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50B03" w14:textId="76F41A1B" w:rsidR="008D05C1" w:rsidRDefault="008D05C1">
      <w:pPr>
        <w:spacing w:line="200" w:lineRule="exact"/>
        <w:rPr>
          <w:sz w:val="20"/>
          <w:szCs w:val="20"/>
        </w:rPr>
      </w:pPr>
    </w:p>
    <w:p w14:paraId="2AA45F0A" w14:textId="38BD5FFC" w:rsidR="008D05C1" w:rsidRDefault="008D05C1">
      <w:pPr>
        <w:spacing w:line="200" w:lineRule="exact"/>
        <w:rPr>
          <w:sz w:val="20"/>
          <w:szCs w:val="20"/>
        </w:rPr>
      </w:pPr>
    </w:p>
    <w:p w14:paraId="7EDEBA27" w14:textId="678F99F6" w:rsidR="008D05C1" w:rsidRDefault="008D05C1">
      <w:pPr>
        <w:spacing w:line="200" w:lineRule="exact"/>
        <w:rPr>
          <w:sz w:val="20"/>
          <w:szCs w:val="20"/>
        </w:rPr>
      </w:pPr>
    </w:p>
    <w:p w14:paraId="41985ADC" w14:textId="421095C9" w:rsidR="008D05C1" w:rsidRDefault="008D05C1">
      <w:pPr>
        <w:spacing w:before="7" w:line="280" w:lineRule="exact"/>
        <w:rPr>
          <w:sz w:val="28"/>
          <w:szCs w:val="28"/>
        </w:rPr>
      </w:pPr>
    </w:p>
    <w:p w14:paraId="0CE28AF5" w14:textId="74BC199D" w:rsidR="008D05C1" w:rsidRPr="008E05BE" w:rsidRDefault="00D13026">
      <w:pPr>
        <w:spacing w:before="7"/>
        <w:ind w:right="998"/>
        <w:jc w:val="center"/>
        <w:rPr>
          <w:rFonts w:ascii="Barlow Condensed" w:eastAsia="Times New Roman" w:hAnsi="Barlow Condensed" w:cs="Arial"/>
          <w:bCs/>
          <w:sz w:val="96"/>
          <w:szCs w:val="96"/>
        </w:rPr>
      </w:pPr>
      <w:r w:rsidRPr="008E05BE">
        <w:rPr>
          <w:rFonts w:ascii="Barlow Condensed" w:hAnsi="Barlow Condensed" w:cs="Arial"/>
          <w:bCs/>
          <w:sz w:val="96"/>
          <w:szCs w:val="96"/>
        </w:rPr>
        <w:t>Visible</w:t>
      </w:r>
      <w:r w:rsidR="008F7F57" w:rsidRPr="008E05BE">
        <w:rPr>
          <w:rFonts w:ascii="Barlow Condensed" w:hAnsi="Barlow Condensed" w:cs="Arial"/>
          <w:bCs/>
          <w:position w:val="18"/>
          <w:sz w:val="44"/>
          <w:szCs w:val="44"/>
        </w:rPr>
        <w:t>®</w:t>
      </w:r>
      <w:r w:rsidRPr="008E05BE">
        <w:rPr>
          <w:rFonts w:ascii="Barlow Condensed" w:hAnsi="Barlow Condensed" w:cs="Arial"/>
          <w:bCs/>
          <w:sz w:val="96"/>
          <w:szCs w:val="96"/>
        </w:rPr>
        <w:t xml:space="preserve"> Analyst</w:t>
      </w:r>
    </w:p>
    <w:p w14:paraId="69F99518" w14:textId="7812F5E4" w:rsidR="008D05C1" w:rsidRPr="008E05BE" w:rsidRDefault="00D13026">
      <w:pPr>
        <w:spacing w:before="1"/>
        <w:ind w:right="999"/>
        <w:jc w:val="center"/>
        <w:rPr>
          <w:rFonts w:ascii="Barlow Condensed" w:hAnsi="Barlow Condensed" w:cs="Arial"/>
          <w:bCs/>
          <w:spacing w:val="-1"/>
          <w:sz w:val="96"/>
          <w:szCs w:val="96"/>
        </w:rPr>
      </w:pPr>
      <w:r w:rsidRPr="008E05BE">
        <w:rPr>
          <w:rFonts w:ascii="Barlow Condensed" w:hAnsi="Barlow Condensed" w:cs="Arial"/>
          <w:bCs/>
          <w:spacing w:val="-1"/>
          <w:sz w:val="96"/>
          <w:szCs w:val="96"/>
        </w:rPr>
        <w:t>Tutorial</w:t>
      </w:r>
    </w:p>
    <w:p w14:paraId="0A7021B2" w14:textId="0B64DE4C" w:rsidR="0012021A" w:rsidRPr="008E05BE" w:rsidRDefault="0012021A">
      <w:pPr>
        <w:spacing w:before="1"/>
        <w:ind w:right="999"/>
        <w:jc w:val="center"/>
        <w:rPr>
          <w:rFonts w:ascii="Barlow Condensed" w:hAnsi="Barlow Condensed" w:cs="Arial"/>
          <w:bCs/>
          <w:spacing w:val="-1"/>
          <w:sz w:val="96"/>
          <w:szCs w:val="96"/>
        </w:rPr>
      </w:pPr>
    </w:p>
    <w:p w14:paraId="37B0AE66" w14:textId="77777777" w:rsidR="0012021A" w:rsidRPr="008E05BE" w:rsidRDefault="0012021A">
      <w:pPr>
        <w:spacing w:before="1"/>
        <w:ind w:right="999"/>
        <w:jc w:val="center"/>
        <w:rPr>
          <w:rFonts w:ascii="Barlow Condensed" w:hAnsi="Barlow Condensed" w:cs="Arial"/>
          <w:bCs/>
          <w:spacing w:val="-1"/>
          <w:sz w:val="96"/>
          <w:szCs w:val="96"/>
        </w:rPr>
      </w:pPr>
    </w:p>
    <w:p w14:paraId="7299FBEC" w14:textId="0AC95281" w:rsidR="0012021A" w:rsidRPr="008E05BE" w:rsidRDefault="0012021A">
      <w:pPr>
        <w:spacing w:before="1"/>
        <w:ind w:right="999"/>
        <w:jc w:val="center"/>
        <w:rPr>
          <w:rFonts w:ascii="Barlow Condensed" w:hAnsi="Barlow Condensed" w:cs="Arial"/>
          <w:bCs/>
          <w:spacing w:val="-1"/>
          <w:sz w:val="44"/>
          <w:szCs w:val="44"/>
        </w:rPr>
      </w:pPr>
      <w:r w:rsidRPr="008E05BE">
        <w:rPr>
          <w:rFonts w:ascii="Barlow Condensed" w:hAnsi="Barlow Condensed" w:cs="Arial"/>
          <w:bCs/>
          <w:spacing w:val="-1"/>
          <w:sz w:val="44"/>
          <w:szCs w:val="44"/>
        </w:rPr>
        <w:t>Visible Systems Corporation</w:t>
      </w:r>
    </w:p>
    <w:p w14:paraId="686ED21D" w14:textId="2B20C084" w:rsidR="0012021A" w:rsidRPr="008E05BE" w:rsidRDefault="0012021A">
      <w:pPr>
        <w:spacing w:before="1"/>
        <w:ind w:right="999"/>
        <w:jc w:val="center"/>
        <w:rPr>
          <w:rFonts w:ascii="Barlow Condensed" w:hAnsi="Barlow Condensed" w:cs="Arial"/>
          <w:bCs/>
          <w:spacing w:val="-1"/>
          <w:sz w:val="44"/>
          <w:szCs w:val="44"/>
        </w:rPr>
      </w:pPr>
      <w:r w:rsidRPr="008E05BE">
        <w:rPr>
          <w:rFonts w:ascii="Barlow Condensed" w:hAnsi="Barlow Condensed" w:cs="Arial"/>
          <w:bCs/>
          <w:spacing w:val="-1"/>
          <w:sz w:val="44"/>
          <w:szCs w:val="44"/>
        </w:rPr>
        <w:t>24 School Street, 2</w:t>
      </w:r>
      <w:r w:rsidRPr="008E05BE">
        <w:rPr>
          <w:rFonts w:ascii="Barlow Condensed" w:hAnsi="Barlow Condensed" w:cs="Arial"/>
          <w:bCs/>
          <w:spacing w:val="-1"/>
          <w:sz w:val="44"/>
          <w:szCs w:val="44"/>
          <w:vertAlign w:val="superscript"/>
        </w:rPr>
        <w:t>nd</w:t>
      </w:r>
      <w:r w:rsidRPr="008E05BE">
        <w:rPr>
          <w:rFonts w:ascii="Barlow Condensed" w:hAnsi="Barlow Condensed" w:cs="Arial"/>
          <w:bCs/>
          <w:spacing w:val="-1"/>
          <w:sz w:val="44"/>
          <w:szCs w:val="44"/>
        </w:rPr>
        <w:t xml:space="preserve"> floor</w:t>
      </w:r>
    </w:p>
    <w:p w14:paraId="22863FC7" w14:textId="6635AD74" w:rsidR="0012021A" w:rsidRPr="008E05BE" w:rsidRDefault="0012021A">
      <w:pPr>
        <w:spacing w:before="1"/>
        <w:ind w:right="999"/>
        <w:jc w:val="center"/>
        <w:rPr>
          <w:rFonts w:ascii="Barlow Condensed" w:hAnsi="Barlow Condensed" w:cs="Arial"/>
          <w:bCs/>
          <w:spacing w:val="-1"/>
          <w:sz w:val="44"/>
          <w:szCs w:val="44"/>
        </w:rPr>
      </w:pPr>
      <w:r w:rsidRPr="008E05BE">
        <w:rPr>
          <w:rFonts w:ascii="Barlow Condensed" w:hAnsi="Barlow Condensed" w:cs="Arial"/>
          <w:bCs/>
          <w:spacing w:val="-1"/>
          <w:sz w:val="44"/>
          <w:szCs w:val="44"/>
        </w:rPr>
        <w:t>Boston, MA 02108</w:t>
      </w:r>
    </w:p>
    <w:p w14:paraId="344C3ABF" w14:textId="22B53D62" w:rsidR="002328B4" w:rsidRPr="008E05BE" w:rsidRDefault="002328B4">
      <w:pPr>
        <w:spacing w:before="1"/>
        <w:ind w:right="999"/>
        <w:jc w:val="center"/>
        <w:rPr>
          <w:rFonts w:ascii="Barlow Condensed" w:hAnsi="Barlow Condensed" w:cs="Arial"/>
          <w:bCs/>
          <w:spacing w:val="-1"/>
          <w:sz w:val="44"/>
          <w:szCs w:val="44"/>
        </w:rPr>
      </w:pPr>
      <w:r w:rsidRPr="008E05BE">
        <w:rPr>
          <w:rFonts w:ascii="Barlow Condensed" w:hAnsi="Barlow Condensed" w:cs="Arial"/>
          <w:bCs/>
          <w:spacing w:val="-1"/>
          <w:sz w:val="44"/>
          <w:szCs w:val="44"/>
        </w:rPr>
        <w:t>617-902-0767</w:t>
      </w:r>
    </w:p>
    <w:p w14:paraId="319CC4AA" w14:textId="77777777" w:rsidR="0012021A" w:rsidRDefault="0012021A" w:rsidP="002328B4">
      <w:pPr>
        <w:spacing w:before="1"/>
        <w:ind w:right="999"/>
        <w:rPr>
          <w:rFonts w:asciiTheme="majorHAnsi" w:hAnsiTheme="majorHAnsi" w:cstheme="minorHAnsi"/>
          <w:b/>
          <w:spacing w:val="-1"/>
          <w:sz w:val="44"/>
          <w:szCs w:val="44"/>
        </w:rPr>
      </w:pPr>
    </w:p>
    <w:p w14:paraId="12729EF7" w14:textId="20B09A68" w:rsidR="0012021A" w:rsidRPr="002328B4" w:rsidRDefault="000B1853">
      <w:pPr>
        <w:spacing w:before="1"/>
        <w:ind w:right="999"/>
        <w:jc w:val="center"/>
        <w:rPr>
          <w:rFonts w:ascii="Barlow Condensed" w:hAnsi="Barlow Condensed" w:cstheme="minorHAnsi"/>
          <w:spacing w:val="-1"/>
          <w:sz w:val="44"/>
          <w:szCs w:val="44"/>
        </w:rPr>
      </w:pPr>
      <w:hyperlink r:id="rId7" w:history="1">
        <w:r w:rsidR="0012021A" w:rsidRPr="002328B4">
          <w:rPr>
            <w:rStyle w:val="Hyperlink"/>
            <w:rFonts w:ascii="Barlow Condensed" w:hAnsi="Barlow Condensed" w:cstheme="minorHAnsi"/>
            <w:spacing w:val="-1"/>
            <w:sz w:val="44"/>
            <w:szCs w:val="44"/>
          </w:rPr>
          <w:t>www.visiblesystemscorp.com</w:t>
        </w:r>
      </w:hyperlink>
    </w:p>
    <w:p w14:paraId="75245FD3" w14:textId="1E0099F1" w:rsidR="0012021A" w:rsidRDefault="000B1853">
      <w:pPr>
        <w:spacing w:before="1"/>
        <w:ind w:right="999"/>
        <w:jc w:val="center"/>
        <w:rPr>
          <w:rStyle w:val="Hyperlink"/>
          <w:rFonts w:ascii="Barlow Condensed" w:hAnsi="Barlow Condensed"/>
          <w:sz w:val="44"/>
          <w:szCs w:val="44"/>
        </w:rPr>
      </w:pPr>
      <w:hyperlink r:id="rId8" w:history="1">
        <w:r w:rsidR="0012021A" w:rsidRPr="002328B4">
          <w:rPr>
            <w:rStyle w:val="Hyperlink"/>
            <w:rFonts w:ascii="Barlow Condensed" w:hAnsi="Barlow Condensed"/>
            <w:sz w:val="44"/>
            <w:szCs w:val="44"/>
          </w:rPr>
          <w:t>https://twitter.com/VISIBLECorp</w:t>
        </w:r>
      </w:hyperlink>
    </w:p>
    <w:p w14:paraId="181E7504" w14:textId="77777777" w:rsidR="002328B4" w:rsidRPr="002328B4" w:rsidRDefault="002328B4">
      <w:pPr>
        <w:spacing w:before="1"/>
        <w:ind w:right="999"/>
        <w:jc w:val="center"/>
        <w:rPr>
          <w:rStyle w:val="Hyperlink"/>
          <w:rFonts w:ascii="Barlow Condensed" w:hAnsi="Barlow Condensed"/>
          <w:sz w:val="44"/>
          <w:szCs w:val="44"/>
        </w:rPr>
      </w:pPr>
    </w:p>
    <w:p w14:paraId="14E87A7E" w14:textId="1C025A04" w:rsidR="002328B4" w:rsidRDefault="002328B4">
      <w:pPr>
        <w:spacing w:before="1"/>
        <w:ind w:right="999"/>
        <w:jc w:val="center"/>
        <w:rPr>
          <w:rStyle w:val="Hyperlink"/>
          <w:rFonts w:ascii="Barlow Condensed" w:hAnsi="Barlow Condensed"/>
          <w:sz w:val="44"/>
          <w:szCs w:val="44"/>
        </w:rPr>
      </w:pPr>
      <w:r w:rsidRPr="002328B4">
        <w:rPr>
          <w:rStyle w:val="Hyperlink"/>
          <w:rFonts w:ascii="Barlow Condensed" w:hAnsi="Barlow Condensed"/>
          <w:sz w:val="44"/>
          <w:szCs w:val="44"/>
        </w:rPr>
        <w:t>Email: contact@visiblesystemscorp.</w:t>
      </w:r>
      <w:r>
        <w:rPr>
          <w:rStyle w:val="Hyperlink"/>
          <w:rFonts w:ascii="Barlow Condensed" w:hAnsi="Barlow Condensed"/>
          <w:sz w:val="44"/>
          <w:szCs w:val="44"/>
        </w:rPr>
        <w:t>c</w:t>
      </w:r>
      <w:r w:rsidRPr="002328B4">
        <w:rPr>
          <w:rStyle w:val="Hyperlink"/>
          <w:rFonts w:ascii="Barlow Condensed" w:hAnsi="Barlow Condensed"/>
          <w:sz w:val="44"/>
          <w:szCs w:val="44"/>
        </w:rPr>
        <w:t>om</w:t>
      </w:r>
    </w:p>
    <w:p w14:paraId="21441E1A" w14:textId="77777777" w:rsidR="002328B4" w:rsidRPr="002328B4" w:rsidRDefault="002328B4">
      <w:pPr>
        <w:spacing w:before="1"/>
        <w:ind w:right="999"/>
        <w:jc w:val="center"/>
        <w:rPr>
          <w:rFonts w:ascii="Barlow Condensed" w:hAnsi="Barlow Condensed" w:cstheme="minorHAnsi"/>
          <w:spacing w:val="-1"/>
          <w:sz w:val="44"/>
          <w:szCs w:val="44"/>
        </w:rPr>
      </w:pPr>
    </w:p>
    <w:p w14:paraId="224C002B" w14:textId="77777777" w:rsidR="0012021A" w:rsidRPr="0012021A" w:rsidRDefault="0012021A">
      <w:pPr>
        <w:spacing w:before="1"/>
        <w:ind w:right="999"/>
        <w:jc w:val="center"/>
        <w:rPr>
          <w:rFonts w:asciiTheme="majorHAnsi" w:eastAsia="Times New Roman" w:hAnsiTheme="majorHAnsi" w:cstheme="minorHAnsi"/>
          <w:b/>
          <w:sz w:val="44"/>
          <w:szCs w:val="44"/>
        </w:rPr>
      </w:pPr>
    </w:p>
    <w:p w14:paraId="26D9AD7C" w14:textId="46857152" w:rsidR="008D05C1" w:rsidRDefault="008D05C1">
      <w:pPr>
        <w:spacing w:before="9" w:line="160" w:lineRule="exact"/>
        <w:rPr>
          <w:sz w:val="16"/>
          <w:szCs w:val="16"/>
        </w:rPr>
      </w:pPr>
    </w:p>
    <w:p w14:paraId="07E139E1" w14:textId="0931B06C" w:rsidR="008D05C1" w:rsidRDefault="00944D9E">
      <w:pPr>
        <w:spacing w:line="200" w:lineRule="exact"/>
        <w:rPr>
          <w:sz w:val="20"/>
          <w:szCs w:val="20"/>
        </w:rPr>
      </w:pPr>
      <w:r>
        <w:rPr>
          <w:rFonts w:ascii="Times New Roman" w:eastAsia="Times New Roman" w:hAnsi="Times New Roman" w:cs="Times New Roman"/>
          <w:noProof/>
          <w:sz w:val="44"/>
          <w:szCs w:val="44"/>
        </w:rPr>
        <w:drawing>
          <wp:anchor distT="0" distB="0" distL="114300" distR="114300" simplePos="0" relativeHeight="503303189" behindDoc="1" locked="0" layoutInCell="1" allowOverlap="1" wp14:anchorId="0469E0FB" wp14:editId="1DE506E8">
            <wp:simplePos x="0" y="0"/>
            <wp:positionH relativeFrom="page">
              <wp:align>left</wp:align>
            </wp:positionH>
            <wp:positionV relativeFrom="paragraph">
              <wp:posOffset>1238250</wp:posOffset>
            </wp:positionV>
            <wp:extent cx="7514620" cy="3840930"/>
            <wp:effectExtent l="0" t="0" r="0" b="7620"/>
            <wp:wrapSquare wrapText="bothSides"/>
            <wp:docPr id="1434" name="Picture 14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Visible Logo and Tagline.png"/>
                    <pic:cNvPicPr/>
                  </pic:nvPicPr>
                  <pic:blipFill>
                    <a:blip r:embed="rId9">
                      <a:extLst>
                        <a:ext uri="{28A0092B-C50C-407E-A947-70E740481C1C}">
                          <a14:useLocalDpi xmlns:a14="http://schemas.microsoft.com/office/drawing/2010/main" val="0"/>
                        </a:ext>
                      </a:extLst>
                    </a:blip>
                    <a:stretch>
                      <a:fillRect/>
                    </a:stretch>
                  </pic:blipFill>
                  <pic:spPr>
                    <a:xfrm>
                      <a:off x="0" y="0"/>
                      <a:ext cx="7514620" cy="3840930"/>
                    </a:xfrm>
                    <a:prstGeom prst="rect">
                      <a:avLst/>
                    </a:prstGeom>
                  </pic:spPr>
                </pic:pic>
              </a:graphicData>
            </a:graphic>
            <wp14:sizeRelH relativeFrom="margin">
              <wp14:pctWidth>0</wp14:pctWidth>
            </wp14:sizeRelH>
            <wp14:sizeRelV relativeFrom="margin">
              <wp14:pctHeight>0</wp14:pctHeight>
            </wp14:sizeRelV>
          </wp:anchor>
        </w:drawing>
      </w:r>
    </w:p>
    <w:p w14:paraId="408C3BCB" w14:textId="7E8AE1C0" w:rsidR="008D05C1" w:rsidRPr="008F7F57" w:rsidRDefault="008D05C1" w:rsidP="008F7F57">
      <w:pPr>
        <w:ind w:left="455"/>
        <w:rPr>
          <w:rFonts w:ascii="Times New Roman" w:eastAsia="Times New Roman" w:hAnsi="Times New Roman" w:cs="Times New Roman"/>
          <w:sz w:val="20"/>
          <w:szCs w:val="20"/>
        </w:rPr>
        <w:sectPr w:rsidR="008D05C1" w:rsidRPr="008F7F57" w:rsidSect="00B34D03">
          <w:headerReference w:type="even" r:id="rId10"/>
          <w:headerReference w:type="default" r:id="rId11"/>
          <w:footerReference w:type="even" r:id="rId12"/>
          <w:footerReference w:type="default" r:id="rId13"/>
          <w:type w:val="continuous"/>
          <w:pgSz w:w="12240" w:h="15840"/>
          <w:pgMar w:top="740" w:right="1720" w:bottom="3860" w:left="1640" w:header="735" w:footer="737" w:gutter="0"/>
          <w:cols w:space="720"/>
          <w:docGrid w:linePitch="326"/>
        </w:sectPr>
      </w:pPr>
    </w:p>
    <w:p w14:paraId="203F5EA7" w14:textId="21CB150B" w:rsidR="0023710B" w:rsidRPr="008E05BE" w:rsidRDefault="0023710B" w:rsidP="0023710B">
      <w:pPr>
        <w:jc w:val="right"/>
        <w:rPr>
          <w:rFonts w:ascii="Barlow Condensed" w:eastAsia="Times New Roman" w:hAnsi="Barlow Condensed" w:cs="Times New Roman"/>
          <w:b/>
          <w:bCs/>
          <w:sz w:val="72"/>
          <w:szCs w:val="72"/>
        </w:rPr>
      </w:pPr>
      <w:r w:rsidRPr="008E05BE">
        <w:rPr>
          <w:rFonts w:ascii="Barlow Condensed" w:hAnsi="Barlow Condensed"/>
          <w:b/>
          <w:bCs/>
          <w:noProof/>
          <w:sz w:val="72"/>
          <w:szCs w:val="72"/>
        </w:rPr>
        <w:lastRenderedPageBreak/>
        <w:drawing>
          <wp:anchor distT="0" distB="0" distL="114300" distR="114300" simplePos="0" relativeHeight="503305237" behindDoc="1" locked="0" layoutInCell="1" allowOverlap="1" wp14:anchorId="2E2E595E" wp14:editId="1A92A6FA">
            <wp:simplePos x="0" y="0"/>
            <wp:positionH relativeFrom="margin">
              <wp:align>right</wp:align>
            </wp:positionH>
            <wp:positionV relativeFrom="page">
              <wp:posOffset>2796540</wp:posOffset>
            </wp:positionV>
            <wp:extent cx="5448300" cy="5151120"/>
            <wp:effectExtent l="0" t="0" r="0" b="0"/>
            <wp:wrapTight wrapText="bothSides">
              <wp:wrapPolygon edited="0">
                <wp:start x="0" y="0"/>
                <wp:lineTo x="0" y="21488"/>
                <wp:lineTo x="21524" y="21488"/>
                <wp:lineTo x="21524" y="0"/>
                <wp:lineTo x="0" y="0"/>
              </wp:wrapPolygon>
            </wp:wrapTight>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515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05BE">
        <w:rPr>
          <w:rFonts w:ascii="Barlow Condensed" w:eastAsia="Times New Roman" w:hAnsi="Barlow Condensed" w:cs="Times New Roman"/>
          <w:b/>
          <w:bCs/>
          <w:sz w:val="72"/>
          <w:szCs w:val="72"/>
        </w:rPr>
        <w:t>Enterprise-wide Analysis, Design and Planning for Improvement.</w:t>
      </w:r>
      <w:r w:rsidRPr="008E05BE">
        <w:rPr>
          <w:rFonts w:ascii="Barlow Condensed" w:eastAsia="Times New Roman" w:hAnsi="Barlow Condensed" w:cs="Times New Roman"/>
          <w:b/>
          <w:bCs/>
          <w:sz w:val="72"/>
          <w:szCs w:val="72"/>
        </w:rPr>
        <w:br w:type="page"/>
      </w:r>
    </w:p>
    <w:p w14:paraId="3CDDCDC2" w14:textId="77777777" w:rsidR="008D05C1" w:rsidRPr="008F7F57" w:rsidRDefault="008D05C1">
      <w:pPr>
        <w:ind w:right="999"/>
        <w:jc w:val="center"/>
        <w:rPr>
          <w:rFonts w:asciiTheme="majorHAnsi" w:eastAsia="Times New Roman" w:hAnsiTheme="majorHAnsi" w:cs="Times New Roman"/>
          <w:sz w:val="44"/>
          <w:szCs w:val="44"/>
        </w:rPr>
      </w:pPr>
    </w:p>
    <w:p w14:paraId="0E4BC38D" w14:textId="77777777" w:rsidR="008D05C1" w:rsidRPr="008F7F57" w:rsidRDefault="008D05C1">
      <w:pPr>
        <w:spacing w:line="440" w:lineRule="exact"/>
        <w:rPr>
          <w:rFonts w:asciiTheme="majorHAnsi" w:hAnsiTheme="majorHAnsi"/>
          <w:sz w:val="44"/>
          <w:szCs w:val="44"/>
        </w:rPr>
      </w:pPr>
    </w:p>
    <w:p w14:paraId="68A993A5" w14:textId="1CC154DE" w:rsidR="008D05C1" w:rsidRPr="008F7F57" w:rsidRDefault="008D05C1" w:rsidP="008F7F57">
      <w:pPr>
        <w:pStyle w:val="Heading1"/>
        <w:rPr>
          <w:rFonts w:asciiTheme="majorHAnsi" w:eastAsia="Times New Roman" w:hAnsiTheme="majorHAnsi" w:cs="Times New Roman"/>
          <w:sz w:val="44"/>
          <w:szCs w:val="44"/>
        </w:rPr>
      </w:pPr>
    </w:p>
    <w:p w14:paraId="16DD5C89" w14:textId="77777777" w:rsidR="008D05C1" w:rsidRDefault="008D05C1">
      <w:pPr>
        <w:spacing w:line="200" w:lineRule="exact"/>
        <w:rPr>
          <w:sz w:val="20"/>
          <w:szCs w:val="20"/>
        </w:rPr>
      </w:pPr>
    </w:p>
    <w:p w14:paraId="4533BD20" w14:textId="77777777" w:rsidR="008D05C1" w:rsidRDefault="008D05C1">
      <w:pPr>
        <w:spacing w:line="200" w:lineRule="exact"/>
        <w:rPr>
          <w:sz w:val="20"/>
          <w:szCs w:val="20"/>
        </w:rPr>
      </w:pPr>
    </w:p>
    <w:p w14:paraId="6CEB47CB" w14:textId="77777777" w:rsidR="008D05C1" w:rsidRDefault="008D05C1">
      <w:pPr>
        <w:spacing w:line="200" w:lineRule="exact"/>
        <w:rPr>
          <w:sz w:val="20"/>
          <w:szCs w:val="20"/>
        </w:rPr>
      </w:pPr>
    </w:p>
    <w:p w14:paraId="192E286A" w14:textId="77777777" w:rsidR="008D05C1" w:rsidRDefault="00D13026">
      <w:pPr>
        <w:spacing w:before="79"/>
        <w:ind w:left="160" w:right="1260"/>
        <w:rPr>
          <w:rFonts w:ascii="Times New Roman" w:eastAsia="Times New Roman" w:hAnsi="Times New Roman" w:cs="Times New Roman"/>
          <w:sz w:val="16"/>
          <w:szCs w:val="16"/>
        </w:rPr>
      </w:pPr>
      <w:r>
        <w:rPr>
          <w:rFonts w:ascii="Times New Roman"/>
          <w:spacing w:val="-1"/>
          <w:sz w:val="16"/>
        </w:rPr>
        <w:t>Information</w:t>
      </w:r>
      <w:r>
        <w:rPr>
          <w:rFonts w:ascii="Times New Roman"/>
          <w:spacing w:val="-4"/>
          <w:sz w:val="16"/>
        </w:rPr>
        <w:t xml:space="preserve"> </w:t>
      </w:r>
      <w:r>
        <w:rPr>
          <w:rFonts w:ascii="Times New Roman"/>
          <w:sz w:val="16"/>
        </w:rPr>
        <w:t>in</w:t>
      </w:r>
      <w:r>
        <w:rPr>
          <w:rFonts w:ascii="Times New Roman"/>
          <w:spacing w:val="-5"/>
          <w:sz w:val="16"/>
        </w:rPr>
        <w:t xml:space="preserve"> </w:t>
      </w:r>
      <w:r>
        <w:rPr>
          <w:rFonts w:ascii="Times New Roman"/>
          <w:sz w:val="16"/>
        </w:rPr>
        <w:t>this</w:t>
      </w:r>
      <w:r>
        <w:rPr>
          <w:rFonts w:ascii="Times New Roman"/>
          <w:spacing w:val="-2"/>
          <w:sz w:val="16"/>
        </w:rPr>
        <w:t xml:space="preserve"> </w:t>
      </w:r>
      <w:r>
        <w:rPr>
          <w:rFonts w:ascii="Times New Roman"/>
          <w:spacing w:val="-1"/>
          <w:sz w:val="16"/>
        </w:rPr>
        <w:t>document</w:t>
      </w:r>
      <w:r>
        <w:rPr>
          <w:rFonts w:ascii="Times New Roman"/>
          <w:spacing w:val="-5"/>
          <w:sz w:val="16"/>
        </w:rPr>
        <w:t xml:space="preserve"> </w:t>
      </w:r>
      <w:r>
        <w:rPr>
          <w:rFonts w:ascii="Times New Roman"/>
          <w:sz w:val="16"/>
        </w:rPr>
        <w:t>is</w:t>
      </w:r>
      <w:r>
        <w:rPr>
          <w:rFonts w:ascii="Times New Roman"/>
          <w:spacing w:val="-2"/>
          <w:sz w:val="16"/>
        </w:rPr>
        <w:t xml:space="preserve"> </w:t>
      </w:r>
      <w:r>
        <w:rPr>
          <w:rFonts w:ascii="Times New Roman"/>
          <w:sz w:val="16"/>
        </w:rPr>
        <w:t>subject</w:t>
      </w:r>
      <w:r>
        <w:rPr>
          <w:rFonts w:ascii="Times New Roman"/>
          <w:spacing w:val="-5"/>
          <w:sz w:val="16"/>
        </w:rPr>
        <w:t xml:space="preserve"> </w:t>
      </w:r>
      <w:r>
        <w:rPr>
          <w:rFonts w:ascii="Times New Roman"/>
          <w:sz w:val="16"/>
        </w:rPr>
        <w:t>to</w:t>
      </w:r>
      <w:r>
        <w:rPr>
          <w:rFonts w:ascii="Times New Roman"/>
          <w:spacing w:val="-4"/>
          <w:sz w:val="16"/>
        </w:rPr>
        <w:t xml:space="preserve"> </w:t>
      </w:r>
      <w:r>
        <w:rPr>
          <w:rFonts w:ascii="Times New Roman"/>
          <w:sz w:val="16"/>
        </w:rPr>
        <w:t>change</w:t>
      </w:r>
      <w:r>
        <w:rPr>
          <w:rFonts w:ascii="Times New Roman"/>
          <w:spacing w:val="-5"/>
          <w:sz w:val="16"/>
        </w:rPr>
        <w:t xml:space="preserve"> </w:t>
      </w:r>
      <w:r>
        <w:rPr>
          <w:rFonts w:ascii="Times New Roman"/>
          <w:sz w:val="16"/>
        </w:rPr>
        <w:t>without</w:t>
      </w:r>
      <w:r>
        <w:rPr>
          <w:rFonts w:ascii="Times New Roman"/>
          <w:spacing w:val="-4"/>
          <w:sz w:val="16"/>
        </w:rPr>
        <w:t xml:space="preserve"> </w:t>
      </w:r>
      <w:r>
        <w:rPr>
          <w:rFonts w:ascii="Times New Roman"/>
          <w:sz w:val="16"/>
        </w:rPr>
        <w:t>notice</w:t>
      </w:r>
      <w:r>
        <w:rPr>
          <w:rFonts w:ascii="Times New Roman"/>
          <w:spacing w:val="-5"/>
          <w:sz w:val="16"/>
        </w:rPr>
        <w:t xml:space="preserve"> </w:t>
      </w:r>
      <w:r>
        <w:rPr>
          <w:rFonts w:ascii="Times New Roman"/>
          <w:sz w:val="16"/>
        </w:rPr>
        <w:t>and</w:t>
      </w:r>
      <w:r>
        <w:rPr>
          <w:rFonts w:ascii="Times New Roman"/>
          <w:spacing w:val="-3"/>
          <w:sz w:val="16"/>
        </w:rPr>
        <w:t xml:space="preserve"> </w:t>
      </w:r>
      <w:r>
        <w:rPr>
          <w:rFonts w:ascii="Times New Roman"/>
          <w:sz w:val="16"/>
        </w:rPr>
        <w:t>does</w:t>
      </w:r>
      <w:r>
        <w:rPr>
          <w:rFonts w:ascii="Times New Roman"/>
          <w:spacing w:val="-5"/>
          <w:sz w:val="16"/>
        </w:rPr>
        <w:t xml:space="preserve"> </w:t>
      </w:r>
      <w:r>
        <w:rPr>
          <w:rFonts w:ascii="Times New Roman"/>
          <w:sz w:val="16"/>
        </w:rPr>
        <w:t>not</w:t>
      </w:r>
      <w:r>
        <w:rPr>
          <w:rFonts w:ascii="Times New Roman"/>
          <w:spacing w:val="-4"/>
          <w:sz w:val="16"/>
        </w:rPr>
        <w:t xml:space="preserve"> </w:t>
      </w:r>
      <w:r>
        <w:rPr>
          <w:rFonts w:ascii="Times New Roman"/>
          <w:spacing w:val="-1"/>
          <w:sz w:val="16"/>
        </w:rPr>
        <w:t>represent</w:t>
      </w:r>
      <w:r>
        <w:rPr>
          <w:rFonts w:ascii="Times New Roman"/>
          <w:spacing w:val="-5"/>
          <w:sz w:val="16"/>
        </w:rPr>
        <w:t xml:space="preserve"> </w:t>
      </w:r>
      <w:r>
        <w:rPr>
          <w:rFonts w:ascii="Times New Roman"/>
          <w:sz w:val="16"/>
        </w:rPr>
        <w:t>a</w:t>
      </w:r>
      <w:r>
        <w:rPr>
          <w:rFonts w:ascii="Times New Roman"/>
          <w:spacing w:val="-4"/>
          <w:sz w:val="16"/>
        </w:rPr>
        <w:t xml:space="preserve"> </w:t>
      </w:r>
      <w:r>
        <w:rPr>
          <w:rFonts w:ascii="Times New Roman"/>
          <w:spacing w:val="-1"/>
          <w:sz w:val="16"/>
        </w:rPr>
        <w:t>commitment</w:t>
      </w:r>
      <w:r>
        <w:rPr>
          <w:rFonts w:ascii="Times New Roman"/>
          <w:spacing w:val="-5"/>
          <w:sz w:val="16"/>
        </w:rPr>
        <w:t xml:space="preserve"> </w:t>
      </w:r>
      <w:r>
        <w:rPr>
          <w:rFonts w:ascii="Times New Roman"/>
          <w:sz w:val="16"/>
        </w:rPr>
        <w:t>on</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part</w:t>
      </w:r>
      <w:r>
        <w:rPr>
          <w:rFonts w:ascii="Times New Roman"/>
          <w:spacing w:val="-4"/>
          <w:sz w:val="16"/>
        </w:rPr>
        <w:t xml:space="preserve"> </w:t>
      </w:r>
      <w:r>
        <w:rPr>
          <w:rFonts w:ascii="Times New Roman"/>
          <w:sz w:val="16"/>
        </w:rPr>
        <w:t>of</w:t>
      </w:r>
      <w:r>
        <w:rPr>
          <w:rFonts w:ascii="Times New Roman"/>
          <w:spacing w:val="61"/>
          <w:w w:val="99"/>
          <w:sz w:val="16"/>
        </w:rPr>
        <w:t xml:space="preserve"> </w:t>
      </w:r>
      <w:r>
        <w:rPr>
          <w:rFonts w:ascii="Times New Roman"/>
          <w:sz w:val="16"/>
        </w:rPr>
        <w:t>Visible</w:t>
      </w:r>
      <w:r>
        <w:rPr>
          <w:rFonts w:ascii="Times New Roman"/>
          <w:spacing w:val="-6"/>
          <w:sz w:val="16"/>
        </w:rPr>
        <w:t xml:space="preserve"> </w:t>
      </w:r>
      <w:r>
        <w:rPr>
          <w:rFonts w:ascii="Times New Roman"/>
          <w:spacing w:val="-1"/>
          <w:sz w:val="16"/>
        </w:rPr>
        <w:t>Systems</w:t>
      </w:r>
      <w:r>
        <w:rPr>
          <w:rFonts w:ascii="Times New Roman"/>
          <w:spacing w:val="-5"/>
          <w:sz w:val="16"/>
        </w:rPr>
        <w:t xml:space="preserve"> </w:t>
      </w:r>
      <w:r>
        <w:rPr>
          <w:rFonts w:ascii="Times New Roman"/>
          <w:sz w:val="16"/>
        </w:rPr>
        <w:t>Corporation.</w:t>
      </w:r>
      <w:r>
        <w:rPr>
          <w:rFonts w:ascii="Times New Roman"/>
          <w:spacing w:val="31"/>
          <w:sz w:val="16"/>
        </w:rPr>
        <w:t xml:space="preserve"> </w:t>
      </w:r>
      <w:r>
        <w:rPr>
          <w:rFonts w:ascii="Times New Roman"/>
          <w:spacing w:val="-1"/>
          <w:sz w:val="16"/>
        </w:rPr>
        <w:t>The</w:t>
      </w:r>
      <w:r>
        <w:rPr>
          <w:rFonts w:ascii="Times New Roman"/>
          <w:spacing w:val="-5"/>
          <w:sz w:val="16"/>
        </w:rPr>
        <w:t xml:space="preserve"> </w:t>
      </w:r>
      <w:r>
        <w:rPr>
          <w:rFonts w:ascii="Times New Roman"/>
          <w:sz w:val="16"/>
        </w:rPr>
        <w:t>software</w:t>
      </w:r>
      <w:r>
        <w:rPr>
          <w:rFonts w:ascii="Times New Roman"/>
          <w:spacing w:val="-5"/>
          <w:sz w:val="16"/>
        </w:rPr>
        <w:t xml:space="preserve"> </w:t>
      </w:r>
      <w:r>
        <w:rPr>
          <w:rFonts w:ascii="Times New Roman"/>
          <w:sz w:val="16"/>
        </w:rPr>
        <w:t>described</w:t>
      </w:r>
      <w:r>
        <w:rPr>
          <w:rFonts w:ascii="Times New Roman"/>
          <w:spacing w:val="-4"/>
          <w:sz w:val="16"/>
        </w:rPr>
        <w:t xml:space="preserve"> </w:t>
      </w:r>
      <w:r>
        <w:rPr>
          <w:rFonts w:ascii="Times New Roman"/>
          <w:sz w:val="16"/>
        </w:rPr>
        <w:t>in</w:t>
      </w:r>
      <w:r>
        <w:rPr>
          <w:rFonts w:ascii="Times New Roman"/>
          <w:spacing w:val="-3"/>
          <w:sz w:val="16"/>
        </w:rPr>
        <w:t xml:space="preserve"> </w:t>
      </w:r>
      <w:r>
        <w:rPr>
          <w:rFonts w:ascii="Times New Roman"/>
          <w:sz w:val="16"/>
        </w:rPr>
        <w:t>this</w:t>
      </w:r>
      <w:r>
        <w:rPr>
          <w:rFonts w:ascii="Times New Roman"/>
          <w:spacing w:val="-5"/>
          <w:sz w:val="16"/>
        </w:rPr>
        <w:t xml:space="preserve"> </w:t>
      </w:r>
      <w:r>
        <w:rPr>
          <w:rFonts w:ascii="Times New Roman"/>
          <w:spacing w:val="-1"/>
          <w:sz w:val="16"/>
        </w:rPr>
        <w:t>document</w:t>
      </w:r>
      <w:r>
        <w:rPr>
          <w:rFonts w:ascii="Times New Roman"/>
          <w:spacing w:val="-5"/>
          <w:sz w:val="16"/>
        </w:rPr>
        <w:t xml:space="preserve"> </w:t>
      </w:r>
      <w:r>
        <w:rPr>
          <w:rFonts w:ascii="Times New Roman"/>
          <w:sz w:val="16"/>
        </w:rPr>
        <w:t>is</w:t>
      </w:r>
      <w:r>
        <w:rPr>
          <w:rFonts w:ascii="Times New Roman"/>
          <w:spacing w:val="-3"/>
          <w:sz w:val="16"/>
        </w:rPr>
        <w:t xml:space="preserve"> </w:t>
      </w:r>
      <w:r>
        <w:rPr>
          <w:rFonts w:ascii="Times New Roman"/>
          <w:sz w:val="16"/>
        </w:rPr>
        <w:t>furnished</w:t>
      </w:r>
      <w:r>
        <w:rPr>
          <w:rFonts w:ascii="Times New Roman"/>
          <w:spacing w:val="-4"/>
          <w:sz w:val="16"/>
        </w:rPr>
        <w:t xml:space="preserve"> </w:t>
      </w:r>
      <w:r>
        <w:rPr>
          <w:rFonts w:ascii="Times New Roman"/>
          <w:sz w:val="16"/>
        </w:rPr>
        <w:t>under</w:t>
      </w:r>
      <w:r>
        <w:rPr>
          <w:rFonts w:ascii="Times New Roman"/>
          <w:spacing w:val="-5"/>
          <w:sz w:val="16"/>
        </w:rPr>
        <w:t xml:space="preserve"> </w:t>
      </w:r>
      <w:r>
        <w:rPr>
          <w:rFonts w:ascii="Times New Roman"/>
          <w:sz w:val="16"/>
        </w:rPr>
        <w:t>a</w:t>
      </w:r>
      <w:r>
        <w:rPr>
          <w:rFonts w:ascii="Times New Roman"/>
          <w:spacing w:val="-5"/>
          <w:sz w:val="16"/>
        </w:rPr>
        <w:t xml:space="preserve"> </w:t>
      </w:r>
      <w:r>
        <w:rPr>
          <w:rFonts w:ascii="Times New Roman"/>
          <w:sz w:val="16"/>
        </w:rPr>
        <w:t>license</w:t>
      </w:r>
      <w:r>
        <w:rPr>
          <w:rFonts w:ascii="Times New Roman"/>
          <w:spacing w:val="-5"/>
          <w:sz w:val="16"/>
        </w:rPr>
        <w:t xml:space="preserve"> </w:t>
      </w:r>
      <w:r>
        <w:rPr>
          <w:rFonts w:ascii="Times New Roman"/>
          <w:spacing w:val="-1"/>
          <w:sz w:val="16"/>
        </w:rPr>
        <w:t>agreement</w:t>
      </w:r>
      <w:r>
        <w:rPr>
          <w:rFonts w:ascii="Times New Roman"/>
          <w:spacing w:val="-5"/>
          <w:sz w:val="16"/>
        </w:rPr>
        <w:t xml:space="preserve"> </w:t>
      </w:r>
      <w:r>
        <w:rPr>
          <w:rFonts w:ascii="Times New Roman"/>
          <w:sz w:val="16"/>
        </w:rPr>
        <w:t>or</w:t>
      </w:r>
      <w:r>
        <w:rPr>
          <w:rFonts w:ascii="Times New Roman"/>
          <w:spacing w:val="52"/>
          <w:w w:val="99"/>
          <w:sz w:val="16"/>
        </w:rPr>
        <w:t xml:space="preserve"> </w:t>
      </w:r>
      <w:r>
        <w:rPr>
          <w:rFonts w:ascii="Times New Roman"/>
          <w:spacing w:val="-1"/>
          <w:sz w:val="16"/>
        </w:rPr>
        <w:t>non-disclosure</w:t>
      </w:r>
      <w:r>
        <w:rPr>
          <w:rFonts w:ascii="Times New Roman"/>
          <w:spacing w:val="-5"/>
          <w:sz w:val="16"/>
        </w:rPr>
        <w:t xml:space="preserve"> </w:t>
      </w:r>
      <w:r>
        <w:rPr>
          <w:rFonts w:ascii="Times New Roman"/>
          <w:spacing w:val="-1"/>
          <w:sz w:val="16"/>
        </w:rPr>
        <w:t>agreement.</w:t>
      </w:r>
      <w:r>
        <w:rPr>
          <w:rFonts w:ascii="Times New Roman"/>
          <w:spacing w:val="31"/>
          <w:sz w:val="16"/>
        </w:rPr>
        <w:t xml:space="preserve"> </w:t>
      </w:r>
      <w:r>
        <w:rPr>
          <w:rFonts w:ascii="Times New Roman"/>
          <w:sz w:val="16"/>
        </w:rPr>
        <w:t>The</w:t>
      </w:r>
      <w:r>
        <w:rPr>
          <w:rFonts w:ascii="Times New Roman"/>
          <w:spacing w:val="-3"/>
          <w:sz w:val="16"/>
        </w:rPr>
        <w:t xml:space="preserve"> </w:t>
      </w:r>
      <w:r>
        <w:rPr>
          <w:rFonts w:ascii="Times New Roman"/>
          <w:sz w:val="16"/>
        </w:rPr>
        <w:t>software</w:t>
      </w:r>
      <w:r>
        <w:rPr>
          <w:rFonts w:ascii="Times New Roman"/>
          <w:spacing w:val="-2"/>
          <w:sz w:val="16"/>
        </w:rPr>
        <w:t xml:space="preserve"> </w:t>
      </w:r>
      <w:r>
        <w:rPr>
          <w:rFonts w:ascii="Times New Roman"/>
          <w:spacing w:val="-1"/>
          <w:sz w:val="16"/>
        </w:rPr>
        <w:t>may</w:t>
      </w:r>
      <w:r>
        <w:rPr>
          <w:rFonts w:ascii="Times New Roman"/>
          <w:spacing w:val="-5"/>
          <w:sz w:val="16"/>
        </w:rPr>
        <w:t xml:space="preserve"> </w:t>
      </w:r>
      <w:r>
        <w:rPr>
          <w:rFonts w:ascii="Times New Roman"/>
          <w:sz w:val="16"/>
        </w:rPr>
        <w:t>be</w:t>
      </w:r>
      <w:r>
        <w:rPr>
          <w:rFonts w:ascii="Times New Roman"/>
          <w:spacing w:val="-5"/>
          <w:sz w:val="16"/>
        </w:rPr>
        <w:t xml:space="preserve"> </w:t>
      </w:r>
      <w:r>
        <w:rPr>
          <w:rFonts w:ascii="Times New Roman"/>
          <w:sz w:val="16"/>
        </w:rPr>
        <w:t>used</w:t>
      </w:r>
      <w:r>
        <w:rPr>
          <w:rFonts w:ascii="Times New Roman"/>
          <w:spacing w:val="-4"/>
          <w:sz w:val="16"/>
        </w:rPr>
        <w:t xml:space="preserve"> </w:t>
      </w:r>
      <w:r>
        <w:rPr>
          <w:rFonts w:ascii="Times New Roman"/>
          <w:sz w:val="16"/>
        </w:rPr>
        <w:t>or</w:t>
      </w:r>
      <w:r>
        <w:rPr>
          <w:rFonts w:ascii="Times New Roman"/>
          <w:spacing w:val="-3"/>
          <w:sz w:val="16"/>
        </w:rPr>
        <w:t xml:space="preserve"> </w:t>
      </w:r>
      <w:r>
        <w:rPr>
          <w:rFonts w:ascii="Times New Roman"/>
          <w:sz w:val="16"/>
        </w:rPr>
        <w:t>copied</w:t>
      </w:r>
      <w:r>
        <w:rPr>
          <w:rFonts w:ascii="Times New Roman"/>
          <w:spacing w:val="-4"/>
          <w:sz w:val="16"/>
        </w:rPr>
        <w:t xml:space="preserve"> </w:t>
      </w:r>
      <w:r>
        <w:rPr>
          <w:rFonts w:ascii="Times New Roman"/>
          <w:sz w:val="16"/>
        </w:rPr>
        <w:t>only</w:t>
      </w:r>
      <w:r>
        <w:rPr>
          <w:rFonts w:ascii="Times New Roman"/>
          <w:spacing w:val="-5"/>
          <w:sz w:val="16"/>
        </w:rPr>
        <w:t xml:space="preserve"> </w:t>
      </w:r>
      <w:r>
        <w:rPr>
          <w:rFonts w:ascii="Times New Roman"/>
          <w:sz w:val="16"/>
        </w:rPr>
        <w:t>in</w:t>
      </w:r>
      <w:r>
        <w:rPr>
          <w:rFonts w:ascii="Times New Roman"/>
          <w:spacing w:val="-5"/>
          <w:sz w:val="16"/>
        </w:rPr>
        <w:t xml:space="preserve"> </w:t>
      </w:r>
      <w:r>
        <w:rPr>
          <w:rFonts w:ascii="Times New Roman"/>
          <w:sz w:val="16"/>
        </w:rPr>
        <w:t>accordance</w:t>
      </w:r>
      <w:r>
        <w:rPr>
          <w:rFonts w:ascii="Times New Roman"/>
          <w:spacing w:val="-4"/>
          <w:sz w:val="16"/>
        </w:rPr>
        <w:t xml:space="preserve"> </w:t>
      </w:r>
      <w:r>
        <w:rPr>
          <w:rFonts w:ascii="Times New Roman"/>
          <w:sz w:val="16"/>
        </w:rPr>
        <w:t>with</w:t>
      </w:r>
      <w:r>
        <w:rPr>
          <w:rFonts w:ascii="Times New Roman"/>
          <w:spacing w:val="-5"/>
          <w:sz w:val="16"/>
        </w:rPr>
        <w:t xml:space="preserve"> </w:t>
      </w:r>
      <w:r>
        <w:rPr>
          <w:rFonts w:ascii="Times New Roman"/>
          <w:sz w:val="16"/>
        </w:rPr>
        <w:t>the</w:t>
      </w:r>
      <w:r>
        <w:rPr>
          <w:rFonts w:ascii="Times New Roman"/>
          <w:spacing w:val="-5"/>
          <w:sz w:val="16"/>
        </w:rPr>
        <w:t xml:space="preserve"> </w:t>
      </w:r>
      <w:r>
        <w:rPr>
          <w:rFonts w:ascii="Times New Roman"/>
          <w:spacing w:val="-1"/>
          <w:sz w:val="16"/>
        </w:rPr>
        <w:t>terms</w:t>
      </w:r>
      <w:r>
        <w:rPr>
          <w:rFonts w:ascii="Times New Roman"/>
          <w:spacing w:val="-5"/>
          <w:sz w:val="16"/>
        </w:rPr>
        <w:t xml:space="preserve"> </w:t>
      </w:r>
      <w:r>
        <w:rPr>
          <w:rFonts w:ascii="Times New Roman"/>
          <w:sz w:val="16"/>
        </w:rPr>
        <w:t>of</w:t>
      </w:r>
      <w:r>
        <w:rPr>
          <w:rFonts w:ascii="Times New Roman"/>
          <w:spacing w:val="-3"/>
          <w:sz w:val="16"/>
        </w:rPr>
        <w:t xml:space="preserve"> </w:t>
      </w:r>
      <w:r>
        <w:rPr>
          <w:rFonts w:ascii="Times New Roman"/>
          <w:sz w:val="16"/>
        </w:rPr>
        <w:t>this</w:t>
      </w:r>
      <w:r>
        <w:rPr>
          <w:rFonts w:ascii="Times New Roman"/>
          <w:spacing w:val="-4"/>
          <w:sz w:val="16"/>
        </w:rPr>
        <w:t xml:space="preserve"> </w:t>
      </w:r>
      <w:r>
        <w:rPr>
          <w:rFonts w:ascii="Times New Roman"/>
          <w:sz w:val="16"/>
        </w:rPr>
        <w:t>agreement.</w:t>
      </w:r>
      <w:r>
        <w:rPr>
          <w:rFonts w:ascii="Times New Roman"/>
          <w:spacing w:val="51"/>
          <w:w w:val="99"/>
          <w:sz w:val="16"/>
        </w:rPr>
        <w:t xml:space="preserve"> </w:t>
      </w:r>
      <w:r>
        <w:rPr>
          <w:rFonts w:ascii="Times New Roman"/>
          <w:sz w:val="16"/>
        </w:rPr>
        <w:t>It</w:t>
      </w:r>
      <w:r>
        <w:rPr>
          <w:rFonts w:ascii="Times New Roman"/>
          <w:spacing w:val="-5"/>
          <w:sz w:val="16"/>
        </w:rPr>
        <w:t xml:space="preserve"> </w:t>
      </w:r>
      <w:r>
        <w:rPr>
          <w:rFonts w:ascii="Times New Roman"/>
          <w:sz w:val="16"/>
        </w:rPr>
        <w:t>is</w:t>
      </w:r>
      <w:r>
        <w:rPr>
          <w:rFonts w:ascii="Times New Roman"/>
          <w:spacing w:val="-4"/>
          <w:sz w:val="16"/>
        </w:rPr>
        <w:t xml:space="preserve"> </w:t>
      </w:r>
      <w:r>
        <w:rPr>
          <w:rFonts w:ascii="Times New Roman"/>
          <w:sz w:val="16"/>
        </w:rPr>
        <w:t>against</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law</w:t>
      </w:r>
      <w:r>
        <w:rPr>
          <w:rFonts w:ascii="Times New Roman"/>
          <w:spacing w:val="-4"/>
          <w:sz w:val="16"/>
        </w:rPr>
        <w:t xml:space="preserve"> </w:t>
      </w:r>
      <w:r>
        <w:rPr>
          <w:rFonts w:ascii="Times New Roman"/>
          <w:sz w:val="16"/>
        </w:rPr>
        <w:t>to</w:t>
      </w:r>
      <w:r>
        <w:rPr>
          <w:rFonts w:ascii="Times New Roman"/>
          <w:spacing w:val="-4"/>
          <w:sz w:val="16"/>
        </w:rPr>
        <w:t xml:space="preserve"> </w:t>
      </w:r>
      <w:r>
        <w:rPr>
          <w:rFonts w:ascii="Times New Roman"/>
          <w:sz w:val="16"/>
        </w:rPr>
        <w:t>copy</w:t>
      </w:r>
      <w:r>
        <w:rPr>
          <w:rFonts w:ascii="Times New Roman"/>
          <w:spacing w:val="-4"/>
          <w:sz w:val="16"/>
        </w:rPr>
        <w:t xml:space="preserve"> </w:t>
      </w:r>
      <w:r>
        <w:rPr>
          <w:rFonts w:ascii="Times New Roman"/>
          <w:sz w:val="16"/>
        </w:rPr>
        <w:t>the</w:t>
      </w:r>
      <w:r>
        <w:rPr>
          <w:rFonts w:ascii="Times New Roman"/>
          <w:spacing w:val="-4"/>
          <w:sz w:val="16"/>
        </w:rPr>
        <w:t xml:space="preserve"> </w:t>
      </w:r>
      <w:r>
        <w:rPr>
          <w:rFonts w:ascii="Times New Roman"/>
          <w:sz w:val="16"/>
        </w:rPr>
        <w:t>software</w:t>
      </w:r>
      <w:r>
        <w:rPr>
          <w:rFonts w:ascii="Times New Roman"/>
          <w:spacing w:val="-5"/>
          <w:sz w:val="16"/>
        </w:rPr>
        <w:t xml:space="preserve"> </w:t>
      </w:r>
      <w:r>
        <w:rPr>
          <w:rFonts w:ascii="Times New Roman"/>
          <w:sz w:val="16"/>
        </w:rPr>
        <w:t>onto</w:t>
      </w:r>
      <w:r>
        <w:rPr>
          <w:rFonts w:ascii="Times New Roman"/>
          <w:spacing w:val="-3"/>
          <w:sz w:val="16"/>
        </w:rPr>
        <w:t xml:space="preserve"> </w:t>
      </w:r>
      <w:r>
        <w:rPr>
          <w:rFonts w:ascii="Times New Roman"/>
          <w:sz w:val="16"/>
        </w:rPr>
        <w:t>any</w:t>
      </w:r>
      <w:r>
        <w:rPr>
          <w:rFonts w:ascii="Times New Roman"/>
          <w:spacing w:val="-2"/>
          <w:sz w:val="16"/>
        </w:rPr>
        <w:t xml:space="preserve"> </w:t>
      </w:r>
      <w:r>
        <w:rPr>
          <w:rFonts w:ascii="Times New Roman"/>
          <w:sz w:val="16"/>
        </w:rPr>
        <w:t>medium</w:t>
      </w:r>
      <w:r>
        <w:rPr>
          <w:rFonts w:ascii="Times New Roman"/>
          <w:spacing w:val="-5"/>
          <w:sz w:val="16"/>
        </w:rPr>
        <w:t xml:space="preserve"> </w:t>
      </w:r>
      <w:r>
        <w:rPr>
          <w:rFonts w:ascii="Times New Roman"/>
          <w:sz w:val="16"/>
        </w:rPr>
        <w:t>except</w:t>
      </w:r>
      <w:r>
        <w:rPr>
          <w:rFonts w:ascii="Times New Roman"/>
          <w:spacing w:val="-4"/>
          <w:sz w:val="16"/>
        </w:rPr>
        <w:t xml:space="preserve"> </w:t>
      </w:r>
      <w:r>
        <w:rPr>
          <w:rFonts w:ascii="Times New Roman"/>
          <w:sz w:val="16"/>
        </w:rPr>
        <w:t>as</w:t>
      </w:r>
      <w:r>
        <w:rPr>
          <w:rFonts w:ascii="Times New Roman"/>
          <w:spacing w:val="-4"/>
          <w:sz w:val="16"/>
        </w:rPr>
        <w:t xml:space="preserve"> </w:t>
      </w:r>
      <w:r>
        <w:rPr>
          <w:rFonts w:ascii="Times New Roman"/>
          <w:sz w:val="16"/>
        </w:rPr>
        <w:t>specifically</w:t>
      </w:r>
      <w:r>
        <w:rPr>
          <w:rFonts w:ascii="Times New Roman"/>
          <w:spacing w:val="-5"/>
          <w:sz w:val="16"/>
        </w:rPr>
        <w:t xml:space="preserve"> </w:t>
      </w:r>
      <w:r>
        <w:rPr>
          <w:rFonts w:ascii="Times New Roman"/>
          <w:sz w:val="16"/>
        </w:rPr>
        <w:t>allowed</w:t>
      </w:r>
      <w:r>
        <w:rPr>
          <w:rFonts w:ascii="Times New Roman"/>
          <w:spacing w:val="-3"/>
          <w:sz w:val="16"/>
        </w:rPr>
        <w:t xml:space="preserve"> </w:t>
      </w:r>
      <w:r>
        <w:rPr>
          <w:rFonts w:ascii="Times New Roman"/>
          <w:sz w:val="16"/>
        </w:rPr>
        <w:t>in</w:t>
      </w:r>
      <w:r>
        <w:rPr>
          <w:rFonts w:ascii="Times New Roman"/>
          <w:spacing w:val="-2"/>
          <w:sz w:val="16"/>
        </w:rPr>
        <w:t xml:space="preserve"> </w:t>
      </w:r>
      <w:r>
        <w:rPr>
          <w:rFonts w:ascii="Times New Roman"/>
          <w:sz w:val="16"/>
        </w:rPr>
        <w:t>the</w:t>
      </w:r>
      <w:r>
        <w:rPr>
          <w:rFonts w:ascii="Times New Roman"/>
          <w:spacing w:val="-4"/>
          <w:sz w:val="16"/>
        </w:rPr>
        <w:t xml:space="preserve"> </w:t>
      </w:r>
      <w:r>
        <w:rPr>
          <w:rFonts w:ascii="Times New Roman"/>
          <w:sz w:val="16"/>
        </w:rPr>
        <w:t>license</w:t>
      </w:r>
      <w:r>
        <w:rPr>
          <w:rFonts w:ascii="Times New Roman"/>
          <w:spacing w:val="-4"/>
          <w:sz w:val="16"/>
        </w:rPr>
        <w:t xml:space="preserve"> </w:t>
      </w:r>
      <w:r>
        <w:rPr>
          <w:rFonts w:ascii="Times New Roman"/>
          <w:sz w:val="16"/>
        </w:rPr>
        <w:t>or</w:t>
      </w:r>
      <w:r>
        <w:rPr>
          <w:rFonts w:ascii="Times New Roman"/>
          <w:spacing w:val="-4"/>
          <w:sz w:val="16"/>
        </w:rPr>
        <w:t xml:space="preserve"> </w:t>
      </w:r>
      <w:r>
        <w:rPr>
          <w:rFonts w:ascii="Times New Roman"/>
          <w:sz w:val="16"/>
        </w:rPr>
        <w:t>non-</w:t>
      </w:r>
      <w:r>
        <w:rPr>
          <w:rFonts w:ascii="Times New Roman"/>
          <w:spacing w:val="24"/>
          <w:w w:val="99"/>
          <w:sz w:val="16"/>
        </w:rPr>
        <w:t xml:space="preserve"> </w:t>
      </w:r>
      <w:r>
        <w:rPr>
          <w:rFonts w:ascii="Times New Roman"/>
          <w:sz w:val="16"/>
        </w:rPr>
        <w:t>disclosure</w:t>
      </w:r>
      <w:r>
        <w:rPr>
          <w:rFonts w:ascii="Times New Roman"/>
          <w:spacing w:val="-15"/>
          <w:sz w:val="16"/>
        </w:rPr>
        <w:t xml:space="preserve"> </w:t>
      </w:r>
      <w:r>
        <w:rPr>
          <w:rFonts w:ascii="Times New Roman"/>
          <w:spacing w:val="-1"/>
          <w:sz w:val="16"/>
        </w:rPr>
        <w:t>agreement.</w:t>
      </w:r>
    </w:p>
    <w:p w14:paraId="1AD1331E" w14:textId="77777777" w:rsidR="008D05C1" w:rsidRDefault="008D05C1">
      <w:pPr>
        <w:spacing w:before="3" w:line="180" w:lineRule="exact"/>
        <w:rPr>
          <w:sz w:val="18"/>
          <w:szCs w:val="18"/>
        </w:rPr>
      </w:pPr>
    </w:p>
    <w:p w14:paraId="66A2B9BF" w14:textId="77777777" w:rsidR="008D05C1" w:rsidRDefault="00D13026">
      <w:pPr>
        <w:ind w:left="160" w:right="1260"/>
        <w:rPr>
          <w:rFonts w:ascii="Times New Roman" w:eastAsia="Times New Roman" w:hAnsi="Times New Roman" w:cs="Times New Roman"/>
          <w:sz w:val="16"/>
          <w:szCs w:val="16"/>
        </w:rPr>
      </w:pPr>
      <w:r>
        <w:rPr>
          <w:rFonts w:ascii="Times New Roman"/>
          <w:sz w:val="16"/>
        </w:rPr>
        <w:t>No</w:t>
      </w:r>
      <w:r>
        <w:rPr>
          <w:rFonts w:ascii="Times New Roman"/>
          <w:spacing w:val="-4"/>
          <w:sz w:val="16"/>
        </w:rPr>
        <w:t xml:space="preserve"> </w:t>
      </w:r>
      <w:r>
        <w:rPr>
          <w:rFonts w:ascii="Times New Roman"/>
          <w:sz w:val="16"/>
        </w:rPr>
        <w:t>part</w:t>
      </w:r>
      <w:r>
        <w:rPr>
          <w:rFonts w:ascii="Times New Roman"/>
          <w:spacing w:val="-4"/>
          <w:sz w:val="16"/>
        </w:rPr>
        <w:t xml:space="preserve"> </w:t>
      </w:r>
      <w:r>
        <w:rPr>
          <w:rFonts w:ascii="Times New Roman"/>
          <w:sz w:val="16"/>
        </w:rPr>
        <w:t>of</w:t>
      </w:r>
      <w:r>
        <w:rPr>
          <w:rFonts w:ascii="Times New Roman"/>
          <w:spacing w:val="-4"/>
          <w:sz w:val="16"/>
        </w:rPr>
        <w:t xml:space="preserve"> </w:t>
      </w:r>
      <w:r>
        <w:rPr>
          <w:rFonts w:ascii="Times New Roman"/>
          <w:sz w:val="16"/>
        </w:rPr>
        <w:t>this</w:t>
      </w:r>
      <w:r>
        <w:rPr>
          <w:rFonts w:ascii="Times New Roman"/>
          <w:spacing w:val="-2"/>
          <w:sz w:val="16"/>
        </w:rPr>
        <w:t xml:space="preserve"> </w:t>
      </w:r>
      <w:r>
        <w:rPr>
          <w:rFonts w:ascii="Times New Roman"/>
          <w:spacing w:val="-1"/>
          <w:sz w:val="16"/>
        </w:rPr>
        <w:t>manual</w:t>
      </w:r>
      <w:r>
        <w:rPr>
          <w:rFonts w:ascii="Times New Roman"/>
          <w:spacing w:val="-3"/>
          <w:sz w:val="16"/>
        </w:rPr>
        <w:t xml:space="preserve"> </w:t>
      </w:r>
      <w:r>
        <w:rPr>
          <w:rFonts w:ascii="Times New Roman"/>
          <w:spacing w:val="-1"/>
          <w:sz w:val="16"/>
        </w:rPr>
        <w:t>may</w:t>
      </w:r>
      <w:r>
        <w:rPr>
          <w:rFonts w:ascii="Times New Roman"/>
          <w:spacing w:val="-4"/>
          <w:sz w:val="16"/>
        </w:rPr>
        <w:t xml:space="preserve"> </w:t>
      </w:r>
      <w:r>
        <w:rPr>
          <w:rFonts w:ascii="Times New Roman"/>
          <w:sz w:val="16"/>
        </w:rPr>
        <w:t>be</w:t>
      </w:r>
      <w:r>
        <w:rPr>
          <w:rFonts w:ascii="Times New Roman"/>
          <w:spacing w:val="-4"/>
          <w:sz w:val="16"/>
        </w:rPr>
        <w:t xml:space="preserve"> </w:t>
      </w:r>
      <w:r>
        <w:rPr>
          <w:rFonts w:ascii="Times New Roman"/>
          <w:sz w:val="16"/>
        </w:rPr>
        <w:t>reproduced</w:t>
      </w:r>
      <w:r>
        <w:rPr>
          <w:rFonts w:ascii="Times New Roman"/>
          <w:spacing w:val="-4"/>
          <w:sz w:val="16"/>
        </w:rPr>
        <w:t xml:space="preserve"> </w:t>
      </w:r>
      <w:r>
        <w:rPr>
          <w:rFonts w:ascii="Times New Roman"/>
          <w:sz w:val="16"/>
        </w:rPr>
        <w:t>or</w:t>
      </w:r>
      <w:r>
        <w:rPr>
          <w:rFonts w:ascii="Times New Roman"/>
          <w:spacing w:val="-5"/>
          <w:sz w:val="16"/>
        </w:rPr>
        <w:t xml:space="preserve"> </w:t>
      </w:r>
      <w:r>
        <w:rPr>
          <w:rFonts w:ascii="Times New Roman"/>
          <w:sz w:val="16"/>
        </w:rPr>
        <w:t>transmitted</w:t>
      </w:r>
      <w:r>
        <w:rPr>
          <w:rFonts w:ascii="Times New Roman"/>
          <w:spacing w:val="-3"/>
          <w:sz w:val="16"/>
        </w:rPr>
        <w:t xml:space="preserve"> </w:t>
      </w:r>
      <w:r>
        <w:rPr>
          <w:rFonts w:ascii="Times New Roman"/>
          <w:sz w:val="16"/>
        </w:rPr>
        <w:t>in</w:t>
      </w:r>
      <w:r>
        <w:rPr>
          <w:rFonts w:ascii="Times New Roman"/>
          <w:spacing w:val="-4"/>
          <w:sz w:val="16"/>
        </w:rPr>
        <w:t xml:space="preserve"> </w:t>
      </w:r>
      <w:r>
        <w:rPr>
          <w:rFonts w:ascii="Times New Roman"/>
          <w:sz w:val="16"/>
        </w:rPr>
        <w:t>any</w:t>
      </w:r>
      <w:r>
        <w:rPr>
          <w:rFonts w:ascii="Times New Roman"/>
          <w:spacing w:val="-5"/>
          <w:sz w:val="16"/>
        </w:rPr>
        <w:t xml:space="preserve"> </w:t>
      </w:r>
      <w:r>
        <w:rPr>
          <w:rFonts w:ascii="Times New Roman"/>
          <w:sz w:val="16"/>
        </w:rPr>
        <w:t>form</w:t>
      </w:r>
      <w:r>
        <w:rPr>
          <w:rFonts w:ascii="Times New Roman"/>
          <w:spacing w:val="-5"/>
          <w:sz w:val="16"/>
        </w:rPr>
        <w:t xml:space="preserve"> </w:t>
      </w:r>
      <w:r>
        <w:rPr>
          <w:rFonts w:ascii="Times New Roman"/>
          <w:sz w:val="16"/>
        </w:rPr>
        <w:t>or</w:t>
      </w:r>
      <w:r>
        <w:rPr>
          <w:rFonts w:ascii="Times New Roman"/>
          <w:spacing w:val="-3"/>
          <w:sz w:val="16"/>
        </w:rPr>
        <w:t xml:space="preserve"> </w:t>
      </w:r>
      <w:r>
        <w:rPr>
          <w:rFonts w:ascii="Times New Roman"/>
          <w:sz w:val="16"/>
        </w:rPr>
        <w:t>by</w:t>
      </w:r>
      <w:r>
        <w:rPr>
          <w:rFonts w:ascii="Times New Roman"/>
          <w:spacing w:val="-5"/>
          <w:sz w:val="16"/>
        </w:rPr>
        <w:t xml:space="preserve"> </w:t>
      </w:r>
      <w:r>
        <w:rPr>
          <w:rFonts w:ascii="Times New Roman"/>
          <w:sz w:val="16"/>
        </w:rPr>
        <w:t>any</w:t>
      </w:r>
      <w:r>
        <w:rPr>
          <w:rFonts w:ascii="Times New Roman"/>
          <w:spacing w:val="-2"/>
          <w:sz w:val="16"/>
        </w:rPr>
        <w:t xml:space="preserve"> </w:t>
      </w:r>
      <w:r>
        <w:rPr>
          <w:rFonts w:ascii="Times New Roman"/>
          <w:spacing w:val="-1"/>
          <w:sz w:val="16"/>
        </w:rPr>
        <w:t>means,</w:t>
      </w:r>
      <w:r>
        <w:rPr>
          <w:rFonts w:ascii="Times New Roman"/>
          <w:spacing w:val="-4"/>
          <w:sz w:val="16"/>
        </w:rPr>
        <w:t xml:space="preserve"> </w:t>
      </w:r>
      <w:r>
        <w:rPr>
          <w:rFonts w:ascii="Times New Roman"/>
          <w:sz w:val="16"/>
        </w:rPr>
        <w:t>electronic</w:t>
      </w:r>
      <w:r>
        <w:rPr>
          <w:rFonts w:ascii="Times New Roman"/>
          <w:spacing w:val="-5"/>
          <w:sz w:val="16"/>
        </w:rPr>
        <w:t xml:space="preserve"> </w:t>
      </w:r>
      <w:r>
        <w:rPr>
          <w:rFonts w:ascii="Times New Roman"/>
          <w:sz w:val="16"/>
        </w:rPr>
        <w:t>or</w:t>
      </w:r>
      <w:r>
        <w:rPr>
          <w:rFonts w:ascii="Times New Roman"/>
          <w:spacing w:val="-4"/>
          <w:sz w:val="16"/>
        </w:rPr>
        <w:t xml:space="preserve"> </w:t>
      </w:r>
      <w:r>
        <w:rPr>
          <w:rFonts w:ascii="Times New Roman"/>
          <w:sz w:val="16"/>
        </w:rPr>
        <w:t>otherwise,</w:t>
      </w:r>
      <w:r>
        <w:rPr>
          <w:rFonts w:ascii="Times New Roman"/>
          <w:spacing w:val="21"/>
          <w:w w:val="99"/>
          <w:sz w:val="16"/>
        </w:rPr>
        <w:t xml:space="preserve"> </w:t>
      </w:r>
      <w:r>
        <w:rPr>
          <w:rFonts w:ascii="Times New Roman"/>
          <w:sz w:val="16"/>
        </w:rPr>
        <w:t>including</w:t>
      </w:r>
      <w:r>
        <w:rPr>
          <w:rFonts w:ascii="Times New Roman"/>
          <w:spacing w:val="-5"/>
          <w:sz w:val="16"/>
        </w:rPr>
        <w:t xml:space="preserve"> </w:t>
      </w:r>
      <w:r>
        <w:rPr>
          <w:rFonts w:ascii="Times New Roman"/>
          <w:spacing w:val="-1"/>
          <w:sz w:val="16"/>
        </w:rPr>
        <w:t>photocopying,</w:t>
      </w:r>
      <w:r>
        <w:rPr>
          <w:rFonts w:ascii="Times New Roman"/>
          <w:spacing w:val="-6"/>
          <w:sz w:val="16"/>
        </w:rPr>
        <w:t xml:space="preserve"> </w:t>
      </w:r>
      <w:r>
        <w:rPr>
          <w:rFonts w:ascii="Times New Roman"/>
          <w:sz w:val="16"/>
        </w:rPr>
        <w:t>reprinting,</w:t>
      </w:r>
      <w:r>
        <w:rPr>
          <w:rFonts w:ascii="Times New Roman"/>
          <w:spacing w:val="-5"/>
          <w:sz w:val="16"/>
        </w:rPr>
        <w:t xml:space="preserve"> </w:t>
      </w:r>
      <w:r>
        <w:rPr>
          <w:rFonts w:ascii="Times New Roman"/>
          <w:sz w:val="16"/>
        </w:rPr>
        <w:t>or</w:t>
      </w:r>
      <w:r>
        <w:rPr>
          <w:rFonts w:ascii="Times New Roman"/>
          <w:spacing w:val="-6"/>
          <w:sz w:val="16"/>
        </w:rPr>
        <w:t xml:space="preserve"> </w:t>
      </w:r>
      <w:r>
        <w:rPr>
          <w:rFonts w:ascii="Times New Roman"/>
          <w:sz w:val="16"/>
        </w:rPr>
        <w:t>recording,</w:t>
      </w:r>
      <w:r>
        <w:rPr>
          <w:rFonts w:ascii="Times New Roman"/>
          <w:spacing w:val="-6"/>
          <w:sz w:val="16"/>
        </w:rPr>
        <w:t xml:space="preserve"> </w:t>
      </w:r>
      <w:r>
        <w:rPr>
          <w:rFonts w:ascii="Times New Roman"/>
          <w:sz w:val="16"/>
        </w:rPr>
        <w:t>for</w:t>
      </w:r>
      <w:r>
        <w:rPr>
          <w:rFonts w:ascii="Times New Roman"/>
          <w:spacing w:val="-5"/>
          <w:sz w:val="16"/>
        </w:rPr>
        <w:t xml:space="preserve"> </w:t>
      </w:r>
      <w:r>
        <w:rPr>
          <w:rFonts w:ascii="Times New Roman"/>
          <w:sz w:val="16"/>
        </w:rPr>
        <w:t>any</w:t>
      </w:r>
      <w:r>
        <w:rPr>
          <w:rFonts w:ascii="Times New Roman"/>
          <w:spacing w:val="-6"/>
          <w:sz w:val="16"/>
        </w:rPr>
        <w:t xml:space="preserve"> </w:t>
      </w:r>
      <w:r>
        <w:rPr>
          <w:rFonts w:ascii="Times New Roman"/>
          <w:sz w:val="16"/>
        </w:rPr>
        <w:t>purpose</w:t>
      </w:r>
      <w:r>
        <w:rPr>
          <w:rFonts w:ascii="Times New Roman"/>
          <w:spacing w:val="-3"/>
          <w:sz w:val="16"/>
        </w:rPr>
        <w:t xml:space="preserve"> </w:t>
      </w:r>
      <w:r>
        <w:rPr>
          <w:rFonts w:ascii="Times New Roman"/>
          <w:spacing w:val="-1"/>
          <w:sz w:val="16"/>
        </w:rPr>
        <w:t>without</w:t>
      </w:r>
      <w:r>
        <w:rPr>
          <w:rFonts w:ascii="Times New Roman"/>
          <w:spacing w:val="-5"/>
          <w:sz w:val="16"/>
        </w:rPr>
        <w:t xml:space="preserve"> </w:t>
      </w:r>
      <w:r>
        <w:rPr>
          <w:rFonts w:ascii="Times New Roman"/>
          <w:sz w:val="16"/>
        </w:rPr>
        <w:t>the</w:t>
      </w:r>
      <w:r>
        <w:rPr>
          <w:rFonts w:ascii="Times New Roman"/>
          <w:spacing w:val="-6"/>
          <w:sz w:val="16"/>
        </w:rPr>
        <w:t xml:space="preserve"> </w:t>
      </w:r>
      <w:r>
        <w:rPr>
          <w:rFonts w:ascii="Times New Roman"/>
          <w:sz w:val="16"/>
        </w:rPr>
        <w:t>express</w:t>
      </w:r>
      <w:r>
        <w:rPr>
          <w:rFonts w:ascii="Times New Roman"/>
          <w:spacing w:val="-6"/>
          <w:sz w:val="16"/>
        </w:rPr>
        <w:t xml:space="preserve"> </w:t>
      </w:r>
      <w:r>
        <w:rPr>
          <w:rFonts w:ascii="Times New Roman"/>
          <w:sz w:val="16"/>
        </w:rPr>
        <w:t>written</w:t>
      </w:r>
      <w:r>
        <w:rPr>
          <w:rFonts w:ascii="Times New Roman"/>
          <w:spacing w:val="-5"/>
          <w:sz w:val="16"/>
        </w:rPr>
        <w:t xml:space="preserve"> </w:t>
      </w:r>
      <w:r>
        <w:rPr>
          <w:rFonts w:ascii="Times New Roman"/>
          <w:spacing w:val="-1"/>
          <w:sz w:val="16"/>
        </w:rPr>
        <w:t>permission</w:t>
      </w:r>
      <w:r>
        <w:rPr>
          <w:rFonts w:ascii="Times New Roman"/>
          <w:spacing w:val="-5"/>
          <w:sz w:val="16"/>
        </w:rPr>
        <w:t xml:space="preserve"> </w:t>
      </w:r>
      <w:r>
        <w:rPr>
          <w:rFonts w:ascii="Times New Roman"/>
          <w:sz w:val="16"/>
        </w:rPr>
        <w:t>of</w:t>
      </w:r>
      <w:r>
        <w:rPr>
          <w:rFonts w:ascii="Times New Roman"/>
          <w:spacing w:val="-5"/>
          <w:sz w:val="16"/>
        </w:rPr>
        <w:t xml:space="preserve"> </w:t>
      </w:r>
      <w:r>
        <w:rPr>
          <w:rFonts w:ascii="Times New Roman"/>
          <w:sz w:val="16"/>
        </w:rPr>
        <w:t>Visible</w:t>
      </w:r>
      <w:r>
        <w:rPr>
          <w:rFonts w:ascii="Times New Roman"/>
          <w:spacing w:val="47"/>
          <w:w w:val="99"/>
          <w:sz w:val="16"/>
        </w:rPr>
        <w:t xml:space="preserve"> </w:t>
      </w:r>
      <w:r>
        <w:rPr>
          <w:rFonts w:ascii="Times New Roman"/>
          <w:spacing w:val="-1"/>
          <w:sz w:val="16"/>
        </w:rPr>
        <w:t>Systems</w:t>
      </w:r>
      <w:r>
        <w:rPr>
          <w:rFonts w:ascii="Times New Roman"/>
          <w:spacing w:val="-6"/>
          <w:sz w:val="16"/>
        </w:rPr>
        <w:t xml:space="preserve"> </w:t>
      </w:r>
      <w:r>
        <w:rPr>
          <w:rFonts w:ascii="Times New Roman"/>
          <w:sz w:val="16"/>
        </w:rPr>
        <w:t>Corporation.</w:t>
      </w:r>
      <w:r>
        <w:rPr>
          <w:rFonts w:ascii="Times New Roman"/>
          <w:spacing w:val="30"/>
          <w:sz w:val="16"/>
        </w:rPr>
        <w:t xml:space="preserve"> </w:t>
      </w:r>
      <w:r>
        <w:rPr>
          <w:rFonts w:ascii="Times New Roman"/>
          <w:sz w:val="16"/>
        </w:rPr>
        <w:t>Visible</w:t>
      </w:r>
      <w:r>
        <w:rPr>
          <w:rFonts w:ascii="Times New Roman"/>
          <w:spacing w:val="-6"/>
          <w:sz w:val="16"/>
        </w:rPr>
        <w:t xml:space="preserve"> </w:t>
      </w:r>
      <w:r>
        <w:rPr>
          <w:rFonts w:ascii="Times New Roman"/>
          <w:spacing w:val="-1"/>
          <w:sz w:val="16"/>
        </w:rPr>
        <w:t>Systems</w:t>
      </w:r>
      <w:r>
        <w:rPr>
          <w:rFonts w:ascii="Times New Roman"/>
          <w:spacing w:val="-4"/>
          <w:sz w:val="16"/>
        </w:rPr>
        <w:t xml:space="preserve"> </w:t>
      </w:r>
      <w:r>
        <w:rPr>
          <w:rFonts w:ascii="Times New Roman"/>
          <w:sz w:val="16"/>
        </w:rPr>
        <w:t>Corporation</w:t>
      </w:r>
      <w:r>
        <w:rPr>
          <w:rFonts w:ascii="Times New Roman"/>
          <w:spacing w:val="-4"/>
          <w:sz w:val="16"/>
        </w:rPr>
        <w:t xml:space="preserve"> </w:t>
      </w:r>
      <w:r>
        <w:rPr>
          <w:rFonts w:ascii="Times New Roman"/>
          <w:spacing w:val="-1"/>
          <w:sz w:val="16"/>
        </w:rPr>
        <w:t>makes</w:t>
      </w:r>
      <w:r>
        <w:rPr>
          <w:rFonts w:ascii="Times New Roman"/>
          <w:spacing w:val="-5"/>
          <w:sz w:val="16"/>
        </w:rPr>
        <w:t xml:space="preserve"> </w:t>
      </w:r>
      <w:r>
        <w:rPr>
          <w:rFonts w:ascii="Times New Roman"/>
          <w:sz w:val="16"/>
        </w:rPr>
        <w:t>no</w:t>
      </w:r>
      <w:r>
        <w:rPr>
          <w:rFonts w:ascii="Times New Roman"/>
          <w:spacing w:val="-5"/>
          <w:sz w:val="16"/>
        </w:rPr>
        <w:t xml:space="preserve"> </w:t>
      </w:r>
      <w:r>
        <w:rPr>
          <w:rFonts w:ascii="Times New Roman"/>
          <w:sz w:val="16"/>
        </w:rPr>
        <w:t>representations</w:t>
      </w:r>
      <w:r>
        <w:rPr>
          <w:rFonts w:ascii="Times New Roman"/>
          <w:spacing w:val="-5"/>
          <w:sz w:val="16"/>
        </w:rPr>
        <w:t xml:space="preserve"> </w:t>
      </w:r>
      <w:r>
        <w:rPr>
          <w:rFonts w:ascii="Times New Roman"/>
          <w:sz w:val="16"/>
        </w:rPr>
        <w:t>or</w:t>
      </w:r>
      <w:r>
        <w:rPr>
          <w:rFonts w:ascii="Times New Roman"/>
          <w:spacing w:val="-6"/>
          <w:sz w:val="16"/>
        </w:rPr>
        <w:t xml:space="preserve"> </w:t>
      </w:r>
      <w:r>
        <w:rPr>
          <w:rFonts w:ascii="Times New Roman"/>
          <w:spacing w:val="-1"/>
          <w:sz w:val="16"/>
        </w:rPr>
        <w:t>warranties</w:t>
      </w:r>
      <w:r>
        <w:rPr>
          <w:rFonts w:ascii="Times New Roman"/>
          <w:spacing w:val="-4"/>
          <w:sz w:val="16"/>
        </w:rPr>
        <w:t xml:space="preserve"> </w:t>
      </w:r>
      <w:r>
        <w:rPr>
          <w:rFonts w:ascii="Times New Roman"/>
          <w:sz w:val="16"/>
        </w:rPr>
        <w:t>with</w:t>
      </w:r>
      <w:r>
        <w:rPr>
          <w:rFonts w:ascii="Times New Roman"/>
          <w:spacing w:val="-4"/>
          <w:sz w:val="16"/>
        </w:rPr>
        <w:t xml:space="preserve"> </w:t>
      </w:r>
      <w:r>
        <w:rPr>
          <w:rFonts w:ascii="Times New Roman"/>
          <w:spacing w:val="-1"/>
          <w:sz w:val="16"/>
        </w:rPr>
        <w:t>respect</w:t>
      </w:r>
      <w:r>
        <w:rPr>
          <w:rFonts w:ascii="Times New Roman"/>
          <w:spacing w:val="-6"/>
          <w:sz w:val="16"/>
        </w:rPr>
        <w:t xml:space="preserve"> </w:t>
      </w:r>
      <w:r>
        <w:rPr>
          <w:rFonts w:ascii="Times New Roman"/>
          <w:sz w:val="16"/>
        </w:rPr>
        <w:t>to</w:t>
      </w:r>
      <w:r>
        <w:rPr>
          <w:rFonts w:ascii="Times New Roman"/>
          <w:spacing w:val="-6"/>
          <w:sz w:val="16"/>
        </w:rPr>
        <w:t xml:space="preserve"> </w:t>
      </w:r>
      <w:r>
        <w:rPr>
          <w:rFonts w:ascii="Times New Roman"/>
          <w:sz w:val="16"/>
        </w:rPr>
        <w:t>the</w:t>
      </w:r>
      <w:r>
        <w:rPr>
          <w:rFonts w:ascii="Times New Roman"/>
          <w:spacing w:val="61"/>
          <w:w w:val="99"/>
          <w:sz w:val="16"/>
        </w:rPr>
        <w:t xml:space="preserve"> </w:t>
      </w:r>
      <w:r>
        <w:rPr>
          <w:rFonts w:ascii="Times New Roman"/>
          <w:sz w:val="16"/>
        </w:rPr>
        <w:t>contents</w:t>
      </w:r>
      <w:r>
        <w:rPr>
          <w:rFonts w:ascii="Times New Roman"/>
          <w:spacing w:val="-6"/>
          <w:sz w:val="16"/>
        </w:rPr>
        <w:t xml:space="preserve"> </w:t>
      </w:r>
      <w:r>
        <w:rPr>
          <w:rFonts w:ascii="Times New Roman"/>
          <w:sz w:val="16"/>
        </w:rPr>
        <w:t>or</w:t>
      </w:r>
      <w:r>
        <w:rPr>
          <w:rFonts w:ascii="Times New Roman"/>
          <w:spacing w:val="-5"/>
          <w:sz w:val="16"/>
        </w:rPr>
        <w:t xml:space="preserve"> </w:t>
      </w:r>
      <w:r>
        <w:rPr>
          <w:rFonts w:ascii="Times New Roman"/>
          <w:sz w:val="16"/>
        </w:rPr>
        <w:t>use</w:t>
      </w:r>
      <w:r>
        <w:rPr>
          <w:rFonts w:ascii="Times New Roman"/>
          <w:spacing w:val="-5"/>
          <w:sz w:val="16"/>
        </w:rPr>
        <w:t xml:space="preserve"> </w:t>
      </w:r>
      <w:r>
        <w:rPr>
          <w:rFonts w:ascii="Times New Roman"/>
          <w:sz w:val="16"/>
        </w:rPr>
        <w:t>of</w:t>
      </w:r>
      <w:r>
        <w:rPr>
          <w:rFonts w:ascii="Times New Roman"/>
          <w:spacing w:val="-4"/>
          <w:sz w:val="16"/>
        </w:rPr>
        <w:t xml:space="preserve"> </w:t>
      </w:r>
      <w:r>
        <w:rPr>
          <w:rFonts w:ascii="Times New Roman"/>
          <w:sz w:val="16"/>
        </w:rPr>
        <w:t>this</w:t>
      </w:r>
      <w:r>
        <w:rPr>
          <w:rFonts w:ascii="Times New Roman"/>
          <w:spacing w:val="-3"/>
          <w:sz w:val="16"/>
        </w:rPr>
        <w:t xml:space="preserve"> </w:t>
      </w:r>
      <w:r>
        <w:rPr>
          <w:rFonts w:ascii="Times New Roman"/>
          <w:spacing w:val="-1"/>
          <w:sz w:val="16"/>
        </w:rPr>
        <w:t>manual,</w:t>
      </w:r>
      <w:r>
        <w:rPr>
          <w:rFonts w:ascii="Times New Roman"/>
          <w:spacing w:val="-5"/>
          <w:sz w:val="16"/>
        </w:rPr>
        <w:t xml:space="preserve"> </w:t>
      </w:r>
      <w:r>
        <w:rPr>
          <w:rFonts w:ascii="Times New Roman"/>
          <w:sz w:val="16"/>
        </w:rPr>
        <w:t>and</w:t>
      </w:r>
      <w:r>
        <w:rPr>
          <w:rFonts w:ascii="Times New Roman"/>
          <w:spacing w:val="-4"/>
          <w:sz w:val="16"/>
        </w:rPr>
        <w:t xml:space="preserve"> </w:t>
      </w:r>
      <w:r>
        <w:rPr>
          <w:rFonts w:ascii="Times New Roman"/>
          <w:sz w:val="16"/>
        </w:rPr>
        <w:t>specifically</w:t>
      </w:r>
      <w:r>
        <w:rPr>
          <w:rFonts w:ascii="Times New Roman"/>
          <w:spacing w:val="-5"/>
          <w:sz w:val="16"/>
        </w:rPr>
        <w:t xml:space="preserve"> </w:t>
      </w:r>
      <w:r>
        <w:rPr>
          <w:rFonts w:ascii="Times New Roman"/>
          <w:sz w:val="16"/>
        </w:rPr>
        <w:t>disclaims</w:t>
      </w:r>
      <w:r>
        <w:rPr>
          <w:rFonts w:ascii="Times New Roman"/>
          <w:spacing w:val="-5"/>
          <w:sz w:val="16"/>
        </w:rPr>
        <w:t xml:space="preserve"> </w:t>
      </w:r>
      <w:r>
        <w:rPr>
          <w:rFonts w:ascii="Times New Roman"/>
          <w:sz w:val="16"/>
        </w:rPr>
        <w:t>any</w:t>
      </w:r>
      <w:r>
        <w:rPr>
          <w:rFonts w:ascii="Times New Roman"/>
          <w:spacing w:val="-5"/>
          <w:sz w:val="16"/>
        </w:rPr>
        <w:t xml:space="preserve"> </w:t>
      </w:r>
      <w:r>
        <w:rPr>
          <w:rFonts w:ascii="Times New Roman"/>
          <w:sz w:val="16"/>
        </w:rPr>
        <w:t>express</w:t>
      </w:r>
      <w:r>
        <w:rPr>
          <w:rFonts w:ascii="Times New Roman"/>
          <w:spacing w:val="-5"/>
          <w:sz w:val="16"/>
        </w:rPr>
        <w:t xml:space="preserve"> </w:t>
      </w:r>
      <w:r>
        <w:rPr>
          <w:rFonts w:ascii="Times New Roman"/>
          <w:sz w:val="16"/>
        </w:rPr>
        <w:t>or</w:t>
      </w:r>
      <w:r>
        <w:rPr>
          <w:rFonts w:ascii="Times New Roman"/>
          <w:spacing w:val="-4"/>
          <w:sz w:val="16"/>
        </w:rPr>
        <w:t xml:space="preserve"> </w:t>
      </w:r>
      <w:r>
        <w:rPr>
          <w:rFonts w:ascii="Times New Roman"/>
          <w:spacing w:val="-1"/>
          <w:sz w:val="16"/>
        </w:rPr>
        <w:t>implied</w:t>
      </w:r>
      <w:r>
        <w:rPr>
          <w:rFonts w:ascii="Times New Roman"/>
          <w:spacing w:val="-4"/>
          <w:sz w:val="16"/>
        </w:rPr>
        <w:t xml:space="preserve"> </w:t>
      </w:r>
      <w:r>
        <w:rPr>
          <w:rFonts w:ascii="Times New Roman"/>
          <w:sz w:val="16"/>
        </w:rPr>
        <w:t>warranties</w:t>
      </w:r>
      <w:r>
        <w:rPr>
          <w:rFonts w:ascii="Times New Roman"/>
          <w:spacing w:val="-4"/>
          <w:sz w:val="16"/>
        </w:rPr>
        <w:t xml:space="preserve"> </w:t>
      </w:r>
      <w:r>
        <w:rPr>
          <w:rFonts w:ascii="Times New Roman"/>
          <w:sz w:val="16"/>
        </w:rPr>
        <w:t>of</w:t>
      </w:r>
      <w:r>
        <w:rPr>
          <w:rFonts w:ascii="Times New Roman"/>
          <w:spacing w:val="3"/>
          <w:sz w:val="16"/>
        </w:rPr>
        <w:t xml:space="preserve"> </w:t>
      </w:r>
      <w:r>
        <w:rPr>
          <w:rFonts w:ascii="Times New Roman"/>
          <w:spacing w:val="-1"/>
          <w:sz w:val="16"/>
        </w:rPr>
        <w:t>merchantability</w:t>
      </w:r>
      <w:r>
        <w:rPr>
          <w:rFonts w:ascii="Times New Roman"/>
          <w:spacing w:val="-5"/>
          <w:sz w:val="16"/>
        </w:rPr>
        <w:t xml:space="preserve"> </w:t>
      </w:r>
      <w:r>
        <w:rPr>
          <w:rFonts w:ascii="Times New Roman"/>
          <w:sz w:val="16"/>
        </w:rPr>
        <w:t>or</w:t>
      </w:r>
      <w:r>
        <w:rPr>
          <w:rFonts w:ascii="Times New Roman"/>
          <w:spacing w:val="47"/>
          <w:w w:val="99"/>
          <w:sz w:val="16"/>
        </w:rPr>
        <w:t xml:space="preserve"> </w:t>
      </w:r>
      <w:r>
        <w:rPr>
          <w:rFonts w:ascii="Times New Roman"/>
          <w:sz w:val="16"/>
        </w:rPr>
        <w:t>fitness</w:t>
      </w:r>
      <w:r>
        <w:rPr>
          <w:rFonts w:ascii="Times New Roman"/>
          <w:spacing w:val="-4"/>
          <w:sz w:val="16"/>
        </w:rPr>
        <w:t xml:space="preserve"> </w:t>
      </w:r>
      <w:r>
        <w:rPr>
          <w:rFonts w:ascii="Times New Roman"/>
          <w:spacing w:val="-1"/>
          <w:sz w:val="16"/>
        </w:rPr>
        <w:t>for</w:t>
      </w:r>
      <w:r>
        <w:rPr>
          <w:rFonts w:ascii="Times New Roman"/>
          <w:spacing w:val="-5"/>
          <w:sz w:val="16"/>
        </w:rPr>
        <w:t xml:space="preserve"> </w:t>
      </w:r>
      <w:r>
        <w:rPr>
          <w:rFonts w:ascii="Times New Roman"/>
          <w:sz w:val="16"/>
        </w:rPr>
        <w:t>any</w:t>
      </w:r>
      <w:r>
        <w:rPr>
          <w:rFonts w:ascii="Times New Roman"/>
          <w:spacing w:val="-5"/>
          <w:sz w:val="16"/>
        </w:rPr>
        <w:t xml:space="preserve"> </w:t>
      </w:r>
      <w:r>
        <w:rPr>
          <w:rFonts w:ascii="Times New Roman"/>
          <w:sz w:val="16"/>
        </w:rPr>
        <w:t>particular</w:t>
      </w:r>
      <w:r>
        <w:rPr>
          <w:rFonts w:ascii="Times New Roman"/>
          <w:spacing w:val="-4"/>
          <w:sz w:val="16"/>
        </w:rPr>
        <w:t xml:space="preserve"> </w:t>
      </w:r>
      <w:r>
        <w:rPr>
          <w:rFonts w:ascii="Times New Roman"/>
          <w:sz w:val="16"/>
        </w:rPr>
        <w:t>purpose.</w:t>
      </w:r>
      <w:r>
        <w:rPr>
          <w:rFonts w:ascii="Times New Roman"/>
          <w:spacing w:val="31"/>
          <w:sz w:val="16"/>
        </w:rPr>
        <w:t xml:space="preserve"> </w:t>
      </w:r>
      <w:r>
        <w:rPr>
          <w:rFonts w:ascii="Times New Roman"/>
          <w:spacing w:val="-1"/>
          <w:sz w:val="16"/>
        </w:rPr>
        <w:t>Names,</w:t>
      </w:r>
      <w:r>
        <w:rPr>
          <w:rFonts w:ascii="Times New Roman"/>
          <w:spacing w:val="-4"/>
          <w:sz w:val="16"/>
        </w:rPr>
        <w:t xml:space="preserve"> </w:t>
      </w:r>
      <w:r>
        <w:rPr>
          <w:rFonts w:ascii="Times New Roman"/>
          <w:sz w:val="16"/>
        </w:rPr>
        <w:t>dates,</w:t>
      </w:r>
      <w:r>
        <w:rPr>
          <w:rFonts w:ascii="Times New Roman"/>
          <w:spacing w:val="-5"/>
          <w:sz w:val="16"/>
        </w:rPr>
        <w:t xml:space="preserve"> </w:t>
      </w:r>
      <w:r>
        <w:rPr>
          <w:rFonts w:ascii="Times New Roman"/>
          <w:sz w:val="16"/>
        </w:rPr>
        <w:t>and</w:t>
      </w:r>
      <w:r>
        <w:rPr>
          <w:rFonts w:ascii="Times New Roman"/>
          <w:spacing w:val="-4"/>
          <w:sz w:val="16"/>
        </w:rPr>
        <w:t xml:space="preserve"> </w:t>
      </w:r>
      <w:r>
        <w:rPr>
          <w:rFonts w:ascii="Times New Roman"/>
          <w:spacing w:val="-1"/>
          <w:sz w:val="16"/>
        </w:rPr>
        <w:t>information</w:t>
      </w:r>
      <w:r>
        <w:rPr>
          <w:rFonts w:ascii="Times New Roman"/>
          <w:spacing w:val="-3"/>
          <w:sz w:val="16"/>
        </w:rPr>
        <w:t xml:space="preserve"> </w:t>
      </w:r>
      <w:r>
        <w:rPr>
          <w:rFonts w:ascii="Times New Roman"/>
          <w:sz w:val="16"/>
        </w:rPr>
        <w:t>used</w:t>
      </w:r>
      <w:r>
        <w:rPr>
          <w:rFonts w:ascii="Times New Roman"/>
          <w:spacing w:val="-4"/>
          <w:sz w:val="16"/>
        </w:rPr>
        <w:t xml:space="preserve"> </w:t>
      </w:r>
      <w:r>
        <w:rPr>
          <w:rFonts w:ascii="Times New Roman"/>
          <w:sz w:val="16"/>
        </w:rPr>
        <w:t>in</w:t>
      </w:r>
      <w:r>
        <w:rPr>
          <w:rFonts w:ascii="Times New Roman"/>
          <w:spacing w:val="-5"/>
          <w:sz w:val="16"/>
        </w:rPr>
        <w:t xml:space="preserve"> </w:t>
      </w:r>
      <w:r>
        <w:rPr>
          <w:rFonts w:ascii="Times New Roman"/>
          <w:spacing w:val="-1"/>
          <w:sz w:val="16"/>
        </w:rPr>
        <w:t>examples</w:t>
      </w:r>
      <w:r>
        <w:rPr>
          <w:rFonts w:ascii="Times New Roman"/>
          <w:spacing w:val="-3"/>
          <w:sz w:val="16"/>
        </w:rPr>
        <w:t xml:space="preserve"> </w:t>
      </w:r>
      <w:r>
        <w:rPr>
          <w:rFonts w:ascii="Times New Roman"/>
          <w:sz w:val="16"/>
        </w:rPr>
        <w:t>in</w:t>
      </w:r>
      <w:r>
        <w:rPr>
          <w:rFonts w:ascii="Times New Roman"/>
          <w:spacing w:val="-4"/>
          <w:sz w:val="16"/>
        </w:rPr>
        <w:t xml:space="preserve"> </w:t>
      </w:r>
      <w:r>
        <w:rPr>
          <w:rFonts w:ascii="Times New Roman"/>
          <w:sz w:val="16"/>
        </w:rPr>
        <w:t>this</w:t>
      </w:r>
      <w:r>
        <w:rPr>
          <w:rFonts w:ascii="Times New Roman"/>
          <w:spacing w:val="-3"/>
          <w:sz w:val="16"/>
        </w:rPr>
        <w:t xml:space="preserve"> </w:t>
      </w:r>
      <w:r>
        <w:rPr>
          <w:rFonts w:ascii="Times New Roman"/>
          <w:sz w:val="16"/>
        </w:rPr>
        <w:t>manual</w:t>
      </w:r>
      <w:r>
        <w:rPr>
          <w:rFonts w:ascii="Times New Roman"/>
          <w:spacing w:val="-5"/>
          <w:sz w:val="16"/>
        </w:rPr>
        <w:t xml:space="preserve"> </w:t>
      </w:r>
      <w:r>
        <w:rPr>
          <w:rFonts w:ascii="Times New Roman"/>
          <w:spacing w:val="-1"/>
          <w:sz w:val="16"/>
        </w:rPr>
        <w:t>are</w:t>
      </w:r>
      <w:r>
        <w:rPr>
          <w:rFonts w:ascii="Times New Roman"/>
          <w:spacing w:val="-5"/>
          <w:sz w:val="16"/>
        </w:rPr>
        <w:t xml:space="preserve"> </w:t>
      </w:r>
      <w:r>
        <w:rPr>
          <w:rFonts w:ascii="Times New Roman"/>
          <w:sz w:val="16"/>
        </w:rPr>
        <w:t>fictitious</w:t>
      </w:r>
      <w:r>
        <w:rPr>
          <w:rFonts w:ascii="Times New Roman"/>
          <w:spacing w:val="-4"/>
          <w:sz w:val="16"/>
        </w:rPr>
        <w:t xml:space="preserve"> </w:t>
      </w:r>
      <w:r>
        <w:rPr>
          <w:rFonts w:ascii="Times New Roman"/>
          <w:sz w:val="16"/>
        </w:rPr>
        <w:t>and</w:t>
      </w:r>
      <w:r>
        <w:rPr>
          <w:rFonts w:ascii="Times New Roman"/>
          <w:spacing w:val="45"/>
          <w:w w:val="99"/>
          <w:sz w:val="16"/>
        </w:rPr>
        <w:t xml:space="preserve"> </w:t>
      </w:r>
      <w:r>
        <w:rPr>
          <w:rFonts w:ascii="Times New Roman"/>
          <w:sz w:val="16"/>
        </w:rPr>
        <w:t>only</w:t>
      </w:r>
      <w:r>
        <w:rPr>
          <w:rFonts w:ascii="Times New Roman"/>
          <w:spacing w:val="-7"/>
          <w:sz w:val="16"/>
        </w:rPr>
        <w:t xml:space="preserve"> </w:t>
      </w:r>
      <w:r>
        <w:rPr>
          <w:rFonts w:ascii="Times New Roman"/>
          <w:sz w:val="16"/>
        </w:rPr>
        <w:t>for</w:t>
      </w:r>
      <w:r>
        <w:rPr>
          <w:rFonts w:ascii="Times New Roman"/>
          <w:spacing w:val="-7"/>
          <w:sz w:val="16"/>
        </w:rPr>
        <w:t xml:space="preserve"> </w:t>
      </w:r>
      <w:r>
        <w:rPr>
          <w:rFonts w:ascii="Times New Roman"/>
          <w:spacing w:val="-1"/>
          <w:sz w:val="16"/>
        </w:rPr>
        <w:t>examples.</w:t>
      </w:r>
    </w:p>
    <w:p w14:paraId="0BBCC8E7" w14:textId="77777777" w:rsidR="008D05C1" w:rsidRDefault="008D05C1">
      <w:pPr>
        <w:spacing w:before="3" w:line="180" w:lineRule="exact"/>
        <w:rPr>
          <w:sz w:val="18"/>
          <w:szCs w:val="18"/>
        </w:rPr>
      </w:pPr>
    </w:p>
    <w:p w14:paraId="64740AB3" w14:textId="77777777" w:rsidR="008D05C1" w:rsidRDefault="00D13026">
      <w:pPr>
        <w:spacing w:line="480" w:lineRule="auto"/>
        <w:ind w:left="160" w:right="4289"/>
        <w:rPr>
          <w:rFonts w:ascii="Times New Roman" w:eastAsia="Times New Roman" w:hAnsi="Times New Roman" w:cs="Times New Roman"/>
          <w:sz w:val="16"/>
          <w:szCs w:val="16"/>
        </w:rPr>
      </w:pPr>
      <w:r>
        <w:rPr>
          <w:rFonts w:ascii="Times New Roman"/>
          <w:spacing w:val="-1"/>
          <w:sz w:val="16"/>
        </w:rPr>
        <w:t>Copyright</w:t>
      </w:r>
      <w:r>
        <w:rPr>
          <w:rFonts w:ascii="Times New Roman"/>
          <w:spacing w:val="-7"/>
          <w:sz w:val="16"/>
        </w:rPr>
        <w:t xml:space="preserve"> </w:t>
      </w:r>
      <w:r>
        <w:rPr>
          <w:rFonts w:ascii="Times New Roman"/>
          <w:sz w:val="16"/>
        </w:rPr>
        <w:t>2008</w:t>
      </w:r>
      <w:r w:rsidR="008C04D6">
        <w:rPr>
          <w:rFonts w:ascii="Times New Roman"/>
          <w:sz w:val="16"/>
        </w:rPr>
        <w:t xml:space="preserve"> </w:t>
      </w:r>
      <w:r w:rsidR="008C04D6">
        <w:rPr>
          <w:rFonts w:ascii="Times New Roman"/>
          <w:sz w:val="16"/>
        </w:rPr>
        <w:t>–</w:t>
      </w:r>
      <w:r w:rsidR="008C04D6">
        <w:rPr>
          <w:rFonts w:ascii="Times New Roman"/>
          <w:sz w:val="16"/>
        </w:rPr>
        <w:t xml:space="preserve"> 2020</w:t>
      </w:r>
      <w:r>
        <w:rPr>
          <w:rFonts w:ascii="Times New Roman"/>
          <w:spacing w:val="-5"/>
          <w:sz w:val="16"/>
        </w:rPr>
        <w:t xml:space="preserve"> </w:t>
      </w:r>
      <w:r>
        <w:rPr>
          <w:rFonts w:ascii="Times New Roman"/>
          <w:sz w:val="16"/>
        </w:rPr>
        <w:t>by</w:t>
      </w:r>
      <w:r>
        <w:rPr>
          <w:rFonts w:ascii="Times New Roman"/>
          <w:spacing w:val="-7"/>
          <w:sz w:val="16"/>
        </w:rPr>
        <w:t xml:space="preserve"> </w:t>
      </w:r>
      <w:r>
        <w:rPr>
          <w:rFonts w:ascii="Times New Roman"/>
          <w:sz w:val="16"/>
        </w:rPr>
        <w:t>Visible</w:t>
      </w:r>
      <w:r>
        <w:rPr>
          <w:rFonts w:ascii="Times New Roman"/>
          <w:spacing w:val="-6"/>
          <w:sz w:val="16"/>
        </w:rPr>
        <w:t xml:space="preserve"> </w:t>
      </w:r>
      <w:r>
        <w:rPr>
          <w:rFonts w:ascii="Times New Roman"/>
          <w:spacing w:val="-1"/>
          <w:sz w:val="16"/>
        </w:rPr>
        <w:t>Systems</w:t>
      </w:r>
      <w:r>
        <w:rPr>
          <w:rFonts w:ascii="Times New Roman"/>
          <w:spacing w:val="-4"/>
          <w:sz w:val="16"/>
        </w:rPr>
        <w:t xml:space="preserve"> </w:t>
      </w:r>
      <w:r>
        <w:rPr>
          <w:rFonts w:ascii="Times New Roman"/>
          <w:sz w:val="16"/>
        </w:rPr>
        <w:t>Corporation,</w:t>
      </w:r>
      <w:r>
        <w:rPr>
          <w:rFonts w:ascii="Times New Roman"/>
          <w:spacing w:val="-6"/>
          <w:sz w:val="16"/>
        </w:rPr>
        <w:t xml:space="preserve"> </w:t>
      </w:r>
      <w:r>
        <w:rPr>
          <w:rFonts w:ascii="Times New Roman"/>
          <w:sz w:val="16"/>
        </w:rPr>
        <w:t>All</w:t>
      </w:r>
      <w:r>
        <w:rPr>
          <w:rFonts w:ascii="Times New Roman"/>
          <w:spacing w:val="-6"/>
          <w:sz w:val="16"/>
        </w:rPr>
        <w:t xml:space="preserve"> </w:t>
      </w:r>
      <w:r>
        <w:rPr>
          <w:rFonts w:ascii="Times New Roman"/>
          <w:sz w:val="16"/>
        </w:rPr>
        <w:t>rights</w:t>
      </w:r>
      <w:r>
        <w:rPr>
          <w:rFonts w:ascii="Times New Roman"/>
          <w:spacing w:val="-6"/>
          <w:sz w:val="16"/>
        </w:rPr>
        <w:t xml:space="preserve"> </w:t>
      </w:r>
      <w:r>
        <w:rPr>
          <w:rFonts w:ascii="Times New Roman"/>
          <w:sz w:val="16"/>
        </w:rPr>
        <w:t>reserved.</w:t>
      </w:r>
      <w:r>
        <w:rPr>
          <w:rFonts w:ascii="Times New Roman"/>
          <w:spacing w:val="28"/>
          <w:w w:val="99"/>
          <w:sz w:val="16"/>
        </w:rPr>
        <w:t xml:space="preserve"> </w:t>
      </w:r>
      <w:r>
        <w:rPr>
          <w:rFonts w:ascii="Times New Roman"/>
          <w:sz w:val="16"/>
        </w:rPr>
        <w:t>Printed</w:t>
      </w:r>
      <w:r>
        <w:rPr>
          <w:rFonts w:ascii="Times New Roman"/>
          <w:spacing w:val="-4"/>
          <w:sz w:val="16"/>
        </w:rPr>
        <w:t xml:space="preserve"> </w:t>
      </w:r>
      <w:r>
        <w:rPr>
          <w:rFonts w:ascii="Times New Roman"/>
          <w:sz w:val="16"/>
        </w:rPr>
        <w:t>and</w:t>
      </w:r>
      <w:r>
        <w:rPr>
          <w:rFonts w:ascii="Times New Roman"/>
          <w:spacing w:val="-4"/>
          <w:sz w:val="16"/>
        </w:rPr>
        <w:t xml:space="preserve"> </w:t>
      </w:r>
      <w:r>
        <w:rPr>
          <w:rFonts w:ascii="Times New Roman"/>
          <w:sz w:val="16"/>
        </w:rPr>
        <w:t>bound</w:t>
      </w:r>
      <w:r>
        <w:rPr>
          <w:rFonts w:ascii="Times New Roman"/>
          <w:spacing w:val="-6"/>
          <w:sz w:val="16"/>
        </w:rPr>
        <w:t xml:space="preserve"> </w:t>
      </w:r>
      <w:r>
        <w:rPr>
          <w:rFonts w:ascii="Times New Roman"/>
          <w:sz w:val="16"/>
        </w:rPr>
        <w:t>in</w:t>
      </w:r>
      <w:r>
        <w:rPr>
          <w:rFonts w:ascii="Times New Roman"/>
          <w:spacing w:val="-3"/>
          <w:sz w:val="16"/>
        </w:rPr>
        <w:t xml:space="preserve"> </w:t>
      </w:r>
      <w:r>
        <w:rPr>
          <w:rFonts w:ascii="Times New Roman"/>
          <w:sz w:val="16"/>
        </w:rPr>
        <w:t>the</w:t>
      </w:r>
      <w:r>
        <w:rPr>
          <w:rFonts w:ascii="Times New Roman"/>
          <w:spacing w:val="-5"/>
          <w:sz w:val="16"/>
        </w:rPr>
        <w:t xml:space="preserve"> </w:t>
      </w:r>
      <w:r>
        <w:rPr>
          <w:rFonts w:ascii="Times New Roman"/>
          <w:sz w:val="16"/>
        </w:rPr>
        <w:t>United</w:t>
      </w:r>
      <w:r>
        <w:rPr>
          <w:rFonts w:ascii="Times New Roman"/>
          <w:spacing w:val="-4"/>
          <w:sz w:val="16"/>
        </w:rPr>
        <w:t xml:space="preserve"> </w:t>
      </w:r>
      <w:r>
        <w:rPr>
          <w:rFonts w:ascii="Times New Roman"/>
          <w:sz w:val="16"/>
        </w:rPr>
        <w:t>States</w:t>
      </w:r>
      <w:r>
        <w:rPr>
          <w:rFonts w:ascii="Times New Roman"/>
          <w:spacing w:val="-4"/>
          <w:sz w:val="16"/>
        </w:rPr>
        <w:t xml:space="preserve"> </w:t>
      </w:r>
      <w:r>
        <w:rPr>
          <w:rFonts w:ascii="Times New Roman"/>
          <w:sz w:val="16"/>
        </w:rPr>
        <w:t>of</w:t>
      </w:r>
      <w:r>
        <w:rPr>
          <w:rFonts w:ascii="Times New Roman"/>
          <w:spacing w:val="-4"/>
          <w:sz w:val="16"/>
        </w:rPr>
        <w:t xml:space="preserve"> </w:t>
      </w:r>
      <w:r>
        <w:rPr>
          <w:rFonts w:ascii="Times New Roman"/>
          <w:spacing w:val="-1"/>
          <w:sz w:val="16"/>
        </w:rPr>
        <w:t>America.</w:t>
      </w:r>
    </w:p>
    <w:p w14:paraId="52CB6B7D" w14:textId="77777777" w:rsidR="008D05C1" w:rsidRDefault="00D13026">
      <w:pPr>
        <w:spacing w:before="7"/>
        <w:ind w:left="160"/>
        <w:rPr>
          <w:rFonts w:ascii="Times New Roman" w:eastAsia="Times New Roman" w:hAnsi="Times New Roman" w:cs="Times New Roman"/>
          <w:sz w:val="16"/>
          <w:szCs w:val="16"/>
        </w:rPr>
      </w:pPr>
      <w:r>
        <w:rPr>
          <w:rFonts w:ascii="Times New Roman"/>
          <w:sz w:val="16"/>
        </w:rPr>
        <w:t>This</w:t>
      </w:r>
      <w:r>
        <w:rPr>
          <w:rFonts w:ascii="Times New Roman"/>
          <w:spacing w:val="-4"/>
          <w:sz w:val="16"/>
        </w:rPr>
        <w:t xml:space="preserve"> </w:t>
      </w:r>
      <w:r>
        <w:rPr>
          <w:rFonts w:ascii="Times New Roman"/>
          <w:spacing w:val="-1"/>
          <w:sz w:val="16"/>
        </w:rPr>
        <w:t>manual</w:t>
      </w:r>
      <w:r>
        <w:rPr>
          <w:rFonts w:ascii="Times New Roman"/>
          <w:spacing w:val="-6"/>
          <w:sz w:val="16"/>
        </w:rPr>
        <w:t xml:space="preserve"> </w:t>
      </w:r>
      <w:r>
        <w:rPr>
          <w:rFonts w:ascii="Times New Roman"/>
          <w:sz w:val="16"/>
        </w:rPr>
        <w:t>was</w:t>
      </w:r>
      <w:r>
        <w:rPr>
          <w:rFonts w:ascii="Times New Roman"/>
          <w:spacing w:val="-6"/>
          <w:sz w:val="16"/>
        </w:rPr>
        <w:t xml:space="preserve"> </w:t>
      </w:r>
      <w:r>
        <w:rPr>
          <w:rFonts w:ascii="Times New Roman"/>
          <w:sz w:val="16"/>
        </w:rPr>
        <w:t>prepared</w:t>
      </w:r>
      <w:r>
        <w:rPr>
          <w:rFonts w:ascii="Times New Roman"/>
          <w:spacing w:val="-5"/>
          <w:sz w:val="16"/>
        </w:rPr>
        <w:t xml:space="preserve"> </w:t>
      </w:r>
      <w:r>
        <w:rPr>
          <w:rFonts w:ascii="Times New Roman"/>
          <w:sz w:val="16"/>
        </w:rPr>
        <w:t>using</w:t>
      </w:r>
      <w:r>
        <w:rPr>
          <w:rFonts w:ascii="Times New Roman"/>
          <w:spacing w:val="-5"/>
          <w:sz w:val="16"/>
        </w:rPr>
        <w:t xml:space="preserve"> </w:t>
      </w:r>
      <w:r>
        <w:rPr>
          <w:rFonts w:ascii="Times New Roman"/>
          <w:spacing w:val="-1"/>
          <w:sz w:val="16"/>
        </w:rPr>
        <w:t>Microsoft</w:t>
      </w:r>
      <w:r>
        <w:rPr>
          <w:rFonts w:ascii="Times New Roman"/>
          <w:spacing w:val="-6"/>
          <w:sz w:val="16"/>
        </w:rPr>
        <w:t xml:space="preserve"> </w:t>
      </w:r>
      <w:r>
        <w:rPr>
          <w:rFonts w:ascii="Times New Roman"/>
          <w:spacing w:val="-1"/>
          <w:sz w:val="16"/>
        </w:rPr>
        <w:t>Word</w:t>
      </w:r>
      <w:r>
        <w:rPr>
          <w:rFonts w:ascii="Times New Roman"/>
          <w:spacing w:val="-5"/>
          <w:sz w:val="16"/>
        </w:rPr>
        <w:t xml:space="preserve"> </w:t>
      </w:r>
      <w:r>
        <w:rPr>
          <w:rFonts w:ascii="Times New Roman"/>
          <w:sz w:val="16"/>
        </w:rPr>
        <w:t>for</w:t>
      </w:r>
      <w:r>
        <w:rPr>
          <w:rFonts w:ascii="Times New Roman"/>
          <w:spacing w:val="-6"/>
          <w:sz w:val="16"/>
        </w:rPr>
        <w:t xml:space="preserve"> </w:t>
      </w:r>
      <w:r>
        <w:rPr>
          <w:rFonts w:ascii="Times New Roman"/>
          <w:sz w:val="16"/>
        </w:rPr>
        <w:t>Windows.</w:t>
      </w:r>
    </w:p>
    <w:p w14:paraId="60E77AEB" w14:textId="77777777" w:rsidR="008D05C1" w:rsidRDefault="008D05C1">
      <w:pPr>
        <w:spacing w:before="3" w:line="180" w:lineRule="exact"/>
        <w:rPr>
          <w:sz w:val="18"/>
          <w:szCs w:val="18"/>
        </w:rPr>
      </w:pPr>
    </w:p>
    <w:p w14:paraId="2B63616A" w14:textId="77777777" w:rsidR="008D05C1" w:rsidRDefault="00D13026">
      <w:pPr>
        <w:ind w:left="160"/>
        <w:rPr>
          <w:rFonts w:ascii="Times New Roman" w:eastAsia="Times New Roman" w:hAnsi="Times New Roman" w:cs="Times New Roman"/>
          <w:sz w:val="16"/>
          <w:szCs w:val="16"/>
        </w:rPr>
      </w:pPr>
      <w:r>
        <w:rPr>
          <w:rFonts w:ascii="Times New Roman"/>
          <w:sz w:val="16"/>
        </w:rPr>
        <w:t>Visible</w:t>
      </w:r>
      <w:r>
        <w:rPr>
          <w:rFonts w:ascii="Times New Roman"/>
          <w:spacing w:val="-11"/>
          <w:sz w:val="16"/>
        </w:rPr>
        <w:t xml:space="preserve"> </w:t>
      </w:r>
      <w:r>
        <w:rPr>
          <w:rFonts w:ascii="Times New Roman"/>
          <w:sz w:val="16"/>
        </w:rPr>
        <w:t>Analyst</w:t>
      </w:r>
    </w:p>
    <w:p w14:paraId="1E9CE365" w14:textId="77777777" w:rsidR="008D05C1" w:rsidRDefault="00D13026">
      <w:pPr>
        <w:spacing w:before="1" w:line="479" w:lineRule="auto"/>
        <w:ind w:left="160" w:right="2998"/>
        <w:rPr>
          <w:rFonts w:ascii="Times New Roman" w:eastAsia="Times New Roman" w:hAnsi="Times New Roman" w:cs="Times New Roman"/>
          <w:sz w:val="16"/>
          <w:szCs w:val="16"/>
        </w:rPr>
      </w:pPr>
      <w:r>
        <w:rPr>
          <w:rFonts w:ascii="Times New Roman" w:hAnsi="Times New Roman"/>
          <w:sz w:val="16"/>
        </w:rPr>
        <w:t>Tutorial</w:t>
      </w:r>
      <w:r>
        <w:rPr>
          <w:rFonts w:ascii="Times New Roman" w:hAnsi="Times New Roman"/>
          <w:spacing w:val="-7"/>
          <w:sz w:val="16"/>
        </w:rPr>
        <w:t xml:space="preserve"> </w:t>
      </w:r>
      <w:r>
        <w:rPr>
          <w:rFonts w:ascii="Times New Roman" w:hAnsi="Times New Roman"/>
          <w:sz w:val="16"/>
        </w:rPr>
        <w:t>on</w:t>
      </w:r>
      <w:r>
        <w:rPr>
          <w:rFonts w:ascii="Times New Roman" w:hAnsi="Times New Roman"/>
          <w:spacing w:val="-6"/>
          <w:sz w:val="16"/>
        </w:rPr>
        <w:t xml:space="preserve"> </w:t>
      </w:r>
      <w:r>
        <w:rPr>
          <w:rFonts w:ascii="Times New Roman" w:hAnsi="Times New Roman"/>
          <w:sz w:val="16"/>
        </w:rPr>
        <w:t>Structured</w:t>
      </w:r>
      <w:r>
        <w:rPr>
          <w:rFonts w:ascii="Times New Roman" w:hAnsi="Times New Roman"/>
          <w:spacing w:val="-7"/>
          <w:sz w:val="16"/>
        </w:rPr>
        <w:t xml:space="preserve"> </w:t>
      </w:r>
      <w:r>
        <w:rPr>
          <w:rFonts w:ascii="Times New Roman" w:hAnsi="Times New Roman"/>
          <w:sz w:val="16"/>
        </w:rPr>
        <w:t>Methods,</w:t>
      </w:r>
      <w:r>
        <w:rPr>
          <w:rFonts w:ascii="Times New Roman" w:hAnsi="Times New Roman"/>
          <w:spacing w:val="-7"/>
          <w:sz w:val="16"/>
        </w:rPr>
        <w:t xml:space="preserve"> </w:t>
      </w:r>
      <w:r>
        <w:rPr>
          <w:rFonts w:ascii="Times New Roman" w:hAnsi="Times New Roman"/>
          <w:sz w:val="16"/>
        </w:rPr>
        <w:t>Repository</w:t>
      </w:r>
      <w:r>
        <w:rPr>
          <w:rFonts w:ascii="Times New Roman" w:hAnsi="Times New Roman"/>
          <w:spacing w:val="-7"/>
          <w:sz w:val="16"/>
        </w:rPr>
        <w:t xml:space="preserve"> </w:t>
      </w:r>
      <w:r>
        <w:rPr>
          <w:rFonts w:ascii="Times New Roman" w:hAnsi="Times New Roman"/>
          <w:spacing w:val="-1"/>
          <w:sz w:val="16"/>
        </w:rPr>
        <w:t>Management</w:t>
      </w:r>
      <w:r>
        <w:rPr>
          <w:rFonts w:ascii="Times New Roman" w:hAnsi="Times New Roman"/>
          <w:spacing w:val="-7"/>
          <w:sz w:val="16"/>
        </w:rPr>
        <w:t xml:space="preserve"> </w:t>
      </w:r>
      <w:r>
        <w:rPr>
          <w:rFonts w:ascii="Times New Roman" w:hAnsi="Times New Roman"/>
          <w:sz w:val="16"/>
        </w:rPr>
        <w:t>and</w:t>
      </w:r>
      <w:r>
        <w:rPr>
          <w:rFonts w:ascii="Times New Roman" w:hAnsi="Times New Roman"/>
          <w:spacing w:val="-6"/>
          <w:sz w:val="16"/>
        </w:rPr>
        <w:t xml:space="preserve"> </w:t>
      </w:r>
      <w:r>
        <w:rPr>
          <w:rFonts w:ascii="Times New Roman" w:hAnsi="Times New Roman"/>
          <w:spacing w:val="-1"/>
          <w:sz w:val="16"/>
        </w:rPr>
        <w:t>The</w:t>
      </w:r>
      <w:r>
        <w:rPr>
          <w:rFonts w:ascii="Times New Roman" w:hAnsi="Times New Roman"/>
          <w:spacing w:val="-6"/>
          <w:sz w:val="16"/>
        </w:rPr>
        <w:t xml:space="preserve"> </w:t>
      </w:r>
      <w:r>
        <w:rPr>
          <w:rFonts w:ascii="Times New Roman" w:hAnsi="Times New Roman"/>
          <w:spacing w:val="-1"/>
          <w:sz w:val="16"/>
        </w:rPr>
        <w:t>Zachman</w:t>
      </w:r>
      <w:r>
        <w:rPr>
          <w:rFonts w:ascii="Times New Roman" w:hAnsi="Times New Roman"/>
          <w:spacing w:val="-6"/>
          <w:sz w:val="16"/>
        </w:rPr>
        <w:t xml:space="preserve"> </w:t>
      </w:r>
      <w:r>
        <w:rPr>
          <w:rFonts w:ascii="Times New Roman" w:hAnsi="Times New Roman"/>
          <w:spacing w:val="-1"/>
          <w:sz w:val="16"/>
        </w:rPr>
        <w:t>Framework</w:t>
      </w:r>
      <w:r>
        <w:rPr>
          <w:rFonts w:ascii="Times New Roman" w:hAnsi="Times New Roman"/>
          <w:spacing w:val="45"/>
          <w:w w:val="99"/>
          <w:sz w:val="16"/>
        </w:rPr>
        <w:t xml:space="preserve"> </w:t>
      </w:r>
      <w:r>
        <w:rPr>
          <w:rFonts w:ascii="Times New Roman" w:hAnsi="Times New Roman"/>
          <w:sz w:val="16"/>
        </w:rPr>
        <w:t>Visible</w:t>
      </w:r>
      <w:r>
        <w:rPr>
          <w:rFonts w:ascii="Times New Roman" w:hAnsi="Times New Roman"/>
          <w:spacing w:val="-6"/>
          <w:sz w:val="16"/>
        </w:rPr>
        <w:t xml:space="preserve"> </w:t>
      </w:r>
      <w:r>
        <w:rPr>
          <w:rFonts w:ascii="Times New Roman" w:hAnsi="Times New Roman"/>
          <w:sz w:val="16"/>
        </w:rPr>
        <w:t>Analyst®</w:t>
      </w:r>
      <w:r>
        <w:rPr>
          <w:rFonts w:ascii="Times New Roman" w:hAnsi="Times New Roman"/>
          <w:spacing w:val="-6"/>
          <w:sz w:val="16"/>
        </w:rPr>
        <w:t xml:space="preserve"> </w:t>
      </w:r>
      <w:r>
        <w:rPr>
          <w:rFonts w:ascii="Times New Roman" w:hAnsi="Times New Roman"/>
          <w:sz w:val="16"/>
        </w:rPr>
        <w:t>is</w:t>
      </w:r>
      <w:r>
        <w:rPr>
          <w:rFonts w:ascii="Times New Roman" w:hAnsi="Times New Roman"/>
          <w:spacing w:val="-6"/>
          <w:sz w:val="16"/>
        </w:rPr>
        <w:t xml:space="preserve"> </w:t>
      </w:r>
      <w:r>
        <w:rPr>
          <w:rFonts w:ascii="Times New Roman" w:hAnsi="Times New Roman"/>
          <w:sz w:val="16"/>
        </w:rPr>
        <w:t>a</w:t>
      </w:r>
      <w:r>
        <w:rPr>
          <w:rFonts w:ascii="Times New Roman" w:hAnsi="Times New Roman"/>
          <w:spacing w:val="-6"/>
          <w:sz w:val="16"/>
        </w:rPr>
        <w:t xml:space="preserve"> </w:t>
      </w:r>
      <w:r>
        <w:rPr>
          <w:rFonts w:ascii="Times New Roman" w:hAnsi="Times New Roman"/>
          <w:sz w:val="16"/>
        </w:rPr>
        <w:t>registered</w:t>
      </w:r>
      <w:r>
        <w:rPr>
          <w:rFonts w:ascii="Times New Roman" w:hAnsi="Times New Roman"/>
          <w:spacing w:val="-6"/>
          <w:sz w:val="16"/>
        </w:rPr>
        <w:t xml:space="preserve"> </w:t>
      </w:r>
      <w:r>
        <w:rPr>
          <w:rFonts w:ascii="Times New Roman" w:hAnsi="Times New Roman"/>
          <w:spacing w:val="-1"/>
          <w:sz w:val="16"/>
        </w:rPr>
        <w:t>trademark</w:t>
      </w:r>
      <w:r>
        <w:rPr>
          <w:rFonts w:ascii="Times New Roman" w:hAnsi="Times New Roman"/>
          <w:spacing w:val="-6"/>
          <w:sz w:val="16"/>
        </w:rPr>
        <w:t xml:space="preserve"> </w:t>
      </w:r>
      <w:r>
        <w:rPr>
          <w:rFonts w:ascii="Times New Roman" w:hAnsi="Times New Roman"/>
          <w:sz w:val="16"/>
        </w:rPr>
        <w:t>of</w:t>
      </w:r>
      <w:r>
        <w:rPr>
          <w:rFonts w:ascii="Times New Roman" w:hAnsi="Times New Roman"/>
          <w:spacing w:val="-5"/>
          <w:sz w:val="16"/>
        </w:rPr>
        <w:t xml:space="preserve"> </w:t>
      </w:r>
      <w:r>
        <w:rPr>
          <w:rFonts w:ascii="Times New Roman" w:hAnsi="Times New Roman"/>
          <w:sz w:val="16"/>
        </w:rPr>
        <w:t>Visible</w:t>
      </w:r>
      <w:r>
        <w:rPr>
          <w:rFonts w:ascii="Times New Roman" w:hAnsi="Times New Roman"/>
          <w:spacing w:val="-6"/>
          <w:sz w:val="16"/>
        </w:rPr>
        <w:t xml:space="preserve"> </w:t>
      </w:r>
      <w:r>
        <w:rPr>
          <w:rFonts w:ascii="Times New Roman" w:hAnsi="Times New Roman"/>
          <w:spacing w:val="-1"/>
          <w:sz w:val="16"/>
        </w:rPr>
        <w:t>Systems</w:t>
      </w:r>
      <w:r>
        <w:rPr>
          <w:rFonts w:ascii="Times New Roman" w:hAnsi="Times New Roman"/>
          <w:spacing w:val="-6"/>
          <w:sz w:val="16"/>
        </w:rPr>
        <w:t xml:space="preserve"> </w:t>
      </w:r>
      <w:r>
        <w:rPr>
          <w:rFonts w:ascii="Times New Roman" w:hAnsi="Times New Roman"/>
          <w:sz w:val="16"/>
        </w:rPr>
        <w:t>Corporation.</w:t>
      </w:r>
    </w:p>
    <w:p w14:paraId="03CC62E6" w14:textId="77777777" w:rsidR="008D05C1" w:rsidRDefault="00D13026">
      <w:pPr>
        <w:spacing w:before="8"/>
        <w:ind w:left="160" w:right="1260"/>
        <w:rPr>
          <w:rFonts w:ascii="Times New Roman" w:eastAsia="Times New Roman" w:hAnsi="Times New Roman" w:cs="Times New Roman"/>
          <w:sz w:val="16"/>
          <w:szCs w:val="16"/>
        </w:rPr>
      </w:pPr>
      <w:r>
        <w:rPr>
          <w:rFonts w:ascii="Times New Roman" w:hAnsi="Times New Roman"/>
          <w:sz w:val="16"/>
        </w:rPr>
        <w:t>The</w:t>
      </w:r>
      <w:r>
        <w:rPr>
          <w:rFonts w:ascii="Times New Roman" w:hAnsi="Times New Roman"/>
          <w:spacing w:val="-5"/>
          <w:sz w:val="16"/>
        </w:rPr>
        <w:t xml:space="preserve"> </w:t>
      </w:r>
      <w:r>
        <w:rPr>
          <w:rFonts w:ascii="Times New Roman" w:hAnsi="Times New Roman"/>
          <w:spacing w:val="-1"/>
          <w:sz w:val="16"/>
        </w:rPr>
        <w:t>Zachman</w:t>
      </w:r>
      <w:r>
        <w:rPr>
          <w:rFonts w:ascii="Times New Roman" w:hAnsi="Times New Roman"/>
          <w:spacing w:val="-4"/>
          <w:sz w:val="16"/>
        </w:rPr>
        <w:t xml:space="preserve"> </w:t>
      </w:r>
      <w:r>
        <w:rPr>
          <w:rFonts w:ascii="Times New Roman" w:hAnsi="Times New Roman"/>
          <w:spacing w:val="-1"/>
          <w:sz w:val="16"/>
        </w:rPr>
        <w:t>Framework</w:t>
      </w:r>
      <w:r>
        <w:rPr>
          <w:rFonts w:ascii="Times New Roman" w:hAnsi="Times New Roman"/>
          <w:spacing w:val="-5"/>
          <w:sz w:val="16"/>
        </w:rPr>
        <w:t xml:space="preserve"> </w:t>
      </w:r>
      <w:r>
        <w:rPr>
          <w:rFonts w:ascii="Times New Roman" w:hAnsi="Times New Roman"/>
          <w:sz w:val="16"/>
        </w:rPr>
        <w:t>illustration</w:t>
      </w:r>
      <w:r>
        <w:rPr>
          <w:rFonts w:ascii="Times New Roman" w:hAnsi="Times New Roman"/>
          <w:spacing w:val="-3"/>
          <w:sz w:val="16"/>
        </w:rPr>
        <w:t xml:space="preserve"> </w:t>
      </w:r>
      <w:r>
        <w:rPr>
          <w:rFonts w:ascii="Times New Roman" w:hAnsi="Times New Roman"/>
          <w:sz w:val="16"/>
        </w:rPr>
        <w:t>on</w:t>
      </w:r>
      <w:r>
        <w:rPr>
          <w:rFonts w:ascii="Times New Roman" w:hAnsi="Times New Roman"/>
          <w:spacing w:val="-4"/>
          <w:sz w:val="16"/>
        </w:rPr>
        <w:t xml:space="preserve"> </w:t>
      </w:r>
      <w:r>
        <w:rPr>
          <w:rFonts w:ascii="Times New Roman" w:hAnsi="Times New Roman"/>
          <w:sz w:val="16"/>
        </w:rPr>
        <w:t>the</w:t>
      </w:r>
      <w:r>
        <w:rPr>
          <w:rFonts w:ascii="Times New Roman" w:hAnsi="Times New Roman"/>
          <w:spacing w:val="-5"/>
          <w:sz w:val="16"/>
        </w:rPr>
        <w:t xml:space="preserve"> </w:t>
      </w:r>
      <w:r>
        <w:rPr>
          <w:rFonts w:ascii="Times New Roman" w:hAnsi="Times New Roman"/>
          <w:sz w:val="16"/>
        </w:rPr>
        <w:t>cover</w:t>
      </w:r>
      <w:r>
        <w:rPr>
          <w:rFonts w:ascii="Times New Roman" w:hAnsi="Times New Roman"/>
          <w:spacing w:val="-4"/>
          <w:sz w:val="16"/>
        </w:rPr>
        <w:t xml:space="preserve"> </w:t>
      </w:r>
      <w:r>
        <w:rPr>
          <w:rFonts w:ascii="Times New Roman" w:hAnsi="Times New Roman"/>
          <w:sz w:val="16"/>
        </w:rPr>
        <w:t>page</w:t>
      </w:r>
      <w:r>
        <w:rPr>
          <w:rFonts w:ascii="Times New Roman" w:hAnsi="Times New Roman"/>
          <w:spacing w:val="-5"/>
          <w:sz w:val="16"/>
        </w:rPr>
        <w:t xml:space="preserve"> </w:t>
      </w:r>
      <w:r>
        <w:rPr>
          <w:rFonts w:ascii="Times New Roman" w:hAnsi="Times New Roman"/>
          <w:sz w:val="16"/>
        </w:rPr>
        <w:t>of</w:t>
      </w:r>
      <w:r>
        <w:rPr>
          <w:rFonts w:ascii="Times New Roman" w:hAnsi="Times New Roman"/>
          <w:spacing w:val="-4"/>
          <w:sz w:val="16"/>
        </w:rPr>
        <w:t xml:space="preserve"> </w:t>
      </w:r>
      <w:r>
        <w:rPr>
          <w:rFonts w:ascii="Times New Roman" w:hAnsi="Times New Roman"/>
          <w:sz w:val="16"/>
        </w:rPr>
        <w:t>this</w:t>
      </w:r>
      <w:r>
        <w:rPr>
          <w:rFonts w:ascii="Times New Roman" w:hAnsi="Times New Roman"/>
          <w:spacing w:val="-3"/>
          <w:sz w:val="16"/>
        </w:rPr>
        <w:t xml:space="preserve"> </w:t>
      </w:r>
      <w:r>
        <w:rPr>
          <w:rFonts w:ascii="Times New Roman" w:hAnsi="Times New Roman"/>
          <w:sz w:val="16"/>
        </w:rPr>
        <w:t>tutorial</w:t>
      </w:r>
      <w:r>
        <w:rPr>
          <w:rFonts w:ascii="Times New Roman" w:hAnsi="Times New Roman"/>
          <w:spacing w:val="-5"/>
          <w:sz w:val="16"/>
        </w:rPr>
        <w:t xml:space="preserve"> </w:t>
      </w:r>
      <w:r>
        <w:rPr>
          <w:rFonts w:ascii="Times New Roman" w:hAnsi="Times New Roman"/>
          <w:sz w:val="16"/>
        </w:rPr>
        <w:t>was</w:t>
      </w:r>
      <w:r>
        <w:rPr>
          <w:rFonts w:ascii="Times New Roman" w:hAnsi="Times New Roman"/>
          <w:spacing w:val="-5"/>
          <w:sz w:val="16"/>
        </w:rPr>
        <w:t xml:space="preserve"> </w:t>
      </w:r>
      <w:r>
        <w:rPr>
          <w:rFonts w:ascii="Times New Roman" w:hAnsi="Times New Roman"/>
          <w:sz w:val="16"/>
        </w:rPr>
        <w:t>printed</w:t>
      </w:r>
      <w:r>
        <w:rPr>
          <w:rFonts w:ascii="Times New Roman" w:hAnsi="Times New Roman"/>
          <w:spacing w:val="-4"/>
          <w:sz w:val="16"/>
        </w:rPr>
        <w:t xml:space="preserve"> </w:t>
      </w:r>
      <w:r>
        <w:rPr>
          <w:rFonts w:ascii="Times New Roman" w:hAnsi="Times New Roman"/>
          <w:sz w:val="16"/>
        </w:rPr>
        <w:t>and</w:t>
      </w:r>
      <w:r>
        <w:rPr>
          <w:rFonts w:ascii="Times New Roman" w:hAnsi="Times New Roman"/>
          <w:spacing w:val="-3"/>
          <w:sz w:val="16"/>
        </w:rPr>
        <w:t xml:space="preserve"> </w:t>
      </w:r>
      <w:r>
        <w:rPr>
          <w:rFonts w:ascii="Times New Roman" w:hAnsi="Times New Roman"/>
          <w:sz w:val="16"/>
        </w:rPr>
        <w:t>used</w:t>
      </w:r>
      <w:r>
        <w:rPr>
          <w:rFonts w:ascii="Times New Roman" w:hAnsi="Times New Roman"/>
          <w:spacing w:val="-4"/>
          <w:sz w:val="16"/>
        </w:rPr>
        <w:t xml:space="preserve"> </w:t>
      </w:r>
      <w:r>
        <w:rPr>
          <w:rFonts w:ascii="Times New Roman" w:hAnsi="Times New Roman"/>
          <w:sz w:val="16"/>
        </w:rPr>
        <w:t>with</w:t>
      </w:r>
      <w:r>
        <w:rPr>
          <w:rFonts w:ascii="Times New Roman" w:hAnsi="Times New Roman"/>
          <w:spacing w:val="-5"/>
          <w:sz w:val="16"/>
        </w:rPr>
        <w:t xml:space="preserve"> </w:t>
      </w:r>
      <w:r>
        <w:rPr>
          <w:rFonts w:ascii="Times New Roman" w:hAnsi="Times New Roman"/>
          <w:sz w:val="16"/>
        </w:rPr>
        <w:t>the</w:t>
      </w:r>
      <w:r>
        <w:rPr>
          <w:rFonts w:ascii="Times New Roman" w:hAnsi="Times New Roman"/>
          <w:spacing w:val="-4"/>
          <w:sz w:val="16"/>
        </w:rPr>
        <w:t xml:space="preserve"> </w:t>
      </w:r>
      <w:r>
        <w:rPr>
          <w:rFonts w:ascii="Times New Roman" w:hAnsi="Times New Roman"/>
          <w:sz w:val="16"/>
        </w:rPr>
        <w:t>permission</w:t>
      </w:r>
      <w:r>
        <w:rPr>
          <w:rFonts w:ascii="Times New Roman" w:hAnsi="Times New Roman"/>
          <w:spacing w:val="-4"/>
          <w:sz w:val="16"/>
        </w:rPr>
        <w:t xml:space="preserve"> </w:t>
      </w:r>
      <w:r>
        <w:rPr>
          <w:rFonts w:ascii="Times New Roman" w:hAnsi="Times New Roman"/>
          <w:sz w:val="16"/>
        </w:rPr>
        <w:t>of</w:t>
      </w:r>
      <w:r>
        <w:rPr>
          <w:rFonts w:ascii="Times New Roman" w:hAnsi="Times New Roman"/>
          <w:spacing w:val="28"/>
          <w:w w:val="99"/>
          <w:sz w:val="16"/>
        </w:rPr>
        <w:t xml:space="preserve"> </w:t>
      </w:r>
      <w:r>
        <w:rPr>
          <w:rFonts w:ascii="Times New Roman" w:hAnsi="Times New Roman"/>
          <w:sz w:val="16"/>
        </w:rPr>
        <w:t>the</w:t>
      </w:r>
      <w:r>
        <w:rPr>
          <w:rFonts w:ascii="Times New Roman" w:hAnsi="Times New Roman"/>
          <w:spacing w:val="-7"/>
          <w:sz w:val="16"/>
        </w:rPr>
        <w:t xml:space="preserve"> </w:t>
      </w:r>
      <w:r>
        <w:rPr>
          <w:rFonts w:ascii="Times New Roman" w:hAnsi="Times New Roman"/>
          <w:spacing w:val="-1"/>
          <w:sz w:val="16"/>
        </w:rPr>
        <w:t>Intervista</w:t>
      </w:r>
      <w:r>
        <w:rPr>
          <w:rFonts w:ascii="Times New Roman" w:hAnsi="Times New Roman"/>
          <w:spacing w:val="-6"/>
          <w:sz w:val="16"/>
        </w:rPr>
        <w:t xml:space="preserve"> </w:t>
      </w:r>
      <w:r>
        <w:rPr>
          <w:rFonts w:ascii="Times New Roman" w:hAnsi="Times New Roman"/>
          <w:sz w:val="16"/>
        </w:rPr>
        <w:t>Institute</w:t>
      </w:r>
      <w:r>
        <w:rPr>
          <w:rFonts w:ascii="Times New Roman" w:hAnsi="Times New Roman"/>
          <w:spacing w:val="-6"/>
          <w:sz w:val="16"/>
        </w:rPr>
        <w:t xml:space="preserve"> </w:t>
      </w:r>
      <w:r>
        <w:rPr>
          <w:rFonts w:ascii="Times New Roman" w:hAnsi="Times New Roman"/>
          <w:sz w:val="16"/>
        </w:rPr>
        <w:t>©</w:t>
      </w:r>
      <w:r>
        <w:rPr>
          <w:rFonts w:ascii="Times New Roman" w:hAnsi="Times New Roman"/>
          <w:spacing w:val="-7"/>
          <w:sz w:val="16"/>
        </w:rPr>
        <w:t xml:space="preserve"> </w:t>
      </w:r>
      <w:r>
        <w:rPr>
          <w:rFonts w:ascii="Times New Roman" w:hAnsi="Times New Roman"/>
          <w:sz w:val="16"/>
        </w:rPr>
        <w:t>2004</w:t>
      </w:r>
      <w:r>
        <w:rPr>
          <w:rFonts w:ascii="Times New Roman" w:hAnsi="Times New Roman"/>
          <w:spacing w:val="-5"/>
          <w:sz w:val="16"/>
        </w:rPr>
        <w:t xml:space="preserve"> </w:t>
      </w:r>
      <w:hyperlink r:id="rId15">
        <w:r>
          <w:rPr>
            <w:rFonts w:ascii="Times New Roman" w:hAnsi="Times New Roman"/>
            <w:spacing w:val="-1"/>
            <w:sz w:val="16"/>
          </w:rPr>
          <w:t>(</w:t>
        </w:r>
        <w:r>
          <w:rPr>
            <w:rFonts w:ascii="Times New Roman" w:hAnsi="Times New Roman"/>
            <w:color w:val="0000FF"/>
            <w:spacing w:val="-1"/>
            <w:sz w:val="16"/>
            <w:u w:val="single" w:color="0000FF"/>
          </w:rPr>
          <w:t>www.intervista-institute.com</w:t>
        </w:r>
      </w:hyperlink>
      <w:r>
        <w:rPr>
          <w:rFonts w:ascii="Times New Roman" w:hAnsi="Times New Roman"/>
          <w:color w:val="000000"/>
          <w:spacing w:val="-1"/>
          <w:sz w:val="16"/>
        </w:rPr>
        <w:t>).</w:t>
      </w:r>
      <w:r>
        <w:rPr>
          <w:rFonts w:ascii="Times New Roman" w:hAnsi="Times New Roman"/>
          <w:color w:val="000000"/>
          <w:spacing w:val="28"/>
          <w:sz w:val="16"/>
        </w:rPr>
        <w:t xml:space="preserve"> </w:t>
      </w:r>
      <w:r>
        <w:rPr>
          <w:rFonts w:ascii="Times New Roman" w:hAnsi="Times New Roman"/>
          <w:color w:val="000000"/>
          <w:sz w:val="16"/>
        </w:rPr>
        <w:t>Microsoft</w:t>
      </w:r>
      <w:r>
        <w:rPr>
          <w:rFonts w:ascii="Times New Roman" w:hAnsi="Times New Roman"/>
          <w:color w:val="000000"/>
          <w:spacing w:val="-6"/>
          <w:sz w:val="16"/>
        </w:rPr>
        <w:t xml:space="preserve"> </w:t>
      </w:r>
      <w:r>
        <w:rPr>
          <w:rFonts w:ascii="Times New Roman" w:hAnsi="Times New Roman"/>
          <w:color w:val="000000"/>
          <w:sz w:val="16"/>
        </w:rPr>
        <w:t>and</w:t>
      </w:r>
      <w:r>
        <w:rPr>
          <w:rFonts w:ascii="Times New Roman" w:hAnsi="Times New Roman"/>
          <w:color w:val="000000"/>
          <w:spacing w:val="-5"/>
          <w:sz w:val="16"/>
        </w:rPr>
        <w:t xml:space="preserve"> </w:t>
      </w:r>
      <w:r>
        <w:rPr>
          <w:rFonts w:ascii="Times New Roman" w:hAnsi="Times New Roman"/>
          <w:color w:val="000000"/>
          <w:spacing w:val="-1"/>
          <w:sz w:val="16"/>
        </w:rPr>
        <w:t>Windows</w:t>
      </w:r>
      <w:r>
        <w:rPr>
          <w:rFonts w:ascii="Times New Roman" w:hAnsi="Times New Roman"/>
          <w:color w:val="000000"/>
          <w:spacing w:val="-7"/>
          <w:sz w:val="16"/>
        </w:rPr>
        <w:t xml:space="preserve"> </w:t>
      </w:r>
      <w:r>
        <w:rPr>
          <w:rFonts w:ascii="Times New Roman" w:hAnsi="Times New Roman"/>
          <w:color w:val="000000"/>
          <w:sz w:val="16"/>
        </w:rPr>
        <w:t>are</w:t>
      </w:r>
      <w:r>
        <w:rPr>
          <w:rFonts w:ascii="Times New Roman" w:hAnsi="Times New Roman"/>
          <w:color w:val="000000"/>
          <w:spacing w:val="-5"/>
          <w:sz w:val="16"/>
        </w:rPr>
        <w:t xml:space="preserve"> </w:t>
      </w:r>
      <w:r>
        <w:rPr>
          <w:rFonts w:ascii="Times New Roman" w:hAnsi="Times New Roman"/>
          <w:color w:val="000000"/>
          <w:sz w:val="16"/>
        </w:rPr>
        <w:t>registered</w:t>
      </w:r>
      <w:r>
        <w:rPr>
          <w:rFonts w:ascii="Times New Roman" w:hAnsi="Times New Roman"/>
          <w:color w:val="000000"/>
          <w:spacing w:val="-5"/>
          <w:sz w:val="16"/>
        </w:rPr>
        <w:t xml:space="preserve"> </w:t>
      </w:r>
      <w:r>
        <w:rPr>
          <w:rFonts w:ascii="Times New Roman" w:hAnsi="Times New Roman"/>
          <w:color w:val="000000"/>
          <w:sz w:val="16"/>
        </w:rPr>
        <w:t>trademarks</w:t>
      </w:r>
      <w:r>
        <w:rPr>
          <w:rFonts w:ascii="Times New Roman" w:hAnsi="Times New Roman"/>
          <w:color w:val="000000"/>
          <w:spacing w:val="-7"/>
          <w:sz w:val="16"/>
        </w:rPr>
        <w:t xml:space="preserve"> </w:t>
      </w:r>
      <w:r>
        <w:rPr>
          <w:rFonts w:ascii="Times New Roman" w:hAnsi="Times New Roman"/>
          <w:color w:val="000000"/>
          <w:sz w:val="16"/>
        </w:rPr>
        <w:t>of</w:t>
      </w:r>
      <w:r>
        <w:rPr>
          <w:rFonts w:ascii="Times New Roman" w:hAnsi="Times New Roman"/>
          <w:color w:val="000000"/>
          <w:spacing w:val="89"/>
          <w:w w:val="99"/>
          <w:sz w:val="16"/>
        </w:rPr>
        <w:t xml:space="preserve"> </w:t>
      </w:r>
      <w:r>
        <w:rPr>
          <w:rFonts w:ascii="Times New Roman" w:hAnsi="Times New Roman"/>
          <w:color w:val="000000"/>
          <w:spacing w:val="-1"/>
          <w:sz w:val="16"/>
        </w:rPr>
        <w:t>Microsoft</w:t>
      </w:r>
      <w:r>
        <w:rPr>
          <w:rFonts w:ascii="Times New Roman" w:hAnsi="Times New Roman"/>
          <w:color w:val="000000"/>
          <w:spacing w:val="-6"/>
          <w:sz w:val="16"/>
        </w:rPr>
        <w:t xml:space="preserve"> </w:t>
      </w:r>
      <w:r>
        <w:rPr>
          <w:rFonts w:ascii="Times New Roman" w:hAnsi="Times New Roman"/>
          <w:color w:val="000000"/>
          <w:sz w:val="16"/>
        </w:rPr>
        <w:t>Corporation.</w:t>
      </w:r>
      <w:r>
        <w:rPr>
          <w:rFonts w:ascii="Times New Roman" w:hAnsi="Times New Roman"/>
          <w:color w:val="000000"/>
          <w:spacing w:val="30"/>
          <w:sz w:val="16"/>
        </w:rPr>
        <w:t xml:space="preserve"> </w:t>
      </w:r>
      <w:r>
        <w:rPr>
          <w:rFonts w:ascii="Times New Roman" w:hAnsi="Times New Roman"/>
          <w:color w:val="000000"/>
          <w:sz w:val="16"/>
        </w:rPr>
        <w:t>Other</w:t>
      </w:r>
      <w:r>
        <w:rPr>
          <w:rFonts w:ascii="Times New Roman" w:hAnsi="Times New Roman"/>
          <w:color w:val="000000"/>
          <w:spacing w:val="-5"/>
          <w:sz w:val="16"/>
        </w:rPr>
        <w:t xml:space="preserve"> </w:t>
      </w:r>
      <w:r>
        <w:rPr>
          <w:rFonts w:ascii="Times New Roman" w:hAnsi="Times New Roman"/>
          <w:color w:val="000000"/>
          <w:sz w:val="16"/>
        </w:rPr>
        <w:t>product</w:t>
      </w:r>
      <w:r>
        <w:rPr>
          <w:rFonts w:ascii="Times New Roman" w:hAnsi="Times New Roman"/>
          <w:color w:val="000000"/>
          <w:spacing w:val="-6"/>
          <w:sz w:val="16"/>
        </w:rPr>
        <w:t xml:space="preserve"> </w:t>
      </w:r>
      <w:r>
        <w:rPr>
          <w:rFonts w:ascii="Times New Roman" w:hAnsi="Times New Roman"/>
          <w:color w:val="000000"/>
          <w:sz w:val="16"/>
        </w:rPr>
        <w:t>and</w:t>
      </w:r>
      <w:r>
        <w:rPr>
          <w:rFonts w:ascii="Times New Roman" w:hAnsi="Times New Roman"/>
          <w:color w:val="000000"/>
          <w:spacing w:val="-4"/>
          <w:sz w:val="16"/>
        </w:rPr>
        <w:t xml:space="preserve"> </w:t>
      </w:r>
      <w:r>
        <w:rPr>
          <w:rFonts w:ascii="Times New Roman" w:hAnsi="Times New Roman"/>
          <w:color w:val="000000"/>
          <w:spacing w:val="-1"/>
          <w:sz w:val="16"/>
        </w:rPr>
        <w:t>company</w:t>
      </w:r>
      <w:r>
        <w:rPr>
          <w:rFonts w:ascii="Times New Roman" w:hAnsi="Times New Roman"/>
          <w:color w:val="000000"/>
          <w:spacing w:val="-6"/>
          <w:sz w:val="16"/>
        </w:rPr>
        <w:t xml:space="preserve"> </w:t>
      </w:r>
      <w:r>
        <w:rPr>
          <w:rFonts w:ascii="Times New Roman" w:hAnsi="Times New Roman"/>
          <w:color w:val="000000"/>
          <w:spacing w:val="-1"/>
          <w:sz w:val="16"/>
        </w:rPr>
        <w:t>names</w:t>
      </w:r>
      <w:r>
        <w:rPr>
          <w:rFonts w:ascii="Times New Roman" w:hAnsi="Times New Roman"/>
          <w:color w:val="000000"/>
          <w:spacing w:val="-5"/>
          <w:sz w:val="16"/>
        </w:rPr>
        <w:t xml:space="preserve"> </w:t>
      </w:r>
      <w:r>
        <w:rPr>
          <w:rFonts w:ascii="Times New Roman" w:hAnsi="Times New Roman"/>
          <w:color w:val="000000"/>
          <w:sz w:val="16"/>
        </w:rPr>
        <w:t>are</w:t>
      </w:r>
      <w:r>
        <w:rPr>
          <w:rFonts w:ascii="Times New Roman" w:hAnsi="Times New Roman"/>
          <w:color w:val="000000"/>
          <w:spacing w:val="-5"/>
          <w:sz w:val="16"/>
        </w:rPr>
        <w:t xml:space="preserve"> </w:t>
      </w:r>
      <w:r>
        <w:rPr>
          <w:rFonts w:ascii="Times New Roman" w:hAnsi="Times New Roman"/>
          <w:color w:val="000000"/>
          <w:sz w:val="16"/>
        </w:rPr>
        <w:t>either</w:t>
      </w:r>
      <w:r>
        <w:rPr>
          <w:rFonts w:ascii="Times New Roman" w:hAnsi="Times New Roman"/>
          <w:color w:val="000000"/>
          <w:spacing w:val="-6"/>
          <w:sz w:val="16"/>
        </w:rPr>
        <w:t xml:space="preserve"> </w:t>
      </w:r>
      <w:r>
        <w:rPr>
          <w:rFonts w:ascii="Times New Roman" w:hAnsi="Times New Roman"/>
          <w:color w:val="000000"/>
          <w:spacing w:val="-1"/>
          <w:sz w:val="16"/>
        </w:rPr>
        <w:t>trademarks</w:t>
      </w:r>
      <w:r>
        <w:rPr>
          <w:rFonts w:ascii="Times New Roman" w:hAnsi="Times New Roman"/>
          <w:color w:val="000000"/>
          <w:spacing w:val="-4"/>
          <w:sz w:val="16"/>
        </w:rPr>
        <w:t xml:space="preserve"> </w:t>
      </w:r>
      <w:r>
        <w:rPr>
          <w:rFonts w:ascii="Times New Roman" w:hAnsi="Times New Roman"/>
          <w:color w:val="000000"/>
          <w:sz w:val="16"/>
        </w:rPr>
        <w:t>or</w:t>
      </w:r>
      <w:r>
        <w:rPr>
          <w:rFonts w:ascii="Times New Roman" w:hAnsi="Times New Roman"/>
          <w:color w:val="000000"/>
          <w:spacing w:val="-5"/>
          <w:sz w:val="16"/>
        </w:rPr>
        <w:t xml:space="preserve"> </w:t>
      </w:r>
      <w:r>
        <w:rPr>
          <w:rFonts w:ascii="Times New Roman" w:hAnsi="Times New Roman"/>
          <w:color w:val="000000"/>
          <w:sz w:val="16"/>
        </w:rPr>
        <w:t>registered</w:t>
      </w:r>
      <w:r>
        <w:rPr>
          <w:rFonts w:ascii="Times New Roman" w:hAnsi="Times New Roman"/>
          <w:color w:val="000000"/>
          <w:spacing w:val="-4"/>
          <w:sz w:val="16"/>
        </w:rPr>
        <w:t xml:space="preserve"> </w:t>
      </w:r>
      <w:r>
        <w:rPr>
          <w:rFonts w:ascii="Times New Roman" w:hAnsi="Times New Roman"/>
          <w:color w:val="000000"/>
          <w:spacing w:val="-1"/>
          <w:sz w:val="16"/>
        </w:rPr>
        <w:t>trademarks</w:t>
      </w:r>
      <w:r>
        <w:rPr>
          <w:rFonts w:ascii="Times New Roman" w:hAnsi="Times New Roman"/>
          <w:color w:val="000000"/>
          <w:spacing w:val="-5"/>
          <w:sz w:val="16"/>
        </w:rPr>
        <w:t xml:space="preserve"> </w:t>
      </w:r>
      <w:r>
        <w:rPr>
          <w:rFonts w:ascii="Times New Roman" w:hAnsi="Times New Roman"/>
          <w:color w:val="000000"/>
          <w:sz w:val="16"/>
        </w:rPr>
        <w:t>of</w:t>
      </w:r>
      <w:r>
        <w:rPr>
          <w:rFonts w:ascii="Times New Roman" w:hAnsi="Times New Roman"/>
          <w:color w:val="000000"/>
          <w:spacing w:val="-4"/>
          <w:sz w:val="16"/>
        </w:rPr>
        <w:t xml:space="preserve"> </w:t>
      </w:r>
      <w:r>
        <w:rPr>
          <w:rFonts w:ascii="Times New Roman" w:hAnsi="Times New Roman"/>
          <w:color w:val="000000"/>
          <w:sz w:val="16"/>
        </w:rPr>
        <w:t>their</w:t>
      </w:r>
      <w:r>
        <w:rPr>
          <w:rFonts w:ascii="Times New Roman" w:hAnsi="Times New Roman"/>
          <w:color w:val="000000"/>
          <w:spacing w:val="65"/>
          <w:w w:val="99"/>
          <w:sz w:val="16"/>
        </w:rPr>
        <w:t xml:space="preserve"> </w:t>
      </w:r>
      <w:r>
        <w:rPr>
          <w:rFonts w:ascii="Times New Roman" w:hAnsi="Times New Roman"/>
          <w:color w:val="000000"/>
          <w:sz w:val="16"/>
        </w:rPr>
        <w:t>respective</w:t>
      </w:r>
      <w:r>
        <w:rPr>
          <w:rFonts w:ascii="Times New Roman" w:hAnsi="Times New Roman"/>
          <w:color w:val="000000"/>
          <w:spacing w:val="-13"/>
          <w:sz w:val="16"/>
        </w:rPr>
        <w:t xml:space="preserve"> </w:t>
      </w:r>
      <w:r>
        <w:rPr>
          <w:rFonts w:ascii="Times New Roman" w:hAnsi="Times New Roman"/>
          <w:color w:val="000000"/>
          <w:sz w:val="16"/>
        </w:rPr>
        <w:t>owners.</w:t>
      </w:r>
    </w:p>
    <w:p w14:paraId="52FAD6CA" w14:textId="77777777" w:rsidR="008D05C1" w:rsidRDefault="008D05C1">
      <w:pPr>
        <w:spacing w:line="160" w:lineRule="exact"/>
        <w:rPr>
          <w:sz w:val="16"/>
          <w:szCs w:val="16"/>
        </w:rPr>
      </w:pPr>
    </w:p>
    <w:p w14:paraId="7C0ED6ED" w14:textId="77777777" w:rsidR="008D05C1" w:rsidRDefault="008D05C1">
      <w:pPr>
        <w:spacing w:line="184" w:lineRule="exact"/>
        <w:rPr>
          <w:rFonts w:ascii="Times New Roman" w:eastAsia="Times New Roman" w:hAnsi="Times New Roman" w:cs="Times New Roman"/>
          <w:sz w:val="16"/>
          <w:szCs w:val="16"/>
        </w:rPr>
        <w:sectPr w:rsidR="008D05C1">
          <w:headerReference w:type="even" r:id="rId16"/>
          <w:headerReference w:type="default" r:id="rId17"/>
          <w:footerReference w:type="default" r:id="rId18"/>
          <w:pgSz w:w="12240" w:h="15840"/>
          <w:pgMar w:top="740" w:right="1720" w:bottom="280" w:left="1640" w:header="551" w:footer="0" w:gutter="0"/>
          <w:cols w:space="720"/>
        </w:sectPr>
      </w:pPr>
    </w:p>
    <w:p w14:paraId="6058303E" w14:textId="77777777" w:rsidR="008D05C1" w:rsidRDefault="008D05C1">
      <w:pPr>
        <w:spacing w:line="200" w:lineRule="exact"/>
        <w:rPr>
          <w:sz w:val="20"/>
          <w:szCs w:val="20"/>
        </w:rPr>
      </w:pPr>
    </w:p>
    <w:p w14:paraId="323F94F7" w14:textId="77777777" w:rsidR="008D05C1" w:rsidRDefault="008D05C1">
      <w:pPr>
        <w:spacing w:before="12" w:line="220" w:lineRule="exact"/>
      </w:pPr>
    </w:p>
    <w:p w14:paraId="4C42846C" w14:textId="77777777" w:rsidR="008D05C1" w:rsidRDefault="00D13026">
      <w:pPr>
        <w:spacing w:before="54"/>
        <w:ind w:left="1160"/>
        <w:jc w:val="both"/>
        <w:rPr>
          <w:rFonts w:ascii="Palatino Linotype" w:eastAsia="Palatino Linotype" w:hAnsi="Palatino Linotype" w:cs="Palatino Linotype"/>
          <w:sz w:val="16"/>
          <w:szCs w:val="16"/>
        </w:rPr>
      </w:pPr>
      <w:r>
        <w:rPr>
          <w:rFonts w:ascii="Palatino Linotype"/>
          <w:b/>
          <w:i/>
          <w:spacing w:val="-1"/>
          <w:sz w:val="16"/>
        </w:rPr>
        <w:t>Dear</w:t>
      </w:r>
      <w:r>
        <w:rPr>
          <w:rFonts w:ascii="Palatino Linotype"/>
          <w:b/>
          <w:i/>
          <w:spacing w:val="-12"/>
          <w:sz w:val="16"/>
        </w:rPr>
        <w:t xml:space="preserve"> </w:t>
      </w:r>
      <w:r>
        <w:rPr>
          <w:rFonts w:ascii="Palatino Linotype"/>
          <w:b/>
          <w:i/>
          <w:spacing w:val="-1"/>
          <w:sz w:val="16"/>
        </w:rPr>
        <w:t>Colleagues:</w:t>
      </w:r>
    </w:p>
    <w:p w14:paraId="2EDF0205" w14:textId="77777777" w:rsidR="008D05C1" w:rsidRDefault="008D05C1">
      <w:pPr>
        <w:spacing w:before="2" w:line="180" w:lineRule="exact"/>
        <w:rPr>
          <w:sz w:val="18"/>
          <w:szCs w:val="18"/>
        </w:rPr>
      </w:pPr>
    </w:p>
    <w:p w14:paraId="3C5D4B0A" w14:textId="17A6B630" w:rsidR="008D05C1" w:rsidRDefault="00D13026">
      <w:pPr>
        <w:spacing w:line="194" w:lineRule="exact"/>
        <w:ind w:left="1160" w:right="164"/>
        <w:jc w:val="both"/>
        <w:rPr>
          <w:rFonts w:ascii="Palatino Linotype" w:eastAsia="Palatino Linotype" w:hAnsi="Palatino Linotype" w:cs="Palatino Linotype"/>
          <w:sz w:val="16"/>
          <w:szCs w:val="16"/>
        </w:rPr>
      </w:pPr>
      <w:r>
        <w:rPr>
          <w:rFonts w:ascii="Palatino Linotype"/>
          <w:b/>
          <w:i/>
          <w:sz w:val="16"/>
        </w:rPr>
        <w:t>Thank</w:t>
      </w:r>
      <w:r>
        <w:rPr>
          <w:rFonts w:ascii="Palatino Linotype"/>
          <w:b/>
          <w:i/>
          <w:spacing w:val="-2"/>
          <w:sz w:val="16"/>
        </w:rPr>
        <w:t xml:space="preserve"> </w:t>
      </w:r>
      <w:r>
        <w:rPr>
          <w:rFonts w:ascii="Palatino Linotype"/>
          <w:b/>
          <w:i/>
          <w:spacing w:val="-1"/>
          <w:sz w:val="16"/>
        </w:rPr>
        <w:t xml:space="preserve">you </w:t>
      </w:r>
      <w:r>
        <w:rPr>
          <w:rFonts w:ascii="Palatino Linotype"/>
          <w:b/>
          <w:i/>
          <w:sz w:val="16"/>
        </w:rPr>
        <w:t>for</w:t>
      </w:r>
      <w:r>
        <w:rPr>
          <w:rFonts w:ascii="Palatino Linotype"/>
          <w:b/>
          <w:i/>
          <w:spacing w:val="-2"/>
          <w:sz w:val="16"/>
        </w:rPr>
        <w:t xml:space="preserve"> </w:t>
      </w:r>
      <w:r>
        <w:rPr>
          <w:rFonts w:ascii="Palatino Linotype"/>
          <w:b/>
          <w:i/>
          <w:spacing w:val="-1"/>
          <w:sz w:val="16"/>
        </w:rPr>
        <w:t>your</w:t>
      </w:r>
      <w:r>
        <w:rPr>
          <w:rFonts w:ascii="Palatino Linotype"/>
          <w:b/>
          <w:i/>
          <w:spacing w:val="-2"/>
          <w:sz w:val="16"/>
        </w:rPr>
        <w:t xml:space="preserve"> </w:t>
      </w:r>
      <w:r>
        <w:rPr>
          <w:rFonts w:ascii="Palatino Linotype"/>
          <w:b/>
          <w:i/>
          <w:spacing w:val="-1"/>
          <w:sz w:val="16"/>
        </w:rPr>
        <w:t>time</w:t>
      </w:r>
      <w:r>
        <w:rPr>
          <w:rFonts w:ascii="Palatino Linotype"/>
          <w:b/>
          <w:i/>
          <w:sz w:val="16"/>
        </w:rPr>
        <w:t xml:space="preserve"> in</w:t>
      </w:r>
      <w:r>
        <w:rPr>
          <w:rFonts w:ascii="Palatino Linotype"/>
          <w:b/>
          <w:i/>
          <w:spacing w:val="-2"/>
          <w:sz w:val="16"/>
        </w:rPr>
        <w:t xml:space="preserve"> </w:t>
      </w:r>
      <w:r>
        <w:rPr>
          <w:rFonts w:ascii="Palatino Linotype"/>
          <w:b/>
          <w:i/>
          <w:spacing w:val="-1"/>
          <w:sz w:val="16"/>
        </w:rPr>
        <w:t>selecting our</w:t>
      </w:r>
      <w:r>
        <w:rPr>
          <w:rFonts w:ascii="Palatino Linotype"/>
          <w:b/>
          <w:i/>
          <w:spacing w:val="-2"/>
          <w:sz w:val="16"/>
        </w:rPr>
        <w:t xml:space="preserve"> </w:t>
      </w:r>
      <w:r>
        <w:rPr>
          <w:rFonts w:ascii="Palatino Linotype"/>
          <w:b/>
          <w:i/>
          <w:spacing w:val="-1"/>
          <w:sz w:val="16"/>
        </w:rPr>
        <w:t>product, the</w:t>
      </w:r>
      <w:r>
        <w:rPr>
          <w:rFonts w:ascii="Palatino Linotype"/>
          <w:b/>
          <w:i/>
          <w:spacing w:val="-2"/>
          <w:sz w:val="16"/>
        </w:rPr>
        <w:t xml:space="preserve"> </w:t>
      </w:r>
      <w:r>
        <w:rPr>
          <w:rFonts w:ascii="Palatino Linotype"/>
          <w:b/>
          <w:i/>
          <w:sz w:val="16"/>
        </w:rPr>
        <w:t xml:space="preserve">Visible </w:t>
      </w:r>
      <w:r>
        <w:rPr>
          <w:rFonts w:ascii="Palatino Linotype"/>
          <w:b/>
          <w:i/>
          <w:spacing w:val="-1"/>
          <w:sz w:val="16"/>
        </w:rPr>
        <w:t>Analyst.</w:t>
      </w:r>
      <w:r>
        <w:rPr>
          <w:rFonts w:ascii="Palatino Linotype"/>
          <w:b/>
          <w:i/>
          <w:spacing w:val="81"/>
          <w:w w:val="99"/>
          <w:sz w:val="16"/>
        </w:rPr>
        <w:t xml:space="preserve"> </w:t>
      </w:r>
      <w:r>
        <w:rPr>
          <w:rFonts w:ascii="Palatino Linotype"/>
          <w:b/>
          <w:i/>
          <w:spacing w:val="-1"/>
          <w:sz w:val="16"/>
        </w:rPr>
        <w:t>At</w:t>
      </w:r>
      <w:r>
        <w:rPr>
          <w:rFonts w:ascii="Palatino Linotype"/>
          <w:b/>
          <w:i/>
          <w:spacing w:val="4"/>
          <w:sz w:val="16"/>
        </w:rPr>
        <w:t xml:space="preserve"> </w:t>
      </w:r>
      <w:r>
        <w:rPr>
          <w:rFonts w:ascii="Palatino Linotype"/>
          <w:b/>
          <w:i/>
          <w:sz w:val="16"/>
        </w:rPr>
        <w:t>Visible,</w:t>
      </w:r>
      <w:r>
        <w:rPr>
          <w:rFonts w:ascii="Palatino Linotype"/>
          <w:b/>
          <w:i/>
          <w:spacing w:val="4"/>
          <w:sz w:val="16"/>
        </w:rPr>
        <w:t xml:space="preserve"> </w:t>
      </w:r>
      <w:r>
        <w:rPr>
          <w:rFonts w:ascii="Palatino Linotype"/>
          <w:b/>
          <w:i/>
          <w:sz w:val="16"/>
        </w:rPr>
        <w:t>we</w:t>
      </w:r>
      <w:r>
        <w:rPr>
          <w:rFonts w:ascii="Palatino Linotype"/>
          <w:b/>
          <w:i/>
          <w:spacing w:val="5"/>
          <w:sz w:val="16"/>
        </w:rPr>
        <w:t xml:space="preserve"> </w:t>
      </w:r>
      <w:r>
        <w:rPr>
          <w:rFonts w:ascii="Palatino Linotype"/>
          <w:b/>
          <w:i/>
          <w:spacing w:val="-1"/>
          <w:sz w:val="16"/>
        </w:rPr>
        <w:t>take</w:t>
      </w:r>
      <w:r>
        <w:rPr>
          <w:rFonts w:ascii="Palatino Linotype"/>
          <w:b/>
          <w:i/>
          <w:spacing w:val="3"/>
          <w:sz w:val="16"/>
        </w:rPr>
        <w:t xml:space="preserve"> </w:t>
      </w:r>
      <w:r>
        <w:rPr>
          <w:rFonts w:ascii="Palatino Linotype"/>
          <w:b/>
          <w:i/>
          <w:spacing w:val="-1"/>
          <w:sz w:val="16"/>
        </w:rPr>
        <w:t>your</w:t>
      </w:r>
      <w:r>
        <w:rPr>
          <w:rFonts w:ascii="Palatino Linotype"/>
          <w:b/>
          <w:i/>
          <w:spacing w:val="5"/>
          <w:sz w:val="16"/>
        </w:rPr>
        <w:t xml:space="preserve"> </w:t>
      </w:r>
      <w:r>
        <w:rPr>
          <w:rFonts w:ascii="Palatino Linotype"/>
          <w:b/>
          <w:i/>
          <w:spacing w:val="-1"/>
          <w:sz w:val="16"/>
        </w:rPr>
        <w:t>time</w:t>
      </w:r>
      <w:r>
        <w:rPr>
          <w:rFonts w:ascii="Palatino Linotype"/>
          <w:b/>
          <w:i/>
          <w:spacing w:val="5"/>
          <w:sz w:val="16"/>
        </w:rPr>
        <w:t xml:space="preserve"> </w:t>
      </w:r>
      <w:r>
        <w:rPr>
          <w:rFonts w:ascii="Palatino Linotype"/>
          <w:b/>
          <w:i/>
          <w:spacing w:val="-1"/>
          <w:sz w:val="16"/>
        </w:rPr>
        <w:t>and</w:t>
      </w:r>
      <w:r>
        <w:rPr>
          <w:rFonts w:ascii="Palatino Linotype"/>
          <w:b/>
          <w:i/>
          <w:spacing w:val="5"/>
          <w:sz w:val="16"/>
        </w:rPr>
        <w:t xml:space="preserve"> </w:t>
      </w:r>
      <w:r>
        <w:rPr>
          <w:rFonts w:ascii="Palatino Linotype"/>
          <w:b/>
          <w:i/>
          <w:spacing w:val="-1"/>
          <w:sz w:val="16"/>
        </w:rPr>
        <w:t>effort</w:t>
      </w:r>
      <w:r>
        <w:rPr>
          <w:rFonts w:ascii="Palatino Linotype"/>
          <w:b/>
          <w:i/>
          <w:spacing w:val="4"/>
          <w:sz w:val="16"/>
        </w:rPr>
        <w:t xml:space="preserve"> </w:t>
      </w:r>
      <w:r>
        <w:rPr>
          <w:rFonts w:ascii="Palatino Linotype"/>
          <w:b/>
          <w:i/>
          <w:sz w:val="16"/>
        </w:rPr>
        <w:t>seriously.</w:t>
      </w:r>
      <w:r>
        <w:rPr>
          <w:rFonts w:ascii="Palatino Linotype"/>
          <w:b/>
          <w:i/>
          <w:spacing w:val="5"/>
          <w:sz w:val="16"/>
        </w:rPr>
        <w:t xml:space="preserve"> </w:t>
      </w:r>
      <w:r>
        <w:rPr>
          <w:rFonts w:ascii="Palatino Linotype"/>
          <w:b/>
          <w:i/>
          <w:sz w:val="16"/>
        </w:rPr>
        <w:t>To</w:t>
      </w:r>
      <w:r>
        <w:rPr>
          <w:rFonts w:ascii="Palatino Linotype"/>
          <w:b/>
          <w:i/>
          <w:spacing w:val="4"/>
          <w:sz w:val="16"/>
        </w:rPr>
        <w:t xml:space="preserve"> </w:t>
      </w:r>
      <w:r>
        <w:rPr>
          <w:rFonts w:ascii="Palatino Linotype"/>
          <w:b/>
          <w:i/>
          <w:spacing w:val="-1"/>
          <w:sz w:val="16"/>
        </w:rPr>
        <w:t>that</w:t>
      </w:r>
      <w:r>
        <w:rPr>
          <w:rFonts w:ascii="Palatino Linotype"/>
          <w:b/>
          <w:i/>
          <w:spacing w:val="4"/>
          <w:sz w:val="16"/>
        </w:rPr>
        <w:t xml:space="preserve"> </w:t>
      </w:r>
      <w:r>
        <w:rPr>
          <w:rFonts w:ascii="Palatino Linotype"/>
          <w:b/>
          <w:i/>
          <w:sz w:val="16"/>
        </w:rPr>
        <w:t>end,</w:t>
      </w:r>
      <w:r>
        <w:rPr>
          <w:rFonts w:ascii="Palatino Linotype"/>
          <w:b/>
          <w:i/>
          <w:spacing w:val="4"/>
          <w:sz w:val="16"/>
        </w:rPr>
        <w:t xml:space="preserve"> </w:t>
      </w:r>
      <w:r>
        <w:rPr>
          <w:rFonts w:ascii="Palatino Linotype"/>
          <w:b/>
          <w:i/>
          <w:sz w:val="16"/>
        </w:rPr>
        <w:t>we</w:t>
      </w:r>
      <w:r>
        <w:rPr>
          <w:rFonts w:ascii="Palatino Linotype"/>
          <w:b/>
          <w:i/>
          <w:spacing w:val="5"/>
          <w:sz w:val="16"/>
        </w:rPr>
        <w:t xml:space="preserve"> </w:t>
      </w:r>
      <w:r>
        <w:rPr>
          <w:rFonts w:ascii="Palatino Linotype"/>
          <w:b/>
          <w:i/>
          <w:spacing w:val="-1"/>
          <w:sz w:val="16"/>
        </w:rPr>
        <w:t>pride</w:t>
      </w:r>
      <w:r>
        <w:rPr>
          <w:rFonts w:ascii="Palatino Linotype"/>
          <w:b/>
          <w:i/>
          <w:spacing w:val="5"/>
          <w:sz w:val="16"/>
        </w:rPr>
        <w:t xml:space="preserve"> </w:t>
      </w:r>
      <w:r>
        <w:rPr>
          <w:rFonts w:ascii="Palatino Linotype"/>
          <w:b/>
          <w:i/>
          <w:spacing w:val="-1"/>
          <w:sz w:val="16"/>
        </w:rPr>
        <w:t>ourselves</w:t>
      </w:r>
      <w:r>
        <w:rPr>
          <w:rFonts w:ascii="Palatino Linotype"/>
          <w:b/>
          <w:i/>
          <w:spacing w:val="3"/>
          <w:sz w:val="16"/>
        </w:rPr>
        <w:t xml:space="preserve"> </w:t>
      </w:r>
      <w:r>
        <w:rPr>
          <w:rFonts w:ascii="Palatino Linotype"/>
          <w:b/>
          <w:i/>
          <w:sz w:val="16"/>
        </w:rPr>
        <w:t>on</w:t>
      </w:r>
      <w:r>
        <w:rPr>
          <w:rFonts w:ascii="Palatino Linotype"/>
          <w:b/>
          <w:i/>
          <w:spacing w:val="4"/>
          <w:sz w:val="16"/>
        </w:rPr>
        <w:t xml:space="preserve"> </w:t>
      </w:r>
      <w:r>
        <w:rPr>
          <w:rFonts w:ascii="Palatino Linotype"/>
          <w:b/>
          <w:i/>
          <w:spacing w:val="-1"/>
          <w:sz w:val="16"/>
        </w:rPr>
        <w:t>delivering</w:t>
      </w:r>
      <w:r>
        <w:rPr>
          <w:rFonts w:ascii="Palatino Linotype"/>
          <w:b/>
          <w:i/>
          <w:spacing w:val="5"/>
          <w:sz w:val="16"/>
        </w:rPr>
        <w:t xml:space="preserve"> </w:t>
      </w:r>
      <w:r>
        <w:rPr>
          <w:rFonts w:ascii="Palatino Linotype"/>
          <w:b/>
          <w:i/>
          <w:spacing w:val="-1"/>
          <w:sz w:val="16"/>
        </w:rPr>
        <w:t>the</w:t>
      </w:r>
      <w:r>
        <w:rPr>
          <w:rFonts w:ascii="Palatino Linotype"/>
          <w:b/>
          <w:i/>
          <w:spacing w:val="4"/>
          <w:sz w:val="16"/>
        </w:rPr>
        <w:t xml:space="preserve"> </w:t>
      </w:r>
      <w:r>
        <w:rPr>
          <w:rFonts w:ascii="Palatino Linotype"/>
          <w:b/>
          <w:i/>
          <w:sz w:val="16"/>
        </w:rPr>
        <w:t>most</w:t>
      </w:r>
      <w:r>
        <w:rPr>
          <w:rFonts w:ascii="Palatino Linotype"/>
          <w:b/>
          <w:i/>
          <w:spacing w:val="47"/>
          <w:w w:val="99"/>
          <w:sz w:val="16"/>
        </w:rPr>
        <w:t xml:space="preserve"> </w:t>
      </w:r>
      <w:r>
        <w:rPr>
          <w:rFonts w:ascii="Palatino Linotype"/>
          <w:b/>
          <w:i/>
          <w:spacing w:val="-1"/>
          <w:sz w:val="16"/>
        </w:rPr>
        <w:t>appropriate,</w:t>
      </w:r>
      <w:r>
        <w:rPr>
          <w:rFonts w:ascii="Palatino Linotype"/>
          <w:b/>
          <w:i/>
          <w:spacing w:val="19"/>
          <w:sz w:val="16"/>
        </w:rPr>
        <w:t xml:space="preserve"> </w:t>
      </w:r>
      <w:r>
        <w:rPr>
          <w:rFonts w:ascii="Palatino Linotype"/>
          <w:b/>
          <w:i/>
          <w:spacing w:val="-1"/>
          <w:sz w:val="16"/>
        </w:rPr>
        <w:t>value</w:t>
      </w:r>
      <w:r w:rsidR="002D60A7">
        <w:rPr>
          <w:rFonts w:ascii="Palatino Linotype"/>
          <w:b/>
          <w:i/>
          <w:spacing w:val="18"/>
          <w:sz w:val="16"/>
        </w:rPr>
        <w:t>-</w:t>
      </w:r>
      <w:r>
        <w:rPr>
          <w:rFonts w:ascii="Palatino Linotype"/>
          <w:b/>
          <w:i/>
          <w:spacing w:val="-1"/>
          <w:sz w:val="16"/>
        </w:rPr>
        <w:t>oriented</w:t>
      </w:r>
      <w:r>
        <w:rPr>
          <w:rFonts w:ascii="Palatino Linotype"/>
          <w:b/>
          <w:i/>
          <w:spacing w:val="19"/>
          <w:sz w:val="16"/>
        </w:rPr>
        <w:t xml:space="preserve"> </w:t>
      </w:r>
      <w:r>
        <w:rPr>
          <w:rFonts w:ascii="Palatino Linotype"/>
          <w:b/>
          <w:i/>
          <w:spacing w:val="-1"/>
          <w:sz w:val="16"/>
        </w:rPr>
        <w:t>solutions.</w:t>
      </w:r>
      <w:r>
        <w:rPr>
          <w:rFonts w:ascii="Palatino Linotype"/>
          <w:b/>
          <w:i/>
          <w:spacing w:val="17"/>
          <w:sz w:val="16"/>
        </w:rPr>
        <w:t xml:space="preserve"> </w:t>
      </w:r>
      <w:r>
        <w:rPr>
          <w:rFonts w:ascii="Palatino Linotype"/>
          <w:b/>
          <w:i/>
          <w:spacing w:val="-1"/>
          <w:sz w:val="16"/>
        </w:rPr>
        <w:t>And,</w:t>
      </w:r>
      <w:r>
        <w:rPr>
          <w:rFonts w:ascii="Palatino Linotype"/>
          <w:b/>
          <w:i/>
          <w:spacing w:val="18"/>
          <w:sz w:val="16"/>
        </w:rPr>
        <w:t xml:space="preserve"> </w:t>
      </w:r>
      <w:r>
        <w:rPr>
          <w:rFonts w:ascii="Palatino Linotype"/>
          <w:b/>
          <w:i/>
          <w:sz w:val="16"/>
        </w:rPr>
        <w:t>we</w:t>
      </w:r>
      <w:r>
        <w:rPr>
          <w:rFonts w:ascii="Palatino Linotype"/>
          <w:b/>
          <w:i/>
          <w:spacing w:val="18"/>
          <w:sz w:val="16"/>
        </w:rPr>
        <w:t xml:space="preserve"> </w:t>
      </w:r>
      <w:r>
        <w:rPr>
          <w:rFonts w:ascii="Palatino Linotype"/>
          <w:b/>
          <w:i/>
          <w:sz w:val="16"/>
        </w:rPr>
        <w:t>feel</w:t>
      </w:r>
      <w:r>
        <w:rPr>
          <w:rFonts w:ascii="Palatino Linotype"/>
          <w:b/>
          <w:i/>
          <w:spacing w:val="17"/>
          <w:sz w:val="16"/>
        </w:rPr>
        <w:t xml:space="preserve"> </w:t>
      </w:r>
      <w:r>
        <w:rPr>
          <w:rFonts w:ascii="Palatino Linotype"/>
          <w:b/>
          <w:i/>
          <w:spacing w:val="-1"/>
          <w:sz w:val="16"/>
        </w:rPr>
        <w:t>that</w:t>
      </w:r>
      <w:r>
        <w:rPr>
          <w:rFonts w:ascii="Palatino Linotype"/>
          <w:b/>
          <w:i/>
          <w:spacing w:val="19"/>
          <w:sz w:val="16"/>
        </w:rPr>
        <w:t xml:space="preserve"> </w:t>
      </w:r>
      <w:r>
        <w:rPr>
          <w:rFonts w:ascii="Palatino Linotype"/>
          <w:b/>
          <w:i/>
          <w:sz w:val="16"/>
        </w:rPr>
        <w:t>we</w:t>
      </w:r>
      <w:r>
        <w:rPr>
          <w:rFonts w:ascii="Palatino Linotype"/>
          <w:b/>
          <w:i/>
          <w:spacing w:val="18"/>
          <w:sz w:val="16"/>
        </w:rPr>
        <w:t xml:space="preserve"> </w:t>
      </w:r>
      <w:r>
        <w:rPr>
          <w:rFonts w:ascii="Palatino Linotype"/>
          <w:b/>
          <w:i/>
          <w:spacing w:val="-1"/>
          <w:sz w:val="16"/>
        </w:rPr>
        <w:t>offer</w:t>
      </w:r>
      <w:r>
        <w:rPr>
          <w:rFonts w:ascii="Palatino Linotype"/>
          <w:b/>
          <w:i/>
          <w:spacing w:val="20"/>
          <w:sz w:val="16"/>
        </w:rPr>
        <w:t xml:space="preserve"> </w:t>
      </w:r>
      <w:r>
        <w:rPr>
          <w:rFonts w:ascii="Palatino Linotype"/>
          <w:b/>
          <w:i/>
          <w:spacing w:val="-1"/>
          <w:sz w:val="16"/>
        </w:rPr>
        <w:t>the</w:t>
      </w:r>
      <w:r>
        <w:rPr>
          <w:rFonts w:ascii="Palatino Linotype"/>
          <w:b/>
          <w:i/>
          <w:spacing w:val="18"/>
          <w:sz w:val="16"/>
        </w:rPr>
        <w:t xml:space="preserve"> </w:t>
      </w:r>
      <w:r>
        <w:rPr>
          <w:rFonts w:ascii="Palatino Linotype"/>
          <w:b/>
          <w:i/>
          <w:spacing w:val="-1"/>
          <w:sz w:val="16"/>
        </w:rPr>
        <w:t>very</w:t>
      </w:r>
      <w:r>
        <w:rPr>
          <w:rFonts w:ascii="Palatino Linotype"/>
          <w:b/>
          <w:i/>
          <w:spacing w:val="18"/>
          <w:sz w:val="16"/>
        </w:rPr>
        <w:t xml:space="preserve"> </w:t>
      </w:r>
      <w:r>
        <w:rPr>
          <w:rFonts w:ascii="Palatino Linotype"/>
          <w:b/>
          <w:i/>
          <w:spacing w:val="-1"/>
          <w:sz w:val="16"/>
        </w:rPr>
        <w:t>best</w:t>
      </w:r>
      <w:r>
        <w:rPr>
          <w:rFonts w:ascii="Palatino Linotype"/>
          <w:b/>
          <w:i/>
          <w:spacing w:val="19"/>
          <w:sz w:val="16"/>
        </w:rPr>
        <w:t xml:space="preserve"> </w:t>
      </w:r>
      <w:r>
        <w:rPr>
          <w:rFonts w:ascii="Palatino Linotype"/>
          <w:b/>
          <w:i/>
          <w:sz w:val="16"/>
        </w:rPr>
        <w:t>in</w:t>
      </w:r>
      <w:r>
        <w:rPr>
          <w:rFonts w:ascii="Palatino Linotype"/>
          <w:b/>
          <w:i/>
          <w:spacing w:val="19"/>
          <w:sz w:val="16"/>
        </w:rPr>
        <w:t xml:space="preserve"> </w:t>
      </w:r>
      <w:r>
        <w:rPr>
          <w:rFonts w:ascii="Palatino Linotype"/>
          <w:b/>
          <w:i/>
          <w:spacing w:val="-1"/>
          <w:sz w:val="16"/>
        </w:rPr>
        <w:t>product</w:t>
      </w:r>
      <w:r>
        <w:rPr>
          <w:rFonts w:ascii="Palatino Linotype"/>
          <w:b/>
          <w:i/>
          <w:spacing w:val="18"/>
          <w:sz w:val="16"/>
        </w:rPr>
        <w:t xml:space="preserve"> </w:t>
      </w:r>
      <w:r>
        <w:rPr>
          <w:rFonts w:ascii="Palatino Linotype"/>
          <w:b/>
          <w:i/>
          <w:sz w:val="16"/>
        </w:rPr>
        <w:t>support</w:t>
      </w:r>
      <w:r>
        <w:rPr>
          <w:rFonts w:ascii="Palatino Linotype"/>
          <w:b/>
          <w:i/>
          <w:spacing w:val="20"/>
          <w:sz w:val="16"/>
        </w:rPr>
        <w:t xml:space="preserve"> </w:t>
      </w:r>
      <w:r>
        <w:rPr>
          <w:rFonts w:ascii="Palatino Linotype"/>
          <w:b/>
          <w:i/>
          <w:spacing w:val="-1"/>
          <w:sz w:val="16"/>
        </w:rPr>
        <w:t>that</w:t>
      </w:r>
      <w:r>
        <w:rPr>
          <w:rFonts w:ascii="Palatino Linotype"/>
          <w:b/>
          <w:i/>
          <w:spacing w:val="58"/>
          <w:w w:val="99"/>
          <w:sz w:val="16"/>
        </w:rPr>
        <w:t xml:space="preserve"> </w:t>
      </w:r>
      <w:r>
        <w:rPr>
          <w:rFonts w:ascii="Palatino Linotype"/>
          <w:b/>
          <w:i/>
          <w:spacing w:val="-1"/>
          <w:sz w:val="16"/>
        </w:rPr>
        <w:t>often</w:t>
      </w:r>
      <w:r>
        <w:rPr>
          <w:rFonts w:ascii="Palatino Linotype"/>
          <w:b/>
          <w:i/>
          <w:spacing w:val="-6"/>
          <w:sz w:val="16"/>
        </w:rPr>
        <w:t xml:space="preserve"> </w:t>
      </w:r>
      <w:r>
        <w:rPr>
          <w:rFonts w:ascii="Palatino Linotype"/>
          <w:b/>
          <w:i/>
          <w:sz w:val="16"/>
        </w:rPr>
        <w:t>differentiates</w:t>
      </w:r>
      <w:r>
        <w:rPr>
          <w:rFonts w:ascii="Palatino Linotype"/>
          <w:b/>
          <w:i/>
          <w:spacing w:val="-7"/>
          <w:sz w:val="16"/>
        </w:rPr>
        <w:t xml:space="preserve"> </w:t>
      </w:r>
      <w:r>
        <w:rPr>
          <w:rFonts w:ascii="Palatino Linotype"/>
          <w:b/>
          <w:i/>
          <w:spacing w:val="-1"/>
          <w:sz w:val="16"/>
        </w:rPr>
        <w:t>us</w:t>
      </w:r>
      <w:r>
        <w:rPr>
          <w:rFonts w:ascii="Palatino Linotype"/>
          <w:b/>
          <w:i/>
          <w:spacing w:val="-7"/>
          <w:sz w:val="16"/>
        </w:rPr>
        <w:t xml:space="preserve"> </w:t>
      </w:r>
      <w:r>
        <w:rPr>
          <w:rFonts w:ascii="Palatino Linotype"/>
          <w:b/>
          <w:i/>
          <w:sz w:val="16"/>
        </w:rPr>
        <w:t>from</w:t>
      </w:r>
      <w:r>
        <w:rPr>
          <w:rFonts w:ascii="Palatino Linotype"/>
          <w:b/>
          <w:i/>
          <w:spacing w:val="-7"/>
          <w:sz w:val="16"/>
        </w:rPr>
        <w:t xml:space="preserve"> </w:t>
      </w:r>
      <w:r>
        <w:rPr>
          <w:rFonts w:ascii="Palatino Linotype"/>
          <w:b/>
          <w:i/>
          <w:spacing w:val="-1"/>
          <w:sz w:val="16"/>
        </w:rPr>
        <w:t>our</w:t>
      </w:r>
      <w:r>
        <w:rPr>
          <w:rFonts w:ascii="Palatino Linotype"/>
          <w:b/>
          <w:i/>
          <w:spacing w:val="-5"/>
          <w:sz w:val="16"/>
        </w:rPr>
        <w:t xml:space="preserve"> </w:t>
      </w:r>
      <w:r>
        <w:rPr>
          <w:rFonts w:ascii="Palatino Linotype"/>
          <w:b/>
          <w:i/>
          <w:sz w:val="16"/>
        </w:rPr>
        <w:t>competitors.</w:t>
      </w:r>
    </w:p>
    <w:p w14:paraId="62149493" w14:textId="77777777" w:rsidR="008D05C1" w:rsidRDefault="00D13026">
      <w:pPr>
        <w:spacing w:before="102" w:line="215" w:lineRule="auto"/>
        <w:ind w:left="1160" w:right="162"/>
        <w:jc w:val="both"/>
        <w:rPr>
          <w:rFonts w:ascii="Palatino Linotype" w:eastAsia="Palatino Linotype" w:hAnsi="Palatino Linotype" w:cs="Palatino Linotype"/>
          <w:sz w:val="16"/>
          <w:szCs w:val="16"/>
        </w:rPr>
      </w:pPr>
      <w:r>
        <w:rPr>
          <w:rFonts w:ascii="Palatino Linotype"/>
          <w:i/>
          <w:spacing w:val="-1"/>
          <w:sz w:val="16"/>
        </w:rPr>
        <w:t>As</w:t>
      </w:r>
      <w:r>
        <w:rPr>
          <w:rFonts w:ascii="Palatino Linotype"/>
          <w:i/>
          <w:spacing w:val="1"/>
          <w:sz w:val="16"/>
        </w:rPr>
        <w:t xml:space="preserve"> </w:t>
      </w:r>
      <w:r>
        <w:rPr>
          <w:rFonts w:ascii="Palatino Linotype"/>
          <w:i/>
          <w:sz w:val="16"/>
        </w:rPr>
        <w:t>you</w:t>
      </w:r>
      <w:r>
        <w:rPr>
          <w:rFonts w:ascii="Palatino Linotype"/>
          <w:i/>
          <w:spacing w:val="1"/>
          <w:sz w:val="16"/>
        </w:rPr>
        <w:t xml:space="preserve"> </w:t>
      </w:r>
      <w:r>
        <w:rPr>
          <w:rFonts w:ascii="Palatino Linotype"/>
          <w:i/>
          <w:spacing w:val="-1"/>
          <w:sz w:val="16"/>
        </w:rPr>
        <w:t>read</w:t>
      </w:r>
      <w:r>
        <w:rPr>
          <w:rFonts w:ascii="Palatino Linotype"/>
          <w:i/>
          <w:spacing w:val="1"/>
          <w:sz w:val="16"/>
        </w:rPr>
        <w:t xml:space="preserve"> </w:t>
      </w:r>
      <w:r>
        <w:rPr>
          <w:rFonts w:ascii="Palatino Linotype"/>
          <w:i/>
          <w:sz w:val="16"/>
        </w:rPr>
        <w:t>though</w:t>
      </w:r>
      <w:r>
        <w:rPr>
          <w:rFonts w:ascii="Palatino Linotype"/>
          <w:i/>
          <w:spacing w:val="1"/>
          <w:sz w:val="16"/>
        </w:rPr>
        <w:t xml:space="preserve"> </w:t>
      </w:r>
      <w:r>
        <w:rPr>
          <w:rFonts w:ascii="Palatino Linotype"/>
          <w:i/>
          <w:sz w:val="16"/>
        </w:rPr>
        <w:t>the</w:t>
      </w:r>
      <w:r>
        <w:rPr>
          <w:rFonts w:ascii="Palatino Linotype"/>
          <w:i/>
          <w:spacing w:val="1"/>
          <w:sz w:val="16"/>
        </w:rPr>
        <w:t xml:space="preserve"> </w:t>
      </w:r>
      <w:r>
        <w:rPr>
          <w:rFonts w:ascii="Palatino Linotype"/>
          <w:i/>
          <w:spacing w:val="-1"/>
          <w:sz w:val="16"/>
        </w:rPr>
        <w:t>tutorial,</w:t>
      </w:r>
      <w:r>
        <w:rPr>
          <w:rFonts w:ascii="Palatino Linotype"/>
          <w:i/>
          <w:spacing w:val="1"/>
          <w:sz w:val="16"/>
        </w:rPr>
        <w:t xml:space="preserve"> </w:t>
      </w:r>
      <w:r>
        <w:rPr>
          <w:rFonts w:ascii="Palatino Linotype"/>
          <w:i/>
          <w:sz w:val="16"/>
        </w:rPr>
        <w:t>please</w:t>
      </w:r>
      <w:r>
        <w:rPr>
          <w:rFonts w:ascii="Palatino Linotype"/>
          <w:i/>
          <w:spacing w:val="1"/>
          <w:sz w:val="16"/>
        </w:rPr>
        <w:t xml:space="preserve"> </w:t>
      </w:r>
      <w:r>
        <w:rPr>
          <w:rFonts w:ascii="Palatino Linotype"/>
          <w:i/>
          <w:sz w:val="16"/>
        </w:rPr>
        <w:t>take</w:t>
      </w:r>
      <w:r>
        <w:rPr>
          <w:rFonts w:ascii="Palatino Linotype"/>
          <w:i/>
          <w:spacing w:val="1"/>
          <w:sz w:val="16"/>
        </w:rPr>
        <w:t xml:space="preserve"> </w:t>
      </w:r>
      <w:r>
        <w:rPr>
          <w:rFonts w:ascii="Palatino Linotype"/>
          <w:i/>
          <w:sz w:val="16"/>
        </w:rPr>
        <w:t>the</w:t>
      </w:r>
      <w:r>
        <w:rPr>
          <w:rFonts w:ascii="Palatino Linotype"/>
          <w:i/>
          <w:spacing w:val="1"/>
          <w:sz w:val="16"/>
        </w:rPr>
        <w:t xml:space="preserve"> </w:t>
      </w:r>
      <w:r>
        <w:rPr>
          <w:rFonts w:ascii="Palatino Linotype"/>
          <w:i/>
          <w:spacing w:val="-1"/>
          <w:sz w:val="16"/>
        </w:rPr>
        <w:t>time</w:t>
      </w:r>
      <w:r>
        <w:rPr>
          <w:rFonts w:ascii="Palatino Linotype"/>
          <w:i/>
          <w:spacing w:val="2"/>
          <w:sz w:val="16"/>
        </w:rPr>
        <w:t xml:space="preserve"> </w:t>
      </w:r>
      <w:r>
        <w:rPr>
          <w:rFonts w:ascii="Palatino Linotype"/>
          <w:i/>
          <w:sz w:val="16"/>
        </w:rPr>
        <w:t>to</w:t>
      </w:r>
      <w:r>
        <w:rPr>
          <w:rFonts w:ascii="Palatino Linotype"/>
          <w:i/>
          <w:spacing w:val="2"/>
          <w:sz w:val="16"/>
        </w:rPr>
        <w:t xml:space="preserve"> </w:t>
      </w:r>
      <w:r>
        <w:rPr>
          <w:rFonts w:ascii="Palatino Linotype"/>
          <w:i/>
          <w:spacing w:val="-1"/>
          <w:sz w:val="16"/>
        </w:rPr>
        <w:t>understand</w:t>
      </w:r>
      <w:r>
        <w:rPr>
          <w:rFonts w:ascii="Palatino Linotype"/>
          <w:i/>
          <w:spacing w:val="1"/>
          <w:sz w:val="16"/>
        </w:rPr>
        <w:t xml:space="preserve"> </w:t>
      </w:r>
      <w:r>
        <w:rPr>
          <w:rFonts w:ascii="Palatino Linotype"/>
          <w:i/>
          <w:sz w:val="16"/>
        </w:rPr>
        <w:t>that</w:t>
      </w:r>
      <w:r>
        <w:rPr>
          <w:rFonts w:ascii="Palatino Linotype"/>
          <w:i/>
          <w:spacing w:val="1"/>
          <w:sz w:val="16"/>
        </w:rPr>
        <w:t xml:space="preserve"> </w:t>
      </w:r>
      <w:r>
        <w:rPr>
          <w:rFonts w:ascii="Palatino Linotype"/>
          <w:i/>
          <w:sz w:val="16"/>
        </w:rPr>
        <w:t>our</w:t>
      </w:r>
      <w:r>
        <w:rPr>
          <w:rFonts w:ascii="Palatino Linotype"/>
          <w:i/>
          <w:spacing w:val="1"/>
          <w:sz w:val="16"/>
        </w:rPr>
        <w:t xml:space="preserve"> </w:t>
      </w:r>
      <w:r>
        <w:rPr>
          <w:rFonts w:ascii="Palatino Linotype"/>
          <w:i/>
          <w:spacing w:val="-1"/>
          <w:sz w:val="16"/>
        </w:rPr>
        <w:t>approach</w:t>
      </w:r>
      <w:r>
        <w:rPr>
          <w:rFonts w:ascii="Palatino Linotype"/>
          <w:i/>
          <w:spacing w:val="1"/>
          <w:sz w:val="16"/>
        </w:rPr>
        <w:t xml:space="preserve"> </w:t>
      </w:r>
      <w:r>
        <w:rPr>
          <w:rFonts w:ascii="Palatino Linotype"/>
          <w:i/>
          <w:sz w:val="16"/>
        </w:rPr>
        <w:t xml:space="preserve">to </w:t>
      </w:r>
      <w:r>
        <w:rPr>
          <w:rFonts w:ascii="Palatino Linotype"/>
          <w:i/>
          <w:spacing w:val="-1"/>
          <w:sz w:val="16"/>
        </w:rPr>
        <w:t>software</w:t>
      </w:r>
      <w:r>
        <w:rPr>
          <w:rFonts w:ascii="Palatino Linotype"/>
          <w:i/>
          <w:spacing w:val="1"/>
          <w:sz w:val="16"/>
        </w:rPr>
        <w:t xml:space="preserve"> </w:t>
      </w:r>
      <w:r>
        <w:rPr>
          <w:rFonts w:ascii="Palatino Linotype"/>
          <w:i/>
          <w:spacing w:val="-1"/>
          <w:sz w:val="16"/>
        </w:rPr>
        <w:t>development</w:t>
      </w:r>
      <w:r>
        <w:rPr>
          <w:rFonts w:ascii="Palatino Linotype"/>
          <w:i/>
          <w:spacing w:val="1"/>
          <w:sz w:val="16"/>
        </w:rPr>
        <w:t xml:space="preserve"> </w:t>
      </w:r>
      <w:r>
        <w:rPr>
          <w:rFonts w:ascii="Palatino Linotype"/>
          <w:i/>
          <w:sz w:val="16"/>
        </w:rPr>
        <w:t>is</w:t>
      </w:r>
      <w:r>
        <w:rPr>
          <w:rFonts w:ascii="Palatino Linotype"/>
          <w:i/>
          <w:spacing w:val="1"/>
          <w:sz w:val="16"/>
        </w:rPr>
        <w:t xml:space="preserve"> </w:t>
      </w:r>
      <w:r>
        <w:rPr>
          <w:rFonts w:ascii="Palatino Linotype"/>
          <w:i/>
          <w:sz w:val="16"/>
        </w:rPr>
        <w:t>one</w:t>
      </w:r>
      <w:r>
        <w:rPr>
          <w:rFonts w:ascii="Palatino Linotype"/>
          <w:i/>
          <w:spacing w:val="59"/>
          <w:w w:val="99"/>
          <w:sz w:val="16"/>
        </w:rPr>
        <w:t xml:space="preserve"> </w:t>
      </w:r>
      <w:r>
        <w:rPr>
          <w:rFonts w:ascii="Palatino Linotype"/>
          <w:i/>
          <w:sz w:val="16"/>
        </w:rPr>
        <w:t>of</w:t>
      </w:r>
      <w:r>
        <w:rPr>
          <w:rFonts w:ascii="Palatino Linotype"/>
          <w:i/>
          <w:spacing w:val="20"/>
          <w:sz w:val="16"/>
        </w:rPr>
        <w:t xml:space="preserve"> </w:t>
      </w:r>
      <w:r>
        <w:rPr>
          <w:rFonts w:ascii="Palatino Linotype"/>
          <w:i/>
          <w:sz w:val="16"/>
        </w:rPr>
        <w:t>a</w:t>
      </w:r>
      <w:r>
        <w:rPr>
          <w:rFonts w:ascii="Palatino Linotype"/>
          <w:i/>
          <w:spacing w:val="20"/>
          <w:sz w:val="16"/>
        </w:rPr>
        <w:t xml:space="preserve"> </w:t>
      </w:r>
      <w:r>
        <w:rPr>
          <w:rFonts w:ascii="Palatino Linotype"/>
          <w:i/>
          <w:spacing w:val="-1"/>
          <w:sz w:val="16"/>
        </w:rPr>
        <w:t>model</w:t>
      </w:r>
      <w:r>
        <w:rPr>
          <w:rFonts w:ascii="Palatino Linotype"/>
          <w:i/>
          <w:spacing w:val="20"/>
          <w:sz w:val="16"/>
        </w:rPr>
        <w:t xml:space="preserve"> </w:t>
      </w:r>
      <w:r>
        <w:rPr>
          <w:rFonts w:ascii="Palatino Linotype"/>
          <w:i/>
          <w:spacing w:val="-1"/>
          <w:sz w:val="16"/>
        </w:rPr>
        <w:t>driven</w:t>
      </w:r>
      <w:r>
        <w:rPr>
          <w:rFonts w:ascii="Palatino Linotype"/>
          <w:i/>
          <w:spacing w:val="20"/>
          <w:sz w:val="16"/>
        </w:rPr>
        <w:t xml:space="preserve"> </w:t>
      </w:r>
      <w:r>
        <w:rPr>
          <w:rFonts w:ascii="Palatino Linotype"/>
          <w:i/>
          <w:spacing w:val="-1"/>
          <w:sz w:val="16"/>
        </w:rPr>
        <w:t>approach.</w:t>
      </w:r>
      <w:r>
        <w:rPr>
          <w:rFonts w:ascii="Palatino Linotype"/>
          <w:i/>
          <w:spacing w:val="20"/>
          <w:sz w:val="16"/>
        </w:rPr>
        <w:t xml:space="preserve"> </w:t>
      </w:r>
      <w:r>
        <w:rPr>
          <w:rFonts w:ascii="Palatino Linotype"/>
          <w:i/>
          <w:sz w:val="16"/>
        </w:rPr>
        <w:t>Within</w:t>
      </w:r>
      <w:r>
        <w:rPr>
          <w:rFonts w:ascii="Palatino Linotype"/>
          <w:i/>
          <w:spacing w:val="20"/>
          <w:sz w:val="16"/>
        </w:rPr>
        <w:t xml:space="preserve"> </w:t>
      </w:r>
      <w:r>
        <w:rPr>
          <w:rFonts w:ascii="Palatino Linotype"/>
          <w:i/>
          <w:sz w:val="16"/>
        </w:rPr>
        <w:t>the</w:t>
      </w:r>
      <w:r>
        <w:rPr>
          <w:rFonts w:ascii="Palatino Linotype"/>
          <w:i/>
          <w:spacing w:val="20"/>
          <w:sz w:val="16"/>
        </w:rPr>
        <w:t xml:space="preserve"> </w:t>
      </w:r>
      <w:r>
        <w:rPr>
          <w:rFonts w:ascii="Palatino Linotype"/>
          <w:i/>
          <w:sz w:val="16"/>
        </w:rPr>
        <w:t>framework</w:t>
      </w:r>
      <w:r>
        <w:rPr>
          <w:rFonts w:ascii="Palatino Linotype"/>
          <w:i/>
          <w:spacing w:val="20"/>
          <w:sz w:val="16"/>
        </w:rPr>
        <w:t xml:space="preserve"> </w:t>
      </w:r>
      <w:r>
        <w:rPr>
          <w:rFonts w:ascii="Palatino Linotype"/>
          <w:i/>
          <w:sz w:val="16"/>
        </w:rPr>
        <w:t>of</w:t>
      </w:r>
      <w:r>
        <w:rPr>
          <w:rFonts w:ascii="Palatino Linotype"/>
          <w:i/>
          <w:spacing w:val="21"/>
          <w:sz w:val="16"/>
        </w:rPr>
        <w:t xml:space="preserve"> </w:t>
      </w:r>
      <w:r>
        <w:rPr>
          <w:rFonts w:ascii="Palatino Linotype"/>
          <w:i/>
          <w:sz w:val="16"/>
        </w:rPr>
        <w:t>this</w:t>
      </w:r>
      <w:r>
        <w:rPr>
          <w:rFonts w:ascii="Palatino Linotype"/>
          <w:i/>
          <w:spacing w:val="21"/>
          <w:sz w:val="16"/>
        </w:rPr>
        <w:t xml:space="preserve"> </w:t>
      </w:r>
      <w:r>
        <w:rPr>
          <w:rFonts w:ascii="Palatino Linotype"/>
          <w:i/>
          <w:spacing w:val="-1"/>
          <w:sz w:val="16"/>
        </w:rPr>
        <w:t>approach,</w:t>
      </w:r>
      <w:r>
        <w:rPr>
          <w:rFonts w:ascii="Palatino Linotype"/>
          <w:i/>
          <w:spacing w:val="20"/>
          <w:sz w:val="16"/>
        </w:rPr>
        <w:t xml:space="preserve"> </w:t>
      </w:r>
      <w:r>
        <w:rPr>
          <w:rFonts w:ascii="Palatino Linotype"/>
          <w:i/>
          <w:sz w:val="16"/>
        </w:rPr>
        <w:t>Visible,</w:t>
      </w:r>
      <w:r>
        <w:rPr>
          <w:rFonts w:ascii="Palatino Linotype"/>
          <w:i/>
          <w:spacing w:val="20"/>
          <w:sz w:val="16"/>
        </w:rPr>
        <w:t xml:space="preserve"> </w:t>
      </w:r>
      <w:r>
        <w:rPr>
          <w:rFonts w:ascii="Palatino Linotype"/>
          <w:i/>
          <w:sz w:val="16"/>
        </w:rPr>
        <w:t>in</w:t>
      </w:r>
      <w:r>
        <w:rPr>
          <w:rFonts w:ascii="Palatino Linotype"/>
          <w:i/>
          <w:spacing w:val="20"/>
          <w:sz w:val="16"/>
        </w:rPr>
        <w:t xml:space="preserve"> </w:t>
      </w:r>
      <w:r>
        <w:rPr>
          <w:rFonts w:ascii="Palatino Linotype"/>
          <w:i/>
          <w:sz w:val="16"/>
        </w:rPr>
        <w:t>part,</w:t>
      </w:r>
      <w:r>
        <w:rPr>
          <w:rFonts w:ascii="Palatino Linotype"/>
          <w:i/>
          <w:spacing w:val="19"/>
          <w:sz w:val="16"/>
        </w:rPr>
        <w:t xml:space="preserve"> </w:t>
      </w:r>
      <w:r>
        <w:rPr>
          <w:rFonts w:ascii="Palatino Linotype"/>
          <w:i/>
          <w:spacing w:val="-1"/>
          <w:sz w:val="16"/>
        </w:rPr>
        <w:t>supports</w:t>
      </w:r>
      <w:r>
        <w:rPr>
          <w:rFonts w:ascii="Palatino Linotype"/>
          <w:i/>
          <w:spacing w:val="20"/>
          <w:sz w:val="16"/>
        </w:rPr>
        <w:t xml:space="preserve"> </w:t>
      </w:r>
      <w:r>
        <w:rPr>
          <w:rFonts w:ascii="Palatino Linotype"/>
          <w:i/>
          <w:sz w:val="16"/>
        </w:rPr>
        <w:t>the</w:t>
      </w:r>
      <w:r>
        <w:rPr>
          <w:rFonts w:ascii="Palatino Linotype"/>
          <w:i/>
          <w:spacing w:val="20"/>
          <w:sz w:val="16"/>
        </w:rPr>
        <w:t xml:space="preserve"> </w:t>
      </w:r>
      <w:r>
        <w:rPr>
          <w:rFonts w:ascii="Palatino Linotype"/>
          <w:i/>
          <w:spacing w:val="-1"/>
          <w:sz w:val="16"/>
        </w:rPr>
        <w:t>Model</w:t>
      </w:r>
      <w:r>
        <w:rPr>
          <w:rFonts w:ascii="Palatino Linotype"/>
          <w:i/>
          <w:spacing w:val="19"/>
          <w:sz w:val="16"/>
        </w:rPr>
        <w:t xml:space="preserve"> </w:t>
      </w:r>
      <w:r>
        <w:rPr>
          <w:rFonts w:ascii="Palatino Linotype"/>
          <w:i/>
          <w:spacing w:val="-1"/>
          <w:sz w:val="16"/>
        </w:rPr>
        <w:t>Driven</w:t>
      </w:r>
      <w:r>
        <w:rPr>
          <w:rFonts w:ascii="Palatino Linotype"/>
          <w:i/>
          <w:spacing w:val="65"/>
          <w:w w:val="99"/>
          <w:sz w:val="16"/>
        </w:rPr>
        <w:t xml:space="preserve"> </w:t>
      </w:r>
      <w:r>
        <w:rPr>
          <w:rFonts w:ascii="Palatino Linotype"/>
          <w:i/>
          <w:spacing w:val="-1"/>
          <w:sz w:val="16"/>
        </w:rPr>
        <w:t>Architecture</w:t>
      </w:r>
      <w:r>
        <w:rPr>
          <w:rFonts w:ascii="Palatino Linotype"/>
          <w:i/>
          <w:spacing w:val="3"/>
          <w:sz w:val="16"/>
        </w:rPr>
        <w:t xml:space="preserve"> </w:t>
      </w:r>
      <w:r>
        <w:rPr>
          <w:rFonts w:ascii="Palatino Linotype"/>
          <w:i/>
          <w:sz w:val="16"/>
        </w:rPr>
        <w:t>(MDA)</w:t>
      </w:r>
      <w:r>
        <w:rPr>
          <w:rFonts w:ascii="Palatino Linotype"/>
          <w:i/>
          <w:spacing w:val="2"/>
          <w:sz w:val="16"/>
        </w:rPr>
        <w:t xml:space="preserve"> </w:t>
      </w:r>
      <w:r>
        <w:rPr>
          <w:rFonts w:ascii="Palatino Linotype"/>
          <w:i/>
          <w:sz w:val="16"/>
        </w:rPr>
        <w:t>as</w:t>
      </w:r>
      <w:r>
        <w:rPr>
          <w:rFonts w:ascii="Palatino Linotype"/>
          <w:i/>
          <w:spacing w:val="3"/>
          <w:sz w:val="16"/>
        </w:rPr>
        <w:t xml:space="preserve"> </w:t>
      </w:r>
      <w:r>
        <w:rPr>
          <w:rFonts w:ascii="Palatino Linotype"/>
          <w:i/>
          <w:spacing w:val="-1"/>
          <w:sz w:val="16"/>
        </w:rPr>
        <w:t>defined</w:t>
      </w:r>
      <w:r>
        <w:rPr>
          <w:rFonts w:ascii="Palatino Linotype"/>
          <w:i/>
          <w:spacing w:val="3"/>
          <w:sz w:val="16"/>
        </w:rPr>
        <w:t xml:space="preserve"> </w:t>
      </w:r>
      <w:r>
        <w:rPr>
          <w:rFonts w:ascii="Palatino Linotype"/>
          <w:i/>
          <w:spacing w:val="-1"/>
          <w:sz w:val="16"/>
        </w:rPr>
        <w:t>by</w:t>
      </w:r>
      <w:r>
        <w:rPr>
          <w:rFonts w:ascii="Palatino Linotype"/>
          <w:i/>
          <w:spacing w:val="3"/>
          <w:sz w:val="16"/>
        </w:rPr>
        <w:t xml:space="preserve"> </w:t>
      </w:r>
      <w:r>
        <w:rPr>
          <w:rFonts w:ascii="Palatino Linotype"/>
          <w:i/>
          <w:sz w:val="16"/>
        </w:rPr>
        <w:t>the</w:t>
      </w:r>
      <w:r>
        <w:rPr>
          <w:rFonts w:ascii="Palatino Linotype"/>
          <w:i/>
          <w:spacing w:val="4"/>
          <w:sz w:val="16"/>
        </w:rPr>
        <w:t xml:space="preserve"> </w:t>
      </w:r>
      <w:r>
        <w:rPr>
          <w:rFonts w:ascii="Palatino Linotype"/>
          <w:i/>
          <w:spacing w:val="-1"/>
          <w:sz w:val="16"/>
        </w:rPr>
        <w:t>Object</w:t>
      </w:r>
      <w:r>
        <w:rPr>
          <w:rFonts w:ascii="Palatino Linotype"/>
          <w:i/>
          <w:spacing w:val="2"/>
          <w:sz w:val="16"/>
        </w:rPr>
        <w:t xml:space="preserve"> </w:t>
      </w:r>
      <w:r>
        <w:rPr>
          <w:rFonts w:ascii="Palatino Linotype"/>
          <w:i/>
          <w:spacing w:val="-1"/>
          <w:sz w:val="16"/>
        </w:rPr>
        <w:t>Management</w:t>
      </w:r>
      <w:r>
        <w:rPr>
          <w:rFonts w:ascii="Palatino Linotype"/>
          <w:i/>
          <w:spacing w:val="3"/>
          <w:sz w:val="16"/>
        </w:rPr>
        <w:t xml:space="preserve"> </w:t>
      </w:r>
      <w:r>
        <w:rPr>
          <w:rFonts w:ascii="Palatino Linotype"/>
          <w:i/>
          <w:spacing w:val="-1"/>
          <w:sz w:val="16"/>
        </w:rPr>
        <w:t>Group</w:t>
      </w:r>
      <w:r>
        <w:rPr>
          <w:rFonts w:ascii="Palatino Linotype"/>
          <w:i/>
          <w:spacing w:val="3"/>
          <w:sz w:val="16"/>
        </w:rPr>
        <w:t xml:space="preserve"> </w:t>
      </w:r>
      <w:r>
        <w:rPr>
          <w:rFonts w:ascii="Palatino Linotype"/>
          <w:i/>
          <w:spacing w:val="-1"/>
          <w:sz w:val="16"/>
        </w:rPr>
        <w:t>(OMG).</w:t>
      </w:r>
      <w:r>
        <w:rPr>
          <w:rFonts w:ascii="Palatino Linotype"/>
          <w:i/>
          <w:spacing w:val="3"/>
          <w:sz w:val="16"/>
        </w:rPr>
        <w:t xml:space="preserve"> </w:t>
      </w:r>
      <w:r>
        <w:rPr>
          <w:rFonts w:ascii="Palatino Linotype"/>
          <w:i/>
          <w:sz w:val="16"/>
        </w:rPr>
        <w:t>This</w:t>
      </w:r>
      <w:r>
        <w:rPr>
          <w:rFonts w:ascii="Palatino Linotype"/>
          <w:i/>
          <w:spacing w:val="3"/>
          <w:sz w:val="16"/>
        </w:rPr>
        <w:t xml:space="preserve"> </w:t>
      </w:r>
      <w:r>
        <w:rPr>
          <w:rFonts w:ascii="Palatino Linotype"/>
          <w:i/>
          <w:spacing w:val="-1"/>
          <w:sz w:val="16"/>
        </w:rPr>
        <w:t>group,</w:t>
      </w:r>
      <w:r>
        <w:rPr>
          <w:rFonts w:ascii="Palatino Linotype"/>
          <w:i/>
          <w:spacing w:val="2"/>
          <w:sz w:val="16"/>
        </w:rPr>
        <w:t xml:space="preserve"> </w:t>
      </w:r>
      <w:r>
        <w:rPr>
          <w:rFonts w:ascii="Palatino Linotype"/>
          <w:i/>
          <w:spacing w:val="-1"/>
          <w:sz w:val="16"/>
        </w:rPr>
        <w:t>commonly</w:t>
      </w:r>
      <w:r>
        <w:rPr>
          <w:rFonts w:ascii="Palatino Linotype"/>
          <w:i/>
          <w:spacing w:val="4"/>
          <w:sz w:val="16"/>
        </w:rPr>
        <w:t xml:space="preserve"> </w:t>
      </w:r>
      <w:r>
        <w:rPr>
          <w:rFonts w:ascii="Palatino Linotype"/>
          <w:i/>
          <w:spacing w:val="-1"/>
          <w:sz w:val="16"/>
        </w:rPr>
        <w:t>referred</w:t>
      </w:r>
      <w:r>
        <w:rPr>
          <w:rFonts w:ascii="Palatino Linotype"/>
          <w:i/>
          <w:spacing w:val="3"/>
          <w:sz w:val="16"/>
        </w:rPr>
        <w:t xml:space="preserve"> </w:t>
      </w:r>
      <w:r>
        <w:rPr>
          <w:rFonts w:ascii="Palatino Linotype"/>
          <w:i/>
          <w:spacing w:val="-1"/>
          <w:sz w:val="16"/>
        </w:rPr>
        <w:t>to</w:t>
      </w:r>
      <w:r>
        <w:rPr>
          <w:rFonts w:ascii="Palatino Linotype"/>
          <w:i/>
          <w:spacing w:val="3"/>
          <w:sz w:val="16"/>
        </w:rPr>
        <w:t xml:space="preserve"> </w:t>
      </w:r>
      <w:r>
        <w:rPr>
          <w:rFonts w:ascii="Palatino Linotype"/>
          <w:i/>
          <w:sz w:val="16"/>
        </w:rPr>
        <w:t>as</w:t>
      </w:r>
      <w:r>
        <w:rPr>
          <w:rFonts w:ascii="Palatino Linotype"/>
          <w:i/>
          <w:spacing w:val="2"/>
          <w:sz w:val="16"/>
        </w:rPr>
        <w:t xml:space="preserve"> </w:t>
      </w:r>
      <w:r>
        <w:rPr>
          <w:rFonts w:ascii="Palatino Linotype"/>
          <w:i/>
          <w:sz w:val="16"/>
        </w:rPr>
        <w:t>the</w:t>
      </w:r>
      <w:r>
        <w:rPr>
          <w:rFonts w:ascii="Palatino Linotype"/>
          <w:i/>
          <w:spacing w:val="81"/>
          <w:w w:val="99"/>
          <w:sz w:val="16"/>
        </w:rPr>
        <w:t xml:space="preserve"> </w:t>
      </w:r>
      <w:r>
        <w:rPr>
          <w:rFonts w:ascii="Palatino Linotype"/>
          <w:i/>
          <w:spacing w:val="-1"/>
          <w:sz w:val="16"/>
        </w:rPr>
        <w:t>OMG</w:t>
      </w:r>
      <w:r>
        <w:rPr>
          <w:rFonts w:ascii="Calibri"/>
          <w:spacing w:val="-1"/>
          <w:sz w:val="16"/>
        </w:rPr>
        <w:t>,</w:t>
      </w:r>
      <w:r>
        <w:rPr>
          <w:rFonts w:ascii="Calibri"/>
          <w:spacing w:val="2"/>
          <w:sz w:val="16"/>
        </w:rPr>
        <w:t xml:space="preserve"> </w:t>
      </w:r>
      <w:r>
        <w:rPr>
          <w:rFonts w:ascii="Palatino Linotype"/>
          <w:i/>
          <w:sz w:val="16"/>
        </w:rPr>
        <w:t>is</w:t>
      </w:r>
      <w:r>
        <w:rPr>
          <w:rFonts w:ascii="Palatino Linotype"/>
          <w:i/>
          <w:spacing w:val="26"/>
          <w:sz w:val="16"/>
        </w:rPr>
        <w:t xml:space="preserve"> </w:t>
      </w:r>
      <w:r>
        <w:rPr>
          <w:rFonts w:ascii="Palatino Linotype"/>
          <w:i/>
          <w:sz w:val="16"/>
        </w:rPr>
        <w:t>an</w:t>
      </w:r>
      <w:r>
        <w:rPr>
          <w:rFonts w:ascii="Palatino Linotype"/>
          <w:i/>
          <w:spacing w:val="27"/>
          <w:sz w:val="16"/>
        </w:rPr>
        <w:t xml:space="preserve"> </w:t>
      </w:r>
      <w:r>
        <w:rPr>
          <w:rFonts w:ascii="Palatino Linotype"/>
          <w:i/>
          <w:spacing w:val="-1"/>
          <w:sz w:val="16"/>
        </w:rPr>
        <w:t>open</w:t>
      </w:r>
      <w:r>
        <w:rPr>
          <w:rFonts w:ascii="Palatino Linotype"/>
          <w:i/>
          <w:spacing w:val="26"/>
          <w:sz w:val="16"/>
        </w:rPr>
        <w:t xml:space="preserve"> </w:t>
      </w:r>
      <w:r>
        <w:rPr>
          <w:rFonts w:ascii="Palatino Linotype"/>
          <w:i/>
          <w:spacing w:val="-1"/>
          <w:sz w:val="16"/>
        </w:rPr>
        <w:t>membership,</w:t>
      </w:r>
      <w:r>
        <w:rPr>
          <w:rFonts w:ascii="Palatino Linotype"/>
          <w:i/>
          <w:spacing w:val="26"/>
          <w:sz w:val="16"/>
        </w:rPr>
        <w:t xml:space="preserve"> </w:t>
      </w:r>
      <w:r>
        <w:rPr>
          <w:rFonts w:ascii="Palatino Linotype"/>
          <w:i/>
          <w:spacing w:val="-1"/>
          <w:sz w:val="16"/>
        </w:rPr>
        <w:t>not-for-profit</w:t>
      </w:r>
      <w:r>
        <w:rPr>
          <w:rFonts w:ascii="Palatino Linotype"/>
          <w:i/>
          <w:spacing w:val="26"/>
          <w:sz w:val="16"/>
        </w:rPr>
        <w:t xml:space="preserve"> </w:t>
      </w:r>
      <w:r>
        <w:rPr>
          <w:rFonts w:ascii="Palatino Linotype"/>
          <w:i/>
          <w:sz w:val="16"/>
        </w:rPr>
        <w:t>consortium</w:t>
      </w:r>
      <w:r>
        <w:rPr>
          <w:rFonts w:ascii="Palatino Linotype"/>
          <w:i/>
          <w:spacing w:val="26"/>
          <w:sz w:val="16"/>
        </w:rPr>
        <w:t xml:space="preserve"> </w:t>
      </w:r>
      <w:r>
        <w:rPr>
          <w:rFonts w:ascii="Palatino Linotype"/>
          <w:i/>
          <w:sz w:val="16"/>
        </w:rPr>
        <w:t>that</w:t>
      </w:r>
      <w:r>
        <w:rPr>
          <w:rFonts w:ascii="Palatino Linotype"/>
          <w:i/>
          <w:spacing w:val="26"/>
          <w:sz w:val="16"/>
        </w:rPr>
        <w:t xml:space="preserve"> </w:t>
      </w:r>
      <w:r>
        <w:rPr>
          <w:rFonts w:ascii="Palatino Linotype"/>
          <w:i/>
          <w:spacing w:val="-1"/>
          <w:sz w:val="16"/>
        </w:rPr>
        <w:t>produces</w:t>
      </w:r>
      <w:r>
        <w:rPr>
          <w:rFonts w:ascii="Palatino Linotype"/>
          <w:i/>
          <w:spacing w:val="26"/>
          <w:sz w:val="16"/>
        </w:rPr>
        <w:t xml:space="preserve"> </w:t>
      </w:r>
      <w:r>
        <w:rPr>
          <w:rFonts w:ascii="Palatino Linotype"/>
          <w:i/>
          <w:sz w:val="16"/>
        </w:rPr>
        <w:t>and</w:t>
      </w:r>
      <w:r>
        <w:rPr>
          <w:rFonts w:ascii="Palatino Linotype"/>
          <w:i/>
          <w:spacing w:val="28"/>
          <w:sz w:val="16"/>
        </w:rPr>
        <w:t xml:space="preserve"> </w:t>
      </w:r>
      <w:r>
        <w:rPr>
          <w:rFonts w:ascii="Palatino Linotype"/>
          <w:i/>
          <w:sz w:val="16"/>
        </w:rPr>
        <w:t>maintains</w:t>
      </w:r>
      <w:r>
        <w:rPr>
          <w:rFonts w:ascii="Palatino Linotype"/>
          <w:i/>
          <w:spacing w:val="26"/>
          <w:sz w:val="16"/>
        </w:rPr>
        <w:t xml:space="preserve"> </w:t>
      </w:r>
      <w:r>
        <w:rPr>
          <w:rFonts w:ascii="Palatino Linotype"/>
          <w:i/>
          <w:spacing w:val="-1"/>
          <w:sz w:val="16"/>
        </w:rPr>
        <w:t>computer</w:t>
      </w:r>
      <w:r>
        <w:rPr>
          <w:rFonts w:ascii="Palatino Linotype"/>
          <w:i/>
          <w:spacing w:val="26"/>
          <w:sz w:val="16"/>
        </w:rPr>
        <w:t xml:space="preserve"> </w:t>
      </w:r>
      <w:r>
        <w:rPr>
          <w:rFonts w:ascii="Palatino Linotype"/>
          <w:i/>
          <w:spacing w:val="-1"/>
          <w:sz w:val="16"/>
        </w:rPr>
        <w:t>industry</w:t>
      </w:r>
      <w:r>
        <w:rPr>
          <w:rFonts w:ascii="Palatino Linotype"/>
          <w:i/>
          <w:spacing w:val="74"/>
          <w:w w:val="99"/>
          <w:sz w:val="16"/>
        </w:rPr>
        <w:t xml:space="preserve"> </w:t>
      </w:r>
      <w:r>
        <w:rPr>
          <w:rFonts w:ascii="Palatino Linotype"/>
          <w:i/>
          <w:spacing w:val="-1"/>
          <w:sz w:val="16"/>
        </w:rPr>
        <w:t>specifications</w:t>
      </w:r>
      <w:r>
        <w:rPr>
          <w:rFonts w:ascii="Palatino Linotype"/>
          <w:i/>
          <w:spacing w:val="2"/>
          <w:sz w:val="16"/>
        </w:rPr>
        <w:t xml:space="preserve"> </w:t>
      </w:r>
      <w:r>
        <w:rPr>
          <w:rFonts w:ascii="Palatino Linotype"/>
          <w:i/>
          <w:sz w:val="16"/>
        </w:rPr>
        <w:t>for</w:t>
      </w:r>
      <w:r>
        <w:rPr>
          <w:rFonts w:ascii="Palatino Linotype"/>
          <w:i/>
          <w:spacing w:val="2"/>
          <w:sz w:val="16"/>
        </w:rPr>
        <w:t xml:space="preserve"> </w:t>
      </w:r>
      <w:r>
        <w:rPr>
          <w:rFonts w:ascii="Palatino Linotype"/>
          <w:i/>
          <w:spacing w:val="-1"/>
          <w:sz w:val="16"/>
        </w:rPr>
        <w:t>interoperable</w:t>
      </w:r>
      <w:r>
        <w:rPr>
          <w:rFonts w:ascii="Palatino Linotype"/>
          <w:i/>
          <w:spacing w:val="3"/>
          <w:sz w:val="16"/>
        </w:rPr>
        <w:t xml:space="preserve"> </w:t>
      </w:r>
      <w:r>
        <w:rPr>
          <w:rFonts w:ascii="Palatino Linotype"/>
          <w:i/>
          <w:spacing w:val="-1"/>
          <w:sz w:val="16"/>
        </w:rPr>
        <w:t>enterprise</w:t>
      </w:r>
      <w:r>
        <w:rPr>
          <w:rFonts w:ascii="Palatino Linotype"/>
          <w:i/>
          <w:spacing w:val="2"/>
          <w:sz w:val="16"/>
        </w:rPr>
        <w:t xml:space="preserve"> </w:t>
      </w:r>
      <w:r>
        <w:rPr>
          <w:rFonts w:ascii="Palatino Linotype"/>
          <w:i/>
          <w:spacing w:val="-1"/>
          <w:sz w:val="16"/>
        </w:rPr>
        <w:t>wide</w:t>
      </w:r>
      <w:r>
        <w:rPr>
          <w:rFonts w:ascii="Palatino Linotype"/>
          <w:i/>
          <w:spacing w:val="2"/>
          <w:sz w:val="16"/>
        </w:rPr>
        <w:t xml:space="preserve"> </w:t>
      </w:r>
      <w:r>
        <w:rPr>
          <w:rFonts w:ascii="Palatino Linotype"/>
          <w:i/>
          <w:spacing w:val="-1"/>
          <w:sz w:val="16"/>
        </w:rPr>
        <w:t>applications.</w:t>
      </w:r>
      <w:r>
        <w:rPr>
          <w:rFonts w:ascii="Palatino Linotype"/>
          <w:i/>
          <w:spacing w:val="2"/>
          <w:sz w:val="16"/>
        </w:rPr>
        <w:t xml:space="preserve"> </w:t>
      </w:r>
      <w:r>
        <w:rPr>
          <w:rFonts w:ascii="Palatino Linotype"/>
          <w:i/>
          <w:spacing w:val="-1"/>
          <w:sz w:val="16"/>
        </w:rPr>
        <w:t>For</w:t>
      </w:r>
      <w:r>
        <w:rPr>
          <w:rFonts w:ascii="Palatino Linotype"/>
          <w:i/>
          <w:spacing w:val="4"/>
          <w:sz w:val="16"/>
        </w:rPr>
        <w:t xml:space="preserve"> </w:t>
      </w:r>
      <w:r>
        <w:rPr>
          <w:rFonts w:ascii="Palatino Linotype"/>
          <w:i/>
          <w:spacing w:val="-1"/>
          <w:sz w:val="16"/>
        </w:rPr>
        <w:t>more</w:t>
      </w:r>
      <w:r>
        <w:rPr>
          <w:rFonts w:ascii="Palatino Linotype"/>
          <w:i/>
          <w:spacing w:val="3"/>
          <w:sz w:val="16"/>
        </w:rPr>
        <w:t xml:space="preserve"> </w:t>
      </w:r>
      <w:r>
        <w:rPr>
          <w:rFonts w:ascii="Palatino Linotype"/>
          <w:i/>
          <w:sz w:val="16"/>
        </w:rPr>
        <w:t>information</w:t>
      </w:r>
      <w:r>
        <w:rPr>
          <w:rFonts w:ascii="Palatino Linotype"/>
          <w:i/>
          <w:spacing w:val="2"/>
          <w:sz w:val="16"/>
        </w:rPr>
        <w:t xml:space="preserve"> </w:t>
      </w:r>
      <w:r>
        <w:rPr>
          <w:rFonts w:ascii="Palatino Linotype"/>
          <w:i/>
          <w:sz w:val="16"/>
        </w:rPr>
        <w:t>about</w:t>
      </w:r>
      <w:r>
        <w:rPr>
          <w:rFonts w:ascii="Palatino Linotype"/>
          <w:i/>
          <w:spacing w:val="3"/>
          <w:sz w:val="16"/>
        </w:rPr>
        <w:t xml:space="preserve"> </w:t>
      </w:r>
      <w:r>
        <w:rPr>
          <w:rFonts w:ascii="Palatino Linotype"/>
          <w:i/>
          <w:sz w:val="16"/>
        </w:rPr>
        <w:t>the</w:t>
      </w:r>
      <w:r>
        <w:rPr>
          <w:rFonts w:ascii="Palatino Linotype"/>
          <w:i/>
          <w:spacing w:val="2"/>
          <w:sz w:val="16"/>
        </w:rPr>
        <w:t xml:space="preserve"> </w:t>
      </w:r>
      <w:r>
        <w:rPr>
          <w:rFonts w:ascii="Palatino Linotype"/>
          <w:i/>
          <w:spacing w:val="-1"/>
          <w:sz w:val="16"/>
        </w:rPr>
        <w:t>OMG</w:t>
      </w:r>
      <w:r>
        <w:rPr>
          <w:rFonts w:ascii="Palatino Linotype"/>
          <w:i/>
          <w:spacing w:val="2"/>
          <w:sz w:val="16"/>
        </w:rPr>
        <w:t xml:space="preserve"> </w:t>
      </w:r>
      <w:r>
        <w:rPr>
          <w:rFonts w:ascii="Palatino Linotype"/>
          <w:i/>
          <w:sz w:val="16"/>
        </w:rPr>
        <w:t>and</w:t>
      </w:r>
      <w:r>
        <w:rPr>
          <w:rFonts w:ascii="Palatino Linotype"/>
          <w:i/>
          <w:spacing w:val="3"/>
          <w:sz w:val="16"/>
        </w:rPr>
        <w:t xml:space="preserve"> </w:t>
      </w:r>
      <w:r>
        <w:rPr>
          <w:rFonts w:ascii="Palatino Linotype"/>
          <w:i/>
          <w:sz w:val="16"/>
        </w:rPr>
        <w:t>in</w:t>
      </w:r>
      <w:r>
        <w:rPr>
          <w:rFonts w:ascii="Palatino Linotype"/>
          <w:i/>
          <w:spacing w:val="2"/>
          <w:sz w:val="16"/>
        </w:rPr>
        <w:t xml:space="preserve"> </w:t>
      </w:r>
      <w:r>
        <w:rPr>
          <w:rFonts w:ascii="Palatino Linotype"/>
          <w:i/>
          <w:sz w:val="16"/>
        </w:rPr>
        <w:t>particular</w:t>
      </w:r>
      <w:r>
        <w:rPr>
          <w:rFonts w:ascii="Palatino Linotype"/>
          <w:i/>
          <w:spacing w:val="73"/>
          <w:w w:val="99"/>
          <w:sz w:val="16"/>
        </w:rPr>
        <w:t xml:space="preserve"> </w:t>
      </w:r>
      <w:r>
        <w:rPr>
          <w:rFonts w:ascii="Palatino Linotype"/>
          <w:i/>
          <w:sz w:val="16"/>
        </w:rPr>
        <w:t>their</w:t>
      </w:r>
      <w:r>
        <w:rPr>
          <w:rFonts w:ascii="Palatino Linotype"/>
          <w:i/>
          <w:spacing w:val="-7"/>
          <w:sz w:val="16"/>
        </w:rPr>
        <w:t xml:space="preserve"> </w:t>
      </w:r>
      <w:r>
        <w:rPr>
          <w:rFonts w:ascii="Palatino Linotype"/>
          <w:i/>
          <w:spacing w:val="-1"/>
          <w:sz w:val="16"/>
        </w:rPr>
        <w:t>MDA</w:t>
      </w:r>
      <w:r>
        <w:rPr>
          <w:rFonts w:ascii="Palatino Linotype"/>
          <w:i/>
          <w:spacing w:val="-7"/>
          <w:sz w:val="16"/>
        </w:rPr>
        <w:t xml:space="preserve"> </w:t>
      </w:r>
      <w:r>
        <w:rPr>
          <w:rFonts w:ascii="Palatino Linotype"/>
          <w:i/>
          <w:spacing w:val="-1"/>
          <w:sz w:val="16"/>
        </w:rPr>
        <w:t>specification,</w:t>
      </w:r>
      <w:r>
        <w:rPr>
          <w:rFonts w:ascii="Palatino Linotype"/>
          <w:i/>
          <w:spacing w:val="-6"/>
          <w:sz w:val="16"/>
        </w:rPr>
        <w:t xml:space="preserve"> </w:t>
      </w:r>
      <w:r>
        <w:rPr>
          <w:rFonts w:ascii="Palatino Linotype"/>
          <w:i/>
          <w:sz w:val="16"/>
        </w:rPr>
        <w:t>please</w:t>
      </w:r>
      <w:r>
        <w:rPr>
          <w:rFonts w:ascii="Palatino Linotype"/>
          <w:i/>
          <w:spacing w:val="-7"/>
          <w:sz w:val="16"/>
        </w:rPr>
        <w:t xml:space="preserve"> </w:t>
      </w:r>
      <w:r>
        <w:rPr>
          <w:rFonts w:ascii="Palatino Linotype"/>
          <w:i/>
          <w:spacing w:val="-1"/>
          <w:sz w:val="16"/>
        </w:rPr>
        <w:t>reference</w:t>
      </w:r>
      <w:r>
        <w:rPr>
          <w:rFonts w:ascii="Palatino Linotype"/>
          <w:i/>
          <w:spacing w:val="-5"/>
          <w:sz w:val="16"/>
        </w:rPr>
        <w:t xml:space="preserve"> </w:t>
      </w:r>
      <w:r>
        <w:rPr>
          <w:rFonts w:ascii="Palatino Linotype"/>
          <w:i/>
          <w:spacing w:val="-1"/>
          <w:sz w:val="16"/>
        </w:rPr>
        <w:t>their</w:t>
      </w:r>
      <w:r>
        <w:rPr>
          <w:rFonts w:ascii="Palatino Linotype"/>
          <w:i/>
          <w:spacing w:val="-6"/>
          <w:sz w:val="16"/>
        </w:rPr>
        <w:t xml:space="preserve"> </w:t>
      </w:r>
      <w:r>
        <w:rPr>
          <w:rFonts w:ascii="Palatino Linotype"/>
          <w:i/>
          <w:spacing w:val="-1"/>
          <w:sz w:val="16"/>
        </w:rPr>
        <w:t>web</w:t>
      </w:r>
      <w:r>
        <w:rPr>
          <w:rFonts w:ascii="Palatino Linotype"/>
          <w:i/>
          <w:spacing w:val="-6"/>
          <w:sz w:val="16"/>
        </w:rPr>
        <w:t xml:space="preserve"> </w:t>
      </w:r>
      <w:r>
        <w:rPr>
          <w:rFonts w:ascii="Palatino Linotype"/>
          <w:i/>
          <w:spacing w:val="-1"/>
          <w:sz w:val="16"/>
        </w:rPr>
        <w:t>site</w:t>
      </w:r>
      <w:r>
        <w:rPr>
          <w:rFonts w:ascii="Palatino Linotype"/>
          <w:i/>
          <w:spacing w:val="-5"/>
          <w:sz w:val="16"/>
        </w:rPr>
        <w:t xml:space="preserve"> </w:t>
      </w:r>
      <w:r>
        <w:rPr>
          <w:rFonts w:ascii="Palatino Linotype"/>
          <w:i/>
          <w:sz w:val="16"/>
        </w:rPr>
        <w:t>at</w:t>
      </w:r>
      <w:r>
        <w:rPr>
          <w:rFonts w:ascii="Palatino Linotype"/>
          <w:i/>
          <w:spacing w:val="-5"/>
          <w:sz w:val="16"/>
        </w:rPr>
        <w:t xml:space="preserve"> </w:t>
      </w:r>
      <w:hyperlink r:id="rId19">
        <w:r>
          <w:rPr>
            <w:rFonts w:ascii="Palatino Linotype"/>
            <w:i/>
            <w:color w:val="0000FF"/>
            <w:spacing w:val="-1"/>
            <w:sz w:val="16"/>
            <w:u w:val="single" w:color="0000FF"/>
          </w:rPr>
          <w:t>http://www.omg.org/mda/</w:t>
        </w:r>
        <w:r>
          <w:rPr>
            <w:rFonts w:ascii="Palatino Linotype"/>
            <w:i/>
            <w:color w:val="000000"/>
            <w:spacing w:val="-1"/>
            <w:sz w:val="16"/>
          </w:rPr>
          <w:t>.</w:t>
        </w:r>
      </w:hyperlink>
    </w:p>
    <w:p w14:paraId="4A94B25A" w14:textId="77777777" w:rsidR="008D05C1" w:rsidRDefault="008D05C1">
      <w:pPr>
        <w:spacing w:before="1" w:line="200" w:lineRule="exact"/>
        <w:rPr>
          <w:sz w:val="20"/>
          <w:szCs w:val="20"/>
        </w:rPr>
      </w:pPr>
    </w:p>
    <w:p w14:paraId="458B1690" w14:textId="77777777" w:rsidR="008D05C1" w:rsidRDefault="00D13026">
      <w:pPr>
        <w:spacing w:line="214" w:lineRule="auto"/>
        <w:ind w:left="1160" w:right="159" w:firstLine="39"/>
        <w:jc w:val="both"/>
        <w:rPr>
          <w:rFonts w:ascii="Palatino Linotype" w:eastAsia="Palatino Linotype" w:hAnsi="Palatino Linotype" w:cs="Palatino Linotype"/>
          <w:sz w:val="16"/>
          <w:szCs w:val="16"/>
        </w:rPr>
      </w:pPr>
      <w:r>
        <w:rPr>
          <w:rFonts w:ascii="Palatino Linotype"/>
          <w:i/>
          <w:sz w:val="16"/>
        </w:rPr>
        <w:t>In</w:t>
      </w:r>
      <w:r>
        <w:rPr>
          <w:rFonts w:ascii="Palatino Linotype"/>
          <w:i/>
          <w:spacing w:val="2"/>
          <w:sz w:val="16"/>
        </w:rPr>
        <w:t xml:space="preserve"> </w:t>
      </w:r>
      <w:r>
        <w:rPr>
          <w:rFonts w:ascii="Palatino Linotype"/>
          <w:i/>
          <w:spacing w:val="-1"/>
          <w:sz w:val="16"/>
        </w:rPr>
        <w:t>conjunction</w:t>
      </w:r>
      <w:r>
        <w:rPr>
          <w:rFonts w:ascii="Palatino Linotype"/>
          <w:i/>
          <w:spacing w:val="2"/>
          <w:sz w:val="16"/>
        </w:rPr>
        <w:t xml:space="preserve"> </w:t>
      </w:r>
      <w:r>
        <w:rPr>
          <w:rFonts w:ascii="Palatino Linotype"/>
          <w:i/>
          <w:sz w:val="16"/>
        </w:rPr>
        <w:t>with</w:t>
      </w:r>
      <w:r>
        <w:rPr>
          <w:rFonts w:ascii="Palatino Linotype"/>
          <w:i/>
          <w:spacing w:val="2"/>
          <w:sz w:val="16"/>
        </w:rPr>
        <w:t xml:space="preserve"> </w:t>
      </w:r>
      <w:r>
        <w:rPr>
          <w:rFonts w:ascii="Palatino Linotype"/>
          <w:i/>
          <w:sz w:val="16"/>
        </w:rPr>
        <w:t>a</w:t>
      </w:r>
      <w:r>
        <w:rPr>
          <w:rFonts w:ascii="Palatino Linotype"/>
          <w:i/>
          <w:spacing w:val="2"/>
          <w:sz w:val="16"/>
        </w:rPr>
        <w:t xml:space="preserve"> </w:t>
      </w:r>
      <w:r>
        <w:rPr>
          <w:rFonts w:ascii="Palatino Linotype"/>
          <w:i/>
          <w:spacing w:val="-1"/>
          <w:sz w:val="16"/>
        </w:rPr>
        <w:t>model</w:t>
      </w:r>
      <w:r>
        <w:rPr>
          <w:rFonts w:ascii="Palatino Linotype"/>
          <w:i/>
          <w:spacing w:val="3"/>
          <w:sz w:val="16"/>
        </w:rPr>
        <w:t xml:space="preserve"> </w:t>
      </w:r>
      <w:r>
        <w:rPr>
          <w:rFonts w:ascii="Palatino Linotype"/>
          <w:i/>
          <w:spacing w:val="-1"/>
          <w:sz w:val="16"/>
        </w:rPr>
        <w:t>driven</w:t>
      </w:r>
      <w:r>
        <w:rPr>
          <w:rFonts w:ascii="Palatino Linotype"/>
          <w:i/>
          <w:sz w:val="16"/>
        </w:rPr>
        <w:t xml:space="preserve"> </w:t>
      </w:r>
      <w:r>
        <w:rPr>
          <w:rFonts w:ascii="Palatino Linotype"/>
          <w:i/>
          <w:spacing w:val="-1"/>
          <w:sz w:val="16"/>
        </w:rPr>
        <w:t>approach,</w:t>
      </w:r>
      <w:r>
        <w:rPr>
          <w:rFonts w:ascii="Palatino Linotype"/>
          <w:i/>
          <w:spacing w:val="2"/>
          <w:sz w:val="16"/>
        </w:rPr>
        <w:t xml:space="preserve"> </w:t>
      </w:r>
      <w:r>
        <w:rPr>
          <w:rFonts w:ascii="Palatino Linotype"/>
          <w:i/>
          <w:sz w:val="16"/>
        </w:rPr>
        <w:t>Visible</w:t>
      </w:r>
      <w:r>
        <w:rPr>
          <w:rFonts w:ascii="Palatino Linotype"/>
          <w:i/>
          <w:spacing w:val="2"/>
          <w:sz w:val="16"/>
        </w:rPr>
        <w:t xml:space="preserve"> </w:t>
      </w:r>
      <w:r>
        <w:rPr>
          <w:rFonts w:ascii="Palatino Linotype"/>
          <w:i/>
          <w:sz w:val="16"/>
        </w:rPr>
        <w:t>has</w:t>
      </w:r>
      <w:r>
        <w:rPr>
          <w:rFonts w:ascii="Palatino Linotype"/>
          <w:i/>
          <w:spacing w:val="2"/>
          <w:sz w:val="16"/>
        </w:rPr>
        <w:t xml:space="preserve"> </w:t>
      </w:r>
      <w:r>
        <w:rPr>
          <w:rFonts w:ascii="Palatino Linotype"/>
          <w:i/>
          <w:sz w:val="16"/>
        </w:rPr>
        <w:t>incorporated</w:t>
      </w:r>
      <w:r>
        <w:rPr>
          <w:rFonts w:ascii="Palatino Linotype"/>
          <w:i/>
          <w:spacing w:val="3"/>
          <w:sz w:val="16"/>
        </w:rPr>
        <w:t xml:space="preserve"> </w:t>
      </w:r>
      <w:r>
        <w:rPr>
          <w:rFonts w:ascii="Palatino Linotype"/>
          <w:i/>
          <w:sz w:val="16"/>
        </w:rPr>
        <w:t>a</w:t>
      </w:r>
      <w:r>
        <w:rPr>
          <w:rFonts w:ascii="Palatino Linotype"/>
          <w:i/>
          <w:spacing w:val="1"/>
          <w:sz w:val="16"/>
        </w:rPr>
        <w:t xml:space="preserve"> </w:t>
      </w:r>
      <w:r>
        <w:rPr>
          <w:rFonts w:ascii="Palatino Linotype"/>
          <w:i/>
          <w:sz w:val="16"/>
        </w:rPr>
        <w:t>framework</w:t>
      </w:r>
      <w:r>
        <w:rPr>
          <w:rFonts w:ascii="Palatino Linotype"/>
          <w:i/>
          <w:spacing w:val="2"/>
          <w:sz w:val="16"/>
        </w:rPr>
        <w:t xml:space="preserve"> </w:t>
      </w:r>
      <w:r>
        <w:rPr>
          <w:rFonts w:ascii="Palatino Linotype"/>
          <w:i/>
          <w:sz w:val="16"/>
        </w:rPr>
        <w:t>to</w:t>
      </w:r>
      <w:r>
        <w:rPr>
          <w:rFonts w:ascii="Palatino Linotype"/>
          <w:i/>
          <w:spacing w:val="3"/>
          <w:sz w:val="16"/>
        </w:rPr>
        <w:t xml:space="preserve"> </w:t>
      </w:r>
      <w:r>
        <w:rPr>
          <w:rFonts w:ascii="Palatino Linotype"/>
          <w:i/>
          <w:spacing w:val="-1"/>
          <w:sz w:val="16"/>
        </w:rPr>
        <w:t>enable</w:t>
      </w:r>
      <w:r>
        <w:rPr>
          <w:rFonts w:ascii="Palatino Linotype"/>
          <w:i/>
          <w:spacing w:val="2"/>
          <w:sz w:val="16"/>
        </w:rPr>
        <w:t xml:space="preserve"> </w:t>
      </w:r>
      <w:r>
        <w:rPr>
          <w:rFonts w:ascii="Palatino Linotype"/>
          <w:i/>
          <w:sz w:val="16"/>
        </w:rPr>
        <w:t>you</w:t>
      </w:r>
      <w:r>
        <w:rPr>
          <w:rFonts w:ascii="Palatino Linotype"/>
          <w:i/>
          <w:spacing w:val="2"/>
          <w:sz w:val="16"/>
        </w:rPr>
        <w:t xml:space="preserve"> </w:t>
      </w:r>
      <w:r>
        <w:rPr>
          <w:rFonts w:ascii="Palatino Linotype"/>
          <w:i/>
          <w:sz w:val="16"/>
        </w:rPr>
        <w:t>to</w:t>
      </w:r>
      <w:r>
        <w:rPr>
          <w:rFonts w:ascii="Palatino Linotype"/>
          <w:i/>
          <w:spacing w:val="2"/>
          <w:sz w:val="16"/>
        </w:rPr>
        <w:t xml:space="preserve"> </w:t>
      </w:r>
      <w:r>
        <w:rPr>
          <w:rFonts w:ascii="Palatino Linotype"/>
          <w:i/>
          <w:spacing w:val="-1"/>
          <w:sz w:val="16"/>
        </w:rPr>
        <w:t>better</w:t>
      </w:r>
      <w:r>
        <w:rPr>
          <w:rFonts w:ascii="Palatino Linotype"/>
          <w:i/>
          <w:spacing w:val="3"/>
          <w:sz w:val="16"/>
        </w:rPr>
        <w:t xml:space="preserve"> </w:t>
      </w:r>
      <w:r>
        <w:rPr>
          <w:rFonts w:ascii="Palatino Linotype"/>
          <w:i/>
          <w:spacing w:val="-1"/>
          <w:sz w:val="16"/>
        </w:rPr>
        <w:t>plan</w:t>
      </w:r>
      <w:r>
        <w:rPr>
          <w:rFonts w:ascii="Palatino Linotype"/>
          <w:i/>
          <w:spacing w:val="2"/>
          <w:sz w:val="16"/>
        </w:rPr>
        <w:t xml:space="preserve"> </w:t>
      </w:r>
      <w:r>
        <w:rPr>
          <w:rFonts w:ascii="Palatino Linotype"/>
          <w:i/>
          <w:sz w:val="16"/>
        </w:rPr>
        <w:t>and</w:t>
      </w:r>
      <w:r>
        <w:rPr>
          <w:rFonts w:ascii="Palatino Linotype"/>
          <w:i/>
          <w:spacing w:val="49"/>
          <w:w w:val="99"/>
          <w:sz w:val="16"/>
        </w:rPr>
        <w:t xml:space="preserve"> </w:t>
      </w:r>
      <w:r>
        <w:rPr>
          <w:rFonts w:ascii="Palatino Linotype"/>
          <w:i/>
          <w:spacing w:val="-1"/>
          <w:sz w:val="16"/>
        </w:rPr>
        <w:t>manage</w:t>
      </w:r>
      <w:r>
        <w:rPr>
          <w:rFonts w:ascii="Palatino Linotype"/>
          <w:i/>
          <w:spacing w:val="14"/>
          <w:sz w:val="16"/>
        </w:rPr>
        <w:t xml:space="preserve"> </w:t>
      </w:r>
      <w:r>
        <w:rPr>
          <w:rFonts w:ascii="Palatino Linotype"/>
          <w:i/>
          <w:sz w:val="16"/>
        </w:rPr>
        <w:t>your</w:t>
      </w:r>
      <w:r>
        <w:rPr>
          <w:rFonts w:ascii="Palatino Linotype"/>
          <w:i/>
          <w:spacing w:val="14"/>
          <w:sz w:val="16"/>
        </w:rPr>
        <w:t xml:space="preserve"> </w:t>
      </w:r>
      <w:r>
        <w:rPr>
          <w:rFonts w:ascii="Palatino Linotype"/>
          <w:i/>
          <w:spacing w:val="-1"/>
          <w:sz w:val="16"/>
        </w:rPr>
        <w:t>Enterprise</w:t>
      </w:r>
      <w:r>
        <w:rPr>
          <w:rFonts w:ascii="Palatino Linotype"/>
          <w:i/>
          <w:spacing w:val="14"/>
          <w:sz w:val="16"/>
        </w:rPr>
        <w:t xml:space="preserve"> </w:t>
      </w:r>
      <w:r>
        <w:rPr>
          <w:rFonts w:ascii="Palatino Linotype"/>
          <w:i/>
          <w:spacing w:val="-1"/>
          <w:sz w:val="16"/>
        </w:rPr>
        <w:t>Architecture</w:t>
      </w:r>
      <w:r>
        <w:rPr>
          <w:rFonts w:ascii="Palatino Linotype"/>
          <w:i/>
          <w:spacing w:val="15"/>
          <w:sz w:val="16"/>
        </w:rPr>
        <w:t xml:space="preserve"> </w:t>
      </w:r>
      <w:r>
        <w:rPr>
          <w:rFonts w:ascii="Palatino Linotype"/>
          <w:i/>
          <w:spacing w:val="-1"/>
          <w:sz w:val="16"/>
        </w:rPr>
        <w:t>effort.</w:t>
      </w:r>
      <w:r>
        <w:rPr>
          <w:rFonts w:ascii="Palatino Linotype"/>
          <w:i/>
          <w:spacing w:val="13"/>
          <w:sz w:val="16"/>
        </w:rPr>
        <w:t xml:space="preserve"> </w:t>
      </w:r>
      <w:r>
        <w:rPr>
          <w:rFonts w:ascii="Palatino Linotype"/>
          <w:i/>
          <w:sz w:val="16"/>
        </w:rPr>
        <w:t>In</w:t>
      </w:r>
      <w:r>
        <w:rPr>
          <w:rFonts w:ascii="Palatino Linotype"/>
          <w:i/>
          <w:spacing w:val="14"/>
          <w:sz w:val="16"/>
        </w:rPr>
        <w:t xml:space="preserve"> </w:t>
      </w:r>
      <w:r>
        <w:rPr>
          <w:rFonts w:ascii="Palatino Linotype"/>
          <w:i/>
          <w:sz w:val="16"/>
        </w:rPr>
        <w:t>this</w:t>
      </w:r>
      <w:r>
        <w:rPr>
          <w:rFonts w:ascii="Palatino Linotype"/>
          <w:i/>
          <w:spacing w:val="15"/>
          <w:sz w:val="16"/>
        </w:rPr>
        <w:t xml:space="preserve"> </w:t>
      </w:r>
      <w:r>
        <w:rPr>
          <w:rFonts w:ascii="Palatino Linotype"/>
          <w:i/>
          <w:spacing w:val="-1"/>
          <w:sz w:val="16"/>
        </w:rPr>
        <w:t>edition,</w:t>
      </w:r>
      <w:r>
        <w:rPr>
          <w:rFonts w:ascii="Palatino Linotype"/>
          <w:i/>
          <w:spacing w:val="13"/>
          <w:sz w:val="16"/>
        </w:rPr>
        <w:t xml:space="preserve"> </w:t>
      </w:r>
      <w:r>
        <w:rPr>
          <w:rFonts w:ascii="Palatino Linotype"/>
          <w:i/>
          <w:sz w:val="16"/>
        </w:rPr>
        <w:t>The</w:t>
      </w:r>
      <w:r>
        <w:rPr>
          <w:rFonts w:ascii="Palatino Linotype"/>
          <w:i/>
          <w:spacing w:val="15"/>
          <w:sz w:val="16"/>
        </w:rPr>
        <w:t xml:space="preserve"> </w:t>
      </w:r>
      <w:r>
        <w:rPr>
          <w:rFonts w:ascii="Palatino Linotype"/>
          <w:i/>
          <w:sz w:val="16"/>
        </w:rPr>
        <w:t>Zachman</w:t>
      </w:r>
      <w:r>
        <w:rPr>
          <w:rFonts w:ascii="Palatino Linotype"/>
          <w:i/>
          <w:spacing w:val="15"/>
          <w:sz w:val="16"/>
        </w:rPr>
        <w:t xml:space="preserve"> </w:t>
      </w:r>
      <w:r>
        <w:rPr>
          <w:rFonts w:ascii="Palatino Linotype"/>
          <w:i/>
          <w:spacing w:val="-1"/>
          <w:sz w:val="16"/>
        </w:rPr>
        <w:t>Framework,</w:t>
      </w:r>
      <w:r>
        <w:rPr>
          <w:rFonts w:ascii="Palatino Linotype"/>
          <w:i/>
          <w:spacing w:val="14"/>
          <w:sz w:val="16"/>
        </w:rPr>
        <w:t xml:space="preserve"> </w:t>
      </w:r>
      <w:r>
        <w:rPr>
          <w:rFonts w:ascii="Palatino Linotype"/>
          <w:i/>
          <w:sz w:val="16"/>
        </w:rPr>
        <w:t>is</w:t>
      </w:r>
      <w:r>
        <w:rPr>
          <w:rFonts w:ascii="Palatino Linotype"/>
          <w:i/>
          <w:spacing w:val="15"/>
          <w:sz w:val="16"/>
        </w:rPr>
        <w:t xml:space="preserve"> </w:t>
      </w:r>
      <w:r>
        <w:rPr>
          <w:rFonts w:ascii="Palatino Linotype"/>
          <w:i/>
          <w:spacing w:val="1"/>
          <w:sz w:val="16"/>
        </w:rPr>
        <w:t>the</w:t>
      </w:r>
      <w:r>
        <w:rPr>
          <w:rFonts w:ascii="Palatino Linotype"/>
          <w:i/>
          <w:spacing w:val="14"/>
          <w:sz w:val="16"/>
        </w:rPr>
        <w:t xml:space="preserve"> </w:t>
      </w:r>
      <w:r>
        <w:rPr>
          <w:rFonts w:ascii="Palatino Linotype"/>
          <w:i/>
          <w:sz w:val="16"/>
        </w:rPr>
        <w:t>framework</w:t>
      </w:r>
      <w:r>
        <w:rPr>
          <w:rFonts w:ascii="Palatino Linotype"/>
          <w:i/>
          <w:spacing w:val="14"/>
          <w:sz w:val="16"/>
        </w:rPr>
        <w:t xml:space="preserve"> </w:t>
      </w:r>
      <w:r>
        <w:rPr>
          <w:rFonts w:ascii="Palatino Linotype"/>
          <w:i/>
          <w:sz w:val="16"/>
        </w:rPr>
        <w:t>of</w:t>
      </w:r>
      <w:r>
        <w:rPr>
          <w:rFonts w:ascii="Palatino Linotype"/>
          <w:i/>
          <w:spacing w:val="14"/>
          <w:sz w:val="16"/>
        </w:rPr>
        <w:t xml:space="preserve"> </w:t>
      </w:r>
      <w:r>
        <w:rPr>
          <w:rFonts w:ascii="Palatino Linotype"/>
          <w:i/>
          <w:sz w:val="16"/>
        </w:rPr>
        <w:t>choice.</w:t>
      </w:r>
      <w:r>
        <w:rPr>
          <w:rFonts w:ascii="Palatino Linotype"/>
          <w:i/>
          <w:spacing w:val="69"/>
          <w:w w:val="99"/>
          <w:sz w:val="16"/>
        </w:rPr>
        <w:t xml:space="preserve"> </w:t>
      </w:r>
      <w:r>
        <w:rPr>
          <w:rFonts w:ascii="Palatino Linotype"/>
          <w:i/>
          <w:spacing w:val="-1"/>
          <w:sz w:val="16"/>
        </w:rPr>
        <w:t>However,</w:t>
      </w:r>
      <w:r>
        <w:rPr>
          <w:rFonts w:ascii="Palatino Linotype"/>
          <w:i/>
          <w:spacing w:val="12"/>
          <w:sz w:val="16"/>
        </w:rPr>
        <w:t xml:space="preserve"> </w:t>
      </w:r>
      <w:r>
        <w:rPr>
          <w:rFonts w:ascii="Palatino Linotype"/>
          <w:i/>
          <w:sz w:val="16"/>
        </w:rPr>
        <w:t>you</w:t>
      </w:r>
      <w:r>
        <w:rPr>
          <w:rFonts w:ascii="Palatino Linotype"/>
          <w:i/>
          <w:spacing w:val="14"/>
          <w:sz w:val="16"/>
        </w:rPr>
        <w:t xml:space="preserve"> </w:t>
      </w:r>
      <w:r>
        <w:rPr>
          <w:rFonts w:ascii="Palatino Linotype"/>
          <w:i/>
          <w:spacing w:val="-1"/>
          <w:sz w:val="16"/>
        </w:rPr>
        <w:t>can</w:t>
      </w:r>
      <w:r>
        <w:rPr>
          <w:rFonts w:ascii="Palatino Linotype"/>
          <w:i/>
          <w:spacing w:val="14"/>
          <w:sz w:val="16"/>
        </w:rPr>
        <w:t xml:space="preserve"> </w:t>
      </w:r>
      <w:r>
        <w:rPr>
          <w:rFonts w:ascii="Palatino Linotype"/>
          <w:i/>
          <w:spacing w:val="-1"/>
          <w:sz w:val="16"/>
        </w:rPr>
        <w:t>customize</w:t>
      </w:r>
      <w:r>
        <w:rPr>
          <w:rFonts w:ascii="Palatino Linotype"/>
          <w:i/>
          <w:spacing w:val="14"/>
          <w:sz w:val="16"/>
        </w:rPr>
        <w:t xml:space="preserve"> </w:t>
      </w:r>
      <w:r>
        <w:rPr>
          <w:rFonts w:ascii="Palatino Linotype"/>
          <w:i/>
          <w:sz w:val="16"/>
        </w:rPr>
        <w:t>the</w:t>
      </w:r>
      <w:r>
        <w:rPr>
          <w:rFonts w:ascii="Palatino Linotype"/>
          <w:i/>
          <w:spacing w:val="13"/>
          <w:sz w:val="16"/>
        </w:rPr>
        <w:t xml:space="preserve"> </w:t>
      </w:r>
      <w:r>
        <w:rPr>
          <w:rFonts w:ascii="Palatino Linotype"/>
          <w:i/>
          <w:spacing w:val="-1"/>
          <w:sz w:val="16"/>
        </w:rPr>
        <w:t>Visible</w:t>
      </w:r>
      <w:r>
        <w:rPr>
          <w:rFonts w:ascii="Palatino Linotype"/>
          <w:i/>
          <w:spacing w:val="13"/>
          <w:sz w:val="16"/>
        </w:rPr>
        <w:t xml:space="preserve"> </w:t>
      </w:r>
      <w:r>
        <w:rPr>
          <w:rFonts w:ascii="Palatino Linotype"/>
          <w:i/>
          <w:spacing w:val="-1"/>
          <w:sz w:val="16"/>
        </w:rPr>
        <w:t>Analyst</w:t>
      </w:r>
      <w:r>
        <w:rPr>
          <w:rFonts w:ascii="Palatino Linotype"/>
          <w:i/>
          <w:spacing w:val="13"/>
          <w:sz w:val="16"/>
        </w:rPr>
        <w:t xml:space="preserve"> </w:t>
      </w:r>
      <w:r>
        <w:rPr>
          <w:rFonts w:ascii="Palatino Linotype"/>
          <w:i/>
          <w:sz w:val="16"/>
        </w:rPr>
        <w:t>to</w:t>
      </w:r>
      <w:r>
        <w:rPr>
          <w:rFonts w:ascii="Palatino Linotype"/>
          <w:i/>
          <w:spacing w:val="12"/>
          <w:sz w:val="16"/>
        </w:rPr>
        <w:t xml:space="preserve"> </w:t>
      </w:r>
      <w:r>
        <w:rPr>
          <w:rFonts w:ascii="Palatino Linotype"/>
          <w:i/>
          <w:sz w:val="16"/>
        </w:rPr>
        <w:t>implement</w:t>
      </w:r>
      <w:r>
        <w:rPr>
          <w:rFonts w:ascii="Palatino Linotype"/>
          <w:i/>
          <w:spacing w:val="13"/>
          <w:sz w:val="16"/>
        </w:rPr>
        <w:t xml:space="preserve"> </w:t>
      </w:r>
      <w:r>
        <w:rPr>
          <w:rFonts w:ascii="Palatino Linotype"/>
          <w:i/>
          <w:sz w:val="16"/>
        </w:rPr>
        <w:t>other</w:t>
      </w:r>
      <w:r>
        <w:rPr>
          <w:rFonts w:ascii="Palatino Linotype"/>
          <w:i/>
          <w:spacing w:val="13"/>
          <w:sz w:val="16"/>
        </w:rPr>
        <w:t xml:space="preserve"> </w:t>
      </w:r>
      <w:r>
        <w:rPr>
          <w:rFonts w:ascii="Palatino Linotype"/>
          <w:i/>
          <w:spacing w:val="-1"/>
          <w:sz w:val="16"/>
        </w:rPr>
        <w:t>frameworks</w:t>
      </w:r>
      <w:r>
        <w:rPr>
          <w:rFonts w:ascii="Palatino Linotype"/>
          <w:i/>
          <w:spacing w:val="13"/>
          <w:sz w:val="16"/>
        </w:rPr>
        <w:t xml:space="preserve"> </w:t>
      </w:r>
      <w:r>
        <w:rPr>
          <w:rFonts w:ascii="Palatino Linotype"/>
          <w:i/>
          <w:sz w:val="16"/>
        </w:rPr>
        <w:t>like,</w:t>
      </w:r>
      <w:r>
        <w:rPr>
          <w:rFonts w:ascii="Palatino Linotype"/>
          <w:i/>
          <w:spacing w:val="13"/>
          <w:sz w:val="16"/>
        </w:rPr>
        <w:t xml:space="preserve"> </w:t>
      </w:r>
      <w:r>
        <w:rPr>
          <w:rFonts w:ascii="Palatino Linotype"/>
          <w:i/>
          <w:sz w:val="16"/>
        </w:rPr>
        <w:t>for</w:t>
      </w:r>
      <w:r>
        <w:rPr>
          <w:rFonts w:ascii="Palatino Linotype"/>
          <w:i/>
          <w:spacing w:val="14"/>
          <w:sz w:val="16"/>
        </w:rPr>
        <w:t xml:space="preserve"> </w:t>
      </w:r>
      <w:r>
        <w:rPr>
          <w:rFonts w:ascii="Palatino Linotype"/>
          <w:i/>
          <w:spacing w:val="-1"/>
          <w:sz w:val="16"/>
        </w:rPr>
        <w:t>example,</w:t>
      </w:r>
      <w:r>
        <w:rPr>
          <w:rFonts w:ascii="Palatino Linotype"/>
          <w:i/>
          <w:spacing w:val="13"/>
          <w:sz w:val="16"/>
        </w:rPr>
        <w:t xml:space="preserve"> </w:t>
      </w:r>
      <w:r>
        <w:rPr>
          <w:rFonts w:ascii="Palatino Linotype"/>
          <w:i/>
          <w:sz w:val="16"/>
        </w:rPr>
        <w:t>the</w:t>
      </w:r>
      <w:r>
        <w:rPr>
          <w:rFonts w:ascii="Palatino Linotype"/>
          <w:i/>
          <w:spacing w:val="14"/>
          <w:sz w:val="16"/>
        </w:rPr>
        <w:t xml:space="preserve"> </w:t>
      </w:r>
      <w:r>
        <w:rPr>
          <w:rFonts w:ascii="Palatino Linotype"/>
          <w:i/>
          <w:spacing w:val="-1"/>
          <w:sz w:val="16"/>
        </w:rPr>
        <w:t>US</w:t>
      </w:r>
      <w:r>
        <w:rPr>
          <w:rFonts w:ascii="Palatino Linotype"/>
          <w:i/>
          <w:spacing w:val="14"/>
          <w:sz w:val="16"/>
        </w:rPr>
        <w:t xml:space="preserve"> </w:t>
      </w:r>
      <w:r>
        <w:rPr>
          <w:rFonts w:ascii="Palatino Linotype"/>
          <w:i/>
          <w:spacing w:val="-1"/>
          <w:sz w:val="16"/>
        </w:rPr>
        <w:t>Federal</w:t>
      </w:r>
      <w:r>
        <w:rPr>
          <w:rFonts w:ascii="Palatino Linotype"/>
          <w:i/>
          <w:spacing w:val="77"/>
          <w:w w:val="99"/>
          <w:sz w:val="16"/>
        </w:rPr>
        <w:t xml:space="preserve"> </w:t>
      </w:r>
      <w:r>
        <w:rPr>
          <w:rFonts w:ascii="Palatino Linotype"/>
          <w:i/>
          <w:spacing w:val="-1"/>
          <w:sz w:val="16"/>
        </w:rPr>
        <w:t>Enterprise</w:t>
      </w:r>
      <w:r>
        <w:rPr>
          <w:rFonts w:ascii="Palatino Linotype"/>
          <w:i/>
          <w:spacing w:val="-11"/>
          <w:sz w:val="16"/>
        </w:rPr>
        <w:t xml:space="preserve"> </w:t>
      </w:r>
      <w:r>
        <w:rPr>
          <w:rFonts w:ascii="Palatino Linotype"/>
          <w:i/>
          <w:spacing w:val="-1"/>
          <w:sz w:val="16"/>
        </w:rPr>
        <w:t>Architecture</w:t>
      </w:r>
      <w:r>
        <w:rPr>
          <w:rFonts w:ascii="Palatino Linotype"/>
          <w:i/>
          <w:spacing w:val="-9"/>
          <w:sz w:val="16"/>
        </w:rPr>
        <w:t xml:space="preserve"> </w:t>
      </w:r>
      <w:r>
        <w:rPr>
          <w:rFonts w:ascii="Palatino Linotype"/>
          <w:i/>
          <w:spacing w:val="-1"/>
          <w:sz w:val="16"/>
        </w:rPr>
        <w:t>Framework</w:t>
      </w:r>
      <w:r>
        <w:rPr>
          <w:rFonts w:ascii="Palatino Linotype"/>
          <w:i/>
          <w:spacing w:val="-9"/>
          <w:sz w:val="16"/>
        </w:rPr>
        <w:t xml:space="preserve"> </w:t>
      </w:r>
      <w:r>
        <w:rPr>
          <w:rFonts w:ascii="Palatino Linotype"/>
          <w:i/>
          <w:spacing w:val="-1"/>
          <w:sz w:val="16"/>
        </w:rPr>
        <w:t>(FEAF).</w:t>
      </w:r>
    </w:p>
    <w:p w14:paraId="1021F9C1" w14:textId="77777777" w:rsidR="008D05C1" w:rsidRDefault="008D05C1">
      <w:pPr>
        <w:spacing w:line="203" w:lineRule="exact"/>
        <w:jc w:val="both"/>
        <w:rPr>
          <w:rFonts w:ascii="Palatino Linotype"/>
          <w:b/>
          <w:i/>
          <w:sz w:val="16"/>
        </w:rPr>
      </w:pPr>
    </w:p>
    <w:p w14:paraId="4DB21B21" w14:textId="77777777" w:rsidR="00FE7CE0" w:rsidRDefault="00FE7CE0">
      <w:pPr>
        <w:spacing w:line="203" w:lineRule="exact"/>
        <w:jc w:val="both"/>
        <w:rPr>
          <w:rFonts w:ascii="Palatino Linotype"/>
          <w:b/>
          <w:i/>
          <w:sz w:val="16"/>
        </w:rPr>
      </w:pPr>
    </w:p>
    <w:p w14:paraId="369D1EEF" w14:textId="2058AD2F" w:rsidR="00FE7CE0" w:rsidRDefault="00FE7CE0">
      <w:pPr>
        <w:spacing w:line="203" w:lineRule="exact"/>
        <w:jc w:val="both"/>
        <w:rPr>
          <w:rFonts w:ascii="Palatino Linotype"/>
          <w:b/>
          <w:i/>
          <w:sz w:val="16"/>
        </w:rPr>
      </w:pPr>
    </w:p>
    <w:p w14:paraId="04F89F7F" w14:textId="510B802F" w:rsidR="00517421" w:rsidRDefault="00517421">
      <w:pPr>
        <w:spacing w:line="203" w:lineRule="exact"/>
        <w:jc w:val="both"/>
        <w:rPr>
          <w:rFonts w:ascii="Palatino Linotype"/>
          <w:b/>
          <w:i/>
          <w:sz w:val="16"/>
        </w:rPr>
      </w:pPr>
    </w:p>
    <w:p w14:paraId="41417BFE" w14:textId="083E8EDA" w:rsidR="00517421" w:rsidRDefault="00517421">
      <w:pPr>
        <w:spacing w:line="203" w:lineRule="exact"/>
        <w:jc w:val="both"/>
        <w:rPr>
          <w:rFonts w:ascii="Palatino Linotype"/>
          <w:b/>
          <w:i/>
          <w:sz w:val="16"/>
        </w:rPr>
      </w:pPr>
    </w:p>
    <w:p w14:paraId="62FAF0EC" w14:textId="4FF9829F" w:rsidR="00517421" w:rsidRDefault="00517421">
      <w:pPr>
        <w:spacing w:line="203" w:lineRule="exact"/>
        <w:jc w:val="both"/>
        <w:rPr>
          <w:rFonts w:ascii="Palatino Linotype"/>
          <w:b/>
          <w:i/>
          <w:sz w:val="16"/>
        </w:rPr>
      </w:pPr>
    </w:p>
    <w:p w14:paraId="3214F564" w14:textId="6916B8D2" w:rsidR="00517421" w:rsidRDefault="00517421">
      <w:pPr>
        <w:spacing w:line="203" w:lineRule="exact"/>
        <w:jc w:val="both"/>
        <w:rPr>
          <w:rFonts w:ascii="Palatino Linotype"/>
          <w:b/>
          <w:i/>
          <w:sz w:val="16"/>
        </w:rPr>
      </w:pPr>
    </w:p>
    <w:p w14:paraId="27BD32AC" w14:textId="204DB6EB" w:rsidR="00517421" w:rsidRDefault="00517421">
      <w:pPr>
        <w:spacing w:line="203" w:lineRule="exact"/>
        <w:jc w:val="both"/>
        <w:rPr>
          <w:rFonts w:ascii="Palatino Linotype"/>
          <w:b/>
          <w:i/>
          <w:sz w:val="16"/>
        </w:rPr>
      </w:pPr>
    </w:p>
    <w:p w14:paraId="606F2551" w14:textId="22F78D5D" w:rsidR="00517421" w:rsidRDefault="00517421">
      <w:pPr>
        <w:spacing w:line="203" w:lineRule="exact"/>
        <w:jc w:val="both"/>
        <w:rPr>
          <w:rFonts w:ascii="Palatino Linotype"/>
          <w:b/>
          <w:i/>
          <w:sz w:val="16"/>
        </w:rPr>
      </w:pPr>
    </w:p>
    <w:p w14:paraId="0DF6E2B5" w14:textId="5363FCE4" w:rsidR="00517421" w:rsidRDefault="00517421">
      <w:pPr>
        <w:spacing w:line="203" w:lineRule="exact"/>
        <w:jc w:val="both"/>
        <w:rPr>
          <w:rFonts w:ascii="Palatino Linotype"/>
          <w:b/>
          <w:i/>
          <w:sz w:val="16"/>
        </w:rPr>
      </w:pPr>
    </w:p>
    <w:p w14:paraId="3DE98714" w14:textId="42EFD259" w:rsidR="00517421" w:rsidRDefault="00517421">
      <w:pPr>
        <w:spacing w:line="203" w:lineRule="exact"/>
        <w:jc w:val="both"/>
        <w:rPr>
          <w:rFonts w:ascii="Palatino Linotype"/>
          <w:b/>
          <w:i/>
          <w:sz w:val="16"/>
        </w:rPr>
      </w:pPr>
    </w:p>
    <w:p w14:paraId="05657022" w14:textId="1F8B8CFD" w:rsidR="00517421" w:rsidRDefault="00517421">
      <w:pPr>
        <w:spacing w:line="203" w:lineRule="exact"/>
        <w:jc w:val="both"/>
        <w:rPr>
          <w:rFonts w:ascii="Palatino Linotype"/>
          <w:b/>
          <w:i/>
          <w:sz w:val="16"/>
        </w:rPr>
      </w:pPr>
    </w:p>
    <w:p w14:paraId="47AC8812" w14:textId="40ED034A" w:rsidR="00517421" w:rsidRDefault="00517421">
      <w:pPr>
        <w:spacing w:line="203" w:lineRule="exact"/>
        <w:jc w:val="both"/>
        <w:rPr>
          <w:rFonts w:ascii="Palatino Linotype"/>
          <w:b/>
          <w:i/>
          <w:sz w:val="16"/>
        </w:rPr>
      </w:pPr>
    </w:p>
    <w:p w14:paraId="5FA4052C" w14:textId="32675A47" w:rsidR="00517421" w:rsidRDefault="00517421">
      <w:pPr>
        <w:spacing w:line="203" w:lineRule="exact"/>
        <w:jc w:val="both"/>
        <w:rPr>
          <w:rFonts w:ascii="Palatino Linotype"/>
          <w:b/>
          <w:i/>
          <w:sz w:val="16"/>
        </w:rPr>
      </w:pPr>
    </w:p>
    <w:p w14:paraId="41FF21D8" w14:textId="73C24351" w:rsidR="00517421" w:rsidRDefault="00517421">
      <w:pPr>
        <w:spacing w:line="203" w:lineRule="exact"/>
        <w:jc w:val="both"/>
        <w:rPr>
          <w:rFonts w:ascii="Palatino Linotype"/>
          <w:b/>
          <w:i/>
          <w:sz w:val="16"/>
        </w:rPr>
      </w:pPr>
    </w:p>
    <w:p w14:paraId="7E9D712F" w14:textId="790C1487" w:rsidR="00517421" w:rsidRDefault="00517421">
      <w:pPr>
        <w:spacing w:line="203" w:lineRule="exact"/>
        <w:jc w:val="both"/>
        <w:rPr>
          <w:rFonts w:ascii="Palatino Linotype"/>
          <w:b/>
          <w:i/>
          <w:sz w:val="16"/>
        </w:rPr>
      </w:pPr>
    </w:p>
    <w:p w14:paraId="5F7C7401" w14:textId="447B3908" w:rsidR="00517421" w:rsidRDefault="00517421">
      <w:pPr>
        <w:spacing w:line="203" w:lineRule="exact"/>
        <w:jc w:val="both"/>
        <w:rPr>
          <w:rFonts w:ascii="Palatino Linotype"/>
          <w:b/>
          <w:i/>
          <w:sz w:val="16"/>
        </w:rPr>
      </w:pPr>
    </w:p>
    <w:p w14:paraId="4647CC9C" w14:textId="4B815B4E" w:rsidR="00517421" w:rsidRDefault="00517421">
      <w:pPr>
        <w:spacing w:line="203" w:lineRule="exact"/>
        <w:jc w:val="both"/>
        <w:rPr>
          <w:rFonts w:ascii="Palatino Linotype"/>
          <w:b/>
          <w:i/>
          <w:sz w:val="16"/>
        </w:rPr>
      </w:pPr>
    </w:p>
    <w:p w14:paraId="3C98A8FC" w14:textId="4797A9BB" w:rsidR="00517421" w:rsidRDefault="00517421">
      <w:pPr>
        <w:spacing w:line="203" w:lineRule="exact"/>
        <w:jc w:val="both"/>
        <w:rPr>
          <w:rFonts w:ascii="Palatino Linotype"/>
          <w:b/>
          <w:i/>
          <w:sz w:val="16"/>
        </w:rPr>
      </w:pPr>
    </w:p>
    <w:p w14:paraId="20575123" w14:textId="50D07C43" w:rsidR="00517421" w:rsidRDefault="00517421">
      <w:pPr>
        <w:spacing w:line="203" w:lineRule="exact"/>
        <w:jc w:val="both"/>
        <w:rPr>
          <w:rFonts w:ascii="Palatino Linotype"/>
          <w:b/>
          <w:i/>
          <w:sz w:val="16"/>
        </w:rPr>
      </w:pPr>
    </w:p>
    <w:p w14:paraId="693BFA4B" w14:textId="3CFDF4ED" w:rsidR="00517421" w:rsidRDefault="00517421">
      <w:pPr>
        <w:spacing w:line="203" w:lineRule="exact"/>
        <w:jc w:val="both"/>
        <w:rPr>
          <w:rFonts w:ascii="Palatino Linotype"/>
          <w:b/>
          <w:i/>
          <w:sz w:val="16"/>
        </w:rPr>
      </w:pPr>
    </w:p>
    <w:p w14:paraId="75A9EE3A" w14:textId="132527E0" w:rsidR="00517421" w:rsidRDefault="00517421">
      <w:pPr>
        <w:spacing w:line="203" w:lineRule="exact"/>
        <w:jc w:val="both"/>
        <w:rPr>
          <w:rFonts w:ascii="Palatino Linotype"/>
          <w:b/>
          <w:i/>
          <w:sz w:val="16"/>
        </w:rPr>
      </w:pPr>
    </w:p>
    <w:p w14:paraId="13777925" w14:textId="696F3FD4" w:rsidR="00517421" w:rsidRDefault="00517421">
      <w:pPr>
        <w:spacing w:line="203" w:lineRule="exact"/>
        <w:jc w:val="both"/>
        <w:rPr>
          <w:rFonts w:ascii="Palatino Linotype"/>
          <w:b/>
          <w:i/>
          <w:sz w:val="16"/>
        </w:rPr>
      </w:pPr>
    </w:p>
    <w:p w14:paraId="6BF09B7A" w14:textId="77777777" w:rsidR="00517421" w:rsidRDefault="00517421">
      <w:pPr>
        <w:spacing w:line="203" w:lineRule="exact"/>
        <w:jc w:val="both"/>
        <w:rPr>
          <w:rFonts w:ascii="Palatino Linotype"/>
          <w:b/>
          <w:i/>
          <w:sz w:val="16"/>
        </w:rPr>
      </w:pPr>
    </w:p>
    <w:p w14:paraId="747EFEDD" w14:textId="77777777" w:rsidR="00FE7CE0" w:rsidRDefault="00FE7CE0">
      <w:pPr>
        <w:spacing w:line="203" w:lineRule="exact"/>
        <w:jc w:val="both"/>
        <w:rPr>
          <w:rFonts w:ascii="Palatino Linotype"/>
          <w:b/>
          <w:i/>
          <w:sz w:val="16"/>
        </w:rPr>
      </w:pPr>
    </w:p>
    <w:p w14:paraId="0B3D0771" w14:textId="77777777" w:rsidR="00FE7CE0" w:rsidRDefault="00FE7CE0">
      <w:pPr>
        <w:spacing w:line="203" w:lineRule="exact"/>
        <w:jc w:val="both"/>
        <w:rPr>
          <w:rFonts w:ascii="Palatino Linotype"/>
          <w:b/>
          <w:i/>
          <w:sz w:val="16"/>
        </w:rPr>
      </w:pPr>
    </w:p>
    <w:p w14:paraId="74D587E9" w14:textId="77777777" w:rsidR="00FE7CE0" w:rsidRDefault="00FE7CE0">
      <w:pPr>
        <w:spacing w:line="203" w:lineRule="exact"/>
        <w:jc w:val="both"/>
        <w:rPr>
          <w:rFonts w:ascii="Palatino Linotype"/>
          <w:b/>
          <w:i/>
          <w:sz w:val="16"/>
        </w:rPr>
      </w:pPr>
    </w:p>
    <w:p w14:paraId="309243CB" w14:textId="77777777" w:rsidR="00FE7CE0" w:rsidRDefault="00FE7CE0">
      <w:pPr>
        <w:spacing w:line="203" w:lineRule="exact"/>
        <w:jc w:val="both"/>
        <w:rPr>
          <w:rFonts w:ascii="Palatino Linotype"/>
          <w:b/>
          <w:i/>
          <w:sz w:val="16"/>
        </w:rPr>
      </w:pPr>
    </w:p>
    <w:p w14:paraId="6683862C" w14:textId="08899401" w:rsidR="00FE7CE0" w:rsidRDefault="00517421">
      <w:pPr>
        <w:spacing w:line="203" w:lineRule="exact"/>
        <w:jc w:val="both"/>
        <w:rPr>
          <w:rFonts w:ascii="Palatino Linotype" w:eastAsia="Palatino Linotype" w:hAnsi="Palatino Linotype" w:cs="Palatino Linotype"/>
          <w:sz w:val="16"/>
          <w:szCs w:val="16"/>
        </w:rPr>
        <w:sectPr w:rsidR="00FE7CE0">
          <w:headerReference w:type="even" r:id="rId20"/>
          <w:headerReference w:type="default" r:id="rId21"/>
          <w:footerReference w:type="even" r:id="rId22"/>
          <w:footerReference w:type="default" r:id="rId23"/>
          <w:pgSz w:w="12240" w:h="15840"/>
          <w:pgMar w:top="920" w:right="1640" w:bottom="3860" w:left="1720" w:header="735" w:footer="3680" w:gutter="0"/>
          <w:cols w:space="720"/>
        </w:sectPr>
      </w:pPr>
      <w:r>
        <w:rPr>
          <w:rFonts w:ascii="Palatino Linotype"/>
          <w:b/>
          <w:i/>
          <w:sz w:val="16"/>
        </w:rPr>
        <w:t>Visible Systems Corporation. Visible Analyst, Visible Developer, Visible Data Governance, Visible Web Portal, Visible Self Service Data Discovery, Visible Sight (Context-driven business insights), Razor SCM, Polaris (Task Management).</w:t>
      </w:r>
    </w:p>
    <w:p w14:paraId="5EBF2BF6" w14:textId="77777777" w:rsidR="008D05C1" w:rsidRDefault="008D05C1">
      <w:pPr>
        <w:spacing w:line="200" w:lineRule="exact"/>
        <w:rPr>
          <w:sz w:val="20"/>
          <w:szCs w:val="20"/>
        </w:rPr>
      </w:pPr>
    </w:p>
    <w:p w14:paraId="67065E5F" w14:textId="77777777" w:rsidR="008D05C1" w:rsidRDefault="008D05C1">
      <w:pPr>
        <w:spacing w:line="200" w:lineRule="exact"/>
        <w:rPr>
          <w:sz w:val="20"/>
          <w:szCs w:val="20"/>
        </w:rPr>
      </w:pPr>
    </w:p>
    <w:p w14:paraId="7A5F52D3" w14:textId="77777777" w:rsidR="008D05C1" w:rsidRDefault="008D05C1">
      <w:pPr>
        <w:spacing w:before="1" w:line="280" w:lineRule="exact"/>
        <w:rPr>
          <w:sz w:val="28"/>
          <w:szCs w:val="28"/>
        </w:rPr>
      </w:pPr>
    </w:p>
    <w:p w14:paraId="35F97392" w14:textId="62A0D8E2" w:rsidR="008D05C1" w:rsidRDefault="00D13026">
      <w:pPr>
        <w:pStyle w:val="Heading1"/>
        <w:spacing w:before="53"/>
        <w:ind w:left="4982"/>
        <w:rPr>
          <w:rFonts w:ascii="Times New Roman"/>
        </w:rPr>
      </w:pPr>
      <w:bookmarkStart w:id="0" w:name="_Toc32750023"/>
      <w:r>
        <w:rPr>
          <w:rFonts w:ascii="Times New Roman"/>
        </w:rPr>
        <w:t>Table of Contents</w:t>
      </w:r>
      <w:bookmarkEnd w:id="0"/>
    </w:p>
    <w:p w14:paraId="3434D433" w14:textId="69BD79F9" w:rsidR="006A595B" w:rsidRDefault="006A595B">
      <w:pPr>
        <w:pStyle w:val="Heading1"/>
        <w:spacing w:before="53"/>
        <w:ind w:left="4982"/>
        <w:rPr>
          <w:rFonts w:ascii="Times New Roman"/>
        </w:rPr>
      </w:pPr>
    </w:p>
    <w:p w14:paraId="24FD304F" w14:textId="77777777" w:rsidR="006A595B" w:rsidRDefault="006A595B">
      <w:pPr>
        <w:pStyle w:val="Heading1"/>
        <w:spacing w:before="53"/>
        <w:ind w:left="4982"/>
        <w:rPr>
          <w:rFonts w:ascii="Times New Roman" w:eastAsia="Times New Roman" w:hAnsi="Times New Roman" w:cs="Times New Roman"/>
          <w:b w:val="0"/>
          <w:bCs w:val="0"/>
        </w:rPr>
      </w:pPr>
    </w:p>
    <w:p w14:paraId="3DD378E3" w14:textId="77777777" w:rsidR="008D05C1" w:rsidRDefault="008D05C1">
      <w:pPr>
        <w:rPr>
          <w:rFonts w:ascii="Times New Roman" w:eastAsia="Times New Roman" w:hAnsi="Times New Roman" w:cs="Times New Roman"/>
        </w:rPr>
        <w:sectPr w:rsidR="008D05C1">
          <w:pgSz w:w="12240" w:h="15840"/>
          <w:pgMar w:top="920" w:right="1720" w:bottom="4326" w:left="1640" w:header="735" w:footer="3680" w:gutter="0"/>
          <w:cols w:space="720"/>
        </w:sectPr>
      </w:pPr>
    </w:p>
    <w:sdt>
      <w:sdtPr>
        <w:rPr>
          <w:rFonts w:asciiTheme="minorHAnsi" w:hAnsiTheme="minorHAnsi" w:cstheme="minorHAnsi"/>
          <w:b w:val="0"/>
          <w:bCs w:val="0"/>
          <w:i/>
          <w:caps w:val="0"/>
          <w:sz w:val="22"/>
          <w:szCs w:val="22"/>
        </w:rPr>
        <w:id w:val="1543181854"/>
        <w:docPartObj>
          <w:docPartGallery w:val="Table of Contents"/>
          <w:docPartUnique/>
        </w:docPartObj>
      </w:sdtPr>
      <w:sdtEndPr>
        <w:rPr>
          <w:rFonts w:asciiTheme="majorHAnsi" w:hAnsiTheme="majorHAnsi" w:cs="Times New Roman (Body CS)"/>
          <w:b/>
          <w:bCs/>
          <w:i w:val="0"/>
          <w:caps/>
          <w:sz w:val="24"/>
          <w:szCs w:val="24"/>
        </w:rPr>
      </w:sdtEndPr>
      <w:sdtContent>
        <w:p w14:paraId="5FFFF160" w14:textId="180D8F7F" w:rsidR="00706496" w:rsidRDefault="00706496">
          <w:pPr>
            <w:pStyle w:val="TOC1"/>
            <w:tabs>
              <w:tab w:val="right" w:leader="dot" w:pos="8870"/>
            </w:tabs>
            <w:rPr>
              <w:rFonts w:asciiTheme="minorHAnsi" w:eastAsiaTheme="minorEastAsia" w:hAnsiTheme="minorHAnsi" w:cstheme="minorBidi"/>
              <w:b w:val="0"/>
              <w:bCs w:val="0"/>
              <w:caps w:val="0"/>
              <w:noProof/>
              <w:lang w:val="en-AU" w:eastAsia="en-GB"/>
            </w:rPr>
          </w:pPr>
          <w:r>
            <w:rPr>
              <w:b w:val="0"/>
              <w:bCs w:val="0"/>
              <w:i/>
              <w:sz w:val="22"/>
              <w:szCs w:val="22"/>
            </w:rPr>
            <w:fldChar w:fldCharType="begin"/>
          </w:r>
          <w:r>
            <w:rPr>
              <w:b w:val="0"/>
              <w:bCs w:val="0"/>
              <w:i/>
              <w:sz w:val="22"/>
              <w:szCs w:val="22"/>
            </w:rPr>
            <w:instrText xml:space="preserve"> TOC \o "1-3" \h \z \u </w:instrText>
          </w:r>
          <w:r>
            <w:rPr>
              <w:b w:val="0"/>
              <w:bCs w:val="0"/>
              <w:i/>
              <w:sz w:val="22"/>
              <w:szCs w:val="22"/>
            </w:rPr>
            <w:fldChar w:fldCharType="separate"/>
          </w:r>
          <w:hyperlink w:anchor="_Toc32750021" w:history="1">
            <w:r w:rsidRPr="002403E6">
              <w:rPr>
                <w:rStyle w:val="Hyperlink"/>
                <w:noProof/>
              </w:rPr>
              <w:t xml:space="preserve">A Model Driven </w:t>
            </w:r>
            <w:r w:rsidRPr="002403E6">
              <w:rPr>
                <w:rStyle w:val="Hyperlink"/>
                <w:noProof/>
                <w:spacing w:val="-1"/>
              </w:rPr>
              <w:t>Approach</w:t>
            </w:r>
            <w:r w:rsidRPr="002403E6">
              <w:rPr>
                <w:rStyle w:val="Hyperlink"/>
                <w:noProof/>
                <w:spacing w:val="26"/>
              </w:rPr>
              <w:t xml:space="preserve"> </w:t>
            </w:r>
            <w:r w:rsidRPr="002403E6">
              <w:rPr>
                <w:rStyle w:val="Hyperlink"/>
                <w:noProof/>
                <w:spacing w:val="-1"/>
              </w:rPr>
              <w:t>to</w:t>
            </w:r>
            <w:r w:rsidRPr="002403E6">
              <w:rPr>
                <w:rStyle w:val="Hyperlink"/>
                <w:rFonts w:eastAsia="Times New Roman" w:hAnsi="Times New Roman" w:cs="Times New Roman"/>
                <w:noProof/>
              </w:rPr>
              <w:t xml:space="preserve"> </w:t>
            </w:r>
            <w:r w:rsidRPr="002403E6">
              <w:rPr>
                <w:rStyle w:val="Hyperlink"/>
                <w:noProof/>
              </w:rPr>
              <w:t xml:space="preserve">Enterprise </w:t>
            </w:r>
            <w:r w:rsidRPr="002403E6">
              <w:rPr>
                <w:rStyle w:val="Hyperlink"/>
                <w:noProof/>
                <w:spacing w:val="-1"/>
              </w:rPr>
              <w:t>Architecture</w:t>
            </w:r>
            <w:r>
              <w:rPr>
                <w:noProof/>
                <w:webHidden/>
              </w:rPr>
              <w:tab/>
            </w:r>
            <w:r>
              <w:rPr>
                <w:noProof/>
                <w:webHidden/>
              </w:rPr>
              <w:fldChar w:fldCharType="begin"/>
            </w:r>
            <w:r>
              <w:rPr>
                <w:noProof/>
                <w:webHidden/>
              </w:rPr>
              <w:instrText xml:space="preserve"> PAGEREF _Toc32750021 \h </w:instrText>
            </w:r>
            <w:r>
              <w:rPr>
                <w:noProof/>
                <w:webHidden/>
              </w:rPr>
            </w:r>
            <w:r>
              <w:rPr>
                <w:noProof/>
                <w:webHidden/>
              </w:rPr>
              <w:fldChar w:fldCharType="separate"/>
            </w:r>
            <w:r>
              <w:rPr>
                <w:noProof/>
                <w:webHidden/>
              </w:rPr>
              <w:t>3</w:t>
            </w:r>
            <w:r>
              <w:rPr>
                <w:noProof/>
                <w:webHidden/>
              </w:rPr>
              <w:fldChar w:fldCharType="end"/>
            </w:r>
          </w:hyperlink>
        </w:p>
        <w:p w14:paraId="78DBEAFB" w14:textId="2D219E2F"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22" w:history="1">
            <w:r w:rsidR="00706496" w:rsidRPr="002403E6">
              <w:rPr>
                <w:rStyle w:val="Hyperlink"/>
                <w:noProof/>
              </w:rPr>
              <w:t>Planning, Analysis, Design and Development</w:t>
            </w:r>
            <w:r w:rsidR="00706496">
              <w:rPr>
                <w:noProof/>
                <w:webHidden/>
              </w:rPr>
              <w:tab/>
            </w:r>
            <w:r w:rsidR="00706496">
              <w:rPr>
                <w:noProof/>
                <w:webHidden/>
              </w:rPr>
              <w:fldChar w:fldCharType="begin"/>
            </w:r>
            <w:r w:rsidR="00706496">
              <w:rPr>
                <w:noProof/>
                <w:webHidden/>
              </w:rPr>
              <w:instrText xml:space="preserve"> PAGEREF _Toc32750022 \h </w:instrText>
            </w:r>
            <w:r w:rsidR="00706496">
              <w:rPr>
                <w:noProof/>
                <w:webHidden/>
              </w:rPr>
            </w:r>
            <w:r w:rsidR="00706496">
              <w:rPr>
                <w:noProof/>
                <w:webHidden/>
              </w:rPr>
              <w:fldChar w:fldCharType="separate"/>
            </w:r>
            <w:r w:rsidR="00706496">
              <w:rPr>
                <w:noProof/>
                <w:webHidden/>
              </w:rPr>
              <w:t>3</w:t>
            </w:r>
            <w:r w:rsidR="00706496">
              <w:rPr>
                <w:noProof/>
                <w:webHidden/>
              </w:rPr>
              <w:fldChar w:fldCharType="end"/>
            </w:r>
          </w:hyperlink>
        </w:p>
        <w:p w14:paraId="27D289BC" w14:textId="42D8A9F3"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23" w:history="1">
            <w:r w:rsidR="00706496" w:rsidRPr="002403E6">
              <w:rPr>
                <w:rStyle w:val="Hyperlink"/>
                <w:rFonts w:ascii="Times New Roman"/>
                <w:noProof/>
              </w:rPr>
              <w:t>Table of Contents</w:t>
            </w:r>
            <w:r w:rsidR="00706496">
              <w:rPr>
                <w:noProof/>
                <w:webHidden/>
              </w:rPr>
              <w:tab/>
            </w:r>
            <w:r w:rsidR="00706496">
              <w:rPr>
                <w:noProof/>
                <w:webHidden/>
              </w:rPr>
              <w:fldChar w:fldCharType="begin"/>
            </w:r>
            <w:r w:rsidR="00706496">
              <w:rPr>
                <w:noProof/>
                <w:webHidden/>
              </w:rPr>
              <w:instrText xml:space="preserve"> PAGEREF _Toc32750023 \h </w:instrText>
            </w:r>
            <w:r w:rsidR="00706496">
              <w:rPr>
                <w:noProof/>
                <w:webHidden/>
              </w:rPr>
            </w:r>
            <w:r w:rsidR="00706496">
              <w:rPr>
                <w:noProof/>
                <w:webHidden/>
              </w:rPr>
              <w:fldChar w:fldCharType="separate"/>
            </w:r>
            <w:r w:rsidR="00706496">
              <w:rPr>
                <w:noProof/>
                <w:webHidden/>
              </w:rPr>
              <w:t>7</w:t>
            </w:r>
            <w:r w:rsidR="00706496">
              <w:rPr>
                <w:noProof/>
                <w:webHidden/>
              </w:rPr>
              <w:fldChar w:fldCharType="end"/>
            </w:r>
          </w:hyperlink>
        </w:p>
        <w:p w14:paraId="52FAB029" w14:textId="6938A3C9"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24" w:history="1">
            <w:r w:rsidR="00706496" w:rsidRPr="002403E6">
              <w:rPr>
                <w:rStyle w:val="Hyperlink"/>
                <w:noProof/>
              </w:rPr>
              <w:t>Lesson 1 Getting to</w:t>
            </w:r>
            <w:r w:rsidR="00706496" w:rsidRPr="002403E6">
              <w:rPr>
                <w:rStyle w:val="Hyperlink"/>
                <w:noProof/>
                <w:spacing w:val="-2"/>
              </w:rPr>
              <w:t xml:space="preserve"> </w:t>
            </w:r>
            <w:r w:rsidR="00706496" w:rsidRPr="002403E6">
              <w:rPr>
                <w:rStyle w:val="Hyperlink"/>
                <w:noProof/>
              </w:rPr>
              <w:t>Know</w:t>
            </w:r>
            <w:r w:rsidR="00706496" w:rsidRPr="002403E6">
              <w:rPr>
                <w:rStyle w:val="Hyperlink"/>
                <w:noProof/>
                <w:spacing w:val="-2"/>
              </w:rPr>
              <w:t xml:space="preserve"> </w:t>
            </w:r>
            <w:r w:rsidR="00706496" w:rsidRPr="002403E6">
              <w:rPr>
                <w:rStyle w:val="Hyperlink"/>
                <w:noProof/>
                <w:spacing w:val="-1"/>
              </w:rPr>
              <w:t>Visible</w:t>
            </w:r>
            <w:r w:rsidR="00706496" w:rsidRPr="002403E6">
              <w:rPr>
                <w:rStyle w:val="Hyperlink"/>
                <w:noProof/>
                <w:spacing w:val="-14"/>
              </w:rPr>
              <w:t xml:space="preserve"> </w:t>
            </w:r>
            <w:r w:rsidR="00706496" w:rsidRPr="002403E6">
              <w:rPr>
                <w:rStyle w:val="Hyperlink"/>
                <w:noProof/>
              </w:rPr>
              <w:t>Analyst</w:t>
            </w:r>
            <w:r w:rsidR="00706496">
              <w:rPr>
                <w:noProof/>
                <w:webHidden/>
              </w:rPr>
              <w:tab/>
            </w:r>
            <w:r w:rsidR="00706496">
              <w:rPr>
                <w:noProof/>
                <w:webHidden/>
              </w:rPr>
              <w:fldChar w:fldCharType="begin"/>
            </w:r>
            <w:r w:rsidR="00706496">
              <w:rPr>
                <w:noProof/>
                <w:webHidden/>
              </w:rPr>
              <w:instrText xml:space="preserve"> PAGEREF _Toc32750024 \h </w:instrText>
            </w:r>
            <w:r w:rsidR="00706496">
              <w:rPr>
                <w:noProof/>
                <w:webHidden/>
              </w:rPr>
            </w:r>
            <w:r w:rsidR="00706496">
              <w:rPr>
                <w:noProof/>
                <w:webHidden/>
              </w:rPr>
              <w:fldChar w:fldCharType="separate"/>
            </w:r>
            <w:r w:rsidR="00706496">
              <w:rPr>
                <w:noProof/>
                <w:webHidden/>
              </w:rPr>
              <w:t>16</w:t>
            </w:r>
            <w:r w:rsidR="00706496">
              <w:rPr>
                <w:noProof/>
                <w:webHidden/>
              </w:rPr>
              <w:fldChar w:fldCharType="end"/>
            </w:r>
          </w:hyperlink>
        </w:p>
        <w:p w14:paraId="7644FDF1" w14:textId="2891D99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25" w:history="1">
            <w:r w:rsidR="00706496" w:rsidRPr="002403E6">
              <w:rPr>
                <w:rStyle w:val="Hyperlink"/>
                <w:noProof/>
              </w:rPr>
              <w:t>INTRODUCTION</w:t>
            </w:r>
            <w:r w:rsidR="00706496">
              <w:rPr>
                <w:noProof/>
                <w:webHidden/>
              </w:rPr>
              <w:tab/>
            </w:r>
            <w:r w:rsidR="00706496">
              <w:rPr>
                <w:noProof/>
                <w:webHidden/>
              </w:rPr>
              <w:fldChar w:fldCharType="begin"/>
            </w:r>
            <w:r w:rsidR="00706496">
              <w:rPr>
                <w:noProof/>
                <w:webHidden/>
              </w:rPr>
              <w:instrText xml:space="preserve"> PAGEREF _Toc32750025 \h </w:instrText>
            </w:r>
            <w:r w:rsidR="00706496">
              <w:rPr>
                <w:noProof/>
                <w:webHidden/>
              </w:rPr>
            </w:r>
            <w:r w:rsidR="00706496">
              <w:rPr>
                <w:noProof/>
                <w:webHidden/>
              </w:rPr>
              <w:fldChar w:fldCharType="separate"/>
            </w:r>
            <w:r w:rsidR="00706496">
              <w:rPr>
                <w:noProof/>
                <w:webHidden/>
              </w:rPr>
              <w:t>16</w:t>
            </w:r>
            <w:r w:rsidR="00706496">
              <w:rPr>
                <w:noProof/>
                <w:webHidden/>
              </w:rPr>
              <w:fldChar w:fldCharType="end"/>
            </w:r>
          </w:hyperlink>
        </w:p>
        <w:p w14:paraId="4FCEF9B7" w14:textId="2D79D74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26" w:history="1">
            <w:r w:rsidR="00706496" w:rsidRPr="002403E6">
              <w:rPr>
                <w:rStyle w:val="Hyperlink"/>
                <w:noProof/>
              </w:rPr>
              <w:t>FAST</w:t>
            </w:r>
            <w:r w:rsidR="00706496" w:rsidRPr="002403E6">
              <w:rPr>
                <w:rStyle w:val="Hyperlink"/>
                <w:noProof/>
                <w:spacing w:val="-14"/>
              </w:rPr>
              <w:t xml:space="preserve"> </w:t>
            </w:r>
            <w:r w:rsidR="00706496" w:rsidRPr="002403E6">
              <w:rPr>
                <w:rStyle w:val="Hyperlink"/>
                <w:noProof/>
              </w:rPr>
              <w:t>TRACK</w:t>
            </w:r>
            <w:r w:rsidR="00706496" w:rsidRPr="002403E6">
              <w:rPr>
                <w:rStyle w:val="Hyperlink"/>
                <w:noProof/>
                <w:spacing w:val="-13"/>
              </w:rPr>
              <w:t xml:space="preserve"> </w:t>
            </w:r>
            <w:r w:rsidR="00706496" w:rsidRPr="002403E6">
              <w:rPr>
                <w:rStyle w:val="Hyperlink"/>
                <w:noProof/>
              </w:rPr>
              <w:t>USERS</w:t>
            </w:r>
            <w:r w:rsidR="00706496">
              <w:rPr>
                <w:noProof/>
                <w:webHidden/>
              </w:rPr>
              <w:tab/>
            </w:r>
            <w:r w:rsidR="00706496">
              <w:rPr>
                <w:noProof/>
                <w:webHidden/>
              </w:rPr>
              <w:fldChar w:fldCharType="begin"/>
            </w:r>
            <w:r w:rsidR="00706496">
              <w:rPr>
                <w:noProof/>
                <w:webHidden/>
              </w:rPr>
              <w:instrText xml:space="preserve"> PAGEREF _Toc32750026 \h </w:instrText>
            </w:r>
            <w:r w:rsidR="00706496">
              <w:rPr>
                <w:noProof/>
                <w:webHidden/>
              </w:rPr>
            </w:r>
            <w:r w:rsidR="00706496">
              <w:rPr>
                <w:noProof/>
                <w:webHidden/>
              </w:rPr>
              <w:fldChar w:fldCharType="separate"/>
            </w:r>
            <w:r w:rsidR="00706496">
              <w:rPr>
                <w:noProof/>
                <w:webHidden/>
              </w:rPr>
              <w:t>2</w:t>
            </w:r>
            <w:r w:rsidR="00706496">
              <w:rPr>
                <w:noProof/>
                <w:webHidden/>
              </w:rPr>
              <w:fldChar w:fldCharType="end"/>
            </w:r>
          </w:hyperlink>
        </w:p>
        <w:p w14:paraId="524EC25D" w14:textId="2A3102B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27" w:history="1">
            <w:r w:rsidR="00706496" w:rsidRPr="002403E6">
              <w:rPr>
                <w:rStyle w:val="Hyperlink"/>
                <w:noProof/>
              </w:rPr>
              <w:t>OVERVIEW</w:t>
            </w:r>
            <w:r w:rsidR="00706496" w:rsidRPr="002403E6">
              <w:rPr>
                <w:rStyle w:val="Hyperlink"/>
                <w:noProof/>
                <w:spacing w:val="-15"/>
              </w:rPr>
              <w:t xml:space="preserve"> </w:t>
            </w:r>
            <w:r w:rsidR="00706496" w:rsidRPr="002403E6">
              <w:rPr>
                <w:rStyle w:val="Hyperlink"/>
                <w:noProof/>
              </w:rPr>
              <w:t>OF</w:t>
            </w:r>
            <w:r w:rsidR="00706496" w:rsidRPr="002403E6">
              <w:rPr>
                <w:rStyle w:val="Hyperlink"/>
                <w:noProof/>
                <w:spacing w:val="-13"/>
              </w:rPr>
              <w:t xml:space="preserve"> </w:t>
            </w:r>
            <w:r w:rsidR="00706496" w:rsidRPr="002403E6">
              <w:rPr>
                <w:rStyle w:val="Hyperlink"/>
                <w:noProof/>
              </w:rPr>
              <w:t>MDA</w:t>
            </w:r>
            <w:r w:rsidR="00706496" w:rsidRPr="002403E6">
              <w:rPr>
                <w:rStyle w:val="Hyperlink"/>
                <w:noProof/>
                <w:spacing w:val="-14"/>
              </w:rPr>
              <w:t xml:space="preserve"> </w:t>
            </w:r>
            <w:r w:rsidR="00706496" w:rsidRPr="002403E6">
              <w:rPr>
                <w:rStyle w:val="Hyperlink"/>
                <w:noProof/>
              </w:rPr>
              <w:t>CONCEPTS</w:t>
            </w:r>
            <w:r w:rsidR="00706496">
              <w:rPr>
                <w:noProof/>
                <w:webHidden/>
              </w:rPr>
              <w:tab/>
            </w:r>
            <w:r w:rsidR="00706496">
              <w:rPr>
                <w:noProof/>
                <w:webHidden/>
              </w:rPr>
              <w:fldChar w:fldCharType="begin"/>
            </w:r>
            <w:r w:rsidR="00706496">
              <w:rPr>
                <w:noProof/>
                <w:webHidden/>
              </w:rPr>
              <w:instrText xml:space="preserve"> PAGEREF _Toc32750027 \h </w:instrText>
            </w:r>
            <w:r w:rsidR="00706496">
              <w:rPr>
                <w:noProof/>
                <w:webHidden/>
              </w:rPr>
            </w:r>
            <w:r w:rsidR="00706496">
              <w:rPr>
                <w:noProof/>
                <w:webHidden/>
              </w:rPr>
              <w:fldChar w:fldCharType="separate"/>
            </w:r>
            <w:r w:rsidR="00706496">
              <w:rPr>
                <w:noProof/>
                <w:webHidden/>
              </w:rPr>
              <w:t>3</w:t>
            </w:r>
            <w:r w:rsidR="00706496">
              <w:rPr>
                <w:noProof/>
                <w:webHidden/>
              </w:rPr>
              <w:fldChar w:fldCharType="end"/>
            </w:r>
          </w:hyperlink>
        </w:p>
        <w:p w14:paraId="32833E4E" w14:textId="44C90A66"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28" w:history="1">
            <w:r w:rsidR="00706496" w:rsidRPr="002403E6">
              <w:rPr>
                <w:rStyle w:val="Hyperlink"/>
                <w:noProof/>
              </w:rPr>
              <w:t>The</w:t>
            </w:r>
            <w:r w:rsidR="00706496" w:rsidRPr="002403E6">
              <w:rPr>
                <w:rStyle w:val="Hyperlink"/>
                <w:noProof/>
                <w:spacing w:val="-1"/>
              </w:rPr>
              <w:t xml:space="preserve"> </w:t>
            </w:r>
            <w:r w:rsidR="00706496" w:rsidRPr="002403E6">
              <w:rPr>
                <w:rStyle w:val="Hyperlink"/>
                <w:noProof/>
              </w:rPr>
              <w:t>Basic MDA Models</w:t>
            </w:r>
            <w:r w:rsidR="00706496">
              <w:rPr>
                <w:noProof/>
                <w:webHidden/>
              </w:rPr>
              <w:tab/>
            </w:r>
            <w:r w:rsidR="00706496">
              <w:rPr>
                <w:noProof/>
                <w:webHidden/>
              </w:rPr>
              <w:fldChar w:fldCharType="begin"/>
            </w:r>
            <w:r w:rsidR="00706496">
              <w:rPr>
                <w:noProof/>
                <w:webHidden/>
              </w:rPr>
              <w:instrText xml:space="preserve"> PAGEREF _Toc32750028 \h </w:instrText>
            </w:r>
            <w:r w:rsidR="00706496">
              <w:rPr>
                <w:noProof/>
                <w:webHidden/>
              </w:rPr>
            </w:r>
            <w:r w:rsidR="00706496">
              <w:rPr>
                <w:noProof/>
                <w:webHidden/>
              </w:rPr>
              <w:fldChar w:fldCharType="separate"/>
            </w:r>
            <w:r w:rsidR="00706496">
              <w:rPr>
                <w:noProof/>
                <w:webHidden/>
              </w:rPr>
              <w:t>3</w:t>
            </w:r>
            <w:r w:rsidR="00706496">
              <w:rPr>
                <w:noProof/>
                <w:webHidden/>
              </w:rPr>
              <w:fldChar w:fldCharType="end"/>
            </w:r>
          </w:hyperlink>
        </w:p>
        <w:p w14:paraId="6FFA0BFA" w14:textId="5A49CB3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29" w:history="1">
            <w:r w:rsidR="00706496" w:rsidRPr="002403E6">
              <w:rPr>
                <w:rStyle w:val="Hyperlink"/>
                <w:noProof/>
              </w:rPr>
              <w:t xml:space="preserve">Visible </w:t>
            </w:r>
            <w:r w:rsidR="00706496" w:rsidRPr="002403E6">
              <w:rPr>
                <w:rStyle w:val="Hyperlink"/>
                <w:noProof/>
                <w:spacing w:val="-1"/>
              </w:rPr>
              <w:t>Analyst</w:t>
            </w:r>
            <w:r w:rsidR="00706496" w:rsidRPr="002403E6">
              <w:rPr>
                <w:rStyle w:val="Hyperlink"/>
                <w:noProof/>
              </w:rPr>
              <w:t xml:space="preserve"> Choices</w:t>
            </w:r>
            <w:r w:rsidR="00706496">
              <w:rPr>
                <w:noProof/>
                <w:webHidden/>
              </w:rPr>
              <w:tab/>
            </w:r>
            <w:r w:rsidR="00706496">
              <w:rPr>
                <w:noProof/>
                <w:webHidden/>
              </w:rPr>
              <w:fldChar w:fldCharType="begin"/>
            </w:r>
            <w:r w:rsidR="00706496">
              <w:rPr>
                <w:noProof/>
                <w:webHidden/>
              </w:rPr>
              <w:instrText xml:space="preserve"> PAGEREF _Toc32750029 \h </w:instrText>
            </w:r>
            <w:r w:rsidR="00706496">
              <w:rPr>
                <w:noProof/>
                <w:webHidden/>
              </w:rPr>
            </w:r>
            <w:r w:rsidR="00706496">
              <w:rPr>
                <w:noProof/>
                <w:webHidden/>
              </w:rPr>
              <w:fldChar w:fldCharType="separate"/>
            </w:r>
            <w:r w:rsidR="00706496">
              <w:rPr>
                <w:noProof/>
                <w:webHidden/>
              </w:rPr>
              <w:t>5</w:t>
            </w:r>
            <w:r w:rsidR="00706496">
              <w:rPr>
                <w:noProof/>
                <w:webHidden/>
              </w:rPr>
              <w:fldChar w:fldCharType="end"/>
            </w:r>
          </w:hyperlink>
        </w:p>
        <w:p w14:paraId="66AA6742" w14:textId="064E98A9"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30" w:history="1">
            <w:r w:rsidR="00706496" w:rsidRPr="002403E6">
              <w:rPr>
                <w:rStyle w:val="Hyperlink"/>
                <w:noProof/>
              </w:rPr>
              <w:t>VISIBLE</w:t>
            </w:r>
            <w:r w:rsidR="00706496" w:rsidRPr="002403E6">
              <w:rPr>
                <w:rStyle w:val="Hyperlink"/>
                <w:noProof/>
                <w:spacing w:val="-21"/>
              </w:rPr>
              <w:t xml:space="preserve"> </w:t>
            </w:r>
            <w:r w:rsidR="00706496" w:rsidRPr="002403E6">
              <w:rPr>
                <w:rStyle w:val="Hyperlink"/>
                <w:noProof/>
              </w:rPr>
              <w:t>ANALYST</w:t>
            </w:r>
            <w:r w:rsidR="00706496" w:rsidRPr="002403E6">
              <w:rPr>
                <w:rStyle w:val="Hyperlink"/>
                <w:noProof/>
                <w:spacing w:val="-21"/>
              </w:rPr>
              <w:t xml:space="preserve"> </w:t>
            </w:r>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_Toc32750030 \h </w:instrText>
            </w:r>
            <w:r w:rsidR="00706496">
              <w:rPr>
                <w:noProof/>
                <w:webHidden/>
              </w:rPr>
            </w:r>
            <w:r w:rsidR="00706496">
              <w:rPr>
                <w:noProof/>
                <w:webHidden/>
              </w:rPr>
              <w:fldChar w:fldCharType="separate"/>
            </w:r>
            <w:r w:rsidR="00706496">
              <w:rPr>
                <w:noProof/>
                <w:webHidden/>
              </w:rPr>
              <w:t>5</w:t>
            </w:r>
            <w:r w:rsidR="00706496">
              <w:rPr>
                <w:noProof/>
                <w:webHidden/>
              </w:rPr>
              <w:fldChar w:fldCharType="end"/>
            </w:r>
          </w:hyperlink>
        </w:p>
        <w:p w14:paraId="32484F7B" w14:textId="595F233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31" w:history="1">
            <w:r w:rsidR="00706496" w:rsidRPr="002403E6">
              <w:rPr>
                <w:rStyle w:val="Hyperlink"/>
                <w:noProof/>
              </w:rPr>
              <w:t xml:space="preserve">Visible </w:t>
            </w:r>
            <w:r w:rsidR="00706496" w:rsidRPr="002403E6">
              <w:rPr>
                <w:rStyle w:val="Hyperlink"/>
                <w:noProof/>
                <w:spacing w:val="-1"/>
              </w:rPr>
              <w:t>Analyst</w:t>
            </w:r>
            <w:r w:rsidR="00706496" w:rsidRPr="002403E6">
              <w:rPr>
                <w:rStyle w:val="Hyperlink"/>
                <w:noProof/>
              </w:rPr>
              <w:t xml:space="preserve"> Architecture</w:t>
            </w:r>
            <w:r w:rsidR="00706496">
              <w:rPr>
                <w:noProof/>
                <w:webHidden/>
              </w:rPr>
              <w:tab/>
            </w:r>
            <w:r w:rsidR="00706496">
              <w:rPr>
                <w:noProof/>
                <w:webHidden/>
              </w:rPr>
              <w:fldChar w:fldCharType="begin"/>
            </w:r>
            <w:r w:rsidR="00706496">
              <w:rPr>
                <w:noProof/>
                <w:webHidden/>
              </w:rPr>
              <w:instrText xml:space="preserve"> PAGEREF _Toc32750031 \h </w:instrText>
            </w:r>
            <w:r w:rsidR="00706496">
              <w:rPr>
                <w:noProof/>
                <w:webHidden/>
              </w:rPr>
            </w:r>
            <w:r w:rsidR="00706496">
              <w:rPr>
                <w:noProof/>
                <w:webHidden/>
              </w:rPr>
              <w:fldChar w:fldCharType="separate"/>
            </w:r>
            <w:r w:rsidR="00706496">
              <w:rPr>
                <w:noProof/>
                <w:webHidden/>
              </w:rPr>
              <w:t>5</w:t>
            </w:r>
            <w:r w:rsidR="00706496">
              <w:rPr>
                <w:noProof/>
                <w:webHidden/>
              </w:rPr>
              <w:fldChar w:fldCharType="end"/>
            </w:r>
          </w:hyperlink>
        </w:p>
        <w:p w14:paraId="1B1DE8DE" w14:textId="5AE4A583"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2" w:history="1">
            <w:r w:rsidR="00706496" w:rsidRPr="002403E6">
              <w:rPr>
                <w:rStyle w:val="Hyperlink"/>
                <w:noProof/>
              </w:rPr>
              <w:t>Figure 1-1 Visible Analyst Workspace</w:t>
            </w:r>
            <w:r w:rsidR="00706496">
              <w:rPr>
                <w:noProof/>
                <w:webHidden/>
              </w:rPr>
              <w:tab/>
            </w:r>
            <w:r w:rsidR="00706496">
              <w:rPr>
                <w:noProof/>
                <w:webHidden/>
              </w:rPr>
              <w:fldChar w:fldCharType="begin"/>
            </w:r>
            <w:r w:rsidR="00706496">
              <w:rPr>
                <w:noProof/>
                <w:webHidden/>
              </w:rPr>
              <w:instrText xml:space="preserve"> PAGEREF _Toc32750032 \h </w:instrText>
            </w:r>
            <w:r w:rsidR="00706496">
              <w:rPr>
                <w:noProof/>
                <w:webHidden/>
              </w:rPr>
            </w:r>
            <w:r w:rsidR="00706496">
              <w:rPr>
                <w:noProof/>
                <w:webHidden/>
              </w:rPr>
              <w:fldChar w:fldCharType="separate"/>
            </w:r>
            <w:r w:rsidR="00706496">
              <w:rPr>
                <w:noProof/>
                <w:webHidden/>
              </w:rPr>
              <w:t>6</w:t>
            </w:r>
            <w:r w:rsidR="00706496">
              <w:rPr>
                <w:noProof/>
                <w:webHidden/>
              </w:rPr>
              <w:fldChar w:fldCharType="end"/>
            </w:r>
          </w:hyperlink>
        </w:p>
        <w:p w14:paraId="657B558D" w14:textId="314427B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33" w:history="1">
            <w:r w:rsidR="00706496" w:rsidRPr="002403E6">
              <w:rPr>
                <w:rStyle w:val="Hyperlink"/>
                <w:noProof/>
              </w:rPr>
              <w:t>Windows</w:t>
            </w:r>
            <w:r w:rsidR="00706496" w:rsidRPr="002403E6">
              <w:rPr>
                <w:rStyle w:val="Hyperlink"/>
                <w:noProof/>
                <w:spacing w:val="-2"/>
              </w:rPr>
              <w:t xml:space="preserve"> </w:t>
            </w:r>
            <w:r w:rsidR="00706496" w:rsidRPr="002403E6">
              <w:rPr>
                <w:rStyle w:val="Hyperlink"/>
                <w:noProof/>
                <w:spacing w:val="-1"/>
              </w:rPr>
              <w:t>Version</w:t>
            </w:r>
            <w:r w:rsidR="00706496" w:rsidRPr="002403E6">
              <w:rPr>
                <w:rStyle w:val="Hyperlink"/>
                <w:noProof/>
              </w:rPr>
              <w:t xml:space="preserve"> Features</w:t>
            </w:r>
            <w:r w:rsidR="00706496">
              <w:rPr>
                <w:noProof/>
                <w:webHidden/>
              </w:rPr>
              <w:tab/>
            </w:r>
            <w:r w:rsidR="00706496">
              <w:rPr>
                <w:noProof/>
                <w:webHidden/>
              </w:rPr>
              <w:fldChar w:fldCharType="begin"/>
            </w:r>
            <w:r w:rsidR="00706496">
              <w:rPr>
                <w:noProof/>
                <w:webHidden/>
              </w:rPr>
              <w:instrText xml:space="preserve"> PAGEREF _Toc32750033 \h </w:instrText>
            </w:r>
            <w:r w:rsidR="00706496">
              <w:rPr>
                <w:noProof/>
                <w:webHidden/>
              </w:rPr>
            </w:r>
            <w:r w:rsidR="00706496">
              <w:rPr>
                <w:noProof/>
                <w:webHidden/>
              </w:rPr>
              <w:fldChar w:fldCharType="separate"/>
            </w:r>
            <w:r w:rsidR="00706496">
              <w:rPr>
                <w:noProof/>
                <w:webHidden/>
              </w:rPr>
              <w:t>6</w:t>
            </w:r>
            <w:r w:rsidR="00706496">
              <w:rPr>
                <w:noProof/>
                <w:webHidden/>
              </w:rPr>
              <w:fldChar w:fldCharType="end"/>
            </w:r>
          </w:hyperlink>
        </w:p>
        <w:p w14:paraId="478DF84F" w14:textId="57187C2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4" w:history="1">
            <w:r w:rsidR="00706496" w:rsidRPr="002403E6">
              <w:rPr>
                <w:rStyle w:val="Hyperlink"/>
                <w:noProof/>
              </w:rPr>
              <w:t>The Application</w:t>
            </w:r>
            <w:r w:rsidR="00706496" w:rsidRPr="002403E6">
              <w:rPr>
                <w:rStyle w:val="Hyperlink"/>
                <w:noProof/>
                <w:spacing w:val="-2"/>
              </w:rPr>
              <w:t xml:space="preserve"> </w:t>
            </w:r>
            <w:r w:rsidR="00706496" w:rsidRPr="002403E6">
              <w:rPr>
                <w:rStyle w:val="Hyperlink"/>
                <w:noProof/>
              </w:rPr>
              <w:t>Workspace</w:t>
            </w:r>
            <w:r w:rsidR="00706496">
              <w:rPr>
                <w:noProof/>
                <w:webHidden/>
              </w:rPr>
              <w:tab/>
            </w:r>
            <w:r w:rsidR="00706496">
              <w:rPr>
                <w:noProof/>
                <w:webHidden/>
              </w:rPr>
              <w:fldChar w:fldCharType="begin"/>
            </w:r>
            <w:r w:rsidR="00706496">
              <w:rPr>
                <w:noProof/>
                <w:webHidden/>
              </w:rPr>
              <w:instrText xml:space="preserve"> PAGEREF _Toc32750034 \h </w:instrText>
            </w:r>
            <w:r w:rsidR="00706496">
              <w:rPr>
                <w:noProof/>
                <w:webHidden/>
              </w:rPr>
            </w:r>
            <w:r w:rsidR="00706496">
              <w:rPr>
                <w:noProof/>
                <w:webHidden/>
              </w:rPr>
              <w:fldChar w:fldCharType="separate"/>
            </w:r>
            <w:r w:rsidR="00706496">
              <w:rPr>
                <w:noProof/>
                <w:webHidden/>
              </w:rPr>
              <w:t>6</w:t>
            </w:r>
            <w:r w:rsidR="00706496">
              <w:rPr>
                <w:noProof/>
                <w:webHidden/>
              </w:rPr>
              <w:fldChar w:fldCharType="end"/>
            </w:r>
          </w:hyperlink>
        </w:p>
        <w:p w14:paraId="2C7BD2BB" w14:textId="053B64AD"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5" w:history="1">
            <w:r w:rsidR="00706496" w:rsidRPr="002403E6">
              <w:rPr>
                <w:rStyle w:val="Hyperlink"/>
                <w:noProof/>
              </w:rPr>
              <w:t>Windows</w:t>
            </w:r>
            <w:r w:rsidR="00706496" w:rsidRPr="002403E6">
              <w:rPr>
                <w:rStyle w:val="Hyperlink"/>
                <w:noProof/>
                <w:spacing w:val="-2"/>
              </w:rPr>
              <w:t xml:space="preserve"> </w:t>
            </w:r>
            <w:r w:rsidR="00706496" w:rsidRPr="002403E6">
              <w:rPr>
                <w:rStyle w:val="Hyperlink"/>
                <w:noProof/>
              </w:rPr>
              <w:t>Configuration</w:t>
            </w:r>
            <w:r w:rsidR="00706496">
              <w:rPr>
                <w:noProof/>
                <w:webHidden/>
              </w:rPr>
              <w:tab/>
            </w:r>
            <w:r w:rsidR="00706496">
              <w:rPr>
                <w:noProof/>
                <w:webHidden/>
              </w:rPr>
              <w:fldChar w:fldCharType="begin"/>
            </w:r>
            <w:r w:rsidR="00706496">
              <w:rPr>
                <w:noProof/>
                <w:webHidden/>
              </w:rPr>
              <w:instrText xml:space="preserve"> PAGEREF _Toc32750035 \h </w:instrText>
            </w:r>
            <w:r w:rsidR="00706496">
              <w:rPr>
                <w:noProof/>
                <w:webHidden/>
              </w:rPr>
            </w:r>
            <w:r w:rsidR="00706496">
              <w:rPr>
                <w:noProof/>
                <w:webHidden/>
              </w:rPr>
              <w:fldChar w:fldCharType="separate"/>
            </w:r>
            <w:r w:rsidR="00706496">
              <w:rPr>
                <w:noProof/>
                <w:webHidden/>
              </w:rPr>
              <w:t>8</w:t>
            </w:r>
            <w:r w:rsidR="00706496">
              <w:rPr>
                <w:noProof/>
                <w:webHidden/>
              </w:rPr>
              <w:fldChar w:fldCharType="end"/>
            </w:r>
          </w:hyperlink>
        </w:p>
        <w:p w14:paraId="25501638" w14:textId="1417797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6" w:history="1">
            <w:r w:rsidR="00706496" w:rsidRPr="002403E6">
              <w:rPr>
                <w:rStyle w:val="Hyperlink"/>
                <w:noProof/>
              </w:rPr>
              <w:t>Multiple Document Interface</w:t>
            </w:r>
            <w:r w:rsidR="00706496">
              <w:rPr>
                <w:noProof/>
                <w:webHidden/>
              </w:rPr>
              <w:tab/>
            </w:r>
            <w:r w:rsidR="00706496">
              <w:rPr>
                <w:noProof/>
                <w:webHidden/>
              </w:rPr>
              <w:fldChar w:fldCharType="begin"/>
            </w:r>
            <w:r w:rsidR="00706496">
              <w:rPr>
                <w:noProof/>
                <w:webHidden/>
              </w:rPr>
              <w:instrText xml:space="preserve"> PAGEREF _Toc32750036 \h </w:instrText>
            </w:r>
            <w:r w:rsidR="00706496">
              <w:rPr>
                <w:noProof/>
                <w:webHidden/>
              </w:rPr>
            </w:r>
            <w:r w:rsidR="00706496">
              <w:rPr>
                <w:noProof/>
                <w:webHidden/>
              </w:rPr>
              <w:fldChar w:fldCharType="separate"/>
            </w:r>
            <w:r w:rsidR="00706496">
              <w:rPr>
                <w:noProof/>
                <w:webHidden/>
              </w:rPr>
              <w:t>8</w:t>
            </w:r>
            <w:r w:rsidR="00706496">
              <w:rPr>
                <w:noProof/>
                <w:webHidden/>
              </w:rPr>
              <w:fldChar w:fldCharType="end"/>
            </w:r>
          </w:hyperlink>
        </w:p>
        <w:p w14:paraId="0C71245C" w14:textId="3C2932E1"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7"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1-2 Visible Analyst Multiple Document Interface</w:t>
            </w:r>
            <w:r w:rsidR="00706496">
              <w:rPr>
                <w:noProof/>
                <w:webHidden/>
              </w:rPr>
              <w:tab/>
            </w:r>
            <w:r w:rsidR="00706496">
              <w:rPr>
                <w:noProof/>
                <w:webHidden/>
              </w:rPr>
              <w:fldChar w:fldCharType="begin"/>
            </w:r>
            <w:r w:rsidR="00706496">
              <w:rPr>
                <w:noProof/>
                <w:webHidden/>
              </w:rPr>
              <w:instrText xml:space="preserve"> PAGEREF _Toc32750037 \h </w:instrText>
            </w:r>
            <w:r w:rsidR="00706496">
              <w:rPr>
                <w:noProof/>
                <w:webHidden/>
              </w:rPr>
            </w:r>
            <w:r w:rsidR="00706496">
              <w:rPr>
                <w:noProof/>
                <w:webHidden/>
              </w:rPr>
              <w:fldChar w:fldCharType="separate"/>
            </w:r>
            <w:r w:rsidR="00706496">
              <w:rPr>
                <w:noProof/>
                <w:webHidden/>
              </w:rPr>
              <w:t>8</w:t>
            </w:r>
            <w:r w:rsidR="00706496">
              <w:rPr>
                <w:noProof/>
                <w:webHidden/>
              </w:rPr>
              <w:fldChar w:fldCharType="end"/>
            </w:r>
          </w:hyperlink>
        </w:p>
        <w:p w14:paraId="6B8C91DF" w14:textId="5096232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38" w:history="1">
            <w:r w:rsidR="00706496" w:rsidRPr="002403E6">
              <w:rPr>
                <w:rStyle w:val="Hyperlink"/>
                <w:noProof/>
              </w:rPr>
              <w:t>Selecting</w:t>
            </w:r>
            <w:r w:rsidR="00706496" w:rsidRPr="002403E6">
              <w:rPr>
                <w:rStyle w:val="Hyperlink"/>
                <w:noProof/>
                <w:spacing w:val="-2"/>
              </w:rPr>
              <w:t xml:space="preserve"> </w:t>
            </w:r>
            <w:r w:rsidR="00706496" w:rsidRPr="002403E6">
              <w:rPr>
                <w:rStyle w:val="Hyperlink"/>
                <w:noProof/>
              </w:rPr>
              <w:t>a</w:t>
            </w:r>
            <w:r w:rsidR="00706496" w:rsidRPr="002403E6">
              <w:rPr>
                <w:rStyle w:val="Hyperlink"/>
                <w:noProof/>
                <w:spacing w:val="-2"/>
              </w:rPr>
              <w:t xml:space="preserve"> </w:t>
            </w:r>
            <w:r w:rsidR="00706496" w:rsidRPr="002403E6">
              <w:rPr>
                <w:rStyle w:val="Hyperlink"/>
                <w:noProof/>
              </w:rPr>
              <w:t>Diagram Object</w:t>
            </w:r>
            <w:r w:rsidR="00706496">
              <w:rPr>
                <w:noProof/>
                <w:webHidden/>
              </w:rPr>
              <w:tab/>
            </w:r>
            <w:r w:rsidR="00706496">
              <w:rPr>
                <w:noProof/>
                <w:webHidden/>
              </w:rPr>
              <w:fldChar w:fldCharType="begin"/>
            </w:r>
            <w:r w:rsidR="00706496">
              <w:rPr>
                <w:noProof/>
                <w:webHidden/>
              </w:rPr>
              <w:instrText xml:space="preserve"> PAGEREF _Toc32750038 \h </w:instrText>
            </w:r>
            <w:r w:rsidR="00706496">
              <w:rPr>
                <w:noProof/>
                <w:webHidden/>
              </w:rPr>
            </w:r>
            <w:r w:rsidR="00706496">
              <w:rPr>
                <w:noProof/>
                <w:webHidden/>
              </w:rPr>
              <w:fldChar w:fldCharType="separate"/>
            </w:r>
            <w:r w:rsidR="00706496">
              <w:rPr>
                <w:noProof/>
                <w:webHidden/>
              </w:rPr>
              <w:t>9</w:t>
            </w:r>
            <w:r w:rsidR="00706496">
              <w:rPr>
                <w:noProof/>
                <w:webHidden/>
              </w:rPr>
              <w:fldChar w:fldCharType="end"/>
            </w:r>
          </w:hyperlink>
        </w:p>
        <w:p w14:paraId="0AC4F78D" w14:textId="7B772C7F"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39" w:history="1">
            <w:r w:rsidR="00706496" w:rsidRPr="002403E6">
              <w:rPr>
                <w:rStyle w:val="Hyperlink"/>
                <w:noProof/>
              </w:rPr>
              <w:t>Left Mouse Button</w:t>
            </w:r>
            <w:r w:rsidR="00706496">
              <w:rPr>
                <w:noProof/>
                <w:webHidden/>
              </w:rPr>
              <w:tab/>
            </w:r>
            <w:r w:rsidR="00706496">
              <w:rPr>
                <w:noProof/>
                <w:webHidden/>
              </w:rPr>
              <w:fldChar w:fldCharType="begin"/>
            </w:r>
            <w:r w:rsidR="00706496">
              <w:rPr>
                <w:noProof/>
                <w:webHidden/>
              </w:rPr>
              <w:instrText xml:space="preserve"> PAGEREF _Toc32750039 \h </w:instrText>
            </w:r>
            <w:r w:rsidR="00706496">
              <w:rPr>
                <w:noProof/>
                <w:webHidden/>
              </w:rPr>
            </w:r>
            <w:r w:rsidR="00706496">
              <w:rPr>
                <w:noProof/>
                <w:webHidden/>
              </w:rPr>
              <w:fldChar w:fldCharType="separate"/>
            </w:r>
            <w:r w:rsidR="00706496">
              <w:rPr>
                <w:noProof/>
                <w:webHidden/>
              </w:rPr>
              <w:t>9</w:t>
            </w:r>
            <w:r w:rsidR="00706496">
              <w:rPr>
                <w:noProof/>
                <w:webHidden/>
              </w:rPr>
              <w:fldChar w:fldCharType="end"/>
            </w:r>
          </w:hyperlink>
        </w:p>
        <w:p w14:paraId="4159801D" w14:textId="3A28AD1B"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0" w:history="1">
            <w:r w:rsidR="00706496" w:rsidRPr="002403E6">
              <w:rPr>
                <w:rStyle w:val="Hyperlink"/>
                <w:noProof/>
              </w:rPr>
              <w:t>Right Mouse Button</w:t>
            </w:r>
            <w:r w:rsidR="00706496">
              <w:rPr>
                <w:noProof/>
                <w:webHidden/>
              </w:rPr>
              <w:tab/>
            </w:r>
            <w:r w:rsidR="00706496">
              <w:rPr>
                <w:noProof/>
                <w:webHidden/>
              </w:rPr>
              <w:fldChar w:fldCharType="begin"/>
            </w:r>
            <w:r w:rsidR="00706496">
              <w:rPr>
                <w:noProof/>
                <w:webHidden/>
              </w:rPr>
              <w:instrText xml:space="preserve"> PAGEREF _Toc32750040 \h </w:instrText>
            </w:r>
            <w:r w:rsidR="00706496">
              <w:rPr>
                <w:noProof/>
                <w:webHidden/>
              </w:rPr>
            </w:r>
            <w:r w:rsidR="00706496">
              <w:rPr>
                <w:noProof/>
                <w:webHidden/>
              </w:rPr>
              <w:fldChar w:fldCharType="separate"/>
            </w:r>
            <w:r w:rsidR="00706496">
              <w:rPr>
                <w:noProof/>
                <w:webHidden/>
              </w:rPr>
              <w:t>9</w:t>
            </w:r>
            <w:r w:rsidR="00706496">
              <w:rPr>
                <w:noProof/>
                <w:webHidden/>
              </w:rPr>
              <w:fldChar w:fldCharType="end"/>
            </w:r>
          </w:hyperlink>
        </w:p>
        <w:p w14:paraId="2194B29A" w14:textId="79721558"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1" w:history="1">
            <w:r w:rsidR="00706496" w:rsidRPr="002403E6">
              <w:rPr>
                <w:rStyle w:val="Hyperlink"/>
                <w:noProof/>
              </w:rPr>
              <w:t>Double-Click</w:t>
            </w:r>
            <w:r w:rsidR="00706496">
              <w:rPr>
                <w:noProof/>
                <w:webHidden/>
              </w:rPr>
              <w:tab/>
            </w:r>
            <w:r w:rsidR="00706496">
              <w:rPr>
                <w:noProof/>
                <w:webHidden/>
              </w:rPr>
              <w:fldChar w:fldCharType="begin"/>
            </w:r>
            <w:r w:rsidR="00706496">
              <w:rPr>
                <w:noProof/>
                <w:webHidden/>
              </w:rPr>
              <w:instrText xml:space="preserve"> PAGEREF _Toc32750041 \h </w:instrText>
            </w:r>
            <w:r w:rsidR="00706496">
              <w:rPr>
                <w:noProof/>
                <w:webHidden/>
              </w:rPr>
            </w:r>
            <w:r w:rsidR="00706496">
              <w:rPr>
                <w:noProof/>
                <w:webHidden/>
              </w:rPr>
              <w:fldChar w:fldCharType="separate"/>
            </w:r>
            <w:r w:rsidR="00706496">
              <w:rPr>
                <w:noProof/>
                <w:webHidden/>
              </w:rPr>
              <w:t>9</w:t>
            </w:r>
            <w:r w:rsidR="00706496">
              <w:rPr>
                <w:noProof/>
                <w:webHidden/>
              </w:rPr>
              <w:fldChar w:fldCharType="end"/>
            </w:r>
          </w:hyperlink>
        </w:p>
        <w:p w14:paraId="60947E28" w14:textId="17306558"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2" w:history="1">
            <w:r w:rsidR="00706496" w:rsidRPr="002403E6">
              <w:rPr>
                <w:rStyle w:val="Hyperlink"/>
                <w:noProof/>
              </w:rPr>
              <w:t>TAB</w:t>
            </w:r>
            <w:r w:rsidR="00706496" w:rsidRPr="002403E6">
              <w:rPr>
                <w:rStyle w:val="Hyperlink"/>
                <w:noProof/>
                <w:spacing w:val="-1"/>
              </w:rPr>
              <w:t xml:space="preserve"> </w:t>
            </w:r>
            <w:r w:rsidR="00706496" w:rsidRPr="002403E6">
              <w:rPr>
                <w:rStyle w:val="Hyperlink"/>
                <w:noProof/>
              </w:rPr>
              <w:t>Key</w:t>
            </w:r>
            <w:r w:rsidR="00706496">
              <w:rPr>
                <w:noProof/>
                <w:webHidden/>
              </w:rPr>
              <w:tab/>
            </w:r>
            <w:r w:rsidR="00706496">
              <w:rPr>
                <w:noProof/>
                <w:webHidden/>
              </w:rPr>
              <w:fldChar w:fldCharType="begin"/>
            </w:r>
            <w:r w:rsidR="00706496">
              <w:rPr>
                <w:noProof/>
                <w:webHidden/>
              </w:rPr>
              <w:instrText xml:space="preserve"> PAGEREF _Toc32750042 \h </w:instrText>
            </w:r>
            <w:r w:rsidR="00706496">
              <w:rPr>
                <w:noProof/>
                <w:webHidden/>
              </w:rPr>
            </w:r>
            <w:r w:rsidR="00706496">
              <w:rPr>
                <w:noProof/>
                <w:webHidden/>
              </w:rPr>
              <w:fldChar w:fldCharType="separate"/>
            </w:r>
            <w:r w:rsidR="00706496">
              <w:rPr>
                <w:noProof/>
                <w:webHidden/>
              </w:rPr>
              <w:t>9</w:t>
            </w:r>
            <w:r w:rsidR="00706496">
              <w:rPr>
                <w:noProof/>
                <w:webHidden/>
              </w:rPr>
              <w:fldChar w:fldCharType="end"/>
            </w:r>
          </w:hyperlink>
        </w:p>
        <w:p w14:paraId="3BB8B7EC" w14:textId="542C62FD"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3" w:history="1">
            <w:r w:rsidR="00706496" w:rsidRPr="002403E6">
              <w:rPr>
                <w:rStyle w:val="Hyperlink"/>
                <w:noProof/>
              </w:rPr>
              <w:t>Selecting a Block</w:t>
            </w:r>
            <w:r w:rsidR="00706496">
              <w:rPr>
                <w:noProof/>
                <w:webHidden/>
              </w:rPr>
              <w:tab/>
            </w:r>
            <w:r w:rsidR="00706496">
              <w:rPr>
                <w:noProof/>
                <w:webHidden/>
              </w:rPr>
              <w:fldChar w:fldCharType="begin"/>
            </w:r>
            <w:r w:rsidR="00706496">
              <w:rPr>
                <w:noProof/>
                <w:webHidden/>
              </w:rPr>
              <w:instrText xml:space="preserve"> PAGEREF _Toc32750043 \h </w:instrText>
            </w:r>
            <w:r w:rsidR="00706496">
              <w:rPr>
                <w:noProof/>
                <w:webHidden/>
              </w:rPr>
            </w:r>
            <w:r w:rsidR="00706496">
              <w:rPr>
                <w:noProof/>
                <w:webHidden/>
              </w:rPr>
              <w:fldChar w:fldCharType="separate"/>
            </w:r>
            <w:r w:rsidR="00706496">
              <w:rPr>
                <w:noProof/>
                <w:webHidden/>
              </w:rPr>
              <w:t>10</w:t>
            </w:r>
            <w:r w:rsidR="00706496">
              <w:rPr>
                <w:noProof/>
                <w:webHidden/>
              </w:rPr>
              <w:fldChar w:fldCharType="end"/>
            </w:r>
          </w:hyperlink>
        </w:p>
        <w:p w14:paraId="3874A816" w14:textId="67110410"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4" w:history="1">
            <w:r w:rsidR="00706496" w:rsidRPr="002403E6">
              <w:rPr>
                <w:rStyle w:val="Hyperlink"/>
                <w:noProof/>
              </w:rPr>
              <w:t>Deselecting Objects</w:t>
            </w:r>
            <w:r w:rsidR="00706496">
              <w:rPr>
                <w:noProof/>
                <w:webHidden/>
              </w:rPr>
              <w:tab/>
            </w:r>
            <w:r w:rsidR="00706496">
              <w:rPr>
                <w:noProof/>
                <w:webHidden/>
              </w:rPr>
              <w:fldChar w:fldCharType="begin"/>
            </w:r>
            <w:r w:rsidR="00706496">
              <w:rPr>
                <w:noProof/>
                <w:webHidden/>
              </w:rPr>
              <w:instrText xml:space="preserve"> PAGEREF _Toc32750044 \h </w:instrText>
            </w:r>
            <w:r w:rsidR="00706496">
              <w:rPr>
                <w:noProof/>
                <w:webHidden/>
              </w:rPr>
            </w:r>
            <w:r w:rsidR="00706496">
              <w:rPr>
                <w:noProof/>
                <w:webHidden/>
              </w:rPr>
              <w:fldChar w:fldCharType="separate"/>
            </w:r>
            <w:r w:rsidR="00706496">
              <w:rPr>
                <w:noProof/>
                <w:webHidden/>
              </w:rPr>
              <w:t>10</w:t>
            </w:r>
            <w:r w:rsidR="00706496">
              <w:rPr>
                <w:noProof/>
                <w:webHidden/>
              </w:rPr>
              <w:fldChar w:fldCharType="end"/>
            </w:r>
          </w:hyperlink>
        </w:p>
        <w:p w14:paraId="6E61152D" w14:textId="1E631938"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5" w:history="1">
            <w:r w:rsidR="00706496" w:rsidRPr="002403E6">
              <w:rPr>
                <w:rStyle w:val="Hyperlink"/>
                <w:noProof/>
              </w:rPr>
              <w:t xml:space="preserve">Shortcut </w:t>
            </w:r>
            <w:r w:rsidR="00706496" w:rsidRPr="002403E6">
              <w:rPr>
                <w:rStyle w:val="Hyperlink"/>
                <w:noProof/>
                <w:spacing w:val="-2"/>
              </w:rPr>
              <w:t>Keys</w:t>
            </w:r>
            <w:r w:rsidR="00706496">
              <w:rPr>
                <w:noProof/>
                <w:webHidden/>
              </w:rPr>
              <w:tab/>
            </w:r>
            <w:r w:rsidR="00706496">
              <w:rPr>
                <w:noProof/>
                <w:webHidden/>
              </w:rPr>
              <w:fldChar w:fldCharType="begin"/>
            </w:r>
            <w:r w:rsidR="00706496">
              <w:rPr>
                <w:noProof/>
                <w:webHidden/>
              </w:rPr>
              <w:instrText xml:space="preserve"> PAGEREF _Toc32750045 \h </w:instrText>
            </w:r>
            <w:r w:rsidR="00706496">
              <w:rPr>
                <w:noProof/>
                <w:webHidden/>
              </w:rPr>
            </w:r>
            <w:r w:rsidR="00706496">
              <w:rPr>
                <w:noProof/>
                <w:webHidden/>
              </w:rPr>
              <w:fldChar w:fldCharType="separate"/>
            </w:r>
            <w:r w:rsidR="00706496">
              <w:rPr>
                <w:noProof/>
                <w:webHidden/>
              </w:rPr>
              <w:t>10</w:t>
            </w:r>
            <w:r w:rsidR="00706496">
              <w:rPr>
                <w:noProof/>
                <w:webHidden/>
              </w:rPr>
              <w:fldChar w:fldCharType="end"/>
            </w:r>
          </w:hyperlink>
        </w:p>
        <w:p w14:paraId="1D76609A" w14:textId="60E247B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6" w:history="1">
            <w:r w:rsidR="00706496" w:rsidRPr="002403E6">
              <w:rPr>
                <w:rStyle w:val="Hyperlink"/>
                <w:noProof/>
              </w:rPr>
              <w:t>Control Bar</w:t>
            </w:r>
            <w:r w:rsidR="00706496">
              <w:rPr>
                <w:noProof/>
                <w:webHidden/>
              </w:rPr>
              <w:tab/>
            </w:r>
            <w:r w:rsidR="00706496">
              <w:rPr>
                <w:noProof/>
                <w:webHidden/>
              </w:rPr>
              <w:fldChar w:fldCharType="begin"/>
            </w:r>
            <w:r w:rsidR="00706496">
              <w:rPr>
                <w:noProof/>
                <w:webHidden/>
              </w:rPr>
              <w:instrText xml:space="preserve"> PAGEREF _Toc32750046 \h </w:instrText>
            </w:r>
            <w:r w:rsidR="00706496">
              <w:rPr>
                <w:noProof/>
                <w:webHidden/>
              </w:rPr>
            </w:r>
            <w:r w:rsidR="00706496">
              <w:rPr>
                <w:noProof/>
                <w:webHidden/>
              </w:rPr>
              <w:fldChar w:fldCharType="separate"/>
            </w:r>
            <w:r w:rsidR="00706496">
              <w:rPr>
                <w:noProof/>
                <w:webHidden/>
              </w:rPr>
              <w:t>11</w:t>
            </w:r>
            <w:r w:rsidR="00706496">
              <w:rPr>
                <w:noProof/>
                <w:webHidden/>
              </w:rPr>
              <w:fldChar w:fldCharType="end"/>
            </w:r>
          </w:hyperlink>
        </w:p>
        <w:p w14:paraId="6164B428" w14:textId="6D787E8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7" w:history="1">
            <w:r w:rsidR="00706496" w:rsidRPr="002403E6">
              <w:rPr>
                <w:rStyle w:val="Hyperlink"/>
                <w:noProof/>
              </w:rPr>
              <w:t>Figure 1-3</w:t>
            </w:r>
            <w:r w:rsidR="00706496" w:rsidRPr="002403E6">
              <w:rPr>
                <w:rStyle w:val="Hyperlink"/>
                <w:noProof/>
                <w:spacing w:val="50"/>
              </w:rPr>
              <w:t xml:space="preserve"> </w:t>
            </w:r>
            <w:r w:rsidR="00706496" w:rsidRPr="002403E6">
              <w:rPr>
                <w:rStyle w:val="Hyperlink"/>
                <w:noProof/>
              </w:rPr>
              <w:t>The</w:t>
            </w:r>
            <w:r w:rsidR="00706496" w:rsidRPr="002403E6">
              <w:rPr>
                <w:rStyle w:val="Hyperlink"/>
                <w:noProof/>
                <w:spacing w:val="-2"/>
              </w:rPr>
              <w:t xml:space="preserve"> </w:t>
            </w:r>
            <w:r w:rsidR="00706496" w:rsidRPr="002403E6">
              <w:rPr>
                <w:rStyle w:val="Hyperlink"/>
                <w:noProof/>
              </w:rPr>
              <w:t>Control Bar for Entity Relationship Diagrams</w:t>
            </w:r>
            <w:r w:rsidR="00706496" w:rsidRPr="002403E6">
              <w:rPr>
                <w:rStyle w:val="Hyperlink"/>
                <w:noProof/>
                <w:spacing w:val="63"/>
              </w:rPr>
              <w:t xml:space="preserve"> </w:t>
            </w:r>
            <w:r w:rsidR="00706496" w:rsidRPr="002403E6">
              <w:rPr>
                <w:rStyle w:val="Hyperlink"/>
                <w:noProof/>
              </w:rPr>
              <w:t>with All Tool Bars Displayed</w:t>
            </w:r>
            <w:r w:rsidR="00706496">
              <w:rPr>
                <w:noProof/>
                <w:webHidden/>
              </w:rPr>
              <w:tab/>
            </w:r>
            <w:r w:rsidR="00706496">
              <w:rPr>
                <w:noProof/>
                <w:webHidden/>
              </w:rPr>
              <w:fldChar w:fldCharType="begin"/>
            </w:r>
            <w:r w:rsidR="00706496">
              <w:rPr>
                <w:noProof/>
                <w:webHidden/>
              </w:rPr>
              <w:instrText xml:space="preserve"> PAGEREF _Toc32750047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6F6055EB" w14:textId="0552CE7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8"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1-4: The</w:t>
            </w:r>
            <w:r w:rsidR="00706496" w:rsidRPr="002403E6">
              <w:rPr>
                <w:rStyle w:val="Hyperlink"/>
                <w:noProof/>
                <w:spacing w:val="-2"/>
              </w:rPr>
              <w:t xml:space="preserve"> </w:t>
            </w:r>
            <w:r w:rsidR="00706496" w:rsidRPr="002403E6">
              <w:rPr>
                <w:rStyle w:val="Hyperlink"/>
                <w:noProof/>
                <w:spacing w:val="-1"/>
              </w:rPr>
              <w:t>Symbol</w:t>
            </w:r>
            <w:r w:rsidR="00706496" w:rsidRPr="002403E6">
              <w:rPr>
                <w:rStyle w:val="Hyperlink"/>
                <w:noProof/>
                <w:spacing w:val="-2"/>
              </w:rPr>
              <w:t xml:space="preserve"> </w:t>
            </w:r>
            <w:r w:rsidR="00706496" w:rsidRPr="002403E6">
              <w:rPr>
                <w:rStyle w:val="Hyperlink"/>
                <w:noProof/>
                <w:spacing w:val="-1"/>
              </w:rPr>
              <w:t>Cursor</w:t>
            </w:r>
            <w:r w:rsidR="00706496">
              <w:rPr>
                <w:noProof/>
                <w:webHidden/>
              </w:rPr>
              <w:tab/>
            </w:r>
            <w:r w:rsidR="00706496">
              <w:rPr>
                <w:noProof/>
                <w:webHidden/>
              </w:rPr>
              <w:fldChar w:fldCharType="begin"/>
            </w:r>
            <w:r w:rsidR="00706496">
              <w:rPr>
                <w:noProof/>
                <w:webHidden/>
              </w:rPr>
              <w:instrText xml:space="preserve"> PAGEREF _Toc32750048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5DCD0E15" w14:textId="0FAD6FEF"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49"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 xml:space="preserve">1-5: The </w:t>
            </w:r>
            <w:r w:rsidR="00706496" w:rsidRPr="002403E6">
              <w:rPr>
                <w:rStyle w:val="Hyperlink"/>
                <w:noProof/>
                <w:spacing w:val="-1"/>
              </w:rPr>
              <w:t>Line</w:t>
            </w:r>
            <w:r w:rsidR="00706496" w:rsidRPr="002403E6">
              <w:rPr>
                <w:rStyle w:val="Hyperlink"/>
                <w:noProof/>
                <w:spacing w:val="-2"/>
              </w:rPr>
              <w:t xml:space="preserve"> </w:t>
            </w:r>
            <w:r w:rsidR="00706496" w:rsidRPr="002403E6">
              <w:rPr>
                <w:rStyle w:val="Hyperlink"/>
                <w:noProof/>
                <w:spacing w:val="-1"/>
              </w:rPr>
              <w:t>Cursor</w:t>
            </w:r>
            <w:r w:rsidR="00706496">
              <w:rPr>
                <w:noProof/>
                <w:webHidden/>
              </w:rPr>
              <w:tab/>
            </w:r>
            <w:r w:rsidR="00706496">
              <w:rPr>
                <w:noProof/>
                <w:webHidden/>
              </w:rPr>
              <w:fldChar w:fldCharType="begin"/>
            </w:r>
            <w:r w:rsidR="00706496">
              <w:rPr>
                <w:noProof/>
                <w:webHidden/>
              </w:rPr>
              <w:instrText xml:space="preserve"> PAGEREF _Toc32750049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1EA22342" w14:textId="047E283D"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50"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1-6: The Text Cursor</w:t>
            </w:r>
            <w:r w:rsidR="00706496">
              <w:rPr>
                <w:noProof/>
                <w:webHidden/>
              </w:rPr>
              <w:tab/>
            </w:r>
            <w:r w:rsidR="00706496">
              <w:rPr>
                <w:noProof/>
                <w:webHidden/>
              </w:rPr>
              <w:fldChar w:fldCharType="begin"/>
            </w:r>
            <w:r w:rsidR="00706496">
              <w:rPr>
                <w:noProof/>
                <w:webHidden/>
              </w:rPr>
              <w:instrText xml:space="preserve"> PAGEREF _Toc32750050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4D2F5678" w14:textId="495014EE"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51"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1-7: The Couple</w:t>
            </w:r>
            <w:r w:rsidR="00706496" w:rsidRPr="002403E6">
              <w:rPr>
                <w:rStyle w:val="Hyperlink"/>
                <w:noProof/>
                <w:spacing w:val="-2"/>
              </w:rPr>
              <w:t xml:space="preserve"> </w:t>
            </w:r>
            <w:r w:rsidR="00706496" w:rsidRPr="002403E6">
              <w:rPr>
                <w:rStyle w:val="Hyperlink"/>
                <w:noProof/>
              </w:rPr>
              <w:t>Cursor</w:t>
            </w:r>
            <w:r w:rsidR="00706496">
              <w:rPr>
                <w:noProof/>
                <w:webHidden/>
              </w:rPr>
              <w:tab/>
            </w:r>
            <w:r w:rsidR="00706496">
              <w:rPr>
                <w:noProof/>
                <w:webHidden/>
              </w:rPr>
              <w:fldChar w:fldCharType="begin"/>
            </w:r>
            <w:r w:rsidR="00706496">
              <w:rPr>
                <w:noProof/>
                <w:webHidden/>
              </w:rPr>
              <w:instrText xml:space="preserve"> PAGEREF _Toc32750051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2C151BFA" w14:textId="7F0C2DC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2" w:history="1">
            <w:r w:rsidR="00706496" w:rsidRPr="002403E6">
              <w:rPr>
                <w:rStyle w:val="Hyperlink"/>
                <w:noProof/>
              </w:rPr>
              <w:t>Help</w:t>
            </w:r>
            <w:r w:rsidR="00706496" w:rsidRPr="002403E6">
              <w:rPr>
                <w:rStyle w:val="Hyperlink"/>
                <w:noProof/>
                <w:spacing w:val="-1"/>
              </w:rPr>
              <w:t xml:space="preserve"> Bar</w:t>
            </w:r>
            <w:r w:rsidR="00706496">
              <w:rPr>
                <w:noProof/>
                <w:webHidden/>
              </w:rPr>
              <w:tab/>
            </w:r>
            <w:r w:rsidR="00706496">
              <w:rPr>
                <w:noProof/>
                <w:webHidden/>
              </w:rPr>
              <w:fldChar w:fldCharType="begin"/>
            </w:r>
            <w:r w:rsidR="00706496">
              <w:rPr>
                <w:noProof/>
                <w:webHidden/>
              </w:rPr>
              <w:instrText xml:space="preserve"> PAGEREF _Toc32750052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40DF0C41" w14:textId="05E40A6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3" w:history="1">
            <w:r w:rsidR="00706496" w:rsidRPr="002403E6">
              <w:rPr>
                <w:rStyle w:val="Hyperlink"/>
                <w:noProof/>
              </w:rPr>
              <w:t>Object</w:t>
            </w:r>
            <w:r w:rsidR="00706496" w:rsidRPr="002403E6">
              <w:rPr>
                <w:rStyle w:val="Hyperlink"/>
                <w:noProof/>
                <w:spacing w:val="-2"/>
              </w:rPr>
              <w:t xml:space="preserve"> </w:t>
            </w:r>
            <w:r w:rsidR="00706496" w:rsidRPr="002403E6">
              <w:rPr>
                <w:rStyle w:val="Hyperlink"/>
                <w:noProof/>
                <w:spacing w:val="-1"/>
              </w:rPr>
              <w:t>Browser</w:t>
            </w:r>
            <w:r w:rsidR="00706496">
              <w:rPr>
                <w:noProof/>
                <w:webHidden/>
              </w:rPr>
              <w:tab/>
            </w:r>
            <w:r w:rsidR="00706496">
              <w:rPr>
                <w:noProof/>
                <w:webHidden/>
              </w:rPr>
              <w:fldChar w:fldCharType="begin"/>
            </w:r>
            <w:r w:rsidR="00706496">
              <w:rPr>
                <w:noProof/>
                <w:webHidden/>
              </w:rPr>
              <w:instrText xml:space="preserve"> PAGEREF _Toc32750053 \h </w:instrText>
            </w:r>
            <w:r w:rsidR="00706496">
              <w:rPr>
                <w:noProof/>
                <w:webHidden/>
              </w:rPr>
            </w:r>
            <w:r w:rsidR="00706496">
              <w:rPr>
                <w:noProof/>
                <w:webHidden/>
              </w:rPr>
              <w:fldChar w:fldCharType="separate"/>
            </w:r>
            <w:r w:rsidR="00706496">
              <w:rPr>
                <w:noProof/>
                <w:webHidden/>
              </w:rPr>
              <w:t>12</w:t>
            </w:r>
            <w:r w:rsidR="00706496">
              <w:rPr>
                <w:noProof/>
                <w:webHidden/>
              </w:rPr>
              <w:fldChar w:fldCharType="end"/>
            </w:r>
          </w:hyperlink>
        </w:p>
        <w:p w14:paraId="47E5E990" w14:textId="0339F62E"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54" w:history="1">
            <w:r w:rsidR="00706496" w:rsidRPr="002403E6">
              <w:rPr>
                <w:rStyle w:val="Hyperlink"/>
                <w:noProof/>
              </w:rPr>
              <w:t>Menus</w:t>
            </w:r>
            <w:r w:rsidR="00706496">
              <w:rPr>
                <w:noProof/>
                <w:webHidden/>
              </w:rPr>
              <w:tab/>
            </w:r>
            <w:r w:rsidR="00706496">
              <w:rPr>
                <w:noProof/>
                <w:webHidden/>
              </w:rPr>
              <w:fldChar w:fldCharType="begin"/>
            </w:r>
            <w:r w:rsidR="00706496">
              <w:rPr>
                <w:noProof/>
                <w:webHidden/>
              </w:rPr>
              <w:instrText xml:space="preserve"> PAGEREF _Toc32750054 \h </w:instrText>
            </w:r>
            <w:r w:rsidR="00706496">
              <w:rPr>
                <w:noProof/>
                <w:webHidden/>
              </w:rPr>
            </w:r>
            <w:r w:rsidR="00706496">
              <w:rPr>
                <w:noProof/>
                <w:webHidden/>
              </w:rPr>
              <w:fldChar w:fldCharType="separate"/>
            </w:r>
            <w:r w:rsidR="00706496">
              <w:rPr>
                <w:noProof/>
                <w:webHidden/>
              </w:rPr>
              <w:t>13</w:t>
            </w:r>
            <w:r w:rsidR="00706496">
              <w:rPr>
                <w:noProof/>
                <w:webHidden/>
              </w:rPr>
              <w:fldChar w:fldCharType="end"/>
            </w:r>
          </w:hyperlink>
        </w:p>
        <w:p w14:paraId="5A3E0BE2" w14:textId="452FE0D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5" w:history="1">
            <w:r w:rsidR="00706496" w:rsidRPr="002403E6">
              <w:rPr>
                <w:rStyle w:val="Hyperlink"/>
                <w:noProof/>
                <w:spacing w:val="-1"/>
              </w:rPr>
              <w:t>File</w:t>
            </w:r>
            <w:r w:rsidR="00706496" w:rsidRPr="002403E6">
              <w:rPr>
                <w:rStyle w:val="Hyperlink"/>
                <w:noProof/>
              </w:rPr>
              <w:t xml:space="preserve"> Menu</w:t>
            </w:r>
            <w:r w:rsidR="00706496">
              <w:rPr>
                <w:noProof/>
                <w:webHidden/>
              </w:rPr>
              <w:tab/>
            </w:r>
            <w:r w:rsidR="00706496">
              <w:rPr>
                <w:noProof/>
                <w:webHidden/>
              </w:rPr>
              <w:fldChar w:fldCharType="begin"/>
            </w:r>
            <w:r w:rsidR="00706496">
              <w:rPr>
                <w:noProof/>
                <w:webHidden/>
              </w:rPr>
              <w:instrText xml:space="preserve"> PAGEREF _Toc32750055 \h </w:instrText>
            </w:r>
            <w:r w:rsidR="00706496">
              <w:rPr>
                <w:noProof/>
                <w:webHidden/>
              </w:rPr>
            </w:r>
            <w:r w:rsidR="00706496">
              <w:rPr>
                <w:noProof/>
                <w:webHidden/>
              </w:rPr>
              <w:fldChar w:fldCharType="separate"/>
            </w:r>
            <w:r w:rsidR="00706496">
              <w:rPr>
                <w:noProof/>
                <w:webHidden/>
              </w:rPr>
              <w:t>13</w:t>
            </w:r>
            <w:r w:rsidR="00706496">
              <w:rPr>
                <w:noProof/>
                <w:webHidden/>
              </w:rPr>
              <w:fldChar w:fldCharType="end"/>
            </w:r>
          </w:hyperlink>
        </w:p>
        <w:p w14:paraId="195ABD63" w14:textId="63D334C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6" w:history="1">
            <w:r w:rsidR="00706496" w:rsidRPr="002403E6">
              <w:rPr>
                <w:rStyle w:val="Hyperlink"/>
                <w:noProof/>
                <w:spacing w:val="-1"/>
              </w:rPr>
              <w:t>Edit</w:t>
            </w:r>
            <w:r w:rsidR="00706496" w:rsidRPr="002403E6">
              <w:rPr>
                <w:rStyle w:val="Hyperlink"/>
                <w:noProof/>
              </w:rPr>
              <w:t xml:space="preserve"> Menu</w:t>
            </w:r>
            <w:r w:rsidR="00706496">
              <w:rPr>
                <w:noProof/>
                <w:webHidden/>
              </w:rPr>
              <w:tab/>
            </w:r>
            <w:r w:rsidR="00706496">
              <w:rPr>
                <w:noProof/>
                <w:webHidden/>
              </w:rPr>
              <w:fldChar w:fldCharType="begin"/>
            </w:r>
            <w:r w:rsidR="00706496">
              <w:rPr>
                <w:noProof/>
                <w:webHidden/>
              </w:rPr>
              <w:instrText xml:space="preserve"> PAGEREF _Toc32750056 \h </w:instrText>
            </w:r>
            <w:r w:rsidR="00706496">
              <w:rPr>
                <w:noProof/>
                <w:webHidden/>
              </w:rPr>
            </w:r>
            <w:r w:rsidR="00706496">
              <w:rPr>
                <w:noProof/>
                <w:webHidden/>
              </w:rPr>
              <w:fldChar w:fldCharType="separate"/>
            </w:r>
            <w:r w:rsidR="00706496">
              <w:rPr>
                <w:noProof/>
                <w:webHidden/>
              </w:rPr>
              <w:t>13</w:t>
            </w:r>
            <w:r w:rsidR="00706496">
              <w:rPr>
                <w:noProof/>
                <w:webHidden/>
              </w:rPr>
              <w:fldChar w:fldCharType="end"/>
            </w:r>
          </w:hyperlink>
        </w:p>
        <w:p w14:paraId="4920421A" w14:textId="23F57B2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7" w:history="1">
            <w:r w:rsidR="00706496" w:rsidRPr="002403E6">
              <w:rPr>
                <w:rStyle w:val="Hyperlink"/>
                <w:noProof/>
              </w:rPr>
              <w:t>View</w:t>
            </w:r>
            <w:r w:rsidR="00706496" w:rsidRPr="002403E6">
              <w:rPr>
                <w:rStyle w:val="Hyperlink"/>
                <w:noProof/>
                <w:spacing w:val="2"/>
              </w:rPr>
              <w:t xml:space="preserve"> </w:t>
            </w:r>
            <w:r w:rsidR="00706496" w:rsidRPr="002403E6">
              <w:rPr>
                <w:rStyle w:val="Hyperlink"/>
                <w:noProof/>
              </w:rPr>
              <w:t>Menu</w:t>
            </w:r>
            <w:r w:rsidR="00706496">
              <w:rPr>
                <w:noProof/>
                <w:webHidden/>
              </w:rPr>
              <w:tab/>
            </w:r>
            <w:r w:rsidR="00706496">
              <w:rPr>
                <w:noProof/>
                <w:webHidden/>
              </w:rPr>
              <w:fldChar w:fldCharType="begin"/>
            </w:r>
            <w:r w:rsidR="00706496">
              <w:rPr>
                <w:noProof/>
                <w:webHidden/>
              </w:rPr>
              <w:instrText xml:space="preserve"> PAGEREF _Toc32750057 \h </w:instrText>
            </w:r>
            <w:r w:rsidR="00706496">
              <w:rPr>
                <w:noProof/>
                <w:webHidden/>
              </w:rPr>
            </w:r>
            <w:r w:rsidR="00706496">
              <w:rPr>
                <w:noProof/>
                <w:webHidden/>
              </w:rPr>
              <w:fldChar w:fldCharType="separate"/>
            </w:r>
            <w:r w:rsidR="00706496">
              <w:rPr>
                <w:noProof/>
                <w:webHidden/>
              </w:rPr>
              <w:t>13</w:t>
            </w:r>
            <w:r w:rsidR="00706496">
              <w:rPr>
                <w:noProof/>
                <w:webHidden/>
              </w:rPr>
              <w:fldChar w:fldCharType="end"/>
            </w:r>
          </w:hyperlink>
        </w:p>
        <w:p w14:paraId="7594AFB1" w14:textId="1E3B9CB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8" w:history="1">
            <w:r w:rsidR="00706496" w:rsidRPr="002403E6">
              <w:rPr>
                <w:rStyle w:val="Hyperlink"/>
                <w:noProof/>
              </w:rPr>
              <w:t xml:space="preserve">Options </w:t>
            </w:r>
            <w:r w:rsidR="00706496" w:rsidRPr="002403E6">
              <w:rPr>
                <w:rStyle w:val="Hyperlink"/>
                <w:noProof/>
                <w:spacing w:val="-1"/>
              </w:rPr>
              <w:t>Menu</w:t>
            </w:r>
            <w:r w:rsidR="00706496">
              <w:rPr>
                <w:noProof/>
                <w:webHidden/>
              </w:rPr>
              <w:tab/>
            </w:r>
            <w:r w:rsidR="00706496">
              <w:rPr>
                <w:noProof/>
                <w:webHidden/>
              </w:rPr>
              <w:fldChar w:fldCharType="begin"/>
            </w:r>
            <w:r w:rsidR="00706496">
              <w:rPr>
                <w:noProof/>
                <w:webHidden/>
              </w:rPr>
              <w:instrText xml:space="preserve"> PAGEREF _Toc32750058 \h </w:instrText>
            </w:r>
            <w:r w:rsidR="00706496">
              <w:rPr>
                <w:noProof/>
                <w:webHidden/>
              </w:rPr>
            </w:r>
            <w:r w:rsidR="00706496">
              <w:rPr>
                <w:noProof/>
                <w:webHidden/>
              </w:rPr>
              <w:fldChar w:fldCharType="separate"/>
            </w:r>
            <w:r w:rsidR="00706496">
              <w:rPr>
                <w:noProof/>
                <w:webHidden/>
              </w:rPr>
              <w:t>13</w:t>
            </w:r>
            <w:r w:rsidR="00706496">
              <w:rPr>
                <w:noProof/>
                <w:webHidden/>
              </w:rPr>
              <w:fldChar w:fldCharType="end"/>
            </w:r>
          </w:hyperlink>
        </w:p>
        <w:p w14:paraId="642507BE" w14:textId="1107BE1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59" w:history="1">
            <w:r w:rsidR="00706496" w:rsidRPr="002403E6">
              <w:rPr>
                <w:rStyle w:val="Hyperlink"/>
                <w:noProof/>
              </w:rPr>
              <w:t>Repository</w:t>
            </w:r>
            <w:r w:rsidR="00706496" w:rsidRPr="002403E6">
              <w:rPr>
                <w:rStyle w:val="Hyperlink"/>
                <w:noProof/>
                <w:spacing w:val="-2"/>
              </w:rPr>
              <w:t xml:space="preserve"> </w:t>
            </w:r>
            <w:r w:rsidR="00706496" w:rsidRPr="002403E6">
              <w:rPr>
                <w:rStyle w:val="Hyperlink"/>
                <w:noProof/>
              </w:rPr>
              <w:t>Menu</w:t>
            </w:r>
            <w:r w:rsidR="00706496">
              <w:rPr>
                <w:noProof/>
                <w:webHidden/>
              </w:rPr>
              <w:tab/>
            </w:r>
            <w:r w:rsidR="00706496">
              <w:rPr>
                <w:noProof/>
                <w:webHidden/>
              </w:rPr>
              <w:fldChar w:fldCharType="begin"/>
            </w:r>
            <w:r w:rsidR="00706496">
              <w:rPr>
                <w:noProof/>
                <w:webHidden/>
              </w:rPr>
              <w:instrText xml:space="preserve"> PAGEREF _Toc32750059 \h </w:instrText>
            </w:r>
            <w:r w:rsidR="00706496">
              <w:rPr>
                <w:noProof/>
                <w:webHidden/>
              </w:rPr>
            </w:r>
            <w:r w:rsidR="00706496">
              <w:rPr>
                <w:noProof/>
                <w:webHidden/>
              </w:rPr>
              <w:fldChar w:fldCharType="separate"/>
            </w:r>
            <w:r w:rsidR="00706496">
              <w:rPr>
                <w:noProof/>
                <w:webHidden/>
              </w:rPr>
              <w:t>14</w:t>
            </w:r>
            <w:r w:rsidR="00706496">
              <w:rPr>
                <w:noProof/>
                <w:webHidden/>
              </w:rPr>
              <w:fldChar w:fldCharType="end"/>
            </w:r>
          </w:hyperlink>
        </w:p>
        <w:p w14:paraId="7BA6FA55" w14:textId="1C80356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0" w:history="1">
            <w:r w:rsidR="00706496" w:rsidRPr="002403E6">
              <w:rPr>
                <w:rStyle w:val="Hyperlink"/>
                <w:noProof/>
              </w:rPr>
              <w:t>Diagram</w:t>
            </w:r>
            <w:r w:rsidR="00706496" w:rsidRPr="002403E6">
              <w:rPr>
                <w:rStyle w:val="Hyperlink"/>
                <w:noProof/>
                <w:spacing w:val="-1"/>
              </w:rPr>
              <w:t xml:space="preserve"> Menu</w:t>
            </w:r>
            <w:r w:rsidR="00706496">
              <w:rPr>
                <w:noProof/>
                <w:webHidden/>
              </w:rPr>
              <w:tab/>
            </w:r>
            <w:r w:rsidR="00706496">
              <w:rPr>
                <w:noProof/>
                <w:webHidden/>
              </w:rPr>
              <w:fldChar w:fldCharType="begin"/>
            </w:r>
            <w:r w:rsidR="00706496">
              <w:rPr>
                <w:noProof/>
                <w:webHidden/>
              </w:rPr>
              <w:instrText xml:space="preserve"> PAGEREF _Toc32750060 \h </w:instrText>
            </w:r>
            <w:r w:rsidR="00706496">
              <w:rPr>
                <w:noProof/>
                <w:webHidden/>
              </w:rPr>
            </w:r>
            <w:r w:rsidR="00706496">
              <w:rPr>
                <w:noProof/>
                <w:webHidden/>
              </w:rPr>
              <w:fldChar w:fldCharType="separate"/>
            </w:r>
            <w:r w:rsidR="00706496">
              <w:rPr>
                <w:noProof/>
                <w:webHidden/>
              </w:rPr>
              <w:t>14</w:t>
            </w:r>
            <w:r w:rsidR="00706496">
              <w:rPr>
                <w:noProof/>
                <w:webHidden/>
              </w:rPr>
              <w:fldChar w:fldCharType="end"/>
            </w:r>
          </w:hyperlink>
        </w:p>
        <w:p w14:paraId="4FDE87D0" w14:textId="128618D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1" w:history="1">
            <w:r w:rsidR="00706496" w:rsidRPr="002403E6">
              <w:rPr>
                <w:rStyle w:val="Hyperlink"/>
                <w:noProof/>
                <w:spacing w:val="-1"/>
              </w:rPr>
              <w:t>Tools</w:t>
            </w:r>
            <w:r w:rsidR="00706496" w:rsidRPr="002403E6">
              <w:rPr>
                <w:rStyle w:val="Hyperlink"/>
                <w:noProof/>
              </w:rPr>
              <w:t xml:space="preserve"> Menu</w:t>
            </w:r>
            <w:r w:rsidR="00706496">
              <w:rPr>
                <w:noProof/>
                <w:webHidden/>
              </w:rPr>
              <w:tab/>
            </w:r>
            <w:r w:rsidR="00706496">
              <w:rPr>
                <w:noProof/>
                <w:webHidden/>
              </w:rPr>
              <w:fldChar w:fldCharType="begin"/>
            </w:r>
            <w:r w:rsidR="00706496">
              <w:rPr>
                <w:noProof/>
                <w:webHidden/>
              </w:rPr>
              <w:instrText xml:space="preserve"> PAGEREF _Toc32750061 \h </w:instrText>
            </w:r>
            <w:r w:rsidR="00706496">
              <w:rPr>
                <w:noProof/>
                <w:webHidden/>
              </w:rPr>
            </w:r>
            <w:r w:rsidR="00706496">
              <w:rPr>
                <w:noProof/>
                <w:webHidden/>
              </w:rPr>
              <w:fldChar w:fldCharType="separate"/>
            </w:r>
            <w:r w:rsidR="00706496">
              <w:rPr>
                <w:noProof/>
                <w:webHidden/>
              </w:rPr>
              <w:t>14</w:t>
            </w:r>
            <w:r w:rsidR="00706496">
              <w:rPr>
                <w:noProof/>
                <w:webHidden/>
              </w:rPr>
              <w:fldChar w:fldCharType="end"/>
            </w:r>
          </w:hyperlink>
        </w:p>
        <w:p w14:paraId="270D16FF" w14:textId="014570C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2" w:history="1">
            <w:r w:rsidR="00706496" w:rsidRPr="002403E6">
              <w:rPr>
                <w:rStyle w:val="Hyperlink"/>
                <w:noProof/>
              </w:rPr>
              <w:t>Window</w:t>
            </w:r>
            <w:r w:rsidR="00706496" w:rsidRPr="002403E6">
              <w:rPr>
                <w:rStyle w:val="Hyperlink"/>
                <w:noProof/>
                <w:spacing w:val="2"/>
              </w:rPr>
              <w:t xml:space="preserve"> </w:t>
            </w:r>
            <w:r w:rsidR="00706496" w:rsidRPr="002403E6">
              <w:rPr>
                <w:rStyle w:val="Hyperlink"/>
                <w:noProof/>
              </w:rPr>
              <w:t>Menu</w:t>
            </w:r>
            <w:r w:rsidR="00706496">
              <w:rPr>
                <w:noProof/>
                <w:webHidden/>
              </w:rPr>
              <w:tab/>
            </w:r>
            <w:r w:rsidR="00706496">
              <w:rPr>
                <w:noProof/>
                <w:webHidden/>
              </w:rPr>
              <w:fldChar w:fldCharType="begin"/>
            </w:r>
            <w:r w:rsidR="00706496">
              <w:rPr>
                <w:noProof/>
                <w:webHidden/>
              </w:rPr>
              <w:instrText xml:space="preserve"> PAGEREF _Toc32750062 \h </w:instrText>
            </w:r>
            <w:r w:rsidR="00706496">
              <w:rPr>
                <w:noProof/>
                <w:webHidden/>
              </w:rPr>
            </w:r>
            <w:r w:rsidR="00706496">
              <w:rPr>
                <w:noProof/>
                <w:webHidden/>
              </w:rPr>
              <w:fldChar w:fldCharType="separate"/>
            </w:r>
            <w:r w:rsidR="00706496">
              <w:rPr>
                <w:noProof/>
                <w:webHidden/>
              </w:rPr>
              <w:t>14</w:t>
            </w:r>
            <w:r w:rsidR="00706496">
              <w:rPr>
                <w:noProof/>
                <w:webHidden/>
              </w:rPr>
              <w:fldChar w:fldCharType="end"/>
            </w:r>
          </w:hyperlink>
        </w:p>
        <w:p w14:paraId="3C3805B6" w14:textId="14362D0B"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63"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1-8</w:t>
            </w:r>
            <w:r w:rsidR="00706496" w:rsidRPr="002403E6">
              <w:rPr>
                <w:rStyle w:val="Hyperlink"/>
                <w:noProof/>
                <w:spacing w:val="49"/>
              </w:rPr>
              <w:t xml:space="preserve"> </w:t>
            </w:r>
            <w:r w:rsidR="00706496" w:rsidRPr="002403E6">
              <w:rPr>
                <w:rStyle w:val="Hyperlink"/>
                <w:noProof/>
              </w:rPr>
              <w:t>Cascaded Multiple Diagram Windows</w:t>
            </w:r>
            <w:r w:rsidR="00706496">
              <w:rPr>
                <w:noProof/>
                <w:webHidden/>
              </w:rPr>
              <w:tab/>
            </w:r>
            <w:r w:rsidR="00706496">
              <w:rPr>
                <w:noProof/>
                <w:webHidden/>
              </w:rPr>
              <w:fldChar w:fldCharType="begin"/>
            </w:r>
            <w:r w:rsidR="00706496">
              <w:rPr>
                <w:noProof/>
                <w:webHidden/>
              </w:rPr>
              <w:instrText xml:space="preserve"> PAGEREF _Toc32750063 \h </w:instrText>
            </w:r>
            <w:r w:rsidR="00706496">
              <w:rPr>
                <w:noProof/>
                <w:webHidden/>
              </w:rPr>
            </w:r>
            <w:r w:rsidR="00706496">
              <w:rPr>
                <w:noProof/>
                <w:webHidden/>
              </w:rPr>
              <w:fldChar w:fldCharType="separate"/>
            </w:r>
            <w:r w:rsidR="00706496">
              <w:rPr>
                <w:noProof/>
                <w:webHidden/>
              </w:rPr>
              <w:t>15</w:t>
            </w:r>
            <w:r w:rsidR="00706496">
              <w:rPr>
                <w:noProof/>
                <w:webHidden/>
              </w:rPr>
              <w:fldChar w:fldCharType="end"/>
            </w:r>
          </w:hyperlink>
        </w:p>
        <w:p w14:paraId="4C3FDF1F" w14:textId="5CA37ED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4" w:history="1">
            <w:r w:rsidR="00706496" w:rsidRPr="002403E6">
              <w:rPr>
                <w:rStyle w:val="Hyperlink"/>
                <w:noProof/>
              </w:rPr>
              <w:t>Help</w:t>
            </w:r>
            <w:r w:rsidR="00706496" w:rsidRPr="002403E6">
              <w:rPr>
                <w:rStyle w:val="Hyperlink"/>
                <w:noProof/>
                <w:spacing w:val="-1"/>
              </w:rPr>
              <w:t xml:space="preserve"> </w:t>
            </w:r>
            <w:r w:rsidR="00706496" w:rsidRPr="002403E6">
              <w:rPr>
                <w:rStyle w:val="Hyperlink"/>
                <w:noProof/>
              </w:rPr>
              <w:t>Menu</w:t>
            </w:r>
            <w:r w:rsidR="00706496">
              <w:rPr>
                <w:noProof/>
                <w:webHidden/>
              </w:rPr>
              <w:tab/>
            </w:r>
            <w:r w:rsidR="00706496">
              <w:rPr>
                <w:noProof/>
                <w:webHidden/>
              </w:rPr>
              <w:fldChar w:fldCharType="begin"/>
            </w:r>
            <w:r w:rsidR="00706496">
              <w:rPr>
                <w:noProof/>
                <w:webHidden/>
              </w:rPr>
              <w:instrText xml:space="preserve"> PAGEREF _Toc32750064 \h </w:instrText>
            </w:r>
            <w:r w:rsidR="00706496">
              <w:rPr>
                <w:noProof/>
                <w:webHidden/>
              </w:rPr>
            </w:r>
            <w:r w:rsidR="00706496">
              <w:rPr>
                <w:noProof/>
                <w:webHidden/>
              </w:rPr>
              <w:fldChar w:fldCharType="separate"/>
            </w:r>
            <w:r w:rsidR="00706496">
              <w:rPr>
                <w:noProof/>
                <w:webHidden/>
              </w:rPr>
              <w:t>15</w:t>
            </w:r>
            <w:r w:rsidR="00706496">
              <w:rPr>
                <w:noProof/>
                <w:webHidden/>
              </w:rPr>
              <w:fldChar w:fldCharType="end"/>
            </w:r>
          </w:hyperlink>
        </w:p>
        <w:p w14:paraId="495F9774" w14:textId="284BED23"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065" w:history="1">
            <w:r w:rsidR="00706496" w:rsidRPr="002403E6">
              <w:rPr>
                <w:rStyle w:val="Hyperlink"/>
                <w:noProof/>
              </w:rPr>
              <w:t xml:space="preserve">Lesson 2 The </w:t>
            </w:r>
            <w:r w:rsidR="00706496" w:rsidRPr="002403E6">
              <w:rPr>
                <w:rStyle w:val="Hyperlink"/>
                <w:noProof/>
                <w:spacing w:val="-1"/>
              </w:rPr>
              <w:t>Zachman</w:t>
            </w:r>
            <w:r w:rsidR="00706496" w:rsidRPr="002403E6">
              <w:rPr>
                <w:rStyle w:val="Hyperlink"/>
                <w:noProof/>
              </w:rPr>
              <w:t xml:space="preserve"> Framework</w:t>
            </w:r>
            <w:r w:rsidR="00706496">
              <w:rPr>
                <w:noProof/>
                <w:webHidden/>
              </w:rPr>
              <w:tab/>
            </w:r>
            <w:r w:rsidR="00706496">
              <w:rPr>
                <w:noProof/>
                <w:webHidden/>
              </w:rPr>
              <w:fldChar w:fldCharType="begin"/>
            </w:r>
            <w:r w:rsidR="00706496">
              <w:rPr>
                <w:noProof/>
                <w:webHidden/>
              </w:rPr>
              <w:instrText xml:space="preserve"> PAGEREF _Toc32750065 \h </w:instrText>
            </w:r>
            <w:r w:rsidR="00706496">
              <w:rPr>
                <w:noProof/>
                <w:webHidden/>
              </w:rPr>
            </w:r>
            <w:r w:rsidR="00706496">
              <w:rPr>
                <w:noProof/>
                <w:webHidden/>
              </w:rPr>
              <w:fldChar w:fldCharType="separate"/>
            </w:r>
            <w:r w:rsidR="00706496">
              <w:rPr>
                <w:noProof/>
                <w:webHidden/>
              </w:rPr>
              <w:t>16</w:t>
            </w:r>
            <w:r w:rsidR="00706496">
              <w:rPr>
                <w:noProof/>
                <w:webHidden/>
              </w:rPr>
              <w:fldChar w:fldCharType="end"/>
            </w:r>
          </w:hyperlink>
        </w:p>
        <w:p w14:paraId="73422C42" w14:textId="395C2DE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6" w:history="1">
            <w:r w:rsidR="00706496" w:rsidRPr="002403E6">
              <w:rPr>
                <w:rStyle w:val="Hyperlink"/>
                <w:noProof/>
              </w:rPr>
              <w:t>INTRODUCTION</w:t>
            </w:r>
            <w:r w:rsidR="00706496">
              <w:rPr>
                <w:noProof/>
                <w:webHidden/>
              </w:rPr>
              <w:tab/>
            </w:r>
            <w:r w:rsidR="00706496">
              <w:rPr>
                <w:noProof/>
                <w:webHidden/>
              </w:rPr>
              <w:fldChar w:fldCharType="begin"/>
            </w:r>
            <w:r w:rsidR="00706496">
              <w:rPr>
                <w:noProof/>
                <w:webHidden/>
              </w:rPr>
              <w:instrText xml:space="preserve"> PAGEREF _Toc32750066 \h </w:instrText>
            </w:r>
            <w:r w:rsidR="00706496">
              <w:rPr>
                <w:noProof/>
                <w:webHidden/>
              </w:rPr>
            </w:r>
            <w:r w:rsidR="00706496">
              <w:rPr>
                <w:noProof/>
                <w:webHidden/>
              </w:rPr>
              <w:fldChar w:fldCharType="separate"/>
            </w:r>
            <w:r w:rsidR="00706496">
              <w:rPr>
                <w:noProof/>
                <w:webHidden/>
              </w:rPr>
              <w:t>16</w:t>
            </w:r>
            <w:r w:rsidR="00706496">
              <w:rPr>
                <w:noProof/>
                <w:webHidden/>
              </w:rPr>
              <w:fldChar w:fldCharType="end"/>
            </w:r>
          </w:hyperlink>
        </w:p>
        <w:p w14:paraId="4CA8C820" w14:textId="4AC95053"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67" w:history="1">
            <w:r w:rsidR="00706496" w:rsidRPr="002403E6">
              <w:rPr>
                <w:rStyle w:val="Hyperlink"/>
                <w:noProof/>
              </w:rPr>
              <w:t>Figure 2-1  Zachman Framework</w:t>
            </w:r>
            <w:r w:rsidR="00706496">
              <w:rPr>
                <w:noProof/>
                <w:webHidden/>
              </w:rPr>
              <w:tab/>
            </w:r>
            <w:r w:rsidR="00706496">
              <w:rPr>
                <w:noProof/>
                <w:webHidden/>
              </w:rPr>
              <w:fldChar w:fldCharType="begin"/>
            </w:r>
            <w:r w:rsidR="00706496">
              <w:rPr>
                <w:noProof/>
                <w:webHidden/>
              </w:rPr>
              <w:instrText xml:space="preserve"> PAGEREF _Toc32750067 \h </w:instrText>
            </w:r>
            <w:r w:rsidR="00706496">
              <w:rPr>
                <w:noProof/>
                <w:webHidden/>
              </w:rPr>
            </w:r>
            <w:r w:rsidR="00706496">
              <w:rPr>
                <w:noProof/>
                <w:webHidden/>
              </w:rPr>
              <w:fldChar w:fldCharType="separate"/>
            </w:r>
            <w:r w:rsidR="00706496">
              <w:rPr>
                <w:noProof/>
                <w:webHidden/>
              </w:rPr>
              <w:t>18</w:t>
            </w:r>
            <w:r w:rsidR="00706496">
              <w:rPr>
                <w:noProof/>
                <w:webHidden/>
              </w:rPr>
              <w:fldChar w:fldCharType="end"/>
            </w:r>
          </w:hyperlink>
        </w:p>
        <w:p w14:paraId="0212600D" w14:textId="0C5FC7B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8" w:history="1">
            <w:r w:rsidR="00706496" w:rsidRPr="002403E6">
              <w:rPr>
                <w:rStyle w:val="Hyperlink"/>
                <w:noProof/>
              </w:rPr>
              <w:t>THE</w:t>
            </w:r>
            <w:r w:rsidR="00706496" w:rsidRPr="002403E6">
              <w:rPr>
                <w:rStyle w:val="Hyperlink"/>
                <w:noProof/>
                <w:spacing w:val="-14"/>
              </w:rPr>
              <w:t xml:space="preserve"> </w:t>
            </w:r>
            <w:r w:rsidR="00706496" w:rsidRPr="002403E6">
              <w:rPr>
                <w:rStyle w:val="Hyperlink"/>
                <w:noProof/>
              </w:rPr>
              <w:t>ZACHMAN</w:t>
            </w:r>
            <w:r w:rsidR="00706496" w:rsidRPr="002403E6">
              <w:rPr>
                <w:rStyle w:val="Hyperlink"/>
                <w:noProof/>
                <w:spacing w:val="-14"/>
              </w:rPr>
              <w:t xml:space="preserve"> </w:t>
            </w:r>
            <w:r w:rsidR="00706496" w:rsidRPr="002403E6">
              <w:rPr>
                <w:rStyle w:val="Hyperlink"/>
                <w:noProof/>
              </w:rPr>
              <w:t>FRAMEWORK</w:t>
            </w:r>
            <w:r w:rsidR="00706496" w:rsidRPr="002403E6">
              <w:rPr>
                <w:rStyle w:val="Hyperlink"/>
                <w:noProof/>
                <w:spacing w:val="-13"/>
              </w:rPr>
              <w:t xml:space="preserve"> </w:t>
            </w:r>
            <w:r w:rsidR="00706496" w:rsidRPr="002403E6">
              <w:rPr>
                <w:rStyle w:val="Hyperlink"/>
                <w:noProof/>
              </w:rPr>
              <w:t>PROJECT</w:t>
            </w:r>
            <w:r w:rsidR="00706496" w:rsidRPr="002403E6">
              <w:rPr>
                <w:rStyle w:val="Hyperlink"/>
                <w:noProof/>
                <w:spacing w:val="-14"/>
              </w:rPr>
              <w:t xml:space="preserve"> </w:t>
            </w:r>
            <w:r w:rsidR="00706496" w:rsidRPr="002403E6">
              <w:rPr>
                <w:rStyle w:val="Hyperlink"/>
                <w:noProof/>
              </w:rPr>
              <w:t>AND</w:t>
            </w:r>
            <w:r w:rsidR="00706496" w:rsidRPr="002403E6">
              <w:rPr>
                <w:rStyle w:val="Hyperlink"/>
                <w:noProof/>
                <w:spacing w:val="-14"/>
              </w:rPr>
              <w:t xml:space="preserve"> </w:t>
            </w:r>
            <w:r w:rsidR="00706496" w:rsidRPr="002403E6">
              <w:rPr>
                <w:rStyle w:val="Hyperlink"/>
                <w:noProof/>
              </w:rPr>
              <w:t>CELL</w:t>
            </w:r>
            <w:r w:rsidR="00706496" w:rsidRPr="002403E6">
              <w:rPr>
                <w:rStyle w:val="Hyperlink"/>
                <w:noProof/>
                <w:spacing w:val="24"/>
                <w:w w:val="99"/>
              </w:rPr>
              <w:t xml:space="preserve"> </w:t>
            </w:r>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_Toc32750068 \h </w:instrText>
            </w:r>
            <w:r w:rsidR="00706496">
              <w:rPr>
                <w:noProof/>
                <w:webHidden/>
              </w:rPr>
            </w:r>
            <w:r w:rsidR="00706496">
              <w:rPr>
                <w:noProof/>
                <w:webHidden/>
              </w:rPr>
              <w:fldChar w:fldCharType="separate"/>
            </w:r>
            <w:r w:rsidR="00706496">
              <w:rPr>
                <w:noProof/>
                <w:webHidden/>
              </w:rPr>
              <w:t>19</w:t>
            </w:r>
            <w:r w:rsidR="00706496">
              <w:rPr>
                <w:noProof/>
                <w:webHidden/>
              </w:rPr>
              <w:fldChar w:fldCharType="end"/>
            </w:r>
          </w:hyperlink>
        </w:p>
        <w:p w14:paraId="15FB7FD5" w14:textId="5B6A8CA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69" w:history="1">
            <w:r w:rsidR="00706496" w:rsidRPr="002403E6">
              <w:rPr>
                <w:rStyle w:val="Hyperlink"/>
                <w:noProof/>
              </w:rPr>
              <w:t>Framework Rules</w:t>
            </w:r>
            <w:r w:rsidR="00706496">
              <w:rPr>
                <w:noProof/>
                <w:webHidden/>
              </w:rPr>
              <w:tab/>
            </w:r>
            <w:r w:rsidR="00706496">
              <w:rPr>
                <w:noProof/>
                <w:webHidden/>
              </w:rPr>
              <w:fldChar w:fldCharType="begin"/>
            </w:r>
            <w:r w:rsidR="00706496">
              <w:rPr>
                <w:noProof/>
                <w:webHidden/>
              </w:rPr>
              <w:instrText xml:space="preserve"> PAGEREF _Toc32750069 \h </w:instrText>
            </w:r>
            <w:r w:rsidR="00706496">
              <w:rPr>
                <w:noProof/>
                <w:webHidden/>
              </w:rPr>
            </w:r>
            <w:r w:rsidR="00706496">
              <w:rPr>
                <w:noProof/>
                <w:webHidden/>
              </w:rPr>
              <w:fldChar w:fldCharType="separate"/>
            </w:r>
            <w:r w:rsidR="00706496">
              <w:rPr>
                <w:noProof/>
                <w:webHidden/>
              </w:rPr>
              <w:t>20</w:t>
            </w:r>
            <w:r w:rsidR="00706496">
              <w:rPr>
                <w:noProof/>
                <w:webHidden/>
              </w:rPr>
              <w:fldChar w:fldCharType="end"/>
            </w:r>
          </w:hyperlink>
        </w:p>
        <w:p w14:paraId="6C63CF31" w14:textId="411AE4F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0" w:history="1">
            <w:r w:rsidR="00706496" w:rsidRPr="002403E6">
              <w:rPr>
                <w:rStyle w:val="Hyperlink"/>
                <w:noProof/>
                <w:spacing w:val="-1"/>
              </w:rPr>
              <w:t>Accessing</w:t>
            </w:r>
            <w:r w:rsidR="00706496" w:rsidRPr="002403E6">
              <w:rPr>
                <w:rStyle w:val="Hyperlink"/>
                <w:noProof/>
              </w:rPr>
              <w:t xml:space="preserve"> the </w:t>
            </w:r>
            <w:r w:rsidR="00706496" w:rsidRPr="002403E6">
              <w:rPr>
                <w:rStyle w:val="Hyperlink"/>
                <w:noProof/>
                <w:spacing w:val="-1"/>
              </w:rPr>
              <w:t>Visible</w:t>
            </w:r>
            <w:r w:rsidR="00706496" w:rsidRPr="002403E6">
              <w:rPr>
                <w:rStyle w:val="Hyperlink"/>
                <w:noProof/>
              </w:rPr>
              <w:t xml:space="preserve"> </w:t>
            </w:r>
            <w:r w:rsidR="00706496" w:rsidRPr="002403E6">
              <w:rPr>
                <w:rStyle w:val="Hyperlink"/>
                <w:noProof/>
                <w:spacing w:val="-1"/>
              </w:rPr>
              <w:t>Analyst</w:t>
            </w:r>
            <w:r w:rsidR="00706496" w:rsidRPr="002403E6">
              <w:rPr>
                <w:rStyle w:val="Hyperlink"/>
                <w:noProof/>
              </w:rPr>
              <w:t xml:space="preserve"> Project Artifacts</w:t>
            </w:r>
            <w:r w:rsidR="00706496">
              <w:rPr>
                <w:noProof/>
                <w:webHidden/>
              </w:rPr>
              <w:tab/>
            </w:r>
            <w:r w:rsidR="00706496">
              <w:rPr>
                <w:noProof/>
                <w:webHidden/>
              </w:rPr>
              <w:fldChar w:fldCharType="begin"/>
            </w:r>
            <w:r w:rsidR="00706496">
              <w:rPr>
                <w:noProof/>
                <w:webHidden/>
              </w:rPr>
              <w:instrText xml:space="preserve"> PAGEREF _Toc32750070 \h </w:instrText>
            </w:r>
            <w:r w:rsidR="00706496">
              <w:rPr>
                <w:noProof/>
                <w:webHidden/>
              </w:rPr>
            </w:r>
            <w:r w:rsidR="00706496">
              <w:rPr>
                <w:noProof/>
                <w:webHidden/>
              </w:rPr>
              <w:fldChar w:fldCharType="separate"/>
            </w:r>
            <w:r w:rsidR="00706496">
              <w:rPr>
                <w:noProof/>
                <w:webHidden/>
              </w:rPr>
              <w:t>20</w:t>
            </w:r>
            <w:r w:rsidR="00706496">
              <w:rPr>
                <w:noProof/>
                <w:webHidden/>
              </w:rPr>
              <w:fldChar w:fldCharType="end"/>
            </w:r>
          </w:hyperlink>
        </w:p>
        <w:p w14:paraId="4C108037" w14:textId="3C87235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1" w:history="1">
            <w:r w:rsidR="00706496" w:rsidRPr="002403E6">
              <w:rPr>
                <w:rStyle w:val="Hyperlink"/>
                <w:noProof/>
              </w:rPr>
              <w:t>Accessing the diagrams</w:t>
            </w:r>
            <w:r w:rsidR="00706496">
              <w:rPr>
                <w:noProof/>
                <w:webHidden/>
              </w:rPr>
              <w:tab/>
            </w:r>
            <w:r w:rsidR="00706496">
              <w:rPr>
                <w:noProof/>
                <w:webHidden/>
              </w:rPr>
              <w:fldChar w:fldCharType="begin"/>
            </w:r>
            <w:r w:rsidR="00706496">
              <w:rPr>
                <w:noProof/>
                <w:webHidden/>
              </w:rPr>
              <w:instrText xml:space="preserve"> PAGEREF _Toc32750071 \h </w:instrText>
            </w:r>
            <w:r w:rsidR="00706496">
              <w:rPr>
                <w:noProof/>
                <w:webHidden/>
              </w:rPr>
            </w:r>
            <w:r w:rsidR="00706496">
              <w:rPr>
                <w:noProof/>
                <w:webHidden/>
              </w:rPr>
              <w:fldChar w:fldCharType="separate"/>
            </w:r>
            <w:r w:rsidR="00706496">
              <w:rPr>
                <w:noProof/>
                <w:webHidden/>
              </w:rPr>
              <w:t>21</w:t>
            </w:r>
            <w:r w:rsidR="00706496">
              <w:rPr>
                <w:noProof/>
                <w:webHidden/>
              </w:rPr>
              <w:fldChar w:fldCharType="end"/>
            </w:r>
          </w:hyperlink>
        </w:p>
        <w:p w14:paraId="301389BC" w14:textId="486D18C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2" w:history="1">
            <w:r w:rsidR="00706496" w:rsidRPr="002403E6">
              <w:rPr>
                <w:rStyle w:val="Hyperlink"/>
                <w:noProof/>
              </w:rPr>
              <w:t>Accessing the repository</w:t>
            </w:r>
            <w:r w:rsidR="00706496">
              <w:rPr>
                <w:noProof/>
                <w:webHidden/>
              </w:rPr>
              <w:tab/>
            </w:r>
            <w:r w:rsidR="00706496">
              <w:rPr>
                <w:noProof/>
                <w:webHidden/>
              </w:rPr>
              <w:fldChar w:fldCharType="begin"/>
            </w:r>
            <w:r w:rsidR="00706496">
              <w:rPr>
                <w:noProof/>
                <w:webHidden/>
              </w:rPr>
              <w:instrText xml:space="preserve"> PAGEREF _Toc32750072 \h </w:instrText>
            </w:r>
            <w:r w:rsidR="00706496">
              <w:rPr>
                <w:noProof/>
                <w:webHidden/>
              </w:rPr>
            </w:r>
            <w:r w:rsidR="00706496">
              <w:rPr>
                <w:noProof/>
                <w:webHidden/>
              </w:rPr>
              <w:fldChar w:fldCharType="separate"/>
            </w:r>
            <w:r w:rsidR="00706496">
              <w:rPr>
                <w:noProof/>
                <w:webHidden/>
              </w:rPr>
              <w:t>21</w:t>
            </w:r>
            <w:r w:rsidR="00706496">
              <w:rPr>
                <w:noProof/>
                <w:webHidden/>
              </w:rPr>
              <w:fldChar w:fldCharType="end"/>
            </w:r>
          </w:hyperlink>
        </w:p>
        <w:p w14:paraId="7897BD45" w14:textId="0AFF49F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3" w:history="1">
            <w:r w:rsidR="00706496" w:rsidRPr="002403E6">
              <w:rPr>
                <w:rStyle w:val="Hyperlink"/>
                <w:noProof/>
              </w:rPr>
              <w:t>Accessing the strategic</w:t>
            </w:r>
            <w:r w:rsidR="00706496" w:rsidRPr="002403E6">
              <w:rPr>
                <w:rStyle w:val="Hyperlink"/>
                <w:noProof/>
                <w:spacing w:val="-2"/>
              </w:rPr>
              <w:t xml:space="preserve"> </w:t>
            </w:r>
            <w:r w:rsidR="00706496" w:rsidRPr="002403E6">
              <w:rPr>
                <w:rStyle w:val="Hyperlink"/>
                <w:noProof/>
              </w:rPr>
              <w:t>planning statements</w:t>
            </w:r>
            <w:r w:rsidR="00706496">
              <w:rPr>
                <w:noProof/>
                <w:webHidden/>
              </w:rPr>
              <w:tab/>
            </w:r>
            <w:r w:rsidR="00706496">
              <w:rPr>
                <w:noProof/>
                <w:webHidden/>
              </w:rPr>
              <w:fldChar w:fldCharType="begin"/>
            </w:r>
            <w:r w:rsidR="00706496">
              <w:rPr>
                <w:noProof/>
                <w:webHidden/>
              </w:rPr>
              <w:instrText xml:space="preserve"> PAGEREF _Toc32750073 \h </w:instrText>
            </w:r>
            <w:r w:rsidR="00706496">
              <w:rPr>
                <w:noProof/>
                <w:webHidden/>
              </w:rPr>
            </w:r>
            <w:r w:rsidR="00706496">
              <w:rPr>
                <w:noProof/>
                <w:webHidden/>
              </w:rPr>
              <w:fldChar w:fldCharType="separate"/>
            </w:r>
            <w:r w:rsidR="00706496">
              <w:rPr>
                <w:noProof/>
                <w:webHidden/>
              </w:rPr>
              <w:t>21</w:t>
            </w:r>
            <w:r w:rsidR="00706496">
              <w:rPr>
                <w:noProof/>
                <w:webHidden/>
              </w:rPr>
              <w:fldChar w:fldCharType="end"/>
            </w:r>
          </w:hyperlink>
        </w:p>
        <w:p w14:paraId="7045074F" w14:textId="7257EDB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4" w:history="1">
            <w:r w:rsidR="00706496" w:rsidRPr="002403E6">
              <w:rPr>
                <w:rStyle w:val="Hyperlink"/>
                <w:noProof/>
              </w:rPr>
              <w:t>Column 1: The</w:t>
            </w:r>
            <w:r w:rsidR="00706496" w:rsidRPr="002403E6">
              <w:rPr>
                <w:rStyle w:val="Hyperlink"/>
                <w:noProof/>
                <w:spacing w:val="-1"/>
              </w:rPr>
              <w:t xml:space="preserve"> </w:t>
            </w:r>
            <w:r w:rsidR="00706496" w:rsidRPr="002403E6">
              <w:rPr>
                <w:rStyle w:val="Hyperlink"/>
                <w:noProof/>
              </w:rPr>
              <w:t xml:space="preserve">“Data” or </w:t>
            </w:r>
            <w:r w:rsidR="00706496" w:rsidRPr="002403E6">
              <w:rPr>
                <w:rStyle w:val="Hyperlink"/>
                <w:noProof/>
                <w:spacing w:val="-1"/>
              </w:rPr>
              <w:t>“What”</w:t>
            </w:r>
            <w:r w:rsidR="00706496" w:rsidRPr="002403E6">
              <w:rPr>
                <w:rStyle w:val="Hyperlink"/>
                <w:noProof/>
              </w:rPr>
              <w:t xml:space="preserve"> column</w:t>
            </w:r>
            <w:r w:rsidR="00706496">
              <w:rPr>
                <w:noProof/>
                <w:webHidden/>
              </w:rPr>
              <w:tab/>
            </w:r>
            <w:r w:rsidR="00706496">
              <w:rPr>
                <w:noProof/>
                <w:webHidden/>
              </w:rPr>
              <w:fldChar w:fldCharType="begin"/>
            </w:r>
            <w:r w:rsidR="00706496">
              <w:rPr>
                <w:noProof/>
                <w:webHidden/>
              </w:rPr>
              <w:instrText xml:space="preserve"> PAGEREF _Toc32750074 \h </w:instrText>
            </w:r>
            <w:r w:rsidR="00706496">
              <w:rPr>
                <w:noProof/>
                <w:webHidden/>
              </w:rPr>
            </w:r>
            <w:r w:rsidR="00706496">
              <w:rPr>
                <w:noProof/>
                <w:webHidden/>
              </w:rPr>
              <w:fldChar w:fldCharType="separate"/>
            </w:r>
            <w:r w:rsidR="00706496">
              <w:rPr>
                <w:noProof/>
                <w:webHidden/>
              </w:rPr>
              <w:t>22</w:t>
            </w:r>
            <w:r w:rsidR="00706496">
              <w:rPr>
                <w:noProof/>
                <w:webHidden/>
              </w:rPr>
              <w:fldChar w:fldCharType="end"/>
            </w:r>
          </w:hyperlink>
        </w:p>
        <w:p w14:paraId="23365CA9" w14:textId="1A3D604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075" w:history="1">
            <w:r w:rsidR="00706496" w:rsidRPr="002403E6">
              <w:rPr>
                <w:rStyle w:val="Hyperlink"/>
                <w:rFonts w:eastAsia="Arial"/>
                <w:noProof/>
                <w:spacing w:val="-2"/>
              </w:rPr>
              <w:t>Row</w:t>
            </w:r>
            <w:r w:rsidR="00706496" w:rsidRPr="002403E6">
              <w:rPr>
                <w:rStyle w:val="Hyperlink"/>
                <w:rFonts w:eastAsia="Arial"/>
                <w:noProof/>
                <w:spacing w:val="2"/>
              </w:rPr>
              <w:t xml:space="preserve"> </w:t>
            </w:r>
            <w:r w:rsidR="00706496" w:rsidRPr="002403E6">
              <w:rPr>
                <w:rStyle w:val="Hyperlink"/>
                <w:rFonts w:eastAsia="Arial"/>
                <w:noProof/>
              </w:rPr>
              <w:t>1, Column</w:t>
            </w:r>
            <w:r w:rsidR="00706496" w:rsidRPr="002403E6">
              <w:rPr>
                <w:rStyle w:val="Hyperlink"/>
                <w:rFonts w:eastAsia="Arial"/>
                <w:noProof/>
                <w:spacing w:val="-2"/>
              </w:rPr>
              <w:t xml:space="preserve"> </w:t>
            </w:r>
            <w:r w:rsidR="00706496" w:rsidRPr="002403E6">
              <w:rPr>
                <w:rStyle w:val="Hyperlink"/>
                <w:rFonts w:eastAsia="Arial"/>
                <w:noProof/>
              </w:rPr>
              <w:t>1 - “List</w:t>
            </w:r>
            <w:r w:rsidR="00706496" w:rsidRPr="002403E6">
              <w:rPr>
                <w:rStyle w:val="Hyperlink"/>
                <w:rFonts w:eastAsia="Arial"/>
                <w:noProof/>
                <w:spacing w:val="-2"/>
              </w:rPr>
              <w:t xml:space="preserve"> </w:t>
            </w:r>
            <w:r w:rsidR="00706496" w:rsidRPr="002403E6">
              <w:rPr>
                <w:rStyle w:val="Hyperlink"/>
                <w:rFonts w:eastAsia="Arial"/>
                <w:noProof/>
              </w:rPr>
              <w:t>of Things Important to</w:t>
            </w:r>
            <w:r w:rsidR="00706496" w:rsidRPr="002403E6">
              <w:rPr>
                <w:rStyle w:val="Hyperlink"/>
                <w:rFonts w:eastAsia="Arial"/>
                <w:noProof/>
                <w:spacing w:val="-2"/>
              </w:rPr>
              <w:t xml:space="preserve"> </w:t>
            </w:r>
            <w:r w:rsidR="00706496" w:rsidRPr="002403E6">
              <w:rPr>
                <w:rStyle w:val="Hyperlink"/>
                <w:rFonts w:eastAsia="Arial"/>
                <w:noProof/>
              </w:rPr>
              <w:t>the Business”</w:t>
            </w:r>
            <w:r w:rsidR="00706496">
              <w:rPr>
                <w:noProof/>
                <w:webHidden/>
              </w:rPr>
              <w:tab/>
            </w:r>
            <w:r w:rsidR="00706496">
              <w:rPr>
                <w:noProof/>
                <w:webHidden/>
              </w:rPr>
              <w:fldChar w:fldCharType="begin"/>
            </w:r>
            <w:r w:rsidR="00706496">
              <w:rPr>
                <w:noProof/>
                <w:webHidden/>
              </w:rPr>
              <w:instrText xml:space="preserve"> PAGEREF _Toc32750075 \h </w:instrText>
            </w:r>
            <w:r w:rsidR="00706496">
              <w:rPr>
                <w:noProof/>
                <w:webHidden/>
              </w:rPr>
            </w:r>
            <w:r w:rsidR="00706496">
              <w:rPr>
                <w:noProof/>
                <w:webHidden/>
              </w:rPr>
              <w:fldChar w:fldCharType="separate"/>
            </w:r>
            <w:r w:rsidR="00706496">
              <w:rPr>
                <w:noProof/>
                <w:webHidden/>
              </w:rPr>
              <w:t>22</w:t>
            </w:r>
            <w:r w:rsidR="00706496">
              <w:rPr>
                <w:noProof/>
                <w:webHidden/>
              </w:rPr>
              <w:fldChar w:fldCharType="end"/>
            </w:r>
          </w:hyperlink>
        </w:p>
        <w:p w14:paraId="778D75B7" w14:textId="594AADD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6"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 Column</w:t>
            </w:r>
            <w:r w:rsidR="00706496" w:rsidRPr="002403E6">
              <w:rPr>
                <w:rStyle w:val="Hyperlink"/>
                <w:noProof/>
                <w:spacing w:val="-2"/>
              </w:rPr>
              <w:t xml:space="preserve"> </w:t>
            </w:r>
            <w:r w:rsidR="00706496" w:rsidRPr="002403E6">
              <w:rPr>
                <w:rStyle w:val="Hyperlink"/>
                <w:noProof/>
              </w:rPr>
              <w:t>1 - “Semantic Model”</w:t>
            </w:r>
            <w:r w:rsidR="00706496">
              <w:rPr>
                <w:noProof/>
                <w:webHidden/>
              </w:rPr>
              <w:tab/>
            </w:r>
            <w:r w:rsidR="00706496">
              <w:rPr>
                <w:noProof/>
                <w:webHidden/>
              </w:rPr>
              <w:fldChar w:fldCharType="begin"/>
            </w:r>
            <w:r w:rsidR="00706496">
              <w:rPr>
                <w:noProof/>
                <w:webHidden/>
              </w:rPr>
              <w:instrText xml:space="preserve"> PAGEREF _Toc32750076 \h </w:instrText>
            </w:r>
            <w:r w:rsidR="00706496">
              <w:rPr>
                <w:noProof/>
                <w:webHidden/>
              </w:rPr>
            </w:r>
            <w:r w:rsidR="00706496">
              <w:rPr>
                <w:noProof/>
                <w:webHidden/>
              </w:rPr>
              <w:fldChar w:fldCharType="separate"/>
            </w:r>
            <w:r w:rsidR="00706496">
              <w:rPr>
                <w:noProof/>
                <w:webHidden/>
              </w:rPr>
              <w:t>23</w:t>
            </w:r>
            <w:r w:rsidR="00706496">
              <w:rPr>
                <w:noProof/>
                <w:webHidden/>
              </w:rPr>
              <w:fldChar w:fldCharType="end"/>
            </w:r>
          </w:hyperlink>
        </w:p>
        <w:p w14:paraId="08E9E1C6" w14:textId="2EA2079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7"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1 - “Logical Data Model”</w:t>
            </w:r>
            <w:r w:rsidR="00706496">
              <w:rPr>
                <w:noProof/>
                <w:webHidden/>
              </w:rPr>
              <w:tab/>
            </w:r>
            <w:r w:rsidR="00706496">
              <w:rPr>
                <w:noProof/>
                <w:webHidden/>
              </w:rPr>
              <w:fldChar w:fldCharType="begin"/>
            </w:r>
            <w:r w:rsidR="00706496">
              <w:rPr>
                <w:noProof/>
                <w:webHidden/>
              </w:rPr>
              <w:instrText xml:space="preserve"> PAGEREF _Toc32750077 \h </w:instrText>
            </w:r>
            <w:r w:rsidR="00706496">
              <w:rPr>
                <w:noProof/>
                <w:webHidden/>
              </w:rPr>
            </w:r>
            <w:r w:rsidR="00706496">
              <w:rPr>
                <w:noProof/>
                <w:webHidden/>
              </w:rPr>
              <w:fldChar w:fldCharType="separate"/>
            </w:r>
            <w:r w:rsidR="00706496">
              <w:rPr>
                <w:noProof/>
                <w:webHidden/>
              </w:rPr>
              <w:t>24</w:t>
            </w:r>
            <w:r w:rsidR="00706496">
              <w:rPr>
                <w:noProof/>
                <w:webHidden/>
              </w:rPr>
              <w:fldChar w:fldCharType="end"/>
            </w:r>
          </w:hyperlink>
        </w:p>
        <w:p w14:paraId="0F8718D0" w14:textId="6E3D8EF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8"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1 - “Physical Data Model”</w:t>
            </w:r>
            <w:r w:rsidR="00706496">
              <w:rPr>
                <w:noProof/>
                <w:webHidden/>
              </w:rPr>
              <w:tab/>
            </w:r>
            <w:r w:rsidR="00706496">
              <w:rPr>
                <w:noProof/>
                <w:webHidden/>
              </w:rPr>
              <w:fldChar w:fldCharType="begin"/>
            </w:r>
            <w:r w:rsidR="00706496">
              <w:rPr>
                <w:noProof/>
                <w:webHidden/>
              </w:rPr>
              <w:instrText xml:space="preserve"> PAGEREF _Toc32750078 \h </w:instrText>
            </w:r>
            <w:r w:rsidR="00706496">
              <w:rPr>
                <w:noProof/>
                <w:webHidden/>
              </w:rPr>
            </w:r>
            <w:r w:rsidR="00706496">
              <w:rPr>
                <w:noProof/>
                <w:webHidden/>
              </w:rPr>
              <w:fldChar w:fldCharType="separate"/>
            </w:r>
            <w:r w:rsidR="00706496">
              <w:rPr>
                <w:noProof/>
                <w:webHidden/>
              </w:rPr>
              <w:t>25</w:t>
            </w:r>
            <w:r w:rsidR="00706496">
              <w:rPr>
                <w:noProof/>
                <w:webHidden/>
              </w:rPr>
              <w:fldChar w:fldCharType="end"/>
            </w:r>
          </w:hyperlink>
        </w:p>
        <w:p w14:paraId="4CCF99A9" w14:textId="05A6059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79"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 Column</w:t>
            </w:r>
            <w:r w:rsidR="00706496" w:rsidRPr="002403E6">
              <w:rPr>
                <w:rStyle w:val="Hyperlink"/>
                <w:noProof/>
                <w:spacing w:val="-2"/>
              </w:rPr>
              <w:t xml:space="preserve"> </w:t>
            </w:r>
            <w:r w:rsidR="00706496" w:rsidRPr="002403E6">
              <w:rPr>
                <w:rStyle w:val="Hyperlink"/>
                <w:noProof/>
              </w:rPr>
              <w:t>1 - “Data Definition”</w:t>
            </w:r>
            <w:r w:rsidR="00706496">
              <w:rPr>
                <w:noProof/>
                <w:webHidden/>
              </w:rPr>
              <w:tab/>
            </w:r>
            <w:r w:rsidR="00706496">
              <w:rPr>
                <w:noProof/>
                <w:webHidden/>
              </w:rPr>
              <w:fldChar w:fldCharType="begin"/>
            </w:r>
            <w:r w:rsidR="00706496">
              <w:rPr>
                <w:noProof/>
                <w:webHidden/>
              </w:rPr>
              <w:instrText xml:space="preserve"> PAGEREF _Toc32750079 \h </w:instrText>
            </w:r>
            <w:r w:rsidR="00706496">
              <w:rPr>
                <w:noProof/>
                <w:webHidden/>
              </w:rPr>
            </w:r>
            <w:r w:rsidR="00706496">
              <w:rPr>
                <w:noProof/>
                <w:webHidden/>
              </w:rPr>
              <w:fldChar w:fldCharType="separate"/>
            </w:r>
            <w:r w:rsidR="00706496">
              <w:rPr>
                <w:noProof/>
                <w:webHidden/>
              </w:rPr>
              <w:t>26</w:t>
            </w:r>
            <w:r w:rsidR="00706496">
              <w:rPr>
                <w:noProof/>
                <w:webHidden/>
              </w:rPr>
              <w:fldChar w:fldCharType="end"/>
            </w:r>
          </w:hyperlink>
        </w:p>
        <w:p w14:paraId="5346C7C7" w14:textId="3F72F87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0" w:history="1">
            <w:r w:rsidR="00706496" w:rsidRPr="002403E6">
              <w:rPr>
                <w:rStyle w:val="Hyperlink"/>
                <w:noProof/>
              </w:rPr>
              <w:t>Column 2: The</w:t>
            </w:r>
            <w:r w:rsidR="00706496" w:rsidRPr="002403E6">
              <w:rPr>
                <w:rStyle w:val="Hyperlink"/>
                <w:noProof/>
                <w:spacing w:val="-1"/>
              </w:rPr>
              <w:t xml:space="preserve"> </w:t>
            </w:r>
            <w:r w:rsidR="00706496" w:rsidRPr="002403E6">
              <w:rPr>
                <w:rStyle w:val="Hyperlink"/>
                <w:noProof/>
              </w:rPr>
              <w:t xml:space="preserve">“Function” or </w:t>
            </w:r>
            <w:r w:rsidR="00706496" w:rsidRPr="002403E6">
              <w:rPr>
                <w:rStyle w:val="Hyperlink"/>
                <w:noProof/>
                <w:spacing w:val="-1"/>
              </w:rPr>
              <w:t>“How”</w:t>
            </w:r>
            <w:r w:rsidR="00706496" w:rsidRPr="002403E6">
              <w:rPr>
                <w:rStyle w:val="Hyperlink"/>
                <w:noProof/>
              </w:rPr>
              <w:t xml:space="preserve"> </w:t>
            </w:r>
            <w:r w:rsidR="00706496" w:rsidRPr="002403E6">
              <w:rPr>
                <w:rStyle w:val="Hyperlink"/>
                <w:noProof/>
                <w:spacing w:val="-1"/>
              </w:rPr>
              <w:t>column</w:t>
            </w:r>
            <w:r w:rsidR="00706496">
              <w:rPr>
                <w:noProof/>
                <w:webHidden/>
              </w:rPr>
              <w:tab/>
            </w:r>
            <w:r w:rsidR="00706496">
              <w:rPr>
                <w:noProof/>
                <w:webHidden/>
              </w:rPr>
              <w:fldChar w:fldCharType="begin"/>
            </w:r>
            <w:r w:rsidR="00706496">
              <w:rPr>
                <w:noProof/>
                <w:webHidden/>
              </w:rPr>
              <w:instrText xml:space="preserve"> PAGEREF _Toc32750080 \h </w:instrText>
            </w:r>
            <w:r w:rsidR="00706496">
              <w:rPr>
                <w:noProof/>
                <w:webHidden/>
              </w:rPr>
            </w:r>
            <w:r w:rsidR="00706496">
              <w:rPr>
                <w:noProof/>
                <w:webHidden/>
              </w:rPr>
              <w:fldChar w:fldCharType="separate"/>
            </w:r>
            <w:r w:rsidR="00706496">
              <w:rPr>
                <w:noProof/>
                <w:webHidden/>
              </w:rPr>
              <w:t>27</w:t>
            </w:r>
            <w:r w:rsidR="00706496">
              <w:rPr>
                <w:noProof/>
                <w:webHidden/>
              </w:rPr>
              <w:fldChar w:fldCharType="end"/>
            </w:r>
          </w:hyperlink>
        </w:p>
        <w:p w14:paraId="5D6AFFE6" w14:textId="747DBCD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1"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1, Column</w:t>
            </w:r>
            <w:r w:rsidR="00706496" w:rsidRPr="002403E6">
              <w:rPr>
                <w:rStyle w:val="Hyperlink"/>
                <w:noProof/>
                <w:spacing w:val="-2"/>
              </w:rPr>
              <w:t xml:space="preserve"> </w:t>
            </w:r>
            <w:r w:rsidR="00706496" w:rsidRPr="002403E6">
              <w:rPr>
                <w:rStyle w:val="Hyperlink"/>
                <w:noProof/>
              </w:rPr>
              <w:t>2 - “List</w:t>
            </w:r>
            <w:r w:rsidR="00706496" w:rsidRPr="002403E6">
              <w:rPr>
                <w:rStyle w:val="Hyperlink"/>
                <w:noProof/>
                <w:spacing w:val="-2"/>
              </w:rPr>
              <w:t xml:space="preserve"> </w:t>
            </w:r>
            <w:r w:rsidR="00706496" w:rsidRPr="002403E6">
              <w:rPr>
                <w:rStyle w:val="Hyperlink"/>
                <w:noProof/>
              </w:rPr>
              <w:t>of Processes the Business Performs”</w:t>
            </w:r>
            <w:r w:rsidR="00706496">
              <w:rPr>
                <w:noProof/>
                <w:webHidden/>
              </w:rPr>
              <w:tab/>
            </w:r>
            <w:r w:rsidR="00706496">
              <w:rPr>
                <w:noProof/>
                <w:webHidden/>
              </w:rPr>
              <w:fldChar w:fldCharType="begin"/>
            </w:r>
            <w:r w:rsidR="00706496">
              <w:rPr>
                <w:noProof/>
                <w:webHidden/>
              </w:rPr>
              <w:instrText xml:space="preserve"> PAGEREF _Toc32750081 \h </w:instrText>
            </w:r>
            <w:r w:rsidR="00706496">
              <w:rPr>
                <w:noProof/>
                <w:webHidden/>
              </w:rPr>
            </w:r>
            <w:r w:rsidR="00706496">
              <w:rPr>
                <w:noProof/>
                <w:webHidden/>
              </w:rPr>
              <w:fldChar w:fldCharType="separate"/>
            </w:r>
            <w:r w:rsidR="00706496">
              <w:rPr>
                <w:noProof/>
                <w:webHidden/>
              </w:rPr>
              <w:t>27</w:t>
            </w:r>
            <w:r w:rsidR="00706496">
              <w:rPr>
                <w:noProof/>
                <w:webHidden/>
              </w:rPr>
              <w:fldChar w:fldCharType="end"/>
            </w:r>
          </w:hyperlink>
        </w:p>
        <w:p w14:paraId="6CE7F5E4" w14:textId="5CE448F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2"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 Column</w:t>
            </w:r>
            <w:r w:rsidR="00706496" w:rsidRPr="002403E6">
              <w:rPr>
                <w:rStyle w:val="Hyperlink"/>
                <w:noProof/>
                <w:spacing w:val="-2"/>
              </w:rPr>
              <w:t xml:space="preserve"> </w:t>
            </w:r>
            <w:r w:rsidR="00706496" w:rsidRPr="002403E6">
              <w:rPr>
                <w:rStyle w:val="Hyperlink"/>
                <w:noProof/>
              </w:rPr>
              <w:t>2 - “Business Process Model”</w:t>
            </w:r>
            <w:r w:rsidR="00706496">
              <w:rPr>
                <w:noProof/>
                <w:webHidden/>
              </w:rPr>
              <w:tab/>
            </w:r>
            <w:r w:rsidR="00706496">
              <w:rPr>
                <w:noProof/>
                <w:webHidden/>
              </w:rPr>
              <w:fldChar w:fldCharType="begin"/>
            </w:r>
            <w:r w:rsidR="00706496">
              <w:rPr>
                <w:noProof/>
                <w:webHidden/>
              </w:rPr>
              <w:instrText xml:space="preserve"> PAGEREF _Toc32750082 \h </w:instrText>
            </w:r>
            <w:r w:rsidR="00706496">
              <w:rPr>
                <w:noProof/>
                <w:webHidden/>
              </w:rPr>
            </w:r>
            <w:r w:rsidR="00706496">
              <w:rPr>
                <w:noProof/>
                <w:webHidden/>
              </w:rPr>
              <w:fldChar w:fldCharType="separate"/>
            </w:r>
            <w:r w:rsidR="00706496">
              <w:rPr>
                <w:noProof/>
                <w:webHidden/>
              </w:rPr>
              <w:t>27</w:t>
            </w:r>
            <w:r w:rsidR="00706496">
              <w:rPr>
                <w:noProof/>
                <w:webHidden/>
              </w:rPr>
              <w:fldChar w:fldCharType="end"/>
            </w:r>
          </w:hyperlink>
        </w:p>
        <w:p w14:paraId="19D115C8" w14:textId="5872225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3"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2 - “Application</w:t>
            </w:r>
            <w:r w:rsidR="00706496" w:rsidRPr="002403E6">
              <w:rPr>
                <w:rStyle w:val="Hyperlink"/>
                <w:noProof/>
                <w:spacing w:val="-2"/>
              </w:rPr>
              <w:t xml:space="preserve"> </w:t>
            </w:r>
            <w:r w:rsidR="00706496" w:rsidRPr="002403E6">
              <w:rPr>
                <w:rStyle w:val="Hyperlink"/>
                <w:noProof/>
              </w:rPr>
              <w:t>Architecture”</w:t>
            </w:r>
            <w:r w:rsidR="00706496">
              <w:rPr>
                <w:noProof/>
                <w:webHidden/>
              </w:rPr>
              <w:tab/>
            </w:r>
            <w:r w:rsidR="00706496">
              <w:rPr>
                <w:noProof/>
                <w:webHidden/>
              </w:rPr>
              <w:fldChar w:fldCharType="begin"/>
            </w:r>
            <w:r w:rsidR="00706496">
              <w:rPr>
                <w:noProof/>
                <w:webHidden/>
              </w:rPr>
              <w:instrText xml:space="preserve"> PAGEREF _Toc32750083 \h </w:instrText>
            </w:r>
            <w:r w:rsidR="00706496">
              <w:rPr>
                <w:noProof/>
                <w:webHidden/>
              </w:rPr>
            </w:r>
            <w:r w:rsidR="00706496">
              <w:rPr>
                <w:noProof/>
                <w:webHidden/>
              </w:rPr>
              <w:fldChar w:fldCharType="separate"/>
            </w:r>
            <w:r w:rsidR="00706496">
              <w:rPr>
                <w:noProof/>
                <w:webHidden/>
              </w:rPr>
              <w:t>28</w:t>
            </w:r>
            <w:r w:rsidR="00706496">
              <w:rPr>
                <w:noProof/>
                <w:webHidden/>
              </w:rPr>
              <w:fldChar w:fldCharType="end"/>
            </w:r>
          </w:hyperlink>
        </w:p>
        <w:p w14:paraId="053D4724" w14:textId="66E5F0B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4"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2 - “System Design”</w:t>
            </w:r>
            <w:r w:rsidR="00706496">
              <w:rPr>
                <w:noProof/>
                <w:webHidden/>
              </w:rPr>
              <w:tab/>
            </w:r>
            <w:r w:rsidR="00706496">
              <w:rPr>
                <w:noProof/>
                <w:webHidden/>
              </w:rPr>
              <w:fldChar w:fldCharType="begin"/>
            </w:r>
            <w:r w:rsidR="00706496">
              <w:rPr>
                <w:noProof/>
                <w:webHidden/>
              </w:rPr>
              <w:instrText xml:space="preserve"> PAGEREF _Toc32750084 \h </w:instrText>
            </w:r>
            <w:r w:rsidR="00706496">
              <w:rPr>
                <w:noProof/>
                <w:webHidden/>
              </w:rPr>
            </w:r>
            <w:r w:rsidR="00706496">
              <w:rPr>
                <w:noProof/>
                <w:webHidden/>
              </w:rPr>
              <w:fldChar w:fldCharType="separate"/>
            </w:r>
            <w:r w:rsidR="00706496">
              <w:rPr>
                <w:noProof/>
                <w:webHidden/>
              </w:rPr>
              <w:t>29</w:t>
            </w:r>
            <w:r w:rsidR="00706496">
              <w:rPr>
                <w:noProof/>
                <w:webHidden/>
              </w:rPr>
              <w:fldChar w:fldCharType="end"/>
            </w:r>
          </w:hyperlink>
        </w:p>
        <w:p w14:paraId="1ADEED5F" w14:textId="0447183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5"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 Column</w:t>
            </w:r>
            <w:r w:rsidR="00706496" w:rsidRPr="002403E6">
              <w:rPr>
                <w:rStyle w:val="Hyperlink"/>
                <w:noProof/>
                <w:spacing w:val="-2"/>
              </w:rPr>
              <w:t xml:space="preserve"> </w:t>
            </w:r>
            <w:r w:rsidR="00706496" w:rsidRPr="002403E6">
              <w:rPr>
                <w:rStyle w:val="Hyperlink"/>
                <w:noProof/>
              </w:rPr>
              <w:t>2 - “Program”</w:t>
            </w:r>
            <w:r w:rsidR="00706496">
              <w:rPr>
                <w:noProof/>
                <w:webHidden/>
              </w:rPr>
              <w:tab/>
            </w:r>
            <w:r w:rsidR="00706496">
              <w:rPr>
                <w:noProof/>
                <w:webHidden/>
              </w:rPr>
              <w:fldChar w:fldCharType="begin"/>
            </w:r>
            <w:r w:rsidR="00706496">
              <w:rPr>
                <w:noProof/>
                <w:webHidden/>
              </w:rPr>
              <w:instrText xml:space="preserve"> PAGEREF _Toc32750085 \h </w:instrText>
            </w:r>
            <w:r w:rsidR="00706496">
              <w:rPr>
                <w:noProof/>
                <w:webHidden/>
              </w:rPr>
            </w:r>
            <w:r w:rsidR="00706496">
              <w:rPr>
                <w:noProof/>
                <w:webHidden/>
              </w:rPr>
              <w:fldChar w:fldCharType="separate"/>
            </w:r>
            <w:r w:rsidR="00706496">
              <w:rPr>
                <w:noProof/>
                <w:webHidden/>
              </w:rPr>
              <w:t>30</w:t>
            </w:r>
            <w:r w:rsidR="00706496">
              <w:rPr>
                <w:noProof/>
                <w:webHidden/>
              </w:rPr>
              <w:fldChar w:fldCharType="end"/>
            </w:r>
          </w:hyperlink>
        </w:p>
        <w:p w14:paraId="75451F50" w14:textId="53B2801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6" w:history="1">
            <w:r w:rsidR="00706496" w:rsidRPr="002403E6">
              <w:rPr>
                <w:rStyle w:val="Hyperlink"/>
                <w:noProof/>
              </w:rPr>
              <w:t>Column 3: The</w:t>
            </w:r>
            <w:r w:rsidR="00706496" w:rsidRPr="002403E6">
              <w:rPr>
                <w:rStyle w:val="Hyperlink"/>
                <w:noProof/>
                <w:spacing w:val="-1"/>
              </w:rPr>
              <w:t xml:space="preserve"> </w:t>
            </w:r>
            <w:r w:rsidR="00706496" w:rsidRPr="002403E6">
              <w:rPr>
                <w:rStyle w:val="Hyperlink"/>
                <w:noProof/>
              </w:rPr>
              <w:t>“Network”</w:t>
            </w:r>
            <w:r w:rsidR="00706496" w:rsidRPr="002403E6">
              <w:rPr>
                <w:rStyle w:val="Hyperlink"/>
                <w:noProof/>
                <w:spacing w:val="-2"/>
              </w:rPr>
              <w:t xml:space="preserve"> </w:t>
            </w:r>
            <w:r w:rsidR="00706496" w:rsidRPr="002403E6">
              <w:rPr>
                <w:rStyle w:val="Hyperlink"/>
                <w:noProof/>
              </w:rPr>
              <w:t xml:space="preserve">or </w:t>
            </w:r>
            <w:r w:rsidR="00706496" w:rsidRPr="002403E6">
              <w:rPr>
                <w:rStyle w:val="Hyperlink"/>
                <w:noProof/>
                <w:spacing w:val="-1"/>
              </w:rPr>
              <w:t>“Where”</w:t>
            </w:r>
            <w:r w:rsidR="00706496" w:rsidRPr="002403E6">
              <w:rPr>
                <w:rStyle w:val="Hyperlink"/>
                <w:noProof/>
              </w:rPr>
              <w:t xml:space="preserve"> column</w:t>
            </w:r>
            <w:r w:rsidR="00706496">
              <w:rPr>
                <w:noProof/>
                <w:webHidden/>
              </w:rPr>
              <w:tab/>
            </w:r>
            <w:r w:rsidR="00706496">
              <w:rPr>
                <w:noProof/>
                <w:webHidden/>
              </w:rPr>
              <w:fldChar w:fldCharType="begin"/>
            </w:r>
            <w:r w:rsidR="00706496">
              <w:rPr>
                <w:noProof/>
                <w:webHidden/>
              </w:rPr>
              <w:instrText xml:space="preserve"> PAGEREF _Toc32750086 \h </w:instrText>
            </w:r>
            <w:r w:rsidR="00706496">
              <w:rPr>
                <w:noProof/>
                <w:webHidden/>
              </w:rPr>
            </w:r>
            <w:r w:rsidR="00706496">
              <w:rPr>
                <w:noProof/>
                <w:webHidden/>
              </w:rPr>
              <w:fldChar w:fldCharType="separate"/>
            </w:r>
            <w:r w:rsidR="00706496">
              <w:rPr>
                <w:noProof/>
                <w:webHidden/>
              </w:rPr>
              <w:t>31</w:t>
            </w:r>
            <w:r w:rsidR="00706496">
              <w:rPr>
                <w:noProof/>
                <w:webHidden/>
              </w:rPr>
              <w:fldChar w:fldCharType="end"/>
            </w:r>
          </w:hyperlink>
        </w:p>
        <w:p w14:paraId="77CF3D0A" w14:textId="1E107B9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7"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1, Column</w:t>
            </w:r>
            <w:r w:rsidR="00706496" w:rsidRPr="002403E6">
              <w:rPr>
                <w:rStyle w:val="Hyperlink"/>
                <w:noProof/>
                <w:spacing w:val="-2"/>
              </w:rPr>
              <w:t xml:space="preserve"> </w:t>
            </w:r>
            <w:r w:rsidR="00706496" w:rsidRPr="002403E6">
              <w:rPr>
                <w:rStyle w:val="Hyperlink"/>
                <w:noProof/>
              </w:rPr>
              <w:t>3 - “List</w:t>
            </w:r>
            <w:r w:rsidR="00706496" w:rsidRPr="002403E6">
              <w:rPr>
                <w:rStyle w:val="Hyperlink"/>
                <w:noProof/>
                <w:spacing w:val="-2"/>
              </w:rPr>
              <w:t xml:space="preserve"> </w:t>
            </w:r>
            <w:r w:rsidR="00706496" w:rsidRPr="002403E6">
              <w:rPr>
                <w:rStyle w:val="Hyperlink"/>
                <w:noProof/>
              </w:rPr>
              <w:t>of Locations</w:t>
            </w:r>
            <w:r w:rsidR="00706496" w:rsidRPr="002403E6">
              <w:rPr>
                <w:rStyle w:val="Hyperlink"/>
                <w:noProof/>
                <w:spacing w:val="-2"/>
              </w:rPr>
              <w:t xml:space="preserve"> </w:t>
            </w:r>
            <w:r w:rsidR="00706496" w:rsidRPr="002403E6">
              <w:rPr>
                <w:rStyle w:val="Hyperlink"/>
                <w:noProof/>
              </w:rPr>
              <w:t>in Which the Business</w:t>
            </w:r>
            <w:r w:rsidR="00706496" w:rsidRPr="002403E6">
              <w:rPr>
                <w:rStyle w:val="Hyperlink"/>
                <w:noProof/>
                <w:spacing w:val="-2"/>
              </w:rPr>
              <w:t xml:space="preserve"> </w:t>
            </w:r>
            <w:r w:rsidR="00706496" w:rsidRPr="002403E6">
              <w:rPr>
                <w:rStyle w:val="Hyperlink"/>
                <w:noProof/>
              </w:rPr>
              <w:t>Operates”</w:t>
            </w:r>
            <w:r w:rsidR="00706496">
              <w:rPr>
                <w:noProof/>
                <w:webHidden/>
              </w:rPr>
              <w:tab/>
            </w:r>
            <w:r w:rsidR="00706496">
              <w:rPr>
                <w:noProof/>
                <w:webHidden/>
              </w:rPr>
              <w:fldChar w:fldCharType="begin"/>
            </w:r>
            <w:r w:rsidR="00706496">
              <w:rPr>
                <w:noProof/>
                <w:webHidden/>
              </w:rPr>
              <w:instrText xml:space="preserve"> PAGEREF _Toc32750087 \h </w:instrText>
            </w:r>
            <w:r w:rsidR="00706496">
              <w:rPr>
                <w:noProof/>
                <w:webHidden/>
              </w:rPr>
            </w:r>
            <w:r w:rsidR="00706496">
              <w:rPr>
                <w:noProof/>
                <w:webHidden/>
              </w:rPr>
              <w:fldChar w:fldCharType="separate"/>
            </w:r>
            <w:r w:rsidR="00706496">
              <w:rPr>
                <w:noProof/>
                <w:webHidden/>
              </w:rPr>
              <w:t>31</w:t>
            </w:r>
            <w:r w:rsidR="00706496">
              <w:rPr>
                <w:noProof/>
                <w:webHidden/>
              </w:rPr>
              <w:fldChar w:fldCharType="end"/>
            </w:r>
          </w:hyperlink>
        </w:p>
        <w:p w14:paraId="6465A7EF" w14:textId="687A1AA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8"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w:t>
            </w:r>
            <w:r w:rsidR="00706496" w:rsidRPr="002403E6">
              <w:rPr>
                <w:rStyle w:val="Hyperlink"/>
                <w:noProof/>
                <w:spacing w:val="-2"/>
              </w:rPr>
              <w:t xml:space="preserve"> </w:t>
            </w:r>
            <w:r w:rsidR="00706496" w:rsidRPr="002403E6">
              <w:rPr>
                <w:rStyle w:val="Hyperlink"/>
                <w:noProof/>
              </w:rPr>
              <w:t>Column</w:t>
            </w:r>
            <w:r w:rsidR="00706496" w:rsidRPr="002403E6">
              <w:rPr>
                <w:rStyle w:val="Hyperlink"/>
                <w:noProof/>
                <w:spacing w:val="-2"/>
              </w:rPr>
              <w:t xml:space="preserve"> </w:t>
            </w:r>
            <w:r w:rsidR="00706496" w:rsidRPr="002403E6">
              <w:rPr>
                <w:rStyle w:val="Hyperlink"/>
                <w:noProof/>
              </w:rPr>
              <w:t>3 “Logistics Network”</w:t>
            </w:r>
            <w:r w:rsidR="00706496">
              <w:rPr>
                <w:noProof/>
                <w:webHidden/>
              </w:rPr>
              <w:tab/>
            </w:r>
            <w:r w:rsidR="00706496">
              <w:rPr>
                <w:noProof/>
                <w:webHidden/>
              </w:rPr>
              <w:fldChar w:fldCharType="begin"/>
            </w:r>
            <w:r w:rsidR="00706496">
              <w:rPr>
                <w:noProof/>
                <w:webHidden/>
              </w:rPr>
              <w:instrText xml:space="preserve"> PAGEREF _Toc32750088 \h </w:instrText>
            </w:r>
            <w:r w:rsidR="00706496">
              <w:rPr>
                <w:noProof/>
                <w:webHidden/>
              </w:rPr>
            </w:r>
            <w:r w:rsidR="00706496">
              <w:rPr>
                <w:noProof/>
                <w:webHidden/>
              </w:rPr>
              <w:fldChar w:fldCharType="separate"/>
            </w:r>
            <w:r w:rsidR="00706496">
              <w:rPr>
                <w:noProof/>
                <w:webHidden/>
              </w:rPr>
              <w:t>31</w:t>
            </w:r>
            <w:r w:rsidR="00706496">
              <w:rPr>
                <w:noProof/>
                <w:webHidden/>
              </w:rPr>
              <w:fldChar w:fldCharType="end"/>
            </w:r>
          </w:hyperlink>
        </w:p>
        <w:p w14:paraId="2AE86D0B" w14:textId="270B7958"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89"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3 - “Distributed System Architecture”</w:t>
            </w:r>
            <w:r w:rsidR="00706496">
              <w:rPr>
                <w:noProof/>
                <w:webHidden/>
              </w:rPr>
              <w:tab/>
            </w:r>
            <w:r w:rsidR="00706496">
              <w:rPr>
                <w:noProof/>
                <w:webHidden/>
              </w:rPr>
              <w:fldChar w:fldCharType="begin"/>
            </w:r>
            <w:r w:rsidR="00706496">
              <w:rPr>
                <w:noProof/>
                <w:webHidden/>
              </w:rPr>
              <w:instrText xml:space="preserve"> PAGEREF _Toc32750089 \h </w:instrText>
            </w:r>
            <w:r w:rsidR="00706496">
              <w:rPr>
                <w:noProof/>
                <w:webHidden/>
              </w:rPr>
            </w:r>
            <w:r w:rsidR="00706496">
              <w:rPr>
                <w:noProof/>
                <w:webHidden/>
              </w:rPr>
              <w:fldChar w:fldCharType="separate"/>
            </w:r>
            <w:r w:rsidR="00706496">
              <w:rPr>
                <w:noProof/>
                <w:webHidden/>
              </w:rPr>
              <w:t>32</w:t>
            </w:r>
            <w:r w:rsidR="00706496">
              <w:rPr>
                <w:noProof/>
                <w:webHidden/>
              </w:rPr>
              <w:fldChar w:fldCharType="end"/>
            </w:r>
          </w:hyperlink>
        </w:p>
        <w:p w14:paraId="31AC0415" w14:textId="25F72D6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0"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3 - “Technology</w:t>
            </w:r>
            <w:r w:rsidR="00706496" w:rsidRPr="002403E6">
              <w:rPr>
                <w:rStyle w:val="Hyperlink"/>
                <w:noProof/>
                <w:spacing w:val="-3"/>
              </w:rPr>
              <w:t xml:space="preserve"> </w:t>
            </w:r>
            <w:r w:rsidR="00706496" w:rsidRPr="002403E6">
              <w:rPr>
                <w:rStyle w:val="Hyperlink"/>
                <w:noProof/>
              </w:rPr>
              <w:t>Architecture”</w:t>
            </w:r>
            <w:r w:rsidR="00706496">
              <w:rPr>
                <w:noProof/>
                <w:webHidden/>
              </w:rPr>
              <w:tab/>
            </w:r>
            <w:r w:rsidR="00706496">
              <w:rPr>
                <w:noProof/>
                <w:webHidden/>
              </w:rPr>
              <w:fldChar w:fldCharType="begin"/>
            </w:r>
            <w:r w:rsidR="00706496">
              <w:rPr>
                <w:noProof/>
                <w:webHidden/>
              </w:rPr>
              <w:instrText xml:space="preserve"> PAGEREF _Toc32750090 \h </w:instrText>
            </w:r>
            <w:r w:rsidR="00706496">
              <w:rPr>
                <w:noProof/>
                <w:webHidden/>
              </w:rPr>
            </w:r>
            <w:r w:rsidR="00706496">
              <w:rPr>
                <w:noProof/>
                <w:webHidden/>
              </w:rPr>
              <w:fldChar w:fldCharType="separate"/>
            </w:r>
            <w:r w:rsidR="00706496">
              <w:rPr>
                <w:noProof/>
                <w:webHidden/>
              </w:rPr>
              <w:t>33</w:t>
            </w:r>
            <w:r w:rsidR="00706496">
              <w:rPr>
                <w:noProof/>
                <w:webHidden/>
              </w:rPr>
              <w:fldChar w:fldCharType="end"/>
            </w:r>
          </w:hyperlink>
        </w:p>
        <w:p w14:paraId="2F255F3D" w14:textId="325A656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1"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w:t>
            </w:r>
            <w:r w:rsidR="00706496" w:rsidRPr="002403E6">
              <w:rPr>
                <w:rStyle w:val="Hyperlink"/>
                <w:noProof/>
                <w:spacing w:val="-2"/>
              </w:rPr>
              <w:t xml:space="preserve"> </w:t>
            </w:r>
            <w:r w:rsidR="00706496" w:rsidRPr="002403E6">
              <w:rPr>
                <w:rStyle w:val="Hyperlink"/>
                <w:noProof/>
              </w:rPr>
              <w:t>Column</w:t>
            </w:r>
            <w:r w:rsidR="00706496" w:rsidRPr="002403E6">
              <w:rPr>
                <w:rStyle w:val="Hyperlink"/>
                <w:noProof/>
                <w:spacing w:val="-2"/>
              </w:rPr>
              <w:t xml:space="preserve"> </w:t>
            </w:r>
            <w:r w:rsidR="00706496" w:rsidRPr="002403E6">
              <w:rPr>
                <w:rStyle w:val="Hyperlink"/>
                <w:noProof/>
              </w:rPr>
              <w:t>3 “Network Architecture”</w:t>
            </w:r>
            <w:r w:rsidR="00706496">
              <w:rPr>
                <w:noProof/>
                <w:webHidden/>
              </w:rPr>
              <w:tab/>
            </w:r>
            <w:r w:rsidR="00706496">
              <w:rPr>
                <w:noProof/>
                <w:webHidden/>
              </w:rPr>
              <w:fldChar w:fldCharType="begin"/>
            </w:r>
            <w:r w:rsidR="00706496">
              <w:rPr>
                <w:noProof/>
                <w:webHidden/>
              </w:rPr>
              <w:instrText xml:space="preserve"> PAGEREF _Toc32750091 \h </w:instrText>
            </w:r>
            <w:r w:rsidR="00706496">
              <w:rPr>
                <w:noProof/>
                <w:webHidden/>
              </w:rPr>
            </w:r>
            <w:r w:rsidR="00706496">
              <w:rPr>
                <w:noProof/>
                <w:webHidden/>
              </w:rPr>
              <w:fldChar w:fldCharType="separate"/>
            </w:r>
            <w:r w:rsidR="00706496">
              <w:rPr>
                <w:noProof/>
                <w:webHidden/>
              </w:rPr>
              <w:t>34</w:t>
            </w:r>
            <w:r w:rsidR="00706496">
              <w:rPr>
                <w:noProof/>
                <w:webHidden/>
              </w:rPr>
              <w:fldChar w:fldCharType="end"/>
            </w:r>
          </w:hyperlink>
        </w:p>
        <w:p w14:paraId="47C3772F" w14:textId="2148375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2" w:history="1">
            <w:r w:rsidR="00706496" w:rsidRPr="002403E6">
              <w:rPr>
                <w:rStyle w:val="Hyperlink"/>
                <w:noProof/>
              </w:rPr>
              <w:t>Column 4: The</w:t>
            </w:r>
            <w:r w:rsidR="00706496" w:rsidRPr="002403E6">
              <w:rPr>
                <w:rStyle w:val="Hyperlink"/>
                <w:noProof/>
                <w:spacing w:val="-1"/>
              </w:rPr>
              <w:t xml:space="preserve"> “People”</w:t>
            </w:r>
            <w:r w:rsidR="00706496" w:rsidRPr="002403E6">
              <w:rPr>
                <w:rStyle w:val="Hyperlink"/>
                <w:noProof/>
              </w:rPr>
              <w:t xml:space="preserve"> or </w:t>
            </w:r>
            <w:r w:rsidR="00706496" w:rsidRPr="002403E6">
              <w:rPr>
                <w:rStyle w:val="Hyperlink"/>
                <w:noProof/>
                <w:spacing w:val="-1"/>
              </w:rPr>
              <w:t>“Who”</w:t>
            </w:r>
            <w:r w:rsidR="00706496" w:rsidRPr="002403E6">
              <w:rPr>
                <w:rStyle w:val="Hyperlink"/>
                <w:noProof/>
              </w:rPr>
              <w:t xml:space="preserve"> column</w:t>
            </w:r>
            <w:r w:rsidR="00706496">
              <w:rPr>
                <w:noProof/>
                <w:webHidden/>
              </w:rPr>
              <w:tab/>
            </w:r>
            <w:r w:rsidR="00706496">
              <w:rPr>
                <w:noProof/>
                <w:webHidden/>
              </w:rPr>
              <w:fldChar w:fldCharType="begin"/>
            </w:r>
            <w:r w:rsidR="00706496">
              <w:rPr>
                <w:noProof/>
                <w:webHidden/>
              </w:rPr>
              <w:instrText xml:space="preserve"> PAGEREF _Toc32750092 \h </w:instrText>
            </w:r>
            <w:r w:rsidR="00706496">
              <w:rPr>
                <w:noProof/>
                <w:webHidden/>
              </w:rPr>
            </w:r>
            <w:r w:rsidR="00706496">
              <w:rPr>
                <w:noProof/>
                <w:webHidden/>
              </w:rPr>
              <w:fldChar w:fldCharType="separate"/>
            </w:r>
            <w:r w:rsidR="00706496">
              <w:rPr>
                <w:noProof/>
                <w:webHidden/>
              </w:rPr>
              <w:t>35</w:t>
            </w:r>
            <w:r w:rsidR="00706496">
              <w:rPr>
                <w:noProof/>
                <w:webHidden/>
              </w:rPr>
              <w:fldChar w:fldCharType="end"/>
            </w:r>
          </w:hyperlink>
        </w:p>
        <w:p w14:paraId="30C01F9D" w14:textId="5150962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3"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1, Column</w:t>
            </w:r>
            <w:r w:rsidR="00706496" w:rsidRPr="002403E6">
              <w:rPr>
                <w:rStyle w:val="Hyperlink"/>
                <w:noProof/>
                <w:spacing w:val="-2"/>
              </w:rPr>
              <w:t xml:space="preserve"> </w:t>
            </w:r>
            <w:r w:rsidR="00706496" w:rsidRPr="002403E6">
              <w:rPr>
                <w:rStyle w:val="Hyperlink"/>
                <w:noProof/>
              </w:rPr>
              <w:t>4 - “List</w:t>
            </w:r>
            <w:r w:rsidR="00706496" w:rsidRPr="002403E6">
              <w:rPr>
                <w:rStyle w:val="Hyperlink"/>
                <w:noProof/>
                <w:spacing w:val="-2"/>
              </w:rPr>
              <w:t xml:space="preserve"> </w:t>
            </w:r>
            <w:r w:rsidR="00706496" w:rsidRPr="002403E6">
              <w:rPr>
                <w:rStyle w:val="Hyperlink"/>
                <w:noProof/>
              </w:rPr>
              <w:t>of Organizations Important to the Business”</w:t>
            </w:r>
            <w:r w:rsidR="00706496">
              <w:rPr>
                <w:noProof/>
                <w:webHidden/>
              </w:rPr>
              <w:tab/>
            </w:r>
            <w:r w:rsidR="00706496">
              <w:rPr>
                <w:noProof/>
                <w:webHidden/>
              </w:rPr>
              <w:fldChar w:fldCharType="begin"/>
            </w:r>
            <w:r w:rsidR="00706496">
              <w:rPr>
                <w:noProof/>
                <w:webHidden/>
              </w:rPr>
              <w:instrText xml:space="preserve"> PAGEREF _Toc32750093 \h </w:instrText>
            </w:r>
            <w:r w:rsidR="00706496">
              <w:rPr>
                <w:noProof/>
                <w:webHidden/>
              </w:rPr>
            </w:r>
            <w:r w:rsidR="00706496">
              <w:rPr>
                <w:noProof/>
                <w:webHidden/>
              </w:rPr>
              <w:fldChar w:fldCharType="separate"/>
            </w:r>
            <w:r w:rsidR="00706496">
              <w:rPr>
                <w:noProof/>
                <w:webHidden/>
              </w:rPr>
              <w:t>35</w:t>
            </w:r>
            <w:r w:rsidR="00706496">
              <w:rPr>
                <w:noProof/>
                <w:webHidden/>
              </w:rPr>
              <w:fldChar w:fldCharType="end"/>
            </w:r>
          </w:hyperlink>
        </w:p>
        <w:p w14:paraId="5589A632" w14:textId="70258D4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4"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w:t>
            </w:r>
            <w:r w:rsidR="00706496" w:rsidRPr="002403E6">
              <w:rPr>
                <w:rStyle w:val="Hyperlink"/>
                <w:noProof/>
                <w:spacing w:val="-1"/>
              </w:rPr>
              <w:t xml:space="preserve"> Column</w:t>
            </w:r>
            <w:r w:rsidR="00706496" w:rsidRPr="002403E6">
              <w:rPr>
                <w:rStyle w:val="Hyperlink"/>
                <w:noProof/>
                <w:spacing w:val="-2"/>
              </w:rPr>
              <w:t xml:space="preserve"> </w:t>
            </w:r>
            <w:r w:rsidR="00706496" w:rsidRPr="002403E6">
              <w:rPr>
                <w:rStyle w:val="Hyperlink"/>
                <w:noProof/>
              </w:rPr>
              <w:t>4 - “The</w:t>
            </w:r>
            <w:r w:rsidR="00706496" w:rsidRPr="002403E6">
              <w:rPr>
                <w:rStyle w:val="Hyperlink"/>
                <w:noProof/>
                <w:spacing w:val="-2"/>
              </w:rPr>
              <w:t xml:space="preserve"> </w:t>
            </w:r>
            <w:r w:rsidR="00706496" w:rsidRPr="002403E6">
              <w:rPr>
                <w:rStyle w:val="Hyperlink"/>
                <w:noProof/>
              </w:rPr>
              <w:t>Work</w:t>
            </w:r>
            <w:r w:rsidR="00706496" w:rsidRPr="002403E6">
              <w:rPr>
                <w:rStyle w:val="Hyperlink"/>
                <w:noProof/>
                <w:spacing w:val="-2"/>
              </w:rPr>
              <w:t>Flow</w:t>
            </w:r>
            <w:r w:rsidR="00706496" w:rsidRPr="002403E6">
              <w:rPr>
                <w:rStyle w:val="Hyperlink"/>
                <w:noProof/>
                <w:spacing w:val="1"/>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_Toc32750094 \h </w:instrText>
            </w:r>
            <w:r w:rsidR="00706496">
              <w:rPr>
                <w:noProof/>
                <w:webHidden/>
              </w:rPr>
            </w:r>
            <w:r w:rsidR="00706496">
              <w:rPr>
                <w:noProof/>
                <w:webHidden/>
              </w:rPr>
              <w:fldChar w:fldCharType="separate"/>
            </w:r>
            <w:r w:rsidR="00706496">
              <w:rPr>
                <w:noProof/>
                <w:webHidden/>
              </w:rPr>
              <w:t>36</w:t>
            </w:r>
            <w:r w:rsidR="00706496">
              <w:rPr>
                <w:noProof/>
                <w:webHidden/>
              </w:rPr>
              <w:fldChar w:fldCharType="end"/>
            </w:r>
          </w:hyperlink>
        </w:p>
        <w:p w14:paraId="1CB9B60A" w14:textId="0F1A6CE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5"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4 - “Human Interface</w:t>
            </w:r>
            <w:r w:rsidR="00706496" w:rsidRPr="002403E6">
              <w:rPr>
                <w:rStyle w:val="Hyperlink"/>
                <w:noProof/>
                <w:spacing w:val="-2"/>
              </w:rPr>
              <w:t xml:space="preserve"> </w:t>
            </w:r>
            <w:r w:rsidR="00706496" w:rsidRPr="002403E6">
              <w:rPr>
                <w:rStyle w:val="Hyperlink"/>
                <w:noProof/>
              </w:rPr>
              <w:t>Architecture”</w:t>
            </w:r>
            <w:r w:rsidR="00706496">
              <w:rPr>
                <w:noProof/>
                <w:webHidden/>
              </w:rPr>
              <w:tab/>
            </w:r>
            <w:r w:rsidR="00706496">
              <w:rPr>
                <w:noProof/>
                <w:webHidden/>
              </w:rPr>
              <w:fldChar w:fldCharType="begin"/>
            </w:r>
            <w:r w:rsidR="00706496">
              <w:rPr>
                <w:noProof/>
                <w:webHidden/>
              </w:rPr>
              <w:instrText xml:space="preserve"> PAGEREF _Toc32750095 \h </w:instrText>
            </w:r>
            <w:r w:rsidR="00706496">
              <w:rPr>
                <w:noProof/>
                <w:webHidden/>
              </w:rPr>
            </w:r>
            <w:r w:rsidR="00706496">
              <w:rPr>
                <w:noProof/>
                <w:webHidden/>
              </w:rPr>
              <w:fldChar w:fldCharType="separate"/>
            </w:r>
            <w:r w:rsidR="00706496">
              <w:rPr>
                <w:noProof/>
                <w:webHidden/>
              </w:rPr>
              <w:t>36</w:t>
            </w:r>
            <w:r w:rsidR="00706496">
              <w:rPr>
                <w:noProof/>
                <w:webHidden/>
              </w:rPr>
              <w:fldChar w:fldCharType="end"/>
            </w:r>
          </w:hyperlink>
        </w:p>
        <w:p w14:paraId="1B896A5D" w14:textId="47E5C99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6"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4 - “Presentation Architecture”</w:t>
            </w:r>
            <w:r w:rsidR="00706496">
              <w:rPr>
                <w:noProof/>
                <w:webHidden/>
              </w:rPr>
              <w:tab/>
            </w:r>
            <w:r w:rsidR="00706496">
              <w:rPr>
                <w:noProof/>
                <w:webHidden/>
              </w:rPr>
              <w:fldChar w:fldCharType="begin"/>
            </w:r>
            <w:r w:rsidR="00706496">
              <w:rPr>
                <w:noProof/>
                <w:webHidden/>
              </w:rPr>
              <w:instrText xml:space="preserve"> PAGEREF _Toc32750096 \h </w:instrText>
            </w:r>
            <w:r w:rsidR="00706496">
              <w:rPr>
                <w:noProof/>
                <w:webHidden/>
              </w:rPr>
            </w:r>
            <w:r w:rsidR="00706496">
              <w:rPr>
                <w:noProof/>
                <w:webHidden/>
              </w:rPr>
              <w:fldChar w:fldCharType="separate"/>
            </w:r>
            <w:r w:rsidR="00706496">
              <w:rPr>
                <w:noProof/>
                <w:webHidden/>
              </w:rPr>
              <w:t>37</w:t>
            </w:r>
            <w:r w:rsidR="00706496">
              <w:rPr>
                <w:noProof/>
                <w:webHidden/>
              </w:rPr>
              <w:fldChar w:fldCharType="end"/>
            </w:r>
          </w:hyperlink>
        </w:p>
        <w:p w14:paraId="01C22544" w14:textId="4A4A555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7"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 Column</w:t>
            </w:r>
            <w:r w:rsidR="00706496" w:rsidRPr="002403E6">
              <w:rPr>
                <w:rStyle w:val="Hyperlink"/>
                <w:noProof/>
                <w:spacing w:val="-2"/>
              </w:rPr>
              <w:t xml:space="preserve"> </w:t>
            </w:r>
            <w:r w:rsidR="00706496" w:rsidRPr="002403E6">
              <w:rPr>
                <w:rStyle w:val="Hyperlink"/>
                <w:noProof/>
              </w:rPr>
              <w:t>4 - “Security</w:t>
            </w:r>
            <w:r w:rsidR="00706496" w:rsidRPr="002403E6">
              <w:rPr>
                <w:rStyle w:val="Hyperlink"/>
                <w:noProof/>
                <w:spacing w:val="-3"/>
              </w:rPr>
              <w:t xml:space="preserve"> </w:t>
            </w:r>
            <w:r w:rsidR="00706496" w:rsidRPr="002403E6">
              <w:rPr>
                <w:rStyle w:val="Hyperlink"/>
                <w:noProof/>
              </w:rPr>
              <w:t>Architecture”</w:t>
            </w:r>
            <w:r w:rsidR="00706496">
              <w:rPr>
                <w:noProof/>
                <w:webHidden/>
              </w:rPr>
              <w:tab/>
            </w:r>
            <w:r w:rsidR="00706496">
              <w:rPr>
                <w:noProof/>
                <w:webHidden/>
              </w:rPr>
              <w:fldChar w:fldCharType="begin"/>
            </w:r>
            <w:r w:rsidR="00706496">
              <w:rPr>
                <w:noProof/>
                <w:webHidden/>
              </w:rPr>
              <w:instrText xml:space="preserve"> PAGEREF _Toc32750097 \h </w:instrText>
            </w:r>
            <w:r w:rsidR="00706496">
              <w:rPr>
                <w:noProof/>
                <w:webHidden/>
              </w:rPr>
            </w:r>
            <w:r w:rsidR="00706496">
              <w:rPr>
                <w:noProof/>
                <w:webHidden/>
              </w:rPr>
              <w:fldChar w:fldCharType="separate"/>
            </w:r>
            <w:r w:rsidR="00706496">
              <w:rPr>
                <w:noProof/>
                <w:webHidden/>
              </w:rPr>
              <w:t>38</w:t>
            </w:r>
            <w:r w:rsidR="00706496">
              <w:rPr>
                <w:noProof/>
                <w:webHidden/>
              </w:rPr>
              <w:fldChar w:fldCharType="end"/>
            </w:r>
          </w:hyperlink>
        </w:p>
        <w:p w14:paraId="101C4D04" w14:textId="434D8C6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8" w:history="1">
            <w:r w:rsidR="00706496" w:rsidRPr="002403E6">
              <w:rPr>
                <w:rStyle w:val="Hyperlink"/>
                <w:noProof/>
              </w:rPr>
              <w:t>Column 5: The</w:t>
            </w:r>
            <w:r w:rsidR="00706496" w:rsidRPr="002403E6">
              <w:rPr>
                <w:rStyle w:val="Hyperlink"/>
                <w:noProof/>
                <w:spacing w:val="-1"/>
              </w:rPr>
              <w:t xml:space="preserve"> “Time”</w:t>
            </w:r>
            <w:r w:rsidR="00706496" w:rsidRPr="002403E6">
              <w:rPr>
                <w:rStyle w:val="Hyperlink"/>
                <w:noProof/>
              </w:rPr>
              <w:t xml:space="preserve"> or </w:t>
            </w:r>
            <w:r w:rsidR="00706496" w:rsidRPr="002403E6">
              <w:rPr>
                <w:rStyle w:val="Hyperlink"/>
                <w:noProof/>
                <w:spacing w:val="-1"/>
              </w:rPr>
              <w:t>“When”</w:t>
            </w:r>
            <w:r w:rsidR="00706496" w:rsidRPr="002403E6">
              <w:rPr>
                <w:rStyle w:val="Hyperlink"/>
                <w:noProof/>
              </w:rPr>
              <w:t xml:space="preserve"> column</w:t>
            </w:r>
            <w:r w:rsidR="00706496">
              <w:rPr>
                <w:noProof/>
                <w:webHidden/>
              </w:rPr>
              <w:tab/>
            </w:r>
            <w:r w:rsidR="00706496">
              <w:rPr>
                <w:noProof/>
                <w:webHidden/>
              </w:rPr>
              <w:fldChar w:fldCharType="begin"/>
            </w:r>
            <w:r w:rsidR="00706496">
              <w:rPr>
                <w:noProof/>
                <w:webHidden/>
              </w:rPr>
              <w:instrText xml:space="preserve"> PAGEREF _Toc32750098 \h </w:instrText>
            </w:r>
            <w:r w:rsidR="00706496">
              <w:rPr>
                <w:noProof/>
                <w:webHidden/>
              </w:rPr>
            </w:r>
            <w:r w:rsidR="00706496">
              <w:rPr>
                <w:noProof/>
                <w:webHidden/>
              </w:rPr>
              <w:fldChar w:fldCharType="separate"/>
            </w:r>
            <w:r w:rsidR="00706496">
              <w:rPr>
                <w:noProof/>
                <w:webHidden/>
              </w:rPr>
              <w:t>39</w:t>
            </w:r>
            <w:r w:rsidR="00706496">
              <w:rPr>
                <w:noProof/>
                <w:webHidden/>
              </w:rPr>
              <w:fldChar w:fldCharType="end"/>
            </w:r>
          </w:hyperlink>
        </w:p>
        <w:p w14:paraId="28C3457C" w14:textId="763B3B5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099"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1, Column</w:t>
            </w:r>
            <w:r w:rsidR="00706496" w:rsidRPr="002403E6">
              <w:rPr>
                <w:rStyle w:val="Hyperlink"/>
                <w:noProof/>
                <w:spacing w:val="-2"/>
              </w:rPr>
              <w:t xml:space="preserve"> </w:t>
            </w:r>
            <w:r w:rsidR="00706496" w:rsidRPr="002403E6">
              <w:rPr>
                <w:rStyle w:val="Hyperlink"/>
                <w:noProof/>
              </w:rPr>
              <w:t>5 - “List</w:t>
            </w:r>
            <w:r w:rsidR="00706496" w:rsidRPr="002403E6">
              <w:rPr>
                <w:rStyle w:val="Hyperlink"/>
                <w:noProof/>
                <w:spacing w:val="-2"/>
              </w:rPr>
              <w:t xml:space="preserve"> </w:t>
            </w:r>
            <w:r w:rsidR="00706496" w:rsidRPr="002403E6">
              <w:rPr>
                <w:rStyle w:val="Hyperlink"/>
                <w:noProof/>
              </w:rPr>
              <w:t>of Events Significant to the Business”</w:t>
            </w:r>
            <w:r w:rsidR="00706496">
              <w:rPr>
                <w:noProof/>
                <w:webHidden/>
              </w:rPr>
              <w:tab/>
            </w:r>
            <w:r w:rsidR="00706496">
              <w:rPr>
                <w:noProof/>
                <w:webHidden/>
              </w:rPr>
              <w:fldChar w:fldCharType="begin"/>
            </w:r>
            <w:r w:rsidR="00706496">
              <w:rPr>
                <w:noProof/>
                <w:webHidden/>
              </w:rPr>
              <w:instrText xml:space="preserve"> PAGEREF _Toc32750099 \h </w:instrText>
            </w:r>
            <w:r w:rsidR="00706496">
              <w:rPr>
                <w:noProof/>
                <w:webHidden/>
              </w:rPr>
            </w:r>
            <w:r w:rsidR="00706496">
              <w:rPr>
                <w:noProof/>
                <w:webHidden/>
              </w:rPr>
              <w:fldChar w:fldCharType="separate"/>
            </w:r>
            <w:r w:rsidR="00706496">
              <w:rPr>
                <w:noProof/>
                <w:webHidden/>
              </w:rPr>
              <w:t>39</w:t>
            </w:r>
            <w:r w:rsidR="00706496">
              <w:rPr>
                <w:noProof/>
                <w:webHidden/>
              </w:rPr>
              <w:fldChar w:fldCharType="end"/>
            </w:r>
          </w:hyperlink>
        </w:p>
        <w:p w14:paraId="664D64E9" w14:textId="5D60877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0"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 Column</w:t>
            </w:r>
            <w:r w:rsidR="00706496" w:rsidRPr="002403E6">
              <w:rPr>
                <w:rStyle w:val="Hyperlink"/>
                <w:noProof/>
                <w:spacing w:val="-2"/>
              </w:rPr>
              <w:t xml:space="preserve"> </w:t>
            </w:r>
            <w:r w:rsidR="00706496" w:rsidRPr="002403E6">
              <w:rPr>
                <w:rStyle w:val="Hyperlink"/>
                <w:noProof/>
              </w:rPr>
              <w:t>5 - “Master Schedule”</w:t>
            </w:r>
            <w:r w:rsidR="00706496">
              <w:rPr>
                <w:noProof/>
                <w:webHidden/>
              </w:rPr>
              <w:tab/>
            </w:r>
            <w:r w:rsidR="00706496">
              <w:rPr>
                <w:noProof/>
                <w:webHidden/>
              </w:rPr>
              <w:fldChar w:fldCharType="begin"/>
            </w:r>
            <w:r w:rsidR="00706496">
              <w:rPr>
                <w:noProof/>
                <w:webHidden/>
              </w:rPr>
              <w:instrText xml:space="preserve"> PAGEREF _Toc32750100 \h </w:instrText>
            </w:r>
            <w:r w:rsidR="00706496">
              <w:rPr>
                <w:noProof/>
                <w:webHidden/>
              </w:rPr>
            </w:r>
            <w:r w:rsidR="00706496">
              <w:rPr>
                <w:noProof/>
                <w:webHidden/>
              </w:rPr>
              <w:fldChar w:fldCharType="separate"/>
            </w:r>
            <w:r w:rsidR="00706496">
              <w:rPr>
                <w:noProof/>
                <w:webHidden/>
              </w:rPr>
              <w:t>39</w:t>
            </w:r>
            <w:r w:rsidR="00706496">
              <w:rPr>
                <w:noProof/>
                <w:webHidden/>
              </w:rPr>
              <w:fldChar w:fldCharType="end"/>
            </w:r>
          </w:hyperlink>
        </w:p>
        <w:p w14:paraId="422527B2" w14:textId="6D5FB25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1"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5 - “Processing Structure”</w:t>
            </w:r>
            <w:r w:rsidR="00706496">
              <w:rPr>
                <w:noProof/>
                <w:webHidden/>
              </w:rPr>
              <w:tab/>
            </w:r>
            <w:r w:rsidR="00706496">
              <w:rPr>
                <w:noProof/>
                <w:webHidden/>
              </w:rPr>
              <w:fldChar w:fldCharType="begin"/>
            </w:r>
            <w:r w:rsidR="00706496">
              <w:rPr>
                <w:noProof/>
                <w:webHidden/>
              </w:rPr>
              <w:instrText xml:space="preserve"> PAGEREF _Toc32750101 \h </w:instrText>
            </w:r>
            <w:r w:rsidR="00706496">
              <w:rPr>
                <w:noProof/>
                <w:webHidden/>
              </w:rPr>
            </w:r>
            <w:r w:rsidR="00706496">
              <w:rPr>
                <w:noProof/>
                <w:webHidden/>
              </w:rPr>
              <w:fldChar w:fldCharType="separate"/>
            </w:r>
            <w:r w:rsidR="00706496">
              <w:rPr>
                <w:noProof/>
                <w:webHidden/>
              </w:rPr>
              <w:t>40</w:t>
            </w:r>
            <w:r w:rsidR="00706496">
              <w:rPr>
                <w:noProof/>
                <w:webHidden/>
              </w:rPr>
              <w:fldChar w:fldCharType="end"/>
            </w:r>
          </w:hyperlink>
        </w:p>
        <w:p w14:paraId="2670A478" w14:textId="5454980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2"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5 - “Control Structure”</w:t>
            </w:r>
            <w:r w:rsidR="00706496">
              <w:rPr>
                <w:noProof/>
                <w:webHidden/>
              </w:rPr>
              <w:tab/>
            </w:r>
            <w:r w:rsidR="00706496">
              <w:rPr>
                <w:noProof/>
                <w:webHidden/>
              </w:rPr>
              <w:fldChar w:fldCharType="begin"/>
            </w:r>
            <w:r w:rsidR="00706496">
              <w:rPr>
                <w:noProof/>
                <w:webHidden/>
              </w:rPr>
              <w:instrText xml:space="preserve"> PAGEREF _Toc32750102 \h </w:instrText>
            </w:r>
            <w:r w:rsidR="00706496">
              <w:rPr>
                <w:noProof/>
                <w:webHidden/>
              </w:rPr>
            </w:r>
            <w:r w:rsidR="00706496">
              <w:rPr>
                <w:noProof/>
                <w:webHidden/>
              </w:rPr>
              <w:fldChar w:fldCharType="separate"/>
            </w:r>
            <w:r w:rsidR="00706496">
              <w:rPr>
                <w:noProof/>
                <w:webHidden/>
              </w:rPr>
              <w:t>40</w:t>
            </w:r>
            <w:r w:rsidR="00706496">
              <w:rPr>
                <w:noProof/>
                <w:webHidden/>
              </w:rPr>
              <w:fldChar w:fldCharType="end"/>
            </w:r>
          </w:hyperlink>
        </w:p>
        <w:p w14:paraId="4A624A0A" w14:textId="0360702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3"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 Column</w:t>
            </w:r>
            <w:r w:rsidR="00706496" w:rsidRPr="002403E6">
              <w:rPr>
                <w:rStyle w:val="Hyperlink"/>
                <w:noProof/>
                <w:spacing w:val="-2"/>
              </w:rPr>
              <w:t xml:space="preserve"> </w:t>
            </w:r>
            <w:r w:rsidR="00706496" w:rsidRPr="002403E6">
              <w:rPr>
                <w:rStyle w:val="Hyperlink"/>
                <w:noProof/>
              </w:rPr>
              <w:t>5 - “Timing Definition”</w:t>
            </w:r>
            <w:r w:rsidR="00706496">
              <w:rPr>
                <w:noProof/>
                <w:webHidden/>
              </w:rPr>
              <w:tab/>
            </w:r>
            <w:r w:rsidR="00706496">
              <w:rPr>
                <w:noProof/>
                <w:webHidden/>
              </w:rPr>
              <w:fldChar w:fldCharType="begin"/>
            </w:r>
            <w:r w:rsidR="00706496">
              <w:rPr>
                <w:noProof/>
                <w:webHidden/>
              </w:rPr>
              <w:instrText xml:space="preserve"> PAGEREF _Toc32750103 \h </w:instrText>
            </w:r>
            <w:r w:rsidR="00706496">
              <w:rPr>
                <w:noProof/>
                <w:webHidden/>
              </w:rPr>
            </w:r>
            <w:r w:rsidR="00706496">
              <w:rPr>
                <w:noProof/>
                <w:webHidden/>
              </w:rPr>
              <w:fldChar w:fldCharType="separate"/>
            </w:r>
            <w:r w:rsidR="00706496">
              <w:rPr>
                <w:noProof/>
                <w:webHidden/>
              </w:rPr>
              <w:t>41</w:t>
            </w:r>
            <w:r w:rsidR="00706496">
              <w:rPr>
                <w:noProof/>
                <w:webHidden/>
              </w:rPr>
              <w:fldChar w:fldCharType="end"/>
            </w:r>
          </w:hyperlink>
        </w:p>
        <w:p w14:paraId="37BF2F2F" w14:textId="7D62F49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4" w:history="1">
            <w:r w:rsidR="00706496" w:rsidRPr="002403E6">
              <w:rPr>
                <w:rStyle w:val="Hyperlink"/>
                <w:noProof/>
              </w:rPr>
              <w:t>Column 6: The</w:t>
            </w:r>
            <w:r w:rsidR="00706496" w:rsidRPr="002403E6">
              <w:rPr>
                <w:rStyle w:val="Hyperlink"/>
                <w:noProof/>
                <w:spacing w:val="-1"/>
              </w:rPr>
              <w:t xml:space="preserve"> “Motivation”</w:t>
            </w:r>
            <w:r w:rsidR="00706496" w:rsidRPr="002403E6">
              <w:rPr>
                <w:rStyle w:val="Hyperlink"/>
                <w:noProof/>
              </w:rPr>
              <w:t xml:space="preserve"> or </w:t>
            </w:r>
            <w:r w:rsidR="00706496" w:rsidRPr="002403E6">
              <w:rPr>
                <w:rStyle w:val="Hyperlink"/>
                <w:noProof/>
                <w:spacing w:val="-1"/>
              </w:rPr>
              <w:t>“Why”</w:t>
            </w:r>
            <w:r w:rsidR="00706496" w:rsidRPr="002403E6">
              <w:rPr>
                <w:rStyle w:val="Hyperlink"/>
                <w:noProof/>
              </w:rPr>
              <w:t xml:space="preserve"> column</w:t>
            </w:r>
            <w:r w:rsidR="00706496">
              <w:rPr>
                <w:noProof/>
                <w:webHidden/>
              </w:rPr>
              <w:tab/>
            </w:r>
            <w:r w:rsidR="00706496">
              <w:rPr>
                <w:noProof/>
                <w:webHidden/>
              </w:rPr>
              <w:fldChar w:fldCharType="begin"/>
            </w:r>
            <w:r w:rsidR="00706496">
              <w:rPr>
                <w:noProof/>
                <w:webHidden/>
              </w:rPr>
              <w:instrText xml:space="preserve"> PAGEREF _Toc32750104 \h </w:instrText>
            </w:r>
            <w:r w:rsidR="00706496">
              <w:rPr>
                <w:noProof/>
                <w:webHidden/>
              </w:rPr>
            </w:r>
            <w:r w:rsidR="00706496">
              <w:rPr>
                <w:noProof/>
                <w:webHidden/>
              </w:rPr>
              <w:fldChar w:fldCharType="separate"/>
            </w:r>
            <w:r w:rsidR="00706496">
              <w:rPr>
                <w:noProof/>
                <w:webHidden/>
              </w:rPr>
              <w:t>42</w:t>
            </w:r>
            <w:r w:rsidR="00706496">
              <w:rPr>
                <w:noProof/>
                <w:webHidden/>
              </w:rPr>
              <w:fldChar w:fldCharType="end"/>
            </w:r>
          </w:hyperlink>
        </w:p>
        <w:p w14:paraId="3C81F7D7" w14:textId="557DF93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5"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1, Column</w:t>
            </w:r>
            <w:r w:rsidR="00706496" w:rsidRPr="002403E6">
              <w:rPr>
                <w:rStyle w:val="Hyperlink"/>
                <w:noProof/>
                <w:spacing w:val="-2"/>
              </w:rPr>
              <w:t xml:space="preserve"> </w:t>
            </w:r>
            <w:r w:rsidR="00706496" w:rsidRPr="002403E6">
              <w:rPr>
                <w:rStyle w:val="Hyperlink"/>
                <w:noProof/>
              </w:rPr>
              <w:t>6 - “List</w:t>
            </w:r>
            <w:r w:rsidR="00706496" w:rsidRPr="002403E6">
              <w:rPr>
                <w:rStyle w:val="Hyperlink"/>
                <w:noProof/>
                <w:spacing w:val="-2"/>
              </w:rPr>
              <w:t xml:space="preserve"> </w:t>
            </w:r>
            <w:r w:rsidR="00706496" w:rsidRPr="002403E6">
              <w:rPr>
                <w:rStyle w:val="Hyperlink"/>
                <w:noProof/>
              </w:rPr>
              <w:t>of Business</w:t>
            </w:r>
            <w:r w:rsidR="00706496" w:rsidRPr="002403E6">
              <w:rPr>
                <w:rStyle w:val="Hyperlink"/>
                <w:noProof/>
                <w:spacing w:val="-2"/>
              </w:rPr>
              <w:t xml:space="preserve"> </w:t>
            </w:r>
            <w:r w:rsidR="00706496" w:rsidRPr="002403E6">
              <w:rPr>
                <w:rStyle w:val="Hyperlink"/>
                <w:noProof/>
              </w:rPr>
              <w:t>Goals/Strategies”</w:t>
            </w:r>
            <w:r w:rsidR="00706496">
              <w:rPr>
                <w:noProof/>
                <w:webHidden/>
              </w:rPr>
              <w:tab/>
            </w:r>
            <w:r w:rsidR="00706496">
              <w:rPr>
                <w:noProof/>
                <w:webHidden/>
              </w:rPr>
              <w:fldChar w:fldCharType="begin"/>
            </w:r>
            <w:r w:rsidR="00706496">
              <w:rPr>
                <w:noProof/>
                <w:webHidden/>
              </w:rPr>
              <w:instrText xml:space="preserve"> PAGEREF _Toc32750105 \h </w:instrText>
            </w:r>
            <w:r w:rsidR="00706496">
              <w:rPr>
                <w:noProof/>
                <w:webHidden/>
              </w:rPr>
            </w:r>
            <w:r w:rsidR="00706496">
              <w:rPr>
                <w:noProof/>
                <w:webHidden/>
              </w:rPr>
              <w:fldChar w:fldCharType="separate"/>
            </w:r>
            <w:r w:rsidR="00706496">
              <w:rPr>
                <w:noProof/>
                <w:webHidden/>
              </w:rPr>
              <w:t>42</w:t>
            </w:r>
            <w:r w:rsidR="00706496">
              <w:rPr>
                <w:noProof/>
                <w:webHidden/>
              </w:rPr>
              <w:fldChar w:fldCharType="end"/>
            </w:r>
          </w:hyperlink>
        </w:p>
        <w:p w14:paraId="610DBDCF" w14:textId="154EAF8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6"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2, Column</w:t>
            </w:r>
            <w:r w:rsidR="00706496" w:rsidRPr="002403E6">
              <w:rPr>
                <w:rStyle w:val="Hyperlink"/>
                <w:noProof/>
                <w:spacing w:val="-2"/>
              </w:rPr>
              <w:t xml:space="preserve"> </w:t>
            </w:r>
            <w:r w:rsidR="00706496" w:rsidRPr="002403E6">
              <w:rPr>
                <w:rStyle w:val="Hyperlink"/>
                <w:noProof/>
              </w:rPr>
              <w:t>6 - “Business Plan”</w:t>
            </w:r>
            <w:r w:rsidR="00706496">
              <w:rPr>
                <w:noProof/>
                <w:webHidden/>
              </w:rPr>
              <w:tab/>
            </w:r>
            <w:r w:rsidR="00706496">
              <w:rPr>
                <w:noProof/>
                <w:webHidden/>
              </w:rPr>
              <w:fldChar w:fldCharType="begin"/>
            </w:r>
            <w:r w:rsidR="00706496">
              <w:rPr>
                <w:noProof/>
                <w:webHidden/>
              </w:rPr>
              <w:instrText xml:space="preserve"> PAGEREF _Toc32750106 \h </w:instrText>
            </w:r>
            <w:r w:rsidR="00706496">
              <w:rPr>
                <w:noProof/>
                <w:webHidden/>
              </w:rPr>
            </w:r>
            <w:r w:rsidR="00706496">
              <w:rPr>
                <w:noProof/>
                <w:webHidden/>
              </w:rPr>
              <w:fldChar w:fldCharType="separate"/>
            </w:r>
            <w:r w:rsidR="00706496">
              <w:rPr>
                <w:noProof/>
                <w:webHidden/>
              </w:rPr>
              <w:t>42</w:t>
            </w:r>
            <w:r w:rsidR="00706496">
              <w:rPr>
                <w:noProof/>
                <w:webHidden/>
              </w:rPr>
              <w:fldChar w:fldCharType="end"/>
            </w:r>
          </w:hyperlink>
        </w:p>
        <w:p w14:paraId="67378BB5" w14:textId="2EDC1A1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7"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3, Column</w:t>
            </w:r>
            <w:r w:rsidR="00706496" w:rsidRPr="002403E6">
              <w:rPr>
                <w:rStyle w:val="Hyperlink"/>
                <w:noProof/>
                <w:spacing w:val="-2"/>
              </w:rPr>
              <w:t xml:space="preserve"> </w:t>
            </w:r>
            <w:r w:rsidR="00706496" w:rsidRPr="002403E6">
              <w:rPr>
                <w:rStyle w:val="Hyperlink"/>
                <w:noProof/>
              </w:rPr>
              <w:t>6 - “Business Rule Model”</w:t>
            </w:r>
            <w:r w:rsidR="00706496">
              <w:rPr>
                <w:noProof/>
                <w:webHidden/>
              </w:rPr>
              <w:tab/>
            </w:r>
            <w:r w:rsidR="00706496">
              <w:rPr>
                <w:noProof/>
                <w:webHidden/>
              </w:rPr>
              <w:fldChar w:fldCharType="begin"/>
            </w:r>
            <w:r w:rsidR="00706496">
              <w:rPr>
                <w:noProof/>
                <w:webHidden/>
              </w:rPr>
              <w:instrText xml:space="preserve"> PAGEREF _Toc32750107 \h </w:instrText>
            </w:r>
            <w:r w:rsidR="00706496">
              <w:rPr>
                <w:noProof/>
                <w:webHidden/>
              </w:rPr>
            </w:r>
            <w:r w:rsidR="00706496">
              <w:rPr>
                <w:noProof/>
                <w:webHidden/>
              </w:rPr>
              <w:fldChar w:fldCharType="separate"/>
            </w:r>
            <w:r w:rsidR="00706496">
              <w:rPr>
                <w:noProof/>
                <w:webHidden/>
              </w:rPr>
              <w:t>43</w:t>
            </w:r>
            <w:r w:rsidR="00706496">
              <w:rPr>
                <w:noProof/>
                <w:webHidden/>
              </w:rPr>
              <w:fldChar w:fldCharType="end"/>
            </w:r>
          </w:hyperlink>
        </w:p>
        <w:p w14:paraId="58F792F7" w14:textId="4A25944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8"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4, Column</w:t>
            </w:r>
            <w:r w:rsidR="00706496" w:rsidRPr="002403E6">
              <w:rPr>
                <w:rStyle w:val="Hyperlink"/>
                <w:noProof/>
                <w:spacing w:val="-2"/>
              </w:rPr>
              <w:t xml:space="preserve"> </w:t>
            </w:r>
            <w:r w:rsidR="00706496" w:rsidRPr="002403E6">
              <w:rPr>
                <w:rStyle w:val="Hyperlink"/>
                <w:noProof/>
              </w:rPr>
              <w:t>6 - “Rule</w:t>
            </w:r>
            <w:r w:rsidR="00706496" w:rsidRPr="002403E6">
              <w:rPr>
                <w:rStyle w:val="Hyperlink"/>
                <w:noProof/>
                <w:spacing w:val="-2"/>
              </w:rPr>
              <w:t xml:space="preserve"> </w:t>
            </w:r>
            <w:r w:rsidR="00706496" w:rsidRPr="002403E6">
              <w:rPr>
                <w:rStyle w:val="Hyperlink"/>
                <w:noProof/>
              </w:rPr>
              <w:t>Design”</w:t>
            </w:r>
            <w:r w:rsidR="00706496">
              <w:rPr>
                <w:noProof/>
                <w:webHidden/>
              </w:rPr>
              <w:tab/>
            </w:r>
            <w:r w:rsidR="00706496">
              <w:rPr>
                <w:noProof/>
                <w:webHidden/>
              </w:rPr>
              <w:fldChar w:fldCharType="begin"/>
            </w:r>
            <w:r w:rsidR="00706496">
              <w:rPr>
                <w:noProof/>
                <w:webHidden/>
              </w:rPr>
              <w:instrText xml:space="preserve"> PAGEREF _Toc32750108 \h </w:instrText>
            </w:r>
            <w:r w:rsidR="00706496">
              <w:rPr>
                <w:noProof/>
                <w:webHidden/>
              </w:rPr>
            </w:r>
            <w:r w:rsidR="00706496">
              <w:rPr>
                <w:noProof/>
                <w:webHidden/>
              </w:rPr>
              <w:fldChar w:fldCharType="separate"/>
            </w:r>
            <w:r w:rsidR="00706496">
              <w:rPr>
                <w:noProof/>
                <w:webHidden/>
              </w:rPr>
              <w:t>44</w:t>
            </w:r>
            <w:r w:rsidR="00706496">
              <w:rPr>
                <w:noProof/>
                <w:webHidden/>
              </w:rPr>
              <w:fldChar w:fldCharType="end"/>
            </w:r>
          </w:hyperlink>
        </w:p>
        <w:p w14:paraId="2CCE035F" w14:textId="2E3DD9B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09" w:history="1">
            <w:r w:rsidR="00706496" w:rsidRPr="002403E6">
              <w:rPr>
                <w:rStyle w:val="Hyperlink"/>
                <w:noProof/>
                <w:spacing w:val="-2"/>
              </w:rPr>
              <w:t>Row</w:t>
            </w:r>
            <w:r w:rsidR="00706496" w:rsidRPr="002403E6">
              <w:rPr>
                <w:rStyle w:val="Hyperlink"/>
                <w:noProof/>
                <w:spacing w:val="2"/>
              </w:rPr>
              <w:t xml:space="preserve"> </w:t>
            </w:r>
            <w:r w:rsidR="00706496" w:rsidRPr="002403E6">
              <w:rPr>
                <w:rStyle w:val="Hyperlink"/>
                <w:noProof/>
              </w:rPr>
              <w:t>5, Column</w:t>
            </w:r>
            <w:r w:rsidR="00706496" w:rsidRPr="002403E6">
              <w:rPr>
                <w:rStyle w:val="Hyperlink"/>
                <w:noProof/>
                <w:spacing w:val="-2"/>
              </w:rPr>
              <w:t xml:space="preserve"> </w:t>
            </w:r>
            <w:r w:rsidR="00706496" w:rsidRPr="002403E6">
              <w:rPr>
                <w:rStyle w:val="Hyperlink"/>
                <w:noProof/>
              </w:rPr>
              <w:t>6 - “Rule</w:t>
            </w:r>
            <w:r w:rsidR="00706496" w:rsidRPr="002403E6">
              <w:rPr>
                <w:rStyle w:val="Hyperlink"/>
                <w:noProof/>
                <w:spacing w:val="-2"/>
              </w:rPr>
              <w:t xml:space="preserve"> </w:t>
            </w:r>
            <w:r w:rsidR="00706496" w:rsidRPr="002403E6">
              <w:rPr>
                <w:rStyle w:val="Hyperlink"/>
                <w:noProof/>
              </w:rPr>
              <w:t>Specification”</w:t>
            </w:r>
            <w:r w:rsidR="00706496">
              <w:rPr>
                <w:noProof/>
                <w:webHidden/>
              </w:rPr>
              <w:tab/>
            </w:r>
            <w:r w:rsidR="00706496">
              <w:rPr>
                <w:noProof/>
                <w:webHidden/>
              </w:rPr>
              <w:fldChar w:fldCharType="begin"/>
            </w:r>
            <w:r w:rsidR="00706496">
              <w:rPr>
                <w:noProof/>
                <w:webHidden/>
              </w:rPr>
              <w:instrText xml:space="preserve"> PAGEREF _Toc32750109 \h </w:instrText>
            </w:r>
            <w:r w:rsidR="00706496">
              <w:rPr>
                <w:noProof/>
                <w:webHidden/>
              </w:rPr>
            </w:r>
            <w:r w:rsidR="00706496">
              <w:rPr>
                <w:noProof/>
                <w:webHidden/>
              </w:rPr>
              <w:fldChar w:fldCharType="separate"/>
            </w:r>
            <w:r w:rsidR="00706496">
              <w:rPr>
                <w:noProof/>
                <w:webHidden/>
              </w:rPr>
              <w:t>45</w:t>
            </w:r>
            <w:r w:rsidR="00706496">
              <w:rPr>
                <w:noProof/>
                <w:webHidden/>
              </w:rPr>
              <w:fldChar w:fldCharType="end"/>
            </w:r>
          </w:hyperlink>
        </w:p>
        <w:p w14:paraId="76640DBA" w14:textId="6833CAD7"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10" w:history="1">
            <w:r w:rsidR="00706496" w:rsidRPr="002403E6">
              <w:rPr>
                <w:rStyle w:val="Hyperlink"/>
                <w:noProof/>
              </w:rPr>
              <w:t>Lesson 3 Business Plan</w:t>
            </w:r>
            <w:r w:rsidR="00706496" w:rsidRPr="002403E6">
              <w:rPr>
                <w:rStyle w:val="Hyperlink"/>
                <w:noProof/>
                <w:spacing w:val="-2"/>
              </w:rPr>
              <w:t>n</w:t>
            </w:r>
            <w:r w:rsidR="00706496" w:rsidRPr="002403E6">
              <w:rPr>
                <w:rStyle w:val="Hyperlink"/>
                <w:noProof/>
              </w:rPr>
              <w:t xml:space="preserve">ing </w:t>
            </w:r>
            <w:r w:rsidR="00706496" w:rsidRPr="002403E6">
              <w:rPr>
                <w:rStyle w:val="Hyperlink"/>
                <w:noProof/>
                <w:spacing w:val="-26"/>
              </w:rPr>
              <w:t>T</w:t>
            </w:r>
            <w:r w:rsidR="00706496" w:rsidRPr="002403E6">
              <w:rPr>
                <w:rStyle w:val="Hyperlink"/>
                <w:noProof/>
              </w:rPr>
              <w:t>echni</w:t>
            </w:r>
            <w:r w:rsidR="00706496" w:rsidRPr="002403E6">
              <w:rPr>
                <w:rStyle w:val="Hyperlink"/>
                <w:noProof/>
                <w:spacing w:val="-2"/>
              </w:rPr>
              <w:t>q</w:t>
            </w:r>
            <w:r w:rsidR="00706496" w:rsidRPr="002403E6">
              <w:rPr>
                <w:rStyle w:val="Hyperlink"/>
                <w:noProof/>
              </w:rPr>
              <w:t>ues</w:t>
            </w:r>
            <w:r w:rsidR="00706496">
              <w:rPr>
                <w:noProof/>
                <w:webHidden/>
              </w:rPr>
              <w:tab/>
            </w:r>
            <w:r w:rsidR="00706496">
              <w:rPr>
                <w:noProof/>
                <w:webHidden/>
              </w:rPr>
              <w:fldChar w:fldCharType="begin"/>
            </w:r>
            <w:r w:rsidR="00706496">
              <w:rPr>
                <w:noProof/>
                <w:webHidden/>
              </w:rPr>
              <w:instrText xml:space="preserve"> PAGEREF _Toc32750110 \h </w:instrText>
            </w:r>
            <w:r w:rsidR="00706496">
              <w:rPr>
                <w:noProof/>
                <w:webHidden/>
              </w:rPr>
            </w:r>
            <w:r w:rsidR="00706496">
              <w:rPr>
                <w:noProof/>
                <w:webHidden/>
              </w:rPr>
              <w:fldChar w:fldCharType="separate"/>
            </w:r>
            <w:r w:rsidR="00706496">
              <w:rPr>
                <w:noProof/>
                <w:webHidden/>
              </w:rPr>
              <w:t>46</w:t>
            </w:r>
            <w:r w:rsidR="00706496">
              <w:rPr>
                <w:noProof/>
                <w:webHidden/>
              </w:rPr>
              <w:fldChar w:fldCharType="end"/>
            </w:r>
          </w:hyperlink>
        </w:p>
        <w:p w14:paraId="776F9DF1" w14:textId="11B5D8A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11" w:history="1">
            <w:r w:rsidR="00706496" w:rsidRPr="002403E6">
              <w:rPr>
                <w:rStyle w:val="Hyperlink"/>
                <w:noProof/>
              </w:rPr>
              <w:t>INTRODUCTION</w:t>
            </w:r>
            <w:r w:rsidR="00706496">
              <w:rPr>
                <w:noProof/>
                <w:webHidden/>
              </w:rPr>
              <w:tab/>
            </w:r>
            <w:r w:rsidR="00706496">
              <w:rPr>
                <w:noProof/>
                <w:webHidden/>
              </w:rPr>
              <w:fldChar w:fldCharType="begin"/>
            </w:r>
            <w:r w:rsidR="00706496">
              <w:rPr>
                <w:noProof/>
                <w:webHidden/>
              </w:rPr>
              <w:instrText xml:space="preserve"> PAGEREF _Toc32750111 \h </w:instrText>
            </w:r>
            <w:r w:rsidR="00706496">
              <w:rPr>
                <w:noProof/>
                <w:webHidden/>
              </w:rPr>
            </w:r>
            <w:r w:rsidR="00706496">
              <w:rPr>
                <w:noProof/>
                <w:webHidden/>
              </w:rPr>
              <w:fldChar w:fldCharType="separate"/>
            </w:r>
            <w:r w:rsidR="00706496">
              <w:rPr>
                <w:noProof/>
                <w:webHidden/>
              </w:rPr>
              <w:t>46</w:t>
            </w:r>
            <w:r w:rsidR="00706496">
              <w:rPr>
                <w:noProof/>
                <w:webHidden/>
              </w:rPr>
              <w:fldChar w:fldCharType="end"/>
            </w:r>
          </w:hyperlink>
        </w:p>
        <w:p w14:paraId="100B0CAE" w14:textId="60AC77E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12" w:history="1">
            <w:r w:rsidR="00706496" w:rsidRPr="002403E6">
              <w:rPr>
                <w:rStyle w:val="Hyperlink"/>
                <w:noProof/>
              </w:rPr>
              <w:t>VISIBLE</w:t>
            </w:r>
            <w:r w:rsidR="00706496" w:rsidRPr="002403E6">
              <w:rPr>
                <w:rStyle w:val="Hyperlink"/>
                <w:noProof/>
                <w:spacing w:val="-18"/>
              </w:rPr>
              <w:t xml:space="preserve"> </w:t>
            </w:r>
            <w:r w:rsidR="00706496" w:rsidRPr="002403E6">
              <w:rPr>
                <w:rStyle w:val="Hyperlink"/>
                <w:noProof/>
              </w:rPr>
              <w:t>BUSINESS</w:t>
            </w:r>
            <w:r w:rsidR="00706496" w:rsidRPr="002403E6">
              <w:rPr>
                <w:rStyle w:val="Hyperlink"/>
                <w:noProof/>
                <w:spacing w:val="-17"/>
              </w:rPr>
              <w:t xml:space="preserve"> </w:t>
            </w:r>
            <w:r w:rsidR="00706496" w:rsidRPr="002403E6">
              <w:rPr>
                <w:rStyle w:val="Hyperlink"/>
                <w:noProof/>
              </w:rPr>
              <w:t>RULES</w:t>
            </w:r>
            <w:r w:rsidR="00706496">
              <w:rPr>
                <w:noProof/>
                <w:webHidden/>
              </w:rPr>
              <w:tab/>
            </w:r>
            <w:r w:rsidR="00706496">
              <w:rPr>
                <w:noProof/>
                <w:webHidden/>
              </w:rPr>
              <w:fldChar w:fldCharType="begin"/>
            </w:r>
            <w:r w:rsidR="00706496">
              <w:rPr>
                <w:noProof/>
                <w:webHidden/>
              </w:rPr>
              <w:instrText xml:space="preserve"> PAGEREF _Toc32750112 \h </w:instrText>
            </w:r>
            <w:r w:rsidR="00706496">
              <w:rPr>
                <w:noProof/>
                <w:webHidden/>
              </w:rPr>
            </w:r>
            <w:r w:rsidR="00706496">
              <w:rPr>
                <w:noProof/>
                <w:webHidden/>
              </w:rPr>
              <w:fldChar w:fldCharType="separate"/>
            </w:r>
            <w:r w:rsidR="00706496">
              <w:rPr>
                <w:noProof/>
                <w:webHidden/>
              </w:rPr>
              <w:t>47</w:t>
            </w:r>
            <w:r w:rsidR="00706496">
              <w:rPr>
                <w:noProof/>
                <w:webHidden/>
              </w:rPr>
              <w:fldChar w:fldCharType="end"/>
            </w:r>
          </w:hyperlink>
        </w:p>
        <w:p w14:paraId="12F238DE" w14:textId="56430F9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13" w:history="1">
            <w:r w:rsidR="00706496" w:rsidRPr="002403E6">
              <w:rPr>
                <w:rStyle w:val="Hyperlink"/>
                <w:noProof/>
              </w:rPr>
              <w:t>BUSINESS</w:t>
            </w:r>
            <w:r w:rsidR="00706496" w:rsidRPr="002403E6">
              <w:rPr>
                <w:rStyle w:val="Hyperlink"/>
                <w:noProof/>
                <w:spacing w:val="-14"/>
              </w:rPr>
              <w:t xml:space="preserve"> </w:t>
            </w:r>
            <w:r w:rsidR="00706496" w:rsidRPr="002403E6">
              <w:rPr>
                <w:rStyle w:val="Hyperlink"/>
                <w:noProof/>
              </w:rPr>
              <w:t>RULES</w:t>
            </w:r>
            <w:r w:rsidR="00706496" w:rsidRPr="002403E6">
              <w:rPr>
                <w:rStyle w:val="Hyperlink"/>
                <w:noProof/>
                <w:spacing w:val="-14"/>
              </w:rPr>
              <w:t xml:space="preserve"> </w:t>
            </w:r>
            <w:r w:rsidR="00706496" w:rsidRPr="002403E6">
              <w:rPr>
                <w:rStyle w:val="Hyperlink"/>
                <w:noProof/>
              </w:rPr>
              <w:t>IN</w:t>
            </w:r>
            <w:r w:rsidR="00706496" w:rsidRPr="002403E6">
              <w:rPr>
                <w:rStyle w:val="Hyperlink"/>
                <w:noProof/>
                <w:spacing w:val="-14"/>
              </w:rPr>
              <w:t xml:space="preserve"> </w:t>
            </w:r>
            <w:r w:rsidR="00706496" w:rsidRPr="002403E6">
              <w:rPr>
                <w:rStyle w:val="Hyperlink"/>
                <w:noProof/>
              </w:rPr>
              <w:t>BUSINESS</w:t>
            </w:r>
            <w:r w:rsidR="00706496" w:rsidRPr="002403E6">
              <w:rPr>
                <w:rStyle w:val="Hyperlink"/>
                <w:noProof/>
                <w:spacing w:val="-14"/>
              </w:rPr>
              <w:t xml:space="preserve"> </w:t>
            </w:r>
            <w:r w:rsidR="00706496" w:rsidRPr="002403E6">
              <w:rPr>
                <w:rStyle w:val="Hyperlink"/>
                <w:noProof/>
              </w:rPr>
              <w:t>MODELS</w:t>
            </w:r>
            <w:r w:rsidR="00706496">
              <w:rPr>
                <w:noProof/>
                <w:webHidden/>
              </w:rPr>
              <w:tab/>
            </w:r>
            <w:r w:rsidR="00706496">
              <w:rPr>
                <w:noProof/>
                <w:webHidden/>
              </w:rPr>
              <w:fldChar w:fldCharType="begin"/>
            </w:r>
            <w:r w:rsidR="00706496">
              <w:rPr>
                <w:noProof/>
                <w:webHidden/>
              </w:rPr>
              <w:instrText xml:space="preserve"> PAGEREF _Toc32750113 \h </w:instrText>
            </w:r>
            <w:r w:rsidR="00706496">
              <w:rPr>
                <w:noProof/>
                <w:webHidden/>
              </w:rPr>
            </w:r>
            <w:r w:rsidR="00706496">
              <w:rPr>
                <w:noProof/>
                <w:webHidden/>
              </w:rPr>
              <w:fldChar w:fldCharType="separate"/>
            </w:r>
            <w:r w:rsidR="00706496">
              <w:rPr>
                <w:noProof/>
                <w:webHidden/>
              </w:rPr>
              <w:t>47</w:t>
            </w:r>
            <w:r w:rsidR="00706496">
              <w:rPr>
                <w:noProof/>
                <w:webHidden/>
              </w:rPr>
              <w:fldChar w:fldCharType="end"/>
            </w:r>
          </w:hyperlink>
        </w:p>
        <w:p w14:paraId="717C6554" w14:textId="32197945"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14" w:history="1">
            <w:r w:rsidR="00706496" w:rsidRPr="002403E6">
              <w:rPr>
                <w:rStyle w:val="Hyperlink"/>
                <w:noProof/>
              </w:rPr>
              <w:t>Figure 3-1 Business Rules</w:t>
            </w:r>
            <w:r w:rsidR="00706496">
              <w:rPr>
                <w:noProof/>
                <w:webHidden/>
              </w:rPr>
              <w:tab/>
            </w:r>
            <w:r w:rsidR="00706496">
              <w:rPr>
                <w:noProof/>
                <w:webHidden/>
              </w:rPr>
              <w:fldChar w:fldCharType="begin"/>
            </w:r>
            <w:r w:rsidR="00706496">
              <w:rPr>
                <w:noProof/>
                <w:webHidden/>
              </w:rPr>
              <w:instrText xml:space="preserve"> PAGEREF _Toc32750114 \h </w:instrText>
            </w:r>
            <w:r w:rsidR="00706496">
              <w:rPr>
                <w:noProof/>
                <w:webHidden/>
              </w:rPr>
            </w:r>
            <w:r w:rsidR="00706496">
              <w:rPr>
                <w:noProof/>
                <w:webHidden/>
              </w:rPr>
              <w:fldChar w:fldCharType="separate"/>
            </w:r>
            <w:r w:rsidR="00706496">
              <w:rPr>
                <w:noProof/>
                <w:webHidden/>
              </w:rPr>
              <w:t>48</w:t>
            </w:r>
            <w:r w:rsidR="00706496">
              <w:rPr>
                <w:noProof/>
                <w:webHidden/>
              </w:rPr>
              <w:fldChar w:fldCharType="end"/>
            </w:r>
          </w:hyperlink>
        </w:p>
        <w:p w14:paraId="4C4828B2" w14:textId="7ECA0AC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15" w:history="1">
            <w:r w:rsidR="00706496" w:rsidRPr="002403E6">
              <w:rPr>
                <w:rStyle w:val="Hyperlink"/>
                <w:noProof/>
              </w:rPr>
              <w:t>STRATEGIC</w:t>
            </w:r>
            <w:r w:rsidR="00706496" w:rsidRPr="002403E6">
              <w:rPr>
                <w:rStyle w:val="Hyperlink"/>
                <w:noProof/>
                <w:spacing w:val="-24"/>
              </w:rPr>
              <w:t xml:space="preserve"> </w:t>
            </w:r>
            <w:r w:rsidR="00706496" w:rsidRPr="002403E6">
              <w:rPr>
                <w:rStyle w:val="Hyperlink"/>
                <w:noProof/>
              </w:rPr>
              <w:t>PLANNING</w:t>
            </w:r>
            <w:r w:rsidR="00706496" w:rsidRPr="002403E6">
              <w:rPr>
                <w:rStyle w:val="Hyperlink"/>
                <w:noProof/>
                <w:spacing w:val="-23"/>
              </w:rPr>
              <w:t xml:space="preserve"> </w:t>
            </w:r>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_Toc32750115 \h </w:instrText>
            </w:r>
            <w:r w:rsidR="00706496">
              <w:rPr>
                <w:noProof/>
                <w:webHidden/>
              </w:rPr>
            </w:r>
            <w:r w:rsidR="00706496">
              <w:rPr>
                <w:noProof/>
                <w:webHidden/>
              </w:rPr>
              <w:fldChar w:fldCharType="separate"/>
            </w:r>
            <w:r w:rsidR="00706496">
              <w:rPr>
                <w:noProof/>
                <w:webHidden/>
              </w:rPr>
              <w:t>49</w:t>
            </w:r>
            <w:r w:rsidR="00706496">
              <w:rPr>
                <w:noProof/>
                <w:webHidden/>
              </w:rPr>
              <w:fldChar w:fldCharType="end"/>
            </w:r>
          </w:hyperlink>
        </w:p>
        <w:p w14:paraId="074E2523" w14:textId="4A5499CB"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16" w:history="1">
            <w:r w:rsidR="00706496" w:rsidRPr="002403E6">
              <w:rPr>
                <w:rStyle w:val="Hyperlink"/>
                <w:noProof/>
              </w:rPr>
              <w:t>Figure 3-2 Defining Planning Statement Types</w:t>
            </w:r>
            <w:r w:rsidR="00706496">
              <w:rPr>
                <w:noProof/>
                <w:webHidden/>
              </w:rPr>
              <w:tab/>
            </w:r>
            <w:r w:rsidR="00706496">
              <w:rPr>
                <w:noProof/>
                <w:webHidden/>
              </w:rPr>
              <w:fldChar w:fldCharType="begin"/>
            </w:r>
            <w:r w:rsidR="00706496">
              <w:rPr>
                <w:noProof/>
                <w:webHidden/>
              </w:rPr>
              <w:instrText xml:space="preserve"> PAGEREF _Toc32750116 \h </w:instrText>
            </w:r>
            <w:r w:rsidR="00706496">
              <w:rPr>
                <w:noProof/>
                <w:webHidden/>
              </w:rPr>
            </w:r>
            <w:r w:rsidR="00706496">
              <w:rPr>
                <w:noProof/>
                <w:webHidden/>
              </w:rPr>
              <w:fldChar w:fldCharType="separate"/>
            </w:r>
            <w:r w:rsidR="00706496">
              <w:rPr>
                <w:noProof/>
                <w:webHidden/>
              </w:rPr>
              <w:t>50</w:t>
            </w:r>
            <w:r w:rsidR="00706496">
              <w:rPr>
                <w:noProof/>
                <w:webHidden/>
              </w:rPr>
              <w:fldChar w:fldCharType="end"/>
            </w:r>
          </w:hyperlink>
        </w:p>
        <w:p w14:paraId="5BF3557A" w14:textId="641A397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17" w:history="1">
            <w:r w:rsidR="00706496" w:rsidRPr="002403E6">
              <w:rPr>
                <w:rStyle w:val="Hyperlink"/>
                <w:noProof/>
              </w:rPr>
              <w:t>Figure 3-3 Planning Statement Outline Windows</w:t>
            </w:r>
            <w:r w:rsidR="00706496">
              <w:rPr>
                <w:noProof/>
                <w:webHidden/>
              </w:rPr>
              <w:tab/>
            </w:r>
            <w:r w:rsidR="00706496">
              <w:rPr>
                <w:noProof/>
                <w:webHidden/>
              </w:rPr>
              <w:fldChar w:fldCharType="begin"/>
            </w:r>
            <w:r w:rsidR="00706496">
              <w:rPr>
                <w:noProof/>
                <w:webHidden/>
              </w:rPr>
              <w:instrText xml:space="preserve"> PAGEREF _Toc32750117 \h </w:instrText>
            </w:r>
            <w:r w:rsidR="00706496">
              <w:rPr>
                <w:noProof/>
                <w:webHidden/>
              </w:rPr>
            </w:r>
            <w:r w:rsidR="00706496">
              <w:rPr>
                <w:noProof/>
                <w:webHidden/>
              </w:rPr>
              <w:fldChar w:fldCharType="separate"/>
            </w:r>
            <w:r w:rsidR="00706496">
              <w:rPr>
                <w:noProof/>
                <w:webHidden/>
              </w:rPr>
              <w:t>51</w:t>
            </w:r>
            <w:r w:rsidR="00706496">
              <w:rPr>
                <w:noProof/>
                <w:webHidden/>
              </w:rPr>
              <w:fldChar w:fldCharType="end"/>
            </w:r>
          </w:hyperlink>
        </w:p>
        <w:p w14:paraId="21231824" w14:textId="14BEAB7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18"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3-4 Creating a Planning Statement</w:t>
            </w:r>
            <w:r w:rsidR="00706496">
              <w:rPr>
                <w:noProof/>
                <w:webHidden/>
              </w:rPr>
              <w:tab/>
            </w:r>
            <w:r w:rsidR="00706496">
              <w:rPr>
                <w:noProof/>
                <w:webHidden/>
              </w:rPr>
              <w:fldChar w:fldCharType="begin"/>
            </w:r>
            <w:r w:rsidR="00706496">
              <w:rPr>
                <w:noProof/>
                <w:webHidden/>
              </w:rPr>
              <w:instrText xml:space="preserve"> PAGEREF _Toc32750118 \h </w:instrText>
            </w:r>
            <w:r w:rsidR="00706496">
              <w:rPr>
                <w:noProof/>
                <w:webHidden/>
              </w:rPr>
            </w:r>
            <w:r w:rsidR="00706496">
              <w:rPr>
                <w:noProof/>
                <w:webHidden/>
              </w:rPr>
              <w:fldChar w:fldCharType="separate"/>
            </w:r>
            <w:r w:rsidR="00706496">
              <w:rPr>
                <w:noProof/>
                <w:webHidden/>
              </w:rPr>
              <w:t>53</w:t>
            </w:r>
            <w:r w:rsidR="00706496">
              <w:rPr>
                <w:noProof/>
                <w:webHidden/>
              </w:rPr>
              <w:fldChar w:fldCharType="end"/>
            </w:r>
          </w:hyperlink>
        </w:p>
        <w:p w14:paraId="5A61E95B" w14:textId="695BB29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19" w:history="1">
            <w:r w:rsidR="00706496" w:rsidRPr="002403E6">
              <w:rPr>
                <w:rStyle w:val="Hyperlink"/>
                <w:noProof/>
              </w:rPr>
              <w:t>Figure 3-5 Planning Statement Links</w:t>
            </w:r>
            <w:r w:rsidR="00706496">
              <w:rPr>
                <w:noProof/>
                <w:webHidden/>
              </w:rPr>
              <w:tab/>
            </w:r>
            <w:r w:rsidR="00706496">
              <w:rPr>
                <w:noProof/>
                <w:webHidden/>
              </w:rPr>
              <w:fldChar w:fldCharType="begin"/>
            </w:r>
            <w:r w:rsidR="00706496">
              <w:rPr>
                <w:noProof/>
                <w:webHidden/>
              </w:rPr>
              <w:instrText xml:space="preserve"> PAGEREF _Toc32750119 \h </w:instrText>
            </w:r>
            <w:r w:rsidR="00706496">
              <w:rPr>
                <w:noProof/>
                <w:webHidden/>
              </w:rPr>
            </w:r>
            <w:r w:rsidR="00706496">
              <w:rPr>
                <w:noProof/>
                <w:webHidden/>
              </w:rPr>
              <w:fldChar w:fldCharType="separate"/>
            </w:r>
            <w:r w:rsidR="00706496">
              <w:rPr>
                <w:noProof/>
                <w:webHidden/>
              </w:rPr>
              <w:t>55</w:t>
            </w:r>
            <w:r w:rsidR="00706496">
              <w:rPr>
                <w:noProof/>
                <w:webHidden/>
              </w:rPr>
              <w:fldChar w:fldCharType="end"/>
            </w:r>
          </w:hyperlink>
        </w:p>
        <w:p w14:paraId="79421E73" w14:textId="719B5FC5"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20" w:history="1">
            <w:r w:rsidR="00706496" w:rsidRPr="002403E6">
              <w:rPr>
                <w:rStyle w:val="Hyperlink"/>
                <w:noProof/>
              </w:rPr>
              <w:t xml:space="preserve">Lesson 4 </w:t>
            </w:r>
            <w:r w:rsidR="00706496" w:rsidRPr="002403E6">
              <w:rPr>
                <w:rStyle w:val="Hyperlink"/>
                <w:noProof/>
                <w:spacing w:val="-7"/>
              </w:rPr>
              <w:t>S</w:t>
            </w:r>
            <w:r w:rsidR="00706496" w:rsidRPr="002403E6">
              <w:rPr>
                <w:rStyle w:val="Hyperlink"/>
                <w:noProof/>
              </w:rPr>
              <w:t>tructured Model</w:t>
            </w:r>
            <w:r w:rsidR="00706496" w:rsidRPr="002403E6">
              <w:rPr>
                <w:rStyle w:val="Hyperlink"/>
                <w:noProof/>
                <w:spacing w:val="-2"/>
              </w:rPr>
              <w:t>i</w:t>
            </w:r>
            <w:r w:rsidR="00706496" w:rsidRPr="002403E6">
              <w:rPr>
                <w:rStyle w:val="Hyperlink"/>
                <w:noProof/>
              </w:rPr>
              <w:t xml:space="preserve">ng </w:t>
            </w:r>
            <w:r w:rsidR="00706496" w:rsidRPr="002403E6">
              <w:rPr>
                <w:rStyle w:val="Hyperlink"/>
                <w:noProof/>
                <w:spacing w:val="-27"/>
              </w:rPr>
              <w:t>T</w:t>
            </w:r>
            <w:r w:rsidR="00706496" w:rsidRPr="002403E6">
              <w:rPr>
                <w:rStyle w:val="Hyperlink"/>
                <w:noProof/>
              </w:rPr>
              <w:t>echni</w:t>
            </w:r>
            <w:r w:rsidR="00706496" w:rsidRPr="002403E6">
              <w:rPr>
                <w:rStyle w:val="Hyperlink"/>
                <w:noProof/>
                <w:spacing w:val="-2"/>
              </w:rPr>
              <w:t>q</w:t>
            </w:r>
            <w:r w:rsidR="00706496" w:rsidRPr="002403E6">
              <w:rPr>
                <w:rStyle w:val="Hyperlink"/>
                <w:noProof/>
              </w:rPr>
              <w:t>ues</w:t>
            </w:r>
            <w:r w:rsidR="00706496">
              <w:rPr>
                <w:noProof/>
                <w:webHidden/>
              </w:rPr>
              <w:tab/>
            </w:r>
            <w:r w:rsidR="00706496">
              <w:rPr>
                <w:noProof/>
                <w:webHidden/>
              </w:rPr>
              <w:fldChar w:fldCharType="begin"/>
            </w:r>
            <w:r w:rsidR="00706496">
              <w:rPr>
                <w:noProof/>
                <w:webHidden/>
              </w:rPr>
              <w:instrText xml:space="preserve"> PAGEREF _Toc32750120 \h </w:instrText>
            </w:r>
            <w:r w:rsidR="00706496">
              <w:rPr>
                <w:noProof/>
                <w:webHidden/>
              </w:rPr>
            </w:r>
            <w:r w:rsidR="00706496">
              <w:rPr>
                <w:noProof/>
                <w:webHidden/>
              </w:rPr>
              <w:fldChar w:fldCharType="separate"/>
            </w:r>
            <w:r w:rsidR="00706496">
              <w:rPr>
                <w:noProof/>
                <w:webHidden/>
              </w:rPr>
              <w:t>56</w:t>
            </w:r>
            <w:r w:rsidR="00706496">
              <w:rPr>
                <w:noProof/>
                <w:webHidden/>
              </w:rPr>
              <w:fldChar w:fldCharType="end"/>
            </w:r>
          </w:hyperlink>
        </w:p>
        <w:p w14:paraId="78970C2C" w14:textId="073FE54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1"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_Toc32750121 \h </w:instrText>
            </w:r>
            <w:r w:rsidR="00706496">
              <w:rPr>
                <w:noProof/>
                <w:webHidden/>
              </w:rPr>
            </w:r>
            <w:r w:rsidR="00706496">
              <w:rPr>
                <w:noProof/>
                <w:webHidden/>
              </w:rPr>
              <w:fldChar w:fldCharType="separate"/>
            </w:r>
            <w:r w:rsidR="00706496">
              <w:rPr>
                <w:noProof/>
                <w:webHidden/>
              </w:rPr>
              <w:t>56</w:t>
            </w:r>
            <w:r w:rsidR="00706496">
              <w:rPr>
                <w:noProof/>
                <w:webHidden/>
              </w:rPr>
              <w:fldChar w:fldCharType="end"/>
            </w:r>
          </w:hyperlink>
        </w:p>
        <w:p w14:paraId="55BAF17D" w14:textId="6E07BBA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2" w:history="1">
            <w:r w:rsidR="00706496" w:rsidRPr="002403E6">
              <w:rPr>
                <w:rStyle w:val="Hyperlink"/>
                <w:noProof/>
              </w:rPr>
              <w:t>STRUCTURED</w:t>
            </w:r>
            <w:r w:rsidR="00706496" w:rsidRPr="002403E6">
              <w:rPr>
                <w:rStyle w:val="Hyperlink"/>
                <w:noProof/>
                <w:spacing w:val="-35"/>
              </w:rPr>
              <w:t xml:space="preserve"> </w:t>
            </w:r>
            <w:r w:rsidR="00706496" w:rsidRPr="002403E6">
              <w:rPr>
                <w:rStyle w:val="Hyperlink"/>
                <w:noProof/>
              </w:rPr>
              <w:t>PLANNING</w:t>
            </w:r>
            <w:r w:rsidR="00706496">
              <w:rPr>
                <w:noProof/>
                <w:webHidden/>
              </w:rPr>
              <w:tab/>
            </w:r>
            <w:r w:rsidR="00706496">
              <w:rPr>
                <w:noProof/>
                <w:webHidden/>
              </w:rPr>
              <w:fldChar w:fldCharType="begin"/>
            </w:r>
            <w:r w:rsidR="00706496">
              <w:rPr>
                <w:noProof/>
                <w:webHidden/>
              </w:rPr>
              <w:instrText xml:space="preserve"> PAGEREF _Toc32750122 \h </w:instrText>
            </w:r>
            <w:r w:rsidR="00706496">
              <w:rPr>
                <w:noProof/>
                <w:webHidden/>
              </w:rPr>
            </w:r>
            <w:r w:rsidR="00706496">
              <w:rPr>
                <w:noProof/>
                <w:webHidden/>
              </w:rPr>
              <w:fldChar w:fldCharType="separate"/>
            </w:r>
            <w:r w:rsidR="00706496">
              <w:rPr>
                <w:noProof/>
                <w:webHidden/>
              </w:rPr>
              <w:t>56</w:t>
            </w:r>
            <w:r w:rsidR="00706496">
              <w:rPr>
                <w:noProof/>
                <w:webHidden/>
              </w:rPr>
              <w:fldChar w:fldCharType="end"/>
            </w:r>
          </w:hyperlink>
        </w:p>
        <w:p w14:paraId="7FCF2BD6" w14:textId="5191588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3" w:history="1">
            <w:r w:rsidR="00706496" w:rsidRPr="002403E6">
              <w:rPr>
                <w:rStyle w:val="Hyperlink"/>
                <w:noProof/>
              </w:rPr>
              <w:t>ENTITY</w:t>
            </w:r>
            <w:r w:rsidR="00706496" w:rsidRPr="002403E6">
              <w:rPr>
                <w:rStyle w:val="Hyperlink"/>
                <w:noProof/>
                <w:spacing w:val="-24"/>
              </w:rPr>
              <w:t xml:space="preserve"> </w:t>
            </w:r>
            <w:r w:rsidR="00706496" w:rsidRPr="002403E6">
              <w:rPr>
                <w:rStyle w:val="Hyperlink"/>
                <w:noProof/>
              </w:rPr>
              <w:t>RELATIONSHIP</w:t>
            </w:r>
            <w:r w:rsidR="00706496" w:rsidRPr="002403E6">
              <w:rPr>
                <w:rStyle w:val="Hyperlink"/>
                <w:noProof/>
                <w:spacing w:val="-23"/>
              </w:rPr>
              <w:t xml:space="preserve"> </w:t>
            </w:r>
            <w:r w:rsidR="00706496" w:rsidRPr="002403E6">
              <w:rPr>
                <w:rStyle w:val="Hyperlink"/>
                <w:noProof/>
              </w:rPr>
              <w:t>MODELING</w:t>
            </w:r>
            <w:r w:rsidR="00706496">
              <w:rPr>
                <w:noProof/>
                <w:webHidden/>
              </w:rPr>
              <w:tab/>
            </w:r>
            <w:r w:rsidR="00706496">
              <w:rPr>
                <w:noProof/>
                <w:webHidden/>
              </w:rPr>
              <w:fldChar w:fldCharType="begin"/>
            </w:r>
            <w:r w:rsidR="00706496">
              <w:rPr>
                <w:noProof/>
                <w:webHidden/>
              </w:rPr>
              <w:instrText xml:space="preserve"> PAGEREF _Toc32750123 \h </w:instrText>
            </w:r>
            <w:r w:rsidR="00706496">
              <w:rPr>
                <w:noProof/>
                <w:webHidden/>
              </w:rPr>
            </w:r>
            <w:r w:rsidR="00706496">
              <w:rPr>
                <w:noProof/>
                <w:webHidden/>
              </w:rPr>
              <w:fldChar w:fldCharType="separate"/>
            </w:r>
            <w:r w:rsidR="00706496">
              <w:rPr>
                <w:noProof/>
                <w:webHidden/>
              </w:rPr>
              <w:t>57</w:t>
            </w:r>
            <w:r w:rsidR="00706496">
              <w:rPr>
                <w:noProof/>
                <w:webHidden/>
              </w:rPr>
              <w:fldChar w:fldCharType="end"/>
            </w:r>
          </w:hyperlink>
        </w:p>
        <w:p w14:paraId="49D1B25E" w14:textId="5914D24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4" w:history="1">
            <w:r w:rsidR="00706496" w:rsidRPr="002403E6">
              <w:rPr>
                <w:rStyle w:val="Hyperlink"/>
                <w:noProof/>
              </w:rPr>
              <w:t>PROCESS</w:t>
            </w:r>
            <w:r w:rsidR="00706496" w:rsidRPr="002403E6">
              <w:rPr>
                <w:rStyle w:val="Hyperlink"/>
                <w:noProof/>
                <w:spacing w:val="-30"/>
              </w:rPr>
              <w:t xml:space="preserve"> </w:t>
            </w:r>
            <w:r w:rsidR="00706496" w:rsidRPr="002403E6">
              <w:rPr>
                <w:rStyle w:val="Hyperlink"/>
                <w:noProof/>
              </w:rPr>
              <w:t>MODELING</w:t>
            </w:r>
            <w:r w:rsidR="00706496">
              <w:rPr>
                <w:noProof/>
                <w:webHidden/>
              </w:rPr>
              <w:tab/>
            </w:r>
            <w:r w:rsidR="00706496">
              <w:rPr>
                <w:noProof/>
                <w:webHidden/>
              </w:rPr>
              <w:fldChar w:fldCharType="begin"/>
            </w:r>
            <w:r w:rsidR="00706496">
              <w:rPr>
                <w:noProof/>
                <w:webHidden/>
              </w:rPr>
              <w:instrText xml:space="preserve"> PAGEREF _Toc32750124 \h </w:instrText>
            </w:r>
            <w:r w:rsidR="00706496">
              <w:rPr>
                <w:noProof/>
                <w:webHidden/>
              </w:rPr>
            </w:r>
            <w:r w:rsidR="00706496">
              <w:rPr>
                <w:noProof/>
                <w:webHidden/>
              </w:rPr>
              <w:fldChar w:fldCharType="separate"/>
            </w:r>
            <w:r w:rsidR="00706496">
              <w:rPr>
                <w:noProof/>
                <w:webHidden/>
              </w:rPr>
              <w:t>58</w:t>
            </w:r>
            <w:r w:rsidR="00706496">
              <w:rPr>
                <w:noProof/>
                <w:webHidden/>
              </w:rPr>
              <w:fldChar w:fldCharType="end"/>
            </w:r>
          </w:hyperlink>
        </w:p>
        <w:p w14:paraId="0CB4A348" w14:textId="288A996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5" w:history="1">
            <w:r w:rsidR="00706496" w:rsidRPr="002403E6">
              <w:rPr>
                <w:rStyle w:val="Hyperlink"/>
                <w:noProof/>
              </w:rPr>
              <w:t>WORKING</w:t>
            </w:r>
            <w:r w:rsidR="00706496" w:rsidRPr="002403E6">
              <w:rPr>
                <w:rStyle w:val="Hyperlink"/>
                <w:noProof/>
                <w:spacing w:val="-13"/>
              </w:rPr>
              <w:t xml:space="preserve"> </w:t>
            </w:r>
            <w:r w:rsidR="00706496" w:rsidRPr="002403E6">
              <w:rPr>
                <w:rStyle w:val="Hyperlink"/>
                <w:noProof/>
              </w:rPr>
              <w:t>WITH</w:t>
            </w:r>
            <w:r w:rsidR="00706496" w:rsidRPr="002403E6">
              <w:rPr>
                <w:rStyle w:val="Hyperlink"/>
                <w:noProof/>
                <w:spacing w:val="-11"/>
              </w:rPr>
              <w:t xml:space="preserve"> </w:t>
            </w:r>
            <w:r w:rsidR="00706496" w:rsidRPr="002403E6">
              <w:rPr>
                <w:rStyle w:val="Hyperlink"/>
                <w:noProof/>
              </w:rPr>
              <w:t>BOTH</w:t>
            </w:r>
            <w:r w:rsidR="00706496" w:rsidRPr="002403E6">
              <w:rPr>
                <w:rStyle w:val="Hyperlink"/>
                <w:noProof/>
                <w:spacing w:val="-13"/>
              </w:rPr>
              <w:t xml:space="preserve"> </w:t>
            </w:r>
            <w:r w:rsidR="00706496" w:rsidRPr="002403E6">
              <w:rPr>
                <w:rStyle w:val="Hyperlink"/>
                <w:noProof/>
              </w:rPr>
              <w:t>DATA</w:t>
            </w:r>
            <w:r w:rsidR="00706496" w:rsidRPr="002403E6">
              <w:rPr>
                <w:rStyle w:val="Hyperlink"/>
                <w:noProof/>
                <w:spacing w:val="-12"/>
              </w:rPr>
              <w:t xml:space="preserve"> </w:t>
            </w:r>
            <w:r w:rsidR="00706496" w:rsidRPr="002403E6">
              <w:rPr>
                <w:rStyle w:val="Hyperlink"/>
                <w:noProof/>
              </w:rPr>
              <w:t>AND</w:t>
            </w:r>
            <w:r w:rsidR="00706496" w:rsidRPr="002403E6">
              <w:rPr>
                <w:rStyle w:val="Hyperlink"/>
                <w:noProof/>
                <w:spacing w:val="-13"/>
              </w:rPr>
              <w:t xml:space="preserve"> </w:t>
            </w:r>
            <w:r w:rsidR="00706496" w:rsidRPr="002403E6">
              <w:rPr>
                <w:rStyle w:val="Hyperlink"/>
                <w:noProof/>
              </w:rPr>
              <w:t>PROCESS</w:t>
            </w:r>
            <w:r w:rsidR="00706496" w:rsidRPr="002403E6">
              <w:rPr>
                <w:rStyle w:val="Hyperlink"/>
                <w:noProof/>
                <w:spacing w:val="-12"/>
              </w:rPr>
              <w:t xml:space="preserve"> </w:t>
            </w:r>
            <w:r w:rsidR="00706496" w:rsidRPr="002403E6">
              <w:rPr>
                <w:rStyle w:val="Hyperlink"/>
                <w:noProof/>
              </w:rPr>
              <w:t>MODELS</w:t>
            </w:r>
            <w:r w:rsidR="00706496">
              <w:rPr>
                <w:noProof/>
                <w:webHidden/>
              </w:rPr>
              <w:tab/>
            </w:r>
            <w:r w:rsidR="00706496">
              <w:rPr>
                <w:noProof/>
                <w:webHidden/>
              </w:rPr>
              <w:fldChar w:fldCharType="begin"/>
            </w:r>
            <w:r w:rsidR="00706496">
              <w:rPr>
                <w:noProof/>
                <w:webHidden/>
              </w:rPr>
              <w:instrText xml:space="preserve"> PAGEREF _Toc32750125 \h </w:instrText>
            </w:r>
            <w:r w:rsidR="00706496">
              <w:rPr>
                <w:noProof/>
                <w:webHidden/>
              </w:rPr>
            </w:r>
            <w:r w:rsidR="00706496">
              <w:rPr>
                <w:noProof/>
                <w:webHidden/>
              </w:rPr>
              <w:fldChar w:fldCharType="separate"/>
            </w:r>
            <w:r w:rsidR="00706496">
              <w:rPr>
                <w:noProof/>
                <w:webHidden/>
              </w:rPr>
              <w:t>61</w:t>
            </w:r>
            <w:r w:rsidR="00706496">
              <w:rPr>
                <w:noProof/>
                <w:webHidden/>
              </w:rPr>
              <w:fldChar w:fldCharType="end"/>
            </w:r>
          </w:hyperlink>
        </w:p>
        <w:p w14:paraId="08E8C08D" w14:textId="56CA35F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6" w:history="1">
            <w:r w:rsidR="00706496" w:rsidRPr="002403E6">
              <w:rPr>
                <w:rStyle w:val="Hyperlink"/>
                <w:noProof/>
              </w:rPr>
              <w:t>STRUCTURED</w:t>
            </w:r>
            <w:r w:rsidR="00706496" w:rsidRPr="002403E6">
              <w:rPr>
                <w:rStyle w:val="Hyperlink"/>
                <w:noProof/>
                <w:spacing w:val="-32"/>
              </w:rPr>
              <w:t xml:space="preserve"> </w:t>
            </w:r>
            <w:r w:rsidR="00706496" w:rsidRPr="002403E6">
              <w:rPr>
                <w:rStyle w:val="Hyperlink"/>
                <w:noProof/>
              </w:rPr>
              <w:t>DESIGN</w:t>
            </w:r>
            <w:r w:rsidR="00706496">
              <w:rPr>
                <w:noProof/>
                <w:webHidden/>
              </w:rPr>
              <w:tab/>
            </w:r>
            <w:r w:rsidR="00706496">
              <w:rPr>
                <w:noProof/>
                <w:webHidden/>
              </w:rPr>
              <w:fldChar w:fldCharType="begin"/>
            </w:r>
            <w:r w:rsidR="00706496">
              <w:rPr>
                <w:noProof/>
                <w:webHidden/>
              </w:rPr>
              <w:instrText xml:space="preserve"> PAGEREF _Toc32750126 \h </w:instrText>
            </w:r>
            <w:r w:rsidR="00706496">
              <w:rPr>
                <w:noProof/>
                <w:webHidden/>
              </w:rPr>
            </w:r>
            <w:r w:rsidR="00706496">
              <w:rPr>
                <w:noProof/>
                <w:webHidden/>
              </w:rPr>
              <w:fldChar w:fldCharType="separate"/>
            </w:r>
            <w:r w:rsidR="00706496">
              <w:rPr>
                <w:noProof/>
                <w:webHidden/>
              </w:rPr>
              <w:t>61</w:t>
            </w:r>
            <w:r w:rsidR="00706496">
              <w:rPr>
                <w:noProof/>
                <w:webHidden/>
              </w:rPr>
              <w:fldChar w:fldCharType="end"/>
            </w:r>
          </w:hyperlink>
        </w:p>
        <w:p w14:paraId="642F87F5" w14:textId="12F2476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7" w:history="1">
            <w:r w:rsidR="00706496" w:rsidRPr="002403E6">
              <w:rPr>
                <w:rStyle w:val="Hyperlink"/>
                <w:noProof/>
              </w:rPr>
              <w:t>OBJECT-ORIENTED</w:t>
            </w:r>
            <w:r w:rsidR="00706496" w:rsidRPr="002403E6">
              <w:rPr>
                <w:rStyle w:val="Hyperlink"/>
                <w:noProof/>
                <w:spacing w:val="-43"/>
              </w:rPr>
              <w:t xml:space="preserve"> </w:t>
            </w:r>
            <w:r w:rsidR="00706496" w:rsidRPr="002403E6">
              <w:rPr>
                <w:rStyle w:val="Hyperlink"/>
                <w:noProof/>
                <w:spacing w:val="-1"/>
              </w:rPr>
              <w:t>MODELING</w:t>
            </w:r>
            <w:r w:rsidR="00706496">
              <w:rPr>
                <w:noProof/>
                <w:webHidden/>
              </w:rPr>
              <w:tab/>
            </w:r>
            <w:r w:rsidR="00706496">
              <w:rPr>
                <w:noProof/>
                <w:webHidden/>
              </w:rPr>
              <w:fldChar w:fldCharType="begin"/>
            </w:r>
            <w:r w:rsidR="00706496">
              <w:rPr>
                <w:noProof/>
                <w:webHidden/>
              </w:rPr>
              <w:instrText xml:space="preserve"> PAGEREF _Toc32750127 \h </w:instrText>
            </w:r>
            <w:r w:rsidR="00706496">
              <w:rPr>
                <w:noProof/>
                <w:webHidden/>
              </w:rPr>
            </w:r>
            <w:r w:rsidR="00706496">
              <w:rPr>
                <w:noProof/>
                <w:webHidden/>
              </w:rPr>
              <w:fldChar w:fldCharType="separate"/>
            </w:r>
            <w:r w:rsidR="00706496">
              <w:rPr>
                <w:noProof/>
                <w:webHidden/>
              </w:rPr>
              <w:t>62</w:t>
            </w:r>
            <w:r w:rsidR="00706496">
              <w:rPr>
                <w:noProof/>
                <w:webHidden/>
              </w:rPr>
              <w:fldChar w:fldCharType="end"/>
            </w:r>
          </w:hyperlink>
        </w:p>
        <w:p w14:paraId="0E7FBEB0" w14:textId="05AD523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8" w:history="1">
            <w:r w:rsidR="00706496" w:rsidRPr="002403E6">
              <w:rPr>
                <w:rStyle w:val="Hyperlink"/>
                <w:noProof/>
              </w:rPr>
              <w:t>OBJECT</w:t>
            </w:r>
            <w:r w:rsidR="00706496" w:rsidRPr="002403E6">
              <w:rPr>
                <w:rStyle w:val="Hyperlink"/>
                <w:noProof/>
                <w:spacing w:val="-26"/>
              </w:rPr>
              <w:t xml:space="preserve"> </w:t>
            </w:r>
            <w:r w:rsidR="00706496" w:rsidRPr="002403E6">
              <w:rPr>
                <w:rStyle w:val="Hyperlink"/>
                <w:noProof/>
              </w:rPr>
              <w:t>CONCEPTS</w:t>
            </w:r>
            <w:r w:rsidR="00706496">
              <w:rPr>
                <w:noProof/>
                <w:webHidden/>
              </w:rPr>
              <w:tab/>
            </w:r>
            <w:r w:rsidR="00706496">
              <w:rPr>
                <w:noProof/>
                <w:webHidden/>
              </w:rPr>
              <w:fldChar w:fldCharType="begin"/>
            </w:r>
            <w:r w:rsidR="00706496">
              <w:rPr>
                <w:noProof/>
                <w:webHidden/>
              </w:rPr>
              <w:instrText xml:space="preserve"> PAGEREF _Toc32750128 \h </w:instrText>
            </w:r>
            <w:r w:rsidR="00706496">
              <w:rPr>
                <w:noProof/>
                <w:webHidden/>
              </w:rPr>
            </w:r>
            <w:r w:rsidR="00706496">
              <w:rPr>
                <w:noProof/>
                <w:webHidden/>
              </w:rPr>
              <w:fldChar w:fldCharType="separate"/>
            </w:r>
            <w:r w:rsidR="00706496">
              <w:rPr>
                <w:noProof/>
                <w:webHidden/>
              </w:rPr>
              <w:t>62</w:t>
            </w:r>
            <w:r w:rsidR="00706496">
              <w:rPr>
                <w:noProof/>
                <w:webHidden/>
              </w:rPr>
              <w:fldChar w:fldCharType="end"/>
            </w:r>
          </w:hyperlink>
        </w:p>
        <w:p w14:paraId="55C32301" w14:textId="67B59C2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29" w:history="1">
            <w:r w:rsidR="00706496" w:rsidRPr="002403E6">
              <w:rPr>
                <w:rStyle w:val="Hyperlink"/>
                <w:noProof/>
              </w:rPr>
              <w:t>STATE</w:t>
            </w:r>
            <w:r w:rsidR="00706496" w:rsidRPr="002403E6">
              <w:rPr>
                <w:rStyle w:val="Hyperlink"/>
                <w:noProof/>
                <w:spacing w:val="-20"/>
              </w:rPr>
              <w:t xml:space="preserve"> </w:t>
            </w:r>
            <w:r w:rsidR="00706496" w:rsidRPr="002403E6">
              <w:rPr>
                <w:rStyle w:val="Hyperlink"/>
                <w:noProof/>
              </w:rPr>
              <w:t>TRANSITION</w:t>
            </w:r>
            <w:r w:rsidR="00706496" w:rsidRPr="002403E6">
              <w:rPr>
                <w:rStyle w:val="Hyperlink"/>
                <w:noProof/>
                <w:spacing w:val="-20"/>
              </w:rPr>
              <w:t xml:space="preserve"> </w:t>
            </w:r>
            <w:r w:rsidR="00706496" w:rsidRPr="002403E6">
              <w:rPr>
                <w:rStyle w:val="Hyperlink"/>
                <w:noProof/>
              </w:rPr>
              <w:t>(DYNAMIC)</w:t>
            </w:r>
            <w:r w:rsidR="00706496" w:rsidRPr="002403E6">
              <w:rPr>
                <w:rStyle w:val="Hyperlink"/>
                <w:noProof/>
                <w:spacing w:val="-20"/>
              </w:rPr>
              <w:t xml:space="preserve"> </w:t>
            </w:r>
            <w:r w:rsidR="00706496" w:rsidRPr="002403E6">
              <w:rPr>
                <w:rStyle w:val="Hyperlink"/>
                <w:noProof/>
              </w:rPr>
              <w:t>MODELING</w:t>
            </w:r>
            <w:r w:rsidR="00706496">
              <w:rPr>
                <w:noProof/>
                <w:webHidden/>
              </w:rPr>
              <w:tab/>
            </w:r>
            <w:r w:rsidR="00706496">
              <w:rPr>
                <w:noProof/>
                <w:webHidden/>
              </w:rPr>
              <w:fldChar w:fldCharType="begin"/>
            </w:r>
            <w:r w:rsidR="00706496">
              <w:rPr>
                <w:noProof/>
                <w:webHidden/>
              </w:rPr>
              <w:instrText xml:space="preserve"> PAGEREF _Toc32750129 \h </w:instrText>
            </w:r>
            <w:r w:rsidR="00706496">
              <w:rPr>
                <w:noProof/>
                <w:webHidden/>
              </w:rPr>
            </w:r>
            <w:r w:rsidR="00706496">
              <w:rPr>
                <w:noProof/>
                <w:webHidden/>
              </w:rPr>
              <w:fldChar w:fldCharType="separate"/>
            </w:r>
            <w:r w:rsidR="00706496">
              <w:rPr>
                <w:noProof/>
                <w:webHidden/>
              </w:rPr>
              <w:t>63</w:t>
            </w:r>
            <w:r w:rsidR="00706496">
              <w:rPr>
                <w:noProof/>
                <w:webHidden/>
              </w:rPr>
              <w:fldChar w:fldCharType="end"/>
            </w:r>
          </w:hyperlink>
        </w:p>
        <w:p w14:paraId="3A22B8A0" w14:textId="32D3BB8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0" w:history="1">
            <w:r w:rsidR="00706496" w:rsidRPr="002403E6">
              <w:rPr>
                <w:rStyle w:val="Hyperlink"/>
                <w:noProof/>
              </w:rPr>
              <w:t>OBJECT</w:t>
            </w:r>
            <w:r w:rsidR="00706496" w:rsidRPr="002403E6">
              <w:rPr>
                <w:rStyle w:val="Hyperlink"/>
                <w:noProof/>
                <w:spacing w:val="-15"/>
              </w:rPr>
              <w:t xml:space="preserve"> </w:t>
            </w:r>
            <w:r w:rsidR="00706496" w:rsidRPr="002403E6">
              <w:rPr>
                <w:rStyle w:val="Hyperlink"/>
                <w:noProof/>
              </w:rPr>
              <w:t>MODELING</w:t>
            </w:r>
            <w:r w:rsidR="00706496" w:rsidRPr="002403E6">
              <w:rPr>
                <w:rStyle w:val="Hyperlink"/>
                <w:noProof/>
                <w:spacing w:val="-16"/>
              </w:rPr>
              <w:t xml:space="preserve"> </w:t>
            </w:r>
            <w:r w:rsidR="00706496" w:rsidRPr="002403E6">
              <w:rPr>
                <w:rStyle w:val="Hyperlink"/>
                <w:noProof/>
              </w:rPr>
              <w:t>AND</w:t>
            </w:r>
            <w:r w:rsidR="00706496" w:rsidRPr="002403E6">
              <w:rPr>
                <w:rStyle w:val="Hyperlink"/>
                <w:noProof/>
                <w:spacing w:val="-14"/>
              </w:rPr>
              <w:t xml:space="preserve"> </w:t>
            </w:r>
            <w:r w:rsidR="00706496" w:rsidRPr="002403E6">
              <w:rPr>
                <w:rStyle w:val="Hyperlink"/>
                <w:noProof/>
              </w:rPr>
              <w:t>PROCESS</w:t>
            </w:r>
            <w:r w:rsidR="00706496" w:rsidRPr="002403E6">
              <w:rPr>
                <w:rStyle w:val="Hyperlink"/>
                <w:noProof/>
                <w:spacing w:val="-16"/>
              </w:rPr>
              <w:t xml:space="preserve"> </w:t>
            </w:r>
            <w:r w:rsidR="00706496" w:rsidRPr="002403E6">
              <w:rPr>
                <w:rStyle w:val="Hyperlink"/>
                <w:noProof/>
              </w:rPr>
              <w:t>MODELING</w:t>
            </w:r>
            <w:r w:rsidR="00706496">
              <w:rPr>
                <w:noProof/>
                <w:webHidden/>
              </w:rPr>
              <w:tab/>
            </w:r>
            <w:r w:rsidR="00706496">
              <w:rPr>
                <w:noProof/>
                <w:webHidden/>
              </w:rPr>
              <w:fldChar w:fldCharType="begin"/>
            </w:r>
            <w:r w:rsidR="00706496">
              <w:rPr>
                <w:noProof/>
                <w:webHidden/>
              </w:rPr>
              <w:instrText xml:space="preserve"> PAGEREF _Toc32750130 \h </w:instrText>
            </w:r>
            <w:r w:rsidR="00706496">
              <w:rPr>
                <w:noProof/>
                <w:webHidden/>
              </w:rPr>
            </w:r>
            <w:r w:rsidR="00706496">
              <w:rPr>
                <w:noProof/>
                <w:webHidden/>
              </w:rPr>
              <w:fldChar w:fldCharType="separate"/>
            </w:r>
            <w:r w:rsidR="00706496">
              <w:rPr>
                <w:noProof/>
                <w:webHidden/>
              </w:rPr>
              <w:t>63</w:t>
            </w:r>
            <w:r w:rsidR="00706496">
              <w:rPr>
                <w:noProof/>
                <w:webHidden/>
              </w:rPr>
              <w:fldChar w:fldCharType="end"/>
            </w:r>
          </w:hyperlink>
        </w:p>
        <w:p w14:paraId="6111B51B" w14:textId="58DBF42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1" w:history="1">
            <w:r w:rsidR="00706496" w:rsidRPr="002403E6">
              <w:rPr>
                <w:rStyle w:val="Hyperlink"/>
                <w:noProof/>
              </w:rPr>
              <w:t>DATA</w:t>
            </w:r>
            <w:r w:rsidR="00706496" w:rsidRPr="002403E6">
              <w:rPr>
                <w:rStyle w:val="Hyperlink"/>
                <w:noProof/>
                <w:spacing w:val="-17"/>
              </w:rPr>
              <w:t xml:space="preserve"> </w:t>
            </w:r>
            <w:r w:rsidR="00706496" w:rsidRPr="002403E6">
              <w:rPr>
                <w:rStyle w:val="Hyperlink"/>
                <w:noProof/>
              </w:rPr>
              <w:t>AND</w:t>
            </w:r>
            <w:r w:rsidR="00706496" w:rsidRPr="002403E6">
              <w:rPr>
                <w:rStyle w:val="Hyperlink"/>
                <w:noProof/>
                <w:spacing w:val="-17"/>
              </w:rPr>
              <w:t xml:space="preserve"> </w:t>
            </w:r>
            <w:r w:rsidR="00706496" w:rsidRPr="002403E6">
              <w:rPr>
                <w:rStyle w:val="Hyperlink"/>
                <w:noProof/>
              </w:rPr>
              <w:t>OBJECT</w:t>
            </w:r>
            <w:r w:rsidR="00706496" w:rsidRPr="002403E6">
              <w:rPr>
                <w:rStyle w:val="Hyperlink"/>
                <w:noProof/>
                <w:spacing w:val="-17"/>
              </w:rPr>
              <w:t xml:space="preserve"> </w:t>
            </w:r>
            <w:r w:rsidR="00706496" w:rsidRPr="002403E6">
              <w:rPr>
                <w:rStyle w:val="Hyperlink"/>
                <w:noProof/>
              </w:rPr>
              <w:t>RELATIONSHIPS</w:t>
            </w:r>
            <w:r w:rsidR="00706496">
              <w:rPr>
                <w:noProof/>
                <w:webHidden/>
              </w:rPr>
              <w:tab/>
            </w:r>
            <w:r w:rsidR="00706496">
              <w:rPr>
                <w:noProof/>
                <w:webHidden/>
              </w:rPr>
              <w:fldChar w:fldCharType="begin"/>
            </w:r>
            <w:r w:rsidR="00706496">
              <w:rPr>
                <w:noProof/>
                <w:webHidden/>
              </w:rPr>
              <w:instrText xml:space="preserve"> PAGEREF _Toc32750131 \h </w:instrText>
            </w:r>
            <w:r w:rsidR="00706496">
              <w:rPr>
                <w:noProof/>
                <w:webHidden/>
              </w:rPr>
            </w:r>
            <w:r w:rsidR="00706496">
              <w:rPr>
                <w:noProof/>
                <w:webHidden/>
              </w:rPr>
              <w:fldChar w:fldCharType="separate"/>
            </w:r>
            <w:r w:rsidR="00706496">
              <w:rPr>
                <w:noProof/>
                <w:webHidden/>
              </w:rPr>
              <w:t>64</w:t>
            </w:r>
            <w:r w:rsidR="00706496">
              <w:rPr>
                <w:noProof/>
                <w:webHidden/>
              </w:rPr>
              <w:fldChar w:fldCharType="end"/>
            </w:r>
          </w:hyperlink>
        </w:p>
        <w:p w14:paraId="7F5DA49F" w14:textId="0018B728"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2" w:history="1">
            <w:r w:rsidR="00706496" w:rsidRPr="002403E6">
              <w:rPr>
                <w:rStyle w:val="Hyperlink"/>
                <w:noProof/>
              </w:rPr>
              <w:t>LIBRARY</w:t>
            </w:r>
            <w:r w:rsidR="00706496" w:rsidRPr="002403E6">
              <w:rPr>
                <w:rStyle w:val="Hyperlink"/>
                <w:noProof/>
                <w:spacing w:val="-24"/>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_Toc32750132 \h </w:instrText>
            </w:r>
            <w:r w:rsidR="00706496">
              <w:rPr>
                <w:noProof/>
                <w:webHidden/>
              </w:rPr>
            </w:r>
            <w:r w:rsidR="00706496">
              <w:rPr>
                <w:noProof/>
                <w:webHidden/>
              </w:rPr>
              <w:fldChar w:fldCharType="separate"/>
            </w:r>
            <w:r w:rsidR="00706496">
              <w:rPr>
                <w:noProof/>
                <w:webHidden/>
              </w:rPr>
              <w:t>64</w:t>
            </w:r>
            <w:r w:rsidR="00706496">
              <w:rPr>
                <w:noProof/>
                <w:webHidden/>
              </w:rPr>
              <w:fldChar w:fldCharType="end"/>
            </w:r>
          </w:hyperlink>
        </w:p>
        <w:p w14:paraId="46816378" w14:textId="0363A112"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33" w:history="1">
            <w:r w:rsidR="00706496" w:rsidRPr="002403E6">
              <w:rPr>
                <w:rStyle w:val="Hyperlink"/>
                <w:noProof/>
              </w:rPr>
              <w:t>Lesson 5 Diagramming</w:t>
            </w:r>
            <w:r w:rsidR="00706496" w:rsidRPr="002403E6">
              <w:rPr>
                <w:rStyle w:val="Hyperlink"/>
                <w:noProof/>
                <w:spacing w:val="-2"/>
              </w:rPr>
              <w:t xml:space="preserve"> </w:t>
            </w:r>
            <w:r w:rsidR="00706496" w:rsidRPr="002403E6">
              <w:rPr>
                <w:rStyle w:val="Hyperlink"/>
                <w:noProof/>
              </w:rPr>
              <w:t>and</w:t>
            </w:r>
            <w:r w:rsidR="00706496" w:rsidRPr="002403E6">
              <w:rPr>
                <w:rStyle w:val="Hyperlink"/>
                <w:noProof/>
                <w:spacing w:val="-2"/>
              </w:rPr>
              <w:t xml:space="preserve"> </w:t>
            </w:r>
            <w:r w:rsidR="00706496" w:rsidRPr="002403E6">
              <w:rPr>
                <w:rStyle w:val="Hyperlink"/>
                <w:noProof/>
              </w:rPr>
              <w:t>Repository Basics</w:t>
            </w:r>
            <w:r w:rsidR="00706496">
              <w:rPr>
                <w:noProof/>
                <w:webHidden/>
              </w:rPr>
              <w:tab/>
            </w:r>
            <w:r w:rsidR="00706496">
              <w:rPr>
                <w:noProof/>
                <w:webHidden/>
              </w:rPr>
              <w:fldChar w:fldCharType="begin"/>
            </w:r>
            <w:r w:rsidR="00706496">
              <w:rPr>
                <w:noProof/>
                <w:webHidden/>
              </w:rPr>
              <w:instrText xml:space="preserve"> PAGEREF _Toc32750133 \h </w:instrText>
            </w:r>
            <w:r w:rsidR="00706496">
              <w:rPr>
                <w:noProof/>
                <w:webHidden/>
              </w:rPr>
            </w:r>
            <w:r w:rsidR="00706496">
              <w:rPr>
                <w:noProof/>
                <w:webHidden/>
              </w:rPr>
              <w:fldChar w:fldCharType="separate"/>
            </w:r>
            <w:r w:rsidR="00706496">
              <w:rPr>
                <w:noProof/>
                <w:webHidden/>
              </w:rPr>
              <w:t>65</w:t>
            </w:r>
            <w:r w:rsidR="00706496">
              <w:rPr>
                <w:noProof/>
                <w:webHidden/>
              </w:rPr>
              <w:fldChar w:fldCharType="end"/>
            </w:r>
          </w:hyperlink>
        </w:p>
        <w:p w14:paraId="6CD1C83C" w14:textId="36888A4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4" w:history="1">
            <w:r w:rsidR="00706496" w:rsidRPr="002403E6">
              <w:rPr>
                <w:rStyle w:val="Hyperlink"/>
                <w:noProof/>
              </w:rPr>
              <w:t>INTRODUCTION</w:t>
            </w:r>
            <w:r w:rsidR="00706496">
              <w:rPr>
                <w:noProof/>
                <w:webHidden/>
              </w:rPr>
              <w:tab/>
            </w:r>
            <w:r w:rsidR="00706496">
              <w:rPr>
                <w:noProof/>
                <w:webHidden/>
              </w:rPr>
              <w:fldChar w:fldCharType="begin"/>
            </w:r>
            <w:r w:rsidR="00706496">
              <w:rPr>
                <w:noProof/>
                <w:webHidden/>
              </w:rPr>
              <w:instrText xml:space="preserve"> PAGEREF _Toc32750134 \h </w:instrText>
            </w:r>
            <w:r w:rsidR="00706496">
              <w:rPr>
                <w:noProof/>
                <w:webHidden/>
              </w:rPr>
            </w:r>
            <w:r w:rsidR="00706496">
              <w:rPr>
                <w:noProof/>
                <w:webHidden/>
              </w:rPr>
              <w:fldChar w:fldCharType="separate"/>
            </w:r>
            <w:r w:rsidR="00706496">
              <w:rPr>
                <w:noProof/>
                <w:webHidden/>
              </w:rPr>
              <w:t>65</w:t>
            </w:r>
            <w:r w:rsidR="00706496">
              <w:rPr>
                <w:noProof/>
                <w:webHidden/>
              </w:rPr>
              <w:fldChar w:fldCharType="end"/>
            </w:r>
          </w:hyperlink>
        </w:p>
        <w:p w14:paraId="46FB973D" w14:textId="6AFA4EB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5" w:history="1">
            <w:r w:rsidR="00706496" w:rsidRPr="002403E6">
              <w:rPr>
                <w:rStyle w:val="Hyperlink"/>
                <w:noProof/>
              </w:rPr>
              <w:t>CREATING</w:t>
            </w:r>
            <w:r w:rsidR="00706496" w:rsidRPr="002403E6">
              <w:rPr>
                <w:rStyle w:val="Hyperlink"/>
                <w:noProof/>
                <w:spacing w:val="-14"/>
              </w:rPr>
              <w:t xml:space="preserve"> </w:t>
            </w:r>
            <w:r w:rsidR="00706496" w:rsidRPr="002403E6">
              <w:rPr>
                <w:rStyle w:val="Hyperlink"/>
                <w:noProof/>
              </w:rPr>
              <w:t>A</w:t>
            </w:r>
            <w:r w:rsidR="00706496" w:rsidRPr="002403E6">
              <w:rPr>
                <w:rStyle w:val="Hyperlink"/>
                <w:noProof/>
                <w:spacing w:val="-13"/>
              </w:rPr>
              <w:t xml:space="preserve"> </w:t>
            </w:r>
            <w:r w:rsidR="00706496" w:rsidRPr="002403E6">
              <w:rPr>
                <w:rStyle w:val="Hyperlink"/>
                <w:noProof/>
              </w:rPr>
              <w:t>NEW</w:t>
            </w:r>
            <w:r w:rsidR="00706496" w:rsidRPr="002403E6">
              <w:rPr>
                <w:rStyle w:val="Hyperlink"/>
                <w:noProof/>
                <w:spacing w:val="-13"/>
              </w:rPr>
              <w:t xml:space="preserve"> </w:t>
            </w:r>
            <w:r w:rsidR="00706496" w:rsidRPr="002403E6">
              <w:rPr>
                <w:rStyle w:val="Hyperlink"/>
                <w:noProof/>
              </w:rPr>
              <w:t>PROJECT</w:t>
            </w:r>
            <w:r w:rsidR="00706496">
              <w:rPr>
                <w:noProof/>
                <w:webHidden/>
              </w:rPr>
              <w:tab/>
            </w:r>
            <w:r w:rsidR="00706496">
              <w:rPr>
                <w:noProof/>
                <w:webHidden/>
              </w:rPr>
              <w:fldChar w:fldCharType="begin"/>
            </w:r>
            <w:r w:rsidR="00706496">
              <w:rPr>
                <w:noProof/>
                <w:webHidden/>
              </w:rPr>
              <w:instrText xml:space="preserve"> PAGEREF _Toc32750135 \h </w:instrText>
            </w:r>
            <w:r w:rsidR="00706496">
              <w:rPr>
                <w:noProof/>
                <w:webHidden/>
              </w:rPr>
            </w:r>
            <w:r w:rsidR="00706496">
              <w:rPr>
                <w:noProof/>
                <w:webHidden/>
              </w:rPr>
              <w:fldChar w:fldCharType="separate"/>
            </w:r>
            <w:r w:rsidR="00706496">
              <w:rPr>
                <w:noProof/>
                <w:webHidden/>
              </w:rPr>
              <w:t>65</w:t>
            </w:r>
            <w:r w:rsidR="00706496">
              <w:rPr>
                <w:noProof/>
                <w:webHidden/>
              </w:rPr>
              <w:fldChar w:fldCharType="end"/>
            </w:r>
          </w:hyperlink>
        </w:p>
        <w:p w14:paraId="3CE5D94D" w14:textId="723CF963"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36" w:history="1">
            <w:r w:rsidR="00706496" w:rsidRPr="002403E6">
              <w:rPr>
                <w:rStyle w:val="Hyperlink"/>
                <w:noProof/>
              </w:rPr>
              <w:t>Figure 5-1</w:t>
            </w:r>
            <w:r w:rsidR="00706496" w:rsidRPr="002403E6">
              <w:rPr>
                <w:rStyle w:val="Hyperlink"/>
                <w:noProof/>
                <w:spacing w:val="49"/>
              </w:rPr>
              <w:t xml:space="preserve"> </w:t>
            </w:r>
            <w:r w:rsidR="00706496" w:rsidRPr="002403E6">
              <w:rPr>
                <w:rStyle w:val="Hyperlink"/>
                <w:noProof/>
              </w:rPr>
              <w:t>New Project Dialog Box</w:t>
            </w:r>
            <w:r w:rsidR="00706496">
              <w:rPr>
                <w:noProof/>
                <w:webHidden/>
              </w:rPr>
              <w:tab/>
            </w:r>
            <w:r w:rsidR="00706496">
              <w:rPr>
                <w:noProof/>
                <w:webHidden/>
              </w:rPr>
              <w:fldChar w:fldCharType="begin"/>
            </w:r>
            <w:r w:rsidR="00706496">
              <w:rPr>
                <w:noProof/>
                <w:webHidden/>
              </w:rPr>
              <w:instrText xml:space="preserve"> PAGEREF _Toc32750136 \h </w:instrText>
            </w:r>
            <w:r w:rsidR="00706496">
              <w:rPr>
                <w:noProof/>
                <w:webHidden/>
              </w:rPr>
            </w:r>
            <w:r w:rsidR="00706496">
              <w:rPr>
                <w:noProof/>
                <w:webHidden/>
              </w:rPr>
              <w:fldChar w:fldCharType="separate"/>
            </w:r>
            <w:r w:rsidR="00706496">
              <w:rPr>
                <w:noProof/>
                <w:webHidden/>
              </w:rPr>
              <w:t>66</w:t>
            </w:r>
            <w:r w:rsidR="00706496">
              <w:rPr>
                <w:noProof/>
                <w:webHidden/>
              </w:rPr>
              <w:fldChar w:fldCharType="end"/>
            </w:r>
          </w:hyperlink>
        </w:p>
        <w:p w14:paraId="58CE2627" w14:textId="051B5CB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37" w:history="1">
            <w:r w:rsidR="00706496" w:rsidRPr="002403E6">
              <w:rPr>
                <w:rStyle w:val="Hyperlink"/>
                <w:noProof/>
              </w:rPr>
              <w:t>Figure 5-2</w:t>
            </w:r>
            <w:r w:rsidR="00706496" w:rsidRPr="002403E6">
              <w:rPr>
                <w:rStyle w:val="Hyperlink"/>
                <w:noProof/>
                <w:spacing w:val="49"/>
              </w:rPr>
              <w:t xml:space="preserve"> </w:t>
            </w:r>
            <w:r w:rsidR="00706496" w:rsidRPr="002403E6">
              <w:rPr>
                <w:rStyle w:val="Hyperlink"/>
                <w:noProof/>
              </w:rPr>
              <w:t>New Diagram Dialog Box</w:t>
            </w:r>
            <w:r w:rsidR="00706496">
              <w:rPr>
                <w:noProof/>
                <w:webHidden/>
              </w:rPr>
              <w:tab/>
            </w:r>
            <w:r w:rsidR="00706496">
              <w:rPr>
                <w:noProof/>
                <w:webHidden/>
              </w:rPr>
              <w:fldChar w:fldCharType="begin"/>
            </w:r>
            <w:r w:rsidR="00706496">
              <w:rPr>
                <w:noProof/>
                <w:webHidden/>
              </w:rPr>
              <w:instrText xml:space="preserve"> PAGEREF _Toc32750137 \h </w:instrText>
            </w:r>
            <w:r w:rsidR="00706496">
              <w:rPr>
                <w:noProof/>
                <w:webHidden/>
              </w:rPr>
            </w:r>
            <w:r w:rsidR="00706496">
              <w:rPr>
                <w:noProof/>
                <w:webHidden/>
              </w:rPr>
              <w:fldChar w:fldCharType="separate"/>
            </w:r>
            <w:r w:rsidR="00706496">
              <w:rPr>
                <w:noProof/>
                <w:webHidden/>
              </w:rPr>
              <w:t>68</w:t>
            </w:r>
            <w:r w:rsidR="00706496">
              <w:rPr>
                <w:noProof/>
                <w:webHidden/>
              </w:rPr>
              <w:fldChar w:fldCharType="end"/>
            </w:r>
          </w:hyperlink>
        </w:p>
        <w:p w14:paraId="779A956F" w14:textId="16ACFB8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8" w:history="1">
            <w:r w:rsidR="00706496" w:rsidRPr="002403E6">
              <w:rPr>
                <w:rStyle w:val="Hyperlink"/>
                <w:noProof/>
              </w:rPr>
              <w:t>CREATING</w:t>
            </w:r>
            <w:r w:rsidR="00706496" w:rsidRPr="002403E6">
              <w:rPr>
                <w:rStyle w:val="Hyperlink"/>
                <w:noProof/>
                <w:spacing w:val="-14"/>
              </w:rPr>
              <w:t xml:space="preserve"> </w:t>
            </w:r>
            <w:r w:rsidR="00706496" w:rsidRPr="002403E6">
              <w:rPr>
                <w:rStyle w:val="Hyperlink"/>
                <w:noProof/>
              </w:rPr>
              <w:t>A</w:t>
            </w:r>
            <w:r w:rsidR="00706496" w:rsidRPr="002403E6">
              <w:rPr>
                <w:rStyle w:val="Hyperlink"/>
                <w:noProof/>
                <w:spacing w:val="-12"/>
              </w:rPr>
              <w:t xml:space="preserve"> </w:t>
            </w:r>
            <w:r w:rsidR="00706496" w:rsidRPr="002403E6">
              <w:rPr>
                <w:rStyle w:val="Hyperlink"/>
                <w:noProof/>
              </w:rPr>
              <w:t>NEW</w:t>
            </w:r>
            <w:r w:rsidR="00706496" w:rsidRPr="002403E6">
              <w:rPr>
                <w:rStyle w:val="Hyperlink"/>
                <w:noProof/>
                <w:spacing w:val="-13"/>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_Toc32750138 \h </w:instrText>
            </w:r>
            <w:r w:rsidR="00706496">
              <w:rPr>
                <w:noProof/>
                <w:webHidden/>
              </w:rPr>
            </w:r>
            <w:r w:rsidR="00706496">
              <w:rPr>
                <w:noProof/>
                <w:webHidden/>
              </w:rPr>
              <w:fldChar w:fldCharType="separate"/>
            </w:r>
            <w:r w:rsidR="00706496">
              <w:rPr>
                <w:noProof/>
                <w:webHidden/>
              </w:rPr>
              <w:t>68</w:t>
            </w:r>
            <w:r w:rsidR="00706496">
              <w:rPr>
                <w:noProof/>
                <w:webHidden/>
              </w:rPr>
              <w:fldChar w:fldCharType="end"/>
            </w:r>
          </w:hyperlink>
        </w:p>
        <w:p w14:paraId="0063B96A" w14:textId="30F5983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39" w:history="1">
            <w:r w:rsidR="00706496" w:rsidRPr="002403E6">
              <w:rPr>
                <w:rStyle w:val="Hyperlink"/>
                <w:noProof/>
              </w:rPr>
              <w:t>EDITING</w:t>
            </w:r>
            <w:r w:rsidR="00706496" w:rsidRPr="002403E6">
              <w:rPr>
                <w:rStyle w:val="Hyperlink"/>
                <w:noProof/>
                <w:spacing w:val="-14"/>
              </w:rPr>
              <w:t xml:space="preserve"> </w:t>
            </w:r>
            <w:r w:rsidR="00706496" w:rsidRPr="002403E6">
              <w:rPr>
                <w:rStyle w:val="Hyperlink"/>
                <w:noProof/>
              </w:rPr>
              <w:t>A</w:t>
            </w:r>
            <w:r w:rsidR="00706496" w:rsidRPr="002403E6">
              <w:rPr>
                <w:rStyle w:val="Hyperlink"/>
                <w:noProof/>
                <w:spacing w:val="-14"/>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_Toc32750139 \h </w:instrText>
            </w:r>
            <w:r w:rsidR="00706496">
              <w:rPr>
                <w:noProof/>
                <w:webHidden/>
              </w:rPr>
            </w:r>
            <w:r w:rsidR="00706496">
              <w:rPr>
                <w:noProof/>
                <w:webHidden/>
              </w:rPr>
              <w:fldChar w:fldCharType="separate"/>
            </w:r>
            <w:r w:rsidR="00706496">
              <w:rPr>
                <w:noProof/>
                <w:webHidden/>
              </w:rPr>
              <w:t>69</w:t>
            </w:r>
            <w:r w:rsidR="00706496">
              <w:rPr>
                <w:noProof/>
                <w:webHidden/>
              </w:rPr>
              <w:fldChar w:fldCharType="end"/>
            </w:r>
          </w:hyperlink>
        </w:p>
        <w:p w14:paraId="0CCCD52D" w14:textId="780C85CD"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40"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5-3</w:t>
            </w:r>
            <w:r w:rsidR="00706496" w:rsidRPr="002403E6">
              <w:rPr>
                <w:rStyle w:val="Hyperlink"/>
                <w:noProof/>
                <w:spacing w:val="50"/>
              </w:rPr>
              <w:t xml:space="preserve"> </w:t>
            </w:r>
            <w:r w:rsidR="00706496" w:rsidRPr="002403E6">
              <w:rPr>
                <w:rStyle w:val="Hyperlink"/>
                <w:noProof/>
              </w:rPr>
              <w:t>New</w:t>
            </w:r>
            <w:r w:rsidR="00706496" w:rsidRPr="002403E6">
              <w:rPr>
                <w:rStyle w:val="Hyperlink"/>
                <w:noProof/>
                <w:spacing w:val="-2"/>
              </w:rPr>
              <w:t xml:space="preserve"> </w:t>
            </w:r>
            <w:r w:rsidR="00706496" w:rsidRPr="002403E6">
              <w:rPr>
                <w:rStyle w:val="Hyperlink"/>
                <w:noProof/>
              </w:rPr>
              <w:t>Diagram with Symbols</w:t>
            </w:r>
            <w:r w:rsidR="00706496" w:rsidRPr="002403E6">
              <w:rPr>
                <w:rStyle w:val="Hyperlink"/>
                <w:noProof/>
                <w:spacing w:val="-2"/>
              </w:rPr>
              <w:t xml:space="preserve"> </w:t>
            </w:r>
            <w:r w:rsidR="00706496" w:rsidRPr="002403E6">
              <w:rPr>
                <w:rStyle w:val="Hyperlink"/>
                <w:noProof/>
              </w:rPr>
              <w:t>Added</w:t>
            </w:r>
            <w:r w:rsidR="00706496">
              <w:rPr>
                <w:noProof/>
                <w:webHidden/>
              </w:rPr>
              <w:tab/>
            </w:r>
            <w:r w:rsidR="00706496">
              <w:rPr>
                <w:noProof/>
                <w:webHidden/>
              </w:rPr>
              <w:fldChar w:fldCharType="begin"/>
            </w:r>
            <w:r w:rsidR="00706496">
              <w:rPr>
                <w:noProof/>
                <w:webHidden/>
              </w:rPr>
              <w:instrText xml:space="preserve"> PAGEREF _Toc32750140 \h </w:instrText>
            </w:r>
            <w:r w:rsidR="00706496">
              <w:rPr>
                <w:noProof/>
                <w:webHidden/>
              </w:rPr>
            </w:r>
            <w:r w:rsidR="00706496">
              <w:rPr>
                <w:noProof/>
                <w:webHidden/>
              </w:rPr>
              <w:fldChar w:fldCharType="separate"/>
            </w:r>
            <w:r w:rsidR="00706496">
              <w:rPr>
                <w:noProof/>
                <w:webHidden/>
              </w:rPr>
              <w:t>71</w:t>
            </w:r>
            <w:r w:rsidR="00706496">
              <w:rPr>
                <w:noProof/>
                <w:webHidden/>
              </w:rPr>
              <w:fldChar w:fldCharType="end"/>
            </w:r>
          </w:hyperlink>
        </w:p>
        <w:p w14:paraId="291AE5A2" w14:textId="13FC6531"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41"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5-4</w:t>
            </w:r>
            <w:r w:rsidR="00706496" w:rsidRPr="002403E6">
              <w:rPr>
                <w:rStyle w:val="Hyperlink"/>
                <w:noProof/>
                <w:spacing w:val="50"/>
              </w:rPr>
              <w:t xml:space="preserve"> </w:t>
            </w:r>
            <w:r w:rsidR="00706496" w:rsidRPr="002403E6">
              <w:rPr>
                <w:rStyle w:val="Hyperlink"/>
                <w:noProof/>
              </w:rPr>
              <w:t>Stylize Symbol</w:t>
            </w:r>
            <w:r w:rsidR="00706496" w:rsidRPr="002403E6">
              <w:rPr>
                <w:rStyle w:val="Hyperlink"/>
                <w:noProof/>
                <w:spacing w:val="-2"/>
              </w:rPr>
              <w:t xml:space="preserve"> </w:t>
            </w:r>
            <w:r w:rsidR="00706496" w:rsidRPr="002403E6">
              <w:rPr>
                <w:rStyle w:val="Hyperlink"/>
                <w:noProof/>
              </w:rPr>
              <w:t>Dialog Box</w:t>
            </w:r>
            <w:r w:rsidR="00706496">
              <w:rPr>
                <w:noProof/>
                <w:webHidden/>
              </w:rPr>
              <w:tab/>
            </w:r>
            <w:r w:rsidR="00706496">
              <w:rPr>
                <w:noProof/>
                <w:webHidden/>
              </w:rPr>
              <w:fldChar w:fldCharType="begin"/>
            </w:r>
            <w:r w:rsidR="00706496">
              <w:rPr>
                <w:noProof/>
                <w:webHidden/>
              </w:rPr>
              <w:instrText xml:space="preserve"> PAGEREF _Toc32750141 \h </w:instrText>
            </w:r>
            <w:r w:rsidR="00706496">
              <w:rPr>
                <w:noProof/>
                <w:webHidden/>
              </w:rPr>
            </w:r>
            <w:r w:rsidR="00706496">
              <w:rPr>
                <w:noProof/>
                <w:webHidden/>
              </w:rPr>
              <w:fldChar w:fldCharType="separate"/>
            </w:r>
            <w:r w:rsidR="00706496">
              <w:rPr>
                <w:noProof/>
                <w:webHidden/>
              </w:rPr>
              <w:t>72</w:t>
            </w:r>
            <w:r w:rsidR="00706496">
              <w:rPr>
                <w:noProof/>
                <w:webHidden/>
              </w:rPr>
              <w:fldChar w:fldCharType="end"/>
            </w:r>
          </w:hyperlink>
        </w:p>
        <w:p w14:paraId="07E8483E" w14:textId="6F2D4824"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42" w:history="1">
            <w:r w:rsidR="00706496" w:rsidRPr="002403E6">
              <w:rPr>
                <w:rStyle w:val="Hyperlink"/>
                <w:noProof/>
              </w:rPr>
              <w:t>Figure 5-5</w:t>
            </w:r>
            <w:r w:rsidR="00706496" w:rsidRPr="002403E6">
              <w:rPr>
                <w:rStyle w:val="Hyperlink"/>
                <w:noProof/>
                <w:spacing w:val="49"/>
              </w:rPr>
              <w:t xml:space="preserve"> </w:t>
            </w:r>
            <w:r w:rsidR="00706496" w:rsidRPr="002403E6">
              <w:rPr>
                <w:rStyle w:val="Hyperlink"/>
                <w:noProof/>
              </w:rPr>
              <w:t>A Line With Its Handles</w:t>
            </w:r>
            <w:r w:rsidR="00706496">
              <w:rPr>
                <w:noProof/>
                <w:webHidden/>
              </w:rPr>
              <w:tab/>
            </w:r>
            <w:r w:rsidR="00706496">
              <w:rPr>
                <w:noProof/>
                <w:webHidden/>
              </w:rPr>
              <w:fldChar w:fldCharType="begin"/>
            </w:r>
            <w:r w:rsidR="00706496">
              <w:rPr>
                <w:noProof/>
                <w:webHidden/>
              </w:rPr>
              <w:instrText xml:space="preserve"> PAGEREF _Toc32750142 \h </w:instrText>
            </w:r>
            <w:r w:rsidR="00706496">
              <w:rPr>
                <w:noProof/>
                <w:webHidden/>
              </w:rPr>
            </w:r>
            <w:r w:rsidR="00706496">
              <w:rPr>
                <w:noProof/>
                <w:webHidden/>
              </w:rPr>
              <w:fldChar w:fldCharType="separate"/>
            </w:r>
            <w:r w:rsidR="00706496">
              <w:rPr>
                <w:noProof/>
                <w:webHidden/>
              </w:rPr>
              <w:t>74</w:t>
            </w:r>
            <w:r w:rsidR="00706496">
              <w:rPr>
                <w:noProof/>
                <w:webHidden/>
              </w:rPr>
              <w:fldChar w:fldCharType="end"/>
            </w:r>
          </w:hyperlink>
        </w:p>
        <w:p w14:paraId="7528394A" w14:textId="1E3425CB"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43"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5-6  Text Settings Dialog Box</w:t>
            </w:r>
            <w:r w:rsidR="00706496">
              <w:rPr>
                <w:noProof/>
                <w:webHidden/>
              </w:rPr>
              <w:tab/>
            </w:r>
            <w:r w:rsidR="00706496">
              <w:rPr>
                <w:noProof/>
                <w:webHidden/>
              </w:rPr>
              <w:fldChar w:fldCharType="begin"/>
            </w:r>
            <w:r w:rsidR="00706496">
              <w:rPr>
                <w:noProof/>
                <w:webHidden/>
              </w:rPr>
              <w:instrText xml:space="preserve"> PAGEREF _Toc32750143 \h </w:instrText>
            </w:r>
            <w:r w:rsidR="00706496">
              <w:rPr>
                <w:noProof/>
                <w:webHidden/>
              </w:rPr>
            </w:r>
            <w:r w:rsidR="00706496">
              <w:rPr>
                <w:noProof/>
                <w:webHidden/>
              </w:rPr>
              <w:fldChar w:fldCharType="separate"/>
            </w:r>
            <w:r w:rsidR="00706496">
              <w:rPr>
                <w:noProof/>
                <w:webHidden/>
              </w:rPr>
              <w:t>76</w:t>
            </w:r>
            <w:r w:rsidR="00706496">
              <w:rPr>
                <w:noProof/>
                <w:webHidden/>
              </w:rPr>
              <w:fldChar w:fldCharType="end"/>
            </w:r>
          </w:hyperlink>
        </w:p>
        <w:p w14:paraId="232ACE5F" w14:textId="50CB93C7"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44" w:history="1">
            <w:r w:rsidR="00706496" w:rsidRPr="002403E6">
              <w:rPr>
                <w:rStyle w:val="Hyperlink"/>
                <w:noProof/>
              </w:rPr>
              <w:t>Figure 5-7</w:t>
            </w:r>
            <w:r w:rsidR="00706496" w:rsidRPr="002403E6">
              <w:rPr>
                <w:rStyle w:val="Hyperlink"/>
                <w:noProof/>
                <w:spacing w:val="50"/>
              </w:rPr>
              <w:t xml:space="preserve"> </w:t>
            </w:r>
            <w:r w:rsidR="00706496" w:rsidRPr="002403E6">
              <w:rPr>
                <w:rStyle w:val="Hyperlink"/>
                <w:noProof/>
              </w:rPr>
              <w:t>The</w:t>
            </w:r>
            <w:r w:rsidR="00706496" w:rsidRPr="002403E6">
              <w:rPr>
                <w:rStyle w:val="Hyperlink"/>
                <w:noProof/>
                <w:spacing w:val="-2"/>
              </w:rPr>
              <w:t xml:space="preserve"> </w:t>
            </w:r>
            <w:r w:rsidR="00706496" w:rsidRPr="002403E6">
              <w:rPr>
                <w:rStyle w:val="Hyperlink"/>
                <w:noProof/>
              </w:rPr>
              <w:t>Completed Diagram</w:t>
            </w:r>
            <w:r w:rsidR="00706496">
              <w:rPr>
                <w:noProof/>
                <w:webHidden/>
              </w:rPr>
              <w:tab/>
            </w:r>
            <w:r w:rsidR="00706496">
              <w:rPr>
                <w:noProof/>
                <w:webHidden/>
              </w:rPr>
              <w:fldChar w:fldCharType="begin"/>
            </w:r>
            <w:r w:rsidR="00706496">
              <w:rPr>
                <w:noProof/>
                <w:webHidden/>
              </w:rPr>
              <w:instrText xml:space="preserve"> PAGEREF _Toc32750144 \h </w:instrText>
            </w:r>
            <w:r w:rsidR="00706496">
              <w:rPr>
                <w:noProof/>
                <w:webHidden/>
              </w:rPr>
            </w:r>
            <w:r w:rsidR="00706496">
              <w:rPr>
                <w:noProof/>
                <w:webHidden/>
              </w:rPr>
              <w:fldChar w:fldCharType="separate"/>
            </w:r>
            <w:r w:rsidR="00706496">
              <w:rPr>
                <w:noProof/>
                <w:webHidden/>
              </w:rPr>
              <w:t>77</w:t>
            </w:r>
            <w:r w:rsidR="00706496">
              <w:rPr>
                <w:noProof/>
                <w:webHidden/>
              </w:rPr>
              <w:fldChar w:fldCharType="end"/>
            </w:r>
          </w:hyperlink>
        </w:p>
        <w:p w14:paraId="3C3BE5C2" w14:textId="134A358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45" w:history="1">
            <w:r w:rsidR="00706496" w:rsidRPr="002403E6">
              <w:rPr>
                <w:rStyle w:val="Hyperlink"/>
                <w:noProof/>
              </w:rPr>
              <w:t>OTHER</w:t>
            </w:r>
            <w:r w:rsidR="00706496" w:rsidRPr="002403E6">
              <w:rPr>
                <w:rStyle w:val="Hyperlink"/>
                <w:noProof/>
                <w:spacing w:val="-25"/>
              </w:rPr>
              <w:t xml:space="preserve"> </w:t>
            </w:r>
            <w:r w:rsidR="00706496" w:rsidRPr="002403E6">
              <w:rPr>
                <w:rStyle w:val="Hyperlink"/>
                <w:noProof/>
              </w:rPr>
              <w:t>DIAGRAMMING</w:t>
            </w:r>
            <w:r w:rsidR="00706496" w:rsidRPr="002403E6">
              <w:rPr>
                <w:rStyle w:val="Hyperlink"/>
                <w:noProof/>
                <w:spacing w:val="-24"/>
              </w:rPr>
              <w:t xml:space="preserve"> </w:t>
            </w:r>
            <w:r w:rsidR="00706496" w:rsidRPr="002403E6">
              <w:rPr>
                <w:rStyle w:val="Hyperlink"/>
                <w:noProof/>
              </w:rPr>
              <w:t>FUNCTIONS</w:t>
            </w:r>
            <w:r w:rsidR="00706496">
              <w:rPr>
                <w:noProof/>
                <w:webHidden/>
              </w:rPr>
              <w:tab/>
            </w:r>
            <w:r w:rsidR="00706496">
              <w:rPr>
                <w:noProof/>
                <w:webHidden/>
              </w:rPr>
              <w:fldChar w:fldCharType="begin"/>
            </w:r>
            <w:r w:rsidR="00706496">
              <w:rPr>
                <w:noProof/>
                <w:webHidden/>
              </w:rPr>
              <w:instrText xml:space="preserve"> PAGEREF _Toc32750145 \h </w:instrText>
            </w:r>
            <w:r w:rsidR="00706496">
              <w:rPr>
                <w:noProof/>
                <w:webHidden/>
              </w:rPr>
            </w:r>
            <w:r w:rsidR="00706496">
              <w:rPr>
                <w:noProof/>
                <w:webHidden/>
              </w:rPr>
              <w:fldChar w:fldCharType="separate"/>
            </w:r>
            <w:r w:rsidR="00706496">
              <w:rPr>
                <w:noProof/>
                <w:webHidden/>
              </w:rPr>
              <w:t>77</w:t>
            </w:r>
            <w:r w:rsidR="00706496">
              <w:rPr>
                <w:noProof/>
                <w:webHidden/>
              </w:rPr>
              <w:fldChar w:fldCharType="end"/>
            </w:r>
          </w:hyperlink>
        </w:p>
        <w:p w14:paraId="60EA15BF" w14:textId="1E29609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46" w:history="1">
            <w:r w:rsidR="00706496" w:rsidRPr="002403E6">
              <w:rPr>
                <w:rStyle w:val="Hyperlink"/>
                <w:noProof/>
              </w:rPr>
              <w:t>CLOSING</w:t>
            </w:r>
            <w:r w:rsidR="00706496" w:rsidRPr="002403E6">
              <w:rPr>
                <w:rStyle w:val="Hyperlink"/>
                <w:noProof/>
                <w:spacing w:val="-16"/>
              </w:rPr>
              <w:t xml:space="preserve"> </w:t>
            </w:r>
            <w:r w:rsidR="00706496" w:rsidRPr="002403E6">
              <w:rPr>
                <w:rStyle w:val="Hyperlink"/>
                <w:noProof/>
              </w:rPr>
              <w:t>A</w:t>
            </w:r>
            <w:r w:rsidR="00706496" w:rsidRPr="002403E6">
              <w:rPr>
                <w:rStyle w:val="Hyperlink"/>
                <w:noProof/>
                <w:spacing w:val="-15"/>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_Toc32750146 \h </w:instrText>
            </w:r>
            <w:r w:rsidR="00706496">
              <w:rPr>
                <w:noProof/>
                <w:webHidden/>
              </w:rPr>
            </w:r>
            <w:r w:rsidR="00706496">
              <w:rPr>
                <w:noProof/>
                <w:webHidden/>
              </w:rPr>
              <w:fldChar w:fldCharType="separate"/>
            </w:r>
            <w:r w:rsidR="00706496">
              <w:rPr>
                <w:noProof/>
                <w:webHidden/>
              </w:rPr>
              <w:t>79</w:t>
            </w:r>
            <w:r w:rsidR="00706496">
              <w:rPr>
                <w:noProof/>
                <w:webHidden/>
              </w:rPr>
              <w:fldChar w:fldCharType="end"/>
            </w:r>
          </w:hyperlink>
        </w:p>
        <w:p w14:paraId="0F512B2A" w14:textId="3F3886B8"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47" w:history="1">
            <w:r w:rsidR="00706496" w:rsidRPr="002403E6">
              <w:rPr>
                <w:rStyle w:val="Hyperlink"/>
                <w:noProof/>
              </w:rPr>
              <w:t>THE</w:t>
            </w:r>
            <w:r w:rsidR="00706496" w:rsidRPr="002403E6">
              <w:rPr>
                <w:rStyle w:val="Hyperlink"/>
                <w:noProof/>
                <w:spacing w:val="-18"/>
              </w:rPr>
              <w:t xml:space="preserve"> </w:t>
            </w:r>
            <w:r w:rsidR="00706496" w:rsidRPr="002403E6">
              <w:rPr>
                <w:rStyle w:val="Hyperlink"/>
                <w:noProof/>
              </w:rPr>
              <w:t>TUTORIAL</w:t>
            </w:r>
            <w:r w:rsidR="00706496" w:rsidRPr="002403E6">
              <w:rPr>
                <w:rStyle w:val="Hyperlink"/>
                <w:noProof/>
                <w:spacing w:val="-17"/>
              </w:rPr>
              <w:t xml:space="preserve"> </w:t>
            </w:r>
            <w:r w:rsidR="00706496" w:rsidRPr="002403E6">
              <w:rPr>
                <w:rStyle w:val="Hyperlink"/>
                <w:noProof/>
              </w:rPr>
              <w:t>PROJECT</w:t>
            </w:r>
            <w:r w:rsidR="00706496">
              <w:rPr>
                <w:noProof/>
                <w:webHidden/>
              </w:rPr>
              <w:tab/>
            </w:r>
            <w:r w:rsidR="00706496">
              <w:rPr>
                <w:noProof/>
                <w:webHidden/>
              </w:rPr>
              <w:fldChar w:fldCharType="begin"/>
            </w:r>
            <w:r w:rsidR="00706496">
              <w:rPr>
                <w:noProof/>
                <w:webHidden/>
              </w:rPr>
              <w:instrText xml:space="preserve"> PAGEREF _Toc32750147 \h </w:instrText>
            </w:r>
            <w:r w:rsidR="00706496">
              <w:rPr>
                <w:noProof/>
                <w:webHidden/>
              </w:rPr>
            </w:r>
            <w:r w:rsidR="00706496">
              <w:rPr>
                <w:noProof/>
                <w:webHidden/>
              </w:rPr>
              <w:fldChar w:fldCharType="separate"/>
            </w:r>
            <w:r w:rsidR="00706496">
              <w:rPr>
                <w:noProof/>
                <w:webHidden/>
              </w:rPr>
              <w:t>80</w:t>
            </w:r>
            <w:r w:rsidR="00706496">
              <w:rPr>
                <w:noProof/>
                <w:webHidden/>
              </w:rPr>
              <w:fldChar w:fldCharType="end"/>
            </w:r>
          </w:hyperlink>
        </w:p>
        <w:p w14:paraId="37F19784" w14:textId="1AF48C76"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48" w:history="1">
            <w:r w:rsidR="00706496" w:rsidRPr="002403E6">
              <w:rPr>
                <w:rStyle w:val="Hyperlink"/>
                <w:noProof/>
              </w:rPr>
              <w:t>CONCLUSION</w:t>
            </w:r>
            <w:r w:rsidR="00706496">
              <w:rPr>
                <w:noProof/>
                <w:webHidden/>
              </w:rPr>
              <w:tab/>
            </w:r>
            <w:r w:rsidR="00706496">
              <w:rPr>
                <w:noProof/>
                <w:webHidden/>
              </w:rPr>
              <w:fldChar w:fldCharType="begin"/>
            </w:r>
            <w:r w:rsidR="00706496">
              <w:rPr>
                <w:noProof/>
                <w:webHidden/>
              </w:rPr>
              <w:instrText xml:space="preserve"> PAGEREF _Toc32750148 \h </w:instrText>
            </w:r>
            <w:r w:rsidR="00706496">
              <w:rPr>
                <w:noProof/>
                <w:webHidden/>
              </w:rPr>
            </w:r>
            <w:r w:rsidR="00706496">
              <w:rPr>
                <w:noProof/>
                <w:webHidden/>
              </w:rPr>
              <w:fldChar w:fldCharType="separate"/>
            </w:r>
            <w:r w:rsidR="00706496">
              <w:rPr>
                <w:noProof/>
                <w:webHidden/>
              </w:rPr>
              <w:t>80</w:t>
            </w:r>
            <w:r w:rsidR="00706496">
              <w:rPr>
                <w:noProof/>
                <w:webHidden/>
              </w:rPr>
              <w:fldChar w:fldCharType="end"/>
            </w:r>
          </w:hyperlink>
        </w:p>
        <w:p w14:paraId="4A4E71B4" w14:textId="089D05FD"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49" w:history="1">
            <w:r w:rsidR="00706496" w:rsidRPr="002403E6">
              <w:rPr>
                <w:rStyle w:val="Hyperlink"/>
                <w:noProof/>
              </w:rPr>
              <w:t>Lesson 6</w:t>
            </w:r>
            <w:r w:rsidR="00706496">
              <w:rPr>
                <w:noProof/>
                <w:webHidden/>
              </w:rPr>
              <w:tab/>
            </w:r>
            <w:r w:rsidR="00706496">
              <w:rPr>
                <w:noProof/>
                <w:webHidden/>
              </w:rPr>
              <w:fldChar w:fldCharType="begin"/>
            </w:r>
            <w:r w:rsidR="00706496">
              <w:rPr>
                <w:noProof/>
                <w:webHidden/>
              </w:rPr>
              <w:instrText xml:space="preserve"> PAGEREF _Toc32750149 \h </w:instrText>
            </w:r>
            <w:r w:rsidR="00706496">
              <w:rPr>
                <w:noProof/>
                <w:webHidden/>
              </w:rPr>
            </w:r>
            <w:r w:rsidR="00706496">
              <w:rPr>
                <w:noProof/>
                <w:webHidden/>
              </w:rPr>
              <w:fldChar w:fldCharType="separate"/>
            </w:r>
            <w:r w:rsidR="00706496">
              <w:rPr>
                <w:noProof/>
                <w:webHidden/>
              </w:rPr>
              <w:t>81</w:t>
            </w:r>
            <w:r w:rsidR="00706496">
              <w:rPr>
                <w:noProof/>
                <w:webHidden/>
              </w:rPr>
              <w:fldChar w:fldCharType="end"/>
            </w:r>
          </w:hyperlink>
        </w:p>
        <w:p w14:paraId="3E6CDC8F" w14:textId="15A3A957"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50" w:history="1">
            <w:r w:rsidR="00706496" w:rsidRPr="002403E6">
              <w:rPr>
                <w:rStyle w:val="Hyperlink"/>
                <w:noProof/>
                <w:spacing w:val="-1"/>
              </w:rPr>
              <w:t>Planning</w:t>
            </w:r>
            <w:r w:rsidR="00706496" w:rsidRPr="002403E6">
              <w:rPr>
                <w:rStyle w:val="Hyperlink"/>
                <w:noProof/>
              </w:rPr>
              <w:t xml:space="preserve"> and Using </w:t>
            </w:r>
            <w:r w:rsidR="00706496" w:rsidRPr="002403E6">
              <w:rPr>
                <w:rStyle w:val="Hyperlink"/>
                <w:noProof/>
                <w:spacing w:val="-1"/>
              </w:rPr>
              <w:t>Functional</w:t>
            </w:r>
            <w:r w:rsidR="00706496" w:rsidRPr="002403E6">
              <w:rPr>
                <w:rStyle w:val="Hyperlink"/>
                <w:noProof/>
                <w:spacing w:val="29"/>
              </w:rPr>
              <w:t xml:space="preserve"> </w:t>
            </w:r>
            <w:r w:rsidR="00706496" w:rsidRPr="002403E6">
              <w:rPr>
                <w:rStyle w:val="Hyperlink"/>
                <w:noProof/>
                <w:spacing w:val="-1"/>
              </w:rPr>
              <w:t>Decomposition</w:t>
            </w:r>
            <w:r w:rsidR="00706496" w:rsidRPr="002403E6">
              <w:rPr>
                <w:rStyle w:val="Hyperlink"/>
                <w:noProof/>
              </w:rPr>
              <w:t xml:space="preserve"> Diagrams</w:t>
            </w:r>
            <w:r w:rsidR="00706496">
              <w:rPr>
                <w:noProof/>
                <w:webHidden/>
              </w:rPr>
              <w:tab/>
            </w:r>
            <w:r w:rsidR="00706496">
              <w:rPr>
                <w:noProof/>
                <w:webHidden/>
              </w:rPr>
              <w:fldChar w:fldCharType="begin"/>
            </w:r>
            <w:r w:rsidR="00706496">
              <w:rPr>
                <w:noProof/>
                <w:webHidden/>
              </w:rPr>
              <w:instrText xml:space="preserve"> PAGEREF _Toc32750150 \h </w:instrText>
            </w:r>
            <w:r w:rsidR="00706496">
              <w:rPr>
                <w:noProof/>
                <w:webHidden/>
              </w:rPr>
            </w:r>
            <w:r w:rsidR="00706496">
              <w:rPr>
                <w:noProof/>
                <w:webHidden/>
              </w:rPr>
              <w:fldChar w:fldCharType="separate"/>
            </w:r>
            <w:r w:rsidR="00706496">
              <w:rPr>
                <w:noProof/>
                <w:webHidden/>
              </w:rPr>
              <w:t>81</w:t>
            </w:r>
            <w:r w:rsidR="00706496">
              <w:rPr>
                <w:noProof/>
                <w:webHidden/>
              </w:rPr>
              <w:fldChar w:fldCharType="end"/>
            </w:r>
          </w:hyperlink>
        </w:p>
        <w:p w14:paraId="71562F71" w14:textId="6A4F792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51"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_Toc32750151 \h </w:instrText>
            </w:r>
            <w:r w:rsidR="00706496">
              <w:rPr>
                <w:noProof/>
                <w:webHidden/>
              </w:rPr>
            </w:r>
            <w:r w:rsidR="00706496">
              <w:rPr>
                <w:noProof/>
                <w:webHidden/>
              </w:rPr>
              <w:fldChar w:fldCharType="separate"/>
            </w:r>
            <w:r w:rsidR="00706496">
              <w:rPr>
                <w:noProof/>
                <w:webHidden/>
              </w:rPr>
              <w:t>81</w:t>
            </w:r>
            <w:r w:rsidR="00706496">
              <w:rPr>
                <w:noProof/>
                <w:webHidden/>
              </w:rPr>
              <w:fldChar w:fldCharType="end"/>
            </w:r>
          </w:hyperlink>
        </w:p>
        <w:p w14:paraId="1266E58F" w14:textId="5B0FD57A"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52" w:history="1">
            <w:r w:rsidR="00706496" w:rsidRPr="002403E6">
              <w:rPr>
                <w:rStyle w:val="Hyperlink"/>
                <w:noProof/>
              </w:rPr>
              <w:t>Figure 6-1  DFDs Created by an FDD Using Spawn</w:t>
            </w:r>
            <w:r w:rsidR="00706496">
              <w:rPr>
                <w:noProof/>
                <w:webHidden/>
              </w:rPr>
              <w:tab/>
            </w:r>
            <w:r w:rsidR="00706496">
              <w:rPr>
                <w:noProof/>
                <w:webHidden/>
              </w:rPr>
              <w:fldChar w:fldCharType="begin"/>
            </w:r>
            <w:r w:rsidR="00706496">
              <w:rPr>
                <w:noProof/>
                <w:webHidden/>
              </w:rPr>
              <w:instrText xml:space="preserve"> PAGEREF _Toc32750152 \h </w:instrText>
            </w:r>
            <w:r w:rsidR="00706496">
              <w:rPr>
                <w:noProof/>
                <w:webHidden/>
              </w:rPr>
            </w:r>
            <w:r w:rsidR="00706496">
              <w:rPr>
                <w:noProof/>
                <w:webHidden/>
              </w:rPr>
              <w:fldChar w:fldCharType="separate"/>
            </w:r>
            <w:r w:rsidR="00706496">
              <w:rPr>
                <w:noProof/>
                <w:webHidden/>
              </w:rPr>
              <w:t>82</w:t>
            </w:r>
            <w:r w:rsidR="00706496">
              <w:rPr>
                <w:noProof/>
                <w:webHidden/>
              </w:rPr>
              <w:fldChar w:fldCharType="end"/>
            </w:r>
          </w:hyperlink>
        </w:p>
        <w:p w14:paraId="10815AD2" w14:textId="782F144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53"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_Toc32750153 \h </w:instrText>
            </w:r>
            <w:r w:rsidR="00706496">
              <w:rPr>
                <w:noProof/>
                <w:webHidden/>
              </w:rPr>
            </w:r>
            <w:r w:rsidR="00706496">
              <w:rPr>
                <w:noProof/>
                <w:webHidden/>
              </w:rPr>
              <w:fldChar w:fldCharType="separate"/>
            </w:r>
            <w:r w:rsidR="00706496">
              <w:rPr>
                <w:noProof/>
                <w:webHidden/>
              </w:rPr>
              <w:t>83</w:t>
            </w:r>
            <w:r w:rsidR="00706496">
              <w:rPr>
                <w:noProof/>
                <w:webHidden/>
              </w:rPr>
              <w:fldChar w:fldCharType="end"/>
            </w:r>
          </w:hyperlink>
        </w:p>
        <w:p w14:paraId="4D85E2C9" w14:textId="05687BCE"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54" w:history="1">
            <w:r w:rsidR="00706496" w:rsidRPr="002403E6">
              <w:rPr>
                <w:rStyle w:val="Hyperlink"/>
                <w:noProof/>
              </w:rPr>
              <w:t>Figure 6-2</w:t>
            </w:r>
            <w:r w:rsidR="00706496" w:rsidRPr="002403E6">
              <w:rPr>
                <w:rStyle w:val="Hyperlink"/>
                <w:noProof/>
                <w:spacing w:val="50"/>
              </w:rPr>
              <w:t xml:space="preserve"> </w:t>
            </w:r>
            <w:r w:rsidR="00706496" w:rsidRPr="002403E6">
              <w:rPr>
                <w:rStyle w:val="Hyperlink"/>
                <w:noProof/>
              </w:rPr>
              <w:t>FDD Symbols</w:t>
            </w:r>
            <w:r w:rsidR="00706496">
              <w:rPr>
                <w:noProof/>
                <w:webHidden/>
              </w:rPr>
              <w:tab/>
            </w:r>
            <w:r w:rsidR="00706496">
              <w:rPr>
                <w:noProof/>
                <w:webHidden/>
              </w:rPr>
              <w:fldChar w:fldCharType="begin"/>
            </w:r>
            <w:r w:rsidR="00706496">
              <w:rPr>
                <w:noProof/>
                <w:webHidden/>
              </w:rPr>
              <w:instrText xml:space="preserve"> PAGEREF _Toc32750154 \h </w:instrText>
            </w:r>
            <w:r w:rsidR="00706496">
              <w:rPr>
                <w:noProof/>
                <w:webHidden/>
              </w:rPr>
            </w:r>
            <w:r w:rsidR="00706496">
              <w:rPr>
                <w:noProof/>
                <w:webHidden/>
              </w:rPr>
              <w:fldChar w:fldCharType="separate"/>
            </w:r>
            <w:r w:rsidR="00706496">
              <w:rPr>
                <w:noProof/>
                <w:webHidden/>
              </w:rPr>
              <w:t>84</w:t>
            </w:r>
            <w:r w:rsidR="00706496">
              <w:rPr>
                <w:noProof/>
                <w:webHidden/>
              </w:rPr>
              <w:fldChar w:fldCharType="end"/>
            </w:r>
          </w:hyperlink>
        </w:p>
        <w:p w14:paraId="245A1136" w14:textId="41963E7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55" w:history="1">
            <w:r w:rsidR="00706496" w:rsidRPr="002403E6">
              <w:rPr>
                <w:rStyle w:val="Hyperlink"/>
                <w:noProof/>
              </w:rPr>
              <w:t>CREATING</w:t>
            </w:r>
            <w:r w:rsidR="00706496" w:rsidRPr="002403E6">
              <w:rPr>
                <w:rStyle w:val="Hyperlink"/>
                <w:noProof/>
                <w:spacing w:val="-14"/>
              </w:rPr>
              <w:t xml:space="preserve"> </w:t>
            </w:r>
            <w:r w:rsidR="00706496" w:rsidRPr="002403E6">
              <w:rPr>
                <w:rStyle w:val="Hyperlink"/>
                <w:noProof/>
              </w:rPr>
              <w:t>AN</w:t>
            </w:r>
            <w:r w:rsidR="00706496" w:rsidRPr="002403E6">
              <w:rPr>
                <w:rStyle w:val="Hyperlink"/>
                <w:noProof/>
                <w:spacing w:val="-13"/>
              </w:rPr>
              <w:t xml:space="preserve"> </w:t>
            </w:r>
            <w:r w:rsidR="00706496" w:rsidRPr="002403E6">
              <w:rPr>
                <w:rStyle w:val="Hyperlink"/>
                <w:noProof/>
              </w:rPr>
              <w:t>FDD</w:t>
            </w:r>
            <w:r w:rsidR="00706496">
              <w:rPr>
                <w:noProof/>
                <w:webHidden/>
              </w:rPr>
              <w:tab/>
            </w:r>
            <w:r w:rsidR="00706496">
              <w:rPr>
                <w:noProof/>
                <w:webHidden/>
              </w:rPr>
              <w:fldChar w:fldCharType="begin"/>
            </w:r>
            <w:r w:rsidR="00706496">
              <w:rPr>
                <w:noProof/>
                <w:webHidden/>
              </w:rPr>
              <w:instrText xml:space="preserve"> PAGEREF _Toc32750155 \h </w:instrText>
            </w:r>
            <w:r w:rsidR="00706496">
              <w:rPr>
                <w:noProof/>
                <w:webHidden/>
              </w:rPr>
            </w:r>
            <w:r w:rsidR="00706496">
              <w:rPr>
                <w:noProof/>
                <w:webHidden/>
              </w:rPr>
              <w:fldChar w:fldCharType="separate"/>
            </w:r>
            <w:r w:rsidR="00706496">
              <w:rPr>
                <w:noProof/>
                <w:webHidden/>
              </w:rPr>
              <w:t>84</w:t>
            </w:r>
            <w:r w:rsidR="00706496">
              <w:rPr>
                <w:noProof/>
                <w:webHidden/>
              </w:rPr>
              <w:fldChar w:fldCharType="end"/>
            </w:r>
          </w:hyperlink>
        </w:p>
        <w:p w14:paraId="2E531671" w14:textId="7D7E3681"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56" w:history="1">
            <w:r w:rsidR="00706496" w:rsidRPr="002403E6">
              <w:rPr>
                <w:rStyle w:val="Hyperlink"/>
                <w:noProof/>
              </w:rPr>
              <w:t>Figure 6-3</w:t>
            </w:r>
            <w:r w:rsidR="00706496" w:rsidRPr="002403E6">
              <w:rPr>
                <w:rStyle w:val="Hyperlink"/>
                <w:noProof/>
                <w:spacing w:val="50"/>
              </w:rPr>
              <w:t xml:space="preserve"> </w:t>
            </w:r>
            <w:r w:rsidR="00706496" w:rsidRPr="002403E6">
              <w:rPr>
                <w:rStyle w:val="Hyperlink"/>
                <w:noProof/>
              </w:rPr>
              <w:t>Function and Process Symbols</w:t>
            </w:r>
            <w:r w:rsidR="00706496" w:rsidRPr="002403E6">
              <w:rPr>
                <w:rStyle w:val="Hyperlink"/>
                <w:noProof/>
                <w:spacing w:val="-2"/>
              </w:rPr>
              <w:t xml:space="preserve"> </w:t>
            </w:r>
            <w:r w:rsidR="00706496" w:rsidRPr="002403E6">
              <w:rPr>
                <w:rStyle w:val="Hyperlink"/>
                <w:noProof/>
              </w:rPr>
              <w:t>Drawn on FDD</w:t>
            </w:r>
            <w:r w:rsidR="00706496">
              <w:rPr>
                <w:noProof/>
                <w:webHidden/>
              </w:rPr>
              <w:tab/>
            </w:r>
            <w:r w:rsidR="00706496">
              <w:rPr>
                <w:noProof/>
                <w:webHidden/>
              </w:rPr>
              <w:fldChar w:fldCharType="begin"/>
            </w:r>
            <w:r w:rsidR="00706496">
              <w:rPr>
                <w:noProof/>
                <w:webHidden/>
              </w:rPr>
              <w:instrText xml:space="preserve"> PAGEREF _Toc32750156 \h </w:instrText>
            </w:r>
            <w:r w:rsidR="00706496">
              <w:rPr>
                <w:noProof/>
                <w:webHidden/>
              </w:rPr>
            </w:r>
            <w:r w:rsidR="00706496">
              <w:rPr>
                <w:noProof/>
                <w:webHidden/>
              </w:rPr>
              <w:fldChar w:fldCharType="separate"/>
            </w:r>
            <w:r w:rsidR="00706496">
              <w:rPr>
                <w:noProof/>
                <w:webHidden/>
              </w:rPr>
              <w:t>86</w:t>
            </w:r>
            <w:r w:rsidR="00706496">
              <w:rPr>
                <w:noProof/>
                <w:webHidden/>
              </w:rPr>
              <w:fldChar w:fldCharType="end"/>
            </w:r>
          </w:hyperlink>
        </w:p>
        <w:p w14:paraId="4490AE03" w14:textId="364CF3B0"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57" w:history="1">
            <w:r w:rsidR="00706496" w:rsidRPr="002403E6">
              <w:rPr>
                <w:rStyle w:val="Hyperlink"/>
                <w:noProof/>
              </w:rPr>
              <w:t>Lesson 7 Entity Relationship</w:t>
            </w:r>
            <w:r w:rsidR="00706496" w:rsidRPr="002403E6">
              <w:rPr>
                <w:rStyle w:val="Hyperlink"/>
                <w:noProof/>
                <w:spacing w:val="-2"/>
              </w:rPr>
              <w:t xml:space="preserve"> </w:t>
            </w:r>
            <w:r w:rsidR="00706496" w:rsidRPr="002403E6">
              <w:rPr>
                <w:rStyle w:val="Hyperlink"/>
                <w:noProof/>
              </w:rPr>
              <w:t>Diagrams</w:t>
            </w:r>
            <w:r w:rsidR="00706496">
              <w:rPr>
                <w:noProof/>
                <w:webHidden/>
              </w:rPr>
              <w:tab/>
            </w:r>
            <w:r w:rsidR="00706496">
              <w:rPr>
                <w:noProof/>
                <w:webHidden/>
              </w:rPr>
              <w:fldChar w:fldCharType="begin"/>
            </w:r>
            <w:r w:rsidR="00706496">
              <w:rPr>
                <w:noProof/>
                <w:webHidden/>
              </w:rPr>
              <w:instrText xml:space="preserve"> PAGEREF _Toc32750157 \h </w:instrText>
            </w:r>
            <w:r w:rsidR="00706496">
              <w:rPr>
                <w:noProof/>
                <w:webHidden/>
              </w:rPr>
            </w:r>
            <w:r w:rsidR="00706496">
              <w:rPr>
                <w:noProof/>
                <w:webHidden/>
              </w:rPr>
              <w:fldChar w:fldCharType="separate"/>
            </w:r>
            <w:r w:rsidR="00706496">
              <w:rPr>
                <w:noProof/>
                <w:webHidden/>
              </w:rPr>
              <w:t>95</w:t>
            </w:r>
            <w:r w:rsidR="00706496">
              <w:rPr>
                <w:noProof/>
                <w:webHidden/>
              </w:rPr>
              <w:fldChar w:fldCharType="end"/>
            </w:r>
          </w:hyperlink>
        </w:p>
        <w:p w14:paraId="7D70956F" w14:textId="2D1720B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58"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_Toc32750158 \h </w:instrText>
            </w:r>
            <w:r w:rsidR="00706496">
              <w:rPr>
                <w:noProof/>
                <w:webHidden/>
              </w:rPr>
            </w:r>
            <w:r w:rsidR="00706496">
              <w:rPr>
                <w:noProof/>
                <w:webHidden/>
              </w:rPr>
              <w:fldChar w:fldCharType="separate"/>
            </w:r>
            <w:r w:rsidR="00706496">
              <w:rPr>
                <w:noProof/>
                <w:webHidden/>
              </w:rPr>
              <w:t>95</w:t>
            </w:r>
            <w:r w:rsidR="00706496">
              <w:rPr>
                <w:noProof/>
                <w:webHidden/>
              </w:rPr>
              <w:fldChar w:fldCharType="end"/>
            </w:r>
          </w:hyperlink>
        </w:p>
        <w:p w14:paraId="6321B630" w14:textId="0C7A58FA"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59" w:history="1">
            <w:r w:rsidR="00706496" w:rsidRPr="002403E6">
              <w:rPr>
                <w:rStyle w:val="Hyperlink"/>
                <w:noProof/>
              </w:rPr>
              <w:t>THE EVOLUTION OF DATA MODELING</w:t>
            </w:r>
            <w:r w:rsidR="00706496">
              <w:rPr>
                <w:noProof/>
                <w:webHidden/>
              </w:rPr>
              <w:tab/>
            </w:r>
            <w:r w:rsidR="00706496">
              <w:rPr>
                <w:noProof/>
                <w:webHidden/>
              </w:rPr>
              <w:fldChar w:fldCharType="begin"/>
            </w:r>
            <w:r w:rsidR="00706496">
              <w:rPr>
                <w:noProof/>
                <w:webHidden/>
              </w:rPr>
              <w:instrText xml:space="preserve"> PAGEREF _Toc32750159 \h </w:instrText>
            </w:r>
            <w:r w:rsidR="00706496">
              <w:rPr>
                <w:noProof/>
                <w:webHidden/>
              </w:rPr>
            </w:r>
            <w:r w:rsidR="00706496">
              <w:rPr>
                <w:noProof/>
                <w:webHidden/>
              </w:rPr>
              <w:fldChar w:fldCharType="separate"/>
            </w:r>
            <w:r w:rsidR="00706496">
              <w:rPr>
                <w:noProof/>
                <w:webHidden/>
              </w:rPr>
              <w:t>99</w:t>
            </w:r>
            <w:r w:rsidR="00706496">
              <w:rPr>
                <w:noProof/>
                <w:webHidden/>
              </w:rPr>
              <w:fldChar w:fldCharType="end"/>
            </w:r>
          </w:hyperlink>
        </w:p>
        <w:p w14:paraId="1F573AD0" w14:textId="794ABF55"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60" w:history="1">
            <w:r w:rsidR="00706496" w:rsidRPr="002403E6">
              <w:rPr>
                <w:rStyle w:val="Hyperlink"/>
                <w:noProof/>
              </w:rPr>
              <w:t>BUSINESS RULES NOTATION</w:t>
            </w:r>
            <w:r w:rsidR="00706496">
              <w:rPr>
                <w:noProof/>
                <w:webHidden/>
              </w:rPr>
              <w:tab/>
            </w:r>
            <w:r w:rsidR="00706496">
              <w:rPr>
                <w:noProof/>
                <w:webHidden/>
              </w:rPr>
              <w:fldChar w:fldCharType="begin"/>
            </w:r>
            <w:r w:rsidR="00706496">
              <w:rPr>
                <w:noProof/>
                <w:webHidden/>
              </w:rPr>
              <w:instrText xml:space="preserve"> PAGEREF _Toc32750160 \h </w:instrText>
            </w:r>
            <w:r w:rsidR="00706496">
              <w:rPr>
                <w:noProof/>
                <w:webHidden/>
              </w:rPr>
            </w:r>
            <w:r w:rsidR="00706496">
              <w:rPr>
                <w:noProof/>
                <w:webHidden/>
              </w:rPr>
              <w:fldChar w:fldCharType="separate"/>
            </w:r>
            <w:r w:rsidR="00706496">
              <w:rPr>
                <w:noProof/>
                <w:webHidden/>
              </w:rPr>
              <w:t>102</w:t>
            </w:r>
            <w:r w:rsidR="00706496">
              <w:rPr>
                <w:noProof/>
                <w:webHidden/>
              </w:rPr>
              <w:fldChar w:fldCharType="end"/>
            </w:r>
          </w:hyperlink>
        </w:p>
        <w:p w14:paraId="7077FC33" w14:textId="5200BD2F"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61" w:history="1">
            <w:r w:rsidR="00706496" w:rsidRPr="002403E6">
              <w:rPr>
                <w:rStyle w:val="Hyperlink"/>
                <w:noProof/>
              </w:rPr>
              <w:t>Table 7-1: Using Relationship Symbols for Data-Oriented, Business-Driven Business Rules</w:t>
            </w:r>
            <w:r w:rsidR="00706496">
              <w:rPr>
                <w:noProof/>
                <w:webHidden/>
              </w:rPr>
              <w:tab/>
            </w:r>
            <w:r w:rsidR="00706496">
              <w:rPr>
                <w:noProof/>
                <w:webHidden/>
              </w:rPr>
              <w:fldChar w:fldCharType="begin"/>
            </w:r>
            <w:r w:rsidR="00706496">
              <w:rPr>
                <w:noProof/>
                <w:webHidden/>
              </w:rPr>
              <w:instrText xml:space="preserve"> PAGEREF _Toc32750161 \h </w:instrText>
            </w:r>
            <w:r w:rsidR="00706496">
              <w:rPr>
                <w:noProof/>
                <w:webHidden/>
              </w:rPr>
            </w:r>
            <w:r w:rsidR="00706496">
              <w:rPr>
                <w:noProof/>
                <w:webHidden/>
              </w:rPr>
              <w:fldChar w:fldCharType="separate"/>
            </w:r>
            <w:r w:rsidR="00706496">
              <w:rPr>
                <w:noProof/>
                <w:webHidden/>
              </w:rPr>
              <w:t>102</w:t>
            </w:r>
            <w:r w:rsidR="00706496">
              <w:rPr>
                <w:noProof/>
                <w:webHidden/>
              </w:rPr>
              <w:fldChar w:fldCharType="end"/>
            </w:r>
          </w:hyperlink>
        </w:p>
        <w:p w14:paraId="46132B09" w14:textId="6B291577"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62" w:history="1">
            <w:r w:rsidR="00706496" w:rsidRPr="002403E6">
              <w:rPr>
                <w:rStyle w:val="Hyperlink"/>
                <w:noProof/>
              </w:rPr>
              <w:t>Table 7-2: Using Relationship Symbols for Process-Oriented, IT-Driven Business Rules</w:t>
            </w:r>
            <w:r w:rsidR="00706496">
              <w:rPr>
                <w:noProof/>
                <w:webHidden/>
              </w:rPr>
              <w:tab/>
            </w:r>
            <w:r w:rsidR="00706496">
              <w:rPr>
                <w:noProof/>
                <w:webHidden/>
              </w:rPr>
              <w:fldChar w:fldCharType="begin"/>
            </w:r>
            <w:r w:rsidR="00706496">
              <w:rPr>
                <w:noProof/>
                <w:webHidden/>
              </w:rPr>
              <w:instrText xml:space="preserve"> PAGEREF _Toc32750162 \h </w:instrText>
            </w:r>
            <w:r w:rsidR="00706496">
              <w:rPr>
                <w:noProof/>
                <w:webHidden/>
              </w:rPr>
            </w:r>
            <w:r w:rsidR="00706496">
              <w:rPr>
                <w:noProof/>
                <w:webHidden/>
              </w:rPr>
              <w:fldChar w:fldCharType="separate"/>
            </w:r>
            <w:r w:rsidR="00706496">
              <w:rPr>
                <w:noProof/>
                <w:webHidden/>
              </w:rPr>
              <w:t>103</w:t>
            </w:r>
            <w:r w:rsidR="00706496">
              <w:rPr>
                <w:noProof/>
                <w:webHidden/>
              </w:rPr>
              <w:fldChar w:fldCharType="end"/>
            </w:r>
          </w:hyperlink>
        </w:p>
        <w:p w14:paraId="6866D182" w14:textId="6F84B5B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3" w:history="1">
            <w:r w:rsidR="00706496" w:rsidRPr="002403E6">
              <w:rPr>
                <w:rStyle w:val="Hyperlink"/>
                <w:noProof/>
                <w:lang w:val="en-AU"/>
              </w:rPr>
              <w:t>Cluster Analysis and Cluster Report</w:t>
            </w:r>
            <w:r w:rsidR="00706496">
              <w:rPr>
                <w:noProof/>
                <w:webHidden/>
              </w:rPr>
              <w:tab/>
            </w:r>
            <w:r w:rsidR="00706496">
              <w:rPr>
                <w:noProof/>
                <w:webHidden/>
              </w:rPr>
              <w:fldChar w:fldCharType="begin"/>
            </w:r>
            <w:r w:rsidR="00706496">
              <w:rPr>
                <w:noProof/>
                <w:webHidden/>
              </w:rPr>
              <w:instrText xml:space="preserve"> PAGEREF _Toc32750163 \h </w:instrText>
            </w:r>
            <w:r w:rsidR="00706496">
              <w:rPr>
                <w:noProof/>
                <w:webHidden/>
              </w:rPr>
            </w:r>
            <w:r w:rsidR="00706496">
              <w:rPr>
                <w:noProof/>
                <w:webHidden/>
              </w:rPr>
              <w:fldChar w:fldCharType="separate"/>
            </w:r>
            <w:r w:rsidR="00706496">
              <w:rPr>
                <w:noProof/>
                <w:webHidden/>
              </w:rPr>
              <w:t>104</w:t>
            </w:r>
            <w:r w:rsidR="00706496">
              <w:rPr>
                <w:noProof/>
                <w:webHidden/>
              </w:rPr>
              <w:fldChar w:fldCharType="end"/>
            </w:r>
          </w:hyperlink>
        </w:p>
        <w:p w14:paraId="4B804EE1" w14:textId="67483FF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4" w:history="1">
            <w:r w:rsidR="00706496" w:rsidRPr="002403E6">
              <w:rPr>
                <w:rStyle w:val="Hyperlink"/>
                <w:noProof/>
                <w:lang w:val="en-AU"/>
              </w:rPr>
              <w:t>Milestone Clusters</w:t>
            </w:r>
            <w:r w:rsidR="00706496">
              <w:rPr>
                <w:noProof/>
                <w:webHidden/>
              </w:rPr>
              <w:tab/>
            </w:r>
            <w:r w:rsidR="00706496">
              <w:rPr>
                <w:noProof/>
                <w:webHidden/>
              </w:rPr>
              <w:fldChar w:fldCharType="begin"/>
            </w:r>
            <w:r w:rsidR="00706496">
              <w:rPr>
                <w:noProof/>
                <w:webHidden/>
              </w:rPr>
              <w:instrText xml:space="preserve"> PAGEREF _Toc32750164 \h </w:instrText>
            </w:r>
            <w:r w:rsidR="00706496">
              <w:rPr>
                <w:noProof/>
                <w:webHidden/>
              </w:rPr>
            </w:r>
            <w:r w:rsidR="00706496">
              <w:rPr>
                <w:noProof/>
                <w:webHidden/>
              </w:rPr>
              <w:fldChar w:fldCharType="separate"/>
            </w:r>
            <w:r w:rsidR="00706496">
              <w:rPr>
                <w:noProof/>
                <w:webHidden/>
              </w:rPr>
              <w:t>105</w:t>
            </w:r>
            <w:r w:rsidR="00706496">
              <w:rPr>
                <w:noProof/>
                <w:webHidden/>
              </w:rPr>
              <w:fldChar w:fldCharType="end"/>
            </w:r>
          </w:hyperlink>
        </w:p>
        <w:p w14:paraId="145EE1BC" w14:textId="33F81C68"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5" w:history="1">
            <w:r w:rsidR="00706496" w:rsidRPr="002403E6">
              <w:rPr>
                <w:rStyle w:val="Hyperlink"/>
                <w:noProof/>
                <w:lang w:val="en-AU"/>
              </w:rPr>
              <w:t>Moving Clusters into a Different Functional Area</w:t>
            </w:r>
            <w:r w:rsidR="00706496">
              <w:rPr>
                <w:noProof/>
                <w:webHidden/>
              </w:rPr>
              <w:tab/>
            </w:r>
            <w:r w:rsidR="00706496">
              <w:rPr>
                <w:noProof/>
                <w:webHidden/>
              </w:rPr>
              <w:fldChar w:fldCharType="begin"/>
            </w:r>
            <w:r w:rsidR="00706496">
              <w:rPr>
                <w:noProof/>
                <w:webHidden/>
              </w:rPr>
              <w:instrText xml:space="preserve"> PAGEREF _Toc32750165 \h </w:instrText>
            </w:r>
            <w:r w:rsidR="00706496">
              <w:rPr>
                <w:noProof/>
                <w:webHidden/>
              </w:rPr>
            </w:r>
            <w:r w:rsidR="00706496">
              <w:rPr>
                <w:noProof/>
                <w:webHidden/>
              </w:rPr>
              <w:fldChar w:fldCharType="separate"/>
            </w:r>
            <w:r w:rsidR="00706496">
              <w:rPr>
                <w:noProof/>
                <w:webHidden/>
              </w:rPr>
              <w:t>105</w:t>
            </w:r>
            <w:r w:rsidR="00706496">
              <w:rPr>
                <w:noProof/>
                <w:webHidden/>
              </w:rPr>
              <w:fldChar w:fldCharType="end"/>
            </w:r>
          </w:hyperlink>
        </w:p>
        <w:p w14:paraId="1706B487" w14:textId="6868470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6" w:history="1">
            <w:r w:rsidR="00706496" w:rsidRPr="002403E6">
              <w:rPr>
                <w:rStyle w:val="Hyperlink"/>
                <w:noProof/>
                <w:lang w:val="en-AU"/>
              </w:rPr>
              <w:t>Data Model Display Orientation</w:t>
            </w:r>
            <w:r w:rsidR="00706496">
              <w:rPr>
                <w:noProof/>
                <w:webHidden/>
              </w:rPr>
              <w:tab/>
            </w:r>
            <w:r w:rsidR="00706496">
              <w:rPr>
                <w:noProof/>
                <w:webHidden/>
              </w:rPr>
              <w:fldChar w:fldCharType="begin"/>
            </w:r>
            <w:r w:rsidR="00706496">
              <w:rPr>
                <w:noProof/>
                <w:webHidden/>
              </w:rPr>
              <w:instrText xml:space="preserve"> PAGEREF _Toc32750166 \h </w:instrText>
            </w:r>
            <w:r w:rsidR="00706496">
              <w:rPr>
                <w:noProof/>
                <w:webHidden/>
              </w:rPr>
            </w:r>
            <w:r w:rsidR="00706496">
              <w:rPr>
                <w:noProof/>
                <w:webHidden/>
              </w:rPr>
              <w:fldChar w:fldCharType="separate"/>
            </w:r>
            <w:r w:rsidR="00706496">
              <w:rPr>
                <w:noProof/>
                <w:webHidden/>
              </w:rPr>
              <w:t>106</w:t>
            </w:r>
            <w:r w:rsidR="00706496">
              <w:rPr>
                <w:noProof/>
                <w:webHidden/>
              </w:rPr>
              <w:fldChar w:fldCharType="end"/>
            </w:r>
          </w:hyperlink>
        </w:p>
        <w:p w14:paraId="7748609A" w14:textId="341854B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7" w:history="1">
            <w:r w:rsidR="00706496" w:rsidRPr="002403E6">
              <w:rPr>
                <w:rStyle w:val="Hyperlink"/>
                <w:noProof/>
                <w:lang w:val="en-AU"/>
              </w:rPr>
              <w:t>Potential Export Capability to Microsoft Project</w:t>
            </w:r>
            <w:r w:rsidR="00706496">
              <w:rPr>
                <w:noProof/>
                <w:webHidden/>
              </w:rPr>
              <w:tab/>
            </w:r>
            <w:r w:rsidR="00706496">
              <w:rPr>
                <w:noProof/>
                <w:webHidden/>
              </w:rPr>
              <w:fldChar w:fldCharType="begin"/>
            </w:r>
            <w:r w:rsidR="00706496">
              <w:rPr>
                <w:noProof/>
                <w:webHidden/>
              </w:rPr>
              <w:instrText xml:space="preserve"> PAGEREF _Toc32750167 \h </w:instrText>
            </w:r>
            <w:r w:rsidR="00706496">
              <w:rPr>
                <w:noProof/>
                <w:webHidden/>
              </w:rPr>
            </w:r>
            <w:r w:rsidR="00706496">
              <w:rPr>
                <w:noProof/>
                <w:webHidden/>
              </w:rPr>
              <w:fldChar w:fldCharType="separate"/>
            </w:r>
            <w:r w:rsidR="00706496">
              <w:rPr>
                <w:noProof/>
                <w:webHidden/>
              </w:rPr>
              <w:t>106</w:t>
            </w:r>
            <w:r w:rsidR="00706496">
              <w:rPr>
                <w:noProof/>
                <w:webHidden/>
              </w:rPr>
              <w:fldChar w:fldCharType="end"/>
            </w:r>
          </w:hyperlink>
        </w:p>
        <w:p w14:paraId="2EAEF1AD" w14:textId="7DB240E8"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68" w:history="1">
            <w:r w:rsidR="00706496" w:rsidRPr="002403E6">
              <w:rPr>
                <w:rStyle w:val="Hyperlink"/>
                <w:noProof/>
              </w:rPr>
              <w:t>BUSINESS NORMALIZATION</w:t>
            </w:r>
            <w:r w:rsidR="00706496">
              <w:rPr>
                <w:noProof/>
                <w:webHidden/>
              </w:rPr>
              <w:tab/>
            </w:r>
            <w:r w:rsidR="00706496">
              <w:rPr>
                <w:noProof/>
                <w:webHidden/>
              </w:rPr>
              <w:fldChar w:fldCharType="begin"/>
            </w:r>
            <w:r w:rsidR="00706496">
              <w:rPr>
                <w:noProof/>
                <w:webHidden/>
              </w:rPr>
              <w:instrText xml:space="preserve"> PAGEREF _Toc32750168 \h </w:instrText>
            </w:r>
            <w:r w:rsidR="00706496">
              <w:rPr>
                <w:noProof/>
                <w:webHidden/>
              </w:rPr>
            </w:r>
            <w:r w:rsidR="00706496">
              <w:rPr>
                <w:noProof/>
                <w:webHidden/>
              </w:rPr>
              <w:fldChar w:fldCharType="separate"/>
            </w:r>
            <w:r w:rsidR="00706496">
              <w:rPr>
                <w:noProof/>
                <w:webHidden/>
              </w:rPr>
              <w:t>106</w:t>
            </w:r>
            <w:r w:rsidR="00706496">
              <w:rPr>
                <w:noProof/>
                <w:webHidden/>
              </w:rPr>
              <w:fldChar w:fldCharType="end"/>
            </w:r>
          </w:hyperlink>
        </w:p>
        <w:p w14:paraId="087A4BE6" w14:textId="5B27550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69" w:history="1">
            <w:r w:rsidR="00706496" w:rsidRPr="002403E6">
              <w:rPr>
                <w:rStyle w:val="Hyperlink"/>
                <w:noProof/>
              </w:rPr>
              <w:t>DEVELOPING</w:t>
            </w:r>
            <w:r w:rsidR="00706496" w:rsidRPr="002403E6">
              <w:rPr>
                <w:rStyle w:val="Hyperlink"/>
                <w:noProof/>
                <w:spacing w:val="-16"/>
              </w:rPr>
              <w:t xml:space="preserve"> </w:t>
            </w:r>
            <w:r w:rsidR="00706496" w:rsidRPr="002403E6">
              <w:rPr>
                <w:rStyle w:val="Hyperlink"/>
                <w:noProof/>
              </w:rPr>
              <w:t>YOUR</w:t>
            </w:r>
            <w:r w:rsidR="00706496" w:rsidRPr="002403E6">
              <w:rPr>
                <w:rStyle w:val="Hyperlink"/>
                <w:noProof/>
                <w:spacing w:val="-16"/>
              </w:rPr>
              <w:t xml:space="preserve"> </w:t>
            </w:r>
            <w:r w:rsidR="00706496" w:rsidRPr="002403E6">
              <w:rPr>
                <w:rStyle w:val="Hyperlink"/>
                <w:noProof/>
              </w:rPr>
              <w:t>DATA</w:t>
            </w:r>
            <w:r w:rsidR="00706496" w:rsidRPr="002403E6">
              <w:rPr>
                <w:rStyle w:val="Hyperlink"/>
                <w:noProof/>
                <w:spacing w:val="-14"/>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_Toc32750169 \h </w:instrText>
            </w:r>
            <w:r w:rsidR="00706496">
              <w:rPr>
                <w:noProof/>
                <w:webHidden/>
              </w:rPr>
            </w:r>
            <w:r w:rsidR="00706496">
              <w:rPr>
                <w:noProof/>
                <w:webHidden/>
              </w:rPr>
              <w:fldChar w:fldCharType="separate"/>
            </w:r>
            <w:r w:rsidR="00706496">
              <w:rPr>
                <w:noProof/>
                <w:webHidden/>
              </w:rPr>
              <w:t>108</w:t>
            </w:r>
            <w:r w:rsidR="00706496">
              <w:rPr>
                <w:noProof/>
                <w:webHidden/>
              </w:rPr>
              <w:fldChar w:fldCharType="end"/>
            </w:r>
          </w:hyperlink>
        </w:p>
        <w:p w14:paraId="56BE660F" w14:textId="386D7E7D"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70" w:history="1">
            <w:r w:rsidR="00706496" w:rsidRPr="002403E6">
              <w:rPr>
                <w:rStyle w:val="Hyperlink"/>
                <w:noProof/>
              </w:rPr>
              <w:t>Figure 7-2</w:t>
            </w:r>
            <w:r w:rsidR="00706496" w:rsidRPr="002403E6">
              <w:rPr>
                <w:rStyle w:val="Hyperlink"/>
                <w:noProof/>
                <w:spacing w:val="49"/>
              </w:rPr>
              <w:t xml:space="preserve"> </w:t>
            </w:r>
            <w:r w:rsidR="00706496" w:rsidRPr="002403E6">
              <w:rPr>
                <w:rStyle w:val="Hyperlink"/>
                <w:noProof/>
              </w:rPr>
              <w:t>New Entities</w:t>
            </w:r>
            <w:r w:rsidR="00706496">
              <w:rPr>
                <w:noProof/>
                <w:webHidden/>
              </w:rPr>
              <w:tab/>
            </w:r>
            <w:r w:rsidR="00706496">
              <w:rPr>
                <w:noProof/>
                <w:webHidden/>
              </w:rPr>
              <w:fldChar w:fldCharType="begin"/>
            </w:r>
            <w:r w:rsidR="00706496">
              <w:rPr>
                <w:noProof/>
                <w:webHidden/>
              </w:rPr>
              <w:instrText xml:space="preserve"> PAGEREF _Toc32750170 \h </w:instrText>
            </w:r>
            <w:r w:rsidR="00706496">
              <w:rPr>
                <w:noProof/>
                <w:webHidden/>
              </w:rPr>
            </w:r>
            <w:r w:rsidR="00706496">
              <w:rPr>
                <w:noProof/>
                <w:webHidden/>
              </w:rPr>
              <w:fldChar w:fldCharType="separate"/>
            </w:r>
            <w:r w:rsidR="00706496">
              <w:rPr>
                <w:noProof/>
                <w:webHidden/>
              </w:rPr>
              <w:t>110</w:t>
            </w:r>
            <w:r w:rsidR="00706496">
              <w:rPr>
                <w:noProof/>
                <w:webHidden/>
              </w:rPr>
              <w:fldChar w:fldCharType="end"/>
            </w:r>
          </w:hyperlink>
        </w:p>
        <w:p w14:paraId="615E2D6E" w14:textId="4C94CA2E"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71" w:history="1">
            <w:r w:rsidR="00706496" w:rsidRPr="002403E6">
              <w:rPr>
                <w:rStyle w:val="Hyperlink"/>
                <w:noProof/>
              </w:rPr>
              <w:t>Figure 7-3</w:t>
            </w:r>
            <w:r w:rsidR="00706496" w:rsidRPr="002403E6">
              <w:rPr>
                <w:rStyle w:val="Hyperlink"/>
                <w:noProof/>
                <w:spacing w:val="49"/>
              </w:rPr>
              <w:t xml:space="preserve"> </w:t>
            </w:r>
            <w:r w:rsidR="00706496" w:rsidRPr="002403E6">
              <w:rPr>
                <w:rStyle w:val="Hyperlink"/>
                <w:noProof/>
              </w:rPr>
              <w:t>Changed Entity Type</w:t>
            </w:r>
            <w:r w:rsidR="00706496">
              <w:rPr>
                <w:noProof/>
                <w:webHidden/>
              </w:rPr>
              <w:tab/>
            </w:r>
            <w:r w:rsidR="00706496">
              <w:rPr>
                <w:noProof/>
                <w:webHidden/>
              </w:rPr>
              <w:fldChar w:fldCharType="begin"/>
            </w:r>
            <w:r w:rsidR="00706496">
              <w:rPr>
                <w:noProof/>
                <w:webHidden/>
              </w:rPr>
              <w:instrText xml:space="preserve"> PAGEREF _Toc32750171 \h </w:instrText>
            </w:r>
            <w:r w:rsidR="00706496">
              <w:rPr>
                <w:noProof/>
                <w:webHidden/>
              </w:rPr>
            </w:r>
            <w:r w:rsidR="00706496">
              <w:rPr>
                <w:noProof/>
                <w:webHidden/>
              </w:rPr>
              <w:fldChar w:fldCharType="separate"/>
            </w:r>
            <w:r w:rsidR="00706496">
              <w:rPr>
                <w:noProof/>
                <w:webHidden/>
              </w:rPr>
              <w:t>111</w:t>
            </w:r>
            <w:r w:rsidR="00706496">
              <w:rPr>
                <w:noProof/>
                <w:webHidden/>
              </w:rPr>
              <w:fldChar w:fldCharType="end"/>
            </w:r>
          </w:hyperlink>
        </w:p>
        <w:p w14:paraId="7501C8F2" w14:textId="260E8F7F"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72" w:history="1">
            <w:r w:rsidR="00706496" w:rsidRPr="002403E6">
              <w:rPr>
                <w:rStyle w:val="Hyperlink"/>
                <w:noProof/>
              </w:rPr>
              <w:t>Figure 7-4 Label Relationship Dialog Box</w:t>
            </w:r>
            <w:r w:rsidR="00706496">
              <w:rPr>
                <w:noProof/>
                <w:webHidden/>
              </w:rPr>
              <w:tab/>
            </w:r>
            <w:r w:rsidR="00706496">
              <w:rPr>
                <w:noProof/>
                <w:webHidden/>
              </w:rPr>
              <w:fldChar w:fldCharType="begin"/>
            </w:r>
            <w:r w:rsidR="00706496">
              <w:rPr>
                <w:noProof/>
                <w:webHidden/>
              </w:rPr>
              <w:instrText xml:space="preserve"> PAGEREF _Toc32750172 \h </w:instrText>
            </w:r>
            <w:r w:rsidR="00706496">
              <w:rPr>
                <w:noProof/>
                <w:webHidden/>
              </w:rPr>
            </w:r>
            <w:r w:rsidR="00706496">
              <w:rPr>
                <w:noProof/>
                <w:webHidden/>
              </w:rPr>
              <w:fldChar w:fldCharType="separate"/>
            </w:r>
            <w:r w:rsidR="00706496">
              <w:rPr>
                <w:noProof/>
                <w:webHidden/>
              </w:rPr>
              <w:t>113</w:t>
            </w:r>
            <w:r w:rsidR="00706496">
              <w:rPr>
                <w:noProof/>
                <w:webHidden/>
              </w:rPr>
              <w:fldChar w:fldCharType="end"/>
            </w:r>
          </w:hyperlink>
        </w:p>
        <w:p w14:paraId="6086F302" w14:textId="07F7AB0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73" w:history="1">
            <w:r w:rsidR="00706496" w:rsidRPr="002403E6">
              <w:rPr>
                <w:rStyle w:val="Hyperlink"/>
                <w:noProof/>
              </w:rPr>
              <w:t>Figure 7-5</w:t>
            </w:r>
            <w:r w:rsidR="00706496" w:rsidRPr="002403E6">
              <w:rPr>
                <w:rStyle w:val="Hyperlink"/>
                <w:noProof/>
                <w:spacing w:val="50"/>
              </w:rPr>
              <w:t xml:space="preserve"> </w:t>
            </w:r>
            <w:r w:rsidR="00706496" w:rsidRPr="002403E6">
              <w:rPr>
                <w:rStyle w:val="Hyperlink"/>
                <w:noProof/>
              </w:rPr>
              <w:t>Normalized Diagram</w:t>
            </w:r>
            <w:r w:rsidR="00706496">
              <w:rPr>
                <w:noProof/>
                <w:webHidden/>
              </w:rPr>
              <w:tab/>
            </w:r>
            <w:r w:rsidR="00706496">
              <w:rPr>
                <w:noProof/>
                <w:webHidden/>
              </w:rPr>
              <w:fldChar w:fldCharType="begin"/>
            </w:r>
            <w:r w:rsidR="00706496">
              <w:rPr>
                <w:noProof/>
                <w:webHidden/>
              </w:rPr>
              <w:instrText xml:space="preserve"> PAGEREF _Toc32750173 \h </w:instrText>
            </w:r>
            <w:r w:rsidR="00706496">
              <w:rPr>
                <w:noProof/>
                <w:webHidden/>
              </w:rPr>
            </w:r>
            <w:r w:rsidR="00706496">
              <w:rPr>
                <w:noProof/>
                <w:webHidden/>
              </w:rPr>
              <w:fldChar w:fldCharType="separate"/>
            </w:r>
            <w:r w:rsidR="00706496">
              <w:rPr>
                <w:noProof/>
                <w:webHidden/>
              </w:rPr>
              <w:t>102</w:t>
            </w:r>
            <w:r w:rsidR="00706496">
              <w:rPr>
                <w:noProof/>
                <w:webHidden/>
              </w:rPr>
              <w:fldChar w:fldCharType="end"/>
            </w:r>
          </w:hyperlink>
        </w:p>
        <w:p w14:paraId="342580C0" w14:textId="62FFEED5"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74" w:history="1">
            <w:r w:rsidR="00706496" w:rsidRPr="002403E6">
              <w:rPr>
                <w:rStyle w:val="Hyperlink"/>
                <w:noProof/>
              </w:rPr>
              <w:t>Figure</w:t>
            </w:r>
            <w:r w:rsidR="00706496" w:rsidRPr="002403E6">
              <w:rPr>
                <w:rStyle w:val="Hyperlink"/>
                <w:noProof/>
                <w:spacing w:val="-2"/>
              </w:rPr>
              <w:t xml:space="preserve"> </w:t>
            </w:r>
            <w:r w:rsidR="00706496" w:rsidRPr="002403E6">
              <w:rPr>
                <w:rStyle w:val="Hyperlink"/>
                <w:noProof/>
              </w:rPr>
              <w:t>7-6</w:t>
            </w:r>
            <w:r w:rsidR="00706496" w:rsidRPr="002403E6">
              <w:rPr>
                <w:rStyle w:val="Hyperlink"/>
                <w:noProof/>
                <w:spacing w:val="50"/>
              </w:rPr>
              <w:t xml:space="preserve"> </w:t>
            </w:r>
            <w:r w:rsidR="00706496" w:rsidRPr="002403E6">
              <w:rPr>
                <w:rStyle w:val="Hyperlink"/>
                <w:noProof/>
              </w:rPr>
              <w:t>Process View</w:t>
            </w:r>
            <w:r w:rsidR="00706496" w:rsidRPr="002403E6">
              <w:rPr>
                <w:rStyle w:val="Hyperlink"/>
                <w:noProof/>
                <w:spacing w:val="-2"/>
              </w:rPr>
              <w:t xml:space="preserve"> </w:t>
            </w:r>
            <w:r w:rsidR="00706496" w:rsidRPr="002403E6">
              <w:rPr>
                <w:rStyle w:val="Hyperlink"/>
                <w:noProof/>
              </w:rPr>
              <w:t>Dialog Box</w:t>
            </w:r>
            <w:r w:rsidR="00706496">
              <w:rPr>
                <w:noProof/>
                <w:webHidden/>
              </w:rPr>
              <w:tab/>
            </w:r>
            <w:r w:rsidR="00706496">
              <w:rPr>
                <w:noProof/>
                <w:webHidden/>
              </w:rPr>
              <w:fldChar w:fldCharType="begin"/>
            </w:r>
            <w:r w:rsidR="00706496">
              <w:rPr>
                <w:noProof/>
                <w:webHidden/>
              </w:rPr>
              <w:instrText xml:space="preserve"> PAGEREF _Toc32750174 \h </w:instrText>
            </w:r>
            <w:r w:rsidR="00706496">
              <w:rPr>
                <w:noProof/>
                <w:webHidden/>
              </w:rPr>
            </w:r>
            <w:r w:rsidR="00706496">
              <w:rPr>
                <w:noProof/>
                <w:webHidden/>
              </w:rPr>
              <w:fldChar w:fldCharType="separate"/>
            </w:r>
            <w:r w:rsidR="00706496">
              <w:rPr>
                <w:noProof/>
                <w:webHidden/>
              </w:rPr>
              <w:t>104</w:t>
            </w:r>
            <w:r w:rsidR="00706496">
              <w:rPr>
                <w:noProof/>
                <w:webHidden/>
              </w:rPr>
              <w:fldChar w:fldCharType="end"/>
            </w:r>
          </w:hyperlink>
        </w:p>
        <w:p w14:paraId="1DC9043E" w14:textId="6FBDB6E8"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175" w:history="1">
            <w:r w:rsidR="00706496" w:rsidRPr="002403E6">
              <w:rPr>
                <w:rStyle w:val="Hyperlink"/>
                <w:noProof/>
              </w:rPr>
              <w:t>Figure 7-7</w:t>
            </w:r>
            <w:r w:rsidR="00706496" w:rsidRPr="002403E6">
              <w:rPr>
                <w:rStyle w:val="Hyperlink"/>
                <w:noProof/>
                <w:spacing w:val="50"/>
              </w:rPr>
              <w:t xml:space="preserve"> </w:t>
            </w:r>
            <w:r w:rsidR="00706496" w:rsidRPr="002403E6">
              <w:rPr>
                <w:rStyle w:val="Hyperlink"/>
                <w:noProof/>
              </w:rPr>
              <w:t>The</w:t>
            </w:r>
            <w:r w:rsidR="00706496" w:rsidRPr="002403E6">
              <w:rPr>
                <w:rStyle w:val="Hyperlink"/>
                <w:noProof/>
                <w:spacing w:val="-2"/>
              </w:rPr>
              <w:t xml:space="preserve"> </w:t>
            </w:r>
            <w:r w:rsidR="00706496" w:rsidRPr="002403E6">
              <w:rPr>
                <w:rStyle w:val="Hyperlink"/>
                <w:noProof/>
              </w:rPr>
              <w:t>Generated Process</w:t>
            </w:r>
            <w:r w:rsidR="00706496" w:rsidRPr="002403E6">
              <w:rPr>
                <w:rStyle w:val="Hyperlink"/>
                <w:noProof/>
                <w:spacing w:val="1"/>
              </w:rPr>
              <w:t xml:space="preserve"> </w:t>
            </w:r>
            <w:r w:rsidR="00706496" w:rsidRPr="002403E6">
              <w:rPr>
                <w:rStyle w:val="Hyperlink"/>
                <w:noProof/>
              </w:rPr>
              <w:t>View</w:t>
            </w:r>
            <w:r w:rsidR="00706496">
              <w:rPr>
                <w:noProof/>
                <w:webHidden/>
              </w:rPr>
              <w:tab/>
            </w:r>
            <w:r w:rsidR="00706496">
              <w:rPr>
                <w:noProof/>
                <w:webHidden/>
              </w:rPr>
              <w:fldChar w:fldCharType="begin"/>
            </w:r>
            <w:r w:rsidR="00706496">
              <w:rPr>
                <w:noProof/>
                <w:webHidden/>
              </w:rPr>
              <w:instrText xml:space="preserve"> PAGEREF _Toc32750175 \h </w:instrText>
            </w:r>
            <w:r w:rsidR="00706496">
              <w:rPr>
                <w:noProof/>
                <w:webHidden/>
              </w:rPr>
            </w:r>
            <w:r w:rsidR="00706496">
              <w:rPr>
                <w:noProof/>
                <w:webHidden/>
              </w:rPr>
              <w:fldChar w:fldCharType="separate"/>
            </w:r>
            <w:r w:rsidR="00706496">
              <w:rPr>
                <w:noProof/>
                <w:webHidden/>
              </w:rPr>
              <w:t>105</w:t>
            </w:r>
            <w:r w:rsidR="00706496">
              <w:rPr>
                <w:noProof/>
                <w:webHidden/>
              </w:rPr>
              <w:fldChar w:fldCharType="end"/>
            </w:r>
          </w:hyperlink>
        </w:p>
        <w:p w14:paraId="43B484BB" w14:textId="5FCBA46B"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76" w:history="1">
            <w:r w:rsidR="00706496" w:rsidRPr="002403E6">
              <w:rPr>
                <w:rStyle w:val="Hyperlink"/>
                <w:noProof/>
              </w:rPr>
              <w:t xml:space="preserve">Lesson 8 </w:t>
            </w:r>
            <w:r w:rsidR="00706496" w:rsidRPr="002403E6">
              <w:rPr>
                <w:rStyle w:val="Hyperlink"/>
                <w:noProof/>
                <w:spacing w:val="-3"/>
              </w:rPr>
              <w:t>Data</w:t>
            </w:r>
            <w:r w:rsidR="00706496" w:rsidRPr="002403E6">
              <w:rPr>
                <w:rStyle w:val="Hyperlink"/>
                <w:noProof/>
              </w:rPr>
              <w:t xml:space="preserve"> </w:t>
            </w:r>
            <w:r w:rsidR="00706496" w:rsidRPr="002403E6">
              <w:rPr>
                <w:rStyle w:val="Hyperlink"/>
                <w:noProof/>
                <w:spacing w:val="-1"/>
              </w:rPr>
              <w:t>Flow</w:t>
            </w:r>
            <w:r w:rsidR="00706496" w:rsidRPr="002403E6">
              <w:rPr>
                <w:rStyle w:val="Hyperlink"/>
                <w:noProof/>
                <w:spacing w:val="-2"/>
              </w:rPr>
              <w:t xml:space="preserve"> </w:t>
            </w:r>
            <w:r w:rsidR="00706496" w:rsidRPr="002403E6">
              <w:rPr>
                <w:rStyle w:val="Hyperlink"/>
                <w:noProof/>
              </w:rPr>
              <w:t>Diagrams</w:t>
            </w:r>
            <w:r w:rsidR="00706496">
              <w:rPr>
                <w:noProof/>
                <w:webHidden/>
              </w:rPr>
              <w:tab/>
            </w:r>
            <w:r w:rsidR="00706496">
              <w:rPr>
                <w:noProof/>
                <w:webHidden/>
              </w:rPr>
              <w:fldChar w:fldCharType="begin"/>
            </w:r>
            <w:r w:rsidR="00706496">
              <w:rPr>
                <w:noProof/>
                <w:webHidden/>
              </w:rPr>
              <w:instrText xml:space="preserve"> PAGEREF _Toc32750176 \h </w:instrText>
            </w:r>
            <w:r w:rsidR="00706496">
              <w:rPr>
                <w:noProof/>
                <w:webHidden/>
              </w:rPr>
            </w:r>
            <w:r w:rsidR="00706496">
              <w:rPr>
                <w:noProof/>
                <w:webHidden/>
              </w:rPr>
              <w:fldChar w:fldCharType="separate"/>
            </w:r>
            <w:r w:rsidR="00706496">
              <w:rPr>
                <w:noProof/>
                <w:webHidden/>
              </w:rPr>
              <w:t>107</w:t>
            </w:r>
            <w:r w:rsidR="00706496">
              <w:rPr>
                <w:noProof/>
                <w:webHidden/>
              </w:rPr>
              <w:fldChar w:fldCharType="end"/>
            </w:r>
          </w:hyperlink>
        </w:p>
        <w:p w14:paraId="7F54DB56" w14:textId="1A90A86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77"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_Toc32750177 \h </w:instrText>
            </w:r>
            <w:r w:rsidR="00706496">
              <w:rPr>
                <w:noProof/>
                <w:webHidden/>
              </w:rPr>
            </w:r>
            <w:r w:rsidR="00706496">
              <w:rPr>
                <w:noProof/>
                <w:webHidden/>
              </w:rPr>
              <w:fldChar w:fldCharType="separate"/>
            </w:r>
            <w:r w:rsidR="00706496">
              <w:rPr>
                <w:noProof/>
                <w:webHidden/>
              </w:rPr>
              <w:t>107</w:t>
            </w:r>
            <w:r w:rsidR="00706496">
              <w:rPr>
                <w:noProof/>
                <w:webHidden/>
              </w:rPr>
              <w:fldChar w:fldCharType="end"/>
            </w:r>
          </w:hyperlink>
        </w:p>
        <w:p w14:paraId="756F7789" w14:textId="5BBBABD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78" w:history="1">
            <w:r w:rsidR="00706496" w:rsidRPr="002403E6">
              <w:rPr>
                <w:rStyle w:val="Hyperlink"/>
                <w:noProof/>
              </w:rPr>
              <w:t>CREATING</w:t>
            </w:r>
            <w:r w:rsidR="00706496" w:rsidRPr="002403E6">
              <w:rPr>
                <w:rStyle w:val="Hyperlink"/>
                <w:noProof/>
                <w:spacing w:val="-15"/>
              </w:rPr>
              <w:t xml:space="preserve"> </w:t>
            </w:r>
            <w:r w:rsidR="00706496" w:rsidRPr="002403E6">
              <w:rPr>
                <w:rStyle w:val="Hyperlink"/>
                <w:noProof/>
              </w:rPr>
              <w:t>AND</w:t>
            </w:r>
            <w:r w:rsidR="00706496" w:rsidRPr="002403E6">
              <w:rPr>
                <w:rStyle w:val="Hyperlink"/>
                <w:noProof/>
                <w:spacing w:val="-14"/>
              </w:rPr>
              <w:t xml:space="preserve"> </w:t>
            </w:r>
            <w:r w:rsidR="00706496" w:rsidRPr="002403E6">
              <w:rPr>
                <w:rStyle w:val="Hyperlink"/>
                <w:noProof/>
              </w:rPr>
              <w:t>POPULATING</w:t>
            </w:r>
            <w:r w:rsidR="00706496" w:rsidRPr="002403E6">
              <w:rPr>
                <w:rStyle w:val="Hyperlink"/>
                <w:noProof/>
                <w:spacing w:val="-14"/>
              </w:rPr>
              <w:t xml:space="preserve"> </w:t>
            </w:r>
            <w:r w:rsidR="00706496" w:rsidRPr="002403E6">
              <w:rPr>
                <w:rStyle w:val="Hyperlink"/>
                <w:noProof/>
              </w:rPr>
              <w:t>A</w:t>
            </w:r>
            <w:r w:rsidR="00706496" w:rsidRPr="002403E6">
              <w:rPr>
                <w:rStyle w:val="Hyperlink"/>
                <w:noProof/>
                <w:spacing w:val="-15"/>
              </w:rPr>
              <w:t xml:space="preserve"> </w:t>
            </w:r>
            <w:r w:rsidR="00706496" w:rsidRPr="002403E6">
              <w:rPr>
                <w:rStyle w:val="Hyperlink"/>
                <w:noProof/>
              </w:rPr>
              <w:t>TOP-LEVEL</w:t>
            </w:r>
            <w:r w:rsidR="00706496" w:rsidRPr="002403E6">
              <w:rPr>
                <w:rStyle w:val="Hyperlink"/>
                <w:noProof/>
                <w:spacing w:val="-15"/>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_Toc32750178 \h </w:instrText>
            </w:r>
            <w:r w:rsidR="00706496">
              <w:rPr>
                <w:noProof/>
                <w:webHidden/>
              </w:rPr>
            </w:r>
            <w:r w:rsidR="00706496">
              <w:rPr>
                <w:noProof/>
                <w:webHidden/>
              </w:rPr>
              <w:fldChar w:fldCharType="separate"/>
            </w:r>
            <w:r w:rsidR="00706496">
              <w:rPr>
                <w:noProof/>
                <w:webHidden/>
              </w:rPr>
              <w:t>112</w:t>
            </w:r>
            <w:r w:rsidR="00706496">
              <w:rPr>
                <w:noProof/>
                <w:webHidden/>
              </w:rPr>
              <w:fldChar w:fldCharType="end"/>
            </w:r>
          </w:hyperlink>
        </w:p>
        <w:p w14:paraId="5049C85E" w14:textId="3309B59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79" w:history="1">
            <w:r w:rsidR="00706496" w:rsidRPr="002403E6">
              <w:rPr>
                <w:rStyle w:val="Hyperlink"/>
                <w:noProof/>
              </w:rPr>
              <w:t>NESTING</w:t>
            </w:r>
            <w:r w:rsidR="00706496" w:rsidRPr="002403E6">
              <w:rPr>
                <w:rStyle w:val="Hyperlink"/>
                <w:noProof/>
                <w:spacing w:val="-16"/>
              </w:rPr>
              <w:t xml:space="preserve"> </w:t>
            </w:r>
            <w:r w:rsidR="00706496" w:rsidRPr="002403E6">
              <w:rPr>
                <w:rStyle w:val="Hyperlink"/>
                <w:noProof/>
              </w:rPr>
              <w:t>A</w:t>
            </w:r>
            <w:r w:rsidR="00706496" w:rsidRPr="002403E6">
              <w:rPr>
                <w:rStyle w:val="Hyperlink"/>
                <w:noProof/>
                <w:spacing w:val="-15"/>
              </w:rPr>
              <w:t xml:space="preserve"> </w:t>
            </w:r>
            <w:r w:rsidR="00706496" w:rsidRPr="002403E6">
              <w:rPr>
                <w:rStyle w:val="Hyperlink"/>
                <w:noProof/>
              </w:rPr>
              <w:t>PROCESS</w:t>
            </w:r>
            <w:r w:rsidR="00706496">
              <w:rPr>
                <w:noProof/>
                <w:webHidden/>
              </w:rPr>
              <w:tab/>
            </w:r>
            <w:r w:rsidR="00706496">
              <w:rPr>
                <w:noProof/>
                <w:webHidden/>
              </w:rPr>
              <w:fldChar w:fldCharType="begin"/>
            </w:r>
            <w:r w:rsidR="00706496">
              <w:rPr>
                <w:noProof/>
                <w:webHidden/>
              </w:rPr>
              <w:instrText xml:space="preserve"> PAGEREF _Toc32750179 \h </w:instrText>
            </w:r>
            <w:r w:rsidR="00706496">
              <w:rPr>
                <w:noProof/>
                <w:webHidden/>
              </w:rPr>
            </w:r>
            <w:r w:rsidR="00706496">
              <w:rPr>
                <w:noProof/>
                <w:webHidden/>
              </w:rPr>
              <w:fldChar w:fldCharType="separate"/>
            </w:r>
            <w:r w:rsidR="00706496">
              <w:rPr>
                <w:noProof/>
                <w:webHidden/>
              </w:rPr>
              <w:t>112</w:t>
            </w:r>
            <w:r w:rsidR="00706496">
              <w:rPr>
                <w:noProof/>
                <w:webHidden/>
              </w:rPr>
              <w:fldChar w:fldCharType="end"/>
            </w:r>
          </w:hyperlink>
        </w:p>
        <w:p w14:paraId="399892E5" w14:textId="29B202E6"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0" w:history="1">
            <w:r w:rsidR="00706496" w:rsidRPr="002403E6">
              <w:rPr>
                <w:rStyle w:val="Hyperlink"/>
                <w:noProof/>
              </w:rPr>
              <w:t>CREATING</w:t>
            </w:r>
            <w:r w:rsidR="00706496" w:rsidRPr="002403E6">
              <w:rPr>
                <w:rStyle w:val="Hyperlink"/>
                <w:noProof/>
                <w:spacing w:val="-14"/>
              </w:rPr>
              <w:t xml:space="preserve"> </w:t>
            </w:r>
            <w:r w:rsidR="00706496" w:rsidRPr="002403E6">
              <w:rPr>
                <w:rStyle w:val="Hyperlink"/>
                <w:noProof/>
              </w:rPr>
              <w:t>A</w:t>
            </w:r>
            <w:r w:rsidR="00706496" w:rsidRPr="002403E6">
              <w:rPr>
                <w:rStyle w:val="Hyperlink"/>
                <w:noProof/>
                <w:spacing w:val="-13"/>
              </w:rPr>
              <w:t xml:space="preserve"> </w:t>
            </w:r>
            <w:r w:rsidR="00706496" w:rsidRPr="002403E6">
              <w:rPr>
                <w:rStyle w:val="Hyperlink"/>
                <w:noProof/>
              </w:rPr>
              <w:t>NEW</w:t>
            </w:r>
            <w:r w:rsidR="00706496" w:rsidRPr="002403E6">
              <w:rPr>
                <w:rStyle w:val="Hyperlink"/>
                <w:noProof/>
                <w:spacing w:val="-13"/>
              </w:rPr>
              <w:t xml:space="preserve"> </w:t>
            </w:r>
            <w:r w:rsidR="00706496" w:rsidRPr="002403E6">
              <w:rPr>
                <w:rStyle w:val="Hyperlink"/>
                <w:noProof/>
                <w:spacing w:val="-1"/>
              </w:rPr>
              <w:t>DIAGRAM</w:t>
            </w:r>
            <w:r w:rsidR="00706496">
              <w:rPr>
                <w:noProof/>
                <w:webHidden/>
              </w:rPr>
              <w:tab/>
            </w:r>
            <w:r w:rsidR="00706496">
              <w:rPr>
                <w:noProof/>
                <w:webHidden/>
              </w:rPr>
              <w:fldChar w:fldCharType="begin"/>
            </w:r>
            <w:r w:rsidR="00706496">
              <w:rPr>
                <w:noProof/>
                <w:webHidden/>
              </w:rPr>
              <w:instrText xml:space="preserve"> PAGEREF _Toc32750180 \h </w:instrText>
            </w:r>
            <w:r w:rsidR="00706496">
              <w:rPr>
                <w:noProof/>
                <w:webHidden/>
              </w:rPr>
            </w:r>
            <w:r w:rsidR="00706496">
              <w:rPr>
                <w:noProof/>
                <w:webHidden/>
              </w:rPr>
              <w:fldChar w:fldCharType="separate"/>
            </w:r>
            <w:r w:rsidR="00706496">
              <w:rPr>
                <w:noProof/>
                <w:webHidden/>
              </w:rPr>
              <w:t>116</w:t>
            </w:r>
            <w:r w:rsidR="00706496">
              <w:rPr>
                <w:noProof/>
                <w:webHidden/>
              </w:rPr>
              <w:fldChar w:fldCharType="end"/>
            </w:r>
          </w:hyperlink>
        </w:p>
        <w:p w14:paraId="2D481F61" w14:textId="0DFE535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1" w:history="1">
            <w:r w:rsidR="00706496" w:rsidRPr="002403E6">
              <w:rPr>
                <w:rStyle w:val="Hyperlink"/>
                <w:noProof/>
              </w:rPr>
              <w:t>ANALYZING</w:t>
            </w:r>
            <w:r w:rsidR="00706496" w:rsidRPr="002403E6">
              <w:rPr>
                <w:rStyle w:val="Hyperlink"/>
                <w:noProof/>
                <w:spacing w:val="-18"/>
              </w:rPr>
              <w:t xml:space="preserve"> </w:t>
            </w:r>
            <w:r w:rsidR="00706496" w:rsidRPr="002403E6">
              <w:rPr>
                <w:rStyle w:val="Hyperlink"/>
                <w:noProof/>
              </w:rPr>
              <w:t>FOR</w:t>
            </w:r>
            <w:r w:rsidR="00706496" w:rsidRPr="002403E6">
              <w:rPr>
                <w:rStyle w:val="Hyperlink"/>
                <w:noProof/>
                <w:spacing w:val="-15"/>
              </w:rPr>
              <w:t xml:space="preserve"> </w:t>
            </w:r>
            <w:r w:rsidR="00706496" w:rsidRPr="002403E6">
              <w:rPr>
                <w:rStyle w:val="Hyperlink"/>
                <w:noProof/>
              </w:rPr>
              <w:t>BALANCE</w:t>
            </w:r>
            <w:r w:rsidR="00706496" w:rsidRPr="002403E6">
              <w:rPr>
                <w:rStyle w:val="Hyperlink"/>
                <w:noProof/>
                <w:spacing w:val="-17"/>
              </w:rPr>
              <w:t xml:space="preserve"> </w:t>
            </w:r>
            <w:r w:rsidR="00706496" w:rsidRPr="002403E6">
              <w:rPr>
                <w:rStyle w:val="Hyperlink"/>
                <w:noProof/>
              </w:rPr>
              <w:t>AND</w:t>
            </w:r>
            <w:r w:rsidR="00706496" w:rsidRPr="002403E6">
              <w:rPr>
                <w:rStyle w:val="Hyperlink"/>
                <w:noProof/>
                <w:spacing w:val="-18"/>
              </w:rPr>
              <w:t xml:space="preserve"> </w:t>
            </w:r>
            <w:r w:rsidR="00706496" w:rsidRPr="002403E6">
              <w:rPr>
                <w:rStyle w:val="Hyperlink"/>
                <w:noProof/>
              </w:rPr>
              <w:t>COMPLETENESS</w:t>
            </w:r>
            <w:r w:rsidR="00706496">
              <w:rPr>
                <w:noProof/>
                <w:webHidden/>
              </w:rPr>
              <w:tab/>
            </w:r>
            <w:r w:rsidR="00706496">
              <w:rPr>
                <w:noProof/>
                <w:webHidden/>
              </w:rPr>
              <w:fldChar w:fldCharType="begin"/>
            </w:r>
            <w:r w:rsidR="00706496">
              <w:rPr>
                <w:noProof/>
                <w:webHidden/>
              </w:rPr>
              <w:instrText xml:space="preserve"> PAGEREF _Toc32750181 \h </w:instrText>
            </w:r>
            <w:r w:rsidR="00706496">
              <w:rPr>
                <w:noProof/>
                <w:webHidden/>
              </w:rPr>
            </w:r>
            <w:r w:rsidR="00706496">
              <w:rPr>
                <w:noProof/>
                <w:webHidden/>
              </w:rPr>
              <w:fldChar w:fldCharType="separate"/>
            </w:r>
            <w:r w:rsidR="00706496">
              <w:rPr>
                <w:noProof/>
                <w:webHidden/>
              </w:rPr>
              <w:t>122</w:t>
            </w:r>
            <w:r w:rsidR="00706496">
              <w:rPr>
                <w:noProof/>
                <w:webHidden/>
              </w:rPr>
              <w:fldChar w:fldCharType="end"/>
            </w:r>
          </w:hyperlink>
        </w:p>
        <w:p w14:paraId="42E88AF4" w14:textId="4959CEA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2" w:history="1">
            <w:r w:rsidR="00706496" w:rsidRPr="002403E6">
              <w:rPr>
                <w:rStyle w:val="Hyperlink"/>
                <w:noProof/>
              </w:rPr>
              <w:t>GENERATING</w:t>
            </w:r>
            <w:r w:rsidR="00706496" w:rsidRPr="002403E6">
              <w:rPr>
                <w:rStyle w:val="Hyperlink"/>
                <w:noProof/>
                <w:spacing w:val="-18"/>
              </w:rPr>
              <w:t xml:space="preserve"> </w:t>
            </w:r>
            <w:r w:rsidR="00706496" w:rsidRPr="002403E6">
              <w:rPr>
                <w:rStyle w:val="Hyperlink"/>
                <w:noProof/>
              </w:rPr>
              <w:t>A</w:t>
            </w:r>
            <w:r w:rsidR="00706496" w:rsidRPr="002403E6">
              <w:rPr>
                <w:rStyle w:val="Hyperlink"/>
                <w:noProof/>
                <w:spacing w:val="-18"/>
              </w:rPr>
              <w:t xml:space="preserve"> </w:t>
            </w:r>
            <w:r w:rsidR="00706496" w:rsidRPr="002403E6">
              <w:rPr>
                <w:rStyle w:val="Hyperlink"/>
                <w:noProof/>
              </w:rPr>
              <w:t>PROCESS</w:t>
            </w:r>
            <w:r w:rsidR="00706496" w:rsidRPr="002403E6">
              <w:rPr>
                <w:rStyle w:val="Hyperlink"/>
                <w:noProof/>
                <w:spacing w:val="-17"/>
              </w:rPr>
              <w:t xml:space="preserve"> </w:t>
            </w:r>
            <w:r w:rsidR="00706496" w:rsidRPr="002403E6">
              <w:rPr>
                <w:rStyle w:val="Hyperlink"/>
                <w:noProof/>
              </w:rPr>
              <w:t>DECOMPOSITION</w:t>
            </w:r>
            <w:r w:rsidR="00706496" w:rsidRPr="002403E6">
              <w:rPr>
                <w:rStyle w:val="Hyperlink"/>
                <w:noProof/>
                <w:spacing w:val="-18"/>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_Toc32750182 \h </w:instrText>
            </w:r>
            <w:r w:rsidR="00706496">
              <w:rPr>
                <w:noProof/>
                <w:webHidden/>
              </w:rPr>
            </w:r>
            <w:r w:rsidR="00706496">
              <w:rPr>
                <w:noProof/>
                <w:webHidden/>
              </w:rPr>
              <w:fldChar w:fldCharType="separate"/>
            </w:r>
            <w:r w:rsidR="00706496">
              <w:rPr>
                <w:noProof/>
                <w:webHidden/>
              </w:rPr>
              <w:t>124</w:t>
            </w:r>
            <w:r w:rsidR="00706496">
              <w:rPr>
                <w:noProof/>
                <w:webHidden/>
              </w:rPr>
              <w:fldChar w:fldCharType="end"/>
            </w:r>
          </w:hyperlink>
        </w:p>
        <w:p w14:paraId="6E278DC0" w14:textId="09C6D80D"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83" w:history="1">
            <w:r w:rsidR="00706496" w:rsidRPr="002403E6">
              <w:rPr>
                <w:rStyle w:val="Hyperlink"/>
                <w:noProof/>
              </w:rPr>
              <w:t xml:space="preserve">Lesson 9 </w:t>
            </w:r>
            <w:r w:rsidR="00706496" w:rsidRPr="002403E6">
              <w:rPr>
                <w:rStyle w:val="Hyperlink"/>
                <w:noProof/>
                <w:spacing w:val="-1"/>
              </w:rPr>
              <w:t>Structured</w:t>
            </w:r>
            <w:r w:rsidR="00706496" w:rsidRPr="002403E6">
              <w:rPr>
                <w:rStyle w:val="Hyperlink"/>
                <w:noProof/>
              </w:rPr>
              <w:t xml:space="preserve"> Design and </w:t>
            </w:r>
            <w:r w:rsidR="00706496" w:rsidRPr="002403E6">
              <w:rPr>
                <w:rStyle w:val="Hyperlink"/>
                <w:noProof/>
                <w:spacing w:val="-1"/>
              </w:rPr>
              <w:t>Structure</w:t>
            </w:r>
            <w:r w:rsidR="00706496" w:rsidRPr="002403E6">
              <w:rPr>
                <w:rStyle w:val="Hyperlink"/>
                <w:noProof/>
              </w:rPr>
              <w:t xml:space="preserve"> </w:t>
            </w:r>
            <w:r w:rsidR="00706496" w:rsidRPr="002403E6">
              <w:rPr>
                <w:rStyle w:val="Hyperlink"/>
                <w:noProof/>
                <w:spacing w:val="-2"/>
              </w:rPr>
              <w:t>Charts</w:t>
            </w:r>
            <w:r w:rsidR="00706496">
              <w:rPr>
                <w:noProof/>
                <w:webHidden/>
              </w:rPr>
              <w:tab/>
            </w:r>
            <w:r w:rsidR="00706496">
              <w:rPr>
                <w:noProof/>
                <w:webHidden/>
              </w:rPr>
              <w:fldChar w:fldCharType="begin"/>
            </w:r>
            <w:r w:rsidR="00706496">
              <w:rPr>
                <w:noProof/>
                <w:webHidden/>
              </w:rPr>
              <w:instrText xml:space="preserve"> PAGEREF _Toc32750183 \h </w:instrText>
            </w:r>
            <w:r w:rsidR="00706496">
              <w:rPr>
                <w:noProof/>
                <w:webHidden/>
              </w:rPr>
            </w:r>
            <w:r w:rsidR="00706496">
              <w:rPr>
                <w:noProof/>
                <w:webHidden/>
              </w:rPr>
              <w:fldChar w:fldCharType="separate"/>
            </w:r>
            <w:r w:rsidR="00706496">
              <w:rPr>
                <w:noProof/>
                <w:webHidden/>
              </w:rPr>
              <w:t>127</w:t>
            </w:r>
            <w:r w:rsidR="00706496">
              <w:rPr>
                <w:noProof/>
                <w:webHidden/>
              </w:rPr>
              <w:fldChar w:fldCharType="end"/>
            </w:r>
          </w:hyperlink>
        </w:p>
        <w:p w14:paraId="7E75FA27" w14:textId="08CE3F8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4"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_Toc32750184 \h </w:instrText>
            </w:r>
            <w:r w:rsidR="00706496">
              <w:rPr>
                <w:noProof/>
                <w:webHidden/>
              </w:rPr>
            </w:r>
            <w:r w:rsidR="00706496">
              <w:rPr>
                <w:noProof/>
                <w:webHidden/>
              </w:rPr>
              <w:fldChar w:fldCharType="separate"/>
            </w:r>
            <w:r w:rsidR="00706496">
              <w:rPr>
                <w:noProof/>
                <w:webHidden/>
              </w:rPr>
              <w:t>127</w:t>
            </w:r>
            <w:r w:rsidR="00706496">
              <w:rPr>
                <w:noProof/>
                <w:webHidden/>
              </w:rPr>
              <w:fldChar w:fldCharType="end"/>
            </w:r>
          </w:hyperlink>
        </w:p>
        <w:p w14:paraId="0F0AB0AB" w14:textId="063AD30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5" w:history="1">
            <w:r w:rsidR="00706496" w:rsidRPr="002403E6">
              <w:rPr>
                <w:rStyle w:val="Hyperlink"/>
                <w:noProof/>
              </w:rPr>
              <w:t>DRAWING</w:t>
            </w:r>
            <w:r w:rsidR="00706496" w:rsidRPr="002403E6">
              <w:rPr>
                <w:rStyle w:val="Hyperlink"/>
                <w:noProof/>
                <w:spacing w:val="-16"/>
              </w:rPr>
              <w:t xml:space="preserve"> </w:t>
            </w:r>
            <w:r w:rsidR="00706496" w:rsidRPr="002403E6">
              <w:rPr>
                <w:rStyle w:val="Hyperlink"/>
                <w:noProof/>
              </w:rPr>
              <w:t>A</w:t>
            </w:r>
            <w:r w:rsidR="00706496" w:rsidRPr="002403E6">
              <w:rPr>
                <w:rStyle w:val="Hyperlink"/>
                <w:noProof/>
                <w:spacing w:val="-15"/>
              </w:rPr>
              <w:t xml:space="preserve"> </w:t>
            </w:r>
            <w:r w:rsidR="00706496" w:rsidRPr="002403E6">
              <w:rPr>
                <w:rStyle w:val="Hyperlink"/>
                <w:noProof/>
              </w:rPr>
              <w:t>STRUCTURE</w:t>
            </w:r>
            <w:r w:rsidR="00706496" w:rsidRPr="002403E6">
              <w:rPr>
                <w:rStyle w:val="Hyperlink"/>
                <w:noProof/>
                <w:spacing w:val="-13"/>
              </w:rPr>
              <w:t xml:space="preserve"> </w:t>
            </w:r>
            <w:r w:rsidR="00706496" w:rsidRPr="002403E6">
              <w:rPr>
                <w:rStyle w:val="Hyperlink"/>
                <w:noProof/>
              </w:rPr>
              <w:t>CHART</w:t>
            </w:r>
            <w:r w:rsidR="00706496">
              <w:rPr>
                <w:noProof/>
                <w:webHidden/>
              </w:rPr>
              <w:tab/>
            </w:r>
            <w:r w:rsidR="00706496">
              <w:rPr>
                <w:noProof/>
                <w:webHidden/>
              </w:rPr>
              <w:fldChar w:fldCharType="begin"/>
            </w:r>
            <w:r w:rsidR="00706496">
              <w:rPr>
                <w:noProof/>
                <w:webHidden/>
              </w:rPr>
              <w:instrText xml:space="preserve"> PAGEREF _Toc32750185 \h </w:instrText>
            </w:r>
            <w:r w:rsidR="00706496">
              <w:rPr>
                <w:noProof/>
                <w:webHidden/>
              </w:rPr>
            </w:r>
            <w:r w:rsidR="00706496">
              <w:rPr>
                <w:noProof/>
                <w:webHidden/>
              </w:rPr>
              <w:fldChar w:fldCharType="separate"/>
            </w:r>
            <w:r w:rsidR="00706496">
              <w:rPr>
                <w:noProof/>
                <w:webHidden/>
              </w:rPr>
              <w:t>131</w:t>
            </w:r>
            <w:r w:rsidR="00706496">
              <w:rPr>
                <w:noProof/>
                <w:webHidden/>
              </w:rPr>
              <w:fldChar w:fldCharType="end"/>
            </w:r>
          </w:hyperlink>
        </w:p>
        <w:p w14:paraId="28284566" w14:textId="57A29425"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86" w:history="1">
            <w:r w:rsidR="00706496" w:rsidRPr="002403E6">
              <w:rPr>
                <w:rStyle w:val="Hyperlink"/>
                <w:noProof/>
              </w:rPr>
              <w:t>Lesson 10 The Class Diagrams</w:t>
            </w:r>
            <w:r w:rsidR="00706496">
              <w:rPr>
                <w:noProof/>
                <w:webHidden/>
              </w:rPr>
              <w:tab/>
            </w:r>
            <w:r w:rsidR="00706496">
              <w:rPr>
                <w:noProof/>
                <w:webHidden/>
              </w:rPr>
              <w:fldChar w:fldCharType="begin"/>
            </w:r>
            <w:r w:rsidR="00706496">
              <w:rPr>
                <w:noProof/>
                <w:webHidden/>
              </w:rPr>
              <w:instrText xml:space="preserve"> PAGEREF _Toc32750186 \h </w:instrText>
            </w:r>
            <w:r w:rsidR="00706496">
              <w:rPr>
                <w:noProof/>
                <w:webHidden/>
              </w:rPr>
            </w:r>
            <w:r w:rsidR="00706496">
              <w:rPr>
                <w:noProof/>
                <w:webHidden/>
              </w:rPr>
              <w:fldChar w:fldCharType="separate"/>
            </w:r>
            <w:r w:rsidR="00706496">
              <w:rPr>
                <w:noProof/>
                <w:webHidden/>
              </w:rPr>
              <w:t>137</w:t>
            </w:r>
            <w:r w:rsidR="00706496">
              <w:rPr>
                <w:noProof/>
                <w:webHidden/>
              </w:rPr>
              <w:fldChar w:fldCharType="end"/>
            </w:r>
          </w:hyperlink>
        </w:p>
        <w:p w14:paraId="2BFB1327" w14:textId="6976FC4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7"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_Toc32750187 \h </w:instrText>
            </w:r>
            <w:r w:rsidR="00706496">
              <w:rPr>
                <w:noProof/>
                <w:webHidden/>
              </w:rPr>
            </w:r>
            <w:r w:rsidR="00706496">
              <w:rPr>
                <w:noProof/>
                <w:webHidden/>
              </w:rPr>
              <w:fldChar w:fldCharType="separate"/>
            </w:r>
            <w:r w:rsidR="00706496">
              <w:rPr>
                <w:noProof/>
                <w:webHidden/>
              </w:rPr>
              <w:t>137</w:t>
            </w:r>
            <w:r w:rsidR="00706496">
              <w:rPr>
                <w:noProof/>
                <w:webHidden/>
              </w:rPr>
              <w:fldChar w:fldCharType="end"/>
            </w:r>
          </w:hyperlink>
        </w:p>
        <w:p w14:paraId="5A1A8261" w14:textId="6033673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8" w:history="1">
            <w:r w:rsidR="00706496" w:rsidRPr="002403E6">
              <w:rPr>
                <w:rStyle w:val="Hyperlink"/>
                <w:noProof/>
              </w:rPr>
              <w:t>DEVELOPING</w:t>
            </w:r>
            <w:r w:rsidR="00706496" w:rsidRPr="002403E6">
              <w:rPr>
                <w:rStyle w:val="Hyperlink"/>
                <w:noProof/>
                <w:spacing w:val="-17"/>
              </w:rPr>
              <w:t xml:space="preserve"> </w:t>
            </w:r>
            <w:r w:rsidR="00706496" w:rsidRPr="002403E6">
              <w:rPr>
                <w:rStyle w:val="Hyperlink"/>
                <w:noProof/>
              </w:rPr>
              <w:t>YOUR</w:t>
            </w:r>
            <w:r w:rsidR="00706496" w:rsidRPr="002403E6">
              <w:rPr>
                <w:rStyle w:val="Hyperlink"/>
                <w:noProof/>
                <w:spacing w:val="-16"/>
              </w:rPr>
              <w:t xml:space="preserve"> </w:t>
            </w:r>
            <w:r w:rsidR="00706496" w:rsidRPr="002403E6">
              <w:rPr>
                <w:rStyle w:val="Hyperlink"/>
                <w:noProof/>
              </w:rPr>
              <w:t>CLASS</w:t>
            </w:r>
            <w:r w:rsidR="00706496" w:rsidRPr="002403E6">
              <w:rPr>
                <w:rStyle w:val="Hyperlink"/>
                <w:noProof/>
                <w:spacing w:val="-17"/>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_Toc32750188 \h </w:instrText>
            </w:r>
            <w:r w:rsidR="00706496">
              <w:rPr>
                <w:noProof/>
                <w:webHidden/>
              </w:rPr>
            </w:r>
            <w:r w:rsidR="00706496">
              <w:rPr>
                <w:noProof/>
                <w:webHidden/>
              </w:rPr>
              <w:fldChar w:fldCharType="separate"/>
            </w:r>
            <w:r w:rsidR="00706496">
              <w:rPr>
                <w:noProof/>
                <w:webHidden/>
              </w:rPr>
              <w:t>139</w:t>
            </w:r>
            <w:r w:rsidR="00706496">
              <w:rPr>
                <w:noProof/>
                <w:webHidden/>
              </w:rPr>
              <w:fldChar w:fldCharType="end"/>
            </w:r>
          </w:hyperlink>
        </w:p>
        <w:p w14:paraId="46089A74" w14:textId="4156CE5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89" w:history="1">
            <w:r w:rsidR="00706496" w:rsidRPr="002403E6">
              <w:rPr>
                <w:rStyle w:val="Hyperlink"/>
                <w:noProof/>
              </w:rPr>
              <w:t>ATTRIBUTES</w:t>
            </w:r>
            <w:r w:rsidR="00706496" w:rsidRPr="002403E6">
              <w:rPr>
                <w:rStyle w:val="Hyperlink"/>
                <w:noProof/>
                <w:spacing w:val="-13"/>
              </w:rPr>
              <w:t xml:space="preserve"> </w:t>
            </w:r>
            <w:r w:rsidR="00706496" w:rsidRPr="002403E6">
              <w:rPr>
                <w:rStyle w:val="Hyperlink"/>
                <w:noProof/>
              </w:rPr>
              <w:t>OF</w:t>
            </w:r>
            <w:r w:rsidR="00706496" w:rsidRPr="002403E6">
              <w:rPr>
                <w:rStyle w:val="Hyperlink"/>
                <w:noProof/>
                <w:spacing w:val="-13"/>
              </w:rPr>
              <w:t xml:space="preserve"> </w:t>
            </w:r>
            <w:r w:rsidR="00706496" w:rsidRPr="002403E6">
              <w:rPr>
                <w:rStyle w:val="Hyperlink"/>
                <w:noProof/>
              </w:rPr>
              <w:t>AN</w:t>
            </w:r>
            <w:r w:rsidR="00706496" w:rsidRPr="002403E6">
              <w:rPr>
                <w:rStyle w:val="Hyperlink"/>
                <w:noProof/>
                <w:spacing w:val="-14"/>
              </w:rPr>
              <w:t xml:space="preserve"> </w:t>
            </w:r>
            <w:r w:rsidR="00706496" w:rsidRPr="002403E6">
              <w:rPr>
                <w:rStyle w:val="Hyperlink"/>
                <w:noProof/>
              </w:rPr>
              <w:t>OBJECT</w:t>
            </w:r>
            <w:r w:rsidR="00706496">
              <w:rPr>
                <w:noProof/>
                <w:webHidden/>
              </w:rPr>
              <w:tab/>
            </w:r>
            <w:r w:rsidR="00706496">
              <w:rPr>
                <w:noProof/>
                <w:webHidden/>
              </w:rPr>
              <w:fldChar w:fldCharType="begin"/>
            </w:r>
            <w:r w:rsidR="00706496">
              <w:rPr>
                <w:noProof/>
                <w:webHidden/>
              </w:rPr>
              <w:instrText xml:space="preserve"> PAGEREF _Toc32750189 \h </w:instrText>
            </w:r>
            <w:r w:rsidR="00706496">
              <w:rPr>
                <w:noProof/>
                <w:webHidden/>
              </w:rPr>
            </w:r>
            <w:r w:rsidR="00706496">
              <w:rPr>
                <w:noProof/>
                <w:webHidden/>
              </w:rPr>
              <w:fldChar w:fldCharType="separate"/>
            </w:r>
            <w:r w:rsidR="00706496">
              <w:rPr>
                <w:noProof/>
                <w:webHidden/>
              </w:rPr>
              <w:t>144</w:t>
            </w:r>
            <w:r w:rsidR="00706496">
              <w:rPr>
                <w:noProof/>
                <w:webHidden/>
              </w:rPr>
              <w:fldChar w:fldCharType="end"/>
            </w:r>
          </w:hyperlink>
        </w:p>
        <w:p w14:paraId="531A3E77" w14:textId="185C246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0" w:history="1">
            <w:r w:rsidR="00706496" w:rsidRPr="002403E6">
              <w:rPr>
                <w:rStyle w:val="Hyperlink"/>
                <w:noProof/>
              </w:rPr>
              <w:t>METHODS</w:t>
            </w:r>
            <w:r w:rsidR="00706496" w:rsidRPr="002403E6">
              <w:rPr>
                <w:rStyle w:val="Hyperlink"/>
                <w:noProof/>
                <w:spacing w:val="-13"/>
              </w:rPr>
              <w:t xml:space="preserve"> </w:t>
            </w:r>
            <w:r w:rsidR="00706496" w:rsidRPr="002403E6">
              <w:rPr>
                <w:rStyle w:val="Hyperlink"/>
                <w:noProof/>
              </w:rPr>
              <w:t>FOR</w:t>
            </w:r>
            <w:r w:rsidR="00706496" w:rsidRPr="002403E6">
              <w:rPr>
                <w:rStyle w:val="Hyperlink"/>
                <w:noProof/>
                <w:spacing w:val="-13"/>
              </w:rPr>
              <w:t xml:space="preserve"> </w:t>
            </w:r>
            <w:r w:rsidR="00706496" w:rsidRPr="002403E6">
              <w:rPr>
                <w:rStyle w:val="Hyperlink"/>
                <w:noProof/>
              </w:rPr>
              <w:t>AN</w:t>
            </w:r>
            <w:r w:rsidR="00706496" w:rsidRPr="002403E6">
              <w:rPr>
                <w:rStyle w:val="Hyperlink"/>
                <w:noProof/>
                <w:spacing w:val="-13"/>
              </w:rPr>
              <w:t xml:space="preserve"> </w:t>
            </w:r>
            <w:r w:rsidR="00706496" w:rsidRPr="002403E6">
              <w:rPr>
                <w:rStyle w:val="Hyperlink"/>
                <w:noProof/>
              </w:rPr>
              <w:t>OBJECT</w:t>
            </w:r>
            <w:r w:rsidR="00706496">
              <w:rPr>
                <w:noProof/>
                <w:webHidden/>
              </w:rPr>
              <w:tab/>
            </w:r>
            <w:r w:rsidR="00706496">
              <w:rPr>
                <w:noProof/>
                <w:webHidden/>
              </w:rPr>
              <w:fldChar w:fldCharType="begin"/>
            </w:r>
            <w:r w:rsidR="00706496">
              <w:rPr>
                <w:noProof/>
                <w:webHidden/>
              </w:rPr>
              <w:instrText xml:space="preserve"> PAGEREF _Toc32750190 \h </w:instrText>
            </w:r>
            <w:r w:rsidR="00706496">
              <w:rPr>
                <w:noProof/>
                <w:webHidden/>
              </w:rPr>
            </w:r>
            <w:r w:rsidR="00706496">
              <w:rPr>
                <w:noProof/>
                <w:webHidden/>
              </w:rPr>
              <w:fldChar w:fldCharType="separate"/>
            </w:r>
            <w:r w:rsidR="00706496">
              <w:rPr>
                <w:noProof/>
                <w:webHidden/>
              </w:rPr>
              <w:t>147</w:t>
            </w:r>
            <w:r w:rsidR="00706496">
              <w:rPr>
                <w:noProof/>
                <w:webHidden/>
              </w:rPr>
              <w:fldChar w:fldCharType="end"/>
            </w:r>
          </w:hyperlink>
        </w:p>
        <w:p w14:paraId="30DB2B68" w14:textId="0FF94EB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1" w:history="1">
            <w:r w:rsidR="00706496" w:rsidRPr="002403E6">
              <w:rPr>
                <w:rStyle w:val="Hyperlink"/>
                <w:noProof/>
              </w:rPr>
              <w:t>ANALYZING</w:t>
            </w:r>
            <w:r w:rsidR="00706496" w:rsidRPr="002403E6">
              <w:rPr>
                <w:rStyle w:val="Hyperlink"/>
                <w:noProof/>
                <w:spacing w:val="-16"/>
              </w:rPr>
              <w:t xml:space="preserve"> </w:t>
            </w:r>
            <w:r w:rsidR="00706496" w:rsidRPr="002403E6">
              <w:rPr>
                <w:rStyle w:val="Hyperlink"/>
                <w:noProof/>
              </w:rPr>
              <w:t>THE</w:t>
            </w:r>
            <w:r w:rsidR="00706496" w:rsidRPr="002403E6">
              <w:rPr>
                <w:rStyle w:val="Hyperlink"/>
                <w:noProof/>
                <w:spacing w:val="-15"/>
              </w:rPr>
              <w:t xml:space="preserve"> </w:t>
            </w:r>
            <w:r w:rsidR="00706496" w:rsidRPr="002403E6">
              <w:rPr>
                <w:rStyle w:val="Hyperlink"/>
                <w:noProof/>
              </w:rPr>
              <w:t>CLASS</w:t>
            </w:r>
            <w:r w:rsidR="00706496" w:rsidRPr="002403E6">
              <w:rPr>
                <w:rStyle w:val="Hyperlink"/>
                <w:noProof/>
                <w:spacing w:val="-13"/>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_Toc32750191 \h </w:instrText>
            </w:r>
            <w:r w:rsidR="00706496">
              <w:rPr>
                <w:noProof/>
                <w:webHidden/>
              </w:rPr>
            </w:r>
            <w:r w:rsidR="00706496">
              <w:rPr>
                <w:noProof/>
                <w:webHidden/>
              </w:rPr>
              <w:fldChar w:fldCharType="separate"/>
            </w:r>
            <w:r w:rsidR="00706496">
              <w:rPr>
                <w:noProof/>
                <w:webHidden/>
              </w:rPr>
              <w:t>151</w:t>
            </w:r>
            <w:r w:rsidR="00706496">
              <w:rPr>
                <w:noProof/>
                <w:webHidden/>
              </w:rPr>
              <w:fldChar w:fldCharType="end"/>
            </w:r>
          </w:hyperlink>
        </w:p>
        <w:p w14:paraId="631CF5E4" w14:textId="5E5D1654"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92" w:history="1">
            <w:r w:rsidR="00706496" w:rsidRPr="002403E6">
              <w:rPr>
                <w:rStyle w:val="Hyperlink"/>
                <w:noProof/>
              </w:rPr>
              <w:t xml:space="preserve">Lesson </w:t>
            </w:r>
            <w:r w:rsidR="00706496" w:rsidRPr="002403E6">
              <w:rPr>
                <w:rStyle w:val="Hyperlink"/>
                <w:noProof/>
                <w:spacing w:val="-11"/>
              </w:rPr>
              <w:t>11</w:t>
            </w:r>
            <w:r w:rsidR="00706496" w:rsidRPr="002403E6">
              <w:rPr>
                <w:rStyle w:val="Hyperlink"/>
                <w:noProof/>
                <w:spacing w:val="21"/>
              </w:rPr>
              <w:t xml:space="preserve"> </w:t>
            </w:r>
            <w:r w:rsidR="00706496" w:rsidRPr="002403E6">
              <w:rPr>
                <w:rStyle w:val="Hyperlink"/>
                <w:noProof/>
                <w:spacing w:val="-4"/>
              </w:rPr>
              <w:t>State</w:t>
            </w:r>
            <w:r w:rsidR="00706496" w:rsidRPr="002403E6">
              <w:rPr>
                <w:rStyle w:val="Hyperlink"/>
                <w:noProof/>
              </w:rPr>
              <w:t xml:space="preserve"> </w:t>
            </w:r>
            <w:r w:rsidR="00706496" w:rsidRPr="002403E6">
              <w:rPr>
                <w:rStyle w:val="Hyperlink"/>
                <w:noProof/>
                <w:spacing w:val="-3"/>
              </w:rPr>
              <w:t>Transition</w:t>
            </w:r>
            <w:r w:rsidR="00706496" w:rsidRPr="002403E6">
              <w:rPr>
                <w:rStyle w:val="Hyperlink"/>
                <w:noProof/>
                <w:spacing w:val="-2"/>
              </w:rPr>
              <w:t xml:space="preserve"> </w:t>
            </w:r>
            <w:r w:rsidR="00706496" w:rsidRPr="002403E6">
              <w:rPr>
                <w:rStyle w:val="Hyperlink"/>
                <w:noProof/>
                <w:spacing w:val="-1"/>
              </w:rPr>
              <w:t>Diagramming</w:t>
            </w:r>
            <w:r w:rsidR="00706496">
              <w:rPr>
                <w:noProof/>
                <w:webHidden/>
              </w:rPr>
              <w:tab/>
            </w:r>
            <w:r w:rsidR="00706496">
              <w:rPr>
                <w:noProof/>
                <w:webHidden/>
              </w:rPr>
              <w:fldChar w:fldCharType="begin"/>
            </w:r>
            <w:r w:rsidR="00706496">
              <w:rPr>
                <w:noProof/>
                <w:webHidden/>
              </w:rPr>
              <w:instrText xml:space="preserve"> PAGEREF _Toc32750192 \h </w:instrText>
            </w:r>
            <w:r w:rsidR="00706496">
              <w:rPr>
                <w:noProof/>
                <w:webHidden/>
              </w:rPr>
            </w:r>
            <w:r w:rsidR="00706496">
              <w:rPr>
                <w:noProof/>
                <w:webHidden/>
              </w:rPr>
              <w:fldChar w:fldCharType="separate"/>
            </w:r>
            <w:r w:rsidR="00706496">
              <w:rPr>
                <w:noProof/>
                <w:webHidden/>
              </w:rPr>
              <w:t>153</w:t>
            </w:r>
            <w:r w:rsidR="00706496">
              <w:rPr>
                <w:noProof/>
                <w:webHidden/>
              </w:rPr>
              <w:fldChar w:fldCharType="end"/>
            </w:r>
          </w:hyperlink>
        </w:p>
        <w:p w14:paraId="6912261C" w14:textId="2131633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3"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_Toc32750193 \h </w:instrText>
            </w:r>
            <w:r w:rsidR="00706496">
              <w:rPr>
                <w:noProof/>
                <w:webHidden/>
              </w:rPr>
            </w:r>
            <w:r w:rsidR="00706496">
              <w:rPr>
                <w:noProof/>
                <w:webHidden/>
              </w:rPr>
              <w:fldChar w:fldCharType="separate"/>
            </w:r>
            <w:r w:rsidR="00706496">
              <w:rPr>
                <w:noProof/>
                <w:webHidden/>
              </w:rPr>
              <w:t>153</w:t>
            </w:r>
            <w:r w:rsidR="00706496">
              <w:rPr>
                <w:noProof/>
                <w:webHidden/>
              </w:rPr>
              <w:fldChar w:fldCharType="end"/>
            </w:r>
          </w:hyperlink>
        </w:p>
        <w:p w14:paraId="784CEACB" w14:textId="34C32C4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4" w:history="1">
            <w:r w:rsidR="00706496" w:rsidRPr="002403E6">
              <w:rPr>
                <w:rStyle w:val="Hyperlink"/>
                <w:noProof/>
              </w:rPr>
              <w:t>DEVELOPING</w:t>
            </w:r>
            <w:r w:rsidR="00706496" w:rsidRPr="002403E6">
              <w:rPr>
                <w:rStyle w:val="Hyperlink"/>
                <w:noProof/>
                <w:spacing w:val="-17"/>
              </w:rPr>
              <w:t xml:space="preserve"> </w:t>
            </w:r>
            <w:r w:rsidR="00706496" w:rsidRPr="002403E6">
              <w:rPr>
                <w:rStyle w:val="Hyperlink"/>
                <w:noProof/>
              </w:rPr>
              <w:t>YOUR</w:t>
            </w:r>
            <w:r w:rsidR="00706496" w:rsidRPr="002403E6">
              <w:rPr>
                <w:rStyle w:val="Hyperlink"/>
                <w:noProof/>
                <w:spacing w:val="-17"/>
              </w:rPr>
              <w:t xml:space="preserve"> </w:t>
            </w:r>
            <w:r w:rsidR="00706496" w:rsidRPr="002403E6">
              <w:rPr>
                <w:rStyle w:val="Hyperlink"/>
                <w:noProof/>
              </w:rPr>
              <w:t>STATE</w:t>
            </w:r>
            <w:r w:rsidR="00706496" w:rsidRPr="002403E6">
              <w:rPr>
                <w:rStyle w:val="Hyperlink"/>
                <w:noProof/>
                <w:spacing w:val="-16"/>
              </w:rPr>
              <w:t xml:space="preserve"> </w:t>
            </w:r>
            <w:r w:rsidR="00706496" w:rsidRPr="002403E6">
              <w:rPr>
                <w:rStyle w:val="Hyperlink"/>
                <w:noProof/>
              </w:rPr>
              <w:t>TRANSITION</w:t>
            </w:r>
            <w:r w:rsidR="00706496" w:rsidRPr="002403E6">
              <w:rPr>
                <w:rStyle w:val="Hyperlink"/>
                <w:noProof/>
                <w:spacing w:val="-15"/>
              </w:rPr>
              <w:t xml:space="preserve"> </w:t>
            </w:r>
            <w:r w:rsidR="00706496" w:rsidRPr="002403E6">
              <w:rPr>
                <w:rStyle w:val="Hyperlink"/>
                <w:noProof/>
              </w:rPr>
              <w:t>MODEL</w:t>
            </w:r>
            <w:r w:rsidR="00706496">
              <w:rPr>
                <w:noProof/>
                <w:webHidden/>
              </w:rPr>
              <w:tab/>
            </w:r>
            <w:r w:rsidR="00706496">
              <w:rPr>
                <w:noProof/>
                <w:webHidden/>
              </w:rPr>
              <w:fldChar w:fldCharType="begin"/>
            </w:r>
            <w:r w:rsidR="00706496">
              <w:rPr>
                <w:noProof/>
                <w:webHidden/>
              </w:rPr>
              <w:instrText xml:space="preserve"> PAGEREF _Toc32750194 \h </w:instrText>
            </w:r>
            <w:r w:rsidR="00706496">
              <w:rPr>
                <w:noProof/>
                <w:webHidden/>
              </w:rPr>
            </w:r>
            <w:r w:rsidR="00706496">
              <w:rPr>
                <w:noProof/>
                <w:webHidden/>
              </w:rPr>
              <w:fldChar w:fldCharType="separate"/>
            </w:r>
            <w:r w:rsidR="00706496">
              <w:rPr>
                <w:noProof/>
                <w:webHidden/>
              </w:rPr>
              <w:t>154</w:t>
            </w:r>
            <w:r w:rsidR="00706496">
              <w:rPr>
                <w:noProof/>
                <w:webHidden/>
              </w:rPr>
              <w:fldChar w:fldCharType="end"/>
            </w:r>
          </w:hyperlink>
        </w:p>
        <w:p w14:paraId="39D859CB" w14:textId="5E115737"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195" w:history="1">
            <w:r w:rsidR="00706496" w:rsidRPr="002403E6">
              <w:rPr>
                <w:rStyle w:val="Hyperlink"/>
                <w:noProof/>
              </w:rPr>
              <w:t>Lesson 12 Activity Diagramming</w:t>
            </w:r>
            <w:r w:rsidR="00706496">
              <w:rPr>
                <w:noProof/>
                <w:webHidden/>
              </w:rPr>
              <w:tab/>
            </w:r>
            <w:r w:rsidR="00706496">
              <w:rPr>
                <w:noProof/>
                <w:webHidden/>
              </w:rPr>
              <w:fldChar w:fldCharType="begin"/>
            </w:r>
            <w:r w:rsidR="00706496">
              <w:rPr>
                <w:noProof/>
                <w:webHidden/>
              </w:rPr>
              <w:instrText xml:space="preserve"> PAGEREF _Toc32750195 \h </w:instrText>
            </w:r>
            <w:r w:rsidR="00706496">
              <w:rPr>
                <w:noProof/>
                <w:webHidden/>
              </w:rPr>
            </w:r>
            <w:r w:rsidR="00706496">
              <w:rPr>
                <w:noProof/>
                <w:webHidden/>
              </w:rPr>
              <w:fldChar w:fldCharType="separate"/>
            </w:r>
            <w:r w:rsidR="00706496">
              <w:rPr>
                <w:noProof/>
                <w:webHidden/>
              </w:rPr>
              <w:t>157</w:t>
            </w:r>
            <w:r w:rsidR="00706496">
              <w:rPr>
                <w:noProof/>
                <w:webHidden/>
              </w:rPr>
              <w:fldChar w:fldCharType="end"/>
            </w:r>
          </w:hyperlink>
        </w:p>
        <w:p w14:paraId="3BF997E3" w14:textId="68AD96C7"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6"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_Toc32750196 \h </w:instrText>
            </w:r>
            <w:r w:rsidR="00706496">
              <w:rPr>
                <w:noProof/>
                <w:webHidden/>
              </w:rPr>
            </w:r>
            <w:r w:rsidR="00706496">
              <w:rPr>
                <w:noProof/>
                <w:webHidden/>
              </w:rPr>
              <w:fldChar w:fldCharType="separate"/>
            </w:r>
            <w:r w:rsidR="00706496">
              <w:rPr>
                <w:noProof/>
                <w:webHidden/>
              </w:rPr>
              <w:t>157</w:t>
            </w:r>
            <w:r w:rsidR="00706496">
              <w:rPr>
                <w:noProof/>
                <w:webHidden/>
              </w:rPr>
              <w:fldChar w:fldCharType="end"/>
            </w:r>
          </w:hyperlink>
        </w:p>
        <w:p w14:paraId="7144C2D1" w14:textId="0508428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7"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_Toc32750197 \h </w:instrText>
            </w:r>
            <w:r w:rsidR="00706496">
              <w:rPr>
                <w:noProof/>
                <w:webHidden/>
              </w:rPr>
            </w:r>
            <w:r w:rsidR="00706496">
              <w:rPr>
                <w:noProof/>
                <w:webHidden/>
              </w:rPr>
              <w:fldChar w:fldCharType="separate"/>
            </w:r>
            <w:r w:rsidR="00706496">
              <w:rPr>
                <w:noProof/>
                <w:webHidden/>
              </w:rPr>
              <w:t>157</w:t>
            </w:r>
            <w:r w:rsidR="00706496">
              <w:rPr>
                <w:noProof/>
                <w:webHidden/>
              </w:rPr>
              <w:fldChar w:fldCharType="end"/>
            </w:r>
          </w:hyperlink>
        </w:p>
        <w:p w14:paraId="75F2C695" w14:textId="68347F8A"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8" w:history="1">
            <w:r w:rsidR="00706496" w:rsidRPr="002403E6">
              <w:rPr>
                <w:rStyle w:val="Hyperlink"/>
                <w:noProof/>
              </w:rPr>
              <w:t>RELATIONSHIPS</w:t>
            </w:r>
            <w:r w:rsidR="00706496">
              <w:rPr>
                <w:noProof/>
                <w:webHidden/>
              </w:rPr>
              <w:tab/>
            </w:r>
            <w:r w:rsidR="00706496">
              <w:rPr>
                <w:noProof/>
                <w:webHidden/>
              </w:rPr>
              <w:fldChar w:fldCharType="begin"/>
            </w:r>
            <w:r w:rsidR="00706496">
              <w:rPr>
                <w:noProof/>
                <w:webHidden/>
              </w:rPr>
              <w:instrText xml:space="preserve"> PAGEREF _Toc32750198 \h </w:instrText>
            </w:r>
            <w:r w:rsidR="00706496">
              <w:rPr>
                <w:noProof/>
                <w:webHidden/>
              </w:rPr>
            </w:r>
            <w:r w:rsidR="00706496">
              <w:rPr>
                <w:noProof/>
                <w:webHidden/>
              </w:rPr>
              <w:fldChar w:fldCharType="separate"/>
            </w:r>
            <w:r w:rsidR="00706496">
              <w:rPr>
                <w:noProof/>
                <w:webHidden/>
              </w:rPr>
              <w:t>158</w:t>
            </w:r>
            <w:r w:rsidR="00706496">
              <w:rPr>
                <w:noProof/>
                <w:webHidden/>
              </w:rPr>
              <w:fldChar w:fldCharType="end"/>
            </w:r>
          </w:hyperlink>
        </w:p>
        <w:p w14:paraId="7DB9294D" w14:textId="4472CA3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199" w:history="1">
            <w:r w:rsidR="00706496" w:rsidRPr="002403E6">
              <w:rPr>
                <w:rStyle w:val="Hyperlink"/>
                <w:noProof/>
              </w:rPr>
              <w:t>DEVELOPING</w:t>
            </w:r>
            <w:r w:rsidR="00706496" w:rsidRPr="002403E6">
              <w:rPr>
                <w:rStyle w:val="Hyperlink"/>
                <w:noProof/>
                <w:spacing w:val="-19"/>
              </w:rPr>
              <w:t xml:space="preserve"> </w:t>
            </w:r>
            <w:r w:rsidR="00706496" w:rsidRPr="002403E6">
              <w:rPr>
                <w:rStyle w:val="Hyperlink"/>
                <w:noProof/>
              </w:rPr>
              <w:t>YOUR</w:t>
            </w:r>
            <w:r w:rsidR="00706496" w:rsidRPr="002403E6">
              <w:rPr>
                <w:rStyle w:val="Hyperlink"/>
                <w:noProof/>
                <w:spacing w:val="-19"/>
              </w:rPr>
              <w:t xml:space="preserve"> </w:t>
            </w:r>
            <w:r w:rsidR="00706496" w:rsidRPr="002403E6">
              <w:rPr>
                <w:rStyle w:val="Hyperlink"/>
                <w:noProof/>
              </w:rPr>
              <w:t>ACTIVITY</w:t>
            </w:r>
            <w:r w:rsidR="00706496" w:rsidRPr="002403E6">
              <w:rPr>
                <w:rStyle w:val="Hyperlink"/>
                <w:noProof/>
                <w:spacing w:val="-18"/>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_Toc32750199 \h </w:instrText>
            </w:r>
            <w:r w:rsidR="00706496">
              <w:rPr>
                <w:noProof/>
                <w:webHidden/>
              </w:rPr>
            </w:r>
            <w:r w:rsidR="00706496">
              <w:rPr>
                <w:noProof/>
                <w:webHidden/>
              </w:rPr>
              <w:fldChar w:fldCharType="separate"/>
            </w:r>
            <w:r w:rsidR="00706496">
              <w:rPr>
                <w:noProof/>
                <w:webHidden/>
              </w:rPr>
              <w:t>159</w:t>
            </w:r>
            <w:r w:rsidR="00706496">
              <w:rPr>
                <w:noProof/>
                <w:webHidden/>
              </w:rPr>
              <w:fldChar w:fldCharType="end"/>
            </w:r>
          </w:hyperlink>
        </w:p>
        <w:p w14:paraId="437273D2" w14:textId="327A0358"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00" w:history="1">
            <w:r w:rsidR="00706496" w:rsidRPr="002403E6">
              <w:rPr>
                <w:rStyle w:val="Hyperlink"/>
                <w:noProof/>
              </w:rPr>
              <w:t>Lesson 13 Use Case Diagramming</w:t>
            </w:r>
            <w:r w:rsidR="00706496">
              <w:rPr>
                <w:noProof/>
                <w:webHidden/>
              </w:rPr>
              <w:tab/>
            </w:r>
            <w:r w:rsidR="00706496">
              <w:rPr>
                <w:noProof/>
                <w:webHidden/>
              </w:rPr>
              <w:fldChar w:fldCharType="begin"/>
            </w:r>
            <w:r w:rsidR="00706496">
              <w:rPr>
                <w:noProof/>
                <w:webHidden/>
              </w:rPr>
              <w:instrText xml:space="preserve"> PAGEREF _Toc32750200 \h </w:instrText>
            </w:r>
            <w:r w:rsidR="00706496">
              <w:rPr>
                <w:noProof/>
                <w:webHidden/>
              </w:rPr>
            </w:r>
            <w:r w:rsidR="00706496">
              <w:rPr>
                <w:noProof/>
                <w:webHidden/>
              </w:rPr>
              <w:fldChar w:fldCharType="separate"/>
            </w:r>
            <w:r w:rsidR="00706496">
              <w:rPr>
                <w:noProof/>
                <w:webHidden/>
              </w:rPr>
              <w:t>167</w:t>
            </w:r>
            <w:r w:rsidR="00706496">
              <w:rPr>
                <w:noProof/>
                <w:webHidden/>
              </w:rPr>
              <w:fldChar w:fldCharType="end"/>
            </w:r>
          </w:hyperlink>
        </w:p>
        <w:p w14:paraId="18D21B14" w14:textId="46926FE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1"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_Toc32750201 \h </w:instrText>
            </w:r>
            <w:r w:rsidR="00706496">
              <w:rPr>
                <w:noProof/>
                <w:webHidden/>
              </w:rPr>
            </w:r>
            <w:r w:rsidR="00706496">
              <w:rPr>
                <w:noProof/>
                <w:webHidden/>
              </w:rPr>
              <w:fldChar w:fldCharType="separate"/>
            </w:r>
            <w:r w:rsidR="00706496">
              <w:rPr>
                <w:noProof/>
                <w:webHidden/>
              </w:rPr>
              <w:t>167</w:t>
            </w:r>
            <w:r w:rsidR="00706496">
              <w:rPr>
                <w:noProof/>
                <w:webHidden/>
              </w:rPr>
              <w:fldChar w:fldCharType="end"/>
            </w:r>
          </w:hyperlink>
        </w:p>
        <w:p w14:paraId="4F65954C" w14:textId="6C2A97C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2"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_Toc32750202 \h </w:instrText>
            </w:r>
            <w:r w:rsidR="00706496">
              <w:rPr>
                <w:noProof/>
                <w:webHidden/>
              </w:rPr>
            </w:r>
            <w:r w:rsidR="00706496">
              <w:rPr>
                <w:noProof/>
                <w:webHidden/>
              </w:rPr>
              <w:fldChar w:fldCharType="separate"/>
            </w:r>
            <w:r w:rsidR="00706496">
              <w:rPr>
                <w:noProof/>
                <w:webHidden/>
              </w:rPr>
              <w:t>167</w:t>
            </w:r>
            <w:r w:rsidR="00706496">
              <w:rPr>
                <w:noProof/>
                <w:webHidden/>
              </w:rPr>
              <w:fldChar w:fldCharType="end"/>
            </w:r>
          </w:hyperlink>
        </w:p>
        <w:p w14:paraId="071D65F2" w14:textId="1ED63D92"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3" w:history="1">
            <w:r w:rsidR="00706496" w:rsidRPr="002403E6">
              <w:rPr>
                <w:rStyle w:val="Hyperlink"/>
                <w:noProof/>
              </w:rPr>
              <w:t>RELATIONSHIPS</w:t>
            </w:r>
            <w:r w:rsidR="00706496">
              <w:rPr>
                <w:noProof/>
                <w:webHidden/>
              </w:rPr>
              <w:tab/>
            </w:r>
            <w:r w:rsidR="00706496">
              <w:rPr>
                <w:noProof/>
                <w:webHidden/>
              </w:rPr>
              <w:fldChar w:fldCharType="begin"/>
            </w:r>
            <w:r w:rsidR="00706496">
              <w:rPr>
                <w:noProof/>
                <w:webHidden/>
              </w:rPr>
              <w:instrText xml:space="preserve"> PAGEREF _Toc32750203 \h </w:instrText>
            </w:r>
            <w:r w:rsidR="00706496">
              <w:rPr>
                <w:noProof/>
                <w:webHidden/>
              </w:rPr>
            </w:r>
            <w:r w:rsidR="00706496">
              <w:rPr>
                <w:noProof/>
                <w:webHidden/>
              </w:rPr>
              <w:fldChar w:fldCharType="separate"/>
            </w:r>
            <w:r w:rsidR="00706496">
              <w:rPr>
                <w:noProof/>
                <w:webHidden/>
              </w:rPr>
              <w:t>169</w:t>
            </w:r>
            <w:r w:rsidR="00706496">
              <w:rPr>
                <w:noProof/>
                <w:webHidden/>
              </w:rPr>
              <w:fldChar w:fldCharType="end"/>
            </w:r>
          </w:hyperlink>
        </w:p>
        <w:p w14:paraId="0DDCA685" w14:textId="7DAF386C"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4" w:history="1">
            <w:r w:rsidR="00706496" w:rsidRPr="002403E6">
              <w:rPr>
                <w:rStyle w:val="Hyperlink"/>
                <w:noProof/>
              </w:rPr>
              <w:t>DEVELOPING</w:t>
            </w:r>
            <w:r w:rsidR="00706496" w:rsidRPr="002403E6">
              <w:rPr>
                <w:rStyle w:val="Hyperlink"/>
                <w:noProof/>
                <w:spacing w:val="-15"/>
              </w:rPr>
              <w:t xml:space="preserve"> </w:t>
            </w:r>
            <w:r w:rsidR="00706496" w:rsidRPr="002403E6">
              <w:rPr>
                <w:rStyle w:val="Hyperlink"/>
                <w:noProof/>
              </w:rPr>
              <w:t>YOUR</w:t>
            </w:r>
            <w:r w:rsidR="00706496" w:rsidRPr="002403E6">
              <w:rPr>
                <w:rStyle w:val="Hyperlink"/>
                <w:noProof/>
                <w:spacing w:val="-14"/>
              </w:rPr>
              <w:t xml:space="preserve"> </w:t>
            </w:r>
            <w:r w:rsidR="00706496" w:rsidRPr="002403E6">
              <w:rPr>
                <w:rStyle w:val="Hyperlink"/>
                <w:noProof/>
              </w:rPr>
              <w:t>USE</w:t>
            </w:r>
            <w:r w:rsidR="00706496" w:rsidRPr="002403E6">
              <w:rPr>
                <w:rStyle w:val="Hyperlink"/>
                <w:noProof/>
                <w:spacing w:val="-13"/>
              </w:rPr>
              <w:t xml:space="preserve"> </w:t>
            </w:r>
            <w:r w:rsidR="00706496" w:rsidRPr="002403E6">
              <w:rPr>
                <w:rStyle w:val="Hyperlink"/>
                <w:noProof/>
              </w:rPr>
              <w:t>CASE</w:t>
            </w:r>
            <w:r w:rsidR="00706496" w:rsidRPr="002403E6">
              <w:rPr>
                <w:rStyle w:val="Hyperlink"/>
                <w:noProof/>
                <w:spacing w:val="-14"/>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_Toc32750204 \h </w:instrText>
            </w:r>
            <w:r w:rsidR="00706496">
              <w:rPr>
                <w:noProof/>
                <w:webHidden/>
              </w:rPr>
            </w:r>
            <w:r w:rsidR="00706496">
              <w:rPr>
                <w:noProof/>
                <w:webHidden/>
              </w:rPr>
              <w:fldChar w:fldCharType="separate"/>
            </w:r>
            <w:r w:rsidR="00706496">
              <w:rPr>
                <w:noProof/>
                <w:webHidden/>
              </w:rPr>
              <w:t>171</w:t>
            </w:r>
            <w:r w:rsidR="00706496">
              <w:rPr>
                <w:noProof/>
                <w:webHidden/>
              </w:rPr>
              <w:fldChar w:fldCharType="end"/>
            </w:r>
          </w:hyperlink>
        </w:p>
        <w:p w14:paraId="64ECF93B" w14:textId="5D649EE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5" w:history="1">
            <w:r w:rsidR="00706496" w:rsidRPr="002403E6">
              <w:rPr>
                <w:rStyle w:val="Hyperlink"/>
                <w:noProof/>
              </w:rPr>
              <w:t>BUSINESS</w:t>
            </w:r>
            <w:r w:rsidR="00706496" w:rsidRPr="002403E6">
              <w:rPr>
                <w:rStyle w:val="Hyperlink"/>
                <w:noProof/>
                <w:spacing w:val="-30"/>
              </w:rPr>
              <w:t xml:space="preserve"> </w:t>
            </w:r>
            <w:r w:rsidR="00706496" w:rsidRPr="002403E6">
              <w:rPr>
                <w:rStyle w:val="Hyperlink"/>
                <w:noProof/>
              </w:rPr>
              <w:t>SCENARIO</w:t>
            </w:r>
            <w:r w:rsidR="00706496">
              <w:rPr>
                <w:noProof/>
                <w:webHidden/>
              </w:rPr>
              <w:tab/>
            </w:r>
            <w:r w:rsidR="00706496">
              <w:rPr>
                <w:noProof/>
                <w:webHidden/>
              </w:rPr>
              <w:fldChar w:fldCharType="begin"/>
            </w:r>
            <w:r w:rsidR="00706496">
              <w:rPr>
                <w:noProof/>
                <w:webHidden/>
              </w:rPr>
              <w:instrText xml:space="preserve"> PAGEREF _Toc32750205 \h </w:instrText>
            </w:r>
            <w:r w:rsidR="00706496">
              <w:rPr>
                <w:noProof/>
                <w:webHidden/>
              </w:rPr>
            </w:r>
            <w:r w:rsidR="00706496">
              <w:rPr>
                <w:noProof/>
                <w:webHidden/>
              </w:rPr>
              <w:fldChar w:fldCharType="separate"/>
            </w:r>
            <w:r w:rsidR="00706496">
              <w:rPr>
                <w:noProof/>
                <w:webHidden/>
              </w:rPr>
              <w:t>171</w:t>
            </w:r>
            <w:r w:rsidR="00706496">
              <w:rPr>
                <w:noProof/>
                <w:webHidden/>
              </w:rPr>
              <w:fldChar w:fldCharType="end"/>
            </w:r>
          </w:hyperlink>
        </w:p>
        <w:p w14:paraId="7222401F" w14:textId="4ADA9ABB"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06" w:history="1">
            <w:r w:rsidR="00706496" w:rsidRPr="002403E6">
              <w:rPr>
                <w:rStyle w:val="Hyperlink"/>
                <w:noProof/>
              </w:rPr>
              <w:t xml:space="preserve">Lesson 14 Sequence </w:t>
            </w:r>
            <w:r w:rsidR="00706496" w:rsidRPr="002403E6">
              <w:rPr>
                <w:rStyle w:val="Hyperlink"/>
                <w:noProof/>
                <w:spacing w:val="-1"/>
              </w:rPr>
              <w:t>Diagramming</w:t>
            </w:r>
            <w:r w:rsidR="00706496">
              <w:rPr>
                <w:noProof/>
                <w:webHidden/>
              </w:rPr>
              <w:tab/>
            </w:r>
            <w:r w:rsidR="00706496">
              <w:rPr>
                <w:noProof/>
                <w:webHidden/>
              </w:rPr>
              <w:fldChar w:fldCharType="begin"/>
            </w:r>
            <w:r w:rsidR="00706496">
              <w:rPr>
                <w:noProof/>
                <w:webHidden/>
              </w:rPr>
              <w:instrText xml:space="preserve"> PAGEREF _Toc32750206 \h </w:instrText>
            </w:r>
            <w:r w:rsidR="00706496">
              <w:rPr>
                <w:noProof/>
                <w:webHidden/>
              </w:rPr>
            </w:r>
            <w:r w:rsidR="00706496">
              <w:rPr>
                <w:noProof/>
                <w:webHidden/>
              </w:rPr>
              <w:fldChar w:fldCharType="separate"/>
            </w:r>
            <w:r w:rsidR="00706496">
              <w:rPr>
                <w:noProof/>
                <w:webHidden/>
              </w:rPr>
              <w:t>175</w:t>
            </w:r>
            <w:r w:rsidR="00706496">
              <w:rPr>
                <w:noProof/>
                <w:webHidden/>
              </w:rPr>
              <w:fldChar w:fldCharType="end"/>
            </w:r>
          </w:hyperlink>
        </w:p>
        <w:p w14:paraId="2702D07C" w14:textId="6E3CA50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7"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_Toc32750207 \h </w:instrText>
            </w:r>
            <w:r w:rsidR="00706496">
              <w:rPr>
                <w:noProof/>
                <w:webHidden/>
              </w:rPr>
            </w:r>
            <w:r w:rsidR="00706496">
              <w:rPr>
                <w:noProof/>
                <w:webHidden/>
              </w:rPr>
              <w:fldChar w:fldCharType="separate"/>
            </w:r>
            <w:r w:rsidR="00706496">
              <w:rPr>
                <w:noProof/>
                <w:webHidden/>
              </w:rPr>
              <w:t>175</w:t>
            </w:r>
            <w:r w:rsidR="00706496">
              <w:rPr>
                <w:noProof/>
                <w:webHidden/>
              </w:rPr>
              <w:fldChar w:fldCharType="end"/>
            </w:r>
          </w:hyperlink>
        </w:p>
        <w:p w14:paraId="3204FC31" w14:textId="524D76AE"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8"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_Toc32750208 \h </w:instrText>
            </w:r>
            <w:r w:rsidR="00706496">
              <w:rPr>
                <w:noProof/>
                <w:webHidden/>
              </w:rPr>
            </w:r>
            <w:r w:rsidR="00706496">
              <w:rPr>
                <w:noProof/>
                <w:webHidden/>
              </w:rPr>
              <w:fldChar w:fldCharType="separate"/>
            </w:r>
            <w:r w:rsidR="00706496">
              <w:rPr>
                <w:noProof/>
                <w:webHidden/>
              </w:rPr>
              <w:t>175</w:t>
            </w:r>
            <w:r w:rsidR="00706496">
              <w:rPr>
                <w:noProof/>
                <w:webHidden/>
              </w:rPr>
              <w:fldChar w:fldCharType="end"/>
            </w:r>
          </w:hyperlink>
        </w:p>
        <w:p w14:paraId="044BA0CC" w14:textId="43AAF1D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09" w:history="1">
            <w:r w:rsidR="00706496" w:rsidRPr="002403E6">
              <w:rPr>
                <w:rStyle w:val="Hyperlink"/>
                <w:noProof/>
              </w:rPr>
              <w:t>DEVELOPING</w:t>
            </w:r>
            <w:r w:rsidR="00706496" w:rsidRPr="002403E6">
              <w:rPr>
                <w:rStyle w:val="Hyperlink"/>
                <w:noProof/>
                <w:spacing w:val="-20"/>
              </w:rPr>
              <w:t xml:space="preserve"> </w:t>
            </w:r>
            <w:r w:rsidR="00706496" w:rsidRPr="002403E6">
              <w:rPr>
                <w:rStyle w:val="Hyperlink"/>
                <w:noProof/>
              </w:rPr>
              <w:t>YOUR</w:t>
            </w:r>
            <w:r w:rsidR="00706496" w:rsidRPr="002403E6">
              <w:rPr>
                <w:rStyle w:val="Hyperlink"/>
                <w:noProof/>
                <w:spacing w:val="-19"/>
              </w:rPr>
              <w:t xml:space="preserve"> </w:t>
            </w:r>
            <w:r w:rsidR="00706496" w:rsidRPr="002403E6">
              <w:rPr>
                <w:rStyle w:val="Hyperlink"/>
                <w:noProof/>
              </w:rPr>
              <w:t>SEQUENCE</w:t>
            </w:r>
            <w:r w:rsidR="00706496" w:rsidRPr="002403E6">
              <w:rPr>
                <w:rStyle w:val="Hyperlink"/>
                <w:noProof/>
                <w:spacing w:val="-19"/>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_Toc32750209 \h </w:instrText>
            </w:r>
            <w:r w:rsidR="00706496">
              <w:rPr>
                <w:noProof/>
                <w:webHidden/>
              </w:rPr>
            </w:r>
            <w:r w:rsidR="00706496">
              <w:rPr>
                <w:noProof/>
                <w:webHidden/>
              </w:rPr>
              <w:fldChar w:fldCharType="separate"/>
            </w:r>
            <w:r w:rsidR="00706496">
              <w:rPr>
                <w:noProof/>
                <w:webHidden/>
              </w:rPr>
              <w:t>177</w:t>
            </w:r>
            <w:r w:rsidR="00706496">
              <w:rPr>
                <w:noProof/>
                <w:webHidden/>
              </w:rPr>
              <w:fldChar w:fldCharType="end"/>
            </w:r>
          </w:hyperlink>
        </w:p>
        <w:p w14:paraId="6464600A" w14:textId="75E347DD"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10" w:history="1">
            <w:r w:rsidR="00706496" w:rsidRPr="002403E6">
              <w:rPr>
                <w:rStyle w:val="Hyperlink"/>
                <w:noProof/>
              </w:rPr>
              <w:t>Lesson 15 Collaboration Diagramming</w:t>
            </w:r>
            <w:r w:rsidR="00706496">
              <w:rPr>
                <w:noProof/>
                <w:webHidden/>
              </w:rPr>
              <w:tab/>
            </w:r>
            <w:r w:rsidR="00706496">
              <w:rPr>
                <w:noProof/>
                <w:webHidden/>
              </w:rPr>
              <w:fldChar w:fldCharType="begin"/>
            </w:r>
            <w:r w:rsidR="00706496">
              <w:rPr>
                <w:noProof/>
                <w:webHidden/>
              </w:rPr>
              <w:instrText xml:space="preserve"> PAGEREF _Toc32750210 \h </w:instrText>
            </w:r>
            <w:r w:rsidR="00706496">
              <w:rPr>
                <w:noProof/>
                <w:webHidden/>
              </w:rPr>
            </w:r>
            <w:r w:rsidR="00706496">
              <w:rPr>
                <w:noProof/>
                <w:webHidden/>
              </w:rPr>
              <w:fldChar w:fldCharType="separate"/>
            </w:r>
            <w:r w:rsidR="00706496">
              <w:rPr>
                <w:noProof/>
                <w:webHidden/>
              </w:rPr>
              <w:t>189</w:t>
            </w:r>
            <w:r w:rsidR="00706496">
              <w:rPr>
                <w:noProof/>
                <w:webHidden/>
              </w:rPr>
              <w:fldChar w:fldCharType="end"/>
            </w:r>
          </w:hyperlink>
        </w:p>
        <w:p w14:paraId="79C546BB" w14:textId="41E190C1"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1"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_Toc32750211 \h </w:instrText>
            </w:r>
            <w:r w:rsidR="00706496">
              <w:rPr>
                <w:noProof/>
                <w:webHidden/>
              </w:rPr>
            </w:r>
            <w:r w:rsidR="00706496">
              <w:rPr>
                <w:noProof/>
                <w:webHidden/>
              </w:rPr>
              <w:fldChar w:fldCharType="separate"/>
            </w:r>
            <w:r w:rsidR="00706496">
              <w:rPr>
                <w:noProof/>
                <w:webHidden/>
              </w:rPr>
              <w:t>189</w:t>
            </w:r>
            <w:r w:rsidR="00706496">
              <w:rPr>
                <w:noProof/>
                <w:webHidden/>
              </w:rPr>
              <w:fldChar w:fldCharType="end"/>
            </w:r>
          </w:hyperlink>
        </w:p>
        <w:p w14:paraId="203771BE" w14:textId="5CAD01F0"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2"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_Toc32750212 \h </w:instrText>
            </w:r>
            <w:r w:rsidR="00706496">
              <w:rPr>
                <w:noProof/>
                <w:webHidden/>
              </w:rPr>
            </w:r>
            <w:r w:rsidR="00706496">
              <w:rPr>
                <w:noProof/>
                <w:webHidden/>
              </w:rPr>
              <w:fldChar w:fldCharType="separate"/>
            </w:r>
            <w:r w:rsidR="00706496">
              <w:rPr>
                <w:noProof/>
                <w:webHidden/>
              </w:rPr>
              <w:t>189</w:t>
            </w:r>
            <w:r w:rsidR="00706496">
              <w:rPr>
                <w:noProof/>
                <w:webHidden/>
              </w:rPr>
              <w:fldChar w:fldCharType="end"/>
            </w:r>
          </w:hyperlink>
        </w:p>
        <w:p w14:paraId="0A13389B" w14:textId="046602A6"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3" w:history="1">
            <w:r w:rsidR="00706496" w:rsidRPr="002403E6">
              <w:rPr>
                <w:rStyle w:val="Hyperlink"/>
                <w:noProof/>
              </w:rPr>
              <w:t>DEVELOPING</w:t>
            </w:r>
            <w:r w:rsidR="00706496" w:rsidRPr="002403E6">
              <w:rPr>
                <w:rStyle w:val="Hyperlink"/>
                <w:noProof/>
                <w:spacing w:val="-23"/>
              </w:rPr>
              <w:t xml:space="preserve"> </w:t>
            </w:r>
            <w:r w:rsidR="00706496" w:rsidRPr="002403E6">
              <w:rPr>
                <w:rStyle w:val="Hyperlink"/>
                <w:noProof/>
              </w:rPr>
              <w:t>YOUR</w:t>
            </w:r>
            <w:r w:rsidR="00706496" w:rsidRPr="002403E6">
              <w:rPr>
                <w:rStyle w:val="Hyperlink"/>
                <w:noProof/>
                <w:spacing w:val="-22"/>
              </w:rPr>
              <w:t xml:space="preserve"> </w:t>
            </w:r>
            <w:r w:rsidR="00706496" w:rsidRPr="002403E6">
              <w:rPr>
                <w:rStyle w:val="Hyperlink"/>
                <w:noProof/>
              </w:rPr>
              <w:t>COLLABORATION</w:t>
            </w:r>
            <w:r w:rsidR="00706496" w:rsidRPr="002403E6">
              <w:rPr>
                <w:rStyle w:val="Hyperlink"/>
                <w:noProof/>
                <w:spacing w:val="-23"/>
              </w:rPr>
              <w:t xml:space="preserve"> </w:t>
            </w:r>
            <w:r w:rsidR="00706496" w:rsidRPr="002403E6">
              <w:rPr>
                <w:rStyle w:val="Hyperlink"/>
                <w:noProof/>
              </w:rPr>
              <w:t>DIAGRAM</w:t>
            </w:r>
            <w:r w:rsidR="00706496">
              <w:rPr>
                <w:noProof/>
                <w:webHidden/>
              </w:rPr>
              <w:tab/>
            </w:r>
            <w:r w:rsidR="00706496">
              <w:rPr>
                <w:noProof/>
                <w:webHidden/>
              </w:rPr>
              <w:fldChar w:fldCharType="begin"/>
            </w:r>
            <w:r w:rsidR="00706496">
              <w:rPr>
                <w:noProof/>
                <w:webHidden/>
              </w:rPr>
              <w:instrText xml:space="preserve"> PAGEREF _Toc32750213 \h </w:instrText>
            </w:r>
            <w:r w:rsidR="00706496">
              <w:rPr>
                <w:noProof/>
                <w:webHidden/>
              </w:rPr>
            </w:r>
            <w:r w:rsidR="00706496">
              <w:rPr>
                <w:noProof/>
                <w:webHidden/>
              </w:rPr>
              <w:fldChar w:fldCharType="separate"/>
            </w:r>
            <w:r w:rsidR="00706496">
              <w:rPr>
                <w:noProof/>
                <w:webHidden/>
              </w:rPr>
              <w:t>190</w:t>
            </w:r>
            <w:r w:rsidR="00706496">
              <w:rPr>
                <w:noProof/>
                <w:webHidden/>
              </w:rPr>
              <w:fldChar w:fldCharType="end"/>
            </w:r>
          </w:hyperlink>
        </w:p>
        <w:p w14:paraId="1E6F36BA" w14:textId="22E621D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4" w:history="1">
            <w:r w:rsidR="00706496" w:rsidRPr="002403E6">
              <w:rPr>
                <w:rStyle w:val="Hyperlink"/>
                <w:noProof/>
              </w:rPr>
              <w:t>DEPARTMENT</w:t>
            </w:r>
            <w:r w:rsidR="00706496" w:rsidRPr="002403E6">
              <w:rPr>
                <w:rStyle w:val="Hyperlink"/>
                <w:noProof/>
                <w:spacing w:val="-17"/>
              </w:rPr>
              <w:t xml:space="preserve"> </w:t>
            </w:r>
            <w:r w:rsidR="00706496" w:rsidRPr="002403E6">
              <w:rPr>
                <w:rStyle w:val="Hyperlink"/>
                <w:noProof/>
              </w:rPr>
              <w:t>OF</w:t>
            </w:r>
            <w:r w:rsidR="00706496" w:rsidRPr="002403E6">
              <w:rPr>
                <w:rStyle w:val="Hyperlink"/>
                <w:noProof/>
                <w:spacing w:val="-17"/>
              </w:rPr>
              <w:t xml:space="preserve"> </w:t>
            </w:r>
            <w:r w:rsidR="00706496" w:rsidRPr="002403E6">
              <w:rPr>
                <w:rStyle w:val="Hyperlink"/>
                <w:noProof/>
              </w:rPr>
              <w:t>MOTOR</w:t>
            </w:r>
            <w:r w:rsidR="00706496" w:rsidRPr="002403E6">
              <w:rPr>
                <w:rStyle w:val="Hyperlink"/>
                <w:noProof/>
                <w:spacing w:val="-14"/>
              </w:rPr>
              <w:t xml:space="preserve"> </w:t>
            </w:r>
            <w:r w:rsidR="00706496" w:rsidRPr="002403E6">
              <w:rPr>
                <w:rStyle w:val="Hyperlink"/>
                <w:noProof/>
              </w:rPr>
              <w:t>VEHICLES</w:t>
            </w:r>
            <w:r w:rsidR="00706496" w:rsidRPr="002403E6">
              <w:rPr>
                <w:rStyle w:val="Hyperlink"/>
                <w:noProof/>
                <w:spacing w:val="-17"/>
              </w:rPr>
              <w:t xml:space="preserve"> </w:t>
            </w:r>
            <w:r w:rsidR="00706496" w:rsidRPr="002403E6">
              <w:rPr>
                <w:rStyle w:val="Hyperlink"/>
                <w:noProof/>
              </w:rPr>
              <w:t>SCENARIO</w:t>
            </w:r>
            <w:r w:rsidR="00706496">
              <w:rPr>
                <w:noProof/>
                <w:webHidden/>
              </w:rPr>
              <w:tab/>
            </w:r>
            <w:r w:rsidR="00706496">
              <w:rPr>
                <w:noProof/>
                <w:webHidden/>
              </w:rPr>
              <w:fldChar w:fldCharType="begin"/>
            </w:r>
            <w:r w:rsidR="00706496">
              <w:rPr>
                <w:noProof/>
                <w:webHidden/>
              </w:rPr>
              <w:instrText xml:space="preserve"> PAGEREF _Toc32750214 \h </w:instrText>
            </w:r>
            <w:r w:rsidR="00706496">
              <w:rPr>
                <w:noProof/>
                <w:webHidden/>
              </w:rPr>
            </w:r>
            <w:r w:rsidR="00706496">
              <w:rPr>
                <w:noProof/>
                <w:webHidden/>
              </w:rPr>
              <w:fldChar w:fldCharType="separate"/>
            </w:r>
            <w:r w:rsidR="00706496">
              <w:rPr>
                <w:noProof/>
                <w:webHidden/>
              </w:rPr>
              <w:t>192</w:t>
            </w:r>
            <w:r w:rsidR="00706496">
              <w:rPr>
                <w:noProof/>
                <w:webHidden/>
              </w:rPr>
              <w:fldChar w:fldCharType="end"/>
            </w:r>
          </w:hyperlink>
        </w:p>
        <w:p w14:paraId="2B933BB0" w14:textId="0015B607"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15" w:history="1">
            <w:r w:rsidR="00706496" w:rsidRPr="002403E6">
              <w:rPr>
                <w:rStyle w:val="Hyperlink"/>
                <w:noProof/>
              </w:rPr>
              <w:t xml:space="preserve">Lesson 16 Business Process </w:t>
            </w:r>
            <w:r w:rsidR="00706496" w:rsidRPr="002403E6">
              <w:rPr>
                <w:rStyle w:val="Hyperlink"/>
                <w:noProof/>
                <w:spacing w:val="-1"/>
              </w:rPr>
              <w:t>Diagramming</w:t>
            </w:r>
            <w:r w:rsidR="00706496" w:rsidRPr="002403E6">
              <w:rPr>
                <w:rStyle w:val="Hyperlink"/>
                <w:noProof/>
                <w:spacing w:val="-2"/>
              </w:rPr>
              <w:t xml:space="preserve"> </w:t>
            </w:r>
            <w:r w:rsidR="00706496" w:rsidRPr="002403E6">
              <w:rPr>
                <w:rStyle w:val="Hyperlink"/>
                <w:noProof/>
              </w:rPr>
              <w:t>with BPMN</w:t>
            </w:r>
            <w:r w:rsidR="00706496">
              <w:rPr>
                <w:noProof/>
                <w:webHidden/>
              </w:rPr>
              <w:tab/>
            </w:r>
            <w:r w:rsidR="00706496">
              <w:rPr>
                <w:noProof/>
                <w:webHidden/>
              </w:rPr>
              <w:fldChar w:fldCharType="begin"/>
            </w:r>
            <w:r w:rsidR="00706496">
              <w:rPr>
                <w:noProof/>
                <w:webHidden/>
              </w:rPr>
              <w:instrText xml:space="preserve"> PAGEREF _Toc32750215 \h </w:instrText>
            </w:r>
            <w:r w:rsidR="00706496">
              <w:rPr>
                <w:noProof/>
                <w:webHidden/>
              </w:rPr>
            </w:r>
            <w:r w:rsidR="00706496">
              <w:rPr>
                <w:noProof/>
                <w:webHidden/>
              </w:rPr>
              <w:fldChar w:fldCharType="separate"/>
            </w:r>
            <w:r w:rsidR="00706496">
              <w:rPr>
                <w:noProof/>
                <w:webHidden/>
              </w:rPr>
              <w:t>195</w:t>
            </w:r>
            <w:r w:rsidR="00706496">
              <w:rPr>
                <w:noProof/>
                <w:webHidden/>
              </w:rPr>
              <w:fldChar w:fldCharType="end"/>
            </w:r>
          </w:hyperlink>
        </w:p>
        <w:p w14:paraId="4A6598AB" w14:textId="414D8265"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6"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_Toc32750216 \h </w:instrText>
            </w:r>
            <w:r w:rsidR="00706496">
              <w:rPr>
                <w:noProof/>
                <w:webHidden/>
              </w:rPr>
            </w:r>
            <w:r w:rsidR="00706496">
              <w:rPr>
                <w:noProof/>
                <w:webHidden/>
              </w:rPr>
              <w:fldChar w:fldCharType="separate"/>
            </w:r>
            <w:r w:rsidR="00706496">
              <w:rPr>
                <w:noProof/>
                <w:webHidden/>
              </w:rPr>
              <w:t>195</w:t>
            </w:r>
            <w:r w:rsidR="00706496">
              <w:rPr>
                <w:noProof/>
                <w:webHidden/>
              </w:rPr>
              <w:fldChar w:fldCharType="end"/>
            </w:r>
          </w:hyperlink>
        </w:p>
        <w:p w14:paraId="369EA7C5" w14:textId="47DE4656"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7" w:history="1">
            <w:r w:rsidR="00706496" w:rsidRPr="002403E6">
              <w:rPr>
                <w:rStyle w:val="Hyperlink"/>
                <w:noProof/>
              </w:rPr>
              <w:t>BPMN</w:t>
            </w:r>
            <w:r w:rsidR="00706496" w:rsidRPr="002403E6">
              <w:rPr>
                <w:rStyle w:val="Hyperlink"/>
                <w:noProof/>
                <w:spacing w:val="-15"/>
              </w:rPr>
              <w:t xml:space="preserve"> </w:t>
            </w:r>
            <w:r w:rsidR="00706496" w:rsidRPr="002403E6">
              <w:rPr>
                <w:rStyle w:val="Hyperlink"/>
                <w:noProof/>
              </w:rPr>
              <w:t>MODEL</w:t>
            </w:r>
            <w:r w:rsidR="00706496" w:rsidRPr="002403E6">
              <w:rPr>
                <w:rStyle w:val="Hyperlink"/>
                <w:noProof/>
                <w:spacing w:val="-15"/>
              </w:rPr>
              <w:t xml:space="preserve"> </w:t>
            </w:r>
            <w:r w:rsidR="00706496" w:rsidRPr="002403E6">
              <w:rPr>
                <w:rStyle w:val="Hyperlink"/>
                <w:noProof/>
              </w:rPr>
              <w:t>TYPES</w:t>
            </w:r>
            <w:r w:rsidR="00706496">
              <w:rPr>
                <w:noProof/>
                <w:webHidden/>
              </w:rPr>
              <w:tab/>
            </w:r>
            <w:r w:rsidR="00706496">
              <w:rPr>
                <w:noProof/>
                <w:webHidden/>
              </w:rPr>
              <w:fldChar w:fldCharType="begin"/>
            </w:r>
            <w:r w:rsidR="00706496">
              <w:rPr>
                <w:noProof/>
                <w:webHidden/>
              </w:rPr>
              <w:instrText xml:space="preserve"> PAGEREF _Toc32750217 \h </w:instrText>
            </w:r>
            <w:r w:rsidR="00706496">
              <w:rPr>
                <w:noProof/>
                <w:webHidden/>
              </w:rPr>
            </w:r>
            <w:r w:rsidR="00706496">
              <w:rPr>
                <w:noProof/>
                <w:webHidden/>
              </w:rPr>
              <w:fldChar w:fldCharType="separate"/>
            </w:r>
            <w:r w:rsidR="00706496">
              <w:rPr>
                <w:noProof/>
                <w:webHidden/>
              </w:rPr>
              <w:t>195</w:t>
            </w:r>
            <w:r w:rsidR="00706496">
              <w:rPr>
                <w:noProof/>
                <w:webHidden/>
              </w:rPr>
              <w:fldChar w:fldCharType="end"/>
            </w:r>
          </w:hyperlink>
        </w:p>
        <w:p w14:paraId="7F970DA0" w14:textId="2BDED22B"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8" w:history="1">
            <w:r w:rsidR="00706496" w:rsidRPr="002403E6">
              <w:rPr>
                <w:rStyle w:val="Hyperlink"/>
                <w:noProof/>
              </w:rPr>
              <w:t>DEFINITIONS</w:t>
            </w:r>
            <w:r w:rsidR="00706496">
              <w:rPr>
                <w:noProof/>
                <w:webHidden/>
              </w:rPr>
              <w:tab/>
            </w:r>
            <w:r w:rsidR="00706496">
              <w:rPr>
                <w:noProof/>
                <w:webHidden/>
              </w:rPr>
              <w:fldChar w:fldCharType="begin"/>
            </w:r>
            <w:r w:rsidR="00706496">
              <w:rPr>
                <w:noProof/>
                <w:webHidden/>
              </w:rPr>
              <w:instrText xml:space="preserve"> PAGEREF _Toc32750218 \h </w:instrText>
            </w:r>
            <w:r w:rsidR="00706496">
              <w:rPr>
                <w:noProof/>
                <w:webHidden/>
              </w:rPr>
            </w:r>
            <w:r w:rsidR="00706496">
              <w:rPr>
                <w:noProof/>
                <w:webHidden/>
              </w:rPr>
              <w:fldChar w:fldCharType="separate"/>
            </w:r>
            <w:r w:rsidR="00706496">
              <w:rPr>
                <w:noProof/>
                <w:webHidden/>
              </w:rPr>
              <w:t>196</w:t>
            </w:r>
            <w:r w:rsidR="00706496">
              <w:rPr>
                <w:noProof/>
                <w:webHidden/>
              </w:rPr>
              <w:fldChar w:fldCharType="end"/>
            </w:r>
          </w:hyperlink>
        </w:p>
        <w:p w14:paraId="60F2A3E4" w14:textId="4980632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19" w:history="1">
            <w:r w:rsidR="00706496" w:rsidRPr="002403E6">
              <w:rPr>
                <w:rStyle w:val="Hyperlink"/>
                <w:noProof/>
              </w:rPr>
              <w:t>BUSINESS</w:t>
            </w:r>
            <w:r w:rsidR="00706496" w:rsidRPr="002403E6">
              <w:rPr>
                <w:rStyle w:val="Hyperlink"/>
                <w:noProof/>
                <w:spacing w:val="-21"/>
              </w:rPr>
              <w:t xml:space="preserve"> </w:t>
            </w:r>
            <w:r w:rsidR="00706496" w:rsidRPr="002403E6">
              <w:rPr>
                <w:rStyle w:val="Hyperlink"/>
                <w:noProof/>
              </w:rPr>
              <w:t>PROCESS</w:t>
            </w:r>
            <w:r w:rsidR="00706496" w:rsidRPr="002403E6">
              <w:rPr>
                <w:rStyle w:val="Hyperlink"/>
                <w:noProof/>
                <w:spacing w:val="-20"/>
              </w:rPr>
              <w:t xml:space="preserve"> </w:t>
            </w:r>
            <w:r w:rsidR="00706496" w:rsidRPr="002403E6">
              <w:rPr>
                <w:rStyle w:val="Hyperlink"/>
                <w:noProof/>
              </w:rPr>
              <w:t>DIAGRAM</w:t>
            </w:r>
            <w:r w:rsidR="00706496" w:rsidRPr="002403E6">
              <w:rPr>
                <w:rStyle w:val="Hyperlink"/>
                <w:noProof/>
                <w:spacing w:val="-20"/>
              </w:rPr>
              <w:t xml:space="preserve"> </w:t>
            </w:r>
            <w:r w:rsidR="00706496" w:rsidRPr="002403E6">
              <w:rPr>
                <w:rStyle w:val="Hyperlink"/>
                <w:noProof/>
              </w:rPr>
              <w:t>ATTRIBUTES</w:t>
            </w:r>
            <w:r w:rsidR="00706496">
              <w:rPr>
                <w:noProof/>
                <w:webHidden/>
              </w:rPr>
              <w:tab/>
            </w:r>
            <w:r w:rsidR="00706496">
              <w:rPr>
                <w:noProof/>
                <w:webHidden/>
              </w:rPr>
              <w:fldChar w:fldCharType="begin"/>
            </w:r>
            <w:r w:rsidR="00706496">
              <w:rPr>
                <w:noProof/>
                <w:webHidden/>
              </w:rPr>
              <w:instrText xml:space="preserve"> PAGEREF _Toc32750219 \h </w:instrText>
            </w:r>
            <w:r w:rsidR="00706496">
              <w:rPr>
                <w:noProof/>
                <w:webHidden/>
              </w:rPr>
            </w:r>
            <w:r w:rsidR="00706496">
              <w:rPr>
                <w:noProof/>
                <w:webHidden/>
              </w:rPr>
              <w:fldChar w:fldCharType="separate"/>
            </w:r>
            <w:r w:rsidR="00706496">
              <w:rPr>
                <w:noProof/>
                <w:webHidden/>
              </w:rPr>
              <w:t>204</w:t>
            </w:r>
            <w:r w:rsidR="00706496">
              <w:rPr>
                <w:noProof/>
                <w:webHidden/>
              </w:rPr>
              <w:fldChar w:fldCharType="end"/>
            </w:r>
          </w:hyperlink>
        </w:p>
        <w:p w14:paraId="578649E7" w14:textId="6A000BC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0" w:history="1">
            <w:r w:rsidR="00706496" w:rsidRPr="002403E6">
              <w:rPr>
                <w:rStyle w:val="Hyperlink"/>
                <w:noProof/>
              </w:rPr>
              <w:t>DEVELOPING</w:t>
            </w:r>
            <w:r w:rsidR="00706496" w:rsidRPr="002403E6">
              <w:rPr>
                <w:rStyle w:val="Hyperlink"/>
                <w:noProof/>
                <w:spacing w:val="-22"/>
              </w:rPr>
              <w:t xml:space="preserve"> </w:t>
            </w:r>
            <w:r w:rsidR="00706496" w:rsidRPr="002403E6">
              <w:rPr>
                <w:rStyle w:val="Hyperlink"/>
                <w:noProof/>
              </w:rPr>
              <w:t>BPMN</w:t>
            </w:r>
            <w:r w:rsidR="00706496" w:rsidRPr="002403E6">
              <w:rPr>
                <w:rStyle w:val="Hyperlink"/>
                <w:noProof/>
                <w:spacing w:val="-22"/>
              </w:rPr>
              <w:t xml:space="preserve"> </w:t>
            </w:r>
            <w:r w:rsidR="00706496" w:rsidRPr="002403E6">
              <w:rPr>
                <w:rStyle w:val="Hyperlink"/>
                <w:noProof/>
              </w:rPr>
              <w:t>DIAGRAMS</w:t>
            </w:r>
            <w:r w:rsidR="00706496">
              <w:rPr>
                <w:noProof/>
                <w:webHidden/>
              </w:rPr>
              <w:tab/>
            </w:r>
            <w:r w:rsidR="00706496">
              <w:rPr>
                <w:noProof/>
                <w:webHidden/>
              </w:rPr>
              <w:fldChar w:fldCharType="begin"/>
            </w:r>
            <w:r w:rsidR="00706496">
              <w:rPr>
                <w:noProof/>
                <w:webHidden/>
              </w:rPr>
              <w:instrText xml:space="preserve"> PAGEREF _Toc32750220 \h </w:instrText>
            </w:r>
            <w:r w:rsidR="00706496">
              <w:rPr>
                <w:noProof/>
                <w:webHidden/>
              </w:rPr>
            </w:r>
            <w:r w:rsidR="00706496">
              <w:rPr>
                <w:noProof/>
                <w:webHidden/>
              </w:rPr>
              <w:fldChar w:fldCharType="separate"/>
            </w:r>
            <w:r w:rsidR="00706496">
              <w:rPr>
                <w:noProof/>
                <w:webHidden/>
              </w:rPr>
              <w:t>204</w:t>
            </w:r>
            <w:r w:rsidR="00706496">
              <w:rPr>
                <w:noProof/>
                <w:webHidden/>
              </w:rPr>
              <w:fldChar w:fldCharType="end"/>
            </w:r>
          </w:hyperlink>
        </w:p>
        <w:p w14:paraId="55CE0838" w14:textId="3AC2A98C"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21" w:history="1">
            <w:r w:rsidR="00706496" w:rsidRPr="002403E6">
              <w:rPr>
                <w:rStyle w:val="Hyperlink"/>
                <w:noProof/>
              </w:rPr>
              <w:t>Lesson</w:t>
            </w:r>
            <w:r w:rsidR="00706496" w:rsidRPr="002403E6">
              <w:rPr>
                <w:rStyle w:val="Hyperlink"/>
                <w:noProof/>
                <w:spacing w:val="-2"/>
              </w:rPr>
              <w:t xml:space="preserve"> </w:t>
            </w:r>
            <w:r w:rsidR="00706496" w:rsidRPr="002403E6">
              <w:rPr>
                <w:rStyle w:val="Hyperlink"/>
                <w:noProof/>
              </w:rPr>
              <w:t xml:space="preserve">17 </w:t>
            </w:r>
            <w:r w:rsidR="00706496" w:rsidRPr="002403E6">
              <w:rPr>
                <w:rStyle w:val="Hyperlink"/>
                <w:noProof/>
                <w:spacing w:val="-1"/>
              </w:rPr>
              <w:t>Working</w:t>
            </w:r>
            <w:r w:rsidR="00706496" w:rsidRPr="002403E6">
              <w:rPr>
                <w:rStyle w:val="Hyperlink"/>
                <w:noProof/>
                <w:spacing w:val="-2"/>
              </w:rPr>
              <w:t xml:space="preserve"> </w:t>
            </w:r>
            <w:r w:rsidR="00706496" w:rsidRPr="002403E6">
              <w:rPr>
                <w:rStyle w:val="Hyperlink"/>
                <w:noProof/>
              </w:rPr>
              <w:t xml:space="preserve">with the Repository </w:t>
            </w:r>
            <w:r w:rsidR="00706496" w:rsidRPr="002403E6">
              <w:rPr>
                <w:rStyle w:val="Hyperlink"/>
                <w:noProof/>
                <w:spacing w:val="-1"/>
              </w:rPr>
              <w:t>Functions</w:t>
            </w:r>
            <w:r w:rsidR="00706496">
              <w:rPr>
                <w:noProof/>
                <w:webHidden/>
              </w:rPr>
              <w:tab/>
            </w:r>
            <w:r w:rsidR="00706496">
              <w:rPr>
                <w:noProof/>
                <w:webHidden/>
              </w:rPr>
              <w:fldChar w:fldCharType="begin"/>
            </w:r>
            <w:r w:rsidR="00706496">
              <w:rPr>
                <w:noProof/>
                <w:webHidden/>
              </w:rPr>
              <w:instrText xml:space="preserve"> PAGEREF _Toc32750221 \h </w:instrText>
            </w:r>
            <w:r w:rsidR="00706496">
              <w:rPr>
                <w:noProof/>
                <w:webHidden/>
              </w:rPr>
            </w:r>
            <w:r w:rsidR="00706496">
              <w:rPr>
                <w:noProof/>
                <w:webHidden/>
              </w:rPr>
              <w:fldChar w:fldCharType="separate"/>
            </w:r>
            <w:r w:rsidR="00706496">
              <w:rPr>
                <w:noProof/>
                <w:webHidden/>
              </w:rPr>
              <w:t>213</w:t>
            </w:r>
            <w:r w:rsidR="00706496">
              <w:rPr>
                <w:noProof/>
                <w:webHidden/>
              </w:rPr>
              <w:fldChar w:fldCharType="end"/>
            </w:r>
          </w:hyperlink>
        </w:p>
        <w:p w14:paraId="5C1E3C5C" w14:textId="44B4927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2"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_Toc32750222 \h </w:instrText>
            </w:r>
            <w:r w:rsidR="00706496">
              <w:rPr>
                <w:noProof/>
                <w:webHidden/>
              </w:rPr>
            </w:r>
            <w:r w:rsidR="00706496">
              <w:rPr>
                <w:noProof/>
                <w:webHidden/>
              </w:rPr>
              <w:fldChar w:fldCharType="separate"/>
            </w:r>
            <w:r w:rsidR="00706496">
              <w:rPr>
                <w:noProof/>
                <w:webHidden/>
              </w:rPr>
              <w:t>213</w:t>
            </w:r>
            <w:r w:rsidR="00706496">
              <w:rPr>
                <w:noProof/>
                <w:webHidden/>
              </w:rPr>
              <w:fldChar w:fldCharType="end"/>
            </w:r>
          </w:hyperlink>
        </w:p>
        <w:p w14:paraId="0EFE8478" w14:textId="7A37E1D4"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3" w:history="1">
            <w:r w:rsidR="00706496" w:rsidRPr="002403E6">
              <w:rPr>
                <w:rStyle w:val="Hyperlink"/>
                <w:noProof/>
              </w:rPr>
              <w:t>REPOSITORY</w:t>
            </w:r>
            <w:r w:rsidR="00706496" w:rsidRPr="002403E6">
              <w:rPr>
                <w:rStyle w:val="Hyperlink"/>
                <w:noProof/>
                <w:spacing w:val="-30"/>
              </w:rPr>
              <w:t xml:space="preserve"> </w:t>
            </w:r>
            <w:r w:rsidR="00706496" w:rsidRPr="002403E6">
              <w:rPr>
                <w:rStyle w:val="Hyperlink"/>
                <w:noProof/>
              </w:rPr>
              <w:t>BASICS</w:t>
            </w:r>
            <w:r w:rsidR="00706496">
              <w:rPr>
                <w:noProof/>
                <w:webHidden/>
              </w:rPr>
              <w:tab/>
            </w:r>
            <w:r w:rsidR="00706496">
              <w:rPr>
                <w:noProof/>
                <w:webHidden/>
              </w:rPr>
              <w:fldChar w:fldCharType="begin"/>
            </w:r>
            <w:r w:rsidR="00706496">
              <w:rPr>
                <w:noProof/>
                <w:webHidden/>
              </w:rPr>
              <w:instrText xml:space="preserve"> PAGEREF _Toc32750223 \h </w:instrText>
            </w:r>
            <w:r w:rsidR="00706496">
              <w:rPr>
                <w:noProof/>
                <w:webHidden/>
              </w:rPr>
            </w:r>
            <w:r w:rsidR="00706496">
              <w:rPr>
                <w:noProof/>
                <w:webHidden/>
              </w:rPr>
              <w:fldChar w:fldCharType="separate"/>
            </w:r>
            <w:r w:rsidR="00706496">
              <w:rPr>
                <w:noProof/>
                <w:webHidden/>
              </w:rPr>
              <w:t>214</w:t>
            </w:r>
            <w:r w:rsidR="00706496">
              <w:rPr>
                <w:noProof/>
                <w:webHidden/>
              </w:rPr>
              <w:fldChar w:fldCharType="end"/>
            </w:r>
          </w:hyperlink>
        </w:p>
        <w:p w14:paraId="552CAA69" w14:textId="2B85319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4" w:history="1">
            <w:r w:rsidR="00706496" w:rsidRPr="002403E6">
              <w:rPr>
                <w:rStyle w:val="Hyperlink"/>
                <w:noProof/>
              </w:rPr>
              <w:t>ADVANCED</w:t>
            </w:r>
            <w:r w:rsidR="00706496" w:rsidRPr="002403E6">
              <w:rPr>
                <w:rStyle w:val="Hyperlink"/>
                <w:noProof/>
                <w:spacing w:val="-26"/>
              </w:rPr>
              <w:t xml:space="preserve"> </w:t>
            </w:r>
            <w:r w:rsidR="00706496" w:rsidRPr="002403E6">
              <w:rPr>
                <w:rStyle w:val="Hyperlink"/>
                <w:noProof/>
              </w:rPr>
              <w:t>REPOSITORY</w:t>
            </w:r>
            <w:r w:rsidR="00706496" w:rsidRPr="002403E6">
              <w:rPr>
                <w:rStyle w:val="Hyperlink"/>
                <w:noProof/>
                <w:spacing w:val="-24"/>
              </w:rPr>
              <w:t xml:space="preserve"> </w:t>
            </w:r>
            <w:r w:rsidR="00706496" w:rsidRPr="002403E6">
              <w:rPr>
                <w:rStyle w:val="Hyperlink"/>
                <w:noProof/>
              </w:rPr>
              <w:t>FEATURES</w:t>
            </w:r>
            <w:r w:rsidR="00706496">
              <w:rPr>
                <w:noProof/>
                <w:webHidden/>
              </w:rPr>
              <w:tab/>
            </w:r>
            <w:r w:rsidR="00706496">
              <w:rPr>
                <w:noProof/>
                <w:webHidden/>
              </w:rPr>
              <w:fldChar w:fldCharType="begin"/>
            </w:r>
            <w:r w:rsidR="00706496">
              <w:rPr>
                <w:noProof/>
                <w:webHidden/>
              </w:rPr>
              <w:instrText xml:space="preserve"> PAGEREF _Toc32750224 \h </w:instrText>
            </w:r>
            <w:r w:rsidR="00706496">
              <w:rPr>
                <w:noProof/>
                <w:webHidden/>
              </w:rPr>
            </w:r>
            <w:r w:rsidR="00706496">
              <w:rPr>
                <w:noProof/>
                <w:webHidden/>
              </w:rPr>
              <w:fldChar w:fldCharType="separate"/>
            </w:r>
            <w:r w:rsidR="00706496">
              <w:rPr>
                <w:noProof/>
                <w:webHidden/>
              </w:rPr>
              <w:t>230</w:t>
            </w:r>
            <w:r w:rsidR="00706496">
              <w:rPr>
                <w:noProof/>
                <w:webHidden/>
              </w:rPr>
              <w:fldChar w:fldCharType="end"/>
            </w:r>
          </w:hyperlink>
        </w:p>
        <w:p w14:paraId="2D926E8A" w14:textId="5E35739F" w:rsidR="00706496" w:rsidRDefault="000B1853">
          <w:pPr>
            <w:pStyle w:val="TOC1"/>
            <w:tabs>
              <w:tab w:val="right" w:leader="dot" w:pos="8870"/>
            </w:tabs>
            <w:rPr>
              <w:rFonts w:asciiTheme="minorHAnsi" w:eastAsiaTheme="minorEastAsia" w:hAnsiTheme="minorHAnsi" w:cstheme="minorBidi"/>
              <w:b w:val="0"/>
              <w:bCs w:val="0"/>
              <w:caps w:val="0"/>
              <w:noProof/>
              <w:lang w:val="en-AU" w:eastAsia="en-GB"/>
            </w:rPr>
          </w:pPr>
          <w:hyperlink w:anchor="_Toc32750225" w:history="1">
            <w:r w:rsidR="00706496" w:rsidRPr="002403E6">
              <w:rPr>
                <w:rStyle w:val="Hyperlink"/>
                <w:noProof/>
              </w:rPr>
              <w:t xml:space="preserve">Lesson 18 Where </w:t>
            </w:r>
            <w:r w:rsidR="00706496" w:rsidRPr="002403E6">
              <w:rPr>
                <w:rStyle w:val="Hyperlink"/>
                <w:noProof/>
                <w:spacing w:val="-14"/>
              </w:rPr>
              <w:t>To</w:t>
            </w:r>
            <w:r w:rsidR="00706496" w:rsidRPr="002403E6">
              <w:rPr>
                <w:rStyle w:val="Hyperlink"/>
                <w:noProof/>
              </w:rPr>
              <w:t xml:space="preserve"> </w:t>
            </w:r>
            <w:r w:rsidR="00706496" w:rsidRPr="002403E6">
              <w:rPr>
                <w:rStyle w:val="Hyperlink"/>
                <w:noProof/>
                <w:spacing w:val="-1"/>
              </w:rPr>
              <w:t>Go</w:t>
            </w:r>
            <w:r w:rsidR="00706496" w:rsidRPr="002403E6">
              <w:rPr>
                <w:rStyle w:val="Hyperlink"/>
                <w:noProof/>
                <w:spacing w:val="1"/>
              </w:rPr>
              <w:t xml:space="preserve"> </w:t>
            </w:r>
            <w:r w:rsidR="00706496" w:rsidRPr="002403E6">
              <w:rPr>
                <w:rStyle w:val="Hyperlink"/>
                <w:noProof/>
              </w:rPr>
              <w:t>From Here</w:t>
            </w:r>
            <w:r w:rsidR="00706496">
              <w:rPr>
                <w:noProof/>
                <w:webHidden/>
              </w:rPr>
              <w:tab/>
            </w:r>
            <w:r w:rsidR="00706496">
              <w:rPr>
                <w:noProof/>
                <w:webHidden/>
              </w:rPr>
              <w:fldChar w:fldCharType="begin"/>
            </w:r>
            <w:r w:rsidR="00706496">
              <w:rPr>
                <w:noProof/>
                <w:webHidden/>
              </w:rPr>
              <w:instrText xml:space="preserve"> PAGEREF _Toc32750225 \h </w:instrText>
            </w:r>
            <w:r w:rsidR="00706496">
              <w:rPr>
                <w:noProof/>
                <w:webHidden/>
              </w:rPr>
            </w:r>
            <w:r w:rsidR="00706496">
              <w:rPr>
                <w:noProof/>
                <w:webHidden/>
              </w:rPr>
              <w:fldChar w:fldCharType="separate"/>
            </w:r>
            <w:r w:rsidR="00706496">
              <w:rPr>
                <w:noProof/>
                <w:webHidden/>
              </w:rPr>
              <w:t>243</w:t>
            </w:r>
            <w:r w:rsidR="00706496">
              <w:rPr>
                <w:noProof/>
                <w:webHidden/>
              </w:rPr>
              <w:fldChar w:fldCharType="end"/>
            </w:r>
          </w:hyperlink>
        </w:p>
        <w:p w14:paraId="65A7694A" w14:textId="2A1F59C3"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6" w:history="1">
            <w:r w:rsidR="00706496" w:rsidRPr="002403E6">
              <w:rPr>
                <w:rStyle w:val="Hyperlink"/>
                <w:noProof/>
              </w:rPr>
              <w:t>OVERVIEW</w:t>
            </w:r>
            <w:r w:rsidR="00706496">
              <w:rPr>
                <w:noProof/>
                <w:webHidden/>
              </w:rPr>
              <w:tab/>
            </w:r>
            <w:r w:rsidR="00706496">
              <w:rPr>
                <w:noProof/>
                <w:webHidden/>
              </w:rPr>
              <w:fldChar w:fldCharType="begin"/>
            </w:r>
            <w:r w:rsidR="00706496">
              <w:rPr>
                <w:noProof/>
                <w:webHidden/>
              </w:rPr>
              <w:instrText xml:space="preserve"> PAGEREF _Toc32750226 \h </w:instrText>
            </w:r>
            <w:r w:rsidR="00706496">
              <w:rPr>
                <w:noProof/>
                <w:webHidden/>
              </w:rPr>
            </w:r>
            <w:r w:rsidR="00706496">
              <w:rPr>
                <w:noProof/>
                <w:webHidden/>
              </w:rPr>
              <w:fldChar w:fldCharType="separate"/>
            </w:r>
            <w:r w:rsidR="00706496">
              <w:rPr>
                <w:noProof/>
                <w:webHidden/>
              </w:rPr>
              <w:t>243</w:t>
            </w:r>
            <w:r w:rsidR="00706496">
              <w:rPr>
                <w:noProof/>
                <w:webHidden/>
              </w:rPr>
              <w:fldChar w:fldCharType="end"/>
            </w:r>
          </w:hyperlink>
        </w:p>
        <w:p w14:paraId="627F2ED2" w14:textId="7938F93F"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7" w:history="1">
            <w:r w:rsidR="00706496" w:rsidRPr="002403E6">
              <w:rPr>
                <w:rStyle w:val="Hyperlink"/>
                <w:noProof/>
              </w:rPr>
              <w:t>REAL</w:t>
            </w:r>
            <w:r w:rsidR="00706496" w:rsidRPr="002403E6">
              <w:rPr>
                <w:rStyle w:val="Hyperlink"/>
                <w:noProof/>
                <w:spacing w:val="-20"/>
              </w:rPr>
              <w:t xml:space="preserve"> </w:t>
            </w:r>
            <w:r w:rsidR="00706496" w:rsidRPr="002403E6">
              <w:rPr>
                <w:rStyle w:val="Hyperlink"/>
                <w:noProof/>
              </w:rPr>
              <w:t>WORLD</w:t>
            </w:r>
            <w:r w:rsidR="00706496" w:rsidRPr="002403E6">
              <w:rPr>
                <w:rStyle w:val="Hyperlink"/>
                <w:noProof/>
                <w:spacing w:val="-20"/>
              </w:rPr>
              <w:t xml:space="preserve"> </w:t>
            </w:r>
            <w:r w:rsidR="00706496" w:rsidRPr="002403E6">
              <w:rPr>
                <w:rStyle w:val="Hyperlink"/>
                <w:noProof/>
              </w:rPr>
              <w:t>APPLICATION</w:t>
            </w:r>
            <w:r w:rsidR="00706496">
              <w:rPr>
                <w:noProof/>
                <w:webHidden/>
              </w:rPr>
              <w:tab/>
            </w:r>
            <w:r w:rsidR="00706496">
              <w:rPr>
                <w:noProof/>
                <w:webHidden/>
              </w:rPr>
              <w:fldChar w:fldCharType="begin"/>
            </w:r>
            <w:r w:rsidR="00706496">
              <w:rPr>
                <w:noProof/>
                <w:webHidden/>
              </w:rPr>
              <w:instrText xml:space="preserve"> PAGEREF _Toc32750227 \h </w:instrText>
            </w:r>
            <w:r w:rsidR="00706496">
              <w:rPr>
                <w:noProof/>
                <w:webHidden/>
              </w:rPr>
            </w:r>
            <w:r w:rsidR="00706496">
              <w:rPr>
                <w:noProof/>
                <w:webHidden/>
              </w:rPr>
              <w:fldChar w:fldCharType="separate"/>
            </w:r>
            <w:r w:rsidR="00706496">
              <w:rPr>
                <w:noProof/>
                <w:webHidden/>
              </w:rPr>
              <w:t>243</w:t>
            </w:r>
            <w:r w:rsidR="00706496">
              <w:rPr>
                <w:noProof/>
                <w:webHidden/>
              </w:rPr>
              <w:fldChar w:fldCharType="end"/>
            </w:r>
          </w:hyperlink>
        </w:p>
        <w:p w14:paraId="4434208E" w14:textId="0EDEC3E9"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8" w:history="1">
            <w:r w:rsidR="00706496" w:rsidRPr="002403E6">
              <w:rPr>
                <w:rStyle w:val="Hyperlink"/>
                <w:noProof/>
              </w:rPr>
              <w:t>WHAT</w:t>
            </w:r>
            <w:r w:rsidR="00706496" w:rsidRPr="002403E6">
              <w:rPr>
                <w:rStyle w:val="Hyperlink"/>
                <w:noProof/>
                <w:spacing w:val="-10"/>
              </w:rPr>
              <w:t xml:space="preserve"> </w:t>
            </w:r>
            <w:r w:rsidR="00706496" w:rsidRPr="002403E6">
              <w:rPr>
                <w:rStyle w:val="Hyperlink"/>
                <w:noProof/>
              </w:rPr>
              <w:t>TO</w:t>
            </w:r>
            <w:r w:rsidR="00706496" w:rsidRPr="002403E6">
              <w:rPr>
                <w:rStyle w:val="Hyperlink"/>
                <w:noProof/>
                <w:spacing w:val="-10"/>
              </w:rPr>
              <w:t xml:space="preserve"> </w:t>
            </w:r>
            <w:r w:rsidR="00706496" w:rsidRPr="002403E6">
              <w:rPr>
                <w:rStyle w:val="Hyperlink"/>
                <w:noProof/>
              </w:rPr>
              <w:t>DO</w:t>
            </w:r>
            <w:r w:rsidR="00706496" w:rsidRPr="002403E6">
              <w:rPr>
                <w:rStyle w:val="Hyperlink"/>
                <w:noProof/>
                <w:spacing w:val="-9"/>
              </w:rPr>
              <w:t xml:space="preserve"> </w:t>
            </w:r>
            <w:r w:rsidR="00706496" w:rsidRPr="002403E6">
              <w:rPr>
                <w:rStyle w:val="Hyperlink"/>
                <w:noProof/>
              </w:rPr>
              <w:t>NEXT?</w:t>
            </w:r>
            <w:r w:rsidR="00706496">
              <w:rPr>
                <w:noProof/>
                <w:webHidden/>
              </w:rPr>
              <w:tab/>
            </w:r>
            <w:r w:rsidR="00706496">
              <w:rPr>
                <w:noProof/>
                <w:webHidden/>
              </w:rPr>
              <w:fldChar w:fldCharType="begin"/>
            </w:r>
            <w:r w:rsidR="00706496">
              <w:rPr>
                <w:noProof/>
                <w:webHidden/>
              </w:rPr>
              <w:instrText xml:space="preserve"> PAGEREF _Toc32750228 \h </w:instrText>
            </w:r>
            <w:r w:rsidR="00706496">
              <w:rPr>
                <w:noProof/>
                <w:webHidden/>
              </w:rPr>
            </w:r>
            <w:r w:rsidR="00706496">
              <w:rPr>
                <w:noProof/>
                <w:webHidden/>
              </w:rPr>
              <w:fldChar w:fldCharType="separate"/>
            </w:r>
            <w:r w:rsidR="00706496">
              <w:rPr>
                <w:noProof/>
                <w:webHidden/>
              </w:rPr>
              <w:t>244</w:t>
            </w:r>
            <w:r w:rsidR="00706496">
              <w:rPr>
                <w:noProof/>
                <w:webHidden/>
              </w:rPr>
              <w:fldChar w:fldCharType="end"/>
            </w:r>
          </w:hyperlink>
        </w:p>
        <w:p w14:paraId="1ED1C181" w14:textId="5C976D7D" w:rsidR="00706496" w:rsidRDefault="000B1853">
          <w:pPr>
            <w:pStyle w:val="TOC2"/>
            <w:tabs>
              <w:tab w:val="right" w:leader="dot" w:pos="8870"/>
            </w:tabs>
            <w:rPr>
              <w:rFonts w:asciiTheme="minorHAnsi" w:eastAsiaTheme="minorEastAsia" w:hAnsiTheme="minorHAnsi" w:cstheme="minorBidi"/>
              <w:b w:val="0"/>
              <w:bCs w:val="0"/>
              <w:noProof/>
              <w:szCs w:val="24"/>
              <w:lang w:val="en-AU" w:eastAsia="en-GB"/>
            </w:rPr>
          </w:pPr>
          <w:hyperlink w:anchor="_Toc32750229" w:history="1">
            <w:r w:rsidR="00706496" w:rsidRPr="002403E6">
              <w:rPr>
                <w:rStyle w:val="Hyperlink"/>
                <w:noProof/>
              </w:rPr>
              <w:t>CONCLUSION</w:t>
            </w:r>
            <w:r w:rsidR="00706496">
              <w:rPr>
                <w:noProof/>
                <w:webHidden/>
              </w:rPr>
              <w:tab/>
            </w:r>
            <w:r w:rsidR="00706496">
              <w:rPr>
                <w:noProof/>
                <w:webHidden/>
              </w:rPr>
              <w:fldChar w:fldCharType="begin"/>
            </w:r>
            <w:r w:rsidR="00706496">
              <w:rPr>
                <w:noProof/>
                <w:webHidden/>
              </w:rPr>
              <w:instrText xml:space="preserve"> PAGEREF _Toc32750229 \h </w:instrText>
            </w:r>
            <w:r w:rsidR="00706496">
              <w:rPr>
                <w:noProof/>
                <w:webHidden/>
              </w:rPr>
            </w:r>
            <w:r w:rsidR="00706496">
              <w:rPr>
                <w:noProof/>
                <w:webHidden/>
              </w:rPr>
              <w:fldChar w:fldCharType="separate"/>
            </w:r>
            <w:r w:rsidR="00706496">
              <w:rPr>
                <w:noProof/>
                <w:webHidden/>
              </w:rPr>
              <w:t>245</w:t>
            </w:r>
            <w:r w:rsidR="00706496">
              <w:rPr>
                <w:noProof/>
                <w:webHidden/>
              </w:rPr>
              <w:fldChar w:fldCharType="end"/>
            </w:r>
          </w:hyperlink>
        </w:p>
        <w:p w14:paraId="6FF92423" w14:textId="5F7DEED8"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0" w:history="1">
            <w:r w:rsidR="00706496" w:rsidRPr="002403E6">
              <w:rPr>
                <w:rStyle w:val="Hyperlink"/>
                <w:noProof/>
              </w:rPr>
              <w:t>#</w:t>
            </w:r>
            <w:r w:rsidR="00706496">
              <w:rPr>
                <w:noProof/>
                <w:webHidden/>
              </w:rPr>
              <w:tab/>
            </w:r>
            <w:r w:rsidR="00706496">
              <w:rPr>
                <w:noProof/>
                <w:webHidden/>
              </w:rPr>
              <w:fldChar w:fldCharType="begin"/>
            </w:r>
            <w:r w:rsidR="00706496">
              <w:rPr>
                <w:noProof/>
                <w:webHidden/>
              </w:rPr>
              <w:instrText xml:space="preserve"> PAGEREF _Toc32750230 \h </w:instrText>
            </w:r>
            <w:r w:rsidR="00706496">
              <w:rPr>
                <w:noProof/>
                <w:webHidden/>
              </w:rPr>
            </w:r>
            <w:r w:rsidR="00706496">
              <w:rPr>
                <w:noProof/>
                <w:webHidden/>
              </w:rPr>
              <w:fldChar w:fldCharType="separate"/>
            </w:r>
            <w:r w:rsidR="00706496">
              <w:rPr>
                <w:noProof/>
                <w:webHidden/>
              </w:rPr>
              <w:t>247</w:t>
            </w:r>
            <w:r w:rsidR="00706496">
              <w:rPr>
                <w:noProof/>
                <w:webHidden/>
              </w:rPr>
              <w:fldChar w:fldCharType="end"/>
            </w:r>
          </w:hyperlink>
        </w:p>
        <w:p w14:paraId="43EC4E59" w14:textId="16D2C0D3"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1" w:history="1">
            <w:r w:rsidR="00706496" w:rsidRPr="002403E6">
              <w:rPr>
                <w:rStyle w:val="Hyperlink"/>
                <w:noProof/>
              </w:rPr>
              <w:t>,</w:t>
            </w:r>
            <w:r w:rsidR="00706496">
              <w:rPr>
                <w:noProof/>
                <w:webHidden/>
              </w:rPr>
              <w:tab/>
            </w:r>
            <w:r w:rsidR="00706496">
              <w:rPr>
                <w:noProof/>
                <w:webHidden/>
              </w:rPr>
              <w:fldChar w:fldCharType="begin"/>
            </w:r>
            <w:r w:rsidR="00706496">
              <w:rPr>
                <w:noProof/>
                <w:webHidden/>
              </w:rPr>
              <w:instrText xml:space="preserve"> PAGEREF _Toc32750231 \h </w:instrText>
            </w:r>
            <w:r w:rsidR="00706496">
              <w:rPr>
                <w:noProof/>
                <w:webHidden/>
              </w:rPr>
            </w:r>
            <w:r w:rsidR="00706496">
              <w:rPr>
                <w:noProof/>
                <w:webHidden/>
              </w:rPr>
              <w:fldChar w:fldCharType="separate"/>
            </w:r>
            <w:r w:rsidR="00706496">
              <w:rPr>
                <w:noProof/>
                <w:webHidden/>
              </w:rPr>
              <w:t>247</w:t>
            </w:r>
            <w:r w:rsidR="00706496">
              <w:rPr>
                <w:noProof/>
                <w:webHidden/>
              </w:rPr>
              <w:fldChar w:fldCharType="end"/>
            </w:r>
          </w:hyperlink>
        </w:p>
        <w:p w14:paraId="5B867B15" w14:textId="08D00E61"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2" w:history="1">
            <w:r w:rsidR="00706496" w:rsidRPr="002403E6">
              <w:rPr>
                <w:rStyle w:val="Hyperlink"/>
                <w:noProof/>
              </w:rPr>
              <w:t>:</w:t>
            </w:r>
            <w:r w:rsidR="00706496">
              <w:rPr>
                <w:noProof/>
                <w:webHidden/>
              </w:rPr>
              <w:tab/>
            </w:r>
            <w:r w:rsidR="00706496">
              <w:rPr>
                <w:noProof/>
                <w:webHidden/>
              </w:rPr>
              <w:fldChar w:fldCharType="begin"/>
            </w:r>
            <w:r w:rsidR="00706496">
              <w:rPr>
                <w:noProof/>
                <w:webHidden/>
              </w:rPr>
              <w:instrText xml:space="preserve"> PAGEREF _Toc32750232 \h </w:instrText>
            </w:r>
            <w:r w:rsidR="00706496">
              <w:rPr>
                <w:noProof/>
                <w:webHidden/>
              </w:rPr>
            </w:r>
            <w:r w:rsidR="00706496">
              <w:rPr>
                <w:noProof/>
                <w:webHidden/>
              </w:rPr>
              <w:fldChar w:fldCharType="separate"/>
            </w:r>
            <w:r w:rsidR="00706496">
              <w:rPr>
                <w:noProof/>
                <w:webHidden/>
              </w:rPr>
              <w:t>247</w:t>
            </w:r>
            <w:r w:rsidR="00706496">
              <w:rPr>
                <w:noProof/>
                <w:webHidden/>
              </w:rPr>
              <w:fldChar w:fldCharType="end"/>
            </w:r>
          </w:hyperlink>
        </w:p>
        <w:p w14:paraId="512CAACC" w14:textId="62C9B472"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3" w:history="1">
            <w:r w:rsidR="00706496" w:rsidRPr="002403E6">
              <w:rPr>
                <w:rStyle w:val="Hyperlink"/>
                <w:noProof/>
              </w:rPr>
              <w:t>A</w:t>
            </w:r>
            <w:r w:rsidR="00706496">
              <w:rPr>
                <w:noProof/>
                <w:webHidden/>
              </w:rPr>
              <w:tab/>
            </w:r>
            <w:r w:rsidR="00706496">
              <w:rPr>
                <w:noProof/>
                <w:webHidden/>
              </w:rPr>
              <w:fldChar w:fldCharType="begin"/>
            </w:r>
            <w:r w:rsidR="00706496">
              <w:rPr>
                <w:noProof/>
                <w:webHidden/>
              </w:rPr>
              <w:instrText xml:space="preserve"> PAGEREF _Toc32750233 \h </w:instrText>
            </w:r>
            <w:r w:rsidR="00706496">
              <w:rPr>
                <w:noProof/>
                <w:webHidden/>
              </w:rPr>
            </w:r>
            <w:r w:rsidR="00706496">
              <w:rPr>
                <w:noProof/>
                <w:webHidden/>
              </w:rPr>
              <w:fldChar w:fldCharType="separate"/>
            </w:r>
            <w:r w:rsidR="00706496">
              <w:rPr>
                <w:noProof/>
                <w:webHidden/>
              </w:rPr>
              <w:t>247</w:t>
            </w:r>
            <w:r w:rsidR="00706496">
              <w:rPr>
                <w:noProof/>
                <w:webHidden/>
              </w:rPr>
              <w:fldChar w:fldCharType="end"/>
            </w:r>
          </w:hyperlink>
        </w:p>
        <w:p w14:paraId="39A1299A" w14:textId="4C4525DE"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4" w:history="1">
            <w:r w:rsidR="00706496" w:rsidRPr="002403E6">
              <w:rPr>
                <w:rStyle w:val="Hyperlink"/>
                <w:noProof/>
              </w:rPr>
              <w:t>B</w:t>
            </w:r>
            <w:r w:rsidR="00706496">
              <w:rPr>
                <w:noProof/>
                <w:webHidden/>
              </w:rPr>
              <w:tab/>
            </w:r>
            <w:r w:rsidR="00706496">
              <w:rPr>
                <w:noProof/>
                <w:webHidden/>
              </w:rPr>
              <w:fldChar w:fldCharType="begin"/>
            </w:r>
            <w:r w:rsidR="00706496">
              <w:rPr>
                <w:noProof/>
                <w:webHidden/>
              </w:rPr>
              <w:instrText xml:space="preserve"> PAGEREF _Toc32750234 \h </w:instrText>
            </w:r>
            <w:r w:rsidR="00706496">
              <w:rPr>
                <w:noProof/>
                <w:webHidden/>
              </w:rPr>
            </w:r>
            <w:r w:rsidR="00706496">
              <w:rPr>
                <w:noProof/>
                <w:webHidden/>
              </w:rPr>
              <w:fldChar w:fldCharType="separate"/>
            </w:r>
            <w:r w:rsidR="00706496">
              <w:rPr>
                <w:noProof/>
                <w:webHidden/>
              </w:rPr>
              <w:t>248</w:t>
            </w:r>
            <w:r w:rsidR="00706496">
              <w:rPr>
                <w:noProof/>
                <w:webHidden/>
              </w:rPr>
              <w:fldChar w:fldCharType="end"/>
            </w:r>
          </w:hyperlink>
        </w:p>
        <w:p w14:paraId="76C5DC72" w14:textId="48547A71"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5" w:history="1">
            <w:r w:rsidR="00706496" w:rsidRPr="002403E6">
              <w:rPr>
                <w:rStyle w:val="Hyperlink"/>
                <w:noProof/>
              </w:rPr>
              <w:t>C</w:t>
            </w:r>
            <w:r w:rsidR="00706496">
              <w:rPr>
                <w:noProof/>
                <w:webHidden/>
              </w:rPr>
              <w:tab/>
            </w:r>
            <w:r w:rsidR="00706496">
              <w:rPr>
                <w:noProof/>
                <w:webHidden/>
              </w:rPr>
              <w:fldChar w:fldCharType="begin"/>
            </w:r>
            <w:r w:rsidR="00706496">
              <w:rPr>
                <w:noProof/>
                <w:webHidden/>
              </w:rPr>
              <w:instrText xml:space="preserve"> PAGEREF _Toc32750235 \h </w:instrText>
            </w:r>
            <w:r w:rsidR="00706496">
              <w:rPr>
                <w:noProof/>
                <w:webHidden/>
              </w:rPr>
            </w:r>
            <w:r w:rsidR="00706496">
              <w:rPr>
                <w:noProof/>
                <w:webHidden/>
              </w:rPr>
              <w:fldChar w:fldCharType="separate"/>
            </w:r>
            <w:r w:rsidR="00706496">
              <w:rPr>
                <w:noProof/>
                <w:webHidden/>
              </w:rPr>
              <w:t>249</w:t>
            </w:r>
            <w:r w:rsidR="00706496">
              <w:rPr>
                <w:noProof/>
                <w:webHidden/>
              </w:rPr>
              <w:fldChar w:fldCharType="end"/>
            </w:r>
          </w:hyperlink>
        </w:p>
        <w:p w14:paraId="1FA70A03" w14:textId="2F08CA27"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6" w:history="1">
            <w:r w:rsidR="00706496" w:rsidRPr="002403E6">
              <w:rPr>
                <w:rStyle w:val="Hyperlink"/>
                <w:noProof/>
              </w:rPr>
              <w:t>D</w:t>
            </w:r>
            <w:r w:rsidR="00706496">
              <w:rPr>
                <w:noProof/>
                <w:webHidden/>
              </w:rPr>
              <w:tab/>
            </w:r>
            <w:r w:rsidR="00706496">
              <w:rPr>
                <w:noProof/>
                <w:webHidden/>
              </w:rPr>
              <w:fldChar w:fldCharType="begin"/>
            </w:r>
            <w:r w:rsidR="00706496">
              <w:rPr>
                <w:noProof/>
                <w:webHidden/>
              </w:rPr>
              <w:instrText xml:space="preserve"> PAGEREF _Toc32750236 \h </w:instrText>
            </w:r>
            <w:r w:rsidR="00706496">
              <w:rPr>
                <w:noProof/>
                <w:webHidden/>
              </w:rPr>
            </w:r>
            <w:r w:rsidR="00706496">
              <w:rPr>
                <w:noProof/>
                <w:webHidden/>
              </w:rPr>
              <w:fldChar w:fldCharType="separate"/>
            </w:r>
            <w:r w:rsidR="00706496">
              <w:rPr>
                <w:noProof/>
                <w:webHidden/>
              </w:rPr>
              <w:t>251</w:t>
            </w:r>
            <w:r w:rsidR="00706496">
              <w:rPr>
                <w:noProof/>
                <w:webHidden/>
              </w:rPr>
              <w:fldChar w:fldCharType="end"/>
            </w:r>
          </w:hyperlink>
        </w:p>
        <w:p w14:paraId="6637CDA9" w14:textId="08310015"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7" w:history="1">
            <w:r w:rsidR="00706496" w:rsidRPr="002403E6">
              <w:rPr>
                <w:rStyle w:val="Hyperlink"/>
                <w:noProof/>
              </w:rPr>
              <w:t>E</w:t>
            </w:r>
            <w:r w:rsidR="00706496">
              <w:rPr>
                <w:noProof/>
                <w:webHidden/>
              </w:rPr>
              <w:tab/>
            </w:r>
            <w:r w:rsidR="00706496">
              <w:rPr>
                <w:noProof/>
                <w:webHidden/>
              </w:rPr>
              <w:fldChar w:fldCharType="begin"/>
            </w:r>
            <w:r w:rsidR="00706496">
              <w:rPr>
                <w:noProof/>
                <w:webHidden/>
              </w:rPr>
              <w:instrText xml:space="preserve"> PAGEREF _Toc32750237 \h </w:instrText>
            </w:r>
            <w:r w:rsidR="00706496">
              <w:rPr>
                <w:noProof/>
                <w:webHidden/>
              </w:rPr>
            </w:r>
            <w:r w:rsidR="00706496">
              <w:rPr>
                <w:noProof/>
                <w:webHidden/>
              </w:rPr>
              <w:fldChar w:fldCharType="separate"/>
            </w:r>
            <w:r w:rsidR="00706496">
              <w:rPr>
                <w:noProof/>
                <w:webHidden/>
              </w:rPr>
              <w:t>252</w:t>
            </w:r>
            <w:r w:rsidR="00706496">
              <w:rPr>
                <w:noProof/>
                <w:webHidden/>
              </w:rPr>
              <w:fldChar w:fldCharType="end"/>
            </w:r>
          </w:hyperlink>
        </w:p>
        <w:p w14:paraId="05D9AB8F" w14:textId="147FBF80"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8" w:history="1">
            <w:r w:rsidR="00706496" w:rsidRPr="002403E6">
              <w:rPr>
                <w:rStyle w:val="Hyperlink"/>
                <w:noProof/>
              </w:rPr>
              <w:t>F</w:t>
            </w:r>
            <w:r w:rsidR="00706496">
              <w:rPr>
                <w:noProof/>
                <w:webHidden/>
              </w:rPr>
              <w:tab/>
            </w:r>
            <w:r w:rsidR="00706496">
              <w:rPr>
                <w:noProof/>
                <w:webHidden/>
              </w:rPr>
              <w:fldChar w:fldCharType="begin"/>
            </w:r>
            <w:r w:rsidR="00706496">
              <w:rPr>
                <w:noProof/>
                <w:webHidden/>
              </w:rPr>
              <w:instrText xml:space="preserve"> PAGEREF _Toc32750238 \h </w:instrText>
            </w:r>
            <w:r w:rsidR="00706496">
              <w:rPr>
                <w:noProof/>
                <w:webHidden/>
              </w:rPr>
            </w:r>
            <w:r w:rsidR="00706496">
              <w:rPr>
                <w:noProof/>
                <w:webHidden/>
              </w:rPr>
              <w:fldChar w:fldCharType="separate"/>
            </w:r>
            <w:r w:rsidR="00706496">
              <w:rPr>
                <w:noProof/>
                <w:webHidden/>
              </w:rPr>
              <w:t>253</w:t>
            </w:r>
            <w:r w:rsidR="00706496">
              <w:rPr>
                <w:noProof/>
                <w:webHidden/>
              </w:rPr>
              <w:fldChar w:fldCharType="end"/>
            </w:r>
          </w:hyperlink>
        </w:p>
        <w:p w14:paraId="0A97344A" w14:textId="410EF4F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39" w:history="1">
            <w:r w:rsidR="00706496" w:rsidRPr="002403E6">
              <w:rPr>
                <w:rStyle w:val="Hyperlink"/>
                <w:noProof/>
              </w:rPr>
              <w:t>G</w:t>
            </w:r>
            <w:r w:rsidR="00706496">
              <w:rPr>
                <w:noProof/>
                <w:webHidden/>
              </w:rPr>
              <w:tab/>
            </w:r>
            <w:r w:rsidR="00706496">
              <w:rPr>
                <w:noProof/>
                <w:webHidden/>
              </w:rPr>
              <w:fldChar w:fldCharType="begin"/>
            </w:r>
            <w:r w:rsidR="00706496">
              <w:rPr>
                <w:noProof/>
                <w:webHidden/>
              </w:rPr>
              <w:instrText xml:space="preserve"> PAGEREF _Toc32750239 \h </w:instrText>
            </w:r>
            <w:r w:rsidR="00706496">
              <w:rPr>
                <w:noProof/>
                <w:webHidden/>
              </w:rPr>
            </w:r>
            <w:r w:rsidR="00706496">
              <w:rPr>
                <w:noProof/>
                <w:webHidden/>
              </w:rPr>
              <w:fldChar w:fldCharType="separate"/>
            </w:r>
            <w:r w:rsidR="00706496">
              <w:rPr>
                <w:noProof/>
                <w:webHidden/>
              </w:rPr>
              <w:t>253</w:t>
            </w:r>
            <w:r w:rsidR="00706496">
              <w:rPr>
                <w:noProof/>
                <w:webHidden/>
              </w:rPr>
              <w:fldChar w:fldCharType="end"/>
            </w:r>
          </w:hyperlink>
        </w:p>
        <w:p w14:paraId="65BDBC38" w14:textId="4C15AD2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0" w:history="1">
            <w:r w:rsidR="00706496" w:rsidRPr="002403E6">
              <w:rPr>
                <w:rStyle w:val="Hyperlink"/>
                <w:noProof/>
              </w:rPr>
              <w:t>H</w:t>
            </w:r>
            <w:r w:rsidR="00706496">
              <w:rPr>
                <w:noProof/>
                <w:webHidden/>
              </w:rPr>
              <w:tab/>
            </w:r>
            <w:r w:rsidR="00706496">
              <w:rPr>
                <w:noProof/>
                <w:webHidden/>
              </w:rPr>
              <w:fldChar w:fldCharType="begin"/>
            </w:r>
            <w:r w:rsidR="00706496">
              <w:rPr>
                <w:noProof/>
                <w:webHidden/>
              </w:rPr>
              <w:instrText xml:space="preserve"> PAGEREF _Toc32750240 \h </w:instrText>
            </w:r>
            <w:r w:rsidR="00706496">
              <w:rPr>
                <w:noProof/>
                <w:webHidden/>
              </w:rPr>
            </w:r>
            <w:r w:rsidR="00706496">
              <w:rPr>
                <w:noProof/>
                <w:webHidden/>
              </w:rPr>
              <w:fldChar w:fldCharType="separate"/>
            </w:r>
            <w:r w:rsidR="00706496">
              <w:rPr>
                <w:noProof/>
                <w:webHidden/>
              </w:rPr>
              <w:t>254</w:t>
            </w:r>
            <w:r w:rsidR="00706496">
              <w:rPr>
                <w:noProof/>
                <w:webHidden/>
              </w:rPr>
              <w:fldChar w:fldCharType="end"/>
            </w:r>
          </w:hyperlink>
        </w:p>
        <w:p w14:paraId="3AEA992B" w14:textId="4618B2DC"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1" w:history="1">
            <w:r w:rsidR="00706496" w:rsidRPr="002403E6">
              <w:rPr>
                <w:rStyle w:val="Hyperlink"/>
                <w:noProof/>
              </w:rPr>
              <w:t>I</w:t>
            </w:r>
            <w:r w:rsidR="00706496">
              <w:rPr>
                <w:noProof/>
                <w:webHidden/>
              </w:rPr>
              <w:tab/>
            </w:r>
            <w:r w:rsidR="00706496">
              <w:rPr>
                <w:noProof/>
                <w:webHidden/>
              </w:rPr>
              <w:fldChar w:fldCharType="begin"/>
            </w:r>
            <w:r w:rsidR="00706496">
              <w:rPr>
                <w:noProof/>
                <w:webHidden/>
              </w:rPr>
              <w:instrText xml:space="preserve"> PAGEREF _Toc32750241 \h </w:instrText>
            </w:r>
            <w:r w:rsidR="00706496">
              <w:rPr>
                <w:noProof/>
                <w:webHidden/>
              </w:rPr>
            </w:r>
            <w:r w:rsidR="00706496">
              <w:rPr>
                <w:noProof/>
                <w:webHidden/>
              </w:rPr>
              <w:fldChar w:fldCharType="separate"/>
            </w:r>
            <w:r w:rsidR="00706496">
              <w:rPr>
                <w:noProof/>
                <w:webHidden/>
              </w:rPr>
              <w:t>254</w:t>
            </w:r>
            <w:r w:rsidR="00706496">
              <w:rPr>
                <w:noProof/>
                <w:webHidden/>
              </w:rPr>
              <w:fldChar w:fldCharType="end"/>
            </w:r>
          </w:hyperlink>
        </w:p>
        <w:p w14:paraId="5502E4E1" w14:textId="64ED9CCB"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2" w:history="1">
            <w:r w:rsidR="00706496" w:rsidRPr="002403E6">
              <w:rPr>
                <w:rStyle w:val="Hyperlink"/>
                <w:noProof/>
              </w:rPr>
              <w:t>J</w:t>
            </w:r>
            <w:r w:rsidR="00706496">
              <w:rPr>
                <w:noProof/>
                <w:webHidden/>
              </w:rPr>
              <w:tab/>
            </w:r>
            <w:r w:rsidR="00706496">
              <w:rPr>
                <w:noProof/>
                <w:webHidden/>
              </w:rPr>
              <w:fldChar w:fldCharType="begin"/>
            </w:r>
            <w:r w:rsidR="00706496">
              <w:rPr>
                <w:noProof/>
                <w:webHidden/>
              </w:rPr>
              <w:instrText xml:space="preserve"> PAGEREF _Toc32750242 \h </w:instrText>
            </w:r>
            <w:r w:rsidR="00706496">
              <w:rPr>
                <w:noProof/>
                <w:webHidden/>
              </w:rPr>
            </w:r>
            <w:r w:rsidR="00706496">
              <w:rPr>
                <w:noProof/>
                <w:webHidden/>
              </w:rPr>
              <w:fldChar w:fldCharType="separate"/>
            </w:r>
            <w:r w:rsidR="00706496">
              <w:rPr>
                <w:noProof/>
                <w:webHidden/>
              </w:rPr>
              <w:t>254</w:t>
            </w:r>
            <w:r w:rsidR="00706496">
              <w:rPr>
                <w:noProof/>
                <w:webHidden/>
              </w:rPr>
              <w:fldChar w:fldCharType="end"/>
            </w:r>
          </w:hyperlink>
        </w:p>
        <w:p w14:paraId="6B1378E8" w14:textId="1A11ED67"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3" w:history="1">
            <w:r w:rsidR="00706496" w:rsidRPr="002403E6">
              <w:rPr>
                <w:rStyle w:val="Hyperlink"/>
                <w:noProof/>
              </w:rPr>
              <w:t>K</w:t>
            </w:r>
            <w:r w:rsidR="00706496">
              <w:rPr>
                <w:noProof/>
                <w:webHidden/>
              </w:rPr>
              <w:tab/>
            </w:r>
            <w:r w:rsidR="00706496">
              <w:rPr>
                <w:noProof/>
                <w:webHidden/>
              </w:rPr>
              <w:fldChar w:fldCharType="begin"/>
            </w:r>
            <w:r w:rsidR="00706496">
              <w:rPr>
                <w:noProof/>
                <w:webHidden/>
              </w:rPr>
              <w:instrText xml:space="preserve"> PAGEREF _Toc32750243 \h </w:instrText>
            </w:r>
            <w:r w:rsidR="00706496">
              <w:rPr>
                <w:noProof/>
                <w:webHidden/>
              </w:rPr>
            </w:r>
            <w:r w:rsidR="00706496">
              <w:rPr>
                <w:noProof/>
                <w:webHidden/>
              </w:rPr>
              <w:fldChar w:fldCharType="separate"/>
            </w:r>
            <w:r w:rsidR="00706496">
              <w:rPr>
                <w:noProof/>
                <w:webHidden/>
              </w:rPr>
              <w:t>255</w:t>
            </w:r>
            <w:r w:rsidR="00706496">
              <w:rPr>
                <w:noProof/>
                <w:webHidden/>
              </w:rPr>
              <w:fldChar w:fldCharType="end"/>
            </w:r>
          </w:hyperlink>
        </w:p>
        <w:p w14:paraId="65124F12" w14:textId="188A4474"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4" w:history="1">
            <w:r w:rsidR="00706496" w:rsidRPr="002403E6">
              <w:rPr>
                <w:rStyle w:val="Hyperlink"/>
                <w:noProof/>
              </w:rPr>
              <w:t>L</w:t>
            </w:r>
            <w:r w:rsidR="00706496">
              <w:rPr>
                <w:noProof/>
                <w:webHidden/>
              </w:rPr>
              <w:tab/>
            </w:r>
            <w:r w:rsidR="00706496">
              <w:rPr>
                <w:noProof/>
                <w:webHidden/>
              </w:rPr>
              <w:fldChar w:fldCharType="begin"/>
            </w:r>
            <w:r w:rsidR="00706496">
              <w:rPr>
                <w:noProof/>
                <w:webHidden/>
              </w:rPr>
              <w:instrText xml:space="preserve"> PAGEREF _Toc32750244 \h </w:instrText>
            </w:r>
            <w:r w:rsidR="00706496">
              <w:rPr>
                <w:noProof/>
                <w:webHidden/>
              </w:rPr>
            </w:r>
            <w:r w:rsidR="00706496">
              <w:rPr>
                <w:noProof/>
                <w:webHidden/>
              </w:rPr>
              <w:fldChar w:fldCharType="separate"/>
            </w:r>
            <w:r w:rsidR="00706496">
              <w:rPr>
                <w:noProof/>
                <w:webHidden/>
              </w:rPr>
              <w:t>255</w:t>
            </w:r>
            <w:r w:rsidR="00706496">
              <w:rPr>
                <w:noProof/>
                <w:webHidden/>
              </w:rPr>
              <w:fldChar w:fldCharType="end"/>
            </w:r>
          </w:hyperlink>
        </w:p>
        <w:p w14:paraId="0A7049DF" w14:textId="7D526E02"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5" w:history="1">
            <w:r w:rsidR="00706496" w:rsidRPr="002403E6">
              <w:rPr>
                <w:rStyle w:val="Hyperlink"/>
                <w:noProof/>
              </w:rPr>
              <w:t>M</w:t>
            </w:r>
            <w:r w:rsidR="00706496">
              <w:rPr>
                <w:noProof/>
                <w:webHidden/>
              </w:rPr>
              <w:tab/>
            </w:r>
            <w:r w:rsidR="00706496">
              <w:rPr>
                <w:noProof/>
                <w:webHidden/>
              </w:rPr>
              <w:fldChar w:fldCharType="begin"/>
            </w:r>
            <w:r w:rsidR="00706496">
              <w:rPr>
                <w:noProof/>
                <w:webHidden/>
              </w:rPr>
              <w:instrText xml:space="preserve"> PAGEREF _Toc32750245 \h </w:instrText>
            </w:r>
            <w:r w:rsidR="00706496">
              <w:rPr>
                <w:noProof/>
                <w:webHidden/>
              </w:rPr>
            </w:r>
            <w:r w:rsidR="00706496">
              <w:rPr>
                <w:noProof/>
                <w:webHidden/>
              </w:rPr>
              <w:fldChar w:fldCharType="separate"/>
            </w:r>
            <w:r w:rsidR="00706496">
              <w:rPr>
                <w:noProof/>
                <w:webHidden/>
              </w:rPr>
              <w:t>255</w:t>
            </w:r>
            <w:r w:rsidR="00706496">
              <w:rPr>
                <w:noProof/>
                <w:webHidden/>
              </w:rPr>
              <w:fldChar w:fldCharType="end"/>
            </w:r>
          </w:hyperlink>
        </w:p>
        <w:p w14:paraId="10CEABCF" w14:textId="54FB0586"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6" w:history="1">
            <w:r w:rsidR="00706496" w:rsidRPr="002403E6">
              <w:rPr>
                <w:rStyle w:val="Hyperlink"/>
                <w:noProof/>
              </w:rPr>
              <w:t>O</w:t>
            </w:r>
            <w:r w:rsidR="00706496">
              <w:rPr>
                <w:noProof/>
                <w:webHidden/>
              </w:rPr>
              <w:tab/>
            </w:r>
            <w:r w:rsidR="00706496">
              <w:rPr>
                <w:noProof/>
                <w:webHidden/>
              </w:rPr>
              <w:fldChar w:fldCharType="begin"/>
            </w:r>
            <w:r w:rsidR="00706496">
              <w:rPr>
                <w:noProof/>
                <w:webHidden/>
              </w:rPr>
              <w:instrText xml:space="preserve"> PAGEREF _Toc32750246 \h </w:instrText>
            </w:r>
            <w:r w:rsidR="00706496">
              <w:rPr>
                <w:noProof/>
                <w:webHidden/>
              </w:rPr>
            </w:r>
            <w:r w:rsidR="00706496">
              <w:rPr>
                <w:noProof/>
                <w:webHidden/>
              </w:rPr>
              <w:fldChar w:fldCharType="separate"/>
            </w:r>
            <w:r w:rsidR="00706496">
              <w:rPr>
                <w:noProof/>
                <w:webHidden/>
              </w:rPr>
              <w:t>257</w:t>
            </w:r>
            <w:r w:rsidR="00706496">
              <w:rPr>
                <w:noProof/>
                <w:webHidden/>
              </w:rPr>
              <w:fldChar w:fldCharType="end"/>
            </w:r>
          </w:hyperlink>
        </w:p>
        <w:p w14:paraId="63A1D5BA" w14:textId="7C3FC414"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7" w:history="1">
            <w:r w:rsidR="00706496" w:rsidRPr="002403E6">
              <w:rPr>
                <w:rStyle w:val="Hyperlink"/>
                <w:noProof/>
              </w:rPr>
              <w:t>P</w:t>
            </w:r>
            <w:r w:rsidR="00706496">
              <w:rPr>
                <w:noProof/>
                <w:webHidden/>
              </w:rPr>
              <w:tab/>
            </w:r>
            <w:r w:rsidR="00706496">
              <w:rPr>
                <w:noProof/>
                <w:webHidden/>
              </w:rPr>
              <w:fldChar w:fldCharType="begin"/>
            </w:r>
            <w:r w:rsidR="00706496">
              <w:rPr>
                <w:noProof/>
                <w:webHidden/>
              </w:rPr>
              <w:instrText xml:space="preserve"> PAGEREF _Toc32750247 \h </w:instrText>
            </w:r>
            <w:r w:rsidR="00706496">
              <w:rPr>
                <w:noProof/>
                <w:webHidden/>
              </w:rPr>
            </w:r>
            <w:r w:rsidR="00706496">
              <w:rPr>
                <w:noProof/>
                <w:webHidden/>
              </w:rPr>
              <w:fldChar w:fldCharType="separate"/>
            </w:r>
            <w:r w:rsidR="00706496">
              <w:rPr>
                <w:noProof/>
                <w:webHidden/>
              </w:rPr>
              <w:t>257</w:t>
            </w:r>
            <w:r w:rsidR="00706496">
              <w:rPr>
                <w:noProof/>
                <w:webHidden/>
              </w:rPr>
              <w:fldChar w:fldCharType="end"/>
            </w:r>
          </w:hyperlink>
        </w:p>
        <w:p w14:paraId="52911CE2" w14:textId="1A2E182C"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8" w:history="1">
            <w:r w:rsidR="00706496" w:rsidRPr="002403E6">
              <w:rPr>
                <w:rStyle w:val="Hyperlink"/>
                <w:noProof/>
              </w:rPr>
              <w:t>Q</w:t>
            </w:r>
            <w:r w:rsidR="00706496">
              <w:rPr>
                <w:noProof/>
                <w:webHidden/>
              </w:rPr>
              <w:tab/>
            </w:r>
            <w:r w:rsidR="00706496">
              <w:rPr>
                <w:noProof/>
                <w:webHidden/>
              </w:rPr>
              <w:fldChar w:fldCharType="begin"/>
            </w:r>
            <w:r w:rsidR="00706496">
              <w:rPr>
                <w:noProof/>
                <w:webHidden/>
              </w:rPr>
              <w:instrText xml:space="preserve"> PAGEREF _Toc32750248 \h </w:instrText>
            </w:r>
            <w:r w:rsidR="00706496">
              <w:rPr>
                <w:noProof/>
                <w:webHidden/>
              </w:rPr>
            </w:r>
            <w:r w:rsidR="00706496">
              <w:rPr>
                <w:noProof/>
                <w:webHidden/>
              </w:rPr>
              <w:fldChar w:fldCharType="separate"/>
            </w:r>
            <w:r w:rsidR="00706496">
              <w:rPr>
                <w:noProof/>
                <w:webHidden/>
              </w:rPr>
              <w:t>258</w:t>
            </w:r>
            <w:r w:rsidR="00706496">
              <w:rPr>
                <w:noProof/>
                <w:webHidden/>
              </w:rPr>
              <w:fldChar w:fldCharType="end"/>
            </w:r>
          </w:hyperlink>
        </w:p>
        <w:p w14:paraId="240DDB8D" w14:textId="0F10EAF2"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49" w:history="1">
            <w:r w:rsidR="00706496" w:rsidRPr="002403E6">
              <w:rPr>
                <w:rStyle w:val="Hyperlink"/>
                <w:noProof/>
              </w:rPr>
              <w:t>R</w:t>
            </w:r>
            <w:r w:rsidR="00706496">
              <w:rPr>
                <w:noProof/>
                <w:webHidden/>
              </w:rPr>
              <w:tab/>
            </w:r>
            <w:r w:rsidR="00706496">
              <w:rPr>
                <w:noProof/>
                <w:webHidden/>
              </w:rPr>
              <w:fldChar w:fldCharType="begin"/>
            </w:r>
            <w:r w:rsidR="00706496">
              <w:rPr>
                <w:noProof/>
                <w:webHidden/>
              </w:rPr>
              <w:instrText xml:space="preserve"> PAGEREF _Toc32750249 \h </w:instrText>
            </w:r>
            <w:r w:rsidR="00706496">
              <w:rPr>
                <w:noProof/>
                <w:webHidden/>
              </w:rPr>
            </w:r>
            <w:r w:rsidR="00706496">
              <w:rPr>
                <w:noProof/>
                <w:webHidden/>
              </w:rPr>
              <w:fldChar w:fldCharType="separate"/>
            </w:r>
            <w:r w:rsidR="00706496">
              <w:rPr>
                <w:noProof/>
                <w:webHidden/>
              </w:rPr>
              <w:t>258</w:t>
            </w:r>
            <w:r w:rsidR="00706496">
              <w:rPr>
                <w:noProof/>
                <w:webHidden/>
              </w:rPr>
              <w:fldChar w:fldCharType="end"/>
            </w:r>
          </w:hyperlink>
        </w:p>
        <w:p w14:paraId="42AC74B5" w14:textId="7F9AA377"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0" w:history="1">
            <w:r w:rsidR="00706496" w:rsidRPr="002403E6">
              <w:rPr>
                <w:rStyle w:val="Hyperlink"/>
                <w:noProof/>
              </w:rPr>
              <w:t>T</w:t>
            </w:r>
            <w:r w:rsidR="00706496">
              <w:rPr>
                <w:noProof/>
                <w:webHidden/>
              </w:rPr>
              <w:tab/>
            </w:r>
            <w:r w:rsidR="00706496">
              <w:rPr>
                <w:noProof/>
                <w:webHidden/>
              </w:rPr>
              <w:fldChar w:fldCharType="begin"/>
            </w:r>
            <w:r w:rsidR="00706496">
              <w:rPr>
                <w:noProof/>
                <w:webHidden/>
              </w:rPr>
              <w:instrText xml:space="preserve"> PAGEREF _Toc32750250 \h </w:instrText>
            </w:r>
            <w:r w:rsidR="00706496">
              <w:rPr>
                <w:noProof/>
                <w:webHidden/>
              </w:rPr>
            </w:r>
            <w:r w:rsidR="00706496">
              <w:rPr>
                <w:noProof/>
                <w:webHidden/>
              </w:rPr>
              <w:fldChar w:fldCharType="separate"/>
            </w:r>
            <w:r w:rsidR="00706496">
              <w:rPr>
                <w:noProof/>
                <w:webHidden/>
              </w:rPr>
              <w:t>261</w:t>
            </w:r>
            <w:r w:rsidR="00706496">
              <w:rPr>
                <w:noProof/>
                <w:webHidden/>
              </w:rPr>
              <w:fldChar w:fldCharType="end"/>
            </w:r>
          </w:hyperlink>
        </w:p>
        <w:p w14:paraId="6D061E57" w14:textId="65CA49F0"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1" w:history="1">
            <w:r w:rsidR="00706496" w:rsidRPr="002403E6">
              <w:rPr>
                <w:rStyle w:val="Hyperlink"/>
                <w:noProof/>
                <w:w w:val="95"/>
              </w:rPr>
              <w:t>U</w:t>
            </w:r>
            <w:r w:rsidR="00706496">
              <w:rPr>
                <w:noProof/>
                <w:webHidden/>
              </w:rPr>
              <w:tab/>
            </w:r>
            <w:r w:rsidR="00706496">
              <w:rPr>
                <w:noProof/>
                <w:webHidden/>
              </w:rPr>
              <w:fldChar w:fldCharType="begin"/>
            </w:r>
            <w:r w:rsidR="00706496">
              <w:rPr>
                <w:noProof/>
                <w:webHidden/>
              </w:rPr>
              <w:instrText xml:space="preserve"> PAGEREF _Toc32750251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1EC6E09A" w14:textId="325207AC"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2" w:history="1">
            <w:r w:rsidR="00706496" w:rsidRPr="002403E6">
              <w:rPr>
                <w:rStyle w:val="Hyperlink"/>
                <w:noProof/>
                <w:w w:val="95"/>
              </w:rPr>
              <w:t>V</w:t>
            </w:r>
            <w:r w:rsidR="00706496">
              <w:rPr>
                <w:noProof/>
                <w:webHidden/>
              </w:rPr>
              <w:tab/>
            </w:r>
            <w:r w:rsidR="00706496">
              <w:rPr>
                <w:noProof/>
                <w:webHidden/>
              </w:rPr>
              <w:fldChar w:fldCharType="begin"/>
            </w:r>
            <w:r w:rsidR="00706496">
              <w:rPr>
                <w:noProof/>
                <w:webHidden/>
              </w:rPr>
              <w:instrText xml:space="preserve"> PAGEREF _Toc32750252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4EA32420" w14:textId="4321B97F"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3" w:history="1">
            <w:r w:rsidR="00706496" w:rsidRPr="002403E6">
              <w:rPr>
                <w:rStyle w:val="Hyperlink"/>
                <w:noProof/>
              </w:rPr>
              <w:t>W</w:t>
            </w:r>
            <w:r w:rsidR="00706496">
              <w:rPr>
                <w:noProof/>
                <w:webHidden/>
              </w:rPr>
              <w:tab/>
            </w:r>
            <w:r w:rsidR="00706496">
              <w:rPr>
                <w:noProof/>
                <w:webHidden/>
              </w:rPr>
              <w:fldChar w:fldCharType="begin"/>
            </w:r>
            <w:r w:rsidR="00706496">
              <w:rPr>
                <w:noProof/>
                <w:webHidden/>
              </w:rPr>
              <w:instrText xml:space="preserve"> PAGEREF _Toc32750253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63ADB198" w14:textId="1560B304"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4" w:history="1">
            <w:r w:rsidR="00706496" w:rsidRPr="002403E6">
              <w:rPr>
                <w:rStyle w:val="Hyperlink"/>
                <w:noProof/>
              </w:rPr>
              <w:t>X</w:t>
            </w:r>
            <w:r w:rsidR="00706496">
              <w:rPr>
                <w:noProof/>
                <w:webHidden/>
              </w:rPr>
              <w:tab/>
            </w:r>
            <w:r w:rsidR="00706496">
              <w:rPr>
                <w:noProof/>
                <w:webHidden/>
              </w:rPr>
              <w:fldChar w:fldCharType="begin"/>
            </w:r>
            <w:r w:rsidR="00706496">
              <w:rPr>
                <w:noProof/>
                <w:webHidden/>
              </w:rPr>
              <w:instrText xml:space="preserve"> PAGEREF _Toc32750254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1983097C" w14:textId="70B0C799"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5" w:history="1">
            <w:r w:rsidR="00706496" w:rsidRPr="002403E6">
              <w:rPr>
                <w:rStyle w:val="Hyperlink"/>
                <w:noProof/>
              </w:rPr>
              <w:t>Y</w:t>
            </w:r>
            <w:r w:rsidR="00706496">
              <w:rPr>
                <w:noProof/>
                <w:webHidden/>
              </w:rPr>
              <w:tab/>
            </w:r>
            <w:r w:rsidR="00706496">
              <w:rPr>
                <w:noProof/>
                <w:webHidden/>
              </w:rPr>
              <w:fldChar w:fldCharType="begin"/>
            </w:r>
            <w:r w:rsidR="00706496">
              <w:rPr>
                <w:noProof/>
                <w:webHidden/>
              </w:rPr>
              <w:instrText xml:space="preserve"> PAGEREF _Toc32750255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530F97C9" w14:textId="77C4116C" w:rsidR="00706496" w:rsidRDefault="000B1853">
          <w:pPr>
            <w:pStyle w:val="TOC3"/>
            <w:tabs>
              <w:tab w:val="right" w:leader="dot" w:pos="8870"/>
            </w:tabs>
            <w:rPr>
              <w:rFonts w:asciiTheme="minorHAnsi" w:eastAsiaTheme="minorEastAsia" w:hAnsiTheme="minorHAnsi" w:cstheme="minorBidi"/>
              <w:noProof/>
              <w:sz w:val="24"/>
              <w:szCs w:val="24"/>
              <w:lang w:val="en-AU" w:eastAsia="en-GB"/>
            </w:rPr>
          </w:pPr>
          <w:hyperlink w:anchor="_Toc32750256" w:history="1">
            <w:r w:rsidR="00706496" w:rsidRPr="002403E6">
              <w:rPr>
                <w:rStyle w:val="Hyperlink"/>
                <w:noProof/>
              </w:rPr>
              <w:t>Z</w:t>
            </w:r>
            <w:r w:rsidR="00706496">
              <w:rPr>
                <w:noProof/>
                <w:webHidden/>
              </w:rPr>
              <w:tab/>
            </w:r>
            <w:r w:rsidR="00706496">
              <w:rPr>
                <w:noProof/>
                <w:webHidden/>
              </w:rPr>
              <w:fldChar w:fldCharType="begin"/>
            </w:r>
            <w:r w:rsidR="00706496">
              <w:rPr>
                <w:noProof/>
                <w:webHidden/>
              </w:rPr>
              <w:instrText xml:space="preserve"> PAGEREF _Toc32750256 \h </w:instrText>
            </w:r>
            <w:r w:rsidR="00706496">
              <w:rPr>
                <w:noProof/>
                <w:webHidden/>
              </w:rPr>
            </w:r>
            <w:r w:rsidR="00706496">
              <w:rPr>
                <w:noProof/>
                <w:webHidden/>
              </w:rPr>
              <w:fldChar w:fldCharType="separate"/>
            </w:r>
            <w:r w:rsidR="00706496">
              <w:rPr>
                <w:noProof/>
                <w:webHidden/>
              </w:rPr>
              <w:t>262</w:t>
            </w:r>
            <w:r w:rsidR="00706496">
              <w:rPr>
                <w:noProof/>
                <w:webHidden/>
              </w:rPr>
              <w:fldChar w:fldCharType="end"/>
            </w:r>
          </w:hyperlink>
        </w:p>
        <w:p w14:paraId="5A9C0D76" w14:textId="183EEDA3" w:rsidR="008D05C1" w:rsidRDefault="00706496" w:rsidP="00706496">
          <w:pPr>
            <w:pStyle w:val="TOC1"/>
            <w:tabs>
              <w:tab w:val="right" w:leader="dot" w:pos="8870"/>
            </w:tabs>
            <w:rPr>
              <w:sz w:val="36"/>
              <w:szCs w:val="36"/>
            </w:rPr>
          </w:pPr>
          <w:r>
            <w:rPr>
              <w:b w:val="0"/>
              <w:bCs w:val="0"/>
              <w:i/>
              <w:sz w:val="22"/>
              <w:szCs w:val="22"/>
            </w:rPr>
            <w:fldChar w:fldCharType="end"/>
          </w:r>
          <w:r w:rsidR="00E22D5E">
            <w:t xml:space="preserve"> </w:t>
          </w:r>
        </w:p>
      </w:sdtContent>
    </w:sdt>
    <w:p w14:paraId="2FBD4E38" w14:textId="77777777" w:rsidR="008D05C1" w:rsidRDefault="008D05C1">
      <w:pPr>
        <w:spacing w:before="4" w:line="380" w:lineRule="exact"/>
        <w:rPr>
          <w:sz w:val="38"/>
          <w:szCs w:val="38"/>
        </w:rPr>
      </w:pPr>
    </w:p>
    <w:p w14:paraId="0C6E98D5" w14:textId="367750F7" w:rsidR="008D05C1" w:rsidRDefault="00D13026" w:rsidP="00D57F49">
      <w:pPr>
        <w:pStyle w:val="Heading1"/>
      </w:pPr>
      <w:bookmarkStart w:id="1" w:name="_Toc32750024"/>
      <w:r>
        <w:t>Lesson 1 Getting to</w:t>
      </w:r>
      <w:r>
        <w:rPr>
          <w:spacing w:val="-2"/>
        </w:rPr>
        <w:t xml:space="preserve"> </w:t>
      </w:r>
      <w:r>
        <w:t>Know</w:t>
      </w:r>
      <w:r>
        <w:rPr>
          <w:spacing w:val="-2"/>
        </w:rPr>
        <w:t xml:space="preserve"> </w:t>
      </w:r>
      <w:r>
        <w:rPr>
          <w:spacing w:val="-1"/>
        </w:rPr>
        <w:t>Visible</w:t>
      </w:r>
      <w:r>
        <w:rPr>
          <w:spacing w:val="-14"/>
        </w:rPr>
        <w:t xml:space="preserve"> </w:t>
      </w:r>
      <w:r>
        <w:t>Analyst</w:t>
      </w:r>
      <w:bookmarkEnd w:id="1"/>
    </w:p>
    <w:p w14:paraId="09E9D8BB" w14:textId="77777777" w:rsidR="008D05C1" w:rsidRDefault="008D05C1">
      <w:pPr>
        <w:spacing w:before="1" w:line="270" w:lineRule="exact"/>
        <w:rPr>
          <w:sz w:val="27"/>
          <w:szCs w:val="27"/>
        </w:rPr>
      </w:pPr>
    </w:p>
    <w:p w14:paraId="6B2C3DFF" w14:textId="77777777" w:rsidR="008D05C1" w:rsidRDefault="008D05C1">
      <w:pPr>
        <w:spacing w:line="360" w:lineRule="exact"/>
        <w:rPr>
          <w:sz w:val="36"/>
          <w:szCs w:val="36"/>
        </w:rPr>
      </w:pPr>
    </w:p>
    <w:p w14:paraId="1B534518" w14:textId="56F47B33" w:rsidR="008D05C1" w:rsidRDefault="00D13026" w:rsidP="00D57F49">
      <w:pPr>
        <w:pStyle w:val="Heading2"/>
      </w:pPr>
      <w:bookmarkStart w:id="2" w:name="_TOC_250201"/>
      <w:bookmarkStart w:id="3" w:name="_Toc32750025"/>
      <w:r>
        <w:t>INTRODUCTION</w:t>
      </w:r>
      <w:bookmarkEnd w:id="2"/>
      <w:bookmarkEnd w:id="3"/>
    </w:p>
    <w:p w14:paraId="648E5B18" w14:textId="77777777" w:rsidR="008D05C1" w:rsidRDefault="00D13026">
      <w:pPr>
        <w:pStyle w:val="BodyText"/>
        <w:spacing w:before="58"/>
        <w:ind w:right="1260"/>
      </w:pPr>
      <w:r>
        <w:t xml:space="preserve">The </w:t>
      </w:r>
      <w:r>
        <w:rPr>
          <w:spacing w:val="-1"/>
        </w:rPr>
        <w:t>Visible Analyst</w:t>
      </w:r>
      <w:r>
        <w:t xml:space="preserve"> </w:t>
      </w:r>
      <w:r>
        <w:rPr>
          <w:spacing w:val="-1"/>
        </w:rPr>
        <w:t>Zachman</w:t>
      </w:r>
      <w:r>
        <w:t xml:space="preserve"> </w:t>
      </w:r>
      <w:r>
        <w:rPr>
          <w:spacing w:val="-1"/>
        </w:rPr>
        <w:t>Edition</w:t>
      </w:r>
      <w:r>
        <w:t xml:space="preserve"> </w:t>
      </w:r>
      <w:r>
        <w:rPr>
          <w:spacing w:val="-1"/>
        </w:rPr>
        <w:t>provides</w:t>
      </w:r>
      <w:r>
        <w:t xml:space="preserve"> a</w:t>
      </w:r>
      <w:r>
        <w:rPr>
          <w:spacing w:val="-2"/>
        </w:rPr>
        <w:t xml:space="preserve"> </w:t>
      </w:r>
      <w:r>
        <w:rPr>
          <w:spacing w:val="-1"/>
        </w:rPr>
        <w:t>Model</w:t>
      </w:r>
      <w:r>
        <w:t xml:space="preserve"> </w:t>
      </w:r>
      <w:r>
        <w:rPr>
          <w:spacing w:val="-1"/>
        </w:rPr>
        <w:t>Driven</w:t>
      </w:r>
      <w:r>
        <w:t xml:space="preserve"> </w:t>
      </w:r>
      <w:r>
        <w:rPr>
          <w:spacing w:val="-1"/>
        </w:rPr>
        <w:t>approach</w:t>
      </w:r>
      <w:r>
        <w:t xml:space="preserve"> </w:t>
      </w:r>
      <w:r>
        <w:rPr>
          <w:spacing w:val="-1"/>
        </w:rPr>
        <w:t>for</w:t>
      </w:r>
      <w:r>
        <w:t xml:space="preserve"> </w:t>
      </w:r>
      <w:r>
        <w:rPr>
          <w:spacing w:val="-1"/>
        </w:rPr>
        <w:t>defining,</w:t>
      </w:r>
      <w:r>
        <w:rPr>
          <w:spacing w:val="95"/>
        </w:rPr>
        <w:t xml:space="preserve"> </w:t>
      </w:r>
      <w:r>
        <w:rPr>
          <w:spacing w:val="-1"/>
        </w:rPr>
        <w:t>designing, building,</w:t>
      </w:r>
      <w:r>
        <w:t xml:space="preserve"> </w:t>
      </w:r>
      <w:r>
        <w:rPr>
          <w:spacing w:val="-1"/>
        </w:rPr>
        <w:t>testing, documenting</w:t>
      </w:r>
      <w:r>
        <w:t xml:space="preserve"> </w:t>
      </w:r>
      <w:r>
        <w:rPr>
          <w:spacing w:val="-1"/>
        </w:rPr>
        <w:t>and</w:t>
      </w:r>
      <w:r>
        <w:t xml:space="preserve"> </w:t>
      </w:r>
      <w:r>
        <w:rPr>
          <w:spacing w:val="-1"/>
        </w:rPr>
        <w:t>supporting</w:t>
      </w:r>
      <w:r>
        <w:t xml:space="preserve"> </w:t>
      </w:r>
      <w:r>
        <w:rPr>
          <w:spacing w:val="-1"/>
        </w:rPr>
        <w:t>Enterprise</w:t>
      </w:r>
      <w:r>
        <w:rPr>
          <w:spacing w:val="-2"/>
        </w:rPr>
        <w:t xml:space="preserve"> </w:t>
      </w:r>
      <w:r>
        <w:rPr>
          <w:spacing w:val="-1"/>
        </w:rPr>
        <w:t>Architecture</w:t>
      </w:r>
      <w:r>
        <w:t xml:space="preserve"> </w:t>
      </w:r>
      <w:r>
        <w:rPr>
          <w:spacing w:val="-1"/>
        </w:rPr>
        <w:t>(EA),</w:t>
      </w:r>
      <w:r>
        <w:rPr>
          <w:spacing w:val="111"/>
        </w:rPr>
        <w:t xml:space="preserve"> </w:t>
      </w:r>
      <w:r>
        <w:rPr>
          <w:spacing w:val="-1"/>
        </w:rPr>
        <w:t>information</w:t>
      </w:r>
      <w:r>
        <w:t xml:space="preserve"> </w:t>
      </w:r>
      <w:r>
        <w:rPr>
          <w:spacing w:val="-1"/>
        </w:rPr>
        <w:t>systems</w:t>
      </w:r>
      <w:r>
        <w:rPr>
          <w:spacing w:val="1"/>
        </w:rPr>
        <w:t xml:space="preserve"> </w:t>
      </w:r>
      <w:r>
        <w:rPr>
          <w:spacing w:val="-1"/>
        </w:rPr>
        <w:t>and</w:t>
      </w:r>
      <w:r>
        <w:t xml:space="preserve"> software</w:t>
      </w:r>
      <w:r>
        <w:rPr>
          <w:spacing w:val="-2"/>
        </w:rPr>
        <w:t xml:space="preserve"> </w:t>
      </w:r>
      <w:r>
        <w:rPr>
          <w:spacing w:val="-1"/>
        </w:rPr>
        <w:t xml:space="preserve">products. </w:t>
      </w:r>
      <w:r>
        <w:t>Model</w:t>
      </w:r>
      <w:r>
        <w:rPr>
          <w:spacing w:val="-2"/>
        </w:rPr>
        <w:t xml:space="preserve"> </w:t>
      </w:r>
      <w:r>
        <w:rPr>
          <w:spacing w:val="-1"/>
        </w:rPr>
        <w:t>Driven Architecture (MDA)</w:t>
      </w:r>
      <w:r>
        <w:t xml:space="preserve"> tools </w:t>
      </w:r>
      <w:r>
        <w:rPr>
          <w:spacing w:val="-1"/>
        </w:rPr>
        <w:t>are</w:t>
      </w:r>
      <w:r>
        <w:rPr>
          <w:spacing w:val="73"/>
        </w:rPr>
        <w:t xml:space="preserve"> </w:t>
      </w:r>
      <w:r>
        <w:rPr>
          <w:spacing w:val="-1"/>
        </w:rPr>
        <w:t>based</w:t>
      </w:r>
      <w:r>
        <w:t xml:space="preserve"> on </w:t>
      </w:r>
      <w:r>
        <w:rPr>
          <w:spacing w:val="-1"/>
        </w:rPr>
        <w:t xml:space="preserve">logical dissection </w:t>
      </w:r>
      <w:r>
        <w:t>of the</w:t>
      </w:r>
      <w:r>
        <w:rPr>
          <w:spacing w:val="-1"/>
        </w:rPr>
        <w:t xml:space="preserve"> </w:t>
      </w:r>
      <w:r>
        <w:t xml:space="preserve">real </w:t>
      </w:r>
      <w:r>
        <w:rPr>
          <w:spacing w:val="-1"/>
        </w:rPr>
        <w:t>world</w:t>
      </w:r>
      <w:r>
        <w:t xml:space="preserve"> </w:t>
      </w:r>
      <w:r>
        <w:rPr>
          <w:spacing w:val="-1"/>
        </w:rPr>
        <w:t xml:space="preserve">into understandable </w:t>
      </w:r>
      <w:r>
        <w:t>models,</w:t>
      </w:r>
      <w:r>
        <w:rPr>
          <w:spacing w:val="-2"/>
        </w:rPr>
        <w:t xml:space="preserve"> </w:t>
      </w:r>
      <w:r>
        <w:t>processes</w:t>
      </w:r>
      <w:r>
        <w:rPr>
          <w:spacing w:val="-1"/>
        </w:rPr>
        <w:t xml:space="preserve"> and</w:t>
      </w:r>
      <w:r>
        <w:rPr>
          <w:spacing w:val="73"/>
        </w:rPr>
        <w:t xml:space="preserve"> </w:t>
      </w:r>
      <w:r>
        <w:rPr>
          <w:spacing w:val="-1"/>
        </w:rPr>
        <w:t>components.</w:t>
      </w:r>
      <w:r>
        <w:t xml:space="preserve"> </w:t>
      </w:r>
      <w:r>
        <w:rPr>
          <w:spacing w:val="-1"/>
        </w:rPr>
        <w:t>MDA</w:t>
      </w:r>
      <w:r>
        <w:rPr>
          <w:spacing w:val="1"/>
        </w:rPr>
        <w:t xml:space="preserve"> </w:t>
      </w:r>
      <w:r>
        <w:rPr>
          <w:spacing w:val="-1"/>
        </w:rPr>
        <w:t>tools</w:t>
      </w:r>
      <w:r>
        <w:rPr>
          <w:spacing w:val="-2"/>
        </w:rPr>
        <w:t xml:space="preserve"> </w:t>
      </w:r>
      <w:r>
        <w:t xml:space="preserve">provide </w:t>
      </w:r>
      <w:r>
        <w:rPr>
          <w:spacing w:val="-1"/>
        </w:rPr>
        <w:t>mechanisms</w:t>
      </w:r>
      <w:r>
        <w:t xml:space="preserve"> for </w:t>
      </w:r>
      <w:r>
        <w:rPr>
          <w:spacing w:val="-1"/>
        </w:rPr>
        <w:t>evaluating</w:t>
      </w:r>
      <w:r>
        <w:t xml:space="preserve"> </w:t>
      </w:r>
      <w:r>
        <w:rPr>
          <w:spacing w:val="-1"/>
        </w:rPr>
        <w:t>current</w:t>
      </w:r>
      <w:r>
        <w:t xml:space="preserve"> </w:t>
      </w:r>
      <w:r>
        <w:rPr>
          <w:spacing w:val="-1"/>
        </w:rPr>
        <w:t>information</w:t>
      </w:r>
      <w:r>
        <w:rPr>
          <w:spacing w:val="1"/>
        </w:rPr>
        <w:t xml:space="preserve"> </w:t>
      </w:r>
      <w:r>
        <w:rPr>
          <w:spacing w:val="-1"/>
        </w:rPr>
        <w:t>activities,</w:t>
      </w:r>
      <w:r>
        <w:rPr>
          <w:spacing w:val="95"/>
        </w:rPr>
        <w:t xml:space="preserve"> </w:t>
      </w:r>
      <w:r>
        <w:rPr>
          <w:spacing w:val="-1"/>
        </w:rPr>
        <w:t>defining proposed</w:t>
      </w:r>
      <w:r>
        <w:t xml:space="preserve"> </w:t>
      </w:r>
      <w:r>
        <w:rPr>
          <w:spacing w:val="-1"/>
        </w:rPr>
        <w:t>changes,</w:t>
      </w:r>
      <w:r>
        <w:t xml:space="preserve"> </w:t>
      </w:r>
      <w:r>
        <w:rPr>
          <w:spacing w:val="-1"/>
        </w:rPr>
        <w:t>producing</w:t>
      </w:r>
      <w:r>
        <w:t xml:space="preserve"> </w:t>
      </w:r>
      <w:r>
        <w:rPr>
          <w:spacing w:val="-1"/>
        </w:rPr>
        <w:t>and validating</w:t>
      </w:r>
      <w:r>
        <w:t xml:space="preserve"> </w:t>
      </w:r>
      <w:r>
        <w:rPr>
          <w:spacing w:val="-1"/>
        </w:rPr>
        <w:t>new</w:t>
      </w:r>
      <w:r>
        <w:t xml:space="preserve"> </w:t>
      </w:r>
      <w:r>
        <w:rPr>
          <w:spacing w:val="-1"/>
        </w:rPr>
        <w:t>information</w:t>
      </w:r>
      <w:r>
        <w:t xml:space="preserve"> </w:t>
      </w:r>
      <w:r>
        <w:rPr>
          <w:spacing w:val="-1"/>
        </w:rPr>
        <w:t>processes</w:t>
      </w:r>
      <w:r>
        <w:rPr>
          <w:spacing w:val="1"/>
        </w:rPr>
        <w:t xml:space="preserve"> </w:t>
      </w:r>
      <w:r>
        <w:rPr>
          <w:spacing w:val="-1"/>
        </w:rPr>
        <w:t>and</w:t>
      </w:r>
      <w:r>
        <w:t xml:space="preserve"> </w:t>
      </w:r>
      <w:r>
        <w:rPr>
          <w:spacing w:val="-1"/>
        </w:rPr>
        <w:t>focusing</w:t>
      </w:r>
      <w:r>
        <w:rPr>
          <w:spacing w:val="119"/>
        </w:rPr>
        <w:t xml:space="preserve"> </w:t>
      </w:r>
      <w:r>
        <w:t xml:space="preserve">on </w:t>
      </w:r>
      <w:r>
        <w:rPr>
          <w:spacing w:val="-1"/>
        </w:rPr>
        <w:t>changes</w:t>
      </w:r>
      <w:r>
        <w:t xml:space="preserve"> </w:t>
      </w:r>
      <w:r>
        <w:rPr>
          <w:spacing w:val="-1"/>
        </w:rPr>
        <w:t>that</w:t>
      </w:r>
      <w:r>
        <w:t xml:space="preserve"> </w:t>
      </w:r>
      <w:r>
        <w:rPr>
          <w:spacing w:val="-1"/>
        </w:rPr>
        <w:t>will</w:t>
      </w:r>
      <w:r>
        <w:t xml:space="preserve"> </w:t>
      </w:r>
      <w:r>
        <w:rPr>
          <w:spacing w:val="-1"/>
        </w:rPr>
        <w:t xml:space="preserve">enhance </w:t>
      </w:r>
      <w:r>
        <w:t>the</w:t>
      </w:r>
      <w:r>
        <w:rPr>
          <w:spacing w:val="-1"/>
        </w:rPr>
        <w:t xml:space="preserve"> performance</w:t>
      </w:r>
      <w:r>
        <w:t xml:space="preserve"> and</w:t>
      </w:r>
      <w:r>
        <w:rPr>
          <w:spacing w:val="-1"/>
        </w:rPr>
        <w:t xml:space="preserve"> operation </w:t>
      </w:r>
      <w:r>
        <w:t>of the</w:t>
      </w:r>
      <w:r>
        <w:rPr>
          <w:spacing w:val="-1"/>
        </w:rPr>
        <w:t xml:space="preserve"> organization.</w:t>
      </w:r>
      <w:r>
        <w:t xml:space="preserve"> </w:t>
      </w:r>
      <w:r>
        <w:rPr>
          <w:spacing w:val="-1"/>
        </w:rPr>
        <w:t>The</w:t>
      </w:r>
      <w:r>
        <w:rPr>
          <w:spacing w:val="85"/>
        </w:rPr>
        <w:t xml:space="preserve"> </w:t>
      </w:r>
      <w:r>
        <w:rPr>
          <w:spacing w:val="-1"/>
        </w:rPr>
        <w:t>successful</w:t>
      </w:r>
      <w:r>
        <w:rPr>
          <w:spacing w:val="-2"/>
        </w:rPr>
        <w:t xml:space="preserve"> </w:t>
      </w:r>
      <w:r>
        <w:t>use</w:t>
      </w:r>
      <w:r>
        <w:rPr>
          <w:spacing w:val="-3"/>
        </w:rPr>
        <w:t xml:space="preserve"> </w:t>
      </w:r>
      <w:r>
        <w:t xml:space="preserve">of </w:t>
      </w:r>
      <w:r>
        <w:rPr>
          <w:spacing w:val="-1"/>
        </w:rPr>
        <w:t>MDA</w:t>
      </w:r>
      <w:r>
        <w:t xml:space="preserve"> </w:t>
      </w:r>
      <w:r>
        <w:rPr>
          <w:spacing w:val="-1"/>
        </w:rPr>
        <w:t xml:space="preserve">tools </w:t>
      </w:r>
      <w:r>
        <w:t>requires</w:t>
      </w:r>
      <w:r>
        <w:rPr>
          <w:spacing w:val="-1"/>
        </w:rPr>
        <w:t xml:space="preserve"> </w:t>
      </w:r>
      <w:r>
        <w:t xml:space="preserve">an </w:t>
      </w:r>
      <w:r>
        <w:rPr>
          <w:spacing w:val="-1"/>
        </w:rPr>
        <w:t>understanding</w:t>
      </w:r>
      <w:r>
        <w:t xml:space="preserve"> of</w:t>
      </w:r>
      <w:r>
        <w:rPr>
          <w:spacing w:val="-1"/>
        </w:rPr>
        <w:t xml:space="preserve"> </w:t>
      </w:r>
      <w:r>
        <w:t xml:space="preserve">the </w:t>
      </w:r>
      <w:r>
        <w:rPr>
          <w:spacing w:val="-1"/>
        </w:rPr>
        <w:t>underlying</w:t>
      </w:r>
      <w:r>
        <w:t xml:space="preserve"> </w:t>
      </w:r>
      <w:r>
        <w:rPr>
          <w:spacing w:val="-1"/>
        </w:rPr>
        <w:t>concepts</w:t>
      </w:r>
      <w:r>
        <w:t xml:space="preserve"> </w:t>
      </w:r>
      <w:r>
        <w:rPr>
          <w:spacing w:val="-1"/>
        </w:rPr>
        <w:t>and</w:t>
      </w:r>
      <w:r>
        <w:t xml:space="preserve"> </w:t>
      </w:r>
      <w:r>
        <w:rPr>
          <w:spacing w:val="-1"/>
        </w:rPr>
        <w:t>logic</w:t>
      </w:r>
      <w:r>
        <w:rPr>
          <w:spacing w:val="79"/>
        </w:rPr>
        <w:t xml:space="preserve"> </w:t>
      </w:r>
      <w:r>
        <w:t xml:space="preserve">and a </w:t>
      </w:r>
      <w:r>
        <w:rPr>
          <w:spacing w:val="-1"/>
        </w:rPr>
        <w:t>comfortable</w:t>
      </w:r>
      <w:r>
        <w:t xml:space="preserve"> </w:t>
      </w:r>
      <w:r>
        <w:rPr>
          <w:spacing w:val="-1"/>
        </w:rPr>
        <w:t>knowledge</w:t>
      </w:r>
      <w:r>
        <w:rPr>
          <w:spacing w:val="-3"/>
        </w:rPr>
        <w:t xml:space="preserve"> </w:t>
      </w:r>
      <w:r>
        <w:t>of the</w:t>
      </w:r>
      <w:r>
        <w:rPr>
          <w:spacing w:val="-1"/>
        </w:rPr>
        <w:t xml:space="preserve"> operation</w:t>
      </w:r>
      <w:r>
        <w:t xml:space="preserve"> </w:t>
      </w:r>
      <w:r>
        <w:rPr>
          <w:spacing w:val="-1"/>
        </w:rPr>
        <w:t>and</w:t>
      </w:r>
      <w:r>
        <w:t xml:space="preserve"> use</w:t>
      </w:r>
      <w:r>
        <w:rPr>
          <w:spacing w:val="-1"/>
        </w:rPr>
        <w:t xml:space="preserve"> </w:t>
      </w:r>
      <w:r>
        <w:t xml:space="preserve">of </w:t>
      </w:r>
      <w:r>
        <w:rPr>
          <w:spacing w:val="-1"/>
        </w:rPr>
        <w:t xml:space="preserve">the </w:t>
      </w:r>
      <w:r>
        <w:t xml:space="preserve">MDA </w:t>
      </w:r>
      <w:r>
        <w:rPr>
          <w:spacing w:val="-1"/>
        </w:rPr>
        <w:t>tool.</w:t>
      </w:r>
    </w:p>
    <w:p w14:paraId="44499C75" w14:textId="77777777" w:rsidR="008D05C1" w:rsidRDefault="008D05C1">
      <w:pPr>
        <w:spacing w:before="10" w:line="220" w:lineRule="exact"/>
      </w:pPr>
    </w:p>
    <w:p w14:paraId="57040E31" w14:textId="77777777" w:rsidR="008D05C1" w:rsidRDefault="00D13026">
      <w:pPr>
        <w:pStyle w:val="BodyText"/>
        <w:ind w:right="1260"/>
      </w:pPr>
      <w:r>
        <w:t>Visible</w:t>
      </w:r>
      <w:r>
        <w:rPr>
          <w:spacing w:val="-2"/>
        </w:rPr>
        <w:t xml:space="preserve"> </w:t>
      </w:r>
      <w:r>
        <w:rPr>
          <w:spacing w:val="-1"/>
        </w:rPr>
        <w:t>Analyst</w:t>
      </w:r>
      <w:r>
        <w:t xml:space="preserve"> has</w:t>
      </w:r>
      <w:r>
        <w:rPr>
          <w:spacing w:val="-1"/>
        </w:rPr>
        <w:t xml:space="preserve"> been</w:t>
      </w:r>
      <w:r>
        <w:t xml:space="preserve"> </w:t>
      </w:r>
      <w:r>
        <w:rPr>
          <w:spacing w:val="-1"/>
        </w:rPr>
        <w:t>created</w:t>
      </w:r>
      <w:r>
        <w:t xml:space="preserve"> to </w:t>
      </w:r>
      <w:r>
        <w:rPr>
          <w:spacing w:val="-1"/>
        </w:rPr>
        <w:t>make</w:t>
      </w:r>
      <w:r>
        <w:t xml:space="preserve"> the</w:t>
      </w:r>
      <w:r>
        <w:rPr>
          <w:spacing w:val="-2"/>
        </w:rPr>
        <w:t xml:space="preserve"> </w:t>
      </w:r>
      <w:r>
        <w:rPr>
          <w:spacing w:val="-1"/>
        </w:rPr>
        <w:t xml:space="preserve">implementation </w:t>
      </w:r>
      <w:r>
        <w:t xml:space="preserve">of </w:t>
      </w:r>
      <w:r>
        <w:rPr>
          <w:spacing w:val="-1"/>
        </w:rPr>
        <w:t>MDA</w:t>
      </w:r>
      <w:r>
        <w:t xml:space="preserve"> </w:t>
      </w:r>
      <w:r>
        <w:rPr>
          <w:spacing w:val="-1"/>
        </w:rPr>
        <w:t>techniques</w:t>
      </w:r>
      <w:r>
        <w:t xml:space="preserve"> a</w:t>
      </w:r>
      <w:r>
        <w:rPr>
          <w:spacing w:val="-2"/>
        </w:rPr>
        <w:t xml:space="preserve"> </w:t>
      </w:r>
      <w:r>
        <w:rPr>
          <w:spacing w:val="-1"/>
        </w:rPr>
        <w:t>logical,</w:t>
      </w:r>
      <w:r>
        <w:rPr>
          <w:spacing w:val="75"/>
        </w:rPr>
        <w:t xml:space="preserve"> </w:t>
      </w:r>
      <w:r>
        <w:t>flexible,</w:t>
      </w:r>
      <w:r>
        <w:rPr>
          <w:spacing w:val="-2"/>
        </w:rPr>
        <w:t xml:space="preserve"> </w:t>
      </w:r>
      <w:r>
        <w:rPr>
          <w:spacing w:val="-1"/>
        </w:rPr>
        <w:t>natural</w:t>
      </w:r>
      <w:r>
        <w:t xml:space="preserve"> and </w:t>
      </w:r>
      <w:r>
        <w:rPr>
          <w:spacing w:val="-1"/>
        </w:rPr>
        <w:t>easy-to-perform</w:t>
      </w:r>
      <w:r>
        <w:rPr>
          <w:spacing w:val="-3"/>
        </w:rPr>
        <w:t xml:space="preserve"> </w:t>
      </w:r>
      <w:r>
        <w:rPr>
          <w:spacing w:val="-1"/>
        </w:rPr>
        <w:t>process.</w:t>
      </w:r>
      <w:r>
        <w:t xml:space="preserve"> </w:t>
      </w:r>
      <w:r>
        <w:rPr>
          <w:spacing w:val="-1"/>
        </w:rPr>
        <w:t>Visible</w:t>
      </w:r>
      <w:r>
        <w:t xml:space="preserve"> </w:t>
      </w:r>
      <w:r>
        <w:rPr>
          <w:spacing w:val="-1"/>
        </w:rPr>
        <w:t>Analyst</w:t>
      </w:r>
      <w:r>
        <w:t xml:space="preserve"> </w:t>
      </w:r>
      <w:r>
        <w:rPr>
          <w:spacing w:val="-1"/>
        </w:rPr>
        <w:t>is</w:t>
      </w:r>
      <w:r>
        <w:t xml:space="preserve"> a </w:t>
      </w:r>
      <w:r>
        <w:rPr>
          <w:spacing w:val="-1"/>
        </w:rPr>
        <w:t>seamless</w:t>
      </w:r>
      <w:r>
        <w:rPr>
          <w:spacing w:val="1"/>
        </w:rPr>
        <w:t xml:space="preserve"> </w:t>
      </w:r>
      <w:r>
        <w:t xml:space="preserve">MDA </w:t>
      </w:r>
      <w:r>
        <w:rPr>
          <w:spacing w:val="-1"/>
        </w:rPr>
        <w:t>tool</w:t>
      </w:r>
      <w:r>
        <w:t xml:space="preserve"> </w:t>
      </w:r>
      <w:r>
        <w:rPr>
          <w:spacing w:val="-1"/>
        </w:rPr>
        <w:t>that</w:t>
      </w:r>
      <w:r>
        <w:rPr>
          <w:spacing w:val="83"/>
        </w:rPr>
        <w:t xml:space="preserve"> </w:t>
      </w:r>
      <w:r>
        <w:t>integrates</w:t>
      </w:r>
      <w:r>
        <w:rPr>
          <w:spacing w:val="-2"/>
        </w:rPr>
        <w:t xml:space="preserve"> </w:t>
      </w:r>
      <w:r>
        <w:rPr>
          <w:spacing w:val="-1"/>
        </w:rPr>
        <w:t>all</w:t>
      </w:r>
      <w:r>
        <w:t xml:space="preserve"> </w:t>
      </w:r>
      <w:r>
        <w:rPr>
          <w:spacing w:val="-1"/>
        </w:rPr>
        <w:t>phases</w:t>
      </w:r>
      <w:r>
        <w:t xml:space="preserve"> </w:t>
      </w:r>
      <w:r>
        <w:rPr>
          <w:spacing w:val="-1"/>
        </w:rPr>
        <w:t>of</w:t>
      </w:r>
      <w:r>
        <w:t xml:space="preserve"> </w:t>
      </w:r>
      <w:r>
        <w:rPr>
          <w:spacing w:val="-1"/>
        </w:rPr>
        <w:t>planning,</w:t>
      </w:r>
      <w:r>
        <w:t xml:space="preserve"> </w:t>
      </w:r>
      <w:r>
        <w:rPr>
          <w:spacing w:val="-1"/>
        </w:rPr>
        <w:t>analysis,</w:t>
      </w:r>
      <w:r>
        <w:t xml:space="preserve"> </w:t>
      </w:r>
      <w:r>
        <w:rPr>
          <w:spacing w:val="-1"/>
        </w:rPr>
        <w:t>design,</w:t>
      </w:r>
      <w:r>
        <w:t xml:space="preserve"> code</w:t>
      </w:r>
      <w:r>
        <w:rPr>
          <w:spacing w:val="-2"/>
        </w:rPr>
        <w:t xml:space="preserve"> </w:t>
      </w:r>
      <w:r>
        <w:rPr>
          <w:spacing w:val="-1"/>
        </w:rPr>
        <w:t xml:space="preserve">generation, </w:t>
      </w:r>
      <w:r>
        <w:t>and</w:t>
      </w:r>
      <w:r>
        <w:rPr>
          <w:spacing w:val="-1"/>
        </w:rPr>
        <w:t xml:space="preserve"> reverse</w:t>
      </w:r>
      <w:r>
        <w:rPr>
          <w:spacing w:val="-2"/>
        </w:rPr>
        <w:t xml:space="preserve"> </w:t>
      </w:r>
      <w:r>
        <w:rPr>
          <w:spacing w:val="-1"/>
        </w:rPr>
        <w:t>engineering.</w:t>
      </w:r>
      <w:r>
        <w:rPr>
          <w:spacing w:val="89"/>
        </w:rPr>
        <w:t xml:space="preserve"> </w:t>
      </w:r>
      <w:r>
        <w:t>Visible</w:t>
      </w:r>
      <w:r>
        <w:rPr>
          <w:spacing w:val="-2"/>
        </w:rPr>
        <w:t xml:space="preserve"> </w:t>
      </w:r>
      <w:r>
        <w:rPr>
          <w:spacing w:val="-1"/>
        </w:rPr>
        <w:t>Analyst</w:t>
      </w:r>
      <w:r>
        <w:t xml:space="preserve"> </w:t>
      </w:r>
      <w:r>
        <w:rPr>
          <w:spacing w:val="-1"/>
        </w:rPr>
        <w:t>provides facilities</w:t>
      </w:r>
      <w:r>
        <w:t xml:space="preserve"> for the</w:t>
      </w:r>
      <w:r>
        <w:rPr>
          <w:spacing w:val="-1"/>
        </w:rPr>
        <w:t xml:space="preserve"> development</w:t>
      </w:r>
      <w:r>
        <w:t xml:space="preserve"> of </w:t>
      </w:r>
      <w:r>
        <w:rPr>
          <w:spacing w:val="-1"/>
        </w:rPr>
        <w:t>function, object/class,</w:t>
      </w:r>
      <w:r>
        <w:t xml:space="preserve"> </w:t>
      </w:r>
      <w:r>
        <w:rPr>
          <w:spacing w:val="-1"/>
        </w:rPr>
        <w:t>state</w:t>
      </w:r>
      <w:r>
        <w:rPr>
          <w:spacing w:val="89"/>
        </w:rPr>
        <w:t xml:space="preserve"> </w:t>
      </w:r>
      <w:r>
        <w:rPr>
          <w:spacing w:val="-1"/>
        </w:rPr>
        <w:t>transition,</w:t>
      </w:r>
      <w:r>
        <w:t xml:space="preserve"> </w:t>
      </w:r>
      <w:r>
        <w:rPr>
          <w:spacing w:val="-1"/>
        </w:rPr>
        <w:t>data,</w:t>
      </w:r>
      <w:r>
        <w:t xml:space="preserve"> data</w:t>
      </w:r>
      <w:r>
        <w:rPr>
          <w:spacing w:val="-1"/>
        </w:rPr>
        <w:t xml:space="preserve"> flow (process),</w:t>
      </w:r>
      <w:r>
        <w:t xml:space="preserve"> </w:t>
      </w:r>
      <w:r>
        <w:rPr>
          <w:spacing w:val="-1"/>
        </w:rPr>
        <w:t>activity,</w:t>
      </w:r>
      <w:r>
        <w:t xml:space="preserve"> Use</w:t>
      </w:r>
      <w:r>
        <w:rPr>
          <w:spacing w:val="-2"/>
        </w:rPr>
        <w:t xml:space="preserve"> </w:t>
      </w:r>
      <w:r>
        <w:t>Case,</w:t>
      </w:r>
      <w:r>
        <w:rPr>
          <w:spacing w:val="-2"/>
        </w:rPr>
        <w:t xml:space="preserve"> </w:t>
      </w:r>
      <w:r>
        <w:rPr>
          <w:spacing w:val="-1"/>
        </w:rPr>
        <w:t>sequence,</w:t>
      </w:r>
      <w:r>
        <w:t xml:space="preserve"> </w:t>
      </w:r>
      <w:r>
        <w:rPr>
          <w:spacing w:val="-1"/>
        </w:rPr>
        <w:t>collaboration,</w:t>
      </w:r>
      <w:r>
        <w:t xml:space="preserve"> </w:t>
      </w:r>
      <w:r>
        <w:rPr>
          <w:spacing w:val="-1"/>
        </w:rPr>
        <w:t>and</w:t>
      </w:r>
      <w:r>
        <w:t xml:space="preserve"> </w:t>
      </w:r>
      <w:r>
        <w:rPr>
          <w:spacing w:val="-1"/>
        </w:rPr>
        <w:t>structure</w:t>
      </w:r>
      <w:r>
        <w:rPr>
          <w:spacing w:val="115"/>
        </w:rPr>
        <w:t xml:space="preserve"> </w:t>
      </w:r>
      <w:r>
        <w:t>chart</w:t>
      </w:r>
      <w:r>
        <w:rPr>
          <w:spacing w:val="-1"/>
        </w:rPr>
        <w:t xml:space="preserve"> (product) models</w:t>
      </w:r>
      <w:r>
        <w:t xml:space="preserve"> for </w:t>
      </w:r>
      <w:r>
        <w:rPr>
          <w:spacing w:val="-1"/>
        </w:rPr>
        <w:t>an</w:t>
      </w:r>
      <w:r>
        <w:t xml:space="preserve"> </w:t>
      </w:r>
      <w:r>
        <w:rPr>
          <w:spacing w:val="-1"/>
        </w:rPr>
        <w:t>information</w:t>
      </w:r>
      <w:r>
        <w:t xml:space="preserve"> </w:t>
      </w:r>
      <w:r>
        <w:rPr>
          <w:spacing w:val="-1"/>
        </w:rPr>
        <w:t>system.</w:t>
      </w:r>
      <w:r>
        <w:t xml:space="preserve"> </w:t>
      </w:r>
      <w:r>
        <w:rPr>
          <w:spacing w:val="-1"/>
        </w:rPr>
        <w:t>With</w:t>
      </w:r>
      <w:r>
        <w:t xml:space="preserve"> the</w:t>
      </w:r>
      <w:r>
        <w:rPr>
          <w:spacing w:val="-2"/>
        </w:rPr>
        <w:t xml:space="preserve"> </w:t>
      </w:r>
      <w:r>
        <w:rPr>
          <w:spacing w:val="-1"/>
        </w:rPr>
        <w:t>introduction</w:t>
      </w:r>
      <w:r>
        <w:t xml:space="preserve"> </w:t>
      </w:r>
      <w:r>
        <w:rPr>
          <w:spacing w:val="-1"/>
        </w:rPr>
        <w:t xml:space="preserve">of </w:t>
      </w:r>
      <w:r>
        <w:t xml:space="preserve">the </w:t>
      </w:r>
      <w:r>
        <w:rPr>
          <w:spacing w:val="-1"/>
        </w:rPr>
        <w:t>Business</w:t>
      </w:r>
      <w:r>
        <w:rPr>
          <w:spacing w:val="81"/>
        </w:rPr>
        <w:t xml:space="preserve"> </w:t>
      </w:r>
      <w:r>
        <w:rPr>
          <w:spacing w:val="-1"/>
        </w:rPr>
        <w:t>Process</w:t>
      </w:r>
      <w:r>
        <w:t xml:space="preserve"> </w:t>
      </w:r>
      <w:r>
        <w:rPr>
          <w:spacing w:val="-1"/>
        </w:rPr>
        <w:t>Modeling Notation</w:t>
      </w:r>
      <w:r>
        <w:t xml:space="preserve"> </w:t>
      </w:r>
      <w:r>
        <w:rPr>
          <w:spacing w:val="-1"/>
        </w:rPr>
        <w:t>(BPMN)</w:t>
      </w:r>
      <w:r>
        <w:t xml:space="preserve"> </w:t>
      </w:r>
      <w:r>
        <w:rPr>
          <w:spacing w:val="-1"/>
        </w:rPr>
        <w:t>the</w:t>
      </w:r>
      <w:r>
        <w:t xml:space="preserve"> </w:t>
      </w:r>
      <w:r>
        <w:rPr>
          <w:spacing w:val="-1"/>
        </w:rPr>
        <w:t>Visible</w:t>
      </w:r>
      <w:r>
        <w:t xml:space="preserve"> </w:t>
      </w:r>
      <w:r>
        <w:rPr>
          <w:spacing w:val="-1"/>
        </w:rPr>
        <w:t>Analyst</w:t>
      </w:r>
      <w:r>
        <w:t xml:space="preserve"> </w:t>
      </w:r>
      <w:r>
        <w:rPr>
          <w:spacing w:val="-1"/>
        </w:rPr>
        <w:t xml:space="preserve">provides </w:t>
      </w:r>
      <w:r>
        <w:t xml:space="preserve">a </w:t>
      </w:r>
      <w:r>
        <w:rPr>
          <w:spacing w:val="-1"/>
        </w:rPr>
        <w:t>modeling</w:t>
      </w:r>
      <w:r>
        <w:t xml:space="preserve"> </w:t>
      </w:r>
      <w:r>
        <w:rPr>
          <w:spacing w:val="-1"/>
        </w:rPr>
        <w:t>notation</w:t>
      </w:r>
      <w:r>
        <w:t xml:space="preserve"> </w:t>
      </w:r>
      <w:r>
        <w:rPr>
          <w:spacing w:val="-1"/>
        </w:rPr>
        <w:t>that</w:t>
      </w:r>
      <w:r>
        <w:rPr>
          <w:spacing w:val="101"/>
        </w:rPr>
        <w:t xml:space="preserve"> </w:t>
      </w:r>
      <w:r>
        <w:t>can</w:t>
      </w:r>
      <w:r>
        <w:rPr>
          <w:spacing w:val="-1"/>
        </w:rPr>
        <w:t xml:space="preserve"> </w:t>
      </w:r>
      <w:r>
        <w:t xml:space="preserve">be </w:t>
      </w:r>
      <w:r>
        <w:rPr>
          <w:spacing w:val="-1"/>
        </w:rPr>
        <w:t>communicated</w:t>
      </w:r>
      <w:r>
        <w:t xml:space="preserve"> </w:t>
      </w:r>
      <w:r>
        <w:rPr>
          <w:spacing w:val="-1"/>
        </w:rPr>
        <w:t>to</w:t>
      </w:r>
      <w:r>
        <w:t xml:space="preserve"> </w:t>
      </w:r>
      <w:r>
        <w:rPr>
          <w:spacing w:val="-1"/>
        </w:rPr>
        <w:t>and understood</w:t>
      </w:r>
      <w:r>
        <w:t xml:space="preserve"> by</w:t>
      </w:r>
      <w:r>
        <w:rPr>
          <w:spacing w:val="-2"/>
        </w:rPr>
        <w:t xml:space="preserve"> </w:t>
      </w:r>
      <w:r>
        <w:rPr>
          <w:spacing w:val="-1"/>
        </w:rPr>
        <w:t>all</w:t>
      </w:r>
      <w:r>
        <w:t xml:space="preserve"> </w:t>
      </w:r>
      <w:r>
        <w:rPr>
          <w:spacing w:val="-1"/>
        </w:rPr>
        <w:t>business</w:t>
      </w:r>
      <w:r>
        <w:t xml:space="preserve"> </w:t>
      </w:r>
      <w:r>
        <w:rPr>
          <w:spacing w:val="-1"/>
        </w:rPr>
        <w:t xml:space="preserve">users, </w:t>
      </w:r>
      <w:r>
        <w:t>from</w:t>
      </w:r>
      <w:r>
        <w:rPr>
          <w:spacing w:val="-2"/>
        </w:rPr>
        <w:t xml:space="preserve"> </w:t>
      </w:r>
      <w:r>
        <w:t>the business</w:t>
      </w:r>
      <w:r>
        <w:rPr>
          <w:spacing w:val="-2"/>
        </w:rPr>
        <w:t xml:space="preserve"> </w:t>
      </w:r>
      <w:r>
        <w:rPr>
          <w:spacing w:val="-1"/>
        </w:rPr>
        <w:t>analysts</w:t>
      </w:r>
      <w:r>
        <w:rPr>
          <w:spacing w:val="73"/>
        </w:rPr>
        <w:t xml:space="preserve"> </w:t>
      </w:r>
      <w:r>
        <w:rPr>
          <w:spacing w:val="-1"/>
        </w:rPr>
        <w:t>developing</w:t>
      </w:r>
      <w:r>
        <w:rPr>
          <w:spacing w:val="1"/>
        </w:rPr>
        <w:t xml:space="preserve"> </w:t>
      </w:r>
      <w:r>
        <w:t>the</w:t>
      </w:r>
      <w:r>
        <w:rPr>
          <w:spacing w:val="-2"/>
        </w:rPr>
        <w:t xml:space="preserve"> </w:t>
      </w:r>
      <w:r>
        <w:rPr>
          <w:spacing w:val="-1"/>
        </w:rPr>
        <w:t>models,</w:t>
      </w:r>
      <w:r>
        <w:t xml:space="preserve"> to </w:t>
      </w:r>
      <w:r>
        <w:rPr>
          <w:spacing w:val="-1"/>
        </w:rPr>
        <w:t>the</w:t>
      </w:r>
      <w:r>
        <w:t xml:space="preserve"> </w:t>
      </w:r>
      <w:r>
        <w:rPr>
          <w:spacing w:val="-1"/>
        </w:rPr>
        <w:t>technical analysts</w:t>
      </w:r>
      <w:r>
        <w:t xml:space="preserve"> </w:t>
      </w:r>
      <w:r>
        <w:rPr>
          <w:spacing w:val="-1"/>
        </w:rPr>
        <w:t>implementing</w:t>
      </w:r>
      <w:r>
        <w:t xml:space="preserve"> </w:t>
      </w:r>
      <w:r>
        <w:rPr>
          <w:spacing w:val="-1"/>
        </w:rPr>
        <w:t>the</w:t>
      </w:r>
      <w:r>
        <w:t xml:space="preserve"> </w:t>
      </w:r>
      <w:r>
        <w:rPr>
          <w:spacing w:val="-1"/>
        </w:rPr>
        <w:t>model</w:t>
      </w:r>
      <w:r>
        <w:rPr>
          <w:spacing w:val="-2"/>
        </w:rPr>
        <w:t xml:space="preserve"> </w:t>
      </w:r>
      <w:r>
        <w:rPr>
          <w:spacing w:val="-1"/>
        </w:rPr>
        <w:t>processes,</w:t>
      </w:r>
      <w:r>
        <w:t xml:space="preserve"> </w:t>
      </w:r>
      <w:r>
        <w:rPr>
          <w:spacing w:val="-1"/>
        </w:rPr>
        <w:t>to</w:t>
      </w:r>
      <w:r>
        <w:t xml:space="preserve"> the</w:t>
      </w:r>
      <w:r>
        <w:rPr>
          <w:spacing w:val="99"/>
        </w:rPr>
        <w:t xml:space="preserve"> </w:t>
      </w:r>
      <w:r>
        <w:rPr>
          <w:spacing w:val="-1"/>
        </w:rPr>
        <w:t>business</w:t>
      </w:r>
      <w:r>
        <w:t xml:space="preserve"> </w:t>
      </w:r>
      <w:r>
        <w:rPr>
          <w:spacing w:val="-1"/>
        </w:rPr>
        <w:t xml:space="preserve">people </w:t>
      </w:r>
      <w:r>
        <w:t xml:space="preserve">who </w:t>
      </w:r>
      <w:r>
        <w:rPr>
          <w:spacing w:val="-1"/>
        </w:rPr>
        <w:t xml:space="preserve">manage </w:t>
      </w:r>
      <w:r>
        <w:t xml:space="preserve">and </w:t>
      </w:r>
      <w:r>
        <w:rPr>
          <w:spacing w:val="-1"/>
        </w:rPr>
        <w:t>monitor</w:t>
      </w:r>
      <w:r>
        <w:t xml:space="preserve"> </w:t>
      </w:r>
      <w:r>
        <w:rPr>
          <w:spacing w:val="-1"/>
        </w:rPr>
        <w:t>the processes.</w:t>
      </w:r>
      <w:r>
        <w:t xml:space="preserve"> </w:t>
      </w:r>
      <w:r>
        <w:rPr>
          <w:spacing w:val="20"/>
        </w:rPr>
        <w:t xml:space="preserve"> </w:t>
      </w:r>
      <w:r>
        <w:rPr>
          <w:spacing w:val="-1"/>
        </w:rPr>
        <w:t>An</w:t>
      </w:r>
      <w:r>
        <w:t xml:space="preserve"> </w:t>
      </w:r>
      <w:r>
        <w:rPr>
          <w:spacing w:val="-1"/>
        </w:rPr>
        <w:t>integrated</w:t>
      </w:r>
      <w:r>
        <w:t xml:space="preserve"> </w:t>
      </w:r>
      <w:r>
        <w:rPr>
          <w:spacing w:val="-1"/>
        </w:rPr>
        <w:t>repository</w:t>
      </w:r>
      <w:r>
        <w:rPr>
          <w:spacing w:val="1"/>
        </w:rPr>
        <w:t xml:space="preserve"> </w:t>
      </w:r>
      <w:r>
        <w:rPr>
          <w:spacing w:val="-1"/>
        </w:rPr>
        <w:t>containing</w:t>
      </w:r>
      <w:r>
        <w:rPr>
          <w:spacing w:val="91"/>
        </w:rPr>
        <w:t xml:space="preserve"> </w:t>
      </w:r>
      <w:r>
        <w:rPr>
          <w:spacing w:val="-1"/>
        </w:rPr>
        <w:t>all</w:t>
      </w:r>
      <w:r>
        <w:t xml:space="preserve"> </w:t>
      </w:r>
      <w:r>
        <w:rPr>
          <w:spacing w:val="-1"/>
        </w:rPr>
        <w:t>defined</w:t>
      </w:r>
      <w:r>
        <w:t xml:space="preserve"> </w:t>
      </w:r>
      <w:r>
        <w:rPr>
          <w:spacing w:val="-1"/>
        </w:rPr>
        <w:t>model elements,</w:t>
      </w:r>
      <w:r>
        <w:t xml:space="preserve"> </w:t>
      </w:r>
      <w:r>
        <w:rPr>
          <w:spacing w:val="-1"/>
        </w:rPr>
        <w:t>extensive</w:t>
      </w:r>
      <w:r>
        <w:t xml:space="preserve"> </w:t>
      </w:r>
      <w:r>
        <w:rPr>
          <w:spacing w:val="-1"/>
        </w:rPr>
        <w:t>additional component</w:t>
      </w:r>
      <w:r>
        <w:rPr>
          <w:spacing w:val="-2"/>
        </w:rPr>
        <w:t xml:space="preserve"> </w:t>
      </w:r>
      <w:r>
        <w:rPr>
          <w:spacing w:val="-1"/>
        </w:rPr>
        <w:t>definitions</w:t>
      </w:r>
      <w:r>
        <w:rPr>
          <w:spacing w:val="-2"/>
        </w:rPr>
        <w:t xml:space="preserve"> </w:t>
      </w:r>
      <w:r>
        <w:t>and</w:t>
      </w:r>
      <w:r>
        <w:rPr>
          <w:spacing w:val="-1"/>
        </w:rPr>
        <w:t xml:space="preserve"> free-form</w:t>
      </w:r>
      <w:r>
        <w:rPr>
          <w:spacing w:val="-3"/>
        </w:rPr>
        <w:t xml:space="preserve"> </w:t>
      </w:r>
      <w:r>
        <w:rPr>
          <w:spacing w:val="-1"/>
        </w:rPr>
        <w:t>notes</w:t>
      </w:r>
      <w:r>
        <w:rPr>
          <w:spacing w:val="115"/>
        </w:rPr>
        <w:t xml:space="preserve"> </w:t>
      </w:r>
      <w:r>
        <w:t xml:space="preserve">and </w:t>
      </w:r>
      <w:r>
        <w:rPr>
          <w:spacing w:val="-1"/>
        </w:rPr>
        <w:t>definition fields provides</w:t>
      </w:r>
      <w:r>
        <w:rPr>
          <w:spacing w:val="-2"/>
        </w:rPr>
        <w:t xml:space="preserve"> </w:t>
      </w:r>
      <w:r>
        <w:t xml:space="preserve">a </w:t>
      </w:r>
      <w:r>
        <w:rPr>
          <w:spacing w:val="-1"/>
        </w:rPr>
        <w:t>continuous</w:t>
      </w:r>
      <w:r>
        <w:rPr>
          <w:spacing w:val="-2"/>
        </w:rPr>
        <w:t xml:space="preserve"> </w:t>
      </w:r>
      <w:r>
        <w:rPr>
          <w:spacing w:val="-1"/>
        </w:rPr>
        <w:t>life-cycle</w:t>
      </w:r>
      <w:r>
        <w:t xml:space="preserve"> </w:t>
      </w:r>
      <w:r>
        <w:rPr>
          <w:spacing w:val="-1"/>
        </w:rPr>
        <w:t>library</w:t>
      </w:r>
      <w:r>
        <w:rPr>
          <w:spacing w:val="-2"/>
        </w:rPr>
        <w:t xml:space="preserve"> </w:t>
      </w:r>
      <w:r>
        <w:t>of the</w:t>
      </w:r>
      <w:r>
        <w:rPr>
          <w:spacing w:val="-1"/>
        </w:rPr>
        <w:t xml:space="preserve"> design</w:t>
      </w:r>
      <w:r>
        <w:t xml:space="preserve"> </w:t>
      </w:r>
      <w:r>
        <w:rPr>
          <w:spacing w:val="-1"/>
        </w:rPr>
        <w:t>and</w:t>
      </w:r>
      <w:r>
        <w:t xml:space="preserve"> </w:t>
      </w:r>
      <w:r>
        <w:rPr>
          <w:spacing w:val="-1"/>
        </w:rPr>
        <w:t>development</w:t>
      </w:r>
      <w:r>
        <w:rPr>
          <w:spacing w:val="105"/>
        </w:rPr>
        <w:t xml:space="preserve"> </w:t>
      </w:r>
      <w:r>
        <w:rPr>
          <w:spacing w:val="-1"/>
        </w:rPr>
        <w:t>process.</w:t>
      </w:r>
      <w:r>
        <w:t xml:space="preserve"> </w:t>
      </w:r>
      <w:r>
        <w:rPr>
          <w:spacing w:val="-1"/>
        </w:rPr>
        <w:t>The</w:t>
      </w:r>
      <w:r>
        <w:t xml:space="preserve"> </w:t>
      </w:r>
      <w:r>
        <w:rPr>
          <w:spacing w:val="-1"/>
        </w:rPr>
        <w:t>Visible</w:t>
      </w:r>
      <w:r>
        <w:t xml:space="preserve"> </w:t>
      </w:r>
      <w:r>
        <w:rPr>
          <w:spacing w:val="-1"/>
        </w:rPr>
        <w:t>Analyst</w:t>
      </w:r>
      <w:r>
        <w:t xml:space="preserve"> </w:t>
      </w:r>
      <w:r>
        <w:rPr>
          <w:spacing w:val="-1"/>
        </w:rPr>
        <w:t>repository</w:t>
      </w:r>
      <w:r>
        <w:t xml:space="preserve"> is</w:t>
      </w:r>
      <w:r>
        <w:rPr>
          <w:spacing w:val="-2"/>
        </w:rPr>
        <w:t xml:space="preserve"> </w:t>
      </w:r>
      <w:r>
        <w:rPr>
          <w:spacing w:val="-1"/>
        </w:rPr>
        <w:t>used</w:t>
      </w:r>
      <w:r>
        <w:t xml:space="preserve"> for</w:t>
      </w:r>
      <w:r>
        <w:rPr>
          <w:spacing w:val="-1"/>
        </w:rPr>
        <w:t xml:space="preserve"> </w:t>
      </w:r>
      <w:r>
        <w:t>reports</w:t>
      </w:r>
      <w:r>
        <w:rPr>
          <w:spacing w:val="-2"/>
        </w:rPr>
        <w:t xml:space="preserve"> </w:t>
      </w:r>
      <w:r>
        <w:t>of</w:t>
      </w:r>
      <w:r>
        <w:rPr>
          <w:spacing w:val="-1"/>
        </w:rPr>
        <w:t xml:space="preserve"> </w:t>
      </w:r>
      <w:r>
        <w:t>project</w:t>
      </w:r>
      <w:r>
        <w:rPr>
          <w:spacing w:val="-1"/>
        </w:rPr>
        <w:t xml:space="preserve"> content</w:t>
      </w:r>
      <w:r>
        <w:t xml:space="preserve"> and </w:t>
      </w:r>
      <w:r>
        <w:rPr>
          <w:spacing w:val="-1"/>
        </w:rPr>
        <w:t>to</w:t>
      </w:r>
      <w:r>
        <w:t xml:space="preserve"> </w:t>
      </w:r>
      <w:r>
        <w:rPr>
          <w:spacing w:val="-1"/>
        </w:rPr>
        <w:t>generate</w:t>
      </w:r>
      <w:r>
        <w:rPr>
          <w:spacing w:val="79"/>
        </w:rPr>
        <w:t xml:space="preserve"> </w:t>
      </w:r>
      <w:r>
        <w:rPr>
          <w:spacing w:val="-1"/>
        </w:rPr>
        <w:t>various</w:t>
      </w:r>
      <w:r>
        <w:rPr>
          <w:spacing w:val="-2"/>
        </w:rPr>
        <w:t xml:space="preserve"> </w:t>
      </w:r>
      <w:r>
        <w:rPr>
          <w:spacing w:val="-1"/>
        </w:rPr>
        <w:t>forms</w:t>
      </w:r>
      <w:r>
        <w:t xml:space="preserve"> of</w:t>
      </w:r>
      <w:r>
        <w:rPr>
          <w:spacing w:val="-1"/>
        </w:rPr>
        <w:t xml:space="preserve"> schema</w:t>
      </w:r>
      <w:r>
        <w:t xml:space="preserve"> and</w:t>
      </w:r>
      <w:r>
        <w:rPr>
          <w:spacing w:val="-1"/>
        </w:rPr>
        <w:t xml:space="preserve"> application</w:t>
      </w:r>
      <w:r>
        <w:t xml:space="preserve"> </w:t>
      </w:r>
      <w:r>
        <w:rPr>
          <w:spacing w:val="-1"/>
        </w:rPr>
        <w:t>software</w:t>
      </w:r>
      <w:r>
        <w:t xml:space="preserve"> </w:t>
      </w:r>
      <w:r>
        <w:rPr>
          <w:spacing w:val="-1"/>
        </w:rPr>
        <w:t>code.</w:t>
      </w:r>
    </w:p>
    <w:p w14:paraId="51A157E6" w14:textId="77777777" w:rsidR="008D05C1" w:rsidRDefault="008D05C1">
      <w:pPr>
        <w:spacing w:before="10" w:line="220" w:lineRule="exact"/>
      </w:pPr>
    </w:p>
    <w:p w14:paraId="35B5F430" w14:textId="77777777" w:rsidR="008D05C1" w:rsidRDefault="00D13026">
      <w:pPr>
        <w:pStyle w:val="BodyText"/>
        <w:ind w:right="1302"/>
      </w:pPr>
      <w:r>
        <w:t xml:space="preserve">These </w:t>
      </w:r>
      <w:r>
        <w:rPr>
          <w:spacing w:val="-1"/>
        </w:rPr>
        <w:t xml:space="preserve">lessons </w:t>
      </w:r>
      <w:r>
        <w:t>have</w:t>
      </w:r>
      <w:r>
        <w:rPr>
          <w:spacing w:val="-2"/>
        </w:rPr>
        <w:t xml:space="preserve"> </w:t>
      </w:r>
      <w:r>
        <w:rPr>
          <w:spacing w:val="-1"/>
        </w:rPr>
        <w:t>been</w:t>
      </w:r>
      <w:r>
        <w:t xml:space="preserve"> </w:t>
      </w:r>
      <w:r>
        <w:rPr>
          <w:spacing w:val="-1"/>
        </w:rPr>
        <w:t>designed</w:t>
      </w:r>
      <w:r>
        <w:t xml:space="preserve"> </w:t>
      </w:r>
      <w:r>
        <w:rPr>
          <w:spacing w:val="-1"/>
        </w:rPr>
        <w:t>to</w:t>
      </w:r>
      <w:r>
        <w:t xml:space="preserve"> </w:t>
      </w:r>
      <w:r>
        <w:rPr>
          <w:spacing w:val="-1"/>
        </w:rPr>
        <w:t>lead you</w:t>
      </w:r>
      <w:r>
        <w:t xml:space="preserve"> </w:t>
      </w:r>
      <w:r>
        <w:rPr>
          <w:spacing w:val="-1"/>
        </w:rPr>
        <w:t>through</w:t>
      </w:r>
      <w:r>
        <w:t xml:space="preserve"> the</w:t>
      </w:r>
      <w:r>
        <w:rPr>
          <w:spacing w:val="-2"/>
        </w:rPr>
        <w:t xml:space="preserve"> </w:t>
      </w:r>
      <w:r>
        <w:t>Visible</w:t>
      </w:r>
      <w:r>
        <w:rPr>
          <w:spacing w:val="-2"/>
        </w:rPr>
        <w:t xml:space="preserve"> </w:t>
      </w:r>
      <w:r>
        <w:rPr>
          <w:spacing w:val="-1"/>
        </w:rPr>
        <w:t>Analyst</w:t>
      </w:r>
      <w:r>
        <w:t xml:space="preserve"> </w:t>
      </w:r>
      <w:r>
        <w:rPr>
          <w:spacing w:val="-1"/>
        </w:rPr>
        <w:t>mechanics</w:t>
      </w:r>
      <w:r>
        <w:t xml:space="preserve"> </w:t>
      </w:r>
      <w:r>
        <w:rPr>
          <w:spacing w:val="-1"/>
        </w:rPr>
        <w:t>and</w:t>
      </w:r>
      <w:r>
        <w:t xml:space="preserve"> to</w:t>
      </w:r>
      <w:r>
        <w:rPr>
          <w:spacing w:val="67"/>
        </w:rPr>
        <w:t xml:space="preserve"> </w:t>
      </w:r>
      <w:r>
        <w:rPr>
          <w:spacing w:val="-1"/>
        </w:rPr>
        <w:t xml:space="preserve">demonstrate </w:t>
      </w:r>
      <w:r>
        <w:t>how easy</w:t>
      </w:r>
      <w:r>
        <w:rPr>
          <w:spacing w:val="-2"/>
        </w:rPr>
        <w:t xml:space="preserve"> </w:t>
      </w:r>
      <w:r>
        <w:t>Visible</w:t>
      </w:r>
      <w:r>
        <w:rPr>
          <w:spacing w:val="-2"/>
        </w:rPr>
        <w:t xml:space="preserve"> </w:t>
      </w:r>
      <w:r>
        <w:t>Analyst</w:t>
      </w:r>
      <w:r>
        <w:rPr>
          <w:spacing w:val="-1"/>
        </w:rPr>
        <w:t xml:space="preserve"> </w:t>
      </w:r>
      <w:r>
        <w:t>is to</w:t>
      </w:r>
      <w:r>
        <w:rPr>
          <w:spacing w:val="-1"/>
        </w:rPr>
        <w:t xml:space="preserve"> </w:t>
      </w:r>
      <w:r>
        <w:t xml:space="preserve">use. </w:t>
      </w:r>
      <w:r>
        <w:rPr>
          <w:spacing w:val="1"/>
        </w:rPr>
        <w:t xml:space="preserve"> </w:t>
      </w:r>
      <w:r>
        <w:rPr>
          <w:spacing w:val="-1"/>
        </w:rPr>
        <w:t>These lessons</w:t>
      </w:r>
      <w:r>
        <w:rPr>
          <w:spacing w:val="-2"/>
        </w:rPr>
        <w:t xml:space="preserve"> </w:t>
      </w:r>
      <w:r>
        <w:rPr>
          <w:spacing w:val="-1"/>
        </w:rPr>
        <w:t>cover</w:t>
      </w:r>
      <w:r>
        <w:t xml:space="preserve"> the</w:t>
      </w:r>
      <w:r>
        <w:rPr>
          <w:spacing w:val="-2"/>
        </w:rPr>
        <w:t xml:space="preserve"> </w:t>
      </w:r>
      <w:r>
        <w:rPr>
          <w:spacing w:val="-1"/>
        </w:rPr>
        <w:t>entire development</w:t>
      </w:r>
      <w:r>
        <w:rPr>
          <w:spacing w:val="65"/>
        </w:rPr>
        <w:t xml:space="preserve"> </w:t>
      </w:r>
      <w:r>
        <w:rPr>
          <w:spacing w:val="-1"/>
        </w:rPr>
        <w:t>process,</w:t>
      </w:r>
      <w:r>
        <w:t xml:space="preserve"> </w:t>
      </w:r>
      <w:r>
        <w:rPr>
          <w:spacing w:val="-1"/>
        </w:rPr>
        <w:t xml:space="preserve">from drawing </w:t>
      </w:r>
      <w:r>
        <w:t>functional</w:t>
      </w:r>
      <w:r>
        <w:rPr>
          <w:spacing w:val="-2"/>
        </w:rPr>
        <w:t xml:space="preserve"> </w:t>
      </w:r>
      <w:r>
        <w:rPr>
          <w:spacing w:val="-1"/>
        </w:rPr>
        <w:t>diagrams</w:t>
      </w:r>
      <w:r>
        <w:t xml:space="preserve"> to </w:t>
      </w:r>
      <w:r>
        <w:rPr>
          <w:spacing w:val="-1"/>
        </w:rPr>
        <w:t>generating</w:t>
      </w:r>
      <w:r>
        <w:t xml:space="preserve"> program</w:t>
      </w:r>
      <w:r>
        <w:rPr>
          <w:spacing w:val="-3"/>
        </w:rPr>
        <w:t xml:space="preserve"> </w:t>
      </w:r>
      <w:r>
        <w:rPr>
          <w:spacing w:val="-1"/>
        </w:rPr>
        <w:t>code.</w:t>
      </w:r>
      <w:r>
        <w:t xml:space="preserve"> </w:t>
      </w:r>
      <w:r>
        <w:rPr>
          <w:spacing w:val="-1"/>
        </w:rPr>
        <w:t>You</w:t>
      </w:r>
      <w:r>
        <w:t xml:space="preserve"> </w:t>
      </w:r>
      <w:r>
        <w:rPr>
          <w:spacing w:val="-1"/>
        </w:rPr>
        <w:t>can</w:t>
      </w:r>
      <w:r>
        <w:t xml:space="preserve"> </w:t>
      </w:r>
      <w:r>
        <w:rPr>
          <w:spacing w:val="-1"/>
        </w:rPr>
        <w:t>follow</w:t>
      </w:r>
      <w:r>
        <w:t xml:space="preserve"> the</w:t>
      </w:r>
      <w:r>
        <w:rPr>
          <w:spacing w:val="77"/>
        </w:rPr>
        <w:t xml:space="preserve"> </w:t>
      </w:r>
      <w:r>
        <w:rPr>
          <w:spacing w:val="-1"/>
        </w:rPr>
        <w:t>lessons</w:t>
      </w:r>
      <w:r>
        <w:t xml:space="preserve"> </w:t>
      </w:r>
      <w:r>
        <w:rPr>
          <w:spacing w:val="-1"/>
        </w:rPr>
        <w:t>in</w:t>
      </w:r>
      <w:r>
        <w:t xml:space="preserve"> </w:t>
      </w:r>
      <w:r>
        <w:rPr>
          <w:spacing w:val="-1"/>
        </w:rPr>
        <w:t xml:space="preserve">sequence </w:t>
      </w:r>
      <w:r>
        <w:t xml:space="preserve">or </w:t>
      </w:r>
      <w:r>
        <w:rPr>
          <w:spacing w:val="-1"/>
        </w:rPr>
        <w:t>you</w:t>
      </w:r>
      <w:r>
        <w:t xml:space="preserve"> </w:t>
      </w:r>
      <w:r>
        <w:rPr>
          <w:spacing w:val="-1"/>
        </w:rPr>
        <w:t>can</w:t>
      </w:r>
      <w:r>
        <w:t xml:space="preserve"> </w:t>
      </w:r>
      <w:r>
        <w:rPr>
          <w:spacing w:val="-1"/>
        </w:rPr>
        <w:t>select</w:t>
      </w:r>
      <w:r>
        <w:rPr>
          <w:spacing w:val="-2"/>
        </w:rPr>
        <w:t xml:space="preserve"> </w:t>
      </w:r>
      <w:r>
        <w:t>just</w:t>
      </w:r>
      <w:r>
        <w:rPr>
          <w:spacing w:val="-2"/>
        </w:rPr>
        <w:t xml:space="preserve"> </w:t>
      </w:r>
      <w:r>
        <w:rPr>
          <w:spacing w:val="-1"/>
        </w:rPr>
        <w:t>the</w:t>
      </w:r>
      <w:r>
        <w:t xml:space="preserve"> ones</w:t>
      </w:r>
      <w:r>
        <w:rPr>
          <w:spacing w:val="-1"/>
        </w:rPr>
        <w:t xml:space="preserve"> </w:t>
      </w:r>
      <w:r>
        <w:t xml:space="preserve">of </w:t>
      </w:r>
      <w:r>
        <w:rPr>
          <w:spacing w:val="-1"/>
        </w:rPr>
        <w:t>interest</w:t>
      </w:r>
      <w:r>
        <w:t xml:space="preserve"> </w:t>
      </w:r>
      <w:r>
        <w:rPr>
          <w:spacing w:val="-1"/>
        </w:rPr>
        <w:t>to</w:t>
      </w:r>
      <w:r>
        <w:t xml:space="preserve"> </w:t>
      </w:r>
      <w:r>
        <w:rPr>
          <w:spacing w:val="-1"/>
        </w:rPr>
        <w:t>you.</w:t>
      </w:r>
      <w:r>
        <w:t xml:space="preserve"> Like</w:t>
      </w:r>
      <w:r>
        <w:rPr>
          <w:spacing w:val="-1"/>
        </w:rPr>
        <w:t xml:space="preserve"> </w:t>
      </w:r>
      <w:r>
        <w:t>Visible</w:t>
      </w:r>
      <w:r>
        <w:rPr>
          <w:spacing w:val="-2"/>
        </w:rPr>
        <w:t xml:space="preserve"> </w:t>
      </w:r>
      <w:r>
        <w:rPr>
          <w:spacing w:val="-1"/>
        </w:rPr>
        <w:t>Analyst</w:t>
      </w:r>
      <w:r>
        <w:rPr>
          <w:spacing w:val="75"/>
        </w:rPr>
        <w:t xml:space="preserve"> </w:t>
      </w:r>
      <w:r>
        <w:rPr>
          <w:spacing w:val="-1"/>
        </w:rPr>
        <w:t>itself,</w:t>
      </w:r>
      <w:r>
        <w:t xml:space="preserve"> you </w:t>
      </w:r>
      <w:r>
        <w:rPr>
          <w:spacing w:val="-1"/>
        </w:rPr>
        <w:t xml:space="preserve">have </w:t>
      </w:r>
      <w:r>
        <w:t>the</w:t>
      </w:r>
      <w:r>
        <w:rPr>
          <w:spacing w:val="-1"/>
        </w:rPr>
        <w:t xml:space="preserve"> flexibility</w:t>
      </w:r>
      <w:r>
        <w:rPr>
          <w:spacing w:val="-2"/>
        </w:rPr>
        <w:t xml:space="preserve"> </w:t>
      </w:r>
      <w:r>
        <w:t xml:space="preserve">to use </w:t>
      </w:r>
      <w:r>
        <w:rPr>
          <w:spacing w:val="-1"/>
        </w:rPr>
        <w:t>any</w:t>
      </w:r>
      <w:r>
        <w:t xml:space="preserve"> </w:t>
      </w:r>
      <w:r>
        <w:rPr>
          <w:spacing w:val="-1"/>
        </w:rPr>
        <w:t>piece</w:t>
      </w:r>
      <w:r>
        <w:t xml:space="preserve"> of the</w:t>
      </w:r>
      <w:r>
        <w:rPr>
          <w:spacing w:val="-1"/>
        </w:rPr>
        <w:t xml:space="preserve"> tool</w:t>
      </w:r>
      <w:r>
        <w:t xml:space="preserve"> in any </w:t>
      </w:r>
      <w:r>
        <w:rPr>
          <w:spacing w:val="-1"/>
        </w:rPr>
        <w:t>order</w:t>
      </w:r>
      <w:r>
        <w:t xml:space="preserve"> </w:t>
      </w:r>
      <w:r>
        <w:rPr>
          <w:spacing w:val="-1"/>
        </w:rPr>
        <w:t>that</w:t>
      </w:r>
      <w:r>
        <w:t xml:space="preserve"> </w:t>
      </w:r>
      <w:r>
        <w:rPr>
          <w:spacing w:val="-1"/>
        </w:rPr>
        <w:t>is</w:t>
      </w:r>
      <w:r>
        <w:t xml:space="preserve"> </w:t>
      </w:r>
      <w:r>
        <w:rPr>
          <w:spacing w:val="-1"/>
        </w:rPr>
        <w:t>reasonable</w:t>
      </w:r>
      <w:r>
        <w:rPr>
          <w:spacing w:val="75"/>
        </w:rPr>
        <w:t xml:space="preserve"> </w:t>
      </w:r>
      <w:r>
        <w:t xml:space="preserve">within </w:t>
      </w:r>
      <w:r>
        <w:rPr>
          <w:spacing w:val="-1"/>
        </w:rPr>
        <w:t>the</w:t>
      </w:r>
      <w:r>
        <w:t xml:space="preserve"> </w:t>
      </w:r>
      <w:r>
        <w:rPr>
          <w:spacing w:val="-1"/>
        </w:rPr>
        <w:t>project.</w:t>
      </w:r>
    </w:p>
    <w:p w14:paraId="2065A2EA" w14:textId="77777777" w:rsidR="008D05C1" w:rsidRDefault="008D05C1">
      <w:pPr>
        <w:sectPr w:rsidR="008D05C1">
          <w:headerReference w:type="even" r:id="rId24"/>
          <w:headerReference w:type="default" r:id="rId25"/>
          <w:pgSz w:w="12240" w:h="15840"/>
          <w:pgMar w:top="920" w:right="1720" w:bottom="3860" w:left="1640" w:header="735" w:footer="3680" w:gutter="0"/>
          <w:cols w:space="720"/>
        </w:sectPr>
      </w:pPr>
    </w:p>
    <w:p w14:paraId="7627BDCD" w14:textId="77777777" w:rsidR="008D05C1" w:rsidRDefault="008D05C1">
      <w:pPr>
        <w:spacing w:line="200" w:lineRule="exact"/>
        <w:rPr>
          <w:sz w:val="20"/>
          <w:szCs w:val="20"/>
        </w:rPr>
      </w:pPr>
    </w:p>
    <w:p w14:paraId="6DA956A8" w14:textId="77777777" w:rsidR="008D05C1" w:rsidRDefault="008D05C1">
      <w:pPr>
        <w:spacing w:before="8" w:line="220" w:lineRule="exact"/>
      </w:pPr>
    </w:p>
    <w:p w14:paraId="146E6E89" w14:textId="77777777" w:rsidR="008D05C1" w:rsidRDefault="00D13026">
      <w:pPr>
        <w:pStyle w:val="BodyText"/>
        <w:spacing w:before="74"/>
        <w:ind w:left="1160" w:right="246"/>
      </w:pPr>
      <w:r>
        <w:t xml:space="preserve">The </w:t>
      </w:r>
      <w:r>
        <w:rPr>
          <w:spacing w:val="-1"/>
        </w:rPr>
        <w:t>tutorial also</w:t>
      </w:r>
      <w:r>
        <w:t xml:space="preserve"> </w:t>
      </w:r>
      <w:r>
        <w:rPr>
          <w:spacing w:val="-1"/>
        </w:rPr>
        <w:t>provides</w:t>
      </w:r>
      <w:r>
        <w:t xml:space="preserve"> </w:t>
      </w:r>
      <w:r>
        <w:rPr>
          <w:spacing w:val="-1"/>
        </w:rPr>
        <w:t>you</w:t>
      </w:r>
      <w:r>
        <w:t xml:space="preserve"> </w:t>
      </w:r>
      <w:r>
        <w:rPr>
          <w:spacing w:val="-1"/>
        </w:rPr>
        <w:t>with</w:t>
      </w:r>
      <w:r>
        <w:t xml:space="preserve"> </w:t>
      </w:r>
      <w:r>
        <w:rPr>
          <w:spacing w:val="-1"/>
        </w:rPr>
        <w:t>some</w:t>
      </w:r>
      <w:r>
        <w:t xml:space="preserve"> insight </w:t>
      </w:r>
      <w:r>
        <w:rPr>
          <w:spacing w:val="-1"/>
        </w:rPr>
        <w:t>into</w:t>
      </w:r>
      <w:r>
        <w:t xml:space="preserve"> </w:t>
      </w:r>
      <w:r>
        <w:rPr>
          <w:spacing w:val="-1"/>
        </w:rPr>
        <w:t>MDA</w:t>
      </w:r>
      <w:r>
        <w:t xml:space="preserve"> </w:t>
      </w:r>
      <w:r>
        <w:rPr>
          <w:spacing w:val="-1"/>
        </w:rPr>
        <w:t>concepts</w:t>
      </w:r>
      <w:r>
        <w:t xml:space="preserve"> </w:t>
      </w:r>
      <w:r>
        <w:rPr>
          <w:spacing w:val="-1"/>
        </w:rPr>
        <w:t>and underlying</w:t>
      </w:r>
      <w:r>
        <w:t xml:space="preserve"> </w:t>
      </w:r>
      <w:r>
        <w:rPr>
          <w:spacing w:val="-1"/>
        </w:rPr>
        <w:t>logic.</w:t>
      </w:r>
      <w:r>
        <w:rPr>
          <w:spacing w:val="87"/>
        </w:rPr>
        <w:t xml:space="preserve"> </w:t>
      </w:r>
      <w:r>
        <w:t xml:space="preserve">These </w:t>
      </w:r>
      <w:r>
        <w:rPr>
          <w:spacing w:val="-1"/>
        </w:rPr>
        <w:t>concepts</w:t>
      </w:r>
      <w:r>
        <w:rPr>
          <w:spacing w:val="-2"/>
        </w:rPr>
        <w:t xml:space="preserve"> </w:t>
      </w:r>
      <w:r>
        <w:t xml:space="preserve">are </w:t>
      </w:r>
      <w:r>
        <w:rPr>
          <w:spacing w:val="-1"/>
        </w:rPr>
        <w:t>basically</w:t>
      </w:r>
      <w:r>
        <w:rPr>
          <w:spacing w:val="-2"/>
        </w:rPr>
        <w:t xml:space="preserve"> </w:t>
      </w:r>
      <w:r>
        <w:rPr>
          <w:spacing w:val="-1"/>
        </w:rPr>
        <w:t>simple</w:t>
      </w:r>
      <w:r>
        <w:t xml:space="preserve"> and </w:t>
      </w:r>
      <w:r>
        <w:rPr>
          <w:spacing w:val="-1"/>
        </w:rPr>
        <w:t>logical.</w:t>
      </w:r>
      <w:r>
        <w:t xml:space="preserve"> They</w:t>
      </w:r>
      <w:r>
        <w:rPr>
          <w:spacing w:val="-1"/>
        </w:rPr>
        <w:t xml:space="preserve"> allow</w:t>
      </w:r>
      <w:r>
        <w:t xml:space="preserve"> </w:t>
      </w:r>
      <w:r>
        <w:rPr>
          <w:spacing w:val="-1"/>
        </w:rPr>
        <w:t>you</w:t>
      </w:r>
      <w:r>
        <w:t xml:space="preserve"> </w:t>
      </w:r>
      <w:r>
        <w:rPr>
          <w:spacing w:val="-1"/>
        </w:rPr>
        <w:t>to</w:t>
      </w:r>
      <w:r>
        <w:t xml:space="preserve"> </w:t>
      </w:r>
      <w:r>
        <w:rPr>
          <w:spacing w:val="-1"/>
        </w:rPr>
        <w:t>break</w:t>
      </w:r>
      <w:r>
        <w:t xml:space="preserve"> </w:t>
      </w:r>
      <w:r>
        <w:rPr>
          <w:spacing w:val="-1"/>
        </w:rPr>
        <w:t>the</w:t>
      </w:r>
      <w:r>
        <w:t xml:space="preserve"> </w:t>
      </w:r>
      <w:r>
        <w:rPr>
          <w:spacing w:val="-1"/>
        </w:rPr>
        <w:t>complex</w:t>
      </w:r>
      <w:r>
        <w:t xml:space="preserve"> </w:t>
      </w:r>
      <w:r>
        <w:rPr>
          <w:spacing w:val="-1"/>
        </w:rPr>
        <w:t>real</w:t>
      </w:r>
      <w:r>
        <w:rPr>
          <w:spacing w:val="79"/>
        </w:rPr>
        <w:t xml:space="preserve"> </w:t>
      </w:r>
      <w:r>
        <w:t>world</w:t>
      </w:r>
      <w:r>
        <w:rPr>
          <w:spacing w:val="-1"/>
        </w:rPr>
        <w:t xml:space="preserve"> </w:t>
      </w:r>
      <w:r>
        <w:t>into</w:t>
      </w:r>
      <w:r>
        <w:rPr>
          <w:spacing w:val="-1"/>
        </w:rPr>
        <w:t xml:space="preserve"> smaller</w:t>
      </w:r>
      <w:r>
        <w:t xml:space="preserve"> and </w:t>
      </w:r>
      <w:r>
        <w:rPr>
          <w:spacing w:val="-1"/>
        </w:rPr>
        <w:t>more manageable</w:t>
      </w:r>
      <w:r>
        <w:rPr>
          <w:spacing w:val="-2"/>
        </w:rPr>
        <w:t xml:space="preserve"> </w:t>
      </w:r>
      <w:r>
        <w:t xml:space="preserve">chunks </w:t>
      </w:r>
      <w:r>
        <w:rPr>
          <w:spacing w:val="-1"/>
        </w:rPr>
        <w:t>that</w:t>
      </w:r>
      <w:r>
        <w:t xml:space="preserve"> </w:t>
      </w:r>
      <w:r>
        <w:rPr>
          <w:spacing w:val="-1"/>
        </w:rPr>
        <w:t>can</w:t>
      </w:r>
      <w:r>
        <w:t xml:space="preserve"> </w:t>
      </w:r>
      <w:r>
        <w:rPr>
          <w:spacing w:val="-1"/>
        </w:rPr>
        <w:t>be</w:t>
      </w:r>
      <w:r>
        <w:t xml:space="preserve"> </w:t>
      </w:r>
      <w:r>
        <w:rPr>
          <w:spacing w:val="-1"/>
        </w:rPr>
        <w:t>defined</w:t>
      </w:r>
      <w:r>
        <w:t xml:space="preserve"> </w:t>
      </w:r>
      <w:r>
        <w:rPr>
          <w:spacing w:val="-1"/>
        </w:rPr>
        <w:t>quickly</w:t>
      </w:r>
      <w:r>
        <w:t xml:space="preserve"> </w:t>
      </w:r>
      <w:r>
        <w:rPr>
          <w:spacing w:val="-1"/>
        </w:rPr>
        <w:t>and</w:t>
      </w:r>
      <w:r>
        <w:t xml:space="preserve"> </w:t>
      </w:r>
      <w:r>
        <w:rPr>
          <w:spacing w:val="-1"/>
        </w:rPr>
        <w:t>then</w:t>
      </w:r>
      <w:r>
        <w:t xml:space="preserve"> be</w:t>
      </w:r>
      <w:r>
        <w:rPr>
          <w:spacing w:val="-1"/>
        </w:rPr>
        <w:t xml:space="preserve"> used</w:t>
      </w:r>
      <w:r>
        <w:rPr>
          <w:spacing w:val="65"/>
        </w:rPr>
        <w:t xml:space="preserve"> </w:t>
      </w:r>
      <w:r>
        <w:t xml:space="preserve">to </w:t>
      </w:r>
      <w:r>
        <w:rPr>
          <w:spacing w:val="-1"/>
        </w:rPr>
        <w:t>build</w:t>
      </w:r>
      <w:r>
        <w:t xml:space="preserve"> </w:t>
      </w:r>
      <w:r>
        <w:rPr>
          <w:spacing w:val="-1"/>
        </w:rPr>
        <w:t>operational</w:t>
      </w:r>
      <w:r>
        <w:rPr>
          <w:spacing w:val="-2"/>
        </w:rPr>
        <w:t xml:space="preserve"> </w:t>
      </w:r>
      <w:r>
        <w:t xml:space="preserve">pieces </w:t>
      </w:r>
      <w:r>
        <w:rPr>
          <w:spacing w:val="-1"/>
        </w:rPr>
        <w:t>that</w:t>
      </w:r>
      <w:r>
        <w:t xml:space="preserve"> </w:t>
      </w:r>
      <w:r>
        <w:rPr>
          <w:i/>
        </w:rPr>
        <w:t xml:space="preserve">work </w:t>
      </w:r>
      <w:r>
        <w:t>in</w:t>
      </w:r>
      <w:r>
        <w:rPr>
          <w:spacing w:val="-2"/>
        </w:rPr>
        <w:t xml:space="preserve"> </w:t>
      </w:r>
      <w:r>
        <w:t>the</w:t>
      </w:r>
      <w:r>
        <w:rPr>
          <w:spacing w:val="-1"/>
        </w:rPr>
        <w:t xml:space="preserve"> complex</w:t>
      </w:r>
      <w:r>
        <w:t xml:space="preserve"> real</w:t>
      </w:r>
      <w:r>
        <w:rPr>
          <w:spacing w:val="-2"/>
        </w:rPr>
        <w:t xml:space="preserve"> </w:t>
      </w:r>
      <w:r>
        <w:rPr>
          <w:spacing w:val="-1"/>
        </w:rPr>
        <w:t>world.</w:t>
      </w:r>
      <w:r>
        <w:t xml:space="preserve"> </w:t>
      </w:r>
      <w:r>
        <w:rPr>
          <w:spacing w:val="-1"/>
        </w:rPr>
        <w:t>Each</w:t>
      </w:r>
      <w:r>
        <w:t xml:space="preserve"> </w:t>
      </w:r>
      <w:r>
        <w:rPr>
          <w:spacing w:val="-1"/>
        </w:rPr>
        <w:t>of</w:t>
      </w:r>
      <w:r>
        <w:t xml:space="preserve"> </w:t>
      </w:r>
      <w:r>
        <w:rPr>
          <w:spacing w:val="-1"/>
        </w:rPr>
        <w:t>the</w:t>
      </w:r>
      <w:r>
        <w:t xml:space="preserve"> </w:t>
      </w:r>
      <w:r>
        <w:rPr>
          <w:spacing w:val="-1"/>
        </w:rPr>
        <w:t>MDA</w:t>
      </w:r>
      <w:r>
        <w:t xml:space="preserve"> </w:t>
      </w:r>
      <w:r>
        <w:rPr>
          <w:spacing w:val="-1"/>
        </w:rPr>
        <w:t>models</w:t>
      </w:r>
      <w:r>
        <w:rPr>
          <w:spacing w:val="53"/>
        </w:rPr>
        <w:t xml:space="preserve"> </w:t>
      </w:r>
      <w:r>
        <w:rPr>
          <w:spacing w:val="-1"/>
        </w:rPr>
        <w:t>provides</w:t>
      </w:r>
      <w:r>
        <w:t xml:space="preserve"> a</w:t>
      </w:r>
      <w:r>
        <w:rPr>
          <w:spacing w:val="-2"/>
        </w:rPr>
        <w:t xml:space="preserve"> </w:t>
      </w:r>
      <w:r>
        <w:rPr>
          <w:spacing w:val="-1"/>
        </w:rPr>
        <w:t xml:space="preserve">different </w:t>
      </w:r>
      <w:r>
        <w:t>view</w:t>
      </w:r>
      <w:r>
        <w:rPr>
          <w:spacing w:val="-1"/>
        </w:rPr>
        <w:t xml:space="preserve"> </w:t>
      </w:r>
      <w:r>
        <w:t xml:space="preserve">of </w:t>
      </w:r>
      <w:r>
        <w:rPr>
          <w:spacing w:val="-1"/>
        </w:rPr>
        <w:t>the</w:t>
      </w:r>
      <w:r>
        <w:t xml:space="preserve"> real</w:t>
      </w:r>
      <w:r>
        <w:rPr>
          <w:spacing w:val="-1"/>
        </w:rPr>
        <w:t xml:space="preserve"> world. </w:t>
      </w:r>
      <w:r>
        <w:t>Visible</w:t>
      </w:r>
      <w:r>
        <w:rPr>
          <w:spacing w:val="-2"/>
        </w:rPr>
        <w:t xml:space="preserve"> </w:t>
      </w:r>
      <w:r>
        <w:rPr>
          <w:spacing w:val="-1"/>
        </w:rPr>
        <w:t>Analyst</w:t>
      </w:r>
      <w:r>
        <w:t xml:space="preserve"> </w:t>
      </w:r>
      <w:r>
        <w:rPr>
          <w:spacing w:val="-1"/>
        </w:rPr>
        <w:t>ties</w:t>
      </w:r>
      <w:r>
        <w:t xml:space="preserve"> these models </w:t>
      </w:r>
      <w:r>
        <w:rPr>
          <w:spacing w:val="-1"/>
        </w:rPr>
        <w:t>together</w:t>
      </w:r>
      <w:r>
        <w:t xml:space="preserve"> </w:t>
      </w:r>
      <w:r>
        <w:rPr>
          <w:spacing w:val="-1"/>
        </w:rPr>
        <w:t>and</w:t>
      </w:r>
      <w:r>
        <w:rPr>
          <w:spacing w:val="67"/>
        </w:rPr>
        <w:t xml:space="preserve"> </w:t>
      </w:r>
      <w:r>
        <w:rPr>
          <w:spacing w:val="-1"/>
        </w:rPr>
        <w:t>provides</w:t>
      </w:r>
      <w:r>
        <w:t xml:space="preserve"> a</w:t>
      </w:r>
      <w:r>
        <w:rPr>
          <w:spacing w:val="-2"/>
        </w:rPr>
        <w:t xml:space="preserve"> </w:t>
      </w:r>
      <w:r>
        <w:rPr>
          <w:spacing w:val="-1"/>
        </w:rPr>
        <w:t>vehicle</w:t>
      </w:r>
      <w:r>
        <w:t xml:space="preserve"> for </w:t>
      </w:r>
      <w:r>
        <w:rPr>
          <w:spacing w:val="-1"/>
        </w:rPr>
        <w:t>using</w:t>
      </w:r>
      <w:r>
        <w:t xml:space="preserve"> </w:t>
      </w:r>
      <w:r>
        <w:rPr>
          <w:spacing w:val="-1"/>
        </w:rPr>
        <w:t>them</w:t>
      </w:r>
      <w:r>
        <w:rPr>
          <w:spacing w:val="-2"/>
        </w:rPr>
        <w:t xml:space="preserve"> </w:t>
      </w:r>
      <w:r>
        <w:t xml:space="preserve">to </w:t>
      </w:r>
      <w:r>
        <w:rPr>
          <w:spacing w:val="-1"/>
        </w:rPr>
        <w:t>define</w:t>
      </w:r>
      <w:r>
        <w:t xml:space="preserve"> </w:t>
      </w:r>
      <w:r>
        <w:rPr>
          <w:spacing w:val="-1"/>
        </w:rPr>
        <w:t>and</w:t>
      </w:r>
      <w:r>
        <w:t xml:space="preserve"> </w:t>
      </w:r>
      <w:r>
        <w:rPr>
          <w:spacing w:val="-1"/>
        </w:rPr>
        <w:t>evaluate</w:t>
      </w:r>
      <w:r>
        <w:t xml:space="preserve"> </w:t>
      </w:r>
      <w:r>
        <w:rPr>
          <w:spacing w:val="-1"/>
        </w:rPr>
        <w:t>current</w:t>
      </w:r>
      <w:r>
        <w:t xml:space="preserve"> </w:t>
      </w:r>
      <w:r>
        <w:rPr>
          <w:spacing w:val="-1"/>
        </w:rPr>
        <w:t>information operations.</w:t>
      </w:r>
    </w:p>
    <w:p w14:paraId="6B9328DA" w14:textId="77777777" w:rsidR="008D05C1" w:rsidRDefault="00D13026">
      <w:pPr>
        <w:pStyle w:val="BodyText"/>
        <w:spacing w:before="1"/>
        <w:ind w:left="1160" w:right="338"/>
      </w:pPr>
      <w:r>
        <w:rPr>
          <w:spacing w:val="-1"/>
        </w:rPr>
        <w:t>Proposed</w:t>
      </w:r>
      <w:r>
        <w:t xml:space="preserve"> </w:t>
      </w:r>
      <w:r>
        <w:rPr>
          <w:spacing w:val="-1"/>
        </w:rPr>
        <w:t>changes</w:t>
      </w:r>
      <w:r>
        <w:t xml:space="preserve"> </w:t>
      </w:r>
      <w:r>
        <w:rPr>
          <w:spacing w:val="-1"/>
        </w:rPr>
        <w:t>in</w:t>
      </w:r>
      <w:r>
        <w:t xml:space="preserve"> the</w:t>
      </w:r>
      <w:r>
        <w:rPr>
          <w:spacing w:val="-2"/>
        </w:rPr>
        <w:t xml:space="preserve"> </w:t>
      </w:r>
      <w:r>
        <w:rPr>
          <w:spacing w:val="-1"/>
        </w:rPr>
        <w:t>information</w:t>
      </w:r>
      <w:r>
        <w:t xml:space="preserve"> </w:t>
      </w:r>
      <w:r>
        <w:rPr>
          <w:spacing w:val="-1"/>
        </w:rPr>
        <w:t>processes, procedures</w:t>
      </w:r>
      <w:r>
        <w:t xml:space="preserve"> </w:t>
      </w:r>
      <w:r>
        <w:rPr>
          <w:spacing w:val="-1"/>
        </w:rPr>
        <w:t>and</w:t>
      </w:r>
      <w:r>
        <w:t xml:space="preserve"> </w:t>
      </w:r>
      <w:r>
        <w:rPr>
          <w:spacing w:val="-1"/>
        </w:rPr>
        <w:t xml:space="preserve">sequences </w:t>
      </w:r>
      <w:r>
        <w:t xml:space="preserve">are </w:t>
      </w:r>
      <w:r>
        <w:rPr>
          <w:spacing w:val="-1"/>
        </w:rPr>
        <w:t>reflected</w:t>
      </w:r>
      <w:r>
        <w:t xml:space="preserve"> </w:t>
      </w:r>
      <w:r>
        <w:rPr>
          <w:spacing w:val="-1"/>
        </w:rPr>
        <w:t>into</w:t>
      </w:r>
      <w:r>
        <w:rPr>
          <w:spacing w:val="91"/>
        </w:rPr>
        <w:t xml:space="preserve"> </w:t>
      </w:r>
      <w:r>
        <w:t xml:space="preserve">the </w:t>
      </w:r>
      <w:r>
        <w:rPr>
          <w:spacing w:val="-1"/>
        </w:rPr>
        <w:t>MDA</w:t>
      </w:r>
      <w:r>
        <w:t xml:space="preserve"> </w:t>
      </w:r>
      <w:r>
        <w:rPr>
          <w:spacing w:val="-1"/>
        </w:rPr>
        <w:t>models</w:t>
      </w:r>
      <w:r>
        <w:t xml:space="preserve"> and </w:t>
      </w:r>
      <w:r>
        <w:rPr>
          <w:spacing w:val="-1"/>
        </w:rPr>
        <w:t>then</w:t>
      </w:r>
      <w:r>
        <w:t xml:space="preserve"> </w:t>
      </w:r>
      <w:r>
        <w:rPr>
          <w:spacing w:val="-1"/>
        </w:rPr>
        <w:t>are</w:t>
      </w:r>
      <w:r>
        <w:t xml:space="preserve"> </w:t>
      </w:r>
      <w:r>
        <w:rPr>
          <w:spacing w:val="-1"/>
        </w:rPr>
        <w:t>used</w:t>
      </w:r>
      <w:r>
        <w:t xml:space="preserve"> </w:t>
      </w:r>
      <w:r>
        <w:rPr>
          <w:spacing w:val="-1"/>
        </w:rPr>
        <w:t>to</w:t>
      </w:r>
      <w:r>
        <w:t xml:space="preserve"> </w:t>
      </w:r>
      <w:r>
        <w:rPr>
          <w:spacing w:val="-1"/>
        </w:rPr>
        <w:t>build</w:t>
      </w:r>
      <w:r>
        <w:rPr>
          <w:spacing w:val="-2"/>
        </w:rPr>
        <w:t xml:space="preserve"> </w:t>
      </w:r>
      <w:r>
        <w:t xml:space="preserve">a </w:t>
      </w:r>
      <w:r>
        <w:rPr>
          <w:spacing w:val="-1"/>
        </w:rPr>
        <w:t>new</w:t>
      </w:r>
      <w:r>
        <w:t xml:space="preserve"> set</w:t>
      </w:r>
      <w:r>
        <w:rPr>
          <w:spacing w:val="-2"/>
        </w:rPr>
        <w:t xml:space="preserve"> </w:t>
      </w:r>
      <w:r>
        <w:t xml:space="preserve">for </w:t>
      </w:r>
      <w:r>
        <w:rPr>
          <w:spacing w:val="-1"/>
        </w:rPr>
        <w:t>the</w:t>
      </w:r>
      <w:r>
        <w:t xml:space="preserve"> </w:t>
      </w:r>
      <w:r>
        <w:rPr>
          <w:spacing w:val="-1"/>
        </w:rPr>
        <w:t>proposed</w:t>
      </w:r>
      <w:r>
        <w:t xml:space="preserve"> </w:t>
      </w:r>
      <w:r>
        <w:rPr>
          <w:spacing w:val="-1"/>
        </w:rPr>
        <w:t>change</w:t>
      </w:r>
      <w:r>
        <w:rPr>
          <w:spacing w:val="-2"/>
        </w:rPr>
        <w:t xml:space="preserve"> </w:t>
      </w:r>
      <w:r>
        <w:rPr>
          <w:spacing w:val="-1"/>
        </w:rPr>
        <w:t>operations.</w:t>
      </w:r>
      <w:r>
        <w:rPr>
          <w:spacing w:val="71"/>
        </w:rPr>
        <w:t xml:space="preserve"> </w:t>
      </w:r>
      <w:r>
        <w:t xml:space="preserve">The </w:t>
      </w:r>
      <w:r>
        <w:rPr>
          <w:spacing w:val="-1"/>
        </w:rPr>
        <w:t>analysts, designers,</w:t>
      </w:r>
      <w:r>
        <w:t xml:space="preserve"> </w:t>
      </w:r>
      <w:r>
        <w:rPr>
          <w:spacing w:val="-1"/>
        </w:rPr>
        <w:t>developers</w:t>
      </w:r>
      <w:r>
        <w:t xml:space="preserve"> </w:t>
      </w:r>
      <w:r>
        <w:rPr>
          <w:spacing w:val="-1"/>
        </w:rPr>
        <w:t>and users</w:t>
      </w:r>
      <w:r>
        <w:t xml:space="preserve"> interact</w:t>
      </w:r>
      <w:r>
        <w:rPr>
          <w:spacing w:val="-2"/>
        </w:rPr>
        <w:t xml:space="preserve"> </w:t>
      </w:r>
      <w:r>
        <w:t>with</w:t>
      </w:r>
      <w:r>
        <w:rPr>
          <w:spacing w:val="-1"/>
        </w:rPr>
        <w:t xml:space="preserve"> </w:t>
      </w:r>
      <w:r>
        <w:t xml:space="preserve">the </w:t>
      </w:r>
      <w:r>
        <w:rPr>
          <w:spacing w:val="-1"/>
        </w:rPr>
        <w:t>Visible</w:t>
      </w:r>
      <w:r>
        <w:t xml:space="preserve"> </w:t>
      </w:r>
      <w:r>
        <w:rPr>
          <w:spacing w:val="-1"/>
        </w:rPr>
        <w:t>Analyst</w:t>
      </w:r>
      <w:r>
        <w:t xml:space="preserve"> </w:t>
      </w:r>
      <w:r>
        <w:rPr>
          <w:spacing w:val="-1"/>
        </w:rPr>
        <w:t>models</w:t>
      </w:r>
      <w:r>
        <w:t xml:space="preserve"> </w:t>
      </w:r>
      <w:r>
        <w:rPr>
          <w:spacing w:val="-1"/>
        </w:rPr>
        <w:t>and</w:t>
      </w:r>
      <w:r>
        <w:rPr>
          <w:spacing w:val="77"/>
        </w:rPr>
        <w:t xml:space="preserve"> </w:t>
      </w:r>
      <w:r>
        <w:t xml:space="preserve">data </w:t>
      </w:r>
      <w:r>
        <w:rPr>
          <w:spacing w:val="-1"/>
        </w:rPr>
        <w:t>repository</w:t>
      </w:r>
      <w:r>
        <w:rPr>
          <w:spacing w:val="-2"/>
        </w:rPr>
        <w:t xml:space="preserve"> </w:t>
      </w:r>
      <w:r>
        <w:t xml:space="preserve">to verify </w:t>
      </w:r>
      <w:r>
        <w:rPr>
          <w:spacing w:val="-1"/>
        </w:rPr>
        <w:t>and validate</w:t>
      </w:r>
      <w:r>
        <w:t xml:space="preserve"> the </w:t>
      </w:r>
      <w:r>
        <w:rPr>
          <w:spacing w:val="-1"/>
        </w:rPr>
        <w:t>information</w:t>
      </w:r>
      <w:r>
        <w:rPr>
          <w:spacing w:val="1"/>
        </w:rPr>
        <w:t xml:space="preserve"> </w:t>
      </w:r>
      <w:r>
        <w:rPr>
          <w:spacing w:val="-1"/>
        </w:rPr>
        <w:t>steps</w:t>
      </w:r>
      <w:r>
        <w:t xml:space="preserve"> </w:t>
      </w:r>
      <w:r>
        <w:rPr>
          <w:spacing w:val="-1"/>
        </w:rPr>
        <w:t>and</w:t>
      </w:r>
      <w:r>
        <w:t xml:space="preserve"> </w:t>
      </w:r>
      <w:r>
        <w:rPr>
          <w:spacing w:val="-1"/>
        </w:rPr>
        <w:t xml:space="preserve">procedures </w:t>
      </w:r>
      <w:r>
        <w:t xml:space="preserve">for </w:t>
      </w:r>
      <w:r>
        <w:rPr>
          <w:spacing w:val="-1"/>
        </w:rPr>
        <w:t>their</w:t>
      </w:r>
      <w:r>
        <w:rPr>
          <w:spacing w:val="77"/>
        </w:rPr>
        <w:t xml:space="preserve"> </w:t>
      </w:r>
      <w:r>
        <w:rPr>
          <w:spacing w:val="-1"/>
        </w:rPr>
        <w:t>organization</w:t>
      </w:r>
      <w:r>
        <w:t xml:space="preserve"> </w:t>
      </w:r>
      <w:r>
        <w:rPr>
          <w:spacing w:val="-1"/>
        </w:rPr>
        <w:t>and</w:t>
      </w:r>
      <w:r>
        <w:t xml:space="preserve"> </w:t>
      </w:r>
      <w:r>
        <w:rPr>
          <w:spacing w:val="-1"/>
        </w:rPr>
        <w:t>operations.</w:t>
      </w:r>
    </w:p>
    <w:p w14:paraId="07931E0C" w14:textId="77777777" w:rsidR="008D05C1" w:rsidRDefault="008D05C1">
      <w:pPr>
        <w:spacing w:before="10" w:line="220" w:lineRule="exact"/>
      </w:pPr>
    </w:p>
    <w:p w14:paraId="31F466BC" w14:textId="77777777" w:rsidR="008D05C1" w:rsidRDefault="00D13026">
      <w:pPr>
        <w:pStyle w:val="BodyText"/>
        <w:ind w:left="1160" w:right="246"/>
      </w:pPr>
      <w:r>
        <w:t>Once</w:t>
      </w:r>
      <w:r>
        <w:rPr>
          <w:spacing w:val="-2"/>
        </w:rPr>
        <w:t xml:space="preserve"> </w:t>
      </w:r>
      <w:r>
        <w:t xml:space="preserve">the </w:t>
      </w:r>
      <w:r>
        <w:rPr>
          <w:spacing w:val="-1"/>
        </w:rPr>
        <w:t xml:space="preserve">architecture </w:t>
      </w:r>
      <w:r>
        <w:t>of the</w:t>
      </w:r>
      <w:r>
        <w:rPr>
          <w:spacing w:val="-2"/>
        </w:rPr>
        <w:t xml:space="preserve"> </w:t>
      </w:r>
      <w:r>
        <w:t xml:space="preserve">new </w:t>
      </w:r>
      <w:r>
        <w:rPr>
          <w:spacing w:val="-1"/>
        </w:rPr>
        <w:t>information</w:t>
      </w:r>
      <w:r>
        <w:t xml:space="preserve"> </w:t>
      </w:r>
      <w:r>
        <w:rPr>
          <w:spacing w:val="-1"/>
        </w:rPr>
        <w:t>system</w:t>
      </w:r>
      <w:r>
        <w:rPr>
          <w:spacing w:val="-3"/>
        </w:rPr>
        <w:t xml:space="preserve"> </w:t>
      </w:r>
      <w:r>
        <w:t xml:space="preserve">is </w:t>
      </w:r>
      <w:r>
        <w:rPr>
          <w:spacing w:val="-1"/>
        </w:rPr>
        <w:t>considered</w:t>
      </w:r>
      <w:r>
        <w:t xml:space="preserve"> </w:t>
      </w:r>
      <w:r>
        <w:rPr>
          <w:spacing w:val="-1"/>
        </w:rPr>
        <w:t>sound</w:t>
      </w:r>
      <w:r>
        <w:t xml:space="preserve"> </w:t>
      </w:r>
      <w:r>
        <w:rPr>
          <w:spacing w:val="-1"/>
        </w:rPr>
        <w:t>and</w:t>
      </w:r>
      <w:r>
        <w:t xml:space="preserve"> </w:t>
      </w:r>
      <w:r>
        <w:rPr>
          <w:spacing w:val="-1"/>
        </w:rPr>
        <w:t>solid,</w:t>
      </w:r>
      <w:r>
        <w:t xml:space="preserve"> </w:t>
      </w:r>
      <w:r>
        <w:rPr>
          <w:spacing w:val="-1"/>
        </w:rPr>
        <w:t>the</w:t>
      </w:r>
      <w:r>
        <w:rPr>
          <w:spacing w:val="75"/>
        </w:rPr>
        <w:t xml:space="preserve"> </w:t>
      </w:r>
      <w:r>
        <w:rPr>
          <w:spacing w:val="-1"/>
        </w:rPr>
        <w:t>software</w:t>
      </w:r>
      <w:r>
        <w:rPr>
          <w:spacing w:val="-2"/>
        </w:rPr>
        <w:t xml:space="preserve"> </w:t>
      </w:r>
      <w:r>
        <w:rPr>
          <w:spacing w:val="-1"/>
        </w:rPr>
        <w:t>designer moves</w:t>
      </w:r>
      <w:r>
        <w:t xml:space="preserve"> to</w:t>
      </w:r>
      <w:r>
        <w:rPr>
          <w:spacing w:val="-1"/>
        </w:rPr>
        <w:t xml:space="preserve"> defining</w:t>
      </w:r>
      <w:r>
        <w:t xml:space="preserve"> </w:t>
      </w:r>
      <w:r>
        <w:rPr>
          <w:spacing w:val="-1"/>
        </w:rPr>
        <w:t>and building</w:t>
      </w:r>
      <w:r>
        <w:t xml:space="preserve"> </w:t>
      </w:r>
      <w:r>
        <w:rPr>
          <w:spacing w:val="-1"/>
        </w:rPr>
        <w:t>the</w:t>
      </w:r>
      <w:r>
        <w:t xml:space="preserve"> </w:t>
      </w:r>
      <w:r>
        <w:rPr>
          <w:spacing w:val="-1"/>
        </w:rPr>
        <w:t>new</w:t>
      </w:r>
      <w:r>
        <w:t xml:space="preserve"> </w:t>
      </w:r>
      <w:r>
        <w:rPr>
          <w:spacing w:val="-1"/>
        </w:rPr>
        <w:t>product components</w:t>
      </w:r>
      <w:r>
        <w:rPr>
          <w:spacing w:val="-2"/>
        </w:rPr>
        <w:t xml:space="preserve"> </w:t>
      </w:r>
      <w:r>
        <w:t xml:space="preserve">and </w:t>
      </w:r>
      <w:r>
        <w:rPr>
          <w:spacing w:val="-1"/>
        </w:rPr>
        <w:t>the</w:t>
      </w:r>
      <w:r>
        <w:rPr>
          <w:spacing w:val="99"/>
        </w:rPr>
        <w:t xml:space="preserve"> </w:t>
      </w:r>
      <w:r>
        <w:rPr>
          <w:spacing w:val="-1"/>
        </w:rPr>
        <w:t>software</w:t>
      </w:r>
      <w:r>
        <w:rPr>
          <w:spacing w:val="-2"/>
        </w:rPr>
        <w:t xml:space="preserve"> </w:t>
      </w:r>
      <w:r>
        <w:t>code.</w:t>
      </w:r>
      <w:r>
        <w:rPr>
          <w:spacing w:val="-2"/>
        </w:rPr>
        <w:t xml:space="preserve"> </w:t>
      </w:r>
      <w:r>
        <w:t>Visible</w:t>
      </w:r>
      <w:r>
        <w:rPr>
          <w:spacing w:val="-2"/>
        </w:rPr>
        <w:t xml:space="preserve"> </w:t>
      </w:r>
      <w:r>
        <w:rPr>
          <w:spacing w:val="-1"/>
        </w:rPr>
        <w:t>Analyst</w:t>
      </w:r>
      <w:r>
        <w:t xml:space="preserve"> </w:t>
      </w:r>
      <w:r>
        <w:rPr>
          <w:spacing w:val="-1"/>
        </w:rPr>
        <w:t>supports</w:t>
      </w:r>
      <w:r>
        <w:rPr>
          <w:spacing w:val="-2"/>
        </w:rPr>
        <w:t xml:space="preserve"> </w:t>
      </w:r>
      <w:r>
        <w:t>the</w:t>
      </w:r>
      <w:r>
        <w:rPr>
          <w:spacing w:val="-1"/>
        </w:rPr>
        <w:t xml:space="preserve"> development</w:t>
      </w:r>
      <w:r>
        <w:t xml:space="preserve"> of </w:t>
      </w:r>
      <w:r>
        <w:rPr>
          <w:spacing w:val="-1"/>
        </w:rPr>
        <w:t>physical</w:t>
      </w:r>
      <w:r>
        <w:rPr>
          <w:spacing w:val="-2"/>
        </w:rPr>
        <w:t xml:space="preserve"> </w:t>
      </w:r>
      <w:r>
        <w:rPr>
          <w:spacing w:val="-1"/>
        </w:rPr>
        <w:t>programming</w:t>
      </w:r>
      <w:r>
        <w:t xml:space="preserve"> </w:t>
      </w:r>
      <w:r>
        <w:rPr>
          <w:spacing w:val="-1"/>
        </w:rPr>
        <w:t>modules</w:t>
      </w:r>
      <w:r>
        <w:rPr>
          <w:spacing w:val="87"/>
        </w:rPr>
        <w:t xml:space="preserve"> </w:t>
      </w:r>
      <w:r>
        <w:rPr>
          <w:spacing w:val="-1"/>
        </w:rPr>
        <w:t>through</w:t>
      </w:r>
      <w:r>
        <w:t xml:space="preserve"> the</w:t>
      </w:r>
      <w:r>
        <w:rPr>
          <w:spacing w:val="-1"/>
        </w:rPr>
        <w:t xml:space="preserve"> structure</w:t>
      </w:r>
      <w:r>
        <w:t xml:space="preserve"> </w:t>
      </w:r>
      <w:r>
        <w:rPr>
          <w:spacing w:val="-1"/>
        </w:rPr>
        <w:t xml:space="preserve">chart model. </w:t>
      </w:r>
      <w:r>
        <w:t xml:space="preserve">It </w:t>
      </w:r>
      <w:r>
        <w:rPr>
          <w:spacing w:val="-1"/>
        </w:rPr>
        <w:t>also</w:t>
      </w:r>
      <w:r>
        <w:t xml:space="preserve"> </w:t>
      </w:r>
      <w:r>
        <w:rPr>
          <w:spacing w:val="-1"/>
        </w:rPr>
        <w:t>supports</w:t>
      </w:r>
      <w:r>
        <w:t xml:space="preserve"> the</w:t>
      </w:r>
      <w:r>
        <w:rPr>
          <w:spacing w:val="-1"/>
        </w:rPr>
        <w:t xml:space="preserve"> definition</w:t>
      </w:r>
      <w:r>
        <w:rPr>
          <w:spacing w:val="1"/>
        </w:rPr>
        <w:t xml:space="preserve"> </w:t>
      </w:r>
      <w:r>
        <w:rPr>
          <w:spacing w:val="-1"/>
        </w:rPr>
        <w:t>and recording</w:t>
      </w:r>
      <w:r>
        <w:t xml:space="preserve"> of</w:t>
      </w:r>
      <w:r>
        <w:rPr>
          <w:spacing w:val="-1"/>
        </w:rPr>
        <w:t xml:space="preserve"> pseudo</w:t>
      </w:r>
      <w:r>
        <w:t xml:space="preserve"> </w:t>
      </w:r>
      <w:r>
        <w:rPr>
          <w:spacing w:val="-1"/>
        </w:rPr>
        <w:t>code</w:t>
      </w:r>
      <w:r>
        <w:rPr>
          <w:spacing w:val="99"/>
        </w:rPr>
        <w:t xml:space="preserve"> </w:t>
      </w:r>
      <w:r>
        <w:t xml:space="preserve">in the </w:t>
      </w:r>
      <w:r>
        <w:rPr>
          <w:spacing w:val="-1"/>
        </w:rPr>
        <w:t xml:space="preserve">Visible </w:t>
      </w:r>
      <w:r>
        <w:t>Analyst</w:t>
      </w:r>
      <w:r>
        <w:rPr>
          <w:spacing w:val="-1"/>
        </w:rPr>
        <w:t xml:space="preserve"> repository.</w:t>
      </w:r>
      <w:r>
        <w:rPr>
          <w:spacing w:val="49"/>
        </w:rPr>
        <w:t xml:space="preserve"> </w:t>
      </w:r>
      <w:r>
        <w:rPr>
          <w:spacing w:val="-1"/>
        </w:rPr>
        <w:t>From</w:t>
      </w:r>
      <w:r>
        <w:rPr>
          <w:spacing w:val="-3"/>
        </w:rPr>
        <w:t xml:space="preserve"> </w:t>
      </w:r>
      <w:r>
        <w:rPr>
          <w:spacing w:val="-1"/>
        </w:rPr>
        <w:t>these</w:t>
      </w:r>
      <w:r>
        <w:t xml:space="preserve"> </w:t>
      </w:r>
      <w:r>
        <w:rPr>
          <w:spacing w:val="-1"/>
        </w:rPr>
        <w:t>definitions</w:t>
      </w:r>
      <w:r>
        <w:t xml:space="preserve"> </w:t>
      </w:r>
      <w:r>
        <w:rPr>
          <w:spacing w:val="-1"/>
        </w:rPr>
        <w:t>and</w:t>
      </w:r>
      <w:r>
        <w:t xml:space="preserve"> the</w:t>
      </w:r>
      <w:r>
        <w:rPr>
          <w:spacing w:val="-1"/>
        </w:rPr>
        <w:t xml:space="preserve"> </w:t>
      </w:r>
      <w:r>
        <w:t xml:space="preserve">data </w:t>
      </w:r>
      <w:r>
        <w:rPr>
          <w:spacing w:val="-1"/>
        </w:rPr>
        <w:t>model,</w:t>
      </w:r>
      <w:r>
        <w:t xml:space="preserve"> Visible</w:t>
      </w:r>
      <w:r>
        <w:rPr>
          <w:spacing w:val="-2"/>
        </w:rPr>
        <w:t xml:space="preserve"> </w:t>
      </w:r>
      <w:r>
        <w:rPr>
          <w:spacing w:val="-1"/>
        </w:rPr>
        <w:t>Analyst</w:t>
      </w:r>
      <w:r>
        <w:rPr>
          <w:spacing w:val="81"/>
        </w:rPr>
        <w:t xml:space="preserve"> </w:t>
      </w:r>
      <w:r>
        <w:rPr>
          <w:spacing w:val="-1"/>
        </w:rPr>
        <w:t>generates</w:t>
      </w:r>
      <w:r>
        <w:rPr>
          <w:spacing w:val="-2"/>
        </w:rPr>
        <w:t xml:space="preserve"> </w:t>
      </w:r>
      <w:r>
        <w:rPr>
          <w:spacing w:val="-1"/>
        </w:rPr>
        <w:t>database</w:t>
      </w:r>
      <w:r>
        <w:t xml:space="preserve"> </w:t>
      </w:r>
      <w:r>
        <w:rPr>
          <w:spacing w:val="-1"/>
        </w:rPr>
        <w:t>schema,</w:t>
      </w:r>
      <w:r>
        <w:t xml:space="preserve"> SQL </w:t>
      </w:r>
      <w:r>
        <w:rPr>
          <w:spacing w:val="-1"/>
        </w:rPr>
        <w:t>code</w:t>
      </w:r>
      <w:r>
        <w:t xml:space="preserve"> </w:t>
      </w:r>
      <w:r>
        <w:rPr>
          <w:spacing w:val="-1"/>
        </w:rPr>
        <w:t>and</w:t>
      </w:r>
      <w:r>
        <w:t xml:space="preserve"> </w:t>
      </w:r>
      <w:r>
        <w:rPr>
          <w:spacing w:val="-1"/>
        </w:rPr>
        <w:t>application</w:t>
      </w:r>
      <w:r>
        <w:t xml:space="preserve"> </w:t>
      </w:r>
      <w:r>
        <w:rPr>
          <w:spacing w:val="-1"/>
        </w:rPr>
        <w:t>shell</w:t>
      </w:r>
      <w:r>
        <w:t xml:space="preserve"> </w:t>
      </w:r>
      <w:r>
        <w:rPr>
          <w:spacing w:val="-1"/>
        </w:rPr>
        <w:t xml:space="preserve">code. </w:t>
      </w:r>
      <w:r>
        <w:t>Test</w:t>
      </w:r>
      <w:r>
        <w:rPr>
          <w:spacing w:val="-1"/>
        </w:rPr>
        <w:t xml:space="preserve"> plans,</w:t>
      </w:r>
      <w:r>
        <w:t xml:space="preserve"> </w:t>
      </w:r>
      <w:r>
        <w:rPr>
          <w:spacing w:val="-1"/>
        </w:rPr>
        <w:t>sequences,</w:t>
      </w:r>
      <w:r>
        <w:rPr>
          <w:spacing w:val="-2"/>
        </w:rPr>
        <w:t xml:space="preserve"> </w:t>
      </w:r>
      <w:r>
        <w:rPr>
          <w:spacing w:val="-1"/>
        </w:rPr>
        <w:t>test</w:t>
      </w:r>
      <w:r>
        <w:rPr>
          <w:spacing w:val="95"/>
        </w:rPr>
        <w:t xml:space="preserve"> </w:t>
      </w:r>
      <w:r>
        <w:t xml:space="preserve">cases </w:t>
      </w:r>
      <w:r>
        <w:rPr>
          <w:spacing w:val="-1"/>
        </w:rPr>
        <w:t>and</w:t>
      </w:r>
      <w:r>
        <w:t xml:space="preserve"> </w:t>
      </w:r>
      <w:r>
        <w:rPr>
          <w:spacing w:val="-1"/>
        </w:rPr>
        <w:t>scenarios</w:t>
      </w:r>
      <w:r>
        <w:t xml:space="preserve"> </w:t>
      </w:r>
      <w:r>
        <w:rPr>
          <w:spacing w:val="-1"/>
        </w:rPr>
        <w:t>can</w:t>
      </w:r>
      <w:r>
        <w:t xml:space="preserve"> </w:t>
      </w:r>
      <w:r>
        <w:rPr>
          <w:spacing w:val="-1"/>
        </w:rPr>
        <w:t>also</w:t>
      </w:r>
      <w:r>
        <w:t xml:space="preserve"> be</w:t>
      </w:r>
      <w:r>
        <w:rPr>
          <w:spacing w:val="-1"/>
        </w:rPr>
        <w:t xml:space="preserve"> generated </w:t>
      </w:r>
      <w:r>
        <w:t>in</w:t>
      </w:r>
      <w:r>
        <w:rPr>
          <w:spacing w:val="-1"/>
        </w:rPr>
        <w:t xml:space="preserve"> </w:t>
      </w:r>
      <w:r>
        <w:t>the</w:t>
      </w:r>
      <w:r>
        <w:rPr>
          <w:spacing w:val="-1"/>
        </w:rPr>
        <w:t xml:space="preserve"> repository</w:t>
      </w:r>
      <w:r>
        <w:rPr>
          <w:spacing w:val="-2"/>
        </w:rPr>
        <w:t xml:space="preserve"> </w:t>
      </w:r>
      <w:r>
        <w:t>notes</w:t>
      </w:r>
      <w:r>
        <w:rPr>
          <w:spacing w:val="-2"/>
        </w:rPr>
        <w:t xml:space="preserve"> </w:t>
      </w:r>
      <w:r>
        <w:rPr>
          <w:spacing w:val="-1"/>
        </w:rPr>
        <w:t>fields.</w:t>
      </w:r>
    </w:p>
    <w:p w14:paraId="081612DE" w14:textId="77777777" w:rsidR="008D05C1" w:rsidRDefault="008D05C1">
      <w:pPr>
        <w:spacing w:before="10" w:line="220" w:lineRule="exact"/>
      </w:pPr>
    </w:p>
    <w:p w14:paraId="51DE7696" w14:textId="77777777" w:rsidR="008D05C1" w:rsidRDefault="00D13026">
      <w:pPr>
        <w:pStyle w:val="BodyText"/>
        <w:ind w:left="1160" w:right="246"/>
      </w:pPr>
      <w:r>
        <w:t>One</w:t>
      </w:r>
      <w:r>
        <w:rPr>
          <w:spacing w:val="-2"/>
        </w:rPr>
        <w:t xml:space="preserve"> </w:t>
      </w:r>
      <w:r>
        <w:rPr>
          <w:spacing w:val="-1"/>
        </w:rPr>
        <w:t>new</w:t>
      </w:r>
      <w:r>
        <w:t xml:space="preserve"> </w:t>
      </w:r>
      <w:r>
        <w:rPr>
          <w:spacing w:val="-1"/>
        </w:rPr>
        <w:t>feature</w:t>
      </w:r>
      <w:r>
        <w:rPr>
          <w:spacing w:val="-2"/>
        </w:rPr>
        <w:t xml:space="preserve"> </w:t>
      </w:r>
      <w:r>
        <w:t xml:space="preserve">of </w:t>
      </w:r>
      <w:r>
        <w:rPr>
          <w:spacing w:val="-1"/>
        </w:rPr>
        <w:t>the</w:t>
      </w:r>
      <w:r>
        <w:t xml:space="preserve"> </w:t>
      </w:r>
      <w:r>
        <w:rPr>
          <w:spacing w:val="-1"/>
        </w:rPr>
        <w:t>Visible</w:t>
      </w:r>
      <w:r>
        <w:t xml:space="preserve"> </w:t>
      </w:r>
      <w:r>
        <w:rPr>
          <w:spacing w:val="-1"/>
        </w:rPr>
        <w:t>Analyst</w:t>
      </w:r>
      <w:r>
        <w:t xml:space="preserve"> has </w:t>
      </w:r>
      <w:r>
        <w:rPr>
          <w:spacing w:val="-1"/>
        </w:rPr>
        <w:t>been</w:t>
      </w:r>
      <w:r>
        <w:t xml:space="preserve"> the</w:t>
      </w:r>
      <w:r>
        <w:rPr>
          <w:spacing w:val="-2"/>
        </w:rPr>
        <w:t xml:space="preserve"> </w:t>
      </w:r>
      <w:r>
        <w:rPr>
          <w:spacing w:val="-1"/>
        </w:rPr>
        <w:t>additional</w:t>
      </w:r>
      <w:r>
        <w:t xml:space="preserve"> </w:t>
      </w:r>
      <w:r>
        <w:rPr>
          <w:spacing w:val="-1"/>
        </w:rPr>
        <w:t xml:space="preserve">support </w:t>
      </w:r>
      <w:r>
        <w:t xml:space="preserve">for </w:t>
      </w:r>
      <w:r>
        <w:rPr>
          <w:spacing w:val="-1"/>
        </w:rPr>
        <w:t>the</w:t>
      </w:r>
      <w:r>
        <w:t xml:space="preserve"> </w:t>
      </w:r>
      <w:r>
        <w:rPr>
          <w:spacing w:val="-1"/>
        </w:rPr>
        <w:t>Business</w:t>
      </w:r>
      <w:r>
        <w:rPr>
          <w:spacing w:val="87"/>
        </w:rPr>
        <w:t xml:space="preserve"> </w:t>
      </w:r>
      <w:r>
        <w:rPr>
          <w:spacing w:val="-1"/>
        </w:rPr>
        <w:t>Process</w:t>
      </w:r>
      <w:r>
        <w:t xml:space="preserve"> </w:t>
      </w:r>
      <w:r>
        <w:rPr>
          <w:spacing w:val="-1"/>
        </w:rPr>
        <w:t>Modeling Notation</w:t>
      </w:r>
      <w:r>
        <w:t xml:space="preserve"> </w:t>
      </w:r>
      <w:r>
        <w:rPr>
          <w:spacing w:val="-1"/>
        </w:rPr>
        <w:t>based</w:t>
      </w:r>
      <w:r>
        <w:t xml:space="preserve"> </w:t>
      </w:r>
      <w:r>
        <w:rPr>
          <w:spacing w:val="-1"/>
        </w:rPr>
        <w:t>on</w:t>
      </w:r>
      <w:r>
        <w:t xml:space="preserve"> the</w:t>
      </w:r>
      <w:r>
        <w:rPr>
          <w:spacing w:val="-2"/>
        </w:rPr>
        <w:t xml:space="preserve"> </w:t>
      </w:r>
      <w:r>
        <w:rPr>
          <w:spacing w:val="-1"/>
        </w:rPr>
        <w:t>Business</w:t>
      </w:r>
      <w:r>
        <w:t xml:space="preserve"> </w:t>
      </w:r>
      <w:r>
        <w:rPr>
          <w:spacing w:val="-1"/>
        </w:rPr>
        <w:t>Process</w:t>
      </w:r>
      <w:r>
        <w:t xml:space="preserve"> </w:t>
      </w:r>
      <w:r>
        <w:rPr>
          <w:spacing w:val="-1"/>
        </w:rPr>
        <w:t>Modeling</w:t>
      </w:r>
      <w:r>
        <w:t xml:space="preserve"> </w:t>
      </w:r>
      <w:r>
        <w:rPr>
          <w:spacing w:val="-1"/>
        </w:rPr>
        <w:t>Initiative</w:t>
      </w:r>
      <w:r>
        <w:t xml:space="preserve"> </w:t>
      </w:r>
      <w:r>
        <w:rPr>
          <w:spacing w:val="-1"/>
        </w:rPr>
        <w:t>developed</w:t>
      </w:r>
      <w:r>
        <w:t xml:space="preserve"> by</w:t>
      </w:r>
      <w:r>
        <w:rPr>
          <w:spacing w:val="97"/>
        </w:rPr>
        <w:t xml:space="preserve"> </w:t>
      </w:r>
      <w:r>
        <w:t xml:space="preserve">the </w:t>
      </w:r>
      <w:r>
        <w:rPr>
          <w:spacing w:val="-1"/>
        </w:rPr>
        <w:t>Object Management</w:t>
      </w:r>
      <w:r>
        <w:t xml:space="preserve"> </w:t>
      </w:r>
      <w:r>
        <w:rPr>
          <w:spacing w:val="-1"/>
        </w:rPr>
        <w:t>Group</w:t>
      </w:r>
      <w:r>
        <w:t xml:space="preserve"> </w:t>
      </w:r>
      <w:r>
        <w:rPr>
          <w:spacing w:val="-1"/>
        </w:rPr>
        <w:t xml:space="preserve">(omg.org). </w:t>
      </w:r>
      <w:r>
        <w:t xml:space="preserve">The </w:t>
      </w:r>
      <w:r>
        <w:rPr>
          <w:spacing w:val="-1"/>
        </w:rPr>
        <w:t>complete specification</w:t>
      </w:r>
      <w:r>
        <w:t xml:space="preserve"> </w:t>
      </w:r>
      <w:r>
        <w:rPr>
          <w:spacing w:val="-1"/>
        </w:rPr>
        <w:t>can</w:t>
      </w:r>
      <w:r>
        <w:t xml:space="preserve"> be</w:t>
      </w:r>
      <w:r>
        <w:rPr>
          <w:spacing w:val="-1"/>
        </w:rPr>
        <w:t xml:space="preserve"> downloaded</w:t>
      </w:r>
      <w:r>
        <w:rPr>
          <w:spacing w:val="85"/>
        </w:rPr>
        <w:t xml:space="preserve"> </w:t>
      </w:r>
      <w:r>
        <w:t>from</w:t>
      </w:r>
      <w:r>
        <w:rPr>
          <w:spacing w:val="-2"/>
        </w:rPr>
        <w:t xml:space="preserve"> </w:t>
      </w:r>
      <w:r>
        <w:t>the OMG</w:t>
      </w:r>
      <w:r>
        <w:rPr>
          <w:spacing w:val="-2"/>
        </w:rPr>
        <w:t xml:space="preserve"> </w:t>
      </w:r>
      <w:r>
        <w:rPr>
          <w:spacing w:val="-1"/>
        </w:rPr>
        <w:t>website,</w:t>
      </w:r>
      <w:r>
        <w:t xml:space="preserve"> </w:t>
      </w:r>
      <w:hyperlink r:id="rId26">
        <w:r>
          <w:rPr>
            <w:color w:val="0000FF"/>
            <w:spacing w:val="-1"/>
            <w:u w:val="single" w:color="0000FF"/>
          </w:rPr>
          <w:t>www.omg.org</w:t>
        </w:r>
        <w:r>
          <w:rPr>
            <w:color w:val="000000"/>
            <w:spacing w:val="-1"/>
          </w:rPr>
          <w:t>.</w:t>
        </w:r>
      </w:hyperlink>
      <w:r>
        <w:rPr>
          <w:color w:val="000000"/>
        </w:rPr>
        <w:t xml:space="preserve"> </w:t>
      </w:r>
      <w:r>
        <w:rPr>
          <w:color w:val="000000"/>
          <w:spacing w:val="-1"/>
        </w:rPr>
        <w:t>The</w:t>
      </w:r>
      <w:r>
        <w:rPr>
          <w:color w:val="000000"/>
        </w:rPr>
        <w:t xml:space="preserve"> </w:t>
      </w:r>
      <w:r>
        <w:rPr>
          <w:color w:val="000000"/>
          <w:spacing w:val="-1"/>
        </w:rPr>
        <w:t>primary</w:t>
      </w:r>
      <w:r>
        <w:rPr>
          <w:color w:val="000000"/>
        </w:rPr>
        <w:t xml:space="preserve"> goal</w:t>
      </w:r>
      <w:r>
        <w:rPr>
          <w:color w:val="000000"/>
          <w:spacing w:val="-2"/>
        </w:rPr>
        <w:t xml:space="preserve"> </w:t>
      </w:r>
      <w:r>
        <w:rPr>
          <w:color w:val="000000"/>
        </w:rPr>
        <w:t xml:space="preserve">of </w:t>
      </w:r>
      <w:r>
        <w:rPr>
          <w:color w:val="000000"/>
          <w:spacing w:val="-1"/>
        </w:rPr>
        <w:t xml:space="preserve">BPMN </w:t>
      </w:r>
      <w:r>
        <w:rPr>
          <w:color w:val="000000"/>
        </w:rPr>
        <w:t>is to</w:t>
      </w:r>
      <w:r>
        <w:rPr>
          <w:color w:val="000000"/>
          <w:spacing w:val="-1"/>
        </w:rPr>
        <w:t xml:space="preserve"> </w:t>
      </w:r>
      <w:r>
        <w:rPr>
          <w:color w:val="000000"/>
        </w:rPr>
        <w:t>provide</w:t>
      </w:r>
      <w:r>
        <w:rPr>
          <w:color w:val="000000"/>
          <w:spacing w:val="-2"/>
        </w:rPr>
        <w:t xml:space="preserve"> </w:t>
      </w:r>
      <w:r>
        <w:rPr>
          <w:color w:val="000000"/>
        </w:rPr>
        <w:t xml:space="preserve">a </w:t>
      </w:r>
      <w:r>
        <w:rPr>
          <w:color w:val="000000"/>
          <w:spacing w:val="-1"/>
        </w:rPr>
        <w:t>modeling</w:t>
      </w:r>
      <w:r>
        <w:rPr>
          <w:color w:val="000000"/>
          <w:spacing w:val="57"/>
        </w:rPr>
        <w:t xml:space="preserve"> </w:t>
      </w:r>
      <w:r>
        <w:rPr>
          <w:color w:val="000000"/>
          <w:spacing w:val="-1"/>
        </w:rPr>
        <w:t>notation</w:t>
      </w:r>
      <w:r>
        <w:rPr>
          <w:color w:val="000000"/>
        </w:rPr>
        <w:t xml:space="preserve"> </w:t>
      </w:r>
      <w:r>
        <w:rPr>
          <w:color w:val="000000"/>
          <w:spacing w:val="-1"/>
        </w:rPr>
        <w:t>that can</w:t>
      </w:r>
      <w:r>
        <w:rPr>
          <w:color w:val="000000"/>
        </w:rPr>
        <w:t xml:space="preserve"> be </w:t>
      </w:r>
      <w:r>
        <w:rPr>
          <w:color w:val="000000"/>
          <w:spacing w:val="-1"/>
        </w:rPr>
        <w:t>communicated</w:t>
      </w:r>
      <w:r>
        <w:rPr>
          <w:color w:val="000000"/>
        </w:rPr>
        <w:t xml:space="preserve"> to </w:t>
      </w:r>
      <w:r>
        <w:rPr>
          <w:color w:val="000000"/>
          <w:spacing w:val="-1"/>
        </w:rPr>
        <w:t>and understood</w:t>
      </w:r>
      <w:r>
        <w:rPr>
          <w:color w:val="000000"/>
        </w:rPr>
        <w:t xml:space="preserve"> by </w:t>
      </w:r>
      <w:r>
        <w:rPr>
          <w:color w:val="000000"/>
          <w:spacing w:val="-1"/>
        </w:rPr>
        <w:t>all business</w:t>
      </w:r>
      <w:r>
        <w:rPr>
          <w:color w:val="000000"/>
        </w:rPr>
        <w:t xml:space="preserve"> </w:t>
      </w:r>
      <w:r>
        <w:rPr>
          <w:color w:val="000000"/>
          <w:spacing w:val="-1"/>
        </w:rPr>
        <w:t>users,</w:t>
      </w:r>
      <w:r>
        <w:rPr>
          <w:color w:val="000000"/>
        </w:rPr>
        <w:t xml:space="preserve"> </w:t>
      </w:r>
      <w:r>
        <w:rPr>
          <w:color w:val="000000"/>
          <w:spacing w:val="-1"/>
        </w:rPr>
        <w:t>from</w:t>
      </w:r>
      <w:r>
        <w:rPr>
          <w:color w:val="000000"/>
          <w:spacing w:val="-3"/>
        </w:rPr>
        <w:t xml:space="preserve"> </w:t>
      </w:r>
      <w:r>
        <w:rPr>
          <w:color w:val="000000"/>
        </w:rPr>
        <w:t>the</w:t>
      </w:r>
      <w:r>
        <w:rPr>
          <w:color w:val="000000"/>
          <w:spacing w:val="-1"/>
        </w:rPr>
        <w:t xml:space="preserve"> business</w:t>
      </w:r>
      <w:r>
        <w:rPr>
          <w:color w:val="000000"/>
          <w:spacing w:val="95"/>
        </w:rPr>
        <w:t xml:space="preserve"> </w:t>
      </w:r>
      <w:r>
        <w:rPr>
          <w:color w:val="000000"/>
          <w:spacing w:val="-1"/>
        </w:rPr>
        <w:t>analysts</w:t>
      </w:r>
      <w:r>
        <w:rPr>
          <w:color w:val="000000"/>
        </w:rPr>
        <w:t xml:space="preserve"> </w:t>
      </w:r>
      <w:r>
        <w:rPr>
          <w:color w:val="000000"/>
          <w:spacing w:val="-1"/>
        </w:rPr>
        <w:t>developing</w:t>
      </w:r>
      <w:r>
        <w:rPr>
          <w:color w:val="000000"/>
        </w:rPr>
        <w:t xml:space="preserve"> the</w:t>
      </w:r>
      <w:r>
        <w:rPr>
          <w:color w:val="000000"/>
          <w:spacing w:val="-1"/>
        </w:rPr>
        <w:t xml:space="preserve"> models,</w:t>
      </w:r>
      <w:r>
        <w:rPr>
          <w:color w:val="000000"/>
        </w:rPr>
        <w:t xml:space="preserve"> to</w:t>
      </w:r>
      <w:r>
        <w:rPr>
          <w:color w:val="000000"/>
          <w:spacing w:val="-2"/>
        </w:rPr>
        <w:t xml:space="preserve"> </w:t>
      </w:r>
      <w:r>
        <w:rPr>
          <w:color w:val="000000"/>
        </w:rPr>
        <w:t xml:space="preserve">the </w:t>
      </w:r>
      <w:r>
        <w:rPr>
          <w:color w:val="000000"/>
          <w:spacing w:val="-1"/>
        </w:rPr>
        <w:t>technical analysts</w:t>
      </w:r>
      <w:r>
        <w:rPr>
          <w:color w:val="000000"/>
        </w:rPr>
        <w:t xml:space="preserve"> </w:t>
      </w:r>
      <w:r>
        <w:rPr>
          <w:color w:val="000000"/>
          <w:spacing w:val="-1"/>
        </w:rPr>
        <w:t>implementing</w:t>
      </w:r>
      <w:r>
        <w:rPr>
          <w:color w:val="000000"/>
        </w:rPr>
        <w:t xml:space="preserve"> the</w:t>
      </w:r>
      <w:r>
        <w:rPr>
          <w:color w:val="000000"/>
          <w:spacing w:val="-2"/>
        </w:rPr>
        <w:t xml:space="preserve"> </w:t>
      </w:r>
      <w:r>
        <w:rPr>
          <w:color w:val="000000"/>
          <w:spacing w:val="-1"/>
        </w:rPr>
        <w:t>model processes,</w:t>
      </w:r>
      <w:r>
        <w:rPr>
          <w:color w:val="000000"/>
          <w:spacing w:val="103"/>
        </w:rPr>
        <w:t xml:space="preserve"> </w:t>
      </w:r>
      <w:r>
        <w:rPr>
          <w:color w:val="000000"/>
        </w:rPr>
        <w:t xml:space="preserve">to the </w:t>
      </w:r>
      <w:r>
        <w:rPr>
          <w:color w:val="000000"/>
          <w:spacing w:val="-1"/>
        </w:rPr>
        <w:t xml:space="preserve">business </w:t>
      </w:r>
      <w:r>
        <w:rPr>
          <w:color w:val="000000"/>
        </w:rPr>
        <w:t>people</w:t>
      </w:r>
      <w:r>
        <w:rPr>
          <w:color w:val="000000"/>
          <w:spacing w:val="-2"/>
        </w:rPr>
        <w:t xml:space="preserve"> </w:t>
      </w:r>
      <w:r>
        <w:rPr>
          <w:color w:val="000000"/>
        </w:rPr>
        <w:t xml:space="preserve">who </w:t>
      </w:r>
      <w:r>
        <w:rPr>
          <w:color w:val="000000"/>
          <w:spacing w:val="-1"/>
        </w:rPr>
        <w:t>manage</w:t>
      </w:r>
      <w:r>
        <w:rPr>
          <w:color w:val="000000"/>
          <w:spacing w:val="-2"/>
        </w:rPr>
        <w:t xml:space="preserve"> </w:t>
      </w:r>
      <w:r>
        <w:rPr>
          <w:color w:val="000000"/>
        </w:rPr>
        <w:t xml:space="preserve">and </w:t>
      </w:r>
      <w:r>
        <w:rPr>
          <w:color w:val="000000"/>
          <w:spacing w:val="-1"/>
        </w:rPr>
        <w:t>monitor</w:t>
      </w:r>
      <w:r>
        <w:rPr>
          <w:color w:val="000000"/>
        </w:rPr>
        <w:t xml:space="preserve"> </w:t>
      </w:r>
      <w:r>
        <w:rPr>
          <w:color w:val="000000"/>
          <w:spacing w:val="-1"/>
        </w:rPr>
        <w:t>the</w:t>
      </w:r>
      <w:r>
        <w:rPr>
          <w:color w:val="000000"/>
        </w:rPr>
        <w:t xml:space="preserve"> </w:t>
      </w:r>
      <w:r>
        <w:rPr>
          <w:color w:val="000000"/>
          <w:spacing w:val="-1"/>
        </w:rPr>
        <w:t>processes.</w:t>
      </w:r>
      <w:r>
        <w:rPr>
          <w:color w:val="000000"/>
        </w:rPr>
        <w:t xml:space="preserve"> </w:t>
      </w:r>
      <w:r>
        <w:rPr>
          <w:color w:val="000000"/>
          <w:spacing w:val="-1"/>
        </w:rPr>
        <w:t>The</w:t>
      </w:r>
      <w:r>
        <w:rPr>
          <w:color w:val="000000"/>
        </w:rPr>
        <w:t xml:space="preserve"> </w:t>
      </w:r>
      <w:r>
        <w:rPr>
          <w:color w:val="000000"/>
          <w:spacing w:val="-1"/>
        </w:rPr>
        <w:t>BPMN models</w:t>
      </w:r>
      <w:r>
        <w:rPr>
          <w:color w:val="000000"/>
        </w:rPr>
        <w:t xml:space="preserve"> </w:t>
      </w:r>
      <w:r>
        <w:rPr>
          <w:color w:val="000000"/>
          <w:spacing w:val="-1"/>
        </w:rPr>
        <w:t>describe</w:t>
      </w:r>
      <w:r>
        <w:rPr>
          <w:color w:val="000000"/>
          <w:spacing w:val="69"/>
        </w:rPr>
        <w:t xml:space="preserve"> </w:t>
      </w:r>
      <w:r>
        <w:rPr>
          <w:color w:val="000000"/>
        </w:rPr>
        <w:t xml:space="preserve">the </w:t>
      </w:r>
      <w:r>
        <w:rPr>
          <w:color w:val="000000"/>
          <w:spacing w:val="-1"/>
        </w:rPr>
        <w:t xml:space="preserve">sequence </w:t>
      </w:r>
      <w:r>
        <w:rPr>
          <w:color w:val="000000"/>
        </w:rPr>
        <w:t>of</w:t>
      </w:r>
      <w:r>
        <w:rPr>
          <w:color w:val="000000"/>
          <w:spacing w:val="-1"/>
        </w:rPr>
        <w:t xml:space="preserve"> business</w:t>
      </w:r>
      <w:r>
        <w:rPr>
          <w:color w:val="000000"/>
        </w:rPr>
        <w:t xml:space="preserve"> </w:t>
      </w:r>
      <w:r>
        <w:rPr>
          <w:color w:val="000000"/>
          <w:spacing w:val="-1"/>
        </w:rPr>
        <w:t>processes</w:t>
      </w:r>
      <w:r>
        <w:rPr>
          <w:color w:val="000000"/>
        </w:rPr>
        <w:t xml:space="preserve"> </w:t>
      </w:r>
      <w:r>
        <w:rPr>
          <w:color w:val="000000"/>
          <w:spacing w:val="-1"/>
        </w:rPr>
        <w:t>with</w:t>
      </w:r>
      <w:r>
        <w:rPr>
          <w:color w:val="000000"/>
        </w:rPr>
        <w:t xml:space="preserve"> </w:t>
      </w:r>
      <w:r>
        <w:rPr>
          <w:color w:val="000000"/>
          <w:spacing w:val="-1"/>
        </w:rPr>
        <w:t>support</w:t>
      </w:r>
      <w:r>
        <w:rPr>
          <w:color w:val="000000"/>
        </w:rPr>
        <w:t xml:space="preserve"> </w:t>
      </w:r>
      <w:r>
        <w:rPr>
          <w:color w:val="000000"/>
          <w:spacing w:val="-1"/>
        </w:rPr>
        <w:t>for</w:t>
      </w:r>
      <w:r>
        <w:rPr>
          <w:color w:val="000000"/>
        </w:rPr>
        <w:t xml:space="preserve"> </w:t>
      </w:r>
      <w:r>
        <w:rPr>
          <w:color w:val="000000"/>
          <w:spacing w:val="-1"/>
        </w:rPr>
        <w:t>parallel</w:t>
      </w:r>
      <w:r>
        <w:rPr>
          <w:color w:val="000000"/>
        </w:rPr>
        <w:t xml:space="preserve"> and </w:t>
      </w:r>
      <w:r>
        <w:rPr>
          <w:color w:val="000000"/>
          <w:spacing w:val="-1"/>
        </w:rPr>
        <w:t>conditional</w:t>
      </w:r>
      <w:r>
        <w:rPr>
          <w:color w:val="000000"/>
        </w:rPr>
        <w:t xml:space="preserve"> </w:t>
      </w:r>
      <w:r>
        <w:rPr>
          <w:color w:val="000000"/>
          <w:spacing w:val="-1"/>
        </w:rPr>
        <w:t>behavior.</w:t>
      </w:r>
    </w:p>
    <w:p w14:paraId="5E782B36" w14:textId="77777777" w:rsidR="008D05C1" w:rsidRDefault="008D05C1">
      <w:pPr>
        <w:spacing w:line="200" w:lineRule="exact"/>
        <w:rPr>
          <w:sz w:val="20"/>
          <w:szCs w:val="20"/>
        </w:rPr>
      </w:pPr>
    </w:p>
    <w:p w14:paraId="431EA4D6" w14:textId="77777777" w:rsidR="008D05C1" w:rsidRDefault="008D05C1">
      <w:pPr>
        <w:spacing w:before="12" w:line="260" w:lineRule="exact"/>
        <w:rPr>
          <w:sz w:val="26"/>
          <w:szCs w:val="26"/>
        </w:rPr>
      </w:pPr>
    </w:p>
    <w:p w14:paraId="09A68701" w14:textId="7E73C41A" w:rsidR="008D05C1" w:rsidRDefault="00D13026" w:rsidP="00D57F49">
      <w:pPr>
        <w:pStyle w:val="Heading2"/>
      </w:pPr>
      <w:bookmarkStart w:id="4" w:name="_TOC_250200"/>
      <w:bookmarkStart w:id="5" w:name="_Toc32750026"/>
      <w:r>
        <w:t>FAST</w:t>
      </w:r>
      <w:r>
        <w:rPr>
          <w:spacing w:val="-14"/>
        </w:rPr>
        <w:t xml:space="preserve"> </w:t>
      </w:r>
      <w:r>
        <w:t>TRACK</w:t>
      </w:r>
      <w:r>
        <w:rPr>
          <w:spacing w:val="-13"/>
        </w:rPr>
        <w:t xml:space="preserve"> </w:t>
      </w:r>
      <w:r>
        <w:t>USERS</w:t>
      </w:r>
      <w:bookmarkEnd w:id="4"/>
      <w:bookmarkEnd w:id="5"/>
    </w:p>
    <w:p w14:paraId="5495DBFF" w14:textId="77777777" w:rsidR="008D05C1" w:rsidRDefault="00D13026">
      <w:pPr>
        <w:pStyle w:val="BodyText"/>
        <w:spacing w:before="57"/>
        <w:ind w:left="1160" w:right="184"/>
      </w:pPr>
      <w:r>
        <w:rPr>
          <w:spacing w:val="-1"/>
        </w:rPr>
        <w:t xml:space="preserve">Those </w:t>
      </w:r>
      <w:r>
        <w:t xml:space="preserve">who </w:t>
      </w:r>
      <w:r>
        <w:rPr>
          <w:spacing w:val="-1"/>
        </w:rPr>
        <w:t xml:space="preserve">like </w:t>
      </w:r>
      <w:r>
        <w:t xml:space="preserve">to </w:t>
      </w:r>
      <w:r>
        <w:rPr>
          <w:spacing w:val="-1"/>
        </w:rPr>
        <w:t>work</w:t>
      </w:r>
      <w:r>
        <w:t xml:space="preserve"> on </w:t>
      </w:r>
      <w:r>
        <w:rPr>
          <w:spacing w:val="-1"/>
        </w:rPr>
        <w:t>the</w:t>
      </w:r>
      <w:r>
        <w:t xml:space="preserve"> Fast </w:t>
      </w:r>
      <w:r>
        <w:rPr>
          <w:spacing w:val="-1"/>
        </w:rPr>
        <w:t>Track</w:t>
      </w:r>
      <w:r>
        <w:t xml:space="preserve"> </w:t>
      </w:r>
      <w:r>
        <w:rPr>
          <w:spacing w:val="-1"/>
        </w:rPr>
        <w:t>should</w:t>
      </w:r>
      <w:r>
        <w:t xml:space="preserve"> read</w:t>
      </w:r>
      <w:r>
        <w:rPr>
          <w:spacing w:val="-1"/>
        </w:rPr>
        <w:t xml:space="preserve"> Lesson</w:t>
      </w:r>
      <w:r>
        <w:t xml:space="preserve"> 5</w:t>
      </w:r>
      <w:r>
        <w:rPr>
          <w:spacing w:val="1"/>
        </w:rPr>
        <w:t xml:space="preserve"> </w:t>
      </w:r>
      <w:r>
        <w:t>-</w:t>
      </w:r>
      <w:r>
        <w:rPr>
          <w:spacing w:val="-1"/>
        </w:rPr>
        <w:t xml:space="preserve"> Diagramming</w:t>
      </w:r>
      <w:r>
        <w:t xml:space="preserve"> </w:t>
      </w:r>
      <w:r>
        <w:rPr>
          <w:spacing w:val="-1"/>
        </w:rPr>
        <w:t>Basics</w:t>
      </w:r>
      <w:r>
        <w:t xml:space="preserve"> </w:t>
      </w:r>
      <w:r>
        <w:rPr>
          <w:spacing w:val="-1"/>
        </w:rPr>
        <w:t>and</w:t>
      </w:r>
      <w:r>
        <w:rPr>
          <w:spacing w:val="67"/>
        </w:rPr>
        <w:t xml:space="preserve"> </w:t>
      </w:r>
      <w:r>
        <w:rPr>
          <w:spacing w:val="-1"/>
        </w:rPr>
        <w:t>follow</w:t>
      </w:r>
      <w:r>
        <w:t xml:space="preserve"> </w:t>
      </w:r>
      <w:r>
        <w:rPr>
          <w:spacing w:val="-1"/>
        </w:rPr>
        <w:t>the</w:t>
      </w:r>
      <w:r>
        <w:t xml:space="preserve"> </w:t>
      </w:r>
      <w:r>
        <w:rPr>
          <w:spacing w:val="-1"/>
        </w:rPr>
        <w:t>steps</w:t>
      </w:r>
      <w:r>
        <w:t xml:space="preserve"> </w:t>
      </w:r>
      <w:r>
        <w:rPr>
          <w:spacing w:val="-1"/>
        </w:rPr>
        <w:t>for</w:t>
      </w:r>
      <w:r>
        <w:t xml:space="preserve"> </w:t>
      </w:r>
      <w:r>
        <w:rPr>
          <w:spacing w:val="-1"/>
        </w:rPr>
        <w:t>creating</w:t>
      </w:r>
      <w:r>
        <w:t xml:space="preserve"> a</w:t>
      </w:r>
      <w:r>
        <w:rPr>
          <w:spacing w:val="-1"/>
        </w:rPr>
        <w:t xml:space="preserve"> project,</w:t>
      </w:r>
      <w:r>
        <w:t xml:space="preserve"> </w:t>
      </w:r>
      <w:r>
        <w:rPr>
          <w:spacing w:val="-1"/>
        </w:rPr>
        <w:t>creating</w:t>
      </w:r>
      <w:r>
        <w:t xml:space="preserve"> a</w:t>
      </w:r>
      <w:r>
        <w:rPr>
          <w:spacing w:val="-1"/>
        </w:rPr>
        <w:t xml:space="preserve"> diagram,</w:t>
      </w:r>
      <w:r>
        <w:t xml:space="preserve"> and </w:t>
      </w:r>
      <w:r>
        <w:rPr>
          <w:spacing w:val="-1"/>
        </w:rPr>
        <w:t>some</w:t>
      </w:r>
      <w:r>
        <w:t xml:space="preserve"> </w:t>
      </w:r>
      <w:r>
        <w:rPr>
          <w:spacing w:val="-1"/>
        </w:rPr>
        <w:t>optional</w:t>
      </w:r>
      <w:r>
        <w:t xml:space="preserve"> </w:t>
      </w:r>
      <w:r>
        <w:rPr>
          <w:spacing w:val="-1"/>
        </w:rPr>
        <w:t>settings</w:t>
      </w:r>
      <w:r>
        <w:rPr>
          <w:spacing w:val="-2"/>
        </w:rPr>
        <w:t xml:space="preserve"> </w:t>
      </w:r>
      <w:r>
        <w:rPr>
          <w:spacing w:val="-1"/>
        </w:rPr>
        <w:t>that</w:t>
      </w:r>
      <w:r>
        <w:t xml:space="preserve"> are</w:t>
      </w:r>
      <w:r>
        <w:rPr>
          <w:spacing w:val="109"/>
        </w:rPr>
        <w:t xml:space="preserve"> </w:t>
      </w:r>
      <w:r>
        <w:rPr>
          <w:spacing w:val="-1"/>
        </w:rPr>
        <w:t>available</w:t>
      </w:r>
      <w:r>
        <w:rPr>
          <w:spacing w:val="-2"/>
        </w:rPr>
        <w:t xml:space="preserve"> </w:t>
      </w:r>
      <w:r>
        <w:t>with</w:t>
      </w:r>
      <w:r>
        <w:rPr>
          <w:spacing w:val="-1"/>
        </w:rPr>
        <w:t xml:space="preserve"> </w:t>
      </w:r>
      <w:r>
        <w:t>Visible</w:t>
      </w:r>
      <w:r>
        <w:rPr>
          <w:spacing w:val="-2"/>
        </w:rPr>
        <w:t xml:space="preserve"> </w:t>
      </w:r>
      <w:r>
        <w:rPr>
          <w:spacing w:val="-1"/>
        </w:rPr>
        <w:t>Analyst.</w:t>
      </w:r>
      <w:r>
        <w:t xml:space="preserve"> </w:t>
      </w:r>
      <w:r>
        <w:rPr>
          <w:spacing w:val="-1"/>
        </w:rPr>
        <w:t>Lesson</w:t>
      </w:r>
      <w:r>
        <w:t xml:space="preserve"> 5 </w:t>
      </w:r>
      <w:r>
        <w:rPr>
          <w:spacing w:val="-1"/>
        </w:rPr>
        <w:t>gives</w:t>
      </w:r>
      <w:r>
        <w:t xml:space="preserve"> </w:t>
      </w:r>
      <w:r>
        <w:rPr>
          <w:spacing w:val="-1"/>
        </w:rPr>
        <w:t>you</w:t>
      </w:r>
      <w:r>
        <w:t xml:space="preserve"> the</w:t>
      </w:r>
      <w:r>
        <w:rPr>
          <w:spacing w:val="-2"/>
        </w:rPr>
        <w:t xml:space="preserve"> </w:t>
      </w:r>
      <w:r>
        <w:rPr>
          <w:spacing w:val="-1"/>
        </w:rPr>
        <w:t>basic</w:t>
      </w:r>
      <w:r>
        <w:t xml:space="preserve"> </w:t>
      </w:r>
      <w:r>
        <w:rPr>
          <w:spacing w:val="-1"/>
        </w:rPr>
        <w:t>skills</w:t>
      </w:r>
      <w:r>
        <w:t xml:space="preserve"> </w:t>
      </w:r>
      <w:r>
        <w:rPr>
          <w:spacing w:val="-1"/>
        </w:rPr>
        <w:t>for</w:t>
      </w:r>
      <w:r>
        <w:t xml:space="preserve"> </w:t>
      </w:r>
      <w:r>
        <w:rPr>
          <w:spacing w:val="-1"/>
        </w:rPr>
        <w:t xml:space="preserve">working </w:t>
      </w:r>
      <w:r>
        <w:t>with</w:t>
      </w:r>
      <w:r>
        <w:rPr>
          <w:spacing w:val="-1"/>
        </w:rPr>
        <w:t xml:space="preserve"> </w:t>
      </w:r>
      <w:r>
        <w:t>Visible</w:t>
      </w:r>
      <w:r>
        <w:rPr>
          <w:spacing w:val="73"/>
        </w:rPr>
        <w:t xml:space="preserve"> </w:t>
      </w:r>
      <w:r>
        <w:rPr>
          <w:spacing w:val="-1"/>
        </w:rPr>
        <w:t>Analyst.</w:t>
      </w:r>
      <w:r>
        <w:t xml:space="preserve"> We</w:t>
      </w:r>
      <w:r>
        <w:rPr>
          <w:spacing w:val="-2"/>
        </w:rPr>
        <w:t xml:space="preserve"> </w:t>
      </w:r>
      <w:r>
        <w:rPr>
          <w:spacing w:val="-1"/>
        </w:rPr>
        <w:t>recommend</w:t>
      </w:r>
      <w:r>
        <w:t xml:space="preserve"> </w:t>
      </w:r>
      <w:r>
        <w:rPr>
          <w:spacing w:val="-1"/>
        </w:rPr>
        <w:t xml:space="preserve">that </w:t>
      </w:r>
      <w:r>
        <w:t xml:space="preserve">you </w:t>
      </w:r>
      <w:r>
        <w:rPr>
          <w:spacing w:val="-1"/>
        </w:rPr>
        <w:t>work</w:t>
      </w:r>
      <w:r>
        <w:t xml:space="preserve"> </w:t>
      </w:r>
      <w:r>
        <w:rPr>
          <w:spacing w:val="-1"/>
        </w:rPr>
        <w:t>through</w:t>
      </w:r>
      <w:r>
        <w:rPr>
          <w:spacing w:val="1"/>
        </w:rPr>
        <w:t xml:space="preserve"> </w:t>
      </w:r>
      <w:r>
        <w:rPr>
          <w:spacing w:val="-1"/>
        </w:rPr>
        <w:t>the</w:t>
      </w:r>
      <w:r>
        <w:t xml:space="preserve"> </w:t>
      </w:r>
      <w:r>
        <w:rPr>
          <w:spacing w:val="-1"/>
        </w:rPr>
        <w:t>other</w:t>
      </w:r>
      <w:r>
        <w:t xml:space="preserve"> </w:t>
      </w:r>
      <w:r>
        <w:rPr>
          <w:spacing w:val="-1"/>
        </w:rPr>
        <w:t>lessons</w:t>
      </w:r>
      <w:r>
        <w:t xml:space="preserve"> to</w:t>
      </w:r>
      <w:r>
        <w:rPr>
          <w:spacing w:val="-2"/>
        </w:rPr>
        <w:t xml:space="preserve"> </w:t>
      </w:r>
      <w:r>
        <w:rPr>
          <w:spacing w:val="-1"/>
        </w:rPr>
        <w:t>discover</w:t>
      </w:r>
      <w:r>
        <w:t xml:space="preserve"> the </w:t>
      </w:r>
      <w:r>
        <w:rPr>
          <w:spacing w:val="-1"/>
        </w:rPr>
        <w:t>more</w:t>
      </w:r>
      <w:r>
        <w:rPr>
          <w:spacing w:val="75"/>
        </w:rPr>
        <w:t xml:space="preserve"> </w:t>
      </w:r>
      <w:r>
        <w:rPr>
          <w:spacing w:val="-1"/>
        </w:rPr>
        <w:t>advanced</w:t>
      </w:r>
      <w:r>
        <w:t xml:space="preserve"> </w:t>
      </w:r>
      <w:r>
        <w:rPr>
          <w:spacing w:val="-1"/>
        </w:rPr>
        <w:t>features</w:t>
      </w:r>
      <w:r>
        <w:t xml:space="preserve"> that </w:t>
      </w:r>
      <w:r>
        <w:rPr>
          <w:spacing w:val="-1"/>
        </w:rPr>
        <w:t xml:space="preserve">make </w:t>
      </w:r>
      <w:r>
        <w:t>Visible</w:t>
      </w:r>
      <w:r>
        <w:rPr>
          <w:spacing w:val="-2"/>
        </w:rPr>
        <w:t xml:space="preserve"> </w:t>
      </w:r>
      <w:r>
        <w:rPr>
          <w:spacing w:val="-1"/>
        </w:rPr>
        <w:t>Analyst</w:t>
      </w:r>
      <w:r>
        <w:t xml:space="preserve"> a </w:t>
      </w:r>
      <w:r>
        <w:rPr>
          <w:spacing w:val="-1"/>
        </w:rPr>
        <w:t>powerful</w:t>
      </w:r>
      <w:r>
        <w:t xml:space="preserve"> </w:t>
      </w:r>
      <w:r>
        <w:rPr>
          <w:spacing w:val="-1"/>
        </w:rPr>
        <w:t>tool.</w:t>
      </w:r>
      <w:r>
        <w:t xml:space="preserve"> </w:t>
      </w:r>
      <w:r>
        <w:rPr>
          <w:spacing w:val="-1"/>
        </w:rPr>
        <w:t>Throughout</w:t>
      </w:r>
      <w:r>
        <w:rPr>
          <w:spacing w:val="-2"/>
        </w:rPr>
        <w:t xml:space="preserve"> </w:t>
      </w:r>
      <w:r>
        <w:t xml:space="preserve">the </w:t>
      </w:r>
      <w:r>
        <w:rPr>
          <w:spacing w:val="-1"/>
        </w:rPr>
        <w:t>tutorial</w:t>
      </w:r>
      <w:r>
        <w:t xml:space="preserve"> </w:t>
      </w:r>
      <w:r>
        <w:rPr>
          <w:spacing w:val="-1"/>
        </w:rPr>
        <w:t>are</w:t>
      </w:r>
      <w:r>
        <w:rPr>
          <w:spacing w:val="83"/>
        </w:rPr>
        <w:t xml:space="preserve"> </w:t>
      </w:r>
      <w:r>
        <w:rPr>
          <w:spacing w:val="-1"/>
        </w:rPr>
        <w:t>references</w:t>
      </w:r>
      <w:r>
        <w:rPr>
          <w:spacing w:val="-2"/>
        </w:rPr>
        <w:t xml:space="preserve"> </w:t>
      </w:r>
      <w:r>
        <w:t xml:space="preserve">to </w:t>
      </w:r>
      <w:r>
        <w:rPr>
          <w:spacing w:val="-1"/>
        </w:rPr>
        <w:t>features</w:t>
      </w:r>
      <w:r>
        <w:t xml:space="preserve"> </w:t>
      </w:r>
      <w:r>
        <w:rPr>
          <w:spacing w:val="-1"/>
        </w:rPr>
        <w:t>that</w:t>
      </w:r>
      <w:r>
        <w:t xml:space="preserve"> are</w:t>
      </w:r>
      <w:r>
        <w:rPr>
          <w:spacing w:val="-1"/>
        </w:rPr>
        <w:t xml:space="preserve"> </w:t>
      </w:r>
      <w:r>
        <w:t xml:space="preserve">not </w:t>
      </w:r>
      <w:r>
        <w:rPr>
          <w:spacing w:val="-1"/>
        </w:rPr>
        <w:t>demonstrated</w:t>
      </w:r>
      <w:r>
        <w:t xml:space="preserve"> in </w:t>
      </w:r>
      <w:r>
        <w:rPr>
          <w:spacing w:val="-1"/>
        </w:rPr>
        <w:t>the</w:t>
      </w:r>
      <w:r>
        <w:t xml:space="preserve"> </w:t>
      </w:r>
      <w:r>
        <w:rPr>
          <w:spacing w:val="-1"/>
        </w:rPr>
        <w:t xml:space="preserve">tutorial </w:t>
      </w:r>
      <w:r>
        <w:t xml:space="preserve">but </w:t>
      </w:r>
      <w:r>
        <w:rPr>
          <w:spacing w:val="-1"/>
        </w:rPr>
        <w:t>that</w:t>
      </w:r>
      <w:r>
        <w:t xml:space="preserve"> </w:t>
      </w:r>
      <w:r>
        <w:rPr>
          <w:spacing w:val="-1"/>
        </w:rPr>
        <w:t>may</w:t>
      </w:r>
      <w:r>
        <w:t xml:space="preserve"> be </w:t>
      </w:r>
      <w:r>
        <w:rPr>
          <w:spacing w:val="-1"/>
        </w:rPr>
        <w:t>of</w:t>
      </w:r>
      <w:r>
        <w:t xml:space="preserve"> </w:t>
      </w:r>
      <w:r>
        <w:rPr>
          <w:spacing w:val="-1"/>
        </w:rPr>
        <w:t>interest</w:t>
      </w:r>
      <w:r>
        <w:t xml:space="preserve"> </w:t>
      </w:r>
      <w:r>
        <w:rPr>
          <w:spacing w:val="-1"/>
        </w:rPr>
        <w:t>to</w:t>
      </w:r>
      <w:r>
        <w:rPr>
          <w:spacing w:val="77"/>
        </w:rPr>
        <w:t xml:space="preserve"> </w:t>
      </w:r>
      <w:r>
        <w:t>you.</w:t>
      </w:r>
      <w:r>
        <w:rPr>
          <w:spacing w:val="49"/>
        </w:rPr>
        <w:t xml:space="preserve"> </w:t>
      </w:r>
      <w:r>
        <w:t xml:space="preserve">You </w:t>
      </w:r>
      <w:r>
        <w:rPr>
          <w:spacing w:val="-1"/>
        </w:rPr>
        <w:t>can</w:t>
      </w:r>
      <w:r>
        <w:t xml:space="preserve"> </w:t>
      </w:r>
      <w:r>
        <w:rPr>
          <w:spacing w:val="-1"/>
        </w:rPr>
        <w:t>find</w:t>
      </w:r>
      <w:r>
        <w:t xml:space="preserve"> </w:t>
      </w:r>
      <w:r>
        <w:rPr>
          <w:spacing w:val="-1"/>
        </w:rPr>
        <w:t>more</w:t>
      </w:r>
      <w:r>
        <w:t xml:space="preserve"> </w:t>
      </w:r>
      <w:r>
        <w:rPr>
          <w:spacing w:val="-1"/>
        </w:rPr>
        <w:t>information</w:t>
      </w:r>
      <w:r>
        <w:rPr>
          <w:spacing w:val="1"/>
        </w:rPr>
        <w:t xml:space="preserve"> </w:t>
      </w:r>
      <w:r>
        <w:rPr>
          <w:spacing w:val="-1"/>
        </w:rPr>
        <w:t>about</w:t>
      </w:r>
      <w:r>
        <w:t xml:space="preserve"> these</w:t>
      </w:r>
      <w:r>
        <w:rPr>
          <w:spacing w:val="-1"/>
        </w:rPr>
        <w:t xml:space="preserve"> features</w:t>
      </w:r>
      <w:r>
        <w:t xml:space="preserve"> </w:t>
      </w:r>
      <w:r>
        <w:rPr>
          <w:spacing w:val="-1"/>
        </w:rPr>
        <w:t>in</w:t>
      </w:r>
      <w:r>
        <w:t xml:space="preserve"> the </w:t>
      </w:r>
      <w:r>
        <w:rPr>
          <w:i/>
          <w:spacing w:val="-1"/>
        </w:rPr>
        <w:t>Operation</w:t>
      </w:r>
      <w:r>
        <w:rPr>
          <w:i/>
        </w:rPr>
        <w:t xml:space="preserve"> </w:t>
      </w:r>
      <w:r>
        <w:rPr>
          <w:i/>
          <w:spacing w:val="-1"/>
        </w:rPr>
        <w:t>Manual,</w:t>
      </w:r>
      <w:r>
        <w:rPr>
          <w:i/>
        </w:rPr>
        <w:t xml:space="preserve"> </w:t>
      </w:r>
      <w:r>
        <w:rPr>
          <w:i/>
          <w:spacing w:val="-1"/>
        </w:rPr>
        <w:t>w</w:t>
      </w:r>
      <w:r>
        <w:rPr>
          <w:spacing w:val="-1"/>
        </w:rPr>
        <w:t>hich</w:t>
      </w:r>
      <w:r>
        <w:t xml:space="preserve"> </w:t>
      </w:r>
      <w:r>
        <w:rPr>
          <w:spacing w:val="-1"/>
        </w:rPr>
        <w:t>can</w:t>
      </w:r>
      <w:r>
        <w:rPr>
          <w:spacing w:val="75"/>
        </w:rPr>
        <w:t xml:space="preserve"> </w:t>
      </w:r>
      <w:r>
        <w:t xml:space="preserve">be </w:t>
      </w:r>
      <w:r>
        <w:rPr>
          <w:spacing w:val="-1"/>
        </w:rPr>
        <w:t>downloaded</w:t>
      </w:r>
      <w:r>
        <w:t xml:space="preserve"> from</w:t>
      </w:r>
      <w:r>
        <w:rPr>
          <w:spacing w:val="-2"/>
        </w:rPr>
        <w:t xml:space="preserve"> </w:t>
      </w:r>
      <w:r>
        <w:t>our</w:t>
      </w:r>
      <w:r>
        <w:rPr>
          <w:spacing w:val="-1"/>
        </w:rPr>
        <w:t xml:space="preserve"> </w:t>
      </w:r>
      <w:r>
        <w:t xml:space="preserve">Web </w:t>
      </w:r>
      <w:r>
        <w:rPr>
          <w:spacing w:val="-1"/>
        </w:rPr>
        <w:t>site</w:t>
      </w:r>
      <w:r>
        <w:t xml:space="preserve"> </w:t>
      </w:r>
      <w:r>
        <w:rPr>
          <w:spacing w:val="-1"/>
        </w:rPr>
        <w:t>using</w:t>
      </w:r>
      <w:r>
        <w:t xml:space="preserve"> </w:t>
      </w:r>
      <w:r>
        <w:rPr>
          <w:spacing w:val="-1"/>
        </w:rPr>
        <w:t>this link</w:t>
      </w:r>
      <w:r>
        <w:t xml:space="preserve"> </w:t>
      </w:r>
      <w:r>
        <w:rPr>
          <w:rFonts w:ascii="Arial"/>
          <w:color w:val="0000FF"/>
        </w:rPr>
        <w:t xml:space="preserve"> </w:t>
      </w:r>
      <w:hyperlink r:id="rId27">
        <w:r>
          <w:rPr>
            <w:rFonts w:ascii="Arial"/>
            <w:color w:val="0000FF"/>
            <w:spacing w:val="-1"/>
            <w:u w:val="single" w:color="0000FF"/>
          </w:rPr>
          <w:t>http://www.visiblesystemscorp.com/Products/Analyst/manual.pdf</w:t>
        </w:r>
        <w:r>
          <w:rPr>
            <w:rFonts w:ascii="Arial"/>
            <w:color w:val="000000"/>
            <w:spacing w:val="-1"/>
          </w:rPr>
          <w:t>.</w:t>
        </w:r>
      </w:hyperlink>
      <w:r>
        <w:rPr>
          <w:rFonts w:ascii="Arial"/>
          <w:color w:val="000000"/>
          <w:spacing w:val="-1"/>
        </w:rPr>
        <w:t xml:space="preserve"> </w:t>
      </w:r>
      <w:r>
        <w:rPr>
          <w:color w:val="000000"/>
        </w:rPr>
        <w:t xml:space="preserve">The </w:t>
      </w:r>
      <w:r>
        <w:rPr>
          <w:color w:val="000000"/>
          <w:spacing w:val="-1"/>
        </w:rPr>
        <w:t xml:space="preserve">online </w:t>
      </w:r>
      <w:r>
        <w:rPr>
          <w:color w:val="000000"/>
        </w:rPr>
        <w:t>help</w:t>
      </w:r>
      <w:r>
        <w:rPr>
          <w:color w:val="000000"/>
          <w:spacing w:val="-1"/>
        </w:rPr>
        <w:t xml:space="preserve"> </w:t>
      </w:r>
      <w:r>
        <w:rPr>
          <w:color w:val="000000"/>
        </w:rPr>
        <w:t>feature</w:t>
      </w:r>
      <w:r>
        <w:rPr>
          <w:color w:val="000000"/>
          <w:spacing w:val="-2"/>
        </w:rPr>
        <w:t xml:space="preserve"> </w:t>
      </w:r>
      <w:r>
        <w:rPr>
          <w:color w:val="000000"/>
        </w:rPr>
        <w:t xml:space="preserve">in </w:t>
      </w:r>
      <w:r>
        <w:rPr>
          <w:color w:val="000000"/>
          <w:spacing w:val="-1"/>
        </w:rPr>
        <w:t>Visible</w:t>
      </w:r>
      <w:r>
        <w:rPr>
          <w:color w:val="000000"/>
          <w:spacing w:val="93"/>
        </w:rPr>
        <w:t xml:space="preserve"> </w:t>
      </w:r>
      <w:r>
        <w:rPr>
          <w:color w:val="000000"/>
          <w:spacing w:val="-1"/>
        </w:rPr>
        <w:t>Analyst,</w:t>
      </w:r>
      <w:r>
        <w:rPr>
          <w:color w:val="000000"/>
        </w:rPr>
        <w:t xml:space="preserve"> </w:t>
      </w:r>
      <w:r>
        <w:rPr>
          <w:color w:val="000000"/>
          <w:spacing w:val="-1"/>
        </w:rPr>
        <w:t>accessed</w:t>
      </w:r>
      <w:r>
        <w:rPr>
          <w:color w:val="000000"/>
        </w:rPr>
        <w:t xml:space="preserve"> </w:t>
      </w:r>
      <w:r>
        <w:rPr>
          <w:color w:val="000000"/>
          <w:spacing w:val="-1"/>
        </w:rPr>
        <w:t>from</w:t>
      </w:r>
      <w:r>
        <w:rPr>
          <w:color w:val="000000"/>
          <w:spacing w:val="-2"/>
        </w:rPr>
        <w:t xml:space="preserve"> </w:t>
      </w:r>
      <w:r>
        <w:rPr>
          <w:color w:val="000000"/>
        </w:rPr>
        <w:t xml:space="preserve">the </w:t>
      </w:r>
      <w:r>
        <w:rPr>
          <w:rFonts w:ascii="Arial"/>
          <w:color w:val="000000"/>
          <w:spacing w:val="-1"/>
        </w:rPr>
        <w:t>Help</w:t>
      </w:r>
      <w:r>
        <w:rPr>
          <w:rFonts w:ascii="Arial"/>
          <w:color w:val="000000"/>
          <w:spacing w:val="-6"/>
        </w:rPr>
        <w:t xml:space="preserve"> </w:t>
      </w:r>
      <w:r>
        <w:rPr>
          <w:color w:val="000000"/>
          <w:spacing w:val="-1"/>
        </w:rPr>
        <w:t>menu</w:t>
      </w:r>
      <w:r>
        <w:rPr>
          <w:color w:val="000000"/>
        </w:rPr>
        <w:t xml:space="preserve"> or by</w:t>
      </w:r>
      <w:r>
        <w:rPr>
          <w:color w:val="000000"/>
          <w:spacing w:val="-2"/>
        </w:rPr>
        <w:t xml:space="preserve"> </w:t>
      </w:r>
      <w:r>
        <w:rPr>
          <w:color w:val="000000"/>
          <w:spacing w:val="-1"/>
        </w:rPr>
        <w:t>pressing</w:t>
      </w:r>
      <w:r>
        <w:rPr>
          <w:color w:val="000000"/>
        </w:rPr>
        <w:t xml:space="preserve"> </w:t>
      </w:r>
      <w:r>
        <w:rPr>
          <w:color w:val="000000"/>
          <w:spacing w:val="-1"/>
        </w:rPr>
        <w:t>F1,</w:t>
      </w:r>
      <w:r>
        <w:rPr>
          <w:color w:val="000000"/>
        </w:rPr>
        <w:t xml:space="preserve"> </w:t>
      </w:r>
      <w:r>
        <w:rPr>
          <w:color w:val="000000"/>
          <w:spacing w:val="-1"/>
        </w:rPr>
        <w:t>also provides</w:t>
      </w:r>
      <w:r>
        <w:rPr>
          <w:color w:val="000000"/>
          <w:spacing w:val="-2"/>
        </w:rPr>
        <w:t xml:space="preserve"> </w:t>
      </w:r>
      <w:r>
        <w:rPr>
          <w:color w:val="000000"/>
          <w:spacing w:val="-1"/>
        </w:rPr>
        <w:t>you</w:t>
      </w:r>
      <w:r>
        <w:rPr>
          <w:color w:val="000000"/>
        </w:rPr>
        <w:t xml:space="preserve"> </w:t>
      </w:r>
      <w:r>
        <w:rPr>
          <w:color w:val="000000"/>
          <w:spacing w:val="-1"/>
        </w:rPr>
        <w:t>with</w:t>
      </w:r>
      <w:r>
        <w:rPr>
          <w:color w:val="000000"/>
        </w:rPr>
        <w:t xml:space="preserve"> </w:t>
      </w:r>
      <w:r>
        <w:rPr>
          <w:color w:val="000000"/>
          <w:spacing w:val="-1"/>
        </w:rPr>
        <w:t>more</w:t>
      </w:r>
      <w:r>
        <w:rPr>
          <w:color w:val="000000"/>
          <w:spacing w:val="89"/>
        </w:rPr>
        <w:t xml:space="preserve"> </w:t>
      </w:r>
      <w:r>
        <w:rPr>
          <w:color w:val="000000"/>
          <w:spacing w:val="-1"/>
        </w:rPr>
        <w:t>information</w:t>
      </w:r>
      <w:r>
        <w:rPr>
          <w:color w:val="000000"/>
        </w:rPr>
        <w:t xml:space="preserve"> on</w:t>
      </w:r>
      <w:r>
        <w:rPr>
          <w:color w:val="000000"/>
          <w:spacing w:val="-1"/>
        </w:rPr>
        <w:t xml:space="preserve"> </w:t>
      </w:r>
      <w:r>
        <w:rPr>
          <w:color w:val="000000"/>
        </w:rPr>
        <w:t>the</w:t>
      </w:r>
      <w:r>
        <w:rPr>
          <w:color w:val="000000"/>
          <w:spacing w:val="-1"/>
        </w:rPr>
        <w:t xml:space="preserve"> referenced</w:t>
      </w:r>
      <w:r>
        <w:rPr>
          <w:color w:val="000000"/>
        </w:rPr>
        <w:t xml:space="preserve"> </w:t>
      </w:r>
      <w:r>
        <w:rPr>
          <w:color w:val="000000"/>
          <w:spacing w:val="-1"/>
        </w:rPr>
        <w:t>subjects.</w:t>
      </w:r>
    </w:p>
    <w:p w14:paraId="1425AD0A" w14:textId="77777777" w:rsidR="008D05C1" w:rsidRDefault="008D05C1">
      <w:pPr>
        <w:sectPr w:rsidR="008D05C1">
          <w:footerReference w:type="even" r:id="rId28"/>
          <w:footerReference w:type="default" r:id="rId29"/>
          <w:pgSz w:w="12240" w:h="15840"/>
          <w:pgMar w:top="920" w:right="1640" w:bottom="3860" w:left="1720" w:header="735" w:footer="3680" w:gutter="0"/>
          <w:pgNumType w:start="2"/>
          <w:cols w:space="720"/>
        </w:sectPr>
      </w:pPr>
    </w:p>
    <w:p w14:paraId="046C2597" w14:textId="77777777" w:rsidR="008D05C1" w:rsidRDefault="008D05C1">
      <w:pPr>
        <w:spacing w:line="200" w:lineRule="exact"/>
        <w:rPr>
          <w:sz w:val="20"/>
          <w:szCs w:val="20"/>
        </w:rPr>
      </w:pPr>
    </w:p>
    <w:p w14:paraId="43EAB3DF" w14:textId="77777777" w:rsidR="008D05C1" w:rsidRDefault="008D05C1">
      <w:pPr>
        <w:spacing w:line="200" w:lineRule="exact"/>
        <w:rPr>
          <w:sz w:val="20"/>
          <w:szCs w:val="20"/>
        </w:rPr>
      </w:pPr>
    </w:p>
    <w:p w14:paraId="1E035DB0" w14:textId="77777777" w:rsidR="008D05C1" w:rsidRDefault="008D05C1">
      <w:pPr>
        <w:spacing w:before="1" w:line="260" w:lineRule="exact"/>
        <w:rPr>
          <w:sz w:val="26"/>
          <w:szCs w:val="26"/>
        </w:rPr>
      </w:pPr>
    </w:p>
    <w:p w14:paraId="022DDD17" w14:textId="77777777" w:rsidR="008D05C1" w:rsidRDefault="00D13026">
      <w:pPr>
        <w:pStyle w:val="Heading6"/>
        <w:spacing w:before="74" w:line="228" w:lineRule="exact"/>
        <w:ind w:left="0" w:right="999"/>
        <w:jc w:val="center"/>
        <w:rPr>
          <w:b w:val="0"/>
          <w:bCs w:val="0"/>
        </w:rPr>
      </w:pPr>
      <w:r>
        <w:t>Note</w:t>
      </w:r>
    </w:p>
    <w:p w14:paraId="34877F04" w14:textId="77777777" w:rsidR="008D05C1" w:rsidRDefault="00D13026">
      <w:pPr>
        <w:pStyle w:val="BodyText"/>
        <w:tabs>
          <w:tab w:val="left" w:pos="1240"/>
        </w:tabs>
        <w:ind w:left="1240" w:right="1176" w:hanging="360"/>
      </w:pPr>
      <w:r>
        <w:rPr>
          <w:rFonts w:ascii="Wingdings" w:eastAsia="Wingdings" w:hAnsi="Wingdings" w:cs="Wingdings"/>
        </w:rPr>
        <w:t></w:t>
      </w:r>
      <w:r>
        <w:rPr>
          <w:rFonts w:cs="Times New Roman"/>
        </w:rPr>
        <w:tab/>
      </w:r>
      <w:r>
        <w:t>Since</w:t>
      </w:r>
      <w:r>
        <w:rPr>
          <w:spacing w:val="-1"/>
        </w:rPr>
        <w:t xml:space="preserve"> </w:t>
      </w:r>
      <w:r>
        <w:t>Visible</w:t>
      </w:r>
      <w:r>
        <w:rPr>
          <w:spacing w:val="-2"/>
        </w:rPr>
        <w:t xml:space="preserve"> </w:t>
      </w:r>
      <w:r>
        <w:t>Analyst</w:t>
      </w:r>
      <w:r>
        <w:rPr>
          <w:spacing w:val="-1"/>
        </w:rPr>
        <w:t xml:space="preserve"> </w:t>
      </w:r>
      <w:r>
        <w:t xml:space="preserve">is </w:t>
      </w:r>
      <w:r>
        <w:rPr>
          <w:spacing w:val="-1"/>
        </w:rPr>
        <w:t>available</w:t>
      </w:r>
      <w:r>
        <w:t xml:space="preserve"> in </w:t>
      </w:r>
      <w:r>
        <w:rPr>
          <w:spacing w:val="-1"/>
        </w:rPr>
        <w:t>multiple</w:t>
      </w:r>
      <w:r>
        <w:t xml:space="preserve"> </w:t>
      </w:r>
      <w:r>
        <w:rPr>
          <w:spacing w:val="-1"/>
        </w:rPr>
        <w:t>configurations,</w:t>
      </w:r>
      <w:r>
        <w:t xml:space="preserve"> the</w:t>
      </w:r>
      <w:r>
        <w:rPr>
          <w:spacing w:val="-2"/>
        </w:rPr>
        <w:t xml:space="preserve"> </w:t>
      </w:r>
      <w:r>
        <w:rPr>
          <w:spacing w:val="-1"/>
        </w:rPr>
        <w:t xml:space="preserve">software </w:t>
      </w:r>
      <w:r>
        <w:t>you</w:t>
      </w:r>
      <w:r>
        <w:rPr>
          <w:spacing w:val="55"/>
        </w:rPr>
        <w:t xml:space="preserve"> </w:t>
      </w:r>
      <w:r>
        <w:rPr>
          <w:spacing w:val="-1"/>
        </w:rPr>
        <w:t>purchased</w:t>
      </w:r>
      <w:r>
        <w:t xml:space="preserve"> </w:t>
      </w:r>
      <w:r>
        <w:rPr>
          <w:spacing w:val="-1"/>
        </w:rPr>
        <w:t>may</w:t>
      </w:r>
      <w:r>
        <w:t xml:space="preserve"> not </w:t>
      </w:r>
      <w:r>
        <w:rPr>
          <w:spacing w:val="-1"/>
        </w:rPr>
        <w:t xml:space="preserve">include </w:t>
      </w:r>
      <w:r>
        <w:t>all</w:t>
      </w:r>
      <w:r>
        <w:rPr>
          <w:spacing w:val="-1"/>
        </w:rPr>
        <w:t xml:space="preserve"> </w:t>
      </w:r>
      <w:r>
        <w:t>of the</w:t>
      </w:r>
      <w:r>
        <w:rPr>
          <w:spacing w:val="-1"/>
        </w:rPr>
        <w:t xml:space="preserve"> diagram</w:t>
      </w:r>
      <w:r>
        <w:rPr>
          <w:spacing w:val="-3"/>
        </w:rPr>
        <w:t xml:space="preserve"> </w:t>
      </w:r>
      <w:r>
        <w:rPr>
          <w:spacing w:val="-1"/>
        </w:rPr>
        <w:t>types</w:t>
      </w:r>
      <w:r>
        <w:t xml:space="preserve"> or </w:t>
      </w:r>
      <w:r>
        <w:rPr>
          <w:spacing w:val="-1"/>
        </w:rPr>
        <w:t>advanced features</w:t>
      </w:r>
      <w:r>
        <w:rPr>
          <w:spacing w:val="71"/>
        </w:rPr>
        <w:t xml:space="preserve"> </w:t>
      </w:r>
      <w:r>
        <w:rPr>
          <w:spacing w:val="-1"/>
        </w:rPr>
        <w:t>described</w:t>
      </w:r>
      <w:r>
        <w:t xml:space="preserve"> in </w:t>
      </w:r>
      <w:r>
        <w:rPr>
          <w:spacing w:val="-1"/>
        </w:rPr>
        <w:t>these</w:t>
      </w:r>
      <w:r>
        <w:t xml:space="preserve"> </w:t>
      </w:r>
      <w:r>
        <w:rPr>
          <w:spacing w:val="-1"/>
        </w:rPr>
        <w:t>lessons. The basic drawing</w:t>
      </w:r>
      <w:r>
        <w:t xml:space="preserve"> </w:t>
      </w:r>
      <w:r>
        <w:rPr>
          <w:spacing w:val="-1"/>
        </w:rPr>
        <w:t>techniques</w:t>
      </w:r>
      <w:r>
        <w:rPr>
          <w:spacing w:val="-2"/>
        </w:rPr>
        <w:t xml:space="preserve"> </w:t>
      </w:r>
      <w:r>
        <w:t>apply</w:t>
      </w:r>
      <w:r>
        <w:rPr>
          <w:spacing w:val="-2"/>
        </w:rPr>
        <w:t xml:space="preserve"> </w:t>
      </w:r>
      <w:r>
        <w:t>to</w:t>
      </w:r>
      <w:r>
        <w:rPr>
          <w:spacing w:val="-1"/>
        </w:rPr>
        <w:t xml:space="preserve"> </w:t>
      </w:r>
      <w:r>
        <w:t>all</w:t>
      </w:r>
      <w:r>
        <w:rPr>
          <w:spacing w:val="-1"/>
        </w:rPr>
        <w:t xml:space="preserve"> diagram</w:t>
      </w:r>
      <w:r>
        <w:rPr>
          <w:spacing w:val="81"/>
        </w:rPr>
        <w:t xml:space="preserve"> </w:t>
      </w:r>
      <w:r>
        <w:rPr>
          <w:spacing w:val="-1"/>
        </w:rPr>
        <w:t>types,</w:t>
      </w:r>
      <w:r>
        <w:t xml:space="preserve"> </w:t>
      </w:r>
      <w:r>
        <w:rPr>
          <w:spacing w:val="-1"/>
        </w:rPr>
        <w:t>and</w:t>
      </w:r>
      <w:r>
        <w:t xml:space="preserve"> </w:t>
      </w:r>
      <w:r>
        <w:rPr>
          <w:spacing w:val="-1"/>
        </w:rPr>
        <w:t>you</w:t>
      </w:r>
      <w:r>
        <w:t xml:space="preserve"> are </w:t>
      </w:r>
      <w:r>
        <w:rPr>
          <w:spacing w:val="-1"/>
        </w:rPr>
        <w:t>encouraged</w:t>
      </w:r>
      <w:r>
        <w:t xml:space="preserve"> </w:t>
      </w:r>
      <w:r>
        <w:rPr>
          <w:spacing w:val="-1"/>
        </w:rPr>
        <w:t>to</w:t>
      </w:r>
      <w:r>
        <w:t xml:space="preserve"> </w:t>
      </w:r>
      <w:r>
        <w:rPr>
          <w:spacing w:val="-1"/>
        </w:rPr>
        <w:t>work</w:t>
      </w:r>
      <w:r>
        <w:t xml:space="preserve"> </w:t>
      </w:r>
      <w:r>
        <w:rPr>
          <w:spacing w:val="-1"/>
        </w:rPr>
        <w:t>through</w:t>
      </w:r>
      <w:r>
        <w:t xml:space="preserve"> the</w:t>
      </w:r>
      <w:r>
        <w:rPr>
          <w:spacing w:val="-1"/>
        </w:rPr>
        <w:t xml:space="preserve"> brief</w:t>
      </w:r>
      <w:r>
        <w:t xml:space="preserve"> </w:t>
      </w:r>
      <w:r>
        <w:rPr>
          <w:spacing w:val="-1"/>
        </w:rPr>
        <w:t>exercise</w:t>
      </w:r>
      <w:r>
        <w:t xml:space="preserve"> in</w:t>
      </w:r>
      <w:r>
        <w:rPr>
          <w:spacing w:val="-1"/>
        </w:rPr>
        <w:t xml:space="preserve"> Lesson </w:t>
      </w:r>
      <w:r>
        <w:t>5 -</w:t>
      </w:r>
      <w:r>
        <w:rPr>
          <w:spacing w:val="69"/>
        </w:rPr>
        <w:t xml:space="preserve"> </w:t>
      </w:r>
      <w:r>
        <w:rPr>
          <w:spacing w:val="-1"/>
        </w:rPr>
        <w:t>Diagramming Basics.</w:t>
      </w:r>
      <w:r>
        <w:t xml:space="preserve"> </w:t>
      </w:r>
      <w:r>
        <w:rPr>
          <w:spacing w:val="-1"/>
        </w:rPr>
        <w:t>Thereafter,</w:t>
      </w:r>
      <w:r>
        <w:t xml:space="preserve"> </w:t>
      </w:r>
      <w:r>
        <w:rPr>
          <w:spacing w:val="-1"/>
        </w:rPr>
        <w:t>you</w:t>
      </w:r>
      <w:r>
        <w:t xml:space="preserve"> can</w:t>
      </w:r>
      <w:r>
        <w:rPr>
          <w:spacing w:val="-1"/>
        </w:rPr>
        <w:t xml:space="preserve"> skip</w:t>
      </w:r>
      <w:r>
        <w:t xml:space="preserve"> </w:t>
      </w:r>
      <w:r>
        <w:rPr>
          <w:spacing w:val="-1"/>
        </w:rPr>
        <w:t>chapters</w:t>
      </w:r>
      <w:r>
        <w:t xml:space="preserve"> </w:t>
      </w:r>
      <w:r>
        <w:rPr>
          <w:spacing w:val="-1"/>
        </w:rPr>
        <w:t>that</w:t>
      </w:r>
      <w:r>
        <w:t xml:space="preserve"> do not </w:t>
      </w:r>
      <w:r>
        <w:rPr>
          <w:spacing w:val="-1"/>
        </w:rPr>
        <w:t>apply</w:t>
      </w:r>
      <w:r>
        <w:rPr>
          <w:spacing w:val="-3"/>
        </w:rPr>
        <w:t xml:space="preserve"> </w:t>
      </w:r>
      <w:r>
        <w:t xml:space="preserve">to </w:t>
      </w:r>
      <w:r>
        <w:rPr>
          <w:spacing w:val="-1"/>
        </w:rPr>
        <w:t>your</w:t>
      </w:r>
      <w:r>
        <w:rPr>
          <w:spacing w:val="77"/>
        </w:rPr>
        <w:t xml:space="preserve"> </w:t>
      </w:r>
      <w:r>
        <w:t>Visible</w:t>
      </w:r>
      <w:r>
        <w:rPr>
          <w:spacing w:val="-2"/>
        </w:rPr>
        <w:t xml:space="preserve"> </w:t>
      </w:r>
      <w:r>
        <w:rPr>
          <w:spacing w:val="-1"/>
        </w:rPr>
        <w:t>Analyst</w:t>
      </w:r>
      <w:r>
        <w:t xml:space="preserve"> </w:t>
      </w:r>
      <w:r>
        <w:rPr>
          <w:spacing w:val="-1"/>
        </w:rPr>
        <w:t>package.</w:t>
      </w:r>
    </w:p>
    <w:p w14:paraId="4D20971E" w14:textId="77777777" w:rsidR="008D05C1" w:rsidRDefault="008D05C1">
      <w:pPr>
        <w:spacing w:line="200" w:lineRule="exact"/>
        <w:rPr>
          <w:sz w:val="20"/>
          <w:szCs w:val="20"/>
        </w:rPr>
      </w:pPr>
    </w:p>
    <w:p w14:paraId="7652427F" w14:textId="77777777" w:rsidR="008D05C1" w:rsidRDefault="008D05C1">
      <w:pPr>
        <w:spacing w:before="12" w:line="260" w:lineRule="exact"/>
        <w:rPr>
          <w:sz w:val="26"/>
          <w:szCs w:val="26"/>
        </w:rPr>
      </w:pPr>
    </w:p>
    <w:p w14:paraId="4CCDF1DB" w14:textId="5735D6B0" w:rsidR="008D05C1" w:rsidRDefault="00D13026" w:rsidP="00D57F49">
      <w:pPr>
        <w:pStyle w:val="Heading2"/>
      </w:pPr>
      <w:bookmarkStart w:id="6" w:name="_TOC_250199"/>
      <w:bookmarkStart w:id="7" w:name="_Toc32750027"/>
      <w:r>
        <w:t>OVERVIEW</w:t>
      </w:r>
      <w:r>
        <w:rPr>
          <w:spacing w:val="-15"/>
        </w:rPr>
        <w:t xml:space="preserve"> </w:t>
      </w:r>
      <w:r>
        <w:t>OF</w:t>
      </w:r>
      <w:r>
        <w:rPr>
          <w:spacing w:val="-13"/>
        </w:rPr>
        <w:t xml:space="preserve"> </w:t>
      </w:r>
      <w:r>
        <w:t>MDA</w:t>
      </w:r>
      <w:r>
        <w:rPr>
          <w:spacing w:val="-14"/>
        </w:rPr>
        <w:t xml:space="preserve"> </w:t>
      </w:r>
      <w:r>
        <w:t>CONCEPTS</w:t>
      </w:r>
      <w:bookmarkEnd w:id="6"/>
      <w:bookmarkEnd w:id="7"/>
    </w:p>
    <w:p w14:paraId="13C431CF" w14:textId="77777777" w:rsidR="008D05C1" w:rsidRDefault="00D13026">
      <w:pPr>
        <w:pStyle w:val="BodyText"/>
        <w:spacing w:before="57"/>
        <w:ind w:right="1223"/>
      </w:pPr>
      <w:r>
        <w:t xml:space="preserve">MDA </w:t>
      </w:r>
      <w:r>
        <w:rPr>
          <w:spacing w:val="-1"/>
        </w:rPr>
        <w:t>concepts</w:t>
      </w:r>
      <w:r>
        <w:rPr>
          <w:spacing w:val="1"/>
        </w:rPr>
        <w:t xml:space="preserve"> </w:t>
      </w:r>
      <w:r>
        <w:t>involve</w:t>
      </w:r>
      <w:r>
        <w:rPr>
          <w:spacing w:val="-2"/>
        </w:rPr>
        <w:t xml:space="preserve"> </w:t>
      </w:r>
      <w:r>
        <w:rPr>
          <w:spacing w:val="-1"/>
        </w:rPr>
        <w:t>creating</w:t>
      </w:r>
      <w:r>
        <w:t xml:space="preserve"> </w:t>
      </w:r>
      <w:r>
        <w:rPr>
          <w:spacing w:val="-1"/>
        </w:rPr>
        <w:t>and</w:t>
      </w:r>
      <w:r>
        <w:t xml:space="preserve"> </w:t>
      </w:r>
      <w:r>
        <w:rPr>
          <w:spacing w:val="-1"/>
        </w:rPr>
        <w:t>defining different</w:t>
      </w:r>
      <w:r>
        <w:t xml:space="preserve"> </w:t>
      </w:r>
      <w:r>
        <w:rPr>
          <w:spacing w:val="-1"/>
        </w:rPr>
        <w:t xml:space="preserve">models </w:t>
      </w:r>
      <w:r>
        <w:t xml:space="preserve">or </w:t>
      </w:r>
      <w:r>
        <w:rPr>
          <w:spacing w:val="-1"/>
        </w:rPr>
        <w:t xml:space="preserve">views </w:t>
      </w:r>
      <w:r>
        <w:t>of the</w:t>
      </w:r>
      <w:r>
        <w:rPr>
          <w:spacing w:val="-2"/>
        </w:rPr>
        <w:t xml:space="preserve"> </w:t>
      </w:r>
      <w:r>
        <w:t>real</w:t>
      </w:r>
      <w:r>
        <w:rPr>
          <w:spacing w:val="-2"/>
        </w:rPr>
        <w:t xml:space="preserve"> </w:t>
      </w:r>
      <w:r>
        <w:t>world</w:t>
      </w:r>
      <w:r>
        <w:rPr>
          <w:spacing w:val="-1"/>
        </w:rPr>
        <w:t xml:space="preserve"> </w:t>
      </w:r>
      <w:r>
        <w:t>and</w:t>
      </w:r>
      <w:r>
        <w:rPr>
          <w:spacing w:val="67"/>
        </w:rPr>
        <w:t xml:space="preserve"> </w:t>
      </w:r>
      <w:r>
        <w:t xml:space="preserve">then </w:t>
      </w:r>
      <w:r>
        <w:rPr>
          <w:spacing w:val="-1"/>
        </w:rPr>
        <w:t>using</w:t>
      </w:r>
      <w:r>
        <w:t xml:space="preserve"> </w:t>
      </w:r>
      <w:r>
        <w:rPr>
          <w:spacing w:val="-1"/>
        </w:rPr>
        <w:t>these</w:t>
      </w:r>
      <w:r>
        <w:t xml:space="preserve"> </w:t>
      </w:r>
      <w:r>
        <w:rPr>
          <w:spacing w:val="-1"/>
        </w:rPr>
        <w:t>models</w:t>
      </w:r>
      <w:r>
        <w:t xml:space="preserve"> to </w:t>
      </w:r>
      <w:r>
        <w:rPr>
          <w:spacing w:val="-1"/>
        </w:rPr>
        <w:t>analyze</w:t>
      </w:r>
      <w:r>
        <w:t xml:space="preserve"> and </w:t>
      </w:r>
      <w:r>
        <w:rPr>
          <w:spacing w:val="-1"/>
        </w:rPr>
        <w:t>develop</w:t>
      </w:r>
      <w:r>
        <w:t xml:space="preserve"> </w:t>
      </w:r>
      <w:r>
        <w:rPr>
          <w:spacing w:val="-1"/>
        </w:rPr>
        <w:t>changes</w:t>
      </w:r>
      <w:r>
        <w:rPr>
          <w:spacing w:val="1"/>
        </w:rPr>
        <w:t xml:space="preserve"> </w:t>
      </w:r>
      <w:r>
        <w:rPr>
          <w:spacing w:val="-1"/>
        </w:rPr>
        <w:t>and</w:t>
      </w:r>
      <w:r>
        <w:t xml:space="preserve"> </w:t>
      </w:r>
      <w:r>
        <w:rPr>
          <w:spacing w:val="-1"/>
        </w:rPr>
        <w:t>modifications</w:t>
      </w:r>
      <w:r>
        <w:t xml:space="preserve"> </w:t>
      </w:r>
      <w:r>
        <w:rPr>
          <w:spacing w:val="-1"/>
        </w:rPr>
        <w:t>to</w:t>
      </w:r>
      <w:r>
        <w:t xml:space="preserve"> </w:t>
      </w:r>
      <w:r>
        <w:rPr>
          <w:spacing w:val="-1"/>
        </w:rPr>
        <w:t>the</w:t>
      </w:r>
      <w:r>
        <w:t xml:space="preserve"> </w:t>
      </w:r>
      <w:r>
        <w:rPr>
          <w:spacing w:val="-1"/>
        </w:rPr>
        <w:t>information</w:t>
      </w:r>
      <w:r>
        <w:rPr>
          <w:spacing w:val="83"/>
        </w:rPr>
        <w:t xml:space="preserve"> </w:t>
      </w:r>
      <w:r>
        <w:t>processes</w:t>
      </w:r>
      <w:r>
        <w:rPr>
          <w:spacing w:val="-2"/>
        </w:rPr>
        <w:t xml:space="preserve"> </w:t>
      </w:r>
      <w:r>
        <w:t xml:space="preserve">of </w:t>
      </w:r>
      <w:r>
        <w:rPr>
          <w:spacing w:val="-1"/>
        </w:rPr>
        <w:t>the organization.</w:t>
      </w:r>
      <w:r>
        <w:rPr>
          <w:spacing w:val="-2"/>
        </w:rPr>
        <w:t xml:space="preserve"> </w:t>
      </w:r>
      <w:r>
        <w:rPr>
          <w:spacing w:val="-1"/>
        </w:rPr>
        <w:t>Some</w:t>
      </w:r>
      <w:r>
        <w:t xml:space="preserve"> of</w:t>
      </w:r>
      <w:r>
        <w:rPr>
          <w:spacing w:val="-1"/>
        </w:rPr>
        <w:t xml:space="preserve"> </w:t>
      </w:r>
      <w:r>
        <w:t xml:space="preserve">the </w:t>
      </w:r>
      <w:r>
        <w:rPr>
          <w:spacing w:val="-1"/>
        </w:rPr>
        <w:t>models</w:t>
      </w:r>
      <w:r>
        <w:rPr>
          <w:spacing w:val="-2"/>
        </w:rPr>
        <w:t xml:space="preserve"> </w:t>
      </w:r>
      <w:r>
        <w:t>provide</w:t>
      </w:r>
      <w:r>
        <w:rPr>
          <w:spacing w:val="-2"/>
        </w:rPr>
        <w:t xml:space="preserve"> </w:t>
      </w:r>
      <w:r>
        <w:rPr>
          <w:spacing w:val="-1"/>
        </w:rPr>
        <w:t xml:space="preserve">definitions </w:t>
      </w:r>
      <w:r>
        <w:t xml:space="preserve">of </w:t>
      </w:r>
      <w:r>
        <w:rPr>
          <w:spacing w:val="-1"/>
        </w:rPr>
        <w:t>factual</w:t>
      </w:r>
      <w:r>
        <w:t xml:space="preserve"> </w:t>
      </w:r>
      <w:r>
        <w:rPr>
          <w:spacing w:val="-1"/>
        </w:rPr>
        <w:t>items</w:t>
      </w:r>
      <w:r>
        <w:t xml:space="preserve"> such as</w:t>
      </w:r>
      <w:r>
        <w:rPr>
          <w:spacing w:val="67"/>
        </w:rPr>
        <w:t xml:space="preserve"> </w:t>
      </w:r>
      <w:r>
        <w:rPr>
          <w:spacing w:val="-1"/>
        </w:rPr>
        <w:t>business</w:t>
      </w:r>
      <w:r>
        <w:t xml:space="preserve"> </w:t>
      </w:r>
      <w:r>
        <w:rPr>
          <w:spacing w:val="-1"/>
        </w:rPr>
        <w:t>functions,</w:t>
      </w:r>
      <w:r>
        <w:t xml:space="preserve"> </w:t>
      </w:r>
      <w:r>
        <w:rPr>
          <w:spacing w:val="-1"/>
        </w:rPr>
        <w:t>objects</w:t>
      </w:r>
      <w:r>
        <w:t xml:space="preserve"> </w:t>
      </w:r>
      <w:r>
        <w:rPr>
          <w:spacing w:val="-1"/>
        </w:rPr>
        <w:t xml:space="preserve">and </w:t>
      </w:r>
      <w:r>
        <w:t xml:space="preserve">data </w:t>
      </w:r>
      <w:r>
        <w:rPr>
          <w:spacing w:val="-1"/>
        </w:rPr>
        <w:t>entities;</w:t>
      </w:r>
      <w:r>
        <w:t xml:space="preserve"> </w:t>
      </w:r>
      <w:r>
        <w:rPr>
          <w:spacing w:val="-1"/>
        </w:rPr>
        <w:t>others</w:t>
      </w:r>
      <w:r>
        <w:t xml:space="preserve"> </w:t>
      </w:r>
      <w:r>
        <w:rPr>
          <w:spacing w:val="-1"/>
        </w:rPr>
        <w:t>show how</w:t>
      </w:r>
      <w:r>
        <w:t xml:space="preserve"> </w:t>
      </w:r>
      <w:r>
        <w:rPr>
          <w:spacing w:val="-1"/>
        </w:rPr>
        <w:t>things</w:t>
      </w:r>
      <w:r>
        <w:t xml:space="preserve"> </w:t>
      </w:r>
      <w:r>
        <w:rPr>
          <w:spacing w:val="-1"/>
        </w:rPr>
        <w:t xml:space="preserve">flow, </w:t>
      </w:r>
      <w:r>
        <w:t>connect</w:t>
      </w:r>
      <w:r>
        <w:rPr>
          <w:spacing w:val="-2"/>
        </w:rPr>
        <w:t xml:space="preserve"> </w:t>
      </w:r>
      <w:r>
        <w:t xml:space="preserve">or </w:t>
      </w:r>
      <w:r>
        <w:rPr>
          <w:spacing w:val="-1"/>
        </w:rPr>
        <w:t xml:space="preserve">relate </w:t>
      </w:r>
      <w:r>
        <w:t>to</w:t>
      </w:r>
      <w:r>
        <w:rPr>
          <w:spacing w:val="91"/>
        </w:rPr>
        <w:t xml:space="preserve"> </w:t>
      </w:r>
      <w:r>
        <w:t>one</w:t>
      </w:r>
      <w:r>
        <w:rPr>
          <w:spacing w:val="-2"/>
        </w:rPr>
        <w:t xml:space="preserve"> </w:t>
      </w:r>
      <w:r>
        <w:rPr>
          <w:spacing w:val="-1"/>
        </w:rPr>
        <w:t>another.</w:t>
      </w:r>
      <w:r>
        <w:t xml:space="preserve"> </w:t>
      </w:r>
      <w:r>
        <w:rPr>
          <w:spacing w:val="-1"/>
        </w:rPr>
        <w:t>Some</w:t>
      </w:r>
      <w:r>
        <w:t xml:space="preserve"> of the</w:t>
      </w:r>
      <w:r>
        <w:rPr>
          <w:spacing w:val="-2"/>
        </w:rPr>
        <w:t xml:space="preserve"> </w:t>
      </w:r>
      <w:r>
        <w:rPr>
          <w:spacing w:val="-1"/>
        </w:rPr>
        <w:t>models</w:t>
      </w:r>
      <w:r>
        <w:rPr>
          <w:spacing w:val="1"/>
        </w:rPr>
        <w:t xml:space="preserve"> </w:t>
      </w:r>
      <w:r>
        <w:rPr>
          <w:spacing w:val="-1"/>
        </w:rPr>
        <w:t>evolve</w:t>
      </w:r>
      <w:r>
        <w:t xml:space="preserve"> </w:t>
      </w:r>
      <w:r>
        <w:rPr>
          <w:spacing w:val="-1"/>
        </w:rPr>
        <w:t>and</w:t>
      </w:r>
      <w:r>
        <w:t xml:space="preserve"> </w:t>
      </w:r>
      <w:r>
        <w:rPr>
          <w:spacing w:val="-1"/>
        </w:rPr>
        <w:t>expand</w:t>
      </w:r>
      <w:r>
        <w:t xml:space="preserve"> to</w:t>
      </w:r>
      <w:r>
        <w:rPr>
          <w:spacing w:val="-1"/>
        </w:rPr>
        <w:t xml:space="preserve"> match</w:t>
      </w:r>
      <w:r>
        <w:t xml:space="preserve"> </w:t>
      </w:r>
      <w:r>
        <w:rPr>
          <w:spacing w:val="-1"/>
        </w:rPr>
        <w:t>reality</w:t>
      </w:r>
      <w:r>
        <w:rPr>
          <w:spacing w:val="-2"/>
        </w:rPr>
        <w:t xml:space="preserve"> </w:t>
      </w:r>
      <w:r>
        <w:t>and</w:t>
      </w:r>
      <w:r>
        <w:rPr>
          <w:spacing w:val="-1"/>
        </w:rPr>
        <w:t xml:space="preserve"> others</w:t>
      </w:r>
      <w:r>
        <w:t xml:space="preserve"> </w:t>
      </w:r>
      <w:r>
        <w:rPr>
          <w:spacing w:val="-1"/>
        </w:rPr>
        <w:t xml:space="preserve">are </w:t>
      </w:r>
      <w:r>
        <w:t>done</w:t>
      </w:r>
      <w:r>
        <w:rPr>
          <w:spacing w:val="-1"/>
        </w:rPr>
        <w:t xml:space="preserve"> </w:t>
      </w:r>
      <w:r>
        <w:t>as</w:t>
      </w:r>
      <w:r>
        <w:rPr>
          <w:spacing w:val="65"/>
        </w:rPr>
        <w:t xml:space="preserve"> </w:t>
      </w:r>
      <w:r>
        <w:rPr>
          <w:spacing w:val="-1"/>
        </w:rPr>
        <w:t>snapshots,</w:t>
      </w:r>
      <w:r>
        <w:rPr>
          <w:spacing w:val="-2"/>
        </w:rPr>
        <w:t xml:space="preserve"> </w:t>
      </w:r>
      <w:r>
        <w:rPr>
          <w:spacing w:val="-1"/>
        </w:rPr>
        <w:t>showing</w:t>
      </w:r>
      <w:r>
        <w:t xml:space="preserve"> </w:t>
      </w:r>
      <w:r>
        <w:rPr>
          <w:spacing w:val="-1"/>
        </w:rPr>
        <w:t>as-is</w:t>
      </w:r>
      <w:r>
        <w:t xml:space="preserve"> </w:t>
      </w:r>
      <w:r>
        <w:rPr>
          <w:spacing w:val="-1"/>
        </w:rPr>
        <w:t xml:space="preserve">and </w:t>
      </w:r>
      <w:r>
        <w:t xml:space="preserve">then </w:t>
      </w:r>
      <w:r>
        <w:rPr>
          <w:spacing w:val="-1"/>
        </w:rPr>
        <w:t>as-proposed</w:t>
      </w:r>
      <w:r>
        <w:t xml:space="preserve"> </w:t>
      </w:r>
      <w:r>
        <w:rPr>
          <w:spacing w:val="-1"/>
        </w:rPr>
        <w:t>operations.</w:t>
      </w:r>
      <w:r>
        <w:t xml:space="preserve"> </w:t>
      </w:r>
      <w:r>
        <w:rPr>
          <w:spacing w:val="-1"/>
        </w:rPr>
        <w:t>The</w:t>
      </w:r>
      <w:r>
        <w:t xml:space="preserve"> views</w:t>
      </w:r>
      <w:r>
        <w:rPr>
          <w:spacing w:val="-2"/>
        </w:rPr>
        <w:t xml:space="preserve"> </w:t>
      </w:r>
      <w:r>
        <w:t>are</w:t>
      </w:r>
      <w:r>
        <w:rPr>
          <w:spacing w:val="-2"/>
        </w:rPr>
        <w:t xml:space="preserve"> </w:t>
      </w:r>
      <w:r>
        <w:rPr>
          <w:spacing w:val="-1"/>
        </w:rPr>
        <w:t>composed</w:t>
      </w:r>
      <w:r>
        <w:rPr>
          <w:spacing w:val="83"/>
        </w:rPr>
        <w:t xml:space="preserve"> </w:t>
      </w:r>
      <w:r>
        <w:rPr>
          <w:spacing w:val="-1"/>
        </w:rPr>
        <w:t>graphically</w:t>
      </w:r>
      <w:r>
        <w:rPr>
          <w:spacing w:val="-2"/>
        </w:rPr>
        <w:t xml:space="preserve"> </w:t>
      </w:r>
      <w:r>
        <w:t xml:space="preserve">using </w:t>
      </w:r>
      <w:r>
        <w:rPr>
          <w:spacing w:val="-1"/>
        </w:rPr>
        <w:t>symbolic</w:t>
      </w:r>
      <w:r>
        <w:t xml:space="preserve"> </w:t>
      </w:r>
      <w:r>
        <w:rPr>
          <w:spacing w:val="-1"/>
        </w:rPr>
        <w:t>objects,</w:t>
      </w:r>
      <w:r>
        <w:t xml:space="preserve"> line </w:t>
      </w:r>
      <w:r>
        <w:rPr>
          <w:spacing w:val="-1"/>
        </w:rPr>
        <w:t>connectors</w:t>
      </w:r>
      <w:r>
        <w:t xml:space="preserve"> </w:t>
      </w:r>
      <w:r>
        <w:rPr>
          <w:spacing w:val="-1"/>
        </w:rPr>
        <w:t>and</w:t>
      </w:r>
      <w:r>
        <w:t xml:space="preserve"> </w:t>
      </w:r>
      <w:r>
        <w:rPr>
          <w:spacing w:val="-1"/>
        </w:rPr>
        <w:t>some</w:t>
      </w:r>
      <w:r>
        <w:t xml:space="preserve"> rules</w:t>
      </w:r>
      <w:r>
        <w:rPr>
          <w:spacing w:val="-1"/>
        </w:rPr>
        <w:t xml:space="preserve"> </w:t>
      </w:r>
      <w:r>
        <w:t xml:space="preserve">of </w:t>
      </w:r>
      <w:r>
        <w:rPr>
          <w:spacing w:val="-1"/>
        </w:rPr>
        <w:t>logic</w:t>
      </w:r>
      <w:r>
        <w:t xml:space="preserve"> and </w:t>
      </w:r>
      <w:r>
        <w:rPr>
          <w:spacing w:val="-1"/>
        </w:rPr>
        <w:t>structure.</w:t>
      </w:r>
      <w:r>
        <w:t xml:space="preserve"> </w:t>
      </w:r>
      <w:r>
        <w:rPr>
          <w:spacing w:val="-1"/>
        </w:rPr>
        <w:t>The</w:t>
      </w:r>
      <w:r>
        <w:rPr>
          <w:spacing w:val="75"/>
        </w:rPr>
        <w:t xml:space="preserve"> </w:t>
      </w:r>
      <w:r>
        <w:rPr>
          <w:spacing w:val="-1"/>
        </w:rPr>
        <w:t>objects</w:t>
      </w:r>
      <w:r>
        <w:t xml:space="preserve"> </w:t>
      </w:r>
      <w:r>
        <w:rPr>
          <w:spacing w:val="-1"/>
        </w:rPr>
        <w:t>are given</w:t>
      </w:r>
      <w:r>
        <w:t xml:space="preserve"> </w:t>
      </w:r>
      <w:r>
        <w:rPr>
          <w:spacing w:val="-1"/>
        </w:rPr>
        <w:t>names</w:t>
      </w:r>
      <w:r>
        <w:t xml:space="preserve"> </w:t>
      </w:r>
      <w:r>
        <w:rPr>
          <w:spacing w:val="-1"/>
        </w:rPr>
        <w:t>called</w:t>
      </w:r>
      <w:r>
        <w:rPr>
          <w:spacing w:val="1"/>
        </w:rPr>
        <w:t xml:space="preserve"> </w:t>
      </w:r>
      <w:r>
        <w:t>labels</w:t>
      </w:r>
      <w:r>
        <w:rPr>
          <w:spacing w:val="-1"/>
        </w:rPr>
        <w:t xml:space="preserve"> </w:t>
      </w:r>
      <w:r>
        <w:t>that</w:t>
      </w:r>
      <w:r>
        <w:rPr>
          <w:spacing w:val="-2"/>
        </w:rPr>
        <w:t xml:space="preserve"> </w:t>
      </w:r>
      <w:r>
        <w:t>populate</w:t>
      </w:r>
      <w:r>
        <w:rPr>
          <w:spacing w:val="-1"/>
        </w:rPr>
        <w:t xml:space="preserve"> the </w:t>
      </w:r>
      <w:r>
        <w:t>data</w:t>
      </w:r>
      <w:r>
        <w:rPr>
          <w:spacing w:val="-2"/>
        </w:rPr>
        <w:t xml:space="preserve"> </w:t>
      </w:r>
      <w:r>
        <w:rPr>
          <w:spacing w:val="-1"/>
        </w:rPr>
        <w:t>repository with</w:t>
      </w:r>
      <w:r>
        <w:t xml:space="preserve"> </w:t>
      </w:r>
      <w:r>
        <w:rPr>
          <w:spacing w:val="-1"/>
        </w:rPr>
        <w:t>entries</w:t>
      </w:r>
      <w:r>
        <w:t xml:space="preserve"> </w:t>
      </w:r>
      <w:r>
        <w:rPr>
          <w:spacing w:val="-1"/>
        </w:rPr>
        <w:t>that</w:t>
      </w:r>
      <w:r>
        <w:t xml:space="preserve"> </w:t>
      </w:r>
      <w:r>
        <w:rPr>
          <w:spacing w:val="-1"/>
        </w:rPr>
        <w:t>can</w:t>
      </w:r>
      <w:r>
        <w:t xml:space="preserve"> be</w:t>
      </w:r>
      <w:r>
        <w:rPr>
          <w:spacing w:val="85"/>
        </w:rPr>
        <w:t xml:space="preserve"> </w:t>
      </w:r>
      <w:r>
        <w:rPr>
          <w:spacing w:val="-1"/>
        </w:rPr>
        <w:t>retrieved, expanded,</w:t>
      </w:r>
      <w:r>
        <w:t xml:space="preserve"> </w:t>
      </w:r>
      <w:r>
        <w:rPr>
          <w:spacing w:val="-1"/>
        </w:rPr>
        <w:t>detailed</w:t>
      </w:r>
      <w:r>
        <w:rPr>
          <w:spacing w:val="-2"/>
        </w:rPr>
        <w:t xml:space="preserve"> </w:t>
      </w:r>
      <w:r>
        <w:t xml:space="preserve">and </w:t>
      </w:r>
      <w:r>
        <w:rPr>
          <w:spacing w:val="-1"/>
        </w:rPr>
        <w:t>used</w:t>
      </w:r>
      <w:r>
        <w:t xml:space="preserve"> </w:t>
      </w:r>
      <w:r>
        <w:rPr>
          <w:spacing w:val="-1"/>
        </w:rPr>
        <w:t>to</w:t>
      </w:r>
      <w:r>
        <w:t xml:space="preserve"> </w:t>
      </w:r>
      <w:r>
        <w:rPr>
          <w:spacing w:val="-1"/>
        </w:rPr>
        <w:t>define</w:t>
      </w:r>
      <w:r>
        <w:t xml:space="preserve"> and</w:t>
      </w:r>
      <w:r>
        <w:rPr>
          <w:spacing w:val="-1"/>
        </w:rPr>
        <w:t xml:space="preserve"> document</w:t>
      </w:r>
      <w:r>
        <w:t xml:space="preserve"> the </w:t>
      </w:r>
      <w:r>
        <w:rPr>
          <w:spacing w:val="-1"/>
        </w:rPr>
        <w:t>contents</w:t>
      </w:r>
      <w:r>
        <w:t xml:space="preserve"> of the</w:t>
      </w:r>
      <w:r>
        <w:rPr>
          <w:spacing w:val="-1"/>
        </w:rPr>
        <w:t xml:space="preserve"> project.</w:t>
      </w:r>
    </w:p>
    <w:p w14:paraId="68B77E1B" w14:textId="77777777" w:rsidR="008D05C1" w:rsidRDefault="00D13026">
      <w:pPr>
        <w:pStyle w:val="BodyText"/>
        <w:ind w:right="1302"/>
      </w:pPr>
      <w:r>
        <w:t>There</w:t>
      </w:r>
      <w:r>
        <w:rPr>
          <w:spacing w:val="-2"/>
        </w:rPr>
        <w:t xml:space="preserve"> </w:t>
      </w:r>
      <w:r>
        <w:t>are</w:t>
      </w:r>
      <w:r>
        <w:rPr>
          <w:spacing w:val="-1"/>
        </w:rPr>
        <w:t xml:space="preserve"> logic</w:t>
      </w:r>
      <w:r>
        <w:t xml:space="preserve"> </w:t>
      </w:r>
      <w:r>
        <w:rPr>
          <w:spacing w:val="-1"/>
        </w:rPr>
        <w:t>rules</w:t>
      </w:r>
      <w:r>
        <w:rPr>
          <w:spacing w:val="1"/>
        </w:rPr>
        <w:t xml:space="preserve"> </w:t>
      </w:r>
      <w:r>
        <w:rPr>
          <w:spacing w:val="-1"/>
        </w:rPr>
        <w:t>for</w:t>
      </w:r>
      <w:r>
        <w:t xml:space="preserve"> </w:t>
      </w:r>
      <w:r>
        <w:rPr>
          <w:spacing w:val="-1"/>
        </w:rPr>
        <w:t>many</w:t>
      </w:r>
      <w:r>
        <w:t xml:space="preserve"> </w:t>
      </w:r>
      <w:r>
        <w:rPr>
          <w:spacing w:val="-1"/>
        </w:rPr>
        <w:t>parts</w:t>
      </w:r>
      <w:r>
        <w:t xml:space="preserve"> of </w:t>
      </w:r>
      <w:r>
        <w:rPr>
          <w:spacing w:val="-1"/>
        </w:rPr>
        <w:t>the</w:t>
      </w:r>
      <w:r>
        <w:t xml:space="preserve"> </w:t>
      </w:r>
      <w:r>
        <w:rPr>
          <w:spacing w:val="-1"/>
        </w:rPr>
        <w:t>models.</w:t>
      </w:r>
      <w:r>
        <w:t xml:space="preserve"> </w:t>
      </w:r>
      <w:r>
        <w:rPr>
          <w:spacing w:val="-1"/>
        </w:rPr>
        <w:t>The</w:t>
      </w:r>
      <w:r>
        <w:t xml:space="preserve"> </w:t>
      </w:r>
      <w:r>
        <w:rPr>
          <w:spacing w:val="-1"/>
        </w:rPr>
        <w:t>models</w:t>
      </w:r>
      <w:r>
        <w:t xml:space="preserve"> </w:t>
      </w:r>
      <w:r>
        <w:rPr>
          <w:spacing w:val="-1"/>
        </w:rPr>
        <w:t>can</w:t>
      </w:r>
      <w:r>
        <w:t xml:space="preserve"> be </w:t>
      </w:r>
      <w:r>
        <w:rPr>
          <w:spacing w:val="-1"/>
        </w:rPr>
        <w:t>tested</w:t>
      </w:r>
      <w:r>
        <w:t xml:space="preserve"> </w:t>
      </w:r>
      <w:r>
        <w:rPr>
          <w:spacing w:val="-1"/>
        </w:rPr>
        <w:t>and</w:t>
      </w:r>
      <w:r>
        <w:t xml:space="preserve"> </w:t>
      </w:r>
      <w:r>
        <w:rPr>
          <w:spacing w:val="-1"/>
        </w:rPr>
        <w:t>evaluated</w:t>
      </w:r>
      <w:r>
        <w:rPr>
          <w:spacing w:val="69"/>
        </w:rPr>
        <w:t xml:space="preserve"> </w:t>
      </w:r>
      <w:r>
        <w:t xml:space="preserve">for </w:t>
      </w:r>
      <w:r>
        <w:rPr>
          <w:spacing w:val="-1"/>
        </w:rPr>
        <w:t>completeness,</w:t>
      </w:r>
      <w:r>
        <w:t xml:space="preserve"> </w:t>
      </w:r>
      <w:r>
        <w:rPr>
          <w:spacing w:val="-1"/>
        </w:rPr>
        <w:t>consistency,</w:t>
      </w:r>
      <w:r>
        <w:t xml:space="preserve"> rule </w:t>
      </w:r>
      <w:r>
        <w:rPr>
          <w:spacing w:val="-1"/>
        </w:rPr>
        <w:t>compliance</w:t>
      </w:r>
      <w:r>
        <w:t xml:space="preserve"> </w:t>
      </w:r>
      <w:r>
        <w:rPr>
          <w:spacing w:val="-1"/>
        </w:rPr>
        <w:t>and</w:t>
      </w:r>
      <w:r>
        <w:t xml:space="preserve"> </w:t>
      </w:r>
      <w:r>
        <w:rPr>
          <w:spacing w:val="-1"/>
        </w:rPr>
        <w:t>other</w:t>
      </w:r>
      <w:r>
        <w:t xml:space="preserve"> </w:t>
      </w:r>
      <w:r>
        <w:rPr>
          <w:spacing w:val="-1"/>
        </w:rPr>
        <w:t xml:space="preserve">factors. </w:t>
      </w:r>
      <w:r>
        <w:t>All</w:t>
      </w:r>
      <w:r>
        <w:rPr>
          <w:spacing w:val="-2"/>
        </w:rPr>
        <w:t xml:space="preserve"> </w:t>
      </w:r>
      <w:r>
        <w:t xml:space="preserve">of </w:t>
      </w:r>
      <w:r>
        <w:rPr>
          <w:spacing w:val="-1"/>
        </w:rPr>
        <w:t>the</w:t>
      </w:r>
      <w:r>
        <w:t xml:space="preserve"> </w:t>
      </w:r>
      <w:r>
        <w:rPr>
          <w:spacing w:val="-1"/>
        </w:rPr>
        <w:t>models</w:t>
      </w:r>
      <w:r>
        <w:t xml:space="preserve"> and </w:t>
      </w:r>
      <w:r>
        <w:rPr>
          <w:spacing w:val="-1"/>
        </w:rPr>
        <w:t>the</w:t>
      </w:r>
      <w:r>
        <w:rPr>
          <w:spacing w:val="81"/>
        </w:rPr>
        <w:t xml:space="preserve"> </w:t>
      </w:r>
      <w:r>
        <w:rPr>
          <w:spacing w:val="-1"/>
        </w:rPr>
        <w:t xml:space="preserve">repository </w:t>
      </w:r>
      <w:r>
        <w:t>are</w:t>
      </w:r>
      <w:r>
        <w:rPr>
          <w:spacing w:val="1"/>
        </w:rPr>
        <w:t xml:space="preserve"> </w:t>
      </w:r>
      <w:r>
        <w:rPr>
          <w:spacing w:val="-1"/>
        </w:rPr>
        <w:t>interrelated,</w:t>
      </w:r>
      <w:r>
        <w:t xml:space="preserve"> </w:t>
      </w:r>
      <w:r>
        <w:rPr>
          <w:spacing w:val="-1"/>
        </w:rPr>
        <w:t>and</w:t>
      </w:r>
      <w:r>
        <w:t xml:space="preserve"> </w:t>
      </w:r>
      <w:r>
        <w:rPr>
          <w:spacing w:val="-1"/>
        </w:rPr>
        <w:t>many</w:t>
      </w:r>
      <w:r>
        <w:t xml:space="preserve"> share</w:t>
      </w:r>
      <w:r>
        <w:rPr>
          <w:spacing w:val="-1"/>
        </w:rPr>
        <w:t xml:space="preserve"> common</w:t>
      </w:r>
      <w:r>
        <w:rPr>
          <w:spacing w:val="1"/>
        </w:rPr>
        <w:t xml:space="preserve"> </w:t>
      </w:r>
      <w:r>
        <w:rPr>
          <w:spacing w:val="-1"/>
        </w:rPr>
        <w:t>components</w:t>
      </w:r>
      <w:r>
        <w:rPr>
          <w:spacing w:val="-2"/>
        </w:rPr>
        <w:t xml:space="preserve"> </w:t>
      </w:r>
      <w:r>
        <w:rPr>
          <w:spacing w:val="-1"/>
        </w:rPr>
        <w:t>such</w:t>
      </w:r>
      <w:r>
        <w:t xml:space="preserve"> </w:t>
      </w:r>
      <w:r>
        <w:rPr>
          <w:spacing w:val="-1"/>
        </w:rPr>
        <w:t>as databases, objects</w:t>
      </w:r>
      <w:r>
        <w:rPr>
          <w:spacing w:val="87"/>
        </w:rPr>
        <w:t xml:space="preserve"> </w:t>
      </w:r>
      <w:r>
        <w:rPr>
          <w:spacing w:val="-1"/>
        </w:rPr>
        <w:t>and/or</w:t>
      </w:r>
      <w:r>
        <w:t xml:space="preserve"> </w:t>
      </w:r>
      <w:r>
        <w:rPr>
          <w:spacing w:val="-1"/>
        </w:rPr>
        <w:t xml:space="preserve">actions. </w:t>
      </w:r>
      <w:r>
        <w:t xml:space="preserve">The </w:t>
      </w:r>
      <w:r>
        <w:rPr>
          <w:spacing w:val="-1"/>
        </w:rPr>
        <w:t>development</w:t>
      </w:r>
      <w:r>
        <w:t xml:space="preserve"> of </w:t>
      </w:r>
      <w:r>
        <w:rPr>
          <w:spacing w:val="-1"/>
        </w:rPr>
        <w:t>the</w:t>
      </w:r>
      <w:r>
        <w:t xml:space="preserve"> </w:t>
      </w:r>
      <w:r>
        <w:rPr>
          <w:spacing w:val="-1"/>
        </w:rPr>
        <w:t>models</w:t>
      </w:r>
      <w:r>
        <w:t xml:space="preserve"> is </w:t>
      </w:r>
      <w:r>
        <w:rPr>
          <w:spacing w:val="-1"/>
        </w:rPr>
        <w:t>iterative, often</w:t>
      </w:r>
      <w:r>
        <w:t xml:space="preserve"> </w:t>
      </w:r>
      <w:r>
        <w:rPr>
          <w:spacing w:val="-1"/>
        </w:rPr>
        <w:t>requiring</w:t>
      </w:r>
      <w:r>
        <w:t xml:space="preserve"> </w:t>
      </w:r>
      <w:r>
        <w:rPr>
          <w:spacing w:val="-1"/>
        </w:rPr>
        <w:t>several</w:t>
      </w:r>
      <w:r>
        <w:t xml:space="preserve"> </w:t>
      </w:r>
      <w:r>
        <w:rPr>
          <w:spacing w:val="-1"/>
        </w:rPr>
        <w:t>sessions</w:t>
      </w:r>
      <w:r>
        <w:rPr>
          <w:spacing w:val="99"/>
        </w:rPr>
        <w:t xml:space="preserve"> </w:t>
      </w:r>
      <w:r>
        <w:t>before</w:t>
      </w:r>
      <w:r>
        <w:rPr>
          <w:spacing w:val="-2"/>
        </w:rPr>
        <w:t xml:space="preserve"> </w:t>
      </w:r>
      <w:r>
        <w:t xml:space="preserve">the </w:t>
      </w:r>
      <w:r>
        <w:rPr>
          <w:spacing w:val="-1"/>
        </w:rPr>
        <w:t>models</w:t>
      </w:r>
      <w:r>
        <w:t xml:space="preserve"> are </w:t>
      </w:r>
      <w:r>
        <w:rPr>
          <w:spacing w:val="-1"/>
        </w:rPr>
        <w:t>complete</w:t>
      </w:r>
      <w:r>
        <w:t xml:space="preserve"> </w:t>
      </w:r>
      <w:r>
        <w:rPr>
          <w:spacing w:val="-1"/>
        </w:rPr>
        <w:t>and</w:t>
      </w:r>
      <w:r>
        <w:t xml:space="preserve"> </w:t>
      </w:r>
      <w:r>
        <w:rPr>
          <w:spacing w:val="-1"/>
        </w:rPr>
        <w:t>realistic.</w:t>
      </w:r>
      <w:r>
        <w:t xml:space="preserve"> The </w:t>
      </w:r>
      <w:r>
        <w:rPr>
          <w:spacing w:val="-1"/>
        </w:rPr>
        <w:t>ability</w:t>
      </w:r>
      <w:r>
        <w:rPr>
          <w:spacing w:val="-2"/>
        </w:rPr>
        <w:t xml:space="preserve"> </w:t>
      </w:r>
      <w:r>
        <w:t xml:space="preserve">to </w:t>
      </w:r>
      <w:r>
        <w:rPr>
          <w:spacing w:val="-1"/>
        </w:rPr>
        <w:t>move</w:t>
      </w:r>
      <w:r>
        <w:t xml:space="preserve"> from</w:t>
      </w:r>
      <w:r>
        <w:rPr>
          <w:spacing w:val="-2"/>
        </w:rPr>
        <w:t xml:space="preserve"> </w:t>
      </w:r>
      <w:r>
        <w:t>one</w:t>
      </w:r>
      <w:r>
        <w:rPr>
          <w:spacing w:val="-1"/>
        </w:rPr>
        <w:t xml:space="preserve"> model </w:t>
      </w:r>
      <w:r>
        <w:t>to another</w:t>
      </w:r>
      <w:r>
        <w:rPr>
          <w:spacing w:val="55"/>
        </w:rPr>
        <w:t xml:space="preserve"> </w:t>
      </w:r>
      <w:r>
        <w:t>and to</w:t>
      </w:r>
      <w:r>
        <w:rPr>
          <w:spacing w:val="-1"/>
        </w:rPr>
        <w:t xml:space="preserve"> work</w:t>
      </w:r>
      <w:r>
        <w:t xml:space="preserve"> </w:t>
      </w:r>
      <w:r>
        <w:rPr>
          <w:spacing w:val="-1"/>
        </w:rPr>
        <w:t>on</w:t>
      </w:r>
      <w:r>
        <w:t xml:space="preserve"> </w:t>
      </w:r>
      <w:r>
        <w:rPr>
          <w:spacing w:val="-1"/>
        </w:rPr>
        <w:t xml:space="preserve">different </w:t>
      </w:r>
      <w:r>
        <w:t>ones</w:t>
      </w:r>
      <w:r>
        <w:rPr>
          <w:spacing w:val="-3"/>
        </w:rPr>
        <w:t xml:space="preserve"> </w:t>
      </w:r>
      <w:r>
        <w:t>at</w:t>
      </w:r>
      <w:r>
        <w:rPr>
          <w:spacing w:val="-1"/>
        </w:rPr>
        <w:t xml:space="preserve"> different</w:t>
      </w:r>
      <w:r>
        <w:t xml:space="preserve"> </w:t>
      </w:r>
      <w:r>
        <w:rPr>
          <w:spacing w:val="-1"/>
        </w:rPr>
        <w:t>times</w:t>
      </w:r>
      <w:r>
        <w:t xml:space="preserve"> is </w:t>
      </w:r>
      <w:r>
        <w:rPr>
          <w:spacing w:val="-1"/>
        </w:rPr>
        <w:t xml:space="preserve">critical </w:t>
      </w:r>
      <w:r>
        <w:t>to a</w:t>
      </w:r>
      <w:r>
        <w:rPr>
          <w:spacing w:val="-1"/>
        </w:rPr>
        <w:t xml:space="preserve"> successful</w:t>
      </w:r>
      <w:r>
        <w:t xml:space="preserve"> </w:t>
      </w:r>
      <w:r>
        <w:rPr>
          <w:spacing w:val="-1"/>
        </w:rPr>
        <w:t>MDA</w:t>
      </w:r>
      <w:r>
        <w:t xml:space="preserve"> </w:t>
      </w:r>
      <w:r>
        <w:rPr>
          <w:spacing w:val="-1"/>
        </w:rPr>
        <w:t>tool.</w:t>
      </w:r>
    </w:p>
    <w:p w14:paraId="626DBC94" w14:textId="77777777" w:rsidR="008D05C1" w:rsidRDefault="008D05C1">
      <w:pPr>
        <w:spacing w:before="11" w:line="220" w:lineRule="exact"/>
      </w:pPr>
    </w:p>
    <w:p w14:paraId="26E873C0" w14:textId="77777777" w:rsidR="008D05C1" w:rsidRDefault="00D13026">
      <w:pPr>
        <w:pStyle w:val="BodyText"/>
        <w:ind w:right="1302"/>
      </w:pPr>
      <w:r>
        <w:t>The rules</w:t>
      </w:r>
      <w:r>
        <w:rPr>
          <w:spacing w:val="-2"/>
        </w:rPr>
        <w:t xml:space="preserve"> </w:t>
      </w:r>
      <w:r>
        <w:t xml:space="preserve">of </w:t>
      </w:r>
      <w:r>
        <w:rPr>
          <w:spacing w:val="-1"/>
        </w:rPr>
        <w:t>MDA</w:t>
      </w:r>
      <w:r>
        <w:t xml:space="preserve"> deal</w:t>
      </w:r>
      <w:r>
        <w:rPr>
          <w:spacing w:val="-2"/>
        </w:rPr>
        <w:t xml:space="preserve"> </w:t>
      </w:r>
      <w:r>
        <w:t xml:space="preserve">with </w:t>
      </w:r>
      <w:r>
        <w:rPr>
          <w:spacing w:val="-1"/>
        </w:rPr>
        <w:t>the</w:t>
      </w:r>
      <w:r>
        <w:t xml:space="preserve"> </w:t>
      </w:r>
      <w:r>
        <w:rPr>
          <w:spacing w:val="-1"/>
        </w:rPr>
        <w:t>checking</w:t>
      </w:r>
      <w:r>
        <w:t xml:space="preserve"> of</w:t>
      </w:r>
      <w:r>
        <w:rPr>
          <w:spacing w:val="-1"/>
        </w:rPr>
        <w:t xml:space="preserve"> consistency</w:t>
      </w:r>
      <w:r>
        <w:t xml:space="preserve"> </w:t>
      </w:r>
      <w:r>
        <w:rPr>
          <w:spacing w:val="-1"/>
        </w:rPr>
        <w:t>and</w:t>
      </w:r>
      <w:r>
        <w:t xml:space="preserve"> </w:t>
      </w:r>
      <w:r>
        <w:rPr>
          <w:spacing w:val="-1"/>
        </w:rPr>
        <w:t>logical structures</w:t>
      </w:r>
      <w:r>
        <w:rPr>
          <w:spacing w:val="-2"/>
        </w:rPr>
        <w:t xml:space="preserve"> </w:t>
      </w:r>
      <w:r>
        <w:t>such</w:t>
      </w:r>
      <w:r>
        <w:rPr>
          <w:spacing w:val="-1"/>
        </w:rPr>
        <w:t xml:space="preserve"> </w:t>
      </w:r>
      <w:r>
        <w:t>as</w:t>
      </w:r>
      <w:r>
        <w:rPr>
          <w:spacing w:val="59"/>
        </w:rPr>
        <w:t xml:space="preserve"> </w:t>
      </w:r>
      <w:r>
        <w:rPr>
          <w:spacing w:val="-1"/>
        </w:rPr>
        <w:t>naming</w:t>
      </w:r>
      <w:r>
        <w:t xml:space="preserve"> and </w:t>
      </w:r>
      <w:r>
        <w:rPr>
          <w:spacing w:val="-1"/>
        </w:rPr>
        <w:t>complete linkages.</w:t>
      </w:r>
      <w:r>
        <w:t xml:space="preserve"> </w:t>
      </w:r>
      <w:r>
        <w:rPr>
          <w:spacing w:val="-1"/>
        </w:rPr>
        <w:t>Errors found</w:t>
      </w:r>
      <w:r>
        <w:rPr>
          <w:spacing w:val="-2"/>
        </w:rPr>
        <w:t xml:space="preserve"> </w:t>
      </w:r>
      <w:r>
        <w:t xml:space="preserve">in </w:t>
      </w:r>
      <w:r>
        <w:rPr>
          <w:spacing w:val="-1"/>
        </w:rPr>
        <w:t>models</w:t>
      </w:r>
      <w:r>
        <w:t xml:space="preserve"> are</w:t>
      </w:r>
      <w:r>
        <w:rPr>
          <w:spacing w:val="-2"/>
        </w:rPr>
        <w:t xml:space="preserve"> </w:t>
      </w:r>
      <w:r>
        <w:rPr>
          <w:spacing w:val="-1"/>
        </w:rPr>
        <w:t>reported</w:t>
      </w:r>
      <w:r>
        <w:t xml:space="preserve"> </w:t>
      </w:r>
      <w:r>
        <w:rPr>
          <w:spacing w:val="-1"/>
        </w:rPr>
        <w:t>during</w:t>
      </w:r>
      <w:r>
        <w:t xml:space="preserve"> the</w:t>
      </w:r>
      <w:r>
        <w:rPr>
          <w:spacing w:val="-2"/>
        </w:rPr>
        <w:t xml:space="preserve"> </w:t>
      </w:r>
      <w:r>
        <w:rPr>
          <w:spacing w:val="-1"/>
        </w:rPr>
        <w:t>Visible</w:t>
      </w:r>
      <w:r>
        <w:rPr>
          <w:spacing w:val="89"/>
        </w:rPr>
        <w:t xml:space="preserve"> </w:t>
      </w:r>
      <w:r>
        <w:t>Analyst</w:t>
      </w:r>
      <w:r>
        <w:rPr>
          <w:spacing w:val="-2"/>
        </w:rPr>
        <w:t xml:space="preserve"> </w:t>
      </w:r>
      <w:r>
        <w:rPr>
          <w:i/>
          <w:spacing w:val="-1"/>
        </w:rPr>
        <w:t>analyze</w:t>
      </w:r>
      <w:r>
        <w:rPr>
          <w:i/>
        </w:rPr>
        <w:t xml:space="preserve"> </w:t>
      </w:r>
      <w:r>
        <w:rPr>
          <w:spacing w:val="-1"/>
        </w:rPr>
        <w:t>process.</w:t>
      </w:r>
      <w:r>
        <w:t xml:space="preserve"> </w:t>
      </w:r>
      <w:r>
        <w:rPr>
          <w:spacing w:val="-1"/>
        </w:rPr>
        <w:t>These</w:t>
      </w:r>
      <w:r>
        <w:t xml:space="preserve"> </w:t>
      </w:r>
      <w:r>
        <w:rPr>
          <w:spacing w:val="-1"/>
        </w:rPr>
        <w:t>errors</w:t>
      </w:r>
      <w:r>
        <w:t xml:space="preserve"> </w:t>
      </w:r>
      <w:r>
        <w:rPr>
          <w:spacing w:val="-1"/>
        </w:rPr>
        <w:t>should</w:t>
      </w:r>
      <w:r>
        <w:t xml:space="preserve"> be </w:t>
      </w:r>
      <w:r>
        <w:rPr>
          <w:spacing w:val="-1"/>
        </w:rPr>
        <w:t>corrected</w:t>
      </w:r>
      <w:r>
        <w:t xml:space="preserve"> </w:t>
      </w:r>
      <w:r>
        <w:rPr>
          <w:spacing w:val="-1"/>
        </w:rPr>
        <w:t>to</w:t>
      </w:r>
      <w:r>
        <w:t xml:space="preserve"> </w:t>
      </w:r>
      <w:r>
        <w:rPr>
          <w:spacing w:val="-1"/>
        </w:rPr>
        <w:t>maintain</w:t>
      </w:r>
      <w:r>
        <w:t xml:space="preserve"> </w:t>
      </w:r>
      <w:r>
        <w:rPr>
          <w:spacing w:val="-1"/>
        </w:rPr>
        <w:t>consistency</w:t>
      </w:r>
      <w:r>
        <w:t xml:space="preserve"> </w:t>
      </w:r>
      <w:r>
        <w:rPr>
          <w:spacing w:val="-1"/>
        </w:rPr>
        <w:t>and</w:t>
      </w:r>
      <w:r>
        <w:rPr>
          <w:spacing w:val="87"/>
        </w:rPr>
        <w:t xml:space="preserve"> </w:t>
      </w:r>
      <w:r>
        <w:t>accuracy</w:t>
      </w:r>
      <w:r>
        <w:rPr>
          <w:spacing w:val="-2"/>
        </w:rPr>
        <w:t xml:space="preserve"> </w:t>
      </w:r>
      <w:r>
        <w:t>of the</w:t>
      </w:r>
      <w:r>
        <w:rPr>
          <w:spacing w:val="-2"/>
        </w:rPr>
        <w:t xml:space="preserve"> </w:t>
      </w:r>
      <w:r>
        <w:rPr>
          <w:spacing w:val="-1"/>
        </w:rPr>
        <w:t>models.</w:t>
      </w:r>
      <w:r>
        <w:t xml:space="preserve"> </w:t>
      </w:r>
      <w:r>
        <w:rPr>
          <w:spacing w:val="-1"/>
        </w:rPr>
        <w:t xml:space="preserve">However, </w:t>
      </w:r>
      <w:r>
        <w:t xml:space="preserve">Visible </w:t>
      </w:r>
      <w:r>
        <w:rPr>
          <w:spacing w:val="-1"/>
        </w:rPr>
        <w:t>Analyst,</w:t>
      </w:r>
      <w:r>
        <w:t xml:space="preserve"> unlike</w:t>
      </w:r>
      <w:r>
        <w:rPr>
          <w:spacing w:val="-2"/>
        </w:rPr>
        <w:t xml:space="preserve"> </w:t>
      </w:r>
      <w:r>
        <w:t>software</w:t>
      </w:r>
      <w:r>
        <w:rPr>
          <w:spacing w:val="-1"/>
        </w:rPr>
        <w:t xml:space="preserve"> compilers,</w:t>
      </w:r>
      <w:r>
        <w:t xml:space="preserve"> </w:t>
      </w:r>
      <w:r>
        <w:rPr>
          <w:spacing w:val="-1"/>
        </w:rPr>
        <w:t>allows you</w:t>
      </w:r>
      <w:r>
        <w:t xml:space="preserve"> </w:t>
      </w:r>
      <w:r>
        <w:rPr>
          <w:spacing w:val="-1"/>
        </w:rPr>
        <w:t>to</w:t>
      </w:r>
      <w:r>
        <w:rPr>
          <w:spacing w:val="55"/>
        </w:rPr>
        <w:t xml:space="preserve"> </w:t>
      </w:r>
      <w:r>
        <w:rPr>
          <w:spacing w:val="-1"/>
        </w:rPr>
        <w:t xml:space="preserve">continue </w:t>
      </w:r>
      <w:r>
        <w:t>with</w:t>
      </w:r>
      <w:r>
        <w:rPr>
          <w:spacing w:val="-2"/>
        </w:rPr>
        <w:t xml:space="preserve"> </w:t>
      </w:r>
      <w:r>
        <w:t xml:space="preserve">any </w:t>
      </w:r>
      <w:r>
        <w:rPr>
          <w:spacing w:val="-1"/>
        </w:rPr>
        <w:t>reasonable</w:t>
      </w:r>
      <w:r>
        <w:rPr>
          <w:spacing w:val="-2"/>
        </w:rPr>
        <w:t xml:space="preserve"> </w:t>
      </w:r>
      <w:r>
        <w:t xml:space="preserve">MDA </w:t>
      </w:r>
      <w:r>
        <w:rPr>
          <w:spacing w:val="-1"/>
        </w:rPr>
        <w:t xml:space="preserve">operation </w:t>
      </w:r>
      <w:r>
        <w:t>without</w:t>
      </w:r>
      <w:r>
        <w:rPr>
          <w:spacing w:val="-2"/>
        </w:rPr>
        <w:t xml:space="preserve"> </w:t>
      </w:r>
      <w:r>
        <w:rPr>
          <w:spacing w:val="-1"/>
        </w:rPr>
        <w:t>waiting</w:t>
      </w:r>
      <w:r>
        <w:t xml:space="preserve"> </w:t>
      </w:r>
      <w:r>
        <w:rPr>
          <w:spacing w:val="-1"/>
        </w:rPr>
        <w:t xml:space="preserve">until </w:t>
      </w:r>
      <w:r>
        <w:t xml:space="preserve">you </w:t>
      </w:r>
      <w:r>
        <w:rPr>
          <w:spacing w:val="-1"/>
        </w:rPr>
        <w:t>have</w:t>
      </w:r>
      <w:r>
        <w:t xml:space="preserve"> </w:t>
      </w:r>
      <w:r>
        <w:rPr>
          <w:spacing w:val="-1"/>
        </w:rPr>
        <w:t>corrected</w:t>
      </w:r>
      <w:r>
        <w:t xml:space="preserve"> </w:t>
      </w:r>
      <w:r>
        <w:rPr>
          <w:spacing w:val="-1"/>
        </w:rPr>
        <w:t>all</w:t>
      </w:r>
      <w:r>
        <w:rPr>
          <w:spacing w:val="87"/>
        </w:rPr>
        <w:t xml:space="preserve"> </w:t>
      </w:r>
      <w:r>
        <w:rPr>
          <w:spacing w:val="-1"/>
        </w:rPr>
        <w:t>errors.</w:t>
      </w:r>
      <w:r>
        <w:t xml:space="preserve"> </w:t>
      </w:r>
      <w:r>
        <w:rPr>
          <w:spacing w:val="-1"/>
        </w:rPr>
        <w:t>This</w:t>
      </w:r>
      <w:r>
        <w:t xml:space="preserve"> allows</w:t>
      </w:r>
      <w:r>
        <w:rPr>
          <w:spacing w:val="-2"/>
        </w:rPr>
        <w:t xml:space="preserve"> </w:t>
      </w:r>
      <w:r>
        <w:rPr>
          <w:spacing w:val="-1"/>
        </w:rPr>
        <w:t>you</w:t>
      </w:r>
      <w:r>
        <w:t xml:space="preserve"> </w:t>
      </w:r>
      <w:r>
        <w:rPr>
          <w:spacing w:val="-1"/>
        </w:rPr>
        <w:t>to</w:t>
      </w:r>
      <w:r>
        <w:t xml:space="preserve"> </w:t>
      </w:r>
      <w:r>
        <w:rPr>
          <w:spacing w:val="-1"/>
        </w:rPr>
        <w:t>continue progress</w:t>
      </w:r>
      <w:r>
        <w:rPr>
          <w:spacing w:val="-2"/>
        </w:rPr>
        <w:t xml:space="preserve"> </w:t>
      </w:r>
      <w:r>
        <w:t>on the</w:t>
      </w:r>
      <w:r>
        <w:rPr>
          <w:spacing w:val="-1"/>
        </w:rPr>
        <w:t xml:space="preserve"> project</w:t>
      </w:r>
      <w:r>
        <w:rPr>
          <w:spacing w:val="-2"/>
        </w:rPr>
        <w:t xml:space="preserve"> </w:t>
      </w:r>
      <w:r>
        <w:t xml:space="preserve">and </w:t>
      </w:r>
      <w:r>
        <w:rPr>
          <w:spacing w:val="-1"/>
        </w:rPr>
        <w:t>its</w:t>
      </w:r>
      <w:r>
        <w:t xml:space="preserve"> </w:t>
      </w:r>
      <w:r>
        <w:rPr>
          <w:spacing w:val="-1"/>
        </w:rPr>
        <w:t>components.</w:t>
      </w:r>
      <w:r>
        <w:t xml:space="preserve"> </w:t>
      </w:r>
      <w:r>
        <w:rPr>
          <w:spacing w:val="-1"/>
        </w:rPr>
        <w:t>However,</w:t>
      </w:r>
      <w:r>
        <w:rPr>
          <w:spacing w:val="-2"/>
        </w:rPr>
        <w:t xml:space="preserve"> </w:t>
      </w:r>
      <w:r>
        <w:t>it</w:t>
      </w:r>
      <w:r>
        <w:rPr>
          <w:spacing w:val="87"/>
        </w:rPr>
        <w:t xml:space="preserve"> </w:t>
      </w:r>
      <w:r>
        <w:rPr>
          <w:spacing w:val="-1"/>
        </w:rPr>
        <w:t>also</w:t>
      </w:r>
      <w:r>
        <w:t xml:space="preserve"> leaves</w:t>
      </w:r>
      <w:r>
        <w:rPr>
          <w:spacing w:val="-2"/>
        </w:rPr>
        <w:t xml:space="preserve"> </w:t>
      </w:r>
      <w:r>
        <w:rPr>
          <w:spacing w:val="-1"/>
        </w:rPr>
        <w:t>you</w:t>
      </w:r>
      <w:r>
        <w:t xml:space="preserve"> </w:t>
      </w:r>
      <w:r>
        <w:rPr>
          <w:spacing w:val="-1"/>
        </w:rPr>
        <w:t>responsible</w:t>
      </w:r>
      <w:r>
        <w:t xml:space="preserve"> </w:t>
      </w:r>
      <w:r>
        <w:rPr>
          <w:spacing w:val="-1"/>
        </w:rPr>
        <w:t>for</w:t>
      </w:r>
      <w:r>
        <w:t xml:space="preserve"> </w:t>
      </w:r>
      <w:r>
        <w:rPr>
          <w:spacing w:val="-1"/>
        </w:rPr>
        <w:t>returning</w:t>
      </w:r>
      <w:r>
        <w:t xml:space="preserve"> </w:t>
      </w:r>
      <w:r>
        <w:rPr>
          <w:spacing w:val="-1"/>
        </w:rPr>
        <w:t>and</w:t>
      </w:r>
      <w:r>
        <w:rPr>
          <w:spacing w:val="-2"/>
        </w:rPr>
        <w:t xml:space="preserve"> </w:t>
      </w:r>
      <w:r>
        <w:rPr>
          <w:spacing w:val="-1"/>
        </w:rPr>
        <w:t>correcting</w:t>
      </w:r>
      <w:r>
        <w:t xml:space="preserve"> your </w:t>
      </w:r>
      <w:r>
        <w:rPr>
          <w:spacing w:val="-1"/>
        </w:rPr>
        <w:t>errors.</w:t>
      </w:r>
    </w:p>
    <w:p w14:paraId="3EAD5B80" w14:textId="77777777" w:rsidR="008D05C1" w:rsidRDefault="008D05C1">
      <w:pPr>
        <w:spacing w:before="2" w:line="240" w:lineRule="exact"/>
        <w:rPr>
          <w:szCs w:val="24"/>
        </w:rPr>
      </w:pPr>
    </w:p>
    <w:p w14:paraId="1B9C13AC" w14:textId="4A384A6B" w:rsidR="008D05C1" w:rsidRDefault="00D13026" w:rsidP="00D57F49">
      <w:pPr>
        <w:pStyle w:val="Heading2"/>
      </w:pPr>
      <w:bookmarkStart w:id="8" w:name="_TOC_250198"/>
      <w:bookmarkStart w:id="9" w:name="_Toc32750028"/>
      <w:r>
        <w:t>The</w:t>
      </w:r>
      <w:r>
        <w:rPr>
          <w:spacing w:val="-1"/>
        </w:rPr>
        <w:t xml:space="preserve"> </w:t>
      </w:r>
      <w:r>
        <w:t>Basic MDA Models</w:t>
      </w:r>
      <w:bookmarkEnd w:id="8"/>
      <w:bookmarkEnd w:id="9"/>
    </w:p>
    <w:p w14:paraId="4DAB5C9D" w14:textId="77777777" w:rsidR="008D05C1" w:rsidRDefault="00D13026">
      <w:pPr>
        <w:pStyle w:val="BodyText"/>
        <w:spacing w:before="59"/>
      </w:pPr>
      <w:r>
        <w:t>The basic</w:t>
      </w:r>
      <w:r>
        <w:rPr>
          <w:spacing w:val="-1"/>
        </w:rPr>
        <w:t xml:space="preserve"> MDA</w:t>
      </w:r>
      <w:r>
        <w:t xml:space="preserve"> </w:t>
      </w:r>
      <w:r>
        <w:rPr>
          <w:spacing w:val="-1"/>
        </w:rPr>
        <w:t>models</w:t>
      </w:r>
      <w:r>
        <w:t xml:space="preserve"> </w:t>
      </w:r>
      <w:r>
        <w:rPr>
          <w:spacing w:val="-1"/>
        </w:rPr>
        <w:t>include:</w:t>
      </w:r>
    </w:p>
    <w:p w14:paraId="420CD68A" w14:textId="77777777" w:rsidR="008D05C1" w:rsidRDefault="008D05C1">
      <w:pPr>
        <w:spacing w:before="10" w:line="220" w:lineRule="exact"/>
      </w:pPr>
    </w:p>
    <w:p w14:paraId="018F4E5E" w14:textId="77777777" w:rsidR="008D05C1" w:rsidRDefault="00D13026">
      <w:pPr>
        <w:pStyle w:val="BodyText"/>
        <w:ind w:right="1260"/>
      </w:pPr>
      <w:r>
        <w:rPr>
          <w:b/>
          <w:spacing w:val="-1"/>
        </w:rPr>
        <w:t>Functional</w:t>
      </w:r>
      <w:r>
        <w:rPr>
          <w:b/>
        </w:rPr>
        <w:t xml:space="preserve"> </w:t>
      </w:r>
      <w:r>
        <w:rPr>
          <w:b/>
          <w:spacing w:val="-1"/>
        </w:rPr>
        <w:t xml:space="preserve">Decomposition </w:t>
      </w:r>
      <w:r>
        <w:rPr>
          <w:b/>
        </w:rPr>
        <w:t xml:space="preserve">Model </w:t>
      </w:r>
      <w:r>
        <w:rPr>
          <w:spacing w:val="-1"/>
        </w:rPr>
        <w:t>(also</w:t>
      </w:r>
      <w:r>
        <w:t xml:space="preserve"> </w:t>
      </w:r>
      <w:r>
        <w:rPr>
          <w:spacing w:val="-1"/>
        </w:rPr>
        <w:t>known</w:t>
      </w:r>
      <w:r>
        <w:t xml:space="preserve"> as</w:t>
      </w:r>
      <w:r>
        <w:rPr>
          <w:spacing w:val="-1"/>
        </w:rPr>
        <w:t xml:space="preserve"> </w:t>
      </w:r>
      <w:r>
        <w:t xml:space="preserve">a </w:t>
      </w:r>
      <w:r>
        <w:rPr>
          <w:spacing w:val="-1"/>
        </w:rPr>
        <w:t>Business</w:t>
      </w:r>
      <w:r>
        <w:t xml:space="preserve"> </w:t>
      </w:r>
      <w:r>
        <w:rPr>
          <w:spacing w:val="-1"/>
        </w:rPr>
        <w:t xml:space="preserve">Model) </w:t>
      </w:r>
      <w:r>
        <w:t>-</w:t>
      </w:r>
      <w:r>
        <w:rPr>
          <w:spacing w:val="-1"/>
        </w:rPr>
        <w:t xml:space="preserve"> </w:t>
      </w:r>
      <w:r>
        <w:t>Shows</w:t>
      </w:r>
      <w:r>
        <w:rPr>
          <w:spacing w:val="-1"/>
        </w:rPr>
        <w:t xml:space="preserve"> </w:t>
      </w:r>
      <w:r>
        <w:t>the</w:t>
      </w:r>
      <w:r>
        <w:rPr>
          <w:spacing w:val="-2"/>
        </w:rPr>
        <w:t xml:space="preserve"> </w:t>
      </w:r>
      <w:r>
        <w:rPr>
          <w:spacing w:val="-1"/>
        </w:rPr>
        <w:t>business</w:t>
      </w:r>
      <w:r>
        <w:rPr>
          <w:spacing w:val="79"/>
        </w:rPr>
        <w:t xml:space="preserve"> </w:t>
      </w:r>
      <w:r>
        <w:rPr>
          <w:spacing w:val="-1"/>
        </w:rPr>
        <w:t>functions</w:t>
      </w:r>
      <w:r>
        <w:t xml:space="preserve"> </w:t>
      </w:r>
      <w:r>
        <w:rPr>
          <w:spacing w:val="-1"/>
        </w:rPr>
        <w:t>and</w:t>
      </w:r>
      <w:r>
        <w:t xml:space="preserve"> the</w:t>
      </w:r>
      <w:r>
        <w:rPr>
          <w:spacing w:val="-1"/>
        </w:rPr>
        <w:t xml:space="preserve"> </w:t>
      </w:r>
      <w:r>
        <w:t>processes</w:t>
      </w:r>
      <w:r>
        <w:rPr>
          <w:spacing w:val="-2"/>
        </w:rPr>
        <w:t xml:space="preserve"> </w:t>
      </w:r>
      <w:r>
        <w:rPr>
          <w:spacing w:val="-1"/>
        </w:rPr>
        <w:t xml:space="preserve">they </w:t>
      </w:r>
      <w:r>
        <w:t>support</w:t>
      </w:r>
      <w:r>
        <w:rPr>
          <w:spacing w:val="-2"/>
        </w:rPr>
        <w:t xml:space="preserve"> </w:t>
      </w:r>
      <w:r>
        <w:rPr>
          <w:spacing w:val="-1"/>
        </w:rPr>
        <w:t>drawn</w:t>
      </w:r>
      <w:r>
        <w:t xml:space="preserve"> in a</w:t>
      </w:r>
      <w:r>
        <w:rPr>
          <w:spacing w:val="-1"/>
        </w:rPr>
        <w:t xml:space="preserve"> hierarchical structure.</w:t>
      </w:r>
    </w:p>
    <w:p w14:paraId="71BE24A4" w14:textId="77777777" w:rsidR="008D05C1" w:rsidRDefault="008D05C1">
      <w:pPr>
        <w:sectPr w:rsidR="008D05C1">
          <w:pgSz w:w="12240" w:h="15840"/>
          <w:pgMar w:top="920" w:right="1720" w:bottom="3860" w:left="1640" w:header="735" w:footer="3680" w:gutter="0"/>
          <w:cols w:space="720"/>
        </w:sectPr>
      </w:pPr>
    </w:p>
    <w:p w14:paraId="2690A623" w14:textId="77777777" w:rsidR="008D05C1" w:rsidRDefault="008D05C1">
      <w:pPr>
        <w:spacing w:line="200" w:lineRule="exact"/>
        <w:rPr>
          <w:sz w:val="20"/>
          <w:szCs w:val="20"/>
        </w:rPr>
      </w:pPr>
    </w:p>
    <w:p w14:paraId="164243CA" w14:textId="77777777" w:rsidR="008D05C1" w:rsidRDefault="008D05C1">
      <w:pPr>
        <w:spacing w:before="8" w:line="220" w:lineRule="exact"/>
      </w:pPr>
    </w:p>
    <w:p w14:paraId="072F6345" w14:textId="77777777" w:rsidR="008D05C1" w:rsidRDefault="00D13026">
      <w:pPr>
        <w:pStyle w:val="BodyText"/>
        <w:spacing w:before="74"/>
        <w:ind w:left="1160" w:right="338"/>
      </w:pPr>
      <w:r>
        <w:rPr>
          <w:b/>
          <w:spacing w:val="-1"/>
        </w:rPr>
        <w:t>Entity</w:t>
      </w:r>
      <w:r>
        <w:rPr>
          <w:b/>
        </w:rPr>
        <w:t xml:space="preserve"> </w:t>
      </w:r>
      <w:r>
        <w:rPr>
          <w:b/>
          <w:spacing w:val="-1"/>
        </w:rPr>
        <w:t xml:space="preserve">Relationship </w:t>
      </w:r>
      <w:r>
        <w:rPr>
          <w:b/>
        </w:rPr>
        <w:t xml:space="preserve">Model </w:t>
      </w:r>
      <w:r>
        <w:rPr>
          <w:spacing w:val="-1"/>
        </w:rPr>
        <w:t xml:space="preserve">(also </w:t>
      </w:r>
      <w:r>
        <w:t>known</w:t>
      </w:r>
      <w:r>
        <w:rPr>
          <w:spacing w:val="-1"/>
        </w:rPr>
        <w:t xml:space="preserve"> </w:t>
      </w:r>
      <w:r>
        <w:t>as</w:t>
      </w:r>
      <w:r>
        <w:rPr>
          <w:spacing w:val="-1"/>
        </w:rPr>
        <w:t xml:space="preserve"> </w:t>
      </w:r>
      <w:r>
        <w:t xml:space="preserve">a </w:t>
      </w:r>
      <w:r>
        <w:rPr>
          <w:spacing w:val="-1"/>
        </w:rPr>
        <w:t>Data</w:t>
      </w:r>
      <w:r>
        <w:t xml:space="preserve"> </w:t>
      </w:r>
      <w:r>
        <w:rPr>
          <w:spacing w:val="-1"/>
        </w:rPr>
        <w:t>Model)</w:t>
      </w:r>
      <w:r>
        <w:rPr>
          <w:spacing w:val="-2"/>
        </w:rPr>
        <w:t xml:space="preserve"> </w:t>
      </w:r>
      <w:r>
        <w:t xml:space="preserve">- </w:t>
      </w:r>
      <w:r>
        <w:rPr>
          <w:spacing w:val="-1"/>
        </w:rPr>
        <w:t xml:space="preserve">Shows </w:t>
      </w:r>
      <w:r>
        <w:t>the</w:t>
      </w:r>
      <w:r>
        <w:rPr>
          <w:spacing w:val="-1"/>
        </w:rPr>
        <w:t xml:space="preserve"> data entities</w:t>
      </w:r>
      <w:r>
        <w:t xml:space="preserve"> of</w:t>
      </w:r>
      <w:r>
        <w:rPr>
          <w:spacing w:val="-1"/>
        </w:rPr>
        <w:t xml:space="preserve"> the</w:t>
      </w:r>
      <w:r>
        <w:rPr>
          <w:spacing w:val="77"/>
        </w:rPr>
        <w:t xml:space="preserve"> </w:t>
      </w:r>
      <w:r>
        <w:rPr>
          <w:spacing w:val="-1"/>
        </w:rPr>
        <w:t>application</w:t>
      </w:r>
      <w:r>
        <w:t xml:space="preserve"> </w:t>
      </w:r>
      <w:r>
        <w:rPr>
          <w:spacing w:val="-1"/>
        </w:rPr>
        <w:t>and</w:t>
      </w:r>
      <w:r>
        <w:t xml:space="preserve"> the</w:t>
      </w:r>
      <w:r>
        <w:rPr>
          <w:spacing w:val="-1"/>
        </w:rPr>
        <w:t xml:space="preserve"> relationships between</w:t>
      </w:r>
      <w:r>
        <w:t xml:space="preserve"> </w:t>
      </w:r>
      <w:r>
        <w:rPr>
          <w:spacing w:val="-1"/>
        </w:rPr>
        <w:t>the entities.</w:t>
      </w:r>
      <w:r>
        <w:t xml:space="preserve"> </w:t>
      </w:r>
      <w:r>
        <w:rPr>
          <w:spacing w:val="-1"/>
        </w:rPr>
        <w:t>The</w:t>
      </w:r>
      <w:r>
        <w:t xml:space="preserve"> </w:t>
      </w:r>
      <w:r>
        <w:rPr>
          <w:spacing w:val="-1"/>
        </w:rPr>
        <w:t>entities</w:t>
      </w:r>
      <w:r>
        <w:t xml:space="preserve"> are </w:t>
      </w:r>
      <w:r>
        <w:rPr>
          <w:spacing w:val="-1"/>
        </w:rPr>
        <w:t>things</w:t>
      </w:r>
      <w:r>
        <w:t xml:space="preserve"> </w:t>
      </w:r>
      <w:r>
        <w:rPr>
          <w:spacing w:val="-1"/>
        </w:rPr>
        <w:t>and</w:t>
      </w:r>
      <w:r>
        <w:t xml:space="preserve"> the</w:t>
      </w:r>
      <w:r>
        <w:rPr>
          <w:spacing w:val="85"/>
        </w:rPr>
        <w:t xml:space="preserve"> </w:t>
      </w:r>
      <w:r>
        <w:rPr>
          <w:spacing w:val="-1"/>
        </w:rPr>
        <w:t>relationships</w:t>
      </w:r>
      <w:r>
        <w:rPr>
          <w:spacing w:val="-2"/>
        </w:rPr>
        <w:t xml:space="preserve"> </w:t>
      </w:r>
      <w:r>
        <w:rPr>
          <w:spacing w:val="-1"/>
        </w:rPr>
        <w:t>are</w:t>
      </w:r>
      <w:r>
        <w:t xml:space="preserve"> </w:t>
      </w:r>
      <w:r>
        <w:rPr>
          <w:spacing w:val="-1"/>
        </w:rPr>
        <w:t>actions.</w:t>
      </w:r>
      <w:r>
        <w:t xml:space="preserve"> </w:t>
      </w:r>
      <w:r>
        <w:rPr>
          <w:spacing w:val="-1"/>
        </w:rPr>
        <w:t>The</w:t>
      </w:r>
      <w:r>
        <w:t xml:space="preserve"> data</w:t>
      </w:r>
      <w:r>
        <w:rPr>
          <w:spacing w:val="-1"/>
        </w:rPr>
        <w:t xml:space="preserve"> attributes</w:t>
      </w:r>
      <w:r>
        <w:t xml:space="preserve"> can</w:t>
      </w:r>
      <w:r>
        <w:rPr>
          <w:spacing w:val="-1"/>
        </w:rPr>
        <w:t xml:space="preserve"> </w:t>
      </w:r>
      <w:r>
        <w:t xml:space="preserve">be </w:t>
      </w:r>
      <w:r>
        <w:rPr>
          <w:spacing w:val="-1"/>
        </w:rPr>
        <w:t xml:space="preserve">defined </w:t>
      </w:r>
      <w:r>
        <w:t>for the</w:t>
      </w:r>
      <w:r>
        <w:rPr>
          <w:spacing w:val="-2"/>
        </w:rPr>
        <w:t xml:space="preserve"> </w:t>
      </w:r>
      <w:r>
        <w:rPr>
          <w:spacing w:val="-1"/>
        </w:rPr>
        <w:t xml:space="preserve">entities </w:t>
      </w:r>
      <w:r>
        <w:t>via the</w:t>
      </w:r>
      <w:r>
        <w:rPr>
          <w:spacing w:val="-1"/>
        </w:rPr>
        <w:t xml:space="preserve"> repository</w:t>
      </w:r>
      <w:r>
        <w:rPr>
          <w:spacing w:val="93"/>
        </w:rPr>
        <w:t xml:space="preserve"> </w:t>
      </w:r>
      <w:r>
        <w:t xml:space="preserve">and </w:t>
      </w:r>
      <w:r>
        <w:rPr>
          <w:spacing w:val="-1"/>
        </w:rPr>
        <w:t>then</w:t>
      </w:r>
      <w:r>
        <w:t xml:space="preserve"> </w:t>
      </w:r>
      <w:r>
        <w:rPr>
          <w:spacing w:val="-1"/>
        </w:rPr>
        <w:t>shown</w:t>
      </w:r>
      <w:r>
        <w:t xml:space="preserve"> on the</w:t>
      </w:r>
      <w:r>
        <w:rPr>
          <w:spacing w:val="-1"/>
        </w:rPr>
        <w:t xml:space="preserve"> diagram.</w:t>
      </w:r>
      <w:r>
        <w:t xml:space="preserve"> </w:t>
      </w:r>
      <w:r>
        <w:rPr>
          <w:spacing w:val="-1"/>
        </w:rPr>
        <w:t>Entities</w:t>
      </w:r>
      <w:r>
        <w:t xml:space="preserve"> and </w:t>
      </w:r>
      <w:r>
        <w:rPr>
          <w:spacing w:val="-1"/>
        </w:rPr>
        <w:t>relationships</w:t>
      </w:r>
      <w:r>
        <w:t xml:space="preserve"> </w:t>
      </w:r>
      <w:r>
        <w:rPr>
          <w:spacing w:val="-1"/>
        </w:rPr>
        <w:t>can</w:t>
      </w:r>
      <w:r>
        <w:t xml:space="preserve"> be </w:t>
      </w:r>
      <w:r>
        <w:rPr>
          <w:spacing w:val="-1"/>
        </w:rPr>
        <w:t>selected</w:t>
      </w:r>
      <w:r>
        <w:t xml:space="preserve"> </w:t>
      </w:r>
      <w:r>
        <w:rPr>
          <w:spacing w:val="-1"/>
        </w:rPr>
        <w:t>in</w:t>
      </w:r>
      <w:r>
        <w:t xml:space="preserve"> </w:t>
      </w:r>
      <w:r>
        <w:rPr>
          <w:spacing w:val="-1"/>
        </w:rPr>
        <w:t>subsets</w:t>
      </w:r>
      <w:r>
        <w:t xml:space="preserve"> to</w:t>
      </w:r>
      <w:r>
        <w:rPr>
          <w:spacing w:val="69"/>
        </w:rPr>
        <w:t xml:space="preserve"> </w:t>
      </w:r>
      <w:r>
        <w:t>produce</w:t>
      </w:r>
      <w:r>
        <w:rPr>
          <w:spacing w:val="-2"/>
        </w:rPr>
        <w:t xml:space="preserve"> </w:t>
      </w:r>
      <w:r>
        <w:rPr>
          <w:spacing w:val="-1"/>
        </w:rPr>
        <w:t>views</w:t>
      </w:r>
      <w:r>
        <w:t xml:space="preserve"> of the</w:t>
      </w:r>
      <w:r>
        <w:rPr>
          <w:spacing w:val="-1"/>
        </w:rPr>
        <w:t xml:space="preserve"> </w:t>
      </w:r>
      <w:r>
        <w:t xml:space="preserve">data </w:t>
      </w:r>
      <w:r>
        <w:rPr>
          <w:spacing w:val="-1"/>
        </w:rPr>
        <w:t>model.</w:t>
      </w:r>
    </w:p>
    <w:p w14:paraId="3FFFFB19" w14:textId="77777777" w:rsidR="008D05C1" w:rsidRDefault="008D05C1">
      <w:pPr>
        <w:spacing w:before="10" w:line="220" w:lineRule="exact"/>
      </w:pPr>
    </w:p>
    <w:p w14:paraId="5A50CE4A" w14:textId="77777777" w:rsidR="008D05C1" w:rsidRDefault="00D13026">
      <w:pPr>
        <w:pStyle w:val="BodyText"/>
        <w:ind w:left="1160"/>
      </w:pPr>
      <w:r>
        <w:rPr>
          <w:b/>
          <w:spacing w:val="-1"/>
        </w:rPr>
        <w:t>Object</w:t>
      </w:r>
      <w:r>
        <w:rPr>
          <w:b/>
        </w:rPr>
        <w:t xml:space="preserve"> </w:t>
      </w:r>
      <w:r>
        <w:rPr>
          <w:b/>
          <w:spacing w:val="-1"/>
        </w:rPr>
        <w:t>Model</w:t>
      </w:r>
      <w:r>
        <w:rPr>
          <w:b/>
          <w:spacing w:val="-2"/>
        </w:rPr>
        <w:t xml:space="preserve"> </w:t>
      </w:r>
      <w:r>
        <w:t xml:space="preserve">(also </w:t>
      </w:r>
      <w:r>
        <w:rPr>
          <w:spacing w:val="-1"/>
        </w:rPr>
        <w:t>known</w:t>
      </w:r>
      <w:r>
        <w:t xml:space="preserve"> as</w:t>
      </w:r>
      <w:r>
        <w:rPr>
          <w:spacing w:val="-2"/>
        </w:rPr>
        <w:t xml:space="preserve"> </w:t>
      </w:r>
      <w:r>
        <w:t>an</w:t>
      </w:r>
      <w:r>
        <w:rPr>
          <w:spacing w:val="-1"/>
        </w:rPr>
        <w:t xml:space="preserve"> </w:t>
      </w:r>
      <w:r>
        <w:t>Object</w:t>
      </w:r>
      <w:r>
        <w:rPr>
          <w:spacing w:val="-1"/>
        </w:rPr>
        <w:t xml:space="preserve"> Class</w:t>
      </w:r>
      <w:r>
        <w:t xml:space="preserve"> </w:t>
      </w:r>
      <w:r>
        <w:rPr>
          <w:spacing w:val="-1"/>
        </w:rPr>
        <w:t xml:space="preserve">Model) </w:t>
      </w:r>
      <w:r>
        <w:t xml:space="preserve">- </w:t>
      </w:r>
      <w:r>
        <w:rPr>
          <w:spacing w:val="-1"/>
        </w:rPr>
        <w:t>Shows</w:t>
      </w:r>
      <w:r>
        <w:t xml:space="preserve"> </w:t>
      </w:r>
      <w:r>
        <w:rPr>
          <w:spacing w:val="-1"/>
        </w:rPr>
        <w:t xml:space="preserve">classes </w:t>
      </w:r>
      <w:r>
        <w:t>of</w:t>
      </w:r>
      <w:r>
        <w:rPr>
          <w:spacing w:val="-1"/>
        </w:rPr>
        <w:t xml:space="preserve"> objects,</w:t>
      </w:r>
      <w:r>
        <w:t xml:space="preserve"> </w:t>
      </w:r>
      <w:r>
        <w:rPr>
          <w:spacing w:val="-1"/>
        </w:rPr>
        <w:t>subclasses,</w:t>
      </w:r>
      <w:r>
        <w:rPr>
          <w:spacing w:val="79"/>
        </w:rPr>
        <w:t xml:space="preserve"> </w:t>
      </w:r>
      <w:r>
        <w:rPr>
          <w:spacing w:val="-1"/>
        </w:rPr>
        <w:t>aggregations and</w:t>
      </w:r>
      <w:r>
        <w:t xml:space="preserve"> </w:t>
      </w:r>
      <w:r>
        <w:rPr>
          <w:spacing w:val="-1"/>
        </w:rPr>
        <w:t>inheritance. Defines</w:t>
      </w:r>
      <w:r>
        <w:t xml:space="preserve"> </w:t>
      </w:r>
      <w:r>
        <w:rPr>
          <w:spacing w:val="-1"/>
        </w:rPr>
        <w:t>structures</w:t>
      </w:r>
      <w:r>
        <w:rPr>
          <w:spacing w:val="-2"/>
        </w:rPr>
        <w:t xml:space="preserve"> </w:t>
      </w:r>
      <w:r>
        <w:t>and</w:t>
      </w:r>
      <w:r>
        <w:rPr>
          <w:spacing w:val="-1"/>
        </w:rPr>
        <w:t xml:space="preserve"> packaging </w:t>
      </w:r>
      <w:r>
        <w:t xml:space="preserve">of </w:t>
      </w:r>
      <w:r>
        <w:rPr>
          <w:spacing w:val="-1"/>
        </w:rPr>
        <w:t xml:space="preserve">data </w:t>
      </w:r>
      <w:r>
        <w:t xml:space="preserve">for </w:t>
      </w:r>
      <w:r>
        <w:rPr>
          <w:spacing w:val="-1"/>
        </w:rPr>
        <w:t>an</w:t>
      </w:r>
      <w:r>
        <w:t xml:space="preserve"> </w:t>
      </w:r>
      <w:r>
        <w:rPr>
          <w:spacing w:val="-1"/>
        </w:rPr>
        <w:t>application.</w:t>
      </w:r>
    </w:p>
    <w:p w14:paraId="6906CF69" w14:textId="77777777" w:rsidR="008D05C1" w:rsidRDefault="008D05C1">
      <w:pPr>
        <w:spacing w:before="10" w:line="220" w:lineRule="exact"/>
      </w:pPr>
    </w:p>
    <w:p w14:paraId="454FE9E1" w14:textId="1E769FAF" w:rsidR="008D05C1" w:rsidRDefault="00D13026">
      <w:pPr>
        <w:pStyle w:val="BodyText"/>
        <w:ind w:left="1160" w:right="176"/>
      </w:pPr>
      <w:r>
        <w:rPr>
          <w:b/>
        </w:rPr>
        <w:t xml:space="preserve">State </w:t>
      </w:r>
      <w:r>
        <w:rPr>
          <w:b/>
          <w:spacing w:val="-1"/>
        </w:rPr>
        <w:t xml:space="preserve">Transition Model </w:t>
      </w:r>
      <w:r>
        <w:t xml:space="preserve">(also </w:t>
      </w:r>
      <w:r>
        <w:rPr>
          <w:spacing w:val="-1"/>
        </w:rPr>
        <w:t>known</w:t>
      </w:r>
      <w:r>
        <w:t xml:space="preserve"> as </w:t>
      </w:r>
      <w:r>
        <w:rPr>
          <w:spacing w:val="-1"/>
        </w:rPr>
        <w:t xml:space="preserve">the </w:t>
      </w:r>
      <w:r>
        <w:t>Real</w:t>
      </w:r>
      <w:r>
        <w:rPr>
          <w:spacing w:val="-1"/>
        </w:rPr>
        <w:t xml:space="preserve"> Time</w:t>
      </w:r>
      <w:r>
        <w:t xml:space="preserve"> Model)</w:t>
      </w:r>
      <w:r>
        <w:rPr>
          <w:spacing w:val="-1"/>
        </w:rPr>
        <w:t xml:space="preserve"> </w:t>
      </w:r>
      <w:r>
        <w:t xml:space="preserve">- </w:t>
      </w:r>
      <w:r>
        <w:rPr>
          <w:spacing w:val="-1"/>
        </w:rPr>
        <w:t xml:space="preserve">Shows </w:t>
      </w:r>
      <w:r>
        <w:t>how</w:t>
      </w:r>
      <w:r>
        <w:rPr>
          <w:spacing w:val="-1"/>
        </w:rPr>
        <w:t xml:space="preserve"> </w:t>
      </w:r>
      <w:r w:rsidR="00EF11AA">
        <w:rPr>
          <w:spacing w:val="-1"/>
        </w:rPr>
        <w:t>objects</w:t>
      </w:r>
      <w:r w:rsidR="00EF11AA">
        <w:rPr>
          <w:spacing w:val="26"/>
        </w:rPr>
        <w:t xml:space="preserve"> transition</w:t>
      </w:r>
      <w:r>
        <w:t xml:space="preserve"> to</w:t>
      </w:r>
      <w:r>
        <w:rPr>
          <w:spacing w:val="-1"/>
        </w:rPr>
        <w:t xml:space="preserve"> </w:t>
      </w:r>
      <w:r>
        <w:t>and</w:t>
      </w:r>
      <w:r>
        <w:rPr>
          <w:spacing w:val="-1"/>
        </w:rPr>
        <w:t xml:space="preserve"> </w:t>
      </w:r>
      <w:r>
        <w:t>from</w:t>
      </w:r>
      <w:r>
        <w:rPr>
          <w:spacing w:val="-2"/>
        </w:rPr>
        <w:t xml:space="preserve"> </w:t>
      </w:r>
      <w:r>
        <w:rPr>
          <w:spacing w:val="-1"/>
        </w:rPr>
        <w:t>various states</w:t>
      </w:r>
      <w:r>
        <w:t xml:space="preserve"> or</w:t>
      </w:r>
      <w:r>
        <w:rPr>
          <w:spacing w:val="-1"/>
        </w:rPr>
        <w:t xml:space="preserve"> conditions</w:t>
      </w:r>
      <w:r>
        <w:rPr>
          <w:spacing w:val="-2"/>
        </w:rPr>
        <w:t xml:space="preserve"> </w:t>
      </w:r>
      <w:r>
        <w:t xml:space="preserve">and </w:t>
      </w:r>
      <w:r>
        <w:rPr>
          <w:spacing w:val="-1"/>
        </w:rPr>
        <w:t>the</w:t>
      </w:r>
      <w:r>
        <w:t xml:space="preserve"> </w:t>
      </w:r>
      <w:r>
        <w:rPr>
          <w:spacing w:val="-1"/>
        </w:rPr>
        <w:t>events</w:t>
      </w:r>
      <w:r>
        <w:t xml:space="preserve"> or </w:t>
      </w:r>
      <w:r>
        <w:rPr>
          <w:spacing w:val="-1"/>
        </w:rPr>
        <w:t xml:space="preserve">triggers </w:t>
      </w:r>
      <w:r>
        <w:t xml:space="preserve">that </w:t>
      </w:r>
      <w:r>
        <w:rPr>
          <w:spacing w:val="-1"/>
        </w:rPr>
        <w:t>cause them</w:t>
      </w:r>
      <w:r>
        <w:rPr>
          <w:spacing w:val="-2"/>
        </w:rPr>
        <w:t xml:space="preserve"> </w:t>
      </w:r>
      <w:r>
        <w:t>to</w:t>
      </w:r>
      <w:r>
        <w:rPr>
          <w:spacing w:val="87"/>
        </w:rPr>
        <w:t xml:space="preserve"> </w:t>
      </w:r>
      <w:r>
        <w:t>change</w:t>
      </w:r>
      <w:r>
        <w:rPr>
          <w:spacing w:val="-1"/>
        </w:rPr>
        <w:t xml:space="preserve"> between</w:t>
      </w:r>
      <w:r>
        <w:t xml:space="preserve"> the</w:t>
      </w:r>
      <w:r>
        <w:rPr>
          <w:spacing w:val="-2"/>
        </w:rPr>
        <w:t xml:space="preserve"> </w:t>
      </w:r>
      <w:r>
        <w:rPr>
          <w:spacing w:val="-1"/>
        </w:rPr>
        <w:t>different</w:t>
      </w:r>
      <w:r>
        <w:rPr>
          <w:spacing w:val="-2"/>
        </w:rPr>
        <w:t xml:space="preserve"> </w:t>
      </w:r>
      <w:r>
        <w:rPr>
          <w:spacing w:val="-1"/>
        </w:rPr>
        <w:t>states.</w:t>
      </w:r>
    </w:p>
    <w:p w14:paraId="25CC2472" w14:textId="77777777" w:rsidR="008D05C1" w:rsidRDefault="008D05C1">
      <w:pPr>
        <w:spacing w:before="10" w:line="220" w:lineRule="exact"/>
      </w:pPr>
    </w:p>
    <w:p w14:paraId="239EFCBD" w14:textId="77777777" w:rsidR="008D05C1" w:rsidRDefault="00D13026">
      <w:pPr>
        <w:pStyle w:val="BodyText"/>
        <w:ind w:left="1160"/>
      </w:pPr>
      <w:r>
        <w:rPr>
          <w:b/>
        </w:rPr>
        <w:t>Process</w:t>
      </w:r>
      <w:r>
        <w:rPr>
          <w:b/>
          <w:spacing w:val="-1"/>
        </w:rPr>
        <w:t xml:space="preserve"> Model </w:t>
      </w:r>
      <w:r>
        <w:t xml:space="preserve">(also </w:t>
      </w:r>
      <w:r>
        <w:rPr>
          <w:spacing w:val="-1"/>
        </w:rPr>
        <w:t>known</w:t>
      </w:r>
      <w:r>
        <w:t xml:space="preserve"> </w:t>
      </w:r>
      <w:r>
        <w:rPr>
          <w:spacing w:val="-1"/>
        </w:rPr>
        <w:t>as</w:t>
      </w:r>
      <w:r>
        <w:t xml:space="preserve"> the</w:t>
      </w:r>
      <w:r>
        <w:rPr>
          <w:spacing w:val="-1"/>
        </w:rPr>
        <w:t xml:space="preserve"> </w:t>
      </w:r>
      <w:r>
        <w:t xml:space="preserve">Data </w:t>
      </w:r>
      <w:r>
        <w:rPr>
          <w:spacing w:val="-1"/>
        </w:rPr>
        <w:t>Flow Diagram)</w:t>
      </w:r>
      <w:r>
        <w:t xml:space="preserve"> -</w:t>
      </w:r>
      <w:r>
        <w:rPr>
          <w:spacing w:val="-1"/>
        </w:rPr>
        <w:t xml:space="preserve"> </w:t>
      </w:r>
      <w:r>
        <w:t>Shows</w:t>
      </w:r>
      <w:r>
        <w:rPr>
          <w:spacing w:val="-2"/>
        </w:rPr>
        <w:t xml:space="preserve"> </w:t>
      </w:r>
      <w:r>
        <w:rPr>
          <w:spacing w:val="-1"/>
        </w:rPr>
        <w:t>how</w:t>
      </w:r>
      <w:r>
        <w:t xml:space="preserve"> </w:t>
      </w:r>
      <w:r>
        <w:rPr>
          <w:spacing w:val="-1"/>
        </w:rPr>
        <w:t>things</w:t>
      </w:r>
      <w:r>
        <w:rPr>
          <w:spacing w:val="-2"/>
        </w:rPr>
        <w:t xml:space="preserve"> </w:t>
      </w:r>
      <w:r>
        <w:rPr>
          <w:spacing w:val="-1"/>
        </w:rPr>
        <w:t>occur</w:t>
      </w:r>
      <w:r>
        <w:t xml:space="preserve"> in</w:t>
      </w:r>
      <w:r>
        <w:rPr>
          <w:spacing w:val="-1"/>
        </w:rPr>
        <w:t xml:space="preserve"> the</w:t>
      </w:r>
      <w:r>
        <w:rPr>
          <w:spacing w:val="55"/>
        </w:rPr>
        <w:t xml:space="preserve"> </w:t>
      </w:r>
      <w:r>
        <w:rPr>
          <w:spacing w:val="-1"/>
        </w:rPr>
        <w:t>organization via</w:t>
      </w:r>
      <w:r>
        <w:t xml:space="preserve"> a </w:t>
      </w:r>
      <w:r>
        <w:rPr>
          <w:spacing w:val="-1"/>
        </w:rPr>
        <w:t xml:space="preserve">sequence </w:t>
      </w:r>
      <w:r>
        <w:t xml:space="preserve">of </w:t>
      </w:r>
      <w:r>
        <w:rPr>
          <w:spacing w:val="-1"/>
        </w:rPr>
        <w:t>processes,</w:t>
      </w:r>
      <w:r>
        <w:t xml:space="preserve"> </w:t>
      </w:r>
      <w:r>
        <w:rPr>
          <w:spacing w:val="-1"/>
        </w:rPr>
        <w:t>actions,</w:t>
      </w:r>
      <w:r>
        <w:t xml:space="preserve"> </w:t>
      </w:r>
      <w:r>
        <w:rPr>
          <w:spacing w:val="-1"/>
        </w:rPr>
        <w:t>stores,</w:t>
      </w:r>
      <w:r>
        <w:t xml:space="preserve"> </w:t>
      </w:r>
      <w:r>
        <w:rPr>
          <w:spacing w:val="-1"/>
        </w:rPr>
        <w:t>inputs</w:t>
      </w:r>
      <w:r>
        <w:t xml:space="preserve"> </w:t>
      </w:r>
      <w:r>
        <w:rPr>
          <w:spacing w:val="-1"/>
        </w:rPr>
        <w:t>and</w:t>
      </w:r>
      <w:r>
        <w:t xml:space="preserve"> </w:t>
      </w:r>
      <w:r>
        <w:rPr>
          <w:spacing w:val="-1"/>
        </w:rPr>
        <w:t>outputs.</w:t>
      </w:r>
      <w:r>
        <w:t xml:space="preserve"> </w:t>
      </w:r>
      <w:r>
        <w:rPr>
          <w:spacing w:val="-1"/>
        </w:rPr>
        <w:t>Processes</w:t>
      </w:r>
      <w:r>
        <w:t xml:space="preserve"> </w:t>
      </w:r>
      <w:r>
        <w:rPr>
          <w:spacing w:val="-1"/>
        </w:rPr>
        <w:t>are</w:t>
      </w:r>
      <w:r>
        <w:rPr>
          <w:spacing w:val="107"/>
        </w:rPr>
        <w:t xml:space="preserve"> </w:t>
      </w:r>
      <w:r>
        <w:rPr>
          <w:spacing w:val="-1"/>
        </w:rPr>
        <w:t>decomposed</w:t>
      </w:r>
      <w:r>
        <w:t xml:space="preserve"> </w:t>
      </w:r>
      <w:r>
        <w:rPr>
          <w:spacing w:val="-1"/>
        </w:rPr>
        <w:t>into</w:t>
      </w:r>
      <w:r>
        <w:t xml:space="preserve"> </w:t>
      </w:r>
      <w:r>
        <w:rPr>
          <w:spacing w:val="-1"/>
        </w:rPr>
        <w:t>more</w:t>
      </w:r>
      <w:r>
        <w:t xml:space="preserve"> </w:t>
      </w:r>
      <w:r>
        <w:rPr>
          <w:spacing w:val="-1"/>
        </w:rPr>
        <w:t>detail,</w:t>
      </w:r>
      <w:r>
        <w:rPr>
          <w:spacing w:val="-2"/>
        </w:rPr>
        <w:t xml:space="preserve"> </w:t>
      </w:r>
      <w:r>
        <w:rPr>
          <w:spacing w:val="-1"/>
        </w:rPr>
        <w:t>producing</w:t>
      </w:r>
      <w:r>
        <w:t xml:space="preserve"> a </w:t>
      </w:r>
      <w:r>
        <w:rPr>
          <w:spacing w:val="-1"/>
        </w:rPr>
        <w:t xml:space="preserve">layered hierarchical </w:t>
      </w:r>
      <w:r>
        <w:t>structure.</w:t>
      </w:r>
    </w:p>
    <w:p w14:paraId="2552918A" w14:textId="77777777" w:rsidR="008D05C1" w:rsidRDefault="008D05C1">
      <w:pPr>
        <w:spacing w:before="10" w:line="220" w:lineRule="exact"/>
      </w:pPr>
    </w:p>
    <w:p w14:paraId="6BA61B6B" w14:textId="77777777" w:rsidR="008D05C1" w:rsidRDefault="00D13026">
      <w:pPr>
        <w:pStyle w:val="BodyText"/>
        <w:ind w:left="1160" w:right="338"/>
      </w:pPr>
      <w:r>
        <w:rPr>
          <w:b/>
          <w:spacing w:val="-1"/>
        </w:rPr>
        <w:t>Product</w:t>
      </w:r>
      <w:r>
        <w:rPr>
          <w:b/>
        </w:rPr>
        <w:t xml:space="preserve"> </w:t>
      </w:r>
      <w:r>
        <w:rPr>
          <w:b/>
          <w:spacing w:val="-1"/>
        </w:rPr>
        <w:t>Model</w:t>
      </w:r>
      <w:r>
        <w:rPr>
          <w:b/>
        </w:rPr>
        <w:t xml:space="preserve"> </w:t>
      </w:r>
      <w:r>
        <w:t xml:space="preserve">(also </w:t>
      </w:r>
      <w:r>
        <w:rPr>
          <w:spacing w:val="-1"/>
        </w:rPr>
        <w:t>known</w:t>
      </w:r>
      <w:r>
        <w:t xml:space="preserve"> </w:t>
      </w:r>
      <w:r>
        <w:rPr>
          <w:spacing w:val="-1"/>
        </w:rPr>
        <w:t>as</w:t>
      </w:r>
      <w:r>
        <w:t xml:space="preserve"> a </w:t>
      </w:r>
      <w:r>
        <w:rPr>
          <w:spacing w:val="-1"/>
        </w:rPr>
        <w:t>Structure</w:t>
      </w:r>
      <w:r>
        <w:t xml:space="preserve"> </w:t>
      </w:r>
      <w:r>
        <w:rPr>
          <w:spacing w:val="-1"/>
        </w:rPr>
        <w:t xml:space="preserve">Chart) </w:t>
      </w:r>
      <w:r>
        <w:t>-</w:t>
      </w:r>
      <w:r>
        <w:rPr>
          <w:spacing w:val="-1"/>
        </w:rPr>
        <w:t xml:space="preserve"> Shows</w:t>
      </w:r>
      <w:r>
        <w:t xml:space="preserve"> a</w:t>
      </w:r>
      <w:r>
        <w:rPr>
          <w:spacing w:val="-2"/>
        </w:rPr>
        <w:t xml:space="preserve"> </w:t>
      </w:r>
      <w:r>
        <w:rPr>
          <w:spacing w:val="-1"/>
        </w:rPr>
        <w:t>hierarchical, top-down</w:t>
      </w:r>
      <w:r>
        <w:t xml:space="preserve"> </w:t>
      </w:r>
      <w:r>
        <w:rPr>
          <w:spacing w:val="-1"/>
        </w:rPr>
        <w:t>design</w:t>
      </w:r>
      <w:r>
        <w:rPr>
          <w:spacing w:val="91"/>
        </w:rPr>
        <w:t xml:space="preserve"> </w:t>
      </w:r>
      <w:r>
        <w:rPr>
          <w:spacing w:val="-1"/>
        </w:rPr>
        <w:t>map</w:t>
      </w:r>
      <w:r>
        <w:t xml:space="preserve"> of</w:t>
      </w:r>
      <w:r>
        <w:rPr>
          <w:spacing w:val="-1"/>
        </w:rPr>
        <w:t xml:space="preserve"> </w:t>
      </w:r>
      <w:r>
        <w:t xml:space="preserve">how </w:t>
      </w:r>
      <w:r>
        <w:rPr>
          <w:spacing w:val="-1"/>
        </w:rPr>
        <w:t>the application will</w:t>
      </w:r>
      <w:r>
        <w:t xml:space="preserve"> be </w:t>
      </w:r>
      <w:r>
        <w:rPr>
          <w:spacing w:val="-1"/>
        </w:rPr>
        <w:t>programmed,</w:t>
      </w:r>
      <w:r>
        <w:t xml:space="preserve"> </w:t>
      </w:r>
      <w:r>
        <w:rPr>
          <w:spacing w:val="-1"/>
        </w:rPr>
        <w:t>built,</w:t>
      </w:r>
      <w:r>
        <w:t xml:space="preserve"> </w:t>
      </w:r>
      <w:r>
        <w:rPr>
          <w:spacing w:val="-1"/>
        </w:rPr>
        <w:t>integrated</w:t>
      </w:r>
      <w:r>
        <w:t xml:space="preserve"> </w:t>
      </w:r>
      <w:r>
        <w:rPr>
          <w:spacing w:val="-1"/>
        </w:rPr>
        <w:t>and</w:t>
      </w:r>
      <w:r>
        <w:t xml:space="preserve"> </w:t>
      </w:r>
      <w:r>
        <w:rPr>
          <w:spacing w:val="-1"/>
        </w:rPr>
        <w:t>tested.</w:t>
      </w:r>
    </w:p>
    <w:p w14:paraId="5E76D23A" w14:textId="77777777" w:rsidR="008D05C1" w:rsidRDefault="008D05C1">
      <w:pPr>
        <w:spacing w:before="10" w:line="220" w:lineRule="exact"/>
      </w:pPr>
    </w:p>
    <w:p w14:paraId="0F6BECBD" w14:textId="77777777" w:rsidR="008D05C1" w:rsidRDefault="00D13026">
      <w:pPr>
        <w:pStyle w:val="BodyText"/>
        <w:ind w:left="1160"/>
      </w:pPr>
      <w:r>
        <w:rPr>
          <w:rFonts w:cs="Times New Roman"/>
          <w:b/>
          <w:bCs/>
        </w:rPr>
        <w:t xml:space="preserve">Use </w:t>
      </w:r>
      <w:r>
        <w:rPr>
          <w:rFonts w:cs="Times New Roman"/>
          <w:b/>
          <w:bCs/>
          <w:spacing w:val="-1"/>
        </w:rPr>
        <w:t xml:space="preserve">Case Model </w:t>
      </w:r>
      <w:r>
        <w:rPr>
          <w:rFonts w:cs="Times New Roman"/>
        </w:rPr>
        <w:t>–</w:t>
      </w:r>
      <w:r>
        <w:rPr>
          <w:rFonts w:cs="Times New Roman"/>
          <w:spacing w:val="1"/>
        </w:rPr>
        <w:t xml:space="preserve"> </w:t>
      </w:r>
      <w:r>
        <w:rPr>
          <w:spacing w:val="-1"/>
        </w:rPr>
        <w:t>Shows</w:t>
      </w:r>
      <w:r>
        <w:t xml:space="preserve"> the</w:t>
      </w:r>
      <w:r>
        <w:rPr>
          <w:spacing w:val="-2"/>
        </w:rPr>
        <w:t xml:space="preserve"> </w:t>
      </w:r>
      <w:r>
        <w:rPr>
          <w:spacing w:val="-1"/>
        </w:rPr>
        <w:t>relationship</w:t>
      </w:r>
      <w:r>
        <w:t xml:space="preserve"> </w:t>
      </w:r>
      <w:r>
        <w:rPr>
          <w:spacing w:val="-1"/>
        </w:rPr>
        <w:t>between</w:t>
      </w:r>
      <w:r>
        <w:t xml:space="preserve"> a</w:t>
      </w:r>
      <w:r>
        <w:rPr>
          <w:spacing w:val="-1"/>
        </w:rPr>
        <w:t xml:space="preserve"> </w:t>
      </w:r>
      <w:r>
        <w:t xml:space="preserve">user </w:t>
      </w:r>
      <w:r>
        <w:rPr>
          <w:spacing w:val="-1"/>
        </w:rPr>
        <w:t>and</w:t>
      </w:r>
      <w:r>
        <w:t xml:space="preserve"> a </w:t>
      </w:r>
      <w:r>
        <w:rPr>
          <w:spacing w:val="-1"/>
        </w:rPr>
        <w:t>computer</w:t>
      </w:r>
      <w:r>
        <w:t xml:space="preserve"> </w:t>
      </w:r>
      <w:r>
        <w:rPr>
          <w:spacing w:val="-1"/>
        </w:rPr>
        <w:t>system.</w:t>
      </w:r>
    </w:p>
    <w:p w14:paraId="3A65D731" w14:textId="77777777" w:rsidR="008D05C1" w:rsidRDefault="008D05C1">
      <w:pPr>
        <w:spacing w:before="10" w:line="220" w:lineRule="exact"/>
      </w:pPr>
    </w:p>
    <w:p w14:paraId="6FFD460B" w14:textId="77777777" w:rsidR="008D05C1" w:rsidRDefault="00D13026">
      <w:pPr>
        <w:pStyle w:val="BodyText"/>
        <w:ind w:left="1160"/>
      </w:pPr>
      <w:r>
        <w:rPr>
          <w:rFonts w:cs="Times New Roman"/>
          <w:b/>
          <w:bCs/>
          <w:spacing w:val="-1"/>
        </w:rPr>
        <w:t>Activity</w:t>
      </w:r>
      <w:r>
        <w:rPr>
          <w:rFonts w:cs="Times New Roman"/>
          <w:b/>
          <w:bCs/>
        </w:rPr>
        <w:t xml:space="preserve"> </w:t>
      </w:r>
      <w:r>
        <w:rPr>
          <w:rFonts w:cs="Times New Roman"/>
          <w:b/>
          <w:bCs/>
          <w:spacing w:val="-1"/>
        </w:rPr>
        <w:t>Model</w:t>
      </w:r>
      <w:r>
        <w:rPr>
          <w:rFonts w:cs="Times New Roman"/>
          <w:b/>
          <w:bCs/>
        </w:rPr>
        <w:t xml:space="preserve"> </w:t>
      </w:r>
      <w:r>
        <w:rPr>
          <w:rFonts w:cs="Times New Roman"/>
        </w:rPr>
        <w:t>–</w:t>
      </w:r>
      <w:r>
        <w:rPr>
          <w:rFonts w:cs="Times New Roman"/>
          <w:spacing w:val="-1"/>
        </w:rPr>
        <w:t xml:space="preserve"> </w:t>
      </w:r>
      <w:r>
        <w:t>Is a</w:t>
      </w:r>
      <w:r>
        <w:rPr>
          <w:spacing w:val="-1"/>
        </w:rPr>
        <w:t xml:space="preserve"> special</w:t>
      </w:r>
      <w:r>
        <w:rPr>
          <w:spacing w:val="-2"/>
        </w:rPr>
        <w:t xml:space="preserve"> </w:t>
      </w:r>
      <w:r>
        <w:t>form</w:t>
      </w:r>
      <w:r>
        <w:rPr>
          <w:spacing w:val="-2"/>
        </w:rPr>
        <w:t xml:space="preserve"> </w:t>
      </w:r>
      <w:r>
        <w:t xml:space="preserve">of </w:t>
      </w:r>
      <w:r>
        <w:rPr>
          <w:spacing w:val="-1"/>
        </w:rPr>
        <w:t>state diagram</w:t>
      </w:r>
      <w:r>
        <w:rPr>
          <w:spacing w:val="-3"/>
        </w:rPr>
        <w:t xml:space="preserve"> </w:t>
      </w:r>
      <w:r>
        <w:rPr>
          <w:spacing w:val="-1"/>
        </w:rPr>
        <w:t>where</w:t>
      </w:r>
      <w:r>
        <w:t xml:space="preserve"> </w:t>
      </w:r>
      <w:r>
        <w:rPr>
          <w:spacing w:val="-1"/>
        </w:rPr>
        <w:t>states</w:t>
      </w:r>
      <w:r>
        <w:t xml:space="preserve"> </w:t>
      </w:r>
      <w:r>
        <w:rPr>
          <w:spacing w:val="-1"/>
        </w:rPr>
        <w:t>represent</w:t>
      </w:r>
      <w:r>
        <w:t xml:space="preserve"> </w:t>
      </w:r>
      <w:r>
        <w:rPr>
          <w:spacing w:val="-1"/>
        </w:rPr>
        <w:t>the</w:t>
      </w:r>
      <w:r>
        <w:t xml:space="preserve"> </w:t>
      </w:r>
      <w:r>
        <w:rPr>
          <w:spacing w:val="-1"/>
        </w:rPr>
        <w:t>performance</w:t>
      </w:r>
      <w:r>
        <w:t xml:space="preserve"> of</w:t>
      </w:r>
      <w:r>
        <w:rPr>
          <w:spacing w:val="97"/>
        </w:rPr>
        <w:t xml:space="preserve"> </w:t>
      </w:r>
      <w:r>
        <w:rPr>
          <w:spacing w:val="-1"/>
        </w:rPr>
        <w:t xml:space="preserve">actions </w:t>
      </w:r>
      <w:r>
        <w:t xml:space="preserve">or </w:t>
      </w:r>
      <w:r>
        <w:rPr>
          <w:spacing w:val="-1"/>
        </w:rPr>
        <w:t>sub-activities.</w:t>
      </w:r>
      <w:r>
        <w:t xml:space="preserve">  </w:t>
      </w:r>
      <w:r>
        <w:rPr>
          <w:spacing w:val="-1"/>
        </w:rPr>
        <w:t>Transitions</w:t>
      </w:r>
      <w:r>
        <w:rPr>
          <w:spacing w:val="-2"/>
        </w:rPr>
        <w:t xml:space="preserve"> </w:t>
      </w:r>
      <w:r>
        <w:t>are</w:t>
      </w:r>
      <w:r>
        <w:rPr>
          <w:spacing w:val="-1"/>
        </w:rPr>
        <w:t xml:space="preserve"> triggered</w:t>
      </w:r>
      <w:r>
        <w:t xml:space="preserve"> by the </w:t>
      </w:r>
      <w:r>
        <w:rPr>
          <w:spacing w:val="-1"/>
        </w:rPr>
        <w:t>completion</w:t>
      </w:r>
      <w:r>
        <w:rPr>
          <w:spacing w:val="1"/>
        </w:rPr>
        <w:t xml:space="preserve"> </w:t>
      </w:r>
      <w:r>
        <w:t xml:space="preserve">of </w:t>
      </w:r>
      <w:r>
        <w:rPr>
          <w:spacing w:val="-1"/>
        </w:rPr>
        <w:t>the</w:t>
      </w:r>
      <w:r>
        <w:t xml:space="preserve"> </w:t>
      </w:r>
      <w:r>
        <w:rPr>
          <w:spacing w:val="-1"/>
        </w:rPr>
        <w:t xml:space="preserve">actions </w:t>
      </w:r>
      <w:r>
        <w:t>or sub-</w:t>
      </w:r>
      <w:r>
        <w:rPr>
          <w:spacing w:val="79"/>
        </w:rPr>
        <w:t xml:space="preserve"> </w:t>
      </w:r>
      <w:r>
        <w:rPr>
          <w:spacing w:val="-1"/>
        </w:rPr>
        <w:t>activities.</w:t>
      </w:r>
    </w:p>
    <w:p w14:paraId="62750CA1" w14:textId="77777777" w:rsidR="008D05C1" w:rsidRDefault="008D05C1">
      <w:pPr>
        <w:spacing w:before="10" w:line="220" w:lineRule="exact"/>
      </w:pPr>
    </w:p>
    <w:p w14:paraId="3F726769" w14:textId="77777777" w:rsidR="008D05C1" w:rsidRDefault="00D13026">
      <w:pPr>
        <w:ind w:left="116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Sequence</w:t>
      </w:r>
      <w:r>
        <w:rPr>
          <w:rFonts w:ascii="Times New Roman" w:eastAsia="Times New Roman" w:hAnsi="Times New Roman" w:cs="Times New Roman"/>
          <w:b/>
          <w:bCs/>
          <w:spacing w:val="-2"/>
          <w:sz w:val="20"/>
          <w:szCs w:val="20"/>
        </w:rPr>
        <w:t xml:space="preserve"> </w:t>
      </w:r>
      <w:r>
        <w:rPr>
          <w:rFonts w:ascii="Times New Roman" w:eastAsia="Times New Roman" w:hAnsi="Times New Roman" w:cs="Times New Roman"/>
          <w:b/>
          <w:bCs/>
          <w:spacing w:val="-1"/>
          <w:sz w:val="20"/>
          <w:szCs w:val="20"/>
        </w:rPr>
        <w:t xml:space="preserve">Model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Shows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how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objects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collaborate</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1"/>
          <w:sz w:val="20"/>
          <w:szCs w:val="20"/>
        </w:rPr>
        <w:t xml:space="preserve"> some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behavior.</w:t>
      </w:r>
    </w:p>
    <w:p w14:paraId="22F608B4" w14:textId="77777777" w:rsidR="008D05C1" w:rsidRDefault="008D05C1">
      <w:pPr>
        <w:spacing w:before="10" w:line="220" w:lineRule="exact"/>
      </w:pPr>
    </w:p>
    <w:p w14:paraId="53B8A7E6" w14:textId="77777777" w:rsidR="008D05C1" w:rsidRDefault="00D13026">
      <w:pPr>
        <w:pStyle w:val="BodyText"/>
        <w:ind w:left="1160" w:right="338"/>
      </w:pPr>
      <w:r>
        <w:rPr>
          <w:rFonts w:cs="Times New Roman"/>
          <w:b/>
          <w:bCs/>
          <w:spacing w:val="-1"/>
        </w:rPr>
        <w:t>Collaboration</w:t>
      </w:r>
      <w:r>
        <w:rPr>
          <w:rFonts w:cs="Times New Roman"/>
          <w:b/>
          <w:bCs/>
        </w:rPr>
        <w:t xml:space="preserve"> </w:t>
      </w:r>
      <w:r>
        <w:rPr>
          <w:rFonts w:cs="Times New Roman"/>
          <w:b/>
          <w:bCs/>
          <w:spacing w:val="-1"/>
        </w:rPr>
        <w:t>Model</w:t>
      </w:r>
      <w:r>
        <w:rPr>
          <w:rFonts w:cs="Times New Roman"/>
          <w:b/>
          <w:bCs/>
          <w:spacing w:val="-2"/>
        </w:rPr>
        <w:t xml:space="preserve"> </w:t>
      </w:r>
      <w:r>
        <w:rPr>
          <w:rFonts w:cs="Times New Roman"/>
        </w:rPr>
        <w:t>–</w:t>
      </w:r>
      <w:r>
        <w:rPr>
          <w:rFonts w:cs="Times New Roman"/>
          <w:spacing w:val="1"/>
        </w:rPr>
        <w:t xml:space="preserve"> </w:t>
      </w:r>
      <w:r>
        <w:rPr>
          <w:spacing w:val="-1"/>
        </w:rPr>
        <w:t>Shows</w:t>
      </w:r>
      <w:r>
        <w:t xml:space="preserve"> </w:t>
      </w:r>
      <w:r>
        <w:rPr>
          <w:spacing w:val="-1"/>
        </w:rPr>
        <w:t>an</w:t>
      </w:r>
      <w:r>
        <w:t xml:space="preserve"> </w:t>
      </w:r>
      <w:r>
        <w:rPr>
          <w:spacing w:val="-1"/>
        </w:rPr>
        <w:t>interaction</w:t>
      </w:r>
      <w:r>
        <w:t xml:space="preserve"> </w:t>
      </w:r>
      <w:r>
        <w:rPr>
          <w:spacing w:val="-1"/>
        </w:rPr>
        <w:t>organized</w:t>
      </w:r>
      <w:r>
        <w:t xml:space="preserve"> </w:t>
      </w:r>
      <w:r>
        <w:rPr>
          <w:spacing w:val="-1"/>
        </w:rPr>
        <w:t>around</w:t>
      </w:r>
      <w:r>
        <w:t xml:space="preserve"> the</w:t>
      </w:r>
      <w:r>
        <w:rPr>
          <w:spacing w:val="-1"/>
        </w:rPr>
        <w:t xml:space="preserve"> objects</w:t>
      </w:r>
      <w:r>
        <w:t xml:space="preserve"> in the</w:t>
      </w:r>
      <w:r>
        <w:rPr>
          <w:spacing w:val="-2"/>
        </w:rPr>
        <w:t xml:space="preserve"> </w:t>
      </w:r>
      <w:r>
        <w:rPr>
          <w:spacing w:val="-1"/>
        </w:rPr>
        <w:t>interaction</w:t>
      </w:r>
      <w:r>
        <w:rPr>
          <w:spacing w:val="89"/>
        </w:rPr>
        <w:t xml:space="preserve"> </w:t>
      </w:r>
      <w:r>
        <w:t>and their</w:t>
      </w:r>
      <w:r>
        <w:rPr>
          <w:spacing w:val="-2"/>
        </w:rPr>
        <w:t xml:space="preserve"> </w:t>
      </w:r>
      <w:r>
        <w:rPr>
          <w:spacing w:val="-1"/>
        </w:rPr>
        <w:t xml:space="preserve">links </w:t>
      </w:r>
      <w:r>
        <w:t>to each</w:t>
      </w:r>
      <w:r>
        <w:rPr>
          <w:spacing w:val="-1"/>
        </w:rPr>
        <w:t xml:space="preserve"> other.</w:t>
      </w:r>
    </w:p>
    <w:p w14:paraId="6E0DF978" w14:textId="77777777" w:rsidR="008D05C1" w:rsidRDefault="008D05C1">
      <w:pPr>
        <w:spacing w:before="10" w:line="220" w:lineRule="exact"/>
      </w:pPr>
    </w:p>
    <w:p w14:paraId="29286569" w14:textId="77777777" w:rsidR="008D05C1" w:rsidRDefault="00D13026">
      <w:pPr>
        <w:pStyle w:val="BodyText"/>
        <w:ind w:left="1160" w:right="272"/>
      </w:pPr>
      <w:r>
        <w:rPr>
          <w:b/>
          <w:spacing w:val="-1"/>
        </w:rPr>
        <w:t>Business</w:t>
      </w:r>
      <w:r>
        <w:rPr>
          <w:b/>
        </w:rPr>
        <w:t xml:space="preserve"> </w:t>
      </w:r>
      <w:r>
        <w:rPr>
          <w:b/>
          <w:spacing w:val="-1"/>
        </w:rPr>
        <w:t>Process</w:t>
      </w:r>
      <w:r>
        <w:rPr>
          <w:b/>
        </w:rPr>
        <w:t xml:space="preserve"> </w:t>
      </w:r>
      <w:r>
        <w:rPr>
          <w:b/>
          <w:spacing w:val="-1"/>
        </w:rPr>
        <w:t>Modeling</w:t>
      </w:r>
      <w:r>
        <w:rPr>
          <w:b/>
        </w:rPr>
        <w:t xml:space="preserve"> </w:t>
      </w:r>
      <w:r>
        <w:rPr>
          <w:b/>
          <w:spacing w:val="-1"/>
        </w:rPr>
        <w:t>Notation</w:t>
      </w:r>
      <w:r>
        <w:rPr>
          <w:spacing w:val="-1"/>
        </w:rPr>
        <w:t>- Provides</w:t>
      </w:r>
      <w:r>
        <w:rPr>
          <w:spacing w:val="-2"/>
        </w:rPr>
        <w:t xml:space="preserve"> </w:t>
      </w:r>
      <w:r>
        <w:t xml:space="preserve">a </w:t>
      </w:r>
      <w:r>
        <w:rPr>
          <w:spacing w:val="-1"/>
        </w:rPr>
        <w:t>modeling</w:t>
      </w:r>
      <w:r>
        <w:t xml:space="preserve"> </w:t>
      </w:r>
      <w:r>
        <w:rPr>
          <w:spacing w:val="-1"/>
        </w:rPr>
        <w:t>notation</w:t>
      </w:r>
      <w:r>
        <w:t xml:space="preserve"> </w:t>
      </w:r>
      <w:r>
        <w:rPr>
          <w:spacing w:val="-1"/>
        </w:rPr>
        <w:t>that</w:t>
      </w:r>
      <w:r>
        <w:t xml:space="preserve"> can</w:t>
      </w:r>
      <w:r>
        <w:rPr>
          <w:spacing w:val="-1"/>
        </w:rPr>
        <w:t xml:space="preserve"> </w:t>
      </w:r>
      <w:r>
        <w:t>be</w:t>
      </w:r>
      <w:r>
        <w:rPr>
          <w:spacing w:val="91"/>
        </w:rPr>
        <w:t xml:space="preserve"> </w:t>
      </w:r>
      <w:r>
        <w:rPr>
          <w:spacing w:val="-1"/>
        </w:rPr>
        <w:t>communicated</w:t>
      </w:r>
      <w:r>
        <w:t xml:space="preserve"> to and</w:t>
      </w:r>
      <w:r>
        <w:rPr>
          <w:spacing w:val="-1"/>
        </w:rPr>
        <w:t xml:space="preserve"> understood</w:t>
      </w:r>
      <w:r>
        <w:t xml:space="preserve"> by </w:t>
      </w:r>
      <w:r>
        <w:rPr>
          <w:spacing w:val="-1"/>
        </w:rPr>
        <w:t>all</w:t>
      </w:r>
      <w:r>
        <w:t xml:space="preserve"> </w:t>
      </w:r>
      <w:r>
        <w:rPr>
          <w:spacing w:val="-1"/>
        </w:rPr>
        <w:t>business</w:t>
      </w:r>
      <w:r>
        <w:t xml:space="preserve"> </w:t>
      </w:r>
      <w:r>
        <w:rPr>
          <w:spacing w:val="-1"/>
        </w:rPr>
        <w:t>users, from</w:t>
      </w:r>
      <w:r>
        <w:rPr>
          <w:spacing w:val="-2"/>
        </w:rPr>
        <w:t xml:space="preserve"> </w:t>
      </w:r>
      <w:r>
        <w:t xml:space="preserve">the </w:t>
      </w:r>
      <w:r>
        <w:rPr>
          <w:spacing w:val="-1"/>
        </w:rPr>
        <w:t>business analysts</w:t>
      </w:r>
      <w:r>
        <w:rPr>
          <w:spacing w:val="1"/>
        </w:rPr>
        <w:t xml:space="preserve"> </w:t>
      </w:r>
      <w:r>
        <w:rPr>
          <w:spacing w:val="-1"/>
        </w:rPr>
        <w:t>developing</w:t>
      </w:r>
      <w:r>
        <w:rPr>
          <w:spacing w:val="101"/>
        </w:rPr>
        <w:t xml:space="preserve"> </w:t>
      </w:r>
      <w:r>
        <w:t xml:space="preserve">the </w:t>
      </w:r>
      <w:r>
        <w:rPr>
          <w:spacing w:val="-1"/>
        </w:rPr>
        <w:t>models,</w:t>
      </w:r>
      <w:r>
        <w:t xml:space="preserve"> to</w:t>
      </w:r>
      <w:r>
        <w:rPr>
          <w:spacing w:val="-2"/>
        </w:rPr>
        <w:t xml:space="preserve"> </w:t>
      </w:r>
      <w:r>
        <w:t xml:space="preserve">the </w:t>
      </w:r>
      <w:r>
        <w:rPr>
          <w:spacing w:val="-1"/>
        </w:rPr>
        <w:t>technical analysts</w:t>
      </w:r>
      <w:r>
        <w:t xml:space="preserve"> </w:t>
      </w:r>
      <w:r>
        <w:rPr>
          <w:spacing w:val="-1"/>
        </w:rPr>
        <w:t>implementing</w:t>
      </w:r>
      <w:r>
        <w:t xml:space="preserve"> </w:t>
      </w:r>
      <w:r>
        <w:rPr>
          <w:spacing w:val="-1"/>
        </w:rPr>
        <w:t>the</w:t>
      </w:r>
      <w:r>
        <w:t xml:space="preserve"> </w:t>
      </w:r>
      <w:r>
        <w:rPr>
          <w:spacing w:val="-1"/>
        </w:rPr>
        <w:t>model processes,</w:t>
      </w:r>
      <w:r>
        <w:t xml:space="preserve"> to </w:t>
      </w:r>
      <w:r>
        <w:rPr>
          <w:spacing w:val="-1"/>
        </w:rPr>
        <w:t>the</w:t>
      </w:r>
      <w:r>
        <w:t xml:space="preserve"> </w:t>
      </w:r>
      <w:r>
        <w:rPr>
          <w:spacing w:val="-1"/>
        </w:rPr>
        <w:t>business</w:t>
      </w:r>
      <w:r w:rsidR="00340BA9">
        <w:rPr>
          <w:spacing w:val="97"/>
        </w:rPr>
        <w:t xml:space="preserve"> </w:t>
      </w:r>
      <w:r>
        <w:t>people</w:t>
      </w:r>
      <w:r>
        <w:rPr>
          <w:spacing w:val="-2"/>
        </w:rPr>
        <w:t xml:space="preserve"> </w:t>
      </w:r>
      <w:r>
        <w:t xml:space="preserve">who </w:t>
      </w:r>
      <w:r>
        <w:rPr>
          <w:spacing w:val="-1"/>
        </w:rPr>
        <w:t>manage</w:t>
      </w:r>
      <w:r>
        <w:rPr>
          <w:spacing w:val="-2"/>
        </w:rPr>
        <w:t xml:space="preserve"> </w:t>
      </w:r>
      <w:r>
        <w:t xml:space="preserve">and </w:t>
      </w:r>
      <w:r>
        <w:rPr>
          <w:spacing w:val="-1"/>
        </w:rPr>
        <w:t>monitor</w:t>
      </w:r>
      <w:r>
        <w:t xml:space="preserve"> </w:t>
      </w:r>
      <w:r>
        <w:rPr>
          <w:spacing w:val="-1"/>
        </w:rPr>
        <w:t>the</w:t>
      </w:r>
      <w:r>
        <w:t xml:space="preserve"> </w:t>
      </w:r>
      <w:r>
        <w:rPr>
          <w:spacing w:val="-1"/>
        </w:rPr>
        <w:t>processes.</w:t>
      </w:r>
    </w:p>
    <w:p w14:paraId="0DC72784" w14:textId="77777777" w:rsidR="008D05C1" w:rsidRDefault="008D05C1">
      <w:pPr>
        <w:spacing w:before="10" w:line="220" w:lineRule="exact"/>
      </w:pPr>
    </w:p>
    <w:p w14:paraId="2C43B989" w14:textId="77777777" w:rsidR="008D05C1" w:rsidRDefault="00D13026">
      <w:pPr>
        <w:pStyle w:val="BodyText"/>
        <w:ind w:left="1160" w:right="338"/>
      </w:pPr>
      <w:r>
        <w:rPr>
          <w:b/>
          <w:spacing w:val="-1"/>
        </w:rPr>
        <w:t>Repository</w:t>
      </w:r>
      <w:r>
        <w:rPr>
          <w:b/>
        </w:rPr>
        <w:t xml:space="preserve"> or</w:t>
      </w:r>
      <w:r>
        <w:rPr>
          <w:b/>
          <w:spacing w:val="-2"/>
        </w:rPr>
        <w:t xml:space="preserve"> </w:t>
      </w:r>
      <w:r>
        <w:rPr>
          <w:b/>
          <w:spacing w:val="-1"/>
        </w:rPr>
        <w:t>Library</w:t>
      </w:r>
      <w:r>
        <w:rPr>
          <w:b/>
        </w:rPr>
        <w:t xml:space="preserve"> </w:t>
      </w:r>
      <w:r>
        <w:rPr>
          <w:b/>
          <w:spacing w:val="-1"/>
        </w:rPr>
        <w:t>Model</w:t>
      </w:r>
      <w:r>
        <w:rPr>
          <w:b/>
        </w:rPr>
        <w:t xml:space="preserve"> </w:t>
      </w:r>
      <w:r>
        <w:t xml:space="preserve">(also </w:t>
      </w:r>
      <w:r>
        <w:rPr>
          <w:spacing w:val="-1"/>
        </w:rPr>
        <w:t>known</w:t>
      </w:r>
      <w:r>
        <w:t xml:space="preserve"> </w:t>
      </w:r>
      <w:r>
        <w:rPr>
          <w:spacing w:val="-1"/>
        </w:rPr>
        <w:t>as</w:t>
      </w:r>
      <w:r>
        <w:t xml:space="preserve"> the</w:t>
      </w:r>
      <w:r>
        <w:rPr>
          <w:spacing w:val="-1"/>
        </w:rPr>
        <w:t xml:space="preserve"> </w:t>
      </w:r>
      <w:r>
        <w:t>Project</w:t>
      </w:r>
      <w:r>
        <w:rPr>
          <w:spacing w:val="-2"/>
        </w:rPr>
        <w:t xml:space="preserve"> </w:t>
      </w:r>
      <w:r>
        <w:rPr>
          <w:spacing w:val="-1"/>
        </w:rPr>
        <w:t xml:space="preserve">Database) </w:t>
      </w:r>
      <w:r>
        <w:t>-</w:t>
      </w:r>
      <w:r>
        <w:rPr>
          <w:spacing w:val="-1"/>
        </w:rPr>
        <w:t xml:space="preserve"> Keeps</w:t>
      </w:r>
      <w:r>
        <w:t xml:space="preserve"> </w:t>
      </w:r>
      <w:r>
        <w:rPr>
          <w:spacing w:val="-1"/>
        </w:rPr>
        <w:t>the</w:t>
      </w:r>
      <w:r>
        <w:t xml:space="preserve"> </w:t>
      </w:r>
      <w:r>
        <w:rPr>
          <w:spacing w:val="-1"/>
        </w:rPr>
        <w:t>records</w:t>
      </w:r>
      <w:r>
        <w:rPr>
          <w:spacing w:val="-2"/>
        </w:rPr>
        <w:t xml:space="preserve"> </w:t>
      </w:r>
      <w:r>
        <w:t>of</w:t>
      </w:r>
      <w:r>
        <w:rPr>
          <w:spacing w:val="73"/>
        </w:rPr>
        <w:t xml:space="preserve"> </w:t>
      </w:r>
      <w:r>
        <w:rPr>
          <w:spacing w:val="-1"/>
        </w:rPr>
        <w:t>all</w:t>
      </w:r>
      <w:r>
        <w:t xml:space="preserve"> </w:t>
      </w:r>
      <w:r>
        <w:rPr>
          <w:spacing w:val="-1"/>
        </w:rPr>
        <w:t>recorded</w:t>
      </w:r>
      <w:r>
        <w:t xml:space="preserve"> </w:t>
      </w:r>
      <w:r>
        <w:rPr>
          <w:spacing w:val="-1"/>
        </w:rPr>
        <w:t>objects</w:t>
      </w:r>
      <w:r>
        <w:t xml:space="preserve"> </w:t>
      </w:r>
      <w:r>
        <w:rPr>
          <w:spacing w:val="-1"/>
        </w:rPr>
        <w:t>and</w:t>
      </w:r>
      <w:r>
        <w:t xml:space="preserve"> </w:t>
      </w:r>
      <w:r>
        <w:rPr>
          <w:spacing w:val="-1"/>
        </w:rPr>
        <w:t>relationships</w:t>
      </w:r>
      <w:r>
        <w:t xml:space="preserve"> </w:t>
      </w:r>
      <w:r>
        <w:rPr>
          <w:spacing w:val="-1"/>
        </w:rPr>
        <w:t>from</w:t>
      </w:r>
      <w:r>
        <w:rPr>
          <w:spacing w:val="-2"/>
        </w:rPr>
        <w:t xml:space="preserve"> </w:t>
      </w:r>
      <w:r>
        <w:t xml:space="preserve">the </w:t>
      </w:r>
      <w:r>
        <w:rPr>
          <w:spacing w:val="-1"/>
        </w:rPr>
        <w:t>diagrams</w:t>
      </w:r>
      <w:r>
        <w:t xml:space="preserve"> and </w:t>
      </w:r>
      <w:r>
        <w:rPr>
          <w:spacing w:val="-1"/>
        </w:rPr>
        <w:t>allows</w:t>
      </w:r>
      <w:r>
        <w:t xml:space="preserve"> for </w:t>
      </w:r>
      <w:r>
        <w:rPr>
          <w:spacing w:val="-1"/>
        </w:rPr>
        <w:t>the definition</w:t>
      </w:r>
      <w:r>
        <w:t xml:space="preserve"> of</w:t>
      </w:r>
      <w:r>
        <w:rPr>
          <w:spacing w:val="81"/>
        </w:rPr>
        <w:t xml:space="preserve"> </w:t>
      </w:r>
      <w:r>
        <w:rPr>
          <w:spacing w:val="-1"/>
        </w:rPr>
        <w:t>detailed</w:t>
      </w:r>
      <w:r>
        <w:t xml:space="preserve"> </w:t>
      </w:r>
      <w:r>
        <w:rPr>
          <w:spacing w:val="-1"/>
        </w:rPr>
        <w:t>specifics</w:t>
      </w:r>
      <w:r>
        <w:t xml:space="preserve"> </w:t>
      </w:r>
      <w:r>
        <w:rPr>
          <w:spacing w:val="-1"/>
        </w:rPr>
        <w:t>and</w:t>
      </w:r>
      <w:r>
        <w:t xml:space="preserve"> </w:t>
      </w:r>
      <w:r>
        <w:rPr>
          <w:spacing w:val="-1"/>
        </w:rPr>
        <w:t xml:space="preserve">extensions </w:t>
      </w:r>
      <w:r>
        <w:t xml:space="preserve">of the </w:t>
      </w:r>
      <w:r>
        <w:rPr>
          <w:spacing w:val="-1"/>
        </w:rPr>
        <w:t>individual</w:t>
      </w:r>
      <w:r>
        <w:t xml:space="preserve"> </w:t>
      </w:r>
      <w:r>
        <w:rPr>
          <w:spacing w:val="-1"/>
        </w:rPr>
        <w:t>items.</w:t>
      </w:r>
      <w:r>
        <w:t xml:space="preserve"> </w:t>
      </w:r>
      <w:r>
        <w:rPr>
          <w:spacing w:val="-1"/>
        </w:rPr>
        <w:t>Used</w:t>
      </w:r>
      <w:r>
        <w:t xml:space="preserve"> </w:t>
      </w:r>
      <w:r>
        <w:rPr>
          <w:spacing w:val="-1"/>
        </w:rPr>
        <w:t>for</w:t>
      </w:r>
      <w:r>
        <w:t xml:space="preserve"> </w:t>
      </w:r>
      <w:r>
        <w:rPr>
          <w:spacing w:val="-1"/>
        </w:rPr>
        <w:t>evaluation,</w:t>
      </w:r>
      <w:r>
        <w:t xml:space="preserve"> </w:t>
      </w:r>
      <w:r>
        <w:rPr>
          <w:spacing w:val="-1"/>
        </w:rPr>
        <w:t>reporting</w:t>
      </w:r>
      <w:r>
        <w:t xml:space="preserve"> </w:t>
      </w:r>
      <w:r>
        <w:rPr>
          <w:spacing w:val="-1"/>
        </w:rPr>
        <w:t>and</w:t>
      </w:r>
      <w:r>
        <w:rPr>
          <w:spacing w:val="99"/>
        </w:rPr>
        <w:t xml:space="preserve"> </w:t>
      </w:r>
      <w:r>
        <w:rPr>
          <w:spacing w:val="-1"/>
        </w:rPr>
        <w:t xml:space="preserve">generation </w:t>
      </w:r>
      <w:r>
        <w:t xml:space="preserve">of </w:t>
      </w:r>
      <w:r>
        <w:rPr>
          <w:spacing w:val="-1"/>
        </w:rPr>
        <w:t>details</w:t>
      </w:r>
      <w:r>
        <w:t xml:space="preserve"> about the</w:t>
      </w:r>
      <w:r>
        <w:rPr>
          <w:spacing w:val="-1"/>
        </w:rPr>
        <w:t xml:space="preserve"> </w:t>
      </w:r>
      <w:r>
        <w:t>project</w:t>
      </w:r>
      <w:r>
        <w:rPr>
          <w:spacing w:val="-1"/>
        </w:rPr>
        <w:t xml:space="preserve"> and</w:t>
      </w:r>
      <w:r>
        <w:t xml:space="preserve"> </w:t>
      </w:r>
      <w:r>
        <w:rPr>
          <w:spacing w:val="-1"/>
        </w:rPr>
        <w:t>its</w:t>
      </w:r>
      <w:r>
        <w:t xml:space="preserve"> </w:t>
      </w:r>
      <w:r>
        <w:rPr>
          <w:spacing w:val="-1"/>
        </w:rPr>
        <w:t>products.</w:t>
      </w:r>
    </w:p>
    <w:p w14:paraId="3D319AA8" w14:textId="77777777" w:rsidR="008D05C1" w:rsidRDefault="008D05C1">
      <w:pPr>
        <w:sectPr w:rsidR="008D05C1">
          <w:pgSz w:w="12240" w:h="15840"/>
          <w:pgMar w:top="920" w:right="1640" w:bottom="3860" w:left="1720" w:header="735" w:footer="3680" w:gutter="0"/>
          <w:cols w:space="720"/>
        </w:sectPr>
      </w:pPr>
    </w:p>
    <w:p w14:paraId="3306E95C" w14:textId="77777777" w:rsidR="008D05C1" w:rsidRDefault="008D05C1">
      <w:pPr>
        <w:spacing w:line="200" w:lineRule="exact"/>
        <w:rPr>
          <w:sz w:val="20"/>
          <w:szCs w:val="20"/>
        </w:rPr>
      </w:pPr>
    </w:p>
    <w:p w14:paraId="2B334F75" w14:textId="77777777" w:rsidR="008D05C1" w:rsidRDefault="008D05C1">
      <w:pPr>
        <w:spacing w:before="14" w:line="220" w:lineRule="exact"/>
      </w:pPr>
    </w:p>
    <w:p w14:paraId="6A7BF798" w14:textId="0A400CDC" w:rsidR="008D05C1" w:rsidRDefault="00D13026" w:rsidP="000273ED">
      <w:pPr>
        <w:pStyle w:val="Heading2"/>
      </w:pPr>
      <w:bookmarkStart w:id="10" w:name="_TOC_250197"/>
      <w:bookmarkStart w:id="11" w:name="_Toc32750029"/>
      <w:r>
        <w:t xml:space="preserve">Visible </w:t>
      </w:r>
      <w:r>
        <w:rPr>
          <w:spacing w:val="-1"/>
        </w:rPr>
        <w:t>Analyst</w:t>
      </w:r>
      <w:r>
        <w:t xml:space="preserve"> Choices</w:t>
      </w:r>
      <w:bookmarkEnd w:id="10"/>
      <w:bookmarkEnd w:id="11"/>
    </w:p>
    <w:p w14:paraId="30D675FC" w14:textId="77777777" w:rsidR="008D05C1" w:rsidRDefault="00D13026">
      <w:pPr>
        <w:pStyle w:val="BodyText"/>
        <w:spacing w:before="59"/>
        <w:ind w:right="1260"/>
      </w:pPr>
      <w:r>
        <w:rPr>
          <w:spacing w:val="-1"/>
        </w:rPr>
        <w:t>Today</w:t>
      </w:r>
      <w:r>
        <w:t xml:space="preserve"> </w:t>
      </w:r>
      <w:r>
        <w:rPr>
          <w:spacing w:val="-1"/>
        </w:rPr>
        <w:t>systems</w:t>
      </w:r>
      <w:r>
        <w:rPr>
          <w:spacing w:val="1"/>
        </w:rPr>
        <w:t xml:space="preserve"> </w:t>
      </w:r>
      <w:r>
        <w:rPr>
          <w:spacing w:val="-1"/>
        </w:rPr>
        <w:t>designers</w:t>
      </w:r>
      <w:r>
        <w:t xml:space="preserve"> </w:t>
      </w:r>
      <w:r>
        <w:rPr>
          <w:spacing w:val="-1"/>
        </w:rPr>
        <w:t>have multiple</w:t>
      </w:r>
      <w:r>
        <w:t xml:space="preserve"> </w:t>
      </w:r>
      <w:r>
        <w:rPr>
          <w:spacing w:val="-1"/>
        </w:rPr>
        <w:t>choices.</w:t>
      </w:r>
      <w:r>
        <w:t xml:space="preserve"> </w:t>
      </w:r>
      <w:r>
        <w:rPr>
          <w:spacing w:val="-1"/>
        </w:rPr>
        <w:t>They</w:t>
      </w:r>
      <w:r>
        <w:t xml:space="preserve"> can</w:t>
      </w:r>
      <w:r>
        <w:rPr>
          <w:spacing w:val="-1"/>
        </w:rPr>
        <w:t xml:space="preserve"> follow</w:t>
      </w:r>
      <w:r>
        <w:t xml:space="preserve"> the</w:t>
      </w:r>
      <w:r>
        <w:rPr>
          <w:spacing w:val="-1"/>
        </w:rPr>
        <w:t xml:space="preserve"> Structured</w:t>
      </w:r>
      <w:r>
        <w:t xml:space="preserve"> </w:t>
      </w:r>
      <w:r>
        <w:rPr>
          <w:spacing w:val="-1"/>
        </w:rPr>
        <w:t>Analysis</w:t>
      </w:r>
      <w:r>
        <w:t xml:space="preserve"> and</w:t>
      </w:r>
      <w:r>
        <w:rPr>
          <w:spacing w:val="99"/>
        </w:rPr>
        <w:t xml:space="preserve"> </w:t>
      </w:r>
      <w:r>
        <w:rPr>
          <w:spacing w:val="-1"/>
        </w:rPr>
        <w:t>Structured</w:t>
      </w:r>
      <w:r>
        <w:t xml:space="preserve"> </w:t>
      </w:r>
      <w:r>
        <w:rPr>
          <w:spacing w:val="-1"/>
        </w:rPr>
        <w:t>Design</w:t>
      </w:r>
      <w:r>
        <w:t xml:space="preserve"> </w:t>
      </w:r>
      <w:r>
        <w:rPr>
          <w:spacing w:val="-1"/>
        </w:rPr>
        <w:t>(SA/SD)</w:t>
      </w:r>
      <w:r>
        <w:t xml:space="preserve"> </w:t>
      </w:r>
      <w:r>
        <w:rPr>
          <w:spacing w:val="-1"/>
        </w:rPr>
        <w:t>approach</w:t>
      </w:r>
      <w:r>
        <w:t xml:space="preserve"> </w:t>
      </w:r>
      <w:r>
        <w:rPr>
          <w:spacing w:val="-1"/>
        </w:rPr>
        <w:t>and</w:t>
      </w:r>
      <w:r>
        <w:t xml:space="preserve"> </w:t>
      </w:r>
      <w:r>
        <w:rPr>
          <w:spacing w:val="-1"/>
        </w:rPr>
        <w:t xml:space="preserve">build </w:t>
      </w:r>
      <w:r>
        <w:t xml:space="preserve">on </w:t>
      </w:r>
      <w:r>
        <w:rPr>
          <w:spacing w:val="-1"/>
        </w:rPr>
        <w:t>functions/processes, data</w:t>
      </w:r>
      <w:r>
        <w:rPr>
          <w:spacing w:val="1"/>
        </w:rPr>
        <w:t xml:space="preserve"> </w:t>
      </w:r>
      <w:r>
        <w:rPr>
          <w:spacing w:val="-1"/>
        </w:rPr>
        <w:t>models</w:t>
      </w:r>
      <w:r>
        <w:t xml:space="preserve"> </w:t>
      </w:r>
      <w:r>
        <w:rPr>
          <w:spacing w:val="-1"/>
        </w:rPr>
        <w:t>and</w:t>
      </w:r>
      <w:r>
        <w:rPr>
          <w:spacing w:val="93"/>
        </w:rPr>
        <w:t xml:space="preserve"> </w:t>
      </w:r>
      <w:r>
        <w:t>product</w:t>
      </w:r>
      <w:r>
        <w:rPr>
          <w:spacing w:val="-1"/>
        </w:rPr>
        <w:t xml:space="preserve"> concepts; </w:t>
      </w:r>
      <w:r>
        <w:t xml:space="preserve">or </w:t>
      </w:r>
      <w:r>
        <w:rPr>
          <w:spacing w:val="-1"/>
        </w:rPr>
        <w:t>they</w:t>
      </w:r>
      <w:r>
        <w:t xml:space="preserve"> </w:t>
      </w:r>
      <w:r>
        <w:rPr>
          <w:spacing w:val="-1"/>
        </w:rPr>
        <w:t>can</w:t>
      </w:r>
      <w:r>
        <w:t xml:space="preserve"> </w:t>
      </w:r>
      <w:r>
        <w:rPr>
          <w:spacing w:val="-1"/>
        </w:rPr>
        <w:t>follow</w:t>
      </w:r>
      <w:r>
        <w:t xml:space="preserve"> </w:t>
      </w:r>
      <w:r>
        <w:rPr>
          <w:spacing w:val="-1"/>
        </w:rPr>
        <w:t>the</w:t>
      </w:r>
      <w:r>
        <w:t xml:space="preserve"> </w:t>
      </w:r>
      <w:r>
        <w:rPr>
          <w:spacing w:val="-1"/>
        </w:rPr>
        <w:t>object-oriented approach</w:t>
      </w:r>
      <w:r>
        <w:rPr>
          <w:spacing w:val="1"/>
        </w:rPr>
        <w:t xml:space="preserve"> </w:t>
      </w:r>
      <w:r>
        <w:rPr>
          <w:spacing w:val="-1"/>
        </w:rPr>
        <w:t>and build</w:t>
      </w:r>
      <w:r>
        <w:t xml:space="preserve"> </w:t>
      </w:r>
      <w:r>
        <w:rPr>
          <w:spacing w:val="-1"/>
        </w:rPr>
        <w:t>class hierarchies,</w:t>
      </w:r>
      <w:r>
        <w:rPr>
          <w:spacing w:val="101"/>
        </w:rPr>
        <w:t xml:space="preserve"> </w:t>
      </w:r>
      <w:r>
        <w:rPr>
          <w:spacing w:val="-1"/>
        </w:rPr>
        <w:t>dynamic states</w:t>
      </w:r>
      <w:r>
        <w:rPr>
          <w:spacing w:val="1"/>
        </w:rPr>
        <w:t xml:space="preserve"> </w:t>
      </w:r>
      <w:r>
        <w:rPr>
          <w:spacing w:val="-1"/>
        </w:rPr>
        <w:t>and</w:t>
      </w:r>
      <w:r>
        <w:t xml:space="preserve"> </w:t>
      </w:r>
      <w:r>
        <w:rPr>
          <w:spacing w:val="-1"/>
        </w:rPr>
        <w:t>functional/process</w:t>
      </w:r>
      <w:r>
        <w:t xml:space="preserve"> </w:t>
      </w:r>
      <w:r>
        <w:rPr>
          <w:spacing w:val="-1"/>
        </w:rPr>
        <w:t>models.</w:t>
      </w:r>
      <w:r>
        <w:t xml:space="preserve"> </w:t>
      </w:r>
      <w:r>
        <w:rPr>
          <w:spacing w:val="-1"/>
        </w:rPr>
        <w:t>Both</w:t>
      </w:r>
      <w:r>
        <w:t xml:space="preserve"> </w:t>
      </w:r>
      <w:r>
        <w:rPr>
          <w:spacing w:val="-1"/>
        </w:rPr>
        <w:t>approaches</w:t>
      </w:r>
      <w:r>
        <w:t xml:space="preserve"> </w:t>
      </w:r>
      <w:r>
        <w:rPr>
          <w:spacing w:val="-1"/>
        </w:rPr>
        <w:t>can</w:t>
      </w:r>
      <w:r>
        <w:t xml:space="preserve"> </w:t>
      </w:r>
      <w:r>
        <w:rPr>
          <w:spacing w:val="-1"/>
        </w:rPr>
        <w:t>build better</w:t>
      </w:r>
      <w:r>
        <w:t xml:space="preserve"> </w:t>
      </w:r>
      <w:r>
        <w:rPr>
          <w:spacing w:val="-1"/>
        </w:rPr>
        <w:t>information</w:t>
      </w:r>
      <w:r>
        <w:rPr>
          <w:spacing w:val="111"/>
        </w:rPr>
        <w:t xml:space="preserve"> </w:t>
      </w:r>
      <w:r>
        <w:rPr>
          <w:spacing w:val="-1"/>
        </w:rPr>
        <w:t>systems</w:t>
      </w:r>
      <w:r>
        <w:t xml:space="preserve"> and </w:t>
      </w:r>
      <w:r>
        <w:rPr>
          <w:spacing w:val="-1"/>
        </w:rPr>
        <w:t>both</w:t>
      </w:r>
      <w:r>
        <w:t xml:space="preserve"> </w:t>
      </w:r>
      <w:r>
        <w:rPr>
          <w:spacing w:val="-1"/>
        </w:rPr>
        <w:t>cover</w:t>
      </w:r>
      <w:r>
        <w:t xml:space="preserve"> </w:t>
      </w:r>
      <w:r>
        <w:rPr>
          <w:spacing w:val="-1"/>
        </w:rPr>
        <w:t>similar</w:t>
      </w:r>
      <w:r>
        <w:t xml:space="preserve"> </w:t>
      </w:r>
      <w:r>
        <w:rPr>
          <w:spacing w:val="-1"/>
        </w:rPr>
        <w:t>aspects</w:t>
      </w:r>
      <w:r>
        <w:rPr>
          <w:spacing w:val="-2"/>
        </w:rPr>
        <w:t xml:space="preserve"> </w:t>
      </w:r>
      <w:r>
        <w:t xml:space="preserve">of </w:t>
      </w:r>
      <w:r>
        <w:rPr>
          <w:spacing w:val="-1"/>
        </w:rPr>
        <w:t>information</w:t>
      </w:r>
      <w:r>
        <w:t xml:space="preserve"> </w:t>
      </w:r>
      <w:r>
        <w:rPr>
          <w:spacing w:val="-1"/>
        </w:rPr>
        <w:t>systems</w:t>
      </w:r>
      <w:r>
        <w:t xml:space="preserve"> </w:t>
      </w:r>
      <w:r>
        <w:rPr>
          <w:spacing w:val="-1"/>
        </w:rPr>
        <w:t>definition.</w:t>
      </w:r>
      <w:r>
        <w:rPr>
          <w:spacing w:val="-2"/>
        </w:rPr>
        <w:t xml:space="preserve"> </w:t>
      </w:r>
      <w:r>
        <w:rPr>
          <w:spacing w:val="-1"/>
        </w:rPr>
        <w:t>However, both</w:t>
      </w:r>
      <w:r>
        <w:t xml:space="preserve"> use</w:t>
      </w:r>
      <w:r>
        <w:rPr>
          <w:spacing w:val="87"/>
        </w:rPr>
        <w:t xml:space="preserve"> </w:t>
      </w:r>
      <w:r>
        <w:rPr>
          <w:spacing w:val="-1"/>
        </w:rPr>
        <w:t>different</w:t>
      </w:r>
      <w:r>
        <w:rPr>
          <w:spacing w:val="1"/>
        </w:rPr>
        <w:t xml:space="preserve"> </w:t>
      </w:r>
      <w:r>
        <w:rPr>
          <w:spacing w:val="-1"/>
        </w:rPr>
        <w:t xml:space="preserve">sequences </w:t>
      </w:r>
      <w:r>
        <w:t xml:space="preserve">of </w:t>
      </w:r>
      <w:r>
        <w:rPr>
          <w:spacing w:val="-1"/>
        </w:rPr>
        <w:t>effort</w:t>
      </w:r>
      <w:r>
        <w:t xml:space="preserve"> </w:t>
      </w:r>
      <w:r>
        <w:rPr>
          <w:spacing w:val="-1"/>
        </w:rPr>
        <w:t>and</w:t>
      </w:r>
      <w:r>
        <w:t xml:space="preserve"> </w:t>
      </w:r>
      <w:r>
        <w:rPr>
          <w:spacing w:val="-1"/>
        </w:rPr>
        <w:t xml:space="preserve">focus </w:t>
      </w:r>
      <w:r>
        <w:t xml:space="preserve">on </w:t>
      </w:r>
      <w:r>
        <w:rPr>
          <w:spacing w:val="-1"/>
        </w:rPr>
        <w:t>different</w:t>
      </w:r>
      <w:r>
        <w:t xml:space="preserve"> </w:t>
      </w:r>
      <w:r>
        <w:rPr>
          <w:spacing w:val="-1"/>
        </w:rPr>
        <w:t>aspects</w:t>
      </w:r>
      <w:r>
        <w:rPr>
          <w:spacing w:val="-2"/>
        </w:rPr>
        <w:t xml:space="preserve"> </w:t>
      </w:r>
      <w:r>
        <w:t>of the</w:t>
      </w:r>
      <w:r>
        <w:rPr>
          <w:spacing w:val="-1"/>
        </w:rPr>
        <w:t xml:space="preserve"> project.</w:t>
      </w:r>
      <w:r>
        <w:t xml:space="preserve"> </w:t>
      </w:r>
      <w:r>
        <w:rPr>
          <w:spacing w:val="-1"/>
        </w:rPr>
        <w:t>Visible Analyst</w:t>
      </w:r>
      <w:r>
        <w:rPr>
          <w:spacing w:val="99"/>
        </w:rPr>
        <w:t xml:space="preserve"> </w:t>
      </w:r>
      <w:r>
        <w:rPr>
          <w:spacing w:val="-1"/>
        </w:rPr>
        <w:t>allows</w:t>
      </w:r>
      <w:r>
        <w:t xml:space="preserve"> </w:t>
      </w:r>
      <w:r>
        <w:rPr>
          <w:spacing w:val="-1"/>
        </w:rPr>
        <w:t>you</w:t>
      </w:r>
      <w:r>
        <w:t xml:space="preserve"> to </w:t>
      </w:r>
      <w:r>
        <w:rPr>
          <w:spacing w:val="-1"/>
        </w:rPr>
        <w:t>choose</w:t>
      </w:r>
      <w:r>
        <w:rPr>
          <w:spacing w:val="-2"/>
        </w:rPr>
        <w:t xml:space="preserve"> </w:t>
      </w:r>
      <w:r>
        <w:rPr>
          <w:spacing w:val="-1"/>
        </w:rPr>
        <w:t>either</w:t>
      </w:r>
      <w:r>
        <w:t xml:space="preserve"> </w:t>
      </w:r>
      <w:r>
        <w:rPr>
          <w:spacing w:val="-1"/>
        </w:rPr>
        <w:t>approach</w:t>
      </w:r>
      <w:r>
        <w:t xml:space="preserve"> or </w:t>
      </w:r>
      <w:r>
        <w:rPr>
          <w:spacing w:val="-1"/>
        </w:rPr>
        <w:t>to</w:t>
      </w:r>
      <w:r>
        <w:t xml:space="preserve"> </w:t>
      </w:r>
      <w:r>
        <w:rPr>
          <w:spacing w:val="-1"/>
        </w:rPr>
        <w:t>combine</w:t>
      </w:r>
      <w:r>
        <w:t xml:space="preserve"> the </w:t>
      </w:r>
      <w:r>
        <w:rPr>
          <w:spacing w:val="-1"/>
        </w:rPr>
        <w:t>approaches</w:t>
      </w:r>
      <w:r>
        <w:t xml:space="preserve"> to</w:t>
      </w:r>
      <w:r>
        <w:rPr>
          <w:spacing w:val="-1"/>
        </w:rPr>
        <w:t xml:space="preserve"> develop</w:t>
      </w:r>
      <w:r>
        <w:t xml:space="preserve"> a</w:t>
      </w:r>
      <w:r>
        <w:rPr>
          <w:spacing w:val="69"/>
        </w:rPr>
        <w:t xml:space="preserve"> </w:t>
      </w:r>
      <w:r>
        <w:rPr>
          <w:spacing w:val="-1"/>
        </w:rPr>
        <w:t>comprehensive</w:t>
      </w:r>
      <w:r>
        <w:rPr>
          <w:spacing w:val="-2"/>
        </w:rPr>
        <w:t xml:space="preserve"> </w:t>
      </w:r>
      <w:r>
        <w:rPr>
          <w:spacing w:val="-1"/>
        </w:rPr>
        <w:t>product</w:t>
      </w:r>
      <w:r>
        <w:t xml:space="preserve"> </w:t>
      </w:r>
      <w:r>
        <w:rPr>
          <w:spacing w:val="-1"/>
        </w:rPr>
        <w:t>definition,</w:t>
      </w:r>
      <w:r>
        <w:t xml:space="preserve"> </w:t>
      </w:r>
      <w:r>
        <w:rPr>
          <w:spacing w:val="-1"/>
        </w:rPr>
        <w:t>design</w:t>
      </w:r>
      <w:r>
        <w:t xml:space="preserve"> and</w:t>
      </w:r>
      <w:r>
        <w:rPr>
          <w:spacing w:val="-1"/>
        </w:rPr>
        <w:t xml:space="preserve"> development</w:t>
      </w:r>
      <w:r>
        <w:t xml:space="preserve"> </w:t>
      </w:r>
      <w:r>
        <w:rPr>
          <w:spacing w:val="-1"/>
        </w:rPr>
        <w:t>mechanism.</w:t>
      </w:r>
    </w:p>
    <w:p w14:paraId="2E791060" w14:textId="77777777" w:rsidR="008D05C1" w:rsidRDefault="008D05C1">
      <w:pPr>
        <w:spacing w:before="10" w:line="220" w:lineRule="exact"/>
      </w:pPr>
    </w:p>
    <w:p w14:paraId="757605D1" w14:textId="77777777" w:rsidR="008D05C1" w:rsidRDefault="00D13026">
      <w:pPr>
        <w:pStyle w:val="BodyText"/>
        <w:ind w:right="1176"/>
      </w:pPr>
      <w:r>
        <w:t>There</w:t>
      </w:r>
      <w:r>
        <w:rPr>
          <w:spacing w:val="-2"/>
        </w:rPr>
        <w:t xml:space="preserve"> </w:t>
      </w:r>
      <w:r>
        <w:t>are</w:t>
      </w:r>
      <w:r>
        <w:rPr>
          <w:spacing w:val="-1"/>
        </w:rPr>
        <w:t xml:space="preserve"> five</w:t>
      </w:r>
      <w:r>
        <w:t xml:space="preserve"> </w:t>
      </w:r>
      <w:r>
        <w:rPr>
          <w:spacing w:val="-1"/>
        </w:rPr>
        <w:t>keys</w:t>
      </w:r>
      <w:r>
        <w:t xml:space="preserve"> to</w:t>
      </w:r>
      <w:r>
        <w:rPr>
          <w:spacing w:val="-1"/>
        </w:rPr>
        <w:t xml:space="preserve"> using </w:t>
      </w:r>
      <w:r>
        <w:t>Visible</w:t>
      </w:r>
      <w:r>
        <w:rPr>
          <w:spacing w:val="-2"/>
        </w:rPr>
        <w:t xml:space="preserve"> </w:t>
      </w:r>
      <w:r>
        <w:rPr>
          <w:spacing w:val="-1"/>
        </w:rPr>
        <w:t>Analyst,</w:t>
      </w:r>
      <w:r>
        <w:t xml:space="preserve"> or </w:t>
      </w:r>
      <w:r>
        <w:rPr>
          <w:spacing w:val="-1"/>
        </w:rPr>
        <w:t>any</w:t>
      </w:r>
      <w:r>
        <w:t xml:space="preserve"> </w:t>
      </w:r>
      <w:r>
        <w:rPr>
          <w:spacing w:val="-1"/>
        </w:rPr>
        <w:t>MDA</w:t>
      </w:r>
      <w:r>
        <w:t xml:space="preserve"> tool.  </w:t>
      </w:r>
      <w:r>
        <w:rPr>
          <w:spacing w:val="-1"/>
        </w:rPr>
        <w:t>The</w:t>
      </w:r>
      <w:r>
        <w:t xml:space="preserve"> </w:t>
      </w:r>
      <w:r>
        <w:rPr>
          <w:spacing w:val="-1"/>
        </w:rPr>
        <w:t xml:space="preserve">first </w:t>
      </w:r>
      <w:r>
        <w:t>key is to</w:t>
      </w:r>
      <w:r>
        <w:rPr>
          <w:spacing w:val="-2"/>
        </w:rPr>
        <w:t xml:space="preserve"> </w:t>
      </w:r>
      <w:r>
        <w:rPr>
          <w:spacing w:val="-1"/>
        </w:rPr>
        <w:t>develop</w:t>
      </w:r>
      <w:r>
        <w:t xml:space="preserve"> the</w:t>
      </w:r>
      <w:r>
        <w:rPr>
          <w:spacing w:val="51"/>
        </w:rPr>
        <w:t xml:space="preserve"> </w:t>
      </w:r>
      <w:r>
        <w:rPr>
          <w:spacing w:val="-1"/>
        </w:rPr>
        <w:t>discipline</w:t>
      </w:r>
      <w:r>
        <w:t xml:space="preserve"> </w:t>
      </w:r>
      <w:r>
        <w:rPr>
          <w:spacing w:val="-1"/>
        </w:rPr>
        <w:t>to</w:t>
      </w:r>
      <w:r>
        <w:t xml:space="preserve"> </w:t>
      </w:r>
      <w:r>
        <w:rPr>
          <w:spacing w:val="-1"/>
        </w:rPr>
        <w:t>apply</w:t>
      </w:r>
      <w:r>
        <w:rPr>
          <w:spacing w:val="-2"/>
        </w:rPr>
        <w:t xml:space="preserve"> </w:t>
      </w:r>
      <w:r>
        <w:t>and</w:t>
      </w:r>
      <w:r>
        <w:rPr>
          <w:spacing w:val="-1"/>
        </w:rPr>
        <w:t xml:space="preserve"> follow </w:t>
      </w:r>
      <w:r>
        <w:t>the steps</w:t>
      </w:r>
      <w:r>
        <w:rPr>
          <w:spacing w:val="-1"/>
        </w:rPr>
        <w:t xml:space="preserve"> </w:t>
      </w:r>
      <w:r>
        <w:t>and</w:t>
      </w:r>
      <w:r>
        <w:rPr>
          <w:spacing w:val="-1"/>
        </w:rPr>
        <w:t xml:space="preserve"> procedures </w:t>
      </w:r>
      <w:r>
        <w:t xml:space="preserve">of </w:t>
      </w:r>
      <w:r>
        <w:rPr>
          <w:spacing w:val="-1"/>
        </w:rPr>
        <w:t>the</w:t>
      </w:r>
      <w:r>
        <w:t xml:space="preserve"> </w:t>
      </w:r>
      <w:r>
        <w:rPr>
          <w:spacing w:val="-1"/>
        </w:rPr>
        <w:t>technique.</w:t>
      </w:r>
      <w:r>
        <w:t xml:space="preserve"> </w:t>
      </w:r>
      <w:r>
        <w:rPr>
          <w:spacing w:val="-1"/>
        </w:rPr>
        <w:t>The</w:t>
      </w:r>
      <w:r>
        <w:t xml:space="preserve"> </w:t>
      </w:r>
      <w:r>
        <w:rPr>
          <w:spacing w:val="-1"/>
        </w:rPr>
        <w:t>second</w:t>
      </w:r>
      <w:r>
        <w:t xml:space="preserve"> key</w:t>
      </w:r>
      <w:r>
        <w:rPr>
          <w:spacing w:val="-2"/>
        </w:rPr>
        <w:t xml:space="preserve"> </w:t>
      </w:r>
      <w:r>
        <w:t xml:space="preserve">is </w:t>
      </w:r>
      <w:r>
        <w:rPr>
          <w:spacing w:val="-1"/>
        </w:rPr>
        <w:t>to</w:t>
      </w:r>
      <w:r>
        <w:rPr>
          <w:spacing w:val="87"/>
        </w:rPr>
        <w:t xml:space="preserve"> </w:t>
      </w:r>
      <w:r>
        <w:rPr>
          <w:spacing w:val="-1"/>
        </w:rPr>
        <w:t>develop</w:t>
      </w:r>
      <w:r>
        <w:t xml:space="preserve"> </w:t>
      </w:r>
      <w:r>
        <w:rPr>
          <w:spacing w:val="-1"/>
        </w:rPr>
        <w:t>skills</w:t>
      </w:r>
      <w:r>
        <w:t xml:space="preserve"> in </w:t>
      </w:r>
      <w:r>
        <w:rPr>
          <w:spacing w:val="-1"/>
        </w:rPr>
        <w:t>conceptualizing</w:t>
      </w:r>
      <w:r>
        <w:t xml:space="preserve"> the </w:t>
      </w:r>
      <w:r>
        <w:rPr>
          <w:spacing w:val="-1"/>
        </w:rPr>
        <w:t>MDA</w:t>
      </w:r>
      <w:r>
        <w:t xml:space="preserve"> </w:t>
      </w:r>
      <w:r>
        <w:rPr>
          <w:spacing w:val="-1"/>
        </w:rPr>
        <w:t>models</w:t>
      </w:r>
      <w:r>
        <w:rPr>
          <w:spacing w:val="-2"/>
        </w:rPr>
        <w:t xml:space="preserve"> </w:t>
      </w:r>
      <w:r>
        <w:t>to</w:t>
      </w:r>
      <w:r>
        <w:rPr>
          <w:spacing w:val="1"/>
        </w:rPr>
        <w:t xml:space="preserve"> </w:t>
      </w:r>
      <w:r>
        <w:rPr>
          <w:spacing w:val="-1"/>
        </w:rPr>
        <w:t>represent</w:t>
      </w:r>
      <w:r>
        <w:t xml:space="preserve"> the</w:t>
      </w:r>
      <w:r>
        <w:rPr>
          <w:spacing w:val="-1"/>
        </w:rPr>
        <w:t xml:space="preserve"> </w:t>
      </w:r>
      <w:r>
        <w:t>real</w:t>
      </w:r>
      <w:r>
        <w:rPr>
          <w:spacing w:val="-2"/>
        </w:rPr>
        <w:t xml:space="preserve"> </w:t>
      </w:r>
      <w:r>
        <w:t xml:space="preserve">world </w:t>
      </w:r>
      <w:r>
        <w:rPr>
          <w:spacing w:val="-1"/>
        </w:rPr>
        <w:t>requirements.</w:t>
      </w:r>
      <w:r>
        <w:rPr>
          <w:spacing w:val="77"/>
        </w:rPr>
        <w:t xml:space="preserve"> </w:t>
      </w:r>
      <w:r>
        <w:t xml:space="preserve">The </w:t>
      </w:r>
      <w:r>
        <w:rPr>
          <w:spacing w:val="-1"/>
        </w:rPr>
        <w:t>third</w:t>
      </w:r>
      <w:r>
        <w:t xml:space="preserve"> key</w:t>
      </w:r>
      <w:r>
        <w:rPr>
          <w:spacing w:val="-2"/>
        </w:rPr>
        <w:t xml:space="preserve"> </w:t>
      </w:r>
      <w:r>
        <w:t>is to</w:t>
      </w:r>
      <w:r>
        <w:rPr>
          <w:spacing w:val="-1"/>
        </w:rPr>
        <w:t xml:space="preserve"> </w:t>
      </w:r>
      <w:r>
        <w:t xml:space="preserve">be </w:t>
      </w:r>
      <w:r>
        <w:rPr>
          <w:spacing w:val="-1"/>
        </w:rPr>
        <w:t>consistent</w:t>
      </w:r>
      <w:r>
        <w:t xml:space="preserve"> in </w:t>
      </w:r>
      <w:r>
        <w:rPr>
          <w:spacing w:val="-1"/>
        </w:rPr>
        <w:t>how</w:t>
      </w:r>
      <w:r>
        <w:t xml:space="preserve"> </w:t>
      </w:r>
      <w:r>
        <w:rPr>
          <w:spacing w:val="-1"/>
        </w:rPr>
        <w:t>you</w:t>
      </w:r>
      <w:r>
        <w:t xml:space="preserve"> </w:t>
      </w:r>
      <w:r>
        <w:rPr>
          <w:spacing w:val="-1"/>
        </w:rPr>
        <w:t>define</w:t>
      </w:r>
      <w:r>
        <w:t xml:space="preserve"> </w:t>
      </w:r>
      <w:r>
        <w:rPr>
          <w:spacing w:val="-1"/>
        </w:rPr>
        <w:t>and</w:t>
      </w:r>
      <w:r>
        <w:t xml:space="preserve"> </w:t>
      </w:r>
      <w:r>
        <w:rPr>
          <w:spacing w:val="-1"/>
        </w:rPr>
        <w:t>describe</w:t>
      </w:r>
      <w:r>
        <w:t xml:space="preserve"> </w:t>
      </w:r>
      <w:r>
        <w:rPr>
          <w:spacing w:val="-1"/>
        </w:rPr>
        <w:t>the</w:t>
      </w:r>
      <w:r>
        <w:t xml:space="preserve"> </w:t>
      </w:r>
      <w:r>
        <w:rPr>
          <w:spacing w:val="-1"/>
        </w:rPr>
        <w:t>real</w:t>
      </w:r>
      <w:r>
        <w:rPr>
          <w:spacing w:val="-2"/>
        </w:rPr>
        <w:t xml:space="preserve"> </w:t>
      </w:r>
      <w:r>
        <w:rPr>
          <w:spacing w:val="-1"/>
        </w:rPr>
        <w:t>world.</w:t>
      </w:r>
      <w:r>
        <w:t xml:space="preserve"> </w:t>
      </w:r>
      <w:r>
        <w:rPr>
          <w:spacing w:val="-1"/>
        </w:rPr>
        <w:t>The</w:t>
      </w:r>
      <w:r>
        <w:t xml:space="preserve"> </w:t>
      </w:r>
      <w:r>
        <w:rPr>
          <w:spacing w:val="-1"/>
        </w:rPr>
        <w:t>fourth</w:t>
      </w:r>
      <w:r>
        <w:t xml:space="preserve"> key</w:t>
      </w:r>
      <w:r>
        <w:rPr>
          <w:spacing w:val="79"/>
        </w:rPr>
        <w:t xml:space="preserve"> </w:t>
      </w:r>
      <w:r>
        <w:t xml:space="preserve">is </w:t>
      </w:r>
      <w:r>
        <w:rPr>
          <w:spacing w:val="-1"/>
        </w:rPr>
        <w:t>to</w:t>
      </w:r>
      <w:r>
        <w:t xml:space="preserve"> </w:t>
      </w:r>
      <w:r>
        <w:rPr>
          <w:spacing w:val="-1"/>
        </w:rPr>
        <w:t>strive</w:t>
      </w:r>
      <w:r>
        <w:t xml:space="preserve"> to</w:t>
      </w:r>
      <w:r>
        <w:rPr>
          <w:spacing w:val="-2"/>
        </w:rPr>
        <w:t xml:space="preserve"> </w:t>
      </w:r>
      <w:r>
        <w:t xml:space="preserve">be </w:t>
      </w:r>
      <w:r>
        <w:rPr>
          <w:spacing w:val="-1"/>
        </w:rPr>
        <w:t xml:space="preserve">complete </w:t>
      </w:r>
      <w:r>
        <w:t>in the</w:t>
      </w:r>
      <w:r>
        <w:rPr>
          <w:spacing w:val="-1"/>
        </w:rPr>
        <w:t xml:space="preserve"> definition</w:t>
      </w:r>
      <w:r>
        <w:t xml:space="preserve"> of all</w:t>
      </w:r>
      <w:r>
        <w:rPr>
          <w:spacing w:val="-1"/>
        </w:rPr>
        <w:t xml:space="preserve"> </w:t>
      </w:r>
      <w:r>
        <w:t>of the</w:t>
      </w:r>
      <w:r>
        <w:rPr>
          <w:spacing w:val="-1"/>
        </w:rPr>
        <w:t xml:space="preserve"> major parts </w:t>
      </w:r>
      <w:r>
        <w:t>of a</w:t>
      </w:r>
      <w:r>
        <w:rPr>
          <w:spacing w:val="-1"/>
        </w:rPr>
        <w:t xml:space="preserve"> real world</w:t>
      </w:r>
      <w:r>
        <w:t xml:space="preserve"> </w:t>
      </w:r>
      <w:r>
        <w:rPr>
          <w:spacing w:val="-1"/>
        </w:rPr>
        <w:t>application.</w:t>
      </w:r>
      <w:r>
        <w:rPr>
          <w:spacing w:val="83"/>
        </w:rPr>
        <w:t xml:space="preserve"> </w:t>
      </w:r>
      <w:r>
        <w:t xml:space="preserve">The </w:t>
      </w:r>
      <w:r>
        <w:rPr>
          <w:spacing w:val="-1"/>
        </w:rPr>
        <w:t>fifth</w:t>
      </w:r>
      <w:r>
        <w:t xml:space="preserve"> key </w:t>
      </w:r>
      <w:r>
        <w:rPr>
          <w:spacing w:val="-1"/>
        </w:rPr>
        <w:t>is</w:t>
      </w:r>
      <w:r>
        <w:rPr>
          <w:spacing w:val="-2"/>
        </w:rPr>
        <w:t xml:space="preserve"> </w:t>
      </w:r>
      <w:r>
        <w:t>to</w:t>
      </w:r>
      <w:r>
        <w:rPr>
          <w:spacing w:val="-1"/>
        </w:rPr>
        <w:t xml:space="preserve"> progress</w:t>
      </w:r>
      <w:r>
        <w:rPr>
          <w:spacing w:val="-2"/>
        </w:rPr>
        <w:t xml:space="preserve"> </w:t>
      </w:r>
      <w:r>
        <w:t>from</w:t>
      </w:r>
      <w:r>
        <w:rPr>
          <w:spacing w:val="-2"/>
        </w:rPr>
        <w:t xml:space="preserve"> </w:t>
      </w:r>
      <w:r>
        <w:t xml:space="preserve">the </w:t>
      </w:r>
      <w:r>
        <w:rPr>
          <w:spacing w:val="-1"/>
        </w:rPr>
        <w:t>conceptual</w:t>
      </w:r>
      <w:r>
        <w:t xml:space="preserve"> </w:t>
      </w:r>
      <w:r>
        <w:rPr>
          <w:spacing w:val="-1"/>
        </w:rPr>
        <w:t>to</w:t>
      </w:r>
      <w:r>
        <w:t xml:space="preserve"> the</w:t>
      </w:r>
      <w:r>
        <w:rPr>
          <w:spacing w:val="-1"/>
        </w:rPr>
        <w:t xml:space="preserve"> operational specifications</w:t>
      </w:r>
      <w:r>
        <w:rPr>
          <w:spacing w:val="-2"/>
        </w:rPr>
        <w:t xml:space="preserve"> </w:t>
      </w:r>
      <w:r>
        <w:t>and</w:t>
      </w:r>
      <w:r>
        <w:rPr>
          <w:spacing w:val="79"/>
        </w:rPr>
        <w:t xml:space="preserve"> </w:t>
      </w:r>
      <w:r>
        <w:rPr>
          <w:spacing w:val="-1"/>
        </w:rPr>
        <w:t>construction</w:t>
      </w:r>
      <w:r>
        <w:t xml:space="preserve"> </w:t>
      </w:r>
      <w:r>
        <w:rPr>
          <w:spacing w:val="-1"/>
        </w:rPr>
        <w:t xml:space="preserve">of </w:t>
      </w:r>
      <w:r>
        <w:t xml:space="preserve">a </w:t>
      </w:r>
      <w:r>
        <w:rPr>
          <w:spacing w:val="-1"/>
        </w:rPr>
        <w:t>working</w:t>
      </w:r>
      <w:r>
        <w:t xml:space="preserve"> </w:t>
      </w:r>
      <w:r>
        <w:rPr>
          <w:spacing w:val="-1"/>
        </w:rPr>
        <w:t>information</w:t>
      </w:r>
      <w:r>
        <w:rPr>
          <w:spacing w:val="1"/>
        </w:rPr>
        <w:t xml:space="preserve"> </w:t>
      </w:r>
      <w:r>
        <w:rPr>
          <w:spacing w:val="-1"/>
        </w:rPr>
        <w:t>systems</w:t>
      </w:r>
      <w:r>
        <w:t xml:space="preserve"> </w:t>
      </w:r>
      <w:r>
        <w:rPr>
          <w:spacing w:val="-1"/>
        </w:rPr>
        <w:t>process.</w:t>
      </w:r>
    </w:p>
    <w:p w14:paraId="4BCA260D" w14:textId="77777777" w:rsidR="008D05C1" w:rsidRDefault="008D05C1">
      <w:pPr>
        <w:spacing w:line="200" w:lineRule="exact"/>
        <w:rPr>
          <w:sz w:val="20"/>
          <w:szCs w:val="20"/>
        </w:rPr>
      </w:pPr>
    </w:p>
    <w:p w14:paraId="252295C5" w14:textId="77777777" w:rsidR="008D05C1" w:rsidRDefault="008D05C1">
      <w:pPr>
        <w:spacing w:before="12" w:line="260" w:lineRule="exact"/>
        <w:rPr>
          <w:sz w:val="26"/>
          <w:szCs w:val="26"/>
        </w:rPr>
      </w:pPr>
    </w:p>
    <w:p w14:paraId="3AD86043" w14:textId="28370AAA" w:rsidR="008D05C1" w:rsidRDefault="00D13026" w:rsidP="000273ED">
      <w:pPr>
        <w:pStyle w:val="Heading1"/>
      </w:pPr>
      <w:bookmarkStart w:id="12" w:name="_TOC_250196"/>
      <w:bookmarkStart w:id="13" w:name="_Toc32750030"/>
      <w:r>
        <w:t>VISIBLE</w:t>
      </w:r>
      <w:r>
        <w:rPr>
          <w:spacing w:val="-21"/>
        </w:rPr>
        <w:t xml:space="preserve"> </w:t>
      </w:r>
      <w:r>
        <w:t>ANALYST</w:t>
      </w:r>
      <w:r>
        <w:rPr>
          <w:spacing w:val="-21"/>
        </w:rPr>
        <w:t xml:space="preserve"> </w:t>
      </w:r>
      <w:r>
        <w:t>OVERVIEW</w:t>
      </w:r>
      <w:bookmarkEnd w:id="12"/>
      <w:bookmarkEnd w:id="13"/>
    </w:p>
    <w:p w14:paraId="19F1BEF0" w14:textId="77777777" w:rsidR="008D05C1" w:rsidRDefault="00D13026">
      <w:pPr>
        <w:pStyle w:val="BodyText"/>
        <w:spacing w:before="57"/>
        <w:ind w:right="1302"/>
      </w:pPr>
      <w:r>
        <w:t>Visible</w:t>
      </w:r>
      <w:r>
        <w:rPr>
          <w:spacing w:val="-3"/>
        </w:rPr>
        <w:t xml:space="preserve"> </w:t>
      </w:r>
      <w:r>
        <w:rPr>
          <w:spacing w:val="-1"/>
        </w:rPr>
        <w:t>Analyst</w:t>
      </w:r>
      <w:r>
        <w:t xml:space="preserve"> </w:t>
      </w:r>
      <w:r>
        <w:rPr>
          <w:spacing w:val="-1"/>
        </w:rPr>
        <w:t>is</w:t>
      </w:r>
      <w:r>
        <w:t xml:space="preserve"> a </w:t>
      </w:r>
      <w:r>
        <w:rPr>
          <w:spacing w:val="-1"/>
        </w:rPr>
        <w:t>Microsoft</w:t>
      </w:r>
      <w:r>
        <w:rPr>
          <w:rFonts w:ascii="Symbol" w:eastAsia="Symbol" w:hAnsi="Symbol" w:cs="Symbol"/>
          <w:spacing w:val="-1"/>
          <w:sz w:val="16"/>
          <w:szCs w:val="16"/>
        </w:rPr>
        <w:t></w:t>
      </w:r>
      <w:r>
        <w:rPr>
          <w:rFonts w:ascii="Symbol" w:eastAsia="Symbol" w:hAnsi="Symbol" w:cs="Symbol"/>
          <w:spacing w:val="8"/>
          <w:sz w:val="16"/>
          <w:szCs w:val="16"/>
        </w:rPr>
        <w:t></w:t>
      </w:r>
      <w:r>
        <w:rPr>
          <w:spacing w:val="-1"/>
        </w:rPr>
        <w:t>Windows</w:t>
      </w:r>
      <w:r>
        <w:rPr>
          <w:rFonts w:ascii="Symbol" w:eastAsia="Symbol" w:hAnsi="Symbol" w:cs="Symbol"/>
          <w:spacing w:val="-1"/>
          <w:sz w:val="16"/>
          <w:szCs w:val="16"/>
        </w:rPr>
        <w:t></w:t>
      </w:r>
      <w:r>
        <w:rPr>
          <w:rFonts w:ascii="Symbol" w:eastAsia="Symbol" w:hAnsi="Symbol" w:cs="Symbol"/>
          <w:spacing w:val="10"/>
          <w:sz w:val="16"/>
          <w:szCs w:val="16"/>
        </w:rPr>
        <w:t></w:t>
      </w:r>
      <w:r>
        <w:rPr>
          <w:spacing w:val="-1"/>
        </w:rPr>
        <w:t xml:space="preserve">application. </w:t>
      </w:r>
      <w:r>
        <w:t>Versions</w:t>
      </w:r>
      <w:r>
        <w:rPr>
          <w:spacing w:val="-2"/>
        </w:rPr>
        <w:t xml:space="preserve"> </w:t>
      </w:r>
      <w:r>
        <w:t xml:space="preserve">7.1 </w:t>
      </w:r>
      <w:r>
        <w:rPr>
          <w:spacing w:val="-1"/>
        </w:rPr>
        <w:t>and higher</w:t>
      </w:r>
      <w:r>
        <w:t xml:space="preserve"> of</w:t>
      </w:r>
      <w:r>
        <w:rPr>
          <w:spacing w:val="-1"/>
        </w:rPr>
        <w:t xml:space="preserve"> Visible</w:t>
      </w:r>
      <w:r>
        <w:rPr>
          <w:spacing w:val="75"/>
        </w:rPr>
        <w:t xml:space="preserve"> </w:t>
      </w:r>
      <w:r>
        <w:t>Analyst</w:t>
      </w:r>
      <w:r>
        <w:rPr>
          <w:spacing w:val="-2"/>
        </w:rPr>
        <w:t xml:space="preserve"> </w:t>
      </w:r>
      <w:r>
        <w:t>work</w:t>
      </w:r>
      <w:r>
        <w:rPr>
          <w:spacing w:val="-2"/>
        </w:rPr>
        <w:t xml:space="preserve"> </w:t>
      </w:r>
      <w:r>
        <w:t>with</w:t>
      </w:r>
      <w:r>
        <w:rPr>
          <w:spacing w:val="-1"/>
        </w:rPr>
        <w:t xml:space="preserve"> Windows</w:t>
      </w:r>
      <w:r>
        <w:rPr>
          <w:spacing w:val="-2"/>
        </w:rPr>
        <w:t xml:space="preserve"> </w:t>
      </w:r>
      <w:r>
        <w:t xml:space="preserve">NT, </w:t>
      </w:r>
      <w:r>
        <w:rPr>
          <w:spacing w:val="-1"/>
        </w:rPr>
        <w:t>2000,</w:t>
      </w:r>
      <w:r>
        <w:rPr>
          <w:spacing w:val="-2"/>
        </w:rPr>
        <w:t xml:space="preserve"> </w:t>
      </w:r>
      <w:r>
        <w:t xml:space="preserve">2003 </w:t>
      </w:r>
      <w:r>
        <w:rPr>
          <w:spacing w:val="-1"/>
        </w:rPr>
        <w:t>Server</w:t>
      </w:r>
      <w:r>
        <w:t xml:space="preserve"> </w:t>
      </w:r>
      <w:r>
        <w:rPr>
          <w:spacing w:val="-1"/>
        </w:rPr>
        <w:t>and XP</w:t>
      </w:r>
      <w:r>
        <w:t xml:space="preserve"> </w:t>
      </w:r>
      <w:r>
        <w:rPr>
          <w:spacing w:val="-1"/>
        </w:rPr>
        <w:t>while</w:t>
      </w:r>
      <w:r>
        <w:t xml:space="preserve"> </w:t>
      </w:r>
      <w:r>
        <w:rPr>
          <w:spacing w:val="-1"/>
        </w:rPr>
        <w:t>VA2008</w:t>
      </w:r>
      <w:r>
        <w:t xml:space="preserve"> is also</w:t>
      </w:r>
      <w:r>
        <w:rPr>
          <w:spacing w:val="-2"/>
        </w:rPr>
        <w:t xml:space="preserve"> </w:t>
      </w:r>
      <w:r>
        <w:rPr>
          <w:spacing w:val="-1"/>
        </w:rPr>
        <w:t>VISTA</w:t>
      </w:r>
      <w:r>
        <w:rPr>
          <w:spacing w:val="59"/>
        </w:rPr>
        <w:t xml:space="preserve"> </w:t>
      </w:r>
      <w:r>
        <w:rPr>
          <w:spacing w:val="-1"/>
        </w:rPr>
        <w:t>compatible.</w:t>
      </w:r>
      <w:r>
        <w:t xml:space="preserve"> This </w:t>
      </w:r>
      <w:r>
        <w:rPr>
          <w:spacing w:val="-1"/>
        </w:rPr>
        <w:t>section defines</w:t>
      </w:r>
      <w:r>
        <w:t xml:space="preserve"> the</w:t>
      </w:r>
      <w:r>
        <w:rPr>
          <w:spacing w:val="-1"/>
        </w:rPr>
        <w:t xml:space="preserve"> </w:t>
      </w:r>
      <w:r>
        <w:t>overall</w:t>
      </w:r>
      <w:r>
        <w:rPr>
          <w:spacing w:val="-1"/>
        </w:rPr>
        <w:t xml:space="preserve"> structure </w:t>
      </w:r>
      <w:r>
        <w:t xml:space="preserve">of </w:t>
      </w:r>
      <w:r>
        <w:rPr>
          <w:spacing w:val="-1"/>
        </w:rPr>
        <w:t>Visible</w:t>
      </w:r>
      <w:r>
        <w:t xml:space="preserve"> </w:t>
      </w:r>
      <w:r>
        <w:rPr>
          <w:spacing w:val="-1"/>
        </w:rPr>
        <w:t>Analyst</w:t>
      </w:r>
      <w:r>
        <w:t xml:space="preserve"> </w:t>
      </w:r>
      <w:r>
        <w:rPr>
          <w:spacing w:val="-1"/>
        </w:rPr>
        <w:t>and</w:t>
      </w:r>
      <w:r>
        <w:t xml:space="preserve"> </w:t>
      </w:r>
      <w:r>
        <w:rPr>
          <w:spacing w:val="-1"/>
        </w:rPr>
        <w:t>identifies</w:t>
      </w:r>
      <w:r>
        <w:t xml:space="preserve"> </w:t>
      </w:r>
      <w:r>
        <w:rPr>
          <w:spacing w:val="-1"/>
        </w:rPr>
        <w:t>some</w:t>
      </w:r>
      <w:r>
        <w:rPr>
          <w:spacing w:val="91"/>
        </w:rPr>
        <w:t xml:space="preserve"> </w:t>
      </w:r>
      <w:r>
        <w:t xml:space="preserve">of </w:t>
      </w:r>
      <w:r>
        <w:rPr>
          <w:spacing w:val="-1"/>
        </w:rPr>
        <w:t>its</w:t>
      </w:r>
      <w:r>
        <w:t xml:space="preserve"> key</w:t>
      </w:r>
      <w:r>
        <w:rPr>
          <w:spacing w:val="-2"/>
        </w:rPr>
        <w:t xml:space="preserve"> </w:t>
      </w:r>
      <w:r>
        <w:rPr>
          <w:spacing w:val="-1"/>
        </w:rPr>
        <w:t>operational characteristics.</w:t>
      </w:r>
    </w:p>
    <w:p w14:paraId="6A36B36F" w14:textId="77777777" w:rsidR="008D05C1" w:rsidRDefault="008D05C1">
      <w:pPr>
        <w:spacing w:before="2" w:line="240" w:lineRule="exact"/>
        <w:rPr>
          <w:szCs w:val="24"/>
        </w:rPr>
      </w:pPr>
    </w:p>
    <w:p w14:paraId="4F8E96A5" w14:textId="6D040A45" w:rsidR="008D05C1" w:rsidRDefault="00D13026" w:rsidP="000273ED">
      <w:pPr>
        <w:pStyle w:val="Heading2"/>
      </w:pPr>
      <w:bookmarkStart w:id="14" w:name="_TOC_250195"/>
      <w:bookmarkStart w:id="15" w:name="_Toc32750031"/>
      <w:r>
        <w:t xml:space="preserve">Visible </w:t>
      </w:r>
      <w:r>
        <w:rPr>
          <w:spacing w:val="-1"/>
        </w:rPr>
        <w:t>Analyst</w:t>
      </w:r>
      <w:r>
        <w:t xml:space="preserve"> Architecture</w:t>
      </w:r>
      <w:bookmarkEnd w:id="14"/>
      <w:bookmarkEnd w:id="15"/>
    </w:p>
    <w:p w14:paraId="2C36124E" w14:textId="77777777" w:rsidR="008D05C1" w:rsidRDefault="00D13026">
      <w:pPr>
        <w:pStyle w:val="BodyText"/>
        <w:spacing w:before="59"/>
        <w:ind w:right="1223"/>
      </w:pPr>
      <w:r>
        <w:t>The basic</w:t>
      </w:r>
      <w:r>
        <w:rPr>
          <w:spacing w:val="-1"/>
        </w:rPr>
        <w:t xml:space="preserve"> components </w:t>
      </w:r>
      <w:r>
        <w:t xml:space="preserve">of </w:t>
      </w:r>
      <w:r>
        <w:rPr>
          <w:spacing w:val="-1"/>
        </w:rPr>
        <w:t>Visible</w:t>
      </w:r>
      <w:r>
        <w:t xml:space="preserve"> </w:t>
      </w:r>
      <w:r>
        <w:rPr>
          <w:spacing w:val="-1"/>
        </w:rPr>
        <w:t>Analyst</w:t>
      </w:r>
      <w:r>
        <w:t xml:space="preserve"> </w:t>
      </w:r>
      <w:r>
        <w:rPr>
          <w:spacing w:val="-1"/>
        </w:rPr>
        <w:t>are:</w:t>
      </w:r>
      <w:r>
        <w:t xml:space="preserve"> a set</w:t>
      </w:r>
      <w:r>
        <w:rPr>
          <w:spacing w:val="-1"/>
        </w:rPr>
        <w:t xml:space="preserve"> </w:t>
      </w:r>
      <w:r>
        <w:t>of</w:t>
      </w:r>
      <w:r>
        <w:rPr>
          <w:spacing w:val="-1"/>
        </w:rPr>
        <w:t xml:space="preserve"> diagramming</w:t>
      </w:r>
      <w:r>
        <w:t xml:space="preserve"> tools,</w:t>
      </w:r>
      <w:r>
        <w:rPr>
          <w:spacing w:val="-2"/>
        </w:rPr>
        <w:t xml:space="preserve"> </w:t>
      </w:r>
      <w:r>
        <w:t xml:space="preserve">a </w:t>
      </w:r>
      <w:r>
        <w:rPr>
          <w:spacing w:val="-1"/>
        </w:rPr>
        <w:t>rules</w:t>
      </w:r>
      <w:r>
        <w:t xml:space="preserve"> </w:t>
      </w:r>
      <w:r>
        <w:rPr>
          <w:spacing w:val="-1"/>
        </w:rPr>
        <w:t xml:space="preserve">module, </w:t>
      </w:r>
      <w:r>
        <w:t>and</w:t>
      </w:r>
      <w:r>
        <w:rPr>
          <w:spacing w:val="67"/>
        </w:rPr>
        <w:t xml:space="preserve"> </w:t>
      </w:r>
      <w:r>
        <w:t>a</w:t>
      </w:r>
      <w:r>
        <w:rPr>
          <w:spacing w:val="-7"/>
        </w:rPr>
        <w:t xml:space="preserve"> </w:t>
      </w:r>
      <w:r>
        <w:rPr>
          <w:spacing w:val="-1"/>
        </w:rPr>
        <w:t>repository</w:t>
      </w:r>
      <w:r>
        <w:rPr>
          <w:spacing w:val="-6"/>
        </w:rPr>
        <w:t xml:space="preserve"> </w:t>
      </w:r>
      <w:r>
        <w:rPr>
          <w:rFonts w:cs="Times New Roman"/>
          <w:spacing w:val="-1"/>
        </w:rPr>
        <w:t>module.</w:t>
      </w:r>
      <w:r>
        <w:rPr>
          <w:rFonts w:cs="Times New Roman"/>
          <w:spacing w:val="-6"/>
        </w:rPr>
        <w:t xml:space="preserve"> </w:t>
      </w:r>
      <w:r>
        <w:rPr>
          <w:rFonts w:cs="Times New Roman"/>
          <w:spacing w:val="-1"/>
        </w:rPr>
        <w:t>Diagramming</w:t>
      </w:r>
      <w:r>
        <w:rPr>
          <w:rFonts w:cs="Times New Roman"/>
          <w:spacing w:val="-7"/>
        </w:rPr>
        <w:t xml:space="preserve"> </w:t>
      </w:r>
      <w:r>
        <w:rPr>
          <w:rFonts w:cs="Times New Roman"/>
        </w:rPr>
        <w:t>tools</w:t>
      </w:r>
      <w:r>
        <w:rPr>
          <w:rFonts w:cs="Times New Roman"/>
          <w:spacing w:val="-6"/>
        </w:rPr>
        <w:t xml:space="preserve"> </w:t>
      </w:r>
      <w:r>
        <w:rPr>
          <w:rFonts w:cs="Times New Roman"/>
          <w:spacing w:val="-1"/>
        </w:rPr>
        <w:t>are</w:t>
      </w:r>
      <w:r>
        <w:rPr>
          <w:rFonts w:cs="Times New Roman"/>
          <w:spacing w:val="-6"/>
        </w:rPr>
        <w:t xml:space="preserve"> </w:t>
      </w:r>
      <w:r>
        <w:rPr>
          <w:rFonts w:cs="Times New Roman"/>
          <w:spacing w:val="-1"/>
        </w:rPr>
        <w:t>used</w:t>
      </w:r>
      <w:r>
        <w:rPr>
          <w:rFonts w:cs="Times New Roman"/>
          <w:spacing w:val="-6"/>
        </w:rPr>
        <w:t xml:space="preserve"> </w:t>
      </w:r>
      <w:r>
        <w:rPr>
          <w:rFonts w:cs="Times New Roman"/>
          <w:spacing w:val="-1"/>
        </w:rPr>
        <w:t>to</w:t>
      </w:r>
      <w:r>
        <w:rPr>
          <w:rFonts w:cs="Times New Roman"/>
          <w:spacing w:val="-6"/>
        </w:rPr>
        <w:t xml:space="preserve"> </w:t>
      </w:r>
      <w:r>
        <w:rPr>
          <w:rFonts w:cs="Times New Roman"/>
          <w:spacing w:val="-1"/>
        </w:rPr>
        <w:t>construct</w:t>
      </w:r>
      <w:r>
        <w:rPr>
          <w:rFonts w:cs="Times New Roman"/>
          <w:spacing w:val="-7"/>
        </w:rPr>
        <w:t xml:space="preserve"> </w:t>
      </w:r>
      <w:r>
        <w:rPr>
          <w:rFonts w:cs="Times New Roman"/>
          <w:spacing w:val="-1"/>
        </w:rPr>
        <w:t>the</w:t>
      </w:r>
      <w:r>
        <w:rPr>
          <w:rFonts w:cs="Times New Roman"/>
          <w:spacing w:val="-6"/>
        </w:rPr>
        <w:t xml:space="preserve"> </w:t>
      </w:r>
      <w:r>
        <w:rPr>
          <w:rFonts w:cs="Times New Roman"/>
          <w:spacing w:val="-3"/>
        </w:rPr>
        <w:t>―</w:t>
      </w:r>
      <w:r>
        <w:rPr>
          <w:rFonts w:cs="Times New Roman"/>
          <w:spacing w:val="-1"/>
        </w:rPr>
        <w:t>blueprints</w:t>
      </w:r>
      <w:r>
        <w:rPr>
          <w:rFonts w:cs="Times New Roman"/>
          <w:spacing w:val="-7"/>
        </w:rPr>
        <w:t xml:space="preserve"> </w:t>
      </w:r>
      <w:r>
        <w:rPr>
          <w:rFonts w:cs="Times New Roman"/>
        </w:rPr>
        <w:t>of</w:t>
      </w:r>
      <w:r>
        <w:rPr>
          <w:rFonts w:cs="Times New Roman"/>
          <w:spacing w:val="-6"/>
        </w:rPr>
        <w:t xml:space="preserve"> </w:t>
      </w:r>
      <w:r>
        <w:rPr>
          <w:rFonts w:cs="Times New Roman"/>
          <w:spacing w:val="-1"/>
        </w:rPr>
        <w:t>your</w:t>
      </w:r>
      <w:r>
        <w:rPr>
          <w:rFonts w:cs="Times New Roman"/>
          <w:spacing w:val="-6"/>
        </w:rPr>
        <w:t xml:space="preserve"> </w:t>
      </w:r>
      <w:r>
        <w:rPr>
          <w:rFonts w:cs="Times New Roman"/>
          <w:spacing w:val="-1"/>
        </w:rPr>
        <w:t>target</w:t>
      </w:r>
      <w:r>
        <w:rPr>
          <w:rFonts w:cs="Times New Roman"/>
          <w:spacing w:val="85"/>
        </w:rPr>
        <w:t xml:space="preserve"> </w:t>
      </w:r>
      <w:r>
        <w:rPr>
          <w:spacing w:val="-1"/>
        </w:rPr>
        <w:t>system.</w:t>
      </w:r>
      <w:r>
        <w:t xml:space="preserve"> These</w:t>
      </w:r>
      <w:r>
        <w:rPr>
          <w:spacing w:val="-2"/>
        </w:rPr>
        <w:t xml:space="preserve"> </w:t>
      </w:r>
      <w:r>
        <w:rPr>
          <w:spacing w:val="-1"/>
        </w:rPr>
        <w:t>lessons</w:t>
      </w:r>
      <w:r>
        <w:t xml:space="preserve"> </w:t>
      </w:r>
      <w:r>
        <w:rPr>
          <w:spacing w:val="-1"/>
        </w:rPr>
        <w:t>guide</w:t>
      </w:r>
      <w:r>
        <w:t xml:space="preserve"> </w:t>
      </w:r>
      <w:r>
        <w:rPr>
          <w:spacing w:val="-1"/>
        </w:rPr>
        <w:t>you</w:t>
      </w:r>
      <w:r>
        <w:t xml:space="preserve"> in </w:t>
      </w:r>
      <w:r>
        <w:rPr>
          <w:spacing w:val="-1"/>
        </w:rPr>
        <w:t>the</w:t>
      </w:r>
      <w:r>
        <w:t xml:space="preserve"> </w:t>
      </w:r>
      <w:r>
        <w:rPr>
          <w:spacing w:val="-1"/>
        </w:rPr>
        <w:t>creation</w:t>
      </w:r>
      <w:r>
        <w:t xml:space="preserve"> of</w:t>
      </w:r>
      <w:r>
        <w:rPr>
          <w:spacing w:val="-1"/>
        </w:rPr>
        <w:t xml:space="preserve"> diagrams</w:t>
      </w:r>
      <w:r>
        <w:rPr>
          <w:spacing w:val="1"/>
        </w:rPr>
        <w:t xml:space="preserve"> </w:t>
      </w:r>
      <w:r>
        <w:t>and</w:t>
      </w:r>
      <w:r>
        <w:rPr>
          <w:spacing w:val="-1"/>
        </w:rPr>
        <w:t xml:space="preserve"> provide</w:t>
      </w:r>
      <w:r>
        <w:t xml:space="preserve"> </w:t>
      </w:r>
      <w:r>
        <w:rPr>
          <w:spacing w:val="-1"/>
        </w:rPr>
        <w:t>you</w:t>
      </w:r>
      <w:r>
        <w:t xml:space="preserve"> </w:t>
      </w:r>
      <w:r>
        <w:rPr>
          <w:spacing w:val="-1"/>
        </w:rPr>
        <w:t>with</w:t>
      </w:r>
      <w:r>
        <w:t xml:space="preserve"> </w:t>
      </w:r>
      <w:r>
        <w:rPr>
          <w:spacing w:val="-1"/>
        </w:rPr>
        <w:t>basic</w:t>
      </w:r>
      <w:r>
        <w:rPr>
          <w:spacing w:val="77"/>
        </w:rPr>
        <w:t xml:space="preserve"> </w:t>
      </w:r>
      <w:r>
        <w:rPr>
          <w:spacing w:val="-1"/>
        </w:rPr>
        <w:t>information</w:t>
      </w:r>
      <w:r>
        <w:t xml:space="preserve"> on </w:t>
      </w:r>
      <w:r>
        <w:rPr>
          <w:spacing w:val="-1"/>
        </w:rPr>
        <w:t>the</w:t>
      </w:r>
      <w:r>
        <w:t xml:space="preserve"> uses</w:t>
      </w:r>
      <w:r>
        <w:rPr>
          <w:spacing w:val="-1"/>
        </w:rPr>
        <w:t xml:space="preserve"> </w:t>
      </w:r>
      <w:r>
        <w:t>of the</w:t>
      </w:r>
      <w:r>
        <w:rPr>
          <w:spacing w:val="-2"/>
        </w:rPr>
        <w:t xml:space="preserve"> </w:t>
      </w:r>
      <w:r>
        <w:rPr>
          <w:spacing w:val="-1"/>
        </w:rPr>
        <w:t>diagrams.</w:t>
      </w:r>
    </w:p>
    <w:p w14:paraId="3169166D" w14:textId="77777777" w:rsidR="008D05C1" w:rsidRDefault="008D05C1">
      <w:pPr>
        <w:spacing w:before="10" w:line="220" w:lineRule="exact"/>
      </w:pPr>
    </w:p>
    <w:p w14:paraId="278E1024" w14:textId="77777777" w:rsidR="008D05C1" w:rsidRDefault="00D13026">
      <w:pPr>
        <w:pStyle w:val="BodyText"/>
        <w:ind w:right="1223"/>
      </w:pPr>
      <w:r>
        <w:t xml:space="preserve">A </w:t>
      </w:r>
      <w:r>
        <w:rPr>
          <w:spacing w:val="-1"/>
        </w:rPr>
        <w:t>system</w:t>
      </w:r>
      <w:r>
        <w:rPr>
          <w:spacing w:val="-3"/>
        </w:rPr>
        <w:t xml:space="preserve"> </w:t>
      </w:r>
      <w:r>
        <w:t xml:space="preserve">is </w:t>
      </w:r>
      <w:r>
        <w:rPr>
          <w:spacing w:val="-1"/>
        </w:rPr>
        <w:t>designed</w:t>
      </w:r>
      <w:r>
        <w:t xml:space="preserve"> </w:t>
      </w:r>
      <w:r>
        <w:rPr>
          <w:spacing w:val="-1"/>
        </w:rPr>
        <w:t>and</w:t>
      </w:r>
      <w:r>
        <w:t xml:space="preserve"> </w:t>
      </w:r>
      <w:r>
        <w:rPr>
          <w:spacing w:val="-1"/>
        </w:rPr>
        <w:t>constructed according</w:t>
      </w:r>
      <w:r>
        <w:t xml:space="preserve"> </w:t>
      </w:r>
      <w:r>
        <w:rPr>
          <w:spacing w:val="-1"/>
        </w:rPr>
        <w:t>to</w:t>
      </w:r>
      <w:r>
        <w:t xml:space="preserve"> </w:t>
      </w:r>
      <w:r>
        <w:rPr>
          <w:spacing w:val="-1"/>
        </w:rPr>
        <w:t xml:space="preserve">rules, </w:t>
      </w:r>
      <w:r>
        <w:t>and the</w:t>
      </w:r>
      <w:r>
        <w:rPr>
          <w:spacing w:val="-1"/>
        </w:rPr>
        <w:t xml:space="preserve"> </w:t>
      </w:r>
      <w:r>
        <w:t xml:space="preserve">rules </w:t>
      </w:r>
      <w:r>
        <w:rPr>
          <w:spacing w:val="-1"/>
        </w:rPr>
        <w:t>module</w:t>
      </w:r>
      <w:r>
        <w:t xml:space="preserve"> </w:t>
      </w:r>
      <w:r>
        <w:rPr>
          <w:spacing w:val="-1"/>
        </w:rPr>
        <w:t>manages</w:t>
      </w:r>
      <w:r>
        <w:rPr>
          <w:spacing w:val="-2"/>
        </w:rPr>
        <w:t xml:space="preserve"> </w:t>
      </w:r>
      <w:r>
        <w:t>the</w:t>
      </w:r>
      <w:r>
        <w:rPr>
          <w:spacing w:val="85"/>
        </w:rPr>
        <w:t xml:space="preserve"> </w:t>
      </w:r>
      <w:r>
        <w:rPr>
          <w:spacing w:val="-1"/>
        </w:rPr>
        <w:t xml:space="preserve">methodologies </w:t>
      </w:r>
      <w:r>
        <w:t xml:space="preserve">of </w:t>
      </w:r>
      <w:r>
        <w:rPr>
          <w:spacing w:val="-1"/>
        </w:rPr>
        <w:t>Visible Analyst</w:t>
      </w:r>
      <w:r>
        <w:t xml:space="preserve"> tools </w:t>
      </w:r>
      <w:r>
        <w:rPr>
          <w:spacing w:val="-1"/>
        </w:rPr>
        <w:t>for</w:t>
      </w:r>
      <w:r>
        <w:t xml:space="preserve"> you.</w:t>
      </w:r>
      <w:r>
        <w:rPr>
          <w:spacing w:val="-1"/>
        </w:rPr>
        <w:t xml:space="preserve"> </w:t>
      </w:r>
      <w:r>
        <w:t>Visible</w:t>
      </w:r>
      <w:r>
        <w:rPr>
          <w:spacing w:val="-2"/>
        </w:rPr>
        <w:t xml:space="preserve"> </w:t>
      </w:r>
      <w:r>
        <w:rPr>
          <w:spacing w:val="-1"/>
        </w:rPr>
        <w:t xml:space="preserve">Analyst </w:t>
      </w:r>
      <w:r>
        <w:t xml:space="preserve">allows </w:t>
      </w:r>
      <w:r>
        <w:rPr>
          <w:spacing w:val="-1"/>
        </w:rPr>
        <w:t>you</w:t>
      </w:r>
      <w:r>
        <w:t xml:space="preserve"> to</w:t>
      </w:r>
      <w:r>
        <w:rPr>
          <w:spacing w:val="-2"/>
        </w:rPr>
        <w:t xml:space="preserve"> </w:t>
      </w:r>
      <w:r>
        <w:rPr>
          <w:spacing w:val="-1"/>
        </w:rPr>
        <w:t>choose</w:t>
      </w:r>
      <w:r>
        <w:t xml:space="preserve"> </w:t>
      </w:r>
      <w:r>
        <w:rPr>
          <w:spacing w:val="-1"/>
        </w:rPr>
        <w:t xml:space="preserve">the </w:t>
      </w:r>
      <w:r>
        <w:t>rule</w:t>
      </w:r>
      <w:r>
        <w:rPr>
          <w:spacing w:val="69"/>
        </w:rPr>
        <w:t xml:space="preserve"> </w:t>
      </w:r>
      <w:r>
        <w:t>set</w:t>
      </w:r>
      <w:r>
        <w:rPr>
          <w:spacing w:val="-1"/>
        </w:rPr>
        <w:t xml:space="preserve"> </w:t>
      </w:r>
      <w:r>
        <w:t xml:space="preserve">you </w:t>
      </w:r>
      <w:r>
        <w:rPr>
          <w:spacing w:val="-1"/>
        </w:rPr>
        <w:t>prefer</w:t>
      </w:r>
      <w:r>
        <w:t xml:space="preserve"> </w:t>
      </w:r>
      <w:r>
        <w:rPr>
          <w:spacing w:val="-1"/>
        </w:rPr>
        <w:t>to</w:t>
      </w:r>
      <w:r>
        <w:t xml:space="preserve"> use as</w:t>
      </w:r>
      <w:r>
        <w:rPr>
          <w:spacing w:val="-2"/>
        </w:rPr>
        <w:t xml:space="preserve"> </w:t>
      </w:r>
      <w:r>
        <w:t>a</w:t>
      </w:r>
      <w:r>
        <w:rPr>
          <w:spacing w:val="-1"/>
        </w:rPr>
        <w:t xml:space="preserve"> guideline</w:t>
      </w:r>
      <w:r>
        <w:t xml:space="preserve"> </w:t>
      </w:r>
      <w:r>
        <w:rPr>
          <w:spacing w:val="-1"/>
        </w:rPr>
        <w:t>for</w:t>
      </w:r>
      <w:r>
        <w:t xml:space="preserve"> </w:t>
      </w:r>
      <w:r>
        <w:rPr>
          <w:spacing w:val="-1"/>
        </w:rPr>
        <w:t>the</w:t>
      </w:r>
      <w:r>
        <w:t xml:space="preserve"> </w:t>
      </w:r>
      <w:r>
        <w:rPr>
          <w:spacing w:val="-1"/>
        </w:rPr>
        <w:t>development</w:t>
      </w:r>
      <w:r>
        <w:t xml:space="preserve"> of </w:t>
      </w:r>
      <w:r>
        <w:rPr>
          <w:spacing w:val="-1"/>
        </w:rPr>
        <w:t>your</w:t>
      </w:r>
      <w:r>
        <w:t xml:space="preserve"> </w:t>
      </w:r>
      <w:r>
        <w:rPr>
          <w:spacing w:val="-1"/>
        </w:rPr>
        <w:t>system.</w:t>
      </w:r>
      <w:r>
        <w:t xml:space="preserve"> These </w:t>
      </w:r>
      <w:r>
        <w:rPr>
          <w:spacing w:val="-1"/>
        </w:rPr>
        <w:t>rules</w:t>
      </w:r>
      <w:r>
        <w:t xml:space="preserve"> are</w:t>
      </w:r>
      <w:r>
        <w:rPr>
          <w:spacing w:val="57"/>
        </w:rPr>
        <w:t xml:space="preserve"> </w:t>
      </w:r>
      <w:r>
        <w:rPr>
          <w:spacing w:val="-1"/>
        </w:rPr>
        <w:t>important</w:t>
      </w:r>
      <w:r>
        <w:t xml:space="preserve"> </w:t>
      </w:r>
      <w:r>
        <w:rPr>
          <w:spacing w:val="-1"/>
        </w:rPr>
        <w:t>in</w:t>
      </w:r>
      <w:r>
        <w:t xml:space="preserve"> </w:t>
      </w:r>
      <w:r>
        <w:rPr>
          <w:spacing w:val="-1"/>
        </w:rPr>
        <w:t>determining</w:t>
      </w:r>
      <w:r>
        <w:t xml:space="preserve"> </w:t>
      </w:r>
      <w:r>
        <w:rPr>
          <w:spacing w:val="-1"/>
        </w:rPr>
        <w:t>the</w:t>
      </w:r>
      <w:r>
        <w:t xml:space="preserve"> </w:t>
      </w:r>
      <w:r>
        <w:rPr>
          <w:spacing w:val="-1"/>
        </w:rPr>
        <w:t xml:space="preserve">appearance </w:t>
      </w:r>
      <w:r>
        <w:t xml:space="preserve">of </w:t>
      </w:r>
      <w:r>
        <w:rPr>
          <w:spacing w:val="-1"/>
        </w:rPr>
        <w:t>your</w:t>
      </w:r>
      <w:r>
        <w:t xml:space="preserve"> </w:t>
      </w:r>
      <w:r>
        <w:rPr>
          <w:spacing w:val="-1"/>
        </w:rPr>
        <w:t>diagrams,</w:t>
      </w:r>
      <w:r>
        <w:t xml:space="preserve"> as </w:t>
      </w:r>
      <w:r>
        <w:rPr>
          <w:spacing w:val="-1"/>
        </w:rPr>
        <w:t>well</w:t>
      </w:r>
      <w:r>
        <w:t xml:space="preserve"> as </w:t>
      </w:r>
      <w:r>
        <w:rPr>
          <w:spacing w:val="-1"/>
        </w:rPr>
        <w:t>the</w:t>
      </w:r>
      <w:r>
        <w:t xml:space="preserve"> </w:t>
      </w:r>
      <w:r>
        <w:rPr>
          <w:spacing w:val="-1"/>
        </w:rPr>
        <w:t>entire</w:t>
      </w:r>
      <w:r>
        <w:t xml:space="preserve"> </w:t>
      </w:r>
      <w:r>
        <w:rPr>
          <w:spacing w:val="-1"/>
        </w:rPr>
        <w:t xml:space="preserve">structure </w:t>
      </w:r>
      <w:r>
        <w:t>of</w:t>
      </w:r>
      <w:r>
        <w:rPr>
          <w:spacing w:val="89"/>
        </w:rPr>
        <w:t xml:space="preserve"> </w:t>
      </w:r>
      <w:r>
        <w:t xml:space="preserve">your </w:t>
      </w:r>
      <w:r>
        <w:rPr>
          <w:spacing w:val="-1"/>
        </w:rPr>
        <w:t>system.</w:t>
      </w:r>
      <w:r>
        <w:t xml:space="preserve"> For the</w:t>
      </w:r>
      <w:r>
        <w:rPr>
          <w:spacing w:val="-1"/>
        </w:rPr>
        <w:t xml:space="preserve"> purposes</w:t>
      </w:r>
      <w:r>
        <w:rPr>
          <w:spacing w:val="-2"/>
        </w:rPr>
        <w:t xml:space="preserve"> </w:t>
      </w:r>
      <w:r>
        <w:t>of the</w:t>
      </w:r>
      <w:r>
        <w:rPr>
          <w:spacing w:val="-1"/>
        </w:rPr>
        <w:t xml:space="preserve"> tutorial, </w:t>
      </w:r>
      <w:r>
        <w:t>you are</w:t>
      </w:r>
      <w:r>
        <w:rPr>
          <w:spacing w:val="-1"/>
        </w:rPr>
        <w:t xml:space="preserve"> introduced</w:t>
      </w:r>
      <w:r>
        <w:t xml:space="preserve"> to </w:t>
      </w:r>
      <w:r>
        <w:rPr>
          <w:spacing w:val="-1"/>
        </w:rPr>
        <w:t>the</w:t>
      </w:r>
      <w:r>
        <w:t xml:space="preserve"> </w:t>
      </w:r>
      <w:r>
        <w:rPr>
          <w:spacing w:val="-1"/>
        </w:rPr>
        <w:t>supported techniques</w:t>
      </w:r>
      <w:r>
        <w:rPr>
          <w:spacing w:val="81"/>
        </w:rPr>
        <w:t xml:space="preserve"> </w:t>
      </w:r>
      <w:r>
        <w:t xml:space="preserve">and </w:t>
      </w:r>
      <w:r>
        <w:rPr>
          <w:spacing w:val="-1"/>
        </w:rPr>
        <w:t>learn</w:t>
      </w:r>
      <w:r>
        <w:t xml:space="preserve"> how</w:t>
      </w:r>
      <w:r>
        <w:rPr>
          <w:spacing w:val="-1"/>
        </w:rPr>
        <w:t xml:space="preserve"> </w:t>
      </w:r>
      <w:r>
        <w:t xml:space="preserve">to </w:t>
      </w:r>
      <w:r>
        <w:rPr>
          <w:spacing w:val="-1"/>
        </w:rPr>
        <w:t>designate</w:t>
      </w:r>
      <w:r>
        <w:t xml:space="preserve"> </w:t>
      </w:r>
      <w:r>
        <w:rPr>
          <w:spacing w:val="-1"/>
        </w:rPr>
        <w:t>the</w:t>
      </w:r>
      <w:r>
        <w:t xml:space="preserve"> </w:t>
      </w:r>
      <w:r>
        <w:rPr>
          <w:spacing w:val="-1"/>
        </w:rPr>
        <w:t>rule</w:t>
      </w:r>
      <w:r>
        <w:t xml:space="preserve"> set </w:t>
      </w:r>
      <w:r>
        <w:rPr>
          <w:spacing w:val="-1"/>
        </w:rPr>
        <w:t>to</w:t>
      </w:r>
      <w:r>
        <w:t xml:space="preserve"> </w:t>
      </w:r>
      <w:r>
        <w:rPr>
          <w:spacing w:val="-1"/>
        </w:rPr>
        <w:t>use</w:t>
      </w:r>
      <w:r>
        <w:t xml:space="preserve"> </w:t>
      </w:r>
      <w:r>
        <w:rPr>
          <w:spacing w:val="-1"/>
        </w:rPr>
        <w:t>and</w:t>
      </w:r>
      <w:r>
        <w:t xml:space="preserve"> the</w:t>
      </w:r>
      <w:r>
        <w:rPr>
          <w:spacing w:val="-2"/>
        </w:rPr>
        <w:t xml:space="preserve"> </w:t>
      </w:r>
      <w:r>
        <w:rPr>
          <w:spacing w:val="-1"/>
        </w:rPr>
        <w:t>different</w:t>
      </w:r>
      <w:r>
        <w:t xml:space="preserve"> </w:t>
      </w:r>
      <w:r>
        <w:rPr>
          <w:spacing w:val="-1"/>
        </w:rPr>
        <w:t>symbol</w:t>
      </w:r>
      <w:r>
        <w:t xml:space="preserve"> </w:t>
      </w:r>
      <w:r>
        <w:rPr>
          <w:spacing w:val="-1"/>
        </w:rPr>
        <w:t>types</w:t>
      </w:r>
      <w:r>
        <w:t xml:space="preserve"> </w:t>
      </w:r>
      <w:r>
        <w:rPr>
          <w:spacing w:val="-1"/>
        </w:rPr>
        <w:t>used</w:t>
      </w:r>
      <w:r>
        <w:t xml:space="preserve"> </w:t>
      </w:r>
      <w:r>
        <w:rPr>
          <w:spacing w:val="-1"/>
        </w:rPr>
        <w:t>for</w:t>
      </w:r>
      <w:r>
        <w:t xml:space="preserve"> </w:t>
      </w:r>
      <w:r>
        <w:rPr>
          <w:spacing w:val="-1"/>
        </w:rPr>
        <w:t>each</w:t>
      </w:r>
      <w:r>
        <w:rPr>
          <w:spacing w:val="75"/>
        </w:rPr>
        <w:t xml:space="preserve"> </w:t>
      </w:r>
      <w:r>
        <w:rPr>
          <w:spacing w:val="-1"/>
        </w:rPr>
        <w:t>rules</w:t>
      </w:r>
      <w:r>
        <w:t xml:space="preserve"> </w:t>
      </w:r>
      <w:r>
        <w:rPr>
          <w:spacing w:val="-1"/>
        </w:rPr>
        <w:t>methodology.</w:t>
      </w:r>
    </w:p>
    <w:p w14:paraId="100E05EE" w14:textId="77777777" w:rsidR="008D05C1" w:rsidRDefault="008D05C1">
      <w:pPr>
        <w:sectPr w:rsidR="008D05C1">
          <w:pgSz w:w="12240" w:h="15840"/>
          <w:pgMar w:top="920" w:right="1720" w:bottom="3860" w:left="1640" w:header="735" w:footer="3680" w:gutter="0"/>
          <w:cols w:space="720"/>
        </w:sectPr>
      </w:pPr>
    </w:p>
    <w:p w14:paraId="05062E91" w14:textId="77777777" w:rsidR="008D05C1" w:rsidRDefault="008D05C1">
      <w:pPr>
        <w:spacing w:line="200" w:lineRule="exact"/>
        <w:rPr>
          <w:sz w:val="20"/>
          <w:szCs w:val="20"/>
        </w:rPr>
      </w:pPr>
    </w:p>
    <w:p w14:paraId="59351F81" w14:textId="77777777" w:rsidR="008D05C1" w:rsidRDefault="008D05C1">
      <w:pPr>
        <w:spacing w:line="200" w:lineRule="exact"/>
        <w:rPr>
          <w:sz w:val="20"/>
          <w:szCs w:val="20"/>
        </w:rPr>
      </w:pPr>
    </w:p>
    <w:p w14:paraId="660685DB" w14:textId="77777777" w:rsidR="008D05C1" w:rsidRDefault="008D05C1">
      <w:pPr>
        <w:spacing w:line="200" w:lineRule="exact"/>
        <w:rPr>
          <w:sz w:val="20"/>
          <w:szCs w:val="20"/>
        </w:rPr>
      </w:pPr>
    </w:p>
    <w:p w14:paraId="234A1547" w14:textId="77777777" w:rsidR="008D05C1" w:rsidRDefault="008D05C1">
      <w:pPr>
        <w:spacing w:line="200" w:lineRule="exact"/>
        <w:rPr>
          <w:sz w:val="20"/>
          <w:szCs w:val="20"/>
        </w:rPr>
      </w:pPr>
    </w:p>
    <w:p w14:paraId="6C1EFBCA" w14:textId="77777777" w:rsidR="008D05C1" w:rsidRDefault="008D05C1">
      <w:pPr>
        <w:spacing w:line="200" w:lineRule="exact"/>
        <w:rPr>
          <w:sz w:val="20"/>
          <w:szCs w:val="20"/>
        </w:rPr>
      </w:pPr>
    </w:p>
    <w:p w14:paraId="7BAE5AA8" w14:textId="77777777" w:rsidR="008D05C1" w:rsidRDefault="008D05C1">
      <w:pPr>
        <w:spacing w:line="200" w:lineRule="exact"/>
        <w:rPr>
          <w:sz w:val="20"/>
          <w:szCs w:val="20"/>
        </w:rPr>
      </w:pPr>
    </w:p>
    <w:p w14:paraId="6AD8DCFC" w14:textId="77777777" w:rsidR="008D05C1" w:rsidRDefault="008D05C1">
      <w:pPr>
        <w:spacing w:line="200" w:lineRule="exact"/>
        <w:rPr>
          <w:sz w:val="20"/>
          <w:szCs w:val="20"/>
        </w:rPr>
      </w:pPr>
    </w:p>
    <w:p w14:paraId="1CA2966D" w14:textId="77777777" w:rsidR="008D05C1" w:rsidRDefault="008D05C1">
      <w:pPr>
        <w:spacing w:before="15" w:line="280" w:lineRule="exact"/>
        <w:rPr>
          <w:sz w:val="28"/>
          <w:szCs w:val="28"/>
        </w:rPr>
      </w:pPr>
    </w:p>
    <w:p w14:paraId="24719636" w14:textId="77777777" w:rsidR="008D05C1" w:rsidRDefault="008D05C1">
      <w:pPr>
        <w:spacing w:line="280" w:lineRule="exact"/>
        <w:rPr>
          <w:sz w:val="28"/>
          <w:szCs w:val="28"/>
        </w:rPr>
        <w:sectPr w:rsidR="008D05C1">
          <w:pgSz w:w="12240" w:h="15840"/>
          <w:pgMar w:top="920" w:right="1640" w:bottom="3860" w:left="1720" w:header="735" w:footer="3680" w:gutter="0"/>
          <w:cols w:space="720"/>
        </w:sectPr>
      </w:pPr>
    </w:p>
    <w:p w14:paraId="349C5B74" w14:textId="20D56DA6" w:rsidR="008D05C1" w:rsidRDefault="00C14824">
      <w:pPr>
        <w:spacing w:before="79"/>
        <w:ind w:left="3554"/>
        <w:rPr>
          <w:rFonts w:ascii="Times New Roman" w:eastAsia="Times New Roman" w:hAnsi="Times New Roman" w:cs="Times New Roman"/>
          <w:sz w:val="16"/>
          <w:szCs w:val="16"/>
        </w:rPr>
      </w:pPr>
      <w:r>
        <w:rPr>
          <w:noProof/>
        </w:rPr>
        <w:pict w14:anchorId="502B1BC6">
          <v:group id="Group 1239" o:spid="_x0000_s3280" style="position:absolute;left:0;text-align:left;margin-left:172.6pt;margin-top:-51.75pt;width:327.7pt;height:246.5pt;z-index:-14460;mso-position-horizontal-relative:page" coordorigin="3452,-1035" coordsize="6554,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6" o:spid="_x0000_s3281" type="#_x0000_t75" style="position:absolute;left:3483;top:-1004;width:6494;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">
              <v:imagedata r:id="rId30" o:title=""/>
              <o:lock v:ext="edit" aspectratio="f"/>
            </v:shape>
            <v:group id="Group 1274" o:spid="_x0000_s3282" style="position:absolute;left:3467;top:-1020;width:6524;height:4900" coordorigin="3467,-1020" coordsize="652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75" o:spid="_x0000_s3283" style="position:absolute;left:3467;top:-1020;width:6524;height:4900;visibility:visible;mso-wrap-style:square;v-text-anchor:top" coordsize="652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" path="m,4900r6524,l6524,,,,,4900xe" filled="f" strokeweight="1.5pt">
                <v:path arrowok="t" o:connecttype="custom" o:connectlocs="0,3880;6524,3880;6524,-1020;0,-1020;0,3880" o:connectangles="0,0,0,0,0"/>
              </v:shape>
            </v:group>
            <v:group id="Group 1272" o:spid="_x0000_s3284" style="position:absolute;left:5130;top:11;width:960;height:480" coordorigin="5130,11" coordsize="9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73" o:spid="_x0000_s3285" style="position:absolute;left:5130;top:11;width:960;height:480;visibility:visible;mso-wrap-style:square;v-text-anchor:top" coordsize="9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" path="m,480r960,l960,,,,,480xe" stroked="f">
                <v:path arrowok="t" o:connecttype="custom" o:connectlocs="0,491;960,491;960,11;0,11;0,491" o:connectangles="0,0,0,0,0"/>
              </v:shape>
            </v:group>
            <v:group id="Group 1270" o:spid="_x0000_s3286" style="position:absolute;left:5160;top:611;width:990;height:510" coordorigin="5160,611" coordsize="9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71" o:spid="_x0000_s3287" style="position:absolute;left:5160;top:611;width:990;height:510;visibility:visible;mso-wrap-style:square;v-text-anchor:top" coordsize="9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" path="m,510r990,l990,,,,,510xe" stroked="f">
                <v:path arrowok="t" o:connecttype="custom" o:connectlocs="0,1121;990,1121;990,611;0,611;0,1121" o:connectangles="0,0,0,0,0"/>
              </v:shape>
            </v:group>
            <v:group id="Group 1268" o:spid="_x0000_s3288" style="position:absolute;left:5175;top:1556;width:915;height:525" coordorigin="5175,1556" coordsize="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69" o:spid="_x0000_s3289" style="position:absolute;left:5175;top:1556;width:915;height:525;visibility:visible;mso-wrap-style:square;v-text-anchor:top" coordsize="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" path="m,525r915,l915,,,,,525xe" stroked="f">
                <v:path arrowok="t" o:connecttype="custom" o:connectlocs="0,2081;915,2081;915,1556;0,1556;0,2081" o:connectangles="0,0,0,0,0"/>
              </v:shape>
            </v:group>
            <v:group id="Group 1266" o:spid="_x0000_s3290" style="position:absolute;left:5175;top:2981;width:1020;height:345" coordorigin="5175,2981"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67" o:spid="_x0000_s3291" style="position:absolute;left:5175;top:2981;width:1020;height:345;visibility:visible;mso-wrap-style:square;v-text-anchor:top" coordsize="10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" path="m,345r1020,l1020,,,,,345xe" stroked="f">
                <v:path arrowok="t" o:connecttype="custom" o:connectlocs="0,3326;1020,3326;1020,2981;0,2981;0,3326" o:connectangles="0,0,0,0,0"/>
              </v:shape>
            </v:group>
            <v:group id="Group 1264" o:spid="_x0000_s3292" style="position:absolute;left:8130;top:3101;width:1095;height:375" coordorigin="8130,3101" coordsize="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65" o:spid="_x0000_s3293" style="position:absolute;left:8130;top:3101;width:1095;height:375;visibility:visible;mso-wrap-style:square;v-text-anchor:top" coordsize="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" path="m,375r1095,l1095,,,,,375xe" stroked="f">
                <v:path arrowok="t" o:connecttype="custom" o:connectlocs="0,3476;1095,3476;1095,3101;0,3101;0,3476" o:connectangles="0,0,0,0,0"/>
              </v:shape>
            </v:group>
            <v:group id="Group 1262" o:spid="_x0000_s3294" style="position:absolute;left:8970;top:101;width:780;height:450" coordorigin="8970,101" coordsize="7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63" o:spid="_x0000_s3295" style="position:absolute;left:8970;top:101;width:780;height:450;visibility:visible;mso-wrap-style:square;v-text-anchor:top" coordsize="7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" path="m,450r780,l780,,,,,450xe" stroked="f">
                <v:path arrowok="t" o:connecttype="custom" o:connectlocs="0,551;780,551;780,101;0,101;0,551" o:connectangles="0,0,0,0,0"/>
              </v:shape>
            </v:group>
            <v:group id="Group 1260" o:spid="_x0000_s3296" style="position:absolute;left:7665;top:221;width:1005;height:480" coordorigin="7665,221" coordsize="100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61" o:spid="_x0000_s3297" style="position:absolute;left:7665;top:221;width:1005;height:480;visibility:visible;mso-wrap-style:square;v-text-anchor:top" coordsize="100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" path="m,480r1005,l1005,,,,,480xe" stroked="f">
                <v:path arrowok="t" o:connecttype="custom" o:connectlocs="0,701;1005,701;1005,221;0,221;0,701" o:connectangles="0,0,0,0,0"/>
              </v:shape>
            </v:group>
            <v:group id="Group 1258" o:spid="_x0000_s3298" style="position:absolute;left:6375;top:131;width:960;height:555" coordorigin="6375,131" coordsize="9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59" o:spid="_x0000_s3299" style="position:absolute;left:6375;top:131;width:960;height:555;visibility:visible;mso-wrap-style:square;v-text-anchor:top" coordsize="9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" path="m,555r960,l960,,,,,555xe" stroked="f">
                <v:path arrowok="t" o:connecttype="custom" o:connectlocs="0,686;960,686;960,131;0,131;0,686" o:connectangles="0,0,0,0,0"/>
              </v:shape>
            </v:group>
            <v:group id="Group 1256" o:spid="_x0000_s3300" style="position:absolute;left:7125;top:1661;width:2055;height:405" coordorigin="7125,1661" coordsize="20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57" o:spid="_x0000_s3301" style="position:absolute;left:7125;top:1661;width:2055;height:405;visibility:visible;mso-wrap-style:square;v-text-anchor:top" coordsize="205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" path="m,405r2055,l2055,,,,,405xe" stroked="f">
                <v:path arrowok="t" o:connecttype="custom" o:connectlocs="0,2066;2055,2066;2055,1661;0,1661;0,2066" o:connectangles="0,0,0,0,0"/>
              </v:shape>
            </v:group>
            <v:group id="Group 1254" o:spid="_x0000_s3302" style="position:absolute;left:4470;top:-469;width:1020;height:570" coordorigin="4470,-469" coordsize="10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55" o:spid="_x0000_s3303" style="position:absolute;left:4470;top:-469;width:1020;height:570;visibility:visible;mso-wrap-style:square;v-text-anchor:top" coordsize="10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" path="m,l1020,570e" filled="f" strokeweight="1pt">
                <v:path arrowok="t" o:connecttype="custom" o:connectlocs="0,-469;1020,101" o:connectangles="0,0"/>
              </v:shape>
            </v:group>
            <v:group id="Group 1252" o:spid="_x0000_s3304" style="position:absolute;left:4440;top:-139;width:840;height:825" coordorigin="4440,-139"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53" o:spid="_x0000_s3305" style="position:absolute;left:4440;top:-139;width:840;height:825;visibility:visible;mso-wrap-style:square;v-text-anchor:top" coordsize="84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" path="m840,825l,e" filled="f" strokeweight="1pt">
                <v:path arrowok="t" o:connecttype="custom" o:connectlocs="840,686;0,-139" o:connectangles="0,0"/>
              </v:shape>
            </v:group>
            <v:group id="Group 1250" o:spid="_x0000_s3306" style="position:absolute;left:4725;top:1316;width:555;height:315" coordorigin="4725,1316" coordsize="5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51" o:spid="_x0000_s3307" style="position:absolute;left:4725;top:1316;width:555;height:315;visibility:visible;mso-wrap-style:square;v-text-anchor:top" coordsize="55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" path="m,l555,315e" filled="f" strokeweight="1pt">
                <v:path arrowok="t" o:connecttype="custom" o:connectlocs="0,1316;555,1631" o:connectangles="0,0"/>
              </v:shape>
            </v:group>
            <v:group id="Group 1248" o:spid="_x0000_s3308" style="position:absolute;left:5505;top:3266;width:195;height:450" coordorigin="5505,3266" coordsize="1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49" o:spid="_x0000_s3309" style="position:absolute;left:5505;top:3266;width:195;height:450;visibility:visible;mso-wrap-style:square;v-text-anchor:top" coordsize="1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" path="m,l195,450e" filled="f" strokeweight="1pt">
                <v:path arrowok="t" o:connecttype="custom" o:connectlocs="0,3266;195,3716" o:connectangles="0,0"/>
              </v:shape>
            </v:group>
            <v:group id="Group 1246" o:spid="_x0000_s3310" style="position:absolute;left:6825;top:-424;width:525;height:615" coordorigin="6825,-424" coordsize="5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47" o:spid="_x0000_s3311" style="position:absolute;left:6825;top:-424;width:525;height:615;visibility:visible;mso-wrap-style:square;v-text-anchor:top" coordsize="5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" path="m,615l525,e" filled="f" strokeweight="1pt">
                <v:path arrowok="t" o:connecttype="custom" o:connectlocs="0,191;525,-424" o:connectangles="0,0"/>
              </v:shape>
            </v:group>
            <v:group id="Group 1244" o:spid="_x0000_s3312" style="position:absolute;left:7905;top:-139;width:330;height:390" coordorigin="7905,-139" coordsize="33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45" o:spid="_x0000_s3313" style="position:absolute;left:7905;top:-139;width:330;height:390;visibility:visible;mso-wrap-style:square;v-text-anchor:top" coordsize="33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" path="m,390l330,e" filled="f" strokeweight="1pt">
                <v:path arrowok="t" o:connecttype="custom" o:connectlocs="0,251;330,-139" o:connectangles="0,0"/>
              </v:shape>
            </v:group>
            <v:group id="Group 1242" o:spid="_x0000_s3314" style="position:absolute;left:9285;top:-784;width:360;height:930" coordorigin="9285,-784" coordsize="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43" o:spid="_x0000_s3315" style="position:absolute;left:9285;top:-784;width:360;height:930;visibility:visible;mso-wrap-style:square;v-text-anchor:top" coordsize="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" path="m,930l360,e" filled="f" strokeweight="1pt">
                <v:path arrowok="t" o:connecttype="custom" o:connectlocs="0,146;360,-784" o:connectangles="0,0"/>
              </v:shape>
            </v:group>
            <v:group id="Group 1240" o:spid="_x0000_s3316" style="position:absolute;left:8715;top:3356;width:690;height:375" coordorigin="8715,3356" coordsize="6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41" o:spid="_x0000_s3317" style="position:absolute;left:8715;top:3356;width:690;height:375;visibility:visible;mso-wrap-style:square;v-text-anchor:top" coordsize="69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" path="m,l690,375e" filled="f" strokeweight="1pt">
                <v:path arrowok="t" o:connecttype="custom" o:connectlocs="0,3356;690,3731" o:connectangles="0,0"/>
              </v:shape>
            </v:group>
            <w10:wrap anchorx="page"/>
          </v:group>
        </w:pict>
      </w:r>
      <w:r w:rsidR="00D13026">
        <w:rPr>
          <w:rFonts w:ascii="Times New Roman"/>
          <w:sz w:val="16"/>
        </w:rPr>
        <w:t>Standard</w:t>
      </w:r>
      <w:r w:rsidR="00D13026">
        <w:rPr>
          <w:rFonts w:ascii="Times New Roman"/>
          <w:w w:val="99"/>
          <w:sz w:val="16"/>
        </w:rPr>
        <w:t xml:space="preserve"> </w:t>
      </w:r>
      <w:r w:rsidR="00D13026">
        <w:rPr>
          <w:rFonts w:ascii="Times New Roman"/>
          <w:sz w:val="16"/>
        </w:rPr>
        <w:t>Tool</w:t>
      </w:r>
      <w:r w:rsidR="00D13026">
        <w:rPr>
          <w:rFonts w:ascii="Times New Roman"/>
          <w:spacing w:val="-7"/>
          <w:sz w:val="16"/>
        </w:rPr>
        <w:t xml:space="preserve"> </w:t>
      </w:r>
      <w:r w:rsidR="00D13026">
        <w:rPr>
          <w:rFonts w:ascii="Times New Roman"/>
          <w:sz w:val="16"/>
        </w:rPr>
        <w:t>Bar</w:t>
      </w:r>
    </w:p>
    <w:p w14:paraId="6D6D2FB4" w14:textId="77777777" w:rsidR="008D05C1" w:rsidRDefault="008D05C1">
      <w:pPr>
        <w:spacing w:before="12" w:line="220" w:lineRule="exact"/>
      </w:pPr>
    </w:p>
    <w:p w14:paraId="10CBFFEF" w14:textId="77777777" w:rsidR="008D05C1" w:rsidRDefault="00D13026">
      <w:pPr>
        <w:ind w:left="3584"/>
        <w:rPr>
          <w:rFonts w:ascii="Times New Roman" w:eastAsia="Times New Roman" w:hAnsi="Times New Roman" w:cs="Times New Roman"/>
          <w:sz w:val="16"/>
          <w:szCs w:val="16"/>
        </w:rPr>
      </w:pPr>
      <w:r>
        <w:rPr>
          <w:rFonts w:ascii="Times New Roman"/>
          <w:spacing w:val="-1"/>
          <w:sz w:val="16"/>
        </w:rPr>
        <w:t>View</w:t>
      </w:r>
      <w:r>
        <w:rPr>
          <w:rFonts w:ascii="Times New Roman"/>
          <w:spacing w:val="19"/>
          <w:w w:val="99"/>
          <w:sz w:val="16"/>
        </w:rPr>
        <w:t xml:space="preserve"> </w:t>
      </w:r>
      <w:r>
        <w:rPr>
          <w:rFonts w:ascii="Times New Roman"/>
          <w:sz w:val="16"/>
        </w:rPr>
        <w:t>Tool</w:t>
      </w:r>
      <w:r>
        <w:rPr>
          <w:rFonts w:ascii="Times New Roman"/>
          <w:spacing w:val="-7"/>
          <w:sz w:val="16"/>
        </w:rPr>
        <w:t xml:space="preserve"> </w:t>
      </w:r>
      <w:r>
        <w:rPr>
          <w:rFonts w:ascii="Times New Roman"/>
          <w:sz w:val="16"/>
        </w:rPr>
        <w:t>Bar</w:t>
      </w:r>
    </w:p>
    <w:p w14:paraId="7D262AE5" w14:textId="77777777" w:rsidR="008D05C1" w:rsidRDefault="00D13026">
      <w:pPr>
        <w:spacing w:before="19" w:line="180" w:lineRule="exact"/>
        <w:rPr>
          <w:sz w:val="18"/>
          <w:szCs w:val="18"/>
        </w:rPr>
      </w:pPr>
      <w:r>
        <w:br w:type="column"/>
      </w:r>
    </w:p>
    <w:p w14:paraId="3C488070" w14:textId="77777777" w:rsidR="008D05C1" w:rsidRDefault="00D13026">
      <w:pPr>
        <w:spacing w:line="244" w:lineRule="auto"/>
        <w:ind w:left="602"/>
        <w:rPr>
          <w:rFonts w:ascii="Times New Roman" w:eastAsia="Times New Roman" w:hAnsi="Times New Roman" w:cs="Times New Roman"/>
          <w:sz w:val="16"/>
          <w:szCs w:val="16"/>
        </w:rPr>
      </w:pPr>
      <w:r>
        <w:rPr>
          <w:rFonts w:ascii="Times New Roman"/>
          <w:sz w:val="16"/>
        </w:rPr>
        <w:t>Diagram</w:t>
      </w:r>
      <w:r>
        <w:rPr>
          <w:rFonts w:ascii="Times New Roman"/>
          <w:w w:val="99"/>
          <w:sz w:val="16"/>
        </w:rPr>
        <w:t xml:space="preserve"> </w:t>
      </w:r>
      <w:r>
        <w:rPr>
          <w:rFonts w:ascii="Times New Roman"/>
          <w:sz w:val="16"/>
        </w:rPr>
        <w:t>Tool</w:t>
      </w:r>
      <w:r>
        <w:rPr>
          <w:rFonts w:ascii="Times New Roman"/>
          <w:spacing w:val="-7"/>
          <w:sz w:val="16"/>
        </w:rPr>
        <w:t xml:space="preserve"> </w:t>
      </w:r>
      <w:r>
        <w:rPr>
          <w:rFonts w:ascii="Times New Roman"/>
          <w:sz w:val="16"/>
        </w:rPr>
        <w:t>Bar</w:t>
      </w:r>
    </w:p>
    <w:p w14:paraId="44741C3C" w14:textId="77777777" w:rsidR="008D05C1" w:rsidRDefault="00D13026">
      <w:pPr>
        <w:spacing w:before="9" w:line="120" w:lineRule="exact"/>
        <w:rPr>
          <w:sz w:val="12"/>
          <w:szCs w:val="12"/>
        </w:rPr>
      </w:pPr>
      <w:r>
        <w:br w:type="column"/>
      </w:r>
    </w:p>
    <w:p w14:paraId="356BF194" w14:textId="77777777" w:rsidR="008D05C1" w:rsidRDefault="008D05C1">
      <w:pPr>
        <w:spacing w:line="160" w:lineRule="exact"/>
        <w:rPr>
          <w:sz w:val="16"/>
          <w:szCs w:val="16"/>
        </w:rPr>
      </w:pPr>
    </w:p>
    <w:p w14:paraId="091F950F" w14:textId="77777777" w:rsidR="008D05C1" w:rsidRDefault="00D13026">
      <w:pPr>
        <w:ind w:left="677"/>
        <w:rPr>
          <w:rFonts w:ascii="Times New Roman" w:eastAsia="Times New Roman" w:hAnsi="Times New Roman" w:cs="Times New Roman"/>
          <w:sz w:val="16"/>
          <w:szCs w:val="16"/>
        </w:rPr>
      </w:pPr>
      <w:r>
        <w:rPr>
          <w:rFonts w:ascii="Times New Roman"/>
          <w:sz w:val="16"/>
        </w:rPr>
        <w:t>Font</w:t>
      </w:r>
      <w:r>
        <w:rPr>
          <w:rFonts w:ascii="Times New Roman"/>
          <w:spacing w:val="-7"/>
          <w:sz w:val="16"/>
        </w:rPr>
        <w:t xml:space="preserve"> </w:t>
      </w:r>
      <w:r>
        <w:rPr>
          <w:rFonts w:ascii="Times New Roman"/>
          <w:spacing w:val="-1"/>
          <w:sz w:val="16"/>
        </w:rPr>
        <w:t>Tool</w:t>
      </w:r>
      <w:r>
        <w:rPr>
          <w:rFonts w:ascii="Times New Roman"/>
          <w:spacing w:val="23"/>
          <w:w w:val="99"/>
          <w:sz w:val="16"/>
        </w:rPr>
        <w:t xml:space="preserve"> </w:t>
      </w:r>
      <w:r>
        <w:rPr>
          <w:rFonts w:ascii="Times New Roman"/>
          <w:sz w:val="16"/>
        </w:rPr>
        <w:t>Bar</w:t>
      </w:r>
    </w:p>
    <w:p w14:paraId="1BA60F35" w14:textId="77777777" w:rsidR="008D05C1" w:rsidRDefault="00D13026">
      <w:pPr>
        <w:spacing w:before="9" w:line="160" w:lineRule="exact"/>
        <w:rPr>
          <w:sz w:val="16"/>
          <w:szCs w:val="16"/>
        </w:rPr>
      </w:pPr>
      <w:r>
        <w:br w:type="column"/>
      </w:r>
    </w:p>
    <w:p w14:paraId="4CA224EB" w14:textId="77777777" w:rsidR="008D05C1" w:rsidRDefault="00D13026">
      <w:pPr>
        <w:ind w:left="630" w:right="810"/>
        <w:rPr>
          <w:rFonts w:ascii="Times New Roman" w:eastAsia="Times New Roman" w:hAnsi="Times New Roman" w:cs="Times New Roman"/>
          <w:sz w:val="16"/>
          <w:szCs w:val="16"/>
        </w:rPr>
      </w:pPr>
      <w:r>
        <w:rPr>
          <w:rFonts w:ascii="Times New Roman"/>
          <w:w w:val="95"/>
          <w:sz w:val="16"/>
        </w:rPr>
        <w:t>Control</w:t>
      </w:r>
      <w:r>
        <w:rPr>
          <w:rFonts w:ascii="Times New Roman"/>
          <w:w w:val="99"/>
          <w:sz w:val="16"/>
        </w:rPr>
        <w:t xml:space="preserve"> </w:t>
      </w:r>
      <w:r>
        <w:rPr>
          <w:rFonts w:ascii="Times New Roman"/>
          <w:sz w:val="16"/>
        </w:rPr>
        <w:t>Bar</w:t>
      </w:r>
    </w:p>
    <w:p w14:paraId="036F1BD9" w14:textId="77777777" w:rsidR="008D05C1" w:rsidRDefault="008D05C1">
      <w:pPr>
        <w:rPr>
          <w:rFonts w:ascii="Times New Roman" w:eastAsia="Times New Roman" w:hAnsi="Times New Roman" w:cs="Times New Roman"/>
          <w:sz w:val="16"/>
          <w:szCs w:val="16"/>
        </w:rPr>
        <w:sectPr w:rsidR="008D05C1">
          <w:type w:val="continuous"/>
          <w:pgSz w:w="12240" w:h="15840"/>
          <w:pgMar w:top="740" w:right="1640" w:bottom="3860" w:left="1720" w:header="720" w:footer="720" w:gutter="0"/>
          <w:cols w:num="4" w:space="720" w:equalWidth="0">
            <w:col w:w="4158" w:space="40"/>
            <w:col w:w="1175" w:space="40"/>
            <w:col w:w="1313" w:space="40"/>
            <w:col w:w="2114"/>
          </w:cols>
        </w:sectPr>
      </w:pPr>
    </w:p>
    <w:p w14:paraId="588C0A74" w14:textId="77777777" w:rsidR="008D05C1" w:rsidRDefault="008D05C1">
      <w:pPr>
        <w:spacing w:line="200" w:lineRule="exact"/>
        <w:rPr>
          <w:sz w:val="20"/>
          <w:szCs w:val="20"/>
        </w:rPr>
      </w:pPr>
    </w:p>
    <w:p w14:paraId="0F79EDF1" w14:textId="77777777" w:rsidR="008D05C1" w:rsidRDefault="008D05C1">
      <w:pPr>
        <w:spacing w:before="19" w:line="280" w:lineRule="exact"/>
        <w:rPr>
          <w:sz w:val="28"/>
          <w:szCs w:val="28"/>
        </w:rPr>
      </w:pPr>
    </w:p>
    <w:p w14:paraId="53A9FC4F" w14:textId="77777777" w:rsidR="008D05C1" w:rsidRDefault="008D05C1">
      <w:pPr>
        <w:spacing w:line="280" w:lineRule="exact"/>
        <w:rPr>
          <w:sz w:val="28"/>
          <w:szCs w:val="28"/>
        </w:rPr>
        <w:sectPr w:rsidR="008D05C1">
          <w:type w:val="continuous"/>
          <w:pgSz w:w="12240" w:h="15840"/>
          <w:pgMar w:top="740" w:right="1640" w:bottom="3860" w:left="1720" w:header="720" w:footer="720" w:gutter="0"/>
          <w:cols w:space="720"/>
        </w:sectPr>
      </w:pPr>
    </w:p>
    <w:p w14:paraId="3B4140A9" w14:textId="77777777" w:rsidR="008D05C1" w:rsidRDefault="00D13026">
      <w:pPr>
        <w:spacing w:before="79" w:line="245" w:lineRule="auto"/>
        <w:ind w:left="3598"/>
        <w:rPr>
          <w:rFonts w:ascii="Times New Roman" w:eastAsia="Times New Roman" w:hAnsi="Times New Roman" w:cs="Times New Roman"/>
          <w:sz w:val="16"/>
          <w:szCs w:val="16"/>
        </w:rPr>
      </w:pPr>
      <w:r>
        <w:rPr>
          <w:rFonts w:ascii="Times New Roman"/>
          <w:sz w:val="16"/>
        </w:rPr>
        <w:t>Object</w:t>
      </w:r>
      <w:r>
        <w:rPr>
          <w:rFonts w:ascii="Times New Roman"/>
          <w:w w:val="99"/>
          <w:sz w:val="16"/>
        </w:rPr>
        <w:t xml:space="preserve"> </w:t>
      </w:r>
      <w:r>
        <w:rPr>
          <w:rFonts w:ascii="Times New Roman"/>
          <w:w w:val="95"/>
          <w:sz w:val="16"/>
        </w:rPr>
        <w:t>Browser</w:t>
      </w:r>
    </w:p>
    <w:p w14:paraId="515A64B1" w14:textId="77777777" w:rsidR="008D05C1" w:rsidRDefault="00D13026">
      <w:pPr>
        <w:spacing w:before="8" w:line="180" w:lineRule="exact"/>
        <w:rPr>
          <w:sz w:val="18"/>
          <w:szCs w:val="18"/>
        </w:rPr>
      </w:pPr>
      <w:r>
        <w:br w:type="column"/>
      </w:r>
    </w:p>
    <w:p w14:paraId="13D5B737" w14:textId="77777777" w:rsidR="008D05C1" w:rsidRDefault="00D13026">
      <w:pPr>
        <w:pStyle w:val="BodyText"/>
        <w:ind w:left="1369"/>
      </w:pPr>
      <w:r>
        <w:rPr>
          <w:spacing w:val="-1"/>
        </w:rPr>
        <w:t>Diagram</w:t>
      </w:r>
      <w:r>
        <w:rPr>
          <w:spacing w:val="-2"/>
        </w:rPr>
        <w:t xml:space="preserve"> </w:t>
      </w:r>
      <w:r>
        <w:rPr>
          <w:spacing w:val="-1"/>
        </w:rPr>
        <w:t>Workspace</w:t>
      </w:r>
    </w:p>
    <w:p w14:paraId="08E27574" w14:textId="77777777" w:rsidR="008D05C1" w:rsidRDefault="008D05C1">
      <w:pPr>
        <w:sectPr w:rsidR="008D05C1">
          <w:type w:val="continuous"/>
          <w:pgSz w:w="12240" w:h="15840"/>
          <w:pgMar w:top="740" w:right="1640" w:bottom="3860" w:left="1720" w:header="720" w:footer="720" w:gutter="0"/>
          <w:cols w:num="2" w:space="720" w:equalWidth="0">
            <w:col w:w="4141" w:space="40"/>
            <w:col w:w="4699"/>
          </w:cols>
        </w:sectPr>
      </w:pPr>
    </w:p>
    <w:p w14:paraId="72C086A7" w14:textId="77777777" w:rsidR="008D05C1" w:rsidRDefault="008D05C1">
      <w:pPr>
        <w:spacing w:before="2" w:line="170" w:lineRule="exact"/>
        <w:rPr>
          <w:sz w:val="17"/>
          <w:szCs w:val="17"/>
        </w:rPr>
      </w:pPr>
    </w:p>
    <w:p w14:paraId="5EFAB89D" w14:textId="77777777" w:rsidR="008D05C1" w:rsidRDefault="008D05C1">
      <w:pPr>
        <w:spacing w:line="200" w:lineRule="exact"/>
        <w:rPr>
          <w:sz w:val="20"/>
          <w:szCs w:val="20"/>
        </w:rPr>
      </w:pPr>
    </w:p>
    <w:p w14:paraId="53895A4B" w14:textId="77777777" w:rsidR="008D05C1" w:rsidRDefault="008D05C1">
      <w:pPr>
        <w:spacing w:line="200" w:lineRule="exact"/>
        <w:rPr>
          <w:sz w:val="20"/>
          <w:szCs w:val="20"/>
        </w:rPr>
      </w:pPr>
    </w:p>
    <w:p w14:paraId="5759C15E" w14:textId="77777777" w:rsidR="008D05C1" w:rsidRDefault="008D05C1">
      <w:pPr>
        <w:spacing w:line="200" w:lineRule="exact"/>
        <w:rPr>
          <w:sz w:val="20"/>
          <w:szCs w:val="20"/>
        </w:rPr>
      </w:pPr>
    </w:p>
    <w:p w14:paraId="295C0FFC" w14:textId="77777777" w:rsidR="008D05C1" w:rsidRDefault="008D05C1">
      <w:pPr>
        <w:spacing w:line="200" w:lineRule="exact"/>
        <w:rPr>
          <w:sz w:val="20"/>
          <w:szCs w:val="20"/>
        </w:rPr>
      </w:pPr>
    </w:p>
    <w:p w14:paraId="4BDE1269" w14:textId="77777777" w:rsidR="008D05C1" w:rsidRDefault="008D05C1">
      <w:pPr>
        <w:spacing w:line="200" w:lineRule="exact"/>
        <w:rPr>
          <w:sz w:val="20"/>
          <w:szCs w:val="20"/>
        </w:rPr>
        <w:sectPr w:rsidR="008D05C1">
          <w:type w:val="continuous"/>
          <w:pgSz w:w="12240" w:h="15840"/>
          <w:pgMar w:top="740" w:right="1640" w:bottom="3860" w:left="1720" w:header="720" w:footer="720" w:gutter="0"/>
          <w:cols w:space="720"/>
        </w:sectPr>
      </w:pPr>
    </w:p>
    <w:p w14:paraId="21751426" w14:textId="77777777" w:rsidR="008D05C1" w:rsidRDefault="00D13026">
      <w:pPr>
        <w:spacing w:before="79"/>
        <w:jc w:val="right"/>
        <w:rPr>
          <w:rFonts w:ascii="Times New Roman" w:eastAsia="Times New Roman" w:hAnsi="Times New Roman" w:cs="Times New Roman"/>
          <w:sz w:val="16"/>
          <w:szCs w:val="16"/>
        </w:rPr>
      </w:pPr>
      <w:r>
        <w:rPr>
          <w:rFonts w:ascii="Times New Roman"/>
          <w:sz w:val="16"/>
        </w:rPr>
        <w:t>Help</w:t>
      </w:r>
      <w:r>
        <w:rPr>
          <w:rFonts w:ascii="Times New Roman"/>
          <w:spacing w:val="-6"/>
          <w:sz w:val="16"/>
        </w:rPr>
        <w:t xml:space="preserve"> </w:t>
      </w:r>
      <w:r>
        <w:rPr>
          <w:rFonts w:ascii="Times New Roman"/>
          <w:sz w:val="16"/>
        </w:rPr>
        <w:t>Bar</w:t>
      </w:r>
    </w:p>
    <w:p w14:paraId="2392ACA7" w14:textId="77777777" w:rsidR="008D05C1" w:rsidRDefault="00D13026">
      <w:pPr>
        <w:spacing w:before="19" w:line="180" w:lineRule="exact"/>
        <w:rPr>
          <w:sz w:val="18"/>
          <w:szCs w:val="18"/>
        </w:rPr>
      </w:pPr>
      <w:r>
        <w:br w:type="column"/>
      </w:r>
    </w:p>
    <w:p w14:paraId="4CF65B02" w14:textId="77777777" w:rsidR="008D05C1" w:rsidRDefault="00D13026">
      <w:pPr>
        <w:ind w:left="2335"/>
        <w:rPr>
          <w:rFonts w:ascii="Times New Roman" w:eastAsia="Times New Roman" w:hAnsi="Times New Roman" w:cs="Times New Roman"/>
          <w:sz w:val="16"/>
          <w:szCs w:val="16"/>
        </w:rPr>
      </w:pPr>
      <w:r>
        <w:rPr>
          <w:rFonts w:ascii="Times New Roman"/>
          <w:sz w:val="16"/>
        </w:rPr>
        <w:t>Project</w:t>
      </w:r>
      <w:r>
        <w:rPr>
          <w:rFonts w:ascii="Times New Roman"/>
          <w:spacing w:val="-9"/>
          <w:sz w:val="16"/>
        </w:rPr>
        <w:t xml:space="preserve"> </w:t>
      </w:r>
      <w:r>
        <w:rPr>
          <w:rFonts w:ascii="Times New Roman"/>
          <w:sz w:val="16"/>
        </w:rPr>
        <w:t>Root</w:t>
      </w:r>
    </w:p>
    <w:p w14:paraId="220E3B7D" w14:textId="77777777" w:rsidR="008D05C1" w:rsidRDefault="008D05C1">
      <w:pPr>
        <w:rPr>
          <w:rFonts w:ascii="Times New Roman" w:eastAsia="Times New Roman" w:hAnsi="Times New Roman" w:cs="Times New Roman"/>
          <w:sz w:val="16"/>
          <w:szCs w:val="16"/>
        </w:rPr>
        <w:sectPr w:rsidR="008D05C1">
          <w:type w:val="continuous"/>
          <w:pgSz w:w="12240" w:h="15840"/>
          <w:pgMar w:top="740" w:right="1640" w:bottom="3860" w:left="1720" w:header="720" w:footer="720" w:gutter="0"/>
          <w:cols w:num="2" w:space="720" w:equalWidth="0">
            <w:col w:w="4180" w:space="40"/>
            <w:col w:w="4660"/>
          </w:cols>
        </w:sectPr>
      </w:pPr>
    </w:p>
    <w:p w14:paraId="170CE322" w14:textId="77777777" w:rsidR="008D05C1" w:rsidRDefault="008D05C1">
      <w:pPr>
        <w:spacing w:line="200" w:lineRule="exact"/>
        <w:rPr>
          <w:sz w:val="20"/>
          <w:szCs w:val="20"/>
        </w:rPr>
      </w:pPr>
    </w:p>
    <w:p w14:paraId="64725615" w14:textId="77777777" w:rsidR="008D05C1" w:rsidRDefault="008D05C1">
      <w:pPr>
        <w:spacing w:line="200" w:lineRule="exact"/>
        <w:rPr>
          <w:sz w:val="20"/>
          <w:szCs w:val="20"/>
        </w:rPr>
      </w:pPr>
    </w:p>
    <w:p w14:paraId="115D4F74" w14:textId="77777777" w:rsidR="008D05C1" w:rsidRDefault="008D05C1">
      <w:pPr>
        <w:spacing w:before="4" w:line="260" w:lineRule="exact"/>
        <w:rPr>
          <w:sz w:val="26"/>
          <w:szCs w:val="26"/>
        </w:rPr>
      </w:pPr>
    </w:p>
    <w:p w14:paraId="43BDD73A" w14:textId="750B3F89" w:rsidR="008D05C1" w:rsidRDefault="00D13026" w:rsidP="000273ED">
      <w:pPr>
        <w:pStyle w:val="Heading3"/>
      </w:pPr>
      <w:bookmarkStart w:id="16" w:name="_Toc32750032"/>
      <w:r>
        <w:t>Figure 1-1 Visible Analyst Workspace</w:t>
      </w:r>
      <w:bookmarkEnd w:id="16"/>
    </w:p>
    <w:p w14:paraId="64F6ADDA" w14:textId="77777777" w:rsidR="008D05C1" w:rsidRDefault="008D05C1">
      <w:pPr>
        <w:spacing w:before="7" w:line="220" w:lineRule="exact"/>
      </w:pPr>
    </w:p>
    <w:p w14:paraId="66785F9B" w14:textId="52780531" w:rsidR="008D05C1" w:rsidRDefault="00D13026">
      <w:pPr>
        <w:pStyle w:val="BodyText"/>
        <w:ind w:left="1160" w:right="246"/>
      </w:pPr>
      <w:r>
        <w:t xml:space="preserve">The </w:t>
      </w:r>
      <w:r>
        <w:rPr>
          <w:spacing w:val="-1"/>
        </w:rPr>
        <w:t>repository</w:t>
      </w:r>
      <w:r>
        <w:rPr>
          <w:spacing w:val="-2"/>
        </w:rPr>
        <w:t xml:space="preserve"> </w:t>
      </w:r>
      <w:r>
        <w:rPr>
          <w:spacing w:val="-1"/>
        </w:rPr>
        <w:t>module</w:t>
      </w:r>
      <w:r>
        <w:t xml:space="preserve"> </w:t>
      </w:r>
      <w:r>
        <w:rPr>
          <w:spacing w:val="-1"/>
        </w:rPr>
        <w:t>controls</w:t>
      </w:r>
      <w:r>
        <w:t xml:space="preserve"> the </w:t>
      </w:r>
      <w:r>
        <w:rPr>
          <w:spacing w:val="-1"/>
        </w:rPr>
        <w:t>individual</w:t>
      </w:r>
      <w:r>
        <w:t xml:space="preserve"> </w:t>
      </w:r>
      <w:r>
        <w:rPr>
          <w:spacing w:val="-1"/>
        </w:rPr>
        <w:t>repositories</w:t>
      </w:r>
      <w:r>
        <w:t xml:space="preserve"> of </w:t>
      </w:r>
      <w:r>
        <w:rPr>
          <w:spacing w:val="-1"/>
        </w:rPr>
        <w:t>each</w:t>
      </w:r>
      <w:r>
        <w:t xml:space="preserve"> of </w:t>
      </w:r>
      <w:r>
        <w:rPr>
          <w:spacing w:val="-1"/>
        </w:rPr>
        <w:t>your</w:t>
      </w:r>
      <w:r>
        <w:t xml:space="preserve"> </w:t>
      </w:r>
      <w:r>
        <w:rPr>
          <w:spacing w:val="-1"/>
        </w:rPr>
        <w:t>projects.</w:t>
      </w:r>
      <w:r>
        <w:t xml:space="preserve"> A</w:t>
      </w:r>
      <w:r>
        <w:rPr>
          <w:spacing w:val="87"/>
        </w:rPr>
        <w:t xml:space="preserve"> </w:t>
      </w:r>
      <w:r>
        <w:rPr>
          <w:rFonts w:cs="Times New Roman"/>
          <w:spacing w:val="-1"/>
        </w:rPr>
        <w:t>project‘s</w:t>
      </w:r>
      <w:r>
        <w:rPr>
          <w:rFonts w:cs="Times New Roman"/>
        </w:rPr>
        <w:t xml:space="preserve"> </w:t>
      </w:r>
      <w:r>
        <w:rPr>
          <w:rFonts w:cs="Times New Roman"/>
          <w:spacing w:val="-1"/>
        </w:rPr>
        <w:t>repository</w:t>
      </w:r>
      <w:r>
        <w:rPr>
          <w:rFonts w:cs="Times New Roman"/>
        </w:rPr>
        <w:t xml:space="preserve"> </w:t>
      </w:r>
      <w:r>
        <w:rPr>
          <w:rFonts w:cs="Times New Roman"/>
          <w:spacing w:val="-1"/>
        </w:rPr>
        <w:t>stores</w:t>
      </w:r>
      <w:r>
        <w:rPr>
          <w:rFonts w:cs="Times New Roman"/>
        </w:rPr>
        <w:t xml:space="preserve"> </w:t>
      </w:r>
      <w:r>
        <w:rPr>
          <w:rFonts w:cs="Times New Roman"/>
          <w:spacing w:val="-1"/>
        </w:rPr>
        <w:t>detailed</w:t>
      </w:r>
      <w:r>
        <w:rPr>
          <w:rFonts w:cs="Times New Roman"/>
        </w:rPr>
        <w:t xml:space="preserve"> </w:t>
      </w:r>
      <w:r>
        <w:rPr>
          <w:rFonts w:cs="Times New Roman"/>
          <w:spacing w:val="-1"/>
        </w:rPr>
        <w:t>information</w:t>
      </w:r>
      <w:r>
        <w:rPr>
          <w:rFonts w:cs="Times New Roman"/>
        </w:rPr>
        <w:t xml:space="preserve"> </w:t>
      </w:r>
      <w:r>
        <w:rPr>
          <w:rFonts w:cs="Times New Roman"/>
          <w:spacing w:val="-1"/>
        </w:rPr>
        <w:t>about</w:t>
      </w:r>
      <w:r>
        <w:rPr>
          <w:rFonts w:cs="Times New Roman"/>
        </w:rPr>
        <w:t xml:space="preserve"> </w:t>
      </w:r>
      <w:r>
        <w:rPr>
          <w:rFonts w:cs="Times New Roman"/>
          <w:spacing w:val="-1"/>
        </w:rPr>
        <w:t>objects</w:t>
      </w:r>
      <w:r>
        <w:rPr>
          <w:rFonts w:cs="Times New Roman"/>
        </w:rPr>
        <w:t xml:space="preserve"> </w:t>
      </w:r>
      <w:r>
        <w:rPr>
          <w:rFonts w:cs="Times New Roman"/>
          <w:spacing w:val="-1"/>
        </w:rPr>
        <w:t>that</w:t>
      </w:r>
      <w:r>
        <w:rPr>
          <w:rFonts w:cs="Times New Roman"/>
        </w:rPr>
        <w:t xml:space="preserve"> are </w:t>
      </w:r>
      <w:r>
        <w:rPr>
          <w:rFonts w:cs="Times New Roman"/>
          <w:spacing w:val="-1"/>
        </w:rPr>
        <w:t>used</w:t>
      </w:r>
      <w:r>
        <w:rPr>
          <w:rFonts w:cs="Times New Roman"/>
        </w:rPr>
        <w:t xml:space="preserve"> </w:t>
      </w:r>
      <w:r>
        <w:rPr>
          <w:rFonts w:cs="Times New Roman"/>
          <w:spacing w:val="-1"/>
        </w:rPr>
        <w:t>in</w:t>
      </w:r>
      <w:r>
        <w:rPr>
          <w:rFonts w:cs="Times New Roman"/>
        </w:rPr>
        <w:t xml:space="preserve"> </w:t>
      </w:r>
      <w:r>
        <w:rPr>
          <w:rFonts w:cs="Times New Roman"/>
          <w:spacing w:val="-1"/>
        </w:rPr>
        <w:t xml:space="preserve">developing </w:t>
      </w:r>
      <w:r>
        <w:rPr>
          <w:rFonts w:cs="Times New Roman"/>
        </w:rPr>
        <w:t>a</w:t>
      </w:r>
      <w:r>
        <w:rPr>
          <w:rFonts w:cs="Times New Roman"/>
          <w:spacing w:val="105"/>
        </w:rPr>
        <w:t xml:space="preserve"> </w:t>
      </w:r>
      <w:r>
        <w:rPr>
          <w:spacing w:val="-1"/>
        </w:rPr>
        <w:t>system.</w:t>
      </w:r>
      <w:r>
        <w:t xml:space="preserve"> An </w:t>
      </w:r>
      <w:r>
        <w:rPr>
          <w:spacing w:val="-1"/>
        </w:rPr>
        <w:t xml:space="preserve">object </w:t>
      </w:r>
      <w:r>
        <w:t>in the</w:t>
      </w:r>
      <w:r>
        <w:rPr>
          <w:spacing w:val="-2"/>
        </w:rPr>
        <w:t xml:space="preserve"> </w:t>
      </w:r>
      <w:r>
        <w:rPr>
          <w:spacing w:val="-1"/>
        </w:rPr>
        <w:t>repository</w:t>
      </w:r>
      <w:r>
        <w:t xml:space="preserve"> </w:t>
      </w:r>
      <w:r>
        <w:rPr>
          <w:spacing w:val="-1"/>
        </w:rPr>
        <w:t>includes</w:t>
      </w:r>
      <w:r>
        <w:rPr>
          <w:spacing w:val="-2"/>
        </w:rPr>
        <w:t xml:space="preserve"> </w:t>
      </w:r>
      <w:r>
        <w:rPr>
          <w:spacing w:val="-1"/>
        </w:rPr>
        <w:t>processes,</w:t>
      </w:r>
      <w:r>
        <w:t xml:space="preserve"> </w:t>
      </w:r>
      <w:r>
        <w:rPr>
          <w:spacing w:val="-1"/>
        </w:rPr>
        <w:t>entities,</w:t>
      </w:r>
      <w:r>
        <w:t xml:space="preserve"> </w:t>
      </w:r>
      <w:r>
        <w:rPr>
          <w:spacing w:val="-1"/>
        </w:rPr>
        <w:t>relationship</w:t>
      </w:r>
      <w:r>
        <w:rPr>
          <w:spacing w:val="2"/>
        </w:rPr>
        <w:t xml:space="preserve"> </w:t>
      </w:r>
      <w:r>
        <w:rPr>
          <w:spacing w:val="-1"/>
        </w:rPr>
        <w:t>lines,</w:t>
      </w:r>
      <w:r>
        <w:t xml:space="preserve"> </w:t>
      </w:r>
      <w:r>
        <w:rPr>
          <w:spacing w:val="-1"/>
        </w:rPr>
        <w:t>classes,</w:t>
      </w:r>
      <w:r>
        <w:t xml:space="preserve"> etc.</w:t>
      </w:r>
      <w:r>
        <w:rPr>
          <w:spacing w:val="103"/>
        </w:rPr>
        <w:t xml:space="preserve"> </w:t>
      </w:r>
      <w:r>
        <w:t xml:space="preserve">The </w:t>
      </w:r>
      <w:r>
        <w:rPr>
          <w:spacing w:val="-1"/>
        </w:rPr>
        <w:t xml:space="preserve">type </w:t>
      </w:r>
      <w:r>
        <w:t xml:space="preserve">of </w:t>
      </w:r>
      <w:r>
        <w:rPr>
          <w:spacing w:val="-1"/>
        </w:rPr>
        <w:t>information</w:t>
      </w:r>
      <w:r>
        <w:t xml:space="preserve"> </w:t>
      </w:r>
      <w:r>
        <w:rPr>
          <w:spacing w:val="-1"/>
        </w:rPr>
        <w:t>contained</w:t>
      </w:r>
      <w:r>
        <w:t xml:space="preserve"> </w:t>
      </w:r>
      <w:r>
        <w:rPr>
          <w:spacing w:val="-1"/>
        </w:rPr>
        <w:t>in</w:t>
      </w:r>
      <w:r>
        <w:t xml:space="preserve"> the</w:t>
      </w:r>
      <w:r>
        <w:rPr>
          <w:spacing w:val="-2"/>
        </w:rPr>
        <w:t xml:space="preserve"> </w:t>
      </w:r>
      <w:r>
        <w:rPr>
          <w:spacing w:val="-1"/>
        </w:rPr>
        <w:t>repository</w:t>
      </w:r>
      <w:r>
        <w:rPr>
          <w:spacing w:val="-2"/>
        </w:rPr>
        <w:t xml:space="preserve"> </w:t>
      </w:r>
      <w:r>
        <w:rPr>
          <w:spacing w:val="-1"/>
        </w:rPr>
        <w:t>for</w:t>
      </w:r>
      <w:r>
        <w:t xml:space="preserve"> </w:t>
      </w:r>
      <w:r>
        <w:rPr>
          <w:spacing w:val="-1"/>
        </w:rPr>
        <w:t>each</w:t>
      </w:r>
      <w:r>
        <w:t xml:space="preserve"> object </w:t>
      </w:r>
      <w:r>
        <w:rPr>
          <w:spacing w:val="-1"/>
        </w:rPr>
        <w:t>includes</w:t>
      </w:r>
      <w:r>
        <w:t xml:space="preserve"> </w:t>
      </w:r>
      <w:r>
        <w:rPr>
          <w:spacing w:val="-1"/>
        </w:rPr>
        <w:t>description,</w:t>
      </w:r>
      <w:r>
        <w:rPr>
          <w:spacing w:val="75"/>
        </w:rPr>
        <w:t xml:space="preserve"> </w:t>
      </w:r>
      <w:r>
        <w:rPr>
          <w:spacing w:val="-1"/>
        </w:rPr>
        <w:t>composition, values</w:t>
      </w:r>
      <w:r>
        <w:t xml:space="preserve"> </w:t>
      </w:r>
      <w:r>
        <w:rPr>
          <w:spacing w:val="-1"/>
        </w:rPr>
        <w:t>and</w:t>
      </w:r>
      <w:r>
        <w:t xml:space="preserve"> </w:t>
      </w:r>
      <w:r>
        <w:rPr>
          <w:spacing w:val="-1"/>
        </w:rPr>
        <w:t>meanings, location references,</w:t>
      </w:r>
      <w:r>
        <w:t xml:space="preserve"> </w:t>
      </w:r>
      <w:r>
        <w:rPr>
          <w:spacing w:val="-1"/>
        </w:rPr>
        <w:t>and</w:t>
      </w:r>
      <w:r>
        <w:t xml:space="preserve"> </w:t>
      </w:r>
      <w:r>
        <w:rPr>
          <w:spacing w:val="-1"/>
        </w:rPr>
        <w:t>other</w:t>
      </w:r>
      <w:r>
        <w:t xml:space="preserve"> very</w:t>
      </w:r>
      <w:r>
        <w:rPr>
          <w:spacing w:val="-1"/>
        </w:rPr>
        <w:t xml:space="preserve"> specific</w:t>
      </w:r>
      <w:r>
        <w:t xml:space="preserve"> </w:t>
      </w:r>
      <w:r>
        <w:rPr>
          <w:spacing w:val="-1"/>
        </w:rPr>
        <w:t>detail</w:t>
      </w:r>
      <w:r>
        <w:rPr>
          <w:spacing w:val="103"/>
        </w:rPr>
        <w:t xml:space="preserve"> </w:t>
      </w:r>
      <w:r>
        <w:rPr>
          <w:spacing w:val="-1"/>
        </w:rPr>
        <w:t>information</w:t>
      </w:r>
      <w:r>
        <w:t xml:space="preserve"> </w:t>
      </w:r>
      <w:r>
        <w:rPr>
          <w:spacing w:val="-1"/>
        </w:rPr>
        <w:t>(see</w:t>
      </w:r>
      <w:r>
        <w:t xml:space="preserve"> </w:t>
      </w:r>
      <w:r>
        <w:rPr>
          <w:spacing w:val="-1"/>
        </w:rPr>
        <w:t>Lesson</w:t>
      </w:r>
      <w:r>
        <w:t xml:space="preserve"> 17 </w:t>
      </w:r>
      <w:r>
        <w:rPr>
          <w:rFonts w:cs="Times New Roman"/>
        </w:rPr>
        <w:t>–</w:t>
      </w:r>
      <w:r>
        <w:rPr>
          <w:rFonts w:cs="Times New Roman"/>
          <w:spacing w:val="-1"/>
        </w:rPr>
        <w:t xml:space="preserve"> </w:t>
      </w:r>
      <w:r>
        <w:rPr>
          <w:spacing w:val="-1"/>
        </w:rPr>
        <w:t xml:space="preserve">Working </w:t>
      </w:r>
      <w:r>
        <w:t>with</w:t>
      </w:r>
      <w:r>
        <w:rPr>
          <w:spacing w:val="-1"/>
        </w:rPr>
        <w:t xml:space="preserve"> </w:t>
      </w:r>
      <w:r>
        <w:t xml:space="preserve">The </w:t>
      </w:r>
      <w:r>
        <w:rPr>
          <w:spacing w:val="-1"/>
        </w:rPr>
        <w:t xml:space="preserve">Repository </w:t>
      </w:r>
      <w:r>
        <w:t xml:space="preserve">Functions </w:t>
      </w:r>
      <w:r>
        <w:rPr>
          <w:spacing w:val="-1"/>
        </w:rPr>
        <w:t>for</w:t>
      </w:r>
      <w:r>
        <w:rPr>
          <w:spacing w:val="-2"/>
        </w:rPr>
        <w:t xml:space="preserve"> </w:t>
      </w:r>
      <w:r>
        <w:rPr>
          <w:spacing w:val="-1"/>
        </w:rPr>
        <w:t>details).</w:t>
      </w:r>
      <w:r>
        <w:t xml:space="preserve"> </w:t>
      </w:r>
      <w:r>
        <w:rPr>
          <w:spacing w:val="-1"/>
        </w:rPr>
        <w:t>The</w:t>
      </w:r>
      <w:r>
        <w:rPr>
          <w:spacing w:val="73"/>
        </w:rPr>
        <w:t xml:space="preserve"> </w:t>
      </w:r>
      <w:r>
        <w:rPr>
          <w:spacing w:val="-1"/>
        </w:rPr>
        <w:t>repository makes</w:t>
      </w:r>
      <w:r>
        <w:t xml:space="preserve"> </w:t>
      </w:r>
      <w:r>
        <w:rPr>
          <w:spacing w:val="-1"/>
        </w:rPr>
        <w:t>Visible Analyst</w:t>
      </w:r>
      <w:r>
        <w:t xml:space="preserve"> a very</w:t>
      </w:r>
      <w:r>
        <w:rPr>
          <w:spacing w:val="-2"/>
        </w:rPr>
        <w:t xml:space="preserve"> </w:t>
      </w:r>
      <w:r>
        <w:rPr>
          <w:spacing w:val="-1"/>
        </w:rPr>
        <w:t>powerful</w:t>
      </w:r>
      <w:r>
        <w:t xml:space="preserve"> </w:t>
      </w:r>
      <w:r>
        <w:rPr>
          <w:spacing w:val="-1"/>
        </w:rPr>
        <w:t>systems</w:t>
      </w:r>
      <w:r>
        <w:t xml:space="preserve"> </w:t>
      </w:r>
      <w:r>
        <w:rPr>
          <w:spacing w:val="-1"/>
        </w:rPr>
        <w:t>development</w:t>
      </w:r>
      <w:r>
        <w:t xml:space="preserve"> tool.</w:t>
      </w:r>
      <w:r>
        <w:rPr>
          <w:spacing w:val="-2"/>
        </w:rPr>
        <w:t xml:space="preserve"> </w:t>
      </w:r>
      <w:r>
        <w:t>Visible</w:t>
      </w:r>
      <w:r>
        <w:rPr>
          <w:spacing w:val="-2"/>
        </w:rPr>
        <w:t xml:space="preserve"> </w:t>
      </w:r>
      <w:r>
        <w:rPr>
          <w:spacing w:val="-1"/>
        </w:rPr>
        <w:t>Analyst</w:t>
      </w:r>
      <w:r>
        <w:rPr>
          <w:spacing w:val="85"/>
        </w:rPr>
        <w:t xml:space="preserve"> </w:t>
      </w:r>
      <w:r>
        <w:t xml:space="preserve">is </w:t>
      </w:r>
      <w:r>
        <w:rPr>
          <w:spacing w:val="-1"/>
        </w:rPr>
        <w:t>much</w:t>
      </w:r>
      <w:r>
        <w:t xml:space="preserve"> </w:t>
      </w:r>
      <w:r>
        <w:rPr>
          <w:spacing w:val="-1"/>
        </w:rPr>
        <w:t>more</w:t>
      </w:r>
      <w:r>
        <w:t xml:space="preserve"> than </w:t>
      </w:r>
      <w:r>
        <w:rPr>
          <w:spacing w:val="-1"/>
        </w:rPr>
        <w:t>just</w:t>
      </w:r>
      <w:r>
        <w:t xml:space="preserve"> a</w:t>
      </w:r>
      <w:r>
        <w:rPr>
          <w:spacing w:val="-2"/>
        </w:rPr>
        <w:t xml:space="preserve"> </w:t>
      </w:r>
      <w:r>
        <w:rPr>
          <w:spacing w:val="-1"/>
        </w:rPr>
        <w:t>diagramming</w:t>
      </w:r>
      <w:r>
        <w:t xml:space="preserve"> </w:t>
      </w:r>
      <w:r>
        <w:rPr>
          <w:spacing w:val="-1"/>
        </w:rPr>
        <w:t>tool;</w:t>
      </w:r>
      <w:r>
        <w:t xml:space="preserve"> </w:t>
      </w:r>
      <w:r>
        <w:rPr>
          <w:spacing w:val="-1"/>
        </w:rPr>
        <w:t>its</w:t>
      </w:r>
      <w:r>
        <w:t xml:space="preserve"> </w:t>
      </w:r>
      <w:r>
        <w:rPr>
          <w:spacing w:val="-1"/>
        </w:rPr>
        <w:t>repository and</w:t>
      </w:r>
      <w:r>
        <w:t xml:space="preserve"> rules </w:t>
      </w:r>
      <w:r w:rsidR="00D05275">
        <w:rPr>
          <w:spacing w:val="-1"/>
        </w:rPr>
        <w:t>set</w:t>
      </w:r>
      <w:r>
        <w:rPr>
          <w:spacing w:val="-1"/>
        </w:rPr>
        <w:t xml:space="preserve"> provide</w:t>
      </w:r>
      <w:r>
        <w:t xml:space="preserve"> </w:t>
      </w:r>
      <w:r>
        <w:rPr>
          <w:spacing w:val="-1"/>
        </w:rPr>
        <w:t>definition,</w:t>
      </w:r>
      <w:r>
        <w:rPr>
          <w:spacing w:val="87"/>
        </w:rPr>
        <w:t xml:space="preserve"> </w:t>
      </w:r>
      <w:r>
        <w:rPr>
          <w:spacing w:val="-1"/>
        </w:rPr>
        <w:t>documentation,</w:t>
      </w:r>
      <w:r>
        <w:t xml:space="preserve"> </w:t>
      </w:r>
      <w:r>
        <w:rPr>
          <w:spacing w:val="-1"/>
        </w:rPr>
        <w:t>and</w:t>
      </w:r>
      <w:r>
        <w:t xml:space="preserve"> </w:t>
      </w:r>
      <w:r>
        <w:rPr>
          <w:spacing w:val="-1"/>
        </w:rPr>
        <w:t>consistency capabilities</w:t>
      </w:r>
      <w:r>
        <w:t xml:space="preserve"> for the</w:t>
      </w:r>
      <w:r>
        <w:rPr>
          <w:spacing w:val="-2"/>
        </w:rPr>
        <w:t xml:space="preserve"> </w:t>
      </w:r>
      <w:r>
        <w:rPr>
          <w:spacing w:val="-1"/>
        </w:rPr>
        <w:t>entire system.</w:t>
      </w:r>
      <w:r>
        <w:t xml:space="preserve"> Visible </w:t>
      </w:r>
      <w:r>
        <w:rPr>
          <w:spacing w:val="-1"/>
        </w:rPr>
        <w:t>Analyst</w:t>
      </w:r>
      <w:r>
        <w:rPr>
          <w:spacing w:val="-2"/>
        </w:rPr>
        <w:t xml:space="preserve"> </w:t>
      </w:r>
      <w:r>
        <w:t>has</w:t>
      </w:r>
      <w:r>
        <w:rPr>
          <w:spacing w:val="85"/>
        </w:rPr>
        <w:t xml:space="preserve"> </w:t>
      </w:r>
      <w:r>
        <w:rPr>
          <w:spacing w:val="-1"/>
        </w:rPr>
        <w:t>advanced</w:t>
      </w:r>
      <w:r>
        <w:t xml:space="preserve"> </w:t>
      </w:r>
      <w:r>
        <w:rPr>
          <w:spacing w:val="-1"/>
        </w:rPr>
        <w:t>features</w:t>
      </w:r>
      <w:r>
        <w:t xml:space="preserve"> </w:t>
      </w:r>
      <w:r>
        <w:rPr>
          <w:spacing w:val="-1"/>
        </w:rPr>
        <w:t>enabling</w:t>
      </w:r>
      <w:r>
        <w:t xml:space="preserve"> </w:t>
      </w:r>
      <w:r>
        <w:rPr>
          <w:spacing w:val="-1"/>
        </w:rPr>
        <w:t>you</w:t>
      </w:r>
      <w:r>
        <w:t xml:space="preserve"> to</w:t>
      </w:r>
      <w:r>
        <w:rPr>
          <w:spacing w:val="-1"/>
        </w:rPr>
        <w:t xml:space="preserve"> generate</w:t>
      </w:r>
      <w:r>
        <w:t xml:space="preserve"> </w:t>
      </w:r>
      <w:r>
        <w:rPr>
          <w:spacing w:val="-1"/>
        </w:rPr>
        <w:t>reports</w:t>
      </w:r>
      <w:r>
        <w:rPr>
          <w:spacing w:val="1"/>
        </w:rPr>
        <w:t xml:space="preserve"> </w:t>
      </w:r>
      <w:r>
        <w:rPr>
          <w:spacing w:val="-1"/>
        </w:rPr>
        <w:t>and</w:t>
      </w:r>
      <w:r>
        <w:t xml:space="preserve"> </w:t>
      </w:r>
      <w:r>
        <w:rPr>
          <w:spacing w:val="-1"/>
        </w:rPr>
        <w:t>code</w:t>
      </w:r>
      <w:r>
        <w:t xml:space="preserve"> </w:t>
      </w:r>
      <w:r>
        <w:rPr>
          <w:spacing w:val="-1"/>
        </w:rPr>
        <w:t>for</w:t>
      </w:r>
      <w:r>
        <w:t xml:space="preserve"> </w:t>
      </w:r>
      <w:r>
        <w:rPr>
          <w:spacing w:val="-1"/>
        </w:rPr>
        <w:t>your</w:t>
      </w:r>
      <w:r>
        <w:t xml:space="preserve"> </w:t>
      </w:r>
      <w:r>
        <w:rPr>
          <w:spacing w:val="-1"/>
        </w:rPr>
        <w:t>target</w:t>
      </w:r>
      <w:r>
        <w:t xml:space="preserve"> </w:t>
      </w:r>
      <w:r>
        <w:rPr>
          <w:spacing w:val="-1"/>
        </w:rPr>
        <w:t>system,</w:t>
      </w:r>
      <w:r>
        <w:t xml:space="preserve"> using the</w:t>
      </w:r>
      <w:r>
        <w:rPr>
          <w:spacing w:val="89"/>
        </w:rPr>
        <w:t xml:space="preserve"> </w:t>
      </w:r>
      <w:r>
        <w:rPr>
          <w:spacing w:val="-1"/>
        </w:rPr>
        <w:t>information</w:t>
      </w:r>
      <w:r>
        <w:t xml:space="preserve"> </w:t>
      </w:r>
      <w:r>
        <w:rPr>
          <w:spacing w:val="-1"/>
        </w:rPr>
        <w:t>contained</w:t>
      </w:r>
      <w:r>
        <w:t xml:space="preserve"> in</w:t>
      </w:r>
      <w:r>
        <w:rPr>
          <w:spacing w:val="-1"/>
        </w:rPr>
        <w:t xml:space="preserve"> </w:t>
      </w:r>
      <w:r>
        <w:t>a</w:t>
      </w:r>
      <w:r>
        <w:rPr>
          <w:spacing w:val="-1"/>
        </w:rPr>
        <w:t xml:space="preserve"> </w:t>
      </w:r>
      <w:r>
        <w:t>project</w:t>
      </w:r>
      <w:r>
        <w:rPr>
          <w:spacing w:val="-2"/>
        </w:rPr>
        <w:t xml:space="preserve"> </w:t>
      </w:r>
      <w:r>
        <w:rPr>
          <w:spacing w:val="-1"/>
        </w:rPr>
        <w:t>repository.</w:t>
      </w:r>
    </w:p>
    <w:p w14:paraId="32F8AE3A" w14:textId="77777777" w:rsidR="008D05C1" w:rsidRDefault="008D05C1">
      <w:pPr>
        <w:spacing w:before="2" w:line="240" w:lineRule="exact"/>
        <w:rPr>
          <w:szCs w:val="24"/>
        </w:rPr>
      </w:pPr>
    </w:p>
    <w:p w14:paraId="0940B6A6" w14:textId="02BCE301" w:rsidR="008D05C1" w:rsidRDefault="00D13026" w:rsidP="000273ED">
      <w:pPr>
        <w:pStyle w:val="Heading2"/>
      </w:pPr>
      <w:bookmarkStart w:id="17" w:name="_TOC_250194"/>
      <w:bookmarkStart w:id="18" w:name="_Toc32750033"/>
      <w:r>
        <w:t>Windows</w:t>
      </w:r>
      <w:r>
        <w:rPr>
          <w:spacing w:val="-2"/>
        </w:rPr>
        <w:t xml:space="preserve"> </w:t>
      </w:r>
      <w:r>
        <w:rPr>
          <w:spacing w:val="-1"/>
        </w:rPr>
        <w:t>Version</w:t>
      </w:r>
      <w:r>
        <w:t xml:space="preserve"> Features</w:t>
      </w:r>
      <w:bookmarkEnd w:id="17"/>
      <w:bookmarkEnd w:id="18"/>
    </w:p>
    <w:p w14:paraId="12ABAE09" w14:textId="77777777" w:rsidR="008D05C1" w:rsidRDefault="00D13026">
      <w:pPr>
        <w:pStyle w:val="BodyText"/>
        <w:spacing w:before="59"/>
        <w:ind w:left="1160"/>
      </w:pPr>
      <w:r>
        <w:t xml:space="preserve">This </w:t>
      </w:r>
      <w:r>
        <w:rPr>
          <w:spacing w:val="-1"/>
        </w:rPr>
        <w:t>section highlights</w:t>
      </w:r>
      <w:r>
        <w:t xml:space="preserve"> </w:t>
      </w:r>
      <w:r>
        <w:rPr>
          <w:spacing w:val="-1"/>
        </w:rPr>
        <w:t>some</w:t>
      </w:r>
      <w:r>
        <w:t xml:space="preserve"> of</w:t>
      </w:r>
      <w:r>
        <w:rPr>
          <w:spacing w:val="-1"/>
        </w:rPr>
        <w:t xml:space="preserve"> </w:t>
      </w:r>
      <w:r>
        <w:t>the</w:t>
      </w:r>
      <w:r>
        <w:rPr>
          <w:spacing w:val="-1"/>
        </w:rPr>
        <w:t xml:space="preserve"> Windows-specific</w:t>
      </w:r>
      <w:r>
        <w:t xml:space="preserve"> </w:t>
      </w:r>
      <w:r>
        <w:rPr>
          <w:spacing w:val="-1"/>
        </w:rPr>
        <w:t xml:space="preserve">features </w:t>
      </w:r>
      <w:r>
        <w:t xml:space="preserve">of </w:t>
      </w:r>
      <w:r>
        <w:rPr>
          <w:spacing w:val="-1"/>
        </w:rPr>
        <w:t>Visible Analyst.</w:t>
      </w:r>
    </w:p>
    <w:p w14:paraId="5F405DCB" w14:textId="77777777" w:rsidR="008D05C1" w:rsidRDefault="008D05C1">
      <w:pPr>
        <w:spacing w:before="1" w:line="240" w:lineRule="exact"/>
        <w:rPr>
          <w:szCs w:val="24"/>
        </w:rPr>
      </w:pPr>
    </w:p>
    <w:p w14:paraId="435B1C5F" w14:textId="0276BDCE" w:rsidR="008D05C1" w:rsidRDefault="00D13026" w:rsidP="000273ED">
      <w:pPr>
        <w:pStyle w:val="Heading3"/>
        <w:rPr>
          <w:rFonts w:eastAsia="Arial" w:hAnsi="Arial" w:cs="Arial"/>
        </w:rPr>
      </w:pPr>
      <w:bookmarkStart w:id="19" w:name="_TOC_250193"/>
      <w:bookmarkStart w:id="20" w:name="_Toc32750034"/>
      <w:r>
        <w:t>The Application</w:t>
      </w:r>
      <w:r>
        <w:rPr>
          <w:spacing w:val="-2"/>
        </w:rPr>
        <w:t xml:space="preserve"> </w:t>
      </w:r>
      <w:r>
        <w:t>Workspace</w:t>
      </w:r>
      <w:bookmarkEnd w:id="19"/>
      <w:bookmarkEnd w:id="20"/>
    </w:p>
    <w:p w14:paraId="195C4A5F" w14:textId="77777777" w:rsidR="008D05C1" w:rsidRDefault="00D13026">
      <w:pPr>
        <w:pStyle w:val="BodyText"/>
        <w:spacing w:before="59"/>
        <w:ind w:left="1160"/>
      </w:pPr>
      <w:r>
        <w:t xml:space="preserve">All </w:t>
      </w:r>
      <w:r>
        <w:rPr>
          <w:spacing w:val="-1"/>
        </w:rPr>
        <w:t>work</w:t>
      </w:r>
      <w:r>
        <w:t xml:space="preserve"> </w:t>
      </w:r>
      <w:r>
        <w:rPr>
          <w:spacing w:val="-1"/>
        </w:rPr>
        <w:t>in</w:t>
      </w:r>
      <w:r>
        <w:t xml:space="preserve"> </w:t>
      </w:r>
      <w:r>
        <w:rPr>
          <w:spacing w:val="-1"/>
        </w:rPr>
        <w:t>Visible</w:t>
      </w:r>
      <w:r>
        <w:t xml:space="preserve"> </w:t>
      </w:r>
      <w:r>
        <w:rPr>
          <w:spacing w:val="-1"/>
        </w:rPr>
        <w:t>Analyst</w:t>
      </w:r>
      <w:r>
        <w:t xml:space="preserve"> </w:t>
      </w:r>
      <w:r>
        <w:rPr>
          <w:spacing w:val="-1"/>
        </w:rPr>
        <w:t>is</w:t>
      </w:r>
      <w:r>
        <w:t xml:space="preserve"> done </w:t>
      </w:r>
      <w:r>
        <w:rPr>
          <w:spacing w:val="-1"/>
        </w:rPr>
        <w:t>either</w:t>
      </w:r>
      <w:r>
        <w:t xml:space="preserve"> in</w:t>
      </w:r>
      <w:r>
        <w:rPr>
          <w:spacing w:val="-2"/>
        </w:rPr>
        <w:t xml:space="preserve"> </w:t>
      </w:r>
      <w:r>
        <w:t xml:space="preserve">the </w:t>
      </w:r>
      <w:r>
        <w:rPr>
          <w:spacing w:val="-1"/>
        </w:rPr>
        <w:t>main</w:t>
      </w:r>
      <w:r>
        <w:t xml:space="preserve"> </w:t>
      </w:r>
      <w:r>
        <w:rPr>
          <w:spacing w:val="-1"/>
        </w:rPr>
        <w:t>application</w:t>
      </w:r>
      <w:r>
        <w:t xml:space="preserve"> </w:t>
      </w:r>
      <w:r>
        <w:rPr>
          <w:spacing w:val="-1"/>
        </w:rPr>
        <w:t>workspace,</w:t>
      </w:r>
      <w:r>
        <w:t xml:space="preserve"> </w:t>
      </w:r>
      <w:r>
        <w:rPr>
          <w:spacing w:val="-1"/>
        </w:rPr>
        <w:t>shown</w:t>
      </w:r>
      <w:r>
        <w:t xml:space="preserve"> in</w:t>
      </w:r>
      <w:r>
        <w:rPr>
          <w:spacing w:val="-2"/>
        </w:rPr>
        <w:t xml:space="preserve"> </w:t>
      </w:r>
      <w:r>
        <w:rPr>
          <w:spacing w:val="-1"/>
        </w:rPr>
        <w:t>Figure</w:t>
      </w:r>
      <w:r>
        <w:rPr>
          <w:spacing w:val="87"/>
        </w:rPr>
        <w:t xml:space="preserve"> </w:t>
      </w:r>
      <w:r>
        <w:rPr>
          <w:spacing w:val="-1"/>
        </w:rPr>
        <w:t>1-1,</w:t>
      </w:r>
      <w:r>
        <w:t xml:space="preserve"> or in</w:t>
      </w:r>
      <w:r>
        <w:rPr>
          <w:spacing w:val="-1"/>
        </w:rPr>
        <w:t xml:space="preserve"> </w:t>
      </w:r>
      <w:r>
        <w:t>the</w:t>
      </w:r>
      <w:r>
        <w:rPr>
          <w:spacing w:val="-1"/>
        </w:rPr>
        <w:t xml:space="preserve"> repository,</w:t>
      </w:r>
      <w:r>
        <w:t xml:space="preserve"> </w:t>
      </w:r>
      <w:r>
        <w:rPr>
          <w:spacing w:val="-1"/>
        </w:rPr>
        <w:t>described</w:t>
      </w:r>
      <w:r>
        <w:t xml:space="preserve"> in</w:t>
      </w:r>
      <w:r>
        <w:rPr>
          <w:spacing w:val="-2"/>
        </w:rPr>
        <w:t xml:space="preserve"> </w:t>
      </w:r>
      <w:r>
        <w:rPr>
          <w:spacing w:val="-1"/>
        </w:rPr>
        <w:t xml:space="preserve">Lesson </w:t>
      </w:r>
      <w:r>
        <w:t>16</w:t>
      </w:r>
      <w:r>
        <w:rPr>
          <w:spacing w:val="1"/>
        </w:rPr>
        <w:t xml:space="preserve"> </w:t>
      </w:r>
      <w:r>
        <w:t>-</w:t>
      </w:r>
      <w:r>
        <w:rPr>
          <w:spacing w:val="-1"/>
        </w:rPr>
        <w:t xml:space="preserve"> Repository Functions.</w:t>
      </w:r>
    </w:p>
    <w:p w14:paraId="049DDA89" w14:textId="77777777" w:rsidR="008D05C1" w:rsidRDefault="008D05C1">
      <w:pPr>
        <w:sectPr w:rsidR="008D05C1">
          <w:type w:val="continuous"/>
          <w:pgSz w:w="12240" w:h="15840"/>
          <w:pgMar w:top="740" w:right="1640" w:bottom="3860" w:left="1720" w:header="720" w:footer="720" w:gutter="0"/>
          <w:cols w:space="720"/>
        </w:sectPr>
      </w:pPr>
    </w:p>
    <w:p w14:paraId="36D559D7" w14:textId="77777777" w:rsidR="008D05C1" w:rsidRDefault="008D05C1">
      <w:pPr>
        <w:spacing w:line="200" w:lineRule="exact"/>
        <w:rPr>
          <w:sz w:val="20"/>
          <w:szCs w:val="20"/>
        </w:rPr>
      </w:pPr>
    </w:p>
    <w:p w14:paraId="31E45D0E" w14:textId="77777777" w:rsidR="008D05C1" w:rsidRDefault="008D05C1">
      <w:pPr>
        <w:spacing w:before="9" w:line="220" w:lineRule="exact"/>
      </w:pPr>
    </w:p>
    <w:p w14:paraId="20D2B4A9" w14:textId="5E5E71D3" w:rsidR="008D05C1" w:rsidRDefault="00D13026" w:rsidP="00795922">
      <w:pPr>
        <w:pStyle w:val="Heading3"/>
        <w:rPr>
          <w:rFonts w:eastAsia="Arial" w:hAnsi="Arial" w:cs="Arial"/>
        </w:rPr>
      </w:pPr>
      <w:bookmarkStart w:id="21" w:name="_TOC_250192"/>
      <w:bookmarkStart w:id="22" w:name="_Toc32750035"/>
      <w:r>
        <w:t>Windows</w:t>
      </w:r>
      <w:r>
        <w:rPr>
          <w:spacing w:val="-2"/>
        </w:rPr>
        <w:t xml:space="preserve"> </w:t>
      </w:r>
      <w:r>
        <w:t>Configuration</w:t>
      </w:r>
      <w:bookmarkEnd w:id="21"/>
      <w:bookmarkEnd w:id="22"/>
    </w:p>
    <w:p w14:paraId="4E697150" w14:textId="77777777" w:rsidR="008D05C1" w:rsidRDefault="00D13026">
      <w:pPr>
        <w:pStyle w:val="BodyText"/>
        <w:spacing w:before="59"/>
        <w:ind w:right="1176"/>
      </w:pPr>
      <w:r>
        <w:t>Visible</w:t>
      </w:r>
      <w:r>
        <w:rPr>
          <w:spacing w:val="-2"/>
        </w:rPr>
        <w:t xml:space="preserve"> </w:t>
      </w:r>
      <w:r>
        <w:rPr>
          <w:spacing w:val="-1"/>
        </w:rPr>
        <w:t>Analyst</w:t>
      </w:r>
      <w:r>
        <w:t xml:space="preserve"> </w:t>
      </w:r>
      <w:r>
        <w:rPr>
          <w:spacing w:val="-1"/>
        </w:rPr>
        <w:t>configuration</w:t>
      </w:r>
      <w:r>
        <w:t xml:space="preserve"> </w:t>
      </w:r>
      <w:r>
        <w:rPr>
          <w:spacing w:val="-1"/>
        </w:rPr>
        <w:t>features</w:t>
      </w:r>
      <w:r>
        <w:t xml:space="preserve"> </w:t>
      </w:r>
      <w:r>
        <w:rPr>
          <w:spacing w:val="-1"/>
        </w:rPr>
        <w:t>controlled</w:t>
      </w:r>
      <w:r>
        <w:t xml:space="preserve"> </w:t>
      </w:r>
      <w:r>
        <w:rPr>
          <w:spacing w:val="-1"/>
        </w:rPr>
        <w:t>through Windows</w:t>
      </w:r>
      <w:r>
        <w:rPr>
          <w:spacing w:val="-2"/>
        </w:rPr>
        <w:t xml:space="preserve"> </w:t>
      </w:r>
      <w:r>
        <w:rPr>
          <w:spacing w:val="-1"/>
        </w:rPr>
        <w:t>include</w:t>
      </w:r>
      <w:r>
        <w:t xml:space="preserve"> the</w:t>
      </w:r>
      <w:r>
        <w:rPr>
          <w:spacing w:val="-2"/>
        </w:rPr>
        <w:t xml:space="preserve"> </w:t>
      </w:r>
      <w:r>
        <w:rPr>
          <w:spacing w:val="-1"/>
        </w:rPr>
        <w:t>hardware</w:t>
      </w:r>
      <w:r>
        <w:rPr>
          <w:spacing w:val="95"/>
        </w:rPr>
        <w:t xml:space="preserve"> </w:t>
      </w:r>
      <w:r>
        <w:rPr>
          <w:spacing w:val="-1"/>
        </w:rPr>
        <w:t>configurations, desktop</w:t>
      </w:r>
      <w:r>
        <w:t xml:space="preserve"> </w:t>
      </w:r>
      <w:r>
        <w:rPr>
          <w:spacing w:val="-1"/>
        </w:rPr>
        <w:t>colors,</w:t>
      </w:r>
      <w:r>
        <w:t xml:space="preserve"> </w:t>
      </w:r>
      <w:r>
        <w:rPr>
          <w:spacing w:val="-1"/>
        </w:rPr>
        <w:t>available</w:t>
      </w:r>
      <w:r>
        <w:rPr>
          <w:spacing w:val="-2"/>
        </w:rPr>
        <w:t xml:space="preserve"> </w:t>
      </w:r>
      <w:r>
        <w:rPr>
          <w:spacing w:val="-1"/>
        </w:rPr>
        <w:t>printer</w:t>
      </w:r>
      <w:r>
        <w:t xml:space="preserve"> </w:t>
      </w:r>
      <w:r>
        <w:rPr>
          <w:spacing w:val="-1"/>
        </w:rPr>
        <w:t>drivers,</w:t>
      </w:r>
      <w:r>
        <w:t xml:space="preserve"> </w:t>
      </w:r>
      <w:r>
        <w:rPr>
          <w:spacing w:val="-1"/>
        </w:rPr>
        <w:t>and</w:t>
      </w:r>
      <w:r>
        <w:rPr>
          <w:spacing w:val="-2"/>
        </w:rPr>
        <w:t xml:space="preserve"> </w:t>
      </w:r>
      <w:r>
        <w:rPr>
          <w:spacing w:val="-1"/>
        </w:rPr>
        <w:t>available fonts.</w:t>
      </w:r>
      <w:r>
        <w:t xml:space="preserve"> </w:t>
      </w:r>
      <w:r>
        <w:rPr>
          <w:spacing w:val="-1"/>
        </w:rPr>
        <w:t xml:space="preserve">Changes </w:t>
      </w:r>
      <w:r>
        <w:t>or</w:t>
      </w:r>
      <w:r>
        <w:rPr>
          <w:spacing w:val="117"/>
        </w:rPr>
        <w:t xml:space="preserve"> </w:t>
      </w:r>
      <w:r>
        <w:rPr>
          <w:spacing w:val="-1"/>
        </w:rPr>
        <w:t>additions</w:t>
      </w:r>
      <w:r>
        <w:t xml:space="preserve"> </w:t>
      </w:r>
      <w:r>
        <w:rPr>
          <w:spacing w:val="-1"/>
        </w:rPr>
        <w:t>to</w:t>
      </w:r>
      <w:r>
        <w:t xml:space="preserve"> </w:t>
      </w:r>
      <w:r>
        <w:rPr>
          <w:spacing w:val="-1"/>
        </w:rPr>
        <w:t>these</w:t>
      </w:r>
      <w:r>
        <w:t xml:space="preserve"> </w:t>
      </w:r>
      <w:r>
        <w:rPr>
          <w:spacing w:val="-1"/>
        </w:rPr>
        <w:t>features</w:t>
      </w:r>
      <w:r>
        <w:t xml:space="preserve"> </w:t>
      </w:r>
      <w:r>
        <w:rPr>
          <w:spacing w:val="-2"/>
        </w:rPr>
        <w:t>can</w:t>
      </w:r>
      <w:r>
        <w:t xml:space="preserve"> be </w:t>
      </w:r>
      <w:r>
        <w:rPr>
          <w:spacing w:val="-1"/>
        </w:rPr>
        <w:t>made</w:t>
      </w:r>
      <w:r>
        <w:t xml:space="preserve"> </w:t>
      </w:r>
      <w:r>
        <w:rPr>
          <w:spacing w:val="-1"/>
        </w:rPr>
        <w:t xml:space="preserve">through Windows </w:t>
      </w:r>
      <w:r>
        <w:t>and are</w:t>
      </w:r>
      <w:r>
        <w:rPr>
          <w:spacing w:val="-1"/>
        </w:rPr>
        <w:t xml:space="preserve"> reflected</w:t>
      </w:r>
      <w:r>
        <w:t xml:space="preserve"> in</w:t>
      </w:r>
      <w:r>
        <w:rPr>
          <w:spacing w:val="-2"/>
        </w:rPr>
        <w:t xml:space="preserve"> </w:t>
      </w:r>
      <w:r>
        <w:rPr>
          <w:spacing w:val="-1"/>
        </w:rPr>
        <w:t>Visible</w:t>
      </w:r>
      <w:r>
        <w:t xml:space="preserve"> </w:t>
      </w:r>
      <w:r>
        <w:rPr>
          <w:spacing w:val="-1"/>
        </w:rPr>
        <w:t>Analyst.</w:t>
      </w:r>
    </w:p>
    <w:p w14:paraId="3E2CF390" w14:textId="77777777" w:rsidR="008D05C1" w:rsidRDefault="008D05C1">
      <w:pPr>
        <w:spacing w:before="2" w:line="240" w:lineRule="exact"/>
        <w:rPr>
          <w:szCs w:val="24"/>
        </w:rPr>
      </w:pPr>
    </w:p>
    <w:p w14:paraId="5D88AB8F" w14:textId="55A1E95D" w:rsidR="008D05C1" w:rsidRDefault="00D13026" w:rsidP="00795922">
      <w:pPr>
        <w:pStyle w:val="Heading3"/>
        <w:rPr>
          <w:rFonts w:eastAsia="Arial" w:hAnsi="Arial" w:cs="Arial"/>
        </w:rPr>
      </w:pPr>
      <w:bookmarkStart w:id="23" w:name="_TOC_250191"/>
      <w:bookmarkStart w:id="24" w:name="_Toc32750036"/>
      <w:r>
        <w:t>Multiple Document Interface</w:t>
      </w:r>
      <w:bookmarkEnd w:id="23"/>
      <w:bookmarkEnd w:id="24"/>
    </w:p>
    <w:p w14:paraId="5F2A7B64" w14:textId="3BB5BFD7" w:rsidR="008D05C1" w:rsidRDefault="00C14824">
      <w:pPr>
        <w:pStyle w:val="BodyText"/>
        <w:spacing w:before="57"/>
        <w:ind w:right="1302"/>
      </w:pPr>
      <w:r>
        <w:rPr>
          <w:noProof/>
        </w:rPr>
        <w:pict w14:anchorId="75904BB8">
          <v:group id="Group 1235" o:spid="_x0000_s3276" style="position:absolute;left:0;text-align:left;margin-left:99.25pt;margin-top:116.45pt;width:361.55pt;height:271.95pt;z-index:-14459;mso-position-horizontal-relative:page" coordorigin="1985,2329"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">
            <v:shape id="Picture 1238" o:spid="_x0000_s3277" type="#_x0000_t75" style="position:absolute;left:2016;top:2360;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">
              <v:imagedata r:id="rId31" o:title=""/>
              <o:lock v:ext="edit" aspectratio="f"/>
            </v:shape>
            <v:group id="Group 1236" o:spid="_x0000_s3278" style="position:absolute;left:2000;top:2344;width:7201;height:5409" coordorigin="2000,2344"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237" o:spid="_x0000_s3279" style="position:absolute;left:2000;top:2344;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" path="m,5409r7201,l7201,,,,,5409xe" filled="f" strokeweight="1.5pt">
                <v:path arrowok="t" o:connecttype="custom" o:connectlocs="0,7753;7201,7753;7201,2344;0,2344;0,7753" o:connectangles="0,0,0,0,0"/>
              </v:shape>
            </v:group>
            <w10:wrap anchorx="page"/>
          </v:group>
        </w:pict>
      </w:r>
      <w:r w:rsidR="00D13026">
        <w:t xml:space="preserve">The </w:t>
      </w:r>
      <w:r w:rsidR="00D13026">
        <w:rPr>
          <w:spacing w:val="-1"/>
        </w:rPr>
        <w:t>Windows</w:t>
      </w:r>
      <w:r w:rsidR="00D13026">
        <w:rPr>
          <w:spacing w:val="-2"/>
        </w:rPr>
        <w:t xml:space="preserve"> </w:t>
      </w:r>
      <w:r w:rsidR="00D13026">
        <w:rPr>
          <w:spacing w:val="-1"/>
        </w:rPr>
        <w:t>Multiple</w:t>
      </w:r>
      <w:r w:rsidR="00D13026">
        <w:t xml:space="preserve"> </w:t>
      </w:r>
      <w:r w:rsidR="00D13026">
        <w:rPr>
          <w:spacing w:val="-1"/>
        </w:rPr>
        <w:t>Document</w:t>
      </w:r>
      <w:r w:rsidR="00D13026">
        <w:t xml:space="preserve"> </w:t>
      </w:r>
      <w:r w:rsidR="00D13026">
        <w:rPr>
          <w:spacing w:val="-1"/>
        </w:rPr>
        <w:t>Interface (MDI)</w:t>
      </w:r>
      <w:r w:rsidR="00D13026">
        <w:t xml:space="preserve"> </w:t>
      </w:r>
      <w:r w:rsidR="00D13026">
        <w:rPr>
          <w:spacing w:val="-1"/>
        </w:rPr>
        <w:t>allows</w:t>
      </w:r>
      <w:r w:rsidR="00D13026">
        <w:rPr>
          <w:spacing w:val="-2"/>
        </w:rPr>
        <w:t xml:space="preserve"> </w:t>
      </w:r>
      <w:r w:rsidR="00D13026">
        <w:rPr>
          <w:spacing w:val="-1"/>
        </w:rPr>
        <w:t>multiple</w:t>
      </w:r>
      <w:r w:rsidR="00D13026">
        <w:t xml:space="preserve"> </w:t>
      </w:r>
      <w:r w:rsidR="00D13026">
        <w:rPr>
          <w:spacing w:val="-1"/>
        </w:rPr>
        <w:t>diagrams</w:t>
      </w:r>
      <w:r w:rsidR="00D13026">
        <w:rPr>
          <w:spacing w:val="1"/>
        </w:rPr>
        <w:t xml:space="preserve"> </w:t>
      </w:r>
      <w:r w:rsidR="00D13026">
        <w:t xml:space="preserve">to be </w:t>
      </w:r>
      <w:r w:rsidR="00D13026">
        <w:rPr>
          <w:spacing w:val="-1"/>
        </w:rPr>
        <w:t>open</w:t>
      </w:r>
      <w:r w:rsidR="00D13026">
        <w:t xml:space="preserve"> at</w:t>
      </w:r>
      <w:r w:rsidR="00D13026">
        <w:rPr>
          <w:spacing w:val="83"/>
        </w:rPr>
        <w:t xml:space="preserve"> </w:t>
      </w:r>
      <w:r w:rsidR="00D13026">
        <w:t>one</w:t>
      </w:r>
      <w:r w:rsidR="00D13026">
        <w:rPr>
          <w:spacing w:val="-2"/>
        </w:rPr>
        <w:t xml:space="preserve"> </w:t>
      </w:r>
      <w:r w:rsidR="00D13026">
        <w:rPr>
          <w:spacing w:val="-1"/>
        </w:rPr>
        <w:t>time.</w:t>
      </w:r>
      <w:r w:rsidR="00D13026">
        <w:t xml:space="preserve"> </w:t>
      </w:r>
      <w:r w:rsidR="00D13026">
        <w:rPr>
          <w:spacing w:val="-1"/>
        </w:rPr>
        <w:t>Open</w:t>
      </w:r>
      <w:r w:rsidR="00D13026">
        <w:t xml:space="preserve"> </w:t>
      </w:r>
      <w:r w:rsidR="00D13026">
        <w:rPr>
          <w:spacing w:val="-1"/>
        </w:rPr>
        <w:t>diagrams</w:t>
      </w:r>
      <w:r w:rsidR="00D13026">
        <w:rPr>
          <w:spacing w:val="1"/>
        </w:rPr>
        <w:t xml:space="preserve"> </w:t>
      </w:r>
      <w:r w:rsidR="00D13026">
        <w:t>can</w:t>
      </w:r>
      <w:r w:rsidR="00D13026">
        <w:rPr>
          <w:spacing w:val="-1"/>
        </w:rPr>
        <w:t xml:space="preserve"> </w:t>
      </w:r>
      <w:r w:rsidR="00D13026">
        <w:t>be of</w:t>
      </w:r>
      <w:r w:rsidR="00D13026">
        <w:rPr>
          <w:spacing w:val="-1"/>
        </w:rPr>
        <w:t xml:space="preserve"> </w:t>
      </w:r>
      <w:r w:rsidR="00D13026">
        <w:t xml:space="preserve">the </w:t>
      </w:r>
      <w:r w:rsidR="00D13026">
        <w:rPr>
          <w:spacing w:val="-1"/>
        </w:rPr>
        <w:t>same</w:t>
      </w:r>
      <w:r w:rsidR="00D13026">
        <w:t xml:space="preserve"> or</w:t>
      </w:r>
      <w:r w:rsidR="00D13026">
        <w:rPr>
          <w:spacing w:val="-1"/>
        </w:rPr>
        <w:t xml:space="preserve"> different diagram</w:t>
      </w:r>
      <w:r w:rsidR="00D13026">
        <w:rPr>
          <w:spacing w:val="-3"/>
        </w:rPr>
        <w:t xml:space="preserve"> </w:t>
      </w:r>
      <w:r w:rsidR="00D13026">
        <w:rPr>
          <w:spacing w:val="-1"/>
        </w:rPr>
        <w:t>types</w:t>
      </w:r>
      <w:r w:rsidR="00D13026">
        <w:t xml:space="preserve"> </w:t>
      </w:r>
      <w:r w:rsidR="00D13026">
        <w:rPr>
          <w:spacing w:val="-1"/>
        </w:rPr>
        <w:t>(data flow</w:t>
      </w:r>
      <w:r w:rsidR="00D13026">
        <w:t xml:space="preserve"> </w:t>
      </w:r>
      <w:r w:rsidR="00D13026">
        <w:rPr>
          <w:spacing w:val="-1"/>
        </w:rPr>
        <w:t>diagrams,</w:t>
      </w:r>
      <w:r w:rsidR="00D13026">
        <w:rPr>
          <w:spacing w:val="77"/>
        </w:rPr>
        <w:t xml:space="preserve"> </w:t>
      </w:r>
      <w:r w:rsidR="00D13026">
        <w:rPr>
          <w:spacing w:val="-1"/>
        </w:rPr>
        <w:t>entity</w:t>
      </w:r>
      <w:r w:rsidR="00D13026">
        <w:t xml:space="preserve"> </w:t>
      </w:r>
      <w:r w:rsidR="00D13026">
        <w:rPr>
          <w:spacing w:val="-1"/>
        </w:rPr>
        <w:t>relationship diagrams,</w:t>
      </w:r>
      <w:r w:rsidR="00D13026">
        <w:t xml:space="preserve"> </w:t>
      </w:r>
      <w:r w:rsidR="00D13026">
        <w:rPr>
          <w:spacing w:val="-1"/>
        </w:rPr>
        <w:t>etc.). Diagrams</w:t>
      </w:r>
      <w:r w:rsidR="00D13026">
        <w:t xml:space="preserve"> </w:t>
      </w:r>
      <w:r w:rsidR="00D13026">
        <w:rPr>
          <w:spacing w:val="-1"/>
        </w:rPr>
        <w:t>may</w:t>
      </w:r>
      <w:r w:rsidR="00D13026">
        <w:t xml:space="preserve"> be </w:t>
      </w:r>
      <w:r w:rsidR="00D13026">
        <w:rPr>
          <w:spacing w:val="-1"/>
        </w:rPr>
        <w:t>maximized,</w:t>
      </w:r>
      <w:r w:rsidR="00D13026">
        <w:t xml:space="preserve"> </w:t>
      </w:r>
      <w:r w:rsidR="00D13026">
        <w:rPr>
          <w:spacing w:val="-1"/>
        </w:rPr>
        <w:t xml:space="preserve">taking </w:t>
      </w:r>
      <w:r w:rsidR="00D13026">
        <w:t xml:space="preserve">up the </w:t>
      </w:r>
      <w:r w:rsidR="00D13026">
        <w:rPr>
          <w:spacing w:val="-1"/>
        </w:rPr>
        <w:t>entire</w:t>
      </w:r>
      <w:r w:rsidR="00D13026">
        <w:rPr>
          <w:spacing w:val="93"/>
        </w:rPr>
        <w:t xml:space="preserve"> </w:t>
      </w:r>
      <w:r w:rsidR="00D13026">
        <w:rPr>
          <w:spacing w:val="-1"/>
        </w:rPr>
        <w:t>workspace,</w:t>
      </w:r>
      <w:r w:rsidR="00D13026">
        <w:t xml:space="preserve"> </w:t>
      </w:r>
      <w:r w:rsidR="00D13026">
        <w:rPr>
          <w:spacing w:val="-1"/>
        </w:rPr>
        <w:t>sized</w:t>
      </w:r>
      <w:r w:rsidR="00D13026">
        <w:t xml:space="preserve"> </w:t>
      </w:r>
      <w:r w:rsidR="00D13026">
        <w:rPr>
          <w:spacing w:val="-1"/>
        </w:rPr>
        <w:t>so</w:t>
      </w:r>
      <w:r w:rsidR="00D13026">
        <w:t xml:space="preserve"> </w:t>
      </w:r>
      <w:r w:rsidR="00D13026">
        <w:rPr>
          <w:spacing w:val="-1"/>
        </w:rPr>
        <w:t>that</w:t>
      </w:r>
      <w:r w:rsidR="00D13026">
        <w:t xml:space="preserve"> </w:t>
      </w:r>
      <w:r w:rsidR="00D13026">
        <w:rPr>
          <w:spacing w:val="-1"/>
        </w:rPr>
        <w:t>several</w:t>
      </w:r>
      <w:r w:rsidR="00D13026">
        <w:t xml:space="preserve"> </w:t>
      </w:r>
      <w:r w:rsidR="00D13026">
        <w:rPr>
          <w:spacing w:val="-1"/>
        </w:rPr>
        <w:t>diagram</w:t>
      </w:r>
      <w:r w:rsidR="00D13026">
        <w:rPr>
          <w:spacing w:val="-3"/>
        </w:rPr>
        <w:t xml:space="preserve"> </w:t>
      </w:r>
      <w:r w:rsidR="00D13026">
        <w:rPr>
          <w:spacing w:val="-1"/>
        </w:rPr>
        <w:t>windows</w:t>
      </w:r>
      <w:r w:rsidR="00D13026">
        <w:t xml:space="preserve"> </w:t>
      </w:r>
      <w:r w:rsidR="00D13026">
        <w:rPr>
          <w:spacing w:val="-1"/>
        </w:rPr>
        <w:t xml:space="preserve">are </w:t>
      </w:r>
      <w:r w:rsidR="00D13026">
        <w:t>visible,</w:t>
      </w:r>
      <w:r w:rsidR="00D13026">
        <w:rPr>
          <w:spacing w:val="-1"/>
        </w:rPr>
        <w:t xml:space="preserve"> </w:t>
      </w:r>
      <w:r w:rsidR="00D13026">
        <w:t xml:space="preserve">or </w:t>
      </w:r>
      <w:r w:rsidR="00D13026">
        <w:rPr>
          <w:spacing w:val="-1"/>
        </w:rPr>
        <w:t>minimized</w:t>
      </w:r>
      <w:r w:rsidR="00D13026">
        <w:rPr>
          <w:spacing w:val="4"/>
        </w:rPr>
        <w:t xml:space="preserve"> </w:t>
      </w:r>
      <w:r w:rsidR="00D13026">
        <w:t>to</w:t>
      </w:r>
      <w:r w:rsidR="00D13026">
        <w:rPr>
          <w:spacing w:val="-2"/>
        </w:rPr>
        <w:t xml:space="preserve"> </w:t>
      </w:r>
      <w:r w:rsidR="00D13026">
        <w:rPr>
          <w:spacing w:val="-1"/>
        </w:rPr>
        <w:t>icons</w:t>
      </w:r>
      <w:r w:rsidR="00D13026">
        <w:rPr>
          <w:spacing w:val="75"/>
        </w:rPr>
        <w:t xml:space="preserve"> </w:t>
      </w:r>
      <w:r w:rsidR="00D13026">
        <w:rPr>
          <w:spacing w:val="-1"/>
        </w:rPr>
        <w:t>appearing</w:t>
      </w:r>
      <w:r w:rsidR="00D13026">
        <w:t xml:space="preserve"> at</w:t>
      </w:r>
      <w:r w:rsidR="00D13026">
        <w:rPr>
          <w:spacing w:val="-1"/>
        </w:rPr>
        <w:t xml:space="preserve"> the bottom</w:t>
      </w:r>
      <w:r w:rsidR="00D13026">
        <w:rPr>
          <w:spacing w:val="-2"/>
        </w:rPr>
        <w:t xml:space="preserve"> </w:t>
      </w:r>
      <w:r w:rsidR="00D13026">
        <w:t>of the</w:t>
      </w:r>
      <w:r w:rsidR="00D13026">
        <w:rPr>
          <w:spacing w:val="-2"/>
        </w:rPr>
        <w:t xml:space="preserve"> </w:t>
      </w:r>
      <w:r w:rsidR="00D13026">
        <w:rPr>
          <w:spacing w:val="-1"/>
        </w:rPr>
        <w:t>application workspace.</w:t>
      </w:r>
      <w:r w:rsidR="00D13026">
        <w:t xml:space="preserve"> </w:t>
      </w:r>
      <w:r w:rsidR="00D13026">
        <w:rPr>
          <w:spacing w:val="-1"/>
        </w:rPr>
        <w:t xml:space="preserve">Any </w:t>
      </w:r>
      <w:r w:rsidR="00D13026">
        <w:t xml:space="preserve">window </w:t>
      </w:r>
      <w:r w:rsidR="00D13026">
        <w:rPr>
          <w:spacing w:val="-1"/>
        </w:rPr>
        <w:t>larger</w:t>
      </w:r>
      <w:r w:rsidR="00D13026">
        <w:t xml:space="preserve"> </w:t>
      </w:r>
      <w:r w:rsidR="00D13026">
        <w:rPr>
          <w:spacing w:val="-1"/>
        </w:rPr>
        <w:t>than</w:t>
      </w:r>
      <w:r w:rsidR="00D13026">
        <w:t xml:space="preserve"> </w:t>
      </w:r>
      <w:r w:rsidR="00D13026">
        <w:rPr>
          <w:spacing w:val="-1"/>
        </w:rPr>
        <w:t>an</w:t>
      </w:r>
      <w:r w:rsidR="00D13026">
        <w:t xml:space="preserve"> </w:t>
      </w:r>
      <w:r w:rsidR="00D13026">
        <w:rPr>
          <w:spacing w:val="-1"/>
        </w:rPr>
        <w:t>icon</w:t>
      </w:r>
      <w:r w:rsidR="00D13026">
        <w:rPr>
          <w:spacing w:val="2"/>
        </w:rPr>
        <w:t xml:space="preserve"> </w:t>
      </w:r>
      <w:r w:rsidR="00D13026">
        <w:t>is</w:t>
      </w:r>
      <w:r w:rsidR="00D13026">
        <w:rPr>
          <w:spacing w:val="77"/>
        </w:rPr>
        <w:t xml:space="preserve"> </w:t>
      </w:r>
      <w:r w:rsidR="00D13026">
        <w:rPr>
          <w:spacing w:val="-1"/>
        </w:rPr>
        <w:t xml:space="preserve">editable. </w:t>
      </w:r>
      <w:r w:rsidR="00D13026">
        <w:t>You</w:t>
      </w:r>
      <w:r w:rsidR="00D13026">
        <w:rPr>
          <w:spacing w:val="-1"/>
        </w:rPr>
        <w:t xml:space="preserve"> can</w:t>
      </w:r>
      <w:r w:rsidR="00D13026">
        <w:t xml:space="preserve"> </w:t>
      </w:r>
      <w:r w:rsidR="00D13026">
        <w:rPr>
          <w:spacing w:val="-1"/>
        </w:rPr>
        <w:t>cut,</w:t>
      </w:r>
      <w:r w:rsidR="00D13026">
        <w:t xml:space="preserve"> </w:t>
      </w:r>
      <w:r w:rsidR="00D13026">
        <w:rPr>
          <w:spacing w:val="-1"/>
        </w:rPr>
        <w:t>copy, and</w:t>
      </w:r>
      <w:r w:rsidR="00D13026">
        <w:t xml:space="preserve"> </w:t>
      </w:r>
      <w:r w:rsidR="00D13026">
        <w:rPr>
          <w:spacing w:val="-1"/>
        </w:rPr>
        <w:t xml:space="preserve">paste </w:t>
      </w:r>
      <w:r w:rsidR="00D13026">
        <w:t xml:space="preserve">to </w:t>
      </w:r>
      <w:r w:rsidR="00D13026">
        <w:rPr>
          <w:spacing w:val="-1"/>
        </w:rPr>
        <w:t>and</w:t>
      </w:r>
      <w:r w:rsidR="00D13026">
        <w:rPr>
          <w:spacing w:val="-2"/>
        </w:rPr>
        <w:t xml:space="preserve"> </w:t>
      </w:r>
      <w:r w:rsidR="00D13026">
        <w:rPr>
          <w:spacing w:val="-1"/>
        </w:rPr>
        <w:t>from</w:t>
      </w:r>
      <w:r w:rsidR="00D13026">
        <w:rPr>
          <w:spacing w:val="-2"/>
        </w:rPr>
        <w:t xml:space="preserve"> </w:t>
      </w:r>
      <w:r w:rsidR="00D13026">
        <w:t>the</w:t>
      </w:r>
      <w:r w:rsidR="00D13026">
        <w:rPr>
          <w:spacing w:val="-1"/>
        </w:rPr>
        <w:t xml:space="preserve"> </w:t>
      </w:r>
      <w:r w:rsidR="00D13026">
        <w:t>Windows</w:t>
      </w:r>
      <w:r w:rsidR="00D13026">
        <w:rPr>
          <w:spacing w:val="-2"/>
        </w:rPr>
        <w:t xml:space="preserve"> </w:t>
      </w:r>
      <w:r w:rsidR="00D13026">
        <w:rPr>
          <w:spacing w:val="-1"/>
        </w:rPr>
        <w:t>Clipboard</w:t>
      </w:r>
      <w:r w:rsidR="00D13026">
        <w:t xml:space="preserve"> to </w:t>
      </w:r>
      <w:r w:rsidR="00D13026">
        <w:rPr>
          <w:spacing w:val="-1"/>
        </w:rPr>
        <w:t>move</w:t>
      </w:r>
      <w:r w:rsidR="00D13026">
        <w:t xml:space="preserve"> </w:t>
      </w:r>
      <w:r w:rsidR="00D13026">
        <w:rPr>
          <w:spacing w:val="-1"/>
        </w:rPr>
        <w:t>objects</w:t>
      </w:r>
      <w:r w:rsidR="00D13026">
        <w:rPr>
          <w:spacing w:val="79"/>
        </w:rPr>
        <w:t xml:space="preserve"> </w:t>
      </w:r>
      <w:r w:rsidR="00D13026">
        <w:rPr>
          <w:spacing w:val="-1"/>
        </w:rPr>
        <w:t>between</w:t>
      </w:r>
      <w:r w:rsidR="00D13026">
        <w:t xml:space="preserve"> </w:t>
      </w:r>
      <w:r w:rsidR="00D13026">
        <w:rPr>
          <w:spacing w:val="-1"/>
        </w:rPr>
        <w:t>diagrams</w:t>
      </w:r>
      <w:r w:rsidR="00D13026">
        <w:t xml:space="preserve"> and </w:t>
      </w:r>
      <w:r w:rsidR="00D13026">
        <w:rPr>
          <w:spacing w:val="-1"/>
        </w:rPr>
        <w:t>even</w:t>
      </w:r>
      <w:r w:rsidR="00D13026">
        <w:t xml:space="preserve"> </w:t>
      </w:r>
      <w:r w:rsidR="00D13026">
        <w:rPr>
          <w:spacing w:val="-1"/>
        </w:rPr>
        <w:t>between other</w:t>
      </w:r>
      <w:r w:rsidR="00D13026">
        <w:t xml:space="preserve"> </w:t>
      </w:r>
      <w:r w:rsidR="00D13026">
        <w:rPr>
          <w:spacing w:val="-1"/>
        </w:rPr>
        <w:t>Clipboard-aware</w:t>
      </w:r>
      <w:r w:rsidR="00D13026">
        <w:rPr>
          <w:spacing w:val="-2"/>
        </w:rPr>
        <w:t xml:space="preserve"> </w:t>
      </w:r>
      <w:r w:rsidR="00D13026">
        <w:rPr>
          <w:spacing w:val="-1"/>
        </w:rPr>
        <w:t xml:space="preserve">applications. </w:t>
      </w:r>
      <w:r w:rsidR="00D13026">
        <w:t>(See</w:t>
      </w:r>
      <w:r w:rsidR="00D13026">
        <w:rPr>
          <w:spacing w:val="-1"/>
        </w:rPr>
        <w:t xml:space="preserve"> Figure</w:t>
      </w:r>
      <w:r w:rsidR="00D13026">
        <w:rPr>
          <w:spacing w:val="-2"/>
        </w:rPr>
        <w:t xml:space="preserve"> </w:t>
      </w:r>
      <w:r w:rsidR="00D13026">
        <w:t>1-2.)</w:t>
      </w:r>
    </w:p>
    <w:p w14:paraId="7BCCA17D" w14:textId="77777777" w:rsidR="008D05C1" w:rsidRDefault="008D05C1">
      <w:pPr>
        <w:spacing w:before="1" w:line="100" w:lineRule="exact"/>
        <w:rPr>
          <w:sz w:val="10"/>
          <w:szCs w:val="10"/>
        </w:rPr>
      </w:pPr>
    </w:p>
    <w:p w14:paraId="745C2368" w14:textId="77777777" w:rsidR="008D05C1" w:rsidRDefault="008D05C1">
      <w:pPr>
        <w:spacing w:line="200" w:lineRule="exact"/>
        <w:rPr>
          <w:sz w:val="20"/>
          <w:szCs w:val="20"/>
        </w:rPr>
      </w:pPr>
    </w:p>
    <w:p w14:paraId="0DC7354F" w14:textId="77777777" w:rsidR="008D05C1" w:rsidRDefault="008D05C1">
      <w:pPr>
        <w:spacing w:line="200" w:lineRule="exact"/>
        <w:rPr>
          <w:sz w:val="20"/>
          <w:szCs w:val="20"/>
        </w:rPr>
      </w:pPr>
    </w:p>
    <w:p w14:paraId="2E54DA29" w14:textId="77777777" w:rsidR="008D05C1" w:rsidRDefault="008D05C1">
      <w:pPr>
        <w:spacing w:line="200" w:lineRule="exact"/>
        <w:rPr>
          <w:sz w:val="20"/>
          <w:szCs w:val="20"/>
        </w:rPr>
      </w:pPr>
    </w:p>
    <w:p w14:paraId="08423528" w14:textId="77777777" w:rsidR="008D05C1" w:rsidRDefault="008D05C1">
      <w:pPr>
        <w:spacing w:line="200" w:lineRule="exact"/>
        <w:rPr>
          <w:sz w:val="20"/>
          <w:szCs w:val="20"/>
        </w:rPr>
      </w:pPr>
    </w:p>
    <w:p w14:paraId="6EFE0656" w14:textId="77777777" w:rsidR="008D05C1" w:rsidRDefault="008D05C1">
      <w:pPr>
        <w:spacing w:line="200" w:lineRule="exact"/>
        <w:rPr>
          <w:sz w:val="20"/>
          <w:szCs w:val="20"/>
        </w:rPr>
      </w:pPr>
    </w:p>
    <w:p w14:paraId="22460409" w14:textId="77777777" w:rsidR="008D05C1" w:rsidRDefault="008D05C1">
      <w:pPr>
        <w:spacing w:line="200" w:lineRule="exact"/>
        <w:rPr>
          <w:sz w:val="20"/>
          <w:szCs w:val="20"/>
        </w:rPr>
      </w:pPr>
    </w:p>
    <w:p w14:paraId="73158B3C" w14:textId="77777777" w:rsidR="008D05C1" w:rsidRDefault="008D05C1">
      <w:pPr>
        <w:spacing w:line="200" w:lineRule="exact"/>
        <w:rPr>
          <w:sz w:val="20"/>
          <w:szCs w:val="20"/>
        </w:rPr>
      </w:pPr>
    </w:p>
    <w:p w14:paraId="1C8B5EF5" w14:textId="77777777" w:rsidR="008D05C1" w:rsidRDefault="008D05C1">
      <w:pPr>
        <w:spacing w:line="200" w:lineRule="exact"/>
        <w:rPr>
          <w:sz w:val="20"/>
          <w:szCs w:val="20"/>
        </w:rPr>
      </w:pPr>
    </w:p>
    <w:p w14:paraId="29C68EAF" w14:textId="77777777" w:rsidR="008D05C1" w:rsidRDefault="008D05C1">
      <w:pPr>
        <w:spacing w:line="200" w:lineRule="exact"/>
        <w:rPr>
          <w:sz w:val="20"/>
          <w:szCs w:val="20"/>
        </w:rPr>
      </w:pPr>
    </w:p>
    <w:p w14:paraId="415C9376" w14:textId="77777777" w:rsidR="008D05C1" w:rsidRDefault="008D05C1">
      <w:pPr>
        <w:spacing w:line="200" w:lineRule="exact"/>
        <w:rPr>
          <w:sz w:val="20"/>
          <w:szCs w:val="20"/>
        </w:rPr>
      </w:pPr>
    </w:p>
    <w:p w14:paraId="1791DF13" w14:textId="77777777" w:rsidR="008D05C1" w:rsidRDefault="008D05C1">
      <w:pPr>
        <w:spacing w:line="200" w:lineRule="exact"/>
        <w:rPr>
          <w:sz w:val="20"/>
          <w:szCs w:val="20"/>
        </w:rPr>
      </w:pPr>
    </w:p>
    <w:p w14:paraId="5227A123" w14:textId="77777777" w:rsidR="008D05C1" w:rsidRDefault="008D05C1">
      <w:pPr>
        <w:spacing w:line="200" w:lineRule="exact"/>
        <w:rPr>
          <w:sz w:val="20"/>
          <w:szCs w:val="20"/>
        </w:rPr>
      </w:pPr>
    </w:p>
    <w:p w14:paraId="555D8F42" w14:textId="77777777" w:rsidR="008D05C1" w:rsidRDefault="008D05C1">
      <w:pPr>
        <w:spacing w:line="200" w:lineRule="exact"/>
        <w:rPr>
          <w:sz w:val="20"/>
          <w:szCs w:val="20"/>
        </w:rPr>
      </w:pPr>
    </w:p>
    <w:p w14:paraId="014DC520" w14:textId="77777777" w:rsidR="008D05C1" w:rsidRDefault="008D05C1">
      <w:pPr>
        <w:spacing w:line="200" w:lineRule="exact"/>
        <w:rPr>
          <w:sz w:val="20"/>
          <w:szCs w:val="20"/>
        </w:rPr>
      </w:pPr>
    </w:p>
    <w:p w14:paraId="1F90108D" w14:textId="77777777" w:rsidR="008D05C1" w:rsidRDefault="008D05C1">
      <w:pPr>
        <w:spacing w:line="200" w:lineRule="exact"/>
        <w:rPr>
          <w:sz w:val="20"/>
          <w:szCs w:val="20"/>
        </w:rPr>
      </w:pPr>
    </w:p>
    <w:p w14:paraId="74D7C657" w14:textId="77777777" w:rsidR="008D05C1" w:rsidRDefault="008D05C1">
      <w:pPr>
        <w:spacing w:line="200" w:lineRule="exact"/>
        <w:rPr>
          <w:sz w:val="20"/>
          <w:szCs w:val="20"/>
        </w:rPr>
      </w:pPr>
    </w:p>
    <w:p w14:paraId="14E0EA23" w14:textId="77777777" w:rsidR="008D05C1" w:rsidRDefault="008D05C1">
      <w:pPr>
        <w:spacing w:line="200" w:lineRule="exact"/>
        <w:rPr>
          <w:sz w:val="20"/>
          <w:szCs w:val="20"/>
        </w:rPr>
      </w:pPr>
    </w:p>
    <w:p w14:paraId="1382F997" w14:textId="77777777" w:rsidR="008D05C1" w:rsidRDefault="008D05C1">
      <w:pPr>
        <w:spacing w:line="200" w:lineRule="exact"/>
        <w:rPr>
          <w:sz w:val="20"/>
          <w:szCs w:val="20"/>
        </w:rPr>
      </w:pPr>
    </w:p>
    <w:p w14:paraId="22ADC42A" w14:textId="77777777" w:rsidR="008D05C1" w:rsidRDefault="008D05C1">
      <w:pPr>
        <w:spacing w:line="200" w:lineRule="exact"/>
        <w:rPr>
          <w:sz w:val="20"/>
          <w:szCs w:val="20"/>
        </w:rPr>
      </w:pPr>
    </w:p>
    <w:p w14:paraId="7F4B3C78" w14:textId="77777777" w:rsidR="008D05C1" w:rsidRDefault="008D05C1">
      <w:pPr>
        <w:spacing w:line="200" w:lineRule="exact"/>
        <w:rPr>
          <w:sz w:val="20"/>
          <w:szCs w:val="20"/>
        </w:rPr>
      </w:pPr>
    </w:p>
    <w:p w14:paraId="045BD729" w14:textId="77777777" w:rsidR="008D05C1" w:rsidRDefault="008D05C1">
      <w:pPr>
        <w:spacing w:line="200" w:lineRule="exact"/>
        <w:rPr>
          <w:sz w:val="20"/>
          <w:szCs w:val="20"/>
        </w:rPr>
      </w:pPr>
    </w:p>
    <w:p w14:paraId="5259F445" w14:textId="77777777" w:rsidR="008D05C1" w:rsidRDefault="008D05C1">
      <w:pPr>
        <w:spacing w:line="200" w:lineRule="exact"/>
        <w:rPr>
          <w:sz w:val="20"/>
          <w:szCs w:val="20"/>
        </w:rPr>
      </w:pPr>
    </w:p>
    <w:p w14:paraId="5FFCD3A1" w14:textId="77777777" w:rsidR="008D05C1" w:rsidRDefault="008D05C1">
      <w:pPr>
        <w:spacing w:line="200" w:lineRule="exact"/>
        <w:rPr>
          <w:sz w:val="20"/>
          <w:szCs w:val="20"/>
        </w:rPr>
      </w:pPr>
    </w:p>
    <w:p w14:paraId="014FBC28" w14:textId="77777777" w:rsidR="008D05C1" w:rsidRDefault="008D05C1">
      <w:pPr>
        <w:spacing w:line="200" w:lineRule="exact"/>
        <w:rPr>
          <w:sz w:val="20"/>
          <w:szCs w:val="20"/>
        </w:rPr>
      </w:pPr>
    </w:p>
    <w:p w14:paraId="6AF1F6E3" w14:textId="77777777" w:rsidR="008D05C1" w:rsidRDefault="008D05C1">
      <w:pPr>
        <w:spacing w:line="200" w:lineRule="exact"/>
        <w:rPr>
          <w:sz w:val="20"/>
          <w:szCs w:val="20"/>
        </w:rPr>
      </w:pPr>
    </w:p>
    <w:p w14:paraId="5F9950AF" w14:textId="77777777" w:rsidR="008D05C1" w:rsidRDefault="008D05C1">
      <w:pPr>
        <w:spacing w:line="200" w:lineRule="exact"/>
        <w:rPr>
          <w:sz w:val="20"/>
          <w:szCs w:val="20"/>
        </w:rPr>
      </w:pPr>
    </w:p>
    <w:p w14:paraId="17B93673" w14:textId="77777777" w:rsidR="008D05C1" w:rsidRDefault="008D05C1">
      <w:pPr>
        <w:spacing w:line="200" w:lineRule="exact"/>
        <w:rPr>
          <w:sz w:val="20"/>
          <w:szCs w:val="20"/>
        </w:rPr>
      </w:pPr>
    </w:p>
    <w:p w14:paraId="376A8A55" w14:textId="77777777" w:rsidR="008D05C1" w:rsidRDefault="008D05C1">
      <w:pPr>
        <w:spacing w:line="200" w:lineRule="exact"/>
        <w:rPr>
          <w:sz w:val="20"/>
          <w:szCs w:val="20"/>
        </w:rPr>
      </w:pPr>
    </w:p>
    <w:p w14:paraId="0D49AD55" w14:textId="77777777" w:rsidR="008D05C1" w:rsidRDefault="008D05C1">
      <w:pPr>
        <w:spacing w:line="200" w:lineRule="exact"/>
        <w:rPr>
          <w:sz w:val="20"/>
          <w:szCs w:val="20"/>
        </w:rPr>
      </w:pPr>
    </w:p>
    <w:p w14:paraId="5E8B502C" w14:textId="77777777" w:rsidR="008D05C1" w:rsidRDefault="008D05C1">
      <w:pPr>
        <w:spacing w:line="200" w:lineRule="exact"/>
        <w:rPr>
          <w:sz w:val="20"/>
          <w:szCs w:val="20"/>
        </w:rPr>
      </w:pPr>
    </w:p>
    <w:p w14:paraId="218F8DF7" w14:textId="77777777" w:rsidR="008D05C1" w:rsidRDefault="008D05C1">
      <w:pPr>
        <w:spacing w:line="200" w:lineRule="exact"/>
        <w:rPr>
          <w:sz w:val="20"/>
          <w:szCs w:val="20"/>
        </w:rPr>
      </w:pPr>
    </w:p>
    <w:p w14:paraId="1B45F860" w14:textId="5C3678E1" w:rsidR="008D05C1" w:rsidRDefault="00D13026" w:rsidP="00795922">
      <w:pPr>
        <w:pStyle w:val="Heading3"/>
      </w:pPr>
      <w:bookmarkStart w:id="25" w:name="_Toc32750037"/>
      <w:r>
        <w:t>Figure</w:t>
      </w:r>
      <w:r>
        <w:rPr>
          <w:spacing w:val="-2"/>
        </w:rPr>
        <w:t xml:space="preserve"> </w:t>
      </w:r>
      <w:r>
        <w:t>1-2 Visible Analyst Multiple Document Interface</w:t>
      </w:r>
      <w:bookmarkEnd w:id="25"/>
    </w:p>
    <w:p w14:paraId="665644D4" w14:textId="77777777" w:rsidR="008D05C1" w:rsidRDefault="008D05C1">
      <w:pPr>
        <w:sectPr w:rsidR="008D05C1">
          <w:pgSz w:w="12240" w:h="15840"/>
          <w:pgMar w:top="920" w:right="1720" w:bottom="3860" w:left="1640" w:header="735" w:footer="3680" w:gutter="0"/>
          <w:cols w:space="720"/>
        </w:sectPr>
      </w:pPr>
    </w:p>
    <w:p w14:paraId="169B5D92" w14:textId="77777777" w:rsidR="008D05C1" w:rsidRDefault="008D05C1">
      <w:pPr>
        <w:spacing w:line="200" w:lineRule="exact"/>
        <w:rPr>
          <w:sz w:val="20"/>
          <w:szCs w:val="20"/>
        </w:rPr>
      </w:pPr>
    </w:p>
    <w:p w14:paraId="61617ABC" w14:textId="77777777" w:rsidR="008D05C1" w:rsidRDefault="008D05C1">
      <w:pPr>
        <w:spacing w:before="10" w:line="220" w:lineRule="exact"/>
      </w:pPr>
    </w:p>
    <w:p w14:paraId="73AE702F" w14:textId="77777777" w:rsidR="008D05C1" w:rsidRDefault="00D13026">
      <w:pPr>
        <w:spacing w:before="74" w:line="229" w:lineRule="exact"/>
        <w:ind w:left="1884" w:right="884"/>
        <w:jc w:val="center"/>
        <w:rPr>
          <w:rFonts w:ascii="Times New Roman" w:eastAsia="Times New Roman" w:hAnsi="Times New Roman" w:cs="Times New Roman"/>
          <w:sz w:val="20"/>
          <w:szCs w:val="20"/>
        </w:rPr>
      </w:pPr>
      <w:r>
        <w:rPr>
          <w:rFonts w:ascii="Times New Roman"/>
          <w:b/>
          <w:sz w:val="20"/>
        </w:rPr>
        <w:t>Note</w:t>
      </w:r>
    </w:p>
    <w:p w14:paraId="0612BEE0" w14:textId="77777777" w:rsidR="008D05C1" w:rsidRDefault="00D13026">
      <w:pPr>
        <w:pStyle w:val="BodyText"/>
        <w:tabs>
          <w:tab w:val="left" w:pos="2240"/>
        </w:tabs>
        <w:ind w:left="2240" w:right="184" w:hanging="360"/>
      </w:pPr>
      <w:r>
        <w:rPr>
          <w:rFonts w:ascii="Wingdings" w:eastAsia="Wingdings" w:hAnsi="Wingdings" w:cs="Wingdings"/>
        </w:rPr>
        <w:t></w:t>
      </w:r>
      <w:r>
        <w:rPr>
          <w:rFonts w:cs="Times New Roman"/>
        </w:rPr>
        <w:tab/>
      </w:r>
      <w:r>
        <w:t>Users</w:t>
      </w:r>
      <w:r>
        <w:rPr>
          <w:spacing w:val="-2"/>
        </w:rPr>
        <w:t xml:space="preserve"> </w:t>
      </w:r>
      <w:r>
        <w:t>not</w:t>
      </w:r>
      <w:r>
        <w:rPr>
          <w:spacing w:val="-2"/>
        </w:rPr>
        <w:t xml:space="preserve"> </w:t>
      </w:r>
      <w:r>
        <w:rPr>
          <w:spacing w:val="-1"/>
        </w:rPr>
        <w:t>familiar</w:t>
      </w:r>
      <w:r>
        <w:t xml:space="preserve"> </w:t>
      </w:r>
      <w:r>
        <w:rPr>
          <w:spacing w:val="-1"/>
        </w:rPr>
        <w:t>with</w:t>
      </w:r>
      <w:r>
        <w:t xml:space="preserve"> </w:t>
      </w:r>
      <w:r>
        <w:rPr>
          <w:spacing w:val="-1"/>
        </w:rPr>
        <w:t>MDI</w:t>
      </w:r>
      <w:r>
        <w:t xml:space="preserve"> </w:t>
      </w:r>
      <w:r>
        <w:rPr>
          <w:spacing w:val="-1"/>
        </w:rPr>
        <w:t>Windows</w:t>
      </w:r>
      <w:r>
        <w:rPr>
          <w:spacing w:val="-2"/>
        </w:rPr>
        <w:t xml:space="preserve"> </w:t>
      </w:r>
      <w:r>
        <w:rPr>
          <w:spacing w:val="-1"/>
        </w:rPr>
        <w:t>programs</w:t>
      </w:r>
      <w:r>
        <w:t xml:space="preserve"> should </w:t>
      </w:r>
      <w:r>
        <w:rPr>
          <w:spacing w:val="-1"/>
        </w:rPr>
        <w:t>take</w:t>
      </w:r>
      <w:r>
        <w:t xml:space="preserve"> </w:t>
      </w:r>
      <w:r>
        <w:rPr>
          <w:spacing w:val="-1"/>
        </w:rPr>
        <w:t>note:</w:t>
      </w:r>
      <w:r>
        <w:t xml:space="preserve">  </w:t>
      </w:r>
      <w:r>
        <w:rPr>
          <w:spacing w:val="-1"/>
        </w:rPr>
        <w:t>there</w:t>
      </w:r>
      <w:r>
        <w:rPr>
          <w:spacing w:val="-3"/>
        </w:rPr>
        <w:t xml:space="preserve"> </w:t>
      </w:r>
      <w:r>
        <w:t>is a</w:t>
      </w:r>
      <w:r>
        <w:rPr>
          <w:spacing w:val="59"/>
        </w:rPr>
        <w:t xml:space="preserve"> </w:t>
      </w:r>
      <w:r>
        <w:rPr>
          <w:spacing w:val="-1"/>
        </w:rPr>
        <w:t xml:space="preserve">difference </w:t>
      </w:r>
      <w:r>
        <w:t xml:space="preserve">between </w:t>
      </w:r>
      <w:r>
        <w:rPr>
          <w:spacing w:val="-1"/>
        </w:rPr>
        <w:t xml:space="preserve">the </w:t>
      </w:r>
      <w:r>
        <w:rPr>
          <w:rFonts w:cs="Times New Roman"/>
          <w:i/>
          <w:spacing w:val="-1"/>
        </w:rPr>
        <w:t>diagram</w:t>
      </w:r>
      <w:r>
        <w:rPr>
          <w:rFonts w:cs="Times New Roman"/>
          <w:i/>
        </w:rPr>
        <w:t xml:space="preserve"> </w:t>
      </w:r>
      <w:r>
        <w:rPr>
          <w:rFonts w:ascii="Arial" w:eastAsia="Arial" w:hAnsi="Arial" w:cs="Arial"/>
          <w:spacing w:val="-1"/>
        </w:rPr>
        <w:t>Control</w:t>
      </w:r>
      <w:r>
        <w:rPr>
          <w:rFonts w:ascii="Arial" w:eastAsia="Arial" w:hAnsi="Arial" w:cs="Arial"/>
          <w:spacing w:val="-7"/>
        </w:rPr>
        <w:t xml:space="preserve"> </w:t>
      </w:r>
      <w:r>
        <w:rPr>
          <w:spacing w:val="-1"/>
        </w:rPr>
        <w:t>menu</w:t>
      </w:r>
      <w:r>
        <w:t xml:space="preserve"> </w:t>
      </w:r>
      <w:r>
        <w:rPr>
          <w:spacing w:val="-1"/>
        </w:rPr>
        <w:t>button</w:t>
      </w:r>
      <w:r>
        <w:t xml:space="preserve"> </w:t>
      </w:r>
      <w:r>
        <w:rPr>
          <w:spacing w:val="-1"/>
        </w:rPr>
        <w:t>and</w:t>
      </w:r>
      <w:r>
        <w:t xml:space="preserve"> the </w:t>
      </w:r>
      <w:r>
        <w:rPr>
          <w:rFonts w:cs="Times New Roman"/>
          <w:i/>
          <w:spacing w:val="-1"/>
        </w:rPr>
        <w:t>Visible</w:t>
      </w:r>
      <w:r>
        <w:rPr>
          <w:rFonts w:cs="Times New Roman"/>
          <w:i/>
          <w:spacing w:val="-2"/>
        </w:rPr>
        <w:t xml:space="preserve"> </w:t>
      </w:r>
      <w:r>
        <w:rPr>
          <w:rFonts w:cs="Times New Roman"/>
          <w:i/>
        </w:rPr>
        <w:t>Analyst</w:t>
      </w:r>
      <w:r>
        <w:rPr>
          <w:rFonts w:cs="Times New Roman"/>
          <w:i/>
          <w:spacing w:val="71"/>
        </w:rPr>
        <w:t xml:space="preserve"> </w:t>
      </w:r>
      <w:r>
        <w:rPr>
          <w:rFonts w:ascii="Arial" w:eastAsia="Arial" w:hAnsi="Arial" w:cs="Arial"/>
          <w:spacing w:val="-1"/>
        </w:rPr>
        <w:t>Control</w:t>
      </w:r>
      <w:r>
        <w:rPr>
          <w:rFonts w:ascii="Arial" w:eastAsia="Arial" w:hAnsi="Arial" w:cs="Arial"/>
          <w:spacing w:val="-5"/>
        </w:rPr>
        <w:t xml:space="preserve"> </w:t>
      </w:r>
      <w:r>
        <w:rPr>
          <w:spacing w:val="-1"/>
        </w:rPr>
        <w:t>menu</w:t>
      </w:r>
      <w:r>
        <w:t xml:space="preserve"> button.</w:t>
      </w:r>
      <w:r>
        <w:rPr>
          <w:spacing w:val="-1"/>
        </w:rPr>
        <w:t xml:space="preserve"> The</w:t>
      </w:r>
      <w:r>
        <w:t xml:space="preserve"> </w:t>
      </w:r>
      <w:r>
        <w:rPr>
          <w:spacing w:val="-1"/>
        </w:rPr>
        <w:t>former</w:t>
      </w:r>
      <w:r>
        <w:t xml:space="preserve"> is in </w:t>
      </w:r>
      <w:r>
        <w:rPr>
          <w:spacing w:val="-1"/>
        </w:rPr>
        <w:t>the</w:t>
      </w:r>
      <w:r>
        <w:t xml:space="preserve"> </w:t>
      </w:r>
      <w:r>
        <w:rPr>
          <w:spacing w:val="-1"/>
        </w:rPr>
        <w:t>top</w:t>
      </w:r>
      <w:r>
        <w:t xml:space="preserve"> </w:t>
      </w:r>
      <w:r>
        <w:rPr>
          <w:spacing w:val="-1"/>
        </w:rPr>
        <w:t>left</w:t>
      </w:r>
      <w:r>
        <w:t xml:space="preserve"> </w:t>
      </w:r>
      <w:r>
        <w:rPr>
          <w:spacing w:val="-1"/>
        </w:rPr>
        <w:t>corner</w:t>
      </w:r>
      <w:r>
        <w:t xml:space="preserve"> of </w:t>
      </w:r>
      <w:r>
        <w:rPr>
          <w:spacing w:val="-1"/>
        </w:rPr>
        <w:t>the</w:t>
      </w:r>
      <w:r>
        <w:rPr>
          <w:spacing w:val="1"/>
        </w:rPr>
        <w:t xml:space="preserve"> </w:t>
      </w:r>
      <w:r>
        <w:rPr>
          <w:rFonts w:cs="Times New Roman"/>
          <w:i/>
          <w:spacing w:val="-1"/>
        </w:rPr>
        <w:t>diagram</w:t>
      </w:r>
      <w:r>
        <w:rPr>
          <w:rFonts w:cs="Times New Roman"/>
          <w:i/>
          <w:spacing w:val="55"/>
        </w:rPr>
        <w:t xml:space="preserve"> </w:t>
      </w:r>
      <w:r>
        <w:t>window,</w:t>
      </w:r>
      <w:r>
        <w:rPr>
          <w:spacing w:val="-1"/>
        </w:rPr>
        <w:t xml:space="preserve"> </w:t>
      </w:r>
      <w:r>
        <w:t xml:space="preserve">or </w:t>
      </w:r>
      <w:r>
        <w:rPr>
          <w:spacing w:val="-1"/>
        </w:rPr>
        <w:t>to</w:t>
      </w:r>
      <w:r>
        <w:t xml:space="preserve"> </w:t>
      </w:r>
      <w:r>
        <w:rPr>
          <w:spacing w:val="-1"/>
        </w:rPr>
        <w:t>the</w:t>
      </w:r>
      <w:r>
        <w:t xml:space="preserve"> </w:t>
      </w:r>
      <w:r>
        <w:rPr>
          <w:spacing w:val="-1"/>
        </w:rPr>
        <w:t xml:space="preserve">left </w:t>
      </w:r>
      <w:r>
        <w:t>of the</w:t>
      </w:r>
      <w:r>
        <w:rPr>
          <w:spacing w:val="-1"/>
        </w:rPr>
        <w:t xml:space="preserve"> </w:t>
      </w:r>
      <w:r>
        <w:rPr>
          <w:rFonts w:ascii="Arial" w:eastAsia="Arial" w:hAnsi="Arial" w:cs="Arial"/>
          <w:spacing w:val="-1"/>
        </w:rPr>
        <w:t>File</w:t>
      </w:r>
      <w:r>
        <w:rPr>
          <w:rFonts w:ascii="Arial" w:eastAsia="Arial" w:hAnsi="Arial" w:cs="Arial"/>
          <w:spacing w:val="-5"/>
        </w:rPr>
        <w:t xml:space="preserve"> </w:t>
      </w:r>
      <w:r>
        <w:rPr>
          <w:spacing w:val="-1"/>
        </w:rPr>
        <w:t>menu</w:t>
      </w:r>
      <w:r>
        <w:rPr>
          <w:spacing w:val="1"/>
        </w:rPr>
        <w:t xml:space="preserve"> </w:t>
      </w:r>
      <w:r>
        <w:t xml:space="preserve">if </w:t>
      </w:r>
      <w:r>
        <w:rPr>
          <w:spacing w:val="-1"/>
        </w:rPr>
        <w:t>the</w:t>
      </w:r>
      <w:r>
        <w:t xml:space="preserve"> </w:t>
      </w:r>
      <w:r>
        <w:rPr>
          <w:spacing w:val="-1"/>
        </w:rPr>
        <w:t>diagram</w:t>
      </w:r>
      <w:r>
        <w:rPr>
          <w:spacing w:val="-2"/>
        </w:rPr>
        <w:t xml:space="preserve"> </w:t>
      </w:r>
      <w:r>
        <w:t>is</w:t>
      </w:r>
      <w:r>
        <w:rPr>
          <w:spacing w:val="1"/>
        </w:rPr>
        <w:t xml:space="preserve"> </w:t>
      </w:r>
      <w:r>
        <w:rPr>
          <w:spacing w:val="-1"/>
        </w:rPr>
        <w:t>maximized.</w:t>
      </w:r>
      <w:r>
        <w:t xml:space="preserve"> </w:t>
      </w:r>
      <w:r>
        <w:rPr>
          <w:spacing w:val="-1"/>
        </w:rPr>
        <w:t>This</w:t>
      </w:r>
      <w:r>
        <w:rPr>
          <w:spacing w:val="43"/>
        </w:rPr>
        <w:t xml:space="preserve"> </w:t>
      </w:r>
      <w:r>
        <w:rPr>
          <w:rFonts w:ascii="Arial" w:eastAsia="Arial" w:hAnsi="Arial" w:cs="Arial"/>
          <w:spacing w:val="-1"/>
        </w:rPr>
        <w:t>Control</w:t>
      </w:r>
      <w:r>
        <w:rPr>
          <w:rFonts w:ascii="Arial" w:eastAsia="Arial" w:hAnsi="Arial" w:cs="Arial"/>
          <w:spacing w:val="-5"/>
        </w:rPr>
        <w:t xml:space="preserve"> </w:t>
      </w:r>
      <w:r>
        <w:rPr>
          <w:spacing w:val="-1"/>
        </w:rPr>
        <w:t>menu</w:t>
      </w:r>
      <w:r>
        <w:t xml:space="preserve"> </w:t>
      </w:r>
      <w:r>
        <w:rPr>
          <w:spacing w:val="-1"/>
        </w:rPr>
        <w:t>contains</w:t>
      </w:r>
      <w:r>
        <w:t xml:space="preserve"> </w:t>
      </w:r>
      <w:r>
        <w:rPr>
          <w:spacing w:val="-1"/>
        </w:rPr>
        <w:t>functions</w:t>
      </w:r>
      <w:r>
        <w:t xml:space="preserve"> </w:t>
      </w:r>
      <w:r>
        <w:rPr>
          <w:spacing w:val="-1"/>
        </w:rPr>
        <w:t>that</w:t>
      </w:r>
      <w:r>
        <w:t xml:space="preserve"> </w:t>
      </w:r>
      <w:r>
        <w:rPr>
          <w:spacing w:val="-1"/>
        </w:rPr>
        <w:t>affect</w:t>
      </w:r>
      <w:r>
        <w:rPr>
          <w:spacing w:val="-2"/>
        </w:rPr>
        <w:t xml:space="preserve"> </w:t>
      </w:r>
      <w:r>
        <w:t xml:space="preserve">the </w:t>
      </w:r>
      <w:r>
        <w:rPr>
          <w:spacing w:val="-1"/>
        </w:rPr>
        <w:t>diagram</w:t>
      </w:r>
      <w:r>
        <w:rPr>
          <w:spacing w:val="-3"/>
        </w:rPr>
        <w:t xml:space="preserve"> </w:t>
      </w:r>
      <w:r>
        <w:rPr>
          <w:spacing w:val="-1"/>
        </w:rPr>
        <w:t>only,</w:t>
      </w:r>
      <w:r>
        <w:t xml:space="preserve"> </w:t>
      </w:r>
      <w:r>
        <w:rPr>
          <w:spacing w:val="-1"/>
        </w:rPr>
        <w:t>such</w:t>
      </w:r>
      <w:r>
        <w:rPr>
          <w:spacing w:val="2"/>
        </w:rPr>
        <w:t xml:space="preserve"> </w:t>
      </w:r>
      <w:r>
        <w:rPr>
          <w:rFonts w:ascii="Arial" w:eastAsia="Arial" w:hAnsi="Arial" w:cs="Arial"/>
          <w:spacing w:val="-1"/>
        </w:rPr>
        <w:t>Maximize</w:t>
      </w:r>
      <w:r>
        <w:rPr>
          <w:spacing w:val="-1"/>
        </w:rPr>
        <w:t>,</w:t>
      </w:r>
      <w:r>
        <w:rPr>
          <w:spacing w:val="89"/>
        </w:rPr>
        <w:t xml:space="preserve"> </w:t>
      </w:r>
      <w:r>
        <w:rPr>
          <w:rFonts w:ascii="Arial" w:eastAsia="Arial" w:hAnsi="Arial" w:cs="Arial"/>
        </w:rPr>
        <w:t>Close</w:t>
      </w:r>
      <w:r>
        <w:t>,</w:t>
      </w:r>
      <w:r>
        <w:rPr>
          <w:spacing w:val="-1"/>
        </w:rPr>
        <w:t xml:space="preserve"> </w:t>
      </w:r>
      <w:r>
        <w:t xml:space="preserve">etc. </w:t>
      </w:r>
      <w:r>
        <w:rPr>
          <w:spacing w:val="-1"/>
        </w:rPr>
        <w:t>The latter</w:t>
      </w:r>
      <w:r>
        <w:t xml:space="preserve"> is </w:t>
      </w:r>
      <w:r>
        <w:rPr>
          <w:spacing w:val="-1"/>
        </w:rPr>
        <w:t>in</w:t>
      </w:r>
      <w:r>
        <w:t xml:space="preserve"> </w:t>
      </w:r>
      <w:r>
        <w:rPr>
          <w:spacing w:val="-1"/>
        </w:rPr>
        <w:t xml:space="preserve">the </w:t>
      </w:r>
      <w:r>
        <w:t>top left</w:t>
      </w:r>
      <w:r>
        <w:rPr>
          <w:spacing w:val="-1"/>
        </w:rPr>
        <w:t xml:space="preserve"> corner</w:t>
      </w:r>
      <w:r>
        <w:t xml:space="preserve"> of </w:t>
      </w:r>
      <w:r>
        <w:rPr>
          <w:spacing w:val="-1"/>
        </w:rPr>
        <w:t>the</w:t>
      </w:r>
      <w:r>
        <w:rPr>
          <w:spacing w:val="1"/>
        </w:rPr>
        <w:t xml:space="preserve"> </w:t>
      </w:r>
      <w:r>
        <w:rPr>
          <w:rFonts w:cs="Times New Roman"/>
          <w:i/>
          <w:spacing w:val="-1"/>
        </w:rPr>
        <w:t>Visible</w:t>
      </w:r>
      <w:r>
        <w:rPr>
          <w:rFonts w:cs="Times New Roman"/>
          <w:i/>
          <w:spacing w:val="-2"/>
        </w:rPr>
        <w:t xml:space="preserve"> </w:t>
      </w:r>
      <w:r>
        <w:rPr>
          <w:rFonts w:cs="Times New Roman"/>
          <w:i/>
        </w:rPr>
        <w:t>Analyst</w:t>
      </w:r>
      <w:r>
        <w:rPr>
          <w:rFonts w:cs="Times New Roman"/>
          <w:i/>
          <w:spacing w:val="-1"/>
        </w:rPr>
        <w:t xml:space="preserve"> </w:t>
      </w:r>
      <w:r>
        <w:rPr>
          <w:spacing w:val="-1"/>
        </w:rPr>
        <w:t xml:space="preserve">window. </w:t>
      </w:r>
      <w:r>
        <w:t>The</w:t>
      </w:r>
      <w:r>
        <w:rPr>
          <w:spacing w:val="47"/>
        </w:rPr>
        <w:t xml:space="preserve"> </w:t>
      </w:r>
      <w:r>
        <w:rPr>
          <w:rFonts w:cs="Times New Roman"/>
          <w:i/>
          <w:spacing w:val="-1"/>
        </w:rPr>
        <w:t>Visible</w:t>
      </w:r>
      <w:r>
        <w:rPr>
          <w:rFonts w:cs="Times New Roman"/>
          <w:i/>
        </w:rPr>
        <w:t xml:space="preserve"> Analyst</w:t>
      </w:r>
      <w:r>
        <w:rPr>
          <w:rFonts w:cs="Times New Roman"/>
          <w:i/>
          <w:spacing w:val="-2"/>
        </w:rPr>
        <w:t xml:space="preserve"> </w:t>
      </w:r>
      <w:r>
        <w:rPr>
          <w:rFonts w:ascii="Arial" w:eastAsia="Arial" w:hAnsi="Arial" w:cs="Arial"/>
          <w:spacing w:val="-1"/>
        </w:rPr>
        <w:t>Control</w:t>
      </w:r>
      <w:r>
        <w:rPr>
          <w:rFonts w:ascii="Arial" w:eastAsia="Arial" w:hAnsi="Arial" w:cs="Arial"/>
          <w:spacing w:val="-6"/>
        </w:rPr>
        <w:t xml:space="preserve"> </w:t>
      </w:r>
      <w:r>
        <w:rPr>
          <w:spacing w:val="-1"/>
        </w:rPr>
        <w:t>menu</w:t>
      </w:r>
      <w:r>
        <w:t xml:space="preserve"> </w:t>
      </w:r>
      <w:r>
        <w:rPr>
          <w:spacing w:val="-1"/>
        </w:rPr>
        <w:t>affects</w:t>
      </w:r>
      <w:r>
        <w:rPr>
          <w:spacing w:val="-2"/>
        </w:rPr>
        <w:t xml:space="preserve"> </w:t>
      </w:r>
      <w:r>
        <w:t>the</w:t>
      </w:r>
      <w:r>
        <w:rPr>
          <w:spacing w:val="-1"/>
        </w:rPr>
        <w:t xml:space="preserve"> whole Visible</w:t>
      </w:r>
      <w:r>
        <w:t xml:space="preserve"> </w:t>
      </w:r>
      <w:r>
        <w:rPr>
          <w:spacing w:val="-1"/>
        </w:rPr>
        <w:t>Analyst window</w:t>
      </w:r>
      <w:r>
        <w:t xml:space="preserve"> </w:t>
      </w:r>
      <w:r>
        <w:rPr>
          <w:spacing w:val="-1"/>
        </w:rPr>
        <w:t>and</w:t>
      </w:r>
      <w:r>
        <w:rPr>
          <w:spacing w:val="75"/>
        </w:rPr>
        <w:t xml:space="preserve"> </w:t>
      </w:r>
      <w:r>
        <w:rPr>
          <w:spacing w:val="-1"/>
        </w:rPr>
        <w:t>program.</w:t>
      </w:r>
    </w:p>
    <w:p w14:paraId="18315E56" w14:textId="77777777" w:rsidR="008D05C1" w:rsidRDefault="008D05C1">
      <w:pPr>
        <w:spacing w:line="200" w:lineRule="exact"/>
        <w:rPr>
          <w:sz w:val="20"/>
          <w:szCs w:val="20"/>
        </w:rPr>
      </w:pPr>
    </w:p>
    <w:p w14:paraId="38FCBD3E" w14:textId="77777777" w:rsidR="008D05C1" w:rsidRDefault="008D05C1">
      <w:pPr>
        <w:spacing w:before="11" w:line="260" w:lineRule="exact"/>
        <w:rPr>
          <w:sz w:val="26"/>
          <w:szCs w:val="26"/>
        </w:rPr>
      </w:pPr>
    </w:p>
    <w:p w14:paraId="52F4CF9C" w14:textId="00F43732" w:rsidR="008D05C1" w:rsidRDefault="00D13026" w:rsidP="00795922">
      <w:pPr>
        <w:pStyle w:val="Heading2"/>
        <w:rPr>
          <w:rFonts w:cs="Arial"/>
        </w:rPr>
      </w:pPr>
      <w:bookmarkStart w:id="26" w:name="_TOC_250190"/>
      <w:bookmarkStart w:id="27" w:name="_Toc32750038"/>
      <w:r>
        <w:t>Selecting</w:t>
      </w:r>
      <w:r>
        <w:rPr>
          <w:spacing w:val="-2"/>
        </w:rPr>
        <w:t xml:space="preserve"> </w:t>
      </w:r>
      <w:r>
        <w:t>a</w:t>
      </w:r>
      <w:r>
        <w:rPr>
          <w:spacing w:val="-2"/>
        </w:rPr>
        <w:t xml:space="preserve"> </w:t>
      </w:r>
      <w:r>
        <w:t>Diagram Object</w:t>
      </w:r>
      <w:bookmarkEnd w:id="26"/>
      <w:bookmarkEnd w:id="27"/>
    </w:p>
    <w:p w14:paraId="14CD7695" w14:textId="77777777" w:rsidR="008D05C1" w:rsidRDefault="00D13026">
      <w:pPr>
        <w:pStyle w:val="BodyText"/>
        <w:spacing w:before="59"/>
        <w:ind w:left="1160" w:right="246"/>
      </w:pPr>
      <w:r>
        <w:t xml:space="preserve">A </w:t>
      </w:r>
      <w:r>
        <w:rPr>
          <w:spacing w:val="-1"/>
        </w:rPr>
        <w:t>diagram</w:t>
      </w:r>
      <w:r>
        <w:rPr>
          <w:spacing w:val="-2"/>
        </w:rPr>
        <w:t xml:space="preserve"> </w:t>
      </w:r>
      <w:r>
        <w:t>object</w:t>
      </w:r>
      <w:r>
        <w:rPr>
          <w:spacing w:val="-1"/>
        </w:rPr>
        <w:t xml:space="preserve"> </w:t>
      </w:r>
      <w:r>
        <w:t xml:space="preserve">is </w:t>
      </w:r>
      <w:r>
        <w:rPr>
          <w:spacing w:val="-1"/>
        </w:rPr>
        <w:t>anything</w:t>
      </w:r>
      <w:r>
        <w:t xml:space="preserve"> </w:t>
      </w:r>
      <w:r>
        <w:rPr>
          <w:spacing w:val="-1"/>
        </w:rPr>
        <w:t>that</w:t>
      </w:r>
      <w:r>
        <w:t xml:space="preserve"> appears</w:t>
      </w:r>
      <w:r>
        <w:rPr>
          <w:spacing w:val="-1"/>
        </w:rPr>
        <w:t xml:space="preserve"> </w:t>
      </w:r>
      <w:r>
        <w:t>on</w:t>
      </w:r>
      <w:r>
        <w:rPr>
          <w:spacing w:val="-1"/>
        </w:rPr>
        <w:t xml:space="preserve"> </w:t>
      </w:r>
      <w:r>
        <w:t xml:space="preserve">a </w:t>
      </w:r>
      <w:r>
        <w:rPr>
          <w:spacing w:val="-1"/>
        </w:rPr>
        <w:t>diagram:</w:t>
      </w:r>
      <w:r>
        <w:t xml:space="preserve"> </w:t>
      </w:r>
      <w:r>
        <w:rPr>
          <w:spacing w:val="-1"/>
        </w:rPr>
        <w:t>symbol,</w:t>
      </w:r>
      <w:r>
        <w:t xml:space="preserve"> </w:t>
      </w:r>
      <w:r>
        <w:rPr>
          <w:spacing w:val="-1"/>
        </w:rPr>
        <w:t>line,</w:t>
      </w:r>
      <w:r>
        <w:t xml:space="preserve"> </w:t>
      </w:r>
      <w:r>
        <w:rPr>
          <w:spacing w:val="-1"/>
        </w:rPr>
        <w:t>text,</w:t>
      </w:r>
      <w:r>
        <w:t xml:space="preserve"> or </w:t>
      </w:r>
      <w:r>
        <w:rPr>
          <w:spacing w:val="-1"/>
        </w:rPr>
        <w:t>block.</w:t>
      </w:r>
      <w:r>
        <w:rPr>
          <w:spacing w:val="-2"/>
        </w:rPr>
        <w:t xml:space="preserve"> </w:t>
      </w:r>
      <w:r>
        <w:t>When</w:t>
      </w:r>
      <w:r>
        <w:rPr>
          <w:spacing w:val="69"/>
        </w:rPr>
        <w:t xml:space="preserve"> </w:t>
      </w:r>
      <w:r>
        <w:t xml:space="preserve">you </w:t>
      </w:r>
      <w:r>
        <w:rPr>
          <w:spacing w:val="-1"/>
        </w:rPr>
        <w:t>click</w:t>
      </w:r>
      <w:r>
        <w:t xml:space="preserve"> </w:t>
      </w:r>
      <w:r>
        <w:rPr>
          <w:spacing w:val="-1"/>
        </w:rPr>
        <w:t>on</w:t>
      </w:r>
      <w:r>
        <w:t xml:space="preserve"> an</w:t>
      </w:r>
      <w:r>
        <w:rPr>
          <w:spacing w:val="-1"/>
        </w:rPr>
        <w:t xml:space="preserve"> </w:t>
      </w:r>
      <w:r>
        <w:t>object</w:t>
      </w:r>
      <w:r>
        <w:rPr>
          <w:spacing w:val="-2"/>
        </w:rPr>
        <w:t xml:space="preserve"> </w:t>
      </w:r>
      <w:r>
        <w:t>with</w:t>
      </w:r>
      <w:r>
        <w:rPr>
          <w:spacing w:val="-2"/>
        </w:rPr>
        <w:t xml:space="preserve"> </w:t>
      </w:r>
      <w:r>
        <w:t>a</w:t>
      </w:r>
      <w:r>
        <w:rPr>
          <w:spacing w:val="-1"/>
        </w:rPr>
        <w:t xml:space="preserve"> mouse</w:t>
      </w:r>
      <w:r>
        <w:t xml:space="preserve"> </w:t>
      </w:r>
      <w:r>
        <w:rPr>
          <w:spacing w:val="-1"/>
        </w:rPr>
        <w:t>button,</w:t>
      </w:r>
      <w:r>
        <w:t xml:space="preserve"> </w:t>
      </w:r>
      <w:r>
        <w:rPr>
          <w:spacing w:val="-1"/>
        </w:rPr>
        <w:t>it</w:t>
      </w:r>
      <w:r>
        <w:t xml:space="preserve"> </w:t>
      </w:r>
      <w:r>
        <w:rPr>
          <w:spacing w:val="-1"/>
        </w:rPr>
        <w:t>becomes</w:t>
      </w:r>
      <w:r>
        <w:t xml:space="preserve"> the </w:t>
      </w:r>
      <w:r>
        <w:rPr>
          <w:i/>
          <w:spacing w:val="-1"/>
        </w:rPr>
        <w:t>current</w:t>
      </w:r>
      <w:r>
        <w:rPr>
          <w:i/>
        </w:rPr>
        <w:t xml:space="preserve"> </w:t>
      </w:r>
      <w:r>
        <w:t xml:space="preserve">or </w:t>
      </w:r>
      <w:r>
        <w:rPr>
          <w:i/>
          <w:spacing w:val="-1"/>
        </w:rPr>
        <w:t>selected</w:t>
      </w:r>
      <w:r>
        <w:rPr>
          <w:i/>
        </w:rPr>
        <w:t xml:space="preserve"> </w:t>
      </w:r>
      <w:r>
        <w:rPr>
          <w:i/>
          <w:spacing w:val="-1"/>
        </w:rPr>
        <w:t xml:space="preserve">object </w:t>
      </w:r>
      <w:r>
        <w:rPr>
          <w:spacing w:val="-1"/>
        </w:rPr>
        <w:t>and</w:t>
      </w:r>
      <w:r>
        <w:t xml:space="preserve"> you</w:t>
      </w:r>
      <w:r>
        <w:rPr>
          <w:spacing w:val="67"/>
        </w:rPr>
        <w:t xml:space="preserve"> </w:t>
      </w:r>
      <w:r>
        <w:t>can</w:t>
      </w:r>
      <w:r>
        <w:rPr>
          <w:spacing w:val="-1"/>
        </w:rPr>
        <w:t xml:space="preserve"> </w:t>
      </w:r>
      <w:r>
        <w:t>perform</w:t>
      </w:r>
      <w:r>
        <w:rPr>
          <w:spacing w:val="-3"/>
        </w:rPr>
        <w:t xml:space="preserve"> </w:t>
      </w:r>
      <w:r>
        <w:rPr>
          <w:spacing w:val="-1"/>
        </w:rPr>
        <w:t>various operations</w:t>
      </w:r>
      <w:r>
        <w:t xml:space="preserve"> on </w:t>
      </w:r>
      <w:r>
        <w:rPr>
          <w:spacing w:val="-1"/>
        </w:rPr>
        <w:t>it.</w:t>
      </w:r>
      <w:r>
        <w:t xml:space="preserve"> </w:t>
      </w:r>
      <w:r>
        <w:rPr>
          <w:spacing w:val="-1"/>
        </w:rPr>
        <w:t>There</w:t>
      </w:r>
      <w:r>
        <w:t xml:space="preserve"> </w:t>
      </w:r>
      <w:r>
        <w:rPr>
          <w:spacing w:val="-1"/>
        </w:rPr>
        <w:t>are</w:t>
      </w:r>
      <w:r>
        <w:t xml:space="preserve"> </w:t>
      </w:r>
      <w:r>
        <w:rPr>
          <w:spacing w:val="-1"/>
        </w:rPr>
        <w:t>five</w:t>
      </w:r>
      <w:r>
        <w:t xml:space="preserve"> </w:t>
      </w:r>
      <w:r>
        <w:rPr>
          <w:spacing w:val="-1"/>
        </w:rPr>
        <w:t>different</w:t>
      </w:r>
      <w:r>
        <w:rPr>
          <w:spacing w:val="-2"/>
        </w:rPr>
        <w:t xml:space="preserve"> </w:t>
      </w:r>
      <w:r>
        <w:rPr>
          <w:spacing w:val="-1"/>
        </w:rPr>
        <w:t>ways</w:t>
      </w:r>
      <w:r>
        <w:t xml:space="preserve"> to</w:t>
      </w:r>
      <w:r>
        <w:rPr>
          <w:spacing w:val="-1"/>
        </w:rPr>
        <w:t xml:space="preserve"> select</w:t>
      </w:r>
      <w:r>
        <w:t xml:space="preserve"> an</w:t>
      </w:r>
      <w:r>
        <w:rPr>
          <w:spacing w:val="-1"/>
        </w:rPr>
        <w:t xml:space="preserve"> object. The</w:t>
      </w:r>
      <w:r>
        <w:rPr>
          <w:spacing w:val="89"/>
        </w:rPr>
        <w:t xml:space="preserve"> </w:t>
      </w:r>
      <w:r>
        <w:rPr>
          <w:spacing w:val="-1"/>
        </w:rPr>
        <w:t>following</w:t>
      </w:r>
      <w:r>
        <w:t xml:space="preserve"> </w:t>
      </w:r>
      <w:r>
        <w:rPr>
          <w:spacing w:val="-1"/>
        </w:rPr>
        <w:t xml:space="preserve">paragraphs describe </w:t>
      </w:r>
      <w:r>
        <w:t xml:space="preserve">the </w:t>
      </w:r>
      <w:r>
        <w:rPr>
          <w:spacing w:val="-1"/>
        </w:rPr>
        <w:t>effect</w:t>
      </w:r>
      <w:r>
        <w:rPr>
          <w:spacing w:val="-2"/>
        </w:rPr>
        <w:t xml:space="preserve"> </w:t>
      </w:r>
      <w:r>
        <w:t>of</w:t>
      </w:r>
      <w:r>
        <w:rPr>
          <w:spacing w:val="-1"/>
        </w:rPr>
        <w:t xml:space="preserve"> selecting</w:t>
      </w:r>
      <w:r>
        <w:t xml:space="preserve"> </w:t>
      </w:r>
      <w:r>
        <w:rPr>
          <w:spacing w:val="-1"/>
        </w:rPr>
        <w:t>an</w:t>
      </w:r>
      <w:r>
        <w:t xml:space="preserve"> object </w:t>
      </w:r>
      <w:r>
        <w:rPr>
          <w:spacing w:val="-1"/>
        </w:rPr>
        <w:t>with</w:t>
      </w:r>
      <w:r>
        <w:t xml:space="preserve"> </w:t>
      </w:r>
      <w:r>
        <w:rPr>
          <w:spacing w:val="-1"/>
        </w:rPr>
        <w:t xml:space="preserve">the </w:t>
      </w:r>
      <w:r>
        <w:t xml:space="preserve">left </w:t>
      </w:r>
      <w:r>
        <w:rPr>
          <w:spacing w:val="-1"/>
        </w:rPr>
        <w:t>mouse</w:t>
      </w:r>
      <w:r>
        <w:t xml:space="preserve"> </w:t>
      </w:r>
      <w:r>
        <w:rPr>
          <w:spacing w:val="-1"/>
        </w:rPr>
        <w:t>button,</w:t>
      </w:r>
      <w:r>
        <w:t xml:space="preserve"> </w:t>
      </w:r>
      <w:r>
        <w:rPr>
          <w:spacing w:val="-1"/>
        </w:rPr>
        <w:t>the</w:t>
      </w:r>
      <w:r>
        <w:rPr>
          <w:spacing w:val="97"/>
        </w:rPr>
        <w:t xml:space="preserve"> </w:t>
      </w:r>
      <w:r>
        <w:rPr>
          <w:spacing w:val="-1"/>
        </w:rPr>
        <w:t>right</w:t>
      </w:r>
      <w:r>
        <w:t xml:space="preserve"> </w:t>
      </w:r>
      <w:r>
        <w:rPr>
          <w:spacing w:val="-1"/>
        </w:rPr>
        <w:t>mouse</w:t>
      </w:r>
      <w:r>
        <w:t xml:space="preserve"> </w:t>
      </w:r>
      <w:r>
        <w:rPr>
          <w:spacing w:val="-1"/>
        </w:rPr>
        <w:t>button,</w:t>
      </w:r>
      <w:r>
        <w:t xml:space="preserve"> a</w:t>
      </w:r>
      <w:r>
        <w:rPr>
          <w:spacing w:val="-1"/>
        </w:rPr>
        <w:t xml:space="preserve"> double-click</w:t>
      </w:r>
      <w:r>
        <w:t xml:space="preserve"> with </w:t>
      </w:r>
      <w:r>
        <w:rPr>
          <w:spacing w:val="-1"/>
        </w:rPr>
        <w:t>the</w:t>
      </w:r>
      <w:r>
        <w:t xml:space="preserve"> </w:t>
      </w:r>
      <w:r>
        <w:rPr>
          <w:spacing w:val="-1"/>
        </w:rPr>
        <w:t>left</w:t>
      </w:r>
      <w:r>
        <w:t xml:space="preserve"> </w:t>
      </w:r>
      <w:r>
        <w:rPr>
          <w:spacing w:val="-1"/>
        </w:rPr>
        <w:t>mouse</w:t>
      </w:r>
      <w:r>
        <w:t xml:space="preserve"> </w:t>
      </w:r>
      <w:r>
        <w:rPr>
          <w:spacing w:val="-1"/>
        </w:rPr>
        <w:t>button,</w:t>
      </w:r>
      <w:r>
        <w:t xml:space="preserve"> the</w:t>
      </w:r>
      <w:r>
        <w:rPr>
          <w:spacing w:val="-2"/>
        </w:rPr>
        <w:t xml:space="preserve"> </w:t>
      </w:r>
      <w:r>
        <w:rPr>
          <w:spacing w:val="-1"/>
        </w:rPr>
        <w:t>TAB</w:t>
      </w:r>
      <w:r>
        <w:t xml:space="preserve"> key</w:t>
      </w:r>
      <w:r>
        <w:rPr>
          <w:spacing w:val="-1"/>
        </w:rPr>
        <w:t xml:space="preserve"> </w:t>
      </w:r>
      <w:r>
        <w:t xml:space="preserve">and </w:t>
      </w:r>
      <w:r>
        <w:rPr>
          <w:spacing w:val="-1"/>
        </w:rPr>
        <w:t>selecting</w:t>
      </w:r>
      <w:r>
        <w:t xml:space="preserve"> a</w:t>
      </w:r>
      <w:r>
        <w:rPr>
          <w:spacing w:val="79"/>
        </w:rPr>
        <w:t xml:space="preserve"> </w:t>
      </w:r>
      <w:r>
        <w:rPr>
          <w:spacing w:val="-1"/>
        </w:rPr>
        <w:t>Block.</w:t>
      </w:r>
    </w:p>
    <w:p w14:paraId="294ADC9D" w14:textId="77777777" w:rsidR="008D05C1" w:rsidRDefault="008D05C1">
      <w:pPr>
        <w:spacing w:before="12" w:line="220" w:lineRule="exact"/>
      </w:pPr>
    </w:p>
    <w:p w14:paraId="37FE4C80" w14:textId="7B3F88F6" w:rsidR="008D05C1" w:rsidRDefault="00D13026" w:rsidP="00343FDD">
      <w:pPr>
        <w:pStyle w:val="Heading3"/>
        <w:rPr>
          <w:i/>
        </w:rPr>
      </w:pPr>
      <w:bookmarkStart w:id="28" w:name="_Toc32750039"/>
      <w:r>
        <w:t>Left Mouse Button</w:t>
      </w:r>
      <w:bookmarkEnd w:id="28"/>
    </w:p>
    <w:p w14:paraId="31C99FB2" w14:textId="77777777" w:rsidR="008D05C1" w:rsidRDefault="00D13026">
      <w:pPr>
        <w:pStyle w:val="BodyText"/>
        <w:ind w:left="1160" w:right="338"/>
      </w:pPr>
      <w:r>
        <w:rPr>
          <w:spacing w:val="-1"/>
        </w:rPr>
        <w:t>Clicking</w:t>
      </w:r>
      <w:r>
        <w:t xml:space="preserve"> </w:t>
      </w:r>
      <w:r>
        <w:rPr>
          <w:spacing w:val="-1"/>
        </w:rPr>
        <w:t>on</w:t>
      </w:r>
      <w:r>
        <w:t xml:space="preserve"> </w:t>
      </w:r>
      <w:r>
        <w:rPr>
          <w:spacing w:val="-1"/>
        </w:rPr>
        <w:t>an</w:t>
      </w:r>
      <w:r>
        <w:t xml:space="preserve"> object</w:t>
      </w:r>
      <w:r>
        <w:rPr>
          <w:spacing w:val="-2"/>
        </w:rPr>
        <w:t xml:space="preserve"> </w:t>
      </w:r>
      <w:r>
        <w:t xml:space="preserve">with </w:t>
      </w:r>
      <w:r>
        <w:rPr>
          <w:spacing w:val="-1"/>
        </w:rPr>
        <w:t>the</w:t>
      </w:r>
      <w:r>
        <w:t xml:space="preserve"> </w:t>
      </w:r>
      <w:r>
        <w:rPr>
          <w:i/>
          <w:spacing w:val="-1"/>
        </w:rPr>
        <w:t>left</w:t>
      </w:r>
      <w:r>
        <w:rPr>
          <w:i/>
        </w:rPr>
        <w:t xml:space="preserve"> </w:t>
      </w:r>
      <w:r>
        <w:rPr>
          <w:spacing w:val="-1"/>
        </w:rPr>
        <w:t>mouse button</w:t>
      </w:r>
      <w:r>
        <w:t xml:space="preserve"> </w:t>
      </w:r>
      <w:r>
        <w:rPr>
          <w:spacing w:val="-1"/>
        </w:rPr>
        <w:t>selects</w:t>
      </w:r>
      <w:r>
        <w:t xml:space="preserve"> </w:t>
      </w:r>
      <w:r>
        <w:rPr>
          <w:spacing w:val="-1"/>
        </w:rPr>
        <w:t>it.</w:t>
      </w:r>
      <w:r>
        <w:t xml:space="preserve"> </w:t>
      </w:r>
      <w:r>
        <w:rPr>
          <w:spacing w:val="-1"/>
        </w:rPr>
        <w:t>The</w:t>
      </w:r>
      <w:r>
        <w:t xml:space="preserve"> object</w:t>
      </w:r>
      <w:r>
        <w:rPr>
          <w:spacing w:val="-1"/>
        </w:rPr>
        <w:t xml:space="preserve"> changes</w:t>
      </w:r>
      <w:r>
        <w:t xml:space="preserve"> </w:t>
      </w:r>
      <w:r>
        <w:rPr>
          <w:spacing w:val="-1"/>
        </w:rPr>
        <w:t>color</w:t>
      </w:r>
      <w:r>
        <w:t xml:space="preserve"> to</w:t>
      </w:r>
      <w:r>
        <w:rPr>
          <w:spacing w:val="-1"/>
        </w:rPr>
        <w:t xml:space="preserve"> show</w:t>
      </w:r>
      <w:r>
        <w:rPr>
          <w:spacing w:val="79"/>
        </w:rPr>
        <w:t xml:space="preserve"> </w:t>
      </w:r>
      <w:r>
        <w:t>that</w:t>
      </w:r>
      <w:r>
        <w:rPr>
          <w:spacing w:val="-1"/>
        </w:rPr>
        <w:t xml:space="preserve"> </w:t>
      </w:r>
      <w:r>
        <w:t>it</w:t>
      </w:r>
      <w:r>
        <w:rPr>
          <w:spacing w:val="-1"/>
        </w:rPr>
        <w:t xml:space="preserve"> </w:t>
      </w:r>
      <w:r>
        <w:t>has</w:t>
      </w:r>
      <w:r>
        <w:rPr>
          <w:spacing w:val="-1"/>
        </w:rPr>
        <w:t xml:space="preserve"> been</w:t>
      </w:r>
      <w:r>
        <w:t xml:space="preserve"> </w:t>
      </w:r>
      <w:r>
        <w:rPr>
          <w:spacing w:val="-1"/>
        </w:rPr>
        <w:t>selected</w:t>
      </w:r>
      <w:r>
        <w:t xml:space="preserve"> </w:t>
      </w:r>
      <w:r>
        <w:rPr>
          <w:spacing w:val="-1"/>
        </w:rPr>
        <w:t>allowing</w:t>
      </w:r>
      <w:r>
        <w:t xml:space="preserve"> </w:t>
      </w:r>
      <w:r>
        <w:rPr>
          <w:spacing w:val="-1"/>
        </w:rPr>
        <w:t>you</w:t>
      </w:r>
      <w:r>
        <w:t xml:space="preserve"> to </w:t>
      </w:r>
      <w:r>
        <w:rPr>
          <w:spacing w:val="-1"/>
        </w:rPr>
        <w:t>make</w:t>
      </w:r>
      <w:r>
        <w:t xml:space="preserve"> </w:t>
      </w:r>
      <w:r>
        <w:rPr>
          <w:spacing w:val="-1"/>
        </w:rPr>
        <w:t>changes</w:t>
      </w:r>
      <w:r>
        <w:t xml:space="preserve"> to</w:t>
      </w:r>
      <w:r>
        <w:rPr>
          <w:spacing w:val="-1"/>
        </w:rPr>
        <w:t xml:space="preserve"> the</w:t>
      </w:r>
      <w:r>
        <w:t xml:space="preserve"> object</w:t>
      </w:r>
      <w:r>
        <w:rPr>
          <w:spacing w:val="-2"/>
        </w:rPr>
        <w:t xml:space="preserve"> </w:t>
      </w:r>
      <w:r>
        <w:t>or to</w:t>
      </w:r>
      <w:r>
        <w:rPr>
          <w:spacing w:val="-2"/>
        </w:rPr>
        <w:t xml:space="preserve"> </w:t>
      </w:r>
      <w:r>
        <w:rPr>
          <w:spacing w:val="-1"/>
        </w:rPr>
        <w:t>move</w:t>
      </w:r>
      <w:r>
        <w:t xml:space="preserve"> the </w:t>
      </w:r>
      <w:r>
        <w:rPr>
          <w:spacing w:val="-1"/>
        </w:rPr>
        <w:t>object.</w:t>
      </w:r>
      <w:r>
        <w:rPr>
          <w:spacing w:val="55"/>
        </w:rPr>
        <w:t xml:space="preserve"> </w:t>
      </w:r>
      <w:r>
        <w:rPr>
          <w:spacing w:val="-1"/>
        </w:rPr>
        <w:t>When</w:t>
      </w:r>
      <w:r>
        <w:t xml:space="preserve"> a</w:t>
      </w:r>
      <w:r>
        <w:rPr>
          <w:spacing w:val="-2"/>
        </w:rPr>
        <w:t xml:space="preserve"> </w:t>
      </w:r>
      <w:r>
        <w:rPr>
          <w:spacing w:val="-1"/>
        </w:rPr>
        <w:t>symbol</w:t>
      </w:r>
      <w:r>
        <w:t xml:space="preserve"> or </w:t>
      </w:r>
      <w:r>
        <w:rPr>
          <w:spacing w:val="-1"/>
        </w:rPr>
        <w:t>line</w:t>
      </w:r>
      <w:r>
        <w:t xml:space="preserve"> is </w:t>
      </w:r>
      <w:r>
        <w:rPr>
          <w:spacing w:val="-1"/>
        </w:rPr>
        <w:t>selected,</w:t>
      </w:r>
      <w:r>
        <w:t xml:space="preserve"> text</w:t>
      </w:r>
      <w:r>
        <w:rPr>
          <w:spacing w:val="-2"/>
        </w:rPr>
        <w:t xml:space="preserve"> </w:t>
      </w:r>
      <w:r>
        <w:rPr>
          <w:spacing w:val="-1"/>
        </w:rPr>
        <w:t>labels</w:t>
      </w:r>
      <w:r>
        <w:t xml:space="preserve"> for </w:t>
      </w:r>
      <w:r>
        <w:rPr>
          <w:spacing w:val="-1"/>
        </w:rPr>
        <w:t>that object</w:t>
      </w:r>
      <w:r>
        <w:t xml:space="preserve"> are </w:t>
      </w:r>
      <w:r>
        <w:rPr>
          <w:spacing w:val="-1"/>
        </w:rPr>
        <w:t>automatically</w:t>
      </w:r>
      <w:r>
        <w:t xml:space="preserve"> </w:t>
      </w:r>
      <w:r>
        <w:rPr>
          <w:spacing w:val="-1"/>
        </w:rPr>
        <w:t>highlighted.</w:t>
      </w:r>
    </w:p>
    <w:p w14:paraId="1F00374C" w14:textId="77777777" w:rsidR="008D05C1" w:rsidRDefault="008D05C1">
      <w:pPr>
        <w:spacing w:before="12" w:line="220" w:lineRule="exact"/>
      </w:pPr>
    </w:p>
    <w:p w14:paraId="66562AF6" w14:textId="7AC0A735" w:rsidR="008D05C1" w:rsidRDefault="00D13026" w:rsidP="00343FDD">
      <w:pPr>
        <w:pStyle w:val="Heading3"/>
        <w:rPr>
          <w:i/>
        </w:rPr>
      </w:pPr>
      <w:bookmarkStart w:id="29" w:name="_Toc32750040"/>
      <w:r>
        <w:t>Right Mouse Button</w:t>
      </w:r>
      <w:bookmarkEnd w:id="29"/>
    </w:p>
    <w:p w14:paraId="12BAFCBB" w14:textId="77777777" w:rsidR="008D05C1" w:rsidRDefault="00D13026">
      <w:pPr>
        <w:pStyle w:val="BodyText"/>
        <w:ind w:left="1160"/>
      </w:pPr>
      <w:r>
        <w:rPr>
          <w:spacing w:val="-1"/>
        </w:rPr>
        <w:t>Clicking</w:t>
      </w:r>
      <w:r>
        <w:t xml:space="preserve"> </w:t>
      </w:r>
      <w:r>
        <w:rPr>
          <w:spacing w:val="-1"/>
        </w:rPr>
        <w:t>on</w:t>
      </w:r>
      <w:r>
        <w:t xml:space="preserve"> </w:t>
      </w:r>
      <w:r>
        <w:rPr>
          <w:spacing w:val="-1"/>
        </w:rPr>
        <w:t>an</w:t>
      </w:r>
      <w:r>
        <w:t xml:space="preserve"> object</w:t>
      </w:r>
      <w:r>
        <w:rPr>
          <w:spacing w:val="-2"/>
        </w:rPr>
        <w:t xml:space="preserve"> </w:t>
      </w:r>
      <w:r>
        <w:t xml:space="preserve">with </w:t>
      </w:r>
      <w:r>
        <w:rPr>
          <w:spacing w:val="-1"/>
        </w:rPr>
        <w:t>the</w:t>
      </w:r>
      <w:r>
        <w:t xml:space="preserve"> </w:t>
      </w:r>
      <w:r>
        <w:rPr>
          <w:i/>
          <w:spacing w:val="-1"/>
        </w:rPr>
        <w:t>right</w:t>
      </w:r>
      <w:r>
        <w:rPr>
          <w:i/>
        </w:rPr>
        <w:t xml:space="preserve"> </w:t>
      </w:r>
      <w:r>
        <w:rPr>
          <w:spacing w:val="-1"/>
        </w:rPr>
        <w:t>mouse</w:t>
      </w:r>
      <w:r>
        <w:t xml:space="preserve"> </w:t>
      </w:r>
      <w:r>
        <w:rPr>
          <w:spacing w:val="-1"/>
        </w:rPr>
        <w:t>button</w:t>
      </w:r>
      <w:r>
        <w:rPr>
          <w:spacing w:val="1"/>
        </w:rPr>
        <w:t xml:space="preserve"> </w:t>
      </w:r>
      <w:r>
        <w:rPr>
          <w:spacing w:val="-1"/>
        </w:rPr>
        <w:t>also</w:t>
      </w:r>
      <w:r>
        <w:t xml:space="preserve"> </w:t>
      </w:r>
      <w:r>
        <w:rPr>
          <w:spacing w:val="-1"/>
        </w:rPr>
        <w:t>selects</w:t>
      </w:r>
      <w:r>
        <w:t xml:space="preserve"> </w:t>
      </w:r>
      <w:r>
        <w:rPr>
          <w:spacing w:val="-1"/>
        </w:rPr>
        <w:t>it.</w:t>
      </w:r>
      <w:r>
        <w:t xml:space="preserve"> In </w:t>
      </w:r>
      <w:r>
        <w:rPr>
          <w:spacing w:val="-1"/>
        </w:rPr>
        <w:t>addition,</w:t>
      </w:r>
      <w:r>
        <w:t xml:space="preserve"> the</w:t>
      </w:r>
      <w:r>
        <w:rPr>
          <w:spacing w:val="-1"/>
        </w:rPr>
        <w:t xml:space="preserve"> </w:t>
      </w:r>
      <w:r>
        <w:rPr>
          <w:rFonts w:ascii="Arial"/>
          <w:spacing w:val="-1"/>
        </w:rPr>
        <w:t>Object</w:t>
      </w:r>
      <w:r>
        <w:rPr>
          <w:rFonts w:ascii="Arial"/>
          <w:spacing w:val="-7"/>
        </w:rPr>
        <w:t xml:space="preserve"> </w:t>
      </w:r>
      <w:r>
        <w:rPr>
          <w:spacing w:val="-1"/>
        </w:rPr>
        <w:t>menu</w:t>
      </w:r>
      <w:r>
        <w:rPr>
          <w:spacing w:val="85"/>
        </w:rPr>
        <w:t xml:space="preserve"> </w:t>
      </w:r>
      <w:r>
        <w:rPr>
          <w:spacing w:val="-1"/>
        </w:rPr>
        <w:t>appears</w:t>
      </w:r>
      <w:r>
        <w:t xml:space="preserve"> </w:t>
      </w:r>
      <w:r>
        <w:rPr>
          <w:spacing w:val="-1"/>
        </w:rPr>
        <w:t>containing</w:t>
      </w:r>
      <w:r>
        <w:t xml:space="preserve"> </w:t>
      </w:r>
      <w:r>
        <w:rPr>
          <w:spacing w:val="-1"/>
        </w:rPr>
        <w:t>all</w:t>
      </w:r>
      <w:r>
        <w:t xml:space="preserve"> </w:t>
      </w:r>
      <w:r>
        <w:rPr>
          <w:spacing w:val="-1"/>
        </w:rPr>
        <w:t>of</w:t>
      </w:r>
      <w:r>
        <w:t xml:space="preserve"> </w:t>
      </w:r>
      <w:r>
        <w:rPr>
          <w:spacing w:val="-1"/>
        </w:rPr>
        <w:t>the</w:t>
      </w:r>
      <w:r>
        <w:t xml:space="preserve"> </w:t>
      </w:r>
      <w:r>
        <w:rPr>
          <w:spacing w:val="-1"/>
        </w:rPr>
        <w:t>functions</w:t>
      </w:r>
      <w:r>
        <w:t xml:space="preserve"> that</w:t>
      </w:r>
      <w:r>
        <w:rPr>
          <w:spacing w:val="-3"/>
        </w:rPr>
        <w:t xml:space="preserve"> </w:t>
      </w:r>
      <w:r>
        <w:t>can</w:t>
      </w:r>
      <w:r>
        <w:rPr>
          <w:spacing w:val="-1"/>
        </w:rPr>
        <w:t xml:space="preserve"> </w:t>
      </w:r>
      <w:r>
        <w:t xml:space="preserve">be </w:t>
      </w:r>
      <w:r>
        <w:rPr>
          <w:spacing w:val="-1"/>
        </w:rPr>
        <w:t>performed</w:t>
      </w:r>
      <w:r>
        <w:t xml:space="preserve"> on </w:t>
      </w:r>
      <w:r>
        <w:rPr>
          <w:spacing w:val="-1"/>
        </w:rPr>
        <w:t>that object.</w:t>
      </w:r>
    </w:p>
    <w:p w14:paraId="2A7E51D9" w14:textId="77777777" w:rsidR="008D05C1" w:rsidRDefault="008D05C1">
      <w:pPr>
        <w:spacing w:before="19" w:line="260" w:lineRule="exact"/>
        <w:rPr>
          <w:sz w:val="26"/>
          <w:szCs w:val="26"/>
        </w:rPr>
      </w:pPr>
    </w:p>
    <w:p w14:paraId="4B16C959" w14:textId="77777777" w:rsidR="008D05C1" w:rsidRDefault="00D13026">
      <w:pPr>
        <w:pStyle w:val="Heading6"/>
        <w:spacing w:line="229" w:lineRule="exact"/>
        <w:ind w:left="1884" w:right="883"/>
        <w:jc w:val="center"/>
        <w:rPr>
          <w:b w:val="0"/>
          <w:bCs w:val="0"/>
        </w:rPr>
      </w:pPr>
      <w:r>
        <w:t>Notes</w:t>
      </w:r>
    </w:p>
    <w:p w14:paraId="44373B2A" w14:textId="77777777" w:rsidR="008D05C1" w:rsidRDefault="00D13026">
      <w:pPr>
        <w:pStyle w:val="BodyText"/>
        <w:tabs>
          <w:tab w:val="left" w:pos="1331"/>
        </w:tabs>
        <w:spacing w:line="229" w:lineRule="exact"/>
        <w:ind w:left="971"/>
        <w:jc w:val="center"/>
        <w:rPr>
          <w:rFonts w:cs="Times New Roman"/>
        </w:rPr>
      </w:pPr>
      <w:r>
        <w:rPr>
          <w:rFonts w:ascii="Wingdings" w:eastAsia="Wingdings" w:hAnsi="Wingdings" w:cs="Wingdings"/>
        </w:rPr>
        <w:t></w:t>
      </w:r>
      <w:r>
        <w:rPr>
          <w:rFonts w:cs="Times New Roman"/>
        </w:rPr>
        <w:tab/>
      </w:r>
      <w:r>
        <w:t>Unless</w:t>
      </w:r>
      <w:r>
        <w:rPr>
          <w:spacing w:val="-2"/>
        </w:rPr>
        <w:t xml:space="preserve"> </w:t>
      </w:r>
      <w:r>
        <w:rPr>
          <w:spacing w:val="-1"/>
        </w:rPr>
        <w:t>stated</w:t>
      </w:r>
      <w:r>
        <w:t xml:space="preserve"> </w:t>
      </w:r>
      <w:r>
        <w:rPr>
          <w:spacing w:val="-1"/>
        </w:rPr>
        <w:t>to</w:t>
      </w:r>
      <w:r>
        <w:t xml:space="preserve"> the</w:t>
      </w:r>
      <w:r>
        <w:rPr>
          <w:spacing w:val="-2"/>
        </w:rPr>
        <w:t xml:space="preserve"> </w:t>
      </w:r>
      <w:r>
        <w:rPr>
          <w:spacing w:val="-1"/>
        </w:rPr>
        <w:t>contrary, instructions</w:t>
      </w:r>
      <w:r>
        <w:t xml:space="preserve"> </w:t>
      </w:r>
      <w:r>
        <w:rPr>
          <w:spacing w:val="-1"/>
        </w:rPr>
        <w:t>to</w:t>
      </w:r>
      <w:r>
        <w:rPr>
          <w:spacing w:val="1"/>
        </w:rPr>
        <w:t xml:space="preserve"> </w:t>
      </w:r>
      <w:r>
        <w:rPr>
          <w:rFonts w:cs="Times New Roman"/>
          <w:i/>
          <w:spacing w:val="-1"/>
        </w:rPr>
        <w:t>click</w:t>
      </w:r>
      <w:r>
        <w:rPr>
          <w:rFonts w:cs="Times New Roman"/>
          <w:i/>
        </w:rPr>
        <w:t xml:space="preserve"> </w:t>
      </w:r>
      <w:r>
        <w:t xml:space="preserve">a </w:t>
      </w:r>
      <w:r>
        <w:rPr>
          <w:spacing w:val="-1"/>
        </w:rPr>
        <w:t>mouse</w:t>
      </w:r>
      <w:r>
        <w:t xml:space="preserve"> </w:t>
      </w:r>
      <w:r>
        <w:rPr>
          <w:spacing w:val="-1"/>
        </w:rPr>
        <w:t>button</w:t>
      </w:r>
      <w:r>
        <w:t xml:space="preserve"> </w:t>
      </w:r>
      <w:r>
        <w:rPr>
          <w:spacing w:val="-1"/>
        </w:rPr>
        <w:t>refer</w:t>
      </w:r>
      <w:r>
        <w:t xml:space="preserve"> </w:t>
      </w:r>
      <w:r>
        <w:rPr>
          <w:spacing w:val="-1"/>
        </w:rPr>
        <w:t>to</w:t>
      </w:r>
      <w:r>
        <w:t xml:space="preserve"> </w:t>
      </w:r>
      <w:r>
        <w:rPr>
          <w:spacing w:val="-1"/>
        </w:rPr>
        <w:t>the</w:t>
      </w:r>
      <w:r>
        <w:rPr>
          <w:spacing w:val="1"/>
        </w:rPr>
        <w:t xml:space="preserve"> </w:t>
      </w:r>
      <w:r>
        <w:rPr>
          <w:rFonts w:cs="Times New Roman"/>
          <w:i/>
          <w:spacing w:val="-1"/>
        </w:rPr>
        <w:t>left</w:t>
      </w:r>
    </w:p>
    <w:p w14:paraId="15E5A050" w14:textId="77777777" w:rsidR="008D05C1" w:rsidRDefault="00D13026">
      <w:pPr>
        <w:pStyle w:val="BodyText"/>
        <w:spacing w:line="230" w:lineRule="exact"/>
        <w:ind w:left="1880"/>
      </w:pPr>
      <w:r>
        <w:t>button.</w:t>
      </w:r>
      <w:r>
        <w:rPr>
          <w:spacing w:val="-1"/>
        </w:rPr>
        <w:t xml:space="preserve"> Instructions</w:t>
      </w:r>
      <w:r>
        <w:rPr>
          <w:spacing w:val="-2"/>
        </w:rPr>
        <w:t xml:space="preserve"> </w:t>
      </w:r>
      <w:r>
        <w:t xml:space="preserve">for </w:t>
      </w:r>
      <w:r>
        <w:rPr>
          <w:spacing w:val="-1"/>
        </w:rPr>
        <w:t>the</w:t>
      </w:r>
      <w:r>
        <w:rPr>
          <w:spacing w:val="1"/>
        </w:rPr>
        <w:t xml:space="preserve"> </w:t>
      </w:r>
      <w:r>
        <w:rPr>
          <w:i/>
          <w:spacing w:val="-1"/>
        </w:rPr>
        <w:t xml:space="preserve">right </w:t>
      </w:r>
      <w:r>
        <w:rPr>
          <w:spacing w:val="-1"/>
        </w:rPr>
        <w:t>button</w:t>
      </w:r>
      <w:r>
        <w:t xml:space="preserve"> </w:t>
      </w:r>
      <w:r>
        <w:rPr>
          <w:spacing w:val="-1"/>
        </w:rPr>
        <w:t>are</w:t>
      </w:r>
      <w:r>
        <w:t xml:space="preserve"> </w:t>
      </w:r>
      <w:r>
        <w:rPr>
          <w:spacing w:val="-1"/>
        </w:rPr>
        <w:t>explicitly</w:t>
      </w:r>
      <w:r>
        <w:t xml:space="preserve"> </w:t>
      </w:r>
      <w:r>
        <w:rPr>
          <w:spacing w:val="-1"/>
        </w:rPr>
        <w:t>mentioned.</w:t>
      </w:r>
    </w:p>
    <w:p w14:paraId="2543DFAD" w14:textId="77777777" w:rsidR="008D05C1" w:rsidRDefault="008D05C1">
      <w:pPr>
        <w:spacing w:before="11" w:line="220" w:lineRule="exact"/>
      </w:pPr>
    </w:p>
    <w:p w14:paraId="37E8B5AF" w14:textId="77777777" w:rsidR="008D05C1" w:rsidRDefault="00D13026">
      <w:pPr>
        <w:pStyle w:val="BodyText"/>
        <w:tabs>
          <w:tab w:val="left" w:pos="1880"/>
        </w:tabs>
        <w:ind w:left="1880" w:right="338" w:hanging="360"/>
      </w:pPr>
      <w:r>
        <w:rPr>
          <w:rFonts w:ascii="Wingdings" w:eastAsia="Wingdings" w:hAnsi="Wingdings" w:cs="Wingdings"/>
        </w:rPr>
        <w:t></w:t>
      </w:r>
      <w:r>
        <w:rPr>
          <w:rFonts w:cs="Times New Roman"/>
        </w:rPr>
        <w:tab/>
      </w:r>
      <w:r>
        <w:rPr>
          <w:spacing w:val="-1"/>
        </w:rPr>
        <w:t>Left-handed</w:t>
      </w:r>
      <w:r>
        <w:t xml:space="preserve"> </w:t>
      </w:r>
      <w:r>
        <w:rPr>
          <w:spacing w:val="-1"/>
        </w:rPr>
        <w:t xml:space="preserve">mouse </w:t>
      </w:r>
      <w:r>
        <w:t xml:space="preserve">users: </w:t>
      </w:r>
      <w:r>
        <w:rPr>
          <w:spacing w:val="-1"/>
        </w:rPr>
        <w:t>if</w:t>
      </w:r>
      <w:r>
        <w:t xml:space="preserve"> </w:t>
      </w:r>
      <w:r>
        <w:rPr>
          <w:spacing w:val="-1"/>
        </w:rPr>
        <w:t>you</w:t>
      </w:r>
      <w:r>
        <w:t xml:space="preserve"> </w:t>
      </w:r>
      <w:r>
        <w:rPr>
          <w:spacing w:val="-1"/>
        </w:rPr>
        <w:t>use</w:t>
      </w:r>
      <w:r>
        <w:t xml:space="preserve"> a </w:t>
      </w:r>
      <w:r>
        <w:rPr>
          <w:spacing w:val="-1"/>
        </w:rPr>
        <w:t>mouse</w:t>
      </w:r>
      <w:r>
        <w:rPr>
          <w:spacing w:val="-2"/>
        </w:rPr>
        <w:t xml:space="preserve"> </w:t>
      </w:r>
      <w:r>
        <w:rPr>
          <w:spacing w:val="-1"/>
        </w:rPr>
        <w:t>with</w:t>
      </w:r>
      <w:r>
        <w:t xml:space="preserve"> </w:t>
      </w:r>
      <w:r>
        <w:rPr>
          <w:spacing w:val="-1"/>
        </w:rPr>
        <w:t>the</w:t>
      </w:r>
      <w:r>
        <w:t xml:space="preserve"> </w:t>
      </w:r>
      <w:r>
        <w:rPr>
          <w:spacing w:val="-1"/>
        </w:rPr>
        <w:t>buttons reversed,</w:t>
      </w:r>
      <w:r>
        <w:t xml:space="preserve"> </w:t>
      </w:r>
      <w:r>
        <w:rPr>
          <w:spacing w:val="-1"/>
        </w:rPr>
        <w:t>you</w:t>
      </w:r>
      <w:r>
        <w:t xml:space="preserve"> </w:t>
      </w:r>
      <w:r>
        <w:rPr>
          <w:spacing w:val="-1"/>
        </w:rPr>
        <w:t>should</w:t>
      </w:r>
      <w:r>
        <w:rPr>
          <w:spacing w:val="69"/>
        </w:rPr>
        <w:t xml:space="preserve"> </w:t>
      </w:r>
      <w:r>
        <w:rPr>
          <w:spacing w:val="-1"/>
        </w:rPr>
        <w:t>reverse</w:t>
      </w:r>
      <w:r>
        <w:t xml:space="preserve"> </w:t>
      </w:r>
      <w:r>
        <w:rPr>
          <w:spacing w:val="-1"/>
        </w:rPr>
        <w:t>references</w:t>
      </w:r>
      <w:r>
        <w:t xml:space="preserve"> to </w:t>
      </w:r>
      <w:r>
        <w:rPr>
          <w:spacing w:val="-1"/>
        </w:rPr>
        <w:t>left and</w:t>
      </w:r>
      <w:r>
        <w:t xml:space="preserve"> </w:t>
      </w:r>
      <w:r>
        <w:rPr>
          <w:spacing w:val="-1"/>
        </w:rPr>
        <w:t>right</w:t>
      </w:r>
      <w:r>
        <w:t xml:space="preserve"> </w:t>
      </w:r>
      <w:r>
        <w:rPr>
          <w:spacing w:val="-1"/>
        </w:rPr>
        <w:t>mouse</w:t>
      </w:r>
      <w:r>
        <w:t xml:space="preserve"> </w:t>
      </w:r>
      <w:r>
        <w:rPr>
          <w:spacing w:val="-1"/>
        </w:rPr>
        <w:t>buttons</w:t>
      </w:r>
      <w:r>
        <w:t xml:space="preserve"> </w:t>
      </w:r>
      <w:r>
        <w:rPr>
          <w:spacing w:val="-1"/>
        </w:rPr>
        <w:t>in</w:t>
      </w:r>
      <w:r>
        <w:t xml:space="preserve"> this </w:t>
      </w:r>
      <w:r>
        <w:rPr>
          <w:spacing w:val="-1"/>
        </w:rPr>
        <w:t>text.</w:t>
      </w:r>
    </w:p>
    <w:p w14:paraId="758EB923" w14:textId="77777777" w:rsidR="008D05C1" w:rsidRDefault="008D05C1">
      <w:pPr>
        <w:spacing w:before="13" w:line="220" w:lineRule="exact"/>
      </w:pPr>
    </w:p>
    <w:p w14:paraId="7F616740" w14:textId="1380DA21" w:rsidR="008D05C1" w:rsidRDefault="00D13026" w:rsidP="00C15481">
      <w:pPr>
        <w:pStyle w:val="Heading3"/>
        <w:rPr>
          <w:i/>
        </w:rPr>
      </w:pPr>
      <w:bookmarkStart w:id="30" w:name="_Toc32750041"/>
      <w:r>
        <w:t>Double-Click</w:t>
      </w:r>
      <w:bookmarkEnd w:id="30"/>
    </w:p>
    <w:p w14:paraId="56C3060C" w14:textId="77777777" w:rsidR="008D05C1" w:rsidRDefault="00D13026">
      <w:pPr>
        <w:pStyle w:val="BodyText"/>
        <w:ind w:left="1160"/>
      </w:pPr>
      <w:r>
        <w:t xml:space="preserve">If </w:t>
      </w:r>
      <w:r>
        <w:rPr>
          <w:spacing w:val="-1"/>
        </w:rPr>
        <w:t>you</w:t>
      </w:r>
      <w:r>
        <w:t xml:space="preserve"> </w:t>
      </w:r>
      <w:r>
        <w:rPr>
          <w:spacing w:val="-1"/>
        </w:rPr>
        <w:t>double-click</w:t>
      </w:r>
      <w:r>
        <w:t xml:space="preserve"> on </w:t>
      </w:r>
      <w:r>
        <w:rPr>
          <w:spacing w:val="-1"/>
        </w:rPr>
        <w:t>an</w:t>
      </w:r>
      <w:r>
        <w:t xml:space="preserve"> </w:t>
      </w:r>
      <w:r>
        <w:rPr>
          <w:spacing w:val="-1"/>
        </w:rPr>
        <w:t>object with</w:t>
      </w:r>
      <w:r>
        <w:t xml:space="preserve"> </w:t>
      </w:r>
      <w:r>
        <w:rPr>
          <w:spacing w:val="-1"/>
        </w:rPr>
        <w:t>the</w:t>
      </w:r>
      <w:r>
        <w:t xml:space="preserve"> </w:t>
      </w:r>
      <w:r>
        <w:rPr>
          <w:i/>
          <w:spacing w:val="-1"/>
        </w:rPr>
        <w:t>left</w:t>
      </w:r>
      <w:r>
        <w:rPr>
          <w:i/>
        </w:rPr>
        <w:t xml:space="preserve"> </w:t>
      </w:r>
      <w:r>
        <w:rPr>
          <w:spacing w:val="-1"/>
        </w:rPr>
        <w:t>mouse button,</w:t>
      </w:r>
      <w:r>
        <w:t xml:space="preserve"> the</w:t>
      </w:r>
      <w:r>
        <w:rPr>
          <w:spacing w:val="-1"/>
        </w:rPr>
        <w:t xml:space="preserve"> repository</w:t>
      </w:r>
      <w:r>
        <w:rPr>
          <w:spacing w:val="-2"/>
        </w:rPr>
        <w:t xml:space="preserve"> </w:t>
      </w:r>
      <w:r>
        <w:t>entry</w:t>
      </w:r>
      <w:r>
        <w:rPr>
          <w:spacing w:val="-2"/>
        </w:rPr>
        <w:t xml:space="preserve"> </w:t>
      </w:r>
      <w:r>
        <w:t xml:space="preserve">for </w:t>
      </w:r>
      <w:r>
        <w:rPr>
          <w:spacing w:val="-1"/>
        </w:rPr>
        <w:t xml:space="preserve">that </w:t>
      </w:r>
      <w:r>
        <w:t>object</w:t>
      </w:r>
      <w:r>
        <w:rPr>
          <w:spacing w:val="83"/>
        </w:rPr>
        <w:t xml:space="preserve"> </w:t>
      </w:r>
      <w:r>
        <w:rPr>
          <w:spacing w:val="-1"/>
        </w:rPr>
        <w:t>appears.</w:t>
      </w:r>
      <w:r>
        <w:t xml:space="preserve"> </w:t>
      </w:r>
      <w:r>
        <w:rPr>
          <w:spacing w:val="-1"/>
        </w:rPr>
        <w:t>If</w:t>
      </w:r>
      <w:r>
        <w:t xml:space="preserve"> the</w:t>
      </w:r>
      <w:r>
        <w:rPr>
          <w:spacing w:val="-2"/>
        </w:rPr>
        <w:t xml:space="preserve"> </w:t>
      </w:r>
      <w:r>
        <w:t>object</w:t>
      </w:r>
      <w:r>
        <w:rPr>
          <w:spacing w:val="-1"/>
        </w:rPr>
        <w:t xml:space="preserve"> </w:t>
      </w:r>
      <w:r>
        <w:t>is</w:t>
      </w:r>
      <w:r>
        <w:rPr>
          <w:spacing w:val="-1"/>
        </w:rPr>
        <w:t xml:space="preserve"> unlabeled,</w:t>
      </w:r>
      <w:r>
        <w:t xml:space="preserve"> a</w:t>
      </w:r>
      <w:r>
        <w:rPr>
          <w:spacing w:val="-1"/>
        </w:rPr>
        <w:t xml:space="preserve"> dialog</w:t>
      </w:r>
      <w:r>
        <w:t xml:space="preserve"> </w:t>
      </w:r>
      <w:r>
        <w:rPr>
          <w:spacing w:val="-1"/>
        </w:rPr>
        <w:t>box</w:t>
      </w:r>
      <w:r>
        <w:t xml:space="preserve"> for </w:t>
      </w:r>
      <w:r>
        <w:rPr>
          <w:spacing w:val="-1"/>
        </w:rPr>
        <w:t xml:space="preserve">labeling </w:t>
      </w:r>
      <w:r>
        <w:t xml:space="preserve">the </w:t>
      </w:r>
      <w:r>
        <w:rPr>
          <w:spacing w:val="-1"/>
        </w:rPr>
        <w:t xml:space="preserve">object </w:t>
      </w:r>
      <w:r>
        <w:t>is</w:t>
      </w:r>
      <w:r>
        <w:rPr>
          <w:spacing w:val="-1"/>
        </w:rPr>
        <w:t xml:space="preserve"> displayed.</w:t>
      </w:r>
      <w:r>
        <w:rPr>
          <w:spacing w:val="50"/>
        </w:rPr>
        <w:t xml:space="preserve"> </w:t>
      </w:r>
      <w:r>
        <w:rPr>
          <w:spacing w:val="-1"/>
        </w:rPr>
        <w:t>Double-</w:t>
      </w:r>
      <w:r>
        <w:rPr>
          <w:spacing w:val="85"/>
        </w:rPr>
        <w:t xml:space="preserve"> </w:t>
      </w:r>
      <w:r>
        <w:rPr>
          <w:spacing w:val="-1"/>
        </w:rPr>
        <w:t>clicking</w:t>
      </w:r>
      <w:r>
        <w:t xml:space="preserve"> is</w:t>
      </w:r>
      <w:r>
        <w:rPr>
          <w:spacing w:val="-2"/>
        </w:rPr>
        <w:t xml:space="preserve"> </w:t>
      </w:r>
      <w:r>
        <w:t>also</w:t>
      </w:r>
      <w:r>
        <w:rPr>
          <w:spacing w:val="-1"/>
        </w:rPr>
        <w:t xml:space="preserve"> used</w:t>
      </w:r>
      <w:r>
        <w:t xml:space="preserve"> </w:t>
      </w:r>
      <w:r>
        <w:rPr>
          <w:spacing w:val="-1"/>
        </w:rPr>
        <w:t>to</w:t>
      </w:r>
      <w:r>
        <w:t xml:space="preserve"> </w:t>
      </w:r>
      <w:r>
        <w:rPr>
          <w:spacing w:val="-1"/>
        </w:rPr>
        <w:t>indicate</w:t>
      </w:r>
      <w:r>
        <w:t xml:space="preserve"> the </w:t>
      </w:r>
      <w:r>
        <w:rPr>
          <w:spacing w:val="-1"/>
        </w:rPr>
        <w:t>end</w:t>
      </w:r>
      <w:r>
        <w:t xml:space="preserve"> of a</w:t>
      </w:r>
      <w:r>
        <w:rPr>
          <w:spacing w:val="-1"/>
        </w:rPr>
        <w:t xml:space="preserve"> line.</w:t>
      </w:r>
    </w:p>
    <w:p w14:paraId="12CBE7AF" w14:textId="77777777" w:rsidR="008D05C1" w:rsidRDefault="008D05C1">
      <w:pPr>
        <w:spacing w:before="12" w:line="220" w:lineRule="exact"/>
      </w:pPr>
    </w:p>
    <w:p w14:paraId="3383D893" w14:textId="78F6701F" w:rsidR="008D05C1" w:rsidRDefault="00D13026" w:rsidP="00C15481">
      <w:pPr>
        <w:pStyle w:val="Heading3"/>
        <w:rPr>
          <w:i/>
        </w:rPr>
      </w:pPr>
      <w:bookmarkStart w:id="31" w:name="_Toc32750042"/>
      <w:r>
        <w:t>TAB</w:t>
      </w:r>
      <w:r>
        <w:rPr>
          <w:spacing w:val="-1"/>
        </w:rPr>
        <w:t xml:space="preserve"> </w:t>
      </w:r>
      <w:r>
        <w:t>Key</w:t>
      </w:r>
      <w:bookmarkEnd w:id="31"/>
    </w:p>
    <w:p w14:paraId="64185B7D" w14:textId="77777777" w:rsidR="008D05C1" w:rsidRDefault="008D05C1">
      <w:pPr>
        <w:sectPr w:rsidR="008D05C1">
          <w:pgSz w:w="12240" w:h="15840"/>
          <w:pgMar w:top="920" w:right="1640" w:bottom="3860" w:left="1720" w:header="735" w:footer="3680" w:gutter="0"/>
          <w:cols w:space="720"/>
        </w:sectPr>
      </w:pPr>
    </w:p>
    <w:p w14:paraId="157AAD52" w14:textId="77777777" w:rsidR="008D05C1" w:rsidRDefault="008D05C1">
      <w:pPr>
        <w:spacing w:line="200" w:lineRule="exact"/>
        <w:rPr>
          <w:sz w:val="20"/>
          <w:szCs w:val="20"/>
        </w:rPr>
      </w:pPr>
    </w:p>
    <w:p w14:paraId="1E57CD47" w14:textId="77777777" w:rsidR="008D05C1" w:rsidRDefault="008D05C1">
      <w:pPr>
        <w:spacing w:before="8" w:line="220" w:lineRule="exact"/>
      </w:pPr>
    </w:p>
    <w:p w14:paraId="296ACFE5" w14:textId="77777777" w:rsidR="008D05C1" w:rsidRDefault="00D13026">
      <w:pPr>
        <w:pStyle w:val="BodyText"/>
        <w:spacing w:before="74"/>
        <w:ind w:right="1260"/>
      </w:pPr>
      <w:r>
        <w:t xml:space="preserve">To </w:t>
      </w:r>
      <w:r>
        <w:rPr>
          <w:spacing w:val="-1"/>
        </w:rPr>
        <w:t>highlight</w:t>
      </w:r>
      <w:r>
        <w:t xml:space="preserve"> only</w:t>
      </w:r>
      <w:r>
        <w:rPr>
          <w:spacing w:val="-1"/>
        </w:rPr>
        <w:t xml:space="preserve"> </w:t>
      </w:r>
      <w:r>
        <w:t>the text</w:t>
      </w:r>
      <w:r>
        <w:rPr>
          <w:spacing w:val="-2"/>
        </w:rPr>
        <w:t xml:space="preserve"> </w:t>
      </w:r>
      <w:r>
        <w:rPr>
          <w:spacing w:val="-1"/>
        </w:rPr>
        <w:t xml:space="preserve">label </w:t>
      </w:r>
      <w:r>
        <w:t>for a</w:t>
      </w:r>
      <w:r>
        <w:rPr>
          <w:spacing w:val="-1"/>
        </w:rPr>
        <w:t xml:space="preserve"> selected</w:t>
      </w:r>
      <w:r>
        <w:t xml:space="preserve"> </w:t>
      </w:r>
      <w:r>
        <w:rPr>
          <w:spacing w:val="-1"/>
        </w:rPr>
        <w:t>symbol</w:t>
      </w:r>
      <w:r>
        <w:t xml:space="preserve"> </w:t>
      </w:r>
      <w:r>
        <w:rPr>
          <w:spacing w:val="-1"/>
        </w:rPr>
        <w:t>or</w:t>
      </w:r>
      <w:r>
        <w:t xml:space="preserve"> </w:t>
      </w:r>
      <w:r>
        <w:rPr>
          <w:spacing w:val="-1"/>
        </w:rPr>
        <w:t>line,</w:t>
      </w:r>
      <w:r>
        <w:t xml:space="preserve"> press</w:t>
      </w:r>
      <w:r>
        <w:rPr>
          <w:spacing w:val="-1"/>
        </w:rPr>
        <w:t xml:space="preserve"> </w:t>
      </w:r>
      <w:r>
        <w:t xml:space="preserve">the </w:t>
      </w:r>
      <w:r>
        <w:rPr>
          <w:spacing w:val="-1"/>
        </w:rPr>
        <w:t>TAB</w:t>
      </w:r>
      <w:r>
        <w:t xml:space="preserve"> key until </w:t>
      </w:r>
      <w:r>
        <w:rPr>
          <w:spacing w:val="-1"/>
        </w:rPr>
        <w:t>the</w:t>
      </w:r>
      <w:r>
        <w:rPr>
          <w:spacing w:val="57"/>
        </w:rPr>
        <w:t xml:space="preserve"> </w:t>
      </w:r>
      <w:r>
        <w:rPr>
          <w:spacing w:val="-1"/>
        </w:rPr>
        <w:t>appropriate</w:t>
      </w:r>
      <w:r>
        <w:t xml:space="preserve"> </w:t>
      </w:r>
      <w:r>
        <w:rPr>
          <w:spacing w:val="-1"/>
        </w:rPr>
        <w:t>item</w:t>
      </w:r>
      <w:r>
        <w:rPr>
          <w:spacing w:val="-2"/>
        </w:rPr>
        <w:t xml:space="preserve"> </w:t>
      </w:r>
      <w:r>
        <w:t xml:space="preserve">is </w:t>
      </w:r>
      <w:r>
        <w:rPr>
          <w:spacing w:val="-1"/>
        </w:rPr>
        <w:t xml:space="preserve">highlighted. </w:t>
      </w:r>
      <w:r>
        <w:t xml:space="preserve">(If </w:t>
      </w:r>
      <w:r>
        <w:rPr>
          <w:spacing w:val="-1"/>
        </w:rPr>
        <w:t>the</w:t>
      </w:r>
      <w:r>
        <w:t xml:space="preserve"> </w:t>
      </w:r>
      <w:r>
        <w:rPr>
          <w:spacing w:val="-1"/>
        </w:rPr>
        <w:t xml:space="preserve">label </w:t>
      </w:r>
      <w:r>
        <w:t xml:space="preserve">is </w:t>
      </w:r>
      <w:r>
        <w:rPr>
          <w:spacing w:val="-1"/>
        </w:rPr>
        <w:t>located outside</w:t>
      </w:r>
      <w:r>
        <w:t xml:space="preserve"> the</w:t>
      </w:r>
      <w:r>
        <w:rPr>
          <w:spacing w:val="-2"/>
        </w:rPr>
        <w:t xml:space="preserve"> </w:t>
      </w:r>
      <w:r>
        <w:rPr>
          <w:spacing w:val="-1"/>
        </w:rPr>
        <w:t>symbol,</w:t>
      </w:r>
      <w:r>
        <w:rPr>
          <w:spacing w:val="-2"/>
        </w:rPr>
        <w:t xml:space="preserve"> </w:t>
      </w:r>
      <w:r>
        <w:t xml:space="preserve">you </w:t>
      </w:r>
      <w:r>
        <w:rPr>
          <w:spacing w:val="-1"/>
        </w:rPr>
        <w:t>can</w:t>
      </w:r>
      <w:r>
        <w:t xml:space="preserve"> </w:t>
      </w:r>
      <w:r>
        <w:rPr>
          <w:spacing w:val="-1"/>
        </w:rPr>
        <w:t>click</w:t>
      </w:r>
      <w:r>
        <w:t xml:space="preserve"> </w:t>
      </w:r>
      <w:r>
        <w:rPr>
          <w:spacing w:val="-1"/>
        </w:rPr>
        <w:t>on</w:t>
      </w:r>
      <w:r>
        <w:t xml:space="preserve"> it</w:t>
      </w:r>
      <w:r>
        <w:rPr>
          <w:spacing w:val="95"/>
        </w:rPr>
        <w:t xml:space="preserve"> </w:t>
      </w:r>
      <w:r>
        <w:rPr>
          <w:spacing w:val="-1"/>
        </w:rPr>
        <w:t>directly.)</w:t>
      </w:r>
      <w:r>
        <w:t xml:space="preserve"> </w:t>
      </w:r>
      <w:r>
        <w:rPr>
          <w:spacing w:val="-1"/>
        </w:rPr>
        <w:t>Continuing</w:t>
      </w:r>
      <w:r>
        <w:t xml:space="preserve"> to </w:t>
      </w:r>
      <w:r>
        <w:rPr>
          <w:spacing w:val="-1"/>
        </w:rPr>
        <w:t>press</w:t>
      </w:r>
      <w:r>
        <w:t xml:space="preserve"> </w:t>
      </w:r>
      <w:r>
        <w:rPr>
          <w:spacing w:val="-1"/>
        </w:rPr>
        <w:t>the</w:t>
      </w:r>
      <w:r>
        <w:t xml:space="preserve"> </w:t>
      </w:r>
      <w:r>
        <w:rPr>
          <w:spacing w:val="-1"/>
        </w:rPr>
        <w:t xml:space="preserve">TAB </w:t>
      </w:r>
      <w:r>
        <w:t>key</w:t>
      </w:r>
      <w:r>
        <w:rPr>
          <w:spacing w:val="1"/>
        </w:rPr>
        <w:t xml:space="preserve"> </w:t>
      </w:r>
      <w:r>
        <w:rPr>
          <w:spacing w:val="-1"/>
        </w:rPr>
        <w:t>sequentially</w:t>
      </w:r>
      <w:r>
        <w:rPr>
          <w:spacing w:val="-2"/>
        </w:rPr>
        <w:t xml:space="preserve"> </w:t>
      </w:r>
      <w:r>
        <w:rPr>
          <w:spacing w:val="-1"/>
        </w:rPr>
        <w:t>selects</w:t>
      </w:r>
      <w:r>
        <w:t xml:space="preserve"> </w:t>
      </w:r>
      <w:r>
        <w:rPr>
          <w:spacing w:val="-1"/>
        </w:rPr>
        <w:t>each</w:t>
      </w:r>
      <w:r>
        <w:t xml:space="preserve"> object</w:t>
      </w:r>
      <w:r>
        <w:rPr>
          <w:spacing w:val="-2"/>
        </w:rPr>
        <w:t xml:space="preserve"> </w:t>
      </w:r>
      <w:r>
        <w:t>on the</w:t>
      </w:r>
      <w:r>
        <w:rPr>
          <w:spacing w:val="-1"/>
        </w:rPr>
        <w:t xml:space="preserve"> diagram.</w:t>
      </w:r>
    </w:p>
    <w:p w14:paraId="01B65964" w14:textId="77777777" w:rsidR="008D05C1" w:rsidRDefault="008D05C1">
      <w:pPr>
        <w:spacing w:before="13" w:line="220" w:lineRule="exact"/>
      </w:pPr>
    </w:p>
    <w:p w14:paraId="4B8FF299" w14:textId="31C94D92" w:rsidR="008D05C1" w:rsidRDefault="00D13026" w:rsidP="00C15481">
      <w:pPr>
        <w:pStyle w:val="Heading3"/>
        <w:rPr>
          <w:i/>
        </w:rPr>
      </w:pPr>
      <w:bookmarkStart w:id="32" w:name="_Toc32750043"/>
      <w:r>
        <w:t>Selecting a Block</w:t>
      </w:r>
      <w:bookmarkEnd w:id="32"/>
    </w:p>
    <w:p w14:paraId="6C5AA3EF" w14:textId="77777777" w:rsidR="008D05C1" w:rsidRDefault="00D13026">
      <w:pPr>
        <w:pStyle w:val="BodyText"/>
        <w:ind w:right="1176"/>
      </w:pPr>
      <w:r>
        <w:t xml:space="preserve">To </w:t>
      </w:r>
      <w:r>
        <w:rPr>
          <w:spacing w:val="-1"/>
        </w:rPr>
        <w:t xml:space="preserve">select </w:t>
      </w:r>
      <w:r>
        <w:t>a</w:t>
      </w:r>
      <w:r>
        <w:rPr>
          <w:spacing w:val="-1"/>
        </w:rPr>
        <w:t xml:space="preserve"> block,</w:t>
      </w:r>
      <w:r>
        <w:t xml:space="preserve"> </w:t>
      </w:r>
      <w:r>
        <w:rPr>
          <w:spacing w:val="-1"/>
        </w:rPr>
        <w:t>meaning</w:t>
      </w:r>
      <w:r>
        <w:t xml:space="preserve"> a</w:t>
      </w:r>
      <w:r>
        <w:rPr>
          <w:spacing w:val="-1"/>
        </w:rPr>
        <w:t xml:space="preserve"> group</w:t>
      </w:r>
      <w:r>
        <w:t xml:space="preserve"> of</w:t>
      </w:r>
      <w:r>
        <w:rPr>
          <w:spacing w:val="-1"/>
        </w:rPr>
        <w:t xml:space="preserve"> objects,</w:t>
      </w:r>
      <w:r>
        <w:t xml:space="preserve"> on</w:t>
      </w:r>
      <w:r>
        <w:rPr>
          <w:spacing w:val="-1"/>
        </w:rPr>
        <w:t xml:space="preserve"> </w:t>
      </w:r>
      <w:r>
        <w:t>a</w:t>
      </w:r>
      <w:r>
        <w:rPr>
          <w:spacing w:val="-1"/>
        </w:rPr>
        <w:t xml:space="preserve"> diagram,</w:t>
      </w:r>
      <w:r>
        <w:t xml:space="preserve"> </w:t>
      </w:r>
      <w:r>
        <w:rPr>
          <w:spacing w:val="-1"/>
        </w:rPr>
        <w:t>click</w:t>
      </w:r>
      <w:r>
        <w:t xml:space="preserve"> </w:t>
      </w:r>
      <w:r>
        <w:rPr>
          <w:spacing w:val="-1"/>
        </w:rPr>
        <w:t>and</w:t>
      </w:r>
      <w:r>
        <w:t xml:space="preserve"> </w:t>
      </w:r>
      <w:r>
        <w:rPr>
          <w:spacing w:val="-1"/>
        </w:rPr>
        <w:t>hold</w:t>
      </w:r>
      <w:r>
        <w:t xml:space="preserve"> the</w:t>
      </w:r>
      <w:r>
        <w:rPr>
          <w:spacing w:val="-2"/>
        </w:rPr>
        <w:t xml:space="preserve"> </w:t>
      </w:r>
      <w:r>
        <w:t xml:space="preserve">left </w:t>
      </w:r>
      <w:r>
        <w:rPr>
          <w:spacing w:val="-1"/>
        </w:rPr>
        <w:t>mouse</w:t>
      </w:r>
      <w:r>
        <w:rPr>
          <w:spacing w:val="73"/>
        </w:rPr>
        <w:t xml:space="preserve"> </w:t>
      </w:r>
      <w:r>
        <w:t xml:space="preserve">button </w:t>
      </w:r>
      <w:r>
        <w:rPr>
          <w:spacing w:val="-1"/>
        </w:rPr>
        <w:t>and drag</w:t>
      </w:r>
      <w:r>
        <w:rPr>
          <w:spacing w:val="1"/>
        </w:rPr>
        <w:t xml:space="preserve"> </w:t>
      </w:r>
      <w:r>
        <w:t>the</w:t>
      </w:r>
      <w:r>
        <w:rPr>
          <w:spacing w:val="-2"/>
        </w:rPr>
        <w:t xml:space="preserve"> </w:t>
      </w:r>
      <w:r>
        <w:rPr>
          <w:spacing w:val="-1"/>
        </w:rPr>
        <w:t>mouse</w:t>
      </w:r>
      <w:r>
        <w:t xml:space="preserve"> to</w:t>
      </w:r>
      <w:r>
        <w:rPr>
          <w:spacing w:val="-2"/>
        </w:rPr>
        <w:t xml:space="preserve"> </w:t>
      </w:r>
      <w:r>
        <w:rPr>
          <w:spacing w:val="-1"/>
        </w:rPr>
        <w:t>draw</w:t>
      </w:r>
      <w:r>
        <w:t xml:space="preserve"> a</w:t>
      </w:r>
      <w:r>
        <w:rPr>
          <w:spacing w:val="-2"/>
        </w:rPr>
        <w:t xml:space="preserve"> </w:t>
      </w:r>
      <w:r>
        <w:rPr>
          <w:spacing w:val="-1"/>
        </w:rPr>
        <w:t>box</w:t>
      </w:r>
      <w:r>
        <w:t xml:space="preserve"> </w:t>
      </w:r>
      <w:r>
        <w:rPr>
          <w:spacing w:val="-1"/>
        </w:rPr>
        <w:t>around</w:t>
      </w:r>
      <w:r>
        <w:t xml:space="preserve"> </w:t>
      </w:r>
      <w:r>
        <w:rPr>
          <w:spacing w:val="-1"/>
        </w:rPr>
        <w:t>the</w:t>
      </w:r>
      <w:r>
        <w:t xml:space="preserve"> </w:t>
      </w:r>
      <w:r>
        <w:rPr>
          <w:spacing w:val="-1"/>
        </w:rPr>
        <w:t>objects.</w:t>
      </w:r>
      <w:r>
        <w:t xml:space="preserve"> All</w:t>
      </w:r>
      <w:r>
        <w:rPr>
          <w:spacing w:val="-2"/>
        </w:rPr>
        <w:t xml:space="preserve"> </w:t>
      </w:r>
      <w:r>
        <w:rPr>
          <w:spacing w:val="-1"/>
        </w:rPr>
        <w:t>objects</w:t>
      </w:r>
      <w:r>
        <w:rPr>
          <w:spacing w:val="1"/>
        </w:rPr>
        <w:t xml:space="preserve"> </w:t>
      </w:r>
      <w:r>
        <w:rPr>
          <w:i/>
          <w:spacing w:val="-1"/>
        </w:rPr>
        <w:t>completely</w:t>
      </w:r>
      <w:r>
        <w:rPr>
          <w:i/>
        </w:rPr>
        <w:t xml:space="preserve"> </w:t>
      </w:r>
      <w:r>
        <w:rPr>
          <w:spacing w:val="-1"/>
        </w:rPr>
        <w:t>contained</w:t>
      </w:r>
      <w:r>
        <w:rPr>
          <w:spacing w:val="81"/>
        </w:rPr>
        <w:t xml:space="preserve"> </w:t>
      </w:r>
      <w:r>
        <w:t xml:space="preserve">within </w:t>
      </w:r>
      <w:r>
        <w:rPr>
          <w:spacing w:val="-1"/>
        </w:rPr>
        <w:t xml:space="preserve">that </w:t>
      </w:r>
      <w:r>
        <w:t xml:space="preserve">box </w:t>
      </w:r>
      <w:r>
        <w:rPr>
          <w:spacing w:val="-1"/>
        </w:rPr>
        <w:t>change</w:t>
      </w:r>
      <w:r>
        <w:rPr>
          <w:spacing w:val="-2"/>
        </w:rPr>
        <w:t xml:space="preserve"> </w:t>
      </w:r>
      <w:r>
        <w:rPr>
          <w:spacing w:val="-1"/>
        </w:rPr>
        <w:t>colors</w:t>
      </w:r>
      <w:r>
        <w:rPr>
          <w:spacing w:val="-2"/>
        </w:rPr>
        <w:t xml:space="preserve"> </w:t>
      </w:r>
      <w:r>
        <w:t xml:space="preserve">to </w:t>
      </w:r>
      <w:r>
        <w:rPr>
          <w:spacing w:val="-1"/>
        </w:rPr>
        <w:t>show</w:t>
      </w:r>
      <w:r>
        <w:t xml:space="preserve"> </w:t>
      </w:r>
      <w:r>
        <w:rPr>
          <w:spacing w:val="-1"/>
        </w:rPr>
        <w:t>that</w:t>
      </w:r>
      <w:r>
        <w:t xml:space="preserve"> </w:t>
      </w:r>
      <w:r>
        <w:rPr>
          <w:spacing w:val="-1"/>
        </w:rPr>
        <w:t xml:space="preserve">they </w:t>
      </w:r>
      <w:r>
        <w:t xml:space="preserve">are </w:t>
      </w:r>
      <w:r>
        <w:rPr>
          <w:spacing w:val="-1"/>
        </w:rPr>
        <w:t xml:space="preserve">selected. </w:t>
      </w:r>
      <w:r>
        <w:t>Once a</w:t>
      </w:r>
      <w:r>
        <w:rPr>
          <w:spacing w:val="-1"/>
        </w:rPr>
        <w:t xml:space="preserve"> block</w:t>
      </w:r>
      <w:r>
        <w:t xml:space="preserve"> </w:t>
      </w:r>
      <w:r>
        <w:rPr>
          <w:spacing w:val="-1"/>
        </w:rPr>
        <w:t>is</w:t>
      </w:r>
      <w:r>
        <w:t xml:space="preserve"> </w:t>
      </w:r>
      <w:r>
        <w:rPr>
          <w:spacing w:val="-1"/>
        </w:rPr>
        <w:t>selected,</w:t>
      </w:r>
      <w:r>
        <w:t xml:space="preserve"> </w:t>
      </w:r>
      <w:r>
        <w:rPr>
          <w:spacing w:val="-1"/>
        </w:rPr>
        <w:t xml:space="preserve">you </w:t>
      </w:r>
      <w:r>
        <w:t>can</w:t>
      </w:r>
      <w:r>
        <w:rPr>
          <w:spacing w:val="73"/>
        </w:rPr>
        <w:t xml:space="preserve"> </w:t>
      </w:r>
      <w:r>
        <w:t>perform</w:t>
      </w:r>
      <w:r>
        <w:rPr>
          <w:spacing w:val="-3"/>
        </w:rPr>
        <w:t xml:space="preserve"> </w:t>
      </w:r>
      <w:r>
        <w:rPr>
          <w:spacing w:val="-1"/>
        </w:rPr>
        <w:t>various</w:t>
      </w:r>
      <w:r>
        <w:t xml:space="preserve"> </w:t>
      </w:r>
      <w:r>
        <w:rPr>
          <w:spacing w:val="-1"/>
        </w:rPr>
        <w:t>functions</w:t>
      </w:r>
      <w:r>
        <w:t xml:space="preserve"> </w:t>
      </w:r>
      <w:r>
        <w:rPr>
          <w:spacing w:val="-1"/>
        </w:rPr>
        <w:t>on</w:t>
      </w:r>
      <w:r>
        <w:t xml:space="preserve"> </w:t>
      </w:r>
      <w:r>
        <w:rPr>
          <w:spacing w:val="-1"/>
        </w:rPr>
        <w:t>the</w:t>
      </w:r>
      <w:r>
        <w:t xml:space="preserve"> </w:t>
      </w:r>
      <w:r>
        <w:rPr>
          <w:spacing w:val="-1"/>
        </w:rPr>
        <w:t>block</w:t>
      </w:r>
      <w:r>
        <w:t xml:space="preserve"> </w:t>
      </w:r>
      <w:r>
        <w:rPr>
          <w:spacing w:val="-1"/>
        </w:rPr>
        <w:t>such</w:t>
      </w:r>
      <w:r>
        <w:t xml:space="preserve"> as cut,</w:t>
      </w:r>
      <w:r>
        <w:rPr>
          <w:spacing w:val="-2"/>
        </w:rPr>
        <w:t xml:space="preserve"> </w:t>
      </w:r>
      <w:r>
        <w:rPr>
          <w:spacing w:val="-1"/>
        </w:rPr>
        <w:t>paste, move,</w:t>
      </w:r>
      <w:r>
        <w:t xml:space="preserve"> </w:t>
      </w:r>
      <w:r>
        <w:rPr>
          <w:spacing w:val="-1"/>
        </w:rPr>
        <w:t>change</w:t>
      </w:r>
      <w:r>
        <w:t xml:space="preserve"> </w:t>
      </w:r>
      <w:r>
        <w:rPr>
          <w:spacing w:val="-1"/>
        </w:rPr>
        <w:t>text</w:t>
      </w:r>
      <w:r>
        <w:t xml:space="preserve"> settings</w:t>
      </w:r>
      <w:r>
        <w:rPr>
          <w:spacing w:val="-2"/>
        </w:rPr>
        <w:t xml:space="preserve"> </w:t>
      </w:r>
      <w:r>
        <w:t>for</w:t>
      </w:r>
      <w:r>
        <w:rPr>
          <w:spacing w:val="71"/>
        </w:rPr>
        <w:t xml:space="preserve"> </w:t>
      </w:r>
      <w:r>
        <w:rPr>
          <w:spacing w:val="-1"/>
        </w:rPr>
        <w:t>contained</w:t>
      </w:r>
      <w:r>
        <w:t xml:space="preserve"> </w:t>
      </w:r>
      <w:r>
        <w:rPr>
          <w:spacing w:val="-1"/>
        </w:rPr>
        <w:t>objects,</w:t>
      </w:r>
      <w:r>
        <w:t xml:space="preserve"> </w:t>
      </w:r>
      <w:r>
        <w:rPr>
          <w:spacing w:val="-1"/>
        </w:rPr>
        <w:t>and</w:t>
      </w:r>
      <w:r>
        <w:t xml:space="preserve"> </w:t>
      </w:r>
      <w:r>
        <w:rPr>
          <w:spacing w:val="-1"/>
        </w:rPr>
        <w:t>other</w:t>
      </w:r>
      <w:r>
        <w:t xml:space="preserve"> </w:t>
      </w:r>
      <w:r>
        <w:rPr>
          <w:spacing w:val="-1"/>
        </w:rPr>
        <w:t>actions.</w:t>
      </w:r>
    </w:p>
    <w:p w14:paraId="6C4FFC2F" w14:textId="77777777" w:rsidR="008D05C1" w:rsidRDefault="008D05C1">
      <w:pPr>
        <w:spacing w:before="12" w:line="220" w:lineRule="exact"/>
      </w:pPr>
    </w:p>
    <w:p w14:paraId="538A9AB9" w14:textId="1C6752FE" w:rsidR="008D05C1" w:rsidRDefault="00D13026" w:rsidP="007B5BE2">
      <w:pPr>
        <w:pStyle w:val="Heading3"/>
        <w:rPr>
          <w:i/>
        </w:rPr>
      </w:pPr>
      <w:bookmarkStart w:id="33" w:name="_Toc32750044"/>
      <w:r>
        <w:t>Deselecting Objects</w:t>
      </w:r>
      <w:bookmarkEnd w:id="33"/>
    </w:p>
    <w:p w14:paraId="075E8A98" w14:textId="77777777" w:rsidR="008D05C1" w:rsidRDefault="00D13026">
      <w:pPr>
        <w:pStyle w:val="BodyText"/>
        <w:ind w:right="1302"/>
      </w:pPr>
      <w:r>
        <w:t xml:space="preserve">To </w:t>
      </w:r>
      <w:r>
        <w:rPr>
          <w:spacing w:val="-1"/>
        </w:rPr>
        <w:t>deselect any</w:t>
      </w:r>
      <w:r>
        <w:rPr>
          <w:spacing w:val="-2"/>
        </w:rPr>
        <w:t xml:space="preserve"> </w:t>
      </w:r>
      <w:r>
        <w:t>object</w:t>
      </w:r>
      <w:r>
        <w:rPr>
          <w:spacing w:val="-2"/>
        </w:rPr>
        <w:t xml:space="preserve"> </w:t>
      </w:r>
      <w:r>
        <w:t xml:space="preserve">or </w:t>
      </w:r>
      <w:r>
        <w:rPr>
          <w:spacing w:val="-1"/>
        </w:rPr>
        <w:t>block, simply</w:t>
      </w:r>
      <w:r>
        <w:t xml:space="preserve"> click the </w:t>
      </w:r>
      <w:r>
        <w:rPr>
          <w:i/>
          <w:spacing w:val="-1"/>
        </w:rPr>
        <w:t xml:space="preserve">left </w:t>
      </w:r>
      <w:r>
        <w:rPr>
          <w:spacing w:val="-1"/>
        </w:rPr>
        <w:t>mouse</w:t>
      </w:r>
      <w:r>
        <w:t xml:space="preserve"> </w:t>
      </w:r>
      <w:r>
        <w:rPr>
          <w:spacing w:val="-1"/>
        </w:rPr>
        <w:t>button</w:t>
      </w:r>
      <w:r>
        <w:t xml:space="preserve"> on </w:t>
      </w:r>
      <w:r>
        <w:rPr>
          <w:spacing w:val="-1"/>
        </w:rPr>
        <w:t>an</w:t>
      </w:r>
      <w:r>
        <w:t xml:space="preserve"> </w:t>
      </w:r>
      <w:r>
        <w:rPr>
          <w:spacing w:val="-1"/>
        </w:rPr>
        <w:t>empty</w:t>
      </w:r>
      <w:r>
        <w:t xml:space="preserve"> area</w:t>
      </w:r>
      <w:r>
        <w:rPr>
          <w:spacing w:val="59"/>
        </w:rPr>
        <w:t xml:space="preserve"> </w:t>
      </w:r>
      <w:r>
        <w:rPr>
          <w:spacing w:val="-1"/>
        </w:rPr>
        <w:t>anywhere</w:t>
      </w:r>
      <w:r>
        <w:rPr>
          <w:spacing w:val="-2"/>
        </w:rPr>
        <w:t xml:space="preserve"> </w:t>
      </w:r>
      <w:r>
        <w:t xml:space="preserve">on </w:t>
      </w:r>
      <w:r>
        <w:rPr>
          <w:spacing w:val="-1"/>
        </w:rPr>
        <w:t>the</w:t>
      </w:r>
      <w:r>
        <w:t xml:space="preserve"> </w:t>
      </w:r>
      <w:r>
        <w:rPr>
          <w:spacing w:val="-1"/>
        </w:rPr>
        <w:t>diagram</w:t>
      </w:r>
      <w:r>
        <w:rPr>
          <w:spacing w:val="-2"/>
        </w:rPr>
        <w:t xml:space="preserve"> </w:t>
      </w:r>
      <w:r>
        <w:rPr>
          <w:spacing w:val="-1"/>
        </w:rPr>
        <w:t xml:space="preserve">workspace outside </w:t>
      </w:r>
      <w:r>
        <w:t>of the</w:t>
      </w:r>
      <w:r>
        <w:rPr>
          <w:spacing w:val="-1"/>
        </w:rPr>
        <w:t xml:space="preserve"> object</w:t>
      </w:r>
      <w:r>
        <w:rPr>
          <w:spacing w:val="-2"/>
        </w:rPr>
        <w:t xml:space="preserve"> </w:t>
      </w:r>
      <w:r>
        <w:t xml:space="preserve">or </w:t>
      </w:r>
      <w:r>
        <w:rPr>
          <w:spacing w:val="-1"/>
        </w:rPr>
        <w:t>block.</w:t>
      </w:r>
      <w:r>
        <w:t xml:space="preserve"> </w:t>
      </w:r>
      <w:r>
        <w:rPr>
          <w:spacing w:val="-1"/>
        </w:rPr>
        <w:t>The</w:t>
      </w:r>
      <w:r>
        <w:t xml:space="preserve"> </w:t>
      </w:r>
      <w:r>
        <w:rPr>
          <w:spacing w:val="-1"/>
        </w:rPr>
        <w:t>items</w:t>
      </w:r>
      <w:r>
        <w:t xml:space="preserve"> that had</w:t>
      </w:r>
      <w:r>
        <w:rPr>
          <w:spacing w:val="-1"/>
        </w:rPr>
        <w:t xml:space="preserve"> been</w:t>
      </w:r>
      <w:r>
        <w:rPr>
          <w:spacing w:val="87"/>
        </w:rPr>
        <w:t xml:space="preserve"> </w:t>
      </w:r>
      <w:r>
        <w:rPr>
          <w:spacing w:val="-1"/>
        </w:rPr>
        <w:t>selected</w:t>
      </w:r>
      <w:r>
        <w:t xml:space="preserve"> </w:t>
      </w:r>
      <w:r>
        <w:rPr>
          <w:spacing w:val="-1"/>
        </w:rPr>
        <w:t>return</w:t>
      </w:r>
      <w:r>
        <w:t xml:space="preserve"> </w:t>
      </w:r>
      <w:r>
        <w:rPr>
          <w:spacing w:val="-1"/>
        </w:rPr>
        <w:t>to</w:t>
      </w:r>
      <w:r>
        <w:t xml:space="preserve"> their</w:t>
      </w:r>
      <w:r>
        <w:rPr>
          <w:spacing w:val="-2"/>
        </w:rPr>
        <w:t xml:space="preserve"> </w:t>
      </w:r>
      <w:r>
        <w:rPr>
          <w:spacing w:val="-1"/>
        </w:rPr>
        <w:t>usual</w:t>
      </w:r>
      <w:r>
        <w:t xml:space="preserve"> </w:t>
      </w:r>
      <w:r>
        <w:rPr>
          <w:spacing w:val="-1"/>
        </w:rPr>
        <w:t>color. You</w:t>
      </w:r>
      <w:r>
        <w:t xml:space="preserve"> can</w:t>
      </w:r>
      <w:r>
        <w:rPr>
          <w:spacing w:val="-2"/>
        </w:rPr>
        <w:t xml:space="preserve"> </w:t>
      </w:r>
      <w:r>
        <w:rPr>
          <w:spacing w:val="-1"/>
        </w:rPr>
        <w:t xml:space="preserve">also </w:t>
      </w:r>
      <w:r>
        <w:t xml:space="preserve">use the </w:t>
      </w:r>
      <w:r>
        <w:rPr>
          <w:rFonts w:ascii="Arial"/>
          <w:spacing w:val="-1"/>
        </w:rPr>
        <w:t>Clear</w:t>
      </w:r>
      <w:r>
        <w:rPr>
          <w:rFonts w:ascii="Arial"/>
          <w:spacing w:val="-6"/>
        </w:rPr>
        <w:t xml:space="preserve"> </w:t>
      </w:r>
      <w:r>
        <w:rPr>
          <w:spacing w:val="-1"/>
        </w:rPr>
        <w:t>function</w:t>
      </w:r>
      <w:r>
        <w:t xml:space="preserve"> </w:t>
      </w:r>
      <w:r>
        <w:rPr>
          <w:spacing w:val="-1"/>
        </w:rPr>
        <w:t>on</w:t>
      </w:r>
      <w:r>
        <w:t xml:space="preserve"> the</w:t>
      </w:r>
      <w:r>
        <w:rPr>
          <w:spacing w:val="-1"/>
        </w:rPr>
        <w:t xml:space="preserve"> </w:t>
      </w:r>
      <w:r>
        <w:rPr>
          <w:rFonts w:ascii="Arial"/>
        </w:rPr>
        <w:t>Edit</w:t>
      </w:r>
      <w:r>
        <w:rPr>
          <w:rFonts w:ascii="Arial"/>
          <w:spacing w:val="-7"/>
        </w:rPr>
        <w:t xml:space="preserve"> </w:t>
      </w:r>
      <w:r>
        <w:rPr>
          <w:spacing w:val="-1"/>
        </w:rPr>
        <w:t>menu.</w:t>
      </w:r>
    </w:p>
    <w:p w14:paraId="50F7A576" w14:textId="77777777" w:rsidR="008D05C1" w:rsidRDefault="008D05C1">
      <w:pPr>
        <w:spacing w:before="1" w:line="240" w:lineRule="exact"/>
        <w:rPr>
          <w:szCs w:val="24"/>
        </w:rPr>
      </w:pPr>
    </w:p>
    <w:p w14:paraId="47937B34" w14:textId="64057330" w:rsidR="008D05C1" w:rsidRDefault="00D13026" w:rsidP="007B5BE2">
      <w:pPr>
        <w:pStyle w:val="Heading3"/>
        <w:rPr>
          <w:rFonts w:eastAsia="Arial" w:hAnsi="Arial" w:cs="Arial"/>
        </w:rPr>
      </w:pPr>
      <w:bookmarkStart w:id="34" w:name="_TOC_250189"/>
      <w:bookmarkStart w:id="35" w:name="_Toc32750045"/>
      <w:r>
        <w:t xml:space="preserve">Shortcut </w:t>
      </w:r>
      <w:r>
        <w:rPr>
          <w:spacing w:val="-2"/>
        </w:rPr>
        <w:t>Keys</w:t>
      </w:r>
      <w:bookmarkEnd w:id="34"/>
      <w:bookmarkEnd w:id="35"/>
    </w:p>
    <w:p w14:paraId="7FEA63D6" w14:textId="77777777" w:rsidR="008D05C1" w:rsidRDefault="00D13026">
      <w:pPr>
        <w:pStyle w:val="BodyText"/>
        <w:spacing w:before="59"/>
        <w:ind w:right="1260"/>
      </w:pPr>
      <w:r>
        <w:rPr>
          <w:spacing w:val="-1"/>
        </w:rPr>
        <w:t>Shortcut</w:t>
      </w:r>
      <w:r>
        <w:t xml:space="preserve"> </w:t>
      </w:r>
      <w:r>
        <w:rPr>
          <w:spacing w:val="-1"/>
        </w:rPr>
        <w:t>keys</w:t>
      </w:r>
      <w:r>
        <w:t xml:space="preserve"> </w:t>
      </w:r>
      <w:r>
        <w:rPr>
          <w:spacing w:val="-1"/>
        </w:rPr>
        <w:t xml:space="preserve">provide </w:t>
      </w:r>
      <w:r>
        <w:t xml:space="preserve">fast </w:t>
      </w:r>
      <w:r>
        <w:rPr>
          <w:spacing w:val="-1"/>
        </w:rPr>
        <w:t>access</w:t>
      </w:r>
      <w:r>
        <w:t xml:space="preserve"> to</w:t>
      </w:r>
      <w:r>
        <w:rPr>
          <w:spacing w:val="-1"/>
        </w:rPr>
        <w:t xml:space="preserve"> functions </w:t>
      </w:r>
      <w:r>
        <w:t>without</w:t>
      </w:r>
      <w:r>
        <w:rPr>
          <w:spacing w:val="-2"/>
        </w:rPr>
        <w:t xml:space="preserve"> </w:t>
      </w:r>
      <w:r>
        <w:rPr>
          <w:spacing w:val="-1"/>
        </w:rPr>
        <w:t>using</w:t>
      </w:r>
      <w:r>
        <w:t xml:space="preserve"> the</w:t>
      </w:r>
      <w:r>
        <w:rPr>
          <w:spacing w:val="-2"/>
        </w:rPr>
        <w:t xml:space="preserve"> </w:t>
      </w:r>
      <w:r>
        <w:rPr>
          <w:spacing w:val="-1"/>
        </w:rPr>
        <w:t>menus.</w:t>
      </w:r>
      <w:r>
        <w:t xml:space="preserve"> </w:t>
      </w:r>
      <w:r>
        <w:rPr>
          <w:spacing w:val="-1"/>
        </w:rPr>
        <w:t>Some</w:t>
      </w:r>
      <w:r>
        <w:t xml:space="preserve"> of the</w:t>
      </w:r>
      <w:r>
        <w:rPr>
          <w:spacing w:val="-2"/>
        </w:rPr>
        <w:t xml:space="preserve"> </w:t>
      </w:r>
      <w:r>
        <w:rPr>
          <w:spacing w:val="-1"/>
        </w:rPr>
        <w:t>active</w:t>
      </w:r>
      <w:r>
        <w:rPr>
          <w:spacing w:val="75"/>
        </w:rPr>
        <w:t xml:space="preserve"> </w:t>
      </w:r>
      <w:r>
        <w:rPr>
          <w:spacing w:val="-1"/>
        </w:rPr>
        <w:t xml:space="preserve">shortcut </w:t>
      </w:r>
      <w:r>
        <w:t>keys</w:t>
      </w:r>
      <w:r>
        <w:rPr>
          <w:spacing w:val="-1"/>
        </w:rPr>
        <w:t xml:space="preserve"> used</w:t>
      </w:r>
      <w:r>
        <w:t xml:space="preserve"> </w:t>
      </w:r>
      <w:r>
        <w:rPr>
          <w:spacing w:val="-1"/>
        </w:rPr>
        <w:t>in</w:t>
      </w:r>
      <w:r>
        <w:t xml:space="preserve"> </w:t>
      </w:r>
      <w:r>
        <w:rPr>
          <w:spacing w:val="-1"/>
        </w:rPr>
        <w:t xml:space="preserve">Visible </w:t>
      </w:r>
      <w:r>
        <w:t>Analyst</w:t>
      </w:r>
      <w:r>
        <w:rPr>
          <w:spacing w:val="-1"/>
        </w:rPr>
        <w:t xml:space="preserve"> </w:t>
      </w:r>
      <w:r>
        <w:t>are</w:t>
      </w:r>
      <w:r>
        <w:rPr>
          <w:spacing w:val="-1"/>
        </w:rPr>
        <w:t xml:space="preserve"> standard</w:t>
      </w:r>
      <w:r>
        <w:t xml:space="preserve"> </w:t>
      </w:r>
      <w:r>
        <w:rPr>
          <w:spacing w:val="-1"/>
        </w:rPr>
        <w:t>Windows</w:t>
      </w:r>
      <w:r>
        <w:t xml:space="preserve"> </w:t>
      </w:r>
      <w:r>
        <w:rPr>
          <w:spacing w:val="-1"/>
        </w:rPr>
        <w:t>shortcut</w:t>
      </w:r>
      <w:r>
        <w:t xml:space="preserve"> </w:t>
      </w:r>
      <w:r>
        <w:rPr>
          <w:spacing w:val="-1"/>
        </w:rPr>
        <w:t>control</w:t>
      </w:r>
      <w:r>
        <w:rPr>
          <w:spacing w:val="-2"/>
        </w:rPr>
        <w:t xml:space="preserve"> </w:t>
      </w:r>
      <w:r>
        <w:t xml:space="preserve">key </w:t>
      </w:r>
      <w:r>
        <w:rPr>
          <w:spacing w:val="-1"/>
        </w:rPr>
        <w:t>sequences,</w:t>
      </w:r>
      <w:r>
        <w:rPr>
          <w:spacing w:val="83"/>
        </w:rPr>
        <w:t xml:space="preserve"> </w:t>
      </w:r>
      <w:r>
        <w:rPr>
          <w:spacing w:val="-1"/>
        </w:rPr>
        <w:t>such</w:t>
      </w:r>
      <w:r>
        <w:t xml:space="preserve"> as </w:t>
      </w:r>
      <w:r>
        <w:rPr>
          <w:spacing w:val="-1"/>
        </w:rPr>
        <w:t>CTRL+P, which</w:t>
      </w:r>
      <w:r>
        <w:t xml:space="preserve"> is </w:t>
      </w:r>
      <w:r>
        <w:rPr>
          <w:spacing w:val="-1"/>
        </w:rPr>
        <w:t>the command</w:t>
      </w:r>
      <w:r>
        <w:t xml:space="preserve"> for</w:t>
      </w:r>
      <w:r>
        <w:rPr>
          <w:spacing w:val="1"/>
        </w:rPr>
        <w:t xml:space="preserve"> </w:t>
      </w:r>
      <w:r>
        <w:rPr>
          <w:rFonts w:ascii="Arial"/>
          <w:spacing w:val="-1"/>
        </w:rPr>
        <w:t>Print</w:t>
      </w:r>
      <w:r>
        <w:rPr>
          <w:spacing w:val="-1"/>
        </w:rPr>
        <w:t>;</w:t>
      </w:r>
      <w:r>
        <w:t xml:space="preserve"> </w:t>
      </w:r>
      <w:r>
        <w:rPr>
          <w:spacing w:val="-1"/>
        </w:rPr>
        <w:t>others</w:t>
      </w:r>
      <w:r>
        <w:rPr>
          <w:spacing w:val="-2"/>
        </w:rPr>
        <w:t xml:space="preserve"> </w:t>
      </w:r>
      <w:r>
        <w:rPr>
          <w:spacing w:val="-1"/>
        </w:rPr>
        <w:t>are</w:t>
      </w:r>
      <w:r>
        <w:t xml:space="preserve"> </w:t>
      </w:r>
      <w:r>
        <w:rPr>
          <w:spacing w:val="-1"/>
        </w:rPr>
        <w:t>specific</w:t>
      </w:r>
      <w:r>
        <w:t xml:space="preserve"> to</w:t>
      </w:r>
      <w:r>
        <w:rPr>
          <w:spacing w:val="-1"/>
        </w:rPr>
        <w:t xml:space="preserve"> Visible</w:t>
      </w:r>
      <w:r>
        <w:t xml:space="preserve"> </w:t>
      </w:r>
      <w:r>
        <w:rPr>
          <w:spacing w:val="-1"/>
        </w:rPr>
        <w:t>Analyst.</w:t>
      </w:r>
      <w:r>
        <w:t xml:space="preserve"> All</w:t>
      </w:r>
      <w:r>
        <w:rPr>
          <w:spacing w:val="87"/>
        </w:rPr>
        <w:t xml:space="preserve"> </w:t>
      </w:r>
      <w:r>
        <w:rPr>
          <w:spacing w:val="-1"/>
        </w:rPr>
        <w:t>available</w:t>
      </w:r>
      <w:r>
        <w:t xml:space="preserve"> </w:t>
      </w:r>
      <w:r>
        <w:rPr>
          <w:spacing w:val="-1"/>
        </w:rPr>
        <w:t>shortcut</w:t>
      </w:r>
      <w:r>
        <w:t xml:space="preserve"> </w:t>
      </w:r>
      <w:r>
        <w:rPr>
          <w:spacing w:val="-1"/>
        </w:rPr>
        <w:t>keys</w:t>
      </w:r>
      <w:r>
        <w:rPr>
          <w:spacing w:val="-2"/>
        </w:rPr>
        <w:t xml:space="preserve"> </w:t>
      </w:r>
      <w:r>
        <w:t xml:space="preserve">are </w:t>
      </w:r>
      <w:r>
        <w:rPr>
          <w:spacing w:val="-1"/>
        </w:rPr>
        <w:t>listed</w:t>
      </w:r>
      <w:r>
        <w:rPr>
          <w:spacing w:val="1"/>
        </w:rPr>
        <w:t xml:space="preserve"> </w:t>
      </w:r>
      <w:r>
        <w:rPr>
          <w:spacing w:val="-1"/>
        </w:rPr>
        <w:t>here.</w:t>
      </w:r>
    </w:p>
    <w:p w14:paraId="5E0502CD"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160"/>
        <w:gridCol w:w="2008"/>
        <w:gridCol w:w="4159"/>
      </w:tblGrid>
      <w:tr w:rsidR="008D05C1" w14:paraId="141159D5" w14:textId="77777777">
        <w:trPr>
          <w:trHeight w:hRule="exact" w:val="315"/>
        </w:trPr>
        <w:tc>
          <w:tcPr>
            <w:tcW w:w="1160" w:type="dxa"/>
            <w:tcBorders>
              <w:top w:val="nil"/>
              <w:left w:val="nil"/>
              <w:bottom w:val="nil"/>
              <w:right w:val="nil"/>
            </w:tcBorders>
          </w:tcPr>
          <w:p w14:paraId="0149484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spacing w:val="-1"/>
                <w:sz w:val="20"/>
              </w:rPr>
              <w:t>CTRL+A</w:t>
            </w:r>
          </w:p>
        </w:tc>
        <w:tc>
          <w:tcPr>
            <w:tcW w:w="2008" w:type="dxa"/>
            <w:tcBorders>
              <w:top w:val="nil"/>
              <w:left w:val="nil"/>
              <w:bottom w:val="nil"/>
              <w:right w:val="nil"/>
            </w:tcBorders>
          </w:tcPr>
          <w:p w14:paraId="736631B7" w14:textId="77777777" w:rsidR="008D05C1" w:rsidRDefault="00D13026">
            <w:pPr>
              <w:pStyle w:val="TableParagraph"/>
              <w:spacing w:before="74"/>
              <w:ind w:left="335"/>
              <w:rPr>
                <w:rFonts w:ascii="Times New Roman" w:eastAsia="Times New Roman" w:hAnsi="Times New Roman" w:cs="Times New Roman"/>
                <w:sz w:val="20"/>
                <w:szCs w:val="20"/>
              </w:rPr>
            </w:pPr>
            <w:r>
              <w:rPr>
                <w:rFonts w:ascii="Times New Roman"/>
                <w:spacing w:val="-1"/>
                <w:sz w:val="20"/>
              </w:rPr>
              <w:t>Analyze</w:t>
            </w:r>
          </w:p>
        </w:tc>
        <w:tc>
          <w:tcPr>
            <w:tcW w:w="4159" w:type="dxa"/>
            <w:tcBorders>
              <w:top w:val="nil"/>
              <w:left w:val="nil"/>
              <w:bottom w:val="nil"/>
              <w:right w:val="nil"/>
            </w:tcBorders>
          </w:tcPr>
          <w:p w14:paraId="328E3198" w14:textId="77777777" w:rsidR="008D05C1" w:rsidRDefault="00D13026">
            <w:pPr>
              <w:pStyle w:val="TableParagraph"/>
              <w:spacing w:before="74"/>
              <w:ind w:left="488"/>
              <w:rPr>
                <w:rFonts w:ascii="Times New Roman" w:eastAsia="Times New Roman" w:hAnsi="Times New Roman" w:cs="Times New Roman"/>
                <w:sz w:val="20"/>
                <w:szCs w:val="20"/>
              </w:rPr>
            </w:pPr>
            <w:r>
              <w:rPr>
                <w:rFonts w:ascii="Times New Roman"/>
                <w:spacing w:val="-1"/>
                <w:sz w:val="20"/>
              </w:rPr>
              <w:t>Analyzes</w:t>
            </w:r>
            <w:r>
              <w:rPr>
                <w:rFonts w:ascii="Times New Roman"/>
                <w:sz w:val="20"/>
              </w:rPr>
              <w:t xml:space="preserve"> a</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or </w:t>
            </w:r>
            <w:r>
              <w:rPr>
                <w:rFonts w:ascii="Times New Roman"/>
                <w:spacing w:val="-1"/>
                <w:sz w:val="20"/>
              </w:rPr>
              <w:t>entire project.</w:t>
            </w:r>
          </w:p>
        </w:tc>
      </w:tr>
      <w:tr w:rsidR="008D05C1" w14:paraId="3996EC30" w14:textId="77777777">
        <w:trPr>
          <w:trHeight w:hRule="exact" w:val="230"/>
        </w:trPr>
        <w:tc>
          <w:tcPr>
            <w:tcW w:w="1160" w:type="dxa"/>
            <w:tcBorders>
              <w:top w:val="nil"/>
              <w:left w:val="nil"/>
              <w:bottom w:val="nil"/>
              <w:right w:val="nil"/>
            </w:tcBorders>
          </w:tcPr>
          <w:p w14:paraId="78AFEA09"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CTRL+C</w:t>
            </w:r>
          </w:p>
        </w:tc>
        <w:tc>
          <w:tcPr>
            <w:tcW w:w="2008" w:type="dxa"/>
            <w:tcBorders>
              <w:top w:val="nil"/>
              <w:left w:val="nil"/>
              <w:bottom w:val="nil"/>
              <w:right w:val="nil"/>
            </w:tcBorders>
          </w:tcPr>
          <w:p w14:paraId="0FB25B2D"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Copy</w:t>
            </w:r>
          </w:p>
        </w:tc>
        <w:tc>
          <w:tcPr>
            <w:tcW w:w="4159" w:type="dxa"/>
            <w:tcBorders>
              <w:top w:val="nil"/>
              <w:left w:val="nil"/>
              <w:bottom w:val="nil"/>
              <w:right w:val="nil"/>
            </w:tcBorders>
          </w:tcPr>
          <w:p w14:paraId="48608339"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Copies</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clipboard.</w:t>
            </w:r>
          </w:p>
        </w:tc>
      </w:tr>
      <w:tr w:rsidR="008D05C1" w14:paraId="6C808959" w14:textId="77777777">
        <w:trPr>
          <w:trHeight w:hRule="exact" w:val="230"/>
        </w:trPr>
        <w:tc>
          <w:tcPr>
            <w:tcW w:w="1160" w:type="dxa"/>
            <w:tcBorders>
              <w:top w:val="nil"/>
              <w:left w:val="nil"/>
              <w:bottom w:val="nil"/>
              <w:right w:val="nil"/>
            </w:tcBorders>
          </w:tcPr>
          <w:p w14:paraId="6DEFB60A"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CTRL+D</w:t>
            </w:r>
          </w:p>
        </w:tc>
        <w:tc>
          <w:tcPr>
            <w:tcW w:w="2008" w:type="dxa"/>
            <w:tcBorders>
              <w:top w:val="nil"/>
              <w:left w:val="nil"/>
              <w:bottom w:val="nil"/>
              <w:right w:val="nil"/>
            </w:tcBorders>
          </w:tcPr>
          <w:p w14:paraId="20279E36"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pacing w:val="-1"/>
                <w:sz w:val="20"/>
              </w:rPr>
              <w:t>Define</w:t>
            </w:r>
          </w:p>
        </w:tc>
        <w:tc>
          <w:tcPr>
            <w:tcW w:w="4159" w:type="dxa"/>
            <w:tcBorders>
              <w:top w:val="nil"/>
              <w:left w:val="nil"/>
              <w:bottom w:val="nil"/>
              <w:right w:val="nil"/>
            </w:tcBorders>
          </w:tcPr>
          <w:p w14:paraId="2AED4BC5"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z w:val="20"/>
              </w:rPr>
              <w:t>Accesses</w:t>
            </w:r>
            <w:r>
              <w:rPr>
                <w:rFonts w:ascii="Times New Roman"/>
                <w:spacing w:val="-2"/>
                <w:sz w:val="20"/>
              </w:rPr>
              <w:t xml:space="preserve"> </w:t>
            </w:r>
            <w:r>
              <w:rPr>
                <w:rFonts w:ascii="Times New Roman"/>
                <w:sz w:val="20"/>
              </w:rPr>
              <w:t>the</w:t>
            </w:r>
            <w:r>
              <w:rPr>
                <w:rFonts w:ascii="Times New Roman"/>
                <w:spacing w:val="-1"/>
                <w:sz w:val="20"/>
              </w:rPr>
              <w:t xml:space="preserve"> repository.</w:t>
            </w:r>
          </w:p>
        </w:tc>
      </w:tr>
      <w:tr w:rsidR="008D05C1" w14:paraId="5DCB7CCE" w14:textId="77777777">
        <w:trPr>
          <w:trHeight w:hRule="exact" w:val="230"/>
        </w:trPr>
        <w:tc>
          <w:tcPr>
            <w:tcW w:w="1160" w:type="dxa"/>
            <w:tcBorders>
              <w:top w:val="nil"/>
              <w:left w:val="nil"/>
              <w:bottom w:val="nil"/>
              <w:right w:val="nil"/>
            </w:tcBorders>
          </w:tcPr>
          <w:p w14:paraId="1A2211CC"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CTRL+E</w:t>
            </w:r>
          </w:p>
        </w:tc>
        <w:tc>
          <w:tcPr>
            <w:tcW w:w="2008" w:type="dxa"/>
            <w:tcBorders>
              <w:top w:val="nil"/>
              <w:left w:val="nil"/>
              <w:bottom w:val="nil"/>
              <w:right w:val="nil"/>
            </w:tcBorders>
          </w:tcPr>
          <w:p w14:paraId="28117955"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Connect</w:t>
            </w:r>
          </w:p>
        </w:tc>
        <w:tc>
          <w:tcPr>
            <w:tcW w:w="4159" w:type="dxa"/>
            <w:tcBorders>
              <w:top w:val="nil"/>
              <w:left w:val="nil"/>
              <w:bottom w:val="nil"/>
              <w:right w:val="nil"/>
            </w:tcBorders>
          </w:tcPr>
          <w:p w14:paraId="41686A86"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Draws</w:t>
            </w:r>
            <w:r>
              <w:rPr>
                <w:rFonts w:ascii="Times New Roman"/>
                <w:sz w:val="20"/>
              </w:rPr>
              <w:t xml:space="preserve"> </w:t>
            </w:r>
            <w:r>
              <w:rPr>
                <w:rFonts w:ascii="Times New Roman"/>
                <w:spacing w:val="-1"/>
                <w:sz w:val="20"/>
              </w:rPr>
              <w:t>lines between selected</w:t>
            </w:r>
            <w:r>
              <w:rPr>
                <w:rFonts w:ascii="Times New Roman"/>
                <w:sz w:val="20"/>
              </w:rPr>
              <w:t xml:space="preserve"> </w:t>
            </w:r>
            <w:r>
              <w:rPr>
                <w:rFonts w:ascii="Times New Roman"/>
                <w:spacing w:val="-1"/>
                <w:sz w:val="20"/>
              </w:rPr>
              <w:t>symbols.</w:t>
            </w:r>
          </w:p>
        </w:tc>
      </w:tr>
      <w:tr w:rsidR="008D05C1" w14:paraId="17DAA6CC" w14:textId="77777777">
        <w:trPr>
          <w:trHeight w:hRule="exact" w:val="230"/>
        </w:trPr>
        <w:tc>
          <w:tcPr>
            <w:tcW w:w="1160" w:type="dxa"/>
            <w:tcBorders>
              <w:top w:val="nil"/>
              <w:left w:val="nil"/>
              <w:bottom w:val="nil"/>
              <w:right w:val="nil"/>
            </w:tcBorders>
          </w:tcPr>
          <w:p w14:paraId="627FDAC7"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CTRL+F</w:t>
            </w:r>
          </w:p>
        </w:tc>
        <w:tc>
          <w:tcPr>
            <w:tcW w:w="2008" w:type="dxa"/>
            <w:tcBorders>
              <w:top w:val="nil"/>
              <w:left w:val="nil"/>
              <w:bottom w:val="nil"/>
              <w:right w:val="nil"/>
            </w:tcBorders>
          </w:tcPr>
          <w:p w14:paraId="5DF8EC5E"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Find</w:t>
            </w:r>
          </w:p>
        </w:tc>
        <w:tc>
          <w:tcPr>
            <w:tcW w:w="4159" w:type="dxa"/>
            <w:tcBorders>
              <w:top w:val="nil"/>
              <w:left w:val="nil"/>
              <w:bottom w:val="nil"/>
              <w:right w:val="nil"/>
            </w:tcBorders>
          </w:tcPr>
          <w:p w14:paraId="3190B774"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z w:val="20"/>
              </w:rPr>
              <w:t>Accesses</w:t>
            </w:r>
            <w:r>
              <w:rPr>
                <w:rFonts w:ascii="Times New Roman"/>
                <w:spacing w:val="-2"/>
                <w:sz w:val="20"/>
              </w:rPr>
              <w:t xml:space="preserve"> </w:t>
            </w:r>
            <w:r>
              <w:rPr>
                <w:rFonts w:ascii="Times New Roman"/>
                <w:sz w:val="20"/>
              </w:rPr>
              <w:t xml:space="preserve">the </w:t>
            </w:r>
            <w:r>
              <w:rPr>
                <w:rFonts w:ascii="Times New Roman"/>
                <w:spacing w:val="-1"/>
                <w:sz w:val="20"/>
              </w:rPr>
              <w:t>search mode.</w:t>
            </w:r>
          </w:p>
        </w:tc>
      </w:tr>
      <w:tr w:rsidR="008D05C1" w14:paraId="66ACF6E9" w14:textId="77777777">
        <w:trPr>
          <w:trHeight w:hRule="exact" w:val="230"/>
        </w:trPr>
        <w:tc>
          <w:tcPr>
            <w:tcW w:w="1160" w:type="dxa"/>
            <w:tcBorders>
              <w:top w:val="nil"/>
              <w:left w:val="nil"/>
              <w:bottom w:val="nil"/>
              <w:right w:val="nil"/>
            </w:tcBorders>
          </w:tcPr>
          <w:p w14:paraId="3A3DA8CA"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CTRL+L</w:t>
            </w:r>
          </w:p>
        </w:tc>
        <w:tc>
          <w:tcPr>
            <w:tcW w:w="2008" w:type="dxa"/>
            <w:tcBorders>
              <w:top w:val="nil"/>
              <w:left w:val="nil"/>
              <w:bottom w:val="nil"/>
              <w:right w:val="nil"/>
            </w:tcBorders>
          </w:tcPr>
          <w:p w14:paraId="6A812E90"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z w:val="20"/>
              </w:rPr>
              <w:t>Lines</w:t>
            </w:r>
          </w:p>
        </w:tc>
        <w:tc>
          <w:tcPr>
            <w:tcW w:w="4159" w:type="dxa"/>
            <w:tcBorders>
              <w:top w:val="nil"/>
              <w:left w:val="nil"/>
              <w:bottom w:val="nil"/>
              <w:right w:val="nil"/>
            </w:tcBorders>
          </w:tcPr>
          <w:p w14:paraId="78E43AB4"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z w:val="20"/>
              </w:rPr>
              <w:t xml:space="preserve">Sets </w:t>
            </w:r>
            <w:r>
              <w:rPr>
                <w:rFonts w:ascii="Times New Roman"/>
                <w:spacing w:val="-1"/>
                <w:sz w:val="20"/>
              </w:rPr>
              <w:t>the</w:t>
            </w:r>
            <w:r>
              <w:rPr>
                <w:rFonts w:ascii="Times New Roman"/>
                <w:sz w:val="20"/>
              </w:rPr>
              <w:t xml:space="preserve"> </w:t>
            </w:r>
            <w:r>
              <w:rPr>
                <w:rFonts w:ascii="Times New Roman"/>
                <w:spacing w:val="-1"/>
                <w:sz w:val="20"/>
              </w:rPr>
              <w:t>cursor</w:t>
            </w:r>
            <w:r>
              <w:rPr>
                <w:rFonts w:ascii="Times New Roman"/>
                <w:sz w:val="20"/>
              </w:rPr>
              <w:t xml:space="preserve"> </w:t>
            </w:r>
            <w:r>
              <w:rPr>
                <w:rFonts w:ascii="Times New Roman"/>
                <w:spacing w:val="-1"/>
                <w:sz w:val="20"/>
              </w:rPr>
              <w:t>to</w:t>
            </w:r>
            <w:r>
              <w:rPr>
                <w:rFonts w:ascii="Times New Roman"/>
                <w:sz w:val="20"/>
              </w:rPr>
              <w:t xml:space="preserve"> line</w:t>
            </w:r>
            <w:r>
              <w:rPr>
                <w:rFonts w:ascii="Times New Roman"/>
                <w:spacing w:val="-1"/>
                <w:sz w:val="20"/>
              </w:rPr>
              <w:t xml:space="preserve"> drawing</w:t>
            </w:r>
            <w:r>
              <w:rPr>
                <w:rFonts w:ascii="Times New Roman"/>
                <w:spacing w:val="-2"/>
                <w:sz w:val="20"/>
              </w:rPr>
              <w:t xml:space="preserve"> </w:t>
            </w:r>
            <w:r>
              <w:rPr>
                <w:rFonts w:ascii="Times New Roman"/>
                <w:spacing w:val="-1"/>
                <w:sz w:val="20"/>
              </w:rPr>
              <w:t>mode.</w:t>
            </w:r>
          </w:p>
        </w:tc>
      </w:tr>
      <w:tr w:rsidR="008D05C1" w14:paraId="70290C39" w14:textId="77777777">
        <w:trPr>
          <w:trHeight w:hRule="exact" w:val="230"/>
        </w:trPr>
        <w:tc>
          <w:tcPr>
            <w:tcW w:w="1160" w:type="dxa"/>
            <w:tcBorders>
              <w:top w:val="nil"/>
              <w:left w:val="nil"/>
              <w:bottom w:val="nil"/>
              <w:right w:val="nil"/>
            </w:tcBorders>
          </w:tcPr>
          <w:p w14:paraId="14893BAA"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CTRL+N</w:t>
            </w:r>
          </w:p>
        </w:tc>
        <w:tc>
          <w:tcPr>
            <w:tcW w:w="2008" w:type="dxa"/>
            <w:tcBorders>
              <w:top w:val="nil"/>
              <w:left w:val="nil"/>
              <w:bottom w:val="nil"/>
              <w:right w:val="nil"/>
            </w:tcBorders>
          </w:tcPr>
          <w:p w14:paraId="6FC29543"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 xml:space="preserve">New </w:t>
            </w:r>
            <w:r>
              <w:rPr>
                <w:rFonts w:ascii="Times New Roman"/>
                <w:spacing w:val="-1"/>
                <w:sz w:val="20"/>
              </w:rPr>
              <w:t>Diagram</w:t>
            </w:r>
          </w:p>
        </w:tc>
        <w:tc>
          <w:tcPr>
            <w:tcW w:w="4159" w:type="dxa"/>
            <w:tcBorders>
              <w:top w:val="nil"/>
              <w:left w:val="nil"/>
              <w:bottom w:val="nil"/>
              <w:right w:val="nil"/>
            </w:tcBorders>
          </w:tcPr>
          <w:p w14:paraId="16E52780"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Creates</w:t>
            </w:r>
            <w:r>
              <w:rPr>
                <w:rFonts w:ascii="Times New Roman"/>
                <w:sz w:val="20"/>
              </w:rPr>
              <w:t xml:space="preserve"> a</w:t>
            </w:r>
            <w:r>
              <w:rPr>
                <w:rFonts w:ascii="Times New Roman"/>
                <w:spacing w:val="-1"/>
                <w:sz w:val="20"/>
              </w:rPr>
              <w:t xml:space="preserve"> </w:t>
            </w:r>
            <w:r>
              <w:rPr>
                <w:rFonts w:ascii="Times New Roman"/>
                <w:sz w:val="20"/>
              </w:rPr>
              <w:t>new</w:t>
            </w:r>
            <w:r>
              <w:rPr>
                <w:rFonts w:ascii="Times New Roman"/>
                <w:spacing w:val="-2"/>
                <w:sz w:val="20"/>
              </w:rPr>
              <w:t xml:space="preserve"> </w:t>
            </w:r>
            <w:r>
              <w:rPr>
                <w:rFonts w:ascii="Times New Roman"/>
                <w:spacing w:val="-1"/>
                <w:sz w:val="20"/>
              </w:rPr>
              <w:t>diagram.</w:t>
            </w:r>
          </w:p>
        </w:tc>
      </w:tr>
      <w:tr w:rsidR="008D05C1" w14:paraId="000AF30F" w14:textId="77777777">
        <w:trPr>
          <w:trHeight w:hRule="exact" w:val="230"/>
        </w:trPr>
        <w:tc>
          <w:tcPr>
            <w:tcW w:w="1160" w:type="dxa"/>
            <w:tcBorders>
              <w:top w:val="nil"/>
              <w:left w:val="nil"/>
              <w:bottom w:val="nil"/>
              <w:right w:val="nil"/>
            </w:tcBorders>
          </w:tcPr>
          <w:p w14:paraId="71C6E5C8"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CTRL+O</w:t>
            </w:r>
          </w:p>
        </w:tc>
        <w:tc>
          <w:tcPr>
            <w:tcW w:w="2008" w:type="dxa"/>
            <w:tcBorders>
              <w:top w:val="nil"/>
              <w:left w:val="nil"/>
              <w:bottom w:val="nil"/>
              <w:right w:val="nil"/>
            </w:tcBorders>
          </w:tcPr>
          <w:p w14:paraId="766A2C41"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Diagram</w:t>
            </w:r>
          </w:p>
        </w:tc>
        <w:tc>
          <w:tcPr>
            <w:tcW w:w="4159" w:type="dxa"/>
            <w:tcBorders>
              <w:top w:val="nil"/>
              <w:left w:val="nil"/>
              <w:bottom w:val="nil"/>
              <w:right w:val="nil"/>
            </w:tcBorders>
          </w:tcPr>
          <w:p w14:paraId="6230AA87"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 xml:space="preserve">Opens </w:t>
            </w:r>
            <w:r>
              <w:rPr>
                <w:rFonts w:ascii="Times New Roman"/>
                <w:sz w:val="20"/>
              </w:rPr>
              <w:t>an</w:t>
            </w:r>
            <w:r>
              <w:rPr>
                <w:rFonts w:ascii="Times New Roman"/>
                <w:spacing w:val="-1"/>
                <w:sz w:val="20"/>
              </w:rPr>
              <w:t xml:space="preserve"> existing diagram.</w:t>
            </w:r>
          </w:p>
        </w:tc>
      </w:tr>
      <w:tr w:rsidR="008D05C1" w14:paraId="412A2669" w14:textId="77777777">
        <w:trPr>
          <w:trHeight w:hRule="exact" w:val="230"/>
        </w:trPr>
        <w:tc>
          <w:tcPr>
            <w:tcW w:w="1160" w:type="dxa"/>
            <w:tcBorders>
              <w:top w:val="nil"/>
              <w:left w:val="nil"/>
              <w:bottom w:val="nil"/>
              <w:right w:val="nil"/>
            </w:tcBorders>
          </w:tcPr>
          <w:p w14:paraId="3F1B3D26"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CTRL+P</w:t>
            </w:r>
          </w:p>
        </w:tc>
        <w:tc>
          <w:tcPr>
            <w:tcW w:w="2008" w:type="dxa"/>
            <w:tcBorders>
              <w:top w:val="nil"/>
              <w:left w:val="nil"/>
              <w:bottom w:val="nil"/>
              <w:right w:val="nil"/>
            </w:tcBorders>
          </w:tcPr>
          <w:p w14:paraId="1305A537"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z w:val="20"/>
              </w:rPr>
              <w:t>Print</w:t>
            </w:r>
          </w:p>
        </w:tc>
        <w:tc>
          <w:tcPr>
            <w:tcW w:w="4159" w:type="dxa"/>
            <w:tcBorders>
              <w:top w:val="nil"/>
              <w:left w:val="nil"/>
              <w:bottom w:val="nil"/>
              <w:right w:val="nil"/>
            </w:tcBorders>
          </w:tcPr>
          <w:p w14:paraId="5A9FD7E4"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z w:val="20"/>
              </w:rPr>
              <w:t xml:space="preserve">Prints </w:t>
            </w:r>
            <w:r>
              <w:rPr>
                <w:rFonts w:ascii="Times New Roman"/>
                <w:spacing w:val="-1"/>
                <w:sz w:val="20"/>
              </w:rPr>
              <w:t>the</w:t>
            </w:r>
            <w:r>
              <w:rPr>
                <w:rFonts w:ascii="Times New Roman"/>
                <w:sz w:val="20"/>
              </w:rPr>
              <w:t xml:space="preserve"> </w:t>
            </w:r>
            <w:r>
              <w:rPr>
                <w:rFonts w:ascii="Times New Roman"/>
                <w:spacing w:val="-1"/>
                <w:sz w:val="20"/>
              </w:rPr>
              <w:t>current</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or</w:t>
            </w:r>
            <w:r>
              <w:rPr>
                <w:rFonts w:ascii="Times New Roman"/>
                <w:spacing w:val="-1"/>
                <w:sz w:val="20"/>
              </w:rPr>
              <w:t xml:space="preserve"> </w:t>
            </w:r>
            <w:r>
              <w:rPr>
                <w:rFonts w:ascii="Times New Roman"/>
                <w:sz w:val="20"/>
              </w:rPr>
              <w:t>queue</w:t>
            </w:r>
            <w:r>
              <w:rPr>
                <w:rFonts w:ascii="Times New Roman"/>
                <w:spacing w:val="-2"/>
                <w:sz w:val="20"/>
              </w:rPr>
              <w:t xml:space="preserve"> </w:t>
            </w:r>
            <w:r>
              <w:rPr>
                <w:rFonts w:ascii="Times New Roman"/>
                <w:spacing w:val="-1"/>
                <w:sz w:val="20"/>
              </w:rPr>
              <w:t>contents.</w:t>
            </w:r>
          </w:p>
        </w:tc>
      </w:tr>
      <w:tr w:rsidR="008D05C1" w14:paraId="6DE1AD83" w14:textId="77777777">
        <w:trPr>
          <w:trHeight w:hRule="exact" w:val="230"/>
        </w:trPr>
        <w:tc>
          <w:tcPr>
            <w:tcW w:w="1160" w:type="dxa"/>
            <w:tcBorders>
              <w:top w:val="nil"/>
              <w:left w:val="nil"/>
              <w:bottom w:val="nil"/>
              <w:right w:val="nil"/>
            </w:tcBorders>
          </w:tcPr>
          <w:p w14:paraId="09106928"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CTRL+Q</w:t>
            </w:r>
          </w:p>
        </w:tc>
        <w:tc>
          <w:tcPr>
            <w:tcW w:w="2008" w:type="dxa"/>
            <w:tcBorders>
              <w:top w:val="nil"/>
              <w:left w:val="nil"/>
              <w:bottom w:val="nil"/>
              <w:right w:val="nil"/>
            </w:tcBorders>
          </w:tcPr>
          <w:p w14:paraId="559EE34B"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Report</w:t>
            </w:r>
            <w:r>
              <w:rPr>
                <w:rFonts w:ascii="Times New Roman"/>
                <w:sz w:val="20"/>
              </w:rPr>
              <w:t xml:space="preserve"> </w:t>
            </w:r>
            <w:r>
              <w:rPr>
                <w:rFonts w:ascii="Times New Roman"/>
                <w:spacing w:val="-1"/>
                <w:sz w:val="20"/>
              </w:rPr>
              <w:t>Query</w:t>
            </w:r>
          </w:p>
        </w:tc>
        <w:tc>
          <w:tcPr>
            <w:tcW w:w="4159" w:type="dxa"/>
            <w:tcBorders>
              <w:top w:val="nil"/>
              <w:left w:val="nil"/>
              <w:bottom w:val="nil"/>
              <w:right w:val="nil"/>
            </w:tcBorders>
          </w:tcPr>
          <w:p w14:paraId="4B82A430"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Generates</w:t>
            </w:r>
            <w:r>
              <w:rPr>
                <w:rFonts w:ascii="Times New Roman"/>
                <w:sz w:val="20"/>
              </w:rPr>
              <w:t xml:space="preserve"> a </w:t>
            </w:r>
            <w:r>
              <w:rPr>
                <w:rFonts w:ascii="Times New Roman"/>
                <w:spacing w:val="-1"/>
                <w:sz w:val="20"/>
              </w:rPr>
              <w:t>custom</w:t>
            </w:r>
            <w:r>
              <w:rPr>
                <w:rFonts w:ascii="Times New Roman"/>
                <w:spacing w:val="-2"/>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report.</w:t>
            </w:r>
          </w:p>
        </w:tc>
      </w:tr>
      <w:tr w:rsidR="008D05C1" w14:paraId="3C5CC0C6" w14:textId="77777777">
        <w:trPr>
          <w:trHeight w:hRule="exact" w:val="230"/>
        </w:trPr>
        <w:tc>
          <w:tcPr>
            <w:tcW w:w="1160" w:type="dxa"/>
            <w:tcBorders>
              <w:top w:val="nil"/>
              <w:left w:val="nil"/>
              <w:bottom w:val="nil"/>
              <w:right w:val="nil"/>
            </w:tcBorders>
          </w:tcPr>
          <w:p w14:paraId="05CA5FE6"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CTRL+R</w:t>
            </w:r>
          </w:p>
        </w:tc>
        <w:tc>
          <w:tcPr>
            <w:tcW w:w="2008" w:type="dxa"/>
            <w:tcBorders>
              <w:top w:val="nil"/>
              <w:left w:val="nil"/>
              <w:bottom w:val="nil"/>
              <w:right w:val="nil"/>
            </w:tcBorders>
          </w:tcPr>
          <w:p w14:paraId="3FCD9DD9"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Reports</w:t>
            </w:r>
          </w:p>
        </w:tc>
        <w:tc>
          <w:tcPr>
            <w:tcW w:w="4159" w:type="dxa"/>
            <w:tcBorders>
              <w:top w:val="nil"/>
              <w:left w:val="nil"/>
              <w:bottom w:val="nil"/>
              <w:right w:val="nil"/>
            </w:tcBorders>
          </w:tcPr>
          <w:p w14:paraId="4E2D5683"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Generates</w:t>
            </w:r>
            <w:r>
              <w:rPr>
                <w:rFonts w:ascii="Times New Roman"/>
                <w:sz w:val="20"/>
              </w:rPr>
              <w:t xml:space="preserve"> a</w:t>
            </w:r>
            <w:r>
              <w:rPr>
                <w:rFonts w:ascii="Times New Roman"/>
                <w:spacing w:val="-2"/>
                <w:sz w:val="20"/>
              </w:rPr>
              <w:t xml:space="preserve"> </w:t>
            </w:r>
            <w:r>
              <w:rPr>
                <w:rFonts w:ascii="Times New Roman"/>
                <w:spacing w:val="-1"/>
                <w:sz w:val="20"/>
              </w:rPr>
              <w:t>standard</w:t>
            </w:r>
            <w:r>
              <w:rPr>
                <w:rFonts w:ascii="Times New Roman"/>
                <w:sz w:val="20"/>
              </w:rPr>
              <w:t xml:space="preserve"> </w:t>
            </w:r>
            <w:r>
              <w:rPr>
                <w:rFonts w:ascii="Times New Roman"/>
                <w:spacing w:val="-1"/>
                <w:sz w:val="20"/>
              </w:rPr>
              <w:t xml:space="preserve">repository </w:t>
            </w:r>
            <w:r>
              <w:rPr>
                <w:rFonts w:ascii="Times New Roman"/>
                <w:sz w:val="20"/>
              </w:rPr>
              <w:t>report.</w:t>
            </w:r>
          </w:p>
        </w:tc>
      </w:tr>
      <w:tr w:rsidR="008D05C1" w14:paraId="74F565A9" w14:textId="77777777">
        <w:trPr>
          <w:trHeight w:hRule="exact" w:val="230"/>
        </w:trPr>
        <w:tc>
          <w:tcPr>
            <w:tcW w:w="1160" w:type="dxa"/>
            <w:tcBorders>
              <w:top w:val="nil"/>
              <w:left w:val="nil"/>
              <w:bottom w:val="nil"/>
              <w:right w:val="nil"/>
            </w:tcBorders>
          </w:tcPr>
          <w:p w14:paraId="4D5C35F5"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CTRL+S</w:t>
            </w:r>
          </w:p>
        </w:tc>
        <w:tc>
          <w:tcPr>
            <w:tcW w:w="2008" w:type="dxa"/>
            <w:tcBorders>
              <w:top w:val="nil"/>
              <w:left w:val="nil"/>
              <w:bottom w:val="nil"/>
              <w:right w:val="nil"/>
            </w:tcBorders>
          </w:tcPr>
          <w:p w14:paraId="658EE386"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z w:val="20"/>
              </w:rPr>
              <w:t>Save</w:t>
            </w:r>
          </w:p>
        </w:tc>
        <w:tc>
          <w:tcPr>
            <w:tcW w:w="4159" w:type="dxa"/>
            <w:tcBorders>
              <w:top w:val="nil"/>
              <w:left w:val="nil"/>
              <w:bottom w:val="nil"/>
              <w:right w:val="nil"/>
            </w:tcBorders>
          </w:tcPr>
          <w:p w14:paraId="35BB7E9F"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z w:val="20"/>
              </w:rPr>
              <w:t>Saves</w:t>
            </w:r>
            <w:r>
              <w:rPr>
                <w:rFonts w:ascii="Times New Roman"/>
                <w:spacing w:val="-1"/>
                <w:sz w:val="20"/>
              </w:rPr>
              <w:t xml:space="preserve"> </w:t>
            </w:r>
            <w:r>
              <w:rPr>
                <w:rFonts w:ascii="Times New Roman"/>
                <w:sz w:val="20"/>
              </w:rPr>
              <w:t xml:space="preserve">the </w:t>
            </w:r>
            <w:r>
              <w:rPr>
                <w:rFonts w:ascii="Times New Roman"/>
                <w:spacing w:val="-1"/>
                <w:sz w:val="20"/>
              </w:rPr>
              <w:t>current</w:t>
            </w:r>
            <w:r>
              <w:rPr>
                <w:rFonts w:ascii="Times New Roman"/>
                <w:sz w:val="20"/>
              </w:rPr>
              <w:t xml:space="preserve"> </w:t>
            </w:r>
            <w:r>
              <w:rPr>
                <w:rFonts w:ascii="Times New Roman"/>
                <w:spacing w:val="-1"/>
                <w:sz w:val="20"/>
              </w:rPr>
              <w:t>diagram.</w:t>
            </w:r>
          </w:p>
        </w:tc>
      </w:tr>
      <w:tr w:rsidR="008D05C1" w14:paraId="3D9E2ACB" w14:textId="77777777">
        <w:trPr>
          <w:trHeight w:hRule="exact" w:val="230"/>
        </w:trPr>
        <w:tc>
          <w:tcPr>
            <w:tcW w:w="1160" w:type="dxa"/>
            <w:tcBorders>
              <w:top w:val="nil"/>
              <w:left w:val="nil"/>
              <w:bottom w:val="nil"/>
              <w:right w:val="nil"/>
            </w:tcBorders>
          </w:tcPr>
          <w:p w14:paraId="054A04AD"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CTRL+T</w:t>
            </w:r>
          </w:p>
        </w:tc>
        <w:tc>
          <w:tcPr>
            <w:tcW w:w="2008" w:type="dxa"/>
            <w:tcBorders>
              <w:top w:val="nil"/>
              <w:left w:val="nil"/>
              <w:bottom w:val="nil"/>
              <w:right w:val="nil"/>
            </w:tcBorders>
          </w:tcPr>
          <w:p w14:paraId="03A21321"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Text</w:t>
            </w:r>
          </w:p>
        </w:tc>
        <w:tc>
          <w:tcPr>
            <w:tcW w:w="4159" w:type="dxa"/>
            <w:tcBorders>
              <w:top w:val="nil"/>
              <w:left w:val="nil"/>
              <w:bottom w:val="nil"/>
              <w:right w:val="nil"/>
            </w:tcBorders>
          </w:tcPr>
          <w:p w14:paraId="7BC487E4"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z w:val="20"/>
              </w:rPr>
              <w:t xml:space="preserve">Sets </w:t>
            </w:r>
            <w:r>
              <w:rPr>
                <w:rFonts w:ascii="Times New Roman"/>
                <w:spacing w:val="-1"/>
                <w:sz w:val="20"/>
              </w:rPr>
              <w:t>the</w:t>
            </w:r>
            <w:r>
              <w:rPr>
                <w:rFonts w:ascii="Times New Roman"/>
                <w:sz w:val="20"/>
              </w:rPr>
              <w:t xml:space="preserve"> </w:t>
            </w:r>
            <w:r>
              <w:rPr>
                <w:rFonts w:ascii="Times New Roman"/>
                <w:spacing w:val="-1"/>
                <w:sz w:val="20"/>
              </w:rPr>
              <w:t>cursor</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text</w:t>
            </w:r>
            <w:r>
              <w:rPr>
                <w:rFonts w:ascii="Times New Roman"/>
                <w:sz w:val="20"/>
              </w:rPr>
              <w:t xml:space="preserve"> </w:t>
            </w:r>
            <w:r>
              <w:rPr>
                <w:rFonts w:ascii="Times New Roman"/>
                <w:spacing w:val="-1"/>
                <w:sz w:val="20"/>
              </w:rPr>
              <w:t>adding mode.</w:t>
            </w:r>
          </w:p>
        </w:tc>
      </w:tr>
      <w:tr w:rsidR="008D05C1" w14:paraId="3C49C215" w14:textId="77777777">
        <w:trPr>
          <w:trHeight w:hRule="exact" w:val="230"/>
        </w:trPr>
        <w:tc>
          <w:tcPr>
            <w:tcW w:w="1160" w:type="dxa"/>
            <w:tcBorders>
              <w:top w:val="nil"/>
              <w:left w:val="nil"/>
              <w:bottom w:val="nil"/>
              <w:right w:val="nil"/>
            </w:tcBorders>
          </w:tcPr>
          <w:p w14:paraId="77DC760C"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CTRL+U</w:t>
            </w:r>
          </w:p>
        </w:tc>
        <w:tc>
          <w:tcPr>
            <w:tcW w:w="2008" w:type="dxa"/>
            <w:tcBorders>
              <w:top w:val="nil"/>
              <w:left w:val="nil"/>
              <w:bottom w:val="nil"/>
              <w:right w:val="nil"/>
            </w:tcBorders>
          </w:tcPr>
          <w:p w14:paraId="5FA9B56D"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Clear</w:t>
            </w:r>
          </w:p>
        </w:tc>
        <w:tc>
          <w:tcPr>
            <w:tcW w:w="4159" w:type="dxa"/>
            <w:tcBorders>
              <w:top w:val="nil"/>
              <w:left w:val="nil"/>
              <w:bottom w:val="nil"/>
              <w:right w:val="nil"/>
            </w:tcBorders>
          </w:tcPr>
          <w:p w14:paraId="0CA1F53C"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Deselects</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object</w:t>
            </w:r>
            <w:r>
              <w:rPr>
                <w:rFonts w:ascii="Times New Roman"/>
                <w:spacing w:val="-1"/>
                <w:sz w:val="20"/>
              </w:rPr>
              <w:t xml:space="preserve"> </w:t>
            </w:r>
            <w:r>
              <w:rPr>
                <w:rFonts w:ascii="Times New Roman"/>
                <w:sz w:val="20"/>
              </w:rPr>
              <w:t xml:space="preserve">or </w:t>
            </w:r>
            <w:r>
              <w:rPr>
                <w:rFonts w:ascii="Times New Roman"/>
                <w:spacing w:val="-1"/>
                <w:sz w:val="20"/>
              </w:rPr>
              <w:t>block.</w:t>
            </w:r>
          </w:p>
        </w:tc>
      </w:tr>
      <w:tr w:rsidR="008D05C1" w14:paraId="718A86B4" w14:textId="77777777">
        <w:trPr>
          <w:trHeight w:hRule="exact" w:val="230"/>
        </w:trPr>
        <w:tc>
          <w:tcPr>
            <w:tcW w:w="1160" w:type="dxa"/>
            <w:tcBorders>
              <w:top w:val="nil"/>
              <w:left w:val="nil"/>
              <w:bottom w:val="nil"/>
              <w:right w:val="nil"/>
            </w:tcBorders>
          </w:tcPr>
          <w:p w14:paraId="74A77DD0"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CTRL+V</w:t>
            </w:r>
          </w:p>
        </w:tc>
        <w:tc>
          <w:tcPr>
            <w:tcW w:w="2008" w:type="dxa"/>
            <w:tcBorders>
              <w:top w:val="nil"/>
              <w:left w:val="nil"/>
              <w:bottom w:val="nil"/>
              <w:right w:val="nil"/>
            </w:tcBorders>
          </w:tcPr>
          <w:p w14:paraId="58927AC3"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z w:val="20"/>
              </w:rPr>
              <w:t>Paste</w:t>
            </w:r>
          </w:p>
        </w:tc>
        <w:tc>
          <w:tcPr>
            <w:tcW w:w="4159" w:type="dxa"/>
            <w:tcBorders>
              <w:top w:val="nil"/>
              <w:left w:val="nil"/>
              <w:bottom w:val="nil"/>
              <w:right w:val="nil"/>
            </w:tcBorders>
          </w:tcPr>
          <w:p w14:paraId="067C81C1"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pacing w:val="-1"/>
                <w:sz w:val="20"/>
              </w:rPr>
              <w:t>Pastes</w:t>
            </w:r>
            <w:r>
              <w:rPr>
                <w:rFonts w:ascii="Times New Roman"/>
                <w:sz w:val="20"/>
              </w:rPr>
              <w:t xml:space="preserve"> from</w:t>
            </w:r>
            <w:r>
              <w:rPr>
                <w:rFonts w:ascii="Times New Roman"/>
                <w:spacing w:val="-3"/>
                <w:sz w:val="20"/>
              </w:rPr>
              <w:t xml:space="preserve"> </w:t>
            </w:r>
            <w:r>
              <w:rPr>
                <w:rFonts w:ascii="Times New Roman"/>
                <w:spacing w:val="-1"/>
                <w:sz w:val="20"/>
              </w:rPr>
              <w:t>Clipboard.</w:t>
            </w:r>
          </w:p>
        </w:tc>
      </w:tr>
      <w:tr w:rsidR="008D05C1" w14:paraId="7DFCC3AD" w14:textId="77777777">
        <w:trPr>
          <w:trHeight w:hRule="exact" w:val="230"/>
        </w:trPr>
        <w:tc>
          <w:tcPr>
            <w:tcW w:w="1160" w:type="dxa"/>
            <w:tcBorders>
              <w:top w:val="nil"/>
              <w:left w:val="nil"/>
              <w:bottom w:val="nil"/>
              <w:right w:val="nil"/>
            </w:tcBorders>
          </w:tcPr>
          <w:p w14:paraId="6A5E8D11"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CTRL+T</w:t>
            </w:r>
          </w:p>
        </w:tc>
        <w:tc>
          <w:tcPr>
            <w:tcW w:w="2008" w:type="dxa"/>
            <w:tcBorders>
              <w:top w:val="nil"/>
              <w:left w:val="nil"/>
              <w:bottom w:val="nil"/>
              <w:right w:val="nil"/>
            </w:tcBorders>
          </w:tcPr>
          <w:p w14:paraId="4856B1BF"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Snap</w:t>
            </w:r>
            <w:r>
              <w:rPr>
                <w:rFonts w:ascii="Times New Roman"/>
                <w:sz w:val="20"/>
              </w:rPr>
              <w:t xml:space="preserve"> </w:t>
            </w:r>
            <w:r>
              <w:rPr>
                <w:rFonts w:ascii="Times New Roman"/>
                <w:spacing w:val="-1"/>
                <w:sz w:val="20"/>
              </w:rPr>
              <w:t>Symbols</w:t>
            </w:r>
          </w:p>
        </w:tc>
        <w:tc>
          <w:tcPr>
            <w:tcW w:w="4159" w:type="dxa"/>
            <w:tcBorders>
              <w:top w:val="nil"/>
              <w:left w:val="nil"/>
              <w:bottom w:val="nil"/>
              <w:right w:val="nil"/>
            </w:tcBorders>
          </w:tcPr>
          <w:p w14:paraId="40EDCDCB"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z w:val="20"/>
              </w:rPr>
              <w:t xml:space="preserve">Aligns </w:t>
            </w:r>
            <w:r>
              <w:rPr>
                <w:rFonts w:ascii="Times New Roman"/>
                <w:spacing w:val="-1"/>
                <w:sz w:val="20"/>
              </w:rPr>
              <w:t>selected</w:t>
            </w:r>
            <w:r>
              <w:rPr>
                <w:rFonts w:ascii="Times New Roman"/>
                <w:sz w:val="20"/>
              </w:rPr>
              <w:t xml:space="preserve"> </w:t>
            </w:r>
            <w:r>
              <w:rPr>
                <w:rFonts w:ascii="Times New Roman"/>
                <w:spacing w:val="-1"/>
                <w:sz w:val="20"/>
              </w:rPr>
              <w:t>symbols</w:t>
            </w:r>
            <w:r>
              <w:rPr>
                <w:rFonts w:ascii="Times New Roman"/>
                <w:sz w:val="20"/>
              </w:rPr>
              <w:t xml:space="preserve"> in a</w:t>
            </w:r>
            <w:r>
              <w:rPr>
                <w:rFonts w:ascii="Times New Roman"/>
                <w:spacing w:val="-1"/>
                <w:sz w:val="20"/>
              </w:rPr>
              <w:t xml:space="preserve"> row.</w:t>
            </w:r>
          </w:p>
        </w:tc>
      </w:tr>
      <w:tr w:rsidR="008D05C1" w14:paraId="79604A07" w14:textId="77777777">
        <w:trPr>
          <w:trHeight w:hRule="exact" w:val="230"/>
        </w:trPr>
        <w:tc>
          <w:tcPr>
            <w:tcW w:w="1160" w:type="dxa"/>
            <w:tcBorders>
              <w:top w:val="nil"/>
              <w:left w:val="nil"/>
              <w:bottom w:val="nil"/>
              <w:right w:val="nil"/>
            </w:tcBorders>
          </w:tcPr>
          <w:p w14:paraId="64EBC95E"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CTRL+X</w:t>
            </w:r>
          </w:p>
        </w:tc>
        <w:tc>
          <w:tcPr>
            <w:tcW w:w="2008" w:type="dxa"/>
            <w:tcBorders>
              <w:top w:val="nil"/>
              <w:left w:val="nil"/>
              <w:bottom w:val="nil"/>
              <w:right w:val="nil"/>
            </w:tcBorders>
          </w:tcPr>
          <w:p w14:paraId="44990F5D"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z w:val="20"/>
              </w:rPr>
              <w:t>Cut</w:t>
            </w:r>
          </w:p>
        </w:tc>
        <w:tc>
          <w:tcPr>
            <w:tcW w:w="4159" w:type="dxa"/>
            <w:tcBorders>
              <w:top w:val="nil"/>
              <w:left w:val="nil"/>
              <w:bottom w:val="nil"/>
              <w:right w:val="nil"/>
            </w:tcBorders>
          </w:tcPr>
          <w:p w14:paraId="3EEF320F"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z w:val="20"/>
              </w:rPr>
              <w:t xml:space="preserve">Cuts to </w:t>
            </w:r>
            <w:r>
              <w:rPr>
                <w:rFonts w:ascii="Times New Roman"/>
                <w:spacing w:val="-1"/>
                <w:sz w:val="20"/>
              </w:rPr>
              <w:t>Clipboard.</w:t>
            </w:r>
          </w:p>
        </w:tc>
      </w:tr>
      <w:tr w:rsidR="008D05C1" w14:paraId="45CC9B31" w14:textId="77777777">
        <w:trPr>
          <w:trHeight w:hRule="exact" w:val="230"/>
        </w:trPr>
        <w:tc>
          <w:tcPr>
            <w:tcW w:w="1160" w:type="dxa"/>
            <w:tcBorders>
              <w:top w:val="nil"/>
              <w:left w:val="nil"/>
              <w:bottom w:val="nil"/>
              <w:right w:val="nil"/>
            </w:tcBorders>
          </w:tcPr>
          <w:p w14:paraId="7E04F3E9"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pacing w:val="-1"/>
                <w:sz w:val="20"/>
              </w:rPr>
              <w:t>CTRL+Z</w:t>
            </w:r>
          </w:p>
        </w:tc>
        <w:tc>
          <w:tcPr>
            <w:tcW w:w="2008" w:type="dxa"/>
            <w:tcBorders>
              <w:top w:val="nil"/>
              <w:left w:val="nil"/>
              <w:bottom w:val="nil"/>
              <w:right w:val="nil"/>
            </w:tcBorders>
          </w:tcPr>
          <w:p w14:paraId="1F0E3E23"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pacing w:val="-1"/>
                <w:sz w:val="20"/>
              </w:rPr>
              <w:t>Undo</w:t>
            </w:r>
          </w:p>
        </w:tc>
        <w:tc>
          <w:tcPr>
            <w:tcW w:w="4159" w:type="dxa"/>
            <w:tcBorders>
              <w:top w:val="nil"/>
              <w:left w:val="nil"/>
              <w:bottom w:val="nil"/>
              <w:right w:val="nil"/>
            </w:tcBorders>
          </w:tcPr>
          <w:p w14:paraId="00728E60"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z w:val="20"/>
              </w:rPr>
              <w:t>Erases</w:t>
            </w:r>
            <w:r>
              <w:rPr>
                <w:rFonts w:ascii="Times New Roman"/>
                <w:spacing w:val="-1"/>
                <w:sz w:val="20"/>
              </w:rPr>
              <w:t xml:space="preserve"> partially</w:t>
            </w:r>
            <w:r>
              <w:rPr>
                <w:rFonts w:ascii="Times New Roman"/>
                <w:sz w:val="20"/>
              </w:rPr>
              <w:t xml:space="preserve"> </w:t>
            </w:r>
            <w:r>
              <w:rPr>
                <w:rFonts w:ascii="Times New Roman"/>
                <w:spacing w:val="-1"/>
                <w:sz w:val="20"/>
              </w:rPr>
              <w:t>drawn</w:t>
            </w:r>
            <w:r>
              <w:rPr>
                <w:rFonts w:ascii="Times New Roman"/>
                <w:sz w:val="20"/>
              </w:rPr>
              <w:t xml:space="preserve"> or undoes </w:t>
            </w:r>
            <w:r>
              <w:rPr>
                <w:rFonts w:ascii="Times New Roman"/>
                <w:spacing w:val="-1"/>
                <w:sz w:val="20"/>
              </w:rPr>
              <w:t>moved</w:t>
            </w:r>
            <w:r>
              <w:rPr>
                <w:rFonts w:ascii="Times New Roman"/>
                <w:sz w:val="20"/>
              </w:rPr>
              <w:t xml:space="preserve"> </w:t>
            </w:r>
            <w:r>
              <w:rPr>
                <w:rFonts w:ascii="Times New Roman"/>
                <w:spacing w:val="-1"/>
                <w:sz w:val="20"/>
              </w:rPr>
              <w:t>line.</w:t>
            </w:r>
          </w:p>
        </w:tc>
      </w:tr>
      <w:tr w:rsidR="008D05C1" w14:paraId="1839DBF3" w14:textId="77777777">
        <w:trPr>
          <w:trHeight w:hRule="exact" w:val="230"/>
        </w:trPr>
        <w:tc>
          <w:tcPr>
            <w:tcW w:w="1160" w:type="dxa"/>
            <w:tcBorders>
              <w:top w:val="nil"/>
              <w:left w:val="nil"/>
              <w:bottom w:val="nil"/>
              <w:right w:val="nil"/>
            </w:tcBorders>
          </w:tcPr>
          <w:p w14:paraId="556A87FC"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z w:val="20"/>
              </w:rPr>
              <w:t>DEL</w:t>
            </w:r>
          </w:p>
        </w:tc>
        <w:tc>
          <w:tcPr>
            <w:tcW w:w="2008" w:type="dxa"/>
            <w:tcBorders>
              <w:top w:val="nil"/>
              <w:left w:val="nil"/>
              <w:bottom w:val="nil"/>
              <w:right w:val="nil"/>
            </w:tcBorders>
          </w:tcPr>
          <w:p w14:paraId="72EFA40A"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Delete</w:t>
            </w:r>
          </w:p>
        </w:tc>
        <w:tc>
          <w:tcPr>
            <w:tcW w:w="4159" w:type="dxa"/>
            <w:tcBorders>
              <w:top w:val="nil"/>
              <w:left w:val="nil"/>
              <w:bottom w:val="nil"/>
              <w:right w:val="nil"/>
            </w:tcBorders>
          </w:tcPr>
          <w:p w14:paraId="6E74F723"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Deletes</w:t>
            </w:r>
            <w:r>
              <w:rPr>
                <w:rFonts w:ascii="Times New Roman"/>
                <w:sz w:val="20"/>
              </w:rPr>
              <w:t xml:space="preserve"> </w:t>
            </w:r>
            <w:r>
              <w:rPr>
                <w:rFonts w:ascii="Times New Roman"/>
                <w:spacing w:val="-1"/>
                <w:sz w:val="20"/>
              </w:rPr>
              <w:t>object</w:t>
            </w:r>
            <w:r>
              <w:rPr>
                <w:rFonts w:ascii="Times New Roman"/>
                <w:spacing w:val="-2"/>
                <w:sz w:val="20"/>
              </w:rPr>
              <w:t xml:space="preserve"> </w:t>
            </w:r>
            <w:r>
              <w:rPr>
                <w:rFonts w:ascii="Times New Roman"/>
                <w:sz w:val="20"/>
              </w:rPr>
              <w:t>from</w:t>
            </w:r>
            <w:r>
              <w:rPr>
                <w:rFonts w:ascii="Times New Roman"/>
                <w:spacing w:val="-2"/>
                <w:sz w:val="20"/>
              </w:rPr>
              <w:t xml:space="preserve"> </w:t>
            </w:r>
            <w:r>
              <w:rPr>
                <w:rFonts w:ascii="Times New Roman"/>
                <w:spacing w:val="-1"/>
                <w:sz w:val="20"/>
              </w:rPr>
              <w:t>diagram.</w:t>
            </w:r>
          </w:p>
        </w:tc>
      </w:tr>
      <w:tr w:rsidR="008D05C1" w14:paraId="1E1870E7" w14:textId="77777777">
        <w:trPr>
          <w:trHeight w:hRule="exact" w:val="230"/>
        </w:trPr>
        <w:tc>
          <w:tcPr>
            <w:tcW w:w="1160" w:type="dxa"/>
            <w:tcBorders>
              <w:top w:val="nil"/>
              <w:left w:val="nil"/>
              <w:bottom w:val="nil"/>
              <w:right w:val="nil"/>
            </w:tcBorders>
          </w:tcPr>
          <w:p w14:paraId="7EB7B1D8"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sz w:val="20"/>
              </w:rPr>
              <w:t>F1</w:t>
            </w:r>
          </w:p>
        </w:tc>
        <w:tc>
          <w:tcPr>
            <w:tcW w:w="2008" w:type="dxa"/>
            <w:tcBorders>
              <w:top w:val="nil"/>
              <w:left w:val="nil"/>
              <w:bottom w:val="nil"/>
              <w:right w:val="nil"/>
            </w:tcBorders>
          </w:tcPr>
          <w:p w14:paraId="682EB0FD" w14:textId="77777777" w:rsidR="008D05C1" w:rsidRDefault="00D13026">
            <w:pPr>
              <w:pStyle w:val="TableParagraph"/>
              <w:spacing w:line="219" w:lineRule="exact"/>
              <w:ind w:left="335"/>
              <w:rPr>
                <w:rFonts w:ascii="Times New Roman" w:eastAsia="Times New Roman" w:hAnsi="Times New Roman" w:cs="Times New Roman"/>
                <w:sz w:val="20"/>
                <w:szCs w:val="20"/>
              </w:rPr>
            </w:pPr>
            <w:r>
              <w:rPr>
                <w:rFonts w:ascii="Times New Roman"/>
                <w:sz w:val="20"/>
              </w:rPr>
              <w:t>Help</w:t>
            </w:r>
          </w:p>
        </w:tc>
        <w:tc>
          <w:tcPr>
            <w:tcW w:w="4159" w:type="dxa"/>
            <w:tcBorders>
              <w:top w:val="nil"/>
              <w:left w:val="nil"/>
              <w:bottom w:val="nil"/>
              <w:right w:val="nil"/>
            </w:tcBorders>
          </w:tcPr>
          <w:p w14:paraId="6248CE1F" w14:textId="77777777" w:rsidR="008D05C1" w:rsidRDefault="00D13026">
            <w:pPr>
              <w:pStyle w:val="TableParagraph"/>
              <w:spacing w:line="219" w:lineRule="exact"/>
              <w:ind w:left="488"/>
              <w:rPr>
                <w:rFonts w:ascii="Times New Roman" w:eastAsia="Times New Roman" w:hAnsi="Times New Roman" w:cs="Times New Roman"/>
                <w:sz w:val="20"/>
                <w:szCs w:val="20"/>
              </w:rPr>
            </w:pPr>
            <w:r>
              <w:rPr>
                <w:rFonts w:ascii="Times New Roman"/>
                <w:spacing w:val="-1"/>
                <w:sz w:val="20"/>
              </w:rPr>
              <w:t>Displays</w:t>
            </w:r>
            <w:r>
              <w:rPr>
                <w:rFonts w:ascii="Times New Roman"/>
                <w:sz w:val="20"/>
              </w:rPr>
              <w:t xml:space="preserve"> </w:t>
            </w:r>
            <w:r>
              <w:rPr>
                <w:rFonts w:ascii="Times New Roman"/>
                <w:spacing w:val="-1"/>
                <w:sz w:val="20"/>
              </w:rPr>
              <w:t xml:space="preserve">context-sensitive </w:t>
            </w:r>
            <w:r>
              <w:rPr>
                <w:rFonts w:ascii="Times New Roman"/>
                <w:sz w:val="20"/>
              </w:rPr>
              <w:t>help.</w:t>
            </w:r>
          </w:p>
        </w:tc>
      </w:tr>
      <w:tr w:rsidR="008D05C1" w14:paraId="37C75CD3" w14:textId="77777777">
        <w:trPr>
          <w:trHeight w:hRule="exact" w:val="315"/>
        </w:trPr>
        <w:tc>
          <w:tcPr>
            <w:tcW w:w="1160" w:type="dxa"/>
            <w:tcBorders>
              <w:top w:val="nil"/>
              <w:left w:val="nil"/>
              <w:bottom w:val="nil"/>
              <w:right w:val="nil"/>
            </w:tcBorders>
          </w:tcPr>
          <w:p w14:paraId="2AB00824"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z w:val="20"/>
              </w:rPr>
              <w:t>ALT+R</w:t>
            </w:r>
          </w:p>
        </w:tc>
        <w:tc>
          <w:tcPr>
            <w:tcW w:w="2008" w:type="dxa"/>
            <w:tcBorders>
              <w:top w:val="nil"/>
              <w:left w:val="nil"/>
              <w:bottom w:val="nil"/>
              <w:right w:val="nil"/>
            </w:tcBorders>
          </w:tcPr>
          <w:p w14:paraId="3E3505B9" w14:textId="77777777" w:rsidR="008D05C1" w:rsidRDefault="00D13026">
            <w:pPr>
              <w:pStyle w:val="TableParagraph"/>
              <w:spacing w:line="220" w:lineRule="exact"/>
              <w:ind w:left="335"/>
              <w:rPr>
                <w:rFonts w:ascii="Times New Roman" w:eastAsia="Times New Roman" w:hAnsi="Times New Roman" w:cs="Times New Roman"/>
                <w:sz w:val="20"/>
                <w:szCs w:val="20"/>
              </w:rPr>
            </w:pPr>
            <w:r>
              <w:rPr>
                <w:rFonts w:ascii="Times New Roman"/>
                <w:spacing w:val="-1"/>
                <w:sz w:val="20"/>
              </w:rPr>
              <w:t>Delete</w:t>
            </w:r>
            <w:r>
              <w:rPr>
                <w:rFonts w:ascii="Times New Roman"/>
                <w:sz w:val="20"/>
              </w:rPr>
              <w:t xml:space="preserve"> </w:t>
            </w:r>
            <w:r>
              <w:rPr>
                <w:rFonts w:ascii="Times New Roman"/>
                <w:spacing w:val="-1"/>
                <w:sz w:val="20"/>
              </w:rPr>
              <w:t>Project</w:t>
            </w:r>
          </w:p>
        </w:tc>
        <w:tc>
          <w:tcPr>
            <w:tcW w:w="4159" w:type="dxa"/>
            <w:tcBorders>
              <w:top w:val="nil"/>
              <w:left w:val="nil"/>
              <w:bottom w:val="nil"/>
              <w:right w:val="nil"/>
            </w:tcBorders>
          </w:tcPr>
          <w:p w14:paraId="13297056" w14:textId="77777777" w:rsidR="008D05C1" w:rsidRDefault="00D13026">
            <w:pPr>
              <w:pStyle w:val="TableParagraph"/>
              <w:spacing w:line="220" w:lineRule="exact"/>
              <w:ind w:left="488"/>
              <w:rPr>
                <w:rFonts w:ascii="Times New Roman" w:eastAsia="Times New Roman" w:hAnsi="Times New Roman" w:cs="Times New Roman"/>
                <w:sz w:val="20"/>
                <w:szCs w:val="20"/>
              </w:rPr>
            </w:pPr>
            <w:r>
              <w:rPr>
                <w:rFonts w:ascii="Times New Roman"/>
                <w:spacing w:val="-1"/>
                <w:sz w:val="20"/>
              </w:rPr>
              <w:t>Deletes</w:t>
            </w:r>
            <w:r>
              <w:rPr>
                <w:rFonts w:ascii="Times New Roman"/>
                <w:sz w:val="20"/>
              </w:rPr>
              <w:t xml:space="preserve"> a</w:t>
            </w:r>
            <w:r>
              <w:rPr>
                <w:rFonts w:ascii="Times New Roman"/>
                <w:spacing w:val="-1"/>
                <w:sz w:val="20"/>
              </w:rPr>
              <w:t xml:space="preserve"> project with</w:t>
            </w:r>
            <w:r>
              <w:rPr>
                <w:rFonts w:ascii="Times New Roman"/>
                <w:sz w:val="20"/>
              </w:rPr>
              <w:t xml:space="preserve"> no </w:t>
            </w:r>
            <w:r>
              <w:rPr>
                <w:rFonts w:ascii="Times New Roman"/>
                <w:spacing w:val="-1"/>
                <w:sz w:val="20"/>
              </w:rPr>
              <w:t>project files.</w:t>
            </w:r>
          </w:p>
        </w:tc>
      </w:tr>
    </w:tbl>
    <w:p w14:paraId="7640CC5D" w14:textId="77777777" w:rsidR="008D05C1" w:rsidRDefault="008D05C1">
      <w:pPr>
        <w:spacing w:line="220"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2EECF117" w14:textId="77777777" w:rsidR="008D05C1" w:rsidRDefault="008D05C1">
      <w:pPr>
        <w:spacing w:line="200" w:lineRule="exact"/>
        <w:rPr>
          <w:sz w:val="20"/>
          <w:szCs w:val="20"/>
        </w:rPr>
      </w:pPr>
    </w:p>
    <w:p w14:paraId="52E9C902"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265"/>
        <w:gridCol w:w="1835"/>
        <w:gridCol w:w="3364"/>
      </w:tblGrid>
      <w:tr w:rsidR="008D05C1" w14:paraId="3F2EE6B0" w14:textId="77777777">
        <w:trPr>
          <w:trHeight w:hRule="exact" w:val="315"/>
        </w:trPr>
        <w:tc>
          <w:tcPr>
            <w:tcW w:w="1265" w:type="dxa"/>
            <w:tcBorders>
              <w:top w:val="nil"/>
              <w:left w:val="nil"/>
              <w:bottom w:val="nil"/>
              <w:right w:val="nil"/>
            </w:tcBorders>
          </w:tcPr>
          <w:p w14:paraId="6DD140C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spacing w:val="-1"/>
                <w:sz w:val="20"/>
              </w:rPr>
              <w:t>SHIFT+F1</w:t>
            </w:r>
          </w:p>
        </w:tc>
        <w:tc>
          <w:tcPr>
            <w:tcW w:w="1835" w:type="dxa"/>
            <w:tcBorders>
              <w:top w:val="nil"/>
              <w:left w:val="nil"/>
              <w:bottom w:val="nil"/>
              <w:right w:val="nil"/>
            </w:tcBorders>
          </w:tcPr>
          <w:p w14:paraId="0FAEA6C0" w14:textId="77777777" w:rsidR="008D05C1" w:rsidRDefault="00D13026">
            <w:pPr>
              <w:pStyle w:val="TableParagraph"/>
              <w:spacing w:before="74"/>
              <w:ind w:left="230"/>
              <w:rPr>
                <w:rFonts w:ascii="Times New Roman" w:eastAsia="Times New Roman" w:hAnsi="Times New Roman" w:cs="Times New Roman"/>
                <w:sz w:val="20"/>
                <w:szCs w:val="20"/>
              </w:rPr>
            </w:pPr>
            <w:r>
              <w:rPr>
                <w:rFonts w:ascii="Times New Roman"/>
                <w:spacing w:val="-1"/>
                <w:sz w:val="20"/>
              </w:rPr>
              <w:t>Menu</w:t>
            </w:r>
            <w:r>
              <w:rPr>
                <w:rFonts w:ascii="Times New Roman"/>
                <w:sz w:val="20"/>
              </w:rPr>
              <w:t xml:space="preserve"> </w:t>
            </w:r>
            <w:r>
              <w:rPr>
                <w:rFonts w:ascii="Times New Roman"/>
                <w:spacing w:val="-1"/>
                <w:sz w:val="20"/>
              </w:rPr>
              <w:t>Help</w:t>
            </w:r>
          </w:p>
        </w:tc>
        <w:tc>
          <w:tcPr>
            <w:tcW w:w="3364" w:type="dxa"/>
            <w:tcBorders>
              <w:top w:val="nil"/>
              <w:left w:val="nil"/>
              <w:bottom w:val="nil"/>
              <w:right w:val="nil"/>
            </w:tcBorders>
          </w:tcPr>
          <w:p w14:paraId="3A3FDDDB" w14:textId="77777777" w:rsidR="008D05C1" w:rsidRDefault="00D13026">
            <w:pPr>
              <w:pStyle w:val="TableParagraph"/>
              <w:spacing w:before="74"/>
              <w:ind w:left="554"/>
              <w:rPr>
                <w:rFonts w:ascii="Times New Roman" w:eastAsia="Times New Roman" w:hAnsi="Times New Roman" w:cs="Times New Roman"/>
                <w:sz w:val="20"/>
                <w:szCs w:val="20"/>
              </w:rPr>
            </w:pPr>
            <w:r>
              <w:rPr>
                <w:rFonts w:ascii="Times New Roman"/>
                <w:sz w:val="20"/>
              </w:rPr>
              <w:t>Enters</w:t>
            </w:r>
            <w:r>
              <w:rPr>
                <w:rFonts w:ascii="Times New Roman"/>
                <w:spacing w:val="-1"/>
                <w:sz w:val="20"/>
              </w:rPr>
              <w:t xml:space="preserve"> Help</w:t>
            </w:r>
            <w:r>
              <w:rPr>
                <w:rFonts w:ascii="Times New Roman"/>
                <w:sz w:val="20"/>
              </w:rPr>
              <w:t xml:space="preserve"> </w:t>
            </w:r>
            <w:r>
              <w:rPr>
                <w:rFonts w:ascii="Times New Roman"/>
                <w:spacing w:val="-1"/>
                <w:sz w:val="20"/>
              </w:rPr>
              <w:t>mode</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menu</w:t>
            </w:r>
            <w:r>
              <w:rPr>
                <w:rFonts w:ascii="Times New Roman"/>
                <w:sz w:val="20"/>
              </w:rPr>
              <w:t xml:space="preserve"> </w:t>
            </w:r>
            <w:r>
              <w:rPr>
                <w:rFonts w:ascii="Times New Roman"/>
                <w:spacing w:val="-1"/>
                <w:sz w:val="20"/>
              </w:rPr>
              <w:t>items.</w:t>
            </w:r>
          </w:p>
        </w:tc>
      </w:tr>
      <w:tr w:rsidR="008D05C1" w14:paraId="2CC4EB72" w14:textId="77777777">
        <w:trPr>
          <w:trHeight w:hRule="exact" w:val="315"/>
        </w:trPr>
        <w:tc>
          <w:tcPr>
            <w:tcW w:w="1265" w:type="dxa"/>
            <w:tcBorders>
              <w:top w:val="nil"/>
              <w:left w:val="nil"/>
              <w:bottom w:val="nil"/>
              <w:right w:val="nil"/>
            </w:tcBorders>
          </w:tcPr>
          <w:p w14:paraId="0554B666"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spacing w:val="-1"/>
                <w:sz w:val="20"/>
              </w:rPr>
              <w:t>SHIFT+F10</w:t>
            </w:r>
          </w:p>
        </w:tc>
        <w:tc>
          <w:tcPr>
            <w:tcW w:w="1835" w:type="dxa"/>
            <w:tcBorders>
              <w:top w:val="nil"/>
              <w:left w:val="nil"/>
              <w:bottom w:val="nil"/>
              <w:right w:val="nil"/>
            </w:tcBorders>
          </w:tcPr>
          <w:p w14:paraId="1DE60CF9" w14:textId="77777777" w:rsidR="008D05C1" w:rsidRDefault="00D13026">
            <w:pPr>
              <w:pStyle w:val="TableParagraph"/>
              <w:spacing w:line="220" w:lineRule="exact"/>
              <w:ind w:left="230"/>
              <w:rPr>
                <w:rFonts w:ascii="Times New Roman" w:eastAsia="Times New Roman" w:hAnsi="Times New Roman" w:cs="Times New Roman"/>
                <w:sz w:val="20"/>
                <w:szCs w:val="20"/>
              </w:rPr>
            </w:pPr>
            <w:r>
              <w:rPr>
                <w:rFonts w:ascii="Times New Roman"/>
                <w:sz w:val="20"/>
              </w:rPr>
              <w:t xml:space="preserve">Object </w:t>
            </w:r>
            <w:r>
              <w:rPr>
                <w:rFonts w:ascii="Times New Roman"/>
                <w:spacing w:val="-1"/>
                <w:sz w:val="20"/>
              </w:rPr>
              <w:t>Menu</w:t>
            </w:r>
          </w:p>
        </w:tc>
        <w:tc>
          <w:tcPr>
            <w:tcW w:w="3364" w:type="dxa"/>
            <w:tcBorders>
              <w:top w:val="nil"/>
              <w:left w:val="nil"/>
              <w:bottom w:val="nil"/>
              <w:right w:val="nil"/>
            </w:tcBorders>
          </w:tcPr>
          <w:p w14:paraId="1D8C5C7D" w14:textId="77777777" w:rsidR="008D05C1" w:rsidRDefault="00D13026">
            <w:pPr>
              <w:pStyle w:val="TableParagraph"/>
              <w:spacing w:line="220" w:lineRule="exact"/>
              <w:ind w:left="554"/>
              <w:rPr>
                <w:rFonts w:ascii="Times New Roman" w:eastAsia="Times New Roman" w:hAnsi="Times New Roman" w:cs="Times New Roman"/>
                <w:sz w:val="20"/>
                <w:szCs w:val="20"/>
              </w:rPr>
            </w:pPr>
            <w:r>
              <w:rPr>
                <w:rFonts w:ascii="Times New Roman"/>
                <w:spacing w:val="-1"/>
                <w:sz w:val="20"/>
              </w:rPr>
              <w:t>Displays</w:t>
            </w:r>
            <w:r>
              <w:rPr>
                <w:rFonts w:ascii="Times New Roman"/>
                <w:spacing w:val="-2"/>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object menu.</w:t>
            </w:r>
          </w:p>
        </w:tc>
      </w:tr>
    </w:tbl>
    <w:p w14:paraId="19894B8F" w14:textId="77777777" w:rsidR="008D05C1" w:rsidRDefault="00D13026">
      <w:pPr>
        <w:pStyle w:val="BodyText"/>
        <w:spacing w:before="133"/>
        <w:ind w:left="1160" w:right="231"/>
      </w:pPr>
      <w:r>
        <w:rPr>
          <w:spacing w:val="-1"/>
        </w:rPr>
        <w:t>Another</w:t>
      </w:r>
      <w:r>
        <w:t xml:space="preserve"> </w:t>
      </w:r>
      <w:r>
        <w:rPr>
          <w:spacing w:val="-1"/>
        </w:rPr>
        <w:t>standard Windows</w:t>
      </w:r>
      <w:r>
        <w:t xml:space="preserve"> </w:t>
      </w:r>
      <w:r>
        <w:rPr>
          <w:spacing w:val="-1"/>
        </w:rPr>
        <w:t>shortcut</w:t>
      </w:r>
      <w:r>
        <w:t xml:space="preserve"> </w:t>
      </w:r>
      <w:r>
        <w:rPr>
          <w:spacing w:val="-1"/>
        </w:rPr>
        <w:t>method</w:t>
      </w:r>
      <w:r>
        <w:t xml:space="preserve"> for </w:t>
      </w:r>
      <w:r>
        <w:rPr>
          <w:spacing w:val="-1"/>
        </w:rPr>
        <w:t>accessing</w:t>
      </w:r>
      <w:r>
        <w:t xml:space="preserve"> a</w:t>
      </w:r>
      <w:r>
        <w:rPr>
          <w:spacing w:val="-1"/>
        </w:rPr>
        <w:t xml:space="preserve"> menu</w:t>
      </w:r>
      <w:r>
        <w:t xml:space="preserve"> </w:t>
      </w:r>
      <w:r>
        <w:rPr>
          <w:spacing w:val="-1"/>
        </w:rPr>
        <w:t>item</w:t>
      </w:r>
      <w:r>
        <w:rPr>
          <w:spacing w:val="-3"/>
        </w:rPr>
        <w:t xml:space="preserve"> </w:t>
      </w:r>
      <w:r>
        <w:rPr>
          <w:spacing w:val="-1"/>
        </w:rPr>
        <w:t>without using</w:t>
      </w:r>
      <w:r>
        <w:t xml:space="preserve"> </w:t>
      </w:r>
      <w:r>
        <w:rPr>
          <w:spacing w:val="-1"/>
        </w:rPr>
        <w:t>the</w:t>
      </w:r>
      <w:r>
        <w:rPr>
          <w:spacing w:val="97"/>
        </w:rPr>
        <w:t xml:space="preserve"> </w:t>
      </w:r>
      <w:r>
        <w:rPr>
          <w:spacing w:val="-1"/>
        </w:rPr>
        <w:t>mouse</w:t>
      </w:r>
      <w:r>
        <w:t xml:space="preserve"> is to</w:t>
      </w:r>
      <w:r>
        <w:rPr>
          <w:spacing w:val="-1"/>
        </w:rPr>
        <w:t xml:space="preserve"> press</w:t>
      </w:r>
      <w:r>
        <w:t xml:space="preserve"> the ALT</w:t>
      </w:r>
      <w:r>
        <w:rPr>
          <w:spacing w:val="-2"/>
        </w:rPr>
        <w:t xml:space="preserve"> </w:t>
      </w:r>
      <w:r>
        <w:t>key</w:t>
      </w:r>
      <w:r>
        <w:rPr>
          <w:spacing w:val="-2"/>
        </w:rPr>
        <w:t xml:space="preserve"> </w:t>
      </w:r>
      <w:r>
        <w:rPr>
          <w:spacing w:val="-1"/>
        </w:rPr>
        <w:t>followed</w:t>
      </w:r>
      <w:r>
        <w:t xml:space="preserve"> by </w:t>
      </w:r>
      <w:r>
        <w:rPr>
          <w:spacing w:val="-1"/>
        </w:rPr>
        <w:t>the</w:t>
      </w:r>
      <w:r>
        <w:t xml:space="preserve"> </w:t>
      </w:r>
      <w:r>
        <w:rPr>
          <w:spacing w:val="-1"/>
        </w:rPr>
        <w:t>underlined</w:t>
      </w:r>
      <w:r>
        <w:t xml:space="preserve"> </w:t>
      </w:r>
      <w:r>
        <w:rPr>
          <w:spacing w:val="-1"/>
        </w:rPr>
        <w:t>letter</w:t>
      </w:r>
      <w:r>
        <w:t xml:space="preserve"> of</w:t>
      </w:r>
      <w:r>
        <w:rPr>
          <w:spacing w:val="-1"/>
        </w:rPr>
        <w:t xml:space="preserve"> </w:t>
      </w:r>
      <w:r>
        <w:t xml:space="preserve">the </w:t>
      </w:r>
      <w:r>
        <w:rPr>
          <w:spacing w:val="-1"/>
        </w:rPr>
        <w:t>menu</w:t>
      </w:r>
      <w:r>
        <w:t xml:space="preserve"> </w:t>
      </w:r>
      <w:r>
        <w:rPr>
          <w:spacing w:val="-1"/>
        </w:rPr>
        <w:t>title</w:t>
      </w:r>
      <w:r>
        <w:t xml:space="preserve"> or</w:t>
      </w:r>
      <w:r>
        <w:rPr>
          <w:spacing w:val="-1"/>
        </w:rPr>
        <w:t xml:space="preserve"> menu</w:t>
      </w:r>
      <w:r>
        <w:rPr>
          <w:spacing w:val="63"/>
        </w:rPr>
        <w:t xml:space="preserve"> </w:t>
      </w:r>
      <w:r>
        <w:rPr>
          <w:spacing w:val="-1"/>
        </w:rPr>
        <w:t>item</w:t>
      </w:r>
      <w:r>
        <w:rPr>
          <w:spacing w:val="-3"/>
        </w:rPr>
        <w:t xml:space="preserve"> </w:t>
      </w:r>
      <w:r>
        <w:t>that you would</w:t>
      </w:r>
      <w:r>
        <w:rPr>
          <w:spacing w:val="-1"/>
        </w:rPr>
        <w:t xml:space="preserve"> like</w:t>
      </w:r>
      <w:r>
        <w:t xml:space="preserve"> to</w:t>
      </w:r>
      <w:r>
        <w:rPr>
          <w:spacing w:val="-2"/>
        </w:rPr>
        <w:t xml:space="preserve"> </w:t>
      </w:r>
      <w:r>
        <w:rPr>
          <w:spacing w:val="-1"/>
        </w:rPr>
        <w:t>access.</w:t>
      </w:r>
      <w:r>
        <w:t xml:space="preserve"> </w:t>
      </w:r>
      <w:r>
        <w:rPr>
          <w:spacing w:val="-1"/>
        </w:rPr>
        <w:t>For</w:t>
      </w:r>
      <w:r>
        <w:t xml:space="preserve"> </w:t>
      </w:r>
      <w:r>
        <w:rPr>
          <w:spacing w:val="-1"/>
        </w:rPr>
        <w:t>example,</w:t>
      </w:r>
      <w:r>
        <w:t xml:space="preserve"> to </w:t>
      </w:r>
      <w:r>
        <w:rPr>
          <w:spacing w:val="-1"/>
        </w:rPr>
        <w:t>access</w:t>
      </w:r>
      <w:r>
        <w:rPr>
          <w:spacing w:val="-2"/>
        </w:rPr>
        <w:t xml:space="preserve"> </w:t>
      </w:r>
      <w:r>
        <w:t>the</w:t>
      </w:r>
      <w:r>
        <w:rPr>
          <w:spacing w:val="1"/>
        </w:rPr>
        <w:t xml:space="preserve"> </w:t>
      </w:r>
      <w:r>
        <w:rPr>
          <w:rFonts w:ascii="Arial"/>
          <w:spacing w:val="-1"/>
        </w:rPr>
        <w:t>File</w:t>
      </w:r>
      <w:r>
        <w:rPr>
          <w:rFonts w:ascii="Arial"/>
          <w:spacing w:val="-6"/>
        </w:rPr>
        <w:t xml:space="preserve"> </w:t>
      </w:r>
      <w:r>
        <w:rPr>
          <w:spacing w:val="-1"/>
        </w:rPr>
        <w:t xml:space="preserve">menu, </w:t>
      </w:r>
      <w:r>
        <w:t xml:space="preserve">press </w:t>
      </w:r>
      <w:r>
        <w:rPr>
          <w:spacing w:val="-1"/>
        </w:rPr>
        <w:t>the</w:t>
      </w:r>
      <w:r>
        <w:t xml:space="preserve"> ALT</w:t>
      </w:r>
      <w:r>
        <w:rPr>
          <w:spacing w:val="-2"/>
        </w:rPr>
        <w:t xml:space="preserve"> </w:t>
      </w:r>
      <w:r>
        <w:t>key</w:t>
      </w:r>
      <w:r>
        <w:rPr>
          <w:spacing w:val="53"/>
        </w:rPr>
        <w:t xml:space="preserve"> </w:t>
      </w:r>
      <w:r>
        <w:rPr>
          <w:spacing w:val="-1"/>
        </w:rPr>
        <w:t>followed</w:t>
      </w:r>
      <w:r>
        <w:t xml:space="preserve"> by </w:t>
      </w:r>
      <w:r>
        <w:rPr>
          <w:spacing w:val="-1"/>
        </w:rPr>
        <w:t>the</w:t>
      </w:r>
      <w:r>
        <w:t xml:space="preserve"> F </w:t>
      </w:r>
      <w:r>
        <w:rPr>
          <w:spacing w:val="-1"/>
        </w:rPr>
        <w:t>key.</w:t>
      </w:r>
      <w:r>
        <w:t xml:space="preserve"> It</w:t>
      </w:r>
      <w:r>
        <w:rPr>
          <w:spacing w:val="-1"/>
        </w:rPr>
        <w:t xml:space="preserve"> </w:t>
      </w:r>
      <w:r>
        <w:t xml:space="preserve">is not </w:t>
      </w:r>
      <w:r>
        <w:rPr>
          <w:spacing w:val="-1"/>
        </w:rPr>
        <w:t>necessary</w:t>
      </w:r>
      <w:r>
        <w:t xml:space="preserve"> </w:t>
      </w:r>
      <w:r>
        <w:rPr>
          <w:spacing w:val="-1"/>
        </w:rPr>
        <w:t>to</w:t>
      </w:r>
      <w:r>
        <w:t xml:space="preserve"> </w:t>
      </w:r>
      <w:r>
        <w:rPr>
          <w:spacing w:val="-1"/>
        </w:rPr>
        <w:t>hold down</w:t>
      </w:r>
      <w:r>
        <w:t xml:space="preserve"> </w:t>
      </w:r>
      <w:r>
        <w:rPr>
          <w:spacing w:val="-1"/>
        </w:rPr>
        <w:t xml:space="preserve">the </w:t>
      </w:r>
      <w:r>
        <w:t>ALT</w:t>
      </w:r>
      <w:r>
        <w:rPr>
          <w:spacing w:val="-2"/>
        </w:rPr>
        <w:t xml:space="preserve"> </w:t>
      </w:r>
      <w:r>
        <w:t>key</w:t>
      </w:r>
      <w:r>
        <w:rPr>
          <w:spacing w:val="-2"/>
        </w:rPr>
        <w:t xml:space="preserve"> </w:t>
      </w:r>
      <w:r>
        <w:rPr>
          <w:spacing w:val="-1"/>
        </w:rPr>
        <w:t>while</w:t>
      </w:r>
      <w:r>
        <w:t xml:space="preserve"> </w:t>
      </w:r>
      <w:r>
        <w:rPr>
          <w:spacing w:val="-1"/>
        </w:rPr>
        <w:t>pressing</w:t>
      </w:r>
      <w:r>
        <w:t xml:space="preserve"> </w:t>
      </w:r>
      <w:r>
        <w:rPr>
          <w:spacing w:val="-1"/>
        </w:rPr>
        <w:t>the</w:t>
      </w:r>
      <w:r>
        <w:t xml:space="preserve"> F key.</w:t>
      </w:r>
    </w:p>
    <w:p w14:paraId="432469F1" w14:textId="77777777" w:rsidR="008D05C1" w:rsidRDefault="008D05C1">
      <w:pPr>
        <w:spacing w:before="1" w:line="240" w:lineRule="exact"/>
        <w:rPr>
          <w:szCs w:val="24"/>
        </w:rPr>
      </w:pPr>
    </w:p>
    <w:p w14:paraId="670116D8" w14:textId="1BC73EC4" w:rsidR="008D05C1" w:rsidRDefault="00D13026" w:rsidP="007B5BE2">
      <w:pPr>
        <w:pStyle w:val="Heading3"/>
        <w:rPr>
          <w:rFonts w:eastAsia="Arial" w:hAnsi="Arial" w:cs="Arial"/>
        </w:rPr>
      </w:pPr>
      <w:bookmarkStart w:id="36" w:name="_TOC_250188"/>
      <w:bookmarkStart w:id="37" w:name="_Toc32750046"/>
      <w:r>
        <w:t>Control Bar</w:t>
      </w:r>
      <w:bookmarkEnd w:id="36"/>
      <w:bookmarkEnd w:id="37"/>
    </w:p>
    <w:p w14:paraId="2FD64392" w14:textId="77777777" w:rsidR="008D05C1" w:rsidRDefault="00D13026">
      <w:pPr>
        <w:pStyle w:val="BodyText"/>
        <w:spacing w:before="59"/>
        <w:ind w:left="1160" w:right="210"/>
        <w:jc w:val="both"/>
      </w:pPr>
      <w:r>
        <w:t xml:space="preserve">The </w:t>
      </w:r>
      <w:r>
        <w:rPr>
          <w:spacing w:val="-1"/>
        </w:rPr>
        <w:t>control bar,</w:t>
      </w:r>
      <w:r>
        <w:rPr>
          <w:spacing w:val="1"/>
        </w:rPr>
        <w:t xml:space="preserve"> </w:t>
      </w:r>
      <w:r>
        <w:rPr>
          <w:spacing w:val="-1"/>
        </w:rPr>
        <w:t>shown</w:t>
      </w:r>
      <w:r>
        <w:t xml:space="preserve"> </w:t>
      </w:r>
      <w:r>
        <w:rPr>
          <w:spacing w:val="-1"/>
        </w:rPr>
        <w:t>in</w:t>
      </w:r>
      <w:r>
        <w:t xml:space="preserve"> </w:t>
      </w:r>
      <w:r>
        <w:rPr>
          <w:spacing w:val="-1"/>
        </w:rPr>
        <w:t xml:space="preserve">Figure </w:t>
      </w:r>
      <w:r>
        <w:t>1-</w:t>
      </w:r>
      <w:r>
        <w:rPr>
          <w:spacing w:val="-1"/>
        </w:rPr>
        <w:t xml:space="preserve"> </w:t>
      </w:r>
      <w:r>
        <w:t>3, is</w:t>
      </w:r>
      <w:r>
        <w:rPr>
          <w:spacing w:val="-2"/>
        </w:rPr>
        <w:t xml:space="preserve"> </w:t>
      </w:r>
      <w:r>
        <w:rPr>
          <w:spacing w:val="-1"/>
        </w:rPr>
        <w:t>located</w:t>
      </w:r>
      <w:r>
        <w:rPr>
          <w:spacing w:val="1"/>
        </w:rPr>
        <w:t xml:space="preserve"> </w:t>
      </w:r>
      <w:r>
        <w:rPr>
          <w:spacing w:val="-1"/>
        </w:rPr>
        <w:t>above</w:t>
      </w:r>
      <w:r>
        <w:t xml:space="preserve"> </w:t>
      </w:r>
      <w:r>
        <w:rPr>
          <w:spacing w:val="-1"/>
        </w:rPr>
        <w:t>the diagram</w:t>
      </w:r>
      <w:r>
        <w:rPr>
          <w:spacing w:val="-3"/>
        </w:rPr>
        <w:t xml:space="preserve"> </w:t>
      </w:r>
      <w:r>
        <w:rPr>
          <w:spacing w:val="-1"/>
        </w:rPr>
        <w:t>workspace</w:t>
      </w:r>
      <w:r>
        <w:t xml:space="preserve"> </w:t>
      </w:r>
      <w:r>
        <w:rPr>
          <w:spacing w:val="-1"/>
        </w:rPr>
        <w:t>and gives</w:t>
      </w:r>
      <w:r>
        <w:t xml:space="preserve"> you</w:t>
      </w:r>
      <w:r>
        <w:rPr>
          <w:spacing w:val="83"/>
        </w:rPr>
        <w:t xml:space="preserve"> </w:t>
      </w:r>
      <w:r>
        <w:rPr>
          <w:spacing w:val="-1"/>
        </w:rPr>
        <w:t>quick</w:t>
      </w:r>
      <w:r>
        <w:t xml:space="preserve"> </w:t>
      </w:r>
      <w:r>
        <w:rPr>
          <w:spacing w:val="-1"/>
        </w:rPr>
        <w:t>access</w:t>
      </w:r>
      <w:r>
        <w:rPr>
          <w:spacing w:val="-2"/>
        </w:rPr>
        <w:t xml:space="preserve"> </w:t>
      </w:r>
      <w:r>
        <w:t>to</w:t>
      </w:r>
      <w:r>
        <w:rPr>
          <w:spacing w:val="-1"/>
        </w:rPr>
        <w:t xml:space="preserve"> commonly</w:t>
      </w:r>
      <w:r>
        <w:rPr>
          <w:spacing w:val="-2"/>
        </w:rPr>
        <w:t xml:space="preserve"> </w:t>
      </w:r>
      <w:r>
        <w:rPr>
          <w:spacing w:val="-1"/>
        </w:rPr>
        <w:t>used</w:t>
      </w:r>
      <w:r>
        <w:t xml:space="preserve"> </w:t>
      </w:r>
      <w:r>
        <w:rPr>
          <w:spacing w:val="-1"/>
        </w:rPr>
        <w:t>functions</w:t>
      </w:r>
      <w:r>
        <w:t xml:space="preserve"> </w:t>
      </w:r>
      <w:r>
        <w:rPr>
          <w:spacing w:val="-1"/>
        </w:rPr>
        <w:t>and</w:t>
      </w:r>
      <w:r>
        <w:t xml:space="preserve"> </w:t>
      </w:r>
      <w:r>
        <w:rPr>
          <w:spacing w:val="-1"/>
        </w:rPr>
        <w:t xml:space="preserve">types </w:t>
      </w:r>
      <w:r>
        <w:t>of</w:t>
      </w:r>
      <w:r>
        <w:rPr>
          <w:spacing w:val="-1"/>
        </w:rPr>
        <w:t xml:space="preserve"> objects</w:t>
      </w:r>
      <w:r>
        <w:t xml:space="preserve"> that can</w:t>
      </w:r>
      <w:r>
        <w:rPr>
          <w:spacing w:val="-1"/>
        </w:rPr>
        <w:t xml:space="preserve"> </w:t>
      </w:r>
      <w:r>
        <w:t>be</w:t>
      </w:r>
      <w:r>
        <w:rPr>
          <w:spacing w:val="-3"/>
        </w:rPr>
        <w:t xml:space="preserve"> </w:t>
      </w:r>
      <w:r>
        <w:rPr>
          <w:spacing w:val="-1"/>
        </w:rPr>
        <w:t>added</w:t>
      </w:r>
      <w:r>
        <w:t xml:space="preserve"> </w:t>
      </w:r>
      <w:r>
        <w:rPr>
          <w:spacing w:val="-1"/>
        </w:rPr>
        <w:t>to</w:t>
      </w:r>
      <w:r>
        <w:t xml:space="preserve"> a</w:t>
      </w:r>
      <w:r>
        <w:rPr>
          <w:spacing w:val="-1"/>
        </w:rPr>
        <w:t xml:space="preserve"> diagram.</w:t>
      </w:r>
      <w:r>
        <w:rPr>
          <w:spacing w:val="79"/>
        </w:rPr>
        <w:t xml:space="preserve"> </w:t>
      </w:r>
      <w:r>
        <w:t xml:space="preserve">The </w:t>
      </w:r>
      <w:r>
        <w:rPr>
          <w:spacing w:val="-1"/>
        </w:rPr>
        <w:t>control bar</w:t>
      </w:r>
      <w:r>
        <w:rPr>
          <w:spacing w:val="1"/>
        </w:rPr>
        <w:t xml:space="preserve"> </w:t>
      </w:r>
      <w:r>
        <w:rPr>
          <w:spacing w:val="-1"/>
        </w:rPr>
        <w:t>can</w:t>
      </w:r>
      <w:r>
        <w:t xml:space="preserve"> </w:t>
      </w:r>
      <w:r>
        <w:rPr>
          <w:spacing w:val="-1"/>
        </w:rPr>
        <w:t>contain</w:t>
      </w:r>
      <w:r>
        <w:rPr>
          <w:spacing w:val="-2"/>
        </w:rPr>
        <w:t xml:space="preserve"> </w:t>
      </w:r>
      <w:r>
        <w:t xml:space="preserve">up to </w:t>
      </w:r>
      <w:r>
        <w:rPr>
          <w:spacing w:val="-1"/>
        </w:rPr>
        <w:t>four</w:t>
      </w:r>
      <w:r>
        <w:t xml:space="preserve"> </w:t>
      </w:r>
      <w:r>
        <w:rPr>
          <w:spacing w:val="-1"/>
        </w:rPr>
        <w:t>tool</w:t>
      </w:r>
      <w:r>
        <w:rPr>
          <w:spacing w:val="-2"/>
        </w:rPr>
        <w:t xml:space="preserve"> </w:t>
      </w:r>
      <w:r>
        <w:rPr>
          <w:spacing w:val="-1"/>
        </w:rPr>
        <w:t>bars.</w:t>
      </w:r>
    </w:p>
    <w:p w14:paraId="49EB0F7B" w14:textId="77777777" w:rsidR="008D05C1" w:rsidRDefault="00D13026">
      <w:pPr>
        <w:pStyle w:val="BodyText"/>
        <w:numPr>
          <w:ilvl w:val="1"/>
          <w:numId w:val="29"/>
        </w:numPr>
        <w:tabs>
          <w:tab w:val="left" w:pos="1521"/>
        </w:tabs>
        <w:ind w:right="286"/>
      </w:pPr>
      <w:r>
        <w:t xml:space="preserve">The </w:t>
      </w:r>
      <w:r>
        <w:rPr>
          <w:spacing w:val="-1"/>
        </w:rPr>
        <w:t>standard</w:t>
      </w:r>
      <w:r>
        <w:t xml:space="preserve"> </w:t>
      </w:r>
      <w:r>
        <w:rPr>
          <w:spacing w:val="-1"/>
        </w:rPr>
        <w:t>tool</w:t>
      </w:r>
      <w:r>
        <w:rPr>
          <w:spacing w:val="-2"/>
        </w:rPr>
        <w:t xml:space="preserve"> </w:t>
      </w:r>
      <w:r>
        <w:rPr>
          <w:spacing w:val="-1"/>
        </w:rPr>
        <w:t>bar</w:t>
      </w:r>
      <w:r>
        <w:t xml:space="preserve"> </w:t>
      </w:r>
      <w:r>
        <w:rPr>
          <w:spacing w:val="-1"/>
        </w:rPr>
        <w:t>contains</w:t>
      </w:r>
      <w:r>
        <w:t xml:space="preserve"> </w:t>
      </w:r>
      <w:r>
        <w:rPr>
          <w:spacing w:val="-1"/>
        </w:rPr>
        <w:t>basic buttons, such</w:t>
      </w:r>
      <w:r>
        <w:t xml:space="preserve"> as</w:t>
      </w:r>
      <w:r>
        <w:rPr>
          <w:spacing w:val="-2"/>
        </w:rPr>
        <w:t xml:space="preserve"> </w:t>
      </w:r>
      <w:r>
        <w:t>Select</w:t>
      </w:r>
      <w:r>
        <w:rPr>
          <w:spacing w:val="-2"/>
        </w:rPr>
        <w:t xml:space="preserve"> </w:t>
      </w:r>
      <w:r>
        <w:rPr>
          <w:spacing w:val="-1"/>
        </w:rPr>
        <w:t>Project, Open</w:t>
      </w:r>
      <w:r>
        <w:t xml:space="preserve"> </w:t>
      </w:r>
      <w:r>
        <w:rPr>
          <w:spacing w:val="-1"/>
        </w:rPr>
        <w:t>Diagram,</w:t>
      </w:r>
      <w:r>
        <w:t xml:space="preserve"> etc.,</w:t>
      </w:r>
      <w:r>
        <w:rPr>
          <w:spacing w:val="81"/>
        </w:rPr>
        <w:t xml:space="preserve"> </w:t>
      </w:r>
      <w:r>
        <w:rPr>
          <w:spacing w:val="-1"/>
        </w:rPr>
        <w:t>common</w:t>
      </w:r>
      <w:r>
        <w:rPr>
          <w:spacing w:val="1"/>
        </w:rPr>
        <w:t xml:space="preserve"> </w:t>
      </w:r>
      <w:r>
        <w:t xml:space="preserve">to </w:t>
      </w:r>
      <w:r>
        <w:rPr>
          <w:spacing w:val="-1"/>
        </w:rPr>
        <w:t>most</w:t>
      </w:r>
      <w:r>
        <w:rPr>
          <w:spacing w:val="-2"/>
        </w:rPr>
        <w:t xml:space="preserve"> </w:t>
      </w:r>
      <w:r>
        <w:rPr>
          <w:spacing w:val="-1"/>
        </w:rPr>
        <w:t>Windows applications.</w:t>
      </w:r>
    </w:p>
    <w:p w14:paraId="59BDBA8C" w14:textId="77777777" w:rsidR="008D05C1" w:rsidRDefault="00D13026">
      <w:pPr>
        <w:pStyle w:val="BodyText"/>
        <w:numPr>
          <w:ilvl w:val="1"/>
          <w:numId w:val="29"/>
        </w:numPr>
        <w:tabs>
          <w:tab w:val="left" w:pos="1521"/>
        </w:tabs>
        <w:ind w:right="272"/>
      </w:pPr>
      <w:r>
        <w:t xml:space="preserve">The </w:t>
      </w:r>
      <w:r>
        <w:rPr>
          <w:spacing w:val="-1"/>
        </w:rPr>
        <w:t>diagram</w:t>
      </w:r>
      <w:r>
        <w:rPr>
          <w:spacing w:val="-3"/>
        </w:rPr>
        <w:t xml:space="preserve"> </w:t>
      </w:r>
      <w:r>
        <w:t xml:space="preserve">tools </w:t>
      </w:r>
      <w:r>
        <w:rPr>
          <w:spacing w:val="-1"/>
        </w:rPr>
        <w:t>tool</w:t>
      </w:r>
      <w:r>
        <w:rPr>
          <w:spacing w:val="-2"/>
        </w:rPr>
        <w:t xml:space="preserve"> </w:t>
      </w:r>
      <w:r>
        <w:t xml:space="preserve">bar </w:t>
      </w:r>
      <w:r>
        <w:rPr>
          <w:spacing w:val="-1"/>
        </w:rPr>
        <w:t>contains</w:t>
      </w:r>
      <w:r>
        <w:t xml:space="preserve"> </w:t>
      </w:r>
      <w:r>
        <w:rPr>
          <w:spacing w:val="-1"/>
        </w:rPr>
        <w:t>the</w:t>
      </w:r>
      <w:r>
        <w:t xml:space="preserve"> </w:t>
      </w:r>
      <w:r>
        <w:rPr>
          <w:spacing w:val="-1"/>
        </w:rPr>
        <w:t>symbol,</w:t>
      </w:r>
      <w:r>
        <w:rPr>
          <w:spacing w:val="-2"/>
        </w:rPr>
        <w:t xml:space="preserve"> </w:t>
      </w:r>
      <w:r>
        <w:rPr>
          <w:spacing w:val="-1"/>
        </w:rPr>
        <w:t>line,</w:t>
      </w:r>
      <w:r>
        <w:t xml:space="preserve"> </w:t>
      </w:r>
      <w:r>
        <w:rPr>
          <w:spacing w:val="-1"/>
        </w:rPr>
        <w:t>and</w:t>
      </w:r>
      <w:r>
        <w:t xml:space="preserve"> </w:t>
      </w:r>
      <w:r>
        <w:rPr>
          <w:spacing w:val="-1"/>
        </w:rPr>
        <w:t>text</w:t>
      </w:r>
      <w:r>
        <w:t xml:space="preserve"> </w:t>
      </w:r>
      <w:r>
        <w:rPr>
          <w:spacing w:val="-1"/>
        </w:rPr>
        <w:t>buttons</w:t>
      </w:r>
      <w:r>
        <w:t xml:space="preserve"> </w:t>
      </w:r>
      <w:r>
        <w:rPr>
          <w:spacing w:val="-1"/>
        </w:rPr>
        <w:t>appropriate</w:t>
      </w:r>
      <w:r>
        <w:rPr>
          <w:spacing w:val="-2"/>
        </w:rPr>
        <w:t xml:space="preserve"> </w:t>
      </w:r>
      <w:r>
        <w:t xml:space="preserve">for </w:t>
      </w:r>
      <w:r>
        <w:rPr>
          <w:spacing w:val="-1"/>
        </w:rPr>
        <w:t>the</w:t>
      </w:r>
      <w:r>
        <w:rPr>
          <w:spacing w:val="89"/>
        </w:rPr>
        <w:t xml:space="preserve"> </w:t>
      </w:r>
      <w:r>
        <w:t>current</w:t>
      </w:r>
      <w:r>
        <w:rPr>
          <w:spacing w:val="-1"/>
        </w:rPr>
        <w:t xml:space="preserve"> diagram.</w:t>
      </w:r>
    </w:p>
    <w:p w14:paraId="5EAA7708" w14:textId="77777777" w:rsidR="008D05C1" w:rsidRDefault="00D13026">
      <w:pPr>
        <w:pStyle w:val="BodyText"/>
        <w:numPr>
          <w:ilvl w:val="1"/>
          <w:numId w:val="29"/>
        </w:numPr>
        <w:tabs>
          <w:tab w:val="left" w:pos="1521"/>
        </w:tabs>
        <w:ind w:right="612"/>
      </w:pPr>
      <w:r>
        <w:t xml:space="preserve">The </w:t>
      </w:r>
      <w:r>
        <w:rPr>
          <w:spacing w:val="-1"/>
        </w:rPr>
        <w:t xml:space="preserve">view tool </w:t>
      </w:r>
      <w:r>
        <w:t xml:space="preserve">bar </w:t>
      </w:r>
      <w:r>
        <w:rPr>
          <w:spacing w:val="-1"/>
        </w:rPr>
        <w:t>contains</w:t>
      </w:r>
      <w:r>
        <w:t xml:space="preserve"> </w:t>
      </w:r>
      <w:r>
        <w:rPr>
          <w:spacing w:val="-1"/>
        </w:rPr>
        <w:t>controls</w:t>
      </w:r>
      <w:r>
        <w:t xml:space="preserve"> that </w:t>
      </w:r>
      <w:r>
        <w:rPr>
          <w:spacing w:val="-1"/>
        </w:rPr>
        <w:t>change</w:t>
      </w:r>
      <w:r>
        <w:rPr>
          <w:spacing w:val="-2"/>
        </w:rPr>
        <w:t xml:space="preserve"> </w:t>
      </w:r>
      <w:r>
        <w:t xml:space="preserve">the </w:t>
      </w:r>
      <w:r>
        <w:rPr>
          <w:spacing w:val="-1"/>
        </w:rPr>
        <w:t>zoom</w:t>
      </w:r>
      <w:r>
        <w:rPr>
          <w:spacing w:val="-3"/>
        </w:rPr>
        <w:t xml:space="preserve"> </w:t>
      </w:r>
      <w:r>
        <w:t xml:space="preserve">level </w:t>
      </w:r>
      <w:r>
        <w:rPr>
          <w:spacing w:val="-1"/>
        </w:rPr>
        <w:t>and</w:t>
      </w:r>
      <w:r>
        <w:t xml:space="preserve"> </w:t>
      </w:r>
      <w:r>
        <w:rPr>
          <w:spacing w:val="-1"/>
        </w:rPr>
        <w:t>entity/class</w:t>
      </w:r>
      <w:r>
        <w:t xml:space="preserve"> </w:t>
      </w:r>
      <w:r>
        <w:rPr>
          <w:spacing w:val="-1"/>
        </w:rPr>
        <w:t>view</w:t>
      </w:r>
      <w:r>
        <w:rPr>
          <w:spacing w:val="73"/>
        </w:rPr>
        <w:t xml:space="preserve"> </w:t>
      </w:r>
      <w:r>
        <w:rPr>
          <w:spacing w:val="-1"/>
        </w:rPr>
        <w:t>level.</w:t>
      </w:r>
    </w:p>
    <w:p w14:paraId="4CA55681" w14:textId="77777777" w:rsidR="008D05C1" w:rsidRDefault="00D13026">
      <w:pPr>
        <w:pStyle w:val="BodyText"/>
        <w:numPr>
          <w:ilvl w:val="1"/>
          <w:numId w:val="29"/>
        </w:numPr>
        <w:tabs>
          <w:tab w:val="left" w:pos="1521"/>
        </w:tabs>
        <w:ind w:right="446"/>
      </w:pPr>
      <w:r>
        <w:t xml:space="preserve">The </w:t>
      </w:r>
      <w:r>
        <w:rPr>
          <w:spacing w:val="-1"/>
        </w:rPr>
        <w:t>font</w:t>
      </w:r>
      <w:r>
        <w:t xml:space="preserve"> </w:t>
      </w:r>
      <w:r>
        <w:rPr>
          <w:spacing w:val="-1"/>
        </w:rPr>
        <w:t>tool bar</w:t>
      </w:r>
      <w:r>
        <w:t xml:space="preserve"> </w:t>
      </w:r>
      <w:r>
        <w:rPr>
          <w:spacing w:val="-1"/>
        </w:rPr>
        <w:t>contains controls</w:t>
      </w:r>
      <w:r>
        <w:t xml:space="preserve"> that </w:t>
      </w:r>
      <w:r>
        <w:rPr>
          <w:spacing w:val="-1"/>
        </w:rPr>
        <w:t>allow</w:t>
      </w:r>
      <w:r>
        <w:t xml:space="preserve"> </w:t>
      </w:r>
      <w:r>
        <w:rPr>
          <w:spacing w:val="-1"/>
        </w:rPr>
        <w:t>changing</w:t>
      </w:r>
      <w:r>
        <w:t xml:space="preserve"> the</w:t>
      </w:r>
      <w:r>
        <w:rPr>
          <w:spacing w:val="-1"/>
        </w:rPr>
        <w:t xml:space="preserve"> current</w:t>
      </w:r>
      <w:r>
        <w:rPr>
          <w:spacing w:val="-2"/>
        </w:rPr>
        <w:t xml:space="preserve"> </w:t>
      </w:r>
      <w:r>
        <w:t xml:space="preserve">font </w:t>
      </w:r>
      <w:r>
        <w:rPr>
          <w:spacing w:val="-1"/>
        </w:rPr>
        <w:t>characteristics,</w:t>
      </w:r>
      <w:r>
        <w:rPr>
          <w:spacing w:val="91"/>
        </w:rPr>
        <w:t xml:space="preserve"> </w:t>
      </w:r>
      <w:r>
        <w:rPr>
          <w:spacing w:val="-1"/>
        </w:rPr>
        <w:t>such</w:t>
      </w:r>
      <w:r>
        <w:t xml:space="preserve"> as</w:t>
      </w:r>
      <w:r>
        <w:rPr>
          <w:spacing w:val="-1"/>
        </w:rPr>
        <w:t xml:space="preserve"> </w:t>
      </w:r>
      <w:r>
        <w:t xml:space="preserve">font </w:t>
      </w:r>
      <w:r>
        <w:rPr>
          <w:spacing w:val="-1"/>
        </w:rPr>
        <w:t xml:space="preserve">type, </w:t>
      </w:r>
      <w:r>
        <w:t xml:space="preserve">font </w:t>
      </w:r>
      <w:r>
        <w:rPr>
          <w:spacing w:val="-1"/>
        </w:rPr>
        <w:t>size,</w:t>
      </w:r>
      <w:r>
        <w:rPr>
          <w:spacing w:val="-2"/>
        </w:rPr>
        <w:t xml:space="preserve"> </w:t>
      </w:r>
      <w:r>
        <w:rPr>
          <w:spacing w:val="-1"/>
        </w:rPr>
        <w:t>etc.</w:t>
      </w:r>
    </w:p>
    <w:p w14:paraId="7DF48294" w14:textId="77777777" w:rsidR="008D05C1" w:rsidRDefault="008D05C1">
      <w:pPr>
        <w:spacing w:before="11" w:line="220" w:lineRule="exact"/>
      </w:pPr>
    </w:p>
    <w:p w14:paraId="2842614D" w14:textId="77777777" w:rsidR="008D05C1" w:rsidRDefault="00D13026">
      <w:pPr>
        <w:pStyle w:val="BodyText"/>
        <w:ind w:left="1160" w:right="246"/>
      </w:pPr>
      <w:r>
        <w:t xml:space="preserve">You </w:t>
      </w:r>
      <w:r>
        <w:rPr>
          <w:spacing w:val="-1"/>
        </w:rPr>
        <w:t>can</w:t>
      </w:r>
      <w:r>
        <w:t xml:space="preserve"> </w:t>
      </w:r>
      <w:r>
        <w:rPr>
          <w:spacing w:val="-1"/>
        </w:rPr>
        <w:t>customize</w:t>
      </w:r>
      <w:r>
        <w:t xml:space="preserve"> the </w:t>
      </w:r>
      <w:r>
        <w:rPr>
          <w:spacing w:val="-1"/>
        </w:rPr>
        <w:t>control</w:t>
      </w:r>
      <w:r>
        <w:t xml:space="preserve"> </w:t>
      </w:r>
      <w:r>
        <w:rPr>
          <w:spacing w:val="-1"/>
        </w:rPr>
        <w:t>bar</w:t>
      </w:r>
      <w:r>
        <w:t xml:space="preserve"> by </w:t>
      </w:r>
      <w:r>
        <w:rPr>
          <w:spacing w:val="-1"/>
        </w:rPr>
        <w:t>selecting</w:t>
      </w:r>
      <w:r>
        <w:t xml:space="preserve"> </w:t>
      </w:r>
      <w:r>
        <w:rPr>
          <w:rFonts w:ascii="Arial" w:eastAsia="Arial" w:hAnsi="Arial" w:cs="Arial"/>
          <w:spacing w:val="-1"/>
        </w:rPr>
        <w:t>Control</w:t>
      </w:r>
      <w:r>
        <w:rPr>
          <w:rFonts w:ascii="Arial" w:eastAsia="Arial" w:hAnsi="Arial" w:cs="Arial"/>
        </w:rPr>
        <w:t xml:space="preserve"> </w:t>
      </w:r>
      <w:r>
        <w:rPr>
          <w:rFonts w:ascii="Arial" w:eastAsia="Arial" w:hAnsi="Arial" w:cs="Arial"/>
          <w:spacing w:val="-1"/>
        </w:rPr>
        <w:t>Bar</w:t>
      </w:r>
      <w:r>
        <w:rPr>
          <w:rFonts w:ascii="Arial" w:eastAsia="Arial" w:hAnsi="Arial" w:cs="Arial"/>
          <w:spacing w:val="-6"/>
        </w:rPr>
        <w:t xml:space="preserve"> </w:t>
      </w:r>
      <w:r>
        <w:t>from</w:t>
      </w:r>
      <w:r>
        <w:rPr>
          <w:spacing w:val="-2"/>
        </w:rPr>
        <w:t xml:space="preserve"> </w:t>
      </w:r>
      <w:r>
        <w:t xml:space="preserve">the </w:t>
      </w:r>
      <w:r>
        <w:rPr>
          <w:rFonts w:ascii="Arial" w:eastAsia="Arial" w:hAnsi="Arial" w:cs="Arial"/>
          <w:spacing w:val="-1"/>
        </w:rPr>
        <w:t>Options</w:t>
      </w:r>
      <w:r>
        <w:rPr>
          <w:rFonts w:ascii="Arial" w:eastAsia="Arial" w:hAnsi="Arial" w:cs="Arial"/>
          <w:spacing w:val="-5"/>
        </w:rPr>
        <w:t xml:space="preserve"> </w:t>
      </w:r>
      <w:r>
        <w:rPr>
          <w:spacing w:val="-1"/>
        </w:rPr>
        <w:t>menu</w:t>
      </w:r>
      <w:r>
        <w:t xml:space="preserve"> </w:t>
      </w:r>
      <w:r>
        <w:rPr>
          <w:spacing w:val="-1"/>
        </w:rPr>
        <w:t>to</w:t>
      </w:r>
      <w:r>
        <w:rPr>
          <w:spacing w:val="61"/>
        </w:rPr>
        <w:t xml:space="preserve"> </w:t>
      </w:r>
      <w:r>
        <w:rPr>
          <w:spacing w:val="-1"/>
        </w:rPr>
        <w:t>display</w:t>
      </w:r>
      <w:r>
        <w:t xml:space="preserve"> </w:t>
      </w:r>
      <w:r>
        <w:rPr>
          <w:spacing w:val="-1"/>
        </w:rPr>
        <w:t>the Customize</w:t>
      </w:r>
      <w:r>
        <w:t xml:space="preserve"> </w:t>
      </w:r>
      <w:r>
        <w:rPr>
          <w:spacing w:val="-1"/>
        </w:rPr>
        <w:t>Control</w:t>
      </w:r>
      <w:r>
        <w:t xml:space="preserve"> </w:t>
      </w:r>
      <w:r>
        <w:rPr>
          <w:spacing w:val="-1"/>
        </w:rPr>
        <w:t>Bar</w:t>
      </w:r>
      <w:r>
        <w:t xml:space="preserve"> </w:t>
      </w:r>
      <w:r>
        <w:rPr>
          <w:spacing w:val="-1"/>
        </w:rPr>
        <w:t>dialog</w:t>
      </w:r>
      <w:r>
        <w:t xml:space="preserve"> </w:t>
      </w:r>
      <w:r>
        <w:rPr>
          <w:spacing w:val="-1"/>
        </w:rPr>
        <w:t>box.</w:t>
      </w:r>
      <w:r>
        <w:t xml:space="preserve">  </w:t>
      </w:r>
      <w:r>
        <w:rPr>
          <w:spacing w:val="-1"/>
        </w:rPr>
        <w:t>Using</w:t>
      </w:r>
      <w:r>
        <w:t xml:space="preserve"> this</w:t>
      </w:r>
      <w:r>
        <w:rPr>
          <w:spacing w:val="-1"/>
        </w:rPr>
        <w:t xml:space="preserve"> dialog</w:t>
      </w:r>
      <w:r>
        <w:t xml:space="preserve"> box, </w:t>
      </w:r>
      <w:r>
        <w:rPr>
          <w:spacing w:val="-1"/>
        </w:rPr>
        <w:t>you</w:t>
      </w:r>
      <w:r>
        <w:t xml:space="preserve"> </w:t>
      </w:r>
      <w:r>
        <w:rPr>
          <w:spacing w:val="-1"/>
        </w:rPr>
        <w:t>can</w:t>
      </w:r>
      <w:r>
        <w:t xml:space="preserve"> </w:t>
      </w:r>
      <w:r>
        <w:rPr>
          <w:spacing w:val="-1"/>
        </w:rPr>
        <w:t xml:space="preserve">select </w:t>
      </w:r>
      <w:r>
        <w:t>the</w:t>
      </w:r>
      <w:r>
        <w:rPr>
          <w:spacing w:val="-1"/>
        </w:rPr>
        <w:t xml:space="preserve"> </w:t>
      </w:r>
      <w:r>
        <w:t>tool</w:t>
      </w:r>
      <w:r>
        <w:rPr>
          <w:spacing w:val="83"/>
        </w:rPr>
        <w:t xml:space="preserve"> </w:t>
      </w:r>
      <w:r>
        <w:t>bars</w:t>
      </w:r>
      <w:r>
        <w:rPr>
          <w:spacing w:val="-2"/>
        </w:rPr>
        <w:t xml:space="preserve"> </w:t>
      </w:r>
      <w:r>
        <w:t>to be</w:t>
      </w:r>
      <w:r>
        <w:rPr>
          <w:spacing w:val="-1"/>
        </w:rPr>
        <w:t xml:space="preserve"> displayed</w:t>
      </w:r>
      <w:r>
        <w:t xml:space="preserve"> </w:t>
      </w:r>
      <w:r>
        <w:rPr>
          <w:spacing w:val="-1"/>
        </w:rPr>
        <w:t>and</w:t>
      </w:r>
      <w:r>
        <w:t xml:space="preserve"> </w:t>
      </w:r>
      <w:r>
        <w:rPr>
          <w:spacing w:val="-1"/>
        </w:rPr>
        <w:t>select control</w:t>
      </w:r>
      <w:r>
        <w:t xml:space="preserve"> </w:t>
      </w:r>
      <w:r>
        <w:rPr>
          <w:spacing w:val="-1"/>
        </w:rPr>
        <w:t>bar</w:t>
      </w:r>
      <w:r>
        <w:t xml:space="preserve"> </w:t>
      </w:r>
      <w:r>
        <w:rPr>
          <w:spacing w:val="-1"/>
        </w:rPr>
        <w:t>options</w:t>
      </w:r>
      <w:r>
        <w:rPr>
          <w:spacing w:val="-2"/>
        </w:rPr>
        <w:t xml:space="preserve"> </w:t>
      </w:r>
      <w:r>
        <w:rPr>
          <w:spacing w:val="-1"/>
        </w:rPr>
        <w:t>such</w:t>
      </w:r>
      <w:r>
        <w:t xml:space="preserve"> </w:t>
      </w:r>
      <w:r>
        <w:rPr>
          <w:spacing w:val="-1"/>
        </w:rPr>
        <w:t>as</w:t>
      </w:r>
      <w:r>
        <w:t xml:space="preserve"> </w:t>
      </w:r>
      <w:r>
        <w:rPr>
          <w:spacing w:val="-1"/>
        </w:rPr>
        <w:t>Show Tooltips, Large</w:t>
      </w:r>
      <w:r>
        <w:rPr>
          <w:spacing w:val="-2"/>
        </w:rPr>
        <w:t xml:space="preserve"> </w:t>
      </w:r>
      <w:r>
        <w:rPr>
          <w:spacing w:val="-1"/>
        </w:rPr>
        <w:t>Buttons, Flat</w:t>
      </w:r>
      <w:r>
        <w:rPr>
          <w:spacing w:val="101"/>
        </w:rPr>
        <w:t xml:space="preserve"> </w:t>
      </w:r>
      <w:r>
        <w:rPr>
          <w:spacing w:val="-1"/>
        </w:rPr>
        <w:t>Buttons,</w:t>
      </w:r>
      <w:r>
        <w:t xml:space="preserve"> </w:t>
      </w:r>
      <w:r>
        <w:rPr>
          <w:spacing w:val="-1"/>
        </w:rPr>
        <w:t>and</w:t>
      </w:r>
      <w:r>
        <w:t xml:space="preserve"> Hot </w:t>
      </w:r>
      <w:r>
        <w:rPr>
          <w:spacing w:val="-1"/>
        </w:rPr>
        <w:t>Buttons.</w:t>
      </w:r>
      <w:r>
        <w:rPr>
          <w:spacing w:val="49"/>
        </w:rPr>
        <w:t xml:space="preserve"> </w:t>
      </w:r>
      <w:r>
        <w:rPr>
          <w:spacing w:val="-1"/>
        </w:rPr>
        <w:t>You</w:t>
      </w:r>
      <w:r>
        <w:t xml:space="preserve"> </w:t>
      </w:r>
      <w:r>
        <w:rPr>
          <w:spacing w:val="-1"/>
        </w:rPr>
        <w:t>can</w:t>
      </w:r>
      <w:r>
        <w:t xml:space="preserve"> </w:t>
      </w:r>
      <w:r>
        <w:rPr>
          <w:spacing w:val="-1"/>
        </w:rPr>
        <w:t>also</w:t>
      </w:r>
      <w:r>
        <w:t xml:space="preserve"> </w:t>
      </w:r>
      <w:r>
        <w:rPr>
          <w:spacing w:val="-1"/>
        </w:rPr>
        <w:t>right-click</w:t>
      </w:r>
      <w:r>
        <w:t xml:space="preserve"> the</w:t>
      </w:r>
      <w:r>
        <w:rPr>
          <w:spacing w:val="-2"/>
        </w:rPr>
        <w:t xml:space="preserve"> </w:t>
      </w:r>
      <w:r>
        <w:rPr>
          <w:spacing w:val="-1"/>
        </w:rPr>
        <w:t>control</w:t>
      </w:r>
      <w:r>
        <w:t xml:space="preserve"> </w:t>
      </w:r>
      <w:r>
        <w:rPr>
          <w:spacing w:val="-1"/>
        </w:rPr>
        <w:t>bar</w:t>
      </w:r>
      <w:r>
        <w:t xml:space="preserve"> </w:t>
      </w:r>
      <w:r>
        <w:rPr>
          <w:spacing w:val="-1"/>
        </w:rPr>
        <w:t>itself</w:t>
      </w:r>
      <w:r>
        <w:t xml:space="preserve"> </w:t>
      </w:r>
      <w:r>
        <w:rPr>
          <w:spacing w:val="-1"/>
        </w:rPr>
        <w:t>to</w:t>
      </w:r>
      <w:r>
        <w:t xml:space="preserve"> display</w:t>
      </w:r>
      <w:r>
        <w:rPr>
          <w:spacing w:val="-1"/>
        </w:rPr>
        <w:t xml:space="preserve"> </w:t>
      </w:r>
      <w:r>
        <w:t>a</w:t>
      </w:r>
      <w:r>
        <w:rPr>
          <w:spacing w:val="73"/>
        </w:rPr>
        <w:t xml:space="preserve"> </w:t>
      </w:r>
      <w:r>
        <w:rPr>
          <w:spacing w:val="-1"/>
        </w:rPr>
        <w:t>properties</w:t>
      </w:r>
      <w:r>
        <w:t xml:space="preserve"> </w:t>
      </w:r>
      <w:r>
        <w:rPr>
          <w:spacing w:val="-1"/>
        </w:rPr>
        <w:t>menu</w:t>
      </w:r>
      <w:r>
        <w:t xml:space="preserve"> that </w:t>
      </w:r>
      <w:r>
        <w:rPr>
          <w:spacing w:val="-1"/>
        </w:rPr>
        <w:t>allows</w:t>
      </w:r>
      <w:r>
        <w:rPr>
          <w:spacing w:val="-2"/>
        </w:rPr>
        <w:t xml:space="preserve"> </w:t>
      </w:r>
      <w:r>
        <w:t xml:space="preserve">you to </w:t>
      </w:r>
      <w:r>
        <w:rPr>
          <w:spacing w:val="-1"/>
        </w:rPr>
        <w:t>toggle</w:t>
      </w:r>
      <w:r>
        <w:t xml:space="preserve"> </w:t>
      </w:r>
      <w:r>
        <w:rPr>
          <w:spacing w:val="-1"/>
        </w:rPr>
        <w:t>the individual</w:t>
      </w:r>
      <w:r>
        <w:t xml:space="preserve"> </w:t>
      </w:r>
      <w:r>
        <w:rPr>
          <w:spacing w:val="-1"/>
        </w:rPr>
        <w:t>tool</w:t>
      </w:r>
      <w:r>
        <w:t xml:space="preserve"> </w:t>
      </w:r>
      <w:r>
        <w:rPr>
          <w:spacing w:val="-1"/>
        </w:rPr>
        <w:t>bars</w:t>
      </w:r>
      <w:r>
        <w:t xml:space="preserve"> </w:t>
      </w:r>
      <w:r>
        <w:rPr>
          <w:spacing w:val="-1"/>
        </w:rPr>
        <w:t>on</w:t>
      </w:r>
      <w:r>
        <w:t xml:space="preserve"> or </w:t>
      </w:r>
      <w:r>
        <w:rPr>
          <w:spacing w:val="-1"/>
        </w:rPr>
        <w:t>off</w:t>
      </w:r>
      <w:r>
        <w:t xml:space="preserve"> or </w:t>
      </w:r>
      <w:r>
        <w:rPr>
          <w:spacing w:val="-1"/>
        </w:rPr>
        <w:t>to</w:t>
      </w:r>
      <w:r>
        <w:t xml:space="preserve"> </w:t>
      </w:r>
      <w:r>
        <w:rPr>
          <w:spacing w:val="-1"/>
        </w:rPr>
        <w:t>select the</w:t>
      </w:r>
      <w:r>
        <w:rPr>
          <w:spacing w:val="83"/>
        </w:rPr>
        <w:t xml:space="preserve"> </w:t>
      </w:r>
      <w:r>
        <w:rPr>
          <w:rFonts w:ascii="Arial" w:eastAsia="Arial" w:hAnsi="Arial" w:cs="Arial"/>
          <w:spacing w:val="-1"/>
        </w:rPr>
        <w:t xml:space="preserve">Customize </w:t>
      </w:r>
      <w:r>
        <w:rPr>
          <w:spacing w:val="-1"/>
        </w:rPr>
        <w:t>option.</w:t>
      </w:r>
      <w:r>
        <w:t xml:space="preserve">  </w:t>
      </w:r>
      <w:r>
        <w:rPr>
          <w:spacing w:val="-1"/>
        </w:rPr>
        <w:t>To</w:t>
      </w:r>
      <w:r>
        <w:t xml:space="preserve"> </w:t>
      </w:r>
      <w:r>
        <w:rPr>
          <w:spacing w:val="-1"/>
        </w:rPr>
        <w:t>change</w:t>
      </w:r>
      <w:r>
        <w:t xml:space="preserve"> the size </w:t>
      </w:r>
      <w:r>
        <w:rPr>
          <w:spacing w:val="-1"/>
        </w:rPr>
        <w:t>and position</w:t>
      </w:r>
      <w:r>
        <w:t xml:space="preserve"> of </w:t>
      </w:r>
      <w:r>
        <w:rPr>
          <w:spacing w:val="-1"/>
        </w:rPr>
        <w:t>the</w:t>
      </w:r>
      <w:r>
        <w:t xml:space="preserve"> tool</w:t>
      </w:r>
      <w:r>
        <w:rPr>
          <w:spacing w:val="-2"/>
        </w:rPr>
        <w:t xml:space="preserve"> </w:t>
      </w:r>
      <w:r>
        <w:rPr>
          <w:spacing w:val="-1"/>
        </w:rPr>
        <w:t>bars,</w:t>
      </w:r>
      <w:r>
        <w:t xml:space="preserve"> click </w:t>
      </w:r>
      <w:r>
        <w:rPr>
          <w:spacing w:val="-1"/>
        </w:rPr>
        <w:t>the</w:t>
      </w:r>
      <w:r>
        <w:t xml:space="preserve"> </w:t>
      </w:r>
      <w:r>
        <w:rPr>
          <w:spacing w:val="-1"/>
        </w:rPr>
        <w:t>left</w:t>
      </w:r>
      <w:r>
        <w:t xml:space="preserve"> </w:t>
      </w:r>
      <w:r>
        <w:rPr>
          <w:spacing w:val="-1"/>
        </w:rPr>
        <w:t>mouse</w:t>
      </w:r>
      <w:r>
        <w:rPr>
          <w:spacing w:val="75"/>
        </w:rPr>
        <w:t xml:space="preserve"> </w:t>
      </w:r>
      <w:r>
        <w:rPr>
          <w:rFonts w:cs="Times New Roman"/>
        </w:rPr>
        <w:t>button</w:t>
      </w:r>
      <w:r>
        <w:rPr>
          <w:rFonts w:cs="Times New Roman"/>
          <w:spacing w:val="-6"/>
        </w:rPr>
        <w:t xml:space="preserve"> </w:t>
      </w:r>
      <w:r>
        <w:rPr>
          <w:rFonts w:cs="Times New Roman"/>
        </w:rPr>
        <w:t>on</w:t>
      </w:r>
      <w:r>
        <w:rPr>
          <w:rFonts w:cs="Times New Roman"/>
          <w:spacing w:val="-5"/>
        </w:rPr>
        <w:t xml:space="preserve"> </w:t>
      </w:r>
      <w:r>
        <w:rPr>
          <w:rFonts w:cs="Times New Roman"/>
        </w:rPr>
        <w:t>the</w:t>
      </w:r>
      <w:r>
        <w:rPr>
          <w:rFonts w:cs="Times New Roman"/>
          <w:spacing w:val="-5"/>
        </w:rPr>
        <w:t xml:space="preserve"> </w:t>
      </w:r>
      <w:r>
        <w:rPr>
          <w:rFonts w:cs="Times New Roman"/>
          <w:spacing w:val="-3"/>
        </w:rPr>
        <w:t>―</w:t>
      </w:r>
      <w:r>
        <w:rPr>
          <w:rFonts w:cs="Times New Roman"/>
          <w:spacing w:val="-1"/>
        </w:rPr>
        <w:t>gripper</w:t>
      </w:r>
      <w:r>
        <w:rPr>
          <w:rFonts w:cs="Times New Roman"/>
          <w:spacing w:val="-6"/>
        </w:rPr>
        <w:t xml:space="preserve"> </w:t>
      </w:r>
      <w:r>
        <w:rPr>
          <w:rFonts w:cs="Times New Roman"/>
        </w:rPr>
        <w:t>(the</w:t>
      </w:r>
      <w:r>
        <w:rPr>
          <w:rFonts w:cs="Times New Roman"/>
          <w:spacing w:val="-4"/>
        </w:rPr>
        <w:t xml:space="preserve"> </w:t>
      </w:r>
      <w:r>
        <w:rPr>
          <w:rFonts w:cs="Times New Roman"/>
          <w:spacing w:val="-1"/>
        </w:rPr>
        <w:t>two</w:t>
      </w:r>
      <w:r>
        <w:rPr>
          <w:rFonts w:cs="Times New Roman"/>
          <w:spacing w:val="-5"/>
        </w:rPr>
        <w:t xml:space="preserve"> </w:t>
      </w:r>
      <w:r>
        <w:rPr>
          <w:rFonts w:cs="Times New Roman"/>
          <w:spacing w:val="-1"/>
        </w:rPr>
        <w:t>vertical</w:t>
      </w:r>
      <w:r>
        <w:rPr>
          <w:rFonts w:cs="Times New Roman"/>
          <w:spacing w:val="-6"/>
        </w:rPr>
        <w:t xml:space="preserve"> </w:t>
      </w:r>
      <w:r>
        <w:rPr>
          <w:rFonts w:cs="Times New Roman"/>
          <w:spacing w:val="-1"/>
        </w:rPr>
        <w:t>bars</w:t>
      </w:r>
      <w:r>
        <w:rPr>
          <w:rFonts w:cs="Times New Roman"/>
          <w:spacing w:val="-4"/>
        </w:rPr>
        <w:t xml:space="preserve"> </w:t>
      </w:r>
      <w:r w:rsidR="0031443C">
        <w:rPr>
          <w:rFonts w:cs="Times New Roman"/>
          <w:spacing w:val="-1"/>
        </w:rPr>
        <w:t xml:space="preserve">‖ </w:t>
      </w:r>
      <w:r>
        <w:rPr>
          <w:rFonts w:cs="Times New Roman"/>
        </w:rPr>
        <w:t>at</w:t>
      </w:r>
      <w:r>
        <w:rPr>
          <w:rFonts w:cs="Times New Roman"/>
          <w:spacing w:val="-5"/>
        </w:rPr>
        <w:t xml:space="preserve"> </w:t>
      </w:r>
      <w:r>
        <w:rPr>
          <w:rFonts w:cs="Times New Roman"/>
        </w:rPr>
        <w:t>the</w:t>
      </w:r>
      <w:r>
        <w:rPr>
          <w:rFonts w:cs="Times New Roman"/>
          <w:spacing w:val="-5"/>
        </w:rPr>
        <w:t xml:space="preserve"> </w:t>
      </w:r>
      <w:r>
        <w:rPr>
          <w:rFonts w:cs="Times New Roman"/>
          <w:spacing w:val="-1"/>
        </w:rPr>
        <w:t>beginning</w:t>
      </w:r>
      <w:r>
        <w:rPr>
          <w:rFonts w:cs="Times New Roman"/>
          <w:spacing w:val="-5"/>
        </w:rPr>
        <w:t xml:space="preserve"> </w:t>
      </w:r>
      <w:r>
        <w:rPr>
          <w:rFonts w:cs="Times New Roman"/>
          <w:spacing w:val="-1"/>
        </w:rPr>
        <w:t>of</w:t>
      </w:r>
      <w:r>
        <w:rPr>
          <w:rFonts w:cs="Times New Roman"/>
          <w:spacing w:val="-5"/>
        </w:rPr>
        <w:t xml:space="preserve"> </w:t>
      </w:r>
      <w:r>
        <w:rPr>
          <w:rFonts w:cs="Times New Roman"/>
          <w:spacing w:val="-1"/>
        </w:rPr>
        <w:t>each</w:t>
      </w:r>
      <w:r>
        <w:rPr>
          <w:rFonts w:cs="Times New Roman"/>
          <w:spacing w:val="-4"/>
        </w:rPr>
        <w:t xml:space="preserve"> </w:t>
      </w:r>
      <w:r>
        <w:rPr>
          <w:rFonts w:cs="Times New Roman"/>
          <w:spacing w:val="-1"/>
        </w:rPr>
        <w:t>tool</w:t>
      </w:r>
      <w:r>
        <w:rPr>
          <w:rFonts w:cs="Times New Roman"/>
          <w:spacing w:val="-7"/>
        </w:rPr>
        <w:t xml:space="preserve"> </w:t>
      </w:r>
      <w:r>
        <w:rPr>
          <w:rFonts w:cs="Times New Roman"/>
          <w:spacing w:val="-1"/>
        </w:rPr>
        <w:t>bar)</w:t>
      </w:r>
      <w:r>
        <w:rPr>
          <w:rFonts w:cs="Times New Roman"/>
          <w:spacing w:val="-4"/>
        </w:rPr>
        <w:t xml:space="preserve"> </w:t>
      </w:r>
      <w:r>
        <w:rPr>
          <w:rFonts w:cs="Times New Roman"/>
          <w:spacing w:val="-1"/>
        </w:rPr>
        <w:t>and</w:t>
      </w:r>
      <w:r>
        <w:rPr>
          <w:rFonts w:cs="Times New Roman"/>
          <w:spacing w:val="-6"/>
        </w:rPr>
        <w:t xml:space="preserve"> </w:t>
      </w:r>
      <w:r>
        <w:rPr>
          <w:rFonts w:cs="Times New Roman"/>
          <w:spacing w:val="-1"/>
        </w:rPr>
        <w:t>drag</w:t>
      </w:r>
      <w:r>
        <w:rPr>
          <w:rFonts w:cs="Times New Roman"/>
          <w:spacing w:val="-5"/>
        </w:rPr>
        <w:t xml:space="preserve"> </w:t>
      </w:r>
      <w:r>
        <w:rPr>
          <w:rFonts w:cs="Times New Roman"/>
          <w:spacing w:val="-1"/>
        </w:rPr>
        <w:t>the</w:t>
      </w:r>
      <w:r>
        <w:rPr>
          <w:rFonts w:cs="Times New Roman"/>
          <w:spacing w:val="67"/>
        </w:rPr>
        <w:t xml:space="preserve"> </w:t>
      </w:r>
      <w:r>
        <w:t>tool</w:t>
      </w:r>
      <w:r>
        <w:rPr>
          <w:spacing w:val="-2"/>
        </w:rPr>
        <w:t xml:space="preserve"> </w:t>
      </w:r>
      <w:r>
        <w:t xml:space="preserve">bar to </w:t>
      </w:r>
      <w:r>
        <w:rPr>
          <w:spacing w:val="-1"/>
        </w:rPr>
        <w:t>the</w:t>
      </w:r>
      <w:r>
        <w:t xml:space="preserve"> </w:t>
      </w:r>
      <w:r>
        <w:rPr>
          <w:spacing w:val="-1"/>
        </w:rPr>
        <w:t>desired</w:t>
      </w:r>
      <w:r>
        <w:t xml:space="preserve"> </w:t>
      </w:r>
      <w:r>
        <w:rPr>
          <w:spacing w:val="-1"/>
        </w:rPr>
        <w:t>position.</w:t>
      </w:r>
      <w:r>
        <w:t xml:space="preserve"> </w:t>
      </w:r>
      <w:r>
        <w:rPr>
          <w:spacing w:val="-1"/>
        </w:rPr>
        <w:t>From</w:t>
      </w:r>
      <w:r>
        <w:rPr>
          <w:spacing w:val="-2"/>
        </w:rPr>
        <w:t xml:space="preserve"> </w:t>
      </w:r>
      <w:r>
        <w:t xml:space="preserve">the </w:t>
      </w:r>
      <w:r>
        <w:rPr>
          <w:spacing w:val="-1"/>
        </w:rPr>
        <w:t>Customize</w:t>
      </w:r>
      <w:r>
        <w:t xml:space="preserve"> </w:t>
      </w:r>
      <w:r>
        <w:rPr>
          <w:spacing w:val="-1"/>
        </w:rPr>
        <w:t>Control</w:t>
      </w:r>
      <w:r>
        <w:t xml:space="preserve"> </w:t>
      </w:r>
      <w:r>
        <w:rPr>
          <w:spacing w:val="-1"/>
        </w:rPr>
        <w:t>Bar</w:t>
      </w:r>
      <w:r>
        <w:t xml:space="preserve"> </w:t>
      </w:r>
      <w:r>
        <w:rPr>
          <w:spacing w:val="-1"/>
        </w:rPr>
        <w:t>dialog</w:t>
      </w:r>
      <w:r>
        <w:t xml:space="preserve"> </w:t>
      </w:r>
      <w:r>
        <w:rPr>
          <w:spacing w:val="-1"/>
        </w:rPr>
        <w:t>box,</w:t>
      </w:r>
      <w:r>
        <w:t xml:space="preserve"> </w:t>
      </w:r>
      <w:r>
        <w:rPr>
          <w:spacing w:val="-1"/>
        </w:rPr>
        <w:t>you</w:t>
      </w:r>
      <w:r>
        <w:t xml:space="preserve"> can</w:t>
      </w:r>
      <w:r>
        <w:rPr>
          <w:spacing w:val="-1"/>
        </w:rPr>
        <w:t xml:space="preserve"> </w:t>
      </w:r>
      <w:r>
        <w:t>also</w:t>
      </w:r>
    </w:p>
    <w:p w14:paraId="159B926E" w14:textId="77777777" w:rsidR="008D05C1" w:rsidRDefault="00D13026">
      <w:pPr>
        <w:pStyle w:val="BodyText"/>
        <w:spacing w:line="229" w:lineRule="exact"/>
        <w:ind w:left="1160"/>
      </w:pPr>
      <w:r>
        <w:rPr>
          <w:rFonts w:cs="Times New Roman"/>
          <w:spacing w:val="-2"/>
        </w:rPr>
        <w:t>―und</w:t>
      </w:r>
      <w:r>
        <w:rPr>
          <w:rFonts w:cs="Times New Roman"/>
          <w:spacing w:val="-1"/>
        </w:rPr>
        <w:t>ock</w:t>
      </w:r>
      <w:r w:rsidR="00964F51">
        <w:rPr>
          <w:rFonts w:cs="Times New Roman"/>
          <w:spacing w:val="-1"/>
        </w:rPr>
        <w:t xml:space="preserve"> </w:t>
      </w:r>
      <w:r>
        <w:rPr>
          <w:rFonts w:cs="Times New Roman"/>
          <w:spacing w:val="-1"/>
        </w:rPr>
        <w:t>‖</w:t>
      </w:r>
      <w:r>
        <w:rPr>
          <w:rFonts w:cs="Times New Roman"/>
          <w:spacing w:val="-8"/>
        </w:rPr>
        <w:t xml:space="preserve"> </w:t>
      </w:r>
      <w:r>
        <w:rPr>
          <w:rFonts w:cs="Times New Roman"/>
        </w:rPr>
        <w:t>the</w:t>
      </w:r>
      <w:r>
        <w:rPr>
          <w:rFonts w:cs="Times New Roman"/>
          <w:spacing w:val="-6"/>
        </w:rPr>
        <w:t xml:space="preserve"> </w:t>
      </w:r>
      <w:r>
        <w:rPr>
          <w:rFonts w:cs="Times New Roman"/>
          <w:spacing w:val="-1"/>
        </w:rPr>
        <w:t>diagram</w:t>
      </w:r>
      <w:r>
        <w:rPr>
          <w:rFonts w:cs="Times New Roman"/>
          <w:spacing w:val="-9"/>
        </w:rPr>
        <w:t xml:space="preserve"> </w:t>
      </w:r>
      <w:r>
        <w:rPr>
          <w:rFonts w:cs="Times New Roman"/>
        </w:rPr>
        <w:t>tools</w:t>
      </w:r>
      <w:r>
        <w:rPr>
          <w:rFonts w:cs="Times New Roman"/>
          <w:spacing w:val="-5"/>
        </w:rPr>
        <w:t xml:space="preserve"> </w:t>
      </w:r>
      <w:r>
        <w:rPr>
          <w:rFonts w:cs="Times New Roman"/>
          <w:spacing w:val="-1"/>
        </w:rPr>
        <w:t>tool</w:t>
      </w:r>
      <w:r>
        <w:rPr>
          <w:rFonts w:cs="Times New Roman"/>
          <w:spacing w:val="-6"/>
        </w:rPr>
        <w:t xml:space="preserve"> </w:t>
      </w:r>
      <w:r>
        <w:rPr>
          <w:rFonts w:cs="Times New Roman"/>
          <w:spacing w:val="-1"/>
        </w:rPr>
        <w:t>bar</w:t>
      </w:r>
      <w:r>
        <w:rPr>
          <w:rFonts w:cs="Times New Roman"/>
          <w:spacing w:val="-6"/>
        </w:rPr>
        <w:t xml:space="preserve"> </w:t>
      </w:r>
      <w:r>
        <w:rPr>
          <w:rFonts w:cs="Times New Roman"/>
          <w:spacing w:val="-1"/>
        </w:rPr>
        <w:t>so</w:t>
      </w:r>
      <w:r>
        <w:rPr>
          <w:rFonts w:cs="Times New Roman"/>
          <w:spacing w:val="-5"/>
        </w:rPr>
        <w:t xml:space="preserve"> </w:t>
      </w:r>
      <w:r>
        <w:rPr>
          <w:rFonts w:cs="Times New Roman"/>
          <w:spacing w:val="-1"/>
        </w:rPr>
        <w:t>that</w:t>
      </w:r>
      <w:r>
        <w:rPr>
          <w:rFonts w:cs="Times New Roman"/>
          <w:spacing w:val="-6"/>
        </w:rPr>
        <w:t xml:space="preserve"> </w:t>
      </w:r>
      <w:r>
        <w:rPr>
          <w:rFonts w:cs="Times New Roman"/>
        </w:rPr>
        <w:t>it</w:t>
      </w:r>
      <w:r>
        <w:rPr>
          <w:rFonts w:cs="Times New Roman"/>
          <w:spacing w:val="-7"/>
        </w:rPr>
        <w:t xml:space="preserve"> </w:t>
      </w:r>
      <w:r>
        <w:rPr>
          <w:rFonts w:cs="Times New Roman"/>
        </w:rPr>
        <w:t>appears</w:t>
      </w:r>
      <w:r>
        <w:rPr>
          <w:rFonts w:cs="Times New Roman"/>
          <w:spacing w:val="-4"/>
        </w:rPr>
        <w:t xml:space="preserve"> </w:t>
      </w:r>
      <w:r>
        <w:t>in</w:t>
      </w:r>
      <w:r>
        <w:rPr>
          <w:spacing w:val="-6"/>
        </w:rPr>
        <w:t xml:space="preserve"> </w:t>
      </w:r>
      <w:r>
        <w:rPr>
          <w:spacing w:val="-1"/>
        </w:rPr>
        <w:t>its</w:t>
      </w:r>
      <w:r>
        <w:rPr>
          <w:spacing w:val="-7"/>
        </w:rPr>
        <w:t xml:space="preserve"> </w:t>
      </w:r>
      <w:r>
        <w:t>own</w:t>
      </w:r>
      <w:r>
        <w:rPr>
          <w:spacing w:val="-5"/>
        </w:rPr>
        <w:t xml:space="preserve"> </w:t>
      </w:r>
      <w:r>
        <w:rPr>
          <w:spacing w:val="-1"/>
        </w:rPr>
        <w:t>floating</w:t>
      </w:r>
      <w:r>
        <w:rPr>
          <w:spacing w:val="-7"/>
        </w:rPr>
        <w:t xml:space="preserve"> </w:t>
      </w:r>
      <w:r>
        <w:rPr>
          <w:spacing w:val="-1"/>
        </w:rPr>
        <w:t>window.</w:t>
      </w:r>
    </w:p>
    <w:p w14:paraId="0C4D3612" w14:textId="77777777" w:rsidR="008D05C1" w:rsidRDefault="008D05C1">
      <w:pPr>
        <w:spacing w:before="11" w:line="220" w:lineRule="exact"/>
      </w:pPr>
    </w:p>
    <w:p w14:paraId="091FF52F" w14:textId="77777777" w:rsidR="008D05C1" w:rsidRDefault="00D13026">
      <w:pPr>
        <w:pStyle w:val="BodyText"/>
        <w:ind w:left="1160" w:right="176"/>
      </w:pPr>
      <w:r>
        <w:t>The</w:t>
      </w:r>
      <w:r>
        <w:rPr>
          <w:spacing w:val="-1"/>
        </w:rPr>
        <w:t xml:space="preserve"> </w:t>
      </w:r>
      <w:r>
        <w:rPr>
          <w:rFonts w:ascii="Wingdings" w:eastAsia="Wingdings" w:hAnsi="Wingdings" w:cs="Wingdings"/>
        </w:rPr>
        <w:t></w:t>
      </w:r>
      <w:r>
        <w:rPr>
          <w:rFonts w:ascii="Wingdings" w:eastAsia="Wingdings" w:hAnsi="Wingdings" w:cs="Wingdings"/>
          <w:spacing w:val="-151"/>
        </w:rPr>
        <w:t></w:t>
      </w:r>
      <w:r>
        <w:t>button</w:t>
      </w:r>
      <w:r>
        <w:rPr>
          <w:spacing w:val="-1"/>
        </w:rPr>
        <w:t xml:space="preserve"> (shown</w:t>
      </w:r>
      <w:r>
        <w:t xml:space="preserve"> in</w:t>
      </w:r>
      <w:r>
        <w:rPr>
          <w:spacing w:val="-2"/>
        </w:rPr>
        <w:t xml:space="preserve"> </w:t>
      </w:r>
      <w:r>
        <w:rPr>
          <w:spacing w:val="-1"/>
        </w:rPr>
        <w:t>Figure</w:t>
      </w:r>
      <w:r>
        <w:t xml:space="preserve"> 1-3) is</w:t>
      </w:r>
      <w:r>
        <w:rPr>
          <w:spacing w:val="-2"/>
        </w:rPr>
        <w:t xml:space="preserve"> </w:t>
      </w:r>
      <w:r>
        <w:rPr>
          <w:spacing w:val="-1"/>
        </w:rPr>
        <w:t>used</w:t>
      </w:r>
      <w:r>
        <w:t xml:space="preserve"> </w:t>
      </w:r>
      <w:r>
        <w:rPr>
          <w:spacing w:val="-1"/>
        </w:rPr>
        <w:t>to</w:t>
      </w:r>
      <w:r>
        <w:t xml:space="preserve"> </w:t>
      </w:r>
      <w:r>
        <w:rPr>
          <w:spacing w:val="-1"/>
        </w:rPr>
        <w:t>change</w:t>
      </w:r>
      <w:r>
        <w:t xml:space="preserve"> </w:t>
      </w:r>
      <w:r>
        <w:rPr>
          <w:spacing w:val="-1"/>
        </w:rPr>
        <w:t>into</w:t>
      </w:r>
      <w:r>
        <w:t xml:space="preserve"> </w:t>
      </w:r>
      <w:r>
        <w:rPr>
          <w:spacing w:val="-1"/>
        </w:rPr>
        <w:t>selection</w:t>
      </w:r>
      <w:r>
        <w:t xml:space="preserve"> </w:t>
      </w:r>
      <w:r>
        <w:rPr>
          <w:spacing w:val="-1"/>
        </w:rPr>
        <w:t>mode</w:t>
      </w:r>
      <w:r>
        <w:t xml:space="preserve"> (also </w:t>
      </w:r>
      <w:r>
        <w:rPr>
          <w:spacing w:val="-1"/>
        </w:rPr>
        <w:t>called</w:t>
      </w:r>
      <w:r>
        <w:t xml:space="preserve"> </w:t>
      </w:r>
      <w:r>
        <w:rPr>
          <w:spacing w:val="-1"/>
        </w:rPr>
        <w:t>editing</w:t>
      </w:r>
      <w:r>
        <w:rPr>
          <w:spacing w:val="59"/>
        </w:rPr>
        <w:t xml:space="preserve"> </w:t>
      </w:r>
      <w:r>
        <w:rPr>
          <w:spacing w:val="-1"/>
        </w:rPr>
        <w:t>mode).</w:t>
      </w:r>
      <w:r>
        <w:t xml:space="preserve"> In</w:t>
      </w:r>
      <w:r>
        <w:rPr>
          <w:spacing w:val="-1"/>
        </w:rPr>
        <w:t xml:space="preserve"> selection</w:t>
      </w:r>
      <w:r>
        <w:t xml:space="preserve"> </w:t>
      </w:r>
      <w:r>
        <w:rPr>
          <w:spacing w:val="-1"/>
        </w:rPr>
        <w:t>mode, objects</w:t>
      </w:r>
      <w:r>
        <w:t xml:space="preserve"> can be </w:t>
      </w:r>
      <w:r>
        <w:rPr>
          <w:spacing w:val="-1"/>
        </w:rPr>
        <w:t>selected</w:t>
      </w:r>
      <w:r>
        <w:t xml:space="preserve"> on </w:t>
      </w:r>
      <w:r>
        <w:rPr>
          <w:spacing w:val="-1"/>
        </w:rPr>
        <w:t>the</w:t>
      </w:r>
      <w:r>
        <w:t xml:space="preserve"> </w:t>
      </w:r>
      <w:r>
        <w:rPr>
          <w:spacing w:val="-1"/>
        </w:rPr>
        <w:t>diagram</w:t>
      </w:r>
      <w:r>
        <w:rPr>
          <w:spacing w:val="-3"/>
        </w:rPr>
        <w:t xml:space="preserve"> </w:t>
      </w:r>
      <w:r>
        <w:t>to be</w:t>
      </w:r>
      <w:r>
        <w:rPr>
          <w:spacing w:val="-1"/>
        </w:rPr>
        <w:t xml:space="preserve"> changed</w:t>
      </w:r>
      <w:r>
        <w:t xml:space="preserve"> </w:t>
      </w:r>
      <w:r>
        <w:rPr>
          <w:spacing w:val="-1"/>
        </w:rPr>
        <w:t>or</w:t>
      </w:r>
      <w:r>
        <w:t xml:space="preserve"> </w:t>
      </w:r>
      <w:r>
        <w:rPr>
          <w:spacing w:val="-1"/>
        </w:rPr>
        <w:t>moved,</w:t>
      </w:r>
      <w:r>
        <w:rPr>
          <w:spacing w:val="2"/>
        </w:rPr>
        <w:t xml:space="preserve"> </w:t>
      </w:r>
      <w:r>
        <w:t>or</w:t>
      </w:r>
      <w:r>
        <w:rPr>
          <w:spacing w:val="75"/>
        </w:rPr>
        <w:t xml:space="preserve"> </w:t>
      </w:r>
      <w:r>
        <w:t>a box can</w:t>
      </w:r>
      <w:r>
        <w:rPr>
          <w:spacing w:val="-2"/>
        </w:rPr>
        <w:t xml:space="preserve"> </w:t>
      </w:r>
      <w:r>
        <w:t>be</w:t>
      </w:r>
      <w:r>
        <w:rPr>
          <w:spacing w:val="-2"/>
        </w:rPr>
        <w:t xml:space="preserve"> </w:t>
      </w:r>
      <w:r>
        <w:rPr>
          <w:spacing w:val="-1"/>
        </w:rPr>
        <w:t>drawn</w:t>
      </w:r>
      <w:r>
        <w:t xml:space="preserve"> </w:t>
      </w:r>
      <w:r>
        <w:rPr>
          <w:spacing w:val="-1"/>
        </w:rPr>
        <w:t>around</w:t>
      </w:r>
      <w:r>
        <w:t xml:space="preserve"> </w:t>
      </w:r>
      <w:r>
        <w:rPr>
          <w:spacing w:val="-1"/>
        </w:rPr>
        <w:t>many</w:t>
      </w:r>
      <w:r>
        <w:t xml:space="preserve"> </w:t>
      </w:r>
      <w:r>
        <w:rPr>
          <w:spacing w:val="-1"/>
        </w:rPr>
        <w:t xml:space="preserve">objects </w:t>
      </w:r>
      <w:r>
        <w:t>on</w:t>
      </w:r>
      <w:r>
        <w:rPr>
          <w:spacing w:val="-1"/>
        </w:rPr>
        <w:t xml:space="preserve"> </w:t>
      </w:r>
      <w:r>
        <w:t xml:space="preserve">a </w:t>
      </w:r>
      <w:r>
        <w:rPr>
          <w:spacing w:val="-1"/>
        </w:rPr>
        <w:t>diagram,</w:t>
      </w:r>
      <w:r>
        <w:t xml:space="preserve"> for</w:t>
      </w:r>
      <w:r>
        <w:rPr>
          <w:spacing w:val="-1"/>
        </w:rPr>
        <w:t xml:space="preserve"> moving,</w:t>
      </w:r>
      <w:r>
        <w:t xml:space="preserve"> </w:t>
      </w:r>
      <w:r>
        <w:rPr>
          <w:spacing w:val="-1"/>
        </w:rPr>
        <w:t>cutting</w:t>
      </w:r>
      <w:r>
        <w:t xml:space="preserve"> </w:t>
      </w:r>
      <w:r>
        <w:rPr>
          <w:spacing w:val="-1"/>
        </w:rPr>
        <w:t>and</w:t>
      </w:r>
      <w:r>
        <w:t xml:space="preserve"> </w:t>
      </w:r>
      <w:r>
        <w:rPr>
          <w:spacing w:val="-1"/>
        </w:rPr>
        <w:t>pasting,</w:t>
      </w:r>
      <w:r>
        <w:t xml:space="preserve"> or</w:t>
      </w:r>
      <w:r>
        <w:rPr>
          <w:spacing w:val="75"/>
        </w:rPr>
        <w:t xml:space="preserve"> </w:t>
      </w:r>
      <w:r>
        <w:rPr>
          <w:spacing w:val="-1"/>
        </w:rPr>
        <w:t>changing</w:t>
      </w:r>
      <w:r>
        <w:t xml:space="preserve"> </w:t>
      </w:r>
      <w:r>
        <w:rPr>
          <w:spacing w:val="-1"/>
        </w:rPr>
        <w:t>text</w:t>
      </w:r>
      <w:r>
        <w:t xml:space="preserve"> </w:t>
      </w:r>
      <w:r>
        <w:rPr>
          <w:spacing w:val="-1"/>
        </w:rPr>
        <w:t>settings</w:t>
      </w:r>
      <w:r>
        <w:t xml:space="preserve"> </w:t>
      </w:r>
      <w:r>
        <w:rPr>
          <w:spacing w:val="-1"/>
        </w:rPr>
        <w:t>for</w:t>
      </w:r>
      <w:r>
        <w:t xml:space="preserve"> </w:t>
      </w:r>
      <w:r>
        <w:rPr>
          <w:spacing w:val="-1"/>
        </w:rPr>
        <w:t>groups</w:t>
      </w:r>
      <w:r>
        <w:rPr>
          <w:spacing w:val="-2"/>
        </w:rPr>
        <w:t xml:space="preserve"> </w:t>
      </w:r>
      <w:r>
        <w:t>of</w:t>
      </w:r>
      <w:r>
        <w:rPr>
          <w:spacing w:val="-1"/>
        </w:rPr>
        <w:t xml:space="preserve"> objects.</w:t>
      </w:r>
      <w:r>
        <w:t xml:space="preserve"> </w:t>
      </w:r>
      <w:r>
        <w:rPr>
          <w:spacing w:val="-1"/>
        </w:rPr>
        <w:t>Click</w:t>
      </w:r>
      <w:r>
        <w:t xml:space="preserve"> one</w:t>
      </w:r>
      <w:r>
        <w:rPr>
          <w:spacing w:val="-1"/>
        </w:rPr>
        <w:t xml:space="preserve"> </w:t>
      </w:r>
      <w:r>
        <w:t xml:space="preserve">of </w:t>
      </w:r>
      <w:r>
        <w:rPr>
          <w:spacing w:val="-1"/>
        </w:rPr>
        <w:t>the drawing</w:t>
      </w:r>
      <w:r>
        <w:t xml:space="preserve"> </w:t>
      </w:r>
      <w:r>
        <w:rPr>
          <w:spacing w:val="-1"/>
        </w:rPr>
        <w:t>mode</w:t>
      </w:r>
      <w:r>
        <w:t xml:space="preserve"> buttons, </w:t>
      </w:r>
      <w:r>
        <w:rPr>
          <w:spacing w:val="-1"/>
        </w:rPr>
        <w:t xml:space="preserve">and </w:t>
      </w:r>
      <w:r>
        <w:t>you</w:t>
      </w:r>
      <w:r>
        <w:rPr>
          <w:spacing w:val="83"/>
        </w:rPr>
        <w:t xml:space="preserve"> </w:t>
      </w:r>
      <w:r>
        <w:t xml:space="preserve">can </w:t>
      </w:r>
      <w:r>
        <w:rPr>
          <w:spacing w:val="-1"/>
        </w:rPr>
        <w:t>add</w:t>
      </w:r>
      <w:r>
        <w:t xml:space="preserve"> that </w:t>
      </w:r>
      <w:r>
        <w:rPr>
          <w:spacing w:val="-1"/>
        </w:rPr>
        <w:t>type</w:t>
      </w:r>
      <w:r>
        <w:t xml:space="preserve"> of</w:t>
      </w:r>
      <w:r>
        <w:rPr>
          <w:spacing w:val="-1"/>
        </w:rPr>
        <w:t xml:space="preserve"> item</w:t>
      </w:r>
      <w:r>
        <w:rPr>
          <w:spacing w:val="-3"/>
        </w:rPr>
        <w:t xml:space="preserve"> </w:t>
      </w:r>
      <w:r>
        <w:t xml:space="preserve">to </w:t>
      </w:r>
      <w:r>
        <w:rPr>
          <w:spacing w:val="-1"/>
        </w:rPr>
        <w:t>the</w:t>
      </w:r>
      <w:r>
        <w:t xml:space="preserve"> </w:t>
      </w:r>
      <w:r>
        <w:rPr>
          <w:spacing w:val="-1"/>
        </w:rPr>
        <w:t>diagram.</w:t>
      </w:r>
      <w:r>
        <w:rPr>
          <w:spacing w:val="1"/>
        </w:rPr>
        <w:t xml:space="preserve"> </w:t>
      </w:r>
      <w:r>
        <w:t>The</w:t>
      </w:r>
      <w:r>
        <w:rPr>
          <w:spacing w:val="-1"/>
        </w:rPr>
        <w:t xml:space="preserve"> </w:t>
      </w:r>
      <w:r>
        <w:t>object</w:t>
      </w:r>
      <w:r>
        <w:rPr>
          <w:spacing w:val="-1"/>
        </w:rPr>
        <w:t xml:space="preserve"> types</w:t>
      </w:r>
      <w:r>
        <w:t xml:space="preserve"> </w:t>
      </w:r>
      <w:r>
        <w:rPr>
          <w:spacing w:val="-1"/>
        </w:rPr>
        <w:t>include symbols,</w:t>
      </w:r>
      <w:r>
        <w:t xml:space="preserve"> lines, </w:t>
      </w:r>
      <w:r>
        <w:rPr>
          <w:spacing w:val="-1"/>
        </w:rPr>
        <w:t xml:space="preserve">couples, </w:t>
      </w:r>
      <w:r>
        <w:t>and</w:t>
      </w:r>
      <w:r>
        <w:rPr>
          <w:spacing w:val="65"/>
        </w:rPr>
        <w:t xml:space="preserve"> </w:t>
      </w:r>
      <w:r>
        <w:rPr>
          <w:spacing w:val="-1"/>
        </w:rPr>
        <w:t>caption</w:t>
      </w:r>
      <w:r>
        <w:t xml:space="preserve"> </w:t>
      </w:r>
      <w:r>
        <w:rPr>
          <w:spacing w:val="-1"/>
        </w:rPr>
        <w:t>text.</w:t>
      </w:r>
      <w:r>
        <w:rPr>
          <w:spacing w:val="-2"/>
        </w:rPr>
        <w:t xml:space="preserve"> </w:t>
      </w:r>
      <w:r>
        <w:t>When</w:t>
      </w:r>
      <w:r>
        <w:rPr>
          <w:spacing w:val="-1"/>
        </w:rPr>
        <w:t xml:space="preserve"> you</w:t>
      </w:r>
      <w:r>
        <w:t xml:space="preserve"> </w:t>
      </w:r>
      <w:r>
        <w:rPr>
          <w:spacing w:val="-1"/>
        </w:rPr>
        <w:t xml:space="preserve">choose </w:t>
      </w:r>
      <w:r>
        <w:t>one</w:t>
      </w:r>
      <w:r>
        <w:rPr>
          <w:spacing w:val="-1"/>
        </w:rPr>
        <w:t xml:space="preserve"> </w:t>
      </w:r>
      <w:r>
        <w:t>of the</w:t>
      </w:r>
      <w:r>
        <w:rPr>
          <w:spacing w:val="-1"/>
        </w:rPr>
        <w:t xml:space="preserve"> drawing</w:t>
      </w:r>
      <w:r>
        <w:t xml:space="preserve"> </w:t>
      </w:r>
      <w:r>
        <w:rPr>
          <w:spacing w:val="-1"/>
        </w:rPr>
        <w:t>mode</w:t>
      </w:r>
      <w:r>
        <w:t xml:space="preserve"> </w:t>
      </w:r>
      <w:r>
        <w:rPr>
          <w:spacing w:val="-1"/>
        </w:rPr>
        <w:t>items</w:t>
      </w:r>
      <w:r>
        <w:t xml:space="preserve"> </w:t>
      </w:r>
      <w:r>
        <w:rPr>
          <w:spacing w:val="-1"/>
        </w:rPr>
        <w:t>from</w:t>
      </w:r>
      <w:r>
        <w:rPr>
          <w:spacing w:val="-2"/>
        </w:rPr>
        <w:t xml:space="preserve"> </w:t>
      </w:r>
      <w:r>
        <w:t xml:space="preserve">the </w:t>
      </w:r>
      <w:r>
        <w:rPr>
          <w:spacing w:val="-1"/>
        </w:rPr>
        <w:t>control</w:t>
      </w:r>
      <w:r>
        <w:rPr>
          <w:spacing w:val="-2"/>
        </w:rPr>
        <w:t xml:space="preserve"> </w:t>
      </w:r>
      <w:r>
        <w:t>bar to</w:t>
      </w:r>
      <w:r>
        <w:rPr>
          <w:spacing w:val="-1"/>
        </w:rPr>
        <w:t xml:space="preserve"> add</w:t>
      </w:r>
      <w:r>
        <w:t xml:space="preserve"> to</w:t>
      </w:r>
      <w:r>
        <w:rPr>
          <w:spacing w:val="69"/>
        </w:rPr>
        <w:t xml:space="preserve"> </w:t>
      </w:r>
      <w:r>
        <w:t>your</w:t>
      </w:r>
      <w:r>
        <w:rPr>
          <w:spacing w:val="-1"/>
        </w:rPr>
        <w:t xml:space="preserve"> diagram,</w:t>
      </w:r>
      <w:r>
        <w:t xml:space="preserve"> the </w:t>
      </w:r>
      <w:r>
        <w:rPr>
          <w:spacing w:val="-1"/>
        </w:rPr>
        <w:t>cursor</w:t>
      </w:r>
      <w:r>
        <w:t xml:space="preserve"> </w:t>
      </w:r>
      <w:r>
        <w:rPr>
          <w:spacing w:val="-1"/>
        </w:rPr>
        <w:t>automatically</w:t>
      </w:r>
      <w:r>
        <w:t xml:space="preserve"> </w:t>
      </w:r>
      <w:r>
        <w:rPr>
          <w:spacing w:val="-1"/>
        </w:rPr>
        <w:t>changes</w:t>
      </w:r>
      <w:r>
        <w:t xml:space="preserve"> </w:t>
      </w:r>
      <w:r>
        <w:rPr>
          <w:spacing w:val="-1"/>
        </w:rPr>
        <w:t>to</w:t>
      </w:r>
      <w:r>
        <w:t xml:space="preserve"> </w:t>
      </w:r>
      <w:r>
        <w:rPr>
          <w:spacing w:val="-1"/>
        </w:rPr>
        <w:t xml:space="preserve">indicate </w:t>
      </w:r>
      <w:r>
        <w:t xml:space="preserve">that </w:t>
      </w:r>
      <w:r>
        <w:rPr>
          <w:spacing w:val="-1"/>
        </w:rPr>
        <w:t>you</w:t>
      </w:r>
      <w:r>
        <w:t xml:space="preserve"> are</w:t>
      </w:r>
      <w:r>
        <w:rPr>
          <w:spacing w:val="-1"/>
        </w:rPr>
        <w:t xml:space="preserve"> either</w:t>
      </w:r>
      <w:r>
        <w:t xml:space="preserve"> in </w:t>
      </w:r>
      <w:r>
        <w:rPr>
          <w:spacing w:val="-1"/>
        </w:rPr>
        <w:t>symbol,</w:t>
      </w:r>
      <w:r>
        <w:rPr>
          <w:spacing w:val="-2"/>
        </w:rPr>
        <w:t xml:space="preserve"> </w:t>
      </w:r>
      <w:r>
        <w:rPr>
          <w:spacing w:val="-1"/>
        </w:rPr>
        <w:t>line</w:t>
      </w:r>
      <w:r>
        <w:rPr>
          <w:spacing w:val="81"/>
        </w:rPr>
        <w:t xml:space="preserve"> </w:t>
      </w:r>
      <w:r>
        <w:t xml:space="preserve">or </w:t>
      </w:r>
      <w:r>
        <w:rPr>
          <w:spacing w:val="-1"/>
        </w:rPr>
        <w:t>couple adding</w:t>
      </w:r>
      <w:r>
        <w:t xml:space="preserve"> </w:t>
      </w:r>
      <w:r>
        <w:rPr>
          <w:spacing w:val="-1"/>
        </w:rPr>
        <w:t>mode,</w:t>
      </w:r>
      <w:r>
        <w:t xml:space="preserve"> or</w:t>
      </w:r>
      <w:r>
        <w:rPr>
          <w:spacing w:val="-1"/>
        </w:rPr>
        <w:t xml:space="preserve"> caption</w:t>
      </w:r>
      <w:r>
        <w:t xml:space="preserve"> </w:t>
      </w:r>
      <w:r>
        <w:rPr>
          <w:spacing w:val="-1"/>
        </w:rPr>
        <w:t>text</w:t>
      </w:r>
      <w:r>
        <w:t xml:space="preserve"> </w:t>
      </w:r>
      <w:r>
        <w:rPr>
          <w:spacing w:val="-1"/>
        </w:rPr>
        <w:t>adding</w:t>
      </w:r>
      <w:r>
        <w:t xml:space="preserve"> </w:t>
      </w:r>
      <w:r>
        <w:rPr>
          <w:spacing w:val="-1"/>
        </w:rPr>
        <w:t>mode.</w:t>
      </w:r>
      <w:r>
        <w:t xml:space="preserve"> </w:t>
      </w:r>
      <w:r>
        <w:rPr>
          <w:spacing w:val="-1"/>
        </w:rPr>
        <w:t>Specifically,</w:t>
      </w:r>
      <w:r>
        <w:t xml:space="preserve"> this </w:t>
      </w:r>
      <w:r>
        <w:rPr>
          <w:spacing w:val="-1"/>
        </w:rPr>
        <w:t>means</w:t>
      </w:r>
      <w:r>
        <w:t xml:space="preserve"> </w:t>
      </w:r>
      <w:r>
        <w:rPr>
          <w:spacing w:val="-1"/>
        </w:rPr>
        <w:t>that</w:t>
      </w:r>
      <w:r>
        <w:t xml:space="preserve"> </w:t>
      </w:r>
      <w:r>
        <w:rPr>
          <w:spacing w:val="-1"/>
        </w:rPr>
        <w:t>while</w:t>
      </w:r>
      <w:r>
        <w:t xml:space="preserve"> the</w:t>
      </w:r>
      <w:r>
        <w:rPr>
          <w:spacing w:val="87"/>
        </w:rPr>
        <w:t xml:space="preserve"> </w:t>
      </w:r>
      <w:r>
        <w:rPr>
          <w:spacing w:val="-1"/>
        </w:rPr>
        <w:t>cursor</w:t>
      </w:r>
      <w:r>
        <w:t xml:space="preserve"> is</w:t>
      </w:r>
      <w:r>
        <w:rPr>
          <w:spacing w:val="-2"/>
        </w:rPr>
        <w:t xml:space="preserve"> </w:t>
      </w:r>
      <w:r>
        <w:rPr>
          <w:spacing w:val="-1"/>
        </w:rPr>
        <w:t>positioned</w:t>
      </w:r>
      <w:r>
        <w:t xml:space="preserve"> </w:t>
      </w:r>
      <w:r>
        <w:rPr>
          <w:spacing w:val="-1"/>
        </w:rPr>
        <w:t>inside</w:t>
      </w:r>
      <w:r>
        <w:rPr>
          <w:spacing w:val="-2"/>
        </w:rPr>
        <w:t xml:space="preserve"> </w:t>
      </w:r>
      <w:r>
        <w:t>the</w:t>
      </w:r>
      <w:r>
        <w:rPr>
          <w:spacing w:val="-1"/>
        </w:rPr>
        <w:t xml:space="preserve"> diagram</w:t>
      </w:r>
      <w:r>
        <w:rPr>
          <w:spacing w:val="-3"/>
        </w:rPr>
        <w:t xml:space="preserve"> </w:t>
      </w:r>
      <w:r>
        <w:rPr>
          <w:spacing w:val="-1"/>
        </w:rPr>
        <w:t>workspace</w:t>
      </w:r>
      <w:r>
        <w:t xml:space="preserve"> </w:t>
      </w:r>
      <w:r>
        <w:rPr>
          <w:spacing w:val="-1"/>
        </w:rPr>
        <w:t>and</w:t>
      </w:r>
      <w:r>
        <w:t xml:space="preserve"> it</w:t>
      </w:r>
      <w:r>
        <w:rPr>
          <w:spacing w:val="-1"/>
        </w:rPr>
        <w:t xml:space="preserve"> </w:t>
      </w:r>
      <w:r>
        <w:t>is</w:t>
      </w:r>
      <w:r>
        <w:rPr>
          <w:spacing w:val="-1"/>
        </w:rPr>
        <w:t xml:space="preserve"> something</w:t>
      </w:r>
      <w:r>
        <w:t xml:space="preserve"> </w:t>
      </w:r>
      <w:r>
        <w:rPr>
          <w:spacing w:val="-1"/>
        </w:rPr>
        <w:t>other</w:t>
      </w:r>
      <w:r>
        <w:t xml:space="preserve"> </w:t>
      </w:r>
      <w:r>
        <w:rPr>
          <w:spacing w:val="-1"/>
        </w:rPr>
        <w:t>than</w:t>
      </w:r>
      <w:r>
        <w:t xml:space="preserve"> </w:t>
      </w:r>
      <w:r>
        <w:rPr>
          <w:spacing w:val="-1"/>
        </w:rPr>
        <w:t>an</w:t>
      </w:r>
      <w:r>
        <w:t xml:space="preserve"> </w:t>
      </w:r>
      <w:r>
        <w:rPr>
          <w:spacing w:val="-1"/>
        </w:rPr>
        <w:t>arrow,</w:t>
      </w:r>
      <w:r>
        <w:rPr>
          <w:spacing w:val="87"/>
        </w:rPr>
        <w:t xml:space="preserve"> </w:t>
      </w:r>
      <w:r>
        <w:rPr>
          <w:spacing w:val="-1"/>
        </w:rPr>
        <w:t>which</w:t>
      </w:r>
      <w:r>
        <w:t xml:space="preserve"> </w:t>
      </w:r>
      <w:r>
        <w:rPr>
          <w:spacing w:val="-1"/>
        </w:rPr>
        <w:t>indicates</w:t>
      </w:r>
      <w:r>
        <w:t xml:space="preserve"> </w:t>
      </w:r>
      <w:r>
        <w:rPr>
          <w:spacing w:val="-1"/>
        </w:rPr>
        <w:t>selection</w:t>
      </w:r>
      <w:r>
        <w:rPr>
          <w:spacing w:val="1"/>
        </w:rPr>
        <w:t xml:space="preserve"> </w:t>
      </w:r>
      <w:r>
        <w:rPr>
          <w:spacing w:val="-1"/>
        </w:rPr>
        <w:t>mode,</w:t>
      </w:r>
      <w:r>
        <w:t xml:space="preserve"> </w:t>
      </w:r>
      <w:r>
        <w:rPr>
          <w:spacing w:val="-1"/>
        </w:rPr>
        <w:t xml:space="preserve">clicking </w:t>
      </w:r>
      <w:r>
        <w:t xml:space="preserve">on the </w:t>
      </w:r>
      <w:r>
        <w:rPr>
          <w:spacing w:val="-1"/>
        </w:rPr>
        <w:t>mouse</w:t>
      </w:r>
      <w:r>
        <w:t xml:space="preserve"> </w:t>
      </w:r>
      <w:r>
        <w:rPr>
          <w:spacing w:val="-1"/>
        </w:rPr>
        <w:t>adds</w:t>
      </w:r>
      <w:r>
        <w:t xml:space="preserve"> an </w:t>
      </w:r>
      <w:r>
        <w:rPr>
          <w:spacing w:val="-1"/>
        </w:rPr>
        <w:t xml:space="preserve">object </w:t>
      </w:r>
      <w:r>
        <w:t xml:space="preserve">to </w:t>
      </w:r>
      <w:r>
        <w:rPr>
          <w:spacing w:val="-1"/>
        </w:rPr>
        <w:t>the</w:t>
      </w:r>
      <w:r>
        <w:t xml:space="preserve"> </w:t>
      </w:r>
      <w:r>
        <w:rPr>
          <w:spacing w:val="-1"/>
        </w:rPr>
        <w:t>diagram.</w:t>
      </w:r>
    </w:p>
    <w:p w14:paraId="2A0DB8BC" w14:textId="77777777" w:rsidR="008D05C1" w:rsidRDefault="008D05C1">
      <w:pPr>
        <w:sectPr w:rsidR="008D05C1">
          <w:pgSz w:w="12240" w:h="15840"/>
          <w:pgMar w:top="920" w:right="1640" w:bottom="3860" w:left="1720" w:header="735" w:footer="3680" w:gutter="0"/>
          <w:cols w:space="720"/>
        </w:sectPr>
      </w:pPr>
    </w:p>
    <w:p w14:paraId="6B74C1A9" w14:textId="77777777" w:rsidR="008D05C1" w:rsidRDefault="008D05C1">
      <w:pPr>
        <w:spacing w:before="3" w:line="190" w:lineRule="exact"/>
        <w:rPr>
          <w:sz w:val="19"/>
          <w:szCs w:val="19"/>
        </w:rPr>
      </w:pPr>
    </w:p>
    <w:p w14:paraId="79366787" w14:textId="77777777" w:rsidR="008D05C1" w:rsidRDefault="008D05C1">
      <w:pPr>
        <w:spacing w:line="200" w:lineRule="exact"/>
        <w:rPr>
          <w:sz w:val="20"/>
          <w:szCs w:val="20"/>
        </w:rPr>
      </w:pPr>
    </w:p>
    <w:p w14:paraId="372E9F0E" w14:textId="77777777" w:rsidR="008D05C1" w:rsidRDefault="008D05C1">
      <w:pPr>
        <w:spacing w:line="200" w:lineRule="exact"/>
        <w:rPr>
          <w:sz w:val="20"/>
          <w:szCs w:val="20"/>
        </w:rPr>
      </w:pPr>
    </w:p>
    <w:p w14:paraId="12989D0D" w14:textId="77777777" w:rsidR="008D05C1" w:rsidRDefault="008D05C1">
      <w:pPr>
        <w:spacing w:line="200" w:lineRule="exact"/>
        <w:rPr>
          <w:sz w:val="20"/>
          <w:szCs w:val="20"/>
        </w:rPr>
      </w:pPr>
    </w:p>
    <w:p w14:paraId="03CDC1B6" w14:textId="77777777" w:rsidR="008D05C1" w:rsidRDefault="008D05C1">
      <w:pPr>
        <w:spacing w:line="200" w:lineRule="exact"/>
        <w:rPr>
          <w:sz w:val="20"/>
          <w:szCs w:val="20"/>
        </w:rPr>
      </w:pPr>
    </w:p>
    <w:p w14:paraId="078D0942" w14:textId="77777777" w:rsidR="008D05C1" w:rsidRDefault="008D05C1">
      <w:pPr>
        <w:spacing w:line="200" w:lineRule="exact"/>
        <w:rPr>
          <w:sz w:val="20"/>
          <w:szCs w:val="20"/>
        </w:rPr>
      </w:pPr>
    </w:p>
    <w:p w14:paraId="48A8EDE9" w14:textId="77777777" w:rsidR="008D05C1" w:rsidRDefault="008D05C1">
      <w:pPr>
        <w:spacing w:line="200" w:lineRule="exact"/>
        <w:rPr>
          <w:sz w:val="20"/>
          <w:szCs w:val="20"/>
        </w:rPr>
      </w:pPr>
    </w:p>
    <w:p w14:paraId="13BBE1AF" w14:textId="77777777" w:rsidR="008D05C1" w:rsidRDefault="008D05C1">
      <w:pPr>
        <w:spacing w:line="200" w:lineRule="exact"/>
        <w:rPr>
          <w:sz w:val="20"/>
          <w:szCs w:val="20"/>
        </w:rPr>
      </w:pPr>
    </w:p>
    <w:p w14:paraId="29CDA87A" w14:textId="09950024" w:rsidR="008D05C1" w:rsidRDefault="00C14824" w:rsidP="007B5BE2">
      <w:pPr>
        <w:pStyle w:val="Heading3"/>
      </w:pPr>
      <w:bookmarkStart w:id="38" w:name="_Toc32750047"/>
      <w:r>
        <w:rPr>
          <w:noProof/>
        </w:rPr>
        <w:pict w14:anchorId="253551EF">
          <v:group id="Group 1231" o:spid="_x0000_s3272" style="position:absolute;margin-left:88.5pt;margin-top:-44.7pt;width:373.8pt;height:38.4pt;z-index:-14454;mso-position-horizontal-relative:page" coordorigin="1770,-894" coordsize="7476,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">
            <v:shape id="Picture 1234" o:spid="_x0000_s3273" type="#_x0000_t75" style="position:absolute;left:1800;top:-863;width:7416;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">
              <v:imagedata r:id="rId32" o:title=""/>
              <o:lock v:ext="edit" aspectratio="f"/>
            </v:shape>
            <v:group id="Group 1232" o:spid="_x0000_s3274" style="position:absolute;left:1785;top:-879;width:7446;height:738" coordorigin="1785,-879" coordsize="744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233" o:spid="_x0000_s3275" style="position:absolute;left:1785;top:-879;width:7446;height:738;visibility:visible;mso-wrap-style:square;v-text-anchor:top" coordsize="7446,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" path="m,738r7445,l7445,,,,,738xe" filled="f" strokeweight="1.5pt">
                <v:path arrowok="t" o:connecttype="custom" o:connectlocs="0,-141;7445,-141;7445,-879;0,-879;0,-141" o:connectangles="0,0,0,0,0"/>
              </v:shape>
            </v:group>
            <w10:wrap anchorx="page"/>
          </v:group>
        </w:pict>
      </w:r>
      <w:r w:rsidR="00D13026">
        <w:t>Figure 1-3</w:t>
      </w:r>
      <w:r w:rsidR="00D13026">
        <w:rPr>
          <w:spacing w:val="50"/>
        </w:rPr>
        <w:t xml:space="preserve"> </w:t>
      </w:r>
      <w:r w:rsidR="00D13026">
        <w:t>The</w:t>
      </w:r>
      <w:r w:rsidR="00D13026">
        <w:rPr>
          <w:spacing w:val="-2"/>
        </w:rPr>
        <w:t xml:space="preserve"> </w:t>
      </w:r>
      <w:r w:rsidR="00D13026">
        <w:t>Control Bar for Entity Relationship Diagrams</w:t>
      </w:r>
      <w:r w:rsidR="00D13026">
        <w:rPr>
          <w:spacing w:val="63"/>
        </w:rPr>
        <w:t xml:space="preserve"> </w:t>
      </w:r>
      <w:r w:rsidR="00D13026">
        <w:t>with All Tool Bars Displayed</w:t>
      </w:r>
      <w:bookmarkEnd w:id="38"/>
    </w:p>
    <w:p w14:paraId="51C5291C" w14:textId="77777777" w:rsidR="008D05C1" w:rsidRDefault="008D05C1">
      <w:pPr>
        <w:spacing w:before="7" w:line="220" w:lineRule="exact"/>
      </w:pPr>
    </w:p>
    <w:p w14:paraId="13C6FA61" w14:textId="0778565D" w:rsidR="008D05C1" w:rsidRDefault="00C14824">
      <w:pPr>
        <w:pStyle w:val="BodyText"/>
        <w:ind w:right="1223"/>
      </w:pPr>
      <w:r>
        <w:rPr>
          <w:noProof/>
        </w:rPr>
        <w:pict w14:anchorId="00C7AE5A">
          <v:group id="Group 1227" o:spid="_x0000_s3268" style="position:absolute;left:0;text-align:left;margin-left:146.05pt;margin-top:64pt;width:36pt;height:36pt;z-index:-14458;mso-position-horizontal-relative:page" coordorigin="2921,1280"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">
            <v:shape id="Picture 1230" o:spid="_x0000_s3269" type="#_x0000_t75" style="position:absolute;left:2952;top:1311;width:66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">
              <v:imagedata r:id="rId33" o:title=""/>
              <o:lock v:ext="edit" aspectratio="f"/>
            </v:shape>
            <v:group id="Group 1228" o:spid="_x0000_s3270" style="position:absolute;left:2936;top:1295;width:690;height:690" coordorigin="2936,1295"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229" o:spid="_x0000_s3271" style="position:absolute;left:2936;top:1295;width:690;height:690;visibility:visible;mso-wrap-style:square;v-text-anchor:top" coordsize="69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" path="m,690r690,l690,,,,,690xe" filled="f" strokeweight="1.5pt">
                <v:path arrowok="t" o:connecttype="custom" o:connectlocs="0,1985;690,1985;690,1295;0,1295;0,1985" o:connectangles="0,0,0,0,0"/>
              </v:shape>
            </v:group>
            <w10:wrap anchorx="page"/>
          </v:group>
        </w:pict>
      </w:r>
      <w:r>
        <w:rPr>
          <w:noProof/>
        </w:rPr>
        <w:pict w14:anchorId="07F49F6F">
          <v:group id="Group 1223" o:spid="_x0000_s3264" style="position:absolute;left:0;text-align:left;margin-left:304.45pt;margin-top:64pt;width:39pt;height:35.8pt;z-index:-14455;mso-position-horizontal-relative:page" coordorigin="6089,1280" coordsize="780,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">
            <v:shape id="Picture 1226" o:spid="_x0000_s3265" type="#_x0000_t75" style="position:absolute;left:6120;top:1311;width:720;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">
              <v:imagedata r:id="rId34" o:title=""/>
              <o:lock v:ext="edit" aspectratio="f"/>
            </v:shape>
            <v:group id="Group 1224" o:spid="_x0000_s3266" style="position:absolute;left:6104;top:1295;width:750;height:686" coordorigin="6104,1295" coordsize="75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25" o:spid="_x0000_s3267" style="position:absolute;left:6104;top:1295;width:750;height:686;visibility:visible;mso-wrap-style:square;v-text-anchor:top" coordsize="75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" path="m,686r750,l750,,,,,686xe" filled="f" strokeweight="1.5pt">
                <v:path arrowok="t" o:connecttype="custom" o:connectlocs="0,1981;750,1981;750,1295;0,1295;0,1981" o:connectangles="0,0,0,0,0"/>
              </v:shape>
            </v:group>
            <w10:wrap anchorx="page"/>
          </v:group>
        </w:pict>
      </w:r>
      <w:r w:rsidR="00D13026">
        <w:t>For</w:t>
      </w:r>
      <w:r w:rsidR="00D13026">
        <w:rPr>
          <w:spacing w:val="-1"/>
        </w:rPr>
        <w:t xml:space="preserve"> example,</w:t>
      </w:r>
      <w:r w:rsidR="00D13026">
        <w:t xml:space="preserve"> </w:t>
      </w:r>
      <w:r w:rsidR="00D13026">
        <w:rPr>
          <w:spacing w:val="-1"/>
        </w:rPr>
        <w:t>when</w:t>
      </w:r>
      <w:r w:rsidR="00D13026">
        <w:t xml:space="preserve"> </w:t>
      </w:r>
      <w:r w:rsidR="00D13026">
        <w:rPr>
          <w:spacing w:val="-1"/>
        </w:rPr>
        <w:t>the</w:t>
      </w:r>
      <w:r w:rsidR="00D13026">
        <w:t xml:space="preserve"> </w:t>
      </w:r>
      <w:r w:rsidR="00D13026">
        <w:rPr>
          <w:spacing w:val="-1"/>
        </w:rPr>
        <w:t>diagram</w:t>
      </w:r>
      <w:r w:rsidR="00D13026">
        <w:rPr>
          <w:spacing w:val="-3"/>
        </w:rPr>
        <w:t xml:space="preserve"> </w:t>
      </w:r>
      <w:r w:rsidR="00D13026">
        <w:t xml:space="preserve">tools </w:t>
      </w:r>
      <w:r w:rsidR="00D13026">
        <w:rPr>
          <w:spacing w:val="-1"/>
        </w:rPr>
        <w:t>tool</w:t>
      </w:r>
      <w:r w:rsidR="00D13026">
        <w:rPr>
          <w:spacing w:val="-2"/>
        </w:rPr>
        <w:t xml:space="preserve"> </w:t>
      </w:r>
      <w:r w:rsidR="00D13026">
        <w:rPr>
          <w:spacing w:val="-1"/>
        </w:rPr>
        <w:t>bar</w:t>
      </w:r>
      <w:r w:rsidR="00D13026">
        <w:t xml:space="preserve"> is</w:t>
      </w:r>
      <w:r w:rsidR="00D13026">
        <w:rPr>
          <w:spacing w:val="-2"/>
        </w:rPr>
        <w:t xml:space="preserve"> </w:t>
      </w:r>
      <w:r w:rsidR="00D13026">
        <w:rPr>
          <w:spacing w:val="-1"/>
        </w:rPr>
        <w:t>displayed</w:t>
      </w:r>
      <w:r w:rsidR="00D13026">
        <w:rPr>
          <w:spacing w:val="-2"/>
        </w:rPr>
        <w:t xml:space="preserve"> </w:t>
      </w:r>
      <w:r w:rsidR="00D13026">
        <w:t xml:space="preserve">on the </w:t>
      </w:r>
      <w:r w:rsidR="00D13026">
        <w:rPr>
          <w:spacing w:val="-1"/>
        </w:rPr>
        <w:t xml:space="preserve">control </w:t>
      </w:r>
      <w:r w:rsidR="00D13026">
        <w:t xml:space="preserve">bar, </w:t>
      </w:r>
      <w:r w:rsidR="00D13026">
        <w:rPr>
          <w:spacing w:val="-1"/>
        </w:rPr>
        <w:t>you</w:t>
      </w:r>
      <w:r w:rsidR="00D13026">
        <w:t xml:space="preserve"> </w:t>
      </w:r>
      <w:r w:rsidR="00D13026">
        <w:rPr>
          <w:spacing w:val="-1"/>
        </w:rPr>
        <w:t>can</w:t>
      </w:r>
      <w:r w:rsidR="00D13026">
        <w:t xml:space="preserve"> </w:t>
      </w:r>
      <w:r w:rsidR="00D13026">
        <w:rPr>
          <w:spacing w:val="-1"/>
        </w:rPr>
        <w:t>easily</w:t>
      </w:r>
      <w:r w:rsidR="00D13026">
        <w:rPr>
          <w:spacing w:val="71"/>
        </w:rPr>
        <w:t xml:space="preserve"> </w:t>
      </w:r>
      <w:r w:rsidR="00D13026">
        <w:rPr>
          <w:spacing w:val="-1"/>
        </w:rPr>
        <w:t xml:space="preserve">select </w:t>
      </w:r>
      <w:r w:rsidR="00D13026">
        <w:t xml:space="preserve">the </w:t>
      </w:r>
      <w:proofErr w:type="gramStart"/>
      <w:r w:rsidR="00D13026">
        <w:rPr>
          <w:spacing w:val="-1"/>
        </w:rPr>
        <w:t>particular</w:t>
      </w:r>
      <w:r w:rsidR="00D13026">
        <w:t xml:space="preserve"> </w:t>
      </w:r>
      <w:r w:rsidR="00D13026">
        <w:rPr>
          <w:spacing w:val="-1"/>
        </w:rPr>
        <w:t>symbol</w:t>
      </w:r>
      <w:proofErr w:type="gramEnd"/>
      <w:r w:rsidR="00D13026">
        <w:t xml:space="preserve"> </w:t>
      </w:r>
      <w:r w:rsidR="00D13026">
        <w:rPr>
          <w:spacing w:val="-1"/>
        </w:rPr>
        <w:t>you</w:t>
      </w:r>
      <w:r w:rsidR="00D13026">
        <w:t xml:space="preserve"> </w:t>
      </w:r>
      <w:r w:rsidR="00D13026">
        <w:rPr>
          <w:spacing w:val="-1"/>
        </w:rPr>
        <w:t>want</w:t>
      </w:r>
      <w:r w:rsidR="00D13026">
        <w:t xml:space="preserve"> to</w:t>
      </w:r>
      <w:r w:rsidR="00D13026">
        <w:rPr>
          <w:spacing w:val="-1"/>
        </w:rPr>
        <w:t xml:space="preserve"> </w:t>
      </w:r>
      <w:r w:rsidR="00D13026">
        <w:t>add</w:t>
      </w:r>
      <w:r w:rsidR="00D13026">
        <w:rPr>
          <w:spacing w:val="-1"/>
        </w:rPr>
        <w:t xml:space="preserve"> </w:t>
      </w:r>
      <w:r w:rsidR="00D13026">
        <w:t>to the</w:t>
      </w:r>
      <w:r w:rsidR="00D13026">
        <w:rPr>
          <w:spacing w:val="-2"/>
        </w:rPr>
        <w:t xml:space="preserve"> </w:t>
      </w:r>
      <w:r w:rsidR="00D13026">
        <w:rPr>
          <w:spacing w:val="-1"/>
        </w:rPr>
        <w:t>diagram.</w:t>
      </w:r>
      <w:r w:rsidR="00D13026">
        <w:t xml:space="preserve"> A symbol </w:t>
      </w:r>
      <w:r w:rsidR="00D13026">
        <w:rPr>
          <w:spacing w:val="-1"/>
        </w:rPr>
        <w:t>is</w:t>
      </w:r>
      <w:r w:rsidR="00D13026">
        <w:t xml:space="preserve"> </w:t>
      </w:r>
      <w:r w:rsidR="00D13026">
        <w:rPr>
          <w:spacing w:val="-1"/>
        </w:rPr>
        <w:t>added</w:t>
      </w:r>
      <w:r w:rsidR="00D13026">
        <w:t xml:space="preserve"> </w:t>
      </w:r>
      <w:r w:rsidR="00D13026">
        <w:rPr>
          <w:spacing w:val="-1"/>
        </w:rPr>
        <w:t>to</w:t>
      </w:r>
      <w:r w:rsidR="00D13026">
        <w:t xml:space="preserve"> </w:t>
      </w:r>
      <w:r w:rsidR="00D13026">
        <w:rPr>
          <w:spacing w:val="-1"/>
        </w:rPr>
        <w:t>your</w:t>
      </w:r>
      <w:r w:rsidR="00D13026">
        <w:rPr>
          <w:spacing w:val="63"/>
        </w:rPr>
        <w:t xml:space="preserve"> </w:t>
      </w:r>
      <w:r w:rsidR="00D13026">
        <w:rPr>
          <w:spacing w:val="-1"/>
        </w:rPr>
        <w:t>diagram</w:t>
      </w:r>
      <w:r w:rsidR="00D13026">
        <w:rPr>
          <w:spacing w:val="-2"/>
        </w:rPr>
        <w:t xml:space="preserve"> </w:t>
      </w:r>
      <w:r w:rsidR="00D13026">
        <w:t>centered at the</w:t>
      </w:r>
      <w:r w:rsidR="00D13026">
        <w:rPr>
          <w:spacing w:val="-2"/>
        </w:rPr>
        <w:t xml:space="preserve"> </w:t>
      </w:r>
      <w:r w:rsidR="00D13026">
        <w:rPr>
          <w:spacing w:val="-1"/>
        </w:rPr>
        <w:t>cursor</w:t>
      </w:r>
      <w:r w:rsidR="00D13026">
        <w:t xml:space="preserve"> </w:t>
      </w:r>
      <w:r w:rsidR="00D13026">
        <w:rPr>
          <w:spacing w:val="-1"/>
        </w:rPr>
        <w:t>location</w:t>
      </w:r>
      <w:r w:rsidR="00D13026">
        <w:t xml:space="preserve"> </w:t>
      </w:r>
      <w:r w:rsidR="00D13026">
        <w:rPr>
          <w:spacing w:val="-1"/>
        </w:rPr>
        <w:t>anytime</w:t>
      </w:r>
      <w:r w:rsidR="00D13026">
        <w:t xml:space="preserve"> you </w:t>
      </w:r>
      <w:r w:rsidR="00D13026">
        <w:rPr>
          <w:spacing w:val="-1"/>
        </w:rPr>
        <w:t xml:space="preserve">click </w:t>
      </w:r>
      <w:r w:rsidR="00D13026">
        <w:t>on the</w:t>
      </w:r>
      <w:r w:rsidR="00D13026">
        <w:rPr>
          <w:spacing w:val="-2"/>
        </w:rPr>
        <w:t xml:space="preserve"> </w:t>
      </w:r>
      <w:r w:rsidR="00D13026">
        <w:rPr>
          <w:spacing w:val="-1"/>
        </w:rPr>
        <w:t>diagram</w:t>
      </w:r>
      <w:r w:rsidR="00D13026">
        <w:rPr>
          <w:spacing w:val="-3"/>
        </w:rPr>
        <w:t xml:space="preserve"> </w:t>
      </w:r>
      <w:r w:rsidR="00D13026">
        <w:rPr>
          <w:spacing w:val="-1"/>
        </w:rPr>
        <w:t>workspace</w:t>
      </w:r>
      <w:r w:rsidR="00D13026">
        <w:rPr>
          <w:spacing w:val="-2"/>
        </w:rPr>
        <w:t xml:space="preserve"> </w:t>
      </w:r>
      <w:r w:rsidR="00D13026">
        <w:rPr>
          <w:spacing w:val="-1"/>
        </w:rPr>
        <w:t xml:space="preserve">while </w:t>
      </w:r>
      <w:r w:rsidR="00D13026">
        <w:t>the</w:t>
      </w:r>
      <w:r w:rsidR="00D13026">
        <w:rPr>
          <w:spacing w:val="77"/>
        </w:rPr>
        <w:t xml:space="preserve"> </w:t>
      </w:r>
      <w:r w:rsidR="00D13026">
        <w:rPr>
          <w:spacing w:val="-1"/>
        </w:rPr>
        <w:t>cursor</w:t>
      </w:r>
      <w:r w:rsidR="00D13026">
        <w:t xml:space="preserve"> </w:t>
      </w:r>
      <w:r w:rsidR="00D13026">
        <w:rPr>
          <w:spacing w:val="-1"/>
        </w:rPr>
        <w:t>indicates</w:t>
      </w:r>
      <w:r w:rsidR="00D13026">
        <w:t xml:space="preserve"> </w:t>
      </w:r>
      <w:r w:rsidR="00D13026">
        <w:rPr>
          <w:spacing w:val="-1"/>
        </w:rPr>
        <w:t>symbol</w:t>
      </w:r>
      <w:r w:rsidR="00D13026">
        <w:t xml:space="preserve"> </w:t>
      </w:r>
      <w:r w:rsidR="00D13026">
        <w:rPr>
          <w:spacing w:val="-1"/>
        </w:rPr>
        <w:t>drawing</w:t>
      </w:r>
      <w:r w:rsidR="00D13026">
        <w:t xml:space="preserve"> </w:t>
      </w:r>
      <w:r w:rsidR="00D13026">
        <w:rPr>
          <w:spacing w:val="-1"/>
        </w:rPr>
        <w:t>mode.</w:t>
      </w:r>
    </w:p>
    <w:p w14:paraId="53802198" w14:textId="77777777" w:rsidR="008D05C1" w:rsidRDefault="008D05C1">
      <w:pPr>
        <w:spacing w:line="200" w:lineRule="exact"/>
        <w:rPr>
          <w:sz w:val="20"/>
          <w:szCs w:val="20"/>
        </w:rPr>
      </w:pPr>
    </w:p>
    <w:p w14:paraId="7595B38F" w14:textId="77777777" w:rsidR="008D05C1" w:rsidRDefault="008D05C1">
      <w:pPr>
        <w:spacing w:line="200" w:lineRule="exact"/>
        <w:rPr>
          <w:sz w:val="20"/>
          <w:szCs w:val="20"/>
        </w:rPr>
      </w:pPr>
    </w:p>
    <w:p w14:paraId="0B167202" w14:textId="77777777" w:rsidR="008D05C1" w:rsidRDefault="008D05C1">
      <w:pPr>
        <w:spacing w:line="200" w:lineRule="exact"/>
        <w:rPr>
          <w:sz w:val="20"/>
          <w:szCs w:val="20"/>
        </w:rPr>
      </w:pPr>
    </w:p>
    <w:p w14:paraId="77207058" w14:textId="77777777" w:rsidR="008D05C1" w:rsidRDefault="008D05C1">
      <w:pPr>
        <w:spacing w:line="200" w:lineRule="exact"/>
        <w:rPr>
          <w:sz w:val="20"/>
          <w:szCs w:val="20"/>
        </w:rPr>
      </w:pPr>
    </w:p>
    <w:p w14:paraId="3282D3F5" w14:textId="77777777" w:rsidR="008D05C1" w:rsidRDefault="008D05C1">
      <w:pPr>
        <w:spacing w:line="200" w:lineRule="exact"/>
        <w:rPr>
          <w:sz w:val="20"/>
          <w:szCs w:val="20"/>
        </w:rPr>
      </w:pPr>
    </w:p>
    <w:p w14:paraId="600A3EBC" w14:textId="77777777" w:rsidR="008D05C1" w:rsidRDefault="008D05C1">
      <w:pPr>
        <w:spacing w:before="1" w:line="280" w:lineRule="exact"/>
        <w:rPr>
          <w:sz w:val="28"/>
          <w:szCs w:val="28"/>
        </w:rPr>
      </w:pPr>
    </w:p>
    <w:p w14:paraId="7E6B2EE4" w14:textId="7136F665" w:rsidR="007B5BE2" w:rsidRDefault="00D13026" w:rsidP="007B5BE2">
      <w:pPr>
        <w:pStyle w:val="Heading3"/>
      </w:pPr>
      <w:bookmarkStart w:id="39" w:name="_Toc32750048"/>
      <w:r>
        <w:t>Figure</w:t>
      </w:r>
      <w:r>
        <w:rPr>
          <w:spacing w:val="-2"/>
        </w:rPr>
        <w:t xml:space="preserve"> </w:t>
      </w:r>
      <w:r>
        <w:t>1-4</w:t>
      </w:r>
      <w:r w:rsidR="007B5BE2">
        <w:t>:</w:t>
      </w:r>
      <w:r w:rsidR="007B5BE2" w:rsidRPr="007B5BE2">
        <w:t xml:space="preserve"> </w:t>
      </w:r>
      <w:r w:rsidR="007B5BE2">
        <w:t>The</w:t>
      </w:r>
      <w:r w:rsidR="007B5BE2">
        <w:rPr>
          <w:spacing w:val="-2"/>
        </w:rPr>
        <w:t xml:space="preserve"> </w:t>
      </w:r>
      <w:r w:rsidR="007B5BE2">
        <w:rPr>
          <w:spacing w:val="-1"/>
        </w:rPr>
        <w:t>Symbol</w:t>
      </w:r>
      <w:r w:rsidR="007B5BE2">
        <w:rPr>
          <w:spacing w:val="-2"/>
        </w:rPr>
        <w:t xml:space="preserve"> </w:t>
      </w:r>
      <w:r w:rsidR="007B5BE2">
        <w:rPr>
          <w:spacing w:val="-1"/>
        </w:rPr>
        <w:t>Cursor</w:t>
      </w:r>
      <w:bookmarkEnd w:id="39"/>
      <w:r>
        <w:tab/>
      </w:r>
    </w:p>
    <w:p w14:paraId="04159F3F" w14:textId="3AA3A6F2" w:rsidR="008D05C1" w:rsidRDefault="00D13026" w:rsidP="006F04B2">
      <w:pPr>
        <w:pStyle w:val="Heading3"/>
        <w:ind w:left="2880" w:firstLine="720"/>
      </w:pPr>
      <w:bookmarkStart w:id="40" w:name="_Toc32750049"/>
      <w:r>
        <w:t>Figure</w:t>
      </w:r>
      <w:r>
        <w:rPr>
          <w:spacing w:val="-2"/>
        </w:rPr>
        <w:t xml:space="preserve"> </w:t>
      </w:r>
      <w:r>
        <w:t>1-5</w:t>
      </w:r>
      <w:r w:rsidR="007B5BE2">
        <w:t xml:space="preserve">: The </w:t>
      </w:r>
      <w:r w:rsidR="007B5BE2">
        <w:rPr>
          <w:spacing w:val="-1"/>
        </w:rPr>
        <w:t>Line</w:t>
      </w:r>
      <w:r w:rsidR="007B5BE2">
        <w:rPr>
          <w:spacing w:val="-2"/>
        </w:rPr>
        <w:t xml:space="preserve"> </w:t>
      </w:r>
      <w:r w:rsidR="007B5BE2">
        <w:rPr>
          <w:spacing w:val="-1"/>
        </w:rPr>
        <w:t>Cursor</w:t>
      </w:r>
      <w:bookmarkEnd w:id="40"/>
    </w:p>
    <w:p w14:paraId="4C8AEB68" w14:textId="3E6F56A0" w:rsidR="008D05C1" w:rsidRDefault="00C14824">
      <w:pPr>
        <w:tabs>
          <w:tab w:val="left" w:pos="4161"/>
        </w:tabs>
        <w:spacing w:line="230" w:lineRule="exact"/>
        <w:ind w:left="1211" w:hanging="450"/>
        <w:rPr>
          <w:rFonts w:ascii="Times New Roman" w:eastAsia="Times New Roman" w:hAnsi="Times New Roman" w:cs="Times New Roman"/>
          <w:sz w:val="20"/>
          <w:szCs w:val="20"/>
        </w:rPr>
      </w:pPr>
      <w:r>
        <w:rPr>
          <w:noProof/>
        </w:rPr>
        <w:pict w14:anchorId="2832C2FE">
          <v:group id="Group 1219" o:spid="_x0000_s3260" style="position:absolute;left:0;text-align:left;margin-left:146.05pt;margin-top:40.4pt;width:39pt;height:35.3pt;z-index:-14457;mso-position-horizontal-relative:page" coordorigin="2921,808" coordsize="780,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">
            <v:shape id="Picture 1222" o:spid="_x0000_s3261" type="#_x0000_t75" style="position:absolute;left:2952;top:839;width:720;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">
              <v:imagedata r:id="rId35" o:title=""/>
              <o:lock v:ext="edit" aspectratio="f"/>
            </v:shape>
            <v:group id="Group 1220" o:spid="_x0000_s3262" style="position:absolute;left:2936;top:823;width:750;height:676" coordorigin="2936,823" coordsize="7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21" o:spid="_x0000_s3263" style="position:absolute;left:2936;top:823;width:750;height:676;visibility:visible;mso-wrap-style:square;v-text-anchor:top" coordsize="75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" path="m,675r750,l750,,,,,675xe" filled="f" strokeweight="1.5pt">
                <v:path arrowok="t" o:connecttype="custom" o:connectlocs="0,1498;750,1498;750,823;0,823;0,1498" o:connectangles="0,0,0,0,0"/>
              </v:shape>
            </v:group>
            <w10:wrap anchorx="page"/>
          </v:group>
        </w:pict>
      </w:r>
      <w:r>
        <w:rPr>
          <w:noProof/>
        </w:rPr>
        <w:pict w14:anchorId="0E09B275">
          <v:group id="Group 1215" o:spid="_x0000_s3256" style="position:absolute;left:0;text-align:left;margin-left:304.45pt;margin-top:40.4pt;width:39pt;height:39pt;z-index:-14456;mso-position-horizontal-relative:page" coordorigin="6089,808" coordsize="780,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">
            <v:shape id="Picture 1218" o:spid="_x0000_s3257" type="#_x0000_t75" style="position:absolute;left:6120;top:83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">
              <v:imagedata r:id="rId36" o:title=""/>
              <o:lock v:ext="edit" aspectratio="f"/>
            </v:shape>
            <v:group id="Group 1216" o:spid="_x0000_s3258" style="position:absolute;left:6104;top:823;width:750;height:750" coordorigin="6104,823" coordsize="7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17" o:spid="_x0000_s3259" style="position:absolute;left:6104;top:823;width:750;height:750;visibility:visible;mso-wrap-style:square;v-text-anchor:top" coordsize="7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" path="m,750r750,l750,,,,,750xe" filled="f" strokeweight="1.5pt">
                <v:path arrowok="t" o:connecttype="custom" o:connectlocs="0,1573;750,1573;750,823;0,823;0,1573" o:connectangles="0,0,0,0,0"/>
              </v:shape>
            </v:group>
            <w10:wrap anchorx="page"/>
          </v:group>
        </w:pict>
      </w:r>
      <w:r w:rsidR="00D13026">
        <w:rPr>
          <w:rFonts w:ascii="Times New Roman"/>
          <w:b/>
          <w:spacing w:val="-1"/>
          <w:sz w:val="20"/>
        </w:rPr>
        <w:tab/>
      </w:r>
    </w:p>
    <w:p w14:paraId="0875E57A" w14:textId="77777777" w:rsidR="008D05C1" w:rsidRDefault="008D05C1">
      <w:pPr>
        <w:spacing w:before="8" w:line="150" w:lineRule="exact"/>
        <w:rPr>
          <w:sz w:val="15"/>
          <w:szCs w:val="15"/>
        </w:rPr>
      </w:pPr>
    </w:p>
    <w:p w14:paraId="2DF133FE" w14:textId="77777777" w:rsidR="008D05C1" w:rsidRDefault="008D05C1">
      <w:pPr>
        <w:spacing w:line="200" w:lineRule="exact"/>
        <w:rPr>
          <w:sz w:val="20"/>
          <w:szCs w:val="20"/>
        </w:rPr>
      </w:pPr>
    </w:p>
    <w:p w14:paraId="1964535E" w14:textId="77777777" w:rsidR="008D05C1" w:rsidRDefault="008D05C1">
      <w:pPr>
        <w:spacing w:line="200" w:lineRule="exact"/>
        <w:rPr>
          <w:sz w:val="20"/>
          <w:szCs w:val="20"/>
        </w:rPr>
      </w:pPr>
    </w:p>
    <w:p w14:paraId="38DF0A8D" w14:textId="77777777" w:rsidR="008D05C1" w:rsidRDefault="008D05C1">
      <w:pPr>
        <w:spacing w:line="200" w:lineRule="exact"/>
        <w:rPr>
          <w:sz w:val="20"/>
          <w:szCs w:val="20"/>
        </w:rPr>
      </w:pPr>
    </w:p>
    <w:p w14:paraId="5FA48F0C" w14:textId="77777777" w:rsidR="008D05C1" w:rsidRDefault="008D05C1">
      <w:pPr>
        <w:spacing w:line="200" w:lineRule="exact"/>
        <w:rPr>
          <w:sz w:val="20"/>
          <w:szCs w:val="20"/>
        </w:rPr>
      </w:pPr>
    </w:p>
    <w:p w14:paraId="4710B8AB" w14:textId="77777777" w:rsidR="008D05C1" w:rsidRDefault="008D05C1">
      <w:pPr>
        <w:spacing w:line="200" w:lineRule="exact"/>
        <w:rPr>
          <w:sz w:val="20"/>
          <w:szCs w:val="20"/>
        </w:rPr>
      </w:pPr>
    </w:p>
    <w:p w14:paraId="678954E1" w14:textId="77777777" w:rsidR="008D05C1" w:rsidRDefault="008D05C1">
      <w:pPr>
        <w:spacing w:line="200" w:lineRule="exact"/>
        <w:rPr>
          <w:sz w:val="20"/>
          <w:szCs w:val="20"/>
        </w:rPr>
      </w:pPr>
    </w:p>
    <w:p w14:paraId="1A8A36FF" w14:textId="77777777" w:rsidR="008D05C1" w:rsidRDefault="008D05C1">
      <w:pPr>
        <w:spacing w:line="200" w:lineRule="exact"/>
        <w:rPr>
          <w:sz w:val="20"/>
          <w:szCs w:val="20"/>
        </w:rPr>
      </w:pPr>
    </w:p>
    <w:p w14:paraId="622C1B82" w14:textId="27D9A2AD" w:rsidR="006F04B2" w:rsidRDefault="00D13026" w:rsidP="006F04B2">
      <w:pPr>
        <w:pStyle w:val="Heading3"/>
      </w:pPr>
      <w:bookmarkStart w:id="41" w:name="_Toc32750050"/>
      <w:r>
        <w:t>Figure</w:t>
      </w:r>
      <w:r>
        <w:rPr>
          <w:spacing w:val="-2"/>
        </w:rPr>
        <w:t xml:space="preserve"> </w:t>
      </w:r>
      <w:r>
        <w:t>1-6</w:t>
      </w:r>
      <w:r w:rsidR="006F04B2">
        <w:t>: The Text Cursor</w:t>
      </w:r>
      <w:bookmarkEnd w:id="41"/>
      <w:r>
        <w:tab/>
      </w:r>
    </w:p>
    <w:p w14:paraId="436CA6C2" w14:textId="7F4B40ED" w:rsidR="008D05C1" w:rsidRDefault="00D13026" w:rsidP="006F04B2">
      <w:pPr>
        <w:pStyle w:val="Heading3"/>
        <w:ind w:left="2880" w:firstLine="720"/>
        <w:rPr>
          <w:rFonts w:cs="Times New Roman"/>
          <w:szCs w:val="20"/>
        </w:rPr>
      </w:pPr>
      <w:bookmarkStart w:id="42" w:name="_Toc32750051"/>
      <w:r>
        <w:t>Figure</w:t>
      </w:r>
      <w:r>
        <w:rPr>
          <w:spacing w:val="-2"/>
        </w:rPr>
        <w:t xml:space="preserve"> </w:t>
      </w:r>
      <w:r>
        <w:t>1-7</w:t>
      </w:r>
      <w:r w:rsidR="006F04B2">
        <w:t>: The Couple</w:t>
      </w:r>
      <w:r w:rsidR="006F04B2">
        <w:rPr>
          <w:spacing w:val="-2"/>
        </w:rPr>
        <w:t xml:space="preserve"> </w:t>
      </w:r>
      <w:r w:rsidR="006F04B2">
        <w:t>Cursor</w:t>
      </w:r>
      <w:bookmarkEnd w:id="42"/>
    </w:p>
    <w:p w14:paraId="3A463D50" w14:textId="75C2D564" w:rsidR="008D05C1" w:rsidRDefault="00D13026">
      <w:pPr>
        <w:tabs>
          <w:tab w:val="left" w:pos="3961"/>
        </w:tabs>
        <w:ind w:left="160" w:firstLine="720"/>
        <w:rPr>
          <w:rFonts w:ascii="Times New Roman" w:eastAsia="Times New Roman" w:hAnsi="Times New Roman" w:cs="Times New Roman"/>
          <w:sz w:val="20"/>
          <w:szCs w:val="20"/>
        </w:rPr>
      </w:pPr>
      <w:r>
        <w:rPr>
          <w:rFonts w:ascii="Times New Roman"/>
          <w:b/>
          <w:spacing w:val="-1"/>
          <w:sz w:val="20"/>
        </w:rPr>
        <w:tab/>
      </w:r>
    </w:p>
    <w:p w14:paraId="33AB01ED" w14:textId="77777777" w:rsidR="008D05C1" w:rsidRDefault="008D05C1">
      <w:pPr>
        <w:spacing w:line="200" w:lineRule="exact"/>
        <w:rPr>
          <w:sz w:val="20"/>
          <w:szCs w:val="20"/>
        </w:rPr>
      </w:pPr>
    </w:p>
    <w:p w14:paraId="4275AF19" w14:textId="77777777" w:rsidR="008D05C1" w:rsidRDefault="008D05C1">
      <w:pPr>
        <w:spacing w:before="9" w:line="260" w:lineRule="exact"/>
        <w:rPr>
          <w:sz w:val="26"/>
          <w:szCs w:val="26"/>
        </w:rPr>
      </w:pPr>
    </w:p>
    <w:p w14:paraId="37CB2F4B" w14:textId="7AD9D9C1" w:rsidR="008D05C1" w:rsidRDefault="00D13026" w:rsidP="002C663B">
      <w:pPr>
        <w:pStyle w:val="Heading2"/>
        <w:rPr>
          <w:rFonts w:cs="Arial"/>
        </w:rPr>
      </w:pPr>
      <w:bookmarkStart w:id="43" w:name="_TOC_250187"/>
      <w:bookmarkStart w:id="44" w:name="_Toc32750052"/>
      <w:r>
        <w:t>Help</w:t>
      </w:r>
      <w:r>
        <w:rPr>
          <w:spacing w:val="-1"/>
        </w:rPr>
        <w:t xml:space="preserve"> Bar</w:t>
      </w:r>
      <w:bookmarkEnd w:id="43"/>
      <w:bookmarkEnd w:id="44"/>
    </w:p>
    <w:p w14:paraId="08E22897" w14:textId="77777777" w:rsidR="008D05C1" w:rsidRDefault="00D13026">
      <w:pPr>
        <w:pStyle w:val="BodyText"/>
        <w:spacing w:before="59"/>
        <w:ind w:right="1260"/>
      </w:pPr>
      <w:r>
        <w:t xml:space="preserve">As </w:t>
      </w:r>
      <w:r>
        <w:rPr>
          <w:spacing w:val="-1"/>
        </w:rPr>
        <w:t>you</w:t>
      </w:r>
      <w:r>
        <w:t xml:space="preserve"> </w:t>
      </w:r>
      <w:r>
        <w:rPr>
          <w:spacing w:val="-1"/>
        </w:rPr>
        <w:t>move</w:t>
      </w:r>
      <w:r>
        <w:rPr>
          <w:spacing w:val="-2"/>
        </w:rPr>
        <w:t xml:space="preserve"> </w:t>
      </w:r>
      <w:r>
        <w:rPr>
          <w:spacing w:val="-1"/>
        </w:rPr>
        <w:t>through</w:t>
      </w:r>
      <w:r>
        <w:t xml:space="preserve"> </w:t>
      </w:r>
      <w:r>
        <w:rPr>
          <w:spacing w:val="-1"/>
        </w:rPr>
        <w:t>the</w:t>
      </w:r>
      <w:r>
        <w:t xml:space="preserve"> </w:t>
      </w:r>
      <w:r>
        <w:rPr>
          <w:spacing w:val="-1"/>
        </w:rPr>
        <w:t>Visible</w:t>
      </w:r>
      <w:r>
        <w:t xml:space="preserve"> </w:t>
      </w:r>
      <w:r>
        <w:rPr>
          <w:spacing w:val="-1"/>
        </w:rPr>
        <w:t>Analyst</w:t>
      </w:r>
      <w:r>
        <w:t xml:space="preserve"> </w:t>
      </w:r>
      <w:r>
        <w:rPr>
          <w:spacing w:val="-1"/>
        </w:rPr>
        <w:t>menus,</w:t>
      </w:r>
      <w:r>
        <w:t xml:space="preserve"> a</w:t>
      </w:r>
      <w:r>
        <w:rPr>
          <w:spacing w:val="-1"/>
        </w:rPr>
        <w:t xml:space="preserve"> line</w:t>
      </w:r>
      <w:r>
        <w:t xml:space="preserve"> of </w:t>
      </w:r>
      <w:r>
        <w:rPr>
          <w:spacing w:val="-1"/>
        </w:rPr>
        <w:t>text</w:t>
      </w:r>
      <w:r>
        <w:t xml:space="preserve"> </w:t>
      </w:r>
      <w:r>
        <w:rPr>
          <w:spacing w:val="-1"/>
        </w:rPr>
        <w:t>appears</w:t>
      </w:r>
      <w:r>
        <w:t xml:space="preserve"> on</w:t>
      </w:r>
      <w:r>
        <w:rPr>
          <w:spacing w:val="-2"/>
        </w:rPr>
        <w:t xml:space="preserve"> </w:t>
      </w:r>
      <w:r>
        <w:t xml:space="preserve">the </w:t>
      </w:r>
      <w:r>
        <w:rPr>
          <w:spacing w:val="-1"/>
        </w:rPr>
        <w:t>help</w:t>
      </w:r>
      <w:r>
        <w:t xml:space="preserve"> bar</w:t>
      </w:r>
      <w:r>
        <w:rPr>
          <w:spacing w:val="2"/>
        </w:rPr>
        <w:t xml:space="preserve"> </w:t>
      </w:r>
      <w:r>
        <w:t>at</w:t>
      </w:r>
      <w:r>
        <w:rPr>
          <w:spacing w:val="-2"/>
        </w:rPr>
        <w:t xml:space="preserve"> </w:t>
      </w:r>
      <w:r>
        <w:t>the</w:t>
      </w:r>
      <w:r>
        <w:rPr>
          <w:spacing w:val="75"/>
        </w:rPr>
        <w:t xml:space="preserve"> </w:t>
      </w:r>
      <w:r>
        <w:t>bottom</w:t>
      </w:r>
      <w:r>
        <w:rPr>
          <w:spacing w:val="-2"/>
        </w:rPr>
        <w:t xml:space="preserve"> </w:t>
      </w:r>
      <w:r>
        <w:t>of</w:t>
      </w:r>
      <w:r>
        <w:rPr>
          <w:spacing w:val="-1"/>
        </w:rPr>
        <w:t xml:space="preserve"> </w:t>
      </w:r>
      <w:r>
        <w:t xml:space="preserve">the </w:t>
      </w:r>
      <w:r>
        <w:rPr>
          <w:spacing w:val="-1"/>
        </w:rPr>
        <w:t>application</w:t>
      </w:r>
      <w:r>
        <w:t xml:space="preserve"> </w:t>
      </w:r>
      <w:r>
        <w:rPr>
          <w:spacing w:val="-1"/>
        </w:rPr>
        <w:t>workspace</w:t>
      </w:r>
      <w:r>
        <w:t xml:space="preserve"> that</w:t>
      </w:r>
      <w:r>
        <w:rPr>
          <w:spacing w:val="-2"/>
        </w:rPr>
        <w:t xml:space="preserve"> </w:t>
      </w:r>
      <w:r>
        <w:rPr>
          <w:spacing w:val="-1"/>
        </w:rPr>
        <w:t>briefly explains what</w:t>
      </w:r>
      <w:r>
        <w:t xml:space="preserve"> that </w:t>
      </w:r>
      <w:r>
        <w:rPr>
          <w:spacing w:val="-1"/>
        </w:rPr>
        <w:t>menu</w:t>
      </w:r>
      <w:r>
        <w:t xml:space="preserve"> </w:t>
      </w:r>
      <w:r>
        <w:rPr>
          <w:spacing w:val="-1"/>
        </w:rPr>
        <w:t>item</w:t>
      </w:r>
      <w:r>
        <w:rPr>
          <w:spacing w:val="-2"/>
        </w:rPr>
        <w:t xml:space="preserve"> </w:t>
      </w:r>
      <w:r>
        <w:t xml:space="preserve">does. </w:t>
      </w:r>
      <w:r>
        <w:rPr>
          <w:spacing w:val="-1"/>
        </w:rPr>
        <w:t>The</w:t>
      </w:r>
      <w:r>
        <w:rPr>
          <w:spacing w:val="67"/>
        </w:rPr>
        <w:t xml:space="preserve"> </w:t>
      </w:r>
      <w:r>
        <w:t xml:space="preserve">current </w:t>
      </w:r>
      <w:r>
        <w:rPr>
          <w:spacing w:val="-1"/>
        </w:rPr>
        <w:t>zoom</w:t>
      </w:r>
      <w:r>
        <w:rPr>
          <w:spacing w:val="-3"/>
        </w:rPr>
        <w:t xml:space="preserve"> </w:t>
      </w:r>
      <w:r>
        <w:t xml:space="preserve">level, </w:t>
      </w:r>
      <w:r>
        <w:rPr>
          <w:spacing w:val="-1"/>
        </w:rPr>
        <w:t>current</w:t>
      </w:r>
      <w:r>
        <w:rPr>
          <w:spacing w:val="-2"/>
        </w:rPr>
        <w:t xml:space="preserve"> </w:t>
      </w:r>
      <w:r>
        <w:rPr>
          <w:spacing w:val="-1"/>
        </w:rPr>
        <w:t>project and</w:t>
      </w:r>
      <w:r>
        <w:t xml:space="preserve"> </w:t>
      </w:r>
      <w:r>
        <w:rPr>
          <w:spacing w:val="-1"/>
        </w:rPr>
        <w:t>current</w:t>
      </w:r>
      <w:r>
        <w:t xml:space="preserve"> </w:t>
      </w:r>
      <w:r>
        <w:rPr>
          <w:spacing w:val="-1"/>
        </w:rPr>
        <w:t xml:space="preserve">object </w:t>
      </w:r>
      <w:r>
        <w:t>are</w:t>
      </w:r>
      <w:r>
        <w:rPr>
          <w:spacing w:val="-1"/>
        </w:rPr>
        <w:t xml:space="preserve"> </w:t>
      </w:r>
      <w:r>
        <w:t>also</w:t>
      </w:r>
      <w:r>
        <w:rPr>
          <w:spacing w:val="-1"/>
        </w:rPr>
        <w:t xml:space="preserve"> displayed.</w:t>
      </w:r>
      <w:r>
        <w:rPr>
          <w:spacing w:val="-2"/>
        </w:rPr>
        <w:t xml:space="preserve"> </w:t>
      </w:r>
      <w:r>
        <w:t xml:space="preserve">You </w:t>
      </w:r>
      <w:r>
        <w:rPr>
          <w:spacing w:val="-1"/>
        </w:rPr>
        <w:t>can</w:t>
      </w:r>
      <w:r>
        <w:t xml:space="preserve"> </w:t>
      </w:r>
      <w:r>
        <w:rPr>
          <w:spacing w:val="-1"/>
        </w:rPr>
        <w:t>toggle</w:t>
      </w:r>
      <w:r>
        <w:rPr>
          <w:spacing w:val="-2"/>
        </w:rPr>
        <w:t xml:space="preserve"> </w:t>
      </w:r>
      <w:r>
        <w:t>this</w:t>
      </w:r>
      <w:r>
        <w:rPr>
          <w:spacing w:val="79"/>
        </w:rPr>
        <w:t xml:space="preserve"> </w:t>
      </w:r>
      <w:r>
        <w:t>feature</w:t>
      </w:r>
      <w:r>
        <w:rPr>
          <w:spacing w:val="-2"/>
        </w:rPr>
        <w:t xml:space="preserve"> </w:t>
      </w:r>
      <w:r>
        <w:t xml:space="preserve">off </w:t>
      </w:r>
      <w:r>
        <w:rPr>
          <w:spacing w:val="-1"/>
        </w:rPr>
        <w:t>and</w:t>
      </w:r>
      <w:r>
        <w:t xml:space="preserve"> on </w:t>
      </w:r>
      <w:r>
        <w:rPr>
          <w:spacing w:val="-1"/>
        </w:rPr>
        <w:t>from</w:t>
      </w:r>
      <w:r>
        <w:rPr>
          <w:spacing w:val="-3"/>
        </w:rPr>
        <w:t xml:space="preserve"> </w:t>
      </w:r>
      <w:r>
        <w:t>the</w:t>
      </w:r>
      <w:r>
        <w:rPr>
          <w:spacing w:val="1"/>
        </w:rPr>
        <w:t xml:space="preserve"> </w:t>
      </w:r>
      <w:r>
        <w:rPr>
          <w:rFonts w:ascii="Arial"/>
          <w:spacing w:val="-1"/>
        </w:rPr>
        <w:t>Options</w:t>
      </w:r>
      <w:r>
        <w:rPr>
          <w:rFonts w:ascii="Arial"/>
          <w:spacing w:val="-6"/>
        </w:rPr>
        <w:t xml:space="preserve"> </w:t>
      </w:r>
      <w:r>
        <w:rPr>
          <w:spacing w:val="-1"/>
        </w:rPr>
        <w:t>menu.</w:t>
      </w:r>
    </w:p>
    <w:p w14:paraId="673BE240" w14:textId="77777777" w:rsidR="008D05C1" w:rsidRDefault="008D05C1">
      <w:pPr>
        <w:spacing w:before="1" w:line="240" w:lineRule="exact"/>
        <w:rPr>
          <w:szCs w:val="24"/>
        </w:rPr>
      </w:pPr>
    </w:p>
    <w:p w14:paraId="7F639055" w14:textId="762E8335" w:rsidR="008D05C1" w:rsidRDefault="00D13026" w:rsidP="002C663B">
      <w:pPr>
        <w:pStyle w:val="Heading2"/>
        <w:rPr>
          <w:rFonts w:cs="Arial"/>
        </w:rPr>
      </w:pPr>
      <w:bookmarkStart w:id="45" w:name="_TOC_250186"/>
      <w:bookmarkStart w:id="46" w:name="_Toc32750053"/>
      <w:r>
        <w:t>Object</w:t>
      </w:r>
      <w:r>
        <w:rPr>
          <w:spacing w:val="-2"/>
        </w:rPr>
        <w:t xml:space="preserve"> </w:t>
      </w:r>
      <w:r>
        <w:rPr>
          <w:spacing w:val="-1"/>
        </w:rPr>
        <w:t>Browser</w:t>
      </w:r>
      <w:bookmarkEnd w:id="45"/>
      <w:bookmarkEnd w:id="46"/>
    </w:p>
    <w:p w14:paraId="29A4F9FA" w14:textId="77777777" w:rsidR="008D05C1" w:rsidRDefault="00D13026">
      <w:pPr>
        <w:pStyle w:val="BodyText"/>
        <w:spacing w:before="59"/>
        <w:ind w:right="1223"/>
      </w:pPr>
      <w:r>
        <w:t>From</w:t>
      </w:r>
      <w:r>
        <w:rPr>
          <w:spacing w:val="-2"/>
        </w:rPr>
        <w:t xml:space="preserve"> </w:t>
      </w:r>
      <w:r>
        <w:t>the</w:t>
      </w:r>
      <w:r>
        <w:rPr>
          <w:spacing w:val="-1"/>
        </w:rPr>
        <w:t xml:space="preserve"> Options</w:t>
      </w:r>
      <w:r>
        <w:rPr>
          <w:spacing w:val="-2"/>
        </w:rPr>
        <w:t xml:space="preserve"> </w:t>
      </w:r>
      <w:r>
        <w:rPr>
          <w:spacing w:val="-1"/>
        </w:rPr>
        <w:t>menu,</w:t>
      </w:r>
      <w:r>
        <w:t xml:space="preserve"> </w:t>
      </w:r>
      <w:r>
        <w:rPr>
          <w:spacing w:val="-1"/>
        </w:rPr>
        <w:t xml:space="preserve">you </w:t>
      </w:r>
      <w:r>
        <w:t xml:space="preserve">can </w:t>
      </w:r>
      <w:r>
        <w:rPr>
          <w:spacing w:val="-1"/>
        </w:rPr>
        <w:t>choose</w:t>
      </w:r>
      <w:r>
        <w:t xml:space="preserve"> to</w:t>
      </w:r>
      <w:r>
        <w:rPr>
          <w:spacing w:val="-1"/>
        </w:rPr>
        <w:t xml:space="preserve"> </w:t>
      </w:r>
      <w:r>
        <w:t>have</w:t>
      </w:r>
      <w:r>
        <w:rPr>
          <w:spacing w:val="-2"/>
        </w:rPr>
        <w:t xml:space="preserve"> </w:t>
      </w:r>
      <w:r>
        <w:t>the</w:t>
      </w:r>
      <w:r>
        <w:rPr>
          <w:spacing w:val="-1"/>
        </w:rPr>
        <w:t xml:space="preserve"> Visible</w:t>
      </w:r>
      <w:r>
        <w:t xml:space="preserve"> </w:t>
      </w:r>
      <w:r>
        <w:rPr>
          <w:spacing w:val="-1"/>
        </w:rPr>
        <w:t>Analyst object browser</w:t>
      </w:r>
      <w:r>
        <w:t xml:space="preserve"> </w:t>
      </w:r>
      <w:r>
        <w:rPr>
          <w:spacing w:val="-1"/>
        </w:rPr>
        <w:t>displayed</w:t>
      </w:r>
      <w:r>
        <w:rPr>
          <w:spacing w:val="83"/>
        </w:rPr>
        <w:t xml:space="preserve"> </w:t>
      </w:r>
      <w:r>
        <w:t xml:space="preserve">on </w:t>
      </w:r>
      <w:r>
        <w:rPr>
          <w:spacing w:val="-1"/>
        </w:rPr>
        <w:t>your</w:t>
      </w:r>
      <w:r>
        <w:t xml:space="preserve"> </w:t>
      </w:r>
      <w:r>
        <w:rPr>
          <w:spacing w:val="-1"/>
        </w:rPr>
        <w:t>screen.</w:t>
      </w:r>
      <w:r>
        <w:t xml:space="preserve">  </w:t>
      </w:r>
      <w:r>
        <w:rPr>
          <w:spacing w:val="-1"/>
        </w:rPr>
        <w:t>The</w:t>
      </w:r>
      <w:r>
        <w:t xml:space="preserve"> object</w:t>
      </w:r>
      <w:r>
        <w:rPr>
          <w:spacing w:val="-2"/>
        </w:rPr>
        <w:t xml:space="preserve"> </w:t>
      </w:r>
      <w:r>
        <w:rPr>
          <w:spacing w:val="-1"/>
        </w:rPr>
        <w:t>browser</w:t>
      </w:r>
      <w:r>
        <w:t xml:space="preserve"> </w:t>
      </w:r>
      <w:r>
        <w:rPr>
          <w:spacing w:val="-1"/>
        </w:rPr>
        <w:t>displays</w:t>
      </w:r>
      <w:r>
        <w:rPr>
          <w:spacing w:val="-2"/>
        </w:rPr>
        <w:t xml:space="preserve"> </w:t>
      </w:r>
      <w:r>
        <w:t>a list</w:t>
      </w:r>
      <w:r>
        <w:rPr>
          <w:spacing w:val="-1"/>
        </w:rPr>
        <w:t xml:space="preserve"> </w:t>
      </w:r>
      <w:r>
        <w:t>of</w:t>
      </w:r>
      <w:r>
        <w:rPr>
          <w:spacing w:val="-1"/>
        </w:rPr>
        <w:t xml:space="preserve"> </w:t>
      </w:r>
      <w:r>
        <w:t>all</w:t>
      </w:r>
      <w:r>
        <w:rPr>
          <w:spacing w:val="-1"/>
        </w:rPr>
        <w:t xml:space="preserve"> </w:t>
      </w:r>
      <w:r>
        <w:t>the</w:t>
      </w:r>
      <w:r>
        <w:rPr>
          <w:spacing w:val="-1"/>
        </w:rPr>
        <w:t xml:space="preserve"> objects</w:t>
      </w:r>
      <w:r>
        <w:rPr>
          <w:spacing w:val="-2"/>
        </w:rPr>
        <w:t xml:space="preserve"> </w:t>
      </w:r>
      <w:r>
        <w:t xml:space="preserve">in </w:t>
      </w:r>
      <w:r>
        <w:rPr>
          <w:spacing w:val="-1"/>
        </w:rPr>
        <w:t>the</w:t>
      </w:r>
      <w:r>
        <w:t xml:space="preserve"> </w:t>
      </w:r>
      <w:r>
        <w:rPr>
          <w:spacing w:val="-1"/>
        </w:rPr>
        <w:t xml:space="preserve">repository </w:t>
      </w:r>
      <w:r>
        <w:t>in a</w:t>
      </w:r>
      <w:r>
        <w:rPr>
          <w:spacing w:val="77"/>
        </w:rPr>
        <w:t xml:space="preserve"> </w:t>
      </w:r>
      <w:r>
        <w:t>resizable</w:t>
      </w:r>
      <w:r>
        <w:rPr>
          <w:spacing w:val="-2"/>
        </w:rPr>
        <w:t xml:space="preserve"> </w:t>
      </w:r>
      <w:r>
        <w:rPr>
          <w:spacing w:val="-1"/>
        </w:rPr>
        <w:t>window.</w:t>
      </w:r>
      <w:r>
        <w:rPr>
          <w:spacing w:val="50"/>
        </w:rPr>
        <w:t xml:space="preserve"> </w:t>
      </w:r>
      <w:r>
        <w:rPr>
          <w:spacing w:val="-1"/>
        </w:rPr>
        <w:t>When</w:t>
      </w:r>
      <w:r>
        <w:t xml:space="preserve"> </w:t>
      </w:r>
      <w:r>
        <w:rPr>
          <w:spacing w:val="-1"/>
        </w:rPr>
        <w:t>there</w:t>
      </w:r>
      <w:r>
        <w:t xml:space="preserve"> are</w:t>
      </w:r>
      <w:r>
        <w:rPr>
          <w:spacing w:val="-2"/>
        </w:rPr>
        <w:t xml:space="preserve"> </w:t>
      </w:r>
      <w:r>
        <w:t xml:space="preserve">no </w:t>
      </w:r>
      <w:r>
        <w:rPr>
          <w:spacing w:val="-1"/>
        </w:rPr>
        <w:t>diagrams</w:t>
      </w:r>
      <w:r>
        <w:t xml:space="preserve"> </w:t>
      </w:r>
      <w:r>
        <w:rPr>
          <w:spacing w:val="-1"/>
        </w:rPr>
        <w:t>open,</w:t>
      </w:r>
      <w:r>
        <w:t xml:space="preserve"> or </w:t>
      </w:r>
      <w:r>
        <w:rPr>
          <w:spacing w:val="-1"/>
        </w:rPr>
        <w:t>the</w:t>
      </w:r>
      <w:r>
        <w:t xml:space="preserve"> </w:t>
      </w:r>
      <w:r>
        <w:rPr>
          <w:spacing w:val="-1"/>
        </w:rPr>
        <w:t>current</w:t>
      </w:r>
      <w:r>
        <w:rPr>
          <w:spacing w:val="-2"/>
        </w:rPr>
        <w:t xml:space="preserve"> </w:t>
      </w:r>
      <w:r>
        <w:t xml:space="preserve">window is </w:t>
      </w:r>
      <w:r>
        <w:rPr>
          <w:spacing w:val="-1"/>
        </w:rPr>
        <w:t>the</w:t>
      </w:r>
      <w:r>
        <w:t xml:space="preserve"> </w:t>
      </w:r>
      <w:r>
        <w:rPr>
          <w:spacing w:val="-1"/>
        </w:rPr>
        <w:t>diagram</w:t>
      </w:r>
      <w:r>
        <w:rPr>
          <w:spacing w:val="59"/>
        </w:rPr>
        <w:t xml:space="preserve"> </w:t>
      </w:r>
      <w:r>
        <w:rPr>
          <w:spacing w:val="-1"/>
        </w:rPr>
        <w:t>list,</w:t>
      </w:r>
      <w:r>
        <w:t xml:space="preserve"> all objects</w:t>
      </w:r>
      <w:r>
        <w:rPr>
          <w:spacing w:val="-2"/>
        </w:rPr>
        <w:t xml:space="preserve"> </w:t>
      </w:r>
      <w:r>
        <w:t>are</w:t>
      </w:r>
      <w:r>
        <w:rPr>
          <w:spacing w:val="-1"/>
        </w:rPr>
        <w:t xml:space="preserve"> displayed.</w:t>
      </w:r>
      <w:r>
        <w:rPr>
          <w:spacing w:val="49"/>
        </w:rPr>
        <w:t xml:space="preserve"> </w:t>
      </w:r>
      <w:r>
        <w:rPr>
          <w:spacing w:val="-1"/>
        </w:rPr>
        <w:t>When</w:t>
      </w:r>
      <w:r>
        <w:t xml:space="preserve"> a</w:t>
      </w:r>
      <w:r>
        <w:rPr>
          <w:spacing w:val="-2"/>
        </w:rPr>
        <w:t xml:space="preserve"> </w:t>
      </w:r>
      <w:r>
        <w:rPr>
          <w:spacing w:val="-1"/>
        </w:rPr>
        <w:t>diagram</w:t>
      </w:r>
      <w:r>
        <w:rPr>
          <w:spacing w:val="-2"/>
        </w:rPr>
        <w:t xml:space="preserve"> </w:t>
      </w:r>
      <w:r>
        <w:t xml:space="preserve">is </w:t>
      </w:r>
      <w:r>
        <w:rPr>
          <w:spacing w:val="-1"/>
        </w:rPr>
        <w:t>open,</w:t>
      </w:r>
      <w:r>
        <w:t xml:space="preserve"> </w:t>
      </w:r>
      <w:r>
        <w:rPr>
          <w:spacing w:val="-1"/>
        </w:rPr>
        <w:t>only</w:t>
      </w:r>
      <w:r>
        <w:t xml:space="preserve"> those</w:t>
      </w:r>
      <w:r>
        <w:rPr>
          <w:spacing w:val="-2"/>
        </w:rPr>
        <w:t xml:space="preserve"> </w:t>
      </w:r>
      <w:r>
        <w:rPr>
          <w:spacing w:val="-1"/>
        </w:rPr>
        <w:t>objects</w:t>
      </w:r>
      <w:r>
        <w:t xml:space="preserve"> that are</w:t>
      </w:r>
      <w:r>
        <w:rPr>
          <w:spacing w:val="-1"/>
        </w:rPr>
        <w:t xml:space="preserve"> valid</w:t>
      </w:r>
      <w:r>
        <w:rPr>
          <w:spacing w:val="-2"/>
        </w:rPr>
        <w:t xml:space="preserve"> </w:t>
      </w:r>
      <w:r>
        <w:t>for</w:t>
      </w:r>
      <w:r>
        <w:rPr>
          <w:spacing w:val="61"/>
        </w:rPr>
        <w:t xml:space="preserve"> </w:t>
      </w:r>
      <w:r>
        <w:t xml:space="preserve">that </w:t>
      </w:r>
      <w:r>
        <w:rPr>
          <w:spacing w:val="-1"/>
        </w:rPr>
        <w:t>diagram</w:t>
      </w:r>
      <w:r>
        <w:rPr>
          <w:spacing w:val="-2"/>
        </w:rPr>
        <w:t xml:space="preserve"> </w:t>
      </w:r>
      <w:r>
        <w:t xml:space="preserve">type </w:t>
      </w:r>
      <w:r>
        <w:rPr>
          <w:spacing w:val="-1"/>
        </w:rPr>
        <w:t>are displayed.</w:t>
      </w:r>
      <w:r>
        <w:t xml:space="preserve">  If </w:t>
      </w:r>
      <w:r>
        <w:rPr>
          <w:spacing w:val="-1"/>
        </w:rPr>
        <w:t>an</w:t>
      </w:r>
      <w:r>
        <w:t xml:space="preserve"> object</w:t>
      </w:r>
      <w:r>
        <w:rPr>
          <w:spacing w:val="-2"/>
        </w:rPr>
        <w:t xml:space="preserve"> </w:t>
      </w:r>
      <w:r>
        <w:rPr>
          <w:spacing w:val="-1"/>
        </w:rPr>
        <w:t>appears</w:t>
      </w:r>
      <w:r>
        <w:t xml:space="preserve"> </w:t>
      </w:r>
      <w:r>
        <w:rPr>
          <w:spacing w:val="-1"/>
        </w:rPr>
        <w:t>on</w:t>
      </w:r>
      <w:r>
        <w:t xml:space="preserve"> the</w:t>
      </w:r>
      <w:r>
        <w:rPr>
          <w:spacing w:val="-2"/>
        </w:rPr>
        <w:t xml:space="preserve"> </w:t>
      </w:r>
      <w:r>
        <w:rPr>
          <w:spacing w:val="-1"/>
        </w:rPr>
        <w:t>open</w:t>
      </w:r>
      <w:r>
        <w:t xml:space="preserve"> </w:t>
      </w:r>
      <w:r>
        <w:rPr>
          <w:spacing w:val="-1"/>
        </w:rPr>
        <w:t>diagram,</w:t>
      </w:r>
      <w:r>
        <w:t xml:space="preserve"> it </w:t>
      </w:r>
      <w:r>
        <w:rPr>
          <w:spacing w:val="-1"/>
        </w:rPr>
        <w:t>is</w:t>
      </w:r>
      <w:r>
        <w:t xml:space="preserve"> displayed </w:t>
      </w:r>
      <w:r>
        <w:rPr>
          <w:spacing w:val="-1"/>
        </w:rPr>
        <w:t>in</w:t>
      </w:r>
    </w:p>
    <w:p w14:paraId="3916B148" w14:textId="77777777" w:rsidR="008D05C1" w:rsidRDefault="008D05C1">
      <w:pPr>
        <w:sectPr w:rsidR="008D05C1">
          <w:pgSz w:w="12240" w:h="15840"/>
          <w:pgMar w:top="920" w:right="1720" w:bottom="3860" w:left="1640" w:header="735" w:footer="3680" w:gutter="0"/>
          <w:cols w:space="720"/>
        </w:sectPr>
      </w:pPr>
    </w:p>
    <w:p w14:paraId="369BD93E" w14:textId="77777777" w:rsidR="008D05C1" w:rsidRDefault="008D05C1">
      <w:pPr>
        <w:spacing w:line="200" w:lineRule="exact"/>
        <w:rPr>
          <w:sz w:val="20"/>
          <w:szCs w:val="20"/>
        </w:rPr>
      </w:pPr>
    </w:p>
    <w:p w14:paraId="13EA014F" w14:textId="77777777" w:rsidR="008D05C1" w:rsidRDefault="008D05C1">
      <w:pPr>
        <w:spacing w:before="8" w:line="220" w:lineRule="exact"/>
      </w:pPr>
    </w:p>
    <w:p w14:paraId="1340E8C0" w14:textId="77777777" w:rsidR="008D05C1" w:rsidRDefault="00D13026">
      <w:pPr>
        <w:pStyle w:val="BodyText"/>
        <w:spacing w:before="74"/>
        <w:ind w:left="1160" w:right="196"/>
        <w:jc w:val="both"/>
      </w:pPr>
      <w:r>
        <w:rPr>
          <w:spacing w:val="-1"/>
        </w:rPr>
        <w:t>bold.</w:t>
      </w:r>
      <w:r>
        <w:rPr>
          <w:spacing w:val="50"/>
        </w:rPr>
        <w:t xml:space="preserve"> </w:t>
      </w:r>
      <w:r>
        <w:rPr>
          <w:spacing w:val="-1"/>
        </w:rPr>
        <w:t>Double-click</w:t>
      </w:r>
      <w:r>
        <w:t xml:space="preserve"> on a</w:t>
      </w:r>
      <w:r>
        <w:rPr>
          <w:spacing w:val="-1"/>
        </w:rPr>
        <w:t xml:space="preserve"> folder</w:t>
      </w:r>
      <w:r>
        <w:rPr>
          <w:spacing w:val="1"/>
        </w:rPr>
        <w:t xml:space="preserve"> </w:t>
      </w:r>
      <w:r>
        <w:t>in</w:t>
      </w:r>
      <w:r>
        <w:rPr>
          <w:spacing w:val="-2"/>
        </w:rPr>
        <w:t xml:space="preserve"> </w:t>
      </w:r>
      <w:r>
        <w:t>the list</w:t>
      </w:r>
      <w:r>
        <w:rPr>
          <w:spacing w:val="-1"/>
        </w:rPr>
        <w:t xml:space="preserve"> </w:t>
      </w:r>
      <w:r>
        <w:t>to</w:t>
      </w:r>
      <w:r>
        <w:rPr>
          <w:spacing w:val="-2"/>
        </w:rPr>
        <w:t xml:space="preserve"> </w:t>
      </w:r>
      <w:r>
        <w:rPr>
          <w:spacing w:val="-1"/>
        </w:rPr>
        <w:t xml:space="preserve">expand </w:t>
      </w:r>
      <w:r>
        <w:t xml:space="preserve">or </w:t>
      </w:r>
      <w:r>
        <w:rPr>
          <w:spacing w:val="-1"/>
        </w:rPr>
        <w:t>collapse</w:t>
      </w:r>
      <w:r>
        <w:t xml:space="preserve"> it;</w:t>
      </w:r>
      <w:r>
        <w:rPr>
          <w:spacing w:val="-1"/>
        </w:rPr>
        <w:t xml:space="preserve"> double-click</w:t>
      </w:r>
      <w:r>
        <w:t xml:space="preserve"> on an</w:t>
      </w:r>
      <w:r>
        <w:rPr>
          <w:spacing w:val="-1"/>
        </w:rPr>
        <w:t xml:space="preserve"> object </w:t>
      </w:r>
      <w:r>
        <w:t>in</w:t>
      </w:r>
      <w:r>
        <w:rPr>
          <w:spacing w:val="77"/>
        </w:rPr>
        <w:t xml:space="preserve"> </w:t>
      </w:r>
      <w:r>
        <w:t xml:space="preserve">the </w:t>
      </w:r>
      <w:r>
        <w:rPr>
          <w:spacing w:val="-1"/>
        </w:rPr>
        <w:t>list</w:t>
      </w:r>
      <w:r>
        <w:t xml:space="preserve"> </w:t>
      </w:r>
      <w:r>
        <w:rPr>
          <w:spacing w:val="-1"/>
        </w:rPr>
        <w:t>to</w:t>
      </w:r>
      <w:r>
        <w:t xml:space="preserve"> </w:t>
      </w:r>
      <w:r>
        <w:rPr>
          <w:spacing w:val="-1"/>
        </w:rPr>
        <w:t xml:space="preserve">display </w:t>
      </w:r>
      <w:r>
        <w:t xml:space="preserve">the </w:t>
      </w:r>
      <w:r>
        <w:rPr>
          <w:spacing w:val="-1"/>
        </w:rPr>
        <w:t>Define dialog</w:t>
      </w:r>
      <w:r>
        <w:t xml:space="preserve"> box.</w:t>
      </w:r>
      <w:r>
        <w:rPr>
          <w:spacing w:val="49"/>
        </w:rPr>
        <w:t xml:space="preserve"> </w:t>
      </w:r>
      <w:r>
        <w:rPr>
          <w:spacing w:val="-1"/>
        </w:rPr>
        <w:t>You</w:t>
      </w:r>
      <w:r>
        <w:t xml:space="preserve"> </w:t>
      </w:r>
      <w:r>
        <w:rPr>
          <w:spacing w:val="-1"/>
        </w:rPr>
        <w:t>can</w:t>
      </w:r>
      <w:r>
        <w:t xml:space="preserve"> </w:t>
      </w:r>
      <w:r>
        <w:rPr>
          <w:spacing w:val="-1"/>
        </w:rPr>
        <w:t>also</w:t>
      </w:r>
      <w:r>
        <w:t xml:space="preserve"> </w:t>
      </w:r>
      <w:r>
        <w:rPr>
          <w:spacing w:val="-1"/>
        </w:rPr>
        <w:t>click</w:t>
      </w:r>
      <w:r>
        <w:t xml:space="preserve"> on an </w:t>
      </w:r>
      <w:r>
        <w:rPr>
          <w:spacing w:val="-1"/>
        </w:rPr>
        <w:t>object</w:t>
      </w:r>
      <w:r>
        <w:rPr>
          <w:spacing w:val="-2"/>
        </w:rPr>
        <w:t xml:space="preserve"> </w:t>
      </w:r>
      <w:r>
        <w:t>in the list</w:t>
      </w:r>
      <w:r>
        <w:rPr>
          <w:spacing w:val="-1"/>
        </w:rPr>
        <w:t xml:space="preserve"> and drag</w:t>
      </w:r>
      <w:r>
        <w:t xml:space="preserve"> it</w:t>
      </w:r>
      <w:r>
        <w:rPr>
          <w:spacing w:val="67"/>
        </w:rPr>
        <w:t xml:space="preserve"> </w:t>
      </w:r>
      <w:r>
        <w:rPr>
          <w:spacing w:val="-1"/>
        </w:rPr>
        <w:t>onto</w:t>
      </w:r>
      <w:r>
        <w:t xml:space="preserve"> </w:t>
      </w:r>
      <w:r>
        <w:rPr>
          <w:spacing w:val="-1"/>
        </w:rPr>
        <w:t>your diagram.</w:t>
      </w:r>
      <w:r>
        <w:t xml:space="preserve"> To </w:t>
      </w:r>
      <w:r>
        <w:rPr>
          <w:spacing w:val="-1"/>
        </w:rPr>
        <w:t>resize</w:t>
      </w:r>
      <w:r>
        <w:rPr>
          <w:spacing w:val="-2"/>
        </w:rPr>
        <w:t xml:space="preserve"> </w:t>
      </w:r>
      <w:r>
        <w:t>the</w:t>
      </w:r>
      <w:r>
        <w:rPr>
          <w:spacing w:val="-1"/>
        </w:rPr>
        <w:t xml:space="preserve"> </w:t>
      </w:r>
      <w:r>
        <w:t>object</w:t>
      </w:r>
      <w:r>
        <w:rPr>
          <w:spacing w:val="-2"/>
        </w:rPr>
        <w:t xml:space="preserve"> </w:t>
      </w:r>
      <w:r>
        <w:rPr>
          <w:spacing w:val="-1"/>
        </w:rPr>
        <w:t>browser,</w:t>
      </w:r>
      <w:r>
        <w:t xml:space="preserve"> </w:t>
      </w:r>
      <w:r>
        <w:rPr>
          <w:spacing w:val="-1"/>
        </w:rPr>
        <w:t xml:space="preserve">click </w:t>
      </w:r>
      <w:r>
        <w:t xml:space="preserve">on </w:t>
      </w:r>
      <w:r>
        <w:rPr>
          <w:spacing w:val="-1"/>
        </w:rPr>
        <w:t>the</w:t>
      </w:r>
      <w:r>
        <w:t xml:space="preserve"> </w:t>
      </w:r>
      <w:r>
        <w:rPr>
          <w:spacing w:val="-1"/>
        </w:rPr>
        <w:t>right</w:t>
      </w:r>
      <w:r>
        <w:t xml:space="preserve"> </w:t>
      </w:r>
      <w:r>
        <w:rPr>
          <w:spacing w:val="-1"/>
        </w:rPr>
        <w:t xml:space="preserve">margin </w:t>
      </w:r>
      <w:r>
        <w:t>of the</w:t>
      </w:r>
      <w:r>
        <w:rPr>
          <w:spacing w:val="-1"/>
        </w:rPr>
        <w:t xml:space="preserve"> browser</w:t>
      </w:r>
      <w:r>
        <w:t xml:space="preserve"> </w:t>
      </w:r>
      <w:r>
        <w:rPr>
          <w:spacing w:val="-1"/>
        </w:rPr>
        <w:t>and</w:t>
      </w:r>
      <w:r>
        <w:rPr>
          <w:spacing w:val="83"/>
        </w:rPr>
        <w:t xml:space="preserve"> </w:t>
      </w:r>
      <w:r>
        <w:rPr>
          <w:spacing w:val="-1"/>
        </w:rPr>
        <w:t>drag</w:t>
      </w:r>
      <w:r>
        <w:t xml:space="preserve"> </w:t>
      </w:r>
      <w:r>
        <w:rPr>
          <w:spacing w:val="-1"/>
        </w:rPr>
        <w:t>to</w:t>
      </w:r>
      <w:r>
        <w:t xml:space="preserve"> the</w:t>
      </w:r>
      <w:r>
        <w:rPr>
          <w:spacing w:val="-2"/>
        </w:rPr>
        <w:t xml:space="preserve"> </w:t>
      </w:r>
      <w:r>
        <w:rPr>
          <w:spacing w:val="-1"/>
        </w:rPr>
        <w:t>desired</w:t>
      </w:r>
      <w:r>
        <w:t xml:space="preserve"> </w:t>
      </w:r>
      <w:r>
        <w:rPr>
          <w:spacing w:val="-1"/>
        </w:rPr>
        <w:t>size.</w:t>
      </w:r>
    </w:p>
    <w:p w14:paraId="3C2DD84E" w14:textId="77777777" w:rsidR="008D05C1" w:rsidRDefault="008D05C1">
      <w:pPr>
        <w:spacing w:before="2" w:line="240" w:lineRule="exact"/>
        <w:rPr>
          <w:szCs w:val="24"/>
        </w:rPr>
      </w:pPr>
    </w:p>
    <w:p w14:paraId="45CFF7E9" w14:textId="1C6A2F7E" w:rsidR="008D05C1" w:rsidRDefault="00D13026" w:rsidP="002C663B">
      <w:pPr>
        <w:pStyle w:val="Heading1"/>
      </w:pPr>
      <w:bookmarkStart w:id="47" w:name="_TOC_250185"/>
      <w:bookmarkStart w:id="48" w:name="_Toc32750054"/>
      <w:r>
        <w:t>Menus</w:t>
      </w:r>
      <w:bookmarkEnd w:id="47"/>
      <w:bookmarkEnd w:id="48"/>
    </w:p>
    <w:p w14:paraId="56667BBC" w14:textId="77777777" w:rsidR="008D05C1" w:rsidRDefault="00D13026">
      <w:pPr>
        <w:pStyle w:val="BodyText"/>
        <w:spacing w:before="59"/>
        <w:ind w:left="1160" w:right="338"/>
      </w:pPr>
      <w:r>
        <w:t xml:space="preserve">The </w:t>
      </w:r>
      <w:r>
        <w:rPr>
          <w:spacing w:val="-1"/>
        </w:rPr>
        <w:t>menus</w:t>
      </w:r>
      <w:r>
        <w:t xml:space="preserve"> </w:t>
      </w:r>
      <w:r>
        <w:rPr>
          <w:spacing w:val="-1"/>
        </w:rPr>
        <w:t>are arranged</w:t>
      </w:r>
      <w:r>
        <w:t xml:space="preserve"> </w:t>
      </w:r>
      <w:r>
        <w:rPr>
          <w:spacing w:val="-1"/>
        </w:rPr>
        <w:t>in</w:t>
      </w:r>
      <w:r>
        <w:t xml:space="preserve"> </w:t>
      </w:r>
      <w:r>
        <w:rPr>
          <w:spacing w:val="-1"/>
        </w:rPr>
        <w:t>nine</w:t>
      </w:r>
      <w:r>
        <w:t xml:space="preserve"> </w:t>
      </w:r>
      <w:r>
        <w:rPr>
          <w:spacing w:val="-1"/>
        </w:rPr>
        <w:t xml:space="preserve">groups </w:t>
      </w:r>
      <w:r>
        <w:t xml:space="preserve">for </w:t>
      </w:r>
      <w:r>
        <w:rPr>
          <w:spacing w:val="-1"/>
        </w:rPr>
        <w:t>browsing</w:t>
      </w:r>
      <w:r>
        <w:t xml:space="preserve"> </w:t>
      </w:r>
      <w:r>
        <w:rPr>
          <w:spacing w:val="-1"/>
        </w:rPr>
        <w:t>and</w:t>
      </w:r>
      <w:r>
        <w:t xml:space="preserve"> </w:t>
      </w:r>
      <w:r>
        <w:rPr>
          <w:spacing w:val="-1"/>
        </w:rPr>
        <w:t>selecting</w:t>
      </w:r>
      <w:r>
        <w:rPr>
          <w:spacing w:val="1"/>
        </w:rPr>
        <w:t xml:space="preserve"> </w:t>
      </w:r>
      <w:r>
        <w:rPr>
          <w:spacing w:val="-1"/>
        </w:rPr>
        <w:t>the various</w:t>
      </w:r>
      <w:r>
        <w:rPr>
          <w:spacing w:val="-2"/>
        </w:rPr>
        <w:t xml:space="preserve"> </w:t>
      </w:r>
      <w:r>
        <w:rPr>
          <w:spacing w:val="-1"/>
        </w:rPr>
        <w:t>features</w:t>
      </w:r>
      <w:r>
        <w:rPr>
          <w:spacing w:val="-2"/>
        </w:rPr>
        <w:t xml:space="preserve"> </w:t>
      </w:r>
      <w:r>
        <w:t>of</w:t>
      </w:r>
      <w:r>
        <w:rPr>
          <w:spacing w:val="91"/>
        </w:rPr>
        <w:t xml:space="preserve"> </w:t>
      </w:r>
      <w:r>
        <w:t>Visible</w:t>
      </w:r>
      <w:r>
        <w:rPr>
          <w:spacing w:val="-2"/>
        </w:rPr>
        <w:t xml:space="preserve"> </w:t>
      </w:r>
      <w:r>
        <w:rPr>
          <w:spacing w:val="-1"/>
        </w:rPr>
        <w:t>Analyst.</w:t>
      </w:r>
      <w:r>
        <w:t xml:space="preserve"> </w:t>
      </w:r>
      <w:r>
        <w:rPr>
          <w:spacing w:val="-1"/>
        </w:rPr>
        <w:t>(Refer</w:t>
      </w:r>
      <w:r>
        <w:t xml:space="preserve"> to</w:t>
      </w:r>
      <w:r>
        <w:rPr>
          <w:spacing w:val="-2"/>
        </w:rPr>
        <w:t xml:space="preserve"> </w:t>
      </w:r>
      <w:r>
        <w:rPr>
          <w:spacing w:val="-1"/>
        </w:rPr>
        <w:t>Figure</w:t>
      </w:r>
      <w:r>
        <w:rPr>
          <w:spacing w:val="-2"/>
        </w:rPr>
        <w:t xml:space="preserve"> </w:t>
      </w:r>
      <w:r>
        <w:t>1-1.)</w:t>
      </w:r>
    </w:p>
    <w:p w14:paraId="34A5D030" w14:textId="77777777" w:rsidR="008D05C1" w:rsidRDefault="008D05C1">
      <w:pPr>
        <w:spacing w:before="2" w:line="240" w:lineRule="exact"/>
        <w:rPr>
          <w:szCs w:val="24"/>
        </w:rPr>
      </w:pPr>
    </w:p>
    <w:p w14:paraId="583082B3" w14:textId="2D8C1597" w:rsidR="008D05C1" w:rsidRDefault="00D13026" w:rsidP="002C663B">
      <w:pPr>
        <w:pStyle w:val="Heading2"/>
        <w:rPr>
          <w:rFonts w:cs="Arial"/>
        </w:rPr>
      </w:pPr>
      <w:bookmarkStart w:id="49" w:name="_TOC_250184"/>
      <w:bookmarkStart w:id="50" w:name="_Toc32750055"/>
      <w:r>
        <w:rPr>
          <w:spacing w:val="-1"/>
        </w:rPr>
        <w:t>File</w:t>
      </w:r>
      <w:r>
        <w:t xml:space="preserve"> Menu</w:t>
      </w:r>
      <w:bookmarkEnd w:id="49"/>
      <w:bookmarkEnd w:id="50"/>
    </w:p>
    <w:p w14:paraId="5812EEE2" w14:textId="77777777" w:rsidR="008D05C1" w:rsidRDefault="00D13026">
      <w:pPr>
        <w:pStyle w:val="BodyText"/>
        <w:spacing w:before="59"/>
        <w:ind w:left="1160" w:right="231"/>
      </w:pPr>
      <w:r>
        <w:t xml:space="preserve">The </w:t>
      </w:r>
      <w:r>
        <w:rPr>
          <w:rFonts w:ascii="Arial"/>
          <w:spacing w:val="-1"/>
        </w:rPr>
        <w:t>File</w:t>
      </w:r>
      <w:r>
        <w:rPr>
          <w:rFonts w:ascii="Arial"/>
          <w:spacing w:val="-6"/>
        </w:rPr>
        <w:t xml:space="preserve"> </w:t>
      </w:r>
      <w:r>
        <w:rPr>
          <w:spacing w:val="-1"/>
        </w:rPr>
        <w:t>menu</w:t>
      </w:r>
      <w:r>
        <w:t xml:space="preserve"> </w:t>
      </w:r>
      <w:r>
        <w:rPr>
          <w:spacing w:val="-1"/>
        </w:rPr>
        <w:t>contains</w:t>
      </w:r>
      <w:r>
        <w:t xml:space="preserve"> the</w:t>
      </w:r>
      <w:r>
        <w:rPr>
          <w:spacing w:val="-1"/>
        </w:rPr>
        <w:t xml:space="preserve"> functions</w:t>
      </w:r>
      <w:r>
        <w:t xml:space="preserve"> </w:t>
      </w:r>
      <w:r>
        <w:rPr>
          <w:spacing w:val="-1"/>
        </w:rPr>
        <w:t>for</w:t>
      </w:r>
      <w:r>
        <w:t xml:space="preserve"> </w:t>
      </w:r>
      <w:r>
        <w:rPr>
          <w:spacing w:val="-1"/>
        </w:rPr>
        <w:t>accessing</w:t>
      </w:r>
      <w:r>
        <w:t xml:space="preserve"> </w:t>
      </w:r>
      <w:r>
        <w:rPr>
          <w:spacing w:val="-1"/>
        </w:rPr>
        <w:t>and</w:t>
      </w:r>
      <w:r>
        <w:t xml:space="preserve"> </w:t>
      </w:r>
      <w:r>
        <w:rPr>
          <w:spacing w:val="-1"/>
        </w:rPr>
        <w:t>creating</w:t>
      </w:r>
      <w:r>
        <w:t xml:space="preserve"> </w:t>
      </w:r>
      <w:r>
        <w:rPr>
          <w:spacing w:val="-1"/>
        </w:rPr>
        <w:t>projects</w:t>
      </w:r>
      <w:r>
        <w:t xml:space="preserve"> </w:t>
      </w:r>
      <w:r>
        <w:rPr>
          <w:spacing w:val="-1"/>
        </w:rPr>
        <w:t>and</w:t>
      </w:r>
      <w:r>
        <w:t xml:space="preserve"> </w:t>
      </w:r>
      <w:r>
        <w:rPr>
          <w:spacing w:val="-1"/>
        </w:rPr>
        <w:t>diagrams.</w:t>
      </w:r>
      <w:r>
        <w:t xml:space="preserve"> </w:t>
      </w:r>
      <w:r>
        <w:rPr>
          <w:spacing w:val="-1"/>
        </w:rPr>
        <w:t>This</w:t>
      </w:r>
      <w:r>
        <w:rPr>
          <w:spacing w:val="91"/>
        </w:rPr>
        <w:t xml:space="preserve"> </w:t>
      </w:r>
      <w:r>
        <w:rPr>
          <w:spacing w:val="-1"/>
        </w:rPr>
        <w:t>includes</w:t>
      </w:r>
      <w:r>
        <w:t xml:space="preserve"> all</w:t>
      </w:r>
      <w:r>
        <w:rPr>
          <w:spacing w:val="-1"/>
        </w:rPr>
        <w:t xml:space="preserve"> </w:t>
      </w:r>
      <w:r>
        <w:t>of</w:t>
      </w:r>
      <w:r>
        <w:rPr>
          <w:spacing w:val="-1"/>
        </w:rPr>
        <w:t xml:space="preserve"> </w:t>
      </w:r>
      <w:r>
        <w:t xml:space="preserve">the </w:t>
      </w:r>
      <w:r>
        <w:rPr>
          <w:spacing w:val="-1"/>
        </w:rPr>
        <w:t>functions</w:t>
      </w:r>
      <w:r>
        <w:t xml:space="preserve"> </w:t>
      </w:r>
      <w:r>
        <w:rPr>
          <w:spacing w:val="-1"/>
        </w:rPr>
        <w:t>that</w:t>
      </w:r>
      <w:r>
        <w:t xml:space="preserve"> </w:t>
      </w:r>
      <w:r>
        <w:rPr>
          <w:spacing w:val="-1"/>
        </w:rPr>
        <w:t>cause</w:t>
      </w:r>
      <w:r>
        <w:t xml:space="preserve"> the</w:t>
      </w:r>
      <w:r>
        <w:rPr>
          <w:spacing w:val="-2"/>
        </w:rPr>
        <w:t xml:space="preserve"> </w:t>
      </w:r>
      <w:r>
        <w:rPr>
          <w:spacing w:val="-1"/>
        </w:rPr>
        <w:t>opening</w:t>
      </w:r>
      <w:r>
        <w:t xml:space="preserve"> of </w:t>
      </w:r>
      <w:r>
        <w:rPr>
          <w:spacing w:val="-1"/>
        </w:rPr>
        <w:t>another diagram,</w:t>
      </w:r>
      <w:r>
        <w:t xml:space="preserve"> such as </w:t>
      </w:r>
      <w:r>
        <w:rPr>
          <w:rFonts w:ascii="Arial"/>
          <w:spacing w:val="-1"/>
        </w:rPr>
        <w:t>Nest</w:t>
      </w:r>
      <w:r>
        <w:rPr>
          <w:spacing w:val="-1"/>
        </w:rPr>
        <w:t>,</w:t>
      </w:r>
      <w:r>
        <w:t xml:space="preserve"> </w:t>
      </w:r>
      <w:r>
        <w:rPr>
          <w:rFonts w:ascii="Arial"/>
          <w:spacing w:val="-1"/>
        </w:rPr>
        <w:t>Spawn</w:t>
      </w:r>
      <w:r>
        <w:rPr>
          <w:spacing w:val="-1"/>
        </w:rPr>
        <w:t>,</w:t>
      </w:r>
      <w:r>
        <w:rPr>
          <w:spacing w:val="83"/>
        </w:rPr>
        <w:t xml:space="preserve"> </w:t>
      </w:r>
      <w:r>
        <w:t xml:space="preserve">and </w:t>
      </w:r>
      <w:r>
        <w:rPr>
          <w:rFonts w:ascii="Arial"/>
          <w:spacing w:val="-1"/>
        </w:rPr>
        <w:t>Page</w:t>
      </w:r>
      <w:r>
        <w:rPr>
          <w:spacing w:val="-1"/>
        </w:rPr>
        <w:t>.</w:t>
      </w:r>
      <w:r>
        <w:t xml:space="preserve"> </w:t>
      </w:r>
      <w:r>
        <w:rPr>
          <w:spacing w:val="-1"/>
        </w:rPr>
        <w:t>(These</w:t>
      </w:r>
      <w:r>
        <w:t xml:space="preserve"> </w:t>
      </w:r>
      <w:r>
        <w:rPr>
          <w:spacing w:val="-1"/>
        </w:rPr>
        <w:t>functions</w:t>
      </w:r>
      <w:r>
        <w:t xml:space="preserve"> </w:t>
      </w:r>
      <w:r>
        <w:rPr>
          <w:spacing w:val="-1"/>
        </w:rPr>
        <w:t>are</w:t>
      </w:r>
      <w:r>
        <w:t xml:space="preserve"> </w:t>
      </w:r>
      <w:r>
        <w:rPr>
          <w:spacing w:val="-1"/>
        </w:rPr>
        <w:t>explained</w:t>
      </w:r>
      <w:r>
        <w:t xml:space="preserve"> </w:t>
      </w:r>
      <w:r>
        <w:rPr>
          <w:spacing w:val="-1"/>
        </w:rPr>
        <w:t>under</w:t>
      </w:r>
      <w:r>
        <w:t xml:space="preserve"> </w:t>
      </w:r>
      <w:r>
        <w:rPr>
          <w:spacing w:val="-1"/>
        </w:rPr>
        <w:t>the</w:t>
      </w:r>
      <w:r>
        <w:t xml:space="preserve"> </w:t>
      </w:r>
      <w:r>
        <w:rPr>
          <w:spacing w:val="-1"/>
        </w:rPr>
        <w:t>specific diagram</w:t>
      </w:r>
      <w:r>
        <w:rPr>
          <w:spacing w:val="-3"/>
        </w:rPr>
        <w:t xml:space="preserve"> </w:t>
      </w:r>
      <w:r>
        <w:t>type where</w:t>
      </w:r>
      <w:r>
        <w:rPr>
          <w:spacing w:val="-1"/>
        </w:rPr>
        <w:t xml:space="preserve"> </w:t>
      </w:r>
      <w:r>
        <w:t>each</w:t>
      </w:r>
      <w:r>
        <w:rPr>
          <w:spacing w:val="-1"/>
        </w:rPr>
        <w:t xml:space="preserve"> </w:t>
      </w:r>
      <w:r>
        <w:t>is</w:t>
      </w:r>
      <w:r>
        <w:rPr>
          <w:spacing w:val="69"/>
        </w:rPr>
        <w:t xml:space="preserve"> </w:t>
      </w:r>
      <w:r>
        <w:rPr>
          <w:spacing w:val="-1"/>
        </w:rPr>
        <w:t xml:space="preserve">used.) </w:t>
      </w:r>
      <w:r>
        <w:t xml:space="preserve">It </w:t>
      </w:r>
      <w:r>
        <w:rPr>
          <w:spacing w:val="-1"/>
        </w:rPr>
        <w:t>also</w:t>
      </w:r>
      <w:r>
        <w:t xml:space="preserve"> </w:t>
      </w:r>
      <w:r>
        <w:rPr>
          <w:spacing w:val="-1"/>
        </w:rPr>
        <w:t>includes</w:t>
      </w:r>
      <w:r>
        <w:t xml:space="preserve"> a</w:t>
      </w:r>
      <w:r>
        <w:rPr>
          <w:spacing w:val="-2"/>
        </w:rPr>
        <w:t xml:space="preserve"> </w:t>
      </w:r>
      <w:r>
        <w:rPr>
          <w:spacing w:val="-1"/>
        </w:rPr>
        <w:t>list</w:t>
      </w:r>
      <w:r>
        <w:t xml:space="preserve"> </w:t>
      </w:r>
      <w:r>
        <w:rPr>
          <w:spacing w:val="-1"/>
        </w:rPr>
        <w:t>of</w:t>
      </w:r>
      <w:r>
        <w:rPr>
          <w:spacing w:val="2"/>
        </w:rPr>
        <w:t xml:space="preserve"> </w:t>
      </w:r>
      <w:r>
        <w:rPr>
          <w:rFonts w:ascii="Arial"/>
          <w:spacing w:val="-1"/>
        </w:rPr>
        <w:t>Recent Diagrams</w:t>
      </w:r>
      <w:r>
        <w:rPr>
          <w:rFonts w:ascii="Arial"/>
        </w:rPr>
        <w:t xml:space="preserve"> </w:t>
      </w:r>
      <w:r>
        <w:rPr>
          <w:spacing w:val="-1"/>
        </w:rPr>
        <w:t xml:space="preserve">and </w:t>
      </w:r>
      <w:r>
        <w:rPr>
          <w:rFonts w:ascii="Arial"/>
          <w:spacing w:val="-1"/>
        </w:rPr>
        <w:t xml:space="preserve">Recent Projects. </w:t>
      </w:r>
      <w:r>
        <w:t xml:space="preserve">The </w:t>
      </w:r>
      <w:r>
        <w:rPr>
          <w:rFonts w:ascii="Arial"/>
          <w:spacing w:val="-1"/>
        </w:rPr>
        <w:t>Save</w:t>
      </w:r>
      <w:r>
        <w:rPr>
          <w:spacing w:val="-1"/>
        </w:rPr>
        <w:t>,</w:t>
      </w:r>
      <w:r>
        <w:t xml:space="preserve"> </w:t>
      </w:r>
      <w:r>
        <w:rPr>
          <w:rFonts w:ascii="Arial"/>
          <w:spacing w:val="-1"/>
        </w:rPr>
        <w:t>Print</w:t>
      </w:r>
      <w:r>
        <w:rPr>
          <w:spacing w:val="-1"/>
        </w:rPr>
        <w:t>,</w:t>
      </w:r>
      <w:r>
        <w:rPr>
          <w:spacing w:val="85"/>
        </w:rPr>
        <w:t xml:space="preserve"> </w:t>
      </w:r>
      <w:r>
        <w:t xml:space="preserve">and </w:t>
      </w:r>
      <w:r>
        <w:rPr>
          <w:rFonts w:ascii="Arial"/>
          <w:spacing w:val="-1"/>
        </w:rPr>
        <w:t>Exit</w:t>
      </w:r>
      <w:r>
        <w:rPr>
          <w:rFonts w:ascii="Arial"/>
          <w:spacing w:val="-6"/>
        </w:rPr>
        <w:t xml:space="preserve"> </w:t>
      </w:r>
      <w:r>
        <w:t>functions</w:t>
      </w:r>
      <w:r>
        <w:rPr>
          <w:spacing w:val="-2"/>
        </w:rPr>
        <w:t xml:space="preserve"> </w:t>
      </w:r>
      <w:r>
        <w:t>are</w:t>
      </w:r>
      <w:r>
        <w:rPr>
          <w:spacing w:val="-1"/>
        </w:rPr>
        <w:t xml:space="preserve"> </w:t>
      </w:r>
      <w:r>
        <w:t>also</w:t>
      </w:r>
      <w:r>
        <w:rPr>
          <w:spacing w:val="-1"/>
        </w:rPr>
        <w:t xml:space="preserve"> found</w:t>
      </w:r>
      <w:r>
        <w:t xml:space="preserve"> </w:t>
      </w:r>
      <w:r>
        <w:rPr>
          <w:spacing w:val="-1"/>
        </w:rPr>
        <w:t>in</w:t>
      </w:r>
      <w:r>
        <w:t xml:space="preserve"> the </w:t>
      </w:r>
      <w:r>
        <w:rPr>
          <w:rFonts w:ascii="Arial"/>
          <w:spacing w:val="-1"/>
        </w:rPr>
        <w:t>File</w:t>
      </w:r>
      <w:r>
        <w:rPr>
          <w:rFonts w:ascii="Arial"/>
          <w:spacing w:val="-8"/>
        </w:rPr>
        <w:t xml:space="preserve"> </w:t>
      </w:r>
      <w:r>
        <w:rPr>
          <w:spacing w:val="-1"/>
        </w:rPr>
        <w:t>menu.</w:t>
      </w:r>
      <w:r>
        <w:t xml:space="preserve"> If</w:t>
      </w:r>
      <w:r>
        <w:rPr>
          <w:spacing w:val="-1"/>
        </w:rPr>
        <w:t xml:space="preserve"> you</w:t>
      </w:r>
      <w:r>
        <w:t xml:space="preserve"> </w:t>
      </w:r>
      <w:r>
        <w:rPr>
          <w:spacing w:val="-1"/>
        </w:rPr>
        <w:t>are using</w:t>
      </w:r>
      <w:r>
        <w:t xml:space="preserve"> a</w:t>
      </w:r>
      <w:r>
        <w:rPr>
          <w:spacing w:val="-1"/>
        </w:rPr>
        <w:t xml:space="preserve"> network</w:t>
      </w:r>
      <w:r>
        <w:t xml:space="preserve"> </w:t>
      </w:r>
      <w:r>
        <w:rPr>
          <w:spacing w:val="-1"/>
        </w:rPr>
        <w:t>version,</w:t>
      </w:r>
      <w:r>
        <w:rPr>
          <w:spacing w:val="59"/>
        </w:rPr>
        <w:t xml:space="preserve"> </w:t>
      </w:r>
      <w:r>
        <w:rPr>
          <w:spacing w:val="-1"/>
        </w:rPr>
        <w:t>information</w:t>
      </w:r>
      <w:r>
        <w:t xml:space="preserve"> about</w:t>
      </w:r>
      <w:r>
        <w:rPr>
          <w:spacing w:val="-2"/>
        </w:rPr>
        <w:t xml:space="preserve"> </w:t>
      </w:r>
      <w:r>
        <w:rPr>
          <w:spacing w:val="-1"/>
        </w:rPr>
        <w:t>network activity</w:t>
      </w:r>
      <w:r>
        <w:t xml:space="preserve"> and </w:t>
      </w:r>
      <w:r>
        <w:rPr>
          <w:spacing w:val="-1"/>
        </w:rPr>
        <w:t>modifying</w:t>
      </w:r>
      <w:r>
        <w:t xml:space="preserve"> the</w:t>
      </w:r>
      <w:r>
        <w:rPr>
          <w:spacing w:val="-1"/>
        </w:rPr>
        <w:t xml:space="preserve"> user</w:t>
      </w:r>
      <w:r>
        <w:t xml:space="preserve"> </w:t>
      </w:r>
      <w:r>
        <w:rPr>
          <w:spacing w:val="-1"/>
        </w:rPr>
        <w:t>list</w:t>
      </w:r>
      <w:r>
        <w:t xml:space="preserve"> is </w:t>
      </w:r>
      <w:r>
        <w:rPr>
          <w:spacing w:val="-1"/>
        </w:rPr>
        <w:t>contained</w:t>
      </w:r>
      <w:r>
        <w:t xml:space="preserve"> in the</w:t>
      </w:r>
      <w:r>
        <w:rPr>
          <w:spacing w:val="-1"/>
        </w:rPr>
        <w:t xml:space="preserve"> </w:t>
      </w:r>
      <w:r>
        <w:rPr>
          <w:rFonts w:ascii="Arial"/>
          <w:spacing w:val="-1"/>
        </w:rPr>
        <w:t>File</w:t>
      </w:r>
      <w:r>
        <w:rPr>
          <w:rFonts w:ascii="Arial"/>
          <w:spacing w:val="-7"/>
        </w:rPr>
        <w:t xml:space="preserve"> </w:t>
      </w:r>
      <w:r>
        <w:rPr>
          <w:spacing w:val="-1"/>
        </w:rPr>
        <w:t>menu.</w:t>
      </w:r>
      <w:r>
        <w:rPr>
          <w:spacing w:val="71"/>
        </w:rPr>
        <w:t xml:space="preserve"> </w:t>
      </w:r>
      <w:r>
        <w:t xml:space="preserve">If </w:t>
      </w:r>
      <w:r>
        <w:rPr>
          <w:spacing w:val="-1"/>
        </w:rPr>
        <w:t>you</w:t>
      </w:r>
      <w:r>
        <w:t xml:space="preserve"> </w:t>
      </w:r>
      <w:r>
        <w:rPr>
          <w:spacing w:val="-1"/>
        </w:rPr>
        <w:t>purchased</w:t>
      </w:r>
      <w:r>
        <w:t xml:space="preserve"> a </w:t>
      </w:r>
      <w:r>
        <w:rPr>
          <w:spacing w:val="-1"/>
        </w:rPr>
        <w:t>copy</w:t>
      </w:r>
      <w:r>
        <w:t xml:space="preserve"> </w:t>
      </w:r>
      <w:r>
        <w:rPr>
          <w:spacing w:val="-1"/>
        </w:rPr>
        <w:t>of</w:t>
      </w:r>
      <w:r>
        <w:t xml:space="preserve"> </w:t>
      </w:r>
      <w:r>
        <w:rPr>
          <w:spacing w:val="-1"/>
        </w:rPr>
        <w:t>the Zachman</w:t>
      </w:r>
      <w:r>
        <w:t xml:space="preserve"> </w:t>
      </w:r>
      <w:r>
        <w:rPr>
          <w:spacing w:val="-1"/>
        </w:rPr>
        <w:t>Framework</w:t>
      </w:r>
      <w:r>
        <w:t xml:space="preserve"> </w:t>
      </w:r>
      <w:r>
        <w:rPr>
          <w:spacing w:val="-1"/>
        </w:rPr>
        <w:t>Edition,</w:t>
      </w:r>
      <w:r>
        <w:t xml:space="preserve"> </w:t>
      </w:r>
      <w:r>
        <w:rPr>
          <w:spacing w:val="-1"/>
        </w:rPr>
        <w:t>the</w:t>
      </w:r>
      <w:r>
        <w:t xml:space="preserve"> </w:t>
      </w:r>
      <w:r>
        <w:rPr>
          <w:spacing w:val="-1"/>
        </w:rPr>
        <w:t>framework</w:t>
      </w:r>
      <w:r>
        <w:t xml:space="preserve"> can</w:t>
      </w:r>
      <w:r>
        <w:rPr>
          <w:spacing w:val="-1"/>
        </w:rPr>
        <w:t xml:space="preserve"> </w:t>
      </w:r>
      <w:r>
        <w:t>be</w:t>
      </w:r>
      <w:r>
        <w:rPr>
          <w:spacing w:val="-2"/>
        </w:rPr>
        <w:t xml:space="preserve"> </w:t>
      </w:r>
      <w:r>
        <w:rPr>
          <w:spacing w:val="-1"/>
        </w:rPr>
        <w:t>opened</w:t>
      </w:r>
      <w:r>
        <w:rPr>
          <w:spacing w:val="75"/>
        </w:rPr>
        <w:t xml:space="preserve"> </w:t>
      </w:r>
      <w:r>
        <w:t xml:space="preserve">and </w:t>
      </w:r>
      <w:r>
        <w:rPr>
          <w:spacing w:val="-1"/>
        </w:rPr>
        <w:t>closed</w:t>
      </w:r>
      <w:r>
        <w:t xml:space="preserve"> </w:t>
      </w:r>
      <w:r>
        <w:rPr>
          <w:spacing w:val="-1"/>
        </w:rPr>
        <w:t>using</w:t>
      </w:r>
      <w:r>
        <w:t xml:space="preserve"> the</w:t>
      </w:r>
      <w:r>
        <w:rPr>
          <w:spacing w:val="-1"/>
        </w:rPr>
        <w:t xml:space="preserve"> </w:t>
      </w:r>
      <w:r>
        <w:rPr>
          <w:rFonts w:ascii="Arial"/>
          <w:spacing w:val="-1"/>
        </w:rPr>
        <w:t>Zachman</w:t>
      </w:r>
      <w:r>
        <w:rPr>
          <w:rFonts w:ascii="Arial"/>
        </w:rPr>
        <w:t xml:space="preserve"> </w:t>
      </w:r>
      <w:r>
        <w:rPr>
          <w:rFonts w:ascii="Arial"/>
          <w:spacing w:val="-1"/>
        </w:rPr>
        <w:t>Framework</w:t>
      </w:r>
      <w:r>
        <w:rPr>
          <w:rFonts w:ascii="Arial"/>
          <w:spacing w:val="-6"/>
        </w:rPr>
        <w:t xml:space="preserve"> </w:t>
      </w:r>
      <w:r>
        <w:t>option.</w:t>
      </w:r>
    </w:p>
    <w:p w14:paraId="6963367B" w14:textId="77777777" w:rsidR="008D05C1" w:rsidRDefault="008D05C1">
      <w:pPr>
        <w:spacing w:before="2" w:line="240" w:lineRule="exact"/>
        <w:rPr>
          <w:szCs w:val="24"/>
        </w:rPr>
      </w:pPr>
    </w:p>
    <w:p w14:paraId="1E2DF97B" w14:textId="2F75381F" w:rsidR="008D05C1" w:rsidRDefault="00D13026" w:rsidP="002C663B">
      <w:pPr>
        <w:pStyle w:val="Heading2"/>
        <w:rPr>
          <w:rFonts w:cs="Arial"/>
        </w:rPr>
      </w:pPr>
      <w:bookmarkStart w:id="51" w:name="_TOC_250183"/>
      <w:bookmarkStart w:id="52" w:name="_Toc32750056"/>
      <w:r>
        <w:rPr>
          <w:spacing w:val="-1"/>
        </w:rPr>
        <w:t>Edit</w:t>
      </w:r>
      <w:r>
        <w:t xml:space="preserve"> Menu</w:t>
      </w:r>
      <w:bookmarkEnd w:id="51"/>
      <w:bookmarkEnd w:id="52"/>
    </w:p>
    <w:p w14:paraId="64C8B3A1" w14:textId="77777777" w:rsidR="008D05C1" w:rsidRDefault="00D13026">
      <w:pPr>
        <w:pStyle w:val="BodyText"/>
        <w:spacing w:before="59"/>
        <w:ind w:left="1160" w:right="184"/>
      </w:pPr>
      <w:r>
        <w:t xml:space="preserve">The </w:t>
      </w:r>
      <w:r>
        <w:rPr>
          <w:rFonts w:ascii="Arial"/>
        </w:rPr>
        <w:t>Edit</w:t>
      </w:r>
      <w:r>
        <w:rPr>
          <w:rFonts w:ascii="Arial"/>
          <w:spacing w:val="-7"/>
        </w:rPr>
        <w:t xml:space="preserve"> </w:t>
      </w:r>
      <w:r>
        <w:rPr>
          <w:spacing w:val="-1"/>
        </w:rPr>
        <w:t>menu</w:t>
      </w:r>
      <w:r>
        <w:t xml:space="preserve"> </w:t>
      </w:r>
      <w:r>
        <w:rPr>
          <w:spacing w:val="-1"/>
        </w:rPr>
        <w:t>contains</w:t>
      </w:r>
      <w:r>
        <w:t xml:space="preserve"> </w:t>
      </w:r>
      <w:r>
        <w:rPr>
          <w:spacing w:val="-1"/>
        </w:rPr>
        <w:t>the</w:t>
      </w:r>
      <w:r>
        <w:t xml:space="preserve"> </w:t>
      </w:r>
      <w:r>
        <w:rPr>
          <w:spacing w:val="-1"/>
        </w:rPr>
        <w:t>standard</w:t>
      </w:r>
      <w:r>
        <w:t xml:space="preserve"> </w:t>
      </w:r>
      <w:r>
        <w:rPr>
          <w:spacing w:val="-1"/>
        </w:rPr>
        <w:t>Windows</w:t>
      </w:r>
      <w:r>
        <w:t xml:space="preserve"> </w:t>
      </w:r>
      <w:r>
        <w:rPr>
          <w:spacing w:val="-1"/>
        </w:rPr>
        <w:t>editing</w:t>
      </w:r>
      <w:r>
        <w:t xml:space="preserve"> </w:t>
      </w:r>
      <w:r>
        <w:rPr>
          <w:spacing w:val="-1"/>
        </w:rPr>
        <w:t>functions</w:t>
      </w:r>
      <w:r>
        <w:t xml:space="preserve"> </w:t>
      </w:r>
      <w:r>
        <w:rPr>
          <w:spacing w:val="-1"/>
        </w:rPr>
        <w:t>including</w:t>
      </w:r>
      <w:r>
        <w:t xml:space="preserve"> </w:t>
      </w:r>
      <w:r>
        <w:rPr>
          <w:rFonts w:ascii="Arial"/>
          <w:spacing w:val="-1"/>
        </w:rPr>
        <w:t>Cut</w:t>
      </w:r>
      <w:r>
        <w:rPr>
          <w:spacing w:val="-1"/>
        </w:rPr>
        <w:t xml:space="preserve">, </w:t>
      </w:r>
      <w:r>
        <w:rPr>
          <w:rFonts w:ascii="Arial"/>
          <w:spacing w:val="-1"/>
        </w:rPr>
        <w:t>Copy</w:t>
      </w:r>
      <w:r>
        <w:rPr>
          <w:spacing w:val="-1"/>
        </w:rPr>
        <w:t xml:space="preserve">, </w:t>
      </w:r>
      <w:r>
        <w:rPr>
          <w:rFonts w:ascii="Arial"/>
          <w:spacing w:val="-1"/>
        </w:rPr>
        <w:t>Paste</w:t>
      </w:r>
      <w:r>
        <w:rPr>
          <w:spacing w:val="-1"/>
        </w:rPr>
        <w:t>,</w:t>
      </w:r>
      <w:r>
        <w:rPr>
          <w:spacing w:val="97"/>
        </w:rPr>
        <w:t xml:space="preserve"> </w:t>
      </w:r>
      <w:r>
        <w:rPr>
          <w:rFonts w:ascii="Arial"/>
        </w:rPr>
        <w:t>Find</w:t>
      </w:r>
      <w:r>
        <w:rPr>
          <w:rFonts w:ascii="Arial"/>
          <w:spacing w:val="-5"/>
        </w:rPr>
        <w:t xml:space="preserve"> </w:t>
      </w:r>
      <w:r>
        <w:rPr>
          <w:spacing w:val="-1"/>
        </w:rPr>
        <w:t>and</w:t>
      </w:r>
      <w:r>
        <w:t xml:space="preserve"> </w:t>
      </w:r>
      <w:r>
        <w:rPr>
          <w:rFonts w:ascii="Arial"/>
          <w:spacing w:val="-1"/>
        </w:rPr>
        <w:t>Delete</w:t>
      </w:r>
      <w:r>
        <w:rPr>
          <w:spacing w:val="-1"/>
        </w:rPr>
        <w:t>.</w:t>
      </w:r>
      <w:r>
        <w:t xml:space="preserve"> </w:t>
      </w:r>
      <w:r>
        <w:rPr>
          <w:spacing w:val="-1"/>
        </w:rPr>
        <w:t>There</w:t>
      </w:r>
      <w:r>
        <w:t xml:space="preserve"> is</w:t>
      </w:r>
      <w:r>
        <w:rPr>
          <w:spacing w:val="-2"/>
        </w:rPr>
        <w:t xml:space="preserve"> </w:t>
      </w:r>
      <w:r>
        <w:t xml:space="preserve">also </w:t>
      </w:r>
      <w:r>
        <w:rPr>
          <w:spacing w:val="-1"/>
        </w:rPr>
        <w:t>an</w:t>
      </w:r>
      <w:r>
        <w:t xml:space="preserve"> </w:t>
      </w:r>
      <w:r>
        <w:rPr>
          <w:rFonts w:ascii="Arial"/>
          <w:spacing w:val="-1"/>
        </w:rPr>
        <w:t>Undo</w:t>
      </w:r>
      <w:r>
        <w:rPr>
          <w:rFonts w:ascii="Arial"/>
        </w:rPr>
        <w:t xml:space="preserve"> </w:t>
      </w:r>
      <w:r>
        <w:rPr>
          <w:spacing w:val="-1"/>
        </w:rPr>
        <w:t xml:space="preserve">function </w:t>
      </w:r>
      <w:r>
        <w:t xml:space="preserve">for </w:t>
      </w:r>
      <w:r>
        <w:rPr>
          <w:spacing w:val="-1"/>
        </w:rPr>
        <w:t>removing</w:t>
      </w:r>
      <w:r>
        <w:t xml:space="preserve"> </w:t>
      </w:r>
      <w:r>
        <w:rPr>
          <w:spacing w:val="-1"/>
        </w:rPr>
        <w:t>partially</w:t>
      </w:r>
      <w:r>
        <w:t xml:space="preserve"> </w:t>
      </w:r>
      <w:r>
        <w:rPr>
          <w:spacing w:val="-1"/>
        </w:rPr>
        <w:t>drawn</w:t>
      </w:r>
      <w:r>
        <w:t xml:space="preserve"> lines</w:t>
      </w:r>
      <w:r>
        <w:rPr>
          <w:spacing w:val="-1"/>
        </w:rPr>
        <w:t xml:space="preserve"> and</w:t>
      </w:r>
      <w:r>
        <w:rPr>
          <w:spacing w:val="73"/>
        </w:rPr>
        <w:t xml:space="preserve"> </w:t>
      </w:r>
      <w:r>
        <w:rPr>
          <w:spacing w:val="-1"/>
        </w:rPr>
        <w:t>undoing</w:t>
      </w:r>
      <w:r>
        <w:t xml:space="preserve"> a </w:t>
      </w:r>
      <w:r>
        <w:rPr>
          <w:spacing w:val="-1"/>
        </w:rPr>
        <w:t>move</w:t>
      </w:r>
      <w:r>
        <w:t xml:space="preserve"> </w:t>
      </w:r>
      <w:r>
        <w:rPr>
          <w:spacing w:val="-1"/>
        </w:rPr>
        <w:t>line</w:t>
      </w:r>
      <w:r>
        <w:rPr>
          <w:spacing w:val="1"/>
        </w:rPr>
        <w:t xml:space="preserve"> </w:t>
      </w:r>
      <w:r>
        <w:rPr>
          <w:spacing w:val="-1"/>
        </w:rPr>
        <w:t>operation.</w:t>
      </w:r>
      <w:r>
        <w:t xml:space="preserve"> </w:t>
      </w:r>
      <w:r>
        <w:rPr>
          <w:spacing w:val="-1"/>
        </w:rPr>
        <w:t>The Strategic</w:t>
      </w:r>
      <w:r>
        <w:t xml:space="preserve"> </w:t>
      </w:r>
      <w:r>
        <w:rPr>
          <w:spacing w:val="-1"/>
        </w:rPr>
        <w:t>Planning options</w:t>
      </w:r>
      <w:r>
        <w:rPr>
          <w:spacing w:val="-2"/>
        </w:rPr>
        <w:t xml:space="preserve"> </w:t>
      </w:r>
      <w:r>
        <w:rPr>
          <w:spacing w:val="-1"/>
        </w:rPr>
        <w:t>allow</w:t>
      </w:r>
      <w:r>
        <w:t xml:space="preserve"> </w:t>
      </w:r>
      <w:r>
        <w:rPr>
          <w:spacing w:val="-1"/>
        </w:rPr>
        <w:t>you</w:t>
      </w:r>
      <w:r>
        <w:t xml:space="preserve"> </w:t>
      </w:r>
      <w:r>
        <w:rPr>
          <w:spacing w:val="-1"/>
        </w:rPr>
        <w:t>to</w:t>
      </w:r>
      <w:r>
        <w:t xml:space="preserve"> add a</w:t>
      </w:r>
      <w:r>
        <w:rPr>
          <w:spacing w:val="-2"/>
        </w:rPr>
        <w:t xml:space="preserve"> </w:t>
      </w:r>
      <w:r>
        <w:rPr>
          <w:rFonts w:ascii="Arial"/>
        </w:rPr>
        <w:t>New</w:t>
      </w:r>
      <w:r>
        <w:rPr>
          <w:rFonts w:ascii="Arial"/>
          <w:spacing w:val="89"/>
        </w:rPr>
        <w:t xml:space="preserve"> </w:t>
      </w:r>
      <w:r>
        <w:rPr>
          <w:rFonts w:ascii="Arial"/>
          <w:spacing w:val="-1"/>
        </w:rPr>
        <w:t>Statement</w:t>
      </w:r>
      <w:r>
        <w:rPr>
          <w:spacing w:val="-1"/>
        </w:rPr>
        <w:t>,</w:t>
      </w:r>
      <w:r>
        <w:t xml:space="preserve"> </w:t>
      </w:r>
      <w:r>
        <w:rPr>
          <w:rFonts w:ascii="Arial"/>
          <w:spacing w:val="-1"/>
        </w:rPr>
        <w:t>Promote</w:t>
      </w:r>
      <w:r>
        <w:rPr>
          <w:spacing w:val="-1"/>
        </w:rPr>
        <w:t xml:space="preserve">, </w:t>
      </w:r>
      <w:r>
        <w:rPr>
          <w:rFonts w:ascii="Arial"/>
          <w:spacing w:val="-1"/>
        </w:rPr>
        <w:t>Demote</w:t>
      </w:r>
      <w:r>
        <w:rPr>
          <w:spacing w:val="-1"/>
        </w:rPr>
        <w:t>,</w:t>
      </w:r>
      <w:r>
        <w:t xml:space="preserve"> </w:t>
      </w:r>
      <w:r>
        <w:rPr>
          <w:rFonts w:ascii="Arial"/>
        </w:rPr>
        <w:t>Move</w:t>
      </w:r>
      <w:r>
        <w:rPr>
          <w:rFonts w:ascii="Arial"/>
          <w:spacing w:val="-1"/>
        </w:rPr>
        <w:t xml:space="preserve"> Up</w:t>
      </w:r>
      <w:r>
        <w:rPr>
          <w:spacing w:val="-1"/>
        </w:rPr>
        <w:t>,</w:t>
      </w:r>
      <w:r>
        <w:t xml:space="preserve"> or </w:t>
      </w:r>
      <w:r>
        <w:rPr>
          <w:rFonts w:ascii="Arial"/>
        </w:rPr>
        <w:t>Move</w:t>
      </w:r>
      <w:r>
        <w:rPr>
          <w:rFonts w:ascii="Arial"/>
          <w:spacing w:val="-1"/>
        </w:rPr>
        <w:t xml:space="preserve"> Down</w:t>
      </w:r>
      <w:r>
        <w:rPr>
          <w:spacing w:val="-1"/>
        </w:rPr>
        <w:t>,</w:t>
      </w:r>
      <w:r>
        <w:t xml:space="preserve"> a </w:t>
      </w:r>
      <w:r>
        <w:rPr>
          <w:spacing w:val="-1"/>
        </w:rPr>
        <w:t>strategic</w:t>
      </w:r>
      <w:r>
        <w:rPr>
          <w:spacing w:val="-2"/>
        </w:rPr>
        <w:t xml:space="preserve"> </w:t>
      </w:r>
      <w:r>
        <w:rPr>
          <w:spacing w:val="-1"/>
        </w:rPr>
        <w:t>planning</w:t>
      </w:r>
      <w:r>
        <w:t xml:space="preserve"> </w:t>
      </w:r>
      <w:r>
        <w:rPr>
          <w:spacing w:val="-1"/>
        </w:rPr>
        <w:t>statement.</w:t>
      </w:r>
    </w:p>
    <w:p w14:paraId="02A0206D" w14:textId="77777777" w:rsidR="008D05C1" w:rsidRDefault="008D05C1">
      <w:pPr>
        <w:spacing w:before="1" w:line="240" w:lineRule="exact"/>
        <w:rPr>
          <w:szCs w:val="24"/>
        </w:rPr>
      </w:pPr>
    </w:p>
    <w:p w14:paraId="5408AF84" w14:textId="7B9A5F0B" w:rsidR="008D05C1" w:rsidRDefault="00D13026" w:rsidP="002C663B">
      <w:pPr>
        <w:pStyle w:val="Heading2"/>
        <w:rPr>
          <w:rFonts w:cs="Arial"/>
        </w:rPr>
      </w:pPr>
      <w:bookmarkStart w:id="53" w:name="_TOC_250182"/>
      <w:bookmarkStart w:id="54" w:name="_Toc32750057"/>
      <w:r>
        <w:t>View</w:t>
      </w:r>
      <w:r>
        <w:rPr>
          <w:spacing w:val="2"/>
        </w:rPr>
        <w:t xml:space="preserve"> </w:t>
      </w:r>
      <w:r>
        <w:t>Menu</w:t>
      </w:r>
      <w:bookmarkEnd w:id="53"/>
      <w:bookmarkEnd w:id="54"/>
    </w:p>
    <w:p w14:paraId="6C424474" w14:textId="77777777" w:rsidR="008D05C1" w:rsidRDefault="00D13026">
      <w:pPr>
        <w:pStyle w:val="BodyText"/>
        <w:spacing w:before="59"/>
        <w:ind w:left="1160" w:right="165"/>
      </w:pPr>
      <w:r>
        <w:t xml:space="preserve">The </w:t>
      </w:r>
      <w:r>
        <w:rPr>
          <w:spacing w:val="-1"/>
        </w:rPr>
        <w:t>functions contained</w:t>
      </w:r>
      <w:r>
        <w:t xml:space="preserve"> </w:t>
      </w:r>
      <w:r>
        <w:rPr>
          <w:spacing w:val="-1"/>
        </w:rPr>
        <w:t>in</w:t>
      </w:r>
      <w:r>
        <w:t xml:space="preserve"> </w:t>
      </w:r>
      <w:r>
        <w:rPr>
          <w:spacing w:val="-1"/>
        </w:rPr>
        <w:t>the</w:t>
      </w:r>
      <w:r>
        <w:t xml:space="preserve"> </w:t>
      </w:r>
      <w:r>
        <w:rPr>
          <w:rFonts w:ascii="Arial"/>
        </w:rPr>
        <w:t>View</w:t>
      </w:r>
      <w:r>
        <w:rPr>
          <w:rFonts w:ascii="Arial"/>
          <w:spacing w:val="-6"/>
        </w:rPr>
        <w:t xml:space="preserve"> </w:t>
      </w:r>
      <w:r>
        <w:rPr>
          <w:spacing w:val="-1"/>
        </w:rPr>
        <w:t>menu</w:t>
      </w:r>
      <w:r>
        <w:t xml:space="preserve"> </w:t>
      </w:r>
      <w:r>
        <w:rPr>
          <w:spacing w:val="-1"/>
        </w:rPr>
        <w:t>allow</w:t>
      </w:r>
      <w:r>
        <w:rPr>
          <w:spacing w:val="1"/>
        </w:rPr>
        <w:t xml:space="preserve"> </w:t>
      </w:r>
      <w:r>
        <w:rPr>
          <w:spacing w:val="-1"/>
        </w:rPr>
        <w:t>you</w:t>
      </w:r>
      <w:r>
        <w:t xml:space="preserve"> </w:t>
      </w:r>
      <w:r>
        <w:rPr>
          <w:spacing w:val="-1"/>
        </w:rPr>
        <w:t>to</w:t>
      </w:r>
      <w:r>
        <w:t xml:space="preserve"> </w:t>
      </w:r>
      <w:r>
        <w:rPr>
          <w:spacing w:val="-1"/>
        </w:rPr>
        <w:t>change</w:t>
      </w:r>
      <w:r>
        <w:rPr>
          <w:spacing w:val="-2"/>
        </w:rPr>
        <w:t xml:space="preserve"> </w:t>
      </w:r>
      <w:r>
        <w:t xml:space="preserve">the </w:t>
      </w:r>
      <w:r>
        <w:rPr>
          <w:spacing w:val="-1"/>
        </w:rPr>
        <w:t>appearance</w:t>
      </w:r>
      <w:r>
        <w:rPr>
          <w:spacing w:val="-2"/>
        </w:rPr>
        <w:t xml:space="preserve"> </w:t>
      </w:r>
      <w:r>
        <w:t>of the</w:t>
      </w:r>
      <w:r>
        <w:rPr>
          <w:spacing w:val="-1"/>
        </w:rPr>
        <w:t xml:space="preserve"> active</w:t>
      </w:r>
      <w:r>
        <w:rPr>
          <w:spacing w:val="67"/>
        </w:rPr>
        <w:t xml:space="preserve"> </w:t>
      </w:r>
      <w:r>
        <w:rPr>
          <w:spacing w:val="-1"/>
        </w:rPr>
        <w:t>diagram.</w:t>
      </w:r>
      <w:r>
        <w:t xml:space="preserve"> There</w:t>
      </w:r>
      <w:r>
        <w:rPr>
          <w:spacing w:val="-1"/>
        </w:rPr>
        <w:t xml:space="preserve"> </w:t>
      </w:r>
      <w:r>
        <w:t xml:space="preserve">are </w:t>
      </w:r>
      <w:r>
        <w:rPr>
          <w:spacing w:val="-1"/>
        </w:rPr>
        <w:t>functions</w:t>
      </w:r>
      <w:r>
        <w:t xml:space="preserve"> </w:t>
      </w:r>
      <w:r>
        <w:rPr>
          <w:spacing w:val="-1"/>
        </w:rPr>
        <w:t>to</w:t>
      </w:r>
      <w:r>
        <w:t xml:space="preserve"> </w:t>
      </w:r>
      <w:r>
        <w:rPr>
          <w:spacing w:val="-1"/>
        </w:rPr>
        <w:t>change</w:t>
      </w:r>
      <w:r>
        <w:t xml:space="preserve"> </w:t>
      </w:r>
      <w:r>
        <w:rPr>
          <w:spacing w:val="-1"/>
        </w:rPr>
        <w:t>the</w:t>
      </w:r>
      <w:r>
        <w:t xml:space="preserve"> </w:t>
      </w:r>
      <w:r>
        <w:rPr>
          <w:spacing w:val="-1"/>
        </w:rPr>
        <w:t>zoom</w:t>
      </w:r>
      <w:r>
        <w:rPr>
          <w:spacing w:val="-3"/>
        </w:rPr>
        <w:t xml:space="preserve"> </w:t>
      </w:r>
      <w:r>
        <w:t>level</w:t>
      </w:r>
      <w:r>
        <w:rPr>
          <w:spacing w:val="1"/>
        </w:rPr>
        <w:t xml:space="preserve"> </w:t>
      </w:r>
      <w:r>
        <w:rPr>
          <w:spacing w:val="-1"/>
        </w:rPr>
        <w:t>and</w:t>
      </w:r>
      <w:r>
        <w:t xml:space="preserve"> </w:t>
      </w:r>
      <w:r>
        <w:rPr>
          <w:spacing w:val="-1"/>
        </w:rPr>
        <w:t>to</w:t>
      </w:r>
      <w:r>
        <w:t xml:space="preserve"> </w:t>
      </w:r>
      <w:r>
        <w:rPr>
          <w:spacing w:val="-1"/>
        </w:rPr>
        <w:t>give</w:t>
      </w:r>
      <w:r>
        <w:t xml:space="preserve"> </w:t>
      </w:r>
      <w:r>
        <w:rPr>
          <w:spacing w:val="-1"/>
        </w:rPr>
        <w:t>you</w:t>
      </w:r>
      <w:r>
        <w:t xml:space="preserve"> </w:t>
      </w:r>
      <w:r>
        <w:rPr>
          <w:spacing w:val="-1"/>
        </w:rPr>
        <w:t>the ability</w:t>
      </w:r>
      <w:r>
        <w:t xml:space="preserve"> </w:t>
      </w:r>
      <w:r>
        <w:rPr>
          <w:spacing w:val="-1"/>
        </w:rPr>
        <w:t>to</w:t>
      </w:r>
      <w:r>
        <w:t xml:space="preserve"> </w:t>
      </w:r>
      <w:r>
        <w:rPr>
          <w:spacing w:val="-1"/>
        </w:rPr>
        <w:t>change</w:t>
      </w:r>
      <w:r>
        <w:rPr>
          <w:spacing w:val="75"/>
        </w:rPr>
        <w:t xml:space="preserve"> </w:t>
      </w:r>
      <w:r>
        <w:t xml:space="preserve">the </w:t>
      </w:r>
      <w:r>
        <w:rPr>
          <w:spacing w:val="-1"/>
        </w:rPr>
        <w:t>items</w:t>
      </w:r>
      <w:r>
        <w:t xml:space="preserve"> </w:t>
      </w:r>
      <w:r>
        <w:rPr>
          <w:spacing w:val="-1"/>
        </w:rPr>
        <w:t>displayed</w:t>
      </w:r>
      <w:r>
        <w:t xml:space="preserve"> on a</w:t>
      </w:r>
      <w:r>
        <w:rPr>
          <w:spacing w:val="-1"/>
        </w:rPr>
        <w:t xml:space="preserve"> diagram,</w:t>
      </w:r>
      <w:r>
        <w:t xml:space="preserve"> </w:t>
      </w:r>
      <w:r>
        <w:rPr>
          <w:spacing w:val="-1"/>
        </w:rPr>
        <w:t>including</w:t>
      </w:r>
      <w:r>
        <w:t xml:space="preserve"> </w:t>
      </w:r>
      <w:r>
        <w:rPr>
          <w:rFonts w:ascii="Arial"/>
        </w:rPr>
        <w:t xml:space="preserve">Show </w:t>
      </w:r>
      <w:r>
        <w:rPr>
          <w:rFonts w:ascii="Arial"/>
          <w:spacing w:val="-1"/>
        </w:rPr>
        <w:t>Line</w:t>
      </w:r>
      <w:r>
        <w:rPr>
          <w:rFonts w:ascii="Arial"/>
        </w:rPr>
        <w:t xml:space="preserve"> </w:t>
      </w:r>
      <w:r>
        <w:rPr>
          <w:rFonts w:ascii="Arial"/>
          <w:spacing w:val="-1"/>
        </w:rPr>
        <w:t>Names</w:t>
      </w:r>
      <w:r>
        <w:rPr>
          <w:spacing w:val="-1"/>
        </w:rPr>
        <w:t>,</w:t>
      </w:r>
      <w:r>
        <w:t xml:space="preserve"> </w:t>
      </w:r>
      <w:r>
        <w:rPr>
          <w:rFonts w:ascii="Arial"/>
          <w:spacing w:val="-1"/>
        </w:rPr>
        <w:t>Show</w:t>
      </w:r>
      <w:r>
        <w:rPr>
          <w:rFonts w:ascii="Arial"/>
          <w:spacing w:val="-2"/>
        </w:rPr>
        <w:t xml:space="preserve"> </w:t>
      </w:r>
      <w:r>
        <w:rPr>
          <w:rFonts w:ascii="Arial"/>
          <w:spacing w:val="-1"/>
        </w:rPr>
        <w:t>Symbol</w:t>
      </w:r>
      <w:r>
        <w:rPr>
          <w:rFonts w:ascii="Arial"/>
        </w:rPr>
        <w:t xml:space="preserve"> Names</w:t>
      </w:r>
      <w:r>
        <w:t>,</w:t>
      </w:r>
      <w:r>
        <w:rPr>
          <w:spacing w:val="65"/>
        </w:rPr>
        <w:t xml:space="preserve"> </w:t>
      </w:r>
      <w:r>
        <w:rPr>
          <w:rFonts w:ascii="Arial"/>
        </w:rPr>
        <w:t xml:space="preserve">Show </w:t>
      </w:r>
      <w:r>
        <w:rPr>
          <w:rFonts w:ascii="Arial"/>
          <w:spacing w:val="-1"/>
        </w:rPr>
        <w:t>Discriminators,</w:t>
      </w:r>
      <w:r>
        <w:rPr>
          <w:rFonts w:ascii="Arial"/>
        </w:rPr>
        <w:t xml:space="preserve"> </w:t>
      </w:r>
      <w:r>
        <w:rPr>
          <w:rFonts w:ascii="Arial"/>
          <w:spacing w:val="-1"/>
        </w:rPr>
        <w:t xml:space="preserve">Show Statement Types, </w:t>
      </w:r>
      <w:r>
        <w:rPr>
          <w:rFonts w:ascii="Arial"/>
        </w:rPr>
        <w:t xml:space="preserve">Show </w:t>
      </w:r>
      <w:r>
        <w:rPr>
          <w:rFonts w:ascii="Arial"/>
          <w:spacing w:val="-1"/>
        </w:rPr>
        <w:t xml:space="preserve">Priority, </w:t>
      </w:r>
      <w:r>
        <w:rPr>
          <w:rFonts w:ascii="Arial"/>
        </w:rPr>
        <w:t>Show</w:t>
      </w:r>
      <w:r>
        <w:rPr>
          <w:rFonts w:ascii="Arial"/>
          <w:spacing w:val="-2"/>
        </w:rPr>
        <w:t xml:space="preserve"> </w:t>
      </w:r>
      <w:r>
        <w:rPr>
          <w:rFonts w:ascii="Arial"/>
        </w:rPr>
        <w:t>Description,</w:t>
      </w:r>
      <w:r>
        <w:rPr>
          <w:rFonts w:ascii="Arial"/>
          <w:spacing w:val="34"/>
        </w:rPr>
        <w:t xml:space="preserve">  </w:t>
      </w:r>
      <w:r>
        <w:rPr>
          <w:rFonts w:ascii="Arial"/>
        </w:rPr>
        <w:t xml:space="preserve">Class </w:t>
      </w:r>
      <w:r>
        <w:rPr>
          <w:spacing w:val="-1"/>
        </w:rPr>
        <w:t>and</w:t>
      </w:r>
      <w:r>
        <w:rPr>
          <w:spacing w:val="6"/>
        </w:rPr>
        <w:t xml:space="preserve"> </w:t>
      </w:r>
      <w:r>
        <w:rPr>
          <w:rFonts w:ascii="Arial"/>
          <w:spacing w:val="-1"/>
        </w:rPr>
        <w:t>Entity</w:t>
      </w:r>
      <w:r>
        <w:rPr>
          <w:rFonts w:ascii="Arial"/>
          <w:spacing w:val="-2"/>
        </w:rPr>
        <w:t xml:space="preserve"> </w:t>
      </w:r>
      <w:r>
        <w:rPr>
          <w:rFonts w:ascii="Arial"/>
        </w:rPr>
        <w:t>Display</w:t>
      </w:r>
      <w:r>
        <w:rPr>
          <w:rFonts w:ascii="Arial"/>
          <w:spacing w:val="-1"/>
        </w:rPr>
        <w:t xml:space="preserve"> Options,</w:t>
      </w:r>
      <w:r>
        <w:rPr>
          <w:rFonts w:ascii="Arial"/>
        </w:rPr>
        <w:t xml:space="preserve"> </w:t>
      </w:r>
      <w:r>
        <w:rPr>
          <w:rFonts w:ascii="Arial"/>
          <w:spacing w:val="-1"/>
        </w:rPr>
        <w:t>Physical</w:t>
      </w:r>
      <w:r>
        <w:rPr>
          <w:rFonts w:ascii="Arial"/>
        </w:rPr>
        <w:t xml:space="preserve"> </w:t>
      </w:r>
      <w:r>
        <w:rPr>
          <w:rFonts w:ascii="Arial"/>
          <w:spacing w:val="-1"/>
        </w:rPr>
        <w:t>Schema,</w:t>
      </w:r>
      <w:r>
        <w:rPr>
          <w:rFonts w:ascii="Arial"/>
          <w:spacing w:val="-3"/>
        </w:rPr>
        <w:t xml:space="preserve"> </w:t>
      </w:r>
      <w:r>
        <w:rPr>
          <w:rFonts w:ascii="Arial"/>
          <w:spacing w:val="-1"/>
        </w:rPr>
        <w:t>Events,</w:t>
      </w:r>
      <w:r>
        <w:rPr>
          <w:rFonts w:ascii="Arial"/>
        </w:rPr>
        <w:t xml:space="preserve"> </w:t>
      </w:r>
      <w:r>
        <w:t xml:space="preserve">and </w:t>
      </w:r>
      <w:r>
        <w:rPr>
          <w:rFonts w:ascii="Arial"/>
          <w:spacing w:val="-1"/>
        </w:rPr>
        <w:t>Messages</w:t>
      </w:r>
      <w:r>
        <w:rPr>
          <w:spacing w:val="-1"/>
        </w:rPr>
        <w:t>.</w:t>
      </w:r>
      <w:r>
        <w:t xml:space="preserve"> Also</w:t>
      </w:r>
      <w:r>
        <w:rPr>
          <w:spacing w:val="-2"/>
        </w:rPr>
        <w:t xml:space="preserve"> </w:t>
      </w:r>
      <w:r>
        <w:t>on</w:t>
      </w:r>
      <w:r>
        <w:rPr>
          <w:spacing w:val="67"/>
        </w:rPr>
        <w:t xml:space="preserve"> </w:t>
      </w:r>
      <w:r>
        <w:t xml:space="preserve">the </w:t>
      </w:r>
      <w:r>
        <w:rPr>
          <w:rFonts w:ascii="Arial"/>
        </w:rPr>
        <w:t>View</w:t>
      </w:r>
      <w:r>
        <w:rPr>
          <w:rFonts w:ascii="Arial"/>
          <w:spacing w:val="-7"/>
        </w:rPr>
        <w:t xml:space="preserve"> </w:t>
      </w:r>
      <w:r>
        <w:rPr>
          <w:spacing w:val="-1"/>
        </w:rPr>
        <w:t>menu</w:t>
      </w:r>
      <w:r>
        <w:t xml:space="preserve"> are</w:t>
      </w:r>
      <w:r>
        <w:rPr>
          <w:spacing w:val="-1"/>
        </w:rPr>
        <w:t xml:space="preserve"> </w:t>
      </w:r>
      <w:r>
        <w:rPr>
          <w:rFonts w:ascii="Arial"/>
        </w:rPr>
        <w:t>Grid</w:t>
      </w:r>
      <w:r>
        <w:rPr>
          <w:rFonts w:ascii="Arial"/>
          <w:spacing w:val="-6"/>
        </w:rPr>
        <w:t xml:space="preserve"> </w:t>
      </w:r>
      <w:r>
        <w:rPr>
          <w:spacing w:val="-1"/>
        </w:rPr>
        <w:t xml:space="preserve">and </w:t>
      </w:r>
      <w:r>
        <w:rPr>
          <w:rFonts w:ascii="Arial"/>
          <w:spacing w:val="-1"/>
        </w:rPr>
        <w:t>Ruler</w:t>
      </w:r>
      <w:r>
        <w:rPr>
          <w:spacing w:val="-1"/>
        </w:rPr>
        <w:t>,</w:t>
      </w:r>
      <w:r>
        <w:t xml:space="preserve"> </w:t>
      </w:r>
      <w:r>
        <w:rPr>
          <w:spacing w:val="-1"/>
        </w:rPr>
        <w:t>functions</w:t>
      </w:r>
      <w:r>
        <w:t xml:space="preserve"> </w:t>
      </w:r>
      <w:r>
        <w:rPr>
          <w:spacing w:val="-1"/>
        </w:rPr>
        <w:t>that</w:t>
      </w:r>
      <w:r>
        <w:t xml:space="preserve"> </w:t>
      </w:r>
      <w:r>
        <w:rPr>
          <w:spacing w:val="-1"/>
        </w:rPr>
        <w:t>make</w:t>
      </w:r>
      <w:r>
        <w:t xml:space="preserve"> it </w:t>
      </w:r>
      <w:r>
        <w:rPr>
          <w:spacing w:val="-1"/>
        </w:rPr>
        <w:t>easier</w:t>
      </w:r>
      <w:r>
        <w:t xml:space="preserve"> to</w:t>
      </w:r>
      <w:r>
        <w:rPr>
          <w:spacing w:val="-1"/>
        </w:rPr>
        <w:t xml:space="preserve"> position</w:t>
      </w:r>
      <w:r>
        <w:t xml:space="preserve"> </w:t>
      </w:r>
      <w:r>
        <w:rPr>
          <w:spacing w:val="-1"/>
        </w:rPr>
        <w:t>objects</w:t>
      </w:r>
      <w:r>
        <w:t xml:space="preserve"> </w:t>
      </w:r>
      <w:r>
        <w:rPr>
          <w:spacing w:val="-1"/>
        </w:rPr>
        <w:t>accurately</w:t>
      </w:r>
      <w:r>
        <w:rPr>
          <w:spacing w:val="79"/>
        </w:rPr>
        <w:t xml:space="preserve"> </w:t>
      </w:r>
      <w:r>
        <w:t>on a</w:t>
      </w:r>
      <w:r>
        <w:rPr>
          <w:spacing w:val="-1"/>
        </w:rPr>
        <w:t xml:space="preserve"> diagram.</w:t>
      </w:r>
    </w:p>
    <w:p w14:paraId="4548FD64" w14:textId="77777777" w:rsidR="008D05C1" w:rsidRDefault="008D05C1">
      <w:pPr>
        <w:spacing w:before="1" w:line="240" w:lineRule="exact"/>
        <w:rPr>
          <w:szCs w:val="24"/>
        </w:rPr>
      </w:pPr>
    </w:p>
    <w:p w14:paraId="1C2DCADC" w14:textId="577A0245" w:rsidR="008D05C1" w:rsidRDefault="00D13026" w:rsidP="004D1CFB">
      <w:pPr>
        <w:pStyle w:val="Heading2"/>
        <w:rPr>
          <w:rFonts w:cs="Arial"/>
        </w:rPr>
      </w:pPr>
      <w:bookmarkStart w:id="55" w:name="_TOC_250181"/>
      <w:bookmarkStart w:id="56" w:name="_Toc32750058"/>
      <w:r>
        <w:t xml:space="preserve">Options </w:t>
      </w:r>
      <w:r>
        <w:rPr>
          <w:spacing w:val="-1"/>
        </w:rPr>
        <w:t>Menu</w:t>
      </w:r>
      <w:bookmarkEnd w:id="55"/>
      <w:bookmarkEnd w:id="56"/>
    </w:p>
    <w:p w14:paraId="23CC121F" w14:textId="77777777" w:rsidR="008D05C1" w:rsidRDefault="00D13026">
      <w:pPr>
        <w:pStyle w:val="BodyText"/>
        <w:spacing w:before="59"/>
        <w:ind w:left="1160" w:right="338"/>
      </w:pPr>
      <w:r>
        <w:t>The</w:t>
      </w:r>
      <w:r>
        <w:rPr>
          <w:spacing w:val="-1"/>
        </w:rPr>
        <w:t xml:space="preserve"> </w:t>
      </w:r>
      <w:r>
        <w:rPr>
          <w:rFonts w:ascii="Arial"/>
          <w:spacing w:val="-1"/>
        </w:rPr>
        <w:t>Options</w:t>
      </w:r>
      <w:r>
        <w:rPr>
          <w:rFonts w:ascii="Arial"/>
          <w:spacing w:val="-6"/>
        </w:rPr>
        <w:t xml:space="preserve"> </w:t>
      </w:r>
      <w:r>
        <w:rPr>
          <w:spacing w:val="-1"/>
        </w:rPr>
        <w:t>menu</w:t>
      </w:r>
      <w:r>
        <w:rPr>
          <w:spacing w:val="1"/>
        </w:rPr>
        <w:t xml:space="preserve"> </w:t>
      </w:r>
      <w:r>
        <w:rPr>
          <w:spacing w:val="-1"/>
        </w:rPr>
        <w:t>contains functions</w:t>
      </w:r>
      <w:r>
        <w:t xml:space="preserve"> that</w:t>
      </w:r>
      <w:r>
        <w:rPr>
          <w:spacing w:val="-3"/>
        </w:rPr>
        <w:t xml:space="preserve"> </w:t>
      </w:r>
      <w:r>
        <w:rPr>
          <w:spacing w:val="-1"/>
        </w:rPr>
        <w:t>allow</w:t>
      </w:r>
      <w:r>
        <w:t xml:space="preserve"> </w:t>
      </w:r>
      <w:r>
        <w:rPr>
          <w:spacing w:val="-1"/>
        </w:rPr>
        <w:t>you</w:t>
      </w:r>
      <w:r>
        <w:t xml:space="preserve"> </w:t>
      </w:r>
      <w:r>
        <w:rPr>
          <w:spacing w:val="-1"/>
        </w:rPr>
        <w:t>to</w:t>
      </w:r>
      <w:r>
        <w:t xml:space="preserve"> </w:t>
      </w:r>
      <w:r>
        <w:rPr>
          <w:spacing w:val="-1"/>
        </w:rPr>
        <w:t>change default settings</w:t>
      </w:r>
      <w:r>
        <w:rPr>
          <w:spacing w:val="2"/>
        </w:rPr>
        <w:t xml:space="preserve"> </w:t>
      </w:r>
      <w:r>
        <w:rPr>
          <w:spacing w:val="-1"/>
        </w:rPr>
        <w:t xml:space="preserve">for </w:t>
      </w:r>
      <w:r>
        <w:t>Visible</w:t>
      </w:r>
      <w:r>
        <w:rPr>
          <w:spacing w:val="85"/>
        </w:rPr>
        <w:t xml:space="preserve"> </w:t>
      </w:r>
      <w:r>
        <w:rPr>
          <w:spacing w:val="-1"/>
        </w:rPr>
        <w:t>Analyst.</w:t>
      </w:r>
      <w:r>
        <w:t xml:space="preserve"> </w:t>
      </w:r>
      <w:r>
        <w:rPr>
          <w:spacing w:val="-1"/>
        </w:rPr>
        <w:t>For</w:t>
      </w:r>
      <w:r>
        <w:t xml:space="preserve"> diagram</w:t>
      </w:r>
      <w:r>
        <w:rPr>
          <w:spacing w:val="-2"/>
        </w:rPr>
        <w:t xml:space="preserve"> </w:t>
      </w:r>
      <w:r>
        <w:rPr>
          <w:spacing w:val="-1"/>
        </w:rPr>
        <w:t>drawing</w:t>
      </w:r>
      <w:r>
        <w:rPr>
          <w:spacing w:val="-2"/>
        </w:rPr>
        <w:t xml:space="preserve"> </w:t>
      </w:r>
      <w:r>
        <w:t xml:space="preserve">and </w:t>
      </w:r>
      <w:r>
        <w:rPr>
          <w:spacing w:val="-1"/>
        </w:rPr>
        <w:t>manipulation settings, the</w:t>
      </w:r>
      <w:r>
        <w:t xml:space="preserve"> </w:t>
      </w:r>
      <w:r>
        <w:rPr>
          <w:spacing w:val="-1"/>
        </w:rPr>
        <w:t>functions</w:t>
      </w:r>
      <w:r>
        <w:t xml:space="preserve"> </w:t>
      </w:r>
      <w:r>
        <w:rPr>
          <w:spacing w:val="-1"/>
        </w:rPr>
        <w:t>include</w:t>
      </w:r>
      <w:r>
        <w:t xml:space="preserve"> </w:t>
      </w:r>
      <w:r>
        <w:rPr>
          <w:spacing w:val="-1"/>
        </w:rPr>
        <w:t>automatic</w:t>
      </w:r>
      <w:r>
        <w:rPr>
          <w:spacing w:val="93"/>
        </w:rPr>
        <w:t xml:space="preserve"> </w:t>
      </w:r>
      <w:r>
        <w:rPr>
          <w:spacing w:val="-1"/>
        </w:rPr>
        <w:t>labeling</w:t>
      </w:r>
      <w:r>
        <w:t xml:space="preserve"> </w:t>
      </w:r>
      <w:r>
        <w:rPr>
          <w:spacing w:val="-1"/>
        </w:rPr>
        <w:t>of</w:t>
      </w:r>
      <w:r>
        <w:t xml:space="preserve"> </w:t>
      </w:r>
      <w:r>
        <w:rPr>
          <w:spacing w:val="-1"/>
        </w:rPr>
        <w:t>symbols</w:t>
      </w:r>
      <w:r>
        <w:t xml:space="preserve"> and </w:t>
      </w:r>
      <w:r>
        <w:rPr>
          <w:spacing w:val="-1"/>
        </w:rPr>
        <w:t>lines,</w:t>
      </w:r>
      <w:r>
        <w:t xml:space="preserve"> </w:t>
      </w:r>
      <w:r>
        <w:rPr>
          <w:rFonts w:ascii="Arial"/>
          <w:spacing w:val="-1"/>
        </w:rPr>
        <w:t>Line</w:t>
      </w:r>
      <w:r>
        <w:rPr>
          <w:rFonts w:ascii="Arial"/>
        </w:rPr>
        <w:t xml:space="preserve"> </w:t>
      </w:r>
      <w:r>
        <w:rPr>
          <w:rFonts w:ascii="Arial"/>
          <w:spacing w:val="-1"/>
        </w:rPr>
        <w:t>Settings</w:t>
      </w:r>
      <w:r>
        <w:rPr>
          <w:rFonts w:ascii="Arial"/>
          <w:spacing w:val="-6"/>
        </w:rPr>
        <w:t xml:space="preserve"> </w:t>
      </w:r>
      <w:r>
        <w:rPr>
          <w:spacing w:val="-1"/>
        </w:rPr>
        <w:t xml:space="preserve">defaults, </w:t>
      </w:r>
      <w:r>
        <w:rPr>
          <w:rFonts w:ascii="Arial"/>
          <w:spacing w:val="-1"/>
        </w:rPr>
        <w:t>Text</w:t>
      </w:r>
      <w:r>
        <w:rPr>
          <w:rFonts w:ascii="Arial"/>
          <w:spacing w:val="-2"/>
        </w:rPr>
        <w:t xml:space="preserve"> </w:t>
      </w:r>
      <w:r>
        <w:rPr>
          <w:rFonts w:ascii="Arial"/>
          <w:spacing w:val="-1"/>
        </w:rPr>
        <w:t>Settings</w:t>
      </w:r>
      <w:r>
        <w:rPr>
          <w:rFonts w:ascii="Arial"/>
          <w:spacing w:val="-5"/>
        </w:rPr>
        <w:t xml:space="preserve"> </w:t>
      </w:r>
      <w:r>
        <w:rPr>
          <w:spacing w:val="-1"/>
        </w:rPr>
        <w:t>defaults</w:t>
      </w:r>
      <w:r>
        <w:t xml:space="preserve"> </w:t>
      </w:r>
      <w:r>
        <w:rPr>
          <w:spacing w:val="-1"/>
        </w:rPr>
        <w:t>and</w:t>
      </w:r>
      <w:r>
        <w:t xml:space="preserve"> </w:t>
      </w:r>
      <w:r>
        <w:rPr>
          <w:spacing w:val="-1"/>
        </w:rPr>
        <w:t>diagram</w:t>
      </w:r>
      <w:r>
        <w:rPr>
          <w:spacing w:val="107"/>
        </w:rPr>
        <w:t xml:space="preserve"> </w:t>
      </w:r>
      <w:r>
        <w:rPr>
          <w:rFonts w:ascii="Arial"/>
          <w:spacing w:val="-1"/>
        </w:rPr>
        <w:t>Colors</w:t>
      </w:r>
      <w:r>
        <w:rPr>
          <w:spacing w:val="-1"/>
        </w:rPr>
        <w:t>,</w:t>
      </w:r>
      <w:r>
        <w:t xml:space="preserve"> as</w:t>
      </w:r>
      <w:r>
        <w:rPr>
          <w:spacing w:val="-1"/>
        </w:rPr>
        <w:t xml:space="preserve"> well</w:t>
      </w:r>
      <w:r>
        <w:t xml:space="preserve"> as </w:t>
      </w:r>
      <w:r>
        <w:rPr>
          <w:spacing w:val="-1"/>
        </w:rPr>
        <w:t>on/off settings</w:t>
      </w:r>
      <w:r>
        <w:rPr>
          <w:spacing w:val="-2"/>
        </w:rPr>
        <w:t xml:space="preserve"> </w:t>
      </w:r>
      <w:r>
        <w:t xml:space="preserve">for </w:t>
      </w:r>
      <w:r>
        <w:rPr>
          <w:rFonts w:ascii="Arial"/>
          <w:spacing w:val="-1"/>
        </w:rPr>
        <w:t>Security</w:t>
      </w:r>
      <w:r>
        <w:rPr>
          <w:spacing w:val="-1"/>
        </w:rPr>
        <w:t>,</w:t>
      </w:r>
      <w:r>
        <w:t xml:space="preserve"> the </w:t>
      </w:r>
      <w:r>
        <w:rPr>
          <w:rFonts w:ascii="Arial"/>
          <w:spacing w:val="-1"/>
        </w:rPr>
        <w:t>Help</w:t>
      </w:r>
      <w:r>
        <w:rPr>
          <w:rFonts w:ascii="Arial"/>
        </w:rPr>
        <w:t xml:space="preserve"> </w:t>
      </w:r>
      <w:r>
        <w:rPr>
          <w:rFonts w:ascii="Arial"/>
          <w:spacing w:val="-1"/>
        </w:rPr>
        <w:t>Bar</w:t>
      </w:r>
      <w:r>
        <w:rPr>
          <w:spacing w:val="-1"/>
        </w:rPr>
        <w:t>,</w:t>
      </w:r>
      <w:r>
        <w:t xml:space="preserve"> </w:t>
      </w:r>
      <w:r>
        <w:rPr>
          <w:spacing w:val="-1"/>
        </w:rPr>
        <w:t xml:space="preserve">the </w:t>
      </w:r>
      <w:r>
        <w:rPr>
          <w:rFonts w:ascii="Arial"/>
          <w:spacing w:val="-1"/>
        </w:rPr>
        <w:t>Object</w:t>
      </w:r>
      <w:r>
        <w:rPr>
          <w:rFonts w:ascii="Arial"/>
        </w:rPr>
        <w:t xml:space="preserve"> </w:t>
      </w:r>
      <w:r>
        <w:rPr>
          <w:rFonts w:ascii="Arial"/>
          <w:spacing w:val="-1"/>
        </w:rPr>
        <w:t xml:space="preserve">Browser, </w:t>
      </w:r>
      <w:r>
        <w:rPr>
          <w:spacing w:val="-1"/>
        </w:rPr>
        <w:t>and</w:t>
      </w:r>
      <w:r>
        <w:rPr>
          <w:spacing w:val="5"/>
        </w:rPr>
        <w:t xml:space="preserve"> </w:t>
      </w:r>
      <w:r>
        <w:rPr>
          <w:rFonts w:ascii="Arial"/>
          <w:spacing w:val="-1"/>
        </w:rPr>
        <w:t>t</w:t>
      </w:r>
      <w:r>
        <w:rPr>
          <w:spacing w:val="-1"/>
        </w:rPr>
        <w:t>he</w:t>
      </w:r>
      <w:r>
        <w:rPr>
          <w:spacing w:val="91"/>
        </w:rPr>
        <w:t xml:space="preserve"> </w:t>
      </w:r>
      <w:r>
        <w:rPr>
          <w:rFonts w:ascii="Arial"/>
          <w:spacing w:val="-1"/>
        </w:rPr>
        <w:t>Control</w:t>
      </w:r>
      <w:r>
        <w:rPr>
          <w:rFonts w:ascii="Arial"/>
        </w:rPr>
        <w:t xml:space="preserve"> </w:t>
      </w:r>
      <w:r>
        <w:rPr>
          <w:rFonts w:ascii="Arial"/>
          <w:spacing w:val="-1"/>
        </w:rPr>
        <w:t>Bar</w:t>
      </w:r>
      <w:r>
        <w:rPr>
          <w:spacing w:val="-1"/>
        </w:rPr>
        <w:t>.</w:t>
      </w:r>
      <w:r>
        <w:rPr>
          <w:spacing w:val="-2"/>
        </w:rPr>
        <w:t xml:space="preserve"> </w:t>
      </w:r>
      <w:r>
        <w:t>The</w:t>
      </w:r>
      <w:r>
        <w:rPr>
          <w:spacing w:val="-1"/>
        </w:rPr>
        <w:t xml:space="preserve"> </w:t>
      </w:r>
      <w:r>
        <w:rPr>
          <w:rFonts w:ascii="Arial"/>
          <w:spacing w:val="-1"/>
        </w:rPr>
        <w:t>Options</w:t>
      </w:r>
      <w:r>
        <w:rPr>
          <w:rFonts w:ascii="Arial"/>
          <w:spacing w:val="-6"/>
        </w:rPr>
        <w:t xml:space="preserve"> </w:t>
      </w:r>
      <w:r>
        <w:rPr>
          <w:spacing w:val="-1"/>
        </w:rPr>
        <w:t>menu</w:t>
      </w:r>
      <w:r>
        <w:t xml:space="preserve"> </w:t>
      </w:r>
      <w:r>
        <w:rPr>
          <w:spacing w:val="-1"/>
        </w:rPr>
        <w:t>also</w:t>
      </w:r>
      <w:r>
        <w:t xml:space="preserve"> </w:t>
      </w:r>
      <w:r>
        <w:rPr>
          <w:spacing w:val="-1"/>
        </w:rPr>
        <w:t>includes</w:t>
      </w:r>
      <w:r>
        <w:t xml:space="preserve"> </w:t>
      </w:r>
      <w:r>
        <w:rPr>
          <w:spacing w:val="-1"/>
        </w:rPr>
        <w:t>settings</w:t>
      </w:r>
      <w:r>
        <w:t xml:space="preserve"> </w:t>
      </w:r>
      <w:r>
        <w:rPr>
          <w:spacing w:val="-1"/>
        </w:rPr>
        <w:t>for</w:t>
      </w:r>
      <w:r>
        <w:t xml:space="preserve"> </w:t>
      </w:r>
      <w:r>
        <w:rPr>
          <w:spacing w:val="-1"/>
        </w:rPr>
        <w:t>interaction</w:t>
      </w:r>
      <w:r>
        <w:t xml:space="preserve"> </w:t>
      </w:r>
      <w:r>
        <w:rPr>
          <w:spacing w:val="-1"/>
        </w:rPr>
        <w:t>diagrams,</w:t>
      </w:r>
      <w:r>
        <w:rPr>
          <w:spacing w:val="1"/>
        </w:rPr>
        <w:t xml:space="preserve"> </w:t>
      </w:r>
      <w:r>
        <w:rPr>
          <w:spacing w:val="-1"/>
        </w:rPr>
        <w:t>model</w:t>
      </w:r>
      <w:r>
        <w:rPr>
          <w:spacing w:val="91"/>
        </w:rPr>
        <w:t xml:space="preserve"> </w:t>
      </w:r>
      <w:r>
        <w:rPr>
          <w:spacing w:val="-1"/>
        </w:rPr>
        <w:t>balancing</w:t>
      </w:r>
      <w:r>
        <w:t xml:space="preserve"> </w:t>
      </w:r>
      <w:r>
        <w:rPr>
          <w:spacing w:val="-1"/>
        </w:rPr>
        <w:t>rules,</w:t>
      </w:r>
      <w:r>
        <w:t xml:space="preserve"> SQL </w:t>
      </w:r>
      <w:r>
        <w:rPr>
          <w:spacing w:val="-1"/>
        </w:rPr>
        <w:t>schema</w:t>
      </w:r>
      <w:r>
        <w:t xml:space="preserve"> and </w:t>
      </w:r>
      <w:r>
        <w:rPr>
          <w:spacing w:val="-1"/>
        </w:rPr>
        <w:t>shell</w:t>
      </w:r>
      <w:r>
        <w:t xml:space="preserve"> </w:t>
      </w:r>
      <w:r>
        <w:rPr>
          <w:spacing w:val="-1"/>
        </w:rPr>
        <w:t>code</w:t>
      </w:r>
      <w:r>
        <w:t xml:space="preserve"> </w:t>
      </w:r>
      <w:r>
        <w:rPr>
          <w:spacing w:val="-1"/>
        </w:rPr>
        <w:t>generation,</w:t>
      </w:r>
      <w:r>
        <w:t xml:space="preserve"> </w:t>
      </w:r>
      <w:r>
        <w:rPr>
          <w:spacing w:val="-1"/>
        </w:rPr>
        <w:t>DDS name</w:t>
      </w:r>
      <w:r>
        <w:t xml:space="preserve"> </w:t>
      </w:r>
      <w:r>
        <w:rPr>
          <w:spacing w:val="-1"/>
        </w:rPr>
        <w:t>translation,</w:t>
      </w:r>
      <w:r>
        <w:t xml:space="preserve"> </w:t>
      </w:r>
      <w:r>
        <w:rPr>
          <w:spacing w:val="-1"/>
        </w:rPr>
        <w:t>user-defined</w:t>
      </w:r>
    </w:p>
    <w:p w14:paraId="66DFEB94" w14:textId="77777777" w:rsidR="008D05C1" w:rsidRDefault="008D05C1">
      <w:pPr>
        <w:sectPr w:rsidR="008D05C1">
          <w:pgSz w:w="12240" w:h="15840"/>
          <w:pgMar w:top="920" w:right="1640" w:bottom="3860" w:left="1720" w:header="735" w:footer="3680" w:gutter="0"/>
          <w:cols w:space="720"/>
        </w:sectPr>
      </w:pPr>
    </w:p>
    <w:p w14:paraId="375D6F13" w14:textId="77777777" w:rsidR="008D05C1" w:rsidRDefault="008D05C1">
      <w:pPr>
        <w:spacing w:line="200" w:lineRule="exact"/>
        <w:rPr>
          <w:sz w:val="20"/>
          <w:szCs w:val="20"/>
        </w:rPr>
      </w:pPr>
    </w:p>
    <w:p w14:paraId="167AEB5F" w14:textId="77777777" w:rsidR="008D05C1" w:rsidRDefault="008D05C1">
      <w:pPr>
        <w:spacing w:before="8" w:line="220" w:lineRule="exact"/>
      </w:pPr>
    </w:p>
    <w:p w14:paraId="04A44939" w14:textId="77777777" w:rsidR="008D05C1" w:rsidRDefault="00D13026">
      <w:pPr>
        <w:pStyle w:val="BodyText"/>
        <w:spacing w:before="74"/>
        <w:ind w:right="1260"/>
      </w:pPr>
      <w:r>
        <w:rPr>
          <w:spacing w:val="-1"/>
        </w:rPr>
        <w:t>attribute</w:t>
      </w:r>
      <w:r>
        <w:t xml:space="preserve"> </w:t>
      </w:r>
      <w:r>
        <w:rPr>
          <w:spacing w:val="-1"/>
        </w:rPr>
        <w:t>and</w:t>
      </w:r>
      <w:r>
        <w:t xml:space="preserve"> object</w:t>
      </w:r>
      <w:r>
        <w:rPr>
          <w:spacing w:val="-2"/>
        </w:rPr>
        <w:t xml:space="preserve"> </w:t>
      </w:r>
      <w:r>
        <w:rPr>
          <w:spacing w:val="-1"/>
        </w:rPr>
        <w:t>definition,</w:t>
      </w:r>
      <w:r>
        <w:t xml:space="preserve"> </w:t>
      </w:r>
      <w:r>
        <w:rPr>
          <w:spacing w:val="-1"/>
        </w:rPr>
        <w:t>planning</w:t>
      </w:r>
      <w:r>
        <w:t xml:space="preserve"> </w:t>
      </w:r>
      <w:r>
        <w:rPr>
          <w:spacing w:val="-1"/>
        </w:rPr>
        <w:t>statement</w:t>
      </w:r>
      <w:r>
        <w:t xml:space="preserve"> </w:t>
      </w:r>
      <w:r>
        <w:rPr>
          <w:spacing w:val="-1"/>
        </w:rPr>
        <w:t>types,</w:t>
      </w:r>
      <w:r>
        <w:t xml:space="preserve"> </w:t>
      </w:r>
      <w:r>
        <w:rPr>
          <w:spacing w:val="-1"/>
        </w:rPr>
        <w:t>Zachman</w:t>
      </w:r>
      <w:r>
        <w:t xml:space="preserve"> </w:t>
      </w:r>
      <w:r>
        <w:rPr>
          <w:spacing w:val="-1"/>
        </w:rPr>
        <w:t>Framework</w:t>
      </w:r>
      <w:r>
        <w:t xml:space="preserve"> </w:t>
      </w:r>
      <w:r>
        <w:rPr>
          <w:spacing w:val="-1"/>
        </w:rPr>
        <w:t>cell</w:t>
      </w:r>
      <w:r>
        <w:t xml:space="preserve"> </w:t>
      </w:r>
      <w:r>
        <w:rPr>
          <w:spacing w:val="-1"/>
        </w:rPr>
        <w:t>settings</w:t>
      </w:r>
      <w:r>
        <w:rPr>
          <w:spacing w:val="107"/>
        </w:rPr>
        <w:t xml:space="preserve"> </w:t>
      </w:r>
      <w:r>
        <w:t xml:space="preserve">and </w:t>
      </w:r>
      <w:r>
        <w:rPr>
          <w:spacing w:val="-1"/>
        </w:rPr>
        <w:t>symbol</w:t>
      </w:r>
      <w:r>
        <w:t xml:space="preserve"> </w:t>
      </w:r>
      <w:r>
        <w:rPr>
          <w:spacing w:val="-1"/>
        </w:rPr>
        <w:t>template settings.</w:t>
      </w:r>
    </w:p>
    <w:p w14:paraId="2D99BB8B" w14:textId="77777777" w:rsidR="008D05C1" w:rsidRDefault="008D05C1">
      <w:pPr>
        <w:spacing w:before="1" w:line="240" w:lineRule="exact"/>
        <w:rPr>
          <w:szCs w:val="24"/>
        </w:rPr>
      </w:pPr>
    </w:p>
    <w:p w14:paraId="7DBC80EF" w14:textId="7E03DB9E" w:rsidR="008D05C1" w:rsidRDefault="00D13026" w:rsidP="004D1CFB">
      <w:pPr>
        <w:pStyle w:val="Heading2"/>
        <w:rPr>
          <w:rFonts w:cs="Arial"/>
        </w:rPr>
      </w:pPr>
      <w:bookmarkStart w:id="57" w:name="_TOC_250180"/>
      <w:bookmarkStart w:id="58" w:name="_Toc32750059"/>
      <w:r>
        <w:t>Repository</w:t>
      </w:r>
      <w:r>
        <w:rPr>
          <w:spacing w:val="-2"/>
        </w:rPr>
        <w:t xml:space="preserve"> </w:t>
      </w:r>
      <w:r>
        <w:t>Menu</w:t>
      </w:r>
      <w:bookmarkEnd w:id="57"/>
      <w:bookmarkEnd w:id="58"/>
    </w:p>
    <w:p w14:paraId="43AB4EEE" w14:textId="2B56A99B" w:rsidR="008D05C1" w:rsidRDefault="00D13026">
      <w:pPr>
        <w:pStyle w:val="BodyText"/>
        <w:spacing w:before="59"/>
        <w:ind w:right="1302"/>
      </w:pPr>
      <w:r>
        <w:t xml:space="preserve">All </w:t>
      </w:r>
      <w:r>
        <w:rPr>
          <w:spacing w:val="-1"/>
        </w:rPr>
        <w:t>of</w:t>
      </w:r>
      <w:r>
        <w:t xml:space="preserve"> the</w:t>
      </w:r>
      <w:r>
        <w:rPr>
          <w:spacing w:val="-2"/>
        </w:rPr>
        <w:t xml:space="preserve"> </w:t>
      </w:r>
      <w:r>
        <w:rPr>
          <w:spacing w:val="-1"/>
        </w:rPr>
        <w:t>selections</w:t>
      </w:r>
      <w:r>
        <w:t xml:space="preserve"> </w:t>
      </w:r>
      <w:r>
        <w:rPr>
          <w:spacing w:val="-1"/>
        </w:rPr>
        <w:t xml:space="preserve">included </w:t>
      </w:r>
      <w:r>
        <w:t>in the</w:t>
      </w:r>
      <w:r>
        <w:rPr>
          <w:spacing w:val="-1"/>
        </w:rPr>
        <w:t xml:space="preserve"> </w:t>
      </w:r>
      <w:r>
        <w:rPr>
          <w:rFonts w:ascii="Arial" w:eastAsia="Arial" w:hAnsi="Arial" w:cs="Arial"/>
          <w:spacing w:val="-1"/>
        </w:rPr>
        <w:t>Repository</w:t>
      </w:r>
      <w:r>
        <w:rPr>
          <w:rFonts w:ascii="Arial" w:eastAsia="Arial" w:hAnsi="Arial" w:cs="Arial"/>
          <w:spacing w:val="-6"/>
        </w:rPr>
        <w:t xml:space="preserve"> </w:t>
      </w:r>
      <w:r>
        <w:rPr>
          <w:spacing w:val="-1"/>
        </w:rPr>
        <w:t>menu</w:t>
      </w:r>
      <w:r>
        <w:rPr>
          <w:spacing w:val="1"/>
        </w:rPr>
        <w:t xml:space="preserve"> </w:t>
      </w:r>
      <w:r>
        <w:t>are</w:t>
      </w:r>
      <w:r>
        <w:rPr>
          <w:spacing w:val="-1"/>
        </w:rPr>
        <w:t xml:space="preserve"> functions</w:t>
      </w:r>
      <w:r>
        <w:t xml:space="preserve"> </w:t>
      </w:r>
      <w:r>
        <w:rPr>
          <w:spacing w:val="-1"/>
        </w:rPr>
        <w:t>performed</w:t>
      </w:r>
      <w:r>
        <w:t xml:space="preserve"> on the</w:t>
      </w:r>
      <w:r>
        <w:rPr>
          <w:spacing w:val="71"/>
        </w:rPr>
        <w:t xml:space="preserve"> </w:t>
      </w:r>
      <w:r>
        <w:rPr>
          <w:rFonts w:cs="Times New Roman"/>
          <w:spacing w:val="-1"/>
        </w:rPr>
        <w:t>information</w:t>
      </w:r>
      <w:r>
        <w:rPr>
          <w:rFonts w:cs="Times New Roman"/>
        </w:rPr>
        <w:t xml:space="preserve"> </w:t>
      </w:r>
      <w:r>
        <w:rPr>
          <w:rFonts w:cs="Times New Roman"/>
          <w:spacing w:val="-1"/>
        </w:rPr>
        <w:t>contained</w:t>
      </w:r>
      <w:r>
        <w:rPr>
          <w:rFonts w:cs="Times New Roman"/>
        </w:rPr>
        <w:t xml:space="preserve"> in</w:t>
      </w:r>
      <w:r>
        <w:rPr>
          <w:rFonts w:cs="Times New Roman"/>
          <w:spacing w:val="-1"/>
        </w:rPr>
        <w:t xml:space="preserve"> </w:t>
      </w:r>
      <w:r>
        <w:rPr>
          <w:rFonts w:cs="Times New Roman"/>
        </w:rPr>
        <w:t>a</w:t>
      </w:r>
      <w:r>
        <w:rPr>
          <w:rFonts w:cs="Times New Roman"/>
          <w:spacing w:val="-1"/>
        </w:rPr>
        <w:t xml:space="preserve"> project</w:t>
      </w:r>
      <w:r w:rsidR="004D1CFB">
        <w:rPr>
          <w:rFonts w:cs="Times New Roman"/>
          <w:spacing w:val="-1"/>
        </w:rPr>
        <w:t>’</w:t>
      </w:r>
      <w:r>
        <w:rPr>
          <w:rFonts w:cs="Times New Roman"/>
          <w:spacing w:val="-1"/>
        </w:rPr>
        <w:t>s</w:t>
      </w:r>
      <w:r>
        <w:rPr>
          <w:rFonts w:cs="Times New Roman"/>
        </w:rPr>
        <w:t xml:space="preserve"> </w:t>
      </w:r>
      <w:r>
        <w:rPr>
          <w:rFonts w:cs="Times New Roman"/>
          <w:spacing w:val="-1"/>
        </w:rPr>
        <w:t>repository.</w:t>
      </w:r>
      <w:r>
        <w:rPr>
          <w:rFonts w:cs="Times New Roman"/>
        </w:rPr>
        <w:t xml:space="preserve"> </w:t>
      </w:r>
      <w:r>
        <w:rPr>
          <w:rFonts w:cs="Times New Roman"/>
          <w:spacing w:val="-1"/>
        </w:rPr>
        <w:t>These</w:t>
      </w:r>
      <w:r>
        <w:rPr>
          <w:rFonts w:cs="Times New Roman"/>
        </w:rPr>
        <w:t xml:space="preserve"> </w:t>
      </w:r>
      <w:r>
        <w:rPr>
          <w:rFonts w:cs="Times New Roman"/>
          <w:spacing w:val="-1"/>
        </w:rPr>
        <w:t>include</w:t>
      </w:r>
      <w:r>
        <w:rPr>
          <w:rFonts w:cs="Times New Roman"/>
        </w:rPr>
        <w:t xml:space="preserve"> </w:t>
      </w:r>
      <w:r>
        <w:rPr>
          <w:rFonts w:ascii="Arial" w:eastAsia="Arial" w:hAnsi="Arial" w:cs="Arial"/>
          <w:spacing w:val="-1"/>
        </w:rPr>
        <w:t>Define</w:t>
      </w:r>
      <w:r>
        <w:rPr>
          <w:spacing w:val="-1"/>
        </w:rPr>
        <w:t>,</w:t>
      </w:r>
      <w:r>
        <w:t xml:space="preserve"> </w:t>
      </w:r>
      <w:r>
        <w:rPr>
          <w:spacing w:val="-1"/>
        </w:rPr>
        <w:t>which</w:t>
      </w:r>
      <w:r>
        <w:t xml:space="preserve"> </w:t>
      </w:r>
      <w:r>
        <w:rPr>
          <w:spacing w:val="-1"/>
        </w:rPr>
        <w:t>allows</w:t>
      </w:r>
      <w:r>
        <w:rPr>
          <w:spacing w:val="99"/>
        </w:rPr>
        <w:t xml:space="preserve"> </w:t>
      </w:r>
      <w:r>
        <w:rPr>
          <w:spacing w:val="-1"/>
        </w:rPr>
        <w:t>repository access,</w:t>
      </w:r>
      <w:r>
        <w:t xml:space="preserve"> </w:t>
      </w:r>
      <w:r>
        <w:rPr>
          <w:spacing w:val="-1"/>
        </w:rPr>
        <w:t>schema</w:t>
      </w:r>
      <w:r>
        <w:t xml:space="preserve"> and </w:t>
      </w:r>
      <w:r>
        <w:rPr>
          <w:spacing w:val="-1"/>
        </w:rPr>
        <w:t>shell</w:t>
      </w:r>
      <w:r>
        <w:t xml:space="preserve"> </w:t>
      </w:r>
      <w:r>
        <w:rPr>
          <w:spacing w:val="-1"/>
        </w:rPr>
        <w:t>code</w:t>
      </w:r>
      <w:r>
        <w:rPr>
          <w:spacing w:val="-2"/>
        </w:rPr>
        <w:t xml:space="preserve"> </w:t>
      </w:r>
      <w:r>
        <w:rPr>
          <w:spacing w:val="-1"/>
        </w:rPr>
        <w:t>generation,</w:t>
      </w:r>
      <w:r>
        <w:t xml:space="preserve"> </w:t>
      </w:r>
      <w:r>
        <w:rPr>
          <w:spacing w:val="-1"/>
        </w:rPr>
        <w:t>schema</w:t>
      </w:r>
      <w:r>
        <w:t xml:space="preserve"> / </w:t>
      </w:r>
      <w:r>
        <w:rPr>
          <w:spacing w:val="-1"/>
        </w:rPr>
        <w:t>model comparison,</w:t>
      </w:r>
      <w:r>
        <w:rPr>
          <w:spacing w:val="1"/>
        </w:rPr>
        <w:t xml:space="preserve"> </w:t>
      </w:r>
      <w:r>
        <w:rPr>
          <w:rFonts w:ascii="Arial" w:eastAsia="Arial" w:hAnsi="Arial" w:cs="Arial"/>
        </w:rPr>
        <w:t>Key</w:t>
      </w:r>
      <w:r>
        <w:rPr>
          <w:rFonts w:ascii="Arial" w:eastAsia="Arial" w:hAnsi="Arial" w:cs="Arial"/>
          <w:spacing w:val="87"/>
        </w:rPr>
        <w:t xml:space="preserve"> </w:t>
      </w:r>
      <w:r>
        <w:rPr>
          <w:rFonts w:ascii="Arial" w:eastAsia="Arial" w:hAnsi="Arial" w:cs="Arial"/>
          <w:spacing w:val="-1"/>
        </w:rPr>
        <w:t>Analysis</w:t>
      </w:r>
      <w:r>
        <w:rPr>
          <w:rFonts w:ascii="Arial" w:eastAsia="Arial" w:hAnsi="Arial" w:cs="Arial"/>
          <w:spacing w:val="-5"/>
        </w:rPr>
        <w:t xml:space="preserve"> </w:t>
      </w:r>
      <w:r>
        <w:rPr>
          <w:spacing w:val="-1"/>
        </w:rPr>
        <w:t xml:space="preserve">and </w:t>
      </w:r>
      <w:r>
        <w:rPr>
          <w:rFonts w:ascii="Arial" w:eastAsia="Arial" w:hAnsi="Arial" w:cs="Arial"/>
        </w:rPr>
        <w:t>Key</w:t>
      </w:r>
      <w:r>
        <w:rPr>
          <w:rFonts w:ascii="Arial" w:eastAsia="Arial" w:hAnsi="Arial" w:cs="Arial"/>
          <w:spacing w:val="-1"/>
        </w:rPr>
        <w:t xml:space="preserve"> Synchronization</w:t>
      </w:r>
      <w:r>
        <w:rPr>
          <w:spacing w:val="-1"/>
        </w:rPr>
        <w:t>,</w:t>
      </w:r>
      <w:r>
        <w:t xml:space="preserve"> </w:t>
      </w:r>
      <w:r>
        <w:rPr>
          <w:rFonts w:ascii="Arial" w:eastAsia="Arial" w:hAnsi="Arial" w:cs="Arial"/>
          <w:spacing w:val="-1"/>
        </w:rPr>
        <w:t>Model</w:t>
      </w:r>
      <w:r>
        <w:rPr>
          <w:rFonts w:ascii="Arial" w:eastAsia="Arial" w:hAnsi="Arial" w:cs="Arial"/>
        </w:rPr>
        <w:t xml:space="preserve"> </w:t>
      </w:r>
      <w:r>
        <w:rPr>
          <w:rFonts w:ascii="Arial" w:eastAsia="Arial" w:hAnsi="Arial" w:cs="Arial"/>
          <w:spacing w:val="-1"/>
        </w:rPr>
        <w:t>Balancing</w:t>
      </w:r>
      <w:r>
        <w:rPr>
          <w:spacing w:val="-1"/>
        </w:rPr>
        <w:t>,</w:t>
      </w:r>
      <w:r>
        <w:rPr>
          <w:spacing w:val="-2"/>
        </w:rPr>
        <w:t xml:space="preserve"> </w:t>
      </w:r>
      <w:r>
        <w:t xml:space="preserve">and </w:t>
      </w:r>
      <w:r>
        <w:rPr>
          <w:spacing w:val="-1"/>
        </w:rPr>
        <w:t xml:space="preserve">repository </w:t>
      </w:r>
      <w:r>
        <w:rPr>
          <w:rFonts w:ascii="Arial" w:eastAsia="Arial" w:hAnsi="Arial" w:cs="Arial"/>
          <w:spacing w:val="-1"/>
        </w:rPr>
        <w:t>Reports</w:t>
      </w:r>
      <w:r>
        <w:rPr>
          <w:spacing w:val="-1"/>
        </w:rPr>
        <w:t>.</w:t>
      </w:r>
      <w:r>
        <w:t xml:space="preserve"> </w:t>
      </w:r>
      <w:r>
        <w:rPr>
          <w:spacing w:val="-1"/>
        </w:rPr>
        <w:t>The</w:t>
      </w:r>
      <w:r>
        <w:rPr>
          <w:spacing w:val="93"/>
        </w:rPr>
        <w:t xml:space="preserve"> </w:t>
      </w:r>
      <w:r>
        <w:rPr>
          <w:rFonts w:ascii="Arial" w:eastAsia="Arial" w:hAnsi="Arial" w:cs="Arial"/>
          <w:spacing w:val="-1"/>
        </w:rPr>
        <w:t>Divisions</w:t>
      </w:r>
      <w:r>
        <w:rPr>
          <w:rFonts w:ascii="Arial" w:eastAsia="Arial" w:hAnsi="Arial" w:cs="Arial"/>
          <w:spacing w:val="-6"/>
        </w:rPr>
        <w:t xml:space="preserve"> </w:t>
      </w:r>
      <w:r>
        <w:rPr>
          <w:spacing w:val="-1"/>
        </w:rPr>
        <w:t>function</w:t>
      </w:r>
      <w:r>
        <w:rPr>
          <w:spacing w:val="1"/>
        </w:rPr>
        <w:t xml:space="preserve"> </w:t>
      </w:r>
      <w:r>
        <w:t>is</w:t>
      </w:r>
      <w:r>
        <w:rPr>
          <w:spacing w:val="-1"/>
        </w:rPr>
        <w:t xml:space="preserve"> used</w:t>
      </w:r>
      <w:r>
        <w:t xml:space="preserve"> </w:t>
      </w:r>
      <w:r>
        <w:rPr>
          <w:spacing w:val="-1"/>
        </w:rPr>
        <w:t>with</w:t>
      </w:r>
      <w:r>
        <w:t xml:space="preserve"> the</w:t>
      </w:r>
      <w:r>
        <w:rPr>
          <w:spacing w:val="-2"/>
        </w:rPr>
        <w:t xml:space="preserve"> </w:t>
      </w:r>
      <w:r>
        <w:rPr>
          <w:spacing w:val="-1"/>
        </w:rPr>
        <w:t>Enterprise</w:t>
      </w:r>
      <w:r>
        <w:t xml:space="preserve"> </w:t>
      </w:r>
      <w:r>
        <w:rPr>
          <w:spacing w:val="-1"/>
        </w:rPr>
        <w:t>Copy</w:t>
      </w:r>
      <w:r>
        <w:t xml:space="preserve"> </w:t>
      </w:r>
      <w:r>
        <w:rPr>
          <w:spacing w:val="-1"/>
        </w:rPr>
        <w:t>feature</w:t>
      </w:r>
      <w:r>
        <w:rPr>
          <w:spacing w:val="-2"/>
        </w:rPr>
        <w:t xml:space="preserve"> </w:t>
      </w:r>
      <w:r>
        <w:t xml:space="preserve">and is </w:t>
      </w:r>
      <w:r>
        <w:rPr>
          <w:spacing w:val="-1"/>
        </w:rPr>
        <w:t>explained</w:t>
      </w:r>
      <w:r>
        <w:t xml:space="preserve"> in</w:t>
      </w:r>
      <w:r>
        <w:rPr>
          <w:spacing w:val="-2"/>
        </w:rPr>
        <w:t xml:space="preserve"> </w:t>
      </w:r>
      <w:r>
        <w:t>the</w:t>
      </w:r>
      <w:r>
        <w:rPr>
          <w:spacing w:val="-1"/>
        </w:rPr>
        <w:t xml:space="preserve"> </w:t>
      </w:r>
      <w:r>
        <w:t>on-line</w:t>
      </w:r>
      <w:r>
        <w:rPr>
          <w:spacing w:val="79"/>
        </w:rPr>
        <w:t xml:space="preserve"> </w:t>
      </w:r>
      <w:r>
        <w:t xml:space="preserve">Help. </w:t>
      </w:r>
      <w:r>
        <w:rPr>
          <w:spacing w:val="-1"/>
        </w:rPr>
        <w:t>The</w:t>
      </w:r>
      <w:r>
        <w:t xml:space="preserve"> </w:t>
      </w:r>
      <w:r>
        <w:rPr>
          <w:spacing w:val="-1"/>
        </w:rPr>
        <w:t>Divisions</w:t>
      </w:r>
      <w:r>
        <w:rPr>
          <w:spacing w:val="-2"/>
        </w:rPr>
        <w:t xml:space="preserve"> </w:t>
      </w:r>
      <w:r>
        <w:t>and</w:t>
      </w:r>
      <w:r>
        <w:rPr>
          <w:spacing w:val="-1"/>
        </w:rPr>
        <w:t xml:space="preserve"> Enterprise</w:t>
      </w:r>
      <w:r>
        <w:t xml:space="preserve"> </w:t>
      </w:r>
      <w:r>
        <w:rPr>
          <w:spacing w:val="-1"/>
        </w:rPr>
        <w:t>Copy feature</w:t>
      </w:r>
      <w:r>
        <w:t xml:space="preserve"> </w:t>
      </w:r>
      <w:r>
        <w:rPr>
          <w:spacing w:val="-1"/>
        </w:rPr>
        <w:t xml:space="preserve">are </w:t>
      </w:r>
      <w:r>
        <w:t>not</w:t>
      </w:r>
      <w:r>
        <w:rPr>
          <w:spacing w:val="-2"/>
        </w:rPr>
        <w:t xml:space="preserve"> </w:t>
      </w:r>
      <w:r>
        <w:rPr>
          <w:spacing w:val="-1"/>
        </w:rPr>
        <w:t>available</w:t>
      </w:r>
      <w:r>
        <w:t xml:space="preserve"> in</w:t>
      </w:r>
      <w:r>
        <w:rPr>
          <w:spacing w:val="-1"/>
        </w:rPr>
        <w:t xml:space="preserve"> </w:t>
      </w:r>
      <w:r>
        <w:t>the</w:t>
      </w:r>
      <w:r>
        <w:rPr>
          <w:spacing w:val="-1"/>
        </w:rPr>
        <w:t xml:space="preserve"> </w:t>
      </w:r>
      <w:r>
        <w:t>Visible</w:t>
      </w:r>
      <w:r>
        <w:rPr>
          <w:spacing w:val="-2"/>
        </w:rPr>
        <w:t xml:space="preserve"> </w:t>
      </w:r>
      <w:r>
        <w:rPr>
          <w:spacing w:val="-1"/>
        </w:rPr>
        <w:t>Analyst</w:t>
      </w:r>
      <w:r>
        <w:rPr>
          <w:spacing w:val="77"/>
        </w:rPr>
        <w:t xml:space="preserve"> </w:t>
      </w:r>
      <w:r>
        <w:rPr>
          <w:spacing w:val="-1"/>
        </w:rPr>
        <w:t>Student</w:t>
      </w:r>
      <w:r>
        <w:t xml:space="preserve"> </w:t>
      </w:r>
      <w:r>
        <w:rPr>
          <w:spacing w:val="-1"/>
        </w:rPr>
        <w:t>edition.</w:t>
      </w:r>
    </w:p>
    <w:p w14:paraId="1DFFCEEA" w14:textId="77777777" w:rsidR="008D05C1" w:rsidRDefault="008D05C1">
      <w:pPr>
        <w:spacing w:before="1" w:line="240" w:lineRule="exact"/>
        <w:rPr>
          <w:szCs w:val="24"/>
        </w:rPr>
      </w:pPr>
    </w:p>
    <w:p w14:paraId="79B1A14D" w14:textId="2706841F" w:rsidR="008D05C1" w:rsidRDefault="00D13026" w:rsidP="004D1CFB">
      <w:pPr>
        <w:pStyle w:val="Heading2"/>
        <w:rPr>
          <w:rFonts w:cs="Arial"/>
        </w:rPr>
      </w:pPr>
      <w:bookmarkStart w:id="59" w:name="_TOC_250179"/>
      <w:bookmarkStart w:id="60" w:name="_Toc32750060"/>
      <w:r>
        <w:t>Diagram</w:t>
      </w:r>
      <w:r>
        <w:rPr>
          <w:spacing w:val="-1"/>
        </w:rPr>
        <w:t xml:space="preserve"> Menu</w:t>
      </w:r>
      <w:bookmarkEnd w:id="59"/>
      <w:bookmarkEnd w:id="60"/>
    </w:p>
    <w:p w14:paraId="2E85ECF4" w14:textId="77777777" w:rsidR="008D05C1" w:rsidRDefault="00D13026">
      <w:pPr>
        <w:pStyle w:val="BodyText"/>
        <w:spacing w:before="59"/>
        <w:ind w:right="1302"/>
      </w:pPr>
      <w:r>
        <w:t>The</w:t>
      </w:r>
      <w:r>
        <w:rPr>
          <w:spacing w:val="-1"/>
        </w:rPr>
        <w:t xml:space="preserve"> </w:t>
      </w:r>
      <w:r>
        <w:rPr>
          <w:rFonts w:ascii="Arial"/>
          <w:spacing w:val="-1"/>
        </w:rPr>
        <w:t>Diagram</w:t>
      </w:r>
      <w:r>
        <w:rPr>
          <w:rFonts w:ascii="Arial"/>
          <w:spacing w:val="-8"/>
        </w:rPr>
        <w:t xml:space="preserve"> </w:t>
      </w:r>
      <w:r>
        <w:rPr>
          <w:spacing w:val="-1"/>
        </w:rPr>
        <w:t>menu</w:t>
      </w:r>
      <w:r>
        <w:rPr>
          <w:spacing w:val="1"/>
        </w:rPr>
        <w:t xml:space="preserve"> </w:t>
      </w:r>
      <w:r>
        <w:rPr>
          <w:spacing w:val="-1"/>
        </w:rPr>
        <w:t xml:space="preserve">contains functions </w:t>
      </w:r>
      <w:r>
        <w:t xml:space="preserve">for </w:t>
      </w:r>
      <w:r>
        <w:rPr>
          <w:spacing w:val="-1"/>
        </w:rPr>
        <w:t>selecting,</w:t>
      </w:r>
      <w:r>
        <w:t xml:space="preserve"> </w:t>
      </w:r>
      <w:r>
        <w:rPr>
          <w:spacing w:val="-1"/>
        </w:rPr>
        <w:t>manipulating,</w:t>
      </w:r>
      <w:r>
        <w:t xml:space="preserve"> </w:t>
      </w:r>
      <w:r>
        <w:rPr>
          <w:spacing w:val="-1"/>
        </w:rPr>
        <w:t>and</w:t>
      </w:r>
      <w:r>
        <w:t xml:space="preserve"> </w:t>
      </w:r>
      <w:r>
        <w:rPr>
          <w:spacing w:val="-1"/>
        </w:rPr>
        <w:t>analyzing</w:t>
      </w:r>
      <w:r>
        <w:t xml:space="preserve"> </w:t>
      </w:r>
      <w:r>
        <w:rPr>
          <w:spacing w:val="-1"/>
        </w:rPr>
        <w:t>diagram</w:t>
      </w:r>
      <w:r>
        <w:rPr>
          <w:spacing w:val="99"/>
        </w:rPr>
        <w:t xml:space="preserve"> </w:t>
      </w:r>
      <w:r>
        <w:rPr>
          <w:spacing w:val="-1"/>
        </w:rPr>
        <w:t xml:space="preserve">objects. These </w:t>
      </w:r>
      <w:r>
        <w:t>include</w:t>
      </w:r>
      <w:r>
        <w:rPr>
          <w:spacing w:val="-1"/>
        </w:rPr>
        <w:t xml:space="preserve"> functions </w:t>
      </w:r>
      <w:r>
        <w:t xml:space="preserve">for </w:t>
      </w:r>
      <w:r>
        <w:rPr>
          <w:spacing w:val="-1"/>
        </w:rPr>
        <w:t>selecting</w:t>
      </w:r>
      <w:r>
        <w:t xml:space="preserve"> </w:t>
      </w:r>
      <w:r>
        <w:rPr>
          <w:rFonts w:ascii="Arial"/>
          <w:spacing w:val="-1"/>
        </w:rPr>
        <w:t>Symbols</w:t>
      </w:r>
      <w:r>
        <w:rPr>
          <w:spacing w:val="-1"/>
        </w:rPr>
        <w:t>,</w:t>
      </w:r>
      <w:r>
        <w:t xml:space="preserve"> </w:t>
      </w:r>
      <w:r>
        <w:rPr>
          <w:rFonts w:ascii="Arial"/>
          <w:spacing w:val="-1"/>
        </w:rPr>
        <w:t>Lines</w:t>
      </w:r>
      <w:r>
        <w:rPr>
          <w:spacing w:val="-1"/>
        </w:rPr>
        <w:t xml:space="preserve">, </w:t>
      </w:r>
      <w:r>
        <w:t xml:space="preserve">or </w:t>
      </w:r>
      <w:r>
        <w:rPr>
          <w:rFonts w:ascii="Arial"/>
          <w:spacing w:val="-1"/>
        </w:rPr>
        <w:t>Text</w:t>
      </w:r>
      <w:r>
        <w:rPr>
          <w:rFonts w:ascii="Arial"/>
          <w:spacing w:val="-7"/>
        </w:rPr>
        <w:t xml:space="preserve"> </w:t>
      </w:r>
      <w:r>
        <w:t>to</w:t>
      </w:r>
      <w:r>
        <w:rPr>
          <w:spacing w:val="-1"/>
        </w:rPr>
        <w:t xml:space="preserve"> </w:t>
      </w:r>
      <w:r>
        <w:t>add to a</w:t>
      </w:r>
      <w:r>
        <w:rPr>
          <w:spacing w:val="-1"/>
        </w:rPr>
        <w:t xml:space="preserve"> diagram,</w:t>
      </w:r>
      <w:r>
        <w:rPr>
          <w:spacing w:val="69"/>
        </w:rPr>
        <w:t xml:space="preserve"> </w:t>
      </w:r>
      <w:r>
        <w:t xml:space="preserve">as </w:t>
      </w:r>
      <w:r>
        <w:rPr>
          <w:spacing w:val="-1"/>
        </w:rPr>
        <w:t>well</w:t>
      </w:r>
      <w:r>
        <w:t xml:space="preserve"> as</w:t>
      </w:r>
      <w:r>
        <w:rPr>
          <w:spacing w:val="-2"/>
        </w:rPr>
        <w:t xml:space="preserve"> </w:t>
      </w:r>
      <w:r>
        <w:rPr>
          <w:spacing w:val="-1"/>
        </w:rPr>
        <w:t>functions</w:t>
      </w:r>
      <w:r>
        <w:t xml:space="preserve"> for </w:t>
      </w:r>
      <w:r>
        <w:rPr>
          <w:spacing w:val="-1"/>
        </w:rPr>
        <w:t xml:space="preserve">changing </w:t>
      </w:r>
      <w:r>
        <w:t xml:space="preserve">or </w:t>
      </w:r>
      <w:r>
        <w:rPr>
          <w:spacing w:val="-1"/>
        </w:rPr>
        <w:t>stylizing</w:t>
      </w:r>
      <w:r>
        <w:t xml:space="preserve"> a </w:t>
      </w:r>
      <w:r>
        <w:rPr>
          <w:spacing w:val="-1"/>
        </w:rPr>
        <w:t>selected</w:t>
      </w:r>
      <w:r>
        <w:t xml:space="preserve"> </w:t>
      </w:r>
      <w:r>
        <w:rPr>
          <w:spacing w:val="-1"/>
        </w:rPr>
        <w:t>item</w:t>
      </w:r>
      <w:r>
        <w:rPr>
          <w:spacing w:val="-3"/>
        </w:rPr>
        <w:t xml:space="preserve"> </w:t>
      </w:r>
      <w:r>
        <w:t xml:space="preserve">on a </w:t>
      </w:r>
      <w:r>
        <w:rPr>
          <w:spacing w:val="-1"/>
        </w:rPr>
        <w:t>diagram.</w:t>
      </w:r>
      <w:r>
        <w:t xml:space="preserve"> The </w:t>
      </w:r>
      <w:r>
        <w:rPr>
          <w:spacing w:val="-1"/>
        </w:rPr>
        <w:t xml:space="preserve">function </w:t>
      </w:r>
      <w:r>
        <w:t>for</w:t>
      </w:r>
      <w:r>
        <w:rPr>
          <w:spacing w:val="77"/>
        </w:rPr>
        <w:t xml:space="preserve"> </w:t>
      </w:r>
      <w:r>
        <w:rPr>
          <w:spacing w:val="-1"/>
        </w:rPr>
        <w:t>analyzing</w:t>
      </w:r>
      <w:r>
        <w:rPr>
          <w:spacing w:val="1"/>
        </w:rPr>
        <w:t xml:space="preserve"> </w:t>
      </w:r>
      <w:r>
        <w:rPr>
          <w:spacing w:val="-1"/>
        </w:rPr>
        <w:t>the</w:t>
      </w:r>
      <w:r>
        <w:t xml:space="preserve"> </w:t>
      </w:r>
      <w:r>
        <w:rPr>
          <w:spacing w:val="-1"/>
        </w:rPr>
        <w:t>diagrams</w:t>
      </w:r>
      <w:r>
        <w:t xml:space="preserve"> </w:t>
      </w:r>
      <w:r>
        <w:rPr>
          <w:spacing w:val="-1"/>
        </w:rPr>
        <w:t>according</w:t>
      </w:r>
      <w:r>
        <w:t xml:space="preserve"> </w:t>
      </w:r>
      <w:r>
        <w:rPr>
          <w:spacing w:val="-1"/>
        </w:rPr>
        <w:t>to</w:t>
      </w:r>
      <w:r>
        <w:t xml:space="preserve"> the</w:t>
      </w:r>
      <w:r>
        <w:rPr>
          <w:spacing w:val="-2"/>
        </w:rPr>
        <w:t xml:space="preserve"> </w:t>
      </w:r>
      <w:r>
        <w:rPr>
          <w:spacing w:val="-1"/>
        </w:rPr>
        <w:t>selected</w:t>
      </w:r>
      <w:r>
        <w:t xml:space="preserve"> </w:t>
      </w:r>
      <w:r>
        <w:rPr>
          <w:spacing w:val="-1"/>
        </w:rPr>
        <w:t>rules</w:t>
      </w:r>
      <w:r>
        <w:t xml:space="preserve"> </w:t>
      </w:r>
      <w:r>
        <w:rPr>
          <w:spacing w:val="-1"/>
        </w:rPr>
        <w:t>methodology,</w:t>
      </w:r>
      <w:r>
        <w:t xml:space="preserve"> </w:t>
      </w:r>
      <w:r>
        <w:rPr>
          <w:spacing w:val="-1"/>
        </w:rPr>
        <w:t>modifying</w:t>
      </w:r>
      <w:r>
        <w:t xml:space="preserve"> the</w:t>
      </w:r>
      <w:r>
        <w:rPr>
          <w:spacing w:val="-1"/>
        </w:rPr>
        <w:t xml:space="preserve"> diagram</w:t>
      </w:r>
      <w:r>
        <w:rPr>
          <w:spacing w:val="93"/>
        </w:rPr>
        <w:t xml:space="preserve"> </w:t>
      </w:r>
      <w:r>
        <w:rPr>
          <w:spacing w:val="-1"/>
        </w:rPr>
        <w:t>settings</w:t>
      </w:r>
      <w:r>
        <w:t xml:space="preserve"> </w:t>
      </w:r>
      <w:r>
        <w:rPr>
          <w:spacing w:val="-1"/>
        </w:rPr>
        <w:t>and</w:t>
      </w:r>
      <w:r>
        <w:t xml:space="preserve"> </w:t>
      </w:r>
      <w:r>
        <w:rPr>
          <w:spacing w:val="-1"/>
        </w:rPr>
        <w:t>the</w:t>
      </w:r>
      <w:r>
        <w:t xml:space="preserve"> </w:t>
      </w:r>
      <w:r>
        <w:rPr>
          <w:spacing w:val="-1"/>
        </w:rPr>
        <w:t>function</w:t>
      </w:r>
      <w:r>
        <w:t xml:space="preserve"> for</w:t>
      </w:r>
      <w:r>
        <w:rPr>
          <w:spacing w:val="-1"/>
        </w:rPr>
        <w:t xml:space="preserve"> modifying</w:t>
      </w:r>
      <w:r>
        <w:t xml:space="preserve"> </w:t>
      </w:r>
      <w:r>
        <w:rPr>
          <w:spacing w:val="-1"/>
        </w:rPr>
        <w:t>an</w:t>
      </w:r>
      <w:r>
        <w:t xml:space="preserve"> </w:t>
      </w:r>
      <w:r>
        <w:rPr>
          <w:spacing w:val="-1"/>
        </w:rPr>
        <w:t>existing</w:t>
      </w:r>
      <w:r>
        <w:t xml:space="preserve"> </w:t>
      </w:r>
      <w:r>
        <w:rPr>
          <w:spacing w:val="-1"/>
        </w:rPr>
        <w:t>view</w:t>
      </w:r>
      <w:r>
        <w:rPr>
          <w:spacing w:val="2"/>
        </w:rPr>
        <w:t xml:space="preserve"> </w:t>
      </w:r>
      <w:r>
        <w:rPr>
          <w:spacing w:val="-1"/>
        </w:rPr>
        <w:t>are</w:t>
      </w:r>
      <w:r>
        <w:t xml:space="preserve"> also </w:t>
      </w:r>
      <w:r>
        <w:rPr>
          <w:spacing w:val="-1"/>
        </w:rPr>
        <w:t>contained</w:t>
      </w:r>
      <w:r>
        <w:t xml:space="preserve"> in</w:t>
      </w:r>
      <w:r>
        <w:rPr>
          <w:spacing w:val="-2"/>
        </w:rPr>
        <w:t xml:space="preserve"> </w:t>
      </w:r>
      <w:r>
        <w:t xml:space="preserve">the </w:t>
      </w:r>
      <w:r>
        <w:rPr>
          <w:rFonts w:ascii="Arial"/>
          <w:spacing w:val="-1"/>
        </w:rPr>
        <w:t>Diagram</w:t>
      </w:r>
      <w:r>
        <w:rPr>
          <w:rFonts w:ascii="Arial"/>
          <w:spacing w:val="85"/>
        </w:rPr>
        <w:t xml:space="preserve"> </w:t>
      </w:r>
      <w:r>
        <w:rPr>
          <w:spacing w:val="-1"/>
        </w:rPr>
        <w:t>menu.</w:t>
      </w:r>
    </w:p>
    <w:p w14:paraId="62E0085B" w14:textId="77777777" w:rsidR="008D05C1" w:rsidRDefault="008D05C1">
      <w:pPr>
        <w:spacing w:before="2" w:line="240" w:lineRule="exact"/>
        <w:rPr>
          <w:szCs w:val="24"/>
        </w:rPr>
      </w:pPr>
    </w:p>
    <w:p w14:paraId="47AD8258" w14:textId="10807F08" w:rsidR="008D05C1" w:rsidRDefault="00D13026" w:rsidP="004D1CFB">
      <w:pPr>
        <w:pStyle w:val="Heading2"/>
        <w:rPr>
          <w:rFonts w:cs="Arial"/>
        </w:rPr>
      </w:pPr>
      <w:bookmarkStart w:id="61" w:name="_TOC_250178"/>
      <w:bookmarkStart w:id="62" w:name="_Toc32750061"/>
      <w:r>
        <w:rPr>
          <w:spacing w:val="-1"/>
        </w:rPr>
        <w:t>Tools</w:t>
      </w:r>
      <w:r>
        <w:t xml:space="preserve"> Menu</w:t>
      </w:r>
      <w:bookmarkEnd w:id="61"/>
      <w:bookmarkEnd w:id="62"/>
    </w:p>
    <w:p w14:paraId="666E4A66" w14:textId="77777777" w:rsidR="008D05C1" w:rsidRDefault="00D13026">
      <w:pPr>
        <w:pStyle w:val="BodyText"/>
        <w:spacing w:before="59"/>
        <w:ind w:right="1176"/>
      </w:pPr>
      <w:r>
        <w:t>The</w:t>
      </w:r>
      <w:r>
        <w:rPr>
          <w:spacing w:val="1"/>
        </w:rPr>
        <w:t xml:space="preserve"> </w:t>
      </w:r>
      <w:r>
        <w:rPr>
          <w:rFonts w:ascii="Arial"/>
          <w:spacing w:val="-1"/>
        </w:rPr>
        <w:t>Tools</w:t>
      </w:r>
      <w:r>
        <w:rPr>
          <w:rFonts w:ascii="Arial"/>
          <w:spacing w:val="-5"/>
        </w:rPr>
        <w:t xml:space="preserve"> </w:t>
      </w:r>
      <w:r>
        <w:rPr>
          <w:spacing w:val="-1"/>
        </w:rPr>
        <w:t>menu</w:t>
      </w:r>
      <w:r>
        <w:t xml:space="preserve"> </w:t>
      </w:r>
      <w:r>
        <w:rPr>
          <w:spacing w:val="-1"/>
        </w:rPr>
        <w:t>contains</w:t>
      </w:r>
      <w:r>
        <w:rPr>
          <w:spacing w:val="-2"/>
        </w:rPr>
        <w:t xml:space="preserve"> </w:t>
      </w:r>
      <w:r>
        <w:t>the</w:t>
      </w:r>
      <w:r>
        <w:rPr>
          <w:spacing w:val="-1"/>
        </w:rPr>
        <w:t xml:space="preserve"> various </w:t>
      </w:r>
      <w:r>
        <w:t>functions</w:t>
      </w:r>
      <w:r>
        <w:rPr>
          <w:spacing w:val="-2"/>
        </w:rPr>
        <w:t xml:space="preserve"> </w:t>
      </w:r>
      <w:r>
        <w:t xml:space="preserve">that </w:t>
      </w:r>
      <w:r>
        <w:rPr>
          <w:spacing w:val="-1"/>
        </w:rPr>
        <w:t>can</w:t>
      </w:r>
      <w:r>
        <w:t xml:space="preserve"> be</w:t>
      </w:r>
      <w:r>
        <w:rPr>
          <w:spacing w:val="-1"/>
        </w:rPr>
        <w:t xml:space="preserve"> performed</w:t>
      </w:r>
      <w:r>
        <w:t xml:space="preserve"> on</w:t>
      </w:r>
      <w:r>
        <w:rPr>
          <w:spacing w:val="-1"/>
        </w:rPr>
        <w:t xml:space="preserve"> </w:t>
      </w:r>
      <w:r>
        <w:t xml:space="preserve">a </w:t>
      </w:r>
      <w:r>
        <w:rPr>
          <w:spacing w:val="-1"/>
        </w:rPr>
        <w:t>project.</w:t>
      </w:r>
      <w:r>
        <w:t xml:space="preserve"> </w:t>
      </w:r>
      <w:r>
        <w:rPr>
          <w:spacing w:val="-1"/>
        </w:rPr>
        <w:t>These</w:t>
      </w:r>
      <w:r>
        <w:rPr>
          <w:spacing w:val="57"/>
        </w:rPr>
        <w:t xml:space="preserve"> </w:t>
      </w:r>
      <w:r>
        <w:t xml:space="preserve">include </w:t>
      </w:r>
      <w:r>
        <w:rPr>
          <w:rFonts w:ascii="Arial"/>
          <w:spacing w:val="-1"/>
        </w:rPr>
        <w:t>Backup</w:t>
      </w:r>
      <w:r>
        <w:rPr>
          <w:spacing w:val="-1"/>
        </w:rPr>
        <w:t xml:space="preserve">, </w:t>
      </w:r>
      <w:r>
        <w:rPr>
          <w:rFonts w:ascii="Arial"/>
          <w:spacing w:val="-1"/>
        </w:rPr>
        <w:t>Restore</w:t>
      </w:r>
      <w:r>
        <w:rPr>
          <w:spacing w:val="-1"/>
        </w:rPr>
        <w:t xml:space="preserve">, </w:t>
      </w:r>
      <w:r>
        <w:rPr>
          <w:rFonts w:ascii="Arial"/>
          <w:spacing w:val="-1"/>
        </w:rPr>
        <w:t>Copy Project</w:t>
      </w:r>
      <w:r>
        <w:rPr>
          <w:spacing w:val="-1"/>
        </w:rPr>
        <w:t xml:space="preserve">, </w:t>
      </w:r>
      <w:r>
        <w:rPr>
          <w:rFonts w:ascii="Arial"/>
        </w:rPr>
        <w:t>Delete</w:t>
      </w:r>
      <w:r>
        <w:rPr>
          <w:rFonts w:ascii="Arial"/>
          <w:spacing w:val="-1"/>
        </w:rPr>
        <w:t xml:space="preserve"> Project</w:t>
      </w:r>
      <w:r>
        <w:rPr>
          <w:spacing w:val="-1"/>
        </w:rPr>
        <w:t>,</w:t>
      </w:r>
      <w:r>
        <w:t xml:space="preserve"> </w:t>
      </w:r>
      <w:r>
        <w:rPr>
          <w:rFonts w:ascii="Arial"/>
          <w:spacing w:val="-1"/>
        </w:rPr>
        <w:t>Rename/Move, Import</w:t>
      </w:r>
      <w:r>
        <w:rPr>
          <w:spacing w:val="-1"/>
        </w:rPr>
        <w:t xml:space="preserve">, </w:t>
      </w:r>
      <w:r>
        <w:rPr>
          <w:rFonts w:ascii="Arial"/>
          <w:spacing w:val="-1"/>
        </w:rPr>
        <w:t>Export</w:t>
      </w:r>
      <w:r>
        <w:rPr>
          <w:spacing w:val="-1"/>
        </w:rPr>
        <w:t>,</w:t>
      </w:r>
      <w:r>
        <w:rPr>
          <w:spacing w:val="87"/>
        </w:rPr>
        <w:t xml:space="preserve"> </w:t>
      </w:r>
      <w:r>
        <w:t xml:space="preserve">and </w:t>
      </w:r>
      <w:r>
        <w:rPr>
          <w:spacing w:val="-1"/>
        </w:rPr>
        <w:t>copying</w:t>
      </w:r>
      <w:r>
        <w:t xml:space="preserve"> </w:t>
      </w:r>
      <w:r>
        <w:rPr>
          <w:spacing w:val="-1"/>
        </w:rPr>
        <w:t>information</w:t>
      </w:r>
      <w:r>
        <w:t xml:space="preserve"> </w:t>
      </w:r>
      <w:r>
        <w:rPr>
          <w:spacing w:val="-1"/>
        </w:rPr>
        <w:t>between projects.</w:t>
      </w:r>
      <w:r>
        <w:t xml:space="preserve"> </w:t>
      </w:r>
      <w:r>
        <w:rPr>
          <w:spacing w:val="-1"/>
        </w:rPr>
        <w:t>The</w:t>
      </w:r>
      <w:r>
        <w:t xml:space="preserve"> </w:t>
      </w:r>
      <w:r>
        <w:rPr>
          <w:spacing w:val="-1"/>
        </w:rPr>
        <w:t>utility</w:t>
      </w:r>
      <w:r>
        <w:rPr>
          <w:spacing w:val="-2"/>
        </w:rPr>
        <w:t xml:space="preserve"> </w:t>
      </w:r>
      <w:r>
        <w:t xml:space="preserve">for </w:t>
      </w:r>
      <w:r>
        <w:rPr>
          <w:spacing w:val="-1"/>
        </w:rPr>
        <w:t>assigning</w:t>
      </w:r>
      <w:r>
        <w:t xml:space="preserve"> </w:t>
      </w:r>
      <w:r>
        <w:rPr>
          <w:spacing w:val="-1"/>
        </w:rPr>
        <w:t>user</w:t>
      </w:r>
      <w:r>
        <w:t xml:space="preserve"> </w:t>
      </w:r>
      <w:r>
        <w:rPr>
          <w:spacing w:val="-1"/>
        </w:rPr>
        <w:t>access</w:t>
      </w:r>
      <w:r>
        <w:rPr>
          <w:spacing w:val="3"/>
        </w:rPr>
        <w:t xml:space="preserve"> </w:t>
      </w:r>
      <w:r>
        <w:t xml:space="preserve">to </w:t>
      </w:r>
      <w:r>
        <w:rPr>
          <w:spacing w:val="-1"/>
        </w:rPr>
        <w:t>the</w:t>
      </w:r>
      <w:r>
        <w:t xml:space="preserve"> </w:t>
      </w:r>
      <w:r>
        <w:rPr>
          <w:spacing w:val="-1"/>
        </w:rPr>
        <w:t>multi-</w:t>
      </w:r>
      <w:r>
        <w:rPr>
          <w:spacing w:val="91"/>
        </w:rPr>
        <w:t xml:space="preserve"> </w:t>
      </w:r>
      <w:r>
        <w:t>user</w:t>
      </w:r>
      <w:r>
        <w:rPr>
          <w:spacing w:val="-1"/>
        </w:rPr>
        <w:t xml:space="preserve"> version </w:t>
      </w:r>
      <w:r>
        <w:t>of</w:t>
      </w:r>
      <w:r>
        <w:rPr>
          <w:spacing w:val="-2"/>
        </w:rPr>
        <w:t xml:space="preserve"> </w:t>
      </w:r>
      <w:r>
        <w:rPr>
          <w:spacing w:val="-1"/>
        </w:rPr>
        <w:t>Visible Analyst</w:t>
      </w:r>
      <w:r>
        <w:t xml:space="preserve"> </w:t>
      </w:r>
      <w:r>
        <w:rPr>
          <w:spacing w:val="-1"/>
        </w:rPr>
        <w:t>is</w:t>
      </w:r>
      <w:r>
        <w:t xml:space="preserve"> also </w:t>
      </w:r>
      <w:r>
        <w:rPr>
          <w:spacing w:val="-1"/>
        </w:rPr>
        <w:t>found</w:t>
      </w:r>
      <w:r>
        <w:t xml:space="preserve"> </w:t>
      </w:r>
      <w:r>
        <w:rPr>
          <w:spacing w:val="-1"/>
        </w:rPr>
        <w:t>in</w:t>
      </w:r>
      <w:r>
        <w:t xml:space="preserve"> the </w:t>
      </w:r>
      <w:r>
        <w:rPr>
          <w:rFonts w:ascii="Arial"/>
          <w:spacing w:val="-1"/>
        </w:rPr>
        <w:t>Tools</w:t>
      </w:r>
      <w:r>
        <w:rPr>
          <w:rFonts w:ascii="Arial"/>
          <w:spacing w:val="-7"/>
        </w:rPr>
        <w:t xml:space="preserve"> </w:t>
      </w:r>
      <w:r>
        <w:rPr>
          <w:spacing w:val="-1"/>
        </w:rPr>
        <w:t>menu.</w:t>
      </w:r>
      <w:r>
        <w:t xml:space="preserve"> </w:t>
      </w:r>
      <w:r>
        <w:rPr>
          <w:spacing w:val="-1"/>
        </w:rPr>
        <w:t>The Enterprise</w:t>
      </w:r>
      <w:r>
        <w:t xml:space="preserve"> </w:t>
      </w:r>
      <w:r>
        <w:rPr>
          <w:spacing w:val="-1"/>
        </w:rPr>
        <w:t>Copy</w:t>
      </w:r>
      <w:r>
        <w:t xml:space="preserve"> </w:t>
      </w:r>
      <w:r>
        <w:rPr>
          <w:spacing w:val="-1"/>
        </w:rPr>
        <w:t>and</w:t>
      </w:r>
      <w:r>
        <w:rPr>
          <w:spacing w:val="91"/>
        </w:rPr>
        <w:t xml:space="preserve"> </w:t>
      </w:r>
      <w:r>
        <w:rPr>
          <w:spacing w:val="-1"/>
        </w:rPr>
        <w:t>Enterprise</w:t>
      </w:r>
      <w:r>
        <w:rPr>
          <w:spacing w:val="-2"/>
        </w:rPr>
        <w:t xml:space="preserve"> </w:t>
      </w:r>
      <w:r>
        <w:t>Tag</w:t>
      </w:r>
      <w:r>
        <w:rPr>
          <w:spacing w:val="-1"/>
        </w:rPr>
        <w:t xml:space="preserve"> Maintenance features</w:t>
      </w:r>
      <w:r>
        <w:t xml:space="preserve"> </w:t>
      </w:r>
      <w:r>
        <w:rPr>
          <w:spacing w:val="-1"/>
        </w:rPr>
        <w:t xml:space="preserve">are </w:t>
      </w:r>
      <w:r>
        <w:t>not</w:t>
      </w:r>
      <w:r>
        <w:rPr>
          <w:spacing w:val="-2"/>
        </w:rPr>
        <w:t xml:space="preserve"> </w:t>
      </w:r>
      <w:r>
        <w:rPr>
          <w:spacing w:val="-1"/>
        </w:rPr>
        <w:t>available</w:t>
      </w:r>
      <w:r>
        <w:t xml:space="preserve"> in</w:t>
      </w:r>
      <w:r>
        <w:rPr>
          <w:spacing w:val="-1"/>
        </w:rPr>
        <w:t xml:space="preserve"> </w:t>
      </w:r>
      <w:r>
        <w:t>the</w:t>
      </w:r>
      <w:r>
        <w:rPr>
          <w:spacing w:val="-1"/>
        </w:rPr>
        <w:t xml:space="preserve"> Visible Analyst</w:t>
      </w:r>
      <w:r>
        <w:t xml:space="preserve"> </w:t>
      </w:r>
      <w:r>
        <w:rPr>
          <w:spacing w:val="-1"/>
        </w:rPr>
        <w:t>Student</w:t>
      </w:r>
      <w:r>
        <w:t xml:space="preserve"> </w:t>
      </w:r>
      <w:r>
        <w:rPr>
          <w:spacing w:val="-1"/>
        </w:rPr>
        <w:t>Edition</w:t>
      </w:r>
      <w:r>
        <w:rPr>
          <w:spacing w:val="107"/>
        </w:rPr>
        <w:t xml:space="preserve"> </w:t>
      </w:r>
      <w:r>
        <w:t xml:space="preserve">but </w:t>
      </w:r>
      <w:r>
        <w:rPr>
          <w:spacing w:val="-1"/>
        </w:rPr>
        <w:t>are</w:t>
      </w:r>
      <w:r>
        <w:t xml:space="preserve"> </w:t>
      </w:r>
      <w:r>
        <w:rPr>
          <w:spacing w:val="-1"/>
        </w:rPr>
        <w:t>explained</w:t>
      </w:r>
      <w:r>
        <w:t xml:space="preserve"> in</w:t>
      </w:r>
      <w:r>
        <w:rPr>
          <w:spacing w:val="-2"/>
        </w:rPr>
        <w:t xml:space="preserve"> </w:t>
      </w:r>
      <w:r>
        <w:t>the</w:t>
      </w:r>
      <w:r>
        <w:rPr>
          <w:spacing w:val="-1"/>
        </w:rPr>
        <w:t xml:space="preserve"> on-line Help.</w:t>
      </w:r>
    </w:p>
    <w:p w14:paraId="3029227E" w14:textId="77777777" w:rsidR="008D05C1" w:rsidRDefault="008D05C1">
      <w:pPr>
        <w:spacing w:before="2" w:line="240" w:lineRule="exact"/>
        <w:rPr>
          <w:szCs w:val="24"/>
        </w:rPr>
      </w:pPr>
    </w:p>
    <w:p w14:paraId="351D03C8" w14:textId="71CF4B26" w:rsidR="008D05C1" w:rsidRDefault="00D13026" w:rsidP="004D1CFB">
      <w:pPr>
        <w:pStyle w:val="Heading2"/>
        <w:rPr>
          <w:rFonts w:cs="Arial"/>
        </w:rPr>
      </w:pPr>
      <w:bookmarkStart w:id="63" w:name="_TOC_250177"/>
      <w:bookmarkStart w:id="64" w:name="_Toc32750062"/>
      <w:r>
        <w:t>Window</w:t>
      </w:r>
      <w:r>
        <w:rPr>
          <w:spacing w:val="2"/>
        </w:rPr>
        <w:t xml:space="preserve"> </w:t>
      </w:r>
      <w:r>
        <w:t>Menu</w:t>
      </w:r>
      <w:bookmarkEnd w:id="63"/>
      <w:bookmarkEnd w:id="64"/>
    </w:p>
    <w:p w14:paraId="3526D87D" w14:textId="77777777" w:rsidR="008D05C1" w:rsidRDefault="00D13026">
      <w:pPr>
        <w:pStyle w:val="BodyText"/>
        <w:spacing w:before="58"/>
        <w:ind w:right="1260"/>
      </w:pPr>
      <w:r>
        <w:t>The</w:t>
      </w:r>
      <w:r>
        <w:rPr>
          <w:spacing w:val="-1"/>
        </w:rPr>
        <w:t xml:space="preserve"> </w:t>
      </w:r>
      <w:r>
        <w:rPr>
          <w:rFonts w:ascii="Arial"/>
          <w:spacing w:val="-1"/>
        </w:rPr>
        <w:t>Window</w:t>
      </w:r>
      <w:r>
        <w:rPr>
          <w:rFonts w:ascii="Arial"/>
          <w:spacing w:val="-7"/>
        </w:rPr>
        <w:t xml:space="preserve"> </w:t>
      </w:r>
      <w:r>
        <w:rPr>
          <w:spacing w:val="-1"/>
        </w:rPr>
        <w:t>menu</w:t>
      </w:r>
      <w:r>
        <w:rPr>
          <w:spacing w:val="1"/>
        </w:rPr>
        <w:t xml:space="preserve"> </w:t>
      </w:r>
      <w:r>
        <w:rPr>
          <w:spacing w:val="-1"/>
        </w:rPr>
        <w:t>allows</w:t>
      </w:r>
      <w:r>
        <w:t xml:space="preserve"> </w:t>
      </w:r>
      <w:r>
        <w:rPr>
          <w:spacing w:val="-1"/>
        </w:rPr>
        <w:t>you</w:t>
      </w:r>
      <w:r>
        <w:t xml:space="preserve"> to </w:t>
      </w:r>
      <w:r>
        <w:rPr>
          <w:spacing w:val="-1"/>
        </w:rPr>
        <w:t>change</w:t>
      </w:r>
      <w:r>
        <w:rPr>
          <w:spacing w:val="-2"/>
        </w:rPr>
        <w:t xml:space="preserve"> </w:t>
      </w:r>
      <w:r>
        <w:rPr>
          <w:spacing w:val="-1"/>
        </w:rPr>
        <w:t>the</w:t>
      </w:r>
      <w:r>
        <w:t xml:space="preserve"> </w:t>
      </w:r>
      <w:r>
        <w:rPr>
          <w:spacing w:val="-1"/>
        </w:rPr>
        <w:t>arrangement</w:t>
      </w:r>
      <w:r>
        <w:t xml:space="preserve"> of</w:t>
      </w:r>
      <w:r>
        <w:rPr>
          <w:spacing w:val="-1"/>
        </w:rPr>
        <w:t xml:space="preserve"> </w:t>
      </w:r>
      <w:r>
        <w:t>the</w:t>
      </w:r>
      <w:r>
        <w:rPr>
          <w:spacing w:val="-1"/>
        </w:rPr>
        <w:t xml:space="preserve"> </w:t>
      </w:r>
      <w:r>
        <w:t>open</w:t>
      </w:r>
      <w:r>
        <w:rPr>
          <w:spacing w:val="-1"/>
        </w:rPr>
        <w:t xml:space="preserve"> diagrams.</w:t>
      </w:r>
      <w:r>
        <w:t xml:space="preserve"> </w:t>
      </w:r>
      <w:r>
        <w:rPr>
          <w:spacing w:val="-1"/>
        </w:rPr>
        <w:t>Diagrams</w:t>
      </w:r>
      <w:r>
        <w:rPr>
          <w:spacing w:val="65"/>
        </w:rPr>
        <w:t xml:space="preserve"> </w:t>
      </w:r>
      <w:r>
        <w:t>can</w:t>
      </w:r>
      <w:r>
        <w:rPr>
          <w:spacing w:val="-1"/>
        </w:rPr>
        <w:t xml:space="preserve"> </w:t>
      </w:r>
      <w:r>
        <w:t xml:space="preserve">be </w:t>
      </w:r>
      <w:r>
        <w:rPr>
          <w:spacing w:val="-1"/>
        </w:rPr>
        <w:t>automatically</w:t>
      </w:r>
      <w:r>
        <w:rPr>
          <w:spacing w:val="-2"/>
        </w:rPr>
        <w:t xml:space="preserve"> </w:t>
      </w:r>
      <w:r>
        <w:rPr>
          <w:spacing w:val="-1"/>
        </w:rPr>
        <w:t>arranged</w:t>
      </w:r>
      <w:r>
        <w:t xml:space="preserve"> in a </w:t>
      </w:r>
      <w:r>
        <w:rPr>
          <w:rFonts w:ascii="Arial"/>
          <w:spacing w:val="-1"/>
        </w:rPr>
        <w:t>Tile</w:t>
      </w:r>
      <w:r>
        <w:rPr>
          <w:spacing w:val="-1"/>
        </w:rPr>
        <w:t xml:space="preserve">, </w:t>
      </w:r>
      <w:r>
        <w:rPr>
          <w:rFonts w:ascii="Arial"/>
          <w:spacing w:val="-1"/>
        </w:rPr>
        <w:t>Cascade</w:t>
      </w:r>
      <w:r>
        <w:rPr>
          <w:spacing w:val="-1"/>
        </w:rPr>
        <w:t>,</w:t>
      </w:r>
      <w:r>
        <w:t xml:space="preserve"> or</w:t>
      </w:r>
      <w:r>
        <w:rPr>
          <w:spacing w:val="-1"/>
        </w:rPr>
        <w:t xml:space="preserve"> minimized</w:t>
      </w:r>
      <w:r>
        <w:t xml:space="preserve"> </w:t>
      </w:r>
      <w:r>
        <w:rPr>
          <w:spacing w:val="-1"/>
        </w:rPr>
        <w:t>(icon)</w:t>
      </w:r>
      <w:r>
        <w:t xml:space="preserve"> </w:t>
      </w:r>
      <w:r>
        <w:rPr>
          <w:spacing w:val="-1"/>
        </w:rPr>
        <w:t>format.</w:t>
      </w:r>
      <w:r>
        <w:t xml:space="preserve"> You </w:t>
      </w:r>
      <w:r>
        <w:rPr>
          <w:spacing w:val="-1"/>
        </w:rPr>
        <w:t>can</w:t>
      </w:r>
      <w:r>
        <w:t xml:space="preserve"> </w:t>
      </w:r>
      <w:r>
        <w:rPr>
          <w:spacing w:val="-1"/>
        </w:rPr>
        <w:t>also</w:t>
      </w:r>
      <w:r>
        <w:rPr>
          <w:spacing w:val="75"/>
        </w:rPr>
        <w:t xml:space="preserve"> </w:t>
      </w:r>
      <w:r>
        <w:rPr>
          <w:spacing w:val="-1"/>
        </w:rPr>
        <w:t>switch</w:t>
      </w:r>
      <w:r>
        <w:t xml:space="preserve"> </w:t>
      </w:r>
      <w:r>
        <w:rPr>
          <w:spacing w:val="-1"/>
        </w:rPr>
        <w:t>between</w:t>
      </w:r>
      <w:r>
        <w:t xml:space="preserve"> </w:t>
      </w:r>
      <w:r>
        <w:rPr>
          <w:spacing w:val="-1"/>
        </w:rPr>
        <w:t>open</w:t>
      </w:r>
      <w:r>
        <w:t xml:space="preserve"> </w:t>
      </w:r>
      <w:r>
        <w:rPr>
          <w:spacing w:val="-1"/>
        </w:rPr>
        <w:t>and</w:t>
      </w:r>
      <w:r>
        <w:t xml:space="preserve"> </w:t>
      </w:r>
      <w:r>
        <w:rPr>
          <w:spacing w:val="-1"/>
        </w:rPr>
        <w:t>minimized</w:t>
      </w:r>
      <w:r>
        <w:t xml:space="preserve"> </w:t>
      </w:r>
      <w:r>
        <w:rPr>
          <w:spacing w:val="-1"/>
        </w:rPr>
        <w:t>diagrams.</w:t>
      </w:r>
    </w:p>
    <w:p w14:paraId="2E4BFC2B" w14:textId="77777777" w:rsidR="008D05C1" w:rsidRDefault="008D05C1">
      <w:pPr>
        <w:sectPr w:rsidR="008D05C1">
          <w:pgSz w:w="12240" w:h="15840"/>
          <w:pgMar w:top="920" w:right="1720" w:bottom="3860" w:left="1640" w:header="735" w:footer="3680" w:gutter="0"/>
          <w:cols w:space="720"/>
        </w:sectPr>
      </w:pPr>
    </w:p>
    <w:p w14:paraId="3415BF69" w14:textId="77777777" w:rsidR="008D05C1" w:rsidRDefault="008D05C1">
      <w:pPr>
        <w:spacing w:line="200" w:lineRule="exact"/>
        <w:rPr>
          <w:sz w:val="20"/>
          <w:szCs w:val="20"/>
        </w:rPr>
      </w:pPr>
    </w:p>
    <w:p w14:paraId="415CE50E" w14:textId="77777777" w:rsidR="008D05C1" w:rsidRDefault="008D05C1">
      <w:pPr>
        <w:spacing w:line="200" w:lineRule="exact"/>
        <w:rPr>
          <w:sz w:val="20"/>
          <w:szCs w:val="20"/>
        </w:rPr>
      </w:pPr>
    </w:p>
    <w:p w14:paraId="23CC0F9F" w14:textId="77777777" w:rsidR="008D05C1" w:rsidRDefault="008D05C1">
      <w:pPr>
        <w:spacing w:line="200" w:lineRule="exact"/>
        <w:rPr>
          <w:sz w:val="20"/>
          <w:szCs w:val="20"/>
        </w:rPr>
      </w:pPr>
    </w:p>
    <w:p w14:paraId="66800FD1" w14:textId="77777777" w:rsidR="008D05C1" w:rsidRDefault="008D05C1">
      <w:pPr>
        <w:spacing w:line="200" w:lineRule="exact"/>
        <w:rPr>
          <w:sz w:val="20"/>
          <w:szCs w:val="20"/>
        </w:rPr>
      </w:pPr>
    </w:p>
    <w:p w14:paraId="59EBA296" w14:textId="77777777" w:rsidR="008D05C1" w:rsidRDefault="008D05C1">
      <w:pPr>
        <w:spacing w:line="200" w:lineRule="exact"/>
        <w:rPr>
          <w:sz w:val="20"/>
          <w:szCs w:val="20"/>
        </w:rPr>
      </w:pPr>
    </w:p>
    <w:p w14:paraId="3FC93048" w14:textId="77777777" w:rsidR="008D05C1" w:rsidRDefault="008D05C1">
      <w:pPr>
        <w:spacing w:line="200" w:lineRule="exact"/>
        <w:rPr>
          <w:sz w:val="20"/>
          <w:szCs w:val="20"/>
        </w:rPr>
      </w:pPr>
    </w:p>
    <w:p w14:paraId="244E0131" w14:textId="77777777" w:rsidR="008D05C1" w:rsidRDefault="008D05C1">
      <w:pPr>
        <w:spacing w:line="200" w:lineRule="exact"/>
        <w:rPr>
          <w:sz w:val="20"/>
          <w:szCs w:val="20"/>
        </w:rPr>
      </w:pPr>
    </w:p>
    <w:p w14:paraId="5F906FC5" w14:textId="77777777" w:rsidR="008D05C1" w:rsidRDefault="008D05C1">
      <w:pPr>
        <w:spacing w:line="200" w:lineRule="exact"/>
        <w:rPr>
          <w:sz w:val="20"/>
          <w:szCs w:val="20"/>
        </w:rPr>
      </w:pPr>
    </w:p>
    <w:p w14:paraId="431CB088" w14:textId="77777777" w:rsidR="008D05C1" w:rsidRDefault="008D05C1">
      <w:pPr>
        <w:spacing w:line="200" w:lineRule="exact"/>
        <w:rPr>
          <w:sz w:val="20"/>
          <w:szCs w:val="20"/>
        </w:rPr>
      </w:pPr>
    </w:p>
    <w:p w14:paraId="3EAD34B0" w14:textId="77777777" w:rsidR="008D05C1" w:rsidRDefault="008D05C1">
      <w:pPr>
        <w:spacing w:line="200" w:lineRule="exact"/>
        <w:rPr>
          <w:sz w:val="20"/>
          <w:szCs w:val="20"/>
        </w:rPr>
      </w:pPr>
    </w:p>
    <w:p w14:paraId="15CB1144" w14:textId="77777777" w:rsidR="008D05C1" w:rsidRDefault="008D05C1">
      <w:pPr>
        <w:spacing w:line="200" w:lineRule="exact"/>
        <w:rPr>
          <w:sz w:val="20"/>
          <w:szCs w:val="20"/>
        </w:rPr>
      </w:pPr>
    </w:p>
    <w:p w14:paraId="2A622290" w14:textId="77777777" w:rsidR="008D05C1" w:rsidRDefault="008D05C1">
      <w:pPr>
        <w:spacing w:line="200" w:lineRule="exact"/>
        <w:rPr>
          <w:sz w:val="20"/>
          <w:szCs w:val="20"/>
        </w:rPr>
      </w:pPr>
    </w:p>
    <w:p w14:paraId="11D4C562" w14:textId="77777777" w:rsidR="008D05C1" w:rsidRDefault="008D05C1">
      <w:pPr>
        <w:spacing w:line="200" w:lineRule="exact"/>
        <w:rPr>
          <w:sz w:val="20"/>
          <w:szCs w:val="20"/>
        </w:rPr>
      </w:pPr>
    </w:p>
    <w:p w14:paraId="2AA4F6A0" w14:textId="77777777" w:rsidR="008D05C1" w:rsidRDefault="008D05C1">
      <w:pPr>
        <w:spacing w:line="200" w:lineRule="exact"/>
        <w:rPr>
          <w:sz w:val="20"/>
          <w:szCs w:val="20"/>
        </w:rPr>
      </w:pPr>
    </w:p>
    <w:p w14:paraId="1596308B" w14:textId="77777777" w:rsidR="008D05C1" w:rsidRDefault="008D05C1">
      <w:pPr>
        <w:spacing w:line="200" w:lineRule="exact"/>
        <w:rPr>
          <w:sz w:val="20"/>
          <w:szCs w:val="20"/>
        </w:rPr>
      </w:pPr>
    </w:p>
    <w:p w14:paraId="3DD104DC" w14:textId="77777777" w:rsidR="008D05C1" w:rsidRDefault="008D05C1">
      <w:pPr>
        <w:spacing w:line="200" w:lineRule="exact"/>
        <w:rPr>
          <w:sz w:val="20"/>
          <w:szCs w:val="20"/>
        </w:rPr>
      </w:pPr>
    </w:p>
    <w:p w14:paraId="16B446E3" w14:textId="77777777" w:rsidR="008D05C1" w:rsidRDefault="008D05C1">
      <w:pPr>
        <w:spacing w:line="200" w:lineRule="exact"/>
        <w:rPr>
          <w:sz w:val="20"/>
          <w:szCs w:val="20"/>
        </w:rPr>
      </w:pPr>
    </w:p>
    <w:p w14:paraId="1D103993" w14:textId="77777777" w:rsidR="008D05C1" w:rsidRDefault="008D05C1">
      <w:pPr>
        <w:spacing w:line="200" w:lineRule="exact"/>
        <w:rPr>
          <w:sz w:val="20"/>
          <w:szCs w:val="20"/>
        </w:rPr>
      </w:pPr>
    </w:p>
    <w:p w14:paraId="127D7E58" w14:textId="77777777" w:rsidR="008D05C1" w:rsidRDefault="008D05C1">
      <w:pPr>
        <w:spacing w:line="200" w:lineRule="exact"/>
        <w:rPr>
          <w:sz w:val="20"/>
          <w:szCs w:val="20"/>
        </w:rPr>
      </w:pPr>
    </w:p>
    <w:p w14:paraId="7364A373" w14:textId="77777777" w:rsidR="008D05C1" w:rsidRDefault="008D05C1">
      <w:pPr>
        <w:spacing w:line="200" w:lineRule="exact"/>
        <w:rPr>
          <w:sz w:val="20"/>
          <w:szCs w:val="20"/>
        </w:rPr>
      </w:pPr>
    </w:p>
    <w:p w14:paraId="76DF566E" w14:textId="77777777" w:rsidR="008D05C1" w:rsidRDefault="008D05C1">
      <w:pPr>
        <w:spacing w:line="200" w:lineRule="exact"/>
        <w:rPr>
          <w:sz w:val="20"/>
          <w:szCs w:val="20"/>
        </w:rPr>
      </w:pPr>
    </w:p>
    <w:p w14:paraId="7103AA47" w14:textId="77777777" w:rsidR="008D05C1" w:rsidRDefault="008D05C1">
      <w:pPr>
        <w:spacing w:line="200" w:lineRule="exact"/>
        <w:rPr>
          <w:sz w:val="20"/>
          <w:szCs w:val="20"/>
        </w:rPr>
      </w:pPr>
    </w:p>
    <w:p w14:paraId="34A84A6C" w14:textId="77777777" w:rsidR="008D05C1" w:rsidRDefault="008D05C1">
      <w:pPr>
        <w:spacing w:line="200" w:lineRule="exact"/>
        <w:rPr>
          <w:sz w:val="20"/>
          <w:szCs w:val="20"/>
        </w:rPr>
      </w:pPr>
    </w:p>
    <w:p w14:paraId="373BE8FA" w14:textId="77777777" w:rsidR="008D05C1" w:rsidRDefault="008D05C1">
      <w:pPr>
        <w:spacing w:line="200" w:lineRule="exact"/>
        <w:rPr>
          <w:sz w:val="20"/>
          <w:szCs w:val="20"/>
        </w:rPr>
      </w:pPr>
    </w:p>
    <w:p w14:paraId="10658D33" w14:textId="77777777" w:rsidR="008D05C1" w:rsidRDefault="008D05C1">
      <w:pPr>
        <w:spacing w:line="200" w:lineRule="exact"/>
        <w:rPr>
          <w:sz w:val="20"/>
          <w:szCs w:val="20"/>
        </w:rPr>
      </w:pPr>
    </w:p>
    <w:p w14:paraId="22E690DB" w14:textId="77777777" w:rsidR="008D05C1" w:rsidRDefault="008D05C1">
      <w:pPr>
        <w:spacing w:line="200" w:lineRule="exact"/>
        <w:rPr>
          <w:sz w:val="20"/>
          <w:szCs w:val="20"/>
        </w:rPr>
      </w:pPr>
    </w:p>
    <w:p w14:paraId="024FE54C" w14:textId="77777777" w:rsidR="008D05C1" w:rsidRDefault="008D05C1">
      <w:pPr>
        <w:spacing w:line="200" w:lineRule="exact"/>
        <w:rPr>
          <w:sz w:val="20"/>
          <w:szCs w:val="20"/>
        </w:rPr>
      </w:pPr>
    </w:p>
    <w:p w14:paraId="4E1C4FE1" w14:textId="77777777" w:rsidR="008D05C1" w:rsidRDefault="008D05C1">
      <w:pPr>
        <w:spacing w:line="200" w:lineRule="exact"/>
        <w:rPr>
          <w:sz w:val="20"/>
          <w:szCs w:val="20"/>
        </w:rPr>
      </w:pPr>
    </w:p>
    <w:p w14:paraId="2F313838" w14:textId="77777777" w:rsidR="008D05C1" w:rsidRDefault="008D05C1">
      <w:pPr>
        <w:spacing w:before="7" w:line="200" w:lineRule="exact"/>
        <w:rPr>
          <w:sz w:val="20"/>
          <w:szCs w:val="20"/>
        </w:rPr>
      </w:pPr>
    </w:p>
    <w:p w14:paraId="0E467FC8" w14:textId="27E3E7A4" w:rsidR="008D05C1" w:rsidRDefault="00C14824" w:rsidP="004D1CFB">
      <w:pPr>
        <w:pStyle w:val="Heading3"/>
      </w:pPr>
      <w:bookmarkStart w:id="65" w:name="_Toc32750063"/>
      <w:r>
        <w:rPr>
          <w:noProof/>
        </w:rPr>
        <w:pict w14:anchorId="07A389A3">
          <v:group id="Group 1211" o:spid="_x0000_s3252" style="position:absolute;margin-left:160.45pt;margin-top:-266.7pt;width:361.55pt;height:271.95pt;z-index:-14453;mso-position-horizontal-relative:page" coordorigin="3209,-5334"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">
            <v:shape id="Picture 1214" o:spid="_x0000_s3253" type="#_x0000_t75" style="position:absolute;left:3240;top:-5304;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">
              <v:imagedata r:id="rId37" o:title=""/>
              <o:lock v:ext="edit" aspectratio="f"/>
            </v:shape>
            <v:group id="Group 1212" o:spid="_x0000_s3254" style="position:absolute;left:3224;top:-5319;width:7201;height:5409" coordorigin="3224,-5319"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213" o:spid="_x0000_s3255" style="position:absolute;left:3224;top:-5319;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" path="m,5408r7201,l7201,,,,,5408xe" filled="f" strokeweight="1.5pt">
                <v:path arrowok="t" o:connecttype="custom" o:connectlocs="0,89;7201,89;7201,-5319;0,-5319;0,89" o:connectangles="0,0,0,0,0"/>
              </v:shape>
            </v:group>
            <w10:wrap anchorx="page"/>
          </v:group>
        </w:pict>
      </w:r>
      <w:r w:rsidR="00D13026">
        <w:t>Figure</w:t>
      </w:r>
      <w:r w:rsidR="00D13026">
        <w:rPr>
          <w:spacing w:val="-2"/>
        </w:rPr>
        <w:t xml:space="preserve"> </w:t>
      </w:r>
      <w:r w:rsidR="00D13026">
        <w:t>1-8</w:t>
      </w:r>
      <w:r w:rsidR="00D13026">
        <w:rPr>
          <w:spacing w:val="49"/>
        </w:rPr>
        <w:t xml:space="preserve"> </w:t>
      </w:r>
      <w:r w:rsidR="00D13026">
        <w:t>Cascaded Multiple Diagram Windows</w:t>
      </w:r>
      <w:bookmarkEnd w:id="65"/>
    </w:p>
    <w:p w14:paraId="41A0E16A" w14:textId="77777777" w:rsidR="008D05C1" w:rsidRDefault="008D05C1">
      <w:pPr>
        <w:spacing w:before="20" w:line="220" w:lineRule="exact"/>
      </w:pPr>
    </w:p>
    <w:p w14:paraId="53F47D78" w14:textId="2E509C13" w:rsidR="008D05C1" w:rsidRDefault="00D13026" w:rsidP="00AE296D">
      <w:pPr>
        <w:pStyle w:val="Heading2"/>
        <w:rPr>
          <w:rFonts w:cs="Arial"/>
        </w:rPr>
      </w:pPr>
      <w:bookmarkStart w:id="66" w:name="_TOC_250176"/>
      <w:bookmarkStart w:id="67" w:name="_Toc32750064"/>
      <w:r>
        <w:t>Help</w:t>
      </w:r>
      <w:r>
        <w:rPr>
          <w:spacing w:val="-1"/>
        </w:rPr>
        <w:t xml:space="preserve"> </w:t>
      </w:r>
      <w:r>
        <w:t>Menu</w:t>
      </w:r>
      <w:bookmarkEnd w:id="66"/>
      <w:bookmarkEnd w:id="67"/>
    </w:p>
    <w:p w14:paraId="657E35E4" w14:textId="77777777" w:rsidR="008D05C1" w:rsidRDefault="00D13026">
      <w:pPr>
        <w:pStyle w:val="BodyText"/>
        <w:spacing w:before="58"/>
        <w:ind w:left="1160" w:right="338"/>
      </w:pPr>
      <w:r>
        <w:t>The</w:t>
      </w:r>
      <w:r>
        <w:rPr>
          <w:spacing w:val="-1"/>
        </w:rPr>
        <w:t xml:space="preserve"> </w:t>
      </w:r>
      <w:r>
        <w:rPr>
          <w:rFonts w:ascii="Arial"/>
        </w:rPr>
        <w:t>Help</w:t>
      </w:r>
      <w:r>
        <w:rPr>
          <w:rFonts w:ascii="Arial"/>
          <w:spacing w:val="-7"/>
        </w:rPr>
        <w:t xml:space="preserve"> </w:t>
      </w:r>
      <w:r>
        <w:rPr>
          <w:spacing w:val="-1"/>
        </w:rPr>
        <w:t>menu</w:t>
      </w:r>
      <w:r>
        <w:rPr>
          <w:spacing w:val="1"/>
        </w:rPr>
        <w:t xml:space="preserve"> </w:t>
      </w:r>
      <w:r>
        <w:rPr>
          <w:spacing w:val="-1"/>
        </w:rPr>
        <w:t>allows</w:t>
      </w:r>
      <w:r>
        <w:t xml:space="preserve"> </w:t>
      </w:r>
      <w:r>
        <w:rPr>
          <w:spacing w:val="-1"/>
        </w:rPr>
        <w:t>you</w:t>
      </w:r>
      <w:r>
        <w:t xml:space="preserve"> to</w:t>
      </w:r>
      <w:r>
        <w:rPr>
          <w:spacing w:val="-1"/>
        </w:rPr>
        <w:t xml:space="preserve"> </w:t>
      </w:r>
      <w:r>
        <w:t>access the</w:t>
      </w:r>
      <w:r>
        <w:rPr>
          <w:spacing w:val="-2"/>
        </w:rPr>
        <w:t xml:space="preserve"> </w:t>
      </w:r>
      <w:r>
        <w:rPr>
          <w:spacing w:val="-1"/>
        </w:rPr>
        <w:t>Help</w:t>
      </w:r>
      <w:r>
        <w:t xml:space="preserve"> </w:t>
      </w:r>
      <w:r>
        <w:rPr>
          <w:spacing w:val="-1"/>
        </w:rPr>
        <w:t>features,</w:t>
      </w:r>
      <w:r>
        <w:t xml:space="preserve"> product</w:t>
      </w:r>
      <w:r>
        <w:rPr>
          <w:spacing w:val="-1"/>
        </w:rPr>
        <w:t xml:space="preserve"> and </w:t>
      </w:r>
      <w:r>
        <w:t>user</w:t>
      </w:r>
      <w:r>
        <w:rPr>
          <w:spacing w:val="-1"/>
        </w:rPr>
        <w:t xml:space="preserve"> information,</w:t>
      </w:r>
      <w:r>
        <w:t xml:space="preserve"> </w:t>
      </w:r>
      <w:r>
        <w:rPr>
          <w:spacing w:val="-1"/>
        </w:rPr>
        <w:t>and</w:t>
      </w:r>
      <w:r>
        <w:rPr>
          <w:spacing w:val="51"/>
        </w:rPr>
        <w:t xml:space="preserve"> </w:t>
      </w:r>
      <w:r>
        <w:t>Visible</w:t>
      </w:r>
      <w:r>
        <w:rPr>
          <w:spacing w:val="-2"/>
        </w:rPr>
        <w:t xml:space="preserve"> </w:t>
      </w:r>
      <w:r>
        <w:rPr>
          <w:spacing w:val="-1"/>
        </w:rPr>
        <w:t>Analyst</w:t>
      </w:r>
      <w:r>
        <w:t xml:space="preserve"> on the</w:t>
      </w:r>
      <w:r>
        <w:rPr>
          <w:spacing w:val="-1"/>
        </w:rPr>
        <w:t xml:space="preserve"> Internet.</w:t>
      </w:r>
    </w:p>
    <w:p w14:paraId="35E648BD" w14:textId="77777777" w:rsidR="008D05C1" w:rsidRDefault="008D05C1">
      <w:pPr>
        <w:spacing w:before="12" w:line="220" w:lineRule="exact"/>
      </w:pPr>
    </w:p>
    <w:p w14:paraId="5E815D7D" w14:textId="77777777" w:rsidR="008D05C1" w:rsidRDefault="00D13026">
      <w:pPr>
        <w:pStyle w:val="Heading6"/>
        <w:spacing w:line="229" w:lineRule="exact"/>
        <w:ind w:left="1884" w:right="884"/>
        <w:jc w:val="center"/>
        <w:rPr>
          <w:b w:val="0"/>
          <w:bCs w:val="0"/>
        </w:rPr>
      </w:pPr>
      <w:r>
        <w:t>Note</w:t>
      </w:r>
    </w:p>
    <w:p w14:paraId="23EC74A8" w14:textId="77777777" w:rsidR="008D05C1" w:rsidRDefault="00D13026">
      <w:pPr>
        <w:pStyle w:val="BodyText"/>
        <w:tabs>
          <w:tab w:val="left" w:pos="1880"/>
        </w:tabs>
        <w:ind w:left="1880" w:right="489" w:hanging="360"/>
      </w:pPr>
      <w:r>
        <w:rPr>
          <w:rFonts w:ascii="Wingdings" w:eastAsia="Wingdings" w:hAnsi="Wingdings" w:cs="Wingdings"/>
        </w:rPr>
        <w:t></w:t>
      </w:r>
      <w:r>
        <w:rPr>
          <w:rFonts w:cs="Times New Roman"/>
        </w:rPr>
        <w:tab/>
      </w:r>
      <w:r>
        <w:rPr>
          <w:spacing w:val="-1"/>
        </w:rPr>
        <w:t>Detailed</w:t>
      </w:r>
      <w:r>
        <w:t xml:space="preserve"> </w:t>
      </w:r>
      <w:r>
        <w:rPr>
          <w:spacing w:val="-1"/>
        </w:rPr>
        <w:t>information</w:t>
      </w:r>
      <w:r>
        <w:t xml:space="preserve"> </w:t>
      </w:r>
      <w:r>
        <w:rPr>
          <w:spacing w:val="-1"/>
        </w:rPr>
        <w:t>about</w:t>
      </w:r>
      <w:r>
        <w:t xml:space="preserve"> </w:t>
      </w:r>
      <w:r>
        <w:rPr>
          <w:spacing w:val="-1"/>
        </w:rPr>
        <w:t xml:space="preserve">each </w:t>
      </w:r>
      <w:r>
        <w:t xml:space="preserve">of the </w:t>
      </w:r>
      <w:r>
        <w:rPr>
          <w:spacing w:val="-1"/>
        </w:rPr>
        <w:t>menu</w:t>
      </w:r>
      <w:r>
        <w:t xml:space="preserve"> options</w:t>
      </w:r>
      <w:r>
        <w:rPr>
          <w:spacing w:val="-2"/>
        </w:rPr>
        <w:t xml:space="preserve"> </w:t>
      </w:r>
      <w:r>
        <w:t>can</w:t>
      </w:r>
      <w:r>
        <w:rPr>
          <w:spacing w:val="-1"/>
        </w:rPr>
        <w:t xml:space="preserve"> </w:t>
      </w:r>
      <w:r>
        <w:t xml:space="preserve">be </w:t>
      </w:r>
      <w:r>
        <w:rPr>
          <w:spacing w:val="-1"/>
        </w:rPr>
        <w:t>found</w:t>
      </w:r>
      <w:r>
        <w:t xml:space="preserve"> in</w:t>
      </w:r>
      <w:r>
        <w:rPr>
          <w:spacing w:val="-1"/>
        </w:rPr>
        <w:t xml:space="preserve"> </w:t>
      </w:r>
      <w:r>
        <w:t>the</w:t>
      </w:r>
      <w:r>
        <w:rPr>
          <w:spacing w:val="-1"/>
        </w:rPr>
        <w:t xml:space="preserve"> </w:t>
      </w:r>
      <w:r>
        <w:t>Visible</w:t>
      </w:r>
      <w:r>
        <w:rPr>
          <w:spacing w:val="49"/>
        </w:rPr>
        <w:t xml:space="preserve"> </w:t>
      </w:r>
      <w:r>
        <w:t>Analyst</w:t>
      </w:r>
      <w:r>
        <w:rPr>
          <w:spacing w:val="-2"/>
        </w:rPr>
        <w:t xml:space="preserve"> </w:t>
      </w:r>
      <w:r>
        <w:rPr>
          <w:rFonts w:cs="Times New Roman"/>
          <w:i/>
          <w:spacing w:val="-1"/>
        </w:rPr>
        <w:t>Operation</w:t>
      </w:r>
      <w:r>
        <w:rPr>
          <w:rFonts w:cs="Times New Roman"/>
          <w:i/>
        </w:rPr>
        <w:t xml:space="preserve"> </w:t>
      </w:r>
      <w:r>
        <w:rPr>
          <w:rFonts w:cs="Times New Roman"/>
          <w:i/>
          <w:spacing w:val="-1"/>
        </w:rPr>
        <w:t>Manual</w:t>
      </w:r>
      <w:r>
        <w:rPr>
          <w:rFonts w:cs="Times New Roman"/>
          <w:i/>
        </w:rPr>
        <w:t xml:space="preserve"> </w:t>
      </w:r>
      <w:r>
        <w:rPr>
          <w:spacing w:val="-1"/>
        </w:rPr>
        <w:t>and</w:t>
      </w:r>
      <w:r>
        <w:t xml:space="preserve"> the</w:t>
      </w:r>
      <w:r>
        <w:rPr>
          <w:spacing w:val="-1"/>
        </w:rPr>
        <w:t xml:space="preserve"> online help</w:t>
      </w:r>
      <w:r>
        <w:t xml:space="preserve"> </w:t>
      </w:r>
      <w:r>
        <w:rPr>
          <w:spacing w:val="-1"/>
        </w:rPr>
        <w:t>system</w:t>
      </w:r>
      <w:r>
        <w:rPr>
          <w:spacing w:val="-3"/>
        </w:rPr>
        <w:t xml:space="preserve"> </w:t>
      </w:r>
      <w:r>
        <w:rPr>
          <w:spacing w:val="-1"/>
        </w:rPr>
        <w:t>(accessed</w:t>
      </w:r>
      <w:r>
        <w:t xml:space="preserve"> by</w:t>
      </w:r>
      <w:r>
        <w:rPr>
          <w:spacing w:val="-2"/>
        </w:rPr>
        <w:t xml:space="preserve"> </w:t>
      </w:r>
      <w:r>
        <w:rPr>
          <w:spacing w:val="-1"/>
        </w:rPr>
        <w:t>pressing</w:t>
      </w:r>
      <w:r>
        <w:t xml:space="preserve"> </w:t>
      </w:r>
      <w:r>
        <w:rPr>
          <w:spacing w:val="-1"/>
        </w:rPr>
        <w:t>F1).</w:t>
      </w:r>
    </w:p>
    <w:p w14:paraId="41440841" w14:textId="77777777" w:rsidR="008D05C1" w:rsidRDefault="008D05C1">
      <w:pPr>
        <w:sectPr w:rsidR="008D05C1">
          <w:pgSz w:w="12240" w:h="15840"/>
          <w:pgMar w:top="920" w:right="1640" w:bottom="3860" w:left="1720" w:header="735" w:footer="3680" w:gutter="0"/>
          <w:cols w:space="720"/>
        </w:sectPr>
      </w:pPr>
    </w:p>
    <w:p w14:paraId="69FD7A6E" w14:textId="77777777" w:rsidR="008D05C1" w:rsidRDefault="008D05C1">
      <w:pPr>
        <w:spacing w:line="200" w:lineRule="exact"/>
        <w:rPr>
          <w:sz w:val="20"/>
          <w:szCs w:val="20"/>
        </w:rPr>
      </w:pPr>
    </w:p>
    <w:p w14:paraId="3C4EBF7A" w14:textId="77777777" w:rsidR="008D05C1" w:rsidRDefault="008D05C1">
      <w:pPr>
        <w:spacing w:line="200" w:lineRule="exact"/>
        <w:rPr>
          <w:sz w:val="20"/>
          <w:szCs w:val="20"/>
        </w:rPr>
      </w:pPr>
    </w:p>
    <w:p w14:paraId="34148C47" w14:textId="77777777" w:rsidR="008D05C1" w:rsidRDefault="008D05C1">
      <w:pPr>
        <w:spacing w:before="10" w:line="280" w:lineRule="exact"/>
        <w:rPr>
          <w:sz w:val="28"/>
          <w:szCs w:val="28"/>
        </w:rPr>
      </w:pPr>
    </w:p>
    <w:p w14:paraId="13565B49" w14:textId="3282168E" w:rsidR="008D05C1" w:rsidRDefault="00D13026" w:rsidP="00AE296D">
      <w:pPr>
        <w:pStyle w:val="Heading1"/>
      </w:pPr>
      <w:bookmarkStart w:id="68" w:name="_Toc32750065"/>
      <w:r>
        <w:t xml:space="preserve">Lesson 2 The </w:t>
      </w:r>
      <w:r>
        <w:rPr>
          <w:spacing w:val="-1"/>
        </w:rPr>
        <w:t>Zachman</w:t>
      </w:r>
      <w:r>
        <w:t xml:space="preserve"> Framework</w:t>
      </w:r>
      <w:bookmarkEnd w:id="68"/>
    </w:p>
    <w:p w14:paraId="72F8AAAD" w14:textId="77777777" w:rsidR="008D05C1" w:rsidRDefault="008D05C1">
      <w:pPr>
        <w:spacing w:before="9" w:line="460" w:lineRule="exact"/>
        <w:rPr>
          <w:sz w:val="46"/>
          <w:szCs w:val="46"/>
        </w:rPr>
      </w:pPr>
    </w:p>
    <w:p w14:paraId="48B8A0AA" w14:textId="3290AA5B" w:rsidR="008D05C1" w:rsidRDefault="00D13026" w:rsidP="00AE296D">
      <w:pPr>
        <w:pStyle w:val="Heading2"/>
      </w:pPr>
      <w:bookmarkStart w:id="69" w:name="_TOC_250175"/>
      <w:bookmarkStart w:id="70" w:name="_Toc32750066"/>
      <w:r>
        <w:t>INTRODUCTION</w:t>
      </w:r>
      <w:bookmarkEnd w:id="69"/>
      <w:bookmarkEnd w:id="70"/>
    </w:p>
    <w:p w14:paraId="6DF8704C" w14:textId="188974BF" w:rsidR="008D05C1" w:rsidRDefault="00D13026">
      <w:pPr>
        <w:pStyle w:val="BodyText"/>
        <w:spacing w:before="62" w:line="235" w:lineRule="auto"/>
        <w:ind w:right="1260"/>
      </w:pPr>
      <w:r>
        <w:rPr>
          <w:rFonts w:cs="Times New Roman"/>
        </w:rPr>
        <w:t>It has</w:t>
      </w:r>
      <w:r>
        <w:rPr>
          <w:rFonts w:cs="Times New Roman"/>
          <w:spacing w:val="-2"/>
        </w:rPr>
        <w:t xml:space="preserve"> </w:t>
      </w:r>
      <w:r>
        <w:rPr>
          <w:rFonts w:cs="Times New Roman"/>
          <w:spacing w:val="-1"/>
        </w:rPr>
        <w:t>been</w:t>
      </w:r>
      <w:r>
        <w:rPr>
          <w:rFonts w:cs="Times New Roman"/>
        </w:rPr>
        <w:t xml:space="preserve"> </w:t>
      </w:r>
      <w:r>
        <w:rPr>
          <w:rFonts w:cs="Times New Roman"/>
          <w:spacing w:val="-1"/>
        </w:rPr>
        <w:t>Visible</w:t>
      </w:r>
      <w:r>
        <w:rPr>
          <w:rFonts w:cs="Times New Roman"/>
        </w:rPr>
        <w:t xml:space="preserve"> </w:t>
      </w:r>
      <w:r>
        <w:rPr>
          <w:rFonts w:cs="Times New Roman"/>
          <w:spacing w:val="-1"/>
        </w:rPr>
        <w:t>Systems</w:t>
      </w:r>
      <w:r>
        <w:rPr>
          <w:rFonts w:cs="Times New Roman"/>
        </w:rPr>
        <w:t xml:space="preserve"> </w:t>
      </w:r>
      <w:r>
        <w:rPr>
          <w:rFonts w:cs="Times New Roman"/>
          <w:spacing w:val="-1"/>
        </w:rPr>
        <w:t>Corporation</w:t>
      </w:r>
      <w:r w:rsidR="00AE296D">
        <w:rPr>
          <w:rFonts w:cs="Times New Roman"/>
          <w:spacing w:val="-1"/>
        </w:rPr>
        <w:t>’</w:t>
      </w:r>
      <w:r>
        <w:rPr>
          <w:rFonts w:cs="Times New Roman"/>
          <w:spacing w:val="-1"/>
        </w:rPr>
        <w:t>s</w:t>
      </w:r>
      <w:r>
        <w:rPr>
          <w:rFonts w:cs="Times New Roman"/>
          <w:spacing w:val="-2"/>
        </w:rPr>
        <w:t xml:space="preserve"> </w:t>
      </w:r>
      <w:r>
        <w:rPr>
          <w:rFonts w:cs="Times New Roman"/>
          <w:spacing w:val="-1"/>
        </w:rPr>
        <w:t>experience</w:t>
      </w:r>
      <w:r>
        <w:rPr>
          <w:rFonts w:cs="Times New Roman"/>
        </w:rPr>
        <w:t xml:space="preserve"> that</w:t>
      </w:r>
      <w:r>
        <w:rPr>
          <w:rFonts w:cs="Times New Roman"/>
          <w:spacing w:val="-2"/>
        </w:rPr>
        <w:t xml:space="preserve"> </w:t>
      </w:r>
      <w:r>
        <w:rPr>
          <w:rFonts w:cs="Times New Roman"/>
        </w:rPr>
        <w:t xml:space="preserve">no </w:t>
      </w:r>
      <w:r>
        <w:rPr>
          <w:rFonts w:cs="Times New Roman"/>
          <w:spacing w:val="-1"/>
        </w:rPr>
        <w:t>matter</w:t>
      </w:r>
      <w:r>
        <w:rPr>
          <w:rFonts w:cs="Times New Roman"/>
        </w:rPr>
        <w:t xml:space="preserve"> where</w:t>
      </w:r>
      <w:r>
        <w:rPr>
          <w:rFonts w:cs="Times New Roman"/>
          <w:spacing w:val="-2"/>
        </w:rPr>
        <w:t xml:space="preserve"> </w:t>
      </w:r>
      <w:r>
        <w:rPr>
          <w:rFonts w:cs="Times New Roman"/>
        </w:rPr>
        <w:t xml:space="preserve">you </w:t>
      </w:r>
      <w:r>
        <w:rPr>
          <w:rFonts w:cs="Times New Roman"/>
          <w:spacing w:val="-1"/>
        </w:rPr>
        <w:t>start</w:t>
      </w:r>
      <w:r>
        <w:rPr>
          <w:rFonts w:cs="Times New Roman"/>
        </w:rPr>
        <w:t xml:space="preserve"> in</w:t>
      </w:r>
      <w:r>
        <w:rPr>
          <w:rFonts w:cs="Times New Roman"/>
          <w:spacing w:val="-1"/>
        </w:rPr>
        <w:t xml:space="preserve"> </w:t>
      </w:r>
      <w:r>
        <w:rPr>
          <w:rFonts w:cs="Times New Roman"/>
        </w:rPr>
        <w:t>yo</w:t>
      </w:r>
      <w:r>
        <w:t>ur</w:t>
      </w:r>
      <w:r>
        <w:rPr>
          <w:spacing w:val="67"/>
        </w:rPr>
        <w:t xml:space="preserve"> </w:t>
      </w:r>
      <w:r>
        <w:rPr>
          <w:rFonts w:cs="Times New Roman"/>
          <w:spacing w:val="-1"/>
        </w:rPr>
        <w:t>application</w:t>
      </w:r>
      <w:r>
        <w:rPr>
          <w:rFonts w:cs="Times New Roman"/>
          <w:spacing w:val="-8"/>
        </w:rPr>
        <w:t xml:space="preserve"> </w:t>
      </w:r>
      <w:r>
        <w:rPr>
          <w:rFonts w:cs="Times New Roman"/>
          <w:spacing w:val="-1"/>
        </w:rPr>
        <w:t>development</w:t>
      </w:r>
      <w:r>
        <w:rPr>
          <w:rFonts w:cs="Times New Roman"/>
          <w:spacing w:val="-7"/>
        </w:rPr>
        <w:t xml:space="preserve"> </w:t>
      </w:r>
      <w:r>
        <w:rPr>
          <w:rFonts w:cs="Times New Roman"/>
          <w:spacing w:val="-1"/>
        </w:rPr>
        <w:t>activities,</w:t>
      </w:r>
      <w:r>
        <w:rPr>
          <w:rFonts w:cs="Times New Roman"/>
          <w:spacing w:val="-8"/>
        </w:rPr>
        <w:t xml:space="preserve"> </w:t>
      </w:r>
      <w:r>
        <w:rPr>
          <w:rFonts w:cs="Times New Roman"/>
        </w:rPr>
        <w:t>you</w:t>
      </w:r>
      <w:r>
        <w:rPr>
          <w:rFonts w:cs="Times New Roman"/>
          <w:spacing w:val="-7"/>
        </w:rPr>
        <w:t xml:space="preserve"> </w:t>
      </w:r>
      <w:r>
        <w:rPr>
          <w:rFonts w:cs="Times New Roman"/>
          <w:spacing w:val="-1"/>
        </w:rPr>
        <w:t>will</w:t>
      </w:r>
      <w:r>
        <w:rPr>
          <w:rFonts w:cs="Times New Roman"/>
          <w:spacing w:val="-8"/>
        </w:rPr>
        <w:t xml:space="preserve"> </w:t>
      </w:r>
      <w:r>
        <w:rPr>
          <w:rFonts w:cs="Times New Roman"/>
        </w:rPr>
        <w:t>soon</w:t>
      </w:r>
      <w:r>
        <w:rPr>
          <w:rFonts w:cs="Times New Roman"/>
          <w:spacing w:val="-7"/>
        </w:rPr>
        <w:t xml:space="preserve"> </w:t>
      </w:r>
      <w:r>
        <w:rPr>
          <w:rFonts w:cs="Times New Roman"/>
          <w:spacing w:val="-1"/>
        </w:rPr>
        <w:t>find</w:t>
      </w:r>
      <w:r>
        <w:rPr>
          <w:rFonts w:cs="Times New Roman"/>
          <w:spacing w:val="-8"/>
        </w:rPr>
        <w:t xml:space="preserve"> </w:t>
      </w:r>
      <w:r>
        <w:rPr>
          <w:rFonts w:cs="Times New Roman"/>
          <w:spacing w:val="-1"/>
        </w:rPr>
        <w:t>yourself</w:t>
      </w:r>
      <w:r>
        <w:rPr>
          <w:rFonts w:cs="Times New Roman"/>
          <w:spacing w:val="-7"/>
        </w:rPr>
        <w:t xml:space="preserve"> </w:t>
      </w:r>
      <w:r>
        <w:rPr>
          <w:rFonts w:cs="Times New Roman"/>
          <w:spacing w:val="-1"/>
        </w:rPr>
        <w:t>making</w:t>
      </w:r>
      <w:r>
        <w:rPr>
          <w:rFonts w:cs="Times New Roman"/>
          <w:spacing w:val="-7"/>
        </w:rPr>
        <w:t xml:space="preserve"> </w:t>
      </w:r>
      <w:r>
        <w:rPr>
          <w:rFonts w:cs="Times New Roman"/>
          <w:spacing w:val="-1"/>
        </w:rPr>
        <w:t>certain</w:t>
      </w:r>
      <w:r>
        <w:rPr>
          <w:rFonts w:cs="Times New Roman"/>
          <w:spacing w:val="-7"/>
        </w:rPr>
        <w:t xml:space="preserve"> </w:t>
      </w:r>
      <w:r>
        <w:rPr>
          <w:rFonts w:cs="Times New Roman"/>
          <w:spacing w:val="-2"/>
        </w:rPr>
        <w:t>―ass</w:t>
      </w:r>
      <w:r>
        <w:rPr>
          <w:rFonts w:cs="Times New Roman"/>
          <w:spacing w:val="-1"/>
        </w:rPr>
        <w:t>umptions‖</w:t>
      </w:r>
      <w:r>
        <w:rPr>
          <w:rFonts w:cs="Times New Roman"/>
          <w:spacing w:val="95"/>
          <w:w w:val="124"/>
        </w:rPr>
        <w:t xml:space="preserve"> </w:t>
      </w:r>
      <w:r>
        <w:t xml:space="preserve">about </w:t>
      </w:r>
      <w:r>
        <w:rPr>
          <w:spacing w:val="-1"/>
        </w:rPr>
        <w:t xml:space="preserve">things </w:t>
      </w:r>
      <w:r>
        <w:t xml:space="preserve">not </w:t>
      </w:r>
      <w:r>
        <w:rPr>
          <w:spacing w:val="-1"/>
        </w:rPr>
        <w:t>under your</w:t>
      </w:r>
      <w:r>
        <w:t xml:space="preserve"> </w:t>
      </w:r>
      <w:r>
        <w:rPr>
          <w:spacing w:val="-1"/>
        </w:rPr>
        <w:t>control</w:t>
      </w:r>
      <w:r>
        <w:rPr>
          <w:spacing w:val="-2"/>
        </w:rPr>
        <w:t xml:space="preserve"> </w:t>
      </w:r>
      <w:r>
        <w:t xml:space="preserve">or </w:t>
      </w:r>
      <w:r>
        <w:rPr>
          <w:spacing w:val="-1"/>
        </w:rPr>
        <w:t>outside</w:t>
      </w:r>
      <w:r>
        <w:t xml:space="preserve"> of</w:t>
      </w:r>
      <w:r>
        <w:rPr>
          <w:spacing w:val="-1"/>
        </w:rPr>
        <w:t xml:space="preserve"> your</w:t>
      </w:r>
      <w:r>
        <w:t xml:space="preserve"> </w:t>
      </w:r>
      <w:r>
        <w:rPr>
          <w:spacing w:val="-1"/>
        </w:rPr>
        <w:t xml:space="preserve">scope. </w:t>
      </w:r>
      <w:r>
        <w:t>To</w:t>
      </w:r>
      <w:r>
        <w:rPr>
          <w:spacing w:val="-1"/>
        </w:rPr>
        <w:t xml:space="preserve"> confirm </w:t>
      </w:r>
      <w:r>
        <w:t>or</w:t>
      </w:r>
      <w:r>
        <w:rPr>
          <w:spacing w:val="-1"/>
        </w:rPr>
        <w:t xml:space="preserve"> validate</w:t>
      </w:r>
      <w:r>
        <w:t xml:space="preserve"> </w:t>
      </w:r>
      <w:r>
        <w:rPr>
          <w:spacing w:val="-1"/>
        </w:rPr>
        <w:t>these</w:t>
      </w:r>
      <w:r>
        <w:rPr>
          <w:spacing w:val="89"/>
        </w:rPr>
        <w:t xml:space="preserve"> </w:t>
      </w:r>
      <w:r>
        <w:rPr>
          <w:spacing w:val="-1"/>
        </w:rPr>
        <w:t xml:space="preserve">assumptions, </w:t>
      </w:r>
      <w:r>
        <w:t xml:space="preserve">you </w:t>
      </w:r>
      <w:r>
        <w:rPr>
          <w:spacing w:val="-1"/>
        </w:rPr>
        <w:t>find</w:t>
      </w:r>
      <w:r>
        <w:t xml:space="preserve"> </w:t>
      </w:r>
      <w:r>
        <w:rPr>
          <w:spacing w:val="-1"/>
        </w:rPr>
        <w:t>yourself</w:t>
      </w:r>
      <w:r>
        <w:t xml:space="preserve"> </w:t>
      </w:r>
      <w:r>
        <w:rPr>
          <w:spacing w:val="-1"/>
        </w:rPr>
        <w:t>addressing</w:t>
      </w:r>
      <w:r>
        <w:t xml:space="preserve"> </w:t>
      </w:r>
      <w:r>
        <w:rPr>
          <w:spacing w:val="-1"/>
        </w:rPr>
        <w:t xml:space="preserve">the artifacts </w:t>
      </w:r>
      <w:r>
        <w:t xml:space="preserve">up </w:t>
      </w:r>
      <w:r>
        <w:rPr>
          <w:spacing w:val="-1"/>
        </w:rPr>
        <w:t>and</w:t>
      </w:r>
      <w:r>
        <w:t xml:space="preserve"> </w:t>
      </w:r>
      <w:r>
        <w:rPr>
          <w:spacing w:val="-1"/>
        </w:rPr>
        <w:t>down</w:t>
      </w:r>
      <w:r>
        <w:t xml:space="preserve"> the </w:t>
      </w:r>
      <w:r>
        <w:rPr>
          <w:spacing w:val="-1"/>
        </w:rPr>
        <w:t>Zachman</w:t>
      </w:r>
      <w:r>
        <w:t xml:space="preserve"> </w:t>
      </w:r>
      <w:r>
        <w:rPr>
          <w:spacing w:val="-1"/>
        </w:rPr>
        <w:t>Framework</w:t>
      </w:r>
      <w:r>
        <w:rPr>
          <w:spacing w:val="97"/>
        </w:rPr>
        <w:t xml:space="preserve"> </w:t>
      </w:r>
      <w:r>
        <w:t xml:space="preserve">rows </w:t>
      </w:r>
      <w:r>
        <w:rPr>
          <w:spacing w:val="-1"/>
        </w:rPr>
        <w:t>and/or</w:t>
      </w:r>
      <w:r>
        <w:t xml:space="preserve"> </w:t>
      </w:r>
      <w:r>
        <w:rPr>
          <w:spacing w:val="-1"/>
        </w:rPr>
        <w:t>across</w:t>
      </w:r>
      <w:r>
        <w:rPr>
          <w:spacing w:val="-2"/>
        </w:rPr>
        <w:t xml:space="preserve"> </w:t>
      </w:r>
      <w:r>
        <w:t>the</w:t>
      </w:r>
      <w:r>
        <w:rPr>
          <w:spacing w:val="-1"/>
        </w:rPr>
        <w:t xml:space="preserve"> columns</w:t>
      </w:r>
      <w:r>
        <w:t xml:space="preserve"> </w:t>
      </w:r>
      <w:r>
        <w:rPr>
          <w:spacing w:val="-1"/>
        </w:rPr>
        <w:t>to</w:t>
      </w:r>
      <w:r>
        <w:t xml:space="preserve"> </w:t>
      </w:r>
      <w:r>
        <w:rPr>
          <w:spacing w:val="-1"/>
        </w:rPr>
        <w:t>capture the</w:t>
      </w:r>
      <w:r>
        <w:t xml:space="preserve"> true</w:t>
      </w:r>
      <w:r>
        <w:rPr>
          <w:spacing w:val="-2"/>
        </w:rPr>
        <w:t xml:space="preserve"> </w:t>
      </w:r>
      <w:r>
        <w:rPr>
          <w:spacing w:val="-1"/>
        </w:rPr>
        <w:t>drivers</w:t>
      </w:r>
      <w:r>
        <w:t xml:space="preserve"> </w:t>
      </w:r>
      <w:r>
        <w:rPr>
          <w:spacing w:val="-1"/>
        </w:rPr>
        <w:t>for</w:t>
      </w:r>
      <w:r>
        <w:t xml:space="preserve"> the </w:t>
      </w:r>
      <w:r>
        <w:rPr>
          <w:spacing w:val="-1"/>
        </w:rPr>
        <w:t>system:</w:t>
      </w:r>
      <w:r>
        <w:t xml:space="preserve"> </w:t>
      </w:r>
      <w:r>
        <w:rPr>
          <w:spacing w:val="-1"/>
        </w:rPr>
        <w:t>who?</w:t>
      </w:r>
      <w:r>
        <w:rPr>
          <w:spacing w:val="1"/>
        </w:rPr>
        <w:t xml:space="preserve"> </w:t>
      </w:r>
      <w:r>
        <w:rPr>
          <w:spacing w:val="-1"/>
        </w:rPr>
        <w:t>what?</w:t>
      </w:r>
      <w:r>
        <w:rPr>
          <w:spacing w:val="1"/>
        </w:rPr>
        <w:t xml:space="preserve"> </w:t>
      </w:r>
      <w:r>
        <w:rPr>
          <w:spacing w:val="-1"/>
        </w:rPr>
        <w:t>where?</w:t>
      </w:r>
      <w:r>
        <w:rPr>
          <w:spacing w:val="67"/>
        </w:rPr>
        <w:t xml:space="preserve"> </w:t>
      </w:r>
      <w:r>
        <w:rPr>
          <w:spacing w:val="-1"/>
        </w:rPr>
        <w:t>when?</w:t>
      </w:r>
      <w:r>
        <w:t xml:space="preserve"> </w:t>
      </w:r>
      <w:r>
        <w:rPr>
          <w:spacing w:val="-1"/>
        </w:rPr>
        <w:t>why?</w:t>
      </w:r>
      <w:r>
        <w:rPr>
          <w:spacing w:val="1"/>
        </w:rPr>
        <w:t xml:space="preserve"> </w:t>
      </w:r>
      <w:r>
        <w:rPr>
          <w:spacing w:val="-1"/>
        </w:rPr>
        <w:t>and</w:t>
      </w:r>
      <w:r>
        <w:t xml:space="preserve"> </w:t>
      </w:r>
      <w:r>
        <w:rPr>
          <w:spacing w:val="-1"/>
        </w:rPr>
        <w:t>how?</w:t>
      </w:r>
      <w:r>
        <w:rPr>
          <w:spacing w:val="-1"/>
          <w:position w:val="9"/>
          <w:sz w:val="13"/>
          <w:szCs w:val="13"/>
        </w:rPr>
        <w:t>1</w:t>
      </w:r>
      <w:r>
        <w:rPr>
          <w:spacing w:val="18"/>
          <w:position w:val="9"/>
          <w:sz w:val="13"/>
          <w:szCs w:val="13"/>
        </w:rPr>
        <w:t xml:space="preserve"> </w:t>
      </w:r>
      <w:r>
        <w:rPr>
          <w:spacing w:val="-1"/>
        </w:rPr>
        <w:t>This means</w:t>
      </w:r>
      <w:r>
        <w:t xml:space="preserve"> </w:t>
      </w:r>
      <w:r>
        <w:rPr>
          <w:spacing w:val="-1"/>
        </w:rPr>
        <w:t xml:space="preserve">coordinating </w:t>
      </w:r>
      <w:r>
        <w:t xml:space="preserve">with </w:t>
      </w:r>
      <w:r>
        <w:rPr>
          <w:spacing w:val="-1"/>
        </w:rPr>
        <w:t>the</w:t>
      </w:r>
      <w:r>
        <w:t xml:space="preserve"> </w:t>
      </w:r>
      <w:r>
        <w:rPr>
          <w:spacing w:val="-1"/>
        </w:rPr>
        <w:t>affected</w:t>
      </w:r>
      <w:r>
        <w:rPr>
          <w:spacing w:val="-2"/>
        </w:rPr>
        <w:t xml:space="preserve"> </w:t>
      </w:r>
      <w:r>
        <w:t xml:space="preserve">or </w:t>
      </w:r>
      <w:r>
        <w:rPr>
          <w:spacing w:val="-1"/>
        </w:rPr>
        <w:t>interested business</w:t>
      </w:r>
      <w:r>
        <w:rPr>
          <w:spacing w:val="89"/>
        </w:rPr>
        <w:t xml:space="preserve"> </w:t>
      </w:r>
      <w:r>
        <w:rPr>
          <w:spacing w:val="-1"/>
        </w:rPr>
        <w:t>experts,</w:t>
      </w:r>
      <w:r>
        <w:t xml:space="preserve"> </w:t>
      </w:r>
      <w:r>
        <w:rPr>
          <w:spacing w:val="-1"/>
        </w:rPr>
        <w:t>system</w:t>
      </w:r>
      <w:r>
        <w:rPr>
          <w:spacing w:val="-3"/>
        </w:rPr>
        <w:t xml:space="preserve"> </w:t>
      </w:r>
      <w:r>
        <w:t xml:space="preserve">users, </w:t>
      </w:r>
      <w:r>
        <w:rPr>
          <w:spacing w:val="-1"/>
        </w:rPr>
        <w:t>and</w:t>
      </w:r>
      <w:r>
        <w:t xml:space="preserve"> </w:t>
      </w:r>
      <w:r>
        <w:rPr>
          <w:spacing w:val="-1"/>
        </w:rPr>
        <w:t>management.</w:t>
      </w:r>
    </w:p>
    <w:p w14:paraId="6EF90BF1" w14:textId="77777777" w:rsidR="008D05C1" w:rsidRDefault="008D05C1">
      <w:pPr>
        <w:spacing w:before="14" w:line="220" w:lineRule="exact"/>
      </w:pPr>
    </w:p>
    <w:p w14:paraId="634C11F6" w14:textId="77777777" w:rsidR="008D05C1" w:rsidRDefault="00D13026">
      <w:pPr>
        <w:pStyle w:val="BodyText"/>
        <w:spacing w:line="237" w:lineRule="auto"/>
        <w:ind w:right="1260"/>
      </w:pPr>
      <w:r>
        <w:rPr>
          <w:rFonts w:cs="Times New Roman"/>
        </w:rPr>
        <w:t>In</w:t>
      </w:r>
      <w:r>
        <w:rPr>
          <w:rFonts w:cs="Times New Roman"/>
          <w:spacing w:val="-9"/>
        </w:rPr>
        <w:t xml:space="preserve"> </w:t>
      </w:r>
      <w:r>
        <w:rPr>
          <w:rFonts w:cs="Times New Roman"/>
          <w:spacing w:val="-1"/>
        </w:rPr>
        <w:t>1987</w:t>
      </w:r>
      <w:r>
        <w:rPr>
          <w:rFonts w:cs="Times New Roman"/>
          <w:spacing w:val="-8"/>
        </w:rPr>
        <w:t xml:space="preserve"> </w:t>
      </w:r>
      <w:r>
        <w:rPr>
          <w:rFonts w:cs="Times New Roman"/>
          <w:spacing w:val="-1"/>
        </w:rPr>
        <w:t>John</w:t>
      </w:r>
      <w:r>
        <w:rPr>
          <w:rFonts w:cs="Times New Roman"/>
          <w:spacing w:val="-8"/>
        </w:rPr>
        <w:t xml:space="preserve"> </w:t>
      </w:r>
      <w:r>
        <w:rPr>
          <w:rFonts w:cs="Times New Roman"/>
          <w:spacing w:val="-1"/>
        </w:rPr>
        <w:t>Zachman</w:t>
      </w:r>
      <w:r>
        <w:rPr>
          <w:rFonts w:cs="Times New Roman"/>
          <w:spacing w:val="-8"/>
        </w:rPr>
        <w:t xml:space="preserve"> </w:t>
      </w:r>
      <w:r>
        <w:rPr>
          <w:rFonts w:cs="Times New Roman"/>
        </w:rPr>
        <w:t>wrote,</w:t>
      </w:r>
      <w:r>
        <w:rPr>
          <w:rFonts w:cs="Times New Roman"/>
          <w:spacing w:val="-9"/>
        </w:rPr>
        <w:t xml:space="preserve"> </w:t>
      </w:r>
      <w:r>
        <w:rPr>
          <w:rFonts w:cs="Times New Roman"/>
        </w:rPr>
        <w:t>―To</w:t>
      </w:r>
      <w:r>
        <w:rPr>
          <w:rFonts w:cs="Times New Roman"/>
          <w:spacing w:val="-9"/>
        </w:rPr>
        <w:t xml:space="preserve"> </w:t>
      </w:r>
      <w:r>
        <w:rPr>
          <w:rFonts w:cs="Times New Roman"/>
          <w:spacing w:val="-1"/>
        </w:rPr>
        <w:t>keep</w:t>
      </w:r>
      <w:r>
        <w:rPr>
          <w:rFonts w:cs="Times New Roman"/>
          <w:spacing w:val="-8"/>
        </w:rPr>
        <w:t xml:space="preserve"> </w:t>
      </w:r>
      <w:r>
        <w:rPr>
          <w:rFonts w:cs="Times New Roman"/>
        </w:rPr>
        <w:t>the</w:t>
      </w:r>
      <w:r>
        <w:rPr>
          <w:rFonts w:cs="Times New Roman"/>
          <w:spacing w:val="-10"/>
        </w:rPr>
        <w:t xml:space="preserve"> </w:t>
      </w:r>
      <w:r>
        <w:rPr>
          <w:rFonts w:cs="Times New Roman"/>
        </w:rPr>
        <w:t>business</w:t>
      </w:r>
      <w:r>
        <w:rPr>
          <w:rFonts w:cs="Times New Roman"/>
          <w:spacing w:val="-9"/>
        </w:rPr>
        <w:t xml:space="preserve"> </w:t>
      </w:r>
      <w:r>
        <w:rPr>
          <w:rFonts w:cs="Times New Roman"/>
        </w:rPr>
        <w:t>from</w:t>
      </w:r>
      <w:r>
        <w:rPr>
          <w:rFonts w:cs="Times New Roman"/>
          <w:spacing w:val="-9"/>
        </w:rPr>
        <w:t xml:space="preserve"> </w:t>
      </w:r>
      <w:r>
        <w:rPr>
          <w:rFonts w:cs="Times New Roman"/>
          <w:i/>
          <w:spacing w:val="-1"/>
        </w:rPr>
        <w:t>dis</w:t>
      </w:r>
      <w:r>
        <w:rPr>
          <w:spacing w:val="-1"/>
        </w:rPr>
        <w:t>integrating,</w:t>
      </w:r>
      <w:r>
        <w:rPr>
          <w:spacing w:val="-8"/>
        </w:rPr>
        <w:t xml:space="preserve"> </w:t>
      </w:r>
      <w:r>
        <w:t>the</w:t>
      </w:r>
      <w:r>
        <w:rPr>
          <w:spacing w:val="-9"/>
        </w:rPr>
        <w:t xml:space="preserve"> </w:t>
      </w:r>
      <w:r>
        <w:t>concept</w:t>
      </w:r>
      <w:r>
        <w:rPr>
          <w:spacing w:val="-9"/>
        </w:rPr>
        <w:t xml:space="preserve"> </w:t>
      </w:r>
      <w:r>
        <w:t>of</w:t>
      </w:r>
      <w:r>
        <w:rPr>
          <w:spacing w:val="-8"/>
        </w:rPr>
        <w:t xml:space="preserve"> </w:t>
      </w:r>
      <w:r>
        <w:rPr>
          <w:spacing w:val="-1"/>
        </w:rPr>
        <w:t>an</w:t>
      </w:r>
      <w:r>
        <w:rPr>
          <w:spacing w:val="43"/>
        </w:rPr>
        <w:t xml:space="preserve"> </w:t>
      </w:r>
      <w:r>
        <w:rPr>
          <w:spacing w:val="-1"/>
        </w:rPr>
        <w:t>information</w:t>
      </w:r>
      <w:r>
        <w:rPr>
          <w:spacing w:val="2"/>
        </w:rPr>
        <w:t xml:space="preserve"> </w:t>
      </w:r>
      <w:r>
        <w:rPr>
          <w:spacing w:val="-1"/>
        </w:rPr>
        <w:t>systems</w:t>
      </w:r>
      <w:r>
        <w:rPr>
          <w:spacing w:val="2"/>
        </w:rPr>
        <w:t xml:space="preserve"> </w:t>
      </w:r>
      <w:r>
        <w:rPr>
          <w:spacing w:val="-1"/>
        </w:rPr>
        <w:t>architecture</w:t>
      </w:r>
      <w:r>
        <w:rPr>
          <w:spacing w:val="1"/>
        </w:rPr>
        <w:t xml:space="preserve"> </w:t>
      </w:r>
      <w:r>
        <w:t>is</w:t>
      </w:r>
      <w:r>
        <w:rPr>
          <w:spacing w:val="2"/>
        </w:rPr>
        <w:t xml:space="preserve"> </w:t>
      </w:r>
      <w:r>
        <w:rPr>
          <w:spacing w:val="-1"/>
        </w:rPr>
        <w:t>becoming</w:t>
      </w:r>
      <w:r>
        <w:rPr>
          <w:spacing w:val="3"/>
        </w:rPr>
        <w:t xml:space="preserve"> </w:t>
      </w:r>
      <w:r>
        <w:t>less of</w:t>
      </w:r>
      <w:r>
        <w:rPr>
          <w:spacing w:val="3"/>
        </w:rPr>
        <w:t xml:space="preserve"> </w:t>
      </w:r>
      <w:r>
        <w:rPr>
          <w:spacing w:val="-1"/>
        </w:rPr>
        <w:t>an</w:t>
      </w:r>
      <w:r>
        <w:rPr>
          <w:spacing w:val="2"/>
        </w:rPr>
        <w:t xml:space="preserve"> </w:t>
      </w:r>
      <w:r>
        <w:rPr>
          <w:spacing w:val="-1"/>
        </w:rPr>
        <w:t>option</w:t>
      </w:r>
      <w:r>
        <w:rPr>
          <w:spacing w:val="3"/>
        </w:rPr>
        <w:t xml:space="preserve"> </w:t>
      </w:r>
      <w:r>
        <w:rPr>
          <w:spacing w:val="-1"/>
        </w:rPr>
        <w:t>and</w:t>
      </w:r>
      <w:r>
        <w:rPr>
          <w:spacing w:val="2"/>
        </w:rPr>
        <w:t xml:space="preserve"> </w:t>
      </w:r>
      <w:r>
        <w:rPr>
          <w:spacing w:val="-1"/>
        </w:rPr>
        <w:t>more</w:t>
      </w:r>
      <w:r>
        <w:rPr>
          <w:spacing w:val="2"/>
        </w:rPr>
        <w:t xml:space="preserve"> </w:t>
      </w:r>
      <w:r>
        <w:t>of</w:t>
      </w:r>
      <w:r>
        <w:rPr>
          <w:spacing w:val="2"/>
        </w:rPr>
        <w:t xml:space="preserve"> </w:t>
      </w:r>
      <w:r>
        <w:t>a</w:t>
      </w:r>
      <w:r>
        <w:rPr>
          <w:spacing w:val="1"/>
        </w:rPr>
        <w:t xml:space="preserve"> </w:t>
      </w:r>
      <w:r>
        <w:t>necessity.</w:t>
      </w:r>
      <w:r>
        <w:rPr>
          <w:position w:val="9"/>
          <w:sz w:val="13"/>
          <w:szCs w:val="13"/>
        </w:rPr>
        <w:t>2</w:t>
      </w:r>
      <w:r>
        <w:rPr>
          <w:rFonts w:cs="Times New Roman"/>
        </w:rPr>
        <w:t>‖</w:t>
      </w:r>
      <w:r>
        <w:rPr>
          <w:rFonts w:cs="Times New Roman"/>
          <w:spacing w:val="67"/>
          <w:w w:val="158"/>
        </w:rPr>
        <w:t xml:space="preserve"> </w:t>
      </w:r>
      <w:r>
        <w:t>From</w:t>
      </w:r>
      <w:r>
        <w:rPr>
          <w:spacing w:val="-2"/>
        </w:rPr>
        <w:t xml:space="preserve"> </w:t>
      </w:r>
      <w:r>
        <w:t xml:space="preserve">that </w:t>
      </w:r>
      <w:r>
        <w:rPr>
          <w:spacing w:val="-1"/>
        </w:rPr>
        <w:t>assertion</w:t>
      </w:r>
      <w:r>
        <w:t xml:space="preserve"> </w:t>
      </w:r>
      <w:r>
        <w:rPr>
          <w:spacing w:val="-1"/>
        </w:rPr>
        <w:t>over</w:t>
      </w:r>
      <w:r>
        <w:t xml:space="preserve"> a</w:t>
      </w:r>
      <w:r>
        <w:rPr>
          <w:spacing w:val="-1"/>
        </w:rPr>
        <w:t xml:space="preserve"> decade</w:t>
      </w:r>
      <w:r>
        <w:t xml:space="preserve"> </w:t>
      </w:r>
      <w:r>
        <w:rPr>
          <w:spacing w:val="-1"/>
        </w:rPr>
        <w:t>ago,</w:t>
      </w:r>
      <w:r>
        <w:t xml:space="preserve"> the</w:t>
      </w:r>
      <w:r>
        <w:rPr>
          <w:spacing w:val="-1"/>
        </w:rPr>
        <w:t xml:space="preserve"> Zachman</w:t>
      </w:r>
      <w:r>
        <w:t xml:space="preserve"> </w:t>
      </w:r>
      <w:r>
        <w:rPr>
          <w:spacing w:val="-1"/>
        </w:rPr>
        <w:t>Framework</w:t>
      </w:r>
      <w:r>
        <w:rPr>
          <w:spacing w:val="1"/>
        </w:rPr>
        <w:t xml:space="preserve"> </w:t>
      </w:r>
      <w:r>
        <w:rPr>
          <w:spacing w:val="-1"/>
        </w:rPr>
        <w:t>for</w:t>
      </w:r>
      <w:r>
        <w:t xml:space="preserve"> </w:t>
      </w:r>
      <w:r>
        <w:rPr>
          <w:spacing w:val="-1"/>
        </w:rPr>
        <w:t>Enterprise</w:t>
      </w:r>
      <w:r>
        <w:rPr>
          <w:spacing w:val="-2"/>
        </w:rPr>
        <w:t xml:space="preserve"> </w:t>
      </w:r>
      <w:r>
        <w:rPr>
          <w:spacing w:val="-1"/>
        </w:rPr>
        <w:t>Architecture</w:t>
      </w:r>
      <w:r>
        <w:rPr>
          <w:spacing w:val="95"/>
        </w:rPr>
        <w:t xml:space="preserve"> </w:t>
      </w:r>
      <w:r>
        <w:t xml:space="preserve">has </w:t>
      </w:r>
      <w:r>
        <w:rPr>
          <w:spacing w:val="-1"/>
        </w:rPr>
        <w:t>evolved</w:t>
      </w:r>
      <w:r>
        <w:t xml:space="preserve"> </w:t>
      </w:r>
      <w:r>
        <w:rPr>
          <w:spacing w:val="-1"/>
        </w:rPr>
        <w:t>and become</w:t>
      </w:r>
      <w:r>
        <w:t xml:space="preserve"> the</w:t>
      </w:r>
      <w:r>
        <w:rPr>
          <w:spacing w:val="-1"/>
        </w:rPr>
        <w:t xml:space="preserve"> model </w:t>
      </w:r>
      <w:r>
        <w:t xml:space="preserve">around </w:t>
      </w:r>
      <w:r>
        <w:rPr>
          <w:spacing w:val="-1"/>
        </w:rPr>
        <w:t>which</w:t>
      </w:r>
      <w:r>
        <w:t xml:space="preserve"> </w:t>
      </w:r>
      <w:r>
        <w:rPr>
          <w:spacing w:val="-1"/>
        </w:rPr>
        <w:t>major organizations view</w:t>
      </w:r>
      <w:r>
        <w:t xml:space="preserve"> </w:t>
      </w:r>
      <w:r>
        <w:rPr>
          <w:spacing w:val="-1"/>
        </w:rPr>
        <w:t>and</w:t>
      </w:r>
      <w:r>
        <w:t xml:space="preserve"> </w:t>
      </w:r>
      <w:r>
        <w:rPr>
          <w:spacing w:val="-1"/>
        </w:rPr>
        <w:t>communicate</w:t>
      </w:r>
      <w:r>
        <w:rPr>
          <w:spacing w:val="65"/>
        </w:rPr>
        <w:t xml:space="preserve"> </w:t>
      </w:r>
      <w:r>
        <w:t xml:space="preserve">their </w:t>
      </w:r>
      <w:r>
        <w:rPr>
          <w:spacing w:val="-1"/>
        </w:rPr>
        <w:t>enterprise</w:t>
      </w:r>
      <w:r>
        <w:rPr>
          <w:spacing w:val="-2"/>
        </w:rPr>
        <w:t xml:space="preserve"> </w:t>
      </w:r>
      <w:r>
        <w:rPr>
          <w:spacing w:val="-1"/>
        </w:rPr>
        <w:t>information</w:t>
      </w:r>
      <w:r>
        <w:t xml:space="preserve"> </w:t>
      </w:r>
      <w:r>
        <w:rPr>
          <w:spacing w:val="-1"/>
        </w:rPr>
        <w:t>infrastructure.</w:t>
      </w:r>
      <w:r>
        <w:rPr>
          <w:spacing w:val="49"/>
        </w:rPr>
        <w:t xml:space="preserve"> </w:t>
      </w:r>
      <w:r>
        <w:rPr>
          <w:spacing w:val="-1"/>
        </w:rPr>
        <w:t>The</w:t>
      </w:r>
      <w:r>
        <w:t xml:space="preserve"> </w:t>
      </w:r>
      <w:r>
        <w:rPr>
          <w:spacing w:val="-1"/>
        </w:rPr>
        <w:t>Zachman</w:t>
      </w:r>
      <w:r>
        <w:t xml:space="preserve"> </w:t>
      </w:r>
      <w:r>
        <w:rPr>
          <w:spacing w:val="-1"/>
        </w:rPr>
        <w:t>Framework</w:t>
      </w:r>
      <w:r>
        <w:t xml:space="preserve"> </w:t>
      </w:r>
      <w:r>
        <w:rPr>
          <w:spacing w:val="-1"/>
        </w:rPr>
        <w:t>draws</w:t>
      </w:r>
      <w:r>
        <w:t xml:space="preserve"> upon </w:t>
      </w:r>
      <w:r>
        <w:rPr>
          <w:spacing w:val="-1"/>
        </w:rPr>
        <w:t>the</w:t>
      </w:r>
      <w:r>
        <w:rPr>
          <w:spacing w:val="79"/>
        </w:rPr>
        <w:t xml:space="preserve"> </w:t>
      </w:r>
      <w:r>
        <w:rPr>
          <w:spacing w:val="-1"/>
        </w:rPr>
        <w:t>discipline</w:t>
      </w:r>
      <w:r>
        <w:t xml:space="preserve"> </w:t>
      </w:r>
      <w:r>
        <w:rPr>
          <w:spacing w:val="-1"/>
        </w:rPr>
        <w:t>of</w:t>
      </w:r>
      <w:r>
        <w:t xml:space="preserve"> </w:t>
      </w:r>
      <w:r>
        <w:rPr>
          <w:spacing w:val="-1"/>
        </w:rPr>
        <w:t>classical architecture</w:t>
      </w:r>
      <w:r>
        <w:rPr>
          <w:spacing w:val="1"/>
        </w:rPr>
        <w:t xml:space="preserve"> </w:t>
      </w:r>
      <w:r>
        <w:rPr>
          <w:spacing w:val="-1"/>
        </w:rPr>
        <w:t>to</w:t>
      </w:r>
      <w:r>
        <w:t xml:space="preserve"> </w:t>
      </w:r>
      <w:r>
        <w:rPr>
          <w:spacing w:val="-1"/>
        </w:rPr>
        <w:t>establish</w:t>
      </w:r>
      <w:r>
        <w:t xml:space="preserve"> a </w:t>
      </w:r>
      <w:r>
        <w:rPr>
          <w:spacing w:val="-1"/>
        </w:rPr>
        <w:t>common</w:t>
      </w:r>
      <w:r>
        <w:rPr>
          <w:spacing w:val="1"/>
        </w:rPr>
        <w:t xml:space="preserve"> </w:t>
      </w:r>
      <w:r>
        <w:rPr>
          <w:spacing w:val="-1"/>
        </w:rPr>
        <w:t>vocabulary</w:t>
      </w:r>
      <w:r>
        <w:t xml:space="preserve"> </w:t>
      </w:r>
      <w:r>
        <w:rPr>
          <w:spacing w:val="-1"/>
        </w:rPr>
        <w:t xml:space="preserve">and </w:t>
      </w:r>
      <w:r>
        <w:t>set</w:t>
      </w:r>
      <w:r>
        <w:rPr>
          <w:spacing w:val="-1"/>
        </w:rPr>
        <w:t xml:space="preserve"> perspectives--a</w:t>
      </w:r>
      <w:r>
        <w:rPr>
          <w:spacing w:val="109"/>
        </w:rPr>
        <w:t xml:space="preserve"> </w:t>
      </w:r>
      <w:r>
        <w:rPr>
          <w:spacing w:val="-1"/>
        </w:rPr>
        <w:t>framework--</w:t>
      </w:r>
      <w:r>
        <w:rPr>
          <w:rFonts w:cs="Times New Roman"/>
          <w:spacing w:val="-1"/>
        </w:rPr>
        <w:t>for defining</w:t>
      </w:r>
      <w:r>
        <w:rPr>
          <w:rFonts w:cs="Times New Roman"/>
        </w:rPr>
        <w:t xml:space="preserve"> and</w:t>
      </w:r>
      <w:r>
        <w:rPr>
          <w:rFonts w:cs="Times New Roman"/>
          <w:spacing w:val="-1"/>
        </w:rPr>
        <w:t xml:space="preserve"> describing</w:t>
      </w:r>
      <w:r>
        <w:rPr>
          <w:rFonts w:cs="Times New Roman"/>
        </w:rPr>
        <w:t xml:space="preserve"> </w:t>
      </w:r>
      <w:r>
        <w:rPr>
          <w:rFonts w:cs="Times New Roman"/>
          <w:spacing w:val="-1"/>
        </w:rPr>
        <w:t>today‘s</w:t>
      </w:r>
      <w:r>
        <w:rPr>
          <w:rFonts w:cs="Times New Roman"/>
        </w:rPr>
        <w:t xml:space="preserve"> </w:t>
      </w:r>
      <w:r>
        <w:rPr>
          <w:rFonts w:cs="Times New Roman"/>
          <w:spacing w:val="-1"/>
        </w:rPr>
        <w:t>complex</w:t>
      </w:r>
      <w:r>
        <w:rPr>
          <w:rFonts w:cs="Times New Roman"/>
        </w:rPr>
        <w:t xml:space="preserve"> </w:t>
      </w:r>
      <w:r>
        <w:rPr>
          <w:rFonts w:cs="Times New Roman"/>
          <w:spacing w:val="-1"/>
        </w:rPr>
        <w:t>enterprise</w:t>
      </w:r>
      <w:r>
        <w:rPr>
          <w:rFonts w:cs="Times New Roman"/>
          <w:spacing w:val="-2"/>
        </w:rPr>
        <w:t xml:space="preserve"> </w:t>
      </w:r>
      <w:r>
        <w:rPr>
          <w:rFonts w:cs="Times New Roman"/>
          <w:spacing w:val="-1"/>
        </w:rPr>
        <w:t>systems.</w:t>
      </w:r>
      <w:r>
        <w:rPr>
          <w:rFonts w:cs="Times New Roman"/>
          <w:spacing w:val="50"/>
        </w:rPr>
        <w:t xml:space="preserve"> </w:t>
      </w:r>
      <w:r>
        <w:rPr>
          <w:rFonts w:cs="Times New Roman"/>
          <w:spacing w:val="-1"/>
        </w:rPr>
        <w:t>Enterprise</w:t>
      </w:r>
      <w:r>
        <w:rPr>
          <w:rFonts w:cs="Times New Roman"/>
          <w:spacing w:val="103"/>
        </w:rPr>
        <w:t xml:space="preserve"> </w:t>
      </w:r>
      <w:r>
        <w:rPr>
          <w:spacing w:val="-1"/>
        </w:rPr>
        <w:t>Architecture provides</w:t>
      </w:r>
      <w:r>
        <w:t xml:space="preserve"> </w:t>
      </w:r>
      <w:r>
        <w:rPr>
          <w:spacing w:val="-1"/>
        </w:rPr>
        <w:t>the</w:t>
      </w:r>
      <w:r>
        <w:t xml:space="preserve"> </w:t>
      </w:r>
      <w:r>
        <w:rPr>
          <w:spacing w:val="-1"/>
        </w:rPr>
        <w:t>blueprint--or</w:t>
      </w:r>
      <w:r>
        <w:t xml:space="preserve"> </w:t>
      </w:r>
      <w:r>
        <w:rPr>
          <w:spacing w:val="-1"/>
        </w:rPr>
        <w:t>architecture--</w:t>
      </w:r>
      <w:r>
        <w:rPr>
          <w:rFonts w:cs="Times New Roman"/>
          <w:spacing w:val="-1"/>
        </w:rPr>
        <w:t>for</w:t>
      </w:r>
      <w:r>
        <w:rPr>
          <w:rFonts w:cs="Times New Roman"/>
        </w:rPr>
        <w:t xml:space="preserve"> the</w:t>
      </w:r>
      <w:r>
        <w:rPr>
          <w:rFonts w:cs="Times New Roman"/>
          <w:spacing w:val="-2"/>
        </w:rPr>
        <w:t xml:space="preserve"> </w:t>
      </w:r>
      <w:r>
        <w:rPr>
          <w:rFonts w:cs="Times New Roman"/>
          <w:spacing w:val="-1"/>
        </w:rPr>
        <w:t>organization‘s information</w:t>
      </w:r>
      <w:r>
        <w:rPr>
          <w:rFonts w:cs="Times New Roman"/>
          <w:spacing w:val="113"/>
        </w:rPr>
        <w:t xml:space="preserve"> </w:t>
      </w:r>
      <w:r>
        <w:rPr>
          <w:spacing w:val="-1"/>
        </w:rPr>
        <w:t>infrastructure</w:t>
      </w:r>
      <w:r>
        <w:rPr>
          <w:spacing w:val="-2"/>
        </w:rPr>
        <w:t xml:space="preserve"> </w:t>
      </w:r>
      <w:r>
        <w:rPr>
          <w:spacing w:val="-1"/>
        </w:rPr>
        <w:t>and</w:t>
      </w:r>
      <w:r>
        <w:t xml:space="preserve"> </w:t>
      </w:r>
      <w:r>
        <w:rPr>
          <w:spacing w:val="-1"/>
        </w:rPr>
        <w:t>provides</w:t>
      </w:r>
      <w:r>
        <w:t xml:space="preserve"> a</w:t>
      </w:r>
      <w:r>
        <w:rPr>
          <w:spacing w:val="-1"/>
        </w:rPr>
        <w:t xml:space="preserve"> framework</w:t>
      </w:r>
      <w:r>
        <w:t xml:space="preserve"> for</w:t>
      </w:r>
      <w:r>
        <w:rPr>
          <w:spacing w:val="-2"/>
        </w:rPr>
        <w:t xml:space="preserve"> </w:t>
      </w:r>
      <w:r>
        <w:rPr>
          <w:spacing w:val="-1"/>
        </w:rPr>
        <w:t>managing</w:t>
      </w:r>
      <w:r>
        <w:t xml:space="preserve"> </w:t>
      </w:r>
      <w:r>
        <w:rPr>
          <w:spacing w:val="-1"/>
        </w:rPr>
        <w:t>information</w:t>
      </w:r>
      <w:r>
        <w:t xml:space="preserve"> </w:t>
      </w:r>
      <w:r>
        <w:rPr>
          <w:spacing w:val="-1"/>
        </w:rPr>
        <w:t>complexity</w:t>
      </w:r>
      <w:r>
        <w:rPr>
          <w:spacing w:val="-2"/>
        </w:rPr>
        <w:t xml:space="preserve"> </w:t>
      </w:r>
      <w:r>
        <w:t xml:space="preserve">and </w:t>
      </w:r>
      <w:r>
        <w:rPr>
          <w:spacing w:val="-1"/>
        </w:rPr>
        <w:t>managing</w:t>
      </w:r>
      <w:r>
        <w:rPr>
          <w:spacing w:val="89"/>
        </w:rPr>
        <w:t xml:space="preserve"> </w:t>
      </w:r>
      <w:r>
        <w:t>change.</w:t>
      </w:r>
    </w:p>
    <w:p w14:paraId="7859FC7B" w14:textId="77777777" w:rsidR="008D05C1" w:rsidRDefault="008D05C1">
      <w:pPr>
        <w:spacing w:before="11" w:line="220" w:lineRule="exact"/>
      </w:pPr>
    </w:p>
    <w:p w14:paraId="2F37ED07" w14:textId="77777777" w:rsidR="008D05C1" w:rsidRDefault="00D13026">
      <w:pPr>
        <w:pStyle w:val="BodyText"/>
        <w:ind w:right="1260"/>
      </w:pPr>
      <w:r>
        <w:rPr>
          <w:spacing w:val="-1"/>
        </w:rPr>
        <w:t>Today</w:t>
      </w:r>
      <w:r>
        <w:t xml:space="preserve"> the </w:t>
      </w:r>
      <w:r>
        <w:rPr>
          <w:spacing w:val="-1"/>
        </w:rPr>
        <w:t>Zachman</w:t>
      </w:r>
      <w:r>
        <w:t xml:space="preserve"> </w:t>
      </w:r>
      <w:r>
        <w:rPr>
          <w:spacing w:val="-1"/>
        </w:rPr>
        <w:t>Framework</w:t>
      </w:r>
      <w:r>
        <w:t xml:space="preserve"> has </w:t>
      </w:r>
      <w:r>
        <w:rPr>
          <w:spacing w:val="-1"/>
        </w:rPr>
        <w:t xml:space="preserve">become </w:t>
      </w:r>
      <w:r>
        <w:t xml:space="preserve">a </w:t>
      </w:r>
      <w:r>
        <w:rPr>
          <w:spacing w:val="-1"/>
        </w:rPr>
        <w:t>standard for</w:t>
      </w:r>
      <w:r>
        <w:t xml:space="preserve"> </w:t>
      </w:r>
      <w:r>
        <w:rPr>
          <w:spacing w:val="-1"/>
        </w:rPr>
        <w:t>Enterprise</w:t>
      </w:r>
      <w:r>
        <w:rPr>
          <w:spacing w:val="-2"/>
        </w:rPr>
        <w:t xml:space="preserve"> </w:t>
      </w:r>
      <w:r>
        <w:rPr>
          <w:spacing w:val="-1"/>
        </w:rPr>
        <w:t>Architecture used</w:t>
      </w:r>
      <w:r>
        <w:t xml:space="preserve"> by</w:t>
      </w:r>
      <w:r>
        <w:rPr>
          <w:spacing w:val="89"/>
        </w:rPr>
        <w:t xml:space="preserve"> </w:t>
      </w:r>
      <w:r>
        <w:rPr>
          <w:spacing w:val="-1"/>
        </w:rPr>
        <w:t>many</w:t>
      </w:r>
      <w:r>
        <w:t xml:space="preserve"> of</w:t>
      </w:r>
      <w:r>
        <w:rPr>
          <w:spacing w:val="-1"/>
        </w:rPr>
        <w:t xml:space="preserve"> </w:t>
      </w:r>
      <w:r>
        <w:t xml:space="preserve">the </w:t>
      </w:r>
      <w:r>
        <w:rPr>
          <w:spacing w:val="-1"/>
        </w:rPr>
        <w:t>most</w:t>
      </w:r>
      <w:r>
        <w:t xml:space="preserve"> </w:t>
      </w:r>
      <w:r>
        <w:rPr>
          <w:spacing w:val="-1"/>
        </w:rPr>
        <w:t>successful</w:t>
      </w:r>
      <w:r>
        <w:rPr>
          <w:spacing w:val="-2"/>
        </w:rPr>
        <w:t xml:space="preserve"> </w:t>
      </w:r>
      <w:r>
        <w:rPr>
          <w:spacing w:val="-1"/>
        </w:rPr>
        <w:t>organizations</w:t>
      </w:r>
      <w:r>
        <w:rPr>
          <w:spacing w:val="-2"/>
        </w:rPr>
        <w:t xml:space="preserve"> </w:t>
      </w:r>
      <w:r>
        <w:t>in the</w:t>
      </w:r>
      <w:r>
        <w:rPr>
          <w:spacing w:val="-2"/>
        </w:rPr>
        <w:t xml:space="preserve"> </w:t>
      </w:r>
      <w:r>
        <w:rPr>
          <w:spacing w:val="-1"/>
        </w:rPr>
        <w:t>world.</w:t>
      </w:r>
      <w:r>
        <w:t xml:space="preserve">  </w:t>
      </w:r>
      <w:r>
        <w:rPr>
          <w:spacing w:val="-1"/>
        </w:rPr>
        <w:t xml:space="preserve">Evidence </w:t>
      </w:r>
      <w:r>
        <w:t>of</w:t>
      </w:r>
      <w:r>
        <w:rPr>
          <w:spacing w:val="2"/>
        </w:rPr>
        <w:t xml:space="preserve"> </w:t>
      </w:r>
      <w:r>
        <w:t>the</w:t>
      </w:r>
      <w:r>
        <w:rPr>
          <w:spacing w:val="-1"/>
        </w:rPr>
        <w:t xml:space="preserve"> acceptance </w:t>
      </w:r>
      <w:r>
        <w:t xml:space="preserve">of </w:t>
      </w:r>
      <w:r>
        <w:rPr>
          <w:spacing w:val="-1"/>
        </w:rPr>
        <w:t>the</w:t>
      </w:r>
      <w:r>
        <w:rPr>
          <w:spacing w:val="85"/>
        </w:rPr>
        <w:t xml:space="preserve"> </w:t>
      </w:r>
      <w:r>
        <w:rPr>
          <w:spacing w:val="-1"/>
        </w:rPr>
        <w:t>Framework</w:t>
      </w:r>
      <w:r>
        <w:t xml:space="preserve"> </w:t>
      </w:r>
      <w:r>
        <w:rPr>
          <w:spacing w:val="-1"/>
        </w:rPr>
        <w:t>has</w:t>
      </w:r>
      <w:r>
        <w:t xml:space="preserve"> </w:t>
      </w:r>
      <w:r>
        <w:rPr>
          <w:spacing w:val="-1"/>
        </w:rPr>
        <w:t>been</w:t>
      </w:r>
      <w:r>
        <w:t xml:space="preserve"> </w:t>
      </w:r>
      <w:r>
        <w:rPr>
          <w:spacing w:val="-1"/>
        </w:rPr>
        <w:t>apparent</w:t>
      </w:r>
      <w:r>
        <w:rPr>
          <w:spacing w:val="-2"/>
        </w:rPr>
        <w:t xml:space="preserve"> </w:t>
      </w:r>
      <w:r>
        <w:t xml:space="preserve">at the </w:t>
      </w:r>
      <w:r>
        <w:rPr>
          <w:spacing w:val="-1"/>
        </w:rPr>
        <w:t>annual forums</w:t>
      </w:r>
      <w:r>
        <w:t xml:space="preserve"> </w:t>
      </w:r>
      <w:r>
        <w:rPr>
          <w:spacing w:val="-1"/>
        </w:rPr>
        <w:t>conducted</w:t>
      </w:r>
      <w:r>
        <w:t xml:space="preserve"> by </w:t>
      </w:r>
      <w:r>
        <w:rPr>
          <w:spacing w:val="-1"/>
        </w:rPr>
        <w:t>the</w:t>
      </w:r>
      <w:r>
        <w:t xml:space="preserve"> </w:t>
      </w:r>
      <w:r>
        <w:rPr>
          <w:spacing w:val="-1"/>
        </w:rPr>
        <w:t>Zachman</w:t>
      </w:r>
      <w:r>
        <w:t xml:space="preserve"> </w:t>
      </w:r>
      <w:r>
        <w:rPr>
          <w:spacing w:val="-1"/>
        </w:rPr>
        <w:t>Institute</w:t>
      </w:r>
      <w:r>
        <w:rPr>
          <w:spacing w:val="-2"/>
        </w:rPr>
        <w:t xml:space="preserve"> </w:t>
      </w:r>
      <w:r>
        <w:t>for</w:t>
      </w:r>
      <w:r>
        <w:rPr>
          <w:spacing w:val="79"/>
        </w:rPr>
        <w:t xml:space="preserve"> </w:t>
      </w:r>
      <w:r>
        <w:rPr>
          <w:spacing w:val="-1"/>
        </w:rPr>
        <w:t>Framework</w:t>
      </w:r>
      <w:r>
        <w:t xml:space="preserve"> </w:t>
      </w:r>
      <w:r>
        <w:rPr>
          <w:spacing w:val="-1"/>
        </w:rPr>
        <w:t>Advancement</w:t>
      </w:r>
      <w:r>
        <w:t xml:space="preserve"> </w:t>
      </w:r>
      <w:r>
        <w:rPr>
          <w:spacing w:val="-1"/>
        </w:rPr>
        <w:t>(ZIFA, www.zifa.com).</w:t>
      </w:r>
      <w:r>
        <w:rPr>
          <w:spacing w:val="50"/>
        </w:rPr>
        <w:t xml:space="preserve"> </w:t>
      </w:r>
      <w:r>
        <w:t xml:space="preserve">At </w:t>
      </w:r>
      <w:r>
        <w:rPr>
          <w:spacing w:val="-1"/>
        </w:rPr>
        <w:t>each</w:t>
      </w:r>
      <w:r>
        <w:t xml:space="preserve"> </w:t>
      </w:r>
      <w:r>
        <w:rPr>
          <w:spacing w:val="-1"/>
        </w:rPr>
        <w:t>forum,</w:t>
      </w:r>
      <w:r>
        <w:t xml:space="preserve"> </w:t>
      </w:r>
      <w:r>
        <w:rPr>
          <w:spacing w:val="-1"/>
        </w:rPr>
        <w:t>attendees</w:t>
      </w:r>
      <w:r>
        <w:t xml:space="preserve"> </w:t>
      </w:r>
      <w:r>
        <w:rPr>
          <w:spacing w:val="-1"/>
        </w:rPr>
        <w:t>hear</w:t>
      </w:r>
      <w:r>
        <w:rPr>
          <w:spacing w:val="81"/>
        </w:rPr>
        <w:t xml:space="preserve"> </w:t>
      </w:r>
      <w:r>
        <w:rPr>
          <w:spacing w:val="-1"/>
        </w:rPr>
        <w:t xml:space="preserve">presentations </w:t>
      </w:r>
      <w:r>
        <w:t>on the</w:t>
      </w:r>
      <w:r>
        <w:rPr>
          <w:spacing w:val="-1"/>
        </w:rPr>
        <w:t xml:space="preserve"> many</w:t>
      </w:r>
      <w:r>
        <w:t xml:space="preserve"> </w:t>
      </w:r>
      <w:r>
        <w:rPr>
          <w:spacing w:val="-1"/>
        </w:rPr>
        <w:t>different</w:t>
      </w:r>
      <w:r>
        <w:t xml:space="preserve"> </w:t>
      </w:r>
      <w:r>
        <w:rPr>
          <w:spacing w:val="-1"/>
        </w:rPr>
        <w:t>aspects</w:t>
      </w:r>
      <w:r>
        <w:t xml:space="preserve"> </w:t>
      </w:r>
      <w:r>
        <w:rPr>
          <w:spacing w:val="-1"/>
        </w:rPr>
        <w:t>and</w:t>
      </w:r>
      <w:r>
        <w:t xml:space="preserve"> </w:t>
      </w:r>
      <w:r>
        <w:rPr>
          <w:spacing w:val="-1"/>
        </w:rPr>
        <w:t>practical uses</w:t>
      </w:r>
      <w:r>
        <w:t xml:space="preserve"> of the</w:t>
      </w:r>
      <w:r>
        <w:rPr>
          <w:spacing w:val="-1"/>
        </w:rPr>
        <w:t xml:space="preserve"> Framework.</w:t>
      </w:r>
      <w:r>
        <w:rPr>
          <w:spacing w:val="1"/>
        </w:rPr>
        <w:t xml:space="preserve"> </w:t>
      </w:r>
      <w:r>
        <w:rPr>
          <w:i/>
          <w:spacing w:val="-1"/>
        </w:rPr>
        <w:t xml:space="preserve">Visible </w:t>
      </w:r>
      <w:r>
        <w:rPr>
          <w:spacing w:val="-1"/>
        </w:rPr>
        <w:t>fully</w:t>
      </w:r>
      <w:r>
        <w:rPr>
          <w:spacing w:val="101"/>
        </w:rPr>
        <w:t xml:space="preserve"> </w:t>
      </w:r>
      <w:r>
        <w:rPr>
          <w:spacing w:val="-1"/>
        </w:rPr>
        <w:t>supports</w:t>
      </w:r>
      <w:r>
        <w:rPr>
          <w:spacing w:val="-2"/>
        </w:rPr>
        <w:t xml:space="preserve"> </w:t>
      </w:r>
      <w:r>
        <w:t>both</w:t>
      </w:r>
      <w:r>
        <w:rPr>
          <w:spacing w:val="-2"/>
        </w:rPr>
        <w:t xml:space="preserve"> </w:t>
      </w:r>
      <w:r>
        <w:t xml:space="preserve">the </w:t>
      </w:r>
      <w:r>
        <w:rPr>
          <w:spacing w:val="-1"/>
        </w:rPr>
        <w:t>concept</w:t>
      </w:r>
      <w:r>
        <w:t xml:space="preserve"> </w:t>
      </w:r>
      <w:r>
        <w:rPr>
          <w:spacing w:val="-1"/>
        </w:rPr>
        <w:t>and</w:t>
      </w:r>
      <w:r>
        <w:rPr>
          <w:spacing w:val="-2"/>
        </w:rPr>
        <w:t xml:space="preserve"> </w:t>
      </w:r>
      <w:r>
        <w:rPr>
          <w:spacing w:val="-1"/>
        </w:rPr>
        <w:t>philosophy</w:t>
      </w:r>
      <w:r>
        <w:rPr>
          <w:spacing w:val="-2"/>
        </w:rPr>
        <w:t xml:space="preserve"> </w:t>
      </w:r>
      <w:r>
        <w:t xml:space="preserve">of the </w:t>
      </w:r>
      <w:r>
        <w:rPr>
          <w:spacing w:val="-1"/>
        </w:rPr>
        <w:t>Zachman</w:t>
      </w:r>
      <w:r>
        <w:t xml:space="preserve"> </w:t>
      </w:r>
      <w:r>
        <w:rPr>
          <w:spacing w:val="-1"/>
        </w:rPr>
        <w:t>Framework.</w:t>
      </w:r>
      <w:r>
        <w:t xml:space="preserve"> </w:t>
      </w:r>
      <w:r>
        <w:rPr>
          <w:spacing w:val="2"/>
        </w:rPr>
        <w:t xml:space="preserve"> </w:t>
      </w:r>
      <w:r>
        <w:rPr>
          <w:i/>
          <w:spacing w:val="-1"/>
        </w:rPr>
        <w:t>Visible</w:t>
      </w:r>
      <w:r>
        <w:rPr>
          <w:i/>
        </w:rPr>
        <w:t xml:space="preserve"> </w:t>
      </w:r>
      <w:r>
        <w:rPr>
          <w:spacing w:val="-1"/>
        </w:rPr>
        <w:t>helps</w:t>
      </w:r>
      <w:r>
        <w:t xml:space="preserve"> </w:t>
      </w:r>
      <w:r>
        <w:rPr>
          <w:spacing w:val="-1"/>
        </w:rPr>
        <w:t>clients</w:t>
      </w:r>
      <w:r>
        <w:rPr>
          <w:spacing w:val="95"/>
        </w:rPr>
        <w:t xml:space="preserve"> </w:t>
      </w:r>
      <w:r>
        <w:t xml:space="preserve">gain </w:t>
      </w:r>
      <w:r>
        <w:rPr>
          <w:spacing w:val="-1"/>
        </w:rPr>
        <w:t>greater</w:t>
      </w:r>
      <w:r>
        <w:t xml:space="preserve"> </w:t>
      </w:r>
      <w:r>
        <w:rPr>
          <w:spacing w:val="-1"/>
        </w:rPr>
        <w:t>control</w:t>
      </w:r>
      <w:r>
        <w:t xml:space="preserve"> of </w:t>
      </w:r>
      <w:r>
        <w:rPr>
          <w:spacing w:val="-1"/>
        </w:rPr>
        <w:t>their</w:t>
      </w:r>
      <w:r>
        <w:t xml:space="preserve"> </w:t>
      </w:r>
      <w:r>
        <w:rPr>
          <w:spacing w:val="-1"/>
        </w:rPr>
        <w:t>information</w:t>
      </w:r>
      <w:r>
        <w:rPr>
          <w:spacing w:val="1"/>
        </w:rPr>
        <w:t xml:space="preserve"> </w:t>
      </w:r>
      <w:r>
        <w:rPr>
          <w:spacing w:val="-1"/>
        </w:rPr>
        <w:t>systems</w:t>
      </w:r>
      <w:r>
        <w:t xml:space="preserve"> and </w:t>
      </w:r>
      <w:r>
        <w:rPr>
          <w:spacing w:val="-1"/>
        </w:rPr>
        <w:t>technology</w:t>
      </w:r>
      <w:r>
        <w:t xml:space="preserve"> </w:t>
      </w:r>
      <w:r>
        <w:rPr>
          <w:spacing w:val="-1"/>
        </w:rPr>
        <w:t>requirements</w:t>
      </w:r>
      <w:r>
        <w:t xml:space="preserve"> </w:t>
      </w:r>
      <w:r>
        <w:rPr>
          <w:spacing w:val="-1"/>
        </w:rPr>
        <w:t>through</w:t>
      </w:r>
      <w:r>
        <w:rPr>
          <w:spacing w:val="81"/>
        </w:rPr>
        <w:t xml:space="preserve"> </w:t>
      </w:r>
      <w:r>
        <w:rPr>
          <w:spacing w:val="-1"/>
        </w:rPr>
        <w:t>development</w:t>
      </w:r>
      <w:r>
        <w:t xml:space="preserve"> of </w:t>
      </w:r>
      <w:r>
        <w:rPr>
          <w:spacing w:val="-1"/>
        </w:rPr>
        <w:t>an</w:t>
      </w:r>
      <w:r>
        <w:t xml:space="preserve"> </w:t>
      </w:r>
      <w:r>
        <w:rPr>
          <w:spacing w:val="-1"/>
        </w:rPr>
        <w:t>enterprise-wide</w:t>
      </w:r>
      <w:r>
        <w:t xml:space="preserve"> </w:t>
      </w:r>
      <w:r>
        <w:rPr>
          <w:spacing w:val="-1"/>
        </w:rPr>
        <w:t>architecture.</w:t>
      </w:r>
    </w:p>
    <w:p w14:paraId="0F8CE037" w14:textId="77777777" w:rsidR="008D05C1" w:rsidRDefault="008D05C1">
      <w:pPr>
        <w:spacing w:before="2" w:line="110" w:lineRule="exact"/>
        <w:rPr>
          <w:sz w:val="11"/>
          <w:szCs w:val="11"/>
        </w:rPr>
      </w:pPr>
    </w:p>
    <w:p w14:paraId="2A825A13" w14:textId="77777777" w:rsidR="008D05C1" w:rsidRDefault="008D05C1">
      <w:pPr>
        <w:spacing w:line="200" w:lineRule="exact"/>
        <w:rPr>
          <w:sz w:val="20"/>
          <w:szCs w:val="20"/>
        </w:rPr>
      </w:pPr>
    </w:p>
    <w:p w14:paraId="65C6584D" w14:textId="77777777" w:rsidR="008D05C1" w:rsidRDefault="008D05C1">
      <w:pPr>
        <w:spacing w:line="200" w:lineRule="exact"/>
        <w:rPr>
          <w:sz w:val="20"/>
          <w:szCs w:val="20"/>
        </w:rPr>
      </w:pPr>
    </w:p>
    <w:p w14:paraId="0536742B" w14:textId="0A4FE2FE" w:rsidR="008D05C1" w:rsidRDefault="00C14824">
      <w:pPr>
        <w:spacing w:before="86"/>
        <w:ind w:left="160" w:right="1260"/>
        <w:rPr>
          <w:rFonts w:ascii="Times New Roman" w:eastAsia="Times New Roman" w:hAnsi="Times New Roman" w:cs="Times New Roman"/>
          <w:sz w:val="16"/>
          <w:szCs w:val="16"/>
        </w:rPr>
      </w:pPr>
      <w:r>
        <w:rPr>
          <w:noProof/>
        </w:rPr>
        <w:pict w14:anchorId="338EDA0D">
          <v:group id="Group 1209" o:spid="_x0000_s3250" style="position:absolute;left:0;text-align:left;margin-left:90pt;margin-top:-.05pt;width:144.05pt;height:.1pt;z-index:-14452;mso-position-horizontal-relative:page" coordorigin="1800,-1"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">
            <v:shape id="Freeform 1210" o:spid="_x0000_s3251" style="position:absolute;left:1800;top:-1;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" path="m,l2880,e" filled="f" strokeweight=".58pt">
              <v:path arrowok="t" o:connecttype="custom" o:connectlocs="0,0;2880,0" o:connectangles="0,0"/>
            </v:shape>
            <w10:wrap anchorx="page"/>
          </v:group>
        </w:pict>
      </w:r>
      <w:r w:rsidR="00D13026">
        <w:rPr>
          <w:rFonts w:ascii="Times New Roman" w:eastAsia="Times New Roman" w:hAnsi="Times New Roman" w:cs="Times New Roman"/>
          <w:position w:val="7"/>
          <w:sz w:val="10"/>
          <w:szCs w:val="10"/>
        </w:rPr>
        <w:t>1</w:t>
      </w:r>
      <w:r w:rsidR="00D13026">
        <w:rPr>
          <w:rFonts w:ascii="Times New Roman" w:eastAsia="Times New Roman" w:hAnsi="Times New Roman" w:cs="Times New Roman"/>
          <w:spacing w:val="6"/>
          <w:position w:val="7"/>
          <w:sz w:val="10"/>
          <w:szCs w:val="10"/>
        </w:rPr>
        <w:t xml:space="preserve"> </w:t>
      </w:r>
      <w:r w:rsidR="00D13026">
        <w:rPr>
          <w:rFonts w:ascii="Times New Roman" w:eastAsia="Times New Roman" w:hAnsi="Times New Roman" w:cs="Times New Roman"/>
          <w:sz w:val="16"/>
          <w:szCs w:val="16"/>
        </w:rPr>
        <w:t>―Visible</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and</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the</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pacing w:val="-1"/>
          <w:sz w:val="16"/>
          <w:szCs w:val="16"/>
        </w:rPr>
        <w:t>Zachman</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pacing w:val="-1"/>
          <w:sz w:val="16"/>
          <w:szCs w:val="16"/>
        </w:rPr>
        <w:t>Framework</w:t>
      </w:r>
      <w:r w:rsidR="00D13026">
        <w:rPr>
          <w:rFonts w:ascii="Times New Roman" w:eastAsia="Times New Roman" w:hAnsi="Times New Roman" w:cs="Times New Roman"/>
          <w:spacing w:val="-7"/>
          <w:sz w:val="16"/>
          <w:szCs w:val="16"/>
        </w:rPr>
        <w:t xml:space="preserve"> </w:t>
      </w:r>
      <w:r w:rsidR="00D13026">
        <w:rPr>
          <w:rFonts w:ascii="Times New Roman" w:eastAsia="Times New Roman" w:hAnsi="Times New Roman" w:cs="Times New Roman"/>
          <w:sz w:val="16"/>
          <w:szCs w:val="16"/>
        </w:rPr>
        <w:t>for</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Enterprise</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Architecture‖</w:t>
      </w:r>
      <w:r w:rsidR="00D13026">
        <w:rPr>
          <w:rFonts w:ascii="Times New Roman" w:eastAsia="Times New Roman" w:hAnsi="Times New Roman" w:cs="Times New Roman"/>
          <w:spacing w:val="-7"/>
          <w:sz w:val="16"/>
          <w:szCs w:val="16"/>
        </w:rPr>
        <w:t xml:space="preserve"> </w:t>
      </w:r>
      <w:r w:rsidR="00D13026">
        <w:rPr>
          <w:rFonts w:ascii="Times New Roman" w:eastAsia="Times New Roman" w:hAnsi="Times New Roman" w:cs="Times New Roman"/>
          <w:sz w:val="16"/>
          <w:szCs w:val="16"/>
        </w:rPr>
        <w:t>by</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Alan</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pacing w:val="-1"/>
          <w:sz w:val="16"/>
          <w:szCs w:val="16"/>
        </w:rPr>
        <w:t>Perkins</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p.</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2.</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Copyright</w:t>
      </w:r>
      <w:r w:rsidR="00D13026">
        <w:rPr>
          <w:rFonts w:ascii="Times New Roman" w:eastAsia="Times New Roman" w:hAnsi="Times New Roman" w:cs="Times New Roman"/>
          <w:spacing w:val="-8"/>
          <w:sz w:val="16"/>
          <w:szCs w:val="16"/>
        </w:rPr>
        <w:t xml:space="preserve"> </w:t>
      </w:r>
      <w:r w:rsidR="00D13026">
        <w:rPr>
          <w:rFonts w:ascii="Symbol" w:eastAsia="Symbol" w:hAnsi="Symbol" w:cs="Symbol"/>
          <w:sz w:val="16"/>
          <w:szCs w:val="16"/>
        </w:rPr>
        <w:t></w:t>
      </w:r>
      <w:r w:rsidR="00D13026">
        <w:rPr>
          <w:rFonts w:ascii="Symbol" w:eastAsia="Symbol" w:hAnsi="Symbol" w:cs="Symbol"/>
          <w:spacing w:val="-9"/>
          <w:sz w:val="16"/>
          <w:szCs w:val="16"/>
        </w:rPr>
        <w:t></w:t>
      </w:r>
      <w:r w:rsidR="00D13026">
        <w:rPr>
          <w:rFonts w:ascii="Times New Roman" w:eastAsia="Times New Roman" w:hAnsi="Times New Roman" w:cs="Times New Roman"/>
          <w:spacing w:val="-1"/>
          <w:sz w:val="16"/>
          <w:szCs w:val="16"/>
        </w:rPr>
        <w:t>1997-2001,</w:t>
      </w:r>
      <w:r w:rsidR="00D13026">
        <w:rPr>
          <w:rFonts w:ascii="Times New Roman" w:eastAsia="Times New Roman" w:hAnsi="Times New Roman" w:cs="Times New Roman"/>
          <w:spacing w:val="59"/>
          <w:w w:val="99"/>
          <w:sz w:val="16"/>
          <w:szCs w:val="16"/>
        </w:rPr>
        <w:t xml:space="preserve"> </w:t>
      </w:r>
      <w:r w:rsidR="00D13026">
        <w:rPr>
          <w:rFonts w:ascii="Times New Roman" w:eastAsia="Times New Roman" w:hAnsi="Times New Roman" w:cs="Times New Roman"/>
          <w:sz w:val="16"/>
          <w:szCs w:val="16"/>
        </w:rPr>
        <w:t>Visible</w:t>
      </w:r>
      <w:r w:rsidR="00D13026">
        <w:rPr>
          <w:rFonts w:ascii="Times New Roman" w:eastAsia="Times New Roman" w:hAnsi="Times New Roman" w:cs="Times New Roman"/>
          <w:spacing w:val="-11"/>
          <w:sz w:val="16"/>
          <w:szCs w:val="16"/>
        </w:rPr>
        <w:t xml:space="preserve"> </w:t>
      </w:r>
      <w:r w:rsidR="00D13026">
        <w:rPr>
          <w:rFonts w:ascii="Times New Roman" w:eastAsia="Times New Roman" w:hAnsi="Times New Roman" w:cs="Times New Roman"/>
          <w:spacing w:val="-1"/>
          <w:sz w:val="16"/>
          <w:szCs w:val="16"/>
        </w:rPr>
        <w:t>Systems</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Corporation.</w:t>
      </w:r>
    </w:p>
    <w:p w14:paraId="15134235" w14:textId="77777777" w:rsidR="008D05C1" w:rsidRDefault="00D13026">
      <w:pPr>
        <w:spacing w:line="184" w:lineRule="exact"/>
        <w:ind w:left="160"/>
        <w:rPr>
          <w:rFonts w:ascii="Times New Roman" w:eastAsia="Times New Roman" w:hAnsi="Times New Roman" w:cs="Times New Roman"/>
          <w:sz w:val="16"/>
          <w:szCs w:val="16"/>
        </w:rPr>
      </w:pPr>
      <w:r>
        <w:rPr>
          <w:rFonts w:ascii="Times New Roman" w:eastAsia="Times New Roman" w:hAnsi="Times New Roman" w:cs="Times New Roman"/>
          <w:w w:val="95"/>
          <w:position w:val="7"/>
          <w:sz w:val="10"/>
          <w:szCs w:val="10"/>
        </w:rPr>
        <w:t xml:space="preserve">2 </w:t>
      </w:r>
      <w:r>
        <w:rPr>
          <w:rFonts w:ascii="Times New Roman" w:eastAsia="Times New Roman" w:hAnsi="Times New Roman" w:cs="Times New Roman"/>
          <w:spacing w:val="4"/>
          <w:w w:val="95"/>
          <w:position w:val="7"/>
          <w:sz w:val="10"/>
          <w:szCs w:val="10"/>
        </w:rPr>
        <w:t xml:space="preserve"> </w:t>
      </w:r>
      <w:r>
        <w:rPr>
          <w:rFonts w:ascii="Times New Roman" w:eastAsia="Times New Roman" w:hAnsi="Times New Roman" w:cs="Times New Roman"/>
          <w:w w:val="95"/>
          <w:sz w:val="16"/>
          <w:szCs w:val="16"/>
        </w:rPr>
        <w:t>―A</w:t>
      </w:r>
      <w:r>
        <w:rPr>
          <w:rFonts w:ascii="Times New Roman" w:eastAsia="Times New Roman" w:hAnsi="Times New Roman" w:cs="Times New Roman"/>
          <w:spacing w:val="13"/>
          <w:w w:val="95"/>
          <w:sz w:val="16"/>
          <w:szCs w:val="16"/>
        </w:rPr>
        <w:t xml:space="preserve"> </w:t>
      </w:r>
      <w:r>
        <w:rPr>
          <w:rFonts w:ascii="Times New Roman" w:eastAsia="Times New Roman" w:hAnsi="Times New Roman" w:cs="Times New Roman"/>
          <w:spacing w:val="-1"/>
          <w:w w:val="95"/>
          <w:sz w:val="16"/>
          <w:szCs w:val="16"/>
        </w:rPr>
        <w:t>framework</w:t>
      </w:r>
      <w:r>
        <w:rPr>
          <w:rFonts w:ascii="Times New Roman" w:eastAsia="Times New Roman" w:hAnsi="Times New Roman" w:cs="Times New Roman"/>
          <w:spacing w:val="12"/>
          <w:w w:val="95"/>
          <w:sz w:val="16"/>
          <w:szCs w:val="16"/>
        </w:rPr>
        <w:t xml:space="preserve"> </w:t>
      </w:r>
      <w:r>
        <w:rPr>
          <w:rFonts w:ascii="Times New Roman" w:eastAsia="Times New Roman" w:hAnsi="Times New Roman" w:cs="Times New Roman"/>
          <w:w w:val="95"/>
          <w:sz w:val="16"/>
          <w:szCs w:val="16"/>
        </w:rPr>
        <w:t>for</w:t>
      </w:r>
      <w:r>
        <w:rPr>
          <w:rFonts w:ascii="Times New Roman" w:eastAsia="Times New Roman" w:hAnsi="Times New Roman" w:cs="Times New Roman"/>
          <w:spacing w:val="13"/>
          <w:w w:val="95"/>
          <w:sz w:val="16"/>
          <w:szCs w:val="16"/>
        </w:rPr>
        <w:t xml:space="preserve"> </w:t>
      </w:r>
      <w:r>
        <w:rPr>
          <w:rFonts w:ascii="Times New Roman" w:eastAsia="Times New Roman" w:hAnsi="Times New Roman" w:cs="Times New Roman"/>
          <w:spacing w:val="-1"/>
          <w:w w:val="95"/>
          <w:sz w:val="16"/>
          <w:szCs w:val="16"/>
        </w:rPr>
        <w:t>information</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w w:val="95"/>
          <w:sz w:val="16"/>
          <w:szCs w:val="16"/>
        </w:rPr>
        <w:t>system</w:t>
      </w:r>
      <w:r>
        <w:rPr>
          <w:rFonts w:ascii="Times New Roman" w:eastAsia="Times New Roman" w:hAnsi="Times New Roman" w:cs="Times New Roman"/>
          <w:spacing w:val="11"/>
          <w:w w:val="95"/>
          <w:sz w:val="16"/>
          <w:szCs w:val="16"/>
        </w:rPr>
        <w:t xml:space="preserve"> </w:t>
      </w:r>
      <w:r>
        <w:rPr>
          <w:rFonts w:ascii="Times New Roman" w:eastAsia="Times New Roman" w:hAnsi="Times New Roman" w:cs="Times New Roman"/>
          <w:w w:val="95"/>
          <w:sz w:val="16"/>
          <w:szCs w:val="16"/>
        </w:rPr>
        <w:t>architecture‖</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w w:val="95"/>
          <w:sz w:val="16"/>
          <w:szCs w:val="16"/>
        </w:rPr>
        <w:t>by</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w w:val="95"/>
          <w:sz w:val="16"/>
          <w:szCs w:val="16"/>
        </w:rPr>
        <w:t>J.A.</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w w:val="95"/>
          <w:sz w:val="16"/>
          <w:szCs w:val="16"/>
        </w:rPr>
        <w:t>Zachman</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w w:val="95"/>
          <w:sz w:val="16"/>
          <w:szCs w:val="16"/>
        </w:rPr>
        <w:t>p.</w:t>
      </w:r>
      <w:r>
        <w:rPr>
          <w:rFonts w:ascii="Times New Roman" w:eastAsia="Times New Roman" w:hAnsi="Times New Roman" w:cs="Times New Roman"/>
          <w:spacing w:val="13"/>
          <w:w w:val="95"/>
          <w:sz w:val="16"/>
          <w:szCs w:val="16"/>
        </w:rPr>
        <w:t xml:space="preserve"> </w:t>
      </w:r>
      <w:r>
        <w:rPr>
          <w:rFonts w:ascii="Times New Roman" w:eastAsia="Times New Roman" w:hAnsi="Times New Roman" w:cs="Times New Roman"/>
          <w:w w:val="95"/>
          <w:sz w:val="16"/>
          <w:szCs w:val="16"/>
        </w:rPr>
        <w:t>454</w:t>
      </w:r>
      <w:r>
        <w:rPr>
          <w:rFonts w:ascii="Times New Roman" w:eastAsia="Times New Roman" w:hAnsi="Times New Roman" w:cs="Times New Roman"/>
          <w:spacing w:val="14"/>
          <w:w w:val="95"/>
          <w:sz w:val="16"/>
          <w:szCs w:val="16"/>
        </w:rPr>
        <w:t xml:space="preserve"> </w:t>
      </w:r>
      <w:r>
        <w:rPr>
          <w:rFonts w:ascii="Times New Roman" w:eastAsia="Times New Roman" w:hAnsi="Times New Roman" w:cs="Times New Roman"/>
          <w:spacing w:val="-1"/>
          <w:w w:val="95"/>
          <w:sz w:val="16"/>
          <w:szCs w:val="16"/>
        </w:rPr>
        <w:t>IBM</w:t>
      </w:r>
      <w:r>
        <w:rPr>
          <w:rFonts w:ascii="Times New Roman" w:eastAsia="Times New Roman" w:hAnsi="Times New Roman" w:cs="Times New Roman"/>
          <w:spacing w:val="12"/>
          <w:w w:val="95"/>
          <w:sz w:val="16"/>
          <w:szCs w:val="16"/>
        </w:rPr>
        <w:t xml:space="preserve"> </w:t>
      </w:r>
      <w:r>
        <w:rPr>
          <w:rFonts w:ascii="Times New Roman" w:eastAsia="Times New Roman" w:hAnsi="Times New Roman" w:cs="Times New Roman"/>
          <w:spacing w:val="-1"/>
          <w:w w:val="95"/>
          <w:sz w:val="16"/>
          <w:szCs w:val="16"/>
        </w:rPr>
        <w:t>Systems</w:t>
      </w:r>
      <w:r>
        <w:rPr>
          <w:rFonts w:ascii="Times New Roman" w:eastAsia="Times New Roman" w:hAnsi="Times New Roman" w:cs="Times New Roman"/>
          <w:spacing w:val="16"/>
          <w:w w:val="95"/>
          <w:sz w:val="16"/>
          <w:szCs w:val="16"/>
        </w:rPr>
        <w:t xml:space="preserve"> </w:t>
      </w:r>
      <w:r>
        <w:rPr>
          <w:rFonts w:ascii="Times New Roman" w:eastAsia="Times New Roman" w:hAnsi="Times New Roman" w:cs="Times New Roman"/>
          <w:w w:val="95"/>
          <w:sz w:val="16"/>
          <w:szCs w:val="16"/>
        </w:rPr>
        <w:t>Journal,</w:t>
      </w:r>
      <w:r>
        <w:rPr>
          <w:rFonts w:ascii="Times New Roman" w:eastAsia="Times New Roman" w:hAnsi="Times New Roman" w:cs="Times New Roman"/>
          <w:spacing w:val="12"/>
          <w:w w:val="95"/>
          <w:sz w:val="16"/>
          <w:szCs w:val="16"/>
        </w:rPr>
        <w:t xml:space="preserve"> </w:t>
      </w:r>
      <w:r>
        <w:rPr>
          <w:rFonts w:ascii="Times New Roman" w:eastAsia="Times New Roman" w:hAnsi="Times New Roman" w:cs="Times New Roman"/>
          <w:w w:val="95"/>
          <w:sz w:val="16"/>
          <w:szCs w:val="16"/>
        </w:rPr>
        <w:t>Vol.</w:t>
      </w:r>
      <w:r>
        <w:rPr>
          <w:rFonts w:ascii="Times New Roman" w:eastAsia="Times New Roman" w:hAnsi="Times New Roman" w:cs="Times New Roman"/>
          <w:spacing w:val="13"/>
          <w:w w:val="95"/>
          <w:sz w:val="16"/>
          <w:szCs w:val="16"/>
        </w:rPr>
        <w:t xml:space="preserve"> </w:t>
      </w:r>
      <w:r>
        <w:rPr>
          <w:rFonts w:ascii="Times New Roman" w:eastAsia="Times New Roman" w:hAnsi="Times New Roman" w:cs="Times New Roman"/>
          <w:w w:val="95"/>
          <w:sz w:val="16"/>
          <w:szCs w:val="16"/>
        </w:rPr>
        <w:t>26,</w:t>
      </w:r>
      <w:r>
        <w:rPr>
          <w:rFonts w:ascii="Times New Roman" w:eastAsia="Times New Roman" w:hAnsi="Times New Roman" w:cs="Times New Roman"/>
          <w:spacing w:val="13"/>
          <w:w w:val="95"/>
          <w:sz w:val="16"/>
          <w:szCs w:val="16"/>
        </w:rPr>
        <w:t xml:space="preserve"> </w:t>
      </w:r>
      <w:r>
        <w:rPr>
          <w:rFonts w:ascii="Times New Roman" w:eastAsia="Times New Roman" w:hAnsi="Times New Roman" w:cs="Times New Roman"/>
          <w:w w:val="95"/>
          <w:sz w:val="16"/>
          <w:szCs w:val="16"/>
        </w:rPr>
        <w:t>Nos.</w:t>
      </w:r>
      <w:r>
        <w:rPr>
          <w:rFonts w:ascii="Times New Roman" w:eastAsia="Times New Roman" w:hAnsi="Times New Roman" w:cs="Times New Roman"/>
          <w:spacing w:val="12"/>
          <w:w w:val="95"/>
          <w:sz w:val="16"/>
          <w:szCs w:val="16"/>
        </w:rPr>
        <w:t xml:space="preserve"> </w:t>
      </w:r>
      <w:r>
        <w:rPr>
          <w:rFonts w:ascii="Times New Roman" w:eastAsia="Times New Roman" w:hAnsi="Times New Roman" w:cs="Times New Roman"/>
          <w:w w:val="95"/>
          <w:sz w:val="16"/>
          <w:szCs w:val="16"/>
        </w:rPr>
        <w:t>3,</w:t>
      </w:r>
    </w:p>
    <w:p w14:paraId="1EDFA1A7" w14:textId="77777777" w:rsidR="008D05C1" w:rsidRDefault="00D13026">
      <w:pPr>
        <w:spacing w:before="1"/>
        <w:ind w:left="160"/>
        <w:rPr>
          <w:rFonts w:ascii="Times New Roman" w:eastAsia="Times New Roman" w:hAnsi="Times New Roman" w:cs="Times New Roman"/>
          <w:sz w:val="16"/>
          <w:szCs w:val="16"/>
        </w:rPr>
      </w:pPr>
      <w:r>
        <w:rPr>
          <w:rFonts w:ascii="Times New Roman" w:eastAsia="Times New Roman" w:hAnsi="Times New Roman" w:cs="Times New Roman"/>
          <w:sz w:val="16"/>
          <w:szCs w:val="16"/>
        </w:rPr>
        <w:t>1987,</w:t>
      </w:r>
      <w:r>
        <w:rPr>
          <w:rFonts w:ascii="Times New Roman" w:eastAsia="Times New Roman" w:hAnsi="Times New Roman" w:cs="Times New Roman"/>
          <w:spacing w:val="-6"/>
          <w:sz w:val="16"/>
          <w:szCs w:val="16"/>
        </w:rPr>
        <w:t xml:space="preserve"> </w:t>
      </w:r>
      <w:r>
        <w:rPr>
          <w:rFonts w:ascii="Symbol" w:eastAsia="Symbol" w:hAnsi="Symbol" w:cs="Symbol"/>
          <w:spacing w:val="-1"/>
          <w:sz w:val="16"/>
          <w:szCs w:val="16"/>
        </w:rPr>
        <w:t></w:t>
      </w:r>
      <w:r>
        <w:rPr>
          <w:rFonts w:ascii="Times New Roman" w:eastAsia="Times New Roman" w:hAnsi="Times New Roman" w:cs="Times New Roman"/>
          <w:spacing w:val="-1"/>
          <w:sz w:val="16"/>
          <w:szCs w:val="16"/>
        </w:rPr>
        <w:t>1987,</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1999</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IBM.</w:t>
      </w:r>
    </w:p>
    <w:p w14:paraId="04495891" w14:textId="77777777" w:rsidR="008D05C1" w:rsidRDefault="008D05C1">
      <w:pPr>
        <w:rPr>
          <w:rFonts w:ascii="Times New Roman" w:eastAsia="Times New Roman" w:hAnsi="Times New Roman" w:cs="Times New Roman"/>
          <w:sz w:val="16"/>
          <w:szCs w:val="16"/>
        </w:rPr>
        <w:sectPr w:rsidR="008D05C1">
          <w:headerReference w:type="even" r:id="rId38"/>
          <w:headerReference w:type="default" r:id="rId39"/>
          <w:pgSz w:w="12240" w:h="15840"/>
          <w:pgMar w:top="920" w:right="1720" w:bottom="3860" w:left="1640" w:header="735" w:footer="3680" w:gutter="0"/>
          <w:cols w:space="720"/>
        </w:sectPr>
      </w:pPr>
    </w:p>
    <w:p w14:paraId="0CD75E70" w14:textId="77777777" w:rsidR="008D05C1" w:rsidRDefault="008D05C1">
      <w:pPr>
        <w:spacing w:line="200" w:lineRule="exact"/>
        <w:rPr>
          <w:sz w:val="20"/>
          <w:szCs w:val="20"/>
        </w:rPr>
      </w:pPr>
    </w:p>
    <w:p w14:paraId="3D4EA529" w14:textId="77777777" w:rsidR="008D05C1" w:rsidRDefault="008D05C1">
      <w:pPr>
        <w:spacing w:before="8" w:line="220" w:lineRule="exact"/>
      </w:pPr>
    </w:p>
    <w:p w14:paraId="0D22F1C3" w14:textId="77777777" w:rsidR="008D05C1" w:rsidRDefault="00D13026">
      <w:pPr>
        <w:pStyle w:val="BodyText"/>
        <w:spacing w:before="74"/>
        <w:ind w:left="1160" w:right="184"/>
        <w:rPr>
          <w:rFonts w:cs="Times New Roman"/>
        </w:rPr>
      </w:pPr>
      <w:r>
        <w:rPr>
          <w:rFonts w:cs="Times New Roman"/>
          <w:i/>
          <w:spacing w:val="-1"/>
        </w:rPr>
        <w:t>Visible</w:t>
      </w:r>
      <w:r>
        <w:rPr>
          <w:rFonts w:cs="Times New Roman"/>
          <w:i/>
        </w:rPr>
        <w:t xml:space="preserve"> </w:t>
      </w:r>
      <w:r>
        <w:rPr>
          <w:spacing w:val="-1"/>
        </w:rPr>
        <w:t>takes</w:t>
      </w:r>
      <w:r>
        <w:t xml:space="preserve"> </w:t>
      </w:r>
      <w:r>
        <w:rPr>
          <w:spacing w:val="-1"/>
        </w:rPr>
        <w:t>an</w:t>
      </w:r>
      <w:r>
        <w:t xml:space="preserve"> </w:t>
      </w:r>
      <w:r>
        <w:rPr>
          <w:spacing w:val="-1"/>
        </w:rPr>
        <w:t>engineering approach</w:t>
      </w:r>
      <w:r>
        <w:t xml:space="preserve"> to</w:t>
      </w:r>
      <w:r>
        <w:rPr>
          <w:spacing w:val="-1"/>
        </w:rPr>
        <w:t xml:space="preserve"> developing</w:t>
      </w:r>
      <w:r>
        <w:t xml:space="preserve"> </w:t>
      </w:r>
      <w:r>
        <w:rPr>
          <w:spacing w:val="-1"/>
        </w:rPr>
        <w:t>an</w:t>
      </w:r>
      <w:r>
        <w:t xml:space="preserve"> </w:t>
      </w:r>
      <w:r>
        <w:rPr>
          <w:spacing w:val="-1"/>
        </w:rPr>
        <w:t>enterprise</w:t>
      </w:r>
      <w:r>
        <w:rPr>
          <w:spacing w:val="-2"/>
        </w:rPr>
        <w:t xml:space="preserve"> </w:t>
      </w:r>
      <w:r>
        <w:rPr>
          <w:spacing w:val="-1"/>
        </w:rPr>
        <w:t>architecture.</w:t>
      </w:r>
      <w:r>
        <w:rPr>
          <w:spacing w:val="49"/>
        </w:rPr>
        <w:t xml:space="preserve"> </w:t>
      </w:r>
      <w:r>
        <w:t>We</w:t>
      </w:r>
      <w:r>
        <w:rPr>
          <w:spacing w:val="-1"/>
        </w:rPr>
        <w:t xml:space="preserve"> </w:t>
      </w:r>
      <w:r>
        <w:t>use</w:t>
      </w:r>
      <w:r>
        <w:rPr>
          <w:spacing w:val="-1"/>
        </w:rPr>
        <w:t xml:space="preserve"> </w:t>
      </w:r>
      <w:r>
        <w:t>a</w:t>
      </w:r>
      <w:r>
        <w:rPr>
          <w:spacing w:val="97"/>
        </w:rPr>
        <w:t xml:space="preserve"> </w:t>
      </w:r>
      <w:r>
        <w:rPr>
          <w:spacing w:val="-1"/>
        </w:rPr>
        <w:t xml:space="preserve">combination </w:t>
      </w:r>
      <w:r>
        <w:t xml:space="preserve">of </w:t>
      </w:r>
      <w:r>
        <w:rPr>
          <w:spacing w:val="-1"/>
        </w:rPr>
        <w:t>forward</w:t>
      </w:r>
      <w:r>
        <w:t xml:space="preserve"> </w:t>
      </w:r>
      <w:r>
        <w:rPr>
          <w:spacing w:val="-1"/>
        </w:rPr>
        <w:t>and</w:t>
      </w:r>
      <w:r>
        <w:t xml:space="preserve"> </w:t>
      </w:r>
      <w:r>
        <w:rPr>
          <w:spacing w:val="-1"/>
        </w:rPr>
        <w:t>reverse</w:t>
      </w:r>
      <w:r>
        <w:rPr>
          <w:spacing w:val="-2"/>
        </w:rPr>
        <w:t xml:space="preserve"> </w:t>
      </w:r>
      <w:r>
        <w:rPr>
          <w:spacing w:val="-1"/>
        </w:rPr>
        <w:t>engineering</w:t>
      </w:r>
      <w:r>
        <w:t xml:space="preserve"> to </w:t>
      </w:r>
      <w:r>
        <w:rPr>
          <w:spacing w:val="-1"/>
        </w:rPr>
        <w:t xml:space="preserve">establish </w:t>
      </w:r>
      <w:r>
        <w:t xml:space="preserve">the </w:t>
      </w:r>
      <w:r>
        <w:rPr>
          <w:spacing w:val="-1"/>
        </w:rPr>
        <w:t>enterprise</w:t>
      </w:r>
      <w:r>
        <w:t xml:space="preserve"> </w:t>
      </w:r>
      <w:r>
        <w:rPr>
          <w:spacing w:val="-1"/>
        </w:rPr>
        <w:t>architecture.</w:t>
      </w:r>
      <w:r>
        <w:rPr>
          <w:spacing w:val="103"/>
        </w:rPr>
        <w:t xml:space="preserve"> </w:t>
      </w:r>
      <w:r>
        <w:rPr>
          <w:spacing w:val="-1"/>
        </w:rPr>
        <w:t>Forward</w:t>
      </w:r>
      <w:r>
        <w:t xml:space="preserve"> </w:t>
      </w:r>
      <w:r>
        <w:rPr>
          <w:spacing w:val="-1"/>
        </w:rPr>
        <w:t>engineering</w:t>
      </w:r>
      <w:r>
        <w:t xml:space="preserve"> </w:t>
      </w:r>
      <w:r>
        <w:rPr>
          <w:spacing w:val="-1"/>
        </w:rPr>
        <w:t>tasks</w:t>
      </w:r>
      <w:r>
        <w:t xml:space="preserve"> </w:t>
      </w:r>
      <w:r>
        <w:rPr>
          <w:spacing w:val="-1"/>
        </w:rPr>
        <w:t>include business planning</w:t>
      </w:r>
      <w:r>
        <w:t xml:space="preserve"> </w:t>
      </w:r>
      <w:r>
        <w:rPr>
          <w:spacing w:val="-1"/>
        </w:rPr>
        <w:t>and</w:t>
      </w:r>
      <w:r>
        <w:t xml:space="preserve"> </w:t>
      </w:r>
      <w:r>
        <w:rPr>
          <w:spacing w:val="-1"/>
        </w:rPr>
        <w:t>data</w:t>
      </w:r>
      <w:r>
        <w:t xml:space="preserve"> and </w:t>
      </w:r>
      <w:r>
        <w:rPr>
          <w:spacing w:val="-1"/>
        </w:rPr>
        <w:t>process modeling.</w:t>
      </w:r>
      <w:r>
        <w:t xml:space="preserve"> </w:t>
      </w:r>
      <w:r>
        <w:rPr>
          <w:spacing w:val="1"/>
        </w:rPr>
        <w:t xml:space="preserve"> </w:t>
      </w:r>
      <w:r>
        <w:rPr>
          <w:spacing w:val="-1"/>
        </w:rPr>
        <w:t>Reverse</w:t>
      </w:r>
      <w:r>
        <w:rPr>
          <w:spacing w:val="117"/>
        </w:rPr>
        <w:t xml:space="preserve"> </w:t>
      </w:r>
      <w:r>
        <w:rPr>
          <w:spacing w:val="-1"/>
        </w:rPr>
        <w:t>engineering</w:t>
      </w:r>
      <w:r>
        <w:t xml:space="preserve"> </w:t>
      </w:r>
      <w:r>
        <w:rPr>
          <w:spacing w:val="-1"/>
        </w:rPr>
        <w:t>tasks</w:t>
      </w:r>
      <w:r>
        <w:t xml:space="preserve"> </w:t>
      </w:r>
      <w:r>
        <w:rPr>
          <w:spacing w:val="-1"/>
        </w:rPr>
        <w:t>include</w:t>
      </w:r>
      <w:r>
        <w:t xml:space="preserve"> </w:t>
      </w:r>
      <w:r>
        <w:rPr>
          <w:spacing w:val="-1"/>
        </w:rPr>
        <w:t>analysis</w:t>
      </w:r>
      <w:r>
        <w:t xml:space="preserve"> and </w:t>
      </w:r>
      <w:r>
        <w:rPr>
          <w:spacing w:val="-1"/>
        </w:rPr>
        <w:t xml:space="preserve">documentation </w:t>
      </w:r>
      <w:r>
        <w:t xml:space="preserve">of </w:t>
      </w:r>
      <w:r>
        <w:rPr>
          <w:spacing w:val="-1"/>
        </w:rPr>
        <w:t>all</w:t>
      </w:r>
      <w:r>
        <w:t xml:space="preserve"> </w:t>
      </w:r>
      <w:r>
        <w:rPr>
          <w:spacing w:val="-1"/>
        </w:rPr>
        <w:t>existing</w:t>
      </w:r>
      <w:r>
        <w:t xml:space="preserve"> </w:t>
      </w:r>
      <w:r>
        <w:rPr>
          <w:spacing w:val="-1"/>
        </w:rPr>
        <w:t>structures</w:t>
      </w:r>
      <w:r>
        <w:t xml:space="preserve"> </w:t>
      </w:r>
      <w:r>
        <w:rPr>
          <w:spacing w:val="-1"/>
        </w:rPr>
        <w:t>for</w:t>
      </w:r>
      <w:r>
        <w:t xml:space="preserve"> </w:t>
      </w:r>
      <w:r>
        <w:rPr>
          <w:spacing w:val="-1"/>
        </w:rPr>
        <w:t>the</w:t>
      </w:r>
      <w:r>
        <w:rPr>
          <w:spacing w:val="89"/>
        </w:rPr>
        <w:t xml:space="preserve"> </w:t>
      </w:r>
      <w:r>
        <w:rPr>
          <w:spacing w:val="-1"/>
        </w:rPr>
        <w:t>organization.</w:t>
      </w:r>
      <w:r>
        <w:rPr>
          <w:spacing w:val="49"/>
        </w:rPr>
        <w:t xml:space="preserve"> </w:t>
      </w:r>
      <w:r>
        <w:rPr>
          <w:spacing w:val="-1"/>
        </w:rPr>
        <w:t>The</w:t>
      </w:r>
      <w:r>
        <w:t xml:space="preserve"> </w:t>
      </w:r>
      <w:r>
        <w:rPr>
          <w:spacing w:val="-1"/>
        </w:rPr>
        <w:t>result</w:t>
      </w:r>
      <w:r>
        <w:t xml:space="preserve"> </w:t>
      </w:r>
      <w:r>
        <w:rPr>
          <w:spacing w:val="-1"/>
        </w:rPr>
        <w:t>is</w:t>
      </w:r>
      <w:r>
        <w:t xml:space="preserve"> a</w:t>
      </w:r>
      <w:r>
        <w:rPr>
          <w:spacing w:val="-1"/>
        </w:rPr>
        <w:t xml:space="preserve"> model </w:t>
      </w:r>
      <w:r>
        <w:t xml:space="preserve">that </w:t>
      </w:r>
      <w:r>
        <w:rPr>
          <w:spacing w:val="-1"/>
        </w:rPr>
        <w:t>represents</w:t>
      </w:r>
      <w:r>
        <w:t xml:space="preserve"> </w:t>
      </w:r>
      <w:r>
        <w:rPr>
          <w:spacing w:val="-1"/>
        </w:rPr>
        <w:t>an</w:t>
      </w:r>
      <w:r>
        <w:t xml:space="preserve"> </w:t>
      </w:r>
      <w:r>
        <w:rPr>
          <w:spacing w:val="-1"/>
        </w:rPr>
        <w:t>integrated</w:t>
      </w:r>
      <w:r>
        <w:t xml:space="preserve"> view</w:t>
      </w:r>
      <w:r>
        <w:rPr>
          <w:spacing w:val="-2"/>
        </w:rPr>
        <w:t xml:space="preserve"> </w:t>
      </w:r>
      <w:r>
        <w:t xml:space="preserve">of </w:t>
      </w:r>
      <w:r>
        <w:rPr>
          <w:spacing w:val="-1"/>
        </w:rPr>
        <w:t>the</w:t>
      </w:r>
      <w:r>
        <w:t xml:space="preserve"> </w:t>
      </w:r>
      <w:r>
        <w:rPr>
          <w:spacing w:val="-1"/>
        </w:rPr>
        <w:t>enterprise</w:t>
      </w:r>
      <w:r>
        <w:rPr>
          <w:spacing w:val="91"/>
        </w:rPr>
        <w:t xml:space="preserve"> </w:t>
      </w:r>
      <w:r>
        <w:rPr>
          <w:spacing w:val="-1"/>
        </w:rPr>
        <w:t>architecture</w:t>
      </w:r>
      <w:r>
        <w:t xml:space="preserve"> </w:t>
      </w:r>
      <w:r>
        <w:rPr>
          <w:spacing w:val="-1"/>
        </w:rPr>
        <w:t>framework,</w:t>
      </w:r>
      <w:r>
        <w:t xml:space="preserve"> with</w:t>
      </w:r>
      <w:r>
        <w:rPr>
          <w:spacing w:val="-2"/>
        </w:rPr>
        <w:t xml:space="preserve"> </w:t>
      </w:r>
      <w:r>
        <w:rPr>
          <w:spacing w:val="-1"/>
        </w:rPr>
        <w:t>redundancies</w:t>
      </w:r>
      <w:r>
        <w:rPr>
          <w:spacing w:val="-2"/>
        </w:rPr>
        <w:t xml:space="preserve"> </w:t>
      </w:r>
      <w:r>
        <w:t>and</w:t>
      </w:r>
      <w:r>
        <w:rPr>
          <w:spacing w:val="-1"/>
        </w:rPr>
        <w:t xml:space="preserve"> discrepancies</w:t>
      </w:r>
      <w:r>
        <w:rPr>
          <w:spacing w:val="-2"/>
        </w:rPr>
        <w:t xml:space="preserve"> </w:t>
      </w:r>
      <w:r>
        <w:rPr>
          <w:spacing w:val="-1"/>
        </w:rPr>
        <w:t>resolved</w:t>
      </w:r>
      <w:r>
        <w:rPr>
          <w:spacing w:val="2"/>
        </w:rPr>
        <w:t xml:space="preserve"> </w:t>
      </w:r>
      <w:r>
        <w:rPr>
          <w:spacing w:val="-1"/>
        </w:rPr>
        <w:t>and</w:t>
      </w:r>
      <w:r>
        <w:t xml:space="preserve"> </w:t>
      </w:r>
      <w:r>
        <w:rPr>
          <w:spacing w:val="-1"/>
        </w:rPr>
        <w:t>documented. All</w:t>
      </w:r>
      <w:r>
        <w:rPr>
          <w:spacing w:val="103"/>
        </w:rPr>
        <w:t xml:space="preserve"> </w:t>
      </w:r>
      <w:r>
        <w:rPr>
          <w:spacing w:val="-1"/>
        </w:rPr>
        <w:t>conceptual</w:t>
      </w:r>
      <w:r>
        <w:rPr>
          <w:spacing w:val="-2"/>
        </w:rPr>
        <w:t xml:space="preserve"> </w:t>
      </w:r>
      <w:r>
        <w:t>and</w:t>
      </w:r>
      <w:r>
        <w:rPr>
          <w:spacing w:val="-1"/>
        </w:rPr>
        <w:t xml:space="preserve"> logical architecture</w:t>
      </w:r>
      <w:r>
        <w:t xml:space="preserve"> </w:t>
      </w:r>
      <w:r>
        <w:rPr>
          <w:spacing w:val="-1"/>
        </w:rPr>
        <w:t>components</w:t>
      </w:r>
      <w:r>
        <w:t xml:space="preserve"> </w:t>
      </w:r>
      <w:r>
        <w:rPr>
          <w:spacing w:val="-1"/>
        </w:rPr>
        <w:t>can</w:t>
      </w:r>
      <w:r>
        <w:t xml:space="preserve"> </w:t>
      </w:r>
      <w:r>
        <w:rPr>
          <w:spacing w:val="-1"/>
        </w:rPr>
        <w:t>all</w:t>
      </w:r>
      <w:r>
        <w:t xml:space="preserve"> be</w:t>
      </w:r>
      <w:r>
        <w:rPr>
          <w:spacing w:val="-2"/>
        </w:rPr>
        <w:t xml:space="preserve"> </w:t>
      </w:r>
      <w:r>
        <w:rPr>
          <w:spacing w:val="-1"/>
        </w:rPr>
        <w:t>maintained</w:t>
      </w:r>
      <w:r>
        <w:t xml:space="preserve"> in</w:t>
      </w:r>
      <w:r>
        <w:rPr>
          <w:spacing w:val="-1"/>
        </w:rPr>
        <w:t xml:space="preserve"> </w:t>
      </w:r>
      <w:r>
        <w:rPr>
          <w:rFonts w:cs="Times New Roman"/>
          <w:i/>
          <w:spacing w:val="-1"/>
        </w:rPr>
        <w:t>Visible</w:t>
      </w:r>
      <w:r>
        <w:rPr>
          <w:rFonts w:cs="Times New Roman"/>
          <w:spacing w:val="-1"/>
        </w:rPr>
        <w:t>‘s</w:t>
      </w:r>
      <w:r>
        <w:rPr>
          <w:rFonts w:cs="Times New Roman"/>
        </w:rPr>
        <w:t xml:space="preserve"> </w:t>
      </w:r>
      <w:r>
        <w:rPr>
          <w:rFonts w:cs="Times New Roman"/>
          <w:spacing w:val="-1"/>
        </w:rPr>
        <w:t>proprietary</w:t>
      </w:r>
      <w:r>
        <w:rPr>
          <w:rFonts w:cs="Times New Roman"/>
          <w:spacing w:val="103"/>
        </w:rPr>
        <w:t xml:space="preserve"> </w:t>
      </w:r>
      <w:r>
        <w:rPr>
          <w:spacing w:val="-1"/>
        </w:rPr>
        <w:t>modeling</w:t>
      </w:r>
      <w:r>
        <w:t xml:space="preserve"> </w:t>
      </w:r>
      <w:r>
        <w:rPr>
          <w:spacing w:val="-1"/>
        </w:rPr>
        <w:t>tool,</w:t>
      </w:r>
      <w:r>
        <w:t xml:space="preserve"> </w:t>
      </w:r>
      <w:r>
        <w:rPr>
          <w:rFonts w:cs="Times New Roman"/>
          <w:i/>
          <w:spacing w:val="-1"/>
        </w:rPr>
        <w:t>Visible</w:t>
      </w:r>
      <w:r>
        <w:rPr>
          <w:rFonts w:cs="Times New Roman"/>
          <w:i/>
        </w:rPr>
        <w:t xml:space="preserve"> </w:t>
      </w:r>
      <w:r>
        <w:rPr>
          <w:rFonts w:cs="Times New Roman"/>
          <w:i/>
          <w:spacing w:val="-1"/>
        </w:rPr>
        <w:t>Analyst®.</w:t>
      </w:r>
    </w:p>
    <w:p w14:paraId="10A16D7B" w14:textId="77777777" w:rsidR="008D05C1" w:rsidRDefault="008D05C1">
      <w:pPr>
        <w:spacing w:before="10" w:line="220" w:lineRule="exact"/>
      </w:pPr>
    </w:p>
    <w:p w14:paraId="1BF1BE89" w14:textId="77777777" w:rsidR="008D05C1" w:rsidRDefault="00D13026">
      <w:pPr>
        <w:pStyle w:val="BodyText"/>
        <w:ind w:left="1160" w:right="184"/>
      </w:pPr>
      <w:r>
        <w:t xml:space="preserve">The </w:t>
      </w:r>
      <w:r>
        <w:rPr>
          <w:spacing w:val="-1"/>
        </w:rPr>
        <w:t>Visible Analyst</w:t>
      </w:r>
      <w:r>
        <w:t xml:space="preserve"> </w:t>
      </w:r>
      <w:r>
        <w:rPr>
          <w:spacing w:val="-1"/>
        </w:rPr>
        <w:t>supports</w:t>
      </w:r>
      <w:r>
        <w:t xml:space="preserve"> the </w:t>
      </w:r>
      <w:r>
        <w:rPr>
          <w:spacing w:val="-1"/>
        </w:rPr>
        <w:t>tasks</w:t>
      </w:r>
      <w:r>
        <w:t xml:space="preserve"> </w:t>
      </w:r>
      <w:r>
        <w:rPr>
          <w:spacing w:val="-1"/>
        </w:rPr>
        <w:t>and</w:t>
      </w:r>
      <w:r>
        <w:t xml:space="preserve"> </w:t>
      </w:r>
      <w:r>
        <w:rPr>
          <w:spacing w:val="-1"/>
        </w:rPr>
        <w:t>techniques</w:t>
      </w:r>
      <w:r>
        <w:t xml:space="preserve"> </w:t>
      </w:r>
      <w:r>
        <w:rPr>
          <w:spacing w:val="-1"/>
        </w:rPr>
        <w:t>involved</w:t>
      </w:r>
      <w:r>
        <w:t xml:space="preserve"> </w:t>
      </w:r>
      <w:r>
        <w:rPr>
          <w:spacing w:val="-1"/>
        </w:rPr>
        <w:t>in</w:t>
      </w:r>
      <w:r>
        <w:t xml:space="preserve"> the</w:t>
      </w:r>
      <w:r>
        <w:rPr>
          <w:spacing w:val="-2"/>
        </w:rPr>
        <w:t xml:space="preserve"> </w:t>
      </w:r>
      <w:r>
        <w:rPr>
          <w:spacing w:val="-1"/>
        </w:rPr>
        <w:t>creation</w:t>
      </w:r>
      <w:r>
        <w:rPr>
          <w:spacing w:val="1"/>
        </w:rPr>
        <w:t xml:space="preserve"> </w:t>
      </w:r>
      <w:r>
        <w:rPr>
          <w:spacing w:val="-1"/>
        </w:rPr>
        <w:t>and</w:t>
      </w:r>
      <w:r>
        <w:rPr>
          <w:spacing w:val="85"/>
        </w:rPr>
        <w:t xml:space="preserve"> </w:t>
      </w:r>
      <w:r>
        <w:rPr>
          <w:spacing w:val="-1"/>
        </w:rPr>
        <w:t>management</w:t>
      </w:r>
      <w:r>
        <w:t xml:space="preserve"> of </w:t>
      </w:r>
      <w:r>
        <w:rPr>
          <w:spacing w:val="-1"/>
        </w:rPr>
        <w:t>an</w:t>
      </w:r>
      <w:r>
        <w:t xml:space="preserve"> </w:t>
      </w:r>
      <w:r>
        <w:rPr>
          <w:spacing w:val="-1"/>
        </w:rPr>
        <w:t>enterprise architecture, with</w:t>
      </w:r>
      <w:r>
        <w:t xml:space="preserve"> </w:t>
      </w:r>
      <w:r>
        <w:rPr>
          <w:spacing w:val="-1"/>
        </w:rPr>
        <w:t>sufficient flexibility</w:t>
      </w:r>
      <w:r>
        <w:rPr>
          <w:spacing w:val="-2"/>
        </w:rPr>
        <w:t xml:space="preserve"> </w:t>
      </w:r>
      <w:r>
        <w:t xml:space="preserve">to </w:t>
      </w:r>
      <w:r>
        <w:rPr>
          <w:spacing w:val="-1"/>
        </w:rPr>
        <w:t>integrate</w:t>
      </w:r>
      <w:r>
        <w:t xml:space="preserve"> </w:t>
      </w:r>
      <w:r>
        <w:rPr>
          <w:spacing w:val="-1"/>
        </w:rPr>
        <w:t>and</w:t>
      </w:r>
      <w:r>
        <w:t xml:space="preserve"> </w:t>
      </w:r>
      <w:r>
        <w:rPr>
          <w:spacing w:val="-1"/>
        </w:rPr>
        <w:t>support</w:t>
      </w:r>
      <w:r>
        <w:rPr>
          <w:spacing w:val="113"/>
        </w:rPr>
        <w:t xml:space="preserve"> </w:t>
      </w:r>
      <w:r>
        <w:rPr>
          <w:spacing w:val="-1"/>
        </w:rPr>
        <w:t>other</w:t>
      </w:r>
      <w:r>
        <w:t xml:space="preserve"> </w:t>
      </w:r>
      <w:r>
        <w:rPr>
          <w:spacing w:val="-1"/>
        </w:rPr>
        <w:t>approaches</w:t>
      </w:r>
      <w:r>
        <w:t xml:space="preserve"> to </w:t>
      </w:r>
      <w:r>
        <w:rPr>
          <w:spacing w:val="-1"/>
        </w:rPr>
        <w:t>software</w:t>
      </w:r>
      <w:r>
        <w:rPr>
          <w:spacing w:val="-3"/>
        </w:rPr>
        <w:t xml:space="preserve"> </w:t>
      </w:r>
      <w:r>
        <w:rPr>
          <w:spacing w:val="-1"/>
        </w:rPr>
        <w:t>engineering.</w:t>
      </w:r>
      <w:r>
        <w:rPr>
          <w:spacing w:val="50"/>
        </w:rPr>
        <w:t xml:space="preserve"> </w:t>
      </w:r>
      <w:r>
        <w:rPr>
          <w:spacing w:val="-1"/>
        </w:rPr>
        <w:t>Visible Analyst</w:t>
      </w:r>
      <w:r>
        <w:t xml:space="preserve"> </w:t>
      </w:r>
      <w:r>
        <w:rPr>
          <w:spacing w:val="-1"/>
        </w:rPr>
        <w:t>captures</w:t>
      </w:r>
      <w:r>
        <w:t xml:space="preserve"> </w:t>
      </w:r>
      <w:r>
        <w:rPr>
          <w:spacing w:val="-1"/>
        </w:rPr>
        <w:t>business</w:t>
      </w:r>
      <w:r>
        <w:t xml:space="preserve"> </w:t>
      </w:r>
      <w:r>
        <w:rPr>
          <w:spacing w:val="-1"/>
        </w:rPr>
        <w:t xml:space="preserve">plans </w:t>
      </w:r>
      <w:r>
        <w:t xml:space="preserve">of </w:t>
      </w:r>
      <w:r>
        <w:rPr>
          <w:spacing w:val="-1"/>
        </w:rPr>
        <w:t>multiple</w:t>
      </w:r>
      <w:r>
        <w:rPr>
          <w:spacing w:val="111"/>
        </w:rPr>
        <w:t xml:space="preserve"> </w:t>
      </w:r>
      <w:r>
        <w:rPr>
          <w:spacing w:val="-1"/>
        </w:rPr>
        <w:t>organization</w:t>
      </w:r>
      <w:r>
        <w:t xml:space="preserve"> </w:t>
      </w:r>
      <w:r>
        <w:rPr>
          <w:spacing w:val="-1"/>
        </w:rPr>
        <w:t>levels</w:t>
      </w:r>
      <w:r>
        <w:t xml:space="preserve"> </w:t>
      </w:r>
      <w:r>
        <w:rPr>
          <w:spacing w:val="-1"/>
        </w:rPr>
        <w:t>and</w:t>
      </w:r>
      <w:r>
        <w:t xml:space="preserve"> </w:t>
      </w:r>
      <w:r>
        <w:rPr>
          <w:spacing w:val="-1"/>
        </w:rPr>
        <w:t>maintains</w:t>
      </w:r>
      <w:r>
        <w:t xml:space="preserve"> the</w:t>
      </w:r>
      <w:r>
        <w:rPr>
          <w:spacing w:val="-1"/>
        </w:rPr>
        <w:t xml:space="preserve"> hierarchy</w:t>
      </w:r>
      <w:r>
        <w:t xml:space="preserve"> of</w:t>
      </w:r>
      <w:r>
        <w:rPr>
          <w:spacing w:val="-1"/>
        </w:rPr>
        <w:t xml:space="preserve"> planning components</w:t>
      </w:r>
      <w:r>
        <w:t xml:space="preserve"> </w:t>
      </w:r>
      <w:r>
        <w:rPr>
          <w:spacing w:val="-1"/>
        </w:rPr>
        <w:t>(mission,</w:t>
      </w:r>
      <w:r>
        <w:t xml:space="preserve"> </w:t>
      </w:r>
      <w:r>
        <w:rPr>
          <w:spacing w:val="-1"/>
        </w:rPr>
        <w:t>goals,</w:t>
      </w:r>
      <w:r>
        <w:rPr>
          <w:spacing w:val="107"/>
        </w:rPr>
        <w:t xml:space="preserve"> </w:t>
      </w:r>
      <w:r>
        <w:rPr>
          <w:spacing w:val="-1"/>
        </w:rPr>
        <w:t>strategies,</w:t>
      </w:r>
      <w:r>
        <w:t xml:space="preserve"> </w:t>
      </w:r>
      <w:r>
        <w:rPr>
          <w:spacing w:val="-1"/>
        </w:rPr>
        <w:t>measures,</w:t>
      </w:r>
      <w:r>
        <w:t xml:space="preserve"> </w:t>
      </w:r>
      <w:r>
        <w:rPr>
          <w:spacing w:val="-1"/>
        </w:rPr>
        <w:t xml:space="preserve">business </w:t>
      </w:r>
      <w:r>
        <w:t xml:space="preserve">rules, </w:t>
      </w:r>
      <w:r>
        <w:rPr>
          <w:spacing w:val="-1"/>
        </w:rPr>
        <w:t>etc.).</w:t>
      </w:r>
    </w:p>
    <w:p w14:paraId="24273FC0" w14:textId="77777777" w:rsidR="008D05C1" w:rsidRDefault="008D05C1">
      <w:pPr>
        <w:spacing w:before="11" w:line="220" w:lineRule="exact"/>
      </w:pPr>
    </w:p>
    <w:p w14:paraId="10C56226" w14:textId="77777777" w:rsidR="008D05C1" w:rsidRDefault="00D13026">
      <w:pPr>
        <w:pStyle w:val="BodyText"/>
        <w:ind w:left="1160" w:right="184"/>
      </w:pPr>
      <w:r>
        <w:t>Unlike</w:t>
      </w:r>
      <w:r>
        <w:rPr>
          <w:spacing w:val="-1"/>
        </w:rPr>
        <w:t xml:space="preserve"> many</w:t>
      </w:r>
      <w:r>
        <w:t xml:space="preserve"> other </w:t>
      </w:r>
      <w:r>
        <w:rPr>
          <w:spacing w:val="-1"/>
        </w:rPr>
        <w:t>modeling</w:t>
      </w:r>
      <w:r>
        <w:t xml:space="preserve"> </w:t>
      </w:r>
      <w:r>
        <w:rPr>
          <w:spacing w:val="-1"/>
        </w:rPr>
        <w:t>tools,</w:t>
      </w:r>
      <w:r>
        <w:t xml:space="preserve"> </w:t>
      </w:r>
      <w:r>
        <w:rPr>
          <w:spacing w:val="-1"/>
        </w:rPr>
        <w:t>Visible</w:t>
      </w:r>
      <w:r>
        <w:t xml:space="preserve"> </w:t>
      </w:r>
      <w:r>
        <w:rPr>
          <w:spacing w:val="-1"/>
        </w:rPr>
        <w:t>Analyst</w:t>
      </w:r>
      <w:r>
        <w:t xml:space="preserve"> has </w:t>
      </w:r>
      <w:r>
        <w:rPr>
          <w:spacing w:val="-1"/>
        </w:rPr>
        <w:t>the</w:t>
      </w:r>
      <w:r>
        <w:t xml:space="preserve"> </w:t>
      </w:r>
      <w:r>
        <w:rPr>
          <w:spacing w:val="-1"/>
        </w:rPr>
        <w:t>capability</w:t>
      </w:r>
      <w:r>
        <w:t xml:space="preserve"> of </w:t>
      </w:r>
      <w:r>
        <w:rPr>
          <w:spacing w:val="-1"/>
        </w:rPr>
        <w:t>directly</w:t>
      </w:r>
      <w:r>
        <w:rPr>
          <w:spacing w:val="-2"/>
        </w:rPr>
        <w:t xml:space="preserve"> </w:t>
      </w:r>
      <w:r>
        <w:t xml:space="preserve">linking </w:t>
      </w:r>
      <w:r>
        <w:rPr>
          <w:spacing w:val="-1"/>
        </w:rPr>
        <w:t>each</w:t>
      </w:r>
      <w:r>
        <w:rPr>
          <w:spacing w:val="63"/>
        </w:rPr>
        <w:t xml:space="preserve"> </w:t>
      </w:r>
      <w:r>
        <w:rPr>
          <w:spacing w:val="-1"/>
        </w:rPr>
        <w:t>business</w:t>
      </w:r>
      <w:r>
        <w:t xml:space="preserve"> </w:t>
      </w:r>
      <w:r>
        <w:rPr>
          <w:spacing w:val="-1"/>
        </w:rPr>
        <w:t>plan</w:t>
      </w:r>
      <w:r>
        <w:t xml:space="preserve"> </w:t>
      </w:r>
      <w:r>
        <w:rPr>
          <w:spacing w:val="-1"/>
        </w:rPr>
        <w:t>component</w:t>
      </w:r>
      <w:r>
        <w:t xml:space="preserve"> to </w:t>
      </w:r>
      <w:r>
        <w:rPr>
          <w:spacing w:val="-1"/>
        </w:rPr>
        <w:t>the entities</w:t>
      </w:r>
      <w:r>
        <w:t xml:space="preserve"> </w:t>
      </w:r>
      <w:r>
        <w:rPr>
          <w:spacing w:val="-1"/>
        </w:rPr>
        <w:t>and</w:t>
      </w:r>
      <w:r>
        <w:t xml:space="preserve"> </w:t>
      </w:r>
      <w:r>
        <w:rPr>
          <w:spacing w:val="-1"/>
        </w:rPr>
        <w:t xml:space="preserve">attributes </w:t>
      </w:r>
      <w:r>
        <w:t>of a</w:t>
      </w:r>
      <w:r>
        <w:rPr>
          <w:spacing w:val="-1"/>
        </w:rPr>
        <w:t xml:space="preserve"> data</w:t>
      </w:r>
      <w:r>
        <w:t xml:space="preserve"> </w:t>
      </w:r>
      <w:r>
        <w:rPr>
          <w:spacing w:val="-1"/>
        </w:rPr>
        <w:t xml:space="preserve">model </w:t>
      </w:r>
      <w:r>
        <w:t>that</w:t>
      </w:r>
      <w:r>
        <w:rPr>
          <w:spacing w:val="-2"/>
        </w:rPr>
        <w:t xml:space="preserve"> </w:t>
      </w:r>
      <w:r>
        <w:rPr>
          <w:spacing w:val="-1"/>
        </w:rPr>
        <w:t>support/implement</w:t>
      </w:r>
      <w:r>
        <w:rPr>
          <w:spacing w:val="93"/>
        </w:rPr>
        <w:t xml:space="preserve"> </w:t>
      </w:r>
      <w:r>
        <w:t xml:space="preserve">the </w:t>
      </w:r>
      <w:r>
        <w:rPr>
          <w:spacing w:val="-1"/>
        </w:rPr>
        <w:t>planning</w:t>
      </w:r>
      <w:r>
        <w:t xml:space="preserve"> </w:t>
      </w:r>
      <w:r>
        <w:rPr>
          <w:spacing w:val="-1"/>
        </w:rPr>
        <w:t>elements.</w:t>
      </w:r>
      <w:r>
        <w:t xml:space="preserve">  </w:t>
      </w:r>
      <w:r>
        <w:rPr>
          <w:spacing w:val="-1"/>
        </w:rPr>
        <w:t>This</w:t>
      </w:r>
      <w:r>
        <w:t xml:space="preserve"> </w:t>
      </w:r>
      <w:r>
        <w:rPr>
          <w:spacing w:val="-1"/>
        </w:rPr>
        <w:t>feature</w:t>
      </w:r>
      <w:r>
        <w:t xml:space="preserve"> is</w:t>
      </w:r>
      <w:r>
        <w:rPr>
          <w:spacing w:val="-2"/>
        </w:rPr>
        <w:t xml:space="preserve"> </w:t>
      </w:r>
      <w:r>
        <w:rPr>
          <w:spacing w:val="-1"/>
        </w:rPr>
        <w:t>used</w:t>
      </w:r>
      <w:r>
        <w:t xml:space="preserve"> </w:t>
      </w:r>
      <w:r>
        <w:rPr>
          <w:spacing w:val="-1"/>
        </w:rPr>
        <w:t>to</w:t>
      </w:r>
      <w:r>
        <w:t xml:space="preserve"> </w:t>
      </w:r>
      <w:r>
        <w:rPr>
          <w:spacing w:val="-1"/>
        </w:rPr>
        <w:t>control</w:t>
      </w:r>
      <w:r>
        <w:rPr>
          <w:spacing w:val="-2"/>
        </w:rPr>
        <w:t xml:space="preserve"> </w:t>
      </w:r>
      <w:r>
        <w:rPr>
          <w:spacing w:val="-1"/>
        </w:rPr>
        <w:t>quality</w:t>
      </w:r>
      <w:r>
        <w:t xml:space="preserve"> and </w:t>
      </w:r>
      <w:r>
        <w:rPr>
          <w:spacing w:val="-1"/>
        </w:rPr>
        <w:t>completeness,</w:t>
      </w:r>
      <w:r>
        <w:t xml:space="preserve"> </w:t>
      </w:r>
      <w:r>
        <w:rPr>
          <w:spacing w:val="-1"/>
        </w:rPr>
        <w:t>and</w:t>
      </w:r>
      <w:r>
        <w:t xml:space="preserve"> </w:t>
      </w:r>
      <w:r>
        <w:rPr>
          <w:spacing w:val="-1"/>
        </w:rPr>
        <w:t>to</w:t>
      </w:r>
      <w:r>
        <w:t xml:space="preserve"> </w:t>
      </w:r>
      <w:r>
        <w:rPr>
          <w:spacing w:val="-1"/>
        </w:rPr>
        <w:t>ensure</w:t>
      </w:r>
      <w:r>
        <w:rPr>
          <w:spacing w:val="91"/>
        </w:rPr>
        <w:t xml:space="preserve"> </w:t>
      </w:r>
      <w:r>
        <w:t xml:space="preserve">that </w:t>
      </w:r>
      <w:r>
        <w:rPr>
          <w:spacing w:val="-1"/>
        </w:rPr>
        <w:t>process</w:t>
      </w:r>
      <w:r>
        <w:t xml:space="preserve"> </w:t>
      </w:r>
      <w:r>
        <w:rPr>
          <w:spacing w:val="-1"/>
        </w:rPr>
        <w:t>and</w:t>
      </w:r>
      <w:r>
        <w:t xml:space="preserve"> </w:t>
      </w:r>
      <w:r>
        <w:rPr>
          <w:spacing w:val="-1"/>
        </w:rPr>
        <w:t>system</w:t>
      </w:r>
      <w:r>
        <w:rPr>
          <w:spacing w:val="-3"/>
        </w:rPr>
        <w:t xml:space="preserve"> </w:t>
      </w:r>
      <w:r>
        <w:rPr>
          <w:spacing w:val="-1"/>
        </w:rPr>
        <w:t>designs</w:t>
      </w:r>
      <w:r>
        <w:t xml:space="preserve"> </w:t>
      </w:r>
      <w:r>
        <w:rPr>
          <w:spacing w:val="-1"/>
        </w:rPr>
        <w:t>meet business</w:t>
      </w:r>
      <w:r>
        <w:t xml:space="preserve"> </w:t>
      </w:r>
      <w:r>
        <w:rPr>
          <w:spacing w:val="-1"/>
        </w:rPr>
        <w:t>requirements.</w:t>
      </w:r>
      <w:r>
        <w:rPr>
          <w:spacing w:val="49"/>
        </w:rPr>
        <w:t xml:space="preserve"> </w:t>
      </w:r>
      <w:r>
        <w:t>Visible</w:t>
      </w:r>
      <w:r>
        <w:rPr>
          <w:spacing w:val="-2"/>
        </w:rPr>
        <w:t xml:space="preserve"> </w:t>
      </w:r>
      <w:r>
        <w:rPr>
          <w:spacing w:val="-1"/>
        </w:rPr>
        <w:t>Analyst</w:t>
      </w:r>
      <w:r>
        <w:t xml:space="preserve"> can also be</w:t>
      </w:r>
      <w:r>
        <w:rPr>
          <w:spacing w:val="-2"/>
        </w:rPr>
        <w:t xml:space="preserve"> </w:t>
      </w:r>
      <w:r>
        <w:rPr>
          <w:spacing w:val="-1"/>
        </w:rPr>
        <w:t>used</w:t>
      </w:r>
      <w:r>
        <w:rPr>
          <w:spacing w:val="81"/>
        </w:rPr>
        <w:t xml:space="preserve"> </w:t>
      </w:r>
      <w:r>
        <w:t xml:space="preserve">to </w:t>
      </w:r>
      <w:r>
        <w:rPr>
          <w:spacing w:val="-1"/>
        </w:rPr>
        <w:t>specify</w:t>
      </w:r>
      <w:r>
        <w:t xml:space="preserve"> </w:t>
      </w:r>
      <w:r>
        <w:rPr>
          <w:spacing w:val="-1"/>
        </w:rPr>
        <w:t>physical information</w:t>
      </w:r>
      <w:r>
        <w:t xml:space="preserve"> </w:t>
      </w:r>
      <w:r>
        <w:rPr>
          <w:spacing w:val="-1"/>
        </w:rPr>
        <w:t>system</w:t>
      </w:r>
      <w:r>
        <w:rPr>
          <w:spacing w:val="-3"/>
        </w:rPr>
        <w:t xml:space="preserve"> </w:t>
      </w:r>
      <w:r>
        <w:rPr>
          <w:spacing w:val="-1"/>
        </w:rPr>
        <w:t>designs based</w:t>
      </w:r>
      <w:r>
        <w:t xml:space="preserve"> on the</w:t>
      </w:r>
      <w:r>
        <w:rPr>
          <w:spacing w:val="-2"/>
        </w:rPr>
        <w:t xml:space="preserve"> </w:t>
      </w:r>
      <w:r>
        <w:rPr>
          <w:spacing w:val="-1"/>
        </w:rPr>
        <w:t>data</w:t>
      </w:r>
      <w:r>
        <w:t xml:space="preserve"> </w:t>
      </w:r>
      <w:r>
        <w:rPr>
          <w:spacing w:val="-1"/>
        </w:rPr>
        <w:t>model</w:t>
      </w:r>
      <w:r>
        <w:rPr>
          <w:spacing w:val="-2"/>
        </w:rPr>
        <w:t xml:space="preserve"> </w:t>
      </w:r>
      <w:r>
        <w:t xml:space="preserve">or </w:t>
      </w:r>
      <w:r>
        <w:rPr>
          <w:spacing w:val="-1"/>
        </w:rPr>
        <w:t xml:space="preserve">import </w:t>
      </w:r>
      <w:r>
        <w:t>physical</w:t>
      </w:r>
      <w:r>
        <w:rPr>
          <w:spacing w:val="87"/>
        </w:rPr>
        <w:t xml:space="preserve"> </w:t>
      </w:r>
      <w:r>
        <w:rPr>
          <w:spacing w:val="-1"/>
        </w:rPr>
        <w:t xml:space="preserve">designs </w:t>
      </w:r>
      <w:r>
        <w:t xml:space="preserve">of </w:t>
      </w:r>
      <w:r>
        <w:rPr>
          <w:spacing w:val="-1"/>
        </w:rPr>
        <w:t>existing</w:t>
      </w:r>
      <w:r>
        <w:t xml:space="preserve"> data </w:t>
      </w:r>
      <w:r>
        <w:rPr>
          <w:spacing w:val="-1"/>
        </w:rPr>
        <w:t>structures</w:t>
      </w:r>
      <w:r>
        <w:rPr>
          <w:spacing w:val="-2"/>
        </w:rPr>
        <w:t xml:space="preserve"> </w:t>
      </w:r>
      <w:r>
        <w:t>into</w:t>
      </w:r>
      <w:r>
        <w:rPr>
          <w:spacing w:val="-1"/>
        </w:rPr>
        <w:t xml:space="preserve"> </w:t>
      </w:r>
      <w:r>
        <w:t>the</w:t>
      </w:r>
      <w:r>
        <w:rPr>
          <w:spacing w:val="-1"/>
        </w:rPr>
        <w:t xml:space="preserve"> repository,</w:t>
      </w:r>
      <w:r>
        <w:t xml:space="preserve"> </w:t>
      </w:r>
      <w:r>
        <w:rPr>
          <w:spacing w:val="-1"/>
        </w:rPr>
        <w:t>and</w:t>
      </w:r>
      <w:r>
        <w:t xml:space="preserve"> </w:t>
      </w:r>
      <w:r>
        <w:rPr>
          <w:spacing w:val="-1"/>
        </w:rPr>
        <w:t>then</w:t>
      </w:r>
      <w:r>
        <w:t xml:space="preserve"> </w:t>
      </w:r>
      <w:r>
        <w:rPr>
          <w:spacing w:val="-1"/>
        </w:rPr>
        <w:t>link</w:t>
      </w:r>
      <w:r>
        <w:t xml:space="preserve"> them</w:t>
      </w:r>
      <w:r>
        <w:rPr>
          <w:spacing w:val="-2"/>
        </w:rPr>
        <w:t xml:space="preserve"> </w:t>
      </w:r>
      <w:r>
        <w:t>back</w:t>
      </w:r>
      <w:r>
        <w:rPr>
          <w:spacing w:val="-1"/>
        </w:rPr>
        <w:t xml:space="preserve"> </w:t>
      </w:r>
      <w:r>
        <w:t xml:space="preserve">to </w:t>
      </w:r>
      <w:r>
        <w:rPr>
          <w:spacing w:val="-1"/>
        </w:rPr>
        <w:t>the</w:t>
      </w:r>
      <w:r>
        <w:t xml:space="preserve"> </w:t>
      </w:r>
      <w:r>
        <w:rPr>
          <w:spacing w:val="-1"/>
        </w:rPr>
        <w:t>business</w:t>
      </w:r>
      <w:r>
        <w:rPr>
          <w:spacing w:val="77"/>
        </w:rPr>
        <w:t xml:space="preserve"> </w:t>
      </w:r>
      <w:r>
        <w:t xml:space="preserve">plan </w:t>
      </w:r>
      <w:r>
        <w:rPr>
          <w:spacing w:val="-1"/>
        </w:rPr>
        <w:t>component.</w:t>
      </w:r>
    </w:p>
    <w:p w14:paraId="7F530486" w14:textId="77777777" w:rsidR="008D05C1" w:rsidRDefault="008D05C1">
      <w:pPr>
        <w:spacing w:before="10" w:line="220" w:lineRule="exact"/>
      </w:pPr>
    </w:p>
    <w:p w14:paraId="2EE175C7" w14:textId="7A1496AF" w:rsidR="008D05C1" w:rsidRDefault="00D13026">
      <w:pPr>
        <w:pStyle w:val="BodyText"/>
        <w:ind w:left="1160" w:right="273"/>
      </w:pPr>
      <w:r>
        <w:rPr>
          <w:rFonts w:cs="Times New Roman"/>
        </w:rPr>
        <w:t xml:space="preserve">The </w:t>
      </w:r>
      <w:r>
        <w:rPr>
          <w:rFonts w:cs="Times New Roman"/>
          <w:spacing w:val="-1"/>
        </w:rPr>
        <w:t xml:space="preserve">following sections provide </w:t>
      </w:r>
      <w:r>
        <w:rPr>
          <w:rFonts w:cs="Times New Roman"/>
        </w:rPr>
        <w:t>an</w:t>
      </w:r>
      <w:r>
        <w:rPr>
          <w:rFonts w:cs="Times New Roman"/>
          <w:spacing w:val="-1"/>
        </w:rPr>
        <w:t xml:space="preserve"> overview</w:t>
      </w:r>
      <w:r>
        <w:rPr>
          <w:rFonts w:cs="Times New Roman"/>
          <w:spacing w:val="-2"/>
        </w:rPr>
        <w:t xml:space="preserve"> </w:t>
      </w:r>
      <w:r>
        <w:rPr>
          <w:rFonts w:cs="Times New Roman"/>
        </w:rPr>
        <w:t>of the</w:t>
      </w:r>
      <w:r>
        <w:rPr>
          <w:rFonts w:cs="Times New Roman"/>
          <w:spacing w:val="-1"/>
        </w:rPr>
        <w:t xml:space="preserve"> </w:t>
      </w:r>
      <w:r>
        <w:rPr>
          <w:rFonts w:cs="Times New Roman"/>
        </w:rPr>
        <w:t>Visible</w:t>
      </w:r>
      <w:r>
        <w:rPr>
          <w:rFonts w:cs="Times New Roman"/>
          <w:spacing w:val="-2"/>
        </w:rPr>
        <w:t xml:space="preserve"> </w:t>
      </w:r>
      <w:r>
        <w:rPr>
          <w:rFonts w:cs="Times New Roman"/>
          <w:spacing w:val="-1"/>
        </w:rPr>
        <w:t>Analyst‘s repository</w:t>
      </w:r>
      <w:r>
        <w:rPr>
          <w:rFonts w:cs="Times New Roman"/>
        </w:rPr>
        <w:t xml:space="preserve"> </w:t>
      </w:r>
      <w:r>
        <w:rPr>
          <w:rFonts w:cs="Times New Roman"/>
          <w:spacing w:val="-1"/>
        </w:rPr>
        <w:t>and</w:t>
      </w:r>
      <w:r>
        <w:rPr>
          <w:rFonts w:cs="Times New Roman"/>
        </w:rPr>
        <w:t xml:space="preserve"> </w:t>
      </w:r>
      <w:r>
        <w:rPr>
          <w:rFonts w:cs="Times New Roman"/>
          <w:spacing w:val="-1"/>
        </w:rPr>
        <w:t>modeling</w:t>
      </w:r>
      <w:r>
        <w:rPr>
          <w:rFonts w:cs="Times New Roman"/>
          <w:spacing w:val="99"/>
        </w:rPr>
        <w:t xml:space="preserve"> </w:t>
      </w:r>
      <w:r>
        <w:rPr>
          <w:spacing w:val="-1"/>
        </w:rPr>
        <w:t>capabilities,</w:t>
      </w:r>
      <w:r>
        <w:t xml:space="preserve"> </w:t>
      </w:r>
      <w:r>
        <w:rPr>
          <w:spacing w:val="-1"/>
        </w:rPr>
        <w:t>followed</w:t>
      </w:r>
      <w:r>
        <w:t xml:space="preserve"> by </w:t>
      </w:r>
      <w:r>
        <w:rPr>
          <w:spacing w:val="-1"/>
        </w:rPr>
        <w:t>an</w:t>
      </w:r>
      <w:r>
        <w:t xml:space="preserve"> </w:t>
      </w:r>
      <w:r>
        <w:rPr>
          <w:spacing w:val="-1"/>
        </w:rPr>
        <w:t>explanation</w:t>
      </w:r>
      <w:r>
        <w:rPr>
          <w:spacing w:val="-2"/>
        </w:rPr>
        <w:t xml:space="preserve"> </w:t>
      </w:r>
      <w:r>
        <w:t>of</w:t>
      </w:r>
      <w:r>
        <w:rPr>
          <w:spacing w:val="2"/>
        </w:rPr>
        <w:t xml:space="preserve"> </w:t>
      </w:r>
      <w:r>
        <w:rPr>
          <w:spacing w:val="-1"/>
        </w:rPr>
        <w:t>the</w:t>
      </w:r>
      <w:r>
        <w:t xml:space="preserve"> </w:t>
      </w:r>
      <w:r>
        <w:rPr>
          <w:spacing w:val="-1"/>
        </w:rPr>
        <w:t>Visible Analyst</w:t>
      </w:r>
      <w:r>
        <w:t xml:space="preserve"> </w:t>
      </w:r>
      <w:r>
        <w:rPr>
          <w:spacing w:val="-1"/>
        </w:rPr>
        <w:t>framework</w:t>
      </w:r>
      <w:r>
        <w:t xml:space="preserve"> </w:t>
      </w:r>
      <w:r>
        <w:rPr>
          <w:spacing w:val="-1"/>
        </w:rPr>
        <w:t>project.</w:t>
      </w:r>
      <w:r>
        <w:t xml:space="preserve"> </w:t>
      </w:r>
      <w:r>
        <w:rPr>
          <w:spacing w:val="-1"/>
        </w:rPr>
        <w:t>Each</w:t>
      </w:r>
      <w:r>
        <w:rPr>
          <w:spacing w:val="-2"/>
        </w:rPr>
        <w:t xml:space="preserve"> </w:t>
      </w:r>
      <w:r>
        <w:rPr>
          <w:spacing w:val="-1"/>
        </w:rPr>
        <w:t>cell</w:t>
      </w:r>
      <w:r>
        <w:rPr>
          <w:spacing w:val="107"/>
        </w:rPr>
        <w:t xml:space="preserve"> </w:t>
      </w:r>
      <w:r>
        <w:t xml:space="preserve">in the </w:t>
      </w:r>
      <w:r>
        <w:rPr>
          <w:spacing w:val="-1"/>
        </w:rPr>
        <w:t>Zachman</w:t>
      </w:r>
      <w:r>
        <w:t xml:space="preserve"> </w:t>
      </w:r>
      <w:r>
        <w:rPr>
          <w:spacing w:val="-1"/>
        </w:rPr>
        <w:t>framework</w:t>
      </w:r>
      <w:r>
        <w:t xml:space="preserve"> </w:t>
      </w:r>
      <w:r>
        <w:rPr>
          <w:spacing w:val="-1"/>
        </w:rPr>
        <w:t>project</w:t>
      </w:r>
      <w:r>
        <w:t xml:space="preserve"> is</w:t>
      </w:r>
      <w:r>
        <w:rPr>
          <w:spacing w:val="-2"/>
        </w:rPr>
        <w:t xml:space="preserve"> </w:t>
      </w:r>
      <w:r>
        <w:rPr>
          <w:spacing w:val="-1"/>
        </w:rPr>
        <w:t>detailed</w:t>
      </w:r>
      <w:r>
        <w:t xml:space="preserve"> in</w:t>
      </w:r>
      <w:r>
        <w:rPr>
          <w:spacing w:val="-2"/>
        </w:rPr>
        <w:t xml:space="preserve"> </w:t>
      </w:r>
      <w:r>
        <w:t xml:space="preserve">a </w:t>
      </w:r>
      <w:r>
        <w:rPr>
          <w:spacing w:val="-1"/>
        </w:rPr>
        <w:t>cell-by-cell</w:t>
      </w:r>
      <w:r>
        <w:t xml:space="preserve"> </w:t>
      </w:r>
      <w:r>
        <w:rPr>
          <w:spacing w:val="-1"/>
        </w:rPr>
        <w:t>review including</w:t>
      </w:r>
      <w:r>
        <w:t xml:space="preserve"> an</w:t>
      </w:r>
      <w:r>
        <w:rPr>
          <w:spacing w:val="79"/>
        </w:rPr>
        <w:t xml:space="preserve"> </w:t>
      </w:r>
      <w:r>
        <w:rPr>
          <w:spacing w:val="-1"/>
        </w:rPr>
        <w:t>explanation</w:t>
      </w:r>
      <w:r>
        <w:t xml:space="preserve"> of</w:t>
      </w:r>
      <w:r>
        <w:rPr>
          <w:spacing w:val="-1"/>
        </w:rPr>
        <w:t xml:space="preserve"> </w:t>
      </w:r>
      <w:r>
        <w:t xml:space="preserve">the </w:t>
      </w:r>
      <w:r>
        <w:rPr>
          <w:spacing w:val="-1"/>
        </w:rPr>
        <w:t>artifacts</w:t>
      </w:r>
      <w:r>
        <w:t xml:space="preserve"> </w:t>
      </w:r>
      <w:r>
        <w:rPr>
          <w:spacing w:val="-1"/>
        </w:rPr>
        <w:t>created</w:t>
      </w:r>
      <w:r>
        <w:t xml:space="preserve"> </w:t>
      </w:r>
      <w:r>
        <w:rPr>
          <w:spacing w:val="-1"/>
        </w:rPr>
        <w:t>for</w:t>
      </w:r>
      <w:r>
        <w:t xml:space="preserve"> the</w:t>
      </w:r>
      <w:r>
        <w:rPr>
          <w:spacing w:val="-2"/>
        </w:rPr>
        <w:t xml:space="preserve"> </w:t>
      </w:r>
      <w:r>
        <w:rPr>
          <w:spacing w:val="-1"/>
        </w:rPr>
        <w:t xml:space="preserve">cell </w:t>
      </w:r>
      <w:r>
        <w:t>in the</w:t>
      </w:r>
      <w:r>
        <w:rPr>
          <w:spacing w:val="-1"/>
        </w:rPr>
        <w:t xml:space="preserve"> Visible</w:t>
      </w:r>
      <w:r>
        <w:t xml:space="preserve"> </w:t>
      </w:r>
      <w:r>
        <w:rPr>
          <w:spacing w:val="-1"/>
        </w:rPr>
        <w:t>Analyst.</w:t>
      </w:r>
      <w:r>
        <w:t xml:space="preserve"> A </w:t>
      </w:r>
      <w:r>
        <w:rPr>
          <w:spacing w:val="-1"/>
        </w:rPr>
        <w:t>backup</w:t>
      </w:r>
      <w:r>
        <w:t xml:space="preserve"> </w:t>
      </w:r>
      <w:r>
        <w:rPr>
          <w:spacing w:val="-1"/>
        </w:rPr>
        <w:t>copy</w:t>
      </w:r>
      <w:r>
        <w:t xml:space="preserve"> </w:t>
      </w:r>
      <w:r>
        <w:rPr>
          <w:spacing w:val="-1"/>
        </w:rPr>
        <w:t>of</w:t>
      </w:r>
      <w:r>
        <w:t xml:space="preserve"> </w:t>
      </w:r>
      <w:r>
        <w:rPr>
          <w:spacing w:val="-1"/>
        </w:rPr>
        <w:t>the</w:t>
      </w:r>
      <w:r>
        <w:rPr>
          <w:spacing w:val="89"/>
        </w:rPr>
        <w:t xml:space="preserve"> </w:t>
      </w:r>
      <w:r>
        <w:rPr>
          <w:spacing w:val="-1"/>
        </w:rPr>
        <w:t>Zachman</w:t>
      </w:r>
      <w:r>
        <w:t xml:space="preserve"> </w:t>
      </w:r>
      <w:r>
        <w:rPr>
          <w:spacing w:val="-1"/>
        </w:rPr>
        <w:t xml:space="preserve">project </w:t>
      </w:r>
      <w:r>
        <w:t xml:space="preserve">is </w:t>
      </w:r>
      <w:r>
        <w:rPr>
          <w:spacing w:val="-1"/>
        </w:rPr>
        <w:t>located</w:t>
      </w:r>
      <w:r>
        <w:t xml:space="preserve"> </w:t>
      </w:r>
      <w:r>
        <w:rPr>
          <w:spacing w:val="-1"/>
        </w:rPr>
        <w:t>in</w:t>
      </w:r>
      <w:r>
        <w:t xml:space="preserve"> the </w:t>
      </w:r>
      <w:r>
        <w:rPr>
          <w:spacing w:val="-1"/>
        </w:rPr>
        <w:t>VA\Zachman</w:t>
      </w:r>
      <w:r>
        <w:t xml:space="preserve"> </w:t>
      </w:r>
      <w:r>
        <w:rPr>
          <w:spacing w:val="-1"/>
        </w:rPr>
        <w:t xml:space="preserve">folder </w:t>
      </w:r>
      <w:r>
        <w:t xml:space="preserve">on </w:t>
      </w:r>
      <w:r>
        <w:rPr>
          <w:spacing w:val="-1"/>
        </w:rPr>
        <w:t>the</w:t>
      </w:r>
      <w:r>
        <w:t xml:space="preserve"> </w:t>
      </w:r>
      <w:r>
        <w:rPr>
          <w:spacing w:val="-1"/>
        </w:rPr>
        <w:t xml:space="preserve">product </w:t>
      </w:r>
      <w:r>
        <w:t>CD.</w:t>
      </w:r>
      <w:r>
        <w:rPr>
          <w:spacing w:val="-1"/>
        </w:rPr>
        <w:t xml:space="preserve"> </w:t>
      </w:r>
      <w:r>
        <w:t xml:space="preserve">If </w:t>
      </w:r>
      <w:r>
        <w:rPr>
          <w:spacing w:val="-1"/>
        </w:rPr>
        <w:t>you</w:t>
      </w:r>
      <w:r>
        <w:t xml:space="preserve"> do </w:t>
      </w:r>
      <w:r>
        <w:rPr>
          <w:spacing w:val="-1"/>
        </w:rPr>
        <w:t>not</w:t>
      </w:r>
      <w:r>
        <w:t xml:space="preserve"> have</w:t>
      </w:r>
      <w:r>
        <w:rPr>
          <w:spacing w:val="69"/>
        </w:rPr>
        <w:t xml:space="preserve"> </w:t>
      </w:r>
      <w:r>
        <w:t xml:space="preserve">a </w:t>
      </w:r>
      <w:r>
        <w:rPr>
          <w:spacing w:val="-1"/>
        </w:rPr>
        <w:t xml:space="preserve">product </w:t>
      </w:r>
      <w:r>
        <w:t>CD,</w:t>
      </w:r>
      <w:r>
        <w:rPr>
          <w:spacing w:val="-2"/>
        </w:rPr>
        <w:t xml:space="preserve"> </w:t>
      </w:r>
      <w:r>
        <w:rPr>
          <w:spacing w:val="-1"/>
        </w:rPr>
        <w:t>contact</w:t>
      </w:r>
      <w:r>
        <w:rPr>
          <w:spacing w:val="-2"/>
        </w:rPr>
        <w:t xml:space="preserve"> </w:t>
      </w:r>
      <w:r>
        <w:t>Visible</w:t>
      </w:r>
      <w:r>
        <w:rPr>
          <w:spacing w:val="-2"/>
        </w:rPr>
        <w:t xml:space="preserve"> </w:t>
      </w:r>
      <w:r>
        <w:rPr>
          <w:spacing w:val="-1"/>
        </w:rPr>
        <w:t>Systems</w:t>
      </w:r>
      <w:r>
        <w:t xml:space="preserve"> support at </w:t>
      </w:r>
      <w:hyperlink r:id="rId40">
        <w:r>
          <w:rPr>
            <w:color w:val="0000FF"/>
            <w:spacing w:val="-1"/>
            <w:u w:val="single" w:color="0000FF"/>
          </w:rPr>
          <w:t>support</w:t>
        </w:r>
        <w:r w:rsidR="000B1853">
          <w:rPr>
            <w:color w:val="0000FF"/>
            <w:spacing w:val="-1"/>
            <w:u w:val="single" w:color="0000FF"/>
          </w:rPr>
          <w:t>@visiblesystemscorp.</w:t>
        </w:r>
        <w:r>
          <w:rPr>
            <w:color w:val="0000FF"/>
            <w:spacing w:val="-1"/>
            <w:u w:val="single" w:color="0000FF"/>
          </w:rPr>
          <w:t xml:space="preserve">com </w:t>
        </w:r>
      </w:hyperlink>
      <w:r>
        <w:rPr>
          <w:color w:val="000000"/>
        </w:rPr>
        <w:t xml:space="preserve">for a </w:t>
      </w:r>
      <w:r>
        <w:rPr>
          <w:color w:val="000000"/>
          <w:spacing w:val="-1"/>
        </w:rPr>
        <w:t>copy</w:t>
      </w:r>
      <w:r>
        <w:rPr>
          <w:color w:val="000000"/>
        </w:rPr>
        <w:t xml:space="preserve"> </w:t>
      </w:r>
      <w:r>
        <w:rPr>
          <w:color w:val="000000"/>
          <w:spacing w:val="-1"/>
        </w:rPr>
        <w:t>of</w:t>
      </w:r>
      <w:r>
        <w:rPr>
          <w:color w:val="000000"/>
        </w:rPr>
        <w:t xml:space="preserve"> </w:t>
      </w:r>
      <w:r>
        <w:rPr>
          <w:color w:val="000000"/>
          <w:spacing w:val="-1"/>
        </w:rPr>
        <w:t>the</w:t>
      </w:r>
      <w:r>
        <w:rPr>
          <w:color w:val="000000"/>
          <w:spacing w:val="63"/>
        </w:rPr>
        <w:t xml:space="preserve"> </w:t>
      </w:r>
      <w:r>
        <w:rPr>
          <w:color w:val="000000"/>
          <w:spacing w:val="-1"/>
        </w:rPr>
        <w:t>document</w:t>
      </w:r>
      <w:r>
        <w:rPr>
          <w:color w:val="000000"/>
        </w:rPr>
        <w:t xml:space="preserve"> and</w:t>
      </w:r>
      <w:r>
        <w:rPr>
          <w:color w:val="000000"/>
          <w:spacing w:val="-1"/>
        </w:rPr>
        <w:t xml:space="preserve"> backup</w:t>
      </w:r>
      <w:r>
        <w:rPr>
          <w:color w:val="000000"/>
        </w:rPr>
        <w:t xml:space="preserve"> </w:t>
      </w:r>
      <w:r>
        <w:rPr>
          <w:color w:val="000000"/>
          <w:spacing w:val="-1"/>
        </w:rPr>
        <w:t>file</w:t>
      </w:r>
      <w:r>
        <w:rPr>
          <w:color w:val="000000"/>
        </w:rPr>
        <w:t xml:space="preserve"> set.</w:t>
      </w:r>
      <w:r>
        <w:rPr>
          <w:color w:val="000000"/>
          <w:spacing w:val="-1"/>
        </w:rPr>
        <w:t xml:space="preserve"> </w:t>
      </w:r>
      <w:r>
        <w:rPr>
          <w:color w:val="000000"/>
        </w:rPr>
        <w:t>To</w:t>
      </w:r>
      <w:r>
        <w:rPr>
          <w:color w:val="000000"/>
          <w:spacing w:val="-1"/>
        </w:rPr>
        <w:t xml:space="preserve"> </w:t>
      </w:r>
      <w:r>
        <w:rPr>
          <w:color w:val="000000"/>
        </w:rPr>
        <w:t xml:space="preserve">access </w:t>
      </w:r>
      <w:r>
        <w:rPr>
          <w:color w:val="000000"/>
          <w:spacing w:val="-1"/>
        </w:rPr>
        <w:t>the</w:t>
      </w:r>
      <w:r>
        <w:rPr>
          <w:color w:val="000000"/>
        </w:rPr>
        <w:t xml:space="preserve"> </w:t>
      </w:r>
      <w:r>
        <w:rPr>
          <w:color w:val="000000"/>
          <w:spacing w:val="-1"/>
        </w:rPr>
        <w:t>project,</w:t>
      </w:r>
      <w:r>
        <w:rPr>
          <w:color w:val="000000"/>
        </w:rPr>
        <w:t xml:space="preserve"> see </w:t>
      </w:r>
      <w:r>
        <w:rPr>
          <w:color w:val="000000"/>
          <w:spacing w:val="-1"/>
        </w:rPr>
        <w:t xml:space="preserve">the </w:t>
      </w:r>
      <w:r>
        <w:rPr>
          <w:color w:val="000000"/>
        </w:rPr>
        <w:t>Restore</w:t>
      </w:r>
      <w:r>
        <w:rPr>
          <w:color w:val="000000"/>
          <w:spacing w:val="-1"/>
        </w:rPr>
        <w:t xml:space="preserve"> instructions</w:t>
      </w:r>
      <w:r>
        <w:rPr>
          <w:color w:val="000000"/>
        </w:rPr>
        <w:t xml:space="preserve"> at </w:t>
      </w:r>
      <w:r>
        <w:rPr>
          <w:color w:val="000000"/>
          <w:spacing w:val="-1"/>
        </w:rPr>
        <w:t>the</w:t>
      </w:r>
      <w:r>
        <w:rPr>
          <w:color w:val="000000"/>
          <w:spacing w:val="65"/>
        </w:rPr>
        <w:t xml:space="preserve"> </w:t>
      </w:r>
      <w:r>
        <w:rPr>
          <w:color w:val="000000"/>
          <w:spacing w:val="-1"/>
        </w:rPr>
        <w:t>beginning</w:t>
      </w:r>
      <w:r>
        <w:rPr>
          <w:color w:val="000000"/>
        </w:rPr>
        <w:t xml:space="preserve"> of </w:t>
      </w:r>
      <w:r>
        <w:rPr>
          <w:color w:val="000000"/>
          <w:spacing w:val="-1"/>
        </w:rPr>
        <w:t>this</w:t>
      </w:r>
      <w:r>
        <w:rPr>
          <w:color w:val="000000"/>
        </w:rPr>
        <w:t xml:space="preserve"> </w:t>
      </w:r>
      <w:r>
        <w:rPr>
          <w:color w:val="000000"/>
          <w:spacing w:val="-1"/>
        </w:rPr>
        <w:t>tutorial.</w:t>
      </w:r>
    </w:p>
    <w:p w14:paraId="1A7018C1" w14:textId="77777777" w:rsidR="008D05C1" w:rsidRDefault="008D05C1">
      <w:pPr>
        <w:spacing w:before="10" w:line="220" w:lineRule="exact"/>
      </w:pPr>
    </w:p>
    <w:p w14:paraId="59726633" w14:textId="77777777" w:rsidR="008D05C1" w:rsidRDefault="00D13026">
      <w:pPr>
        <w:pStyle w:val="BodyText"/>
        <w:ind w:left="1160" w:right="338"/>
      </w:pPr>
      <w:r>
        <w:t xml:space="preserve">It is </w:t>
      </w:r>
      <w:r>
        <w:rPr>
          <w:spacing w:val="-1"/>
        </w:rPr>
        <w:t xml:space="preserve">important </w:t>
      </w:r>
      <w:r>
        <w:t xml:space="preserve">to </w:t>
      </w:r>
      <w:r>
        <w:rPr>
          <w:spacing w:val="-1"/>
        </w:rPr>
        <w:t>remember</w:t>
      </w:r>
      <w:r>
        <w:t xml:space="preserve"> </w:t>
      </w:r>
      <w:r>
        <w:rPr>
          <w:spacing w:val="-1"/>
        </w:rPr>
        <w:t xml:space="preserve">that </w:t>
      </w:r>
      <w:r>
        <w:t xml:space="preserve">the </w:t>
      </w:r>
      <w:r>
        <w:rPr>
          <w:spacing w:val="-1"/>
        </w:rPr>
        <w:t xml:space="preserve">Visible </w:t>
      </w:r>
      <w:r>
        <w:t>Analyst</w:t>
      </w:r>
      <w:r>
        <w:rPr>
          <w:spacing w:val="-1"/>
        </w:rPr>
        <w:t xml:space="preserve"> Enterprise</w:t>
      </w:r>
      <w:r>
        <w:t xml:space="preserve"> </w:t>
      </w:r>
      <w:r>
        <w:rPr>
          <w:spacing w:val="-1"/>
        </w:rPr>
        <w:t>Project</w:t>
      </w:r>
      <w:r>
        <w:rPr>
          <w:spacing w:val="-2"/>
        </w:rPr>
        <w:t xml:space="preserve"> </w:t>
      </w:r>
      <w:r>
        <w:t xml:space="preserve">using </w:t>
      </w:r>
      <w:r>
        <w:rPr>
          <w:spacing w:val="-1"/>
        </w:rPr>
        <w:t>the</w:t>
      </w:r>
      <w:r>
        <w:t xml:space="preserve"> </w:t>
      </w:r>
      <w:r>
        <w:rPr>
          <w:spacing w:val="-1"/>
        </w:rPr>
        <w:t>Zachman</w:t>
      </w:r>
      <w:r>
        <w:rPr>
          <w:spacing w:val="71"/>
        </w:rPr>
        <w:t xml:space="preserve"> </w:t>
      </w:r>
      <w:r>
        <w:rPr>
          <w:spacing w:val="-1"/>
        </w:rPr>
        <w:t>Framework</w:t>
      </w:r>
      <w:r>
        <w:rPr>
          <w:spacing w:val="1"/>
        </w:rPr>
        <w:t xml:space="preserve"> </w:t>
      </w:r>
      <w:r>
        <w:t>is</w:t>
      </w:r>
      <w:r>
        <w:rPr>
          <w:spacing w:val="-2"/>
        </w:rPr>
        <w:t xml:space="preserve"> </w:t>
      </w:r>
      <w:r>
        <w:t>not a</w:t>
      </w:r>
      <w:r>
        <w:rPr>
          <w:spacing w:val="-2"/>
        </w:rPr>
        <w:t xml:space="preserve"> </w:t>
      </w:r>
      <w:r>
        <w:rPr>
          <w:spacing w:val="-1"/>
        </w:rPr>
        <w:t>static one-time</w:t>
      </w:r>
      <w:r>
        <w:t xml:space="preserve"> </w:t>
      </w:r>
      <w:r>
        <w:rPr>
          <w:spacing w:val="-1"/>
        </w:rPr>
        <w:t>snapshot</w:t>
      </w:r>
      <w:r>
        <w:rPr>
          <w:spacing w:val="-2"/>
        </w:rPr>
        <w:t xml:space="preserve"> </w:t>
      </w:r>
      <w:r>
        <w:t xml:space="preserve">view </w:t>
      </w:r>
      <w:r>
        <w:rPr>
          <w:spacing w:val="-1"/>
        </w:rPr>
        <w:t>of</w:t>
      </w:r>
      <w:r>
        <w:t xml:space="preserve"> the</w:t>
      </w:r>
      <w:r>
        <w:rPr>
          <w:spacing w:val="-2"/>
        </w:rPr>
        <w:t xml:space="preserve"> </w:t>
      </w:r>
      <w:r>
        <w:rPr>
          <w:spacing w:val="-1"/>
        </w:rPr>
        <w:t xml:space="preserve">enterprise. </w:t>
      </w:r>
      <w:r>
        <w:t xml:space="preserve">As </w:t>
      </w:r>
      <w:r>
        <w:rPr>
          <w:spacing w:val="-1"/>
        </w:rPr>
        <w:t>mentioned</w:t>
      </w:r>
      <w:r>
        <w:t xml:space="preserve"> </w:t>
      </w:r>
      <w:r>
        <w:rPr>
          <w:spacing w:val="-1"/>
        </w:rPr>
        <w:t>in</w:t>
      </w:r>
      <w:r>
        <w:t xml:space="preserve"> the</w:t>
      </w:r>
      <w:r>
        <w:rPr>
          <w:spacing w:val="-1"/>
        </w:rPr>
        <w:t xml:space="preserve"> cell</w:t>
      </w:r>
      <w:r>
        <w:rPr>
          <w:spacing w:val="81"/>
        </w:rPr>
        <w:t xml:space="preserve"> </w:t>
      </w:r>
      <w:r>
        <w:rPr>
          <w:spacing w:val="-1"/>
        </w:rPr>
        <w:t>explanations,</w:t>
      </w:r>
      <w:r>
        <w:t xml:space="preserve"> </w:t>
      </w:r>
      <w:r>
        <w:rPr>
          <w:spacing w:val="-1"/>
        </w:rPr>
        <w:t>the</w:t>
      </w:r>
      <w:r>
        <w:t xml:space="preserve"> </w:t>
      </w:r>
      <w:r>
        <w:rPr>
          <w:spacing w:val="-1"/>
        </w:rPr>
        <w:t>artifacts</w:t>
      </w:r>
      <w:r>
        <w:t xml:space="preserve"> </w:t>
      </w:r>
      <w:r>
        <w:rPr>
          <w:spacing w:val="-1"/>
        </w:rPr>
        <w:t>such</w:t>
      </w:r>
      <w:r>
        <w:t xml:space="preserve"> as</w:t>
      </w:r>
      <w:r>
        <w:rPr>
          <w:spacing w:val="-2"/>
        </w:rPr>
        <w:t xml:space="preserve"> </w:t>
      </w:r>
      <w:r>
        <w:t>the</w:t>
      </w:r>
      <w:r>
        <w:rPr>
          <w:spacing w:val="-1"/>
        </w:rPr>
        <w:t xml:space="preserve"> business</w:t>
      </w:r>
      <w:r>
        <w:t xml:space="preserve"> </w:t>
      </w:r>
      <w:r>
        <w:rPr>
          <w:spacing w:val="-1"/>
        </w:rPr>
        <w:t>plan, physical data</w:t>
      </w:r>
      <w:r>
        <w:t xml:space="preserve"> </w:t>
      </w:r>
      <w:r>
        <w:rPr>
          <w:spacing w:val="-1"/>
        </w:rPr>
        <w:t>model,</w:t>
      </w:r>
      <w:r>
        <w:t xml:space="preserve"> </w:t>
      </w:r>
      <w:r>
        <w:rPr>
          <w:spacing w:val="-1"/>
        </w:rPr>
        <w:t>security</w:t>
      </w:r>
      <w:r>
        <w:rPr>
          <w:spacing w:val="93"/>
        </w:rPr>
        <w:t xml:space="preserve"> </w:t>
      </w:r>
      <w:r>
        <w:rPr>
          <w:spacing w:val="-1"/>
        </w:rPr>
        <w:t>architecture,</w:t>
      </w:r>
      <w:r>
        <w:t xml:space="preserve"> </w:t>
      </w:r>
      <w:r>
        <w:rPr>
          <w:spacing w:val="-1"/>
        </w:rPr>
        <w:t>strategic</w:t>
      </w:r>
      <w:r>
        <w:rPr>
          <w:spacing w:val="-2"/>
        </w:rPr>
        <w:t xml:space="preserve"> </w:t>
      </w:r>
      <w:r>
        <w:rPr>
          <w:spacing w:val="-1"/>
        </w:rPr>
        <w:t>goals,</w:t>
      </w:r>
      <w:r>
        <w:t xml:space="preserve"> </w:t>
      </w:r>
      <w:r>
        <w:rPr>
          <w:spacing w:val="-1"/>
        </w:rPr>
        <w:t>etc.</w:t>
      </w:r>
      <w:r>
        <w:t xml:space="preserve"> will </w:t>
      </w:r>
      <w:r>
        <w:rPr>
          <w:spacing w:val="-1"/>
        </w:rPr>
        <w:t xml:space="preserve">change </w:t>
      </w:r>
      <w:r>
        <w:t xml:space="preserve">as the </w:t>
      </w:r>
      <w:r>
        <w:rPr>
          <w:spacing w:val="-1"/>
        </w:rPr>
        <w:t>enterprise</w:t>
      </w:r>
      <w:r>
        <w:t xml:space="preserve"> </w:t>
      </w:r>
      <w:r>
        <w:rPr>
          <w:spacing w:val="-1"/>
        </w:rPr>
        <w:t>changes.</w:t>
      </w:r>
      <w:r>
        <w:t xml:space="preserve"> </w:t>
      </w:r>
      <w:r>
        <w:rPr>
          <w:spacing w:val="-1"/>
        </w:rPr>
        <w:t>Using</w:t>
      </w:r>
      <w:r>
        <w:t xml:space="preserve"> the</w:t>
      </w:r>
      <w:r>
        <w:rPr>
          <w:spacing w:val="-1"/>
        </w:rPr>
        <w:t xml:space="preserve"> </w:t>
      </w:r>
      <w:r>
        <w:t>Visible</w:t>
      </w:r>
      <w:r>
        <w:rPr>
          <w:spacing w:val="87"/>
        </w:rPr>
        <w:t xml:space="preserve"> </w:t>
      </w:r>
      <w:r>
        <w:t>Analyst</w:t>
      </w:r>
      <w:r>
        <w:rPr>
          <w:spacing w:val="-1"/>
        </w:rPr>
        <w:t xml:space="preserve"> and</w:t>
      </w:r>
      <w:r>
        <w:t xml:space="preserve"> </w:t>
      </w:r>
      <w:r>
        <w:rPr>
          <w:spacing w:val="-1"/>
        </w:rPr>
        <w:t>its</w:t>
      </w:r>
      <w:r>
        <w:t xml:space="preserve"> </w:t>
      </w:r>
      <w:r>
        <w:rPr>
          <w:spacing w:val="-1"/>
        </w:rPr>
        <w:t xml:space="preserve">repository </w:t>
      </w:r>
      <w:r>
        <w:t>to</w:t>
      </w:r>
      <w:r>
        <w:rPr>
          <w:spacing w:val="-2"/>
        </w:rPr>
        <w:t xml:space="preserve"> </w:t>
      </w:r>
      <w:r>
        <w:rPr>
          <w:spacing w:val="-1"/>
        </w:rPr>
        <w:t xml:space="preserve">model </w:t>
      </w:r>
      <w:r>
        <w:t xml:space="preserve">the </w:t>
      </w:r>
      <w:r>
        <w:rPr>
          <w:spacing w:val="-1"/>
        </w:rPr>
        <w:t>enterprise</w:t>
      </w:r>
      <w:r>
        <w:rPr>
          <w:spacing w:val="-2"/>
        </w:rPr>
        <w:t xml:space="preserve"> </w:t>
      </w:r>
      <w:r>
        <w:rPr>
          <w:spacing w:val="-1"/>
        </w:rPr>
        <w:t xml:space="preserve">provides </w:t>
      </w:r>
      <w:r>
        <w:t xml:space="preserve">a </w:t>
      </w:r>
      <w:r>
        <w:rPr>
          <w:spacing w:val="-1"/>
        </w:rPr>
        <w:t>one-stop</w:t>
      </w:r>
      <w:r>
        <w:t xml:space="preserve"> </w:t>
      </w:r>
      <w:r>
        <w:rPr>
          <w:spacing w:val="-1"/>
        </w:rPr>
        <w:t>location where</w:t>
      </w:r>
      <w:r>
        <w:t xml:space="preserve"> all</w:t>
      </w:r>
      <w:r>
        <w:rPr>
          <w:spacing w:val="91"/>
        </w:rPr>
        <w:t xml:space="preserve"> </w:t>
      </w:r>
      <w:r>
        <w:rPr>
          <w:spacing w:val="-1"/>
        </w:rPr>
        <w:t>information</w:t>
      </w:r>
      <w:r>
        <w:t xml:space="preserve"> about </w:t>
      </w:r>
      <w:r>
        <w:rPr>
          <w:spacing w:val="-1"/>
        </w:rPr>
        <w:t>the</w:t>
      </w:r>
      <w:r>
        <w:t xml:space="preserve"> </w:t>
      </w:r>
      <w:r>
        <w:rPr>
          <w:spacing w:val="-1"/>
        </w:rPr>
        <w:t>enterprise</w:t>
      </w:r>
      <w:r>
        <w:t xml:space="preserve"> is </w:t>
      </w:r>
      <w:r>
        <w:rPr>
          <w:spacing w:val="-1"/>
        </w:rPr>
        <w:t>located.</w:t>
      </w:r>
      <w:r>
        <w:t xml:space="preserve"> </w:t>
      </w:r>
      <w:r>
        <w:rPr>
          <w:spacing w:val="-1"/>
        </w:rPr>
        <w:t>External</w:t>
      </w:r>
      <w:r>
        <w:t xml:space="preserve"> </w:t>
      </w:r>
      <w:r>
        <w:rPr>
          <w:spacing w:val="-1"/>
        </w:rPr>
        <w:t>documents</w:t>
      </w:r>
      <w:r>
        <w:t xml:space="preserve"> </w:t>
      </w:r>
      <w:r>
        <w:rPr>
          <w:spacing w:val="-1"/>
        </w:rPr>
        <w:t xml:space="preserve">may </w:t>
      </w:r>
      <w:r>
        <w:t xml:space="preserve">be </w:t>
      </w:r>
      <w:r>
        <w:rPr>
          <w:spacing w:val="-1"/>
        </w:rPr>
        <w:t>changed,</w:t>
      </w:r>
      <w:r>
        <w:t xml:space="preserve"> but </w:t>
      </w:r>
      <w:r>
        <w:rPr>
          <w:spacing w:val="-1"/>
        </w:rPr>
        <w:t>the</w:t>
      </w:r>
      <w:r>
        <w:rPr>
          <w:spacing w:val="77"/>
        </w:rPr>
        <w:t xml:space="preserve"> </w:t>
      </w:r>
      <w:r>
        <w:rPr>
          <w:spacing w:val="-1"/>
        </w:rPr>
        <w:t>hyperlinks</w:t>
      </w:r>
      <w:r>
        <w:rPr>
          <w:spacing w:val="-2"/>
        </w:rPr>
        <w:t xml:space="preserve"> </w:t>
      </w:r>
      <w:r>
        <w:t xml:space="preserve">to </w:t>
      </w:r>
      <w:r>
        <w:rPr>
          <w:spacing w:val="-1"/>
        </w:rPr>
        <w:t>the</w:t>
      </w:r>
      <w:r>
        <w:t xml:space="preserve"> </w:t>
      </w:r>
      <w:r>
        <w:rPr>
          <w:spacing w:val="-1"/>
        </w:rPr>
        <w:t>artifacts</w:t>
      </w:r>
      <w:r>
        <w:t xml:space="preserve"> are</w:t>
      </w:r>
      <w:r>
        <w:rPr>
          <w:spacing w:val="-3"/>
        </w:rPr>
        <w:t xml:space="preserve"> </w:t>
      </w:r>
      <w:r>
        <w:rPr>
          <w:spacing w:val="-1"/>
        </w:rPr>
        <w:t>maintained</w:t>
      </w:r>
      <w:r>
        <w:t xml:space="preserve"> </w:t>
      </w:r>
      <w:r>
        <w:rPr>
          <w:spacing w:val="-1"/>
        </w:rPr>
        <w:t>within</w:t>
      </w:r>
      <w:r>
        <w:t xml:space="preserve"> </w:t>
      </w:r>
      <w:r>
        <w:rPr>
          <w:spacing w:val="-1"/>
        </w:rPr>
        <w:t>the</w:t>
      </w:r>
      <w:r>
        <w:t xml:space="preserve"> </w:t>
      </w:r>
      <w:r>
        <w:rPr>
          <w:spacing w:val="-1"/>
        </w:rPr>
        <w:t>enterprise</w:t>
      </w:r>
      <w:r>
        <w:t xml:space="preserve"> </w:t>
      </w:r>
      <w:r>
        <w:rPr>
          <w:spacing w:val="-1"/>
        </w:rPr>
        <w:t>project,</w:t>
      </w:r>
      <w:r>
        <w:t xml:space="preserve"> </w:t>
      </w:r>
      <w:r>
        <w:rPr>
          <w:spacing w:val="-1"/>
        </w:rPr>
        <w:t>allowing</w:t>
      </w:r>
      <w:r>
        <w:t xml:space="preserve"> for</w:t>
      </w:r>
      <w:r>
        <w:rPr>
          <w:spacing w:val="-1"/>
        </w:rPr>
        <w:t xml:space="preserve"> both</w:t>
      </w:r>
      <w:r>
        <w:t xml:space="preserve"> a</w:t>
      </w:r>
      <w:r>
        <w:rPr>
          <w:spacing w:val="97"/>
        </w:rPr>
        <w:t xml:space="preserve"> </w:t>
      </w:r>
      <w:r>
        <w:rPr>
          <w:spacing w:val="-1"/>
        </w:rPr>
        <w:t>birds</w:t>
      </w:r>
      <w:r>
        <w:t xml:space="preserve"> eye</w:t>
      </w:r>
      <w:r>
        <w:rPr>
          <w:spacing w:val="-1"/>
        </w:rPr>
        <w:t xml:space="preserve"> and</w:t>
      </w:r>
      <w:r>
        <w:t xml:space="preserve"> </w:t>
      </w:r>
      <w:r>
        <w:rPr>
          <w:spacing w:val="-1"/>
        </w:rPr>
        <w:t>physical implementation perspective</w:t>
      </w:r>
      <w:r>
        <w:t xml:space="preserve"> of the</w:t>
      </w:r>
      <w:r>
        <w:rPr>
          <w:spacing w:val="-2"/>
        </w:rPr>
        <w:t xml:space="preserve"> </w:t>
      </w:r>
      <w:r>
        <w:rPr>
          <w:spacing w:val="-1"/>
        </w:rPr>
        <w:t>enterprise.</w:t>
      </w:r>
    </w:p>
    <w:p w14:paraId="14C79450" w14:textId="77777777" w:rsidR="008D05C1" w:rsidRDefault="008D05C1">
      <w:pPr>
        <w:sectPr w:rsidR="008D05C1">
          <w:pgSz w:w="12240" w:h="15840"/>
          <w:pgMar w:top="920" w:right="1640" w:bottom="3860" w:left="1720" w:header="735" w:footer="3680" w:gutter="0"/>
          <w:cols w:space="720"/>
        </w:sectPr>
      </w:pPr>
    </w:p>
    <w:p w14:paraId="4791761D" w14:textId="77777777" w:rsidR="008D05C1" w:rsidRDefault="008D05C1">
      <w:pPr>
        <w:spacing w:before="5" w:line="100" w:lineRule="exact"/>
        <w:rPr>
          <w:sz w:val="10"/>
          <w:szCs w:val="10"/>
        </w:rPr>
      </w:pPr>
    </w:p>
    <w:p w14:paraId="326D0117" w14:textId="77777777" w:rsidR="008D05C1" w:rsidRDefault="008D05C1">
      <w:pPr>
        <w:spacing w:line="200" w:lineRule="exact"/>
        <w:rPr>
          <w:sz w:val="20"/>
          <w:szCs w:val="20"/>
        </w:rPr>
      </w:pPr>
    </w:p>
    <w:p w14:paraId="1ACF9EEF" w14:textId="77777777" w:rsidR="008D05C1" w:rsidRDefault="008D05C1">
      <w:pPr>
        <w:spacing w:line="200" w:lineRule="exact"/>
        <w:rPr>
          <w:sz w:val="20"/>
          <w:szCs w:val="20"/>
        </w:rPr>
      </w:pPr>
    </w:p>
    <w:p w14:paraId="2A10E68E" w14:textId="77777777" w:rsidR="008D05C1" w:rsidRDefault="00FE33A8">
      <w:pPr>
        <w:ind w:left="160" w:right="10580"/>
        <w:rPr>
          <w:rFonts w:ascii="Times New Roman" w:eastAsia="Times New Roman" w:hAnsi="Times New Roman" w:cs="Times New Roman"/>
          <w:sz w:val="20"/>
          <w:szCs w:val="20"/>
        </w:rPr>
      </w:pPr>
      <w:r>
        <w:rPr>
          <w:noProof/>
        </w:rPr>
        <w:drawing>
          <wp:inline distT="0" distB="0" distL="0" distR="0" wp14:anchorId="7F4C57FC" wp14:editId="2ED85576">
            <wp:extent cx="4838700" cy="31115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3111500"/>
                    </a:xfrm>
                    <a:prstGeom prst="rect">
                      <a:avLst/>
                    </a:prstGeom>
                    <a:noFill/>
                    <a:ln>
                      <a:noFill/>
                    </a:ln>
                  </pic:spPr>
                </pic:pic>
              </a:graphicData>
            </a:graphic>
          </wp:inline>
        </w:drawing>
      </w:r>
    </w:p>
    <w:p w14:paraId="6569A41C" w14:textId="3AB9AD6A" w:rsidR="008D05C1" w:rsidRDefault="00D13026" w:rsidP="00AE296D">
      <w:pPr>
        <w:pStyle w:val="Heading3"/>
      </w:pPr>
      <w:bookmarkStart w:id="71" w:name="_Toc32750067"/>
      <w:r>
        <w:t>Figure 2-1  Zachman Framework</w:t>
      </w:r>
      <w:bookmarkEnd w:id="71"/>
    </w:p>
    <w:p w14:paraId="20C9ADCD" w14:textId="77777777" w:rsidR="008D05C1" w:rsidRDefault="008D05C1">
      <w:pPr>
        <w:spacing w:before="8" w:line="220" w:lineRule="exact"/>
      </w:pPr>
    </w:p>
    <w:p w14:paraId="741D4CF6" w14:textId="77777777" w:rsidR="008D05C1" w:rsidRDefault="00D13026">
      <w:pPr>
        <w:pStyle w:val="BodyText"/>
      </w:pPr>
      <w:r>
        <w:rPr>
          <w:spacing w:val="-1"/>
        </w:rPr>
        <w:t>Image</w:t>
      </w:r>
      <w:r>
        <w:t xml:space="preserve"> </w:t>
      </w:r>
      <w:r>
        <w:rPr>
          <w:spacing w:val="-1"/>
        </w:rPr>
        <w:t>provided</w:t>
      </w:r>
      <w:r>
        <w:t xml:space="preserve"> </w:t>
      </w:r>
      <w:r>
        <w:rPr>
          <w:spacing w:val="-1"/>
        </w:rPr>
        <w:t xml:space="preserve">courtesy </w:t>
      </w:r>
      <w:r>
        <w:t xml:space="preserve">of </w:t>
      </w:r>
      <w:r>
        <w:rPr>
          <w:spacing w:val="-1"/>
        </w:rPr>
        <w:t>the</w:t>
      </w:r>
      <w:r>
        <w:t xml:space="preserve"> </w:t>
      </w:r>
      <w:r>
        <w:rPr>
          <w:spacing w:val="-1"/>
        </w:rPr>
        <w:t>Intervista</w:t>
      </w:r>
      <w:r>
        <w:t xml:space="preserve"> </w:t>
      </w:r>
      <w:r>
        <w:rPr>
          <w:spacing w:val="-1"/>
        </w:rPr>
        <w:t>Institute,</w:t>
      </w:r>
      <w:r>
        <w:t xml:space="preserve"> </w:t>
      </w:r>
      <w:r>
        <w:rPr>
          <w:spacing w:val="-1"/>
        </w:rPr>
        <w:t>Copyright</w:t>
      </w:r>
      <w:r>
        <w:t xml:space="preserve"> </w:t>
      </w:r>
      <w:r>
        <w:rPr>
          <w:rFonts w:ascii="Symbol" w:eastAsia="Symbol" w:hAnsi="Symbol" w:cs="Symbol"/>
        </w:rPr>
        <w:t></w:t>
      </w:r>
      <w:r>
        <w:rPr>
          <w:rFonts w:ascii="Symbol" w:eastAsia="Symbol" w:hAnsi="Symbol" w:cs="Symbol"/>
          <w:spacing w:val="-1"/>
        </w:rPr>
        <w:t></w:t>
      </w:r>
      <w:r>
        <w:rPr>
          <w:spacing w:val="-1"/>
        </w:rPr>
        <w:t>Intervista</w:t>
      </w:r>
      <w:r>
        <w:t xml:space="preserve"> </w:t>
      </w:r>
      <w:r>
        <w:rPr>
          <w:spacing w:val="-1"/>
        </w:rPr>
        <w:t>Institute</w:t>
      </w:r>
      <w:r>
        <w:rPr>
          <w:spacing w:val="107"/>
        </w:rPr>
        <w:t xml:space="preserve"> </w:t>
      </w:r>
      <w:r>
        <w:rPr>
          <w:spacing w:val="-1"/>
        </w:rPr>
        <w:t>(</w:t>
      </w:r>
      <w:hyperlink r:id="rId42">
        <w:r>
          <w:rPr>
            <w:color w:val="0000FF"/>
            <w:spacing w:val="-1"/>
            <w:u w:val="single" w:color="0000FF"/>
          </w:rPr>
          <w:t>www.intervist-institute.com</w:t>
        </w:r>
      </w:hyperlink>
      <w:r>
        <w:rPr>
          <w:color w:val="000000"/>
          <w:spacing w:val="-1"/>
        </w:rPr>
        <w:t>)</w:t>
      </w:r>
    </w:p>
    <w:p w14:paraId="231E821D" w14:textId="77777777" w:rsidR="008D05C1" w:rsidRDefault="008D05C1">
      <w:pPr>
        <w:sectPr w:rsidR="008D05C1">
          <w:pgSz w:w="12240" w:h="15840"/>
          <w:pgMar w:top="920" w:right="1720" w:bottom="3860" w:left="1640" w:header="735" w:footer="3680" w:gutter="0"/>
          <w:cols w:space="720"/>
        </w:sectPr>
      </w:pPr>
    </w:p>
    <w:p w14:paraId="6472590A" w14:textId="77777777" w:rsidR="008D05C1" w:rsidRDefault="008D05C1">
      <w:pPr>
        <w:spacing w:line="200" w:lineRule="exact"/>
        <w:rPr>
          <w:sz w:val="20"/>
          <w:szCs w:val="20"/>
        </w:rPr>
      </w:pPr>
    </w:p>
    <w:p w14:paraId="11CED1EB" w14:textId="77777777" w:rsidR="008D05C1" w:rsidRDefault="008D05C1">
      <w:pPr>
        <w:spacing w:line="200" w:lineRule="exact"/>
        <w:rPr>
          <w:sz w:val="20"/>
          <w:szCs w:val="20"/>
        </w:rPr>
      </w:pPr>
    </w:p>
    <w:p w14:paraId="4657CC75" w14:textId="77777777" w:rsidR="008D05C1" w:rsidRDefault="008D05C1">
      <w:pPr>
        <w:spacing w:line="280" w:lineRule="exact"/>
        <w:rPr>
          <w:sz w:val="28"/>
          <w:szCs w:val="28"/>
        </w:rPr>
      </w:pPr>
    </w:p>
    <w:p w14:paraId="314B852A" w14:textId="59FCC95C" w:rsidR="008D05C1" w:rsidRDefault="00D13026" w:rsidP="00AE296D">
      <w:pPr>
        <w:pStyle w:val="Heading2"/>
      </w:pPr>
      <w:bookmarkStart w:id="72" w:name="_Toc32750068"/>
      <w:r>
        <w:t>THE</w:t>
      </w:r>
      <w:r>
        <w:rPr>
          <w:spacing w:val="-14"/>
        </w:rPr>
        <w:t xml:space="preserve"> </w:t>
      </w:r>
      <w:r>
        <w:t>ZACHMAN</w:t>
      </w:r>
      <w:r>
        <w:rPr>
          <w:spacing w:val="-14"/>
        </w:rPr>
        <w:t xml:space="preserve"> </w:t>
      </w:r>
      <w:r>
        <w:t>FRAMEWORK</w:t>
      </w:r>
      <w:r>
        <w:rPr>
          <w:spacing w:val="-13"/>
        </w:rPr>
        <w:t xml:space="preserve"> </w:t>
      </w:r>
      <w:r>
        <w:t>PROJECT</w:t>
      </w:r>
      <w:r>
        <w:rPr>
          <w:spacing w:val="-14"/>
        </w:rPr>
        <w:t xml:space="preserve"> </w:t>
      </w:r>
      <w:r>
        <w:t>AND</w:t>
      </w:r>
      <w:r>
        <w:rPr>
          <w:spacing w:val="-14"/>
        </w:rPr>
        <w:t xml:space="preserve"> </w:t>
      </w:r>
      <w:r>
        <w:t>CELL</w:t>
      </w:r>
      <w:r>
        <w:rPr>
          <w:spacing w:val="24"/>
          <w:w w:val="99"/>
        </w:rPr>
        <w:t xml:space="preserve"> </w:t>
      </w:r>
      <w:r>
        <w:t>DEFINITIONS</w:t>
      </w:r>
      <w:bookmarkEnd w:id="72"/>
    </w:p>
    <w:p w14:paraId="39405BDF" w14:textId="77777777" w:rsidR="008D05C1" w:rsidRDefault="008D05C1">
      <w:pPr>
        <w:spacing w:before="13" w:line="280" w:lineRule="exact"/>
        <w:rPr>
          <w:sz w:val="28"/>
          <w:szCs w:val="28"/>
        </w:rPr>
      </w:pPr>
    </w:p>
    <w:p w14:paraId="75115C04" w14:textId="77777777" w:rsidR="008D05C1" w:rsidRDefault="00D13026">
      <w:pPr>
        <w:pStyle w:val="BodyText"/>
        <w:spacing w:line="233" w:lineRule="auto"/>
        <w:ind w:left="1160" w:right="338"/>
      </w:pPr>
      <w:r>
        <w:rPr>
          <w:spacing w:val="-1"/>
          <w:w w:val="95"/>
        </w:rPr>
        <w:t>When</w:t>
      </w:r>
      <w:r>
        <w:rPr>
          <w:spacing w:val="34"/>
          <w:w w:val="95"/>
        </w:rPr>
        <w:t xml:space="preserve"> </w:t>
      </w:r>
      <w:r>
        <w:rPr>
          <w:spacing w:val="-1"/>
          <w:w w:val="95"/>
        </w:rPr>
        <w:t>implementing</w:t>
      </w:r>
      <w:r>
        <w:rPr>
          <w:spacing w:val="34"/>
          <w:w w:val="95"/>
        </w:rPr>
        <w:t xml:space="preserve"> </w:t>
      </w:r>
      <w:r>
        <w:rPr>
          <w:w w:val="95"/>
        </w:rPr>
        <w:t>an</w:t>
      </w:r>
      <w:r>
        <w:rPr>
          <w:spacing w:val="33"/>
          <w:w w:val="95"/>
        </w:rPr>
        <w:t xml:space="preserve"> </w:t>
      </w:r>
      <w:r>
        <w:rPr>
          <w:spacing w:val="-1"/>
          <w:w w:val="95"/>
        </w:rPr>
        <w:t>Enterprise</w:t>
      </w:r>
      <w:r>
        <w:rPr>
          <w:spacing w:val="31"/>
          <w:w w:val="95"/>
        </w:rPr>
        <w:t xml:space="preserve"> </w:t>
      </w:r>
      <w:r>
        <w:rPr>
          <w:spacing w:val="-1"/>
          <w:w w:val="95"/>
        </w:rPr>
        <w:t>Architecture</w:t>
      </w:r>
      <w:r>
        <w:rPr>
          <w:spacing w:val="31"/>
          <w:w w:val="95"/>
        </w:rPr>
        <w:t xml:space="preserve"> </w:t>
      </w:r>
      <w:r>
        <w:rPr>
          <w:spacing w:val="-1"/>
          <w:w w:val="95"/>
        </w:rPr>
        <w:t>Framework,</w:t>
      </w:r>
      <w:r>
        <w:rPr>
          <w:spacing w:val="34"/>
          <w:w w:val="95"/>
        </w:rPr>
        <w:t xml:space="preserve"> </w:t>
      </w:r>
      <w:r>
        <w:rPr>
          <w:w w:val="95"/>
        </w:rPr>
        <w:t>it</w:t>
      </w:r>
      <w:r>
        <w:rPr>
          <w:spacing w:val="33"/>
          <w:w w:val="95"/>
        </w:rPr>
        <w:t xml:space="preserve"> </w:t>
      </w:r>
      <w:r>
        <w:rPr>
          <w:w w:val="95"/>
        </w:rPr>
        <w:t>is</w:t>
      </w:r>
      <w:r>
        <w:rPr>
          <w:spacing w:val="34"/>
          <w:w w:val="95"/>
        </w:rPr>
        <w:t xml:space="preserve"> </w:t>
      </w:r>
      <w:r>
        <w:rPr>
          <w:spacing w:val="-1"/>
          <w:w w:val="95"/>
        </w:rPr>
        <w:t>important</w:t>
      </w:r>
      <w:r>
        <w:rPr>
          <w:spacing w:val="31"/>
          <w:w w:val="95"/>
        </w:rPr>
        <w:t xml:space="preserve"> </w:t>
      </w:r>
      <w:r>
        <w:rPr>
          <w:w w:val="95"/>
        </w:rPr>
        <w:t>where</w:t>
      </w:r>
      <w:r>
        <w:rPr>
          <w:spacing w:val="33"/>
          <w:w w:val="95"/>
        </w:rPr>
        <w:t xml:space="preserve"> </w:t>
      </w:r>
      <w:r>
        <w:rPr>
          <w:spacing w:val="-1"/>
          <w:w w:val="95"/>
        </w:rPr>
        <w:t>you</w:t>
      </w:r>
      <w:r>
        <w:rPr>
          <w:spacing w:val="34"/>
          <w:w w:val="95"/>
        </w:rPr>
        <w:t xml:space="preserve"> </w:t>
      </w:r>
      <w:r>
        <w:rPr>
          <w:spacing w:val="-1"/>
          <w:w w:val="95"/>
        </w:rPr>
        <w:t>begin.</w:t>
      </w:r>
      <w:r>
        <w:rPr>
          <w:spacing w:val="95"/>
        </w:rPr>
        <w:t xml:space="preserve"> </w:t>
      </w:r>
      <w:r>
        <w:rPr>
          <w:rFonts w:cs="Times New Roman"/>
          <w:w w:val="95"/>
        </w:rPr>
        <w:t>In</w:t>
      </w:r>
      <w:r>
        <w:rPr>
          <w:rFonts w:cs="Times New Roman"/>
          <w:spacing w:val="24"/>
          <w:w w:val="95"/>
        </w:rPr>
        <w:t xml:space="preserve"> </w:t>
      </w:r>
      <w:r>
        <w:rPr>
          <w:rFonts w:cs="Times New Roman"/>
          <w:w w:val="95"/>
        </w:rPr>
        <w:t>our</w:t>
      </w:r>
      <w:r>
        <w:rPr>
          <w:rFonts w:cs="Times New Roman"/>
          <w:spacing w:val="24"/>
          <w:w w:val="95"/>
        </w:rPr>
        <w:t xml:space="preserve"> </w:t>
      </w:r>
      <w:r>
        <w:rPr>
          <w:rFonts w:cs="Times New Roman"/>
          <w:spacing w:val="-1"/>
          <w:w w:val="95"/>
        </w:rPr>
        <w:t>white</w:t>
      </w:r>
      <w:r>
        <w:rPr>
          <w:rFonts w:cs="Times New Roman"/>
          <w:spacing w:val="25"/>
          <w:w w:val="95"/>
        </w:rPr>
        <w:t xml:space="preserve"> </w:t>
      </w:r>
      <w:r>
        <w:rPr>
          <w:rFonts w:cs="Times New Roman"/>
          <w:spacing w:val="-1"/>
          <w:w w:val="95"/>
        </w:rPr>
        <w:t>paper,</w:t>
      </w:r>
      <w:r>
        <w:rPr>
          <w:rFonts w:cs="Times New Roman"/>
          <w:spacing w:val="24"/>
          <w:w w:val="95"/>
        </w:rPr>
        <w:t xml:space="preserve"> </w:t>
      </w:r>
      <w:r>
        <w:rPr>
          <w:rFonts w:cs="Times New Roman"/>
          <w:spacing w:val="-2"/>
          <w:w w:val="95"/>
        </w:rPr>
        <w:t>―E</w:t>
      </w:r>
      <w:r>
        <w:rPr>
          <w:rFonts w:cs="Times New Roman"/>
          <w:spacing w:val="-1"/>
          <w:w w:val="95"/>
        </w:rPr>
        <w:t>nterprise</w:t>
      </w:r>
      <w:r>
        <w:rPr>
          <w:rFonts w:cs="Times New Roman"/>
          <w:spacing w:val="24"/>
          <w:w w:val="95"/>
        </w:rPr>
        <w:t xml:space="preserve"> </w:t>
      </w:r>
      <w:r>
        <w:rPr>
          <w:rFonts w:cs="Times New Roman"/>
          <w:spacing w:val="-1"/>
          <w:w w:val="95"/>
        </w:rPr>
        <w:t>Architecture</w:t>
      </w:r>
      <w:r>
        <w:rPr>
          <w:rFonts w:cs="Times New Roman"/>
          <w:spacing w:val="23"/>
          <w:w w:val="95"/>
        </w:rPr>
        <w:t xml:space="preserve"> </w:t>
      </w:r>
      <w:r>
        <w:rPr>
          <w:rFonts w:cs="Times New Roman"/>
          <w:spacing w:val="-1"/>
          <w:w w:val="95"/>
        </w:rPr>
        <w:t>Engineering‖</w:t>
      </w:r>
      <w:r>
        <w:rPr>
          <w:spacing w:val="-1"/>
          <w:w w:val="95"/>
          <w:position w:val="9"/>
          <w:sz w:val="13"/>
          <w:szCs w:val="13"/>
        </w:rPr>
        <w:t>3</w:t>
      </w:r>
      <w:r>
        <w:rPr>
          <w:w w:val="95"/>
          <w:position w:val="9"/>
          <w:sz w:val="13"/>
          <w:szCs w:val="13"/>
        </w:rPr>
        <w:t xml:space="preserve"> </w:t>
      </w:r>
      <w:r>
        <w:rPr>
          <w:spacing w:val="9"/>
          <w:w w:val="95"/>
          <w:position w:val="9"/>
          <w:sz w:val="13"/>
          <w:szCs w:val="13"/>
        </w:rPr>
        <w:t xml:space="preserve"> </w:t>
      </w:r>
      <w:r>
        <w:rPr>
          <w:w w:val="95"/>
        </w:rPr>
        <w:t>by</w:t>
      </w:r>
      <w:r>
        <w:rPr>
          <w:spacing w:val="24"/>
          <w:w w:val="95"/>
        </w:rPr>
        <w:t xml:space="preserve"> </w:t>
      </w:r>
      <w:r>
        <w:rPr>
          <w:spacing w:val="-1"/>
          <w:w w:val="95"/>
        </w:rPr>
        <w:t>Alan</w:t>
      </w:r>
      <w:r>
        <w:rPr>
          <w:spacing w:val="25"/>
          <w:w w:val="95"/>
        </w:rPr>
        <w:t xml:space="preserve"> </w:t>
      </w:r>
      <w:r>
        <w:rPr>
          <w:spacing w:val="-1"/>
          <w:w w:val="95"/>
        </w:rPr>
        <w:t>Perkins</w:t>
      </w:r>
      <w:r>
        <w:rPr>
          <w:spacing w:val="24"/>
          <w:w w:val="95"/>
        </w:rPr>
        <w:t xml:space="preserve"> </w:t>
      </w:r>
      <w:r>
        <w:rPr>
          <w:spacing w:val="-1"/>
          <w:w w:val="95"/>
        </w:rPr>
        <w:t>and</w:t>
      </w:r>
      <w:r>
        <w:rPr>
          <w:spacing w:val="24"/>
          <w:w w:val="95"/>
        </w:rPr>
        <w:t xml:space="preserve"> </w:t>
      </w:r>
      <w:r>
        <w:rPr>
          <w:spacing w:val="-1"/>
          <w:w w:val="95"/>
        </w:rPr>
        <w:t>Clive</w:t>
      </w:r>
      <w:r>
        <w:rPr>
          <w:spacing w:val="91"/>
        </w:rPr>
        <w:t xml:space="preserve"> </w:t>
      </w:r>
      <w:r>
        <w:rPr>
          <w:spacing w:val="-1"/>
          <w:w w:val="95"/>
        </w:rPr>
        <w:t>Finkelstein,</w:t>
      </w:r>
      <w:r>
        <w:rPr>
          <w:spacing w:val="21"/>
          <w:w w:val="95"/>
        </w:rPr>
        <w:t xml:space="preserve"> </w:t>
      </w:r>
      <w:r>
        <w:rPr>
          <w:spacing w:val="-1"/>
          <w:w w:val="95"/>
        </w:rPr>
        <w:t>available</w:t>
      </w:r>
      <w:r>
        <w:rPr>
          <w:spacing w:val="21"/>
          <w:w w:val="95"/>
        </w:rPr>
        <w:t xml:space="preserve"> </w:t>
      </w:r>
      <w:r>
        <w:rPr>
          <w:w w:val="95"/>
        </w:rPr>
        <w:t>on</w:t>
      </w:r>
      <w:r>
        <w:rPr>
          <w:spacing w:val="21"/>
          <w:w w:val="95"/>
        </w:rPr>
        <w:t xml:space="preserve"> </w:t>
      </w:r>
      <w:r>
        <w:rPr>
          <w:w w:val="95"/>
        </w:rPr>
        <w:t>our</w:t>
      </w:r>
      <w:r>
        <w:rPr>
          <w:spacing w:val="21"/>
          <w:w w:val="95"/>
        </w:rPr>
        <w:t xml:space="preserve"> </w:t>
      </w:r>
      <w:r>
        <w:rPr>
          <w:w w:val="95"/>
        </w:rPr>
        <w:t>web</w:t>
      </w:r>
      <w:r>
        <w:rPr>
          <w:spacing w:val="20"/>
          <w:w w:val="95"/>
        </w:rPr>
        <w:t xml:space="preserve"> </w:t>
      </w:r>
      <w:r>
        <w:rPr>
          <w:spacing w:val="-1"/>
          <w:w w:val="95"/>
        </w:rPr>
        <w:t>site</w:t>
      </w:r>
      <w:r>
        <w:rPr>
          <w:spacing w:val="22"/>
          <w:w w:val="95"/>
        </w:rPr>
        <w:t xml:space="preserve"> </w:t>
      </w:r>
      <w:r>
        <w:rPr>
          <w:w w:val="95"/>
        </w:rPr>
        <w:t>at</w:t>
      </w:r>
      <w:r>
        <w:rPr>
          <w:spacing w:val="20"/>
          <w:w w:val="95"/>
        </w:rPr>
        <w:t xml:space="preserve"> </w:t>
      </w:r>
      <w:hyperlink r:id="rId43">
        <w:r>
          <w:rPr>
            <w:color w:val="0000FF"/>
            <w:spacing w:val="-1"/>
            <w:w w:val="95"/>
            <w:u w:val="single" w:color="0000FF"/>
          </w:rPr>
          <w:t>www.visiblesystemscorp.com</w:t>
        </w:r>
        <w:r>
          <w:rPr>
            <w:rFonts w:cs="Times New Roman"/>
            <w:color w:val="000000"/>
            <w:spacing w:val="-1"/>
            <w:w w:val="95"/>
          </w:rPr>
          <w:t>,</w:t>
        </w:r>
      </w:hyperlink>
      <w:r>
        <w:rPr>
          <w:rFonts w:cs="Times New Roman"/>
          <w:color w:val="000000"/>
          <w:spacing w:val="21"/>
          <w:w w:val="95"/>
        </w:rPr>
        <w:t xml:space="preserve"> </w:t>
      </w:r>
      <w:r>
        <w:rPr>
          <w:rFonts w:cs="Times New Roman"/>
          <w:color w:val="000000"/>
          <w:w w:val="95"/>
        </w:rPr>
        <w:t>they</w:t>
      </w:r>
      <w:r>
        <w:rPr>
          <w:rFonts w:cs="Times New Roman"/>
          <w:color w:val="000000"/>
          <w:spacing w:val="20"/>
          <w:w w:val="95"/>
        </w:rPr>
        <w:t xml:space="preserve"> </w:t>
      </w:r>
      <w:r>
        <w:rPr>
          <w:rFonts w:cs="Times New Roman"/>
          <w:color w:val="000000"/>
          <w:spacing w:val="-1"/>
          <w:w w:val="95"/>
        </w:rPr>
        <w:t>state,</w:t>
      </w:r>
      <w:r>
        <w:rPr>
          <w:rFonts w:cs="Times New Roman"/>
          <w:color w:val="000000"/>
          <w:spacing w:val="22"/>
          <w:w w:val="95"/>
        </w:rPr>
        <w:t xml:space="preserve"> </w:t>
      </w:r>
      <w:r>
        <w:rPr>
          <w:rFonts w:cs="Times New Roman"/>
          <w:color w:val="000000"/>
          <w:w w:val="95"/>
        </w:rPr>
        <w:t>―A</w:t>
      </w:r>
      <w:r>
        <w:rPr>
          <w:rFonts w:cs="Times New Roman"/>
          <w:color w:val="000000"/>
          <w:spacing w:val="18"/>
          <w:w w:val="95"/>
        </w:rPr>
        <w:t xml:space="preserve"> </w:t>
      </w:r>
      <w:r>
        <w:rPr>
          <w:rFonts w:cs="Times New Roman"/>
          <w:color w:val="000000"/>
          <w:w w:val="95"/>
        </w:rPr>
        <w:t>well</w:t>
      </w:r>
      <w:r>
        <w:rPr>
          <w:rFonts w:cs="Times New Roman"/>
          <w:color w:val="000000"/>
          <w:spacing w:val="20"/>
          <w:w w:val="95"/>
        </w:rPr>
        <w:t xml:space="preserve"> </w:t>
      </w:r>
      <w:r>
        <w:rPr>
          <w:rFonts w:cs="Times New Roman"/>
          <w:color w:val="000000"/>
          <w:spacing w:val="-1"/>
          <w:w w:val="95"/>
        </w:rPr>
        <w:t>documented</w:t>
      </w:r>
      <w:r>
        <w:rPr>
          <w:rFonts w:cs="Times New Roman"/>
          <w:color w:val="000000"/>
          <w:spacing w:val="77"/>
        </w:rPr>
        <w:t xml:space="preserve"> </w:t>
      </w:r>
      <w:r>
        <w:rPr>
          <w:color w:val="000000"/>
          <w:spacing w:val="-1"/>
          <w:w w:val="95"/>
        </w:rPr>
        <w:t>Enterprise</w:t>
      </w:r>
      <w:r>
        <w:rPr>
          <w:color w:val="000000"/>
          <w:spacing w:val="30"/>
          <w:w w:val="95"/>
        </w:rPr>
        <w:t xml:space="preserve"> </w:t>
      </w:r>
      <w:r>
        <w:rPr>
          <w:color w:val="000000"/>
          <w:spacing w:val="-1"/>
          <w:w w:val="95"/>
        </w:rPr>
        <w:t>Architecture</w:t>
      </w:r>
      <w:r>
        <w:rPr>
          <w:color w:val="000000"/>
          <w:spacing w:val="33"/>
          <w:w w:val="95"/>
        </w:rPr>
        <w:t xml:space="preserve"> </w:t>
      </w:r>
      <w:r>
        <w:rPr>
          <w:color w:val="000000"/>
          <w:w w:val="95"/>
        </w:rPr>
        <w:t>is</w:t>
      </w:r>
      <w:r>
        <w:rPr>
          <w:color w:val="000000"/>
          <w:spacing w:val="30"/>
          <w:w w:val="95"/>
        </w:rPr>
        <w:t xml:space="preserve"> </w:t>
      </w:r>
      <w:r>
        <w:rPr>
          <w:color w:val="000000"/>
          <w:w w:val="95"/>
        </w:rPr>
        <w:t>a</w:t>
      </w:r>
      <w:r>
        <w:rPr>
          <w:color w:val="000000"/>
          <w:spacing w:val="33"/>
          <w:w w:val="95"/>
        </w:rPr>
        <w:t xml:space="preserve"> </w:t>
      </w:r>
      <w:r>
        <w:rPr>
          <w:color w:val="000000"/>
          <w:spacing w:val="-1"/>
          <w:w w:val="95"/>
        </w:rPr>
        <w:t>logical</w:t>
      </w:r>
      <w:r>
        <w:rPr>
          <w:color w:val="000000"/>
          <w:spacing w:val="32"/>
          <w:w w:val="95"/>
        </w:rPr>
        <w:t xml:space="preserve"> </w:t>
      </w:r>
      <w:r>
        <w:rPr>
          <w:color w:val="000000"/>
          <w:spacing w:val="-1"/>
          <w:w w:val="95"/>
        </w:rPr>
        <w:t>organization</w:t>
      </w:r>
      <w:r>
        <w:rPr>
          <w:color w:val="000000"/>
          <w:spacing w:val="32"/>
          <w:w w:val="95"/>
        </w:rPr>
        <w:t xml:space="preserve"> </w:t>
      </w:r>
      <w:r>
        <w:rPr>
          <w:color w:val="000000"/>
          <w:w w:val="95"/>
        </w:rPr>
        <w:t>of</w:t>
      </w:r>
      <w:r>
        <w:rPr>
          <w:color w:val="000000"/>
          <w:spacing w:val="33"/>
          <w:w w:val="95"/>
        </w:rPr>
        <w:t xml:space="preserve"> </w:t>
      </w:r>
      <w:r>
        <w:rPr>
          <w:color w:val="000000"/>
          <w:spacing w:val="-1"/>
          <w:w w:val="95"/>
        </w:rPr>
        <w:t>information</w:t>
      </w:r>
      <w:r>
        <w:rPr>
          <w:color w:val="000000"/>
          <w:spacing w:val="34"/>
          <w:w w:val="95"/>
        </w:rPr>
        <w:t xml:space="preserve"> </w:t>
      </w:r>
      <w:r>
        <w:rPr>
          <w:color w:val="000000"/>
          <w:spacing w:val="-1"/>
          <w:w w:val="95"/>
        </w:rPr>
        <w:t>pertaining</w:t>
      </w:r>
      <w:r>
        <w:rPr>
          <w:color w:val="000000"/>
          <w:spacing w:val="33"/>
          <w:w w:val="95"/>
        </w:rPr>
        <w:t xml:space="preserve"> </w:t>
      </w:r>
      <w:r>
        <w:rPr>
          <w:color w:val="000000"/>
          <w:spacing w:val="-1"/>
          <w:w w:val="95"/>
        </w:rPr>
        <w:t>to</w:t>
      </w:r>
      <w:r>
        <w:rPr>
          <w:color w:val="000000"/>
          <w:spacing w:val="33"/>
          <w:w w:val="95"/>
        </w:rPr>
        <w:t xml:space="preserve"> </w:t>
      </w:r>
      <w:r>
        <w:rPr>
          <w:color w:val="000000"/>
          <w:w w:val="95"/>
        </w:rPr>
        <w:t>the</w:t>
      </w:r>
      <w:r>
        <w:rPr>
          <w:color w:val="000000"/>
          <w:spacing w:val="30"/>
          <w:w w:val="95"/>
        </w:rPr>
        <w:t xml:space="preserve"> </w:t>
      </w:r>
      <w:r>
        <w:rPr>
          <w:color w:val="000000"/>
          <w:spacing w:val="-1"/>
          <w:w w:val="95"/>
        </w:rPr>
        <w:t>following</w:t>
      </w:r>
      <w:r>
        <w:rPr>
          <w:color w:val="000000"/>
          <w:spacing w:val="113"/>
        </w:rPr>
        <w:t xml:space="preserve"> </w:t>
      </w:r>
      <w:r>
        <w:rPr>
          <w:color w:val="000000"/>
          <w:spacing w:val="-1"/>
          <w:w w:val="95"/>
        </w:rPr>
        <w:t>multi-level,</w:t>
      </w:r>
      <w:r>
        <w:rPr>
          <w:color w:val="000000"/>
          <w:w w:val="95"/>
        </w:rPr>
        <w:t xml:space="preserve"> </w:t>
      </w:r>
      <w:r>
        <w:rPr>
          <w:color w:val="000000"/>
          <w:spacing w:val="10"/>
          <w:w w:val="95"/>
        </w:rPr>
        <w:t xml:space="preserve"> </w:t>
      </w:r>
      <w:r>
        <w:rPr>
          <w:color w:val="000000"/>
          <w:spacing w:val="-1"/>
          <w:w w:val="95"/>
        </w:rPr>
        <w:t>multi-dimensional,</w:t>
      </w:r>
      <w:r>
        <w:rPr>
          <w:color w:val="000000"/>
          <w:w w:val="95"/>
        </w:rPr>
        <w:t xml:space="preserve"> </w:t>
      </w:r>
      <w:r>
        <w:rPr>
          <w:color w:val="000000"/>
          <w:spacing w:val="10"/>
          <w:w w:val="95"/>
        </w:rPr>
        <w:t xml:space="preserve"> </w:t>
      </w:r>
      <w:r>
        <w:rPr>
          <w:color w:val="000000"/>
          <w:spacing w:val="-1"/>
          <w:w w:val="95"/>
        </w:rPr>
        <w:t>enterprise</w:t>
      </w:r>
      <w:r>
        <w:rPr>
          <w:color w:val="000000"/>
          <w:w w:val="95"/>
        </w:rPr>
        <w:t xml:space="preserve"> </w:t>
      </w:r>
      <w:r>
        <w:rPr>
          <w:color w:val="000000"/>
          <w:spacing w:val="6"/>
          <w:w w:val="95"/>
        </w:rPr>
        <w:t xml:space="preserve"> </w:t>
      </w:r>
      <w:r>
        <w:rPr>
          <w:color w:val="000000"/>
          <w:spacing w:val="-1"/>
          <w:w w:val="95"/>
        </w:rPr>
        <w:t>wide</w:t>
      </w:r>
      <w:r>
        <w:rPr>
          <w:color w:val="000000"/>
          <w:w w:val="95"/>
        </w:rPr>
        <w:t xml:space="preserve"> </w:t>
      </w:r>
      <w:r>
        <w:rPr>
          <w:color w:val="000000"/>
          <w:spacing w:val="11"/>
          <w:w w:val="95"/>
        </w:rPr>
        <w:t xml:space="preserve"> </w:t>
      </w:r>
      <w:r>
        <w:rPr>
          <w:color w:val="000000"/>
          <w:spacing w:val="-1"/>
          <w:w w:val="95"/>
        </w:rPr>
        <w:t>elements.</w:t>
      </w:r>
    </w:p>
    <w:p w14:paraId="3603F5C6" w14:textId="77777777" w:rsidR="008D05C1" w:rsidRDefault="008D05C1">
      <w:pPr>
        <w:spacing w:before="11" w:line="220" w:lineRule="exact"/>
      </w:pPr>
    </w:p>
    <w:p w14:paraId="50F86B32" w14:textId="77777777" w:rsidR="008D05C1" w:rsidRDefault="00D13026">
      <w:pPr>
        <w:pStyle w:val="BodyText"/>
        <w:numPr>
          <w:ilvl w:val="2"/>
          <w:numId w:val="29"/>
        </w:numPr>
        <w:tabs>
          <w:tab w:val="left" w:pos="1881"/>
        </w:tabs>
        <w:spacing w:line="245" w:lineRule="exact"/>
      </w:pPr>
      <w:r>
        <w:rPr>
          <w:spacing w:val="-1"/>
        </w:rPr>
        <w:t>Strategic goals,</w:t>
      </w:r>
      <w:r>
        <w:t xml:space="preserve"> </w:t>
      </w:r>
      <w:r>
        <w:rPr>
          <w:spacing w:val="-1"/>
        </w:rPr>
        <w:t>objectives, strategies</w:t>
      </w:r>
    </w:p>
    <w:p w14:paraId="653534D4" w14:textId="77777777" w:rsidR="008D05C1" w:rsidRDefault="00D13026">
      <w:pPr>
        <w:pStyle w:val="BodyText"/>
        <w:numPr>
          <w:ilvl w:val="2"/>
          <w:numId w:val="29"/>
        </w:numPr>
        <w:tabs>
          <w:tab w:val="left" w:pos="1881"/>
        </w:tabs>
        <w:spacing w:line="244" w:lineRule="exact"/>
      </w:pPr>
      <w:r>
        <w:t>Business</w:t>
      </w:r>
      <w:r>
        <w:rPr>
          <w:spacing w:val="-1"/>
        </w:rPr>
        <w:t xml:space="preserve"> </w:t>
      </w:r>
      <w:r>
        <w:t>rules</w:t>
      </w:r>
      <w:r>
        <w:rPr>
          <w:spacing w:val="-2"/>
        </w:rPr>
        <w:t xml:space="preserve"> </w:t>
      </w:r>
      <w:r>
        <w:t xml:space="preserve">and </w:t>
      </w:r>
      <w:r>
        <w:rPr>
          <w:spacing w:val="-1"/>
        </w:rPr>
        <w:t>measures</w:t>
      </w:r>
    </w:p>
    <w:p w14:paraId="453896C9" w14:textId="77777777" w:rsidR="008D05C1" w:rsidRDefault="00D13026">
      <w:pPr>
        <w:pStyle w:val="BodyText"/>
        <w:numPr>
          <w:ilvl w:val="2"/>
          <w:numId w:val="29"/>
        </w:numPr>
        <w:tabs>
          <w:tab w:val="left" w:pos="1881"/>
        </w:tabs>
        <w:spacing w:line="244" w:lineRule="exact"/>
      </w:pPr>
      <w:r>
        <w:rPr>
          <w:spacing w:val="-1"/>
        </w:rPr>
        <w:t>Information</w:t>
      </w:r>
      <w:r>
        <w:t xml:space="preserve"> </w:t>
      </w:r>
      <w:r>
        <w:rPr>
          <w:spacing w:val="-1"/>
        </w:rPr>
        <w:t>requirements</w:t>
      </w:r>
    </w:p>
    <w:p w14:paraId="26FD7AD5" w14:textId="77777777" w:rsidR="008D05C1" w:rsidRDefault="00D13026">
      <w:pPr>
        <w:pStyle w:val="BodyText"/>
        <w:numPr>
          <w:ilvl w:val="2"/>
          <w:numId w:val="29"/>
        </w:numPr>
        <w:tabs>
          <w:tab w:val="left" w:pos="1881"/>
        </w:tabs>
        <w:spacing w:line="245" w:lineRule="exact"/>
      </w:pPr>
      <w:r>
        <w:rPr>
          <w:spacing w:val="-1"/>
        </w:rPr>
        <w:t>Processes,</w:t>
      </w:r>
      <w:r>
        <w:rPr>
          <w:spacing w:val="-2"/>
        </w:rPr>
        <w:t xml:space="preserve"> </w:t>
      </w:r>
      <w:r>
        <w:rPr>
          <w:spacing w:val="-1"/>
        </w:rPr>
        <w:t>systems</w:t>
      </w:r>
      <w:r>
        <w:t xml:space="preserve"> and </w:t>
      </w:r>
      <w:r>
        <w:rPr>
          <w:spacing w:val="-1"/>
        </w:rPr>
        <w:t>applications</w:t>
      </w:r>
    </w:p>
    <w:p w14:paraId="655E00BD" w14:textId="77777777" w:rsidR="008D05C1" w:rsidRDefault="00D13026">
      <w:pPr>
        <w:pStyle w:val="BodyText"/>
        <w:numPr>
          <w:ilvl w:val="2"/>
          <w:numId w:val="29"/>
        </w:numPr>
        <w:tabs>
          <w:tab w:val="left" w:pos="1881"/>
        </w:tabs>
        <w:spacing w:line="244" w:lineRule="exact"/>
      </w:pPr>
      <w:r>
        <w:rPr>
          <w:spacing w:val="-1"/>
        </w:rPr>
        <w:t>Relationships between</w:t>
      </w:r>
      <w:r>
        <w:t xml:space="preserve"> </w:t>
      </w:r>
      <w:r>
        <w:rPr>
          <w:spacing w:val="-1"/>
        </w:rPr>
        <w:t>architecture</w:t>
      </w:r>
      <w:r>
        <w:t xml:space="preserve"> </w:t>
      </w:r>
      <w:r>
        <w:rPr>
          <w:spacing w:val="-1"/>
        </w:rPr>
        <w:t>elements</w:t>
      </w:r>
    </w:p>
    <w:p w14:paraId="624F37D0" w14:textId="77777777" w:rsidR="008D05C1" w:rsidRDefault="00D13026">
      <w:pPr>
        <w:pStyle w:val="BodyText"/>
        <w:numPr>
          <w:ilvl w:val="2"/>
          <w:numId w:val="29"/>
        </w:numPr>
        <w:tabs>
          <w:tab w:val="left" w:pos="1881"/>
        </w:tabs>
        <w:spacing w:line="244" w:lineRule="exact"/>
        <w:rPr>
          <w:rFonts w:cs="Times New Roman"/>
        </w:rPr>
      </w:pPr>
      <w:r>
        <w:rPr>
          <w:rFonts w:cs="Times New Roman"/>
          <w:spacing w:val="-1"/>
        </w:rPr>
        <w:t>Technology</w:t>
      </w:r>
      <w:r>
        <w:rPr>
          <w:rFonts w:cs="Times New Roman"/>
          <w:spacing w:val="31"/>
        </w:rPr>
        <w:t xml:space="preserve"> </w:t>
      </w:r>
      <w:r>
        <w:rPr>
          <w:rFonts w:cs="Times New Roman"/>
          <w:spacing w:val="-1"/>
        </w:rPr>
        <w:t>infrastructure‖</w:t>
      </w:r>
    </w:p>
    <w:p w14:paraId="141D08A6" w14:textId="77777777" w:rsidR="008D05C1" w:rsidRDefault="008D05C1">
      <w:pPr>
        <w:spacing w:before="10" w:line="220" w:lineRule="exact"/>
      </w:pPr>
    </w:p>
    <w:p w14:paraId="38E172DD" w14:textId="77777777" w:rsidR="008D05C1" w:rsidRDefault="00D13026">
      <w:pPr>
        <w:pStyle w:val="BodyText"/>
        <w:ind w:left="1160" w:right="338"/>
      </w:pPr>
      <w:r>
        <w:t xml:space="preserve">They </w:t>
      </w:r>
      <w:r>
        <w:rPr>
          <w:spacing w:val="-1"/>
        </w:rPr>
        <w:t>emphasize</w:t>
      </w:r>
      <w:r>
        <w:t xml:space="preserve"> that </w:t>
      </w:r>
      <w:r>
        <w:rPr>
          <w:i/>
        </w:rPr>
        <w:t>the</w:t>
      </w:r>
      <w:r>
        <w:rPr>
          <w:i/>
          <w:spacing w:val="-2"/>
        </w:rPr>
        <w:t xml:space="preserve"> </w:t>
      </w:r>
      <w:r>
        <w:rPr>
          <w:i/>
        </w:rPr>
        <w:t>most</w:t>
      </w:r>
      <w:r>
        <w:rPr>
          <w:i/>
          <w:spacing w:val="-2"/>
        </w:rPr>
        <w:t xml:space="preserve"> </w:t>
      </w:r>
      <w:r>
        <w:rPr>
          <w:i/>
          <w:spacing w:val="-1"/>
        </w:rPr>
        <w:t>important</w:t>
      </w:r>
      <w:r>
        <w:rPr>
          <w:i/>
        </w:rPr>
        <w:t xml:space="preserve"> </w:t>
      </w:r>
      <w:r>
        <w:rPr>
          <w:i/>
          <w:spacing w:val="-1"/>
        </w:rPr>
        <w:t>starting</w:t>
      </w:r>
      <w:r>
        <w:rPr>
          <w:i/>
        </w:rPr>
        <w:t xml:space="preserve"> point </w:t>
      </w:r>
      <w:r>
        <w:t xml:space="preserve">is </w:t>
      </w:r>
      <w:r>
        <w:rPr>
          <w:spacing w:val="-1"/>
        </w:rPr>
        <w:t>that</w:t>
      </w:r>
      <w:r>
        <w:t xml:space="preserve"> </w:t>
      </w:r>
      <w:r>
        <w:rPr>
          <w:spacing w:val="-1"/>
        </w:rPr>
        <w:t>establishing</w:t>
      </w:r>
      <w:r>
        <w:t xml:space="preserve"> </w:t>
      </w:r>
      <w:r>
        <w:rPr>
          <w:spacing w:val="-1"/>
        </w:rPr>
        <w:t>the</w:t>
      </w:r>
      <w:r>
        <w:t xml:space="preserve"> </w:t>
      </w:r>
      <w:r>
        <w:rPr>
          <w:spacing w:val="-1"/>
        </w:rPr>
        <w:t>right</w:t>
      </w:r>
      <w:r>
        <w:rPr>
          <w:spacing w:val="67"/>
        </w:rPr>
        <w:t xml:space="preserve"> </w:t>
      </w:r>
      <w:r>
        <w:rPr>
          <w:spacing w:val="-1"/>
        </w:rPr>
        <w:t>sponsorship</w:t>
      </w:r>
      <w:r>
        <w:t xml:space="preserve"> </w:t>
      </w:r>
      <w:r>
        <w:rPr>
          <w:spacing w:val="-1"/>
        </w:rPr>
        <w:t>helps</w:t>
      </w:r>
      <w:r>
        <w:t xml:space="preserve"> to</w:t>
      </w:r>
      <w:r>
        <w:rPr>
          <w:spacing w:val="-1"/>
        </w:rPr>
        <w:t xml:space="preserve"> insure</w:t>
      </w:r>
      <w:r>
        <w:rPr>
          <w:spacing w:val="-2"/>
        </w:rPr>
        <w:t xml:space="preserve"> </w:t>
      </w:r>
      <w:r>
        <w:rPr>
          <w:spacing w:val="-1"/>
        </w:rPr>
        <w:t>successful</w:t>
      </w:r>
      <w:r>
        <w:t xml:space="preserve"> </w:t>
      </w:r>
      <w:r>
        <w:rPr>
          <w:spacing w:val="-1"/>
        </w:rPr>
        <w:t>development</w:t>
      </w:r>
      <w:r>
        <w:t xml:space="preserve"> and </w:t>
      </w:r>
      <w:r>
        <w:rPr>
          <w:spacing w:val="-1"/>
        </w:rPr>
        <w:t>deployment.</w:t>
      </w:r>
      <w:r>
        <w:t xml:space="preserve"> </w:t>
      </w:r>
      <w:r>
        <w:rPr>
          <w:spacing w:val="-1"/>
        </w:rPr>
        <w:t>Alan</w:t>
      </w:r>
      <w:r>
        <w:t xml:space="preserve"> </w:t>
      </w:r>
      <w:r>
        <w:rPr>
          <w:spacing w:val="-1"/>
        </w:rPr>
        <w:t>also</w:t>
      </w:r>
      <w:r>
        <w:t xml:space="preserve"> </w:t>
      </w:r>
      <w:r>
        <w:rPr>
          <w:spacing w:val="-1"/>
        </w:rPr>
        <w:t>explains,</w:t>
      </w:r>
    </w:p>
    <w:p w14:paraId="3C0068B8" w14:textId="77777777" w:rsidR="008D05C1" w:rsidRDefault="00D13026">
      <w:pPr>
        <w:pStyle w:val="BodyText"/>
        <w:spacing w:before="4" w:line="234" w:lineRule="auto"/>
        <w:ind w:left="1160" w:right="296"/>
      </w:pPr>
      <w:r>
        <w:rPr>
          <w:rFonts w:cs="Times New Roman"/>
          <w:spacing w:val="-2"/>
        </w:rPr>
        <w:t>―…al</w:t>
      </w:r>
      <w:r>
        <w:rPr>
          <w:rFonts w:cs="Times New Roman"/>
          <w:spacing w:val="-1"/>
        </w:rPr>
        <w:t>l</w:t>
      </w:r>
      <w:r>
        <w:rPr>
          <w:rFonts w:cs="Times New Roman"/>
          <w:spacing w:val="-9"/>
        </w:rPr>
        <w:t xml:space="preserve"> </w:t>
      </w:r>
      <w:r>
        <w:rPr>
          <w:rFonts w:cs="Times New Roman"/>
          <w:spacing w:val="-1"/>
        </w:rPr>
        <w:t>potential</w:t>
      </w:r>
      <w:r>
        <w:rPr>
          <w:rFonts w:cs="Times New Roman"/>
          <w:spacing w:val="-10"/>
        </w:rPr>
        <w:t xml:space="preserve"> </w:t>
      </w:r>
      <w:r>
        <w:rPr>
          <w:rFonts w:cs="Times New Roman"/>
          <w:spacing w:val="-1"/>
        </w:rPr>
        <w:t>users</w:t>
      </w:r>
      <w:r>
        <w:rPr>
          <w:rFonts w:cs="Times New Roman"/>
          <w:spacing w:val="-10"/>
        </w:rPr>
        <w:t xml:space="preserve"> </w:t>
      </w:r>
      <w:r>
        <w:rPr>
          <w:rFonts w:cs="Times New Roman"/>
        </w:rPr>
        <w:t>of</w:t>
      </w:r>
      <w:r>
        <w:rPr>
          <w:rFonts w:cs="Times New Roman"/>
          <w:spacing w:val="-8"/>
        </w:rPr>
        <w:t xml:space="preserve"> </w:t>
      </w:r>
      <w:r>
        <w:rPr>
          <w:rFonts w:cs="Times New Roman"/>
          <w:spacing w:val="-1"/>
        </w:rPr>
        <w:t>the</w:t>
      </w:r>
      <w:r>
        <w:rPr>
          <w:rFonts w:cs="Times New Roman"/>
          <w:spacing w:val="-9"/>
        </w:rPr>
        <w:t xml:space="preserve"> </w:t>
      </w:r>
      <w:r>
        <w:rPr>
          <w:rFonts w:cs="Times New Roman"/>
          <w:spacing w:val="-1"/>
        </w:rPr>
        <w:t>applications</w:t>
      </w:r>
      <w:r>
        <w:rPr>
          <w:rFonts w:cs="Times New Roman"/>
          <w:spacing w:val="-8"/>
        </w:rPr>
        <w:t xml:space="preserve"> </w:t>
      </w:r>
      <w:r>
        <w:rPr>
          <w:rFonts w:cs="Times New Roman"/>
          <w:spacing w:val="-1"/>
        </w:rPr>
        <w:t>and</w:t>
      </w:r>
      <w:r>
        <w:rPr>
          <w:rFonts w:cs="Times New Roman"/>
          <w:spacing w:val="-8"/>
        </w:rPr>
        <w:t xml:space="preserve"> </w:t>
      </w:r>
      <w:r>
        <w:rPr>
          <w:spacing w:val="-1"/>
        </w:rPr>
        <w:t>systems</w:t>
      </w:r>
      <w:r>
        <w:rPr>
          <w:spacing w:val="-8"/>
        </w:rPr>
        <w:t xml:space="preserve"> </w:t>
      </w:r>
      <w:r>
        <w:t>based</w:t>
      </w:r>
      <w:r>
        <w:rPr>
          <w:spacing w:val="-10"/>
        </w:rPr>
        <w:t xml:space="preserve"> </w:t>
      </w:r>
      <w:r>
        <w:t>upon</w:t>
      </w:r>
      <w:r>
        <w:rPr>
          <w:spacing w:val="-8"/>
        </w:rPr>
        <w:t xml:space="preserve"> </w:t>
      </w:r>
      <w:r>
        <w:rPr>
          <w:spacing w:val="-1"/>
        </w:rPr>
        <w:t>the</w:t>
      </w:r>
      <w:r>
        <w:rPr>
          <w:spacing w:val="-9"/>
        </w:rPr>
        <w:t xml:space="preserve"> </w:t>
      </w:r>
      <w:r>
        <w:rPr>
          <w:spacing w:val="-1"/>
        </w:rPr>
        <w:t>architecture</w:t>
      </w:r>
      <w:r>
        <w:rPr>
          <w:spacing w:val="-8"/>
        </w:rPr>
        <w:t xml:space="preserve"> </w:t>
      </w:r>
      <w:r>
        <w:rPr>
          <w:spacing w:val="-1"/>
        </w:rPr>
        <w:t>must</w:t>
      </w:r>
      <w:r>
        <w:rPr>
          <w:spacing w:val="-9"/>
        </w:rPr>
        <w:t xml:space="preserve"> </w:t>
      </w:r>
      <w:r>
        <w:t>be</w:t>
      </w:r>
      <w:r>
        <w:rPr>
          <w:spacing w:val="73"/>
        </w:rPr>
        <w:t xml:space="preserve"> </w:t>
      </w:r>
      <w:r>
        <w:rPr>
          <w:spacing w:val="-1"/>
        </w:rPr>
        <w:t>involved</w:t>
      </w:r>
      <w:r>
        <w:t xml:space="preserve"> in</w:t>
      </w:r>
      <w:r>
        <w:rPr>
          <w:spacing w:val="-2"/>
        </w:rPr>
        <w:t xml:space="preserve"> </w:t>
      </w:r>
      <w:r>
        <w:t>the</w:t>
      </w:r>
      <w:r>
        <w:rPr>
          <w:spacing w:val="-1"/>
        </w:rPr>
        <w:t xml:space="preserve"> process.</w:t>
      </w:r>
      <w:r>
        <w:t xml:space="preserve"> </w:t>
      </w:r>
      <w:r>
        <w:rPr>
          <w:spacing w:val="-1"/>
        </w:rPr>
        <w:t>Without</w:t>
      </w:r>
      <w:r>
        <w:rPr>
          <w:spacing w:val="-2"/>
        </w:rPr>
        <w:t xml:space="preserve"> </w:t>
      </w:r>
      <w:r>
        <w:t xml:space="preserve">both </w:t>
      </w:r>
      <w:r>
        <w:rPr>
          <w:spacing w:val="-1"/>
        </w:rPr>
        <w:t>management</w:t>
      </w:r>
      <w:r>
        <w:t xml:space="preserve"> </w:t>
      </w:r>
      <w:r>
        <w:rPr>
          <w:spacing w:val="-1"/>
        </w:rPr>
        <w:t>sponsorship</w:t>
      </w:r>
      <w:r>
        <w:t xml:space="preserve"> </w:t>
      </w:r>
      <w:r>
        <w:rPr>
          <w:spacing w:val="-1"/>
        </w:rPr>
        <w:t>and</w:t>
      </w:r>
      <w:r>
        <w:t xml:space="preserve"> </w:t>
      </w:r>
      <w:r>
        <w:rPr>
          <w:spacing w:val="-1"/>
        </w:rPr>
        <w:t>near</w:t>
      </w:r>
      <w:r>
        <w:t xml:space="preserve"> </w:t>
      </w:r>
      <w:r>
        <w:rPr>
          <w:spacing w:val="-1"/>
        </w:rPr>
        <w:t>universal</w:t>
      </w:r>
      <w:r>
        <w:rPr>
          <w:spacing w:val="79"/>
        </w:rPr>
        <w:t xml:space="preserve"> </w:t>
      </w:r>
      <w:r>
        <w:rPr>
          <w:spacing w:val="-1"/>
        </w:rPr>
        <w:t>involvement,</w:t>
      </w:r>
      <w:r>
        <w:rPr>
          <w:spacing w:val="4"/>
        </w:rPr>
        <w:t xml:space="preserve"> </w:t>
      </w:r>
      <w:r>
        <w:rPr>
          <w:spacing w:val="-1"/>
        </w:rPr>
        <w:t>enterprise-</w:t>
      </w:r>
      <w:r>
        <w:rPr>
          <w:rFonts w:cs="Times New Roman"/>
          <w:spacing w:val="-1"/>
        </w:rPr>
        <w:t>wide</w:t>
      </w:r>
      <w:r>
        <w:rPr>
          <w:rFonts w:cs="Times New Roman"/>
          <w:spacing w:val="3"/>
        </w:rPr>
        <w:t xml:space="preserve"> </w:t>
      </w:r>
      <w:r>
        <w:rPr>
          <w:rFonts w:cs="Times New Roman"/>
          <w:spacing w:val="-1"/>
        </w:rPr>
        <w:t>architecture</w:t>
      </w:r>
      <w:r>
        <w:rPr>
          <w:rFonts w:cs="Times New Roman"/>
          <w:spacing w:val="4"/>
        </w:rPr>
        <w:t xml:space="preserve"> </w:t>
      </w:r>
      <w:r>
        <w:rPr>
          <w:rFonts w:cs="Times New Roman"/>
          <w:spacing w:val="-1"/>
        </w:rPr>
        <w:t>engineering</w:t>
      </w:r>
      <w:r>
        <w:rPr>
          <w:rFonts w:cs="Times New Roman"/>
          <w:spacing w:val="5"/>
        </w:rPr>
        <w:t xml:space="preserve"> </w:t>
      </w:r>
      <w:r>
        <w:rPr>
          <w:rFonts w:cs="Times New Roman"/>
          <w:spacing w:val="-1"/>
        </w:rPr>
        <w:t>projects</w:t>
      </w:r>
      <w:r>
        <w:rPr>
          <w:rFonts w:cs="Times New Roman"/>
          <w:spacing w:val="4"/>
        </w:rPr>
        <w:t xml:space="preserve"> </w:t>
      </w:r>
      <w:r>
        <w:rPr>
          <w:rFonts w:cs="Times New Roman"/>
          <w:spacing w:val="-1"/>
        </w:rPr>
        <w:t>usually</w:t>
      </w:r>
      <w:r>
        <w:rPr>
          <w:rFonts w:cs="Times New Roman"/>
          <w:spacing w:val="3"/>
        </w:rPr>
        <w:t xml:space="preserve"> </w:t>
      </w:r>
      <w:r>
        <w:rPr>
          <w:rFonts w:cs="Times New Roman"/>
          <w:spacing w:val="-1"/>
        </w:rPr>
        <w:t>fail.‖</w:t>
      </w:r>
      <w:r>
        <w:rPr>
          <w:spacing w:val="-1"/>
          <w:position w:val="9"/>
          <w:sz w:val="13"/>
          <w:szCs w:val="13"/>
        </w:rPr>
        <w:t>4</w:t>
      </w:r>
      <w:r>
        <w:rPr>
          <w:spacing w:val="22"/>
          <w:position w:val="9"/>
          <w:sz w:val="13"/>
          <w:szCs w:val="13"/>
        </w:rPr>
        <w:t xml:space="preserve"> </w:t>
      </w:r>
      <w:r>
        <w:rPr>
          <w:spacing w:val="-1"/>
        </w:rPr>
        <w:t>Additional</w:t>
      </w:r>
      <w:r>
        <w:rPr>
          <w:spacing w:val="117"/>
        </w:rPr>
        <w:t xml:space="preserve"> </w:t>
      </w:r>
      <w:r>
        <w:t>white</w:t>
      </w:r>
      <w:r>
        <w:rPr>
          <w:spacing w:val="-9"/>
        </w:rPr>
        <w:t xml:space="preserve"> </w:t>
      </w:r>
      <w:r>
        <w:rPr>
          <w:spacing w:val="-1"/>
        </w:rPr>
        <w:t>papers</w:t>
      </w:r>
      <w:r>
        <w:rPr>
          <w:spacing w:val="-8"/>
        </w:rPr>
        <w:t xml:space="preserve"> </w:t>
      </w:r>
      <w:r>
        <w:rPr>
          <w:spacing w:val="-1"/>
        </w:rPr>
        <w:t>are</w:t>
      </w:r>
      <w:r>
        <w:rPr>
          <w:spacing w:val="-9"/>
        </w:rPr>
        <w:t xml:space="preserve"> </w:t>
      </w:r>
      <w:r>
        <w:rPr>
          <w:spacing w:val="-1"/>
        </w:rPr>
        <w:t>available</w:t>
      </w:r>
      <w:r>
        <w:rPr>
          <w:spacing w:val="-9"/>
        </w:rPr>
        <w:t xml:space="preserve"> </w:t>
      </w:r>
      <w:r>
        <w:t>on</w:t>
      </w:r>
      <w:r>
        <w:rPr>
          <w:spacing w:val="-9"/>
        </w:rPr>
        <w:t xml:space="preserve"> </w:t>
      </w:r>
      <w:r>
        <w:t>our</w:t>
      </w:r>
      <w:r>
        <w:rPr>
          <w:spacing w:val="-8"/>
        </w:rPr>
        <w:t xml:space="preserve"> </w:t>
      </w:r>
      <w:r>
        <w:rPr>
          <w:spacing w:val="-1"/>
        </w:rPr>
        <w:t>web</w:t>
      </w:r>
      <w:r>
        <w:rPr>
          <w:spacing w:val="-8"/>
        </w:rPr>
        <w:t xml:space="preserve"> </w:t>
      </w:r>
      <w:r>
        <w:rPr>
          <w:spacing w:val="-1"/>
        </w:rPr>
        <w:t>site</w:t>
      </w:r>
      <w:r>
        <w:rPr>
          <w:spacing w:val="-8"/>
        </w:rPr>
        <w:t xml:space="preserve"> </w:t>
      </w:r>
      <w:r>
        <w:t>at</w:t>
      </w:r>
      <w:r>
        <w:rPr>
          <w:spacing w:val="-9"/>
        </w:rPr>
        <w:t xml:space="preserve"> </w:t>
      </w:r>
      <w:hyperlink r:id="rId44">
        <w:r>
          <w:rPr>
            <w:color w:val="0000FF"/>
            <w:spacing w:val="-1"/>
            <w:u w:val="single" w:color="0000FF"/>
          </w:rPr>
          <w:t>www.visiblesystemscorp.com</w:t>
        </w:r>
        <w:r>
          <w:rPr>
            <w:color w:val="0000FF"/>
            <w:spacing w:val="-10"/>
            <w:u w:val="single" w:color="0000FF"/>
          </w:rPr>
          <w:t xml:space="preserve"> </w:t>
        </w:r>
      </w:hyperlink>
      <w:r>
        <w:rPr>
          <w:rFonts w:cs="Times New Roman"/>
          <w:color w:val="000000"/>
        </w:rPr>
        <w:t>that</w:t>
      </w:r>
      <w:r>
        <w:rPr>
          <w:rFonts w:cs="Times New Roman"/>
          <w:color w:val="000000"/>
          <w:spacing w:val="-8"/>
        </w:rPr>
        <w:t xml:space="preserve"> </w:t>
      </w:r>
      <w:r>
        <w:rPr>
          <w:rFonts w:cs="Times New Roman"/>
          <w:color w:val="000000"/>
        </w:rPr>
        <w:t>help</w:t>
      </w:r>
      <w:r>
        <w:rPr>
          <w:rFonts w:cs="Times New Roman"/>
          <w:color w:val="000000"/>
          <w:spacing w:val="-8"/>
        </w:rPr>
        <w:t xml:space="preserve"> </w:t>
      </w:r>
      <w:r>
        <w:rPr>
          <w:rFonts w:cs="Times New Roman"/>
          <w:color w:val="000000"/>
          <w:spacing w:val="-1"/>
        </w:rPr>
        <w:t>explain</w:t>
      </w:r>
      <w:r>
        <w:rPr>
          <w:rFonts w:cs="Times New Roman"/>
          <w:color w:val="000000"/>
          <w:spacing w:val="-10"/>
        </w:rPr>
        <w:t xml:space="preserve"> </w:t>
      </w:r>
      <w:r>
        <w:rPr>
          <w:rFonts w:cs="Times New Roman"/>
          <w:color w:val="000000"/>
        </w:rPr>
        <w:t>the</w:t>
      </w:r>
      <w:r>
        <w:rPr>
          <w:rFonts w:cs="Times New Roman"/>
          <w:color w:val="000000"/>
          <w:spacing w:val="-9"/>
        </w:rPr>
        <w:t xml:space="preserve"> </w:t>
      </w:r>
      <w:r>
        <w:rPr>
          <w:rFonts w:cs="Times New Roman"/>
          <w:color w:val="000000"/>
          <w:spacing w:val="-2"/>
        </w:rPr>
        <w:t>―C</w:t>
      </w:r>
      <w:r>
        <w:rPr>
          <w:rFonts w:cs="Times New Roman"/>
          <w:color w:val="000000"/>
          <w:spacing w:val="-1"/>
        </w:rPr>
        <w:t>ritical</w:t>
      </w:r>
      <w:r>
        <w:rPr>
          <w:rFonts w:cs="Times New Roman"/>
          <w:color w:val="000000"/>
          <w:spacing w:val="79"/>
        </w:rPr>
        <w:t xml:space="preserve"> </w:t>
      </w:r>
      <w:r>
        <w:rPr>
          <w:rFonts w:cs="Times New Roman"/>
          <w:color w:val="000000"/>
        </w:rPr>
        <w:t>Success</w:t>
      </w:r>
      <w:r>
        <w:rPr>
          <w:rFonts w:cs="Times New Roman"/>
          <w:color w:val="000000"/>
          <w:spacing w:val="-8"/>
        </w:rPr>
        <w:t xml:space="preserve"> </w:t>
      </w:r>
      <w:r>
        <w:rPr>
          <w:rFonts w:cs="Times New Roman"/>
          <w:color w:val="000000"/>
          <w:spacing w:val="-1"/>
        </w:rPr>
        <w:t>Factors</w:t>
      </w:r>
      <w:r>
        <w:rPr>
          <w:rFonts w:cs="Times New Roman"/>
          <w:color w:val="000000"/>
          <w:spacing w:val="-5"/>
        </w:rPr>
        <w:t xml:space="preserve"> </w:t>
      </w:r>
      <w:r>
        <w:rPr>
          <w:rFonts w:cs="Times New Roman"/>
          <w:color w:val="000000"/>
        </w:rPr>
        <w:t>for</w:t>
      </w:r>
      <w:r>
        <w:rPr>
          <w:rFonts w:cs="Times New Roman"/>
          <w:color w:val="000000"/>
          <w:spacing w:val="-7"/>
        </w:rPr>
        <w:t xml:space="preserve"> </w:t>
      </w:r>
      <w:r>
        <w:rPr>
          <w:rFonts w:cs="Times New Roman"/>
          <w:color w:val="000000"/>
          <w:spacing w:val="-1"/>
        </w:rPr>
        <w:t>Enterprise</w:t>
      </w:r>
      <w:r>
        <w:rPr>
          <w:rFonts w:cs="Times New Roman"/>
          <w:color w:val="000000"/>
          <w:spacing w:val="-5"/>
        </w:rPr>
        <w:t xml:space="preserve"> </w:t>
      </w:r>
      <w:r>
        <w:rPr>
          <w:rFonts w:cs="Times New Roman"/>
          <w:color w:val="000000"/>
          <w:spacing w:val="-1"/>
        </w:rPr>
        <w:t>Architecture</w:t>
      </w:r>
      <w:r>
        <w:rPr>
          <w:rFonts w:cs="Times New Roman"/>
          <w:color w:val="000000"/>
          <w:spacing w:val="-8"/>
        </w:rPr>
        <w:t xml:space="preserve"> </w:t>
      </w:r>
      <w:r>
        <w:rPr>
          <w:rFonts w:cs="Times New Roman"/>
          <w:color w:val="000000"/>
          <w:spacing w:val="-1"/>
        </w:rPr>
        <w:t>Engineering‖,</w:t>
      </w:r>
      <w:r>
        <w:rPr>
          <w:rFonts w:cs="Times New Roman"/>
          <w:color w:val="000000"/>
          <w:spacing w:val="-6"/>
        </w:rPr>
        <w:t xml:space="preserve"> </w:t>
      </w:r>
      <w:r>
        <w:rPr>
          <w:rFonts w:cs="Times New Roman"/>
          <w:color w:val="000000"/>
          <w:spacing w:val="-2"/>
        </w:rPr>
        <w:t>―B</w:t>
      </w:r>
      <w:r>
        <w:rPr>
          <w:rFonts w:cs="Times New Roman"/>
          <w:color w:val="000000"/>
          <w:spacing w:val="-1"/>
        </w:rPr>
        <w:t>usiness</w:t>
      </w:r>
      <w:r>
        <w:rPr>
          <w:rFonts w:cs="Times New Roman"/>
          <w:color w:val="000000"/>
          <w:spacing w:val="-7"/>
        </w:rPr>
        <w:t xml:space="preserve"> </w:t>
      </w:r>
      <w:r>
        <w:rPr>
          <w:rFonts w:cs="Times New Roman"/>
          <w:color w:val="000000"/>
          <w:spacing w:val="-1"/>
        </w:rPr>
        <w:t>Rules</w:t>
      </w:r>
      <w:r>
        <w:rPr>
          <w:rFonts w:cs="Times New Roman"/>
          <w:color w:val="000000"/>
          <w:spacing w:val="-6"/>
        </w:rPr>
        <w:t xml:space="preserve"> </w:t>
      </w:r>
      <w:r>
        <w:rPr>
          <w:rFonts w:cs="Times New Roman"/>
          <w:color w:val="000000"/>
        </w:rPr>
        <w:t>ARE</w:t>
      </w:r>
      <w:r>
        <w:rPr>
          <w:rFonts w:cs="Times New Roman"/>
          <w:color w:val="000000"/>
          <w:spacing w:val="-5"/>
        </w:rPr>
        <w:t xml:space="preserve"> </w:t>
      </w:r>
      <w:r>
        <w:rPr>
          <w:rFonts w:cs="Times New Roman"/>
          <w:color w:val="000000"/>
          <w:spacing w:val="-1"/>
        </w:rPr>
        <w:t>Metadata‖,</w:t>
      </w:r>
      <w:r>
        <w:rPr>
          <w:rFonts w:cs="Times New Roman"/>
          <w:color w:val="000000"/>
          <w:spacing w:val="93"/>
          <w:w w:val="130"/>
        </w:rPr>
        <w:t xml:space="preserve"> </w:t>
      </w:r>
      <w:r>
        <w:rPr>
          <w:color w:val="000000"/>
          <w:spacing w:val="-1"/>
        </w:rPr>
        <w:t>etc.</w:t>
      </w:r>
    </w:p>
    <w:p w14:paraId="76BE2BEA" w14:textId="77777777" w:rsidR="008D05C1" w:rsidRDefault="008D05C1">
      <w:pPr>
        <w:spacing w:before="11" w:line="220" w:lineRule="exact"/>
      </w:pPr>
    </w:p>
    <w:p w14:paraId="78A79E60" w14:textId="77777777" w:rsidR="008D05C1" w:rsidRDefault="00D13026">
      <w:pPr>
        <w:pStyle w:val="BodyText"/>
        <w:ind w:left="1160" w:right="203"/>
        <w:jc w:val="both"/>
      </w:pPr>
      <w:r>
        <w:t>Each</w:t>
      </w:r>
      <w:r>
        <w:rPr>
          <w:spacing w:val="-7"/>
        </w:rPr>
        <w:t xml:space="preserve"> </w:t>
      </w:r>
      <w:r>
        <w:t>cell</w:t>
      </w:r>
      <w:r>
        <w:rPr>
          <w:spacing w:val="-9"/>
        </w:rPr>
        <w:t xml:space="preserve"> </w:t>
      </w:r>
      <w:r>
        <w:t>of</w:t>
      </w:r>
      <w:r>
        <w:rPr>
          <w:spacing w:val="-7"/>
        </w:rPr>
        <w:t xml:space="preserve"> </w:t>
      </w:r>
      <w:r>
        <w:rPr>
          <w:spacing w:val="-1"/>
        </w:rPr>
        <w:t>the</w:t>
      </w:r>
      <w:r>
        <w:rPr>
          <w:spacing w:val="-7"/>
        </w:rPr>
        <w:t xml:space="preserve"> </w:t>
      </w:r>
      <w:r>
        <w:rPr>
          <w:spacing w:val="-1"/>
        </w:rPr>
        <w:t>framework</w:t>
      </w:r>
      <w:r>
        <w:rPr>
          <w:spacing w:val="-7"/>
        </w:rPr>
        <w:t xml:space="preserve"> </w:t>
      </w:r>
      <w:r>
        <w:rPr>
          <w:spacing w:val="-1"/>
        </w:rPr>
        <w:t>is</w:t>
      </w:r>
      <w:r>
        <w:rPr>
          <w:spacing w:val="-7"/>
        </w:rPr>
        <w:t xml:space="preserve"> </w:t>
      </w:r>
      <w:r>
        <w:rPr>
          <w:spacing w:val="-1"/>
        </w:rPr>
        <w:t>described</w:t>
      </w:r>
      <w:r>
        <w:rPr>
          <w:spacing w:val="-7"/>
        </w:rPr>
        <w:t xml:space="preserve"> </w:t>
      </w:r>
      <w:r>
        <w:rPr>
          <w:spacing w:val="-1"/>
        </w:rPr>
        <w:t>using</w:t>
      </w:r>
      <w:r>
        <w:rPr>
          <w:spacing w:val="-7"/>
        </w:rPr>
        <w:t xml:space="preserve"> </w:t>
      </w:r>
      <w:r>
        <w:t>the</w:t>
      </w:r>
      <w:r>
        <w:rPr>
          <w:spacing w:val="-9"/>
        </w:rPr>
        <w:t xml:space="preserve"> </w:t>
      </w:r>
      <w:r>
        <w:rPr>
          <w:spacing w:val="-1"/>
        </w:rPr>
        <w:t>following</w:t>
      </w:r>
      <w:r>
        <w:rPr>
          <w:spacing w:val="-7"/>
        </w:rPr>
        <w:t xml:space="preserve"> </w:t>
      </w:r>
      <w:r>
        <w:rPr>
          <w:spacing w:val="-1"/>
        </w:rPr>
        <w:t>format</w:t>
      </w:r>
      <w:r>
        <w:rPr>
          <w:spacing w:val="-6"/>
        </w:rPr>
        <w:t xml:space="preserve"> </w:t>
      </w:r>
      <w:r>
        <w:rPr>
          <w:rFonts w:cs="Times New Roman"/>
          <w:spacing w:val="-1"/>
        </w:rPr>
        <w:t>beginning</w:t>
      </w:r>
      <w:r>
        <w:rPr>
          <w:rFonts w:cs="Times New Roman"/>
          <w:spacing w:val="-7"/>
        </w:rPr>
        <w:t xml:space="preserve"> </w:t>
      </w:r>
      <w:r>
        <w:rPr>
          <w:rFonts w:cs="Times New Roman"/>
        </w:rPr>
        <w:t>with</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3"/>
        </w:rPr>
        <w:t>―</w:t>
      </w:r>
      <w:r>
        <w:rPr>
          <w:rFonts w:cs="Times New Roman"/>
          <w:spacing w:val="-1"/>
        </w:rPr>
        <w:t>What</w:t>
      </w:r>
      <w:r>
        <w:rPr>
          <w:rFonts w:cs="Times New Roman"/>
          <w:spacing w:val="73"/>
        </w:rPr>
        <w:t xml:space="preserve"> </w:t>
      </w:r>
      <w:r>
        <w:rPr>
          <w:rFonts w:cs="Times New Roman"/>
          <w:spacing w:val="-1"/>
        </w:rPr>
        <w:t>column</w:t>
      </w:r>
      <w:r>
        <w:rPr>
          <w:rFonts w:cs="Times New Roman"/>
          <w:spacing w:val="2"/>
        </w:rPr>
        <w:t xml:space="preserve"> </w:t>
      </w:r>
      <w:r>
        <w:rPr>
          <w:rFonts w:cs="Times New Roman"/>
          <w:spacing w:val="-1"/>
        </w:rPr>
        <w:t>Planner</w:t>
      </w:r>
      <w:r>
        <w:rPr>
          <w:rFonts w:cs="Times New Roman"/>
          <w:spacing w:val="3"/>
        </w:rPr>
        <w:t xml:space="preserve"> </w:t>
      </w:r>
      <w:r>
        <w:rPr>
          <w:rFonts w:cs="Times New Roman"/>
          <w:spacing w:val="-1"/>
        </w:rPr>
        <w:t>perspective‖</w:t>
      </w:r>
      <w:r>
        <w:rPr>
          <w:rFonts w:cs="Times New Roman"/>
          <w:spacing w:val="1"/>
        </w:rPr>
        <w:t xml:space="preserve"> </w:t>
      </w:r>
      <w:r>
        <w:rPr>
          <w:rFonts w:cs="Times New Roman"/>
        </w:rPr>
        <w:t>and</w:t>
      </w:r>
      <w:r>
        <w:rPr>
          <w:rFonts w:cs="Times New Roman"/>
          <w:spacing w:val="3"/>
        </w:rPr>
        <w:t xml:space="preserve"> </w:t>
      </w:r>
      <w:r>
        <w:rPr>
          <w:rFonts w:cs="Times New Roman"/>
          <w:spacing w:val="-1"/>
        </w:rPr>
        <w:t>proceeding</w:t>
      </w:r>
      <w:r>
        <w:rPr>
          <w:rFonts w:cs="Times New Roman"/>
          <w:spacing w:val="2"/>
        </w:rPr>
        <w:t xml:space="preserve"> </w:t>
      </w:r>
      <w:r>
        <w:rPr>
          <w:rFonts w:cs="Times New Roman"/>
        </w:rPr>
        <w:t>down</w:t>
      </w:r>
      <w:r>
        <w:rPr>
          <w:rFonts w:cs="Times New Roman"/>
          <w:spacing w:val="3"/>
        </w:rPr>
        <w:t xml:space="preserve"> </w:t>
      </w:r>
      <w:r>
        <w:rPr>
          <w:rFonts w:cs="Times New Roman"/>
          <w:spacing w:val="-1"/>
        </w:rPr>
        <w:t>the</w:t>
      </w:r>
      <w:r>
        <w:rPr>
          <w:rFonts w:cs="Times New Roman"/>
          <w:spacing w:val="2"/>
        </w:rPr>
        <w:t xml:space="preserve"> </w:t>
      </w:r>
      <w:r>
        <w:rPr>
          <w:rFonts w:cs="Times New Roman"/>
          <w:spacing w:val="-1"/>
        </w:rPr>
        <w:t>column</w:t>
      </w:r>
      <w:r>
        <w:rPr>
          <w:rFonts w:cs="Times New Roman"/>
          <w:spacing w:val="3"/>
        </w:rPr>
        <w:t xml:space="preserve"> </w:t>
      </w:r>
      <w:r>
        <w:rPr>
          <w:rFonts w:cs="Times New Roman"/>
        </w:rPr>
        <w:t>in</w:t>
      </w:r>
      <w:r>
        <w:rPr>
          <w:rFonts w:cs="Times New Roman"/>
          <w:spacing w:val="3"/>
        </w:rPr>
        <w:t xml:space="preserve"> </w:t>
      </w:r>
      <w:r>
        <w:rPr>
          <w:rFonts w:cs="Times New Roman"/>
        </w:rPr>
        <w:t>a</w:t>
      </w:r>
      <w:r>
        <w:rPr>
          <w:rFonts w:cs="Times New Roman"/>
          <w:spacing w:val="2"/>
        </w:rPr>
        <w:t xml:space="preserve"> </w:t>
      </w:r>
      <w:r>
        <w:rPr>
          <w:rFonts w:cs="Times New Roman"/>
          <w:spacing w:val="-1"/>
        </w:rPr>
        <w:t>top</w:t>
      </w:r>
      <w:r>
        <w:rPr>
          <w:spacing w:val="-1"/>
        </w:rPr>
        <w:t>-to-bottom</w:t>
      </w:r>
      <w:r>
        <w:rPr>
          <w:spacing w:val="1"/>
        </w:rPr>
        <w:t xml:space="preserve"> </w:t>
      </w:r>
      <w:r>
        <w:rPr>
          <w:spacing w:val="-1"/>
        </w:rPr>
        <w:t>left-to-right</w:t>
      </w:r>
      <w:r>
        <w:rPr>
          <w:spacing w:val="93"/>
        </w:rPr>
        <w:t xml:space="preserve"> </w:t>
      </w:r>
      <w:r>
        <w:t>order.</w:t>
      </w:r>
    </w:p>
    <w:p w14:paraId="5173B825" w14:textId="77777777" w:rsidR="008D05C1" w:rsidRDefault="008D05C1">
      <w:pPr>
        <w:spacing w:before="10" w:line="220" w:lineRule="exact"/>
      </w:pPr>
    </w:p>
    <w:p w14:paraId="5F6C333D" w14:textId="77777777" w:rsidR="008D05C1" w:rsidRDefault="00D13026">
      <w:pPr>
        <w:pStyle w:val="BodyText"/>
        <w:numPr>
          <w:ilvl w:val="2"/>
          <w:numId w:val="29"/>
        </w:numPr>
        <w:tabs>
          <w:tab w:val="left" w:pos="1881"/>
        </w:tabs>
        <w:spacing w:line="245" w:lineRule="exact"/>
      </w:pPr>
      <w:r>
        <w:rPr>
          <w:spacing w:val="-1"/>
        </w:rPr>
        <w:t xml:space="preserve">Cell </w:t>
      </w:r>
      <w:r>
        <w:t xml:space="preserve">location, </w:t>
      </w:r>
      <w:r>
        <w:rPr>
          <w:spacing w:val="-1"/>
        </w:rPr>
        <w:t>label, perspective</w:t>
      </w:r>
      <w:r>
        <w:t xml:space="preserve"> </w:t>
      </w:r>
      <w:r>
        <w:rPr>
          <w:spacing w:val="-1"/>
        </w:rPr>
        <w:t>and</w:t>
      </w:r>
      <w:r>
        <w:t xml:space="preserve"> </w:t>
      </w:r>
      <w:r>
        <w:rPr>
          <w:spacing w:val="-1"/>
        </w:rPr>
        <w:t>descriptive</w:t>
      </w:r>
      <w:r>
        <w:t xml:space="preserve"> </w:t>
      </w:r>
      <w:r>
        <w:rPr>
          <w:spacing w:val="-1"/>
        </w:rPr>
        <w:t>type</w:t>
      </w:r>
    </w:p>
    <w:p w14:paraId="54F69628" w14:textId="77777777" w:rsidR="008D05C1" w:rsidRDefault="00D13026">
      <w:pPr>
        <w:pStyle w:val="BodyText"/>
        <w:numPr>
          <w:ilvl w:val="2"/>
          <w:numId w:val="29"/>
        </w:numPr>
        <w:tabs>
          <w:tab w:val="left" w:pos="1881"/>
        </w:tabs>
        <w:spacing w:line="244" w:lineRule="exact"/>
      </w:pPr>
      <w:r>
        <w:t xml:space="preserve">An </w:t>
      </w:r>
      <w:r>
        <w:rPr>
          <w:spacing w:val="-1"/>
        </w:rPr>
        <w:t>explanation</w:t>
      </w:r>
      <w:r>
        <w:t xml:space="preserve"> of the</w:t>
      </w:r>
      <w:r>
        <w:rPr>
          <w:spacing w:val="-1"/>
        </w:rPr>
        <w:t xml:space="preserve"> </w:t>
      </w:r>
      <w:r>
        <w:t>cell</w:t>
      </w:r>
      <w:r>
        <w:rPr>
          <w:spacing w:val="-1"/>
        </w:rPr>
        <w:t xml:space="preserve"> definition</w:t>
      </w:r>
    </w:p>
    <w:p w14:paraId="12EB650F" w14:textId="77777777" w:rsidR="008D05C1" w:rsidRDefault="00D13026">
      <w:pPr>
        <w:pStyle w:val="BodyText"/>
        <w:numPr>
          <w:ilvl w:val="2"/>
          <w:numId w:val="29"/>
        </w:numPr>
        <w:tabs>
          <w:tab w:val="left" w:pos="1881"/>
        </w:tabs>
        <w:ind w:right="161"/>
        <w:jc w:val="both"/>
      </w:pPr>
      <w:r>
        <w:t>The</w:t>
      </w:r>
      <w:r>
        <w:rPr>
          <w:spacing w:val="20"/>
        </w:rPr>
        <w:t xml:space="preserve"> </w:t>
      </w:r>
      <w:r>
        <w:rPr>
          <w:spacing w:val="-1"/>
        </w:rPr>
        <w:t>artifact</w:t>
      </w:r>
      <w:r>
        <w:rPr>
          <w:spacing w:val="20"/>
        </w:rPr>
        <w:t xml:space="preserve"> </w:t>
      </w:r>
      <w:r>
        <w:rPr>
          <w:spacing w:val="-1"/>
        </w:rPr>
        <w:t>created</w:t>
      </w:r>
      <w:r>
        <w:rPr>
          <w:spacing w:val="20"/>
        </w:rPr>
        <w:t xml:space="preserve"> </w:t>
      </w:r>
      <w:r>
        <w:t>in</w:t>
      </w:r>
      <w:r>
        <w:rPr>
          <w:spacing w:val="20"/>
        </w:rPr>
        <w:t xml:space="preserve"> </w:t>
      </w:r>
      <w:r>
        <w:t>the</w:t>
      </w:r>
      <w:r>
        <w:rPr>
          <w:spacing w:val="19"/>
        </w:rPr>
        <w:t xml:space="preserve"> </w:t>
      </w:r>
      <w:r>
        <w:t>project</w:t>
      </w:r>
      <w:r>
        <w:rPr>
          <w:spacing w:val="19"/>
        </w:rPr>
        <w:t xml:space="preserve"> </w:t>
      </w:r>
      <w:r>
        <w:t>to</w:t>
      </w:r>
      <w:r>
        <w:rPr>
          <w:spacing w:val="22"/>
        </w:rPr>
        <w:t xml:space="preserve"> </w:t>
      </w:r>
      <w:r>
        <w:rPr>
          <w:spacing w:val="-1"/>
        </w:rPr>
        <w:t>implement</w:t>
      </w:r>
      <w:r>
        <w:rPr>
          <w:spacing w:val="20"/>
        </w:rPr>
        <w:t xml:space="preserve"> </w:t>
      </w:r>
      <w:r>
        <w:t>the</w:t>
      </w:r>
      <w:r>
        <w:rPr>
          <w:spacing w:val="20"/>
        </w:rPr>
        <w:t xml:space="preserve"> </w:t>
      </w:r>
      <w:r>
        <w:rPr>
          <w:spacing w:val="-1"/>
        </w:rPr>
        <w:t>cell.</w:t>
      </w:r>
      <w:r>
        <w:rPr>
          <w:spacing w:val="20"/>
        </w:rPr>
        <w:t xml:space="preserve"> </w:t>
      </w:r>
      <w:r>
        <w:t>The</w:t>
      </w:r>
      <w:r>
        <w:rPr>
          <w:spacing w:val="20"/>
        </w:rPr>
        <w:t xml:space="preserve"> </w:t>
      </w:r>
      <w:r>
        <w:rPr>
          <w:spacing w:val="-1"/>
        </w:rPr>
        <w:t>name</w:t>
      </w:r>
      <w:r>
        <w:rPr>
          <w:spacing w:val="20"/>
        </w:rPr>
        <w:t xml:space="preserve"> </w:t>
      </w:r>
      <w:r>
        <w:t>and</w:t>
      </w:r>
      <w:r>
        <w:rPr>
          <w:spacing w:val="21"/>
        </w:rPr>
        <w:t xml:space="preserve"> </w:t>
      </w:r>
      <w:r>
        <w:rPr>
          <w:spacing w:val="-1"/>
        </w:rPr>
        <w:t>location</w:t>
      </w:r>
      <w:r>
        <w:rPr>
          <w:spacing w:val="19"/>
        </w:rPr>
        <w:t xml:space="preserve"> </w:t>
      </w:r>
      <w:r>
        <w:t>of</w:t>
      </w:r>
      <w:r>
        <w:rPr>
          <w:spacing w:val="57"/>
        </w:rPr>
        <w:t xml:space="preserve"> </w:t>
      </w:r>
      <w:r>
        <w:t>the</w:t>
      </w:r>
      <w:r>
        <w:rPr>
          <w:spacing w:val="6"/>
        </w:rPr>
        <w:t xml:space="preserve"> </w:t>
      </w:r>
      <w:r>
        <w:rPr>
          <w:spacing w:val="-1"/>
        </w:rPr>
        <w:t>cell</w:t>
      </w:r>
      <w:r>
        <w:rPr>
          <w:spacing w:val="5"/>
        </w:rPr>
        <w:t xml:space="preserve"> </w:t>
      </w:r>
      <w:r>
        <w:t>is</w:t>
      </w:r>
      <w:r>
        <w:rPr>
          <w:spacing w:val="5"/>
        </w:rPr>
        <w:t xml:space="preserve"> </w:t>
      </w:r>
      <w:r>
        <w:rPr>
          <w:spacing w:val="-1"/>
        </w:rPr>
        <w:t>included</w:t>
      </w:r>
      <w:r>
        <w:rPr>
          <w:spacing w:val="6"/>
        </w:rPr>
        <w:t xml:space="preserve"> </w:t>
      </w:r>
      <w:r>
        <w:rPr>
          <w:spacing w:val="-1"/>
        </w:rPr>
        <w:t>in</w:t>
      </w:r>
      <w:r>
        <w:rPr>
          <w:spacing w:val="6"/>
        </w:rPr>
        <w:t xml:space="preserve"> </w:t>
      </w:r>
      <w:r>
        <w:t>the</w:t>
      </w:r>
      <w:r>
        <w:rPr>
          <w:spacing w:val="6"/>
        </w:rPr>
        <w:t xml:space="preserve"> </w:t>
      </w:r>
      <w:r>
        <w:rPr>
          <w:spacing w:val="-1"/>
        </w:rPr>
        <w:t>artifact</w:t>
      </w:r>
      <w:r>
        <w:rPr>
          <w:spacing w:val="5"/>
        </w:rPr>
        <w:t xml:space="preserve"> </w:t>
      </w:r>
      <w:r>
        <w:rPr>
          <w:spacing w:val="-1"/>
        </w:rPr>
        <w:t>label</w:t>
      </w:r>
      <w:r>
        <w:rPr>
          <w:spacing w:val="6"/>
        </w:rPr>
        <w:t xml:space="preserve"> </w:t>
      </w:r>
      <w:r>
        <w:rPr>
          <w:spacing w:val="-1"/>
        </w:rPr>
        <w:t>where</w:t>
      </w:r>
      <w:r>
        <w:rPr>
          <w:spacing w:val="5"/>
        </w:rPr>
        <w:t xml:space="preserve"> </w:t>
      </w:r>
      <w:r>
        <w:rPr>
          <w:spacing w:val="-1"/>
        </w:rPr>
        <w:t>appropriate,</w:t>
      </w:r>
      <w:r>
        <w:rPr>
          <w:spacing w:val="5"/>
        </w:rPr>
        <w:t xml:space="preserve"> </w:t>
      </w:r>
      <w:r>
        <w:rPr>
          <w:spacing w:val="-1"/>
        </w:rPr>
        <w:t>such</w:t>
      </w:r>
      <w:r>
        <w:rPr>
          <w:spacing w:val="6"/>
        </w:rPr>
        <w:t xml:space="preserve"> </w:t>
      </w:r>
      <w:r>
        <w:t>as</w:t>
      </w:r>
      <w:r>
        <w:rPr>
          <w:spacing w:val="6"/>
        </w:rPr>
        <w:t xml:space="preserve"> </w:t>
      </w:r>
      <w:r>
        <w:rPr>
          <w:spacing w:val="-1"/>
        </w:rPr>
        <w:t>"Row</w:t>
      </w:r>
      <w:r>
        <w:rPr>
          <w:spacing w:val="4"/>
        </w:rPr>
        <w:t xml:space="preserve"> </w:t>
      </w:r>
      <w:r>
        <w:t>4</w:t>
      </w:r>
      <w:r>
        <w:rPr>
          <w:spacing w:val="6"/>
        </w:rPr>
        <w:t xml:space="preserve"> </w:t>
      </w:r>
      <w:r>
        <w:rPr>
          <w:spacing w:val="-1"/>
        </w:rPr>
        <w:t>Column</w:t>
      </w:r>
      <w:r>
        <w:rPr>
          <w:spacing w:val="6"/>
        </w:rPr>
        <w:t xml:space="preserve"> </w:t>
      </w:r>
      <w:r>
        <w:t>1</w:t>
      </w:r>
      <w:r>
        <w:rPr>
          <w:spacing w:val="83"/>
        </w:rPr>
        <w:t xml:space="preserve"> </w:t>
      </w:r>
      <w:r>
        <w:rPr>
          <w:spacing w:val="-1"/>
        </w:rPr>
        <w:t>Physical Data Model".</w:t>
      </w:r>
    </w:p>
    <w:p w14:paraId="6B90B2D5" w14:textId="77777777" w:rsidR="008D05C1" w:rsidRDefault="00D13026">
      <w:pPr>
        <w:pStyle w:val="BodyText"/>
        <w:numPr>
          <w:ilvl w:val="2"/>
          <w:numId w:val="29"/>
        </w:numPr>
        <w:tabs>
          <w:tab w:val="left" w:pos="1881"/>
        </w:tabs>
        <w:spacing w:line="245" w:lineRule="exact"/>
      </w:pPr>
      <w:r>
        <w:t xml:space="preserve">A </w:t>
      </w:r>
      <w:r>
        <w:rPr>
          <w:spacing w:val="-1"/>
        </w:rPr>
        <w:t>detailed</w:t>
      </w:r>
      <w:r>
        <w:t xml:space="preserve"> </w:t>
      </w:r>
      <w:r>
        <w:rPr>
          <w:spacing w:val="-1"/>
        </w:rPr>
        <w:t>explanation</w:t>
      </w:r>
      <w:r>
        <w:t xml:space="preserve"> of </w:t>
      </w:r>
      <w:r>
        <w:rPr>
          <w:spacing w:val="-1"/>
        </w:rPr>
        <w:t>the</w:t>
      </w:r>
      <w:r>
        <w:t xml:space="preserve"> </w:t>
      </w:r>
      <w:r>
        <w:rPr>
          <w:spacing w:val="-1"/>
        </w:rPr>
        <w:t xml:space="preserve">project </w:t>
      </w:r>
      <w:r>
        <w:t>artifact</w:t>
      </w:r>
    </w:p>
    <w:p w14:paraId="29299309" w14:textId="77777777" w:rsidR="008D05C1" w:rsidRDefault="00D13026">
      <w:pPr>
        <w:pStyle w:val="BodyText"/>
        <w:numPr>
          <w:ilvl w:val="2"/>
          <w:numId w:val="29"/>
        </w:numPr>
        <w:tabs>
          <w:tab w:val="left" w:pos="1881"/>
        </w:tabs>
      </w:pPr>
      <w:r>
        <w:rPr>
          <w:spacing w:val="-1"/>
        </w:rPr>
        <w:t>Alternative</w:t>
      </w:r>
      <w:r>
        <w:rPr>
          <w:spacing w:val="-2"/>
        </w:rPr>
        <w:t xml:space="preserve"> </w:t>
      </w:r>
      <w:r>
        <w:rPr>
          <w:spacing w:val="-1"/>
        </w:rPr>
        <w:t>artifacts</w:t>
      </w:r>
      <w:r>
        <w:t xml:space="preserve"> that</w:t>
      </w:r>
      <w:r>
        <w:rPr>
          <w:spacing w:val="-1"/>
        </w:rPr>
        <w:t xml:space="preserve"> could</w:t>
      </w:r>
      <w:r>
        <w:rPr>
          <w:spacing w:val="-2"/>
        </w:rPr>
        <w:t xml:space="preserve"> </w:t>
      </w:r>
      <w:r>
        <w:t xml:space="preserve">be </w:t>
      </w:r>
      <w:r>
        <w:rPr>
          <w:spacing w:val="-1"/>
        </w:rPr>
        <w:t>created</w:t>
      </w:r>
      <w:r>
        <w:rPr>
          <w:spacing w:val="-2"/>
        </w:rPr>
        <w:t xml:space="preserve"> </w:t>
      </w:r>
      <w:r>
        <w:t xml:space="preserve">in </w:t>
      </w:r>
      <w:r>
        <w:rPr>
          <w:spacing w:val="-1"/>
        </w:rPr>
        <w:t>the</w:t>
      </w:r>
      <w:r>
        <w:t xml:space="preserve"> project</w:t>
      </w:r>
      <w:r>
        <w:rPr>
          <w:spacing w:val="-1"/>
        </w:rPr>
        <w:t xml:space="preserve"> </w:t>
      </w:r>
      <w:r>
        <w:t xml:space="preserve">to </w:t>
      </w:r>
      <w:r>
        <w:rPr>
          <w:spacing w:val="-1"/>
        </w:rPr>
        <w:t>implement</w:t>
      </w:r>
      <w:r>
        <w:t xml:space="preserve"> the</w:t>
      </w:r>
      <w:r>
        <w:rPr>
          <w:spacing w:val="-1"/>
        </w:rPr>
        <w:t xml:space="preserve"> cell</w:t>
      </w:r>
    </w:p>
    <w:p w14:paraId="3AFA8B46" w14:textId="77777777" w:rsidR="008D05C1" w:rsidRDefault="008D05C1">
      <w:pPr>
        <w:spacing w:before="9" w:line="100" w:lineRule="exact"/>
        <w:rPr>
          <w:sz w:val="10"/>
          <w:szCs w:val="10"/>
        </w:rPr>
      </w:pPr>
    </w:p>
    <w:p w14:paraId="38BDCF73" w14:textId="77777777" w:rsidR="008D05C1" w:rsidRDefault="008D05C1">
      <w:pPr>
        <w:spacing w:line="200" w:lineRule="exact"/>
        <w:rPr>
          <w:sz w:val="20"/>
          <w:szCs w:val="20"/>
        </w:rPr>
      </w:pPr>
    </w:p>
    <w:p w14:paraId="64CC5281" w14:textId="43339362" w:rsidR="008D05C1" w:rsidRDefault="00C14824">
      <w:pPr>
        <w:spacing w:before="86"/>
        <w:ind w:left="1160" w:right="338"/>
        <w:rPr>
          <w:rFonts w:ascii="Times New Roman" w:eastAsia="Times New Roman" w:hAnsi="Times New Roman" w:cs="Times New Roman"/>
          <w:sz w:val="16"/>
          <w:szCs w:val="16"/>
        </w:rPr>
      </w:pPr>
      <w:r>
        <w:rPr>
          <w:noProof/>
        </w:rPr>
        <w:pict w14:anchorId="0EF40A15">
          <v:group id="Group 1206" o:spid="_x0000_s3248" style="position:absolute;left:0;text-align:left;margin-left:2in;margin-top:-.05pt;width:2in;height:.1pt;z-index:-14451;mso-position-horizontal-relative:page" coordorigin="2880,-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">
            <v:shape id="Freeform 1207" o:spid="_x0000_s3249" style="position:absolute;left:2880;top:-1;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" path="m,l2880,e" filled="f" strokeweight=".58pt">
              <v:path arrowok="t" o:connecttype="custom" o:connectlocs="0,0;2880,0" o:connectangles="0,0"/>
            </v:shape>
            <w10:wrap anchorx="page"/>
          </v:group>
        </w:pict>
      </w:r>
      <w:r w:rsidR="00D13026">
        <w:rPr>
          <w:rFonts w:ascii="Times New Roman" w:eastAsia="Times New Roman" w:hAnsi="Times New Roman" w:cs="Times New Roman"/>
          <w:position w:val="7"/>
          <w:sz w:val="10"/>
          <w:szCs w:val="10"/>
        </w:rPr>
        <w:t>3</w:t>
      </w:r>
      <w:r w:rsidR="00D13026">
        <w:rPr>
          <w:rFonts w:ascii="Times New Roman" w:eastAsia="Times New Roman" w:hAnsi="Times New Roman" w:cs="Times New Roman"/>
          <w:spacing w:val="5"/>
          <w:position w:val="7"/>
          <w:sz w:val="10"/>
          <w:szCs w:val="10"/>
        </w:rPr>
        <w:t xml:space="preserve"> </w:t>
      </w:r>
      <w:r w:rsidR="00D13026">
        <w:rPr>
          <w:rFonts w:ascii="Times New Roman" w:eastAsia="Times New Roman" w:hAnsi="Times New Roman" w:cs="Times New Roman"/>
          <w:sz w:val="16"/>
          <w:szCs w:val="16"/>
        </w:rPr>
        <w:t>―Enterprise</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Architecture</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Engineering‖</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by</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Alan</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Perkins</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and</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Clive</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Finkelstein</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p.3.</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pacing w:val="-1"/>
          <w:sz w:val="16"/>
          <w:szCs w:val="16"/>
        </w:rPr>
        <w:t>Copyright</w:t>
      </w:r>
      <w:r w:rsidR="00D13026">
        <w:rPr>
          <w:rFonts w:ascii="Times New Roman" w:eastAsia="Times New Roman" w:hAnsi="Times New Roman" w:cs="Times New Roman"/>
          <w:spacing w:val="-7"/>
          <w:sz w:val="16"/>
          <w:szCs w:val="16"/>
        </w:rPr>
        <w:t xml:space="preserve"> </w:t>
      </w:r>
      <w:r w:rsidR="00D13026">
        <w:rPr>
          <w:rFonts w:ascii="Symbol" w:eastAsia="Symbol" w:hAnsi="Symbol" w:cs="Symbol"/>
          <w:sz w:val="16"/>
          <w:szCs w:val="16"/>
        </w:rPr>
        <w:t></w:t>
      </w:r>
      <w:r w:rsidR="00D13026">
        <w:rPr>
          <w:rFonts w:ascii="Symbol" w:eastAsia="Symbol" w:hAnsi="Symbol" w:cs="Symbol"/>
          <w:spacing w:val="-10"/>
          <w:sz w:val="16"/>
          <w:szCs w:val="16"/>
        </w:rPr>
        <w:t></w:t>
      </w:r>
      <w:r w:rsidR="00D13026">
        <w:rPr>
          <w:rFonts w:ascii="Times New Roman" w:eastAsia="Times New Roman" w:hAnsi="Times New Roman" w:cs="Times New Roman"/>
          <w:sz w:val="16"/>
          <w:szCs w:val="16"/>
        </w:rPr>
        <w:t>2000,</w:t>
      </w:r>
      <w:r w:rsidR="00D13026">
        <w:rPr>
          <w:rFonts w:ascii="Times New Roman" w:eastAsia="Times New Roman" w:hAnsi="Times New Roman" w:cs="Times New Roman"/>
          <w:spacing w:val="-10"/>
          <w:sz w:val="16"/>
          <w:szCs w:val="16"/>
        </w:rPr>
        <w:t xml:space="preserve"> </w:t>
      </w:r>
      <w:r w:rsidR="00D13026">
        <w:rPr>
          <w:rFonts w:ascii="Times New Roman" w:eastAsia="Times New Roman" w:hAnsi="Times New Roman" w:cs="Times New Roman"/>
          <w:sz w:val="16"/>
          <w:szCs w:val="16"/>
        </w:rPr>
        <w:t>Visible</w:t>
      </w:r>
      <w:r w:rsidR="00D13026">
        <w:rPr>
          <w:rFonts w:ascii="Times New Roman" w:eastAsia="Times New Roman" w:hAnsi="Times New Roman" w:cs="Times New Roman"/>
          <w:spacing w:val="30"/>
          <w:w w:val="99"/>
          <w:sz w:val="16"/>
          <w:szCs w:val="16"/>
        </w:rPr>
        <w:t xml:space="preserve"> </w:t>
      </w:r>
      <w:r w:rsidR="00D13026">
        <w:rPr>
          <w:rFonts w:ascii="Times New Roman" w:eastAsia="Times New Roman" w:hAnsi="Times New Roman" w:cs="Times New Roman"/>
          <w:spacing w:val="-1"/>
          <w:sz w:val="16"/>
          <w:szCs w:val="16"/>
        </w:rPr>
        <w:t>Systems</w:t>
      </w:r>
      <w:r w:rsidR="00D13026">
        <w:rPr>
          <w:rFonts w:ascii="Times New Roman" w:eastAsia="Times New Roman" w:hAnsi="Times New Roman" w:cs="Times New Roman"/>
          <w:spacing w:val="-15"/>
          <w:sz w:val="16"/>
          <w:szCs w:val="16"/>
        </w:rPr>
        <w:t xml:space="preserve"> </w:t>
      </w:r>
      <w:r w:rsidR="00D13026">
        <w:rPr>
          <w:rFonts w:ascii="Times New Roman" w:eastAsia="Times New Roman" w:hAnsi="Times New Roman" w:cs="Times New Roman"/>
          <w:sz w:val="16"/>
          <w:szCs w:val="16"/>
        </w:rPr>
        <w:t>Corporation.</w:t>
      </w:r>
    </w:p>
    <w:p w14:paraId="6C06D07E" w14:textId="78574B4D" w:rsidR="008D05C1" w:rsidRDefault="00D13026" w:rsidP="00F444E2">
      <w:pPr>
        <w:ind w:left="1160"/>
        <w:rPr>
          <w:rFonts w:ascii="Times New Roman" w:eastAsia="Times New Roman" w:hAnsi="Times New Roman" w:cs="Times New Roman"/>
          <w:sz w:val="16"/>
          <w:szCs w:val="16"/>
        </w:rPr>
        <w:sectPr w:rsidR="008D05C1">
          <w:pgSz w:w="12240" w:h="15840"/>
          <w:pgMar w:top="920" w:right="1640" w:bottom="3860" w:left="1720" w:header="735" w:footer="3680" w:gutter="0"/>
          <w:cols w:space="720"/>
        </w:sectPr>
      </w:pPr>
      <w:r>
        <w:rPr>
          <w:rFonts w:ascii="Times New Roman" w:eastAsia="Times New Roman" w:hAnsi="Times New Roman" w:cs="Times New Roman"/>
          <w:position w:val="7"/>
          <w:sz w:val="10"/>
          <w:szCs w:val="10"/>
        </w:rPr>
        <w:t>4</w:t>
      </w:r>
      <w:r>
        <w:rPr>
          <w:rFonts w:ascii="Times New Roman" w:eastAsia="Times New Roman" w:hAnsi="Times New Roman" w:cs="Times New Roman"/>
          <w:spacing w:val="6"/>
          <w:position w:val="7"/>
          <w:sz w:val="10"/>
          <w:szCs w:val="10"/>
        </w:rPr>
        <w:t xml:space="preserve"> </w:t>
      </w:r>
      <w:r>
        <w:rPr>
          <w:rFonts w:ascii="Times New Roman" w:eastAsia="Times New Roman" w:hAnsi="Times New Roman" w:cs="Times New Roman"/>
          <w:sz w:val="16"/>
          <w:szCs w:val="16"/>
        </w:rPr>
        <w:t>―Critical</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Success</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Factors</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Enterprise</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Engineering‖</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by</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Alan</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pacing w:val="-1"/>
          <w:sz w:val="16"/>
          <w:szCs w:val="16"/>
        </w:rPr>
        <w:t>Perkins</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p.</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z w:val="16"/>
          <w:szCs w:val="16"/>
        </w:rPr>
        <w:t>4.</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pacing w:val="-6"/>
          <w:sz w:val="16"/>
          <w:szCs w:val="16"/>
        </w:rPr>
        <w:t xml:space="preserve"> </w:t>
      </w:r>
      <w:r>
        <w:rPr>
          <w:rFonts w:ascii="Symbol" w:eastAsia="Symbol" w:hAnsi="Symbol" w:cs="Symbol"/>
          <w:sz w:val="16"/>
          <w:szCs w:val="16"/>
        </w:rPr>
        <w:t></w:t>
      </w:r>
      <w:r>
        <w:rPr>
          <w:rFonts w:ascii="Symbol" w:eastAsia="Symbol" w:hAnsi="Symbol" w:cs="Symbol"/>
          <w:spacing w:val="-9"/>
          <w:sz w:val="16"/>
          <w:szCs w:val="16"/>
        </w:rPr>
        <w:t></w:t>
      </w:r>
      <w:r>
        <w:rPr>
          <w:rFonts w:ascii="Times New Roman" w:eastAsia="Times New Roman" w:hAnsi="Times New Roman" w:cs="Times New Roman"/>
          <w:sz w:val="16"/>
          <w:szCs w:val="16"/>
        </w:rPr>
        <w:t>2000</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sz w:val="16"/>
          <w:szCs w:val="16"/>
        </w:rPr>
        <w:t>Visible</w:t>
      </w:r>
      <w:r>
        <w:rPr>
          <w:rFonts w:ascii="Times New Roman" w:eastAsia="Times New Roman" w:hAnsi="Times New Roman" w:cs="Times New Roman"/>
          <w:spacing w:val="32"/>
          <w:w w:val="99"/>
          <w:sz w:val="16"/>
          <w:szCs w:val="16"/>
        </w:rPr>
        <w:t xml:space="preserve"> </w:t>
      </w:r>
      <w:r>
        <w:rPr>
          <w:rFonts w:ascii="Times New Roman" w:eastAsia="Times New Roman" w:hAnsi="Times New Roman" w:cs="Times New Roman"/>
          <w:spacing w:val="-1"/>
          <w:sz w:val="16"/>
          <w:szCs w:val="16"/>
        </w:rPr>
        <w:t>Sy</w:t>
      </w:r>
      <w:r w:rsidR="00F444E2">
        <w:rPr>
          <w:rFonts w:ascii="Times New Roman" w:eastAsia="Times New Roman" w:hAnsi="Times New Roman" w:cs="Times New Roman"/>
          <w:spacing w:val="-1"/>
          <w:sz w:val="16"/>
          <w:szCs w:val="16"/>
        </w:rPr>
        <w:t>stems Corporation.</w:t>
      </w:r>
    </w:p>
    <w:p w14:paraId="5C797173" w14:textId="77777777" w:rsidR="008D05C1" w:rsidRDefault="008D05C1">
      <w:pPr>
        <w:spacing w:line="200" w:lineRule="exact"/>
        <w:rPr>
          <w:sz w:val="20"/>
          <w:szCs w:val="20"/>
        </w:rPr>
      </w:pPr>
    </w:p>
    <w:p w14:paraId="3A023666" w14:textId="77777777" w:rsidR="008D05C1" w:rsidRDefault="008D05C1">
      <w:pPr>
        <w:spacing w:line="200" w:lineRule="exact"/>
        <w:rPr>
          <w:sz w:val="20"/>
          <w:szCs w:val="20"/>
        </w:rPr>
      </w:pPr>
    </w:p>
    <w:p w14:paraId="01EDB6EF" w14:textId="77777777" w:rsidR="008D05C1" w:rsidRDefault="008D05C1">
      <w:pPr>
        <w:spacing w:before="18" w:line="240" w:lineRule="exact"/>
        <w:rPr>
          <w:szCs w:val="24"/>
        </w:rPr>
      </w:pPr>
    </w:p>
    <w:p w14:paraId="178F9411" w14:textId="77777777" w:rsidR="008D05C1" w:rsidRDefault="00D13026">
      <w:pPr>
        <w:pStyle w:val="BodyText"/>
        <w:spacing w:before="74"/>
        <w:ind w:right="1176"/>
      </w:pPr>
      <w:r>
        <w:t>This</w:t>
      </w:r>
      <w:r>
        <w:rPr>
          <w:spacing w:val="-1"/>
        </w:rPr>
        <w:t xml:space="preserve"> project contains</w:t>
      </w:r>
      <w:r>
        <w:t xml:space="preserve"> </w:t>
      </w:r>
      <w:r>
        <w:rPr>
          <w:spacing w:val="-1"/>
        </w:rPr>
        <w:t>many</w:t>
      </w:r>
      <w:r>
        <w:t xml:space="preserve"> </w:t>
      </w:r>
      <w:r>
        <w:rPr>
          <w:spacing w:val="-1"/>
        </w:rPr>
        <w:t>different</w:t>
      </w:r>
      <w:r>
        <w:t xml:space="preserve"> </w:t>
      </w:r>
      <w:r>
        <w:rPr>
          <w:spacing w:val="-1"/>
        </w:rPr>
        <w:t>types</w:t>
      </w:r>
      <w:r>
        <w:rPr>
          <w:spacing w:val="-2"/>
        </w:rPr>
        <w:t xml:space="preserve"> </w:t>
      </w:r>
      <w:r>
        <w:t>of</w:t>
      </w:r>
      <w:r>
        <w:rPr>
          <w:spacing w:val="-1"/>
        </w:rPr>
        <w:t xml:space="preserve"> artifacts,</w:t>
      </w:r>
      <w:r>
        <w:t xml:space="preserve"> </w:t>
      </w:r>
      <w:r>
        <w:rPr>
          <w:spacing w:val="-1"/>
        </w:rPr>
        <w:t>consisting</w:t>
      </w:r>
      <w:r>
        <w:t xml:space="preserve"> of </w:t>
      </w:r>
      <w:r>
        <w:rPr>
          <w:spacing w:val="-1"/>
        </w:rPr>
        <w:t>diagrams,</w:t>
      </w:r>
      <w:r>
        <w:t xml:space="preserve"> </w:t>
      </w:r>
      <w:r>
        <w:rPr>
          <w:spacing w:val="-1"/>
        </w:rPr>
        <w:t>strategic</w:t>
      </w:r>
      <w:r>
        <w:rPr>
          <w:spacing w:val="97"/>
        </w:rPr>
        <w:t xml:space="preserve"> </w:t>
      </w:r>
      <w:r>
        <w:rPr>
          <w:spacing w:val="-1"/>
        </w:rPr>
        <w:t>planning</w:t>
      </w:r>
      <w:r>
        <w:t xml:space="preserve"> </w:t>
      </w:r>
      <w:r>
        <w:rPr>
          <w:spacing w:val="-1"/>
        </w:rPr>
        <w:t>statements,</w:t>
      </w:r>
      <w:r>
        <w:t xml:space="preserve"> </w:t>
      </w:r>
      <w:r>
        <w:rPr>
          <w:spacing w:val="-1"/>
        </w:rPr>
        <w:t>lists,</w:t>
      </w:r>
      <w:r>
        <w:t xml:space="preserve"> </w:t>
      </w:r>
      <w:r>
        <w:rPr>
          <w:spacing w:val="-1"/>
        </w:rPr>
        <w:t>user</w:t>
      </w:r>
      <w:r>
        <w:t xml:space="preserve"> </w:t>
      </w:r>
      <w:r>
        <w:rPr>
          <w:spacing w:val="-1"/>
        </w:rPr>
        <w:t>defined</w:t>
      </w:r>
      <w:r>
        <w:t xml:space="preserve"> </w:t>
      </w:r>
      <w:r>
        <w:rPr>
          <w:spacing w:val="-1"/>
        </w:rPr>
        <w:t>objects,</w:t>
      </w:r>
      <w:r>
        <w:t xml:space="preserve"> </w:t>
      </w:r>
      <w:r>
        <w:rPr>
          <w:spacing w:val="-1"/>
        </w:rPr>
        <w:t>etc.,</w:t>
      </w:r>
      <w:r>
        <w:t xml:space="preserve"> </w:t>
      </w:r>
      <w:r>
        <w:rPr>
          <w:spacing w:val="-1"/>
        </w:rPr>
        <w:t>and</w:t>
      </w:r>
      <w:r>
        <w:t xml:space="preserve"> </w:t>
      </w:r>
      <w:r>
        <w:rPr>
          <w:spacing w:val="-1"/>
        </w:rPr>
        <w:t>each</w:t>
      </w:r>
      <w:r>
        <w:t xml:space="preserve"> was </w:t>
      </w:r>
      <w:r>
        <w:rPr>
          <w:spacing w:val="-1"/>
        </w:rPr>
        <w:t xml:space="preserve">created </w:t>
      </w:r>
      <w:r>
        <w:t xml:space="preserve">to </w:t>
      </w:r>
      <w:r>
        <w:rPr>
          <w:spacing w:val="-1"/>
        </w:rPr>
        <w:t>document</w:t>
      </w:r>
      <w:r>
        <w:t xml:space="preserve"> a</w:t>
      </w:r>
      <w:r>
        <w:rPr>
          <w:spacing w:val="97"/>
        </w:rPr>
        <w:t xml:space="preserve"> </w:t>
      </w:r>
      <w:r>
        <w:rPr>
          <w:spacing w:val="-1"/>
        </w:rPr>
        <w:t>specific</w:t>
      </w:r>
      <w:r>
        <w:t xml:space="preserve"> </w:t>
      </w:r>
      <w:r>
        <w:rPr>
          <w:spacing w:val="-1"/>
        </w:rPr>
        <w:t>cell</w:t>
      </w:r>
      <w:r>
        <w:rPr>
          <w:spacing w:val="-2"/>
        </w:rPr>
        <w:t xml:space="preserve"> </w:t>
      </w:r>
      <w:r>
        <w:t xml:space="preserve">of the </w:t>
      </w:r>
      <w:r>
        <w:rPr>
          <w:spacing w:val="-1"/>
        </w:rPr>
        <w:t>framework.</w:t>
      </w:r>
      <w:r>
        <w:t xml:space="preserve"> </w:t>
      </w:r>
      <w:r>
        <w:rPr>
          <w:spacing w:val="-1"/>
        </w:rPr>
        <w:t>Only</w:t>
      </w:r>
      <w:r>
        <w:t xml:space="preserve"> </w:t>
      </w:r>
      <w:r>
        <w:rPr>
          <w:spacing w:val="-1"/>
        </w:rPr>
        <w:t>one</w:t>
      </w:r>
      <w:r>
        <w:t xml:space="preserve"> </w:t>
      </w:r>
      <w:r>
        <w:rPr>
          <w:spacing w:val="-1"/>
        </w:rPr>
        <w:t xml:space="preserve">artifact </w:t>
      </w:r>
      <w:r>
        <w:t xml:space="preserve">was </w:t>
      </w:r>
      <w:r>
        <w:rPr>
          <w:spacing w:val="-1"/>
        </w:rPr>
        <w:t>created</w:t>
      </w:r>
      <w:r>
        <w:rPr>
          <w:spacing w:val="-2"/>
        </w:rPr>
        <w:t xml:space="preserve"> </w:t>
      </w:r>
      <w:r>
        <w:t xml:space="preserve">for </w:t>
      </w:r>
      <w:r>
        <w:rPr>
          <w:spacing w:val="-1"/>
        </w:rPr>
        <w:t>each</w:t>
      </w:r>
      <w:r>
        <w:t xml:space="preserve"> </w:t>
      </w:r>
      <w:r>
        <w:rPr>
          <w:spacing w:val="-1"/>
        </w:rPr>
        <w:t>cell,</w:t>
      </w:r>
      <w:r>
        <w:rPr>
          <w:spacing w:val="-2"/>
        </w:rPr>
        <w:t xml:space="preserve"> </w:t>
      </w:r>
      <w:r>
        <w:rPr>
          <w:spacing w:val="-1"/>
        </w:rPr>
        <w:t>and</w:t>
      </w:r>
      <w:r>
        <w:t xml:space="preserve"> </w:t>
      </w:r>
      <w:r>
        <w:rPr>
          <w:spacing w:val="-1"/>
        </w:rPr>
        <w:t>additional</w:t>
      </w:r>
      <w:r>
        <w:rPr>
          <w:spacing w:val="97"/>
        </w:rPr>
        <w:t xml:space="preserve"> </w:t>
      </w:r>
      <w:r>
        <w:rPr>
          <w:rFonts w:cs="Times New Roman"/>
          <w:spacing w:val="-1"/>
        </w:rPr>
        <w:t>artifact</w:t>
      </w:r>
      <w:r>
        <w:rPr>
          <w:rFonts w:cs="Times New Roman"/>
        </w:rPr>
        <w:t xml:space="preserve"> </w:t>
      </w:r>
      <w:r>
        <w:rPr>
          <w:rFonts w:cs="Times New Roman"/>
          <w:spacing w:val="-1"/>
        </w:rPr>
        <w:t>option</w:t>
      </w:r>
      <w:r>
        <w:rPr>
          <w:rFonts w:cs="Times New Roman"/>
        </w:rPr>
        <w:t xml:space="preserve"> </w:t>
      </w:r>
      <w:r>
        <w:rPr>
          <w:rFonts w:cs="Times New Roman"/>
          <w:spacing w:val="-1"/>
        </w:rPr>
        <w:t>types</w:t>
      </w:r>
      <w:r>
        <w:rPr>
          <w:rFonts w:cs="Times New Roman"/>
        </w:rPr>
        <w:t xml:space="preserve"> are </w:t>
      </w:r>
      <w:r>
        <w:rPr>
          <w:rFonts w:cs="Times New Roman"/>
          <w:spacing w:val="-1"/>
        </w:rPr>
        <w:t>included</w:t>
      </w:r>
      <w:r>
        <w:rPr>
          <w:rFonts w:cs="Times New Roman"/>
        </w:rPr>
        <w:t xml:space="preserve"> in </w:t>
      </w:r>
      <w:r>
        <w:rPr>
          <w:rFonts w:cs="Times New Roman"/>
          <w:spacing w:val="-1"/>
        </w:rPr>
        <w:t>this document</w:t>
      </w:r>
      <w:r>
        <w:rPr>
          <w:rFonts w:cs="Times New Roman"/>
        </w:rPr>
        <w:t xml:space="preserve"> and </w:t>
      </w:r>
      <w:r>
        <w:rPr>
          <w:rFonts w:cs="Times New Roman"/>
          <w:spacing w:val="-1"/>
        </w:rPr>
        <w:t>the</w:t>
      </w:r>
      <w:r>
        <w:rPr>
          <w:rFonts w:cs="Times New Roman"/>
        </w:rPr>
        <w:t xml:space="preserve"> </w:t>
      </w:r>
      <w:r>
        <w:rPr>
          <w:rFonts w:cs="Times New Roman"/>
          <w:spacing w:val="-1"/>
        </w:rPr>
        <w:t>cells</w:t>
      </w:r>
      <w:r w:rsidR="00B80325">
        <w:rPr>
          <w:rFonts w:cs="Times New Roman"/>
          <w:spacing w:val="-1"/>
        </w:rPr>
        <w:t xml:space="preserve">’ </w:t>
      </w:r>
      <w:r>
        <w:rPr>
          <w:rFonts w:cs="Times New Roman"/>
          <w:spacing w:val="-1"/>
        </w:rPr>
        <w:t>repository definition</w:t>
      </w:r>
      <w:r>
        <w:rPr>
          <w:rFonts w:cs="Times New Roman"/>
        </w:rPr>
        <w:t xml:space="preserve"> </w:t>
      </w:r>
      <w:r>
        <w:rPr>
          <w:rFonts w:cs="Times New Roman"/>
          <w:spacing w:val="-1"/>
        </w:rPr>
        <w:t>when</w:t>
      </w:r>
      <w:r>
        <w:rPr>
          <w:rFonts w:cs="Times New Roman"/>
          <w:spacing w:val="95"/>
        </w:rPr>
        <w:t xml:space="preserve"> </w:t>
      </w:r>
      <w:r>
        <w:rPr>
          <w:spacing w:val="-1"/>
        </w:rPr>
        <w:t>appropriate.</w:t>
      </w:r>
      <w:r>
        <w:t xml:space="preserve"> An </w:t>
      </w:r>
      <w:r>
        <w:rPr>
          <w:spacing w:val="-1"/>
        </w:rPr>
        <w:t>actual enterprise</w:t>
      </w:r>
      <w:r>
        <w:t xml:space="preserve"> </w:t>
      </w:r>
      <w:r>
        <w:rPr>
          <w:spacing w:val="-1"/>
        </w:rPr>
        <w:t>project</w:t>
      </w:r>
      <w:r>
        <w:rPr>
          <w:spacing w:val="-2"/>
        </w:rPr>
        <w:t xml:space="preserve"> </w:t>
      </w:r>
      <w:r>
        <w:t>will</w:t>
      </w:r>
      <w:r>
        <w:rPr>
          <w:spacing w:val="-1"/>
        </w:rPr>
        <w:t xml:space="preserve"> </w:t>
      </w:r>
      <w:r>
        <w:t>have</w:t>
      </w:r>
      <w:r>
        <w:rPr>
          <w:spacing w:val="-1"/>
        </w:rPr>
        <w:t xml:space="preserve"> multiple</w:t>
      </w:r>
      <w:r>
        <w:rPr>
          <w:spacing w:val="1"/>
        </w:rPr>
        <w:t xml:space="preserve"> </w:t>
      </w:r>
      <w:r>
        <w:rPr>
          <w:spacing w:val="-1"/>
        </w:rPr>
        <w:t>artifacts</w:t>
      </w:r>
      <w:r>
        <w:t xml:space="preserve"> </w:t>
      </w:r>
      <w:r>
        <w:rPr>
          <w:spacing w:val="-1"/>
        </w:rPr>
        <w:t>representing</w:t>
      </w:r>
      <w:r>
        <w:t xml:space="preserve"> a</w:t>
      </w:r>
      <w:r>
        <w:rPr>
          <w:spacing w:val="-1"/>
        </w:rPr>
        <w:t xml:space="preserve"> particular</w:t>
      </w:r>
      <w:r>
        <w:rPr>
          <w:spacing w:val="113"/>
        </w:rPr>
        <w:t xml:space="preserve"> </w:t>
      </w:r>
      <w:r>
        <w:rPr>
          <w:spacing w:val="-1"/>
        </w:rPr>
        <w:t>cell.</w:t>
      </w:r>
      <w:r>
        <w:rPr>
          <w:spacing w:val="-2"/>
        </w:rPr>
        <w:t xml:space="preserve"> </w:t>
      </w:r>
      <w:r>
        <w:t xml:space="preserve">When </w:t>
      </w:r>
      <w:r>
        <w:rPr>
          <w:spacing w:val="-1"/>
        </w:rPr>
        <w:t>using</w:t>
      </w:r>
      <w:r>
        <w:t xml:space="preserve"> the Visible</w:t>
      </w:r>
      <w:r>
        <w:rPr>
          <w:spacing w:val="-2"/>
        </w:rPr>
        <w:t xml:space="preserve"> </w:t>
      </w:r>
      <w:r>
        <w:t>Analyst</w:t>
      </w:r>
      <w:r>
        <w:rPr>
          <w:spacing w:val="-1"/>
        </w:rPr>
        <w:t xml:space="preserve"> </w:t>
      </w:r>
      <w:r>
        <w:t>in</w:t>
      </w:r>
      <w:r>
        <w:rPr>
          <w:spacing w:val="-1"/>
        </w:rPr>
        <w:t xml:space="preserve"> </w:t>
      </w:r>
      <w:r>
        <w:t xml:space="preserve">a </w:t>
      </w:r>
      <w:r>
        <w:rPr>
          <w:spacing w:val="-1"/>
        </w:rPr>
        <w:t>real-world</w:t>
      </w:r>
      <w:r>
        <w:rPr>
          <w:spacing w:val="-2"/>
        </w:rPr>
        <w:t xml:space="preserve"> </w:t>
      </w:r>
      <w:r>
        <w:rPr>
          <w:spacing w:val="-1"/>
        </w:rPr>
        <w:t xml:space="preserve">implementation </w:t>
      </w:r>
      <w:r>
        <w:t xml:space="preserve">of </w:t>
      </w:r>
      <w:r>
        <w:rPr>
          <w:spacing w:val="-1"/>
        </w:rPr>
        <w:t>the framework, users</w:t>
      </w:r>
      <w:r>
        <w:rPr>
          <w:spacing w:val="71"/>
        </w:rPr>
        <w:t xml:space="preserve"> </w:t>
      </w:r>
      <w:r>
        <w:rPr>
          <w:spacing w:val="-1"/>
        </w:rPr>
        <w:t>should</w:t>
      </w:r>
      <w:r>
        <w:t xml:space="preserve"> </w:t>
      </w:r>
      <w:r>
        <w:rPr>
          <w:spacing w:val="-1"/>
        </w:rPr>
        <w:t>consider</w:t>
      </w:r>
      <w:r>
        <w:t xml:space="preserve"> </w:t>
      </w:r>
      <w:r>
        <w:rPr>
          <w:spacing w:val="-1"/>
        </w:rPr>
        <w:t>using</w:t>
      </w:r>
      <w:r>
        <w:t xml:space="preserve"> the</w:t>
      </w:r>
      <w:r>
        <w:rPr>
          <w:spacing w:val="-2"/>
        </w:rPr>
        <w:t xml:space="preserve"> </w:t>
      </w:r>
      <w:r>
        <w:rPr>
          <w:spacing w:val="-1"/>
        </w:rPr>
        <w:t>Enterprise</w:t>
      </w:r>
      <w:r>
        <w:t xml:space="preserve"> </w:t>
      </w:r>
      <w:r>
        <w:rPr>
          <w:spacing w:val="-1"/>
        </w:rPr>
        <w:t>Modeling</w:t>
      </w:r>
      <w:r>
        <w:t xml:space="preserve"> </w:t>
      </w:r>
      <w:r>
        <w:rPr>
          <w:spacing w:val="-1"/>
        </w:rPr>
        <w:t>feature (described</w:t>
      </w:r>
      <w:r>
        <w:t xml:space="preserve"> in</w:t>
      </w:r>
      <w:r>
        <w:rPr>
          <w:spacing w:val="-2"/>
        </w:rPr>
        <w:t xml:space="preserve"> </w:t>
      </w:r>
      <w:r>
        <w:t>the</w:t>
      </w:r>
      <w:r>
        <w:rPr>
          <w:spacing w:val="-1"/>
        </w:rPr>
        <w:t xml:space="preserve"> online</w:t>
      </w:r>
      <w:r>
        <w:t xml:space="preserve"> help</w:t>
      </w:r>
      <w:r>
        <w:rPr>
          <w:spacing w:val="-1"/>
        </w:rPr>
        <w:t xml:space="preserve"> system)</w:t>
      </w:r>
      <w:r>
        <w:t xml:space="preserve"> to</w:t>
      </w:r>
      <w:r>
        <w:rPr>
          <w:spacing w:val="95"/>
        </w:rPr>
        <w:t xml:space="preserve"> </w:t>
      </w:r>
      <w:r>
        <w:rPr>
          <w:spacing w:val="-1"/>
        </w:rPr>
        <w:t xml:space="preserve">eliminate </w:t>
      </w:r>
      <w:r>
        <w:t>any</w:t>
      </w:r>
      <w:r>
        <w:rPr>
          <w:spacing w:val="-2"/>
        </w:rPr>
        <w:t xml:space="preserve"> </w:t>
      </w:r>
      <w:r>
        <w:rPr>
          <w:spacing w:val="-1"/>
        </w:rPr>
        <w:t>naming</w:t>
      </w:r>
      <w:r>
        <w:t xml:space="preserve"> </w:t>
      </w:r>
      <w:r>
        <w:rPr>
          <w:spacing w:val="-1"/>
        </w:rPr>
        <w:t>conflicts,</w:t>
      </w:r>
      <w:r>
        <w:t xml:space="preserve"> to </w:t>
      </w:r>
      <w:r>
        <w:rPr>
          <w:spacing w:val="-1"/>
        </w:rPr>
        <w:t>maintain</w:t>
      </w:r>
      <w:r>
        <w:t xml:space="preserve"> </w:t>
      </w:r>
      <w:r>
        <w:rPr>
          <w:spacing w:val="-1"/>
        </w:rPr>
        <w:t>logical and</w:t>
      </w:r>
      <w:r>
        <w:t xml:space="preserve"> </w:t>
      </w:r>
      <w:r>
        <w:rPr>
          <w:spacing w:val="-1"/>
        </w:rPr>
        <w:t>physical data</w:t>
      </w:r>
      <w:r>
        <w:t xml:space="preserve"> </w:t>
      </w:r>
      <w:r>
        <w:rPr>
          <w:spacing w:val="-1"/>
        </w:rPr>
        <w:t>model</w:t>
      </w:r>
      <w:r>
        <w:t xml:space="preserve"> </w:t>
      </w:r>
      <w:r>
        <w:rPr>
          <w:spacing w:val="-1"/>
        </w:rPr>
        <w:t>separation,</w:t>
      </w:r>
      <w:r>
        <w:rPr>
          <w:spacing w:val="99"/>
        </w:rPr>
        <w:t xml:space="preserve"> </w:t>
      </w:r>
      <w:r>
        <w:rPr>
          <w:spacing w:val="-1"/>
        </w:rPr>
        <w:t>program</w:t>
      </w:r>
      <w:r>
        <w:rPr>
          <w:spacing w:val="-2"/>
        </w:rPr>
        <w:t xml:space="preserve"> </w:t>
      </w:r>
      <w:r>
        <w:rPr>
          <w:spacing w:val="-1"/>
        </w:rPr>
        <w:t>specification,</w:t>
      </w:r>
      <w:r>
        <w:t xml:space="preserve"> etc.</w:t>
      </w:r>
      <w:r>
        <w:rPr>
          <w:spacing w:val="-2"/>
        </w:rPr>
        <w:t xml:space="preserve"> </w:t>
      </w:r>
      <w:r>
        <w:t xml:space="preserve">The </w:t>
      </w:r>
      <w:r>
        <w:rPr>
          <w:spacing w:val="-1"/>
        </w:rPr>
        <w:t>Enterprise</w:t>
      </w:r>
      <w:r>
        <w:t xml:space="preserve"> </w:t>
      </w:r>
      <w:r>
        <w:rPr>
          <w:spacing w:val="-1"/>
        </w:rPr>
        <w:t>Modeling</w:t>
      </w:r>
      <w:r>
        <w:t xml:space="preserve"> </w:t>
      </w:r>
      <w:r>
        <w:rPr>
          <w:spacing w:val="-1"/>
        </w:rPr>
        <w:t>feature</w:t>
      </w:r>
      <w:r>
        <w:rPr>
          <w:spacing w:val="-2"/>
        </w:rPr>
        <w:t xml:space="preserve"> </w:t>
      </w:r>
      <w:r>
        <w:rPr>
          <w:spacing w:val="-1"/>
        </w:rPr>
        <w:t>will</w:t>
      </w:r>
      <w:r>
        <w:t xml:space="preserve"> </w:t>
      </w:r>
      <w:r>
        <w:rPr>
          <w:spacing w:val="-1"/>
        </w:rPr>
        <w:t>maintain</w:t>
      </w:r>
      <w:r>
        <w:t xml:space="preserve"> the </w:t>
      </w:r>
      <w:r>
        <w:rPr>
          <w:spacing w:val="-1"/>
        </w:rPr>
        <w:t>linkage between</w:t>
      </w:r>
      <w:r>
        <w:rPr>
          <w:spacing w:val="105"/>
        </w:rPr>
        <w:t xml:space="preserve"> </w:t>
      </w:r>
      <w:r>
        <w:t xml:space="preserve">the </w:t>
      </w:r>
      <w:r>
        <w:rPr>
          <w:spacing w:val="-1"/>
        </w:rPr>
        <w:t>artifacts</w:t>
      </w:r>
      <w:r>
        <w:t xml:space="preserve"> </w:t>
      </w:r>
      <w:r>
        <w:rPr>
          <w:spacing w:val="-1"/>
        </w:rPr>
        <w:t>in</w:t>
      </w:r>
      <w:r>
        <w:t xml:space="preserve"> </w:t>
      </w:r>
      <w:r>
        <w:rPr>
          <w:spacing w:val="-1"/>
        </w:rPr>
        <w:t>the</w:t>
      </w:r>
      <w:r>
        <w:t xml:space="preserve"> </w:t>
      </w:r>
      <w:r>
        <w:rPr>
          <w:spacing w:val="-1"/>
        </w:rPr>
        <w:t>projects,</w:t>
      </w:r>
      <w:r>
        <w:rPr>
          <w:spacing w:val="-2"/>
        </w:rPr>
        <w:t xml:space="preserve"> </w:t>
      </w:r>
      <w:r>
        <w:rPr>
          <w:spacing w:val="-1"/>
        </w:rPr>
        <w:t>promoting</w:t>
      </w:r>
      <w:r>
        <w:t xml:space="preserve"> </w:t>
      </w:r>
      <w:r>
        <w:rPr>
          <w:spacing w:val="-1"/>
        </w:rPr>
        <w:t>object</w:t>
      </w:r>
      <w:r>
        <w:rPr>
          <w:spacing w:val="-2"/>
        </w:rPr>
        <w:t xml:space="preserve"> </w:t>
      </w:r>
      <w:r>
        <w:rPr>
          <w:spacing w:val="-1"/>
        </w:rPr>
        <w:t>re-use.</w:t>
      </w:r>
    </w:p>
    <w:p w14:paraId="7A300E37" w14:textId="77777777" w:rsidR="008D05C1" w:rsidRDefault="008D05C1">
      <w:pPr>
        <w:spacing w:before="12" w:line="220" w:lineRule="exact"/>
      </w:pPr>
    </w:p>
    <w:p w14:paraId="209E541C" w14:textId="77777777" w:rsidR="008D05C1" w:rsidRDefault="00D13026">
      <w:pPr>
        <w:pStyle w:val="Heading6"/>
        <w:spacing w:line="228" w:lineRule="exact"/>
        <w:ind w:left="0" w:right="999"/>
        <w:jc w:val="center"/>
        <w:rPr>
          <w:b w:val="0"/>
          <w:bCs w:val="0"/>
        </w:rPr>
      </w:pPr>
      <w:r>
        <w:t>Note</w:t>
      </w:r>
    </w:p>
    <w:p w14:paraId="750D8106" w14:textId="4CC6722A" w:rsidR="008D05C1" w:rsidRDefault="00D13026">
      <w:pPr>
        <w:pStyle w:val="BodyText"/>
        <w:tabs>
          <w:tab w:val="left" w:pos="880"/>
        </w:tabs>
        <w:ind w:left="880" w:right="1285" w:hanging="361"/>
      </w:pPr>
      <w:r>
        <w:rPr>
          <w:rFonts w:ascii="Wingdings" w:eastAsia="Wingdings" w:hAnsi="Wingdings" w:cs="Wingdings"/>
        </w:rPr>
        <w:t></w:t>
      </w:r>
      <w:r>
        <w:rPr>
          <w:rFonts w:cs="Times New Roman"/>
        </w:rPr>
        <w:tab/>
      </w:r>
      <w:r>
        <w:rPr>
          <w:rFonts w:cs="Times New Roman"/>
          <w:spacing w:val="-1"/>
        </w:rPr>
        <w:t>Appendix</w:t>
      </w:r>
      <w:r>
        <w:rPr>
          <w:rFonts w:cs="Times New Roman"/>
          <w:spacing w:val="-8"/>
        </w:rPr>
        <w:t xml:space="preserve"> </w:t>
      </w:r>
      <w:r>
        <w:rPr>
          <w:rFonts w:cs="Times New Roman"/>
        </w:rPr>
        <w:t>A</w:t>
      </w:r>
      <w:r>
        <w:rPr>
          <w:rFonts w:cs="Times New Roman"/>
          <w:spacing w:val="-8"/>
        </w:rPr>
        <w:t xml:space="preserve"> </w:t>
      </w:r>
      <w:r>
        <w:rPr>
          <w:rFonts w:cs="Times New Roman"/>
        </w:rPr>
        <w:t>in</w:t>
      </w:r>
      <w:r>
        <w:rPr>
          <w:rFonts w:cs="Times New Roman"/>
          <w:spacing w:val="-8"/>
        </w:rPr>
        <w:t xml:space="preserve"> </w:t>
      </w:r>
      <w:r>
        <w:rPr>
          <w:rFonts w:cs="Times New Roman"/>
          <w:spacing w:val="-1"/>
        </w:rPr>
        <w:t>the</w:t>
      </w:r>
      <w:r>
        <w:rPr>
          <w:rFonts w:cs="Times New Roman"/>
          <w:spacing w:val="-8"/>
        </w:rPr>
        <w:t xml:space="preserve"> </w:t>
      </w:r>
      <w:r>
        <w:rPr>
          <w:rFonts w:cs="Times New Roman"/>
          <w:spacing w:val="-3"/>
        </w:rPr>
        <w:t>―</w:t>
      </w:r>
      <w:r>
        <w:rPr>
          <w:rFonts w:cs="Times New Roman"/>
          <w:spacing w:val="-1"/>
        </w:rPr>
        <w:t>Visible</w:t>
      </w:r>
      <w:r>
        <w:rPr>
          <w:rFonts w:cs="Times New Roman"/>
          <w:spacing w:val="-10"/>
        </w:rPr>
        <w:t xml:space="preserve"> </w:t>
      </w:r>
      <w:r>
        <w:rPr>
          <w:rFonts w:cs="Times New Roman"/>
          <w:spacing w:val="-1"/>
        </w:rPr>
        <w:t>Analyst</w:t>
      </w:r>
      <w:r>
        <w:rPr>
          <w:rFonts w:cs="Times New Roman"/>
          <w:spacing w:val="-8"/>
        </w:rPr>
        <w:t xml:space="preserve"> </w:t>
      </w:r>
      <w:r>
        <w:rPr>
          <w:rFonts w:cs="Times New Roman"/>
          <w:spacing w:val="-1"/>
        </w:rPr>
        <w:t>Framework</w:t>
      </w:r>
      <w:r>
        <w:rPr>
          <w:rFonts w:cs="Times New Roman"/>
          <w:spacing w:val="-8"/>
        </w:rPr>
        <w:t xml:space="preserve"> </w:t>
      </w:r>
      <w:r>
        <w:rPr>
          <w:rFonts w:cs="Times New Roman"/>
          <w:spacing w:val="-1"/>
        </w:rPr>
        <w:t>Document‖,</w:t>
      </w:r>
      <w:r>
        <w:rPr>
          <w:rFonts w:cs="Times New Roman"/>
          <w:spacing w:val="-7"/>
        </w:rPr>
        <w:t xml:space="preserve"> </w:t>
      </w:r>
      <w:r>
        <w:rPr>
          <w:rFonts w:cs="Times New Roman"/>
          <w:spacing w:val="-1"/>
        </w:rPr>
        <w:t>located</w:t>
      </w:r>
      <w:r>
        <w:rPr>
          <w:rFonts w:cs="Times New Roman"/>
          <w:spacing w:val="-8"/>
        </w:rPr>
        <w:t xml:space="preserve"> </w:t>
      </w:r>
      <w:r>
        <w:rPr>
          <w:rFonts w:cs="Times New Roman"/>
        </w:rPr>
        <w:t>in</w:t>
      </w:r>
      <w:r>
        <w:rPr>
          <w:rFonts w:cs="Times New Roman"/>
          <w:spacing w:val="-10"/>
        </w:rPr>
        <w:t xml:space="preserve"> </w:t>
      </w:r>
      <w:r>
        <w:rPr>
          <w:rFonts w:cs="Times New Roman"/>
          <w:spacing w:val="-1"/>
        </w:rPr>
        <w:t>the</w:t>
      </w:r>
      <w:r>
        <w:rPr>
          <w:rFonts w:cs="Times New Roman"/>
          <w:spacing w:val="79"/>
        </w:rPr>
        <w:t xml:space="preserve"> </w:t>
      </w:r>
      <w:r>
        <w:rPr>
          <w:spacing w:val="-1"/>
        </w:rPr>
        <w:t>VA\Zachman</w:t>
      </w:r>
      <w:r>
        <w:t xml:space="preserve"> </w:t>
      </w:r>
      <w:r>
        <w:rPr>
          <w:spacing w:val="-1"/>
        </w:rPr>
        <w:t>folder</w:t>
      </w:r>
      <w:r>
        <w:t xml:space="preserve"> on </w:t>
      </w:r>
      <w:r>
        <w:rPr>
          <w:spacing w:val="-1"/>
        </w:rPr>
        <w:t>the</w:t>
      </w:r>
      <w:r>
        <w:t xml:space="preserve"> </w:t>
      </w:r>
      <w:r>
        <w:rPr>
          <w:spacing w:val="-1"/>
        </w:rPr>
        <w:t>product</w:t>
      </w:r>
      <w:r>
        <w:t xml:space="preserve"> </w:t>
      </w:r>
      <w:r>
        <w:rPr>
          <w:spacing w:val="-1"/>
        </w:rPr>
        <w:t>CD,</w:t>
      </w:r>
      <w:r>
        <w:t xml:space="preserve"> </w:t>
      </w:r>
      <w:r>
        <w:rPr>
          <w:spacing w:val="-1"/>
        </w:rPr>
        <w:t>contains</w:t>
      </w:r>
      <w:r>
        <w:t xml:space="preserve"> </w:t>
      </w:r>
      <w:r>
        <w:rPr>
          <w:spacing w:val="-1"/>
        </w:rPr>
        <w:t>additional resources</w:t>
      </w:r>
      <w:r>
        <w:t xml:space="preserve"> </w:t>
      </w:r>
      <w:r>
        <w:rPr>
          <w:spacing w:val="-1"/>
        </w:rPr>
        <w:t>and modeling</w:t>
      </w:r>
      <w:r>
        <w:rPr>
          <w:spacing w:val="91"/>
        </w:rPr>
        <w:t xml:space="preserve"> </w:t>
      </w:r>
      <w:r>
        <w:rPr>
          <w:spacing w:val="-1"/>
        </w:rPr>
        <w:t>capabilities</w:t>
      </w:r>
      <w:r>
        <w:t xml:space="preserve"> </w:t>
      </w:r>
      <w:r>
        <w:rPr>
          <w:spacing w:val="-1"/>
        </w:rPr>
        <w:t>available</w:t>
      </w:r>
      <w:r>
        <w:t xml:space="preserve"> in the</w:t>
      </w:r>
      <w:r>
        <w:rPr>
          <w:spacing w:val="-1"/>
        </w:rPr>
        <w:t xml:space="preserve"> Visible</w:t>
      </w:r>
      <w:r>
        <w:t xml:space="preserve"> </w:t>
      </w:r>
      <w:r>
        <w:rPr>
          <w:spacing w:val="-1"/>
        </w:rPr>
        <w:t>Analyst</w:t>
      </w:r>
      <w:r>
        <w:t xml:space="preserve"> </w:t>
      </w:r>
      <w:r>
        <w:rPr>
          <w:spacing w:val="-1"/>
        </w:rPr>
        <w:t>when</w:t>
      </w:r>
      <w:r>
        <w:t xml:space="preserve"> </w:t>
      </w:r>
      <w:r>
        <w:rPr>
          <w:spacing w:val="-1"/>
        </w:rPr>
        <w:t>creating artifacts</w:t>
      </w:r>
      <w:r>
        <w:t xml:space="preserve"> </w:t>
      </w:r>
      <w:r>
        <w:rPr>
          <w:spacing w:val="-1"/>
        </w:rPr>
        <w:t>for</w:t>
      </w:r>
      <w:r>
        <w:t xml:space="preserve"> the</w:t>
      </w:r>
      <w:r>
        <w:rPr>
          <w:spacing w:val="-2"/>
        </w:rPr>
        <w:t xml:space="preserve"> </w:t>
      </w:r>
      <w:r>
        <w:rPr>
          <w:spacing w:val="-1"/>
        </w:rPr>
        <w:t>various</w:t>
      </w:r>
      <w:r>
        <w:rPr>
          <w:spacing w:val="97"/>
        </w:rPr>
        <w:t xml:space="preserve"> </w:t>
      </w:r>
      <w:r>
        <w:rPr>
          <w:spacing w:val="-1"/>
        </w:rPr>
        <w:t>cells.</w:t>
      </w:r>
      <w:r>
        <w:t xml:space="preserve"> If </w:t>
      </w:r>
      <w:r>
        <w:rPr>
          <w:spacing w:val="-1"/>
        </w:rPr>
        <w:t>you</w:t>
      </w:r>
      <w:r>
        <w:t xml:space="preserve"> do not </w:t>
      </w:r>
      <w:r>
        <w:rPr>
          <w:spacing w:val="-1"/>
        </w:rPr>
        <w:t>have</w:t>
      </w:r>
      <w:r>
        <w:t xml:space="preserve"> a</w:t>
      </w:r>
      <w:r>
        <w:rPr>
          <w:spacing w:val="-2"/>
        </w:rPr>
        <w:t xml:space="preserve"> </w:t>
      </w:r>
      <w:r>
        <w:rPr>
          <w:spacing w:val="-1"/>
        </w:rPr>
        <w:t>product</w:t>
      </w:r>
      <w:r>
        <w:t xml:space="preserve"> </w:t>
      </w:r>
      <w:r>
        <w:rPr>
          <w:spacing w:val="-1"/>
        </w:rPr>
        <w:t>CD,</w:t>
      </w:r>
      <w:r>
        <w:t xml:space="preserve"> </w:t>
      </w:r>
      <w:r>
        <w:rPr>
          <w:spacing w:val="-1"/>
        </w:rPr>
        <w:t>contact Visible</w:t>
      </w:r>
      <w:r>
        <w:t xml:space="preserve"> </w:t>
      </w:r>
      <w:r>
        <w:rPr>
          <w:spacing w:val="-1"/>
        </w:rPr>
        <w:t>Systems</w:t>
      </w:r>
      <w:r>
        <w:t xml:space="preserve"> </w:t>
      </w:r>
      <w:r>
        <w:rPr>
          <w:spacing w:val="-1"/>
        </w:rPr>
        <w:t>support</w:t>
      </w:r>
      <w:r>
        <w:t xml:space="preserve"> at </w:t>
      </w:r>
      <w:r>
        <w:rPr>
          <w:color w:val="0000FF"/>
        </w:rPr>
        <w:t xml:space="preserve"> </w:t>
      </w:r>
      <w:hyperlink r:id="rId45">
        <w:r>
          <w:rPr>
            <w:color w:val="0000FF"/>
            <w:spacing w:val="-1"/>
            <w:u w:val="single" w:color="0000FF"/>
          </w:rPr>
          <w:t>support</w:t>
        </w:r>
        <w:r w:rsidR="000B1853">
          <w:rPr>
            <w:color w:val="0000FF"/>
            <w:spacing w:val="-1"/>
            <w:u w:val="single" w:color="0000FF"/>
          </w:rPr>
          <w:t>@visiblesystemscorp.</w:t>
        </w:r>
        <w:r>
          <w:rPr>
            <w:color w:val="0000FF"/>
            <w:spacing w:val="-1"/>
            <w:u w:val="single" w:color="0000FF"/>
          </w:rPr>
          <w:t>com</w:t>
        </w:r>
        <w:r>
          <w:rPr>
            <w:color w:val="0000FF"/>
            <w:spacing w:val="-2"/>
            <w:u w:val="single" w:color="0000FF"/>
          </w:rPr>
          <w:t xml:space="preserve"> </w:t>
        </w:r>
      </w:hyperlink>
      <w:r>
        <w:rPr>
          <w:color w:val="000000"/>
        </w:rPr>
        <w:t>for a</w:t>
      </w:r>
      <w:r>
        <w:rPr>
          <w:color w:val="000000"/>
          <w:spacing w:val="-2"/>
        </w:rPr>
        <w:t xml:space="preserve"> </w:t>
      </w:r>
      <w:r>
        <w:rPr>
          <w:color w:val="000000"/>
          <w:spacing w:val="-1"/>
        </w:rPr>
        <w:t>copy</w:t>
      </w:r>
      <w:r>
        <w:rPr>
          <w:color w:val="000000"/>
        </w:rPr>
        <w:t xml:space="preserve"> </w:t>
      </w:r>
      <w:r>
        <w:rPr>
          <w:color w:val="000000"/>
          <w:spacing w:val="-1"/>
        </w:rPr>
        <w:t>of</w:t>
      </w:r>
      <w:r>
        <w:rPr>
          <w:color w:val="000000"/>
        </w:rPr>
        <w:t xml:space="preserve"> </w:t>
      </w:r>
      <w:r>
        <w:rPr>
          <w:color w:val="000000"/>
          <w:spacing w:val="-1"/>
        </w:rPr>
        <w:t>the</w:t>
      </w:r>
      <w:r>
        <w:rPr>
          <w:color w:val="000000"/>
        </w:rPr>
        <w:t xml:space="preserve"> </w:t>
      </w:r>
      <w:r>
        <w:rPr>
          <w:color w:val="000000"/>
          <w:spacing w:val="-1"/>
        </w:rPr>
        <w:t>document.</w:t>
      </w:r>
    </w:p>
    <w:p w14:paraId="221BAEA1" w14:textId="77777777" w:rsidR="008D05C1" w:rsidRDefault="008D05C1">
      <w:pPr>
        <w:spacing w:before="2" w:line="240" w:lineRule="exact"/>
        <w:rPr>
          <w:szCs w:val="24"/>
        </w:rPr>
      </w:pPr>
    </w:p>
    <w:p w14:paraId="1B071C40" w14:textId="40412650" w:rsidR="008D05C1" w:rsidRDefault="00D13026" w:rsidP="00381748">
      <w:pPr>
        <w:pStyle w:val="Heading2"/>
      </w:pPr>
      <w:bookmarkStart w:id="73" w:name="_TOC_250174"/>
      <w:bookmarkStart w:id="74" w:name="_Toc32750069"/>
      <w:r>
        <w:t>Framework Rules</w:t>
      </w:r>
      <w:bookmarkEnd w:id="73"/>
      <w:bookmarkEnd w:id="74"/>
    </w:p>
    <w:p w14:paraId="7AD37AD8" w14:textId="77777777" w:rsidR="008D05C1" w:rsidRDefault="008D05C1">
      <w:pPr>
        <w:spacing w:before="11" w:line="280" w:lineRule="exact"/>
        <w:rPr>
          <w:sz w:val="28"/>
          <w:szCs w:val="28"/>
        </w:rPr>
      </w:pPr>
    </w:p>
    <w:p w14:paraId="1E1CA822" w14:textId="77777777" w:rsidR="008D05C1" w:rsidRDefault="00D13026">
      <w:pPr>
        <w:pStyle w:val="BodyText"/>
        <w:spacing w:line="230" w:lineRule="exact"/>
        <w:ind w:right="1176"/>
        <w:rPr>
          <w:sz w:val="13"/>
          <w:szCs w:val="13"/>
        </w:rPr>
      </w:pPr>
      <w:r>
        <w:rPr>
          <w:spacing w:val="-1"/>
        </w:rPr>
        <w:t>Before beginning</w:t>
      </w:r>
      <w:r>
        <w:t xml:space="preserve"> the </w:t>
      </w:r>
      <w:r>
        <w:rPr>
          <w:spacing w:val="-1"/>
        </w:rPr>
        <w:t>enterprise</w:t>
      </w:r>
      <w:r>
        <w:t xml:space="preserve"> project</w:t>
      </w:r>
      <w:r>
        <w:rPr>
          <w:spacing w:val="-1"/>
        </w:rPr>
        <w:t xml:space="preserve"> and creating</w:t>
      </w:r>
      <w:r>
        <w:t xml:space="preserve"> the </w:t>
      </w:r>
      <w:r>
        <w:rPr>
          <w:spacing w:val="-1"/>
        </w:rPr>
        <w:t>cell</w:t>
      </w:r>
      <w:r>
        <w:t xml:space="preserve"> </w:t>
      </w:r>
      <w:r>
        <w:rPr>
          <w:spacing w:val="-1"/>
        </w:rPr>
        <w:t>artifacts,</w:t>
      </w:r>
      <w:r>
        <w:t xml:space="preserve"> it</w:t>
      </w:r>
      <w:r>
        <w:rPr>
          <w:spacing w:val="-1"/>
        </w:rPr>
        <w:t xml:space="preserve"> </w:t>
      </w:r>
      <w:r>
        <w:t>is</w:t>
      </w:r>
      <w:r>
        <w:rPr>
          <w:spacing w:val="-1"/>
        </w:rPr>
        <w:t xml:space="preserve"> important</w:t>
      </w:r>
      <w:r>
        <w:t xml:space="preserve"> </w:t>
      </w:r>
      <w:r>
        <w:rPr>
          <w:spacing w:val="-1"/>
        </w:rPr>
        <w:t xml:space="preserve">that </w:t>
      </w:r>
      <w:r>
        <w:t>users</w:t>
      </w:r>
      <w:r>
        <w:rPr>
          <w:spacing w:val="93"/>
        </w:rPr>
        <w:t xml:space="preserve"> </w:t>
      </w:r>
      <w:r>
        <w:t xml:space="preserve">know </w:t>
      </w:r>
      <w:r>
        <w:rPr>
          <w:spacing w:val="-1"/>
        </w:rPr>
        <w:t>and</w:t>
      </w:r>
      <w:r>
        <w:t xml:space="preserve"> </w:t>
      </w:r>
      <w:r>
        <w:rPr>
          <w:spacing w:val="-1"/>
        </w:rPr>
        <w:t>understand</w:t>
      </w:r>
      <w:r>
        <w:t xml:space="preserve"> the</w:t>
      </w:r>
      <w:r>
        <w:rPr>
          <w:spacing w:val="-2"/>
        </w:rPr>
        <w:t xml:space="preserve"> </w:t>
      </w:r>
      <w:r>
        <w:t>rules</w:t>
      </w:r>
      <w:r>
        <w:rPr>
          <w:spacing w:val="-2"/>
        </w:rPr>
        <w:t xml:space="preserve"> </w:t>
      </w:r>
      <w:r>
        <w:t>of the</w:t>
      </w:r>
      <w:r>
        <w:rPr>
          <w:spacing w:val="-1"/>
        </w:rPr>
        <w:t xml:space="preserve"> framework</w:t>
      </w:r>
      <w:r>
        <w:t xml:space="preserve"> as</w:t>
      </w:r>
      <w:r>
        <w:rPr>
          <w:spacing w:val="-2"/>
        </w:rPr>
        <w:t xml:space="preserve"> </w:t>
      </w:r>
      <w:r>
        <w:rPr>
          <w:spacing w:val="-1"/>
        </w:rPr>
        <w:t>described</w:t>
      </w:r>
      <w:r>
        <w:t xml:space="preserve"> by</w:t>
      </w:r>
      <w:r>
        <w:rPr>
          <w:spacing w:val="1"/>
        </w:rPr>
        <w:t xml:space="preserve"> </w:t>
      </w:r>
      <w:r>
        <w:rPr>
          <w:spacing w:val="-1"/>
        </w:rPr>
        <w:t>John</w:t>
      </w:r>
      <w:r>
        <w:t xml:space="preserve"> </w:t>
      </w:r>
      <w:r>
        <w:rPr>
          <w:spacing w:val="-1"/>
        </w:rPr>
        <w:t>Zachman</w:t>
      </w:r>
      <w:r>
        <w:t xml:space="preserve"> </w:t>
      </w:r>
      <w:r>
        <w:rPr>
          <w:spacing w:val="-1"/>
        </w:rPr>
        <w:t>and</w:t>
      </w:r>
      <w:r>
        <w:t xml:space="preserve"> </w:t>
      </w:r>
      <w:r>
        <w:rPr>
          <w:spacing w:val="-1"/>
        </w:rPr>
        <w:t>John</w:t>
      </w:r>
      <w:r>
        <w:rPr>
          <w:spacing w:val="57"/>
        </w:rPr>
        <w:t xml:space="preserve"> </w:t>
      </w:r>
      <w:r>
        <w:t>Sowa.</w:t>
      </w:r>
      <w:r>
        <w:rPr>
          <w:position w:val="9"/>
          <w:sz w:val="13"/>
        </w:rPr>
        <w:t>5</w:t>
      </w:r>
    </w:p>
    <w:p w14:paraId="4C6AD6F9" w14:textId="77777777" w:rsidR="008D05C1" w:rsidRDefault="008D05C1">
      <w:pPr>
        <w:spacing w:before="7" w:line="220" w:lineRule="exact"/>
      </w:pPr>
    </w:p>
    <w:p w14:paraId="39C5F842" w14:textId="77777777" w:rsidR="008D05C1" w:rsidRDefault="00D13026">
      <w:pPr>
        <w:pStyle w:val="BodyText"/>
        <w:numPr>
          <w:ilvl w:val="0"/>
          <w:numId w:val="27"/>
        </w:numPr>
        <w:tabs>
          <w:tab w:val="left" w:pos="881"/>
        </w:tabs>
        <w:ind w:hanging="360"/>
      </w:pPr>
      <w:r>
        <w:t xml:space="preserve">The </w:t>
      </w:r>
      <w:r>
        <w:rPr>
          <w:spacing w:val="-1"/>
        </w:rPr>
        <w:t>columns</w:t>
      </w:r>
      <w:r>
        <w:t xml:space="preserve"> have</w:t>
      </w:r>
      <w:r>
        <w:rPr>
          <w:spacing w:val="-1"/>
        </w:rPr>
        <w:t xml:space="preserve"> </w:t>
      </w:r>
      <w:r>
        <w:t xml:space="preserve">no </w:t>
      </w:r>
      <w:r>
        <w:rPr>
          <w:spacing w:val="-1"/>
        </w:rPr>
        <w:t>order.</w:t>
      </w:r>
    </w:p>
    <w:p w14:paraId="7AD1C1BB" w14:textId="77777777" w:rsidR="008D05C1" w:rsidRDefault="00D13026">
      <w:pPr>
        <w:pStyle w:val="BodyText"/>
        <w:numPr>
          <w:ilvl w:val="0"/>
          <w:numId w:val="27"/>
        </w:numPr>
        <w:tabs>
          <w:tab w:val="left" w:pos="881"/>
        </w:tabs>
        <w:spacing w:line="230" w:lineRule="exact"/>
        <w:ind w:hanging="360"/>
      </w:pPr>
      <w:r>
        <w:t xml:space="preserve">Each </w:t>
      </w:r>
      <w:r>
        <w:rPr>
          <w:spacing w:val="-1"/>
        </w:rPr>
        <w:t>column</w:t>
      </w:r>
      <w:r>
        <w:t xml:space="preserve"> </w:t>
      </w:r>
      <w:r>
        <w:rPr>
          <w:spacing w:val="-1"/>
        </w:rPr>
        <w:t>has</w:t>
      </w:r>
      <w:r>
        <w:t xml:space="preserve"> a </w:t>
      </w:r>
      <w:r>
        <w:rPr>
          <w:spacing w:val="-1"/>
        </w:rPr>
        <w:t>simple,</w:t>
      </w:r>
      <w:r>
        <w:t xml:space="preserve"> </w:t>
      </w:r>
      <w:r>
        <w:rPr>
          <w:spacing w:val="-1"/>
        </w:rPr>
        <w:t>basic model.</w:t>
      </w:r>
    </w:p>
    <w:p w14:paraId="5C022741" w14:textId="77777777" w:rsidR="008D05C1" w:rsidRDefault="00D13026">
      <w:pPr>
        <w:pStyle w:val="BodyText"/>
        <w:numPr>
          <w:ilvl w:val="0"/>
          <w:numId w:val="27"/>
        </w:numPr>
        <w:tabs>
          <w:tab w:val="left" w:pos="881"/>
        </w:tabs>
        <w:spacing w:line="230" w:lineRule="exact"/>
        <w:ind w:hanging="360"/>
      </w:pPr>
      <w:r>
        <w:t>The basic</w:t>
      </w:r>
      <w:r>
        <w:rPr>
          <w:spacing w:val="-1"/>
        </w:rPr>
        <w:t xml:space="preserve"> model </w:t>
      </w:r>
      <w:r>
        <w:t>of</w:t>
      </w:r>
      <w:r>
        <w:rPr>
          <w:spacing w:val="-1"/>
        </w:rPr>
        <w:t xml:space="preserve"> </w:t>
      </w:r>
      <w:r>
        <w:t>each</w:t>
      </w:r>
      <w:r>
        <w:rPr>
          <w:spacing w:val="-1"/>
        </w:rPr>
        <w:t xml:space="preserve"> column</w:t>
      </w:r>
      <w:r>
        <w:rPr>
          <w:spacing w:val="1"/>
        </w:rPr>
        <w:t xml:space="preserve"> </w:t>
      </w:r>
      <w:r>
        <w:rPr>
          <w:spacing w:val="-1"/>
        </w:rPr>
        <w:t>must</w:t>
      </w:r>
      <w:r>
        <w:t xml:space="preserve"> be </w:t>
      </w:r>
      <w:r>
        <w:rPr>
          <w:spacing w:val="-1"/>
        </w:rPr>
        <w:t>unique.</w:t>
      </w:r>
    </w:p>
    <w:p w14:paraId="59A8E06C" w14:textId="77777777" w:rsidR="008D05C1" w:rsidRDefault="00D13026">
      <w:pPr>
        <w:pStyle w:val="BodyText"/>
        <w:numPr>
          <w:ilvl w:val="0"/>
          <w:numId w:val="27"/>
        </w:numPr>
        <w:tabs>
          <w:tab w:val="left" w:pos="881"/>
        </w:tabs>
        <w:ind w:hanging="360"/>
      </w:pPr>
      <w:r>
        <w:t>Each</w:t>
      </w:r>
      <w:r>
        <w:rPr>
          <w:spacing w:val="-1"/>
        </w:rPr>
        <w:t xml:space="preserve"> </w:t>
      </w:r>
      <w:r>
        <w:t xml:space="preserve">row </w:t>
      </w:r>
      <w:r>
        <w:rPr>
          <w:spacing w:val="-1"/>
        </w:rPr>
        <w:t>represents</w:t>
      </w:r>
      <w:r>
        <w:t xml:space="preserve"> a</w:t>
      </w:r>
      <w:r>
        <w:rPr>
          <w:spacing w:val="-1"/>
        </w:rPr>
        <w:t xml:space="preserve"> distinct, unique</w:t>
      </w:r>
      <w:r>
        <w:t xml:space="preserve"> </w:t>
      </w:r>
      <w:r>
        <w:rPr>
          <w:spacing w:val="-1"/>
        </w:rPr>
        <w:t>perspective.</w:t>
      </w:r>
    </w:p>
    <w:p w14:paraId="3EB67A15" w14:textId="77777777" w:rsidR="008D05C1" w:rsidRDefault="00D13026">
      <w:pPr>
        <w:pStyle w:val="BodyText"/>
        <w:numPr>
          <w:ilvl w:val="0"/>
          <w:numId w:val="27"/>
        </w:numPr>
        <w:tabs>
          <w:tab w:val="left" w:pos="881"/>
        </w:tabs>
        <w:spacing w:before="1" w:line="230" w:lineRule="exact"/>
        <w:ind w:hanging="360"/>
      </w:pPr>
      <w:r>
        <w:t>Each cell</w:t>
      </w:r>
      <w:r>
        <w:rPr>
          <w:spacing w:val="-1"/>
        </w:rPr>
        <w:t xml:space="preserve"> </w:t>
      </w:r>
      <w:r>
        <w:t>is</w:t>
      </w:r>
      <w:r>
        <w:rPr>
          <w:spacing w:val="-1"/>
        </w:rPr>
        <w:t xml:space="preserve"> unique.</w:t>
      </w:r>
    </w:p>
    <w:p w14:paraId="79765237" w14:textId="77777777" w:rsidR="008D05C1" w:rsidRDefault="00D13026">
      <w:pPr>
        <w:pStyle w:val="BodyText"/>
        <w:numPr>
          <w:ilvl w:val="0"/>
          <w:numId w:val="27"/>
        </w:numPr>
        <w:tabs>
          <w:tab w:val="left" w:pos="881"/>
        </w:tabs>
        <w:ind w:right="1162" w:hanging="360"/>
      </w:pPr>
      <w:r>
        <w:t>The</w:t>
      </w:r>
      <w:r>
        <w:rPr>
          <w:spacing w:val="28"/>
        </w:rPr>
        <w:t xml:space="preserve"> </w:t>
      </w:r>
      <w:r>
        <w:rPr>
          <w:spacing w:val="-1"/>
        </w:rPr>
        <w:t>composite</w:t>
      </w:r>
      <w:r>
        <w:rPr>
          <w:spacing w:val="27"/>
        </w:rPr>
        <w:t xml:space="preserve"> </w:t>
      </w:r>
      <w:r>
        <w:t>or</w:t>
      </w:r>
      <w:r>
        <w:rPr>
          <w:spacing w:val="27"/>
        </w:rPr>
        <w:t xml:space="preserve"> </w:t>
      </w:r>
      <w:r>
        <w:rPr>
          <w:spacing w:val="-1"/>
        </w:rPr>
        <w:t>integration</w:t>
      </w:r>
      <w:r>
        <w:rPr>
          <w:spacing w:val="27"/>
        </w:rPr>
        <w:t xml:space="preserve"> </w:t>
      </w:r>
      <w:r>
        <w:t>of</w:t>
      </w:r>
      <w:r>
        <w:rPr>
          <w:spacing w:val="27"/>
        </w:rPr>
        <w:t xml:space="preserve"> </w:t>
      </w:r>
      <w:r>
        <w:rPr>
          <w:spacing w:val="-1"/>
        </w:rPr>
        <w:t>all</w:t>
      </w:r>
      <w:r>
        <w:rPr>
          <w:spacing w:val="27"/>
        </w:rPr>
        <w:t xml:space="preserve"> </w:t>
      </w:r>
      <w:r>
        <w:t>cell</w:t>
      </w:r>
      <w:r>
        <w:rPr>
          <w:spacing w:val="27"/>
        </w:rPr>
        <w:t xml:space="preserve"> </w:t>
      </w:r>
      <w:r>
        <w:rPr>
          <w:spacing w:val="-1"/>
        </w:rPr>
        <w:t>models</w:t>
      </w:r>
      <w:r>
        <w:rPr>
          <w:spacing w:val="27"/>
        </w:rPr>
        <w:t xml:space="preserve"> </w:t>
      </w:r>
      <w:r>
        <w:t>in</w:t>
      </w:r>
      <w:r>
        <w:rPr>
          <w:spacing w:val="26"/>
        </w:rPr>
        <w:t xml:space="preserve"> </w:t>
      </w:r>
      <w:r>
        <w:t>one</w:t>
      </w:r>
      <w:r>
        <w:rPr>
          <w:spacing w:val="26"/>
        </w:rPr>
        <w:t xml:space="preserve"> </w:t>
      </w:r>
      <w:r>
        <w:rPr>
          <w:spacing w:val="-1"/>
        </w:rPr>
        <w:t>row</w:t>
      </w:r>
      <w:r>
        <w:rPr>
          <w:spacing w:val="27"/>
        </w:rPr>
        <w:t xml:space="preserve"> </w:t>
      </w:r>
      <w:r>
        <w:rPr>
          <w:spacing w:val="-1"/>
        </w:rPr>
        <w:t>constitutes</w:t>
      </w:r>
      <w:r>
        <w:rPr>
          <w:spacing w:val="27"/>
        </w:rPr>
        <w:t xml:space="preserve"> </w:t>
      </w:r>
      <w:r>
        <w:t>a</w:t>
      </w:r>
      <w:r>
        <w:rPr>
          <w:spacing w:val="27"/>
        </w:rPr>
        <w:t xml:space="preserve"> </w:t>
      </w:r>
      <w:r>
        <w:rPr>
          <w:spacing w:val="-1"/>
        </w:rPr>
        <w:t>complete</w:t>
      </w:r>
      <w:r>
        <w:rPr>
          <w:spacing w:val="65"/>
        </w:rPr>
        <w:t xml:space="preserve"> </w:t>
      </w:r>
      <w:r>
        <w:rPr>
          <w:spacing w:val="-1"/>
        </w:rPr>
        <w:t xml:space="preserve">model </w:t>
      </w:r>
      <w:r>
        <w:t>from</w:t>
      </w:r>
      <w:r>
        <w:rPr>
          <w:spacing w:val="-3"/>
        </w:rPr>
        <w:t xml:space="preserve"> </w:t>
      </w:r>
      <w:r>
        <w:rPr>
          <w:spacing w:val="-1"/>
        </w:rPr>
        <w:t>the</w:t>
      </w:r>
      <w:r>
        <w:t xml:space="preserve"> </w:t>
      </w:r>
      <w:r>
        <w:rPr>
          <w:spacing w:val="-1"/>
        </w:rPr>
        <w:t xml:space="preserve">perspective </w:t>
      </w:r>
      <w:r>
        <w:t>of that</w:t>
      </w:r>
      <w:r>
        <w:rPr>
          <w:spacing w:val="-2"/>
        </w:rPr>
        <w:t xml:space="preserve"> </w:t>
      </w:r>
      <w:r>
        <w:t>row.</w:t>
      </w:r>
    </w:p>
    <w:p w14:paraId="4B3CF8F9" w14:textId="77777777" w:rsidR="008D05C1" w:rsidRDefault="00D13026">
      <w:pPr>
        <w:pStyle w:val="BodyText"/>
        <w:numPr>
          <w:ilvl w:val="0"/>
          <w:numId w:val="27"/>
        </w:numPr>
        <w:tabs>
          <w:tab w:val="left" w:pos="881"/>
        </w:tabs>
        <w:spacing w:line="229" w:lineRule="exact"/>
        <w:ind w:hanging="360"/>
      </w:pPr>
      <w:r>
        <w:t xml:space="preserve">The </w:t>
      </w:r>
      <w:r>
        <w:rPr>
          <w:spacing w:val="-1"/>
        </w:rPr>
        <w:t xml:space="preserve">logic </w:t>
      </w:r>
      <w:r>
        <w:t>is</w:t>
      </w:r>
      <w:r>
        <w:rPr>
          <w:spacing w:val="-2"/>
        </w:rPr>
        <w:t xml:space="preserve"> </w:t>
      </w:r>
      <w:r>
        <w:rPr>
          <w:spacing w:val="-1"/>
        </w:rPr>
        <w:t>recursive.</w:t>
      </w:r>
    </w:p>
    <w:p w14:paraId="7D283EFF" w14:textId="77777777" w:rsidR="008D05C1" w:rsidRDefault="008D05C1">
      <w:pPr>
        <w:spacing w:line="200" w:lineRule="exact"/>
        <w:rPr>
          <w:sz w:val="20"/>
          <w:szCs w:val="20"/>
        </w:rPr>
      </w:pPr>
    </w:p>
    <w:p w14:paraId="0C05B4FA" w14:textId="77777777" w:rsidR="008D05C1" w:rsidRDefault="008D05C1">
      <w:pPr>
        <w:spacing w:before="12" w:line="260" w:lineRule="exact"/>
        <w:rPr>
          <w:sz w:val="26"/>
          <w:szCs w:val="26"/>
        </w:rPr>
      </w:pPr>
    </w:p>
    <w:p w14:paraId="51FC8381" w14:textId="3C0519F4" w:rsidR="008D05C1" w:rsidRDefault="00D13026" w:rsidP="00381748">
      <w:pPr>
        <w:pStyle w:val="Heading2"/>
      </w:pPr>
      <w:bookmarkStart w:id="75" w:name="_TOC_250173"/>
      <w:bookmarkStart w:id="76" w:name="_Toc32750070"/>
      <w:r>
        <w:rPr>
          <w:spacing w:val="-1"/>
        </w:rPr>
        <w:t>Accessing</w:t>
      </w:r>
      <w:r>
        <w:t xml:space="preserve"> the </w:t>
      </w:r>
      <w:r>
        <w:rPr>
          <w:spacing w:val="-1"/>
        </w:rPr>
        <w:t>Visible</w:t>
      </w:r>
      <w:r>
        <w:t xml:space="preserve"> </w:t>
      </w:r>
      <w:r>
        <w:rPr>
          <w:spacing w:val="-1"/>
        </w:rPr>
        <w:t>Analyst</w:t>
      </w:r>
      <w:r>
        <w:t xml:space="preserve"> Project Artifacts</w:t>
      </w:r>
      <w:bookmarkEnd w:id="75"/>
      <w:bookmarkEnd w:id="76"/>
    </w:p>
    <w:p w14:paraId="5F4DDDE7" w14:textId="77777777" w:rsidR="008D05C1" w:rsidRDefault="008D05C1">
      <w:pPr>
        <w:spacing w:before="8" w:line="280" w:lineRule="exact"/>
        <w:rPr>
          <w:sz w:val="28"/>
          <w:szCs w:val="28"/>
        </w:rPr>
      </w:pPr>
    </w:p>
    <w:p w14:paraId="4946D24A" w14:textId="77777777" w:rsidR="008D05C1" w:rsidRDefault="00D13026">
      <w:pPr>
        <w:pStyle w:val="BodyText"/>
        <w:ind w:right="1260"/>
      </w:pPr>
      <w:r>
        <w:t>For</w:t>
      </w:r>
      <w:r>
        <w:rPr>
          <w:spacing w:val="-1"/>
        </w:rPr>
        <w:t xml:space="preserve"> </w:t>
      </w:r>
      <w:r>
        <w:t>users</w:t>
      </w:r>
      <w:r>
        <w:rPr>
          <w:spacing w:val="-2"/>
        </w:rPr>
        <w:t xml:space="preserve"> </w:t>
      </w:r>
      <w:r>
        <w:rPr>
          <w:spacing w:val="-1"/>
        </w:rPr>
        <w:t>unfamiliar</w:t>
      </w:r>
      <w:r>
        <w:t xml:space="preserve"> </w:t>
      </w:r>
      <w:r>
        <w:rPr>
          <w:spacing w:val="-1"/>
        </w:rPr>
        <w:t>with</w:t>
      </w:r>
      <w:r>
        <w:t xml:space="preserve"> </w:t>
      </w:r>
      <w:r>
        <w:rPr>
          <w:spacing w:val="-1"/>
        </w:rPr>
        <w:t>the</w:t>
      </w:r>
      <w:r>
        <w:t xml:space="preserve"> </w:t>
      </w:r>
      <w:r>
        <w:rPr>
          <w:spacing w:val="-1"/>
        </w:rPr>
        <w:t>Visible</w:t>
      </w:r>
      <w:r>
        <w:t xml:space="preserve"> </w:t>
      </w:r>
      <w:r>
        <w:rPr>
          <w:spacing w:val="-1"/>
        </w:rPr>
        <w:t>Analyst</w:t>
      </w:r>
      <w:r>
        <w:t xml:space="preserve"> we</w:t>
      </w:r>
      <w:r>
        <w:rPr>
          <w:spacing w:val="-1"/>
        </w:rPr>
        <w:t xml:space="preserve"> </w:t>
      </w:r>
      <w:r>
        <w:t>have</w:t>
      </w:r>
      <w:r>
        <w:rPr>
          <w:spacing w:val="-2"/>
        </w:rPr>
        <w:t xml:space="preserve"> </w:t>
      </w:r>
      <w:r>
        <w:rPr>
          <w:spacing w:val="-1"/>
        </w:rPr>
        <w:t>included instructions</w:t>
      </w:r>
      <w:r>
        <w:t xml:space="preserve"> </w:t>
      </w:r>
      <w:r>
        <w:rPr>
          <w:spacing w:val="-1"/>
        </w:rPr>
        <w:t>to</w:t>
      </w:r>
      <w:r>
        <w:t xml:space="preserve"> </w:t>
      </w:r>
      <w:r>
        <w:rPr>
          <w:spacing w:val="-1"/>
        </w:rPr>
        <w:t>access</w:t>
      </w:r>
      <w:r>
        <w:t xml:space="preserve"> the</w:t>
      </w:r>
      <w:r>
        <w:rPr>
          <w:spacing w:val="81"/>
        </w:rPr>
        <w:t xml:space="preserve"> </w:t>
      </w:r>
      <w:r>
        <w:rPr>
          <w:spacing w:val="-1"/>
        </w:rPr>
        <w:t>project artifacts</w:t>
      </w:r>
      <w:r>
        <w:t xml:space="preserve"> </w:t>
      </w:r>
      <w:r>
        <w:rPr>
          <w:spacing w:val="-1"/>
        </w:rPr>
        <w:t>maintained</w:t>
      </w:r>
      <w:r>
        <w:t xml:space="preserve"> in</w:t>
      </w:r>
      <w:r>
        <w:rPr>
          <w:spacing w:val="-2"/>
        </w:rPr>
        <w:t xml:space="preserve"> </w:t>
      </w:r>
      <w:r>
        <w:t>the</w:t>
      </w:r>
      <w:r>
        <w:rPr>
          <w:spacing w:val="-1"/>
        </w:rPr>
        <w:t xml:space="preserve"> </w:t>
      </w:r>
      <w:r>
        <w:t>Visible</w:t>
      </w:r>
      <w:r>
        <w:rPr>
          <w:spacing w:val="-2"/>
        </w:rPr>
        <w:t xml:space="preserve"> </w:t>
      </w:r>
      <w:r>
        <w:rPr>
          <w:spacing w:val="-1"/>
        </w:rPr>
        <w:t>Analyst Framework</w:t>
      </w:r>
      <w:r>
        <w:t xml:space="preserve"> </w:t>
      </w:r>
      <w:r>
        <w:rPr>
          <w:spacing w:val="-1"/>
        </w:rPr>
        <w:t>project.</w:t>
      </w:r>
    </w:p>
    <w:p w14:paraId="3CFE45E3" w14:textId="77777777" w:rsidR="008D05C1" w:rsidRDefault="008D05C1">
      <w:pPr>
        <w:spacing w:before="7" w:line="150" w:lineRule="exact"/>
        <w:rPr>
          <w:sz w:val="15"/>
          <w:szCs w:val="15"/>
        </w:rPr>
      </w:pPr>
    </w:p>
    <w:p w14:paraId="01CBE99D" w14:textId="77777777" w:rsidR="008D05C1" w:rsidRDefault="008D05C1">
      <w:pPr>
        <w:spacing w:line="200" w:lineRule="exact"/>
        <w:rPr>
          <w:sz w:val="20"/>
          <w:szCs w:val="20"/>
        </w:rPr>
      </w:pPr>
    </w:p>
    <w:p w14:paraId="06CDDED7" w14:textId="26B1D502" w:rsidR="008D05C1" w:rsidRDefault="00C14824">
      <w:pPr>
        <w:numPr>
          <w:ilvl w:val="0"/>
          <w:numId w:val="26"/>
        </w:numPr>
        <w:tabs>
          <w:tab w:val="left" w:pos="276"/>
        </w:tabs>
        <w:spacing w:before="83" w:line="247" w:lineRule="auto"/>
        <w:ind w:right="1194" w:firstLine="0"/>
        <w:jc w:val="left"/>
        <w:rPr>
          <w:rFonts w:ascii="Times New Roman" w:eastAsia="Times New Roman" w:hAnsi="Times New Roman" w:cs="Times New Roman"/>
          <w:sz w:val="16"/>
          <w:szCs w:val="16"/>
        </w:rPr>
      </w:pPr>
      <w:r>
        <w:rPr>
          <w:noProof/>
        </w:rPr>
        <w:pict w14:anchorId="32B3618B">
          <v:group id="Group 1204" o:spid="_x0000_s3246" style="position:absolute;left:0;text-align:left;margin-left:90pt;margin-top:.85pt;width:144.05pt;height:.1pt;z-index:-14450;mso-position-horizontal-relative:page" coordorigin="1800,17"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">
            <v:shape id="Freeform 1205" o:spid="_x0000_s3247" style="position:absolute;left:1800;top:1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" path="m,l2880,e" filled="f" strokeweight=".58pt">
              <v:path arrowok="t" o:connecttype="custom" o:connectlocs="0,0;2880,0" o:connectangles="0,0"/>
            </v:shape>
            <w10:wrap anchorx="page"/>
          </v:group>
        </w:pict>
      </w:r>
      <w:r w:rsidR="00D13026">
        <w:rPr>
          <w:rFonts w:ascii="Times New Roman" w:eastAsia="Times New Roman" w:hAnsi="Times New Roman" w:cs="Times New Roman"/>
          <w:spacing w:val="-3"/>
          <w:sz w:val="16"/>
          <w:szCs w:val="16"/>
        </w:rPr>
        <w:t>―</w:t>
      </w:r>
      <w:r w:rsidR="00D13026">
        <w:rPr>
          <w:rFonts w:ascii="Times New Roman" w:eastAsia="Times New Roman" w:hAnsi="Times New Roman" w:cs="Times New Roman"/>
          <w:spacing w:val="-1"/>
          <w:sz w:val="16"/>
          <w:szCs w:val="16"/>
        </w:rPr>
        <w:t>Extending</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and</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pacing w:val="-1"/>
          <w:sz w:val="16"/>
          <w:szCs w:val="16"/>
        </w:rPr>
        <w:t>formalizing</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the</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pacing w:val="-1"/>
          <w:sz w:val="16"/>
          <w:szCs w:val="16"/>
        </w:rPr>
        <w:t>framework</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for</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pacing w:val="-1"/>
          <w:sz w:val="16"/>
          <w:szCs w:val="16"/>
        </w:rPr>
        <w:t>information</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pacing w:val="-1"/>
          <w:sz w:val="16"/>
          <w:szCs w:val="16"/>
        </w:rPr>
        <w:t>systems</w:t>
      </w:r>
      <w:r w:rsidR="00D13026">
        <w:rPr>
          <w:rFonts w:ascii="Times New Roman" w:eastAsia="Times New Roman" w:hAnsi="Times New Roman" w:cs="Times New Roman"/>
          <w:spacing w:val="-7"/>
          <w:sz w:val="16"/>
          <w:szCs w:val="16"/>
        </w:rPr>
        <w:t xml:space="preserve"> </w:t>
      </w:r>
      <w:r w:rsidR="00D13026">
        <w:rPr>
          <w:rFonts w:ascii="Times New Roman" w:eastAsia="Times New Roman" w:hAnsi="Times New Roman" w:cs="Times New Roman"/>
          <w:sz w:val="16"/>
          <w:szCs w:val="16"/>
        </w:rPr>
        <w:t>architecture‖</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by</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J.</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A.</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Sowa</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and</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z w:val="16"/>
          <w:szCs w:val="16"/>
        </w:rPr>
        <w:t>J.</w:t>
      </w:r>
      <w:r w:rsidR="00D13026">
        <w:rPr>
          <w:rFonts w:ascii="Times New Roman" w:eastAsia="Times New Roman" w:hAnsi="Times New Roman" w:cs="Times New Roman"/>
          <w:spacing w:val="-9"/>
          <w:sz w:val="16"/>
          <w:szCs w:val="16"/>
        </w:rPr>
        <w:t xml:space="preserve"> </w:t>
      </w:r>
      <w:r w:rsidR="00D13026">
        <w:rPr>
          <w:rFonts w:ascii="Times New Roman" w:eastAsia="Times New Roman" w:hAnsi="Times New Roman" w:cs="Times New Roman"/>
          <w:sz w:val="16"/>
          <w:szCs w:val="16"/>
        </w:rPr>
        <w:t>A.</w:t>
      </w:r>
      <w:r w:rsidR="00D13026">
        <w:rPr>
          <w:rFonts w:ascii="Times New Roman" w:eastAsia="Times New Roman" w:hAnsi="Times New Roman" w:cs="Times New Roman"/>
          <w:spacing w:val="-8"/>
          <w:sz w:val="16"/>
          <w:szCs w:val="16"/>
        </w:rPr>
        <w:t xml:space="preserve"> </w:t>
      </w:r>
      <w:r w:rsidR="00D13026">
        <w:rPr>
          <w:rFonts w:ascii="Times New Roman" w:eastAsia="Times New Roman" w:hAnsi="Times New Roman" w:cs="Times New Roman"/>
          <w:spacing w:val="-1"/>
          <w:sz w:val="16"/>
          <w:szCs w:val="16"/>
        </w:rPr>
        <w:t>Zachman,</w:t>
      </w:r>
      <w:r w:rsidR="00D13026">
        <w:rPr>
          <w:rFonts w:ascii="Times New Roman" w:eastAsia="Times New Roman" w:hAnsi="Times New Roman" w:cs="Times New Roman"/>
          <w:spacing w:val="93"/>
          <w:w w:val="99"/>
          <w:sz w:val="16"/>
          <w:szCs w:val="16"/>
        </w:rPr>
        <w:t xml:space="preserve"> </w:t>
      </w:r>
      <w:r w:rsidR="00D13026">
        <w:rPr>
          <w:rFonts w:ascii="Times New Roman" w:eastAsia="Times New Roman" w:hAnsi="Times New Roman" w:cs="Times New Roman"/>
          <w:sz w:val="16"/>
          <w:szCs w:val="16"/>
        </w:rPr>
        <w:t>IBM</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Systems</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Journal,</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Vol.</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31,</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No</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3,</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1992.</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Pages</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599-603</w:t>
      </w:r>
    </w:p>
    <w:p w14:paraId="22EA976E" w14:textId="77777777" w:rsidR="008D05C1" w:rsidRDefault="008D05C1">
      <w:pPr>
        <w:spacing w:line="247" w:lineRule="auto"/>
        <w:rPr>
          <w:rFonts w:ascii="Times New Roman" w:eastAsia="Times New Roman" w:hAnsi="Times New Roman" w:cs="Times New Roman"/>
          <w:sz w:val="16"/>
          <w:szCs w:val="16"/>
        </w:rPr>
        <w:sectPr w:rsidR="008D05C1">
          <w:pgSz w:w="12240" w:h="15840"/>
          <w:pgMar w:top="920" w:right="1720" w:bottom="3860" w:left="1640" w:header="735" w:footer="3680" w:gutter="0"/>
          <w:cols w:space="720"/>
        </w:sectPr>
      </w:pPr>
    </w:p>
    <w:p w14:paraId="1CC01FB6" w14:textId="77777777" w:rsidR="008D05C1" w:rsidRDefault="008D05C1">
      <w:pPr>
        <w:spacing w:line="200" w:lineRule="exact"/>
        <w:rPr>
          <w:sz w:val="20"/>
          <w:szCs w:val="20"/>
        </w:rPr>
      </w:pPr>
    </w:p>
    <w:p w14:paraId="118D3BA9" w14:textId="77777777" w:rsidR="008D05C1" w:rsidRDefault="008D05C1">
      <w:pPr>
        <w:spacing w:before="9" w:line="220" w:lineRule="exact"/>
      </w:pPr>
    </w:p>
    <w:p w14:paraId="72367681" w14:textId="7D83D3AF" w:rsidR="008D05C1" w:rsidRDefault="00D13026" w:rsidP="00381748">
      <w:pPr>
        <w:pStyle w:val="Heading2"/>
        <w:rPr>
          <w:rFonts w:cs="Arial"/>
        </w:rPr>
      </w:pPr>
      <w:bookmarkStart w:id="77" w:name="_Toc32750071"/>
      <w:r>
        <w:t>Accessing the diagrams</w:t>
      </w:r>
      <w:bookmarkEnd w:id="77"/>
    </w:p>
    <w:p w14:paraId="2E6D2C96" w14:textId="77777777" w:rsidR="008D05C1" w:rsidRDefault="00D13026">
      <w:pPr>
        <w:pStyle w:val="BodyText"/>
        <w:spacing w:before="59"/>
        <w:ind w:left="1160" w:right="246"/>
      </w:pPr>
      <w:r>
        <w:rPr>
          <w:spacing w:val="-1"/>
        </w:rPr>
        <w:t>Clicking</w:t>
      </w:r>
      <w:r>
        <w:t xml:space="preserve"> </w:t>
      </w:r>
      <w:r>
        <w:rPr>
          <w:spacing w:val="-1"/>
        </w:rPr>
        <w:t>the</w:t>
      </w:r>
      <w:r>
        <w:t xml:space="preserve"> </w:t>
      </w:r>
      <w:r>
        <w:rPr>
          <w:spacing w:val="-1"/>
        </w:rPr>
        <w:t xml:space="preserve">File </w:t>
      </w:r>
      <w:r>
        <w:t xml:space="preserve">| </w:t>
      </w:r>
      <w:r>
        <w:rPr>
          <w:spacing w:val="-1"/>
        </w:rPr>
        <w:t>Open</w:t>
      </w:r>
      <w:r>
        <w:t xml:space="preserve"> </w:t>
      </w:r>
      <w:r>
        <w:rPr>
          <w:spacing w:val="-1"/>
        </w:rPr>
        <w:t>Diagram</w:t>
      </w:r>
      <w:r>
        <w:rPr>
          <w:spacing w:val="-2"/>
        </w:rPr>
        <w:t xml:space="preserve"> </w:t>
      </w:r>
      <w:r>
        <w:rPr>
          <w:spacing w:val="-1"/>
        </w:rPr>
        <w:t>menu</w:t>
      </w:r>
      <w:r>
        <w:t xml:space="preserve"> </w:t>
      </w:r>
      <w:r>
        <w:rPr>
          <w:spacing w:val="-1"/>
        </w:rPr>
        <w:t>item</w:t>
      </w:r>
      <w:r>
        <w:rPr>
          <w:spacing w:val="-2"/>
        </w:rPr>
        <w:t xml:space="preserve"> </w:t>
      </w:r>
      <w:r>
        <w:rPr>
          <w:spacing w:val="-1"/>
        </w:rPr>
        <w:t>displays</w:t>
      </w:r>
      <w:r>
        <w:t xml:space="preserve"> a </w:t>
      </w:r>
      <w:r>
        <w:rPr>
          <w:spacing w:val="-1"/>
        </w:rPr>
        <w:t>list</w:t>
      </w:r>
      <w:r>
        <w:rPr>
          <w:spacing w:val="-2"/>
        </w:rPr>
        <w:t xml:space="preserve"> </w:t>
      </w:r>
      <w:r>
        <w:t xml:space="preserve">of </w:t>
      </w:r>
      <w:r>
        <w:rPr>
          <w:spacing w:val="-1"/>
        </w:rPr>
        <w:t>diagram</w:t>
      </w:r>
      <w:r>
        <w:rPr>
          <w:spacing w:val="-3"/>
        </w:rPr>
        <w:t xml:space="preserve"> </w:t>
      </w:r>
      <w:r>
        <w:rPr>
          <w:spacing w:val="-1"/>
        </w:rPr>
        <w:t>types</w:t>
      </w:r>
      <w:r>
        <w:t xml:space="preserve"> </w:t>
      </w:r>
      <w:r>
        <w:rPr>
          <w:spacing w:val="-1"/>
        </w:rPr>
        <w:t xml:space="preserve">supported </w:t>
      </w:r>
      <w:r>
        <w:t>by</w:t>
      </w:r>
      <w:r>
        <w:rPr>
          <w:spacing w:val="-1"/>
        </w:rPr>
        <w:t xml:space="preserve"> </w:t>
      </w:r>
      <w:r>
        <w:t>the</w:t>
      </w:r>
      <w:r>
        <w:rPr>
          <w:spacing w:val="95"/>
        </w:rPr>
        <w:t xml:space="preserve"> </w:t>
      </w:r>
      <w:r>
        <w:t>Visible</w:t>
      </w:r>
      <w:r>
        <w:rPr>
          <w:spacing w:val="-2"/>
        </w:rPr>
        <w:t xml:space="preserve"> </w:t>
      </w:r>
      <w:r>
        <w:rPr>
          <w:spacing w:val="-1"/>
        </w:rPr>
        <w:t xml:space="preserve">Analyst </w:t>
      </w:r>
      <w:r>
        <w:t xml:space="preserve">in </w:t>
      </w:r>
      <w:r>
        <w:rPr>
          <w:spacing w:val="-1"/>
        </w:rPr>
        <w:t xml:space="preserve">alphabetical order. </w:t>
      </w:r>
      <w:r>
        <w:t>If a</w:t>
      </w:r>
      <w:r>
        <w:rPr>
          <w:spacing w:val="-1"/>
        </w:rPr>
        <w:t xml:space="preserve"> diagram</w:t>
      </w:r>
      <w:r>
        <w:rPr>
          <w:spacing w:val="-3"/>
        </w:rPr>
        <w:t xml:space="preserve"> </w:t>
      </w:r>
      <w:r>
        <w:t>has</w:t>
      </w:r>
      <w:r>
        <w:rPr>
          <w:spacing w:val="-1"/>
        </w:rPr>
        <w:t xml:space="preserve"> </w:t>
      </w:r>
      <w:r>
        <w:t>been</w:t>
      </w:r>
      <w:r>
        <w:rPr>
          <w:spacing w:val="-2"/>
        </w:rPr>
        <w:t xml:space="preserve"> </w:t>
      </w:r>
      <w:r>
        <w:rPr>
          <w:spacing w:val="-1"/>
        </w:rPr>
        <w:t>created</w:t>
      </w:r>
      <w:r>
        <w:t xml:space="preserve"> a</w:t>
      </w:r>
      <w:r>
        <w:rPr>
          <w:spacing w:val="-2"/>
        </w:rPr>
        <w:t xml:space="preserve"> </w:t>
      </w:r>
      <w:r>
        <w:rPr>
          <w:spacing w:val="-1"/>
        </w:rPr>
        <w:t>plus</w:t>
      </w:r>
      <w:r>
        <w:t xml:space="preserve"> </w:t>
      </w:r>
      <w:r>
        <w:rPr>
          <w:spacing w:val="-1"/>
        </w:rPr>
        <w:t>sign</w:t>
      </w:r>
      <w:r>
        <w:t xml:space="preserve"> is</w:t>
      </w:r>
      <w:r>
        <w:rPr>
          <w:spacing w:val="-2"/>
        </w:rPr>
        <w:t xml:space="preserve"> </w:t>
      </w:r>
      <w:r>
        <w:rPr>
          <w:spacing w:val="-1"/>
        </w:rPr>
        <w:t>displayed</w:t>
      </w:r>
      <w:r>
        <w:rPr>
          <w:spacing w:val="83"/>
        </w:rPr>
        <w:t xml:space="preserve"> </w:t>
      </w:r>
      <w:r>
        <w:t xml:space="preserve">next </w:t>
      </w:r>
      <w:r>
        <w:rPr>
          <w:spacing w:val="-1"/>
        </w:rPr>
        <w:t>to</w:t>
      </w:r>
      <w:r>
        <w:t xml:space="preserve"> the</w:t>
      </w:r>
      <w:r>
        <w:rPr>
          <w:spacing w:val="-2"/>
        </w:rPr>
        <w:t xml:space="preserve"> </w:t>
      </w:r>
      <w:r>
        <w:t>diagram</w:t>
      </w:r>
      <w:r>
        <w:rPr>
          <w:spacing w:val="-3"/>
        </w:rPr>
        <w:t xml:space="preserve"> </w:t>
      </w:r>
      <w:r>
        <w:rPr>
          <w:spacing w:val="-1"/>
        </w:rPr>
        <w:t>type</w:t>
      </w:r>
      <w:r>
        <w:t xml:space="preserve"> </w:t>
      </w:r>
      <w:r>
        <w:rPr>
          <w:spacing w:val="-1"/>
        </w:rPr>
        <w:t>and</w:t>
      </w:r>
      <w:r>
        <w:t xml:space="preserve"> </w:t>
      </w:r>
      <w:r>
        <w:rPr>
          <w:spacing w:val="-1"/>
        </w:rPr>
        <w:t>clicking</w:t>
      </w:r>
      <w:r>
        <w:t xml:space="preserve"> </w:t>
      </w:r>
      <w:r>
        <w:rPr>
          <w:spacing w:val="-1"/>
        </w:rPr>
        <w:t>the</w:t>
      </w:r>
      <w:r>
        <w:t xml:space="preserve"> </w:t>
      </w:r>
      <w:r>
        <w:rPr>
          <w:spacing w:val="-1"/>
        </w:rPr>
        <w:t>plus</w:t>
      </w:r>
      <w:r>
        <w:t xml:space="preserve"> </w:t>
      </w:r>
      <w:r>
        <w:rPr>
          <w:spacing w:val="-1"/>
        </w:rPr>
        <w:t>sign</w:t>
      </w:r>
      <w:r>
        <w:t xml:space="preserve"> </w:t>
      </w:r>
      <w:r>
        <w:rPr>
          <w:spacing w:val="-1"/>
        </w:rPr>
        <w:t>displays</w:t>
      </w:r>
      <w:r>
        <w:t xml:space="preserve"> the</w:t>
      </w:r>
      <w:r>
        <w:rPr>
          <w:spacing w:val="-1"/>
        </w:rPr>
        <w:t xml:space="preserve"> diagram</w:t>
      </w:r>
      <w:r>
        <w:rPr>
          <w:spacing w:val="-2"/>
        </w:rPr>
        <w:t xml:space="preserve"> </w:t>
      </w:r>
      <w:r>
        <w:rPr>
          <w:spacing w:val="-1"/>
        </w:rPr>
        <w:t>list.</w:t>
      </w:r>
      <w:r>
        <w:t xml:space="preserve"> Double </w:t>
      </w:r>
      <w:r>
        <w:rPr>
          <w:spacing w:val="-1"/>
        </w:rPr>
        <w:t>click</w:t>
      </w:r>
      <w:r>
        <w:t xml:space="preserve"> on</w:t>
      </w:r>
      <w:r>
        <w:rPr>
          <w:spacing w:val="71"/>
        </w:rPr>
        <w:t xml:space="preserve"> </w:t>
      </w:r>
      <w:r>
        <w:t xml:space="preserve">the </w:t>
      </w:r>
      <w:r>
        <w:rPr>
          <w:spacing w:val="-1"/>
        </w:rPr>
        <w:t>diagram</w:t>
      </w:r>
      <w:r>
        <w:rPr>
          <w:spacing w:val="-3"/>
        </w:rPr>
        <w:t xml:space="preserve"> </w:t>
      </w:r>
      <w:r>
        <w:t xml:space="preserve">label </w:t>
      </w:r>
      <w:r>
        <w:rPr>
          <w:spacing w:val="-1"/>
        </w:rPr>
        <w:t>to</w:t>
      </w:r>
      <w:r>
        <w:t xml:space="preserve"> </w:t>
      </w:r>
      <w:r>
        <w:rPr>
          <w:spacing w:val="-1"/>
        </w:rPr>
        <w:t>open</w:t>
      </w:r>
      <w:r>
        <w:t xml:space="preserve"> the</w:t>
      </w:r>
      <w:r>
        <w:rPr>
          <w:spacing w:val="-2"/>
        </w:rPr>
        <w:t xml:space="preserve"> </w:t>
      </w:r>
      <w:r>
        <w:rPr>
          <w:spacing w:val="-1"/>
        </w:rPr>
        <w:t>diagram.</w:t>
      </w:r>
    </w:p>
    <w:p w14:paraId="2D544026" w14:textId="77777777" w:rsidR="008D05C1" w:rsidRDefault="00D13026">
      <w:pPr>
        <w:pStyle w:val="BodyText"/>
        <w:ind w:left="1160" w:right="338"/>
      </w:pPr>
      <w:r>
        <w:rPr>
          <w:spacing w:val="-1"/>
        </w:rPr>
        <w:t>When</w:t>
      </w:r>
      <w:r>
        <w:t xml:space="preserve"> </w:t>
      </w:r>
      <w:r>
        <w:rPr>
          <w:spacing w:val="-1"/>
        </w:rPr>
        <w:t xml:space="preserve">viewing </w:t>
      </w:r>
      <w:r>
        <w:t xml:space="preserve">the </w:t>
      </w:r>
      <w:r>
        <w:rPr>
          <w:spacing w:val="-1"/>
        </w:rPr>
        <w:t>repository</w:t>
      </w:r>
      <w:r>
        <w:rPr>
          <w:spacing w:val="-2"/>
        </w:rPr>
        <w:t xml:space="preserve"> </w:t>
      </w:r>
      <w:r>
        <w:t>entry</w:t>
      </w:r>
      <w:r>
        <w:rPr>
          <w:spacing w:val="-2"/>
        </w:rPr>
        <w:t xml:space="preserve"> </w:t>
      </w:r>
      <w:r>
        <w:t>of a</w:t>
      </w:r>
      <w:r>
        <w:rPr>
          <w:spacing w:val="-1"/>
        </w:rPr>
        <w:t xml:space="preserve"> diagram</w:t>
      </w:r>
      <w:r>
        <w:rPr>
          <w:spacing w:val="-3"/>
        </w:rPr>
        <w:t xml:space="preserve"> </w:t>
      </w:r>
      <w:r>
        <w:rPr>
          <w:spacing w:val="-1"/>
        </w:rPr>
        <w:t>symbol,</w:t>
      </w:r>
      <w:r>
        <w:t xml:space="preserve"> </w:t>
      </w:r>
      <w:r>
        <w:rPr>
          <w:spacing w:val="-1"/>
        </w:rPr>
        <w:t xml:space="preserve">double clicking </w:t>
      </w:r>
      <w:r>
        <w:t>on a</w:t>
      </w:r>
      <w:r>
        <w:rPr>
          <w:spacing w:val="-1"/>
        </w:rPr>
        <w:t xml:space="preserve"> diagram</w:t>
      </w:r>
      <w:r>
        <w:rPr>
          <w:spacing w:val="-2"/>
        </w:rPr>
        <w:t xml:space="preserve"> </w:t>
      </w:r>
      <w:r>
        <w:t>label</w:t>
      </w:r>
      <w:r>
        <w:rPr>
          <w:spacing w:val="83"/>
        </w:rPr>
        <w:t xml:space="preserve"> </w:t>
      </w:r>
      <w:r>
        <w:rPr>
          <w:spacing w:val="-1"/>
        </w:rPr>
        <w:t>listed</w:t>
      </w:r>
      <w:r>
        <w:t xml:space="preserve"> in the</w:t>
      </w:r>
      <w:r>
        <w:rPr>
          <w:spacing w:val="-1"/>
        </w:rPr>
        <w:t xml:space="preserve"> Locations field</w:t>
      </w:r>
      <w:r>
        <w:t xml:space="preserve"> </w:t>
      </w:r>
      <w:r>
        <w:rPr>
          <w:spacing w:val="-1"/>
        </w:rPr>
        <w:t>on</w:t>
      </w:r>
      <w:r>
        <w:t xml:space="preserve"> the</w:t>
      </w:r>
      <w:r>
        <w:rPr>
          <w:spacing w:val="-2"/>
        </w:rPr>
        <w:t xml:space="preserve"> </w:t>
      </w:r>
      <w:r>
        <w:rPr>
          <w:spacing w:val="-1"/>
        </w:rPr>
        <w:t>Locations</w:t>
      </w:r>
      <w:r>
        <w:t xml:space="preserve"> tab</w:t>
      </w:r>
      <w:r>
        <w:rPr>
          <w:spacing w:val="-1"/>
        </w:rPr>
        <w:t xml:space="preserve"> </w:t>
      </w:r>
      <w:r>
        <w:t xml:space="preserve">of the </w:t>
      </w:r>
      <w:r>
        <w:rPr>
          <w:spacing w:val="-1"/>
        </w:rPr>
        <w:t>entry</w:t>
      </w:r>
      <w:r>
        <w:t xml:space="preserve"> </w:t>
      </w:r>
      <w:r>
        <w:rPr>
          <w:spacing w:val="-1"/>
        </w:rPr>
        <w:t>opens</w:t>
      </w:r>
      <w:r>
        <w:t xml:space="preserve"> the</w:t>
      </w:r>
      <w:r>
        <w:rPr>
          <w:spacing w:val="-1"/>
        </w:rPr>
        <w:t xml:space="preserve"> diagram</w:t>
      </w:r>
      <w:r>
        <w:rPr>
          <w:spacing w:val="-3"/>
        </w:rPr>
        <w:t xml:space="preserve"> </w:t>
      </w:r>
      <w:r>
        <w:t>in the</w:t>
      </w:r>
      <w:r>
        <w:rPr>
          <w:spacing w:val="65"/>
        </w:rPr>
        <w:t xml:space="preserve"> </w:t>
      </w:r>
      <w:r>
        <w:rPr>
          <w:spacing w:val="-1"/>
        </w:rPr>
        <w:t>background</w:t>
      </w:r>
      <w:r>
        <w:t xml:space="preserve"> and the</w:t>
      </w:r>
      <w:r>
        <w:rPr>
          <w:spacing w:val="-1"/>
        </w:rPr>
        <w:t xml:space="preserve"> selected</w:t>
      </w:r>
      <w:r>
        <w:t xml:space="preserve"> </w:t>
      </w:r>
      <w:r>
        <w:rPr>
          <w:spacing w:val="-1"/>
        </w:rPr>
        <w:t>item</w:t>
      </w:r>
      <w:r>
        <w:rPr>
          <w:spacing w:val="-2"/>
        </w:rPr>
        <w:t xml:space="preserve"> </w:t>
      </w:r>
      <w:r>
        <w:t xml:space="preserve">is </w:t>
      </w:r>
      <w:r>
        <w:rPr>
          <w:spacing w:val="-1"/>
        </w:rPr>
        <w:t>highlighted</w:t>
      </w:r>
      <w:r>
        <w:t xml:space="preserve"> on </w:t>
      </w:r>
      <w:r>
        <w:rPr>
          <w:spacing w:val="-1"/>
        </w:rPr>
        <w:t>the</w:t>
      </w:r>
      <w:r>
        <w:t xml:space="preserve"> </w:t>
      </w:r>
      <w:r>
        <w:rPr>
          <w:spacing w:val="-1"/>
        </w:rPr>
        <w:t>diagram.</w:t>
      </w:r>
    </w:p>
    <w:p w14:paraId="142DBA7D" w14:textId="77777777" w:rsidR="008D05C1" w:rsidRDefault="008D05C1">
      <w:pPr>
        <w:spacing w:line="200" w:lineRule="exact"/>
        <w:rPr>
          <w:sz w:val="20"/>
          <w:szCs w:val="20"/>
        </w:rPr>
      </w:pPr>
    </w:p>
    <w:p w14:paraId="3958083B" w14:textId="77777777" w:rsidR="008D05C1" w:rsidRDefault="008D05C1">
      <w:pPr>
        <w:spacing w:before="11" w:line="260" w:lineRule="exact"/>
        <w:rPr>
          <w:sz w:val="26"/>
          <w:szCs w:val="26"/>
        </w:rPr>
      </w:pPr>
    </w:p>
    <w:p w14:paraId="01408978" w14:textId="57D58B00" w:rsidR="008D05C1" w:rsidRDefault="00D13026" w:rsidP="00381748">
      <w:pPr>
        <w:pStyle w:val="Heading2"/>
        <w:rPr>
          <w:rFonts w:cs="Arial"/>
        </w:rPr>
      </w:pPr>
      <w:bookmarkStart w:id="78" w:name="_Toc32750072"/>
      <w:r>
        <w:t>Accessing the repository</w:t>
      </w:r>
      <w:bookmarkEnd w:id="78"/>
    </w:p>
    <w:p w14:paraId="23E65F64" w14:textId="77777777" w:rsidR="008D05C1" w:rsidRDefault="00D13026">
      <w:pPr>
        <w:pStyle w:val="BodyText"/>
        <w:spacing w:before="59"/>
        <w:ind w:left="1160" w:right="338"/>
      </w:pPr>
      <w:r>
        <w:t>There</w:t>
      </w:r>
      <w:r>
        <w:rPr>
          <w:spacing w:val="-2"/>
        </w:rPr>
        <w:t xml:space="preserve"> </w:t>
      </w:r>
      <w:r>
        <w:t>are</w:t>
      </w:r>
      <w:r>
        <w:rPr>
          <w:spacing w:val="-1"/>
        </w:rPr>
        <w:t xml:space="preserve"> </w:t>
      </w:r>
      <w:r>
        <w:t>a</w:t>
      </w:r>
      <w:r>
        <w:rPr>
          <w:spacing w:val="-1"/>
        </w:rPr>
        <w:t xml:space="preserve"> number</w:t>
      </w:r>
      <w:r>
        <w:t xml:space="preserve"> of </w:t>
      </w:r>
      <w:r>
        <w:rPr>
          <w:spacing w:val="-1"/>
        </w:rPr>
        <w:t>ways</w:t>
      </w:r>
      <w:r>
        <w:t xml:space="preserve"> </w:t>
      </w:r>
      <w:r>
        <w:rPr>
          <w:spacing w:val="-1"/>
        </w:rPr>
        <w:t>to</w:t>
      </w:r>
      <w:r>
        <w:t xml:space="preserve"> </w:t>
      </w:r>
      <w:r>
        <w:rPr>
          <w:spacing w:val="-1"/>
        </w:rPr>
        <w:t>display</w:t>
      </w:r>
      <w:r>
        <w:t xml:space="preserve"> </w:t>
      </w:r>
      <w:r>
        <w:rPr>
          <w:spacing w:val="-1"/>
        </w:rPr>
        <w:t>the repository</w:t>
      </w:r>
      <w:r>
        <w:rPr>
          <w:spacing w:val="-2"/>
        </w:rPr>
        <w:t xml:space="preserve"> </w:t>
      </w:r>
      <w:r>
        <w:rPr>
          <w:spacing w:val="-1"/>
        </w:rPr>
        <w:t>Define Item</w:t>
      </w:r>
      <w:r>
        <w:rPr>
          <w:spacing w:val="-3"/>
        </w:rPr>
        <w:t xml:space="preserve"> </w:t>
      </w:r>
      <w:r>
        <w:t>screen</w:t>
      </w:r>
      <w:r>
        <w:rPr>
          <w:spacing w:val="-1"/>
        </w:rPr>
        <w:t xml:space="preserve"> for</w:t>
      </w:r>
      <w:r>
        <w:t xml:space="preserve"> an</w:t>
      </w:r>
      <w:r>
        <w:rPr>
          <w:spacing w:val="-1"/>
        </w:rPr>
        <w:t xml:space="preserve"> object even</w:t>
      </w:r>
      <w:r>
        <w:rPr>
          <w:spacing w:val="75"/>
        </w:rPr>
        <w:t xml:space="preserve"> </w:t>
      </w:r>
      <w:r>
        <w:rPr>
          <w:spacing w:val="-1"/>
        </w:rPr>
        <w:t>when</w:t>
      </w:r>
      <w:r>
        <w:t xml:space="preserve"> a</w:t>
      </w:r>
      <w:r>
        <w:rPr>
          <w:spacing w:val="-2"/>
        </w:rPr>
        <w:t xml:space="preserve"> </w:t>
      </w:r>
      <w:r>
        <w:rPr>
          <w:spacing w:val="-1"/>
        </w:rPr>
        <w:t>diagram</w:t>
      </w:r>
      <w:r>
        <w:rPr>
          <w:spacing w:val="-2"/>
        </w:rPr>
        <w:t xml:space="preserve"> </w:t>
      </w:r>
      <w:r>
        <w:t>is not</w:t>
      </w:r>
      <w:r>
        <w:rPr>
          <w:spacing w:val="-2"/>
        </w:rPr>
        <w:t xml:space="preserve"> </w:t>
      </w:r>
      <w:r>
        <w:rPr>
          <w:spacing w:val="-1"/>
        </w:rPr>
        <w:t>displayed:</w:t>
      </w:r>
    </w:p>
    <w:p w14:paraId="57E64BE8" w14:textId="77777777" w:rsidR="008D05C1" w:rsidRDefault="008D05C1">
      <w:pPr>
        <w:spacing w:before="10" w:line="220" w:lineRule="exact"/>
      </w:pPr>
    </w:p>
    <w:p w14:paraId="38FADAB0" w14:textId="77777777" w:rsidR="008D05C1" w:rsidRDefault="00D13026">
      <w:pPr>
        <w:pStyle w:val="BodyText"/>
        <w:numPr>
          <w:ilvl w:val="1"/>
          <w:numId w:val="26"/>
        </w:numPr>
        <w:tabs>
          <w:tab w:val="left" w:pos="1881"/>
        </w:tabs>
        <w:ind w:right="252"/>
      </w:pPr>
      <w:r>
        <w:rPr>
          <w:spacing w:val="-1"/>
        </w:rPr>
        <w:t xml:space="preserve">Select </w:t>
      </w:r>
      <w:r>
        <w:t xml:space="preserve">the </w:t>
      </w:r>
      <w:r>
        <w:rPr>
          <w:rFonts w:ascii="Arial"/>
          <w:spacing w:val="-1"/>
          <w:sz w:val="18"/>
        </w:rPr>
        <w:t xml:space="preserve">Repository </w:t>
      </w:r>
      <w:r>
        <w:rPr>
          <w:rFonts w:ascii="Arial"/>
          <w:sz w:val="18"/>
        </w:rPr>
        <w:t>|</w:t>
      </w:r>
      <w:r>
        <w:rPr>
          <w:rFonts w:ascii="Arial"/>
          <w:spacing w:val="-2"/>
          <w:sz w:val="18"/>
        </w:rPr>
        <w:t xml:space="preserve"> </w:t>
      </w:r>
      <w:r>
        <w:rPr>
          <w:rFonts w:ascii="Arial"/>
          <w:sz w:val="18"/>
        </w:rPr>
        <w:t>Define</w:t>
      </w:r>
      <w:r>
        <w:rPr>
          <w:rFonts w:ascii="Arial"/>
          <w:spacing w:val="1"/>
          <w:sz w:val="18"/>
        </w:rPr>
        <w:t xml:space="preserve"> </w:t>
      </w:r>
      <w:r>
        <w:rPr>
          <w:spacing w:val="-1"/>
        </w:rPr>
        <w:t>menu</w:t>
      </w:r>
      <w:r>
        <w:t xml:space="preserve"> </w:t>
      </w:r>
      <w:r>
        <w:rPr>
          <w:spacing w:val="-1"/>
        </w:rPr>
        <w:t>item</w:t>
      </w:r>
      <w:r>
        <w:rPr>
          <w:spacing w:val="-3"/>
        </w:rPr>
        <w:t xml:space="preserve"> </w:t>
      </w:r>
      <w:r>
        <w:t xml:space="preserve">to </w:t>
      </w:r>
      <w:r>
        <w:rPr>
          <w:spacing w:val="-1"/>
        </w:rPr>
        <w:t>directly</w:t>
      </w:r>
      <w:r>
        <w:t xml:space="preserve"> </w:t>
      </w:r>
      <w:r>
        <w:rPr>
          <w:spacing w:val="-1"/>
        </w:rPr>
        <w:t>access</w:t>
      </w:r>
      <w:r>
        <w:rPr>
          <w:spacing w:val="-2"/>
        </w:rPr>
        <w:t xml:space="preserve"> </w:t>
      </w:r>
      <w:r>
        <w:t xml:space="preserve">the </w:t>
      </w:r>
      <w:r>
        <w:rPr>
          <w:spacing w:val="-1"/>
        </w:rPr>
        <w:t>repository.</w:t>
      </w:r>
      <w:r>
        <w:rPr>
          <w:spacing w:val="-3"/>
        </w:rPr>
        <w:t xml:space="preserve"> </w:t>
      </w:r>
      <w:r>
        <w:t>If no</w:t>
      </w:r>
      <w:r>
        <w:rPr>
          <w:spacing w:val="77"/>
        </w:rPr>
        <w:t xml:space="preserve"> </w:t>
      </w:r>
      <w:r>
        <w:rPr>
          <w:spacing w:val="-1"/>
        </w:rPr>
        <w:t>diagram</w:t>
      </w:r>
      <w:r>
        <w:rPr>
          <w:spacing w:val="-2"/>
        </w:rPr>
        <w:t xml:space="preserve"> </w:t>
      </w:r>
      <w:r>
        <w:t>object</w:t>
      </w:r>
      <w:r>
        <w:rPr>
          <w:spacing w:val="-2"/>
        </w:rPr>
        <w:t xml:space="preserve"> </w:t>
      </w:r>
      <w:r>
        <w:t>or</w:t>
      </w:r>
      <w:r>
        <w:rPr>
          <w:spacing w:val="-1"/>
        </w:rPr>
        <w:t xml:space="preserve"> planning</w:t>
      </w:r>
      <w:r>
        <w:t xml:space="preserve"> </w:t>
      </w:r>
      <w:r>
        <w:rPr>
          <w:spacing w:val="-1"/>
        </w:rPr>
        <w:t>statement</w:t>
      </w:r>
      <w:r>
        <w:t xml:space="preserve"> was</w:t>
      </w:r>
      <w:r>
        <w:rPr>
          <w:spacing w:val="-1"/>
        </w:rPr>
        <w:t xml:space="preserve"> highlighted,</w:t>
      </w:r>
      <w:r>
        <w:t xml:space="preserve"> a</w:t>
      </w:r>
      <w:r>
        <w:rPr>
          <w:spacing w:val="-1"/>
        </w:rPr>
        <w:t xml:space="preserve"> blank</w:t>
      </w:r>
      <w:r>
        <w:t xml:space="preserve"> </w:t>
      </w:r>
      <w:r>
        <w:rPr>
          <w:spacing w:val="-1"/>
        </w:rPr>
        <w:t>Define item</w:t>
      </w:r>
      <w:r>
        <w:rPr>
          <w:spacing w:val="-3"/>
        </w:rPr>
        <w:t xml:space="preserve"> </w:t>
      </w:r>
      <w:r>
        <w:t>screen is</w:t>
      </w:r>
      <w:r>
        <w:rPr>
          <w:spacing w:val="77"/>
        </w:rPr>
        <w:t xml:space="preserve"> </w:t>
      </w:r>
      <w:r>
        <w:rPr>
          <w:spacing w:val="-1"/>
        </w:rPr>
        <w:t>displayed.</w:t>
      </w:r>
      <w:r>
        <w:t xml:space="preserve"> </w:t>
      </w:r>
      <w:r>
        <w:rPr>
          <w:spacing w:val="-1"/>
        </w:rPr>
        <w:t>Clicking</w:t>
      </w:r>
      <w:r>
        <w:t xml:space="preserve"> the</w:t>
      </w:r>
      <w:r>
        <w:rPr>
          <w:spacing w:val="-1"/>
        </w:rPr>
        <w:t xml:space="preserve"> Next </w:t>
      </w:r>
      <w:r>
        <w:t xml:space="preserve">button at </w:t>
      </w:r>
      <w:r>
        <w:rPr>
          <w:spacing w:val="-1"/>
        </w:rPr>
        <w:t>the</w:t>
      </w:r>
      <w:r>
        <w:t xml:space="preserve"> </w:t>
      </w:r>
      <w:r>
        <w:rPr>
          <w:spacing w:val="-1"/>
        </w:rPr>
        <w:t>bottom</w:t>
      </w:r>
      <w:r>
        <w:rPr>
          <w:spacing w:val="-3"/>
        </w:rPr>
        <w:t xml:space="preserve"> </w:t>
      </w:r>
      <w:r>
        <w:t>of the</w:t>
      </w:r>
      <w:r>
        <w:rPr>
          <w:spacing w:val="-2"/>
        </w:rPr>
        <w:t xml:space="preserve"> </w:t>
      </w:r>
      <w:r>
        <w:rPr>
          <w:spacing w:val="-1"/>
        </w:rPr>
        <w:t>screen</w:t>
      </w:r>
      <w:r>
        <w:t xml:space="preserve"> </w:t>
      </w:r>
      <w:r>
        <w:rPr>
          <w:spacing w:val="-1"/>
        </w:rPr>
        <w:t>displays</w:t>
      </w:r>
      <w:r>
        <w:t xml:space="preserve"> </w:t>
      </w:r>
      <w:r>
        <w:rPr>
          <w:spacing w:val="-1"/>
        </w:rPr>
        <w:t>all</w:t>
      </w:r>
      <w:r>
        <w:rPr>
          <w:spacing w:val="69"/>
        </w:rPr>
        <w:t xml:space="preserve"> </w:t>
      </w:r>
      <w:r>
        <w:rPr>
          <w:spacing w:val="-1"/>
        </w:rPr>
        <w:t>repository entries</w:t>
      </w:r>
      <w:r>
        <w:t xml:space="preserve"> in </w:t>
      </w:r>
      <w:r>
        <w:rPr>
          <w:spacing w:val="-1"/>
        </w:rPr>
        <w:t>alphabetical order.</w:t>
      </w:r>
      <w:r>
        <w:t xml:space="preserve"> </w:t>
      </w:r>
      <w:r>
        <w:rPr>
          <w:spacing w:val="-1"/>
        </w:rPr>
        <w:t>Entering</w:t>
      </w:r>
      <w:r>
        <w:t xml:space="preserve"> a </w:t>
      </w:r>
      <w:r>
        <w:rPr>
          <w:spacing w:val="-1"/>
        </w:rPr>
        <w:t>letter</w:t>
      </w:r>
      <w:r>
        <w:t xml:space="preserve"> </w:t>
      </w:r>
      <w:r>
        <w:rPr>
          <w:spacing w:val="-1"/>
        </w:rPr>
        <w:t>into</w:t>
      </w:r>
      <w:r>
        <w:t xml:space="preserve"> the</w:t>
      </w:r>
      <w:r>
        <w:rPr>
          <w:spacing w:val="-1"/>
        </w:rPr>
        <w:t xml:space="preserve"> </w:t>
      </w:r>
      <w:r>
        <w:t>label</w:t>
      </w:r>
      <w:r>
        <w:rPr>
          <w:spacing w:val="-2"/>
        </w:rPr>
        <w:t xml:space="preserve"> </w:t>
      </w:r>
      <w:r>
        <w:rPr>
          <w:spacing w:val="-1"/>
        </w:rPr>
        <w:t>field</w:t>
      </w:r>
      <w:r>
        <w:t xml:space="preserve"> </w:t>
      </w:r>
      <w:r>
        <w:rPr>
          <w:spacing w:val="-1"/>
        </w:rPr>
        <w:t>and</w:t>
      </w:r>
      <w:r>
        <w:rPr>
          <w:spacing w:val="85"/>
        </w:rPr>
        <w:t xml:space="preserve"> </w:t>
      </w:r>
      <w:r>
        <w:rPr>
          <w:spacing w:val="-1"/>
        </w:rPr>
        <w:t>clicking</w:t>
      </w:r>
      <w:r>
        <w:t xml:space="preserve"> </w:t>
      </w:r>
      <w:r>
        <w:rPr>
          <w:spacing w:val="-1"/>
        </w:rPr>
        <w:t>the</w:t>
      </w:r>
      <w:r>
        <w:t xml:space="preserve"> </w:t>
      </w:r>
      <w:r>
        <w:rPr>
          <w:spacing w:val="-1"/>
        </w:rPr>
        <w:t>Search</w:t>
      </w:r>
      <w:r>
        <w:t xml:space="preserve"> </w:t>
      </w:r>
      <w:r>
        <w:rPr>
          <w:spacing w:val="-1"/>
        </w:rPr>
        <w:t>button</w:t>
      </w:r>
      <w:r>
        <w:t xml:space="preserve"> </w:t>
      </w:r>
      <w:r>
        <w:rPr>
          <w:spacing w:val="-1"/>
        </w:rPr>
        <w:t>displays</w:t>
      </w:r>
      <w:r>
        <w:t xml:space="preserve"> a list</w:t>
      </w:r>
      <w:r>
        <w:rPr>
          <w:spacing w:val="-1"/>
        </w:rPr>
        <w:t xml:space="preserve"> </w:t>
      </w:r>
      <w:r>
        <w:t xml:space="preserve">of </w:t>
      </w:r>
      <w:r>
        <w:rPr>
          <w:spacing w:val="-1"/>
        </w:rPr>
        <w:t>all repository</w:t>
      </w:r>
      <w:r>
        <w:t xml:space="preserve"> </w:t>
      </w:r>
      <w:r>
        <w:rPr>
          <w:spacing w:val="-1"/>
        </w:rPr>
        <w:t>entries</w:t>
      </w:r>
      <w:r>
        <w:t xml:space="preserve"> </w:t>
      </w:r>
      <w:r>
        <w:rPr>
          <w:spacing w:val="-1"/>
        </w:rPr>
        <w:t>beginning</w:t>
      </w:r>
      <w:r>
        <w:t xml:space="preserve"> </w:t>
      </w:r>
      <w:r>
        <w:rPr>
          <w:spacing w:val="-1"/>
        </w:rPr>
        <w:t>with</w:t>
      </w:r>
      <w:r>
        <w:t xml:space="preserve"> </w:t>
      </w:r>
      <w:r>
        <w:rPr>
          <w:spacing w:val="-1"/>
        </w:rPr>
        <w:t>that</w:t>
      </w:r>
      <w:r>
        <w:rPr>
          <w:spacing w:val="93"/>
        </w:rPr>
        <w:t xml:space="preserve"> </w:t>
      </w:r>
      <w:r>
        <w:rPr>
          <w:spacing w:val="-1"/>
        </w:rPr>
        <w:t>letter.</w:t>
      </w:r>
      <w:r>
        <w:t xml:space="preserve"> </w:t>
      </w:r>
      <w:r>
        <w:rPr>
          <w:spacing w:val="-1"/>
        </w:rPr>
        <w:t>Click</w:t>
      </w:r>
      <w:r>
        <w:t xml:space="preserve"> </w:t>
      </w:r>
      <w:r>
        <w:rPr>
          <w:spacing w:val="-1"/>
        </w:rPr>
        <w:t>the</w:t>
      </w:r>
      <w:r>
        <w:t xml:space="preserve"> </w:t>
      </w:r>
      <w:r>
        <w:rPr>
          <w:spacing w:val="-1"/>
        </w:rPr>
        <w:t>Search</w:t>
      </w:r>
      <w:r>
        <w:t xml:space="preserve"> </w:t>
      </w:r>
      <w:r>
        <w:rPr>
          <w:spacing w:val="-1"/>
        </w:rPr>
        <w:t>button</w:t>
      </w:r>
      <w:r>
        <w:t xml:space="preserve"> </w:t>
      </w:r>
      <w:r>
        <w:rPr>
          <w:spacing w:val="-1"/>
        </w:rPr>
        <w:t>and</w:t>
      </w:r>
      <w:r>
        <w:t xml:space="preserve"> </w:t>
      </w:r>
      <w:r>
        <w:rPr>
          <w:spacing w:val="-1"/>
        </w:rPr>
        <w:t>then</w:t>
      </w:r>
      <w:r>
        <w:t xml:space="preserve"> </w:t>
      </w:r>
      <w:r>
        <w:rPr>
          <w:spacing w:val="-1"/>
        </w:rPr>
        <w:t xml:space="preserve">the </w:t>
      </w:r>
      <w:r>
        <w:t>F1</w:t>
      </w:r>
      <w:r>
        <w:rPr>
          <w:spacing w:val="-1"/>
        </w:rPr>
        <w:t xml:space="preserve"> </w:t>
      </w:r>
      <w:r>
        <w:t>key</w:t>
      </w:r>
      <w:r>
        <w:rPr>
          <w:spacing w:val="-1"/>
        </w:rPr>
        <w:t xml:space="preserve"> </w:t>
      </w:r>
      <w:r>
        <w:t>on the</w:t>
      </w:r>
      <w:r>
        <w:rPr>
          <w:spacing w:val="-1"/>
        </w:rPr>
        <w:t xml:space="preserve"> keyboard</w:t>
      </w:r>
      <w:r>
        <w:t xml:space="preserve"> </w:t>
      </w:r>
      <w:r>
        <w:rPr>
          <w:spacing w:val="-1"/>
        </w:rPr>
        <w:t>to</w:t>
      </w:r>
      <w:r>
        <w:t xml:space="preserve"> display</w:t>
      </w:r>
      <w:r>
        <w:rPr>
          <w:spacing w:val="-1"/>
        </w:rPr>
        <w:t xml:space="preserve"> </w:t>
      </w:r>
      <w:r>
        <w:t>the</w:t>
      </w:r>
    </w:p>
    <w:p w14:paraId="0AA4542D" w14:textId="77777777" w:rsidR="008D05C1" w:rsidRDefault="00D13026">
      <w:pPr>
        <w:pStyle w:val="BodyText"/>
        <w:spacing w:line="229" w:lineRule="exact"/>
        <w:ind w:left="1880"/>
        <w:rPr>
          <w:rFonts w:cs="Times New Roman"/>
        </w:rPr>
      </w:pPr>
      <w:r>
        <w:rPr>
          <w:rFonts w:cs="Times New Roman"/>
          <w:spacing w:val="-2"/>
        </w:rPr>
        <w:t>―R</w:t>
      </w:r>
      <w:r>
        <w:rPr>
          <w:rFonts w:cs="Times New Roman"/>
          <w:spacing w:val="-1"/>
        </w:rPr>
        <w:t>epository</w:t>
      </w:r>
      <w:r>
        <w:rPr>
          <w:rFonts w:cs="Times New Roman"/>
          <w:spacing w:val="-17"/>
        </w:rPr>
        <w:t xml:space="preserve"> </w:t>
      </w:r>
      <w:r>
        <w:rPr>
          <w:rFonts w:cs="Times New Roman"/>
          <w:spacing w:val="-1"/>
        </w:rPr>
        <w:t>Searches</w:t>
      </w:r>
      <w:r>
        <w:rPr>
          <w:rFonts w:cs="Times New Roman"/>
          <w:spacing w:val="-17"/>
        </w:rPr>
        <w:t xml:space="preserve"> </w:t>
      </w:r>
      <w:r>
        <w:rPr>
          <w:rFonts w:cs="Times New Roman"/>
        </w:rPr>
        <w:t>–</w:t>
      </w:r>
      <w:r>
        <w:rPr>
          <w:rFonts w:cs="Times New Roman"/>
          <w:spacing w:val="-17"/>
        </w:rPr>
        <w:t xml:space="preserve"> </w:t>
      </w:r>
      <w:r>
        <w:rPr>
          <w:rFonts w:cs="Times New Roman"/>
          <w:spacing w:val="-1"/>
        </w:rPr>
        <w:t>Overview‖</w:t>
      </w:r>
      <w:r>
        <w:rPr>
          <w:rFonts w:cs="Times New Roman"/>
          <w:spacing w:val="-16"/>
        </w:rPr>
        <w:t xml:space="preserve"> </w:t>
      </w:r>
      <w:r>
        <w:rPr>
          <w:rFonts w:cs="Times New Roman"/>
          <w:spacing w:val="-1"/>
        </w:rPr>
        <w:t>help</w:t>
      </w:r>
      <w:r>
        <w:rPr>
          <w:rFonts w:cs="Times New Roman"/>
          <w:spacing w:val="-16"/>
        </w:rPr>
        <w:t xml:space="preserve"> </w:t>
      </w:r>
      <w:r>
        <w:rPr>
          <w:rFonts w:cs="Times New Roman"/>
          <w:spacing w:val="-1"/>
        </w:rPr>
        <w:t>file.</w:t>
      </w:r>
    </w:p>
    <w:p w14:paraId="5D3E0BB3" w14:textId="77777777" w:rsidR="008D05C1" w:rsidRDefault="00D13026">
      <w:pPr>
        <w:pStyle w:val="BodyText"/>
        <w:numPr>
          <w:ilvl w:val="1"/>
          <w:numId w:val="26"/>
        </w:numPr>
        <w:tabs>
          <w:tab w:val="left" w:pos="1881"/>
        </w:tabs>
        <w:spacing w:line="245" w:lineRule="exact"/>
      </w:pPr>
      <w:r>
        <w:rPr>
          <w:spacing w:val="-1"/>
        </w:rPr>
        <w:t>Double</w:t>
      </w:r>
      <w:r>
        <w:t xml:space="preserve"> </w:t>
      </w:r>
      <w:r>
        <w:rPr>
          <w:spacing w:val="-1"/>
        </w:rPr>
        <w:t>click</w:t>
      </w:r>
      <w:r>
        <w:t xml:space="preserve"> </w:t>
      </w:r>
      <w:r>
        <w:rPr>
          <w:spacing w:val="-1"/>
        </w:rPr>
        <w:t>on</w:t>
      </w:r>
      <w:r>
        <w:t xml:space="preserve"> the</w:t>
      </w:r>
      <w:r>
        <w:rPr>
          <w:spacing w:val="-2"/>
        </w:rPr>
        <w:t xml:space="preserve"> </w:t>
      </w:r>
      <w:r>
        <w:t>label</w:t>
      </w:r>
      <w:r>
        <w:rPr>
          <w:spacing w:val="-2"/>
        </w:rPr>
        <w:t xml:space="preserve"> </w:t>
      </w:r>
      <w:r>
        <w:t xml:space="preserve">of the </w:t>
      </w:r>
      <w:r>
        <w:rPr>
          <w:spacing w:val="-1"/>
        </w:rPr>
        <w:t>item</w:t>
      </w:r>
      <w:r>
        <w:rPr>
          <w:spacing w:val="-3"/>
        </w:rPr>
        <w:t xml:space="preserve"> </w:t>
      </w:r>
      <w:r>
        <w:t>in the</w:t>
      </w:r>
      <w:r>
        <w:rPr>
          <w:spacing w:val="-1"/>
        </w:rPr>
        <w:t xml:space="preserve"> </w:t>
      </w:r>
      <w:r>
        <w:t xml:space="preserve">Object </w:t>
      </w:r>
      <w:r>
        <w:rPr>
          <w:spacing w:val="-1"/>
        </w:rPr>
        <w:t>Browser.</w:t>
      </w:r>
    </w:p>
    <w:p w14:paraId="3053CB90" w14:textId="77777777" w:rsidR="008D05C1" w:rsidRDefault="00D13026">
      <w:pPr>
        <w:pStyle w:val="BodyText"/>
        <w:numPr>
          <w:ilvl w:val="1"/>
          <w:numId w:val="26"/>
        </w:numPr>
        <w:tabs>
          <w:tab w:val="left" w:pos="1881"/>
        </w:tabs>
        <w:ind w:right="706"/>
        <w:rPr>
          <w:rFonts w:cs="Times New Roman"/>
        </w:rPr>
      </w:pPr>
      <w:r>
        <w:t>For</w:t>
      </w:r>
      <w:r>
        <w:rPr>
          <w:spacing w:val="-1"/>
        </w:rPr>
        <w:t xml:space="preserve"> diagram</w:t>
      </w:r>
      <w:r>
        <w:rPr>
          <w:spacing w:val="-3"/>
        </w:rPr>
        <w:t xml:space="preserve"> </w:t>
      </w:r>
      <w:r>
        <w:rPr>
          <w:spacing w:val="-1"/>
        </w:rPr>
        <w:t>symbols</w:t>
      </w:r>
      <w:r>
        <w:t xml:space="preserve"> and </w:t>
      </w:r>
      <w:r>
        <w:rPr>
          <w:spacing w:val="-1"/>
        </w:rPr>
        <w:t>strategic</w:t>
      </w:r>
      <w:r>
        <w:t xml:space="preserve"> </w:t>
      </w:r>
      <w:r>
        <w:rPr>
          <w:spacing w:val="-1"/>
        </w:rPr>
        <w:t>planning</w:t>
      </w:r>
      <w:r>
        <w:t xml:space="preserve"> </w:t>
      </w:r>
      <w:r>
        <w:rPr>
          <w:spacing w:val="-1"/>
        </w:rPr>
        <w:t>statements,</w:t>
      </w:r>
      <w:r>
        <w:t xml:space="preserve"> </w:t>
      </w:r>
      <w:r>
        <w:rPr>
          <w:spacing w:val="-1"/>
        </w:rPr>
        <w:t>double</w:t>
      </w:r>
      <w:r>
        <w:t xml:space="preserve"> clicking</w:t>
      </w:r>
      <w:r>
        <w:rPr>
          <w:spacing w:val="-1"/>
        </w:rPr>
        <w:t xml:space="preserve"> </w:t>
      </w:r>
      <w:r>
        <w:t>on</w:t>
      </w:r>
      <w:r>
        <w:rPr>
          <w:spacing w:val="-2"/>
        </w:rPr>
        <w:t xml:space="preserve"> </w:t>
      </w:r>
      <w:r>
        <w:t>the</w:t>
      </w:r>
      <w:r>
        <w:rPr>
          <w:spacing w:val="69"/>
        </w:rPr>
        <w:t xml:space="preserve"> </w:t>
      </w:r>
      <w:r>
        <w:rPr>
          <w:rFonts w:cs="Times New Roman"/>
          <w:spacing w:val="-1"/>
        </w:rPr>
        <w:t>diagram</w:t>
      </w:r>
      <w:r>
        <w:rPr>
          <w:rFonts w:cs="Times New Roman"/>
          <w:spacing w:val="-2"/>
        </w:rPr>
        <w:t xml:space="preserve"> </w:t>
      </w:r>
      <w:r>
        <w:rPr>
          <w:rFonts w:cs="Times New Roman"/>
          <w:spacing w:val="-1"/>
        </w:rPr>
        <w:t>symbol</w:t>
      </w:r>
      <w:r>
        <w:rPr>
          <w:rFonts w:cs="Times New Roman"/>
        </w:rPr>
        <w:t xml:space="preserve"> or </w:t>
      </w:r>
      <w:r>
        <w:rPr>
          <w:rFonts w:cs="Times New Roman"/>
          <w:spacing w:val="-1"/>
        </w:rPr>
        <w:t>statement</w:t>
      </w:r>
      <w:r>
        <w:rPr>
          <w:rFonts w:cs="Times New Roman"/>
        </w:rPr>
        <w:t xml:space="preserve"> opens </w:t>
      </w:r>
      <w:r>
        <w:rPr>
          <w:rFonts w:cs="Times New Roman"/>
          <w:spacing w:val="-1"/>
        </w:rPr>
        <w:t>the item‘s</w:t>
      </w:r>
      <w:r>
        <w:rPr>
          <w:rFonts w:cs="Times New Roman"/>
        </w:rPr>
        <w:t xml:space="preserve"> </w:t>
      </w:r>
      <w:r>
        <w:rPr>
          <w:rFonts w:cs="Times New Roman"/>
          <w:spacing w:val="-1"/>
        </w:rPr>
        <w:t>Define</w:t>
      </w:r>
      <w:r>
        <w:rPr>
          <w:rFonts w:cs="Times New Roman"/>
        </w:rPr>
        <w:t xml:space="preserve"> Item</w:t>
      </w:r>
      <w:r>
        <w:rPr>
          <w:rFonts w:cs="Times New Roman"/>
          <w:spacing w:val="-3"/>
        </w:rPr>
        <w:t xml:space="preserve"> </w:t>
      </w:r>
      <w:r>
        <w:rPr>
          <w:rFonts w:cs="Times New Roman"/>
          <w:spacing w:val="-1"/>
        </w:rPr>
        <w:t>screen.</w:t>
      </w:r>
    </w:p>
    <w:p w14:paraId="19B51E9E" w14:textId="77777777" w:rsidR="008D05C1" w:rsidRDefault="00D13026">
      <w:pPr>
        <w:pStyle w:val="BodyText"/>
        <w:numPr>
          <w:ilvl w:val="1"/>
          <w:numId w:val="26"/>
        </w:numPr>
        <w:tabs>
          <w:tab w:val="left" w:pos="1881"/>
        </w:tabs>
        <w:ind w:right="197"/>
      </w:pPr>
      <w:r>
        <w:t xml:space="preserve">Right </w:t>
      </w:r>
      <w:r>
        <w:rPr>
          <w:spacing w:val="-1"/>
        </w:rPr>
        <w:t>click</w:t>
      </w:r>
      <w:r>
        <w:t xml:space="preserve"> </w:t>
      </w:r>
      <w:r>
        <w:rPr>
          <w:spacing w:val="-1"/>
        </w:rPr>
        <w:t>on</w:t>
      </w:r>
      <w:r>
        <w:t xml:space="preserve"> </w:t>
      </w:r>
      <w:r>
        <w:rPr>
          <w:spacing w:val="-1"/>
        </w:rPr>
        <w:t>the</w:t>
      </w:r>
      <w:r>
        <w:t xml:space="preserve"> </w:t>
      </w:r>
      <w:r>
        <w:rPr>
          <w:spacing w:val="-1"/>
        </w:rPr>
        <w:t>diagram</w:t>
      </w:r>
      <w:r>
        <w:rPr>
          <w:spacing w:val="-3"/>
        </w:rPr>
        <w:t xml:space="preserve"> </w:t>
      </w:r>
      <w:r>
        <w:t>object</w:t>
      </w:r>
      <w:r>
        <w:rPr>
          <w:spacing w:val="-1"/>
        </w:rPr>
        <w:t xml:space="preserve"> </w:t>
      </w:r>
      <w:r>
        <w:t>and</w:t>
      </w:r>
      <w:r>
        <w:rPr>
          <w:spacing w:val="-1"/>
        </w:rPr>
        <w:t xml:space="preserve"> select Define</w:t>
      </w:r>
      <w:r>
        <w:t xml:space="preserve"> </w:t>
      </w:r>
      <w:r>
        <w:rPr>
          <w:spacing w:val="-1"/>
        </w:rPr>
        <w:t>from</w:t>
      </w:r>
      <w:r>
        <w:rPr>
          <w:spacing w:val="-2"/>
        </w:rPr>
        <w:t xml:space="preserve"> </w:t>
      </w:r>
      <w:r>
        <w:t>the object</w:t>
      </w:r>
      <w:r>
        <w:rPr>
          <w:spacing w:val="-1"/>
        </w:rPr>
        <w:t xml:space="preserve"> menu, </w:t>
      </w:r>
      <w:r>
        <w:t>or left</w:t>
      </w:r>
      <w:r>
        <w:rPr>
          <w:spacing w:val="53"/>
        </w:rPr>
        <w:t xml:space="preserve"> </w:t>
      </w:r>
      <w:r>
        <w:rPr>
          <w:spacing w:val="-1"/>
        </w:rPr>
        <w:t>click</w:t>
      </w:r>
      <w:r>
        <w:t xml:space="preserve"> on </w:t>
      </w:r>
      <w:r>
        <w:rPr>
          <w:spacing w:val="-1"/>
        </w:rPr>
        <w:t xml:space="preserve">the </w:t>
      </w:r>
      <w:r>
        <w:t>object</w:t>
      </w:r>
      <w:r>
        <w:rPr>
          <w:spacing w:val="-1"/>
        </w:rPr>
        <w:t xml:space="preserve"> so</w:t>
      </w:r>
      <w:r>
        <w:t xml:space="preserve"> it</w:t>
      </w:r>
      <w:r>
        <w:rPr>
          <w:spacing w:val="-1"/>
        </w:rPr>
        <w:t xml:space="preserve"> </w:t>
      </w:r>
      <w:r>
        <w:t>is</w:t>
      </w:r>
      <w:r>
        <w:rPr>
          <w:spacing w:val="-1"/>
        </w:rPr>
        <w:t xml:space="preserve"> highlighted</w:t>
      </w:r>
      <w:r>
        <w:t xml:space="preserve"> </w:t>
      </w:r>
      <w:r>
        <w:rPr>
          <w:spacing w:val="-1"/>
        </w:rPr>
        <w:t>and</w:t>
      </w:r>
      <w:r>
        <w:t xml:space="preserve"> </w:t>
      </w:r>
      <w:r>
        <w:rPr>
          <w:spacing w:val="-1"/>
        </w:rPr>
        <w:t>choose</w:t>
      </w:r>
      <w:r>
        <w:rPr>
          <w:spacing w:val="-2"/>
        </w:rPr>
        <w:t xml:space="preserve"> </w:t>
      </w:r>
      <w:r>
        <w:t xml:space="preserve">the </w:t>
      </w:r>
      <w:r>
        <w:rPr>
          <w:spacing w:val="-1"/>
        </w:rPr>
        <w:t>Repository</w:t>
      </w:r>
      <w:r>
        <w:t xml:space="preserve"> |</w:t>
      </w:r>
      <w:r>
        <w:rPr>
          <w:spacing w:val="-2"/>
        </w:rPr>
        <w:t xml:space="preserve"> </w:t>
      </w:r>
      <w:r>
        <w:rPr>
          <w:spacing w:val="-1"/>
        </w:rPr>
        <w:t>Define</w:t>
      </w:r>
      <w:r>
        <w:t xml:space="preserve"> </w:t>
      </w:r>
      <w:r>
        <w:rPr>
          <w:spacing w:val="-1"/>
        </w:rPr>
        <w:t>menu</w:t>
      </w:r>
      <w:r>
        <w:t xml:space="preserve"> </w:t>
      </w:r>
      <w:r>
        <w:rPr>
          <w:spacing w:val="-1"/>
        </w:rPr>
        <w:t>item.</w:t>
      </w:r>
    </w:p>
    <w:p w14:paraId="54645BEE" w14:textId="77777777" w:rsidR="008D05C1" w:rsidRDefault="00D13026">
      <w:pPr>
        <w:pStyle w:val="BodyText"/>
        <w:numPr>
          <w:ilvl w:val="1"/>
          <w:numId w:val="26"/>
        </w:numPr>
        <w:tabs>
          <w:tab w:val="left" w:pos="1881"/>
        </w:tabs>
        <w:ind w:right="343"/>
      </w:pPr>
      <w:r>
        <w:rPr>
          <w:spacing w:val="-1"/>
        </w:rPr>
        <w:t>Non-diagram</w:t>
      </w:r>
      <w:r>
        <w:rPr>
          <w:spacing w:val="-3"/>
        </w:rPr>
        <w:t xml:space="preserve"> </w:t>
      </w:r>
      <w:r>
        <w:rPr>
          <w:spacing w:val="-1"/>
        </w:rPr>
        <w:t>repository object</w:t>
      </w:r>
      <w:r>
        <w:t xml:space="preserve"> entries,</w:t>
      </w:r>
      <w:r>
        <w:rPr>
          <w:spacing w:val="-1"/>
        </w:rPr>
        <w:t xml:space="preserve"> such</w:t>
      </w:r>
      <w:r>
        <w:t xml:space="preserve"> as data </w:t>
      </w:r>
      <w:r>
        <w:rPr>
          <w:spacing w:val="-1"/>
        </w:rPr>
        <w:t>elements,</w:t>
      </w:r>
      <w:r>
        <w:t xml:space="preserve"> data </w:t>
      </w:r>
      <w:r>
        <w:rPr>
          <w:spacing w:val="-1"/>
        </w:rPr>
        <w:t xml:space="preserve">structures, </w:t>
      </w:r>
      <w:r>
        <w:t>user</w:t>
      </w:r>
      <w:r>
        <w:rPr>
          <w:spacing w:val="73"/>
        </w:rPr>
        <w:t xml:space="preserve"> </w:t>
      </w:r>
      <w:r>
        <w:rPr>
          <w:spacing w:val="-1"/>
        </w:rPr>
        <w:t>defined</w:t>
      </w:r>
      <w:r>
        <w:t xml:space="preserve"> </w:t>
      </w:r>
      <w:r>
        <w:rPr>
          <w:spacing w:val="-1"/>
        </w:rPr>
        <w:t>objects,</w:t>
      </w:r>
      <w:r>
        <w:t xml:space="preserve"> etc., </w:t>
      </w:r>
      <w:r>
        <w:rPr>
          <w:spacing w:val="-1"/>
        </w:rPr>
        <w:t>can</w:t>
      </w:r>
      <w:r>
        <w:t xml:space="preserve"> be</w:t>
      </w:r>
      <w:r>
        <w:rPr>
          <w:spacing w:val="-1"/>
        </w:rPr>
        <w:t xml:space="preserve"> accessed </w:t>
      </w:r>
      <w:r>
        <w:t>by</w:t>
      </w:r>
      <w:r>
        <w:rPr>
          <w:spacing w:val="-1"/>
        </w:rPr>
        <w:t xml:space="preserve"> double clicking</w:t>
      </w:r>
      <w:r>
        <w:t xml:space="preserve"> on </w:t>
      </w:r>
      <w:r>
        <w:rPr>
          <w:spacing w:val="-1"/>
        </w:rPr>
        <w:t>the</w:t>
      </w:r>
      <w:r>
        <w:t xml:space="preserve"> </w:t>
      </w:r>
      <w:r>
        <w:rPr>
          <w:spacing w:val="-1"/>
        </w:rPr>
        <w:t xml:space="preserve">label </w:t>
      </w:r>
      <w:r>
        <w:t>of the</w:t>
      </w:r>
      <w:r>
        <w:rPr>
          <w:spacing w:val="-2"/>
        </w:rPr>
        <w:t xml:space="preserve"> </w:t>
      </w:r>
      <w:r>
        <w:rPr>
          <w:spacing w:val="-1"/>
        </w:rPr>
        <w:t>item</w:t>
      </w:r>
      <w:r>
        <w:rPr>
          <w:spacing w:val="-3"/>
        </w:rPr>
        <w:t xml:space="preserve"> </w:t>
      </w:r>
      <w:r>
        <w:t>in</w:t>
      </w:r>
      <w:r>
        <w:rPr>
          <w:spacing w:val="71"/>
        </w:rPr>
        <w:t xml:space="preserve"> </w:t>
      </w:r>
      <w:r>
        <w:t xml:space="preserve">the </w:t>
      </w:r>
      <w:r>
        <w:rPr>
          <w:spacing w:val="-1"/>
        </w:rPr>
        <w:t xml:space="preserve">Object Browser </w:t>
      </w:r>
      <w:r>
        <w:t>or</w:t>
      </w:r>
      <w:r>
        <w:rPr>
          <w:spacing w:val="-1"/>
        </w:rPr>
        <w:t xml:space="preserve"> using</w:t>
      </w:r>
      <w:r>
        <w:t xml:space="preserve"> </w:t>
      </w:r>
      <w:r>
        <w:rPr>
          <w:spacing w:val="-1"/>
        </w:rPr>
        <w:t>the</w:t>
      </w:r>
      <w:r>
        <w:rPr>
          <w:spacing w:val="1"/>
        </w:rPr>
        <w:t xml:space="preserve"> </w:t>
      </w:r>
      <w:r>
        <w:rPr>
          <w:rFonts w:ascii="Arial" w:eastAsia="Arial" w:hAnsi="Arial" w:cs="Arial"/>
          <w:spacing w:val="-1"/>
          <w:sz w:val="18"/>
          <w:szCs w:val="18"/>
        </w:rPr>
        <w:t>Repository</w:t>
      </w:r>
      <w:r>
        <w:rPr>
          <w:rFonts w:ascii="Arial" w:eastAsia="Arial" w:hAnsi="Arial" w:cs="Arial"/>
          <w:sz w:val="18"/>
          <w:szCs w:val="18"/>
        </w:rPr>
        <w:t xml:space="preserve"> | </w:t>
      </w:r>
      <w:r>
        <w:rPr>
          <w:rFonts w:ascii="Arial" w:eastAsia="Arial" w:hAnsi="Arial" w:cs="Arial"/>
          <w:spacing w:val="-1"/>
          <w:sz w:val="18"/>
          <w:szCs w:val="18"/>
        </w:rPr>
        <w:t>Define</w:t>
      </w:r>
      <w:r>
        <w:rPr>
          <w:rFonts w:ascii="Arial" w:eastAsia="Arial" w:hAnsi="Arial" w:cs="Arial"/>
          <w:sz w:val="18"/>
          <w:szCs w:val="18"/>
        </w:rPr>
        <w:t xml:space="preserve"> </w:t>
      </w:r>
      <w:r>
        <w:t xml:space="preserve">and </w:t>
      </w:r>
      <w:r>
        <w:rPr>
          <w:spacing w:val="-1"/>
        </w:rPr>
        <w:t>Search</w:t>
      </w:r>
      <w:r>
        <w:t xml:space="preserve"> </w:t>
      </w:r>
      <w:r>
        <w:rPr>
          <w:spacing w:val="-1"/>
        </w:rPr>
        <w:t>feature</w:t>
      </w:r>
      <w:r>
        <w:t xml:space="preserve"> </w:t>
      </w:r>
      <w:r>
        <w:rPr>
          <w:spacing w:val="-1"/>
        </w:rPr>
        <w:t>mentioned</w:t>
      </w:r>
      <w:r>
        <w:rPr>
          <w:spacing w:val="89"/>
        </w:rPr>
        <w:t xml:space="preserve"> </w:t>
      </w:r>
      <w:r>
        <w:t>above.</w:t>
      </w:r>
      <w:r>
        <w:rPr>
          <w:spacing w:val="-2"/>
        </w:rPr>
        <w:t xml:space="preserve"> </w:t>
      </w:r>
      <w:r>
        <w:rPr>
          <w:spacing w:val="-1"/>
        </w:rPr>
        <w:t>When</w:t>
      </w:r>
      <w:r>
        <w:t xml:space="preserve"> </w:t>
      </w:r>
      <w:r>
        <w:rPr>
          <w:spacing w:val="-1"/>
        </w:rPr>
        <w:t>vi</w:t>
      </w:r>
      <w:r>
        <w:rPr>
          <w:rFonts w:cs="Times New Roman"/>
          <w:spacing w:val="-1"/>
        </w:rPr>
        <w:t>ewing</w:t>
      </w:r>
      <w:r>
        <w:rPr>
          <w:rFonts w:cs="Times New Roman"/>
        </w:rPr>
        <w:t xml:space="preserve"> a</w:t>
      </w:r>
      <w:r>
        <w:rPr>
          <w:rFonts w:cs="Times New Roman"/>
          <w:spacing w:val="-1"/>
        </w:rPr>
        <w:t xml:space="preserve"> parent</w:t>
      </w:r>
      <w:r>
        <w:rPr>
          <w:rFonts w:cs="Times New Roman"/>
          <w:spacing w:val="-2"/>
        </w:rPr>
        <w:t xml:space="preserve"> </w:t>
      </w:r>
      <w:r>
        <w:rPr>
          <w:rFonts w:cs="Times New Roman"/>
          <w:spacing w:val="-1"/>
        </w:rPr>
        <w:t>object‘s Define</w:t>
      </w:r>
      <w:r>
        <w:rPr>
          <w:rFonts w:cs="Times New Roman"/>
        </w:rPr>
        <w:t xml:space="preserve"> </w:t>
      </w:r>
      <w:r>
        <w:rPr>
          <w:rFonts w:cs="Times New Roman"/>
          <w:spacing w:val="-1"/>
        </w:rPr>
        <w:t>Item</w:t>
      </w:r>
      <w:r>
        <w:rPr>
          <w:rFonts w:cs="Times New Roman"/>
          <w:spacing w:val="-3"/>
        </w:rPr>
        <w:t xml:space="preserve"> </w:t>
      </w:r>
      <w:r>
        <w:rPr>
          <w:rFonts w:cs="Times New Roman"/>
        </w:rPr>
        <w:t>screen,</w:t>
      </w:r>
      <w:r>
        <w:rPr>
          <w:rFonts w:cs="Times New Roman"/>
          <w:spacing w:val="-1"/>
        </w:rPr>
        <w:t xml:space="preserve"> such</w:t>
      </w:r>
      <w:r>
        <w:rPr>
          <w:rFonts w:cs="Times New Roman"/>
        </w:rPr>
        <w:t xml:space="preserve"> as</w:t>
      </w:r>
      <w:r>
        <w:rPr>
          <w:rFonts w:cs="Times New Roman"/>
          <w:spacing w:val="-2"/>
        </w:rPr>
        <w:t xml:space="preserve"> </w:t>
      </w:r>
      <w:r>
        <w:rPr>
          <w:rFonts w:cs="Times New Roman"/>
        </w:rPr>
        <w:t xml:space="preserve">an </w:t>
      </w:r>
      <w:r>
        <w:rPr>
          <w:rFonts w:cs="Times New Roman"/>
          <w:spacing w:val="-1"/>
        </w:rPr>
        <w:t>entity,</w:t>
      </w:r>
      <w:r>
        <w:rPr>
          <w:rFonts w:cs="Times New Roman"/>
        </w:rPr>
        <w:t xml:space="preserve"> class,</w:t>
      </w:r>
      <w:r>
        <w:rPr>
          <w:rFonts w:cs="Times New Roman"/>
          <w:spacing w:val="57"/>
        </w:rPr>
        <w:t xml:space="preserve"> </w:t>
      </w:r>
      <w:r>
        <w:t xml:space="preserve">data </w:t>
      </w:r>
      <w:r>
        <w:rPr>
          <w:spacing w:val="-1"/>
        </w:rPr>
        <w:t>flow,</w:t>
      </w:r>
      <w:r>
        <w:t xml:space="preserve"> etc.,</w:t>
      </w:r>
      <w:r>
        <w:rPr>
          <w:spacing w:val="-1"/>
        </w:rPr>
        <w:t xml:space="preserve"> </w:t>
      </w:r>
      <w:r>
        <w:t xml:space="preserve">double </w:t>
      </w:r>
      <w:r>
        <w:rPr>
          <w:spacing w:val="-1"/>
        </w:rPr>
        <w:t>click</w:t>
      </w:r>
      <w:r>
        <w:t xml:space="preserve"> </w:t>
      </w:r>
      <w:r>
        <w:rPr>
          <w:spacing w:val="-1"/>
        </w:rPr>
        <w:t>on</w:t>
      </w:r>
      <w:r>
        <w:t xml:space="preserve"> the</w:t>
      </w:r>
      <w:r>
        <w:rPr>
          <w:spacing w:val="-2"/>
        </w:rPr>
        <w:t xml:space="preserve"> </w:t>
      </w:r>
      <w:r>
        <w:rPr>
          <w:spacing w:val="-1"/>
        </w:rPr>
        <w:t>attribute</w:t>
      </w:r>
      <w:r>
        <w:t xml:space="preserve"> </w:t>
      </w:r>
      <w:r>
        <w:rPr>
          <w:spacing w:val="-1"/>
        </w:rPr>
        <w:t>item</w:t>
      </w:r>
      <w:r>
        <w:rPr>
          <w:spacing w:val="-3"/>
        </w:rPr>
        <w:t xml:space="preserve"> </w:t>
      </w:r>
      <w:r>
        <w:t xml:space="preserve">or </w:t>
      </w:r>
      <w:r>
        <w:rPr>
          <w:spacing w:val="-1"/>
        </w:rPr>
        <w:t>select the</w:t>
      </w:r>
      <w:r>
        <w:t xml:space="preserve"> attribute</w:t>
      </w:r>
      <w:r>
        <w:rPr>
          <w:spacing w:val="-1"/>
        </w:rPr>
        <w:t xml:space="preserve"> in</w:t>
      </w:r>
      <w:r>
        <w:t xml:space="preserve"> </w:t>
      </w:r>
      <w:r>
        <w:rPr>
          <w:spacing w:val="-1"/>
        </w:rPr>
        <w:t>the</w:t>
      </w:r>
      <w:r>
        <w:rPr>
          <w:spacing w:val="51"/>
        </w:rPr>
        <w:t xml:space="preserve"> </w:t>
      </w:r>
      <w:r>
        <w:rPr>
          <w:spacing w:val="-1"/>
        </w:rPr>
        <w:t>Attributes</w:t>
      </w:r>
      <w:r>
        <w:t xml:space="preserve"> </w:t>
      </w:r>
      <w:r>
        <w:rPr>
          <w:spacing w:val="-1"/>
        </w:rPr>
        <w:t>field</w:t>
      </w:r>
      <w:r>
        <w:rPr>
          <w:spacing w:val="-2"/>
        </w:rPr>
        <w:t xml:space="preserve"> </w:t>
      </w:r>
      <w:r>
        <w:t xml:space="preserve">and </w:t>
      </w:r>
      <w:r>
        <w:rPr>
          <w:spacing w:val="-1"/>
        </w:rPr>
        <w:t>click</w:t>
      </w:r>
      <w:r>
        <w:t xml:space="preserve"> </w:t>
      </w:r>
      <w:r>
        <w:rPr>
          <w:spacing w:val="-1"/>
        </w:rPr>
        <w:t>the</w:t>
      </w:r>
      <w:r>
        <w:t xml:space="preserve"> </w:t>
      </w:r>
      <w:r>
        <w:rPr>
          <w:spacing w:val="-1"/>
        </w:rPr>
        <w:t>Jump</w:t>
      </w:r>
      <w:r>
        <w:t xml:space="preserve"> button </w:t>
      </w:r>
      <w:r>
        <w:rPr>
          <w:spacing w:val="-1"/>
        </w:rPr>
        <w:t>located</w:t>
      </w:r>
      <w:r>
        <w:t xml:space="preserve"> at</w:t>
      </w:r>
      <w:r>
        <w:rPr>
          <w:spacing w:val="-1"/>
        </w:rPr>
        <w:t xml:space="preserve"> </w:t>
      </w:r>
      <w:r>
        <w:t>the</w:t>
      </w:r>
      <w:r>
        <w:rPr>
          <w:spacing w:val="-1"/>
        </w:rPr>
        <w:t xml:space="preserve"> bottom</w:t>
      </w:r>
      <w:r>
        <w:rPr>
          <w:spacing w:val="-2"/>
        </w:rPr>
        <w:t xml:space="preserve"> </w:t>
      </w:r>
      <w:r>
        <w:t>of the</w:t>
      </w:r>
      <w:r>
        <w:rPr>
          <w:spacing w:val="-2"/>
        </w:rPr>
        <w:t xml:space="preserve"> </w:t>
      </w:r>
      <w:r>
        <w:rPr>
          <w:spacing w:val="-1"/>
        </w:rPr>
        <w:t>Define</w:t>
      </w:r>
      <w:r>
        <w:t xml:space="preserve"> </w:t>
      </w:r>
      <w:r>
        <w:rPr>
          <w:spacing w:val="-1"/>
        </w:rPr>
        <w:t>Item</w:t>
      </w:r>
      <w:r>
        <w:rPr>
          <w:spacing w:val="65"/>
        </w:rPr>
        <w:t xml:space="preserve"> </w:t>
      </w:r>
      <w:r>
        <w:rPr>
          <w:spacing w:val="-1"/>
        </w:rPr>
        <w:t>screen.</w:t>
      </w:r>
    </w:p>
    <w:p w14:paraId="29278CB5" w14:textId="77777777" w:rsidR="008D05C1" w:rsidRDefault="008D05C1">
      <w:pPr>
        <w:spacing w:line="200" w:lineRule="exact"/>
        <w:rPr>
          <w:sz w:val="20"/>
          <w:szCs w:val="20"/>
        </w:rPr>
      </w:pPr>
    </w:p>
    <w:p w14:paraId="6D4DCE06" w14:textId="77777777" w:rsidR="008D05C1" w:rsidRDefault="008D05C1">
      <w:pPr>
        <w:spacing w:before="11" w:line="260" w:lineRule="exact"/>
        <w:rPr>
          <w:sz w:val="26"/>
          <w:szCs w:val="26"/>
        </w:rPr>
      </w:pPr>
    </w:p>
    <w:p w14:paraId="5CE5A6F3" w14:textId="52AEAF02" w:rsidR="008D05C1" w:rsidRDefault="00D13026" w:rsidP="00381748">
      <w:pPr>
        <w:pStyle w:val="Heading2"/>
        <w:rPr>
          <w:rFonts w:cs="Arial"/>
        </w:rPr>
      </w:pPr>
      <w:bookmarkStart w:id="79" w:name="_Toc32750073"/>
      <w:r>
        <w:t>Accessing the strategic</w:t>
      </w:r>
      <w:r>
        <w:rPr>
          <w:spacing w:val="-2"/>
        </w:rPr>
        <w:t xml:space="preserve"> </w:t>
      </w:r>
      <w:r>
        <w:t>planning statements</w:t>
      </w:r>
      <w:bookmarkEnd w:id="79"/>
    </w:p>
    <w:p w14:paraId="7142B255" w14:textId="77777777" w:rsidR="008D05C1" w:rsidRDefault="00D13026">
      <w:pPr>
        <w:pStyle w:val="BodyText"/>
        <w:spacing w:before="59"/>
        <w:ind w:left="1160" w:right="250"/>
      </w:pPr>
      <w:r>
        <w:rPr>
          <w:spacing w:val="-1"/>
        </w:rPr>
        <w:t xml:space="preserve">Select </w:t>
      </w:r>
      <w:r>
        <w:t xml:space="preserve">the </w:t>
      </w:r>
      <w:r>
        <w:rPr>
          <w:rFonts w:ascii="Arial"/>
          <w:sz w:val="18"/>
        </w:rPr>
        <w:t>File</w:t>
      </w:r>
      <w:r>
        <w:rPr>
          <w:rFonts w:ascii="Arial"/>
          <w:spacing w:val="-1"/>
          <w:sz w:val="18"/>
        </w:rPr>
        <w:t xml:space="preserve"> </w:t>
      </w:r>
      <w:r>
        <w:rPr>
          <w:rFonts w:ascii="Arial"/>
          <w:sz w:val="18"/>
        </w:rPr>
        <w:t>|</w:t>
      </w:r>
      <w:r>
        <w:rPr>
          <w:rFonts w:ascii="Arial"/>
          <w:spacing w:val="-1"/>
          <w:sz w:val="18"/>
        </w:rPr>
        <w:t xml:space="preserve"> Strategic</w:t>
      </w:r>
      <w:r>
        <w:rPr>
          <w:rFonts w:ascii="Arial"/>
          <w:sz w:val="18"/>
        </w:rPr>
        <w:t xml:space="preserve"> </w:t>
      </w:r>
      <w:r>
        <w:rPr>
          <w:rFonts w:ascii="Arial"/>
          <w:spacing w:val="-1"/>
          <w:sz w:val="18"/>
        </w:rPr>
        <w:t>Planning</w:t>
      </w:r>
      <w:r>
        <w:rPr>
          <w:rFonts w:ascii="Arial"/>
          <w:spacing w:val="1"/>
          <w:sz w:val="18"/>
        </w:rPr>
        <w:t xml:space="preserve"> </w:t>
      </w:r>
      <w:r>
        <w:rPr>
          <w:spacing w:val="-1"/>
        </w:rPr>
        <w:t>menu</w:t>
      </w:r>
      <w:r>
        <w:t xml:space="preserve"> </w:t>
      </w:r>
      <w:r>
        <w:rPr>
          <w:spacing w:val="-1"/>
        </w:rPr>
        <w:t>item</w:t>
      </w:r>
      <w:r>
        <w:rPr>
          <w:spacing w:val="-3"/>
        </w:rPr>
        <w:t xml:space="preserve"> </w:t>
      </w:r>
      <w:r>
        <w:t xml:space="preserve">or </w:t>
      </w:r>
      <w:r>
        <w:rPr>
          <w:spacing w:val="-1"/>
        </w:rPr>
        <w:t>click</w:t>
      </w:r>
      <w:r>
        <w:t xml:space="preserve"> the</w:t>
      </w:r>
      <w:r>
        <w:rPr>
          <w:spacing w:val="-1"/>
        </w:rPr>
        <w:t xml:space="preserve"> Strategic</w:t>
      </w:r>
      <w:r>
        <w:t xml:space="preserve"> </w:t>
      </w:r>
      <w:r>
        <w:rPr>
          <w:spacing w:val="-1"/>
        </w:rPr>
        <w:t>Planning</w:t>
      </w:r>
      <w:r>
        <w:t xml:space="preserve"> </w:t>
      </w:r>
      <w:r>
        <w:rPr>
          <w:spacing w:val="-1"/>
        </w:rPr>
        <w:t>icon</w:t>
      </w:r>
      <w:r>
        <w:t xml:space="preserve"> which</w:t>
      </w:r>
      <w:r>
        <w:rPr>
          <w:spacing w:val="-1"/>
        </w:rPr>
        <w:t xml:space="preserve"> </w:t>
      </w:r>
      <w:r>
        <w:t>is the</w:t>
      </w:r>
      <w:r>
        <w:rPr>
          <w:spacing w:val="83"/>
        </w:rPr>
        <w:t xml:space="preserve"> </w:t>
      </w:r>
      <w:r>
        <w:rPr>
          <w:spacing w:val="-1"/>
        </w:rPr>
        <w:t>second</w:t>
      </w:r>
      <w:r>
        <w:t xml:space="preserve"> </w:t>
      </w:r>
      <w:r>
        <w:rPr>
          <w:spacing w:val="-1"/>
        </w:rPr>
        <w:t>icon</w:t>
      </w:r>
      <w:r>
        <w:t xml:space="preserve"> on the</w:t>
      </w:r>
      <w:r>
        <w:rPr>
          <w:spacing w:val="-1"/>
        </w:rPr>
        <w:t xml:space="preserve"> </w:t>
      </w:r>
      <w:r>
        <w:t xml:space="preserve">first </w:t>
      </w:r>
      <w:r>
        <w:rPr>
          <w:spacing w:val="-1"/>
        </w:rPr>
        <w:t>menu</w:t>
      </w:r>
      <w:r>
        <w:t xml:space="preserve"> bar.</w:t>
      </w:r>
      <w:r>
        <w:rPr>
          <w:spacing w:val="-1"/>
        </w:rPr>
        <w:t xml:space="preserve"> </w:t>
      </w:r>
      <w:r>
        <w:t>Use the</w:t>
      </w:r>
      <w:r>
        <w:rPr>
          <w:spacing w:val="-2"/>
        </w:rPr>
        <w:t xml:space="preserve"> </w:t>
      </w:r>
      <w:r>
        <w:t>up</w:t>
      </w:r>
      <w:r>
        <w:rPr>
          <w:spacing w:val="-1"/>
        </w:rPr>
        <w:t xml:space="preserve"> </w:t>
      </w:r>
      <w:r>
        <w:t>and</w:t>
      </w:r>
      <w:r>
        <w:rPr>
          <w:spacing w:val="-1"/>
        </w:rPr>
        <w:t xml:space="preserve"> down,</w:t>
      </w:r>
      <w:r>
        <w:t xml:space="preserve"> </w:t>
      </w:r>
      <w:r>
        <w:rPr>
          <w:spacing w:val="-1"/>
        </w:rPr>
        <w:t>left</w:t>
      </w:r>
      <w:r>
        <w:t xml:space="preserve"> and</w:t>
      </w:r>
      <w:r>
        <w:rPr>
          <w:spacing w:val="-1"/>
        </w:rPr>
        <w:t xml:space="preserve"> right</w:t>
      </w:r>
      <w:r>
        <w:t xml:space="preserve"> </w:t>
      </w:r>
      <w:r>
        <w:rPr>
          <w:spacing w:val="-1"/>
        </w:rPr>
        <w:t>arrows</w:t>
      </w:r>
      <w:r>
        <w:t xml:space="preserve"> on the</w:t>
      </w:r>
      <w:r>
        <w:rPr>
          <w:spacing w:val="-2"/>
        </w:rPr>
        <w:t xml:space="preserve"> </w:t>
      </w:r>
      <w:r>
        <w:rPr>
          <w:spacing w:val="-1"/>
        </w:rPr>
        <w:t>strategic</w:t>
      </w:r>
      <w:r>
        <w:rPr>
          <w:spacing w:val="65"/>
        </w:rPr>
        <w:t xml:space="preserve"> </w:t>
      </w:r>
      <w:r>
        <w:rPr>
          <w:spacing w:val="-1"/>
        </w:rPr>
        <w:t>planning</w:t>
      </w:r>
      <w:r>
        <w:t xml:space="preserve"> </w:t>
      </w:r>
      <w:r>
        <w:rPr>
          <w:spacing w:val="-1"/>
        </w:rPr>
        <w:t xml:space="preserve">icon </w:t>
      </w:r>
      <w:r>
        <w:t>bar to</w:t>
      </w:r>
      <w:r>
        <w:rPr>
          <w:spacing w:val="-1"/>
        </w:rPr>
        <w:t xml:space="preserve"> position </w:t>
      </w:r>
      <w:r>
        <w:t xml:space="preserve">the </w:t>
      </w:r>
      <w:r>
        <w:rPr>
          <w:spacing w:val="-1"/>
        </w:rPr>
        <w:t>statements</w:t>
      </w:r>
      <w:r>
        <w:t xml:space="preserve"> </w:t>
      </w:r>
      <w:r>
        <w:rPr>
          <w:spacing w:val="-1"/>
        </w:rPr>
        <w:t>within</w:t>
      </w:r>
      <w:r>
        <w:t xml:space="preserve"> </w:t>
      </w:r>
      <w:r>
        <w:rPr>
          <w:spacing w:val="-1"/>
        </w:rPr>
        <w:t>the</w:t>
      </w:r>
      <w:r>
        <w:t xml:space="preserve"> </w:t>
      </w:r>
      <w:r>
        <w:rPr>
          <w:spacing w:val="-1"/>
        </w:rPr>
        <w:t>statement</w:t>
      </w:r>
      <w:r>
        <w:t xml:space="preserve"> </w:t>
      </w:r>
      <w:r>
        <w:rPr>
          <w:spacing w:val="-1"/>
        </w:rPr>
        <w:t>hierarchy.</w:t>
      </w:r>
      <w:r>
        <w:t xml:space="preserve"> </w:t>
      </w:r>
      <w:r>
        <w:rPr>
          <w:spacing w:val="-1"/>
        </w:rPr>
        <w:t>The</w:t>
      </w:r>
      <w:r>
        <w:t xml:space="preserve"> other</w:t>
      </w:r>
      <w:r>
        <w:rPr>
          <w:spacing w:val="79"/>
        </w:rPr>
        <w:t xml:space="preserve"> </w:t>
      </w:r>
      <w:r>
        <w:rPr>
          <w:spacing w:val="-1"/>
        </w:rPr>
        <w:t>strategic</w:t>
      </w:r>
      <w:r>
        <w:t xml:space="preserve"> </w:t>
      </w:r>
      <w:r>
        <w:rPr>
          <w:spacing w:val="-1"/>
        </w:rPr>
        <w:t>planning</w:t>
      </w:r>
      <w:r>
        <w:t xml:space="preserve"> </w:t>
      </w:r>
      <w:r>
        <w:rPr>
          <w:spacing w:val="-1"/>
        </w:rPr>
        <w:t>icons</w:t>
      </w:r>
      <w:r>
        <w:t xml:space="preserve"> </w:t>
      </w:r>
      <w:r>
        <w:rPr>
          <w:spacing w:val="-1"/>
        </w:rPr>
        <w:t xml:space="preserve">allow </w:t>
      </w:r>
      <w:r>
        <w:t xml:space="preserve">you </w:t>
      </w:r>
      <w:r>
        <w:rPr>
          <w:spacing w:val="-1"/>
        </w:rPr>
        <w:t>to</w:t>
      </w:r>
      <w:r>
        <w:t xml:space="preserve"> display</w:t>
      </w:r>
      <w:r>
        <w:rPr>
          <w:spacing w:val="-2"/>
        </w:rPr>
        <w:t xml:space="preserve"> </w:t>
      </w:r>
      <w:r>
        <w:t>the levels,</w:t>
      </w:r>
      <w:r>
        <w:rPr>
          <w:spacing w:val="-2"/>
        </w:rPr>
        <w:t xml:space="preserve"> </w:t>
      </w:r>
      <w:r>
        <w:rPr>
          <w:spacing w:val="-1"/>
        </w:rPr>
        <w:t>branches,</w:t>
      </w:r>
      <w:r>
        <w:t xml:space="preserve"> </w:t>
      </w:r>
      <w:r>
        <w:rPr>
          <w:spacing w:val="-1"/>
        </w:rPr>
        <w:t>priority,</w:t>
      </w:r>
      <w:r>
        <w:t xml:space="preserve"> type and</w:t>
      </w:r>
      <w:r>
        <w:rPr>
          <w:spacing w:val="65"/>
        </w:rPr>
        <w:t xml:space="preserve"> </w:t>
      </w:r>
      <w:r>
        <w:rPr>
          <w:spacing w:val="-1"/>
        </w:rPr>
        <w:t>description</w:t>
      </w:r>
      <w:r>
        <w:t xml:space="preserve"> </w:t>
      </w:r>
      <w:r>
        <w:rPr>
          <w:spacing w:val="-1"/>
        </w:rPr>
        <w:t>of</w:t>
      </w:r>
      <w:r>
        <w:t xml:space="preserve"> </w:t>
      </w:r>
      <w:r>
        <w:rPr>
          <w:spacing w:val="-1"/>
        </w:rPr>
        <w:t>the</w:t>
      </w:r>
      <w:r>
        <w:t xml:space="preserve"> </w:t>
      </w:r>
      <w:r>
        <w:rPr>
          <w:spacing w:val="-1"/>
        </w:rPr>
        <w:t>statements</w:t>
      </w:r>
      <w:r>
        <w:t xml:space="preserve"> on </w:t>
      </w:r>
      <w:r>
        <w:rPr>
          <w:spacing w:val="-1"/>
        </w:rPr>
        <w:t>the</w:t>
      </w:r>
      <w:r>
        <w:t xml:space="preserve"> </w:t>
      </w:r>
      <w:r>
        <w:rPr>
          <w:spacing w:val="-1"/>
        </w:rPr>
        <w:t>screen.</w:t>
      </w:r>
    </w:p>
    <w:p w14:paraId="26C062F6" w14:textId="77777777" w:rsidR="008D05C1" w:rsidRDefault="008D05C1">
      <w:pPr>
        <w:sectPr w:rsidR="008D05C1">
          <w:pgSz w:w="12240" w:h="15840"/>
          <w:pgMar w:top="920" w:right="1640" w:bottom="3860" w:left="1720" w:header="735" w:footer="3680" w:gutter="0"/>
          <w:cols w:space="720"/>
        </w:sectPr>
      </w:pPr>
    </w:p>
    <w:p w14:paraId="3DA1496A" w14:textId="77777777" w:rsidR="008D05C1" w:rsidRDefault="008D05C1">
      <w:pPr>
        <w:spacing w:line="200" w:lineRule="exact"/>
        <w:rPr>
          <w:sz w:val="20"/>
          <w:szCs w:val="20"/>
        </w:rPr>
      </w:pPr>
    </w:p>
    <w:p w14:paraId="6F8A3D60" w14:textId="77777777" w:rsidR="008D05C1" w:rsidRDefault="008D05C1">
      <w:pPr>
        <w:spacing w:line="200" w:lineRule="exact"/>
        <w:rPr>
          <w:sz w:val="20"/>
          <w:szCs w:val="20"/>
        </w:rPr>
      </w:pPr>
    </w:p>
    <w:p w14:paraId="25616BDC" w14:textId="77777777" w:rsidR="008D05C1" w:rsidRDefault="008D05C1">
      <w:pPr>
        <w:spacing w:before="14" w:line="260" w:lineRule="exact"/>
        <w:rPr>
          <w:sz w:val="26"/>
          <w:szCs w:val="26"/>
        </w:rPr>
      </w:pPr>
    </w:p>
    <w:p w14:paraId="2573A4A0" w14:textId="7CE7ACF3" w:rsidR="008D05C1" w:rsidRDefault="00D13026" w:rsidP="00381748">
      <w:pPr>
        <w:pStyle w:val="Heading2"/>
      </w:pPr>
      <w:bookmarkStart w:id="80" w:name="_Toc32750074"/>
      <w:r>
        <w:t>Column 1: The</w:t>
      </w:r>
      <w:r>
        <w:rPr>
          <w:spacing w:val="-1"/>
        </w:rPr>
        <w:t xml:space="preserve"> </w:t>
      </w:r>
      <w:r>
        <w:t xml:space="preserve">“Data” or </w:t>
      </w:r>
      <w:r>
        <w:rPr>
          <w:spacing w:val="-1"/>
        </w:rPr>
        <w:t>“What”</w:t>
      </w:r>
      <w:r>
        <w:t xml:space="preserve"> column</w:t>
      </w:r>
      <w:bookmarkEnd w:id="80"/>
    </w:p>
    <w:p w14:paraId="607F4F76" w14:textId="77777777" w:rsidR="008D05C1" w:rsidRDefault="00D13026">
      <w:pPr>
        <w:pStyle w:val="BodyText"/>
        <w:spacing w:before="59"/>
        <w:ind w:right="1176"/>
      </w:pPr>
      <w:r>
        <w:rPr>
          <w:spacing w:val="-1"/>
        </w:rPr>
        <w:t>Provides</w:t>
      </w:r>
      <w:r>
        <w:rPr>
          <w:spacing w:val="16"/>
        </w:rPr>
        <w:t xml:space="preserve"> </w:t>
      </w:r>
      <w:r>
        <w:rPr>
          <w:spacing w:val="-1"/>
        </w:rPr>
        <w:t>an</w:t>
      </w:r>
      <w:r>
        <w:rPr>
          <w:spacing w:val="15"/>
        </w:rPr>
        <w:t xml:space="preserve"> </w:t>
      </w:r>
      <w:r>
        <w:rPr>
          <w:spacing w:val="-1"/>
        </w:rPr>
        <w:t>understanding</w:t>
      </w:r>
      <w:r>
        <w:rPr>
          <w:spacing w:val="14"/>
        </w:rPr>
        <w:t xml:space="preserve"> </w:t>
      </w:r>
      <w:r>
        <w:t>of</w:t>
      </w:r>
      <w:r>
        <w:rPr>
          <w:spacing w:val="15"/>
        </w:rPr>
        <w:t xml:space="preserve"> </w:t>
      </w:r>
      <w:r>
        <w:t>the</w:t>
      </w:r>
      <w:r>
        <w:rPr>
          <w:spacing w:val="14"/>
        </w:rPr>
        <w:t xml:space="preserve"> </w:t>
      </w:r>
      <w:r>
        <w:t>data</w:t>
      </w:r>
      <w:r>
        <w:rPr>
          <w:spacing w:val="15"/>
        </w:rPr>
        <w:t xml:space="preserve"> </w:t>
      </w:r>
      <w:r>
        <w:rPr>
          <w:spacing w:val="-1"/>
        </w:rPr>
        <w:t>important</w:t>
      </w:r>
      <w:r>
        <w:rPr>
          <w:spacing w:val="15"/>
        </w:rPr>
        <w:t xml:space="preserve"> </w:t>
      </w:r>
      <w:r>
        <w:t>to</w:t>
      </w:r>
      <w:r>
        <w:rPr>
          <w:spacing w:val="14"/>
        </w:rPr>
        <w:t xml:space="preserve"> </w:t>
      </w:r>
      <w:r>
        <w:t>the</w:t>
      </w:r>
      <w:r>
        <w:rPr>
          <w:spacing w:val="14"/>
        </w:rPr>
        <w:t xml:space="preserve"> </w:t>
      </w:r>
      <w:r>
        <w:rPr>
          <w:spacing w:val="-1"/>
        </w:rPr>
        <w:t>business</w:t>
      </w:r>
      <w:r>
        <w:rPr>
          <w:spacing w:val="14"/>
        </w:rPr>
        <w:t xml:space="preserve"> </w:t>
      </w:r>
      <w:r>
        <w:t>with</w:t>
      </w:r>
      <w:r>
        <w:rPr>
          <w:spacing w:val="14"/>
        </w:rPr>
        <w:t xml:space="preserve"> </w:t>
      </w:r>
      <w:r>
        <w:rPr>
          <w:spacing w:val="-1"/>
        </w:rPr>
        <w:t>finer</w:t>
      </w:r>
      <w:r>
        <w:rPr>
          <w:spacing w:val="16"/>
        </w:rPr>
        <w:t xml:space="preserve"> </w:t>
      </w:r>
      <w:r>
        <w:rPr>
          <w:spacing w:val="-1"/>
        </w:rPr>
        <w:t>amounts</w:t>
      </w:r>
      <w:r>
        <w:rPr>
          <w:spacing w:val="14"/>
        </w:rPr>
        <w:t xml:space="preserve"> </w:t>
      </w:r>
      <w:r>
        <w:t>of</w:t>
      </w:r>
      <w:r>
        <w:rPr>
          <w:spacing w:val="14"/>
        </w:rPr>
        <w:t xml:space="preserve"> </w:t>
      </w:r>
      <w:r>
        <w:rPr>
          <w:spacing w:val="-1"/>
        </w:rPr>
        <w:t>detail</w:t>
      </w:r>
      <w:r>
        <w:rPr>
          <w:spacing w:val="83"/>
        </w:rPr>
        <w:t xml:space="preserve"> </w:t>
      </w:r>
      <w:r>
        <w:rPr>
          <w:spacing w:val="-1"/>
        </w:rPr>
        <w:t>shown</w:t>
      </w:r>
      <w:r>
        <w:t xml:space="preserve"> at</w:t>
      </w:r>
      <w:r>
        <w:rPr>
          <w:spacing w:val="-1"/>
        </w:rPr>
        <w:t xml:space="preserve"> each</w:t>
      </w:r>
      <w:r>
        <w:t xml:space="preserve"> </w:t>
      </w:r>
      <w:r>
        <w:rPr>
          <w:spacing w:val="-1"/>
        </w:rPr>
        <w:t>succeeding perspective.</w:t>
      </w:r>
    </w:p>
    <w:p w14:paraId="0F184AB2" w14:textId="77777777" w:rsidR="008D05C1" w:rsidRDefault="008D05C1">
      <w:pPr>
        <w:spacing w:line="200" w:lineRule="exact"/>
        <w:rPr>
          <w:sz w:val="20"/>
          <w:szCs w:val="20"/>
        </w:rPr>
      </w:pPr>
    </w:p>
    <w:p w14:paraId="31F64690" w14:textId="77777777" w:rsidR="008D05C1" w:rsidRDefault="008D05C1">
      <w:pPr>
        <w:spacing w:before="12" w:line="260" w:lineRule="exact"/>
        <w:rPr>
          <w:sz w:val="26"/>
          <w:szCs w:val="26"/>
        </w:rPr>
      </w:pPr>
    </w:p>
    <w:p w14:paraId="4FFDC91E" w14:textId="2973AE84" w:rsidR="008D05C1" w:rsidRDefault="00D13026" w:rsidP="004E149C">
      <w:pPr>
        <w:pStyle w:val="Heading3"/>
        <w:rPr>
          <w:rFonts w:eastAsia="Arial"/>
        </w:rPr>
      </w:pPr>
      <w:bookmarkStart w:id="81" w:name="_Toc32750075"/>
      <w:r>
        <w:rPr>
          <w:rFonts w:eastAsia="Arial"/>
          <w:spacing w:val="-2"/>
        </w:rPr>
        <w:t>Row</w:t>
      </w:r>
      <w:r>
        <w:rPr>
          <w:rFonts w:eastAsia="Arial"/>
          <w:spacing w:val="2"/>
        </w:rPr>
        <w:t xml:space="preserve"> </w:t>
      </w:r>
      <w:r>
        <w:rPr>
          <w:rFonts w:eastAsia="Arial"/>
        </w:rPr>
        <w:t>1, Column</w:t>
      </w:r>
      <w:r>
        <w:rPr>
          <w:rFonts w:eastAsia="Arial"/>
          <w:spacing w:val="-2"/>
        </w:rPr>
        <w:t xml:space="preserve"> </w:t>
      </w:r>
      <w:r>
        <w:rPr>
          <w:rFonts w:eastAsia="Arial"/>
        </w:rPr>
        <w:t>1 - “List</w:t>
      </w:r>
      <w:r>
        <w:rPr>
          <w:rFonts w:eastAsia="Arial"/>
          <w:spacing w:val="-2"/>
        </w:rPr>
        <w:t xml:space="preserve"> </w:t>
      </w:r>
      <w:r>
        <w:rPr>
          <w:rFonts w:eastAsia="Arial"/>
        </w:rPr>
        <w:t>of Things Important to</w:t>
      </w:r>
      <w:r>
        <w:rPr>
          <w:rFonts w:eastAsia="Arial"/>
          <w:spacing w:val="-2"/>
        </w:rPr>
        <w:t xml:space="preserve"> </w:t>
      </w:r>
      <w:r>
        <w:rPr>
          <w:rFonts w:eastAsia="Arial"/>
        </w:rPr>
        <w:t>the Business”</w:t>
      </w:r>
      <w:bookmarkEnd w:id="81"/>
    </w:p>
    <w:p w14:paraId="561976B0" w14:textId="77777777" w:rsidR="008D05C1" w:rsidRDefault="00D13026">
      <w:pPr>
        <w:pStyle w:val="BodyText"/>
        <w:spacing w:before="59"/>
        <w:ind w:right="6187"/>
      </w:pPr>
      <w:r>
        <w:rPr>
          <w:spacing w:val="-1"/>
        </w:rPr>
        <w:t>Objectives/Scope (Contextual)</w:t>
      </w:r>
      <w:r>
        <w:rPr>
          <w:spacing w:val="47"/>
        </w:rPr>
        <w:t xml:space="preserve"> </w:t>
      </w:r>
      <w:r>
        <w:t xml:space="preserve">Data </w:t>
      </w:r>
      <w:r>
        <w:rPr>
          <w:spacing w:val="-1"/>
        </w:rPr>
        <w:t>column, Planner</w:t>
      </w:r>
      <w:r>
        <w:t xml:space="preserve"> role</w:t>
      </w:r>
    </w:p>
    <w:p w14:paraId="29EB2245" w14:textId="77777777" w:rsidR="008D05C1" w:rsidRDefault="00D13026">
      <w:pPr>
        <w:pStyle w:val="BodyText"/>
      </w:pPr>
      <w:r>
        <w:rPr>
          <w:spacing w:val="-1"/>
        </w:rPr>
        <w:t>Entity</w:t>
      </w:r>
      <w:r>
        <w:t xml:space="preserve"> = </w:t>
      </w:r>
      <w:r>
        <w:rPr>
          <w:spacing w:val="-1"/>
        </w:rPr>
        <w:t>Class</w:t>
      </w:r>
      <w:r>
        <w:t xml:space="preserve"> of</w:t>
      </w:r>
      <w:r>
        <w:rPr>
          <w:spacing w:val="-1"/>
        </w:rPr>
        <w:t xml:space="preserve"> Business</w:t>
      </w:r>
      <w:r>
        <w:t xml:space="preserve"> </w:t>
      </w:r>
      <w:r>
        <w:rPr>
          <w:spacing w:val="-1"/>
        </w:rPr>
        <w:t>Thing</w:t>
      </w:r>
    </w:p>
    <w:p w14:paraId="3C8E6CDC" w14:textId="77777777" w:rsidR="008D05C1" w:rsidRDefault="008D05C1">
      <w:pPr>
        <w:spacing w:before="7" w:line="200" w:lineRule="exact"/>
        <w:rPr>
          <w:sz w:val="20"/>
          <w:szCs w:val="20"/>
        </w:rPr>
      </w:pPr>
    </w:p>
    <w:p w14:paraId="3EF30BD0" w14:textId="77777777" w:rsidR="008D05C1" w:rsidRDefault="00D13026">
      <w:pPr>
        <w:pStyle w:val="Heading7"/>
        <w:spacing w:line="254" w:lineRule="exact"/>
        <w:ind w:left="160"/>
        <w:rPr>
          <w:b w:val="0"/>
          <w:bCs w:val="0"/>
          <w:i w:val="0"/>
          <w:sz w:val="13"/>
          <w:szCs w:val="13"/>
        </w:rPr>
      </w:pPr>
      <w:r>
        <w:rPr>
          <w:spacing w:val="-1"/>
        </w:rPr>
        <w:t>Cell</w:t>
      </w:r>
      <w:r>
        <w:rPr>
          <w:spacing w:val="-2"/>
        </w:rPr>
        <w:t xml:space="preserve"> </w:t>
      </w:r>
      <w:r>
        <w:rPr>
          <w:spacing w:val="-1"/>
        </w:rPr>
        <w:t>explanation</w:t>
      </w:r>
      <w:r>
        <w:rPr>
          <w:spacing w:val="-1"/>
          <w:position w:val="9"/>
          <w:sz w:val="13"/>
        </w:rPr>
        <w:t>6</w:t>
      </w:r>
    </w:p>
    <w:p w14:paraId="0D1906E1" w14:textId="77777777" w:rsidR="008D05C1" w:rsidRDefault="00D13026">
      <w:pPr>
        <w:pStyle w:val="BodyText"/>
        <w:spacing w:before="3" w:line="234" w:lineRule="auto"/>
        <w:ind w:right="1302"/>
      </w:pPr>
      <w:r>
        <w:t xml:space="preserve">A </w:t>
      </w:r>
      <w:r>
        <w:rPr>
          <w:spacing w:val="-1"/>
        </w:rPr>
        <w:t>list</w:t>
      </w:r>
      <w:r>
        <w:t xml:space="preserve"> </w:t>
      </w:r>
      <w:r>
        <w:rPr>
          <w:spacing w:val="-1"/>
        </w:rPr>
        <w:t>of</w:t>
      </w:r>
      <w:r>
        <w:t xml:space="preserve"> </w:t>
      </w:r>
      <w:r>
        <w:rPr>
          <w:spacing w:val="-1"/>
        </w:rPr>
        <w:t>items,</w:t>
      </w:r>
      <w:r>
        <w:rPr>
          <w:spacing w:val="1"/>
        </w:rPr>
        <w:t xml:space="preserve"> </w:t>
      </w:r>
      <w:r>
        <w:rPr>
          <w:spacing w:val="-1"/>
        </w:rPr>
        <w:t>objects,</w:t>
      </w:r>
      <w:r>
        <w:t xml:space="preserve"> </w:t>
      </w:r>
      <w:r>
        <w:rPr>
          <w:spacing w:val="-1"/>
        </w:rPr>
        <w:t>assets,</w:t>
      </w:r>
      <w:r>
        <w:t xml:space="preserve"> etc. </w:t>
      </w:r>
      <w:r>
        <w:rPr>
          <w:spacing w:val="-1"/>
        </w:rPr>
        <w:t>important</w:t>
      </w:r>
      <w:r>
        <w:rPr>
          <w:spacing w:val="-2"/>
        </w:rPr>
        <w:t xml:space="preserve"> </w:t>
      </w:r>
      <w:r>
        <w:t>to the</w:t>
      </w:r>
      <w:r>
        <w:rPr>
          <w:spacing w:val="-2"/>
        </w:rPr>
        <w:t xml:space="preserve"> </w:t>
      </w:r>
      <w:r>
        <w:rPr>
          <w:spacing w:val="-1"/>
        </w:rPr>
        <w:t xml:space="preserve">business </w:t>
      </w:r>
      <w:r>
        <w:t>and</w:t>
      </w:r>
      <w:r>
        <w:rPr>
          <w:spacing w:val="-1"/>
        </w:rPr>
        <w:t xml:space="preserve"> defined</w:t>
      </w:r>
      <w:r>
        <w:t xml:space="preserve"> at a </w:t>
      </w:r>
      <w:r>
        <w:rPr>
          <w:spacing w:val="-1"/>
        </w:rPr>
        <w:t>high</w:t>
      </w:r>
      <w:r>
        <w:t xml:space="preserve"> level</w:t>
      </w:r>
      <w:r>
        <w:rPr>
          <w:spacing w:val="-2"/>
        </w:rPr>
        <w:t xml:space="preserve"> </w:t>
      </w:r>
      <w:r>
        <w:t>of</w:t>
      </w:r>
      <w:r>
        <w:rPr>
          <w:spacing w:val="73"/>
        </w:rPr>
        <w:t xml:space="preserve"> </w:t>
      </w:r>
      <w:r>
        <w:rPr>
          <w:rFonts w:cs="Times New Roman"/>
          <w:spacing w:val="-1"/>
        </w:rPr>
        <w:t>aggregation.</w:t>
      </w:r>
      <w:r>
        <w:rPr>
          <w:rFonts w:cs="Times New Roman"/>
          <w:spacing w:val="-9"/>
        </w:rPr>
        <w:t xml:space="preserve"> </w:t>
      </w:r>
      <w:r>
        <w:rPr>
          <w:rFonts w:cs="Times New Roman"/>
          <w:spacing w:val="-1"/>
        </w:rPr>
        <w:t>The</w:t>
      </w:r>
      <w:r>
        <w:rPr>
          <w:rFonts w:cs="Times New Roman"/>
          <w:spacing w:val="-8"/>
        </w:rPr>
        <w:t xml:space="preserve"> </w:t>
      </w:r>
      <w:r>
        <w:rPr>
          <w:rFonts w:cs="Times New Roman"/>
          <w:spacing w:val="-1"/>
        </w:rPr>
        <w:t>list</w:t>
      </w:r>
      <w:r>
        <w:rPr>
          <w:rFonts w:cs="Times New Roman"/>
          <w:spacing w:val="-9"/>
        </w:rPr>
        <w:t xml:space="preserve"> </w:t>
      </w:r>
      <w:r>
        <w:rPr>
          <w:rFonts w:cs="Times New Roman"/>
          <w:spacing w:val="-1"/>
        </w:rPr>
        <w:t>is</w:t>
      </w:r>
      <w:r>
        <w:rPr>
          <w:rFonts w:cs="Times New Roman"/>
          <w:spacing w:val="-8"/>
        </w:rPr>
        <w:t xml:space="preserve"> </w:t>
      </w:r>
      <w:r>
        <w:rPr>
          <w:rFonts w:cs="Times New Roman"/>
          <w:spacing w:val="-1"/>
        </w:rPr>
        <w:t>dependent</w:t>
      </w:r>
      <w:r>
        <w:rPr>
          <w:rFonts w:cs="Times New Roman"/>
          <w:spacing w:val="-10"/>
        </w:rPr>
        <w:t xml:space="preserve"> </w:t>
      </w:r>
      <w:r>
        <w:rPr>
          <w:rFonts w:cs="Times New Roman"/>
        </w:rPr>
        <w:t>on</w:t>
      </w:r>
      <w:r>
        <w:rPr>
          <w:rFonts w:cs="Times New Roman"/>
          <w:spacing w:val="-8"/>
        </w:rPr>
        <w:t xml:space="preserve"> </w:t>
      </w:r>
      <w:r>
        <w:rPr>
          <w:rFonts w:cs="Times New Roman"/>
        </w:rPr>
        <w:t>the</w:t>
      </w:r>
      <w:r>
        <w:rPr>
          <w:rFonts w:cs="Times New Roman"/>
          <w:spacing w:val="-10"/>
        </w:rPr>
        <w:t xml:space="preserve"> </w:t>
      </w:r>
      <w:r>
        <w:rPr>
          <w:rFonts w:cs="Times New Roman"/>
          <w:spacing w:val="-1"/>
        </w:rPr>
        <w:t>enterprise</w:t>
      </w:r>
      <w:r>
        <w:rPr>
          <w:rFonts w:cs="Times New Roman"/>
          <w:spacing w:val="-8"/>
        </w:rPr>
        <w:t xml:space="preserve"> </w:t>
      </w:r>
      <w:r>
        <w:rPr>
          <w:rFonts w:cs="Times New Roman"/>
          <w:spacing w:val="-1"/>
        </w:rPr>
        <w:t>modeled,</w:t>
      </w:r>
      <w:r>
        <w:rPr>
          <w:rFonts w:cs="Times New Roman"/>
          <w:spacing w:val="-9"/>
        </w:rPr>
        <w:t xml:space="preserve"> </w:t>
      </w:r>
      <w:r>
        <w:rPr>
          <w:rFonts w:cs="Times New Roman"/>
          <w:spacing w:val="-1"/>
        </w:rPr>
        <w:t>and</w:t>
      </w:r>
      <w:r>
        <w:rPr>
          <w:rFonts w:cs="Times New Roman"/>
          <w:spacing w:val="-8"/>
        </w:rPr>
        <w:t xml:space="preserve"> </w:t>
      </w:r>
      <w:r>
        <w:rPr>
          <w:rFonts w:cs="Times New Roman"/>
          <w:spacing w:val="-2"/>
        </w:rPr>
        <w:t>―…</w:t>
      </w:r>
      <w:r>
        <w:rPr>
          <w:rFonts w:cs="Times New Roman"/>
          <w:spacing w:val="-1"/>
        </w:rPr>
        <w:t>defines</w:t>
      </w:r>
      <w:r>
        <w:rPr>
          <w:rFonts w:cs="Times New Roman"/>
          <w:spacing w:val="-9"/>
        </w:rPr>
        <w:t xml:space="preserve"> </w:t>
      </w:r>
      <w:r>
        <w:rPr>
          <w:rFonts w:cs="Times New Roman"/>
          <w:spacing w:val="-1"/>
        </w:rPr>
        <w:t>the</w:t>
      </w:r>
      <w:r>
        <w:rPr>
          <w:rFonts w:cs="Times New Roman"/>
          <w:spacing w:val="-8"/>
        </w:rPr>
        <w:t xml:space="preserve"> </w:t>
      </w:r>
      <w:r>
        <w:rPr>
          <w:rFonts w:cs="Times New Roman"/>
          <w:spacing w:val="-1"/>
        </w:rPr>
        <w:t>scope,</w:t>
      </w:r>
      <w:r>
        <w:rPr>
          <w:rFonts w:cs="Times New Roman"/>
          <w:spacing w:val="-8"/>
        </w:rPr>
        <w:t xml:space="preserve"> </w:t>
      </w:r>
      <w:r>
        <w:rPr>
          <w:rFonts w:cs="Times New Roman"/>
        </w:rPr>
        <w:t>or</w:t>
      </w:r>
      <w:r>
        <w:rPr>
          <w:rFonts w:cs="Times New Roman"/>
          <w:spacing w:val="99"/>
        </w:rPr>
        <w:t xml:space="preserve"> </w:t>
      </w:r>
      <w:r>
        <w:rPr>
          <w:spacing w:val="-1"/>
        </w:rPr>
        <w:t>boundaries,</w:t>
      </w:r>
      <w:r>
        <w:rPr>
          <w:spacing w:val="1"/>
        </w:rPr>
        <w:t xml:space="preserve"> </w:t>
      </w:r>
      <w:r>
        <w:t>of</w:t>
      </w:r>
      <w:r>
        <w:rPr>
          <w:spacing w:val="1"/>
        </w:rPr>
        <w:t xml:space="preserve"> </w:t>
      </w:r>
      <w:r>
        <w:t>Rows 2</w:t>
      </w:r>
      <w:r>
        <w:rPr>
          <w:spacing w:val="2"/>
        </w:rPr>
        <w:t xml:space="preserve"> </w:t>
      </w:r>
      <w:r>
        <w:rPr>
          <w:rFonts w:cs="Times New Roman"/>
        </w:rPr>
        <w:t>–</w:t>
      </w:r>
      <w:r>
        <w:rPr>
          <w:rFonts w:cs="Times New Roman"/>
          <w:spacing w:val="1"/>
        </w:rPr>
        <w:t xml:space="preserve"> </w:t>
      </w:r>
      <w:r>
        <w:rPr>
          <w:rFonts w:cs="Times New Roman"/>
        </w:rPr>
        <w:t>5</w:t>
      </w:r>
      <w:r>
        <w:rPr>
          <w:rFonts w:cs="Times New Roman"/>
          <w:spacing w:val="2"/>
        </w:rPr>
        <w:t xml:space="preserve"> </w:t>
      </w:r>
      <w:r>
        <w:rPr>
          <w:rFonts w:cs="Times New Roman"/>
          <w:spacing w:val="-1"/>
        </w:rPr>
        <w:t>models</w:t>
      </w:r>
      <w:r>
        <w:rPr>
          <w:rFonts w:cs="Times New Roman"/>
          <w:spacing w:val="1"/>
        </w:rPr>
        <w:t xml:space="preserve"> </w:t>
      </w:r>
      <w:r>
        <w:rPr>
          <w:rFonts w:cs="Times New Roman"/>
        </w:rPr>
        <w:t>of</w:t>
      </w:r>
      <w:r>
        <w:rPr>
          <w:rFonts w:cs="Times New Roman"/>
          <w:spacing w:val="2"/>
        </w:rPr>
        <w:t xml:space="preserve"> </w:t>
      </w:r>
      <w:r>
        <w:rPr>
          <w:rFonts w:cs="Times New Roman"/>
          <w:spacing w:val="-1"/>
        </w:rPr>
        <w:t>things</w:t>
      </w:r>
      <w:r>
        <w:rPr>
          <w:rFonts w:cs="Times New Roman"/>
          <w:spacing w:val="2"/>
        </w:rPr>
        <w:t xml:space="preserve"> </w:t>
      </w:r>
      <w:r>
        <w:rPr>
          <w:rFonts w:cs="Times New Roman"/>
          <w:spacing w:val="-1"/>
        </w:rPr>
        <w:t>significant</w:t>
      </w:r>
      <w:r>
        <w:rPr>
          <w:rFonts w:cs="Times New Roman"/>
          <w:spacing w:val="2"/>
        </w:rPr>
        <w:t xml:space="preserve"> </w:t>
      </w:r>
      <w:r>
        <w:rPr>
          <w:rFonts w:cs="Times New Roman"/>
        </w:rPr>
        <w:t>to</w:t>
      </w:r>
      <w:r>
        <w:rPr>
          <w:rFonts w:cs="Times New Roman"/>
          <w:spacing w:val="2"/>
        </w:rPr>
        <w:t xml:space="preserve"> </w:t>
      </w:r>
      <w:r>
        <w:rPr>
          <w:rFonts w:cs="Times New Roman"/>
          <w:spacing w:val="-1"/>
        </w:rPr>
        <w:t>the</w:t>
      </w:r>
      <w:r>
        <w:rPr>
          <w:rFonts w:cs="Times New Roman"/>
          <w:spacing w:val="1"/>
        </w:rPr>
        <w:t xml:space="preserve"> </w:t>
      </w:r>
      <w:r>
        <w:rPr>
          <w:rFonts w:cs="Times New Roman"/>
          <w:spacing w:val="-1"/>
        </w:rPr>
        <w:t>Enterprise‖</w:t>
      </w:r>
      <w:r>
        <w:rPr>
          <w:spacing w:val="-1"/>
          <w:position w:val="9"/>
          <w:sz w:val="13"/>
          <w:szCs w:val="13"/>
        </w:rPr>
        <w:t>7</w:t>
      </w:r>
      <w:r>
        <w:rPr>
          <w:spacing w:val="-1"/>
        </w:rPr>
        <w:t>.</w:t>
      </w:r>
      <w:r>
        <w:rPr>
          <w:spacing w:val="2"/>
        </w:rPr>
        <w:t xml:space="preserve"> </w:t>
      </w:r>
      <w:r>
        <w:t>A</w:t>
      </w:r>
      <w:r>
        <w:rPr>
          <w:spacing w:val="2"/>
        </w:rPr>
        <w:t xml:space="preserve"> </w:t>
      </w:r>
      <w:r>
        <w:rPr>
          <w:spacing w:val="-1"/>
        </w:rPr>
        <w:t>software</w:t>
      </w:r>
      <w:r>
        <w:t xml:space="preserve"> or</w:t>
      </w:r>
      <w:r>
        <w:rPr>
          <w:spacing w:val="81"/>
        </w:rPr>
        <w:t xml:space="preserve"> </w:t>
      </w:r>
      <w:r>
        <w:rPr>
          <w:spacing w:val="-1"/>
        </w:rPr>
        <w:t>manufacturing company</w:t>
      </w:r>
      <w:r>
        <w:t xml:space="preserve"> </w:t>
      </w:r>
      <w:r>
        <w:rPr>
          <w:spacing w:val="-1"/>
        </w:rPr>
        <w:t>would</w:t>
      </w:r>
      <w:r>
        <w:t xml:space="preserve"> </w:t>
      </w:r>
      <w:r>
        <w:rPr>
          <w:spacing w:val="-1"/>
        </w:rPr>
        <w:t>include</w:t>
      </w:r>
      <w:r>
        <w:rPr>
          <w:spacing w:val="-2"/>
        </w:rPr>
        <w:t xml:space="preserve"> </w:t>
      </w:r>
      <w:r>
        <w:rPr>
          <w:spacing w:val="-1"/>
        </w:rPr>
        <w:t>Vendors,</w:t>
      </w:r>
      <w:r>
        <w:t xml:space="preserve"> </w:t>
      </w:r>
      <w:r>
        <w:rPr>
          <w:spacing w:val="-1"/>
        </w:rPr>
        <w:t>Products, Clients,</w:t>
      </w:r>
      <w:r>
        <w:t xml:space="preserve"> </w:t>
      </w:r>
      <w:r>
        <w:rPr>
          <w:spacing w:val="-1"/>
        </w:rPr>
        <w:t>Product Facilities,</w:t>
      </w:r>
      <w:r>
        <w:t xml:space="preserve"> etc. A</w:t>
      </w:r>
      <w:r>
        <w:rPr>
          <w:spacing w:val="99"/>
        </w:rPr>
        <w:t xml:space="preserve"> </w:t>
      </w:r>
      <w:r>
        <w:rPr>
          <w:spacing w:val="-1"/>
        </w:rPr>
        <w:t>law</w:t>
      </w:r>
      <w:r>
        <w:t xml:space="preserve"> firm</w:t>
      </w:r>
      <w:r>
        <w:rPr>
          <w:spacing w:val="-2"/>
        </w:rPr>
        <w:t xml:space="preserve"> </w:t>
      </w:r>
      <w:r>
        <w:rPr>
          <w:spacing w:val="-1"/>
        </w:rPr>
        <w:t>would</w:t>
      </w:r>
      <w:r>
        <w:t xml:space="preserve"> </w:t>
      </w:r>
      <w:r>
        <w:rPr>
          <w:spacing w:val="-1"/>
        </w:rPr>
        <w:t>include</w:t>
      </w:r>
      <w:r>
        <w:rPr>
          <w:spacing w:val="-2"/>
        </w:rPr>
        <w:t xml:space="preserve"> </w:t>
      </w:r>
      <w:r>
        <w:rPr>
          <w:spacing w:val="-1"/>
        </w:rPr>
        <w:t>specific</w:t>
      </w:r>
      <w:r>
        <w:t xml:space="preserve"> </w:t>
      </w:r>
      <w:r>
        <w:rPr>
          <w:spacing w:val="-1"/>
        </w:rPr>
        <w:t>knowledge</w:t>
      </w:r>
      <w:r>
        <w:rPr>
          <w:spacing w:val="-3"/>
        </w:rPr>
        <w:t xml:space="preserve"> </w:t>
      </w:r>
      <w:r>
        <w:t xml:space="preserve">areas, </w:t>
      </w:r>
      <w:r>
        <w:rPr>
          <w:spacing w:val="-1"/>
        </w:rPr>
        <w:t xml:space="preserve">trial experience, </w:t>
      </w:r>
      <w:r>
        <w:t>etc.,</w:t>
      </w:r>
      <w:r>
        <w:rPr>
          <w:spacing w:val="-1"/>
        </w:rPr>
        <w:t xml:space="preserve"> </w:t>
      </w:r>
      <w:r>
        <w:t xml:space="preserve">while </w:t>
      </w:r>
      <w:r>
        <w:rPr>
          <w:spacing w:val="-1"/>
        </w:rPr>
        <w:t>educators</w:t>
      </w:r>
      <w:r>
        <w:rPr>
          <w:spacing w:val="91"/>
        </w:rPr>
        <w:t xml:space="preserve"> </w:t>
      </w:r>
      <w:r>
        <w:t xml:space="preserve">would </w:t>
      </w:r>
      <w:r>
        <w:rPr>
          <w:spacing w:val="-1"/>
        </w:rPr>
        <w:t>include</w:t>
      </w:r>
      <w:r>
        <w:t xml:space="preserve"> a</w:t>
      </w:r>
      <w:r>
        <w:rPr>
          <w:spacing w:val="-1"/>
        </w:rPr>
        <w:t xml:space="preserve"> curriculum,</w:t>
      </w:r>
      <w:r>
        <w:t xml:space="preserve"> </w:t>
      </w:r>
      <w:r>
        <w:rPr>
          <w:spacing w:val="-1"/>
        </w:rPr>
        <w:t>educational levels,</w:t>
      </w:r>
      <w:r>
        <w:t xml:space="preserve"> </w:t>
      </w:r>
      <w:r>
        <w:rPr>
          <w:spacing w:val="-1"/>
        </w:rPr>
        <w:t>specific</w:t>
      </w:r>
      <w:r>
        <w:t xml:space="preserve"> </w:t>
      </w:r>
      <w:r>
        <w:rPr>
          <w:spacing w:val="-1"/>
        </w:rPr>
        <w:t>teaching</w:t>
      </w:r>
      <w:r>
        <w:t xml:space="preserve"> </w:t>
      </w:r>
      <w:r>
        <w:rPr>
          <w:spacing w:val="-1"/>
        </w:rPr>
        <w:t>disciplines,</w:t>
      </w:r>
      <w:r>
        <w:t xml:space="preserve"> </w:t>
      </w:r>
      <w:r>
        <w:rPr>
          <w:spacing w:val="-1"/>
        </w:rPr>
        <w:t>etc.</w:t>
      </w:r>
    </w:p>
    <w:p w14:paraId="142990D3" w14:textId="77777777" w:rsidR="008D05C1" w:rsidRDefault="008D05C1">
      <w:pPr>
        <w:spacing w:before="13" w:line="220" w:lineRule="exact"/>
      </w:pPr>
    </w:p>
    <w:p w14:paraId="19A5B324" w14:textId="77777777" w:rsidR="008D05C1" w:rsidRDefault="00D13026">
      <w:pPr>
        <w:pStyle w:val="Heading7"/>
        <w:spacing w:line="229" w:lineRule="exact"/>
        <w:ind w:left="160"/>
        <w:rPr>
          <w:b w:val="0"/>
          <w:bCs w:val="0"/>
          <w:i w:val="0"/>
        </w:rPr>
      </w:pPr>
      <w:r>
        <w:t>Project</w:t>
      </w:r>
      <w:r>
        <w:rPr>
          <w:spacing w:val="-1"/>
        </w:rPr>
        <w:t xml:space="preserve"> implementation</w:t>
      </w:r>
    </w:p>
    <w:p w14:paraId="04D6204F" w14:textId="77777777" w:rsidR="008D05C1" w:rsidRDefault="00D13026">
      <w:pPr>
        <w:pStyle w:val="BodyText"/>
        <w:spacing w:line="229" w:lineRule="exact"/>
      </w:pPr>
      <w:r>
        <w:rPr>
          <w:spacing w:val="-1"/>
        </w:rPr>
        <w:t>Implemented</w:t>
      </w:r>
      <w:r>
        <w:t xml:space="preserve"> as an</w:t>
      </w:r>
      <w:r>
        <w:rPr>
          <w:spacing w:val="-1"/>
        </w:rPr>
        <w:t xml:space="preserve"> </w:t>
      </w:r>
      <w:r>
        <w:t>Strategic</w:t>
      </w:r>
      <w:r>
        <w:rPr>
          <w:spacing w:val="-3"/>
        </w:rPr>
        <w:t xml:space="preserve"> </w:t>
      </w:r>
      <w:r>
        <w:rPr>
          <w:spacing w:val="-1"/>
        </w:rPr>
        <w:t>Planning</w:t>
      </w:r>
      <w:r>
        <w:rPr>
          <w:spacing w:val="1"/>
        </w:rPr>
        <w:t xml:space="preserve"> </w:t>
      </w:r>
      <w:r>
        <w:rPr>
          <w:spacing w:val="-1"/>
        </w:rPr>
        <w:t>Statement</w:t>
      </w:r>
    </w:p>
    <w:p w14:paraId="25A21AF7" w14:textId="77777777" w:rsidR="008D05C1" w:rsidRDefault="008D05C1">
      <w:pPr>
        <w:spacing w:before="12" w:line="220" w:lineRule="exact"/>
      </w:pPr>
    </w:p>
    <w:p w14:paraId="56F14C46"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0207EB68" w14:textId="15D80293" w:rsidR="008D05C1" w:rsidRDefault="00D13026">
      <w:pPr>
        <w:pStyle w:val="BodyText"/>
        <w:ind w:right="1260"/>
        <w:rPr>
          <w:rFonts w:cs="Times New Roman"/>
        </w:rPr>
      </w:pPr>
      <w:r>
        <w:rPr>
          <w:rFonts w:cs="Times New Roman"/>
        </w:rPr>
        <w:t xml:space="preserve">The </w:t>
      </w:r>
      <w:r>
        <w:rPr>
          <w:rFonts w:cs="Times New Roman"/>
          <w:spacing w:val="-1"/>
        </w:rPr>
        <w:t>strategic</w:t>
      </w:r>
      <w:r>
        <w:rPr>
          <w:rFonts w:cs="Times New Roman"/>
          <w:spacing w:val="-2"/>
        </w:rPr>
        <w:t xml:space="preserve"> </w:t>
      </w:r>
      <w:r>
        <w:rPr>
          <w:rFonts w:cs="Times New Roman"/>
          <w:spacing w:val="-1"/>
        </w:rPr>
        <w:t>planning</w:t>
      </w:r>
      <w:r>
        <w:rPr>
          <w:rFonts w:cs="Times New Roman"/>
        </w:rPr>
        <w:t xml:space="preserve"> </w:t>
      </w:r>
      <w:r w:rsidR="001A6954">
        <w:rPr>
          <w:rFonts w:cs="Times New Roman"/>
          <w:spacing w:val="-1"/>
        </w:rPr>
        <w:t>statement’</w:t>
      </w:r>
      <w:r>
        <w:rPr>
          <w:rFonts w:cs="Times New Roman"/>
          <w:spacing w:val="-1"/>
        </w:rPr>
        <w:t>s</w:t>
      </w:r>
      <w:r>
        <w:rPr>
          <w:rFonts w:cs="Times New Roman"/>
        </w:rPr>
        <w:t xml:space="preserve"> </w:t>
      </w:r>
      <w:r>
        <w:rPr>
          <w:rFonts w:cs="Times New Roman"/>
          <w:spacing w:val="-1"/>
        </w:rPr>
        <w:t>Detai</w:t>
      </w:r>
      <w:r>
        <w:rPr>
          <w:spacing w:val="-1"/>
        </w:rPr>
        <w:t>led</w:t>
      </w:r>
      <w:r>
        <w:t xml:space="preserve"> </w:t>
      </w:r>
      <w:r>
        <w:rPr>
          <w:spacing w:val="-1"/>
        </w:rPr>
        <w:t>Description</w:t>
      </w:r>
      <w:r>
        <w:t xml:space="preserve"> </w:t>
      </w:r>
      <w:r>
        <w:rPr>
          <w:spacing w:val="-1"/>
        </w:rPr>
        <w:t>repository</w:t>
      </w:r>
      <w:r>
        <w:rPr>
          <w:spacing w:val="-2"/>
        </w:rPr>
        <w:t xml:space="preserve"> </w:t>
      </w:r>
      <w:r>
        <w:rPr>
          <w:spacing w:val="-1"/>
        </w:rPr>
        <w:t>field</w:t>
      </w:r>
      <w:r>
        <w:t xml:space="preserve"> </w:t>
      </w:r>
      <w:r>
        <w:rPr>
          <w:spacing w:val="-1"/>
        </w:rPr>
        <w:t>contains</w:t>
      </w:r>
      <w:r>
        <w:t xml:space="preserve"> the</w:t>
      </w:r>
      <w:r>
        <w:rPr>
          <w:spacing w:val="-1"/>
        </w:rPr>
        <w:t xml:space="preserve"> list</w:t>
      </w:r>
      <w:r>
        <w:t xml:space="preserve"> of</w:t>
      </w:r>
      <w:r>
        <w:rPr>
          <w:spacing w:val="103"/>
        </w:rPr>
        <w:t xml:space="preserve"> </w:t>
      </w:r>
      <w:r>
        <w:rPr>
          <w:spacing w:val="-1"/>
        </w:rPr>
        <w:t>items</w:t>
      </w:r>
      <w:r>
        <w:t xml:space="preserve"> </w:t>
      </w:r>
      <w:r>
        <w:rPr>
          <w:spacing w:val="-1"/>
        </w:rPr>
        <w:t>important</w:t>
      </w:r>
      <w:r>
        <w:t xml:space="preserve"> </w:t>
      </w:r>
      <w:r>
        <w:rPr>
          <w:spacing w:val="-1"/>
        </w:rPr>
        <w:t>to</w:t>
      </w:r>
      <w:r>
        <w:t xml:space="preserve"> the</w:t>
      </w:r>
      <w:r>
        <w:rPr>
          <w:spacing w:val="-1"/>
        </w:rPr>
        <w:t xml:space="preserve"> business.</w:t>
      </w:r>
      <w:r>
        <w:t xml:space="preserve"> </w:t>
      </w:r>
      <w:r>
        <w:rPr>
          <w:spacing w:val="-1"/>
        </w:rPr>
        <w:t>This</w:t>
      </w:r>
      <w:r>
        <w:t xml:space="preserve"> list</w:t>
      </w:r>
      <w:r>
        <w:rPr>
          <w:spacing w:val="-1"/>
        </w:rPr>
        <w:t xml:space="preserve"> includes</w:t>
      </w:r>
      <w:r>
        <w:t xml:space="preserve"> </w:t>
      </w:r>
      <w:r>
        <w:rPr>
          <w:spacing w:val="-1"/>
        </w:rPr>
        <w:t>Employees,</w:t>
      </w:r>
      <w:r>
        <w:t xml:space="preserve"> </w:t>
      </w:r>
      <w:r>
        <w:rPr>
          <w:spacing w:val="-1"/>
        </w:rPr>
        <w:t>Financial Resources,</w:t>
      </w:r>
      <w:r>
        <w:rPr>
          <w:spacing w:val="85"/>
        </w:rPr>
        <w:t xml:space="preserve"> </w:t>
      </w:r>
      <w:r>
        <w:rPr>
          <w:spacing w:val="-1"/>
        </w:rPr>
        <w:t>Accounting</w:t>
      </w:r>
      <w:r>
        <w:t xml:space="preserve"> </w:t>
      </w:r>
      <w:r>
        <w:rPr>
          <w:spacing w:val="-1"/>
        </w:rPr>
        <w:t>Procedures, Equipment</w:t>
      </w:r>
      <w:r>
        <w:t xml:space="preserve"> and </w:t>
      </w:r>
      <w:r>
        <w:rPr>
          <w:spacing w:val="-1"/>
        </w:rPr>
        <w:t>Technology,</w:t>
      </w:r>
      <w:r>
        <w:rPr>
          <w:spacing w:val="-2"/>
        </w:rPr>
        <w:t xml:space="preserve"> </w:t>
      </w:r>
      <w:r>
        <w:rPr>
          <w:spacing w:val="-1"/>
        </w:rPr>
        <w:t>Profits</w:t>
      </w:r>
      <w:r>
        <w:t xml:space="preserve"> etc.</w:t>
      </w:r>
      <w:r>
        <w:rPr>
          <w:spacing w:val="-2"/>
        </w:rPr>
        <w:t xml:space="preserve"> </w:t>
      </w:r>
      <w:r>
        <w:t xml:space="preserve">Using </w:t>
      </w:r>
      <w:r>
        <w:rPr>
          <w:spacing w:val="-1"/>
        </w:rPr>
        <w:t>the</w:t>
      </w:r>
      <w:r>
        <w:t xml:space="preserve"> </w:t>
      </w:r>
      <w:r>
        <w:rPr>
          <w:spacing w:val="-1"/>
        </w:rPr>
        <w:t>Links</w:t>
      </w:r>
      <w:r>
        <w:t xml:space="preserve"> tab</w:t>
      </w:r>
      <w:r>
        <w:rPr>
          <w:spacing w:val="-1"/>
        </w:rPr>
        <w:t xml:space="preserve"> </w:t>
      </w:r>
      <w:r>
        <w:t xml:space="preserve">of </w:t>
      </w:r>
      <w:r>
        <w:rPr>
          <w:spacing w:val="-1"/>
        </w:rPr>
        <w:t>the</w:t>
      </w:r>
      <w:r>
        <w:rPr>
          <w:spacing w:val="83"/>
        </w:rPr>
        <w:t xml:space="preserve"> </w:t>
      </w:r>
      <w:r w:rsidR="001A6954">
        <w:rPr>
          <w:spacing w:val="-1"/>
        </w:rPr>
        <w:t>statement’s</w:t>
      </w:r>
      <w:r>
        <w:rPr>
          <w:spacing w:val="-8"/>
        </w:rPr>
        <w:t xml:space="preserve"> </w:t>
      </w:r>
      <w:r>
        <w:rPr>
          <w:spacing w:val="-1"/>
        </w:rPr>
        <w:t>repository</w:t>
      </w:r>
      <w:r>
        <w:rPr>
          <w:spacing w:val="-7"/>
        </w:rPr>
        <w:t xml:space="preserve"> </w:t>
      </w:r>
      <w:r>
        <w:rPr>
          <w:spacing w:val="-1"/>
        </w:rPr>
        <w:t>entry,</w:t>
      </w:r>
      <w:r>
        <w:rPr>
          <w:spacing w:val="-8"/>
        </w:rPr>
        <w:t xml:space="preserve"> </w:t>
      </w:r>
      <w:r>
        <w:rPr>
          <w:rFonts w:cs="Times New Roman"/>
        </w:rPr>
        <w:t>this</w:t>
      </w:r>
      <w:r>
        <w:rPr>
          <w:rFonts w:cs="Times New Roman"/>
          <w:spacing w:val="-7"/>
        </w:rPr>
        <w:t xml:space="preserve"> </w:t>
      </w:r>
      <w:r>
        <w:rPr>
          <w:rFonts w:cs="Times New Roman"/>
          <w:spacing w:val="-1"/>
        </w:rPr>
        <w:t>statement</w:t>
      </w:r>
      <w:r>
        <w:rPr>
          <w:rFonts w:cs="Times New Roman"/>
          <w:spacing w:val="-7"/>
        </w:rPr>
        <w:t xml:space="preserve"> </w:t>
      </w:r>
      <w:r>
        <w:rPr>
          <w:rFonts w:cs="Times New Roman"/>
        </w:rPr>
        <w:t>was</w:t>
      </w:r>
      <w:r>
        <w:rPr>
          <w:rFonts w:cs="Times New Roman"/>
          <w:spacing w:val="-8"/>
        </w:rPr>
        <w:t xml:space="preserve"> </w:t>
      </w:r>
      <w:r>
        <w:rPr>
          <w:rFonts w:cs="Times New Roman"/>
          <w:spacing w:val="-1"/>
        </w:rPr>
        <w:t>linked</w:t>
      </w:r>
      <w:r>
        <w:rPr>
          <w:rFonts w:cs="Times New Roman"/>
          <w:spacing w:val="-7"/>
        </w:rPr>
        <w:t xml:space="preserve"> </w:t>
      </w:r>
      <w:r>
        <w:rPr>
          <w:rFonts w:cs="Times New Roman"/>
        </w:rPr>
        <w:t>to</w:t>
      </w:r>
      <w:r>
        <w:rPr>
          <w:rFonts w:cs="Times New Roman"/>
          <w:spacing w:val="-9"/>
        </w:rPr>
        <w:t xml:space="preserve"> </w:t>
      </w:r>
      <w:r>
        <w:rPr>
          <w:rFonts w:cs="Times New Roman"/>
        </w:rPr>
        <w:t>the</w:t>
      </w:r>
      <w:r>
        <w:rPr>
          <w:rFonts w:cs="Times New Roman"/>
          <w:spacing w:val="-8"/>
        </w:rPr>
        <w:t xml:space="preserve"> </w:t>
      </w:r>
      <w:r>
        <w:rPr>
          <w:rFonts w:cs="Times New Roman"/>
          <w:spacing w:val="-1"/>
        </w:rPr>
        <w:t>Row</w:t>
      </w:r>
      <w:r>
        <w:rPr>
          <w:rFonts w:cs="Times New Roman"/>
          <w:spacing w:val="-7"/>
        </w:rPr>
        <w:t xml:space="preserve"> </w:t>
      </w:r>
      <w:r>
        <w:rPr>
          <w:rFonts w:cs="Times New Roman"/>
        </w:rPr>
        <w:t>1</w:t>
      </w:r>
      <w:r>
        <w:rPr>
          <w:rFonts w:cs="Times New Roman"/>
          <w:spacing w:val="-7"/>
        </w:rPr>
        <w:t xml:space="preserve"> </w:t>
      </w:r>
      <w:r>
        <w:rPr>
          <w:rFonts w:cs="Times New Roman"/>
          <w:spacing w:val="-1"/>
        </w:rPr>
        <w:t>Column</w:t>
      </w:r>
      <w:r>
        <w:rPr>
          <w:rFonts w:cs="Times New Roman"/>
          <w:spacing w:val="-8"/>
        </w:rPr>
        <w:t xml:space="preserve"> </w:t>
      </w:r>
      <w:r>
        <w:rPr>
          <w:rFonts w:cs="Times New Roman"/>
        </w:rPr>
        <w:t>1</w:t>
      </w:r>
      <w:r>
        <w:rPr>
          <w:rFonts w:cs="Times New Roman"/>
          <w:spacing w:val="-7"/>
        </w:rPr>
        <w:t xml:space="preserve"> </w:t>
      </w:r>
      <w:r>
        <w:rPr>
          <w:rFonts w:cs="Times New Roman"/>
          <w:spacing w:val="-2"/>
        </w:rPr>
        <w:t>―Li</w:t>
      </w:r>
      <w:r>
        <w:rPr>
          <w:rFonts w:cs="Times New Roman"/>
          <w:spacing w:val="-1"/>
        </w:rPr>
        <w:t>st</w:t>
      </w:r>
      <w:r>
        <w:rPr>
          <w:rFonts w:cs="Times New Roman"/>
          <w:spacing w:val="-7"/>
        </w:rPr>
        <w:t xml:space="preserve"> </w:t>
      </w:r>
      <w:r>
        <w:rPr>
          <w:rFonts w:cs="Times New Roman"/>
          <w:spacing w:val="-1"/>
        </w:rPr>
        <w:t>of</w:t>
      </w:r>
      <w:r>
        <w:rPr>
          <w:rFonts w:cs="Times New Roman"/>
          <w:spacing w:val="-8"/>
        </w:rPr>
        <w:t xml:space="preserve"> </w:t>
      </w:r>
      <w:r>
        <w:rPr>
          <w:rFonts w:cs="Times New Roman"/>
          <w:spacing w:val="-1"/>
        </w:rPr>
        <w:t>things</w:t>
      </w:r>
      <w:r>
        <w:rPr>
          <w:rFonts w:cs="Times New Roman"/>
          <w:spacing w:val="77"/>
        </w:rPr>
        <w:t xml:space="preserve"> </w:t>
      </w:r>
      <w:r>
        <w:rPr>
          <w:rFonts w:cs="Times New Roman"/>
          <w:spacing w:val="-1"/>
        </w:rPr>
        <w:t>important</w:t>
      </w:r>
      <w:r>
        <w:rPr>
          <w:rFonts w:cs="Times New Roman"/>
          <w:spacing w:val="8"/>
        </w:rPr>
        <w:t xml:space="preserve"> </w:t>
      </w:r>
      <w:r>
        <w:rPr>
          <w:rFonts w:cs="Times New Roman"/>
          <w:spacing w:val="-1"/>
        </w:rPr>
        <w:t>to</w:t>
      </w:r>
      <w:r>
        <w:rPr>
          <w:rFonts w:cs="Times New Roman"/>
          <w:spacing w:val="8"/>
        </w:rPr>
        <w:t xml:space="preserve"> </w:t>
      </w:r>
      <w:r>
        <w:rPr>
          <w:rFonts w:cs="Times New Roman"/>
          <w:spacing w:val="-1"/>
        </w:rPr>
        <w:t>the</w:t>
      </w:r>
      <w:r>
        <w:rPr>
          <w:rFonts w:cs="Times New Roman"/>
          <w:spacing w:val="8"/>
        </w:rPr>
        <w:t xml:space="preserve"> </w:t>
      </w:r>
      <w:r>
        <w:rPr>
          <w:rFonts w:cs="Times New Roman"/>
          <w:spacing w:val="-1"/>
        </w:rPr>
        <w:t>business‖</w:t>
      </w:r>
      <w:r>
        <w:rPr>
          <w:rFonts w:cs="Times New Roman"/>
          <w:spacing w:val="8"/>
        </w:rPr>
        <w:t xml:space="preserve"> </w:t>
      </w:r>
      <w:r>
        <w:rPr>
          <w:rFonts w:cs="Times New Roman"/>
          <w:spacing w:val="-1"/>
        </w:rPr>
        <w:t>cell.</w:t>
      </w:r>
    </w:p>
    <w:p w14:paraId="04DE9D52" w14:textId="77777777" w:rsidR="008D05C1" w:rsidRDefault="008D05C1">
      <w:pPr>
        <w:spacing w:before="10" w:line="220" w:lineRule="exact"/>
      </w:pPr>
    </w:p>
    <w:p w14:paraId="6B461088" w14:textId="77777777" w:rsidR="008D05C1" w:rsidRDefault="00D13026">
      <w:pPr>
        <w:pStyle w:val="BodyText"/>
        <w:ind w:right="1260"/>
      </w:pPr>
      <w:r>
        <w:t xml:space="preserve">Each </w:t>
      </w:r>
      <w:r>
        <w:rPr>
          <w:spacing w:val="-1"/>
        </w:rPr>
        <w:t>item</w:t>
      </w:r>
      <w:r>
        <w:rPr>
          <w:spacing w:val="-3"/>
        </w:rPr>
        <w:t xml:space="preserve"> </w:t>
      </w:r>
      <w:r>
        <w:t xml:space="preserve">in the </w:t>
      </w:r>
      <w:r>
        <w:rPr>
          <w:spacing w:val="-1"/>
        </w:rPr>
        <w:t>list</w:t>
      </w:r>
      <w:r>
        <w:t xml:space="preserve"> </w:t>
      </w:r>
      <w:r>
        <w:rPr>
          <w:spacing w:val="-1"/>
        </w:rPr>
        <w:t>could</w:t>
      </w:r>
      <w:r>
        <w:t xml:space="preserve"> have</w:t>
      </w:r>
      <w:r>
        <w:rPr>
          <w:spacing w:val="-1"/>
        </w:rPr>
        <w:t xml:space="preserve"> been</w:t>
      </w:r>
      <w:r>
        <w:t xml:space="preserve"> be </w:t>
      </w:r>
      <w:r>
        <w:rPr>
          <w:spacing w:val="-1"/>
        </w:rPr>
        <w:t>added</w:t>
      </w:r>
      <w:r>
        <w:t xml:space="preserve"> as</w:t>
      </w:r>
      <w:r>
        <w:rPr>
          <w:spacing w:val="-2"/>
        </w:rPr>
        <w:t xml:space="preserve"> </w:t>
      </w:r>
      <w:r>
        <w:t xml:space="preserve">a </w:t>
      </w:r>
      <w:r>
        <w:rPr>
          <w:spacing w:val="-1"/>
        </w:rPr>
        <w:t>separate sub-statement,</w:t>
      </w:r>
      <w:r>
        <w:t xml:space="preserve"> and </w:t>
      </w:r>
      <w:r>
        <w:rPr>
          <w:spacing w:val="-1"/>
        </w:rPr>
        <w:t>the</w:t>
      </w:r>
      <w:r>
        <w:t xml:space="preserve"> </w:t>
      </w:r>
      <w:r>
        <w:rPr>
          <w:spacing w:val="-1"/>
        </w:rPr>
        <w:t>repository</w:t>
      </w:r>
      <w:r>
        <w:rPr>
          <w:spacing w:val="77"/>
        </w:rPr>
        <w:t xml:space="preserve"> </w:t>
      </w:r>
      <w:r>
        <w:rPr>
          <w:spacing w:val="-1"/>
        </w:rPr>
        <w:t xml:space="preserve">fields </w:t>
      </w:r>
      <w:r>
        <w:t xml:space="preserve">of the </w:t>
      </w:r>
      <w:r>
        <w:rPr>
          <w:spacing w:val="-1"/>
        </w:rPr>
        <w:t>individual</w:t>
      </w:r>
      <w:r>
        <w:t xml:space="preserve"> </w:t>
      </w:r>
      <w:r>
        <w:rPr>
          <w:spacing w:val="-1"/>
        </w:rPr>
        <w:t>statements populated</w:t>
      </w:r>
      <w:r>
        <w:t xml:space="preserve"> </w:t>
      </w:r>
      <w:r>
        <w:rPr>
          <w:spacing w:val="-1"/>
        </w:rPr>
        <w:t>with</w:t>
      </w:r>
      <w:r>
        <w:t xml:space="preserve"> the</w:t>
      </w:r>
      <w:r>
        <w:rPr>
          <w:spacing w:val="-2"/>
        </w:rPr>
        <w:t xml:space="preserve"> </w:t>
      </w:r>
      <w:r>
        <w:rPr>
          <w:spacing w:val="-1"/>
        </w:rPr>
        <w:t>discrete</w:t>
      </w:r>
      <w:r>
        <w:rPr>
          <w:spacing w:val="1"/>
        </w:rPr>
        <w:t xml:space="preserve"> </w:t>
      </w:r>
      <w:r>
        <w:rPr>
          <w:spacing w:val="-1"/>
        </w:rPr>
        <w:t>explanation</w:t>
      </w:r>
      <w:r>
        <w:t xml:space="preserve"> of </w:t>
      </w:r>
      <w:r>
        <w:rPr>
          <w:spacing w:val="-1"/>
        </w:rPr>
        <w:t>the</w:t>
      </w:r>
      <w:r>
        <w:t xml:space="preserve"> </w:t>
      </w:r>
      <w:r>
        <w:rPr>
          <w:spacing w:val="-1"/>
        </w:rPr>
        <w:t>items.</w:t>
      </w:r>
    </w:p>
    <w:p w14:paraId="79F515A6" w14:textId="3E3C193C" w:rsidR="008D05C1" w:rsidRDefault="00D13026">
      <w:pPr>
        <w:pStyle w:val="BodyText"/>
        <w:ind w:right="1260"/>
      </w:pPr>
      <w:r>
        <w:rPr>
          <w:spacing w:val="-1"/>
        </w:rPr>
        <w:t>Hyperlinks</w:t>
      </w:r>
      <w:r>
        <w:rPr>
          <w:spacing w:val="-2"/>
        </w:rPr>
        <w:t xml:space="preserve"> </w:t>
      </w:r>
      <w:r>
        <w:t xml:space="preserve">to </w:t>
      </w:r>
      <w:r>
        <w:rPr>
          <w:spacing w:val="-1"/>
        </w:rPr>
        <w:t>external</w:t>
      </w:r>
      <w:r>
        <w:t xml:space="preserve"> </w:t>
      </w:r>
      <w:r>
        <w:rPr>
          <w:spacing w:val="-1"/>
        </w:rPr>
        <w:t>documents,</w:t>
      </w:r>
      <w:r>
        <w:t xml:space="preserve"> which</w:t>
      </w:r>
      <w:r>
        <w:rPr>
          <w:spacing w:val="-1"/>
        </w:rPr>
        <w:t xml:space="preserve"> further describe </w:t>
      </w:r>
      <w:r>
        <w:t>this</w:t>
      </w:r>
      <w:r>
        <w:rPr>
          <w:spacing w:val="-1"/>
        </w:rPr>
        <w:t xml:space="preserve"> </w:t>
      </w:r>
      <w:r w:rsidR="001A6954">
        <w:t>high-level</w:t>
      </w:r>
      <w:r>
        <w:rPr>
          <w:spacing w:val="-2"/>
        </w:rPr>
        <w:t xml:space="preserve"> </w:t>
      </w:r>
      <w:r>
        <w:rPr>
          <w:spacing w:val="-1"/>
        </w:rPr>
        <w:t>aggregation</w:t>
      </w:r>
      <w:r>
        <w:t xml:space="preserve"> of </w:t>
      </w:r>
      <w:r>
        <w:rPr>
          <w:spacing w:val="-1"/>
        </w:rPr>
        <w:t>the</w:t>
      </w:r>
      <w:r>
        <w:rPr>
          <w:spacing w:val="87"/>
        </w:rPr>
        <w:t xml:space="preserve"> </w:t>
      </w:r>
      <w:r>
        <w:rPr>
          <w:spacing w:val="-1"/>
        </w:rPr>
        <w:t>business,</w:t>
      </w:r>
      <w:r>
        <w:t xml:space="preserve"> </w:t>
      </w:r>
      <w:r>
        <w:rPr>
          <w:spacing w:val="-1"/>
        </w:rPr>
        <w:t>can</w:t>
      </w:r>
      <w:r>
        <w:t xml:space="preserve"> </w:t>
      </w:r>
      <w:r>
        <w:rPr>
          <w:spacing w:val="-1"/>
        </w:rPr>
        <w:t>be</w:t>
      </w:r>
      <w:r>
        <w:t xml:space="preserve"> </w:t>
      </w:r>
      <w:r>
        <w:rPr>
          <w:spacing w:val="-1"/>
        </w:rPr>
        <w:t>created</w:t>
      </w:r>
      <w:r>
        <w:t xml:space="preserve"> </w:t>
      </w:r>
      <w:r>
        <w:rPr>
          <w:spacing w:val="-1"/>
        </w:rPr>
        <w:t>if</w:t>
      </w:r>
      <w:r>
        <w:t xml:space="preserve"> </w:t>
      </w:r>
      <w:r>
        <w:rPr>
          <w:spacing w:val="-1"/>
        </w:rPr>
        <w:t>necessary.</w:t>
      </w:r>
    </w:p>
    <w:p w14:paraId="4A4C73B8" w14:textId="77777777" w:rsidR="008D05C1" w:rsidRDefault="008D05C1">
      <w:pPr>
        <w:spacing w:line="200" w:lineRule="exact"/>
        <w:rPr>
          <w:sz w:val="20"/>
          <w:szCs w:val="20"/>
        </w:rPr>
      </w:pPr>
    </w:p>
    <w:p w14:paraId="720041C4" w14:textId="77777777" w:rsidR="008D05C1" w:rsidRDefault="008D05C1">
      <w:pPr>
        <w:spacing w:line="200" w:lineRule="exact"/>
        <w:rPr>
          <w:sz w:val="20"/>
          <w:szCs w:val="20"/>
        </w:rPr>
      </w:pPr>
    </w:p>
    <w:p w14:paraId="0EE7F9F0" w14:textId="77777777" w:rsidR="008D05C1" w:rsidRDefault="008D05C1">
      <w:pPr>
        <w:spacing w:before="9" w:line="200" w:lineRule="exact"/>
        <w:rPr>
          <w:sz w:val="20"/>
          <w:szCs w:val="20"/>
        </w:rPr>
      </w:pPr>
    </w:p>
    <w:p w14:paraId="746C17DE" w14:textId="13714E5A" w:rsidR="008D05C1" w:rsidRDefault="00C14824">
      <w:pPr>
        <w:numPr>
          <w:ilvl w:val="0"/>
          <w:numId w:val="26"/>
        </w:numPr>
        <w:tabs>
          <w:tab w:val="left" w:pos="276"/>
        </w:tabs>
        <w:spacing w:before="83"/>
        <w:ind w:left="275" w:hanging="115"/>
        <w:jc w:val="left"/>
        <w:rPr>
          <w:rFonts w:ascii="Times New Roman" w:eastAsia="Times New Roman" w:hAnsi="Times New Roman" w:cs="Times New Roman"/>
          <w:sz w:val="16"/>
          <w:szCs w:val="16"/>
        </w:rPr>
      </w:pPr>
      <w:r>
        <w:rPr>
          <w:noProof/>
        </w:rPr>
        <w:pict w14:anchorId="79B798E4">
          <v:group id="Group 1202" o:spid="_x0000_s3244" style="position:absolute;left:0;text-align:left;margin-left:90pt;margin-top:.85pt;width:144.05pt;height:.1pt;z-index:-14449;mso-position-horizontal-relative:page" coordorigin="1800,17"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">
            <v:shape id="Freeform 1203" o:spid="_x0000_s3245" style="position:absolute;left:1800;top:1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" path="m,l2880,e" filled="f" strokeweight=".58pt">
              <v:path arrowok="t" o:connecttype="custom" o:connectlocs="0,0;2880,0" o:connectangles="0,0"/>
            </v:shape>
            <w10:wrap anchorx="page"/>
          </v:group>
        </w:pict>
      </w:r>
      <w:r w:rsidR="00D13026">
        <w:rPr>
          <w:rFonts w:ascii="Times New Roman"/>
          <w:sz w:val="16"/>
        </w:rPr>
        <w:t>The</w:t>
      </w:r>
      <w:r w:rsidR="00D13026">
        <w:rPr>
          <w:rFonts w:ascii="Times New Roman"/>
          <w:spacing w:val="-4"/>
          <w:sz w:val="16"/>
        </w:rPr>
        <w:t xml:space="preserve"> </w:t>
      </w:r>
      <w:r w:rsidR="00D13026">
        <w:rPr>
          <w:rFonts w:ascii="Times New Roman"/>
          <w:sz w:val="16"/>
        </w:rPr>
        <w:t>cell</w:t>
      </w:r>
      <w:r w:rsidR="00D13026">
        <w:rPr>
          <w:rFonts w:ascii="Times New Roman"/>
          <w:spacing w:val="-5"/>
          <w:sz w:val="16"/>
        </w:rPr>
        <w:t xml:space="preserve"> </w:t>
      </w:r>
      <w:r w:rsidR="00D13026">
        <w:rPr>
          <w:rFonts w:ascii="Times New Roman"/>
          <w:sz w:val="16"/>
        </w:rPr>
        <w:t>definitions</w:t>
      </w:r>
      <w:r w:rsidR="00D13026">
        <w:rPr>
          <w:rFonts w:ascii="Times New Roman"/>
          <w:spacing w:val="-5"/>
          <w:sz w:val="16"/>
        </w:rPr>
        <w:t xml:space="preserve"> </w:t>
      </w:r>
      <w:r w:rsidR="00D13026">
        <w:rPr>
          <w:rFonts w:ascii="Times New Roman"/>
          <w:sz w:val="16"/>
        </w:rPr>
        <w:t>are</w:t>
      </w:r>
      <w:r w:rsidR="00D13026">
        <w:rPr>
          <w:rFonts w:ascii="Times New Roman"/>
          <w:spacing w:val="-5"/>
          <w:sz w:val="16"/>
        </w:rPr>
        <w:t xml:space="preserve"> </w:t>
      </w:r>
      <w:r w:rsidR="00D13026">
        <w:rPr>
          <w:rFonts w:ascii="Times New Roman"/>
          <w:sz w:val="16"/>
        </w:rPr>
        <w:t>based</w:t>
      </w:r>
      <w:r w:rsidR="00D13026">
        <w:rPr>
          <w:rFonts w:ascii="Times New Roman"/>
          <w:spacing w:val="-4"/>
          <w:sz w:val="16"/>
        </w:rPr>
        <w:t xml:space="preserve"> </w:t>
      </w:r>
      <w:r w:rsidR="00D13026">
        <w:rPr>
          <w:rFonts w:ascii="Times New Roman"/>
          <w:sz w:val="16"/>
        </w:rPr>
        <w:t>on</w:t>
      </w:r>
      <w:r w:rsidR="00D13026">
        <w:rPr>
          <w:rFonts w:ascii="Times New Roman"/>
          <w:spacing w:val="-4"/>
          <w:sz w:val="16"/>
        </w:rPr>
        <w:t xml:space="preserve"> </w:t>
      </w:r>
      <w:r w:rsidR="00D13026">
        <w:rPr>
          <w:rFonts w:ascii="Times New Roman"/>
          <w:sz w:val="16"/>
        </w:rPr>
        <w:t>the</w:t>
      </w:r>
      <w:r w:rsidR="00D13026">
        <w:rPr>
          <w:rFonts w:ascii="Times New Roman"/>
          <w:spacing w:val="-5"/>
          <w:sz w:val="16"/>
        </w:rPr>
        <w:t xml:space="preserve"> </w:t>
      </w:r>
      <w:r w:rsidR="00D13026">
        <w:rPr>
          <w:rFonts w:ascii="Times New Roman"/>
          <w:sz w:val="16"/>
        </w:rPr>
        <w:t>cell</w:t>
      </w:r>
      <w:r w:rsidR="00D13026">
        <w:rPr>
          <w:rFonts w:ascii="Times New Roman"/>
          <w:spacing w:val="-5"/>
          <w:sz w:val="16"/>
        </w:rPr>
        <w:t xml:space="preserve"> </w:t>
      </w:r>
      <w:r w:rsidR="00D13026">
        <w:rPr>
          <w:rFonts w:ascii="Times New Roman"/>
          <w:sz w:val="16"/>
        </w:rPr>
        <w:t>explanations</w:t>
      </w:r>
      <w:r w:rsidR="00D13026">
        <w:rPr>
          <w:rFonts w:ascii="Times New Roman"/>
          <w:spacing w:val="-5"/>
          <w:sz w:val="16"/>
        </w:rPr>
        <w:t xml:space="preserve"> </w:t>
      </w:r>
      <w:r w:rsidR="00D13026">
        <w:rPr>
          <w:rFonts w:ascii="Times New Roman"/>
          <w:sz w:val="16"/>
        </w:rPr>
        <w:t>as</w:t>
      </w:r>
      <w:r w:rsidR="00D13026">
        <w:rPr>
          <w:rFonts w:ascii="Times New Roman"/>
          <w:spacing w:val="-5"/>
          <w:sz w:val="16"/>
        </w:rPr>
        <w:t xml:space="preserve"> </w:t>
      </w:r>
      <w:r w:rsidR="00D13026">
        <w:rPr>
          <w:rFonts w:ascii="Times New Roman"/>
          <w:sz w:val="16"/>
        </w:rPr>
        <w:t>described</w:t>
      </w:r>
      <w:r w:rsidR="00D13026">
        <w:rPr>
          <w:rFonts w:ascii="Times New Roman"/>
          <w:spacing w:val="-4"/>
          <w:sz w:val="16"/>
        </w:rPr>
        <w:t xml:space="preserve"> </w:t>
      </w:r>
      <w:r w:rsidR="00D13026">
        <w:rPr>
          <w:rFonts w:ascii="Times New Roman"/>
          <w:sz w:val="16"/>
        </w:rPr>
        <w:t>in</w:t>
      </w:r>
      <w:r w:rsidR="00D13026">
        <w:rPr>
          <w:rFonts w:ascii="Times New Roman"/>
          <w:spacing w:val="-5"/>
          <w:sz w:val="16"/>
        </w:rPr>
        <w:t xml:space="preserve"> </w:t>
      </w:r>
      <w:r w:rsidR="00D13026">
        <w:rPr>
          <w:rFonts w:ascii="Times New Roman"/>
          <w:sz w:val="16"/>
        </w:rPr>
        <w:t>the</w:t>
      </w:r>
      <w:r w:rsidR="00D13026">
        <w:rPr>
          <w:rFonts w:ascii="Times New Roman"/>
          <w:spacing w:val="-4"/>
          <w:sz w:val="16"/>
        </w:rPr>
        <w:t xml:space="preserve"> </w:t>
      </w:r>
      <w:r w:rsidR="00D13026">
        <w:rPr>
          <w:rFonts w:ascii="Times New Roman"/>
          <w:spacing w:val="-1"/>
          <w:sz w:val="16"/>
        </w:rPr>
        <w:t>following</w:t>
      </w:r>
      <w:r w:rsidR="00D13026">
        <w:rPr>
          <w:rFonts w:ascii="Times New Roman"/>
          <w:spacing w:val="-4"/>
          <w:sz w:val="16"/>
        </w:rPr>
        <w:t xml:space="preserve"> </w:t>
      </w:r>
      <w:r w:rsidR="00D13026">
        <w:rPr>
          <w:rFonts w:ascii="Times New Roman"/>
          <w:spacing w:val="-1"/>
          <w:sz w:val="16"/>
        </w:rPr>
        <w:t>documents:</w:t>
      </w:r>
    </w:p>
    <w:p w14:paraId="71DC9BE0" w14:textId="77777777" w:rsidR="008D05C1" w:rsidRDefault="00D13026">
      <w:pPr>
        <w:spacing w:before="7"/>
        <w:ind w:left="160" w:right="12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"The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Enterprise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Cell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Definitions"</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ZIFA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03.doc</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6"/>
          <w:sz w:val="16"/>
          <w:szCs w:val="16"/>
        </w:rPr>
        <w:t></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Institute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71"/>
          <w:w w:val="99"/>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Advancement</w:t>
      </w:r>
      <w:r>
        <w:rPr>
          <w:rFonts w:ascii="Times New Roman" w:eastAsia="Times New Roman" w:hAnsi="Times New Roman" w:cs="Times New Roman"/>
          <w:spacing w:val="-13"/>
          <w:sz w:val="16"/>
          <w:szCs w:val="16"/>
        </w:rPr>
        <w:t xml:space="preserve"> </w:t>
      </w:r>
      <w:hyperlink r:id="rId46">
        <w:r>
          <w:rPr>
            <w:rFonts w:ascii="Times New Roman" w:eastAsia="Times New Roman" w:hAnsi="Times New Roman" w:cs="Times New Roman"/>
            <w:sz w:val="16"/>
            <w:szCs w:val="16"/>
          </w:rPr>
          <w:t>www.zifa.com</w:t>
        </w:r>
      </w:hyperlink>
    </w:p>
    <w:p w14:paraId="3754E6DF" w14:textId="77777777" w:rsidR="008D05C1" w:rsidRDefault="00D13026">
      <w:pPr>
        <w:spacing w:line="184" w:lineRule="exact"/>
        <w:ind w:left="160"/>
        <w:rPr>
          <w:rFonts w:ascii="Times New Roman" w:eastAsia="Times New Roman" w:hAnsi="Times New Roman" w:cs="Times New Roman"/>
          <w:sz w:val="16"/>
          <w:szCs w:val="16"/>
        </w:rPr>
      </w:pPr>
      <w:r>
        <w:rPr>
          <w:rFonts w:ascii="Times New Roman"/>
          <w:sz w:val="16"/>
        </w:rPr>
        <w:t>and</w:t>
      </w:r>
    </w:p>
    <w:p w14:paraId="4F29D4A6" w14:textId="77777777" w:rsidR="008D05C1" w:rsidRDefault="00D13026">
      <w:pPr>
        <w:ind w:left="160" w:right="1260"/>
        <w:rPr>
          <w:rFonts w:ascii="Times New Roman" w:eastAsia="Times New Roman" w:hAnsi="Times New Roman" w:cs="Times New Roman"/>
          <w:sz w:val="16"/>
          <w:szCs w:val="16"/>
        </w:rPr>
      </w:pPr>
      <w:r>
        <w:rPr>
          <w:rFonts w:ascii="Times New Roman" w:eastAsia="Times New Roman" w:hAnsi="Times New Roman" w:cs="Times New Roman"/>
          <w:sz w:val="16"/>
          <w:szCs w:val="16"/>
        </w:rPr>
        <w:t>"A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different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Kind</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Life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Cycle: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by</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David</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Hay,</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Essential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Strategies</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 xml:space="preserve">Copyright </w:t>
      </w:r>
      <w:r>
        <w:rPr>
          <w:rFonts w:ascii="Symbol" w:eastAsia="Symbol" w:hAnsi="Symbol" w:cs="Symbol"/>
          <w:sz w:val="16"/>
          <w:szCs w:val="16"/>
        </w:rPr>
        <w:t></w:t>
      </w:r>
      <w:r>
        <w:rPr>
          <w:rFonts w:ascii="Symbol" w:eastAsia="Symbol" w:hAnsi="Symbol" w:cs="Symbol"/>
          <w:spacing w:val="-5"/>
          <w:sz w:val="16"/>
          <w:szCs w:val="16"/>
        </w:rPr>
        <w:t></w:t>
      </w:r>
      <w:r>
        <w:rPr>
          <w:rFonts w:ascii="Times New Roman" w:eastAsia="Times New Roman" w:hAnsi="Times New Roman" w:cs="Times New Roman"/>
          <w:sz w:val="16"/>
          <w:szCs w:val="16"/>
        </w:rPr>
        <w:t>2000,</w:t>
      </w:r>
      <w:r>
        <w:rPr>
          <w:rFonts w:ascii="Times New Roman" w:eastAsia="Times New Roman" w:hAnsi="Times New Roman" w:cs="Times New Roman"/>
          <w:spacing w:val="85"/>
          <w:w w:val="99"/>
          <w:sz w:val="16"/>
          <w:szCs w:val="16"/>
        </w:rPr>
        <w:t xml:space="preserve"> </w:t>
      </w:r>
      <w:r>
        <w:rPr>
          <w:rFonts w:ascii="Times New Roman" w:eastAsia="Times New Roman" w:hAnsi="Times New Roman" w:cs="Times New Roman"/>
          <w:sz w:val="16"/>
          <w:szCs w:val="16"/>
        </w:rPr>
        <w:t>Essential</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sz w:val="16"/>
          <w:szCs w:val="16"/>
        </w:rPr>
        <w:t>Strategies,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Inc</w:t>
      </w:r>
      <w:r>
        <w:rPr>
          <w:rFonts w:ascii="Times New Roman" w:eastAsia="Times New Roman" w:hAnsi="Times New Roman" w:cs="Times New Roman"/>
          <w:spacing w:val="-12"/>
          <w:sz w:val="16"/>
          <w:szCs w:val="16"/>
        </w:rPr>
        <w:t xml:space="preserve"> </w:t>
      </w:r>
      <w:hyperlink r:id="rId47">
        <w:r>
          <w:rPr>
            <w:rFonts w:ascii="Times New Roman" w:eastAsia="Times New Roman" w:hAnsi="Times New Roman" w:cs="Times New Roman"/>
            <w:sz w:val="16"/>
            <w:szCs w:val="16"/>
          </w:rPr>
          <w:t>www.essentialstrategies.com</w:t>
        </w:r>
      </w:hyperlink>
    </w:p>
    <w:p w14:paraId="12CFC3C4" w14:textId="77777777" w:rsidR="008D05C1" w:rsidRDefault="00D13026">
      <w:pPr>
        <w:numPr>
          <w:ilvl w:val="0"/>
          <w:numId w:val="26"/>
        </w:numPr>
        <w:tabs>
          <w:tab w:val="left" w:pos="276"/>
        </w:tabs>
        <w:spacing w:line="223" w:lineRule="exact"/>
        <w:ind w:left="275" w:hanging="115"/>
        <w:jc w:val="left"/>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"The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Enterprise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Cell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Definitions"</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ZIFA</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03.doc</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6"/>
          <w:sz w:val="16"/>
          <w:szCs w:val="16"/>
        </w:rPr>
        <w:t></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Institute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for</w:t>
      </w:r>
    </w:p>
    <w:p w14:paraId="4795F96A" w14:textId="77777777" w:rsidR="008D05C1" w:rsidRDefault="00D13026">
      <w:pPr>
        <w:spacing w:before="7"/>
        <w:ind w:left="160"/>
        <w:rPr>
          <w:rFonts w:ascii="Times New Roman" w:eastAsia="Times New Roman" w:hAnsi="Times New Roman" w:cs="Times New Roman"/>
          <w:sz w:val="16"/>
          <w:szCs w:val="16"/>
        </w:rPr>
      </w:pPr>
      <w:r>
        <w:rPr>
          <w:rFonts w:ascii="Times New Roman"/>
          <w:spacing w:val="-1"/>
          <w:sz w:val="16"/>
        </w:rPr>
        <w:t>Framework</w:t>
      </w:r>
      <w:r>
        <w:rPr>
          <w:rFonts w:ascii="Times New Roman"/>
          <w:spacing w:val="-14"/>
          <w:sz w:val="16"/>
        </w:rPr>
        <w:t xml:space="preserve"> </w:t>
      </w:r>
      <w:r>
        <w:rPr>
          <w:rFonts w:ascii="Times New Roman"/>
          <w:spacing w:val="-1"/>
          <w:sz w:val="16"/>
        </w:rPr>
        <w:t>Advancement</w:t>
      </w:r>
      <w:r>
        <w:rPr>
          <w:rFonts w:ascii="Times New Roman"/>
          <w:spacing w:val="-13"/>
          <w:sz w:val="16"/>
        </w:rPr>
        <w:t xml:space="preserve"> </w:t>
      </w:r>
      <w:hyperlink r:id="rId48">
        <w:r>
          <w:rPr>
            <w:rFonts w:ascii="Times New Roman"/>
            <w:sz w:val="16"/>
          </w:rPr>
          <w:t>www.zifa.com</w:t>
        </w:r>
      </w:hyperlink>
    </w:p>
    <w:p w14:paraId="5F8E2EB9" w14:textId="77777777" w:rsidR="008D05C1" w:rsidRDefault="008D05C1">
      <w:pPr>
        <w:rPr>
          <w:rFonts w:ascii="Times New Roman" w:eastAsia="Times New Roman" w:hAnsi="Times New Roman" w:cs="Times New Roman"/>
          <w:sz w:val="16"/>
          <w:szCs w:val="16"/>
        </w:rPr>
        <w:sectPr w:rsidR="008D05C1">
          <w:pgSz w:w="12240" w:h="15840"/>
          <w:pgMar w:top="920" w:right="1720" w:bottom="3860" w:left="1640" w:header="735" w:footer="3680" w:gutter="0"/>
          <w:cols w:space="720"/>
        </w:sectPr>
      </w:pPr>
    </w:p>
    <w:p w14:paraId="6CA35987" w14:textId="77777777" w:rsidR="008D05C1" w:rsidRDefault="008D05C1">
      <w:pPr>
        <w:spacing w:line="200" w:lineRule="exact"/>
        <w:rPr>
          <w:sz w:val="20"/>
          <w:szCs w:val="20"/>
        </w:rPr>
      </w:pPr>
    </w:p>
    <w:p w14:paraId="51AE8694" w14:textId="77777777" w:rsidR="008D05C1" w:rsidRDefault="008D05C1">
      <w:pPr>
        <w:spacing w:line="200" w:lineRule="exact"/>
        <w:rPr>
          <w:sz w:val="20"/>
          <w:szCs w:val="20"/>
        </w:rPr>
      </w:pPr>
    </w:p>
    <w:p w14:paraId="2F6DC365" w14:textId="77777777" w:rsidR="008D05C1" w:rsidRDefault="008D05C1">
      <w:pPr>
        <w:spacing w:before="1" w:line="260" w:lineRule="exact"/>
        <w:rPr>
          <w:sz w:val="26"/>
          <w:szCs w:val="26"/>
        </w:rPr>
      </w:pPr>
    </w:p>
    <w:p w14:paraId="20EDB530" w14:textId="77777777" w:rsidR="008D05C1" w:rsidRDefault="00D13026">
      <w:pPr>
        <w:pStyle w:val="Heading7"/>
        <w:spacing w:before="74" w:line="228" w:lineRule="exact"/>
        <w:rPr>
          <w:b w:val="0"/>
          <w:bCs w:val="0"/>
          <w:i w:val="0"/>
        </w:rPr>
      </w:pPr>
      <w:r>
        <w:rPr>
          <w:spacing w:val="-1"/>
        </w:rPr>
        <w:t>Alternative</w:t>
      </w:r>
      <w:r>
        <w:t xml:space="preserve"> </w:t>
      </w:r>
      <w:r>
        <w:rPr>
          <w:spacing w:val="-1"/>
        </w:rPr>
        <w:t>project implementations</w:t>
      </w:r>
    </w:p>
    <w:p w14:paraId="5A4CAE74" w14:textId="77777777" w:rsidR="008D05C1" w:rsidRDefault="00D13026">
      <w:pPr>
        <w:pStyle w:val="BodyText"/>
        <w:numPr>
          <w:ilvl w:val="1"/>
          <w:numId w:val="26"/>
        </w:numPr>
        <w:tabs>
          <w:tab w:val="left" w:pos="1881"/>
        </w:tabs>
        <w:ind w:right="175"/>
      </w:pPr>
      <w:r>
        <w:rPr>
          <w:rFonts w:cs="Times New Roman"/>
        </w:rPr>
        <w:t>A</w:t>
      </w:r>
      <w:r>
        <w:rPr>
          <w:rFonts w:cs="Times New Roman"/>
          <w:spacing w:val="-6"/>
        </w:rPr>
        <w:t xml:space="preserve"> </w:t>
      </w:r>
      <w:r>
        <w:rPr>
          <w:rFonts w:cs="Times New Roman"/>
        </w:rPr>
        <w:t>User</w:t>
      </w:r>
      <w:r>
        <w:rPr>
          <w:rFonts w:cs="Times New Roman"/>
          <w:spacing w:val="-7"/>
        </w:rPr>
        <w:t xml:space="preserve"> </w:t>
      </w:r>
      <w:r>
        <w:rPr>
          <w:rFonts w:cs="Times New Roman"/>
          <w:spacing w:val="-1"/>
        </w:rPr>
        <w:t>Defined</w:t>
      </w:r>
      <w:r>
        <w:rPr>
          <w:rFonts w:cs="Times New Roman"/>
          <w:spacing w:val="-6"/>
        </w:rPr>
        <w:t xml:space="preserve"> </w:t>
      </w:r>
      <w:r>
        <w:rPr>
          <w:rFonts w:cs="Times New Roman"/>
        </w:rPr>
        <w:t>Object</w:t>
      </w:r>
      <w:r>
        <w:rPr>
          <w:rFonts w:cs="Times New Roman"/>
          <w:spacing w:val="-7"/>
        </w:rPr>
        <w:t xml:space="preserve"> </w:t>
      </w:r>
      <w:r>
        <w:rPr>
          <w:rFonts w:cs="Times New Roman"/>
        </w:rPr>
        <w:t>of</w:t>
      </w:r>
      <w:r>
        <w:rPr>
          <w:rFonts w:cs="Times New Roman"/>
          <w:spacing w:val="-6"/>
        </w:rPr>
        <w:t xml:space="preserve"> </w:t>
      </w:r>
      <w:r>
        <w:rPr>
          <w:rFonts w:cs="Times New Roman"/>
          <w:spacing w:val="-1"/>
        </w:rPr>
        <w:t>type</w:t>
      </w:r>
      <w:r>
        <w:rPr>
          <w:rFonts w:cs="Times New Roman"/>
          <w:spacing w:val="-7"/>
        </w:rPr>
        <w:t xml:space="preserve"> </w:t>
      </w:r>
      <w:r>
        <w:rPr>
          <w:rFonts w:cs="Times New Roman"/>
          <w:spacing w:val="-2"/>
        </w:rPr>
        <w:t>―Busine</w:t>
      </w:r>
      <w:r>
        <w:rPr>
          <w:rFonts w:cs="Times New Roman"/>
          <w:spacing w:val="-1"/>
        </w:rPr>
        <w:t>ss</w:t>
      </w:r>
      <w:r>
        <w:rPr>
          <w:rFonts w:cs="Times New Roman"/>
          <w:spacing w:val="-6"/>
        </w:rPr>
        <w:t xml:space="preserve"> </w:t>
      </w:r>
      <w:r>
        <w:rPr>
          <w:rFonts w:cs="Times New Roman"/>
          <w:spacing w:val="-1"/>
        </w:rPr>
        <w:t>Object‖</w:t>
      </w:r>
      <w:r>
        <w:rPr>
          <w:rFonts w:cs="Times New Roman"/>
          <w:spacing w:val="-7"/>
        </w:rPr>
        <w:t xml:space="preserve"> </w:t>
      </w:r>
      <w:r>
        <w:rPr>
          <w:rFonts w:cs="Times New Roman"/>
        </w:rPr>
        <w:t>can</w:t>
      </w:r>
      <w:r>
        <w:rPr>
          <w:rFonts w:cs="Times New Roman"/>
          <w:spacing w:val="-6"/>
        </w:rPr>
        <w:t xml:space="preserve"> </w:t>
      </w:r>
      <w:r>
        <w:rPr>
          <w:rFonts w:cs="Times New Roman"/>
        </w:rPr>
        <w:t>be</w:t>
      </w:r>
      <w:r>
        <w:rPr>
          <w:rFonts w:cs="Times New Roman"/>
          <w:spacing w:val="-8"/>
        </w:rPr>
        <w:t xml:space="preserve"> </w:t>
      </w:r>
      <w:r>
        <w:rPr>
          <w:rFonts w:cs="Times New Roman"/>
          <w:spacing w:val="-1"/>
        </w:rPr>
        <w:t>creat</w:t>
      </w:r>
      <w:r>
        <w:rPr>
          <w:spacing w:val="-1"/>
        </w:rPr>
        <w:t>ed</w:t>
      </w:r>
      <w:r>
        <w:rPr>
          <w:spacing w:val="-6"/>
        </w:rPr>
        <w:t xml:space="preserve"> </w:t>
      </w:r>
      <w:r>
        <w:rPr>
          <w:spacing w:val="-1"/>
        </w:rPr>
        <w:t>and</w:t>
      </w:r>
      <w:r>
        <w:rPr>
          <w:spacing w:val="-5"/>
        </w:rPr>
        <w:t xml:space="preserve"> </w:t>
      </w:r>
      <w:r>
        <w:rPr>
          <w:spacing w:val="-1"/>
        </w:rPr>
        <w:t>implemented</w:t>
      </w:r>
      <w:r>
        <w:rPr>
          <w:spacing w:val="-6"/>
        </w:rPr>
        <w:t xml:space="preserve"> </w:t>
      </w:r>
      <w:r>
        <w:t>as</w:t>
      </w:r>
      <w:r>
        <w:rPr>
          <w:spacing w:val="69"/>
        </w:rPr>
        <w:t xml:space="preserve"> </w:t>
      </w:r>
      <w:r>
        <w:t xml:space="preserve">an </w:t>
      </w:r>
      <w:r>
        <w:rPr>
          <w:spacing w:val="-1"/>
        </w:rPr>
        <w:t>item</w:t>
      </w:r>
      <w:r>
        <w:rPr>
          <w:spacing w:val="-3"/>
        </w:rPr>
        <w:t xml:space="preserve"> </w:t>
      </w:r>
      <w:r>
        <w:t xml:space="preserve">in the </w:t>
      </w:r>
      <w:r>
        <w:rPr>
          <w:spacing w:val="-1"/>
        </w:rPr>
        <w:t>list,</w:t>
      </w:r>
      <w:r>
        <w:t xml:space="preserve"> </w:t>
      </w:r>
      <w:r>
        <w:rPr>
          <w:spacing w:val="-1"/>
        </w:rPr>
        <w:t>with</w:t>
      </w:r>
      <w:r>
        <w:t xml:space="preserve"> </w:t>
      </w:r>
      <w:r>
        <w:rPr>
          <w:spacing w:val="-1"/>
        </w:rPr>
        <w:t>each</w:t>
      </w:r>
      <w:r>
        <w:t xml:space="preserve"> </w:t>
      </w:r>
      <w:r>
        <w:rPr>
          <w:spacing w:val="-1"/>
        </w:rPr>
        <w:t>item</w:t>
      </w:r>
      <w:r>
        <w:rPr>
          <w:spacing w:val="-2"/>
        </w:rPr>
        <w:t xml:space="preserve"> </w:t>
      </w:r>
      <w:r>
        <w:rPr>
          <w:spacing w:val="-1"/>
        </w:rPr>
        <w:t>maintaining</w:t>
      </w:r>
      <w:r>
        <w:t xml:space="preserve"> </w:t>
      </w:r>
      <w:r>
        <w:rPr>
          <w:spacing w:val="-1"/>
        </w:rPr>
        <w:t>separate repository</w:t>
      </w:r>
      <w:r>
        <w:t xml:space="preserve"> </w:t>
      </w:r>
      <w:r>
        <w:rPr>
          <w:spacing w:val="-1"/>
        </w:rPr>
        <w:t>entries</w:t>
      </w:r>
      <w:r>
        <w:t xml:space="preserve"> </w:t>
      </w:r>
      <w:r>
        <w:rPr>
          <w:spacing w:val="-1"/>
        </w:rPr>
        <w:t>that</w:t>
      </w:r>
      <w:r>
        <w:t xml:space="preserve"> can</w:t>
      </w:r>
      <w:r>
        <w:rPr>
          <w:spacing w:val="-1"/>
        </w:rPr>
        <w:t xml:space="preserve"> </w:t>
      </w:r>
      <w:r>
        <w:t>be</w:t>
      </w:r>
      <w:r>
        <w:rPr>
          <w:spacing w:val="83"/>
        </w:rPr>
        <w:t xml:space="preserve"> </w:t>
      </w:r>
      <w:r>
        <w:t>linked</w:t>
      </w:r>
      <w:r>
        <w:rPr>
          <w:spacing w:val="-1"/>
        </w:rPr>
        <w:t xml:space="preserve"> </w:t>
      </w:r>
      <w:r>
        <w:t xml:space="preserve">to </w:t>
      </w:r>
      <w:r>
        <w:rPr>
          <w:spacing w:val="-1"/>
        </w:rPr>
        <w:t>other cell</w:t>
      </w:r>
      <w:r>
        <w:t xml:space="preserve"> </w:t>
      </w:r>
      <w:r>
        <w:rPr>
          <w:spacing w:val="-1"/>
        </w:rPr>
        <w:t>artifacts.</w:t>
      </w:r>
    </w:p>
    <w:p w14:paraId="4ACD84F0" w14:textId="77777777" w:rsidR="008D05C1" w:rsidRDefault="00D13026">
      <w:pPr>
        <w:pStyle w:val="BodyText"/>
        <w:numPr>
          <w:ilvl w:val="1"/>
          <w:numId w:val="26"/>
        </w:numPr>
        <w:tabs>
          <w:tab w:val="left" w:pos="1881"/>
        </w:tabs>
        <w:ind w:right="201"/>
        <w:jc w:val="both"/>
      </w:pPr>
      <w:r>
        <w:t xml:space="preserve">The </w:t>
      </w:r>
      <w:r>
        <w:rPr>
          <w:spacing w:val="-1"/>
        </w:rPr>
        <w:t>list</w:t>
      </w:r>
      <w:r>
        <w:t xml:space="preserve"> </w:t>
      </w:r>
      <w:r>
        <w:rPr>
          <w:spacing w:val="-1"/>
        </w:rPr>
        <w:t>can</w:t>
      </w:r>
      <w:r>
        <w:t xml:space="preserve"> be</w:t>
      </w:r>
      <w:r>
        <w:rPr>
          <w:spacing w:val="-1"/>
        </w:rPr>
        <w:t xml:space="preserve"> maintained</w:t>
      </w:r>
      <w:r>
        <w:t xml:space="preserve"> in</w:t>
      </w:r>
      <w:r>
        <w:rPr>
          <w:spacing w:val="-2"/>
        </w:rPr>
        <w:t xml:space="preserve"> </w:t>
      </w:r>
      <w:r>
        <w:t xml:space="preserve">any </w:t>
      </w:r>
      <w:r>
        <w:rPr>
          <w:spacing w:val="-1"/>
        </w:rPr>
        <w:t>word</w:t>
      </w:r>
      <w:r>
        <w:t xml:space="preserve"> </w:t>
      </w:r>
      <w:r>
        <w:rPr>
          <w:spacing w:val="-1"/>
        </w:rPr>
        <w:t>processing</w:t>
      </w:r>
      <w:r>
        <w:t xml:space="preserve"> </w:t>
      </w:r>
      <w:r>
        <w:rPr>
          <w:spacing w:val="-1"/>
        </w:rPr>
        <w:t>application</w:t>
      </w:r>
      <w:r>
        <w:rPr>
          <w:spacing w:val="1"/>
        </w:rPr>
        <w:t xml:space="preserve"> </w:t>
      </w:r>
      <w:r>
        <w:rPr>
          <w:spacing w:val="-1"/>
        </w:rPr>
        <w:t>and</w:t>
      </w:r>
      <w:r>
        <w:t xml:space="preserve"> a</w:t>
      </w:r>
      <w:r>
        <w:rPr>
          <w:spacing w:val="-1"/>
        </w:rPr>
        <w:t xml:space="preserve"> hyperlink</w:t>
      </w:r>
      <w:r>
        <w:t xml:space="preserve"> </w:t>
      </w:r>
      <w:r>
        <w:rPr>
          <w:spacing w:val="-1"/>
        </w:rPr>
        <w:t>to</w:t>
      </w:r>
      <w:r>
        <w:t xml:space="preserve"> </w:t>
      </w:r>
      <w:r>
        <w:rPr>
          <w:spacing w:val="-1"/>
        </w:rPr>
        <w:t>the</w:t>
      </w:r>
      <w:r>
        <w:rPr>
          <w:spacing w:val="83"/>
        </w:rPr>
        <w:t xml:space="preserve"> </w:t>
      </w:r>
      <w:r>
        <w:t>file</w:t>
      </w:r>
      <w:r>
        <w:rPr>
          <w:spacing w:val="-1"/>
        </w:rPr>
        <w:t xml:space="preserve"> </w:t>
      </w:r>
      <w:r>
        <w:t>created</w:t>
      </w:r>
      <w:r>
        <w:rPr>
          <w:spacing w:val="-1"/>
        </w:rPr>
        <w:t xml:space="preserve"> </w:t>
      </w:r>
      <w:r>
        <w:t xml:space="preserve">in </w:t>
      </w:r>
      <w:r>
        <w:rPr>
          <w:spacing w:val="-1"/>
        </w:rPr>
        <w:t>any</w:t>
      </w:r>
      <w:r>
        <w:t xml:space="preserve"> one</w:t>
      </w:r>
      <w:r>
        <w:rPr>
          <w:spacing w:val="-1"/>
        </w:rPr>
        <w:t xml:space="preserve"> </w:t>
      </w:r>
      <w:r>
        <w:t>of the</w:t>
      </w:r>
      <w:r>
        <w:rPr>
          <w:spacing w:val="-3"/>
        </w:rPr>
        <w:t xml:space="preserve"> </w:t>
      </w:r>
      <w:r>
        <w:rPr>
          <w:spacing w:val="-1"/>
        </w:rPr>
        <w:t>cells</w:t>
      </w:r>
      <w:r>
        <w:t xml:space="preserve"> </w:t>
      </w:r>
      <w:r>
        <w:rPr>
          <w:spacing w:val="-1"/>
        </w:rPr>
        <w:t>descriptive-type</w:t>
      </w:r>
      <w:r>
        <w:t xml:space="preserve"> </w:t>
      </w:r>
      <w:r>
        <w:rPr>
          <w:spacing w:val="-1"/>
        </w:rPr>
        <w:t>fields</w:t>
      </w:r>
      <w:r>
        <w:t xml:space="preserve"> </w:t>
      </w:r>
      <w:r>
        <w:rPr>
          <w:spacing w:val="-1"/>
        </w:rPr>
        <w:t>(notes, detailed</w:t>
      </w:r>
      <w:r>
        <w:t xml:space="preserve"> </w:t>
      </w:r>
      <w:r>
        <w:rPr>
          <w:spacing w:val="-1"/>
        </w:rPr>
        <w:t>description,</w:t>
      </w:r>
      <w:r>
        <w:rPr>
          <w:spacing w:val="87"/>
        </w:rPr>
        <w:t xml:space="preserve"> </w:t>
      </w:r>
      <w:r>
        <w:rPr>
          <w:spacing w:val="-1"/>
        </w:rPr>
        <w:t>etc.)</w:t>
      </w:r>
      <w:r>
        <w:t xml:space="preserve"> in</w:t>
      </w:r>
      <w:r>
        <w:rPr>
          <w:spacing w:val="-2"/>
        </w:rPr>
        <w:t xml:space="preserve"> </w:t>
      </w:r>
      <w:r>
        <w:t>the</w:t>
      </w:r>
      <w:r>
        <w:rPr>
          <w:spacing w:val="-1"/>
        </w:rPr>
        <w:t xml:space="preserve"> repository.</w:t>
      </w:r>
    </w:p>
    <w:p w14:paraId="4971BB23" w14:textId="77777777" w:rsidR="008D05C1" w:rsidRDefault="008D05C1">
      <w:pPr>
        <w:spacing w:before="2" w:line="240" w:lineRule="exact"/>
        <w:rPr>
          <w:szCs w:val="24"/>
        </w:rPr>
      </w:pPr>
    </w:p>
    <w:p w14:paraId="2B25004A" w14:textId="03B5F622" w:rsidR="008D05C1" w:rsidRDefault="00D13026" w:rsidP="004E149C">
      <w:pPr>
        <w:pStyle w:val="Heading2"/>
      </w:pPr>
      <w:bookmarkStart w:id="82" w:name="_Toc32750076"/>
      <w:r>
        <w:rPr>
          <w:spacing w:val="-2"/>
        </w:rPr>
        <w:t>Row</w:t>
      </w:r>
      <w:r>
        <w:rPr>
          <w:spacing w:val="2"/>
        </w:rPr>
        <w:t xml:space="preserve"> </w:t>
      </w:r>
      <w:r>
        <w:t>2, Column</w:t>
      </w:r>
      <w:r>
        <w:rPr>
          <w:spacing w:val="-2"/>
        </w:rPr>
        <w:t xml:space="preserve"> </w:t>
      </w:r>
      <w:r>
        <w:t>1 - “Semantic Model”</w:t>
      </w:r>
      <w:bookmarkEnd w:id="82"/>
    </w:p>
    <w:p w14:paraId="4588D0CD" w14:textId="77777777" w:rsidR="008D05C1" w:rsidRDefault="00D13026">
      <w:pPr>
        <w:pStyle w:val="BodyText"/>
        <w:spacing w:before="59"/>
        <w:ind w:left="1160" w:right="5232"/>
      </w:pPr>
      <w:r>
        <w:rPr>
          <w:spacing w:val="-1"/>
        </w:rPr>
        <w:t>Enterprise Model (Conceptual)</w:t>
      </w:r>
      <w:r>
        <w:rPr>
          <w:spacing w:val="37"/>
        </w:rPr>
        <w:t xml:space="preserve"> </w:t>
      </w:r>
      <w:r>
        <w:t xml:space="preserve">Data </w:t>
      </w:r>
      <w:r>
        <w:rPr>
          <w:spacing w:val="-1"/>
        </w:rPr>
        <w:t xml:space="preserve">column, </w:t>
      </w:r>
      <w:r>
        <w:t xml:space="preserve">Owner </w:t>
      </w:r>
      <w:r>
        <w:rPr>
          <w:spacing w:val="-1"/>
        </w:rPr>
        <w:t>role</w:t>
      </w:r>
      <w:r>
        <w:rPr>
          <w:spacing w:val="26"/>
        </w:rPr>
        <w:t xml:space="preserve"> </w:t>
      </w:r>
      <w:r>
        <w:rPr>
          <w:spacing w:val="-1"/>
        </w:rPr>
        <w:t>Entity</w:t>
      </w:r>
      <w:r>
        <w:t xml:space="preserve"> = </w:t>
      </w:r>
      <w:r>
        <w:rPr>
          <w:spacing w:val="-1"/>
        </w:rPr>
        <w:t>Business</w:t>
      </w:r>
      <w:r>
        <w:t xml:space="preserve"> </w:t>
      </w:r>
      <w:r>
        <w:rPr>
          <w:spacing w:val="-1"/>
        </w:rPr>
        <w:t>Entity</w:t>
      </w:r>
    </w:p>
    <w:p w14:paraId="2CBF31F9" w14:textId="77777777" w:rsidR="008D05C1" w:rsidRDefault="00D13026">
      <w:pPr>
        <w:pStyle w:val="BodyText"/>
        <w:ind w:left="1160"/>
      </w:pPr>
      <w:r>
        <w:rPr>
          <w:spacing w:val="-1"/>
        </w:rPr>
        <w:t>Relation</w:t>
      </w:r>
      <w:r>
        <w:rPr>
          <w:spacing w:val="1"/>
        </w:rPr>
        <w:t xml:space="preserve"> </w:t>
      </w:r>
      <w:r>
        <w:t xml:space="preserve">= </w:t>
      </w:r>
      <w:r>
        <w:rPr>
          <w:spacing w:val="-1"/>
        </w:rPr>
        <w:t>Business</w:t>
      </w:r>
      <w:r>
        <w:t xml:space="preserve"> </w:t>
      </w:r>
      <w:r>
        <w:rPr>
          <w:spacing w:val="-1"/>
        </w:rPr>
        <w:t>Relationship</w:t>
      </w:r>
    </w:p>
    <w:p w14:paraId="3DECEDB5" w14:textId="77777777" w:rsidR="008D05C1" w:rsidRDefault="008D05C1">
      <w:pPr>
        <w:spacing w:before="12" w:line="220" w:lineRule="exact"/>
      </w:pPr>
    </w:p>
    <w:p w14:paraId="456800D6" w14:textId="77777777" w:rsidR="008D05C1" w:rsidRDefault="00D13026">
      <w:pPr>
        <w:pStyle w:val="Heading7"/>
        <w:spacing w:line="217" w:lineRule="exact"/>
        <w:rPr>
          <w:b w:val="0"/>
          <w:bCs w:val="0"/>
          <w:i w:val="0"/>
        </w:rPr>
      </w:pPr>
      <w:r>
        <w:rPr>
          <w:spacing w:val="-1"/>
        </w:rPr>
        <w:t>Cell explanation:</w:t>
      </w:r>
    </w:p>
    <w:p w14:paraId="41F4E18B" w14:textId="77777777" w:rsidR="008D05C1" w:rsidRDefault="00D13026">
      <w:pPr>
        <w:pStyle w:val="BodyText"/>
        <w:spacing w:line="227" w:lineRule="auto"/>
        <w:ind w:left="1160" w:right="160"/>
        <w:jc w:val="both"/>
        <w:rPr>
          <w:sz w:val="13"/>
          <w:szCs w:val="13"/>
        </w:rPr>
      </w:pPr>
      <w:r>
        <w:rPr>
          <w:spacing w:val="-1"/>
        </w:rPr>
        <w:t>Contains</w:t>
      </w:r>
      <w:r>
        <w:rPr>
          <w:spacing w:val="15"/>
        </w:rPr>
        <w:t xml:space="preserve"> </w:t>
      </w:r>
      <w:r>
        <w:t>a</w:t>
      </w:r>
      <w:r>
        <w:rPr>
          <w:spacing w:val="17"/>
        </w:rPr>
        <w:t xml:space="preserve"> </w:t>
      </w:r>
      <w:r>
        <w:rPr>
          <w:spacing w:val="-1"/>
        </w:rPr>
        <w:t>model</w:t>
      </w:r>
      <w:r>
        <w:rPr>
          <w:spacing w:val="17"/>
        </w:rPr>
        <w:t xml:space="preserve"> </w:t>
      </w:r>
      <w:r>
        <w:t>of</w:t>
      </w:r>
      <w:r>
        <w:rPr>
          <w:spacing w:val="18"/>
        </w:rPr>
        <w:t xml:space="preserve"> </w:t>
      </w:r>
      <w:r>
        <w:t>the</w:t>
      </w:r>
      <w:r>
        <w:rPr>
          <w:spacing w:val="16"/>
        </w:rPr>
        <w:t xml:space="preserve"> </w:t>
      </w:r>
      <w:r>
        <w:t>things</w:t>
      </w:r>
      <w:r>
        <w:rPr>
          <w:position w:val="9"/>
          <w:sz w:val="13"/>
        </w:rPr>
        <w:t>8</w:t>
      </w:r>
      <w:r>
        <w:rPr>
          <w:spacing w:val="3"/>
          <w:position w:val="9"/>
          <w:sz w:val="13"/>
        </w:rPr>
        <w:t xml:space="preserve"> </w:t>
      </w:r>
      <w:r>
        <w:rPr>
          <w:spacing w:val="-1"/>
        </w:rPr>
        <w:t>important</w:t>
      </w:r>
      <w:r>
        <w:rPr>
          <w:spacing w:val="18"/>
        </w:rPr>
        <w:t xml:space="preserve"> </w:t>
      </w:r>
      <w:r>
        <w:rPr>
          <w:spacing w:val="-1"/>
        </w:rPr>
        <w:t>to</w:t>
      </w:r>
      <w:r>
        <w:rPr>
          <w:spacing w:val="18"/>
        </w:rPr>
        <w:t xml:space="preserve"> </w:t>
      </w:r>
      <w:r>
        <w:t>the</w:t>
      </w:r>
      <w:r>
        <w:rPr>
          <w:spacing w:val="16"/>
        </w:rPr>
        <w:t xml:space="preserve"> </w:t>
      </w:r>
      <w:r>
        <w:rPr>
          <w:spacing w:val="-1"/>
        </w:rPr>
        <w:t>business,</w:t>
      </w:r>
      <w:r>
        <w:rPr>
          <w:spacing w:val="17"/>
        </w:rPr>
        <w:t xml:space="preserve"> </w:t>
      </w:r>
      <w:r>
        <w:t>as</w:t>
      </w:r>
      <w:r>
        <w:rPr>
          <w:spacing w:val="18"/>
        </w:rPr>
        <w:t xml:space="preserve"> </w:t>
      </w:r>
      <w:r>
        <w:t>seen</w:t>
      </w:r>
      <w:r>
        <w:rPr>
          <w:spacing w:val="17"/>
        </w:rPr>
        <w:t xml:space="preserve"> </w:t>
      </w:r>
      <w:r>
        <w:t>by</w:t>
      </w:r>
      <w:r>
        <w:rPr>
          <w:spacing w:val="18"/>
        </w:rPr>
        <w:t xml:space="preserve"> </w:t>
      </w:r>
      <w:r>
        <w:rPr>
          <w:spacing w:val="-1"/>
        </w:rPr>
        <w:t>the</w:t>
      </w:r>
      <w:r>
        <w:rPr>
          <w:spacing w:val="17"/>
        </w:rPr>
        <w:t xml:space="preserve"> </w:t>
      </w:r>
      <w:r>
        <w:rPr>
          <w:spacing w:val="-1"/>
        </w:rPr>
        <w:t>participants</w:t>
      </w:r>
      <w:r>
        <w:rPr>
          <w:spacing w:val="18"/>
        </w:rPr>
        <w:t xml:space="preserve"> </w:t>
      </w:r>
      <w:r>
        <w:rPr>
          <w:spacing w:val="-1"/>
        </w:rPr>
        <w:t>in</w:t>
      </w:r>
      <w:r>
        <w:rPr>
          <w:spacing w:val="18"/>
        </w:rPr>
        <w:t xml:space="preserve"> </w:t>
      </w:r>
      <w:r>
        <w:t>the</w:t>
      </w:r>
      <w:r>
        <w:rPr>
          <w:spacing w:val="71"/>
        </w:rPr>
        <w:t xml:space="preserve"> </w:t>
      </w:r>
      <w:r>
        <w:rPr>
          <w:spacing w:val="-1"/>
        </w:rPr>
        <w:t>business,</w:t>
      </w:r>
      <w:r>
        <w:rPr>
          <w:spacing w:val="16"/>
        </w:rPr>
        <w:t xml:space="preserve"> </w:t>
      </w:r>
      <w:r>
        <w:rPr>
          <w:spacing w:val="-1"/>
        </w:rPr>
        <w:t>and</w:t>
      </w:r>
      <w:r>
        <w:rPr>
          <w:spacing w:val="17"/>
        </w:rPr>
        <w:t xml:space="preserve"> </w:t>
      </w:r>
      <w:r>
        <w:rPr>
          <w:spacing w:val="-1"/>
        </w:rPr>
        <w:t>is</w:t>
      </w:r>
      <w:r>
        <w:rPr>
          <w:spacing w:val="17"/>
        </w:rPr>
        <w:t xml:space="preserve"> </w:t>
      </w:r>
      <w:r>
        <w:rPr>
          <w:spacing w:val="-1"/>
        </w:rPr>
        <w:t>modeled</w:t>
      </w:r>
      <w:r>
        <w:rPr>
          <w:spacing w:val="17"/>
        </w:rPr>
        <w:t xml:space="preserve"> </w:t>
      </w:r>
      <w:r>
        <w:t>as</w:t>
      </w:r>
      <w:r>
        <w:rPr>
          <w:spacing w:val="16"/>
        </w:rPr>
        <w:t xml:space="preserve"> </w:t>
      </w:r>
      <w:r>
        <w:t>a</w:t>
      </w:r>
      <w:r>
        <w:rPr>
          <w:spacing w:val="16"/>
        </w:rPr>
        <w:t xml:space="preserve"> </w:t>
      </w:r>
      <w:r>
        <w:t>high-level</w:t>
      </w:r>
      <w:r>
        <w:rPr>
          <w:spacing w:val="16"/>
        </w:rPr>
        <w:t xml:space="preserve"> </w:t>
      </w:r>
      <w:r>
        <w:rPr>
          <w:spacing w:val="-1"/>
        </w:rPr>
        <w:t>entity</w:t>
      </w:r>
      <w:r>
        <w:rPr>
          <w:spacing w:val="16"/>
        </w:rPr>
        <w:t xml:space="preserve"> </w:t>
      </w:r>
      <w:r>
        <w:rPr>
          <w:spacing w:val="-1"/>
        </w:rPr>
        <w:t>relationship</w:t>
      </w:r>
      <w:r>
        <w:rPr>
          <w:spacing w:val="15"/>
        </w:rPr>
        <w:t xml:space="preserve"> </w:t>
      </w:r>
      <w:r>
        <w:rPr>
          <w:spacing w:val="-1"/>
        </w:rPr>
        <w:t>diagram.</w:t>
      </w:r>
      <w:r>
        <w:rPr>
          <w:spacing w:val="17"/>
        </w:rPr>
        <w:t xml:space="preserve"> </w:t>
      </w:r>
      <w:r>
        <w:t>These</w:t>
      </w:r>
      <w:r>
        <w:rPr>
          <w:spacing w:val="17"/>
        </w:rPr>
        <w:t xml:space="preserve"> </w:t>
      </w:r>
      <w:r>
        <w:rPr>
          <w:spacing w:val="-1"/>
        </w:rPr>
        <w:t>relationships</w:t>
      </w:r>
      <w:r>
        <w:rPr>
          <w:spacing w:val="16"/>
        </w:rPr>
        <w:t xml:space="preserve"> </w:t>
      </w:r>
      <w:r>
        <w:t>are</w:t>
      </w:r>
      <w:r>
        <w:rPr>
          <w:spacing w:val="87"/>
        </w:rPr>
        <w:t xml:space="preserve"> </w:t>
      </w:r>
      <w:r>
        <w:rPr>
          <w:spacing w:val="-1"/>
        </w:rPr>
        <w:t>later implemented</w:t>
      </w:r>
      <w:r>
        <w:t xml:space="preserve"> as</w:t>
      </w:r>
      <w:r>
        <w:rPr>
          <w:spacing w:val="-1"/>
        </w:rPr>
        <w:t xml:space="preserve"> </w:t>
      </w:r>
      <w:r>
        <w:t>business</w:t>
      </w:r>
      <w:r>
        <w:rPr>
          <w:spacing w:val="-2"/>
        </w:rPr>
        <w:t xml:space="preserve"> </w:t>
      </w:r>
      <w:r>
        <w:t>rules.</w:t>
      </w:r>
      <w:r>
        <w:rPr>
          <w:position w:val="9"/>
          <w:sz w:val="13"/>
        </w:rPr>
        <w:t>9</w:t>
      </w:r>
    </w:p>
    <w:p w14:paraId="6A7D5621" w14:textId="77777777" w:rsidR="008D05C1" w:rsidRDefault="008D05C1">
      <w:pPr>
        <w:spacing w:before="14" w:line="220" w:lineRule="exact"/>
      </w:pPr>
    </w:p>
    <w:p w14:paraId="655E1883" w14:textId="77777777" w:rsidR="008D05C1" w:rsidRDefault="00D13026">
      <w:pPr>
        <w:pStyle w:val="Heading7"/>
        <w:spacing w:line="229" w:lineRule="exact"/>
        <w:rPr>
          <w:b w:val="0"/>
          <w:bCs w:val="0"/>
          <w:i w:val="0"/>
        </w:rPr>
      </w:pPr>
      <w:r>
        <w:t>Project</w:t>
      </w:r>
      <w:r>
        <w:rPr>
          <w:spacing w:val="-1"/>
        </w:rPr>
        <w:t xml:space="preserve"> implementation:</w:t>
      </w:r>
    </w:p>
    <w:p w14:paraId="65DF4256" w14:textId="77777777" w:rsidR="008D05C1" w:rsidRDefault="00D13026">
      <w:pPr>
        <w:pStyle w:val="BodyText"/>
        <w:spacing w:line="229" w:lineRule="exact"/>
        <w:ind w:left="1160"/>
      </w:pPr>
      <w:r>
        <w:rPr>
          <w:spacing w:val="-1"/>
        </w:rPr>
        <w:t>Implemented</w:t>
      </w:r>
      <w:r>
        <w:t xml:space="preserve"> as an</w:t>
      </w:r>
      <w:r>
        <w:rPr>
          <w:spacing w:val="-1"/>
        </w:rPr>
        <w:t xml:space="preserve"> Entity</w:t>
      </w:r>
      <w:r>
        <w:rPr>
          <w:spacing w:val="-2"/>
        </w:rPr>
        <w:t xml:space="preserve"> </w:t>
      </w:r>
      <w:r>
        <w:rPr>
          <w:spacing w:val="-1"/>
        </w:rPr>
        <w:t>Relationship diagram.</w:t>
      </w:r>
    </w:p>
    <w:p w14:paraId="4100DAE6" w14:textId="77777777" w:rsidR="008D05C1" w:rsidRDefault="008D05C1">
      <w:pPr>
        <w:spacing w:before="12" w:line="220" w:lineRule="exact"/>
      </w:pPr>
    </w:p>
    <w:p w14:paraId="58DA747B"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4FB38519" w14:textId="77777777" w:rsidR="008D05C1" w:rsidRDefault="00D13026">
      <w:pPr>
        <w:pStyle w:val="BodyText"/>
        <w:ind w:left="1160" w:right="184"/>
      </w:pPr>
      <w:r>
        <w:t xml:space="preserve">This </w:t>
      </w:r>
      <w:r>
        <w:rPr>
          <w:spacing w:val="-1"/>
        </w:rPr>
        <w:t>conceptual</w:t>
      </w:r>
      <w:r>
        <w:t xml:space="preserve"> data </w:t>
      </w:r>
      <w:r>
        <w:rPr>
          <w:spacing w:val="-1"/>
        </w:rPr>
        <w:t>model diagram</w:t>
      </w:r>
      <w:r>
        <w:rPr>
          <w:spacing w:val="-3"/>
        </w:rPr>
        <w:t xml:space="preserve"> </w:t>
      </w:r>
      <w:r>
        <w:rPr>
          <w:spacing w:val="-1"/>
        </w:rPr>
        <w:t>contains</w:t>
      </w:r>
      <w:r>
        <w:rPr>
          <w:spacing w:val="-2"/>
        </w:rPr>
        <w:t xml:space="preserve"> </w:t>
      </w:r>
      <w:r>
        <w:t xml:space="preserve">a </w:t>
      </w:r>
      <w:r>
        <w:rPr>
          <w:spacing w:val="-1"/>
        </w:rPr>
        <w:t xml:space="preserve">model </w:t>
      </w:r>
      <w:r>
        <w:t>of the</w:t>
      </w:r>
      <w:r>
        <w:rPr>
          <w:spacing w:val="-1"/>
        </w:rPr>
        <w:t xml:space="preserve"> high-level business objects</w:t>
      </w:r>
      <w:r>
        <w:t xml:space="preserve"> </w:t>
      </w:r>
      <w:r>
        <w:rPr>
          <w:spacing w:val="-1"/>
        </w:rPr>
        <w:t>and</w:t>
      </w:r>
      <w:r>
        <w:rPr>
          <w:spacing w:val="93"/>
        </w:rPr>
        <w:t xml:space="preserve"> </w:t>
      </w:r>
      <w:r>
        <w:t xml:space="preserve">the </w:t>
      </w:r>
      <w:r>
        <w:rPr>
          <w:spacing w:val="-1"/>
        </w:rPr>
        <w:t>relationships</w:t>
      </w:r>
      <w:r>
        <w:t xml:space="preserve"> </w:t>
      </w:r>
      <w:r>
        <w:rPr>
          <w:spacing w:val="-1"/>
        </w:rPr>
        <w:t>maintained</w:t>
      </w:r>
      <w:r>
        <w:t xml:space="preserve"> </w:t>
      </w:r>
      <w:r>
        <w:rPr>
          <w:spacing w:val="-1"/>
        </w:rPr>
        <w:t>between</w:t>
      </w:r>
      <w:r>
        <w:t xml:space="preserve"> the</w:t>
      </w:r>
      <w:r>
        <w:rPr>
          <w:spacing w:val="-2"/>
        </w:rPr>
        <w:t xml:space="preserve"> </w:t>
      </w:r>
      <w:r>
        <w:rPr>
          <w:spacing w:val="-1"/>
        </w:rPr>
        <w:t>objects.</w:t>
      </w:r>
      <w:r>
        <w:t xml:space="preserve"> </w:t>
      </w:r>
      <w:r>
        <w:rPr>
          <w:spacing w:val="-1"/>
        </w:rPr>
        <w:t>Entities</w:t>
      </w:r>
      <w:r>
        <w:t xml:space="preserve"> </w:t>
      </w:r>
      <w:r>
        <w:rPr>
          <w:spacing w:val="-1"/>
        </w:rPr>
        <w:t>include</w:t>
      </w:r>
      <w:r>
        <w:t xml:space="preserve"> </w:t>
      </w:r>
      <w:r>
        <w:rPr>
          <w:spacing w:val="-1"/>
        </w:rPr>
        <w:t>Company</w:t>
      </w:r>
      <w:r>
        <w:t xml:space="preserve"> </w:t>
      </w:r>
      <w:r>
        <w:rPr>
          <w:spacing w:val="-1"/>
        </w:rPr>
        <w:t>Employees,</w:t>
      </w:r>
      <w:r>
        <w:rPr>
          <w:spacing w:val="93"/>
        </w:rPr>
        <w:t xml:space="preserve"> </w:t>
      </w:r>
      <w:r>
        <w:rPr>
          <w:spacing w:val="-1"/>
        </w:rPr>
        <w:t>Company</w:t>
      </w:r>
      <w:r>
        <w:t xml:space="preserve"> </w:t>
      </w:r>
      <w:r>
        <w:rPr>
          <w:spacing w:val="-1"/>
        </w:rPr>
        <w:t>Management,</w:t>
      </w:r>
      <w:r>
        <w:t xml:space="preserve"> </w:t>
      </w:r>
      <w:r>
        <w:rPr>
          <w:spacing w:val="-1"/>
        </w:rPr>
        <w:t>Company</w:t>
      </w:r>
      <w:r>
        <w:t xml:space="preserve"> </w:t>
      </w:r>
      <w:r>
        <w:rPr>
          <w:spacing w:val="-1"/>
        </w:rPr>
        <w:t>Business Relationships,</w:t>
      </w:r>
      <w:r>
        <w:t xml:space="preserve"> </w:t>
      </w:r>
      <w:r>
        <w:rPr>
          <w:spacing w:val="-1"/>
        </w:rPr>
        <w:t>Products,</w:t>
      </w:r>
      <w:r>
        <w:t xml:space="preserve"> etc.</w:t>
      </w:r>
      <w:r>
        <w:rPr>
          <w:spacing w:val="-2"/>
        </w:rPr>
        <w:t xml:space="preserve"> </w:t>
      </w:r>
      <w:r>
        <w:t xml:space="preserve">The </w:t>
      </w:r>
      <w:r>
        <w:rPr>
          <w:spacing w:val="-1"/>
        </w:rPr>
        <w:t>relationships</w:t>
      </w:r>
      <w:r>
        <w:rPr>
          <w:spacing w:val="89"/>
        </w:rPr>
        <w:t xml:space="preserve"> </w:t>
      </w:r>
      <w:r>
        <w:rPr>
          <w:spacing w:val="-1"/>
        </w:rPr>
        <w:t xml:space="preserve">model </w:t>
      </w:r>
      <w:r>
        <w:t xml:space="preserve">the </w:t>
      </w:r>
      <w:r>
        <w:rPr>
          <w:spacing w:val="-1"/>
        </w:rPr>
        <w:t>business</w:t>
      </w:r>
      <w:r>
        <w:t xml:space="preserve"> </w:t>
      </w:r>
      <w:r>
        <w:rPr>
          <w:spacing w:val="-1"/>
        </w:rPr>
        <w:t>concepts</w:t>
      </w:r>
      <w:r>
        <w:rPr>
          <w:spacing w:val="-3"/>
        </w:rPr>
        <w:t xml:space="preserve"> </w:t>
      </w:r>
      <w:r>
        <w:rPr>
          <w:spacing w:val="-1"/>
        </w:rPr>
        <w:t>between</w:t>
      </w:r>
      <w:r>
        <w:t xml:space="preserve"> the</w:t>
      </w:r>
      <w:r>
        <w:rPr>
          <w:spacing w:val="-2"/>
        </w:rPr>
        <w:t xml:space="preserve"> </w:t>
      </w:r>
      <w:r>
        <w:rPr>
          <w:spacing w:val="-1"/>
        </w:rPr>
        <w:t>entities,</w:t>
      </w:r>
      <w:r>
        <w:t xml:space="preserve"> such </w:t>
      </w:r>
      <w:r>
        <w:rPr>
          <w:spacing w:val="-1"/>
        </w:rPr>
        <w:t>as Employees</w:t>
      </w:r>
      <w:r>
        <w:rPr>
          <w:spacing w:val="1"/>
        </w:rPr>
        <w:t xml:space="preserve"> </w:t>
      </w:r>
      <w:r>
        <w:t xml:space="preserve">- </w:t>
      </w:r>
      <w:r>
        <w:rPr>
          <w:rFonts w:cs="Times New Roman"/>
          <w:i/>
          <w:spacing w:val="-1"/>
        </w:rPr>
        <w:t>design</w:t>
      </w:r>
      <w:r>
        <w:rPr>
          <w:rFonts w:cs="Times New Roman"/>
          <w:i/>
          <w:spacing w:val="50"/>
        </w:rPr>
        <w:t xml:space="preserve"> </w:t>
      </w:r>
      <w:r>
        <w:t>-</w:t>
      </w:r>
      <w:r>
        <w:rPr>
          <w:spacing w:val="-1"/>
        </w:rPr>
        <w:t xml:space="preserve"> Products;</w:t>
      </w:r>
      <w:r>
        <w:rPr>
          <w:spacing w:val="83"/>
        </w:rPr>
        <w:t xml:space="preserve"> </w:t>
      </w:r>
      <w:r>
        <w:rPr>
          <w:spacing w:val="-1"/>
        </w:rPr>
        <w:t>Employees</w:t>
      </w:r>
      <w:r>
        <w:t xml:space="preserve"> </w:t>
      </w:r>
      <w:r>
        <w:rPr>
          <w:rFonts w:cs="Times New Roman"/>
        </w:rPr>
        <w:t>–</w:t>
      </w:r>
      <w:r>
        <w:rPr>
          <w:rFonts w:cs="Times New Roman"/>
          <w:spacing w:val="1"/>
        </w:rPr>
        <w:t xml:space="preserve"> </w:t>
      </w:r>
      <w:r>
        <w:rPr>
          <w:rFonts w:cs="Times New Roman"/>
          <w:i/>
        </w:rPr>
        <w:t>produce</w:t>
      </w:r>
      <w:r>
        <w:rPr>
          <w:rFonts w:cs="Times New Roman"/>
          <w:i/>
          <w:spacing w:val="-2"/>
        </w:rPr>
        <w:t xml:space="preserve"> </w:t>
      </w:r>
      <w:r>
        <w:rPr>
          <w:rFonts w:cs="Times New Roman"/>
        </w:rPr>
        <w:t>–</w:t>
      </w:r>
      <w:r>
        <w:rPr>
          <w:rFonts w:cs="Times New Roman"/>
          <w:spacing w:val="-1"/>
        </w:rPr>
        <w:t xml:space="preserve"> </w:t>
      </w:r>
      <w:r>
        <w:rPr>
          <w:spacing w:val="-1"/>
        </w:rPr>
        <w:t>Products;</w:t>
      </w:r>
      <w:r>
        <w:t xml:space="preserve"> </w:t>
      </w:r>
      <w:r>
        <w:rPr>
          <w:spacing w:val="-1"/>
        </w:rPr>
        <w:t>Company</w:t>
      </w:r>
      <w:r>
        <w:t xml:space="preserve"> </w:t>
      </w:r>
      <w:r>
        <w:rPr>
          <w:spacing w:val="-1"/>
        </w:rPr>
        <w:t>Management</w:t>
      </w:r>
      <w:r>
        <w:t xml:space="preserve"> </w:t>
      </w:r>
      <w:r>
        <w:rPr>
          <w:rFonts w:cs="Times New Roman"/>
        </w:rPr>
        <w:t>–</w:t>
      </w:r>
      <w:r>
        <w:rPr>
          <w:rFonts w:cs="Times New Roman"/>
          <w:spacing w:val="-1"/>
        </w:rPr>
        <w:t xml:space="preserve"> </w:t>
      </w:r>
      <w:r>
        <w:rPr>
          <w:rFonts w:cs="Times New Roman"/>
          <w:i/>
        </w:rPr>
        <w:t>acquires</w:t>
      </w:r>
      <w:r>
        <w:rPr>
          <w:rFonts w:cs="Times New Roman"/>
          <w:i/>
          <w:spacing w:val="-1"/>
        </w:rPr>
        <w:t xml:space="preserve"> </w:t>
      </w:r>
      <w:r>
        <w:rPr>
          <w:rFonts w:cs="Times New Roman"/>
        </w:rPr>
        <w:t>–</w:t>
      </w:r>
      <w:r>
        <w:rPr>
          <w:rFonts w:cs="Times New Roman"/>
          <w:spacing w:val="1"/>
        </w:rPr>
        <w:t xml:space="preserve"> </w:t>
      </w:r>
      <w:r>
        <w:rPr>
          <w:spacing w:val="-1"/>
        </w:rPr>
        <w:t>Capital</w:t>
      </w:r>
      <w:r>
        <w:t xml:space="preserve"> </w:t>
      </w:r>
      <w:r>
        <w:rPr>
          <w:spacing w:val="-1"/>
        </w:rPr>
        <w:t>Resources,</w:t>
      </w:r>
      <w:r>
        <w:t xml:space="preserve"> etc.</w:t>
      </w:r>
    </w:p>
    <w:p w14:paraId="3505F7EF" w14:textId="77777777" w:rsidR="008D05C1" w:rsidRDefault="008D05C1">
      <w:pPr>
        <w:spacing w:before="14" w:line="220" w:lineRule="exact"/>
      </w:pPr>
    </w:p>
    <w:p w14:paraId="41055C39" w14:textId="77777777" w:rsidR="008D05C1" w:rsidRDefault="00D13026">
      <w:pPr>
        <w:pStyle w:val="Heading7"/>
        <w:spacing w:line="228"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05AFCCBB" w14:textId="77777777" w:rsidR="008D05C1" w:rsidRDefault="00D13026">
      <w:pPr>
        <w:pStyle w:val="BodyText"/>
        <w:ind w:left="1160" w:right="338"/>
      </w:pPr>
      <w:r>
        <w:t xml:space="preserve">A </w:t>
      </w:r>
      <w:r>
        <w:rPr>
          <w:spacing w:val="-1"/>
        </w:rPr>
        <w:t>class diagram</w:t>
      </w:r>
      <w:r>
        <w:rPr>
          <w:spacing w:val="-3"/>
        </w:rPr>
        <w:t xml:space="preserve"> </w:t>
      </w:r>
      <w:r>
        <w:t>could be</w:t>
      </w:r>
      <w:r>
        <w:rPr>
          <w:spacing w:val="-2"/>
        </w:rPr>
        <w:t xml:space="preserve"> </w:t>
      </w:r>
      <w:r>
        <w:rPr>
          <w:spacing w:val="-1"/>
        </w:rPr>
        <w:t>used</w:t>
      </w:r>
      <w:r>
        <w:t xml:space="preserve"> to</w:t>
      </w:r>
      <w:r>
        <w:rPr>
          <w:spacing w:val="-2"/>
        </w:rPr>
        <w:t xml:space="preserve"> </w:t>
      </w:r>
      <w:r>
        <w:rPr>
          <w:spacing w:val="-1"/>
        </w:rPr>
        <w:t xml:space="preserve">model </w:t>
      </w:r>
      <w:r>
        <w:t>this</w:t>
      </w:r>
      <w:r>
        <w:rPr>
          <w:spacing w:val="-2"/>
        </w:rPr>
        <w:t xml:space="preserve"> </w:t>
      </w:r>
      <w:r>
        <w:t>cell</w:t>
      </w:r>
      <w:r>
        <w:rPr>
          <w:spacing w:val="-1"/>
        </w:rPr>
        <w:t xml:space="preserve"> with</w:t>
      </w:r>
      <w:r>
        <w:t xml:space="preserve"> </w:t>
      </w:r>
      <w:r>
        <w:rPr>
          <w:spacing w:val="-1"/>
        </w:rPr>
        <w:t>the</w:t>
      </w:r>
      <w:r>
        <w:t xml:space="preserve"> </w:t>
      </w:r>
      <w:r>
        <w:rPr>
          <w:spacing w:val="-1"/>
        </w:rPr>
        <w:t>classes</w:t>
      </w:r>
      <w:r>
        <w:t xml:space="preserve"> </w:t>
      </w:r>
      <w:r>
        <w:rPr>
          <w:spacing w:val="-1"/>
        </w:rPr>
        <w:t>identifying</w:t>
      </w:r>
      <w:r>
        <w:t xml:space="preserve"> the</w:t>
      </w:r>
      <w:r>
        <w:rPr>
          <w:spacing w:val="-1"/>
        </w:rPr>
        <w:t xml:space="preserve"> business</w:t>
      </w:r>
      <w:r>
        <w:rPr>
          <w:spacing w:val="77"/>
        </w:rPr>
        <w:t xml:space="preserve"> </w:t>
      </w:r>
      <w:r>
        <w:rPr>
          <w:spacing w:val="-1"/>
        </w:rPr>
        <w:t>objects</w:t>
      </w:r>
      <w:r>
        <w:t xml:space="preserve"> </w:t>
      </w:r>
      <w:r>
        <w:rPr>
          <w:spacing w:val="-1"/>
        </w:rPr>
        <w:t>and</w:t>
      </w:r>
      <w:r>
        <w:t xml:space="preserve"> the</w:t>
      </w:r>
      <w:r>
        <w:rPr>
          <w:spacing w:val="-1"/>
        </w:rPr>
        <w:t xml:space="preserve"> relationships between</w:t>
      </w:r>
      <w:r>
        <w:t xml:space="preserve"> </w:t>
      </w:r>
      <w:r>
        <w:rPr>
          <w:spacing w:val="-1"/>
        </w:rPr>
        <w:t>these objects</w:t>
      </w:r>
      <w:r>
        <w:rPr>
          <w:spacing w:val="-2"/>
        </w:rPr>
        <w:t xml:space="preserve"> </w:t>
      </w:r>
      <w:r>
        <w:rPr>
          <w:spacing w:val="-1"/>
        </w:rPr>
        <w:t>defining</w:t>
      </w:r>
      <w:r>
        <w:t xml:space="preserve"> the</w:t>
      </w:r>
      <w:r>
        <w:rPr>
          <w:spacing w:val="-1"/>
        </w:rPr>
        <w:t xml:space="preserve"> </w:t>
      </w:r>
      <w:r>
        <w:t>business</w:t>
      </w:r>
      <w:r>
        <w:rPr>
          <w:spacing w:val="-2"/>
        </w:rPr>
        <w:t xml:space="preserve"> </w:t>
      </w:r>
      <w:r>
        <w:rPr>
          <w:spacing w:val="-1"/>
        </w:rPr>
        <w:t>concepts.</w:t>
      </w:r>
    </w:p>
    <w:p w14:paraId="444DC320" w14:textId="77777777" w:rsidR="008D05C1" w:rsidRDefault="008D05C1">
      <w:pPr>
        <w:spacing w:line="200" w:lineRule="exact"/>
        <w:rPr>
          <w:sz w:val="20"/>
          <w:szCs w:val="20"/>
        </w:rPr>
      </w:pPr>
    </w:p>
    <w:p w14:paraId="76438E5E" w14:textId="77777777" w:rsidR="008D05C1" w:rsidRDefault="008D05C1">
      <w:pPr>
        <w:spacing w:line="200" w:lineRule="exact"/>
        <w:rPr>
          <w:sz w:val="20"/>
          <w:szCs w:val="20"/>
        </w:rPr>
      </w:pPr>
    </w:p>
    <w:p w14:paraId="18B9B3FF" w14:textId="77777777" w:rsidR="008D05C1" w:rsidRDefault="008D05C1">
      <w:pPr>
        <w:spacing w:line="200" w:lineRule="exact"/>
        <w:rPr>
          <w:sz w:val="20"/>
          <w:szCs w:val="20"/>
        </w:rPr>
      </w:pPr>
    </w:p>
    <w:p w14:paraId="273AFD41" w14:textId="77777777" w:rsidR="008D05C1" w:rsidRDefault="008D05C1">
      <w:pPr>
        <w:spacing w:line="200" w:lineRule="exact"/>
        <w:rPr>
          <w:sz w:val="20"/>
          <w:szCs w:val="20"/>
        </w:rPr>
      </w:pPr>
    </w:p>
    <w:p w14:paraId="1D126242" w14:textId="77777777" w:rsidR="008D05C1" w:rsidRDefault="008D05C1">
      <w:pPr>
        <w:spacing w:line="200" w:lineRule="exact"/>
        <w:rPr>
          <w:sz w:val="20"/>
          <w:szCs w:val="20"/>
        </w:rPr>
      </w:pPr>
    </w:p>
    <w:p w14:paraId="655047EE" w14:textId="77777777" w:rsidR="008D05C1" w:rsidRDefault="008D05C1">
      <w:pPr>
        <w:spacing w:line="200" w:lineRule="exact"/>
        <w:rPr>
          <w:sz w:val="20"/>
          <w:szCs w:val="20"/>
        </w:rPr>
      </w:pPr>
    </w:p>
    <w:p w14:paraId="53E45A04" w14:textId="77777777" w:rsidR="008D05C1" w:rsidRDefault="008D05C1">
      <w:pPr>
        <w:spacing w:before="16" w:line="240" w:lineRule="exact"/>
        <w:rPr>
          <w:szCs w:val="24"/>
        </w:rPr>
      </w:pPr>
    </w:p>
    <w:p w14:paraId="7A5E1C26" w14:textId="0496DEF5" w:rsidR="008D05C1" w:rsidRDefault="00C14824">
      <w:pPr>
        <w:numPr>
          <w:ilvl w:val="0"/>
          <w:numId w:val="26"/>
        </w:numPr>
        <w:tabs>
          <w:tab w:val="left" w:pos="1276"/>
        </w:tabs>
        <w:spacing w:before="83"/>
        <w:ind w:left="1275" w:hanging="115"/>
        <w:jc w:val="left"/>
        <w:rPr>
          <w:rFonts w:ascii="Symbol" w:eastAsia="Symbol" w:hAnsi="Symbol" w:cs="Symbol"/>
          <w:sz w:val="16"/>
          <w:szCs w:val="16"/>
        </w:rPr>
      </w:pPr>
      <w:r>
        <w:rPr>
          <w:noProof/>
        </w:rPr>
        <w:pict w14:anchorId="2A75CF1A">
          <v:group id="Group 1200" o:spid="_x0000_s3242" style="position:absolute;left:0;text-align:left;margin-left:2in;margin-top:.85pt;width:2in;height:.1pt;z-index:-14448;mso-position-horizontal-relative:page" coordorigin="2880,1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">
            <v:shape id="Freeform 1201" o:spid="_x0000_s3243" style="position:absolute;left:2880;top:1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" path="m,l2880,e" filled="f" strokeweight=".20464mm">
              <v:path arrowok="t" o:connecttype="custom" o:connectlocs="0,0;2880,0" o:connectangles="0,0"/>
            </v:shape>
            <w10:wrap anchorx="page"/>
          </v:group>
        </w:pict>
      </w:r>
      <w:r w:rsidR="00D13026">
        <w:rPr>
          <w:rFonts w:ascii="Times New Roman" w:eastAsia="Times New Roman" w:hAnsi="Times New Roman" w:cs="Times New Roman"/>
          <w:sz w:val="16"/>
          <w:szCs w:val="16"/>
        </w:rPr>
        <w:t>"A</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different</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Kind</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of</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Life</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Cycle:</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The</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Zachman</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Framework"</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by</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David</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C.</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Hay,</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Essential</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Strategies</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Copyright</w:t>
      </w:r>
      <w:r w:rsidR="00D13026">
        <w:rPr>
          <w:rFonts w:ascii="Times New Roman" w:eastAsia="Times New Roman" w:hAnsi="Times New Roman" w:cs="Times New Roman"/>
          <w:spacing w:val="-1"/>
          <w:sz w:val="16"/>
          <w:szCs w:val="16"/>
        </w:rPr>
        <w:t xml:space="preserve"> </w:t>
      </w:r>
      <w:r w:rsidR="00D13026">
        <w:rPr>
          <w:rFonts w:ascii="Symbol" w:eastAsia="Symbol" w:hAnsi="Symbol" w:cs="Symbol"/>
          <w:sz w:val="16"/>
          <w:szCs w:val="16"/>
        </w:rPr>
        <w:t></w:t>
      </w:r>
    </w:p>
    <w:p w14:paraId="076ACFB3" w14:textId="77777777" w:rsidR="008D05C1" w:rsidRDefault="00D13026">
      <w:pPr>
        <w:spacing w:before="7" w:line="172" w:lineRule="exact"/>
        <w:ind w:left="1160"/>
        <w:rPr>
          <w:rFonts w:ascii="Times New Roman" w:eastAsia="Times New Roman" w:hAnsi="Times New Roman" w:cs="Times New Roman"/>
          <w:sz w:val="16"/>
          <w:szCs w:val="16"/>
        </w:rPr>
      </w:pPr>
      <w:r>
        <w:rPr>
          <w:rFonts w:ascii="Times New Roman"/>
          <w:sz w:val="16"/>
        </w:rPr>
        <w:t>2000,</w:t>
      </w:r>
      <w:r>
        <w:rPr>
          <w:rFonts w:ascii="Times New Roman"/>
          <w:spacing w:val="-11"/>
          <w:sz w:val="16"/>
        </w:rPr>
        <w:t xml:space="preserve"> </w:t>
      </w:r>
      <w:r>
        <w:rPr>
          <w:rFonts w:ascii="Times New Roman"/>
          <w:sz w:val="16"/>
        </w:rPr>
        <w:t>Essential</w:t>
      </w:r>
      <w:r>
        <w:rPr>
          <w:rFonts w:ascii="Times New Roman"/>
          <w:spacing w:val="-10"/>
          <w:sz w:val="16"/>
        </w:rPr>
        <w:t xml:space="preserve"> </w:t>
      </w:r>
      <w:r>
        <w:rPr>
          <w:rFonts w:ascii="Times New Roman"/>
          <w:sz w:val="16"/>
        </w:rPr>
        <w:t>Strategies,</w:t>
      </w:r>
      <w:r>
        <w:rPr>
          <w:rFonts w:ascii="Times New Roman"/>
          <w:spacing w:val="-10"/>
          <w:sz w:val="16"/>
        </w:rPr>
        <w:t xml:space="preserve"> </w:t>
      </w:r>
      <w:r>
        <w:rPr>
          <w:rFonts w:ascii="Times New Roman"/>
          <w:spacing w:val="-1"/>
          <w:sz w:val="16"/>
        </w:rPr>
        <w:t>Inc.</w:t>
      </w:r>
      <w:r>
        <w:rPr>
          <w:rFonts w:ascii="Times New Roman"/>
          <w:spacing w:val="-10"/>
          <w:sz w:val="16"/>
        </w:rPr>
        <w:t xml:space="preserve"> </w:t>
      </w:r>
      <w:hyperlink r:id="rId49">
        <w:r>
          <w:rPr>
            <w:rFonts w:ascii="Times New Roman"/>
            <w:sz w:val="16"/>
          </w:rPr>
          <w:t>www.essentialstrategies.com</w:t>
        </w:r>
      </w:hyperlink>
    </w:p>
    <w:p w14:paraId="27AEBD1A" w14:textId="77777777" w:rsidR="008D05C1" w:rsidRDefault="00D13026">
      <w:pPr>
        <w:numPr>
          <w:ilvl w:val="0"/>
          <w:numId w:val="26"/>
        </w:numPr>
        <w:tabs>
          <w:tab w:val="left" w:pos="1276"/>
        </w:tabs>
        <w:spacing w:line="235" w:lineRule="exact"/>
        <w:ind w:left="1275" w:hanging="115"/>
        <w:jc w:val="left"/>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"The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Enterprise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Cell</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Definitions"</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ZIFA</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03.doc</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pacing w:val="-4"/>
          <w:sz w:val="16"/>
          <w:szCs w:val="16"/>
        </w:rPr>
        <w:t xml:space="preserve"> </w:t>
      </w:r>
      <w:r>
        <w:rPr>
          <w:rFonts w:ascii="Symbol" w:eastAsia="Symbol" w:hAnsi="Symbol" w:cs="Symbol"/>
          <w:sz w:val="16"/>
          <w:szCs w:val="16"/>
        </w:rPr>
        <w:t></w:t>
      </w:r>
      <w:r>
        <w:rPr>
          <w:rFonts w:ascii="Symbol" w:eastAsia="Symbol" w:hAnsi="Symbol" w:cs="Symbol"/>
          <w:spacing w:val="-6"/>
          <w:sz w:val="16"/>
          <w:szCs w:val="16"/>
        </w:rPr>
        <w:t></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Institute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for</w:t>
      </w:r>
    </w:p>
    <w:p w14:paraId="75995553" w14:textId="77777777" w:rsidR="008D05C1" w:rsidRDefault="00D13026">
      <w:pPr>
        <w:spacing w:before="7"/>
        <w:ind w:left="1160"/>
        <w:rPr>
          <w:rFonts w:ascii="Times New Roman" w:eastAsia="Times New Roman" w:hAnsi="Times New Roman" w:cs="Times New Roman"/>
          <w:sz w:val="16"/>
          <w:szCs w:val="16"/>
        </w:rPr>
      </w:pPr>
      <w:r>
        <w:rPr>
          <w:rFonts w:ascii="Times New Roman"/>
          <w:spacing w:val="-1"/>
          <w:sz w:val="16"/>
        </w:rPr>
        <w:t>Framework</w:t>
      </w:r>
      <w:r>
        <w:rPr>
          <w:rFonts w:ascii="Times New Roman"/>
          <w:spacing w:val="-14"/>
          <w:sz w:val="16"/>
        </w:rPr>
        <w:t xml:space="preserve"> </w:t>
      </w:r>
      <w:r>
        <w:rPr>
          <w:rFonts w:ascii="Times New Roman"/>
          <w:spacing w:val="-1"/>
          <w:sz w:val="16"/>
        </w:rPr>
        <w:t>Advancement</w:t>
      </w:r>
      <w:r>
        <w:rPr>
          <w:rFonts w:ascii="Times New Roman"/>
          <w:spacing w:val="-13"/>
          <w:sz w:val="16"/>
        </w:rPr>
        <w:t xml:space="preserve"> </w:t>
      </w:r>
      <w:hyperlink r:id="rId50">
        <w:r>
          <w:rPr>
            <w:rFonts w:ascii="Times New Roman"/>
            <w:sz w:val="16"/>
          </w:rPr>
          <w:t>www.zifa.com</w:t>
        </w:r>
      </w:hyperlink>
    </w:p>
    <w:p w14:paraId="166B4AEA" w14:textId="77777777" w:rsidR="008D05C1" w:rsidRDefault="008D05C1">
      <w:pPr>
        <w:rPr>
          <w:rFonts w:ascii="Times New Roman" w:eastAsia="Times New Roman" w:hAnsi="Times New Roman" w:cs="Times New Roman"/>
          <w:sz w:val="16"/>
          <w:szCs w:val="16"/>
        </w:rPr>
        <w:sectPr w:rsidR="008D05C1">
          <w:pgSz w:w="12240" w:h="15840"/>
          <w:pgMar w:top="920" w:right="1640" w:bottom="3860" w:left="1720" w:header="735" w:footer="3680" w:gutter="0"/>
          <w:cols w:space="720"/>
        </w:sectPr>
      </w:pPr>
    </w:p>
    <w:p w14:paraId="2D25ACEE" w14:textId="77777777" w:rsidR="008D05C1" w:rsidRDefault="008D05C1">
      <w:pPr>
        <w:spacing w:line="200" w:lineRule="exact"/>
        <w:rPr>
          <w:sz w:val="20"/>
          <w:szCs w:val="20"/>
        </w:rPr>
      </w:pPr>
    </w:p>
    <w:p w14:paraId="1967E999" w14:textId="77777777" w:rsidR="008D05C1" w:rsidRDefault="008D05C1">
      <w:pPr>
        <w:spacing w:line="200" w:lineRule="exact"/>
        <w:rPr>
          <w:sz w:val="20"/>
          <w:szCs w:val="20"/>
        </w:rPr>
      </w:pPr>
    </w:p>
    <w:p w14:paraId="427962D5" w14:textId="77777777" w:rsidR="008D05C1" w:rsidRDefault="008D05C1">
      <w:pPr>
        <w:spacing w:before="9" w:line="260" w:lineRule="exact"/>
        <w:rPr>
          <w:sz w:val="26"/>
          <w:szCs w:val="26"/>
        </w:rPr>
      </w:pPr>
    </w:p>
    <w:p w14:paraId="45D14D76" w14:textId="6CC69DDC" w:rsidR="008D05C1" w:rsidRDefault="00D13026" w:rsidP="004524C7">
      <w:pPr>
        <w:pStyle w:val="Heading2"/>
      </w:pPr>
      <w:bookmarkStart w:id="83" w:name="_Toc32750077"/>
      <w:r>
        <w:rPr>
          <w:spacing w:val="-2"/>
        </w:rPr>
        <w:t>Row</w:t>
      </w:r>
      <w:r>
        <w:rPr>
          <w:spacing w:val="2"/>
        </w:rPr>
        <w:t xml:space="preserve"> </w:t>
      </w:r>
      <w:r>
        <w:t>3, Column</w:t>
      </w:r>
      <w:r>
        <w:rPr>
          <w:spacing w:val="-2"/>
        </w:rPr>
        <w:t xml:space="preserve"> </w:t>
      </w:r>
      <w:r>
        <w:t>1 - “Logical Data Model”</w:t>
      </w:r>
      <w:bookmarkEnd w:id="83"/>
    </w:p>
    <w:p w14:paraId="099577AB" w14:textId="77777777" w:rsidR="008D05C1" w:rsidRDefault="00D13026">
      <w:pPr>
        <w:pStyle w:val="BodyText"/>
        <w:spacing w:before="59"/>
        <w:ind w:right="6390"/>
      </w:pPr>
      <w:r>
        <w:rPr>
          <w:spacing w:val="-1"/>
        </w:rPr>
        <w:t>System</w:t>
      </w:r>
      <w:r>
        <w:rPr>
          <w:spacing w:val="-2"/>
        </w:rPr>
        <w:t xml:space="preserve"> </w:t>
      </w:r>
      <w:r>
        <w:t>Model</w:t>
      </w:r>
      <w:r>
        <w:rPr>
          <w:spacing w:val="-2"/>
        </w:rPr>
        <w:t xml:space="preserve"> </w:t>
      </w:r>
      <w:r>
        <w:rPr>
          <w:spacing w:val="-1"/>
        </w:rPr>
        <w:t>(Logical)</w:t>
      </w:r>
      <w:r>
        <w:rPr>
          <w:spacing w:val="26"/>
        </w:rPr>
        <w:t xml:space="preserve"> </w:t>
      </w:r>
      <w:r>
        <w:t xml:space="preserve">Data </w:t>
      </w:r>
      <w:r>
        <w:rPr>
          <w:spacing w:val="-1"/>
        </w:rPr>
        <w:t>column, Designer</w:t>
      </w:r>
      <w:r>
        <w:t xml:space="preserve"> </w:t>
      </w:r>
      <w:r>
        <w:rPr>
          <w:spacing w:val="-1"/>
        </w:rPr>
        <w:t>role</w:t>
      </w:r>
      <w:r>
        <w:rPr>
          <w:spacing w:val="27"/>
        </w:rPr>
        <w:t xml:space="preserve"> </w:t>
      </w:r>
      <w:r>
        <w:rPr>
          <w:spacing w:val="-1"/>
        </w:rPr>
        <w:t>Entity</w:t>
      </w:r>
      <w:r>
        <w:t xml:space="preserve"> = Data</w:t>
      </w:r>
      <w:r>
        <w:rPr>
          <w:spacing w:val="-2"/>
        </w:rPr>
        <w:t xml:space="preserve"> </w:t>
      </w:r>
      <w:r>
        <w:rPr>
          <w:spacing w:val="-1"/>
        </w:rPr>
        <w:t>Entity</w:t>
      </w:r>
      <w:r>
        <w:rPr>
          <w:spacing w:val="20"/>
        </w:rPr>
        <w:t xml:space="preserve"> </w:t>
      </w:r>
      <w:r>
        <w:rPr>
          <w:spacing w:val="-1"/>
        </w:rPr>
        <w:t>Relation</w:t>
      </w:r>
      <w:r>
        <w:rPr>
          <w:spacing w:val="1"/>
        </w:rPr>
        <w:t xml:space="preserve"> </w:t>
      </w:r>
      <w:r>
        <w:t>=</w:t>
      </w:r>
      <w:r>
        <w:rPr>
          <w:spacing w:val="-1"/>
        </w:rPr>
        <w:t xml:space="preserve"> </w:t>
      </w:r>
      <w:r>
        <w:t xml:space="preserve">Data </w:t>
      </w:r>
      <w:r>
        <w:rPr>
          <w:spacing w:val="-1"/>
        </w:rPr>
        <w:t>Relationship</w:t>
      </w:r>
    </w:p>
    <w:p w14:paraId="461C9FC1" w14:textId="77777777" w:rsidR="008D05C1" w:rsidRDefault="008D05C1">
      <w:pPr>
        <w:spacing w:before="12" w:line="220" w:lineRule="exact"/>
      </w:pPr>
    </w:p>
    <w:p w14:paraId="532997A3" w14:textId="77777777" w:rsidR="008D05C1" w:rsidRDefault="00D13026">
      <w:pPr>
        <w:pStyle w:val="Heading7"/>
        <w:spacing w:line="229" w:lineRule="exact"/>
        <w:ind w:left="160"/>
        <w:rPr>
          <w:b w:val="0"/>
          <w:bCs w:val="0"/>
          <w:i w:val="0"/>
        </w:rPr>
      </w:pPr>
      <w:r>
        <w:rPr>
          <w:spacing w:val="-1"/>
        </w:rPr>
        <w:t>Cell explanation</w:t>
      </w:r>
    </w:p>
    <w:p w14:paraId="7DAB30F6" w14:textId="77777777" w:rsidR="008D05C1" w:rsidRDefault="00D13026">
      <w:pPr>
        <w:pStyle w:val="BodyText"/>
        <w:ind w:right="1260"/>
      </w:pPr>
      <w:r>
        <w:t xml:space="preserve">The </w:t>
      </w:r>
      <w:r>
        <w:rPr>
          <w:spacing w:val="-1"/>
        </w:rPr>
        <w:t>Technology</w:t>
      </w:r>
      <w:r>
        <w:t xml:space="preserve"> </w:t>
      </w:r>
      <w:r>
        <w:rPr>
          <w:spacing w:val="-1"/>
        </w:rPr>
        <w:t>neutral</w:t>
      </w:r>
      <w:r>
        <w:t xml:space="preserve"> </w:t>
      </w:r>
      <w:r>
        <w:rPr>
          <w:spacing w:val="-1"/>
        </w:rPr>
        <w:t>fully normalized</w:t>
      </w:r>
      <w:r>
        <w:t xml:space="preserve"> </w:t>
      </w:r>
      <w:r>
        <w:rPr>
          <w:spacing w:val="-1"/>
        </w:rPr>
        <w:t>logical data</w:t>
      </w:r>
      <w:r>
        <w:t xml:space="preserve"> </w:t>
      </w:r>
      <w:r>
        <w:rPr>
          <w:spacing w:val="-1"/>
        </w:rPr>
        <w:t>model with</w:t>
      </w:r>
      <w:r>
        <w:t xml:space="preserve"> </w:t>
      </w:r>
      <w:r>
        <w:rPr>
          <w:spacing w:val="-1"/>
        </w:rPr>
        <w:t>attributes</w:t>
      </w:r>
      <w:r>
        <w:rPr>
          <w:spacing w:val="-2"/>
        </w:rPr>
        <w:t xml:space="preserve"> </w:t>
      </w:r>
      <w:r>
        <w:t>and</w:t>
      </w:r>
      <w:r>
        <w:rPr>
          <w:spacing w:val="-1"/>
        </w:rPr>
        <w:t xml:space="preserve"> </w:t>
      </w:r>
      <w:r>
        <w:t>unique</w:t>
      </w:r>
      <w:r>
        <w:rPr>
          <w:spacing w:val="81"/>
        </w:rPr>
        <w:t xml:space="preserve"> </w:t>
      </w:r>
      <w:r>
        <w:rPr>
          <w:spacing w:val="-1"/>
        </w:rPr>
        <w:t>identifiers defined</w:t>
      </w:r>
      <w:r>
        <w:t xml:space="preserve"> to</w:t>
      </w:r>
      <w:r>
        <w:rPr>
          <w:spacing w:val="-1"/>
        </w:rPr>
        <w:t xml:space="preserve"> record</w:t>
      </w:r>
      <w:r>
        <w:t xml:space="preserve"> </w:t>
      </w:r>
      <w:r>
        <w:rPr>
          <w:spacing w:val="-1"/>
        </w:rPr>
        <w:t>information</w:t>
      </w:r>
      <w:r>
        <w:t xml:space="preserve"> </w:t>
      </w:r>
      <w:r>
        <w:rPr>
          <w:spacing w:val="-1"/>
        </w:rPr>
        <w:t>important</w:t>
      </w:r>
      <w:r>
        <w:t xml:space="preserve"> </w:t>
      </w:r>
      <w:r>
        <w:rPr>
          <w:spacing w:val="-1"/>
        </w:rPr>
        <w:t>to</w:t>
      </w:r>
      <w:r>
        <w:rPr>
          <w:spacing w:val="2"/>
        </w:rPr>
        <w:t xml:space="preserve"> </w:t>
      </w:r>
      <w:r>
        <w:t>the</w:t>
      </w:r>
      <w:r>
        <w:rPr>
          <w:spacing w:val="-2"/>
        </w:rPr>
        <w:t xml:space="preserve"> </w:t>
      </w:r>
      <w:r>
        <w:rPr>
          <w:spacing w:val="-1"/>
        </w:rPr>
        <w:t>business.</w:t>
      </w:r>
    </w:p>
    <w:p w14:paraId="2B824B06" w14:textId="77777777" w:rsidR="008D05C1" w:rsidRDefault="008D05C1">
      <w:pPr>
        <w:spacing w:before="13" w:line="220" w:lineRule="exact"/>
      </w:pPr>
    </w:p>
    <w:p w14:paraId="4084F02F" w14:textId="77777777" w:rsidR="008D05C1" w:rsidRDefault="00D13026">
      <w:pPr>
        <w:pStyle w:val="Heading7"/>
        <w:spacing w:line="228" w:lineRule="exact"/>
        <w:ind w:left="160"/>
        <w:rPr>
          <w:b w:val="0"/>
          <w:bCs w:val="0"/>
          <w:i w:val="0"/>
        </w:rPr>
      </w:pPr>
      <w:r>
        <w:t>Project</w:t>
      </w:r>
      <w:r>
        <w:rPr>
          <w:spacing w:val="-1"/>
        </w:rPr>
        <w:t xml:space="preserve"> implementation</w:t>
      </w:r>
    </w:p>
    <w:p w14:paraId="46FF0E18" w14:textId="77777777" w:rsidR="008D05C1" w:rsidRDefault="00D13026">
      <w:pPr>
        <w:pStyle w:val="BodyText"/>
        <w:spacing w:line="228" w:lineRule="exact"/>
      </w:pPr>
      <w:r>
        <w:rPr>
          <w:spacing w:val="-1"/>
        </w:rPr>
        <w:t>Implemented</w:t>
      </w:r>
      <w:r>
        <w:t xml:space="preserve"> as an</w:t>
      </w:r>
      <w:r>
        <w:rPr>
          <w:spacing w:val="-1"/>
        </w:rPr>
        <w:t xml:space="preserve"> Entity</w:t>
      </w:r>
      <w:r>
        <w:rPr>
          <w:spacing w:val="-2"/>
        </w:rPr>
        <w:t xml:space="preserve"> </w:t>
      </w:r>
      <w:r>
        <w:rPr>
          <w:spacing w:val="-1"/>
        </w:rPr>
        <w:t>Relationship diagram</w:t>
      </w:r>
    </w:p>
    <w:p w14:paraId="41CC9273" w14:textId="77777777" w:rsidR="008D05C1" w:rsidRDefault="008D05C1">
      <w:pPr>
        <w:spacing w:before="12" w:line="220" w:lineRule="exact"/>
      </w:pPr>
    </w:p>
    <w:p w14:paraId="601B168C"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0A3CF1B9" w14:textId="77777777" w:rsidR="008D05C1" w:rsidRDefault="00D13026">
      <w:pPr>
        <w:pStyle w:val="BodyText"/>
        <w:ind w:right="1260"/>
      </w:pPr>
      <w:r>
        <w:t xml:space="preserve">The </w:t>
      </w:r>
      <w:r>
        <w:rPr>
          <w:spacing w:val="-1"/>
        </w:rPr>
        <w:t>entities</w:t>
      </w:r>
      <w:r>
        <w:t xml:space="preserve"> </w:t>
      </w:r>
      <w:r>
        <w:rPr>
          <w:spacing w:val="-1"/>
        </w:rPr>
        <w:t>involved</w:t>
      </w:r>
      <w:r>
        <w:t xml:space="preserve"> in </w:t>
      </w:r>
      <w:r>
        <w:rPr>
          <w:spacing w:val="-1"/>
        </w:rPr>
        <w:t>the</w:t>
      </w:r>
      <w:r>
        <w:t xml:space="preserve"> </w:t>
      </w:r>
      <w:r>
        <w:rPr>
          <w:spacing w:val="-1"/>
        </w:rPr>
        <w:t>logical</w:t>
      </w:r>
      <w:r>
        <w:rPr>
          <w:spacing w:val="-2"/>
        </w:rPr>
        <w:t xml:space="preserve"> </w:t>
      </w:r>
      <w:r>
        <w:t xml:space="preserve">data </w:t>
      </w:r>
      <w:r>
        <w:rPr>
          <w:spacing w:val="-1"/>
        </w:rPr>
        <w:t xml:space="preserve">model </w:t>
      </w:r>
      <w:r>
        <w:t>can</w:t>
      </w:r>
      <w:r>
        <w:rPr>
          <w:spacing w:val="-1"/>
        </w:rPr>
        <w:t xml:space="preserve"> </w:t>
      </w:r>
      <w:r>
        <w:t>be</w:t>
      </w:r>
      <w:r>
        <w:rPr>
          <w:spacing w:val="-2"/>
        </w:rPr>
        <w:t xml:space="preserve"> </w:t>
      </w:r>
      <w:r>
        <w:rPr>
          <w:spacing w:val="-1"/>
        </w:rPr>
        <w:t>modeled</w:t>
      </w:r>
      <w:r>
        <w:t xml:space="preserve"> on</w:t>
      </w:r>
      <w:r>
        <w:rPr>
          <w:spacing w:val="-1"/>
        </w:rPr>
        <w:t xml:space="preserve"> </w:t>
      </w:r>
      <w:r>
        <w:t>one</w:t>
      </w:r>
      <w:r>
        <w:rPr>
          <w:spacing w:val="-1"/>
        </w:rPr>
        <w:t xml:space="preserve"> </w:t>
      </w:r>
      <w:r>
        <w:t xml:space="preserve">global </w:t>
      </w:r>
      <w:r>
        <w:rPr>
          <w:spacing w:val="-1"/>
        </w:rPr>
        <w:t>diagram,</w:t>
      </w:r>
      <w:r>
        <w:t xml:space="preserve"> and</w:t>
      </w:r>
      <w:r>
        <w:rPr>
          <w:spacing w:val="53"/>
        </w:rPr>
        <w:t xml:space="preserve"> </w:t>
      </w:r>
      <w:r>
        <w:t xml:space="preserve">then </w:t>
      </w:r>
      <w:r>
        <w:rPr>
          <w:spacing w:val="-1"/>
        </w:rPr>
        <w:t>separate</w:t>
      </w:r>
      <w:r>
        <w:t xml:space="preserve"> </w:t>
      </w:r>
      <w:r>
        <w:rPr>
          <w:spacing w:val="-1"/>
        </w:rPr>
        <w:t>subset entity</w:t>
      </w:r>
      <w:r>
        <w:rPr>
          <w:spacing w:val="-2"/>
        </w:rPr>
        <w:t xml:space="preserve"> </w:t>
      </w:r>
      <w:r>
        <w:rPr>
          <w:spacing w:val="-1"/>
        </w:rPr>
        <w:t>relationship diagrams</w:t>
      </w:r>
      <w:r>
        <w:t xml:space="preserve"> </w:t>
      </w:r>
      <w:r>
        <w:rPr>
          <w:spacing w:val="-1"/>
        </w:rPr>
        <w:t>created</w:t>
      </w:r>
      <w:r>
        <w:rPr>
          <w:spacing w:val="2"/>
        </w:rPr>
        <w:t xml:space="preserve"> </w:t>
      </w:r>
      <w:r>
        <w:t>if</w:t>
      </w:r>
      <w:r>
        <w:rPr>
          <w:spacing w:val="-2"/>
        </w:rPr>
        <w:t xml:space="preserve"> </w:t>
      </w:r>
      <w:r>
        <w:rPr>
          <w:spacing w:val="-1"/>
        </w:rPr>
        <w:t xml:space="preserve">desirable. </w:t>
      </w:r>
      <w:r>
        <w:t>Note</w:t>
      </w:r>
      <w:r>
        <w:rPr>
          <w:spacing w:val="-2"/>
        </w:rPr>
        <w:t xml:space="preserve"> </w:t>
      </w:r>
      <w:r>
        <w:t>that key</w:t>
      </w:r>
      <w:r>
        <w:rPr>
          <w:spacing w:val="81"/>
        </w:rPr>
        <w:t xml:space="preserve"> </w:t>
      </w:r>
      <w:r>
        <w:rPr>
          <w:spacing w:val="-1"/>
        </w:rPr>
        <w:t>relationships</w:t>
      </w:r>
      <w:r>
        <w:rPr>
          <w:spacing w:val="-2"/>
        </w:rPr>
        <w:t xml:space="preserve"> </w:t>
      </w:r>
      <w:r>
        <w:rPr>
          <w:spacing w:val="-1"/>
        </w:rPr>
        <w:t>between</w:t>
      </w:r>
      <w:r>
        <w:t xml:space="preserve"> </w:t>
      </w:r>
      <w:r>
        <w:rPr>
          <w:spacing w:val="-1"/>
        </w:rPr>
        <w:t>entities</w:t>
      </w:r>
      <w:r>
        <w:t xml:space="preserve"> in the</w:t>
      </w:r>
      <w:r>
        <w:rPr>
          <w:spacing w:val="-2"/>
        </w:rPr>
        <w:t xml:space="preserve"> </w:t>
      </w:r>
      <w:r>
        <w:rPr>
          <w:spacing w:val="-1"/>
        </w:rPr>
        <w:t xml:space="preserve">Visible </w:t>
      </w:r>
      <w:r>
        <w:t>Analyst</w:t>
      </w:r>
      <w:r>
        <w:rPr>
          <w:spacing w:val="-1"/>
        </w:rPr>
        <w:t xml:space="preserve"> extend</w:t>
      </w:r>
      <w:r>
        <w:t xml:space="preserve"> </w:t>
      </w:r>
      <w:r>
        <w:rPr>
          <w:spacing w:val="-1"/>
        </w:rPr>
        <w:t>across</w:t>
      </w:r>
      <w:r>
        <w:t xml:space="preserve"> </w:t>
      </w:r>
      <w:r>
        <w:rPr>
          <w:spacing w:val="-1"/>
        </w:rPr>
        <w:t>the</w:t>
      </w:r>
      <w:r>
        <w:t xml:space="preserve"> </w:t>
      </w:r>
      <w:r>
        <w:rPr>
          <w:spacing w:val="-1"/>
        </w:rPr>
        <w:t>diagrams</w:t>
      </w:r>
      <w:r>
        <w:t xml:space="preserve"> for</w:t>
      </w:r>
      <w:r>
        <w:rPr>
          <w:spacing w:val="-1"/>
        </w:rPr>
        <w:t xml:space="preserve"> purposes</w:t>
      </w:r>
      <w:r>
        <w:rPr>
          <w:spacing w:val="95"/>
        </w:rPr>
        <w:t xml:space="preserve"> </w:t>
      </w:r>
      <w:r>
        <w:t xml:space="preserve">of </w:t>
      </w:r>
      <w:r>
        <w:rPr>
          <w:spacing w:val="-1"/>
        </w:rPr>
        <w:t>model analysis</w:t>
      </w:r>
      <w:r>
        <w:t xml:space="preserve"> to </w:t>
      </w:r>
      <w:r>
        <w:rPr>
          <w:spacing w:val="-1"/>
        </w:rPr>
        <w:t>provide</w:t>
      </w:r>
      <w:r>
        <w:t xml:space="preserve"> </w:t>
      </w:r>
      <w:r>
        <w:rPr>
          <w:spacing w:val="-1"/>
        </w:rPr>
        <w:t>additional</w:t>
      </w:r>
      <w:r>
        <w:t xml:space="preserve"> </w:t>
      </w:r>
      <w:r>
        <w:rPr>
          <w:spacing w:val="-1"/>
        </w:rPr>
        <w:t>analysis</w:t>
      </w:r>
      <w:r>
        <w:t xml:space="preserve"> /</w:t>
      </w:r>
      <w:r>
        <w:rPr>
          <w:spacing w:val="-1"/>
        </w:rPr>
        <w:t xml:space="preserve"> </w:t>
      </w:r>
      <w:r>
        <w:t>and</w:t>
      </w:r>
      <w:r>
        <w:rPr>
          <w:spacing w:val="-1"/>
        </w:rPr>
        <w:t xml:space="preserve"> verification </w:t>
      </w:r>
      <w:r>
        <w:t xml:space="preserve">of the </w:t>
      </w:r>
      <w:r>
        <w:rPr>
          <w:spacing w:val="-1"/>
        </w:rPr>
        <w:t>models.</w:t>
      </w:r>
    </w:p>
    <w:p w14:paraId="5F11F928" w14:textId="77777777" w:rsidR="008D05C1" w:rsidRDefault="008D05C1">
      <w:pPr>
        <w:spacing w:before="10" w:line="220" w:lineRule="exact"/>
      </w:pPr>
    </w:p>
    <w:p w14:paraId="4F906127" w14:textId="77777777" w:rsidR="008D05C1" w:rsidRDefault="00D13026">
      <w:pPr>
        <w:pStyle w:val="BodyText"/>
        <w:ind w:right="1260"/>
      </w:pPr>
      <w:r>
        <w:t xml:space="preserve">The </w:t>
      </w:r>
      <w:r>
        <w:rPr>
          <w:spacing w:val="-1"/>
        </w:rPr>
        <w:t>subset area</w:t>
      </w:r>
      <w:r>
        <w:t xml:space="preserve"> </w:t>
      </w:r>
      <w:r>
        <w:rPr>
          <w:spacing w:val="-1"/>
        </w:rPr>
        <w:t>diagrams</w:t>
      </w:r>
      <w:r>
        <w:t xml:space="preserve"> can</w:t>
      </w:r>
      <w:r>
        <w:rPr>
          <w:spacing w:val="-1"/>
        </w:rPr>
        <w:t xml:space="preserve"> </w:t>
      </w:r>
      <w:r>
        <w:t xml:space="preserve">be </w:t>
      </w:r>
      <w:r>
        <w:rPr>
          <w:spacing w:val="-1"/>
        </w:rPr>
        <w:t>copied</w:t>
      </w:r>
      <w:r>
        <w:t xml:space="preserve"> </w:t>
      </w:r>
      <w:r>
        <w:rPr>
          <w:spacing w:val="-1"/>
        </w:rPr>
        <w:t>to</w:t>
      </w:r>
      <w:r>
        <w:t xml:space="preserve"> </w:t>
      </w:r>
      <w:r>
        <w:rPr>
          <w:spacing w:val="-1"/>
        </w:rPr>
        <w:t>satellite</w:t>
      </w:r>
      <w:r>
        <w:t xml:space="preserve"> </w:t>
      </w:r>
      <w:r>
        <w:rPr>
          <w:spacing w:val="-1"/>
        </w:rPr>
        <w:t>projects</w:t>
      </w:r>
      <w:r>
        <w:rPr>
          <w:spacing w:val="-2"/>
        </w:rPr>
        <w:t xml:space="preserve"> </w:t>
      </w:r>
      <w:r>
        <w:rPr>
          <w:spacing w:val="-1"/>
        </w:rPr>
        <w:t>using</w:t>
      </w:r>
      <w:r>
        <w:t xml:space="preserve"> the </w:t>
      </w:r>
      <w:r>
        <w:rPr>
          <w:spacing w:val="-1"/>
        </w:rPr>
        <w:t>Enterprise</w:t>
      </w:r>
      <w:r>
        <w:t xml:space="preserve"> </w:t>
      </w:r>
      <w:r>
        <w:rPr>
          <w:spacing w:val="-1"/>
        </w:rPr>
        <w:t>Copy feature</w:t>
      </w:r>
      <w:r>
        <w:rPr>
          <w:spacing w:val="87"/>
        </w:rPr>
        <w:t xml:space="preserve"> </w:t>
      </w:r>
      <w:r>
        <w:t xml:space="preserve">and </w:t>
      </w:r>
      <w:r>
        <w:rPr>
          <w:spacing w:val="-1"/>
        </w:rPr>
        <w:t>implemented</w:t>
      </w:r>
      <w:r>
        <w:t xml:space="preserve"> as</w:t>
      </w:r>
      <w:r>
        <w:rPr>
          <w:spacing w:val="-2"/>
        </w:rPr>
        <w:t xml:space="preserve"> </w:t>
      </w:r>
      <w:r>
        <w:rPr>
          <w:spacing w:val="-1"/>
        </w:rPr>
        <w:t>physical data</w:t>
      </w:r>
      <w:r>
        <w:t xml:space="preserve"> </w:t>
      </w:r>
      <w:r>
        <w:rPr>
          <w:spacing w:val="-1"/>
        </w:rPr>
        <w:t>models</w:t>
      </w:r>
      <w:r>
        <w:t xml:space="preserve"> </w:t>
      </w:r>
      <w:r>
        <w:rPr>
          <w:spacing w:val="-1"/>
        </w:rPr>
        <w:t>while</w:t>
      </w:r>
      <w:r>
        <w:t xml:space="preserve"> </w:t>
      </w:r>
      <w:r>
        <w:rPr>
          <w:spacing w:val="-1"/>
        </w:rPr>
        <w:t>maintaining</w:t>
      </w:r>
      <w:r>
        <w:t xml:space="preserve"> the</w:t>
      </w:r>
      <w:r>
        <w:rPr>
          <w:spacing w:val="-1"/>
        </w:rPr>
        <w:t xml:space="preserve"> relationships </w:t>
      </w:r>
      <w:r>
        <w:t xml:space="preserve">to </w:t>
      </w:r>
      <w:r>
        <w:rPr>
          <w:spacing w:val="-1"/>
        </w:rPr>
        <w:t>the</w:t>
      </w:r>
      <w:r>
        <w:t xml:space="preserve"> </w:t>
      </w:r>
      <w:r>
        <w:rPr>
          <w:spacing w:val="-1"/>
        </w:rPr>
        <w:t>logical</w:t>
      </w:r>
      <w:r>
        <w:rPr>
          <w:spacing w:val="89"/>
        </w:rPr>
        <w:t xml:space="preserve"> </w:t>
      </w:r>
      <w:r>
        <w:t xml:space="preserve">data </w:t>
      </w:r>
      <w:r>
        <w:rPr>
          <w:spacing w:val="-1"/>
        </w:rPr>
        <w:t>model.</w:t>
      </w:r>
    </w:p>
    <w:p w14:paraId="70EBE50A" w14:textId="77777777" w:rsidR="008D05C1" w:rsidRDefault="008D05C1">
      <w:pPr>
        <w:spacing w:before="12" w:line="220" w:lineRule="exact"/>
      </w:pPr>
    </w:p>
    <w:p w14:paraId="24BEA29A" w14:textId="77777777" w:rsidR="008D05C1" w:rsidRDefault="00D13026">
      <w:pPr>
        <w:pStyle w:val="Heading6"/>
        <w:spacing w:line="229" w:lineRule="exact"/>
        <w:ind w:left="0" w:right="999"/>
        <w:jc w:val="center"/>
        <w:rPr>
          <w:b w:val="0"/>
          <w:bCs w:val="0"/>
        </w:rPr>
      </w:pPr>
      <w:r>
        <w:t>Note</w:t>
      </w:r>
    </w:p>
    <w:p w14:paraId="4070AC10" w14:textId="77777777" w:rsidR="008D05C1" w:rsidRDefault="00D13026">
      <w:pPr>
        <w:pStyle w:val="BodyText"/>
        <w:tabs>
          <w:tab w:val="left" w:pos="880"/>
        </w:tabs>
        <w:ind w:left="880" w:right="1495" w:hanging="361"/>
      </w:pPr>
      <w:r>
        <w:rPr>
          <w:rFonts w:ascii="Wingdings" w:eastAsia="Wingdings" w:hAnsi="Wingdings" w:cs="Wingdings"/>
        </w:rPr>
        <w:t></w:t>
      </w:r>
      <w:r>
        <w:rPr>
          <w:rFonts w:cs="Times New Roman"/>
        </w:rPr>
        <w:tab/>
      </w:r>
      <w:r>
        <w:t xml:space="preserve">A </w:t>
      </w:r>
      <w:r>
        <w:rPr>
          <w:spacing w:val="-1"/>
        </w:rPr>
        <w:t>physical</w:t>
      </w:r>
      <w:r>
        <w:rPr>
          <w:spacing w:val="-2"/>
        </w:rPr>
        <w:t xml:space="preserve"> </w:t>
      </w:r>
      <w:r>
        <w:t xml:space="preserve">data </w:t>
      </w:r>
      <w:r>
        <w:rPr>
          <w:spacing w:val="-1"/>
        </w:rPr>
        <w:t xml:space="preserve">model </w:t>
      </w:r>
      <w:r>
        <w:t>can be</w:t>
      </w:r>
      <w:r>
        <w:rPr>
          <w:spacing w:val="-2"/>
        </w:rPr>
        <w:t xml:space="preserve"> </w:t>
      </w:r>
      <w:r>
        <w:rPr>
          <w:spacing w:val="-1"/>
        </w:rPr>
        <w:t>reverse</w:t>
      </w:r>
      <w:r>
        <w:rPr>
          <w:spacing w:val="-2"/>
        </w:rPr>
        <w:t xml:space="preserve"> </w:t>
      </w:r>
      <w:r>
        <w:rPr>
          <w:spacing w:val="-1"/>
        </w:rPr>
        <w:t>engineered</w:t>
      </w:r>
      <w:r>
        <w:t xml:space="preserve"> </w:t>
      </w:r>
      <w:r>
        <w:rPr>
          <w:spacing w:val="-1"/>
        </w:rPr>
        <w:t>from</w:t>
      </w:r>
      <w:r>
        <w:rPr>
          <w:spacing w:val="-3"/>
        </w:rPr>
        <w:t xml:space="preserve"> </w:t>
      </w:r>
      <w:r>
        <w:t>any</w:t>
      </w:r>
      <w:r>
        <w:rPr>
          <w:spacing w:val="-2"/>
        </w:rPr>
        <w:t xml:space="preserve"> </w:t>
      </w:r>
      <w:r>
        <w:t>ODBC</w:t>
      </w:r>
      <w:r>
        <w:rPr>
          <w:spacing w:val="-1"/>
        </w:rPr>
        <w:t xml:space="preserve"> compliant</w:t>
      </w:r>
      <w:r>
        <w:rPr>
          <w:spacing w:val="65"/>
        </w:rPr>
        <w:t xml:space="preserve"> </w:t>
      </w:r>
      <w:r>
        <w:rPr>
          <w:spacing w:val="-1"/>
        </w:rPr>
        <w:t>RDBMS,</w:t>
      </w:r>
      <w:r>
        <w:t xml:space="preserve"> </w:t>
      </w:r>
      <w:r>
        <w:rPr>
          <w:spacing w:val="-1"/>
        </w:rPr>
        <w:t>and</w:t>
      </w:r>
      <w:r>
        <w:t xml:space="preserve"> </w:t>
      </w:r>
      <w:r>
        <w:rPr>
          <w:spacing w:val="-1"/>
        </w:rPr>
        <w:t>the</w:t>
      </w:r>
      <w:r>
        <w:t xml:space="preserve"> </w:t>
      </w:r>
      <w:r>
        <w:rPr>
          <w:spacing w:val="-1"/>
        </w:rPr>
        <w:t>physical model</w:t>
      </w:r>
      <w:r>
        <w:t xml:space="preserve"> </w:t>
      </w:r>
      <w:r>
        <w:rPr>
          <w:spacing w:val="-1"/>
        </w:rPr>
        <w:t>used</w:t>
      </w:r>
      <w:r>
        <w:t xml:space="preserve"> as </w:t>
      </w:r>
      <w:r>
        <w:rPr>
          <w:spacing w:val="-1"/>
        </w:rPr>
        <w:t>the</w:t>
      </w:r>
      <w:r>
        <w:rPr>
          <w:spacing w:val="-2"/>
        </w:rPr>
        <w:t xml:space="preserve"> </w:t>
      </w:r>
      <w:r>
        <w:t>basis</w:t>
      </w:r>
      <w:r>
        <w:rPr>
          <w:spacing w:val="-1"/>
        </w:rPr>
        <w:t xml:space="preserve"> </w:t>
      </w:r>
      <w:r>
        <w:t xml:space="preserve">for </w:t>
      </w:r>
      <w:r>
        <w:rPr>
          <w:spacing w:val="-1"/>
        </w:rPr>
        <w:t>creating</w:t>
      </w:r>
      <w:r>
        <w:t xml:space="preserve"> a</w:t>
      </w:r>
      <w:r>
        <w:rPr>
          <w:spacing w:val="-1"/>
        </w:rPr>
        <w:t xml:space="preserve"> </w:t>
      </w:r>
      <w:r>
        <w:t xml:space="preserve">new </w:t>
      </w:r>
      <w:r>
        <w:rPr>
          <w:spacing w:val="-1"/>
        </w:rPr>
        <w:t>logical data</w:t>
      </w:r>
      <w:r>
        <w:rPr>
          <w:spacing w:val="75"/>
        </w:rPr>
        <w:t xml:space="preserve"> </w:t>
      </w:r>
      <w:r>
        <w:rPr>
          <w:spacing w:val="-1"/>
        </w:rPr>
        <w:t>model.</w:t>
      </w:r>
    </w:p>
    <w:p w14:paraId="3D85AB8B" w14:textId="77777777" w:rsidR="008D05C1" w:rsidRDefault="008D05C1">
      <w:pPr>
        <w:spacing w:before="12" w:line="220" w:lineRule="exact"/>
      </w:pPr>
    </w:p>
    <w:p w14:paraId="4C12C325"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w:t>
      </w:r>
    </w:p>
    <w:p w14:paraId="06D53F82" w14:textId="77777777" w:rsidR="008D05C1" w:rsidRDefault="00D13026">
      <w:pPr>
        <w:pStyle w:val="BodyText"/>
        <w:spacing w:line="229" w:lineRule="exact"/>
      </w:pPr>
      <w:r>
        <w:t xml:space="preserve">A </w:t>
      </w:r>
      <w:r>
        <w:rPr>
          <w:spacing w:val="-1"/>
        </w:rPr>
        <w:t>class diagram</w:t>
      </w:r>
      <w:r>
        <w:rPr>
          <w:spacing w:val="-3"/>
        </w:rPr>
        <w:t xml:space="preserve"> </w:t>
      </w:r>
      <w:r>
        <w:t xml:space="preserve">can </w:t>
      </w:r>
      <w:r>
        <w:rPr>
          <w:spacing w:val="-1"/>
        </w:rPr>
        <w:t>also</w:t>
      </w:r>
      <w:r>
        <w:t xml:space="preserve"> be</w:t>
      </w:r>
      <w:r>
        <w:rPr>
          <w:spacing w:val="-3"/>
        </w:rPr>
        <w:t xml:space="preserve"> </w:t>
      </w:r>
      <w:r>
        <w:rPr>
          <w:spacing w:val="-1"/>
        </w:rPr>
        <w:t>used</w:t>
      </w:r>
      <w:r>
        <w:t xml:space="preserve"> to</w:t>
      </w:r>
      <w:r>
        <w:rPr>
          <w:spacing w:val="-2"/>
        </w:rPr>
        <w:t xml:space="preserve"> </w:t>
      </w:r>
      <w:r>
        <w:rPr>
          <w:spacing w:val="-1"/>
        </w:rPr>
        <w:t xml:space="preserve">model </w:t>
      </w:r>
      <w:r>
        <w:t xml:space="preserve">this </w:t>
      </w:r>
      <w:r>
        <w:rPr>
          <w:spacing w:val="-1"/>
        </w:rPr>
        <w:t>cell.</w:t>
      </w:r>
    </w:p>
    <w:p w14:paraId="3DF20244" w14:textId="77777777" w:rsidR="008D05C1" w:rsidRDefault="008D05C1">
      <w:pPr>
        <w:spacing w:line="229" w:lineRule="exact"/>
        <w:sectPr w:rsidR="008D05C1">
          <w:pgSz w:w="12240" w:h="15840"/>
          <w:pgMar w:top="920" w:right="1720" w:bottom="3860" w:left="1640" w:header="735" w:footer="3680" w:gutter="0"/>
          <w:cols w:space="720"/>
        </w:sectPr>
      </w:pPr>
    </w:p>
    <w:p w14:paraId="084DD2B5" w14:textId="77777777" w:rsidR="008D05C1" w:rsidRDefault="008D05C1">
      <w:pPr>
        <w:spacing w:line="200" w:lineRule="exact"/>
        <w:rPr>
          <w:sz w:val="20"/>
          <w:szCs w:val="20"/>
        </w:rPr>
      </w:pPr>
    </w:p>
    <w:p w14:paraId="2C9921BA" w14:textId="77777777" w:rsidR="008D05C1" w:rsidRDefault="008D05C1">
      <w:pPr>
        <w:spacing w:line="200" w:lineRule="exact"/>
        <w:rPr>
          <w:sz w:val="20"/>
          <w:szCs w:val="20"/>
        </w:rPr>
      </w:pPr>
    </w:p>
    <w:p w14:paraId="09AFAA59" w14:textId="77777777" w:rsidR="008D05C1" w:rsidRDefault="008D05C1">
      <w:pPr>
        <w:spacing w:before="9" w:line="260" w:lineRule="exact"/>
        <w:rPr>
          <w:sz w:val="26"/>
          <w:szCs w:val="26"/>
        </w:rPr>
      </w:pPr>
    </w:p>
    <w:p w14:paraId="3326E0A4" w14:textId="054D7101" w:rsidR="008D05C1" w:rsidRDefault="00D13026" w:rsidP="00BA3111">
      <w:pPr>
        <w:pStyle w:val="Heading2"/>
      </w:pPr>
      <w:bookmarkStart w:id="84" w:name="_Toc32750078"/>
      <w:r>
        <w:rPr>
          <w:spacing w:val="-2"/>
        </w:rPr>
        <w:t>Row</w:t>
      </w:r>
      <w:r>
        <w:rPr>
          <w:spacing w:val="2"/>
        </w:rPr>
        <w:t xml:space="preserve"> </w:t>
      </w:r>
      <w:r>
        <w:t>4, Column</w:t>
      </w:r>
      <w:r>
        <w:rPr>
          <w:spacing w:val="-2"/>
        </w:rPr>
        <w:t xml:space="preserve"> </w:t>
      </w:r>
      <w:r>
        <w:t>1 - “Physical Data Model”</w:t>
      </w:r>
      <w:bookmarkEnd w:id="84"/>
    </w:p>
    <w:p w14:paraId="7584B1EA" w14:textId="77777777" w:rsidR="008D05C1" w:rsidRDefault="00D13026">
      <w:pPr>
        <w:pStyle w:val="BodyText"/>
        <w:spacing w:before="59"/>
        <w:ind w:left="1160" w:right="5232"/>
      </w:pPr>
      <w:r>
        <w:rPr>
          <w:spacing w:val="-1"/>
        </w:rPr>
        <w:t>Technology</w:t>
      </w:r>
      <w:r>
        <w:t xml:space="preserve"> </w:t>
      </w:r>
      <w:r>
        <w:rPr>
          <w:spacing w:val="-1"/>
        </w:rPr>
        <w:t>Model</w:t>
      </w:r>
      <w:r>
        <w:rPr>
          <w:spacing w:val="-2"/>
        </w:rPr>
        <w:t xml:space="preserve"> </w:t>
      </w:r>
      <w:r>
        <w:rPr>
          <w:spacing w:val="-1"/>
        </w:rPr>
        <w:t>(Physical)</w:t>
      </w:r>
      <w:r>
        <w:rPr>
          <w:spacing w:val="43"/>
        </w:rPr>
        <w:t xml:space="preserve"> </w:t>
      </w:r>
      <w:r>
        <w:t xml:space="preserve">Data </w:t>
      </w:r>
      <w:r>
        <w:rPr>
          <w:spacing w:val="-1"/>
        </w:rPr>
        <w:t>column, Builder role</w:t>
      </w:r>
      <w:r>
        <w:rPr>
          <w:spacing w:val="25"/>
        </w:rPr>
        <w:t xml:space="preserve"> </w:t>
      </w:r>
      <w:r>
        <w:rPr>
          <w:spacing w:val="-1"/>
        </w:rPr>
        <w:t xml:space="preserve">Entity </w:t>
      </w:r>
      <w:r>
        <w:t xml:space="preserve">= </w:t>
      </w:r>
      <w:r>
        <w:rPr>
          <w:spacing w:val="-1"/>
        </w:rPr>
        <w:t>Segment/Table</w:t>
      </w:r>
      <w:r>
        <w:rPr>
          <w:spacing w:val="29"/>
        </w:rPr>
        <w:t xml:space="preserve"> </w:t>
      </w:r>
      <w:r>
        <w:rPr>
          <w:spacing w:val="-1"/>
        </w:rPr>
        <w:t>Relation</w:t>
      </w:r>
      <w:r>
        <w:rPr>
          <w:spacing w:val="1"/>
        </w:rPr>
        <w:t xml:space="preserve"> </w:t>
      </w:r>
      <w:r>
        <w:t xml:space="preserve">= </w:t>
      </w:r>
      <w:r>
        <w:rPr>
          <w:spacing w:val="-1"/>
        </w:rPr>
        <w:t>Pointer/Key</w:t>
      </w:r>
    </w:p>
    <w:p w14:paraId="7EAA6301" w14:textId="77777777" w:rsidR="008D05C1" w:rsidRDefault="008D05C1">
      <w:pPr>
        <w:spacing w:before="12" w:line="220" w:lineRule="exact"/>
      </w:pPr>
    </w:p>
    <w:p w14:paraId="69A50716" w14:textId="77777777" w:rsidR="008D05C1" w:rsidRDefault="00D13026">
      <w:pPr>
        <w:pStyle w:val="Heading7"/>
        <w:spacing w:line="229" w:lineRule="exact"/>
        <w:rPr>
          <w:b w:val="0"/>
          <w:bCs w:val="0"/>
          <w:i w:val="0"/>
        </w:rPr>
      </w:pPr>
      <w:r>
        <w:rPr>
          <w:spacing w:val="-1"/>
        </w:rPr>
        <w:t>Cell explanation</w:t>
      </w:r>
    </w:p>
    <w:p w14:paraId="7B0DBC38" w14:textId="77777777" w:rsidR="008D05C1" w:rsidRDefault="00D13026">
      <w:pPr>
        <w:pStyle w:val="BodyText"/>
        <w:ind w:left="1160" w:right="338"/>
      </w:pPr>
      <w:r>
        <w:t xml:space="preserve">The </w:t>
      </w:r>
      <w:r>
        <w:rPr>
          <w:spacing w:val="-1"/>
        </w:rPr>
        <w:t>entities</w:t>
      </w:r>
      <w:r>
        <w:t xml:space="preserve"> in </w:t>
      </w:r>
      <w:r>
        <w:rPr>
          <w:spacing w:val="-1"/>
        </w:rPr>
        <w:t>the</w:t>
      </w:r>
      <w:r>
        <w:t xml:space="preserve"> </w:t>
      </w:r>
      <w:r>
        <w:rPr>
          <w:spacing w:val="-1"/>
        </w:rPr>
        <w:t>subject areas</w:t>
      </w:r>
      <w:r>
        <w:t xml:space="preserve"> are </w:t>
      </w:r>
      <w:r>
        <w:rPr>
          <w:spacing w:val="-1"/>
        </w:rPr>
        <w:t>converted</w:t>
      </w:r>
      <w:r>
        <w:t xml:space="preserve"> </w:t>
      </w:r>
      <w:r>
        <w:rPr>
          <w:spacing w:val="-1"/>
        </w:rPr>
        <w:t>into</w:t>
      </w:r>
      <w:r>
        <w:t xml:space="preserve"> </w:t>
      </w:r>
      <w:r>
        <w:rPr>
          <w:spacing w:val="-1"/>
        </w:rPr>
        <w:t>table</w:t>
      </w:r>
      <w:r>
        <w:rPr>
          <w:spacing w:val="-2"/>
        </w:rPr>
        <w:t xml:space="preserve"> </w:t>
      </w:r>
      <w:r>
        <w:rPr>
          <w:spacing w:val="-1"/>
        </w:rPr>
        <w:t xml:space="preserve">definitions </w:t>
      </w:r>
      <w:r>
        <w:t xml:space="preserve">of a </w:t>
      </w:r>
      <w:r>
        <w:rPr>
          <w:spacing w:val="-1"/>
        </w:rPr>
        <w:t>technology</w:t>
      </w:r>
      <w:r>
        <w:rPr>
          <w:spacing w:val="79"/>
        </w:rPr>
        <w:t xml:space="preserve"> </w:t>
      </w:r>
      <w:r>
        <w:rPr>
          <w:spacing w:val="-1"/>
        </w:rPr>
        <w:t>constrained</w:t>
      </w:r>
      <w:r>
        <w:t xml:space="preserve"> </w:t>
      </w:r>
      <w:r>
        <w:rPr>
          <w:spacing w:val="-1"/>
        </w:rPr>
        <w:t>fully</w:t>
      </w:r>
      <w:r>
        <w:rPr>
          <w:spacing w:val="-2"/>
        </w:rPr>
        <w:t xml:space="preserve"> </w:t>
      </w:r>
      <w:r>
        <w:rPr>
          <w:spacing w:val="-1"/>
        </w:rPr>
        <w:t>attributed</w:t>
      </w:r>
      <w:r>
        <w:t xml:space="preserve"> </w:t>
      </w:r>
      <w:r>
        <w:rPr>
          <w:spacing w:val="-1"/>
        </w:rPr>
        <w:t>entity</w:t>
      </w:r>
      <w:r>
        <w:t xml:space="preserve"> </w:t>
      </w:r>
      <w:r>
        <w:rPr>
          <w:spacing w:val="-1"/>
        </w:rPr>
        <w:t>relationship</w:t>
      </w:r>
      <w:r>
        <w:t xml:space="preserve"> </w:t>
      </w:r>
      <w:r>
        <w:rPr>
          <w:spacing w:val="-1"/>
        </w:rPr>
        <w:t>model.</w:t>
      </w:r>
      <w:r>
        <w:t xml:space="preserve"> All</w:t>
      </w:r>
      <w:r>
        <w:rPr>
          <w:spacing w:val="-2"/>
        </w:rPr>
        <w:t xml:space="preserve"> </w:t>
      </w:r>
      <w:r>
        <w:rPr>
          <w:spacing w:val="-1"/>
        </w:rPr>
        <w:t>keys,</w:t>
      </w:r>
      <w:r>
        <w:t xml:space="preserve"> </w:t>
      </w:r>
      <w:r>
        <w:rPr>
          <w:spacing w:val="-1"/>
        </w:rPr>
        <w:t>indexes,</w:t>
      </w:r>
      <w:r>
        <w:t xml:space="preserve"> </w:t>
      </w:r>
      <w:r>
        <w:rPr>
          <w:spacing w:val="-1"/>
        </w:rPr>
        <w:t>table</w:t>
      </w:r>
      <w:r>
        <w:t xml:space="preserve"> and </w:t>
      </w:r>
      <w:r>
        <w:rPr>
          <w:spacing w:val="-1"/>
        </w:rPr>
        <w:t>column</w:t>
      </w:r>
      <w:r>
        <w:rPr>
          <w:spacing w:val="95"/>
        </w:rPr>
        <w:t xml:space="preserve"> </w:t>
      </w:r>
      <w:r>
        <w:t xml:space="preserve">check </w:t>
      </w:r>
      <w:r>
        <w:rPr>
          <w:spacing w:val="-1"/>
        </w:rPr>
        <w:t>constraints,</w:t>
      </w:r>
      <w:r>
        <w:t xml:space="preserve"> </w:t>
      </w:r>
      <w:r>
        <w:rPr>
          <w:spacing w:val="-1"/>
        </w:rPr>
        <w:t>database storage</w:t>
      </w:r>
      <w:r>
        <w:t xml:space="preserve"> </w:t>
      </w:r>
      <w:r>
        <w:rPr>
          <w:spacing w:val="-1"/>
        </w:rPr>
        <w:t>information, database views,</w:t>
      </w:r>
      <w:r>
        <w:t xml:space="preserve"> </w:t>
      </w:r>
      <w:r>
        <w:rPr>
          <w:spacing w:val="-1"/>
        </w:rPr>
        <w:t>stored</w:t>
      </w:r>
      <w:r>
        <w:t xml:space="preserve"> </w:t>
      </w:r>
      <w:r>
        <w:rPr>
          <w:spacing w:val="-1"/>
        </w:rPr>
        <w:t>procedures,</w:t>
      </w:r>
      <w:r>
        <w:t xml:space="preserve"> </w:t>
      </w:r>
      <w:r>
        <w:rPr>
          <w:spacing w:val="-1"/>
        </w:rPr>
        <w:t>etc.,</w:t>
      </w:r>
      <w:r>
        <w:t xml:space="preserve"> </w:t>
      </w:r>
      <w:r>
        <w:rPr>
          <w:spacing w:val="-1"/>
        </w:rPr>
        <w:t>are</w:t>
      </w:r>
      <w:r>
        <w:rPr>
          <w:spacing w:val="107"/>
        </w:rPr>
        <w:t xml:space="preserve"> </w:t>
      </w:r>
      <w:r>
        <w:rPr>
          <w:spacing w:val="-1"/>
        </w:rPr>
        <w:t>defined</w:t>
      </w:r>
      <w:r>
        <w:t xml:space="preserve"> </w:t>
      </w:r>
      <w:r>
        <w:rPr>
          <w:spacing w:val="-1"/>
        </w:rPr>
        <w:t>for</w:t>
      </w:r>
      <w:r>
        <w:t xml:space="preserve"> </w:t>
      </w:r>
      <w:r>
        <w:rPr>
          <w:spacing w:val="-1"/>
        </w:rPr>
        <w:t>implementation</w:t>
      </w:r>
      <w:r>
        <w:t xml:space="preserve"> into a</w:t>
      </w:r>
      <w:r>
        <w:rPr>
          <w:spacing w:val="-2"/>
        </w:rPr>
        <w:t xml:space="preserve"> </w:t>
      </w:r>
      <w:r>
        <w:rPr>
          <w:spacing w:val="-1"/>
        </w:rPr>
        <w:t>specific</w:t>
      </w:r>
      <w:r>
        <w:rPr>
          <w:spacing w:val="-2"/>
        </w:rPr>
        <w:t xml:space="preserve"> </w:t>
      </w:r>
      <w:r>
        <w:rPr>
          <w:spacing w:val="-1"/>
        </w:rPr>
        <w:t>RDBMS.</w:t>
      </w:r>
    </w:p>
    <w:p w14:paraId="58FA9964" w14:textId="77777777" w:rsidR="008D05C1" w:rsidRDefault="008D05C1">
      <w:pPr>
        <w:spacing w:before="12" w:line="220" w:lineRule="exact"/>
      </w:pPr>
    </w:p>
    <w:p w14:paraId="20DB84A5" w14:textId="77777777" w:rsidR="008D05C1" w:rsidRDefault="00D13026">
      <w:pPr>
        <w:pStyle w:val="Heading7"/>
        <w:spacing w:line="228" w:lineRule="exact"/>
        <w:rPr>
          <w:b w:val="0"/>
          <w:bCs w:val="0"/>
          <w:i w:val="0"/>
        </w:rPr>
      </w:pPr>
      <w:r>
        <w:t>Project</w:t>
      </w:r>
      <w:r>
        <w:rPr>
          <w:spacing w:val="-1"/>
        </w:rPr>
        <w:t xml:space="preserve"> implementation</w:t>
      </w:r>
    </w:p>
    <w:p w14:paraId="207C7653" w14:textId="77777777" w:rsidR="008D05C1" w:rsidRDefault="00D13026">
      <w:pPr>
        <w:pStyle w:val="BodyText"/>
        <w:spacing w:line="228" w:lineRule="exact"/>
        <w:ind w:left="1160"/>
      </w:pPr>
      <w:r>
        <w:rPr>
          <w:spacing w:val="-1"/>
        </w:rPr>
        <w:t>Implemented</w:t>
      </w:r>
      <w:r>
        <w:t xml:space="preserve"> as an</w:t>
      </w:r>
      <w:r>
        <w:rPr>
          <w:spacing w:val="-1"/>
        </w:rPr>
        <w:t xml:space="preserve"> Entity</w:t>
      </w:r>
      <w:r>
        <w:rPr>
          <w:spacing w:val="-2"/>
        </w:rPr>
        <w:t xml:space="preserve"> </w:t>
      </w:r>
      <w:r>
        <w:rPr>
          <w:spacing w:val="-1"/>
        </w:rPr>
        <w:t>Relationship diagram</w:t>
      </w:r>
    </w:p>
    <w:p w14:paraId="61D41376" w14:textId="77777777" w:rsidR="008D05C1" w:rsidRDefault="008D05C1">
      <w:pPr>
        <w:spacing w:before="13" w:line="220" w:lineRule="exact"/>
      </w:pPr>
    </w:p>
    <w:p w14:paraId="1FFB7062" w14:textId="77777777" w:rsidR="008D05C1" w:rsidRDefault="00D13026">
      <w:pPr>
        <w:pStyle w:val="Heading7"/>
        <w:spacing w:line="228" w:lineRule="exact"/>
        <w:rPr>
          <w:b w:val="0"/>
          <w:bCs w:val="0"/>
          <w:i w:val="0"/>
        </w:rPr>
      </w:pPr>
      <w:r>
        <w:rPr>
          <w:spacing w:val="-1"/>
        </w:rPr>
        <w:t>Artifact</w:t>
      </w:r>
      <w:r>
        <w:t xml:space="preserve"> </w:t>
      </w:r>
      <w:r>
        <w:rPr>
          <w:spacing w:val="-1"/>
        </w:rPr>
        <w:t>explanation</w:t>
      </w:r>
    </w:p>
    <w:p w14:paraId="0C132344" w14:textId="77777777" w:rsidR="008D05C1" w:rsidRDefault="00D13026">
      <w:pPr>
        <w:pStyle w:val="BodyText"/>
        <w:ind w:left="1160" w:right="227"/>
      </w:pPr>
      <w:r>
        <w:t>The fully</w:t>
      </w:r>
      <w:r>
        <w:rPr>
          <w:spacing w:val="-1"/>
        </w:rPr>
        <w:t xml:space="preserve"> attributed</w:t>
      </w:r>
      <w:r>
        <w:t xml:space="preserve"> </w:t>
      </w:r>
      <w:r>
        <w:rPr>
          <w:spacing w:val="-1"/>
        </w:rPr>
        <w:t>entities</w:t>
      </w:r>
      <w:r>
        <w:t xml:space="preserve"> and</w:t>
      </w:r>
      <w:r>
        <w:rPr>
          <w:spacing w:val="-1"/>
        </w:rPr>
        <w:t xml:space="preserve"> relationships</w:t>
      </w:r>
      <w:r>
        <w:rPr>
          <w:spacing w:val="-2"/>
        </w:rPr>
        <w:t xml:space="preserve"> </w:t>
      </w:r>
      <w:r>
        <w:t xml:space="preserve">are </w:t>
      </w:r>
      <w:r>
        <w:rPr>
          <w:spacing w:val="-1"/>
        </w:rPr>
        <w:t>added</w:t>
      </w:r>
      <w:r>
        <w:t xml:space="preserve"> </w:t>
      </w:r>
      <w:r>
        <w:rPr>
          <w:spacing w:val="-1"/>
        </w:rPr>
        <w:t>to</w:t>
      </w:r>
      <w:r>
        <w:t xml:space="preserve"> </w:t>
      </w:r>
      <w:r>
        <w:rPr>
          <w:spacing w:val="-1"/>
        </w:rPr>
        <w:t>entity</w:t>
      </w:r>
      <w:r>
        <w:t xml:space="preserve"> </w:t>
      </w:r>
      <w:r>
        <w:rPr>
          <w:spacing w:val="-1"/>
        </w:rPr>
        <w:t>relationship</w:t>
      </w:r>
      <w:r>
        <w:t xml:space="preserve"> </w:t>
      </w:r>
      <w:r>
        <w:rPr>
          <w:spacing w:val="-1"/>
        </w:rPr>
        <w:t>diagram(s)</w:t>
      </w:r>
      <w:r>
        <w:t xml:space="preserve"> </w:t>
      </w:r>
      <w:r>
        <w:rPr>
          <w:spacing w:val="-1"/>
        </w:rPr>
        <w:t>with</w:t>
      </w:r>
      <w:r>
        <w:rPr>
          <w:spacing w:val="91"/>
        </w:rPr>
        <w:t xml:space="preserve"> </w:t>
      </w:r>
      <w:r>
        <w:rPr>
          <w:spacing w:val="-1"/>
        </w:rPr>
        <w:t>corresponding</w:t>
      </w:r>
      <w:r>
        <w:t xml:space="preserve"> </w:t>
      </w:r>
      <w:r>
        <w:rPr>
          <w:spacing w:val="-1"/>
        </w:rPr>
        <w:t>Visible Analyst</w:t>
      </w:r>
      <w:r>
        <w:t xml:space="preserve"> </w:t>
      </w:r>
      <w:r>
        <w:rPr>
          <w:spacing w:val="-1"/>
        </w:rPr>
        <w:t xml:space="preserve">repository entries. </w:t>
      </w:r>
      <w:r>
        <w:t xml:space="preserve">All </w:t>
      </w:r>
      <w:r>
        <w:rPr>
          <w:spacing w:val="-1"/>
        </w:rPr>
        <w:t xml:space="preserve">physical information </w:t>
      </w:r>
      <w:r>
        <w:t>about the</w:t>
      </w:r>
      <w:r>
        <w:rPr>
          <w:spacing w:val="-1"/>
        </w:rPr>
        <w:t xml:space="preserve"> entities</w:t>
      </w:r>
      <w:r>
        <w:rPr>
          <w:spacing w:val="109"/>
        </w:rPr>
        <w:t xml:space="preserve"> </w:t>
      </w:r>
      <w:r>
        <w:t xml:space="preserve">and </w:t>
      </w:r>
      <w:r>
        <w:rPr>
          <w:spacing w:val="-1"/>
        </w:rPr>
        <w:t>elements</w:t>
      </w:r>
      <w:r>
        <w:t xml:space="preserve"> is </w:t>
      </w:r>
      <w:r>
        <w:rPr>
          <w:spacing w:val="-1"/>
        </w:rPr>
        <w:t>defined,</w:t>
      </w:r>
      <w:r>
        <w:t xml:space="preserve"> </w:t>
      </w:r>
      <w:r>
        <w:rPr>
          <w:spacing w:val="-1"/>
        </w:rPr>
        <w:t>including primary,</w:t>
      </w:r>
      <w:r>
        <w:t xml:space="preserve"> </w:t>
      </w:r>
      <w:r>
        <w:rPr>
          <w:spacing w:val="-1"/>
        </w:rPr>
        <w:t>foreign</w:t>
      </w:r>
      <w:r>
        <w:t xml:space="preserve"> and </w:t>
      </w:r>
      <w:r>
        <w:rPr>
          <w:spacing w:val="-1"/>
        </w:rPr>
        <w:t xml:space="preserve">alternate </w:t>
      </w:r>
      <w:r>
        <w:t>keys;</w:t>
      </w:r>
      <w:r>
        <w:rPr>
          <w:spacing w:val="-1"/>
        </w:rPr>
        <w:t xml:space="preserve"> unique</w:t>
      </w:r>
      <w:r>
        <w:rPr>
          <w:spacing w:val="-2"/>
        </w:rPr>
        <w:t xml:space="preserve"> </w:t>
      </w:r>
      <w:r>
        <w:t>and</w:t>
      </w:r>
      <w:r>
        <w:rPr>
          <w:spacing w:val="-1"/>
        </w:rPr>
        <w:t xml:space="preserve"> non-unique</w:t>
      </w:r>
      <w:r>
        <w:rPr>
          <w:spacing w:val="87"/>
        </w:rPr>
        <w:t xml:space="preserve"> </w:t>
      </w:r>
      <w:r>
        <w:rPr>
          <w:spacing w:val="-1"/>
        </w:rPr>
        <w:t>indexes;</w:t>
      </w:r>
      <w:r>
        <w:t xml:space="preserve"> </w:t>
      </w:r>
      <w:r>
        <w:rPr>
          <w:spacing w:val="-1"/>
        </w:rPr>
        <w:t xml:space="preserve">table </w:t>
      </w:r>
      <w:r>
        <w:t xml:space="preserve">and </w:t>
      </w:r>
      <w:r>
        <w:rPr>
          <w:spacing w:val="-1"/>
        </w:rPr>
        <w:t>column</w:t>
      </w:r>
      <w:r>
        <w:t xml:space="preserve"> </w:t>
      </w:r>
      <w:r>
        <w:rPr>
          <w:spacing w:val="-1"/>
        </w:rPr>
        <w:t>check</w:t>
      </w:r>
      <w:r>
        <w:t xml:space="preserve"> </w:t>
      </w:r>
      <w:r>
        <w:rPr>
          <w:spacing w:val="-1"/>
        </w:rPr>
        <w:t>constraints;</w:t>
      </w:r>
      <w:r>
        <w:t xml:space="preserve"> database</w:t>
      </w:r>
      <w:r>
        <w:rPr>
          <w:spacing w:val="-2"/>
        </w:rPr>
        <w:t xml:space="preserve"> </w:t>
      </w:r>
      <w:r>
        <w:rPr>
          <w:spacing w:val="-1"/>
        </w:rPr>
        <w:t>storage</w:t>
      </w:r>
      <w:r>
        <w:t xml:space="preserve"> </w:t>
      </w:r>
      <w:r>
        <w:rPr>
          <w:spacing w:val="-1"/>
        </w:rPr>
        <w:t>information;</w:t>
      </w:r>
      <w:r>
        <w:t xml:space="preserve"> </w:t>
      </w:r>
      <w:r>
        <w:rPr>
          <w:spacing w:val="-1"/>
        </w:rPr>
        <w:t>database views;</w:t>
      </w:r>
      <w:r>
        <w:rPr>
          <w:spacing w:val="93"/>
        </w:rPr>
        <w:t xml:space="preserve"> </w:t>
      </w:r>
      <w:r>
        <w:rPr>
          <w:spacing w:val="-1"/>
        </w:rPr>
        <w:t>stored</w:t>
      </w:r>
      <w:r>
        <w:t xml:space="preserve"> </w:t>
      </w:r>
      <w:r>
        <w:rPr>
          <w:spacing w:val="-1"/>
        </w:rPr>
        <w:t>procedures;</w:t>
      </w:r>
      <w:r>
        <w:t xml:space="preserve"> </w:t>
      </w:r>
      <w:r>
        <w:rPr>
          <w:spacing w:val="-1"/>
        </w:rPr>
        <w:t xml:space="preserve">triggers; </w:t>
      </w:r>
      <w:r>
        <w:t xml:space="preserve">etc. </w:t>
      </w:r>
      <w:r>
        <w:rPr>
          <w:spacing w:val="-1"/>
        </w:rPr>
        <w:t>Each</w:t>
      </w:r>
      <w:r>
        <w:t xml:space="preserve"> </w:t>
      </w:r>
      <w:r>
        <w:rPr>
          <w:spacing w:val="-1"/>
        </w:rPr>
        <w:t>diagram</w:t>
      </w:r>
      <w:r>
        <w:rPr>
          <w:spacing w:val="-3"/>
        </w:rPr>
        <w:t xml:space="preserve"> </w:t>
      </w:r>
      <w:r>
        <w:t xml:space="preserve">can be </w:t>
      </w:r>
      <w:r>
        <w:rPr>
          <w:spacing w:val="-1"/>
        </w:rPr>
        <w:t>modeled</w:t>
      </w:r>
      <w:r>
        <w:t xml:space="preserve"> to </w:t>
      </w:r>
      <w:r>
        <w:rPr>
          <w:spacing w:val="-1"/>
        </w:rPr>
        <w:t>correspond</w:t>
      </w:r>
      <w:r>
        <w:t xml:space="preserve"> to </w:t>
      </w:r>
      <w:r>
        <w:rPr>
          <w:spacing w:val="-1"/>
        </w:rPr>
        <w:t>specific</w:t>
      </w:r>
      <w:r>
        <w:rPr>
          <w:spacing w:val="89"/>
        </w:rPr>
        <w:t xml:space="preserve"> </w:t>
      </w:r>
      <w:r>
        <w:rPr>
          <w:spacing w:val="-1"/>
        </w:rPr>
        <w:t>business</w:t>
      </w:r>
      <w:r>
        <w:t xml:space="preserve"> </w:t>
      </w:r>
      <w:r>
        <w:rPr>
          <w:spacing w:val="-1"/>
        </w:rPr>
        <w:t xml:space="preserve">subject </w:t>
      </w:r>
      <w:r>
        <w:t xml:space="preserve">areas, </w:t>
      </w:r>
      <w:r>
        <w:rPr>
          <w:spacing w:val="-1"/>
        </w:rPr>
        <w:t>such</w:t>
      </w:r>
      <w:r>
        <w:t xml:space="preserve"> </w:t>
      </w:r>
      <w:r>
        <w:rPr>
          <w:spacing w:val="-1"/>
        </w:rPr>
        <w:t>as</w:t>
      </w:r>
      <w:r>
        <w:t xml:space="preserve"> </w:t>
      </w:r>
      <w:r>
        <w:rPr>
          <w:spacing w:val="-1"/>
        </w:rPr>
        <w:t>Accounting,</w:t>
      </w:r>
      <w:r>
        <w:rPr>
          <w:spacing w:val="-2"/>
        </w:rPr>
        <w:t xml:space="preserve"> </w:t>
      </w:r>
      <w:r>
        <w:rPr>
          <w:spacing w:val="-1"/>
        </w:rPr>
        <w:t>Shipping, Sales,</w:t>
      </w:r>
      <w:r>
        <w:t xml:space="preserve"> </w:t>
      </w:r>
      <w:r>
        <w:rPr>
          <w:spacing w:val="-1"/>
        </w:rPr>
        <w:t>etc.</w:t>
      </w:r>
      <w:r>
        <w:t xml:space="preserve"> </w:t>
      </w:r>
      <w:r>
        <w:rPr>
          <w:spacing w:val="-1"/>
        </w:rPr>
        <w:t>and</w:t>
      </w:r>
      <w:r>
        <w:t xml:space="preserve"> </w:t>
      </w:r>
      <w:r>
        <w:rPr>
          <w:spacing w:val="-1"/>
        </w:rPr>
        <w:t>these</w:t>
      </w:r>
      <w:r>
        <w:t xml:space="preserve"> </w:t>
      </w:r>
      <w:r>
        <w:rPr>
          <w:spacing w:val="-1"/>
        </w:rPr>
        <w:t>individual</w:t>
      </w:r>
      <w:r>
        <w:rPr>
          <w:spacing w:val="101"/>
        </w:rPr>
        <w:t xml:space="preserve"> </w:t>
      </w:r>
      <w:r>
        <w:rPr>
          <w:spacing w:val="-1"/>
        </w:rPr>
        <w:t>diagrams</w:t>
      </w:r>
      <w:r>
        <w:t xml:space="preserve"> used </w:t>
      </w:r>
      <w:r>
        <w:rPr>
          <w:spacing w:val="-1"/>
        </w:rPr>
        <w:t>as</w:t>
      </w:r>
      <w:r>
        <w:t xml:space="preserve"> the</w:t>
      </w:r>
      <w:r>
        <w:rPr>
          <w:spacing w:val="-1"/>
        </w:rPr>
        <w:t xml:space="preserve"> </w:t>
      </w:r>
      <w:r>
        <w:t>basis</w:t>
      </w:r>
      <w:r>
        <w:rPr>
          <w:spacing w:val="-1"/>
        </w:rPr>
        <w:t xml:space="preserve"> </w:t>
      </w:r>
      <w:r>
        <w:t>of</w:t>
      </w:r>
      <w:r>
        <w:rPr>
          <w:spacing w:val="-1"/>
        </w:rPr>
        <w:t xml:space="preserve"> </w:t>
      </w:r>
      <w:r>
        <w:t xml:space="preserve">the </w:t>
      </w:r>
      <w:r>
        <w:rPr>
          <w:spacing w:val="-1"/>
        </w:rPr>
        <w:t xml:space="preserve">generated </w:t>
      </w:r>
      <w:r>
        <w:t>SQL</w:t>
      </w:r>
      <w:r>
        <w:rPr>
          <w:spacing w:val="-1"/>
        </w:rPr>
        <w:t xml:space="preserve"> DDL.</w:t>
      </w:r>
    </w:p>
    <w:p w14:paraId="553C9C01" w14:textId="77777777" w:rsidR="008D05C1" w:rsidRDefault="008D05C1">
      <w:pPr>
        <w:spacing w:before="13" w:line="220" w:lineRule="exact"/>
      </w:pPr>
    </w:p>
    <w:p w14:paraId="1139A3F7" w14:textId="77777777" w:rsidR="008D05C1" w:rsidRDefault="00D13026">
      <w:pPr>
        <w:pStyle w:val="Heading6"/>
        <w:spacing w:line="228" w:lineRule="exact"/>
        <w:ind w:left="1884" w:right="884"/>
        <w:jc w:val="center"/>
        <w:rPr>
          <w:b w:val="0"/>
          <w:bCs w:val="0"/>
        </w:rPr>
      </w:pPr>
      <w:r>
        <w:t>Note</w:t>
      </w:r>
    </w:p>
    <w:p w14:paraId="6B53E6C9" w14:textId="77777777" w:rsidR="008D05C1" w:rsidRDefault="00D13026">
      <w:pPr>
        <w:pStyle w:val="BodyText"/>
        <w:tabs>
          <w:tab w:val="left" w:pos="1880"/>
        </w:tabs>
        <w:ind w:left="1880" w:right="213" w:hanging="360"/>
      </w:pPr>
      <w:r>
        <w:rPr>
          <w:rFonts w:ascii="Wingdings" w:eastAsia="Wingdings" w:hAnsi="Wingdings" w:cs="Wingdings"/>
        </w:rPr>
        <w:t></w:t>
      </w:r>
      <w:r>
        <w:rPr>
          <w:rFonts w:cs="Times New Roman"/>
        </w:rPr>
        <w:tab/>
      </w:r>
      <w:r>
        <w:t xml:space="preserve">The </w:t>
      </w:r>
      <w:r>
        <w:rPr>
          <w:spacing w:val="-1"/>
        </w:rPr>
        <w:t>RDBMS</w:t>
      </w:r>
      <w:r>
        <w:t xml:space="preserve"> </w:t>
      </w:r>
      <w:r>
        <w:rPr>
          <w:spacing w:val="-1"/>
        </w:rPr>
        <w:t>tables,</w:t>
      </w:r>
      <w:r>
        <w:t xml:space="preserve"> </w:t>
      </w:r>
      <w:r>
        <w:rPr>
          <w:spacing w:val="-1"/>
        </w:rPr>
        <w:t>attributes,</w:t>
      </w:r>
      <w:r>
        <w:t xml:space="preserve"> </w:t>
      </w:r>
      <w:r>
        <w:rPr>
          <w:spacing w:val="-1"/>
        </w:rPr>
        <w:t>keys,</w:t>
      </w:r>
      <w:r>
        <w:t xml:space="preserve"> </w:t>
      </w:r>
      <w:r>
        <w:rPr>
          <w:spacing w:val="-1"/>
        </w:rPr>
        <w:t>index, trigger, stored</w:t>
      </w:r>
      <w:r>
        <w:t xml:space="preserve"> </w:t>
      </w:r>
      <w:r>
        <w:rPr>
          <w:spacing w:val="-1"/>
        </w:rPr>
        <w:t>procedure,</w:t>
      </w:r>
      <w:r>
        <w:t xml:space="preserve"> </w:t>
      </w:r>
      <w:r>
        <w:rPr>
          <w:spacing w:val="-1"/>
        </w:rPr>
        <w:t>tablespace</w:t>
      </w:r>
      <w:r>
        <w:rPr>
          <w:spacing w:val="97"/>
        </w:rPr>
        <w:t xml:space="preserve"> </w:t>
      </w:r>
      <w:r>
        <w:rPr>
          <w:spacing w:val="-1"/>
        </w:rPr>
        <w:t>information,</w:t>
      </w:r>
      <w:r>
        <w:t xml:space="preserve"> </w:t>
      </w:r>
      <w:r>
        <w:rPr>
          <w:spacing w:val="-1"/>
        </w:rPr>
        <w:t xml:space="preserve">database </w:t>
      </w:r>
      <w:r>
        <w:t xml:space="preserve">views </w:t>
      </w:r>
      <w:r>
        <w:rPr>
          <w:spacing w:val="-1"/>
        </w:rPr>
        <w:t>etc.,</w:t>
      </w:r>
      <w:r>
        <w:t xml:space="preserve"> can</w:t>
      </w:r>
      <w:r>
        <w:rPr>
          <w:spacing w:val="-1"/>
        </w:rPr>
        <w:t xml:space="preserve"> </w:t>
      </w:r>
      <w:r>
        <w:t xml:space="preserve">be </w:t>
      </w:r>
      <w:r>
        <w:rPr>
          <w:spacing w:val="-1"/>
        </w:rPr>
        <w:t>reverse</w:t>
      </w:r>
      <w:r>
        <w:t xml:space="preserve"> </w:t>
      </w:r>
      <w:r>
        <w:rPr>
          <w:spacing w:val="-1"/>
        </w:rPr>
        <w:t>engineered</w:t>
      </w:r>
      <w:r>
        <w:t xml:space="preserve"> from</w:t>
      </w:r>
      <w:r>
        <w:rPr>
          <w:spacing w:val="-3"/>
        </w:rPr>
        <w:t xml:space="preserve"> </w:t>
      </w:r>
      <w:r>
        <w:t xml:space="preserve">the </w:t>
      </w:r>
      <w:r>
        <w:rPr>
          <w:spacing w:val="-1"/>
        </w:rPr>
        <w:t>existing</w:t>
      </w:r>
      <w:r>
        <w:rPr>
          <w:spacing w:val="61"/>
        </w:rPr>
        <w:t xml:space="preserve"> </w:t>
      </w:r>
      <w:r>
        <w:rPr>
          <w:spacing w:val="-1"/>
        </w:rPr>
        <w:t>RDBMS</w:t>
      </w:r>
      <w:r>
        <w:t xml:space="preserve"> and </w:t>
      </w:r>
      <w:r>
        <w:rPr>
          <w:spacing w:val="-1"/>
        </w:rPr>
        <w:t>used</w:t>
      </w:r>
      <w:r>
        <w:t xml:space="preserve"> </w:t>
      </w:r>
      <w:r>
        <w:rPr>
          <w:spacing w:val="-1"/>
        </w:rPr>
        <w:t>to</w:t>
      </w:r>
      <w:r>
        <w:t xml:space="preserve"> </w:t>
      </w:r>
      <w:r>
        <w:rPr>
          <w:spacing w:val="-1"/>
        </w:rPr>
        <w:t xml:space="preserve">populate </w:t>
      </w:r>
      <w:r>
        <w:t xml:space="preserve">a </w:t>
      </w:r>
      <w:r>
        <w:rPr>
          <w:spacing w:val="-1"/>
        </w:rPr>
        <w:t>Visible</w:t>
      </w:r>
      <w:r>
        <w:t xml:space="preserve"> </w:t>
      </w:r>
      <w:r>
        <w:rPr>
          <w:spacing w:val="-1"/>
        </w:rPr>
        <w:t>Analyst project. Diagrams</w:t>
      </w:r>
      <w:r>
        <w:t xml:space="preserve"> can </w:t>
      </w:r>
      <w:r>
        <w:rPr>
          <w:spacing w:val="-1"/>
        </w:rPr>
        <w:t>automatically</w:t>
      </w:r>
      <w:r>
        <w:rPr>
          <w:spacing w:val="79"/>
        </w:rPr>
        <w:t xml:space="preserve"> </w:t>
      </w:r>
      <w:r>
        <w:t xml:space="preserve">be </w:t>
      </w:r>
      <w:r>
        <w:rPr>
          <w:spacing w:val="-1"/>
        </w:rPr>
        <w:t xml:space="preserve">generated </w:t>
      </w:r>
      <w:r>
        <w:t>to</w:t>
      </w:r>
      <w:r>
        <w:rPr>
          <w:spacing w:val="-1"/>
        </w:rPr>
        <w:t xml:space="preserve"> display </w:t>
      </w:r>
      <w:r>
        <w:t xml:space="preserve">the </w:t>
      </w:r>
      <w:r>
        <w:rPr>
          <w:spacing w:val="-1"/>
        </w:rPr>
        <w:t xml:space="preserve">imported </w:t>
      </w:r>
      <w:r>
        <w:t>tables,</w:t>
      </w:r>
      <w:r>
        <w:rPr>
          <w:spacing w:val="-2"/>
        </w:rPr>
        <w:t xml:space="preserve"> </w:t>
      </w:r>
      <w:r>
        <w:rPr>
          <w:spacing w:val="-1"/>
        </w:rPr>
        <w:t>views</w:t>
      </w:r>
      <w:r>
        <w:t xml:space="preserve"> </w:t>
      </w:r>
      <w:r>
        <w:rPr>
          <w:spacing w:val="-1"/>
        </w:rPr>
        <w:t>and</w:t>
      </w:r>
      <w:r>
        <w:t xml:space="preserve"> </w:t>
      </w:r>
      <w:r>
        <w:rPr>
          <w:spacing w:val="-1"/>
        </w:rPr>
        <w:t>relationships,</w:t>
      </w:r>
      <w:r>
        <w:t xml:space="preserve"> </w:t>
      </w:r>
      <w:r>
        <w:rPr>
          <w:spacing w:val="-1"/>
        </w:rPr>
        <w:t>and data</w:t>
      </w:r>
      <w:r>
        <w:rPr>
          <w:spacing w:val="75"/>
        </w:rPr>
        <w:t xml:space="preserve"> </w:t>
      </w:r>
      <w:r>
        <w:rPr>
          <w:spacing w:val="-1"/>
        </w:rPr>
        <w:t>elements.</w:t>
      </w:r>
      <w:r>
        <w:t xml:space="preserve"> </w:t>
      </w:r>
      <w:r>
        <w:rPr>
          <w:spacing w:val="-1"/>
        </w:rPr>
        <w:t xml:space="preserve">Foreign </w:t>
      </w:r>
      <w:r>
        <w:t xml:space="preserve">keys </w:t>
      </w:r>
      <w:r>
        <w:rPr>
          <w:spacing w:val="-1"/>
        </w:rPr>
        <w:t>can</w:t>
      </w:r>
      <w:r>
        <w:t xml:space="preserve"> </w:t>
      </w:r>
      <w:r>
        <w:rPr>
          <w:spacing w:val="-1"/>
        </w:rPr>
        <w:t>be</w:t>
      </w:r>
      <w:r>
        <w:t xml:space="preserve"> </w:t>
      </w:r>
      <w:r>
        <w:rPr>
          <w:spacing w:val="-1"/>
        </w:rPr>
        <w:t>inferred</w:t>
      </w:r>
      <w:r>
        <w:t xml:space="preserve"> </w:t>
      </w:r>
      <w:r>
        <w:rPr>
          <w:spacing w:val="-1"/>
        </w:rPr>
        <w:t>during</w:t>
      </w:r>
      <w:r>
        <w:t xml:space="preserve"> the</w:t>
      </w:r>
      <w:r>
        <w:rPr>
          <w:spacing w:val="-1"/>
        </w:rPr>
        <w:t xml:space="preserve"> reverse</w:t>
      </w:r>
      <w:r>
        <w:rPr>
          <w:spacing w:val="-3"/>
        </w:rPr>
        <w:t xml:space="preserve"> </w:t>
      </w:r>
      <w:r>
        <w:rPr>
          <w:spacing w:val="-1"/>
        </w:rPr>
        <w:t>engineering</w:t>
      </w:r>
      <w:r>
        <w:t xml:space="preserve"> </w:t>
      </w:r>
      <w:r>
        <w:rPr>
          <w:spacing w:val="-1"/>
        </w:rPr>
        <w:t>procedure</w:t>
      </w:r>
      <w:r>
        <w:t xml:space="preserve"> to</w:t>
      </w:r>
      <w:r>
        <w:rPr>
          <w:spacing w:val="79"/>
        </w:rPr>
        <w:t xml:space="preserve"> </w:t>
      </w:r>
      <w:r>
        <w:t xml:space="preserve">auto </w:t>
      </w:r>
      <w:r>
        <w:rPr>
          <w:spacing w:val="-1"/>
        </w:rPr>
        <w:t>generate relationships</w:t>
      </w:r>
      <w:r>
        <w:t xml:space="preserve"> if</w:t>
      </w:r>
      <w:r>
        <w:rPr>
          <w:spacing w:val="-2"/>
        </w:rPr>
        <w:t xml:space="preserve"> </w:t>
      </w:r>
      <w:r>
        <w:t xml:space="preserve">none </w:t>
      </w:r>
      <w:r>
        <w:rPr>
          <w:spacing w:val="-1"/>
        </w:rPr>
        <w:t>are defined.</w:t>
      </w:r>
    </w:p>
    <w:p w14:paraId="0CC9A5BC" w14:textId="77777777" w:rsidR="008D05C1" w:rsidRDefault="008D05C1">
      <w:pPr>
        <w:spacing w:line="200" w:lineRule="exact"/>
        <w:rPr>
          <w:sz w:val="20"/>
          <w:szCs w:val="20"/>
        </w:rPr>
      </w:pPr>
    </w:p>
    <w:p w14:paraId="2EE7C263" w14:textId="77777777" w:rsidR="008D05C1" w:rsidRDefault="008D05C1">
      <w:pPr>
        <w:spacing w:before="1" w:line="260" w:lineRule="exact"/>
        <w:rPr>
          <w:sz w:val="26"/>
          <w:szCs w:val="26"/>
        </w:rPr>
      </w:pPr>
    </w:p>
    <w:p w14:paraId="0C192670"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w:t>
      </w:r>
    </w:p>
    <w:p w14:paraId="3BE43B54" w14:textId="77777777" w:rsidR="008D05C1" w:rsidRDefault="00D13026">
      <w:pPr>
        <w:pStyle w:val="BodyText"/>
        <w:ind w:left="1160" w:right="338"/>
      </w:pPr>
      <w:r>
        <w:t xml:space="preserve">A </w:t>
      </w:r>
      <w:r>
        <w:rPr>
          <w:spacing w:val="-1"/>
        </w:rPr>
        <w:t>class diagram</w:t>
      </w:r>
      <w:r>
        <w:rPr>
          <w:spacing w:val="-3"/>
        </w:rPr>
        <w:t xml:space="preserve"> </w:t>
      </w:r>
      <w:r>
        <w:t xml:space="preserve">can be </w:t>
      </w:r>
      <w:r>
        <w:rPr>
          <w:spacing w:val="-1"/>
        </w:rPr>
        <w:t>used</w:t>
      </w:r>
      <w:r>
        <w:rPr>
          <w:spacing w:val="-2"/>
        </w:rPr>
        <w:t xml:space="preserve"> </w:t>
      </w:r>
      <w:r>
        <w:t xml:space="preserve">to </w:t>
      </w:r>
      <w:r>
        <w:rPr>
          <w:spacing w:val="-1"/>
        </w:rPr>
        <w:t xml:space="preserve">model </w:t>
      </w:r>
      <w:r>
        <w:t>the</w:t>
      </w:r>
      <w:r>
        <w:rPr>
          <w:spacing w:val="-1"/>
        </w:rPr>
        <w:t xml:space="preserve"> physical information,</w:t>
      </w:r>
      <w:r>
        <w:t xml:space="preserve"> </w:t>
      </w:r>
      <w:r>
        <w:rPr>
          <w:spacing w:val="-1"/>
        </w:rPr>
        <w:t xml:space="preserve">and </w:t>
      </w:r>
      <w:r>
        <w:t>once</w:t>
      </w:r>
      <w:r>
        <w:rPr>
          <w:spacing w:val="-2"/>
        </w:rPr>
        <w:t xml:space="preserve"> </w:t>
      </w:r>
      <w:r>
        <w:t>the classes</w:t>
      </w:r>
      <w:r>
        <w:rPr>
          <w:spacing w:val="-2"/>
        </w:rPr>
        <w:t xml:space="preserve"> </w:t>
      </w:r>
      <w:r>
        <w:t>are</w:t>
      </w:r>
      <w:r>
        <w:rPr>
          <w:spacing w:val="67"/>
        </w:rPr>
        <w:t xml:space="preserve"> </w:t>
      </w:r>
      <w:r>
        <w:rPr>
          <w:spacing w:val="-1"/>
        </w:rPr>
        <w:t>copied</w:t>
      </w:r>
      <w:r>
        <w:t xml:space="preserve"> to</w:t>
      </w:r>
      <w:r>
        <w:rPr>
          <w:spacing w:val="-2"/>
        </w:rPr>
        <w:t xml:space="preserve"> </w:t>
      </w:r>
      <w:r>
        <w:t xml:space="preserve">an </w:t>
      </w:r>
      <w:r>
        <w:rPr>
          <w:spacing w:val="-1"/>
        </w:rPr>
        <w:t>entity</w:t>
      </w:r>
      <w:r>
        <w:t xml:space="preserve"> </w:t>
      </w:r>
      <w:r>
        <w:rPr>
          <w:spacing w:val="-1"/>
        </w:rPr>
        <w:t>diagram,</w:t>
      </w:r>
      <w:r>
        <w:t xml:space="preserve"> SQL </w:t>
      </w:r>
      <w:r>
        <w:rPr>
          <w:spacing w:val="-1"/>
        </w:rPr>
        <w:t>DDL</w:t>
      </w:r>
      <w:r>
        <w:t xml:space="preserve"> </w:t>
      </w:r>
      <w:r>
        <w:rPr>
          <w:spacing w:val="-1"/>
        </w:rPr>
        <w:t>can</w:t>
      </w:r>
      <w:r>
        <w:t xml:space="preserve"> </w:t>
      </w:r>
      <w:r>
        <w:rPr>
          <w:spacing w:val="-1"/>
        </w:rPr>
        <w:t>be</w:t>
      </w:r>
      <w:r>
        <w:t xml:space="preserve"> </w:t>
      </w:r>
      <w:r>
        <w:rPr>
          <w:spacing w:val="-1"/>
        </w:rPr>
        <w:t>generated.</w:t>
      </w:r>
    </w:p>
    <w:p w14:paraId="3DC4D889" w14:textId="77777777" w:rsidR="008D05C1" w:rsidRDefault="008D05C1">
      <w:pPr>
        <w:sectPr w:rsidR="008D05C1">
          <w:pgSz w:w="12240" w:h="15840"/>
          <w:pgMar w:top="920" w:right="1640" w:bottom="3860" w:left="1720" w:header="735" w:footer="3680" w:gutter="0"/>
          <w:cols w:space="720"/>
        </w:sectPr>
      </w:pPr>
    </w:p>
    <w:p w14:paraId="43B3E380" w14:textId="77777777" w:rsidR="008D05C1" w:rsidRDefault="008D05C1">
      <w:pPr>
        <w:spacing w:line="200" w:lineRule="exact"/>
        <w:rPr>
          <w:sz w:val="20"/>
          <w:szCs w:val="20"/>
        </w:rPr>
      </w:pPr>
    </w:p>
    <w:p w14:paraId="672B7645" w14:textId="77777777" w:rsidR="008D05C1" w:rsidRDefault="008D05C1">
      <w:pPr>
        <w:spacing w:line="200" w:lineRule="exact"/>
        <w:rPr>
          <w:sz w:val="20"/>
          <w:szCs w:val="20"/>
        </w:rPr>
      </w:pPr>
    </w:p>
    <w:p w14:paraId="09652DEE" w14:textId="77777777" w:rsidR="008D05C1" w:rsidRDefault="008D05C1">
      <w:pPr>
        <w:spacing w:before="9" w:line="260" w:lineRule="exact"/>
        <w:rPr>
          <w:sz w:val="26"/>
          <w:szCs w:val="26"/>
        </w:rPr>
      </w:pPr>
    </w:p>
    <w:p w14:paraId="099FB66A" w14:textId="5B390D22" w:rsidR="008D05C1" w:rsidRDefault="00D13026" w:rsidP="00BA3111">
      <w:pPr>
        <w:pStyle w:val="Heading2"/>
      </w:pPr>
      <w:bookmarkStart w:id="85" w:name="_Toc32750079"/>
      <w:r>
        <w:rPr>
          <w:spacing w:val="-2"/>
        </w:rPr>
        <w:t>Row</w:t>
      </w:r>
      <w:r>
        <w:rPr>
          <w:spacing w:val="2"/>
        </w:rPr>
        <w:t xml:space="preserve"> </w:t>
      </w:r>
      <w:r>
        <w:t>5, Column</w:t>
      </w:r>
      <w:r>
        <w:rPr>
          <w:spacing w:val="-2"/>
        </w:rPr>
        <w:t xml:space="preserve"> </w:t>
      </w:r>
      <w:r>
        <w:t>1 - “Data Definition”</w:t>
      </w:r>
      <w:bookmarkEnd w:id="85"/>
    </w:p>
    <w:p w14:paraId="4F25C7C4" w14:textId="77777777" w:rsidR="008D05C1" w:rsidRDefault="00D13026">
      <w:pPr>
        <w:pStyle w:val="BodyText"/>
        <w:spacing w:before="59"/>
        <w:ind w:right="5232"/>
      </w:pPr>
      <w:r>
        <w:rPr>
          <w:spacing w:val="-1"/>
        </w:rPr>
        <w:t>Detailed</w:t>
      </w:r>
      <w:r>
        <w:t xml:space="preserve"> </w:t>
      </w:r>
      <w:r>
        <w:rPr>
          <w:spacing w:val="-1"/>
        </w:rPr>
        <w:t>Representations</w:t>
      </w:r>
      <w:r>
        <w:rPr>
          <w:spacing w:val="-2"/>
        </w:rPr>
        <w:t xml:space="preserve"> </w:t>
      </w:r>
      <w:r>
        <w:rPr>
          <w:spacing w:val="-1"/>
        </w:rPr>
        <w:t>(Out-of-Context)</w:t>
      </w:r>
      <w:r>
        <w:rPr>
          <w:spacing w:val="57"/>
        </w:rPr>
        <w:t xml:space="preserve"> </w:t>
      </w:r>
      <w:r>
        <w:t xml:space="preserve">Data </w:t>
      </w:r>
      <w:r>
        <w:rPr>
          <w:spacing w:val="-1"/>
        </w:rPr>
        <w:t>column, Sub-Contractor</w:t>
      </w:r>
      <w:r>
        <w:t xml:space="preserve"> </w:t>
      </w:r>
      <w:r>
        <w:rPr>
          <w:spacing w:val="-1"/>
        </w:rPr>
        <w:t>role</w:t>
      </w:r>
    </w:p>
    <w:p w14:paraId="776D7A13" w14:textId="77777777" w:rsidR="008D05C1" w:rsidRDefault="00D13026">
      <w:pPr>
        <w:pStyle w:val="BodyText"/>
        <w:ind w:right="6968"/>
      </w:pPr>
      <w:r>
        <w:rPr>
          <w:spacing w:val="-1"/>
        </w:rPr>
        <w:t>Entity</w:t>
      </w:r>
      <w:r>
        <w:t xml:space="preserve"> = </w:t>
      </w:r>
      <w:r>
        <w:rPr>
          <w:spacing w:val="-1"/>
        </w:rPr>
        <w:t>Field</w:t>
      </w:r>
      <w:r>
        <w:rPr>
          <w:spacing w:val="29"/>
        </w:rPr>
        <w:t xml:space="preserve"> </w:t>
      </w:r>
      <w:r>
        <w:rPr>
          <w:spacing w:val="-1"/>
        </w:rPr>
        <w:t>Relation</w:t>
      </w:r>
      <w:r>
        <w:rPr>
          <w:spacing w:val="1"/>
        </w:rPr>
        <w:t xml:space="preserve"> </w:t>
      </w:r>
      <w:r>
        <w:t>=</w:t>
      </w:r>
      <w:r>
        <w:rPr>
          <w:spacing w:val="-1"/>
        </w:rPr>
        <w:t xml:space="preserve"> </w:t>
      </w:r>
      <w:r>
        <w:t>Address</w:t>
      </w:r>
    </w:p>
    <w:p w14:paraId="3DF11CDE" w14:textId="77777777" w:rsidR="008D05C1" w:rsidRDefault="008D05C1">
      <w:pPr>
        <w:spacing w:before="12" w:line="220" w:lineRule="exact"/>
      </w:pPr>
    </w:p>
    <w:p w14:paraId="65ED5520" w14:textId="77777777" w:rsidR="008D05C1" w:rsidRDefault="00D13026">
      <w:pPr>
        <w:pStyle w:val="Heading7"/>
        <w:spacing w:line="229" w:lineRule="exact"/>
        <w:ind w:left="160"/>
        <w:rPr>
          <w:b w:val="0"/>
          <w:bCs w:val="0"/>
          <w:i w:val="0"/>
        </w:rPr>
      </w:pPr>
      <w:r>
        <w:rPr>
          <w:spacing w:val="-1"/>
        </w:rPr>
        <w:t>Cell explanation</w:t>
      </w:r>
    </w:p>
    <w:p w14:paraId="5CE79CB7" w14:textId="77777777" w:rsidR="008D05C1" w:rsidRDefault="00D13026">
      <w:pPr>
        <w:pStyle w:val="BodyText"/>
        <w:ind w:right="1260"/>
      </w:pPr>
      <w:r>
        <w:t xml:space="preserve">The </w:t>
      </w:r>
      <w:r>
        <w:rPr>
          <w:spacing w:val="-1"/>
        </w:rPr>
        <w:t xml:space="preserve">artifact </w:t>
      </w:r>
      <w:r>
        <w:t xml:space="preserve">is </w:t>
      </w:r>
      <w:r>
        <w:rPr>
          <w:spacing w:val="-1"/>
        </w:rPr>
        <w:t>the</w:t>
      </w:r>
      <w:r>
        <w:t xml:space="preserve"> </w:t>
      </w:r>
      <w:r>
        <w:rPr>
          <w:spacing w:val="-1"/>
        </w:rPr>
        <w:t>implementation</w:t>
      </w:r>
      <w:r>
        <w:rPr>
          <w:spacing w:val="1"/>
        </w:rPr>
        <w:t xml:space="preserve"> </w:t>
      </w:r>
      <w:r>
        <w:rPr>
          <w:spacing w:val="-1"/>
        </w:rPr>
        <w:t>and</w:t>
      </w:r>
      <w:r>
        <w:t xml:space="preserve"> </w:t>
      </w:r>
      <w:r>
        <w:rPr>
          <w:spacing w:val="-1"/>
        </w:rPr>
        <w:t>data</w:t>
      </w:r>
      <w:r>
        <w:rPr>
          <w:spacing w:val="-2"/>
        </w:rPr>
        <w:t xml:space="preserve"> </w:t>
      </w:r>
      <w:r>
        <w:rPr>
          <w:spacing w:val="-1"/>
        </w:rPr>
        <w:t>definition</w:t>
      </w:r>
      <w:r>
        <w:t xml:space="preserve"> </w:t>
      </w:r>
      <w:r>
        <w:rPr>
          <w:spacing w:val="-1"/>
        </w:rPr>
        <w:t>of</w:t>
      </w:r>
      <w:r>
        <w:t xml:space="preserve"> </w:t>
      </w:r>
      <w:r>
        <w:rPr>
          <w:spacing w:val="-1"/>
        </w:rPr>
        <w:t xml:space="preserve">the </w:t>
      </w:r>
      <w:r>
        <w:t xml:space="preserve">tables </w:t>
      </w:r>
      <w:r>
        <w:rPr>
          <w:spacing w:val="-1"/>
        </w:rPr>
        <w:t>and</w:t>
      </w:r>
      <w:r>
        <w:t xml:space="preserve"> </w:t>
      </w:r>
      <w:r>
        <w:rPr>
          <w:spacing w:val="-1"/>
        </w:rPr>
        <w:t>column</w:t>
      </w:r>
      <w:r>
        <w:t xml:space="preserve"> in the </w:t>
      </w:r>
      <w:r>
        <w:rPr>
          <w:spacing w:val="-1"/>
        </w:rPr>
        <w:t>specific</w:t>
      </w:r>
      <w:r>
        <w:rPr>
          <w:spacing w:val="79"/>
        </w:rPr>
        <w:t xml:space="preserve"> </w:t>
      </w:r>
      <w:r>
        <w:rPr>
          <w:spacing w:val="-1"/>
        </w:rPr>
        <w:t>RDBMS,</w:t>
      </w:r>
      <w:r>
        <w:t xml:space="preserve"> as</w:t>
      </w:r>
      <w:r>
        <w:rPr>
          <w:spacing w:val="-2"/>
        </w:rPr>
        <w:t xml:space="preserve"> </w:t>
      </w:r>
      <w:r>
        <w:rPr>
          <w:spacing w:val="-1"/>
        </w:rPr>
        <w:t>well</w:t>
      </w:r>
      <w:r>
        <w:t xml:space="preserve"> as the </w:t>
      </w:r>
      <w:r>
        <w:rPr>
          <w:spacing w:val="-1"/>
        </w:rPr>
        <w:t>SQL</w:t>
      </w:r>
      <w:r>
        <w:t xml:space="preserve"> DDL</w:t>
      </w:r>
      <w:r>
        <w:rPr>
          <w:spacing w:val="-1"/>
        </w:rPr>
        <w:t xml:space="preserve"> script.</w:t>
      </w:r>
    </w:p>
    <w:p w14:paraId="3C740E7E" w14:textId="77777777" w:rsidR="008D05C1" w:rsidRDefault="008D05C1">
      <w:pPr>
        <w:spacing w:before="13" w:line="220" w:lineRule="exact"/>
      </w:pPr>
    </w:p>
    <w:p w14:paraId="4B5CD4D6" w14:textId="77777777" w:rsidR="008D05C1" w:rsidRDefault="00D13026">
      <w:pPr>
        <w:pStyle w:val="Heading7"/>
        <w:spacing w:line="228" w:lineRule="exact"/>
        <w:ind w:left="160"/>
        <w:rPr>
          <w:b w:val="0"/>
          <w:bCs w:val="0"/>
          <w:i w:val="0"/>
        </w:rPr>
      </w:pPr>
      <w:r>
        <w:t>Project</w:t>
      </w:r>
      <w:r>
        <w:rPr>
          <w:spacing w:val="-1"/>
        </w:rPr>
        <w:t xml:space="preserve"> implementation</w:t>
      </w:r>
    </w:p>
    <w:p w14:paraId="435DE025" w14:textId="77777777" w:rsidR="008D05C1" w:rsidRDefault="00D13026">
      <w:pPr>
        <w:pStyle w:val="BodyText"/>
        <w:ind w:right="1260"/>
        <w:rPr>
          <w:rFonts w:cs="Times New Roman"/>
        </w:rPr>
      </w:pPr>
      <w:r>
        <w:t>A</w:t>
      </w:r>
      <w:r>
        <w:rPr>
          <w:spacing w:val="-7"/>
        </w:rPr>
        <w:t xml:space="preserve"> </w:t>
      </w:r>
      <w:r>
        <w:t>U</w:t>
      </w:r>
      <w:r>
        <w:rPr>
          <w:rFonts w:cs="Times New Roman"/>
        </w:rPr>
        <w:t>ser</w:t>
      </w:r>
      <w:r>
        <w:rPr>
          <w:rFonts w:cs="Times New Roman"/>
          <w:spacing w:val="-7"/>
        </w:rPr>
        <w:t xml:space="preserve"> </w:t>
      </w:r>
      <w:r>
        <w:rPr>
          <w:rFonts w:cs="Times New Roman"/>
          <w:spacing w:val="-1"/>
        </w:rPr>
        <w:t>Defined</w:t>
      </w:r>
      <w:r>
        <w:rPr>
          <w:rFonts w:cs="Times New Roman"/>
          <w:spacing w:val="-6"/>
        </w:rPr>
        <w:t xml:space="preserve"> </w:t>
      </w:r>
      <w:r>
        <w:rPr>
          <w:rFonts w:cs="Times New Roman"/>
        </w:rPr>
        <w:t>Object</w:t>
      </w:r>
      <w:r>
        <w:rPr>
          <w:rFonts w:cs="Times New Roman"/>
          <w:spacing w:val="-8"/>
        </w:rPr>
        <w:t xml:space="preserve"> </w:t>
      </w:r>
      <w:r>
        <w:rPr>
          <w:rFonts w:cs="Times New Roman"/>
        </w:rPr>
        <w:t>of</w:t>
      </w:r>
      <w:r>
        <w:rPr>
          <w:rFonts w:cs="Times New Roman"/>
          <w:spacing w:val="-6"/>
        </w:rPr>
        <w:t xml:space="preserve"> </w:t>
      </w:r>
      <w:r>
        <w:rPr>
          <w:rFonts w:cs="Times New Roman"/>
          <w:spacing w:val="-1"/>
        </w:rPr>
        <w:t>type</w:t>
      </w:r>
      <w:r>
        <w:rPr>
          <w:rFonts w:cs="Times New Roman"/>
          <w:spacing w:val="-8"/>
        </w:rPr>
        <w:t xml:space="preserve"> </w:t>
      </w:r>
      <w:r>
        <w:rPr>
          <w:rFonts w:cs="Times New Roman"/>
          <w:spacing w:val="-2"/>
        </w:rPr>
        <w:t>―D</w:t>
      </w:r>
      <w:r>
        <w:rPr>
          <w:rFonts w:cs="Times New Roman"/>
          <w:spacing w:val="-1"/>
        </w:rPr>
        <w:t>atabase‖</w:t>
      </w:r>
      <w:r>
        <w:rPr>
          <w:rFonts w:cs="Times New Roman"/>
          <w:spacing w:val="-8"/>
        </w:rPr>
        <w:t xml:space="preserve"> </w:t>
      </w:r>
      <w:r>
        <w:rPr>
          <w:rFonts w:cs="Times New Roman"/>
        </w:rPr>
        <w:t>was</w:t>
      </w:r>
      <w:r>
        <w:rPr>
          <w:rFonts w:cs="Times New Roman"/>
          <w:spacing w:val="-6"/>
        </w:rPr>
        <w:t xml:space="preserve"> </w:t>
      </w:r>
      <w:r>
        <w:rPr>
          <w:rFonts w:cs="Times New Roman"/>
          <w:spacing w:val="-1"/>
        </w:rPr>
        <w:t>created</w:t>
      </w:r>
      <w:r>
        <w:rPr>
          <w:rFonts w:cs="Times New Roman"/>
          <w:spacing w:val="-6"/>
        </w:rPr>
        <w:t xml:space="preserve"> </w:t>
      </w:r>
      <w:r>
        <w:rPr>
          <w:rFonts w:cs="Times New Roman"/>
          <w:spacing w:val="-1"/>
        </w:rPr>
        <w:t>and</w:t>
      </w:r>
      <w:r>
        <w:rPr>
          <w:rFonts w:cs="Times New Roman"/>
          <w:spacing w:val="-6"/>
        </w:rPr>
        <w:t xml:space="preserve"> </w:t>
      </w:r>
      <w:r>
        <w:rPr>
          <w:rFonts w:cs="Times New Roman"/>
          <w:spacing w:val="-1"/>
        </w:rPr>
        <w:t>implemented</w:t>
      </w:r>
      <w:r>
        <w:rPr>
          <w:rFonts w:cs="Times New Roman"/>
          <w:spacing w:val="-7"/>
        </w:rPr>
        <w:t xml:space="preserve"> </w:t>
      </w:r>
      <w:r>
        <w:rPr>
          <w:rFonts w:cs="Times New Roman"/>
        </w:rPr>
        <w:t>as</w:t>
      </w:r>
      <w:r>
        <w:rPr>
          <w:rFonts w:cs="Times New Roman"/>
          <w:spacing w:val="-6"/>
        </w:rPr>
        <w:t xml:space="preserve"> </w:t>
      </w:r>
      <w:r>
        <w:rPr>
          <w:rFonts w:cs="Times New Roman"/>
        </w:rPr>
        <w:t>the</w:t>
      </w:r>
      <w:r>
        <w:rPr>
          <w:rFonts w:cs="Times New Roman"/>
          <w:spacing w:val="-8"/>
        </w:rPr>
        <w:t xml:space="preserve"> </w:t>
      </w:r>
      <w:r>
        <w:rPr>
          <w:rFonts w:cs="Times New Roman"/>
          <w:spacing w:val="-1"/>
        </w:rPr>
        <w:t>repository</w:t>
      </w:r>
      <w:r>
        <w:rPr>
          <w:rFonts w:cs="Times New Roman"/>
          <w:spacing w:val="71"/>
        </w:rPr>
        <w:t xml:space="preserve"> </w:t>
      </w:r>
      <w:r>
        <w:rPr>
          <w:rFonts w:cs="Times New Roman"/>
        </w:rPr>
        <w:t>object</w:t>
      </w:r>
      <w:r>
        <w:rPr>
          <w:rFonts w:cs="Times New Roman"/>
          <w:spacing w:val="-27"/>
        </w:rPr>
        <w:t xml:space="preserve"> </w:t>
      </w:r>
      <w:r>
        <w:rPr>
          <w:rFonts w:cs="Times New Roman"/>
          <w:spacing w:val="-2"/>
        </w:rPr>
        <w:t>―S</w:t>
      </w:r>
      <w:r>
        <w:rPr>
          <w:rFonts w:cs="Times New Roman"/>
          <w:spacing w:val="-1"/>
        </w:rPr>
        <w:t>QL</w:t>
      </w:r>
      <w:r>
        <w:rPr>
          <w:rFonts w:cs="Times New Roman"/>
          <w:spacing w:val="-27"/>
        </w:rPr>
        <w:t xml:space="preserve"> </w:t>
      </w:r>
      <w:r>
        <w:rPr>
          <w:rFonts w:cs="Times New Roman"/>
          <w:spacing w:val="-1"/>
        </w:rPr>
        <w:t>Server</w:t>
      </w:r>
      <w:r>
        <w:rPr>
          <w:rFonts w:cs="Times New Roman"/>
          <w:spacing w:val="-27"/>
        </w:rPr>
        <w:t xml:space="preserve"> </w:t>
      </w:r>
      <w:r>
        <w:rPr>
          <w:rFonts w:cs="Times New Roman"/>
          <w:spacing w:val="-1"/>
        </w:rPr>
        <w:t>Database‖.</w:t>
      </w:r>
    </w:p>
    <w:p w14:paraId="036CD372" w14:textId="77777777" w:rsidR="008D05C1" w:rsidRDefault="008D05C1">
      <w:pPr>
        <w:spacing w:before="12" w:line="220" w:lineRule="exact"/>
      </w:pPr>
    </w:p>
    <w:p w14:paraId="00F87464"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5695C7BD" w14:textId="77777777" w:rsidR="008D05C1" w:rsidRDefault="00D13026">
      <w:pPr>
        <w:pStyle w:val="BodyText"/>
        <w:spacing w:line="229" w:lineRule="exact"/>
      </w:pPr>
      <w:r>
        <w:rPr>
          <w:rFonts w:cs="Times New Roman"/>
        </w:rPr>
        <w:t>This</w:t>
      </w:r>
      <w:r>
        <w:rPr>
          <w:rFonts w:cs="Times New Roman"/>
          <w:spacing w:val="-9"/>
        </w:rPr>
        <w:t xml:space="preserve"> </w:t>
      </w:r>
      <w:r>
        <w:rPr>
          <w:rFonts w:cs="Times New Roman"/>
          <w:spacing w:val="-2"/>
        </w:rPr>
        <w:t>―S</w:t>
      </w:r>
      <w:r>
        <w:rPr>
          <w:rFonts w:cs="Times New Roman"/>
          <w:spacing w:val="-1"/>
        </w:rPr>
        <w:t>QL</w:t>
      </w:r>
      <w:r>
        <w:rPr>
          <w:rFonts w:cs="Times New Roman"/>
          <w:spacing w:val="-10"/>
        </w:rPr>
        <w:t xml:space="preserve"> </w:t>
      </w:r>
      <w:r>
        <w:rPr>
          <w:rFonts w:cs="Times New Roman"/>
        </w:rPr>
        <w:t>Server</w:t>
      </w:r>
      <w:r>
        <w:rPr>
          <w:rFonts w:cs="Times New Roman"/>
          <w:spacing w:val="-9"/>
        </w:rPr>
        <w:t xml:space="preserve"> </w:t>
      </w:r>
      <w:r>
        <w:rPr>
          <w:rFonts w:cs="Times New Roman"/>
          <w:spacing w:val="-1"/>
        </w:rPr>
        <w:t>Database‖</w:t>
      </w:r>
      <w:r>
        <w:rPr>
          <w:rFonts w:cs="Times New Roman"/>
          <w:spacing w:val="-10"/>
        </w:rPr>
        <w:t xml:space="preserve"> </w:t>
      </w:r>
      <w:r>
        <w:rPr>
          <w:rFonts w:cs="Times New Roman"/>
          <w:spacing w:val="-1"/>
        </w:rPr>
        <w:t>user</w:t>
      </w:r>
      <w:r>
        <w:rPr>
          <w:spacing w:val="-1"/>
        </w:rPr>
        <w:t>-defined</w:t>
      </w:r>
      <w:r>
        <w:rPr>
          <w:spacing w:val="-8"/>
        </w:rPr>
        <w:t xml:space="preserve"> </w:t>
      </w:r>
      <w:r>
        <w:t>object</w:t>
      </w:r>
      <w:r>
        <w:rPr>
          <w:spacing w:val="-11"/>
        </w:rPr>
        <w:t xml:space="preserve"> </w:t>
      </w:r>
      <w:r>
        <w:rPr>
          <w:spacing w:val="-1"/>
        </w:rPr>
        <w:t>functions</w:t>
      </w:r>
      <w:r>
        <w:rPr>
          <w:spacing w:val="-8"/>
        </w:rPr>
        <w:t xml:space="preserve"> </w:t>
      </w:r>
      <w:r>
        <w:rPr>
          <w:spacing w:val="-1"/>
        </w:rPr>
        <w:t>in</w:t>
      </w:r>
      <w:r>
        <w:rPr>
          <w:spacing w:val="-9"/>
        </w:rPr>
        <w:t xml:space="preserve"> </w:t>
      </w:r>
      <w:r>
        <w:t>2</w:t>
      </w:r>
      <w:r>
        <w:rPr>
          <w:spacing w:val="-9"/>
        </w:rPr>
        <w:t xml:space="preserve"> </w:t>
      </w:r>
      <w:r>
        <w:rPr>
          <w:spacing w:val="-1"/>
        </w:rPr>
        <w:t>ways:</w:t>
      </w:r>
    </w:p>
    <w:p w14:paraId="4B1C8C54" w14:textId="77777777" w:rsidR="008D05C1" w:rsidRDefault="008D05C1">
      <w:pPr>
        <w:spacing w:before="10" w:line="220" w:lineRule="exact"/>
      </w:pPr>
    </w:p>
    <w:p w14:paraId="214062AF" w14:textId="77777777" w:rsidR="008D05C1" w:rsidRDefault="00D13026">
      <w:pPr>
        <w:pStyle w:val="BodyText"/>
        <w:numPr>
          <w:ilvl w:val="0"/>
          <w:numId w:val="25"/>
        </w:numPr>
        <w:tabs>
          <w:tab w:val="left" w:pos="881"/>
        </w:tabs>
        <w:ind w:right="1470" w:hanging="360"/>
        <w:rPr>
          <w:rFonts w:cs="Times New Roman"/>
        </w:rPr>
      </w:pPr>
      <w:r>
        <w:t>As a</w:t>
      </w:r>
      <w:r>
        <w:rPr>
          <w:spacing w:val="-1"/>
        </w:rPr>
        <w:t xml:space="preserve"> container</w:t>
      </w:r>
      <w:r>
        <w:rPr>
          <w:spacing w:val="-2"/>
        </w:rPr>
        <w:t xml:space="preserve"> </w:t>
      </w:r>
      <w:r>
        <w:t>object</w:t>
      </w:r>
      <w:r>
        <w:rPr>
          <w:spacing w:val="-1"/>
        </w:rPr>
        <w:t xml:space="preserve"> </w:t>
      </w:r>
      <w:r>
        <w:t>to</w:t>
      </w:r>
      <w:r>
        <w:rPr>
          <w:spacing w:val="-1"/>
        </w:rPr>
        <w:t xml:space="preserve"> list</w:t>
      </w:r>
      <w:r>
        <w:t xml:space="preserve"> </w:t>
      </w:r>
      <w:r>
        <w:rPr>
          <w:spacing w:val="-1"/>
        </w:rPr>
        <w:t>all</w:t>
      </w:r>
      <w:r>
        <w:t xml:space="preserve"> of the </w:t>
      </w:r>
      <w:r>
        <w:rPr>
          <w:spacing w:val="-1"/>
        </w:rPr>
        <w:t>entities</w:t>
      </w:r>
      <w:r>
        <w:t xml:space="preserve"> </w:t>
      </w:r>
      <w:r>
        <w:rPr>
          <w:spacing w:val="-1"/>
        </w:rPr>
        <w:t>associated with</w:t>
      </w:r>
      <w:r>
        <w:t xml:space="preserve"> a</w:t>
      </w:r>
      <w:r>
        <w:rPr>
          <w:spacing w:val="-1"/>
        </w:rPr>
        <w:t xml:space="preserve"> business</w:t>
      </w:r>
      <w:r>
        <w:t xml:space="preserve"> </w:t>
      </w:r>
      <w:r>
        <w:rPr>
          <w:spacing w:val="-1"/>
        </w:rPr>
        <w:t>area</w:t>
      </w:r>
      <w:r>
        <w:rPr>
          <w:spacing w:val="73"/>
        </w:rPr>
        <w:t xml:space="preserve"> </w:t>
      </w:r>
      <w:r>
        <w:rPr>
          <w:spacing w:val="-1"/>
        </w:rPr>
        <w:t>implemented</w:t>
      </w:r>
      <w:r>
        <w:t xml:space="preserve"> in a</w:t>
      </w:r>
      <w:r>
        <w:rPr>
          <w:spacing w:val="-1"/>
        </w:rPr>
        <w:t xml:space="preserve"> specific</w:t>
      </w:r>
      <w:r>
        <w:rPr>
          <w:spacing w:val="-2"/>
        </w:rPr>
        <w:t xml:space="preserve"> </w:t>
      </w:r>
      <w:r>
        <w:rPr>
          <w:spacing w:val="-1"/>
        </w:rPr>
        <w:t>database(s).</w:t>
      </w:r>
      <w:r>
        <w:t xml:space="preserve"> </w:t>
      </w:r>
      <w:r>
        <w:rPr>
          <w:spacing w:val="-1"/>
        </w:rPr>
        <w:t>Entities</w:t>
      </w:r>
      <w:r>
        <w:t xml:space="preserve"> can</w:t>
      </w:r>
      <w:r>
        <w:rPr>
          <w:spacing w:val="-1"/>
        </w:rPr>
        <w:t xml:space="preserve"> </w:t>
      </w:r>
      <w:r>
        <w:t>be</w:t>
      </w:r>
      <w:r>
        <w:rPr>
          <w:spacing w:val="-2"/>
        </w:rPr>
        <w:t xml:space="preserve"> </w:t>
      </w:r>
      <w:r>
        <w:rPr>
          <w:spacing w:val="-1"/>
        </w:rPr>
        <w:t>listed</w:t>
      </w:r>
      <w:r>
        <w:t xml:space="preserve"> </w:t>
      </w:r>
      <w:r>
        <w:rPr>
          <w:spacing w:val="-1"/>
        </w:rPr>
        <w:t>in</w:t>
      </w:r>
      <w:r>
        <w:t xml:space="preserve"> </w:t>
      </w:r>
      <w:r>
        <w:rPr>
          <w:spacing w:val="-1"/>
        </w:rPr>
        <w:t>many</w:t>
      </w:r>
      <w:r>
        <w:t xml:space="preserve"> of</w:t>
      </w:r>
      <w:r>
        <w:rPr>
          <w:spacing w:val="-1"/>
        </w:rPr>
        <w:t xml:space="preserve"> these</w:t>
      </w:r>
      <w:r>
        <w:t xml:space="preserve"> </w:t>
      </w:r>
      <w:r>
        <w:rPr>
          <w:spacing w:val="-1"/>
        </w:rPr>
        <w:t>user</w:t>
      </w:r>
      <w:r>
        <w:rPr>
          <w:spacing w:val="79"/>
        </w:rPr>
        <w:t xml:space="preserve"> </w:t>
      </w:r>
      <w:r>
        <w:rPr>
          <w:rFonts w:cs="Times New Roman"/>
          <w:spacing w:val="-1"/>
        </w:rPr>
        <w:t>defined</w:t>
      </w:r>
      <w:r>
        <w:rPr>
          <w:rFonts w:cs="Times New Roman"/>
          <w:spacing w:val="-17"/>
        </w:rPr>
        <w:t xml:space="preserve"> </w:t>
      </w:r>
      <w:r>
        <w:rPr>
          <w:rFonts w:cs="Times New Roman"/>
          <w:spacing w:val="-2"/>
        </w:rPr>
        <w:t>‗</w:t>
      </w:r>
      <w:r>
        <w:rPr>
          <w:rFonts w:cs="Times New Roman"/>
          <w:spacing w:val="-1"/>
        </w:rPr>
        <w:t>database</w:t>
      </w:r>
      <w:r>
        <w:rPr>
          <w:rFonts w:cs="Times New Roman"/>
          <w:spacing w:val="-17"/>
        </w:rPr>
        <w:t xml:space="preserve"> </w:t>
      </w:r>
      <w:r>
        <w:rPr>
          <w:rFonts w:cs="Times New Roman"/>
          <w:spacing w:val="-1"/>
        </w:rPr>
        <w:t>objects.</w:t>
      </w:r>
    </w:p>
    <w:p w14:paraId="3E16AA31" w14:textId="77777777" w:rsidR="008D05C1" w:rsidRDefault="00D13026">
      <w:pPr>
        <w:pStyle w:val="BodyText"/>
        <w:numPr>
          <w:ilvl w:val="0"/>
          <w:numId w:val="25"/>
        </w:numPr>
        <w:tabs>
          <w:tab w:val="left" w:pos="881"/>
        </w:tabs>
        <w:ind w:right="1302" w:hanging="360"/>
      </w:pPr>
      <w:r>
        <w:t xml:space="preserve">As </w:t>
      </w:r>
      <w:r>
        <w:rPr>
          <w:spacing w:val="-1"/>
        </w:rPr>
        <w:t>the</w:t>
      </w:r>
      <w:r>
        <w:t xml:space="preserve"> </w:t>
      </w:r>
      <w:r>
        <w:rPr>
          <w:spacing w:val="-1"/>
        </w:rPr>
        <w:t xml:space="preserve">Visible </w:t>
      </w:r>
      <w:r>
        <w:t>Analyst</w:t>
      </w:r>
      <w:r>
        <w:rPr>
          <w:spacing w:val="-1"/>
        </w:rPr>
        <w:t xml:space="preserve"> repository</w:t>
      </w:r>
      <w:r>
        <w:t xml:space="preserve"> </w:t>
      </w:r>
      <w:r>
        <w:rPr>
          <w:spacing w:val="-1"/>
        </w:rPr>
        <w:t>entry</w:t>
      </w:r>
      <w:r>
        <w:t xml:space="preserve"> </w:t>
      </w:r>
      <w:r>
        <w:rPr>
          <w:spacing w:val="-1"/>
        </w:rPr>
        <w:t>linked</w:t>
      </w:r>
      <w:r>
        <w:t xml:space="preserve"> to</w:t>
      </w:r>
      <w:r>
        <w:rPr>
          <w:spacing w:val="-2"/>
        </w:rPr>
        <w:t xml:space="preserve"> </w:t>
      </w:r>
      <w:r>
        <w:t xml:space="preserve">the </w:t>
      </w:r>
      <w:r>
        <w:rPr>
          <w:spacing w:val="-1"/>
        </w:rPr>
        <w:t>implemented</w:t>
      </w:r>
      <w:r>
        <w:t xml:space="preserve"> </w:t>
      </w:r>
      <w:r>
        <w:rPr>
          <w:spacing w:val="-1"/>
        </w:rPr>
        <w:t>code,</w:t>
      </w:r>
      <w:r>
        <w:t xml:space="preserve"> </w:t>
      </w:r>
      <w:r>
        <w:rPr>
          <w:spacing w:val="-1"/>
        </w:rPr>
        <w:t>which</w:t>
      </w:r>
      <w:r>
        <w:t xml:space="preserve"> </w:t>
      </w:r>
      <w:r>
        <w:rPr>
          <w:spacing w:val="-1"/>
        </w:rPr>
        <w:t>can</w:t>
      </w:r>
      <w:r>
        <w:rPr>
          <w:spacing w:val="63"/>
        </w:rPr>
        <w:t xml:space="preserve"> </w:t>
      </w:r>
      <w:r>
        <w:t xml:space="preserve">be </w:t>
      </w:r>
      <w:r>
        <w:rPr>
          <w:spacing w:val="-1"/>
        </w:rPr>
        <w:t>stored</w:t>
      </w:r>
      <w:r>
        <w:t xml:space="preserve"> in</w:t>
      </w:r>
      <w:r>
        <w:rPr>
          <w:spacing w:val="-2"/>
        </w:rPr>
        <w:t xml:space="preserve"> </w:t>
      </w:r>
      <w:r>
        <w:t xml:space="preserve">a </w:t>
      </w:r>
      <w:r>
        <w:rPr>
          <w:spacing w:val="-1"/>
        </w:rPr>
        <w:t>source</w:t>
      </w:r>
      <w:r>
        <w:t xml:space="preserve"> </w:t>
      </w:r>
      <w:r>
        <w:rPr>
          <w:spacing w:val="-1"/>
        </w:rPr>
        <w:t>control</w:t>
      </w:r>
      <w:r>
        <w:t xml:space="preserve"> </w:t>
      </w:r>
      <w:r>
        <w:rPr>
          <w:spacing w:val="-1"/>
        </w:rPr>
        <w:t>application</w:t>
      </w:r>
      <w:r>
        <w:t xml:space="preserve"> or</w:t>
      </w:r>
      <w:r>
        <w:rPr>
          <w:spacing w:val="-1"/>
        </w:rPr>
        <w:t xml:space="preserve"> stored</w:t>
      </w:r>
      <w:r>
        <w:t xml:space="preserve"> </w:t>
      </w:r>
      <w:r>
        <w:rPr>
          <w:spacing w:val="-1"/>
        </w:rPr>
        <w:t>in</w:t>
      </w:r>
      <w:r>
        <w:t xml:space="preserve"> </w:t>
      </w:r>
      <w:r>
        <w:rPr>
          <w:spacing w:val="-1"/>
        </w:rPr>
        <w:t>an</w:t>
      </w:r>
      <w:r>
        <w:t xml:space="preserve"> </w:t>
      </w:r>
      <w:r>
        <w:rPr>
          <w:spacing w:val="-1"/>
        </w:rPr>
        <w:t>external</w:t>
      </w:r>
      <w:r>
        <w:rPr>
          <w:spacing w:val="-2"/>
        </w:rPr>
        <w:t xml:space="preserve"> </w:t>
      </w:r>
      <w:r>
        <w:rPr>
          <w:spacing w:val="-1"/>
        </w:rPr>
        <w:t>file.</w:t>
      </w:r>
      <w:r>
        <w:t xml:space="preserve"> </w:t>
      </w:r>
      <w:r>
        <w:rPr>
          <w:spacing w:val="-1"/>
        </w:rPr>
        <w:t>When</w:t>
      </w:r>
      <w:r>
        <w:t xml:space="preserve"> a </w:t>
      </w:r>
      <w:r>
        <w:rPr>
          <w:spacing w:val="-1"/>
        </w:rPr>
        <w:t>source</w:t>
      </w:r>
      <w:r>
        <w:rPr>
          <w:spacing w:val="83"/>
        </w:rPr>
        <w:t xml:space="preserve"> </w:t>
      </w:r>
      <w:r>
        <w:t>code</w:t>
      </w:r>
      <w:r>
        <w:rPr>
          <w:spacing w:val="-2"/>
        </w:rPr>
        <w:t xml:space="preserve"> </w:t>
      </w:r>
      <w:r>
        <w:rPr>
          <w:spacing w:val="-1"/>
        </w:rPr>
        <w:t>control</w:t>
      </w:r>
      <w:r>
        <w:t xml:space="preserve"> </w:t>
      </w:r>
      <w:r>
        <w:rPr>
          <w:spacing w:val="-1"/>
        </w:rPr>
        <w:t>application</w:t>
      </w:r>
      <w:r>
        <w:t xml:space="preserve"> is</w:t>
      </w:r>
      <w:r>
        <w:rPr>
          <w:spacing w:val="-2"/>
        </w:rPr>
        <w:t xml:space="preserve"> </w:t>
      </w:r>
      <w:r>
        <w:rPr>
          <w:spacing w:val="-1"/>
        </w:rPr>
        <w:t>used,</w:t>
      </w:r>
      <w:r>
        <w:t xml:space="preserve"> </w:t>
      </w:r>
      <w:r>
        <w:rPr>
          <w:spacing w:val="-1"/>
        </w:rPr>
        <w:t>the</w:t>
      </w:r>
      <w:r>
        <w:t xml:space="preserve"> </w:t>
      </w:r>
      <w:r>
        <w:rPr>
          <w:spacing w:val="-1"/>
        </w:rPr>
        <w:t xml:space="preserve">objects </w:t>
      </w:r>
      <w:r>
        <w:t>Links</w:t>
      </w:r>
      <w:r>
        <w:rPr>
          <w:spacing w:val="-2"/>
        </w:rPr>
        <w:t xml:space="preserve"> </w:t>
      </w:r>
      <w:r>
        <w:rPr>
          <w:spacing w:val="-1"/>
        </w:rPr>
        <w:t>To</w:t>
      </w:r>
      <w:r>
        <w:t xml:space="preserve"> </w:t>
      </w:r>
      <w:r>
        <w:rPr>
          <w:spacing w:val="-1"/>
        </w:rPr>
        <w:t>field</w:t>
      </w:r>
      <w:r>
        <w:t xml:space="preserve"> on the</w:t>
      </w:r>
      <w:r>
        <w:rPr>
          <w:spacing w:val="-1"/>
        </w:rPr>
        <w:t xml:space="preserve"> Links</w:t>
      </w:r>
      <w:r>
        <w:t xml:space="preserve"> </w:t>
      </w:r>
      <w:r>
        <w:rPr>
          <w:spacing w:val="-1"/>
        </w:rPr>
        <w:t>tab</w:t>
      </w:r>
      <w:r>
        <w:t xml:space="preserve"> </w:t>
      </w:r>
      <w:r>
        <w:rPr>
          <w:spacing w:val="-1"/>
        </w:rPr>
        <w:t>lists</w:t>
      </w:r>
      <w:r>
        <w:t xml:space="preserve"> </w:t>
      </w:r>
      <w:r>
        <w:rPr>
          <w:spacing w:val="-1"/>
        </w:rPr>
        <w:t>the</w:t>
      </w:r>
      <w:r>
        <w:rPr>
          <w:spacing w:val="75"/>
        </w:rPr>
        <w:t xml:space="preserve"> </w:t>
      </w:r>
      <w:r>
        <w:rPr>
          <w:spacing w:val="-1"/>
        </w:rPr>
        <w:t>connection</w:t>
      </w:r>
      <w:r>
        <w:t xml:space="preserve"> </w:t>
      </w:r>
      <w:r>
        <w:rPr>
          <w:spacing w:val="-1"/>
        </w:rPr>
        <w:t>to</w:t>
      </w:r>
      <w:r>
        <w:t xml:space="preserve"> </w:t>
      </w:r>
      <w:r>
        <w:rPr>
          <w:spacing w:val="-1"/>
        </w:rPr>
        <w:t>the</w:t>
      </w:r>
      <w:r>
        <w:t xml:space="preserve"> </w:t>
      </w:r>
      <w:r>
        <w:rPr>
          <w:spacing w:val="-1"/>
        </w:rPr>
        <w:t>source</w:t>
      </w:r>
      <w:r>
        <w:t xml:space="preserve"> </w:t>
      </w:r>
      <w:r>
        <w:rPr>
          <w:spacing w:val="-1"/>
        </w:rPr>
        <w:t>code</w:t>
      </w:r>
      <w:r>
        <w:rPr>
          <w:spacing w:val="-2"/>
        </w:rPr>
        <w:t xml:space="preserve"> </w:t>
      </w:r>
      <w:r>
        <w:rPr>
          <w:spacing w:val="-1"/>
        </w:rPr>
        <w:t>control</w:t>
      </w:r>
      <w:r>
        <w:t xml:space="preserve"> </w:t>
      </w:r>
      <w:r>
        <w:rPr>
          <w:spacing w:val="-1"/>
        </w:rPr>
        <w:t>application.</w:t>
      </w:r>
      <w:r>
        <w:t xml:space="preserve"> </w:t>
      </w:r>
      <w:r>
        <w:rPr>
          <w:spacing w:val="-1"/>
        </w:rPr>
        <w:t>Otherwise,</w:t>
      </w:r>
      <w:r>
        <w:t xml:space="preserve"> a</w:t>
      </w:r>
      <w:r>
        <w:rPr>
          <w:spacing w:val="-1"/>
        </w:rPr>
        <w:t xml:space="preserve"> hyperlink</w:t>
      </w:r>
      <w:r>
        <w:rPr>
          <w:spacing w:val="-2"/>
        </w:rPr>
        <w:t xml:space="preserve"> </w:t>
      </w:r>
      <w:r>
        <w:t xml:space="preserve">is </w:t>
      </w:r>
      <w:r>
        <w:rPr>
          <w:spacing w:val="-1"/>
        </w:rPr>
        <w:t>created</w:t>
      </w:r>
      <w:r>
        <w:rPr>
          <w:spacing w:val="107"/>
        </w:rPr>
        <w:t xml:space="preserve"> </w:t>
      </w:r>
      <w:r>
        <w:t xml:space="preserve">to </w:t>
      </w:r>
      <w:r>
        <w:rPr>
          <w:spacing w:val="-1"/>
        </w:rPr>
        <w:t>connect</w:t>
      </w:r>
      <w:r>
        <w:t xml:space="preserve"> the</w:t>
      </w:r>
      <w:r>
        <w:rPr>
          <w:spacing w:val="-2"/>
        </w:rPr>
        <w:t xml:space="preserve"> </w:t>
      </w:r>
      <w:r>
        <w:t>object</w:t>
      </w:r>
      <w:r>
        <w:rPr>
          <w:spacing w:val="-1"/>
        </w:rPr>
        <w:t xml:space="preserve"> </w:t>
      </w:r>
      <w:r>
        <w:t>to</w:t>
      </w:r>
      <w:r>
        <w:rPr>
          <w:spacing w:val="-1"/>
        </w:rPr>
        <w:t xml:space="preserve"> the external file</w:t>
      </w:r>
      <w:r>
        <w:t xml:space="preserve"> </w:t>
      </w:r>
      <w:r>
        <w:rPr>
          <w:spacing w:val="-1"/>
        </w:rPr>
        <w:t>containing</w:t>
      </w:r>
      <w:r>
        <w:t xml:space="preserve"> </w:t>
      </w:r>
      <w:r>
        <w:rPr>
          <w:spacing w:val="-1"/>
        </w:rPr>
        <w:t>the</w:t>
      </w:r>
      <w:r>
        <w:t xml:space="preserve"> </w:t>
      </w:r>
      <w:r>
        <w:rPr>
          <w:spacing w:val="-1"/>
        </w:rPr>
        <w:t>SQL</w:t>
      </w:r>
      <w:r>
        <w:rPr>
          <w:spacing w:val="-2"/>
        </w:rPr>
        <w:t xml:space="preserve"> </w:t>
      </w:r>
      <w:r>
        <w:t xml:space="preserve">DDL </w:t>
      </w:r>
      <w:r>
        <w:rPr>
          <w:spacing w:val="-1"/>
        </w:rPr>
        <w:t>script.</w:t>
      </w:r>
    </w:p>
    <w:p w14:paraId="068BF2BF" w14:textId="77777777" w:rsidR="008D05C1" w:rsidRDefault="008D05C1">
      <w:pPr>
        <w:spacing w:before="10" w:line="220" w:lineRule="exact"/>
      </w:pPr>
    </w:p>
    <w:p w14:paraId="41EC2DCD" w14:textId="77777777" w:rsidR="008D05C1" w:rsidRDefault="00D13026">
      <w:pPr>
        <w:pStyle w:val="BodyText"/>
        <w:ind w:right="1260"/>
        <w:rPr>
          <w:rFonts w:cs="Times New Roman"/>
        </w:rPr>
      </w:pPr>
      <w:r>
        <w:t xml:space="preserve">The </w:t>
      </w:r>
      <w:r>
        <w:rPr>
          <w:spacing w:val="-1"/>
        </w:rPr>
        <w:t>generated</w:t>
      </w:r>
      <w:r>
        <w:t xml:space="preserve"> SQL </w:t>
      </w:r>
      <w:r>
        <w:rPr>
          <w:spacing w:val="-1"/>
        </w:rPr>
        <w:t>DDL</w:t>
      </w:r>
      <w:r>
        <w:t xml:space="preserve"> </w:t>
      </w:r>
      <w:r>
        <w:rPr>
          <w:spacing w:val="-1"/>
        </w:rPr>
        <w:t>code</w:t>
      </w:r>
      <w:r>
        <w:t xml:space="preserve"> </w:t>
      </w:r>
      <w:r>
        <w:rPr>
          <w:spacing w:val="-1"/>
        </w:rPr>
        <w:t xml:space="preserve">could </w:t>
      </w:r>
      <w:r>
        <w:t xml:space="preserve">be </w:t>
      </w:r>
      <w:r>
        <w:rPr>
          <w:spacing w:val="-1"/>
        </w:rPr>
        <w:t>pasted</w:t>
      </w:r>
      <w:r>
        <w:t xml:space="preserve"> </w:t>
      </w:r>
      <w:r>
        <w:rPr>
          <w:spacing w:val="-1"/>
        </w:rPr>
        <w:t>into</w:t>
      </w:r>
      <w:r>
        <w:t xml:space="preserve"> the</w:t>
      </w:r>
      <w:r>
        <w:rPr>
          <w:spacing w:val="-2"/>
        </w:rPr>
        <w:t xml:space="preserve"> </w:t>
      </w:r>
      <w:r>
        <w:rPr>
          <w:spacing w:val="-1"/>
        </w:rPr>
        <w:t>objects</w:t>
      </w:r>
      <w:r>
        <w:t xml:space="preserve"> Notes </w:t>
      </w:r>
      <w:r>
        <w:rPr>
          <w:spacing w:val="-1"/>
        </w:rPr>
        <w:t>field</w:t>
      </w:r>
      <w:r>
        <w:t xml:space="preserve"> or a</w:t>
      </w:r>
      <w:r>
        <w:rPr>
          <w:spacing w:val="-2"/>
        </w:rPr>
        <w:t xml:space="preserve"> </w:t>
      </w:r>
      <w:r>
        <w:rPr>
          <w:spacing w:val="-1"/>
        </w:rPr>
        <w:t>user-defined</w:t>
      </w:r>
      <w:r>
        <w:rPr>
          <w:spacing w:val="65"/>
        </w:rPr>
        <w:t xml:space="preserve"> </w:t>
      </w:r>
      <w:r>
        <w:rPr>
          <w:rFonts w:cs="Times New Roman"/>
          <w:spacing w:val="-1"/>
        </w:rPr>
        <w:t>attribute could</w:t>
      </w:r>
      <w:r>
        <w:rPr>
          <w:rFonts w:cs="Times New Roman"/>
        </w:rPr>
        <w:t xml:space="preserve"> be </w:t>
      </w:r>
      <w:r>
        <w:rPr>
          <w:rFonts w:cs="Times New Roman"/>
          <w:spacing w:val="-1"/>
        </w:rPr>
        <w:t>created</w:t>
      </w:r>
      <w:r>
        <w:rPr>
          <w:rFonts w:cs="Times New Roman"/>
        </w:rPr>
        <w:t xml:space="preserve"> </w:t>
      </w:r>
      <w:r>
        <w:rPr>
          <w:rFonts w:cs="Times New Roman"/>
          <w:spacing w:val="-1"/>
        </w:rPr>
        <w:t>to</w:t>
      </w:r>
      <w:r>
        <w:rPr>
          <w:rFonts w:cs="Times New Roman"/>
        </w:rPr>
        <w:t xml:space="preserve"> </w:t>
      </w:r>
      <w:r>
        <w:rPr>
          <w:rFonts w:cs="Times New Roman"/>
          <w:spacing w:val="-1"/>
        </w:rPr>
        <w:t>store</w:t>
      </w:r>
      <w:r>
        <w:rPr>
          <w:rFonts w:cs="Times New Roman"/>
          <w:spacing w:val="-2"/>
        </w:rPr>
        <w:t xml:space="preserve"> </w:t>
      </w:r>
      <w:r>
        <w:rPr>
          <w:rFonts w:cs="Times New Roman"/>
        </w:rPr>
        <w:t>the</w:t>
      </w:r>
      <w:r>
        <w:rPr>
          <w:rFonts w:cs="Times New Roman"/>
          <w:spacing w:val="-1"/>
        </w:rPr>
        <w:t xml:space="preserve"> </w:t>
      </w:r>
      <w:r>
        <w:rPr>
          <w:rFonts w:cs="Times New Roman"/>
        </w:rPr>
        <w:t>SQL</w:t>
      </w:r>
      <w:r>
        <w:rPr>
          <w:rFonts w:cs="Times New Roman"/>
          <w:spacing w:val="-2"/>
        </w:rPr>
        <w:t xml:space="preserve"> </w:t>
      </w:r>
      <w:r>
        <w:rPr>
          <w:rFonts w:cs="Times New Roman"/>
        </w:rPr>
        <w:t xml:space="preserve">DDL </w:t>
      </w:r>
      <w:r>
        <w:rPr>
          <w:rFonts w:cs="Times New Roman"/>
          <w:spacing w:val="-1"/>
        </w:rPr>
        <w:t>code</w:t>
      </w:r>
      <w:r>
        <w:rPr>
          <w:rFonts w:cs="Times New Roman"/>
        </w:rPr>
        <w:t xml:space="preserve"> as</w:t>
      </w:r>
      <w:r>
        <w:rPr>
          <w:rFonts w:cs="Times New Roman"/>
          <w:spacing w:val="-1"/>
        </w:rPr>
        <w:t xml:space="preserve"> part</w:t>
      </w:r>
      <w:r>
        <w:rPr>
          <w:rFonts w:cs="Times New Roman"/>
        </w:rPr>
        <w:t xml:space="preserve"> of this</w:t>
      </w:r>
      <w:r>
        <w:rPr>
          <w:rFonts w:cs="Times New Roman"/>
          <w:spacing w:val="-2"/>
        </w:rPr>
        <w:t xml:space="preserve"> </w:t>
      </w:r>
      <w:r>
        <w:rPr>
          <w:rFonts w:cs="Times New Roman"/>
          <w:spacing w:val="-1"/>
        </w:rPr>
        <w:t>object‘s</w:t>
      </w:r>
      <w:r>
        <w:rPr>
          <w:rFonts w:cs="Times New Roman"/>
        </w:rPr>
        <w:t xml:space="preserve"> </w:t>
      </w:r>
      <w:r>
        <w:rPr>
          <w:rFonts w:cs="Times New Roman"/>
          <w:spacing w:val="-1"/>
        </w:rPr>
        <w:t>repository</w:t>
      </w:r>
      <w:r>
        <w:rPr>
          <w:rFonts w:cs="Times New Roman"/>
        </w:rPr>
        <w:t xml:space="preserve"> </w:t>
      </w:r>
      <w:r>
        <w:rPr>
          <w:rFonts w:cs="Times New Roman"/>
          <w:spacing w:val="-1"/>
        </w:rPr>
        <w:t>entry.</w:t>
      </w:r>
    </w:p>
    <w:p w14:paraId="1CA5F5F4" w14:textId="77777777" w:rsidR="008D05C1" w:rsidRDefault="008D05C1">
      <w:pPr>
        <w:spacing w:before="12" w:line="220" w:lineRule="exact"/>
      </w:pPr>
    </w:p>
    <w:p w14:paraId="25D95B5F"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w:t>
      </w:r>
      <w:r>
        <w:t xml:space="preserve"> </w:t>
      </w:r>
      <w:r>
        <w:rPr>
          <w:spacing w:val="-1"/>
        </w:rPr>
        <w:t>artifact</w:t>
      </w:r>
      <w:r>
        <w:t xml:space="preserve"> </w:t>
      </w:r>
      <w:r>
        <w:rPr>
          <w:spacing w:val="-1"/>
        </w:rPr>
        <w:t>implementation(s)</w:t>
      </w:r>
    </w:p>
    <w:p w14:paraId="1E931B2A" w14:textId="77777777" w:rsidR="008D05C1" w:rsidRDefault="00D13026">
      <w:pPr>
        <w:pStyle w:val="BodyText"/>
        <w:ind w:right="1260"/>
      </w:pPr>
      <w:r>
        <w:t>A</w:t>
      </w:r>
      <w:r>
        <w:rPr>
          <w:spacing w:val="-7"/>
        </w:rPr>
        <w:t xml:space="preserve"> </w:t>
      </w:r>
      <w:r>
        <w:rPr>
          <w:spacing w:val="-1"/>
        </w:rPr>
        <w:t>pre-</w:t>
      </w:r>
      <w:r>
        <w:rPr>
          <w:rFonts w:cs="Times New Roman"/>
          <w:spacing w:val="-1"/>
        </w:rPr>
        <w:t>defined</w:t>
      </w:r>
      <w:r>
        <w:rPr>
          <w:rFonts w:cs="Times New Roman"/>
          <w:spacing w:val="-6"/>
        </w:rPr>
        <w:t xml:space="preserve"> </w:t>
      </w:r>
      <w:r>
        <w:rPr>
          <w:rFonts w:cs="Times New Roman"/>
          <w:spacing w:val="-1"/>
        </w:rPr>
        <w:t>Visible</w:t>
      </w:r>
      <w:r>
        <w:rPr>
          <w:rFonts w:cs="Times New Roman"/>
          <w:spacing w:val="-7"/>
        </w:rPr>
        <w:t xml:space="preserve"> </w:t>
      </w:r>
      <w:r>
        <w:rPr>
          <w:rFonts w:cs="Times New Roman"/>
          <w:spacing w:val="-1"/>
        </w:rPr>
        <w:t>Analyst</w:t>
      </w:r>
      <w:r>
        <w:rPr>
          <w:rFonts w:cs="Times New Roman"/>
          <w:spacing w:val="-7"/>
        </w:rPr>
        <w:t xml:space="preserve"> </w:t>
      </w:r>
      <w:r>
        <w:rPr>
          <w:rFonts w:cs="Times New Roman"/>
          <w:spacing w:val="-2"/>
        </w:rPr>
        <w:t>―C</w:t>
      </w:r>
      <w:r>
        <w:rPr>
          <w:rFonts w:cs="Times New Roman"/>
          <w:spacing w:val="-1"/>
        </w:rPr>
        <w:t>luster‖</w:t>
      </w:r>
      <w:r>
        <w:rPr>
          <w:rFonts w:cs="Times New Roman"/>
          <w:spacing w:val="-6"/>
        </w:rPr>
        <w:t xml:space="preserve"> </w:t>
      </w:r>
      <w:r>
        <w:rPr>
          <w:rFonts w:cs="Times New Roman"/>
          <w:spacing w:val="-1"/>
        </w:rPr>
        <w:t>repository</w:t>
      </w:r>
      <w:r>
        <w:rPr>
          <w:rFonts w:cs="Times New Roman"/>
          <w:spacing w:val="-8"/>
        </w:rPr>
        <w:t xml:space="preserve"> </w:t>
      </w:r>
      <w:r>
        <w:rPr>
          <w:rFonts w:cs="Times New Roman"/>
        </w:rPr>
        <w:t>object</w:t>
      </w:r>
      <w:r>
        <w:rPr>
          <w:rFonts w:cs="Times New Roman"/>
          <w:spacing w:val="-8"/>
        </w:rPr>
        <w:t xml:space="preserve"> </w:t>
      </w:r>
      <w:r>
        <w:rPr>
          <w:rFonts w:cs="Times New Roman"/>
        </w:rPr>
        <w:t>is</w:t>
      </w:r>
      <w:r>
        <w:rPr>
          <w:rFonts w:cs="Times New Roman"/>
          <w:spacing w:val="-6"/>
        </w:rPr>
        <w:t xml:space="preserve"> </w:t>
      </w:r>
      <w:r>
        <w:rPr>
          <w:rFonts w:cs="Times New Roman"/>
          <w:spacing w:val="-1"/>
        </w:rPr>
        <w:t>used</w:t>
      </w:r>
      <w:r>
        <w:rPr>
          <w:rFonts w:cs="Times New Roman"/>
          <w:spacing w:val="-7"/>
        </w:rPr>
        <w:t xml:space="preserve"> </w:t>
      </w:r>
      <w:r>
        <w:rPr>
          <w:rFonts w:cs="Times New Roman"/>
          <w:spacing w:val="-1"/>
        </w:rPr>
        <w:t>to</w:t>
      </w:r>
      <w:r>
        <w:rPr>
          <w:rFonts w:cs="Times New Roman"/>
          <w:spacing w:val="-6"/>
        </w:rPr>
        <w:t xml:space="preserve"> </w:t>
      </w:r>
      <w:r>
        <w:rPr>
          <w:rFonts w:cs="Times New Roman"/>
          <w:spacing w:val="-1"/>
        </w:rPr>
        <w:t>maintain</w:t>
      </w:r>
      <w:r>
        <w:rPr>
          <w:rFonts w:cs="Times New Roman"/>
          <w:spacing w:val="-6"/>
        </w:rPr>
        <w:t xml:space="preserve"> </w:t>
      </w:r>
      <w:r>
        <w:rPr>
          <w:rFonts w:cs="Times New Roman"/>
        </w:rPr>
        <w:t>a</w:t>
      </w:r>
      <w:r>
        <w:rPr>
          <w:rFonts w:cs="Times New Roman"/>
          <w:spacing w:val="-6"/>
        </w:rPr>
        <w:t xml:space="preserve"> </w:t>
      </w:r>
      <w:r>
        <w:rPr>
          <w:rFonts w:cs="Times New Roman"/>
          <w:spacing w:val="-1"/>
        </w:rPr>
        <w:t>listing</w:t>
      </w:r>
      <w:r>
        <w:rPr>
          <w:rFonts w:cs="Times New Roman"/>
          <w:spacing w:val="-7"/>
        </w:rPr>
        <w:t xml:space="preserve"> </w:t>
      </w:r>
      <w:r>
        <w:rPr>
          <w:rFonts w:cs="Times New Roman"/>
        </w:rPr>
        <w:t>of</w:t>
      </w:r>
      <w:r>
        <w:rPr>
          <w:rFonts w:cs="Times New Roman"/>
          <w:spacing w:val="91"/>
        </w:rPr>
        <w:t xml:space="preserve"> </w:t>
      </w:r>
      <w:r>
        <w:rPr>
          <w:spacing w:val="-1"/>
        </w:rPr>
        <w:t>entities</w:t>
      </w:r>
      <w:r>
        <w:t xml:space="preserve"> that can</w:t>
      </w:r>
      <w:r>
        <w:rPr>
          <w:spacing w:val="-1"/>
        </w:rPr>
        <w:t xml:space="preserve"> </w:t>
      </w:r>
      <w:r>
        <w:t xml:space="preserve">be </w:t>
      </w:r>
      <w:r>
        <w:rPr>
          <w:spacing w:val="-1"/>
        </w:rPr>
        <w:t>displayed</w:t>
      </w:r>
      <w:r>
        <w:rPr>
          <w:spacing w:val="-2"/>
        </w:rPr>
        <w:t xml:space="preserve"> </w:t>
      </w:r>
      <w:r>
        <w:t xml:space="preserve">as one </w:t>
      </w:r>
      <w:r>
        <w:rPr>
          <w:spacing w:val="-1"/>
        </w:rPr>
        <w:t>symbol</w:t>
      </w:r>
      <w:r>
        <w:rPr>
          <w:spacing w:val="-2"/>
        </w:rPr>
        <w:t xml:space="preserve"> </w:t>
      </w:r>
      <w:r>
        <w:t>on a</w:t>
      </w:r>
      <w:r>
        <w:rPr>
          <w:spacing w:val="-1"/>
        </w:rPr>
        <w:t xml:space="preserve"> diagram.</w:t>
      </w:r>
      <w:r>
        <w:t xml:space="preserve"> Its </w:t>
      </w:r>
      <w:r>
        <w:rPr>
          <w:spacing w:val="-1"/>
        </w:rPr>
        <w:t>purpose</w:t>
      </w:r>
      <w:r>
        <w:t xml:space="preserve"> is to</w:t>
      </w:r>
      <w:r>
        <w:rPr>
          <w:spacing w:val="-2"/>
        </w:rPr>
        <w:t xml:space="preserve"> </w:t>
      </w:r>
      <w:r>
        <w:rPr>
          <w:spacing w:val="-1"/>
        </w:rPr>
        <w:t>reduce</w:t>
      </w:r>
      <w:r>
        <w:rPr>
          <w:spacing w:val="-2"/>
        </w:rPr>
        <w:t xml:space="preserve"> </w:t>
      </w:r>
      <w:r>
        <w:t xml:space="preserve">the </w:t>
      </w:r>
      <w:r>
        <w:rPr>
          <w:spacing w:val="-1"/>
        </w:rPr>
        <w:t>amount</w:t>
      </w:r>
      <w:r>
        <w:rPr>
          <w:spacing w:val="71"/>
        </w:rPr>
        <w:t xml:space="preserve"> </w:t>
      </w:r>
      <w:r>
        <w:t xml:space="preserve">of </w:t>
      </w:r>
      <w:r>
        <w:rPr>
          <w:spacing w:val="-1"/>
        </w:rPr>
        <w:t>displayed</w:t>
      </w:r>
      <w:r>
        <w:t xml:space="preserve"> </w:t>
      </w:r>
      <w:r>
        <w:rPr>
          <w:spacing w:val="-1"/>
        </w:rPr>
        <w:t>detail.</w:t>
      </w:r>
      <w:r>
        <w:t xml:space="preserve"> The </w:t>
      </w:r>
      <w:r>
        <w:rPr>
          <w:spacing w:val="-1"/>
        </w:rPr>
        <w:t>cluster</w:t>
      </w:r>
      <w:r>
        <w:t xml:space="preserve"> object</w:t>
      </w:r>
      <w:r>
        <w:rPr>
          <w:spacing w:val="-2"/>
        </w:rPr>
        <w:t xml:space="preserve"> </w:t>
      </w:r>
      <w:r>
        <w:t>would</w:t>
      </w:r>
      <w:r>
        <w:rPr>
          <w:spacing w:val="-2"/>
        </w:rPr>
        <w:t xml:space="preserve"> </w:t>
      </w:r>
      <w:r>
        <w:t xml:space="preserve">be </w:t>
      </w:r>
      <w:r>
        <w:rPr>
          <w:spacing w:val="-1"/>
        </w:rPr>
        <w:t>used</w:t>
      </w:r>
      <w:r>
        <w:t xml:space="preserve"> to</w:t>
      </w:r>
      <w:r>
        <w:rPr>
          <w:spacing w:val="-2"/>
        </w:rPr>
        <w:t xml:space="preserve"> </w:t>
      </w:r>
      <w:r>
        <w:rPr>
          <w:spacing w:val="-1"/>
        </w:rPr>
        <w:t>define</w:t>
      </w:r>
      <w:r>
        <w:t xml:space="preserve"> the</w:t>
      </w:r>
      <w:r>
        <w:rPr>
          <w:spacing w:val="-2"/>
        </w:rPr>
        <w:t xml:space="preserve"> </w:t>
      </w:r>
      <w:r>
        <w:rPr>
          <w:spacing w:val="-1"/>
        </w:rPr>
        <w:t>entities</w:t>
      </w:r>
      <w:r>
        <w:t xml:space="preserve"> </w:t>
      </w:r>
      <w:r>
        <w:rPr>
          <w:spacing w:val="-1"/>
        </w:rPr>
        <w:t>implemented</w:t>
      </w:r>
      <w:r>
        <w:t xml:space="preserve"> in</w:t>
      </w:r>
      <w:r>
        <w:rPr>
          <w:spacing w:val="-2"/>
        </w:rPr>
        <w:t xml:space="preserve"> </w:t>
      </w:r>
      <w:r>
        <w:t>a</w:t>
      </w:r>
      <w:r>
        <w:rPr>
          <w:spacing w:val="67"/>
        </w:rPr>
        <w:t xml:space="preserve"> </w:t>
      </w:r>
      <w:r>
        <w:rPr>
          <w:spacing w:val="-1"/>
        </w:rPr>
        <w:t>specific</w:t>
      </w:r>
      <w:r>
        <w:rPr>
          <w:spacing w:val="-2"/>
        </w:rPr>
        <w:t xml:space="preserve"> </w:t>
      </w:r>
      <w:r>
        <w:rPr>
          <w:spacing w:val="-1"/>
        </w:rPr>
        <w:t>database</w:t>
      </w:r>
      <w:r>
        <w:t xml:space="preserve"> </w:t>
      </w:r>
      <w:r>
        <w:rPr>
          <w:spacing w:val="-1"/>
        </w:rPr>
        <w:t>based</w:t>
      </w:r>
      <w:r>
        <w:t xml:space="preserve"> </w:t>
      </w:r>
      <w:r>
        <w:rPr>
          <w:spacing w:val="-1"/>
        </w:rPr>
        <w:t>on</w:t>
      </w:r>
      <w:r>
        <w:t xml:space="preserve"> a</w:t>
      </w:r>
      <w:r>
        <w:rPr>
          <w:spacing w:val="-1"/>
        </w:rPr>
        <w:t xml:space="preserve"> specific</w:t>
      </w:r>
      <w:r>
        <w:rPr>
          <w:spacing w:val="-2"/>
        </w:rPr>
        <w:t xml:space="preserve"> </w:t>
      </w:r>
      <w:r>
        <w:rPr>
          <w:spacing w:val="-1"/>
        </w:rPr>
        <w:t>diagram.</w:t>
      </w:r>
      <w:r>
        <w:t xml:space="preserve"> The </w:t>
      </w:r>
      <w:r>
        <w:rPr>
          <w:spacing w:val="-1"/>
        </w:rPr>
        <w:t>External</w:t>
      </w:r>
      <w:r>
        <w:t xml:space="preserve"> </w:t>
      </w:r>
      <w:r>
        <w:rPr>
          <w:spacing w:val="-1"/>
        </w:rPr>
        <w:t>Link</w:t>
      </w:r>
      <w:r>
        <w:t xml:space="preserve"> to </w:t>
      </w:r>
      <w:r>
        <w:rPr>
          <w:spacing w:val="-1"/>
        </w:rPr>
        <w:t>the</w:t>
      </w:r>
      <w:r>
        <w:t xml:space="preserve"> </w:t>
      </w:r>
      <w:r>
        <w:rPr>
          <w:spacing w:val="-1"/>
        </w:rPr>
        <w:t>source</w:t>
      </w:r>
      <w:r>
        <w:t xml:space="preserve"> </w:t>
      </w:r>
      <w:r>
        <w:rPr>
          <w:spacing w:val="-1"/>
        </w:rPr>
        <w:t>code</w:t>
      </w:r>
      <w:r>
        <w:t xml:space="preserve"> </w:t>
      </w:r>
      <w:r>
        <w:rPr>
          <w:spacing w:val="-1"/>
        </w:rPr>
        <w:t>control</w:t>
      </w:r>
      <w:r>
        <w:rPr>
          <w:spacing w:val="99"/>
        </w:rPr>
        <w:t xml:space="preserve"> </w:t>
      </w:r>
      <w:r>
        <w:rPr>
          <w:rFonts w:cs="Times New Roman"/>
          <w:spacing w:val="-1"/>
        </w:rPr>
        <w:t>application</w:t>
      </w:r>
      <w:r>
        <w:rPr>
          <w:rFonts w:cs="Times New Roman"/>
          <w:spacing w:val="-6"/>
        </w:rPr>
        <w:t xml:space="preserve"> </w:t>
      </w:r>
      <w:r>
        <w:rPr>
          <w:rFonts w:cs="Times New Roman"/>
        </w:rPr>
        <w:t>would</w:t>
      </w:r>
      <w:r>
        <w:rPr>
          <w:rFonts w:cs="Times New Roman"/>
          <w:spacing w:val="-5"/>
        </w:rPr>
        <w:t xml:space="preserve"> </w:t>
      </w:r>
      <w:r>
        <w:rPr>
          <w:rFonts w:cs="Times New Roman"/>
        </w:rPr>
        <w:t>be</w:t>
      </w:r>
      <w:r>
        <w:rPr>
          <w:rFonts w:cs="Times New Roman"/>
          <w:spacing w:val="-5"/>
        </w:rPr>
        <w:t xml:space="preserve"> </w:t>
      </w:r>
      <w:r>
        <w:rPr>
          <w:rFonts w:cs="Times New Roman"/>
          <w:spacing w:val="-1"/>
        </w:rPr>
        <w:t>entered</w:t>
      </w:r>
      <w:r>
        <w:rPr>
          <w:rFonts w:cs="Times New Roman"/>
          <w:spacing w:val="-5"/>
        </w:rPr>
        <w:t xml:space="preserve"> </w:t>
      </w:r>
      <w:r>
        <w:rPr>
          <w:rFonts w:cs="Times New Roman"/>
          <w:spacing w:val="-1"/>
        </w:rPr>
        <w:t>in</w:t>
      </w:r>
      <w:r>
        <w:rPr>
          <w:rFonts w:cs="Times New Roman"/>
          <w:spacing w:val="-5"/>
        </w:rPr>
        <w:t xml:space="preserve"> </w:t>
      </w:r>
      <w:r>
        <w:rPr>
          <w:rFonts w:cs="Times New Roman"/>
        </w:rPr>
        <w:t>the</w:t>
      </w:r>
      <w:r>
        <w:rPr>
          <w:rFonts w:cs="Times New Roman"/>
          <w:spacing w:val="-6"/>
        </w:rPr>
        <w:t xml:space="preserve"> </w:t>
      </w:r>
      <w:r>
        <w:rPr>
          <w:rFonts w:cs="Times New Roman"/>
          <w:spacing w:val="-3"/>
        </w:rPr>
        <w:t>―</w:t>
      </w:r>
      <w:r>
        <w:rPr>
          <w:rFonts w:cs="Times New Roman"/>
          <w:spacing w:val="-1"/>
        </w:rPr>
        <w:t>Links</w:t>
      </w:r>
      <w:r>
        <w:rPr>
          <w:rFonts w:cs="Times New Roman"/>
          <w:spacing w:val="-5"/>
        </w:rPr>
        <w:t xml:space="preserve"> </w:t>
      </w:r>
      <w:r>
        <w:rPr>
          <w:rFonts w:cs="Times New Roman"/>
          <w:spacing w:val="-1"/>
        </w:rPr>
        <w:t>To‖</w:t>
      </w:r>
      <w:r>
        <w:rPr>
          <w:rFonts w:cs="Times New Roman"/>
          <w:spacing w:val="-5"/>
        </w:rPr>
        <w:t xml:space="preserve"> </w:t>
      </w:r>
      <w:r>
        <w:rPr>
          <w:rFonts w:cs="Times New Roman"/>
          <w:spacing w:val="-1"/>
        </w:rPr>
        <w:t>field</w:t>
      </w:r>
      <w:r>
        <w:rPr>
          <w:rFonts w:cs="Times New Roman"/>
          <w:spacing w:val="-6"/>
        </w:rPr>
        <w:t xml:space="preserve"> </w:t>
      </w:r>
      <w:r>
        <w:rPr>
          <w:rFonts w:cs="Times New Roman"/>
        </w:rPr>
        <w:t>on</w:t>
      </w:r>
      <w:r>
        <w:rPr>
          <w:rFonts w:cs="Times New Roman"/>
          <w:spacing w:val="-5"/>
        </w:rPr>
        <w:t xml:space="preserve"> </w:t>
      </w:r>
      <w:r>
        <w:rPr>
          <w:rFonts w:cs="Times New Roman"/>
        </w:rPr>
        <w:t>the</w:t>
      </w:r>
      <w:r>
        <w:rPr>
          <w:rFonts w:cs="Times New Roman"/>
          <w:spacing w:val="-6"/>
        </w:rPr>
        <w:t xml:space="preserve"> </w:t>
      </w:r>
      <w:r>
        <w:rPr>
          <w:rFonts w:cs="Times New Roman"/>
          <w:spacing w:val="-1"/>
        </w:rPr>
        <w:t>cluster‘s</w:t>
      </w:r>
      <w:r>
        <w:rPr>
          <w:rFonts w:cs="Times New Roman"/>
          <w:spacing w:val="-7"/>
        </w:rPr>
        <w:t xml:space="preserve"> </w:t>
      </w:r>
      <w:r>
        <w:rPr>
          <w:rFonts w:cs="Times New Roman"/>
          <w:spacing w:val="-1"/>
        </w:rPr>
        <w:t>Links</w:t>
      </w:r>
      <w:r>
        <w:rPr>
          <w:rFonts w:cs="Times New Roman"/>
          <w:spacing w:val="-5"/>
        </w:rPr>
        <w:t xml:space="preserve"> </w:t>
      </w:r>
      <w:r>
        <w:rPr>
          <w:rFonts w:cs="Times New Roman"/>
          <w:spacing w:val="-1"/>
        </w:rPr>
        <w:t>tab.</w:t>
      </w:r>
      <w:r>
        <w:rPr>
          <w:rFonts w:cs="Times New Roman"/>
          <w:spacing w:val="-6"/>
        </w:rPr>
        <w:t xml:space="preserve"> </w:t>
      </w:r>
      <w:r>
        <w:rPr>
          <w:rFonts w:cs="Times New Roman"/>
          <w:spacing w:val="-1"/>
        </w:rPr>
        <w:t>Note</w:t>
      </w:r>
      <w:r>
        <w:rPr>
          <w:rFonts w:cs="Times New Roman"/>
          <w:spacing w:val="-6"/>
        </w:rPr>
        <w:t xml:space="preserve"> </w:t>
      </w:r>
      <w:r>
        <w:rPr>
          <w:rFonts w:cs="Times New Roman"/>
        </w:rPr>
        <w:t>that</w:t>
      </w:r>
      <w:r>
        <w:rPr>
          <w:rFonts w:cs="Times New Roman"/>
          <w:spacing w:val="75"/>
        </w:rPr>
        <w:t xml:space="preserve"> </w:t>
      </w:r>
      <w:r>
        <w:rPr>
          <w:spacing w:val="-1"/>
        </w:rPr>
        <w:t>entities</w:t>
      </w:r>
      <w:r>
        <w:t xml:space="preserve"> can </w:t>
      </w:r>
      <w:r>
        <w:rPr>
          <w:spacing w:val="-1"/>
        </w:rPr>
        <w:t>only</w:t>
      </w:r>
      <w:r>
        <w:t xml:space="preserve"> exist</w:t>
      </w:r>
      <w:r>
        <w:rPr>
          <w:spacing w:val="-1"/>
        </w:rPr>
        <w:t xml:space="preserve"> within</w:t>
      </w:r>
      <w:r>
        <w:t xml:space="preserve"> one</w:t>
      </w:r>
      <w:r>
        <w:rPr>
          <w:spacing w:val="-2"/>
        </w:rPr>
        <w:t xml:space="preserve"> </w:t>
      </w:r>
      <w:r>
        <w:rPr>
          <w:spacing w:val="-1"/>
        </w:rPr>
        <w:t>cluster.</w:t>
      </w:r>
    </w:p>
    <w:p w14:paraId="0C85D0F5" w14:textId="77777777" w:rsidR="008D05C1" w:rsidRDefault="008D05C1">
      <w:pPr>
        <w:sectPr w:rsidR="008D05C1">
          <w:pgSz w:w="12240" w:h="15840"/>
          <w:pgMar w:top="920" w:right="1720" w:bottom="3860" w:left="1640" w:header="735" w:footer="3680" w:gutter="0"/>
          <w:cols w:space="720"/>
        </w:sectPr>
      </w:pPr>
    </w:p>
    <w:p w14:paraId="04AE1169" w14:textId="77777777" w:rsidR="008D05C1" w:rsidRDefault="008D05C1">
      <w:pPr>
        <w:spacing w:line="200" w:lineRule="exact"/>
        <w:rPr>
          <w:sz w:val="20"/>
          <w:szCs w:val="20"/>
        </w:rPr>
      </w:pPr>
    </w:p>
    <w:p w14:paraId="24DEAAC9" w14:textId="77777777" w:rsidR="008D05C1" w:rsidRDefault="008D05C1">
      <w:pPr>
        <w:spacing w:line="200" w:lineRule="exact"/>
        <w:rPr>
          <w:sz w:val="20"/>
          <w:szCs w:val="20"/>
        </w:rPr>
      </w:pPr>
    </w:p>
    <w:p w14:paraId="0D4A98FF" w14:textId="77777777" w:rsidR="008D05C1" w:rsidRDefault="008D05C1">
      <w:pPr>
        <w:spacing w:before="14" w:line="260" w:lineRule="exact"/>
        <w:rPr>
          <w:sz w:val="26"/>
          <w:szCs w:val="26"/>
        </w:rPr>
      </w:pPr>
    </w:p>
    <w:p w14:paraId="01DC160E" w14:textId="06DEBBF7" w:rsidR="008D05C1" w:rsidRDefault="00D13026" w:rsidP="00BA3111">
      <w:pPr>
        <w:pStyle w:val="Heading2"/>
      </w:pPr>
      <w:bookmarkStart w:id="86" w:name="_Toc32750080"/>
      <w:r>
        <w:t>Column 2: The</w:t>
      </w:r>
      <w:r>
        <w:rPr>
          <w:spacing w:val="-1"/>
        </w:rPr>
        <w:t xml:space="preserve"> </w:t>
      </w:r>
      <w:r>
        <w:t xml:space="preserve">“Function” or </w:t>
      </w:r>
      <w:r>
        <w:rPr>
          <w:spacing w:val="-1"/>
        </w:rPr>
        <w:t>“How”</w:t>
      </w:r>
      <w:r>
        <w:t xml:space="preserve"> </w:t>
      </w:r>
      <w:r>
        <w:rPr>
          <w:spacing w:val="-1"/>
        </w:rPr>
        <w:t>column</w:t>
      </w:r>
      <w:bookmarkEnd w:id="86"/>
    </w:p>
    <w:p w14:paraId="7346B907" w14:textId="77777777" w:rsidR="008D05C1" w:rsidRDefault="00D13026">
      <w:pPr>
        <w:pStyle w:val="BodyText"/>
        <w:spacing w:before="59"/>
        <w:ind w:left="1160" w:right="246"/>
      </w:pPr>
      <w:r>
        <w:rPr>
          <w:spacing w:val="-1"/>
        </w:rPr>
        <w:t>Describes</w:t>
      </w:r>
      <w:r>
        <w:t xml:space="preserve"> </w:t>
      </w:r>
      <w:r>
        <w:rPr>
          <w:spacing w:val="-1"/>
        </w:rPr>
        <w:t>the</w:t>
      </w:r>
      <w:r>
        <w:t xml:space="preserve"> </w:t>
      </w:r>
      <w:r>
        <w:rPr>
          <w:spacing w:val="-1"/>
        </w:rPr>
        <w:t xml:space="preserve">process </w:t>
      </w:r>
      <w:r>
        <w:t>and</w:t>
      </w:r>
      <w:r>
        <w:rPr>
          <w:spacing w:val="-1"/>
        </w:rPr>
        <w:t xml:space="preserve"> functions performed</w:t>
      </w:r>
      <w:r>
        <w:t xml:space="preserve"> by the</w:t>
      </w:r>
      <w:r>
        <w:rPr>
          <w:spacing w:val="-1"/>
        </w:rPr>
        <w:t xml:space="preserve"> business.</w:t>
      </w:r>
      <w:r>
        <w:t xml:space="preserve"> </w:t>
      </w:r>
      <w:r>
        <w:rPr>
          <w:spacing w:val="-1"/>
        </w:rPr>
        <w:t>Additional</w:t>
      </w:r>
      <w:r>
        <w:t xml:space="preserve"> </w:t>
      </w:r>
      <w:r>
        <w:rPr>
          <w:spacing w:val="-1"/>
        </w:rPr>
        <w:t>detail</w:t>
      </w:r>
      <w:r>
        <w:t xml:space="preserve"> </w:t>
      </w:r>
      <w:r>
        <w:rPr>
          <w:spacing w:val="-1"/>
        </w:rPr>
        <w:t>is</w:t>
      </w:r>
      <w:r>
        <w:t xml:space="preserve"> </w:t>
      </w:r>
      <w:r>
        <w:rPr>
          <w:spacing w:val="-1"/>
        </w:rPr>
        <w:t>displayed</w:t>
      </w:r>
      <w:r>
        <w:rPr>
          <w:spacing w:val="101"/>
        </w:rPr>
        <w:t xml:space="preserve"> </w:t>
      </w:r>
      <w:r>
        <w:t xml:space="preserve">for </w:t>
      </w:r>
      <w:r>
        <w:rPr>
          <w:spacing w:val="-1"/>
        </w:rPr>
        <w:t>each</w:t>
      </w:r>
      <w:r>
        <w:t xml:space="preserve"> </w:t>
      </w:r>
      <w:r>
        <w:rPr>
          <w:spacing w:val="-1"/>
        </w:rPr>
        <w:t>succeeding</w:t>
      </w:r>
      <w:r>
        <w:t xml:space="preserve"> </w:t>
      </w:r>
      <w:r>
        <w:rPr>
          <w:spacing w:val="-1"/>
        </w:rPr>
        <w:t>perspective.</w:t>
      </w:r>
    </w:p>
    <w:p w14:paraId="7B35263F" w14:textId="77777777" w:rsidR="008D05C1" w:rsidRDefault="008D05C1">
      <w:pPr>
        <w:spacing w:line="200" w:lineRule="exact"/>
        <w:rPr>
          <w:sz w:val="20"/>
          <w:szCs w:val="20"/>
        </w:rPr>
      </w:pPr>
    </w:p>
    <w:p w14:paraId="41093499" w14:textId="77777777" w:rsidR="008D05C1" w:rsidRDefault="008D05C1">
      <w:pPr>
        <w:spacing w:before="12" w:line="260" w:lineRule="exact"/>
        <w:rPr>
          <w:sz w:val="26"/>
          <w:szCs w:val="26"/>
        </w:rPr>
      </w:pPr>
    </w:p>
    <w:p w14:paraId="1933B936" w14:textId="19DA0022" w:rsidR="008D05C1" w:rsidRDefault="00D13026" w:rsidP="00BA3111">
      <w:pPr>
        <w:pStyle w:val="Heading2"/>
      </w:pPr>
      <w:bookmarkStart w:id="87" w:name="_Toc32750081"/>
      <w:r>
        <w:rPr>
          <w:spacing w:val="-2"/>
        </w:rPr>
        <w:t>Row</w:t>
      </w:r>
      <w:r>
        <w:rPr>
          <w:spacing w:val="2"/>
        </w:rPr>
        <w:t xml:space="preserve"> </w:t>
      </w:r>
      <w:r>
        <w:t>1, Column</w:t>
      </w:r>
      <w:r>
        <w:rPr>
          <w:spacing w:val="-2"/>
        </w:rPr>
        <w:t xml:space="preserve"> </w:t>
      </w:r>
      <w:r>
        <w:t>2 - “List</w:t>
      </w:r>
      <w:r>
        <w:rPr>
          <w:spacing w:val="-2"/>
        </w:rPr>
        <w:t xml:space="preserve"> </w:t>
      </w:r>
      <w:r>
        <w:t>of Processes the Business Performs”</w:t>
      </w:r>
      <w:bookmarkEnd w:id="87"/>
    </w:p>
    <w:p w14:paraId="7055081C" w14:textId="77777777" w:rsidR="008D05C1" w:rsidRDefault="00D13026">
      <w:pPr>
        <w:pStyle w:val="BodyText"/>
        <w:spacing w:before="59"/>
        <w:ind w:left="1160" w:right="5232"/>
      </w:pPr>
      <w:r>
        <w:rPr>
          <w:spacing w:val="-1"/>
        </w:rPr>
        <w:t>Objectives/Scope (Contextual)</w:t>
      </w:r>
      <w:r>
        <w:rPr>
          <w:spacing w:val="47"/>
        </w:rPr>
        <w:t xml:space="preserve"> </w:t>
      </w:r>
      <w:r>
        <w:t xml:space="preserve">How </w:t>
      </w:r>
      <w:r>
        <w:rPr>
          <w:spacing w:val="-1"/>
        </w:rPr>
        <w:t>column, Planner</w:t>
      </w:r>
      <w:r>
        <w:t xml:space="preserve"> role</w:t>
      </w:r>
    </w:p>
    <w:p w14:paraId="0924FC8E" w14:textId="77777777" w:rsidR="008D05C1" w:rsidRDefault="00D13026">
      <w:pPr>
        <w:pStyle w:val="BodyText"/>
        <w:ind w:left="1160"/>
      </w:pPr>
      <w:r>
        <w:rPr>
          <w:spacing w:val="-1"/>
        </w:rPr>
        <w:t>Function</w:t>
      </w:r>
      <w:r>
        <w:t xml:space="preserve"> = </w:t>
      </w:r>
      <w:r>
        <w:rPr>
          <w:spacing w:val="-1"/>
        </w:rPr>
        <w:t>Class</w:t>
      </w:r>
      <w:r>
        <w:t xml:space="preserve"> of </w:t>
      </w:r>
      <w:r>
        <w:rPr>
          <w:spacing w:val="-1"/>
        </w:rPr>
        <w:t>Business</w:t>
      </w:r>
      <w:r>
        <w:rPr>
          <w:spacing w:val="-2"/>
        </w:rPr>
        <w:t xml:space="preserve"> </w:t>
      </w:r>
      <w:r>
        <w:rPr>
          <w:spacing w:val="-1"/>
        </w:rPr>
        <w:t>Processes</w:t>
      </w:r>
    </w:p>
    <w:p w14:paraId="6AF99A17" w14:textId="77777777" w:rsidR="008D05C1" w:rsidRDefault="008D05C1">
      <w:pPr>
        <w:spacing w:before="12" w:line="220" w:lineRule="exact"/>
      </w:pPr>
    </w:p>
    <w:p w14:paraId="049961A4" w14:textId="77777777" w:rsidR="008D05C1" w:rsidRDefault="00D13026">
      <w:pPr>
        <w:pStyle w:val="Heading7"/>
        <w:spacing w:line="229" w:lineRule="exact"/>
        <w:rPr>
          <w:b w:val="0"/>
          <w:bCs w:val="0"/>
          <w:i w:val="0"/>
        </w:rPr>
      </w:pPr>
      <w:r>
        <w:rPr>
          <w:spacing w:val="-1"/>
        </w:rPr>
        <w:t>Cell explanation</w:t>
      </w:r>
    </w:p>
    <w:p w14:paraId="0B4378AB" w14:textId="77777777" w:rsidR="008D05C1" w:rsidRDefault="00D13026">
      <w:pPr>
        <w:pStyle w:val="BodyText"/>
        <w:spacing w:line="229" w:lineRule="exact"/>
        <w:ind w:left="1160"/>
      </w:pPr>
      <w:r>
        <w:t>This cell</w:t>
      </w:r>
      <w:r>
        <w:rPr>
          <w:spacing w:val="-1"/>
        </w:rPr>
        <w:t xml:space="preserve"> lists</w:t>
      </w:r>
      <w:r>
        <w:t xml:space="preserve"> </w:t>
      </w:r>
      <w:r>
        <w:rPr>
          <w:spacing w:val="-1"/>
        </w:rPr>
        <w:t>the</w:t>
      </w:r>
      <w:r>
        <w:t xml:space="preserve"> </w:t>
      </w:r>
      <w:r>
        <w:rPr>
          <w:spacing w:val="-1"/>
        </w:rPr>
        <w:t>processes /activities</w:t>
      </w:r>
      <w:r>
        <w:t xml:space="preserve"> the </w:t>
      </w:r>
      <w:r>
        <w:rPr>
          <w:spacing w:val="-1"/>
        </w:rPr>
        <w:t>business performs.</w:t>
      </w:r>
    </w:p>
    <w:p w14:paraId="3678F26B" w14:textId="77777777" w:rsidR="008D05C1" w:rsidRDefault="008D05C1">
      <w:pPr>
        <w:spacing w:before="12" w:line="220" w:lineRule="exact"/>
      </w:pPr>
    </w:p>
    <w:p w14:paraId="58F8B27C" w14:textId="77777777" w:rsidR="008D05C1" w:rsidRDefault="00D13026">
      <w:pPr>
        <w:pStyle w:val="Heading7"/>
        <w:spacing w:line="229" w:lineRule="exact"/>
        <w:rPr>
          <w:b w:val="0"/>
          <w:bCs w:val="0"/>
          <w:i w:val="0"/>
        </w:rPr>
      </w:pPr>
      <w:r>
        <w:t>Project</w:t>
      </w:r>
      <w:r>
        <w:rPr>
          <w:spacing w:val="-1"/>
        </w:rPr>
        <w:t xml:space="preserve"> implementation</w:t>
      </w:r>
    </w:p>
    <w:p w14:paraId="57E4210D" w14:textId="77777777" w:rsidR="008D05C1" w:rsidRDefault="00D13026">
      <w:pPr>
        <w:pStyle w:val="BodyText"/>
        <w:spacing w:line="229" w:lineRule="exact"/>
        <w:ind w:left="1160"/>
      </w:pPr>
      <w:r>
        <w:rPr>
          <w:spacing w:val="-1"/>
        </w:rPr>
        <w:t>Implemented</w:t>
      </w:r>
      <w:r>
        <w:t xml:space="preserve"> as a </w:t>
      </w:r>
      <w:r>
        <w:rPr>
          <w:spacing w:val="-1"/>
        </w:rPr>
        <w:t>Functional</w:t>
      </w:r>
      <w:r>
        <w:rPr>
          <w:spacing w:val="-2"/>
        </w:rPr>
        <w:t xml:space="preserve"> </w:t>
      </w:r>
      <w:r>
        <w:rPr>
          <w:spacing w:val="-1"/>
        </w:rPr>
        <w:t>Decomposition</w:t>
      </w:r>
      <w:r>
        <w:t xml:space="preserve"> </w:t>
      </w:r>
      <w:r>
        <w:rPr>
          <w:spacing w:val="-1"/>
        </w:rPr>
        <w:t>diagram.</w:t>
      </w:r>
    </w:p>
    <w:p w14:paraId="65D4E00A" w14:textId="77777777" w:rsidR="008D05C1" w:rsidRDefault="008D05C1">
      <w:pPr>
        <w:spacing w:before="12" w:line="220" w:lineRule="exact"/>
      </w:pPr>
    </w:p>
    <w:p w14:paraId="32A3C430"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4FAA3622" w14:textId="77777777" w:rsidR="008D05C1" w:rsidRDefault="00D13026">
      <w:pPr>
        <w:pStyle w:val="BodyText"/>
        <w:ind w:left="1160" w:right="246"/>
      </w:pPr>
      <w:r>
        <w:t xml:space="preserve">The </w:t>
      </w:r>
      <w:r>
        <w:rPr>
          <w:spacing w:val="-1"/>
        </w:rPr>
        <w:t>Functional</w:t>
      </w:r>
      <w:r>
        <w:t xml:space="preserve"> </w:t>
      </w:r>
      <w:r>
        <w:rPr>
          <w:spacing w:val="-1"/>
        </w:rPr>
        <w:t>Decomposition Diagram</w:t>
      </w:r>
      <w:r>
        <w:rPr>
          <w:spacing w:val="-2"/>
        </w:rPr>
        <w:t xml:space="preserve"> </w:t>
      </w:r>
      <w:r>
        <w:t xml:space="preserve">was </w:t>
      </w:r>
      <w:r>
        <w:rPr>
          <w:spacing w:val="-1"/>
        </w:rPr>
        <w:t>chosen</w:t>
      </w:r>
      <w:r>
        <w:t xml:space="preserve"> </w:t>
      </w:r>
      <w:r>
        <w:rPr>
          <w:spacing w:val="-1"/>
        </w:rPr>
        <w:t>because</w:t>
      </w:r>
      <w:r>
        <w:t xml:space="preserve"> the </w:t>
      </w:r>
      <w:r>
        <w:rPr>
          <w:spacing w:val="-1"/>
        </w:rPr>
        <w:t>symbols</w:t>
      </w:r>
      <w:r>
        <w:rPr>
          <w:spacing w:val="-2"/>
        </w:rPr>
        <w:t xml:space="preserve"> </w:t>
      </w:r>
      <w:r>
        <w:rPr>
          <w:spacing w:val="-1"/>
        </w:rPr>
        <w:t>allow</w:t>
      </w:r>
      <w:r>
        <w:t xml:space="preserve"> the</w:t>
      </w:r>
      <w:r>
        <w:rPr>
          <w:spacing w:val="-2"/>
        </w:rPr>
        <w:t xml:space="preserve"> </w:t>
      </w:r>
      <w:r>
        <w:t xml:space="preserve">user </w:t>
      </w:r>
      <w:r>
        <w:rPr>
          <w:spacing w:val="-1"/>
        </w:rPr>
        <w:t>to</w:t>
      </w:r>
      <w:r>
        <w:rPr>
          <w:spacing w:val="81"/>
        </w:rPr>
        <w:t xml:space="preserve"> </w:t>
      </w:r>
      <w:r>
        <w:rPr>
          <w:spacing w:val="-1"/>
        </w:rPr>
        <w:t>display</w:t>
      </w:r>
      <w:r>
        <w:t xml:space="preserve"> </w:t>
      </w:r>
      <w:r>
        <w:rPr>
          <w:spacing w:val="-1"/>
        </w:rPr>
        <w:t>the high-level</w:t>
      </w:r>
      <w:r>
        <w:t xml:space="preserve"> </w:t>
      </w:r>
      <w:r>
        <w:rPr>
          <w:spacing w:val="-1"/>
        </w:rPr>
        <w:t>business</w:t>
      </w:r>
      <w:r>
        <w:t xml:space="preserve"> </w:t>
      </w:r>
      <w:r>
        <w:rPr>
          <w:spacing w:val="-1"/>
        </w:rPr>
        <w:t>functions</w:t>
      </w:r>
      <w:r>
        <w:t xml:space="preserve"> </w:t>
      </w:r>
      <w:r>
        <w:rPr>
          <w:spacing w:val="-1"/>
        </w:rPr>
        <w:t>and</w:t>
      </w:r>
      <w:r>
        <w:t xml:space="preserve"> </w:t>
      </w:r>
      <w:r>
        <w:rPr>
          <w:spacing w:val="-1"/>
        </w:rPr>
        <w:t>processes</w:t>
      </w:r>
      <w:r>
        <w:t xml:space="preserve"> in</w:t>
      </w:r>
      <w:r>
        <w:rPr>
          <w:spacing w:val="-1"/>
        </w:rPr>
        <w:t xml:space="preserve"> </w:t>
      </w:r>
      <w:r>
        <w:t>a</w:t>
      </w:r>
      <w:r>
        <w:rPr>
          <w:spacing w:val="-1"/>
        </w:rPr>
        <w:t xml:space="preserve"> hierarchical relationship. Each</w:t>
      </w:r>
      <w:r>
        <w:rPr>
          <w:spacing w:val="107"/>
        </w:rPr>
        <w:t xml:space="preserve"> </w:t>
      </w:r>
      <w:r>
        <w:rPr>
          <w:spacing w:val="-1"/>
        </w:rPr>
        <w:t>methodology</w:t>
      </w:r>
      <w:r>
        <w:t xml:space="preserve"> </w:t>
      </w:r>
      <w:r>
        <w:rPr>
          <w:spacing w:val="-1"/>
        </w:rPr>
        <w:t>symbol</w:t>
      </w:r>
      <w:r>
        <w:t xml:space="preserve"> </w:t>
      </w:r>
      <w:r>
        <w:rPr>
          <w:spacing w:val="-1"/>
        </w:rPr>
        <w:t>maintains</w:t>
      </w:r>
      <w:r>
        <w:t xml:space="preserve"> a</w:t>
      </w:r>
      <w:r>
        <w:rPr>
          <w:spacing w:val="-1"/>
        </w:rPr>
        <w:t xml:space="preserve"> separate</w:t>
      </w:r>
      <w:r>
        <w:t xml:space="preserve"> </w:t>
      </w:r>
      <w:r>
        <w:rPr>
          <w:spacing w:val="-1"/>
        </w:rPr>
        <w:t>repository</w:t>
      </w:r>
      <w:r>
        <w:t xml:space="preserve"> </w:t>
      </w:r>
      <w:r>
        <w:rPr>
          <w:spacing w:val="-1"/>
        </w:rPr>
        <w:t>entry allowing</w:t>
      </w:r>
      <w:r>
        <w:t xml:space="preserve"> </w:t>
      </w:r>
      <w:r>
        <w:rPr>
          <w:spacing w:val="-1"/>
        </w:rPr>
        <w:t>the user</w:t>
      </w:r>
      <w:r>
        <w:t xml:space="preserve"> to</w:t>
      </w:r>
      <w:r>
        <w:rPr>
          <w:spacing w:val="-2"/>
        </w:rPr>
        <w:t xml:space="preserve"> </w:t>
      </w:r>
      <w:r>
        <w:rPr>
          <w:spacing w:val="-1"/>
        </w:rPr>
        <w:t>fully</w:t>
      </w:r>
      <w:r>
        <w:t xml:space="preserve"> </w:t>
      </w:r>
      <w:r>
        <w:rPr>
          <w:spacing w:val="-1"/>
        </w:rPr>
        <w:t>describe</w:t>
      </w:r>
      <w:r>
        <w:rPr>
          <w:spacing w:val="109"/>
        </w:rPr>
        <w:t xml:space="preserve"> </w:t>
      </w:r>
      <w:r>
        <w:t xml:space="preserve">the </w:t>
      </w:r>
      <w:r>
        <w:rPr>
          <w:spacing w:val="-1"/>
        </w:rPr>
        <w:t xml:space="preserve">function/process, </w:t>
      </w:r>
      <w:r>
        <w:t xml:space="preserve">and </w:t>
      </w:r>
      <w:r>
        <w:rPr>
          <w:spacing w:val="-1"/>
        </w:rPr>
        <w:t>include</w:t>
      </w:r>
      <w:r>
        <w:rPr>
          <w:spacing w:val="-2"/>
        </w:rPr>
        <w:t xml:space="preserve"> </w:t>
      </w:r>
      <w:r>
        <w:rPr>
          <w:spacing w:val="-1"/>
        </w:rPr>
        <w:t>hyperlinks</w:t>
      </w:r>
      <w:r>
        <w:rPr>
          <w:spacing w:val="-2"/>
        </w:rPr>
        <w:t xml:space="preserve"> </w:t>
      </w:r>
      <w:r>
        <w:t xml:space="preserve">to </w:t>
      </w:r>
      <w:r>
        <w:rPr>
          <w:spacing w:val="-1"/>
        </w:rPr>
        <w:t>external</w:t>
      </w:r>
      <w:r>
        <w:t xml:space="preserve"> </w:t>
      </w:r>
      <w:r>
        <w:rPr>
          <w:spacing w:val="-1"/>
        </w:rPr>
        <w:t>documents</w:t>
      </w:r>
      <w:r>
        <w:t xml:space="preserve"> if </w:t>
      </w:r>
      <w:r>
        <w:rPr>
          <w:spacing w:val="-1"/>
        </w:rPr>
        <w:t>necessary.</w:t>
      </w:r>
      <w:r>
        <w:t xml:space="preserve"> </w:t>
      </w:r>
      <w:r>
        <w:rPr>
          <w:spacing w:val="-1"/>
        </w:rPr>
        <w:t>Through</w:t>
      </w:r>
      <w:r>
        <w:t xml:space="preserve"> the</w:t>
      </w:r>
      <w:r>
        <w:rPr>
          <w:spacing w:val="99"/>
        </w:rPr>
        <w:t xml:space="preserve"> </w:t>
      </w:r>
      <w:r>
        <w:t>use</w:t>
      </w:r>
      <w:r>
        <w:rPr>
          <w:spacing w:val="-1"/>
        </w:rPr>
        <w:t xml:space="preserve"> </w:t>
      </w:r>
      <w:r>
        <w:t xml:space="preserve">of </w:t>
      </w:r>
      <w:r>
        <w:rPr>
          <w:spacing w:val="-1"/>
        </w:rPr>
        <w:t>off-page</w:t>
      </w:r>
      <w:r>
        <w:rPr>
          <w:spacing w:val="-2"/>
        </w:rPr>
        <w:t xml:space="preserve"> </w:t>
      </w:r>
      <w:r>
        <w:rPr>
          <w:spacing w:val="-1"/>
        </w:rPr>
        <w:t>connectors,</w:t>
      </w:r>
      <w:r>
        <w:t xml:space="preserve"> </w:t>
      </w:r>
      <w:r>
        <w:rPr>
          <w:spacing w:val="-1"/>
        </w:rPr>
        <w:t>each</w:t>
      </w:r>
      <w:r>
        <w:t xml:space="preserve"> </w:t>
      </w:r>
      <w:r>
        <w:rPr>
          <w:spacing w:val="-1"/>
        </w:rPr>
        <w:t>function</w:t>
      </w:r>
      <w:r>
        <w:t xml:space="preserve"> </w:t>
      </w:r>
      <w:r>
        <w:rPr>
          <w:spacing w:val="-1"/>
        </w:rPr>
        <w:t>and</w:t>
      </w:r>
      <w:r>
        <w:t xml:space="preserve"> </w:t>
      </w:r>
      <w:r>
        <w:rPr>
          <w:spacing w:val="-1"/>
        </w:rPr>
        <w:t>its</w:t>
      </w:r>
      <w:r>
        <w:t xml:space="preserve"> </w:t>
      </w:r>
      <w:r>
        <w:rPr>
          <w:spacing w:val="-1"/>
        </w:rPr>
        <w:t>sub-processes</w:t>
      </w:r>
      <w:r>
        <w:t xml:space="preserve"> </w:t>
      </w:r>
      <w:r>
        <w:rPr>
          <w:spacing w:val="-1"/>
        </w:rPr>
        <w:t>can</w:t>
      </w:r>
      <w:r>
        <w:t xml:space="preserve"> be </w:t>
      </w:r>
      <w:r>
        <w:rPr>
          <w:spacing w:val="-1"/>
        </w:rPr>
        <w:t>modeled</w:t>
      </w:r>
      <w:r>
        <w:t xml:space="preserve"> </w:t>
      </w:r>
      <w:r>
        <w:rPr>
          <w:spacing w:val="-1"/>
        </w:rPr>
        <w:t>on</w:t>
      </w:r>
      <w:r>
        <w:t xml:space="preserve"> </w:t>
      </w:r>
      <w:r>
        <w:rPr>
          <w:spacing w:val="-1"/>
        </w:rPr>
        <w:t>separate</w:t>
      </w:r>
      <w:r>
        <w:rPr>
          <w:spacing w:val="95"/>
        </w:rPr>
        <w:t xml:space="preserve"> </w:t>
      </w:r>
      <w:r>
        <w:rPr>
          <w:spacing w:val="-1"/>
        </w:rPr>
        <w:t xml:space="preserve">multi </w:t>
      </w:r>
      <w:r>
        <w:t>page</w:t>
      </w:r>
      <w:r>
        <w:rPr>
          <w:spacing w:val="-1"/>
        </w:rPr>
        <w:t xml:space="preserve"> diagrams</w:t>
      </w:r>
      <w:r>
        <w:t xml:space="preserve"> and </w:t>
      </w:r>
      <w:r>
        <w:rPr>
          <w:spacing w:val="-1"/>
        </w:rPr>
        <w:t>copied</w:t>
      </w:r>
      <w:r>
        <w:t xml:space="preserve"> to</w:t>
      </w:r>
      <w:r>
        <w:rPr>
          <w:spacing w:val="-2"/>
        </w:rPr>
        <w:t xml:space="preserve"> </w:t>
      </w:r>
      <w:r>
        <w:t xml:space="preserve">a </w:t>
      </w:r>
      <w:r>
        <w:rPr>
          <w:spacing w:val="-1"/>
        </w:rPr>
        <w:t xml:space="preserve">satellite </w:t>
      </w:r>
      <w:r>
        <w:t>project</w:t>
      </w:r>
      <w:r>
        <w:rPr>
          <w:spacing w:val="-1"/>
        </w:rPr>
        <w:t xml:space="preserve"> </w:t>
      </w:r>
      <w:r>
        <w:t>if</w:t>
      </w:r>
      <w:r>
        <w:rPr>
          <w:spacing w:val="-1"/>
        </w:rPr>
        <w:t xml:space="preserve"> necessary</w:t>
      </w:r>
      <w:r>
        <w:t xml:space="preserve"> </w:t>
      </w:r>
      <w:r>
        <w:rPr>
          <w:spacing w:val="-1"/>
        </w:rPr>
        <w:t>for</w:t>
      </w:r>
      <w:r>
        <w:t xml:space="preserve"> </w:t>
      </w:r>
      <w:r>
        <w:rPr>
          <w:spacing w:val="-1"/>
        </w:rPr>
        <w:t>further</w:t>
      </w:r>
      <w:r>
        <w:t xml:space="preserve"> </w:t>
      </w:r>
      <w:r>
        <w:rPr>
          <w:spacing w:val="-1"/>
        </w:rPr>
        <w:t>decomposition.</w:t>
      </w:r>
      <w:r>
        <w:rPr>
          <w:spacing w:val="79"/>
        </w:rPr>
        <w:t xml:space="preserve"> </w:t>
      </w:r>
      <w:r>
        <w:t xml:space="preserve">The </w:t>
      </w:r>
      <w:r>
        <w:rPr>
          <w:spacing w:val="-1"/>
        </w:rPr>
        <w:t>Functional</w:t>
      </w:r>
      <w:r>
        <w:t xml:space="preserve"> </w:t>
      </w:r>
      <w:r>
        <w:rPr>
          <w:spacing w:val="-1"/>
        </w:rPr>
        <w:t>Decomposition Diagrams</w:t>
      </w:r>
      <w:r>
        <w:t xml:space="preserve"> also </w:t>
      </w:r>
      <w:r>
        <w:rPr>
          <w:spacing w:val="-1"/>
        </w:rPr>
        <w:t>can</w:t>
      </w:r>
      <w:r>
        <w:t xml:space="preserve"> be</w:t>
      </w:r>
      <w:r>
        <w:rPr>
          <w:spacing w:val="-1"/>
        </w:rPr>
        <w:t xml:space="preserve"> used</w:t>
      </w:r>
      <w:r>
        <w:t xml:space="preserve"> </w:t>
      </w:r>
      <w:r>
        <w:rPr>
          <w:spacing w:val="-1"/>
        </w:rPr>
        <w:t>to</w:t>
      </w:r>
      <w:r>
        <w:t xml:space="preserve"> </w:t>
      </w:r>
      <w:r>
        <w:rPr>
          <w:spacing w:val="-1"/>
        </w:rPr>
        <w:t>spawn</w:t>
      </w:r>
      <w:r>
        <w:t xml:space="preserve"> a</w:t>
      </w:r>
      <w:r>
        <w:rPr>
          <w:spacing w:val="-2"/>
        </w:rPr>
        <w:t xml:space="preserve"> </w:t>
      </w:r>
      <w:r>
        <w:t>high-level</w:t>
      </w:r>
      <w:r>
        <w:rPr>
          <w:spacing w:val="-1"/>
        </w:rPr>
        <w:t xml:space="preserve"> </w:t>
      </w:r>
      <w:r>
        <w:t xml:space="preserve">data </w:t>
      </w:r>
      <w:r>
        <w:rPr>
          <w:spacing w:val="-1"/>
        </w:rPr>
        <w:t>flow</w:t>
      </w:r>
      <w:r>
        <w:rPr>
          <w:spacing w:val="59"/>
        </w:rPr>
        <w:t xml:space="preserve"> </w:t>
      </w:r>
      <w:r>
        <w:rPr>
          <w:spacing w:val="-1"/>
        </w:rPr>
        <w:t>diagram</w:t>
      </w:r>
      <w:r>
        <w:rPr>
          <w:spacing w:val="-2"/>
        </w:rPr>
        <w:t xml:space="preserve"> </w:t>
      </w:r>
      <w:r>
        <w:t xml:space="preserve">that </w:t>
      </w:r>
      <w:r>
        <w:rPr>
          <w:spacing w:val="-1"/>
        </w:rPr>
        <w:t>segues</w:t>
      </w:r>
      <w:r>
        <w:t xml:space="preserve"> </w:t>
      </w:r>
      <w:r>
        <w:rPr>
          <w:spacing w:val="-1"/>
        </w:rPr>
        <w:t>into</w:t>
      </w:r>
      <w:r>
        <w:t xml:space="preserve"> the</w:t>
      </w:r>
      <w:r>
        <w:rPr>
          <w:spacing w:val="-2"/>
        </w:rPr>
        <w:t xml:space="preserve"> </w:t>
      </w:r>
      <w:r>
        <w:t xml:space="preserve">next </w:t>
      </w:r>
      <w:r>
        <w:rPr>
          <w:spacing w:val="-1"/>
        </w:rPr>
        <w:t>cell</w:t>
      </w:r>
      <w:r>
        <w:t xml:space="preserve"> </w:t>
      </w:r>
      <w:r>
        <w:rPr>
          <w:spacing w:val="-1"/>
        </w:rPr>
        <w:t>in</w:t>
      </w:r>
      <w:r>
        <w:t xml:space="preserve"> </w:t>
      </w:r>
      <w:r>
        <w:rPr>
          <w:spacing w:val="-1"/>
        </w:rPr>
        <w:t>the</w:t>
      </w:r>
      <w:r>
        <w:t xml:space="preserve"> </w:t>
      </w:r>
      <w:r>
        <w:rPr>
          <w:spacing w:val="-1"/>
        </w:rPr>
        <w:t>column,</w:t>
      </w:r>
      <w:r>
        <w:t xml:space="preserve"> </w:t>
      </w:r>
      <w:r>
        <w:rPr>
          <w:spacing w:val="-1"/>
        </w:rPr>
        <w:t>Business</w:t>
      </w:r>
      <w:r>
        <w:t xml:space="preserve"> Process</w:t>
      </w:r>
      <w:r>
        <w:rPr>
          <w:spacing w:val="-1"/>
        </w:rPr>
        <w:t xml:space="preserve"> Modeling.</w:t>
      </w:r>
    </w:p>
    <w:p w14:paraId="4FEBA83E" w14:textId="77777777" w:rsidR="008D05C1" w:rsidRDefault="008D05C1">
      <w:pPr>
        <w:spacing w:before="13" w:line="220" w:lineRule="exact"/>
      </w:pPr>
    </w:p>
    <w:p w14:paraId="1EA22FF6" w14:textId="77777777" w:rsidR="008D05C1" w:rsidRDefault="00D13026">
      <w:pPr>
        <w:pStyle w:val="Heading7"/>
        <w:spacing w:line="228"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4F16B740" w14:textId="77777777" w:rsidR="008D05C1" w:rsidRDefault="00D13026">
      <w:pPr>
        <w:pStyle w:val="BodyText"/>
        <w:numPr>
          <w:ilvl w:val="1"/>
          <w:numId w:val="25"/>
        </w:numPr>
        <w:tabs>
          <w:tab w:val="left" w:pos="1881"/>
        </w:tabs>
        <w:ind w:right="346"/>
      </w:pPr>
      <w:r>
        <w:t xml:space="preserve">The </w:t>
      </w:r>
      <w:r>
        <w:rPr>
          <w:spacing w:val="-1"/>
        </w:rPr>
        <w:t>Strategic</w:t>
      </w:r>
      <w:r>
        <w:rPr>
          <w:spacing w:val="-2"/>
        </w:rPr>
        <w:t xml:space="preserve"> </w:t>
      </w:r>
      <w:r>
        <w:rPr>
          <w:spacing w:val="-1"/>
        </w:rPr>
        <w:t>Planning</w:t>
      </w:r>
      <w:r>
        <w:t xml:space="preserve"> </w:t>
      </w:r>
      <w:r>
        <w:rPr>
          <w:spacing w:val="-1"/>
        </w:rPr>
        <w:t>Statements</w:t>
      </w:r>
      <w:r>
        <w:t xml:space="preserve"> can be</w:t>
      </w:r>
      <w:r>
        <w:rPr>
          <w:spacing w:val="-1"/>
        </w:rPr>
        <w:t xml:space="preserve"> used</w:t>
      </w:r>
      <w:r>
        <w:t xml:space="preserve"> </w:t>
      </w:r>
      <w:r>
        <w:rPr>
          <w:spacing w:val="-1"/>
        </w:rPr>
        <w:t>to</w:t>
      </w:r>
      <w:r>
        <w:t xml:space="preserve"> define</w:t>
      </w:r>
      <w:r>
        <w:rPr>
          <w:spacing w:val="-2"/>
        </w:rPr>
        <w:t xml:space="preserve"> </w:t>
      </w:r>
      <w:r>
        <w:rPr>
          <w:spacing w:val="-1"/>
        </w:rPr>
        <w:t>the</w:t>
      </w:r>
      <w:r>
        <w:t xml:space="preserve"> </w:t>
      </w:r>
      <w:r>
        <w:rPr>
          <w:spacing w:val="-1"/>
        </w:rPr>
        <w:t>business</w:t>
      </w:r>
      <w:r>
        <w:t xml:space="preserve"> </w:t>
      </w:r>
      <w:r>
        <w:rPr>
          <w:spacing w:val="-1"/>
        </w:rPr>
        <w:t>functions</w:t>
      </w:r>
      <w:r>
        <w:t xml:space="preserve"> </w:t>
      </w:r>
      <w:r>
        <w:rPr>
          <w:spacing w:val="-1"/>
        </w:rPr>
        <w:t>and</w:t>
      </w:r>
      <w:r>
        <w:rPr>
          <w:spacing w:val="81"/>
        </w:rPr>
        <w:t xml:space="preserve"> </w:t>
      </w:r>
      <w:r>
        <w:rPr>
          <w:spacing w:val="-1"/>
        </w:rPr>
        <w:t>high-level</w:t>
      </w:r>
      <w:r>
        <w:t xml:space="preserve"> </w:t>
      </w:r>
      <w:r>
        <w:rPr>
          <w:spacing w:val="-1"/>
        </w:rPr>
        <w:t>child</w:t>
      </w:r>
      <w:r>
        <w:t xml:space="preserve"> processes</w:t>
      </w:r>
      <w:r>
        <w:rPr>
          <w:spacing w:val="-2"/>
        </w:rPr>
        <w:t xml:space="preserve"> </w:t>
      </w:r>
      <w:r>
        <w:t xml:space="preserve">in </w:t>
      </w:r>
      <w:r>
        <w:rPr>
          <w:spacing w:val="-1"/>
        </w:rPr>
        <w:t>the</w:t>
      </w:r>
      <w:r>
        <w:t xml:space="preserve"> </w:t>
      </w:r>
      <w:r>
        <w:rPr>
          <w:spacing w:val="-1"/>
        </w:rPr>
        <w:t>statement</w:t>
      </w:r>
      <w:r>
        <w:t xml:space="preserve"> </w:t>
      </w:r>
      <w:r>
        <w:rPr>
          <w:spacing w:val="-1"/>
        </w:rPr>
        <w:t>hierarchy.</w:t>
      </w:r>
    </w:p>
    <w:p w14:paraId="3580E5A5" w14:textId="77777777" w:rsidR="008D05C1" w:rsidRDefault="00D13026">
      <w:pPr>
        <w:pStyle w:val="BodyText"/>
        <w:numPr>
          <w:ilvl w:val="1"/>
          <w:numId w:val="25"/>
        </w:numPr>
        <w:tabs>
          <w:tab w:val="left" w:pos="1881"/>
        </w:tabs>
        <w:ind w:right="966"/>
      </w:pPr>
      <w:r>
        <w:t xml:space="preserve">A </w:t>
      </w:r>
      <w:r>
        <w:rPr>
          <w:spacing w:val="-1"/>
        </w:rPr>
        <w:t>hyperlink</w:t>
      </w:r>
      <w:r>
        <w:t xml:space="preserve"> </w:t>
      </w:r>
      <w:r>
        <w:rPr>
          <w:spacing w:val="-1"/>
        </w:rPr>
        <w:t>from</w:t>
      </w:r>
      <w:r>
        <w:rPr>
          <w:spacing w:val="-2"/>
        </w:rPr>
        <w:t xml:space="preserve"> </w:t>
      </w:r>
      <w:r>
        <w:t xml:space="preserve">this </w:t>
      </w:r>
      <w:r>
        <w:rPr>
          <w:spacing w:val="-1"/>
        </w:rPr>
        <w:t>cell</w:t>
      </w:r>
      <w:r>
        <w:t xml:space="preserve"> </w:t>
      </w:r>
      <w:r>
        <w:rPr>
          <w:spacing w:val="-1"/>
        </w:rPr>
        <w:t>to</w:t>
      </w:r>
      <w:r>
        <w:t xml:space="preserve"> an </w:t>
      </w:r>
      <w:r>
        <w:rPr>
          <w:spacing w:val="-1"/>
        </w:rPr>
        <w:t>external</w:t>
      </w:r>
      <w:r>
        <w:t xml:space="preserve"> </w:t>
      </w:r>
      <w:r>
        <w:rPr>
          <w:spacing w:val="-1"/>
        </w:rPr>
        <w:t>document</w:t>
      </w:r>
      <w:r>
        <w:t xml:space="preserve"> </w:t>
      </w:r>
      <w:r>
        <w:rPr>
          <w:spacing w:val="-1"/>
        </w:rPr>
        <w:t>listing</w:t>
      </w:r>
      <w:r>
        <w:rPr>
          <w:spacing w:val="1"/>
        </w:rPr>
        <w:t xml:space="preserve"> </w:t>
      </w:r>
      <w:r>
        <w:t>the</w:t>
      </w:r>
      <w:r>
        <w:rPr>
          <w:spacing w:val="-1"/>
        </w:rPr>
        <w:t xml:space="preserve"> functions</w:t>
      </w:r>
      <w:r>
        <w:t xml:space="preserve"> </w:t>
      </w:r>
      <w:r>
        <w:rPr>
          <w:spacing w:val="-1"/>
        </w:rPr>
        <w:t>and</w:t>
      </w:r>
      <w:r>
        <w:rPr>
          <w:spacing w:val="77"/>
        </w:rPr>
        <w:t xml:space="preserve"> </w:t>
      </w:r>
      <w:r>
        <w:t>processes</w:t>
      </w:r>
      <w:r>
        <w:rPr>
          <w:spacing w:val="-2"/>
        </w:rPr>
        <w:t xml:space="preserve"> </w:t>
      </w:r>
      <w:r>
        <w:t>can</w:t>
      </w:r>
      <w:r>
        <w:rPr>
          <w:spacing w:val="-2"/>
        </w:rPr>
        <w:t xml:space="preserve"> </w:t>
      </w:r>
      <w:r>
        <w:t xml:space="preserve">be </w:t>
      </w:r>
      <w:r>
        <w:rPr>
          <w:spacing w:val="-1"/>
        </w:rPr>
        <w:t>used</w:t>
      </w:r>
      <w:r>
        <w:t xml:space="preserve"> to</w:t>
      </w:r>
      <w:r>
        <w:rPr>
          <w:spacing w:val="-2"/>
        </w:rPr>
        <w:t xml:space="preserve"> </w:t>
      </w:r>
      <w:r>
        <w:rPr>
          <w:spacing w:val="-1"/>
        </w:rPr>
        <w:t xml:space="preserve">link </w:t>
      </w:r>
      <w:r>
        <w:t xml:space="preserve">the </w:t>
      </w:r>
      <w:r>
        <w:rPr>
          <w:spacing w:val="-1"/>
        </w:rPr>
        <w:t>cell</w:t>
      </w:r>
      <w:r>
        <w:t xml:space="preserve"> </w:t>
      </w:r>
      <w:r>
        <w:rPr>
          <w:spacing w:val="-1"/>
        </w:rPr>
        <w:t>to</w:t>
      </w:r>
      <w:r>
        <w:t xml:space="preserve"> </w:t>
      </w:r>
      <w:r>
        <w:rPr>
          <w:spacing w:val="-1"/>
        </w:rPr>
        <w:t>the</w:t>
      </w:r>
      <w:r>
        <w:t xml:space="preserve"> </w:t>
      </w:r>
      <w:r>
        <w:rPr>
          <w:spacing w:val="-1"/>
        </w:rPr>
        <w:t>document.</w:t>
      </w:r>
    </w:p>
    <w:p w14:paraId="2CF6CB27" w14:textId="77777777" w:rsidR="008D05C1" w:rsidRDefault="008D05C1">
      <w:pPr>
        <w:spacing w:line="200" w:lineRule="exact"/>
        <w:rPr>
          <w:sz w:val="20"/>
          <w:szCs w:val="20"/>
        </w:rPr>
      </w:pPr>
    </w:p>
    <w:p w14:paraId="12DC5357" w14:textId="77777777" w:rsidR="008D05C1" w:rsidRDefault="008D05C1">
      <w:pPr>
        <w:spacing w:before="11" w:line="260" w:lineRule="exact"/>
        <w:rPr>
          <w:sz w:val="26"/>
          <w:szCs w:val="26"/>
        </w:rPr>
      </w:pPr>
    </w:p>
    <w:p w14:paraId="2975DE9D" w14:textId="2BE8374F" w:rsidR="008D05C1" w:rsidRDefault="00D13026" w:rsidP="00BA3111">
      <w:pPr>
        <w:pStyle w:val="Heading2"/>
      </w:pPr>
      <w:bookmarkStart w:id="88" w:name="_Toc32750082"/>
      <w:r>
        <w:rPr>
          <w:spacing w:val="-2"/>
        </w:rPr>
        <w:t>Row</w:t>
      </w:r>
      <w:r>
        <w:rPr>
          <w:spacing w:val="2"/>
        </w:rPr>
        <w:t xml:space="preserve"> </w:t>
      </w:r>
      <w:r>
        <w:t>2, Column</w:t>
      </w:r>
      <w:r>
        <w:rPr>
          <w:spacing w:val="-2"/>
        </w:rPr>
        <w:t xml:space="preserve"> </w:t>
      </w:r>
      <w:r>
        <w:t>2 - “Business Process Model”</w:t>
      </w:r>
      <w:bookmarkEnd w:id="88"/>
    </w:p>
    <w:p w14:paraId="29E9F4BE" w14:textId="77777777" w:rsidR="008D05C1" w:rsidRDefault="00D13026">
      <w:pPr>
        <w:pStyle w:val="BodyText"/>
        <w:spacing w:before="59"/>
        <w:ind w:left="1160" w:right="5240"/>
      </w:pPr>
      <w:r>
        <w:rPr>
          <w:spacing w:val="-1"/>
        </w:rPr>
        <w:t>Enterprise Model (Conceptual)</w:t>
      </w:r>
      <w:r>
        <w:rPr>
          <w:spacing w:val="37"/>
        </w:rPr>
        <w:t xml:space="preserve"> </w:t>
      </w:r>
      <w:r>
        <w:t xml:space="preserve">How </w:t>
      </w:r>
      <w:r>
        <w:rPr>
          <w:spacing w:val="-1"/>
        </w:rPr>
        <w:t xml:space="preserve">column, </w:t>
      </w:r>
      <w:r>
        <w:t xml:space="preserve">Owner </w:t>
      </w:r>
      <w:r>
        <w:rPr>
          <w:spacing w:val="-1"/>
        </w:rPr>
        <w:t>role</w:t>
      </w:r>
      <w:r>
        <w:rPr>
          <w:spacing w:val="26"/>
        </w:rPr>
        <w:t xml:space="preserve"> </w:t>
      </w:r>
      <w:r>
        <w:rPr>
          <w:spacing w:val="-1"/>
        </w:rPr>
        <w:t>Process</w:t>
      </w:r>
      <w:r>
        <w:t xml:space="preserve"> =</w:t>
      </w:r>
      <w:r>
        <w:rPr>
          <w:spacing w:val="-2"/>
        </w:rPr>
        <w:t xml:space="preserve"> </w:t>
      </w:r>
      <w:r>
        <w:rPr>
          <w:spacing w:val="-1"/>
        </w:rPr>
        <w:t>Business</w:t>
      </w:r>
      <w:r>
        <w:t xml:space="preserve"> </w:t>
      </w:r>
      <w:r>
        <w:rPr>
          <w:spacing w:val="-1"/>
        </w:rPr>
        <w:t>Process</w:t>
      </w:r>
      <w:r>
        <w:rPr>
          <w:spacing w:val="37"/>
        </w:rPr>
        <w:t xml:space="preserve"> </w:t>
      </w:r>
      <w:r>
        <w:t>I/O =</w:t>
      </w:r>
      <w:r>
        <w:rPr>
          <w:spacing w:val="-2"/>
        </w:rPr>
        <w:t xml:space="preserve"> </w:t>
      </w:r>
      <w:r>
        <w:rPr>
          <w:spacing w:val="-1"/>
        </w:rPr>
        <w:t>Business Resource</w:t>
      </w:r>
    </w:p>
    <w:p w14:paraId="0F5EF059" w14:textId="77777777" w:rsidR="008D05C1" w:rsidRDefault="008D05C1">
      <w:pPr>
        <w:sectPr w:rsidR="008D05C1">
          <w:pgSz w:w="12240" w:h="15840"/>
          <w:pgMar w:top="920" w:right="1640" w:bottom="3860" w:left="1720" w:header="735" w:footer="3680" w:gutter="0"/>
          <w:cols w:space="720"/>
        </w:sectPr>
      </w:pPr>
    </w:p>
    <w:p w14:paraId="48373935" w14:textId="77777777" w:rsidR="008D05C1" w:rsidRDefault="008D05C1">
      <w:pPr>
        <w:spacing w:line="200" w:lineRule="exact"/>
        <w:rPr>
          <w:sz w:val="20"/>
          <w:szCs w:val="20"/>
        </w:rPr>
      </w:pPr>
    </w:p>
    <w:p w14:paraId="099A8CE9" w14:textId="77777777" w:rsidR="008D05C1" w:rsidRDefault="008D05C1">
      <w:pPr>
        <w:spacing w:before="10" w:line="220" w:lineRule="exact"/>
      </w:pPr>
    </w:p>
    <w:p w14:paraId="091C7448" w14:textId="77777777" w:rsidR="008D05C1" w:rsidRDefault="00D13026">
      <w:pPr>
        <w:pStyle w:val="Heading7"/>
        <w:spacing w:before="74" w:line="229" w:lineRule="exact"/>
        <w:ind w:left="160"/>
        <w:rPr>
          <w:b w:val="0"/>
          <w:bCs w:val="0"/>
          <w:i w:val="0"/>
        </w:rPr>
      </w:pPr>
      <w:r>
        <w:rPr>
          <w:spacing w:val="-1"/>
        </w:rPr>
        <w:t>Cell explanation</w:t>
      </w:r>
    </w:p>
    <w:p w14:paraId="23A59306" w14:textId="77777777" w:rsidR="008D05C1" w:rsidRDefault="00D13026">
      <w:pPr>
        <w:pStyle w:val="BodyText"/>
        <w:ind w:right="1260"/>
      </w:pPr>
      <w:r>
        <w:t xml:space="preserve">The </w:t>
      </w:r>
      <w:r>
        <w:rPr>
          <w:spacing w:val="-1"/>
        </w:rPr>
        <w:t xml:space="preserve">activities </w:t>
      </w:r>
      <w:r>
        <w:t>of the</w:t>
      </w:r>
      <w:r>
        <w:rPr>
          <w:spacing w:val="-1"/>
        </w:rPr>
        <w:t xml:space="preserve"> </w:t>
      </w:r>
      <w:r>
        <w:t>business</w:t>
      </w:r>
      <w:r>
        <w:rPr>
          <w:spacing w:val="-2"/>
        </w:rPr>
        <w:t xml:space="preserve"> </w:t>
      </w:r>
      <w:r>
        <w:rPr>
          <w:spacing w:val="-1"/>
        </w:rPr>
        <w:t>function</w:t>
      </w:r>
      <w:r>
        <w:t xml:space="preserve"> </w:t>
      </w:r>
      <w:r>
        <w:rPr>
          <w:spacing w:val="-1"/>
        </w:rPr>
        <w:t>and processes</w:t>
      </w:r>
      <w:r>
        <w:t xml:space="preserve"> </w:t>
      </w:r>
      <w:r>
        <w:rPr>
          <w:spacing w:val="-1"/>
        </w:rPr>
        <w:t>are described</w:t>
      </w:r>
      <w:r>
        <w:t xml:space="preserve"> </w:t>
      </w:r>
      <w:r>
        <w:rPr>
          <w:spacing w:val="-1"/>
        </w:rPr>
        <w:t xml:space="preserve">independent </w:t>
      </w:r>
      <w:r>
        <w:t xml:space="preserve">of </w:t>
      </w:r>
      <w:r>
        <w:rPr>
          <w:spacing w:val="-1"/>
        </w:rPr>
        <w:t>system</w:t>
      </w:r>
      <w:r>
        <w:rPr>
          <w:spacing w:val="83"/>
        </w:rPr>
        <w:t xml:space="preserve"> </w:t>
      </w:r>
      <w:r>
        <w:rPr>
          <w:spacing w:val="-1"/>
        </w:rPr>
        <w:t xml:space="preserve">implementation. </w:t>
      </w:r>
      <w:r>
        <w:t>The</w:t>
      </w:r>
      <w:r>
        <w:rPr>
          <w:spacing w:val="-1"/>
        </w:rPr>
        <w:t xml:space="preserve"> </w:t>
      </w:r>
      <w:r>
        <w:t xml:space="preserve">inputs </w:t>
      </w:r>
      <w:r>
        <w:rPr>
          <w:spacing w:val="-1"/>
        </w:rPr>
        <w:t>and</w:t>
      </w:r>
      <w:r>
        <w:t xml:space="preserve"> </w:t>
      </w:r>
      <w:r>
        <w:rPr>
          <w:spacing w:val="-1"/>
        </w:rPr>
        <w:t>outputs describe</w:t>
      </w:r>
      <w:r>
        <w:t xml:space="preserve"> </w:t>
      </w:r>
      <w:r>
        <w:rPr>
          <w:spacing w:val="-1"/>
        </w:rPr>
        <w:t>the</w:t>
      </w:r>
      <w:r>
        <w:t xml:space="preserve"> </w:t>
      </w:r>
      <w:r>
        <w:rPr>
          <w:spacing w:val="-1"/>
        </w:rPr>
        <w:t>business</w:t>
      </w:r>
      <w:r>
        <w:t xml:space="preserve"> </w:t>
      </w:r>
      <w:r>
        <w:rPr>
          <w:spacing w:val="-1"/>
        </w:rPr>
        <w:t>resources.</w:t>
      </w:r>
    </w:p>
    <w:p w14:paraId="22060EBE" w14:textId="77777777" w:rsidR="008D05C1" w:rsidRDefault="008D05C1">
      <w:pPr>
        <w:spacing w:before="13" w:line="220" w:lineRule="exact"/>
      </w:pPr>
    </w:p>
    <w:p w14:paraId="5D706663" w14:textId="77777777" w:rsidR="008D05C1" w:rsidRDefault="00D13026">
      <w:pPr>
        <w:pStyle w:val="Heading7"/>
        <w:spacing w:line="228" w:lineRule="exact"/>
        <w:ind w:left="160"/>
        <w:rPr>
          <w:b w:val="0"/>
          <w:bCs w:val="0"/>
          <w:i w:val="0"/>
        </w:rPr>
      </w:pPr>
      <w:r>
        <w:t>Project</w:t>
      </w:r>
      <w:r>
        <w:rPr>
          <w:spacing w:val="-1"/>
        </w:rPr>
        <w:t xml:space="preserve"> implementation</w:t>
      </w:r>
    </w:p>
    <w:p w14:paraId="3C14DC3A" w14:textId="77777777" w:rsidR="008D05C1" w:rsidRDefault="00D13026">
      <w:pPr>
        <w:pStyle w:val="BodyText"/>
        <w:ind w:right="5148"/>
      </w:pPr>
      <w:r>
        <w:rPr>
          <w:spacing w:val="-1"/>
        </w:rPr>
        <w:t>Implemented</w:t>
      </w:r>
      <w:r>
        <w:t xml:space="preserve"> as the</w:t>
      </w:r>
      <w:r>
        <w:rPr>
          <w:spacing w:val="-1"/>
        </w:rPr>
        <w:t xml:space="preserve"> </w:t>
      </w:r>
      <w:r>
        <w:t xml:space="preserve">Data </w:t>
      </w:r>
      <w:r>
        <w:rPr>
          <w:spacing w:val="-1"/>
        </w:rPr>
        <w:t>Flow diagram</w:t>
      </w:r>
      <w:r>
        <w:rPr>
          <w:spacing w:val="31"/>
        </w:rPr>
        <w:t xml:space="preserve"> </w:t>
      </w:r>
      <w:r>
        <w:rPr>
          <w:spacing w:val="-1"/>
        </w:rPr>
        <w:t>"Row</w:t>
      </w:r>
      <w:r>
        <w:t xml:space="preserve"> 2 </w:t>
      </w:r>
      <w:r>
        <w:rPr>
          <w:spacing w:val="-1"/>
        </w:rPr>
        <w:t>Column</w:t>
      </w:r>
      <w:r>
        <w:t xml:space="preserve"> 2 </w:t>
      </w:r>
      <w:r>
        <w:rPr>
          <w:spacing w:val="-1"/>
        </w:rPr>
        <w:t>Business</w:t>
      </w:r>
      <w:r>
        <w:rPr>
          <w:spacing w:val="-2"/>
        </w:rPr>
        <w:t xml:space="preserve"> </w:t>
      </w:r>
      <w:r>
        <w:rPr>
          <w:spacing w:val="-1"/>
        </w:rPr>
        <w:t>Process</w:t>
      </w:r>
      <w:r>
        <w:t xml:space="preserve"> </w:t>
      </w:r>
      <w:r>
        <w:rPr>
          <w:spacing w:val="-1"/>
        </w:rPr>
        <w:t>Model"</w:t>
      </w:r>
    </w:p>
    <w:p w14:paraId="07516501" w14:textId="77777777" w:rsidR="008D05C1" w:rsidRDefault="008D05C1">
      <w:pPr>
        <w:spacing w:before="12" w:line="220" w:lineRule="exact"/>
      </w:pPr>
    </w:p>
    <w:p w14:paraId="589C9939"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0AAF12F3" w14:textId="77777777" w:rsidR="008D05C1" w:rsidRDefault="00D13026">
      <w:pPr>
        <w:pStyle w:val="BodyText"/>
        <w:ind w:right="1224"/>
      </w:pPr>
      <w:r>
        <w:t xml:space="preserve">The </w:t>
      </w:r>
      <w:r>
        <w:rPr>
          <w:spacing w:val="-1"/>
        </w:rPr>
        <w:t>data</w:t>
      </w:r>
      <w:r>
        <w:t xml:space="preserve"> </w:t>
      </w:r>
      <w:r>
        <w:rPr>
          <w:spacing w:val="-1"/>
        </w:rPr>
        <w:t>flow diagram</w:t>
      </w:r>
      <w:r>
        <w:rPr>
          <w:spacing w:val="-2"/>
        </w:rPr>
        <w:t xml:space="preserve"> </w:t>
      </w:r>
      <w:r>
        <w:t xml:space="preserve">is </w:t>
      </w:r>
      <w:r>
        <w:rPr>
          <w:spacing w:val="-1"/>
        </w:rPr>
        <w:t>specifically</w:t>
      </w:r>
      <w:r>
        <w:rPr>
          <w:spacing w:val="-2"/>
        </w:rPr>
        <w:t xml:space="preserve"> </w:t>
      </w:r>
      <w:r>
        <w:rPr>
          <w:spacing w:val="-1"/>
        </w:rPr>
        <w:t>suited</w:t>
      </w:r>
      <w:r>
        <w:t xml:space="preserve"> </w:t>
      </w:r>
      <w:r>
        <w:rPr>
          <w:spacing w:val="-1"/>
        </w:rPr>
        <w:t>for</w:t>
      </w:r>
      <w:r>
        <w:t xml:space="preserve"> </w:t>
      </w:r>
      <w:r>
        <w:rPr>
          <w:spacing w:val="-1"/>
        </w:rPr>
        <w:t>modeling</w:t>
      </w:r>
      <w:r>
        <w:t xml:space="preserve"> </w:t>
      </w:r>
      <w:r>
        <w:rPr>
          <w:spacing w:val="-1"/>
        </w:rPr>
        <w:t>the</w:t>
      </w:r>
      <w:r>
        <w:t xml:space="preserve"> </w:t>
      </w:r>
      <w:r>
        <w:rPr>
          <w:spacing w:val="-1"/>
        </w:rPr>
        <w:t>business processes,</w:t>
      </w:r>
      <w:r>
        <w:t xml:space="preserve"> </w:t>
      </w:r>
      <w:r>
        <w:rPr>
          <w:spacing w:val="-1"/>
        </w:rPr>
        <w:t>external</w:t>
      </w:r>
      <w:r>
        <w:rPr>
          <w:spacing w:val="111"/>
        </w:rPr>
        <w:t xml:space="preserve"> </w:t>
      </w:r>
      <w:r>
        <w:rPr>
          <w:spacing w:val="-1"/>
        </w:rPr>
        <w:t>influences</w:t>
      </w:r>
      <w:r>
        <w:t xml:space="preserve"> </w:t>
      </w:r>
      <w:r>
        <w:rPr>
          <w:spacing w:val="-1"/>
        </w:rPr>
        <w:t xml:space="preserve">and </w:t>
      </w:r>
      <w:r>
        <w:t xml:space="preserve">the input </w:t>
      </w:r>
      <w:r>
        <w:rPr>
          <w:spacing w:val="-1"/>
        </w:rPr>
        <w:t xml:space="preserve">and outputs </w:t>
      </w:r>
      <w:r>
        <w:t xml:space="preserve">of </w:t>
      </w:r>
      <w:r>
        <w:rPr>
          <w:spacing w:val="-1"/>
        </w:rPr>
        <w:t>the</w:t>
      </w:r>
      <w:r>
        <w:t xml:space="preserve"> </w:t>
      </w:r>
      <w:r>
        <w:rPr>
          <w:spacing w:val="-1"/>
        </w:rPr>
        <w:t>processes.</w:t>
      </w:r>
      <w:r>
        <w:t xml:space="preserve"> Nest</w:t>
      </w:r>
      <w:r>
        <w:rPr>
          <w:spacing w:val="-1"/>
        </w:rPr>
        <w:t xml:space="preserve"> relationships</w:t>
      </w:r>
      <w:r>
        <w:t xml:space="preserve"> </w:t>
      </w:r>
      <w:r>
        <w:rPr>
          <w:spacing w:val="-1"/>
        </w:rPr>
        <w:t>are</w:t>
      </w:r>
      <w:r>
        <w:t xml:space="preserve"> </w:t>
      </w:r>
      <w:r>
        <w:rPr>
          <w:spacing w:val="-1"/>
        </w:rPr>
        <w:t>created</w:t>
      </w:r>
      <w:r>
        <w:t xml:space="preserve"> </w:t>
      </w:r>
      <w:r>
        <w:rPr>
          <w:spacing w:val="-1"/>
        </w:rPr>
        <w:t>when</w:t>
      </w:r>
      <w:r>
        <w:t xml:space="preserve"> a</w:t>
      </w:r>
      <w:r>
        <w:rPr>
          <w:spacing w:val="87"/>
        </w:rPr>
        <w:t xml:space="preserve"> </w:t>
      </w:r>
      <w:r>
        <w:t>process</w:t>
      </w:r>
      <w:r>
        <w:rPr>
          <w:spacing w:val="-1"/>
        </w:rPr>
        <w:t xml:space="preserve"> </w:t>
      </w:r>
      <w:r>
        <w:t xml:space="preserve">is </w:t>
      </w:r>
      <w:r>
        <w:rPr>
          <w:spacing w:val="-1"/>
        </w:rPr>
        <w:t>exploded</w:t>
      </w:r>
      <w:r>
        <w:t xml:space="preserve"> </w:t>
      </w:r>
      <w:r>
        <w:rPr>
          <w:spacing w:val="-1"/>
        </w:rPr>
        <w:t>to</w:t>
      </w:r>
      <w:r>
        <w:t xml:space="preserve"> a </w:t>
      </w:r>
      <w:r>
        <w:rPr>
          <w:spacing w:val="-1"/>
        </w:rPr>
        <w:t>child diagram</w:t>
      </w:r>
      <w:r>
        <w:rPr>
          <w:spacing w:val="-3"/>
        </w:rPr>
        <w:t xml:space="preserve"> </w:t>
      </w:r>
      <w:r>
        <w:t xml:space="preserve">where </w:t>
      </w:r>
      <w:r>
        <w:rPr>
          <w:spacing w:val="-1"/>
        </w:rPr>
        <w:t>more</w:t>
      </w:r>
      <w:r>
        <w:rPr>
          <w:spacing w:val="2"/>
        </w:rPr>
        <w:t xml:space="preserve"> </w:t>
      </w:r>
      <w:r>
        <w:rPr>
          <w:spacing w:val="-1"/>
        </w:rPr>
        <w:t>detailed</w:t>
      </w:r>
      <w:r>
        <w:t xml:space="preserve"> </w:t>
      </w:r>
      <w:r>
        <w:rPr>
          <w:spacing w:val="-1"/>
        </w:rPr>
        <w:t>information</w:t>
      </w:r>
      <w:r>
        <w:t xml:space="preserve"> is </w:t>
      </w:r>
      <w:r>
        <w:rPr>
          <w:spacing w:val="-1"/>
        </w:rPr>
        <w:t xml:space="preserve">defined. </w:t>
      </w:r>
      <w:r>
        <w:t>The</w:t>
      </w:r>
      <w:r>
        <w:rPr>
          <w:spacing w:val="-2"/>
        </w:rPr>
        <w:t xml:space="preserve"> </w:t>
      </w:r>
      <w:r>
        <w:rPr>
          <w:spacing w:val="-1"/>
        </w:rPr>
        <w:t>split</w:t>
      </w:r>
      <w:r>
        <w:rPr>
          <w:spacing w:val="67"/>
        </w:rPr>
        <w:t xml:space="preserve"> </w:t>
      </w:r>
      <w:r>
        <w:t xml:space="preserve">data </w:t>
      </w:r>
      <w:r>
        <w:rPr>
          <w:spacing w:val="-1"/>
        </w:rPr>
        <w:t>flow</w:t>
      </w:r>
      <w:r>
        <w:t xml:space="preserve"> </w:t>
      </w:r>
      <w:r>
        <w:rPr>
          <w:spacing w:val="-1"/>
        </w:rPr>
        <w:t>feature</w:t>
      </w:r>
      <w:r>
        <w:t xml:space="preserve"> is</w:t>
      </w:r>
      <w:r>
        <w:rPr>
          <w:spacing w:val="-2"/>
        </w:rPr>
        <w:t xml:space="preserve"> </w:t>
      </w:r>
      <w:r>
        <w:rPr>
          <w:spacing w:val="-1"/>
        </w:rPr>
        <w:t xml:space="preserve">useful </w:t>
      </w:r>
      <w:r>
        <w:t xml:space="preserve">for </w:t>
      </w:r>
      <w:r>
        <w:rPr>
          <w:spacing w:val="-1"/>
        </w:rPr>
        <w:t>decomposing</w:t>
      </w:r>
      <w:r>
        <w:t xml:space="preserve"> the</w:t>
      </w:r>
      <w:r>
        <w:rPr>
          <w:spacing w:val="-1"/>
        </w:rPr>
        <w:t xml:space="preserve"> high-level</w:t>
      </w:r>
      <w:r>
        <w:t xml:space="preserve"> inputs </w:t>
      </w:r>
      <w:r>
        <w:rPr>
          <w:spacing w:val="-1"/>
        </w:rPr>
        <w:t>and outputs</w:t>
      </w:r>
      <w:r>
        <w:t xml:space="preserve"> </w:t>
      </w:r>
      <w:r>
        <w:rPr>
          <w:spacing w:val="-1"/>
        </w:rPr>
        <w:t>to</w:t>
      </w:r>
      <w:r>
        <w:t xml:space="preserve"> </w:t>
      </w:r>
      <w:r>
        <w:rPr>
          <w:spacing w:val="-1"/>
        </w:rPr>
        <w:t>show granular</w:t>
      </w:r>
      <w:r>
        <w:rPr>
          <w:spacing w:val="91"/>
        </w:rPr>
        <w:t xml:space="preserve"> </w:t>
      </w:r>
      <w:r>
        <w:rPr>
          <w:spacing w:val="-1"/>
        </w:rPr>
        <w:t>details</w:t>
      </w:r>
      <w:r>
        <w:t xml:space="preserve"> </w:t>
      </w:r>
      <w:r>
        <w:rPr>
          <w:spacing w:val="-1"/>
        </w:rPr>
        <w:t>on</w:t>
      </w:r>
      <w:r>
        <w:t xml:space="preserve"> the</w:t>
      </w:r>
      <w:r>
        <w:rPr>
          <w:spacing w:val="-2"/>
        </w:rPr>
        <w:t xml:space="preserve"> </w:t>
      </w:r>
      <w:r>
        <w:rPr>
          <w:spacing w:val="-1"/>
        </w:rPr>
        <w:t>lower</w:t>
      </w:r>
      <w:r>
        <w:t xml:space="preserve"> </w:t>
      </w:r>
      <w:r>
        <w:rPr>
          <w:spacing w:val="-1"/>
        </w:rPr>
        <w:t>level</w:t>
      </w:r>
      <w:r>
        <w:t xml:space="preserve"> </w:t>
      </w:r>
      <w:r>
        <w:rPr>
          <w:spacing w:val="-1"/>
        </w:rPr>
        <w:t>diagrams.</w:t>
      </w:r>
      <w:r>
        <w:t xml:space="preserve"> The</w:t>
      </w:r>
      <w:r>
        <w:rPr>
          <w:spacing w:val="-1"/>
        </w:rPr>
        <w:t xml:space="preserve"> repository</w:t>
      </w:r>
      <w:r>
        <w:t xml:space="preserve"> </w:t>
      </w:r>
      <w:r>
        <w:rPr>
          <w:spacing w:val="-1"/>
        </w:rPr>
        <w:t xml:space="preserve">entries </w:t>
      </w:r>
      <w:r>
        <w:t>for the</w:t>
      </w:r>
      <w:r>
        <w:rPr>
          <w:spacing w:val="-2"/>
        </w:rPr>
        <w:t xml:space="preserve"> </w:t>
      </w:r>
      <w:r>
        <w:rPr>
          <w:spacing w:val="-1"/>
        </w:rPr>
        <w:t>diagram</w:t>
      </w:r>
      <w:r>
        <w:rPr>
          <w:spacing w:val="-3"/>
        </w:rPr>
        <w:t xml:space="preserve"> </w:t>
      </w:r>
      <w:r>
        <w:rPr>
          <w:spacing w:val="-1"/>
        </w:rPr>
        <w:t>symbols</w:t>
      </w:r>
      <w:r>
        <w:t xml:space="preserve"> capture</w:t>
      </w:r>
      <w:r>
        <w:rPr>
          <w:spacing w:val="75"/>
        </w:rPr>
        <w:t xml:space="preserve"> </w:t>
      </w:r>
      <w:r>
        <w:t xml:space="preserve">the </w:t>
      </w:r>
      <w:r>
        <w:rPr>
          <w:spacing w:val="-1"/>
        </w:rPr>
        <w:t>process</w:t>
      </w:r>
      <w:r>
        <w:t xml:space="preserve"> </w:t>
      </w:r>
      <w:r>
        <w:rPr>
          <w:spacing w:val="-1"/>
        </w:rPr>
        <w:t xml:space="preserve">and </w:t>
      </w:r>
      <w:r>
        <w:t xml:space="preserve">data </w:t>
      </w:r>
      <w:r>
        <w:rPr>
          <w:spacing w:val="-1"/>
        </w:rPr>
        <w:t>details</w:t>
      </w:r>
      <w:r>
        <w:t xml:space="preserve"> </w:t>
      </w:r>
      <w:r>
        <w:rPr>
          <w:spacing w:val="-1"/>
        </w:rPr>
        <w:t>in</w:t>
      </w:r>
      <w:r>
        <w:t xml:space="preserve"> </w:t>
      </w:r>
      <w:r>
        <w:rPr>
          <w:spacing w:val="-1"/>
        </w:rPr>
        <w:t>excruciating</w:t>
      </w:r>
      <w:r>
        <w:rPr>
          <w:spacing w:val="-2"/>
        </w:rPr>
        <w:t xml:space="preserve"> </w:t>
      </w:r>
      <w:r>
        <w:rPr>
          <w:spacing w:val="-1"/>
        </w:rPr>
        <w:t>detail.</w:t>
      </w:r>
      <w:r>
        <w:t xml:space="preserve"> The</w:t>
      </w:r>
      <w:r>
        <w:rPr>
          <w:spacing w:val="-2"/>
        </w:rPr>
        <w:t xml:space="preserve"> </w:t>
      </w:r>
      <w:r>
        <w:rPr>
          <w:spacing w:val="-1"/>
        </w:rPr>
        <w:t>model balancing</w:t>
      </w:r>
      <w:r>
        <w:t xml:space="preserve"> </w:t>
      </w:r>
      <w:r>
        <w:rPr>
          <w:spacing w:val="-1"/>
        </w:rPr>
        <w:t>analysis</w:t>
      </w:r>
      <w:r>
        <w:t xml:space="preserve"> </w:t>
      </w:r>
      <w:r>
        <w:rPr>
          <w:spacing w:val="-1"/>
        </w:rPr>
        <w:t>confirms</w:t>
      </w:r>
      <w:r>
        <w:t xml:space="preserve"> the</w:t>
      </w:r>
      <w:r>
        <w:rPr>
          <w:spacing w:val="87"/>
        </w:rPr>
        <w:t xml:space="preserve"> </w:t>
      </w:r>
      <w:r>
        <w:rPr>
          <w:spacing w:val="-1"/>
        </w:rPr>
        <w:t xml:space="preserve">integration </w:t>
      </w:r>
      <w:r>
        <w:t xml:space="preserve">of </w:t>
      </w:r>
      <w:r>
        <w:rPr>
          <w:spacing w:val="-1"/>
        </w:rPr>
        <w:t>the</w:t>
      </w:r>
      <w:r>
        <w:t xml:space="preserve"> </w:t>
      </w:r>
      <w:r>
        <w:rPr>
          <w:spacing w:val="-1"/>
        </w:rPr>
        <w:t>lower</w:t>
      </w:r>
      <w:r>
        <w:t xml:space="preserve"> </w:t>
      </w:r>
      <w:r>
        <w:rPr>
          <w:spacing w:val="-1"/>
        </w:rPr>
        <w:t xml:space="preserve">level </w:t>
      </w:r>
      <w:r>
        <w:t>processes</w:t>
      </w:r>
      <w:r>
        <w:rPr>
          <w:spacing w:val="-2"/>
        </w:rPr>
        <w:t xml:space="preserve"> </w:t>
      </w:r>
      <w:r>
        <w:rPr>
          <w:spacing w:val="-1"/>
        </w:rPr>
        <w:t>with</w:t>
      </w:r>
      <w:r>
        <w:rPr>
          <w:spacing w:val="-2"/>
        </w:rPr>
        <w:t xml:space="preserve"> </w:t>
      </w:r>
      <w:r>
        <w:t xml:space="preserve">the </w:t>
      </w:r>
      <w:r>
        <w:rPr>
          <w:spacing w:val="-1"/>
        </w:rPr>
        <w:t>parent</w:t>
      </w:r>
      <w:r>
        <w:t xml:space="preserve"> </w:t>
      </w:r>
      <w:r>
        <w:rPr>
          <w:spacing w:val="-1"/>
        </w:rPr>
        <w:t>processes.</w:t>
      </w:r>
    </w:p>
    <w:p w14:paraId="7976B5B0" w14:textId="77777777" w:rsidR="008D05C1" w:rsidRDefault="008D05C1">
      <w:pPr>
        <w:spacing w:before="12" w:line="220" w:lineRule="exact"/>
      </w:pPr>
    </w:p>
    <w:p w14:paraId="5A2510BB"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5AFFB012" w14:textId="77777777" w:rsidR="008D05C1" w:rsidRDefault="00D13026">
      <w:pPr>
        <w:pStyle w:val="BodyText"/>
        <w:numPr>
          <w:ilvl w:val="0"/>
          <w:numId w:val="24"/>
        </w:numPr>
        <w:tabs>
          <w:tab w:val="left" w:pos="881"/>
        </w:tabs>
        <w:ind w:right="1836" w:hanging="360"/>
      </w:pPr>
      <w:r>
        <w:t xml:space="preserve">The </w:t>
      </w:r>
      <w:r>
        <w:rPr>
          <w:spacing w:val="-1"/>
        </w:rPr>
        <w:t>Business Process</w:t>
      </w:r>
      <w:r>
        <w:t xml:space="preserve"> </w:t>
      </w:r>
      <w:r>
        <w:rPr>
          <w:spacing w:val="-1"/>
        </w:rPr>
        <w:t>Model</w:t>
      </w:r>
      <w:r>
        <w:rPr>
          <w:spacing w:val="-2"/>
        </w:rPr>
        <w:t xml:space="preserve"> </w:t>
      </w:r>
      <w:r>
        <w:rPr>
          <w:spacing w:val="-1"/>
        </w:rPr>
        <w:t>(BPMN)</w:t>
      </w:r>
      <w:r>
        <w:t xml:space="preserve"> </w:t>
      </w:r>
      <w:r>
        <w:rPr>
          <w:spacing w:val="-1"/>
        </w:rPr>
        <w:t>diagram</w:t>
      </w:r>
      <w:r>
        <w:rPr>
          <w:spacing w:val="-3"/>
        </w:rPr>
        <w:t xml:space="preserve"> </w:t>
      </w:r>
      <w:r>
        <w:t xml:space="preserve">can </w:t>
      </w:r>
      <w:r>
        <w:rPr>
          <w:spacing w:val="-1"/>
        </w:rPr>
        <w:t>also</w:t>
      </w:r>
      <w:r>
        <w:t xml:space="preserve"> be</w:t>
      </w:r>
      <w:r>
        <w:rPr>
          <w:spacing w:val="-1"/>
        </w:rPr>
        <w:t xml:space="preserve"> used</w:t>
      </w:r>
      <w:r>
        <w:t xml:space="preserve"> </w:t>
      </w:r>
      <w:r>
        <w:rPr>
          <w:spacing w:val="-1"/>
        </w:rPr>
        <w:t>to</w:t>
      </w:r>
      <w:r>
        <w:t xml:space="preserve"> </w:t>
      </w:r>
      <w:r>
        <w:rPr>
          <w:spacing w:val="-1"/>
        </w:rPr>
        <w:t>model</w:t>
      </w:r>
      <w:r>
        <w:rPr>
          <w:spacing w:val="-2"/>
        </w:rPr>
        <w:t xml:space="preserve"> </w:t>
      </w:r>
      <w:r>
        <w:t>the</w:t>
      </w:r>
      <w:r>
        <w:rPr>
          <w:spacing w:val="61"/>
        </w:rPr>
        <w:t xml:space="preserve"> </w:t>
      </w:r>
      <w:r>
        <w:rPr>
          <w:spacing w:val="-1"/>
        </w:rPr>
        <w:t>business</w:t>
      </w:r>
      <w:r>
        <w:t xml:space="preserve"> </w:t>
      </w:r>
      <w:r>
        <w:rPr>
          <w:spacing w:val="-1"/>
        </w:rPr>
        <w:t>processes.</w:t>
      </w:r>
    </w:p>
    <w:p w14:paraId="1E129016" w14:textId="77777777" w:rsidR="008D05C1" w:rsidRDefault="00D13026">
      <w:pPr>
        <w:pStyle w:val="BodyText"/>
        <w:numPr>
          <w:ilvl w:val="0"/>
          <w:numId w:val="24"/>
        </w:numPr>
        <w:tabs>
          <w:tab w:val="left" w:pos="881"/>
        </w:tabs>
        <w:spacing w:line="245" w:lineRule="exact"/>
        <w:ind w:hanging="360"/>
      </w:pPr>
      <w:r>
        <w:t xml:space="preserve">The </w:t>
      </w:r>
      <w:r>
        <w:rPr>
          <w:spacing w:val="-1"/>
        </w:rPr>
        <w:t>functional decomposition</w:t>
      </w:r>
      <w:r>
        <w:t xml:space="preserve"> </w:t>
      </w:r>
      <w:r>
        <w:rPr>
          <w:spacing w:val="-1"/>
        </w:rPr>
        <w:t>diagram</w:t>
      </w:r>
      <w:r>
        <w:rPr>
          <w:spacing w:val="-2"/>
        </w:rPr>
        <w:t xml:space="preserve"> </w:t>
      </w:r>
      <w:r>
        <w:t>can be</w:t>
      </w:r>
      <w:r>
        <w:rPr>
          <w:spacing w:val="-1"/>
        </w:rPr>
        <w:t xml:space="preserve"> used</w:t>
      </w:r>
      <w:r>
        <w:t xml:space="preserve"> </w:t>
      </w:r>
      <w:r>
        <w:rPr>
          <w:spacing w:val="-1"/>
        </w:rPr>
        <w:t>to</w:t>
      </w:r>
      <w:r>
        <w:t xml:space="preserve"> </w:t>
      </w:r>
      <w:r>
        <w:rPr>
          <w:spacing w:val="-1"/>
        </w:rPr>
        <w:t>model</w:t>
      </w:r>
      <w:r>
        <w:rPr>
          <w:spacing w:val="-2"/>
        </w:rPr>
        <w:t xml:space="preserve"> </w:t>
      </w:r>
      <w:r>
        <w:t xml:space="preserve">the </w:t>
      </w:r>
      <w:r>
        <w:rPr>
          <w:spacing w:val="-1"/>
        </w:rPr>
        <w:t>business</w:t>
      </w:r>
      <w:r>
        <w:t xml:space="preserve"> processes</w:t>
      </w:r>
    </w:p>
    <w:p w14:paraId="492E64E6" w14:textId="77777777" w:rsidR="008D05C1" w:rsidRDefault="00D13026">
      <w:pPr>
        <w:pStyle w:val="BodyText"/>
        <w:numPr>
          <w:ilvl w:val="0"/>
          <w:numId w:val="24"/>
        </w:numPr>
        <w:tabs>
          <w:tab w:val="left" w:pos="881"/>
        </w:tabs>
        <w:ind w:hanging="360"/>
      </w:pPr>
      <w:r>
        <w:t xml:space="preserve">The </w:t>
      </w:r>
      <w:r>
        <w:rPr>
          <w:spacing w:val="-1"/>
        </w:rPr>
        <w:t>activity</w:t>
      </w:r>
      <w:r>
        <w:t xml:space="preserve"> </w:t>
      </w:r>
      <w:r>
        <w:rPr>
          <w:spacing w:val="-1"/>
        </w:rPr>
        <w:t>diagram</w:t>
      </w:r>
      <w:r>
        <w:rPr>
          <w:spacing w:val="-3"/>
        </w:rPr>
        <w:t xml:space="preserve"> </w:t>
      </w:r>
      <w:r>
        <w:t>can be</w:t>
      </w:r>
      <w:r>
        <w:rPr>
          <w:spacing w:val="-1"/>
        </w:rPr>
        <w:t xml:space="preserve"> used</w:t>
      </w:r>
      <w:r>
        <w:t xml:space="preserve"> </w:t>
      </w:r>
      <w:r>
        <w:rPr>
          <w:spacing w:val="-1"/>
        </w:rPr>
        <w:t>to</w:t>
      </w:r>
      <w:r>
        <w:t xml:space="preserve"> </w:t>
      </w:r>
      <w:r>
        <w:rPr>
          <w:spacing w:val="-1"/>
        </w:rPr>
        <w:t>model the</w:t>
      </w:r>
      <w:r>
        <w:t xml:space="preserve"> </w:t>
      </w:r>
      <w:r>
        <w:rPr>
          <w:spacing w:val="-1"/>
        </w:rPr>
        <w:t>business processes.</w:t>
      </w:r>
    </w:p>
    <w:p w14:paraId="13E19B48" w14:textId="77777777" w:rsidR="008D05C1" w:rsidRDefault="008D05C1">
      <w:pPr>
        <w:spacing w:line="200" w:lineRule="exact"/>
        <w:rPr>
          <w:sz w:val="20"/>
          <w:szCs w:val="20"/>
        </w:rPr>
      </w:pPr>
    </w:p>
    <w:p w14:paraId="510ED6D2" w14:textId="77777777" w:rsidR="008D05C1" w:rsidRDefault="008D05C1">
      <w:pPr>
        <w:spacing w:before="10" w:line="260" w:lineRule="exact"/>
        <w:rPr>
          <w:sz w:val="26"/>
          <w:szCs w:val="26"/>
        </w:rPr>
      </w:pPr>
    </w:p>
    <w:p w14:paraId="415422EF" w14:textId="5B3FD329" w:rsidR="008D05C1" w:rsidRDefault="00D13026" w:rsidP="00BA3111">
      <w:pPr>
        <w:pStyle w:val="Heading2"/>
      </w:pPr>
      <w:bookmarkStart w:id="89" w:name="_Toc32750083"/>
      <w:r>
        <w:rPr>
          <w:spacing w:val="-2"/>
        </w:rPr>
        <w:t>Row</w:t>
      </w:r>
      <w:r>
        <w:rPr>
          <w:spacing w:val="2"/>
        </w:rPr>
        <w:t xml:space="preserve"> </w:t>
      </w:r>
      <w:r>
        <w:t>3, Column</w:t>
      </w:r>
      <w:r>
        <w:rPr>
          <w:spacing w:val="-2"/>
        </w:rPr>
        <w:t xml:space="preserve"> </w:t>
      </w:r>
      <w:r>
        <w:t>2 - “Application</w:t>
      </w:r>
      <w:r>
        <w:rPr>
          <w:spacing w:val="-2"/>
        </w:rPr>
        <w:t xml:space="preserve"> </w:t>
      </w:r>
      <w:r>
        <w:t>Architecture”</w:t>
      </w:r>
      <w:bookmarkEnd w:id="89"/>
    </w:p>
    <w:p w14:paraId="53CD1333" w14:textId="77777777" w:rsidR="008D05C1" w:rsidRDefault="00D13026">
      <w:pPr>
        <w:pStyle w:val="BodyText"/>
        <w:spacing w:before="57"/>
        <w:ind w:right="6415"/>
      </w:pPr>
      <w:r>
        <w:rPr>
          <w:spacing w:val="-1"/>
        </w:rPr>
        <w:t>System</w:t>
      </w:r>
      <w:r>
        <w:rPr>
          <w:spacing w:val="-3"/>
        </w:rPr>
        <w:t xml:space="preserve"> </w:t>
      </w:r>
      <w:r>
        <w:t>Model</w:t>
      </w:r>
      <w:r>
        <w:rPr>
          <w:spacing w:val="-2"/>
        </w:rPr>
        <w:t xml:space="preserve"> </w:t>
      </w:r>
      <w:r>
        <w:rPr>
          <w:spacing w:val="-1"/>
        </w:rPr>
        <w:t>(Logical)</w:t>
      </w:r>
      <w:r>
        <w:rPr>
          <w:spacing w:val="26"/>
        </w:rPr>
        <w:t xml:space="preserve"> </w:t>
      </w:r>
      <w:r>
        <w:t xml:space="preserve">How </w:t>
      </w:r>
      <w:r>
        <w:rPr>
          <w:spacing w:val="-1"/>
        </w:rPr>
        <w:t xml:space="preserve">column, </w:t>
      </w:r>
      <w:r>
        <w:t xml:space="preserve">Designer </w:t>
      </w:r>
      <w:r>
        <w:rPr>
          <w:spacing w:val="-1"/>
        </w:rPr>
        <w:t>role</w:t>
      </w:r>
    </w:p>
    <w:p w14:paraId="7D666656" w14:textId="77777777" w:rsidR="008D05C1" w:rsidRDefault="00D13026">
      <w:pPr>
        <w:pStyle w:val="BodyText"/>
        <w:ind w:right="6187"/>
      </w:pPr>
      <w:r>
        <w:rPr>
          <w:spacing w:val="-1"/>
        </w:rPr>
        <w:t>Process</w:t>
      </w:r>
      <w:r>
        <w:t xml:space="preserve"> =</w:t>
      </w:r>
      <w:r>
        <w:rPr>
          <w:spacing w:val="-2"/>
        </w:rPr>
        <w:t xml:space="preserve"> </w:t>
      </w:r>
      <w:r>
        <w:rPr>
          <w:spacing w:val="-1"/>
        </w:rPr>
        <w:t>Application</w:t>
      </w:r>
      <w:r>
        <w:t xml:space="preserve"> </w:t>
      </w:r>
      <w:r>
        <w:rPr>
          <w:spacing w:val="-1"/>
        </w:rPr>
        <w:t>Function</w:t>
      </w:r>
      <w:r>
        <w:rPr>
          <w:spacing w:val="35"/>
        </w:rPr>
        <w:t xml:space="preserve"> </w:t>
      </w:r>
      <w:r>
        <w:t>I/O =</w:t>
      </w:r>
      <w:r>
        <w:rPr>
          <w:spacing w:val="-2"/>
        </w:rPr>
        <w:t xml:space="preserve"> </w:t>
      </w:r>
      <w:r>
        <w:rPr>
          <w:spacing w:val="-1"/>
        </w:rPr>
        <w:t>User</w:t>
      </w:r>
      <w:r>
        <w:t xml:space="preserve"> </w:t>
      </w:r>
      <w:r>
        <w:rPr>
          <w:spacing w:val="-1"/>
        </w:rPr>
        <w:t>Views</w:t>
      </w:r>
    </w:p>
    <w:p w14:paraId="5C70F723" w14:textId="77777777" w:rsidR="008D05C1" w:rsidRDefault="008D05C1">
      <w:pPr>
        <w:spacing w:before="14" w:line="220" w:lineRule="exact"/>
      </w:pPr>
    </w:p>
    <w:p w14:paraId="74C5EA54" w14:textId="77777777" w:rsidR="008D05C1" w:rsidRDefault="00D13026">
      <w:pPr>
        <w:pStyle w:val="Heading7"/>
        <w:spacing w:line="228" w:lineRule="exact"/>
        <w:ind w:left="160"/>
        <w:rPr>
          <w:b w:val="0"/>
          <w:bCs w:val="0"/>
          <w:i w:val="0"/>
        </w:rPr>
      </w:pPr>
      <w:r>
        <w:rPr>
          <w:spacing w:val="-1"/>
        </w:rPr>
        <w:t>Cell explanation</w:t>
      </w:r>
    </w:p>
    <w:p w14:paraId="67BB98F1" w14:textId="77777777" w:rsidR="008D05C1" w:rsidRDefault="00D13026">
      <w:pPr>
        <w:pStyle w:val="BodyText"/>
        <w:ind w:right="1176"/>
      </w:pPr>
      <w:r>
        <w:t xml:space="preserve">An </w:t>
      </w:r>
      <w:r>
        <w:rPr>
          <w:spacing w:val="-1"/>
        </w:rPr>
        <w:t>information</w:t>
      </w:r>
      <w:r>
        <w:t xml:space="preserve"> </w:t>
      </w:r>
      <w:r>
        <w:rPr>
          <w:spacing w:val="-1"/>
        </w:rPr>
        <w:t>perspective</w:t>
      </w:r>
      <w:r>
        <w:t xml:space="preserve"> </w:t>
      </w:r>
      <w:r>
        <w:rPr>
          <w:spacing w:val="-1"/>
        </w:rPr>
        <w:t>of</w:t>
      </w:r>
      <w:r>
        <w:t xml:space="preserve"> the</w:t>
      </w:r>
      <w:r>
        <w:rPr>
          <w:spacing w:val="-2"/>
        </w:rPr>
        <w:t xml:space="preserve"> </w:t>
      </w:r>
      <w:r>
        <w:rPr>
          <w:spacing w:val="-1"/>
        </w:rPr>
        <w:t xml:space="preserve">business </w:t>
      </w:r>
      <w:r>
        <w:t>processes</w:t>
      </w:r>
      <w:r>
        <w:rPr>
          <w:spacing w:val="-2"/>
        </w:rPr>
        <w:t xml:space="preserve"> </w:t>
      </w:r>
      <w:r>
        <w:rPr>
          <w:spacing w:val="-1"/>
        </w:rPr>
        <w:t>explaining</w:t>
      </w:r>
      <w:r>
        <w:t xml:space="preserve"> </w:t>
      </w:r>
      <w:r>
        <w:rPr>
          <w:spacing w:val="-1"/>
        </w:rPr>
        <w:t>the</w:t>
      </w:r>
      <w:r>
        <w:t xml:space="preserve"> </w:t>
      </w:r>
      <w:r>
        <w:rPr>
          <w:spacing w:val="-1"/>
        </w:rPr>
        <w:t>controls</w:t>
      </w:r>
      <w:r>
        <w:t xml:space="preserve"> </w:t>
      </w:r>
      <w:r>
        <w:rPr>
          <w:spacing w:val="-1"/>
        </w:rPr>
        <w:t>and</w:t>
      </w:r>
      <w:r>
        <w:t xml:space="preserve"> </w:t>
      </w:r>
      <w:r>
        <w:rPr>
          <w:spacing w:val="-1"/>
        </w:rPr>
        <w:t>mechanisms</w:t>
      </w:r>
      <w:r>
        <w:rPr>
          <w:spacing w:val="89"/>
        </w:rPr>
        <w:t xml:space="preserve"> </w:t>
      </w:r>
      <w:r>
        <w:t xml:space="preserve">and </w:t>
      </w:r>
      <w:r>
        <w:rPr>
          <w:spacing w:val="-1"/>
        </w:rPr>
        <w:t>conversion</w:t>
      </w:r>
      <w:r>
        <w:t xml:space="preserve"> of </w:t>
      </w:r>
      <w:r>
        <w:rPr>
          <w:spacing w:val="-1"/>
        </w:rPr>
        <w:t>input</w:t>
      </w:r>
      <w:r>
        <w:t xml:space="preserve"> data </w:t>
      </w:r>
      <w:r>
        <w:rPr>
          <w:spacing w:val="-1"/>
        </w:rPr>
        <w:t>to</w:t>
      </w:r>
      <w:r>
        <w:t xml:space="preserve"> </w:t>
      </w:r>
      <w:r>
        <w:rPr>
          <w:spacing w:val="-1"/>
        </w:rPr>
        <w:t>output</w:t>
      </w:r>
      <w:r>
        <w:rPr>
          <w:spacing w:val="-2"/>
        </w:rPr>
        <w:t xml:space="preserve"> </w:t>
      </w:r>
      <w:r>
        <w:t>data.</w:t>
      </w:r>
    </w:p>
    <w:p w14:paraId="22E73C48" w14:textId="77777777" w:rsidR="008D05C1" w:rsidRDefault="008D05C1">
      <w:pPr>
        <w:spacing w:before="12" w:line="220" w:lineRule="exact"/>
      </w:pPr>
    </w:p>
    <w:p w14:paraId="1C004AC2" w14:textId="77777777" w:rsidR="008D05C1" w:rsidRDefault="00D13026">
      <w:pPr>
        <w:pStyle w:val="Heading7"/>
        <w:spacing w:line="229" w:lineRule="exact"/>
        <w:ind w:left="160"/>
        <w:rPr>
          <w:b w:val="0"/>
          <w:bCs w:val="0"/>
          <w:i w:val="0"/>
        </w:rPr>
      </w:pPr>
      <w:r>
        <w:t>Project</w:t>
      </w:r>
      <w:r>
        <w:rPr>
          <w:spacing w:val="-1"/>
        </w:rPr>
        <w:t xml:space="preserve"> implementation</w:t>
      </w:r>
    </w:p>
    <w:p w14:paraId="5240BB95" w14:textId="77777777" w:rsidR="008D05C1" w:rsidRDefault="00D13026">
      <w:pPr>
        <w:pStyle w:val="BodyText"/>
        <w:spacing w:line="229" w:lineRule="exact"/>
      </w:pPr>
      <w:r>
        <w:rPr>
          <w:spacing w:val="-1"/>
        </w:rPr>
        <w:t>Implemented</w:t>
      </w:r>
      <w:r>
        <w:t xml:space="preserve"> as a </w:t>
      </w:r>
      <w:r>
        <w:rPr>
          <w:spacing w:val="-1"/>
        </w:rPr>
        <w:t xml:space="preserve">Business </w:t>
      </w:r>
      <w:r>
        <w:t xml:space="preserve">Process </w:t>
      </w:r>
      <w:r>
        <w:rPr>
          <w:spacing w:val="-1"/>
        </w:rPr>
        <w:t>Model diagram.</w:t>
      </w:r>
    </w:p>
    <w:p w14:paraId="18692B6F" w14:textId="77777777" w:rsidR="008D05C1" w:rsidRDefault="008D05C1">
      <w:pPr>
        <w:spacing w:before="12" w:line="220" w:lineRule="exact"/>
      </w:pPr>
    </w:p>
    <w:p w14:paraId="15B3EECF"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32DD387E" w14:textId="0A8605A0" w:rsidR="008D05C1" w:rsidRDefault="00C14824">
      <w:pPr>
        <w:pStyle w:val="BodyText"/>
        <w:ind w:right="2311"/>
      </w:pPr>
      <w:r>
        <w:rPr>
          <w:noProof/>
        </w:rPr>
        <w:pict w14:anchorId="0E2A5EDD">
          <v:group id="Group 1193" o:spid="_x0000_s3235" style="position:absolute;left:0;text-align:left;margin-left:272.2pt;margin-top:21.9pt;width:61.15pt;height:.6pt;z-index:-14447;mso-position-horizontal-relative:page" coordorigin="5444,438" coordsize="12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">
            <v:group id="Group 1198" o:spid="_x0000_s3236" style="position:absolute;left:5450;top:444;width:484;height:2" coordorigin="5450,444"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199" o:spid="_x0000_s3237" style="position:absolute;left:5450;top:444;width:484;height: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" path="m,l483,e" filled="f" strokecolor="#36f" strokeweight=".58pt">
                <v:path arrowok="t" o:connecttype="custom" o:connectlocs="0,0;483,0" o:connectangles="0,0"/>
              </v:shape>
            </v:group>
            <v:group id="Group 1196" o:spid="_x0000_s3238" style="position:absolute;left:5933;top:444;width:410;height:2" coordorigin="5933,444" coordsize="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197" o:spid="_x0000_s3239" style="position:absolute;left:5933;top:444;width:410;height:2;visibility:visible;mso-wrap-style:square;v-text-anchor:top" coordsize="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" path="m,l409,e" filled="f" strokecolor="blue" strokeweight=".58pt">
                <v:path arrowok="t" o:connecttype="custom" o:connectlocs="0,0;409,0" o:connectangles="0,0"/>
              </v:shape>
            </v:group>
            <v:group id="Group 1194" o:spid="_x0000_s3240" style="position:absolute;left:6342;top:444;width:319;height:2" coordorigin="6342,444"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195" o:spid="_x0000_s3241" style="position:absolute;left:6342;top:444;width:319;height:2;visibility:visible;mso-wrap-style:square;v-text-anchor:top" coordsize="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" path="m,l319,e" filled="f" strokecolor="#36f" strokeweight=".58pt">
                <v:path arrowok="t" o:connecttype="custom" o:connectlocs="0,0;319,0" o:connectangles="0,0"/>
              </v:shape>
            </v:group>
            <w10:wrap anchorx="page"/>
          </v:group>
        </w:pict>
      </w:r>
      <w:r w:rsidR="00D13026">
        <w:t xml:space="preserve">The </w:t>
      </w:r>
      <w:r w:rsidR="00D13026">
        <w:rPr>
          <w:spacing w:val="-1"/>
        </w:rPr>
        <w:t>Business Process</w:t>
      </w:r>
      <w:r w:rsidR="00D13026">
        <w:t xml:space="preserve"> </w:t>
      </w:r>
      <w:r w:rsidR="00D13026">
        <w:rPr>
          <w:spacing w:val="-1"/>
        </w:rPr>
        <w:t>Model</w:t>
      </w:r>
      <w:r w:rsidR="00D13026">
        <w:rPr>
          <w:spacing w:val="-2"/>
        </w:rPr>
        <w:t xml:space="preserve"> </w:t>
      </w:r>
      <w:r w:rsidR="00D13026">
        <w:rPr>
          <w:spacing w:val="-1"/>
        </w:rPr>
        <w:t>diagram,</w:t>
      </w:r>
      <w:r w:rsidR="00D13026">
        <w:t xml:space="preserve"> using the</w:t>
      </w:r>
      <w:r w:rsidR="00D13026">
        <w:rPr>
          <w:spacing w:val="-2"/>
        </w:rPr>
        <w:t xml:space="preserve"> </w:t>
      </w:r>
      <w:r w:rsidR="00D13026">
        <w:t>BPMN</w:t>
      </w:r>
      <w:r w:rsidR="00D13026">
        <w:rPr>
          <w:spacing w:val="-2"/>
        </w:rPr>
        <w:t xml:space="preserve"> </w:t>
      </w:r>
      <w:r w:rsidR="00D13026">
        <w:rPr>
          <w:spacing w:val="-1"/>
        </w:rPr>
        <w:t>notation developed</w:t>
      </w:r>
      <w:r w:rsidR="00D13026">
        <w:t xml:space="preserve"> by</w:t>
      </w:r>
      <w:r w:rsidR="00D13026">
        <w:rPr>
          <w:spacing w:val="65"/>
        </w:rPr>
        <w:t xml:space="preserve"> </w:t>
      </w:r>
      <w:r w:rsidR="00D13026">
        <w:t xml:space="preserve">the </w:t>
      </w:r>
      <w:r w:rsidR="00D13026">
        <w:rPr>
          <w:spacing w:val="-1"/>
        </w:rPr>
        <w:t>Business</w:t>
      </w:r>
      <w:r w:rsidR="00D13026">
        <w:t xml:space="preserve"> </w:t>
      </w:r>
      <w:r w:rsidR="00D13026">
        <w:rPr>
          <w:spacing w:val="-1"/>
        </w:rPr>
        <w:t>Process</w:t>
      </w:r>
      <w:r w:rsidR="00D13026">
        <w:t xml:space="preserve"> </w:t>
      </w:r>
      <w:r w:rsidR="00D13026">
        <w:rPr>
          <w:spacing w:val="-1"/>
        </w:rPr>
        <w:t>Management</w:t>
      </w:r>
      <w:r w:rsidR="00D13026">
        <w:t xml:space="preserve"> </w:t>
      </w:r>
      <w:r w:rsidR="00D13026">
        <w:rPr>
          <w:spacing w:val="-1"/>
        </w:rPr>
        <w:t>Initiative (</w:t>
      </w:r>
      <w:hyperlink r:id="rId51">
        <w:r w:rsidR="00D13026">
          <w:rPr>
            <w:color w:val="3366FF"/>
            <w:spacing w:val="-1"/>
          </w:rPr>
          <w:t>www.</w:t>
        </w:r>
        <w:r w:rsidR="00D13026">
          <w:rPr>
            <w:color w:val="0000FF"/>
            <w:spacing w:val="-1"/>
          </w:rPr>
          <w:t>bpmi</w:t>
        </w:r>
        <w:r w:rsidR="00D13026">
          <w:rPr>
            <w:color w:val="3366FF"/>
            <w:spacing w:val="-1"/>
          </w:rPr>
          <w:t>.org</w:t>
        </w:r>
      </w:hyperlink>
      <w:r w:rsidR="00D13026">
        <w:rPr>
          <w:color w:val="000000"/>
          <w:spacing w:val="-1"/>
        </w:rPr>
        <w:t xml:space="preserve">) </w:t>
      </w:r>
      <w:r w:rsidR="00D13026">
        <w:rPr>
          <w:color w:val="000000"/>
        </w:rPr>
        <w:t xml:space="preserve">and </w:t>
      </w:r>
      <w:r w:rsidR="00D13026">
        <w:rPr>
          <w:color w:val="000000"/>
          <w:spacing w:val="-1"/>
        </w:rPr>
        <w:t>the</w:t>
      </w:r>
      <w:r w:rsidR="00D13026">
        <w:rPr>
          <w:color w:val="000000"/>
        </w:rPr>
        <w:t xml:space="preserve"> </w:t>
      </w:r>
      <w:r w:rsidR="00D13026">
        <w:rPr>
          <w:color w:val="000000"/>
          <w:spacing w:val="-1"/>
        </w:rPr>
        <w:t>Object</w:t>
      </w:r>
    </w:p>
    <w:p w14:paraId="6BCD0393" w14:textId="77777777" w:rsidR="008D05C1" w:rsidRDefault="00D13026">
      <w:pPr>
        <w:pStyle w:val="BodyText"/>
        <w:ind w:right="1260"/>
      </w:pPr>
      <w:r>
        <w:rPr>
          <w:spacing w:val="-1"/>
        </w:rPr>
        <w:t>Management</w:t>
      </w:r>
      <w:r>
        <w:t xml:space="preserve"> </w:t>
      </w:r>
      <w:r>
        <w:rPr>
          <w:spacing w:val="-1"/>
        </w:rPr>
        <w:t>Group</w:t>
      </w:r>
      <w:r>
        <w:t xml:space="preserve"> </w:t>
      </w:r>
      <w:r>
        <w:rPr>
          <w:spacing w:val="-1"/>
        </w:rPr>
        <w:t>(OMG</w:t>
      </w:r>
      <w:r>
        <w:t xml:space="preserve"> </w:t>
      </w:r>
      <w:hyperlink r:id="rId52">
        <w:r>
          <w:rPr>
            <w:color w:val="0000FF"/>
            <w:spacing w:val="-1"/>
            <w:u w:val="single" w:color="0000FF"/>
          </w:rPr>
          <w:t>www.omg.org</w:t>
        </w:r>
      </w:hyperlink>
      <w:r>
        <w:rPr>
          <w:color w:val="000000"/>
          <w:spacing w:val="-1"/>
        </w:rPr>
        <w:t xml:space="preserve">) </w:t>
      </w:r>
      <w:r>
        <w:rPr>
          <w:color w:val="000000"/>
        </w:rPr>
        <w:t xml:space="preserve">is </w:t>
      </w:r>
      <w:r>
        <w:rPr>
          <w:color w:val="000000"/>
          <w:spacing w:val="-1"/>
        </w:rPr>
        <w:t>specifically</w:t>
      </w:r>
      <w:r>
        <w:rPr>
          <w:color w:val="000000"/>
          <w:spacing w:val="-2"/>
        </w:rPr>
        <w:t xml:space="preserve"> </w:t>
      </w:r>
      <w:r>
        <w:rPr>
          <w:color w:val="000000"/>
          <w:spacing w:val="-1"/>
        </w:rPr>
        <w:t>suited</w:t>
      </w:r>
      <w:r>
        <w:rPr>
          <w:color w:val="000000"/>
        </w:rPr>
        <w:t xml:space="preserve"> </w:t>
      </w:r>
      <w:r>
        <w:rPr>
          <w:color w:val="000000"/>
          <w:spacing w:val="-1"/>
        </w:rPr>
        <w:t>for</w:t>
      </w:r>
      <w:r>
        <w:rPr>
          <w:color w:val="000000"/>
        </w:rPr>
        <w:t xml:space="preserve"> </w:t>
      </w:r>
      <w:r>
        <w:rPr>
          <w:color w:val="000000"/>
          <w:spacing w:val="-1"/>
        </w:rPr>
        <w:t>modeling</w:t>
      </w:r>
      <w:r>
        <w:rPr>
          <w:color w:val="000000"/>
        </w:rPr>
        <w:t xml:space="preserve"> the</w:t>
      </w:r>
      <w:r>
        <w:rPr>
          <w:color w:val="000000"/>
          <w:spacing w:val="-1"/>
        </w:rPr>
        <w:t xml:space="preserve"> business</w:t>
      </w:r>
      <w:r>
        <w:rPr>
          <w:color w:val="000000"/>
          <w:spacing w:val="93"/>
        </w:rPr>
        <w:t xml:space="preserve"> </w:t>
      </w:r>
      <w:r>
        <w:rPr>
          <w:color w:val="000000"/>
          <w:spacing w:val="-1"/>
        </w:rPr>
        <w:t>processes.</w:t>
      </w:r>
      <w:r>
        <w:rPr>
          <w:color w:val="000000"/>
        </w:rPr>
        <w:t xml:space="preserve"> </w:t>
      </w:r>
      <w:r>
        <w:rPr>
          <w:color w:val="000000"/>
          <w:spacing w:val="-1"/>
        </w:rPr>
        <w:t>These</w:t>
      </w:r>
      <w:r>
        <w:rPr>
          <w:color w:val="000000"/>
        </w:rPr>
        <w:t xml:space="preserve"> </w:t>
      </w:r>
      <w:r>
        <w:rPr>
          <w:color w:val="000000"/>
          <w:spacing w:val="-1"/>
        </w:rPr>
        <w:t>diagram</w:t>
      </w:r>
      <w:r>
        <w:rPr>
          <w:color w:val="000000"/>
          <w:spacing w:val="-2"/>
        </w:rPr>
        <w:t xml:space="preserve"> </w:t>
      </w:r>
      <w:r>
        <w:rPr>
          <w:color w:val="000000"/>
          <w:spacing w:val="-1"/>
        </w:rPr>
        <w:t>models</w:t>
      </w:r>
      <w:r>
        <w:rPr>
          <w:color w:val="000000"/>
        </w:rPr>
        <w:t xml:space="preserve"> </w:t>
      </w:r>
      <w:r>
        <w:rPr>
          <w:color w:val="000000"/>
          <w:spacing w:val="-1"/>
        </w:rPr>
        <w:t>communicate</w:t>
      </w:r>
      <w:r>
        <w:rPr>
          <w:color w:val="000000"/>
        </w:rPr>
        <w:t xml:space="preserve"> the </w:t>
      </w:r>
      <w:r>
        <w:rPr>
          <w:color w:val="000000"/>
          <w:spacing w:val="-1"/>
        </w:rPr>
        <w:t>business</w:t>
      </w:r>
      <w:r>
        <w:rPr>
          <w:color w:val="000000"/>
        </w:rPr>
        <w:t xml:space="preserve"> </w:t>
      </w:r>
      <w:r>
        <w:rPr>
          <w:color w:val="000000"/>
          <w:spacing w:val="-1"/>
        </w:rPr>
        <w:t>processes</w:t>
      </w:r>
      <w:r>
        <w:rPr>
          <w:color w:val="000000"/>
        </w:rPr>
        <w:t xml:space="preserve"> </w:t>
      </w:r>
      <w:r>
        <w:rPr>
          <w:color w:val="000000"/>
          <w:spacing w:val="-1"/>
        </w:rPr>
        <w:t>including</w:t>
      </w:r>
      <w:r>
        <w:rPr>
          <w:color w:val="000000"/>
        </w:rPr>
        <w:t xml:space="preserve"> </w:t>
      </w:r>
      <w:r>
        <w:rPr>
          <w:color w:val="000000"/>
          <w:spacing w:val="-1"/>
        </w:rPr>
        <w:t>the</w:t>
      </w:r>
      <w:r>
        <w:rPr>
          <w:color w:val="000000"/>
        </w:rPr>
        <w:t xml:space="preserve"> </w:t>
      </w:r>
      <w:r>
        <w:rPr>
          <w:color w:val="000000"/>
          <w:spacing w:val="-1"/>
        </w:rPr>
        <w:t>business</w:t>
      </w:r>
      <w:r>
        <w:rPr>
          <w:color w:val="000000"/>
          <w:spacing w:val="103"/>
        </w:rPr>
        <w:t xml:space="preserve"> </w:t>
      </w:r>
      <w:r>
        <w:rPr>
          <w:color w:val="000000"/>
          <w:spacing w:val="-1"/>
        </w:rPr>
        <w:t>processes,</w:t>
      </w:r>
      <w:r>
        <w:rPr>
          <w:color w:val="000000"/>
        </w:rPr>
        <w:t xml:space="preserve"> the</w:t>
      </w:r>
      <w:r>
        <w:rPr>
          <w:color w:val="000000"/>
          <w:spacing w:val="-3"/>
        </w:rPr>
        <w:t xml:space="preserve"> </w:t>
      </w:r>
      <w:r>
        <w:rPr>
          <w:color w:val="000000"/>
        </w:rPr>
        <w:t>events</w:t>
      </w:r>
      <w:r>
        <w:rPr>
          <w:color w:val="000000"/>
          <w:spacing w:val="-2"/>
        </w:rPr>
        <w:t xml:space="preserve"> </w:t>
      </w:r>
      <w:r>
        <w:rPr>
          <w:color w:val="000000"/>
          <w:spacing w:val="-1"/>
        </w:rPr>
        <w:t>(triggers)</w:t>
      </w:r>
      <w:r>
        <w:rPr>
          <w:color w:val="000000"/>
        </w:rPr>
        <w:t xml:space="preserve"> that</w:t>
      </w:r>
      <w:r>
        <w:rPr>
          <w:color w:val="000000"/>
          <w:spacing w:val="-2"/>
        </w:rPr>
        <w:t xml:space="preserve"> </w:t>
      </w:r>
      <w:r>
        <w:rPr>
          <w:color w:val="000000"/>
          <w:spacing w:val="-1"/>
        </w:rPr>
        <w:t>begin, end</w:t>
      </w:r>
      <w:r>
        <w:rPr>
          <w:color w:val="000000"/>
        </w:rPr>
        <w:t xml:space="preserve"> or </w:t>
      </w:r>
      <w:r>
        <w:rPr>
          <w:color w:val="000000"/>
          <w:spacing w:val="-1"/>
        </w:rPr>
        <w:t xml:space="preserve">interrupt </w:t>
      </w:r>
      <w:r>
        <w:rPr>
          <w:color w:val="000000"/>
        </w:rPr>
        <w:t>the processes,</w:t>
      </w:r>
      <w:r>
        <w:rPr>
          <w:color w:val="000000"/>
          <w:spacing w:val="-2"/>
        </w:rPr>
        <w:t xml:space="preserve"> </w:t>
      </w:r>
      <w:r>
        <w:rPr>
          <w:color w:val="000000"/>
        </w:rPr>
        <w:t xml:space="preserve">and the </w:t>
      </w:r>
      <w:r>
        <w:rPr>
          <w:color w:val="000000"/>
          <w:spacing w:val="-1"/>
        </w:rPr>
        <w:t>information</w:t>
      </w:r>
    </w:p>
    <w:p w14:paraId="330F1B62" w14:textId="77777777" w:rsidR="008D05C1" w:rsidRDefault="008D05C1">
      <w:pPr>
        <w:sectPr w:rsidR="008D05C1">
          <w:pgSz w:w="12240" w:h="15840"/>
          <w:pgMar w:top="920" w:right="1720" w:bottom="3860" w:left="1640" w:header="735" w:footer="3680" w:gutter="0"/>
          <w:cols w:space="720"/>
        </w:sectPr>
      </w:pPr>
    </w:p>
    <w:p w14:paraId="659A578A" w14:textId="77777777" w:rsidR="008D05C1" w:rsidRDefault="008D05C1">
      <w:pPr>
        <w:spacing w:line="200" w:lineRule="exact"/>
        <w:rPr>
          <w:sz w:val="20"/>
          <w:szCs w:val="20"/>
        </w:rPr>
      </w:pPr>
    </w:p>
    <w:p w14:paraId="6D1D3A46" w14:textId="77777777" w:rsidR="008D05C1" w:rsidRDefault="008D05C1">
      <w:pPr>
        <w:spacing w:before="8" w:line="220" w:lineRule="exact"/>
      </w:pPr>
    </w:p>
    <w:p w14:paraId="155173E9" w14:textId="77777777" w:rsidR="008D05C1" w:rsidRDefault="00D13026">
      <w:pPr>
        <w:pStyle w:val="BodyText"/>
        <w:spacing w:before="74"/>
        <w:ind w:left="1160" w:right="338"/>
      </w:pPr>
      <w:r>
        <w:rPr>
          <w:spacing w:val="-1"/>
        </w:rPr>
        <w:t>(artifacts) used</w:t>
      </w:r>
      <w:r>
        <w:t xml:space="preserve"> </w:t>
      </w:r>
      <w:r>
        <w:rPr>
          <w:spacing w:val="-1"/>
        </w:rPr>
        <w:t>and</w:t>
      </w:r>
      <w:r>
        <w:t xml:space="preserve"> </w:t>
      </w:r>
      <w:r>
        <w:rPr>
          <w:spacing w:val="-1"/>
        </w:rPr>
        <w:t>developed</w:t>
      </w:r>
      <w:r>
        <w:t xml:space="preserve"> by the</w:t>
      </w:r>
      <w:r>
        <w:rPr>
          <w:spacing w:val="-2"/>
        </w:rPr>
        <w:t xml:space="preserve"> </w:t>
      </w:r>
      <w:r>
        <w:rPr>
          <w:spacing w:val="-1"/>
        </w:rPr>
        <w:t>processes.</w:t>
      </w:r>
      <w:r>
        <w:t xml:space="preserve">  </w:t>
      </w:r>
      <w:r>
        <w:rPr>
          <w:spacing w:val="-1"/>
        </w:rPr>
        <w:t>The</w:t>
      </w:r>
      <w:r>
        <w:t xml:space="preserve"> </w:t>
      </w:r>
      <w:r>
        <w:rPr>
          <w:spacing w:val="-1"/>
        </w:rPr>
        <w:t>BPMN notation</w:t>
      </w:r>
      <w:r>
        <w:t xml:space="preserve"> </w:t>
      </w:r>
      <w:r>
        <w:rPr>
          <w:spacing w:val="-1"/>
        </w:rPr>
        <w:t>supports</w:t>
      </w:r>
      <w:r>
        <w:t xml:space="preserve"> </w:t>
      </w:r>
      <w:r>
        <w:rPr>
          <w:spacing w:val="-1"/>
        </w:rPr>
        <w:t>Private</w:t>
      </w:r>
      <w:r>
        <w:rPr>
          <w:spacing w:val="99"/>
        </w:rPr>
        <w:t xml:space="preserve"> </w:t>
      </w:r>
      <w:r>
        <w:rPr>
          <w:spacing w:val="-1"/>
        </w:rPr>
        <w:t>(internal),</w:t>
      </w:r>
      <w:r>
        <w:t xml:space="preserve"> </w:t>
      </w:r>
      <w:r>
        <w:rPr>
          <w:spacing w:val="-1"/>
        </w:rPr>
        <w:t>Abstract</w:t>
      </w:r>
      <w:r>
        <w:t xml:space="preserve"> </w:t>
      </w:r>
      <w:r>
        <w:rPr>
          <w:spacing w:val="-1"/>
        </w:rPr>
        <w:t>(public)</w:t>
      </w:r>
      <w:r>
        <w:t xml:space="preserve"> </w:t>
      </w:r>
      <w:r>
        <w:rPr>
          <w:spacing w:val="-1"/>
        </w:rPr>
        <w:t>and</w:t>
      </w:r>
      <w:r>
        <w:t xml:space="preserve"> </w:t>
      </w:r>
      <w:r>
        <w:rPr>
          <w:spacing w:val="-1"/>
        </w:rPr>
        <w:t>Collaboration</w:t>
      </w:r>
      <w:r>
        <w:t xml:space="preserve"> </w:t>
      </w:r>
      <w:r>
        <w:rPr>
          <w:spacing w:val="-1"/>
        </w:rPr>
        <w:t>(global</w:t>
      </w:r>
      <w:r>
        <w:rPr>
          <w:spacing w:val="-2"/>
        </w:rPr>
        <w:t xml:space="preserve"> </w:t>
      </w:r>
      <w:r>
        <w:rPr>
          <w:spacing w:val="-1"/>
        </w:rPr>
        <w:t>processes).</w:t>
      </w:r>
    </w:p>
    <w:p w14:paraId="70D87B72" w14:textId="77777777" w:rsidR="008D05C1" w:rsidRDefault="008D05C1">
      <w:pPr>
        <w:spacing w:before="10" w:line="220" w:lineRule="exact"/>
      </w:pPr>
    </w:p>
    <w:p w14:paraId="3C04C165" w14:textId="77777777" w:rsidR="008D05C1" w:rsidRDefault="00D13026">
      <w:pPr>
        <w:pStyle w:val="BodyText"/>
        <w:ind w:left="1160" w:right="338"/>
      </w:pPr>
      <w:r>
        <w:t xml:space="preserve">The </w:t>
      </w:r>
      <w:r>
        <w:rPr>
          <w:spacing w:val="-1"/>
        </w:rPr>
        <w:t>repository</w:t>
      </w:r>
      <w:r>
        <w:rPr>
          <w:spacing w:val="-2"/>
        </w:rPr>
        <w:t xml:space="preserve"> </w:t>
      </w:r>
      <w:r>
        <w:t>entries</w:t>
      </w:r>
      <w:r>
        <w:rPr>
          <w:spacing w:val="-2"/>
        </w:rPr>
        <w:t xml:space="preserve"> </w:t>
      </w:r>
      <w:r>
        <w:t>for the</w:t>
      </w:r>
      <w:r>
        <w:rPr>
          <w:spacing w:val="-2"/>
        </w:rPr>
        <w:t xml:space="preserve"> </w:t>
      </w:r>
      <w:r>
        <w:rPr>
          <w:spacing w:val="-1"/>
        </w:rPr>
        <w:t>diagram</w:t>
      </w:r>
      <w:r>
        <w:rPr>
          <w:spacing w:val="-2"/>
        </w:rPr>
        <w:t xml:space="preserve"> </w:t>
      </w:r>
      <w:r>
        <w:rPr>
          <w:spacing w:val="-1"/>
        </w:rPr>
        <w:t>symbols</w:t>
      </w:r>
      <w:r>
        <w:t xml:space="preserve"> </w:t>
      </w:r>
      <w:r>
        <w:rPr>
          <w:spacing w:val="-1"/>
        </w:rPr>
        <w:t xml:space="preserve">capture </w:t>
      </w:r>
      <w:r>
        <w:t>the</w:t>
      </w:r>
      <w:r>
        <w:rPr>
          <w:spacing w:val="-2"/>
        </w:rPr>
        <w:t xml:space="preserve"> </w:t>
      </w:r>
      <w:r>
        <w:rPr>
          <w:spacing w:val="-1"/>
        </w:rPr>
        <w:t>processes,</w:t>
      </w:r>
      <w:r>
        <w:t xml:space="preserve"> </w:t>
      </w:r>
      <w:r>
        <w:rPr>
          <w:spacing w:val="-1"/>
        </w:rPr>
        <w:t>events</w:t>
      </w:r>
      <w:r>
        <w:t xml:space="preserve"> </w:t>
      </w:r>
      <w:r>
        <w:rPr>
          <w:spacing w:val="-1"/>
        </w:rPr>
        <w:t>and</w:t>
      </w:r>
      <w:r>
        <w:t xml:space="preserve"> </w:t>
      </w:r>
      <w:r>
        <w:rPr>
          <w:spacing w:val="-1"/>
        </w:rPr>
        <w:t>data details</w:t>
      </w:r>
      <w:r>
        <w:rPr>
          <w:spacing w:val="93"/>
        </w:rPr>
        <w:t xml:space="preserve"> </w:t>
      </w:r>
      <w:r>
        <w:t xml:space="preserve">in </w:t>
      </w:r>
      <w:r>
        <w:rPr>
          <w:spacing w:val="-1"/>
        </w:rPr>
        <w:t>excruciating</w:t>
      </w:r>
      <w:r>
        <w:t xml:space="preserve"> </w:t>
      </w:r>
      <w:r>
        <w:rPr>
          <w:spacing w:val="-1"/>
        </w:rPr>
        <w:t>detail.</w:t>
      </w:r>
      <w:r>
        <w:t xml:space="preserve"> </w:t>
      </w:r>
      <w:r>
        <w:rPr>
          <w:spacing w:val="-1"/>
        </w:rPr>
        <w:t>The</w:t>
      </w:r>
      <w:r>
        <w:t xml:space="preserve"> </w:t>
      </w:r>
      <w:r>
        <w:rPr>
          <w:spacing w:val="-1"/>
        </w:rPr>
        <w:t>model analysis</w:t>
      </w:r>
      <w:r>
        <w:t xml:space="preserve"> </w:t>
      </w:r>
      <w:r>
        <w:rPr>
          <w:spacing w:val="-1"/>
        </w:rPr>
        <w:t>confirms</w:t>
      </w:r>
      <w:r>
        <w:t xml:space="preserve"> the </w:t>
      </w:r>
      <w:r>
        <w:rPr>
          <w:spacing w:val="-1"/>
        </w:rPr>
        <w:t>integration</w:t>
      </w:r>
      <w:r>
        <w:t xml:space="preserve"> of </w:t>
      </w:r>
      <w:r>
        <w:rPr>
          <w:spacing w:val="-1"/>
        </w:rPr>
        <w:t>the lower</w:t>
      </w:r>
      <w:r>
        <w:t xml:space="preserve"> </w:t>
      </w:r>
      <w:r>
        <w:rPr>
          <w:spacing w:val="-1"/>
        </w:rPr>
        <w:t>level</w:t>
      </w:r>
      <w:r>
        <w:rPr>
          <w:spacing w:val="87"/>
        </w:rPr>
        <w:t xml:space="preserve"> </w:t>
      </w:r>
      <w:r>
        <w:t>processes</w:t>
      </w:r>
      <w:r>
        <w:rPr>
          <w:spacing w:val="-2"/>
        </w:rPr>
        <w:t xml:space="preserve"> </w:t>
      </w:r>
      <w:r>
        <w:rPr>
          <w:spacing w:val="-1"/>
        </w:rPr>
        <w:t>with</w:t>
      </w:r>
      <w:r>
        <w:rPr>
          <w:spacing w:val="-2"/>
        </w:rPr>
        <w:t xml:space="preserve"> </w:t>
      </w:r>
      <w:r>
        <w:t xml:space="preserve">the </w:t>
      </w:r>
      <w:r>
        <w:rPr>
          <w:spacing w:val="-1"/>
        </w:rPr>
        <w:t>associated</w:t>
      </w:r>
      <w:r>
        <w:t xml:space="preserve"> </w:t>
      </w:r>
      <w:r>
        <w:rPr>
          <w:spacing w:val="-1"/>
        </w:rPr>
        <w:t>model items.</w:t>
      </w:r>
    </w:p>
    <w:p w14:paraId="1D7C18A2" w14:textId="77777777" w:rsidR="008D05C1" w:rsidRDefault="008D05C1">
      <w:pPr>
        <w:spacing w:line="200" w:lineRule="exact"/>
        <w:rPr>
          <w:sz w:val="20"/>
          <w:szCs w:val="20"/>
        </w:rPr>
      </w:pPr>
    </w:p>
    <w:p w14:paraId="3CC9C9A1" w14:textId="77777777" w:rsidR="008D05C1" w:rsidRDefault="008D05C1">
      <w:pPr>
        <w:spacing w:before="3" w:line="260" w:lineRule="exact"/>
        <w:rPr>
          <w:sz w:val="26"/>
          <w:szCs w:val="26"/>
        </w:rPr>
      </w:pPr>
    </w:p>
    <w:p w14:paraId="244909F8"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211038D3" w14:textId="77777777" w:rsidR="008D05C1" w:rsidRDefault="00D13026">
      <w:pPr>
        <w:pStyle w:val="BodyText"/>
        <w:numPr>
          <w:ilvl w:val="1"/>
          <w:numId w:val="24"/>
        </w:numPr>
        <w:tabs>
          <w:tab w:val="left" w:pos="1881"/>
        </w:tabs>
        <w:spacing w:line="243" w:lineRule="exact"/>
      </w:pPr>
      <w:r>
        <w:t xml:space="preserve">The </w:t>
      </w:r>
      <w:r>
        <w:rPr>
          <w:spacing w:val="-1"/>
        </w:rPr>
        <w:t>data</w:t>
      </w:r>
      <w:r>
        <w:t xml:space="preserve"> </w:t>
      </w:r>
      <w:r>
        <w:rPr>
          <w:spacing w:val="-1"/>
        </w:rPr>
        <w:t>flow diagram</w:t>
      </w:r>
      <w:r>
        <w:rPr>
          <w:spacing w:val="-2"/>
        </w:rPr>
        <w:t xml:space="preserve"> </w:t>
      </w:r>
      <w:r>
        <w:t>can be</w:t>
      </w:r>
      <w:r>
        <w:rPr>
          <w:spacing w:val="-1"/>
        </w:rPr>
        <w:t xml:space="preserve"> used</w:t>
      </w:r>
      <w:r>
        <w:t xml:space="preserve"> as</w:t>
      </w:r>
      <w:r>
        <w:rPr>
          <w:spacing w:val="-2"/>
        </w:rPr>
        <w:t xml:space="preserve"> </w:t>
      </w:r>
      <w:r>
        <w:t xml:space="preserve">the </w:t>
      </w:r>
      <w:r>
        <w:rPr>
          <w:spacing w:val="-1"/>
        </w:rPr>
        <w:t xml:space="preserve">artifact </w:t>
      </w:r>
      <w:r>
        <w:t xml:space="preserve">to </w:t>
      </w:r>
      <w:r>
        <w:rPr>
          <w:spacing w:val="-1"/>
        </w:rPr>
        <w:t>define</w:t>
      </w:r>
      <w:r>
        <w:t xml:space="preserve"> </w:t>
      </w:r>
      <w:r>
        <w:rPr>
          <w:spacing w:val="-1"/>
        </w:rPr>
        <w:t>this</w:t>
      </w:r>
      <w:r>
        <w:t xml:space="preserve"> </w:t>
      </w:r>
      <w:r>
        <w:rPr>
          <w:spacing w:val="-1"/>
        </w:rPr>
        <w:t>cell.</w:t>
      </w:r>
    </w:p>
    <w:p w14:paraId="0660C64E" w14:textId="77777777" w:rsidR="008D05C1" w:rsidRDefault="00D13026">
      <w:pPr>
        <w:pStyle w:val="BodyText"/>
        <w:numPr>
          <w:ilvl w:val="1"/>
          <w:numId w:val="24"/>
        </w:numPr>
        <w:tabs>
          <w:tab w:val="left" w:pos="1881"/>
        </w:tabs>
        <w:ind w:right="839"/>
      </w:pPr>
      <w:r>
        <w:t xml:space="preserve">An </w:t>
      </w:r>
      <w:r>
        <w:rPr>
          <w:spacing w:val="-1"/>
        </w:rPr>
        <w:t>activity</w:t>
      </w:r>
      <w:r>
        <w:t xml:space="preserve"> </w:t>
      </w:r>
      <w:r>
        <w:rPr>
          <w:spacing w:val="-1"/>
        </w:rPr>
        <w:t>diagram</w:t>
      </w:r>
      <w:r>
        <w:rPr>
          <w:spacing w:val="-3"/>
        </w:rPr>
        <w:t xml:space="preserve"> </w:t>
      </w:r>
      <w:r>
        <w:t>can be</w:t>
      </w:r>
      <w:r>
        <w:rPr>
          <w:spacing w:val="-1"/>
        </w:rPr>
        <w:t xml:space="preserve"> used</w:t>
      </w:r>
      <w:r>
        <w:t xml:space="preserve"> to</w:t>
      </w:r>
      <w:r>
        <w:rPr>
          <w:spacing w:val="-2"/>
        </w:rPr>
        <w:t xml:space="preserve"> </w:t>
      </w:r>
      <w:r>
        <w:rPr>
          <w:spacing w:val="-1"/>
        </w:rPr>
        <w:t>show</w:t>
      </w:r>
      <w:r>
        <w:t xml:space="preserve"> </w:t>
      </w:r>
      <w:r>
        <w:rPr>
          <w:spacing w:val="-1"/>
        </w:rPr>
        <w:t>the</w:t>
      </w:r>
      <w:r>
        <w:t xml:space="preserve"> </w:t>
      </w:r>
      <w:r>
        <w:rPr>
          <w:spacing w:val="-1"/>
        </w:rPr>
        <w:t>high-level</w:t>
      </w:r>
      <w:r>
        <w:t xml:space="preserve"> </w:t>
      </w:r>
      <w:r>
        <w:rPr>
          <w:spacing w:val="-1"/>
        </w:rPr>
        <w:t>inputs,</w:t>
      </w:r>
      <w:r>
        <w:t xml:space="preserve"> </w:t>
      </w:r>
      <w:r>
        <w:rPr>
          <w:spacing w:val="-1"/>
        </w:rPr>
        <w:t>processes</w:t>
      </w:r>
      <w:r>
        <w:t xml:space="preserve"> </w:t>
      </w:r>
      <w:r>
        <w:rPr>
          <w:spacing w:val="-1"/>
        </w:rPr>
        <w:t>and</w:t>
      </w:r>
      <w:r>
        <w:rPr>
          <w:spacing w:val="83"/>
        </w:rPr>
        <w:t xml:space="preserve"> </w:t>
      </w:r>
      <w:r>
        <w:rPr>
          <w:spacing w:val="-1"/>
        </w:rPr>
        <w:t>synchronization</w:t>
      </w:r>
      <w:r>
        <w:t xml:space="preserve"> of </w:t>
      </w:r>
      <w:r>
        <w:rPr>
          <w:spacing w:val="-1"/>
        </w:rPr>
        <w:t>the</w:t>
      </w:r>
      <w:r>
        <w:t xml:space="preserve"> </w:t>
      </w:r>
      <w:r>
        <w:rPr>
          <w:spacing w:val="-1"/>
        </w:rPr>
        <w:t>application</w:t>
      </w:r>
      <w:r>
        <w:t xml:space="preserve"> </w:t>
      </w:r>
      <w:r>
        <w:rPr>
          <w:spacing w:val="-1"/>
        </w:rPr>
        <w:t>architecture.</w:t>
      </w:r>
    </w:p>
    <w:p w14:paraId="49A45509" w14:textId="77777777" w:rsidR="008D05C1" w:rsidRDefault="00D13026">
      <w:pPr>
        <w:pStyle w:val="BodyText"/>
        <w:numPr>
          <w:ilvl w:val="1"/>
          <w:numId w:val="24"/>
        </w:numPr>
        <w:tabs>
          <w:tab w:val="left" w:pos="1881"/>
        </w:tabs>
        <w:ind w:right="369"/>
      </w:pPr>
      <w:r>
        <w:t xml:space="preserve">A </w:t>
      </w:r>
      <w:r>
        <w:rPr>
          <w:spacing w:val="-1"/>
        </w:rPr>
        <w:t>class diagram</w:t>
      </w:r>
      <w:r>
        <w:rPr>
          <w:spacing w:val="-3"/>
        </w:rPr>
        <w:t xml:space="preserve"> </w:t>
      </w:r>
      <w:r>
        <w:t>could also</w:t>
      </w:r>
      <w:r>
        <w:rPr>
          <w:spacing w:val="-1"/>
        </w:rPr>
        <w:t xml:space="preserve"> </w:t>
      </w:r>
      <w:r>
        <w:t xml:space="preserve">be </w:t>
      </w:r>
      <w:r>
        <w:rPr>
          <w:spacing w:val="-1"/>
        </w:rPr>
        <w:t>used</w:t>
      </w:r>
      <w:r>
        <w:t xml:space="preserve"> </w:t>
      </w:r>
      <w:r>
        <w:rPr>
          <w:spacing w:val="-1"/>
        </w:rPr>
        <w:t>to</w:t>
      </w:r>
      <w:r>
        <w:t xml:space="preserve"> define</w:t>
      </w:r>
      <w:r>
        <w:rPr>
          <w:spacing w:val="-1"/>
        </w:rPr>
        <w:t xml:space="preserve"> </w:t>
      </w:r>
      <w:r>
        <w:t>the</w:t>
      </w:r>
      <w:r>
        <w:rPr>
          <w:spacing w:val="-1"/>
        </w:rPr>
        <w:t xml:space="preserve"> </w:t>
      </w:r>
      <w:r>
        <w:t>business</w:t>
      </w:r>
      <w:r>
        <w:rPr>
          <w:spacing w:val="-2"/>
        </w:rPr>
        <w:t xml:space="preserve"> </w:t>
      </w:r>
      <w:r>
        <w:rPr>
          <w:spacing w:val="-1"/>
        </w:rPr>
        <w:t>users,</w:t>
      </w:r>
      <w:r>
        <w:t xml:space="preserve"> </w:t>
      </w:r>
      <w:r>
        <w:rPr>
          <w:spacing w:val="-1"/>
        </w:rPr>
        <w:t>the</w:t>
      </w:r>
      <w:r>
        <w:t xml:space="preserve"> </w:t>
      </w:r>
      <w:r>
        <w:rPr>
          <w:spacing w:val="-1"/>
        </w:rPr>
        <w:t>methods</w:t>
      </w:r>
      <w:r>
        <w:t xml:space="preserve"> </w:t>
      </w:r>
      <w:r>
        <w:rPr>
          <w:spacing w:val="-1"/>
        </w:rPr>
        <w:t>of</w:t>
      </w:r>
      <w:r>
        <w:t xml:space="preserve"> </w:t>
      </w:r>
      <w:r>
        <w:rPr>
          <w:spacing w:val="-1"/>
        </w:rPr>
        <w:t>the</w:t>
      </w:r>
      <w:r>
        <w:rPr>
          <w:spacing w:val="49"/>
        </w:rPr>
        <w:t xml:space="preserve"> </w:t>
      </w:r>
      <w:r>
        <w:rPr>
          <w:spacing w:val="-1"/>
        </w:rPr>
        <w:t>business,</w:t>
      </w:r>
      <w:r>
        <w:t xml:space="preserve"> </w:t>
      </w:r>
      <w:r>
        <w:rPr>
          <w:spacing w:val="-1"/>
        </w:rPr>
        <w:t>and</w:t>
      </w:r>
      <w:r>
        <w:t xml:space="preserve"> the</w:t>
      </w:r>
      <w:r>
        <w:rPr>
          <w:spacing w:val="-1"/>
        </w:rPr>
        <w:t xml:space="preserve"> relationships</w:t>
      </w:r>
      <w:r>
        <w:t xml:space="preserve"> </w:t>
      </w:r>
      <w:r>
        <w:rPr>
          <w:spacing w:val="-1"/>
        </w:rPr>
        <w:t>between</w:t>
      </w:r>
      <w:r>
        <w:t xml:space="preserve"> </w:t>
      </w:r>
      <w:r>
        <w:rPr>
          <w:spacing w:val="-1"/>
        </w:rPr>
        <w:t>the</w:t>
      </w:r>
      <w:r>
        <w:t xml:space="preserve"> </w:t>
      </w:r>
      <w:r>
        <w:rPr>
          <w:spacing w:val="-1"/>
        </w:rPr>
        <w:t>business</w:t>
      </w:r>
      <w:r>
        <w:t xml:space="preserve"> </w:t>
      </w:r>
      <w:r>
        <w:rPr>
          <w:spacing w:val="-1"/>
        </w:rPr>
        <w:t>users.</w:t>
      </w:r>
    </w:p>
    <w:p w14:paraId="405F04AC" w14:textId="77777777" w:rsidR="008D05C1" w:rsidRDefault="00D13026">
      <w:pPr>
        <w:pStyle w:val="BodyText"/>
        <w:numPr>
          <w:ilvl w:val="1"/>
          <w:numId w:val="24"/>
        </w:numPr>
        <w:tabs>
          <w:tab w:val="left" w:pos="1881"/>
        </w:tabs>
        <w:ind w:right="363"/>
      </w:pPr>
      <w:r>
        <w:rPr>
          <w:rFonts w:cs="Times New Roman"/>
        </w:rPr>
        <w:t>A</w:t>
      </w:r>
      <w:r>
        <w:rPr>
          <w:rFonts w:cs="Times New Roman"/>
          <w:spacing w:val="-6"/>
        </w:rPr>
        <w:t xml:space="preserve"> </w:t>
      </w:r>
      <w:r>
        <w:rPr>
          <w:rFonts w:cs="Times New Roman"/>
        </w:rPr>
        <w:t>Use</w:t>
      </w:r>
      <w:r>
        <w:rPr>
          <w:rFonts w:cs="Times New Roman"/>
          <w:spacing w:val="-6"/>
        </w:rPr>
        <w:t xml:space="preserve"> </w:t>
      </w:r>
      <w:r>
        <w:rPr>
          <w:rFonts w:cs="Times New Roman"/>
        </w:rPr>
        <w:t>Case</w:t>
      </w:r>
      <w:r>
        <w:rPr>
          <w:rFonts w:cs="Times New Roman"/>
          <w:spacing w:val="-8"/>
        </w:rPr>
        <w:t xml:space="preserve"> </w:t>
      </w:r>
      <w:r>
        <w:rPr>
          <w:rFonts w:cs="Times New Roman"/>
          <w:spacing w:val="-1"/>
        </w:rPr>
        <w:t>diagram</w:t>
      </w:r>
      <w:r>
        <w:rPr>
          <w:rFonts w:cs="Times New Roman"/>
          <w:spacing w:val="-8"/>
        </w:rPr>
        <w:t xml:space="preserve"> </w:t>
      </w:r>
      <w:r>
        <w:rPr>
          <w:rFonts w:cs="Times New Roman"/>
        </w:rPr>
        <w:t>can</w:t>
      </w:r>
      <w:r>
        <w:rPr>
          <w:rFonts w:cs="Times New Roman"/>
          <w:spacing w:val="-6"/>
        </w:rPr>
        <w:t xml:space="preserve"> </w:t>
      </w:r>
      <w:r>
        <w:rPr>
          <w:rFonts w:cs="Times New Roman"/>
          <w:spacing w:val="-1"/>
        </w:rPr>
        <w:t>also</w:t>
      </w:r>
      <w:r>
        <w:rPr>
          <w:rFonts w:cs="Times New Roman"/>
          <w:spacing w:val="-6"/>
        </w:rPr>
        <w:t xml:space="preserve"> </w:t>
      </w:r>
      <w:r>
        <w:rPr>
          <w:rFonts w:cs="Times New Roman"/>
        </w:rPr>
        <w:t>be</w:t>
      </w:r>
      <w:r>
        <w:rPr>
          <w:rFonts w:cs="Times New Roman"/>
          <w:spacing w:val="-7"/>
        </w:rPr>
        <w:t xml:space="preserve"> </w:t>
      </w:r>
      <w:r>
        <w:rPr>
          <w:rFonts w:cs="Times New Roman"/>
          <w:spacing w:val="-1"/>
        </w:rPr>
        <w:t>used</w:t>
      </w:r>
      <w:r>
        <w:rPr>
          <w:rFonts w:cs="Times New Roman"/>
          <w:spacing w:val="-6"/>
        </w:rPr>
        <w:t xml:space="preserve"> </w:t>
      </w:r>
      <w:r>
        <w:rPr>
          <w:rFonts w:cs="Times New Roman"/>
          <w:spacing w:val="-1"/>
        </w:rPr>
        <w:t>and</w:t>
      </w:r>
      <w:r>
        <w:rPr>
          <w:rFonts w:cs="Times New Roman"/>
          <w:spacing w:val="-6"/>
        </w:rPr>
        <w:t xml:space="preserve"> </w:t>
      </w:r>
      <w:r>
        <w:rPr>
          <w:rFonts w:cs="Times New Roman"/>
          <w:spacing w:val="-1"/>
        </w:rPr>
        <w:t>then</w:t>
      </w:r>
      <w:r>
        <w:rPr>
          <w:rFonts w:cs="Times New Roman"/>
          <w:spacing w:val="-6"/>
        </w:rPr>
        <w:t xml:space="preserve"> </w:t>
      </w:r>
      <w:r>
        <w:rPr>
          <w:rFonts w:cs="Times New Roman"/>
          <w:spacing w:val="-3"/>
        </w:rPr>
        <w:t>―</w:t>
      </w:r>
      <w:r>
        <w:rPr>
          <w:rFonts w:cs="Times New Roman"/>
          <w:spacing w:val="-1"/>
        </w:rPr>
        <w:t>nested‖</w:t>
      </w:r>
      <w:r>
        <w:rPr>
          <w:rFonts w:cs="Times New Roman"/>
          <w:spacing w:val="-7"/>
        </w:rPr>
        <w:t xml:space="preserve"> </w:t>
      </w:r>
      <w:r>
        <w:rPr>
          <w:rFonts w:cs="Times New Roman"/>
        </w:rPr>
        <w:t>to</w:t>
      </w:r>
      <w:r>
        <w:rPr>
          <w:rFonts w:cs="Times New Roman"/>
          <w:spacing w:val="-5"/>
        </w:rPr>
        <w:t xml:space="preserve"> </w:t>
      </w:r>
      <w:r>
        <w:rPr>
          <w:rFonts w:cs="Times New Roman"/>
          <w:spacing w:val="-1"/>
        </w:rPr>
        <w:t>an</w:t>
      </w:r>
      <w:r>
        <w:rPr>
          <w:rFonts w:cs="Times New Roman"/>
          <w:spacing w:val="-6"/>
        </w:rPr>
        <w:t xml:space="preserve"> </w:t>
      </w:r>
      <w:r>
        <w:rPr>
          <w:rFonts w:cs="Times New Roman"/>
          <w:spacing w:val="-1"/>
        </w:rPr>
        <w:t>Activity</w:t>
      </w:r>
      <w:r>
        <w:rPr>
          <w:rFonts w:cs="Times New Roman"/>
          <w:spacing w:val="-7"/>
        </w:rPr>
        <w:t xml:space="preserve"> </w:t>
      </w:r>
      <w:r>
        <w:rPr>
          <w:rFonts w:cs="Times New Roman"/>
          <w:spacing w:val="-1"/>
        </w:rPr>
        <w:t>diagram,</w:t>
      </w:r>
      <w:r>
        <w:rPr>
          <w:rFonts w:cs="Times New Roman"/>
          <w:spacing w:val="59"/>
        </w:rPr>
        <w:t xml:space="preserve"> </w:t>
      </w:r>
      <w:r>
        <w:rPr>
          <w:spacing w:val="-1"/>
        </w:rPr>
        <w:t>where</w:t>
      </w:r>
      <w:r>
        <w:t xml:space="preserve"> </w:t>
      </w:r>
      <w:r>
        <w:rPr>
          <w:spacing w:val="-1"/>
        </w:rPr>
        <w:t>the</w:t>
      </w:r>
      <w:r>
        <w:t xml:space="preserve"> </w:t>
      </w:r>
      <w:r>
        <w:rPr>
          <w:spacing w:val="-1"/>
        </w:rPr>
        <w:t>inputs</w:t>
      </w:r>
      <w:r>
        <w:t xml:space="preserve"> </w:t>
      </w:r>
      <w:r>
        <w:rPr>
          <w:spacing w:val="-1"/>
        </w:rPr>
        <w:t>and</w:t>
      </w:r>
      <w:r>
        <w:t xml:space="preserve"> </w:t>
      </w:r>
      <w:r>
        <w:rPr>
          <w:spacing w:val="-1"/>
        </w:rPr>
        <w:t>outputs</w:t>
      </w:r>
      <w:r>
        <w:rPr>
          <w:spacing w:val="-2"/>
        </w:rPr>
        <w:t xml:space="preserve"> </w:t>
      </w:r>
      <w:r>
        <w:t>can</w:t>
      </w:r>
      <w:r>
        <w:rPr>
          <w:spacing w:val="-1"/>
        </w:rPr>
        <w:t xml:space="preserve"> </w:t>
      </w:r>
      <w:r>
        <w:t xml:space="preserve">be </w:t>
      </w:r>
      <w:r>
        <w:rPr>
          <w:spacing w:val="-1"/>
        </w:rPr>
        <w:t>shown</w:t>
      </w:r>
      <w:r>
        <w:t xml:space="preserve"> </w:t>
      </w:r>
      <w:r>
        <w:rPr>
          <w:spacing w:val="-1"/>
        </w:rPr>
        <w:t xml:space="preserve">interacting </w:t>
      </w:r>
      <w:r>
        <w:t>with</w:t>
      </w:r>
      <w:r>
        <w:rPr>
          <w:spacing w:val="-2"/>
        </w:rPr>
        <w:t xml:space="preserve"> </w:t>
      </w:r>
      <w:r>
        <w:t>the</w:t>
      </w:r>
      <w:r>
        <w:rPr>
          <w:spacing w:val="-1"/>
        </w:rPr>
        <w:t xml:space="preserve"> </w:t>
      </w:r>
      <w:r>
        <w:t>business</w:t>
      </w:r>
      <w:r>
        <w:rPr>
          <w:spacing w:val="-2"/>
        </w:rPr>
        <w:t xml:space="preserve"> </w:t>
      </w:r>
      <w:r>
        <w:rPr>
          <w:spacing w:val="-1"/>
        </w:rPr>
        <w:t>processes.</w:t>
      </w:r>
    </w:p>
    <w:p w14:paraId="1843227D" w14:textId="77777777" w:rsidR="008D05C1" w:rsidRDefault="008D05C1">
      <w:pPr>
        <w:spacing w:line="200" w:lineRule="exact"/>
        <w:rPr>
          <w:sz w:val="20"/>
          <w:szCs w:val="20"/>
        </w:rPr>
      </w:pPr>
    </w:p>
    <w:p w14:paraId="628ECD61" w14:textId="77777777" w:rsidR="008D05C1" w:rsidRDefault="008D05C1">
      <w:pPr>
        <w:spacing w:before="11" w:line="260" w:lineRule="exact"/>
        <w:rPr>
          <w:sz w:val="26"/>
          <w:szCs w:val="26"/>
        </w:rPr>
      </w:pPr>
    </w:p>
    <w:p w14:paraId="1B69F661" w14:textId="05B28E63" w:rsidR="008D05C1" w:rsidRDefault="00D13026" w:rsidP="00BA3111">
      <w:pPr>
        <w:pStyle w:val="Heading2"/>
      </w:pPr>
      <w:bookmarkStart w:id="90" w:name="_Toc32750084"/>
      <w:r>
        <w:rPr>
          <w:spacing w:val="-2"/>
        </w:rPr>
        <w:t>Row</w:t>
      </w:r>
      <w:r>
        <w:rPr>
          <w:spacing w:val="2"/>
        </w:rPr>
        <w:t xml:space="preserve"> </w:t>
      </w:r>
      <w:r>
        <w:t>4, Column</w:t>
      </w:r>
      <w:r>
        <w:rPr>
          <w:spacing w:val="-2"/>
        </w:rPr>
        <w:t xml:space="preserve"> </w:t>
      </w:r>
      <w:r>
        <w:t>2 - “System Design”</w:t>
      </w:r>
      <w:bookmarkEnd w:id="90"/>
    </w:p>
    <w:p w14:paraId="4B1DAF8B" w14:textId="77777777" w:rsidR="008D05C1" w:rsidRDefault="00D13026">
      <w:pPr>
        <w:pStyle w:val="BodyText"/>
        <w:spacing w:before="59"/>
        <w:ind w:left="1160" w:right="4289"/>
      </w:pPr>
      <w:r>
        <w:rPr>
          <w:spacing w:val="-1"/>
        </w:rPr>
        <w:t>Technology</w:t>
      </w:r>
      <w:r>
        <w:t xml:space="preserve"> </w:t>
      </w:r>
      <w:r>
        <w:rPr>
          <w:spacing w:val="-1"/>
        </w:rPr>
        <w:t>Constrained</w:t>
      </w:r>
      <w:r>
        <w:t xml:space="preserve"> </w:t>
      </w:r>
      <w:r>
        <w:rPr>
          <w:spacing w:val="-1"/>
        </w:rPr>
        <w:t>Model</w:t>
      </w:r>
      <w:r>
        <w:t xml:space="preserve"> </w:t>
      </w:r>
      <w:r>
        <w:rPr>
          <w:spacing w:val="-1"/>
        </w:rPr>
        <w:t>(Physical)</w:t>
      </w:r>
      <w:r>
        <w:rPr>
          <w:spacing w:val="53"/>
        </w:rPr>
        <w:t xml:space="preserve"> </w:t>
      </w:r>
      <w:r>
        <w:t xml:space="preserve">How </w:t>
      </w:r>
      <w:r>
        <w:rPr>
          <w:spacing w:val="-1"/>
        </w:rPr>
        <w:t>column, Builder role</w:t>
      </w:r>
    </w:p>
    <w:p w14:paraId="4CE44C33" w14:textId="77777777" w:rsidR="008D05C1" w:rsidRDefault="00D13026">
      <w:pPr>
        <w:pStyle w:val="BodyText"/>
        <w:ind w:left="1160" w:right="5232"/>
      </w:pPr>
      <w:r>
        <w:rPr>
          <w:spacing w:val="-1"/>
        </w:rPr>
        <w:t>Process</w:t>
      </w:r>
      <w:r>
        <w:t xml:space="preserve"> =</w:t>
      </w:r>
      <w:r>
        <w:rPr>
          <w:spacing w:val="-2"/>
        </w:rPr>
        <w:t xml:space="preserve"> </w:t>
      </w:r>
      <w:r>
        <w:rPr>
          <w:spacing w:val="-1"/>
        </w:rPr>
        <w:t>Computer</w:t>
      </w:r>
      <w:r>
        <w:t xml:space="preserve"> </w:t>
      </w:r>
      <w:r>
        <w:rPr>
          <w:spacing w:val="-1"/>
        </w:rPr>
        <w:t>Function</w:t>
      </w:r>
      <w:r>
        <w:rPr>
          <w:spacing w:val="37"/>
        </w:rPr>
        <w:t xml:space="preserve"> </w:t>
      </w:r>
      <w:r>
        <w:t>I/O =</w:t>
      </w:r>
      <w:r>
        <w:rPr>
          <w:spacing w:val="-2"/>
        </w:rPr>
        <w:t xml:space="preserve"> </w:t>
      </w:r>
      <w:r>
        <w:rPr>
          <w:spacing w:val="-1"/>
        </w:rPr>
        <w:t>Data</w:t>
      </w:r>
      <w:r>
        <w:t xml:space="preserve"> </w:t>
      </w:r>
      <w:r>
        <w:rPr>
          <w:spacing w:val="-1"/>
        </w:rPr>
        <w:t>Element</w:t>
      </w:r>
      <w:r>
        <w:t xml:space="preserve"> Sets</w:t>
      </w:r>
    </w:p>
    <w:p w14:paraId="6D4C1F29" w14:textId="77777777" w:rsidR="008D05C1" w:rsidRDefault="008D05C1">
      <w:pPr>
        <w:spacing w:before="12" w:line="220" w:lineRule="exact"/>
      </w:pPr>
    </w:p>
    <w:p w14:paraId="1C54518C" w14:textId="77777777" w:rsidR="008D05C1" w:rsidRDefault="00D13026">
      <w:pPr>
        <w:pStyle w:val="Heading7"/>
        <w:spacing w:line="228" w:lineRule="exact"/>
        <w:rPr>
          <w:b w:val="0"/>
          <w:bCs w:val="0"/>
          <w:i w:val="0"/>
        </w:rPr>
      </w:pPr>
      <w:r>
        <w:rPr>
          <w:spacing w:val="-1"/>
        </w:rPr>
        <w:t>Cell explanation</w:t>
      </w:r>
    </w:p>
    <w:p w14:paraId="69C91FD4" w14:textId="77777777" w:rsidR="008D05C1" w:rsidRDefault="00D13026">
      <w:pPr>
        <w:pStyle w:val="BodyText"/>
        <w:ind w:left="1160"/>
      </w:pPr>
      <w:r>
        <w:t xml:space="preserve">This </w:t>
      </w:r>
      <w:r>
        <w:rPr>
          <w:spacing w:val="-1"/>
        </w:rPr>
        <w:t>system</w:t>
      </w:r>
      <w:r>
        <w:rPr>
          <w:spacing w:val="-3"/>
        </w:rPr>
        <w:t xml:space="preserve"> </w:t>
      </w:r>
      <w:r>
        <w:rPr>
          <w:spacing w:val="-1"/>
        </w:rPr>
        <w:t>design</w:t>
      </w:r>
      <w:r>
        <w:t xml:space="preserve"> is </w:t>
      </w:r>
      <w:r>
        <w:rPr>
          <w:spacing w:val="-1"/>
        </w:rPr>
        <w:t>converted</w:t>
      </w:r>
      <w:r>
        <w:t xml:space="preserve"> </w:t>
      </w:r>
      <w:r>
        <w:rPr>
          <w:spacing w:val="-1"/>
        </w:rPr>
        <w:t>into</w:t>
      </w:r>
      <w:r>
        <w:t xml:space="preserve"> to</w:t>
      </w:r>
      <w:r>
        <w:rPr>
          <w:spacing w:val="-2"/>
        </w:rPr>
        <w:t xml:space="preserve"> </w:t>
      </w:r>
      <w:r>
        <w:t>the</w:t>
      </w:r>
      <w:r>
        <w:rPr>
          <w:spacing w:val="-2"/>
        </w:rPr>
        <w:t xml:space="preserve"> </w:t>
      </w:r>
      <w:r>
        <w:rPr>
          <w:spacing w:val="-1"/>
        </w:rPr>
        <w:t>module</w:t>
      </w:r>
      <w:r>
        <w:t xml:space="preserve"> </w:t>
      </w:r>
      <w:r>
        <w:rPr>
          <w:spacing w:val="-1"/>
        </w:rPr>
        <w:t>definitions</w:t>
      </w:r>
      <w:r>
        <w:rPr>
          <w:spacing w:val="-2"/>
        </w:rPr>
        <w:t xml:space="preserve"> </w:t>
      </w:r>
      <w:r>
        <w:t>or class</w:t>
      </w:r>
      <w:r>
        <w:rPr>
          <w:spacing w:val="-2"/>
        </w:rPr>
        <w:t xml:space="preserve"> </w:t>
      </w:r>
      <w:r>
        <w:rPr>
          <w:spacing w:val="-1"/>
        </w:rPr>
        <w:t xml:space="preserve">methods, </w:t>
      </w:r>
      <w:r>
        <w:t xml:space="preserve">or </w:t>
      </w:r>
      <w:r>
        <w:rPr>
          <w:spacing w:val="-1"/>
        </w:rPr>
        <w:t>BPEL</w:t>
      </w:r>
      <w:r>
        <w:t xml:space="preserve"> if a</w:t>
      </w:r>
      <w:r>
        <w:rPr>
          <w:spacing w:val="81"/>
        </w:rPr>
        <w:t xml:space="preserve"> </w:t>
      </w:r>
      <w:r>
        <w:rPr>
          <w:spacing w:val="-1"/>
        </w:rPr>
        <w:t>BPMN</w:t>
      </w:r>
      <w:r>
        <w:t xml:space="preserve"> </w:t>
      </w:r>
      <w:r>
        <w:rPr>
          <w:spacing w:val="-1"/>
        </w:rPr>
        <w:t>diagram</w:t>
      </w:r>
      <w:r>
        <w:rPr>
          <w:spacing w:val="-2"/>
        </w:rPr>
        <w:t xml:space="preserve"> </w:t>
      </w:r>
      <w:r>
        <w:t>is used.</w:t>
      </w:r>
      <w:r>
        <w:rPr>
          <w:spacing w:val="-1"/>
        </w:rPr>
        <w:t xml:space="preserve"> </w:t>
      </w:r>
      <w:r>
        <w:t xml:space="preserve">A high </w:t>
      </w:r>
      <w:r>
        <w:rPr>
          <w:spacing w:val="-1"/>
        </w:rPr>
        <w:t xml:space="preserve">level </w:t>
      </w:r>
      <w:r>
        <w:t xml:space="preserve">of </w:t>
      </w:r>
      <w:r>
        <w:rPr>
          <w:spacing w:val="-1"/>
        </w:rPr>
        <w:t>abstraction</w:t>
      </w:r>
      <w:r>
        <w:t xml:space="preserve"> is </w:t>
      </w:r>
      <w:r>
        <w:rPr>
          <w:spacing w:val="-1"/>
        </w:rPr>
        <w:t>necessary</w:t>
      </w:r>
      <w:r>
        <w:t xml:space="preserve"> to</w:t>
      </w:r>
      <w:r>
        <w:rPr>
          <w:spacing w:val="-1"/>
        </w:rPr>
        <w:t xml:space="preserve"> model </w:t>
      </w:r>
      <w:r>
        <w:t xml:space="preserve">this </w:t>
      </w:r>
      <w:r>
        <w:rPr>
          <w:spacing w:val="-1"/>
        </w:rPr>
        <w:t>cell.</w:t>
      </w:r>
      <w:r>
        <w:t xml:space="preserve"> BPEL</w:t>
      </w:r>
      <w:r>
        <w:rPr>
          <w:spacing w:val="69"/>
        </w:rPr>
        <w:t xml:space="preserve"> </w:t>
      </w:r>
      <w:r>
        <w:rPr>
          <w:spacing w:val="-1"/>
        </w:rPr>
        <w:t>generation</w:t>
      </w:r>
      <w:r>
        <w:t xml:space="preserve"> is</w:t>
      </w:r>
      <w:r>
        <w:rPr>
          <w:spacing w:val="-1"/>
        </w:rPr>
        <w:t xml:space="preserve"> </w:t>
      </w:r>
      <w:r>
        <w:t xml:space="preserve">not </w:t>
      </w:r>
      <w:r>
        <w:rPr>
          <w:spacing w:val="-1"/>
        </w:rPr>
        <w:t>yet available</w:t>
      </w:r>
      <w:r>
        <w:rPr>
          <w:spacing w:val="-2"/>
        </w:rPr>
        <w:t xml:space="preserve"> </w:t>
      </w:r>
      <w:r>
        <w:t>in the</w:t>
      </w:r>
      <w:r>
        <w:rPr>
          <w:spacing w:val="-2"/>
        </w:rPr>
        <w:t xml:space="preserve"> </w:t>
      </w:r>
      <w:r>
        <w:rPr>
          <w:spacing w:val="-1"/>
        </w:rPr>
        <w:t>Visible Analyst.</w:t>
      </w:r>
    </w:p>
    <w:p w14:paraId="63D6FC27" w14:textId="77777777" w:rsidR="008D05C1" w:rsidRDefault="008D05C1">
      <w:pPr>
        <w:spacing w:before="12" w:line="220" w:lineRule="exact"/>
      </w:pPr>
    </w:p>
    <w:p w14:paraId="499452D6" w14:textId="77777777" w:rsidR="008D05C1" w:rsidRDefault="00D13026">
      <w:pPr>
        <w:pStyle w:val="Heading7"/>
        <w:spacing w:line="229" w:lineRule="exact"/>
        <w:rPr>
          <w:b w:val="0"/>
          <w:bCs w:val="0"/>
          <w:i w:val="0"/>
        </w:rPr>
      </w:pPr>
      <w:r>
        <w:t>Project</w:t>
      </w:r>
      <w:r>
        <w:rPr>
          <w:spacing w:val="-1"/>
        </w:rPr>
        <w:t xml:space="preserve"> implementation</w:t>
      </w:r>
    </w:p>
    <w:p w14:paraId="5A3AC072" w14:textId="77777777" w:rsidR="008D05C1" w:rsidRDefault="00D13026">
      <w:pPr>
        <w:pStyle w:val="BodyText"/>
        <w:spacing w:line="229" w:lineRule="exact"/>
        <w:ind w:left="1160"/>
      </w:pPr>
      <w:r>
        <w:rPr>
          <w:spacing w:val="-1"/>
        </w:rPr>
        <w:t>Implemented</w:t>
      </w:r>
      <w:r>
        <w:t xml:space="preserve"> as a </w:t>
      </w:r>
      <w:r>
        <w:rPr>
          <w:spacing w:val="-1"/>
        </w:rPr>
        <w:t xml:space="preserve">Business </w:t>
      </w:r>
      <w:r>
        <w:t xml:space="preserve">Process </w:t>
      </w:r>
      <w:r>
        <w:rPr>
          <w:spacing w:val="-1"/>
        </w:rPr>
        <w:t>Model Diagram.</w:t>
      </w:r>
    </w:p>
    <w:p w14:paraId="1AF5B40D" w14:textId="77777777" w:rsidR="008D05C1" w:rsidRDefault="008D05C1">
      <w:pPr>
        <w:spacing w:before="12" w:line="220" w:lineRule="exact"/>
      </w:pPr>
    </w:p>
    <w:p w14:paraId="5F091A02"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7B379CE8" w14:textId="77777777" w:rsidR="008D05C1" w:rsidRDefault="00D13026">
      <w:pPr>
        <w:pStyle w:val="BodyText"/>
        <w:ind w:left="1160" w:right="338"/>
      </w:pPr>
      <w:r>
        <w:t xml:space="preserve">The </w:t>
      </w:r>
      <w:r>
        <w:rPr>
          <w:spacing w:val="-1"/>
        </w:rPr>
        <w:t>Business Process</w:t>
      </w:r>
      <w:r>
        <w:t xml:space="preserve"> </w:t>
      </w:r>
      <w:r>
        <w:rPr>
          <w:spacing w:val="-1"/>
        </w:rPr>
        <w:t>model</w:t>
      </w:r>
      <w:r>
        <w:rPr>
          <w:spacing w:val="-2"/>
        </w:rPr>
        <w:t xml:space="preserve"> </w:t>
      </w:r>
      <w:r>
        <w:t xml:space="preserve">was </w:t>
      </w:r>
      <w:r>
        <w:rPr>
          <w:spacing w:val="-1"/>
        </w:rPr>
        <w:t>selected for</w:t>
      </w:r>
      <w:r>
        <w:t xml:space="preserve"> </w:t>
      </w:r>
      <w:r>
        <w:rPr>
          <w:spacing w:val="-1"/>
        </w:rPr>
        <w:t>its</w:t>
      </w:r>
      <w:r>
        <w:t xml:space="preserve"> </w:t>
      </w:r>
      <w:r>
        <w:rPr>
          <w:spacing w:val="-1"/>
        </w:rPr>
        <w:t>ability</w:t>
      </w:r>
      <w:r>
        <w:t xml:space="preserve"> </w:t>
      </w:r>
      <w:r>
        <w:rPr>
          <w:spacing w:val="-1"/>
        </w:rPr>
        <w:t>to</w:t>
      </w:r>
      <w:r>
        <w:t xml:space="preserve"> </w:t>
      </w:r>
      <w:r>
        <w:rPr>
          <w:spacing w:val="-1"/>
        </w:rPr>
        <w:t xml:space="preserve">model </w:t>
      </w:r>
      <w:r>
        <w:t xml:space="preserve">the </w:t>
      </w:r>
      <w:r>
        <w:rPr>
          <w:spacing w:val="-1"/>
        </w:rPr>
        <w:t>activities,</w:t>
      </w:r>
      <w:r>
        <w:t xml:space="preserve"> </w:t>
      </w:r>
      <w:r>
        <w:rPr>
          <w:spacing w:val="-1"/>
        </w:rPr>
        <w:t>decisions,</w:t>
      </w:r>
      <w:r>
        <w:rPr>
          <w:spacing w:val="101"/>
        </w:rPr>
        <w:t xml:space="preserve"> </w:t>
      </w:r>
      <w:r>
        <w:rPr>
          <w:spacing w:val="-1"/>
        </w:rPr>
        <w:t xml:space="preserve">roles, </w:t>
      </w:r>
      <w:r>
        <w:t>as</w:t>
      </w:r>
      <w:r>
        <w:rPr>
          <w:spacing w:val="-1"/>
        </w:rPr>
        <w:t xml:space="preserve"> </w:t>
      </w:r>
      <w:r>
        <w:t>well</w:t>
      </w:r>
      <w:r>
        <w:rPr>
          <w:spacing w:val="-1"/>
        </w:rPr>
        <w:t xml:space="preserve"> as</w:t>
      </w:r>
      <w:r>
        <w:t xml:space="preserve"> </w:t>
      </w:r>
      <w:r>
        <w:rPr>
          <w:spacing w:val="-1"/>
        </w:rPr>
        <w:t>events</w:t>
      </w:r>
      <w:r>
        <w:t xml:space="preserve"> </w:t>
      </w:r>
      <w:r>
        <w:rPr>
          <w:spacing w:val="-1"/>
        </w:rPr>
        <w:t>and</w:t>
      </w:r>
      <w:r>
        <w:t xml:space="preserve"> </w:t>
      </w:r>
      <w:r>
        <w:rPr>
          <w:spacing w:val="-1"/>
        </w:rPr>
        <w:t>states</w:t>
      </w:r>
      <w:r>
        <w:t xml:space="preserve"> of</w:t>
      </w:r>
      <w:r>
        <w:rPr>
          <w:spacing w:val="-1"/>
        </w:rPr>
        <w:t xml:space="preserve"> </w:t>
      </w:r>
      <w:r>
        <w:t>the</w:t>
      </w:r>
      <w:r>
        <w:rPr>
          <w:spacing w:val="-1"/>
        </w:rPr>
        <w:t xml:space="preserve"> system</w:t>
      </w:r>
      <w:r>
        <w:rPr>
          <w:spacing w:val="-3"/>
        </w:rPr>
        <w:t xml:space="preserve"> </w:t>
      </w:r>
      <w:r>
        <w:rPr>
          <w:spacing w:val="-1"/>
        </w:rPr>
        <w:t>design.</w:t>
      </w:r>
      <w:r>
        <w:t xml:space="preserve"> </w:t>
      </w:r>
      <w:r>
        <w:rPr>
          <w:spacing w:val="-1"/>
        </w:rPr>
        <w:t xml:space="preserve">Concurrency </w:t>
      </w:r>
      <w:r>
        <w:t xml:space="preserve">of </w:t>
      </w:r>
      <w:r>
        <w:rPr>
          <w:spacing w:val="-1"/>
        </w:rPr>
        <w:t>actions</w:t>
      </w:r>
      <w:r>
        <w:t xml:space="preserve"> </w:t>
      </w:r>
      <w:r>
        <w:rPr>
          <w:spacing w:val="-1"/>
        </w:rPr>
        <w:t>to</w:t>
      </w:r>
      <w:r>
        <w:t xml:space="preserve"> be</w:t>
      </w:r>
      <w:r>
        <w:rPr>
          <w:spacing w:val="75"/>
        </w:rPr>
        <w:t xml:space="preserve"> </w:t>
      </w:r>
      <w:r>
        <w:rPr>
          <w:spacing w:val="-1"/>
        </w:rPr>
        <w:t>completed</w:t>
      </w:r>
      <w:r>
        <w:t xml:space="preserve"> before</w:t>
      </w:r>
      <w:r>
        <w:rPr>
          <w:spacing w:val="-2"/>
        </w:rPr>
        <w:t xml:space="preserve"> </w:t>
      </w:r>
      <w:r>
        <w:rPr>
          <w:spacing w:val="-1"/>
        </w:rPr>
        <w:t>processing</w:t>
      </w:r>
      <w:r>
        <w:t xml:space="preserve"> </w:t>
      </w:r>
      <w:r>
        <w:rPr>
          <w:spacing w:val="-1"/>
        </w:rPr>
        <w:t>can</w:t>
      </w:r>
      <w:r>
        <w:t xml:space="preserve"> </w:t>
      </w:r>
      <w:r>
        <w:rPr>
          <w:spacing w:val="-1"/>
        </w:rPr>
        <w:t>continue</w:t>
      </w:r>
      <w:r>
        <w:rPr>
          <w:spacing w:val="-2"/>
        </w:rPr>
        <w:t xml:space="preserve"> </w:t>
      </w:r>
      <w:r>
        <w:rPr>
          <w:spacing w:val="-1"/>
        </w:rPr>
        <w:t>can</w:t>
      </w:r>
      <w:r>
        <w:t xml:space="preserve"> be </w:t>
      </w:r>
      <w:r>
        <w:rPr>
          <w:spacing w:val="-1"/>
        </w:rPr>
        <w:t>modeled</w:t>
      </w:r>
      <w:r>
        <w:rPr>
          <w:spacing w:val="-2"/>
        </w:rPr>
        <w:t xml:space="preserve"> </w:t>
      </w:r>
      <w:r>
        <w:t>and BPEL</w:t>
      </w:r>
      <w:r>
        <w:rPr>
          <w:spacing w:val="-2"/>
        </w:rPr>
        <w:t xml:space="preserve"> </w:t>
      </w:r>
      <w:r>
        <w:rPr>
          <w:spacing w:val="-1"/>
        </w:rPr>
        <w:t>could</w:t>
      </w:r>
      <w:r>
        <w:t xml:space="preserve"> be</w:t>
      </w:r>
      <w:r>
        <w:rPr>
          <w:spacing w:val="-1"/>
        </w:rPr>
        <w:t xml:space="preserve"> generated</w:t>
      </w:r>
      <w:r>
        <w:rPr>
          <w:spacing w:val="77"/>
        </w:rPr>
        <w:t xml:space="preserve"> </w:t>
      </w:r>
      <w:r>
        <w:rPr>
          <w:spacing w:val="-1"/>
        </w:rPr>
        <w:t>based</w:t>
      </w:r>
      <w:r>
        <w:t xml:space="preserve"> on the</w:t>
      </w:r>
      <w:r>
        <w:rPr>
          <w:spacing w:val="-1"/>
        </w:rPr>
        <w:t xml:space="preserve"> design.</w:t>
      </w:r>
      <w:r>
        <w:t xml:space="preserve"> BPEL</w:t>
      </w:r>
      <w:r>
        <w:rPr>
          <w:spacing w:val="-2"/>
        </w:rPr>
        <w:t xml:space="preserve"> </w:t>
      </w:r>
      <w:r>
        <w:rPr>
          <w:spacing w:val="-1"/>
        </w:rPr>
        <w:t>generation</w:t>
      </w:r>
      <w:r>
        <w:t xml:space="preserve"> is</w:t>
      </w:r>
      <w:r>
        <w:rPr>
          <w:spacing w:val="-1"/>
        </w:rPr>
        <w:t xml:space="preserve"> not</w:t>
      </w:r>
      <w:r>
        <w:t xml:space="preserve"> </w:t>
      </w:r>
      <w:r>
        <w:rPr>
          <w:spacing w:val="-1"/>
        </w:rPr>
        <w:t>yet available</w:t>
      </w:r>
      <w:r>
        <w:t xml:space="preserve"> in the</w:t>
      </w:r>
      <w:r>
        <w:rPr>
          <w:spacing w:val="-2"/>
        </w:rPr>
        <w:t xml:space="preserve"> </w:t>
      </w:r>
      <w:r>
        <w:rPr>
          <w:spacing w:val="-1"/>
        </w:rPr>
        <w:t>Visible</w:t>
      </w:r>
      <w:r>
        <w:t xml:space="preserve"> </w:t>
      </w:r>
      <w:r>
        <w:rPr>
          <w:spacing w:val="-1"/>
        </w:rPr>
        <w:t>Analyst.</w:t>
      </w:r>
    </w:p>
    <w:p w14:paraId="1F8B7CD9" w14:textId="77777777" w:rsidR="008D05C1" w:rsidRDefault="008D05C1">
      <w:pPr>
        <w:spacing w:before="12" w:line="220" w:lineRule="exact"/>
      </w:pPr>
    </w:p>
    <w:p w14:paraId="45416161"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7841AA31" w14:textId="77777777" w:rsidR="008D05C1" w:rsidRDefault="00D13026">
      <w:pPr>
        <w:pStyle w:val="BodyText"/>
        <w:numPr>
          <w:ilvl w:val="1"/>
          <w:numId w:val="24"/>
        </w:numPr>
        <w:tabs>
          <w:tab w:val="left" w:pos="1881"/>
        </w:tabs>
        <w:ind w:right="647"/>
      </w:pPr>
      <w:r>
        <w:rPr>
          <w:spacing w:val="-1"/>
        </w:rPr>
        <w:t>Structure</w:t>
      </w:r>
      <w:r>
        <w:t xml:space="preserve"> </w:t>
      </w:r>
      <w:r>
        <w:rPr>
          <w:spacing w:val="-1"/>
        </w:rPr>
        <w:t>Chart</w:t>
      </w:r>
      <w:r>
        <w:rPr>
          <w:spacing w:val="-2"/>
        </w:rPr>
        <w:t xml:space="preserve"> </w:t>
      </w:r>
      <w:r>
        <w:rPr>
          <w:spacing w:val="-1"/>
        </w:rPr>
        <w:t>diagrams</w:t>
      </w:r>
      <w:r>
        <w:t xml:space="preserve"> </w:t>
      </w:r>
      <w:r>
        <w:rPr>
          <w:spacing w:val="-1"/>
        </w:rPr>
        <w:t>could</w:t>
      </w:r>
      <w:r>
        <w:t xml:space="preserve"> be</w:t>
      </w:r>
      <w:r>
        <w:rPr>
          <w:spacing w:val="-1"/>
        </w:rPr>
        <w:t xml:space="preserve"> used</w:t>
      </w:r>
      <w:r>
        <w:t xml:space="preserve"> to</w:t>
      </w:r>
      <w:r>
        <w:rPr>
          <w:spacing w:val="-2"/>
        </w:rPr>
        <w:t xml:space="preserve"> </w:t>
      </w:r>
      <w:r>
        <w:t>model</w:t>
      </w:r>
      <w:r>
        <w:rPr>
          <w:spacing w:val="-1"/>
        </w:rPr>
        <w:t xml:space="preserve"> the</w:t>
      </w:r>
      <w:r>
        <w:t xml:space="preserve"> </w:t>
      </w:r>
      <w:r>
        <w:rPr>
          <w:spacing w:val="-1"/>
        </w:rPr>
        <w:t>programs</w:t>
      </w:r>
      <w:r>
        <w:t xml:space="preserve"> </w:t>
      </w:r>
      <w:r>
        <w:rPr>
          <w:spacing w:val="-1"/>
        </w:rPr>
        <w:t>architecture,</w:t>
      </w:r>
      <w:r>
        <w:t xml:space="preserve"> i.e.</w:t>
      </w:r>
      <w:r>
        <w:rPr>
          <w:spacing w:val="69"/>
        </w:rPr>
        <w:t xml:space="preserve"> </w:t>
      </w:r>
      <w:r>
        <w:rPr>
          <w:spacing w:val="-1"/>
        </w:rPr>
        <w:t>calling</w:t>
      </w:r>
      <w:r>
        <w:rPr>
          <w:spacing w:val="1"/>
        </w:rPr>
        <w:t xml:space="preserve"> </w:t>
      </w:r>
      <w:r>
        <w:rPr>
          <w:spacing w:val="-1"/>
        </w:rPr>
        <w:t>structure</w:t>
      </w:r>
      <w:r>
        <w:t xml:space="preserve"> </w:t>
      </w:r>
      <w:r>
        <w:rPr>
          <w:spacing w:val="-1"/>
        </w:rPr>
        <w:t>and</w:t>
      </w:r>
      <w:r>
        <w:t xml:space="preserve"> </w:t>
      </w:r>
      <w:r>
        <w:rPr>
          <w:spacing w:val="-1"/>
        </w:rPr>
        <w:t>information</w:t>
      </w:r>
      <w:r>
        <w:t xml:space="preserve"> </w:t>
      </w:r>
      <w:r>
        <w:rPr>
          <w:spacing w:val="-1"/>
        </w:rPr>
        <w:t xml:space="preserve">passed </w:t>
      </w:r>
      <w:r>
        <w:t>from</w:t>
      </w:r>
      <w:r>
        <w:rPr>
          <w:spacing w:val="-3"/>
        </w:rPr>
        <w:t xml:space="preserve"> </w:t>
      </w:r>
      <w:r>
        <w:rPr>
          <w:spacing w:val="-1"/>
        </w:rPr>
        <w:t>module</w:t>
      </w:r>
      <w:r>
        <w:t xml:space="preserve"> to </w:t>
      </w:r>
      <w:r>
        <w:rPr>
          <w:spacing w:val="-1"/>
        </w:rPr>
        <w:t>module.</w:t>
      </w:r>
    </w:p>
    <w:p w14:paraId="0A2AFF7B" w14:textId="77777777" w:rsidR="008D05C1" w:rsidRDefault="00D13026">
      <w:pPr>
        <w:pStyle w:val="BodyText"/>
        <w:numPr>
          <w:ilvl w:val="1"/>
          <w:numId w:val="24"/>
        </w:numPr>
        <w:tabs>
          <w:tab w:val="left" w:pos="1881"/>
        </w:tabs>
      </w:pPr>
      <w:r>
        <w:t>A data</w:t>
      </w:r>
      <w:r>
        <w:rPr>
          <w:spacing w:val="-1"/>
        </w:rPr>
        <w:t xml:space="preserve"> flow</w:t>
      </w:r>
      <w:r>
        <w:t xml:space="preserve"> </w:t>
      </w:r>
      <w:r>
        <w:rPr>
          <w:spacing w:val="-1"/>
        </w:rPr>
        <w:t>diagram</w:t>
      </w:r>
      <w:r>
        <w:rPr>
          <w:spacing w:val="-3"/>
        </w:rPr>
        <w:t xml:space="preserve"> </w:t>
      </w:r>
      <w:r>
        <w:t>can be</w:t>
      </w:r>
      <w:r>
        <w:rPr>
          <w:spacing w:val="-1"/>
        </w:rPr>
        <w:t xml:space="preserve"> used</w:t>
      </w:r>
      <w:r>
        <w:t xml:space="preserve"> as</w:t>
      </w:r>
      <w:r>
        <w:rPr>
          <w:spacing w:val="-2"/>
        </w:rPr>
        <w:t xml:space="preserve"> </w:t>
      </w:r>
      <w:r>
        <w:t xml:space="preserve">an </w:t>
      </w:r>
      <w:r>
        <w:rPr>
          <w:spacing w:val="-1"/>
        </w:rPr>
        <w:t>alternative</w:t>
      </w:r>
      <w:r>
        <w:t xml:space="preserve"> </w:t>
      </w:r>
      <w:r>
        <w:rPr>
          <w:spacing w:val="-1"/>
        </w:rPr>
        <w:t>diagram</w:t>
      </w:r>
      <w:r>
        <w:rPr>
          <w:spacing w:val="-3"/>
        </w:rPr>
        <w:t xml:space="preserve"> </w:t>
      </w:r>
      <w:r>
        <w:t>artifact</w:t>
      </w:r>
    </w:p>
    <w:p w14:paraId="2E97D7E5" w14:textId="77777777" w:rsidR="008D05C1" w:rsidRDefault="008D05C1">
      <w:pPr>
        <w:sectPr w:rsidR="008D05C1">
          <w:pgSz w:w="12240" w:h="15840"/>
          <w:pgMar w:top="920" w:right="1640" w:bottom="3860" w:left="1720" w:header="735" w:footer="3680" w:gutter="0"/>
          <w:cols w:space="720"/>
        </w:sectPr>
      </w:pPr>
    </w:p>
    <w:p w14:paraId="1242273D" w14:textId="77777777" w:rsidR="008D05C1" w:rsidRDefault="008D05C1">
      <w:pPr>
        <w:spacing w:line="200" w:lineRule="exact"/>
        <w:rPr>
          <w:sz w:val="20"/>
          <w:szCs w:val="20"/>
        </w:rPr>
      </w:pPr>
    </w:p>
    <w:p w14:paraId="0EE807BC" w14:textId="77777777" w:rsidR="008D05C1" w:rsidRDefault="008D05C1">
      <w:pPr>
        <w:spacing w:before="19" w:line="220" w:lineRule="exact"/>
      </w:pPr>
    </w:p>
    <w:p w14:paraId="767D7017" w14:textId="77777777" w:rsidR="008D05C1" w:rsidRDefault="00D13026">
      <w:pPr>
        <w:pStyle w:val="BodyText"/>
        <w:numPr>
          <w:ilvl w:val="0"/>
          <w:numId w:val="24"/>
        </w:numPr>
        <w:tabs>
          <w:tab w:val="left" w:pos="881"/>
        </w:tabs>
        <w:spacing w:before="63"/>
        <w:ind w:right="1245" w:hanging="360"/>
        <w:jc w:val="both"/>
      </w:pPr>
      <w:r>
        <w:t xml:space="preserve">An </w:t>
      </w:r>
      <w:r>
        <w:rPr>
          <w:spacing w:val="-1"/>
        </w:rPr>
        <w:t>activity</w:t>
      </w:r>
      <w:r>
        <w:t xml:space="preserve"> </w:t>
      </w:r>
      <w:r>
        <w:rPr>
          <w:spacing w:val="-1"/>
        </w:rPr>
        <w:t>diagram</w:t>
      </w:r>
      <w:r>
        <w:rPr>
          <w:spacing w:val="-3"/>
        </w:rPr>
        <w:t xml:space="preserve"> </w:t>
      </w:r>
      <w:r>
        <w:t xml:space="preserve">can </w:t>
      </w:r>
      <w:r>
        <w:rPr>
          <w:spacing w:val="-1"/>
        </w:rPr>
        <w:t>also</w:t>
      </w:r>
      <w:r>
        <w:rPr>
          <w:spacing w:val="-2"/>
        </w:rPr>
        <w:t xml:space="preserve"> </w:t>
      </w:r>
      <w:r>
        <w:t xml:space="preserve">be </w:t>
      </w:r>
      <w:r>
        <w:rPr>
          <w:spacing w:val="-1"/>
        </w:rPr>
        <w:t>used</w:t>
      </w:r>
      <w:r>
        <w:t xml:space="preserve"> </w:t>
      </w:r>
      <w:r>
        <w:rPr>
          <w:spacing w:val="-1"/>
        </w:rPr>
        <w:t>because</w:t>
      </w:r>
      <w:r>
        <w:t xml:space="preserve"> of </w:t>
      </w:r>
      <w:r>
        <w:rPr>
          <w:spacing w:val="-1"/>
        </w:rPr>
        <w:t>its</w:t>
      </w:r>
      <w:r>
        <w:t xml:space="preserve"> </w:t>
      </w:r>
      <w:r>
        <w:rPr>
          <w:spacing w:val="-1"/>
        </w:rPr>
        <w:t>capabilities</w:t>
      </w:r>
      <w:r>
        <w:t xml:space="preserve"> to </w:t>
      </w:r>
      <w:r>
        <w:rPr>
          <w:spacing w:val="-1"/>
        </w:rPr>
        <w:t>include</w:t>
      </w:r>
      <w:r>
        <w:t xml:space="preserve"> </w:t>
      </w:r>
      <w:r>
        <w:rPr>
          <w:spacing w:val="-1"/>
        </w:rPr>
        <w:t>the</w:t>
      </w:r>
      <w:r>
        <w:t xml:space="preserve"> </w:t>
      </w:r>
      <w:r>
        <w:rPr>
          <w:spacing w:val="-1"/>
        </w:rPr>
        <w:t>events</w:t>
      </w:r>
      <w:r>
        <w:rPr>
          <w:spacing w:val="89"/>
        </w:rPr>
        <w:t xml:space="preserve"> </w:t>
      </w:r>
      <w:r>
        <w:t xml:space="preserve">and </w:t>
      </w:r>
      <w:r>
        <w:rPr>
          <w:spacing w:val="-1"/>
        </w:rPr>
        <w:t>concurrency</w:t>
      </w:r>
      <w:r>
        <w:t xml:space="preserve"> of </w:t>
      </w:r>
      <w:r>
        <w:rPr>
          <w:spacing w:val="-1"/>
        </w:rPr>
        <w:t>the</w:t>
      </w:r>
      <w:r>
        <w:t xml:space="preserve"> </w:t>
      </w:r>
      <w:r>
        <w:rPr>
          <w:spacing w:val="-1"/>
        </w:rPr>
        <w:t>processes.</w:t>
      </w:r>
    </w:p>
    <w:p w14:paraId="4542166B" w14:textId="77777777" w:rsidR="008D05C1" w:rsidRDefault="00D13026">
      <w:pPr>
        <w:pStyle w:val="BodyText"/>
        <w:numPr>
          <w:ilvl w:val="0"/>
          <w:numId w:val="24"/>
        </w:numPr>
        <w:tabs>
          <w:tab w:val="left" w:pos="881"/>
        </w:tabs>
        <w:spacing w:line="244" w:lineRule="exact"/>
        <w:ind w:hanging="360"/>
      </w:pPr>
      <w:r>
        <w:t xml:space="preserve">A </w:t>
      </w:r>
      <w:r>
        <w:rPr>
          <w:spacing w:val="-1"/>
        </w:rPr>
        <w:t>Sequence</w:t>
      </w:r>
      <w:r>
        <w:rPr>
          <w:spacing w:val="-2"/>
        </w:rPr>
        <w:t xml:space="preserve"> </w:t>
      </w:r>
      <w:r>
        <w:rPr>
          <w:spacing w:val="-1"/>
        </w:rPr>
        <w:t>diagram</w:t>
      </w:r>
      <w:r>
        <w:rPr>
          <w:spacing w:val="-3"/>
        </w:rPr>
        <w:t xml:space="preserve"> </w:t>
      </w:r>
      <w:r>
        <w:rPr>
          <w:spacing w:val="-1"/>
        </w:rPr>
        <w:t>could</w:t>
      </w:r>
      <w:r>
        <w:t xml:space="preserve"> </w:t>
      </w:r>
      <w:r>
        <w:rPr>
          <w:spacing w:val="-1"/>
        </w:rPr>
        <w:t xml:space="preserve">also </w:t>
      </w:r>
      <w:r>
        <w:t xml:space="preserve">be </w:t>
      </w:r>
      <w:r>
        <w:rPr>
          <w:spacing w:val="-1"/>
        </w:rPr>
        <w:t>used</w:t>
      </w:r>
      <w:r>
        <w:t xml:space="preserve"> to</w:t>
      </w:r>
      <w:r>
        <w:rPr>
          <w:spacing w:val="-2"/>
        </w:rPr>
        <w:t xml:space="preserve"> </w:t>
      </w:r>
      <w:r>
        <w:t xml:space="preserve">define </w:t>
      </w:r>
      <w:r>
        <w:rPr>
          <w:spacing w:val="-1"/>
        </w:rPr>
        <w:t>the</w:t>
      </w:r>
      <w:r>
        <w:t xml:space="preserve"> </w:t>
      </w:r>
      <w:r>
        <w:rPr>
          <w:spacing w:val="-1"/>
        </w:rPr>
        <w:t>calling</w:t>
      </w:r>
      <w:r>
        <w:t xml:space="preserve"> </w:t>
      </w:r>
      <w:r>
        <w:rPr>
          <w:spacing w:val="-1"/>
        </w:rPr>
        <w:t>structure</w:t>
      </w:r>
      <w:r>
        <w:t xml:space="preserve"> </w:t>
      </w:r>
      <w:r>
        <w:rPr>
          <w:spacing w:val="-1"/>
        </w:rPr>
        <w:t>and</w:t>
      </w:r>
      <w:r>
        <w:rPr>
          <w:spacing w:val="-2"/>
        </w:rPr>
        <w:t xml:space="preserve"> </w:t>
      </w:r>
      <w:r>
        <w:rPr>
          <w:spacing w:val="-1"/>
        </w:rPr>
        <w:t>methods.</w:t>
      </w:r>
    </w:p>
    <w:p w14:paraId="1362EEA6" w14:textId="77777777" w:rsidR="008D05C1" w:rsidRDefault="00D13026">
      <w:pPr>
        <w:pStyle w:val="BodyText"/>
        <w:numPr>
          <w:ilvl w:val="0"/>
          <w:numId w:val="24"/>
        </w:numPr>
        <w:tabs>
          <w:tab w:val="left" w:pos="881"/>
        </w:tabs>
        <w:ind w:hanging="360"/>
      </w:pPr>
      <w:r>
        <w:t xml:space="preserve">A </w:t>
      </w:r>
      <w:r>
        <w:rPr>
          <w:spacing w:val="-1"/>
        </w:rPr>
        <w:t>class diagram</w:t>
      </w:r>
      <w:r>
        <w:rPr>
          <w:spacing w:val="-3"/>
        </w:rPr>
        <w:t xml:space="preserve"> </w:t>
      </w:r>
      <w:r>
        <w:t xml:space="preserve">can </w:t>
      </w:r>
      <w:r>
        <w:rPr>
          <w:spacing w:val="-1"/>
        </w:rPr>
        <w:t>also</w:t>
      </w:r>
      <w:r>
        <w:t xml:space="preserve"> be</w:t>
      </w:r>
      <w:r>
        <w:rPr>
          <w:spacing w:val="-3"/>
        </w:rPr>
        <w:t xml:space="preserve"> </w:t>
      </w:r>
      <w:r>
        <w:rPr>
          <w:spacing w:val="-1"/>
        </w:rPr>
        <w:t>used.</w:t>
      </w:r>
    </w:p>
    <w:p w14:paraId="556A1FBC" w14:textId="77777777" w:rsidR="008D05C1" w:rsidRDefault="008D05C1">
      <w:pPr>
        <w:spacing w:line="200" w:lineRule="exact"/>
        <w:rPr>
          <w:sz w:val="20"/>
          <w:szCs w:val="20"/>
        </w:rPr>
      </w:pPr>
    </w:p>
    <w:p w14:paraId="6350496F" w14:textId="77777777" w:rsidR="008D05C1" w:rsidRDefault="008D05C1">
      <w:pPr>
        <w:spacing w:before="11" w:line="260" w:lineRule="exact"/>
        <w:rPr>
          <w:sz w:val="26"/>
          <w:szCs w:val="26"/>
        </w:rPr>
      </w:pPr>
    </w:p>
    <w:p w14:paraId="1A1E14DF" w14:textId="74B0E358" w:rsidR="008D05C1" w:rsidRDefault="00D13026" w:rsidP="00BA3111">
      <w:pPr>
        <w:pStyle w:val="Heading2"/>
      </w:pPr>
      <w:bookmarkStart w:id="91" w:name="_Toc32750085"/>
      <w:r>
        <w:rPr>
          <w:spacing w:val="-2"/>
        </w:rPr>
        <w:t>Row</w:t>
      </w:r>
      <w:r>
        <w:rPr>
          <w:spacing w:val="2"/>
        </w:rPr>
        <w:t xml:space="preserve"> </w:t>
      </w:r>
      <w:r>
        <w:t>5, Column</w:t>
      </w:r>
      <w:r>
        <w:rPr>
          <w:spacing w:val="-2"/>
        </w:rPr>
        <w:t xml:space="preserve"> </w:t>
      </w:r>
      <w:r>
        <w:t>2 - “Program”</w:t>
      </w:r>
      <w:bookmarkEnd w:id="91"/>
    </w:p>
    <w:p w14:paraId="0F1377EC" w14:textId="77777777" w:rsidR="008D05C1" w:rsidRDefault="00D13026">
      <w:pPr>
        <w:pStyle w:val="BodyText"/>
        <w:spacing w:before="59"/>
        <w:ind w:right="5232"/>
      </w:pPr>
      <w:r>
        <w:rPr>
          <w:spacing w:val="-1"/>
        </w:rPr>
        <w:t>Detailed</w:t>
      </w:r>
      <w:r>
        <w:t xml:space="preserve"> </w:t>
      </w:r>
      <w:r>
        <w:rPr>
          <w:spacing w:val="-1"/>
        </w:rPr>
        <w:t>Representations</w:t>
      </w:r>
      <w:r>
        <w:rPr>
          <w:spacing w:val="-2"/>
        </w:rPr>
        <w:t xml:space="preserve"> </w:t>
      </w:r>
      <w:r>
        <w:rPr>
          <w:spacing w:val="-1"/>
        </w:rPr>
        <w:t>(Out-of-Context)</w:t>
      </w:r>
      <w:r>
        <w:rPr>
          <w:spacing w:val="57"/>
        </w:rPr>
        <w:t xml:space="preserve"> </w:t>
      </w:r>
      <w:r>
        <w:t xml:space="preserve">How </w:t>
      </w:r>
      <w:r>
        <w:rPr>
          <w:spacing w:val="-1"/>
        </w:rPr>
        <w:t>column, Sub-Contractor</w:t>
      </w:r>
      <w:r>
        <w:t xml:space="preserve"> </w:t>
      </w:r>
      <w:r>
        <w:rPr>
          <w:spacing w:val="-1"/>
        </w:rPr>
        <w:t>role</w:t>
      </w:r>
    </w:p>
    <w:p w14:paraId="78EC4217" w14:textId="77777777" w:rsidR="008D05C1" w:rsidRDefault="00D13026">
      <w:pPr>
        <w:pStyle w:val="BodyText"/>
        <w:ind w:right="6187"/>
      </w:pPr>
      <w:r>
        <w:rPr>
          <w:spacing w:val="-1"/>
        </w:rPr>
        <w:t>Process</w:t>
      </w:r>
      <w:r>
        <w:t xml:space="preserve"> =</w:t>
      </w:r>
      <w:r>
        <w:rPr>
          <w:spacing w:val="-2"/>
        </w:rPr>
        <w:t xml:space="preserve"> </w:t>
      </w:r>
      <w:r>
        <w:rPr>
          <w:spacing w:val="-1"/>
        </w:rPr>
        <w:t>Language</w:t>
      </w:r>
      <w:r>
        <w:t xml:space="preserve"> </w:t>
      </w:r>
      <w:r>
        <w:rPr>
          <w:spacing w:val="-1"/>
        </w:rPr>
        <w:t>Statement</w:t>
      </w:r>
      <w:r>
        <w:rPr>
          <w:spacing w:val="33"/>
        </w:rPr>
        <w:t xml:space="preserve"> </w:t>
      </w:r>
      <w:r>
        <w:t>I/O =</w:t>
      </w:r>
      <w:r>
        <w:rPr>
          <w:spacing w:val="-2"/>
        </w:rPr>
        <w:t xml:space="preserve"> </w:t>
      </w:r>
      <w:r>
        <w:rPr>
          <w:spacing w:val="-1"/>
        </w:rPr>
        <w:t>Control Block</w:t>
      </w:r>
    </w:p>
    <w:p w14:paraId="1AB076C0" w14:textId="77777777" w:rsidR="008D05C1" w:rsidRDefault="008D05C1">
      <w:pPr>
        <w:spacing w:before="12" w:line="220" w:lineRule="exact"/>
      </w:pPr>
    </w:p>
    <w:p w14:paraId="7EC86A1B" w14:textId="77777777" w:rsidR="008D05C1" w:rsidRDefault="00D13026">
      <w:pPr>
        <w:pStyle w:val="Heading7"/>
        <w:spacing w:line="229" w:lineRule="exact"/>
        <w:ind w:left="160"/>
        <w:rPr>
          <w:b w:val="0"/>
          <w:bCs w:val="0"/>
          <w:i w:val="0"/>
        </w:rPr>
      </w:pPr>
      <w:r>
        <w:rPr>
          <w:spacing w:val="-1"/>
        </w:rPr>
        <w:t>Cell explanation</w:t>
      </w:r>
    </w:p>
    <w:p w14:paraId="699B7D26" w14:textId="77777777" w:rsidR="008D05C1" w:rsidRDefault="00D13026">
      <w:pPr>
        <w:pStyle w:val="BodyText"/>
        <w:ind w:right="1176"/>
      </w:pPr>
      <w:r>
        <w:t xml:space="preserve">The </w:t>
      </w:r>
      <w:r>
        <w:rPr>
          <w:spacing w:val="-1"/>
        </w:rPr>
        <w:t>programs</w:t>
      </w:r>
      <w:r>
        <w:t xml:space="preserve"> </w:t>
      </w:r>
      <w:r>
        <w:rPr>
          <w:spacing w:val="-1"/>
        </w:rPr>
        <w:t>designed</w:t>
      </w:r>
      <w:r>
        <w:t xml:space="preserve"> in</w:t>
      </w:r>
      <w:r>
        <w:rPr>
          <w:spacing w:val="-2"/>
        </w:rPr>
        <w:t xml:space="preserve"> </w:t>
      </w:r>
      <w:r>
        <w:t>the</w:t>
      </w:r>
      <w:r>
        <w:rPr>
          <w:spacing w:val="-1"/>
        </w:rPr>
        <w:t xml:space="preserve"> </w:t>
      </w:r>
      <w:r>
        <w:t>above</w:t>
      </w:r>
      <w:r>
        <w:rPr>
          <w:spacing w:val="-2"/>
        </w:rPr>
        <w:t xml:space="preserve"> </w:t>
      </w:r>
      <w:r>
        <w:rPr>
          <w:spacing w:val="-1"/>
        </w:rPr>
        <w:t>columns</w:t>
      </w:r>
      <w:r>
        <w:t xml:space="preserve"> are </w:t>
      </w:r>
      <w:r>
        <w:rPr>
          <w:spacing w:val="-1"/>
        </w:rPr>
        <w:t xml:space="preserve">converted </w:t>
      </w:r>
      <w:r>
        <w:t xml:space="preserve">/ </w:t>
      </w:r>
      <w:r>
        <w:rPr>
          <w:spacing w:val="-1"/>
        </w:rPr>
        <w:t>compiled</w:t>
      </w:r>
      <w:r>
        <w:t xml:space="preserve"> </w:t>
      </w:r>
      <w:r>
        <w:rPr>
          <w:spacing w:val="-1"/>
        </w:rPr>
        <w:t>into</w:t>
      </w:r>
      <w:r>
        <w:t xml:space="preserve"> the</w:t>
      </w:r>
      <w:r>
        <w:rPr>
          <w:spacing w:val="-2"/>
        </w:rPr>
        <w:t xml:space="preserve"> </w:t>
      </w:r>
      <w:r>
        <w:t>actual</w:t>
      </w:r>
      <w:r>
        <w:rPr>
          <w:spacing w:val="-2"/>
        </w:rPr>
        <w:t xml:space="preserve"> </w:t>
      </w:r>
      <w:r>
        <w:t>running</w:t>
      </w:r>
      <w:r>
        <w:rPr>
          <w:spacing w:val="55"/>
        </w:rPr>
        <w:t xml:space="preserve"> </w:t>
      </w:r>
      <w:r>
        <w:rPr>
          <w:spacing w:val="-1"/>
        </w:rPr>
        <w:t>programs</w:t>
      </w:r>
    </w:p>
    <w:p w14:paraId="0D1D1803" w14:textId="77777777" w:rsidR="008D05C1" w:rsidRDefault="008D05C1">
      <w:pPr>
        <w:spacing w:before="13" w:line="220" w:lineRule="exact"/>
      </w:pPr>
    </w:p>
    <w:p w14:paraId="302EF293" w14:textId="77777777" w:rsidR="008D05C1" w:rsidRDefault="00D13026">
      <w:pPr>
        <w:pStyle w:val="Heading7"/>
        <w:spacing w:line="228" w:lineRule="exact"/>
        <w:ind w:left="160"/>
        <w:rPr>
          <w:b w:val="0"/>
          <w:bCs w:val="0"/>
          <w:i w:val="0"/>
        </w:rPr>
      </w:pPr>
      <w:r>
        <w:t>Project</w:t>
      </w:r>
      <w:r>
        <w:rPr>
          <w:spacing w:val="-1"/>
        </w:rPr>
        <w:t xml:space="preserve"> implementation</w:t>
      </w:r>
    </w:p>
    <w:p w14:paraId="141CAFD2" w14:textId="77777777" w:rsidR="008D05C1" w:rsidRDefault="00D13026">
      <w:pPr>
        <w:pStyle w:val="BodyText"/>
        <w:ind w:right="1176"/>
      </w:pPr>
      <w:r>
        <w:t xml:space="preserve">The </w:t>
      </w:r>
      <w:r>
        <w:rPr>
          <w:spacing w:val="-1"/>
        </w:rPr>
        <w:t>Visible Analyst</w:t>
      </w:r>
      <w:r>
        <w:t xml:space="preserve"> </w:t>
      </w:r>
      <w:r>
        <w:rPr>
          <w:spacing w:val="-1"/>
        </w:rPr>
        <w:t xml:space="preserve">repository </w:t>
      </w:r>
      <w:r>
        <w:t>has</w:t>
      </w:r>
      <w:r>
        <w:rPr>
          <w:spacing w:val="-2"/>
        </w:rPr>
        <w:t xml:space="preserve"> </w:t>
      </w:r>
      <w:r>
        <w:t>a</w:t>
      </w:r>
      <w:r>
        <w:rPr>
          <w:spacing w:val="-1"/>
        </w:rPr>
        <w:t xml:space="preserve"> predefined</w:t>
      </w:r>
      <w:r>
        <w:t xml:space="preserve"> </w:t>
      </w:r>
      <w:r>
        <w:rPr>
          <w:spacing w:val="-1"/>
        </w:rPr>
        <w:t>repository</w:t>
      </w:r>
      <w:r>
        <w:rPr>
          <w:spacing w:val="-2"/>
        </w:rPr>
        <w:t xml:space="preserve"> </w:t>
      </w:r>
      <w:r>
        <w:t>object</w:t>
      </w:r>
      <w:r>
        <w:rPr>
          <w:spacing w:val="-1"/>
        </w:rPr>
        <w:t xml:space="preserve"> type</w:t>
      </w:r>
      <w:r>
        <w:rPr>
          <w:spacing w:val="-2"/>
        </w:rPr>
        <w:t xml:space="preserve"> </w:t>
      </w:r>
      <w:r>
        <w:t xml:space="preserve">of </w:t>
      </w:r>
      <w:r>
        <w:rPr>
          <w:spacing w:val="-1"/>
        </w:rPr>
        <w:t>"Program",</w:t>
      </w:r>
      <w:r>
        <w:t xml:space="preserve"> </w:t>
      </w:r>
      <w:r>
        <w:rPr>
          <w:spacing w:val="-1"/>
        </w:rPr>
        <w:t>which</w:t>
      </w:r>
      <w:r>
        <w:t xml:space="preserve"> is</w:t>
      </w:r>
      <w:r>
        <w:rPr>
          <w:spacing w:val="99"/>
        </w:rPr>
        <w:t xml:space="preserve"> </w:t>
      </w:r>
      <w:r>
        <w:rPr>
          <w:spacing w:val="-1"/>
        </w:rPr>
        <w:t>used</w:t>
      </w:r>
      <w:r>
        <w:t xml:space="preserve"> to</w:t>
      </w:r>
      <w:r>
        <w:rPr>
          <w:spacing w:val="-2"/>
        </w:rPr>
        <w:t xml:space="preserve"> </w:t>
      </w:r>
      <w:r>
        <w:rPr>
          <w:spacing w:val="-1"/>
        </w:rPr>
        <w:t>link</w:t>
      </w:r>
      <w:r>
        <w:t xml:space="preserve"> to </w:t>
      </w:r>
      <w:r>
        <w:rPr>
          <w:spacing w:val="-1"/>
        </w:rPr>
        <w:t>the</w:t>
      </w:r>
      <w:r>
        <w:t xml:space="preserve"> </w:t>
      </w:r>
      <w:r>
        <w:rPr>
          <w:spacing w:val="-1"/>
        </w:rPr>
        <w:t>program</w:t>
      </w:r>
      <w:r>
        <w:rPr>
          <w:spacing w:val="-2"/>
        </w:rPr>
        <w:t xml:space="preserve"> </w:t>
      </w:r>
      <w:r>
        <w:t xml:space="preserve">code </w:t>
      </w:r>
      <w:r>
        <w:rPr>
          <w:spacing w:val="-1"/>
        </w:rPr>
        <w:t>stored</w:t>
      </w:r>
      <w:r>
        <w:t xml:space="preserve"> in</w:t>
      </w:r>
      <w:r>
        <w:rPr>
          <w:spacing w:val="-2"/>
        </w:rPr>
        <w:t xml:space="preserve"> </w:t>
      </w:r>
      <w:r>
        <w:t xml:space="preserve">a </w:t>
      </w:r>
      <w:r>
        <w:rPr>
          <w:spacing w:val="-1"/>
        </w:rPr>
        <w:t>source</w:t>
      </w:r>
      <w:r>
        <w:t xml:space="preserve"> </w:t>
      </w:r>
      <w:r>
        <w:rPr>
          <w:spacing w:val="-1"/>
        </w:rPr>
        <w:t>code</w:t>
      </w:r>
      <w:r>
        <w:t xml:space="preserve"> </w:t>
      </w:r>
      <w:r>
        <w:rPr>
          <w:spacing w:val="-1"/>
        </w:rPr>
        <w:t>control</w:t>
      </w:r>
      <w:r>
        <w:t xml:space="preserve"> </w:t>
      </w:r>
      <w:r>
        <w:rPr>
          <w:spacing w:val="-1"/>
        </w:rPr>
        <w:t>application.</w:t>
      </w:r>
    </w:p>
    <w:p w14:paraId="2B91CA88" w14:textId="77777777" w:rsidR="008D05C1" w:rsidRDefault="008D05C1">
      <w:pPr>
        <w:spacing w:before="12" w:line="220" w:lineRule="exact"/>
      </w:pPr>
    </w:p>
    <w:p w14:paraId="13138293"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6E84F999" w14:textId="77777777" w:rsidR="008D05C1" w:rsidRDefault="00D13026">
      <w:pPr>
        <w:pStyle w:val="BodyText"/>
        <w:ind w:right="1302"/>
      </w:pPr>
      <w:r>
        <w:t xml:space="preserve">This </w:t>
      </w:r>
      <w:r>
        <w:rPr>
          <w:spacing w:val="-1"/>
        </w:rPr>
        <w:t>"program"</w:t>
      </w:r>
      <w:r>
        <w:t xml:space="preserve"> object </w:t>
      </w:r>
      <w:r>
        <w:rPr>
          <w:spacing w:val="-1"/>
        </w:rPr>
        <w:t>can</w:t>
      </w:r>
      <w:r>
        <w:t xml:space="preserve"> be</w:t>
      </w:r>
      <w:r>
        <w:rPr>
          <w:spacing w:val="-1"/>
        </w:rPr>
        <w:t xml:space="preserve"> linked</w:t>
      </w:r>
      <w:r>
        <w:t xml:space="preserve"> to</w:t>
      </w:r>
      <w:r>
        <w:rPr>
          <w:spacing w:val="-2"/>
        </w:rPr>
        <w:t xml:space="preserve"> </w:t>
      </w:r>
      <w:r>
        <w:t>the</w:t>
      </w:r>
      <w:r>
        <w:rPr>
          <w:spacing w:val="-1"/>
        </w:rPr>
        <w:t xml:space="preserve"> external</w:t>
      </w:r>
      <w:r>
        <w:t xml:space="preserve"> code </w:t>
      </w:r>
      <w:r>
        <w:rPr>
          <w:spacing w:val="-1"/>
        </w:rPr>
        <w:t xml:space="preserve">maintained </w:t>
      </w:r>
      <w:r>
        <w:t>in a</w:t>
      </w:r>
      <w:r>
        <w:rPr>
          <w:spacing w:val="-2"/>
        </w:rPr>
        <w:t xml:space="preserve"> </w:t>
      </w:r>
      <w:r>
        <w:rPr>
          <w:spacing w:val="-1"/>
        </w:rPr>
        <w:t>source</w:t>
      </w:r>
      <w:r>
        <w:t xml:space="preserve"> </w:t>
      </w:r>
      <w:r>
        <w:rPr>
          <w:spacing w:val="-1"/>
        </w:rPr>
        <w:t>code</w:t>
      </w:r>
      <w:r>
        <w:t xml:space="preserve"> </w:t>
      </w:r>
      <w:r>
        <w:rPr>
          <w:spacing w:val="-1"/>
        </w:rPr>
        <w:t>control</w:t>
      </w:r>
      <w:r>
        <w:rPr>
          <w:spacing w:val="71"/>
        </w:rPr>
        <w:t xml:space="preserve"> </w:t>
      </w:r>
      <w:r>
        <w:rPr>
          <w:spacing w:val="-1"/>
        </w:rPr>
        <w:t>application</w:t>
      </w:r>
      <w:r>
        <w:t xml:space="preserve"> </w:t>
      </w:r>
      <w:r>
        <w:rPr>
          <w:spacing w:val="-1"/>
        </w:rPr>
        <w:t>such</w:t>
      </w:r>
      <w:r>
        <w:t xml:space="preserve"> as</w:t>
      </w:r>
      <w:r>
        <w:rPr>
          <w:spacing w:val="-2"/>
        </w:rPr>
        <w:t xml:space="preserve"> </w:t>
      </w:r>
      <w:r>
        <w:rPr>
          <w:spacing w:val="-1"/>
        </w:rPr>
        <w:t xml:space="preserve">RAZOR </w:t>
      </w:r>
      <w:r>
        <w:t xml:space="preserve">or </w:t>
      </w:r>
      <w:r>
        <w:rPr>
          <w:spacing w:val="-1"/>
        </w:rPr>
        <w:t>Visual</w:t>
      </w:r>
      <w:r>
        <w:t xml:space="preserve"> </w:t>
      </w:r>
      <w:r>
        <w:rPr>
          <w:spacing w:val="-1"/>
        </w:rPr>
        <w:t>Source</w:t>
      </w:r>
      <w:r>
        <w:t xml:space="preserve"> Safe</w:t>
      </w:r>
      <w:r>
        <w:rPr>
          <w:spacing w:val="-1"/>
        </w:rPr>
        <w:t xml:space="preserve"> using</w:t>
      </w:r>
      <w:r>
        <w:t xml:space="preserve"> </w:t>
      </w:r>
      <w:r>
        <w:rPr>
          <w:spacing w:val="-1"/>
        </w:rPr>
        <w:t>the</w:t>
      </w:r>
      <w:r>
        <w:t xml:space="preserve"> </w:t>
      </w:r>
      <w:r>
        <w:rPr>
          <w:spacing w:val="-1"/>
        </w:rPr>
        <w:t>Links</w:t>
      </w:r>
      <w:r>
        <w:t xml:space="preserve"> </w:t>
      </w:r>
      <w:r>
        <w:rPr>
          <w:spacing w:val="-1"/>
        </w:rPr>
        <w:t>To</w:t>
      </w:r>
      <w:r>
        <w:t xml:space="preserve"> </w:t>
      </w:r>
      <w:r>
        <w:rPr>
          <w:spacing w:val="-1"/>
        </w:rPr>
        <w:t>field</w:t>
      </w:r>
      <w:r>
        <w:t xml:space="preserve"> on the</w:t>
      </w:r>
      <w:r>
        <w:rPr>
          <w:spacing w:val="-1"/>
        </w:rPr>
        <w:t xml:space="preserve"> programs</w:t>
      </w:r>
      <w:r>
        <w:rPr>
          <w:spacing w:val="73"/>
        </w:rPr>
        <w:t xml:space="preserve"> </w:t>
      </w:r>
      <w:r>
        <w:t>Links</w:t>
      </w:r>
      <w:r>
        <w:rPr>
          <w:spacing w:val="-2"/>
        </w:rPr>
        <w:t xml:space="preserve"> </w:t>
      </w:r>
      <w:r>
        <w:t>tab.</w:t>
      </w:r>
      <w:r>
        <w:rPr>
          <w:spacing w:val="-1"/>
        </w:rPr>
        <w:t xml:space="preserve"> </w:t>
      </w:r>
      <w:r>
        <w:t>All</w:t>
      </w:r>
      <w:r>
        <w:rPr>
          <w:spacing w:val="-2"/>
        </w:rPr>
        <w:t xml:space="preserve"> </w:t>
      </w:r>
      <w:r>
        <w:rPr>
          <w:spacing w:val="-1"/>
        </w:rPr>
        <w:t>methods</w:t>
      </w:r>
      <w:r>
        <w:t xml:space="preserve"> </w:t>
      </w:r>
      <w:r>
        <w:rPr>
          <w:spacing w:val="-1"/>
        </w:rPr>
        <w:t>associated</w:t>
      </w:r>
      <w:r>
        <w:t xml:space="preserve"> with</w:t>
      </w:r>
      <w:r>
        <w:rPr>
          <w:spacing w:val="-2"/>
        </w:rPr>
        <w:t xml:space="preserve"> </w:t>
      </w:r>
      <w:r>
        <w:rPr>
          <w:spacing w:val="-1"/>
        </w:rPr>
        <w:t>classes</w:t>
      </w:r>
      <w:r>
        <w:t xml:space="preserve"> are</w:t>
      </w:r>
      <w:r>
        <w:rPr>
          <w:spacing w:val="-1"/>
        </w:rPr>
        <w:t xml:space="preserve"> stored</w:t>
      </w:r>
      <w:r>
        <w:t xml:space="preserve"> </w:t>
      </w:r>
      <w:r>
        <w:rPr>
          <w:spacing w:val="-1"/>
        </w:rPr>
        <w:t>in</w:t>
      </w:r>
      <w:r>
        <w:t xml:space="preserve"> </w:t>
      </w:r>
      <w:r>
        <w:rPr>
          <w:spacing w:val="-1"/>
        </w:rPr>
        <w:t>the</w:t>
      </w:r>
      <w:r>
        <w:t xml:space="preserve"> </w:t>
      </w:r>
      <w:r>
        <w:rPr>
          <w:spacing w:val="-1"/>
        </w:rPr>
        <w:t>Visible Analyst repository</w:t>
      </w:r>
      <w:r>
        <w:rPr>
          <w:spacing w:val="89"/>
        </w:rPr>
        <w:t xml:space="preserve"> </w:t>
      </w:r>
      <w:r>
        <w:rPr>
          <w:spacing w:val="-1"/>
        </w:rPr>
        <w:t>with</w:t>
      </w:r>
      <w:r>
        <w:t xml:space="preserve"> </w:t>
      </w:r>
      <w:r>
        <w:rPr>
          <w:spacing w:val="-1"/>
        </w:rPr>
        <w:t>an</w:t>
      </w:r>
      <w:r>
        <w:t xml:space="preserve"> </w:t>
      </w:r>
      <w:r>
        <w:rPr>
          <w:spacing w:val="-1"/>
        </w:rPr>
        <w:t>entry</w:t>
      </w:r>
      <w:r>
        <w:t xml:space="preserve"> </w:t>
      </w:r>
      <w:r>
        <w:rPr>
          <w:spacing w:val="-1"/>
        </w:rPr>
        <w:t>type</w:t>
      </w:r>
      <w:r>
        <w:t xml:space="preserve"> of </w:t>
      </w:r>
      <w:r>
        <w:rPr>
          <w:spacing w:val="-1"/>
        </w:rPr>
        <w:t>"module".</w:t>
      </w:r>
      <w:r>
        <w:t xml:space="preserve"> </w:t>
      </w:r>
      <w:r>
        <w:rPr>
          <w:spacing w:val="-1"/>
        </w:rPr>
        <w:t>These</w:t>
      </w:r>
      <w:r>
        <w:t xml:space="preserve"> </w:t>
      </w:r>
      <w:r>
        <w:rPr>
          <w:spacing w:val="-1"/>
        </w:rPr>
        <w:t>modules</w:t>
      </w:r>
      <w:r>
        <w:t xml:space="preserve"> </w:t>
      </w:r>
      <w:r>
        <w:rPr>
          <w:spacing w:val="-1"/>
        </w:rPr>
        <w:t>can</w:t>
      </w:r>
      <w:r>
        <w:t xml:space="preserve"> be </w:t>
      </w:r>
      <w:r>
        <w:rPr>
          <w:spacing w:val="-1"/>
        </w:rPr>
        <w:t>added</w:t>
      </w:r>
      <w:r>
        <w:t xml:space="preserve"> to</w:t>
      </w:r>
      <w:r>
        <w:rPr>
          <w:spacing w:val="-2"/>
        </w:rPr>
        <w:t xml:space="preserve"> </w:t>
      </w:r>
      <w:r>
        <w:t xml:space="preserve">the </w:t>
      </w:r>
      <w:r>
        <w:rPr>
          <w:spacing w:val="-1"/>
        </w:rPr>
        <w:t>composition</w:t>
      </w:r>
      <w:r>
        <w:t xml:space="preserve"> </w:t>
      </w:r>
      <w:r>
        <w:rPr>
          <w:spacing w:val="-1"/>
        </w:rPr>
        <w:t>field</w:t>
      </w:r>
      <w:r>
        <w:t xml:space="preserve"> </w:t>
      </w:r>
      <w:r>
        <w:rPr>
          <w:spacing w:val="-1"/>
        </w:rPr>
        <w:t>of</w:t>
      </w:r>
      <w:r>
        <w:t xml:space="preserve"> </w:t>
      </w:r>
      <w:r>
        <w:rPr>
          <w:spacing w:val="-1"/>
        </w:rPr>
        <w:t>the</w:t>
      </w:r>
      <w:r>
        <w:rPr>
          <w:spacing w:val="87"/>
        </w:rPr>
        <w:t xml:space="preserve"> </w:t>
      </w:r>
      <w:r>
        <w:rPr>
          <w:spacing w:val="-1"/>
        </w:rPr>
        <w:t>program</w:t>
      </w:r>
      <w:r>
        <w:rPr>
          <w:spacing w:val="-3"/>
        </w:rPr>
        <w:t xml:space="preserve"> </w:t>
      </w:r>
      <w:r>
        <w:rPr>
          <w:spacing w:val="-1"/>
        </w:rPr>
        <w:t>object,</w:t>
      </w:r>
      <w:r>
        <w:t xml:space="preserve"> </w:t>
      </w:r>
      <w:r>
        <w:rPr>
          <w:spacing w:val="-1"/>
        </w:rPr>
        <w:t>detailing which</w:t>
      </w:r>
      <w:r>
        <w:t xml:space="preserve"> </w:t>
      </w:r>
      <w:r>
        <w:rPr>
          <w:spacing w:val="-1"/>
        </w:rPr>
        <w:t>modules</w:t>
      </w:r>
      <w:r>
        <w:rPr>
          <w:spacing w:val="-2"/>
        </w:rPr>
        <w:t xml:space="preserve"> </w:t>
      </w:r>
      <w:r>
        <w:t>are</w:t>
      </w:r>
      <w:r>
        <w:rPr>
          <w:spacing w:val="-1"/>
        </w:rPr>
        <w:t xml:space="preserve"> used</w:t>
      </w:r>
      <w:r>
        <w:t xml:space="preserve"> </w:t>
      </w:r>
      <w:r>
        <w:rPr>
          <w:spacing w:val="-1"/>
        </w:rPr>
        <w:t>in</w:t>
      </w:r>
      <w:r>
        <w:t xml:space="preserve"> the</w:t>
      </w:r>
      <w:r>
        <w:rPr>
          <w:spacing w:val="-2"/>
        </w:rPr>
        <w:t xml:space="preserve"> </w:t>
      </w:r>
      <w:r>
        <w:rPr>
          <w:spacing w:val="-1"/>
        </w:rPr>
        <w:t>program.</w:t>
      </w:r>
      <w:r>
        <w:t xml:space="preserve"> </w:t>
      </w:r>
      <w:r>
        <w:rPr>
          <w:spacing w:val="-1"/>
        </w:rPr>
        <w:t>Additionally,</w:t>
      </w:r>
      <w:r>
        <w:t xml:space="preserve"> </w:t>
      </w:r>
      <w:r>
        <w:rPr>
          <w:spacing w:val="-1"/>
        </w:rPr>
        <w:t>structure</w:t>
      </w:r>
      <w:r>
        <w:rPr>
          <w:spacing w:val="101"/>
        </w:rPr>
        <w:t xml:space="preserve"> </w:t>
      </w:r>
      <w:r>
        <w:t>chart</w:t>
      </w:r>
      <w:r>
        <w:rPr>
          <w:spacing w:val="-2"/>
        </w:rPr>
        <w:t xml:space="preserve"> </w:t>
      </w:r>
      <w:r>
        <w:rPr>
          <w:spacing w:val="-1"/>
        </w:rPr>
        <w:t>diagrams</w:t>
      </w:r>
      <w:r>
        <w:rPr>
          <w:spacing w:val="1"/>
        </w:rPr>
        <w:t xml:space="preserve"> </w:t>
      </w:r>
      <w:r>
        <w:t xml:space="preserve">or </w:t>
      </w:r>
      <w:r>
        <w:rPr>
          <w:spacing w:val="-1"/>
        </w:rPr>
        <w:t>sequence diagrams</w:t>
      </w:r>
      <w:r>
        <w:t xml:space="preserve"> can be</w:t>
      </w:r>
      <w:r>
        <w:rPr>
          <w:spacing w:val="-1"/>
        </w:rPr>
        <w:t xml:space="preserve"> used</w:t>
      </w:r>
      <w:r>
        <w:t xml:space="preserve"> to</w:t>
      </w:r>
      <w:r>
        <w:rPr>
          <w:spacing w:val="-2"/>
        </w:rPr>
        <w:t xml:space="preserve"> </w:t>
      </w:r>
      <w:r>
        <w:rPr>
          <w:spacing w:val="-1"/>
        </w:rPr>
        <w:t xml:space="preserve">model </w:t>
      </w:r>
      <w:r>
        <w:t xml:space="preserve">the </w:t>
      </w:r>
      <w:r>
        <w:rPr>
          <w:spacing w:val="-1"/>
        </w:rPr>
        <w:t>modules</w:t>
      </w:r>
      <w:r>
        <w:rPr>
          <w:spacing w:val="-2"/>
        </w:rPr>
        <w:t xml:space="preserve"> </w:t>
      </w:r>
      <w:r>
        <w:t xml:space="preserve">and calling </w:t>
      </w:r>
      <w:r>
        <w:rPr>
          <w:spacing w:val="-1"/>
        </w:rPr>
        <w:t>structure</w:t>
      </w:r>
      <w:r>
        <w:rPr>
          <w:spacing w:val="65"/>
        </w:rPr>
        <w:t xml:space="preserve"> </w:t>
      </w:r>
      <w:r>
        <w:t>of the</w:t>
      </w:r>
      <w:r>
        <w:rPr>
          <w:spacing w:val="-1"/>
        </w:rPr>
        <w:t xml:space="preserve"> program.</w:t>
      </w:r>
    </w:p>
    <w:p w14:paraId="7E684542" w14:textId="77777777" w:rsidR="008D05C1" w:rsidRDefault="008D05C1">
      <w:pPr>
        <w:spacing w:before="10" w:line="220" w:lineRule="exact"/>
      </w:pPr>
    </w:p>
    <w:p w14:paraId="0135FDBA" w14:textId="77777777" w:rsidR="008D05C1" w:rsidRDefault="00D13026">
      <w:pPr>
        <w:pStyle w:val="BodyText"/>
        <w:ind w:right="1260"/>
      </w:pPr>
      <w:r>
        <w:rPr>
          <w:spacing w:val="-1"/>
        </w:rPr>
        <w:t>Inclusion</w:t>
      </w:r>
      <w:r>
        <w:t xml:space="preserve"> of a</w:t>
      </w:r>
      <w:r>
        <w:rPr>
          <w:spacing w:val="-2"/>
        </w:rPr>
        <w:t xml:space="preserve"> </w:t>
      </w:r>
      <w:r>
        <w:rPr>
          <w:spacing w:val="-1"/>
        </w:rPr>
        <w:t>hyperlink</w:t>
      </w:r>
      <w:r>
        <w:t xml:space="preserve"> </w:t>
      </w:r>
      <w:r>
        <w:rPr>
          <w:spacing w:val="-1"/>
        </w:rPr>
        <w:t>to</w:t>
      </w:r>
      <w:r>
        <w:t xml:space="preserve"> </w:t>
      </w:r>
      <w:r>
        <w:rPr>
          <w:spacing w:val="-1"/>
        </w:rPr>
        <w:t xml:space="preserve">sections </w:t>
      </w:r>
      <w:r>
        <w:t>of the</w:t>
      </w:r>
      <w:r>
        <w:rPr>
          <w:spacing w:val="-1"/>
        </w:rPr>
        <w:t xml:space="preserve"> code</w:t>
      </w:r>
      <w:r>
        <w:t xml:space="preserve"> </w:t>
      </w:r>
      <w:r>
        <w:rPr>
          <w:spacing w:val="-1"/>
        </w:rPr>
        <w:t>such</w:t>
      </w:r>
      <w:r>
        <w:t xml:space="preserve"> as</w:t>
      </w:r>
      <w:r>
        <w:rPr>
          <w:spacing w:val="-1"/>
        </w:rPr>
        <w:t xml:space="preserve"> header</w:t>
      </w:r>
      <w:r>
        <w:t xml:space="preserve"> </w:t>
      </w:r>
      <w:r>
        <w:rPr>
          <w:spacing w:val="-1"/>
        </w:rPr>
        <w:t xml:space="preserve">files </w:t>
      </w:r>
      <w:r>
        <w:t xml:space="preserve">or </w:t>
      </w:r>
      <w:r>
        <w:rPr>
          <w:spacing w:val="-1"/>
        </w:rPr>
        <w:t>code</w:t>
      </w:r>
      <w:r>
        <w:t xml:space="preserve"> </w:t>
      </w:r>
      <w:r>
        <w:rPr>
          <w:spacing w:val="-1"/>
        </w:rPr>
        <w:t>files</w:t>
      </w:r>
      <w:r>
        <w:t xml:space="preserve"> </w:t>
      </w:r>
      <w:r>
        <w:rPr>
          <w:spacing w:val="-1"/>
        </w:rPr>
        <w:t>written</w:t>
      </w:r>
      <w:r>
        <w:t xml:space="preserve"> </w:t>
      </w:r>
      <w:r>
        <w:rPr>
          <w:spacing w:val="-1"/>
        </w:rPr>
        <w:t>in</w:t>
      </w:r>
      <w:r>
        <w:t xml:space="preserve"> C,</w:t>
      </w:r>
      <w:r>
        <w:rPr>
          <w:spacing w:val="85"/>
        </w:rPr>
        <w:t xml:space="preserve"> </w:t>
      </w:r>
      <w:r>
        <w:rPr>
          <w:spacing w:val="-1"/>
        </w:rPr>
        <w:t>C++,</w:t>
      </w:r>
      <w:r>
        <w:t xml:space="preserve"> C#, VB</w:t>
      </w:r>
      <w:r>
        <w:rPr>
          <w:spacing w:val="-2"/>
        </w:rPr>
        <w:t xml:space="preserve"> </w:t>
      </w:r>
      <w:r>
        <w:rPr>
          <w:spacing w:val="-1"/>
        </w:rPr>
        <w:t>files,</w:t>
      </w:r>
      <w:r>
        <w:t xml:space="preserve"> .Net</w:t>
      </w:r>
      <w:r>
        <w:rPr>
          <w:spacing w:val="-2"/>
        </w:rPr>
        <w:t xml:space="preserve"> </w:t>
      </w:r>
      <w:r>
        <w:t xml:space="preserve">.sln </w:t>
      </w:r>
      <w:r>
        <w:rPr>
          <w:spacing w:val="-1"/>
        </w:rPr>
        <w:t>files,</w:t>
      </w:r>
      <w:r>
        <w:t xml:space="preserve"> </w:t>
      </w:r>
      <w:r>
        <w:rPr>
          <w:spacing w:val="-1"/>
        </w:rPr>
        <w:t>etc.</w:t>
      </w:r>
      <w:r>
        <w:t xml:space="preserve"> </w:t>
      </w:r>
      <w:r>
        <w:rPr>
          <w:spacing w:val="-1"/>
        </w:rPr>
        <w:t>can</w:t>
      </w:r>
      <w:r>
        <w:t xml:space="preserve"> </w:t>
      </w:r>
      <w:r>
        <w:rPr>
          <w:spacing w:val="-1"/>
        </w:rPr>
        <w:t>also</w:t>
      </w:r>
      <w:r>
        <w:t xml:space="preserve"> be </w:t>
      </w:r>
      <w:r>
        <w:rPr>
          <w:spacing w:val="-1"/>
        </w:rPr>
        <w:t>created.</w:t>
      </w:r>
    </w:p>
    <w:p w14:paraId="0F5368B8" w14:textId="77777777" w:rsidR="008D05C1" w:rsidRDefault="008D05C1">
      <w:pPr>
        <w:spacing w:before="12" w:line="220" w:lineRule="exact"/>
      </w:pPr>
    </w:p>
    <w:p w14:paraId="0DE50B67"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26F32202" w14:textId="77777777" w:rsidR="008D05C1" w:rsidRDefault="00D13026">
      <w:pPr>
        <w:pStyle w:val="BodyText"/>
        <w:numPr>
          <w:ilvl w:val="0"/>
          <w:numId w:val="24"/>
        </w:numPr>
        <w:tabs>
          <w:tab w:val="left" w:pos="881"/>
        </w:tabs>
        <w:ind w:right="1259" w:hanging="360"/>
        <w:jc w:val="both"/>
      </w:pPr>
      <w:r>
        <w:rPr>
          <w:spacing w:val="-1"/>
        </w:rPr>
        <w:t xml:space="preserve">Creation </w:t>
      </w:r>
      <w:r>
        <w:t>of a</w:t>
      </w:r>
      <w:r>
        <w:rPr>
          <w:spacing w:val="-1"/>
        </w:rPr>
        <w:t xml:space="preserve"> user defined</w:t>
      </w:r>
      <w:r>
        <w:t xml:space="preserve"> </w:t>
      </w:r>
      <w:r>
        <w:rPr>
          <w:spacing w:val="-1"/>
        </w:rPr>
        <w:t>object similar</w:t>
      </w:r>
      <w:r>
        <w:t xml:space="preserve"> to the</w:t>
      </w:r>
      <w:r>
        <w:rPr>
          <w:spacing w:val="-1"/>
        </w:rPr>
        <w:t xml:space="preserve"> program</w:t>
      </w:r>
      <w:r>
        <w:rPr>
          <w:spacing w:val="-3"/>
        </w:rPr>
        <w:t xml:space="preserve"> </w:t>
      </w:r>
      <w:r>
        <w:rPr>
          <w:spacing w:val="-1"/>
        </w:rPr>
        <w:t>repository</w:t>
      </w:r>
      <w:r>
        <w:rPr>
          <w:spacing w:val="-2"/>
        </w:rPr>
        <w:t xml:space="preserve"> </w:t>
      </w:r>
      <w:r>
        <w:t>object</w:t>
      </w:r>
      <w:r>
        <w:rPr>
          <w:spacing w:val="-3"/>
        </w:rPr>
        <w:t xml:space="preserve"> </w:t>
      </w:r>
      <w:r>
        <w:rPr>
          <w:spacing w:val="-1"/>
        </w:rPr>
        <w:t>mentioned</w:t>
      </w:r>
      <w:r>
        <w:rPr>
          <w:spacing w:val="87"/>
        </w:rPr>
        <w:t xml:space="preserve"> </w:t>
      </w:r>
      <w:r>
        <w:t xml:space="preserve">above </w:t>
      </w:r>
      <w:r>
        <w:rPr>
          <w:spacing w:val="-1"/>
        </w:rPr>
        <w:t>to</w:t>
      </w:r>
      <w:r>
        <w:t xml:space="preserve"> </w:t>
      </w:r>
      <w:r>
        <w:rPr>
          <w:spacing w:val="-1"/>
        </w:rPr>
        <w:t>maintain</w:t>
      </w:r>
      <w:r>
        <w:t xml:space="preserve"> a </w:t>
      </w:r>
      <w:r>
        <w:rPr>
          <w:spacing w:val="-1"/>
        </w:rPr>
        <w:t>link</w:t>
      </w:r>
      <w:r>
        <w:t xml:space="preserve"> </w:t>
      </w:r>
      <w:r>
        <w:rPr>
          <w:spacing w:val="-1"/>
        </w:rPr>
        <w:t>to</w:t>
      </w:r>
      <w:r>
        <w:t xml:space="preserve"> </w:t>
      </w:r>
      <w:r>
        <w:rPr>
          <w:spacing w:val="-1"/>
        </w:rPr>
        <w:t>the</w:t>
      </w:r>
      <w:r>
        <w:t xml:space="preserve"> source</w:t>
      </w:r>
      <w:r>
        <w:rPr>
          <w:spacing w:val="-2"/>
        </w:rPr>
        <w:t xml:space="preserve"> </w:t>
      </w:r>
      <w:r>
        <w:t xml:space="preserve">code </w:t>
      </w:r>
      <w:r>
        <w:rPr>
          <w:spacing w:val="-1"/>
        </w:rPr>
        <w:t>control</w:t>
      </w:r>
      <w:r>
        <w:t xml:space="preserve"> </w:t>
      </w:r>
      <w:r>
        <w:rPr>
          <w:spacing w:val="-1"/>
        </w:rPr>
        <w:t>application</w:t>
      </w:r>
      <w:r>
        <w:t xml:space="preserve"> </w:t>
      </w:r>
      <w:r>
        <w:rPr>
          <w:spacing w:val="-1"/>
        </w:rPr>
        <w:t>storing</w:t>
      </w:r>
      <w:r>
        <w:t xml:space="preserve"> the</w:t>
      </w:r>
      <w:r>
        <w:rPr>
          <w:spacing w:val="-2"/>
        </w:rPr>
        <w:t xml:space="preserve"> </w:t>
      </w:r>
      <w:r>
        <w:rPr>
          <w:spacing w:val="-1"/>
        </w:rPr>
        <w:t>generated</w:t>
      </w:r>
      <w:r>
        <w:rPr>
          <w:spacing w:val="61"/>
        </w:rPr>
        <w:t xml:space="preserve"> </w:t>
      </w:r>
      <w:r>
        <w:rPr>
          <w:spacing w:val="-1"/>
        </w:rPr>
        <w:t>program</w:t>
      </w:r>
      <w:r>
        <w:rPr>
          <w:spacing w:val="-3"/>
        </w:rPr>
        <w:t xml:space="preserve"> </w:t>
      </w:r>
      <w:r>
        <w:t>code.</w:t>
      </w:r>
    </w:p>
    <w:p w14:paraId="586C6FAB" w14:textId="77777777" w:rsidR="008D05C1" w:rsidRDefault="00D13026">
      <w:pPr>
        <w:pStyle w:val="BodyText"/>
        <w:numPr>
          <w:ilvl w:val="0"/>
          <w:numId w:val="24"/>
        </w:numPr>
        <w:tabs>
          <w:tab w:val="left" w:pos="881"/>
        </w:tabs>
        <w:ind w:right="1256" w:hanging="360"/>
        <w:jc w:val="both"/>
      </w:pPr>
      <w:r>
        <w:t xml:space="preserve">Link </w:t>
      </w:r>
      <w:r>
        <w:rPr>
          <w:spacing w:val="-1"/>
        </w:rPr>
        <w:t>to</w:t>
      </w:r>
      <w:r>
        <w:t xml:space="preserve"> </w:t>
      </w:r>
      <w:r>
        <w:rPr>
          <w:spacing w:val="-1"/>
        </w:rPr>
        <w:t>Visible</w:t>
      </w:r>
      <w:r>
        <w:rPr>
          <w:spacing w:val="-2"/>
        </w:rPr>
        <w:t xml:space="preserve"> </w:t>
      </w:r>
      <w:r>
        <w:rPr>
          <w:spacing w:val="-1"/>
        </w:rPr>
        <w:t>Developer, which</w:t>
      </w:r>
      <w:r>
        <w:t xml:space="preserve"> </w:t>
      </w:r>
      <w:r>
        <w:rPr>
          <w:spacing w:val="-1"/>
        </w:rPr>
        <w:t>creates</w:t>
      </w:r>
      <w:r>
        <w:rPr>
          <w:spacing w:val="-2"/>
        </w:rPr>
        <w:t xml:space="preserve"> </w:t>
      </w:r>
      <w:r>
        <w:t>the</w:t>
      </w:r>
      <w:r>
        <w:rPr>
          <w:spacing w:val="-1"/>
        </w:rPr>
        <w:t xml:space="preserve"> </w:t>
      </w:r>
      <w:r>
        <w:t>3-tier</w:t>
      </w:r>
      <w:r>
        <w:rPr>
          <w:spacing w:val="-1"/>
        </w:rPr>
        <w:t xml:space="preserve"> business </w:t>
      </w:r>
      <w:r>
        <w:t>object</w:t>
      </w:r>
      <w:r>
        <w:rPr>
          <w:spacing w:val="-2"/>
        </w:rPr>
        <w:t xml:space="preserve"> </w:t>
      </w:r>
      <w:r>
        <w:rPr>
          <w:spacing w:val="-1"/>
        </w:rPr>
        <w:t>program</w:t>
      </w:r>
      <w:r>
        <w:rPr>
          <w:spacing w:val="-3"/>
        </w:rPr>
        <w:t xml:space="preserve"> </w:t>
      </w:r>
      <w:r>
        <w:t>as ASP,</w:t>
      </w:r>
      <w:r>
        <w:rPr>
          <w:spacing w:val="73"/>
        </w:rPr>
        <w:t xml:space="preserve"> </w:t>
      </w:r>
      <w:r>
        <w:t>VB6</w:t>
      </w:r>
      <w:r>
        <w:rPr>
          <w:spacing w:val="-1"/>
        </w:rPr>
        <w:t xml:space="preserve"> </w:t>
      </w:r>
      <w:r>
        <w:t xml:space="preserve">or </w:t>
      </w:r>
      <w:r>
        <w:rPr>
          <w:spacing w:val="-1"/>
        </w:rPr>
        <w:t>.Net</w:t>
      </w:r>
      <w:r>
        <w:t xml:space="preserve"> </w:t>
      </w:r>
      <w:r>
        <w:rPr>
          <w:spacing w:val="-1"/>
        </w:rPr>
        <w:t>code.</w:t>
      </w:r>
    </w:p>
    <w:p w14:paraId="5304D983" w14:textId="77777777" w:rsidR="008D05C1" w:rsidRDefault="00D13026">
      <w:pPr>
        <w:pStyle w:val="BodyText"/>
        <w:numPr>
          <w:ilvl w:val="0"/>
          <w:numId w:val="24"/>
        </w:numPr>
        <w:tabs>
          <w:tab w:val="left" w:pos="881"/>
        </w:tabs>
        <w:ind w:right="1164" w:hanging="360"/>
        <w:jc w:val="both"/>
      </w:pPr>
      <w:r>
        <w:t xml:space="preserve">A </w:t>
      </w:r>
      <w:r>
        <w:rPr>
          <w:spacing w:val="-1"/>
        </w:rPr>
        <w:t>structure</w:t>
      </w:r>
      <w:r>
        <w:t xml:space="preserve"> </w:t>
      </w:r>
      <w:r>
        <w:rPr>
          <w:spacing w:val="-1"/>
        </w:rPr>
        <w:t>chart</w:t>
      </w:r>
      <w:r>
        <w:t xml:space="preserve"> </w:t>
      </w:r>
      <w:r>
        <w:rPr>
          <w:spacing w:val="-1"/>
        </w:rPr>
        <w:t>diagram</w:t>
      </w:r>
      <w:r>
        <w:rPr>
          <w:spacing w:val="-3"/>
        </w:rPr>
        <w:t xml:space="preserve"> </w:t>
      </w:r>
      <w:r>
        <w:t xml:space="preserve">can </w:t>
      </w:r>
      <w:r>
        <w:rPr>
          <w:spacing w:val="-1"/>
        </w:rPr>
        <w:t xml:space="preserve">also </w:t>
      </w:r>
      <w:r>
        <w:t>be used</w:t>
      </w:r>
      <w:r>
        <w:rPr>
          <w:spacing w:val="-1"/>
        </w:rPr>
        <w:t xml:space="preserve"> </w:t>
      </w:r>
      <w:r>
        <w:t>to</w:t>
      </w:r>
      <w:r>
        <w:rPr>
          <w:spacing w:val="-1"/>
        </w:rPr>
        <w:t xml:space="preserve"> model </w:t>
      </w:r>
      <w:r>
        <w:t>the</w:t>
      </w:r>
      <w:r>
        <w:rPr>
          <w:spacing w:val="-1"/>
        </w:rPr>
        <w:t xml:space="preserve"> program</w:t>
      </w:r>
      <w:r>
        <w:rPr>
          <w:spacing w:val="-3"/>
        </w:rPr>
        <w:t xml:space="preserve"> </w:t>
      </w:r>
      <w:r>
        <w:t>and be</w:t>
      </w:r>
      <w:r>
        <w:rPr>
          <w:spacing w:val="-1"/>
        </w:rPr>
        <w:t xml:space="preserve"> the</w:t>
      </w:r>
      <w:r>
        <w:t xml:space="preserve"> </w:t>
      </w:r>
      <w:r>
        <w:rPr>
          <w:spacing w:val="-1"/>
        </w:rPr>
        <w:t>sequence</w:t>
      </w:r>
      <w:r>
        <w:rPr>
          <w:spacing w:val="71"/>
        </w:rPr>
        <w:t xml:space="preserve"> </w:t>
      </w:r>
      <w:r>
        <w:t>object</w:t>
      </w:r>
      <w:r>
        <w:rPr>
          <w:spacing w:val="-1"/>
        </w:rPr>
        <w:t xml:space="preserve"> linked</w:t>
      </w:r>
      <w:r>
        <w:t xml:space="preserve"> </w:t>
      </w:r>
      <w:r>
        <w:rPr>
          <w:spacing w:val="-1"/>
        </w:rPr>
        <w:t>to</w:t>
      </w:r>
      <w:r>
        <w:t xml:space="preserve"> the</w:t>
      </w:r>
      <w:r>
        <w:rPr>
          <w:spacing w:val="-2"/>
        </w:rPr>
        <w:t xml:space="preserve"> </w:t>
      </w:r>
      <w:r>
        <w:t>code.</w:t>
      </w:r>
    </w:p>
    <w:p w14:paraId="7C194569" w14:textId="77777777" w:rsidR="008D05C1" w:rsidRDefault="008D05C1">
      <w:pPr>
        <w:jc w:val="both"/>
        <w:sectPr w:rsidR="008D05C1">
          <w:pgSz w:w="12240" w:h="15840"/>
          <w:pgMar w:top="920" w:right="1720" w:bottom="3860" w:left="1640" w:header="735" w:footer="3680" w:gutter="0"/>
          <w:cols w:space="720"/>
        </w:sectPr>
      </w:pPr>
    </w:p>
    <w:p w14:paraId="7088D0A4" w14:textId="77777777" w:rsidR="008D05C1" w:rsidRDefault="008D05C1">
      <w:pPr>
        <w:spacing w:line="200" w:lineRule="exact"/>
        <w:rPr>
          <w:sz w:val="20"/>
          <w:szCs w:val="20"/>
        </w:rPr>
      </w:pPr>
    </w:p>
    <w:p w14:paraId="4BB91B63" w14:textId="77777777" w:rsidR="008D05C1" w:rsidRDefault="008D05C1">
      <w:pPr>
        <w:spacing w:before="14" w:line="220" w:lineRule="exact"/>
      </w:pPr>
    </w:p>
    <w:p w14:paraId="175C8FE4" w14:textId="723C7868" w:rsidR="008D05C1" w:rsidRDefault="00D13026" w:rsidP="00BA3111">
      <w:pPr>
        <w:pStyle w:val="Heading2"/>
      </w:pPr>
      <w:bookmarkStart w:id="92" w:name="_Toc32750086"/>
      <w:r>
        <w:t>Column 3: The</w:t>
      </w:r>
      <w:r>
        <w:rPr>
          <w:spacing w:val="-1"/>
        </w:rPr>
        <w:t xml:space="preserve"> </w:t>
      </w:r>
      <w:r>
        <w:t>“Network”</w:t>
      </w:r>
      <w:r>
        <w:rPr>
          <w:spacing w:val="-2"/>
        </w:rPr>
        <w:t xml:space="preserve"> </w:t>
      </w:r>
      <w:r>
        <w:t xml:space="preserve">or </w:t>
      </w:r>
      <w:r>
        <w:rPr>
          <w:spacing w:val="-1"/>
        </w:rPr>
        <w:t>“Where”</w:t>
      </w:r>
      <w:r>
        <w:t xml:space="preserve"> column</w:t>
      </w:r>
      <w:bookmarkEnd w:id="92"/>
    </w:p>
    <w:p w14:paraId="5508D905" w14:textId="77777777" w:rsidR="008D05C1" w:rsidRDefault="00D13026">
      <w:pPr>
        <w:pStyle w:val="BodyText"/>
        <w:spacing w:before="59"/>
        <w:ind w:left="1160"/>
      </w:pPr>
      <w:r>
        <w:rPr>
          <w:rFonts w:cs="Times New Roman"/>
          <w:spacing w:val="-1"/>
        </w:rPr>
        <w:t>Describes</w:t>
      </w:r>
      <w:r>
        <w:rPr>
          <w:rFonts w:cs="Times New Roman"/>
        </w:rPr>
        <w:t xml:space="preserve"> </w:t>
      </w:r>
      <w:r>
        <w:rPr>
          <w:rFonts w:cs="Times New Roman"/>
          <w:spacing w:val="-1"/>
        </w:rPr>
        <w:t>the</w:t>
      </w:r>
      <w:r>
        <w:rPr>
          <w:rFonts w:cs="Times New Roman"/>
        </w:rPr>
        <w:t xml:space="preserve"> </w:t>
      </w:r>
      <w:r>
        <w:rPr>
          <w:rFonts w:cs="Times New Roman"/>
          <w:spacing w:val="-1"/>
        </w:rPr>
        <w:t xml:space="preserve">geographical distribution </w:t>
      </w:r>
      <w:r>
        <w:rPr>
          <w:rFonts w:cs="Times New Roman"/>
        </w:rPr>
        <w:t xml:space="preserve">of the </w:t>
      </w:r>
      <w:r>
        <w:rPr>
          <w:rFonts w:cs="Times New Roman"/>
          <w:spacing w:val="-1"/>
        </w:rPr>
        <w:t>enterprise‘s activiti</w:t>
      </w:r>
      <w:r>
        <w:rPr>
          <w:spacing w:val="-1"/>
        </w:rPr>
        <w:t>es.</w:t>
      </w:r>
    </w:p>
    <w:p w14:paraId="4F7A81B0" w14:textId="77777777" w:rsidR="008D05C1" w:rsidRDefault="008D05C1">
      <w:pPr>
        <w:spacing w:line="200" w:lineRule="exact"/>
        <w:rPr>
          <w:sz w:val="20"/>
          <w:szCs w:val="20"/>
        </w:rPr>
      </w:pPr>
    </w:p>
    <w:p w14:paraId="29CE13DB" w14:textId="77777777" w:rsidR="008D05C1" w:rsidRDefault="008D05C1">
      <w:pPr>
        <w:spacing w:before="11" w:line="260" w:lineRule="exact"/>
        <w:rPr>
          <w:sz w:val="26"/>
          <w:szCs w:val="26"/>
        </w:rPr>
      </w:pPr>
    </w:p>
    <w:p w14:paraId="61DC8702" w14:textId="4BCB495B" w:rsidR="008D05C1" w:rsidRDefault="00D13026" w:rsidP="009B57F0">
      <w:pPr>
        <w:pStyle w:val="Heading2"/>
      </w:pPr>
      <w:bookmarkStart w:id="93" w:name="_Toc32750087"/>
      <w:r>
        <w:rPr>
          <w:spacing w:val="-2"/>
        </w:rPr>
        <w:t>Row</w:t>
      </w:r>
      <w:r>
        <w:rPr>
          <w:spacing w:val="2"/>
        </w:rPr>
        <w:t xml:space="preserve"> </w:t>
      </w:r>
      <w:r>
        <w:t>1, Column</w:t>
      </w:r>
      <w:r>
        <w:rPr>
          <w:spacing w:val="-2"/>
        </w:rPr>
        <w:t xml:space="preserve"> </w:t>
      </w:r>
      <w:r>
        <w:t>3 - “List</w:t>
      </w:r>
      <w:r>
        <w:rPr>
          <w:spacing w:val="-2"/>
        </w:rPr>
        <w:t xml:space="preserve"> </w:t>
      </w:r>
      <w:r>
        <w:t>of Locations</w:t>
      </w:r>
      <w:r>
        <w:rPr>
          <w:spacing w:val="-2"/>
        </w:rPr>
        <w:t xml:space="preserve"> </w:t>
      </w:r>
      <w:r>
        <w:t>in Which the Business</w:t>
      </w:r>
      <w:r>
        <w:rPr>
          <w:spacing w:val="-2"/>
        </w:rPr>
        <w:t xml:space="preserve"> </w:t>
      </w:r>
      <w:r>
        <w:t>Operates”</w:t>
      </w:r>
      <w:bookmarkEnd w:id="93"/>
    </w:p>
    <w:p w14:paraId="64343862" w14:textId="77777777" w:rsidR="008D05C1" w:rsidRDefault="00D13026">
      <w:pPr>
        <w:pStyle w:val="BodyText"/>
        <w:spacing w:before="59"/>
        <w:ind w:left="1160" w:right="5063"/>
      </w:pPr>
      <w:r>
        <w:rPr>
          <w:spacing w:val="-1"/>
        </w:rPr>
        <w:t>Objectives/Scope (Contextual)</w:t>
      </w:r>
      <w:r>
        <w:rPr>
          <w:spacing w:val="47"/>
        </w:rPr>
        <w:t xml:space="preserve"> </w:t>
      </w:r>
      <w:r>
        <w:rPr>
          <w:spacing w:val="-1"/>
        </w:rPr>
        <w:t>Where</w:t>
      </w:r>
      <w:r>
        <w:t xml:space="preserve"> </w:t>
      </w:r>
      <w:r>
        <w:rPr>
          <w:spacing w:val="-1"/>
        </w:rPr>
        <w:t>column,</w:t>
      </w:r>
      <w:r>
        <w:t xml:space="preserve"> </w:t>
      </w:r>
      <w:r>
        <w:rPr>
          <w:spacing w:val="-1"/>
        </w:rPr>
        <w:t>Planner</w:t>
      </w:r>
      <w:r>
        <w:t xml:space="preserve"> </w:t>
      </w:r>
      <w:r>
        <w:rPr>
          <w:spacing w:val="-1"/>
        </w:rPr>
        <w:t>role</w:t>
      </w:r>
      <w:r>
        <w:rPr>
          <w:spacing w:val="29"/>
        </w:rPr>
        <w:t xml:space="preserve"> </w:t>
      </w:r>
      <w:r>
        <w:t>Node =</w:t>
      </w:r>
      <w:r>
        <w:rPr>
          <w:spacing w:val="-2"/>
        </w:rPr>
        <w:t xml:space="preserve"> </w:t>
      </w:r>
      <w:r>
        <w:rPr>
          <w:spacing w:val="-1"/>
        </w:rPr>
        <w:t xml:space="preserve">Major </w:t>
      </w:r>
      <w:r>
        <w:t>Business</w:t>
      </w:r>
      <w:r>
        <w:rPr>
          <w:spacing w:val="-1"/>
        </w:rPr>
        <w:t xml:space="preserve"> Location</w:t>
      </w:r>
    </w:p>
    <w:p w14:paraId="4263ED94" w14:textId="77777777" w:rsidR="008D05C1" w:rsidRDefault="008D05C1">
      <w:pPr>
        <w:spacing w:before="13" w:line="220" w:lineRule="exact"/>
      </w:pPr>
    </w:p>
    <w:p w14:paraId="0E9E28C6" w14:textId="77777777" w:rsidR="008D05C1" w:rsidRDefault="00D13026">
      <w:pPr>
        <w:pStyle w:val="Heading7"/>
        <w:spacing w:line="228" w:lineRule="exact"/>
        <w:rPr>
          <w:b w:val="0"/>
          <w:bCs w:val="0"/>
          <w:i w:val="0"/>
        </w:rPr>
      </w:pPr>
      <w:r>
        <w:rPr>
          <w:spacing w:val="-1"/>
        </w:rPr>
        <w:t>Cell explanation</w:t>
      </w:r>
    </w:p>
    <w:p w14:paraId="648EFDE2" w14:textId="77777777" w:rsidR="008D05C1" w:rsidRDefault="00D13026">
      <w:pPr>
        <w:pStyle w:val="BodyText"/>
        <w:spacing w:line="228" w:lineRule="exact"/>
        <w:ind w:left="1160"/>
      </w:pPr>
      <w:r>
        <w:t xml:space="preserve">A </w:t>
      </w:r>
      <w:r>
        <w:rPr>
          <w:spacing w:val="-1"/>
        </w:rPr>
        <w:t>list</w:t>
      </w:r>
      <w:r>
        <w:t xml:space="preserve"> </w:t>
      </w:r>
      <w:r>
        <w:rPr>
          <w:spacing w:val="-1"/>
        </w:rPr>
        <w:t>of</w:t>
      </w:r>
      <w:r>
        <w:t xml:space="preserve"> </w:t>
      </w:r>
      <w:r>
        <w:rPr>
          <w:spacing w:val="-1"/>
        </w:rPr>
        <w:t>locations</w:t>
      </w:r>
      <w:r>
        <w:rPr>
          <w:spacing w:val="-2"/>
        </w:rPr>
        <w:t xml:space="preserve"> </w:t>
      </w:r>
      <w:r>
        <w:rPr>
          <w:spacing w:val="-1"/>
        </w:rPr>
        <w:t>where</w:t>
      </w:r>
      <w:r>
        <w:t xml:space="preserve"> the</w:t>
      </w:r>
      <w:r>
        <w:rPr>
          <w:spacing w:val="-3"/>
        </w:rPr>
        <w:t xml:space="preserve"> </w:t>
      </w:r>
      <w:r>
        <w:rPr>
          <w:spacing w:val="-1"/>
        </w:rPr>
        <w:t>business</w:t>
      </w:r>
      <w:r>
        <w:t xml:space="preserve"> </w:t>
      </w:r>
      <w:r>
        <w:rPr>
          <w:spacing w:val="-1"/>
        </w:rPr>
        <w:t>operates.</w:t>
      </w:r>
    </w:p>
    <w:p w14:paraId="5CAEABA7" w14:textId="77777777" w:rsidR="008D05C1" w:rsidRDefault="008D05C1">
      <w:pPr>
        <w:spacing w:before="12" w:line="220" w:lineRule="exact"/>
      </w:pPr>
    </w:p>
    <w:p w14:paraId="33FC1CBB" w14:textId="77777777" w:rsidR="008D05C1" w:rsidRDefault="00D13026">
      <w:pPr>
        <w:pStyle w:val="Heading7"/>
        <w:spacing w:line="229" w:lineRule="exact"/>
        <w:rPr>
          <w:b w:val="0"/>
          <w:bCs w:val="0"/>
          <w:i w:val="0"/>
        </w:rPr>
      </w:pPr>
      <w:r>
        <w:t>Project</w:t>
      </w:r>
      <w:r>
        <w:rPr>
          <w:spacing w:val="-1"/>
        </w:rPr>
        <w:t xml:space="preserve"> implementation</w:t>
      </w:r>
    </w:p>
    <w:p w14:paraId="69E6FD76" w14:textId="77777777" w:rsidR="008D05C1" w:rsidRDefault="00D13026">
      <w:pPr>
        <w:pStyle w:val="BodyText"/>
        <w:spacing w:line="229" w:lineRule="exact"/>
        <w:ind w:left="1160"/>
      </w:pPr>
      <w:r>
        <w:rPr>
          <w:spacing w:val="-1"/>
        </w:rPr>
        <w:t>Implemented</w:t>
      </w:r>
      <w:r>
        <w:t xml:space="preserve"> as a </w:t>
      </w:r>
      <w:r>
        <w:rPr>
          <w:spacing w:val="-1"/>
        </w:rPr>
        <w:t>Functional</w:t>
      </w:r>
      <w:r>
        <w:rPr>
          <w:spacing w:val="-2"/>
        </w:rPr>
        <w:t xml:space="preserve"> </w:t>
      </w:r>
      <w:r>
        <w:rPr>
          <w:spacing w:val="-1"/>
        </w:rPr>
        <w:t>Decomposition</w:t>
      </w:r>
      <w:r>
        <w:t xml:space="preserve"> </w:t>
      </w:r>
      <w:r>
        <w:rPr>
          <w:spacing w:val="-1"/>
        </w:rPr>
        <w:t>diagram.</w:t>
      </w:r>
    </w:p>
    <w:p w14:paraId="5D96754D" w14:textId="77777777" w:rsidR="008D05C1" w:rsidRDefault="008D05C1">
      <w:pPr>
        <w:spacing w:before="12" w:line="220" w:lineRule="exact"/>
      </w:pPr>
    </w:p>
    <w:p w14:paraId="701EF837"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6F254FBD" w14:textId="77777777" w:rsidR="008D05C1" w:rsidRDefault="00D13026">
      <w:pPr>
        <w:pStyle w:val="BodyText"/>
        <w:ind w:left="1160" w:right="184"/>
      </w:pPr>
      <w:r>
        <w:t xml:space="preserve">The </w:t>
      </w:r>
      <w:r>
        <w:rPr>
          <w:spacing w:val="-1"/>
        </w:rPr>
        <w:t>functional decomposition</w:t>
      </w:r>
      <w:r>
        <w:t xml:space="preserve"> </w:t>
      </w:r>
      <w:r>
        <w:rPr>
          <w:spacing w:val="-1"/>
        </w:rPr>
        <w:t>diagram</w:t>
      </w:r>
      <w:r>
        <w:rPr>
          <w:spacing w:val="-2"/>
        </w:rPr>
        <w:t xml:space="preserve"> </w:t>
      </w:r>
      <w:r>
        <w:t xml:space="preserve">was </w:t>
      </w:r>
      <w:r>
        <w:rPr>
          <w:spacing w:val="-1"/>
        </w:rPr>
        <w:t xml:space="preserve">chosen </w:t>
      </w:r>
      <w:r>
        <w:t xml:space="preserve">to </w:t>
      </w:r>
      <w:r>
        <w:rPr>
          <w:spacing w:val="-1"/>
        </w:rPr>
        <w:t>create</w:t>
      </w:r>
      <w:r>
        <w:rPr>
          <w:spacing w:val="-2"/>
        </w:rPr>
        <w:t xml:space="preserve"> </w:t>
      </w:r>
      <w:r>
        <w:t xml:space="preserve">a </w:t>
      </w:r>
      <w:r>
        <w:rPr>
          <w:spacing w:val="-1"/>
        </w:rPr>
        <w:t>hierarchy</w:t>
      </w:r>
      <w:r>
        <w:t xml:space="preserve"> of</w:t>
      </w:r>
      <w:r>
        <w:rPr>
          <w:spacing w:val="-1"/>
        </w:rPr>
        <w:t xml:space="preserve"> </w:t>
      </w:r>
      <w:r>
        <w:t xml:space="preserve">the </w:t>
      </w:r>
      <w:r>
        <w:rPr>
          <w:spacing w:val="-1"/>
        </w:rPr>
        <w:t>business</w:t>
      </w:r>
      <w:r>
        <w:rPr>
          <w:spacing w:val="83"/>
        </w:rPr>
        <w:t xml:space="preserve"> </w:t>
      </w:r>
      <w:r>
        <w:rPr>
          <w:spacing w:val="-1"/>
        </w:rPr>
        <w:t>architecture</w:t>
      </w:r>
      <w:r>
        <w:rPr>
          <w:spacing w:val="-2"/>
        </w:rPr>
        <w:t xml:space="preserve"> </w:t>
      </w:r>
      <w:r>
        <w:t xml:space="preserve">with the </w:t>
      </w:r>
      <w:r>
        <w:rPr>
          <w:spacing w:val="-1"/>
        </w:rPr>
        <w:t>corresponding</w:t>
      </w:r>
      <w:r>
        <w:t xml:space="preserve"> </w:t>
      </w:r>
      <w:r>
        <w:rPr>
          <w:spacing w:val="-1"/>
        </w:rPr>
        <w:t>repository entries providing</w:t>
      </w:r>
      <w:r>
        <w:t xml:space="preserve"> </w:t>
      </w:r>
      <w:r>
        <w:rPr>
          <w:spacing w:val="-1"/>
        </w:rPr>
        <w:t>fields</w:t>
      </w:r>
      <w:r>
        <w:t xml:space="preserve"> to</w:t>
      </w:r>
      <w:r>
        <w:rPr>
          <w:spacing w:val="-2"/>
        </w:rPr>
        <w:t xml:space="preserve"> </w:t>
      </w:r>
      <w:r>
        <w:rPr>
          <w:spacing w:val="-1"/>
        </w:rPr>
        <w:t>maintain</w:t>
      </w:r>
      <w:r>
        <w:t xml:space="preserve"> a </w:t>
      </w:r>
      <w:r>
        <w:rPr>
          <w:spacing w:val="-1"/>
        </w:rPr>
        <w:t>detailed</w:t>
      </w:r>
      <w:r>
        <w:rPr>
          <w:spacing w:val="103"/>
        </w:rPr>
        <w:t xml:space="preserve"> </w:t>
      </w:r>
      <w:r>
        <w:rPr>
          <w:spacing w:val="-1"/>
        </w:rPr>
        <w:t>description</w:t>
      </w:r>
      <w:r>
        <w:t xml:space="preserve"> </w:t>
      </w:r>
      <w:r>
        <w:rPr>
          <w:spacing w:val="-1"/>
        </w:rPr>
        <w:t>of</w:t>
      </w:r>
      <w:r>
        <w:t xml:space="preserve"> </w:t>
      </w:r>
      <w:r>
        <w:rPr>
          <w:spacing w:val="-1"/>
        </w:rPr>
        <w:t>the</w:t>
      </w:r>
      <w:r>
        <w:t xml:space="preserve"> </w:t>
      </w:r>
      <w:r>
        <w:rPr>
          <w:spacing w:val="-1"/>
        </w:rPr>
        <w:t>location.</w:t>
      </w:r>
      <w:r>
        <w:t xml:space="preserve"> </w:t>
      </w:r>
      <w:r>
        <w:rPr>
          <w:spacing w:val="-1"/>
        </w:rPr>
        <w:t>Hyperlinks</w:t>
      </w:r>
      <w:r>
        <w:t xml:space="preserve"> </w:t>
      </w:r>
      <w:r>
        <w:rPr>
          <w:spacing w:val="-1"/>
        </w:rPr>
        <w:t>to</w:t>
      </w:r>
      <w:r>
        <w:t xml:space="preserve"> </w:t>
      </w:r>
      <w:r>
        <w:rPr>
          <w:spacing w:val="-1"/>
        </w:rPr>
        <w:t>external items</w:t>
      </w:r>
      <w:r>
        <w:t xml:space="preserve"> for</w:t>
      </w:r>
      <w:r>
        <w:rPr>
          <w:spacing w:val="-1"/>
        </w:rPr>
        <w:t xml:space="preserve"> </w:t>
      </w:r>
      <w:r>
        <w:t xml:space="preserve">each </w:t>
      </w:r>
      <w:r>
        <w:rPr>
          <w:spacing w:val="-1"/>
        </w:rPr>
        <w:t>location</w:t>
      </w:r>
      <w:r>
        <w:t xml:space="preserve"> </w:t>
      </w:r>
      <w:r>
        <w:rPr>
          <w:spacing w:val="-1"/>
        </w:rPr>
        <w:t>can</w:t>
      </w:r>
      <w:r>
        <w:t xml:space="preserve"> </w:t>
      </w:r>
      <w:r>
        <w:rPr>
          <w:spacing w:val="-1"/>
        </w:rPr>
        <w:t>also</w:t>
      </w:r>
      <w:r>
        <w:t xml:space="preserve"> be </w:t>
      </w:r>
      <w:r>
        <w:rPr>
          <w:spacing w:val="-1"/>
        </w:rPr>
        <w:t>included</w:t>
      </w:r>
      <w:r>
        <w:rPr>
          <w:spacing w:val="87"/>
        </w:rPr>
        <w:t xml:space="preserve"> </w:t>
      </w:r>
      <w:r>
        <w:t xml:space="preserve">as </w:t>
      </w:r>
      <w:r>
        <w:rPr>
          <w:spacing w:val="-1"/>
        </w:rPr>
        <w:t>part</w:t>
      </w:r>
      <w:r>
        <w:t xml:space="preserve"> of </w:t>
      </w:r>
      <w:r>
        <w:rPr>
          <w:spacing w:val="-1"/>
        </w:rPr>
        <w:t>the</w:t>
      </w:r>
      <w:r>
        <w:t xml:space="preserve"> </w:t>
      </w:r>
      <w:r>
        <w:rPr>
          <w:spacing w:val="-1"/>
        </w:rPr>
        <w:t>locations</w:t>
      </w:r>
      <w:r>
        <w:t xml:space="preserve"> </w:t>
      </w:r>
      <w:r>
        <w:rPr>
          <w:spacing w:val="-1"/>
        </w:rPr>
        <w:t>repository</w:t>
      </w:r>
      <w:r>
        <w:t xml:space="preserve"> </w:t>
      </w:r>
      <w:r>
        <w:rPr>
          <w:spacing w:val="-1"/>
        </w:rPr>
        <w:t>entry,</w:t>
      </w:r>
      <w:r>
        <w:t xml:space="preserve"> to </w:t>
      </w:r>
      <w:r>
        <w:rPr>
          <w:spacing w:val="-1"/>
        </w:rPr>
        <w:t>record</w:t>
      </w:r>
      <w:r>
        <w:t xml:space="preserve"> </w:t>
      </w:r>
      <w:r>
        <w:rPr>
          <w:spacing w:val="-1"/>
        </w:rPr>
        <w:t>contract</w:t>
      </w:r>
      <w:r>
        <w:rPr>
          <w:spacing w:val="-2"/>
        </w:rPr>
        <w:t xml:space="preserve"> </w:t>
      </w:r>
      <w:r>
        <w:rPr>
          <w:spacing w:val="-1"/>
        </w:rPr>
        <w:t>information,</w:t>
      </w:r>
      <w:r>
        <w:t xml:space="preserve"> </w:t>
      </w:r>
      <w:r>
        <w:rPr>
          <w:spacing w:val="-1"/>
        </w:rPr>
        <w:t>rules</w:t>
      </w:r>
      <w:r>
        <w:t xml:space="preserve"> and </w:t>
      </w:r>
      <w:r>
        <w:rPr>
          <w:spacing w:val="-1"/>
        </w:rPr>
        <w:t>regulations</w:t>
      </w:r>
      <w:r>
        <w:rPr>
          <w:spacing w:val="99"/>
        </w:rPr>
        <w:t xml:space="preserve"> </w:t>
      </w:r>
      <w:r>
        <w:rPr>
          <w:spacing w:val="-1"/>
        </w:rPr>
        <w:t>specific</w:t>
      </w:r>
      <w:r>
        <w:t xml:space="preserve"> to</w:t>
      </w:r>
      <w:r>
        <w:rPr>
          <w:spacing w:val="-1"/>
        </w:rPr>
        <w:t xml:space="preserve"> </w:t>
      </w:r>
      <w:r>
        <w:t>the</w:t>
      </w:r>
      <w:r>
        <w:rPr>
          <w:spacing w:val="-1"/>
        </w:rPr>
        <w:t xml:space="preserve"> location,</w:t>
      </w:r>
      <w:r>
        <w:t xml:space="preserve"> etc.</w:t>
      </w:r>
    </w:p>
    <w:p w14:paraId="0570E5F2" w14:textId="77777777" w:rsidR="008D05C1" w:rsidRDefault="008D05C1">
      <w:pPr>
        <w:spacing w:before="12" w:line="220" w:lineRule="exact"/>
      </w:pPr>
    </w:p>
    <w:p w14:paraId="57323820"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3C9FFAD8" w14:textId="77777777" w:rsidR="008D05C1" w:rsidRDefault="00D13026">
      <w:pPr>
        <w:pStyle w:val="BodyText"/>
        <w:numPr>
          <w:ilvl w:val="1"/>
          <w:numId w:val="24"/>
        </w:numPr>
        <w:tabs>
          <w:tab w:val="left" w:pos="1881"/>
        </w:tabs>
        <w:ind w:right="1009"/>
      </w:pPr>
      <w:r>
        <w:rPr>
          <w:spacing w:val="-1"/>
        </w:rPr>
        <w:t>Strategic planning</w:t>
      </w:r>
      <w:r>
        <w:t xml:space="preserve"> </w:t>
      </w:r>
      <w:r>
        <w:rPr>
          <w:spacing w:val="-1"/>
        </w:rPr>
        <w:t>statements</w:t>
      </w:r>
      <w:r>
        <w:t xml:space="preserve"> </w:t>
      </w:r>
      <w:r>
        <w:rPr>
          <w:spacing w:val="-1"/>
        </w:rPr>
        <w:t>could</w:t>
      </w:r>
      <w:r>
        <w:t xml:space="preserve"> be</w:t>
      </w:r>
      <w:r>
        <w:rPr>
          <w:spacing w:val="-1"/>
        </w:rPr>
        <w:t xml:space="preserve"> used</w:t>
      </w:r>
      <w:r>
        <w:t xml:space="preserve"> </w:t>
      </w:r>
      <w:r>
        <w:rPr>
          <w:spacing w:val="-1"/>
        </w:rPr>
        <w:t>to</w:t>
      </w:r>
      <w:r>
        <w:t xml:space="preserve"> </w:t>
      </w:r>
      <w:r>
        <w:rPr>
          <w:spacing w:val="-1"/>
        </w:rPr>
        <w:t>describe</w:t>
      </w:r>
      <w:r>
        <w:t xml:space="preserve"> </w:t>
      </w:r>
      <w:r>
        <w:rPr>
          <w:spacing w:val="-1"/>
        </w:rPr>
        <w:t>each</w:t>
      </w:r>
      <w:r>
        <w:t xml:space="preserve"> </w:t>
      </w:r>
      <w:r>
        <w:rPr>
          <w:spacing w:val="-1"/>
        </w:rPr>
        <w:t>location,</w:t>
      </w:r>
      <w:r>
        <w:t xml:space="preserve"> </w:t>
      </w:r>
      <w:r>
        <w:rPr>
          <w:spacing w:val="-1"/>
        </w:rPr>
        <w:t>with</w:t>
      </w:r>
      <w:r>
        <w:rPr>
          <w:spacing w:val="83"/>
        </w:rPr>
        <w:t xml:space="preserve"> </w:t>
      </w:r>
      <w:r>
        <w:rPr>
          <w:spacing w:val="-1"/>
        </w:rPr>
        <w:t>subsidiary</w:t>
      </w:r>
      <w:r>
        <w:t xml:space="preserve"> </w:t>
      </w:r>
      <w:r>
        <w:rPr>
          <w:spacing w:val="-1"/>
        </w:rPr>
        <w:t>locations defined</w:t>
      </w:r>
      <w:r>
        <w:t xml:space="preserve"> </w:t>
      </w:r>
      <w:r>
        <w:rPr>
          <w:spacing w:val="-1"/>
        </w:rPr>
        <w:t>as</w:t>
      </w:r>
      <w:r>
        <w:t xml:space="preserve"> </w:t>
      </w:r>
      <w:r>
        <w:rPr>
          <w:spacing w:val="-1"/>
        </w:rPr>
        <w:t>sub-statements.</w:t>
      </w:r>
    </w:p>
    <w:p w14:paraId="6066F46D" w14:textId="77777777" w:rsidR="008D05C1" w:rsidRDefault="00D13026">
      <w:pPr>
        <w:pStyle w:val="BodyText"/>
        <w:numPr>
          <w:ilvl w:val="1"/>
          <w:numId w:val="24"/>
        </w:numPr>
        <w:tabs>
          <w:tab w:val="left" w:pos="1881"/>
        </w:tabs>
        <w:ind w:right="225"/>
      </w:pPr>
      <w:r>
        <w:rPr>
          <w:rFonts w:cs="Times New Roman"/>
        </w:rPr>
        <w:t>A</w:t>
      </w:r>
      <w:r>
        <w:rPr>
          <w:rFonts w:cs="Times New Roman"/>
          <w:spacing w:val="-3"/>
        </w:rPr>
        <w:t xml:space="preserve"> </w:t>
      </w:r>
      <w:r>
        <w:rPr>
          <w:rFonts w:cs="Times New Roman"/>
          <w:spacing w:val="-2"/>
        </w:rPr>
        <w:t>‗l</w:t>
      </w:r>
      <w:r>
        <w:rPr>
          <w:rFonts w:cs="Times New Roman"/>
          <w:spacing w:val="-1"/>
        </w:rPr>
        <w:t>ocations‘</w:t>
      </w:r>
      <w:r>
        <w:rPr>
          <w:rFonts w:cs="Times New Roman"/>
          <w:spacing w:val="-4"/>
        </w:rPr>
        <w:t xml:space="preserve"> </w:t>
      </w:r>
      <w:r>
        <w:rPr>
          <w:rFonts w:cs="Times New Roman"/>
        </w:rPr>
        <w:t>user</w:t>
      </w:r>
      <w:r>
        <w:rPr>
          <w:rFonts w:cs="Times New Roman"/>
          <w:spacing w:val="-4"/>
        </w:rPr>
        <w:t xml:space="preserve"> </w:t>
      </w:r>
      <w:r>
        <w:rPr>
          <w:rFonts w:cs="Times New Roman"/>
          <w:spacing w:val="-1"/>
        </w:rPr>
        <w:t>defined</w:t>
      </w:r>
      <w:r>
        <w:rPr>
          <w:rFonts w:cs="Times New Roman"/>
          <w:spacing w:val="-2"/>
        </w:rPr>
        <w:t xml:space="preserve"> </w:t>
      </w:r>
      <w:r>
        <w:rPr>
          <w:rFonts w:cs="Times New Roman"/>
          <w:spacing w:val="-1"/>
        </w:rPr>
        <w:t>object</w:t>
      </w:r>
      <w:r>
        <w:rPr>
          <w:rFonts w:cs="Times New Roman"/>
          <w:spacing w:val="-4"/>
        </w:rPr>
        <w:t xml:space="preserve"> </w:t>
      </w:r>
      <w:r>
        <w:rPr>
          <w:rFonts w:cs="Times New Roman"/>
          <w:spacing w:val="-1"/>
        </w:rPr>
        <w:t>could</w:t>
      </w:r>
      <w:r>
        <w:rPr>
          <w:rFonts w:cs="Times New Roman"/>
          <w:spacing w:val="-3"/>
        </w:rPr>
        <w:t xml:space="preserve"> </w:t>
      </w:r>
      <w:r>
        <w:rPr>
          <w:rFonts w:cs="Times New Roman"/>
        </w:rPr>
        <w:t>be</w:t>
      </w:r>
      <w:r>
        <w:rPr>
          <w:rFonts w:cs="Times New Roman"/>
          <w:spacing w:val="-2"/>
        </w:rPr>
        <w:t xml:space="preserve"> </w:t>
      </w:r>
      <w:r>
        <w:rPr>
          <w:rFonts w:cs="Times New Roman"/>
          <w:spacing w:val="-1"/>
        </w:rPr>
        <w:t>created</w:t>
      </w:r>
      <w:r>
        <w:rPr>
          <w:rFonts w:cs="Times New Roman"/>
          <w:spacing w:val="-3"/>
        </w:rPr>
        <w:t xml:space="preserve"> </w:t>
      </w:r>
      <w:r>
        <w:rPr>
          <w:rFonts w:cs="Times New Roman"/>
        </w:rPr>
        <w:t>in</w:t>
      </w:r>
      <w:r>
        <w:rPr>
          <w:rFonts w:cs="Times New Roman"/>
          <w:spacing w:val="-3"/>
        </w:rPr>
        <w:t xml:space="preserve"> </w:t>
      </w:r>
      <w:r>
        <w:rPr>
          <w:rFonts w:cs="Times New Roman"/>
          <w:spacing w:val="-1"/>
        </w:rPr>
        <w:t>the</w:t>
      </w:r>
      <w:r>
        <w:rPr>
          <w:rFonts w:cs="Times New Roman"/>
          <w:spacing w:val="-2"/>
        </w:rPr>
        <w:t xml:space="preserve"> </w:t>
      </w:r>
      <w:r>
        <w:rPr>
          <w:rFonts w:cs="Times New Roman"/>
          <w:spacing w:val="-1"/>
        </w:rPr>
        <w:t>repository,</w:t>
      </w:r>
      <w:r>
        <w:rPr>
          <w:rFonts w:cs="Times New Roman"/>
          <w:spacing w:val="-5"/>
        </w:rPr>
        <w:t xml:space="preserve"> </w:t>
      </w:r>
      <w:r>
        <w:rPr>
          <w:rFonts w:cs="Times New Roman"/>
        </w:rPr>
        <w:t>and</w:t>
      </w:r>
      <w:r>
        <w:rPr>
          <w:rFonts w:cs="Times New Roman"/>
          <w:spacing w:val="-4"/>
        </w:rPr>
        <w:t xml:space="preserve"> </w:t>
      </w:r>
      <w:r>
        <w:rPr>
          <w:rFonts w:cs="Times New Roman"/>
          <w:spacing w:val="-1"/>
        </w:rPr>
        <w:t>hyperlinks</w:t>
      </w:r>
      <w:r>
        <w:rPr>
          <w:rFonts w:cs="Times New Roman"/>
          <w:spacing w:val="83"/>
        </w:rPr>
        <w:t xml:space="preserve"> </w:t>
      </w:r>
      <w:r>
        <w:rPr>
          <w:spacing w:val="-1"/>
        </w:rPr>
        <w:t>created</w:t>
      </w:r>
      <w:r>
        <w:t xml:space="preserve"> </w:t>
      </w:r>
      <w:r>
        <w:rPr>
          <w:spacing w:val="-1"/>
        </w:rPr>
        <w:t>to</w:t>
      </w:r>
      <w:r>
        <w:t xml:space="preserve"> </w:t>
      </w:r>
      <w:r>
        <w:rPr>
          <w:spacing w:val="-1"/>
        </w:rPr>
        <w:t>reference</w:t>
      </w:r>
      <w:r>
        <w:t xml:space="preserve"> the</w:t>
      </w:r>
      <w:r>
        <w:rPr>
          <w:spacing w:val="-1"/>
        </w:rPr>
        <w:t xml:space="preserve"> external contracts, rules</w:t>
      </w:r>
      <w:r>
        <w:t xml:space="preserve"> </w:t>
      </w:r>
      <w:r>
        <w:rPr>
          <w:spacing w:val="-1"/>
        </w:rPr>
        <w:t>and</w:t>
      </w:r>
      <w:r>
        <w:t xml:space="preserve"> </w:t>
      </w:r>
      <w:r>
        <w:rPr>
          <w:spacing w:val="-1"/>
        </w:rPr>
        <w:t>regulations,</w:t>
      </w:r>
      <w:r>
        <w:t xml:space="preserve"> etc</w:t>
      </w:r>
      <w:r>
        <w:rPr>
          <w:spacing w:val="-2"/>
        </w:rPr>
        <w:t xml:space="preserve"> </w:t>
      </w:r>
      <w:r>
        <w:t>as</w:t>
      </w:r>
      <w:r>
        <w:rPr>
          <w:spacing w:val="-1"/>
        </w:rPr>
        <w:t xml:space="preserve"> noted</w:t>
      </w:r>
      <w:r>
        <w:t xml:space="preserve"> </w:t>
      </w:r>
      <w:r>
        <w:rPr>
          <w:spacing w:val="-1"/>
        </w:rPr>
        <w:t>above.</w:t>
      </w:r>
    </w:p>
    <w:p w14:paraId="68BBF022" w14:textId="77777777" w:rsidR="008D05C1" w:rsidRDefault="008D05C1">
      <w:pPr>
        <w:spacing w:line="200" w:lineRule="exact"/>
        <w:rPr>
          <w:sz w:val="20"/>
          <w:szCs w:val="20"/>
        </w:rPr>
      </w:pPr>
    </w:p>
    <w:p w14:paraId="0CF82FD5" w14:textId="77777777" w:rsidR="008D05C1" w:rsidRDefault="008D05C1">
      <w:pPr>
        <w:spacing w:before="12" w:line="260" w:lineRule="exact"/>
        <w:rPr>
          <w:sz w:val="26"/>
          <w:szCs w:val="26"/>
        </w:rPr>
      </w:pPr>
    </w:p>
    <w:p w14:paraId="284FABF0" w14:textId="16DEF20B" w:rsidR="008D05C1" w:rsidRDefault="00D13026" w:rsidP="009B57F0">
      <w:pPr>
        <w:pStyle w:val="Heading2"/>
      </w:pPr>
      <w:bookmarkStart w:id="94" w:name="_Toc32750088"/>
      <w:r>
        <w:rPr>
          <w:spacing w:val="-2"/>
        </w:rPr>
        <w:t>Row</w:t>
      </w:r>
      <w:r>
        <w:rPr>
          <w:spacing w:val="2"/>
        </w:rPr>
        <w:t xml:space="preserve"> </w:t>
      </w:r>
      <w:r>
        <w:t>2</w:t>
      </w:r>
      <w:r>
        <w:rPr>
          <w:spacing w:val="-2"/>
        </w:rPr>
        <w:t xml:space="preserve"> </w:t>
      </w:r>
      <w:r>
        <w:t>Column</w:t>
      </w:r>
      <w:r>
        <w:rPr>
          <w:spacing w:val="-2"/>
        </w:rPr>
        <w:t xml:space="preserve"> </w:t>
      </w:r>
      <w:r>
        <w:t>3 “Logistics Network”</w:t>
      </w:r>
      <w:bookmarkEnd w:id="94"/>
    </w:p>
    <w:p w14:paraId="1383DA73" w14:textId="77777777" w:rsidR="008D05C1" w:rsidRDefault="00D13026">
      <w:pPr>
        <w:pStyle w:val="BodyText"/>
        <w:spacing w:before="57"/>
        <w:ind w:left="1160" w:right="5240"/>
      </w:pPr>
      <w:r>
        <w:rPr>
          <w:spacing w:val="-1"/>
        </w:rPr>
        <w:t>Enterprise Model (Conceptual)</w:t>
      </w:r>
      <w:r>
        <w:rPr>
          <w:spacing w:val="37"/>
        </w:rPr>
        <w:t xml:space="preserve"> </w:t>
      </w:r>
      <w:r>
        <w:rPr>
          <w:spacing w:val="-1"/>
        </w:rPr>
        <w:t>Where</w:t>
      </w:r>
      <w:r>
        <w:t xml:space="preserve"> </w:t>
      </w:r>
      <w:r>
        <w:rPr>
          <w:spacing w:val="-1"/>
        </w:rPr>
        <w:t>column,</w:t>
      </w:r>
      <w:r>
        <w:t xml:space="preserve"> </w:t>
      </w:r>
      <w:r>
        <w:rPr>
          <w:spacing w:val="-1"/>
        </w:rPr>
        <w:t>Owner role</w:t>
      </w:r>
      <w:r>
        <w:rPr>
          <w:spacing w:val="27"/>
        </w:rPr>
        <w:t xml:space="preserve"> </w:t>
      </w:r>
      <w:r>
        <w:t>Node =</w:t>
      </w:r>
      <w:r>
        <w:rPr>
          <w:spacing w:val="-2"/>
        </w:rPr>
        <w:t xml:space="preserve"> </w:t>
      </w:r>
      <w:r>
        <w:rPr>
          <w:spacing w:val="-1"/>
        </w:rPr>
        <w:t>Business</w:t>
      </w:r>
      <w:r>
        <w:t xml:space="preserve"> </w:t>
      </w:r>
      <w:r>
        <w:rPr>
          <w:spacing w:val="-1"/>
        </w:rPr>
        <w:t>Location</w:t>
      </w:r>
      <w:r>
        <w:rPr>
          <w:spacing w:val="23"/>
        </w:rPr>
        <w:t xml:space="preserve"> </w:t>
      </w:r>
      <w:r>
        <w:t xml:space="preserve">Link = </w:t>
      </w:r>
      <w:r>
        <w:rPr>
          <w:spacing w:val="-1"/>
        </w:rPr>
        <w:t>Business</w:t>
      </w:r>
      <w:r>
        <w:t xml:space="preserve"> </w:t>
      </w:r>
      <w:r>
        <w:rPr>
          <w:spacing w:val="-1"/>
        </w:rPr>
        <w:t>Linkage</w:t>
      </w:r>
    </w:p>
    <w:p w14:paraId="44603376" w14:textId="77777777" w:rsidR="008D05C1" w:rsidRDefault="008D05C1">
      <w:pPr>
        <w:spacing w:before="13" w:line="220" w:lineRule="exact"/>
      </w:pPr>
    </w:p>
    <w:p w14:paraId="39A30CDC" w14:textId="77777777" w:rsidR="008D05C1" w:rsidRDefault="00D13026">
      <w:pPr>
        <w:pStyle w:val="Heading7"/>
        <w:spacing w:line="228" w:lineRule="exact"/>
        <w:rPr>
          <w:b w:val="0"/>
          <w:bCs w:val="0"/>
          <w:i w:val="0"/>
        </w:rPr>
      </w:pPr>
      <w:r>
        <w:rPr>
          <w:spacing w:val="-1"/>
        </w:rPr>
        <w:t>Cell explanation</w:t>
      </w:r>
    </w:p>
    <w:p w14:paraId="3F312957" w14:textId="77777777" w:rsidR="008D05C1" w:rsidRDefault="00D13026">
      <w:pPr>
        <w:pStyle w:val="BodyText"/>
        <w:ind w:left="1160" w:right="338"/>
      </w:pPr>
      <w:r>
        <w:t xml:space="preserve">The </w:t>
      </w:r>
      <w:r>
        <w:rPr>
          <w:spacing w:val="-1"/>
        </w:rPr>
        <w:t>detailed</w:t>
      </w:r>
      <w:r>
        <w:t xml:space="preserve"> </w:t>
      </w:r>
      <w:r>
        <w:rPr>
          <w:spacing w:val="-1"/>
        </w:rPr>
        <w:t>communications</w:t>
      </w:r>
      <w:r>
        <w:t xml:space="preserve"> </w:t>
      </w:r>
      <w:r>
        <w:rPr>
          <w:spacing w:val="-1"/>
        </w:rPr>
        <w:t>chart,</w:t>
      </w:r>
      <w:r>
        <w:t xml:space="preserve"> </w:t>
      </w:r>
      <w:r>
        <w:rPr>
          <w:spacing w:val="-1"/>
        </w:rPr>
        <w:t>listing</w:t>
      </w:r>
      <w:r>
        <w:rPr>
          <w:spacing w:val="-2"/>
        </w:rPr>
        <w:t xml:space="preserve"> </w:t>
      </w:r>
      <w:r>
        <w:t xml:space="preserve">the </w:t>
      </w:r>
      <w:r>
        <w:rPr>
          <w:spacing w:val="-1"/>
        </w:rPr>
        <w:t>communications network</w:t>
      </w:r>
      <w:r>
        <w:t xml:space="preserve"> </w:t>
      </w:r>
      <w:r>
        <w:rPr>
          <w:spacing w:val="-1"/>
        </w:rPr>
        <w:t>and</w:t>
      </w:r>
      <w:r>
        <w:t xml:space="preserve"> the</w:t>
      </w:r>
      <w:r>
        <w:rPr>
          <w:spacing w:val="-1"/>
        </w:rPr>
        <w:t xml:space="preserve"> protocols</w:t>
      </w:r>
      <w:r>
        <w:rPr>
          <w:spacing w:val="93"/>
        </w:rPr>
        <w:t xml:space="preserve"> </w:t>
      </w:r>
      <w:r>
        <w:rPr>
          <w:spacing w:val="-1"/>
        </w:rPr>
        <w:t>used,</w:t>
      </w:r>
      <w:r>
        <w:t xml:space="preserve"> </w:t>
      </w:r>
      <w:r>
        <w:rPr>
          <w:spacing w:val="-1"/>
        </w:rPr>
        <w:t>such</w:t>
      </w:r>
      <w:r>
        <w:t xml:space="preserve"> as</w:t>
      </w:r>
      <w:r>
        <w:rPr>
          <w:spacing w:val="-2"/>
        </w:rPr>
        <w:t xml:space="preserve"> </w:t>
      </w:r>
      <w:r>
        <w:t>voice,</w:t>
      </w:r>
      <w:r>
        <w:rPr>
          <w:spacing w:val="-2"/>
        </w:rPr>
        <w:t xml:space="preserve"> </w:t>
      </w:r>
      <w:r>
        <w:t>data,</w:t>
      </w:r>
      <w:r>
        <w:rPr>
          <w:spacing w:val="-1"/>
        </w:rPr>
        <w:t xml:space="preserve"> </w:t>
      </w:r>
      <w:r>
        <w:t xml:space="preserve">post, rail, </w:t>
      </w:r>
      <w:r>
        <w:rPr>
          <w:spacing w:val="-1"/>
        </w:rPr>
        <w:t>shipping,</w:t>
      </w:r>
      <w:r>
        <w:t xml:space="preserve"> </w:t>
      </w:r>
      <w:r>
        <w:rPr>
          <w:spacing w:val="-1"/>
        </w:rPr>
        <w:t>etc.</w:t>
      </w:r>
      <w:r>
        <w:t xml:space="preserve"> and</w:t>
      </w:r>
      <w:r>
        <w:rPr>
          <w:spacing w:val="-1"/>
        </w:rPr>
        <w:t xml:space="preserve"> </w:t>
      </w:r>
      <w:r>
        <w:t>how</w:t>
      </w:r>
      <w:r>
        <w:rPr>
          <w:spacing w:val="-1"/>
        </w:rPr>
        <w:t xml:space="preserve"> </w:t>
      </w:r>
      <w:r>
        <w:t xml:space="preserve">the </w:t>
      </w:r>
      <w:r>
        <w:rPr>
          <w:spacing w:val="-1"/>
        </w:rPr>
        <w:t>locations</w:t>
      </w:r>
      <w:r>
        <w:rPr>
          <w:spacing w:val="-2"/>
        </w:rPr>
        <w:t xml:space="preserve"> </w:t>
      </w:r>
      <w:r>
        <w:rPr>
          <w:spacing w:val="-1"/>
        </w:rPr>
        <w:t>interact.</w:t>
      </w:r>
    </w:p>
    <w:p w14:paraId="5C0BCB24" w14:textId="77777777" w:rsidR="008D05C1" w:rsidRDefault="00D13026">
      <w:pPr>
        <w:pStyle w:val="Heading7"/>
        <w:spacing w:before="3" w:line="228" w:lineRule="exact"/>
        <w:rPr>
          <w:b w:val="0"/>
          <w:bCs w:val="0"/>
          <w:i w:val="0"/>
        </w:rPr>
      </w:pPr>
      <w:r>
        <w:t>Project</w:t>
      </w:r>
      <w:r>
        <w:rPr>
          <w:spacing w:val="-1"/>
        </w:rPr>
        <w:t xml:space="preserve"> implementation</w:t>
      </w:r>
    </w:p>
    <w:p w14:paraId="4B7D0A6E" w14:textId="77777777" w:rsidR="008D05C1" w:rsidRDefault="00D13026">
      <w:pPr>
        <w:pStyle w:val="BodyText"/>
        <w:spacing w:line="228" w:lineRule="exact"/>
        <w:ind w:left="1160"/>
      </w:pPr>
      <w:r>
        <w:rPr>
          <w:spacing w:val="-1"/>
        </w:rPr>
        <w:t>Implemented</w:t>
      </w:r>
      <w:r>
        <w:t xml:space="preserve"> as a </w:t>
      </w:r>
      <w:r>
        <w:rPr>
          <w:spacing w:val="-1"/>
        </w:rPr>
        <w:t>Structure</w:t>
      </w:r>
      <w:r>
        <w:t xml:space="preserve"> </w:t>
      </w:r>
      <w:r>
        <w:rPr>
          <w:spacing w:val="-1"/>
        </w:rPr>
        <w:t>Chart</w:t>
      </w:r>
      <w:r>
        <w:rPr>
          <w:spacing w:val="-2"/>
        </w:rPr>
        <w:t xml:space="preserve"> </w:t>
      </w:r>
      <w:r>
        <w:rPr>
          <w:spacing w:val="-1"/>
        </w:rPr>
        <w:t>diagram.</w:t>
      </w:r>
    </w:p>
    <w:p w14:paraId="1705FC73" w14:textId="77777777" w:rsidR="008D05C1" w:rsidRDefault="008D05C1">
      <w:pPr>
        <w:spacing w:before="13" w:line="220" w:lineRule="exact"/>
      </w:pPr>
    </w:p>
    <w:p w14:paraId="5BB27D20" w14:textId="77777777" w:rsidR="008D05C1" w:rsidRDefault="00D13026">
      <w:pPr>
        <w:pStyle w:val="Heading7"/>
        <w:rPr>
          <w:b w:val="0"/>
          <w:bCs w:val="0"/>
          <w:i w:val="0"/>
        </w:rPr>
      </w:pPr>
      <w:r>
        <w:rPr>
          <w:spacing w:val="-1"/>
        </w:rPr>
        <w:t>Artifact</w:t>
      </w:r>
      <w:r>
        <w:t xml:space="preserve"> </w:t>
      </w:r>
      <w:r>
        <w:rPr>
          <w:spacing w:val="-1"/>
        </w:rPr>
        <w:t>explanation</w:t>
      </w:r>
    </w:p>
    <w:p w14:paraId="69771B0D" w14:textId="77777777" w:rsidR="008D05C1" w:rsidRDefault="008D05C1">
      <w:pPr>
        <w:sectPr w:rsidR="008D05C1">
          <w:pgSz w:w="12240" w:h="15840"/>
          <w:pgMar w:top="920" w:right="1640" w:bottom="3860" w:left="1720" w:header="735" w:footer="3680" w:gutter="0"/>
          <w:cols w:space="720"/>
        </w:sectPr>
      </w:pPr>
    </w:p>
    <w:p w14:paraId="1955A72E" w14:textId="77777777" w:rsidR="008D05C1" w:rsidRDefault="008D05C1">
      <w:pPr>
        <w:spacing w:line="200" w:lineRule="exact"/>
        <w:rPr>
          <w:sz w:val="20"/>
          <w:szCs w:val="20"/>
        </w:rPr>
      </w:pPr>
    </w:p>
    <w:p w14:paraId="05FB40F1" w14:textId="77777777" w:rsidR="008D05C1" w:rsidRDefault="008D05C1">
      <w:pPr>
        <w:spacing w:before="8" w:line="220" w:lineRule="exact"/>
      </w:pPr>
    </w:p>
    <w:p w14:paraId="12F71DFE" w14:textId="77777777" w:rsidR="008D05C1" w:rsidRDefault="00D13026">
      <w:pPr>
        <w:pStyle w:val="BodyText"/>
        <w:spacing w:before="74"/>
        <w:ind w:right="1260"/>
      </w:pPr>
      <w:r>
        <w:t xml:space="preserve">The </w:t>
      </w:r>
      <w:r>
        <w:rPr>
          <w:spacing w:val="-1"/>
        </w:rPr>
        <w:t>structure chart</w:t>
      </w:r>
      <w:r>
        <w:rPr>
          <w:spacing w:val="-2"/>
        </w:rPr>
        <w:t xml:space="preserve"> </w:t>
      </w:r>
      <w:r>
        <w:rPr>
          <w:spacing w:val="-1"/>
        </w:rPr>
        <w:t>diagram</w:t>
      </w:r>
      <w:r>
        <w:rPr>
          <w:spacing w:val="-2"/>
        </w:rPr>
        <w:t xml:space="preserve"> </w:t>
      </w:r>
      <w:r>
        <w:t>type</w:t>
      </w:r>
      <w:r>
        <w:rPr>
          <w:spacing w:val="-1"/>
        </w:rPr>
        <w:t xml:space="preserve"> </w:t>
      </w:r>
      <w:r>
        <w:t xml:space="preserve">was </w:t>
      </w:r>
      <w:r>
        <w:rPr>
          <w:spacing w:val="-1"/>
        </w:rPr>
        <w:t>selected</w:t>
      </w:r>
      <w:r>
        <w:t xml:space="preserve"> </w:t>
      </w:r>
      <w:r>
        <w:rPr>
          <w:spacing w:val="-1"/>
        </w:rPr>
        <w:t>so</w:t>
      </w:r>
      <w:r>
        <w:t xml:space="preserve"> </w:t>
      </w:r>
      <w:r>
        <w:rPr>
          <w:spacing w:val="-1"/>
        </w:rPr>
        <w:t>that</w:t>
      </w:r>
      <w:r>
        <w:t xml:space="preserve"> the</w:t>
      </w:r>
      <w:r>
        <w:rPr>
          <w:spacing w:val="-1"/>
        </w:rPr>
        <w:t xml:space="preserve"> nodes</w:t>
      </w:r>
      <w:r>
        <w:t xml:space="preserve"> </w:t>
      </w:r>
      <w:r>
        <w:rPr>
          <w:spacing w:val="-1"/>
        </w:rPr>
        <w:t xml:space="preserve">could </w:t>
      </w:r>
      <w:r>
        <w:t xml:space="preserve">be </w:t>
      </w:r>
      <w:r>
        <w:rPr>
          <w:spacing w:val="-1"/>
        </w:rPr>
        <w:t>modeled</w:t>
      </w:r>
      <w:r>
        <w:t xml:space="preserve"> as</w:t>
      </w:r>
      <w:r>
        <w:rPr>
          <w:spacing w:val="-2"/>
        </w:rPr>
        <w:t xml:space="preserve"> </w:t>
      </w:r>
      <w:r>
        <w:rPr>
          <w:spacing w:val="-1"/>
        </w:rPr>
        <w:t>modules</w:t>
      </w:r>
      <w:r>
        <w:rPr>
          <w:spacing w:val="71"/>
        </w:rPr>
        <w:t xml:space="preserve"> </w:t>
      </w:r>
      <w:r>
        <w:t xml:space="preserve">and the </w:t>
      </w:r>
      <w:r>
        <w:rPr>
          <w:spacing w:val="-1"/>
        </w:rPr>
        <w:t>links</w:t>
      </w:r>
      <w:r>
        <w:rPr>
          <w:spacing w:val="-2"/>
        </w:rPr>
        <w:t xml:space="preserve"> </w:t>
      </w:r>
      <w:r>
        <w:rPr>
          <w:spacing w:val="-1"/>
        </w:rPr>
        <w:t>signifying</w:t>
      </w:r>
      <w:r>
        <w:t xml:space="preserve"> the </w:t>
      </w:r>
      <w:r>
        <w:rPr>
          <w:spacing w:val="-1"/>
        </w:rPr>
        <w:t>individual</w:t>
      </w:r>
      <w:r>
        <w:t xml:space="preserve"> </w:t>
      </w:r>
      <w:r>
        <w:rPr>
          <w:spacing w:val="-1"/>
        </w:rPr>
        <w:t>communications between</w:t>
      </w:r>
      <w:r>
        <w:t xml:space="preserve"> </w:t>
      </w:r>
      <w:r>
        <w:rPr>
          <w:spacing w:val="-1"/>
        </w:rPr>
        <w:t>the</w:t>
      </w:r>
      <w:r>
        <w:t xml:space="preserve"> </w:t>
      </w:r>
      <w:r>
        <w:rPr>
          <w:spacing w:val="-1"/>
        </w:rPr>
        <w:t>modules</w:t>
      </w:r>
      <w:r>
        <w:t xml:space="preserve"> </w:t>
      </w:r>
      <w:r>
        <w:rPr>
          <w:spacing w:val="-1"/>
        </w:rPr>
        <w:t>defined</w:t>
      </w:r>
      <w:r>
        <w:t xml:space="preserve"> as</w:t>
      </w:r>
      <w:r>
        <w:rPr>
          <w:spacing w:val="-1"/>
        </w:rPr>
        <w:t xml:space="preserve"> </w:t>
      </w:r>
      <w:r>
        <w:t>data</w:t>
      </w:r>
      <w:r>
        <w:rPr>
          <w:spacing w:val="79"/>
        </w:rPr>
        <w:t xml:space="preserve"> </w:t>
      </w:r>
      <w:r>
        <w:t>couples.</w:t>
      </w:r>
      <w:r>
        <w:rPr>
          <w:spacing w:val="-2"/>
        </w:rPr>
        <w:t xml:space="preserve"> </w:t>
      </w:r>
      <w:r>
        <w:rPr>
          <w:spacing w:val="-1"/>
        </w:rPr>
        <w:t>These</w:t>
      </w:r>
      <w:r>
        <w:rPr>
          <w:spacing w:val="-2"/>
        </w:rPr>
        <w:t xml:space="preserve"> </w:t>
      </w:r>
      <w:r>
        <w:rPr>
          <w:spacing w:val="-1"/>
        </w:rPr>
        <w:t>couples</w:t>
      </w:r>
      <w:r>
        <w:rPr>
          <w:spacing w:val="-2"/>
        </w:rPr>
        <w:t xml:space="preserve"> </w:t>
      </w:r>
      <w:r>
        <w:t>as</w:t>
      </w:r>
      <w:r>
        <w:rPr>
          <w:spacing w:val="-1"/>
        </w:rPr>
        <w:t xml:space="preserve"> </w:t>
      </w:r>
      <w:r>
        <w:t>well</w:t>
      </w:r>
      <w:r>
        <w:rPr>
          <w:spacing w:val="-1"/>
        </w:rPr>
        <w:t xml:space="preserve"> </w:t>
      </w:r>
      <w:r>
        <w:t xml:space="preserve">as the </w:t>
      </w:r>
      <w:r>
        <w:rPr>
          <w:spacing w:val="-1"/>
        </w:rPr>
        <w:t>modules</w:t>
      </w:r>
      <w:r>
        <w:t xml:space="preserve"> </w:t>
      </w:r>
      <w:r>
        <w:rPr>
          <w:spacing w:val="-1"/>
        </w:rPr>
        <w:t>maintain</w:t>
      </w:r>
      <w:r>
        <w:t xml:space="preserve"> </w:t>
      </w:r>
      <w:r>
        <w:rPr>
          <w:spacing w:val="-1"/>
        </w:rPr>
        <w:t>repository</w:t>
      </w:r>
      <w:r>
        <w:t xml:space="preserve"> </w:t>
      </w:r>
      <w:r>
        <w:rPr>
          <w:spacing w:val="-1"/>
        </w:rPr>
        <w:t xml:space="preserve">entries allowing </w:t>
      </w:r>
      <w:r>
        <w:t>for a</w:t>
      </w:r>
      <w:r>
        <w:rPr>
          <w:spacing w:val="77"/>
        </w:rPr>
        <w:t xml:space="preserve"> </w:t>
      </w:r>
      <w:r>
        <w:rPr>
          <w:spacing w:val="-1"/>
        </w:rPr>
        <w:t>detailed</w:t>
      </w:r>
      <w:r>
        <w:t xml:space="preserve"> </w:t>
      </w:r>
      <w:r>
        <w:rPr>
          <w:spacing w:val="-1"/>
        </w:rPr>
        <w:t>description</w:t>
      </w:r>
      <w:r>
        <w:t xml:space="preserve"> </w:t>
      </w:r>
      <w:r>
        <w:rPr>
          <w:spacing w:val="-1"/>
        </w:rPr>
        <w:t>of</w:t>
      </w:r>
      <w:r>
        <w:rPr>
          <w:spacing w:val="1"/>
        </w:rPr>
        <w:t xml:space="preserve"> </w:t>
      </w:r>
      <w:r>
        <w:rPr>
          <w:spacing w:val="-1"/>
        </w:rPr>
        <w:t>the</w:t>
      </w:r>
      <w:r>
        <w:t xml:space="preserve"> </w:t>
      </w:r>
      <w:r>
        <w:rPr>
          <w:spacing w:val="-1"/>
        </w:rPr>
        <w:t xml:space="preserve">communications </w:t>
      </w:r>
      <w:r>
        <w:t>nodes</w:t>
      </w:r>
      <w:r>
        <w:rPr>
          <w:spacing w:val="-1"/>
        </w:rPr>
        <w:t xml:space="preserve"> </w:t>
      </w:r>
      <w:r>
        <w:t xml:space="preserve">and </w:t>
      </w:r>
      <w:r>
        <w:rPr>
          <w:spacing w:val="-1"/>
        </w:rPr>
        <w:t>links.</w:t>
      </w:r>
      <w:r>
        <w:t xml:space="preserve"> </w:t>
      </w:r>
      <w:r>
        <w:rPr>
          <w:spacing w:val="-1"/>
        </w:rPr>
        <w:t>Hyperlinks</w:t>
      </w:r>
      <w:r>
        <w:rPr>
          <w:spacing w:val="-2"/>
        </w:rPr>
        <w:t xml:space="preserve"> </w:t>
      </w:r>
      <w:r>
        <w:t xml:space="preserve">to </w:t>
      </w:r>
      <w:r>
        <w:rPr>
          <w:spacing w:val="-1"/>
        </w:rPr>
        <w:t>external</w:t>
      </w:r>
      <w:r>
        <w:rPr>
          <w:spacing w:val="81"/>
        </w:rPr>
        <w:t xml:space="preserve"> </w:t>
      </w:r>
      <w:r>
        <w:rPr>
          <w:spacing w:val="-1"/>
        </w:rPr>
        <w:t>information</w:t>
      </w:r>
      <w:r>
        <w:t xml:space="preserve"> </w:t>
      </w:r>
      <w:r>
        <w:rPr>
          <w:spacing w:val="-1"/>
        </w:rPr>
        <w:t>can</w:t>
      </w:r>
      <w:r>
        <w:t xml:space="preserve"> </w:t>
      </w:r>
      <w:r>
        <w:rPr>
          <w:spacing w:val="-1"/>
        </w:rPr>
        <w:t>also</w:t>
      </w:r>
      <w:r>
        <w:t xml:space="preserve"> be </w:t>
      </w:r>
      <w:r>
        <w:rPr>
          <w:spacing w:val="-1"/>
        </w:rPr>
        <w:t xml:space="preserve">included </w:t>
      </w:r>
      <w:r>
        <w:t xml:space="preserve">in </w:t>
      </w:r>
      <w:r>
        <w:rPr>
          <w:spacing w:val="-1"/>
        </w:rPr>
        <w:t>the</w:t>
      </w:r>
      <w:r>
        <w:t xml:space="preserve"> </w:t>
      </w:r>
      <w:r>
        <w:rPr>
          <w:spacing w:val="-1"/>
        </w:rPr>
        <w:t>repository</w:t>
      </w:r>
      <w:r>
        <w:t xml:space="preserve"> </w:t>
      </w:r>
      <w:r>
        <w:rPr>
          <w:spacing w:val="-1"/>
        </w:rPr>
        <w:t>definitions.</w:t>
      </w:r>
      <w:r>
        <w:t xml:space="preserve"> </w:t>
      </w:r>
      <w:r>
        <w:rPr>
          <w:spacing w:val="-1"/>
        </w:rPr>
        <w:t>Additional details</w:t>
      </w:r>
      <w:r>
        <w:t xml:space="preserve"> of the</w:t>
      </w:r>
      <w:r>
        <w:rPr>
          <w:spacing w:val="89"/>
        </w:rPr>
        <w:t xml:space="preserve"> </w:t>
      </w:r>
      <w:r>
        <w:rPr>
          <w:spacing w:val="-1"/>
        </w:rPr>
        <w:t>diagram</w:t>
      </w:r>
      <w:r>
        <w:rPr>
          <w:spacing w:val="-2"/>
        </w:rPr>
        <w:t xml:space="preserve"> </w:t>
      </w:r>
      <w:r>
        <w:rPr>
          <w:spacing w:val="-1"/>
        </w:rPr>
        <w:t>symbols</w:t>
      </w:r>
      <w:r>
        <w:t xml:space="preserve"> </w:t>
      </w:r>
      <w:r>
        <w:rPr>
          <w:spacing w:val="-1"/>
        </w:rPr>
        <w:t>and</w:t>
      </w:r>
      <w:r>
        <w:t xml:space="preserve"> the</w:t>
      </w:r>
      <w:r>
        <w:rPr>
          <w:spacing w:val="-1"/>
        </w:rPr>
        <w:t xml:space="preserve"> objects</w:t>
      </w:r>
      <w:r>
        <w:t xml:space="preserve"> they </w:t>
      </w:r>
      <w:r>
        <w:rPr>
          <w:spacing w:val="-1"/>
        </w:rPr>
        <w:t>represent</w:t>
      </w:r>
      <w:r>
        <w:t xml:space="preserve"> </w:t>
      </w:r>
      <w:r>
        <w:rPr>
          <w:spacing w:val="-1"/>
        </w:rPr>
        <w:t>can</w:t>
      </w:r>
      <w:r>
        <w:t xml:space="preserve"> be</w:t>
      </w:r>
      <w:r>
        <w:rPr>
          <w:spacing w:val="-1"/>
        </w:rPr>
        <w:t xml:space="preserve"> defined</w:t>
      </w:r>
      <w:r>
        <w:t xml:space="preserve"> </w:t>
      </w:r>
      <w:r>
        <w:rPr>
          <w:spacing w:val="-1"/>
        </w:rPr>
        <w:t>in</w:t>
      </w:r>
      <w:r>
        <w:t xml:space="preserve"> the</w:t>
      </w:r>
      <w:r>
        <w:rPr>
          <w:spacing w:val="-2"/>
        </w:rPr>
        <w:t xml:space="preserve"> </w:t>
      </w:r>
      <w:r>
        <w:rPr>
          <w:spacing w:val="-1"/>
        </w:rPr>
        <w:t>repository</w:t>
      </w:r>
      <w:r>
        <w:rPr>
          <w:spacing w:val="-2"/>
        </w:rPr>
        <w:t xml:space="preserve"> </w:t>
      </w:r>
      <w:r>
        <w:rPr>
          <w:spacing w:val="-1"/>
        </w:rPr>
        <w:t>using</w:t>
      </w:r>
      <w:r>
        <w:t xml:space="preserve"> user-</w:t>
      </w:r>
      <w:r>
        <w:rPr>
          <w:spacing w:val="87"/>
        </w:rPr>
        <w:t xml:space="preserve"> </w:t>
      </w:r>
      <w:r>
        <w:rPr>
          <w:spacing w:val="-1"/>
        </w:rPr>
        <w:t>defined</w:t>
      </w:r>
      <w:r>
        <w:t xml:space="preserve"> </w:t>
      </w:r>
      <w:r>
        <w:rPr>
          <w:spacing w:val="-1"/>
        </w:rPr>
        <w:t>attributes</w:t>
      </w:r>
      <w:r>
        <w:t xml:space="preserve"> as</w:t>
      </w:r>
      <w:r>
        <w:rPr>
          <w:spacing w:val="-1"/>
        </w:rPr>
        <w:t xml:space="preserve"> necessary.</w:t>
      </w:r>
    </w:p>
    <w:p w14:paraId="2D4654D8" w14:textId="77777777" w:rsidR="008D05C1" w:rsidRDefault="008D05C1">
      <w:pPr>
        <w:spacing w:before="10" w:line="220" w:lineRule="exact"/>
      </w:pPr>
    </w:p>
    <w:p w14:paraId="7E31A574" w14:textId="77777777" w:rsidR="008D05C1" w:rsidRDefault="00D13026">
      <w:pPr>
        <w:pStyle w:val="BodyText"/>
        <w:ind w:right="1260"/>
      </w:pPr>
      <w:r>
        <w:t xml:space="preserve">Each </w:t>
      </w:r>
      <w:r>
        <w:rPr>
          <w:spacing w:val="-1"/>
        </w:rPr>
        <w:t xml:space="preserve">location </w:t>
      </w:r>
      <w:r>
        <w:t>can</w:t>
      </w:r>
      <w:r>
        <w:rPr>
          <w:spacing w:val="-1"/>
        </w:rPr>
        <w:t xml:space="preserve"> </w:t>
      </w:r>
      <w:r>
        <w:t xml:space="preserve">be </w:t>
      </w:r>
      <w:r>
        <w:rPr>
          <w:spacing w:val="-1"/>
        </w:rPr>
        <w:t>modeled</w:t>
      </w:r>
      <w:r>
        <w:t xml:space="preserve"> </w:t>
      </w:r>
      <w:r>
        <w:rPr>
          <w:spacing w:val="-1"/>
        </w:rPr>
        <w:t xml:space="preserve">independently </w:t>
      </w:r>
      <w:r>
        <w:t xml:space="preserve">but </w:t>
      </w:r>
      <w:r>
        <w:rPr>
          <w:spacing w:val="-1"/>
        </w:rPr>
        <w:t>connected</w:t>
      </w:r>
      <w:r>
        <w:t xml:space="preserve"> to</w:t>
      </w:r>
      <w:r>
        <w:rPr>
          <w:spacing w:val="-2"/>
        </w:rPr>
        <w:t xml:space="preserve"> </w:t>
      </w:r>
      <w:r>
        <w:t xml:space="preserve">the </w:t>
      </w:r>
      <w:r>
        <w:rPr>
          <w:spacing w:val="-1"/>
        </w:rPr>
        <w:t>main</w:t>
      </w:r>
      <w:r>
        <w:t xml:space="preserve"> </w:t>
      </w:r>
      <w:r>
        <w:rPr>
          <w:spacing w:val="-1"/>
        </w:rPr>
        <w:t>location</w:t>
      </w:r>
      <w:r>
        <w:t xml:space="preserve"> </w:t>
      </w:r>
      <w:r>
        <w:rPr>
          <w:spacing w:val="-1"/>
        </w:rPr>
        <w:t>diagram</w:t>
      </w:r>
      <w:r>
        <w:rPr>
          <w:spacing w:val="-3"/>
        </w:rPr>
        <w:t xml:space="preserve"> </w:t>
      </w:r>
      <w:r>
        <w:t>via</w:t>
      </w:r>
      <w:r>
        <w:rPr>
          <w:spacing w:val="67"/>
        </w:rPr>
        <w:t xml:space="preserve"> </w:t>
      </w:r>
      <w:r>
        <w:rPr>
          <w:spacing w:val="-1"/>
        </w:rPr>
        <w:t>on-page</w:t>
      </w:r>
      <w:r>
        <w:rPr>
          <w:spacing w:val="-2"/>
        </w:rPr>
        <w:t xml:space="preserve"> </w:t>
      </w:r>
      <w:r>
        <w:t>or</w:t>
      </w:r>
      <w:r>
        <w:rPr>
          <w:spacing w:val="-1"/>
        </w:rPr>
        <w:t xml:space="preserve"> </w:t>
      </w:r>
      <w:r>
        <w:t>off-page</w:t>
      </w:r>
      <w:r>
        <w:rPr>
          <w:spacing w:val="-2"/>
        </w:rPr>
        <w:t xml:space="preserve"> </w:t>
      </w:r>
      <w:r>
        <w:rPr>
          <w:spacing w:val="-1"/>
        </w:rPr>
        <w:t>connections.</w:t>
      </w:r>
    </w:p>
    <w:p w14:paraId="51A53BD1" w14:textId="77777777" w:rsidR="008D05C1" w:rsidRDefault="008D05C1">
      <w:pPr>
        <w:spacing w:before="12" w:line="220" w:lineRule="exact"/>
      </w:pPr>
    </w:p>
    <w:p w14:paraId="4AF49153"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2377F32C" w14:textId="77777777" w:rsidR="008D05C1" w:rsidRDefault="00D13026">
      <w:pPr>
        <w:pStyle w:val="BodyText"/>
        <w:numPr>
          <w:ilvl w:val="0"/>
          <w:numId w:val="24"/>
        </w:numPr>
        <w:tabs>
          <w:tab w:val="left" w:pos="881"/>
        </w:tabs>
        <w:ind w:right="1223" w:hanging="360"/>
      </w:pPr>
      <w:r>
        <w:t xml:space="preserve">A </w:t>
      </w:r>
      <w:r>
        <w:rPr>
          <w:spacing w:val="-1"/>
        </w:rPr>
        <w:t>planning</w:t>
      </w:r>
      <w:r>
        <w:t xml:space="preserve"> </w:t>
      </w:r>
      <w:r>
        <w:rPr>
          <w:spacing w:val="-1"/>
        </w:rPr>
        <w:t>statement</w:t>
      </w:r>
      <w:r>
        <w:t xml:space="preserve"> or</w:t>
      </w:r>
      <w:r>
        <w:rPr>
          <w:spacing w:val="-1"/>
        </w:rPr>
        <w:t xml:space="preserve"> user-defined</w:t>
      </w:r>
      <w:r>
        <w:t xml:space="preserve"> </w:t>
      </w:r>
      <w:r>
        <w:rPr>
          <w:spacing w:val="-1"/>
        </w:rPr>
        <w:t>object</w:t>
      </w:r>
      <w:r>
        <w:rPr>
          <w:spacing w:val="-2"/>
        </w:rPr>
        <w:t xml:space="preserve"> </w:t>
      </w:r>
      <w:r>
        <w:t>can</w:t>
      </w:r>
      <w:r>
        <w:rPr>
          <w:spacing w:val="-1"/>
        </w:rPr>
        <w:t xml:space="preserve"> </w:t>
      </w:r>
      <w:r>
        <w:t xml:space="preserve">be </w:t>
      </w:r>
      <w:r>
        <w:rPr>
          <w:spacing w:val="-1"/>
        </w:rPr>
        <w:t xml:space="preserve">created </w:t>
      </w:r>
      <w:r>
        <w:t xml:space="preserve">to </w:t>
      </w:r>
      <w:r>
        <w:rPr>
          <w:spacing w:val="-1"/>
        </w:rPr>
        <w:t>reference</w:t>
      </w:r>
      <w:r>
        <w:t xml:space="preserve"> </w:t>
      </w:r>
      <w:r>
        <w:rPr>
          <w:spacing w:val="-1"/>
        </w:rPr>
        <w:t>this</w:t>
      </w:r>
      <w:r>
        <w:t xml:space="preserve"> </w:t>
      </w:r>
      <w:r>
        <w:rPr>
          <w:spacing w:val="-1"/>
        </w:rPr>
        <w:t>cell,</w:t>
      </w:r>
      <w:r>
        <w:t xml:space="preserve"> and</w:t>
      </w:r>
      <w:r>
        <w:rPr>
          <w:spacing w:val="85"/>
        </w:rPr>
        <w:t xml:space="preserve"> </w:t>
      </w:r>
      <w:r>
        <w:t xml:space="preserve">a </w:t>
      </w:r>
      <w:r>
        <w:rPr>
          <w:spacing w:val="-1"/>
        </w:rPr>
        <w:t>hyperlink</w:t>
      </w:r>
      <w:r>
        <w:t xml:space="preserve"> to</w:t>
      </w:r>
      <w:r>
        <w:rPr>
          <w:spacing w:val="-2"/>
        </w:rPr>
        <w:t xml:space="preserve"> </w:t>
      </w:r>
      <w:r>
        <w:t xml:space="preserve">an </w:t>
      </w:r>
      <w:r>
        <w:rPr>
          <w:spacing w:val="-1"/>
        </w:rPr>
        <w:t>external</w:t>
      </w:r>
      <w:r>
        <w:t xml:space="preserve"> </w:t>
      </w:r>
      <w:r>
        <w:rPr>
          <w:spacing w:val="-1"/>
        </w:rPr>
        <w:t>application</w:t>
      </w:r>
      <w:r>
        <w:t xml:space="preserve"> </w:t>
      </w:r>
      <w:r>
        <w:rPr>
          <w:spacing w:val="-1"/>
        </w:rPr>
        <w:t>supporting</w:t>
      </w:r>
      <w:r>
        <w:rPr>
          <w:spacing w:val="1"/>
        </w:rPr>
        <w:t xml:space="preserve"> </w:t>
      </w:r>
      <w:r>
        <w:t>a</w:t>
      </w:r>
      <w:r>
        <w:rPr>
          <w:spacing w:val="-1"/>
        </w:rPr>
        <w:t xml:space="preserve"> network</w:t>
      </w:r>
      <w:r>
        <w:rPr>
          <w:spacing w:val="-2"/>
        </w:rPr>
        <w:t xml:space="preserve"> </w:t>
      </w:r>
      <w:r>
        <w:rPr>
          <w:spacing w:val="-1"/>
        </w:rPr>
        <w:t>diagram</w:t>
      </w:r>
      <w:r>
        <w:rPr>
          <w:spacing w:val="-2"/>
        </w:rPr>
        <w:t xml:space="preserve"> </w:t>
      </w:r>
      <w:r>
        <w:t>can be</w:t>
      </w:r>
      <w:r>
        <w:rPr>
          <w:spacing w:val="-1"/>
        </w:rPr>
        <w:t xml:space="preserve"> created.</w:t>
      </w:r>
    </w:p>
    <w:p w14:paraId="4BB8A68A" w14:textId="77777777" w:rsidR="008D05C1" w:rsidRDefault="00D13026">
      <w:pPr>
        <w:pStyle w:val="BodyText"/>
        <w:numPr>
          <w:ilvl w:val="0"/>
          <w:numId w:val="24"/>
        </w:numPr>
        <w:tabs>
          <w:tab w:val="left" w:pos="881"/>
        </w:tabs>
        <w:ind w:right="1617" w:hanging="360"/>
      </w:pPr>
      <w:r>
        <w:rPr>
          <w:spacing w:val="-1"/>
        </w:rPr>
        <w:t>Hyperlinks</w:t>
      </w:r>
      <w:r>
        <w:rPr>
          <w:spacing w:val="-2"/>
        </w:rPr>
        <w:t xml:space="preserve"> </w:t>
      </w:r>
      <w:r>
        <w:t xml:space="preserve">to </w:t>
      </w:r>
      <w:r>
        <w:rPr>
          <w:spacing w:val="-1"/>
        </w:rPr>
        <w:t>other</w:t>
      </w:r>
      <w:r>
        <w:t xml:space="preserve"> </w:t>
      </w:r>
      <w:r>
        <w:rPr>
          <w:spacing w:val="-1"/>
        </w:rPr>
        <w:t>documents</w:t>
      </w:r>
      <w:r>
        <w:t xml:space="preserve"> or</w:t>
      </w:r>
      <w:r>
        <w:rPr>
          <w:spacing w:val="-1"/>
        </w:rPr>
        <w:t xml:space="preserve"> artifacts</w:t>
      </w:r>
      <w:r>
        <w:t xml:space="preserve"> </w:t>
      </w:r>
      <w:r>
        <w:rPr>
          <w:spacing w:val="-1"/>
        </w:rPr>
        <w:t>associated</w:t>
      </w:r>
      <w:r>
        <w:t xml:space="preserve"> </w:t>
      </w:r>
      <w:r>
        <w:rPr>
          <w:spacing w:val="-1"/>
        </w:rPr>
        <w:t>with</w:t>
      </w:r>
      <w:r>
        <w:t xml:space="preserve"> </w:t>
      </w:r>
      <w:r>
        <w:rPr>
          <w:spacing w:val="-1"/>
        </w:rPr>
        <w:t>this</w:t>
      </w:r>
      <w:r>
        <w:t xml:space="preserve"> cell</w:t>
      </w:r>
      <w:r>
        <w:rPr>
          <w:spacing w:val="-1"/>
        </w:rPr>
        <w:t xml:space="preserve"> </w:t>
      </w:r>
      <w:r>
        <w:t xml:space="preserve">but </w:t>
      </w:r>
      <w:r>
        <w:rPr>
          <w:spacing w:val="-1"/>
        </w:rPr>
        <w:t>modeled</w:t>
      </w:r>
      <w:r>
        <w:rPr>
          <w:spacing w:val="85"/>
        </w:rPr>
        <w:t xml:space="preserve"> </w:t>
      </w:r>
      <w:r>
        <w:rPr>
          <w:spacing w:val="-1"/>
        </w:rPr>
        <w:t>externally</w:t>
      </w:r>
      <w:r>
        <w:rPr>
          <w:spacing w:val="-2"/>
        </w:rPr>
        <w:t xml:space="preserve"> </w:t>
      </w:r>
      <w:r>
        <w:t xml:space="preserve">can be </w:t>
      </w:r>
      <w:r>
        <w:rPr>
          <w:spacing w:val="-1"/>
        </w:rPr>
        <w:t>created.</w:t>
      </w:r>
    </w:p>
    <w:p w14:paraId="05D9E7E2" w14:textId="77777777" w:rsidR="008D05C1" w:rsidRDefault="008D05C1">
      <w:pPr>
        <w:spacing w:line="200" w:lineRule="exact"/>
        <w:rPr>
          <w:sz w:val="20"/>
          <w:szCs w:val="20"/>
        </w:rPr>
      </w:pPr>
    </w:p>
    <w:p w14:paraId="13A18439" w14:textId="77777777" w:rsidR="008D05C1" w:rsidRDefault="008D05C1">
      <w:pPr>
        <w:spacing w:before="11" w:line="260" w:lineRule="exact"/>
        <w:rPr>
          <w:sz w:val="26"/>
          <w:szCs w:val="26"/>
        </w:rPr>
      </w:pPr>
    </w:p>
    <w:p w14:paraId="365A3E3F" w14:textId="1831FB44" w:rsidR="008D05C1" w:rsidRDefault="00D13026" w:rsidP="009B57F0">
      <w:pPr>
        <w:pStyle w:val="Heading2"/>
      </w:pPr>
      <w:bookmarkStart w:id="95" w:name="_Toc32750089"/>
      <w:r>
        <w:rPr>
          <w:spacing w:val="-2"/>
        </w:rPr>
        <w:t>Row</w:t>
      </w:r>
      <w:r>
        <w:rPr>
          <w:spacing w:val="2"/>
        </w:rPr>
        <w:t xml:space="preserve"> </w:t>
      </w:r>
      <w:r>
        <w:t>3, Column</w:t>
      </w:r>
      <w:r>
        <w:rPr>
          <w:spacing w:val="-2"/>
        </w:rPr>
        <w:t xml:space="preserve"> </w:t>
      </w:r>
      <w:r>
        <w:t>3 - “Distributed System Architecture”</w:t>
      </w:r>
      <w:bookmarkEnd w:id="95"/>
    </w:p>
    <w:p w14:paraId="3F12D1ED" w14:textId="77777777" w:rsidR="008D05C1" w:rsidRDefault="00D13026">
      <w:pPr>
        <w:pStyle w:val="BodyText"/>
        <w:spacing w:before="59"/>
        <w:ind w:right="6276"/>
      </w:pPr>
      <w:r>
        <w:rPr>
          <w:spacing w:val="-1"/>
        </w:rPr>
        <w:t>System</w:t>
      </w:r>
      <w:r>
        <w:rPr>
          <w:spacing w:val="-3"/>
        </w:rPr>
        <w:t xml:space="preserve"> </w:t>
      </w:r>
      <w:r>
        <w:t>Model</w:t>
      </w:r>
      <w:r>
        <w:rPr>
          <w:spacing w:val="-2"/>
        </w:rPr>
        <w:t xml:space="preserve"> </w:t>
      </w:r>
      <w:r>
        <w:rPr>
          <w:spacing w:val="-1"/>
        </w:rPr>
        <w:t>(Logical)</w:t>
      </w:r>
      <w:r>
        <w:rPr>
          <w:spacing w:val="26"/>
        </w:rPr>
        <w:t xml:space="preserve"> </w:t>
      </w:r>
      <w:r>
        <w:rPr>
          <w:spacing w:val="-1"/>
        </w:rPr>
        <w:t>Where</w:t>
      </w:r>
      <w:r>
        <w:t xml:space="preserve"> </w:t>
      </w:r>
      <w:r>
        <w:rPr>
          <w:spacing w:val="-1"/>
        </w:rPr>
        <w:t>column,</w:t>
      </w:r>
      <w:r>
        <w:t xml:space="preserve"> </w:t>
      </w:r>
      <w:r>
        <w:rPr>
          <w:spacing w:val="-1"/>
        </w:rPr>
        <w:t>Designer role</w:t>
      </w:r>
    </w:p>
    <w:p w14:paraId="500C3F2C" w14:textId="77777777" w:rsidR="008D05C1" w:rsidRDefault="00D13026">
      <w:pPr>
        <w:pStyle w:val="BodyText"/>
        <w:ind w:right="4702"/>
      </w:pPr>
      <w:r>
        <w:t>Node =</w:t>
      </w:r>
      <w:r>
        <w:rPr>
          <w:spacing w:val="-2"/>
        </w:rPr>
        <w:t xml:space="preserve"> </w:t>
      </w:r>
      <w:r>
        <w:t>I/S</w:t>
      </w:r>
      <w:r>
        <w:rPr>
          <w:spacing w:val="-2"/>
        </w:rPr>
        <w:t xml:space="preserve"> </w:t>
      </w:r>
      <w:r>
        <w:rPr>
          <w:spacing w:val="-1"/>
        </w:rPr>
        <w:t>Function</w:t>
      </w:r>
      <w:r>
        <w:t xml:space="preserve"> </w:t>
      </w:r>
      <w:r>
        <w:rPr>
          <w:spacing w:val="-1"/>
        </w:rPr>
        <w:t>(Processor,</w:t>
      </w:r>
      <w:r>
        <w:t xml:space="preserve"> </w:t>
      </w:r>
      <w:r>
        <w:rPr>
          <w:spacing w:val="-1"/>
        </w:rPr>
        <w:t>Storage,</w:t>
      </w:r>
      <w:r>
        <w:t xml:space="preserve"> </w:t>
      </w:r>
      <w:r>
        <w:rPr>
          <w:spacing w:val="-1"/>
        </w:rPr>
        <w:t>etc.)</w:t>
      </w:r>
      <w:r>
        <w:rPr>
          <w:spacing w:val="43"/>
        </w:rPr>
        <w:t xml:space="preserve"> </w:t>
      </w:r>
      <w:r>
        <w:t xml:space="preserve">Link = </w:t>
      </w:r>
      <w:r>
        <w:rPr>
          <w:spacing w:val="-1"/>
        </w:rPr>
        <w:t>Line Characteristics</w:t>
      </w:r>
    </w:p>
    <w:p w14:paraId="00E05F2B" w14:textId="77777777" w:rsidR="008D05C1" w:rsidRDefault="008D05C1">
      <w:pPr>
        <w:spacing w:before="12" w:line="220" w:lineRule="exact"/>
      </w:pPr>
    </w:p>
    <w:p w14:paraId="3AAFA27A" w14:textId="77777777" w:rsidR="008D05C1" w:rsidRDefault="00D13026">
      <w:pPr>
        <w:pStyle w:val="Heading7"/>
        <w:spacing w:line="229" w:lineRule="exact"/>
        <w:ind w:left="160"/>
        <w:rPr>
          <w:b w:val="0"/>
          <w:bCs w:val="0"/>
          <w:i w:val="0"/>
        </w:rPr>
      </w:pPr>
      <w:r>
        <w:rPr>
          <w:spacing w:val="-1"/>
        </w:rPr>
        <w:t>Cell explanation:</w:t>
      </w:r>
    </w:p>
    <w:p w14:paraId="7EF90273" w14:textId="77777777" w:rsidR="008D05C1" w:rsidRDefault="00D13026">
      <w:pPr>
        <w:pStyle w:val="BodyText"/>
        <w:spacing w:before="6" w:line="231" w:lineRule="auto"/>
        <w:ind w:right="1260"/>
        <w:rPr>
          <w:sz w:val="13"/>
          <w:szCs w:val="13"/>
        </w:rPr>
      </w:pPr>
      <w:r>
        <w:t xml:space="preserve">The </w:t>
      </w:r>
      <w:r>
        <w:rPr>
          <w:spacing w:val="-1"/>
        </w:rPr>
        <w:t>architecture</w:t>
      </w:r>
      <w:r>
        <w:t xml:space="preserve"> of the</w:t>
      </w:r>
      <w:r>
        <w:rPr>
          <w:spacing w:val="-1"/>
        </w:rPr>
        <w:t xml:space="preserve"> data distribution, where</w:t>
      </w:r>
      <w:r>
        <w:t xml:space="preserve"> it </w:t>
      </w:r>
      <w:r>
        <w:rPr>
          <w:spacing w:val="-1"/>
        </w:rPr>
        <w:t>is</w:t>
      </w:r>
      <w:r>
        <w:t xml:space="preserve"> </w:t>
      </w:r>
      <w:r>
        <w:rPr>
          <w:spacing w:val="-1"/>
        </w:rPr>
        <w:t xml:space="preserve">created, </w:t>
      </w:r>
      <w:r>
        <w:t xml:space="preserve">and </w:t>
      </w:r>
      <w:r>
        <w:rPr>
          <w:spacing w:val="-1"/>
        </w:rPr>
        <w:t>where used. Technology</w:t>
      </w:r>
      <w:r>
        <w:rPr>
          <w:spacing w:val="83"/>
        </w:rPr>
        <w:t xml:space="preserve"> </w:t>
      </w:r>
      <w:r>
        <w:rPr>
          <w:spacing w:val="-1"/>
        </w:rPr>
        <w:t>neutral,</w:t>
      </w:r>
      <w:r>
        <w:rPr>
          <w:spacing w:val="-9"/>
        </w:rPr>
        <w:t xml:space="preserve"> </w:t>
      </w:r>
      <w:r>
        <w:rPr>
          <w:rFonts w:cs="Times New Roman"/>
        </w:rPr>
        <w:t>it</w:t>
      </w:r>
      <w:r>
        <w:rPr>
          <w:rFonts w:cs="Times New Roman"/>
          <w:spacing w:val="-10"/>
        </w:rPr>
        <w:t xml:space="preserve"> </w:t>
      </w:r>
      <w:r>
        <w:rPr>
          <w:rFonts w:cs="Times New Roman"/>
          <w:spacing w:val="-1"/>
        </w:rPr>
        <w:t>would</w:t>
      </w:r>
      <w:r>
        <w:rPr>
          <w:rFonts w:cs="Times New Roman"/>
          <w:spacing w:val="-9"/>
        </w:rPr>
        <w:t xml:space="preserve"> </w:t>
      </w:r>
      <w:r>
        <w:rPr>
          <w:rFonts w:cs="Times New Roman"/>
          <w:spacing w:val="-1"/>
        </w:rPr>
        <w:t>contain</w:t>
      </w:r>
      <w:r>
        <w:rPr>
          <w:rFonts w:cs="Times New Roman"/>
          <w:spacing w:val="-11"/>
        </w:rPr>
        <w:t xml:space="preserve"> </w:t>
      </w:r>
      <w:r>
        <w:rPr>
          <w:rFonts w:cs="Times New Roman"/>
        </w:rPr>
        <w:t>the</w:t>
      </w:r>
      <w:r>
        <w:rPr>
          <w:rFonts w:cs="Times New Roman"/>
          <w:spacing w:val="-9"/>
        </w:rPr>
        <w:t xml:space="preserve"> </w:t>
      </w:r>
      <w:r>
        <w:rPr>
          <w:rFonts w:cs="Times New Roman"/>
          <w:spacing w:val="-1"/>
        </w:rPr>
        <w:t>descriptions</w:t>
      </w:r>
      <w:r>
        <w:rPr>
          <w:rFonts w:cs="Times New Roman"/>
          <w:spacing w:val="-10"/>
        </w:rPr>
        <w:t xml:space="preserve"> </w:t>
      </w:r>
      <w:r>
        <w:rPr>
          <w:rFonts w:cs="Times New Roman"/>
        </w:rPr>
        <w:t>of</w:t>
      </w:r>
      <w:r>
        <w:rPr>
          <w:rFonts w:cs="Times New Roman"/>
          <w:spacing w:val="-10"/>
        </w:rPr>
        <w:t xml:space="preserve"> </w:t>
      </w:r>
      <w:r>
        <w:rPr>
          <w:rFonts w:cs="Times New Roman"/>
        </w:rPr>
        <w:t>the</w:t>
      </w:r>
      <w:r>
        <w:rPr>
          <w:rFonts w:cs="Times New Roman"/>
          <w:spacing w:val="-9"/>
        </w:rPr>
        <w:t xml:space="preserve"> </w:t>
      </w:r>
      <w:r>
        <w:rPr>
          <w:rFonts w:cs="Times New Roman"/>
          <w:spacing w:val="-1"/>
        </w:rPr>
        <w:t>system</w:t>
      </w:r>
      <w:r>
        <w:rPr>
          <w:rFonts w:cs="Times New Roman"/>
          <w:spacing w:val="-11"/>
        </w:rPr>
        <w:t xml:space="preserve"> </w:t>
      </w:r>
      <w:r>
        <w:rPr>
          <w:rFonts w:cs="Times New Roman"/>
          <w:spacing w:val="-1"/>
        </w:rPr>
        <w:t>facilities,</w:t>
      </w:r>
      <w:r>
        <w:rPr>
          <w:rFonts w:cs="Times New Roman"/>
          <w:spacing w:val="-9"/>
        </w:rPr>
        <w:t xml:space="preserve"> </w:t>
      </w:r>
      <w:r>
        <w:rPr>
          <w:rFonts w:cs="Times New Roman"/>
          <w:spacing w:val="-2"/>
        </w:rPr>
        <w:t>―…co</w:t>
      </w:r>
      <w:r>
        <w:rPr>
          <w:rFonts w:cs="Times New Roman"/>
          <w:spacing w:val="-1"/>
        </w:rPr>
        <w:t>ntrolling</w:t>
      </w:r>
      <w:r>
        <w:rPr>
          <w:rFonts w:cs="Times New Roman"/>
          <w:spacing w:val="-9"/>
        </w:rPr>
        <w:t xml:space="preserve"> </w:t>
      </w:r>
      <w:r>
        <w:rPr>
          <w:rFonts w:cs="Times New Roman"/>
          <w:spacing w:val="-1"/>
        </w:rPr>
        <w:t>software</w:t>
      </w:r>
      <w:r>
        <w:rPr>
          <w:rFonts w:cs="Times New Roman"/>
          <w:spacing w:val="-10"/>
        </w:rPr>
        <w:t xml:space="preserve"> </w:t>
      </w:r>
      <w:r>
        <w:rPr>
          <w:rFonts w:cs="Times New Roman"/>
        </w:rPr>
        <w:t>at</w:t>
      </w:r>
      <w:r>
        <w:rPr>
          <w:rFonts w:cs="Times New Roman"/>
          <w:spacing w:val="111"/>
        </w:rPr>
        <w:t xml:space="preserve"> </w:t>
      </w:r>
      <w:r>
        <w:rPr>
          <w:rFonts w:cs="Times New Roman"/>
        </w:rPr>
        <w:t xml:space="preserve">the </w:t>
      </w:r>
      <w:r>
        <w:rPr>
          <w:rFonts w:cs="Times New Roman"/>
          <w:spacing w:val="-1"/>
        </w:rPr>
        <w:t>nodes</w:t>
      </w:r>
      <w:r>
        <w:rPr>
          <w:rFonts w:cs="Times New Roman"/>
        </w:rPr>
        <w:t xml:space="preserve"> </w:t>
      </w:r>
      <w:r>
        <w:rPr>
          <w:rFonts w:cs="Times New Roman"/>
          <w:spacing w:val="-1"/>
        </w:rPr>
        <w:t>and</w:t>
      </w:r>
      <w:r>
        <w:rPr>
          <w:rFonts w:cs="Times New Roman"/>
        </w:rPr>
        <w:t xml:space="preserve"> </w:t>
      </w:r>
      <w:r>
        <w:rPr>
          <w:rFonts w:cs="Times New Roman"/>
          <w:spacing w:val="-1"/>
        </w:rPr>
        <w:t>lines</w:t>
      </w:r>
      <w:r>
        <w:rPr>
          <w:rFonts w:cs="Times New Roman"/>
        </w:rPr>
        <w:t xml:space="preserve"> </w:t>
      </w:r>
      <w:r>
        <w:rPr>
          <w:rFonts w:cs="Times New Roman"/>
          <w:spacing w:val="-1"/>
        </w:rPr>
        <w:t>(processors/operating</w:t>
      </w:r>
      <w:r>
        <w:rPr>
          <w:rFonts w:cs="Times New Roman"/>
        </w:rPr>
        <w:t xml:space="preserve"> </w:t>
      </w:r>
      <w:r>
        <w:rPr>
          <w:rFonts w:cs="Times New Roman"/>
          <w:spacing w:val="-1"/>
        </w:rPr>
        <w:t>systems,</w:t>
      </w:r>
      <w:r>
        <w:rPr>
          <w:rFonts w:cs="Times New Roman"/>
        </w:rPr>
        <w:t xml:space="preserve"> </w:t>
      </w:r>
      <w:r>
        <w:rPr>
          <w:rFonts w:cs="Times New Roman"/>
          <w:spacing w:val="-1"/>
        </w:rPr>
        <w:t>storage</w:t>
      </w:r>
      <w:r>
        <w:rPr>
          <w:rFonts w:cs="Times New Roman"/>
        </w:rPr>
        <w:t xml:space="preserve"> </w:t>
      </w:r>
      <w:r>
        <w:rPr>
          <w:rFonts w:cs="Times New Roman"/>
          <w:spacing w:val="-1"/>
        </w:rPr>
        <w:t>devices/DBMS‘,</w:t>
      </w:r>
      <w:r>
        <w:rPr>
          <w:rFonts w:cs="Times New Roman"/>
          <w:spacing w:val="85"/>
        </w:rPr>
        <w:t xml:space="preserve"> </w:t>
      </w:r>
      <w:r>
        <w:rPr>
          <w:rFonts w:cs="Times New Roman"/>
          <w:spacing w:val="-1"/>
        </w:rPr>
        <w:t>peripherals/drivers,</w:t>
      </w:r>
      <w:r>
        <w:rPr>
          <w:rFonts w:cs="Times New Roman"/>
          <w:spacing w:val="7"/>
        </w:rPr>
        <w:t xml:space="preserve"> </w:t>
      </w:r>
      <w:r>
        <w:rPr>
          <w:rFonts w:cs="Times New Roman"/>
          <w:spacing w:val="-1"/>
        </w:rPr>
        <w:t>lines/line</w:t>
      </w:r>
      <w:r>
        <w:rPr>
          <w:rFonts w:cs="Times New Roman"/>
          <w:spacing w:val="6"/>
        </w:rPr>
        <w:t xml:space="preserve"> </w:t>
      </w:r>
      <w:r>
        <w:rPr>
          <w:rFonts w:cs="Times New Roman"/>
          <w:spacing w:val="-1"/>
        </w:rPr>
        <w:t>operation</w:t>
      </w:r>
      <w:r>
        <w:rPr>
          <w:rFonts w:cs="Times New Roman"/>
          <w:spacing w:val="8"/>
        </w:rPr>
        <w:t xml:space="preserve"> </w:t>
      </w:r>
      <w:r>
        <w:rPr>
          <w:rFonts w:cs="Times New Roman"/>
          <w:spacing w:val="-1"/>
        </w:rPr>
        <w:t>systems,</w:t>
      </w:r>
      <w:r>
        <w:rPr>
          <w:rFonts w:cs="Times New Roman"/>
          <w:spacing w:val="8"/>
        </w:rPr>
        <w:t xml:space="preserve"> </w:t>
      </w:r>
      <w:r>
        <w:rPr>
          <w:rFonts w:cs="Times New Roman"/>
        </w:rPr>
        <w:t>etc)‖.</w:t>
      </w:r>
      <w:r>
        <w:rPr>
          <w:position w:val="9"/>
          <w:sz w:val="13"/>
          <w:szCs w:val="13"/>
        </w:rPr>
        <w:t>10</w:t>
      </w:r>
    </w:p>
    <w:p w14:paraId="31E0032B" w14:textId="77777777" w:rsidR="008D05C1" w:rsidRDefault="008D05C1">
      <w:pPr>
        <w:spacing w:before="15" w:line="220" w:lineRule="exact"/>
      </w:pPr>
    </w:p>
    <w:p w14:paraId="79E6592A" w14:textId="77777777" w:rsidR="008D05C1" w:rsidRDefault="00D13026">
      <w:pPr>
        <w:pStyle w:val="Heading7"/>
        <w:spacing w:line="228" w:lineRule="exact"/>
        <w:ind w:left="160"/>
        <w:rPr>
          <w:b w:val="0"/>
          <w:bCs w:val="0"/>
          <w:i w:val="0"/>
        </w:rPr>
      </w:pPr>
      <w:r>
        <w:t>Project</w:t>
      </w:r>
      <w:r>
        <w:rPr>
          <w:spacing w:val="-1"/>
        </w:rPr>
        <w:t xml:space="preserve"> implementation:</w:t>
      </w:r>
    </w:p>
    <w:p w14:paraId="14F7AA94" w14:textId="77777777" w:rsidR="008D05C1" w:rsidRDefault="00D13026">
      <w:pPr>
        <w:pStyle w:val="BodyText"/>
        <w:spacing w:line="228" w:lineRule="exact"/>
      </w:pPr>
      <w:r>
        <w:rPr>
          <w:spacing w:val="-1"/>
        </w:rPr>
        <w:t>Implemented</w:t>
      </w:r>
      <w:r>
        <w:rPr>
          <w:spacing w:val="1"/>
        </w:rPr>
        <w:t xml:space="preserve"> </w:t>
      </w:r>
      <w:r>
        <w:t xml:space="preserve">as a </w:t>
      </w:r>
      <w:r>
        <w:rPr>
          <w:spacing w:val="-1"/>
        </w:rPr>
        <w:t>Structure</w:t>
      </w:r>
      <w:r>
        <w:t xml:space="preserve"> </w:t>
      </w:r>
      <w:r>
        <w:rPr>
          <w:spacing w:val="-1"/>
        </w:rPr>
        <w:t>Chart</w:t>
      </w:r>
      <w:r>
        <w:rPr>
          <w:spacing w:val="-2"/>
        </w:rPr>
        <w:t xml:space="preserve"> </w:t>
      </w:r>
      <w:r>
        <w:rPr>
          <w:spacing w:val="-1"/>
        </w:rPr>
        <w:t>diagram.</w:t>
      </w:r>
    </w:p>
    <w:p w14:paraId="7C57AF3A" w14:textId="77777777" w:rsidR="008D05C1" w:rsidRDefault="008D05C1">
      <w:pPr>
        <w:spacing w:before="13" w:line="220" w:lineRule="exact"/>
      </w:pPr>
    </w:p>
    <w:p w14:paraId="4AEA3E81" w14:textId="77777777" w:rsidR="008D05C1" w:rsidRDefault="00D13026">
      <w:pPr>
        <w:pStyle w:val="Heading7"/>
        <w:spacing w:line="228" w:lineRule="exact"/>
        <w:ind w:left="160"/>
        <w:rPr>
          <w:b w:val="0"/>
          <w:bCs w:val="0"/>
          <w:i w:val="0"/>
        </w:rPr>
      </w:pPr>
      <w:r>
        <w:rPr>
          <w:spacing w:val="-1"/>
        </w:rPr>
        <w:t>Artifact</w:t>
      </w:r>
      <w:r>
        <w:t xml:space="preserve"> </w:t>
      </w:r>
      <w:r>
        <w:rPr>
          <w:spacing w:val="-1"/>
        </w:rPr>
        <w:t>explanation</w:t>
      </w:r>
    </w:p>
    <w:p w14:paraId="176CAD36" w14:textId="77777777" w:rsidR="008D05C1" w:rsidRDefault="00D13026">
      <w:pPr>
        <w:pStyle w:val="BodyText"/>
        <w:ind w:right="1260"/>
      </w:pPr>
      <w:r>
        <w:t xml:space="preserve">The </w:t>
      </w:r>
      <w:r>
        <w:rPr>
          <w:spacing w:val="-1"/>
        </w:rPr>
        <w:t>structure chart</w:t>
      </w:r>
      <w:r>
        <w:rPr>
          <w:spacing w:val="-2"/>
        </w:rPr>
        <w:t xml:space="preserve"> </w:t>
      </w:r>
      <w:r>
        <w:rPr>
          <w:spacing w:val="-1"/>
        </w:rPr>
        <w:t>diagram</w:t>
      </w:r>
      <w:r>
        <w:rPr>
          <w:spacing w:val="-2"/>
        </w:rPr>
        <w:t xml:space="preserve"> </w:t>
      </w:r>
      <w:r>
        <w:t xml:space="preserve">was </w:t>
      </w:r>
      <w:r>
        <w:rPr>
          <w:spacing w:val="-1"/>
        </w:rPr>
        <w:t>used</w:t>
      </w:r>
      <w:r>
        <w:t xml:space="preserve"> </w:t>
      </w:r>
      <w:r>
        <w:rPr>
          <w:spacing w:val="-1"/>
        </w:rPr>
        <w:t>so</w:t>
      </w:r>
      <w:r>
        <w:t xml:space="preserve"> </w:t>
      </w:r>
      <w:r>
        <w:rPr>
          <w:spacing w:val="-1"/>
        </w:rPr>
        <w:t xml:space="preserve">that </w:t>
      </w:r>
      <w:r>
        <w:t xml:space="preserve">the </w:t>
      </w:r>
      <w:r>
        <w:rPr>
          <w:spacing w:val="-1"/>
        </w:rPr>
        <w:t>data couples</w:t>
      </w:r>
      <w:r>
        <w:t xml:space="preserve"> </w:t>
      </w:r>
      <w:r>
        <w:rPr>
          <w:spacing w:val="-1"/>
        </w:rPr>
        <w:t>signifying</w:t>
      </w:r>
      <w:r>
        <w:t xml:space="preserve"> </w:t>
      </w:r>
      <w:r>
        <w:rPr>
          <w:spacing w:val="-1"/>
        </w:rPr>
        <w:t>the</w:t>
      </w:r>
      <w:r>
        <w:t xml:space="preserve"> </w:t>
      </w:r>
      <w:r>
        <w:rPr>
          <w:spacing w:val="-1"/>
        </w:rPr>
        <w:t>Links</w:t>
      </w:r>
      <w:r>
        <w:t xml:space="preserve"> </w:t>
      </w:r>
      <w:r>
        <w:rPr>
          <w:spacing w:val="-1"/>
        </w:rPr>
        <w:t xml:space="preserve">show </w:t>
      </w:r>
      <w:r>
        <w:t>the</w:t>
      </w:r>
      <w:r>
        <w:rPr>
          <w:spacing w:val="83"/>
        </w:rPr>
        <w:t xml:space="preserve"> </w:t>
      </w:r>
      <w:r>
        <w:rPr>
          <w:spacing w:val="-1"/>
        </w:rPr>
        <w:t xml:space="preserve">transfer </w:t>
      </w:r>
      <w:r>
        <w:t>of the</w:t>
      </w:r>
      <w:r>
        <w:rPr>
          <w:spacing w:val="-2"/>
        </w:rPr>
        <w:t xml:space="preserve"> </w:t>
      </w:r>
      <w:r>
        <w:rPr>
          <w:spacing w:val="-1"/>
        </w:rPr>
        <w:t>information</w:t>
      </w:r>
      <w:r>
        <w:t xml:space="preserve"> </w:t>
      </w:r>
      <w:r>
        <w:rPr>
          <w:spacing w:val="-1"/>
        </w:rPr>
        <w:t>between</w:t>
      </w:r>
      <w:r>
        <w:t xml:space="preserve"> </w:t>
      </w:r>
      <w:r>
        <w:rPr>
          <w:spacing w:val="-1"/>
        </w:rPr>
        <w:t>the</w:t>
      </w:r>
      <w:r>
        <w:t xml:space="preserve"> </w:t>
      </w:r>
      <w:r>
        <w:rPr>
          <w:spacing w:val="-1"/>
        </w:rPr>
        <w:t>module</w:t>
      </w:r>
      <w:r>
        <w:t xml:space="preserve"> </w:t>
      </w:r>
      <w:r>
        <w:rPr>
          <w:spacing w:val="-1"/>
        </w:rPr>
        <w:t>symbols</w:t>
      </w:r>
      <w:r>
        <w:t xml:space="preserve"> as</w:t>
      </w:r>
      <w:r>
        <w:rPr>
          <w:spacing w:val="-2"/>
        </w:rPr>
        <w:t xml:space="preserve"> </w:t>
      </w:r>
      <w:r>
        <w:t xml:space="preserve">Nodes </w:t>
      </w:r>
      <w:r>
        <w:rPr>
          <w:spacing w:val="-1"/>
        </w:rPr>
        <w:t>on</w:t>
      </w:r>
      <w:r>
        <w:t xml:space="preserve"> </w:t>
      </w:r>
      <w:r>
        <w:rPr>
          <w:spacing w:val="-1"/>
        </w:rPr>
        <w:t>the</w:t>
      </w:r>
      <w:r>
        <w:t xml:space="preserve"> </w:t>
      </w:r>
      <w:r>
        <w:rPr>
          <w:spacing w:val="-1"/>
        </w:rPr>
        <w:t>diagram.</w:t>
      </w:r>
      <w:r>
        <w:t xml:space="preserve"> Additional</w:t>
      </w:r>
    </w:p>
    <w:p w14:paraId="3F3DBBFF" w14:textId="77777777" w:rsidR="008D05C1" w:rsidRDefault="008D05C1">
      <w:pPr>
        <w:spacing w:line="190" w:lineRule="exact"/>
        <w:rPr>
          <w:sz w:val="19"/>
          <w:szCs w:val="19"/>
        </w:rPr>
      </w:pPr>
    </w:p>
    <w:p w14:paraId="3E61F523" w14:textId="79A7E345" w:rsidR="008D05C1" w:rsidRDefault="00C14824">
      <w:pPr>
        <w:numPr>
          <w:ilvl w:val="0"/>
          <w:numId w:val="26"/>
        </w:numPr>
        <w:tabs>
          <w:tab w:val="left" w:pos="340"/>
        </w:tabs>
        <w:spacing w:before="83"/>
        <w:ind w:left="340" w:hanging="180"/>
        <w:jc w:val="left"/>
        <w:rPr>
          <w:rFonts w:ascii="Times New Roman" w:eastAsia="Times New Roman" w:hAnsi="Times New Roman" w:cs="Times New Roman"/>
          <w:sz w:val="16"/>
          <w:szCs w:val="16"/>
        </w:rPr>
      </w:pPr>
      <w:r>
        <w:rPr>
          <w:noProof/>
        </w:rPr>
        <w:pict w14:anchorId="7094059A">
          <v:group id="Group 1191" o:spid="_x0000_s3233" style="position:absolute;left:0;text-align:left;margin-left:90pt;margin-top:.85pt;width:144.05pt;height:.1pt;z-index:-14446;mso-position-horizontal-relative:page" coordorigin="1800,17"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">
            <v:shape id="Freeform 1192" o:spid="_x0000_s3234" style="position:absolute;left:1800;top:1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" path="m,l2880,e" filled="f" strokeweight=".58pt">
              <v:path arrowok="t" o:connecttype="custom" o:connectlocs="0,0;2880,0" o:connectangles="0,0"/>
            </v:shape>
            <w10:wrap anchorx="page"/>
          </v:group>
        </w:pict>
      </w:r>
      <w:r w:rsidR="00D13026">
        <w:rPr>
          <w:rFonts w:ascii="Times New Roman"/>
          <w:sz w:val="16"/>
        </w:rPr>
        <w:t>The</w:t>
      </w:r>
      <w:r w:rsidR="00D13026">
        <w:rPr>
          <w:rFonts w:ascii="Times New Roman"/>
          <w:spacing w:val="-5"/>
          <w:sz w:val="16"/>
        </w:rPr>
        <w:t xml:space="preserve"> </w:t>
      </w:r>
      <w:r w:rsidR="00D13026">
        <w:rPr>
          <w:rFonts w:ascii="Times New Roman"/>
          <w:sz w:val="16"/>
        </w:rPr>
        <w:t>cell</w:t>
      </w:r>
      <w:r w:rsidR="00D13026">
        <w:rPr>
          <w:rFonts w:ascii="Times New Roman"/>
          <w:spacing w:val="-5"/>
          <w:sz w:val="16"/>
        </w:rPr>
        <w:t xml:space="preserve"> </w:t>
      </w:r>
      <w:r w:rsidR="00D13026">
        <w:rPr>
          <w:rFonts w:ascii="Times New Roman"/>
          <w:sz w:val="16"/>
        </w:rPr>
        <w:t>definitions</w:t>
      </w:r>
      <w:r w:rsidR="00D13026">
        <w:rPr>
          <w:rFonts w:ascii="Times New Roman"/>
          <w:spacing w:val="-5"/>
          <w:sz w:val="16"/>
        </w:rPr>
        <w:t xml:space="preserve"> </w:t>
      </w:r>
      <w:r w:rsidR="00D13026">
        <w:rPr>
          <w:rFonts w:ascii="Times New Roman"/>
          <w:sz w:val="16"/>
        </w:rPr>
        <w:t>are</w:t>
      </w:r>
      <w:r w:rsidR="00D13026">
        <w:rPr>
          <w:rFonts w:ascii="Times New Roman"/>
          <w:spacing w:val="-5"/>
          <w:sz w:val="16"/>
        </w:rPr>
        <w:t xml:space="preserve"> </w:t>
      </w:r>
      <w:r w:rsidR="00D13026">
        <w:rPr>
          <w:rFonts w:ascii="Times New Roman"/>
          <w:sz w:val="16"/>
        </w:rPr>
        <w:t>based</w:t>
      </w:r>
      <w:r w:rsidR="00D13026">
        <w:rPr>
          <w:rFonts w:ascii="Times New Roman"/>
          <w:spacing w:val="-4"/>
          <w:sz w:val="16"/>
        </w:rPr>
        <w:t xml:space="preserve"> </w:t>
      </w:r>
      <w:r w:rsidR="00D13026">
        <w:rPr>
          <w:rFonts w:ascii="Times New Roman"/>
          <w:sz w:val="16"/>
        </w:rPr>
        <w:t>on</w:t>
      </w:r>
      <w:r w:rsidR="00D13026">
        <w:rPr>
          <w:rFonts w:ascii="Times New Roman"/>
          <w:spacing w:val="-4"/>
          <w:sz w:val="16"/>
        </w:rPr>
        <w:t xml:space="preserve"> </w:t>
      </w:r>
      <w:r w:rsidR="00D13026">
        <w:rPr>
          <w:rFonts w:ascii="Times New Roman"/>
          <w:sz w:val="16"/>
        </w:rPr>
        <w:t>the</w:t>
      </w:r>
      <w:r w:rsidR="00D13026">
        <w:rPr>
          <w:rFonts w:ascii="Times New Roman"/>
          <w:spacing w:val="-5"/>
          <w:sz w:val="16"/>
        </w:rPr>
        <w:t xml:space="preserve"> </w:t>
      </w:r>
      <w:r w:rsidR="00D13026">
        <w:rPr>
          <w:rFonts w:ascii="Times New Roman"/>
          <w:sz w:val="16"/>
        </w:rPr>
        <w:t>cell</w:t>
      </w:r>
      <w:r w:rsidR="00D13026">
        <w:rPr>
          <w:rFonts w:ascii="Times New Roman"/>
          <w:spacing w:val="-5"/>
          <w:sz w:val="16"/>
        </w:rPr>
        <w:t xml:space="preserve"> </w:t>
      </w:r>
      <w:r w:rsidR="00D13026">
        <w:rPr>
          <w:rFonts w:ascii="Times New Roman"/>
          <w:sz w:val="16"/>
        </w:rPr>
        <w:t>explanations</w:t>
      </w:r>
      <w:r w:rsidR="00D13026">
        <w:rPr>
          <w:rFonts w:ascii="Times New Roman"/>
          <w:spacing w:val="-5"/>
          <w:sz w:val="16"/>
        </w:rPr>
        <w:t xml:space="preserve"> </w:t>
      </w:r>
      <w:r w:rsidR="00D13026">
        <w:rPr>
          <w:rFonts w:ascii="Times New Roman"/>
          <w:sz w:val="16"/>
        </w:rPr>
        <w:t>as</w:t>
      </w:r>
      <w:r w:rsidR="00D13026">
        <w:rPr>
          <w:rFonts w:ascii="Times New Roman"/>
          <w:spacing w:val="-5"/>
          <w:sz w:val="16"/>
        </w:rPr>
        <w:t xml:space="preserve"> </w:t>
      </w:r>
      <w:r w:rsidR="00D13026">
        <w:rPr>
          <w:rFonts w:ascii="Times New Roman"/>
          <w:sz w:val="16"/>
        </w:rPr>
        <w:t>described</w:t>
      </w:r>
      <w:r w:rsidR="00D13026">
        <w:rPr>
          <w:rFonts w:ascii="Times New Roman"/>
          <w:spacing w:val="-4"/>
          <w:sz w:val="16"/>
        </w:rPr>
        <w:t xml:space="preserve"> </w:t>
      </w:r>
      <w:r w:rsidR="00D13026">
        <w:rPr>
          <w:rFonts w:ascii="Times New Roman"/>
          <w:sz w:val="16"/>
        </w:rPr>
        <w:t>in</w:t>
      </w:r>
      <w:r w:rsidR="00D13026">
        <w:rPr>
          <w:rFonts w:ascii="Times New Roman"/>
          <w:spacing w:val="-5"/>
          <w:sz w:val="16"/>
        </w:rPr>
        <w:t xml:space="preserve"> </w:t>
      </w:r>
      <w:r w:rsidR="00D13026">
        <w:rPr>
          <w:rFonts w:ascii="Times New Roman"/>
          <w:sz w:val="16"/>
        </w:rPr>
        <w:t>the</w:t>
      </w:r>
      <w:r w:rsidR="00D13026">
        <w:rPr>
          <w:rFonts w:ascii="Times New Roman"/>
          <w:spacing w:val="-4"/>
          <w:sz w:val="16"/>
        </w:rPr>
        <w:t xml:space="preserve"> </w:t>
      </w:r>
      <w:r w:rsidR="00D13026">
        <w:rPr>
          <w:rFonts w:ascii="Times New Roman"/>
          <w:sz w:val="16"/>
        </w:rPr>
        <w:t>following</w:t>
      </w:r>
      <w:r w:rsidR="00D13026">
        <w:rPr>
          <w:rFonts w:ascii="Times New Roman"/>
          <w:spacing w:val="-4"/>
          <w:sz w:val="16"/>
        </w:rPr>
        <w:t xml:space="preserve"> </w:t>
      </w:r>
      <w:r w:rsidR="00D13026">
        <w:rPr>
          <w:rFonts w:ascii="Times New Roman"/>
          <w:spacing w:val="-1"/>
          <w:sz w:val="16"/>
        </w:rPr>
        <w:t>documents:</w:t>
      </w:r>
    </w:p>
    <w:p w14:paraId="4F060ED7" w14:textId="77777777" w:rsidR="008D05C1" w:rsidRDefault="00D13026">
      <w:pPr>
        <w:spacing w:before="8"/>
        <w:ind w:left="160" w:right="12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"The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Enterprise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Architecture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Cell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Definitions"</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ZIFA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03.doc</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pacing w:val="-5"/>
          <w:sz w:val="16"/>
          <w:szCs w:val="16"/>
        </w:rPr>
        <w:t xml:space="preserve"> </w:t>
      </w:r>
      <w:r>
        <w:rPr>
          <w:rFonts w:ascii="Symbol" w:eastAsia="Symbol" w:hAnsi="Symbol" w:cs="Symbol"/>
          <w:sz w:val="16"/>
          <w:szCs w:val="16"/>
        </w:rPr>
        <w:t></w:t>
      </w:r>
      <w:r>
        <w:rPr>
          <w:rFonts w:ascii="Symbol" w:eastAsia="Symbol" w:hAnsi="Symbol" w:cs="Symbol"/>
          <w:spacing w:val="-5"/>
          <w:sz w:val="16"/>
          <w:szCs w:val="16"/>
        </w:rPr>
        <w:t></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sz w:val="16"/>
          <w:szCs w:val="16"/>
        </w:rPr>
        <w:t>Institute</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for</w:t>
      </w:r>
      <w:r>
        <w:rPr>
          <w:rFonts w:ascii="Times New Roman" w:eastAsia="Times New Roman" w:hAnsi="Times New Roman" w:cs="Times New Roman"/>
          <w:spacing w:val="67"/>
          <w:w w:val="99"/>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sz w:val="16"/>
          <w:szCs w:val="16"/>
        </w:rPr>
        <w:t>Advancement</w:t>
      </w:r>
      <w:r>
        <w:rPr>
          <w:rFonts w:ascii="Times New Roman" w:eastAsia="Times New Roman" w:hAnsi="Times New Roman" w:cs="Times New Roman"/>
          <w:spacing w:val="-13"/>
          <w:sz w:val="16"/>
          <w:szCs w:val="16"/>
        </w:rPr>
        <w:t xml:space="preserve"> </w:t>
      </w:r>
      <w:hyperlink r:id="rId53">
        <w:r>
          <w:rPr>
            <w:rFonts w:ascii="Times New Roman" w:eastAsia="Times New Roman" w:hAnsi="Times New Roman" w:cs="Times New Roman"/>
            <w:sz w:val="16"/>
            <w:szCs w:val="16"/>
          </w:rPr>
          <w:t>www.zifa.com</w:t>
        </w:r>
      </w:hyperlink>
    </w:p>
    <w:p w14:paraId="367420C1" w14:textId="77777777" w:rsidR="008D05C1" w:rsidRDefault="00D13026">
      <w:pPr>
        <w:spacing w:line="184" w:lineRule="exact"/>
        <w:ind w:left="160"/>
        <w:rPr>
          <w:rFonts w:ascii="Times New Roman" w:eastAsia="Times New Roman" w:hAnsi="Times New Roman" w:cs="Times New Roman"/>
          <w:sz w:val="16"/>
          <w:szCs w:val="16"/>
        </w:rPr>
      </w:pPr>
      <w:r>
        <w:rPr>
          <w:rFonts w:ascii="Times New Roman"/>
          <w:sz w:val="16"/>
        </w:rPr>
        <w:t>and</w:t>
      </w:r>
    </w:p>
    <w:p w14:paraId="20194D01" w14:textId="77777777" w:rsidR="008D05C1" w:rsidRDefault="00D13026">
      <w:pPr>
        <w:spacing w:before="1"/>
        <w:ind w:left="160" w:right="1260"/>
        <w:rPr>
          <w:rFonts w:ascii="Times New Roman" w:eastAsia="Times New Roman" w:hAnsi="Times New Roman" w:cs="Times New Roman"/>
          <w:sz w:val="16"/>
          <w:szCs w:val="16"/>
        </w:rPr>
      </w:pPr>
      <w:r>
        <w:rPr>
          <w:rFonts w:ascii="Times New Roman" w:eastAsia="Times New Roman" w:hAnsi="Times New Roman" w:cs="Times New Roman"/>
          <w:sz w:val="16"/>
          <w:szCs w:val="16"/>
        </w:rPr>
        <w:t>"A</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different</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Kind</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of</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Life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Cycle:</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The</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Zachman</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Framework"</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by</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z w:val="16"/>
          <w:szCs w:val="16"/>
        </w:rPr>
        <w:t>David</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Hay,</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pacing w:val="-1"/>
          <w:sz w:val="16"/>
          <w:szCs w:val="16"/>
        </w:rPr>
        <w:t>Essential</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sz w:val="16"/>
          <w:szCs w:val="16"/>
        </w:rPr>
        <w:t>Strategies</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spacing w:val="-1"/>
          <w:sz w:val="16"/>
          <w:szCs w:val="16"/>
        </w:rPr>
        <w:t>Copyright</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pacing w:val="-5"/>
          <w:sz w:val="16"/>
          <w:szCs w:val="16"/>
        </w:rPr>
        <w:t></w:t>
      </w:r>
      <w:r>
        <w:rPr>
          <w:rFonts w:ascii="Times New Roman" w:eastAsia="Times New Roman" w:hAnsi="Times New Roman" w:cs="Times New Roman"/>
          <w:sz w:val="16"/>
          <w:szCs w:val="16"/>
        </w:rPr>
        <w:t>2000,</w:t>
      </w:r>
      <w:r>
        <w:rPr>
          <w:rFonts w:ascii="Times New Roman" w:eastAsia="Times New Roman" w:hAnsi="Times New Roman" w:cs="Times New Roman"/>
          <w:spacing w:val="85"/>
          <w:w w:val="99"/>
          <w:sz w:val="16"/>
          <w:szCs w:val="16"/>
        </w:rPr>
        <w:t xml:space="preserve"> </w:t>
      </w:r>
      <w:r>
        <w:rPr>
          <w:rFonts w:ascii="Times New Roman" w:eastAsia="Times New Roman" w:hAnsi="Times New Roman" w:cs="Times New Roman"/>
          <w:sz w:val="16"/>
          <w:szCs w:val="16"/>
        </w:rPr>
        <w:t>Essential</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sz w:val="16"/>
          <w:szCs w:val="16"/>
        </w:rPr>
        <w:t>Strategies,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Inc</w:t>
      </w:r>
      <w:r>
        <w:rPr>
          <w:rFonts w:ascii="Times New Roman" w:eastAsia="Times New Roman" w:hAnsi="Times New Roman" w:cs="Times New Roman"/>
          <w:spacing w:val="-12"/>
          <w:sz w:val="16"/>
          <w:szCs w:val="16"/>
        </w:rPr>
        <w:t xml:space="preserve"> </w:t>
      </w:r>
      <w:hyperlink r:id="rId54">
        <w:r>
          <w:rPr>
            <w:rFonts w:ascii="Times New Roman" w:eastAsia="Times New Roman" w:hAnsi="Times New Roman" w:cs="Times New Roman"/>
            <w:sz w:val="16"/>
            <w:szCs w:val="16"/>
          </w:rPr>
          <w:t>www.essentialstrategies.com</w:t>
        </w:r>
      </w:hyperlink>
    </w:p>
    <w:p w14:paraId="05ABDE62" w14:textId="77777777" w:rsidR="008D05C1" w:rsidRDefault="008D05C1">
      <w:pPr>
        <w:rPr>
          <w:rFonts w:ascii="Times New Roman" w:eastAsia="Times New Roman" w:hAnsi="Times New Roman" w:cs="Times New Roman"/>
          <w:sz w:val="16"/>
          <w:szCs w:val="16"/>
        </w:rPr>
        <w:sectPr w:rsidR="008D05C1">
          <w:pgSz w:w="12240" w:h="15840"/>
          <w:pgMar w:top="920" w:right="1720" w:bottom="3860" w:left="1640" w:header="735" w:footer="3680" w:gutter="0"/>
          <w:cols w:space="720"/>
        </w:sectPr>
      </w:pPr>
    </w:p>
    <w:p w14:paraId="2D7EFFDD" w14:textId="77777777" w:rsidR="008D05C1" w:rsidRDefault="008D05C1">
      <w:pPr>
        <w:spacing w:line="200" w:lineRule="exact"/>
        <w:rPr>
          <w:sz w:val="20"/>
          <w:szCs w:val="20"/>
        </w:rPr>
      </w:pPr>
    </w:p>
    <w:p w14:paraId="7C2A85D7" w14:textId="77777777" w:rsidR="008D05C1" w:rsidRDefault="008D05C1">
      <w:pPr>
        <w:spacing w:before="8" w:line="220" w:lineRule="exact"/>
      </w:pPr>
    </w:p>
    <w:p w14:paraId="065D9107" w14:textId="77777777" w:rsidR="008D05C1" w:rsidRDefault="00D13026">
      <w:pPr>
        <w:pStyle w:val="BodyText"/>
        <w:spacing w:before="74"/>
        <w:ind w:left="1160"/>
      </w:pPr>
      <w:r>
        <w:rPr>
          <w:spacing w:val="-1"/>
        </w:rPr>
        <w:t>details</w:t>
      </w:r>
      <w:r>
        <w:t xml:space="preserve"> of the</w:t>
      </w:r>
      <w:r>
        <w:rPr>
          <w:spacing w:val="-2"/>
        </w:rPr>
        <w:t xml:space="preserve"> </w:t>
      </w:r>
      <w:r>
        <w:rPr>
          <w:spacing w:val="-1"/>
        </w:rPr>
        <w:t>diagram</w:t>
      </w:r>
      <w:r>
        <w:rPr>
          <w:spacing w:val="-3"/>
        </w:rPr>
        <w:t xml:space="preserve"> </w:t>
      </w:r>
      <w:r>
        <w:rPr>
          <w:spacing w:val="-1"/>
        </w:rPr>
        <w:t>symbols</w:t>
      </w:r>
      <w:r>
        <w:t xml:space="preserve"> </w:t>
      </w:r>
      <w:r>
        <w:rPr>
          <w:spacing w:val="-1"/>
        </w:rPr>
        <w:t>and</w:t>
      </w:r>
      <w:r>
        <w:t xml:space="preserve"> </w:t>
      </w:r>
      <w:r>
        <w:rPr>
          <w:spacing w:val="-1"/>
        </w:rPr>
        <w:t>the</w:t>
      </w:r>
      <w:r>
        <w:t xml:space="preserve"> </w:t>
      </w:r>
      <w:r>
        <w:rPr>
          <w:spacing w:val="-1"/>
        </w:rPr>
        <w:t>objects</w:t>
      </w:r>
      <w:r>
        <w:t xml:space="preserve"> </w:t>
      </w:r>
      <w:r>
        <w:rPr>
          <w:spacing w:val="-1"/>
        </w:rPr>
        <w:t>they</w:t>
      </w:r>
      <w:r>
        <w:t xml:space="preserve"> </w:t>
      </w:r>
      <w:r>
        <w:rPr>
          <w:spacing w:val="-1"/>
        </w:rPr>
        <w:t>represent</w:t>
      </w:r>
      <w:r>
        <w:t xml:space="preserve"> can be</w:t>
      </w:r>
      <w:r>
        <w:rPr>
          <w:spacing w:val="-1"/>
        </w:rPr>
        <w:t xml:space="preserve"> defined</w:t>
      </w:r>
      <w:r>
        <w:t xml:space="preserve"> in</w:t>
      </w:r>
      <w:r>
        <w:rPr>
          <w:spacing w:val="-2"/>
        </w:rPr>
        <w:t xml:space="preserve"> </w:t>
      </w:r>
      <w:r>
        <w:t>the</w:t>
      </w:r>
      <w:r>
        <w:rPr>
          <w:spacing w:val="-1"/>
        </w:rPr>
        <w:t xml:space="preserve"> repository</w:t>
      </w:r>
      <w:r>
        <w:rPr>
          <w:spacing w:val="93"/>
        </w:rPr>
        <w:t xml:space="preserve"> </w:t>
      </w:r>
      <w:r>
        <w:rPr>
          <w:spacing w:val="-1"/>
        </w:rPr>
        <w:t>using</w:t>
      </w:r>
      <w:r>
        <w:t xml:space="preserve"> </w:t>
      </w:r>
      <w:r>
        <w:rPr>
          <w:spacing w:val="-1"/>
        </w:rPr>
        <w:t>user-defined</w:t>
      </w:r>
      <w:r>
        <w:t xml:space="preserve"> </w:t>
      </w:r>
      <w:r>
        <w:rPr>
          <w:spacing w:val="-1"/>
        </w:rPr>
        <w:t>attributes.</w:t>
      </w:r>
    </w:p>
    <w:p w14:paraId="4E918033" w14:textId="77777777" w:rsidR="008D05C1" w:rsidRDefault="008D05C1">
      <w:pPr>
        <w:spacing w:before="12" w:line="220" w:lineRule="exact"/>
      </w:pPr>
    </w:p>
    <w:p w14:paraId="3EF00962"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19A4BAD0" w14:textId="77777777" w:rsidR="008D05C1" w:rsidRDefault="00D13026">
      <w:pPr>
        <w:pStyle w:val="BodyText"/>
        <w:numPr>
          <w:ilvl w:val="1"/>
          <w:numId w:val="26"/>
        </w:numPr>
        <w:tabs>
          <w:tab w:val="left" w:pos="1881"/>
        </w:tabs>
        <w:ind w:right="224"/>
      </w:pPr>
      <w:r>
        <w:t xml:space="preserve">A </w:t>
      </w:r>
      <w:r>
        <w:rPr>
          <w:spacing w:val="-1"/>
        </w:rPr>
        <w:t>planning</w:t>
      </w:r>
      <w:r>
        <w:t xml:space="preserve"> </w:t>
      </w:r>
      <w:r>
        <w:rPr>
          <w:spacing w:val="-1"/>
        </w:rPr>
        <w:t>statement</w:t>
      </w:r>
      <w:r>
        <w:t xml:space="preserve"> or</w:t>
      </w:r>
      <w:r>
        <w:rPr>
          <w:spacing w:val="-1"/>
        </w:rPr>
        <w:t xml:space="preserve"> user-defined</w:t>
      </w:r>
      <w:r>
        <w:t xml:space="preserve"> </w:t>
      </w:r>
      <w:r>
        <w:rPr>
          <w:spacing w:val="-1"/>
        </w:rPr>
        <w:t>object</w:t>
      </w:r>
      <w:r>
        <w:rPr>
          <w:spacing w:val="-2"/>
        </w:rPr>
        <w:t xml:space="preserve"> </w:t>
      </w:r>
      <w:r>
        <w:t>can</w:t>
      </w:r>
      <w:r>
        <w:rPr>
          <w:spacing w:val="-1"/>
        </w:rPr>
        <w:t xml:space="preserve"> </w:t>
      </w:r>
      <w:r>
        <w:t xml:space="preserve">be </w:t>
      </w:r>
      <w:r>
        <w:rPr>
          <w:spacing w:val="-1"/>
        </w:rPr>
        <w:t xml:space="preserve">created </w:t>
      </w:r>
      <w:r>
        <w:t xml:space="preserve">to </w:t>
      </w:r>
      <w:r>
        <w:rPr>
          <w:spacing w:val="-1"/>
        </w:rPr>
        <w:t>reference</w:t>
      </w:r>
      <w:r>
        <w:t xml:space="preserve"> </w:t>
      </w:r>
      <w:r>
        <w:rPr>
          <w:spacing w:val="-1"/>
        </w:rPr>
        <w:t>this</w:t>
      </w:r>
      <w:r>
        <w:t xml:space="preserve"> </w:t>
      </w:r>
      <w:r>
        <w:rPr>
          <w:spacing w:val="-1"/>
        </w:rPr>
        <w:t>cell,</w:t>
      </w:r>
      <w:r>
        <w:t xml:space="preserve"> and</w:t>
      </w:r>
      <w:r>
        <w:rPr>
          <w:spacing w:val="81"/>
        </w:rPr>
        <w:t xml:space="preserve"> </w:t>
      </w:r>
      <w:r>
        <w:t xml:space="preserve">a </w:t>
      </w:r>
      <w:r>
        <w:rPr>
          <w:spacing w:val="-1"/>
        </w:rPr>
        <w:t>hyperlink</w:t>
      </w:r>
      <w:r>
        <w:t xml:space="preserve"> to</w:t>
      </w:r>
      <w:r>
        <w:rPr>
          <w:spacing w:val="-2"/>
        </w:rPr>
        <w:t xml:space="preserve"> </w:t>
      </w:r>
      <w:r>
        <w:t xml:space="preserve">an </w:t>
      </w:r>
      <w:r>
        <w:rPr>
          <w:spacing w:val="-1"/>
        </w:rPr>
        <w:t>external</w:t>
      </w:r>
      <w:r>
        <w:t xml:space="preserve"> </w:t>
      </w:r>
      <w:r>
        <w:rPr>
          <w:spacing w:val="-1"/>
        </w:rPr>
        <w:t>application</w:t>
      </w:r>
      <w:r>
        <w:t xml:space="preserve"> </w:t>
      </w:r>
      <w:r>
        <w:rPr>
          <w:spacing w:val="-1"/>
        </w:rPr>
        <w:t>supporting</w:t>
      </w:r>
      <w:r>
        <w:rPr>
          <w:spacing w:val="1"/>
        </w:rPr>
        <w:t xml:space="preserve"> </w:t>
      </w:r>
      <w:r>
        <w:t>a</w:t>
      </w:r>
      <w:r>
        <w:rPr>
          <w:spacing w:val="-1"/>
        </w:rPr>
        <w:t xml:space="preserve"> system</w:t>
      </w:r>
      <w:r>
        <w:rPr>
          <w:spacing w:val="-3"/>
        </w:rPr>
        <w:t xml:space="preserve"> </w:t>
      </w:r>
      <w:r>
        <w:rPr>
          <w:spacing w:val="-1"/>
        </w:rPr>
        <w:t>architecture</w:t>
      </w:r>
      <w:r>
        <w:rPr>
          <w:spacing w:val="-2"/>
        </w:rPr>
        <w:t xml:space="preserve"> </w:t>
      </w:r>
      <w:r>
        <w:t>diagram</w:t>
      </w:r>
      <w:r>
        <w:rPr>
          <w:spacing w:val="-3"/>
        </w:rPr>
        <w:t xml:space="preserve"> </w:t>
      </w:r>
      <w:r>
        <w:t>can</w:t>
      </w:r>
      <w:r>
        <w:rPr>
          <w:spacing w:val="79"/>
        </w:rPr>
        <w:t xml:space="preserve"> </w:t>
      </w:r>
      <w:r>
        <w:t xml:space="preserve">be </w:t>
      </w:r>
      <w:r>
        <w:rPr>
          <w:spacing w:val="-1"/>
        </w:rPr>
        <w:t>created.</w:t>
      </w:r>
    </w:p>
    <w:p w14:paraId="5F9F789B" w14:textId="77777777" w:rsidR="008D05C1" w:rsidRDefault="00D13026">
      <w:pPr>
        <w:pStyle w:val="BodyText"/>
        <w:numPr>
          <w:ilvl w:val="1"/>
          <w:numId w:val="26"/>
        </w:numPr>
        <w:tabs>
          <w:tab w:val="left" w:pos="1881"/>
        </w:tabs>
        <w:ind w:right="617"/>
      </w:pPr>
      <w:r>
        <w:rPr>
          <w:spacing w:val="-1"/>
        </w:rPr>
        <w:t>Hyperlinks</w:t>
      </w:r>
      <w:r>
        <w:rPr>
          <w:spacing w:val="-2"/>
        </w:rPr>
        <w:t xml:space="preserve"> </w:t>
      </w:r>
      <w:r>
        <w:t xml:space="preserve">to </w:t>
      </w:r>
      <w:r>
        <w:rPr>
          <w:spacing w:val="-1"/>
        </w:rPr>
        <w:t>other</w:t>
      </w:r>
      <w:r>
        <w:t xml:space="preserve"> </w:t>
      </w:r>
      <w:r>
        <w:rPr>
          <w:spacing w:val="-1"/>
        </w:rPr>
        <w:t>documents</w:t>
      </w:r>
      <w:r>
        <w:t xml:space="preserve"> or</w:t>
      </w:r>
      <w:r>
        <w:rPr>
          <w:spacing w:val="-1"/>
        </w:rPr>
        <w:t xml:space="preserve"> artifacts</w:t>
      </w:r>
      <w:r>
        <w:t xml:space="preserve"> </w:t>
      </w:r>
      <w:r>
        <w:rPr>
          <w:spacing w:val="-1"/>
        </w:rPr>
        <w:t>associated</w:t>
      </w:r>
      <w:r>
        <w:t xml:space="preserve"> </w:t>
      </w:r>
      <w:r>
        <w:rPr>
          <w:spacing w:val="-1"/>
        </w:rPr>
        <w:t>with</w:t>
      </w:r>
      <w:r>
        <w:t xml:space="preserve"> </w:t>
      </w:r>
      <w:r>
        <w:rPr>
          <w:spacing w:val="-1"/>
        </w:rPr>
        <w:t>this</w:t>
      </w:r>
      <w:r>
        <w:t xml:space="preserve"> cell</w:t>
      </w:r>
      <w:r>
        <w:rPr>
          <w:spacing w:val="-1"/>
        </w:rPr>
        <w:t xml:space="preserve"> </w:t>
      </w:r>
      <w:r>
        <w:t xml:space="preserve">but </w:t>
      </w:r>
      <w:r>
        <w:rPr>
          <w:spacing w:val="-1"/>
        </w:rPr>
        <w:t>modeled</w:t>
      </w:r>
      <w:r>
        <w:rPr>
          <w:spacing w:val="85"/>
        </w:rPr>
        <w:t xml:space="preserve"> </w:t>
      </w:r>
      <w:r>
        <w:rPr>
          <w:spacing w:val="-1"/>
        </w:rPr>
        <w:t>externally</w:t>
      </w:r>
      <w:r>
        <w:rPr>
          <w:spacing w:val="-2"/>
        </w:rPr>
        <w:t xml:space="preserve"> </w:t>
      </w:r>
      <w:r>
        <w:t xml:space="preserve">can be </w:t>
      </w:r>
      <w:r>
        <w:rPr>
          <w:spacing w:val="-1"/>
        </w:rPr>
        <w:t>created.</w:t>
      </w:r>
    </w:p>
    <w:p w14:paraId="03E2B13F" w14:textId="77777777" w:rsidR="008D05C1" w:rsidRDefault="008D05C1">
      <w:pPr>
        <w:spacing w:before="1" w:line="170" w:lineRule="exact"/>
        <w:rPr>
          <w:sz w:val="17"/>
          <w:szCs w:val="17"/>
        </w:rPr>
      </w:pPr>
    </w:p>
    <w:p w14:paraId="2AB676AF" w14:textId="77777777" w:rsidR="008D05C1" w:rsidRDefault="008D05C1">
      <w:pPr>
        <w:spacing w:line="200" w:lineRule="exact"/>
        <w:rPr>
          <w:sz w:val="20"/>
          <w:szCs w:val="20"/>
        </w:rPr>
      </w:pPr>
    </w:p>
    <w:p w14:paraId="34F3E547" w14:textId="77777777" w:rsidR="008D05C1" w:rsidRDefault="008D05C1">
      <w:pPr>
        <w:spacing w:line="200" w:lineRule="exact"/>
        <w:rPr>
          <w:sz w:val="20"/>
          <w:szCs w:val="20"/>
        </w:rPr>
      </w:pPr>
    </w:p>
    <w:p w14:paraId="0BAF9622" w14:textId="77777777" w:rsidR="008D05C1" w:rsidRDefault="008D05C1">
      <w:pPr>
        <w:spacing w:line="200" w:lineRule="exact"/>
        <w:rPr>
          <w:sz w:val="20"/>
          <w:szCs w:val="20"/>
        </w:rPr>
      </w:pPr>
    </w:p>
    <w:p w14:paraId="6A1F58D0" w14:textId="32E6ACA1" w:rsidR="008D05C1" w:rsidRDefault="00D13026" w:rsidP="009B57F0">
      <w:pPr>
        <w:pStyle w:val="Heading2"/>
      </w:pPr>
      <w:bookmarkStart w:id="96" w:name="_Toc32750090"/>
      <w:r>
        <w:rPr>
          <w:spacing w:val="-2"/>
        </w:rPr>
        <w:t>Row</w:t>
      </w:r>
      <w:r>
        <w:rPr>
          <w:spacing w:val="2"/>
        </w:rPr>
        <w:t xml:space="preserve"> </w:t>
      </w:r>
      <w:r>
        <w:t>4, Column</w:t>
      </w:r>
      <w:r>
        <w:rPr>
          <w:spacing w:val="-2"/>
        </w:rPr>
        <w:t xml:space="preserve"> </w:t>
      </w:r>
      <w:r>
        <w:t>3 - “Technology</w:t>
      </w:r>
      <w:r>
        <w:rPr>
          <w:spacing w:val="-3"/>
        </w:rPr>
        <w:t xml:space="preserve"> </w:t>
      </w:r>
      <w:r>
        <w:t>Architecture”</w:t>
      </w:r>
      <w:bookmarkEnd w:id="96"/>
    </w:p>
    <w:p w14:paraId="4F9F01D2" w14:textId="77777777" w:rsidR="008D05C1" w:rsidRDefault="00D13026">
      <w:pPr>
        <w:pStyle w:val="BodyText"/>
        <w:spacing w:before="59"/>
        <w:ind w:left="1160" w:right="4289"/>
      </w:pPr>
      <w:r>
        <w:rPr>
          <w:spacing w:val="-1"/>
        </w:rPr>
        <w:t>Technology</w:t>
      </w:r>
      <w:r>
        <w:t xml:space="preserve"> </w:t>
      </w:r>
      <w:r>
        <w:rPr>
          <w:spacing w:val="-1"/>
        </w:rPr>
        <w:t>Constrained</w:t>
      </w:r>
      <w:r>
        <w:t xml:space="preserve"> </w:t>
      </w:r>
      <w:r>
        <w:rPr>
          <w:spacing w:val="-1"/>
        </w:rPr>
        <w:t>Model (Physical)</w:t>
      </w:r>
      <w:r>
        <w:rPr>
          <w:spacing w:val="55"/>
        </w:rPr>
        <w:t xml:space="preserve"> </w:t>
      </w:r>
      <w:r>
        <w:rPr>
          <w:spacing w:val="-1"/>
        </w:rPr>
        <w:t>Where</w:t>
      </w:r>
      <w:r>
        <w:t xml:space="preserve"> </w:t>
      </w:r>
      <w:r>
        <w:rPr>
          <w:spacing w:val="-1"/>
        </w:rPr>
        <w:t>column,</w:t>
      </w:r>
      <w:r>
        <w:t xml:space="preserve"> </w:t>
      </w:r>
      <w:r>
        <w:rPr>
          <w:spacing w:val="-1"/>
        </w:rPr>
        <w:t>Builder</w:t>
      </w:r>
      <w:r>
        <w:t xml:space="preserve"> role</w:t>
      </w:r>
    </w:p>
    <w:p w14:paraId="2215C276" w14:textId="77777777" w:rsidR="008D05C1" w:rsidRDefault="00D13026">
      <w:pPr>
        <w:pStyle w:val="BodyText"/>
        <w:ind w:left="1160" w:right="4702"/>
      </w:pPr>
      <w:r>
        <w:t>Node =</w:t>
      </w:r>
      <w:r>
        <w:rPr>
          <w:spacing w:val="-2"/>
        </w:rPr>
        <w:t xml:space="preserve"> </w:t>
      </w:r>
      <w:r>
        <w:rPr>
          <w:spacing w:val="-1"/>
        </w:rPr>
        <w:t>Hardware/System</w:t>
      </w:r>
      <w:r>
        <w:rPr>
          <w:spacing w:val="-2"/>
        </w:rPr>
        <w:t xml:space="preserve"> </w:t>
      </w:r>
      <w:r>
        <w:rPr>
          <w:spacing w:val="-1"/>
        </w:rPr>
        <w:t>Software</w:t>
      </w:r>
      <w:r>
        <w:rPr>
          <w:spacing w:val="37"/>
        </w:rPr>
        <w:t xml:space="preserve"> </w:t>
      </w:r>
      <w:r>
        <w:t xml:space="preserve">Link = </w:t>
      </w:r>
      <w:r>
        <w:rPr>
          <w:spacing w:val="-1"/>
        </w:rPr>
        <w:t>Line Specification</w:t>
      </w:r>
    </w:p>
    <w:p w14:paraId="37D1F54B" w14:textId="77777777" w:rsidR="008D05C1" w:rsidRDefault="008D05C1">
      <w:pPr>
        <w:spacing w:before="12" w:line="220" w:lineRule="exact"/>
      </w:pPr>
    </w:p>
    <w:p w14:paraId="0CBC2294" w14:textId="77777777" w:rsidR="008D05C1" w:rsidRDefault="00D13026">
      <w:pPr>
        <w:pStyle w:val="Heading7"/>
        <w:spacing w:line="229" w:lineRule="exact"/>
        <w:rPr>
          <w:b w:val="0"/>
          <w:bCs w:val="0"/>
          <w:i w:val="0"/>
        </w:rPr>
      </w:pPr>
      <w:r>
        <w:rPr>
          <w:spacing w:val="-1"/>
        </w:rPr>
        <w:t>Cell explanation</w:t>
      </w:r>
    </w:p>
    <w:p w14:paraId="2887438F" w14:textId="77777777" w:rsidR="008D05C1" w:rsidRDefault="00D13026">
      <w:pPr>
        <w:pStyle w:val="BodyText"/>
        <w:ind w:left="1160"/>
      </w:pPr>
      <w:r>
        <w:t>Shows</w:t>
      </w:r>
      <w:r>
        <w:rPr>
          <w:spacing w:val="-2"/>
        </w:rPr>
        <w:t xml:space="preserve"> </w:t>
      </w:r>
      <w:r>
        <w:t>the</w:t>
      </w:r>
      <w:r>
        <w:rPr>
          <w:spacing w:val="-1"/>
        </w:rPr>
        <w:t xml:space="preserve"> physical design </w:t>
      </w:r>
      <w:r>
        <w:t>of</w:t>
      </w:r>
      <w:r>
        <w:rPr>
          <w:spacing w:val="-1"/>
        </w:rPr>
        <w:t xml:space="preserve"> </w:t>
      </w:r>
      <w:r>
        <w:t xml:space="preserve">the </w:t>
      </w:r>
      <w:r>
        <w:rPr>
          <w:spacing w:val="-1"/>
        </w:rPr>
        <w:t>computer facilities</w:t>
      </w:r>
      <w:r>
        <w:t xml:space="preserve"> including </w:t>
      </w:r>
      <w:r>
        <w:rPr>
          <w:spacing w:val="-1"/>
        </w:rPr>
        <w:t>the</w:t>
      </w:r>
      <w:r>
        <w:t xml:space="preserve"> </w:t>
      </w:r>
      <w:r>
        <w:rPr>
          <w:spacing w:val="-1"/>
        </w:rPr>
        <w:t>details</w:t>
      </w:r>
      <w:r>
        <w:t xml:space="preserve"> of the</w:t>
      </w:r>
      <w:r>
        <w:rPr>
          <w:spacing w:val="-1"/>
        </w:rPr>
        <w:t xml:space="preserve"> hardware </w:t>
      </w:r>
      <w:r>
        <w:t>and</w:t>
      </w:r>
      <w:r>
        <w:rPr>
          <w:spacing w:val="67"/>
        </w:rPr>
        <w:t xml:space="preserve"> </w:t>
      </w:r>
      <w:r>
        <w:rPr>
          <w:spacing w:val="-1"/>
        </w:rPr>
        <w:t>software</w:t>
      </w:r>
      <w:r>
        <w:rPr>
          <w:spacing w:val="-2"/>
        </w:rPr>
        <w:t xml:space="preserve"> </w:t>
      </w:r>
      <w:r>
        <w:rPr>
          <w:spacing w:val="-1"/>
        </w:rPr>
        <w:t>used</w:t>
      </w:r>
      <w:r>
        <w:t xml:space="preserve"> at</w:t>
      </w:r>
      <w:r>
        <w:rPr>
          <w:spacing w:val="-1"/>
        </w:rPr>
        <w:t xml:space="preserve"> </w:t>
      </w:r>
      <w:r>
        <w:t xml:space="preserve">the </w:t>
      </w:r>
      <w:r>
        <w:rPr>
          <w:spacing w:val="-1"/>
        </w:rPr>
        <w:t>business</w:t>
      </w:r>
      <w:r>
        <w:t xml:space="preserve"> </w:t>
      </w:r>
      <w:r>
        <w:rPr>
          <w:spacing w:val="-1"/>
        </w:rPr>
        <w:t>locations.</w:t>
      </w:r>
    </w:p>
    <w:p w14:paraId="68379CD7" w14:textId="77777777" w:rsidR="008D05C1" w:rsidRDefault="008D05C1">
      <w:pPr>
        <w:spacing w:before="12" w:line="220" w:lineRule="exact"/>
      </w:pPr>
    </w:p>
    <w:p w14:paraId="3888C06B" w14:textId="77777777" w:rsidR="008D05C1" w:rsidRDefault="00D13026">
      <w:pPr>
        <w:pStyle w:val="Heading7"/>
        <w:spacing w:line="229" w:lineRule="exact"/>
        <w:rPr>
          <w:b w:val="0"/>
          <w:bCs w:val="0"/>
          <w:i w:val="0"/>
        </w:rPr>
      </w:pPr>
      <w:r>
        <w:t>Project</w:t>
      </w:r>
      <w:r>
        <w:rPr>
          <w:spacing w:val="-1"/>
        </w:rPr>
        <w:t xml:space="preserve"> implementation</w:t>
      </w:r>
    </w:p>
    <w:p w14:paraId="714A9A51" w14:textId="77777777" w:rsidR="008D05C1" w:rsidRDefault="00D13026">
      <w:pPr>
        <w:pStyle w:val="BodyText"/>
        <w:spacing w:line="229" w:lineRule="exact"/>
        <w:ind w:left="1160"/>
      </w:pPr>
      <w:r>
        <w:rPr>
          <w:spacing w:val="-1"/>
        </w:rPr>
        <w:t>Implemented</w:t>
      </w:r>
      <w:r>
        <w:t xml:space="preserve"> as a </w:t>
      </w:r>
      <w:r>
        <w:rPr>
          <w:spacing w:val="-1"/>
        </w:rPr>
        <w:t>Structure</w:t>
      </w:r>
      <w:r>
        <w:t xml:space="preserve"> </w:t>
      </w:r>
      <w:r>
        <w:rPr>
          <w:spacing w:val="-1"/>
        </w:rPr>
        <w:t>Chart</w:t>
      </w:r>
      <w:r>
        <w:rPr>
          <w:spacing w:val="-2"/>
        </w:rPr>
        <w:t xml:space="preserve"> </w:t>
      </w:r>
      <w:r>
        <w:rPr>
          <w:spacing w:val="-1"/>
        </w:rPr>
        <w:t>diagram.</w:t>
      </w:r>
    </w:p>
    <w:p w14:paraId="560F0046" w14:textId="77777777" w:rsidR="008D05C1" w:rsidRDefault="008D05C1">
      <w:pPr>
        <w:spacing w:before="12" w:line="220" w:lineRule="exact"/>
      </w:pPr>
    </w:p>
    <w:p w14:paraId="188A582C"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0E654231" w14:textId="77777777" w:rsidR="008D05C1" w:rsidRDefault="00D13026">
      <w:pPr>
        <w:pStyle w:val="BodyText"/>
        <w:ind w:left="1160"/>
      </w:pPr>
      <w:r>
        <w:t xml:space="preserve">The </w:t>
      </w:r>
      <w:r>
        <w:rPr>
          <w:spacing w:val="-1"/>
        </w:rPr>
        <w:t>structure chart</w:t>
      </w:r>
      <w:r>
        <w:rPr>
          <w:spacing w:val="-2"/>
        </w:rPr>
        <w:t xml:space="preserve"> </w:t>
      </w:r>
      <w:r>
        <w:rPr>
          <w:spacing w:val="-1"/>
        </w:rPr>
        <w:t>diagram</w:t>
      </w:r>
      <w:r>
        <w:rPr>
          <w:spacing w:val="-2"/>
        </w:rPr>
        <w:t xml:space="preserve"> </w:t>
      </w:r>
      <w:r>
        <w:t xml:space="preserve">was </w:t>
      </w:r>
      <w:r>
        <w:rPr>
          <w:spacing w:val="-1"/>
        </w:rPr>
        <w:t>used</w:t>
      </w:r>
      <w:r>
        <w:t xml:space="preserve"> </w:t>
      </w:r>
      <w:r>
        <w:rPr>
          <w:spacing w:val="-1"/>
        </w:rPr>
        <w:t>so</w:t>
      </w:r>
      <w:r>
        <w:t xml:space="preserve"> </w:t>
      </w:r>
      <w:r>
        <w:rPr>
          <w:spacing w:val="-1"/>
        </w:rPr>
        <w:t xml:space="preserve">that </w:t>
      </w:r>
      <w:r>
        <w:t xml:space="preserve">the </w:t>
      </w:r>
      <w:r>
        <w:rPr>
          <w:spacing w:val="-1"/>
        </w:rPr>
        <w:t>data couples</w:t>
      </w:r>
      <w:r>
        <w:t xml:space="preserve"> </w:t>
      </w:r>
      <w:r>
        <w:rPr>
          <w:spacing w:val="-1"/>
        </w:rPr>
        <w:t>signifying</w:t>
      </w:r>
      <w:r>
        <w:t xml:space="preserve"> </w:t>
      </w:r>
      <w:r>
        <w:rPr>
          <w:spacing w:val="-1"/>
        </w:rPr>
        <w:t>the</w:t>
      </w:r>
      <w:r>
        <w:t xml:space="preserve"> </w:t>
      </w:r>
      <w:r>
        <w:rPr>
          <w:spacing w:val="-1"/>
        </w:rPr>
        <w:t>Links</w:t>
      </w:r>
      <w:r>
        <w:t xml:space="preserve"> </w:t>
      </w:r>
      <w:r>
        <w:rPr>
          <w:spacing w:val="-1"/>
        </w:rPr>
        <w:t xml:space="preserve">show </w:t>
      </w:r>
      <w:r>
        <w:t>the</w:t>
      </w:r>
      <w:r>
        <w:rPr>
          <w:spacing w:val="83"/>
        </w:rPr>
        <w:t xml:space="preserve"> </w:t>
      </w:r>
      <w:r>
        <w:rPr>
          <w:spacing w:val="-1"/>
        </w:rPr>
        <w:t xml:space="preserve">transfer </w:t>
      </w:r>
      <w:r>
        <w:t>of the</w:t>
      </w:r>
      <w:r>
        <w:rPr>
          <w:spacing w:val="-2"/>
        </w:rPr>
        <w:t xml:space="preserve"> </w:t>
      </w:r>
      <w:r>
        <w:rPr>
          <w:spacing w:val="-1"/>
        </w:rPr>
        <w:t>information</w:t>
      </w:r>
      <w:r>
        <w:t xml:space="preserve"> </w:t>
      </w:r>
      <w:r>
        <w:rPr>
          <w:spacing w:val="-1"/>
        </w:rPr>
        <w:t>between</w:t>
      </w:r>
      <w:r>
        <w:t xml:space="preserve"> </w:t>
      </w:r>
      <w:r>
        <w:rPr>
          <w:spacing w:val="-1"/>
        </w:rPr>
        <w:t>the</w:t>
      </w:r>
      <w:r>
        <w:t xml:space="preserve"> </w:t>
      </w:r>
      <w:r>
        <w:rPr>
          <w:spacing w:val="-1"/>
        </w:rPr>
        <w:t>module</w:t>
      </w:r>
      <w:r>
        <w:t xml:space="preserve"> </w:t>
      </w:r>
      <w:r>
        <w:rPr>
          <w:spacing w:val="-1"/>
        </w:rPr>
        <w:t>symbols</w:t>
      </w:r>
      <w:r>
        <w:t xml:space="preserve"> as</w:t>
      </w:r>
      <w:r>
        <w:rPr>
          <w:spacing w:val="-2"/>
        </w:rPr>
        <w:t xml:space="preserve"> </w:t>
      </w:r>
      <w:r>
        <w:t xml:space="preserve">Nodes </w:t>
      </w:r>
      <w:r>
        <w:rPr>
          <w:spacing w:val="-1"/>
        </w:rPr>
        <w:t>on</w:t>
      </w:r>
      <w:r>
        <w:t xml:space="preserve"> </w:t>
      </w:r>
      <w:r>
        <w:rPr>
          <w:spacing w:val="-1"/>
        </w:rPr>
        <w:t>the</w:t>
      </w:r>
      <w:r>
        <w:t xml:space="preserve"> </w:t>
      </w:r>
      <w:r>
        <w:rPr>
          <w:spacing w:val="-1"/>
        </w:rPr>
        <w:t>diagram.</w:t>
      </w:r>
      <w:r>
        <w:t xml:space="preserve"> Additional</w:t>
      </w:r>
      <w:r>
        <w:rPr>
          <w:spacing w:val="69"/>
        </w:rPr>
        <w:t xml:space="preserve"> </w:t>
      </w:r>
      <w:r>
        <w:rPr>
          <w:spacing w:val="-1"/>
        </w:rPr>
        <w:t>details</w:t>
      </w:r>
      <w:r>
        <w:t xml:space="preserve"> of the</w:t>
      </w:r>
      <w:r>
        <w:rPr>
          <w:spacing w:val="-2"/>
        </w:rPr>
        <w:t xml:space="preserve"> </w:t>
      </w:r>
      <w:r>
        <w:rPr>
          <w:spacing w:val="-1"/>
        </w:rPr>
        <w:t>diagram</w:t>
      </w:r>
      <w:r>
        <w:rPr>
          <w:spacing w:val="-3"/>
        </w:rPr>
        <w:t xml:space="preserve"> </w:t>
      </w:r>
      <w:r>
        <w:rPr>
          <w:spacing w:val="-1"/>
        </w:rPr>
        <w:t>symbols</w:t>
      </w:r>
      <w:r>
        <w:t xml:space="preserve"> </w:t>
      </w:r>
      <w:r>
        <w:rPr>
          <w:spacing w:val="-1"/>
        </w:rPr>
        <w:t>and</w:t>
      </w:r>
      <w:r>
        <w:t xml:space="preserve"> </w:t>
      </w:r>
      <w:r>
        <w:rPr>
          <w:spacing w:val="-1"/>
        </w:rPr>
        <w:t>the</w:t>
      </w:r>
      <w:r>
        <w:t xml:space="preserve"> </w:t>
      </w:r>
      <w:r>
        <w:rPr>
          <w:spacing w:val="-1"/>
        </w:rPr>
        <w:t>objects</w:t>
      </w:r>
      <w:r>
        <w:t xml:space="preserve"> </w:t>
      </w:r>
      <w:r>
        <w:rPr>
          <w:spacing w:val="-1"/>
        </w:rPr>
        <w:t>they</w:t>
      </w:r>
      <w:r>
        <w:t xml:space="preserve"> </w:t>
      </w:r>
      <w:r>
        <w:rPr>
          <w:spacing w:val="-1"/>
        </w:rPr>
        <w:t>represent</w:t>
      </w:r>
      <w:r>
        <w:t xml:space="preserve"> can be</w:t>
      </w:r>
      <w:r>
        <w:rPr>
          <w:spacing w:val="-1"/>
        </w:rPr>
        <w:t xml:space="preserve"> defined</w:t>
      </w:r>
      <w:r>
        <w:t xml:space="preserve"> in</w:t>
      </w:r>
      <w:r>
        <w:rPr>
          <w:spacing w:val="-2"/>
        </w:rPr>
        <w:t xml:space="preserve"> </w:t>
      </w:r>
      <w:r>
        <w:t>the</w:t>
      </w:r>
      <w:r>
        <w:rPr>
          <w:spacing w:val="-1"/>
        </w:rPr>
        <w:t xml:space="preserve"> repository</w:t>
      </w:r>
      <w:r>
        <w:rPr>
          <w:spacing w:val="93"/>
        </w:rPr>
        <w:t xml:space="preserve"> </w:t>
      </w:r>
      <w:r>
        <w:rPr>
          <w:spacing w:val="-1"/>
        </w:rPr>
        <w:t>using</w:t>
      </w:r>
      <w:r>
        <w:t xml:space="preserve"> </w:t>
      </w:r>
      <w:r>
        <w:rPr>
          <w:spacing w:val="-1"/>
        </w:rPr>
        <w:t>user-defined</w:t>
      </w:r>
      <w:r>
        <w:t xml:space="preserve"> </w:t>
      </w:r>
      <w:r>
        <w:rPr>
          <w:spacing w:val="-1"/>
        </w:rPr>
        <w:t>attributes.</w:t>
      </w:r>
    </w:p>
    <w:p w14:paraId="5DA8F9BC" w14:textId="77777777" w:rsidR="008D05C1" w:rsidRDefault="008D05C1">
      <w:pPr>
        <w:spacing w:before="13" w:line="220" w:lineRule="exact"/>
      </w:pPr>
    </w:p>
    <w:p w14:paraId="36819A62" w14:textId="77777777" w:rsidR="008D05C1" w:rsidRDefault="00D13026">
      <w:pPr>
        <w:pStyle w:val="Heading7"/>
        <w:spacing w:line="228"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250C6976" w14:textId="77777777" w:rsidR="008D05C1" w:rsidRDefault="00D13026">
      <w:pPr>
        <w:pStyle w:val="BodyText"/>
        <w:numPr>
          <w:ilvl w:val="1"/>
          <w:numId w:val="26"/>
        </w:numPr>
        <w:tabs>
          <w:tab w:val="left" w:pos="1881"/>
        </w:tabs>
        <w:ind w:right="223"/>
      </w:pPr>
      <w:r>
        <w:t xml:space="preserve">A </w:t>
      </w:r>
      <w:r>
        <w:rPr>
          <w:spacing w:val="-1"/>
        </w:rPr>
        <w:t>planning</w:t>
      </w:r>
      <w:r>
        <w:t xml:space="preserve"> </w:t>
      </w:r>
      <w:r>
        <w:rPr>
          <w:spacing w:val="-1"/>
        </w:rPr>
        <w:t>statement</w:t>
      </w:r>
      <w:r>
        <w:t xml:space="preserve"> or</w:t>
      </w:r>
      <w:r>
        <w:rPr>
          <w:spacing w:val="-1"/>
        </w:rPr>
        <w:t xml:space="preserve"> user-defined</w:t>
      </w:r>
      <w:r>
        <w:t xml:space="preserve"> </w:t>
      </w:r>
      <w:r>
        <w:rPr>
          <w:spacing w:val="-1"/>
        </w:rPr>
        <w:t>object</w:t>
      </w:r>
      <w:r>
        <w:rPr>
          <w:spacing w:val="-2"/>
        </w:rPr>
        <w:t xml:space="preserve"> </w:t>
      </w:r>
      <w:r>
        <w:t>can</w:t>
      </w:r>
      <w:r>
        <w:rPr>
          <w:spacing w:val="-1"/>
        </w:rPr>
        <w:t xml:space="preserve"> </w:t>
      </w:r>
      <w:r>
        <w:t xml:space="preserve">be </w:t>
      </w:r>
      <w:r>
        <w:rPr>
          <w:spacing w:val="-1"/>
        </w:rPr>
        <w:t xml:space="preserve">created </w:t>
      </w:r>
      <w:r>
        <w:t xml:space="preserve">to </w:t>
      </w:r>
      <w:r>
        <w:rPr>
          <w:spacing w:val="-1"/>
        </w:rPr>
        <w:t>reference</w:t>
      </w:r>
      <w:r>
        <w:t xml:space="preserve"> </w:t>
      </w:r>
      <w:r>
        <w:rPr>
          <w:spacing w:val="-1"/>
        </w:rPr>
        <w:t>this</w:t>
      </w:r>
      <w:r>
        <w:t xml:space="preserve"> </w:t>
      </w:r>
      <w:r>
        <w:rPr>
          <w:spacing w:val="-1"/>
        </w:rPr>
        <w:t>cell,</w:t>
      </w:r>
      <w:r>
        <w:t xml:space="preserve"> and</w:t>
      </w:r>
      <w:r>
        <w:rPr>
          <w:spacing w:val="85"/>
        </w:rPr>
        <w:t xml:space="preserve"> </w:t>
      </w:r>
      <w:r>
        <w:t xml:space="preserve">a </w:t>
      </w:r>
      <w:r>
        <w:rPr>
          <w:spacing w:val="-1"/>
        </w:rPr>
        <w:t>hyperlink</w:t>
      </w:r>
      <w:r>
        <w:t xml:space="preserve"> to</w:t>
      </w:r>
      <w:r>
        <w:rPr>
          <w:spacing w:val="-2"/>
        </w:rPr>
        <w:t xml:space="preserve"> </w:t>
      </w:r>
      <w:r>
        <w:t xml:space="preserve">an </w:t>
      </w:r>
      <w:r>
        <w:rPr>
          <w:spacing w:val="-1"/>
        </w:rPr>
        <w:t>external</w:t>
      </w:r>
      <w:r>
        <w:t xml:space="preserve"> </w:t>
      </w:r>
      <w:r>
        <w:rPr>
          <w:spacing w:val="-1"/>
        </w:rPr>
        <w:t>application</w:t>
      </w:r>
      <w:r>
        <w:t xml:space="preserve"> </w:t>
      </w:r>
      <w:r>
        <w:rPr>
          <w:spacing w:val="-1"/>
        </w:rPr>
        <w:t>supporting</w:t>
      </w:r>
      <w:r>
        <w:rPr>
          <w:spacing w:val="1"/>
        </w:rPr>
        <w:t xml:space="preserve"> </w:t>
      </w:r>
      <w:r>
        <w:t xml:space="preserve">a </w:t>
      </w:r>
      <w:r>
        <w:rPr>
          <w:spacing w:val="-1"/>
        </w:rPr>
        <w:t>technology</w:t>
      </w:r>
      <w:r>
        <w:t xml:space="preserve"> </w:t>
      </w:r>
      <w:r>
        <w:rPr>
          <w:spacing w:val="-1"/>
        </w:rPr>
        <w:t>architecture diagram</w:t>
      </w:r>
      <w:r>
        <w:rPr>
          <w:spacing w:val="91"/>
        </w:rPr>
        <w:t xml:space="preserve"> </w:t>
      </w:r>
      <w:r>
        <w:t>can</w:t>
      </w:r>
      <w:r>
        <w:rPr>
          <w:spacing w:val="-1"/>
        </w:rPr>
        <w:t xml:space="preserve"> </w:t>
      </w:r>
      <w:r>
        <w:t xml:space="preserve">be </w:t>
      </w:r>
      <w:r>
        <w:rPr>
          <w:spacing w:val="-1"/>
        </w:rPr>
        <w:t>created.</w:t>
      </w:r>
    </w:p>
    <w:p w14:paraId="68368EC2" w14:textId="77777777" w:rsidR="008D05C1" w:rsidRDefault="00D13026">
      <w:pPr>
        <w:pStyle w:val="BodyText"/>
        <w:numPr>
          <w:ilvl w:val="1"/>
          <w:numId w:val="26"/>
        </w:numPr>
        <w:tabs>
          <w:tab w:val="left" w:pos="1881"/>
        </w:tabs>
        <w:ind w:right="284"/>
      </w:pPr>
      <w:r>
        <w:rPr>
          <w:spacing w:val="-1"/>
        </w:rPr>
        <w:t>Hyperlinks</w:t>
      </w:r>
      <w:r>
        <w:rPr>
          <w:spacing w:val="-2"/>
        </w:rPr>
        <w:t xml:space="preserve"> </w:t>
      </w:r>
      <w:r>
        <w:t>from</w:t>
      </w:r>
      <w:r>
        <w:rPr>
          <w:spacing w:val="-2"/>
        </w:rPr>
        <w:t xml:space="preserve"> </w:t>
      </w:r>
      <w:r>
        <w:t xml:space="preserve">the </w:t>
      </w:r>
      <w:r>
        <w:rPr>
          <w:spacing w:val="-1"/>
        </w:rPr>
        <w:t>cell</w:t>
      </w:r>
      <w:r>
        <w:t xml:space="preserve"> </w:t>
      </w:r>
      <w:r>
        <w:rPr>
          <w:spacing w:val="-1"/>
        </w:rPr>
        <w:t>to</w:t>
      </w:r>
      <w:r>
        <w:t xml:space="preserve"> other </w:t>
      </w:r>
      <w:r>
        <w:rPr>
          <w:spacing w:val="-1"/>
        </w:rPr>
        <w:t>documents</w:t>
      </w:r>
      <w:r>
        <w:t xml:space="preserve"> or</w:t>
      </w:r>
      <w:r>
        <w:rPr>
          <w:spacing w:val="-1"/>
        </w:rPr>
        <w:t xml:space="preserve"> artifacts</w:t>
      </w:r>
      <w:r>
        <w:t xml:space="preserve"> </w:t>
      </w:r>
      <w:r>
        <w:rPr>
          <w:spacing w:val="-1"/>
        </w:rPr>
        <w:t>associated</w:t>
      </w:r>
      <w:r>
        <w:t xml:space="preserve"> </w:t>
      </w:r>
      <w:r>
        <w:rPr>
          <w:spacing w:val="-1"/>
        </w:rPr>
        <w:t>with</w:t>
      </w:r>
      <w:r>
        <w:t xml:space="preserve"> </w:t>
      </w:r>
      <w:r>
        <w:rPr>
          <w:spacing w:val="-1"/>
        </w:rPr>
        <w:t>this</w:t>
      </w:r>
      <w:r>
        <w:t xml:space="preserve"> cell</w:t>
      </w:r>
      <w:r>
        <w:rPr>
          <w:spacing w:val="-1"/>
        </w:rPr>
        <w:t xml:space="preserve"> </w:t>
      </w:r>
      <w:r>
        <w:t>but</w:t>
      </w:r>
      <w:r>
        <w:rPr>
          <w:spacing w:val="75"/>
        </w:rPr>
        <w:t xml:space="preserve"> </w:t>
      </w:r>
      <w:r>
        <w:rPr>
          <w:spacing w:val="-1"/>
        </w:rPr>
        <w:t>modeled</w:t>
      </w:r>
      <w:r>
        <w:t xml:space="preserve"> </w:t>
      </w:r>
      <w:r>
        <w:rPr>
          <w:spacing w:val="-1"/>
        </w:rPr>
        <w:t>externally</w:t>
      </w:r>
      <w:r>
        <w:rPr>
          <w:spacing w:val="-2"/>
        </w:rPr>
        <w:t xml:space="preserve"> </w:t>
      </w:r>
      <w:r>
        <w:t xml:space="preserve">can be </w:t>
      </w:r>
      <w:r>
        <w:rPr>
          <w:spacing w:val="-1"/>
        </w:rPr>
        <w:t>created.</w:t>
      </w:r>
    </w:p>
    <w:p w14:paraId="100F9FD7" w14:textId="77777777" w:rsidR="008D05C1" w:rsidRDefault="008D05C1">
      <w:pPr>
        <w:sectPr w:rsidR="008D05C1">
          <w:pgSz w:w="12240" w:h="15840"/>
          <w:pgMar w:top="920" w:right="1640" w:bottom="3860" w:left="1720" w:header="735" w:footer="3680" w:gutter="0"/>
          <w:cols w:space="720"/>
        </w:sectPr>
      </w:pPr>
    </w:p>
    <w:p w14:paraId="4273BC25" w14:textId="77777777" w:rsidR="008D05C1" w:rsidRDefault="008D05C1">
      <w:pPr>
        <w:spacing w:line="200" w:lineRule="exact"/>
        <w:rPr>
          <w:sz w:val="20"/>
          <w:szCs w:val="20"/>
        </w:rPr>
      </w:pPr>
    </w:p>
    <w:p w14:paraId="6D05A464" w14:textId="77777777" w:rsidR="008D05C1" w:rsidRDefault="008D05C1">
      <w:pPr>
        <w:spacing w:line="200" w:lineRule="exact"/>
        <w:rPr>
          <w:sz w:val="20"/>
          <w:szCs w:val="20"/>
        </w:rPr>
      </w:pPr>
    </w:p>
    <w:p w14:paraId="0C807F13" w14:textId="77777777" w:rsidR="008D05C1" w:rsidRDefault="008D05C1">
      <w:pPr>
        <w:spacing w:before="9" w:line="260" w:lineRule="exact"/>
        <w:rPr>
          <w:sz w:val="26"/>
          <w:szCs w:val="26"/>
        </w:rPr>
      </w:pPr>
    </w:p>
    <w:p w14:paraId="3897C15D" w14:textId="758ADFBA" w:rsidR="008D05C1" w:rsidRDefault="00D13026" w:rsidP="009B57F0">
      <w:pPr>
        <w:pStyle w:val="Heading2"/>
      </w:pPr>
      <w:bookmarkStart w:id="97" w:name="_Toc32750091"/>
      <w:r>
        <w:rPr>
          <w:spacing w:val="-2"/>
        </w:rPr>
        <w:t>Row</w:t>
      </w:r>
      <w:r>
        <w:rPr>
          <w:spacing w:val="2"/>
        </w:rPr>
        <w:t xml:space="preserve"> </w:t>
      </w:r>
      <w:r>
        <w:t>5</w:t>
      </w:r>
      <w:r>
        <w:rPr>
          <w:spacing w:val="-2"/>
        </w:rPr>
        <w:t xml:space="preserve"> </w:t>
      </w:r>
      <w:r>
        <w:t>Column</w:t>
      </w:r>
      <w:r>
        <w:rPr>
          <w:spacing w:val="-2"/>
        </w:rPr>
        <w:t xml:space="preserve"> </w:t>
      </w:r>
      <w:r>
        <w:t>3 “Network Architecture”</w:t>
      </w:r>
      <w:bookmarkEnd w:id="97"/>
    </w:p>
    <w:p w14:paraId="30E1CEE0" w14:textId="77777777" w:rsidR="008D05C1" w:rsidRDefault="00D13026">
      <w:pPr>
        <w:pStyle w:val="BodyText"/>
        <w:spacing w:before="59"/>
        <w:ind w:right="5319"/>
      </w:pPr>
      <w:r>
        <w:rPr>
          <w:spacing w:val="-1"/>
        </w:rPr>
        <w:t>Detailed</w:t>
      </w:r>
      <w:r>
        <w:t xml:space="preserve"> </w:t>
      </w:r>
      <w:r>
        <w:rPr>
          <w:spacing w:val="-1"/>
        </w:rPr>
        <w:t>Representations</w:t>
      </w:r>
      <w:r>
        <w:rPr>
          <w:spacing w:val="-2"/>
        </w:rPr>
        <w:t xml:space="preserve"> </w:t>
      </w:r>
      <w:r>
        <w:rPr>
          <w:spacing w:val="-1"/>
        </w:rPr>
        <w:t>(Out-of-Context)</w:t>
      </w:r>
      <w:r>
        <w:rPr>
          <w:spacing w:val="57"/>
        </w:rPr>
        <w:t xml:space="preserve"> </w:t>
      </w:r>
      <w:r>
        <w:rPr>
          <w:spacing w:val="-1"/>
        </w:rPr>
        <w:t>Where</w:t>
      </w:r>
      <w:r>
        <w:t xml:space="preserve"> </w:t>
      </w:r>
      <w:r>
        <w:rPr>
          <w:spacing w:val="-1"/>
        </w:rPr>
        <w:t>column,</w:t>
      </w:r>
      <w:r>
        <w:t xml:space="preserve"> </w:t>
      </w:r>
      <w:r>
        <w:rPr>
          <w:spacing w:val="-1"/>
        </w:rPr>
        <w:t>Sub-Contractor</w:t>
      </w:r>
      <w:r>
        <w:t xml:space="preserve"> role</w:t>
      </w:r>
      <w:r>
        <w:rPr>
          <w:spacing w:val="35"/>
        </w:rPr>
        <w:t xml:space="preserve"> </w:t>
      </w:r>
      <w:r>
        <w:t>Node=</w:t>
      </w:r>
      <w:r>
        <w:rPr>
          <w:spacing w:val="-1"/>
        </w:rPr>
        <w:t xml:space="preserve"> Address</w:t>
      </w:r>
    </w:p>
    <w:p w14:paraId="61CA22CB" w14:textId="77777777" w:rsidR="008D05C1" w:rsidRDefault="00D13026">
      <w:pPr>
        <w:pStyle w:val="BodyText"/>
        <w:spacing w:before="1"/>
      </w:pPr>
      <w:r>
        <w:t xml:space="preserve">Link = </w:t>
      </w:r>
      <w:r>
        <w:rPr>
          <w:spacing w:val="-1"/>
        </w:rPr>
        <w:t>Protocol</w:t>
      </w:r>
    </w:p>
    <w:p w14:paraId="22A5A129" w14:textId="77777777" w:rsidR="008D05C1" w:rsidRDefault="008D05C1">
      <w:pPr>
        <w:spacing w:before="12" w:line="220" w:lineRule="exact"/>
      </w:pPr>
    </w:p>
    <w:p w14:paraId="47246C73" w14:textId="77777777" w:rsidR="008D05C1" w:rsidRDefault="00D13026">
      <w:pPr>
        <w:pStyle w:val="Heading7"/>
        <w:spacing w:line="229" w:lineRule="exact"/>
        <w:ind w:left="160"/>
        <w:rPr>
          <w:b w:val="0"/>
          <w:bCs w:val="0"/>
          <w:i w:val="0"/>
        </w:rPr>
      </w:pPr>
      <w:r>
        <w:rPr>
          <w:spacing w:val="-1"/>
        </w:rPr>
        <w:t>Cell explanation</w:t>
      </w:r>
    </w:p>
    <w:p w14:paraId="5B61475A" w14:textId="77777777" w:rsidR="008D05C1" w:rsidRDefault="00D13026">
      <w:pPr>
        <w:pStyle w:val="BodyText"/>
        <w:spacing w:before="1" w:line="230" w:lineRule="exact"/>
        <w:ind w:right="1260"/>
      </w:pPr>
      <w:r>
        <w:t xml:space="preserve">The </w:t>
      </w:r>
      <w:r>
        <w:rPr>
          <w:spacing w:val="-1"/>
        </w:rPr>
        <w:t>definitions</w:t>
      </w:r>
      <w:r>
        <w:rPr>
          <w:spacing w:val="-2"/>
        </w:rPr>
        <w:t xml:space="preserve"> </w:t>
      </w:r>
      <w:r>
        <w:t>of the</w:t>
      </w:r>
      <w:r>
        <w:rPr>
          <w:spacing w:val="-1"/>
        </w:rPr>
        <w:t xml:space="preserve"> node</w:t>
      </w:r>
      <w:r>
        <w:t xml:space="preserve"> </w:t>
      </w:r>
      <w:r>
        <w:rPr>
          <w:spacing w:val="-1"/>
        </w:rPr>
        <w:t>address and</w:t>
      </w:r>
      <w:r>
        <w:t xml:space="preserve"> </w:t>
      </w:r>
      <w:r>
        <w:rPr>
          <w:spacing w:val="-1"/>
        </w:rPr>
        <w:t>line</w:t>
      </w:r>
      <w:r>
        <w:t xml:space="preserve"> </w:t>
      </w:r>
      <w:r>
        <w:rPr>
          <w:spacing w:val="-1"/>
        </w:rPr>
        <w:t>specification,</w:t>
      </w:r>
      <w:r>
        <w:t xml:space="preserve"> </w:t>
      </w:r>
      <w:r>
        <w:rPr>
          <w:spacing w:val="-1"/>
        </w:rPr>
        <w:t>which</w:t>
      </w:r>
      <w:r>
        <w:t xml:space="preserve"> </w:t>
      </w:r>
      <w:r>
        <w:rPr>
          <w:spacing w:val="-1"/>
        </w:rPr>
        <w:t>are</w:t>
      </w:r>
      <w:r>
        <w:t xml:space="preserve"> </w:t>
      </w:r>
      <w:r>
        <w:rPr>
          <w:spacing w:val="-1"/>
        </w:rPr>
        <w:t>translated</w:t>
      </w:r>
      <w:r>
        <w:t xml:space="preserve"> into</w:t>
      </w:r>
      <w:r>
        <w:rPr>
          <w:spacing w:val="85"/>
        </w:rPr>
        <w:t xml:space="preserve"> </w:t>
      </w:r>
      <w:r>
        <w:rPr>
          <w:spacing w:val="-1"/>
        </w:rPr>
        <w:t>specifications</w:t>
      </w:r>
      <w:r>
        <w:rPr>
          <w:spacing w:val="-2"/>
        </w:rPr>
        <w:t xml:space="preserve"> </w:t>
      </w:r>
      <w:r>
        <w:t>of</w:t>
      </w:r>
      <w:r>
        <w:rPr>
          <w:spacing w:val="1"/>
        </w:rPr>
        <w:t xml:space="preserve"> </w:t>
      </w:r>
      <w:r>
        <w:rPr>
          <w:spacing w:val="-1"/>
        </w:rPr>
        <w:t>particular</w:t>
      </w:r>
      <w:r>
        <w:t xml:space="preserve"> </w:t>
      </w:r>
      <w:r>
        <w:rPr>
          <w:spacing w:val="-1"/>
        </w:rPr>
        <w:t>protocols,</w:t>
      </w:r>
      <w:r>
        <w:t xml:space="preserve"> </w:t>
      </w:r>
      <w:r>
        <w:rPr>
          <w:spacing w:val="-1"/>
        </w:rPr>
        <w:t>communication</w:t>
      </w:r>
      <w:r>
        <w:t xml:space="preserve"> </w:t>
      </w:r>
      <w:r>
        <w:rPr>
          <w:spacing w:val="-1"/>
        </w:rPr>
        <w:t>facilities,</w:t>
      </w:r>
      <w:r>
        <w:t xml:space="preserve"> etc.,</w:t>
      </w:r>
      <w:r>
        <w:rPr>
          <w:spacing w:val="-17"/>
        </w:rPr>
        <w:t xml:space="preserve"> </w:t>
      </w:r>
      <w:r>
        <w:rPr>
          <w:position w:val="9"/>
          <w:sz w:val="13"/>
        </w:rPr>
        <w:t>8</w:t>
      </w:r>
      <w:r>
        <w:t>are</w:t>
      </w:r>
      <w:r>
        <w:rPr>
          <w:spacing w:val="-1"/>
        </w:rPr>
        <w:t xml:space="preserve"> defined</w:t>
      </w:r>
      <w:r>
        <w:t xml:space="preserve"> in</w:t>
      </w:r>
      <w:r>
        <w:rPr>
          <w:spacing w:val="-2"/>
        </w:rPr>
        <w:t xml:space="preserve"> </w:t>
      </w:r>
      <w:r>
        <w:t xml:space="preserve">this </w:t>
      </w:r>
      <w:r>
        <w:rPr>
          <w:spacing w:val="-1"/>
        </w:rPr>
        <w:t>cell.</w:t>
      </w:r>
    </w:p>
    <w:p w14:paraId="3DFB1DCA" w14:textId="77777777" w:rsidR="008D05C1" w:rsidRDefault="008D05C1">
      <w:pPr>
        <w:spacing w:before="10" w:line="220" w:lineRule="exact"/>
      </w:pPr>
    </w:p>
    <w:p w14:paraId="65B29CE8" w14:textId="77777777" w:rsidR="008D05C1" w:rsidRDefault="00D13026">
      <w:pPr>
        <w:pStyle w:val="Heading7"/>
        <w:spacing w:line="228" w:lineRule="exact"/>
        <w:ind w:left="160"/>
        <w:rPr>
          <w:b w:val="0"/>
          <w:bCs w:val="0"/>
          <w:i w:val="0"/>
        </w:rPr>
      </w:pPr>
      <w:r>
        <w:t>Project</w:t>
      </w:r>
      <w:r>
        <w:rPr>
          <w:spacing w:val="-1"/>
        </w:rPr>
        <w:t xml:space="preserve"> implementation</w:t>
      </w:r>
    </w:p>
    <w:p w14:paraId="103A57E9" w14:textId="77777777" w:rsidR="008D05C1" w:rsidRDefault="00D13026">
      <w:pPr>
        <w:pStyle w:val="BodyText"/>
        <w:ind w:right="1302"/>
      </w:pPr>
      <w:r>
        <w:rPr>
          <w:spacing w:val="-1"/>
        </w:rPr>
        <w:t>Implemented</w:t>
      </w:r>
      <w:r>
        <w:rPr>
          <w:spacing w:val="5"/>
        </w:rPr>
        <w:t xml:space="preserve"> </w:t>
      </w:r>
      <w:r>
        <w:t>as</w:t>
      </w:r>
      <w:r>
        <w:rPr>
          <w:spacing w:val="6"/>
        </w:rPr>
        <w:t xml:space="preserve"> </w:t>
      </w:r>
      <w:r>
        <w:t>the</w:t>
      </w:r>
      <w:r>
        <w:rPr>
          <w:spacing w:val="5"/>
        </w:rPr>
        <w:t xml:space="preserve"> </w:t>
      </w:r>
      <w:r>
        <w:rPr>
          <w:spacing w:val="-1"/>
        </w:rPr>
        <w:t>User-</w:t>
      </w:r>
      <w:r>
        <w:rPr>
          <w:rFonts w:cs="Times New Roman"/>
          <w:spacing w:val="-1"/>
        </w:rPr>
        <w:t>Defined</w:t>
      </w:r>
      <w:r>
        <w:rPr>
          <w:rFonts w:cs="Times New Roman"/>
          <w:spacing w:val="6"/>
        </w:rPr>
        <w:t xml:space="preserve"> </w:t>
      </w:r>
      <w:r>
        <w:rPr>
          <w:rFonts w:cs="Times New Roman"/>
          <w:spacing w:val="-1"/>
        </w:rPr>
        <w:t>Object</w:t>
      </w:r>
      <w:r>
        <w:rPr>
          <w:rFonts w:cs="Times New Roman"/>
          <w:spacing w:val="5"/>
        </w:rPr>
        <w:t xml:space="preserve"> </w:t>
      </w:r>
      <w:r>
        <w:rPr>
          <w:rFonts w:cs="Times New Roman"/>
        </w:rPr>
        <w:t>of</w:t>
      </w:r>
      <w:r>
        <w:rPr>
          <w:rFonts w:cs="Times New Roman"/>
          <w:spacing w:val="5"/>
        </w:rPr>
        <w:t xml:space="preserve"> </w:t>
      </w:r>
      <w:r>
        <w:rPr>
          <w:rFonts w:cs="Times New Roman"/>
          <w:spacing w:val="-1"/>
        </w:rPr>
        <w:t>type‖</w:t>
      </w:r>
      <w:r>
        <w:rPr>
          <w:rFonts w:cs="Times New Roman"/>
          <w:spacing w:val="6"/>
        </w:rPr>
        <w:t xml:space="preserve"> </w:t>
      </w:r>
      <w:r>
        <w:rPr>
          <w:rFonts w:cs="Times New Roman"/>
          <w:spacing w:val="-1"/>
        </w:rPr>
        <w:t>Architecture‖</w:t>
      </w:r>
      <w:r>
        <w:rPr>
          <w:rFonts w:cs="Times New Roman"/>
          <w:spacing w:val="5"/>
        </w:rPr>
        <w:t xml:space="preserve"> </w:t>
      </w:r>
      <w:r>
        <w:rPr>
          <w:rFonts w:cs="Times New Roman"/>
        </w:rPr>
        <w:t>and</w:t>
      </w:r>
      <w:r>
        <w:rPr>
          <w:rFonts w:cs="Times New Roman"/>
          <w:spacing w:val="6"/>
        </w:rPr>
        <w:t xml:space="preserve"> </w:t>
      </w:r>
      <w:r>
        <w:rPr>
          <w:rFonts w:cs="Times New Roman"/>
          <w:spacing w:val="-1"/>
        </w:rPr>
        <w:t>the</w:t>
      </w:r>
      <w:r>
        <w:rPr>
          <w:rFonts w:cs="Times New Roman"/>
          <w:spacing w:val="6"/>
        </w:rPr>
        <w:t xml:space="preserve"> </w:t>
      </w:r>
      <w:r>
        <w:rPr>
          <w:rFonts w:cs="Times New Roman"/>
          <w:spacing w:val="-1"/>
        </w:rPr>
        <w:t>repository</w:t>
      </w:r>
      <w:r>
        <w:rPr>
          <w:rFonts w:cs="Times New Roman"/>
          <w:spacing w:val="6"/>
        </w:rPr>
        <w:t xml:space="preserve"> </w:t>
      </w:r>
      <w:r>
        <w:rPr>
          <w:rFonts w:cs="Times New Roman"/>
          <w:spacing w:val="-1"/>
        </w:rPr>
        <w:t>entry</w:t>
      </w:r>
      <w:r>
        <w:rPr>
          <w:rFonts w:cs="Times New Roman"/>
          <w:spacing w:val="85"/>
        </w:rPr>
        <w:t xml:space="preserve"> </w:t>
      </w:r>
      <w:r>
        <w:rPr>
          <w:spacing w:val="-1"/>
        </w:rPr>
        <w:t>"Row</w:t>
      </w:r>
      <w:r>
        <w:t xml:space="preserve"> 5 </w:t>
      </w:r>
      <w:r>
        <w:rPr>
          <w:spacing w:val="-1"/>
        </w:rPr>
        <w:t>Column</w:t>
      </w:r>
      <w:r>
        <w:t xml:space="preserve"> 3 </w:t>
      </w:r>
      <w:r>
        <w:rPr>
          <w:spacing w:val="-1"/>
        </w:rPr>
        <w:t>Network</w:t>
      </w:r>
      <w:r>
        <w:t xml:space="preserve"> </w:t>
      </w:r>
      <w:r>
        <w:rPr>
          <w:spacing w:val="-1"/>
        </w:rPr>
        <w:t>Architecture</w:t>
      </w:r>
      <w:r>
        <w:t xml:space="preserve"> </w:t>
      </w:r>
      <w:r>
        <w:rPr>
          <w:spacing w:val="-1"/>
        </w:rPr>
        <w:t>Implementation".</w:t>
      </w:r>
    </w:p>
    <w:p w14:paraId="294B4124" w14:textId="77777777" w:rsidR="008D05C1" w:rsidRDefault="008D05C1">
      <w:pPr>
        <w:spacing w:before="12" w:line="220" w:lineRule="exact"/>
      </w:pPr>
    </w:p>
    <w:p w14:paraId="470EBE18"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1B9F8B84" w14:textId="77777777" w:rsidR="008D05C1" w:rsidRDefault="00D13026">
      <w:pPr>
        <w:pStyle w:val="BodyText"/>
        <w:ind w:right="1232"/>
      </w:pPr>
      <w:r>
        <w:rPr>
          <w:rFonts w:cs="Times New Roman"/>
        </w:rPr>
        <w:t>This</w:t>
      </w:r>
      <w:r>
        <w:rPr>
          <w:rFonts w:cs="Times New Roman"/>
          <w:spacing w:val="-1"/>
        </w:rPr>
        <w:t xml:space="preserve"> </w:t>
      </w:r>
      <w:r>
        <w:rPr>
          <w:rFonts w:cs="Times New Roman"/>
        </w:rPr>
        <w:t>user</w:t>
      </w:r>
      <w:r>
        <w:rPr>
          <w:rFonts w:cs="Times New Roman"/>
          <w:spacing w:val="-1"/>
        </w:rPr>
        <w:t xml:space="preserve"> defined</w:t>
      </w:r>
      <w:r>
        <w:rPr>
          <w:rFonts w:cs="Times New Roman"/>
        </w:rPr>
        <w:t xml:space="preserve"> </w:t>
      </w:r>
      <w:r>
        <w:rPr>
          <w:rFonts w:cs="Times New Roman"/>
          <w:spacing w:val="-1"/>
        </w:rPr>
        <w:t xml:space="preserve">objects‘ </w:t>
      </w:r>
      <w:r>
        <w:rPr>
          <w:rFonts w:cs="Times New Roman"/>
        </w:rPr>
        <w:t>text</w:t>
      </w:r>
      <w:r>
        <w:rPr>
          <w:rFonts w:cs="Times New Roman"/>
          <w:spacing w:val="-2"/>
        </w:rPr>
        <w:t xml:space="preserve"> </w:t>
      </w:r>
      <w:r>
        <w:rPr>
          <w:rFonts w:cs="Times New Roman"/>
          <w:spacing w:val="-1"/>
        </w:rPr>
        <w:t>fields</w:t>
      </w:r>
      <w:r>
        <w:rPr>
          <w:rFonts w:cs="Times New Roman"/>
        </w:rPr>
        <w:t xml:space="preserve"> </w:t>
      </w:r>
      <w:r>
        <w:rPr>
          <w:rFonts w:cs="Times New Roman"/>
          <w:spacing w:val="-1"/>
        </w:rPr>
        <w:t>are used</w:t>
      </w:r>
      <w:r>
        <w:rPr>
          <w:rFonts w:cs="Times New Roman"/>
        </w:rPr>
        <w:t xml:space="preserve"> </w:t>
      </w:r>
      <w:r>
        <w:rPr>
          <w:rFonts w:cs="Times New Roman"/>
          <w:spacing w:val="-1"/>
        </w:rPr>
        <w:t>to</w:t>
      </w:r>
      <w:r>
        <w:rPr>
          <w:rFonts w:cs="Times New Roman"/>
        </w:rPr>
        <w:t xml:space="preserve"> </w:t>
      </w:r>
      <w:r>
        <w:rPr>
          <w:rFonts w:cs="Times New Roman"/>
          <w:spacing w:val="-1"/>
        </w:rPr>
        <w:t>maintain</w:t>
      </w:r>
      <w:r>
        <w:rPr>
          <w:rFonts w:cs="Times New Roman"/>
        </w:rPr>
        <w:t xml:space="preserve"> </w:t>
      </w:r>
      <w:r>
        <w:rPr>
          <w:rFonts w:cs="Times New Roman"/>
          <w:spacing w:val="-1"/>
        </w:rPr>
        <w:t>the</w:t>
      </w:r>
      <w:r>
        <w:rPr>
          <w:rFonts w:cs="Times New Roman"/>
        </w:rPr>
        <w:t xml:space="preserve"> </w:t>
      </w:r>
      <w:r>
        <w:rPr>
          <w:rFonts w:cs="Times New Roman"/>
          <w:spacing w:val="-1"/>
        </w:rPr>
        <w:t>network architecture</w:t>
      </w:r>
      <w:r>
        <w:rPr>
          <w:rFonts w:cs="Times New Roman"/>
          <w:spacing w:val="79"/>
        </w:rPr>
        <w:t xml:space="preserve"> </w:t>
      </w:r>
      <w:r>
        <w:rPr>
          <w:spacing w:val="-1"/>
        </w:rPr>
        <w:t>information.</w:t>
      </w:r>
      <w:r>
        <w:t xml:space="preserve"> It</w:t>
      </w:r>
      <w:r>
        <w:rPr>
          <w:spacing w:val="-2"/>
        </w:rPr>
        <w:t xml:space="preserve"> </w:t>
      </w:r>
      <w:r>
        <w:t>can</w:t>
      </w:r>
      <w:r>
        <w:rPr>
          <w:spacing w:val="-1"/>
        </w:rPr>
        <w:t xml:space="preserve"> </w:t>
      </w:r>
      <w:r>
        <w:t xml:space="preserve">be </w:t>
      </w:r>
      <w:r>
        <w:rPr>
          <w:spacing w:val="-1"/>
        </w:rPr>
        <w:t>hyperlinked</w:t>
      </w:r>
      <w:r>
        <w:t xml:space="preserve"> </w:t>
      </w:r>
      <w:r>
        <w:rPr>
          <w:spacing w:val="-1"/>
        </w:rPr>
        <w:t>to</w:t>
      </w:r>
      <w:r>
        <w:t xml:space="preserve"> </w:t>
      </w:r>
      <w:r>
        <w:rPr>
          <w:spacing w:val="-1"/>
        </w:rPr>
        <w:t>an</w:t>
      </w:r>
      <w:r>
        <w:t xml:space="preserve"> </w:t>
      </w:r>
      <w:r>
        <w:rPr>
          <w:spacing w:val="-1"/>
        </w:rPr>
        <w:t>external application</w:t>
      </w:r>
      <w:r>
        <w:t xml:space="preserve"> that </w:t>
      </w:r>
      <w:r>
        <w:rPr>
          <w:spacing w:val="-1"/>
        </w:rPr>
        <w:t>models network architecture,</w:t>
      </w:r>
      <w:r>
        <w:rPr>
          <w:spacing w:val="93"/>
        </w:rPr>
        <w:t xml:space="preserve"> </w:t>
      </w:r>
      <w:r>
        <w:t xml:space="preserve">or </w:t>
      </w:r>
      <w:r>
        <w:rPr>
          <w:spacing w:val="-1"/>
        </w:rPr>
        <w:t>hyperlinked</w:t>
      </w:r>
      <w:r>
        <w:rPr>
          <w:spacing w:val="-2"/>
        </w:rPr>
        <w:t xml:space="preserve"> </w:t>
      </w:r>
      <w:r>
        <w:t xml:space="preserve">to </w:t>
      </w:r>
      <w:r>
        <w:rPr>
          <w:spacing w:val="-1"/>
        </w:rPr>
        <w:t>external</w:t>
      </w:r>
      <w:r>
        <w:rPr>
          <w:spacing w:val="-2"/>
        </w:rPr>
        <w:t xml:space="preserve"> </w:t>
      </w:r>
      <w:r>
        <w:rPr>
          <w:spacing w:val="-1"/>
        </w:rPr>
        <w:t>documents</w:t>
      </w:r>
      <w:r>
        <w:t xml:space="preserve"> </w:t>
      </w:r>
      <w:r>
        <w:rPr>
          <w:spacing w:val="-1"/>
        </w:rPr>
        <w:t>describing</w:t>
      </w:r>
      <w:r>
        <w:rPr>
          <w:spacing w:val="1"/>
        </w:rPr>
        <w:t xml:space="preserve"> </w:t>
      </w:r>
      <w:r>
        <w:rPr>
          <w:spacing w:val="-1"/>
        </w:rPr>
        <w:t>the</w:t>
      </w:r>
      <w:r>
        <w:t xml:space="preserve"> </w:t>
      </w:r>
      <w:r>
        <w:rPr>
          <w:spacing w:val="-1"/>
        </w:rPr>
        <w:t>architecture.</w:t>
      </w:r>
    </w:p>
    <w:p w14:paraId="52B816E7" w14:textId="77777777" w:rsidR="008D05C1" w:rsidRDefault="008D05C1">
      <w:pPr>
        <w:spacing w:before="12" w:line="220" w:lineRule="exact"/>
      </w:pPr>
    </w:p>
    <w:p w14:paraId="7B536E7C"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w:t>
      </w:r>
    </w:p>
    <w:p w14:paraId="4AC291B1" w14:textId="77777777" w:rsidR="008D05C1" w:rsidRDefault="00D13026">
      <w:pPr>
        <w:pStyle w:val="BodyText"/>
        <w:ind w:right="1260"/>
      </w:pPr>
      <w:r>
        <w:rPr>
          <w:rFonts w:cs="Times New Roman"/>
        </w:rPr>
        <w:t>A</w:t>
      </w:r>
      <w:r>
        <w:rPr>
          <w:rFonts w:cs="Times New Roman"/>
          <w:spacing w:val="-6"/>
        </w:rPr>
        <w:t xml:space="preserve"> </w:t>
      </w:r>
      <w:r>
        <w:rPr>
          <w:rFonts w:cs="Times New Roman"/>
          <w:spacing w:val="-1"/>
        </w:rPr>
        <w:t>planning</w:t>
      </w:r>
      <w:r>
        <w:rPr>
          <w:rFonts w:cs="Times New Roman"/>
          <w:spacing w:val="-6"/>
        </w:rPr>
        <w:t xml:space="preserve"> </w:t>
      </w:r>
      <w:r>
        <w:rPr>
          <w:rFonts w:cs="Times New Roman"/>
          <w:spacing w:val="-1"/>
        </w:rPr>
        <w:t>statement</w:t>
      </w:r>
      <w:r>
        <w:rPr>
          <w:rFonts w:cs="Times New Roman"/>
          <w:spacing w:val="-5"/>
        </w:rPr>
        <w:t xml:space="preserve"> </w:t>
      </w:r>
      <w:r>
        <w:rPr>
          <w:rFonts w:cs="Times New Roman"/>
          <w:spacing w:val="-1"/>
        </w:rPr>
        <w:t>could</w:t>
      </w:r>
      <w:r>
        <w:rPr>
          <w:rFonts w:cs="Times New Roman"/>
          <w:spacing w:val="-6"/>
        </w:rPr>
        <w:t xml:space="preserve"> </w:t>
      </w:r>
      <w:r>
        <w:rPr>
          <w:rFonts w:cs="Times New Roman"/>
        </w:rPr>
        <w:t>be</w:t>
      </w:r>
      <w:r>
        <w:rPr>
          <w:rFonts w:cs="Times New Roman"/>
          <w:spacing w:val="-6"/>
        </w:rPr>
        <w:t xml:space="preserve"> </w:t>
      </w:r>
      <w:r>
        <w:rPr>
          <w:rFonts w:cs="Times New Roman"/>
          <w:spacing w:val="-1"/>
        </w:rPr>
        <w:t>used</w:t>
      </w:r>
      <w:r>
        <w:rPr>
          <w:rFonts w:cs="Times New Roman"/>
          <w:spacing w:val="-6"/>
        </w:rPr>
        <w:t xml:space="preserve"> </w:t>
      </w:r>
      <w:r>
        <w:rPr>
          <w:rFonts w:cs="Times New Roman"/>
        </w:rPr>
        <w:t>as</w:t>
      </w:r>
      <w:r>
        <w:rPr>
          <w:rFonts w:cs="Times New Roman"/>
          <w:spacing w:val="-7"/>
        </w:rPr>
        <w:t xml:space="preserve"> </w:t>
      </w:r>
      <w:r>
        <w:rPr>
          <w:rFonts w:cs="Times New Roman"/>
        </w:rPr>
        <w:t>a</w:t>
      </w:r>
      <w:r>
        <w:rPr>
          <w:rFonts w:cs="Times New Roman"/>
          <w:spacing w:val="-6"/>
        </w:rPr>
        <w:t xml:space="preserve"> </w:t>
      </w:r>
      <w:r>
        <w:rPr>
          <w:rFonts w:cs="Times New Roman"/>
          <w:spacing w:val="-2"/>
        </w:rPr>
        <w:t>―c</w:t>
      </w:r>
      <w:r>
        <w:rPr>
          <w:rFonts w:cs="Times New Roman"/>
          <w:spacing w:val="-1"/>
        </w:rPr>
        <w:t>ontainer‖</w:t>
      </w:r>
      <w:r>
        <w:rPr>
          <w:rFonts w:cs="Times New Roman"/>
          <w:spacing w:val="-6"/>
        </w:rPr>
        <w:t xml:space="preserve"> </w:t>
      </w:r>
      <w:r>
        <w:rPr>
          <w:rFonts w:cs="Times New Roman"/>
        </w:rPr>
        <w:t>object</w:t>
      </w:r>
      <w:r>
        <w:rPr>
          <w:rFonts w:cs="Times New Roman"/>
          <w:spacing w:val="-7"/>
        </w:rPr>
        <w:t xml:space="preserve"> </w:t>
      </w:r>
      <w:r>
        <w:rPr>
          <w:rFonts w:cs="Times New Roman"/>
          <w:spacing w:val="-1"/>
        </w:rPr>
        <w:t>to</w:t>
      </w:r>
      <w:r>
        <w:rPr>
          <w:rFonts w:cs="Times New Roman"/>
          <w:spacing w:val="-5"/>
        </w:rPr>
        <w:t xml:space="preserve"> </w:t>
      </w:r>
      <w:r>
        <w:rPr>
          <w:rFonts w:cs="Times New Roman"/>
          <w:spacing w:val="-1"/>
        </w:rPr>
        <w:t>maintain</w:t>
      </w:r>
      <w:r>
        <w:rPr>
          <w:rFonts w:cs="Times New Roman"/>
          <w:spacing w:val="-6"/>
        </w:rPr>
        <w:t xml:space="preserve"> </w:t>
      </w:r>
      <w:r>
        <w:rPr>
          <w:rFonts w:cs="Times New Roman"/>
          <w:spacing w:val="-1"/>
        </w:rPr>
        <w:t>information</w:t>
      </w:r>
      <w:r>
        <w:rPr>
          <w:rFonts w:cs="Times New Roman"/>
          <w:spacing w:val="-4"/>
        </w:rPr>
        <w:t xml:space="preserve"> </w:t>
      </w:r>
      <w:r>
        <w:rPr>
          <w:rFonts w:cs="Times New Roman"/>
          <w:spacing w:val="-1"/>
        </w:rPr>
        <w:t>about</w:t>
      </w:r>
      <w:r>
        <w:rPr>
          <w:rFonts w:cs="Times New Roman"/>
          <w:spacing w:val="-6"/>
        </w:rPr>
        <w:t xml:space="preserve"> </w:t>
      </w:r>
      <w:r>
        <w:rPr>
          <w:rFonts w:cs="Times New Roman"/>
          <w:spacing w:val="-1"/>
        </w:rPr>
        <w:t>the</w:t>
      </w:r>
      <w:r>
        <w:rPr>
          <w:rFonts w:cs="Times New Roman"/>
          <w:spacing w:val="83"/>
        </w:rPr>
        <w:t xml:space="preserve"> </w:t>
      </w:r>
      <w:r>
        <w:rPr>
          <w:spacing w:val="-1"/>
        </w:rPr>
        <w:t>network</w:t>
      </w:r>
      <w:r>
        <w:t xml:space="preserve"> </w:t>
      </w:r>
      <w:r>
        <w:rPr>
          <w:spacing w:val="-1"/>
        </w:rPr>
        <w:t>implementation.</w:t>
      </w:r>
    </w:p>
    <w:p w14:paraId="255C1CE0" w14:textId="77777777" w:rsidR="008D05C1" w:rsidRDefault="008D05C1">
      <w:pPr>
        <w:spacing w:before="9" w:line="190" w:lineRule="exact"/>
        <w:rPr>
          <w:sz w:val="19"/>
          <w:szCs w:val="19"/>
        </w:rPr>
      </w:pPr>
    </w:p>
    <w:p w14:paraId="59CC9497" w14:textId="77777777" w:rsidR="008D05C1" w:rsidRDefault="008D05C1">
      <w:pPr>
        <w:spacing w:line="200" w:lineRule="exact"/>
        <w:rPr>
          <w:sz w:val="20"/>
          <w:szCs w:val="20"/>
        </w:rPr>
      </w:pPr>
    </w:p>
    <w:p w14:paraId="186D4F2E" w14:textId="77777777" w:rsidR="008D05C1" w:rsidRDefault="008D05C1">
      <w:pPr>
        <w:spacing w:line="200" w:lineRule="exact"/>
        <w:rPr>
          <w:sz w:val="20"/>
          <w:szCs w:val="20"/>
        </w:rPr>
      </w:pPr>
    </w:p>
    <w:p w14:paraId="348367E3" w14:textId="77777777" w:rsidR="008D05C1" w:rsidRDefault="008D05C1">
      <w:pPr>
        <w:spacing w:line="200" w:lineRule="exact"/>
        <w:rPr>
          <w:sz w:val="20"/>
          <w:szCs w:val="20"/>
        </w:rPr>
      </w:pPr>
    </w:p>
    <w:p w14:paraId="30353094" w14:textId="77777777" w:rsidR="008D05C1" w:rsidRDefault="008D05C1">
      <w:pPr>
        <w:spacing w:line="200" w:lineRule="exact"/>
        <w:rPr>
          <w:sz w:val="20"/>
          <w:szCs w:val="20"/>
        </w:rPr>
      </w:pPr>
    </w:p>
    <w:p w14:paraId="039571B0" w14:textId="77777777" w:rsidR="008D05C1" w:rsidRDefault="008D05C1">
      <w:pPr>
        <w:spacing w:line="200" w:lineRule="exact"/>
        <w:rPr>
          <w:sz w:val="20"/>
          <w:szCs w:val="20"/>
        </w:rPr>
      </w:pPr>
    </w:p>
    <w:p w14:paraId="17373133" w14:textId="77777777" w:rsidR="008D05C1" w:rsidRDefault="008D05C1">
      <w:pPr>
        <w:spacing w:line="200" w:lineRule="exact"/>
        <w:rPr>
          <w:sz w:val="20"/>
          <w:szCs w:val="20"/>
        </w:rPr>
      </w:pPr>
    </w:p>
    <w:p w14:paraId="3B673736" w14:textId="77777777" w:rsidR="008D05C1" w:rsidRDefault="008D05C1">
      <w:pPr>
        <w:spacing w:line="200" w:lineRule="exact"/>
        <w:rPr>
          <w:sz w:val="20"/>
          <w:szCs w:val="20"/>
        </w:rPr>
      </w:pPr>
    </w:p>
    <w:p w14:paraId="01BDE99D" w14:textId="77777777" w:rsidR="008D05C1" w:rsidRDefault="008D05C1">
      <w:pPr>
        <w:spacing w:line="200" w:lineRule="exact"/>
        <w:rPr>
          <w:sz w:val="20"/>
          <w:szCs w:val="20"/>
        </w:rPr>
      </w:pPr>
    </w:p>
    <w:p w14:paraId="6DB7DB16" w14:textId="77777777" w:rsidR="008D05C1" w:rsidRDefault="008D05C1">
      <w:pPr>
        <w:spacing w:line="200" w:lineRule="exact"/>
        <w:rPr>
          <w:sz w:val="20"/>
          <w:szCs w:val="20"/>
        </w:rPr>
      </w:pPr>
    </w:p>
    <w:p w14:paraId="415CDDE5" w14:textId="77777777" w:rsidR="008D05C1" w:rsidRDefault="008D05C1">
      <w:pPr>
        <w:spacing w:line="200" w:lineRule="exact"/>
        <w:rPr>
          <w:sz w:val="20"/>
          <w:szCs w:val="20"/>
        </w:rPr>
      </w:pPr>
    </w:p>
    <w:p w14:paraId="22B9712F" w14:textId="77777777" w:rsidR="008D05C1" w:rsidRDefault="008D05C1">
      <w:pPr>
        <w:spacing w:line="200" w:lineRule="exact"/>
        <w:rPr>
          <w:sz w:val="20"/>
          <w:szCs w:val="20"/>
        </w:rPr>
      </w:pPr>
    </w:p>
    <w:p w14:paraId="3F37ED7E" w14:textId="77777777" w:rsidR="008D05C1" w:rsidRDefault="008D05C1">
      <w:pPr>
        <w:spacing w:line="200" w:lineRule="exact"/>
        <w:rPr>
          <w:sz w:val="20"/>
          <w:szCs w:val="20"/>
        </w:rPr>
      </w:pPr>
    </w:p>
    <w:p w14:paraId="5F9ED74F" w14:textId="77777777" w:rsidR="008D05C1" w:rsidRDefault="008D05C1">
      <w:pPr>
        <w:spacing w:line="200" w:lineRule="exact"/>
        <w:rPr>
          <w:sz w:val="20"/>
          <w:szCs w:val="20"/>
        </w:rPr>
      </w:pPr>
    </w:p>
    <w:p w14:paraId="6BB6D80D" w14:textId="77777777" w:rsidR="008D05C1" w:rsidRDefault="008D05C1">
      <w:pPr>
        <w:spacing w:line="200" w:lineRule="exact"/>
        <w:rPr>
          <w:sz w:val="20"/>
          <w:szCs w:val="20"/>
        </w:rPr>
      </w:pPr>
    </w:p>
    <w:p w14:paraId="608B4935" w14:textId="77777777" w:rsidR="008D05C1" w:rsidRDefault="008D05C1">
      <w:pPr>
        <w:spacing w:line="200" w:lineRule="exact"/>
        <w:rPr>
          <w:sz w:val="20"/>
          <w:szCs w:val="20"/>
        </w:rPr>
      </w:pPr>
    </w:p>
    <w:p w14:paraId="5A84520A" w14:textId="77777777" w:rsidR="008D05C1" w:rsidRDefault="008D05C1">
      <w:pPr>
        <w:spacing w:line="200" w:lineRule="exact"/>
        <w:rPr>
          <w:sz w:val="20"/>
          <w:szCs w:val="20"/>
        </w:rPr>
      </w:pPr>
    </w:p>
    <w:p w14:paraId="214C3708" w14:textId="77777777" w:rsidR="008D05C1" w:rsidRDefault="008D05C1">
      <w:pPr>
        <w:spacing w:line="200" w:lineRule="exact"/>
        <w:rPr>
          <w:sz w:val="20"/>
          <w:szCs w:val="20"/>
        </w:rPr>
      </w:pPr>
    </w:p>
    <w:p w14:paraId="03E7E8E1" w14:textId="77777777" w:rsidR="008D05C1" w:rsidRDefault="008D05C1">
      <w:pPr>
        <w:spacing w:line="200" w:lineRule="exact"/>
        <w:rPr>
          <w:sz w:val="20"/>
          <w:szCs w:val="20"/>
        </w:rPr>
      </w:pPr>
    </w:p>
    <w:p w14:paraId="72DDB157" w14:textId="77777777" w:rsidR="008D05C1" w:rsidRDefault="008D05C1">
      <w:pPr>
        <w:spacing w:line="200" w:lineRule="exact"/>
        <w:rPr>
          <w:sz w:val="20"/>
          <w:szCs w:val="20"/>
        </w:rPr>
      </w:pPr>
    </w:p>
    <w:p w14:paraId="3DE939E3" w14:textId="77777777" w:rsidR="008D05C1" w:rsidRDefault="008D05C1">
      <w:pPr>
        <w:spacing w:line="200" w:lineRule="exact"/>
        <w:rPr>
          <w:sz w:val="20"/>
          <w:szCs w:val="20"/>
        </w:rPr>
      </w:pPr>
    </w:p>
    <w:p w14:paraId="375E86DE" w14:textId="3079A41C" w:rsidR="008D05C1" w:rsidRDefault="00C14824">
      <w:pPr>
        <w:spacing w:before="83"/>
        <w:ind w:left="160"/>
        <w:rPr>
          <w:rFonts w:ascii="Symbol" w:eastAsia="Symbol" w:hAnsi="Symbol" w:cs="Symbol"/>
          <w:sz w:val="16"/>
          <w:szCs w:val="16"/>
        </w:rPr>
      </w:pPr>
      <w:r>
        <w:rPr>
          <w:noProof/>
        </w:rPr>
        <w:pict w14:anchorId="593DBC9C">
          <v:group id="Group 1189" o:spid="_x0000_s3231" style="position:absolute;left:0;text-align:left;margin-left:90pt;margin-top:.85pt;width:144.05pt;height:.1pt;z-index:-14445;mso-position-horizontal-relative:page" coordorigin="1800,17"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">
            <v:shape id="Freeform 1190" o:spid="_x0000_s3232" style="position:absolute;left:1800;top:1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" path="m,l2880,e" filled="f" strokeweight=".58pt">
              <v:path arrowok="t" o:connecttype="custom" o:connectlocs="0,0;2880,0" o:connectangles="0,0"/>
            </v:shape>
            <w10:wrap anchorx="page"/>
          </v:group>
        </w:pict>
      </w:r>
      <w:r w:rsidR="00D13026">
        <w:rPr>
          <w:rFonts w:ascii="Times New Roman" w:eastAsia="Times New Roman" w:hAnsi="Times New Roman" w:cs="Times New Roman"/>
          <w:position w:val="9"/>
          <w:sz w:val="13"/>
          <w:szCs w:val="13"/>
        </w:rPr>
        <w:t>8</w:t>
      </w:r>
      <w:r w:rsidR="00D13026">
        <w:rPr>
          <w:rFonts w:ascii="Times New Roman" w:eastAsia="Times New Roman" w:hAnsi="Times New Roman" w:cs="Times New Roman"/>
          <w:spacing w:val="12"/>
          <w:position w:val="9"/>
          <w:sz w:val="13"/>
          <w:szCs w:val="13"/>
        </w:rPr>
        <w:t xml:space="preserve"> </w:t>
      </w:r>
      <w:r w:rsidR="00D13026">
        <w:rPr>
          <w:rFonts w:ascii="Times New Roman" w:eastAsia="Times New Roman" w:hAnsi="Times New Roman" w:cs="Times New Roman"/>
          <w:sz w:val="16"/>
          <w:szCs w:val="16"/>
        </w:rPr>
        <w:t>"A</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different</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Kind</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of</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pacing w:val="-1"/>
          <w:sz w:val="16"/>
          <w:szCs w:val="16"/>
        </w:rPr>
        <w:t>Life</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pacing w:val="-1"/>
          <w:sz w:val="16"/>
          <w:szCs w:val="16"/>
        </w:rPr>
        <w:t>Cycle:</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The</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Zachman</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Framework"</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z w:val="16"/>
          <w:szCs w:val="16"/>
        </w:rPr>
        <w:t>by</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David</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C.</w:t>
      </w:r>
      <w:r w:rsidR="00D13026">
        <w:rPr>
          <w:rFonts w:ascii="Times New Roman" w:eastAsia="Times New Roman" w:hAnsi="Times New Roman" w:cs="Times New Roman"/>
          <w:spacing w:val="-5"/>
          <w:sz w:val="16"/>
          <w:szCs w:val="16"/>
        </w:rPr>
        <w:t xml:space="preserve"> </w:t>
      </w:r>
      <w:r w:rsidR="00D13026">
        <w:rPr>
          <w:rFonts w:ascii="Times New Roman" w:eastAsia="Times New Roman" w:hAnsi="Times New Roman" w:cs="Times New Roman"/>
          <w:spacing w:val="-1"/>
          <w:sz w:val="16"/>
          <w:szCs w:val="16"/>
        </w:rPr>
        <w:t>Hay,</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Essential</w:t>
      </w:r>
      <w:r w:rsidR="00D13026">
        <w:rPr>
          <w:rFonts w:ascii="Times New Roman" w:eastAsia="Times New Roman" w:hAnsi="Times New Roman" w:cs="Times New Roman"/>
          <w:spacing w:val="-4"/>
          <w:sz w:val="16"/>
          <w:szCs w:val="16"/>
        </w:rPr>
        <w:t xml:space="preserve"> </w:t>
      </w:r>
      <w:r w:rsidR="00D13026">
        <w:rPr>
          <w:rFonts w:ascii="Times New Roman" w:eastAsia="Times New Roman" w:hAnsi="Times New Roman" w:cs="Times New Roman"/>
          <w:sz w:val="16"/>
          <w:szCs w:val="16"/>
        </w:rPr>
        <w:t>Strategies</w:t>
      </w:r>
      <w:r w:rsidR="00D13026">
        <w:rPr>
          <w:rFonts w:ascii="Times New Roman" w:eastAsia="Times New Roman" w:hAnsi="Times New Roman" w:cs="Times New Roman"/>
          <w:spacing w:val="-3"/>
          <w:sz w:val="16"/>
          <w:szCs w:val="16"/>
        </w:rPr>
        <w:t xml:space="preserve"> </w:t>
      </w:r>
      <w:r w:rsidR="00D13026">
        <w:rPr>
          <w:rFonts w:ascii="Times New Roman" w:eastAsia="Times New Roman" w:hAnsi="Times New Roman" w:cs="Times New Roman"/>
          <w:sz w:val="16"/>
          <w:szCs w:val="16"/>
        </w:rPr>
        <w:t>Copyright</w:t>
      </w:r>
      <w:r w:rsidR="00D13026">
        <w:rPr>
          <w:rFonts w:ascii="Times New Roman" w:eastAsia="Times New Roman" w:hAnsi="Times New Roman" w:cs="Times New Roman"/>
          <w:spacing w:val="-1"/>
          <w:sz w:val="16"/>
          <w:szCs w:val="16"/>
        </w:rPr>
        <w:t xml:space="preserve"> </w:t>
      </w:r>
      <w:r w:rsidR="00D13026">
        <w:rPr>
          <w:rFonts w:ascii="Symbol" w:eastAsia="Symbol" w:hAnsi="Symbol" w:cs="Symbol"/>
          <w:sz w:val="16"/>
          <w:szCs w:val="16"/>
        </w:rPr>
        <w:t></w:t>
      </w:r>
    </w:p>
    <w:p w14:paraId="4068BE7A" w14:textId="77777777" w:rsidR="008D05C1" w:rsidRDefault="00D13026">
      <w:pPr>
        <w:spacing w:before="7"/>
        <w:ind w:left="160"/>
        <w:rPr>
          <w:rFonts w:ascii="Times New Roman" w:eastAsia="Times New Roman" w:hAnsi="Times New Roman" w:cs="Times New Roman"/>
          <w:sz w:val="16"/>
          <w:szCs w:val="16"/>
        </w:rPr>
      </w:pPr>
      <w:r>
        <w:rPr>
          <w:rFonts w:ascii="Times New Roman"/>
          <w:sz w:val="16"/>
        </w:rPr>
        <w:t>2000,</w:t>
      </w:r>
      <w:r>
        <w:rPr>
          <w:rFonts w:ascii="Times New Roman"/>
          <w:spacing w:val="-11"/>
          <w:sz w:val="16"/>
        </w:rPr>
        <w:t xml:space="preserve"> </w:t>
      </w:r>
      <w:r>
        <w:rPr>
          <w:rFonts w:ascii="Times New Roman"/>
          <w:sz w:val="16"/>
        </w:rPr>
        <w:t>Essential</w:t>
      </w:r>
      <w:r>
        <w:rPr>
          <w:rFonts w:ascii="Times New Roman"/>
          <w:spacing w:val="-10"/>
          <w:sz w:val="16"/>
        </w:rPr>
        <w:t xml:space="preserve"> </w:t>
      </w:r>
      <w:r>
        <w:rPr>
          <w:rFonts w:ascii="Times New Roman"/>
          <w:sz w:val="16"/>
        </w:rPr>
        <w:t>Strategies,</w:t>
      </w:r>
      <w:r>
        <w:rPr>
          <w:rFonts w:ascii="Times New Roman"/>
          <w:spacing w:val="-10"/>
          <w:sz w:val="16"/>
        </w:rPr>
        <w:t xml:space="preserve"> </w:t>
      </w:r>
      <w:r>
        <w:rPr>
          <w:rFonts w:ascii="Times New Roman"/>
          <w:spacing w:val="-1"/>
          <w:sz w:val="16"/>
        </w:rPr>
        <w:t>Inc.</w:t>
      </w:r>
      <w:r>
        <w:rPr>
          <w:rFonts w:ascii="Times New Roman"/>
          <w:spacing w:val="-10"/>
          <w:sz w:val="16"/>
        </w:rPr>
        <w:t xml:space="preserve"> </w:t>
      </w:r>
      <w:hyperlink r:id="rId55">
        <w:r>
          <w:rPr>
            <w:rFonts w:ascii="Times New Roman"/>
            <w:sz w:val="16"/>
          </w:rPr>
          <w:t>www.essentialstrategies.com</w:t>
        </w:r>
      </w:hyperlink>
    </w:p>
    <w:p w14:paraId="0D602145" w14:textId="77777777" w:rsidR="008D05C1" w:rsidRDefault="008D05C1">
      <w:pPr>
        <w:rPr>
          <w:rFonts w:ascii="Times New Roman" w:eastAsia="Times New Roman" w:hAnsi="Times New Roman" w:cs="Times New Roman"/>
          <w:sz w:val="16"/>
          <w:szCs w:val="16"/>
        </w:rPr>
        <w:sectPr w:rsidR="008D05C1">
          <w:pgSz w:w="12240" w:h="15840"/>
          <w:pgMar w:top="920" w:right="1720" w:bottom="3860" w:left="1640" w:header="735" w:footer="3680" w:gutter="0"/>
          <w:cols w:space="720"/>
        </w:sectPr>
      </w:pPr>
    </w:p>
    <w:p w14:paraId="3BE90A77" w14:textId="77777777" w:rsidR="008D05C1" w:rsidRDefault="008D05C1">
      <w:pPr>
        <w:spacing w:line="200" w:lineRule="exact"/>
        <w:rPr>
          <w:sz w:val="20"/>
          <w:szCs w:val="20"/>
        </w:rPr>
      </w:pPr>
    </w:p>
    <w:p w14:paraId="76434C1F" w14:textId="77777777" w:rsidR="008D05C1" w:rsidRDefault="008D05C1">
      <w:pPr>
        <w:spacing w:line="200" w:lineRule="exact"/>
        <w:rPr>
          <w:sz w:val="20"/>
          <w:szCs w:val="20"/>
        </w:rPr>
      </w:pPr>
    </w:p>
    <w:p w14:paraId="0ECC39C0" w14:textId="77777777" w:rsidR="008D05C1" w:rsidRDefault="008D05C1">
      <w:pPr>
        <w:spacing w:before="14" w:line="260" w:lineRule="exact"/>
        <w:rPr>
          <w:sz w:val="26"/>
          <w:szCs w:val="26"/>
        </w:rPr>
      </w:pPr>
    </w:p>
    <w:p w14:paraId="4BD03139" w14:textId="4FFBB8BB" w:rsidR="008D05C1" w:rsidRDefault="00D13026" w:rsidP="009B57F0">
      <w:pPr>
        <w:pStyle w:val="Heading2"/>
      </w:pPr>
      <w:bookmarkStart w:id="98" w:name="_Toc32750092"/>
      <w:r>
        <w:t>Column 4: The</w:t>
      </w:r>
      <w:r>
        <w:rPr>
          <w:spacing w:val="-1"/>
        </w:rPr>
        <w:t xml:space="preserve"> “People”</w:t>
      </w:r>
      <w:r>
        <w:t xml:space="preserve"> or </w:t>
      </w:r>
      <w:r>
        <w:rPr>
          <w:spacing w:val="-1"/>
        </w:rPr>
        <w:t>“Who”</w:t>
      </w:r>
      <w:r>
        <w:t xml:space="preserve"> column</w:t>
      </w:r>
      <w:bookmarkEnd w:id="98"/>
    </w:p>
    <w:p w14:paraId="0CFD3393" w14:textId="77777777" w:rsidR="008D05C1" w:rsidRDefault="00D13026">
      <w:pPr>
        <w:pStyle w:val="BodyText"/>
        <w:spacing w:before="59"/>
        <w:ind w:left="1160"/>
      </w:pPr>
      <w:r>
        <w:rPr>
          <w:spacing w:val="-1"/>
        </w:rPr>
        <w:t>Those</w:t>
      </w:r>
      <w:r>
        <w:t xml:space="preserve"> </w:t>
      </w:r>
      <w:r>
        <w:rPr>
          <w:spacing w:val="-1"/>
        </w:rPr>
        <w:t>involved</w:t>
      </w:r>
      <w:r>
        <w:t xml:space="preserve"> in</w:t>
      </w:r>
      <w:r>
        <w:rPr>
          <w:spacing w:val="-2"/>
        </w:rPr>
        <w:t xml:space="preserve"> </w:t>
      </w:r>
      <w:r>
        <w:t>the</w:t>
      </w:r>
      <w:r>
        <w:rPr>
          <w:spacing w:val="-1"/>
        </w:rPr>
        <w:t xml:space="preserve"> business</w:t>
      </w:r>
      <w:r>
        <w:t xml:space="preserve"> and </w:t>
      </w:r>
      <w:r>
        <w:rPr>
          <w:spacing w:val="-1"/>
        </w:rPr>
        <w:t>their</w:t>
      </w:r>
      <w:r>
        <w:t xml:space="preserve"> </w:t>
      </w:r>
      <w:r>
        <w:rPr>
          <w:spacing w:val="-1"/>
        </w:rPr>
        <w:t>relationship</w:t>
      </w:r>
      <w:r>
        <w:t xml:space="preserve"> </w:t>
      </w:r>
      <w:r>
        <w:rPr>
          <w:spacing w:val="-1"/>
        </w:rPr>
        <w:t>to</w:t>
      </w:r>
      <w:r>
        <w:t xml:space="preserve"> </w:t>
      </w:r>
      <w:r>
        <w:rPr>
          <w:spacing w:val="-1"/>
        </w:rPr>
        <w:t>the</w:t>
      </w:r>
      <w:r>
        <w:t xml:space="preserve"> </w:t>
      </w:r>
      <w:r>
        <w:rPr>
          <w:spacing w:val="-1"/>
        </w:rPr>
        <w:t>technology.</w:t>
      </w:r>
    </w:p>
    <w:p w14:paraId="68B0360A" w14:textId="77777777" w:rsidR="008D05C1" w:rsidRDefault="008D05C1">
      <w:pPr>
        <w:spacing w:line="200" w:lineRule="exact"/>
        <w:rPr>
          <w:sz w:val="20"/>
          <w:szCs w:val="20"/>
        </w:rPr>
      </w:pPr>
    </w:p>
    <w:p w14:paraId="4B15FAD8" w14:textId="77777777" w:rsidR="008D05C1" w:rsidRDefault="008D05C1">
      <w:pPr>
        <w:spacing w:before="12" w:line="260" w:lineRule="exact"/>
        <w:rPr>
          <w:sz w:val="26"/>
          <w:szCs w:val="26"/>
        </w:rPr>
      </w:pPr>
    </w:p>
    <w:p w14:paraId="254508D0" w14:textId="0BB25212" w:rsidR="008D05C1" w:rsidRDefault="00D13026" w:rsidP="009B57F0">
      <w:pPr>
        <w:pStyle w:val="Heading2"/>
      </w:pPr>
      <w:bookmarkStart w:id="99" w:name="_Toc32750093"/>
      <w:r>
        <w:rPr>
          <w:spacing w:val="-2"/>
        </w:rPr>
        <w:t>Row</w:t>
      </w:r>
      <w:r>
        <w:rPr>
          <w:spacing w:val="2"/>
        </w:rPr>
        <w:t xml:space="preserve"> </w:t>
      </w:r>
      <w:r>
        <w:t>1, Column</w:t>
      </w:r>
      <w:r>
        <w:rPr>
          <w:spacing w:val="-2"/>
        </w:rPr>
        <w:t xml:space="preserve"> </w:t>
      </w:r>
      <w:r>
        <w:t>4 - “List</w:t>
      </w:r>
      <w:r>
        <w:rPr>
          <w:spacing w:val="-2"/>
        </w:rPr>
        <w:t xml:space="preserve"> </w:t>
      </w:r>
      <w:r>
        <w:t>of Organizations Important to the Business”</w:t>
      </w:r>
      <w:bookmarkEnd w:id="99"/>
    </w:p>
    <w:p w14:paraId="646FCCF5" w14:textId="77777777" w:rsidR="008D05C1" w:rsidRDefault="00D13026">
      <w:pPr>
        <w:pStyle w:val="BodyText"/>
        <w:spacing w:before="59"/>
        <w:ind w:left="1160" w:right="5232"/>
      </w:pPr>
      <w:r>
        <w:rPr>
          <w:spacing w:val="-1"/>
        </w:rPr>
        <w:t>Objectives/Scope (Contextual)</w:t>
      </w:r>
      <w:r>
        <w:rPr>
          <w:spacing w:val="47"/>
        </w:rPr>
        <w:t xml:space="preserve"> </w:t>
      </w:r>
      <w:r>
        <w:t xml:space="preserve">Who </w:t>
      </w:r>
      <w:r>
        <w:rPr>
          <w:spacing w:val="-1"/>
        </w:rPr>
        <w:t>column, Planner</w:t>
      </w:r>
      <w:r>
        <w:t xml:space="preserve"> role</w:t>
      </w:r>
      <w:r>
        <w:rPr>
          <w:spacing w:val="28"/>
        </w:rPr>
        <w:t xml:space="preserve"> </w:t>
      </w:r>
      <w:r>
        <w:t>People</w:t>
      </w:r>
      <w:r>
        <w:rPr>
          <w:spacing w:val="-1"/>
        </w:rPr>
        <w:t xml:space="preserve"> </w:t>
      </w:r>
      <w:r>
        <w:t xml:space="preserve">= </w:t>
      </w:r>
      <w:r>
        <w:rPr>
          <w:spacing w:val="-1"/>
        </w:rPr>
        <w:t>Class</w:t>
      </w:r>
      <w:r>
        <w:rPr>
          <w:spacing w:val="-2"/>
        </w:rPr>
        <w:t xml:space="preserve"> </w:t>
      </w:r>
      <w:r>
        <w:t xml:space="preserve">of </w:t>
      </w:r>
      <w:r>
        <w:rPr>
          <w:spacing w:val="-1"/>
        </w:rPr>
        <w:t>Agent</w:t>
      </w:r>
    </w:p>
    <w:p w14:paraId="3016B217" w14:textId="77777777" w:rsidR="008D05C1" w:rsidRDefault="008D05C1">
      <w:pPr>
        <w:spacing w:before="13" w:line="220" w:lineRule="exact"/>
      </w:pPr>
    </w:p>
    <w:p w14:paraId="71BAE316" w14:textId="77777777" w:rsidR="008D05C1" w:rsidRDefault="00D13026">
      <w:pPr>
        <w:pStyle w:val="Heading7"/>
        <w:spacing w:line="228" w:lineRule="exact"/>
        <w:rPr>
          <w:b w:val="0"/>
          <w:bCs w:val="0"/>
          <w:i w:val="0"/>
        </w:rPr>
      </w:pPr>
      <w:r>
        <w:rPr>
          <w:spacing w:val="-1"/>
        </w:rPr>
        <w:t>Cell explanation</w:t>
      </w:r>
    </w:p>
    <w:p w14:paraId="29A6AED1" w14:textId="77777777" w:rsidR="008D05C1" w:rsidRDefault="00D13026">
      <w:pPr>
        <w:pStyle w:val="BodyText"/>
        <w:ind w:left="1160" w:right="338"/>
      </w:pPr>
      <w:r>
        <w:t xml:space="preserve">A </w:t>
      </w:r>
      <w:r>
        <w:rPr>
          <w:spacing w:val="-1"/>
        </w:rPr>
        <w:t>list</w:t>
      </w:r>
      <w:r>
        <w:t xml:space="preserve"> </w:t>
      </w:r>
      <w:r>
        <w:rPr>
          <w:spacing w:val="-1"/>
        </w:rPr>
        <w:t>of</w:t>
      </w:r>
      <w:r>
        <w:t xml:space="preserve"> </w:t>
      </w:r>
      <w:r>
        <w:rPr>
          <w:spacing w:val="-1"/>
        </w:rPr>
        <w:t>people</w:t>
      </w:r>
      <w:r>
        <w:t xml:space="preserve"> </w:t>
      </w:r>
      <w:r>
        <w:rPr>
          <w:spacing w:val="-1"/>
        </w:rPr>
        <w:t>and</w:t>
      </w:r>
      <w:r>
        <w:t xml:space="preserve"> </w:t>
      </w:r>
      <w:r>
        <w:rPr>
          <w:spacing w:val="-1"/>
        </w:rPr>
        <w:t>organizations</w:t>
      </w:r>
      <w:r>
        <w:rPr>
          <w:spacing w:val="-2"/>
        </w:rPr>
        <w:t xml:space="preserve"> </w:t>
      </w:r>
      <w:r>
        <w:rPr>
          <w:spacing w:val="-1"/>
        </w:rPr>
        <w:t xml:space="preserve">important </w:t>
      </w:r>
      <w:r>
        <w:t xml:space="preserve">to the </w:t>
      </w:r>
      <w:r>
        <w:rPr>
          <w:spacing w:val="-1"/>
        </w:rPr>
        <w:t>business, including organizational</w:t>
      </w:r>
      <w:r>
        <w:rPr>
          <w:spacing w:val="-2"/>
        </w:rPr>
        <w:t xml:space="preserve"> </w:t>
      </w:r>
      <w:r>
        <w:rPr>
          <w:spacing w:val="-1"/>
        </w:rPr>
        <w:t>units</w:t>
      </w:r>
      <w:r>
        <w:rPr>
          <w:spacing w:val="111"/>
        </w:rPr>
        <w:t xml:space="preserve"> </w:t>
      </w:r>
      <w:r>
        <w:t>and their</w:t>
      </w:r>
      <w:r>
        <w:rPr>
          <w:spacing w:val="-2"/>
        </w:rPr>
        <w:t xml:space="preserve"> </w:t>
      </w:r>
      <w:r>
        <w:t>scope</w:t>
      </w:r>
      <w:r>
        <w:rPr>
          <w:spacing w:val="-2"/>
        </w:rPr>
        <w:t xml:space="preserve"> </w:t>
      </w:r>
      <w:r>
        <w:t>and</w:t>
      </w:r>
      <w:r>
        <w:rPr>
          <w:spacing w:val="-1"/>
        </w:rPr>
        <w:t xml:space="preserve"> boundaries</w:t>
      </w:r>
      <w:r>
        <w:t xml:space="preserve"> is the </w:t>
      </w:r>
      <w:r>
        <w:rPr>
          <w:spacing w:val="-1"/>
        </w:rPr>
        <w:t>artifact</w:t>
      </w:r>
      <w:r>
        <w:rPr>
          <w:spacing w:val="-2"/>
        </w:rPr>
        <w:t xml:space="preserve"> </w:t>
      </w:r>
      <w:r>
        <w:rPr>
          <w:spacing w:val="-1"/>
        </w:rPr>
        <w:t>created</w:t>
      </w:r>
      <w:r>
        <w:t xml:space="preserve"> for </w:t>
      </w:r>
      <w:r>
        <w:rPr>
          <w:spacing w:val="-1"/>
        </w:rPr>
        <w:t>this cell.</w:t>
      </w:r>
    </w:p>
    <w:p w14:paraId="7A8D4A16" w14:textId="77777777" w:rsidR="008D05C1" w:rsidRDefault="008D05C1">
      <w:pPr>
        <w:spacing w:before="12" w:line="220" w:lineRule="exact"/>
      </w:pPr>
    </w:p>
    <w:p w14:paraId="196016BF" w14:textId="77777777" w:rsidR="008D05C1" w:rsidRDefault="00D13026">
      <w:pPr>
        <w:pStyle w:val="Heading7"/>
        <w:spacing w:line="229" w:lineRule="exact"/>
        <w:rPr>
          <w:b w:val="0"/>
          <w:bCs w:val="0"/>
          <w:i w:val="0"/>
        </w:rPr>
      </w:pPr>
      <w:r>
        <w:t>Project</w:t>
      </w:r>
      <w:r>
        <w:rPr>
          <w:spacing w:val="-1"/>
        </w:rPr>
        <w:t xml:space="preserve"> implementation</w:t>
      </w:r>
    </w:p>
    <w:p w14:paraId="16554E78" w14:textId="77777777" w:rsidR="008D05C1" w:rsidRDefault="00D13026">
      <w:pPr>
        <w:pStyle w:val="BodyText"/>
        <w:spacing w:line="229" w:lineRule="exact"/>
        <w:ind w:left="1160"/>
      </w:pPr>
      <w:r>
        <w:rPr>
          <w:spacing w:val="-1"/>
        </w:rPr>
        <w:t>Implemented</w:t>
      </w:r>
      <w:r>
        <w:t xml:space="preserve"> </w:t>
      </w:r>
      <w:r>
        <w:rPr>
          <w:spacing w:val="-1"/>
        </w:rPr>
        <w:t>using</w:t>
      </w:r>
      <w:r>
        <w:t xml:space="preserve"> a </w:t>
      </w:r>
      <w:r>
        <w:rPr>
          <w:spacing w:val="-1"/>
        </w:rPr>
        <w:t>Strategic</w:t>
      </w:r>
      <w:r>
        <w:t xml:space="preserve"> </w:t>
      </w:r>
      <w:r>
        <w:rPr>
          <w:spacing w:val="-1"/>
        </w:rPr>
        <w:t>Planning Hierarchy</w:t>
      </w:r>
      <w:r>
        <w:t xml:space="preserve"> </w:t>
      </w:r>
      <w:r>
        <w:rPr>
          <w:spacing w:val="-1"/>
        </w:rPr>
        <w:t>statement.</w:t>
      </w:r>
    </w:p>
    <w:p w14:paraId="61B00418" w14:textId="77777777" w:rsidR="008D05C1" w:rsidRDefault="008D05C1">
      <w:pPr>
        <w:spacing w:before="12" w:line="220" w:lineRule="exact"/>
      </w:pPr>
    </w:p>
    <w:p w14:paraId="3899F6E5"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05A1716F" w14:textId="77777777" w:rsidR="008D05C1" w:rsidRDefault="00D13026">
      <w:pPr>
        <w:pStyle w:val="BodyText"/>
        <w:ind w:left="1160" w:right="213"/>
      </w:pPr>
      <w:r>
        <w:t>Only</w:t>
      </w:r>
      <w:r>
        <w:rPr>
          <w:spacing w:val="-2"/>
        </w:rPr>
        <w:t xml:space="preserve"> </w:t>
      </w:r>
      <w:r>
        <w:t>one</w:t>
      </w:r>
      <w:r>
        <w:rPr>
          <w:spacing w:val="-2"/>
        </w:rPr>
        <w:t xml:space="preserve"> </w:t>
      </w:r>
      <w:r>
        <w:rPr>
          <w:spacing w:val="-1"/>
        </w:rPr>
        <w:t>planning</w:t>
      </w:r>
      <w:r>
        <w:t xml:space="preserve"> </w:t>
      </w:r>
      <w:r>
        <w:rPr>
          <w:spacing w:val="-1"/>
        </w:rPr>
        <w:t>statement</w:t>
      </w:r>
      <w:r>
        <w:t xml:space="preserve"> was</w:t>
      </w:r>
      <w:r>
        <w:rPr>
          <w:spacing w:val="-1"/>
        </w:rPr>
        <w:t xml:space="preserve"> used</w:t>
      </w:r>
      <w:r>
        <w:t xml:space="preserve"> to</w:t>
      </w:r>
      <w:r>
        <w:rPr>
          <w:spacing w:val="-2"/>
        </w:rPr>
        <w:t xml:space="preserve"> </w:t>
      </w:r>
      <w:r>
        <w:rPr>
          <w:spacing w:val="-1"/>
        </w:rPr>
        <w:t>identify</w:t>
      </w:r>
      <w:r>
        <w:t xml:space="preserve"> </w:t>
      </w:r>
      <w:r>
        <w:rPr>
          <w:spacing w:val="-1"/>
        </w:rPr>
        <w:t>the</w:t>
      </w:r>
      <w:r>
        <w:t xml:space="preserve"> </w:t>
      </w:r>
      <w:r>
        <w:rPr>
          <w:spacing w:val="-1"/>
        </w:rPr>
        <w:t>people</w:t>
      </w:r>
      <w:r>
        <w:t xml:space="preserve"> </w:t>
      </w:r>
      <w:r>
        <w:rPr>
          <w:spacing w:val="-1"/>
        </w:rPr>
        <w:t>and</w:t>
      </w:r>
      <w:r>
        <w:t xml:space="preserve"> </w:t>
      </w:r>
      <w:r>
        <w:rPr>
          <w:spacing w:val="-1"/>
        </w:rPr>
        <w:t>organizations</w:t>
      </w:r>
      <w:r>
        <w:rPr>
          <w:spacing w:val="-2"/>
        </w:rPr>
        <w:t xml:space="preserve"> </w:t>
      </w:r>
      <w:r>
        <w:rPr>
          <w:spacing w:val="-1"/>
        </w:rPr>
        <w:t xml:space="preserve">important </w:t>
      </w:r>
      <w:r>
        <w:t>to</w:t>
      </w:r>
      <w:r>
        <w:rPr>
          <w:spacing w:val="87"/>
        </w:rPr>
        <w:t xml:space="preserve"> </w:t>
      </w:r>
      <w:r>
        <w:t xml:space="preserve">the </w:t>
      </w:r>
      <w:r>
        <w:rPr>
          <w:spacing w:val="-1"/>
        </w:rPr>
        <w:t>business.</w:t>
      </w:r>
      <w:r>
        <w:t xml:space="preserve"> </w:t>
      </w:r>
      <w:r>
        <w:rPr>
          <w:spacing w:val="-1"/>
        </w:rPr>
        <w:t>Practically,</w:t>
      </w:r>
      <w:r>
        <w:t xml:space="preserve"> each </w:t>
      </w:r>
      <w:r>
        <w:rPr>
          <w:spacing w:val="-1"/>
        </w:rPr>
        <w:t>person,</w:t>
      </w:r>
      <w:r>
        <w:t xml:space="preserve"> </w:t>
      </w:r>
      <w:r>
        <w:rPr>
          <w:spacing w:val="-1"/>
        </w:rPr>
        <w:t>organization</w:t>
      </w:r>
      <w:r>
        <w:t xml:space="preserve"> </w:t>
      </w:r>
      <w:r>
        <w:rPr>
          <w:spacing w:val="-1"/>
        </w:rPr>
        <w:t>and</w:t>
      </w:r>
      <w:r>
        <w:t xml:space="preserve"> </w:t>
      </w:r>
      <w:r>
        <w:rPr>
          <w:spacing w:val="-1"/>
        </w:rPr>
        <w:t>organizational</w:t>
      </w:r>
      <w:r>
        <w:rPr>
          <w:spacing w:val="-2"/>
        </w:rPr>
        <w:t xml:space="preserve"> </w:t>
      </w:r>
      <w:r>
        <w:t>unit</w:t>
      </w:r>
      <w:r>
        <w:rPr>
          <w:spacing w:val="-1"/>
        </w:rPr>
        <w:t xml:space="preserve"> should</w:t>
      </w:r>
      <w:r>
        <w:t xml:space="preserve"> be </w:t>
      </w:r>
      <w:r>
        <w:rPr>
          <w:spacing w:val="-1"/>
        </w:rPr>
        <w:t>entered</w:t>
      </w:r>
      <w:r>
        <w:rPr>
          <w:spacing w:val="97"/>
        </w:rPr>
        <w:t xml:space="preserve"> </w:t>
      </w:r>
      <w:r>
        <w:t xml:space="preserve">as </w:t>
      </w:r>
      <w:r>
        <w:rPr>
          <w:spacing w:val="-1"/>
        </w:rPr>
        <w:t>sub-statements</w:t>
      </w:r>
      <w:r>
        <w:t xml:space="preserve"> in</w:t>
      </w:r>
      <w:r>
        <w:rPr>
          <w:spacing w:val="-1"/>
        </w:rPr>
        <w:t xml:space="preserve"> </w:t>
      </w:r>
      <w:r>
        <w:t xml:space="preserve">the </w:t>
      </w:r>
      <w:r>
        <w:rPr>
          <w:spacing w:val="-1"/>
        </w:rPr>
        <w:t>statement</w:t>
      </w:r>
      <w:r>
        <w:t xml:space="preserve"> </w:t>
      </w:r>
      <w:r>
        <w:rPr>
          <w:spacing w:val="-1"/>
        </w:rPr>
        <w:t>hierarchy</w:t>
      </w:r>
      <w:r>
        <w:rPr>
          <w:spacing w:val="-2"/>
        </w:rPr>
        <w:t xml:space="preserve"> </w:t>
      </w:r>
      <w:r>
        <w:t xml:space="preserve">to </w:t>
      </w:r>
      <w:r>
        <w:rPr>
          <w:spacing w:val="-1"/>
        </w:rPr>
        <w:t>maintain</w:t>
      </w:r>
      <w:r>
        <w:t xml:space="preserve"> </w:t>
      </w:r>
      <w:r>
        <w:rPr>
          <w:spacing w:val="-1"/>
        </w:rPr>
        <w:t xml:space="preserve">individual </w:t>
      </w:r>
      <w:r>
        <w:t xml:space="preserve">repository </w:t>
      </w:r>
      <w:r>
        <w:rPr>
          <w:spacing w:val="-1"/>
        </w:rPr>
        <w:t>entries. This</w:t>
      </w:r>
      <w:r>
        <w:rPr>
          <w:spacing w:val="83"/>
        </w:rPr>
        <w:t xml:space="preserve"> </w:t>
      </w:r>
      <w:r>
        <w:rPr>
          <w:spacing w:val="-1"/>
        </w:rPr>
        <w:t>procedure facilitates</w:t>
      </w:r>
      <w:r>
        <w:t xml:space="preserve"> the </w:t>
      </w:r>
      <w:r>
        <w:rPr>
          <w:spacing w:val="-1"/>
        </w:rPr>
        <w:t>definition</w:t>
      </w:r>
      <w:r>
        <w:t xml:space="preserve"> of </w:t>
      </w:r>
      <w:r>
        <w:rPr>
          <w:spacing w:val="-1"/>
        </w:rPr>
        <w:t>the</w:t>
      </w:r>
      <w:r>
        <w:t xml:space="preserve"> </w:t>
      </w:r>
      <w:r>
        <w:rPr>
          <w:spacing w:val="-1"/>
        </w:rPr>
        <w:t>person</w:t>
      </w:r>
      <w:r>
        <w:t xml:space="preserve"> /</w:t>
      </w:r>
      <w:r>
        <w:rPr>
          <w:spacing w:val="-2"/>
        </w:rPr>
        <w:t xml:space="preserve"> </w:t>
      </w:r>
      <w:r>
        <w:t>unit</w:t>
      </w:r>
      <w:r>
        <w:rPr>
          <w:spacing w:val="-1"/>
        </w:rPr>
        <w:t xml:space="preserve"> especially</w:t>
      </w:r>
      <w:r>
        <w:rPr>
          <w:spacing w:val="-2"/>
        </w:rPr>
        <w:t xml:space="preserve"> </w:t>
      </w:r>
      <w:r>
        <w:t xml:space="preserve">when </w:t>
      </w:r>
      <w:r>
        <w:rPr>
          <w:spacing w:val="-1"/>
        </w:rPr>
        <w:t>hyperlinks</w:t>
      </w:r>
      <w:r>
        <w:t xml:space="preserve"> </w:t>
      </w:r>
      <w:r>
        <w:rPr>
          <w:spacing w:val="-1"/>
        </w:rPr>
        <w:t>are</w:t>
      </w:r>
      <w:r>
        <w:t xml:space="preserve"> </w:t>
      </w:r>
      <w:r>
        <w:rPr>
          <w:spacing w:val="-1"/>
        </w:rPr>
        <w:t>created</w:t>
      </w:r>
      <w:r>
        <w:rPr>
          <w:spacing w:val="97"/>
        </w:rPr>
        <w:t xml:space="preserve"> </w:t>
      </w:r>
      <w:r>
        <w:t xml:space="preserve">to </w:t>
      </w:r>
      <w:r>
        <w:rPr>
          <w:spacing w:val="-1"/>
        </w:rPr>
        <w:t>external</w:t>
      </w:r>
      <w:r>
        <w:rPr>
          <w:spacing w:val="-2"/>
        </w:rPr>
        <w:t xml:space="preserve"> </w:t>
      </w:r>
      <w:r>
        <w:rPr>
          <w:spacing w:val="-1"/>
        </w:rPr>
        <w:t>documents</w:t>
      </w:r>
      <w:r>
        <w:t xml:space="preserve"> </w:t>
      </w:r>
      <w:r>
        <w:rPr>
          <w:spacing w:val="-1"/>
        </w:rPr>
        <w:t>describing</w:t>
      </w:r>
      <w:r>
        <w:rPr>
          <w:spacing w:val="1"/>
        </w:rPr>
        <w:t xml:space="preserve"> </w:t>
      </w:r>
      <w:r>
        <w:rPr>
          <w:spacing w:val="-1"/>
        </w:rPr>
        <w:t>the</w:t>
      </w:r>
      <w:r>
        <w:t xml:space="preserve"> </w:t>
      </w:r>
      <w:r>
        <w:rPr>
          <w:spacing w:val="-1"/>
        </w:rPr>
        <w:t>relationship.</w:t>
      </w:r>
      <w:r>
        <w:t xml:space="preserve"> </w:t>
      </w:r>
      <w:r>
        <w:rPr>
          <w:spacing w:val="-1"/>
        </w:rPr>
        <w:t>Contact</w:t>
      </w:r>
      <w:r>
        <w:t xml:space="preserve"> </w:t>
      </w:r>
      <w:r>
        <w:rPr>
          <w:spacing w:val="-1"/>
        </w:rPr>
        <w:t>information</w:t>
      </w:r>
      <w:r>
        <w:t xml:space="preserve"> </w:t>
      </w:r>
      <w:r>
        <w:rPr>
          <w:spacing w:val="-1"/>
        </w:rPr>
        <w:t>with</w:t>
      </w:r>
      <w:r>
        <w:t xml:space="preserve"> </w:t>
      </w:r>
      <w:r>
        <w:rPr>
          <w:spacing w:val="-1"/>
        </w:rPr>
        <w:t>vendors;</w:t>
      </w:r>
      <w:r>
        <w:rPr>
          <w:spacing w:val="-2"/>
        </w:rPr>
        <w:t xml:space="preserve"> </w:t>
      </w:r>
      <w:r>
        <w:rPr>
          <w:spacing w:val="-1"/>
        </w:rPr>
        <w:t>venture</w:t>
      </w:r>
      <w:r>
        <w:rPr>
          <w:spacing w:val="103"/>
        </w:rPr>
        <w:t xml:space="preserve"> </w:t>
      </w:r>
      <w:r>
        <w:rPr>
          <w:spacing w:val="-1"/>
        </w:rPr>
        <w:t>capital contracts;</w:t>
      </w:r>
      <w:r>
        <w:t xml:space="preserve"> </w:t>
      </w:r>
      <w:r>
        <w:rPr>
          <w:spacing w:val="-1"/>
        </w:rPr>
        <w:t>rental</w:t>
      </w:r>
      <w:r>
        <w:t xml:space="preserve"> </w:t>
      </w:r>
      <w:r>
        <w:rPr>
          <w:spacing w:val="-1"/>
        </w:rPr>
        <w:t>agreements;</w:t>
      </w:r>
      <w:r>
        <w:t xml:space="preserve"> technology </w:t>
      </w:r>
      <w:r>
        <w:rPr>
          <w:spacing w:val="-1"/>
        </w:rPr>
        <w:t>contracts;</w:t>
      </w:r>
      <w:r>
        <w:rPr>
          <w:spacing w:val="-2"/>
        </w:rPr>
        <w:t xml:space="preserve"> </w:t>
      </w:r>
      <w:r>
        <w:rPr>
          <w:spacing w:val="-1"/>
        </w:rPr>
        <w:t>shipping</w:t>
      </w:r>
      <w:r>
        <w:t xml:space="preserve"> </w:t>
      </w:r>
      <w:r>
        <w:rPr>
          <w:spacing w:val="-1"/>
        </w:rPr>
        <w:t>agreements</w:t>
      </w:r>
      <w:r>
        <w:t xml:space="preserve"> are </w:t>
      </w:r>
      <w:r>
        <w:rPr>
          <w:spacing w:val="-1"/>
        </w:rPr>
        <w:t>some</w:t>
      </w:r>
      <w:r>
        <w:rPr>
          <w:spacing w:val="91"/>
        </w:rPr>
        <w:t xml:space="preserve"> </w:t>
      </w:r>
      <w:r>
        <w:rPr>
          <w:spacing w:val="-1"/>
        </w:rPr>
        <w:t>simple</w:t>
      </w:r>
      <w:r>
        <w:t xml:space="preserve"> </w:t>
      </w:r>
      <w:r>
        <w:rPr>
          <w:spacing w:val="-1"/>
        </w:rPr>
        <w:t>examples</w:t>
      </w:r>
      <w:r>
        <w:t xml:space="preserve"> of the</w:t>
      </w:r>
      <w:r>
        <w:rPr>
          <w:spacing w:val="-1"/>
        </w:rPr>
        <w:t xml:space="preserve"> additional</w:t>
      </w:r>
      <w:r>
        <w:rPr>
          <w:spacing w:val="-2"/>
        </w:rPr>
        <w:t xml:space="preserve"> </w:t>
      </w:r>
      <w:r>
        <w:rPr>
          <w:spacing w:val="-1"/>
        </w:rPr>
        <w:t>documentation</w:t>
      </w:r>
      <w:r>
        <w:t xml:space="preserve"> </w:t>
      </w:r>
      <w:r>
        <w:rPr>
          <w:spacing w:val="-1"/>
        </w:rPr>
        <w:t>associated</w:t>
      </w:r>
      <w:r>
        <w:t xml:space="preserve"> </w:t>
      </w:r>
      <w:r>
        <w:rPr>
          <w:spacing w:val="-1"/>
        </w:rPr>
        <w:t>with</w:t>
      </w:r>
      <w:r>
        <w:t xml:space="preserve"> the</w:t>
      </w:r>
      <w:r>
        <w:rPr>
          <w:spacing w:val="-2"/>
        </w:rPr>
        <w:t xml:space="preserve"> </w:t>
      </w:r>
      <w:r>
        <w:rPr>
          <w:spacing w:val="-1"/>
        </w:rPr>
        <w:t xml:space="preserve">people </w:t>
      </w:r>
      <w:r>
        <w:t>and</w:t>
      </w:r>
      <w:r>
        <w:rPr>
          <w:spacing w:val="-1"/>
        </w:rPr>
        <w:t xml:space="preserve"> organizations</w:t>
      </w:r>
      <w:r>
        <w:rPr>
          <w:spacing w:val="101"/>
        </w:rPr>
        <w:t xml:space="preserve"> </w:t>
      </w:r>
      <w:r>
        <w:rPr>
          <w:spacing w:val="-1"/>
        </w:rPr>
        <w:t>important</w:t>
      </w:r>
      <w:r>
        <w:t xml:space="preserve"> </w:t>
      </w:r>
      <w:r>
        <w:rPr>
          <w:spacing w:val="-1"/>
        </w:rPr>
        <w:t>to</w:t>
      </w:r>
      <w:r>
        <w:t xml:space="preserve"> </w:t>
      </w:r>
      <w:r>
        <w:rPr>
          <w:spacing w:val="-1"/>
        </w:rPr>
        <w:t>the</w:t>
      </w:r>
      <w:r>
        <w:t xml:space="preserve"> </w:t>
      </w:r>
      <w:r>
        <w:rPr>
          <w:spacing w:val="-1"/>
        </w:rPr>
        <w:t>business.</w:t>
      </w:r>
    </w:p>
    <w:p w14:paraId="1D895251" w14:textId="77777777" w:rsidR="008D05C1" w:rsidRDefault="008D05C1">
      <w:pPr>
        <w:spacing w:before="13" w:line="220" w:lineRule="exact"/>
      </w:pPr>
    </w:p>
    <w:p w14:paraId="3827C099" w14:textId="77777777" w:rsidR="008D05C1" w:rsidRDefault="00D13026">
      <w:pPr>
        <w:pStyle w:val="Heading6"/>
        <w:spacing w:line="228" w:lineRule="exact"/>
        <w:ind w:left="1884" w:right="884"/>
        <w:jc w:val="center"/>
        <w:rPr>
          <w:b w:val="0"/>
          <w:bCs w:val="0"/>
        </w:rPr>
      </w:pPr>
      <w:r>
        <w:t>Note</w:t>
      </w:r>
    </w:p>
    <w:p w14:paraId="681478E2" w14:textId="77777777" w:rsidR="008D05C1" w:rsidRDefault="00D13026">
      <w:pPr>
        <w:pStyle w:val="BodyText"/>
        <w:tabs>
          <w:tab w:val="left" w:pos="1880"/>
        </w:tabs>
        <w:ind w:left="1880" w:right="307" w:hanging="360"/>
        <w:jc w:val="both"/>
      </w:pPr>
      <w:r>
        <w:rPr>
          <w:rFonts w:ascii="Wingdings" w:eastAsia="Wingdings" w:hAnsi="Wingdings" w:cs="Wingdings"/>
        </w:rPr>
        <w:t></w:t>
      </w:r>
      <w:r>
        <w:rPr>
          <w:rFonts w:cs="Times New Roman"/>
        </w:rPr>
        <w:tab/>
      </w:r>
      <w:r>
        <w:t xml:space="preserve">Not </w:t>
      </w:r>
      <w:r>
        <w:rPr>
          <w:spacing w:val="-1"/>
        </w:rPr>
        <w:t>all</w:t>
      </w:r>
      <w:r>
        <w:rPr>
          <w:spacing w:val="-2"/>
        </w:rPr>
        <w:t xml:space="preserve"> </w:t>
      </w:r>
      <w:r>
        <w:rPr>
          <w:spacing w:val="-1"/>
        </w:rPr>
        <w:t>users</w:t>
      </w:r>
      <w:r>
        <w:t xml:space="preserve"> </w:t>
      </w:r>
      <w:r>
        <w:rPr>
          <w:spacing w:val="-1"/>
        </w:rPr>
        <w:t>should</w:t>
      </w:r>
      <w:r>
        <w:t xml:space="preserve"> be</w:t>
      </w:r>
      <w:r>
        <w:rPr>
          <w:spacing w:val="-1"/>
        </w:rPr>
        <w:t xml:space="preserve"> granted</w:t>
      </w:r>
      <w:r>
        <w:t xml:space="preserve"> </w:t>
      </w:r>
      <w:r>
        <w:rPr>
          <w:spacing w:val="-1"/>
        </w:rPr>
        <w:t>access</w:t>
      </w:r>
      <w:r>
        <w:rPr>
          <w:spacing w:val="-2"/>
        </w:rPr>
        <w:t xml:space="preserve"> </w:t>
      </w:r>
      <w:r>
        <w:t xml:space="preserve">to </w:t>
      </w:r>
      <w:r>
        <w:rPr>
          <w:spacing w:val="-1"/>
        </w:rPr>
        <w:t>the sensitive business</w:t>
      </w:r>
      <w:r>
        <w:t xml:space="preserve"> </w:t>
      </w:r>
      <w:r>
        <w:rPr>
          <w:spacing w:val="-1"/>
        </w:rPr>
        <w:t>documents.</w:t>
      </w:r>
      <w:r>
        <w:t xml:space="preserve"> In </w:t>
      </w:r>
      <w:r>
        <w:rPr>
          <w:spacing w:val="-1"/>
        </w:rPr>
        <w:t>some</w:t>
      </w:r>
      <w:r>
        <w:rPr>
          <w:spacing w:val="87"/>
        </w:rPr>
        <w:t xml:space="preserve"> </w:t>
      </w:r>
      <w:r>
        <w:rPr>
          <w:spacing w:val="-1"/>
        </w:rPr>
        <w:t>cases</w:t>
      </w:r>
      <w:r>
        <w:t xml:space="preserve"> a </w:t>
      </w:r>
      <w:r>
        <w:rPr>
          <w:spacing w:val="-1"/>
        </w:rPr>
        <w:t>listing</w:t>
      </w:r>
      <w:r>
        <w:rPr>
          <w:spacing w:val="-2"/>
        </w:rPr>
        <w:t xml:space="preserve"> </w:t>
      </w:r>
      <w:r>
        <w:t>of the</w:t>
      </w:r>
      <w:r>
        <w:rPr>
          <w:spacing w:val="-1"/>
        </w:rPr>
        <w:t xml:space="preserve"> documents</w:t>
      </w:r>
      <w:r>
        <w:t xml:space="preserve"> </w:t>
      </w:r>
      <w:r>
        <w:rPr>
          <w:spacing w:val="-1"/>
        </w:rPr>
        <w:t xml:space="preserve">may </w:t>
      </w:r>
      <w:r>
        <w:t xml:space="preserve">be </w:t>
      </w:r>
      <w:r>
        <w:rPr>
          <w:spacing w:val="-1"/>
        </w:rPr>
        <w:t>sufficient</w:t>
      </w:r>
      <w:r>
        <w:t xml:space="preserve"> to define</w:t>
      </w:r>
      <w:r>
        <w:rPr>
          <w:spacing w:val="-1"/>
        </w:rPr>
        <w:t xml:space="preserve"> </w:t>
      </w:r>
      <w:r>
        <w:t xml:space="preserve">the </w:t>
      </w:r>
      <w:r>
        <w:rPr>
          <w:spacing w:val="-1"/>
        </w:rPr>
        <w:t>artifact rather</w:t>
      </w:r>
      <w:r>
        <w:t xml:space="preserve"> </w:t>
      </w:r>
      <w:r>
        <w:rPr>
          <w:spacing w:val="-1"/>
        </w:rPr>
        <w:t>than</w:t>
      </w:r>
      <w:r>
        <w:t xml:space="preserve"> a</w:t>
      </w:r>
      <w:r>
        <w:rPr>
          <w:spacing w:val="77"/>
        </w:rPr>
        <w:t xml:space="preserve"> </w:t>
      </w:r>
      <w:r>
        <w:rPr>
          <w:spacing w:val="-1"/>
        </w:rPr>
        <w:t>hyperlink</w:t>
      </w:r>
      <w:r>
        <w:t xml:space="preserve"> </w:t>
      </w:r>
      <w:r>
        <w:rPr>
          <w:spacing w:val="-1"/>
        </w:rPr>
        <w:t>to</w:t>
      </w:r>
      <w:r>
        <w:t xml:space="preserve"> </w:t>
      </w:r>
      <w:r>
        <w:rPr>
          <w:spacing w:val="-1"/>
        </w:rPr>
        <w:t xml:space="preserve">the </w:t>
      </w:r>
      <w:r>
        <w:t>actual</w:t>
      </w:r>
      <w:r>
        <w:rPr>
          <w:spacing w:val="-2"/>
        </w:rPr>
        <w:t xml:space="preserve"> </w:t>
      </w:r>
      <w:r>
        <w:rPr>
          <w:spacing w:val="-1"/>
        </w:rPr>
        <w:t>documents</w:t>
      </w:r>
      <w:r>
        <w:t xml:space="preserve"> </w:t>
      </w:r>
      <w:r>
        <w:rPr>
          <w:spacing w:val="-1"/>
        </w:rPr>
        <w:t>themselves.</w:t>
      </w:r>
    </w:p>
    <w:p w14:paraId="746E64FE" w14:textId="77777777" w:rsidR="008D05C1" w:rsidRDefault="008D05C1">
      <w:pPr>
        <w:spacing w:before="12" w:line="220" w:lineRule="exact"/>
      </w:pPr>
    </w:p>
    <w:p w14:paraId="4A255DE2" w14:textId="77777777" w:rsidR="008D05C1" w:rsidRDefault="00D13026">
      <w:pPr>
        <w:pStyle w:val="Heading7"/>
        <w:spacing w:line="228"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168F7973" w14:textId="77777777" w:rsidR="008D05C1" w:rsidRDefault="00D13026">
      <w:pPr>
        <w:pStyle w:val="BodyText"/>
        <w:numPr>
          <w:ilvl w:val="0"/>
          <w:numId w:val="3"/>
        </w:numPr>
        <w:tabs>
          <w:tab w:val="left" w:pos="1881"/>
        </w:tabs>
        <w:ind w:right="199"/>
      </w:pPr>
      <w:r>
        <w:t xml:space="preserve">A </w:t>
      </w:r>
      <w:r>
        <w:rPr>
          <w:spacing w:val="-1"/>
        </w:rPr>
        <w:t>functional</w:t>
      </w:r>
      <w:r>
        <w:t xml:space="preserve"> </w:t>
      </w:r>
      <w:r>
        <w:rPr>
          <w:spacing w:val="-1"/>
        </w:rPr>
        <w:t>decomposition diagram</w:t>
      </w:r>
      <w:r>
        <w:rPr>
          <w:spacing w:val="-3"/>
        </w:rPr>
        <w:t xml:space="preserve"> </w:t>
      </w:r>
      <w:r>
        <w:t xml:space="preserve">could </w:t>
      </w:r>
      <w:r>
        <w:rPr>
          <w:spacing w:val="-1"/>
        </w:rPr>
        <w:t xml:space="preserve">also </w:t>
      </w:r>
      <w:r>
        <w:t>be used</w:t>
      </w:r>
      <w:r>
        <w:rPr>
          <w:spacing w:val="-1"/>
        </w:rPr>
        <w:t xml:space="preserve"> </w:t>
      </w:r>
      <w:r>
        <w:t xml:space="preserve">to </w:t>
      </w:r>
      <w:r>
        <w:rPr>
          <w:spacing w:val="-1"/>
        </w:rPr>
        <w:t>identify</w:t>
      </w:r>
      <w:r>
        <w:t xml:space="preserve"> </w:t>
      </w:r>
      <w:r>
        <w:rPr>
          <w:spacing w:val="-1"/>
        </w:rPr>
        <w:t>the</w:t>
      </w:r>
      <w:r>
        <w:t xml:space="preserve"> </w:t>
      </w:r>
      <w:r>
        <w:rPr>
          <w:spacing w:val="-1"/>
        </w:rPr>
        <w:t>business</w:t>
      </w:r>
      <w:r>
        <w:rPr>
          <w:spacing w:val="1"/>
        </w:rPr>
        <w:t xml:space="preserve"> </w:t>
      </w:r>
      <w:r>
        <w:t>units</w:t>
      </w:r>
      <w:r>
        <w:rPr>
          <w:spacing w:val="71"/>
        </w:rPr>
        <w:t xml:space="preserve"> </w:t>
      </w:r>
      <w:r>
        <w:t xml:space="preserve">and the </w:t>
      </w:r>
      <w:r>
        <w:rPr>
          <w:spacing w:val="-1"/>
        </w:rPr>
        <w:t>individuals,</w:t>
      </w:r>
      <w:r>
        <w:rPr>
          <w:spacing w:val="-2"/>
        </w:rPr>
        <w:t xml:space="preserve"> </w:t>
      </w:r>
      <w:r>
        <w:rPr>
          <w:spacing w:val="-1"/>
        </w:rPr>
        <w:t>organizations</w:t>
      </w:r>
      <w:r>
        <w:rPr>
          <w:spacing w:val="-2"/>
        </w:rPr>
        <w:t xml:space="preserve"> </w:t>
      </w:r>
      <w:r>
        <w:rPr>
          <w:spacing w:val="-1"/>
        </w:rPr>
        <w:t>and</w:t>
      </w:r>
      <w:r>
        <w:t xml:space="preserve"> </w:t>
      </w:r>
      <w:r>
        <w:rPr>
          <w:spacing w:val="-1"/>
        </w:rPr>
        <w:t>organizational</w:t>
      </w:r>
      <w:r>
        <w:rPr>
          <w:spacing w:val="-2"/>
        </w:rPr>
        <w:t xml:space="preserve"> </w:t>
      </w:r>
      <w:r>
        <w:t xml:space="preserve">units </w:t>
      </w:r>
      <w:r>
        <w:rPr>
          <w:spacing w:val="-1"/>
        </w:rPr>
        <w:t>in</w:t>
      </w:r>
      <w:r>
        <w:t xml:space="preserve"> a</w:t>
      </w:r>
      <w:r>
        <w:rPr>
          <w:spacing w:val="-1"/>
        </w:rPr>
        <w:t xml:space="preserve"> hierarchical</w:t>
      </w:r>
      <w:r>
        <w:t xml:space="preserve"> </w:t>
      </w:r>
      <w:r>
        <w:rPr>
          <w:spacing w:val="-1"/>
        </w:rPr>
        <w:t>diagram.</w:t>
      </w:r>
    </w:p>
    <w:p w14:paraId="1932FC28" w14:textId="77777777" w:rsidR="008D05C1" w:rsidRDefault="00D13026">
      <w:pPr>
        <w:pStyle w:val="BodyText"/>
        <w:numPr>
          <w:ilvl w:val="0"/>
          <w:numId w:val="3"/>
        </w:numPr>
        <w:tabs>
          <w:tab w:val="left" w:pos="1881"/>
        </w:tabs>
        <w:ind w:right="523"/>
      </w:pPr>
      <w:r>
        <w:t xml:space="preserve">A </w:t>
      </w:r>
      <w:r>
        <w:rPr>
          <w:spacing w:val="-1"/>
        </w:rPr>
        <w:t>user-defined</w:t>
      </w:r>
      <w:r>
        <w:t xml:space="preserve"> object</w:t>
      </w:r>
      <w:r>
        <w:rPr>
          <w:spacing w:val="-1"/>
        </w:rPr>
        <w:t xml:space="preserve"> could</w:t>
      </w:r>
      <w:r>
        <w:rPr>
          <w:spacing w:val="-2"/>
        </w:rPr>
        <w:t xml:space="preserve"> </w:t>
      </w:r>
      <w:r>
        <w:t>also</w:t>
      </w:r>
      <w:r>
        <w:rPr>
          <w:spacing w:val="-1"/>
        </w:rPr>
        <w:t xml:space="preserve"> </w:t>
      </w:r>
      <w:r>
        <w:t xml:space="preserve">be </w:t>
      </w:r>
      <w:r>
        <w:rPr>
          <w:spacing w:val="-1"/>
        </w:rPr>
        <w:t>used</w:t>
      </w:r>
      <w:r>
        <w:t xml:space="preserve"> to</w:t>
      </w:r>
      <w:r>
        <w:rPr>
          <w:spacing w:val="-2"/>
        </w:rPr>
        <w:t xml:space="preserve"> </w:t>
      </w:r>
      <w:r>
        <w:rPr>
          <w:spacing w:val="-1"/>
        </w:rPr>
        <w:t>identify</w:t>
      </w:r>
      <w:r>
        <w:t xml:space="preserve"> </w:t>
      </w:r>
      <w:r>
        <w:rPr>
          <w:spacing w:val="-1"/>
        </w:rPr>
        <w:t>the</w:t>
      </w:r>
      <w:r>
        <w:t xml:space="preserve"> </w:t>
      </w:r>
      <w:r>
        <w:rPr>
          <w:spacing w:val="-1"/>
        </w:rPr>
        <w:t>people</w:t>
      </w:r>
      <w:r>
        <w:t xml:space="preserve"> and</w:t>
      </w:r>
      <w:r>
        <w:rPr>
          <w:spacing w:val="-1"/>
        </w:rPr>
        <w:t xml:space="preserve"> organizations</w:t>
      </w:r>
      <w:r>
        <w:rPr>
          <w:spacing w:val="75"/>
        </w:rPr>
        <w:t xml:space="preserve"> </w:t>
      </w:r>
      <w:r>
        <w:rPr>
          <w:spacing w:val="-1"/>
        </w:rPr>
        <w:t>important</w:t>
      </w:r>
      <w:r>
        <w:t xml:space="preserve"> </w:t>
      </w:r>
      <w:r>
        <w:rPr>
          <w:spacing w:val="-1"/>
        </w:rPr>
        <w:t>to</w:t>
      </w:r>
      <w:r>
        <w:t xml:space="preserve"> </w:t>
      </w:r>
      <w:r>
        <w:rPr>
          <w:spacing w:val="-1"/>
        </w:rPr>
        <w:t>the</w:t>
      </w:r>
      <w:r>
        <w:t xml:space="preserve"> </w:t>
      </w:r>
      <w:r>
        <w:rPr>
          <w:spacing w:val="-1"/>
        </w:rPr>
        <w:t>business.</w:t>
      </w:r>
    </w:p>
    <w:p w14:paraId="54005A07" w14:textId="77777777" w:rsidR="008D05C1" w:rsidRDefault="008D05C1">
      <w:pPr>
        <w:sectPr w:rsidR="008D05C1">
          <w:pgSz w:w="12240" w:h="15840"/>
          <w:pgMar w:top="920" w:right="1640" w:bottom="3860" w:left="1720" w:header="735" w:footer="3680" w:gutter="0"/>
          <w:cols w:space="720"/>
        </w:sectPr>
      </w:pPr>
    </w:p>
    <w:p w14:paraId="2C8AB408" w14:textId="77777777" w:rsidR="008D05C1" w:rsidRDefault="008D05C1">
      <w:pPr>
        <w:spacing w:line="200" w:lineRule="exact"/>
        <w:rPr>
          <w:sz w:val="20"/>
          <w:szCs w:val="20"/>
        </w:rPr>
      </w:pPr>
    </w:p>
    <w:p w14:paraId="6029698D" w14:textId="77777777" w:rsidR="008D05C1" w:rsidRDefault="008D05C1">
      <w:pPr>
        <w:spacing w:line="200" w:lineRule="exact"/>
        <w:rPr>
          <w:sz w:val="20"/>
          <w:szCs w:val="20"/>
        </w:rPr>
      </w:pPr>
    </w:p>
    <w:p w14:paraId="2FC32D7A" w14:textId="77777777" w:rsidR="008D05C1" w:rsidRDefault="008D05C1">
      <w:pPr>
        <w:spacing w:before="9" w:line="260" w:lineRule="exact"/>
        <w:rPr>
          <w:sz w:val="26"/>
          <w:szCs w:val="26"/>
        </w:rPr>
      </w:pPr>
    </w:p>
    <w:p w14:paraId="6DB46055" w14:textId="2696166B" w:rsidR="008D05C1" w:rsidRDefault="00D13026" w:rsidP="001138CD">
      <w:pPr>
        <w:pStyle w:val="Heading2"/>
      </w:pPr>
      <w:bookmarkStart w:id="100" w:name="_Toc32750094"/>
      <w:r>
        <w:rPr>
          <w:spacing w:val="-2"/>
        </w:rPr>
        <w:t>Row</w:t>
      </w:r>
      <w:r>
        <w:rPr>
          <w:spacing w:val="2"/>
        </w:rPr>
        <w:t xml:space="preserve"> </w:t>
      </w:r>
      <w:r>
        <w:t>2,</w:t>
      </w:r>
      <w:r>
        <w:rPr>
          <w:spacing w:val="-1"/>
        </w:rPr>
        <w:t xml:space="preserve"> Column</w:t>
      </w:r>
      <w:r>
        <w:rPr>
          <w:spacing w:val="-2"/>
        </w:rPr>
        <w:t xml:space="preserve"> </w:t>
      </w:r>
      <w:r>
        <w:t>4 - “The</w:t>
      </w:r>
      <w:r>
        <w:rPr>
          <w:spacing w:val="-2"/>
        </w:rPr>
        <w:t xml:space="preserve"> </w:t>
      </w:r>
      <w:r>
        <w:t>Work</w:t>
      </w:r>
      <w:r>
        <w:rPr>
          <w:spacing w:val="-2"/>
        </w:rPr>
        <w:t>Flow</w:t>
      </w:r>
      <w:r>
        <w:rPr>
          <w:spacing w:val="1"/>
        </w:rPr>
        <w:t xml:space="preserve"> </w:t>
      </w:r>
      <w:r>
        <w:t>Model”</w:t>
      </w:r>
      <w:bookmarkEnd w:id="100"/>
    </w:p>
    <w:p w14:paraId="3BE093DE" w14:textId="77777777" w:rsidR="008D05C1" w:rsidRDefault="00D13026">
      <w:pPr>
        <w:pStyle w:val="BodyText"/>
        <w:spacing w:before="59"/>
        <w:ind w:right="6187"/>
      </w:pPr>
      <w:r>
        <w:rPr>
          <w:spacing w:val="-1"/>
        </w:rPr>
        <w:t>Enterprise Model (Conceptual)</w:t>
      </w:r>
      <w:r>
        <w:rPr>
          <w:spacing w:val="39"/>
        </w:rPr>
        <w:t xml:space="preserve"> </w:t>
      </w:r>
      <w:r>
        <w:t xml:space="preserve">Who </w:t>
      </w:r>
      <w:r>
        <w:rPr>
          <w:spacing w:val="-1"/>
        </w:rPr>
        <w:t xml:space="preserve">column, </w:t>
      </w:r>
      <w:r>
        <w:t xml:space="preserve">Owner </w:t>
      </w:r>
      <w:r>
        <w:rPr>
          <w:spacing w:val="-1"/>
        </w:rPr>
        <w:t>role</w:t>
      </w:r>
      <w:r>
        <w:rPr>
          <w:spacing w:val="26"/>
        </w:rPr>
        <w:t xml:space="preserve"> </w:t>
      </w:r>
      <w:r>
        <w:t>People</w:t>
      </w:r>
      <w:r>
        <w:rPr>
          <w:spacing w:val="-1"/>
        </w:rPr>
        <w:t xml:space="preserve"> </w:t>
      </w:r>
      <w:r>
        <w:t>=</w:t>
      </w:r>
      <w:r>
        <w:rPr>
          <w:spacing w:val="-1"/>
        </w:rPr>
        <w:t xml:space="preserve"> Organizational</w:t>
      </w:r>
      <w:r>
        <w:rPr>
          <w:spacing w:val="-2"/>
        </w:rPr>
        <w:t xml:space="preserve"> </w:t>
      </w:r>
      <w:r>
        <w:rPr>
          <w:spacing w:val="-1"/>
        </w:rPr>
        <w:t>Unit</w:t>
      </w:r>
      <w:r>
        <w:rPr>
          <w:spacing w:val="31"/>
        </w:rPr>
        <w:t xml:space="preserve"> </w:t>
      </w:r>
      <w:r>
        <w:rPr>
          <w:spacing w:val="-1"/>
        </w:rPr>
        <w:t>Work</w:t>
      </w:r>
      <w:r>
        <w:t xml:space="preserve"> =</w:t>
      </w:r>
      <w:r>
        <w:rPr>
          <w:spacing w:val="-2"/>
        </w:rPr>
        <w:t xml:space="preserve"> </w:t>
      </w:r>
      <w:r>
        <w:rPr>
          <w:spacing w:val="-1"/>
        </w:rPr>
        <w:t>Work</w:t>
      </w:r>
      <w:r>
        <w:t xml:space="preserve"> </w:t>
      </w:r>
      <w:r>
        <w:rPr>
          <w:spacing w:val="-1"/>
        </w:rPr>
        <w:t>Product</w:t>
      </w:r>
    </w:p>
    <w:p w14:paraId="31957036" w14:textId="77777777" w:rsidR="008D05C1" w:rsidRDefault="008D05C1">
      <w:pPr>
        <w:spacing w:before="12" w:line="220" w:lineRule="exact"/>
      </w:pPr>
    </w:p>
    <w:p w14:paraId="4CFE82CF" w14:textId="77777777" w:rsidR="008D05C1" w:rsidRDefault="00D13026">
      <w:pPr>
        <w:pStyle w:val="Heading7"/>
        <w:spacing w:line="229" w:lineRule="exact"/>
        <w:ind w:left="160"/>
        <w:rPr>
          <w:b w:val="0"/>
          <w:bCs w:val="0"/>
          <w:i w:val="0"/>
        </w:rPr>
      </w:pPr>
      <w:r>
        <w:rPr>
          <w:spacing w:val="-1"/>
        </w:rPr>
        <w:t>Cell explanation</w:t>
      </w:r>
    </w:p>
    <w:p w14:paraId="5AED2C12" w14:textId="77777777" w:rsidR="008D05C1" w:rsidRDefault="00D13026">
      <w:pPr>
        <w:pStyle w:val="BodyText"/>
        <w:ind w:right="1260"/>
      </w:pPr>
      <w:r>
        <w:rPr>
          <w:spacing w:val="-1"/>
        </w:rPr>
        <w:t>Allocation</w:t>
      </w:r>
      <w:r>
        <w:rPr>
          <w:spacing w:val="-2"/>
        </w:rPr>
        <w:t xml:space="preserve"> </w:t>
      </w:r>
      <w:r>
        <w:t xml:space="preserve">of </w:t>
      </w:r>
      <w:r>
        <w:rPr>
          <w:spacing w:val="-1"/>
        </w:rPr>
        <w:t>responsibilities</w:t>
      </w:r>
      <w:r>
        <w:t xml:space="preserve"> as </w:t>
      </w:r>
      <w:r>
        <w:rPr>
          <w:spacing w:val="-1"/>
        </w:rPr>
        <w:t>described</w:t>
      </w:r>
      <w:r>
        <w:t xml:space="preserve"> </w:t>
      </w:r>
      <w:r>
        <w:rPr>
          <w:spacing w:val="-1"/>
        </w:rPr>
        <w:t>in</w:t>
      </w:r>
      <w:r>
        <w:t xml:space="preserve"> an</w:t>
      </w:r>
      <w:r>
        <w:rPr>
          <w:spacing w:val="-1"/>
        </w:rPr>
        <w:t xml:space="preserve"> organizational</w:t>
      </w:r>
      <w:r>
        <w:t xml:space="preserve"> </w:t>
      </w:r>
      <w:r>
        <w:rPr>
          <w:spacing w:val="-1"/>
        </w:rPr>
        <w:t xml:space="preserve">chart </w:t>
      </w:r>
      <w:r>
        <w:t xml:space="preserve">with </w:t>
      </w:r>
      <w:r>
        <w:rPr>
          <w:spacing w:val="-1"/>
        </w:rPr>
        <w:t>secondary</w:t>
      </w:r>
      <w:r>
        <w:rPr>
          <w:spacing w:val="91"/>
        </w:rPr>
        <w:t xml:space="preserve"> </w:t>
      </w:r>
      <w:r>
        <w:rPr>
          <w:spacing w:val="-1"/>
        </w:rPr>
        <w:t>documents</w:t>
      </w:r>
      <w:r>
        <w:t xml:space="preserve"> </w:t>
      </w:r>
      <w:r>
        <w:rPr>
          <w:spacing w:val="-1"/>
        </w:rPr>
        <w:t>defining</w:t>
      </w:r>
      <w:r>
        <w:t xml:space="preserve"> the</w:t>
      </w:r>
      <w:r>
        <w:rPr>
          <w:spacing w:val="-1"/>
        </w:rPr>
        <w:t xml:space="preserve"> products.</w:t>
      </w:r>
      <w:r>
        <w:t xml:space="preserve"> </w:t>
      </w:r>
      <w:r>
        <w:rPr>
          <w:spacing w:val="-1"/>
        </w:rPr>
        <w:t>Security</w:t>
      </w:r>
      <w:r>
        <w:t xml:space="preserve"> </w:t>
      </w:r>
      <w:r>
        <w:rPr>
          <w:spacing w:val="-1"/>
        </w:rPr>
        <w:t>requirements</w:t>
      </w:r>
      <w:r>
        <w:t xml:space="preserve"> are also </w:t>
      </w:r>
      <w:r>
        <w:rPr>
          <w:spacing w:val="-1"/>
        </w:rPr>
        <w:t xml:space="preserve">included </w:t>
      </w:r>
      <w:r>
        <w:t xml:space="preserve">within </w:t>
      </w:r>
      <w:r>
        <w:rPr>
          <w:spacing w:val="-1"/>
        </w:rPr>
        <w:t>this</w:t>
      </w:r>
      <w:r>
        <w:t xml:space="preserve"> </w:t>
      </w:r>
      <w:r>
        <w:rPr>
          <w:spacing w:val="-1"/>
        </w:rPr>
        <w:t>cell.</w:t>
      </w:r>
    </w:p>
    <w:p w14:paraId="57C08574" w14:textId="77777777" w:rsidR="008D05C1" w:rsidRDefault="008D05C1">
      <w:pPr>
        <w:spacing w:before="13" w:line="220" w:lineRule="exact"/>
      </w:pPr>
    </w:p>
    <w:p w14:paraId="0FCCA7F5" w14:textId="77777777" w:rsidR="008D05C1" w:rsidRDefault="00D13026">
      <w:pPr>
        <w:pStyle w:val="Heading7"/>
        <w:spacing w:line="228" w:lineRule="exact"/>
        <w:ind w:left="160"/>
        <w:rPr>
          <w:b w:val="0"/>
          <w:bCs w:val="0"/>
          <w:i w:val="0"/>
        </w:rPr>
      </w:pPr>
      <w:r>
        <w:t>Project</w:t>
      </w:r>
      <w:r>
        <w:rPr>
          <w:spacing w:val="-1"/>
        </w:rPr>
        <w:t xml:space="preserve"> implementation</w:t>
      </w:r>
    </w:p>
    <w:p w14:paraId="39541C4D" w14:textId="77777777" w:rsidR="008D05C1" w:rsidRDefault="00D13026">
      <w:pPr>
        <w:pStyle w:val="BodyText"/>
        <w:spacing w:line="228" w:lineRule="exact"/>
      </w:pPr>
      <w:r>
        <w:rPr>
          <w:spacing w:val="-1"/>
        </w:rPr>
        <w:t>Implemented</w:t>
      </w:r>
      <w:r>
        <w:t xml:space="preserve"> as a </w:t>
      </w:r>
      <w:r>
        <w:rPr>
          <w:spacing w:val="-1"/>
        </w:rPr>
        <w:t xml:space="preserve">Business </w:t>
      </w:r>
      <w:r>
        <w:t xml:space="preserve">Process </w:t>
      </w:r>
      <w:r>
        <w:rPr>
          <w:spacing w:val="-1"/>
        </w:rPr>
        <w:t>Model diagram.</w:t>
      </w:r>
    </w:p>
    <w:p w14:paraId="6ACE7596" w14:textId="77777777" w:rsidR="008D05C1" w:rsidRDefault="008D05C1">
      <w:pPr>
        <w:spacing w:before="12" w:line="220" w:lineRule="exact"/>
      </w:pPr>
    </w:p>
    <w:p w14:paraId="0D81DD80"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4A1B4174" w14:textId="77777777" w:rsidR="008D05C1" w:rsidRDefault="00D13026">
      <w:pPr>
        <w:pStyle w:val="BodyText"/>
        <w:ind w:right="1302"/>
      </w:pPr>
      <w:r>
        <w:t xml:space="preserve">The </w:t>
      </w:r>
      <w:r>
        <w:rPr>
          <w:spacing w:val="-1"/>
        </w:rPr>
        <w:t>Business Process</w:t>
      </w:r>
      <w:r>
        <w:t xml:space="preserve"> </w:t>
      </w:r>
      <w:r>
        <w:rPr>
          <w:spacing w:val="-1"/>
        </w:rPr>
        <w:t>Model</w:t>
      </w:r>
      <w:r>
        <w:rPr>
          <w:spacing w:val="-2"/>
        </w:rPr>
        <w:t xml:space="preserve"> </w:t>
      </w:r>
      <w:r>
        <w:rPr>
          <w:spacing w:val="-1"/>
        </w:rPr>
        <w:t>diagram</w:t>
      </w:r>
      <w:r>
        <w:rPr>
          <w:spacing w:val="-3"/>
        </w:rPr>
        <w:t xml:space="preserve"> </w:t>
      </w:r>
      <w:r>
        <w:rPr>
          <w:spacing w:val="-1"/>
        </w:rPr>
        <w:t>type</w:t>
      </w:r>
      <w:r>
        <w:t xml:space="preserve"> was </w:t>
      </w:r>
      <w:r>
        <w:rPr>
          <w:spacing w:val="-1"/>
        </w:rPr>
        <w:t>chosen because</w:t>
      </w:r>
      <w:r>
        <w:t xml:space="preserve"> it</w:t>
      </w:r>
      <w:r>
        <w:rPr>
          <w:spacing w:val="-1"/>
        </w:rPr>
        <w:t xml:space="preserve"> models</w:t>
      </w:r>
      <w:r>
        <w:t xml:space="preserve"> </w:t>
      </w:r>
      <w:r>
        <w:rPr>
          <w:spacing w:val="-1"/>
        </w:rPr>
        <w:t>concurrent</w:t>
      </w:r>
      <w:r>
        <w:t xml:space="preserve"> </w:t>
      </w:r>
      <w:r>
        <w:rPr>
          <w:spacing w:val="-1"/>
        </w:rPr>
        <w:t>actions</w:t>
      </w:r>
      <w:r>
        <w:rPr>
          <w:spacing w:val="99"/>
        </w:rPr>
        <w:t xml:space="preserve"> </w:t>
      </w:r>
      <w:r>
        <w:t>to be</w:t>
      </w:r>
      <w:r>
        <w:rPr>
          <w:spacing w:val="-2"/>
        </w:rPr>
        <w:t xml:space="preserve"> </w:t>
      </w:r>
      <w:r>
        <w:rPr>
          <w:spacing w:val="-1"/>
        </w:rPr>
        <w:t>completed</w:t>
      </w:r>
      <w:r>
        <w:t xml:space="preserve"> </w:t>
      </w:r>
      <w:r>
        <w:rPr>
          <w:spacing w:val="-1"/>
        </w:rPr>
        <w:t>before</w:t>
      </w:r>
      <w:r>
        <w:rPr>
          <w:spacing w:val="-2"/>
        </w:rPr>
        <w:t xml:space="preserve"> </w:t>
      </w:r>
      <w:r>
        <w:t>the</w:t>
      </w:r>
      <w:r>
        <w:rPr>
          <w:spacing w:val="-1"/>
        </w:rPr>
        <w:t xml:space="preserve"> next</w:t>
      </w:r>
      <w:r>
        <w:t xml:space="preserve"> </w:t>
      </w:r>
      <w:r>
        <w:rPr>
          <w:spacing w:val="-1"/>
        </w:rPr>
        <w:t>action</w:t>
      </w:r>
      <w:r>
        <w:t xml:space="preserve"> </w:t>
      </w:r>
      <w:r>
        <w:rPr>
          <w:spacing w:val="-1"/>
        </w:rPr>
        <w:t>begins</w:t>
      </w:r>
      <w:r>
        <w:t xml:space="preserve"> </w:t>
      </w:r>
      <w:r>
        <w:rPr>
          <w:spacing w:val="-1"/>
        </w:rPr>
        <w:t>along</w:t>
      </w:r>
      <w:r>
        <w:t xml:space="preserve"> </w:t>
      </w:r>
      <w:r>
        <w:rPr>
          <w:spacing w:val="-1"/>
        </w:rPr>
        <w:t>with</w:t>
      </w:r>
      <w:r>
        <w:t xml:space="preserve"> </w:t>
      </w:r>
      <w:r>
        <w:rPr>
          <w:spacing w:val="-1"/>
        </w:rPr>
        <w:t xml:space="preserve">the </w:t>
      </w:r>
      <w:r>
        <w:t xml:space="preserve">inputs </w:t>
      </w:r>
      <w:r>
        <w:rPr>
          <w:spacing w:val="-1"/>
        </w:rPr>
        <w:t xml:space="preserve">and </w:t>
      </w:r>
      <w:r>
        <w:t>outputs.</w:t>
      </w:r>
      <w:r>
        <w:rPr>
          <w:spacing w:val="-2"/>
        </w:rPr>
        <w:t xml:space="preserve"> </w:t>
      </w:r>
      <w:r>
        <w:t>The</w:t>
      </w:r>
      <w:r>
        <w:rPr>
          <w:spacing w:val="-2"/>
        </w:rPr>
        <w:t xml:space="preserve"> </w:t>
      </w:r>
      <w:r>
        <w:rPr>
          <w:spacing w:val="-1"/>
        </w:rPr>
        <w:t>model</w:t>
      </w:r>
      <w:r>
        <w:rPr>
          <w:spacing w:val="73"/>
        </w:rPr>
        <w:t xml:space="preserve"> </w:t>
      </w:r>
      <w:r>
        <w:rPr>
          <w:spacing w:val="-1"/>
        </w:rPr>
        <w:t>also</w:t>
      </w:r>
      <w:r>
        <w:t xml:space="preserve"> </w:t>
      </w:r>
      <w:r>
        <w:rPr>
          <w:spacing w:val="-1"/>
        </w:rPr>
        <w:t>includes</w:t>
      </w:r>
      <w:r>
        <w:rPr>
          <w:spacing w:val="-2"/>
        </w:rPr>
        <w:t xml:space="preserve"> </w:t>
      </w:r>
      <w:r>
        <w:rPr>
          <w:spacing w:val="-1"/>
        </w:rPr>
        <w:t>the</w:t>
      </w:r>
      <w:r>
        <w:t xml:space="preserve"> use</w:t>
      </w:r>
      <w:r>
        <w:rPr>
          <w:spacing w:val="-1"/>
        </w:rPr>
        <w:t xml:space="preserve"> </w:t>
      </w:r>
      <w:r>
        <w:t xml:space="preserve">of </w:t>
      </w:r>
      <w:r>
        <w:rPr>
          <w:spacing w:val="-1"/>
        </w:rPr>
        <w:t>Swimlanes</w:t>
      </w:r>
      <w:r>
        <w:t xml:space="preserve"> </w:t>
      </w:r>
      <w:r>
        <w:rPr>
          <w:spacing w:val="-1"/>
        </w:rPr>
        <w:t xml:space="preserve">(Pools) </w:t>
      </w:r>
      <w:r>
        <w:t xml:space="preserve">to </w:t>
      </w:r>
      <w:r>
        <w:rPr>
          <w:spacing w:val="-1"/>
        </w:rPr>
        <w:t>categorize</w:t>
      </w:r>
      <w:r>
        <w:t xml:space="preserve"> the </w:t>
      </w:r>
      <w:r>
        <w:rPr>
          <w:spacing w:val="-1"/>
        </w:rPr>
        <w:t>activities</w:t>
      </w:r>
      <w:r>
        <w:t xml:space="preserve"> </w:t>
      </w:r>
      <w:r>
        <w:rPr>
          <w:spacing w:val="-1"/>
        </w:rPr>
        <w:t>performed</w:t>
      </w:r>
      <w:r>
        <w:t xml:space="preserve"> by </w:t>
      </w:r>
      <w:r>
        <w:rPr>
          <w:spacing w:val="-1"/>
        </w:rPr>
        <w:t>the</w:t>
      </w:r>
      <w:r>
        <w:rPr>
          <w:spacing w:val="81"/>
        </w:rPr>
        <w:t xml:space="preserve"> </w:t>
      </w:r>
      <w:r>
        <w:rPr>
          <w:spacing w:val="-1"/>
        </w:rPr>
        <w:t>respective</w:t>
      </w:r>
      <w:r>
        <w:rPr>
          <w:spacing w:val="-2"/>
        </w:rPr>
        <w:t xml:space="preserve"> </w:t>
      </w:r>
      <w:r>
        <w:rPr>
          <w:spacing w:val="-1"/>
        </w:rPr>
        <w:t>roles</w:t>
      </w:r>
      <w:r>
        <w:t xml:space="preserve"> of the</w:t>
      </w:r>
      <w:r>
        <w:rPr>
          <w:spacing w:val="-1"/>
        </w:rPr>
        <w:t xml:space="preserve"> business</w:t>
      </w:r>
      <w:r>
        <w:t xml:space="preserve"> </w:t>
      </w:r>
      <w:r>
        <w:rPr>
          <w:spacing w:val="-1"/>
        </w:rPr>
        <w:t>users.</w:t>
      </w:r>
    </w:p>
    <w:p w14:paraId="12AAE3B3" w14:textId="77777777" w:rsidR="008D05C1" w:rsidRDefault="008D05C1">
      <w:pPr>
        <w:spacing w:before="12" w:line="220" w:lineRule="exact"/>
      </w:pPr>
    </w:p>
    <w:p w14:paraId="40EDF45D"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03C45F51" w14:textId="77777777" w:rsidR="008D05C1" w:rsidRDefault="00D13026">
      <w:pPr>
        <w:pStyle w:val="BodyText"/>
        <w:numPr>
          <w:ilvl w:val="0"/>
          <w:numId w:val="23"/>
        </w:numPr>
        <w:tabs>
          <w:tab w:val="left" w:pos="881"/>
        </w:tabs>
        <w:ind w:right="1241" w:hanging="360"/>
      </w:pPr>
      <w:r>
        <w:t xml:space="preserve">Data </w:t>
      </w:r>
      <w:r>
        <w:rPr>
          <w:spacing w:val="-1"/>
        </w:rPr>
        <w:t>flow</w:t>
      </w:r>
      <w:r>
        <w:t xml:space="preserve"> </w:t>
      </w:r>
      <w:r>
        <w:rPr>
          <w:spacing w:val="-1"/>
        </w:rPr>
        <w:t>diagrams</w:t>
      </w:r>
      <w:r>
        <w:t xml:space="preserve"> can be </w:t>
      </w:r>
      <w:r>
        <w:rPr>
          <w:spacing w:val="-1"/>
        </w:rPr>
        <w:t>used</w:t>
      </w:r>
      <w:r>
        <w:rPr>
          <w:spacing w:val="1"/>
        </w:rPr>
        <w:t xml:space="preserve"> </w:t>
      </w:r>
      <w:r>
        <w:t>to</w:t>
      </w:r>
      <w:r>
        <w:rPr>
          <w:spacing w:val="-2"/>
        </w:rPr>
        <w:t xml:space="preserve"> </w:t>
      </w:r>
      <w:r>
        <w:rPr>
          <w:spacing w:val="-1"/>
        </w:rPr>
        <w:t>model the</w:t>
      </w:r>
      <w:r>
        <w:t xml:space="preserve"> </w:t>
      </w:r>
      <w:r>
        <w:rPr>
          <w:spacing w:val="-1"/>
        </w:rPr>
        <w:t>organizations,</w:t>
      </w:r>
      <w:r>
        <w:t xml:space="preserve"> </w:t>
      </w:r>
      <w:r>
        <w:rPr>
          <w:spacing w:val="-1"/>
        </w:rPr>
        <w:t>organizational</w:t>
      </w:r>
      <w:r>
        <w:t xml:space="preserve"> </w:t>
      </w:r>
      <w:r>
        <w:rPr>
          <w:spacing w:val="-1"/>
        </w:rPr>
        <w:t>units</w:t>
      </w:r>
      <w:r>
        <w:t xml:space="preserve"> </w:t>
      </w:r>
      <w:r>
        <w:rPr>
          <w:spacing w:val="-1"/>
        </w:rPr>
        <w:t>and</w:t>
      </w:r>
      <w:r>
        <w:rPr>
          <w:spacing w:val="77"/>
        </w:rPr>
        <w:t xml:space="preserve"> </w:t>
      </w:r>
      <w:r>
        <w:t>processes</w:t>
      </w:r>
      <w:r>
        <w:rPr>
          <w:spacing w:val="-2"/>
        </w:rPr>
        <w:t xml:space="preserve"> </w:t>
      </w:r>
      <w:r>
        <w:rPr>
          <w:spacing w:val="-1"/>
        </w:rPr>
        <w:t>performed.</w:t>
      </w:r>
    </w:p>
    <w:p w14:paraId="1F895D80" w14:textId="77777777" w:rsidR="008D05C1" w:rsidRDefault="00D13026">
      <w:pPr>
        <w:pStyle w:val="BodyText"/>
        <w:numPr>
          <w:ilvl w:val="0"/>
          <w:numId w:val="23"/>
        </w:numPr>
        <w:tabs>
          <w:tab w:val="left" w:pos="881"/>
        </w:tabs>
        <w:spacing w:line="244" w:lineRule="exact"/>
        <w:ind w:hanging="360"/>
      </w:pPr>
      <w:r>
        <w:t xml:space="preserve">An </w:t>
      </w:r>
      <w:r>
        <w:rPr>
          <w:spacing w:val="-1"/>
        </w:rPr>
        <w:t>Activity</w:t>
      </w:r>
      <w:r>
        <w:t xml:space="preserve"> </w:t>
      </w:r>
      <w:r>
        <w:rPr>
          <w:spacing w:val="-1"/>
        </w:rPr>
        <w:t>diagram</w:t>
      </w:r>
      <w:r>
        <w:rPr>
          <w:spacing w:val="-3"/>
        </w:rPr>
        <w:t xml:space="preserve"> </w:t>
      </w:r>
      <w:r>
        <w:t xml:space="preserve">can </w:t>
      </w:r>
      <w:r>
        <w:rPr>
          <w:spacing w:val="-1"/>
        </w:rPr>
        <w:t>also</w:t>
      </w:r>
      <w:r>
        <w:t xml:space="preserve"> be</w:t>
      </w:r>
      <w:r>
        <w:rPr>
          <w:spacing w:val="-1"/>
        </w:rPr>
        <w:t xml:space="preserve"> used</w:t>
      </w:r>
      <w:r>
        <w:t xml:space="preserve"> </w:t>
      </w:r>
      <w:r>
        <w:rPr>
          <w:spacing w:val="-1"/>
        </w:rPr>
        <w:t>to</w:t>
      </w:r>
      <w:r>
        <w:t xml:space="preserve"> </w:t>
      </w:r>
      <w:r>
        <w:rPr>
          <w:spacing w:val="-1"/>
        </w:rPr>
        <w:t xml:space="preserve">model </w:t>
      </w:r>
      <w:r>
        <w:t>the</w:t>
      </w:r>
      <w:r>
        <w:rPr>
          <w:spacing w:val="-1"/>
        </w:rPr>
        <w:t xml:space="preserve"> workflow.</w:t>
      </w:r>
    </w:p>
    <w:p w14:paraId="73D4BE61" w14:textId="77777777" w:rsidR="008D05C1" w:rsidRDefault="00D13026">
      <w:pPr>
        <w:pStyle w:val="BodyText"/>
        <w:numPr>
          <w:ilvl w:val="0"/>
          <w:numId w:val="23"/>
        </w:numPr>
        <w:tabs>
          <w:tab w:val="left" w:pos="881"/>
        </w:tabs>
        <w:spacing w:line="244" w:lineRule="exact"/>
        <w:ind w:hanging="360"/>
      </w:pPr>
      <w:r>
        <w:t xml:space="preserve">A </w:t>
      </w:r>
      <w:r>
        <w:rPr>
          <w:spacing w:val="-1"/>
        </w:rPr>
        <w:t>functional</w:t>
      </w:r>
      <w:r>
        <w:t xml:space="preserve"> </w:t>
      </w:r>
      <w:r>
        <w:rPr>
          <w:spacing w:val="-1"/>
        </w:rPr>
        <w:t>decomposition diagram</w:t>
      </w:r>
      <w:r>
        <w:rPr>
          <w:spacing w:val="-3"/>
        </w:rPr>
        <w:t xml:space="preserve"> </w:t>
      </w:r>
      <w:r>
        <w:t>can be</w:t>
      </w:r>
      <w:r>
        <w:rPr>
          <w:spacing w:val="-2"/>
        </w:rPr>
        <w:t xml:space="preserve"> </w:t>
      </w:r>
      <w:r>
        <w:rPr>
          <w:spacing w:val="-1"/>
        </w:rPr>
        <w:t>used</w:t>
      </w:r>
      <w:r>
        <w:t xml:space="preserve"> to</w:t>
      </w:r>
      <w:r>
        <w:rPr>
          <w:spacing w:val="-2"/>
        </w:rPr>
        <w:t xml:space="preserve"> </w:t>
      </w:r>
      <w:r>
        <w:rPr>
          <w:spacing w:val="-1"/>
        </w:rPr>
        <w:t xml:space="preserve">model </w:t>
      </w:r>
      <w:r>
        <w:t>the</w:t>
      </w:r>
      <w:r>
        <w:rPr>
          <w:spacing w:val="-1"/>
        </w:rPr>
        <w:t xml:space="preserve"> </w:t>
      </w:r>
      <w:r w:rsidR="00F13EC7">
        <w:rPr>
          <w:spacing w:val="-1"/>
        </w:rPr>
        <w:t>O</w:t>
      </w:r>
      <w:r>
        <w:rPr>
          <w:spacing w:val="-1"/>
        </w:rPr>
        <w:t>rganizatio</w:t>
      </w:r>
      <w:r w:rsidR="006B0D84">
        <w:rPr>
          <w:spacing w:val="-1"/>
        </w:rPr>
        <w:t>n</w:t>
      </w:r>
      <w:r>
        <w:t xml:space="preserve"> </w:t>
      </w:r>
      <w:r w:rsidR="00F13EC7">
        <w:rPr>
          <w:spacing w:val="-1"/>
        </w:rPr>
        <w:t>C</w:t>
      </w:r>
      <w:r>
        <w:rPr>
          <w:spacing w:val="-1"/>
        </w:rPr>
        <w:t>hart.</w:t>
      </w:r>
    </w:p>
    <w:p w14:paraId="439888FF" w14:textId="77777777" w:rsidR="008D05C1" w:rsidRDefault="00D13026">
      <w:pPr>
        <w:pStyle w:val="BodyText"/>
        <w:numPr>
          <w:ilvl w:val="0"/>
          <w:numId w:val="23"/>
        </w:numPr>
        <w:tabs>
          <w:tab w:val="left" w:pos="881"/>
        </w:tabs>
        <w:ind w:right="1762" w:hanging="360"/>
      </w:pPr>
      <w:r>
        <w:t>A Use Case</w:t>
      </w:r>
      <w:r>
        <w:rPr>
          <w:spacing w:val="-2"/>
        </w:rPr>
        <w:t xml:space="preserve"> </w:t>
      </w:r>
      <w:r>
        <w:t xml:space="preserve">could </w:t>
      </w:r>
      <w:r>
        <w:rPr>
          <w:spacing w:val="-1"/>
        </w:rPr>
        <w:t>also</w:t>
      </w:r>
      <w:r>
        <w:t xml:space="preserve"> be</w:t>
      </w:r>
      <w:r>
        <w:rPr>
          <w:spacing w:val="-1"/>
        </w:rPr>
        <w:t xml:space="preserve"> used, </w:t>
      </w:r>
      <w:r>
        <w:t xml:space="preserve">with </w:t>
      </w:r>
      <w:r>
        <w:rPr>
          <w:spacing w:val="-1"/>
        </w:rPr>
        <w:t xml:space="preserve">links </w:t>
      </w:r>
      <w:r>
        <w:t>to</w:t>
      </w:r>
      <w:r>
        <w:rPr>
          <w:spacing w:val="-2"/>
        </w:rPr>
        <w:t xml:space="preserve"> </w:t>
      </w:r>
      <w:r>
        <w:t xml:space="preserve">a </w:t>
      </w:r>
      <w:r>
        <w:rPr>
          <w:spacing w:val="-1"/>
        </w:rPr>
        <w:t>nested</w:t>
      </w:r>
      <w:r>
        <w:t xml:space="preserve"> </w:t>
      </w:r>
      <w:r>
        <w:rPr>
          <w:spacing w:val="-1"/>
        </w:rPr>
        <w:t>activity</w:t>
      </w:r>
      <w:r>
        <w:rPr>
          <w:spacing w:val="-2"/>
        </w:rPr>
        <w:t xml:space="preserve"> </w:t>
      </w:r>
      <w:r>
        <w:t xml:space="preserve">or </w:t>
      </w:r>
      <w:r>
        <w:rPr>
          <w:spacing w:val="-1"/>
        </w:rPr>
        <w:t>collaboration</w:t>
      </w:r>
      <w:r>
        <w:rPr>
          <w:spacing w:val="49"/>
        </w:rPr>
        <w:t xml:space="preserve"> </w:t>
      </w:r>
      <w:r>
        <w:rPr>
          <w:spacing w:val="-1"/>
        </w:rPr>
        <w:t>diagram modeling</w:t>
      </w:r>
      <w:r>
        <w:t xml:space="preserve"> </w:t>
      </w:r>
      <w:r>
        <w:rPr>
          <w:spacing w:val="-1"/>
        </w:rPr>
        <w:t>the</w:t>
      </w:r>
      <w:r>
        <w:t xml:space="preserve"> </w:t>
      </w:r>
      <w:r>
        <w:rPr>
          <w:spacing w:val="-1"/>
        </w:rPr>
        <w:t>work</w:t>
      </w:r>
      <w:r>
        <w:t xml:space="preserve"> products.</w:t>
      </w:r>
    </w:p>
    <w:p w14:paraId="4DCC7EEB" w14:textId="77777777" w:rsidR="008D05C1" w:rsidRDefault="008D05C1">
      <w:pPr>
        <w:spacing w:before="2" w:line="170" w:lineRule="exact"/>
        <w:rPr>
          <w:sz w:val="17"/>
          <w:szCs w:val="17"/>
        </w:rPr>
      </w:pPr>
    </w:p>
    <w:p w14:paraId="392DE6DF" w14:textId="77777777" w:rsidR="008D05C1" w:rsidRDefault="008D05C1">
      <w:pPr>
        <w:spacing w:line="200" w:lineRule="exact"/>
        <w:rPr>
          <w:sz w:val="20"/>
          <w:szCs w:val="20"/>
        </w:rPr>
      </w:pPr>
    </w:p>
    <w:p w14:paraId="30FEC943" w14:textId="77777777" w:rsidR="008D05C1" w:rsidRDefault="008D05C1">
      <w:pPr>
        <w:spacing w:line="200" w:lineRule="exact"/>
        <w:rPr>
          <w:sz w:val="20"/>
          <w:szCs w:val="20"/>
        </w:rPr>
      </w:pPr>
    </w:p>
    <w:p w14:paraId="397BD76C" w14:textId="77777777" w:rsidR="008D05C1" w:rsidRDefault="008D05C1">
      <w:pPr>
        <w:spacing w:line="200" w:lineRule="exact"/>
        <w:rPr>
          <w:sz w:val="20"/>
          <w:szCs w:val="20"/>
        </w:rPr>
      </w:pPr>
    </w:p>
    <w:p w14:paraId="5F041A08" w14:textId="0CA719FE" w:rsidR="008D05C1" w:rsidRDefault="00D13026" w:rsidP="001138CD">
      <w:pPr>
        <w:pStyle w:val="Heading2"/>
      </w:pPr>
      <w:bookmarkStart w:id="101" w:name="_Toc32750095"/>
      <w:r>
        <w:rPr>
          <w:spacing w:val="-2"/>
        </w:rPr>
        <w:t>Row</w:t>
      </w:r>
      <w:r>
        <w:rPr>
          <w:spacing w:val="2"/>
        </w:rPr>
        <w:t xml:space="preserve"> </w:t>
      </w:r>
      <w:r>
        <w:t>3, Column</w:t>
      </w:r>
      <w:r>
        <w:rPr>
          <w:spacing w:val="-2"/>
        </w:rPr>
        <w:t xml:space="preserve"> </w:t>
      </w:r>
      <w:r>
        <w:t>4 - “Human Interface</w:t>
      </w:r>
      <w:r>
        <w:rPr>
          <w:spacing w:val="-2"/>
        </w:rPr>
        <w:t xml:space="preserve"> </w:t>
      </w:r>
      <w:r>
        <w:t>Architecture”</w:t>
      </w:r>
      <w:bookmarkEnd w:id="101"/>
    </w:p>
    <w:p w14:paraId="3B678FE8" w14:textId="77777777" w:rsidR="008D05C1" w:rsidRDefault="00D13026">
      <w:pPr>
        <w:pStyle w:val="BodyText"/>
        <w:spacing w:before="59"/>
        <w:ind w:right="6415"/>
      </w:pPr>
      <w:r>
        <w:rPr>
          <w:spacing w:val="-1"/>
        </w:rPr>
        <w:t>System</w:t>
      </w:r>
      <w:r>
        <w:rPr>
          <w:spacing w:val="-3"/>
        </w:rPr>
        <w:t xml:space="preserve"> </w:t>
      </w:r>
      <w:r>
        <w:t>Model</w:t>
      </w:r>
      <w:r>
        <w:rPr>
          <w:spacing w:val="-2"/>
        </w:rPr>
        <w:t xml:space="preserve"> </w:t>
      </w:r>
      <w:r>
        <w:rPr>
          <w:spacing w:val="-1"/>
        </w:rPr>
        <w:t>(Logical)</w:t>
      </w:r>
      <w:r>
        <w:rPr>
          <w:spacing w:val="26"/>
        </w:rPr>
        <w:t xml:space="preserve"> </w:t>
      </w:r>
      <w:r>
        <w:t xml:space="preserve">Who </w:t>
      </w:r>
      <w:r>
        <w:rPr>
          <w:spacing w:val="-1"/>
        </w:rPr>
        <w:t>column, Designer</w:t>
      </w:r>
      <w:r>
        <w:t xml:space="preserve"> </w:t>
      </w:r>
      <w:r>
        <w:rPr>
          <w:spacing w:val="-1"/>
        </w:rPr>
        <w:t>role</w:t>
      </w:r>
      <w:r>
        <w:rPr>
          <w:spacing w:val="25"/>
        </w:rPr>
        <w:t xml:space="preserve"> </w:t>
      </w:r>
      <w:r>
        <w:t>People</w:t>
      </w:r>
      <w:r>
        <w:rPr>
          <w:spacing w:val="-1"/>
        </w:rPr>
        <w:t xml:space="preserve"> </w:t>
      </w:r>
      <w:r>
        <w:t xml:space="preserve">= </w:t>
      </w:r>
      <w:r>
        <w:rPr>
          <w:spacing w:val="-1"/>
        </w:rPr>
        <w:t>Role</w:t>
      </w:r>
    </w:p>
    <w:p w14:paraId="0F087972" w14:textId="77777777" w:rsidR="008D05C1" w:rsidRDefault="00D13026">
      <w:pPr>
        <w:pStyle w:val="BodyText"/>
      </w:pPr>
      <w:r>
        <w:rPr>
          <w:spacing w:val="-1"/>
        </w:rPr>
        <w:t>Work</w:t>
      </w:r>
      <w:r>
        <w:t xml:space="preserve"> =</w:t>
      </w:r>
      <w:r>
        <w:rPr>
          <w:spacing w:val="-2"/>
        </w:rPr>
        <w:t xml:space="preserve"> </w:t>
      </w:r>
      <w:r>
        <w:rPr>
          <w:spacing w:val="-1"/>
        </w:rPr>
        <w:t>Deliverable</w:t>
      </w:r>
    </w:p>
    <w:p w14:paraId="5327CCCD" w14:textId="77777777" w:rsidR="008D05C1" w:rsidRDefault="008D05C1">
      <w:pPr>
        <w:spacing w:before="12" w:line="220" w:lineRule="exact"/>
      </w:pPr>
    </w:p>
    <w:p w14:paraId="38E8ABC4" w14:textId="77777777" w:rsidR="008D05C1" w:rsidRDefault="00D13026">
      <w:pPr>
        <w:pStyle w:val="Heading7"/>
        <w:spacing w:line="229" w:lineRule="exact"/>
        <w:ind w:left="160"/>
        <w:rPr>
          <w:b w:val="0"/>
          <w:bCs w:val="0"/>
          <w:i w:val="0"/>
        </w:rPr>
      </w:pPr>
      <w:r>
        <w:rPr>
          <w:spacing w:val="-1"/>
        </w:rPr>
        <w:t>Cell explanation</w:t>
      </w:r>
    </w:p>
    <w:p w14:paraId="51124921" w14:textId="77777777" w:rsidR="008D05C1" w:rsidRDefault="00D13026">
      <w:pPr>
        <w:pStyle w:val="BodyText"/>
        <w:ind w:right="1260"/>
      </w:pPr>
      <w:r>
        <w:rPr>
          <w:spacing w:val="-1"/>
        </w:rPr>
        <w:t>Defines</w:t>
      </w:r>
      <w:r>
        <w:t xml:space="preserve"> the</w:t>
      </w:r>
      <w:r>
        <w:rPr>
          <w:spacing w:val="-2"/>
        </w:rPr>
        <w:t xml:space="preserve"> </w:t>
      </w:r>
      <w:r>
        <w:rPr>
          <w:spacing w:val="-1"/>
        </w:rPr>
        <w:t xml:space="preserve">people, </w:t>
      </w:r>
      <w:r>
        <w:t>their</w:t>
      </w:r>
      <w:r>
        <w:rPr>
          <w:spacing w:val="-1"/>
        </w:rPr>
        <w:t xml:space="preserve"> roles</w:t>
      </w:r>
      <w:r>
        <w:rPr>
          <w:spacing w:val="1"/>
        </w:rPr>
        <w:t xml:space="preserve"> </w:t>
      </w:r>
      <w:r>
        <w:rPr>
          <w:spacing w:val="-1"/>
        </w:rPr>
        <w:t>and</w:t>
      </w:r>
      <w:r>
        <w:t xml:space="preserve"> </w:t>
      </w:r>
      <w:r>
        <w:rPr>
          <w:spacing w:val="-1"/>
        </w:rPr>
        <w:t>responsibilities</w:t>
      </w:r>
      <w:r>
        <w:t xml:space="preserve"> and</w:t>
      </w:r>
      <w:r>
        <w:rPr>
          <w:spacing w:val="1"/>
        </w:rPr>
        <w:t xml:space="preserve"> </w:t>
      </w:r>
      <w:r>
        <w:rPr>
          <w:spacing w:val="-1"/>
        </w:rPr>
        <w:t>interacting</w:t>
      </w:r>
      <w:r>
        <w:t xml:space="preserve"> </w:t>
      </w:r>
      <w:r>
        <w:rPr>
          <w:spacing w:val="-1"/>
        </w:rPr>
        <w:t>with</w:t>
      </w:r>
      <w:r>
        <w:t xml:space="preserve"> </w:t>
      </w:r>
      <w:r>
        <w:rPr>
          <w:spacing w:val="-1"/>
        </w:rPr>
        <w:t>the</w:t>
      </w:r>
      <w:r>
        <w:t xml:space="preserve"> </w:t>
      </w:r>
      <w:r>
        <w:rPr>
          <w:spacing w:val="-1"/>
        </w:rPr>
        <w:t xml:space="preserve">technology </w:t>
      </w:r>
      <w:r>
        <w:t>to</w:t>
      </w:r>
      <w:r>
        <w:rPr>
          <w:spacing w:val="89"/>
        </w:rPr>
        <w:t xml:space="preserve"> </w:t>
      </w:r>
      <w:r>
        <w:t>create</w:t>
      </w:r>
      <w:r>
        <w:rPr>
          <w:spacing w:val="-1"/>
        </w:rPr>
        <w:t xml:space="preserve"> </w:t>
      </w:r>
      <w:r>
        <w:t>the</w:t>
      </w:r>
      <w:r>
        <w:rPr>
          <w:spacing w:val="-1"/>
        </w:rPr>
        <w:t xml:space="preserve"> deliverables.</w:t>
      </w:r>
    </w:p>
    <w:p w14:paraId="458C6967" w14:textId="77777777" w:rsidR="008D05C1" w:rsidRDefault="008D05C1">
      <w:pPr>
        <w:spacing w:before="12" w:line="220" w:lineRule="exact"/>
      </w:pPr>
    </w:p>
    <w:p w14:paraId="36B47C45" w14:textId="77777777" w:rsidR="008D05C1" w:rsidRDefault="00D13026">
      <w:pPr>
        <w:pStyle w:val="Heading7"/>
        <w:spacing w:line="229" w:lineRule="exact"/>
        <w:ind w:left="160"/>
        <w:rPr>
          <w:b w:val="0"/>
          <w:bCs w:val="0"/>
          <w:i w:val="0"/>
        </w:rPr>
      </w:pPr>
      <w:r>
        <w:t>Project</w:t>
      </w:r>
      <w:r>
        <w:rPr>
          <w:spacing w:val="-1"/>
        </w:rPr>
        <w:t xml:space="preserve"> implementation</w:t>
      </w:r>
    </w:p>
    <w:p w14:paraId="45103377" w14:textId="77777777" w:rsidR="008D05C1" w:rsidRDefault="00D13026">
      <w:pPr>
        <w:pStyle w:val="BodyText"/>
        <w:spacing w:line="229" w:lineRule="exact"/>
      </w:pPr>
      <w:r>
        <w:rPr>
          <w:spacing w:val="-1"/>
        </w:rPr>
        <w:t>Implemented</w:t>
      </w:r>
      <w:r>
        <w:t xml:space="preserve"> as a Use </w:t>
      </w:r>
      <w:r>
        <w:rPr>
          <w:spacing w:val="-1"/>
        </w:rPr>
        <w:t>Case</w:t>
      </w:r>
      <w:r>
        <w:rPr>
          <w:spacing w:val="-2"/>
        </w:rPr>
        <w:t xml:space="preserve"> </w:t>
      </w:r>
      <w:r>
        <w:rPr>
          <w:spacing w:val="-1"/>
        </w:rPr>
        <w:t>diagram.</w:t>
      </w:r>
    </w:p>
    <w:p w14:paraId="19933240" w14:textId="77777777" w:rsidR="008D05C1" w:rsidRDefault="008D05C1">
      <w:pPr>
        <w:spacing w:line="229" w:lineRule="exact"/>
        <w:sectPr w:rsidR="008D05C1">
          <w:pgSz w:w="12240" w:h="15840"/>
          <w:pgMar w:top="920" w:right="1720" w:bottom="3860" w:left="1640" w:header="735" w:footer="3680" w:gutter="0"/>
          <w:cols w:space="720"/>
        </w:sectPr>
      </w:pPr>
    </w:p>
    <w:p w14:paraId="3EFB88CF" w14:textId="77777777" w:rsidR="008D05C1" w:rsidRDefault="008D05C1">
      <w:pPr>
        <w:spacing w:line="200" w:lineRule="exact"/>
        <w:rPr>
          <w:sz w:val="20"/>
          <w:szCs w:val="20"/>
        </w:rPr>
      </w:pPr>
    </w:p>
    <w:p w14:paraId="52BC3295" w14:textId="77777777" w:rsidR="008D05C1" w:rsidRDefault="008D05C1">
      <w:pPr>
        <w:spacing w:line="200" w:lineRule="exact"/>
        <w:rPr>
          <w:sz w:val="20"/>
          <w:szCs w:val="20"/>
        </w:rPr>
      </w:pPr>
    </w:p>
    <w:p w14:paraId="18ED5F9D" w14:textId="77777777" w:rsidR="008D05C1" w:rsidRDefault="008D05C1">
      <w:pPr>
        <w:spacing w:before="1" w:line="260" w:lineRule="exact"/>
        <w:rPr>
          <w:sz w:val="26"/>
          <w:szCs w:val="26"/>
        </w:rPr>
      </w:pPr>
    </w:p>
    <w:p w14:paraId="6579C993" w14:textId="77777777" w:rsidR="008D05C1" w:rsidRDefault="00D13026">
      <w:pPr>
        <w:pStyle w:val="Heading7"/>
        <w:spacing w:before="74" w:line="228" w:lineRule="exact"/>
        <w:rPr>
          <w:b w:val="0"/>
          <w:bCs w:val="0"/>
          <w:i w:val="0"/>
        </w:rPr>
      </w:pPr>
      <w:r>
        <w:rPr>
          <w:spacing w:val="-1"/>
        </w:rPr>
        <w:t>Artifact</w:t>
      </w:r>
      <w:r>
        <w:t xml:space="preserve"> </w:t>
      </w:r>
      <w:r>
        <w:rPr>
          <w:spacing w:val="-1"/>
        </w:rPr>
        <w:t>explanation</w:t>
      </w:r>
    </w:p>
    <w:p w14:paraId="0C36E772" w14:textId="77777777" w:rsidR="008D05C1" w:rsidRDefault="00D13026">
      <w:pPr>
        <w:pStyle w:val="BodyText"/>
        <w:ind w:left="1160" w:right="272"/>
      </w:pPr>
      <w:r>
        <w:t>The Use Case</w:t>
      </w:r>
      <w:r>
        <w:rPr>
          <w:spacing w:val="-3"/>
        </w:rPr>
        <w:t xml:space="preserve"> </w:t>
      </w:r>
      <w:r>
        <w:rPr>
          <w:spacing w:val="-1"/>
        </w:rPr>
        <w:t>diagram</w:t>
      </w:r>
      <w:r>
        <w:rPr>
          <w:spacing w:val="-2"/>
        </w:rPr>
        <w:t xml:space="preserve"> </w:t>
      </w:r>
      <w:r>
        <w:rPr>
          <w:spacing w:val="-1"/>
        </w:rPr>
        <w:t>captures</w:t>
      </w:r>
      <w:r>
        <w:t xml:space="preserve"> the </w:t>
      </w:r>
      <w:r>
        <w:rPr>
          <w:spacing w:val="-1"/>
        </w:rPr>
        <w:t>interaction</w:t>
      </w:r>
      <w:r>
        <w:t xml:space="preserve"> of </w:t>
      </w:r>
      <w:r>
        <w:rPr>
          <w:spacing w:val="-1"/>
        </w:rPr>
        <w:t>the</w:t>
      </w:r>
      <w:r>
        <w:t xml:space="preserve"> </w:t>
      </w:r>
      <w:r>
        <w:rPr>
          <w:spacing w:val="-1"/>
        </w:rPr>
        <w:t>people</w:t>
      </w:r>
      <w:r>
        <w:t xml:space="preserve"> </w:t>
      </w:r>
      <w:r>
        <w:rPr>
          <w:spacing w:val="-1"/>
        </w:rPr>
        <w:t>and</w:t>
      </w:r>
      <w:r>
        <w:t xml:space="preserve"> the</w:t>
      </w:r>
      <w:r>
        <w:rPr>
          <w:spacing w:val="-2"/>
        </w:rPr>
        <w:t xml:space="preserve"> </w:t>
      </w:r>
      <w:r>
        <w:rPr>
          <w:spacing w:val="-1"/>
        </w:rPr>
        <w:t>work</w:t>
      </w:r>
      <w:r>
        <w:t xml:space="preserve"> </w:t>
      </w:r>
      <w:r>
        <w:rPr>
          <w:spacing w:val="-1"/>
        </w:rPr>
        <w:t>deliverables.</w:t>
      </w:r>
      <w:r>
        <w:rPr>
          <w:spacing w:val="75"/>
        </w:rPr>
        <w:t xml:space="preserve"> </w:t>
      </w:r>
      <w:r>
        <w:rPr>
          <w:spacing w:val="-1"/>
        </w:rPr>
        <w:t>Nested</w:t>
      </w:r>
      <w:r>
        <w:t xml:space="preserve"> </w:t>
      </w:r>
      <w:r>
        <w:rPr>
          <w:spacing w:val="-1"/>
        </w:rPr>
        <w:t>links</w:t>
      </w:r>
      <w:r>
        <w:rPr>
          <w:spacing w:val="-2"/>
        </w:rPr>
        <w:t xml:space="preserve"> </w:t>
      </w:r>
      <w:r>
        <w:t>to</w:t>
      </w:r>
      <w:r>
        <w:rPr>
          <w:spacing w:val="-1"/>
        </w:rPr>
        <w:t xml:space="preserve"> </w:t>
      </w:r>
      <w:r>
        <w:t xml:space="preserve">an </w:t>
      </w:r>
      <w:r>
        <w:rPr>
          <w:spacing w:val="-1"/>
        </w:rPr>
        <w:t>activity</w:t>
      </w:r>
      <w:r>
        <w:rPr>
          <w:spacing w:val="-2"/>
        </w:rPr>
        <w:t xml:space="preserve"> </w:t>
      </w:r>
      <w:r>
        <w:t>diagram</w:t>
      </w:r>
      <w:r>
        <w:rPr>
          <w:spacing w:val="-3"/>
        </w:rPr>
        <w:t xml:space="preserve"> </w:t>
      </w:r>
      <w:r>
        <w:rPr>
          <w:spacing w:val="-1"/>
        </w:rPr>
        <w:t>including</w:t>
      </w:r>
      <w:r>
        <w:t xml:space="preserve"> the</w:t>
      </w:r>
      <w:r>
        <w:rPr>
          <w:spacing w:val="-1"/>
        </w:rPr>
        <w:t xml:space="preserve"> </w:t>
      </w:r>
      <w:r>
        <w:t>use</w:t>
      </w:r>
      <w:r>
        <w:rPr>
          <w:spacing w:val="-1"/>
        </w:rPr>
        <w:t xml:space="preserve"> </w:t>
      </w:r>
      <w:r>
        <w:t xml:space="preserve">of </w:t>
      </w:r>
      <w:r>
        <w:rPr>
          <w:spacing w:val="-1"/>
        </w:rPr>
        <w:t>user-defined</w:t>
      </w:r>
      <w:r>
        <w:t xml:space="preserve"> </w:t>
      </w:r>
      <w:r>
        <w:rPr>
          <w:spacing w:val="-1"/>
        </w:rPr>
        <w:t>attributes</w:t>
      </w:r>
      <w:r>
        <w:t xml:space="preserve"> </w:t>
      </w:r>
      <w:r>
        <w:rPr>
          <w:spacing w:val="-1"/>
        </w:rPr>
        <w:t>and</w:t>
      </w:r>
      <w:r>
        <w:t xml:space="preserve"> the</w:t>
      </w:r>
      <w:r>
        <w:rPr>
          <w:spacing w:val="-1"/>
        </w:rPr>
        <w:t xml:space="preserve"> </w:t>
      </w:r>
      <w:r>
        <w:t>use</w:t>
      </w:r>
      <w:r>
        <w:rPr>
          <w:spacing w:val="-1"/>
        </w:rPr>
        <w:t xml:space="preserve"> </w:t>
      </w:r>
      <w:r>
        <w:t>of</w:t>
      </w:r>
      <w:r>
        <w:rPr>
          <w:spacing w:val="79"/>
        </w:rPr>
        <w:t xml:space="preserve"> </w:t>
      </w:r>
      <w:r>
        <w:rPr>
          <w:spacing w:val="-1"/>
        </w:rPr>
        <w:t>hyperlinks</w:t>
      </w:r>
      <w:r>
        <w:rPr>
          <w:spacing w:val="-2"/>
        </w:rPr>
        <w:t xml:space="preserve"> </w:t>
      </w:r>
      <w:r>
        <w:t xml:space="preserve">to </w:t>
      </w:r>
      <w:r>
        <w:rPr>
          <w:spacing w:val="-1"/>
        </w:rPr>
        <w:t>the</w:t>
      </w:r>
      <w:r>
        <w:t xml:space="preserve"> </w:t>
      </w:r>
      <w:r>
        <w:rPr>
          <w:spacing w:val="-1"/>
        </w:rPr>
        <w:t>deliverables</w:t>
      </w:r>
      <w:r>
        <w:rPr>
          <w:spacing w:val="-2"/>
        </w:rPr>
        <w:t xml:space="preserve"> </w:t>
      </w:r>
      <w:r>
        <w:t xml:space="preserve">can be </w:t>
      </w:r>
      <w:r>
        <w:rPr>
          <w:spacing w:val="-1"/>
        </w:rPr>
        <w:t>modeled</w:t>
      </w:r>
      <w:r>
        <w:t xml:space="preserve"> to</w:t>
      </w:r>
      <w:r>
        <w:rPr>
          <w:spacing w:val="-2"/>
        </w:rPr>
        <w:t xml:space="preserve"> </w:t>
      </w:r>
      <w:r>
        <w:rPr>
          <w:spacing w:val="-1"/>
        </w:rPr>
        <w:t>show</w:t>
      </w:r>
      <w:r>
        <w:t xml:space="preserve"> </w:t>
      </w:r>
      <w:r>
        <w:rPr>
          <w:spacing w:val="-1"/>
        </w:rPr>
        <w:t>additional</w:t>
      </w:r>
      <w:r>
        <w:rPr>
          <w:spacing w:val="-2"/>
        </w:rPr>
        <w:t xml:space="preserve"> </w:t>
      </w:r>
      <w:r>
        <w:rPr>
          <w:spacing w:val="-1"/>
        </w:rPr>
        <w:t>detail.</w:t>
      </w:r>
    </w:p>
    <w:p w14:paraId="3159A821" w14:textId="77777777" w:rsidR="008D05C1" w:rsidRDefault="008D05C1">
      <w:pPr>
        <w:spacing w:before="12" w:line="220" w:lineRule="exact"/>
      </w:pPr>
    </w:p>
    <w:p w14:paraId="5793B7CE"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58FF2E0E" w14:textId="77777777" w:rsidR="008D05C1" w:rsidRDefault="00D13026">
      <w:pPr>
        <w:pStyle w:val="BodyText"/>
        <w:numPr>
          <w:ilvl w:val="1"/>
          <w:numId w:val="23"/>
        </w:numPr>
        <w:tabs>
          <w:tab w:val="left" w:pos="1881"/>
        </w:tabs>
        <w:ind w:right="1144"/>
      </w:pPr>
      <w:r>
        <w:t xml:space="preserve">Data </w:t>
      </w:r>
      <w:r>
        <w:rPr>
          <w:spacing w:val="-1"/>
        </w:rPr>
        <w:t>flow</w:t>
      </w:r>
      <w:r>
        <w:t xml:space="preserve"> </w:t>
      </w:r>
      <w:r>
        <w:rPr>
          <w:spacing w:val="-1"/>
        </w:rPr>
        <w:t>diagrams</w:t>
      </w:r>
      <w:r>
        <w:t xml:space="preserve"> can be </w:t>
      </w:r>
      <w:r>
        <w:rPr>
          <w:spacing w:val="-1"/>
        </w:rPr>
        <w:t>used</w:t>
      </w:r>
      <w:r>
        <w:t xml:space="preserve"> to</w:t>
      </w:r>
      <w:r>
        <w:rPr>
          <w:spacing w:val="-2"/>
        </w:rPr>
        <w:t xml:space="preserve"> </w:t>
      </w:r>
      <w:r>
        <w:rPr>
          <w:spacing w:val="-1"/>
        </w:rPr>
        <w:t xml:space="preserve">model </w:t>
      </w:r>
      <w:r>
        <w:t>the</w:t>
      </w:r>
      <w:r>
        <w:rPr>
          <w:spacing w:val="-1"/>
        </w:rPr>
        <w:t xml:space="preserve"> processes performed</w:t>
      </w:r>
      <w:r>
        <w:t xml:space="preserve"> by the</w:t>
      </w:r>
      <w:r>
        <w:rPr>
          <w:spacing w:val="51"/>
        </w:rPr>
        <w:t xml:space="preserve"> </w:t>
      </w:r>
      <w:r>
        <w:rPr>
          <w:spacing w:val="-1"/>
        </w:rPr>
        <w:t>organizations</w:t>
      </w:r>
      <w:r>
        <w:rPr>
          <w:spacing w:val="-2"/>
        </w:rPr>
        <w:t xml:space="preserve"> </w:t>
      </w:r>
      <w:r>
        <w:rPr>
          <w:spacing w:val="-1"/>
        </w:rPr>
        <w:t>interacting</w:t>
      </w:r>
      <w:r>
        <w:t xml:space="preserve"> </w:t>
      </w:r>
      <w:r>
        <w:rPr>
          <w:spacing w:val="-1"/>
        </w:rPr>
        <w:t>with</w:t>
      </w:r>
      <w:r>
        <w:t xml:space="preserve"> </w:t>
      </w:r>
      <w:r>
        <w:rPr>
          <w:spacing w:val="-1"/>
        </w:rPr>
        <w:t>the</w:t>
      </w:r>
      <w:r>
        <w:t xml:space="preserve"> </w:t>
      </w:r>
      <w:r>
        <w:rPr>
          <w:spacing w:val="-1"/>
        </w:rPr>
        <w:t>technology</w:t>
      </w:r>
      <w:r>
        <w:rPr>
          <w:spacing w:val="-2"/>
        </w:rPr>
        <w:t xml:space="preserve"> </w:t>
      </w:r>
      <w:r>
        <w:t xml:space="preserve">and </w:t>
      </w:r>
      <w:r>
        <w:rPr>
          <w:spacing w:val="-1"/>
        </w:rPr>
        <w:t>resulting</w:t>
      </w:r>
      <w:r>
        <w:t xml:space="preserve"> </w:t>
      </w:r>
      <w:r>
        <w:rPr>
          <w:spacing w:val="-1"/>
        </w:rPr>
        <w:t>deliverables.</w:t>
      </w:r>
    </w:p>
    <w:p w14:paraId="5096AF38" w14:textId="77777777" w:rsidR="008D05C1" w:rsidRDefault="00D13026">
      <w:pPr>
        <w:pStyle w:val="BodyText"/>
        <w:numPr>
          <w:ilvl w:val="1"/>
          <w:numId w:val="23"/>
        </w:numPr>
        <w:tabs>
          <w:tab w:val="left" w:pos="1881"/>
        </w:tabs>
        <w:ind w:right="413"/>
      </w:pPr>
      <w:r>
        <w:t xml:space="preserve">A </w:t>
      </w:r>
      <w:r>
        <w:rPr>
          <w:spacing w:val="-1"/>
        </w:rPr>
        <w:t>functional</w:t>
      </w:r>
      <w:r>
        <w:t xml:space="preserve"> </w:t>
      </w:r>
      <w:r>
        <w:rPr>
          <w:spacing w:val="-1"/>
        </w:rPr>
        <w:t>decomposition diagram</w:t>
      </w:r>
      <w:r>
        <w:rPr>
          <w:spacing w:val="-3"/>
        </w:rPr>
        <w:t xml:space="preserve"> </w:t>
      </w:r>
      <w:r>
        <w:t>can be</w:t>
      </w:r>
      <w:r>
        <w:rPr>
          <w:spacing w:val="-2"/>
        </w:rPr>
        <w:t xml:space="preserve"> </w:t>
      </w:r>
      <w:r>
        <w:rPr>
          <w:spacing w:val="-1"/>
        </w:rPr>
        <w:t>used</w:t>
      </w:r>
      <w:r>
        <w:t xml:space="preserve"> to</w:t>
      </w:r>
      <w:r>
        <w:rPr>
          <w:spacing w:val="-2"/>
        </w:rPr>
        <w:t xml:space="preserve"> </w:t>
      </w:r>
      <w:r>
        <w:rPr>
          <w:spacing w:val="-1"/>
        </w:rPr>
        <w:t xml:space="preserve">model </w:t>
      </w:r>
      <w:r>
        <w:t xml:space="preserve">the </w:t>
      </w:r>
      <w:r>
        <w:rPr>
          <w:spacing w:val="-1"/>
        </w:rPr>
        <w:t xml:space="preserve">interactions </w:t>
      </w:r>
      <w:r>
        <w:t>and the</w:t>
      </w:r>
      <w:r>
        <w:rPr>
          <w:spacing w:val="73"/>
        </w:rPr>
        <w:t xml:space="preserve"> </w:t>
      </w:r>
      <w:r>
        <w:rPr>
          <w:spacing w:val="-1"/>
        </w:rPr>
        <w:t>deliverables.</w:t>
      </w:r>
    </w:p>
    <w:p w14:paraId="3FCCD2E8" w14:textId="77777777" w:rsidR="008D05C1" w:rsidRDefault="008D05C1">
      <w:pPr>
        <w:spacing w:line="200" w:lineRule="exact"/>
        <w:rPr>
          <w:sz w:val="20"/>
          <w:szCs w:val="20"/>
        </w:rPr>
      </w:pPr>
    </w:p>
    <w:p w14:paraId="2FC3E6C6" w14:textId="77777777" w:rsidR="008D05C1" w:rsidRDefault="008D05C1">
      <w:pPr>
        <w:spacing w:before="12" w:line="260" w:lineRule="exact"/>
        <w:rPr>
          <w:sz w:val="26"/>
          <w:szCs w:val="26"/>
        </w:rPr>
      </w:pPr>
    </w:p>
    <w:p w14:paraId="09790144" w14:textId="311E4D7B" w:rsidR="008D05C1" w:rsidRDefault="00D13026" w:rsidP="001138CD">
      <w:pPr>
        <w:pStyle w:val="Heading2"/>
      </w:pPr>
      <w:bookmarkStart w:id="102" w:name="_Toc32750096"/>
      <w:r>
        <w:rPr>
          <w:spacing w:val="-2"/>
        </w:rPr>
        <w:t>Row</w:t>
      </w:r>
      <w:r>
        <w:rPr>
          <w:spacing w:val="2"/>
        </w:rPr>
        <w:t xml:space="preserve"> </w:t>
      </w:r>
      <w:r>
        <w:t>4, Column</w:t>
      </w:r>
      <w:r>
        <w:rPr>
          <w:spacing w:val="-2"/>
        </w:rPr>
        <w:t xml:space="preserve"> </w:t>
      </w:r>
      <w:r>
        <w:t>4 - “Presentation Architecture”</w:t>
      </w:r>
      <w:bookmarkEnd w:id="102"/>
    </w:p>
    <w:p w14:paraId="02323E30" w14:textId="77777777" w:rsidR="008D05C1" w:rsidRDefault="00D13026">
      <w:pPr>
        <w:pStyle w:val="BodyText"/>
        <w:spacing w:before="57"/>
        <w:ind w:left="1160" w:right="4289"/>
      </w:pPr>
      <w:r>
        <w:rPr>
          <w:spacing w:val="-1"/>
        </w:rPr>
        <w:t>Technology</w:t>
      </w:r>
      <w:r>
        <w:t xml:space="preserve"> </w:t>
      </w:r>
      <w:r>
        <w:rPr>
          <w:spacing w:val="-1"/>
        </w:rPr>
        <w:t>Constrained</w:t>
      </w:r>
      <w:r>
        <w:t xml:space="preserve"> </w:t>
      </w:r>
      <w:r>
        <w:rPr>
          <w:spacing w:val="-1"/>
        </w:rPr>
        <w:t>Model (Physical)</w:t>
      </w:r>
      <w:r>
        <w:rPr>
          <w:spacing w:val="55"/>
        </w:rPr>
        <w:t xml:space="preserve"> </w:t>
      </w:r>
      <w:r>
        <w:t xml:space="preserve">Who </w:t>
      </w:r>
      <w:r>
        <w:rPr>
          <w:spacing w:val="-1"/>
        </w:rPr>
        <w:t>column, Builder role</w:t>
      </w:r>
    </w:p>
    <w:p w14:paraId="5C88588E" w14:textId="77777777" w:rsidR="008D05C1" w:rsidRDefault="00D13026">
      <w:pPr>
        <w:pStyle w:val="BodyText"/>
        <w:spacing w:line="230" w:lineRule="exact"/>
        <w:ind w:left="1160"/>
      </w:pPr>
      <w:r>
        <w:t>People</w:t>
      </w:r>
      <w:r>
        <w:rPr>
          <w:spacing w:val="-1"/>
        </w:rPr>
        <w:t xml:space="preserve"> </w:t>
      </w:r>
      <w:r>
        <w:t>=</w:t>
      </w:r>
      <w:r>
        <w:rPr>
          <w:spacing w:val="-1"/>
        </w:rPr>
        <w:t xml:space="preserve"> </w:t>
      </w:r>
      <w:r>
        <w:t>User</w:t>
      </w:r>
    </w:p>
    <w:p w14:paraId="75BA245D" w14:textId="77777777" w:rsidR="008D05C1" w:rsidRDefault="00D13026">
      <w:pPr>
        <w:pStyle w:val="BodyText"/>
        <w:spacing w:line="230" w:lineRule="exact"/>
        <w:ind w:left="1160"/>
      </w:pPr>
      <w:r>
        <w:rPr>
          <w:spacing w:val="-1"/>
        </w:rPr>
        <w:t>Work</w:t>
      </w:r>
      <w:r>
        <w:t xml:space="preserve"> =</w:t>
      </w:r>
      <w:r>
        <w:rPr>
          <w:spacing w:val="-2"/>
        </w:rPr>
        <w:t xml:space="preserve"> </w:t>
      </w:r>
      <w:r>
        <w:rPr>
          <w:spacing w:val="-1"/>
        </w:rPr>
        <w:t>Screen</w:t>
      </w:r>
      <w:r>
        <w:t xml:space="preserve"> </w:t>
      </w:r>
      <w:r>
        <w:rPr>
          <w:spacing w:val="-1"/>
        </w:rPr>
        <w:t>Format</w:t>
      </w:r>
    </w:p>
    <w:p w14:paraId="01120065" w14:textId="77777777" w:rsidR="008D05C1" w:rsidRDefault="008D05C1">
      <w:pPr>
        <w:spacing w:before="13" w:line="220" w:lineRule="exact"/>
      </w:pPr>
    </w:p>
    <w:p w14:paraId="2AA5D8DE" w14:textId="77777777" w:rsidR="008D05C1" w:rsidRDefault="00D13026">
      <w:pPr>
        <w:pStyle w:val="Heading7"/>
        <w:spacing w:line="228" w:lineRule="exact"/>
        <w:rPr>
          <w:b w:val="0"/>
          <w:bCs w:val="0"/>
          <w:i w:val="0"/>
        </w:rPr>
      </w:pPr>
      <w:r>
        <w:rPr>
          <w:spacing w:val="-1"/>
        </w:rPr>
        <w:t>Cell explanation</w:t>
      </w:r>
    </w:p>
    <w:p w14:paraId="377D7CA4" w14:textId="77777777" w:rsidR="008D05C1" w:rsidRDefault="00D13026">
      <w:pPr>
        <w:pStyle w:val="BodyText"/>
        <w:ind w:left="1160"/>
      </w:pPr>
      <w:r>
        <w:t xml:space="preserve">The </w:t>
      </w:r>
      <w:r>
        <w:rPr>
          <w:spacing w:val="-1"/>
        </w:rPr>
        <w:t>actual</w:t>
      </w:r>
      <w:r>
        <w:t xml:space="preserve"> </w:t>
      </w:r>
      <w:r>
        <w:rPr>
          <w:spacing w:val="-1"/>
        </w:rPr>
        <w:t>interface</w:t>
      </w:r>
      <w:r>
        <w:t xml:space="preserve"> </w:t>
      </w:r>
      <w:r>
        <w:rPr>
          <w:spacing w:val="-1"/>
        </w:rPr>
        <w:t>is</w:t>
      </w:r>
      <w:r>
        <w:rPr>
          <w:spacing w:val="-2"/>
        </w:rPr>
        <w:t xml:space="preserve"> </w:t>
      </w:r>
      <w:r>
        <w:rPr>
          <w:spacing w:val="-1"/>
        </w:rPr>
        <w:t>modeled</w:t>
      </w:r>
      <w:r>
        <w:t xml:space="preserve"> </w:t>
      </w:r>
      <w:r>
        <w:rPr>
          <w:spacing w:val="-1"/>
        </w:rPr>
        <w:t>with</w:t>
      </w:r>
      <w:r>
        <w:t xml:space="preserve"> </w:t>
      </w:r>
      <w:r>
        <w:rPr>
          <w:spacing w:val="-1"/>
        </w:rPr>
        <w:t>presentation</w:t>
      </w:r>
      <w:r>
        <w:t xml:space="preserve"> </w:t>
      </w:r>
      <w:r>
        <w:rPr>
          <w:spacing w:val="-1"/>
        </w:rPr>
        <w:t>formats</w:t>
      </w:r>
      <w:r>
        <w:t xml:space="preserve"> </w:t>
      </w:r>
      <w:r>
        <w:rPr>
          <w:spacing w:val="-1"/>
        </w:rPr>
        <w:t>including</w:t>
      </w:r>
      <w:r>
        <w:t xml:space="preserve"> </w:t>
      </w:r>
      <w:r>
        <w:rPr>
          <w:spacing w:val="-1"/>
        </w:rPr>
        <w:t>screens,</w:t>
      </w:r>
      <w:r>
        <w:t xml:space="preserve"> </w:t>
      </w:r>
      <w:r>
        <w:rPr>
          <w:spacing w:val="-1"/>
        </w:rPr>
        <w:t>navigation</w:t>
      </w:r>
      <w:r>
        <w:t xml:space="preserve"> </w:t>
      </w:r>
      <w:r>
        <w:rPr>
          <w:spacing w:val="-1"/>
        </w:rPr>
        <w:t>paths,</w:t>
      </w:r>
      <w:r>
        <w:rPr>
          <w:spacing w:val="111"/>
        </w:rPr>
        <w:t xml:space="preserve"> </w:t>
      </w:r>
      <w:r>
        <w:rPr>
          <w:spacing w:val="-1"/>
        </w:rPr>
        <w:t>security</w:t>
      </w:r>
      <w:r>
        <w:t xml:space="preserve"> </w:t>
      </w:r>
      <w:r>
        <w:rPr>
          <w:spacing w:val="-1"/>
        </w:rPr>
        <w:t>rules, etc.</w:t>
      </w:r>
    </w:p>
    <w:p w14:paraId="64236333" w14:textId="77777777" w:rsidR="008D05C1" w:rsidRDefault="008D05C1">
      <w:pPr>
        <w:spacing w:before="12" w:line="220" w:lineRule="exact"/>
      </w:pPr>
    </w:p>
    <w:p w14:paraId="3CA185ED" w14:textId="77777777" w:rsidR="008D05C1" w:rsidRDefault="00D13026">
      <w:pPr>
        <w:pStyle w:val="Heading7"/>
        <w:spacing w:line="229" w:lineRule="exact"/>
        <w:rPr>
          <w:b w:val="0"/>
          <w:bCs w:val="0"/>
          <w:i w:val="0"/>
        </w:rPr>
      </w:pPr>
      <w:r>
        <w:t>Project</w:t>
      </w:r>
      <w:r>
        <w:rPr>
          <w:spacing w:val="-1"/>
        </w:rPr>
        <w:t xml:space="preserve"> implementation</w:t>
      </w:r>
    </w:p>
    <w:p w14:paraId="1B9BAC3E" w14:textId="77777777" w:rsidR="008D05C1" w:rsidRDefault="00D13026">
      <w:pPr>
        <w:pStyle w:val="BodyText"/>
        <w:spacing w:line="229" w:lineRule="exact"/>
        <w:ind w:left="1160"/>
      </w:pPr>
      <w:r>
        <w:t xml:space="preserve">This </w:t>
      </w:r>
      <w:r>
        <w:rPr>
          <w:spacing w:val="-1"/>
        </w:rPr>
        <w:t>cell</w:t>
      </w:r>
      <w:r>
        <w:t xml:space="preserve"> </w:t>
      </w:r>
      <w:r>
        <w:rPr>
          <w:spacing w:val="-1"/>
        </w:rPr>
        <w:t>was</w:t>
      </w:r>
      <w:r>
        <w:t xml:space="preserve"> </w:t>
      </w:r>
      <w:r>
        <w:rPr>
          <w:spacing w:val="-1"/>
        </w:rPr>
        <w:t>implemented</w:t>
      </w:r>
      <w:r>
        <w:t xml:space="preserve"> as</w:t>
      </w:r>
      <w:r>
        <w:rPr>
          <w:spacing w:val="-2"/>
        </w:rPr>
        <w:t xml:space="preserve"> </w:t>
      </w:r>
      <w:r>
        <w:t xml:space="preserve">a </w:t>
      </w:r>
      <w:r>
        <w:rPr>
          <w:spacing w:val="-1"/>
        </w:rPr>
        <w:t>Use</w:t>
      </w:r>
      <w:r>
        <w:t xml:space="preserve"> Case</w:t>
      </w:r>
      <w:r>
        <w:rPr>
          <w:spacing w:val="-2"/>
        </w:rPr>
        <w:t xml:space="preserve"> </w:t>
      </w:r>
      <w:r>
        <w:rPr>
          <w:spacing w:val="-1"/>
        </w:rPr>
        <w:t>diagram.</w:t>
      </w:r>
    </w:p>
    <w:p w14:paraId="3E2B8384" w14:textId="77777777" w:rsidR="008D05C1" w:rsidRDefault="008D05C1">
      <w:pPr>
        <w:spacing w:before="12" w:line="220" w:lineRule="exact"/>
      </w:pPr>
    </w:p>
    <w:p w14:paraId="26613340"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79F7DEFC" w14:textId="77777777" w:rsidR="008D05C1" w:rsidRDefault="00D13026">
      <w:pPr>
        <w:pStyle w:val="BodyText"/>
        <w:ind w:left="1160" w:right="183"/>
      </w:pPr>
      <w:r>
        <w:t>The Use Case</w:t>
      </w:r>
      <w:r>
        <w:rPr>
          <w:spacing w:val="-3"/>
        </w:rPr>
        <w:t xml:space="preserve"> </w:t>
      </w:r>
      <w:r>
        <w:rPr>
          <w:spacing w:val="-1"/>
        </w:rPr>
        <w:t>diagram</w:t>
      </w:r>
      <w:r>
        <w:rPr>
          <w:spacing w:val="-2"/>
        </w:rPr>
        <w:t xml:space="preserve"> </w:t>
      </w:r>
      <w:r>
        <w:t xml:space="preserve">can </w:t>
      </w:r>
      <w:r>
        <w:rPr>
          <w:spacing w:val="-1"/>
        </w:rPr>
        <w:t xml:space="preserve">also </w:t>
      </w:r>
      <w:r>
        <w:t xml:space="preserve">be </w:t>
      </w:r>
      <w:r>
        <w:rPr>
          <w:spacing w:val="-1"/>
        </w:rPr>
        <w:t>nested</w:t>
      </w:r>
      <w:r>
        <w:t xml:space="preserve"> </w:t>
      </w:r>
      <w:r>
        <w:rPr>
          <w:spacing w:val="-1"/>
        </w:rPr>
        <w:t>to</w:t>
      </w:r>
      <w:r>
        <w:t xml:space="preserve"> an </w:t>
      </w:r>
      <w:r>
        <w:rPr>
          <w:spacing w:val="-1"/>
        </w:rPr>
        <w:t>activity</w:t>
      </w:r>
      <w:r>
        <w:rPr>
          <w:spacing w:val="-2"/>
        </w:rPr>
        <w:t xml:space="preserve"> </w:t>
      </w:r>
      <w:r>
        <w:rPr>
          <w:spacing w:val="-1"/>
        </w:rPr>
        <w:t>diagram.</w:t>
      </w:r>
      <w:r>
        <w:t xml:space="preserve"> Each</w:t>
      </w:r>
      <w:r>
        <w:rPr>
          <w:spacing w:val="-1"/>
        </w:rPr>
        <w:t xml:space="preserve"> </w:t>
      </w:r>
      <w:r>
        <w:t>of</w:t>
      </w:r>
      <w:r>
        <w:rPr>
          <w:spacing w:val="-1"/>
        </w:rPr>
        <w:t xml:space="preserve"> </w:t>
      </w:r>
      <w:r>
        <w:t xml:space="preserve">the </w:t>
      </w:r>
      <w:r>
        <w:rPr>
          <w:spacing w:val="-1"/>
        </w:rPr>
        <w:t>repository</w:t>
      </w:r>
      <w:r>
        <w:rPr>
          <w:spacing w:val="69"/>
        </w:rPr>
        <w:t xml:space="preserve"> </w:t>
      </w:r>
      <w:r>
        <w:t xml:space="preserve">entries </w:t>
      </w:r>
      <w:r>
        <w:rPr>
          <w:spacing w:val="-1"/>
        </w:rPr>
        <w:t>can</w:t>
      </w:r>
      <w:r>
        <w:t xml:space="preserve"> be </w:t>
      </w:r>
      <w:r>
        <w:rPr>
          <w:spacing w:val="-1"/>
        </w:rPr>
        <w:t>tied</w:t>
      </w:r>
      <w:r>
        <w:t xml:space="preserve"> to </w:t>
      </w:r>
      <w:r>
        <w:rPr>
          <w:spacing w:val="-1"/>
        </w:rPr>
        <w:t>the</w:t>
      </w:r>
      <w:r>
        <w:t xml:space="preserve"> </w:t>
      </w:r>
      <w:r>
        <w:rPr>
          <w:spacing w:val="-1"/>
        </w:rPr>
        <w:t>implementation</w:t>
      </w:r>
      <w:r>
        <w:t xml:space="preserve"> </w:t>
      </w:r>
      <w:r>
        <w:rPr>
          <w:spacing w:val="-1"/>
        </w:rPr>
        <w:t>code,</w:t>
      </w:r>
      <w:r>
        <w:t xml:space="preserve"> </w:t>
      </w:r>
      <w:r>
        <w:rPr>
          <w:spacing w:val="-1"/>
        </w:rPr>
        <w:t>such</w:t>
      </w:r>
      <w:r>
        <w:t xml:space="preserve"> as the</w:t>
      </w:r>
      <w:r>
        <w:rPr>
          <w:spacing w:val="-1"/>
        </w:rPr>
        <w:t xml:space="preserve"> screen design</w:t>
      </w:r>
      <w:r>
        <w:t xml:space="preserve"> as</w:t>
      </w:r>
      <w:r>
        <w:rPr>
          <w:spacing w:val="-1"/>
        </w:rPr>
        <w:t xml:space="preserve"> </w:t>
      </w:r>
      <w:r>
        <w:t xml:space="preserve">shown </w:t>
      </w:r>
      <w:r>
        <w:rPr>
          <w:spacing w:val="-1"/>
        </w:rPr>
        <w:t>in</w:t>
      </w:r>
      <w:r>
        <w:t xml:space="preserve"> </w:t>
      </w:r>
      <w:r>
        <w:rPr>
          <w:spacing w:val="-1"/>
        </w:rPr>
        <w:t>the</w:t>
      </w:r>
      <w:r>
        <w:t xml:space="preserve"> </w:t>
      </w:r>
      <w:r>
        <w:rPr>
          <w:spacing w:val="-1"/>
        </w:rPr>
        <w:t>user</w:t>
      </w:r>
      <w:r>
        <w:rPr>
          <w:spacing w:val="63"/>
        </w:rPr>
        <w:t xml:space="preserve"> </w:t>
      </w:r>
      <w:r>
        <w:t>interface</w:t>
      </w:r>
      <w:r>
        <w:rPr>
          <w:spacing w:val="-2"/>
        </w:rPr>
        <w:t xml:space="preserve"> </w:t>
      </w:r>
      <w:r>
        <w:t>code</w:t>
      </w:r>
      <w:r>
        <w:rPr>
          <w:spacing w:val="-1"/>
        </w:rPr>
        <w:t xml:space="preserve"> generated </w:t>
      </w:r>
      <w:r>
        <w:t>by</w:t>
      </w:r>
      <w:r>
        <w:rPr>
          <w:spacing w:val="-2"/>
        </w:rPr>
        <w:t xml:space="preserve"> </w:t>
      </w:r>
      <w:r>
        <w:rPr>
          <w:spacing w:val="-1"/>
        </w:rPr>
        <w:t>Visible</w:t>
      </w:r>
      <w:r>
        <w:t xml:space="preserve"> </w:t>
      </w:r>
      <w:r>
        <w:rPr>
          <w:spacing w:val="-1"/>
        </w:rPr>
        <w:t>Developer.</w:t>
      </w:r>
      <w:r>
        <w:t xml:space="preserve"> </w:t>
      </w:r>
      <w:r>
        <w:rPr>
          <w:spacing w:val="-1"/>
        </w:rPr>
        <w:t>The</w:t>
      </w:r>
      <w:r>
        <w:t xml:space="preserve"> </w:t>
      </w:r>
      <w:r>
        <w:rPr>
          <w:spacing w:val="-1"/>
        </w:rPr>
        <w:t>security</w:t>
      </w:r>
      <w:r>
        <w:rPr>
          <w:spacing w:val="-2"/>
        </w:rPr>
        <w:t xml:space="preserve"> </w:t>
      </w:r>
      <w:r>
        <w:rPr>
          <w:spacing w:val="-1"/>
        </w:rPr>
        <w:t>considerations</w:t>
      </w:r>
      <w:r>
        <w:t xml:space="preserve"> can</w:t>
      </w:r>
      <w:r>
        <w:rPr>
          <w:spacing w:val="-1"/>
        </w:rPr>
        <w:t xml:space="preserve"> </w:t>
      </w:r>
      <w:r>
        <w:t>be</w:t>
      </w:r>
      <w:r>
        <w:rPr>
          <w:spacing w:val="-2"/>
        </w:rPr>
        <w:t xml:space="preserve"> </w:t>
      </w:r>
      <w:r>
        <w:rPr>
          <w:spacing w:val="-1"/>
        </w:rPr>
        <w:t>modeled</w:t>
      </w:r>
      <w:r>
        <w:t xml:space="preserve"> as</w:t>
      </w:r>
      <w:r>
        <w:rPr>
          <w:spacing w:val="83"/>
        </w:rPr>
        <w:t xml:space="preserve"> </w:t>
      </w:r>
      <w:r>
        <w:rPr>
          <w:spacing w:val="-1"/>
        </w:rPr>
        <w:t>user-defined</w:t>
      </w:r>
      <w:r>
        <w:t xml:space="preserve"> </w:t>
      </w:r>
      <w:r>
        <w:rPr>
          <w:spacing w:val="-1"/>
        </w:rPr>
        <w:t xml:space="preserve">attributes, separate </w:t>
      </w:r>
      <w:r>
        <w:t>user</w:t>
      </w:r>
      <w:r>
        <w:rPr>
          <w:spacing w:val="-1"/>
        </w:rPr>
        <w:t xml:space="preserve"> defined</w:t>
      </w:r>
      <w:r>
        <w:t xml:space="preserve"> objects,</w:t>
      </w:r>
      <w:r>
        <w:rPr>
          <w:spacing w:val="-2"/>
        </w:rPr>
        <w:t xml:space="preserve"> </w:t>
      </w:r>
      <w:r>
        <w:t>or as</w:t>
      </w:r>
      <w:r>
        <w:rPr>
          <w:spacing w:val="-1"/>
        </w:rPr>
        <w:t xml:space="preserve"> planning</w:t>
      </w:r>
      <w:r>
        <w:t xml:space="preserve"> </w:t>
      </w:r>
      <w:r>
        <w:rPr>
          <w:spacing w:val="-1"/>
        </w:rPr>
        <w:t>statements</w:t>
      </w:r>
      <w:r>
        <w:t xml:space="preserve"> </w:t>
      </w:r>
      <w:r>
        <w:rPr>
          <w:spacing w:val="-1"/>
        </w:rPr>
        <w:t>and</w:t>
      </w:r>
      <w:r>
        <w:t xml:space="preserve"> each</w:t>
      </w:r>
      <w:r>
        <w:rPr>
          <w:spacing w:val="-1"/>
        </w:rPr>
        <w:t xml:space="preserve"> </w:t>
      </w:r>
      <w:r>
        <w:t>of</w:t>
      </w:r>
      <w:r>
        <w:rPr>
          <w:spacing w:val="75"/>
        </w:rPr>
        <w:t xml:space="preserve"> </w:t>
      </w:r>
      <w:r>
        <w:t xml:space="preserve">these </w:t>
      </w:r>
      <w:r>
        <w:rPr>
          <w:spacing w:val="-1"/>
        </w:rPr>
        <w:t>repository objects</w:t>
      </w:r>
      <w:r>
        <w:t xml:space="preserve"> </w:t>
      </w:r>
      <w:r>
        <w:rPr>
          <w:spacing w:val="-1"/>
        </w:rPr>
        <w:t>linked</w:t>
      </w:r>
      <w:r>
        <w:t xml:space="preserve"> to</w:t>
      </w:r>
      <w:r>
        <w:rPr>
          <w:spacing w:val="-2"/>
        </w:rPr>
        <w:t xml:space="preserve"> </w:t>
      </w:r>
      <w:r>
        <w:t xml:space="preserve">the </w:t>
      </w:r>
      <w:r>
        <w:rPr>
          <w:spacing w:val="-1"/>
        </w:rPr>
        <w:t>appropriate</w:t>
      </w:r>
      <w:r>
        <w:t xml:space="preserve"> Use Case</w:t>
      </w:r>
      <w:r>
        <w:rPr>
          <w:spacing w:val="-3"/>
        </w:rPr>
        <w:t xml:space="preserve"> </w:t>
      </w:r>
      <w:r>
        <w:rPr>
          <w:spacing w:val="-1"/>
        </w:rPr>
        <w:t>symbol</w:t>
      </w:r>
      <w:r>
        <w:t xml:space="preserve"> </w:t>
      </w:r>
      <w:r>
        <w:rPr>
          <w:spacing w:val="-1"/>
        </w:rPr>
        <w:t>artifact.</w:t>
      </w:r>
      <w:r>
        <w:t xml:space="preserve"> Hyperlinks </w:t>
      </w:r>
      <w:r>
        <w:rPr>
          <w:spacing w:val="-1"/>
        </w:rPr>
        <w:t>to</w:t>
      </w:r>
      <w:r>
        <w:rPr>
          <w:spacing w:val="67"/>
        </w:rPr>
        <w:t xml:space="preserve"> </w:t>
      </w:r>
      <w:r>
        <w:rPr>
          <w:spacing w:val="-1"/>
        </w:rPr>
        <w:t>some</w:t>
      </w:r>
      <w:r>
        <w:t xml:space="preserve"> external</w:t>
      </w:r>
      <w:r>
        <w:rPr>
          <w:spacing w:val="-1"/>
        </w:rPr>
        <w:t xml:space="preserve"> tools</w:t>
      </w:r>
      <w:r>
        <w:rPr>
          <w:spacing w:val="-2"/>
        </w:rPr>
        <w:t xml:space="preserve"> </w:t>
      </w:r>
      <w:r>
        <w:t>can</w:t>
      </w:r>
      <w:r>
        <w:rPr>
          <w:spacing w:val="-1"/>
        </w:rPr>
        <w:t xml:space="preserve"> </w:t>
      </w:r>
      <w:r>
        <w:t>also</w:t>
      </w:r>
      <w:r>
        <w:rPr>
          <w:spacing w:val="-1"/>
        </w:rPr>
        <w:t xml:space="preserve"> </w:t>
      </w:r>
      <w:r>
        <w:t>be</w:t>
      </w:r>
      <w:r>
        <w:rPr>
          <w:spacing w:val="-1"/>
        </w:rPr>
        <w:t xml:space="preserve"> </w:t>
      </w:r>
      <w:r>
        <w:t>created</w:t>
      </w:r>
      <w:r>
        <w:rPr>
          <w:spacing w:val="-1"/>
        </w:rPr>
        <w:t xml:space="preserve"> </w:t>
      </w:r>
      <w:r>
        <w:t>as</w:t>
      </w:r>
      <w:r>
        <w:rPr>
          <w:spacing w:val="-1"/>
        </w:rPr>
        <w:t xml:space="preserve"> necessary.</w:t>
      </w:r>
    </w:p>
    <w:p w14:paraId="3532675A" w14:textId="77777777" w:rsidR="008D05C1" w:rsidRDefault="008D05C1">
      <w:pPr>
        <w:spacing w:before="12" w:line="220" w:lineRule="exact"/>
      </w:pPr>
    </w:p>
    <w:p w14:paraId="69B3C0A2"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2FF1F7FF" w14:textId="77777777" w:rsidR="008D05C1" w:rsidRDefault="00D13026">
      <w:pPr>
        <w:pStyle w:val="BodyText"/>
        <w:numPr>
          <w:ilvl w:val="1"/>
          <w:numId w:val="23"/>
        </w:numPr>
        <w:tabs>
          <w:tab w:val="left" w:pos="1881"/>
        </w:tabs>
        <w:ind w:right="196"/>
      </w:pPr>
      <w:r>
        <w:t xml:space="preserve">A </w:t>
      </w:r>
      <w:r>
        <w:rPr>
          <w:spacing w:val="-1"/>
        </w:rPr>
        <w:t>database view</w:t>
      </w:r>
      <w:r>
        <w:t xml:space="preserve"> object </w:t>
      </w:r>
      <w:r>
        <w:rPr>
          <w:spacing w:val="-1"/>
        </w:rPr>
        <w:t>can</w:t>
      </w:r>
      <w:r>
        <w:t xml:space="preserve"> </w:t>
      </w:r>
      <w:r>
        <w:rPr>
          <w:spacing w:val="-1"/>
        </w:rPr>
        <w:t>be</w:t>
      </w:r>
      <w:r>
        <w:t xml:space="preserve"> </w:t>
      </w:r>
      <w:r>
        <w:rPr>
          <w:spacing w:val="-1"/>
        </w:rPr>
        <w:t>used</w:t>
      </w:r>
      <w:r>
        <w:t xml:space="preserve"> </w:t>
      </w:r>
      <w:r>
        <w:rPr>
          <w:spacing w:val="-1"/>
        </w:rPr>
        <w:t>to</w:t>
      </w:r>
      <w:r>
        <w:t xml:space="preserve"> </w:t>
      </w:r>
      <w:r>
        <w:rPr>
          <w:spacing w:val="-1"/>
        </w:rPr>
        <w:t>list</w:t>
      </w:r>
      <w:r>
        <w:t xml:space="preserve"> </w:t>
      </w:r>
      <w:r>
        <w:rPr>
          <w:spacing w:val="-1"/>
        </w:rPr>
        <w:t>the data</w:t>
      </w:r>
      <w:r>
        <w:t xml:space="preserve"> </w:t>
      </w:r>
      <w:r>
        <w:rPr>
          <w:spacing w:val="-1"/>
        </w:rPr>
        <w:t>elements</w:t>
      </w:r>
      <w:r>
        <w:t xml:space="preserve"> </w:t>
      </w:r>
      <w:r>
        <w:rPr>
          <w:spacing w:val="-1"/>
        </w:rPr>
        <w:t>used</w:t>
      </w:r>
      <w:r>
        <w:t xml:space="preserve"> </w:t>
      </w:r>
      <w:r>
        <w:rPr>
          <w:spacing w:val="-1"/>
        </w:rPr>
        <w:t>in</w:t>
      </w:r>
      <w:r>
        <w:t xml:space="preserve"> the</w:t>
      </w:r>
      <w:r>
        <w:rPr>
          <w:spacing w:val="-2"/>
        </w:rPr>
        <w:t xml:space="preserve"> </w:t>
      </w:r>
      <w:r>
        <w:rPr>
          <w:spacing w:val="-1"/>
        </w:rPr>
        <w:t>menu</w:t>
      </w:r>
      <w:r>
        <w:rPr>
          <w:spacing w:val="61"/>
        </w:rPr>
        <w:t xml:space="preserve"> </w:t>
      </w:r>
      <w:r>
        <w:rPr>
          <w:spacing w:val="-1"/>
        </w:rPr>
        <w:t>screens,</w:t>
      </w:r>
      <w:r>
        <w:t xml:space="preserve"> </w:t>
      </w:r>
      <w:r>
        <w:rPr>
          <w:spacing w:val="-1"/>
        </w:rPr>
        <w:t>and</w:t>
      </w:r>
      <w:r>
        <w:t xml:space="preserve"> </w:t>
      </w:r>
      <w:r>
        <w:rPr>
          <w:spacing w:val="-1"/>
        </w:rPr>
        <w:t>the</w:t>
      </w:r>
      <w:r>
        <w:t xml:space="preserve"> </w:t>
      </w:r>
      <w:r>
        <w:rPr>
          <w:spacing w:val="-1"/>
        </w:rPr>
        <w:t>Extended</w:t>
      </w:r>
      <w:r>
        <w:t xml:space="preserve"> </w:t>
      </w:r>
      <w:r>
        <w:rPr>
          <w:spacing w:val="-1"/>
        </w:rPr>
        <w:t>Attributes</w:t>
      </w:r>
      <w:r>
        <w:t xml:space="preserve"> tab</w:t>
      </w:r>
      <w:r>
        <w:rPr>
          <w:spacing w:val="-1"/>
        </w:rPr>
        <w:t xml:space="preserve"> </w:t>
      </w:r>
      <w:r>
        <w:t xml:space="preserve">of </w:t>
      </w:r>
      <w:r>
        <w:rPr>
          <w:spacing w:val="-1"/>
        </w:rPr>
        <w:t>the</w:t>
      </w:r>
      <w:r>
        <w:t xml:space="preserve"> </w:t>
      </w:r>
      <w:r>
        <w:rPr>
          <w:spacing w:val="-1"/>
        </w:rPr>
        <w:t>elements</w:t>
      </w:r>
      <w:r>
        <w:t xml:space="preserve"> </w:t>
      </w:r>
      <w:r>
        <w:rPr>
          <w:spacing w:val="-1"/>
        </w:rPr>
        <w:t>repository definition</w:t>
      </w:r>
      <w:r>
        <w:t xml:space="preserve"> </w:t>
      </w:r>
      <w:r>
        <w:rPr>
          <w:spacing w:val="-1"/>
        </w:rPr>
        <w:t>used</w:t>
      </w:r>
      <w:r>
        <w:t xml:space="preserve"> </w:t>
      </w:r>
      <w:r>
        <w:rPr>
          <w:spacing w:val="-1"/>
        </w:rPr>
        <w:t>to</w:t>
      </w:r>
      <w:r>
        <w:rPr>
          <w:spacing w:val="91"/>
        </w:rPr>
        <w:t xml:space="preserve"> </w:t>
      </w:r>
      <w:r>
        <w:t xml:space="preserve">store </w:t>
      </w:r>
      <w:r>
        <w:rPr>
          <w:spacing w:val="-1"/>
        </w:rPr>
        <w:t>the</w:t>
      </w:r>
      <w:r>
        <w:t xml:space="preserve"> </w:t>
      </w:r>
      <w:r>
        <w:rPr>
          <w:spacing w:val="-1"/>
        </w:rPr>
        <w:t>presentation</w:t>
      </w:r>
      <w:r>
        <w:rPr>
          <w:spacing w:val="1"/>
        </w:rPr>
        <w:t xml:space="preserve"> </w:t>
      </w:r>
      <w:r>
        <w:rPr>
          <w:spacing w:val="-1"/>
        </w:rPr>
        <w:t>information.</w:t>
      </w:r>
    </w:p>
    <w:p w14:paraId="70C3AFC0" w14:textId="77777777" w:rsidR="008D05C1" w:rsidRDefault="00D13026">
      <w:pPr>
        <w:pStyle w:val="BodyText"/>
        <w:numPr>
          <w:ilvl w:val="1"/>
          <w:numId w:val="23"/>
        </w:numPr>
        <w:tabs>
          <w:tab w:val="left" w:pos="1881"/>
        </w:tabs>
        <w:ind w:right="337"/>
      </w:pPr>
      <w:r>
        <w:t xml:space="preserve">A </w:t>
      </w:r>
      <w:r>
        <w:rPr>
          <w:spacing w:val="-1"/>
        </w:rPr>
        <w:t>hyperlink</w:t>
      </w:r>
      <w:r>
        <w:t xml:space="preserve"> </w:t>
      </w:r>
      <w:r>
        <w:rPr>
          <w:spacing w:val="-1"/>
        </w:rPr>
        <w:t>from</w:t>
      </w:r>
      <w:r>
        <w:rPr>
          <w:spacing w:val="-2"/>
        </w:rPr>
        <w:t xml:space="preserve"> </w:t>
      </w:r>
      <w:r>
        <w:t xml:space="preserve">this </w:t>
      </w:r>
      <w:r>
        <w:rPr>
          <w:spacing w:val="-1"/>
        </w:rPr>
        <w:t>cell</w:t>
      </w:r>
      <w:r>
        <w:t xml:space="preserve"> can</w:t>
      </w:r>
      <w:r>
        <w:rPr>
          <w:spacing w:val="-1"/>
        </w:rPr>
        <w:t xml:space="preserve"> </w:t>
      </w:r>
      <w:r>
        <w:t xml:space="preserve">be </w:t>
      </w:r>
      <w:r>
        <w:rPr>
          <w:spacing w:val="-1"/>
        </w:rPr>
        <w:t>used</w:t>
      </w:r>
      <w:r>
        <w:t xml:space="preserve"> to</w:t>
      </w:r>
      <w:r>
        <w:rPr>
          <w:spacing w:val="-2"/>
        </w:rPr>
        <w:t xml:space="preserve"> </w:t>
      </w:r>
      <w:r>
        <w:t>a</w:t>
      </w:r>
      <w:r>
        <w:rPr>
          <w:spacing w:val="-1"/>
        </w:rPr>
        <w:t xml:space="preserve"> human</w:t>
      </w:r>
      <w:r>
        <w:t xml:space="preserve"> </w:t>
      </w:r>
      <w:r>
        <w:rPr>
          <w:spacing w:val="-1"/>
        </w:rPr>
        <w:t>interface</w:t>
      </w:r>
      <w:r>
        <w:t xml:space="preserve"> </w:t>
      </w:r>
      <w:r>
        <w:rPr>
          <w:spacing w:val="-1"/>
        </w:rPr>
        <w:t>architecture</w:t>
      </w:r>
      <w:r>
        <w:t xml:space="preserve"> </w:t>
      </w:r>
      <w:r>
        <w:rPr>
          <w:spacing w:val="-1"/>
        </w:rPr>
        <w:t>diagram</w:t>
      </w:r>
      <w:r>
        <w:rPr>
          <w:spacing w:val="-3"/>
        </w:rPr>
        <w:t xml:space="preserve"> </w:t>
      </w:r>
      <w:r>
        <w:t>or</w:t>
      </w:r>
      <w:r>
        <w:rPr>
          <w:spacing w:val="79"/>
        </w:rPr>
        <w:t xml:space="preserve"> </w:t>
      </w:r>
      <w:r>
        <w:t xml:space="preserve">the </w:t>
      </w:r>
      <w:r>
        <w:rPr>
          <w:spacing w:val="-1"/>
        </w:rPr>
        <w:t>screen</w:t>
      </w:r>
      <w:r>
        <w:t xml:space="preserve"> </w:t>
      </w:r>
      <w:r>
        <w:rPr>
          <w:spacing w:val="-1"/>
        </w:rPr>
        <w:t>configuration</w:t>
      </w:r>
      <w:r>
        <w:t xml:space="preserve"> </w:t>
      </w:r>
      <w:r>
        <w:rPr>
          <w:spacing w:val="-1"/>
        </w:rPr>
        <w:t>files developed</w:t>
      </w:r>
      <w:r>
        <w:t xml:space="preserve"> </w:t>
      </w:r>
      <w:r>
        <w:rPr>
          <w:spacing w:val="-1"/>
        </w:rPr>
        <w:t>in</w:t>
      </w:r>
      <w:r>
        <w:t xml:space="preserve"> </w:t>
      </w:r>
      <w:r>
        <w:rPr>
          <w:spacing w:val="-1"/>
        </w:rPr>
        <w:t>an</w:t>
      </w:r>
      <w:r>
        <w:t xml:space="preserve"> </w:t>
      </w:r>
      <w:r>
        <w:rPr>
          <w:spacing w:val="-1"/>
        </w:rPr>
        <w:t>external</w:t>
      </w:r>
      <w:r>
        <w:t xml:space="preserve"> </w:t>
      </w:r>
      <w:r>
        <w:rPr>
          <w:spacing w:val="-1"/>
        </w:rPr>
        <w:t>application.</w:t>
      </w:r>
    </w:p>
    <w:p w14:paraId="1E3A48D8" w14:textId="77777777" w:rsidR="008D05C1" w:rsidRDefault="008D05C1">
      <w:pPr>
        <w:sectPr w:rsidR="008D05C1">
          <w:pgSz w:w="12240" w:h="15840"/>
          <w:pgMar w:top="920" w:right="1640" w:bottom="3860" w:left="1720" w:header="735" w:footer="3680" w:gutter="0"/>
          <w:cols w:space="720"/>
        </w:sectPr>
      </w:pPr>
    </w:p>
    <w:p w14:paraId="3D09561E" w14:textId="77777777" w:rsidR="008D05C1" w:rsidRDefault="008D05C1">
      <w:pPr>
        <w:spacing w:before="9" w:line="150" w:lineRule="exact"/>
        <w:rPr>
          <w:sz w:val="15"/>
          <w:szCs w:val="15"/>
        </w:rPr>
      </w:pPr>
    </w:p>
    <w:p w14:paraId="2A3999F6" w14:textId="77777777" w:rsidR="008D05C1" w:rsidRDefault="008D05C1">
      <w:pPr>
        <w:spacing w:line="200" w:lineRule="exact"/>
        <w:rPr>
          <w:sz w:val="20"/>
          <w:szCs w:val="20"/>
        </w:rPr>
      </w:pPr>
    </w:p>
    <w:p w14:paraId="7ED43CC4" w14:textId="77777777" w:rsidR="008D05C1" w:rsidRDefault="008D05C1">
      <w:pPr>
        <w:spacing w:line="200" w:lineRule="exact"/>
        <w:rPr>
          <w:sz w:val="20"/>
          <w:szCs w:val="20"/>
        </w:rPr>
      </w:pPr>
    </w:p>
    <w:p w14:paraId="2F2C3991" w14:textId="77777777" w:rsidR="008D05C1" w:rsidRDefault="008D05C1">
      <w:pPr>
        <w:spacing w:line="200" w:lineRule="exact"/>
        <w:rPr>
          <w:sz w:val="20"/>
          <w:szCs w:val="20"/>
        </w:rPr>
      </w:pPr>
    </w:p>
    <w:p w14:paraId="4EA94E03" w14:textId="77777777" w:rsidR="008D05C1" w:rsidRDefault="008D05C1">
      <w:pPr>
        <w:spacing w:line="200" w:lineRule="exact"/>
        <w:rPr>
          <w:sz w:val="20"/>
          <w:szCs w:val="20"/>
        </w:rPr>
      </w:pPr>
    </w:p>
    <w:p w14:paraId="502296DD" w14:textId="3A0C97B7" w:rsidR="008D05C1" w:rsidRDefault="00D13026" w:rsidP="003A7221">
      <w:pPr>
        <w:pStyle w:val="Heading2"/>
      </w:pPr>
      <w:bookmarkStart w:id="103" w:name="_Toc32750097"/>
      <w:r>
        <w:rPr>
          <w:spacing w:val="-2"/>
        </w:rPr>
        <w:t>Row</w:t>
      </w:r>
      <w:r>
        <w:rPr>
          <w:spacing w:val="2"/>
        </w:rPr>
        <w:t xml:space="preserve"> </w:t>
      </w:r>
      <w:r>
        <w:t>5, Column</w:t>
      </w:r>
      <w:r>
        <w:rPr>
          <w:spacing w:val="-2"/>
        </w:rPr>
        <w:t xml:space="preserve"> </w:t>
      </w:r>
      <w:r>
        <w:t>4 - “Security</w:t>
      </w:r>
      <w:r>
        <w:rPr>
          <w:spacing w:val="-3"/>
        </w:rPr>
        <w:t xml:space="preserve"> </w:t>
      </w:r>
      <w:r>
        <w:t>Architecture”</w:t>
      </w:r>
      <w:bookmarkEnd w:id="103"/>
    </w:p>
    <w:p w14:paraId="5A028AF4" w14:textId="77777777" w:rsidR="008D05C1" w:rsidRDefault="00D13026">
      <w:pPr>
        <w:pStyle w:val="BodyText"/>
        <w:spacing w:before="57"/>
        <w:ind w:right="5232"/>
      </w:pPr>
      <w:r>
        <w:rPr>
          <w:spacing w:val="-1"/>
        </w:rPr>
        <w:t>Detailed</w:t>
      </w:r>
      <w:r>
        <w:t xml:space="preserve"> </w:t>
      </w:r>
      <w:r>
        <w:rPr>
          <w:spacing w:val="-1"/>
        </w:rPr>
        <w:t>Representations</w:t>
      </w:r>
      <w:r>
        <w:rPr>
          <w:spacing w:val="-2"/>
        </w:rPr>
        <w:t xml:space="preserve"> </w:t>
      </w:r>
      <w:r>
        <w:rPr>
          <w:spacing w:val="-1"/>
        </w:rPr>
        <w:t>(Out-of-Context)</w:t>
      </w:r>
      <w:r>
        <w:rPr>
          <w:spacing w:val="55"/>
        </w:rPr>
        <w:t xml:space="preserve"> </w:t>
      </w:r>
      <w:r>
        <w:t xml:space="preserve">Who </w:t>
      </w:r>
      <w:r>
        <w:rPr>
          <w:spacing w:val="-1"/>
        </w:rPr>
        <w:t>column, Sub-Contractor</w:t>
      </w:r>
      <w:r>
        <w:t xml:space="preserve"> </w:t>
      </w:r>
      <w:r>
        <w:rPr>
          <w:spacing w:val="-1"/>
        </w:rPr>
        <w:t>role</w:t>
      </w:r>
    </w:p>
    <w:p w14:paraId="2E999758" w14:textId="77777777" w:rsidR="008D05C1" w:rsidRDefault="00D13026">
      <w:pPr>
        <w:pStyle w:val="BodyText"/>
        <w:spacing w:before="1"/>
        <w:ind w:right="6968"/>
      </w:pPr>
      <w:r>
        <w:t>People</w:t>
      </w:r>
      <w:r>
        <w:rPr>
          <w:spacing w:val="-1"/>
        </w:rPr>
        <w:t xml:space="preserve"> </w:t>
      </w:r>
      <w:r>
        <w:t>=</w:t>
      </w:r>
      <w:r>
        <w:rPr>
          <w:spacing w:val="-1"/>
        </w:rPr>
        <w:t xml:space="preserve"> Identity</w:t>
      </w:r>
      <w:r>
        <w:rPr>
          <w:spacing w:val="25"/>
        </w:rPr>
        <w:t xml:space="preserve"> </w:t>
      </w:r>
      <w:r>
        <w:rPr>
          <w:spacing w:val="-1"/>
        </w:rPr>
        <w:t>Work</w:t>
      </w:r>
      <w:r>
        <w:t xml:space="preserve"> = </w:t>
      </w:r>
      <w:r>
        <w:rPr>
          <w:spacing w:val="-1"/>
        </w:rPr>
        <w:t>Job</w:t>
      </w:r>
    </w:p>
    <w:p w14:paraId="554FE99A" w14:textId="77777777" w:rsidR="008D05C1" w:rsidRDefault="008D05C1">
      <w:pPr>
        <w:spacing w:before="13" w:line="220" w:lineRule="exact"/>
      </w:pPr>
    </w:p>
    <w:p w14:paraId="75C1A297" w14:textId="77777777" w:rsidR="008D05C1" w:rsidRDefault="00D13026">
      <w:pPr>
        <w:pStyle w:val="Heading7"/>
        <w:spacing w:line="228" w:lineRule="exact"/>
        <w:ind w:left="160"/>
        <w:rPr>
          <w:b w:val="0"/>
          <w:bCs w:val="0"/>
          <w:i w:val="0"/>
        </w:rPr>
      </w:pPr>
      <w:r>
        <w:rPr>
          <w:spacing w:val="-1"/>
        </w:rPr>
        <w:t>Cell explanation</w:t>
      </w:r>
    </w:p>
    <w:p w14:paraId="20877F68" w14:textId="77777777" w:rsidR="008D05C1" w:rsidRDefault="00D13026">
      <w:pPr>
        <w:pStyle w:val="BodyText"/>
        <w:spacing w:line="228" w:lineRule="exact"/>
        <w:rPr>
          <w:rFonts w:cs="Times New Roman"/>
        </w:rPr>
      </w:pPr>
      <w:r>
        <w:rPr>
          <w:rFonts w:cs="Times New Roman"/>
          <w:spacing w:val="-1"/>
        </w:rPr>
        <w:t xml:space="preserve">Individual‘s </w:t>
      </w:r>
      <w:r>
        <w:rPr>
          <w:rFonts w:cs="Times New Roman"/>
        </w:rPr>
        <w:t>program</w:t>
      </w:r>
      <w:r>
        <w:rPr>
          <w:rFonts w:cs="Times New Roman"/>
          <w:spacing w:val="-3"/>
        </w:rPr>
        <w:t xml:space="preserve"> </w:t>
      </w:r>
      <w:r>
        <w:rPr>
          <w:rFonts w:cs="Times New Roman"/>
        </w:rPr>
        <w:t xml:space="preserve">access </w:t>
      </w:r>
      <w:r>
        <w:rPr>
          <w:rFonts w:cs="Times New Roman"/>
          <w:spacing w:val="-1"/>
        </w:rPr>
        <w:t>permissions</w:t>
      </w:r>
      <w:r>
        <w:rPr>
          <w:rFonts w:cs="Times New Roman"/>
        </w:rPr>
        <w:t xml:space="preserve"> and</w:t>
      </w:r>
      <w:r>
        <w:rPr>
          <w:rFonts w:cs="Times New Roman"/>
          <w:spacing w:val="-1"/>
        </w:rPr>
        <w:t xml:space="preserve"> </w:t>
      </w:r>
      <w:r>
        <w:rPr>
          <w:rFonts w:cs="Times New Roman"/>
        </w:rPr>
        <w:t xml:space="preserve">work </w:t>
      </w:r>
      <w:r>
        <w:rPr>
          <w:rFonts w:cs="Times New Roman"/>
          <w:spacing w:val="-1"/>
        </w:rPr>
        <w:t>they</w:t>
      </w:r>
      <w:r>
        <w:rPr>
          <w:rFonts w:cs="Times New Roman"/>
        </w:rPr>
        <w:t xml:space="preserve"> are</w:t>
      </w:r>
      <w:r>
        <w:rPr>
          <w:rFonts w:cs="Times New Roman"/>
          <w:spacing w:val="-1"/>
        </w:rPr>
        <w:t xml:space="preserve"> authorized</w:t>
      </w:r>
      <w:r>
        <w:rPr>
          <w:rFonts w:cs="Times New Roman"/>
        </w:rPr>
        <w:t xml:space="preserve"> to</w:t>
      </w:r>
      <w:r>
        <w:rPr>
          <w:rFonts w:cs="Times New Roman"/>
          <w:spacing w:val="-2"/>
        </w:rPr>
        <w:t xml:space="preserve"> </w:t>
      </w:r>
      <w:r>
        <w:rPr>
          <w:rFonts w:cs="Times New Roman"/>
          <w:spacing w:val="-1"/>
        </w:rPr>
        <w:t>perform.</w:t>
      </w:r>
    </w:p>
    <w:p w14:paraId="092F78B3" w14:textId="77777777" w:rsidR="008D05C1" w:rsidRDefault="008D05C1">
      <w:pPr>
        <w:spacing w:before="13" w:line="220" w:lineRule="exact"/>
      </w:pPr>
    </w:p>
    <w:p w14:paraId="7D361C2D" w14:textId="77777777" w:rsidR="008D05C1" w:rsidRDefault="00D13026">
      <w:pPr>
        <w:pStyle w:val="Heading7"/>
        <w:spacing w:line="228" w:lineRule="exact"/>
        <w:ind w:left="160"/>
        <w:rPr>
          <w:b w:val="0"/>
          <w:bCs w:val="0"/>
          <w:i w:val="0"/>
        </w:rPr>
      </w:pPr>
      <w:r>
        <w:t>Project</w:t>
      </w:r>
      <w:r>
        <w:rPr>
          <w:spacing w:val="-1"/>
        </w:rPr>
        <w:t xml:space="preserve"> implementation</w:t>
      </w:r>
    </w:p>
    <w:p w14:paraId="1FE3F08C" w14:textId="77777777" w:rsidR="008D05C1" w:rsidRDefault="00D13026">
      <w:pPr>
        <w:pStyle w:val="BodyText"/>
        <w:spacing w:line="228" w:lineRule="exact"/>
      </w:pPr>
      <w:r>
        <w:rPr>
          <w:spacing w:val="-1"/>
        </w:rPr>
        <w:t>Implemented</w:t>
      </w:r>
      <w:r>
        <w:t xml:space="preserve"> as a </w:t>
      </w:r>
      <w:r>
        <w:rPr>
          <w:spacing w:val="-1"/>
        </w:rPr>
        <w:t>Class diagram.</w:t>
      </w:r>
    </w:p>
    <w:p w14:paraId="068FEAA1" w14:textId="77777777" w:rsidR="008D05C1" w:rsidRDefault="008D05C1">
      <w:pPr>
        <w:spacing w:before="12" w:line="220" w:lineRule="exact"/>
      </w:pPr>
    </w:p>
    <w:p w14:paraId="5A28C5B4"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69357277" w14:textId="77777777" w:rsidR="008D05C1" w:rsidRDefault="00D13026">
      <w:pPr>
        <w:pStyle w:val="BodyText"/>
        <w:ind w:right="1260"/>
      </w:pPr>
      <w:r>
        <w:rPr>
          <w:spacing w:val="-1"/>
        </w:rPr>
        <w:t>Implemented</w:t>
      </w:r>
      <w:r>
        <w:t xml:space="preserve"> as a class</w:t>
      </w:r>
      <w:r>
        <w:rPr>
          <w:spacing w:val="-2"/>
        </w:rPr>
        <w:t xml:space="preserve"> </w:t>
      </w:r>
      <w:r>
        <w:rPr>
          <w:spacing w:val="-1"/>
        </w:rPr>
        <w:t>diagram</w:t>
      </w:r>
      <w:r>
        <w:rPr>
          <w:spacing w:val="-3"/>
        </w:rPr>
        <w:t xml:space="preserve"> </w:t>
      </w:r>
      <w:r>
        <w:rPr>
          <w:spacing w:val="-1"/>
        </w:rPr>
        <w:t>with</w:t>
      </w:r>
      <w:r>
        <w:t xml:space="preserve"> the </w:t>
      </w:r>
      <w:r>
        <w:rPr>
          <w:spacing w:val="-1"/>
        </w:rPr>
        <w:t>class</w:t>
      </w:r>
      <w:r>
        <w:t xml:space="preserve"> </w:t>
      </w:r>
      <w:r>
        <w:rPr>
          <w:spacing w:val="-1"/>
        </w:rPr>
        <w:t>representing</w:t>
      </w:r>
      <w:r>
        <w:t xml:space="preserve"> </w:t>
      </w:r>
      <w:r>
        <w:rPr>
          <w:spacing w:val="-1"/>
        </w:rPr>
        <w:t>the</w:t>
      </w:r>
      <w:r>
        <w:t xml:space="preserve"> </w:t>
      </w:r>
      <w:r>
        <w:rPr>
          <w:spacing w:val="-1"/>
        </w:rPr>
        <w:t>users,</w:t>
      </w:r>
      <w:r>
        <w:t xml:space="preserve"> </w:t>
      </w:r>
      <w:r>
        <w:rPr>
          <w:spacing w:val="-1"/>
        </w:rPr>
        <w:t>programs,</w:t>
      </w:r>
      <w:r>
        <w:t xml:space="preserve"> </w:t>
      </w:r>
      <w:r>
        <w:rPr>
          <w:spacing w:val="-1"/>
        </w:rPr>
        <w:t>and</w:t>
      </w:r>
      <w:r>
        <w:t xml:space="preserve"> the</w:t>
      </w:r>
      <w:r>
        <w:rPr>
          <w:spacing w:val="77"/>
        </w:rPr>
        <w:t xml:space="preserve"> </w:t>
      </w:r>
      <w:r>
        <w:rPr>
          <w:spacing w:val="-1"/>
        </w:rPr>
        <w:t>elements</w:t>
      </w:r>
      <w:r>
        <w:t xml:space="preserve"> </w:t>
      </w:r>
      <w:r>
        <w:rPr>
          <w:spacing w:val="-1"/>
        </w:rPr>
        <w:t>defining</w:t>
      </w:r>
      <w:r>
        <w:t xml:space="preserve"> </w:t>
      </w:r>
      <w:r>
        <w:rPr>
          <w:spacing w:val="-1"/>
        </w:rPr>
        <w:t>the</w:t>
      </w:r>
      <w:r>
        <w:t xml:space="preserve"> </w:t>
      </w:r>
      <w:r>
        <w:rPr>
          <w:spacing w:val="-1"/>
        </w:rPr>
        <w:t>class</w:t>
      </w:r>
      <w:r>
        <w:rPr>
          <w:spacing w:val="-2"/>
        </w:rPr>
        <w:t xml:space="preserve"> </w:t>
      </w:r>
      <w:r>
        <w:rPr>
          <w:spacing w:val="-1"/>
        </w:rPr>
        <w:t>data</w:t>
      </w:r>
      <w:r>
        <w:t xml:space="preserve"> </w:t>
      </w:r>
      <w:r>
        <w:rPr>
          <w:spacing w:val="-1"/>
        </w:rPr>
        <w:t>such</w:t>
      </w:r>
      <w:r>
        <w:t xml:space="preserve"> as</w:t>
      </w:r>
      <w:r>
        <w:rPr>
          <w:spacing w:val="-2"/>
        </w:rPr>
        <w:t xml:space="preserve"> </w:t>
      </w:r>
      <w:r>
        <w:rPr>
          <w:spacing w:val="-1"/>
        </w:rPr>
        <w:t>permissions, security</w:t>
      </w:r>
      <w:r>
        <w:t xml:space="preserve"> </w:t>
      </w:r>
      <w:r>
        <w:rPr>
          <w:spacing w:val="-1"/>
        </w:rPr>
        <w:t>mechanisms,</w:t>
      </w:r>
      <w:r>
        <w:rPr>
          <w:spacing w:val="1"/>
        </w:rPr>
        <w:t xml:space="preserve"> </w:t>
      </w:r>
      <w:r>
        <w:t xml:space="preserve">etc. </w:t>
      </w:r>
      <w:r>
        <w:rPr>
          <w:spacing w:val="-1"/>
        </w:rPr>
        <w:t>Methods</w:t>
      </w:r>
      <w:r>
        <w:rPr>
          <w:spacing w:val="-2"/>
        </w:rPr>
        <w:t xml:space="preserve"> </w:t>
      </w:r>
      <w:r>
        <w:rPr>
          <w:spacing w:val="-1"/>
        </w:rPr>
        <w:t>can</w:t>
      </w:r>
      <w:r>
        <w:rPr>
          <w:spacing w:val="89"/>
        </w:rPr>
        <w:t xml:space="preserve"> </w:t>
      </w:r>
      <w:r>
        <w:rPr>
          <w:spacing w:val="-1"/>
        </w:rPr>
        <w:t xml:space="preserve">also </w:t>
      </w:r>
      <w:r>
        <w:t xml:space="preserve">be </w:t>
      </w:r>
      <w:r>
        <w:rPr>
          <w:spacing w:val="-1"/>
        </w:rPr>
        <w:t>defined</w:t>
      </w:r>
      <w:r>
        <w:t xml:space="preserve"> </w:t>
      </w:r>
      <w:r>
        <w:rPr>
          <w:spacing w:val="-1"/>
        </w:rPr>
        <w:t>for</w:t>
      </w:r>
      <w:r>
        <w:t xml:space="preserve"> </w:t>
      </w:r>
      <w:r>
        <w:rPr>
          <w:spacing w:val="-1"/>
        </w:rPr>
        <w:t>classes</w:t>
      </w:r>
      <w:r>
        <w:t xml:space="preserve"> as</w:t>
      </w:r>
      <w:r>
        <w:rPr>
          <w:spacing w:val="-1"/>
        </w:rPr>
        <w:t xml:space="preserve"> </w:t>
      </w:r>
      <w:r>
        <w:t xml:space="preserve">an </w:t>
      </w:r>
      <w:r>
        <w:rPr>
          <w:spacing w:val="-1"/>
        </w:rPr>
        <w:t>additional</w:t>
      </w:r>
      <w:r>
        <w:t xml:space="preserve"> </w:t>
      </w:r>
      <w:r>
        <w:rPr>
          <w:spacing w:val="-1"/>
        </w:rPr>
        <w:t>level</w:t>
      </w:r>
      <w:r>
        <w:t xml:space="preserve"> of</w:t>
      </w:r>
      <w:r>
        <w:rPr>
          <w:spacing w:val="-1"/>
        </w:rPr>
        <w:t xml:space="preserve"> detail.</w:t>
      </w:r>
      <w:r>
        <w:rPr>
          <w:spacing w:val="-2"/>
        </w:rPr>
        <w:t xml:space="preserve"> </w:t>
      </w:r>
      <w:r>
        <w:rPr>
          <w:spacing w:val="-1"/>
        </w:rPr>
        <w:t>Hyperlinks</w:t>
      </w:r>
      <w:r>
        <w:rPr>
          <w:spacing w:val="-2"/>
        </w:rPr>
        <w:t xml:space="preserve"> </w:t>
      </w:r>
      <w:r>
        <w:t xml:space="preserve">to </w:t>
      </w:r>
      <w:r>
        <w:rPr>
          <w:spacing w:val="-1"/>
        </w:rPr>
        <w:t>the</w:t>
      </w:r>
      <w:r>
        <w:t xml:space="preserve"> </w:t>
      </w:r>
      <w:r>
        <w:rPr>
          <w:spacing w:val="-1"/>
        </w:rPr>
        <w:t>code</w:t>
      </w:r>
      <w:r>
        <w:rPr>
          <w:spacing w:val="-2"/>
        </w:rPr>
        <w:t xml:space="preserve"> </w:t>
      </w:r>
      <w:r>
        <w:rPr>
          <w:spacing w:val="-1"/>
        </w:rPr>
        <w:t>stored</w:t>
      </w:r>
      <w:r>
        <w:rPr>
          <w:spacing w:val="-2"/>
        </w:rPr>
        <w:t xml:space="preserve"> </w:t>
      </w:r>
      <w:r>
        <w:t>in a</w:t>
      </w:r>
      <w:r>
        <w:rPr>
          <w:spacing w:val="99"/>
        </w:rPr>
        <w:t xml:space="preserve"> </w:t>
      </w:r>
      <w:r>
        <w:rPr>
          <w:spacing w:val="-1"/>
        </w:rPr>
        <w:t>configuration</w:t>
      </w:r>
      <w:r>
        <w:rPr>
          <w:spacing w:val="-2"/>
        </w:rPr>
        <w:t xml:space="preserve"> </w:t>
      </w:r>
      <w:r>
        <w:rPr>
          <w:spacing w:val="-1"/>
        </w:rPr>
        <w:t>management</w:t>
      </w:r>
      <w:r>
        <w:t xml:space="preserve"> </w:t>
      </w:r>
      <w:r>
        <w:rPr>
          <w:spacing w:val="-1"/>
        </w:rPr>
        <w:t>application</w:t>
      </w:r>
      <w:r>
        <w:t xml:space="preserve"> </w:t>
      </w:r>
      <w:r>
        <w:rPr>
          <w:spacing w:val="-1"/>
        </w:rPr>
        <w:t>can</w:t>
      </w:r>
      <w:r>
        <w:t xml:space="preserve"> </w:t>
      </w:r>
      <w:r>
        <w:rPr>
          <w:spacing w:val="-1"/>
        </w:rPr>
        <w:t xml:space="preserve">also </w:t>
      </w:r>
      <w:r>
        <w:t xml:space="preserve">be </w:t>
      </w:r>
      <w:r>
        <w:rPr>
          <w:spacing w:val="-1"/>
        </w:rPr>
        <w:t>created.</w:t>
      </w:r>
    </w:p>
    <w:p w14:paraId="42752489" w14:textId="77777777" w:rsidR="008D05C1" w:rsidRDefault="008D05C1">
      <w:pPr>
        <w:spacing w:before="12" w:line="220" w:lineRule="exact"/>
      </w:pPr>
    </w:p>
    <w:p w14:paraId="2307656D"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w:t>
      </w:r>
    </w:p>
    <w:p w14:paraId="6DCACF47" w14:textId="77777777" w:rsidR="008D05C1" w:rsidRDefault="00D13026">
      <w:pPr>
        <w:pStyle w:val="BodyText"/>
        <w:ind w:right="1176"/>
        <w:rPr>
          <w:rFonts w:cs="Times New Roman"/>
        </w:rPr>
      </w:pPr>
      <w:r>
        <w:t xml:space="preserve">An </w:t>
      </w:r>
      <w:r>
        <w:rPr>
          <w:spacing w:val="-1"/>
        </w:rPr>
        <w:t>entity</w:t>
      </w:r>
      <w:r>
        <w:rPr>
          <w:spacing w:val="-2"/>
        </w:rPr>
        <w:t xml:space="preserve"> </w:t>
      </w:r>
      <w:r>
        <w:rPr>
          <w:spacing w:val="-1"/>
        </w:rPr>
        <w:t>diagram</w:t>
      </w:r>
      <w:r>
        <w:rPr>
          <w:spacing w:val="-3"/>
        </w:rPr>
        <w:t xml:space="preserve"> </w:t>
      </w:r>
      <w:r>
        <w:t>can be</w:t>
      </w:r>
      <w:r>
        <w:rPr>
          <w:spacing w:val="-1"/>
        </w:rPr>
        <w:t xml:space="preserve"> </w:t>
      </w:r>
      <w:r>
        <w:t>used</w:t>
      </w:r>
      <w:r>
        <w:rPr>
          <w:spacing w:val="-1"/>
        </w:rPr>
        <w:t xml:space="preserve"> with</w:t>
      </w:r>
      <w:r>
        <w:t xml:space="preserve"> a</w:t>
      </w:r>
      <w:r>
        <w:rPr>
          <w:spacing w:val="-2"/>
        </w:rPr>
        <w:t xml:space="preserve"> </w:t>
      </w:r>
      <w:r>
        <w:rPr>
          <w:spacing w:val="-1"/>
        </w:rPr>
        <w:t>user-defined</w:t>
      </w:r>
      <w:r>
        <w:t xml:space="preserve"> </w:t>
      </w:r>
      <w:r>
        <w:rPr>
          <w:spacing w:val="-1"/>
        </w:rPr>
        <w:t xml:space="preserve">attribute </w:t>
      </w:r>
      <w:r>
        <w:t xml:space="preserve">or </w:t>
      </w:r>
      <w:r>
        <w:rPr>
          <w:spacing w:val="-1"/>
        </w:rPr>
        <w:t>user-defined</w:t>
      </w:r>
      <w:r>
        <w:t xml:space="preserve"> object</w:t>
      </w:r>
      <w:r>
        <w:rPr>
          <w:spacing w:val="-2"/>
        </w:rPr>
        <w:t xml:space="preserve"> </w:t>
      </w:r>
      <w:r>
        <w:rPr>
          <w:spacing w:val="-1"/>
        </w:rPr>
        <w:t>substituting</w:t>
      </w:r>
      <w:r>
        <w:rPr>
          <w:spacing w:val="91"/>
        </w:rPr>
        <w:t xml:space="preserve"> </w:t>
      </w:r>
      <w:r>
        <w:t>for the</w:t>
      </w:r>
      <w:r>
        <w:rPr>
          <w:spacing w:val="-2"/>
        </w:rPr>
        <w:t xml:space="preserve"> </w:t>
      </w:r>
      <w:r>
        <w:rPr>
          <w:spacing w:val="-1"/>
        </w:rPr>
        <w:t>metho</w:t>
      </w:r>
      <w:r>
        <w:rPr>
          <w:rFonts w:cs="Times New Roman"/>
          <w:spacing w:val="-1"/>
        </w:rPr>
        <w:t>d‘s definition.</w:t>
      </w:r>
    </w:p>
    <w:p w14:paraId="187EB7FA" w14:textId="77777777" w:rsidR="008D05C1" w:rsidRDefault="008D05C1">
      <w:pPr>
        <w:rPr>
          <w:rFonts w:ascii="Times New Roman" w:eastAsia="Times New Roman" w:hAnsi="Times New Roman" w:cs="Times New Roman"/>
        </w:rPr>
        <w:sectPr w:rsidR="008D05C1">
          <w:pgSz w:w="12240" w:h="15840"/>
          <w:pgMar w:top="920" w:right="1720" w:bottom="3860" w:left="1640" w:header="735" w:footer="3680" w:gutter="0"/>
          <w:cols w:space="720"/>
        </w:sectPr>
      </w:pPr>
    </w:p>
    <w:p w14:paraId="5064BBEC" w14:textId="77777777" w:rsidR="008D05C1" w:rsidRDefault="008D05C1">
      <w:pPr>
        <w:spacing w:line="200" w:lineRule="exact"/>
        <w:rPr>
          <w:sz w:val="20"/>
          <w:szCs w:val="20"/>
        </w:rPr>
      </w:pPr>
    </w:p>
    <w:p w14:paraId="438A3F3A" w14:textId="77777777" w:rsidR="008D05C1" w:rsidRDefault="008D05C1">
      <w:pPr>
        <w:spacing w:line="200" w:lineRule="exact"/>
        <w:rPr>
          <w:sz w:val="20"/>
          <w:szCs w:val="20"/>
        </w:rPr>
      </w:pPr>
    </w:p>
    <w:p w14:paraId="29A85C87" w14:textId="77777777" w:rsidR="008D05C1" w:rsidRDefault="008D05C1">
      <w:pPr>
        <w:spacing w:before="14" w:line="260" w:lineRule="exact"/>
        <w:rPr>
          <w:sz w:val="26"/>
          <w:szCs w:val="26"/>
        </w:rPr>
      </w:pPr>
    </w:p>
    <w:p w14:paraId="3AF27352" w14:textId="30CC87FF" w:rsidR="008D05C1" w:rsidRDefault="00D13026" w:rsidP="003A7221">
      <w:pPr>
        <w:pStyle w:val="Heading2"/>
      </w:pPr>
      <w:bookmarkStart w:id="104" w:name="_Toc32750098"/>
      <w:r>
        <w:t>Column 5: The</w:t>
      </w:r>
      <w:r>
        <w:rPr>
          <w:spacing w:val="-1"/>
        </w:rPr>
        <w:t xml:space="preserve"> “Time”</w:t>
      </w:r>
      <w:r>
        <w:t xml:space="preserve"> or </w:t>
      </w:r>
      <w:r>
        <w:rPr>
          <w:spacing w:val="-1"/>
        </w:rPr>
        <w:t>“When”</w:t>
      </w:r>
      <w:r>
        <w:t xml:space="preserve"> column</w:t>
      </w:r>
      <w:bookmarkEnd w:id="104"/>
    </w:p>
    <w:p w14:paraId="023EE72F" w14:textId="77777777" w:rsidR="008D05C1" w:rsidRDefault="00D13026">
      <w:pPr>
        <w:pStyle w:val="BodyText"/>
        <w:spacing w:before="59"/>
        <w:ind w:left="1160"/>
      </w:pPr>
      <w:r>
        <w:t>Used to</w:t>
      </w:r>
      <w:r>
        <w:rPr>
          <w:spacing w:val="-1"/>
        </w:rPr>
        <w:t xml:space="preserve"> describe</w:t>
      </w:r>
      <w:r>
        <w:t xml:space="preserve"> the</w:t>
      </w:r>
      <w:r>
        <w:rPr>
          <w:spacing w:val="-2"/>
        </w:rPr>
        <w:t xml:space="preserve"> </w:t>
      </w:r>
      <w:r>
        <w:rPr>
          <w:spacing w:val="-1"/>
        </w:rPr>
        <w:t>effects</w:t>
      </w:r>
      <w:r>
        <w:rPr>
          <w:spacing w:val="-2"/>
        </w:rPr>
        <w:t xml:space="preserve"> </w:t>
      </w:r>
      <w:r>
        <w:t xml:space="preserve">of </w:t>
      </w:r>
      <w:r>
        <w:rPr>
          <w:spacing w:val="-1"/>
        </w:rPr>
        <w:t>time</w:t>
      </w:r>
      <w:r>
        <w:t xml:space="preserve"> on the</w:t>
      </w:r>
      <w:r>
        <w:rPr>
          <w:spacing w:val="-1"/>
        </w:rPr>
        <w:t xml:space="preserve"> business,</w:t>
      </w:r>
      <w:r>
        <w:t xml:space="preserve"> </w:t>
      </w:r>
      <w:r>
        <w:rPr>
          <w:spacing w:val="-1"/>
        </w:rPr>
        <w:t>and</w:t>
      </w:r>
      <w:r>
        <w:t xml:space="preserve"> </w:t>
      </w:r>
      <w:r>
        <w:rPr>
          <w:spacing w:val="-1"/>
        </w:rPr>
        <w:t>interacts</w:t>
      </w:r>
      <w:r>
        <w:t xml:space="preserve"> </w:t>
      </w:r>
      <w:r>
        <w:rPr>
          <w:spacing w:val="-1"/>
        </w:rPr>
        <w:t>with</w:t>
      </w:r>
      <w:r>
        <w:t xml:space="preserve"> </w:t>
      </w:r>
      <w:r>
        <w:rPr>
          <w:spacing w:val="-1"/>
        </w:rPr>
        <w:t>column</w:t>
      </w:r>
      <w:r>
        <w:t xml:space="preserve"> 2, </w:t>
      </w:r>
      <w:r>
        <w:rPr>
          <w:spacing w:val="-1"/>
        </w:rPr>
        <w:t>the</w:t>
      </w:r>
      <w:r>
        <w:t xml:space="preserve"> How</w:t>
      </w:r>
      <w:r>
        <w:rPr>
          <w:spacing w:val="65"/>
        </w:rPr>
        <w:t xml:space="preserve"> </w:t>
      </w:r>
      <w:r>
        <w:rPr>
          <w:spacing w:val="-1"/>
        </w:rPr>
        <w:t>column.</w:t>
      </w:r>
    </w:p>
    <w:p w14:paraId="4237BA1C" w14:textId="77777777" w:rsidR="008D05C1" w:rsidRDefault="008D05C1">
      <w:pPr>
        <w:spacing w:line="200" w:lineRule="exact"/>
        <w:rPr>
          <w:sz w:val="20"/>
          <w:szCs w:val="20"/>
        </w:rPr>
      </w:pPr>
    </w:p>
    <w:p w14:paraId="6EEB9B50" w14:textId="77777777" w:rsidR="008D05C1" w:rsidRDefault="008D05C1">
      <w:pPr>
        <w:spacing w:before="12" w:line="260" w:lineRule="exact"/>
        <w:rPr>
          <w:sz w:val="26"/>
          <w:szCs w:val="26"/>
        </w:rPr>
      </w:pPr>
    </w:p>
    <w:p w14:paraId="5FB2466B" w14:textId="69E51ABA" w:rsidR="008D05C1" w:rsidRDefault="00D13026" w:rsidP="003A7221">
      <w:pPr>
        <w:pStyle w:val="Heading2"/>
      </w:pPr>
      <w:bookmarkStart w:id="105" w:name="_Toc32750099"/>
      <w:r>
        <w:rPr>
          <w:spacing w:val="-2"/>
        </w:rPr>
        <w:t>Row</w:t>
      </w:r>
      <w:r>
        <w:rPr>
          <w:spacing w:val="2"/>
        </w:rPr>
        <w:t xml:space="preserve"> </w:t>
      </w:r>
      <w:r>
        <w:t>1, Column</w:t>
      </w:r>
      <w:r>
        <w:rPr>
          <w:spacing w:val="-2"/>
        </w:rPr>
        <w:t xml:space="preserve"> </w:t>
      </w:r>
      <w:r>
        <w:t>5 - “List</w:t>
      </w:r>
      <w:r>
        <w:rPr>
          <w:spacing w:val="-2"/>
        </w:rPr>
        <w:t xml:space="preserve"> </w:t>
      </w:r>
      <w:r>
        <w:t>of Events Significant to the Business”</w:t>
      </w:r>
      <w:bookmarkEnd w:id="105"/>
    </w:p>
    <w:p w14:paraId="55446889" w14:textId="77777777" w:rsidR="008D05C1" w:rsidRDefault="00D13026">
      <w:pPr>
        <w:pStyle w:val="BodyText"/>
        <w:spacing w:before="59"/>
        <w:ind w:left="1160" w:right="5232"/>
      </w:pPr>
      <w:r>
        <w:rPr>
          <w:spacing w:val="-1"/>
        </w:rPr>
        <w:t>Objectives/Scope (Contextual)</w:t>
      </w:r>
      <w:r>
        <w:rPr>
          <w:spacing w:val="47"/>
        </w:rPr>
        <w:t xml:space="preserve"> </w:t>
      </w:r>
      <w:r>
        <w:rPr>
          <w:spacing w:val="-1"/>
        </w:rPr>
        <w:t>When</w:t>
      </w:r>
      <w:r>
        <w:t xml:space="preserve"> </w:t>
      </w:r>
      <w:r>
        <w:rPr>
          <w:spacing w:val="-1"/>
        </w:rPr>
        <w:t>column, Planner</w:t>
      </w:r>
      <w:r>
        <w:t xml:space="preserve"> role</w:t>
      </w:r>
      <w:r>
        <w:rPr>
          <w:spacing w:val="30"/>
        </w:rPr>
        <w:t xml:space="preserve"> </w:t>
      </w:r>
      <w:r>
        <w:rPr>
          <w:spacing w:val="-1"/>
        </w:rPr>
        <w:t>Time</w:t>
      </w:r>
      <w:r>
        <w:t xml:space="preserve"> = Major</w:t>
      </w:r>
      <w:r>
        <w:rPr>
          <w:spacing w:val="-1"/>
        </w:rPr>
        <w:t xml:space="preserve"> </w:t>
      </w:r>
      <w:r>
        <w:t>Business</w:t>
      </w:r>
      <w:r>
        <w:rPr>
          <w:spacing w:val="-1"/>
        </w:rPr>
        <w:t xml:space="preserve"> Event</w:t>
      </w:r>
    </w:p>
    <w:p w14:paraId="3C6B3EAA" w14:textId="77777777" w:rsidR="008D05C1" w:rsidRDefault="008D05C1">
      <w:pPr>
        <w:spacing w:before="12" w:line="220" w:lineRule="exact"/>
      </w:pPr>
    </w:p>
    <w:p w14:paraId="794FD300" w14:textId="77777777" w:rsidR="008D05C1" w:rsidRDefault="00D13026">
      <w:pPr>
        <w:pStyle w:val="Heading7"/>
        <w:spacing w:line="229" w:lineRule="exact"/>
        <w:rPr>
          <w:b w:val="0"/>
          <w:bCs w:val="0"/>
          <w:i w:val="0"/>
        </w:rPr>
      </w:pPr>
      <w:r>
        <w:rPr>
          <w:spacing w:val="-1"/>
        </w:rPr>
        <w:t>Cell explanation:</w:t>
      </w:r>
    </w:p>
    <w:p w14:paraId="065E9FA3" w14:textId="77777777" w:rsidR="008D05C1" w:rsidRDefault="00D13026">
      <w:pPr>
        <w:pStyle w:val="BodyText"/>
        <w:spacing w:line="229" w:lineRule="exact"/>
        <w:ind w:left="1160"/>
      </w:pPr>
      <w:r>
        <w:t xml:space="preserve">A </w:t>
      </w:r>
      <w:r>
        <w:rPr>
          <w:spacing w:val="-1"/>
        </w:rPr>
        <w:t>description</w:t>
      </w:r>
      <w:r>
        <w:rPr>
          <w:spacing w:val="-2"/>
        </w:rPr>
        <w:t xml:space="preserve"> </w:t>
      </w:r>
      <w:r>
        <w:t>of the</w:t>
      </w:r>
      <w:r>
        <w:rPr>
          <w:spacing w:val="-1"/>
        </w:rPr>
        <w:t xml:space="preserve"> </w:t>
      </w:r>
      <w:r>
        <w:t>business</w:t>
      </w:r>
      <w:r>
        <w:rPr>
          <w:spacing w:val="-2"/>
        </w:rPr>
        <w:t xml:space="preserve"> </w:t>
      </w:r>
      <w:r>
        <w:rPr>
          <w:spacing w:val="-1"/>
        </w:rPr>
        <w:t xml:space="preserve">cycle </w:t>
      </w:r>
      <w:r>
        <w:t xml:space="preserve">and </w:t>
      </w:r>
      <w:r>
        <w:rPr>
          <w:spacing w:val="-1"/>
        </w:rPr>
        <w:t>when</w:t>
      </w:r>
      <w:r>
        <w:t xml:space="preserve"> </w:t>
      </w:r>
      <w:r>
        <w:rPr>
          <w:spacing w:val="-1"/>
        </w:rPr>
        <w:t>events</w:t>
      </w:r>
      <w:r>
        <w:rPr>
          <w:spacing w:val="-2"/>
        </w:rPr>
        <w:t xml:space="preserve"> </w:t>
      </w:r>
      <w:r>
        <w:rPr>
          <w:spacing w:val="-1"/>
        </w:rPr>
        <w:t>significant</w:t>
      </w:r>
      <w:r>
        <w:t xml:space="preserve"> to </w:t>
      </w:r>
      <w:r>
        <w:rPr>
          <w:spacing w:val="-1"/>
        </w:rPr>
        <w:t>the</w:t>
      </w:r>
      <w:r>
        <w:t xml:space="preserve"> </w:t>
      </w:r>
      <w:r>
        <w:rPr>
          <w:spacing w:val="-1"/>
        </w:rPr>
        <w:t>business occur.</w:t>
      </w:r>
    </w:p>
    <w:p w14:paraId="771EF4C5" w14:textId="77777777" w:rsidR="008D05C1" w:rsidRDefault="008D05C1">
      <w:pPr>
        <w:spacing w:before="12" w:line="220" w:lineRule="exact"/>
      </w:pPr>
    </w:p>
    <w:p w14:paraId="79A1317C" w14:textId="77777777" w:rsidR="008D05C1" w:rsidRDefault="00D13026">
      <w:pPr>
        <w:pStyle w:val="Heading7"/>
        <w:spacing w:line="229" w:lineRule="exact"/>
        <w:rPr>
          <w:b w:val="0"/>
          <w:bCs w:val="0"/>
          <w:i w:val="0"/>
        </w:rPr>
      </w:pPr>
      <w:r>
        <w:t>Project</w:t>
      </w:r>
      <w:r>
        <w:rPr>
          <w:spacing w:val="-1"/>
        </w:rPr>
        <w:t xml:space="preserve"> implementation:</w:t>
      </w:r>
    </w:p>
    <w:p w14:paraId="37F44F12" w14:textId="77777777" w:rsidR="008D05C1" w:rsidRDefault="00D13026">
      <w:pPr>
        <w:pStyle w:val="BodyText"/>
        <w:spacing w:line="229" w:lineRule="exact"/>
        <w:ind w:left="1160"/>
      </w:pPr>
      <w:r>
        <w:rPr>
          <w:spacing w:val="-1"/>
        </w:rPr>
        <w:t>Implemented</w:t>
      </w:r>
      <w:r>
        <w:t xml:space="preserve"> as a </w:t>
      </w:r>
      <w:r>
        <w:rPr>
          <w:spacing w:val="-1"/>
        </w:rPr>
        <w:t>Planning</w:t>
      </w:r>
      <w:r>
        <w:t xml:space="preserve"> </w:t>
      </w:r>
      <w:r>
        <w:rPr>
          <w:spacing w:val="-1"/>
        </w:rPr>
        <w:t>Statement.</w:t>
      </w:r>
    </w:p>
    <w:p w14:paraId="328A241B" w14:textId="77777777" w:rsidR="008D05C1" w:rsidRDefault="008D05C1">
      <w:pPr>
        <w:spacing w:before="12" w:line="220" w:lineRule="exact"/>
      </w:pPr>
    </w:p>
    <w:p w14:paraId="7897ECFB"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776B5CD4" w14:textId="77777777" w:rsidR="008D05C1" w:rsidRDefault="00D13026">
      <w:pPr>
        <w:pStyle w:val="BodyText"/>
        <w:ind w:left="1160" w:right="338"/>
      </w:pPr>
      <w:r>
        <w:t xml:space="preserve">The </w:t>
      </w:r>
      <w:r>
        <w:rPr>
          <w:spacing w:val="-1"/>
        </w:rPr>
        <w:t>events</w:t>
      </w:r>
      <w:r>
        <w:t xml:space="preserve"> are</w:t>
      </w:r>
      <w:r>
        <w:rPr>
          <w:spacing w:val="-3"/>
        </w:rPr>
        <w:t xml:space="preserve"> </w:t>
      </w:r>
      <w:r>
        <w:rPr>
          <w:spacing w:val="-1"/>
        </w:rPr>
        <w:t>modeled</w:t>
      </w:r>
      <w:r>
        <w:t xml:space="preserve"> as </w:t>
      </w:r>
      <w:r>
        <w:rPr>
          <w:spacing w:val="-1"/>
        </w:rPr>
        <w:t>subset</w:t>
      </w:r>
      <w:r>
        <w:rPr>
          <w:spacing w:val="-2"/>
        </w:rPr>
        <w:t xml:space="preserve"> </w:t>
      </w:r>
      <w:r>
        <w:rPr>
          <w:spacing w:val="-1"/>
        </w:rPr>
        <w:t>planning</w:t>
      </w:r>
      <w:r>
        <w:t xml:space="preserve"> </w:t>
      </w:r>
      <w:r>
        <w:rPr>
          <w:spacing w:val="-1"/>
        </w:rPr>
        <w:t>statements</w:t>
      </w:r>
      <w:r>
        <w:t xml:space="preserve"> </w:t>
      </w:r>
      <w:r>
        <w:rPr>
          <w:spacing w:val="-1"/>
        </w:rPr>
        <w:t>allowing</w:t>
      </w:r>
      <w:r>
        <w:t xml:space="preserve"> for</w:t>
      </w:r>
      <w:r>
        <w:rPr>
          <w:spacing w:val="-1"/>
        </w:rPr>
        <w:t xml:space="preserve"> further</w:t>
      </w:r>
      <w:r>
        <w:t xml:space="preserve"> </w:t>
      </w:r>
      <w:r>
        <w:rPr>
          <w:spacing w:val="-1"/>
        </w:rPr>
        <w:t>definition</w:t>
      </w:r>
      <w:r>
        <w:t xml:space="preserve"> </w:t>
      </w:r>
      <w:r>
        <w:rPr>
          <w:spacing w:val="-1"/>
        </w:rPr>
        <w:t>and</w:t>
      </w:r>
      <w:r>
        <w:rPr>
          <w:spacing w:val="97"/>
        </w:rPr>
        <w:t xml:space="preserve"> </w:t>
      </w:r>
      <w:r>
        <w:t>linkage</w:t>
      </w:r>
      <w:r>
        <w:rPr>
          <w:spacing w:val="-1"/>
        </w:rPr>
        <w:t xml:space="preserve"> </w:t>
      </w:r>
      <w:r>
        <w:t xml:space="preserve">to </w:t>
      </w:r>
      <w:r>
        <w:rPr>
          <w:spacing w:val="-1"/>
        </w:rPr>
        <w:t>other</w:t>
      </w:r>
      <w:r>
        <w:t xml:space="preserve"> </w:t>
      </w:r>
      <w:r>
        <w:rPr>
          <w:spacing w:val="-1"/>
        </w:rPr>
        <w:t>artifact</w:t>
      </w:r>
      <w:r>
        <w:t xml:space="preserve"> </w:t>
      </w:r>
      <w:r>
        <w:rPr>
          <w:spacing w:val="-1"/>
        </w:rPr>
        <w:t>items</w:t>
      </w:r>
      <w:r>
        <w:t xml:space="preserve"> </w:t>
      </w:r>
      <w:r>
        <w:rPr>
          <w:spacing w:val="-1"/>
        </w:rPr>
        <w:t>listed</w:t>
      </w:r>
      <w:r>
        <w:t xml:space="preserve"> in </w:t>
      </w:r>
      <w:r>
        <w:rPr>
          <w:spacing w:val="-1"/>
        </w:rPr>
        <w:t xml:space="preserve">subsequent </w:t>
      </w:r>
      <w:r>
        <w:t xml:space="preserve">How </w:t>
      </w:r>
      <w:r>
        <w:rPr>
          <w:spacing w:val="-1"/>
        </w:rPr>
        <w:t>columns.</w:t>
      </w:r>
    </w:p>
    <w:p w14:paraId="6CD536C3" w14:textId="77777777" w:rsidR="008D05C1" w:rsidRDefault="008D05C1">
      <w:pPr>
        <w:spacing w:before="13" w:line="220" w:lineRule="exact"/>
      </w:pPr>
    </w:p>
    <w:p w14:paraId="4AA2B985" w14:textId="77777777" w:rsidR="008D05C1" w:rsidRDefault="00D13026">
      <w:pPr>
        <w:pStyle w:val="Heading7"/>
        <w:spacing w:line="228"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5FB405B2" w14:textId="77777777" w:rsidR="008D05C1" w:rsidRDefault="00D13026">
      <w:pPr>
        <w:pStyle w:val="BodyText"/>
        <w:numPr>
          <w:ilvl w:val="1"/>
          <w:numId w:val="23"/>
        </w:numPr>
        <w:tabs>
          <w:tab w:val="left" w:pos="1881"/>
        </w:tabs>
        <w:spacing w:line="243" w:lineRule="exact"/>
      </w:pPr>
      <w:r>
        <w:t xml:space="preserve">A </w:t>
      </w:r>
      <w:r>
        <w:rPr>
          <w:spacing w:val="-1"/>
        </w:rPr>
        <w:t>used-defined</w:t>
      </w:r>
      <w:r>
        <w:t xml:space="preserve"> object </w:t>
      </w:r>
      <w:r>
        <w:rPr>
          <w:spacing w:val="-1"/>
        </w:rPr>
        <w:t>could</w:t>
      </w:r>
      <w:r>
        <w:rPr>
          <w:spacing w:val="-2"/>
        </w:rPr>
        <w:t xml:space="preserve"> </w:t>
      </w:r>
      <w:r>
        <w:rPr>
          <w:spacing w:val="-1"/>
        </w:rPr>
        <w:t>contain</w:t>
      </w:r>
      <w:r>
        <w:rPr>
          <w:spacing w:val="-2"/>
        </w:rPr>
        <w:t xml:space="preserve"> </w:t>
      </w:r>
      <w:r>
        <w:t xml:space="preserve">this </w:t>
      </w:r>
      <w:r>
        <w:rPr>
          <w:spacing w:val="-1"/>
        </w:rPr>
        <w:t>list.</w:t>
      </w:r>
    </w:p>
    <w:p w14:paraId="184B6A76" w14:textId="77777777" w:rsidR="008D05C1" w:rsidRDefault="00D13026">
      <w:pPr>
        <w:pStyle w:val="BodyText"/>
        <w:numPr>
          <w:ilvl w:val="1"/>
          <w:numId w:val="23"/>
        </w:numPr>
        <w:tabs>
          <w:tab w:val="left" w:pos="1881"/>
        </w:tabs>
        <w:rPr>
          <w:rFonts w:cs="Times New Roman"/>
        </w:rPr>
      </w:pPr>
      <w:r>
        <w:rPr>
          <w:rFonts w:cs="Times New Roman"/>
          <w:spacing w:val="-1"/>
        </w:rPr>
        <w:t>Hyperlinks</w:t>
      </w:r>
      <w:r>
        <w:rPr>
          <w:rFonts w:cs="Times New Roman"/>
          <w:spacing w:val="-2"/>
        </w:rPr>
        <w:t xml:space="preserve"> </w:t>
      </w:r>
      <w:r>
        <w:rPr>
          <w:rFonts w:cs="Times New Roman"/>
        </w:rPr>
        <w:t>from</w:t>
      </w:r>
      <w:r>
        <w:rPr>
          <w:rFonts w:cs="Times New Roman"/>
          <w:spacing w:val="-2"/>
        </w:rPr>
        <w:t xml:space="preserve"> </w:t>
      </w:r>
      <w:r>
        <w:rPr>
          <w:rFonts w:cs="Times New Roman"/>
        </w:rPr>
        <w:t xml:space="preserve">the </w:t>
      </w:r>
      <w:r>
        <w:rPr>
          <w:rFonts w:cs="Times New Roman"/>
          <w:spacing w:val="-1"/>
        </w:rPr>
        <w:t>cell‘s definition</w:t>
      </w:r>
      <w:r>
        <w:rPr>
          <w:rFonts w:cs="Times New Roman"/>
        </w:rPr>
        <w:t xml:space="preserve"> to </w:t>
      </w:r>
      <w:r>
        <w:rPr>
          <w:rFonts w:cs="Times New Roman"/>
          <w:spacing w:val="-1"/>
        </w:rPr>
        <w:t>external</w:t>
      </w:r>
      <w:r>
        <w:rPr>
          <w:rFonts w:cs="Times New Roman"/>
          <w:spacing w:val="-2"/>
        </w:rPr>
        <w:t xml:space="preserve"> </w:t>
      </w:r>
      <w:r>
        <w:rPr>
          <w:rFonts w:cs="Times New Roman"/>
          <w:spacing w:val="-1"/>
        </w:rPr>
        <w:t>documents</w:t>
      </w:r>
      <w:r>
        <w:rPr>
          <w:rFonts w:cs="Times New Roman"/>
        </w:rPr>
        <w:t xml:space="preserve"> </w:t>
      </w:r>
      <w:r>
        <w:rPr>
          <w:rFonts w:cs="Times New Roman"/>
          <w:spacing w:val="-1"/>
        </w:rPr>
        <w:t>describing</w:t>
      </w:r>
      <w:r>
        <w:rPr>
          <w:rFonts w:cs="Times New Roman"/>
        </w:rPr>
        <w:t xml:space="preserve"> </w:t>
      </w:r>
      <w:r>
        <w:rPr>
          <w:rFonts w:cs="Times New Roman"/>
          <w:spacing w:val="-1"/>
        </w:rPr>
        <w:t>the</w:t>
      </w:r>
      <w:r>
        <w:rPr>
          <w:rFonts w:cs="Times New Roman"/>
        </w:rPr>
        <w:t xml:space="preserve"> </w:t>
      </w:r>
      <w:r>
        <w:rPr>
          <w:rFonts w:cs="Times New Roman"/>
          <w:spacing w:val="-1"/>
        </w:rPr>
        <w:t>event.</w:t>
      </w:r>
    </w:p>
    <w:p w14:paraId="204000D1" w14:textId="77777777" w:rsidR="008D05C1" w:rsidRDefault="008D05C1">
      <w:pPr>
        <w:spacing w:line="200" w:lineRule="exact"/>
        <w:rPr>
          <w:sz w:val="20"/>
          <w:szCs w:val="20"/>
        </w:rPr>
      </w:pPr>
    </w:p>
    <w:p w14:paraId="526C247F" w14:textId="77777777" w:rsidR="008D05C1" w:rsidRDefault="008D05C1">
      <w:pPr>
        <w:spacing w:before="10" w:line="260" w:lineRule="exact"/>
        <w:rPr>
          <w:sz w:val="26"/>
          <w:szCs w:val="26"/>
        </w:rPr>
      </w:pPr>
    </w:p>
    <w:p w14:paraId="19C0FC6C" w14:textId="31367FDF" w:rsidR="008D05C1" w:rsidRDefault="00D13026" w:rsidP="003A7221">
      <w:pPr>
        <w:pStyle w:val="Heading2"/>
      </w:pPr>
      <w:bookmarkStart w:id="106" w:name="_Toc32750100"/>
      <w:r>
        <w:rPr>
          <w:spacing w:val="-2"/>
        </w:rPr>
        <w:t>Row</w:t>
      </w:r>
      <w:r>
        <w:rPr>
          <w:spacing w:val="2"/>
        </w:rPr>
        <w:t xml:space="preserve"> </w:t>
      </w:r>
      <w:r>
        <w:t>2, Column</w:t>
      </w:r>
      <w:r>
        <w:rPr>
          <w:spacing w:val="-2"/>
        </w:rPr>
        <w:t xml:space="preserve"> </w:t>
      </w:r>
      <w:r>
        <w:t>5 - “Master Schedule”</w:t>
      </w:r>
      <w:bookmarkEnd w:id="106"/>
    </w:p>
    <w:p w14:paraId="1BA07E5F" w14:textId="77777777" w:rsidR="008D05C1" w:rsidRDefault="00D13026">
      <w:pPr>
        <w:pStyle w:val="BodyText"/>
        <w:spacing w:before="59"/>
        <w:ind w:left="1160" w:right="5232"/>
      </w:pPr>
      <w:r>
        <w:rPr>
          <w:spacing w:val="-1"/>
        </w:rPr>
        <w:t>Enterprise Model (Conceptual)</w:t>
      </w:r>
      <w:r>
        <w:rPr>
          <w:spacing w:val="37"/>
        </w:rPr>
        <w:t xml:space="preserve"> </w:t>
      </w:r>
      <w:r>
        <w:rPr>
          <w:spacing w:val="-1"/>
        </w:rPr>
        <w:t>When</w:t>
      </w:r>
      <w:r>
        <w:t xml:space="preserve"> </w:t>
      </w:r>
      <w:r>
        <w:rPr>
          <w:spacing w:val="-1"/>
        </w:rPr>
        <w:t xml:space="preserve">column, </w:t>
      </w:r>
      <w:r>
        <w:t xml:space="preserve">Owner </w:t>
      </w:r>
      <w:r>
        <w:rPr>
          <w:spacing w:val="-1"/>
        </w:rPr>
        <w:t>role</w:t>
      </w:r>
      <w:r>
        <w:rPr>
          <w:spacing w:val="28"/>
        </w:rPr>
        <w:t xml:space="preserve"> </w:t>
      </w:r>
      <w:r>
        <w:rPr>
          <w:spacing w:val="-1"/>
        </w:rPr>
        <w:t>Time</w:t>
      </w:r>
      <w:r>
        <w:t xml:space="preserve"> = </w:t>
      </w:r>
      <w:r>
        <w:rPr>
          <w:spacing w:val="-1"/>
        </w:rPr>
        <w:t>Business</w:t>
      </w:r>
      <w:r>
        <w:t xml:space="preserve"> Event</w:t>
      </w:r>
    </w:p>
    <w:p w14:paraId="771CD2C2" w14:textId="77777777" w:rsidR="008D05C1" w:rsidRDefault="00D13026">
      <w:pPr>
        <w:pStyle w:val="BodyText"/>
        <w:ind w:left="1160"/>
      </w:pPr>
      <w:r>
        <w:rPr>
          <w:spacing w:val="-1"/>
        </w:rPr>
        <w:t>Cycle</w:t>
      </w:r>
      <w:r>
        <w:t xml:space="preserve"> = </w:t>
      </w:r>
      <w:r>
        <w:rPr>
          <w:spacing w:val="-1"/>
        </w:rPr>
        <w:t>Business</w:t>
      </w:r>
      <w:r>
        <w:t xml:space="preserve"> </w:t>
      </w:r>
      <w:r>
        <w:rPr>
          <w:spacing w:val="-1"/>
        </w:rPr>
        <w:t>Cycle</w:t>
      </w:r>
    </w:p>
    <w:p w14:paraId="27CE4AEC" w14:textId="77777777" w:rsidR="008D05C1" w:rsidRDefault="008D05C1">
      <w:pPr>
        <w:spacing w:before="12" w:line="220" w:lineRule="exact"/>
      </w:pPr>
    </w:p>
    <w:p w14:paraId="301D0FAF" w14:textId="77777777" w:rsidR="008D05C1" w:rsidRDefault="00D13026">
      <w:pPr>
        <w:pStyle w:val="Heading7"/>
        <w:spacing w:line="229" w:lineRule="exact"/>
        <w:rPr>
          <w:b w:val="0"/>
          <w:bCs w:val="0"/>
          <w:i w:val="0"/>
        </w:rPr>
      </w:pPr>
      <w:r>
        <w:rPr>
          <w:spacing w:val="-1"/>
        </w:rPr>
        <w:t>Cell explanation</w:t>
      </w:r>
    </w:p>
    <w:p w14:paraId="65EF7F25" w14:textId="77777777" w:rsidR="008D05C1" w:rsidRDefault="00D13026">
      <w:pPr>
        <w:pStyle w:val="BodyText"/>
        <w:spacing w:line="229" w:lineRule="exact"/>
        <w:ind w:left="1160"/>
      </w:pPr>
      <w:r>
        <w:rPr>
          <w:spacing w:val="-1"/>
        </w:rPr>
        <w:t>When</w:t>
      </w:r>
      <w:r>
        <w:t xml:space="preserve"> </w:t>
      </w:r>
      <w:r>
        <w:rPr>
          <w:spacing w:val="-1"/>
        </w:rPr>
        <w:t>the</w:t>
      </w:r>
      <w:r>
        <w:t xml:space="preserve"> </w:t>
      </w:r>
      <w:r>
        <w:rPr>
          <w:spacing w:val="-1"/>
        </w:rPr>
        <w:t>business</w:t>
      </w:r>
      <w:r>
        <w:t xml:space="preserve"> </w:t>
      </w:r>
      <w:r>
        <w:rPr>
          <w:spacing w:val="-1"/>
        </w:rPr>
        <w:t xml:space="preserve">functions </w:t>
      </w:r>
      <w:r>
        <w:t>occur,</w:t>
      </w:r>
      <w:r>
        <w:rPr>
          <w:spacing w:val="-1"/>
        </w:rPr>
        <w:t xml:space="preserve"> including</w:t>
      </w:r>
      <w:r>
        <w:t xml:space="preserve"> the</w:t>
      </w:r>
      <w:r>
        <w:rPr>
          <w:spacing w:val="-1"/>
        </w:rPr>
        <w:t xml:space="preserve"> initiating</w:t>
      </w:r>
      <w:r>
        <w:t xml:space="preserve"> event </w:t>
      </w:r>
      <w:r>
        <w:rPr>
          <w:spacing w:val="-1"/>
        </w:rPr>
        <w:t>and</w:t>
      </w:r>
      <w:r>
        <w:t xml:space="preserve"> </w:t>
      </w:r>
      <w:r>
        <w:rPr>
          <w:spacing w:val="-1"/>
        </w:rPr>
        <w:t>the processing</w:t>
      </w:r>
      <w:r>
        <w:t xml:space="preserve"> </w:t>
      </w:r>
      <w:r>
        <w:rPr>
          <w:spacing w:val="-1"/>
        </w:rPr>
        <w:t>order.</w:t>
      </w:r>
    </w:p>
    <w:p w14:paraId="2FED8EBA" w14:textId="77777777" w:rsidR="008D05C1" w:rsidRDefault="008D05C1">
      <w:pPr>
        <w:spacing w:before="12" w:line="220" w:lineRule="exact"/>
      </w:pPr>
    </w:p>
    <w:p w14:paraId="478938B5" w14:textId="77777777" w:rsidR="008D05C1" w:rsidRDefault="00D13026">
      <w:pPr>
        <w:pStyle w:val="Heading7"/>
        <w:spacing w:line="229" w:lineRule="exact"/>
        <w:rPr>
          <w:b w:val="0"/>
          <w:bCs w:val="0"/>
          <w:i w:val="0"/>
        </w:rPr>
      </w:pPr>
      <w:r>
        <w:t>Project</w:t>
      </w:r>
      <w:r>
        <w:rPr>
          <w:spacing w:val="-1"/>
        </w:rPr>
        <w:t xml:space="preserve"> implementation</w:t>
      </w:r>
    </w:p>
    <w:p w14:paraId="76514800" w14:textId="77777777" w:rsidR="008D05C1" w:rsidRDefault="00D13026">
      <w:pPr>
        <w:pStyle w:val="BodyText"/>
        <w:spacing w:line="229" w:lineRule="exact"/>
        <w:ind w:left="1160"/>
      </w:pPr>
      <w:r>
        <w:rPr>
          <w:spacing w:val="-1"/>
        </w:rPr>
        <w:t>Implemented</w:t>
      </w:r>
      <w:r>
        <w:t xml:space="preserve"> as a </w:t>
      </w:r>
      <w:r>
        <w:rPr>
          <w:spacing w:val="-1"/>
        </w:rPr>
        <w:t xml:space="preserve">Business </w:t>
      </w:r>
      <w:r>
        <w:t xml:space="preserve">Process </w:t>
      </w:r>
      <w:r>
        <w:rPr>
          <w:spacing w:val="-1"/>
        </w:rPr>
        <w:t>Model diagram.</w:t>
      </w:r>
    </w:p>
    <w:p w14:paraId="27441672" w14:textId="77777777" w:rsidR="008D05C1" w:rsidRDefault="008D05C1">
      <w:pPr>
        <w:spacing w:before="12" w:line="220" w:lineRule="exact"/>
      </w:pPr>
    </w:p>
    <w:p w14:paraId="7A1DE35C"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67A8395B" w14:textId="77777777" w:rsidR="008D05C1" w:rsidRDefault="00D13026">
      <w:pPr>
        <w:pStyle w:val="BodyText"/>
        <w:ind w:left="1160" w:right="338"/>
      </w:pPr>
      <w:r>
        <w:t xml:space="preserve">The </w:t>
      </w:r>
      <w:r>
        <w:rPr>
          <w:spacing w:val="-1"/>
        </w:rPr>
        <w:t>Business Process</w:t>
      </w:r>
      <w:r>
        <w:t xml:space="preserve"> </w:t>
      </w:r>
      <w:r>
        <w:rPr>
          <w:spacing w:val="-1"/>
        </w:rPr>
        <w:t>Model</w:t>
      </w:r>
      <w:r>
        <w:rPr>
          <w:spacing w:val="-2"/>
        </w:rPr>
        <w:t xml:space="preserve"> </w:t>
      </w:r>
      <w:r>
        <w:rPr>
          <w:spacing w:val="-1"/>
        </w:rPr>
        <w:t>diagram</w:t>
      </w:r>
      <w:r>
        <w:rPr>
          <w:spacing w:val="-2"/>
        </w:rPr>
        <w:t xml:space="preserve"> </w:t>
      </w:r>
      <w:r>
        <w:rPr>
          <w:spacing w:val="-1"/>
        </w:rPr>
        <w:t>models</w:t>
      </w:r>
      <w:r>
        <w:t xml:space="preserve"> the</w:t>
      </w:r>
      <w:r>
        <w:rPr>
          <w:spacing w:val="-1"/>
        </w:rPr>
        <w:t xml:space="preserve"> business</w:t>
      </w:r>
      <w:r>
        <w:t xml:space="preserve"> events,</w:t>
      </w:r>
      <w:r>
        <w:rPr>
          <w:spacing w:val="5"/>
        </w:rPr>
        <w:t xml:space="preserve"> </w:t>
      </w:r>
      <w:r>
        <w:rPr>
          <w:spacing w:val="-1"/>
        </w:rPr>
        <w:t>processes</w:t>
      </w:r>
      <w:r>
        <w:t xml:space="preserve"> </w:t>
      </w:r>
      <w:r>
        <w:rPr>
          <w:spacing w:val="-1"/>
        </w:rPr>
        <w:t>and</w:t>
      </w:r>
      <w:r>
        <w:t xml:space="preserve"> </w:t>
      </w:r>
      <w:r>
        <w:rPr>
          <w:spacing w:val="-1"/>
        </w:rPr>
        <w:t>when</w:t>
      </w:r>
      <w:r>
        <w:rPr>
          <w:spacing w:val="87"/>
        </w:rPr>
        <w:t xml:space="preserve"> </w:t>
      </w:r>
      <w:r>
        <w:rPr>
          <w:spacing w:val="-1"/>
        </w:rPr>
        <w:t>functions</w:t>
      </w:r>
      <w:r>
        <w:t xml:space="preserve"> </w:t>
      </w:r>
      <w:r>
        <w:rPr>
          <w:spacing w:val="-1"/>
        </w:rPr>
        <w:t>are</w:t>
      </w:r>
      <w:r>
        <w:t xml:space="preserve"> </w:t>
      </w:r>
      <w:r>
        <w:rPr>
          <w:spacing w:val="-1"/>
        </w:rPr>
        <w:t>to</w:t>
      </w:r>
      <w:r>
        <w:t xml:space="preserve"> </w:t>
      </w:r>
      <w:r>
        <w:rPr>
          <w:spacing w:val="-1"/>
        </w:rPr>
        <w:t>happen</w:t>
      </w:r>
      <w:r>
        <w:t xml:space="preserve"> </w:t>
      </w:r>
      <w:r>
        <w:rPr>
          <w:spacing w:val="-1"/>
        </w:rPr>
        <w:t>and</w:t>
      </w:r>
      <w:r>
        <w:t xml:space="preserve"> </w:t>
      </w:r>
      <w:r>
        <w:rPr>
          <w:spacing w:val="-1"/>
        </w:rPr>
        <w:t>under</w:t>
      </w:r>
      <w:r>
        <w:t xml:space="preserve"> </w:t>
      </w:r>
      <w:r>
        <w:rPr>
          <w:spacing w:val="-1"/>
        </w:rPr>
        <w:t>what</w:t>
      </w:r>
      <w:r>
        <w:t xml:space="preserve"> </w:t>
      </w:r>
      <w:r>
        <w:rPr>
          <w:spacing w:val="-1"/>
        </w:rPr>
        <w:t>circumstances.</w:t>
      </w:r>
    </w:p>
    <w:p w14:paraId="3BAD387E" w14:textId="77777777" w:rsidR="008D05C1" w:rsidRDefault="008D05C1">
      <w:pPr>
        <w:sectPr w:rsidR="008D05C1">
          <w:pgSz w:w="12240" w:h="15840"/>
          <w:pgMar w:top="920" w:right="1640" w:bottom="3860" w:left="1720" w:header="735" w:footer="3680" w:gutter="0"/>
          <w:cols w:space="720"/>
        </w:sectPr>
      </w:pPr>
    </w:p>
    <w:p w14:paraId="7F5D0AD8" w14:textId="77777777" w:rsidR="008D05C1" w:rsidRDefault="008D05C1">
      <w:pPr>
        <w:spacing w:line="200" w:lineRule="exact"/>
        <w:rPr>
          <w:sz w:val="20"/>
          <w:szCs w:val="20"/>
        </w:rPr>
      </w:pPr>
    </w:p>
    <w:p w14:paraId="2F75EED7" w14:textId="77777777" w:rsidR="008D05C1" w:rsidRDefault="008D05C1">
      <w:pPr>
        <w:spacing w:before="10" w:line="220" w:lineRule="exact"/>
      </w:pPr>
    </w:p>
    <w:p w14:paraId="5A587702" w14:textId="77777777" w:rsidR="008D05C1" w:rsidRDefault="00D13026">
      <w:pPr>
        <w:pStyle w:val="Heading7"/>
        <w:spacing w:before="74"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0EDA7DD1" w14:textId="77777777" w:rsidR="008D05C1" w:rsidRDefault="00D13026">
      <w:pPr>
        <w:pStyle w:val="BodyText"/>
        <w:numPr>
          <w:ilvl w:val="0"/>
          <w:numId w:val="23"/>
        </w:numPr>
        <w:tabs>
          <w:tab w:val="left" w:pos="881"/>
        </w:tabs>
        <w:spacing w:line="243" w:lineRule="exact"/>
        <w:ind w:hanging="360"/>
      </w:pPr>
      <w:r>
        <w:t xml:space="preserve">A </w:t>
      </w:r>
      <w:r>
        <w:rPr>
          <w:spacing w:val="-1"/>
        </w:rPr>
        <w:t>state transition</w:t>
      </w:r>
      <w:r>
        <w:t xml:space="preserve"> </w:t>
      </w:r>
      <w:r>
        <w:rPr>
          <w:spacing w:val="-1"/>
        </w:rPr>
        <w:t>diagram</w:t>
      </w:r>
      <w:r>
        <w:rPr>
          <w:spacing w:val="-3"/>
        </w:rPr>
        <w:t xml:space="preserve"> </w:t>
      </w:r>
      <w:r>
        <w:t>can be</w:t>
      </w:r>
      <w:r>
        <w:rPr>
          <w:spacing w:val="-1"/>
        </w:rPr>
        <w:t xml:space="preserve"> used</w:t>
      </w:r>
      <w:r>
        <w:t xml:space="preserve"> to</w:t>
      </w:r>
      <w:r>
        <w:rPr>
          <w:spacing w:val="-2"/>
        </w:rPr>
        <w:t xml:space="preserve"> </w:t>
      </w:r>
      <w:r>
        <w:t>model</w:t>
      </w:r>
      <w:r>
        <w:rPr>
          <w:spacing w:val="-1"/>
        </w:rPr>
        <w:t xml:space="preserve"> this</w:t>
      </w:r>
      <w:r>
        <w:t xml:space="preserve"> </w:t>
      </w:r>
      <w:r>
        <w:rPr>
          <w:spacing w:val="-1"/>
        </w:rPr>
        <w:t>cell.</w:t>
      </w:r>
    </w:p>
    <w:p w14:paraId="6F197897" w14:textId="77777777" w:rsidR="008D05C1" w:rsidRDefault="00D13026">
      <w:pPr>
        <w:pStyle w:val="BodyText"/>
        <w:numPr>
          <w:ilvl w:val="0"/>
          <w:numId w:val="23"/>
        </w:numPr>
        <w:tabs>
          <w:tab w:val="left" w:pos="881"/>
        </w:tabs>
        <w:spacing w:line="244" w:lineRule="exact"/>
        <w:ind w:hanging="360"/>
      </w:pPr>
      <w:r>
        <w:t xml:space="preserve">An </w:t>
      </w:r>
      <w:r>
        <w:rPr>
          <w:spacing w:val="-1"/>
        </w:rPr>
        <w:t>Entity</w:t>
      </w:r>
      <w:r>
        <w:t xml:space="preserve"> </w:t>
      </w:r>
      <w:r>
        <w:rPr>
          <w:spacing w:val="-1"/>
        </w:rPr>
        <w:t>Life</w:t>
      </w:r>
      <w:r>
        <w:t xml:space="preserve"> </w:t>
      </w:r>
      <w:r>
        <w:rPr>
          <w:spacing w:val="-1"/>
        </w:rPr>
        <w:t>History</w:t>
      </w:r>
      <w:r>
        <w:rPr>
          <w:spacing w:val="-2"/>
        </w:rPr>
        <w:t xml:space="preserve"> </w:t>
      </w:r>
      <w:r>
        <w:rPr>
          <w:spacing w:val="-1"/>
        </w:rPr>
        <w:t>diagram</w:t>
      </w:r>
      <w:r>
        <w:rPr>
          <w:spacing w:val="-3"/>
        </w:rPr>
        <w:t xml:space="preserve"> </w:t>
      </w:r>
      <w:r>
        <w:t xml:space="preserve">can be </w:t>
      </w:r>
      <w:r>
        <w:rPr>
          <w:spacing w:val="-1"/>
        </w:rPr>
        <w:t>used</w:t>
      </w:r>
      <w:r>
        <w:rPr>
          <w:spacing w:val="-2"/>
        </w:rPr>
        <w:t xml:space="preserve"> </w:t>
      </w:r>
      <w:r>
        <w:t xml:space="preserve">to </w:t>
      </w:r>
      <w:r>
        <w:rPr>
          <w:spacing w:val="-1"/>
        </w:rPr>
        <w:t xml:space="preserve">model </w:t>
      </w:r>
      <w:r>
        <w:t xml:space="preserve">this </w:t>
      </w:r>
      <w:r>
        <w:rPr>
          <w:spacing w:val="-1"/>
        </w:rPr>
        <w:t>cell.</w:t>
      </w:r>
    </w:p>
    <w:p w14:paraId="3F342580" w14:textId="77777777" w:rsidR="008D05C1" w:rsidRDefault="00D13026">
      <w:pPr>
        <w:pStyle w:val="BodyText"/>
        <w:numPr>
          <w:ilvl w:val="0"/>
          <w:numId w:val="23"/>
        </w:numPr>
        <w:tabs>
          <w:tab w:val="left" w:pos="881"/>
        </w:tabs>
        <w:spacing w:line="244" w:lineRule="exact"/>
        <w:ind w:hanging="360"/>
      </w:pPr>
      <w:r>
        <w:t xml:space="preserve">An </w:t>
      </w:r>
      <w:r>
        <w:rPr>
          <w:spacing w:val="-1"/>
        </w:rPr>
        <w:t>activity diagram</w:t>
      </w:r>
      <w:r>
        <w:rPr>
          <w:spacing w:val="-3"/>
        </w:rPr>
        <w:t xml:space="preserve"> </w:t>
      </w:r>
      <w:r>
        <w:t>can be</w:t>
      </w:r>
      <w:r>
        <w:rPr>
          <w:spacing w:val="-1"/>
        </w:rPr>
        <w:t xml:space="preserve"> used</w:t>
      </w:r>
      <w:r>
        <w:t xml:space="preserve"> to</w:t>
      </w:r>
      <w:r>
        <w:rPr>
          <w:spacing w:val="-2"/>
        </w:rPr>
        <w:t xml:space="preserve"> </w:t>
      </w:r>
      <w:r>
        <w:rPr>
          <w:spacing w:val="-1"/>
        </w:rPr>
        <w:t>model this</w:t>
      </w:r>
      <w:r>
        <w:t xml:space="preserve"> </w:t>
      </w:r>
      <w:r>
        <w:rPr>
          <w:spacing w:val="-1"/>
        </w:rPr>
        <w:t>cell.</w:t>
      </w:r>
    </w:p>
    <w:p w14:paraId="4E8F8806" w14:textId="77777777" w:rsidR="008D05C1" w:rsidRDefault="00D13026">
      <w:pPr>
        <w:pStyle w:val="BodyText"/>
        <w:numPr>
          <w:ilvl w:val="0"/>
          <w:numId w:val="23"/>
        </w:numPr>
        <w:tabs>
          <w:tab w:val="left" w:pos="881"/>
        </w:tabs>
        <w:ind w:right="1797" w:hanging="360"/>
      </w:pPr>
      <w:r>
        <w:t xml:space="preserve">A </w:t>
      </w:r>
      <w:r>
        <w:rPr>
          <w:spacing w:val="-1"/>
        </w:rPr>
        <w:t>list</w:t>
      </w:r>
      <w:r>
        <w:t xml:space="preserve"> </w:t>
      </w:r>
      <w:r>
        <w:rPr>
          <w:spacing w:val="-1"/>
        </w:rPr>
        <w:t>of</w:t>
      </w:r>
      <w:r>
        <w:t xml:space="preserve"> </w:t>
      </w:r>
      <w:r>
        <w:rPr>
          <w:spacing w:val="-1"/>
        </w:rPr>
        <w:t>events</w:t>
      </w:r>
      <w:r>
        <w:rPr>
          <w:spacing w:val="-2"/>
        </w:rPr>
        <w:t xml:space="preserve"> </w:t>
      </w:r>
      <w:r>
        <w:t xml:space="preserve">and </w:t>
      </w:r>
      <w:r>
        <w:rPr>
          <w:spacing w:val="-1"/>
        </w:rPr>
        <w:t>time</w:t>
      </w:r>
      <w:r>
        <w:t xml:space="preserve"> </w:t>
      </w:r>
      <w:r>
        <w:rPr>
          <w:spacing w:val="-1"/>
        </w:rPr>
        <w:t>lines</w:t>
      </w:r>
      <w:r>
        <w:t xml:space="preserve"> can</w:t>
      </w:r>
      <w:r>
        <w:rPr>
          <w:spacing w:val="-1"/>
        </w:rPr>
        <w:t xml:space="preserve"> </w:t>
      </w:r>
      <w:r>
        <w:t xml:space="preserve">be </w:t>
      </w:r>
      <w:r>
        <w:rPr>
          <w:spacing w:val="-1"/>
        </w:rPr>
        <w:t xml:space="preserve">defined </w:t>
      </w:r>
      <w:r>
        <w:t>as a</w:t>
      </w:r>
      <w:r>
        <w:rPr>
          <w:spacing w:val="-1"/>
        </w:rPr>
        <w:t xml:space="preserve"> </w:t>
      </w:r>
      <w:r>
        <w:t>user</w:t>
      </w:r>
      <w:r>
        <w:rPr>
          <w:spacing w:val="-1"/>
        </w:rPr>
        <w:t xml:space="preserve"> defined</w:t>
      </w:r>
      <w:r>
        <w:t xml:space="preserve"> object</w:t>
      </w:r>
      <w:r>
        <w:rPr>
          <w:spacing w:val="-2"/>
        </w:rPr>
        <w:t xml:space="preserve"> </w:t>
      </w:r>
      <w:r>
        <w:t>or as</w:t>
      </w:r>
      <w:r>
        <w:rPr>
          <w:spacing w:val="45"/>
        </w:rPr>
        <w:t xml:space="preserve"> </w:t>
      </w:r>
      <w:r>
        <w:rPr>
          <w:spacing w:val="-1"/>
        </w:rPr>
        <w:t>external</w:t>
      </w:r>
      <w:r>
        <w:t xml:space="preserve"> </w:t>
      </w:r>
      <w:r>
        <w:rPr>
          <w:spacing w:val="-1"/>
        </w:rPr>
        <w:t>documents</w:t>
      </w:r>
      <w:r>
        <w:t xml:space="preserve"> </w:t>
      </w:r>
      <w:r>
        <w:rPr>
          <w:spacing w:val="-1"/>
        </w:rPr>
        <w:t>hyperlinked</w:t>
      </w:r>
      <w:r>
        <w:t xml:space="preserve"> to </w:t>
      </w:r>
      <w:r>
        <w:rPr>
          <w:spacing w:val="-1"/>
        </w:rPr>
        <w:t>the</w:t>
      </w:r>
      <w:r>
        <w:t xml:space="preserve"> </w:t>
      </w:r>
      <w:r>
        <w:rPr>
          <w:spacing w:val="-1"/>
        </w:rPr>
        <w:t>cell.</w:t>
      </w:r>
    </w:p>
    <w:p w14:paraId="736236ED" w14:textId="77777777" w:rsidR="008D05C1" w:rsidRDefault="008D05C1">
      <w:pPr>
        <w:spacing w:line="200" w:lineRule="exact"/>
        <w:rPr>
          <w:sz w:val="20"/>
          <w:szCs w:val="20"/>
        </w:rPr>
      </w:pPr>
    </w:p>
    <w:p w14:paraId="19E21FC1" w14:textId="77777777" w:rsidR="008D05C1" w:rsidRDefault="008D05C1">
      <w:pPr>
        <w:spacing w:before="11" w:line="260" w:lineRule="exact"/>
        <w:rPr>
          <w:sz w:val="26"/>
          <w:szCs w:val="26"/>
        </w:rPr>
      </w:pPr>
    </w:p>
    <w:p w14:paraId="12E8FA1F" w14:textId="5057F8F4" w:rsidR="008D05C1" w:rsidRDefault="00D13026" w:rsidP="003A7221">
      <w:pPr>
        <w:pStyle w:val="Heading2"/>
      </w:pPr>
      <w:bookmarkStart w:id="107" w:name="_Toc32750101"/>
      <w:r>
        <w:rPr>
          <w:spacing w:val="-2"/>
        </w:rPr>
        <w:t>Row</w:t>
      </w:r>
      <w:r>
        <w:rPr>
          <w:spacing w:val="2"/>
        </w:rPr>
        <w:t xml:space="preserve"> </w:t>
      </w:r>
      <w:r>
        <w:t>3, Column</w:t>
      </w:r>
      <w:r>
        <w:rPr>
          <w:spacing w:val="-2"/>
        </w:rPr>
        <w:t xml:space="preserve"> </w:t>
      </w:r>
      <w:r>
        <w:t>5 - “Processing Structure”</w:t>
      </w:r>
      <w:bookmarkEnd w:id="107"/>
    </w:p>
    <w:p w14:paraId="0ED023EC" w14:textId="77777777" w:rsidR="008D05C1" w:rsidRDefault="00D13026">
      <w:pPr>
        <w:pStyle w:val="BodyText"/>
        <w:spacing w:before="59"/>
        <w:ind w:right="6390"/>
      </w:pPr>
      <w:r>
        <w:rPr>
          <w:spacing w:val="-1"/>
        </w:rPr>
        <w:t>System</w:t>
      </w:r>
      <w:r>
        <w:rPr>
          <w:spacing w:val="-3"/>
        </w:rPr>
        <w:t xml:space="preserve"> </w:t>
      </w:r>
      <w:r>
        <w:t>Model</w:t>
      </w:r>
      <w:r>
        <w:rPr>
          <w:spacing w:val="-2"/>
        </w:rPr>
        <w:t xml:space="preserve"> </w:t>
      </w:r>
      <w:r>
        <w:rPr>
          <w:spacing w:val="-1"/>
        </w:rPr>
        <w:t>(Logical)</w:t>
      </w:r>
      <w:r>
        <w:rPr>
          <w:spacing w:val="26"/>
        </w:rPr>
        <w:t xml:space="preserve"> </w:t>
      </w:r>
      <w:r>
        <w:rPr>
          <w:spacing w:val="-1"/>
        </w:rPr>
        <w:t>When</w:t>
      </w:r>
      <w:r>
        <w:t xml:space="preserve"> </w:t>
      </w:r>
      <w:r>
        <w:rPr>
          <w:spacing w:val="-1"/>
        </w:rPr>
        <w:t>column, Designer</w:t>
      </w:r>
      <w:r>
        <w:t xml:space="preserve"> role</w:t>
      </w:r>
      <w:r>
        <w:rPr>
          <w:spacing w:val="23"/>
        </w:rPr>
        <w:t xml:space="preserve"> </w:t>
      </w:r>
      <w:r>
        <w:rPr>
          <w:spacing w:val="-1"/>
        </w:rPr>
        <w:t>Time</w:t>
      </w:r>
      <w:r>
        <w:t xml:space="preserve"> = </w:t>
      </w:r>
      <w:r>
        <w:rPr>
          <w:spacing w:val="-1"/>
        </w:rPr>
        <w:t>System</w:t>
      </w:r>
      <w:r>
        <w:rPr>
          <w:spacing w:val="-2"/>
        </w:rPr>
        <w:t xml:space="preserve"> </w:t>
      </w:r>
      <w:r>
        <w:rPr>
          <w:spacing w:val="-1"/>
        </w:rPr>
        <w:t>Event</w:t>
      </w:r>
    </w:p>
    <w:p w14:paraId="61FED219" w14:textId="77777777" w:rsidR="008D05C1" w:rsidRDefault="00D13026">
      <w:pPr>
        <w:pStyle w:val="BodyText"/>
      </w:pPr>
      <w:r>
        <w:rPr>
          <w:spacing w:val="-1"/>
        </w:rPr>
        <w:t>Cycle</w:t>
      </w:r>
      <w:r>
        <w:t xml:space="preserve"> = </w:t>
      </w:r>
      <w:r>
        <w:rPr>
          <w:spacing w:val="-1"/>
        </w:rPr>
        <w:t>Processing</w:t>
      </w:r>
      <w:r>
        <w:t xml:space="preserve"> </w:t>
      </w:r>
      <w:r>
        <w:rPr>
          <w:spacing w:val="-1"/>
        </w:rPr>
        <w:t>Cycle</w:t>
      </w:r>
    </w:p>
    <w:p w14:paraId="07CF0039" w14:textId="77777777" w:rsidR="008D05C1" w:rsidRDefault="008D05C1">
      <w:pPr>
        <w:spacing w:before="12" w:line="220" w:lineRule="exact"/>
      </w:pPr>
    </w:p>
    <w:p w14:paraId="2B4836D7" w14:textId="77777777" w:rsidR="008D05C1" w:rsidRDefault="00D13026">
      <w:pPr>
        <w:pStyle w:val="Heading7"/>
        <w:spacing w:line="229" w:lineRule="exact"/>
        <w:ind w:left="160"/>
        <w:rPr>
          <w:b w:val="0"/>
          <w:bCs w:val="0"/>
          <w:i w:val="0"/>
        </w:rPr>
      </w:pPr>
      <w:r>
        <w:rPr>
          <w:spacing w:val="-1"/>
        </w:rPr>
        <w:t>Cell explanation</w:t>
      </w:r>
    </w:p>
    <w:p w14:paraId="0C6CAF6C" w14:textId="77777777" w:rsidR="008D05C1" w:rsidRDefault="00D13026">
      <w:pPr>
        <w:pStyle w:val="BodyText"/>
        <w:ind w:right="1302"/>
      </w:pPr>
      <w:r>
        <w:t>Model</w:t>
      </w:r>
      <w:r>
        <w:rPr>
          <w:spacing w:val="-2"/>
        </w:rPr>
        <w:t xml:space="preserve"> </w:t>
      </w:r>
      <w:r>
        <w:t>of the</w:t>
      </w:r>
      <w:r>
        <w:rPr>
          <w:spacing w:val="-1"/>
        </w:rPr>
        <w:t xml:space="preserve"> system</w:t>
      </w:r>
      <w:r>
        <w:rPr>
          <w:spacing w:val="-3"/>
        </w:rPr>
        <w:t xml:space="preserve"> </w:t>
      </w:r>
      <w:r>
        <w:t xml:space="preserve">events </w:t>
      </w:r>
      <w:r>
        <w:rPr>
          <w:spacing w:val="-1"/>
        </w:rPr>
        <w:t>and</w:t>
      </w:r>
      <w:r>
        <w:t xml:space="preserve"> </w:t>
      </w:r>
      <w:r>
        <w:rPr>
          <w:spacing w:val="-1"/>
        </w:rPr>
        <w:t>times</w:t>
      </w:r>
      <w:r>
        <w:t xml:space="preserve"> to </w:t>
      </w:r>
      <w:r>
        <w:rPr>
          <w:spacing w:val="-1"/>
        </w:rPr>
        <w:t xml:space="preserve">complete </w:t>
      </w:r>
      <w:r>
        <w:t>the data</w:t>
      </w:r>
      <w:r>
        <w:rPr>
          <w:spacing w:val="-2"/>
        </w:rPr>
        <w:t xml:space="preserve"> </w:t>
      </w:r>
      <w:r>
        <w:rPr>
          <w:spacing w:val="-1"/>
        </w:rPr>
        <w:t>transformation</w:t>
      </w:r>
      <w:r>
        <w:t xml:space="preserve"> </w:t>
      </w:r>
      <w:r>
        <w:rPr>
          <w:spacing w:val="-1"/>
        </w:rPr>
        <w:t>processes</w:t>
      </w:r>
      <w:r>
        <w:t xml:space="preserve"> </w:t>
      </w:r>
      <w:r>
        <w:rPr>
          <w:spacing w:val="-1"/>
        </w:rPr>
        <w:t>and</w:t>
      </w:r>
      <w:r>
        <w:rPr>
          <w:spacing w:val="57"/>
        </w:rPr>
        <w:t xml:space="preserve"> </w:t>
      </w:r>
      <w:r>
        <w:rPr>
          <w:spacing w:val="-1"/>
        </w:rPr>
        <w:t>entity</w:t>
      </w:r>
      <w:r>
        <w:t xml:space="preserve"> </w:t>
      </w:r>
      <w:r>
        <w:rPr>
          <w:spacing w:val="-1"/>
        </w:rPr>
        <w:t>state</w:t>
      </w:r>
      <w:r>
        <w:t xml:space="preserve"> </w:t>
      </w:r>
      <w:r>
        <w:rPr>
          <w:spacing w:val="-1"/>
        </w:rPr>
        <w:t>changes.</w:t>
      </w:r>
    </w:p>
    <w:p w14:paraId="4092897E" w14:textId="77777777" w:rsidR="008D05C1" w:rsidRDefault="008D05C1">
      <w:pPr>
        <w:spacing w:before="12" w:line="220" w:lineRule="exact"/>
      </w:pPr>
    </w:p>
    <w:p w14:paraId="50B176A5" w14:textId="77777777" w:rsidR="008D05C1" w:rsidRDefault="00D13026">
      <w:pPr>
        <w:pStyle w:val="Heading7"/>
        <w:spacing w:line="229" w:lineRule="exact"/>
        <w:ind w:left="160"/>
        <w:rPr>
          <w:b w:val="0"/>
          <w:bCs w:val="0"/>
          <w:i w:val="0"/>
        </w:rPr>
      </w:pPr>
      <w:r>
        <w:t>Project</w:t>
      </w:r>
      <w:r>
        <w:rPr>
          <w:spacing w:val="-1"/>
        </w:rPr>
        <w:t xml:space="preserve"> implementation</w:t>
      </w:r>
    </w:p>
    <w:p w14:paraId="432189E8" w14:textId="77777777" w:rsidR="008D05C1" w:rsidRDefault="00D13026">
      <w:pPr>
        <w:pStyle w:val="BodyText"/>
        <w:spacing w:line="229" w:lineRule="exact"/>
      </w:pPr>
      <w:r>
        <w:rPr>
          <w:spacing w:val="-1"/>
        </w:rPr>
        <w:t>Implemented</w:t>
      </w:r>
      <w:r>
        <w:t xml:space="preserve"> as a </w:t>
      </w:r>
      <w:r>
        <w:rPr>
          <w:spacing w:val="-1"/>
        </w:rPr>
        <w:t>State</w:t>
      </w:r>
      <w:r>
        <w:t xml:space="preserve"> </w:t>
      </w:r>
      <w:r>
        <w:rPr>
          <w:spacing w:val="-1"/>
        </w:rPr>
        <w:t>Transition</w:t>
      </w:r>
      <w:r>
        <w:t xml:space="preserve"> </w:t>
      </w:r>
      <w:r>
        <w:rPr>
          <w:spacing w:val="-1"/>
        </w:rPr>
        <w:t>diagram.</w:t>
      </w:r>
    </w:p>
    <w:p w14:paraId="78B46DAF" w14:textId="77777777" w:rsidR="008D05C1" w:rsidRDefault="008D05C1">
      <w:pPr>
        <w:spacing w:before="12" w:line="220" w:lineRule="exact"/>
      </w:pPr>
    </w:p>
    <w:p w14:paraId="3CE0BBB3"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148D95E0" w14:textId="77777777" w:rsidR="008D05C1" w:rsidRDefault="00D13026">
      <w:pPr>
        <w:pStyle w:val="BodyText"/>
        <w:ind w:right="1260"/>
      </w:pPr>
      <w:r>
        <w:t xml:space="preserve">The </w:t>
      </w:r>
      <w:r>
        <w:rPr>
          <w:spacing w:val="-1"/>
        </w:rPr>
        <w:t>state transition</w:t>
      </w:r>
      <w:r>
        <w:t xml:space="preserve"> </w:t>
      </w:r>
      <w:r>
        <w:rPr>
          <w:spacing w:val="-1"/>
        </w:rPr>
        <w:t>diagram</w:t>
      </w:r>
      <w:r>
        <w:rPr>
          <w:spacing w:val="-2"/>
        </w:rPr>
        <w:t xml:space="preserve"> </w:t>
      </w:r>
      <w:r>
        <w:t>works well</w:t>
      </w:r>
      <w:r>
        <w:rPr>
          <w:spacing w:val="-1"/>
        </w:rPr>
        <w:t xml:space="preserve"> </w:t>
      </w:r>
      <w:r>
        <w:t xml:space="preserve">to </w:t>
      </w:r>
      <w:r>
        <w:rPr>
          <w:spacing w:val="-1"/>
        </w:rPr>
        <w:t>show</w:t>
      </w:r>
      <w:r>
        <w:t xml:space="preserve"> the</w:t>
      </w:r>
      <w:r>
        <w:rPr>
          <w:spacing w:val="-1"/>
        </w:rPr>
        <w:t xml:space="preserve"> states</w:t>
      </w:r>
      <w:r>
        <w:t xml:space="preserve"> of the</w:t>
      </w:r>
      <w:r>
        <w:rPr>
          <w:spacing w:val="-1"/>
        </w:rPr>
        <w:t xml:space="preserve"> system</w:t>
      </w:r>
      <w:r>
        <w:rPr>
          <w:spacing w:val="-3"/>
        </w:rPr>
        <w:t xml:space="preserve"> </w:t>
      </w:r>
      <w:r>
        <w:t>and the</w:t>
      </w:r>
      <w:r>
        <w:rPr>
          <w:spacing w:val="-2"/>
        </w:rPr>
        <w:t xml:space="preserve"> </w:t>
      </w:r>
      <w:r>
        <w:rPr>
          <w:spacing w:val="-1"/>
        </w:rPr>
        <w:t>events</w:t>
      </w:r>
      <w:r>
        <w:rPr>
          <w:spacing w:val="63"/>
        </w:rPr>
        <w:t xml:space="preserve"> </w:t>
      </w:r>
      <w:r>
        <w:rPr>
          <w:spacing w:val="-1"/>
        </w:rPr>
        <w:t>causing</w:t>
      </w:r>
      <w:r>
        <w:t xml:space="preserve"> </w:t>
      </w:r>
      <w:r>
        <w:rPr>
          <w:spacing w:val="-1"/>
        </w:rPr>
        <w:t>the</w:t>
      </w:r>
      <w:r>
        <w:t xml:space="preserve"> </w:t>
      </w:r>
      <w:r>
        <w:rPr>
          <w:spacing w:val="-1"/>
        </w:rPr>
        <w:t>change</w:t>
      </w:r>
      <w:r>
        <w:rPr>
          <w:spacing w:val="-2"/>
        </w:rPr>
        <w:t xml:space="preserve"> </w:t>
      </w:r>
      <w:r>
        <w:t xml:space="preserve">in </w:t>
      </w:r>
      <w:r>
        <w:rPr>
          <w:spacing w:val="-1"/>
        </w:rPr>
        <w:t>state. Detailed</w:t>
      </w:r>
      <w:r>
        <w:t xml:space="preserve"> </w:t>
      </w:r>
      <w:r>
        <w:rPr>
          <w:spacing w:val="-1"/>
        </w:rPr>
        <w:t>information</w:t>
      </w:r>
      <w:r>
        <w:t xml:space="preserve"> is </w:t>
      </w:r>
      <w:r>
        <w:rPr>
          <w:spacing w:val="-1"/>
        </w:rPr>
        <w:t>documented</w:t>
      </w:r>
      <w:r>
        <w:t xml:space="preserve"> in </w:t>
      </w:r>
      <w:r>
        <w:rPr>
          <w:spacing w:val="-1"/>
        </w:rPr>
        <w:t>the</w:t>
      </w:r>
      <w:r>
        <w:t xml:space="preserve"> </w:t>
      </w:r>
      <w:r>
        <w:rPr>
          <w:spacing w:val="-1"/>
        </w:rPr>
        <w:t>appropriate</w:t>
      </w:r>
      <w:r>
        <w:t xml:space="preserve"> </w:t>
      </w:r>
      <w:r>
        <w:rPr>
          <w:spacing w:val="-1"/>
        </w:rPr>
        <w:t>repository</w:t>
      </w:r>
      <w:r>
        <w:rPr>
          <w:spacing w:val="97"/>
        </w:rPr>
        <w:t xml:space="preserve"> </w:t>
      </w:r>
      <w:r>
        <w:rPr>
          <w:spacing w:val="-1"/>
        </w:rPr>
        <w:t xml:space="preserve">fields </w:t>
      </w:r>
      <w:r>
        <w:t xml:space="preserve">with </w:t>
      </w:r>
      <w:r>
        <w:rPr>
          <w:spacing w:val="-1"/>
        </w:rPr>
        <w:t>additional user</w:t>
      </w:r>
      <w:r>
        <w:t xml:space="preserve"> </w:t>
      </w:r>
      <w:r>
        <w:rPr>
          <w:spacing w:val="-1"/>
        </w:rPr>
        <w:t>defined</w:t>
      </w:r>
      <w:r>
        <w:t xml:space="preserve"> </w:t>
      </w:r>
      <w:r>
        <w:rPr>
          <w:spacing w:val="-1"/>
        </w:rPr>
        <w:t>attributes</w:t>
      </w:r>
      <w:r>
        <w:rPr>
          <w:spacing w:val="-2"/>
        </w:rPr>
        <w:t xml:space="preserve"> </w:t>
      </w:r>
      <w:r>
        <w:rPr>
          <w:spacing w:val="-1"/>
        </w:rPr>
        <w:t>added</w:t>
      </w:r>
      <w:r>
        <w:t xml:space="preserve"> </w:t>
      </w:r>
      <w:r>
        <w:rPr>
          <w:spacing w:val="-1"/>
        </w:rPr>
        <w:t>as necessary.</w:t>
      </w:r>
    </w:p>
    <w:p w14:paraId="16BB6FAB" w14:textId="77777777" w:rsidR="008D05C1" w:rsidRDefault="008D05C1">
      <w:pPr>
        <w:spacing w:before="10" w:line="220" w:lineRule="exact"/>
      </w:pPr>
    </w:p>
    <w:p w14:paraId="2FB7BCED" w14:textId="77777777" w:rsidR="008D05C1" w:rsidRDefault="00D13026">
      <w:pPr>
        <w:pStyle w:val="BodyText"/>
        <w:ind w:right="1280"/>
        <w:jc w:val="both"/>
      </w:pPr>
      <w:r>
        <w:t xml:space="preserve">The </w:t>
      </w:r>
      <w:r>
        <w:rPr>
          <w:spacing w:val="-1"/>
        </w:rPr>
        <w:t>Business Process</w:t>
      </w:r>
      <w:r>
        <w:t xml:space="preserve"> </w:t>
      </w:r>
      <w:r>
        <w:rPr>
          <w:spacing w:val="-1"/>
        </w:rPr>
        <w:t>Model</w:t>
      </w:r>
      <w:r>
        <w:rPr>
          <w:spacing w:val="-2"/>
        </w:rPr>
        <w:t xml:space="preserve"> </w:t>
      </w:r>
      <w:r>
        <w:rPr>
          <w:spacing w:val="-1"/>
        </w:rPr>
        <w:t>diagram,</w:t>
      </w:r>
      <w:r>
        <w:t xml:space="preserve"> if </w:t>
      </w:r>
      <w:r>
        <w:rPr>
          <w:spacing w:val="-1"/>
        </w:rPr>
        <w:t>used,</w:t>
      </w:r>
      <w:r>
        <w:t xml:space="preserve"> </w:t>
      </w:r>
      <w:r>
        <w:rPr>
          <w:spacing w:val="-1"/>
        </w:rPr>
        <w:t>can</w:t>
      </w:r>
      <w:r>
        <w:t xml:space="preserve"> </w:t>
      </w:r>
      <w:r>
        <w:rPr>
          <w:spacing w:val="-1"/>
        </w:rPr>
        <w:t xml:space="preserve">display </w:t>
      </w:r>
      <w:r>
        <w:t>the</w:t>
      </w:r>
      <w:r>
        <w:rPr>
          <w:spacing w:val="-1"/>
        </w:rPr>
        <w:t xml:space="preserve"> </w:t>
      </w:r>
      <w:r>
        <w:t>business</w:t>
      </w:r>
      <w:r>
        <w:rPr>
          <w:spacing w:val="-2"/>
        </w:rPr>
        <w:t xml:space="preserve"> </w:t>
      </w:r>
      <w:r>
        <w:rPr>
          <w:spacing w:val="-1"/>
        </w:rPr>
        <w:t>system</w:t>
      </w:r>
      <w:r>
        <w:rPr>
          <w:spacing w:val="-3"/>
        </w:rPr>
        <w:t xml:space="preserve"> </w:t>
      </w:r>
      <w:r>
        <w:rPr>
          <w:spacing w:val="-1"/>
        </w:rPr>
        <w:t>processes</w:t>
      </w:r>
      <w:r>
        <w:t xml:space="preserve"> and</w:t>
      </w:r>
      <w:r>
        <w:rPr>
          <w:spacing w:val="79"/>
        </w:rPr>
        <w:t xml:space="preserve"> </w:t>
      </w:r>
      <w:r>
        <w:t xml:space="preserve">the </w:t>
      </w:r>
      <w:r>
        <w:rPr>
          <w:spacing w:val="-1"/>
        </w:rPr>
        <w:t>events</w:t>
      </w:r>
      <w:r>
        <w:t xml:space="preserve"> </w:t>
      </w:r>
      <w:r>
        <w:rPr>
          <w:spacing w:val="-1"/>
        </w:rPr>
        <w:t>causing</w:t>
      </w:r>
      <w:r>
        <w:rPr>
          <w:spacing w:val="1"/>
        </w:rPr>
        <w:t xml:space="preserve"> </w:t>
      </w:r>
      <w:r>
        <w:rPr>
          <w:spacing w:val="-1"/>
        </w:rPr>
        <w:t>the</w:t>
      </w:r>
      <w:r>
        <w:t xml:space="preserve"> </w:t>
      </w:r>
      <w:r>
        <w:rPr>
          <w:spacing w:val="-1"/>
        </w:rPr>
        <w:t>change</w:t>
      </w:r>
      <w:r>
        <w:rPr>
          <w:spacing w:val="-2"/>
        </w:rPr>
        <w:t xml:space="preserve"> </w:t>
      </w:r>
      <w:r>
        <w:t xml:space="preserve">in </w:t>
      </w:r>
      <w:r>
        <w:rPr>
          <w:spacing w:val="-1"/>
        </w:rPr>
        <w:t>state. Detailed</w:t>
      </w:r>
      <w:r>
        <w:t xml:space="preserve"> </w:t>
      </w:r>
      <w:r>
        <w:rPr>
          <w:spacing w:val="-1"/>
        </w:rPr>
        <w:t>information</w:t>
      </w:r>
      <w:r>
        <w:t xml:space="preserve"> is </w:t>
      </w:r>
      <w:r>
        <w:rPr>
          <w:spacing w:val="-1"/>
        </w:rPr>
        <w:t>documented</w:t>
      </w:r>
      <w:r>
        <w:t xml:space="preserve"> in the</w:t>
      </w:r>
      <w:r>
        <w:rPr>
          <w:spacing w:val="-1"/>
        </w:rPr>
        <w:t xml:space="preserve"> appropriate</w:t>
      </w:r>
      <w:r>
        <w:rPr>
          <w:spacing w:val="83"/>
        </w:rPr>
        <w:t xml:space="preserve"> </w:t>
      </w:r>
      <w:r>
        <w:rPr>
          <w:spacing w:val="-1"/>
        </w:rPr>
        <w:t>repository fields</w:t>
      </w:r>
      <w:r>
        <w:t xml:space="preserve"> </w:t>
      </w:r>
      <w:r>
        <w:rPr>
          <w:spacing w:val="-1"/>
        </w:rPr>
        <w:t>with</w:t>
      </w:r>
      <w:r>
        <w:t xml:space="preserve"> </w:t>
      </w:r>
      <w:r>
        <w:rPr>
          <w:spacing w:val="-1"/>
        </w:rPr>
        <w:t xml:space="preserve">additional </w:t>
      </w:r>
      <w:r>
        <w:t>user</w:t>
      </w:r>
      <w:r>
        <w:rPr>
          <w:spacing w:val="-1"/>
        </w:rPr>
        <w:t xml:space="preserve"> defined</w:t>
      </w:r>
      <w:r>
        <w:t xml:space="preserve"> </w:t>
      </w:r>
      <w:r>
        <w:rPr>
          <w:spacing w:val="-1"/>
        </w:rPr>
        <w:t>attributes</w:t>
      </w:r>
      <w:r>
        <w:t xml:space="preserve"> </w:t>
      </w:r>
      <w:r>
        <w:rPr>
          <w:spacing w:val="-1"/>
        </w:rPr>
        <w:t>added</w:t>
      </w:r>
      <w:r>
        <w:t xml:space="preserve"> as</w:t>
      </w:r>
      <w:r>
        <w:rPr>
          <w:spacing w:val="-2"/>
        </w:rPr>
        <w:t xml:space="preserve"> </w:t>
      </w:r>
      <w:r>
        <w:t>necessary.</w:t>
      </w:r>
    </w:p>
    <w:p w14:paraId="36D7A6B7" w14:textId="77777777" w:rsidR="008D05C1" w:rsidRDefault="008D05C1">
      <w:pPr>
        <w:spacing w:before="14" w:line="220" w:lineRule="exact"/>
      </w:pPr>
    </w:p>
    <w:p w14:paraId="0A23936D" w14:textId="77777777" w:rsidR="008D05C1" w:rsidRDefault="00D13026">
      <w:pPr>
        <w:pStyle w:val="Heading7"/>
        <w:spacing w:line="228"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11DB6104" w14:textId="77777777" w:rsidR="008D05C1" w:rsidRDefault="00D13026">
      <w:pPr>
        <w:pStyle w:val="BodyText"/>
        <w:numPr>
          <w:ilvl w:val="0"/>
          <w:numId w:val="23"/>
        </w:numPr>
        <w:tabs>
          <w:tab w:val="left" w:pos="881"/>
        </w:tabs>
        <w:spacing w:line="243" w:lineRule="exact"/>
        <w:ind w:hanging="360"/>
      </w:pPr>
      <w:r>
        <w:t>A data</w:t>
      </w:r>
      <w:r>
        <w:rPr>
          <w:spacing w:val="-1"/>
        </w:rPr>
        <w:t xml:space="preserve"> flow</w:t>
      </w:r>
      <w:r>
        <w:t xml:space="preserve"> </w:t>
      </w:r>
      <w:r>
        <w:rPr>
          <w:spacing w:val="-1"/>
        </w:rPr>
        <w:t>diagram</w:t>
      </w:r>
      <w:r>
        <w:rPr>
          <w:spacing w:val="-3"/>
        </w:rPr>
        <w:t xml:space="preserve"> </w:t>
      </w:r>
      <w:r>
        <w:t>can be</w:t>
      </w:r>
      <w:r>
        <w:rPr>
          <w:spacing w:val="-1"/>
        </w:rPr>
        <w:t xml:space="preserve"> used</w:t>
      </w:r>
      <w:r>
        <w:t xml:space="preserve"> </w:t>
      </w:r>
      <w:r>
        <w:rPr>
          <w:spacing w:val="-1"/>
        </w:rPr>
        <w:t>to</w:t>
      </w:r>
      <w:r>
        <w:t xml:space="preserve"> </w:t>
      </w:r>
      <w:r>
        <w:rPr>
          <w:spacing w:val="-1"/>
        </w:rPr>
        <w:t>model this</w:t>
      </w:r>
      <w:r>
        <w:t xml:space="preserve"> </w:t>
      </w:r>
      <w:r>
        <w:rPr>
          <w:spacing w:val="-1"/>
        </w:rPr>
        <w:t>cell.</w:t>
      </w:r>
    </w:p>
    <w:p w14:paraId="28259492" w14:textId="77777777" w:rsidR="008D05C1" w:rsidRDefault="00D13026">
      <w:pPr>
        <w:pStyle w:val="BodyText"/>
        <w:numPr>
          <w:ilvl w:val="0"/>
          <w:numId w:val="23"/>
        </w:numPr>
        <w:tabs>
          <w:tab w:val="left" w:pos="881"/>
        </w:tabs>
        <w:spacing w:line="245" w:lineRule="exact"/>
        <w:ind w:hanging="360"/>
      </w:pPr>
      <w:r>
        <w:t xml:space="preserve">A </w:t>
      </w:r>
      <w:r>
        <w:rPr>
          <w:spacing w:val="-1"/>
        </w:rPr>
        <w:t>state transition</w:t>
      </w:r>
      <w:r>
        <w:t xml:space="preserve"> </w:t>
      </w:r>
      <w:r>
        <w:rPr>
          <w:spacing w:val="-1"/>
        </w:rPr>
        <w:t>diagram</w:t>
      </w:r>
      <w:r>
        <w:rPr>
          <w:spacing w:val="-3"/>
        </w:rPr>
        <w:t xml:space="preserve"> </w:t>
      </w:r>
      <w:r>
        <w:t>can be</w:t>
      </w:r>
      <w:r>
        <w:rPr>
          <w:spacing w:val="-1"/>
        </w:rPr>
        <w:t xml:space="preserve"> used</w:t>
      </w:r>
      <w:r>
        <w:t xml:space="preserve"> to</w:t>
      </w:r>
      <w:r>
        <w:rPr>
          <w:spacing w:val="-2"/>
        </w:rPr>
        <w:t xml:space="preserve"> </w:t>
      </w:r>
      <w:r>
        <w:t>model</w:t>
      </w:r>
      <w:r>
        <w:rPr>
          <w:spacing w:val="-1"/>
        </w:rPr>
        <w:t xml:space="preserve"> this</w:t>
      </w:r>
      <w:r>
        <w:t xml:space="preserve"> </w:t>
      </w:r>
      <w:r>
        <w:rPr>
          <w:spacing w:val="-1"/>
        </w:rPr>
        <w:t>cell.</w:t>
      </w:r>
    </w:p>
    <w:p w14:paraId="44C16EC5" w14:textId="77777777" w:rsidR="008D05C1" w:rsidRDefault="00D13026">
      <w:pPr>
        <w:pStyle w:val="BodyText"/>
        <w:numPr>
          <w:ilvl w:val="0"/>
          <w:numId w:val="23"/>
        </w:numPr>
        <w:tabs>
          <w:tab w:val="left" w:pos="881"/>
        </w:tabs>
        <w:spacing w:line="244" w:lineRule="exact"/>
        <w:ind w:hanging="360"/>
      </w:pPr>
      <w:r>
        <w:t xml:space="preserve">The </w:t>
      </w:r>
      <w:r>
        <w:rPr>
          <w:spacing w:val="-1"/>
        </w:rPr>
        <w:t>activity</w:t>
      </w:r>
      <w:r>
        <w:t xml:space="preserve"> </w:t>
      </w:r>
      <w:r>
        <w:rPr>
          <w:spacing w:val="-1"/>
        </w:rPr>
        <w:t>diagram</w:t>
      </w:r>
      <w:r>
        <w:rPr>
          <w:spacing w:val="-3"/>
        </w:rPr>
        <w:t xml:space="preserve"> </w:t>
      </w:r>
      <w:r>
        <w:t>can be</w:t>
      </w:r>
      <w:r>
        <w:rPr>
          <w:spacing w:val="-1"/>
        </w:rPr>
        <w:t xml:space="preserve"> used</w:t>
      </w:r>
      <w:r>
        <w:t xml:space="preserve"> </w:t>
      </w:r>
      <w:r>
        <w:rPr>
          <w:spacing w:val="-1"/>
        </w:rPr>
        <w:t>to</w:t>
      </w:r>
      <w:r>
        <w:t xml:space="preserve"> </w:t>
      </w:r>
      <w:r>
        <w:rPr>
          <w:spacing w:val="-1"/>
        </w:rPr>
        <w:t>model this</w:t>
      </w:r>
      <w:r>
        <w:t xml:space="preserve"> </w:t>
      </w:r>
      <w:r>
        <w:rPr>
          <w:spacing w:val="-1"/>
        </w:rPr>
        <w:t>cell.</w:t>
      </w:r>
    </w:p>
    <w:p w14:paraId="4BC34B37" w14:textId="77777777" w:rsidR="008D05C1" w:rsidRDefault="00D13026">
      <w:pPr>
        <w:pStyle w:val="BodyText"/>
        <w:numPr>
          <w:ilvl w:val="0"/>
          <w:numId w:val="23"/>
        </w:numPr>
        <w:tabs>
          <w:tab w:val="left" w:pos="881"/>
        </w:tabs>
        <w:spacing w:line="244" w:lineRule="exact"/>
        <w:ind w:hanging="360"/>
      </w:pPr>
      <w:r>
        <w:t xml:space="preserve">The </w:t>
      </w:r>
      <w:r>
        <w:rPr>
          <w:spacing w:val="-1"/>
        </w:rPr>
        <w:t>collaboration</w:t>
      </w:r>
      <w:r>
        <w:t xml:space="preserve"> </w:t>
      </w:r>
      <w:r>
        <w:rPr>
          <w:spacing w:val="-1"/>
        </w:rPr>
        <w:t>diagram</w:t>
      </w:r>
      <w:r>
        <w:rPr>
          <w:spacing w:val="-3"/>
        </w:rPr>
        <w:t xml:space="preserve"> </w:t>
      </w:r>
      <w:r>
        <w:t>can be</w:t>
      </w:r>
      <w:r>
        <w:rPr>
          <w:spacing w:val="-1"/>
        </w:rPr>
        <w:t xml:space="preserve"> used</w:t>
      </w:r>
      <w:r>
        <w:t xml:space="preserve"> to</w:t>
      </w:r>
      <w:r>
        <w:rPr>
          <w:spacing w:val="-2"/>
        </w:rPr>
        <w:t xml:space="preserve"> </w:t>
      </w:r>
      <w:r>
        <w:t>model</w:t>
      </w:r>
      <w:r>
        <w:rPr>
          <w:spacing w:val="-1"/>
        </w:rPr>
        <w:t xml:space="preserve"> this</w:t>
      </w:r>
      <w:r>
        <w:t xml:space="preserve"> </w:t>
      </w:r>
      <w:r>
        <w:rPr>
          <w:spacing w:val="-1"/>
        </w:rPr>
        <w:t>cell.</w:t>
      </w:r>
    </w:p>
    <w:p w14:paraId="1E295A0B" w14:textId="77777777" w:rsidR="008D05C1" w:rsidRDefault="00D13026">
      <w:pPr>
        <w:pStyle w:val="BodyText"/>
        <w:numPr>
          <w:ilvl w:val="0"/>
          <w:numId w:val="23"/>
        </w:numPr>
        <w:tabs>
          <w:tab w:val="left" w:pos="881"/>
        </w:tabs>
        <w:ind w:hanging="360"/>
      </w:pPr>
      <w:r>
        <w:t xml:space="preserve">The </w:t>
      </w:r>
      <w:r>
        <w:rPr>
          <w:spacing w:val="-1"/>
        </w:rPr>
        <w:t>sequence</w:t>
      </w:r>
      <w:r>
        <w:rPr>
          <w:spacing w:val="-2"/>
        </w:rPr>
        <w:t xml:space="preserve"> </w:t>
      </w:r>
      <w:r>
        <w:rPr>
          <w:spacing w:val="-1"/>
        </w:rPr>
        <w:t>diagram</w:t>
      </w:r>
      <w:r>
        <w:rPr>
          <w:spacing w:val="-2"/>
        </w:rPr>
        <w:t xml:space="preserve"> </w:t>
      </w:r>
      <w:r>
        <w:t>can be</w:t>
      </w:r>
      <w:r>
        <w:rPr>
          <w:spacing w:val="-1"/>
        </w:rPr>
        <w:t xml:space="preserve"> used</w:t>
      </w:r>
      <w:r>
        <w:t xml:space="preserve"> </w:t>
      </w:r>
      <w:r>
        <w:rPr>
          <w:spacing w:val="-1"/>
        </w:rPr>
        <w:t>to</w:t>
      </w:r>
      <w:r>
        <w:t xml:space="preserve"> </w:t>
      </w:r>
      <w:r>
        <w:rPr>
          <w:spacing w:val="-1"/>
        </w:rPr>
        <w:t>model</w:t>
      </w:r>
      <w:r>
        <w:rPr>
          <w:spacing w:val="-2"/>
        </w:rPr>
        <w:t xml:space="preserve"> </w:t>
      </w:r>
      <w:r>
        <w:t xml:space="preserve">this </w:t>
      </w:r>
      <w:r>
        <w:rPr>
          <w:spacing w:val="-1"/>
        </w:rPr>
        <w:t>cell.</w:t>
      </w:r>
    </w:p>
    <w:p w14:paraId="33702267" w14:textId="77777777" w:rsidR="008D05C1" w:rsidRDefault="008D05C1">
      <w:pPr>
        <w:spacing w:line="200" w:lineRule="exact"/>
        <w:rPr>
          <w:sz w:val="20"/>
          <w:szCs w:val="20"/>
        </w:rPr>
      </w:pPr>
    </w:p>
    <w:p w14:paraId="6FE48B0D" w14:textId="77777777" w:rsidR="008D05C1" w:rsidRDefault="008D05C1">
      <w:pPr>
        <w:spacing w:before="10" w:line="260" w:lineRule="exact"/>
        <w:rPr>
          <w:sz w:val="26"/>
          <w:szCs w:val="26"/>
        </w:rPr>
      </w:pPr>
    </w:p>
    <w:p w14:paraId="2DB7766C" w14:textId="0EE15FC3" w:rsidR="008D05C1" w:rsidRDefault="00D13026" w:rsidP="003A7221">
      <w:pPr>
        <w:pStyle w:val="Heading2"/>
      </w:pPr>
      <w:bookmarkStart w:id="108" w:name="_Toc32750102"/>
      <w:r>
        <w:rPr>
          <w:spacing w:val="-2"/>
        </w:rPr>
        <w:t>Row</w:t>
      </w:r>
      <w:r>
        <w:rPr>
          <w:spacing w:val="2"/>
        </w:rPr>
        <w:t xml:space="preserve"> </w:t>
      </w:r>
      <w:r>
        <w:t>4, Column</w:t>
      </w:r>
      <w:r>
        <w:rPr>
          <w:spacing w:val="-2"/>
        </w:rPr>
        <w:t xml:space="preserve"> </w:t>
      </w:r>
      <w:r>
        <w:t>5 - “Control Structure”</w:t>
      </w:r>
      <w:bookmarkEnd w:id="108"/>
    </w:p>
    <w:p w14:paraId="7246DB15" w14:textId="77777777" w:rsidR="008D05C1" w:rsidRDefault="00D13026">
      <w:pPr>
        <w:pStyle w:val="BodyText"/>
        <w:spacing w:before="59"/>
        <w:ind w:right="5232"/>
      </w:pPr>
      <w:r>
        <w:rPr>
          <w:spacing w:val="-1"/>
        </w:rPr>
        <w:t>Technology</w:t>
      </w:r>
      <w:r>
        <w:t xml:space="preserve"> </w:t>
      </w:r>
      <w:r>
        <w:rPr>
          <w:spacing w:val="-1"/>
        </w:rPr>
        <w:t>Constrained</w:t>
      </w:r>
      <w:r>
        <w:t xml:space="preserve"> </w:t>
      </w:r>
      <w:r>
        <w:rPr>
          <w:spacing w:val="-1"/>
        </w:rPr>
        <w:t>Model (Physical)</w:t>
      </w:r>
      <w:r>
        <w:rPr>
          <w:spacing w:val="55"/>
        </w:rPr>
        <w:t xml:space="preserve"> </w:t>
      </w:r>
      <w:r>
        <w:rPr>
          <w:spacing w:val="-1"/>
        </w:rPr>
        <w:t>When</w:t>
      </w:r>
      <w:r>
        <w:t xml:space="preserve"> </w:t>
      </w:r>
      <w:r>
        <w:rPr>
          <w:spacing w:val="-1"/>
        </w:rPr>
        <w:t>Column,</w:t>
      </w:r>
      <w:r>
        <w:t xml:space="preserve"> </w:t>
      </w:r>
      <w:r>
        <w:rPr>
          <w:spacing w:val="-1"/>
        </w:rPr>
        <w:t>Builder</w:t>
      </w:r>
      <w:r>
        <w:t xml:space="preserve"> </w:t>
      </w:r>
      <w:r>
        <w:rPr>
          <w:spacing w:val="-1"/>
        </w:rPr>
        <w:t>role</w:t>
      </w:r>
    </w:p>
    <w:p w14:paraId="234FAA45" w14:textId="77777777" w:rsidR="008D05C1" w:rsidRDefault="00D13026">
      <w:pPr>
        <w:pStyle w:val="BodyText"/>
      </w:pPr>
      <w:r>
        <w:rPr>
          <w:spacing w:val="-1"/>
        </w:rPr>
        <w:t>Time</w:t>
      </w:r>
      <w:r>
        <w:t xml:space="preserve"> = </w:t>
      </w:r>
      <w:r>
        <w:rPr>
          <w:spacing w:val="-1"/>
        </w:rPr>
        <w:t>Execute</w:t>
      </w:r>
    </w:p>
    <w:p w14:paraId="4243D370" w14:textId="77777777" w:rsidR="008D05C1" w:rsidRDefault="008D05C1">
      <w:pPr>
        <w:sectPr w:rsidR="008D05C1">
          <w:pgSz w:w="12240" w:h="15840"/>
          <w:pgMar w:top="920" w:right="1720" w:bottom="3860" w:left="1640" w:header="735" w:footer="3680" w:gutter="0"/>
          <w:cols w:space="720"/>
        </w:sectPr>
      </w:pPr>
    </w:p>
    <w:p w14:paraId="3F133645" w14:textId="77777777" w:rsidR="008D05C1" w:rsidRDefault="008D05C1">
      <w:pPr>
        <w:spacing w:line="200" w:lineRule="exact"/>
        <w:rPr>
          <w:sz w:val="20"/>
          <w:szCs w:val="20"/>
        </w:rPr>
      </w:pPr>
    </w:p>
    <w:p w14:paraId="5F15D2F3" w14:textId="77777777" w:rsidR="008D05C1" w:rsidRDefault="008D05C1">
      <w:pPr>
        <w:spacing w:before="8" w:line="220" w:lineRule="exact"/>
      </w:pPr>
    </w:p>
    <w:p w14:paraId="634AA4F8" w14:textId="77777777" w:rsidR="008D05C1" w:rsidRDefault="00D13026">
      <w:pPr>
        <w:pStyle w:val="BodyText"/>
        <w:spacing w:before="74"/>
        <w:ind w:left="1160"/>
      </w:pPr>
      <w:r>
        <w:rPr>
          <w:spacing w:val="-1"/>
        </w:rPr>
        <w:t>Cycle</w:t>
      </w:r>
      <w:r>
        <w:t xml:space="preserve"> = </w:t>
      </w:r>
      <w:r>
        <w:rPr>
          <w:spacing w:val="-1"/>
        </w:rPr>
        <w:t>Component</w:t>
      </w:r>
      <w:r>
        <w:t xml:space="preserve"> </w:t>
      </w:r>
      <w:r>
        <w:rPr>
          <w:spacing w:val="-1"/>
        </w:rPr>
        <w:t>Cycle</w:t>
      </w:r>
    </w:p>
    <w:p w14:paraId="41A79F20" w14:textId="77777777" w:rsidR="008D05C1" w:rsidRDefault="008D05C1">
      <w:pPr>
        <w:spacing w:before="12" w:line="220" w:lineRule="exact"/>
      </w:pPr>
    </w:p>
    <w:p w14:paraId="56907114" w14:textId="77777777" w:rsidR="008D05C1" w:rsidRDefault="00D13026">
      <w:pPr>
        <w:pStyle w:val="Heading7"/>
        <w:spacing w:line="229" w:lineRule="exact"/>
        <w:rPr>
          <w:b w:val="0"/>
          <w:bCs w:val="0"/>
          <w:i w:val="0"/>
        </w:rPr>
      </w:pPr>
      <w:r>
        <w:rPr>
          <w:spacing w:val="-1"/>
        </w:rPr>
        <w:t>Cell explanation</w:t>
      </w:r>
    </w:p>
    <w:p w14:paraId="7E4F0007" w14:textId="77777777" w:rsidR="008D05C1" w:rsidRDefault="00D13026">
      <w:pPr>
        <w:pStyle w:val="BodyText"/>
        <w:ind w:left="1160" w:right="284"/>
      </w:pPr>
      <w:r>
        <w:rPr>
          <w:spacing w:val="-1"/>
        </w:rPr>
        <w:t>Triggers,</w:t>
      </w:r>
      <w:r>
        <w:t xml:space="preserve"> </w:t>
      </w:r>
      <w:r>
        <w:rPr>
          <w:spacing w:val="-1"/>
        </w:rPr>
        <w:t>messages,</w:t>
      </w:r>
      <w:r>
        <w:t xml:space="preserve"> </w:t>
      </w:r>
      <w:r>
        <w:rPr>
          <w:spacing w:val="-1"/>
        </w:rPr>
        <w:t>responses</w:t>
      </w:r>
      <w:r>
        <w:t xml:space="preserve"> etc,</w:t>
      </w:r>
      <w:r>
        <w:rPr>
          <w:spacing w:val="-2"/>
        </w:rPr>
        <w:t xml:space="preserve"> </w:t>
      </w:r>
      <w:r>
        <w:rPr>
          <w:spacing w:val="-1"/>
        </w:rPr>
        <w:t>described</w:t>
      </w:r>
      <w:r>
        <w:t xml:space="preserve"> as </w:t>
      </w:r>
      <w:r>
        <w:rPr>
          <w:spacing w:val="-1"/>
        </w:rPr>
        <w:t>system</w:t>
      </w:r>
      <w:r>
        <w:rPr>
          <w:spacing w:val="-3"/>
        </w:rPr>
        <w:t xml:space="preserve"> </w:t>
      </w:r>
      <w:r>
        <w:t xml:space="preserve">events </w:t>
      </w:r>
      <w:r>
        <w:rPr>
          <w:spacing w:val="-1"/>
        </w:rPr>
        <w:t>with</w:t>
      </w:r>
      <w:r>
        <w:t xml:space="preserve"> </w:t>
      </w:r>
      <w:r>
        <w:rPr>
          <w:spacing w:val="-1"/>
        </w:rPr>
        <w:t>physical properties</w:t>
      </w:r>
      <w:r>
        <w:t xml:space="preserve"> </w:t>
      </w:r>
      <w:r>
        <w:rPr>
          <w:spacing w:val="-1"/>
        </w:rPr>
        <w:t>and</w:t>
      </w:r>
      <w:r>
        <w:rPr>
          <w:spacing w:val="93"/>
        </w:rPr>
        <w:t xml:space="preserve"> </w:t>
      </w:r>
      <w:r>
        <w:rPr>
          <w:spacing w:val="-1"/>
        </w:rPr>
        <w:t>processing</w:t>
      </w:r>
      <w:r>
        <w:t xml:space="preserve"> </w:t>
      </w:r>
      <w:r>
        <w:rPr>
          <w:spacing w:val="-1"/>
        </w:rPr>
        <w:t>cycles</w:t>
      </w:r>
      <w:r>
        <w:t xml:space="preserve"> </w:t>
      </w:r>
      <w:r>
        <w:rPr>
          <w:spacing w:val="-1"/>
        </w:rPr>
        <w:t>detailed.</w:t>
      </w:r>
    </w:p>
    <w:p w14:paraId="37C0FEBC" w14:textId="77777777" w:rsidR="008D05C1" w:rsidRDefault="008D05C1">
      <w:pPr>
        <w:spacing w:before="12" w:line="220" w:lineRule="exact"/>
      </w:pPr>
    </w:p>
    <w:p w14:paraId="01F9453F" w14:textId="77777777" w:rsidR="008D05C1" w:rsidRDefault="00D13026">
      <w:pPr>
        <w:pStyle w:val="Heading7"/>
        <w:spacing w:line="229" w:lineRule="exact"/>
        <w:rPr>
          <w:b w:val="0"/>
          <w:bCs w:val="0"/>
          <w:i w:val="0"/>
        </w:rPr>
      </w:pPr>
      <w:r>
        <w:t>Project</w:t>
      </w:r>
      <w:r>
        <w:rPr>
          <w:spacing w:val="-1"/>
        </w:rPr>
        <w:t xml:space="preserve"> implementation:</w:t>
      </w:r>
    </w:p>
    <w:p w14:paraId="52E23849" w14:textId="77777777" w:rsidR="008D05C1" w:rsidRDefault="00D13026">
      <w:pPr>
        <w:pStyle w:val="BodyText"/>
        <w:spacing w:line="229" w:lineRule="exact"/>
        <w:ind w:left="1160"/>
      </w:pPr>
      <w:r>
        <w:rPr>
          <w:spacing w:val="-1"/>
        </w:rPr>
        <w:t>Implemented</w:t>
      </w:r>
      <w:r>
        <w:t xml:space="preserve"> as a </w:t>
      </w:r>
      <w:r>
        <w:rPr>
          <w:spacing w:val="-1"/>
        </w:rPr>
        <w:t>Sequence</w:t>
      </w:r>
      <w:r>
        <w:rPr>
          <w:spacing w:val="-2"/>
        </w:rPr>
        <w:t xml:space="preserve"> </w:t>
      </w:r>
      <w:r>
        <w:rPr>
          <w:spacing w:val="-1"/>
        </w:rPr>
        <w:t>Diagram.</w:t>
      </w:r>
    </w:p>
    <w:p w14:paraId="4B961D6A" w14:textId="77777777" w:rsidR="008D05C1" w:rsidRDefault="008D05C1">
      <w:pPr>
        <w:spacing w:before="12" w:line="220" w:lineRule="exact"/>
      </w:pPr>
    </w:p>
    <w:p w14:paraId="58F354A2"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0A029EA0" w14:textId="77777777" w:rsidR="008D05C1" w:rsidRDefault="00D13026">
      <w:pPr>
        <w:pStyle w:val="BodyText"/>
        <w:ind w:left="1160" w:right="338"/>
      </w:pPr>
      <w:r>
        <w:t xml:space="preserve">The </w:t>
      </w:r>
      <w:r>
        <w:rPr>
          <w:spacing w:val="-1"/>
        </w:rPr>
        <w:t>sequence</w:t>
      </w:r>
      <w:r>
        <w:rPr>
          <w:spacing w:val="-2"/>
        </w:rPr>
        <w:t xml:space="preserve"> </w:t>
      </w:r>
      <w:r>
        <w:rPr>
          <w:spacing w:val="-1"/>
        </w:rPr>
        <w:t>diagram models</w:t>
      </w:r>
      <w:r>
        <w:t xml:space="preserve"> the </w:t>
      </w:r>
      <w:r>
        <w:rPr>
          <w:spacing w:val="-1"/>
        </w:rPr>
        <w:t>calling</w:t>
      </w:r>
      <w:r>
        <w:t xml:space="preserve"> </w:t>
      </w:r>
      <w:r>
        <w:rPr>
          <w:spacing w:val="-1"/>
        </w:rPr>
        <w:t xml:space="preserve">structure </w:t>
      </w:r>
      <w:r>
        <w:t xml:space="preserve">of </w:t>
      </w:r>
      <w:r>
        <w:rPr>
          <w:spacing w:val="-1"/>
        </w:rPr>
        <w:t>the</w:t>
      </w:r>
      <w:r>
        <w:t xml:space="preserve"> </w:t>
      </w:r>
      <w:r>
        <w:rPr>
          <w:spacing w:val="-1"/>
        </w:rPr>
        <w:t>programs</w:t>
      </w:r>
      <w:r>
        <w:t xml:space="preserve"> and </w:t>
      </w:r>
      <w:r>
        <w:rPr>
          <w:spacing w:val="-1"/>
        </w:rPr>
        <w:t>the</w:t>
      </w:r>
      <w:r>
        <w:rPr>
          <w:spacing w:val="1"/>
        </w:rPr>
        <w:t xml:space="preserve"> </w:t>
      </w:r>
      <w:r>
        <w:rPr>
          <w:spacing w:val="-1"/>
        </w:rPr>
        <w:t>returns,</w:t>
      </w:r>
      <w:r>
        <w:t xml:space="preserve"> etc.</w:t>
      </w:r>
      <w:r>
        <w:rPr>
          <w:spacing w:val="-2"/>
        </w:rPr>
        <w:t xml:space="preserve"> </w:t>
      </w:r>
      <w:r>
        <w:rPr>
          <w:spacing w:val="-1"/>
        </w:rPr>
        <w:t>The</w:t>
      </w:r>
      <w:r>
        <w:rPr>
          <w:spacing w:val="83"/>
        </w:rPr>
        <w:t xml:space="preserve"> </w:t>
      </w:r>
      <w:r>
        <w:rPr>
          <w:spacing w:val="-1"/>
        </w:rPr>
        <w:t>details</w:t>
      </w:r>
      <w:r>
        <w:t xml:space="preserve"> are </w:t>
      </w:r>
      <w:r>
        <w:rPr>
          <w:spacing w:val="-1"/>
        </w:rPr>
        <w:t>stored</w:t>
      </w:r>
      <w:r>
        <w:t xml:space="preserve"> in </w:t>
      </w:r>
      <w:r>
        <w:rPr>
          <w:spacing w:val="-1"/>
        </w:rPr>
        <w:t>the</w:t>
      </w:r>
      <w:r>
        <w:t xml:space="preserve"> </w:t>
      </w:r>
      <w:r>
        <w:rPr>
          <w:spacing w:val="-1"/>
        </w:rPr>
        <w:t>appropriate</w:t>
      </w:r>
      <w:r>
        <w:t xml:space="preserve"> </w:t>
      </w:r>
      <w:r>
        <w:rPr>
          <w:spacing w:val="-1"/>
        </w:rPr>
        <w:t>repository</w:t>
      </w:r>
      <w:r>
        <w:t xml:space="preserve"> </w:t>
      </w:r>
      <w:r>
        <w:rPr>
          <w:spacing w:val="-1"/>
        </w:rPr>
        <w:t xml:space="preserve">fields </w:t>
      </w:r>
      <w:r>
        <w:t xml:space="preserve">with </w:t>
      </w:r>
      <w:r>
        <w:rPr>
          <w:spacing w:val="-1"/>
        </w:rPr>
        <w:t>additional</w:t>
      </w:r>
      <w:r>
        <w:t xml:space="preserve"> user</w:t>
      </w:r>
      <w:r>
        <w:rPr>
          <w:spacing w:val="-2"/>
        </w:rPr>
        <w:t xml:space="preserve"> </w:t>
      </w:r>
      <w:r>
        <w:rPr>
          <w:spacing w:val="-1"/>
        </w:rPr>
        <w:t>defined</w:t>
      </w:r>
      <w:r>
        <w:t xml:space="preserve"> </w:t>
      </w:r>
      <w:r>
        <w:rPr>
          <w:spacing w:val="-1"/>
        </w:rPr>
        <w:t>attributes</w:t>
      </w:r>
      <w:r>
        <w:rPr>
          <w:spacing w:val="101"/>
        </w:rPr>
        <w:t xml:space="preserve"> </w:t>
      </w:r>
      <w:r>
        <w:rPr>
          <w:spacing w:val="-1"/>
        </w:rPr>
        <w:t>added</w:t>
      </w:r>
      <w:r>
        <w:t xml:space="preserve"> </w:t>
      </w:r>
      <w:r>
        <w:rPr>
          <w:spacing w:val="-1"/>
        </w:rPr>
        <w:t>as necessary.</w:t>
      </w:r>
    </w:p>
    <w:p w14:paraId="218C1673" w14:textId="77777777" w:rsidR="008D05C1" w:rsidRDefault="008D05C1">
      <w:pPr>
        <w:spacing w:before="12" w:line="220" w:lineRule="exact"/>
      </w:pPr>
    </w:p>
    <w:p w14:paraId="164607B5"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17A25AA3" w14:textId="77777777" w:rsidR="008D05C1" w:rsidRDefault="00D13026">
      <w:pPr>
        <w:pStyle w:val="BodyText"/>
        <w:numPr>
          <w:ilvl w:val="1"/>
          <w:numId w:val="23"/>
        </w:numPr>
        <w:tabs>
          <w:tab w:val="left" w:pos="1881"/>
        </w:tabs>
        <w:spacing w:line="243" w:lineRule="exact"/>
      </w:pPr>
      <w:r>
        <w:t xml:space="preserve">The </w:t>
      </w:r>
      <w:r>
        <w:rPr>
          <w:spacing w:val="-1"/>
        </w:rPr>
        <w:t>state transition</w:t>
      </w:r>
      <w:r>
        <w:t xml:space="preserve"> </w:t>
      </w:r>
      <w:r>
        <w:rPr>
          <w:spacing w:val="-1"/>
        </w:rPr>
        <w:t>diagram</w:t>
      </w:r>
      <w:r>
        <w:rPr>
          <w:spacing w:val="-2"/>
        </w:rPr>
        <w:t xml:space="preserve"> </w:t>
      </w:r>
      <w:r>
        <w:t>can be</w:t>
      </w:r>
      <w:r>
        <w:rPr>
          <w:spacing w:val="-1"/>
        </w:rPr>
        <w:t xml:space="preserve"> used</w:t>
      </w:r>
      <w:r>
        <w:t xml:space="preserve"> to</w:t>
      </w:r>
      <w:r>
        <w:rPr>
          <w:spacing w:val="-2"/>
        </w:rPr>
        <w:t xml:space="preserve"> </w:t>
      </w:r>
      <w:r>
        <w:rPr>
          <w:spacing w:val="-1"/>
        </w:rPr>
        <w:t xml:space="preserve">model </w:t>
      </w:r>
      <w:r>
        <w:t xml:space="preserve">this </w:t>
      </w:r>
      <w:r>
        <w:rPr>
          <w:spacing w:val="-1"/>
        </w:rPr>
        <w:t>cell.</w:t>
      </w:r>
    </w:p>
    <w:p w14:paraId="4A7BD550" w14:textId="77777777" w:rsidR="008D05C1" w:rsidRDefault="00D13026">
      <w:pPr>
        <w:pStyle w:val="BodyText"/>
        <w:numPr>
          <w:ilvl w:val="1"/>
          <w:numId w:val="23"/>
        </w:numPr>
        <w:tabs>
          <w:tab w:val="left" w:pos="1881"/>
        </w:tabs>
        <w:spacing w:line="244" w:lineRule="exact"/>
      </w:pPr>
      <w:r>
        <w:t xml:space="preserve">A </w:t>
      </w:r>
      <w:r>
        <w:rPr>
          <w:spacing w:val="-1"/>
        </w:rPr>
        <w:t>business</w:t>
      </w:r>
      <w:r>
        <w:t xml:space="preserve"> </w:t>
      </w:r>
      <w:r>
        <w:rPr>
          <w:spacing w:val="-1"/>
        </w:rPr>
        <w:t>process</w:t>
      </w:r>
      <w:r>
        <w:t xml:space="preserve"> </w:t>
      </w:r>
      <w:r>
        <w:rPr>
          <w:spacing w:val="-1"/>
        </w:rPr>
        <w:t xml:space="preserve">model </w:t>
      </w:r>
      <w:r>
        <w:t>can</w:t>
      </w:r>
      <w:r>
        <w:rPr>
          <w:spacing w:val="-1"/>
        </w:rPr>
        <w:t xml:space="preserve"> </w:t>
      </w:r>
      <w:r>
        <w:t>be</w:t>
      </w:r>
      <w:r>
        <w:rPr>
          <w:spacing w:val="-1"/>
        </w:rPr>
        <w:t xml:space="preserve"> used</w:t>
      </w:r>
      <w:r>
        <w:t xml:space="preserve"> </w:t>
      </w:r>
      <w:r>
        <w:rPr>
          <w:spacing w:val="-1"/>
        </w:rPr>
        <w:t>to</w:t>
      </w:r>
      <w:r>
        <w:t xml:space="preserve"> </w:t>
      </w:r>
      <w:r>
        <w:rPr>
          <w:spacing w:val="-1"/>
        </w:rPr>
        <w:t xml:space="preserve">model </w:t>
      </w:r>
      <w:r>
        <w:t xml:space="preserve">this </w:t>
      </w:r>
      <w:r>
        <w:rPr>
          <w:spacing w:val="-1"/>
        </w:rPr>
        <w:t>cell.</w:t>
      </w:r>
    </w:p>
    <w:p w14:paraId="0BB33D73" w14:textId="77777777" w:rsidR="008D05C1" w:rsidRDefault="00D13026">
      <w:pPr>
        <w:pStyle w:val="BodyText"/>
        <w:numPr>
          <w:ilvl w:val="1"/>
          <w:numId w:val="23"/>
        </w:numPr>
        <w:tabs>
          <w:tab w:val="left" w:pos="1881"/>
        </w:tabs>
        <w:spacing w:line="245" w:lineRule="exact"/>
      </w:pPr>
      <w:r>
        <w:t xml:space="preserve">The </w:t>
      </w:r>
      <w:r>
        <w:rPr>
          <w:spacing w:val="-1"/>
        </w:rPr>
        <w:t>structure chart</w:t>
      </w:r>
      <w:r>
        <w:rPr>
          <w:spacing w:val="-2"/>
        </w:rPr>
        <w:t xml:space="preserve"> </w:t>
      </w:r>
      <w:r>
        <w:rPr>
          <w:spacing w:val="-1"/>
        </w:rPr>
        <w:t>diagram</w:t>
      </w:r>
      <w:r>
        <w:rPr>
          <w:spacing w:val="-2"/>
        </w:rPr>
        <w:t xml:space="preserve"> </w:t>
      </w:r>
      <w:r>
        <w:t>can be</w:t>
      </w:r>
      <w:r>
        <w:rPr>
          <w:spacing w:val="-1"/>
        </w:rPr>
        <w:t xml:space="preserve"> used</w:t>
      </w:r>
      <w:r>
        <w:t xml:space="preserve"> to</w:t>
      </w:r>
      <w:r>
        <w:rPr>
          <w:spacing w:val="-2"/>
        </w:rPr>
        <w:t xml:space="preserve"> </w:t>
      </w:r>
      <w:r>
        <w:rPr>
          <w:spacing w:val="-1"/>
        </w:rPr>
        <w:t xml:space="preserve">model </w:t>
      </w:r>
      <w:r>
        <w:t xml:space="preserve">this </w:t>
      </w:r>
      <w:r>
        <w:rPr>
          <w:spacing w:val="-1"/>
        </w:rPr>
        <w:t>cell.</w:t>
      </w:r>
    </w:p>
    <w:p w14:paraId="76492104" w14:textId="77777777" w:rsidR="008D05C1" w:rsidRDefault="00D13026">
      <w:pPr>
        <w:pStyle w:val="BodyText"/>
        <w:numPr>
          <w:ilvl w:val="1"/>
          <w:numId w:val="23"/>
        </w:numPr>
        <w:tabs>
          <w:tab w:val="left" w:pos="1881"/>
        </w:tabs>
      </w:pPr>
      <w:r>
        <w:t xml:space="preserve">The </w:t>
      </w:r>
      <w:r>
        <w:rPr>
          <w:spacing w:val="-1"/>
        </w:rPr>
        <w:t>collaboration</w:t>
      </w:r>
      <w:r>
        <w:t xml:space="preserve"> </w:t>
      </w:r>
      <w:r>
        <w:rPr>
          <w:spacing w:val="-1"/>
        </w:rPr>
        <w:t>diagram</w:t>
      </w:r>
      <w:r>
        <w:rPr>
          <w:spacing w:val="-3"/>
        </w:rPr>
        <w:t xml:space="preserve"> </w:t>
      </w:r>
      <w:r>
        <w:t>can be</w:t>
      </w:r>
      <w:r>
        <w:rPr>
          <w:spacing w:val="-1"/>
        </w:rPr>
        <w:t xml:space="preserve"> used</w:t>
      </w:r>
      <w:r>
        <w:t xml:space="preserve"> to</w:t>
      </w:r>
      <w:r>
        <w:rPr>
          <w:spacing w:val="-2"/>
        </w:rPr>
        <w:t xml:space="preserve"> </w:t>
      </w:r>
      <w:r>
        <w:t>model</w:t>
      </w:r>
      <w:r>
        <w:rPr>
          <w:spacing w:val="-1"/>
        </w:rPr>
        <w:t xml:space="preserve"> this</w:t>
      </w:r>
      <w:r>
        <w:t xml:space="preserve"> </w:t>
      </w:r>
      <w:r>
        <w:rPr>
          <w:spacing w:val="-1"/>
        </w:rPr>
        <w:t>cell.</w:t>
      </w:r>
    </w:p>
    <w:p w14:paraId="6E849827" w14:textId="77777777" w:rsidR="008D05C1" w:rsidRDefault="008D05C1">
      <w:pPr>
        <w:spacing w:line="200" w:lineRule="exact"/>
        <w:rPr>
          <w:sz w:val="20"/>
          <w:szCs w:val="20"/>
        </w:rPr>
      </w:pPr>
    </w:p>
    <w:p w14:paraId="6FCDFA30" w14:textId="77777777" w:rsidR="008D05C1" w:rsidRDefault="008D05C1">
      <w:pPr>
        <w:spacing w:before="10" w:line="260" w:lineRule="exact"/>
        <w:rPr>
          <w:sz w:val="26"/>
          <w:szCs w:val="26"/>
        </w:rPr>
      </w:pPr>
    </w:p>
    <w:p w14:paraId="4C04048A" w14:textId="41026FD2" w:rsidR="008D05C1" w:rsidRDefault="00D13026" w:rsidP="003A7221">
      <w:pPr>
        <w:pStyle w:val="Heading2"/>
      </w:pPr>
      <w:bookmarkStart w:id="109" w:name="_Toc32750103"/>
      <w:r>
        <w:rPr>
          <w:spacing w:val="-2"/>
        </w:rPr>
        <w:t>Row</w:t>
      </w:r>
      <w:r>
        <w:rPr>
          <w:spacing w:val="2"/>
        </w:rPr>
        <w:t xml:space="preserve"> </w:t>
      </w:r>
      <w:r>
        <w:t>5, Column</w:t>
      </w:r>
      <w:r>
        <w:rPr>
          <w:spacing w:val="-2"/>
        </w:rPr>
        <w:t xml:space="preserve"> </w:t>
      </w:r>
      <w:r>
        <w:t>5 - “Timing Definition”</w:t>
      </w:r>
      <w:bookmarkEnd w:id="109"/>
    </w:p>
    <w:p w14:paraId="512EFAC6" w14:textId="77777777" w:rsidR="008D05C1" w:rsidRDefault="00D13026">
      <w:pPr>
        <w:pStyle w:val="BodyText"/>
        <w:spacing w:before="59"/>
        <w:ind w:left="1160" w:right="4289"/>
      </w:pPr>
      <w:r>
        <w:rPr>
          <w:spacing w:val="-1"/>
        </w:rPr>
        <w:t>Detailed</w:t>
      </w:r>
      <w:r>
        <w:t xml:space="preserve"> </w:t>
      </w:r>
      <w:r>
        <w:rPr>
          <w:spacing w:val="-1"/>
        </w:rPr>
        <w:t>Representations</w:t>
      </w:r>
      <w:r>
        <w:rPr>
          <w:spacing w:val="-2"/>
        </w:rPr>
        <w:t xml:space="preserve"> </w:t>
      </w:r>
      <w:r>
        <w:rPr>
          <w:spacing w:val="-1"/>
        </w:rPr>
        <w:t>(Out-of-Context)</w:t>
      </w:r>
      <w:r>
        <w:rPr>
          <w:spacing w:val="55"/>
        </w:rPr>
        <w:t xml:space="preserve"> </w:t>
      </w:r>
      <w:r>
        <w:rPr>
          <w:spacing w:val="-1"/>
        </w:rPr>
        <w:t>When</w:t>
      </w:r>
      <w:r>
        <w:t xml:space="preserve"> </w:t>
      </w:r>
      <w:r>
        <w:rPr>
          <w:spacing w:val="-1"/>
        </w:rPr>
        <w:t>Column,</w:t>
      </w:r>
      <w:r>
        <w:t xml:space="preserve"> </w:t>
      </w:r>
      <w:r>
        <w:rPr>
          <w:spacing w:val="-1"/>
        </w:rPr>
        <w:t>Sub-Contractor</w:t>
      </w:r>
      <w:r>
        <w:t xml:space="preserve"> role</w:t>
      </w:r>
    </w:p>
    <w:p w14:paraId="12575334" w14:textId="77777777" w:rsidR="008D05C1" w:rsidRDefault="00D13026">
      <w:pPr>
        <w:pStyle w:val="BodyText"/>
        <w:spacing w:line="230" w:lineRule="exact"/>
        <w:ind w:left="1160"/>
      </w:pPr>
      <w:r>
        <w:rPr>
          <w:spacing w:val="-1"/>
        </w:rPr>
        <w:t>Time</w:t>
      </w:r>
      <w:r>
        <w:t xml:space="preserve"> = </w:t>
      </w:r>
      <w:r>
        <w:rPr>
          <w:spacing w:val="-1"/>
        </w:rPr>
        <w:t>Interrupt</w:t>
      </w:r>
    </w:p>
    <w:p w14:paraId="3B1F9A21" w14:textId="77777777" w:rsidR="008D05C1" w:rsidRDefault="00D13026">
      <w:pPr>
        <w:pStyle w:val="BodyText"/>
        <w:spacing w:line="230" w:lineRule="exact"/>
        <w:ind w:left="1160"/>
      </w:pPr>
      <w:r>
        <w:rPr>
          <w:spacing w:val="-1"/>
        </w:rPr>
        <w:t>Cycle</w:t>
      </w:r>
      <w:r>
        <w:t xml:space="preserve"> = </w:t>
      </w:r>
      <w:r>
        <w:rPr>
          <w:spacing w:val="-1"/>
        </w:rPr>
        <w:t>Machine</w:t>
      </w:r>
      <w:r>
        <w:t xml:space="preserve"> </w:t>
      </w:r>
      <w:r>
        <w:rPr>
          <w:spacing w:val="-1"/>
        </w:rPr>
        <w:t>Cycle</w:t>
      </w:r>
    </w:p>
    <w:p w14:paraId="4668AC38" w14:textId="77777777" w:rsidR="008D05C1" w:rsidRDefault="008D05C1">
      <w:pPr>
        <w:spacing w:before="13" w:line="220" w:lineRule="exact"/>
      </w:pPr>
    </w:p>
    <w:p w14:paraId="38A3BE14" w14:textId="77777777" w:rsidR="008D05C1" w:rsidRDefault="00D13026">
      <w:pPr>
        <w:pStyle w:val="Heading7"/>
        <w:spacing w:line="228" w:lineRule="exact"/>
        <w:rPr>
          <w:b w:val="0"/>
          <w:bCs w:val="0"/>
          <w:i w:val="0"/>
        </w:rPr>
      </w:pPr>
      <w:r>
        <w:rPr>
          <w:spacing w:val="-1"/>
        </w:rPr>
        <w:t>Cell explanation</w:t>
      </w:r>
    </w:p>
    <w:p w14:paraId="7CBFE805" w14:textId="77777777" w:rsidR="008D05C1" w:rsidRDefault="00D13026">
      <w:pPr>
        <w:pStyle w:val="BodyText"/>
        <w:ind w:left="1160" w:right="338"/>
      </w:pPr>
      <w:r>
        <w:t>Schedule</w:t>
      </w:r>
      <w:r>
        <w:rPr>
          <w:spacing w:val="-2"/>
        </w:rPr>
        <w:t xml:space="preserve"> </w:t>
      </w:r>
      <w:r>
        <w:rPr>
          <w:spacing w:val="-1"/>
        </w:rPr>
        <w:t>Online</w:t>
      </w:r>
      <w:r>
        <w:t xml:space="preserve"> </w:t>
      </w:r>
      <w:r>
        <w:rPr>
          <w:spacing w:val="-1"/>
        </w:rPr>
        <w:t>and</w:t>
      </w:r>
      <w:r>
        <w:t xml:space="preserve"> </w:t>
      </w:r>
      <w:r>
        <w:rPr>
          <w:spacing w:val="-1"/>
        </w:rPr>
        <w:t>Batch</w:t>
      </w:r>
      <w:r>
        <w:t xml:space="preserve"> </w:t>
      </w:r>
      <w:r>
        <w:rPr>
          <w:spacing w:val="-1"/>
        </w:rPr>
        <w:t>applications (Function</w:t>
      </w:r>
      <w:r>
        <w:t xml:space="preserve"> </w:t>
      </w:r>
      <w:r>
        <w:rPr>
          <w:spacing w:val="-1"/>
        </w:rPr>
        <w:t>Details),</w:t>
      </w:r>
      <w:r>
        <w:t xml:space="preserve"> </w:t>
      </w:r>
      <w:r>
        <w:rPr>
          <w:spacing w:val="-1"/>
        </w:rPr>
        <w:t>showing</w:t>
      </w:r>
      <w:r>
        <w:t xml:space="preserve"> </w:t>
      </w:r>
      <w:r>
        <w:rPr>
          <w:spacing w:val="-1"/>
        </w:rPr>
        <w:t>the</w:t>
      </w:r>
      <w:r>
        <w:t xml:space="preserve"> </w:t>
      </w:r>
      <w:r>
        <w:rPr>
          <w:spacing w:val="-1"/>
        </w:rPr>
        <w:t>interrupts</w:t>
      </w:r>
      <w:r>
        <w:t xml:space="preserve"> </w:t>
      </w:r>
      <w:r>
        <w:rPr>
          <w:spacing w:val="-1"/>
        </w:rPr>
        <w:t>and</w:t>
      </w:r>
      <w:r>
        <w:rPr>
          <w:spacing w:val="95"/>
        </w:rPr>
        <w:t xml:space="preserve"> </w:t>
      </w:r>
      <w:r>
        <w:rPr>
          <w:spacing w:val="-1"/>
        </w:rPr>
        <w:t>machine</w:t>
      </w:r>
      <w:r>
        <w:t xml:space="preserve"> </w:t>
      </w:r>
      <w:r>
        <w:rPr>
          <w:spacing w:val="-1"/>
        </w:rPr>
        <w:t>cycles.</w:t>
      </w:r>
    </w:p>
    <w:p w14:paraId="6934F117" w14:textId="77777777" w:rsidR="008D05C1" w:rsidRDefault="008D05C1">
      <w:pPr>
        <w:spacing w:before="12" w:line="220" w:lineRule="exact"/>
      </w:pPr>
    </w:p>
    <w:p w14:paraId="2F11E123" w14:textId="77777777" w:rsidR="008D05C1" w:rsidRDefault="00D13026">
      <w:pPr>
        <w:pStyle w:val="Heading7"/>
        <w:spacing w:line="229" w:lineRule="exact"/>
        <w:rPr>
          <w:b w:val="0"/>
          <w:bCs w:val="0"/>
          <w:i w:val="0"/>
        </w:rPr>
      </w:pPr>
      <w:r>
        <w:t>Project</w:t>
      </w:r>
      <w:r>
        <w:rPr>
          <w:spacing w:val="-1"/>
        </w:rPr>
        <w:t xml:space="preserve"> implementation</w:t>
      </w:r>
    </w:p>
    <w:p w14:paraId="5BF6D720" w14:textId="77777777" w:rsidR="008D05C1" w:rsidRDefault="00D13026">
      <w:pPr>
        <w:pStyle w:val="BodyText"/>
        <w:spacing w:line="229" w:lineRule="exact"/>
        <w:ind w:left="1160"/>
      </w:pPr>
      <w:r>
        <w:rPr>
          <w:spacing w:val="-1"/>
        </w:rPr>
        <w:t>Implemented</w:t>
      </w:r>
      <w:r>
        <w:t xml:space="preserve"> as a </w:t>
      </w:r>
      <w:r>
        <w:rPr>
          <w:spacing w:val="-1"/>
        </w:rPr>
        <w:t>Collaboration</w:t>
      </w:r>
      <w:r>
        <w:t xml:space="preserve"> </w:t>
      </w:r>
      <w:r>
        <w:rPr>
          <w:spacing w:val="-1"/>
        </w:rPr>
        <w:t>diagram.</w:t>
      </w:r>
    </w:p>
    <w:p w14:paraId="27A7D78B" w14:textId="77777777" w:rsidR="008D05C1" w:rsidRDefault="008D05C1">
      <w:pPr>
        <w:spacing w:before="12" w:line="220" w:lineRule="exact"/>
      </w:pPr>
    </w:p>
    <w:p w14:paraId="6D04BF11"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6A22EBA1" w14:textId="77777777" w:rsidR="008D05C1" w:rsidRDefault="00D13026">
      <w:pPr>
        <w:pStyle w:val="BodyText"/>
        <w:ind w:left="1160" w:right="338"/>
      </w:pPr>
      <w:r>
        <w:t xml:space="preserve">The </w:t>
      </w:r>
      <w:r>
        <w:rPr>
          <w:spacing w:val="-1"/>
        </w:rPr>
        <w:t>collaboration</w:t>
      </w:r>
      <w:r>
        <w:t xml:space="preserve"> </w:t>
      </w:r>
      <w:r>
        <w:rPr>
          <w:spacing w:val="-1"/>
        </w:rPr>
        <w:t>diagram</w:t>
      </w:r>
      <w:r>
        <w:rPr>
          <w:spacing w:val="-3"/>
        </w:rPr>
        <w:t xml:space="preserve"> </w:t>
      </w:r>
      <w:r>
        <w:t>shows</w:t>
      </w:r>
      <w:r>
        <w:rPr>
          <w:spacing w:val="-2"/>
        </w:rPr>
        <w:t xml:space="preserve"> </w:t>
      </w:r>
      <w:r>
        <w:t>the</w:t>
      </w:r>
      <w:r>
        <w:rPr>
          <w:spacing w:val="-1"/>
        </w:rPr>
        <w:t xml:space="preserve"> timing</w:t>
      </w:r>
      <w:r>
        <w:t xml:space="preserve"> of the</w:t>
      </w:r>
      <w:r>
        <w:rPr>
          <w:spacing w:val="-1"/>
        </w:rPr>
        <w:t xml:space="preserve"> application</w:t>
      </w:r>
      <w:r>
        <w:t xml:space="preserve"> </w:t>
      </w:r>
      <w:r>
        <w:rPr>
          <w:spacing w:val="-1"/>
        </w:rPr>
        <w:t>through</w:t>
      </w:r>
      <w:r>
        <w:t xml:space="preserve"> </w:t>
      </w:r>
      <w:r>
        <w:rPr>
          <w:spacing w:val="-1"/>
        </w:rPr>
        <w:t xml:space="preserve">the </w:t>
      </w:r>
      <w:r>
        <w:t>use</w:t>
      </w:r>
      <w:r>
        <w:rPr>
          <w:spacing w:val="-2"/>
        </w:rPr>
        <w:t xml:space="preserve"> </w:t>
      </w:r>
      <w:r>
        <w:t>of the</w:t>
      </w:r>
      <w:r>
        <w:rPr>
          <w:spacing w:val="59"/>
        </w:rPr>
        <w:t xml:space="preserve"> </w:t>
      </w:r>
      <w:r>
        <w:rPr>
          <w:spacing w:val="-1"/>
        </w:rPr>
        <w:t>messages</w:t>
      </w:r>
      <w:r>
        <w:t xml:space="preserve"> that </w:t>
      </w:r>
      <w:r>
        <w:rPr>
          <w:spacing w:val="-1"/>
        </w:rPr>
        <w:t>implement</w:t>
      </w:r>
      <w:r>
        <w:t xml:space="preserve"> the</w:t>
      </w:r>
      <w:r>
        <w:rPr>
          <w:spacing w:val="-1"/>
        </w:rPr>
        <w:t xml:space="preserve"> business</w:t>
      </w:r>
      <w:r>
        <w:t xml:space="preserve"> </w:t>
      </w:r>
      <w:r>
        <w:rPr>
          <w:spacing w:val="-1"/>
        </w:rPr>
        <w:t>scenario.</w:t>
      </w:r>
    </w:p>
    <w:p w14:paraId="58B67473" w14:textId="77777777" w:rsidR="008D05C1" w:rsidRDefault="008D05C1">
      <w:pPr>
        <w:spacing w:before="12" w:line="220" w:lineRule="exact"/>
      </w:pPr>
    </w:p>
    <w:p w14:paraId="6A9E4E5F"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w:t>
      </w:r>
    </w:p>
    <w:p w14:paraId="5631703F" w14:textId="77777777" w:rsidR="008D05C1" w:rsidRDefault="00D13026">
      <w:pPr>
        <w:pStyle w:val="BodyText"/>
        <w:spacing w:line="229" w:lineRule="exact"/>
        <w:ind w:left="1160"/>
      </w:pPr>
      <w:r>
        <w:t xml:space="preserve">A </w:t>
      </w:r>
      <w:r>
        <w:rPr>
          <w:spacing w:val="-1"/>
        </w:rPr>
        <w:t>sequence</w:t>
      </w:r>
      <w:r>
        <w:rPr>
          <w:spacing w:val="-2"/>
        </w:rPr>
        <w:t xml:space="preserve"> </w:t>
      </w:r>
      <w:r>
        <w:rPr>
          <w:spacing w:val="-1"/>
        </w:rPr>
        <w:t>diagram</w:t>
      </w:r>
      <w:r>
        <w:rPr>
          <w:spacing w:val="-3"/>
        </w:rPr>
        <w:t xml:space="preserve"> </w:t>
      </w:r>
      <w:r>
        <w:t xml:space="preserve">can </w:t>
      </w:r>
      <w:r>
        <w:rPr>
          <w:spacing w:val="-1"/>
        </w:rPr>
        <w:t>also</w:t>
      </w:r>
      <w:r>
        <w:rPr>
          <w:spacing w:val="-2"/>
        </w:rPr>
        <w:t xml:space="preserve"> </w:t>
      </w:r>
      <w:r>
        <w:t xml:space="preserve">be </w:t>
      </w:r>
      <w:r>
        <w:rPr>
          <w:spacing w:val="-1"/>
        </w:rPr>
        <w:t>used</w:t>
      </w:r>
      <w:r>
        <w:t xml:space="preserve"> to</w:t>
      </w:r>
      <w:r>
        <w:rPr>
          <w:spacing w:val="-2"/>
        </w:rPr>
        <w:t xml:space="preserve"> </w:t>
      </w:r>
      <w:r>
        <w:rPr>
          <w:spacing w:val="-1"/>
        </w:rPr>
        <w:t xml:space="preserve">model </w:t>
      </w:r>
      <w:r>
        <w:t xml:space="preserve">this </w:t>
      </w:r>
      <w:r>
        <w:rPr>
          <w:spacing w:val="-1"/>
        </w:rPr>
        <w:t>cell.</w:t>
      </w:r>
    </w:p>
    <w:p w14:paraId="41AC03A4" w14:textId="77777777" w:rsidR="008D05C1" w:rsidRDefault="008D05C1">
      <w:pPr>
        <w:spacing w:line="229" w:lineRule="exact"/>
        <w:sectPr w:rsidR="008D05C1">
          <w:pgSz w:w="12240" w:h="15840"/>
          <w:pgMar w:top="920" w:right="1640" w:bottom="3860" w:left="1720" w:header="735" w:footer="3680" w:gutter="0"/>
          <w:cols w:space="720"/>
        </w:sectPr>
      </w:pPr>
    </w:p>
    <w:p w14:paraId="7F1493D9" w14:textId="77777777" w:rsidR="008D05C1" w:rsidRDefault="008D05C1">
      <w:pPr>
        <w:spacing w:line="200" w:lineRule="exact"/>
        <w:rPr>
          <w:sz w:val="20"/>
          <w:szCs w:val="20"/>
        </w:rPr>
      </w:pPr>
    </w:p>
    <w:p w14:paraId="5378F3E7" w14:textId="77777777" w:rsidR="008D05C1" w:rsidRDefault="008D05C1">
      <w:pPr>
        <w:spacing w:line="200" w:lineRule="exact"/>
        <w:rPr>
          <w:sz w:val="20"/>
          <w:szCs w:val="20"/>
        </w:rPr>
      </w:pPr>
    </w:p>
    <w:p w14:paraId="6231B95C" w14:textId="77777777" w:rsidR="008D05C1" w:rsidRDefault="008D05C1">
      <w:pPr>
        <w:spacing w:before="14" w:line="260" w:lineRule="exact"/>
        <w:rPr>
          <w:sz w:val="26"/>
          <w:szCs w:val="26"/>
        </w:rPr>
      </w:pPr>
    </w:p>
    <w:p w14:paraId="28A0F376" w14:textId="47129E6F" w:rsidR="008D05C1" w:rsidRDefault="00D13026" w:rsidP="003A7221">
      <w:pPr>
        <w:pStyle w:val="Heading2"/>
      </w:pPr>
      <w:bookmarkStart w:id="110" w:name="_Toc32750104"/>
      <w:r>
        <w:t>Column 6: The</w:t>
      </w:r>
      <w:r>
        <w:rPr>
          <w:spacing w:val="-1"/>
        </w:rPr>
        <w:t xml:space="preserve"> “Motivation”</w:t>
      </w:r>
      <w:r>
        <w:t xml:space="preserve"> or </w:t>
      </w:r>
      <w:r>
        <w:rPr>
          <w:spacing w:val="-1"/>
        </w:rPr>
        <w:t>“Why”</w:t>
      </w:r>
      <w:r>
        <w:t xml:space="preserve"> column</w:t>
      </w:r>
      <w:bookmarkEnd w:id="110"/>
    </w:p>
    <w:p w14:paraId="41A8C511" w14:textId="77777777" w:rsidR="008D05C1" w:rsidRDefault="00D13026">
      <w:pPr>
        <w:pStyle w:val="BodyText"/>
        <w:spacing w:before="59"/>
      </w:pPr>
      <w:r>
        <w:rPr>
          <w:spacing w:val="-1"/>
        </w:rPr>
        <w:t xml:space="preserve">Translation </w:t>
      </w:r>
      <w:r>
        <w:t>of</w:t>
      </w:r>
      <w:r>
        <w:rPr>
          <w:spacing w:val="-1"/>
        </w:rPr>
        <w:t xml:space="preserve"> </w:t>
      </w:r>
      <w:r>
        <w:t xml:space="preserve">the </w:t>
      </w:r>
      <w:r>
        <w:rPr>
          <w:spacing w:val="-1"/>
        </w:rPr>
        <w:t>business</w:t>
      </w:r>
      <w:r>
        <w:t xml:space="preserve"> </w:t>
      </w:r>
      <w:r>
        <w:rPr>
          <w:spacing w:val="-1"/>
        </w:rPr>
        <w:t>goals</w:t>
      </w:r>
      <w:r>
        <w:t xml:space="preserve"> </w:t>
      </w:r>
      <w:r>
        <w:rPr>
          <w:spacing w:val="-1"/>
        </w:rPr>
        <w:t>and</w:t>
      </w:r>
      <w:r>
        <w:t xml:space="preserve"> </w:t>
      </w:r>
      <w:r>
        <w:rPr>
          <w:spacing w:val="-1"/>
        </w:rPr>
        <w:t>strategies</w:t>
      </w:r>
      <w:r>
        <w:t xml:space="preserve"> into</w:t>
      </w:r>
      <w:r>
        <w:rPr>
          <w:spacing w:val="-1"/>
        </w:rPr>
        <w:t xml:space="preserve"> </w:t>
      </w:r>
      <w:r>
        <w:t xml:space="preserve">the </w:t>
      </w:r>
      <w:r>
        <w:rPr>
          <w:spacing w:val="-1"/>
        </w:rPr>
        <w:t>ends</w:t>
      </w:r>
      <w:r>
        <w:t xml:space="preserve"> and </w:t>
      </w:r>
      <w:r>
        <w:rPr>
          <w:spacing w:val="-1"/>
        </w:rPr>
        <w:t>means</w:t>
      </w:r>
      <w:r>
        <w:t xml:space="preserve"> of</w:t>
      </w:r>
      <w:r>
        <w:rPr>
          <w:spacing w:val="-1"/>
        </w:rPr>
        <w:t xml:space="preserve"> </w:t>
      </w:r>
      <w:r>
        <w:t>the</w:t>
      </w:r>
      <w:r>
        <w:rPr>
          <w:spacing w:val="-1"/>
        </w:rPr>
        <w:t xml:space="preserve"> business.</w:t>
      </w:r>
    </w:p>
    <w:p w14:paraId="029CF6CB" w14:textId="77777777" w:rsidR="008D05C1" w:rsidRDefault="008D05C1">
      <w:pPr>
        <w:spacing w:line="200" w:lineRule="exact"/>
        <w:rPr>
          <w:sz w:val="20"/>
          <w:szCs w:val="20"/>
        </w:rPr>
      </w:pPr>
    </w:p>
    <w:p w14:paraId="5AB48683" w14:textId="77777777" w:rsidR="008D05C1" w:rsidRDefault="008D05C1">
      <w:pPr>
        <w:spacing w:before="12" w:line="260" w:lineRule="exact"/>
        <w:rPr>
          <w:sz w:val="26"/>
          <w:szCs w:val="26"/>
        </w:rPr>
      </w:pPr>
    </w:p>
    <w:p w14:paraId="5A993558" w14:textId="4FD4227F" w:rsidR="008D05C1" w:rsidRDefault="00D13026" w:rsidP="003A7221">
      <w:pPr>
        <w:pStyle w:val="Heading2"/>
      </w:pPr>
      <w:bookmarkStart w:id="111" w:name="_Toc32750105"/>
      <w:r>
        <w:rPr>
          <w:spacing w:val="-2"/>
        </w:rPr>
        <w:t>Row</w:t>
      </w:r>
      <w:r>
        <w:rPr>
          <w:spacing w:val="2"/>
        </w:rPr>
        <w:t xml:space="preserve"> </w:t>
      </w:r>
      <w:r>
        <w:t>1, Column</w:t>
      </w:r>
      <w:r>
        <w:rPr>
          <w:spacing w:val="-2"/>
        </w:rPr>
        <w:t xml:space="preserve"> </w:t>
      </w:r>
      <w:r>
        <w:t>6 - “List</w:t>
      </w:r>
      <w:r>
        <w:rPr>
          <w:spacing w:val="-2"/>
        </w:rPr>
        <w:t xml:space="preserve"> </w:t>
      </w:r>
      <w:r>
        <w:t>of Business</w:t>
      </w:r>
      <w:r>
        <w:rPr>
          <w:spacing w:val="-2"/>
        </w:rPr>
        <w:t xml:space="preserve"> </w:t>
      </w:r>
      <w:r>
        <w:t>Goals/Strategies”</w:t>
      </w:r>
      <w:bookmarkEnd w:id="111"/>
    </w:p>
    <w:p w14:paraId="42A05513" w14:textId="77777777" w:rsidR="008D05C1" w:rsidRDefault="00D13026">
      <w:pPr>
        <w:pStyle w:val="BodyText"/>
        <w:spacing w:before="59"/>
        <w:ind w:right="6187"/>
      </w:pPr>
      <w:r>
        <w:rPr>
          <w:spacing w:val="-1"/>
        </w:rPr>
        <w:t>Objectives/Scope (Contextual)</w:t>
      </w:r>
      <w:r>
        <w:rPr>
          <w:spacing w:val="47"/>
        </w:rPr>
        <w:t xml:space="preserve"> </w:t>
      </w:r>
      <w:r>
        <w:t xml:space="preserve">Why </w:t>
      </w:r>
      <w:r>
        <w:rPr>
          <w:spacing w:val="-1"/>
        </w:rPr>
        <w:t>column, Planner</w:t>
      </w:r>
      <w:r>
        <w:t xml:space="preserve"> role</w:t>
      </w:r>
    </w:p>
    <w:p w14:paraId="1BEC8728" w14:textId="77777777" w:rsidR="008D05C1" w:rsidRDefault="00D13026">
      <w:pPr>
        <w:pStyle w:val="BodyText"/>
        <w:spacing w:line="229" w:lineRule="exact"/>
      </w:pPr>
      <w:r>
        <w:rPr>
          <w:spacing w:val="-1"/>
        </w:rPr>
        <w:t>Ends/Means</w:t>
      </w:r>
      <w:r>
        <w:t xml:space="preserve"> =</w:t>
      </w:r>
      <w:r>
        <w:rPr>
          <w:spacing w:val="-2"/>
        </w:rPr>
        <w:t xml:space="preserve"> </w:t>
      </w:r>
      <w:r>
        <w:rPr>
          <w:spacing w:val="-1"/>
        </w:rPr>
        <w:t>Major</w:t>
      </w:r>
      <w:r>
        <w:t xml:space="preserve"> </w:t>
      </w:r>
      <w:r>
        <w:rPr>
          <w:spacing w:val="-1"/>
        </w:rPr>
        <w:t>Business</w:t>
      </w:r>
      <w:r>
        <w:t xml:space="preserve"> Goal /</w:t>
      </w:r>
      <w:r>
        <w:rPr>
          <w:spacing w:val="-1"/>
        </w:rPr>
        <w:t xml:space="preserve"> Critical </w:t>
      </w:r>
      <w:r>
        <w:t>Success</w:t>
      </w:r>
      <w:r>
        <w:rPr>
          <w:spacing w:val="-2"/>
        </w:rPr>
        <w:t xml:space="preserve"> </w:t>
      </w:r>
      <w:r>
        <w:rPr>
          <w:spacing w:val="-1"/>
        </w:rPr>
        <w:t>Factor</w:t>
      </w:r>
    </w:p>
    <w:p w14:paraId="5C09C76C" w14:textId="77777777" w:rsidR="008D05C1" w:rsidRDefault="008D05C1">
      <w:pPr>
        <w:spacing w:before="13" w:line="220" w:lineRule="exact"/>
      </w:pPr>
    </w:p>
    <w:p w14:paraId="7E34556B" w14:textId="77777777" w:rsidR="008D05C1" w:rsidRDefault="00D13026">
      <w:pPr>
        <w:pStyle w:val="Heading7"/>
        <w:spacing w:line="228" w:lineRule="exact"/>
        <w:ind w:left="160"/>
        <w:rPr>
          <w:b w:val="0"/>
          <w:bCs w:val="0"/>
          <w:i w:val="0"/>
        </w:rPr>
      </w:pPr>
      <w:r>
        <w:rPr>
          <w:spacing w:val="-1"/>
        </w:rPr>
        <w:t>Cell explanation</w:t>
      </w:r>
    </w:p>
    <w:p w14:paraId="38BDEC3F" w14:textId="77777777" w:rsidR="008D05C1" w:rsidRDefault="00D13026">
      <w:pPr>
        <w:pStyle w:val="BodyText"/>
        <w:spacing w:line="228" w:lineRule="exact"/>
      </w:pPr>
      <w:r>
        <w:t xml:space="preserve">The </w:t>
      </w:r>
      <w:r>
        <w:rPr>
          <w:spacing w:val="-1"/>
        </w:rPr>
        <w:t>goals</w:t>
      </w:r>
      <w:r>
        <w:t xml:space="preserve"> and</w:t>
      </w:r>
      <w:r>
        <w:rPr>
          <w:spacing w:val="-1"/>
        </w:rPr>
        <w:t xml:space="preserve"> strategies</w:t>
      </w:r>
      <w:r>
        <w:rPr>
          <w:spacing w:val="-2"/>
        </w:rPr>
        <w:t xml:space="preserve"> </w:t>
      </w:r>
      <w:r>
        <w:t xml:space="preserve">of </w:t>
      </w:r>
      <w:r>
        <w:rPr>
          <w:spacing w:val="-1"/>
        </w:rPr>
        <w:t>the business</w:t>
      </w:r>
      <w:r>
        <w:t xml:space="preserve"> are</w:t>
      </w:r>
      <w:r>
        <w:rPr>
          <w:spacing w:val="-2"/>
        </w:rPr>
        <w:t xml:space="preserve"> </w:t>
      </w:r>
      <w:r>
        <w:rPr>
          <w:spacing w:val="-1"/>
        </w:rPr>
        <w:t>identified.</w:t>
      </w:r>
    </w:p>
    <w:p w14:paraId="691D08D2" w14:textId="77777777" w:rsidR="008D05C1" w:rsidRDefault="008D05C1">
      <w:pPr>
        <w:spacing w:before="12" w:line="220" w:lineRule="exact"/>
      </w:pPr>
    </w:p>
    <w:p w14:paraId="19E85BA0" w14:textId="77777777" w:rsidR="008D05C1" w:rsidRDefault="00D13026">
      <w:pPr>
        <w:pStyle w:val="Heading7"/>
        <w:spacing w:line="229" w:lineRule="exact"/>
        <w:ind w:left="160"/>
        <w:rPr>
          <w:b w:val="0"/>
          <w:bCs w:val="0"/>
          <w:i w:val="0"/>
        </w:rPr>
      </w:pPr>
      <w:r>
        <w:t>Project</w:t>
      </w:r>
      <w:r>
        <w:rPr>
          <w:spacing w:val="-1"/>
        </w:rPr>
        <w:t xml:space="preserve"> implementation</w:t>
      </w:r>
    </w:p>
    <w:p w14:paraId="020FBBDB" w14:textId="77777777" w:rsidR="008D05C1" w:rsidRDefault="00D13026">
      <w:pPr>
        <w:pStyle w:val="BodyText"/>
        <w:spacing w:line="229" w:lineRule="exact"/>
      </w:pPr>
      <w:r>
        <w:rPr>
          <w:spacing w:val="-1"/>
        </w:rPr>
        <w:t>Implemented</w:t>
      </w:r>
      <w:r>
        <w:t xml:space="preserve"> as a </w:t>
      </w:r>
      <w:r>
        <w:rPr>
          <w:spacing w:val="-1"/>
        </w:rPr>
        <w:t>Strategic</w:t>
      </w:r>
      <w:r>
        <w:t xml:space="preserve"> </w:t>
      </w:r>
      <w:r>
        <w:rPr>
          <w:spacing w:val="-1"/>
        </w:rPr>
        <w:t>Planning</w:t>
      </w:r>
      <w:r>
        <w:t xml:space="preserve"> </w:t>
      </w:r>
      <w:r>
        <w:rPr>
          <w:spacing w:val="-1"/>
        </w:rPr>
        <w:t>Statement.</w:t>
      </w:r>
    </w:p>
    <w:p w14:paraId="30A672E9" w14:textId="77777777" w:rsidR="008D05C1" w:rsidRDefault="008D05C1">
      <w:pPr>
        <w:spacing w:before="12" w:line="220" w:lineRule="exact"/>
      </w:pPr>
    </w:p>
    <w:p w14:paraId="7C9330E1"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35C72F96" w14:textId="77777777" w:rsidR="008D05C1" w:rsidRDefault="00D13026">
      <w:pPr>
        <w:pStyle w:val="BodyText"/>
        <w:ind w:right="1260"/>
      </w:pPr>
      <w:r>
        <w:t xml:space="preserve">The </w:t>
      </w:r>
      <w:r>
        <w:rPr>
          <w:spacing w:val="-1"/>
        </w:rPr>
        <w:t>strategic</w:t>
      </w:r>
      <w:r>
        <w:rPr>
          <w:spacing w:val="-2"/>
        </w:rPr>
        <w:t xml:space="preserve"> </w:t>
      </w:r>
      <w:r>
        <w:rPr>
          <w:spacing w:val="-1"/>
        </w:rPr>
        <w:t>planning</w:t>
      </w:r>
      <w:r>
        <w:t xml:space="preserve"> </w:t>
      </w:r>
      <w:r>
        <w:rPr>
          <w:spacing w:val="-1"/>
        </w:rPr>
        <w:t>statement</w:t>
      </w:r>
      <w:r>
        <w:t xml:space="preserve"> </w:t>
      </w:r>
      <w:r>
        <w:rPr>
          <w:spacing w:val="-1"/>
        </w:rPr>
        <w:t>hierarchy</w:t>
      </w:r>
      <w:r>
        <w:t xml:space="preserve"> </w:t>
      </w:r>
      <w:r>
        <w:rPr>
          <w:spacing w:val="-1"/>
        </w:rPr>
        <w:t>is</w:t>
      </w:r>
      <w:r>
        <w:t xml:space="preserve"> </w:t>
      </w:r>
      <w:r>
        <w:rPr>
          <w:spacing w:val="-1"/>
        </w:rPr>
        <w:t>specifically</w:t>
      </w:r>
      <w:r>
        <w:rPr>
          <w:spacing w:val="-2"/>
        </w:rPr>
        <w:t xml:space="preserve"> </w:t>
      </w:r>
      <w:r>
        <w:rPr>
          <w:spacing w:val="-1"/>
        </w:rPr>
        <w:t>suited</w:t>
      </w:r>
      <w:r>
        <w:t xml:space="preserve"> to</w:t>
      </w:r>
      <w:r>
        <w:rPr>
          <w:spacing w:val="-2"/>
        </w:rPr>
        <w:t xml:space="preserve"> </w:t>
      </w:r>
      <w:r>
        <w:t>create</w:t>
      </w:r>
      <w:r>
        <w:rPr>
          <w:spacing w:val="-2"/>
        </w:rPr>
        <w:t xml:space="preserve"> </w:t>
      </w:r>
      <w:r>
        <w:t xml:space="preserve">the </w:t>
      </w:r>
      <w:r>
        <w:rPr>
          <w:spacing w:val="-1"/>
        </w:rPr>
        <w:t>artifacts</w:t>
      </w:r>
      <w:r>
        <w:rPr>
          <w:spacing w:val="91"/>
        </w:rPr>
        <w:t xml:space="preserve"> </w:t>
      </w:r>
      <w:r>
        <w:rPr>
          <w:spacing w:val="-1"/>
        </w:rPr>
        <w:t>necessary</w:t>
      </w:r>
      <w:r>
        <w:t xml:space="preserve"> for</w:t>
      </w:r>
      <w:r>
        <w:rPr>
          <w:spacing w:val="-1"/>
        </w:rPr>
        <w:t xml:space="preserve"> </w:t>
      </w:r>
      <w:r>
        <w:t xml:space="preserve">this </w:t>
      </w:r>
      <w:r>
        <w:rPr>
          <w:spacing w:val="-1"/>
        </w:rPr>
        <w:t>cell.</w:t>
      </w:r>
      <w:r>
        <w:t xml:space="preserve"> </w:t>
      </w:r>
      <w:r>
        <w:rPr>
          <w:spacing w:val="-1"/>
        </w:rPr>
        <w:t>The</w:t>
      </w:r>
      <w:r>
        <w:t xml:space="preserve"> </w:t>
      </w:r>
      <w:r>
        <w:rPr>
          <w:spacing w:val="-1"/>
        </w:rPr>
        <w:t>users</w:t>
      </w:r>
      <w:r>
        <w:t xml:space="preserve"> </w:t>
      </w:r>
      <w:r>
        <w:rPr>
          <w:spacing w:val="-1"/>
        </w:rPr>
        <w:t>can</w:t>
      </w:r>
      <w:r>
        <w:t xml:space="preserve"> </w:t>
      </w:r>
      <w:r>
        <w:rPr>
          <w:spacing w:val="-1"/>
        </w:rPr>
        <w:t>extend</w:t>
      </w:r>
      <w:r>
        <w:t xml:space="preserve"> </w:t>
      </w:r>
      <w:r>
        <w:rPr>
          <w:spacing w:val="-1"/>
        </w:rPr>
        <w:t>the</w:t>
      </w:r>
      <w:r>
        <w:t xml:space="preserve"> </w:t>
      </w:r>
      <w:r>
        <w:rPr>
          <w:spacing w:val="-1"/>
        </w:rPr>
        <w:t>statement</w:t>
      </w:r>
      <w:r>
        <w:t xml:space="preserve"> types, </w:t>
      </w:r>
      <w:r>
        <w:rPr>
          <w:spacing w:val="-1"/>
        </w:rPr>
        <w:t>and</w:t>
      </w:r>
      <w:r>
        <w:t xml:space="preserve"> </w:t>
      </w:r>
      <w:r>
        <w:rPr>
          <w:spacing w:val="-1"/>
        </w:rPr>
        <w:t>an</w:t>
      </w:r>
      <w:r>
        <w:t xml:space="preserve"> </w:t>
      </w:r>
      <w:r>
        <w:rPr>
          <w:spacing w:val="-1"/>
        </w:rPr>
        <w:t>editable priority</w:t>
      </w:r>
      <w:r>
        <w:rPr>
          <w:spacing w:val="-2"/>
        </w:rPr>
        <w:t xml:space="preserve"> </w:t>
      </w:r>
      <w:r>
        <w:rPr>
          <w:spacing w:val="-1"/>
        </w:rPr>
        <w:t>field</w:t>
      </w:r>
      <w:r>
        <w:rPr>
          <w:spacing w:val="93"/>
        </w:rPr>
        <w:t xml:space="preserve"> </w:t>
      </w:r>
      <w:r>
        <w:t xml:space="preserve">is </w:t>
      </w:r>
      <w:r>
        <w:rPr>
          <w:spacing w:val="-1"/>
        </w:rPr>
        <w:t>available</w:t>
      </w:r>
      <w:r>
        <w:rPr>
          <w:spacing w:val="-2"/>
        </w:rPr>
        <w:t xml:space="preserve"> </w:t>
      </w:r>
      <w:r>
        <w:t>for</w:t>
      </w:r>
      <w:r>
        <w:rPr>
          <w:spacing w:val="-1"/>
        </w:rPr>
        <w:t xml:space="preserve"> assignment</w:t>
      </w:r>
      <w:r>
        <w:t xml:space="preserve"> to each </w:t>
      </w:r>
      <w:r>
        <w:rPr>
          <w:spacing w:val="-1"/>
        </w:rPr>
        <w:t>statement</w:t>
      </w:r>
      <w:r>
        <w:rPr>
          <w:spacing w:val="1"/>
        </w:rPr>
        <w:t xml:space="preserve"> </w:t>
      </w:r>
      <w:r>
        <w:t xml:space="preserve">in </w:t>
      </w:r>
      <w:r>
        <w:rPr>
          <w:spacing w:val="-1"/>
        </w:rPr>
        <w:t>addition</w:t>
      </w:r>
      <w:r>
        <w:t xml:space="preserve"> </w:t>
      </w:r>
      <w:r>
        <w:rPr>
          <w:spacing w:val="-1"/>
        </w:rPr>
        <w:t>to</w:t>
      </w:r>
      <w:r>
        <w:t xml:space="preserve"> </w:t>
      </w:r>
      <w:r>
        <w:rPr>
          <w:spacing w:val="-1"/>
        </w:rPr>
        <w:t>the</w:t>
      </w:r>
      <w:r>
        <w:t xml:space="preserve"> </w:t>
      </w:r>
      <w:r>
        <w:rPr>
          <w:spacing w:val="-1"/>
        </w:rPr>
        <w:t>predefined</w:t>
      </w:r>
      <w:r>
        <w:t xml:space="preserve"> </w:t>
      </w:r>
      <w:r>
        <w:rPr>
          <w:spacing w:val="-1"/>
        </w:rPr>
        <w:t>repository fields.</w:t>
      </w:r>
      <w:r>
        <w:rPr>
          <w:spacing w:val="93"/>
        </w:rPr>
        <w:t xml:space="preserve"> </w:t>
      </w:r>
      <w:r>
        <w:rPr>
          <w:spacing w:val="-1"/>
        </w:rPr>
        <w:t>Links</w:t>
      </w:r>
      <w:r>
        <w:rPr>
          <w:spacing w:val="-2"/>
        </w:rPr>
        <w:t xml:space="preserve"> </w:t>
      </w:r>
      <w:r>
        <w:t xml:space="preserve">to </w:t>
      </w:r>
      <w:r>
        <w:rPr>
          <w:spacing w:val="-1"/>
        </w:rPr>
        <w:t>the</w:t>
      </w:r>
      <w:r>
        <w:t xml:space="preserve"> </w:t>
      </w:r>
      <w:r>
        <w:rPr>
          <w:spacing w:val="-1"/>
        </w:rPr>
        <w:t>other</w:t>
      </w:r>
      <w:r>
        <w:t xml:space="preserve"> </w:t>
      </w:r>
      <w:r>
        <w:rPr>
          <w:spacing w:val="-1"/>
        </w:rPr>
        <w:t>artifacts</w:t>
      </w:r>
      <w:r>
        <w:t xml:space="preserve"> </w:t>
      </w:r>
      <w:r>
        <w:rPr>
          <w:spacing w:val="-1"/>
        </w:rPr>
        <w:t>can</w:t>
      </w:r>
      <w:r>
        <w:t xml:space="preserve"> be</w:t>
      </w:r>
      <w:r>
        <w:rPr>
          <w:spacing w:val="-1"/>
        </w:rPr>
        <w:t xml:space="preserve"> defined</w:t>
      </w:r>
      <w:r>
        <w:t xml:space="preserve"> in</w:t>
      </w:r>
      <w:r>
        <w:rPr>
          <w:spacing w:val="-1"/>
        </w:rPr>
        <w:t xml:space="preserve"> </w:t>
      </w:r>
      <w:r>
        <w:t xml:space="preserve">the </w:t>
      </w:r>
      <w:r>
        <w:rPr>
          <w:spacing w:val="-1"/>
        </w:rPr>
        <w:t>Links</w:t>
      </w:r>
      <w:r>
        <w:rPr>
          <w:spacing w:val="-2"/>
        </w:rPr>
        <w:t xml:space="preserve"> </w:t>
      </w:r>
      <w:r>
        <w:rPr>
          <w:spacing w:val="-1"/>
        </w:rPr>
        <w:t>To</w:t>
      </w:r>
      <w:r>
        <w:t xml:space="preserve"> </w:t>
      </w:r>
      <w:r>
        <w:rPr>
          <w:spacing w:val="-1"/>
        </w:rPr>
        <w:t>field</w:t>
      </w:r>
      <w:r>
        <w:t xml:space="preserve"> on the</w:t>
      </w:r>
      <w:r>
        <w:rPr>
          <w:spacing w:val="-2"/>
        </w:rPr>
        <w:t xml:space="preserve"> </w:t>
      </w:r>
      <w:r>
        <w:rPr>
          <w:spacing w:val="-1"/>
        </w:rPr>
        <w:t>Links</w:t>
      </w:r>
      <w:r>
        <w:t xml:space="preserve"> </w:t>
      </w:r>
      <w:r>
        <w:rPr>
          <w:spacing w:val="-1"/>
        </w:rPr>
        <w:t>tab</w:t>
      </w:r>
      <w:r>
        <w:t xml:space="preserve"> in</w:t>
      </w:r>
      <w:r>
        <w:rPr>
          <w:spacing w:val="-2"/>
        </w:rPr>
        <w:t xml:space="preserve"> </w:t>
      </w:r>
      <w:r>
        <w:t>the</w:t>
      </w:r>
      <w:r>
        <w:rPr>
          <w:spacing w:val="71"/>
        </w:rPr>
        <w:t xml:space="preserve"> </w:t>
      </w:r>
      <w:r>
        <w:rPr>
          <w:spacing w:val="-1"/>
        </w:rPr>
        <w:t>repository.</w:t>
      </w:r>
      <w:r>
        <w:t xml:space="preserve"> </w:t>
      </w:r>
      <w:r>
        <w:rPr>
          <w:spacing w:val="-1"/>
        </w:rPr>
        <w:t>Hyperlinks</w:t>
      </w:r>
      <w:r>
        <w:t xml:space="preserve"> </w:t>
      </w:r>
      <w:r>
        <w:rPr>
          <w:spacing w:val="-1"/>
        </w:rPr>
        <w:t>to</w:t>
      </w:r>
      <w:r>
        <w:t xml:space="preserve"> </w:t>
      </w:r>
      <w:r>
        <w:rPr>
          <w:spacing w:val="-1"/>
        </w:rPr>
        <w:t>external</w:t>
      </w:r>
      <w:r>
        <w:rPr>
          <w:spacing w:val="-2"/>
        </w:rPr>
        <w:t xml:space="preserve"> </w:t>
      </w:r>
      <w:r>
        <w:rPr>
          <w:spacing w:val="-1"/>
        </w:rPr>
        <w:t>documents</w:t>
      </w:r>
      <w:r>
        <w:t xml:space="preserve"> can be </w:t>
      </w:r>
      <w:r>
        <w:rPr>
          <w:spacing w:val="-1"/>
        </w:rPr>
        <w:t>created</w:t>
      </w:r>
      <w:r>
        <w:t xml:space="preserve"> as</w:t>
      </w:r>
      <w:r>
        <w:rPr>
          <w:spacing w:val="-2"/>
        </w:rPr>
        <w:t xml:space="preserve"> </w:t>
      </w:r>
      <w:r>
        <w:rPr>
          <w:spacing w:val="-1"/>
        </w:rPr>
        <w:t>necessary.</w:t>
      </w:r>
    </w:p>
    <w:p w14:paraId="35794D1B" w14:textId="77777777" w:rsidR="008D05C1" w:rsidRDefault="008D05C1">
      <w:pPr>
        <w:spacing w:before="12" w:line="220" w:lineRule="exact"/>
      </w:pPr>
    </w:p>
    <w:p w14:paraId="098FE6D2"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7096A9E1" w14:textId="77777777" w:rsidR="008D05C1" w:rsidRDefault="00D13026">
      <w:pPr>
        <w:pStyle w:val="BodyText"/>
        <w:numPr>
          <w:ilvl w:val="0"/>
          <w:numId w:val="23"/>
        </w:numPr>
        <w:tabs>
          <w:tab w:val="left" w:pos="881"/>
        </w:tabs>
        <w:spacing w:line="243" w:lineRule="exact"/>
        <w:ind w:hanging="360"/>
      </w:pPr>
      <w:r>
        <w:t xml:space="preserve">The </w:t>
      </w:r>
      <w:r>
        <w:rPr>
          <w:spacing w:val="-1"/>
        </w:rPr>
        <w:t>functional decomposition</w:t>
      </w:r>
      <w:r>
        <w:t xml:space="preserve"> </w:t>
      </w:r>
      <w:r>
        <w:rPr>
          <w:spacing w:val="-1"/>
        </w:rPr>
        <w:t>diagram</w:t>
      </w:r>
      <w:r>
        <w:rPr>
          <w:spacing w:val="-2"/>
        </w:rPr>
        <w:t xml:space="preserve"> </w:t>
      </w:r>
      <w:r>
        <w:t>can be</w:t>
      </w:r>
      <w:r>
        <w:rPr>
          <w:spacing w:val="-1"/>
        </w:rPr>
        <w:t xml:space="preserve"> used</w:t>
      </w:r>
      <w:r>
        <w:t xml:space="preserve"> </w:t>
      </w:r>
      <w:r>
        <w:rPr>
          <w:spacing w:val="-1"/>
        </w:rPr>
        <w:t>to</w:t>
      </w:r>
      <w:r>
        <w:t xml:space="preserve"> define</w:t>
      </w:r>
      <w:r>
        <w:rPr>
          <w:spacing w:val="-3"/>
        </w:rPr>
        <w:t xml:space="preserve"> </w:t>
      </w:r>
      <w:r>
        <w:t xml:space="preserve">the </w:t>
      </w:r>
      <w:r>
        <w:rPr>
          <w:spacing w:val="-1"/>
        </w:rPr>
        <w:t>hierarchy.</w:t>
      </w:r>
    </w:p>
    <w:p w14:paraId="5F00014A" w14:textId="77777777" w:rsidR="008D05C1" w:rsidRDefault="00D13026">
      <w:pPr>
        <w:pStyle w:val="BodyText"/>
        <w:numPr>
          <w:ilvl w:val="0"/>
          <w:numId w:val="23"/>
        </w:numPr>
        <w:tabs>
          <w:tab w:val="left" w:pos="881"/>
        </w:tabs>
        <w:ind w:right="1381" w:hanging="360"/>
      </w:pPr>
      <w:r>
        <w:rPr>
          <w:spacing w:val="-1"/>
        </w:rPr>
        <w:t>Hyperlinks</w:t>
      </w:r>
      <w:r>
        <w:rPr>
          <w:spacing w:val="-2"/>
        </w:rPr>
        <w:t xml:space="preserve"> </w:t>
      </w:r>
      <w:r>
        <w:t xml:space="preserve">to </w:t>
      </w:r>
      <w:r>
        <w:rPr>
          <w:spacing w:val="-1"/>
        </w:rPr>
        <w:t>an</w:t>
      </w:r>
      <w:r>
        <w:t xml:space="preserve"> </w:t>
      </w:r>
      <w:r>
        <w:rPr>
          <w:spacing w:val="-1"/>
        </w:rPr>
        <w:t>external</w:t>
      </w:r>
      <w:r>
        <w:t xml:space="preserve"> </w:t>
      </w:r>
      <w:r>
        <w:rPr>
          <w:spacing w:val="-1"/>
        </w:rPr>
        <w:t>document</w:t>
      </w:r>
      <w:r>
        <w:t xml:space="preserve"> or </w:t>
      </w:r>
      <w:r>
        <w:rPr>
          <w:spacing w:val="-1"/>
        </w:rPr>
        <w:t>another</w:t>
      </w:r>
      <w:r>
        <w:t xml:space="preserve"> </w:t>
      </w:r>
      <w:r>
        <w:rPr>
          <w:spacing w:val="-1"/>
        </w:rPr>
        <w:t>statement</w:t>
      </w:r>
      <w:r>
        <w:t xml:space="preserve"> </w:t>
      </w:r>
      <w:r>
        <w:rPr>
          <w:spacing w:val="-1"/>
        </w:rPr>
        <w:t>hierarchy</w:t>
      </w:r>
      <w:r>
        <w:t xml:space="preserve"> </w:t>
      </w:r>
      <w:r>
        <w:rPr>
          <w:spacing w:val="-1"/>
        </w:rPr>
        <w:t>application</w:t>
      </w:r>
      <w:r>
        <w:rPr>
          <w:spacing w:val="1"/>
        </w:rPr>
        <w:t xml:space="preserve"> </w:t>
      </w:r>
      <w:r>
        <w:rPr>
          <w:spacing w:val="-1"/>
        </w:rPr>
        <w:t>can</w:t>
      </w:r>
      <w:r>
        <w:rPr>
          <w:spacing w:val="81"/>
        </w:rPr>
        <w:t xml:space="preserve"> </w:t>
      </w:r>
      <w:r>
        <w:t xml:space="preserve">be </w:t>
      </w:r>
      <w:r>
        <w:rPr>
          <w:spacing w:val="-1"/>
        </w:rPr>
        <w:t>used.</w:t>
      </w:r>
    </w:p>
    <w:p w14:paraId="1E3E6B19" w14:textId="77777777" w:rsidR="008D05C1" w:rsidRDefault="008D05C1">
      <w:pPr>
        <w:spacing w:line="200" w:lineRule="exact"/>
        <w:rPr>
          <w:sz w:val="20"/>
          <w:szCs w:val="20"/>
        </w:rPr>
      </w:pPr>
    </w:p>
    <w:p w14:paraId="5B9F512F" w14:textId="77777777" w:rsidR="008D05C1" w:rsidRDefault="008D05C1">
      <w:pPr>
        <w:spacing w:before="12" w:line="260" w:lineRule="exact"/>
        <w:rPr>
          <w:sz w:val="26"/>
          <w:szCs w:val="26"/>
        </w:rPr>
      </w:pPr>
    </w:p>
    <w:p w14:paraId="09FA4D45" w14:textId="17F9C84F" w:rsidR="008D05C1" w:rsidRDefault="00D13026" w:rsidP="00837A9A">
      <w:pPr>
        <w:pStyle w:val="Heading2"/>
      </w:pPr>
      <w:bookmarkStart w:id="112" w:name="_Toc32750106"/>
      <w:r>
        <w:rPr>
          <w:spacing w:val="-2"/>
        </w:rPr>
        <w:t>Row</w:t>
      </w:r>
      <w:r>
        <w:rPr>
          <w:spacing w:val="2"/>
        </w:rPr>
        <w:t xml:space="preserve"> </w:t>
      </w:r>
      <w:r>
        <w:t>2, Column</w:t>
      </w:r>
      <w:r>
        <w:rPr>
          <w:spacing w:val="-2"/>
        </w:rPr>
        <w:t xml:space="preserve"> </w:t>
      </w:r>
      <w:r>
        <w:t>6 - “Business Plan”</w:t>
      </w:r>
      <w:bookmarkEnd w:id="112"/>
    </w:p>
    <w:p w14:paraId="627317B2" w14:textId="77777777" w:rsidR="008D05C1" w:rsidRDefault="00D13026">
      <w:pPr>
        <w:pStyle w:val="BodyText"/>
        <w:spacing w:before="59"/>
        <w:ind w:right="6187"/>
      </w:pPr>
      <w:r>
        <w:rPr>
          <w:spacing w:val="-1"/>
        </w:rPr>
        <w:t>Enterprise Model (Conceptual)</w:t>
      </w:r>
      <w:r>
        <w:rPr>
          <w:spacing w:val="37"/>
        </w:rPr>
        <w:t xml:space="preserve"> </w:t>
      </w:r>
      <w:r>
        <w:t xml:space="preserve">Why </w:t>
      </w:r>
      <w:r>
        <w:rPr>
          <w:spacing w:val="-1"/>
        </w:rPr>
        <w:t xml:space="preserve">column, </w:t>
      </w:r>
      <w:r>
        <w:t xml:space="preserve">Owner </w:t>
      </w:r>
      <w:r>
        <w:rPr>
          <w:spacing w:val="-1"/>
        </w:rPr>
        <w:t>role</w:t>
      </w:r>
    </w:p>
    <w:p w14:paraId="7460FA60" w14:textId="77777777" w:rsidR="008D05C1" w:rsidRDefault="00D13026">
      <w:pPr>
        <w:pStyle w:val="BodyText"/>
        <w:ind w:right="6187"/>
      </w:pPr>
      <w:r>
        <w:rPr>
          <w:spacing w:val="-1"/>
        </w:rPr>
        <w:t>End</w:t>
      </w:r>
      <w:r>
        <w:t xml:space="preserve"> = </w:t>
      </w:r>
      <w:r>
        <w:rPr>
          <w:spacing w:val="-1"/>
        </w:rPr>
        <w:t>Business</w:t>
      </w:r>
      <w:r>
        <w:t xml:space="preserve"> </w:t>
      </w:r>
      <w:r>
        <w:rPr>
          <w:spacing w:val="-1"/>
        </w:rPr>
        <w:t>Objective</w:t>
      </w:r>
      <w:r>
        <w:rPr>
          <w:spacing w:val="27"/>
        </w:rPr>
        <w:t xml:space="preserve"> </w:t>
      </w:r>
      <w:r>
        <w:rPr>
          <w:spacing w:val="-1"/>
        </w:rPr>
        <w:t>Means</w:t>
      </w:r>
      <w:r>
        <w:t xml:space="preserve"> = </w:t>
      </w:r>
      <w:r>
        <w:rPr>
          <w:spacing w:val="-1"/>
        </w:rPr>
        <w:t>Business</w:t>
      </w:r>
      <w:r>
        <w:t xml:space="preserve"> </w:t>
      </w:r>
      <w:r>
        <w:rPr>
          <w:spacing w:val="-1"/>
        </w:rPr>
        <w:t>Strategy</w:t>
      </w:r>
    </w:p>
    <w:p w14:paraId="47723899" w14:textId="77777777" w:rsidR="008D05C1" w:rsidRDefault="008D05C1">
      <w:pPr>
        <w:spacing w:before="12" w:line="220" w:lineRule="exact"/>
      </w:pPr>
    </w:p>
    <w:p w14:paraId="03F22C03" w14:textId="77777777" w:rsidR="008D05C1" w:rsidRDefault="00D13026">
      <w:pPr>
        <w:pStyle w:val="Heading7"/>
        <w:spacing w:line="229" w:lineRule="exact"/>
        <w:ind w:left="160"/>
        <w:rPr>
          <w:b w:val="0"/>
          <w:bCs w:val="0"/>
          <w:i w:val="0"/>
        </w:rPr>
      </w:pPr>
      <w:r>
        <w:rPr>
          <w:spacing w:val="-1"/>
        </w:rPr>
        <w:t>Cell explanation</w:t>
      </w:r>
    </w:p>
    <w:p w14:paraId="7C8F2E2D" w14:textId="77777777" w:rsidR="008D05C1" w:rsidRDefault="00D13026">
      <w:pPr>
        <w:pStyle w:val="BodyText"/>
        <w:ind w:right="1176"/>
      </w:pPr>
      <w:r>
        <w:t xml:space="preserve">The </w:t>
      </w:r>
      <w:r>
        <w:rPr>
          <w:spacing w:val="-1"/>
        </w:rPr>
        <w:t>business</w:t>
      </w:r>
      <w:r>
        <w:rPr>
          <w:spacing w:val="-2"/>
        </w:rPr>
        <w:t xml:space="preserve"> </w:t>
      </w:r>
      <w:r>
        <w:rPr>
          <w:spacing w:val="-1"/>
        </w:rPr>
        <w:t>plan</w:t>
      </w:r>
      <w:r>
        <w:t xml:space="preserve"> </w:t>
      </w:r>
      <w:r>
        <w:rPr>
          <w:spacing w:val="-1"/>
        </w:rPr>
        <w:t>contains</w:t>
      </w:r>
      <w:r>
        <w:rPr>
          <w:spacing w:val="-2"/>
        </w:rPr>
        <w:t xml:space="preserve"> </w:t>
      </w:r>
      <w:r>
        <w:rPr>
          <w:spacing w:val="-1"/>
        </w:rPr>
        <w:t>the</w:t>
      </w:r>
      <w:r>
        <w:t xml:space="preserve"> </w:t>
      </w:r>
      <w:r>
        <w:rPr>
          <w:spacing w:val="-1"/>
        </w:rPr>
        <w:t>strategies, goals,</w:t>
      </w:r>
      <w:r>
        <w:t xml:space="preserve"> </w:t>
      </w:r>
      <w:r>
        <w:rPr>
          <w:spacing w:val="-1"/>
        </w:rPr>
        <w:t>financial considerations</w:t>
      </w:r>
      <w:r>
        <w:t xml:space="preserve"> </w:t>
      </w:r>
      <w:r>
        <w:rPr>
          <w:spacing w:val="-1"/>
        </w:rPr>
        <w:t>and</w:t>
      </w:r>
      <w:r>
        <w:t xml:space="preserve"> </w:t>
      </w:r>
      <w:r>
        <w:rPr>
          <w:spacing w:val="-1"/>
        </w:rPr>
        <w:t>motivation</w:t>
      </w:r>
      <w:r>
        <w:t xml:space="preserve"> of the</w:t>
      </w:r>
      <w:r>
        <w:rPr>
          <w:spacing w:val="115"/>
        </w:rPr>
        <w:t xml:space="preserve"> </w:t>
      </w:r>
      <w:r>
        <w:rPr>
          <w:spacing w:val="-1"/>
        </w:rPr>
        <w:t>company.</w:t>
      </w:r>
      <w:r>
        <w:t xml:space="preserve"> </w:t>
      </w:r>
      <w:r>
        <w:rPr>
          <w:spacing w:val="-1"/>
        </w:rPr>
        <w:t>These</w:t>
      </w:r>
      <w:r>
        <w:t xml:space="preserve"> </w:t>
      </w:r>
      <w:r>
        <w:rPr>
          <w:spacing w:val="-1"/>
        </w:rPr>
        <w:t>artifacts</w:t>
      </w:r>
      <w:r>
        <w:t xml:space="preserve"> </w:t>
      </w:r>
      <w:r>
        <w:rPr>
          <w:spacing w:val="-1"/>
        </w:rPr>
        <w:t>can</w:t>
      </w:r>
      <w:r>
        <w:t xml:space="preserve"> </w:t>
      </w:r>
      <w:r>
        <w:rPr>
          <w:spacing w:val="-1"/>
        </w:rPr>
        <w:t>include</w:t>
      </w:r>
      <w:r>
        <w:t xml:space="preserve"> </w:t>
      </w:r>
      <w:r>
        <w:rPr>
          <w:spacing w:val="-1"/>
        </w:rPr>
        <w:t>both</w:t>
      </w:r>
      <w:r>
        <w:t xml:space="preserve"> </w:t>
      </w:r>
      <w:r>
        <w:rPr>
          <w:spacing w:val="-1"/>
        </w:rPr>
        <w:t>textual</w:t>
      </w:r>
      <w:r>
        <w:rPr>
          <w:spacing w:val="-2"/>
        </w:rPr>
        <w:t xml:space="preserve"> </w:t>
      </w:r>
      <w:r>
        <w:rPr>
          <w:spacing w:val="-1"/>
        </w:rPr>
        <w:t>descriptions</w:t>
      </w:r>
      <w:r>
        <w:rPr>
          <w:spacing w:val="-2"/>
        </w:rPr>
        <w:t xml:space="preserve"> </w:t>
      </w:r>
      <w:r>
        <w:t>as</w:t>
      </w:r>
      <w:r>
        <w:rPr>
          <w:spacing w:val="-1"/>
        </w:rPr>
        <w:t xml:space="preserve"> </w:t>
      </w:r>
      <w:r>
        <w:t>well</w:t>
      </w:r>
      <w:r>
        <w:rPr>
          <w:spacing w:val="-1"/>
        </w:rPr>
        <w:t xml:space="preserve"> </w:t>
      </w:r>
      <w:r>
        <w:t>as</w:t>
      </w:r>
      <w:r>
        <w:rPr>
          <w:spacing w:val="-1"/>
        </w:rPr>
        <w:t xml:space="preserve"> financial</w:t>
      </w:r>
      <w:r>
        <w:rPr>
          <w:spacing w:val="-2"/>
        </w:rPr>
        <w:t xml:space="preserve"> </w:t>
      </w:r>
      <w:r>
        <w:rPr>
          <w:spacing w:val="-1"/>
        </w:rPr>
        <w:t>documents.</w:t>
      </w:r>
    </w:p>
    <w:p w14:paraId="1BEB724E" w14:textId="77777777" w:rsidR="008D05C1" w:rsidRDefault="008D05C1">
      <w:pPr>
        <w:spacing w:before="13" w:line="220" w:lineRule="exact"/>
      </w:pPr>
    </w:p>
    <w:p w14:paraId="328CDADA" w14:textId="77777777" w:rsidR="008D05C1" w:rsidRDefault="00D13026">
      <w:pPr>
        <w:pStyle w:val="Heading7"/>
        <w:spacing w:line="228" w:lineRule="exact"/>
        <w:ind w:left="160"/>
        <w:rPr>
          <w:b w:val="0"/>
          <w:bCs w:val="0"/>
          <w:i w:val="0"/>
        </w:rPr>
      </w:pPr>
      <w:r>
        <w:t>Project</w:t>
      </w:r>
      <w:r>
        <w:rPr>
          <w:spacing w:val="-1"/>
        </w:rPr>
        <w:t xml:space="preserve"> implementation</w:t>
      </w:r>
    </w:p>
    <w:p w14:paraId="60B49FBB" w14:textId="77777777" w:rsidR="008D05C1" w:rsidRDefault="00D13026">
      <w:pPr>
        <w:pStyle w:val="BodyText"/>
        <w:spacing w:line="228" w:lineRule="exact"/>
      </w:pPr>
      <w:r>
        <w:rPr>
          <w:spacing w:val="-1"/>
        </w:rPr>
        <w:t>Implemented</w:t>
      </w:r>
      <w:r>
        <w:t xml:space="preserve"> as a </w:t>
      </w:r>
      <w:r>
        <w:rPr>
          <w:spacing w:val="-1"/>
        </w:rPr>
        <w:t>Planning</w:t>
      </w:r>
      <w:r>
        <w:t xml:space="preserve"> </w:t>
      </w:r>
      <w:r>
        <w:rPr>
          <w:spacing w:val="-1"/>
        </w:rPr>
        <w:t>Statement</w:t>
      </w:r>
      <w:r>
        <w:t xml:space="preserve"> </w:t>
      </w:r>
      <w:r>
        <w:rPr>
          <w:spacing w:val="-1"/>
        </w:rPr>
        <w:t>hierarchy.</w:t>
      </w:r>
    </w:p>
    <w:p w14:paraId="0C60AE2A" w14:textId="77777777" w:rsidR="008D05C1" w:rsidRDefault="008D05C1">
      <w:pPr>
        <w:spacing w:line="228" w:lineRule="exact"/>
        <w:sectPr w:rsidR="008D05C1">
          <w:pgSz w:w="12240" w:h="15840"/>
          <w:pgMar w:top="920" w:right="1720" w:bottom="3860" w:left="1640" w:header="735" w:footer="3680" w:gutter="0"/>
          <w:cols w:space="720"/>
        </w:sectPr>
      </w:pPr>
    </w:p>
    <w:p w14:paraId="740643F1" w14:textId="77777777" w:rsidR="008D05C1" w:rsidRDefault="008D05C1">
      <w:pPr>
        <w:spacing w:line="200" w:lineRule="exact"/>
        <w:rPr>
          <w:sz w:val="20"/>
          <w:szCs w:val="20"/>
        </w:rPr>
      </w:pPr>
    </w:p>
    <w:p w14:paraId="2F6967B8" w14:textId="77777777" w:rsidR="008D05C1" w:rsidRDefault="008D05C1">
      <w:pPr>
        <w:spacing w:line="200" w:lineRule="exact"/>
        <w:rPr>
          <w:sz w:val="20"/>
          <w:szCs w:val="20"/>
        </w:rPr>
      </w:pPr>
    </w:p>
    <w:p w14:paraId="79BCB85C" w14:textId="77777777" w:rsidR="008D05C1" w:rsidRDefault="008D05C1">
      <w:pPr>
        <w:spacing w:before="1" w:line="260" w:lineRule="exact"/>
        <w:rPr>
          <w:sz w:val="26"/>
          <w:szCs w:val="26"/>
        </w:rPr>
      </w:pPr>
    </w:p>
    <w:p w14:paraId="57F99C4E" w14:textId="77777777" w:rsidR="008D05C1" w:rsidRDefault="00D13026">
      <w:pPr>
        <w:pStyle w:val="Heading7"/>
        <w:spacing w:before="74" w:line="228" w:lineRule="exact"/>
        <w:rPr>
          <w:b w:val="0"/>
          <w:bCs w:val="0"/>
          <w:i w:val="0"/>
        </w:rPr>
      </w:pPr>
      <w:r>
        <w:rPr>
          <w:spacing w:val="-1"/>
        </w:rPr>
        <w:t>Artifact</w:t>
      </w:r>
      <w:r>
        <w:t xml:space="preserve"> </w:t>
      </w:r>
      <w:r>
        <w:rPr>
          <w:spacing w:val="-1"/>
        </w:rPr>
        <w:t>explanation</w:t>
      </w:r>
    </w:p>
    <w:p w14:paraId="1DEE31FB" w14:textId="77777777" w:rsidR="008D05C1" w:rsidRDefault="00D13026">
      <w:pPr>
        <w:pStyle w:val="BodyText"/>
        <w:ind w:left="1160" w:right="246"/>
        <w:rPr>
          <w:rFonts w:cs="Times New Roman"/>
        </w:rPr>
      </w:pPr>
      <w:r>
        <w:rPr>
          <w:spacing w:val="-1"/>
        </w:rPr>
        <w:t>Individual strategic</w:t>
      </w:r>
      <w:r>
        <w:t xml:space="preserve"> </w:t>
      </w:r>
      <w:r>
        <w:rPr>
          <w:spacing w:val="-1"/>
        </w:rPr>
        <w:t>planning</w:t>
      </w:r>
      <w:r>
        <w:t xml:space="preserve"> </w:t>
      </w:r>
      <w:r>
        <w:rPr>
          <w:spacing w:val="-1"/>
        </w:rPr>
        <w:t>statements</w:t>
      </w:r>
      <w:r>
        <w:t xml:space="preserve"> </w:t>
      </w:r>
      <w:r>
        <w:rPr>
          <w:spacing w:val="-1"/>
        </w:rPr>
        <w:t>should</w:t>
      </w:r>
      <w:r>
        <w:t xml:space="preserve"> be</w:t>
      </w:r>
      <w:r>
        <w:rPr>
          <w:spacing w:val="-2"/>
        </w:rPr>
        <w:t xml:space="preserve"> </w:t>
      </w:r>
      <w:r>
        <w:rPr>
          <w:spacing w:val="-1"/>
        </w:rPr>
        <w:t>defined</w:t>
      </w:r>
      <w:r>
        <w:t xml:space="preserve"> </w:t>
      </w:r>
      <w:r>
        <w:rPr>
          <w:spacing w:val="-1"/>
        </w:rPr>
        <w:t>and</w:t>
      </w:r>
      <w:r>
        <w:t xml:space="preserve"> can</w:t>
      </w:r>
      <w:r>
        <w:rPr>
          <w:spacing w:val="-1"/>
        </w:rPr>
        <w:t xml:space="preserve"> include</w:t>
      </w:r>
      <w:r>
        <w:rPr>
          <w:spacing w:val="-2"/>
        </w:rPr>
        <w:t xml:space="preserve"> </w:t>
      </w:r>
      <w:r>
        <w:rPr>
          <w:spacing w:val="-1"/>
        </w:rPr>
        <w:t>references</w:t>
      </w:r>
      <w:r>
        <w:rPr>
          <w:spacing w:val="-2"/>
        </w:rPr>
        <w:t xml:space="preserve"> </w:t>
      </w:r>
      <w:r>
        <w:t>to</w:t>
      </w:r>
      <w:r>
        <w:rPr>
          <w:spacing w:val="101"/>
        </w:rPr>
        <w:t xml:space="preserve"> </w:t>
      </w:r>
      <w:r>
        <w:rPr>
          <w:rFonts w:cs="Times New Roman"/>
          <w:spacing w:val="-1"/>
        </w:rPr>
        <w:t>external</w:t>
      </w:r>
      <w:r>
        <w:rPr>
          <w:rFonts w:cs="Times New Roman"/>
          <w:spacing w:val="-18"/>
        </w:rPr>
        <w:t xml:space="preserve"> </w:t>
      </w:r>
      <w:r>
        <w:rPr>
          <w:rFonts w:cs="Times New Roman"/>
          <w:spacing w:val="-1"/>
        </w:rPr>
        <w:t>documents</w:t>
      </w:r>
      <w:r>
        <w:rPr>
          <w:rFonts w:cs="Times New Roman"/>
          <w:spacing w:val="-18"/>
        </w:rPr>
        <w:t xml:space="preserve"> </w:t>
      </w:r>
      <w:r>
        <w:rPr>
          <w:rFonts w:cs="Times New Roman"/>
        </w:rPr>
        <w:t>and</w:t>
      </w:r>
      <w:r>
        <w:rPr>
          <w:rFonts w:cs="Times New Roman"/>
          <w:spacing w:val="-17"/>
        </w:rPr>
        <w:t xml:space="preserve"> </w:t>
      </w:r>
      <w:r>
        <w:rPr>
          <w:rFonts w:cs="Times New Roman"/>
          <w:spacing w:val="-1"/>
        </w:rPr>
        <w:t>artifacts</w:t>
      </w:r>
      <w:r>
        <w:rPr>
          <w:rFonts w:cs="Times New Roman"/>
          <w:spacing w:val="-18"/>
        </w:rPr>
        <w:t xml:space="preserve"> </w:t>
      </w:r>
      <w:r>
        <w:rPr>
          <w:rFonts w:cs="Times New Roman"/>
          <w:spacing w:val="-1"/>
        </w:rPr>
        <w:t>hyperlinked</w:t>
      </w:r>
      <w:r>
        <w:rPr>
          <w:rFonts w:cs="Times New Roman"/>
          <w:spacing w:val="-18"/>
        </w:rPr>
        <w:t xml:space="preserve"> </w:t>
      </w:r>
      <w:r>
        <w:rPr>
          <w:rFonts w:cs="Times New Roman"/>
        </w:rPr>
        <w:t>to</w:t>
      </w:r>
      <w:r>
        <w:rPr>
          <w:rFonts w:cs="Times New Roman"/>
          <w:spacing w:val="-19"/>
        </w:rPr>
        <w:t xml:space="preserve"> </w:t>
      </w:r>
      <w:r>
        <w:rPr>
          <w:rFonts w:cs="Times New Roman"/>
        </w:rPr>
        <w:t>the</w:t>
      </w:r>
      <w:r>
        <w:rPr>
          <w:rFonts w:cs="Times New Roman"/>
          <w:spacing w:val="-18"/>
        </w:rPr>
        <w:t xml:space="preserve"> </w:t>
      </w:r>
      <w:r>
        <w:rPr>
          <w:rFonts w:cs="Times New Roman"/>
          <w:spacing w:val="-1"/>
        </w:rPr>
        <w:t>statement.</w:t>
      </w:r>
      <w:r>
        <w:rPr>
          <w:rFonts w:cs="Times New Roman"/>
          <w:spacing w:val="-17"/>
        </w:rPr>
        <w:t xml:space="preserve"> </w:t>
      </w:r>
      <w:r>
        <w:rPr>
          <w:rFonts w:cs="Times New Roman"/>
          <w:spacing w:val="-1"/>
        </w:rPr>
        <w:t>The</w:t>
      </w:r>
      <w:r>
        <w:rPr>
          <w:rFonts w:cs="Times New Roman"/>
          <w:spacing w:val="-18"/>
        </w:rPr>
        <w:t xml:space="preserve"> </w:t>
      </w:r>
      <w:r>
        <w:rPr>
          <w:rFonts w:cs="Times New Roman"/>
          <w:spacing w:val="-2"/>
        </w:rPr>
        <w:t>―C</w:t>
      </w:r>
      <w:r>
        <w:rPr>
          <w:rFonts w:cs="Times New Roman"/>
          <w:spacing w:val="-1"/>
        </w:rPr>
        <w:t>ost</w:t>
      </w:r>
      <w:r>
        <w:rPr>
          <w:rFonts w:cs="Times New Roman"/>
          <w:spacing w:val="-19"/>
        </w:rPr>
        <w:t xml:space="preserve"> </w:t>
      </w:r>
      <w:r>
        <w:rPr>
          <w:rFonts w:cs="Times New Roman"/>
          <w:spacing w:val="-1"/>
        </w:rPr>
        <w:t>Structure‖,</w:t>
      </w:r>
      <w:r>
        <w:rPr>
          <w:rFonts w:cs="Times New Roman"/>
          <w:spacing w:val="-19"/>
        </w:rPr>
        <w:t xml:space="preserve"> </w:t>
      </w:r>
      <w:r>
        <w:rPr>
          <w:rFonts w:cs="Times New Roman"/>
          <w:spacing w:val="-2"/>
        </w:rPr>
        <w:t>―C</w:t>
      </w:r>
      <w:r>
        <w:rPr>
          <w:rFonts w:cs="Times New Roman"/>
          <w:spacing w:val="-1"/>
        </w:rPr>
        <w:t>api</w:t>
      </w:r>
      <w:r>
        <w:rPr>
          <w:spacing w:val="-1"/>
        </w:rPr>
        <w:t>tal</w:t>
      </w:r>
      <w:r>
        <w:rPr>
          <w:spacing w:val="105"/>
        </w:rPr>
        <w:t xml:space="preserve"> </w:t>
      </w:r>
      <w:r>
        <w:rPr>
          <w:rFonts w:cs="Times New Roman"/>
          <w:spacing w:val="-1"/>
        </w:rPr>
        <w:t>Funding‖</w:t>
      </w:r>
      <w:r>
        <w:rPr>
          <w:rFonts w:cs="Times New Roman"/>
        </w:rPr>
        <w:t xml:space="preserve"> </w:t>
      </w:r>
      <w:r>
        <w:rPr>
          <w:rFonts w:cs="Times New Roman"/>
          <w:spacing w:val="-1"/>
        </w:rPr>
        <w:t>statements</w:t>
      </w:r>
      <w:r>
        <w:rPr>
          <w:rFonts w:cs="Times New Roman"/>
          <w:spacing w:val="3"/>
        </w:rPr>
        <w:t xml:space="preserve"> </w:t>
      </w:r>
      <w:r>
        <w:rPr>
          <w:rFonts w:cs="Times New Roman"/>
          <w:spacing w:val="-1"/>
        </w:rPr>
        <w:t>might</w:t>
      </w:r>
      <w:r>
        <w:rPr>
          <w:rFonts w:cs="Times New Roman"/>
          <w:spacing w:val="3"/>
        </w:rPr>
        <w:t xml:space="preserve"> </w:t>
      </w:r>
      <w:r>
        <w:rPr>
          <w:rFonts w:cs="Times New Roman"/>
          <w:spacing w:val="-1"/>
        </w:rPr>
        <w:t>reference</w:t>
      </w:r>
      <w:r>
        <w:rPr>
          <w:rFonts w:cs="Times New Roman"/>
          <w:spacing w:val="3"/>
        </w:rPr>
        <w:t xml:space="preserve"> </w:t>
      </w:r>
      <w:r>
        <w:rPr>
          <w:rFonts w:cs="Times New Roman"/>
        </w:rPr>
        <w:t>MS</w:t>
      </w:r>
      <w:r>
        <w:rPr>
          <w:rFonts w:cs="Times New Roman"/>
          <w:spacing w:val="2"/>
        </w:rPr>
        <w:t xml:space="preserve"> </w:t>
      </w:r>
      <w:r>
        <w:rPr>
          <w:rFonts w:cs="Times New Roman"/>
          <w:spacing w:val="-1"/>
        </w:rPr>
        <w:t>Excel</w:t>
      </w:r>
      <w:r>
        <w:rPr>
          <w:rFonts w:cs="Times New Roman"/>
          <w:spacing w:val="3"/>
        </w:rPr>
        <w:t xml:space="preserve"> </w:t>
      </w:r>
      <w:r>
        <w:rPr>
          <w:rFonts w:cs="Times New Roman"/>
          <w:spacing w:val="-1"/>
        </w:rPr>
        <w:t>spreadsheets,</w:t>
      </w:r>
      <w:r>
        <w:rPr>
          <w:rFonts w:cs="Times New Roman"/>
          <w:spacing w:val="3"/>
        </w:rPr>
        <w:t xml:space="preserve"> </w:t>
      </w:r>
      <w:r>
        <w:rPr>
          <w:rFonts w:cs="Times New Roman"/>
          <w:spacing w:val="-1"/>
        </w:rPr>
        <w:t>while</w:t>
      </w:r>
      <w:r>
        <w:rPr>
          <w:rFonts w:cs="Times New Roman"/>
          <w:spacing w:val="3"/>
        </w:rPr>
        <w:t xml:space="preserve"> </w:t>
      </w:r>
      <w:r>
        <w:rPr>
          <w:rFonts w:cs="Times New Roman"/>
          <w:spacing w:val="-1"/>
        </w:rPr>
        <w:t>the</w:t>
      </w:r>
      <w:r>
        <w:rPr>
          <w:rFonts w:cs="Times New Roman"/>
          <w:spacing w:val="2"/>
        </w:rPr>
        <w:t xml:space="preserve"> </w:t>
      </w:r>
      <w:r>
        <w:rPr>
          <w:rFonts w:cs="Times New Roman"/>
          <w:spacing w:val="-1"/>
        </w:rPr>
        <w:t>textual</w:t>
      </w:r>
      <w:r>
        <w:rPr>
          <w:rFonts w:cs="Times New Roman"/>
          <w:spacing w:val="3"/>
        </w:rPr>
        <w:t xml:space="preserve"> </w:t>
      </w:r>
      <w:r>
        <w:rPr>
          <w:rFonts w:cs="Times New Roman"/>
          <w:spacing w:val="-1"/>
        </w:rPr>
        <w:t>description</w:t>
      </w:r>
      <w:r>
        <w:rPr>
          <w:rFonts w:cs="Times New Roman"/>
          <w:spacing w:val="3"/>
        </w:rPr>
        <w:t xml:space="preserve"> </w:t>
      </w:r>
      <w:r>
        <w:rPr>
          <w:rFonts w:cs="Times New Roman"/>
        </w:rPr>
        <w:t>of</w:t>
      </w:r>
      <w:r>
        <w:rPr>
          <w:rFonts w:cs="Times New Roman"/>
          <w:spacing w:val="113"/>
        </w:rPr>
        <w:t xml:space="preserve"> </w:t>
      </w:r>
      <w:r>
        <w:rPr>
          <w:rFonts w:cs="Times New Roman"/>
        </w:rPr>
        <w:t>the</w:t>
      </w:r>
      <w:r>
        <w:rPr>
          <w:rFonts w:cs="Times New Roman"/>
          <w:spacing w:val="-8"/>
        </w:rPr>
        <w:t xml:space="preserve"> </w:t>
      </w:r>
      <w:r>
        <w:rPr>
          <w:rFonts w:cs="Times New Roman"/>
          <w:spacing w:val="-2"/>
        </w:rPr>
        <w:t>―Busi</w:t>
      </w:r>
      <w:r>
        <w:rPr>
          <w:rFonts w:cs="Times New Roman"/>
          <w:spacing w:val="-1"/>
        </w:rPr>
        <w:t>ness</w:t>
      </w:r>
      <w:r>
        <w:rPr>
          <w:rFonts w:cs="Times New Roman"/>
          <w:spacing w:val="-8"/>
        </w:rPr>
        <w:t xml:space="preserve"> </w:t>
      </w:r>
      <w:r>
        <w:rPr>
          <w:rFonts w:cs="Times New Roman"/>
          <w:spacing w:val="-1"/>
        </w:rPr>
        <w:t>Plan‖</w:t>
      </w:r>
      <w:r>
        <w:rPr>
          <w:rFonts w:cs="Times New Roman"/>
          <w:spacing w:val="-8"/>
        </w:rPr>
        <w:t xml:space="preserve"> </w:t>
      </w:r>
      <w:r>
        <w:rPr>
          <w:rFonts w:cs="Times New Roman"/>
          <w:spacing w:val="-1"/>
        </w:rPr>
        <w:t>statement</w:t>
      </w:r>
      <w:r>
        <w:rPr>
          <w:rFonts w:cs="Times New Roman"/>
          <w:spacing w:val="-7"/>
        </w:rPr>
        <w:t xml:space="preserve"> </w:t>
      </w:r>
      <w:r>
        <w:rPr>
          <w:rFonts w:cs="Times New Roman"/>
          <w:spacing w:val="-1"/>
        </w:rPr>
        <w:t>contains</w:t>
      </w:r>
      <w:r>
        <w:rPr>
          <w:rFonts w:cs="Times New Roman"/>
          <w:spacing w:val="-8"/>
        </w:rPr>
        <w:t xml:space="preserve"> </w:t>
      </w:r>
      <w:r>
        <w:rPr>
          <w:rFonts w:cs="Times New Roman"/>
        </w:rPr>
        <w:t>a</w:t>
      </w:r>
      <w:r>
        <w:rPr>
          <w:rFonts w:cs="Times New Roman"/>
          <w:spacing w:val="-8"/>
        </w:rPr>
        <w:t xml:space="preserve"> </w:t>
      </w:r>
      <w:r>
        <w:rPr>
          <w:rFonts w:cs="Times New Roman"/>
          <w:spacing w:val="-1"/>
        </w:rPr>
        <w:t>hyperlink(s)</w:t>
      </w:r>
      <w:r>
        <w:rPr>
          <w:rFonts w:cs="Times New Roman"/>
          <w:spacing w:val="-8"/>
        </w:rPr>
        <w:t xml:space="preserve"> </w:t>
      </w:r>
      <w:r>
        <w:rPr>
          <w:rFonts w:cs="Times New Roman"/>
          <w:spacing w:val="-1"/>
        </w:rPr>
        <w:t>to</w:t>
      </w:r>
      <w:r>
        <w:rPr>
          <w:rFonts w:cs="Times New Roman"/>
          <w:spacing w:val="-8"/>
        </w:rPr>
        <w:t xml:space="preserve"> </w:t>
      </w:r>
      <w:r>
        <w:rPr>
          <w:rFonts w:cs="Times New Roman"/>
          <w:spacing w:val="-1"/>
        </w:rPr>
        <w:t>MS</w:t>
      </w:r>
      <w:r>
        <w:rPr>
          <w:rFonts w:cs="Times New Roman"/>
          <w:spacing w:val="-8"/>
        </w:rPr>
        <w:t xml:space="preserve"> </w:t>
      </w:r>
      <w:r>
        <w:rPr>
          <w:rFonts w:cs="Times New Roman"/>
        </w:rPr>
        <w:t>Word</w:t>
      </w:r>
      <w:r>
        <w:rPr>
          <w:rFonts w:cs="Times New Roman"/>
          <w:spacing w:val="-8"/>
        </w:rPr>
        <w:t xml:space="preserve"> </w:t>
      </w:r>
      <w:r>
        <w:rPr>
          <w:rFonts w:cs="Times New Roman"/>
          <w:spacing w:val="-1"/>
        </w:rPr>
        <w:t>document(s).</w:t>
      </w:r>
    </w:p>
    <w:p w14:paraId="56003543" w14:textId="77777777" w:rsidR="008D05C1" w:rsidRDefault="00D13026">
      <w:pPr>
        <w:pStyle w:val="BodyText"/>
        <w:spacing w:before="1"/>
        <w:ind w:left="1160" w:right="338"/>
      </w:pPr>
      <w:r>
        <w:t>Note</w:t>
      </w:r>
      <w:r>
        <w:rPr>
          <w:spacing w:val="-1"/>
        </w:rPr>
        <w:t xml:space="preserve"> that</w:t>
      </w:r>
      <w:r>
        <w:t xml:space="preserve"> these</w:t>
      </w:r>
      <w:r>
        <w:rPr>
          <w:spacing w:val="-2"/>
        </w:rPr>
        <w:t xml:space="preserve"> </w:t>
      </w:r>
      <w:r>
        <w:rPr>
          <w:spacing w:val="-1"/>
        </w:rPr>
        <w:t>statements</w:t>
      </w:r>
      <w:r>
        <w:t xml:space="preserve"> are</w:t>
      </w:r>
      <w:r>
        <w:rPr>
          <w:spacing w:val="-1"/>
        </w:rPr>
        <w:t xml:space="preserve"> linked</w:t>
      </w:r>
      <w:r>
        <w:t xml:space="preserve"> to</w:t>
      </w:r>
      <w:r>
        <w:rPr>
          <w:spacing w:val="-2"/>
        </w:rPr>
        <w:t xml:space="preserve"> </w:t>
      </w:r>
      <w:r>
        <w:t>the</w:t>
      </w:r>
      <w:r>
        <w:rPr>
          <w:spacing w:val="-1"/>
        </w:rPr>
        <w:t xml:space="preserve"> functional decomposition</w:t>
      </w:r>
      <w:r>
        <w:t xml:space="preserve"> </w:t>
      </w:r>
      <w:r>
        <w:rPr>
          <w:spacing w:val="-1"/>
        </w:rPr>
        <w:t>diagram</w:t>
      </w:r>
      <w:r>
        <w:rPr>
          <w:spacing w:val="-3"/>
        </w:rPr>
        <w:t xml:space="preserve"> </w:t>
      </w:r>
      <w:r>
        <w:t>symbols</w:t>
      </w:r>
      <w:r>
        <w:rPr>
          <w:spacing w:val="69"/>
        </w:rPr>
        <w:t xml:space="preserve"> </w:t>
      </w:r>
      <w:r>
        <w:rPr>
          <w:spacing w:val="-1"/>
        </w:rPr>
        <w:t>repository entries</w:t>
      </w:r>
      <w:r>
        <w:t xml:space="preserve"> as </w:t>
      </w:r>
      <w:r>
        <w:rPr>
          <w:spacing w:val="-1"/>
        </w:rPr>
        <w:t>an</w:t>
      </w:r>
      <w:r>
        <w:t xml:space="preserve"> </w:t>
      </w:r>
      <w:r>
        <w:rPr>
          <w:spacing w:val="-1"/>
        </w:rPr>
        <w:t>example</w:t>
      </w:r>
      <w:r>
        <w:t xml:space="preserve"> of</w:t>
      </w:r>
      <w:r>
        <w:rPr>
          <w:spacing w:val="-1"/>
        </w:rPr>
        <w:t xml:space="preserve"> </w:t>
      </w:r>
      <w:r>
        <w:t xml:space="preserve">the </w:t>
      </w:r>
      <w:r>
        <w:rPr>
          <w:spacing w:val="-1"/>
        </w:rPr>
        <w:t>artifact</w:t>
      </w:r>
      <w:r>
        <w:t xml:space="preserve"> </w:t>
      </w:r>
      <w:r>
        <w:rPr>
          <w:spacing w:val="-1"/>
        </w:rPr>
        <w:t>integration</w:t>
      </w:r>
      <w:r>
        <w:t xml:space="preserve"> </w:t>
      </w:r>
      <w:r>
        <w:rPr>
          <w:spacing w:val="-1"/>
        </w:rPr>
        <w:t>available</w:t>
      </w:r>
      <w:r>
        <w:t xml:space="preserve"> in the</w:t>
      </w:r>
      <w:r>
        <w:rPr>
          <w:spacing w:val="-1"/>
        </w:rPr>
        <w:t xml:space="preserve"> Visible</w:t>
      </w:r>
      <w:r>
        <w:t xml:space="preserve"> </w:t>
      </w:r>
      <w:r>
        <w:rPr>
          <w:spacing w:val="-1"/>
        </w:rPr>
        <w:t>Analyst.</w:t>
      </w:r>
    </w:p>
    <w:p w14:paraId="61082554" w14:textId="77777777" w:rsidR="008D05C1" w:rsidRDefault="008D05C1">
      <w:pPr>
        <w:spacing w:before="12" w:line="220" w:lineRule="exact"/>
      </w:pPr>
    </w:p>
    <w:p w14:paraId="108CE721"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implementation(s)</w:t>
      </w:r>
    </w:p>
    <w:p w14:paraId="088B87C7" w14:textId="2C629D16" w:rsidR="008D05C1" w:rsidRDefault="00D13026">
      <w:pPr>
        <w:pStyle w:val="BodyText"/>
        <w:numPr>
          <w:ilvl w:val="1"/>
          <w:numId w:val="23"/>
        </w:numPr>
        <w:tabs>
          <w:tab w:val="left" w:pos="1881"/>
        </w:tabs>
        <w:ind w:right="163"/>
      </w:pPr>
      <w:r>
        <w:t xml:space="preserve">An </w:t>
      </w:r>
      <w:r>
        <w:rPr>
          <w:spacing w:val="-1"/>
        </w:rPr>
        <w:t>alternative</w:t>
      </w:r>
      <w:r>
        <w:rPr>
          <w:spacing w:val="-2"/>
        </w:rPr>
        <w:t xml:space="preserve"> </w:t>
      </w:r>
      <w:r>
        <w:rPr>
          <w:spacing w:val="-1"/>
        </w:rPr>
        <w:t>implementation</w:t>
      </w:r>
      <w:r>
        <w:t xml:space="preserve"> is </w:t>
      </w:r>
      <w:r>
        <w:rPr>
          <w:spacing w:val="-1"/>
        </w:rPr>
        <w:t>the</w:t>
      </w:r>
      <w:r>
        <w:t xml:space="preserve"> </w:t>
      </w:r>
      <w:r>
        <w:rPr>
          <w:spacing w:val="-1"/>
        </w:rPr>
        <w:t>functional</w:t>
      </w:r>
      <w:r>
        <w:t xml:space="preserve"> </w:t>
      </w:r>
      <w:r>
        <w:rPr>
          <w:spacing w:val="-1"/>
        </w:rPr>
        <w:t>decomposition diagram</w:t>
      </w:r>
      <w:r>
        <w:rPr>
          <w:spacing w:val="-2"/>
        </w:rPr>
        <w:t xml:space="preserve"> </w:t>
      </w:r>
      <w:r>
        <w:t>"Row 2</w:t>
      </w:r>
      <w:r>
        <w:rPr>
          <w:spacing w:val="81"/>
        </w:rPr>
        <w:t xml:space="preserve"> </w:t>
      </w:r>
      <w:r>
        <w:rPr>
          <w:spacing w:val="-1"/>
        </w:rPr>
        <w:t>Column</w:t>
      </w:r>
      <w:r>
        <w:t xml:space="preserve"> 6 </w:t>
      </w:r>
      <w:r>
        <w:rPr>
          <w:spacing w:val="-1"/>
        </w:rPr>
        <w:t>Business</w:t>
      </w:r>
      <w:r>
        <w:t xml:space="preserve"> </w:t>
      </w:r>
      <w:r>
        <w:rPr>
          <w:spacing w:val="-1"/>
        </w:rPr>
        <w:t>Plan</w:t>
      </w:r>
      <w:r>
        <w:t xml:space="preserve"> </w:t>
      </w:r>
      <w:r>
        <w:rPr>
          <w:spacing w:val="-1"/>
        </w:rPr>
        <w:t xml:space="preserve">Hierarchy". </w:t>
      </w:r>
      <w:r>
        <w:t>The</w:t>
      </w:r>
      <w:r>
        <w:rPr>
          <w:spacing w:val="-2"/>
        </w:rPr>
        <w:t xml:space="preserve"> </w:t>
      </w:r>
      <w:r>
        <w:rPr>
          <w:spacing w:val="-1"/>
        </w:rPr>
        <w:t>decomposition diagram</w:t>
      </w:r>
      <w:r>
        <w:rPr>
          <w:spacing w:val="-3"/>
        </w:rPr>
        <w:t xml:space="preserve"> </w:t>
      </w:r>
      <w:r>
        <w:t xml:space="preserve">allows </w:t>
      </w:r>
      <w:r>
        <w:rPr>
          <w:spacing w:val="-1"/>
        </w:rPr>
        <w:t>the</w:t>
      </w:r>
      <w:r>
        <w:t xml:space="preserve"> </w:t>
      </w:r>
      <w:r>
        <w:rPr>
          <w:spacing w:val="-1"/>
        </w:rPr>
        <w:t>artifacts</w:t>
      </w:r>
      <w:r>
        <w:rPr>
          <w:spacing w:val="83"/>
        </w:rPr>
        <w:t xml:space="preserve"> </w:t>
      </w:r>
      <w:r>
        <w:t>to be</w:t>
      </w:r>
      <w:r>
        <w:rPr>
          <w:spacing w:val="-2"/>
        </w:rPr>
        <w:t xml:space="preserve"> </w:t>
      </w:r>
      <w:r>
        <w:rPr>
          <w:spacing w:val="-1"/>
        </w:rPr>
        <w:t>listed</w:t>
      </w:r>
      <w:r>
        <w:t xml:space="preserve"> as</w:t>
      </w:r>
      <w:r>
        <w:rPr>
          <w:spacing w:val="-3"/>
        </w:rPr>
        <w:t xml:space="preserve"> </w:t>
      </w:r>
      <w:r>
        <w:t xml:space="preserve">a </w:t>
      </w:r>
      <w:r>
        <w:rPr>
          <w:spacing w:val="-1"/>
        </w:rPr>
        <w:t>hierarchy</w:t>
      </w:r>
      <w:r w:rsidR="00AD4F7A">
        <w:rPr>
          <w:spacing w:val="-1"/>
        </w:rPr>
        <w:t xml:space="preserve"> </w:t>
      </w:r>
      <w:r>
        <w:rPr>
          <w:spacing w:val="-1"/>
        </w:rPr>
        <w:t xml:space="preserve">and </w:t>
      </w:r>
      <w:r>
        <w:t xml:space="preserve">would </w:t>
      </w:r>
      <w:r>
        <w:rPr>
          <w:spacing w:val="-1"/>
        </w:rPr>
        <w:t>include hyperlinks</w:t>
      </w:r>
      <w:r>
        <w:t xml:space="preserve"> to</w:t>
      </w:r>
      <w:r>
        <w:rPr>
          <w:spacing w:val="-1"/>
        </w:rPr>
        <w:t xml:space="preserve"> </w:t>
      </w:r>
      <w:r>
        <w:t xml:space="preserve">the </w:t>
      </w:r>
      <w:r>
        <w:rPr>
          <w:spacing w:val="-1"/>
        </w:rPr>
        <w:t>external</w:t>
      </w:r>
      <w:r>
        <w:t xml:space="preserve"> </w:t>
      </w:r>
      <w:r>
        <w:rPr>
          <w:spacing w:val="-1"/>
        </w:rPr>
        <w:t>documents</w:t>
      </w:r>
      <w:r>
        <w:rPr>
          <w:spacing w:val="75"/>
        </w:rPr>
        <w:t xml:space="preserve"> </w:t>
      </w:r>
      <w:r>
        <w:t xml:space="preserve">the </w:t>
      </w:r>
      <w:r>
        <w:rPr>
          <w:spacing w:val="-1"/>
        </w:rPr>
        <w:t>symbols</w:t>
      </w:r>
      <w:r>
        <w:t xml:space="preserve"> </w:t>
      </w:r>
      <w:r>
        <w:rPr>
          <w:spacing w:val="-1"/>
        </w:rPr>
        <w:t>represent.</w:t>
      </w:r>
      <w:r>
        <w:t xml:space="preserve"> While</w:t>
      </w:r>
      <w:r>
        <w:rPr>
          <w:spacing w:val="-3"/>
        </w:rPr>
        <w:t xml:space="preserve"> </w:t>
      </w:r>
      <w:r>
        <w:t xml:space="preserve">each </w:t>
      </w:r>
      <w:r>
        <w:rPr>
          <w:spacing w:val="-1"/>
        </w:rPr>
        <w:t>artifact can</w:t>
      </w:r>
      <w:r>
        <w:t xml:space="preserve"> be</w:t>
      </w:r>
      <w:r>
        <w:rPr>
          <w:spacing w:val="-1"/>
        </w:rPr>
        <w:t xml:space="preserve"> represented</w:t>
      </w:r>
      <w:r>
        <w:t xml:space="preserve"> </w:t>
      </w:r>
      <w:r>
        <w:rPr>
          <w:spacing w:val="-1"/>
        </w:rPr>
        <w:t>within</w:t>
      </w:r>
      <w:r>
        <w:t xml:space="preserve"> a</w:t>
      </w:r>
      <w:r>
        <w:rPr>
          <w:spacing w:val="-1"/>
        </w:rPr>
        <w:t xml:space="preserve"> symbols</w:t>
      </w:r>
      <w:r>
        <w:rPr>
          <w:spacing w:val="-2"/>
        </w:rPr>
        <w:t xml:space="preserve"> </w:t>
      </w:r>
      <w:r>
        <w:t>Notes</w:t>
      </w:r>
      <w:r>
        <w:rPr>
          <w:spacing w:val="81"/>
        </w:rPr>
        <w:t xml:space="preserve"> </w:t>
      </w:r>
      <w:r>
        <w:rPr>
          <w:spacing w:val="-1"/>
        </w:rPr>
        <w:t>field</w:t>
      </w:r>
      <w:r>
        <w:t xml:space="preserve"> or </w:t>
      </w:r>
      <w:r>
        <w:rPr>
          <w:spacing w:val="-1"/>
        </w:rPr>
        <w:t>as</w:t>
      </w:r>
      <w:r>
        <w:t xml:space="preserve"> a</w:t>
      </w:r>
      <w:r>
        <w:rPr>
          <w:spacing w:val="-1"/>
        </w:rPr>
        <w:t xml:space="preserve"> user-defined</w:t>
      </w:r>
      <w:r>
        <w:t xml:space="preserve"> </w:t>
      </w:r>
      <w:r>
        <w:rPr>
          <w:spacing w:val="-1"/>
        </w:rPr>
        <w:t>attribute, maintaining</w:t>
      </w:r>
      <w:r>
        <w:t xml:space="preserve"> them</w:t>
      </w:r>
      <w:r>
        <w:rPr>
          <w:spacing w:val="-2"/>
        </w:rPr>
        <w:t xml:space="preserve"> </w:t>
      </w:r>
      <w:r>
        <w:rPr>
          <w:spacing w:val="-1"/>
        </w:rPr>
        <w:t xml:space="preserve">external </w:t>
      </w:r>
      <w:r>
        <w:t>to the</w:t>
      </w:r>
      <w:r>
        <w:rPr>
          <w:spacing w:val="-1"/>
        </w:rPr>
        <w:t xml:space="preserve"> application</w:t>
      </w:r>
      <w:r>
        <w:rPr>
          <w:spacing w:val="89"/>
        </w:rPr>
        <w:t xml:space="preserve"> </w:t>
      </w:r>
      <w:r>
        <w:rPr>
          <w:spacing w:val="-1"/>
        </w:rPr>
        <w:t>allows</w:t>
      </w:r>
      <w:r>
        <w:t xml:space="preserve"> </w:t>
      </w:r>
      <w:r>
        <w:rPr>
          <w:spacing w:val="-1"/>
        </w:rPr>
        <w:t>these</w:t>
      </w:r>
      <w:r>
        <w:t xml:space="preserve"> </w:t>
      </w:r>
      <w:r>
        <w:rPr>
          <w:spacing w:val="-1"/>
        </w:rPr>
        <w:t>artifacts</w:t>
      </w:r>
      <w:r>
        <w:t xml:space="preserve"> to be</w:t>
      </w:r>
      <w:r>
        <w:rPr>
          <w:spacing w:val="-2"/>
        </w:rPr>
        <w:t xml:space="preserve"> </w:t>
      </w:r>
      <w:r>
        <w:t xml:space="preserve">updated </w:t>
      </w:r>
      <w:r>
        <w:rPr>
          <w:spacing w:val="-1"/>
        </w:rPr>
        <w:t>and</w:t>
      </w:r>
      <w:r>
        <w:t xml:space="preserve"> </w:t>
      </w:r>
      <w:r>
        <w:rPr>
          <w:spacing w:val="-1"/>
        </w:rPr>
        <w:t>maintained</w:t>
      </w:r>
      <w:r>
        <w:t xml:space="preserve"> in</w:t>
      </w:r>
      <w:r>
        <w:rPr>
          <w:spacing w:val="-2"/>
        </w:rPr>
        <w:t xml:space="preserve"> </w:t>
      </w:r>
      <w:r>
        <w:t>one</w:t>
      </w:r>
      <w:r>
        <w:rPr>
          <w:spacing w:val="-1"/>
        </w:rPr>
        <w:t xml:space="preserve"> place</w:t>
      </w:r>
      <w:r>
        <w:t xml:space="preserve"> </w:t>
      </w:r>
      <w:r>
        <w:rPr>
          <w:spacing w:val="-1"/>
        </w:rPr>
        <w:t>while</w:t>
      </w:r>
      <w:r>
        <w:t xml:space="preserve"> </w:t>
      </w:r>
      <w:r>
        <w:rPr>
          <w:spacing w:val="-1"/>
        </w:rPr>
        <w:t>still linking</w:t>
      </w:r>
      <w:r>
        <w:t xml:space="preserve"> to</w:t>
      </w:r>
      <w:r>
        <w:rPr>
          <w:spacing w:val="79"/>
        </w:rPr>
        <w:t xml:space="preserve"> </w:t>
      </w:r>
      <w:r>
        <w:t xml:space="preserve">the </w:t>
      </w:r>
      <w:r>
        <w:rPr>
          <w:spacing w:val="-1"/>
        </w:rPr>
        <w:t>symbol</w:t>
      </w:r>
      <w:r>
        <w:t xml:space="preserve"> </w:t>
      </w:r>
      <w:r>
        <w:rPr>
          <w:spacing w:val="-1"/>
        </w:rPr>
        <w:t>in</w:t>
      </w:r>
      <w:r>
        <w:t xml:space="preserve"> </w:t>
      </w:r>
      <w:r>
        <w:rPr>
          <w:spacing w:val="-1"/>
        </w:rPr>
        <w:t>the</w:t>
      </w:r>
      <w:r>
        <w:t xml:space="preserve"> </w:t>
      </w:r>
      <w:r>
        <w:rPr>
          <w:spacing w:val="-1"/>
        </w:rPr>
        <w:t>enterprise</w:t>
      </w:r>
      <w:r>
        <w:rPr>
          <w:spacing w:val="-2"/>
        </w:rPr>
        <w:t xml:space="preserve"> </w:t>
      </w:r>
      <w:r>
        <w:rPr>
          <w:spacing w:val="-1"/>
        </w:rPr>
        <w:t>project.</w:t>
      </w:r>
      <w:r>
        <w:t xml:space="preserve"> </w:t>
      </w:r>
      <w:r>
        <w:rPr>
          <w:spacing w:val="-1"/>
        </w:rPr>
        <w:t>Note</w:t>
      </w:r>
      <w:r>
        <w:t xml:space="preserve"> </w:t>
      </w:r>
      <w:r>
        <w:rPr>
          <w:spacing w:val="-1"/>
        </w:rPr>
        <w:t xml:space="preserve">that </w:t>
      </w:r>
      <w:r>
        <w:t xml:space="preserve">the </w:t>
      </w:r>
      <w:r>
        <w:rPr>
          <w:spacing w:val="-1"/>
        </w:rPr>
        <w:t xml:space="preserve">decomposition </w:t>
      </w:r>
      <w:r>
        <w:t>diagram</w:t>
      </w:r>
      <w:r>
        <w:rPr>
          <w:spacing w:val="-2"/>
        </w:rPr>
        <w:t xml:space="preserve"> </w:t>
      </w:r>
      <w:r>
        <w:rPr>
          <w:spacing w:val="-1"/>
        </w:rPr>
        <w:t>symbols</w:t>
      </w:r>
      <w:r>
        <w:rPr>
          <w:spacing w:val="77"/>
        </w:rPr>
        <w:t xml:space="preserve"> </w:t>
      </w:r>
      <w:r>
        <w:t xml:space="preserve">are </w:t>
      </w:r>
      <w:r>
        <w:rPr>
          <w:spacing w:val="-1"/>
        </w:rPr>
        <w:t xml:space="preserve">linked </w:t>
      </w:r>
      <w:r>
        <w:t xml:space="preserve">to </w:t>
      </w:r>
      <w:r>
        <w:rPr>
          <w:spacing w:val="-1"/>
        </w:rPr>
        <w:t>the individual</w:t>
      </w:r>
      <w:r>
        <w:rPr>
          <w:spacing w:val="-2"/>
        </w:rPr>
        <w:t xml:space="preserve"> </w:t>
      </w:r>
      <w:r>
        <w:rPr>
          <w:spacing w:val="-1"/>
        </w:rPr>
        <w:t>planning</w:t>
      </w:r>
      <w:r>
        <w:t xml:space="preserve"> </w:t>
      </w:r>
      <w:r>
        <w:rPr>
          <w:spacing w:val="-1"/>
        </w:rPr>
        <w:t>statements</w:t>
      </w:r>
      <w:r>
        <w:t xml:space="preserve"> to</w:t>
      </w:r>
      <w:r>
        <w:rPr>
          <w:spacing w:val="-1"/>
        </w:rPr>
        <w:t xml:space="preserve"> demonstrate</w:t>
      </w:r>
      <w:r>
        <w:t xml:space="preserve"> </w:t>
      </w:r>
      <w:r>
        <w:rPr>
          <w:spacing w:val="-1"/>
        </w:rPr>
        <w:t>the</w:t>
      </w:r>
      <w:r>
        <w:t xml:space="preserve"> </w:t>
      </w:r>
      <w:r>
        <w:rPr>
          <w:spacing w:val="-1"/>
        </w:rPr>
        <w:t>cross</w:t>
      </w:r>
      <w:r>
        <w:t xml:space="preserve"> </w:t>
      </w:r>
      <w:r>
        <w:rPr>
          <w:spacing w:val="-1"/>
        </w:rPr>
        <w:t>artifact</w:t>
      </w:r>
      <w:r>
        <w:rPr>
          <w:spacing w:val="93"/>
        </w:rPr>
        <w:t xml:space="preserve"> </w:t>
      </w:r>
      <w:r>
        <w:rPr>
          <w:spacing w:val="-1"/>
        </w:rPr>
        <w:t>reference</w:t>
      </w:r>
      <w:r>
        <w:rPr>
          <w:spacing w:val="-2"/>
        </w:rPr>
        <w:t xml:space="preserve"> </w:t>
      </w:r>
      <w:r>
        <w:rPr>
          <w:spacing w:val="-1"/>
        </w:rPr>
        <w:t>capability</w:t>
      </w:r>
      <w:r>
        <w:rPr>
          <w:spacing w:val="-2"/>
        </w:rPr>
        <w:t xml:space="preserve"> </w:t>
      </w:r>
      <w:r>
        <w:t>in the</w:t>
      </w:r>
      <w:r>
        <w:rPr>
          <w:spacing w:val="-1"/>
        </w:rPr>
        <w:t xml:space="preserve"> </w:t>
      </w:r>
      <w:r>
        <w:t xml:space="preserve">Visible </w:t>
      </w:r>
      <w:r>
        <w:rPr>
          <w:spacing w:val="-1"/>
        </w:rPr>
        <w:t>Analyst.</w:t>
      </w:r>
    </w:p>
    <w:p w14:paraId="6BE485E7" w14:textId="77777777" w:rsidR="008D05C1" w:rsidRDefault="00D13026">
      <w:pPr>
        <w:pStyle w:val="BodyText"/>
        <w:numPr>
          <w:ilvl w:val="1"/>
          <w:numId w:val="23"/>
        </w:numPr>
        <w:tabs>
          <w:tab w:val="left" w:pos="1881"/>
        </w:tabs>
        <w:ind w:right="252"/>
      </w:pPr>
      <w:r>
        <w:t xml:space="preserve">A </w:t>
      </w:r>
      <w:r>
        <w:rPr>
          <w:spacing w:val="-1"/>
        </w:rPr>
        <w:t>class diagram</w:t>
      </w:r>
      <w:r>
        <w:rPr>
          <w:spacing w:val="-3"/>
        </w:rPr>
        <w:t xml:space="preserve"> </w:t>
      </w:r>
      <w:r>
        <w:t>could be</w:t>
      </w:r>
      <w:r>
        <w:rPr>
          <w:spacing w:val="-2"/>
        </w:rPr>
        <w:t xml:space="preserve"> </w:t>
      </w:r>
      <w:r>
        <w:rPr>
          <w:spacing w:val="-1"/>
        </w:rPr>
        <w:t>used</w:t>
      </w:r>
      <w:r>
        <w:t xml:space="preserve"> to</w:t>
      </w:r>
      <w:r>
        <w:rPr>
          <w:spacing w:val="-2"/>
        </w:rPr>
        <w:t xml:space="preserve"> </w:t>
      </w:r>
      <w:r>
        <w:rPr>
          <w:spacing w:val="-1"/>
        </w:rPr>
        <w:t>diagram</w:t>
      </w:r>
      <w:r>
        <w:rPr>
          <w:spacing w:val="-3"/>
        </w:rPr>
        <w:t xml:space="preserve"> </w:t>
      </w:r>
      <w:r>
        <w:t xml:space="preserve">the </w:t>
      </w:r>
      <w:r>
        <w:rPr>
          <w:spacing w:val="-1"/>
        </w:rPr>
        <w:t xml:space="preserve">business </w:t>
      </w:r>
      <w:r>
        <w:t>plan</w:t>
      </w:r>
      <w:r>
        <w:rPr>
          <w:spacing w:val="-1"/>
        </w:rPr>
        <w:t xml:space="preserve"> </w:t>
      </w:r>
      <w:r>
        <w:t>and the</w:t>
      </w:r>
      <w:r>
        <w:rPr>
          <w:spacing w:val="-1"/>
        </w:rPr>
        <w:t xml:space="preserve"> methods used</w:t>
      </w:r>
      <w:r>
        <w:t xml:space="preserve"> to</w:t>
      </w:r>
      <w:r>
        <w:rPr>
          <w:spacing w:val="59"/>
        </w:rPr>
        <w:t xml:space="preserve"> </w:t>
      </w:r>
      <w:r>
        <w:rPr>
          <w:spacing w:val="-1"/>
        </w:rPr>
        <w:t>detail</w:t>
      </w:r>
      <w:r>
        <w:t xml:space="preserve"> </w:t>
      </w:r>
      <w:r>
        <w:rPr>
          <w:spacing w:val="-1"/>
        </w:rPr>
        <w:t>the</w:t>
      </w:r>
      <w:r>
        <w:t xml:space="preserve"> </w:t>
      </w:r>
      <w:r>
        <w:rPr>
          <w:spacing w:val="-1"/>
        </w:rPr>
        <w:t>business</w:t>
      </w:r>
      <w:r>
        <w:t xml:space="preserve"> </w:t>
      </w:r>
      <w:r>
        <w:rPr>
          <w:spacing w:val="-1"/>
        </w:rPr>
        <w:t>constraints.</w:t>
      </w:r>
    </w:p>
    <w:p w14:paraId="38F1D9FE" w14:textId="77777777" w:rsidR="008D05C1" w:rsidRDefault="008D05C1">
      <w:pPr>
        <w:spacing w:line="200" w:lineRule="exact"/>
        <w:rPr>
          <w:sz w:val="20"/>
          <w:szCs w:val="20"/>
        </w:rPr>
      </w:pPr>
    </w:p>
    <w:p w14:paraId="3144AE7B" w14:textId="77777777" w:rsidR="008D05C1" w:rsidRDefault="008D05C1">
      <w:pPr>
        <w:spacing w:before="11" w:line="260" w:lineRule="exact"/>
        <w:rPr>
          <w:sz w:val="26"/>
          <w:szCs w:val="26"/>
        </w:rPr>
      </w:pPr>
    </w:p>
    <w:p w14:paraId="32E669EB" w14:textId="7772BF6A" w:rsidR="008D05C1" w:rsidRDefault="00D13026" w:rsidP="00837A9A">
      <w:pPr>
        <w:pStyle w:val="Heading2"/>
      </w:pPr>
      <w:bookmarkStart w:id="113" w:name="_Toc32750107"/>
      <w:r>
        <w:rPr>
          <w:spacing w:val="-2"/>
        </w:rPr>
        <w:t>Row</w:t>
      </w:r>
      <w:r>
        <w:rPr>
          <w:spacing w:val="2"/>
        </w:rPr>
        <w:t xml:space="preserve"> </w:t>
      </w:r>
      <w:r>
        <w:t>3, Column</w:t>
      </w:r>
      <w:r>
        <w:rPr>
          <w:spacing w:val="-2"/>
        </w:rPr>
        <w:t xml:space="preserve"> </w:t>
      </w:r>
      <w:r>
        <w:t>6 - “Business Rule Model”</w:t>
      </w:r>
      <w:bookmarkEnd w:id="113"/>
    </w:p>
    <w:p w14:paraId="4C7A2FEA" w14:textId="77777777" w:rsidR="008D05C1" w:rsidRDefault="00D13026">
      <w:pPr>
        <w:pStyle w:val="BodyText"/>
        <w:spacing w:before="59"/>
        <w:ind w:left="1160" w:right="5415"/>
      </w:pPr>
      <w:r>
        <w:rPr>
          <w:spacing w:val="-1"/>
        </w:rPr>
        <w:t>System</w:t>
      </w:r>
      <w:r>
        <w:rPr>
          <w:spacing w:val="-3"/>
        </w:rPr>
        <w:t xml:space="preserve"> </w:t>
      </w:r>
      <w:r>
        <w:t>Model</w:t>
      </w:r>
      <w:r>
        <w:rPr>
          <w:spacing w:val="-2"/>
        </w:rPr>
        <w:t xml:space="preserve"> </w:t>
      </w:r>
      <w:r>
        <w:rPr>
          <w:spacing w:val="-1"/>
        </w:rPr>
        <w:t>(Logical)</w:t>
      </w:r>
      <w:r>
        <w:rPr>
          <w:spacing w:val="26"/>
        </w:rPr>
        <w:t xml:space="preserve"> </w:t>
      </w:r>
      <w:r>
        <w:t xml:space="preserve">Why </w:t>
      </w:r>
      <w:r>
        <w:rPr>
          <w:spacing w:val="-1"/>
        </w:rPr>
        <w:t>column, Designer</w:t>
      </w:r>
      <w:r>
        <w:t xml:space="preserve"> </w:t>
      </w:r>
      <w:r>
        <w:rPr>
          <w:spacing w:val="-1"/>
        </w:rPr>
        <w:t>role</w:t>
      </w:r>
      <w:r>
        <w:rPr>
          <w:spacing w:val="25"/>
        </w:rPr>
        <w:t xml:space="preserve"> </w:t>
      </w:r>
      <w:r>
        <w:rPr>
          <w:spacing w:val="-1"/>
        </w:rPr>
        <w:t>End</w:t>
      </w:r>
      <w:r>
        <w:t xml:space="preserve"> =</w:t>
      </w:r>
      <w:r>
        <w:rPr>
          <w:spacing w:val="-2"/>
        </w:rPr>
        <w:t xml:space="preserve"> </w:t>
      </w:r>
      <w:r>
        <w:rPr>
          <w:spacing w:val="-1"/>
        </w:rPr>
        <w:t>Structural Assertion</w:t>
      </w:r>
      <w:r>
        <w:rPr>
          <w:spacing w:val="35"/>
        </w:rPr>
        <w:t xml:space="preserve"> </w:t>
      </w:r>
      <w:r>
        <w:rPr>
          <w:spacing w:val="-1"/>
        </w:rPr>
        <w:t>Means</w:t>
      </w:r>
      <w:r>
        <w:t xml:space="preserve"> =</w:t>
      </w:r>
      <w:r>
        <w:rPr>
          <w:spacing w:val="-2"/>
        </w:rPr>
        <w:t xml:space="preserve"> </w:t>
      </w:r>
      <w:r>
        <w:rPr>
          <w:spacing w:val="-1"/>
        </w:rPr>
        <w:t>Action Assertion</w:t>
      </w:r>
    </w:p>
    <w:p w14:paraId="068D1228" w14:textId="77777777" w:rsidR="008D05C1" w:rsidRDefault="008D05C1">
      <w:pPr>
        <w:spacing w:before="12" w:line="220" w:lineRule="exact"/>
      </w:pPr>
    </w:p>
    <w:p w14:paraId="6CFE3C74" w14:textId="77777777" w:rsidR="008D05C1" w:rsidRDefault="00D13026">
      <w:pPr>
        <w:pStyle w:val="Heading7"/>
        <w:spacing w:line="229" w:lineRule="exact"/>
        <w:rPr>
          <w:b w:val="0"/>
          <w:bCs w:val="0"/>
          <w:i w:val="0"/>
        </w:rPr>
      </w:pPr>
      <w:r>
        <w:rPr>
          <w:spacing w:val="-1"/>
        </w:rPr>
        <w:t>Cell explanation</w:t>
      </w:r>
    </w:p>
    <w:p w14:paraId="7062299F" w14:textId="77777777" w:rsidR="008D05C1" w:rsidRDefault="00D13026">
      <w:pPr>
        <w:pStyle w:val="BodyText"/>
        <w:ind w:left="1160" w:right="246"/>
      </w:pPr>
      <w:r>
        <w:t>Business</w:t>
      </w:r>
      <w:r>
        <w:rPr>
          <w:spacing w:val="-1"/>
        </w:rPr>
        <w:t xml:space="preserve"> </w:t>
      </w:r>
      <w:r>
        <w:t>rules</w:t>
      </w:r>
      <w:r>
        <w:rPr>
          <w:spacing w:val="-2"/>
        </w:rPr>
        <w:t xml:space="preserve"> </w:t>
      </w:r>
      <w:r>
        <w:t>can</w:t>
      </w:r>
      <w:r>
        <w:rPr>
          <w:spacing w:val="-1"/>
        </w:rPr>
        <w:t xml:space="preserve"> </w:t>
      </w:r>
      <w:r>
        <w:t xml:space="preserve">be </w:t>
      </w:r>
      <w:r>
        <w:rPr>
          <w:spacing w:val="-1"/>
        </w:rPr>
        <w:t>considered</w:t>
      </w:r>
      <w:r>
        <w:t xml:space="preserve"> as the</w:t>
      </w:r>
      <w:r>
        <w:rPr>
          <w:spacing w:val="-2"/>
        </w:rPr>
        <w:t xml:space="preserve"> </w:t>
      </w:r>
      <w:r>
        <w:rPr>
          <w:spacing w:val="-1"/>
        </w:rPr>
        <w:t>metadata</w:t>
      </w:r>
      <w:r>
        <w:t xml:space="preserve"> of </w:t>
      </w:r>
      <w:r>
        <w:rPr>
          <w:spacing w:val="-1"/>
        </w:rPr>
        <w:t>the</w:t>
      </w:r>
      <w:r>
        <w:t xml:space="preserve"> </w:t>
      </w:r>
      <w:r>
        <w:rPr>
          <w:spacing w:val="-1"/>
        </w:rPr>
        <w:t>enterprise</w:t>
      </w:r>
      <w:r>
        <w:t xml:space="preserve"> </w:t>
      </w:r>
      <w:r>
        <w:rPr>
          <w:spacing w:val="-1"/>
        </w:rPr>
        <w:t>to</w:t>
      </w:r>
      <w:r>
        <w:t xml:space="preserve"> </w:t>
      </w:r>
      <w:r>
        <w:rPr>
          <w:spacing w:val="-1"/>
        </w:rPr>
        <w:t xml:space="preserve">include </w:t>
      </w:r>
      <w:r>
        <w:t xml:space="preserve">the </w:t>
      </w:r>
      <w:r>
        <w:rPr>
          <w:spacing w:val="-1"/>
        </w:rPr>
        <w:t>intents</w:t>
      </w:r>
      <w:r>
        <w:t xml:space="preserve"> </w:t>
      </w:r>
      <w:r>
        <w:rPr>
          <w:spacing w:val="-1"/>
        </w:rPr>
        <w:t>and</w:t>
      </w:r>
      <w:r>
        <w:rPr>
          <w:spacing w:val="67"/>
        </w:rPr>
        <w:t xml:space="preserve"> </w:t>
      </w:r>
      <w:r>
        <w:rPr>
          <w:spacing w:val="-1"/>
        </w:rPr>
        <w:t>means</w:t>
      </w:r>
      <w:r>
        <w:t xml:space="preserve"> of the</w:t>
      </w:r>
      <w:r>
        <w:rPr>
          <w:spacing w:val="-2"/>
        </w:rPr>
        <w:t xml:space="preserve"> </w:t>
      </w:r>
      <w:r>
        <w:rPr>
          <w:spacing w:val="-1"/>
        </w:rPr>
        <w:t>business,</w:t>
      </w:r>
      <w:r>
        <w:t xml:space="preserve"> </w:t>
      </w:r>
      <w:r>
        <w:rPr>
          <w:spacing w:val="-1"/>
        </w:rPr>
        <w:t>and</w:t>
      </w:r>
      <w:r>
        <w:t xml:space="preserve"> </w:t>
      </w:r>
      <w:r>
        <w:rPr>
          <w:spacing w:val="-1"/>
        </w:rPr>
        <w:t>are</w:t>
      </w:r>
      <w:r>
        <w:t xml:space="preserve"> </w:t>
      </w:r>
      <w:r>
        <w:rPr>
          <w:spacing w:val="-1"/>
        </w:rPr>
        <w:t>part</w:t>
      </w:r>
      <w:r>
        <w:t xml:space="preserve"> of the</w:t>
      </w:r>
      <w:r>
        <w:rPr>
          <w:spacing w:val="-1"/>
        </w:rPr>
        <w:t xml:space="preserve"> information</w:t>
      </w:r>
      <w:r>
        <w:rPr>
          <w:spacing w:val="1"/>
        </w:rPr>
        <w:t xml:space="preserve"> </w:t>
      </w:r>
      <w:r>
        <w:rPr>
          <w:spacing w:val="-1"/>
        </w:rPr>
        <w:t>implemented</w:t>
      </w:r>
      <w:r>
        <w:t xml:space="preserve"> as </w:t>
      </w:r>
      <w:r>
        <w:rPr>
          <w:spacing w:val="-1"/>
        </w:rPr>
        <w:t>checks</w:t>
      </w:r>
      <w:r>
        <w:t xml:space="preserve"> </w:t>
      </w:r>
      <w:r>
        <w:rPr>
          <w:spacing w:val="-1"/>
        </w:rPr>
        <w:t>on</w:t>
      </w:r>
      <w:r>
        <w:t xml:space="preserve"> the</w:t>
      </w:r>
      <w:r>
        <w:rPr>
          <w:spacing w:val="-2"/>
        </w:rPr>
        <w:t xml:space="preserve"> </w:t>
      </w:r>
      <w:r>
        <w:rPr>
          <w:spacing w:val="-1"/>
        </w:rPr>
        <w:t>database</w:t>
      </w:r>
      <w:r>
        <w:rPr>
          <w:spacing w:val="83"/>
        </w:rPr>
        <w:t xml:space="preserve"> </w:t>
      </w:r>
      <w:r>
        <w:t xml:space="preserve">and </w:t>
      </w:r>
      <w:r>
        <w:rPr>
          <w:spacing w:val="-1"/>
        </w:rPr>
        <w:t>enterprise</w:t>
      </w:r>
      <w:r>
        <w:rPr>
          <w:spacing w:val="-2"/>
        </w:rPr>
        <w:t xml:space="preserve"> </w:t>
      </w:r>
      <w:r>
        <w:rPr>
          <w:spacing w:val="-1"/>
        </w:rPr>
        <w:t>information.</w:t>
      </w:r>
      <w:r>
        <w:t xml:space="preserve"> </w:t>
      </w:r>
      <w:r>
        <w:rPr>
          <w:spacing w:val="-1"/>
        </w:rPr>
        <w:t>Examples</w:t>
      </w:r>
      <w:r>
        <w:t xml:space="preserve"> of </w:t>
      </w:r>
      <w:r>
        <w:rPr>
          <w:spacing w:val="-1"/>
        </w:rPr>
        <w:t>these</w:t>
      </w:r>
      <w:r>
        <w:t xml:space="preserve"> </w:t>
      </w:r>
      <w:r>
        <w:rPr>
          <w:spacing w:val="-1"/>
        </w:rPr>
        <w:t>business rules</w:t>
      </w:r>
      <w:r>
        <w:t xml:space="preserve"> as </w:t>
      </w:r>
      <w:r>
        <w:rPr>
          <w:spacing w:val="-1"/>
        </w:rPr>
        <w:t>metadata</w:t>
      </w:r>
      <w:r>
        <w:t xml:space="preserve"> include</w:t>
      </w:r>
      <w:r>
        <w:rPr>
          <w:spacing w:val="-2"/>
        </w:rPr>
        <w:t xml:space="preserve"> </w:t>
      </w:r>
      <w:r>
        <w:rPr>
          <w:spacing w:val="-1"/>
        </w:rPr>
        <w:t>Definitions</w:t>
      </w:r>
      <w:r>
        <w:rPr>
          <w:spacing w:val="89"/>
        </w:rPr>
        <w:t xml:space="preserve"> </w:t>
      </w:r>
      <w:r>
        <w:t xml:space="preserve">of </w:t>
      </w:r>
      <w:r>
        <w:rPr>
          <w:spacing w:val="-1"/>
        </w:rPr>
        <w:t>Business</w:t>
      </w:r>
      <w:r>
        <w:t xml:space="preserve"> </w:t>
      </w:r>
      <w:r>
        <w:rPr>
          <w:spacing w:val="-1"/>
        </w:rPr>
        <w:t>Terms;</w:t>
      </w:r>
      <w:r>
        <w:t xml:space="preserve"> Data </w:t>
      </w:r>
      <w:r>
        <w:rPr>
          <w:spacing w:val="-1"/>
        </w:rPr>
        <w:t>integrity</w:t>
      </w:r>
      <w:r>
        <w:t xml:space="preserve"> </w:t>
      </w:r>
      <w:r>
        <w:rPr>
          <w:spacing w:val="-1"/>
        </w:rPr>
        <w:t>constraints;</w:t>
      </w:r>
      <w:r>
        <w:t xml:space="preserve"> </w:t>
      </w:r>
      <w:r>
        <w:rPr>
          <w:spacing w:val="-1"/>
        </w:rPr>
        <w:t>Mathematical</w:t>
      </w:r>
      <w:r>
        <w:t xml:space="preserve"> and </w:t>
      </w:r>
      <w:r>
        <w:rPr>
          <w:spacing w:val="-1"/>
        </w:rPr>
        <w:t>functional</w:t>
      </w:r>
      <w:r>
        <w:t xml:space="preserve"> </w:t>
      </w:r>
      <w:r>
        <w:rPr>
          <w:spacing w:val="-1"/>
        </w:rPr>
        <w:t>derivations;</w:t>
      </w:r>
      <w:r>
        <w:rPr>
          <w:spacing w:val="97"/>
        </w:rPr>
        <w:t xml:space="preserve"> </w:t>
      </w:r>
      <w:r>
        <w:rPr>
          <w:spacing w:val="-1"/>
        </w:rPr>
        <w:t>Logical inferences; Processing</w:t>
      </w:r>
      <w:r>
        <w:t xml:space="preserve"> </w:t>
      </w:r>
      <w:r>
        <w:rPr>
          <w:spacing w:val="-1"/>
        </w:rPr>
        <w:t>sequences;</w:t>
      </w:r>
      <w:r>
        <w:t xml:space="preserve"> </w:t>
      </w:r>
      <w:r>
        <w:rPr>
          <w:spacing w:val="-1"/>
        </w:rPr>
        <w:t>Relationships</w:t>
      </w:r>
      <w:r>
        <w:t xml:space="preserve"> </w:t>
      </w:r>
      <w:r>
        <w:rPr>
          <w:spacing w:val="-1"/>
        </w:rPr>
        <w:t>among</w:t>
      </w:r>
      <w:r>
        <w:t xml:space="preserve"> </w:t>
      </w:r>
      <w:r>
        <w:rPr>
          <w:spacing w:val="-1"/>
        </w:rPr>
        <w:t>facts</w:t>
      </w:r>
      <w:r>
        <w:t xml:space="preserve"> </w:t>
      </w:r>
      <w:r>
        <w:rPr>
          <w:spacing w:val="-1"/>
        </w:rPr>
        <w:t>about</w:t>
      </w:r>
      <w:r>
        <w:rPr>
          <w:spacing w:val="-2"/>
        </w:rPr>
        <w:t xml:space="preserve"> </w:t>
      </w:r>
      <w:r>
        <w:t>the</w:t>
      </w:r>
      <w:r>
        <w:rPr>
          <w:spacing w:val="-1"/>
        </w:rPr>
        <w:t xml:space="preserve"> business,</w:t>
      </w:r>
      <w:r>
        <w:t xml:space="preserve"> </w:t>
      </w:r>
      <w:r>
        <w:rPr>
          <w:spacing w:val="-1"/>
        </w:rPr>
        <w:t>etc.</w:t>
      </w:r>
    </w:p>
    <w:p w14:paraId="00E39FCB" w14:textId="77777777" w:rsidR="008D05C1" w:rsidRDefault="008D05C1">
      <w:pPr>
        <w:spacing w:before="13" w:line="220" w:lineRule="exact"/>
      </w:pPr>
    </w:p>
    <w:p w14:paraId="3775D8EE" w14:textId="77777777" w:rsidR="008D05C1" w:rsidRDefault="00D13026">
      <w:pPr>
        <w:pStyle w:val="Heading7"/>
        <w:spacing w:line="228" w:lineRule="exact"/>
        <w:rPr>
          <w:b w:val="0"/>
          <w:bCs w:val="0"/>
          <w:i w:val="0"/>
        </w:rPr>
      </w:pPr>
      <w:r>
        <w:t>Project</w:t>
      </w:r>
      <w:r>
        <w:rPr>
          <w:spacing w:val="-1"/>
        </w:rPr>
        <w:t xml:space="preserve"> implementation</w:t>
      </w:r>
    </w:p>
    <w:p w14:paraId="3F10066B" w14:textId="77777777" w:rsidR="008D05C1" w:rsidRDefault="00D13026">
      <w:pPr>
        <w:pStyle w:val="BodyText"/>
        <w:spacing w:line="228" w:lineRule="exact"/>
        <w:ind w:left="1160"/>
      </w:pPr>
      <w:r>
        <w:rPr>
          <w:spacing w:val="-1"/>
        </w:rPr>
        <w:t>Implemented</w:t>
      </w:r>
      <w:r>
        <w:t xml:space="preserve"> as a </w:t>
      </w:r>
      <w:r>
        <w:rPr>
          <w:spacing w:val="-1"/>
        </w:rPr>
        <w:t>Planning</w:t>
      </w:r>
      <w:r>
        <w:t xml:space="preserve"> </w:t>
      </w:r>
      <w:r>
        <w:rPr>
          <w:spacing w:val="-1"/>
        </w:rPr>
        <w:t>Statement</w:t>
      </w:r>
      <w:r>
        <w:rPr>
          <w:spacing w:val="1"/>
        </w:rPr>
        <w:t xml:space="preserve"> </w:t>
      </w:r>
      <w:r>
        <w:rPr>
          <w:spacing w:val="-1"/>
        </w:rPr>
        <w:t>hierarchy.</w:t>
      </w:r>
    </w:p>
    <w:p w14:paraId="64D301A6" w14:textId="77777777" w:rsidR="008D05C1" w:rsidRDefault="008D05C1">
      <w:pPr>
        <w:spacing w:before="13" w:line="220" w:lineRule="exact"/>
      </w:pPr>
    </w:p>
    <w:p w14:paraId="0DF321C9" w14:textId="77777777" w:rsidR="008D05C1" w:rsidRDefault="00D13026">
      <w:pPr>
        <w:pStyle w:val="Heading7"/>
        <w:spacing w:line="228" w:lineRule="exact"/>
        <w:rPr>
          <w:b w:val="0"/>
          <w:bCs w:val="0"/>
          <w:i w:val="0"/>
        </w:rPr>
      </w:pPr>
      <w:r>
        <w:rPr>
          <w:spacing w:val="-1"/>
        </w:rPr>
        <w:t>Artifact</w:t>
      </w:r>
      <w:r>
        <w:t xml:space="preserve"> </w:t>
      </w:r>
      <w:r>
        <w:rPr>
          <w:spacing w:val="-1"/>
        </w:rPr>
        <w:t>explanation</w:t>
      </w:r>
    </w:p>
    <w:p w14:paraId="4363E5C0" w14:textId="77777777" w:rsidR="008D05C1" w:rsidRDefault="00D13026">
      <w:pPr>
        <w:pStyle w:val="BodyText"/>
        <w:ind w:left="1160"/>
      </w:pPr>
      <w:r>
        <w:t xml:space="preserve">The </w:t>
      </w:r>
      <w:r>
        <w:rPr>
          <w:spacing w:val="-1"/>
        </w:rPr>
        <w:t>strategic</w:t>
      </w:r>
      <w:r>
        <w:rPr>
          <w:spacing w:val="-2"/>
        </w:rPr>
        <w:t xml:space="preserve"> </w:t>
      </w:r>
      <w:r>
        <w:rPr>
          <w:spacing w:val="-1"/>
        </w:rPr>
        <w:t>planning</w:t>
      </w:r>
      <w:r>
        <w:t xml:space="preserve"> </w:t>
      </w:r>
      <w:r>
        <w:rPr>
          <w:spacing w:val="-1"/>
        </w:rPr>
        <w:t>hierarchy</w:t>
      </w:r>
      <w:r>
        <w:t xml:space="preserve"> </w:t>
      </w:r>
      <w:r>
        <w:rPr>
          <w:spacing w:val="-1"/>
        </w:rPr>
        <w:t>provides</w:t>
      </w:r>
      <w:r>
        <w:t xml:space="preserve"> </w:t>
      </w:r>
      <w:r>
        <w:rPr>
          <w:spacing w:val="-1"/>
        </w:rPr>
        <w:t>the</w:t>
      </w:r>
      <w:r>
        <w:t xml:space="preserve"> </w:t>
      </w:r>
      <w:r>
        <w:rPr>
          <w:spacing w:val="-1"/>
        </w:rPr>
        <w:t>structured</w:t>
      </w:r>
      <w:r>
        <w:t xml:space="preserve"> </w:t>
      </w:r>
      <w:r>
        <w:rPr>
          <w:spacing w:val="-1"/>
        </w:rPr>
        <w:t>hierarchy</w:t>
      </w:r>
      <w:r>
        <w:t xml:space="preserve"> </w:t>
      </w:r>
      <w:r>
        <w:rPr>
          <w:spacing w:val="-1"/>
        </w:rPr>
        <w:t>allowing</w:t>
      </w:r>
      <w:r>
        <w:t xml:space="preserve"> the </w:t>
      </w:r>
      <w:r>
        <w:rPr>
          <w:spacing w:val="-1"/>
        </w:rPr>
        <w:t>metadata</w:t>
      </w:r>
      <w:r>
        <w:t xml:space="preserve"> </w:t>
      </w:r>
      <w:r>
        <w:rPr>
          <w:spacing w:val="-1"/>
        </w:rPr>
        <w:t>to</w:t>
      </w:r>
      <w:r>
        <w:t xml:space="preserve"> be</w:t>
      </w:r>
      <w:r>
        <w:rPr>
          <w:spacing w:val="101"/>
        </w:rPr>
        <w:t xml:space="preserve"> </w:t>
      </w:r>
      <w:r>
        <w:rPr>
          <w:spacing w:val="-1"/>
        </w:rPr>
        <w:t>defined,</w:t>
      </w:r>
      <w:r>
        <w:t xml:space="preserve"> </w:t>
      </w:r>
      <w:r>
        <w:rPr>
          <w:spacing w:val="-1"/>
        </w:rPr>
        <w:t>and</w:t>
      </w:r>
      <w:r>
        <w:t xml:space="preserve"> </w:t>
      </w:r>
      <w:r>
        <w:rPr>
          <w:spacing w:val="-1"/>
        </w:rPr>
        <w:t>most</w:t>
      </w:r>
      <w:r>
        <w:t xml:space="preserve"> </w:t>
      </w:r>
      <w:r>
        <w:rPr>
          <w:spacing w:val="-1"/>
        </w:rPr>
        <w:t>importantly,</w:t>
      </w:r>
      <w:r>
        <w:t xml:space="preserve"> to</w:t>
      </w:r>
      <w:r>
        <w:rPr>
          <w:spacing w:val="-1"/>
        </w:rPr>
        <w:t xml:space="preserve"> </w:t>
      </w:r>
      <w:r>
        <w:t xml:space="preserve">be </w:t>
      </w:r>
      <w:r>
        <w:rPr>
          <w:spacing w:val="-1"/>
        </w:rPr>
        <w:t>linked</w:t>
      </w:r>
      <w:r>
        <w:t xml:space="preserve"> </w:t>
      </w:r>
      <w:r>
        <w:rPr>
          <w:spacing w:val="-1"/>
        </w:rPr>
        <w:t>to</w:t>
      </w:r>
      <w:r>
        <w:t xml:space="preserve"> the</w:t>
      </w:r>
      <w:r>
        <w:rPr>
          <w:spacing w:val="-2"/>
        </w:rPr>
        <w:t xml:space="preserve"> </w:t>
      </w:r>
      <w:r>
        <w:rPr>
          <w:spacing w:val="-1"/>
        </w:rPr>
        <w:t>implementation</w:t>
      </w:r>
      <w:r>
        <w:t xml:space="preserve"> of </w:t>
      </w:r>
      <w:r>
        <w:rPr>
          <w:spacing w:val="-1"/>
        </w:rPr>
        <w:t>these</w:t>
      </w:r>
      <w:r>
        <w:t xml:space="preserve"> </w:t>
      </w:r>
      <w:r>
        <w:rPr>
          <w:spacing w:val="-1"/>
        </w:rPr>
        <w:t>rules</w:t>
      </w:r>
      <w:r>
        <w:t xml:space="preserve"> to </w:t>
      </w:r>
      <w:r>
        <w:rPr>
          <w:spacing w:val="-1"/>
        </w:rPr>
        <w:t>the</w:t>
      </w:r>
      <w:r>
        <w:t xml:space="preserve"> </w:t>
      </w:r>
      <w:r>
        <w:rPr>
          <w:spacing w:val="-1"/>
        </w:rPr>
        <w:t>data.</w:t>
      </w:r>
    </w:p>
    <w:p w14:paraId="6A71C666" w14:textId="77777777" w:rsidR="008D05C1" w:rsidRDefault="008D05C1">
      <w:pPr>
        <w:sectPr w:rsidR="008D05C1">
          <w:pgSz w:w="12240" w:h="15840"/>
          <w:pgMar w:top="920" w:right="1640" w:bottom="3860" w:left="1720" w:header="735" w:footer="3680" w:gutter="0"/>
          <w:cols w:space="720"/>
        </w:sectPr>
      </w:pPr>
    </w:p>
    <w:p w14:paraId="29D5141E" w14:textId="77777777" w:rsidR="008D05C1" w:rsidRDefault="008D05C1">
      <w:pPr>
        <w:spacing w:line="200" w:lineRule="exact"/>
        <w:rPr>
          <w:sz w:val="20"/>
          <w:szCs w:val="20"/>
        </w:rPr>
      </w:pPr>
    </w:p>
    <w:p w14:paraId="6E718D4D" w14:textId="77777777" w:rsidR="008D05C1" w:rsidRDefault="008D05C1">
      <w:pPr>
        <w:spacing w:before="8" w:line="220" w:lineRule="exact"/>
      </w:pPr>
    </w:p>
    <w:p w14:paraId="1546AAFA" w14:textId="77777777" w:rsidR="008D05C1" w:rsidRDefault="00D13026">
      <w:pPr>
        <w:pStyle w:val="BodyText"/>
        <w:spacing w:before="74"/>
        <w:ind w:right="1176"/>
      </w:pPr>
      <w:r>
        <w:t xml:space="preserve">The </w:t>
      </w:r>
      <w:r>
        <w:rPr>
          <w:spacing w:val="-1"/>
        </w:rPr>
        <w:t>tables,</w:t>
      </w:r>
      <w:r>
        <w:t xml:space="preserve"> </w:t>
      </w:r>
      <w:r>
        <w:rPr>
          <w:spacing w:val="-1"/>
        </w:rPr>
        <w:t>columns,</w:t>
      </w:r>
      <w:r>
        <w:t xml:space="preserve"> </w:t>
      </w:r>
      <w:r>
        <w:rPr>
          <w:spacing w:val="-1"/>
        </w:rPr>
        <w:t>check</w:t>
      </w:r>
      <w:r>
        <w:t xml:space="preserve"> </w:t>
      </w:r>
      <w:r>
        <w:rPr>
          <w:spacing w:val="-1"/>
        </w:rPr>
        <w:t>constraints, business</w:t>
      </w:r>
      <w:r>
        <w:t xml:space="preserve"> </w:t>
      </w:r>
      <w:r>
        <w:rPr>
          <w:spacing w:val="-1"/>
        </w:rPr>
        <w:t>processes, database</w:t>
      </w:r>
      <w:r>
        <w:t xml:space="preserve"> </w:t>
      </w:r>
      <w:r>
        <w:rPr>
          <w:spacing w:val="-1"/>
        </w:rPr>
        <w:t>access</w:t>
      </w:r>
      <w:r>
        <w:t xml:space="preserve"> </w:t>
      </w:r>
      <w:r>
        <w:rPr>
          <w:spacing w:val="-1"/>
        </w:rPr>
        <w:t>security</w:t>
      </w:r>
      <w:r>
        <w:rPr>
          <w:spacing w:val="-2"/>
        </w:rPr>
        <w:t xml:space="preserve"> </w:t>
      </w:r>
      <w:r>
        <w:rPr>
          <w:spacing w:val="-1"/>
        </w:rPr>
        <w:t>rules,</w:t>
      </w:r>
      <w:r>
        <w:t xml:space="preserve"> etc.</w:t>
      </w:r>
      <w:r>
        <w:rPr>
          <w:spacing w:val="111"/>
        </w:rPr>
        <w:t xml:space="preserve"> </w:t>
      </w:r>
      <w:r>
        <w:t xml:space="preserve">that </w:t>
      </w:r>
      <w:r>
        <w:rPr>
          <w:spacing w:val="-1"/>
        </w:rPr>
        <w:t>implement</w:t>
      </w:r>
      <w:r>
        <w:t xml:space="preserve"> the</w:t>
      </w:r>
      <w:r>
        <w:rPr>
          <w:spacing w:val="-1"/>
        </w:rPr>
        <w:t xml:space="preserve"> </w:t>
      </w:r>
      <w:r>
        <w:t>business</w:t>
      </w:r>
      <w:r>
        <w:rPr>
          <w:spacing w:val="-2"/>
        </w:rPr>
        <w:t xml:space="preserve"> </w:t>
      </w:r>
      <w:r>
        <w:t>rules are</w:t>
      </w:r>
      <w:r>
        <w:rPr>
          <w:spacing w:val="-2"/>
        </w:rPr>
        <w:t xml:space="preserve"> </w:t>
      </w:r>
      <w:r>
        <w:rPr>
          <w:spacing w:val="-1"/>
        </w:rPr>
        <w:t>linked</w:t>
      </w:r>
      <w:r>
        <w:rPr>
          <w:spacing w:val="-2"/>
        </w:rPr>
        <w:t xml:space="preserve"> </w:t>
      </w:r>
      <w:r>
        <w:t xml:space="preserve">to the </w:t>
      </w:r>
      <w:r>
        <w:rPr>
          <w:spacing w:val="-1"/>
        </w:rPr>
        <w:t xml:space="preserve">business </w:t>
      </w:r>
      <w:r>
        <w:t>rule</w:t>
      </w:r>
      <w:r>
        <w:rPr>
          <w:spacing w:val="-1"/>
        </w:rPr>
        <w:t xml:space="preserve"> statement.</w:t>
      </w:r>
    </w:p>
    <w:p w14:paraId="5319F0CA" w14:textId="77777777" w:rsidR="008D05C1" w:rsidRDefault="008D05C1">
      <w:pPr>
        <w:spacing w:before="12" w:line="220" w:lineRule="exact"/>
      </w:pPr>
    </w:p>
    <w:p w14:paraId="25376986"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w:t>
      </w:r>
    </w:p>
    <w:p w14:paraId="59D801FC" w14:textId="77777777" w:rsidR="008D05C1" w:rsidRDefault="00D13026">
      <w:pPr>
        <w:pStyle w:val="BodyText"/>
        <w:ind w:right="1302"/>
      </w:pPr>
      <w:r>
        <w:rPr>
          <w:spacing w:val="-1"/>
        </w:rPr>
        <w:t>Create</w:t>
      </w:r>
      <w:r>
        <w:t xml:space="preserve"> a </w:t>
      </w:r>
      <w:r>
        <w:rPr>
          <w:spacing w:val="-1"/>
        </w:rPr>
        <w:t xml:space="preserve">hyperlink </w:t>
      </w:r>
      <w:r>
        <w:t>from</w:t>
      </w:r>
      <w:r>
        <w:rPr>
          <w:spacing w:val="-2"/>
        </w:rPr>
        <w:t xml:space="preserve"> </w:t>
      </w:r>
      <w:r>
        <w:t xml:space="preserve">this </w:t>
      </w:r>
      <w:r>
        <w:rPr>
          <w:spacing w:val="-1"/>
        </w:rPr>
        <w:t>cell</w:t>
      </w:r>
      <w:r>
        <w:t xml:space="preserve"> </w:t>
      </w:r>
      <w:r>
        <w:rPr>
          <w:spacing w:val="-1"/>
        </w:rPr>
        <w:t>to</w:t>
      </w:r>
      <w:r>
        <w:t xml:space="preserve"> a </w:t>
      </w:r>
      <w:r>
        <w:rPr>
          <w:spacing w:val="-1"/>
        </w:rPr>
        <w:t>User</w:t>
      </w:r>
      <w:r>
        <w:t xml:space="preserve"> </w:t>
      </w:r>
      <w:r>
        <w:rPr>
          <w:spacing w:val="-1"/>
        </w:rPr>
        <w:t>Defined</w:t>
      </w:r>
      <w:r>
        <w:t xml:space="preserve"> Object </w:t>
      </w:r>
      <w:r>
        <w:rPr>
          <w:spacing w:val="-1"/>
        </w:rPr>
        <w:t>created</w:t>
      </w:r>
      <w:r>
        <w:t xml:space="preserve"> </w:t>
      </w:r>
      <w:r>
        <w:rPr>
          <w:spacing w:val="-1"/>
        </w:rPr>
        <w:t>to</w:t>
      </w:r>
      <w:r>
        <w:t xml:space="preserve"> </w:t>
      </w:r>
      <w:r>
        <w:rPr>
          <w:spacing w:val="-1"/>
        </w:rPr>
        <w:t xml:space="preserve">store </w:t>
      </w:r>
      <w:r>
        <w:t>these</w:t>
      </w:r>
      <w:r>
        <w:rPr>
          <w:spacing w:val="-2"/>
        </w:rPr>
        <w:t xml:space="preserve"> </w:t>
      </w:r>
      <w:r>
        <w:rPr>
          <w:spacing w:val="-1"/>
        </w:rPr>
        <w:t>business</w:t>
      </w:r>
      <w:r>
        <w:rPr>
          <w:spacing w:val="75"/>
        </w:rPr>
        <w:t xml:space="preserve"> </w:t>
      </w:r>
      <w:r>
        <w:rPr>
          <w:spacing w:val="-1"/>
        </w:rPr>
        <w:t>rules.</w:t>
      </w:r>
    </w:p>
    <w:p w14:paraId="4ED10540" w14:textId="77777777" w:rsidR="008D05C1" w:rsidRDefault="008D05C1">
      <w:pPr>
        <w:spacing w:line="200" w:lineRule="exact"/>
        <w:rPr>
          <w:sz w:val="20"/>
          <w:szCs w:val="20"/>
        </w:rPr>
      </w:pPr>
    </w:p>
    <w:p w14:paraId="43C346E2" w14:textId="77777777" w:rsidR="008D05C1" w:rsidRDefault="008D05C1">
      <w:pPr>
        <w:spacing w:before="13" w:line="260" w:lineRule="exact"/>
        <w:rPr>
          <w:sz w:val="26"/>
          <w:szCs w:val="26"/>
        </w:rPr>
      </w:pPr>
    </w:p>
    <w:p w14:paraId="358335C0" w14:textId="1A750A32" w:rsidR="008D05C1" w:rsidRDefault="00D13026" w:rsidP="00837A9A">
      <w:pPr>
        <w:pStyle w:val="Heading2"/>
      </w:pPr>
      <w:bookmarkStart w:id="114" w:name="_Toc32750108"/>
      <w:r>
        <w:rPr>
          <w:spacing w:val="-2"/>
        </w:rPr>
        <w:t>Row</w:t>
      </w:r>
      <w:r>
        <w:rPr>
          <w:spacing w:val="2"/>
        </w:rPr>
        <w:t xml:space="preserve"> </w:t>
      </w:r>
      <w:r>
        <w:t>4, Column</w:t>
      </w:r>
      <w:r>
        <w:rPr>
          <w:spacing w:val="-2"/>
        </w:rPr>
        <w:t xml:space="preserve"> </w:t>
      </w:r>
      <w:r>
        <w:t>6 - “Rule</w:t>
      </w:r>
      <w:r>
        <w:rPr>
          <w:spacing w:val="-2"/>
        </w:rPr>
        <w:t xml:space="preserve"> </w:t>
      </w:r>
      <w:r>
        <w:t>Design”</w:t>
      </w:r>
      <w:bookmarkEnd w:id="114"/>
    </w:p>
    <w:p w14:paraId="05B1E4F0" w14:textId="77777777" w:rsidR="008D05C1" w:rsidRDefault="00D13026">
      <w:pPr>
        <w:pStyle w:val="BodyText"/>
        <w:spacing w:before="57"/>
        <w:ind w:right="5232"/>
      </w:pPr>
      <w:r>
        <w:rPr>
          <w:spacing w:val="-1"/>
        </w:rPr>
        <w:t>Technology</w:t>
      </w:r>
      <w:r>
        <w:t xml:space="preserve"> </w:t>
      </w:r>
      <w:r>
        <w:rPr>
          <w:spacing w:val="-1"/>
        </w:rPr>
        <w:t>Constrained</w:t>
      </w:r>
      <w:r>
        <w:t xml:space="preserve"> </w:t>
      </w:r>
      <w:r>
        <w:rPr>
          <w:spacing w:val="-1"/>
        </w:rPr>
        <w:t>Model</w:t>
      </w:r>
      <w:r>
        <w:rPr>
          <w:spacing w:val="1"/>
        </w:rPr>
        <w:t xml:space="preserve"> </w:t>
      </w:r>
      <w:r>
        <w:rPr>
          <w:spacing w:val="-1"/>
        </w:rPr>
        <w:t>(Physical)</w:t>
      </w:r>
      <w:r>
        <w:rPr>
          <w:spacing w:val="53"/>
        </w:rPr>
        <w:t xml:space="preserve"> </w:t>
      </w:r>
      <w:r>
        <w:t xml:space="preserve">Why </w:t>
      </w:r>
      <w:r>
        <w:rPr>
          <w:spacing w:val="-1"/>
        </w:rPr>
        <w:t>column, Builder role</w:t>
      </w:r>
    </w:p>
    <w:p w14:paraId="14A88B08" w14:textId="77777777" w:rsidR="008D05C1" w:rsidRDefault="00D13026">
      <w:pPr>
        <w:pStyle w:val="BodyText"/>
        <w:ind w:right="6968"/>
      </w:pPr>
      <w:r>
        <w:rPr>
          <w:spacing w:val="-1"/>
        </w:rPr>
        <w:t>End</w:t>
      </w:r>
      <w:r>
        <w:t xml:space="preserve"> = </w:t>
      </w:r>
      <w:r>
        <w:rPr>
          <w:spacing w:val="-1"/>
        </w:rPr>
        <w:t>Condition</w:t>
      </w:r>
      <w:r>
        <w:rPr>
          <w:spacing w:val="28"/>
        </w:rPr>
        <w:t xml:space="preserve"> </w:t>
      </w:r>
      <w:r>
        <w:rPr>
          <w:spacing w:val="-1"/>
        </w:rPr>
        <w:t>Means</w:t>
      </w:r>
      <w:r>
        <w:t xml:space="preserve"> =</w:t>
      </w:r>
      <w:r>
        <w:rPr>
          <w:spacing w:val="-2"/>
        </w:rPr>
        <w:t xml:space="preserve"> </w:t>
      </w:r>
      <w:r>
        <w:rPr>
          <w:spacing w:val="-1"/>
        </w:rPr>
        <w:t>Action</w:t>
      </w:r>
    </w:p>
    <w:p w14:paraId="20EA5C18" w14:textId="77777777" w:rsidR="008D05C1" w:rsidRDefault="008D05C1">
      <w:pPr>
        <w:spacing w:before="12" w:line="220" w:lineRule="exact"/>
      </w:pPr>
    </w:p>
    <w:p w14:paraId="59DBC24F" w14:textId="77777777" w:rsidR="008D05C1" w:rsidRDefault="00D13026">
      <w:pPr>
        <w:pStyle w:val="Heading7"/>
        <w:spacing w:line="229" w:lineRule="exact"/>
        <w:ind w:left="160"/>
        <w:rPr>
          <w:b w:val="0"/>
          <w:bCs w:val="0"/>
          <w:i w:val="0"/>
        </w:rPr>
      </w:pPr>
      <w:r>
        <w:rPr>
          <w:spacing w:val="-1"/>
        </w:rPr>
        <w:t>Cell explanation</w:t>
      </w:r>
    </w:p>
    <w:p w14:paraId="5EBA3660" w14:textId="77777777" w:rsidR="008D05C1" w:rsidRDefault="00D13026">
      <w:pPr>
        <w:pStyle w:val="BodyText"/>
        <w:spacing w:line="229" w:lineRule="exact"/>
      </w:pPr>
      <w:r>
        <w:t>This cell</w:t>
      </w:r>
      <w:r>
        <w:rPr>
          <w:spacing w:val="-1"/>
        </w:rPr>
        <w:t xml:space="preserve"> describes</w:t>
      </w:r>
      <w:r>
        <w:t xml:space="preserve"> </w:t>
      </w:r>
      <w:r>
        <w:rPr>
          <w:spacing w:val="-1"/>
        </w:rPr>
        <w:t>the</w:t>
      </w:r>
      <w:r>
        <w:t xml:space="preserve"> </w:t>
      </w:r>
      <w:r>
        <w:rPr>
          <w:spacing w:val="-1"/>
        </w:rPr>
        <w:t>physical</w:t>
      </w:r>
      <w:r>
        <w:t xml:space="preserve"> </w:t>
      </w:r>
      <w:r>
        <w:rPr>
          <w:spacing w:val="-1"/>
        </w:rPr>
        <w:t>specifications</w:t>
      </w:r>
      <w:r>
        <w:t xml:space="preserve"> </w:t>
      </w:r>
      <w:r>
        <w:rPr>
          <w:spacing w:val="-1"/>
        </w:rPr>
        <w:t>of</w:t>
      </w:r>
      <w:r>
        <w:t xml:space="preserve"> the</w:t>
      </w:r>
      <w:r>
        <w:rPr>
          <w:spacing w:val="-2"/>
        </w:rPr>
        <w:t xml:space="preserve"> </w:t>
      </w:r>
      <w:r>
        <w:rPr>
          <w:spacing w:val="-1"/>
        </w:rPr>
        <w:t>Business</w:t>
      </w:r>
      <w:r>
        <w:t xml:space="preserve"> Rules.</w:t>
      </w:r>
    </w:p>
    <w:p w14:paraId="28C4ED5F" w14:textId="77777777" w:rsidR="008D05C1" w:rsidRDefault="008D05C1">
      <w:pPr>
        <w:spacing w:before="12" w:line="220" w:lineRule="exact"/>
      </w:pPr>
    </w:p>
    <w:p w14:paraId="25D32FF4" w14:textId="77777777" w:rsidR="008D05C1" w:rsidRDefault="00D13026">
      <w:pPr>
        <w:pStyle w:val="Heading7"/>
        <w:spacing w:line="229" w:lineRule="exact"/>
        <w:ind w:left="160"/>
        <w:rPr>
          <w:b w:val="0"/>
          <w:bCs w:val="0"/>
          <w:i w:val="0"/>
        </w:rPr>
      </w:pPr>
      <w:r>
        <w:t>Project</w:t>
      </w:r>
      <w:r>
        <w:rPr>
          <w:spacing w:val="-1"/>
        </w:rPr>
        <w:t xml:space="preserve"> implementation</w:t>
      </w:r>
    </w:p>
    <w:p w14:paraId="31E36055" w14:textId="77777777" w:rsidR="008D05C1" w:rsidRDefault="00D13026">
      <w:pPr>
        <w:pStyle w:val="BodyText"/>
        <w:ind w:right="1241"/>
      </w:pPr>
      <w:r>
        <w:rPr>
          <w:rFonts w:cs="Times New Roman"/>
          <w:spacing w:val="-1"/>
        </w:rPr>
        <w:t>Implemented</w:t>
      </w:r>
      <w:r>
        <w:rPr>
          <w:rFonts w:cs="Times New Roman"/>
          <w:spacing w:val="-13"/>
        </w:rPr>
        <w:t xml:space="preserve"> </w:t>
      </w:r>
      <w:r>
        <w:rPr>
          <w:rFonts w:cs="Times New Roman"/>
        </w:rPr>
        <w:t>as</w:t>
      </w:r>
      <w:r>
        <w:rPr>
          <w:rFonts w:cs="Times New Roman"/>
          <w:spacing w:val="-13"/>
        </w:rPr>
        <w:t xml:space="preserve"> </w:t>
      </w:r>
      <w:r>
        <w:rPr>
          <w:rFonts w:cs="Times New Roman"/>
        </w:rPr>
        <w:t>a</w:t>
      </w:r>
      <w:r>
        <w:rPr>
          <w:rFonts w:cs="Times New Roman"/>
          <w:spacing w:val="-13"/>
        </w:rPr>
        <w:t xml:space="preserve"> </w:t>
      </w:r>
      <w:r>
        <w:rPr>
          <w:rFonts w:cs="Times New Roman"/>
        </w:rPr>
        <w:t>User</w:t>
      </w:r>
      <w:r>
        <w:rPr>
          <w:rFonts w:cs="Times New Roman"/>
          <w:spacing w:val="-14"/>
        </w:rPr>
        <w:t xml:space="preserve"> </w:t>
      </w:r>
      <w:r>
        <w:rPr>
          <w:rFonts w:cs="Times New Roman"/>
          <w:spacing w:val="-1"/>
        </w:rPr>
        <w:t>Defined</w:t>
      </w:r>
      <w:r>
        <w:rPr>
          <w:rFonts w:cs="Times New Roman"/>
          <w:spacing w:val="-12"/>
        </w:rPr>
        <w:t xml:space="preserve"> </w:t>
      </w:r>
      <w:r>
        <w:rPr>
          <w:rFonts w:cs="Times New Roman"/>
        </w:rPr>
        <w:t>Object</w:t>
      </w:r>
      <w:r>
        <w:rPr>
          <w:rFonts w:cs="Times New Roman"/>
          <w:spacing w:val="-15"/>
        </w:rPr>
        <w:t xml:space="preserve"> </w:t>
      </w:r>
      <w:r>
        <w:rPr>
          <w:rFonts w:cs="Times New Roman"/>
        </w:rPr>
        <w:t>of</w:t>
      </w:r>
      <w:r>
        <w:rPr>
          <w:rFonts w:cs="Times New Roman"/>
          <w:spacing w:val="-13"/>
        </w:rPr>
        <w:t xml:space="preserve"> </w:t>
      </w:r>
      <w:r>
        <w:rPr>
          <w:rFonts w:cs="Times New Roman"/>
          <w:spacing w:val="-1"/>
        </w:rPr>
        <w:t>type</w:t>
      </w:r>
      <w:r>
        <w:rPr>
          <w:rFonts w:cs="Times New Roman"/>
          <w:spacing w:val="-12"/>
        </w:rPr>
        <w:t xml:space="preserve"> </w:t>
      </w:r>
      <w:r>
        <w:rPr>
          <w:rFonts w:cs="Times New Roman"/>
          <w:spacing w:val="-2"/>
        </w:rPr>
        <w:t>―R</w:t>
      </w:r>
      <w:r>
        <w:rPr>
          <w:rFonts w:cs="Times New Roman"/>
          <w:spacing w:val="-1"/>
        </w:rPr>
        <w:t>ule</w:t>
      </w:r>
      <w:r>
        <w:rPr>
          <w:rFonts w:cs="Times New Roman"/>
          <w:spacing w:val="-13"/>
        </w:rPr>
        <w:t xml:space="preserve"> </w:t>
      </w:r>
      <w:r>
        <w:rPr>
          <w:rFonts w:cs="Times New Roman"/>
          <w:spacing w:val="-1"/>
        </w:rPr>
        <w:t>Design‖</w:t>
      </w:r>
      <w:r>
        <w:rPr>
          <w:rFonts w:cs="Times New Roman"/>
          <w:spacing w:val="-13"/>
        </w:rPr>
        <w:t xml:space="preserve"> </w:t>
      </w:r>
      <w:r>
        <w:rPr>
          <w:rFonts w:cs="Times New Roman"/>
          <w:spacing w:val="-1"/>
        </w:rPr>
        <w:t>labeled</w:t>
      </w:r>
      <w:r>
        <w:rPr>
          <w:rFonts w:cs="Times New Roman"/>
          <w:spacing w:val="-13"/>
        </w:rPr>
        <w:t xml:space="preserve"> </w:t>
      </w:r>
      <w:r>
        <w:rPr>
          <w:rFonts w:cs="Times New Roman"/>
          <w:spacing w:val="-2"/>
        </w:rPr>
        <w:t>―R</w:t>
      </w:r>
      <w:r>
        <w:rPr>
          <w:rFonts w:cs="Times New Roman"/>
          <w:spacing w:val="-1"/>
        </w:rPr>
        <w:t>ow</w:t>
      </w:r>
      <w:r>
        <w:rPr>
          <w:rFonts w:cs="Times New Roman"/>
          <w:spacing w:val="-13"/>
        </w:rPr>
        <w:t xml:space="preserve"> </w:t>
      </w:r>
      <w:r>
        <w:rPr>
          <w:rFonts w:cs="Times New Roman"/>
        </w:rPr>
        <w:t>4</w:t>
      </w:r>
      <w:r>
        <w:rPr>
          <w:rFonts w:cs="Times New Roman"/>
          <w:spacing w:val="-12"/>
        </w:rPr>
        <w:t xml:space="preserve"> </w:t>
      </w:r>
      <w:r>
        <w:rPr>
          <w:spacing w:val="-1"/>
        </w:rPr>
        <w:t>Column</w:t>
      </w:r>
      <w:r>
        <w:rPr>
          <w:spacing w:val="-13"/>
        </w:rPr>
        <w:t xml:space="preserve"> </w:t>
      </w:r>
      <w:r>
        <w:t>6</w:t>
      </w:r>
      <w:r>
        <w:rPr>
          <w:spacing w:val="-12"/>
        </w:rPr>
        <w:t xml:space="preserve"> </w:t>
      </w:r>
      <w:r>
        <w:rPr>
          <w:spacing w:val="-1"/>
        </w:rPr>
        <w:t>Rule</w:t>
      </w:r>
      <w:r>
        <w:rPr>
          <w:spacing w:val="69"/>
        </w:rPr>
        <w:t xml:space="preserve"> </w:t>
      </w:r>
      <w:r>
        <w:rPr>
          <w:rFonts w:cs="Times New Roman"/>
          <w:spacing w:val="-1"/>
        </w:rPr>
        <w:t>Design‖,</w:t>
      </w:r>
      <w:r>
        <w:rPr>
          <w:rFonts w:cs="Times New Roman"/>
          <w:spacing w:val="2"/>
        </w:rPr>
        <w:t xml:space="preserve"> </w:t>
      </w:r>
      <w:r>
        <w:rPr>
          <w:rFonts w:cs="Times New Roman"/>
          <w:spacing w:val="-1"/>
        </w:rPr>
        <w:t>linked</w:t>
      </w:r>
      <w:r>
        <w:rPr>
          <w:rFonts w:cs="Times New Roman"/>
          <w:spacing w:val="3"/>
        </w:rPr>
        <w:t xml:space="preserve"> </w:t>
      </w:r>
      <w:r>
        <w:rPr>
          <w:rFonts w:cs="Times New Roman"/>
        </w:rPr>
        <w:t>to the</w:t>
      </w:r>
      <w:r>
        <w:rPr>
          <w:rFonts w:cs="Times New Roman"/>
          <w:spacing w:val="2"/>
        </w:rPr>
        <w:t xml:space="preserve"> </w:t>
      </w:r>
      <w:r>
        <w:rPr>
          <w:rFonts w:cs="Times New Roman"/>
          <w:spacing w:val="-1"/>
        </w:rPr>
        <w:t>repository</w:t>
      </w:r>
      <w:r>
        <w:rPr>
          <w:rFonts w:cs="Times New Roman"/>
          <w:spacing w:val="2"/>
        </w:rPr>
        <w:t xml:space="preserve"> </w:t>
      </w:r>
      <w:r>
        <w:rPr>
          <w:rFonts w:cs="Times New Roman"/>
          <w:spacing w:val="-1"/>
        </w:rPr>
        <w:t>entries</w:t>
      </w:r>
      <w:r>
        <w:rPr>
          <w:rFonts w:cs="Times New Roman"/>
          <w:spacing w:val="3"/>
        </w:rPr>
        <w:t xml:space="preserve"> </w:t>
      </w:r>
      <w:r>
        <w:rPr>
          <w:rFonts w:cs="Times New Roman"/>
          <w:spacing w:val="-1"/>
        </w:rPr>
        <w:t>that</w:t>
      </w:r>
      <w:r>
        <w:rPr>
          <w:rFonts w:cs="Times New Roman"/>
          <w:spacing w:val="2"/>
        </w:rPr>
        <w:t xml:space="preserve"> </w:t>
      </w:r>
      <w:r>
        <w:rPr>
          <w:rFonts w:cs="Times New Roman"/>
          <w:spacing w:val="-1"/>
        </w:rPr>
        <w:t>implement</w:t>
      </w:r>
      <w:r>
        <w:rPr>
          <w:rFonts w:cs="Times New Roman"/>
          <w:spacing w:val="3"/>
        </w:rPr>
        <w:t xml:space="preserve"> </w:t>
      </w:r>
      <w:r>
        <w:rPr>
          <w:rFonts w:cs="Times New Roman"/>
        </w:rPr>
        <w:t>the</w:t>
      </w:r>
      <w:r>
        <w:rPr>
          <w:rFonts w:cs="Times New Roman"/>
          <w:spacing w:val="2"/>
        </w:rPr>
        <w:t xml:space="preserve"> </w:t>
      </w:r>
      <w:r>
        <w:rPr>
          <w:rFonts w:cs="Times New Roman"/>
        </w:rPr>
        <w:t>rule</w:t>
      </w:r>
      <w:r>
        <w:rPr>
          <w:rFonts w:cs="Times New Roman"/>
          <w:spacing w:val="3"/>
        </w:rPr>
        <w:t xml:space="preserve"> </w:t>
      </w:r>
      <w:r>
        <w:rPr>
          <w:rFonts w:cs="Times New Roman"/>
          <w:spacing w:val="-1"/>
        </w:rPr>
        <w:t>design,</w:t>
      </w:r>
      <w:r>
        <w:rPr>
          <w:rFonts w:cs="Times New Roman"/>
          <w:spacing w:val="2"/>
        </w:rPr>
        <w:t xml:space="preserve"> </w:t>
      </w:r>
      <w:r>
        <w:rPr>
          <w:rFonts w:cs="Times New Roman"/>
          <w:spacing w:val="-1"/>
        </w:rPr>
        <w:t>such</w:t>
      </w:r>
      <w:r>
        <w:rPr>
          <w:rFonts w:cs="Times New Roman"/>
          <w:spacing w:val="3"/>
        </w:rPr>
        <w:t xml:space="preserve"> </w:t>
      </w:r>
      <w:r>
        <w:rPr>
          <w:rFonts w:cs="Times New Roman"/>
        </w:rPr>
        <w:t>as</w:t>
      </w:r>
      <w:r>
        <w:rPr>
          <w:rFonts w:cs="Times New Roman"/>
          <w:spacing w:val="1"/>
        </w:rPr>
        <w:t xml:space="preserve"> </w:t>
      </w:r>
      <w:r>
        <w:rPr>
          <w:rFonts w:cs="Times New Roman"/>
        </w:rPr>
        <w:t>the</w:t>
      </w:r>
      <w:r>
        <w:rPr>
          <w:rFonts w:cs="Times New Roman"/>
          <w:spacing w:val="71"/>
        </w:rPr>
        <w:t xml:space="preserve"> </w:t>
      </w:r>
      <w:r>
        <w:rPr>
          <w:spacing w:val="-1"/>
        </w:rPr>
        <w:t>relationship</w:t>
      </w:r>
      <w:r>
        <w:t xml:space="preserve"> </w:t>
      </w:r>
      <w:r>
        <w:rPr>
          <w:spacing w:val="-1"/>
        </w:rPr>
        <w:t>cardinality</w:t>
      </w:r>
      <w:r>
        <w:t xml:space="preserve"> </w:t>
      </w:r>
      <w:r>
        <w:rPr>
          <w:spacing w:val="-1"/>
        </w:rPr>
        <w:t>between</w:t>
      </w:r>
      <w:r>
        <w:t xml:space="preserve"> </w:t>
      </w:r>
      <w:r>
        <w:rPr>
          <w:spacing w:val="-1"/>
        </w:rPr>
        <w:t>entities</w:t>
      </w:r>
      <w:r>
        <w:t xml:space="preserve"> / </w:t>
      </w:r>
      <w:r>
        <w:rPr>
          <w:spacing w:val="-1"/>
        </w:rPr>
        <w:t>classes,</w:t>
      </w:r>
      <w:r>
        <w:t xml:space="preserve"> </w:t>
      </w:r>
      <w:r>
        <w:rPr>
          <w:spacing w:val="-1"/>
        </w:rPr>
        <w:t>column</w:t>
      </w:r>
      <w:r>
        <w:t xml:space="preserve"> or table</w:t>
      </w:r>
      <w:r>
        <w:rPr>
          <w:spacing w:val="-1"/>
        </w:rPr>
        <w:t xml:space="preserve"> check</w:t>
      </w:r>
      <w:r>
        <w:t xml:space="preserve"> </w:t>
      </w:r>
      <w:r>
        <w:rPr>
          <w:spacing w:val="-1"/>
        </w:rPr>
        <w:t xml:space="preserve">constraints, </w:t>
      </w:r>
      <w:r>
        <w:t>a</w:t>
      </w:r>
      <w:r>
        <w:rPr>
          <w:spacing w:val="89"/>
        </w:rPr>
        <w:t xml:space="preserve"> </w:t>
      </w:r>
      <w:r>
        <w:rPr>
          <w:spacing w:val="-1"/>
        </w:rPr>
        <w:t>business</w:t>
      </w:r>
      <w:r>
        <w:t xml:space="preserve"> </w:t>
      </w:r>
      <w:r>
        <w:rPr>
          <w:spacing w:val="-1"/>
        </w:rPr>
        <w:t>process</w:t>
      </w:r>
      <w:r>
        <w:t xml:space="preserve"> that </w:t>
      </w:r>
      <w:r>
        <w:rPr>
          <w:spacing w:val="-1"/>
        </w:rPr>
        <w:t>enforces</w:t>
      </w:r>
      <w:r>
        <w:t xml:space="preserve"> these</w:t>
      </w:r>
      <w:r>
        <w:rPr>
          <w:spacing w:val="-1"/>
        </w:rPr>
        <w:t xml:space="preserve"> rules,</w:t>
      </w:r>
      <w:r>
        <w:t xml:space="preserve"> </w:t>
      </w:r>
      <w:r>
        <w:rPr>
          <w:spacing w:val="-1"/>
        </w:rPr>
        <w:t>etc.</w:t>
      </w:r>
    </w:p>
    <w:p w14:paraId="7AF37BA9" w14:textId="77777777" w:rsidR="008D05C1" w:rsidRDefault="008D05C1">
      <w:pPr>
        <w:spacing w:before="12" w:line="220" w:lineRule="exact"/>
      </w:pPr>
    </w:p>
    <w:p w14:paraId="69DBF9FA" w14:textId="77777777" w:rsidR="008D05C1" w:rsidRDefault="00D13026">
      <w:pPr>
        <w:pStyle w:val="Heading7"/>
        <w:spacing w:line="229" w:lineRule="exact"/>
        <w:ind w:left="160"/>
        <w:rPr>
          <w:b w:val="0"/>
          <w:bCs w:val="0"/>
          <w:i w:val="0"/>
        </w:rPr>
      </w:pPr>
      <w:r>
        <w:rPr>
          <w:spacing w:val="-1"/>
        </w:rPr>
        <w:t>Artifact</w:t>
      </w:r>
      <w:r>
        <w:t xml:space="preserve"> </w:t>
      </w:r>
      <w:r>
        <w:rPr>
          <w:spacing w:val="-1"/>
        </w:rPr>
        <w:t>explanation</w:t>
      </w:r>
    </w:p>
    <w:p w14:paraId="3711E821" w14:textId="77777777" w:rsidR="008D05C1" w:rsidRDefault="00D13026">
      <w:pPr>
        <w:pStyle w:val="BodyText"/>
        <w:ind w:right="1260"/>
      </w:pPr>
      <w:r>
        <w:t>Since this</w:t>
      </w:r>
      <w:r>
        <w:rPr>
          <w:spacing w:val="-2"/>
        </w:rPr>
        <w:t xml:space="preserve"> </w:t>
      </w:r>
      <w:r>
        <w:t>cell</w:t>
      </w:r>
      <w:r>
        <w:rPr>
          <w:spacing w:val="-1"/>
        </w:rPr>
        <w:t xml:space="preserve"> describes</w:t>
      </w:r>
      <w:r>
        <w:t xml:space="preserve"> </w:t>
      </w:r>
      <w:r>
        <w:rPr>
          <w:spacing w:val="-1"/>
        </w:rPr>
        <w:t>the</w:t>
      </w:r>
      <w:r>
        <w:t xml:space="preserve"> </w:t>
      </w:r>
      <w:r>
        <w:rPr>
          <w:spacing w:val="-1"/>
        </w:rPr>
        <w:t xml:space="preserve">physical specifications </w:t>
      </w:r>
      <w:r>
        <w:t>of the</w:t>
      </w:r>
      <w:r>
        <w:rPr>
          <w:spacing w:val="-2"/>
        </w:rPr>
        <w:t xml:space="preserve"> </w:t>
      </w:r>
      <w:r>
        <w:t>Business</w:t>
      </w:r>
      <w:r>
        <w:rPr>
          <w:spacing w:val="-1"/>
        </w:rPr>
        <w:t xml:space="preserve"> Rules,</w:t>
      </w:r>
      <w:r>
        <w:t xml:space="preserve"> </w:t>
      </w:r>
      <w:r>
        <w:rPr>
          <w:spacing w:val="-1"/>
        </w:rPr>
        <w:t>implementation</w:t>
      </w:r>
      <w:r>
        <w:t xml:space="preserve"> of</w:t>
      </w:r>
      <w:r>
        <w:rPr>
          <w:spacing w:val="77"/>
        </w:rPr>
        <w:t xml:space="preserve"> </w:t>
      </w:r>
      <w:r>
        <w:t xml:space="preserve">these </w:t>
      </w:r>
      <w:r>
        <w:rPr>
          <w:spacing w:val="-1"/>
        </w:rPr>
        <w:t>rules</w:t>
      </w:r>
      <w:r>
        <w:t xml:space="preserve"> </w:t>
      </w:r>
      <w:r>
        <w:rPr>
          <w:spacing w:val="-1"/>
        </w:rPr>
        <w:t>can</w:t>
      </w:r>
      <w:r>
        <w:t xml:space="preserve"> </w:t>
      </w:r>
      <w:r>
        <w:rPr>
          <w:spacing w:val="-1"/>
        </w:rPr>
        <w:t xml:space="preserve">also </w:t>
      </w:r>
      <w:r>
        <w:t xml:space="preserve">be </w:t>
      </w:r>
      <w:r>
        <w:rPr>
          <w:spacing w:val="-1"/>
        </w:rPr>
        <w:t>enforced</w:t>
      </w:r>
      <w:r>
        <w:t xml:space="preserve"> as</w:t>
      </w:r>
      <w:r>
        <w:rPr>
          <w:spacing w:val="-2"/>
        </w:rPr>
        <w:t xml:space="preserve"> </w:t>
      </w:r>
      <w:r>
        <w:rPr>
          <w:spacing w:val="-1"/>
        </w:rPr>
        <w:t>part</w:t>
      </w:r>
      <w:r>
        <w:t xml:space="preserve"> of </w:t>
      </w:r>
      <w:r>
        <w:rPr>
          <w:spacing w:val="-1"/>
        </w:rPr>
        <w:t>the relationship</w:t>
      </w:r>
      <w:r>
        <w:t xml:space="preserve"> </w:t>
      </w:r>
      <w:r>
        <w:rPr>
          <w:spacing w:val="-1"/>
        </w:rPr>
        <w:t>cardinality</w:t>
      </w:r>
      <w:r>
        <w:t xml:space="preserve"> or as</w:t>
      </w:r>
      <w:r>
        <w:rPr>
          <w:spacing w:val="-1"/>
        </w:rPr>
        <w:t xml:space="preserve"> </w:t>
      </w:r>
      <w:r>
        <w:t xml:space="preserve">table </w:t>
      </w:r>
      <w:r>
        <w:rPr>
          <w:spacing w:val="-1"/>
        </w:rPr>
        <w:t>or</w:t>
      </w:r>
      <w:r>
        <w:t xml:space="preserve"> </w:t>
      </w:r>
      <w:r>
        <w:rPr>
          <w:spacing w:val="-1"/>
        </w:rPr>
        <w:t>column</w:t>
      </w:r>
      <w:r>
        <w:rPr>
          <w:spacing w:val="57"/>
        </w:rPr>
        <w:t xml:space="preserve"> </w:t>
      </w:r>
      <w:r>
        <w:t xml:space="preserve">check </w:t>
      </w:r>
      <w:r>
        <w:rPr>
          <w:spacing w:val="-1"/>
        </w:rPr>
        <w:t xml:space="preserve">constraints </w:t>
      </w:r>
      <w:r>
        <w:t xml:space="preserve">on the </w:t>
      </w:r>
      <w:r>
        <w:rPr>
          <w:spacing w:val="-1"/>
        </w:rPr>
        <w:t>Class</w:t>
      </w:r>
      <w:r>
        <w:t xml:space="preserve"> | </w:t>
      </w:r>
      <w:r>
        <w:rPr>
          <w:spacing w:val="-1"/>
        </w:rPr>
        <w:t>Entity</w:t>
      </w:r>
      <w:r>
        <w:rPr>
          <w:spacing w:val="-2"/>
        </w:rPr>
        <w:t xml:space="preserve"> </w:t>
      </w:r>
      <w:r>
        <w:t xml:space="preserve">in </w:t>
      </w:r>
      <w:r>
        <w:rPr>
          <w:spacing w:val="-1"/>
        </w:rPr>
        <w:t>the</w:t>
      </w:r>
      <w:r>
        <w:rPr>
          <w:spacing w:val="-2"/>
        </w:rPr>
        <w:t xml:space="preserve"> </w:t>
      </w:r>
      <w:r>
        <w:rPr>
          <w:spacing w:val="-1"/>
        </w:rPr>
        <w:t>repository.</w:t>
      </w:r>
      <w:r>
        <w:t xml:space="preserve"> </w:t>
      </w:r>
      <w:r>
        <w:rPr>
          <w:spacing w:val="-1"/>
        </w:rPr>
        <w:t>(Remember,</w:t>
      </w:r>
      <w:r>
        <w:t xml:space="preserve"> </w:t>
      </w:r>
      <w:r>
        <w:rPr>
          <w:spacing w:val="-1"/>
        </w:rPr>
        <w:t>entities</w:t>
      </w:r>
      <w:r>
        <w:t xml:space="preserve"> can be</w:t>
      </w:r>
      <w:r>
        <w:rPr>
          <w:spacing w:val="-1"/>
        </w:rPr>
        <w:t xml:space="preserve"> used</w:t>
      </w:r>
      <w:r>
        <w:t xml:space="preserve"> </w:t>
      </w:r>
      <w:r>
        <w:rPr>
          <w:spacing w:val="-1"/>
        </w:rPr>
        <w:t>on</w:t>
      </w:r>
      <w:r>
        <w:rPr>
          <w:spacing w:val="75"/>
        </w:rPr>
        <w:t xml:space="preserve"> </w:t>
      </w:r>
      <w:r>
        <w:rPr>
          <w:spacing w:val="-1"/>
        </w:rPr>
        <w:t>class</w:t>
      </w:r>
      <w:r>
        <w:t xml:space="preserve"> </w:t>
      </w:r>
      <w:r>
        <w:rPr>
          <w:spacing w:val="-1"/>
        </w:rPr>
        <w:t>diagrams</w:t>
      </w:r>
      <w:r>
        <w:t xml:space="preserve"> and </w:t>
      </w:r>
      <w:r>
        <w:rPr>
          <w:spacing w:val="-1"/>
        </w:rPr>
        <w:t>methods, keys,</w:t>
      </w:r>
      <w:r>
        <w:t xml:space="preserve"> </w:t>
      </w:r>
      <w:r>
        <w:rPr>
          <w:spacing w:val="-1"/>
        </w:rPr>
        <w:t>constraints,</w:t>
      </w:r>
      <w:r>
        <w:t xml:space="preserve"> </w:t>
      </w:r>
      <w:r>
        <w:rPr>
          <w:spacing w:val="-1"/>
        </w:rPr>
        <w:t xml:space="preserve">etc., </w:t>
      </w:r>
      <w:r>
        <w:t>can</w:t>
      </w:r>
      <w:r>
        <w:rPr>
          <w:spacing w:val="-1"/>
        </w:rPr>
        <w:t xml:space="preserve"> </w:t>
      </w:r>
      <w:r>
        <w:t>be</w:t>
      </w:r>
      <w:r>
        <w:rPr>
          <w:spacing w:val="-2"/>
        </w:rPr>
        <w:t xml:space="preserve"> </w:t>
      </w:r>
      <w:r>
        <w:rPr>
          <w:spacing w:val="-1"/>
        </w:rPr>
        <w:t>defined</w:t>
      </w:r>
      <w:r>
        <w:t xml:space="preserve"> </w:t>
      </w:r>
      <w:r>
        <w:rPr>
          <w:spacing w:val="-1"/>
        </w:rPr>
        <w:t>and</w:t>
      </w:r>
      <w:r>
        <w:t xml:space="preserve"> the</w:t>
      </w:r>
      <w:r>
        <w:rPr>
          <w:spacing w:val="-1"/>
        </w:rPr>
        <w:t xml:space="preserve"> class/entity</w:t>
      </w:r>
      <w:r>
        <w:t xml:space="preserve"> used</w:t>
      </w:r>
      <w:r>
        <w:rPr>
          <w:spacing w:val="91"/>
        </w:rPr>
        <w:t xml:space="preserve"> </w:t>
      </w:r>
      <w:r>
        <w:t xml:space="preserve">for </w:t>
      </w:r>
      <w:r>
        <w:rPr>
          <w:spacing w:val="-1"/>
        </w:rPr>
        <w:t>SQL</w:t>
      </w:r>
      <w:r>
        <w:t xml:space="preserve"> </w:t>
      </w:r>
      <w:r>
        <w:rPr>
          <w:spacing w:val="-1"/>
        </w:rPr>
        <w:t>DDL</w:t>
      </w:r>
      <w:r>
        <w:t xml:space="preserve"> </w:t>
      </w:r>
      <w:r>
        <w:rPr>
          <w:spacing w:val="-1"/>
        </w:rPr>
        <w:t>and</w:t>
      </w:r>
      <w:r>
        <w:t xml:space="preserve"> code</w:t>
      </w:r>
      <w:r>
        <w:rPr>
          <w:spacing w:val="-1"/>
        </w:rPr>
        <w:t xml:space="preserve"> generation).</w:t>
      </w:r>
      <w:r>
        <w:t xml:space="preserve"> </w:t>
      </w:r>
      <w:r>
        <w:rPr>
          <w:spacing w:val="-1"/>
        </w:rPr>
        <w:t>Additional user-defined</w:t>
      </w:r>
      <w:r>
        <w:t xml:space="preserve"> </w:t>
      </w:r>
      <w:r>
        <w:rPr>
          <w:spacing w:val="-1"/>
        </w:rPr>
        <w:t>attributes</w:t>
      </w:r>
      <w:r>
        <w:t xml:space="preserve"> </w:t>
      </w:r>
      <w:r>
        <w:rPr>
          <w:spacing w:val="-1"/>
        </w:rPr>
        <w:t>can</w:t>
      </w:r>
      <w:r>
        <w:t xml:space="preserve"> be </w:t>
      </w:r>
      <w:r>
        <w:rPr>
          <w:spacing w:val="-1"/>
        </w:rPr>
        <w:t xml:space="preserve">added </w:t>
      </w:r>
      <w:r>
        <w:t xml:space="preserve">to </w:t>
      </w:r>
      <w:r>
        <w:rPr>
          <w:spacing w:val="-1"/>
        </w:rPr>
        <w:t>the</w:t>
      </w:r>
      <w:r>
        <w:rPr>
          <w:spacing w:val="89"/>
        </w:rPr>
        <w:t xml:space="preserve"> </w:t>
      </w:r>
      <w:r>
        <w:rPr>
          <w:spacing w:val="-1"/>
        </w:rPr>
        <w:t xml:space="preserve">project </w:t>
      </w:r>
      <w:r>
        <w:t>as</w:t>
      </w:r>
      <w:r>
        <w:rPr>
          <w:spacing w:val="-1"/>
        </w:rPr>
        <w:t xml:space="preserve"> necessary</w:t>
      </w:r>
      <w:r>
        <w:t xml:space="preserve"> to</w:t>
      </w:r>
      <w:r>
        <w:rPr>
          <w:spacing w:val="-1"/>
        </w:rPr>
        <w:t xml:space="preserve"> store</w:t>
      </w:r>
      <w:r>
        <w:t xml:space="preserve"> </w:t>
      </w:r>
      <w:r>
        <w:rPr>
          <w:spacing w:val="-1"/>
        </w:rPr>
        <w:t>specific</w:t>
      </w:r>
      <w:r>
        <w:t xml:space="preserve"> </w:t>
      </w:r>
      <w:r>
        <w:rPr>
          <w:spacing w:val="-1"/>
        </w:rPr>
        <w:t>textual descriptions</w:t>
      </w:r>
      <w:r>
        <w:rPr>
          <w:spacing w:val="-2"/>
        </w:rPr>
        <w:t xml:space="preserve"> </w:t>
      </w:r>
      <w:r>
        <w:t xml:space="preserve">of the </w:t>
      </w:r>
      <w:r>
        <w:rPr>
          <w:spacing w:val="-1"/>
        </w:rPr>
        <w:t>specifications.</w:t>
      </w:r>
    </w:p>
    <w:p w14:paraId="4502FA94" w14:textId="77777777" w:rsidR="008D05C1" w:rsidRDefault="008D05C1">
      <w:pPr>
        <w:spacing w:before="14" w:line="220" w:lineRule="exact"/>
      </w:pPr>
    </w:p>
    <w:p w14:paraId="1E53C946" w14:textId="77777777" w:rsidR="008D05C1" w:rsidRDefault="00D13026">
      <w:pPr>
        <w:pStyle w:val="Heading6"/>
        <w:spacing w:line="228" w:lineRule="exact"/>
        <w:ind w:left="0" w:right="999"/>
        <w:jc w:val="center"/>
        <w:rPr>
          <w:b w:val="0"/>
          <w:bCs w:val="0"/>
        </w:rPr>
      </w:pPr>
      <w:r>
        <w:t>Note</w:t>
      </w:r>
    </w:p>
    <w:p w14:paraId="0700AA6A" w14:textId="1DE769AF" w:rsidR="008D05C1" w:rsidRDefault="00D13026" w:rsidP="00AD4F7A">
      <w:pPr>
        <w:pStyle w:val="BodyText"/>
        <w:tabs>
          <w:tab w:val="left" w:pos="880"/>
        </w:tabs>
        <w:ind w:left="880" w:right="1268" w:hanging="361"/>
      </w:pPr>
      <w:r>
        <w:rPr>
          <w:rFonts w:ascii="Wingdings" w:eastAsia="Wingdings" w:hAnsi="Wingdings" w:cs="Wingdings"/>
        </w:rPr>
        <w:t></w:t>
      </w:r>
      <w:r>
        <w:rPr>
          <w:rFonts w:cs="Times New Roman"/>
        </w:rPr>
        <w:tab/>
      </w:r>
      <w:r>
        <w:t>There</w:t>
      </w:r>
      <w:r>
        <w:rPr>
          <w:spacing w:val="-2"/>
        </w:rPr>
        <w:t xml:space="preserve"> </w:t>
      </w:r>
      <w:r>
        <w:t xml:space="preserve">is </w:t>
      </w:r>
      <w:r>
        <w:rPr>
          <w:spacing w:val="-1"/>
        </w:rPr>
        <w:t>some</w:t>
      </w:r>
      <w:r>
        <w:rPr>
          <w:spacing w:val="1"/>
        </w:rPr>
        <w:t xml:space="preserve"> </w:t>
      </w:r>
      <w:r>
        <w:rPr>
          <w:spacing w:val="-1"/>
        </w:rPr>
        <w:t>agreement</w:t>
      </w:r>
      <w:r>
        <w:t xml:space="preserve"> in </w:t>
      </w:r>
      <w:r>
        <w:rPr>
          <w:spacing w:val="-1"/>
        </w:rPr>
        <w:t>the</w:t>
      </w:r>
      <w:r>
        <w:t xml:space="preserve"> </w:t>
      </w:r>
      <w:r>
        <w:rPr>
          <w:spacing w:val="-1"/>
        </w:rPr>
        <w:t>enterprise community</w:t>
      </w:r>
      <w:r>
        <w:t xml:space="preserve"> </w:t>
      </w:r>
      <w:r>
        <w:rPr>
          <w:spacing w:val="-1"/>
        </w:rPr>
        <w:t>that</w:t>
      </w:r>
      <w:r>
        <w:t xml:space="preserve"> the UML</w:t>
      </w:r>
      <w:r>
        <w:rPr>
          <w:spacing w:val="-2"/>
        </w:rPr>
        <w:t xml:space="preserve"> </w:t>
      </w:r>
      <w:r>
        <w:t>OCL</w:t>
      </w:r>
      <w:r>
        <w:rPr>
          <w:spacing w:val="-2"/>
        </w:rPr>
        <w:t xml:space="preserve"> </w:t>
      </w:r>
      <w:r>
        <w:rPr>
          <w:spacing w:val="-1"/>
        </w:rPr>
        <w:t>Language</w:t>
      </w:r>
      <w:r>
        <w:rPr>
          <w:spacing w:val="59"/>
        </w:rPr>
        <w:t xml:space="preserve"> </w:t>
      </w:r>
      <w:r>
        <w:t xml:space="preserve">be </w:t>
      </w:r>
      <w:r>
        <w:rPr>
          <w:spacing w:val="-1"/>
        </w:rPr>
        <w:t>used</w:t>
      </w:r>
      <w:r>
        <w:t xml:space="preserve"> to</w:t>
      </w:r>
      <w:r>
        <w:rPr>
          <w:spacing w:val="-2"/>
        </w:rPr>
        <w:t xml:space="preserve"> </w:t>
      </w:r>
      <w:r>
        <w:rPr>
          <w:spacing w:val="-1"/>
        </w:rPr>
        <w:t>represent</w:t>
      </w:r>
      <w:r>
        <w:t xml:space="preserve"> the</w:t>
      </w:r>
      <w:r>
        <w:rPr>
          <w:spacing w:val="-2"/>
        </w:rPr>
        <w:t xml:space="preserve"> </w:t>
      </w:r>
      <w:r>
        <w:rPr>
          <w:spacing w:val="-1"/>
        </w:rPr>
        <w:t>artifacts</w:t>
      </w:r>
      <w:r>
        <w:t xml:space="preserve"> of</w:t>
      </w:r>
      <w:r>
        <w:rPr>
          <w:spacing w:val="-1"/>
        </w:rPr>
        <w:t xml:space="preserve"> </w:t>
      </w:r>
      <w:r>
        <w:t xml:space="preserve">this </w:t>
      </w:r>
      <w:r>
        <w:rPr>
          <w:spacing w:val="-1"/>
        </w:rPr>
        <w:t>cell.</w:t>
      </w:r>
      <w:r>
        <w:rPr>
          <w:spacing w:val="-2"/>
        </w:rPr>
        <w:t xml:space="preserve"> </w:t>
      </w:r>
      <w:r>
        <w:t xml:space="preserve">Enter </w:t>
      </w:r>
      <w:r>
        <w:rPr>
          <w:spacing w:val="-1"/>
        </w:rPr>
        <w:t>the</w:t>
      </w:r>
      <w:r>
        <w:t xml:space="preserve"> </w:t>
      </w:r>
      <w:r>
        <w:rPr>
          <w:spacing w:val="-1"/>
        </w:rPr>
        <w:t>following</w:t>
      </w:r>
      <w:r>
        <w:t xml:space="preserve"> </w:t>
      </w:r>
      <w:r>
        <w:rPr>
          <w:spacing w:val="-1"/>
        </w:rPr>
        <w:t>links</w:t>
      </w:r>
      <w:r>
        <w:t xml:space="preserve"> </w:t>
      </w:r>
      <w:r>
        <w:rPr>
          <w:spacing w:val="-1"/>
        </w:rPr>
        <w:t>into</w:t>
      </w:r>
      <w:r>
        <w:t xml:space="preserve"> a </w:t>
      </w:r>
      <w:r>
        <w:rPr>
          <w:spacing w:val="-1"/>
        </w:rPr>
        <w:t>web</w:t>
      </w:r>
      <w:r>
        <w:rPr>
          <w:spacing w:val="73"/>
        </w:rPr>
        <w:t xml:space="preserve"> </w:t>
      </w:r>
      <w:r>
        <w:t>browser</w:t>
      </w:r>
      <w:r>
        <w:rPr>
          <w:spacing w:val="-1"/>
        </w:rPr>
        <w:t xml:space="preserve"> for</w:t>
      </w:r>
      <w:r>
        <w:t xml:space="preserve"> an</w:t>
      </w:r>
      <w:r>
        <w:rPr>
          <w:spacing w:val="-2"/>
        </w:rPr>
        <w:t xml:space="preserve"> </w:t>
      </w:r>
      <w:r>
        <w:rPr>
          <w:spacing w:val="-1"/>
        </w:rPr>
        <w:t>explanation</w:t>
      </w:r>
      <w:r>
        <w:t xml:space="preserve"> of</w:t>
      </w:r>
      <w:r>
        <w:rPr>
          <w:spacing w:val="-1"/>
        </w:rPr>
        <w:t xml:space="preserve"> </w:t>
      </w:r>
      <w:r>
        <w:t>the OCL</w:t>
      </w:r>
      <w:r>
        <w:rPr>
          <w:spacing w:val="-2"/>
        </w:rPr>
        <w:t xml:space="preserve"> </w:t>
      </w:r>
      <w:r>
        <w:rPr>
          <w:spacing w:val="-1"/>
        </w:rPr>
        <w:t>language.</w:t>
      </w:r>
      <w:r>
        <w:t xml:space="preserve"> The</w:t>
      </w:r>
      <w:r>
        <w:rPr>
          <w:spacing w:val="-2"/>
        </w:rPr>
        <w:t xml:space="preserve"> </w:t>
      </w:r>
      <w:r>
        <w:rPr>
          <w:spacing w:val="-1"/>
        </w:rPr>
        <w:t>artifacts</w:t>
      </w:r>
      <w:r>
        <w:t xml:space="preserve"> </w:t>
      </w:r>
      <w:r>
        <w:rPr>
          <w:spacing w:val="-1"/>
        </w:rPr>
        <w:t>referenced</w:t>
      </w:r>
      <w:r>
        <w:rPr>
          <w:spacing w:val="-2"/>
        </w:rPr>
        <w:t xml:space="preserve"> </w:t>
      </w:r>
      <w:r>
        <w:t>by the</w:t>
      </w:r>
      <w:r>
        <w:rPr>
          <w:spacing w:val="61"/>
        </w:rPr>
        <w:t xml:space="preserve"> </w:t>
      </w:r>
      <w:r>
        <w:t xml:space="preserve">OCL </w:t>
      </w:r>
      <w:r>
        <w:rPr>
          <w:spacing w:val="-1"/>
        </w:rPr>
        <w:t>can</w:t>
      </w:r>
      <w:r>
        <w:t xml:space="preserve"> </w:t>
      </w:r>
      <w:r>
        <w:rPr>
          <w:spacing w:val="-1"/>
        </w:rPr>
        <w:t>natively</w:t>
      </w:r>
      <w:r>
        <w:rPr>
          <w:spacing w:val="-2"/>
        </w:rPr>
        <w:t xml:space="preserve"> </w:t>
      </w:r>
      <w:r>
        <w:t xml:space="preserve">be </w:t>
      </w:r>
      <w:r>
        <w:rPr>
          <w:spacing w:val="-1"/>
        </w:rPr>
        <w:t>created</w:t>
      </w:r>
      <w:r>
        <w:t xml:space="preserve"> </w:t>
      </w:r>
      <w:r>
        <w:rPr>
          <w:spacing w:val="-1"/>
        </w:rPr>
        <w:t>in</w:t>
      </w:r>
      <w:r>
        <w:t xml:space="preserve"> the</w:t>
      </w:r>
      <w:r>
        <w:rPr>
          <w:spacing w:val="-2"/>
        </w:rPr>
        <w:t xml:space="preserve"> </w:t>
      </w:r>
      <w:r>
        <w:rPr>
          <w:spacing w:val="-1"/>
        </w:rPr>
        <w:t>Visible</w:t>
      </w:r>
      <w:r>
        <w:t xml:space="preserve"> </w:t>
      </w:r>
      <w:r>
        <w:rPr>
          <w:spacing w:val="-1"/>
        </w:rPr>
        <w:t>Analyst</w:t>
      </w:r>
      <w:r>
        <w:t xml:space="preserve"> </w:t>
      </w:r>
      <w:r>
        <w:rPr>
          <w:spacing w:val="-1"/>
        </w:rPr>
        <w:t>using</w:t>
      </w:r>
      <w:r>
        <w:t xml:space="preserve"> </w:t>
      </w:r>
      <w:r>
        <w:rPr>
          <w:spacing w:val="-1"/>
        </w:rPr>
        <w:t>the supported</w:t>
      </w:r>
      <w:r>
        <w:t xml:space="preserve"> </w:t>
      </w:r>
      <w:r>
        <w:rPr>
          <w:spacing w:val="-1"/>
        </w:rPr>
        <w:t>diagram</w:t>
      </w:r>
      <w:r>
        <w:rPr>
          <w:spacing w:val="79"/>
        </w:rPr>
        <w:t xml:space="preserve"> </w:t>
      </w:r>
      <w:r>
        <w:rPr>
          <w:spacing w:val="-1"/>
        </w:rPr>
        <w:t>types</w:t>
      </w:r>
      <w:r>
        <w:t xml:space="preserve"> or </w:t>
      </w:r>
      <w:r>
        <w:rPr>
          <w:spacing w:val="-1"/>
        </w:rPr>
        <w:t>identified</w:t>
      </w:r>
      <w:r>
        <w:t xml:space="preserve"> as a</w:t>
      </w:r>
      <w:r>
        <w:rPr>
          <w:spacing w:val="-2"/>
        </w:rPr>
        <w:t xml:space="preserve"> </w:t>
      </w:r>
      <w:r>
        <w:rPr>
          <w:spacing w:val="-1"/>
        </w:rPr>
        <w:t>user</w:t>
      </w:r>
      <w:r>
        <w:t xml:space="preserve"> </w:t>
      </w:r>
      <w:r>
        <w:rPr>
          <w:spacing w:val="-1"/>
        </w:rPr>
        <w:t>defined</w:t>
      </w:r>
      <w:r>
        <w:t xml:space="preserve"> </w:t>
      </w:r>
      <w:r>
        <w:rPr>
          <w:spacing w:val="-1"/>
        </w:rPr>
        <w:t>attribute(s).</w:t>
      </w:r>
    </w:p>
    <w:p w14:paraId="3F96476D" w14:textId="77777777" w:rsidR="008D05C1" w:rsidRDefault="008D05C1">
      <w:pPr>
        <w:spacing w:before="12" w:line="220" w:lineRule="exact"/>
      </w:pPr>
    </w:p>
    <w:p w14:paraId="033EECCE" w14:textId="77777777" w:rsidR="008D05C1" w:rsidRDefault="00D13026">
      <w:pPr>
        <w:pStyle w:val="Heading7"/>
        <w:spacing w:line="229" w:lineRule="exact"/>
        <w:ind w:left="160"/>
        <w:rPr>
          <w:b w:val="0"/>
          <w:bCs w:val="0"/>
          <w:i w:val="0"/>
        </w:rPr>
      </w:pPr>
      <w:r>
        <w:rPr>
          <w:spacing w:val="-1"/>
        </w:rPr>
        <w:t>Alternative</w:t>
      </w:r>
      <w:r>
        <w:t xml:space="preserve"> </w:t>
      </w:r>
      <w:r>
        <w:rPr>
          <w:spacing w:val="-1"/>
        </w:rPr>
        <w:t>project artifact</w:t>
      </w:r>
      <w:r>
        <w:t xml:space="preserve"> </w:t>
      </w:r>
      <w:r>
        <w:rPr>
          <w:spacing w:val="-1"/>
        </w:rPr>
        <w:t>implementation(s)</w:t>
      </w:r>
    </w:p>
    <w:p w14:paraId="200F43E6" w14:textId="77777777" w:rsidR="008D05C1" w:rsidRDefault="00D13026">
      <w:pPr>
        <w:pStyle w:val="BodyText"/>
        <w:numPr>
          <w:ilvl w:val="0"/>
          <w:numId w:val="23"/>
        </w:numPr>
        <w:tabs>
          <w:tab w:val="left" w:pos="881"/>
        </w:tabs>
        <w:ind w:right="1622" w:hanging="360"/>
      </w:pPr>
      <w:r>
        <w:rPr>
          <w:spacing w:val="-1"/>
        </w:rPr>
        <w:t>Program</w:t>
      </w:r>
      <w:r>
        <w:rPr>
          <w:spacing w:val="-2"/>
        </w:rPr>
        <w:t xml:space="preserve"> </w:t>
      </w:r>
      <w:r>
        <w:t xml:space="preserve">rule </w:t>
      </w:r>
      <w:r>
        <w:rPr>
          <w:spacing w:val="-1"/>
        </w:rPr>
        <w:t>design</w:t>
      </w:r>
      <w:r>
        <w:t xml:space="preserve"> can</w:t>
      </w:r>
      <w:r>
        <w:rPr>
          <w:spacing w:val="-1"/>
        </w:rPr>
        <w:t xml:space="preserve"> </w:t>
      </w:r>
      <w:r>
        <w:t>also</w:t>
      </w:r>
      <w:r>
        <w:rPr>
          <w:spacing w:val="-1"/>
        </w:rPr>
        <w:t xml:space="preserve"> </w:t>
      </w:r>
      <w:r>
        <w:t xml:space="preserve">be </w:t>
      </w:r>
      <w:r>
        <w:rPr>
          <w:spacing w:val="-1"/>
        </w:rPr>
        <w:t>detailed</w:t>
      </w:r>
      <w:r>
        <w:t xml:space="preserve"> in</w:t>
      </w:r>
      <w:r>
        <w:rPr>
          <w:spacing w:val="-2"/>
        </w:rPr>
        <w:t xml:space="preserve"> </w:t>
      </w:r>
      <w:r>
        <w:t xml:space="preserve">the </w:t>
      </w:r>
      <w:r>
        <w:rPr>
          <w:spacing w:val="-1"/>
        </w:rPr>
        <w:t>methods</w:t>
      </w:r>
      <w:r>
        <w:t xml:space="preserve"> </w:t>
      </w:r>
      <w:r>
        <w:rPr>
          <w:spacing w:val="-1"/>
        </w:rPr>
        <w:t>associated</w:t>
      </w:r>
      <w:r>
        <w:t xml:space="preserve"> </w:t>
      </w:r>
      <w:r>
        <w:rPr>
          <w:spacing w:val="-1"/>
        </w:rPr>
        <w:t>with</w:t>
      </w:r>
      <w:r>
        <w:t xml:space="preserve"> a</w:t>
      </w:r>
      <w:r>
        <w:rPr>
          <w:spacing w:val="-3"/>
        </w:rPr>
        <w:t xml:space="preserve"> </w:t>
      </w:r>
      <w:r>
        <w:rPr>
          <w:spacing w:val="-1"/>
        </w:rPr>
        <w:t>class,</w:t>
      </w:r>
      <w:r>
        <w:rPr>
          <w:spacing w:val="73"/>
        </w:rPr>
        <w:t xml:space="preserve"> </w:t>
      </w:r>
      <w:r>
        <w:rPr>
          <w:spacing w:val="-1"/>
        </w:rPr>
        <w:t>either</w:t>
      </w:r>
      <w:r>
        <w:t xml:space="preserve"> </w:t>
      </w:r>
      <w:r>
        <w:rPr>
          <w:spacing w:val="-1"/>
        </w:rPr>
        <w:t xml:space="preserve">defined </w:t>
      </w:r>
      <w:r>
        <w:t xml:space="preserve">on the </w:t>
      </w:r>
      <w:r>
        <w:rPr>
          <w:spacing w:val="-1"/>
        </w:rPr>
        <w:t>Class</w:t>
      </w:r>
      <w:r>
        <w:rPr>
          <w:spacing w:val="-2"/>
        </w:rPr>
        <w:t xml:space="preserve"> </w:t>
      </w:r>
      <w:r>
        <w:t>or</w:t>
      </w:r>
      <w:r>
        <w:rPr>
          <w:spacing w:val="-1"/>
        </w:rPr>
        <w:t xml:space="preserve"> Sequence diagram.</w:t>
      </w:r>
    </w:p>
    <w:p w14:paraId="04AC96B8" w14:textId="77777777" w:rsidR="008D05C1" w:rsidRDefault="008D05C1">
      <w:pPr>
        <w:sectPr w:rsidR="008D05C1">
          <w:pgSz w:w="12240" w:h="15840"/>
          <w:pgMar w:top="920" w:right="1720" w:bottom="3860" w:left="1640" w:header="735" w:footer="3680" w:gutter="0"/>
          <w:cols w:space="720"/>
        </w:sectPr>
      </w:pPr>
    </w:p>
    <w:p w14:paraId="6C1EB1E3" w14:textId="77777777" w:rsidR="008D05C1" w:rsidRDefault="008D05C1">
      <w:pPr>
        <w:spacing w:line="200" w:lineRule="exact"/>
        <w:rPr>
          <w:sz w:val="20"/>
          <w:szCs w:val="20"/>
        </w:rPr>
      </w:pPr>
    </w:p>
    <w:p w14:paraId="709B2F46" w14:textId="77777777" w:rsidR="008D05C1" w:rsidRDefault="008D05C1">
      <w:pPr>
        <w:spacing w:before="19" w:line="220" w:lineRule="exact"/>
      </w:pPr>
    </w:p>
    <w:p w14:paraId="0C717A28" w14:textId="77777777" w:rsidR="008D05C1" w:rsidRDefault="00D13026">
      <w:pPr>
        <w:pStyle w:val="BodyText"/>
        <w:numPr>
          <w:ilvl w:val="1"/>
          <w:numId w:val="23"/>
        </w:numPr>
        <w:tabs>
          <w:tab w:val="left" w:pos="1881"/>
        </w:tabs>
        <w:spacing w:before="63"/>
        <w:ind w:right="725"/>
      </w:pPr>
      <w:r>
        <w:rPr>
          <w:rFonts w:cs="Times New Roman"/>
        </w:rPr>
        <w:t xml:space="preserve">The </w:t>
      </w:r>
      <w:r>
        <w:rPr>
          <w:rFonts w:cs="Times New Roman"/>
          <w:spacing w:val="-1"/>
        </w:rPr>
        <w:t>cell‘s</w:t>
      </w:r>
      <w:r>
        <w:rPr>
          <w:rFonts w:cs="Times New Roman"/>
          <w:spacing w:val="-2"/>
        </w:rPr>
        <w:t xml:space="preserve"> </w:t>
      </w:r>
      <w:r>
        <w:rPr>
          <w:rFonts w:cs="Times New Roman"/>
          <w:spacing w:val="-1"/>
        </w:rPr>
        <w:t>repository</w:t>
      </w:r>
      <w:r>
        <w:rPr>
          <w:rFonts w:cs="Times New Roman"/>
        </w:rPr>
        <w:t xml:space="preserve"> </w:t>
      </w:r>
      <w:r>
        <w:rPr>
          <w:rFonts w:cs="Times New Roman"/>
          <w:spacing w:val="-1"/>
        </w:rPr>
        <w:t>entry</w:t>
      </w:r>
      <w:r>
        <w:rPr>
          <w:rFonts w:cs="Times New Roman"/>
        </w:rPr>
        <w:t xml:space="preserve"> </w:t>
      </w:r>
      <w:r>
        <w:rPr>
          <w:rFonts w:cs="Times New Roman"/>
          <w:spacing w:val="-1"/>
        </w:rPr>
        <w:t>may</w:t>
      </w:r>
      <w:r>
        <w:rPr>
          <w:rFonts w:cs="Times New Roman"/>
        </w:rPr>
        <w:t xml:space="preserve"> </w:t>
      </w:r>
      <w:r>
        <w:rPr>
          <w:rFonts w:cs="Times New Roman"/>
          <w:spacing w:val="-1"/>
        </w:rPr>
        <w:t>also</w:t>
      </w:r>
      <w:r>
        <w:rPr>
          <w:rFonts w:cs="Times New Roman"/>
        </w:rPr>
        <w:t xml:space="preserve"> </w:t>
      </w:r>
      <w:r>
        <w:rPr>
          <w:rFonts w:cs="Times New Roman"/>
          <w:spacing w:val="-1"/>
        </w:rPr>
        <w:t>contain</w:t>
      </w:r>
      <w:r>
        <w:rPr>
          <w:rFonts w:cs="Times New Roman"/>
          <w:spacing w:val="-2"/>
        </w:rPr>
        <w:t xml:space="preserve"> </w:t>
      </w:r>
      <w:r>
        <w:rPr>
          <w:rFonts w:cs="Times New Roman"/>
          <w:spacing w:val="-1"/>
        </w:rPr>
        <w:t>hyperlinks</w:t>
      </w:r>
      <w:r>
        <w:rPr>
          <w:rFonts w:cs="Times New Roman"/>
          <w:spacing w:val="-2"/>
        </w:rPr>
        <w:t xml:space="preserve"> </w:t>
      </w:r>
      <w:r>
        <w:rPr>
          <w:rFonts w:cs="Times New Roman"/>
        </w:rPr>
        <w:t xml:space="preserve">to </w:t>
      </w:r>
      <w:r>
        <w:rPr>
          <w:rFonts w:cs="Times New Roman"/>
          <w:spacing w:val="-1"/>
        </w:rPr>
        <w:t>appropriate</w:t>
      </w:r>
      <w:r>
        <w:rPr>
          <w:rFonts w:cs="Times New Roman"/>
        </w:rPr>
        <w:t xml:space="preserve"> </w:t>
      </w:r>
      <w:r>
        <w:rPr>
          <w:rFonts w:cs="Times New Roman"/>
          <w:spacing w:val="-1"/>
        </w:rPr>
        <w:t>external</w:t>
      </w:r>
      <w:r>
        <w:rPr>
          <w:rFonts w:cs="Times New Roman"/>
          <w:spacing w:val="89"/>
        </w:rPr>
        <w:t xml:space="preserve"> </w:t>
      </w:r>
      <w:r>
        <w:rPr>
          <w:spacing w:val="-1"/>
        </w:rPr>
        <w:t>applications.</w:t>
      </w:r>
    </w:p>
    <w:p w14:paraId="78680F65" w14:textId="77777777" w:rsidR="008D05C1" w:rsidRDefault="008D05C1">
      <w:pPr>
        <w:spacing w:line="200" w:lineRule="exact"/>
        <w:rPr>
          <w:sz w:val="20"/>
          <w:szCs w:val="20"/>
        </w:rPr>
      </w:pPr>
    </w:p>
    <w:p w14:paraId="4B237EBE" w14:textId="77777777" w:rsidR="008D05C1" w:rsidRDefault="008D05C1">
      <w:pPr>
        <w:spacing w:before="11" w:line="260" w:lineRule="exact"/>
        <w:rPr>
          <w:sz w:val="26"/>
          <w:szCs w:val="26"/>
        </w:rPr>
      </w:pPr>
    </w:p>
    <w:p w14:paraId="2BC20BFA" w14:textId="728BCB2B" w:rsidR="008D05C1" w:rsidRDefault="00D13026" w:rsidP="00837A9A">
      <w:pPr>
        <w:pStyle w:val="Heading2"/>
      </w:pPr>
      <w:bookmarkStart w:id="115" w:name="_Toc32750109"/>
      <w:r>
        <w:rPr>
          <w:spacing w:val="-2"/>
        </w:rPr>
        <w:t>Row</w:t>
      </w:r>
      <w:r>
        <w:rPr>
          <w:spacing w:val="2"/>
        </w:rPr>
        <w:t xml:space="preserve"> </w:t>
      </w:r>
      <w:r>
        <w:t>5, Column</w:t>
      </w:r>
      <w:r>
        <w:rPr>
          <w:spacing w:val="-2"/>
        </w:rPr>
        <w:t xml:space="preserve"> </w:t>
      </w:r>
      <w:r>
        <w:t>6 - “Rule</w:t>
      </w:r>
      <w:r>
        <w:rPr>
          <w:spacing w:val="-2"/>
        </w:rPr>
        <w:t xml:space="preserve"> </w:t>
      </w:r>
      <w:r>
        <w:t>Specification”</w:t>
      </w:r>
      <w:bookmarkEnd w:id="115"/>
    </w:p>
    <w:p w14:paraId="4E523E33" w14:textId="77777777" w:rsidR="008D05C1" w:rsidRDefault="00D13026">
      <w:pPr>
        <w:pStyle w:val="BodyText"/>
        <w:spacing w:before="59"/>
        <w:ind w:left="1160" w:right="4289"/>
      </w:pPr>
      <w:r>
        <w:rPr>
          <w:spacing w:val="-1"/>
        </w:rPr>
        <w:t>Detailed</w:t>
      </w:r>
      <w:r>
        <w:t xml:space="preserve"> </w:t>
      </w:r>
      <w:r>
        <w:rPr>
          <w:spacing w:val="-1"/>
        </w:rPr>
        <w:t>Representations</w:t>
      </w:r>
      <w:r>
        <w:rPr>
          <w:spacing w:val="-2"/>
        </w:rPr>
        <w:t xml:space="preserve"> </w:t>
      </w:r>
      <w:r>
        <w:rPr>
          <w:spacing w:val="-1"/>
        </w:rPr>
        <w:t>(Out-of-Context)</w:t>
      </w:r>
      <w:r>
        <w:rPr>
          <w:spacing w:val="55"/>
        </w:rPr>
        <w:t xml:space="preserve"> </w:t>
      </w:r>
      <w:r>
        <w:t xml:space="preserve">Why </w:t>
      </w:r>
      <w:r>
        <w:rPr>
          <w:spacing w:val="-1"/>
        </w:rPr>
        <w:t>column, Sub-Contractor</w:t>
      </w:r>
      <w:r>
        <w:t xml:space="preserve"> </w:t>
      </w:r>
      <w:r>
        <w:rPr>
          <w:spacing w:val="-1"/>
        </w:rPr>
        <w:t>role</w:t>
      </w:r>
    </w:p>
    <w:p w14:paraId="44291633" w14:textId="77777777" w:rsidR="008D05C1" w:rsidRDefault="00D13026">
      <w:pPr>
        <w:pStyle w:val="BodyText"/>
        <w:ind w:left="1160" w:right="5561"/>
      </w:pPr>
      <w:r>
        <w:rPr>
          <w:spacing w:val="-1"/>
        </w:rPr>
        <w:t>End</w:t>
      </w:r>
      <w:r>
        <w:t xml:space="preserve"> =</w:t>
      </w:r>
      <w:r>
        <w:rPr>
          <w:spacing w:val="-2"/>
        </w:rPr>
        <w:t xml:space="preserve"> </w:t>
      </w:r>
      <w:r>
        <w:rPr>
          <w:spacing w:val="-1"/>
        </w:rPr>
        <w:t>Sub-condition</w:t>
      </w:r>
      <w:r>
        <w:rPr>
          <w:spacing w:val="21"/>
        </w:rPr>
        <w:t xml:space="preserve"> </w:t>
      </w:r>
      <w:r>
        <w:rPr>
          <w:spacing w:val="-1"/>
        </w:rPr>
        <w:t>Means</w:t>
      </w:r>
      <w:r>
        <w:t xml:space="preserve"> =</w:t>
      </w:r>
      <w:r>
        <w:rPr>
          <w:spacing w:val="-2"/>
        </w:rPr>
        <w:t xml:space="preserve"> </w:t>
      </w:r>
      <w:r>
        <w:t>Step</w:t>
      </w:r>
    </w:p>
    <w:p w14:paraId="77457D0A" w14:textId="77777777" w:rsidR="008D05C1" w:rsidRDefault="008D05C1">
      <w:pPr>
        <w:spacing w:before="12" w:line="220" w:lineRule="exact"/>
      </w:pPr>
    </w:p>
    <w:p w14:paraId="3FDAD2A8" w14:textId="77777777" w:rsidR="008D05C1" w:rsidRDefault="00D13026">
      <w:pPr>
        <w:pStyle w:val="Heading7"/>
        <w:spacing w:line="228" w:lineRule="exact"/>
        <w:rPr>
          <w:b w:val="0"/>
          <w:bCs w:val="0"/>
          <w:i w:val="0"/>
        </w:rPr>
      </w:pPr>
      <w:r>
        <w:rPr>
          <w:spacing w:val="-1"/>
        </w:rPr>
        <w:t>Cell explanation</w:t>
      </w:r>
    </w:p>
    <w:p w14:paraId="48D051C5" w14:textId="77777777" w:rsidR="008D05C1" w:rsidRDefault="00D13026">
      <w:pPr>
        <w:pStyle w:val="BodyText"/>
        <w:spacing w:line="228" w:lineRule="exact"/>
        <w:ind w:left="1160"/>
      </w:pPr>
      <w:r>
        <w:rPr>
          <w:spacing w:val="-1"/>
        </w:rPr>
        <w:t>Enforcement</w:t>
      </w:r>
      <w:r>
        <w:t xml:space="preserve"> of the</w:t>
      </w:r>
      <w:r>
        <w:rPr>
          <w:spacing w:val="-2"/>
        </w:rPr>
        <w:t xml:space="preserve"> </w:t>
      </w:r>
      <w:r>
        <w:rPr>
          <w:spacing w:val="-1"/>
        </w:rPr>
        <w:t>business rules</w:t>
      </w:r>
      <w:r>
        <w:t xml:space="preserve"> in</w:t>
      </w:r>
      <w:r>
        <w:rPr>
          <w:spacing w:val="-1"/>
        </w:rPr>
        <w:t xml:space="preserve"> </w:t>
      </w:r>
      <w:r>
        <w:t>the</w:t>
      </w:r>
      <w:r>
        <w:rPr>
          <w:spacing w:val="-1"/>
        </w:rPr>
        <w:t xml:space="preserve"> programs</w:t>
      </w:r>
      <w:r>
        <w:t xml:space="preserve"> are the</w:t>
      </w:r>
      <w:r>
        <w:rPr>
          <w:spacing w:val="-2"/>
        </w:rPr>
        <w:t xml:space="preserve"> </w:t>
      </w:r>
      <w:r>
        <w:rPr>
          <w:spacing w:val="-1"/>
        </w:rPr>
        <w:t>artifacts.</w:t>
      </w:r>
    </w:p>
    <w:p w14:paraId="7ADDCB21" w14:textId="77777777" w:rsidR="008D05C1" w:rsidRDefault="008D05C1">
      <w:pPr>
        <w:spacing w:before="13" w:line="220" w:lineRule="exact"/>
      </w:pPr>
    </w:p>
    <w:p w14:paraId="29C6A5A7" w14:textId="77777777" w:rsidR="008D05C1" w:rsidRDefault="00D13026">
      <w:pPr>
        <w:pStyle w:val="Heading7"/>
        <w:spacing w:line="228" w:lineRule="exact"/>
        <w:rPr>
          <w:b w:val="0"/>
          <w:bCs w:val="0"/>
          <w:i w:val="0"/>
        </w:rPr>
      </w:pPr>
      <w:r>
        <w:t>Project</w:t>
      </w:r>
      <w:r>
        <w:rPr>
          <w:spacing w:val="-1"/>
        </w:rPr>
        <w:t xml:space="preserve"> implementation</w:t>
      </w:r>
    </w:p>
    <w:p w14:paraId="44CDCA77" w14:textId="77777777" w:rsidR="008D05C1" w:rsidRDefault="00D13026">
      <w:pPr>
        <w:pStyle w:val="BodyText"/>
        <w:ind w:left="1160" w:right="338"/>
      </w:pPr>
      <w:r>
        <w:rPr>
          <w:spacing w:val="-1"/>
        </w:rPr>
        <w:t>Implemented</w:t>
      </w:r>
      <w:r>
        <w:t xml:space="preserve"> as </w:t>
      </w:r>
      <w:r>
        <w:rPr>
          <w:spacing w:val="-1"/>
        </w:rPr>
        <w:t>Application</w:t>
      </w:r>
      <w:r>
        <w:t xml:space="preserve"> </w:t>
      </w:r>
      <w:r>
        <w:rPr>
          <w:spacing w:val="-1"/>
        </w:rPr>
        <w:t>modules</w:t>
      </w:r>
      <w:r>
        <w:t xml:space="preserve"> and</w:t>
      </w:r>
      <w:r>
        <w:rPr>
          <w:spacing w:val="-1"/>
        </w:rPr>
        <w:t xml:space="preserve"> Database</w:t>
      </w:r>
      <w:r>
        <w:t xml:space="preserve"> </w:t>
      </w:r>
      <w:r>
        <w:rPr>
          <w:spacing w:val="-1"/>
        </w:rPr>
        <w:t>tables,</w:t>
      </w:r>
      <w:r>
        <w:t xml:space="preserve"> </w:t>
      </w:r>
      <w:r>
        <w:rPr>
          <w:spacing w:val="-1"/>
        </w:rPr>
        <w:t>Data</w:t>
      </w:r>
      <w:r>
        <w:t xml:space="preserve"> </w:t>
      </w:r>
      <w:r>
        <w:rPr>
          <w:spacing w:val="-1"/>
        </w:rPr>
        <w:t>and</w:t>
      </w:r>
      <w:r>
        <w:t xml:space="preserve"> </w:t>
      </w:r>
      <w:r>
        <w:rPr>
          <w:spacing w:val="-1"/>
        </w:rPr>
        <w:t>Function Details.</w:t>
      </w:r>
      <w:r>
        <w:rPr>
          <w:spacing w:val="95"/>
        </w:rPr>
        <w:t xml:space="preserve"> </w:t>
      </w:r>
      <w:r>
        <w:rPr>
          <w:spacing w:val="-1"/>
        </w:rPr>
        <w:t>Hyperlinks</w:t>
      </w:r>
      <w:r>
        <w:rPr>
          <w:spacing w:val="-2"/>
        </w:rPr>
        <w:t xml:space="preserve"> </w:t>
      </w:r>
      <w:r>
        <w:t>from</w:t>
      </w:r>
      <w:r>
        <w:rPr>
          <w:spacing w:val="-2"/>
        </w:rPr>
        <w:t xml:space="preserve"> </w:t>
      </w:r>
      <w:r>
        <w:t xml:space="preserve">these </w:t>
      </w:r>
      <w:r>
        <w:rPr>
          <w:spacing w:val="-1"/>
        </w:rPr>
        <w:t>repository</w:t>
      </w:r>
      <w:r>
        <w:t xml:space="preserve"> </w:t>
      </w:r>
      <w:r>
        <w:rPr>
          <w:spacing w:val="-1"/>
        </w:rPr>
        <w:t>entries</w:t>
      </w:r>
      <w:r>
        <w:t xml:space="preserve"> </w:t>
      </w:r>
      <w:r>
        <w:rPr>
          <w:spacing w:val="-1"/>
        </w:rPr>
        <w:t>to</w:t>
      </w:r>
      <w:r>
        <w:t xml:space="preserve"> </w:t>
      </w:r>
      <w:r>
        <w:rPr>
          <w:spacing w:val="-1"/>
        </w:rPr>
        <w:t>the</w:t>
      </w:r>
      <w:r>
        <w:t xml:space="preserve"> </w:t>
      </w:r>
      <w:r>
        <w:rPr>
          <w:spacing w:val="-1"/>
        </w:rPr>
        <w:t>implementation</w:t>
      </w:r>
      <w:r>
        <w:rPr>
          <w:spacing w:val="1"/>
        </w:rPr>
        <w:t xml:space="preserve"> </w:t>
      </w:r>
      <w:r>
        <w:rPr>
          <w:spacing w:val="-1"/>
        </w:rPr>
        <w:t>artifacts</w:t>
      </w:r>
      <w:r>
        <w:t xml:space="preserve"> </w:t>
      </w:r>
      <w:r>
        <w:rPr>
          <w:spacing w:val="-1"/>
        </w:rPr>
        <w:t>(programs)</w:t>
      </w:r>
      <w:r>
        <w:t xml:space="preserve"> </w:t>
      </w:r>
      <w:r>
        <w:rPr>
          <w:spacing w:val="-1"/>
        </w:rPr>
        <w:t>from</w:t>
      </w:r>
      <w:r>
        <w:rPr>
          <w:spacing w:val="-3"/>
        </w:rPr>
        <w:t xml:space="preserve"> </w:t>
      </w:r>
      <w:r>
        <w:t>the</w:t>
      </w:r>
      <w:r>
        <w:rPr>
          <w:spacing w:val="93"/>
        </w:rPr>
        <w:t xml:space="preserve"> </w:t>
      </w:r>
      <w:r>
        <w:rPr>
          <w:spacing w:val="-1"/>
        </w:rPr>
        <w:t>cell</w:t>
      </w:r>
      <w:r>
        <w:t xml:space="preserve"> can</w:t>
      </w:r>
      <w:r>
        <w:rPr>
          <w:spacing w:val="-1"/>
        </w:rPr>
        <w:t xml:space="preserve"> </w:t>
      </w:r>
      <w:r>
        <w:t xml:space="preserve">be </w:t>
      </w:r>
      <w:r>
        <w:rPr>
          <w:spacing w:val="-1"/>
        </w:rPr>
        <w:t>created.</w:t>
      </w:r>
    </w:p>
    <w:p w14:paraId="25DD060F" w14:textId="77777777" w:rsidR="008D05C1" w:rsidRDefault="008D05C1">
      <w:pPr>
        <w:spacing w:before="12" w:line="220" w:lineRule="exact"/>
      </w:pPr>
    </w:p>
    <w:p w14:paraId="2B3E2439" w14:textId="77777777" w:rsidR="008D05C1" w:rsidRDefault="00D13026">
      <w:pPr>
        <w:pStyle w:val="Heading7"/>
        <w:spacing w:line="229" w:lineRule="exact"/>
        <w:rPr>
          <w:b w:val="0"/>
          <w:bCs w:val="0"/>
          <w:i w:val="0"/>
        </w:rPr>
      </w:pPr>
      <w:r>
        <w:rPr>
          <w:spacing w:val="-1"/>
        </w:rPr>
        <w:t>Artifact</w:t>
      </w:r>
      <w:r>
        <w:t xml:space="preserve"> </w:t>
      </w:r>
      <w:r>
        <w:rPr>
          <w:spacing w:val="-1"/>
        </w:rPr>
        <w:t>explanation</w:t>
      </w:r>
    </w:p>
    <w:p w14:paraId="0A007015" w14:textId="77777777" w:rsidR="008D05C1" w:rsidRDefault="00D13026">
      <w:pPr>
        <w:pStyle w:val="BodyText"/>
        <w:ind w:left="1160" w:right="338"/>
      </w:pPr>
      <w:r>
        <w:t xml:space="preserve">The </w:t>
      </w:r>
      <w:r>
        <w:rPr>
          <w:spacing w:val="-1"/>
        </w:rPr>
        <w:t>Rule</w:t>
      </w:r>
      <w:r>
        <w:t xml:space="preserve"> </w:t>
      </w:r>
      <w:r>
        <w:rPr>
          <w:spacing w:val="-1"/>
        </w:rPr>
        <w:t>Design</w:t>
      </w:r>
      <w:r>
        <w:t xml:space="preserve"> </w:t>
      </w:r>
      <w:r>
        <w:rPr>
          <w:spacing w:val="-1"/>
        </w:rPr>
        <w:t>artifacts</w:t>
      </w:r>
      <w:r>
        <w:t xml:space="preserve"> as</w:t>
      </w:r>
      <w:r>
        <w:rPr>
          <w:spacing w:val="-3"/>
        </w:rPr>
        <w:t xml:space="preserve"> </w:t>
      </w:r>
      <w:r>
        <w:rPr>
          <w:spacing w:val="-1"/>
        </w:rPr>
        <w:t>defined</w:t>
      </w:r>
      <w:r>
        <w:t xml:space="preserve"> in </w:t>
      </w:r>
      <w:r>
        <w:rPr>
          <w:spacing w:val="-1"/>
        </w:rPr>
        <w:t>the</w:t>
      </w:r>
      <w:r>
        <w:t xml:space="preserve"> </w:t>
      </w:r>
      <w:r>
        <w:rPr>
          <w:spacing w:val="-1"/>
        </w:rPr>
        <w:t>previous</w:t>
      </w:r>
      <w:r>
        <w:t xml:space="preserve"> cell</w:t>
      </w:r>
      <w:r>
        <w:rPr>
          <w:spacing w:val="-1"/>
        </w:rPr>
        <w:t xml:space="preserve"> in</w:t>
      </w:r>
      <w:r>
        <w:t xml:space="preserve"> this</w:t>
      </w:r>
      <w:r>
        <w:rPr>
          <w:spacing w:val="-2"/>
        </w:rPr>
        <w:t xml:space="preserve"> </w:t>
      </w:r>
      <w:r>
        <w:rPr>
          <w:spacing w:val="-1"/>
        </w:rPr>
        <w:t>column</w:t>
      </w:r>
      <w:r>
        <w:t xml:space="preserve"> are </w:t>
      </w:r>
      <w:r>
        <w:rPr>
          <w:spacing w:val="-1"/>
        </w:rPr>
        <w:t>implemented</w:t>
      </w:r>
      <w:r>
        <w:t xml:space="preserve"> in</w:t>
      </w:r>
      <w:r>
        <w:rPr>
          <w:spacing w:val="71"/>
        </w:rPr>
        <w:t xml:space="preserve"> </w:t>
      </w:r>
      <w:r>
        <w:t xml:space="preserve">the code </w:t>
      </w:r>
      <w:r>
        <w:rPr>
          <w:spacing w:val="-1"/>
        </w:rPr>
        <w:t>and</w:t>
      </w:r>
      <w:r>
        <w:t xml:space="preserve"> </w:t>
      </w:r>
      <w:r>
        <w:rPr>
          <w:spacing w:val="-1"/>
        </w:rPr>
        <w:t>applications</w:t>
      </w:r>
      <w:r>
        <w:t xml:space="preserve"> as</w:t>
      </w:r>
      <w:r>
        <w:rPr>
          <w:spacing w:val="-2"/>
        </w:rPr>
        <w:t xml:space="preserve"> </w:t>
      </w:r>
      <w:r>
        <w:t>part</w:t>
      </w:r>
      <w:r>
        <w:rPr>
          <w:spacing w:val="-2"/>
        </w:rPr>
        <w:t xml:space="preserve"> </w:t>
      </w:r>
      <w:r>
        <w:t>of the</w:t>
      </w:r>
      <w:r>
        <w:rPr>
          <w:spacing w:val="-1"/>
        </w:rPr>
        <w:t xml:space="preserve"> Application</w:t>
      </w:r>
      <w:r>
        <w:t xml:space="preserve"> </w:t>
      </w:r>
      <w:r>
        <w:rPr>
          <w:spacing w:val="-1"/>
        </w:rPr>
        <w:t>modules,</w:t>
      </w:r>
      <w:r>
        <w:t xml:space="preserve"> </w:t>
      </w:r>
      <w:r>
        <w:rPr>
          <w:spacing w:val="-1"/>
        </w:rPr>
        <w:t>Database</w:t>
      </w:r>
      <w:r>
        <w:t xml:space="preserve"> </w:t>
      </w:r>
      <w:r>
        <w:rPr>
          <w:spacing w:val="-1"/>
        </w:rPr>
        <w:t xml:space="preserve">tables, </w:t>
      </w:r>
      <w:r>
        <w:t xml:space="preserve">Data </w:t>
      </w:r>
      <w:r>
        <w:rPr>
          <w:spacing w:val="-1"/>
        </w:rPr>
        <w:t>and</w:t>
      </w:r>
      <w:r>
        <w:rPr>
          <w:spacing w:val="71"/>
        </w:rPr>
        <w:t xml:space="preserve"> </w:t>
      </w:r>
      <w:r>
        <w:rPr>
          <w:spacing w:val="-1"/>
        </w:rPr>
        <w:t>Function</w:t>
      </w:r>
      <w:r>
        <w:t xml:space="preserve"> </w:t>
      </w:r>
      <w:r>
        <w:rPr>
          <w:spacing w:val="-1"/>
        </w:rPr>
        <w:t>Details,</w:t>
      </w:r>
      <w:r>
        <w:t xml:space="preserve"> </w:t>
      </w:r>
      <w:r>
        <w:rPr>
          <w:spacing w:val="-1"/>
        </w:rPr>
        <w:t>etc.</w:t>
      </w:r>
      <w:r>
        <w:t xml:space="preserve"> </w:t>
      </w:r>
      <w:r>
        <w:rPr>
          <w:spacing w:val="-1"/>
        </w:rPr>
        <w:t>These programs</w:t>
      </w:r>
      <w:r>
        <w:t xml:space="preserve"> or</w:t>
      </w:r>
      <w:r>
        <w:rPr>
          <w:spacing w:val="-1"/>
        </w:rPr>
        <w:t xml:space="preserve"> code</w:t>
      </w:r>
      <w:r>
        <w:t xml:space="preserve"> </w:t>
      </w:r>
      <w:r>
        <w:rPr>
          <w:spacing w:val="-1"/>
        </w:rPr>
        <w:t xml:space="preserve">should </w:t>
      </w:r>
      <w:r>
        <w:t xml:space="preserve">be </w:t>
      </w:r>
      <w:r>
        <w:rPr>
          <w:spacing w:val="-1"/>
        </w:rPr>
        <w:t>hyperlinked</w:t>
      </w:r>
      <w:r>
        <w:t xml:space="preserve"> to</w:t>
      </w:r>
      <w:r>
        <w:rPr>
          <w:spacing w:val="-2"/>
        </w:rPr>
        <w:t xml:space="preserve"> </w:t>
      </w:r>
      <w:r>
        <w:rPr>
          <w:spacing w:val="-1"/>
        </w:rPr>
        <w:t>the</w:t>
      </w:r>
      <w:r>
        <w:t xml:space="preserve"> Rule</w:t>
      </w:r>
      <w:r>
        <w:rPr>
          <w:spacing w:val="-2"/>
        </w:rPr>
        <w:t xml:space="preserve"> </w:t>
      </w:r>
      <w:r>
        <w:rPr>
          <w:spacing w:val="-1"/>
        </w:rPr>
        <w:t>Design</w:t>
      </w:r>
      <w:r>
        <w:rPr>
          <w:spacing w:val="89"/>
        </w:rPr>
        <w:t xml:space="preserve"> </w:t>
      </w:r>
      <w:r>
        <w:rPr>
          <w:spacing w:val="-1"/>
        </w:rPr>
        <w:t>artifacts.</w:t>
      </w:r>
    </w:p>
    <w:p w14:paraId="4DD89325" w14:textId="77777777" w:rsidR="008D05C1" w:rsidRDefault="008D05C1">
      <w:pPr>
        <w:spacing w:before="12" w:line="220" w:lineRule="exact"/>
      </w:pPr>
    </w:p>
    <w:p w14:paraId="0891D128" w14:textId="77777777" w:rsidR="008D05C1" w:rsidRDefault="00D13026">
      <w:pPr>
        <w:pStyle w:val="Heading7"/>
        <w:spacing w:line="229" w:lineRule="exact"/>
        <w:rPr>
          <w:b w:val="0"/>
          <w:bCs w:val="0"/>
          <w:i w:val="0"/>
        </w:rPr>
      </w:pPr>
      <w:r>
        <w:rPr>
          <w:spacing w:val="-1"/>
        </w:rPr>
        <w:t>Alternative</w:t>
      </w:r>
      <w:r>
        <w:t xml:space="preserve"> </w:t>
      </w:r>
      <w:r>
        <w:rPr>
          <w:spacing w:val="-1"/>
        </w:rPr>
        <w:t>project artifact</w:t>
      </w:r>
      <w:r>
        <w:t xml:space="preserve"> </w:t>
      </w:r>
      <w:r>
        <w:rPr>
          <w:spacing w:val="-1"/>
        </w:rPr>
        <w:t>implementation</w:t>
      </w:r>
    </w:p>
    <w:p w14:paraId="5D118F6C" w14:textId="77777777" w:rsidR="008D05C1" w:rsidRDefault="00D13026">
      <w:pPr>
        <w:pStyle w:val="BodyText"/>
        <w:ind w:left="1160"/>
      </w:pPr>
      <w:r>
        <w:rPr>
          <w:spacing w:val="-1"/>
        </w:rPr>
        <w:t>Application</w:t>
      </w:r>
      <w:r>
        <w:t xml:space="preserve"> </w:t>
      </w:r>
      <w:r>
        <w:rPr>
          <w:spacing w:val="-1"/>
        </w:rPr>
        <w:t>modules</w:t>
      </w:r>
      <w:r>
        <w:t xml:space="preserve"> </w:t>
      </w:r>
      <w:r>
        <w:rPr>
          <w:spacing w:val="-1"/>
        </w:rPr>
        <w:t xml:space="preserve">could </w:t>
      </w:r>
      <w:r>
        <w:t>be</w:t>
      </w:r>
      <w:r>
        <w:rPr>
          <w:spacing w:val="-1"/>
        </w:rPr>
        <w:t xml:space="preserve"> detailed</w:t>
      </w:r>
      <w:r>
        <w:t xml:space="preserve"> as</w:t>
      </w:r>
      <w:r>
        <w:rPr>
          <w:spacing w:val="-2"/>
        </w:rPr>
        <w:t xml:space="preserve"> </w:t>
      </w:r>
      <w:r>
        <w:rPr>
          <w:spacing w:val="-1"/>
        </w:rPr>
        <w:t xml:space="preserve">sequence </w:t>
      </w:r>
      <w:r>
        <w:t xml:space="preserve">or </w:t>
      </w:r>
      <w:r>
        <w:rPr>
          <w:spacing w:val="-1"/>
        </w:rPr>
        <w:t>structure</w:t>
      </w:r>
      <w:r>
        <w:t xml:space="preserve"> </w:t>
      </w:r>
      <w:r>
        <w:rPr>
          <w:spacing w:val="-1"/>
        </w:rPr>
        <w:t>chart</w:t>
      </w:r>
      <w:r>
        <w:rPr>
          <w:spacing w:val="-2"/>
        </w:rPr>
        <w:t xml:space="preserve"> </w:t>
      </w:r>
      <w:r>
        <w:rPr>
          <w:spacing w:val="-1"/>
        </w:rPr>
        <w:t>diagrams,</w:t>
      </w:r>
      <w:r>
        <w:t xml:space="preserve"> but </w:t>
      </w:r>
      <w:r>
        <w:rPr>
          <w:spacing w:val="-1"/>
        </w:rPr>
        <w:t>it</w:t>
      </w:r>
      <w:r>
        <w:t xml:space="preserve"> </w:t>
      </w:r>
      <w:r>
        <w:rPr>
          <w:spacing w:val="-1"/>
        </w:rPr>
        <w:t>is</w:t>
      </w:r>
      <w:r>
        <w:t xml:space="preserve"> </w:t>
      </w:r>
      <w:r>
        <w:rPr>
          <w:spacing w:val="-1"/>
        </w:rPr>
        <w:t>more</w:t>
      </w:r>
      <w:r>
        <w:rPr>
          <w:spacing w:val="95"/>
        </w:rPr>
        <w:t xml:space="preserve"> </w:t>
      </w:r>
      <w:r>
        <w:rPr>
          <w:spacing w:val="-1"/>
        </w:rPr>
        <w:t>appropriate</w:t>
      </w:r>
      <w:r>
        <w:t xml:space="preserve"> to </w:t>
      </w:r>
      <w:r>
        <w:rPr>
          <w:spacing w:val="-1"/>
        </w:rPr>
        <w:t>link</w:t>
      </w:r>
      <w:r>
        <w:t xml:space="preserve"> </w:t>
      </w:r>
      <w:r>
        <w:rPr>
          <w:spacing w:val="-1"/>
        </w:rPr>
        <w:t>to</w:t>
      </w:r>
      <w:r>
        <w:t xml:space="preserve"> the</w:t>
      </w:r>
      <w:r>
        <w:rPr>
          <w:spacing w:val="-2"/>
        </w:rPr>
        <w:t xml:space="preserve"> </w:t>
      </w:r>
      <w:r>
        <w:t>code</w:t>
      </w:r>
      <w:r>
        <w:rPr>
          <w:spacing w:val="-2"/>
        </w:rPr>
        <w:t xml:space="preserve"> </w:t>
      </w:r>
      <w:r>
        <w:rPr>
          <w:spacing w:val="-1"/>
        </w:rPr>
        <w:t>implementing</w:t>
      </w:r>
      <w:r>
        <w:t xml:space="preserve"> </w:t>
      </w:r>
      <w:r>
        <w:rPr>
          <w:spacing w:val="-1"/>
        </w:rPr>
        <w:t>the</w:t>
      </w:r>
      <w:r>
        <w:t xml:space="preserve"> </w:t>
      </w:r>
      <w:r>
        <w:rPr>
          <w:spacing w:val="-1"/>
        </w:rPr>
        <w:t>rules.</w:t>
      </w:r>
    </w:p>
    <w:p w14:paraId="05B7FC4D" w14:textId="77777777" w:rsidR="008D05C1" w:rsidRDefault="008D05C1">
      <w:pPr>
        <w:sectPr w:rsidR="008D05C1">
          <w:pgSz w:w="12240" w:h="15840"/>
          <w:pgMar w:top="920" w:right="1640" w:bottom="3860" w:left="1720" w:header="735" w:footer="3680" w:gutter="0"/>
          <w:cols w:space="720"/>
        </w:sectPr>
      </w:pPr>
    </w:p>
    <w:p w14:paraId="7E56D62F" w14:textId="77777777" w:rsidR="008D05C1" w:rsidRDefault="008D05C1">
      <w:pPr>
        <w:spacing w:line="200" w:lineRule="exact"/>
        <w:rPr>
          <w:sz w:val="20"/>
          <w:szCs w:val="20"/>
        </w:rPr>
      </w:pPr>
    </w:p>
    <w:p w14:paraId="6463BC76" w14:textId="77777777" w:rsidR="008D05C1" w:rsidRDefault="008D05C1">
      <w:pPr>
        <w:spacing w:line="200" w:lineRule="exact"/>
        <w:rPr>
          <w:sz w:val="20"/>
          <w:szCs w:val="20"/>
        </w:rPr>
      </w:pPr>
    </w:p>
    <w:p w14:paraId="6141F094" w14:textId="77777777" w:rsidR="008D05C1" w:rsidRDefault="008D05C1">
      <w:pPr>
        <w:spacing w:before="10" w:line="280" w:lineRule="exact"/>
        <w:rPr>
          <w:sz w:val="28"/>
          <w:szCs w:val="28"/>
        </w:rPr>
      </w:pPr>
    </w:p>
    <w:p w14:paraId="39B74551" w14:textId="73EFDF36" w:rsidR="008D05C1" w:rsidRDefault="00D13026" w:rsidP="00837A9A">
      <w:pPr>
        <w:pStyle w:val="Heading1"/>
      </w:pPr>
      <w:bookmarkStart w:id="116" w:name="_Toc32750110"/>
      <w:r>
        <w:t>Lesson 3 Business Plan</w:t>
      </w:r>
      <w:r>
        <w:rPr>
          <w:spacing w:val="-2"/>
        </w:rPr>
        <w:t>n</w:t>
      </w:r>
      <w:r>
        <w:t xml:space="preserve">ing </w:t>
      </w:r>
      <w:r>
        <w:rPr>
          <w:spacing w:val="-26"/>
        </w:rPr>
        <w:t>T</w:t>
      </w:r>
      <w:r>
        <w:t>echni</w:t>
      </w:r>
      <w:r>
        <w:rPr>
          <w:spacing w:val="-2"/>
        </w:rPr>
        <w:t>q</w:t>
      </w:r>
      <w:r>
        <w:t>ues</w:t>
      </w:r>
      <w:bookmarkEnd w:id="116"/>
    </w:p>
    <w:p w14:paraId="46EB0F50" w14:textId="77777777" w:rsidR="008D05C1" w:rsidRDefault="008D05C1">
      <w:pPr>
        <w:spacing w:before="9" w:line="330" w:lineRule="exact"/>
        <w:rPr>
          <w:sz w:val="33"/>
          <w:szCs w:val="33"/>
        </w:rPr>
      </w:pPr>
    </w:p>
    <w:p w14:paraId="42B75691" w14:textId="77777777" w:rsidR="008D05C1" w:rsidRDefault="008D05C1">
      <w:pPr>
        <w:spacing w:line="360" w:lineRule="exact"/>
        <w:rPr>
          <w:sz w:val="36"/>
          <w:szCs w:val="36"/>
        </w:rPr>
      </w:pPr>
    </w:p>
    <w:p w14:paraId="0E80BEBD" w14:textId="2E474418" w:rsidR="008D05C1" w:rsidRDefault="00D13026">
      <w:pPr>
        <w:pStyle w:val="Heading2"/>
        <w:rPr>
          <w:b w:val="0"/>
          <w:bCs w:val="0"/>
        </w:rPr>
      </w:pPr>
      <w:bookmarkStart w:id="117" w:name="_TOC_250172"/>
      <w:bookmarkStart w:id="118" w:name="_Toc32750111"/>
      <w:r>
        <w:t>INTRODUCTION</w:t>
      </w:r>
      <w:bookmarkEnd w:id="117"/>
      <w:bookmarkEnd w:id="118"/>
    </w:p>
    <w:p w14:paraId="7C2205C3" w14:textId="77777777" w:rsidR="008D05C1" w:rsidRDefault="00D13026">
      <w:pPr>
        <w:pStyle w:val="BodyText"/>
        <w:spacing w:before="57"/>
        <w:ind w:right="1260"/>
      </w:pPr>
      <w:r>
        <w:t>Business</w:t>
      </w:r>
      <w:r>
        <w:rPr>
          <w:spacing w:val="-1"/>
        </w:rPr>
        <w:t xml:space="preserve"> </w:t>
      </w:r>
      <w:r>
        <w:t>rules</w:t>
      </w:r>
      <w:r>
        <w:rPr>
          <w:spacing w:val="-1"/>
        </w:rPr>
        <w:t xml:space="preserve"> </w:t>
      </w:r>
      <w:r>
        <w:t>are</w:t>
      </w:r>
      <w:r>
        <w:rPr>
          <w:spacing w:val="-1"/>
        </w:rPr>
        <w:t xml:space="preserve"> </w:t>
      </w:r>
      <w:r>
        <w:t>used</w:t>
      </w:r>
      <w:r>
        <w:rPr>
          <w:spacing w:val="-1"/>
        </w:rPr>
        <w:t xml:space="preserve"> </w:t>
      </w:r>
      <w:r>
        <w:t xml:space="preserve">to </w:t>
      </w:r>
      <w:r>
        <w:rPr>
          <w:spacing w:val="-1"/>
        </w:rPr>
        <w:t>capture</w:t>
      </w:r>
      <w:r>
        <w:t xml:space="preserve"> </w:t>
      </w:r>
      <w:r>
        <w:rPr>
          <w:spacing w:val="-1"/>
        </w:rPr>
        <w:t>and</w:t>
      </w:r>
      <w:r>
        <w:t xml:space="preserve"> </w:t>
      </w:r>
      <w:r>
        <w:rPr>
          <w:spacing w:val="-1"/>
        </w:rPr>
        <w:t>implement</w:t>
      </w:r>
      <w:r>
        <w:t xml:space="preserve"> precise</w:t>
      </w:r>
      <w:r>
        <w:rPr>
          <w:spacing w:val="-2"/>
        </w:rPr>
        <w:t xml:space="preserve"> </w:t>
      </w:r>
      <w:r>
        <w:t>business</w:t>
      </w:r>
      <w:r>
        <w:rPr>
          <w:spacing w:val="-1"/>
        </w:rPr>
        <w:t xml:space="preserve"> logic</w:t>
      </w:r>
      <w:r>
        <w:t xml:space="preserve"> </w:t>
      </w:r>
      <w:r>
        <w:rPr>
          <w:spacing w:val="-1"/>
        </w:rPr>
        <w:t>in</w:t>
      </w:r>
      <w:r>
        <w:t xml:space="preserve"> </w:t>
      </w:r>
      <w:r>
        <w:rPr>
          <w:spacing w:val="-1"/>
        </w:rPr>
        <w:t>processes,</w:t>
      </w:r>
      <w:r>
        <w:rPr>
          <w:spacing w:val="43"/>
        </w:rPr>
        <w:t xml:space="preserve"> </w:t>
      </w:r>
      <w:r>
        <w:rPr>
          <w:spacing w:val="-1"/>
        </w:rPr>
        <w:t>procedures,</w:t>
      </w:r>
      <w:r>
        <w:t xml:space="preserve"> </w:t>
      </w:r>
      <w:r>
        <w:rPr>
          <w:spacing w:val="-1"/>
        </w:rPr>
        <w:t>and</w:t>
      </w:r>
      <w:r>
        <w:t xml:space="preserve"> </w:t>
      </w:r>
      <w:r>
        <w:rPr>
          <w:spacing w:val="-1"/>
        </w:rPr>
        <w:t>systems</w:t>
      </w:r>
      <w:r>
        <w:t xml:space="preserve"> </w:t>
      </w:r>
      <w:r>
        <w:rPr>
          <w:spacing w:val="-1"/>
        </w:rPr>
        <w:t>(manual</w:t>
      </w:r>
      <w:r>
        <w:rPr>
          <w:spacing w:val="-2"/>
        </w:rPr>
        <w:t xml:space="preserve"> </w:t>
      </w:r>
      <w:r>
        <w:t xml:space="preserve">or </w:t>
      </w:r>
      <w:r>
        <w:rPr>
          <w:spacing w:val="-1"/>
        </w:rPr>
        <w:t>automated).</w:t>
      </w:r>
      <w:r>
        <w:rPr>
          <w:spacing w:val="49"/>
        </w:rPr>
        <w:t xml:space="preserve"> </w:t>
      </w:r>
      <w:r>
        <w:rPr>
          <w:spacing w:val="-1"/>
        </w:rPr>
        <w:t>They</w:t>
      </w:r>
      <w:r>
        <w:t xml:space="preserve"> </w:t>
      </w:r>
      <w:r>
        <w:rPr>
          <w:spacing w:val="-1"/>
        </w:rPr>
        <w:t>can</w:t>
      </w:r>
      <w:r>
        <w:t xml:space="preserve"> </w:t>
      </w:r>
      <w:r>
        <w:rPr>
          <w:spacing w:val="-1"/>
        </w:rPr>
        <w:t>also provide</w:t>
      </w:r>
      <w:r>
        <w:t xml:space="preserve"> </w:t>
      </w:r>
      <w:r>
        <w:rPr>
          <w:spacing w:val="-1"/>
        </w:rPr>
        <w:t>the</w:t>
      </w:r>
      <w:r>
        <w:t xml:space="preserve"> basis</w:t>
      </w:r>
      <w:r>
        <w:rPr>
          <w:spacing w:val="-2"/>
        </w:rPr>
        <w:t xml:space="preserve"> </w:t>
      </w:r>
      <w:r>
        <w:t xml:space="preserve">for </w:t>
      </w:r>
      <w:r>
        <w:rPr>
          <w:spacing w:val="-1"/>
        </w:rPr>
        <w:t>expert</w:t>
      </w:r>
      <w:r>
        <w:rPr>
          <w:spacing w:val="89"/>
        </w:rPr>
        <w:t xml:space="preserve"> </w:t>
      </w:r>
      <w:r>
        <w:rPr>
          <w:spacing w:val="-1"/>
        </w:rPr>
        <w:t>systems.</w:t>
      </w:r>
      <w:r>
        <w:t xml:space="preserve"> One</w:t>
      </w:r>
      <w:r>
        <w:rPr>
          <w:spacing w:val="-3"/>
        </w:rPr>
        <w:t xml:space="preserve"> </w:t>
      </w:r>
      <w:r>
        <w:t>way these</w:t>
      </w:r>
      <w:r>
        <w:rPr>
          <w:spacing w:val="-2"/>
        </w:rPr>
        <w:t xml:space="preserve"> </w:t>
      </w:r>
      <w:r>
        <w:rPr>
          <w:spacing w:val="-1"/>
        </w:rPr>
        <w:t>business</w:t>
      </w:r>
      <w:r>
        <w:t xml:space="preserve"> </w:t>
      </w:r>
      <w:r>
        <w:rPr>
          <w:spacing w:val="-1"/>
        </w:rPr>
        <w:t>rules</w:t>
      </w:r>
      <w:r>
        <w:rPr>
          <w:spacing w:val="-2"/>
        </w:rPr>
        <w:t xml:space="preserve"> </w:t>
      </w:r>
      <w:r>
        <w:t>are</w:t>
      </w:r>
      <w:r>
        <w:rPr>
          <w:spacing w:val="-1"/>
        </w:rPr>
        <w:t xml:space="preserve"> captured</w:t>
      </w:r>
      <w:r>
        <w:t xml:space="preserve"> in </w:t>
      </w:r>
      <w:r>
        <w:rPr>
          <w:spacing w:val="-1"/>
        </w:rPr>
        <w:t>the</w:t>
      </w:r>
      <w:r>
        <w:t xml:space="preserve"> </w:t>
      </w:r>
      <w:r>
        <w:rPr>
          <w:spacing w:val="-1"/>
        </w:rPr>
        <w:t>Visible Analyst</w:t>
      </w:r>
      <w:r>
        <w:t xml:space="preserve"> </w:t>
      </w:r>
      <w:r>
        <w:rPr>
          <w:spacing w:val="-1"/>
        </w:rPr>
        <w:t>is</w:t>
      </w:r>
      <w:r>
        <w:t xml:space="preserve"> </w:t>
      </w:r>
      <w:r>
        <w:rPr>
          <w:spacing w:val="-1"/>
        </w:rPr>
        <w:t>through</w:t>
      </w:r>
      <w:r>
        <w:t xml:space="preserve"> the</w:t>
      </w:r>
      <w:r>
        <w:rPr>
          <w:spacing w:val="81"/>
        </w:rPr>
        <w:t xml:space="preserve"> </w:t>
      </w:r>
      <w:r>
        <w:rPr>
          <w:spacing w:val="-1"/>
        </w:rPr>
        <w:t>creation</w:t>
      </w:r>
      <w:r>
        <w:t xml:space="preserve"> </w:t>
      </w:r>
      <w:r>
        <w:rPr>
          <w:spacing w:val="-1"/>
        </w:rPr>
        <w:t>of</w:t>
      </w:r>
      <w:r>
        <w:t xml:space="preserve"> </w:t>
      </w:r>
      <w:r>
        <w:rPr>
          <w:spacing w:val="-1"/>
        </w:rPr>
        <w:t>Strategic</w:t>
      </w:r>
      <w:r>
        <w:t xml:space="preserve"> </w:t>
      </w:r>
      <w:r>
        <w:rPr>
          <w:spacing w:val="-1"/>
        </w:rPr>
        <w:t>Planning</w:t>
      </w:r>
      <w:r>
        <w:t xml:space="preserve"> </w:t>
      </w:r>
      <w:r>
        <w:rPr>
          <w:spacing w:val="-1"/>
        </w:rPr>
        <w:t>statements,</w:t>
      </w:r>
      <w:r>
        <w:t xml:space="preserve"> as well</w:t>
      </w:r>
      <w:r>
        <w:rPr>
          <w:spacing w:val="-1"/>
        </w:rPr>
        <w:t xml:space="preserve"> </w:t>
      </w:r>
      <w:r>
        <w:t xml:space="preserve">as </w:t>
      </w:r>
      <w:r>
        <w:rPr>
          <w:spacing w:val="-1"/>
        </w:rPr>
        <w:t>the</w:t>
      </w:r>
      <w:r>
        <w:t xml:space="preserve"> </w:t>
      </w:r>
      <w:r>
        <w:rPr>
          <w:spacing w:val="-1"/>
        </w:rPr>
        <w:t>triggers,</w:t>
      </w:r>
      <w:r>
        <w:t xml:space="preserve"> </w:t>
      </w:r>
      <w:r>
        <w:rPr>
          <w:spacing w:val="-1"/>
        </w:rPr>
        <w:t>check</w:t>
      </w:r>
      <w:r>
        <w:t xml:space="preserve"> </w:t>
      </w:r>
      <w:r>
        <w:rPr>
          <w:spacing w:val="-1"/>
        </w:rPr>
        <w:t xml:space="preserve">constraints, </w:t>
      </w:r>
      <w:r>
        <w:t>and</w:t>
      </w:r>
      <w:r>
        <w:rPr>
          <w:spacing w:val="89"/>
        </w:rPr>
        <w:t xml:space="preserve"> </w:t>
      </w:r>
      <w:r>
        <w:rPr>
          <w:spacing w:val="-1"/>
        </w:rPr>
        <w:t>element</w:t>
      </w:r>
      <w:r>
        <w:t xml:space="preserve"> </w:t>
      </w:r>
      <w:r>
        <w:rPr>
          <w:spacing w:val="-1"/>
        </w:rPr>
        <w:t>definitions</w:t>
      </w:r>
      <w:r>
        <w:rPr>
          <w:spacing w:val="-2"/>
        </w:rPr>
        <w:t xml:space="preserve"> </w:t>
      </w:r>
      <w:r>
        <w:t xml:space="preserve">as </w:t>
      </w:r>
      <w:r>
        <w:rPr>
          <w:spacing w:val="-1"/>
        </w:rPr>
        <w:t>explained</w:t>
      </w:r>
      <w:r>
        <w:t xml:space="preserve"> </w:t>
      </w:r>
      <w:r>
        <w:rPr>
          <w:spacing w:val="-1"/>
        </w:rPr>
        <w:t>below.</w:t>
      </w:r>
    </w:p>
    <w:p w14:paraId="40441761" w14:textId="77777777" w:rsidR="008D05C1" w:rsidRDefault="008D05C1">
      <w:pPr>
        <w:spacing w:before="10" w:line="220" w:lineRule="exact"/>
      </w:pPr>
    </w:p>
    <w:p w14:paraId="0F41C2BA" w14:textId="77777777" w:rsidR="008D05C1" w:rsidRDefault="00D13026">
      <w:pPr>
        <w:pStyle w:val="BodyText"/>
        <w:ind w:right="1260"/>
      </w:pPr>
      <w:r>
        <w:rPr>
          <w:spacing w:val="-1"/>
        </w:rPr>
        <w:t>Enterprises</w:t>
      </w:r>
      <w:r>
        <w:rPr>
          <w:spacing w:val="-2"/>
        </w:rPr>
        <w:t xml:space="preserve"> </w:t>
      </w:r>
      <w:r>
        <w:rPr>
          <w:spacing w:val="-1"/>
        </w:rPr>
        <w:t>that</w:t>
      </w:r>
      <w:r>
        <w:t xml:space="preserve"> </w:t>
      </w:r>
      <w:r>
        <w:rPr>
          <w:spacing w:val="-1"/>
        </w:rPr>
        <w:t>take</w:t>
      </w:r>
      <w:r>
        <w:t xml:space="preserve"> a </w:t>
      </w:r>
      <w:r>
        <w:rPr>
          <w:spacing w:val="-1"/>
        </w:rPr>
        <w:t>model</w:t>
      </w:r>
      <w:r>
        <w:rPr>
          <w:spacing w:val="-2"/>
        </w:rPr>
        <w:t xml:space="preserve"> </w:t>
      </w:r>
      <w:r>
        <w:rPr>
          <w:spacing w:val="-1"/>
        </w:rPr>
        <w:t>driven</w:t>
      </w:r>
      <w:r>
        <w:t xml:space="preserve"> </w:t>
      </w:r>
      <w:r>
        <w:rPr>
          <w:spacing w:val="-1"/>
        </w:rPr>
        <w:t>approach</w:t>
      </w:r>
      <w:r>
        <w:t xml:space="preserve"> to</w:t>
      </w:r>
      <w:r>
        <w:rPr>
          <w:spacing w:val="-2"/>
        </w:rPr>
        <w:t xml:space="preserve"> </w:t>
      </w:r>
      <w:r>
        <w:rPr>
          <w:spacing w:val="-1"/>
        </w:rPr>
        <w:t>software</w:t>
      </w:r>
      <w:r>
        <w:t xml:space="preserve"> </w:t>
      </w:r>
      <w:r>
        <w:rPr>
          <w:spacing w:val="-1"/>
        </w:rPr>
        <w:t>component</w:t>
      </w:r>
      <w:r>
        <w:t xml:space="preserve"> </w:t>
      </w:r>
      <w:r>
        <w:rPr>
          <w:spacing w:val="-1"/>
        </w:rPr>
        <w:t>development</w:t>
      </w:r>
      <w:r>
        <w:t xml:space="preserve"> can </w:t>
      </w:r>
      <w:r>
        <w:rPr>
          <w:spacing w:val="-1"/>
        </w:rPr>
        <w:t>use</w:t>
      </w:r>
      <w:r>
        <w:rPr>
          <w:spacing w:val="93"/>
        </w:rPr>
        <w:t xml:space="preserve"> </w:t>
      </w:r>
      <w:r>
        <w:rPr>
          <w:spacing w:val="-1"/>
        </w:rPr>
        <w:t>business</w:t>
      </w:r>
      <w:r>
        <w:t xml:space="preserve"> </w:t>
      </w:r>
      <w:r>
        <w:rPr>
          <w:spacing w:val="-1"/>
        </w:rPr>
        <w:t>rules</w:t>
      </w:r>
      <w:r>
        <w:t xml:space="preserve"> </w:t>
      </w:r>
      <w:r>
        <w:rPr>
          <w:spacing w:val="-1"/>
        </w:rPr>
        <w:t>to</w:t>
      </w:r>
      <w:r>
        <w:t xml:space="preserve"> refine</w:t>
      </w:r>
      <w:r>
        <w:rPr>
          <w:spacing w:val="-1"/>
        </w:rPr>
        <w:t xml:space="preserve"> </w:t>
      </w:r>
      <w:r>
        <w:t xml:space="preserve">the </w:t>
      </w:r>
      <w:r>
        <w:rPr>
          <w:spacing w:val="-1"/>
        </w:rPr>
        <w:t>models</w:t>
      </w:r>
      <w:r>
        <w:t xml:space="preserve"> </w:t>
      </w:r>
      <w:r>
        <w:rPr>
          <w:spacing w:val="-1"/>
        </w:rPr>
        <w:t>and</w:t>
      </w:r>
      <w:r>
        <w:t xml:space="preserve"> create</w:t>
      </w:r>
      <w:r>
        <w:rPr>
          <w:spacing w:val="-2"/>
        </w:rPr>
        <w:t xml:space="preserve"> </w:t>
      </w:r>
      <w:r>
        <w:rPr>
          <w:spacing w:val="-1"/>
        </w:rPr>
        <w:t>better</w:t>
      </w:r>
      <w:r>
        <w:t xml:space="preserve"> </w:t>
      </w:r>
      <w:r>
        <w:rPr>
          <w:spacing w:val="-1"/>
        </w:rPr>
        <w:t>designs.</w:t>
      </w:r>
      <w:r>
        <w:rPr>
          <w:spacing w:val="48"/>
        </w:rPr>
        <w:t xml:space="preserve"> </w:t>
      </w:r>
      <w:r>
        <w:t xml:space="preserve">An </w:t>
      </w:r>
      <w:r>
        <w:rPr>
          <w:spacing w:val="-1"/>
        </w:rPr>
        <w:t>enterprise</w:t>
      </w:r>
      <w:r>
        <w:rPr>
          <w:spacing w:val="-2"/>
        </w:rPr>
        <w:t xml:space="preserve"> </w:t>
      </w:r>
      <w:r>
        <w:t xml:space="preserve">that </w:t>
      </w:r>
      <w:r>
        <w:rPr>
          <w:spacing w:val="-1"/>
        </w:rPr>
        <w:t>properly</w:t>
      </w:r>
      <w:r>
        <w:rPr>
          <w:spacing w:val="79"/>
        </w:rPr>
        <w:t xml:space="preserve"> </w:t>
      </w:r>
      <w:r>
        <w:rPr>
          <w:spacing w:val="-1"/>
        </w:rPr>
        <w:t>documents</w:t>
      </w:r>
      <w:r>
        <w:t xml:space="preserve"> </w:t>
      </w:r>
      <w:r>
        <w:rPr>
          <w:spacing w:val="-1"/>
        </w:rPr>
        <w:t>its</w:t>
      </w:r>
      <w:r>
        <w:t xml:space="preserve"> </w:t>
      </w:r>
      <w:r>
        <w:rPr>
          <w:spacing w:val="-1"/>
        </w:rPr>
        <w:t>business</w:t>
      </w:r>
      <w:r>
        <w:t xml:space="preserve"> </w:t>
      </w:r>
      <w:r>
        <w:rPr>
          <w:spacing w:val="-1"/>
        </w:rPr>
        <w:t xml:space="preserve">rules </w:t>
      </w:r>
      <w:r>
        <w:t xml:space="preserve">can </w:t>
      </w:r>
      <w:r>
        <w:rPr>
          <w:spacing w:val="-1"/>
        </w:rPr>
        <w:t>also</w:t>
      </w:r>
      <w:r>
        <w:t xml:space="preserve"> </w:t>
      </w:r>
      <w:r>
        <w:rPr>
          <w:spacing w:val="-1"/>
        </w:rPr>
        <w:t>manage</w:t>
      </w:r>
      <w:r>
        <w:t xml:space="preserve"> </w:t>
      </w:r>
      <w:r>
        <w:rPr>
          <w:spacing w:val="-1"/>
        </w:rPr>
        <w:t>change better</w:t>
      </w:r>
      <w:r>
        <w:t xml:space="preserve"> </w:t>
      </w:r>
      <w:r>
        <w:rPr>
          <w:spacing w:val="-1"/>
        </w:rPr>
        <w:t>than</w:t>
      </w:r>
      <w:r>
        <w:t xml:space="preserve"> </w:t>
      </w:r>
      <w:r>
        <w:rPr>
          <w:spacing w:val="-1"/>
        </w:rPr>
        <w:t>one</w:t>
      </w:r>
      <w:r>
        <w:t xml:space="preserve"> </w:t>
      </w:r>
      <w:r>
        <w:rPr>
          <w:spacing w:val="-1"/>
        </w:rPr>
        <w:t>that</w:t>
      </w:r>
      <w:r>
        <w:t xml:space="preserve"> </w:t>
      </w:r>
      <w:r>
        <w:rPr>
          <w:spacing w:val="-1"/>
        </w:rPr>
        <w:t>ignores</w:t>
      </w:r>
      <w:r>
        <w:rPr>
          <w:spacing w:val="-2"/>
        </w:rPr>
        <w:t xml:space="preserve"> </w:t>
      </w:r>
      <w:r>
        <w:rPr>
          <w:spacing w:val="-1"/>
        </w:rPr>
        <w:t>its</w:t>
      </w:r>
      <w:r>
        <w:t xml:space="preserve"> rules.</w:t>
      </w:r>
      <w:r>
        <w:rPr>
          <w:spacing w:val="89"/>
        </w:rPr>
        <w:t xml:space="preserve"> </w:t>
      </w:r>
      <w:r>
        <w:t>Business</w:t>
      </w:r>
      <w:r>
        <w:rPr>
          <w:spacing w:val="-1"/>
        </w:rPr>
        <w:t xml:space="preserve"> </w:t>
      </w:r>
      <w:r>
        <w:t>rules</w:t>
      </w:r>
      <w:r>
        <w:rPr>
          <w:spacing w:val="-1"/>
        </w:rPr>
        <w:t xml:space="preserve"> may </w:t>
      </w:r>
      <w:r>
        <w:t>be any</w:t>
      </w:r>
      <w:r>
        <w:rPr>
          <w:spacing w:val="-1"/>
        </w:rPr>
        <w:t xml:space="preserve"> </w:t>
      </w:r>
      <w:r>
        <w:t>of</w:t>
      </w:r>
      <w:r>
        <w:rPr>
          <w:spacing w:val="-1"/>
        </w:rPr>
        <w:t xml:space="preserve"> </w:t>
      </w:r>
      <w:r>
        <w:t xml:space="preserve">the </w:t>
      </w:r>
      <w:r>
        <w:rPr>
          <w:spacing w:val="-1"/>
        </w:rPr>
        <w:t>following:</w:t>
      </w:r>
    </w:p>
    <w:p w14:paraId="68D80EEB" w14:textId="77777777" w:rsidR="008D05C1" w:rsidRDefault="008D05C1">
      <w:pPr>
        <w:spacing w:before="10" w:line="220" w:lineRule="exact"/>
      </w:pPr>
    </w:p>
    <w:p w14:paraId="43C133CC" w14:textId="77777777" w:rsidR="008D05C1" w:rsidRDefault="00D13026">
      <w:pPr>
        <w:pStyle w:val="BodyText"/>
        <w:numPr>
          <w:ilvl w:val="0"/>
          <w:numId w:val="23"/>
        </w:numPr>
        <w:tabs>
          <w:tab w:val="left" w:pos="881"/>
        </w:tabs>
        <w:spacing w:line="245" w:lineRule="exact"/>
        <w:ind w:hanging="360"/>
      </w:pPr>
      <w:r>
        <w:rPr>
          <w:spacing w:val="-1"/>
        </w:rPr>
        <w:t>Definitions of</w:t>
      </w:r>
      <w:r>
        <w:t xml:space="preserve"> </w:t>
      </w:r>
      <w:r>
        <w:rPr>
          <w:spacing w:val="-1"/>
        </w:rPr>
        <w:t>business</w:t>
      </w:r>
      <w:r>
        <w:t xml:space="preserve"> </w:t>
      </w:r>
      <w:r>
        <w:rPr>
          <w:spacing w:val="-1"/>
        </w:rPr>
        <w:t>terms</w:t>
      </w:r>
    </w:p>
    <w:p w14:paraId="65ECFE8F" w14:textId="77777777" w:rsidR="008D05C1" w:rsidRDefault="00D13026">
      <w:pPr>
        <w:pStyle w:val="BodyText"/>
        <w:numPr>
          <w:ilvl w:val="0"/>
          <w:numId w:val="23"/>
        </w:numPr>
        <w:tabs>
          <w:tab w:val="left" w:pos="881"/>
        </w:tabs>
        <w:spacing w:line="245" w:lineRule="exact"/>
        <w:ind w:hanging="360"/>
      </w:pPr>
      <w:r>
        <w:t xml:space="preserve">Data </w:t>
      </w:r>
      <w:r>
        <w:rPr>
          <w:spacing w:val="-1"/>
        </w:rPr>
        <w:t>integrity</w:t>
      </w:r>
      <w:r>
        <w:rPr>
          <w:spacing w:val="-2"/>
        </w:rPr>
        <w:t xml:space="preserve"> </w:t>
      </w:r>
      <w:r>
        <w:rPr>
          <w:spacing w:val="-1"/>
        </w:rPr>
        <w:t>constraints</w:t>
      </w:r>
    </w:p>
    <w:p w14:paraId="4FEEB1E7" w14:textId="77777777" w:rsidR="008D05C1" w:rsidRDefault="00D13026">
      <w:pPr>
        <w:pStyle w:val="BodyText"/>
        <w:numPr>
          <w:ilvl w:val="0"/>
          <w:numId w:val="23"/>
        </w:numPr>
        <w:tabs>
          <w:tab w:val="left" w:pos="881"/>
        </w:tabs>
        <w:spacing w:line="244" w:lineRule="exact"/>
        <w:ind w:hanging="360"/>
      </w:pPr>
      <w:r>
        <w:rPr>
          <w:spacing w:val="-1"/>
        </w:rPr>
        <w:t>Mathematical</w:t>
      </w:r>
      <w:r>
        <w:t xml:space="preserve"> and </w:t>
      </w:r>
      <w:r>
        <w:rPr>
          <w:spacing w:val="-1"/>
        </w:rPr>
        <w:t>functional</w:t>
      </w:r>
      <w:r>
        <w:rPr>
          <w:spacing w:val="-2"/>
        </w:rPr>
        <w:t xml:space="preserve"> </w:t>
      </w:r>
      <w:r>
        <w:rPr>
          <w:spacing w:val="-1"/>
        </w:rPr>
        <w:t>derivations</w:t>
      </w:r>
    </w:p>
    <w:p w14:paraId="132BD1B9" w14:textId="77777777" w:rsidR="008D05C1" w:rsidRDefault="00D13026">
      <w:pPr>
        <w:pStyle w:val="BodyText"/>
        <w:numPr>
          <w:ilvl w:val="0"/>
          <w:numId w:val="23"/>
        </w:numPr>
        <w:tabs>
          <w:tab w:val="left" w:pos="881"/>
        </w:tabs>
        <w:spacing w:line="244" w:lineRule="exact"/>
        <w:ind w:hanging="360"/>
      </w:pPr>
      <w:r>
        <w:rPr>
          <w:spacing w:val="-1"/>
        </w:rPr>
        <w:t>Logical inferences</w:t>
      </w:r>
    </w:p>
    <w:p w14:paraId="131961C7" w14:textId="77777777" w:rsidR="008D05C1" w:rsidRDefault="00D13026">
      <w:pPr>
        <w:pStyle w:val="BodyText"/>
        <w:numPr>
          <w:ilvl w:val="0"/>
          <w:numId w:val="23"/>
        </w:numPr>
        <w:tabs>
          <w:tab w:val="left" w:pos="881"/>
        </w:tabs>
        <w:spacing w:line="244" w:lineRule="exact"/>
        <w:ind w:hanging="360"/>
      </w:pPr>
      <w:r>
        <w:rPr>
          <w:spacing w:val="-1"/>
        </w:rPr>
        <w:t>Processing</w:t>
      </w:r>
      <w:r>
        <w:t xml:space="preserve"> </w:t>
      </w:r>
      <w:r>
        <w:rPr>
          <w:spacing w:val="-1"/>
        </w:rPr>
        <w:t>sequences</w:t>
      </w:r>
    </w:p>
    <w:p w14:paraId="4FC8D247" w14:textId="77777777" w:rsidR="008D05C1" w:rsidRDefault="00D13026">
      <w:pPr>
        <w:pStyle w:val="BodyText"/>
        <w:numPr>
          <w:ilvl w:val="0"/>
          <w:numId w:val="23"/>
        </w:numPr>
        <w:tabs>
          <w:tab w:val="left" w:pos="881"/>
        </w:tabs>
        <w:spacing w:line="244" w:lineRule="exact"/>
        <w:ind w:hanging="360"/>
      </w:pPr>
      <w:r>
        <w:rPr>
          <w:spacing w:val="-1"/>
        </w:rPr>
        <w:t>Relationships</w:t>
      </w:r>
      <w:r>
        <w:t xml:space="preserve"> </w:t>
      </w:r>
      <w:r>
        <w:rPr>
          <w:spacing w:val="-1"/>
        </w:rPr>
        <w:t>among</w:t>
      </w:r>
      <w:r>
        <w:t xml:space="preserve"> facts </w:t>
      </w:r>
      <w:r>
        <w:rPr>
          <w:spacing w:val="-1"/>
        </w:rPr>
        <w:t>about</w:t>
      </w:r>
      <w:r>
        <w:t xml:space="preserve"> the </w:t>
      </w:r>
      <w:r>
        <w:rPr>
          <w:spacing w:val="-1"/>
        </w:rPr>
        <w:t>business</w:t>
      </w:r>
    </w:p>
    <w:p w14:paraId="6637D677" w14:textId="77777777" w:rsidR="008D05C1" w:rsidRDefault="008D05C1">
      <w:pPr>
        <w:spacing w:line="240" w:lineRule="exact"/>
        <w:rPr>
          <w:szCs w:val="24"/>
        </w:rPr>
      </w:pPr>
    </w:p>
    <w:p w14:paraId="072B89EC" w14:textId="77777777" w:rsidR="008D05C1" w:rsidRDefault="00D13026">
      <w:pPr>
        <w:pStyle w:val="BodyText"/>
        <w:ind w:right="1260"/>
      </w:pPr>
      <w:r>
        <w:t xml:space="preserve">These </w:t>
      </w:r>
      <w:r>
        <w:rPr>
          <w:spacing w:val="-1"/>
        </w:rPr>
        <w:t xml:space="preserve">types </w:t>
      </w:r>
      <w:r>
        <w:t xml:space="preserve">of </w:t>
      </w:r>
      <w:r>
        <w:rPr>
          <w:spacing w:val="-1"/>
        </w:rPr>
        <w:t>business</w:t>
      </w:r>
      <w:r>
        <w:t xml:space="preserve"> </w:t>
      </w:r>
      <w:r>
        <w:rPr>
          <w:spacing w:val="-1"/>
        </w:rPr>
        <w:t xml:space="preserve">rules </w:t>
      </w:r>
      <w:r>
        <w:t xml:space="preserve">are </w:t>
      </w:r>
      <w:r>
        <w:rPr>
          <w:spacing w:val="-1"/>
        </w:rPr>
        <w:t>examples</w:t>
      </w:r>
      <w:r>
        <w:t xml:space="preserve"> of </w:t>
      </w:r>
      <w:r>
        <w:rPr>
          <w:spacing w:val="-1"/>
        </w:rPr>
        <w:t>metadata.</w:t>
      </w:r>
      <w:r>
        <w:t xml:space="preserve">  They</w:t>
      </w:r>
      <w:r>
        <w:rPr>
          <w:spacing w:val="-1"/>
        </w:rPr>
        <w:t xml:space="preserve"> </w:t>
      </w:r>
      <w:r>
        <w:t>can be</w:t>
      </w:r>
      <w:r>
        <w:rPr>
          <w:spacing w:val="-1"/>
        </w:rPr>
        <w:t xml:space="preserve"> defined</w:t>
      </w:r>
      <w:r>
        <w:t xml:space="preserve"> as</w:t>
      </w:r>
      <w:r>
        <w:rPr>
          <w:spacing w:val="-2"/>
        </w:rPr>
        <w:t xml:space="preserve"> </w:t>
      </w:r>
      <w:r>
        <w:rPr>
          <w:spacing w:val="-1"/>
        </w:rPr>
        <w:t>metadata,</w:t>
      </w:r>
      <w:r>
        <w:rPr>
          <w:spacing w:val="71"/>
        </w:rPr>
        <w:t xml:space="preserve"> </w:t>
      </w:r>
      <w:r>
        <w:rPr>
          <w:spacing w:val="-1"/>
        </w:rPr>
        <w:t>modeled</w:t>
      </w:r>
      <w:r>
        <w:t xml:space="preserve"> as </w:t>
      </w:r>
      <w:r>
        <w:rPr>
          <w:spacing w:val="-1"/>
        </w:rPr>
        <w:t>metadata,</w:t>
      </w:r>
      <w:r>
        <w:t xml:space="preserve"> </w:t>
      </w:r>
      <w:r>
        <w:rPr>
          <w:spacing w:val="-1"/>
        </w:rPr>
        <w:t>and,</w:t>
      </w:r>
      <w:r>
        <w:t xml:space="preserve"> </w:t>
      </w:r>
      <w:r>
        <w:rPr>
          <w:spacing w:val="-1"/>
        </w:rPr>
        <w:t>most</w:t>
      </w:r>
      <w:r>
        <w:t xml:space="preserve"> </w:t>
      </w:r>
      <w:r>
        <w:rPr>
          <w:spacing w:val="-1"/>
        </w:rPr>
        <w:t>importantly,</w:t>
      </w:r>
      <w:r>
        <w:rPr>
          <w:spacing w:val="-2"/>
        </w:rPr>
        <w:t xml:space="preserve"> </w:t>
      </w:r>
      <w:r>
        <w:t>they</w:t>
      </w:r>
      <w:r>
        <w:rPr>
          <w:spacing w:val="-1"/>
        </w:rPr>
        <w:t xml:space="preserve"> </w:t>
      </w:r>
      <w:r>
        <w:t xml:space="preserve">can be </w:t>
      </w:r>
      <w:r>
        <w:rPr>
          <w:spacing w:val="-1"/>
        </w:rPr>
        <w:t>implemented</w:t>
      </w:r>
      <w:r>
        <w:t xml:space="preserve"> as</w:t>
      </w:r>
      <w:r>
        <w:rPr>
          <w:spacing w:val="-1"/>
        </w:rPr>
        <w:t xml:space="preserve"> metadata</w:t>
      </w:r>
      <w:r>
        <w:t xml:space="preserve"> for </w:t>
      </w:r>
      <w:r>
        <w:rPr>
          <w:spacing w:val="-1"/>
        </w:rPr>
        <w:t>an</w:t>
      </w:r>
      <w:r>
        <w:rPr>
          <w:spacing w:val="71"/>
        </w:rPr>
        <w:t xml:space="preserve"> </w:t>
      </w:r>
      <w:r>
        <w:rPr>
          <w:spacing w:val="-1"/>
        </w:rPr>
        <w:t>enterprise's</w:t>
      </w:r>
      <w:r>
        <w:t xml:space="preserve"> </w:t>
      </w:r>
      <w:r>
        <w:rPr>
          <w:spacing w:val="-1"/>
        </w:rPr>
        <w:t>operational and</w:t>
      </w:r>
      <w:r>
        <w:t xml:space="preserve"> </w:t>
      </w:r>
      <w:r>
        <w:rPr>
          <w:spacing w:val="-1"/>
        </w:rPr>
        <w:t>strategic</w:t>
      </w:r>
      <w:r>
        <w:t xml:space="preserve"> </w:t>
      </w:r>
      <w:r>
        <w:rPr>
          <w:spacing w:val="-1"/>
        </w:rPr>
        <w:t>information</w:t>
      </w:r>
      <w:r>
        <w:rPr>
          <w:spacing w:val="1"/>
        </w:rPr>
        <w:t xml:space="preserve"> </w:t>
      </w:r>
      <w:r>
        <w:rPr>
          <w:spacing w:val="-1"/>
        </w:rPr>
        <w:t>management</w:t>
      </w:r>
      <w:r>
        <w:t xml:space="preserve"> </w:t>
      </w:r>
      <w:r>
        <w:rPr>
          <w:spacing w:val="-1"/>
        </w:rPr>
        <w:t>systems.</w:t>
      </w:r>
    </w:p>
    <w:p w14:paraId="2C56CB6C" w14:textId="77777777" w:rsidR="008D05C1" w:rsidRDefault="008D05C1">
      <w:pPr>
        <w:spacing w:before="11" w:line="220" w:lineRule="exact"/>
      </w:pPr>
    </w:p>
    <w:p w14:paraId="18C6B9EA" w14:textId="77777777" w:rsidR="008D05C1" w:rsidRDefault="00D13026">
      <w:pPr>
        <w:pStyle w:val="BodyText"/>
        <w:ind w:right="1176"/>
      </w:pPr>
      <w:r>
        <w:rPr>
          <w:spacing w:val="-1"/>
        </w:rPr>
        <w:t>Implementing</w:t>
      </w:r>
      <w:r>
        <w:t xml:space="preserve"> </w:t>
      </w:r>
      <w:r>
        <w:rPr>
          <w:spacing w:val="-1"/>
        </w:rPr>
        <w:t>business</w:t>
      </w:r>
      <w:r>
        <w:t xml:space="preserve"> </w:t>
      </w:r>
      <w:r>
        <w:rPr>
          <w:spacing w:val="-1"/>
        </w:rPr>
        <w:t xml:space="preserve">rules </w:t>
      </w:r>
      <w:r>
        <w:t xml:space="preserve">as </w:t>
      </w:r>
      <w:r>
        <w:rPr>
          <w:spacing w:val="-1"/>
        </w:rPr>
        <w:t>metadata</w:t>
      </w:r>
      <w:r>
        <w:t xml:space="preserve"> </w:t>
      </w:r>
      <w:r>
        <w:rPr>
          <w:spacing w:val="-1"/>
        </w:rPr>
        <w:t>is</w:t>
      </w:r>
      <w:r>
        <w:t xml:space="preserve"> the </w:t>
      </w:r>
      <w:r>
        <w:rPr>
          <w:spacing w:val="-1"/>
        </w:rPr>
        <w:t>most</w:t>
      </w:r>
      <w:r>
        <w:t xml:space="preserve"> </w:t>
      </w:r>
      <w:r>
        <w:rPr>
          <w:spacing w:val="-1"/>
        </w:rPr>
        <w:t>rigorous</w:t>
      </w:r>
      <w:r>
        <w:t xml:space="preserve"> </w:t>
      </w:r>
      <w:r>
        <w:rPr>
          <w:spacing w:val="-1"/>
        </w:rPr>
        <w:t>and,</w:t>
      </w:r>
      <w:r>
        <w:t xml:space="preserve"> at </w:t>
      </w:r>
      <w:r>
        <w:rPr>
          <w:spacing w:val="-1"/>
        </w:rPr>
        <w:t>the</w:t>
      </w:r>
      <w:r>
        <w:t xml:space="preserve"> </w:t>
      </w:r>
      <w:r>
        <w:rPr>
          <w:spacing w:val="-2"/>
        </w:rPr>
        <w:t>same</w:t>
      </w:r>
      <w:r>
        <w:t xml:space="preserve"> </w:t>
      </w:r>
      <w:r>
        <w:rPr>
          <w:spacing w:val="-1"/>
        </w:rPr>
        <w:t>time,</w:t>
      </w:r>
      <w:r>
        <w:rPr>
          <w:spacing w:val="1"/>
        </w:rPr>
        <w:t xml:space="preserve"> </w:t>
      </w:r>
      <w:r>
        <w:rPr>
          <w:spacing w:val="-1"/>
        </w:rPr>
        <w:t>most</w:t>
      </w:r>
      <w:r>
        <w:rPr>
          <w:spacing w:val="83"/>
        </w:rPr>
        <w:t xml:space="preserve"> </w:t>
      </w:r>
      <w:r>
        <w:t xml:space="preserve">flexible </w:t>
      </w:r>
      <w:r>
        <w:rPr>
          <w:spacing w:val="-1"/>
        </w:rPr>
        <w:t>approach</w:t>
      </w:r>
      <w:r>
        <w:t xml:space="preserve"> to</w:t>
      </w:r>
      <w:r>
        <w:rPr>
          <w:spacing w:val="-2"/>
        </w:rPr>
        <w:t xml:space="preserve"> </w:t>
      </w:r>
      <w:r>
        <w:rPr>
          <w:spacing w:val="-1"/>
        </w:rPr>
        <w:t>business</w:t>
      </w:r>
      <w:r>
        <w:t xml:space="preserve"> rule</w:t>
      </w:r>
      <w:r>
        <w:rPr>
          <w:spacing w:val="-1"/>
        </w:rPr>
        <w:t xml:space="preserve"> implementation.</w:t>
      </w:r>
      <w:r>
        <w:rPr>
          <w:spacing w:val="50"/>
        </w:rPr>
        <w:t xml:space="preserve"> </w:t>
      </w:r>
      <w:r>
        <w:rPr>
          <w:spacing w:val="-1"/>
        </w:rPr>
        <w:t>This</w:t>
      </w:r>
      <w:r>
        <w:t xml:space="preserve"> is </w:t>
      </w:r>
      <w:r>
        <w:rPr>
          <w:spacing w:val="-1"/>
        </w:rPr>
        <w:t>in</w:t>
      </w:r>
      <w:r>
        <w:t xml:space="preserve"> </w:t>
      </w:r>
      <w:r>
        <w:rPr>
          <w:spacing w:val="-1"/>
        </w:rPr>
        <w:t>contrast</w:t>
      </w:r>
      <w:r>
        <w:t xml:space="preserve"> to</w:t>
      </w:r>
      <w:r>
        <w:rPr>
          <w:spacing w:val="-1"/>
        </w:rPr>
        <w:t xml:space="preserve"> other</w:t>
      </w:r>
      <w:r>
        <w:t xml:space="preserve"> </w:t>
      </w:r>
      <w:r>
        <w:rPr>
          <w:spacing w:val="-1"/>
        </w:rPr>
        <w:t>implementation</w:t>
      </w:r>
      <w:r>
        <w:rPr>
          <w:spacing w:val="79"/>
        </w:rPr>
        <w:t xml:space="preserve"> </w:t>
      </w:r>
      <w:r>
        <w:rPr>
          <w:spacing w:val="-1"/>
        </w:rPr>
        <w:t>approaches.</w:t>
      </w:r>
    </w:p>
    <w:p w14:paraId="1AD70B05" w14:textId="77777777" w:rsidR="008D05C1" w:rsidRDefault="008D05C1">
      <w:pPr>
        <w:spacing w:line="240" w:lineRule="exact"/>
        <w:rPr>
          <w:szCs w:val="24"/>
        </w:rPr>
      </w:pPr>
    </w:p>
    <w:p w14:paraId="46CE7D75" w14:textId="77777777" w:rsidR="008D05C1" w:rsidRDefault="00D13026">
      <w:pPr>
        <w:pStyle w:val="BodyText"/>
        <w:numPr>
          <w:ilvl w:val="0"/>
          <w:numId w:val="23"/>
        </w:numPr>
        <w:tabs>
          <w:tab w:val="left" w:pos="881"/>
        </w:tabs>
        <w:ind w:right="1158" w:hanging="360"/>
        <w:jc w:val="both"/>
      </w:pPr>
      <w:r>
        <w:rPr>
          <w:spacing w:val="-1"/>
        </w:rPr>
        <w:t>Process-driven</w:t>
      </w:r>
      <w:r>
        <w:rPr>
          <w:spacing w:val="3"/>
        </w:rPr>
        <w:t xml:space="preserve"> </w:t>
      </w:r>
      <w:r>
        <w:rPr>
          <w:spacing w:val="-1"/>
        </w:rPr>
        <w:t>approaches</w:t>
      </w:r>
      <w:r>
        <w:rPr>
          <w:spacing w:val="4"/>
        </w:rPr>
        <w:t xml:space="preserve"> </w:t>
      </w:r>
      <w:r>
        <w:rPr>
          <w:spacing w:val="-1"/>
        </w:rPr>
        <w:t>can</w:t>
      </w:r>
      <w:r>
        <w:rPr>
          <w:spacing w:val="3"/>
        </w:rPr>
        <w:t xml:space="preserve"> </w:t>
      </w:r>
      <w:r>
        <w:t>be</w:t>
      </w:r>
      <w:r>
        <w:rPr>
          <w:spacing w:val="4"/>
        </w:rPr>
        <w:t xml:space="preserve"> </w:t>
      </w:r>
      <w:r>
        <w:rPr>
          <w:spacing w:val="-1"/>
        </w:rPr>
        <w:t>rigorous,</w:t>
      </w:r>
      <w:r>
        <w:rPr>
          <w:spacing w:val="2"/>
        </w:rPr>
        <w:t xml:space="preserve"> </w:t>
      </w:r>
      <w:r>
        <w:t>but</w:t>
      </w:r>
      <w:r>
        <w:rPr>
          <w:spacing w:val="3"/>
        </w:rPr>
        <w:t xml:space="preserve"> </w:t>
      </w:r>
      <w:r>
        <w:rPr>
          <w:spacing w:val="-1"/>
        </w:rPr>
        <w:t>they</w:t>
      </w:r>
      <w:r>
        <w:rPr>
          <w:spacing w:val="3"/>
        </w:rPr>
        <w:t xml:space="preserve"> </w:t>
      </w:r>
      <w:r>
        <w:t>are</w:t>
      </w:r>
      <w:r>
        <w:rPr>
          <w:spacing w:val="2"/>
        </w:rPr>
        <w:t xml:space="preserve"> </w:t>
      </w:r>
      <w:r>
        <w:t>by</w:t>
      </w:r>
      <w:r>
        <w:rPr>
          <w:spacing w:val="2"/>
        </w:rPr>
        <w:t xml:space="preserve"> </w:t>
      </w:r>
      <w:r>
        <w:t>no</w:t>
      </w:r>
      <w:r>
        <w:rPr>
          <w:spacing w:val="3"/>
        </w:rPr>
        <w:t xml:space="preserve"> </w:t>
      </w:r>
      <w:r>
        <w:rPr>
          <w:spacing w:val="-1"/>
        </w:rPr>
        <w:t>means</w:t>
      </w:r>
      <w:r>
        <w:rPr>
          <w:spacing w:val="4"/>
        </w:rPr>
        <w:t xml:space="preserve"> </w:t>
      </w:r>
      <w:r>
        <w:rPr>
          <w:spacing w:val="-1"/>
        </w:rPr>
        <w:t>flexible.</w:t>
      </w:r>
      <w:r>
        <w:rPr>
          <w:spacing w:val="3"/>
        </w:rPr>
        <w:t xml:space="preserve"> </w:t>
      </w:r>
      <w:r>
        <w:rPr>
          <w:spacing w:val="-1"/>
        </w:rPr>
        <w:t>In</w:t>
      </w:r>
      <w:r>
        <w:rPr>
          <w:spacing w:val="4"/>
        </w:rPr>
        <w:t xml:space="preserve"> </w:t>
      </w:r>
      <w:r>
        <w:rPr>
          <w:spacing w:val="-1"/>
        </w:rPr>
        <w:t>any</w:t>
      </w:r>
      <w:r>
        <w:rPr>
          <w:spacing w:val="77"/>
        </w:rPr>
        <w:t xml:space="preserve"> </w:t>
      </w:r>
      <w:r>
        <w:rPr>
          <w:spacing w:val="-1"/>
        </w:rPr>
        <w:t>process-centric</w:t>
      </w:r>
      <w:r>
        <w:rPr>
          <w:spacing w:val="21"/>
        </w:rPr>
        <w:t xml:space="preserve"> </w:t>
      </w:r>
      <w:r>
        <w:rPr>
          <w:spacing w:val="-1"/>
        </w:rPr>
        <w:t>approach,</w:t>
      </w:r>
      <w:r>
        <w:rPr>
          <w:spacing w:val="21"/>
        </w:rPr>
        <w:t xml:space="preserve"> </w:t>
      </w:r>
      <w:r>
        <w:rPr>
          <w:spacing w:val="-1"/>
        </w:rPr>
        <w:t>implementing</w:t>
      </w:r>
      <w:r>
        <w:rPr>
          <w:spacing w:val="22"/>
        </w:rPr>
        <w:t xml:space="preserve"> </w:t>
      </w:r>
      <w:r>
        <w:t>the</w:t>
      </w:r>
      <w:r>
        <w:rPr>
          <w:spacing w:val="20"/>
        </w:rPr>
        <w:t xml:space="preserve"> </w:t>
      </w:r>
      <w:r>
        <w:t>business</w:t>
      </w:r>
      <w:r>
        <w:rPr>
          <w:spacing w:val="20"/>
        </w:rPr>
        <w:t xml:space="preserve"> </w:t>
      </w:r>
      <w:r>
        <w:rPr>
          <w:spacing w:val="-1"/>
        </w:rPr>
        <w:t>rules</w:t>
      </w:r>
      <w:r>
        <w:rPr>
          <w:spacing w:val="20"/>
        </w:rPr>
        <w:t xml:space="preserve"> </w:t>
      </w:r>
      <w:r>
        <w:t>is</w:t>
      </w:r>
      <w:r>
        <w:rPr>
          <w:spacing w:val="21"/>
        </w:rPr>
        <w:t xml:space="preserve"> </w:t>
      </w:r>
      <w:r>
        <w:t>fairly</w:t>
      </w:r>
      <w:r>
        <w:rPr>
          <w:spacing w:val="21"/>
        </w:rPr>
        <w:t xml:space="preserve"> </w:t>
      </w:r>
      <w:r>
        <w:rPr>
          <w:spacing w:val="-1"/>
        </w:rPr>
        <w:t>straightforward,</w:t>
      </w:r>
      <w:r>
        <w:rPr>
          <w:spacing w:val="91"/>
        </w:rPr>
        <w:t xml:space="preserve"> </w:t>
      </w:r>
      <w:r>
        <w:t>but,</w:t>
      </w:r>
      <w:r>
        <w:rPr>
          <w:spacing w:val="10"/>
        </w:rPr>
        <w:t xml:space="preserve"> </w:t>
      </w:r>
      <w:r>
        <w:rPr>
          <w:spacing w:val="-1"/>
        </w:rPr>
        <w:t>because</w:t>
      </w:r>
      <w:r>
        <w:rPr>
          <w:spacing w:val="11"/>
        </w:rPr>
        <w:t xml:space="preserve"> </w:t>
      </w:r>
      <w:r>
        <w:rPr>
          <w:spacing w:val="-1"/>
        </w:rPr>
        <w:t>they</w:t>
      </w:r>
      <w:r>
        <w:rPr>
          <w:spacing w:val="11"/>
        </w:rPr>
        <w:t xml:space="preserve"> </w:t>
      </w:r>
      <w:r>
        <w:t>are</w:t>
      </w:r>
      <w:r>
        <w:rPr>
          <w:spacing w:val="12"/>
        </w:rPr>
        <w:t xml:space="preserve"> </w:t>
      </w:r>
      <w:r>
        <w:rPr>
          <w:spacing w:val="-1"/>
        </w:rPr>
        <w:t>typically</w:t>
      </w:r>
      <w:r>
        <w:rPr>
          <w:spacing w:val="10"/>
        </w:rPr>
        <w:t xml:space="preserve"> </w:t>
      </w:r>
      <w:r>
        <w:rPr>
          <w:spacing w:val="-1"/>
        </w:rPr>
        <w:t>implemented</w:t>
      </w:r>
      <w:r>
        <w:rPr>
          <w:spacing w:val="12"/>
        </w:rPr>
        <w:t xml:space="preserve"> </w:t>
      </w:r>
      <w:r>
        <w:t>in</w:t>
      </w:r>
      <w:r>
        <w:rPr>
          <w:spacing w:val="12"/>
        </w:rPr>
        <w:t xml:space="preserve"> </w:t>
      </w:r>
      <w:r>
        <w:rPr>
          <w:spacing w:val="-1"/>
        </w:rPr>
        <w:t>code,</w:t>
      </w:r>
      <w:r>
        <w:rPr>
          <w:spacing w:val="12"/>
        </w:rPr>
        <w:t xml:space="preserve"> </w:t>
      </w:r>
      <w:r>
        <w:rPr>
          <w:spacing w:val="-1"/>
        </w:rPr>
        <w:t>changing</w:t>
      </w:r>
      <w:r>
        <w:rPr>
          <w:spacing w:val="12"/>
        </w:rPr>
        <w:t xml:space="preserve"> </w:t>
      </w:r>
      <w:r>
        <w:rPr>
          <w:spacing w:val="-1"/>
        </w:rPr>
        <w:t>them</w:t>
      </w:r>
      <w:r>
        <w:rPr>
          <w:spacing w:val="10"/>
        </w:rPr>
        <w:t xml:space="preserve"> </w:t>
      </w:r>
      <w:r>
        <w:t>can</w:t>
      </w:r>
      <w:r>
        <w:rPr>
          <w:spacing w:val="11"/>
        </w:rPr>
        <w:t xml:space="preserve"> </w:t>
      </w:r>
      <w:r>
        <w:t>be</w:t>
      </w:r>
      <w:r>
        <w:rPr>
          <w:spacing w:val="11"/>
        </w:rPr>
        <w:t xml:space="preserve"> </w:t>
      </w:r>
      <w:r>
        <w:rPr>
          <w:spacing w:val="-1"/>
        </w:rPr>
        <w:t>difficult</w:t>
      </w:r>
      <w:r>
        <w:rPr>
          <w:spacing w:val="75"/>
        </w:rPr>
        <w:t xml:space="preserve"> </w:t>
      </w:r>
      <w:r>
        <w:t xml:space="preserve">and </w:t>
      </w:r>
      <w:r>
        <w:rPr>
          <w:spacing w:val="-1"/>
        </w:rPr>
        <w:t>labor</w:t>
      </w:r>
      <w:r>
        <w:t xml:space="preserve"> </w:t>
      </w:r>
      <w:r>
        <w:rPr>
          <w:spacing w:val="-1"/>
        </w:rPr>
        <w:t>intensive.</w:t>
      </w:r>
    </w:p>
    <w:p w14:paraId="7AAFC5A5" w14:textId="77777777" w:rsidR="008D05C1" w:rsidRDefault="008D05C1">
      <w:pPr>
        <w:jc w:val="both"/>
        <w:sectPr w:rsidR="008D05C1">
          <w:headerReference w:type="even" r:id="rId56"/>
          <w:headerReference w:type="default" r:id="rId57"/>
          <w:pgSz w:w="12240" w:h="15840"/>
          <w:pgMar w:top="920" w:right="1720" w:bottom="3860" w:left="1640" w:header="735" w:footer="3680" w:gutter="0"/>
          <w:cols w:space="720"/>
        </w:sectPr>
      </w:pPr>
    </w:p>
    <w:p w14:paraId="443E4A78" w14:textId="77777777" w:rsidR="008D05C1" w:rsidRDefault="008D05C1">
      <w:pPr>
        <w:spacing w:line="200" w:lineRule="exact"/>
        <w:rPr>
          <w:sz w:val="20"/>
          <w:szCs w:val="20"/>
        </w:rPr>
      </w:pPr>
    </w:p>
    <w:p w14:paraId="24BBBD6E" w14:textId="77777777" w:rsidR="008D05C1" w:rsidRDefault="008D05C1">
      <w:pPr>
        <w:spacing w:before="19" w:line="220" w:lineRule="exact"/>
      </w:pPr>
    </w:p>
    <w:p w14:paraId="515EE4A6" w14:textId="77777777" w:rsidR="008D05C1" w:rsidRDefault="00D13026">
      <w:pPr>
        <w:pStyle w:val="BodyText"/>
        <w:numPr>
          <w:ilvl w:val="1"/>
          <w:numId w:val="23"/>
        </w:numPr>
        <w:tabs>
          <w:tab w:val="left" w:pos="1881"/>
        </w:tabs>
        <w:spacing w:before="63"/>
        <w:ind w:right="258"/>
      </w:pPr>
      <w:r>
        <w:rPr>
          <w:spacing w:val="-1"/>
        </w:rPr>
        <w:t>Procedure-driven</w:t>
      </w:r>
      <w:r>
        <w:t xml:space="preserve"> </w:t>
      </w:r>
      <w:r>
        <w:rPr>
          <w:spacing w:val="-1"/>
        </w:rPr>
        <w:t>approaches, characterized</w:t>
      </w:r>
      <w:r>
        <w:rPr>
          <w:spacing w:val="-2"/>
        </w:rPr>
        <w:t xml:space="preserve"> </w:t>
      </w:r>
      <w:r>
        <w:t xml:space="preserve">by </w:t>
      </w:r>
      <w:r>
        <w:rPr>
          <w:spacing w:val="-1"/>
        </w:rPr>
        <w:t>manuals</w:t>
      </w:r>
      <w:r>
        <w:t xml:space="preserve"> and </w:t>
      </w:r>
      <w:r>
        <w:rPr>
          <w:spacing w:val="-1"/>
        </w:rPr>
        <w:t>checklists, are</w:t>
      </w:r>
      <w:r>
        <w:t xml:space="preserve"> </w:t>
      </w:r>
      <w:r>
        <w:rPr>
          <w:spacing w:val="-1"/>
        </w:rPr>
        <w:t>certainly</w:t>
      </w:r>
      <w:r>
        <w:rPr>
          <w:spacing w:val="99"/>
        </w:rPr>
        <w:t xml:space="preserve"> </w:t>
      </w:r>
      <w:r>
        <w:t>flexible,</w:t>
      </w:r>
      <w:r>
        <w:rPr>
          <w:spacing w:val="-2"/>
        </w:rPr>
        <w:t xml:space="preserve"> </w:t>
      </w:r>
      <w:r>
        <w:t xml:space="preserve">but </w:t>
      </w:r>
      <w:r>
        <w:rPr>
          <w:spacing w:val="-1"/>
        </w:rPr>
        <w:t xml:space="preserve">they </w:t>
      </w:r>
      <w:r>
        <w:t>are not</w:t>
      </w:r>
      <w:r>
        <w:rPr>
          <w:spacing w:val="-2"/>
        </w:rPr>
        <w:t xml:space="preserve"> </w:t>
      </w:r>
      <w:r>
        <w:rPr>
          <w:spacing w:val="-1"/>
        </w:rPr>
        <w:t>rigorous.</w:t>
      </w:r>
      <w:r>
        <w:t xml:space="preserve">  </w:t>
      </w:r>
      <w:r>
        <w:rPr>
          <w:spacing w:val="-1"/>
        </w:rPr>
        <w:t>Procedures</w:t>
      </w:r>
      <w:r>
        <w:t xml:space="preserve"> can</w:t>
      </w:r>
      <w:r>
        <w:rPr>
          <w:spacing w:val="-1"/>
        </w:rPr>
        <w:t xml:space="preserve"> </w:t>
      </w:r>
      <w:r>
        <w:t>be</w:t>
      </w:r>
      <w:r>
        <w:rPr>
          <w:spacing w:val="-2"/>
        </w:rPr>
        <w:t xml:space="preserve"> </w:t>
      </w:r>
      <w:r>
        <w:rPr>
          <w:spacing w:val="-1"/>
        </w:rPr>
        <w:t>changed very</w:t>
      </w:r>
      <w:r>
        <w:t xml:space="preserve"> </w:t>
      </w:r>
      <w:r>
        <w:rPr>
          <w:spacing w:val="-1"/>
        </w:rPr>
        <w:t>easily.</w:t>
      </w:r>
      <w:r>
        <w:rPr>
          <w:spacing w:val="55"/>
        </w:rPr>
        <w:t xml:space="preserve"> </w:t>
      </w:r>
      <w:r>
        <w:rPr>
          <w:spacing w:val="-1"/>
        </w:rPr>
        <w:t>However, procedures</w:t>
      </w:r>
      <w:r>
        <w:t xml:space="preserve"> </w:t>
      </w:r>
      <w:r>
        <w:rPr>
          <w:spacing w:val="-1"/>
        </w:rPr>
        <w:t xml:space="preserve">are </w:t>
      </w:r>
      <w:r>
        <w:t>only</w:t>
      </w:r>
      <w:r>
        <w:rPr>
          <w:spacing w:val="-2"/>
        </w:rPr>
        <w:t xml:space="preserve"> </w:t>
      </w:r>
      <w:r>
        <w:t xml:space="preserve">as </w:t>
      </w:r>
      <w:r>
        <w:rPr>
          <w:spacing w:val="-1"/>
        </w:rPr>
        <w:t>rigorous</w:t>
      </w:r>
      <w:r>
        <w:rPr>
          <w:spacing w:val="-2"/>
        </w:rPr>
        <w:t xml:space="preserve"> </w:t>
      </w:r>
      <w:r>
        <w:t>as</w:t>
      </w:r>
      <w:r>
        <w:rPr>
          <w:spacing w:val="-1"/>
        </w:rPr>
        <w:t xml:space="preserve"> </w:t>
      </w:r>
      <w:r>
        <w:t>their</w:t>
      </w:r>
      <w:r>
        <w:rPr>
          <w:spacing w:val="-1"/>
        </w:rPr>
        <w:t xml:space="preserve"> </w:t>
      </w:r>
      <w:r>
        <w:t>users</w:t>
      </w:r>
      <w:r>
        <w:rPr>
          <w:spacing w:val="-1"/>
        </w:rPr>
        <w:t xml:space="preserve"> choose</w:t>
      </w:r>
      <w:r>
        <w:t xml:space="preserve"> </w:t>
      </w:r>
      <w:r>
        <w:rPr>
          <w:spacing w:val="-1"/>
        </w:rPr>
        <w:t>them</w:t>
      </w:r>
      <w:r>
        <w:rPr>
          <w:spacing w:val="-2"/>
        </w:rPr>
        <w:t xml:space="preserve"> </w:t>
      </w:r>
      <w:r>
        <w:t>to be.</w:t>
      </w:r>
      <w:r>
        <w:rPr>
          <w:spacing w:val="50"/>
        </w:rPr>
        <w:t xml:space="preserve"> </w:t>
      </w:r>
      <w:r>
        <w:t>People</w:t>
      </w:r>
      <w:r>
        <w:rPr>
          <w:spacing w:val="63"/>
        </w:rPr>
        <w:t xml:space="preserve"> </w:t>
      </w:r>
      <w:r>
        <w:t xml:space="preserve">can </w:t>
      </w:r>
      <w:r>
        <w:rPr>
          <w:spacing w:val="-1"/>
        </w:rPr>
        <w:t>and</w:t>
      </w:r>
      <w:r>
        <w:t xml:space="preserve"> </w:t>
      </w:r>
      <w:r>
        <w:rPr>
          <w:spacing w:val="-1"/>
        </w:rPr>
        <w:t>will</w:t>
      </w:r>
      <w:r>
        <w:t xml:space="preserve"> </w:t>
      </w:r>
      <w:r>
        <w:rPr>
          <w:spacing w:val="-1"/>
        </w:rPr>
        <w:t>ignore</w:t>
      </w:r>
      <w:r>
        <w:rPr>
          <w:spacing w:val="-2"/>
        </w:rPr>
        <w:t xml:space="preserve"> </w:t>
      </w:r>
      <w:r>
        <w:rPr>
          <w:spacing w:val="-1"/>
        </w:rPr>
        <w:t>procedures.</w:t>
      </w:r>
    </w:p>
    <w:p w14:paraId="40769D48" w14:textId="77777777" w:rsidR="008D05C1" w:rsidRDefault="008D05C1">
      <w:pPr>
        <w:spacing w:line="200" w:lineRule="exact"/>
        <w:rPr>
          <w:sz w:val="20"/>
          <w:szCs w:val="20"/>
        </w:rPr>
      </w:pPr>
    </w:p>
    <w:p w14:paraId="217C98FE" w14:textId="77777777" w:rsidR="008D05C1" w:rsidRDefault="008D05C1">
      <w:pPr>
        <w:spacing w:before="12" w:line="260" w:lineRule="exact"/>
        <w:rPr>
          <w:sz w:val="26"/>
          <w:szCs w:val="26"/>
        </w:rPr>
      </w:pPr>
    </w:p>
    <w:p w14:paraId="440606D7" w14:textId="72230532" w:rsidR="008D05C1" w:rsidRDefault="00D13026">
      <w:pPr>
        <w:pStyle w:val="Heading2"/>
        <w:ind w:left="1160"/>
        <w:rPr>
          <w:b w:val="0"/>
          <w:bCs w:val="0"/>
        </w:rPr>
      </w:pPr>
      <w:bookmarkStart w:id="119" w:name="_TOC_250171"/>
      <w:bookmarkStart w:id="120" w:name="_Toc32750112"/>
      <w:r>
        <w:t>VISIBLE</w:t>
      </w:r>
      <w:r>
        <w:rPr>
          <w:spacing w:val="-18"/>
        </w:rPr>
        <w:t xml:space="preserve"> </w:t>
      </w:r>
      <w:r>
        <w:t>BUSINESS</w:t>
      </w:r>
      <w:r>
        <w:rPr>
          <w:spacing w:val="-17"/>
        </w:rPr>
        <w:t xml:space="preserve"> </w:t>
      </w:r>
      <w:r>
        <w:t>RULES</w:t>
      </w:r>
      <w:bookmarkEnd w:id="119"/>
      <w:bookmarkEnd w:id="120"/>
    </w:p>
    <w:p w14:paraId="36413348" w14:textId="77777777" w:rsidR="008D05C1" w:rsidRDefault="008D05C1">
      <w:pPr>
        <w:spacing w:before="19" w:line="280" w:lineRule="exact"/>
        <w:rPr>
          <w:sz w:val="28"/>
          <w:szCs w:val="28"/>
        </w:rPr>
      </w:pPr>
    </w:p>
    <w:p w14:paraId="7E592E70" w14:textId="595ECFBB" w:rsidR="008D05C1" w:rsidRDefault="00D13026">
      <w:pPr>
        <w:pStyle w:val="BodyText"/>
        <w:ind w:left="1160" w:right="246"/>
      </w:pPr>
      <w:r>
        <w:rPr>
          <w:i/>
          <w:spacing w:val="-1"/>
        </w:rPr>
        <w:t>Visible</w:t>
      </w:r>
      <w:r>
        <w:rPr>
          <w:i/>
        </w:rPr>
        <w:t xml:space="preserve"> </w:t>
      </w:r>
      <w:r>
        <w:t>has</w:t>
      </w:r>
      <w:r>
        <w:rPr>
          <w:spacing w:val="-1"/>
        </w:rPr>
        <w:t xml:space="preserve"> pioneered</w:t>
      </w:r>
      <w:r>
        <w:t xml:space="preserve"> a</w:t>
      </w:r>
      <w:r>
        <w:rPr>
          <w:spacing w:val="-2"/>
        </w:rPr>
        <w:t xml:space="preserve"> </w:t>
      </w:r>
      <w:r>
        <w:rPr>
          <w:spacing w:val="-1"/>
        </w:rPr>
        <w:t>method</w:t>
      </w:r>
      <w:r>
        <w:t xml:space="preserve"> </w:t>
      </w:r>
      <w:r>
        <w:rPr>
          <w:spacing w:val="-1"/>
        </w:rPr>
        <w:t>and</w:t>
      </w:r>
      <w:r>
        <w:t xml:space="preserve"> </w:t>
      </w:r>
      <w:r>
        <w:rPr>
          <w:spacing w:val="-1"/>
        </w:rPr>
        <w:t>tools</w:t>
      </w:r>
      <w:r>
        <w:t xml:space="preserve"> that</w:t>
      </w:r>
      <w:r>
        <w:rPr>
          <w:spacing w:val="-2"/>
        </w:rPr>
        <w:t xml:space="preserve"> </w:t>
      </w:r>
      <w:r>
        <w:t xml:space="preserve">allow </w:t>
      </w:r>
      <w:r>
        <w:rPr>
          <w:spacing w:val="-1"/>
        </w:rPr>
        <w:t>business</w:t>
      </w:r>
      <w:r>
        <w:rPr>
          <w:spacing w:val="-2"/>
        </w:rPr>
        <w:t xml:space="preserve"> </w:t>
      </w:r>
      <w:r>
        <w:t xml:space="preserve">rules </w:t>
      </w:r>
      <w:r>
        <w:rPr>
          <w:spacing w:val="-1"/>
        </w:rPr>
        <w:t>to</w:t>
      </w:r>
      <w:r>
        <w:t xml:space="preserve"> be</w:t>
      </w:r>
      <w:r>
        <w:rPr>
          <w:spacing w:val="-1"/>
        </w:rPr>
        <w:t xml:space="preserve"> defined</w:t>
      </w:r>
      <w:r>
        <w:t xml:space="preserve"> </w:t>
      </w:r>
      <w:r>
        <w:rPr>
          <w:spacing w:val="-1"/>
        </w:rPr>
        <w:t>and</w:t>
      </w:r>
      <w:r>
        <w:rPr>
          <w:spacing w:val="67"/>
        </w:rPr>
        <w:t xml:space="preserve"> </w:t>
      </w:r>
      <w:r>
        <w:rPr>
          <w:spacing w:val="-1"/>
        </w:rPr>
        <w:t>implemented</w:t>
      </w:r>
      <w:r>
        <w:t xml:space="preserve"> as </w:t>
      </w:r>
      <w:r>
        <w:rPr>
          <w:spacing w:val="-1"/>
        </w:rPr>
        <w:t>metadata.</w:t>
      </w:r>
      <w:r>
        <w:t xml:space="preserve">  Our </w:t>
      </w:r>
      <w:r>
        <w:rPr>
          <w:spacing w:val="-1"/>
        </w:rPr>
        <w:t>approach</w:t>
      </w:r>
      <w:r>
        <w:t xml:space="preserve"> </w:t>
      </w:r>
      <w:r>
        <w:rPr>
          <w:spacing w:val="-1"/>
        </w:rPr>
        <w:t>captures rules</w:t>
      </w:r>
      <w:r>
        <w:t xml:space="preserve"> </w:t>
      </w:r>
      <w:r>
        <w:rPr>
          <w:spacing w:val="-1"/>
        </w:rPr>
        <w:t>as logical model</w:t>
      </w:r>
      <w:r>
        <w:rPr>
          <w:spacing w:val="-2"/>
        </w:rPr>
        <w:t xml:space="preserve"> </w:t>
      </w:r>
      <w:r>
        <w:rPr>
          <w:spacing w:val="-1"/>
        </w:rPr>
        <w:t>elements</w:t>
      </w:r>
      <w:r>
        <w:t xml:space="preserve"> and</w:t>
      </w:r>
      <w:r>
        <w:rPr>
          <w:spacing w:val="85"/>
        </w:rPr>
        <w:t xml:space="preserve"> </w:t>
      </w:r>
      <w:r>
        <w:rPr>
          <w:spacing w:val="-1"/>
        </w:rPr>
        <w:t>implements</w:t>
      </w:r>
      <w:r>
        <w:t xml:space="preserve"> them</w:t>
      </w:r>
      <w:r>
        <w:rPr>
          <w:spacing w:val="-3"/>
        </w:rPr>
        <w:t xml:space="preserve"> </w:t>
      </w:r>
      <w:r>
        <w:t xml:space="preserve">as </w:t>
      </w:r>
      <w:r>
        <w:rPr>
          <w:spacing w:val="-1"/>
        </w:rPr>
        <w:t>database</w:t>
      </w:r>
      <w:r>
        <w:t xml:space="preserve"> </w:t>
      </w:r>
      <w:r>
        <w:rPr>
          <w:spacing w:val="-1"/>
        </w:rPr>
        <w:t>tables,</w:t>
      </w:r>
      <w:r>
        <w:t xml:space="preserve"> </w:t>
      </w:r>
      <w:r>
        <w:rPr>
          <w:spacing w:val="-1"/>
        </w:rPr>
        <w:t>triggers,</w:t>
      </w:r>
      <w:r>
        <w:rPr>
          <w:spacing w:val="-2"/>
        </w:rPr>
        <w:t xml:space="preserve"> </w:t>
      </w:r>
      <w:r>
        <w:t xml:space="preserve">and </w:t>
      </w:r>
      <w:r>
        <w:rPr>
          <w:spacing w:val="-1"/>
        </w:rPr>
        <w:t>object actions.</w:t>
      </w:r>
      <w:r>
        <w:t xml:space="preserve">  The</w:t>
      </w:r>
      <w:r>
        <w:rPr>
          <w:spacing w:val="-2"/>
        </w:rPr>
        <w:t xml:space="preserve"> </w:t>
      </w:r>
      <w:r>
        <w:t>key</w:t>
      </w:r>
      <w:r>
        <w:rPr>
          <w:spacing w:val="-1"/>
        </w:rPr>
        <w:t xml:space="preserve"> to</w:t>
      </w:r>
      <w:r>
        <w:t xml:space="preserve"> this</w:t>
      </w:r>
      <w:r>
        <w:rPr>
          <w:spacing w:val="-2"/>
        </w:rPr>
        <w:t xml:space="preserve"> </w:t>
      </w:r>
      <w:r>
        <w:t xml:space="preserve">is </w:t>
      </w:r>
      <w:r>
        <w:rPr>
          <w:spacing w:val="-1"/>
        </w:rPr>
        <w:t>fully</w:t>
      </w:r>
      <w:r>
        <w:rPr>
          <w:spacing w:val="77"/>
        </w:rPr>
        <w:t xml:space="preserve"> </w:t>
      </w:r>
      <w:r>
        <w:rPr>
          <w:spacing w:val="-1"/>
        </w:rPr>
        <w:t xml:space="preserve">understanding </w:t>
      </w:r>
      <w:r>
        <w:t xml:space="preserve">the </w:t>
      </w:r>
      <w:r>
        <w:rPr>
          <w:spacing w:val="-1"/>
        </w:rPr>
        <w:t>rules,</w:t>
      </w:r>
      <w:r>
        <w:t xml:space="preserve"> </w:t>
      </w:r>
      <w:r>
        <w:rPr>
          <w:spacing w:val="-1"/>
        </w:rPr>
        <w:t>documenting</w:t>
      </w:r>
      <w:r>
        <w:t xml:space="preserve"> </w:t>
      </w:r>
      <w:r>
        <w:rPr>
          <w:spacing w:val="-1"/>
        </w:rPr>
        <w:t>them consistently,</w:t>
      </w:r>
      <w:r>
        <w:t xml:space="preserve"> </w:t>
      </w:r>
      <w:r>
        <w:rPr>
          <w:spacing w:val="-1"/>
        </w:rPr>
        <w:t>and</w:t>
      </w:r>
      <w:r>
        <w:t xml:space="preserve"> </w:t>
      </w:r>
      <w:r>
        <w:rPr>
          <w:spacing w:val="-1"/>
        </w:rPr>
        <w:t>building</w:t>
      </w:r>
      <w:r>
        <w:t xml:space="preserve"> </w:t>
      </w:r>
      <w:r>
        <w:rPr>
          <w:spacing w:val="-1"/>
        </w:rPr>
        <w:t>conceptual</w:t>
      </w:r>
      <w:r>
        <w:t xml:space="preserve"> </w:t>
      </w:r>
      <w:r>
        <w:rPr>
          <w:spacing w:val="-1"/>
        </w:rPr>
        <w:t>information</w:t>
      </w:r>
      <w:r>
        <w:rPr>
          <w:spacing w:val="115"/>
        </w:rPr>
        <w:t xml:space="preserve"> </w:t>
      </w:r>
      <w:r>
        <w:rPr>
          <w:spacing w:val="-1"/>
        </w:rPr>
        <w:t>models</w:t>
      </w:r>
      <w:r>
        <w:t xml:space="preserve"> and </w:t>
      </w:r>
      <w:r>
        <w:rPr>
          <w:spacing w:val="-1"/>
        </w:rPr>
        <w:t>logical data</w:t>
      </w:r>
      <w:r>
        <w:t xml:space="preserve"> </w:t>
      </w:r>
      <w:r>
        <w:rPr>
          <w:spacing w:val="-1"/>
        </w:rPr>
        <w:t>models</w:t>
      </w:r>
      <w:r>
        <w:t xml:space="preserve"> that </w:t>
      </w:r>
      <w:r>
        <w:rPr>
          <w:spacing w:val="-1"/>
        </w:rPr>
        <w:t>accurately</w:t>
      </w:r>
      <w:r>
        <w:t xml:space="preserve"> reflect</w:t>
      </w:r>
      <w:r>
        <w:rPr>
          <w:spacing w:val="-1"/>
        </w:rPr>
        <w:t xml:space="preserve"> </w:t>
      </w:r>
      <w:r>
        <w:t>the</w:t>
      </w:r>
      <w:r>
        <w:rPr>
          <w:spacing w:val="-1"/>
        </w:rPr>
        <w:t xml:space="preserve"> </w:t>
      </w:r>
      <w:r>
        <w:t>rules.</w:t>
      </w:r>
      <w:r>
        <w:rPr>
          <w:spacing w:val="1"/>
        </w:rPr>
        <w:t xml:space="preserve"> </w:t>
      </w:r>
      <w:r>
        <w:rPr>
          <w:i/>
          <w:spacing w:val="-1"/>
        </w:rPr>
        <w:t>Visible</w:t>
      </w:r>
      <w:r w:rsidR="00745356">
        <w:rPr>
          <w:spacing w:val="-1"/>
        </w:rPr>
        <w:t>’</w:t>
      </w:r>
      <w:r>
        <w:rPr>
          <w:spacing w:val="-1"/>
        </w:rPr>
        <w:t>s</w:t>
      </w:r>
      <w:r>
        <w:t xml:space="preserve"> </w:t>
      </w:r>
      <w:r>
        <w:rPr>
          <w:spacing w:val="-1"/>
        </w:rPr>
        <w:t>flagship</w:t>
      </w:r>
      <w:r>
        <w:t xml:space="preserve"> </w:t>
      </w:r>
      <w:r>
        <w:rPr>
          <w:spacing w:val="-1"/>
        </w:rPr>
        <w:t>modeling</w:t>
      </w:r>
      <w:r>
        <w:rPr>
          <w:spacing w:val="59"/>
        </w:rPr>
        <w:t xml:space="preserve"> </w:t>
      </w:r>
      <w:r>
        <w:t xml:space="preserve">tool, </w:t>
      </w:r>
      <w:r>
        <w:rPr>
          <w:b/>
          <w:i/>
          <w:spacing w:val="-1"/>
        </w:rPr>
        <w:t>Visible</w:t>
      </w:r>
      <w:r>
        <w:rPr>
          <w:b/>
          <w:i/>
          <w:spacing w:val="-2"/>
        </w:rPr>
        <w:t xml:space="preserve"> </w:t>
      </w:r>
      <w:r>
        <w:rPr>
          <w:b/>
          <w:i/>
          <w:spacing w:val="-1"/>
        </w:rPr>
        <w:t>Analyst®</w:t>
      </w:r>
      <w:r>
        <w:rPr>
          <w:spacing w:val="-1"/>
        </w:rPr>
        <w:t>, has</w:t>
      </w:r>
      <w:r>
        <w:t xml:space="preserve"> </w:t>
      </w:r>
      <w:r>
        <w:rPr>
          <w:spacing w:val="-1"/>
        </w:rPr>
        <w:t>the</w:t>
      </w:r>
      <w:r>
        <w:t xml:space="preserve"> </w:t>
      </w:r>
      <w:r>
        <w:rPr>
          <w:spacing w:val="-1"/>
        </w:rPr>
        <w:t>ability</w:t>
      </w:r>
      <w:r>
        <w:rPr>
          <w:spacing w:val="-2"/>
        </w:rPr>
        <w:t xml:space="preserve"> </w:t>
      </w:r>
      <w:r>
        <w:t xml:space="preserve">to </w:t>
      </w:r>
      <w:r>
        <w:rPr>
          <w:spacing w:val="-1"/>
        </w:rPr>
        <w:t>store</w:t>
      </w:r>
      <w:r>
        <w:t xml:space="preserve"> </w:t>
      </w:r>
      <w:r>
        <w:rPr>
          <w:spacing w:val="-1"/>
        </w:rPr>
        <w:t>business</w:t>
      </w:r>
      <w:r>
        <w:t xml:space="preserve"> </w:t>
      </w:r>
      <w:r>
        <w:rPr>
          <w:spacing w:val="-1"/>
        </w:rPr>
        <w:t>rules</w:t>
      </w:r>
      <w:r>
        <w:t xml:space="preserve"> in </w:t>
      </w:r>
      <w:r>
        <w:rPr>
          <w:spacing w:val="-1"/>
        </w:rPr>
        <w:t>many</w:t>
      </w:r>
      <w:r>
        <w:t xml:space="preserve"> </w:t>
      </w:r>
      <w:r>
        <w:rPr>
          <w:spacing w:val="-1"/>
        </w:rPr>
        <w:t>formats</w:t>
      </w:r>
      <w:r>
        <w:t xml:space="preserve"> in a </w:t>
      </w:r>
      <w:r>
        <w:rPr>
          <w:spacing w:val="-1"/>
        </w:rPr>
        <w:t>single</w:t>
      </w:r>
      <w:r>
        <w:rPr>
          <w:spacing w:val="95"/>
        </w:rPr>
        <w:t xml:space="preserve"> </w:t>
      </w:r>
      <w:r>
        <w:rPr>
          <w:spacing w:val="-1"/>
        </w:rPr>
        <w:t>enterprise architecture</w:t>
      </w:r>
      <w:r>
        <w:t xml:space="preserve"> </w:t>
      </w:r>
      <w:r>
        <w:rPr>
          <w:spacing w:val="-1"/>
        </w:rPr>
        <w:t>model.</w:t>
      </w:r>
      <w:r>
        <w:t xml:space="preserve">  </w:t>
      </w:r>
      <w:r>
        <w:rPr>
          <w:spacing w:val="-1"/>
        </w:rPr>
        <w:t>This</w:t>
      </w:r>
      <w:r>
        <w:t xml:space="preserve"> </w:t>
      </w:r>
      <w:r>
        <w:rPr>
          <w:spacing w:val="-1"/>
        </w:rPr>
        <w:t>makes</w:t>
      </w:r>
      <w:r>
        <w:t xml:space="preserve"> the</w:t>
      </w:r>
      <w:r>
        <w:rPr>
          <w:spacing w:val="-1"/>
        </w:rPr>
        <w:t xml:space="preserve"> </w:t>
      </w:r>
      <w:r>
        <w:t xml:space="preserve">rules </w:t>
      </w:r>
      <w:r>
        <w:rPr>
          <w:i/>
          <w:spacing w:val="-1"/>
        </w:rPr>
        <w:t>visible.</w:t>
      </w:r>
      <w:r>
        <w:rPr>
          <w:i/>
          <w:spacing w:val="49"/>
        </w:rPr>
        <w:t xml:space="preserve"> </w:t>
      </w:r>
      <w:r>
        <w:t>The</w:t>
      </w:r>
      <w:r>
        <w:rPr>
          <w:spacing w:val="-1"/>
        </w:rPr>
        <w:t xml:space="preserve"> </w:t>
      </w:r>
      <w:r>
        <w:t xml:space="preserve">rules </w:t>
      </w:r>
      <w:r>
        <w:rPr>
          <w:spacing w:val="-1"/>
        </w:rPr>
        <w:t>can</w:t>
      </w:r>
      <w:r>
        <w:t xml:space="preserve"> be </w:t>
      </w:r>
      <w:r>
        <w:rPr>
          <w:spacing w:val="-1"/>
        </w:rPr>
        <w:t>modeled,</w:t>
      </w:r>
      <w:r>
        <w:rPr>
          <w:spacing w:val="75"/>
        </w:rPr>
        <w:t xml:space="preserve"> </w:t>
      </w:r>
      <w:r>
        <w:rPr>
          <w:spacing w:val="-1"/>
        </w:rPr>
        <w:t>including</w:t>
      </w:r>
      <w:r>
        <w:t xml:space="preserve"> </w:t>
      </w:r>
      <w:r>
        <w:rPr>
          <w:spacing w:val="-1"/>
        </w:rPr>
        <w:t>specific</w:t>
      </w:r>
      <w:r>
        <w:t xml:space="preserve"> </w:t>
      </w:r>
      <w:r>
        <w:rPr>
          <w:spacing w:val="-1"/>
        </w:rPr>
        <w:t>values</w:t>
      </w:r>
      <w:r>
        <w:t xml:space="preserve"> for</w:t>
      </w:r>
      <w:r>
        <w:rPr>
          <w:spacing w:val="-1"/>
        </w:rPr>
        <w:t xml:space="preserve"> metadata.</w:t>
      </w:r>
      <w:r>
        <w:t xml:space="preserve">  </w:t>
      </w:r>
      <w:r>
        <w:rPr>
          <w:spacing w:val="-1"/>
        </w:rPr>
        <w:t>These</w:t>
      </w:r>
      <w:r>
        <w:t xml:space="preserve"> </w:t>
      </w:r>
      <w:r>
        <w:rPr>
          <w:spacing w:val="-1"/>
        </w:rPr>
        <w:t>migrate</w:t>
      </w:r>
      <w:r>
        <w:t xml:space="preserve"> </w:t>
      </w:r>
      <w:r>
        <w:rPr>
          <w:spacing w:val="-1"/>
        </w:rPr>
        <w:t>automatically</w:t>
      </w:r>
      <w:r>
        <w:t xml:space="preserve"> </w:t>
      </w:r>
      <w:r>
        <w:rPr>
          <w:spacing w:val="-1"/>
        </w:rPr>
        <w:t>to</w:t>
      </w:r>
      <w:r>
        <w:t xml:space="preserve"> </w:t>
      </w:r>
      <w:r>
        <w:rPr>
          <w:spacing w:val="-1"/>
        </w:rPr>
        <w:t>any</w:t>
      </w:r>
      <w:r>
        <w:t xml:space="preserve"> database</w:t>
      </w:r>
      <w:r>
        <w:rPr>
          <w:spacing w:val="-2"/>
        </w:rPr>
        <w:t xml:space="preserve"> </w:t>
      </w:r>
      <w:r>
        <w:rPr>
          <w:spacing w:val="-1"/>
        </w:rPr>
        <w:t>design</w:t>
      </w:r>
      <w:r>
        <w:rPr>
          <w:spacing w:val="93"/>
        </w:rPr>
        <w:t xml:space="preserve"> </w:t>
      </w:r>
      <w:r>
        <w:rPr>
          <w:spacing w:val="-1"/>
        </w:rPr>
        <w:t xml:space="preserve">generated </w:t>
      </w:r>
      <w:r>
        <w:t>from</w:t>
      </w:r>
      <w:r>
        <w:rPr>
          <w:spacing w:val="-3"/>
        </w:rPr>
        <w:t xml:space="preserve"> </w:t>
      </w:r>
      <w:r>
        <w:t xml:space="preserve">the </w:t>
      </w:r>
      <w:r>
        <w:rPr>
          <w:spacing w:val="-1"/>
        </w:rPr>
        <w:t>models</w:t>
      </w:r>
      <w:r>
        <w:t xml:space="preserve"> </w:t>
      </w:r>
      <w:r>
        <w:rPr>
          <w:spacing w:val="-1"/>
        </w:rPr>
        <w:t>and,</w:t>
      </w:r>
      <w:r>
        <w:t xml:space="preserve"> </w:t>
      </w:r>
      <w:r>
        <w:rPr>
          <w:spacing w:val="-1"/>
        </w:rPr>
        <w:t>ultimately,</w:t>
      </w:r>
      <w:r>
        <w:t xml:space="preserve"> are </w:t>
      </w:r>
      <w:r>
        <w:rPr>
          <w:spacing w:val="-1"/>
        </w:rPr>
        <w:t>automatically</w:t>
      </w:r>
      <w:r>
        <w:t xml:space="preserve"> </w:t>
      </w:r>
      <w:r>
        <w:rPr>
          <w:spacing w:val="-1"/>
        </w:rPr>
        <w:t>inserted into</w:t>
      </w:r>
      <w:r>
        <w:t xml:space="preserve"> </w:t>
      </w:r>
      <w:r>
        <w:rPr>
          <w:spacing w:val="-1"/>
        </w:rPr>
        <w:t>the</w:t>
      </w:r>
      <w:r>
        <w:t xml:space="preserve"> </w:t>
      </w:r>
      <w:r>
        <w:rPr>
          <w:spacing w:val="-1"/>
        </w:rPr>
        <w:t>database</w:t>
      </w:r>
      <w:r>
        <w:t xml:space="preserve"> </w:t>
      </w:r>
      <w:r>
        <w:rPr>
          <w:spacing w:val="-1"/>
        </w:rPr>
        <w:t>tables</w:t>
      </w:r>
      <w:r>
        <w:rPr>
          <w:spacing w:val="95"/>
        </w:rPr>
        <w:t xml:space="preserve"> </w:t>
      </w:r>
      <w:r>
        <w:rPr>
          <w:spacing w:val="-1"/>
        </w:rPr>
        <w:t>when</w:t>
      </w:r>
      <w:r>
        <w:t xml:space="preserve"> </w:t>
      </w:r>
      <w:r>
        <w:rPr>
          <w:spacing w:val="-1"/>
        </w:rPr>
        <w:t>they</w:t>
      </w:r>
      <w:r>
        <w:t xml:space="preserve"> are</w:t>
      </w:r>
      <w:r>
        <w:rPr>
          <w:spacing w:val="-2"/>
        </w:rPr>
        <w:t xml:space="preserve"> </w:t>
      </w:r>
      <w:r>
        <w:rPr>
          <w:spacing w:val="-1"/>
        </w:rPr>
        <w:t>created</w:t>
      </w:r>
      <w:r>
        <w:t xml:space="preserve"> or </w:t>
      </w:r>
      <w:r>
        <w:rPr>
          <w:spacing w:val="-1"/>
        </w:rPr>
        <w:t>altered</w:t>
      </w:r>
      <w:r>
        <w:t xml:space="preserve"> </w:t>
      </w:r>
      <w:r>
        <w:rPr>
          <w:spacing w:val="-1"/>
        </w:rPr>
        <w:t>from</w:t>
      </w:r>
      <w:r>
        <w:rPr>
          <w:spacing w:val="-2"/>
        </w:rPr>
        <w:t xml:space="preserve"> </w:t>
      </w:r>
      <w:r>
        <w:t xml:space="preserve">the </w:t>
      </w:r>
      <w:r>
        <w:rPr>
          <w:spacing w:val="-1"/>
        </w:rPr>
        <w:t>design.</w:t>
      </w:r>
    </w:p>
    <w:p w14:paraId="3E57845C" w14:textId="77777777" w:rsidR="008D05C1" w:rsidRDefault="008D05C1">
      <w:pPr>
        <w:spacing w:line="240" w:lineRule="exact"/>
        <w:rPr>
          <w:szCs w:val="24"/>
        </w:rPr>
      </w:pPr>
    </w:p>
    <w:p w14:paraId="3E7D990F" w14:textId="77777777" w:rsidR="008D05C1" w:rsidRDefault="00D13026">
      <w:pPr>
        <w:pStyle w:val="BodyText"/>
        <w:ind w:left="1160" w:right="246"/>
      </w:pPr>
      <w:r>
        <w:t xml:space="preserve">This </w:t>
      </w:r>
      <w:r>
        <w:rPr>
          <w:spacing w:val="-1"/>
        </w:rPr>
        <w:t>means</w:t>
      </w:r>
      <w:r>
        <w:t xml:space="preserve"> </w:t>
      </w:r>
      <w:r>
        <w:rPr>
          <w:spacing w:val="-1"/>
        </w:rPr>
        <w:t>that</w:t>
      </w:r>
      <w:r>
        <w:t xml:space="preserve"> a </w:t>
      </w:r>
      <w:r>
        <w:rPr>
          <w:spacing w:val="-1"/>
        </w:rPr>
        <w:t>business</w:t>
      </w:r>
      <w:r>
        <w:t xml:space="preserve"> </w:t>
      </w:r>
      <w:r>
        <w:rPr>
          <w:spacing w:val="-1"/>
        </w:rPr>
        <w:t>rule</w:t>
      </w:r>
      <w:r>
        <w:t xml:space="preserve"> can be</w:t>
      </w:r>
      <w:r>
        <w:rPr>
          <w:spacing w:val="-1"/>
        </w:rPr>
        <w:t xml:space="preserve"> documented</w:t>
      </w:r>
      <w:r>
        <w:t xml:space="preserve"> once</w:t>
      </w:r>
      <w:r>
        <w:rPr>
          <w:spacing w:val="-2"/>
        </w:rPr>
        <w:t xml:space="preserve"> </w:t>
      </w:r>
      <w:r>
        <w:t>in</w:t>
      </w:r>
      <w:r>
        <w:rPr>
          <w:spacing w:val="-1"/>
        </w:rPr>
        <w:t xml:space="preserve"> </w:t>
      </w:r>
      <w:r>
        <w:t xml:space="preserve">a </w:t>
      </w:r>
      <w:r>
        <w:rPr>
          <w:spacing w:val="-1"/>
        </w:rPr>
        <w:t xml:space="preserve">logical model </w:t>
      </w:r>
      <w:r>
        <w:t xml:space="preserve">and </w:t>
      </w:r>
      <w:r>
        <w:rPr>
          <w:spacing w:val="-1"/>
        </w:rPr>
        <w:t>still</w:t>
      </w:r>
      <w:r>
        <w:t xml:space="preserve"> be</w:t>
      </w:r>
      <w:r>
        <w:rPr>
          <w:spacing w:val="-1"/>
        </w:rPr>
        <w:t xml:space="preserve"> part</w:t>
      </w:r>
      <w:r>
        <w:t xml:space="preserve"> of</w:t>
      </w:r>
      <w:r>
        <w:rPr>
          <w:spacing w:val="71"/>
        </w:rPr>
        <w:t xml:space="preserve"> </w:t>
      </w:r>
      <w:r>
        <w:rPr>
          <w:spacing w:val="-1"/>
        </w:rPr>
        <w:t>multiple</w:t>
      </w:r>
      <w:r>
        <w:t xml:space="preserve"> </w:t>
      </w:r>
      <w:r>
        <w:rPr>
          <w:spacing w:val="-1"/>
        </w:rPr>
        <w:t>system</w:t>
      </w:r>
      <w:r>
        <w:rPr>
          <w:spacing w:val="-3"/>
        </w:rPr>
        <w:t xml:space="preserve"> </w:t>
      </w:r>
      <w:r>
        <w:t xml:space="preserve">designs </w:t>
      </w:r>
      <w:r>
        <w:rPr>
          <w:spacing w:val="-1"/>
        </w:rPr>
        <w:t>and implemented</w:t>
      </w:r>
      <w:r>
        <w:t xml:space="preserve"> </w:t>
      </w:r>
      <w:r>
        <w:rPr>
          <w:spacing w:val="-1"/>
        </w:rPr>
        <w:t>databases.</w:t>
      </w:r>
      <w:r>
        <w:rPr>
          <w:spacing w:val="49"/>
        </w:rPr>
        <w:t xml:space="preserve"> </w:t>
      </w:r>
      <w:r>
        <w:rPr>
          <w:spacing w:val="-1"/>
        </w:rPr>
        <w:t>This one-logical,</w:t>
      </w:r>
      <w:r>
        <w:t xml:space="preserve"> </w:t>
      </w:r>
      <w:r>
        <w:rPr>
          <w:spacing w:val="-1"/>
        </w:rPr>
        <w:t>many-physical</w:t>
      </w:r>
      <w:r>
        <w:rPr>
          <w:spacing w:val="101"/>
        </w:rPr>
        <w:t xml:space="preserve"> </w:t>
      </w:r>
      <w:r>
        <w:rPr>
          <w:spacing w:val="-1"/>
        </w:rPr>
        <w:t>representation</w:t>
      </w:r>
      <w:r>
        <w:t xml:space="preserve"> of </w:t>
      </w:r>
      <w:r>
        <w:rPr>
          <w:spacing w:val="-1"/>
        </w:rPr>
        <w:t>business rules</w:t>
      </w:r>
      <w:r>
        <w:t xml:space="preserve"> as </w:t>
      </w:r>
      <w:r>
        <w:rPr>
          <w:spacing w:val="-1"/>
        </w:rPr>
        <w:t>metadata</w:t>
      </w:r>
      <w:r>
        <w:t xml:space="preserve"> </w:t>
      </w:r>
      <w:r>
        <w:rPr>
          <w:spacing w:val="-1"/>
        </w:rPr>
        <w:t>also</w:t>
      </w:r>
      <w:r>
        <w:t xml:space="preserve"> </w:t>
      </w:r>
      <w:r>
        <w:rPr>
          <w:spacing w:val="-1"/>
        </w:rPr>
        <w:t>allows</w:t>
      </w:r>
      <w:r>
        <w:t xml:space="preserve"> a</w:t>
      </w:r>
      <w:r>
        <w:rPr>
          <w:spacing w:val="-1"/>
        </w:rPr>
        <w:t xml:space="preserve"> significant</w:t>
      </w:r>
      <w:r>
        <w:t xml:space="preserve"> </w:t>
      </w:r>
      <w:r>
        <w:rPr>
          <w:spacing w:val="-1"/>
        </w:rPr>
        <w:t>change</w:t>
      </w:r>
      <w:r>
        <w:t xml:space="preserve"> in </w:t>
      </w:r>
      <w:r>
        <w:rPr>
          <w:spacing w:val="-1"/>
        </w:rPr>
        <w:t>software</w:t>
      </w:r>
      <w:r>
        <w:rPr>
          <w:spacing w:val="101"/>
        </w:rPr>
        <w:t xml:space="preserve"> </w:t>
      </w:r>
      <w:r>
        <w:rPr>
          <w:spacing w:val="-1"/>
        </w:rPr>
        <w:t>component</w:t>
      </w:r>
      <w:r>
        <w:t xml:space="preserve"> </w:t>
      </w:r>
      <w:r>
        <w:rPr>
          <w:spacing w:val="-1"/>
        </w:rPr>
        <w:t>design.</w:t>
      </w:r>
      <w:r>
        <w:rPr>
          <w:spacing w:val="49"/>
        </w:rPr>
        <w:t xml:space="preserve"> </w:t>
      </w:r>
      <w:r>
        <w:rPr>
          <w:spacing w:val="-1"/>
        </w:rPr>
        <w:t>Components</w:t>
      </w:r>
      <w:r>
        <w:t xml:space="preserve"> </w:t>
      </w:r>
      <w:r>
        <w:rPr>
          <w:spacing w:val="-1"/>
        </w:rPr>
        <w:t>can</w:t>
      </w:r>
      <w:r>
        <w:t xml:space="preserve"> be</w:t>
      </w:r>
      <w:r>
        <w:rPr>
          <w:spacing w:val="-1"/>
        </w:rPr>
        <w:t xml:space="preserve"> designed</w:t>
      </w:r>
      <w:r>
        <w:t xml:space="preserve"> </w:t>
      </w:r>
      <w:r>
        <w:rPr>
          <w:spacing w:val="-1"/>
        </w:rPr>
        <w:t>to</w:t>
      </w:r>
      <w:r>
        <w:t xml:space="preserve"> </w:t>
      </w:r>
      <w:r>
        <w:rPr>
          <w:spacing w:val="-1"/>
        </w:rPr>
        <w:t>access</w:t>
      </w:r>
      <w:r>
        <w:rPr>
          <w:spacing w:val="-2"/>
        </w:rPr>
        <w:t xml:space="preserve"> </w:t>
      </w:r>
      <w:r>
        <w:t>database</w:t>
      </w:r>
      <w:r>
        <w:rPr>
          <w:spacing w:val="-2"/>
        </w:rPr>
        <w:t xml:space="preserve"> </w:t>
      </w:r>
      <w:r>
        <w:t>tables</w:t>
      </w:r>
      <w:r>
        <w:rPr>
          <w:spacing w:val="-2"/>
        </w:rPr>
        <w:t xml:space="preserve"> </w:t>
      </w:r>
      <w:r>
        <w:t>for</w:t>
      </w:r>
      <w:r>
        <w:rPr>
          <w:spacing w:val="-1"/>
        </w:rPr>
        <w:t xml:space="preserve"> rules</w:t>
      </w:r>
      <w:r>
        <w:t xml:space="preserve"> and</w:t>
      </w:r>
      <w:r>
        <w:rPr>
          <w:spacing w:val="-1"/>
        </w:rPr>
        <w:t xml:space="preserve"> </w:t>
      </w:r>
      <w:r>
        <w:t>do</w:t>
      </w:r>
      <w:r>
        <w:rPr>
          <w:spacing w:val="73"/>
        </w:rPr>
        <w:t xml:space="preserve"> </w:t>
      </w:r>
      <w:r>
        <w:t>not</w:t>
      </w:r>
      <w:r>
        <w:rPr>
          <w:spacing w:val="-2"/>
        </w:rPr>
        <w:t xml:space="preserve"> </w:t>
      </w:r>
      <w:r>
        <w:rPr>
          <w:spacing w:val="-1"/>
        </w:rPr>
        <w:t>have</w:t>
      </w:r>
      <w:r>
        <w:t xml:space="preserve"> to</w:t>
      </w:r>
      <w:r>
        <w:rPr>
          <w:spacing w:val="-2"/>
        </w:rPr>
        <w:t xml:space="preserve"> </w:t>
      </w:r>
      <w:r>
        <w:rPr>
          <w:spacing w:val="-1"/>
        </w:rPr>
        <w:t>include</w:t>
      </w:r>
      <w:r>
        <w:t xml:space="preserve"> </w:t>
      </w:r>
      <w:r>
        <w:rPr>
          <w:spacing w:val="-1"/>
        </w:rPr>
        <w:t>complex</w:t>
      </w:r>
      <w:r>
        <w:t xml:space="preserve"> </w:t>
      </w:r>
      <w:r>
        <w:rPr>
          <w:spacing w:val="-1"/>
        </w:rPr>
        <w:t>decision</w:t>
      </w:r>
      <w:r>
        <w:t xml:space="preserve"> </w:t>
      </w:r>
      <w:r>
        <w:rPr>
          <w:spacing w:val="-1"/>
        </w:rPr>
        <w:t>tables</w:t>
      </w:r>
      <w:r>
        <w:rPr>
          <w:spacing w:val="-2"/>
        </w:rPr>
        <w:t xml:space="preserve"> </w:t>
      </w:r>
      <w:r>
        <w:t>and</w:t>
      </w:r>
      <w:r>
        <w:rPr>
          <w:spacing w:val="-1"/>
        </w:rPr>
        <w:t xml:space="preserve"> rule-based</w:t>
      </w:r>
      <w:r>
        <w:t xml:space="preserve"> </w:t>
      </w:r>
      <w:r>
        <w:rPr>
          <w:spacing w:val="-1"/>
        </w:rPr>
        <w:t>processing</w:t>
      </w:r>
      <w:r>
        <w:t xml:space="preserve"> </w:t>
      </w:r>
      <w:r>
        <w:rPr>
          <w:spacing w:val="-1"/>
        </w:rPr>
        <w:t>logic.</w:t>
      </w:r>
    </w:p>
    <w:p w14:paraId="7365B3E8" w14:textId="77777777" w:rsidR="008D05C1" w:rsidRDefault="008D05C1">
      <w:pPr>
        <w:spacing w:before="10" w:line="220" w:lineRule="exact"/>
      </w:pPr>
    </w:p>
    <w:p w14:paraId="1FB3B4DC" w14:textId="77777777" w:rsidR="008D05C1" w:rsidRDefault="00D13026">
      <w:pPr>
        <w:pStyle w:val="BodyText"/>
        <w:ind w:left="1160"/>
      </w:pPr>
      <w:r>
        <w:t>There</w:t>
      </w:r>
      <w:r>
        <w:rPr>
          <w:spacing w:val="45"/>
        </w:rPr>
        <w:t xml:space="preserve"> </w:t>
      </w:r>
      <w:r>
        <w:rPr>
          <w:spacing w:val="-1"/>
        </w:rPr>
        <w:t>are</w:t>
      </w:r>
      <w:r>
        <w:rPr>
          <w:spacing w:val="46"/>
        </w:rPr>
        <w:t xml:space="preserve"> </w:t>
      </w:r>
      <w:r>
        <w:rPr>
          <w:spacing w:val="-1"/>
        </w:rPr>
        <w:t>several</w:t>
      </w:r>
      <w:r>
        <w:rPr>
          <w:spacing w:val="45"/>
        </w:rPr>
        <w:t xml:space="preserve"> </w:t>
      </w:r>
      <w:r>
        <w:rPr>
          <w:spacing w:val="-1"/>
        </w:rPr>
        <w:t>advantages</w:t>
      </w:r>
      <w:r>
        <w:rPr>
          <w:spacing w:val="45"/>
        </w:rPr>
        <w:t xml:space="preserve"> </w:t>
      </w:r>
      <w:r>
        <w:t>that</w:t>
      </w:r>
      <w:r>
        <w:rPr>
          <w:spacing w:val="45"/>
        </w:rPr>
        <w:t xml:space="preserve"> </w:t>
      </w:r>
      <w:r>
        <w:t>an</w:t>
      </w:r>
      <w:r>
        <w:rPr>
          <w:spacing w:val="46"/>
        </w:rPr>
        <w:t xml:space="preserve"> </w:t>
      </w:r>
      <w:r>
        <w:rPr>
          <w:spacing w:val="-1"/>
        </w:rPr>
        <w:t>enterprise</w:t>
      </w:r>
      <w:r>
        <w:rPr>
          <w:spacing w:val="45"/>
        </w:rPr>
        <w:t xml:space="preserve"> </w:t>
      </w:r>
      <w:r>
        <w:t>can</w:t>
      </w:r>
      <w:r>
        <w:rPr>
          <w:spacing w:val="46"/>
        </w:rPr>
        <w:t xml:space="preserve"> </w:t>
      </w:r>
      <w:r>
        <w:rPr>
          <w:spacing w:val="-1"/>
        </w:rPr>
        <w:t>realize</w:t>
      </w:r>
      <w:r>
        <w:rPr>
          <w:spacing w:val="45"/>
        </w:rPr>
        <w:t xml:space="preserve"> </w:t>
      </w:r>
      <w:r>
        <w:t>from</w:t>
      </w:r>
      <w:r>
        <w:rPr>
          <w:spacing w:val="44"/>
        </w:rPr>
        <w:t xml:space="preserve"> </w:t>
      </w:r>
      <w:r>
        <w:t>using</w:t>
      </w:r>
      <w:r>
        <w:rPr>
          <w:spacing w:val="46"/>
        </w:rPr>
        <w:t xml:space="preserve"> </w:t>
      </w:r>
      <w:r>
        <w:rPr>
          <w:spacing w:val="-1"/>
        </w:rPr>
        <w:t>business</w:t>
      </w:r>
      <w:r>
        <w:rPr>
          <w:spacing w:val="45"/>
        </w:rPr>
        <w:t xml:space="preserve"> </w:t>
      </w:r>
      <w:r>
        <w:rPr>
          <w:spacing w:val="-1"/>
        </w:rPr>
        <w:t>rules</w:t>
      </w:r>
      <w:r>
        <w:rPr>
          <w:spacing w:val="45"/>
        </w:rPr>
        <w:t xml:space="preserve"> </w:t>
      </w:r>
      <w:r>
        <w:t>as</w:t>
      </w:r>
      <w:r>
        <w:rPr>
          <w:spacing w:val="75"/>
        </w:rPr>
        <w:t xml:space="preserve"> </w:t>
      </w:r>
      <w:r>
        <w:rPr>
          <w:spacing w:val="-1"/>
        </w:rPr>
        <w:t>metadata:</w:t>
      </w:r>
    </w:p>
    <w:p w14:paraId="4C2E0CDA" w14:textId="77777777" w:rsidR="008D05C1" w:rsidRDefault="008D05C1">
      <w:pPr>
        <w:spacing w:before="10" w:line="220" w:lineRule="exact"/>
      </w:pPr>
    </w:p>
    <w:p w14:paraId="1DAFD220" w14:textId="77777777" w:rsidR="008D05C1" w:rsidRDefault="00D13026">
      <w:pPr>
        <w:pStyle w:val="BodyText"/>
        <w:numPr>
          <w:ilvl w:val="1"/>
          <w:numId w:val="23"/>
        </w:numPr>
        <w:tabs>
          <w:tab w:val="left" w:pos="1881"/>
        </w:tabs>
        <w:spacing w:line="245" w:lineRule="exact"/>
      </w:pPr>
      <w:r>
        <w:t xml:space="preserve">Allows </w:t>
      </w:r>
      <w:r>
        <w:rPr>
          <w:spacing w:val="-1"/>
        </w:rPr>
        <w:t>maximum</w:t>
      </w:r>
      <w:r>
        <w:rPr>
          <w:spacing w:val="-2"/>
        </w:rPr>
        <w:t xml:space="preserve"> </w:t>
      </w:r>
      <w:r>
        <w:rPr>
          <w:spacing w:val="-1"/>
        </w:rPr>
        <w:t>flexibility</w:t>
      </w:r>
    </w:p>
    <w:p w14:paraId="7D1CE1AC" w14:textId="77777777" w:rsidR="008D05C1" w:rsidRDefault="00D13026">
      <w:pPr>
        <w:pStyle w:val="BodyText"/>
        <w:numPr>
          <w:ilvl w:val="1"/>
          <w:numId w:val="23"/>
        </w:numPr>
        <w:tabs>
          <w:tab w:val="left" w:pos="1881"/>
        </w:tabs>
        <w:spacing w:line="244" w:lineRule="exact"/>
      </w:pPr>
      <w:r>
        <w:t>Reduces</w:t>
      </w:r>
      <w:r>
        <w:rPr>
          <w:spacing w:val="-2"/>
        </w:rPr>
        <w:t xml:space="preserve"> </w:t>
      </w:r>
      <w:r>
        <w:rPr>
          <w:spacing w:val="-1"/>
        </w:rPr>
        <w:t>system</w:t>
      </w:r>
      <w:r>
        <w:rPr>
          <w:spacing w:val="-2"/>
        </w:rPr>
        <w:t xml:space="preserve"> </w:t>
      </w:r>
      <w:r>
        <w:rPr>
          <w:spacing w:val="-1"/>
        </w:rPr>
        <w:t>maintenance</w:t>
      </w:r>
    </w:p>
    <w:p w14:paraId="580A91B2" w14:textId="77777777" w:rsidR="008D05C1" w:rsidRDefault="00D13026">
      <w:pPr>
        <w:pStyle w:val="BodyText"/>
        <w:numPr>
          <w:ilvl w:val="1"/>
          <w:numId w:val="23"/>
        </w:numPr>
        <w:tabs>
          <w:tab w:val="left" w:pos="1881"/>
        </w:tabs>
        <w:spacing w:line="245" w:lineRule="exact"/>
      </w:pPr>
      <w:r>
        <w:rPr>
          <w:spacing w:val="-1"/>
        </w:rPr>
        <w:t>Simplifies</w:t>
      </w:r>
      <w:r>
        <w:t xml:space="preserve"> </w:t>
      </w:r>
      <w:r>
        <w:rPr>
          <w:spacing w:val="-1"/>
        </w:rPr>
        <w:t>system</w:t>
      </w:r>
      <w:r>
        <w:rPr>
          <w:spacing w:val="-3"/>
        </w:rPr>
        <w:t xml:space="preserve"> </w:t>
      </w:r>
      <w:r>
        <w:rPr>
          <w:spacing w:val="-1"/>
        </w:rPr>
        <w:t>design,</w:t>
      </w:r>
      <w:r>
        <w:t xml:space="preserve"> </w:t>
      </w:r>
      <w:r>
        <w:rPr>
          <w:spacing w:val="-1"/>
        </w:rPr>
        <w:t>development</w:t>
      </w:r>
      <w:r>
        <w:t xml:space="preserve"> and </w:t>
      </w:r>
      <w:r>
        <w:rPr>
          <w:spacing w:val="-1"/>
        </w:rPr>
        <w:t>implementation</w:t>
      </w:r>
    </w:p>
    <w:p w14:paraId="28845094" w14:textId="77777777" w:rsidR="008D05C1" w:rsidRDefault="00D13026">
      <w:pPr>
        <w:pStyle w:val="BodyText"/>
        <w:numPr>
          <w:ilvl w:val="1"/>
          <w:numId w:val="23"/>
        </w:numPr>
        <w:tabs>
          <w:tab w:val="left" w:pos="1881"/>
        </w:tabs>
        <w:spacing w:line="244" w:lineRule="exact"/>
      </w:pPr>
      <w:r>
        <w:t>Rules can</w:t>
      </w:r>
      <w:r>
        <w:rPr>
          <w:spacing w:val="-2"/>
        </w:rPr>
        <w:t xml:space="preserve"> </w:t>
      </w:r>
      <w:r>
        <w:rPr>
          <w:spacing w:val="-1"/>
        </w:rPr>
        <w:t xml:space="preserve">change </w:t>
      </w:r>
      <w:r>
        <w:t xml:space="preserve">without </w:t>
      </w:r>
      <w:r>
        <w:rPr>
          <w:spacing w:val="-1"/>
        </w:rPr>
        <w:t>affecting</w:t>
      </w:r>
      <w:r>
        <w:t xml:space="preserve"> </w:t>
      </w:r>
      <w:r>
        <w:rPr>
          <w:spacing w:val="-1"/>
        </w:rPr>
        <w:t>implementation</w:t>
      </w:r>
    </w:p>
    <w:p w14:paraId="7713FB5B" w14:textId="77777777" w:rsidR="008D05C1" w:rsidRDefault="00D13026">
      <w:pPr>
        <w:pStyle w:val="BodyText"/>
        <w:numPr>
          <w:ilvl w:val="1"/>
          <w:numId w:val="23"/>
        </w:numPr>
        <w:tabs>
          <w:tab w:val="left" w:pos="1881"/>
        </w:tabs>
        <w:spacing w:line="244" w:lineRule="exact"/>
      </w:pPr>
      <w:r>
        <w:t>Ensures</w:t>
      </w:r>
      <w:r>
        <w:rPr>
          <w:spacing w:val="-1"/>
        </w:rPr>
        <w:t xml:space="preserve"> </w:t>
      </w:r>
      <w:r>
        <w:t xml:space="preserve">that </w:t>
      </w:r>
      <w:r>
        <w:rPr>
          <w:spacing w:val="-1"/>
        </w:rPr>
        <w:t>systems</w:t>
      </w:r>
      <w:r>
        <w:t xml:space="preserve"> </w:t>
      </w:r>
      <w:r>
        <w:rPr>
          <w:spacing w:val="-1"/>
        </w:rPr>
        <w:t>fully</w:t>
      </w:r>
      <w:r>
        <w:t xml:space="preserve"> </w:t>
      </w:r>
      <w:r>
        <w:rPr>
          <w:spacing w:val="-1"/>
        </w:rPr>
        <w:t>support</w:t>
      </w:r>
      <w:r>
        <w:rPr>
          <w:spacing w:val="-2"/>
        </w:rPr>
        <w:t xml:space="preserve"> </w:t>
      </w:r>
      <w:r>
        <w:rPr>
          <w:spacing w:val="-1"/>
        </w:rPr>
        <w:t>business</w:t>
      </w:r>
      <w:r>
        <w:t xml:space="preserve"> </w:t>
      </w:r>
      <w:r>
        <w:rPr>
          <w:spacing w:val="-1"/>
        </w:rPr>
        <w:t>needs</w:t>
      </w:r>
    </w:p>
    <w:p w14:paraId="549EB7BC" w14:textId="77777777" w:rsidR="008D05C1" w:rsidRDefault="00D13026">
      <w:pPr>
        <w:pStyle w:val="BodyText"/>
        <w:numPr>
          <w:ilvl w:val="1"/>
          <w:numId w:val="23"/>
        </w:numPr>
        <w:tabs>
          <w:tab w:val="left" w:pos="1881"/>
        </w:tabs>
      </w:pPr>
      <w:r>
        <w:t>MIS</w:t>
      </w:r>
      <w:r>
        <w:rPr>
          <w:spacing w:val="-1"/>
        </w:rPr>
        <w:t xml:space="preserve"> personnel</w:t>
      </w:r>
      <w:r>
        <w:rPr>
          <w:spacing w:val="-2"/>
        </w:rPr>
        <w:t xml:space="preserve"> </w:t>
      </w:r>
      <w:r>
        <w:rPr>
          <w:spacing w:val="-1"/>
        </w:rPr>
        <w:t>don't</w:t>
      </w:r>
      <w:r>
        <w:t xml:space="preserve"> </w:t>
      </w:r>
      <w:r>
        <w:rPr>
          <w:spacing w:val="-1"/>
        </w:rPr>
        <w:t>need</w:t>
      </w:r>
      <w:r>
        <w:t xml:space="preserve"> to</w:t>
      </w:r>
      <w:r>
        <w:rPr>
          <w:spacing w:val="-2"/>
        </w:rPr>
        <w:t xml:space="preserve"> </w:t>
      </w:r>
      <w:r>
        <w:t>learn</w:t>
      </w:r>
      <w:r>
        <w:rPr>
          <w:spacing w:val="-1"/>
        </w:rPr>
        <w:t xml:space="preserve"> </w:t>
      </w:r>
      <w:r>
        <w:t xml:space="preserve">the </w:t>
      </w:r>
      <w:r>
        <w:rPr>
          <w:spacing w:val="-1"/>
        </w:rPr>
        <w:t>intricacies</w:t>
      </w:r>
      <w:r>
        <w:t xml:space="preserve"> of</w:t>
      </w:r>
      <w:r>
        <w:rPr>
          <w:spacing w:val="-1"/>
        </w:rPr>
        <w:t xml:space="preserve"> </w:t>
      </w:r>
      <w:r>
        <w:t>the</w:t>
      </w:r>
      <w:r>
        <w:rPr>
          <w:spacing w:val="-1"/>
        </w:rPr>
        <w:t xml:space="preserve"> business</w:t>
      </w:r>
    </w:p>
    <w:p w14:paraId="67FB93DE" w14:textId="77777777" w:rsidR="008D05C1" w:rsidRDefault="008D05C1">
      <w:pPr>
        <w:spacing w:line="200" w:lineRule="exact"/>
        <w:rPr>
          <w:sz w:val="20"/>
          <w:szCs w:val="20"/>
        </w:rPr>
      </w:pPr>
    </w:p>
    <w:p w14:paraId="39648D0E" w14:textId="77777777" w:rsidR="008D05C1" w:rsidRDefault="008D05C1">
      <w:pPr>
        <w:spacing w:before="11" w:line="260" w:lineRule="exact"/>
        <w:rPr>
          <w:sz w:val="26"/>
          <w:szCs w:val="26"/>
        </w:rPr>
      </w:pPr>
    </w:p>
    <w:p w14:paraId="61843105" w14:textId="50C4D9B2" w:rsidR="008D05C1" w:rsidRDefault="00D13026">
      <w:pPr>
        <w:pStyle w:val="Heading2"/>
        <w:ind w:left="1160"/>
        <w:rPr>
          <w:b w:val="0"/>
          <w:bCs w:val="0"/>
        </w:rPr>
      </w:pPr>
      <w:bookmarkStart w:id="121" w:name="_TOC_250170"/>
      <w:bookmarkStart w:id="122" w:name="_Toc32750113"/>
      <w:r>
        <w:t>BUSINESS</w:t>
      </w:r>
      <w:r>
        <w:rPr>
          <w:spacing w:val="-14"/>
        </w:rPr>
        <w:t xml:space="preserve"> </w:t>
      </w:r>
      <w:r>
        <w:t>RULES</w:t>
      </w:r>
      <w:r>
        <w:rPr>
          <w:spacing w:val="-14"/>
        </w:rPr>
        <w:t xml:space="preserve"> </w:t>
      </w:r>
      <w:r>
        <w:t>IN</w:t>
      </w:r>
      <w:r>
        <w:rPr>
          <w:spacing w:val="-14"/>
        </w:rPr>
        <w:t xml:space="preserve"> </w:t>
      </w:r>
      <w:r>
        <w:t>BUSINESS</w:t>
      </w:r>
      <w:r>
        <w:rPr>
          <w:spacing w:val="-14"/>
        </w:rPr>
        <w:t xml:space="preserve"> </w:t>
      </w:r>
      <w:r>
        <w:t>MODELS</w:t>
      </w:r>
      <w:bookmarkEnd w:id="121"/>
      <w:bookmarkEnd w:id="122"/>
    </w:p>
    <w:p w14:paraId="27596BFA" w14:textId="77777777" w:rsidR="008D05C1" w:rsidRDefault="00D13026">
      <w:pPr>
        <w:pStyle w:val="BodyText"/>
        <w:spacing w:before="58"/>
        <w:ind w:left="1160" w:right="160"/>
        <w:jc w:val="both"/>
      </w:pPr>
      <w:r>
        <w:t>Business</w:t>
      </w:r>
      <w:r>
        <w:rPr>
          <w:spacing w:val="13"/>
        </w:rPr>
        <w:t xml:space="preserve"> </w:t>
      </w:r>
      <w:r>
        <w:rPr>
          <w:spacing w:val="-1"/>
        </w:rPr>
        <w:t>rules</w:t>
      </w:r>
      <w:r>
        <w:rPr>
          <w:spacing w:val="12"/>
        </w:rPr>
        <w:t xml:space="preserve"> </w:t>
      </w:r>
      <w:r>
        <w:rPr>
          <w:spacing w:val="-1"/>
        </w:rPr>
        <w:t>take</w:t>
      </w:r>
      <w:r>
        <w:rPr>
          <w:spacing w:val="13"/>
        </w:rPr>
        <w:t xml:space="preserve"> </w:t>
      </w:r>
      <w:r>
        <w:t>several</w:t>
      </w:r>
      <w:r>
        <w:rPr>
          <w:spacing w:val="12"/>
        </w:rPr>
        <w:t xml:space="preserve"> </w:t>
      </w:r>
      <w:r>
        <w:rPr>
          <w:spacing w:val="-1"/>
        </w:rPr>
        <w:t>forms</w:t>
      </w:r>
      <w:r>
        <w:rPr>
          <w:spacing w:val="13"/>
        </w:rPr>
        <w:t xml:space="preserve"> </w:t>
      </w:r>
      <w:r>
        <w:t>when</w:t>
      </w:r>
      <w:r>
        <w:rPr>
          <w:spacing w:val="13"/>
        </w:rPr>
        <w:t xml:space="preserve"> </w:t>
      </w:r>
      <w:r>
        <w:rPr>
          <w:spacing w:val="-1"/>
        </w:rPr>
        <w:t>documented</w:t>
      </w:r>
      <w:r>
        <w:rPr>
          <w:spacing w:val="13"/>
        </w:rPr>
        <w:t xml:space="preserve"> </w:t>
      </w:r>
      <w:r>
        <w:t>in</w:t>
      </w:r>
      <w:r>
        <w:rPr>
          <w:spacing w:val="13"/>
        </w:rPr>
        <w:t xml:space="preserve"> </w:t>
      </w:r>
      <w:r>
        <w:t>enterprise</w:t>
      </w:r>
      <w:r>
        <w:rPr>
          <w:spacing w:val="12"/>
        </w:rPr>
        <w:t xml:space="preserve"> </w:t>
      </w:r>
      <w:r>
        <w:rPr>
          <w:spacing w:val="-1"/>
        </w:rPr>
        <w:t>business</w:t>
      </w:r>
      <w:r>
        <w:rPr>
          <w:spacing w:val="14"/>
        </w:rPr>
        <w:t xml:space="preserve"> </w:t>
      </w:r>
      <w:r>
        <w:rPr>
          <w:spacing w:val="-1"/>
        </w:rPr>
        <w:t>models.</w:t>
      </w:r>
      <w:r>
        <w:rPr>
          <w:spacing w:val="27"/>
        </w:rPr>
        <w:t xml:space="preserve"> </w:t>
      </w:r>
      <w:r>
        <w:t>There</w:t>
      </w:r>
      <w:r>
        <w:rPr>
          <w:spacing w:val="13"/>
        </w:rPr>
        <w:t xml:space="preserve"> </w:t>
      </w:r>
      <w:r>
        <w:t>is</w:t>
      </w:r>
      <w:r>
        <w:rPr>
          <w:spacing w:val="53"/>
        </w:rPr>
        <w:t xml:space="preserve"> </w:t>
      </w:r>
      <w:r>
        <w:t>one</w:t>
      </w:r>
      <w:r>
        <w:rPr>
          <w:spacing w:val="39"/>
        </w:rPr>
        <w:t xml:space="preserve"> </w:t>
      </w:r>
      <w:r>
        <w:t>best</w:t>
      </w:r>
      <w:r>
        <w:rPr>
          <w:spacing w:val="41"/>
        </w:rPr>
        <w:t xml:space="preserve"> </w:t>
      </w:r>
      <w:r>
        <w:rPr>
          <w:spacing w:val="-1"/>
        </w:rPr>
        <w:t>representation</w:t>
      </w:r>
      <w:r>
        <w:rPr>
          <w:spacing w:val="41"/>
        </w:rPr>
        <w:t xml:space="preserve"> </w:t>
      </w:r>
      <w:r>
        <w:rPr>
          <w:spacing w:val="-1"/>
        </w:rPr>
        <w:t>that</w:t>
      </w:r>
      <w:r>
        <w:rPr>
          <w:spacing w:val="41"/>
        </w:rPr>
        <w:t xml:space="preserve"> </w:t>
      </w:r>
      <w:r>
        <w:t>is</w:t>
      </w:r>
      <w:r>
        <w:rPr>
          <w:spacing w:val="40"/>
        </w:rPr>
        <w:t xml:space="preserve"> </w:t>
      </w:r>
      <w:r>
        <w:rPr>
          <w:spacing w:val="-1"/>
        </w:rPr>
        <w:t>appropriate</w:t>
      </w:r>
      <w:r>
        <w:rPr>
          <w:spacing w:val="39"/>
        </w:rPr>
        <w:t xml:space="preserve"> </w:t>
      </w:r>
      <w:r>
        <w:t>for</w:t>
      </w:r>
      <w:r>
        <w:rPr>
          <w:spacing w:val="41"/>
        </w:rPr>
        <w:t xml:space="preserve"> </w:t>
      </w:r>
      <w:r>
        <w:t>each</w:t>
      </w:r>
      <w:r>
        <w:rPr>
          <w:spacing w:val="39"/>
        </w:rPr>
        <w:t xml:space="preserve"> </w:t>
      </w:r>
      <w:r>
        <w:rPr>
          <w:spacing w:val="-1"/>
        </w:rPr>
        <w:t>particular</w:t>
      </w:r>
      <w:r>
        <w:rPr>
          <w:spacing w:val="41"/>
        </w:rPr>
        <w:t xml:space="preserve"> </w:t>
      </w:r>
      <w:r>
        <w:rPr>
          <w:spacing w:val="-1"/>
        </w:rPr>
        <w:t>type</w:t>
      </w:r>
      <w:r>
        <w:rPr>
          <w:spacing w:val="41"/>
        </w:rPr>
        <w:t xml:space="preserve"> </w:t>
      </w:r>
      <w:r>
        <w:t>of</w:t>
      </w:r>
      <w:r>
        <w:rPr>
          <w:spacing w:val="39"/>
        </w:rPr>
        <w:t xml:space="preserve"> </w:t>
      </w:r>
      <w:r>
        <w:rPr>
          <w:spacing w:val="-1"/>
        </w:rPr>
        <w:t>business</w:t>
      </w:r>
      <w:r>
        <w:rPr>
          <w:spacing w:val="40"/>
        </w:rPr>
        <w:t xml:space="preserve"> </w:t>
      </w:r>
      <w:r>
        <w:rPr>
          <w:spacing w:val="-1"/>
        </w:rPr>
        <w:t>rule.</w:t>
      </w:r>
      <w:r>
        <w:rPr>
          <w:spacing w:val="31"/>
        </w:rPr>
        <w:t xml:space="preserve"> </w:t>
      </w:r>
      <w:r>
        <w:t>For</w:t>
      </w:r>
      <w:r>
        <w:rPr>
          <w:spacing w:val="87"/>
        </w:rPr>
        <w:t xml:space="preserve"> </w:t>
      </w:r>
      <w:r>
        <w:rPr>
          <w:spacing w:val="-1"/>
        </w:rPr>
        <w:t>example,</w:t>
      </w:r>
      <w:r>
        <w:rPr>
          <w:spacing w:val="2"/>
        </w:rPr>
        <w:t xml:space="preserve"> </w:t>
      </w:r>
      <w:r>
        <w:rPr>
          <w:spacing w:val="-1"/>
        </w:rPr>
        <w:t>strategic</w:t>
      </w:r>
      <w:r>
        <w:rPr>
          <w:spacing w:val="1"/>
        </w:rPr>
        <w:t xml:space="preserve"> </w:t>
      </w:r>
      <w:r>
        <w:rPr>
          <w:spacing w:val="-1"/>
        </w:rPr>
        <w:t>business</w:t>
      </w:r>
      <w:r>
        <w:rPr>
          <w:spacing w:val="1"/>
        </w:rPr>
        <w:t xml:space="preserve"> </w:t>
      </w:r>
      <w:r>
        <w:rPr>
          <w:spacing w:val="-1"/>
        </w:rPr>
        <w:t>rules</w:t>
      </w:r>
      <w:r>
        <w:rPr>
          <w:spacing w:val="1"/>
        </w:rPr>
        <w:t xml:space="preserve"> </w:t>
      </w:r>
      <w:r>
        <w:rPr>
          <w:spacing w:val="-1"/>
        </w:rPr>
        <w:t>are</w:t>
      </w:r>
      <w:r>
        <w:t xml:space="preserve"> best </w:t>
      </w:r>
      <w:r>
        <w:rPr>
          <w:spacing w:val="-1"/>
        </w:rPr>
        <w:t>modeled</w:t>
      </w:r>
      <w:r>
        <w:rPr>
          <w:spacing w:val="2"/>
        </w:rPr>
        <w:t xml:space="preserve"> </w:t>
      </w:r>
      <w:r>
        <w:t xml:space="preserve">as </w:t>
      </w:r>
      <w:r>
        <w:rPr>
          <w:spacing w:val="-1"/>
        </w:rPr>
        <w:t>simple</w:t>
      </w:r>
      <w:r>
        <w:rPr>
          <w:spacing w:val="1"/>
        </w:rPr>
        <w:t xml:space="preserve"> </w:t>
      </w:r>
      <w:r>
        <w:rPr>
          <w:spacing w:val="-1"/>
        </w:rPr>
        <w:t>business</w:t>
      </w:r>
      <w:r>
        <w:rPr>
          <w:spacing w:val="1"/>
        </w:rPr>
        <w:t xml:space="preserve"> </w:t>
      </w:r>
      <w:r>
        <w:rPr>
          <w:spacing w:val="-1"/>
        </w:rPr>
        <w:t>statements,</w:t>
      </w:r>
      <w:r>
        <w:rPr>
          <w:spacing w:val="3"/>
        </w:rPr>
        <w:t xml:space="preserve"> </w:t>
      </w:r>
      <w:r>
        <w:rPr>
          <w:spacing w:val="-1"/>
        </w:rPr>
        <w:t>while</w:t>
      </w:r>
      <w:r>
        <w:rPr>
          <w:spacing w:val="97"/>
        </w:rPr>
        <w:t xml:space="preserve"> </w:t>
      </w:r>
      <w:r>
        <w:rPr>
          <w:spacing w:val="-1"/>
        </w:rPr>
        <w:t>operational business rules</w:t>
      </w:r>
      <w:r>
        <w:t xml:space="preserve"> </w:t>
      </w:r>
      <w:r>
        <w:rPr>
          <w:spacing w:val="-1"/>
        </w:rPr>
        <w:t xml:space="preserve">are </w:t>
      </w:r>
      <w:r>
        <w:t xml:space="preserve">best </w:t>
      </w:r>
      <w:r>
        <w:rPr>
          <w:spacing w:val="-1"/>
        </w:rPr>
        <w:t>modeled</w:t>
      </w:r>
      <w:r>
        <w:t xml:space="preserve"> </w:t>
      </w:r>
      <w:r>
        <w:rPr>
          <w:spacing w:val="-1"/>
        </w:rPr>
        <w:t>as</w:t>
      </w:r>
      <w:r>
        <w:t xml:space="preserve"> </w:t>
      </w:r>
      <w:r>
        <w:rPr>
          <w:spacing w:val="-1"/>
        </w:rPr>
        <w:t>static data</w:t>
      </w:r>
      <w:r>
        <w:t xml:space="preserve"> </w:t>
      </w:r>
      <w:r>
        <w:rPr>
          <w:spacing w:val="-1"/>
        </w:rPr>
        <w:t>instances</w:t>
      </w:r>
      <w:r>
        <w:t xml:space="preserve"> </w:t>
      </w:r>
      <w:r>
        <w:rPr>
          <w:spacing w:val="-1"/>
        </w:rPr>
        <w:t>and</w:t>
      </w:r>
      <w:r>
        <w:t xml:space="preserve"> </w:t>
      </w:r>
      <w:r>
        <w:rPr>
          <w:spacing w:val="-1"/>
        </w:rPr>
        <w:t>derivations.</w:t>
      </w:r>
    </w:p>
    <w:p w14:paraId="2C902386" w14:textId="77777777" w:rsidR="008D05C1" w:rsidRDefault="008D05C1">
      <w:pPr>
        <w:jc w:val="both"/>
        <w:sectPr w:rsidR="008D05C1">
          <w:pgSz w:w="12240" w:h="15840"/>
          <w:pgMar w:top="920" w:right="1640" w:bottom="3860" w:left="1720" w:header="735" w:footer="3680" w:gutter="0"/>
          <w:cols w:space="720"/>
        </w:sectPr>
      </w:pPr>
    </w:p>
    <w:p w14:paraId="30AF8D05" w14:textId="77777777" w:rsidR="008D05C1" w:rsidRDefault="008D05C1">
      <w:pPr>
        <w:spacing w:line="200" w:lineRule="exact"/>
        <w:rPr>
          <w:sz w:val="20"/>
          <w:szCs w:val="20"/>
        </w:rPr>
      </w:pPr>
    </w:p>
    <w:p w14:paraId="59C1BB47" w14:textId="77777777" w:rsidR="008D05C1" w:rsidRDefault="008D05C1">
      <w:pPr>
        <w:spacing w:before="14" w:line="220" w:lineRule="exact"/>
      </w:pPr>
    </w:p>
    <w:p w14:paraId="783A710D" w14:textId="77777777" w:rsidR="008D05C1" w:rsidRDefault="00D13026">
      <w:pPr>
        <w:pStyle w:val="Heading5"/>
        <w:spacing w:before="69"/>
        <w:ind w:left="160"/>
        <w:rPr>
          <w:b w:val="0"/>
          <w:bCs w:val="0"/>
        </w:rPr>
      </w:pPr>
      <w:bookmarkStart w:id="123" w:name="_TOC_250169"/>
      <w:r>
        <w:rPr>
          <w:spacing w:val="-1"/>
        </w:rPr>
        <w:t>Business</w:t>
      </w:r>
      <w:r>
        <w:t xml:space="preserve"> Statements</w:t>
      </w:r>
      <w:bookmarkEnd w:id="123"/>
    </w:p>
    <w:p w14:paraId="750FECE4" w14:textId="36917B17" w:rsidR="008D05C1" w:rsidRDefault="00C14824">
      <w:pPr>
        <w:pStyle w:val="BodyText"/>
        <w:spacing w:before="59"/>
        <w:ind w:right="1223"/>
      </w:pPr>
      <w:r>
        <w:rPr>
          <w:noProof/>
        </w:rPr>
        <w:pict w14:anchorId="0B0AC0C2">
          <v:shapetype id="_x0000_t202" coordsize="21600,21600" o:spt="202" path="m,l,21600r21600,l21600,xe">
            <v:stroke joinstyle="miter"/>
            <v:path gradientshapeok="t" o:connecttype="rect"/>
          </v:shapetype>
          <v:shape id="Text Box 1188" o:spid="_x0000_s3230" type="#_x0000_t202" style="position:absolute;left:0;text-align:left;margin-left:241.25pt;margin-top:73.9pt;width:72.9pt;height:27.9pt;z-index:-144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" filled="f" stroked="f">
            <v:path arrowok="t"/>
            <v:textbox inset="0,0,0,0">
              <w:txbxContent>
                <w:p w14:paraId="412A0B2C" w14:textId="77777777" w:rsidR="00AD4F7A" w:rsidRDefault="00AD4F7A">
                  <w:pPr>
                    <w:spacing w:before="29" w:line="252" w:lineRule="exact"/>
                    <w:ind w:left="242" w:right="84" w:hanging="159"/>
                    <w:rPr>
                      <w:rFonts w:eastAsia="Arial" w:cs="Arial"/>
                      <w:sz w:val="25"/>
                      <w:szCs w:val="25"/>
                    </w:rPr>
                  </w:pPr>
                  <w:r>
                    <w:rPr>
                      <w:b/>
                      <w:spacing w:val="-1"/>
                      <w:sz w:val="25"/>
                    </w:rPr>
                    <w:t>Enterprise</w:t>
                  </w:r>
                  <w:r>
                    <w:rPr>
                      <w:b/>
                      <w:spacing w:val="25"/>
                      <w:w w:val="104"/>
                      <w:sz w:val="25"/>
                    </w:rPr>
                    <w:t xml:space="preserve"> </w:t>
                  </w:r>
                  <w:r>
                    <w:rPr>
                      <w:b/>
                      <w:spacing w:val="-1"/>
                      <w:w w:val="105"/>
                      <w:sz w:val="25"/>
                    </w:rPr>
                    <w:t>Mission</w:t>
                  </w:r>
                </w:p>
              </w:txbxContent>
            </v:textbox>
            <w10:wrap anchorx="page"/>
          </v:shape>
        </w:pict>
      </w:r>
      <w:r w:rsidR="00D13026">
        <w:t xml:space="preserve">A </w:t>
      </w:r>
      <w:r w:rsidR="00D13026">
        <w:rPr>
          <w:spacing w:val="-1"/>
        </w:rPr>
        <w:t>business</w:t>
      </w:r>
      <w:r w:rsidR="00D13026">
        <w:t xml:space="preserve"> </w:t>
      </w:r>
      <w:r w:rsidR="00D13026">
        <w:rPr>
          <w:spacing w:val="-1"/>
        </w:rPr>
        <w:t>statement</w:t>
      </w:r>
      <w:r w:rsidR="00D13026">
        <w:t xml:space="preserve"> is a </w:t>
      </w:r>
      <w:r w:rsidR="00D13026">
        <w:rPr>
          <w:spacing w:val="-1"/>
        </w:rPr>
        <w:t>simple</w:t>
      </w:r>
      <w:r w:rsidR="00D13026">
        <w:t xml:space="preserve"> </w:t>
      </w:r>
      <w:r w:rsidR="00D13026">
        <w:rPr>
          <w:spacing w:val="-1"/>
        </w:rPr>
        <w:t>declaration.</w:t>
      </w:r>
      <w:r w:rsidR="00D13026">
        <w:rPr>
          <w:spacing w:val="50"/>
        </w:rPr>
        <w:t xml:space="preserve"> </w:t>
      </w:r>
      <w:r w:rsidR="00D13026">
        <w:rPr>
          <w:spacing w:val="-1"/>
        </w:rPr>
        <w:t>Business</w:t>
      </w:r>
      <w:r w:rsidR="00D13026">
        <w:rPr>
          <w:spacing w:val="-2"/>
        </w:rPr>
        <w:t xml:space="preserve"> </w:t>
      </w:r>
      <w:r w:rsidR="00D13026">
        <w:rPr>
          <w:spacing w:val="-1"/>
        </w:rPr>
        <w:t>statements</w:t>
      </w:r>
      <w:r w:rsidR="00D13026">
        <w:t xml:space="preserve"> </w:t>
      </w:r>
      <w:r w:rsidR="00D13026">
        <w:rPr>
          <w:spacing w:val="-1"/>
        </w:rPr>
        <w:t>should</w:t>
      </w:r>
      <w:r w:rsidR="00D13026">
        <w:t xml:space="preserve"> be</w:t>
      </w:r>
      <w:r w:rsidR="00D13026">
        <w:rPr>
          <w:spacing w:val="-1"/>
        </w:rPr>
        <w:t xml:space="preserve"> written</w:t>
      </w:r>
      <w:r w:rsidR="00D13026">
        <w:t xml:space="preserve"> </w:t>
      </w:r>
      <w:r w:rsidR="00D13026">
        <w:rPr>
          <w:spacing w:val="-1"/>
        </w:rPr>
        <w:t>in</w:t>
      </w:r>
      <w:r w:rsidR="00D13026">
        <w:rPr>
          <w:spacing w:val="87"/>
        </w:rPr>
        <w:t xml:space="preserve"> </w:t>
      </w:r>
      <w:r w:rsidR="00D13026">
        <w:rPr>
          <w:spacing w:val="-1"/>
        </w:rPr>
        <w:t>business</w:t>
      </w:r>
      <w:r w:rsidR="00D13026">
        <w:t xml:space="preserve"> </w:t>
      </w:r>
      <w:r w:rsidR="00D13026">
        <w:rPr>
          <w:spacing w:val="-1"/>
        </w:rPr>
        <w:t>language.</w:t>
      </w:r>
      <w:r w:rsidR="00D13026">
        <w:rPr>
          <w:spacing w:val="50"/>
        </w:rPr>
        <w:t xml:space="preserve"> </w:t>
      </w:r>
      <w:r w:rsidR="00D13026">
        <w:rPr>
          <w:spacing w:val="-1"/>
        </w:rPr>
        <w:t>They</w:t>
      </w:r>
      <w:r w:rsidR="00D13026">
        <w:t xml:space="preserve"> </w:t>
      </w:r>
      <w:r w:rsidR="00D13026">
        <w:rPr>
          <w:spacing w:val="-1"/>
        </w:rPr>
        <w:t xml:space="preserve">should </w:t>
      </w:r>
      <w:r w:rsidR="00D13026">
        <w:t xml:space="preserve">be </w:t>
      </w:r>
      <w:r w:rsidR="00D13026">
        <w:rPr>
          <w:spacing w:val="-1"/>
        </w:rPr>
        <w:t xml:space="preserve">concise </w:t>
      </w:r>
      <w:r w:rsidR="00D13026">
        <w:t xml:space="preserve">and </w:t>
      </w:r>
      <w:r w:rsidR="00D13026">
        <w:rPr>
          <w:spacing w:val="-1"/>
        </w:rPr>
        <w:t>clear.</w:t>
      </w:r>
      <w:r w:rsidR="00D13026">
        <w:rPr>
          <w:spacing w:val="49"/>
        </w:rPr>
        <w:t xml:space="preserve"> </w:t>
      </w:r>
      <w:r w:rsidR="00D13026">
        <w:rPr>
          <w:spacing w:val="-1"/>
        </w:rPr>
        <w:t>They</w:t>
      </w:r>
      <w:r w:rsidR="00D13026">
        <w:t xml:space="preserve"> </w:t>
      </w:r>
      <w:r w:rsidR="00D13026">
        <w:rPr>
          <w:spacing w:val="-1"/>
        </w:rPr>
        <w:t>should</w:t>
      </w:r>
      <w:r w:rsidR="00D13026">
        <w:rPr>
          <w:spacing w:val="2"/>
        </w:rPr>
        <w:t xml:space="preserve"> </w:t>
      </w:r>
      <w:r w:rsidR="00D13026">
        <w:rPr>
          <w:spacing w:val="-1"/>
        </w:rPr>
        <w:t>represent</w:t>
      </w:r>
      <w:r w:rsidR="00D13026">
        <w:t xml:space="preserve"> a </w:t>
      </w:r>
      <w:r w:rsidR="00D13026">
        <w:rPr>
          <w:spacing w:val="-1"/>
        </w:rPr>
        <w:t>single concept</w:t>
      </w:r>
      <w:r w:rsidR="00D13026">
        <w:rPr>
          <w:spacing w:val="107"/>
        </w:rPr>
        <w:t xml:space="preserve"> </w:t>
      </w:r>
      <w:r w:rsidR="00D13026">
        <w:t>or idea.</w:t>
      </w:r>
      <w:r w:rsidR="00D13026">
        <w:rPr>
          <w:spacing w:val="49"/>
        </w:rPr>
        <w:t xml:space="preserve"> </w:t>
      </w:r>
      <w:r w:rsidR="00D13026">
        <w:rPr>
          <w:spacing w:val="-1"/>
        </w:rPr>
        <w:t>They should</w:t>
      </w:r>
      <w:r w:rsidR="00D13026">
        <w:t xml:space="preserve"> </w:t>
      </w:r>
      <w:r w:rsidR="00D13026">
        <w:rPr>
          <w:spacing w:val="-1"/>
        </w:rPr>
        <w:t>state business requirements,</w:t>
      </w:r>
      <w:r w:rsidR="00D13026">
        <w:t xml:space="preserve"> not </w:t>
      </w:r>
      <w:r w:rsidR="00D13026">
        <w:rPr>
          <w:spacing w:val="-1"/>
        </w:rPr>
        <w:t>system</w:t>
      </w:r>
      <w:r w:rsidR="00D13026">
        <w:rPr>
          <w:spacing w:val="-3"/>
        </w:rPr>
        <w:t xml:space="preserve"> </w:t>
      </w:r>
      <w:r w:rsidR="00D13026">
        <w:rPr>
          <w:spacing w:val="-1"/>
        </w:rPr>
        <w:t>requirements.</w:t>
      </w:r>
      <w:r w:rsidR="00D13026">
        <w:t xml:space="preserve">  </w:t>
      </w:r>
      <w:r w:rsidR="00D13026">
        <w:rPr>
          <w:spacing w:val="-1"/>
        </w:rPr>
        <w:t>The</w:t>
      </w:r>
      <w:r w:rsidR="00D13026">
        <w:t xml:space="preserve"> </w:t>
      </w:r>
      <w:r w:rsidR="00D13026">
        <w:rPr>
          <w:spacing w:val="-1"/>
        </w:rPr>
        <w:t xml:space="preserve">kinds </w:t>
      </w:r>
      <w:r w:rsidR="00D13026">
        <w:t>of</w:t>
      </w:r>
      <w:r w:rsidR="00D13026">
        <w:rPr>
          <w:spacing w:val="93"/>
        </w:rPr>
        <w:t xml:space="preserve"> </w:t>
      </w:r>
      <w:r w:rsidR="00D13026">
        <w:rPr>
          <w:spacing w:val="-1"/>
        </w:rPr>
        <w:t>strategic</w:t>
      </w:r>
      <w:r w:rsidR="00D13026">
        <w:t xml:space="preserve"> </w:t>
      </w:r>
      <w:r w:rsidR="00D13026">
        <w:rPr>
          <w:spacing w:val="-1"/>
        </w:rPr>
        <w:t>business</w:t>
      </w:r>
      <w:r w:rsidR="00D13026">
        <w:t xml:space="preserve"> rules that</w:t>
      </w:r>
      <w:r w:rsidR="00D13026">
        <w:rPr>
          <w:spacing w:val="-1"/>
        </w:rPr>
        <w:t xml:space="preserve"> can</w:t>
      </w:r>
      <w:r w:rsidR="00D13026">
        <w:t xml:space="preserve"> be </w:t>
      </w:r>
      <w:r w:rsidR="00D13026">
        <w:rPr>
          <w:spacing w:val="-1"/>
        </w:rPr>
        <w:t>modeled</w:t>
      </w:r>
      <w:r w:rsidR="00D13026">
        <w:rPr>
          <w:spacing w:val="-2"/>
        </w:rPr>
        <w:t xml:space="preserve"> </w:t>
      </w:r>
      <w:r w:rsidR="00D13026">
        <w:rPr>
          <w:spacing w:val="-1"/>
        </w:rPr>
        <w:t>using</w:t>
      </w:r>
      <w:r w:rsidR="00D13026">
        <w:t xml:space="preserve"> </w:t>
      </w:r>
      <w:r w:rsidR="00D13026">
        <w:rPr>
          <w:spacing w:val="-1"/>
        </w:rPr>
        <w:t>business</w:t>
      </w:r>
      <w:r w:rsidR="00D13026">
        <w:rPr>
          <w:spacing w:val="-2"/>
        </w:rPr>
        <w:t xml:space="preserve"> </w:t>
      </w:r>
      <w:r w:rsidR="00D13026">
        <w:rPr>
          <w:spacing w:val="-1"/>
        </w:rPr>
        <w:t>statements</w:t>
      </w:r>
      <w:r w:rsidR="00D13026">
        <w:t xml:space="preserve"> are </w:t>
      </w:r>
      <w:r w:rsidR="00D13026">
        <w:rPr>
          <w:spacing w:val="-1"/>
        </w:rPr>
        <w:t>illustrated</w:t>
      </w:r>
      <w:r w:rsidR="00D13026">
        <w:t xml:space="preserve"> in</w:t>
      </w:r>
      <w:r w:rsidR="00D13026">
        <w:rPr>
          <w:spacing w:val="-2"/>
        </w:rPr>
        <w:t xml:space="preserve"> </w:t>
      </w:r>
      <w:r w:rsidR="00D13026">
        <w:rPr>
          <w:spacing w:val="-1"/>
        </w:rPr>
        <w:t>Figure</w:t>
      </w:r>
      <w:r w:rsidR="00D13026">
        <w:rPr>
          <w:spacing w:val="99"/>
        </w:rPr>
        <w:t xml:space="preserve"> </w:t>
      </w:r>
      <w:r w:rsidR="00D13026">
        <w:rPr>
          <w:spacing w:val="-1"/>
        </w:rPr>
        <w:t>3-1.</w:t>
      </w:r>
    </w:p>
    <w:p w14:paraId="7EFFD9B1" w14:textId="77777777" w:rsidR="008D05C1" w:rsidRDefault="008D05C1">
      <w:pPr>
        <w:spacing w:before="4" w:line="160" w:lineRule="exact"/>
        <w:rPr>
          <w:sz w:val="16"/>
          <w:szCs w:val="16"/>
        </w:rPr>
      </w:pPr>
    </w:p>
    <w:p w14:paraId="384F46AC" w14:textId="77777777" w:rsidR="008D05C1" w:rsidRDefault="008D05C1">
      <w:pPr>
        <w:spacing w:line="160" w:lineRule="exact"/>
        <w:rPr>
          <w:sz w:val="16"/>
          <w:szCs w:val="16"/>
        </w:rPr>
        <w:sectPr w:rsidR="008D05C1">
          <w:pgSz w:w="12240" w:h="15840"/>
          <w:pgMar w:top="920" w:right="1720" w:bottom="3860" w:left="1640" w:header="735" w:footer="3680" w:gutter="0"/>
          <w:cols w:space="720"/>
        </w:sectPr>
      </w:pPr>
    </w:p>
    <w:p w14:paraId="54571990" w14:textId="77777777" w:rsidR="008D05C1" w:rsidRDefault="008D05C1">
      <w:pPr>
        <w:spacing w:before="7" w:line="100" w:lineRule="exact"/>
        <w:rPr>
          <w:sz w:val="10"/>
          <w:szCs w:val="10"/>
        </w:rPr>
      </w:pPr>
    </w:p>
    <w:p w14:paraId="2C7C846D" w14:textId="77777777" w:rsidR="008D05C1" w:rsidRDefault="008D05C1">
      <w:pPr>
        <w:spacing w:line="180" w:lineRule="exact"/>
        <w:rPr>
          <w:sz w:val="18"/>
          <w:szCs w:val="18"/>
        </w:rPr>
      </w:pPr>
    </w:p>
    <w:p w14:paraId="3FF11EA4" w14:textId="77777777" w:rsidR="008D05C1" w:rsidRDefault="008D05C1">
      <w:pPr>
        <w:spacing w:line="180" w:lineRule="exact"/>
        <w:rPr>
          <w:sz w:val="18"/>
          <w:szCs w:val="18"/>
        </w:rPr>
      </w:pPr>
    </w:p>
    <w:p w14:paraId="203159A3" w14:textId="13465274" w:rsidR="008D05C1" w:rsidRDefault="00C14824">
      <w:pPr>
        <w:spacing w:line="196" w:lineRule="exact"/>
        <w:ind w:left="556"/>
        <w:jc w:val="center"/>
        <w:rPr>
          <w:rFonts w:eastAsia="Arial" w:cs="Arial"/>
          <w:sz w:val="19"/>
          <w:szCs w:val="19"/>
        </w:rPr>
      </w:pPr>
      <w:r>
        <w:rPr>
          <w:noProof/>
        </w:rPr>
        <w:pict w14:anchorId="62AC9E6B">
          <v:shape id="Text Box 1187" o:spid="_x0000_s3229" type="#_x0000_t202" style="position:absolute;left:0;text-align:left;margin-left:106.15pt;margin-top:.3pt;width:52pt;height:32.05pt;z-index:-144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" filled="f" stroked="f">
            <v:path arrowok="t"/>
            <v:textbox inset="0,0,0,0">
              <w:txbxContent>
                <w:p w14:paraId="3F1E0990" w14:textId="77777777" w:rsidR="00AD4F7A" w:rsidRDefault="00AD4F7A">
                  <w:pPr>
                    <w:spacing w:before="27" w:line="196" w:lineRule="exact"/>
                    <w:ind w:left="109" w:right="111"/>
                    <w:jc w:val="center"/>
                    <w:rPr>
                      <w:rFonts w:eastAsia="Arial" w:cs="Arial"/>
                      <w:sz w:val="19"/>
                      <w:szCs w:val="19"/>
                    </w:rPr>
                  </w:pPr>
                  <w:r>
                    <w:rPr>
                      <w:b/>
                      <w:spacing w:val="-1"/>
                      <w:w w:val="105"/>
                      <w:sz w:val="19"/>
                    </w:rPr>
                    <w:t>Critical</w:t>
                  </w:r>
                  <w:r>
                    <w:rPr>
                      <w:b/>
                      <w:spacing w:val="26"/>
                      <w:w w:val="106"/>
                      <w:sz w:val="19"/>
                    </w:rPr>
                    <w:t xml:space="preserve"> </w:t>
                  </w:r>
                  <w:r>
                    <w:rPr>
                      <w:b/>
                      <w:spacing w:val="-1"/>
                      <w:w w:val="105"/>
                      <w:sz w:val="19"/>
                    </w:rPr>
                    <w:t>Success</w:t>
                  </w:r>
                  <w:r>
                    <w:rPr>
                      <w:b/>
                      <w:spacing w:val="26"/>
                      <w:w w:val="106"/>
                      <w:sz w:val="19"/>
                    </w:rPr>
                    <w:t xml:space="preserve"> </w:t>
                  </w:r>
                  <w:r>
                    <w:rPr>
                      <w:b/>
                      <w:spacing w:val="-1"/>
                      <w:w w:val="105"/>
                      <w:sz w:val="19"/>
                    </w:rPr>
                    <w:t>Factors</w:t>
                  </w:r>
                </w:p>
              </w:txbxContent>
            </v:textbox>
            <w10:wrap anchorx="page"/>
          </v:shape>
        </w:pict>
      </w:r>
      <w:r w:rsidR="00D13026">
        <w:rPr>
          <w:b/>
          <w:spacing w:val="-1"/>
          <w:w w:val="105"/>
          <w:sz w:val="19"/>
        </w:rPr>
        <w:t>Critical</w:t>
      </w:r>
      <w:r w:rsidR="00D13026">
        <w:rPr>
          <w:b/>
          <w:spacing w:val="26"/>
          <w:w w:val="106"/>
          <w:sz w:val="19"/>
        </w:rPr>
        <w:t xml:space="preserve"> </w:t>
      </w:r>
      <w:r w:rsidR="00D13026">
        <w:rPr>
          <w:b/>
          <w:spacing w:val="-1"/>
          <w:w w:val="105"/>
          <w:sz w:val="19"/>
        </w:rPr>
        <w:t>Success</w:t>
      </w:r>
      <w:r w:rsidR="00D13026">
        <w:rPr>
          <w:b/>
          <w:spacing w:val="26"/>
          <w:w w:val="106"/>
          <w:sz w:val="19"/>
        </w:rPr>
        <w:t xml:space="preserve"> </w:t>
      </w:r>
      <w:r w:rsidR="00D13026">
        <w:rPr>
          <w:b/>
          <w:spacing w:val="-1"/>
          <w:w w:val="105"/>
          <w:sz w:val="19"/>
        </w:rPr>
        <w:t>Factors</w:t>
      </w:r>
    </w:p>
    <w:p w14:paraId="204896D0" w14:textId="77777777" w:rsidR="008D05C1" w:rsidRDefault="00D13026">
      <w:pPr>
        <w:spacing w:before="99" w:line="252" w:lineRule="exact"/>
        <w:ind w:left="714" w:hanging="159"/>
        <w:rPr>
          <w:rFonts w:eastAsia="Arial" w:cs="Arial"/>
          <w:sz w:val="25"/>
          <w:szCs w:val="25"/>
        </w:rPr>
      </w:pPr>
      <w:r>
        <w:br w:type="column"/>
      </w:r>
      <w:r>
        <w:rPr>
          <w:b/>
          <w:spacing w:val="-1"/>
          <w:sz w:val="25"/>
        </w:rPr>
        <w:t>Enterprise</w:t>
      </w:r>
      <w:r>
        <w:rPr>
          <w:b/>
          <w:spacing w:val="26"/>
          <w:w w:val="104"/>
          <w:sz w:val="25"/>
        </w:rPr>
        <w:t xml:space="preserve"> </w:t>
      </w:r>
      <w:r>
        <w:rPr>
          <w:b/>
          <w:spacing w:val="-1"/>
          <w:w w:val="105"/>
          <w:sz w:val="25"/>
        </w:rPr>
        <w:t>Mission</w:t>
      </w:r>
    </w:p>
    <w:p w14:paraId="1BCE5FD0" w14:textId="77777777" w:rsidR="008D05C1" w:rsidRDefault="00D13026">
      <w:pPr>
        <w:spacing w:line="180" w:lineRule="exact"/>
        <w:rPr>
          <w:sz w:val="18"/>
          <w:szCs w:val="18"/>
        </w:rPr>
      </w:pPr>
      <w:r>
        <w:br w:type="column"/>
      </w:r>
    </w:p>
    <w:p w14:paraId="573E7585" w14:textId="77777777" w:rsidR="008D05C1" w:rsidRDefault="008D05C1">
      <w:pPr>
        <w:spacing w:line="180" w:lineRule="exact"/>
        <w:rPr>
          <w:sz w:val="18"/>
          <w:szCs w:val="18"/>
        </w:rPr>
      </w:pPr>
    </w:p>
    <w:p w14:paraId="122F49AF" w14:textId="77777777" w:rsidR="008D05C1" w:rsidRDefault="008D05C1">
      <w:pPr>
        <w:spacing w:before="8" w:line="240" w:lineRule="exact"/>
        <w:rPr>
          <w:szCs w:val="24"/>
        </w:rPr>
      </w:pPr>
    </w:p>
    <w:p w14:paraId="3B2A744C" w14:textId="26B110FC" w:rsidR="008D05C1" w:rsidRDefault="00C14824">
      <w:pPr>
        <w:ind w:left="556"/>
        <w:rPr>
          <w:rFonts w:eastAsia="Arial" w:cs="Arial"/>
          <w:sz w:val="19"/>
          <w:szCs w:val="19"/>
        </w:rPr>
      </w:pPr>
      <w:r>
        <w:rPr>
          <w:noProof/>
        </w:rPr>
        <w:pict w14:anchorId="01A15E73">
          <v:shape id="Text Box 1186" o:spid="_x0000_s3228" type="#_x0000_t202" style="position:absolute;left:0;text-align:left;margin-left:406.95pt;margin-top:-.05pt;width:55.15pt;height:14.15pt;z-index:-144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" filled="f" stroked="f">
            <v:path arrowok="t"/>
            <v:textbox inset="0,0,0,0">
              <w:txbxContent>
                <w:p w14:paraId="059B6B69" w14:textId="77777777" w:rsidR="00AD4F7A" w:rsidRDefault="00AD4F7A">
                  <w:pPr>
                    <w:spacing w:before="34"/>
                    <w:ind w:left="220"/>
                    <w:rPr>
                      <w:rFonts w:eastAsia="Arial" w:cs="Arial"/>
                      <w:sz w:val="19"/>
                      <w:szCs w:val="19"/>
                    </w:rPr>
                  </w:pPr>
                  <w:r>
                    <w:rPr>
                      <w:b/>
                      <w:spacing w:val="-1"/>
                      <w:w w:val="105"/>
                      <w:sz w:val="19"/>
                    </w:rPr>
                    <w:t>Events</w:t>
                  </w:r>
                </w:p>
              </w:txbxContent>
            </v:textbox>
            <w10:wrap anchorx="page"/>
          </v:shape>
        </w:pict>
      </w:r>
      <w:r w:rsidR="00D13026">
        <w:rPr>
          <w:b/>
          <w:spacing w:val="-1"/>
          <w:w w:val="105"/>
          <w:sz w:val="19"/>
        </w:rPr>
        <w:t>Events</w:t>
      </w:r>
    </w:p>
    <w:p w14:paraId="66BC6A83" w14:textId="77777777" w:rsidR="008D05C1" w:rsidRDefault="008D05C1">
      <w:pPr>
        <w:rPr>
          <w:rFonts w:eastAsia="Arial" w:cs="Arial"/>
          <w:sz w:val="19"/>
          <w:szCs w:val="19"/>
        </w:rPr>
        <w:sectPr w:rsidR="008D05C1">
          <w:type w:val="continuous"/>
          <w:pgSz w:w="12240" w:h="15840"/>
          <w:pgMar w:top="740" w:right="1720" w:bottom="3860" w:left="1640" w:header="720" w:footer="720" w:gutter="0"/>
          <w:cols w:num="3" w:space="720" w:equalWidth="0">
            <w:col w:w="1376" w:space="1302"/>
            <w:col w:w="1847" w:space="1603"/>
            <w:col w:w="2752"/>
          </w:cols>
        </w:sectPr>
      </w:pPr>
    </w:p>
    <w:p w14:paraId="654F1ACC" w14:textId="77777777" w:rsidR="008D05C1" w:rsidRDefault="008D05C1">
      <w:pPr>
        <w:spacing w:before="13" w:line="140" w:lineRule="exact"/>
        <w:rPr>
          <w:sz w:val="14"/>
          <w:szCs w:val="14"/>
        </w:rPr>
      </w:pPr>
    </w:p>
    <w:p w14:paraId="26C403F0" w14:textId="77777777" w:rsidR="008D05C1" w:rsidRDefault="008D05C1">
      <w:pPr>
        <w:spacing w:line="140" w:lineRule="exact"/>
        <w:rPr>
          <w:sz w:val="14"/>
          <w:szCs w:val="14"/>
        </w:rPr>
        <w:sectPr w:rsidR="008D05C1">
          <w:type w:val="continuous"/>
          <w:pgSz w:w="12240" w:h="15840"/>
          <w:pgMar w:top="740" w:right="1720" w:bottom="3860" w:left="1640" w:header="720" w:footer="720" w:gutter="0"/>
          <w:cols w:space="720"/>
        </w:sectPr>
      </w:pPr>
    </w:p>
    <w:p w14:paraId="48D7E361" w14:textId="04377A02" w:rsidR="008D05C1" w:rsidRDefault="00C14824">
      <w:pPr>
        <w:spacing w:before="77" w:line="252" w:lineRule="auto"/>
        <w:ind w:left="546" w:hanging="2"/>
        <w:jc w:val="center"/>
        <w:rPr>
          <w:rFonts w:eastAsia="Arial" w:cs="Arial"/>
          <w:sz w:val="19"/>
          <w:szCs w:val="19"/>
        </w:rPr>
      </w:pPr>
      <w:r>
        <w:rPr>
          <w:noProof/>
        </w:rPr>
        <w:pict w14:anchorId="24E1C461">
          <v:shape id="Text Box 1185" o:spid="_x0000_s3227" type="#_x0000_t202" style="position:absolute;left:0;text-align:left;margin-left:108.45pt;margin-top:3.8pt;width:47.35pt;height:37.1pt;z-index:-144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" filled="f" stroked="f">
            <v:path arrowok="t"/>
            <v:textbox inset="0,0,0,0">
              <w:txbxContent>
                <w:p w14:paraId="29B65BE1" w14:textId="77777777" w:rsidR="00AD4F7A" w:rsidRDefault="00AD4F7A">
                  <w:pPr>
                    <w:spacing w:before="34" w:line="251" w:lineRule="auto"/>
                    <w:ind w:left="53" w:right="52" w:hanging="2"/>
                    <w:jc w:val="center"/>
                    <w:rPr>
                      <w:rFonts w:eastAsia="Arial" w:cs="Arial"/>
                      <w:sz w:val="19"/>
                      <w:szCs w:val="19"/>
                    </w:rPr>
                  </w:pPr>
                  <w:r>
                    <w:rPr>
                      <w:b/>
                      <w:spacing w:val="-1"/>
                      <w:w w:val="105"/>
                      <w:sz w:val="19"/>
                    </w:rPr>
                    <w:t>Critical</w:t>
                  </w:r>
                  <w:r>
                    <w:rPr>
                      <w:b/>
                      <w:spacing w:val="26"/>
                      <w:w w:val="106"/>
                      <w:sz w:val="19"/>
                    </w:rPr>
                    <w:t xml:space="preserve"> </w:t>
                  </w:r>
                  <w:r>
                    <w:rPr>
                      <w:b/>
                      <w:spacing w:val="-1"/>
                      <w:w w:val="105"/>
                      <w:sz w:val="19"/>
                    </w:rPr>
                    <w:t>Decision</w:t>
                  </w:r>
                  <w:r>
                    <w:rPr>
                      <w:b/>
                      <w:spacing w:val="27"/>
                      <w:w w:val="106"/>
                      <w:sz w:val="19"/>
                    </w:rPr>
                    <w:t xml:space="preserve"> </w:t>
                  </w:r>
                  <w:r>
                    <w:rPr>
                      <w:b/>
                      <w:w w:val="105"/>
                      <w:sz w:val="19"/>
                    </w:rPr>
                    <w:t>Set</w:t>
                  </w:r>
                </w:p>
              </w:txbxContent>
            </v:textbox>
            <w10:wrap anchorx="page"/>
          </v:shape>
        </w:pict>
      </w:r>
      <w:r w:rsidR="00D13026">
        <w:rPr>
          <w:b/>
          <w:spacing w:val="-1"/>
          <w:w w:val="105"/>
          <w:sz w:val="19"/>
        </w:rPr>
        <w:t>Critical</w:t>
      </w:r>
      <w:r w:rsidR="00D13026">
        <w:rPr>
          <w:b/>
          <w:spacing w:val="26"/>
          <w:w w:val="106"/>
          <w:sz w:val="19"/>
        </w:rPr>
        <w:t xml:space="preserve"> </w:t>
      </w:r>
      <w:r w:rsidR="00D13026">
        <w:rPr>
          <w:b/>
          <w:spacing w:val="-1"/>
          <w:w w:val="105"/>
          <w:sz w:val="19"/>
        </w:rPr>
        <w:t>Decision</w:t>
      </w:r>
      <w:r w:rsidR="00D13026">
        <w:rPr>
          <w:b/>
          <w:spacing w:val="27"/>
          <w:w w:val="106"/>
          <w:sz w:val="19"/>
        </w:rPr>
        <w:t xml:space="preserve"> </w:t>
      </w:r>
      <w:r w:rsidR="00D13026">
        <w:rPr>
          <w:b/>
          <w:w w:val="105"/>
          <w:sz w:val="19"/>
        </w:rPr>
        <w:t>Set</w:t>
      </w:r>
    </w:p>
    <w:p w14:paraId="1D3AEE3C" w14:textId="77777777" w:rsidR="008D05C1" w:rsidRDefault="00D13026">
      <w:pPr>
        <w:spacing w:before="14" w:line="240" w:lineRule="exact"/>
        <w:rPr>
          <w:szCs w:val="24"/>
        </w:rPr>
      </w:pPr>
      <w:r>
        <w:br w:type="column"/>
      </w:r>
    </w:p>
    <w:p w14:paraId="78D24025" w14:textId="6C9F339D" w:rsidR="008D05C1" w:rsidRDefault="00C14824">
      <w:pPr>
        <w:ind w:left="546"/>
        <w:rPr>
          <w:rFonts w:eastAsia="Arial" w:cs="Arial"/>
          <w:sz w:val="19"/>
          <w:szCs w:val="19"/>
        </w:rPr>
      </w:pPr>
      <w:r>
        <w:rPr>
          <w:noProof/>
        </w:rPr>
        <w:pict w14:anchorId="6D83995B">
          <v:shape id="Text Box 1184" o:spid="_x0000_s3226" type="#_x0000_t202" style="position:absolute;left:0;text-align:left;margin-left:247.4pt;margin-top:1.4pt;width:52pt;height:12.45pt;z-index:-14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" filled="f" stroked="f">
            <v:path arrowok="t"/>
            <v:textbox inset="0,0,0,0">
              <w:txbxContent>
                <w:p w14:paraId="29A86E2F" w14:textId="77777777" w:rsidR="00AD4F7A" w:rsidRDefault="00AD4F7A">
                  <w:pPr>
                    <w:spacing w:before="6"/>
                    <w:ind w:left="239"/>
                    <w:rPr>
                      <w:rFonts w:eastAsia="Arial" w:cs="Arial"/>
                      <w:sz w:val="19"/>
                      <w:szCs w:val="19"/>
                    </w:rPr>
                  </w:pPr>
                  <w:r>
                    <w:rPr>
                      <w:b/>
                      <w:spacing w:val="-1"/>
                      <w:w w:val="105"/>
                      <w:sz w:val="19"/>
                    </w:rPr>
                    <w:t>Goals</w:t>
                  </w:r>
                </w:p>
              </w:txbxContent>
            </v:textbox>
            <w10:wrap anchorx="page"/>
          </v:shape>
        </w:pict>
      </w:r>
      <w:r w:rsidR="00D13026">
        <w:rPr>
          <w:b/>
          <w:spacing w:val="-1"/>
          <w:w w:val="105"/>
          <w:sz w:val="19"/>
        </w:rPr>
        <w:t>Goals</w:t>
      </w:r>
    </w:p>
    <w:p w14:paraId="34F3CF2B" w14:textId="77777777" w:rsidR="008D05C1" w:rsidRDefault="00D13026">
      <w:pPr>
        <w:spacing w:before="2" w:line="220" w:lineRule="exact"/>
      </w:pPr>
      <w:r>
        <w:br w:type="column"/>
      </w:r>
    </w:p>
    <w:p w14:paraId="085F64B0" w14:textId="01D9F6C5" w:rsidR="008D05C1" w:rsidRDefault="00C14824">
      <w:pPr>
        <w:ind w:left="546"/>
        <w:rPr>
          <w:rFonts w:eastAsia="Arial" w:cs="Arial"/>
          <w:sz w:val="19"/>
          <w:szCs w:val="19"/>
        </w:rPr>
      </w:pPr>
      <w:r>
        <w:rPr>
          <w:noProof/>
        </w:rPr>
        <w:pict w14:anchorId="077A8200">
          <v:shape id="Text Box 1183" o:spid="_x0000_s3225" type="#_x0000_t202" style="position:absolute;left:0;text-align:left;margin-left:345.9pt;margin-top:1.4pt;width:69.75pt;height:12.5pt;z-index:-14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" filled="f" stroked="f">
            <v:path arrowok="t"/>
            <v:textbox inset="0,0,0,0">
              <w:txbxContent>
                <w:p w14:paraId="014F4761" w14:textId="77777777" w:rsidR="00AD4F7A" w:rsidRDefault="00AD4F7A">
                  <w:pPr>
                    <w:spacing w:before="6"/>
                    <w:ind w:left="209"/>
                    <w:rPr>
                      <w:rFonts w:eastAsia="Arial" w:cs="Arial"/>
                      <w:sz w:val="19"/>
                      <w:szCs w:val="19"/>
                    </w:rPr>
                  </w:pPr>
                  <w:r>
                    <w:rPr>
                      <w:b/>
                      <w:spacing w:val="-1"/>
                      <w:w w:val="105"/>
                      <w:sz w:val="19"/>
                    </w:rPr>
                    <w:t>Strategies</w:t>
                  </w:r>
                </w:p>
              </w:txbxContent>
            </v:textbox>
            <w10:wrap anchorx="page"/>
          </v:shape>
        </w:pict>
      </w:r>
      <w:r>
        <w:rPr>
          <w:noProof/>
        </w:rPr>
        <w:pict w14:anchorId="30C72AEC">
          <v:group id="Group 1178" o:spid="_x0000_s3220" style="position:absolute;left:0;text-align:left;margin-left:344.15pt;margin-top:-.3pt;width:71.75pt;height:14.45pt;z-index:-14430;mso-position-horizontal-relative:page" coordorigin="6883,-6" coordsize="143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">
            <v:group id="Group 1181" o:spid="_x0000_s3221" style="position:absolute;left:6918;top:28;width:1395;height:250" coordorigin="6918,28" coordsize="1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1182" o:spid="_x0000_s3222" style="position:absolute;left:6918;top:28;width:1395;height:250;visibility:visible;mso-wrap-style:square;v-text-anchor:top" coordsize="13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" path="m,249r1394,l1394,,,,,249xe" fillcolor="black" stroked="f">
                <v:path arrowok="t" o:connecttype="custom" o:connectlocs="0,277;1394,277;1394,28;0,28;0,277" o:connectangles="0,0,0,0,0"/>
              </v:shape>
            </v:group>
            <v:group id="Group 1179" o:spid="_x0000_s3223" style="position:absolute;left:6888;top:-1;width:1372;height:228" coordorigin="6888,-1" coordsize="137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1180" o:spid="_x0000_s3224" style="position:absolute;left:6888;top:-1;width:1372;height:228;visibility:visible;mso-wrap-style:square;v-text-anchor:top" coordsize="137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" path="m,228r1372,l1372,,,,,228xe" fillcolor="#fbfdb8" stroked="f">
                <v:path arrowok="t" o:connecttype="custom" o:connectlocs="0,227;1372,227;1372,-1;0,-1;0,227" o:connectangles="0,0,0,0,0"/>
              </v:shape>
            </v:group>
            <w10:wrap anchorx="page"/>
          </v:group>
        </w:pict>
      </w:r>
      <w:r w:rsidR="00D13026">
        <w:rPr>
          <w:b/>
          <w:spacing w:val="-1"/>
          <w:w w:val="105"/>
          <w:sz w:val="19"/>
        </w:rPr>
        <w:t>Strategies</w:t>
      </w:r>
    </w:p>
    <w:p w14:paraId="4EA67307" w14:textId="77777777" w:rsidR="008D05C1" w:rsidRDefault="008D05C1">
      <w:pPr>
        <w:rPr>
          <w:rFonts w:eastAsia="Arial" w:cs="Arial"/>
          <w:sz w:val="19"/>
          <w:szCs w:val="19"/>
        </w:rPr>
        <w:sectPr w:rsidR="008D05C1">
          <w:type w:val="continuous"/>
          <w:pgSz w:w="12240" w:h="15840"/>
          <w:pgMar w:top="740" w:right="1720" w:bottom="3860" w:left="1640" w:header="720" w:footer="720" w:gutter="0"/>
          <w:cols w:num="3" w:space="720" w:equalWidth="0">
            <w:col w:w="1388" w:space="1578"/>
            <w:col w:w="1107" w:space="833"/>
            <w:col w:w="3974"/>
          </w:cols>
        </w:sectPr>
      </w:pPr>
    </w:p>
    <w:p w14:paraId="6297AB22" w14:textId="77777777" w:rsidR="008D05C1" w:rsidRDefault="008D05C1">
      <w:pPr>
        <w:spacing w:before="1" w:line="180" w:lineRule="exact"/>
        <w:rPr>
          <w:sz w:val="18"/>
          <w:szCs w:val="18"/>
        </w:rPr>
      </w:pPr>
    </w:p>
    <w:p w14:paraId="6F8D1E27" w14:textId="77777777" w:rsidR="008D05C1" w:rsidRDefault="008D05C1">
      <w:pPr>
        <w:spacing w:line="180" w:lineRule="exact"/>
        <w:rPr>
          <w:sz w:val="18"/>
          <w:szCs w:val="18"/>
        </w:rPr>
        <w:sectPr w:rsidR="008D05C1">
          <w:type w:val="continuous"/>
          <w:pgSz w:w="12240" w:h="15840"/>
          <w:pgMar w:top="740" w:right="1720" w:bottom="3860" w:left="1640" w:header="720" w:footer="720" w:gutter="0"/>
          <w:cols w:space="720"/>
        </w:sectPr>
      </w:pPr>
    </w:p>
    <w:p w14:paraId="13CAA01A" w14:textId="5E715047" w:rsidR="008D05C1" w:rsidRDefault="00C14824">
      <w:pPr>
        <w:spacing w:before="77" w:line="251" w:lineRule="auto"/>
        <w:ind w:left="574" w:hanging="212"/>
        <w:rPr>
          <w:rFonts w:eastAsia="Arial" w:cs="Arial"/>
          <w:sz w:val="19"/>
          <w:szCs w:val="19"/>
        </w:rPr>
      </w:pPr>
      <w:r>
        <w:rPr>
          <w:noProof/>
        </w:rPr>
        <w:pict w14:anchorId="10BDDA6D">
          <v:shape id="Text Box 1177" o:spid="_x0000_s3219" type="#_x0000_t202" style="position:absolute;left:0;text-align:left;margin-left:99.25pt;margin-top:3.8pt;width:65.8pt;height:25.65pt;z-index:-144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" filled="f" stroked="f">
            <v:path arrowok="t"/>
            <v:textbox inset="0,0,0,0">
              <w:txbxContent>
                <w:p w14:paraId="072E82B1" w14:textId="77777777" w:rsidR="00AD4F7A" w:rsidRDefault="00AD4F7A">
                  <w:pPr>
                    <w:spacing w:before="34" w:line="252" w:lineRule="auto"/>
                    <w:ind w:left="264" w:right="53" w:hanging="212"/>
                    <w:rPr>
                      <w:rFonts w:eastAsia="Arial" w:cs="Arial"/>
                      <w:sz w:val="19"/>
                      <w:szCs w:val="19"/>
                    </w:rPr>
                  </w:pPr>
                  <w:r>
                    <w:rPr>
                      <w:b/>
                      <w:spacing w:val="-1"/>
                      <w:w w:val="105"/>
                      <w:sz w:val="19"/>
                    </w:rPr>
                    <w:t>Value-Based</w:t>
                  </w:r>
                  <w:r>
                    <w:rPr>
                      <w:b/>
                      <w:spacing w:val="28"/>
                      <w:w w:val="106"/>
                      <w:sz w:val="19"/>
                    </w:rPr>
                    <w:t xml:space="preserve"> </w:t>
                  </w:r>
                  <w:r>
                    <w:rPr>
                      <w:b/>
                      <w:spacing w:val="-1"/>
                      <w:w w:val="105"/>
                      <w:sz w:val="19"/>
                    </w:rPr>
                    <w:t>Process</w:t>
                  </w:r>
                </w:p>
              </w:txbxContent>
            </v:textbox>
            <w10:wrap anchorx="page"/>
          </v:shape>
        </w:pict>
      </w:r>
      <w:r w:rsidR="00D13026">
        <w:rPr>
          <w:b/>
          <w:spacing w:val="-1"/>
          <w:w w:val="105"/>
          <w:sz w:val="19"/>
        </w:rPr>
        <w:t>Value-Based</w:t>
      </w:r>
      <w:r w:rsidR="00D13026">
        <w:rPr>
          <w:b/>
          <w:spacing w:val="28"/>
          <w:w w:val="106"/>
          <w:sz w:val="19"/>
        </w:rPr>
        <w:t xml:space="preserve"> </w:t>
      </w:r>
      <w:r w:rsidR="00D13026">
        <w:rPr>
          <w:b/>
          <w:spacing w:val="-1"/>
          <w:w w:val="105"/>
          <w:sz w:val="19"/>
        </w:rPr>
        <w:t>Process</w:t>
      </w:r>
    </w:p>
    <w:p w14:paraId="5F6CC881" w14:textId="77777777" w:rsidR="008D05C1" w:rsidRDefault="00D13026">
      <w:pPr>
        <w:spacing w:before="3" w:line="170" w:lineRule="exact"/>
        <w:rPr>
          <w:sz w:val="17"/>
          <w:szCs w:val="17"/>
        </w:rPr>
      </w:pPr>
      <w:r>
        <w:br w:type="column"/>
      </w:r>
    </w:p>
    <w:p w14:paraId="6B54EC81" w14:textId="77777777" w:rsidR="008D05C1" w:rsidRDefault="008D05C1">
      <w:pPr>
        <w:spacing w:line="180" w:lineRule="exact"/>
        <w:rPr>
          <w:sz w:val="18"/>
          <w:szCs w:val="18"/>
        </w:rPr>
      </w:pPr>
    </w:p>
    <w:p w14:paraId="3402036E" w14:textId="259EF54A" w:rsidR="008D05C1" w:rsidRDefault="00C14824">
      <w:pPr>
        <w:ind w:left="363"/>
        <w:rPr>
          <w:rFonts w:eastAsia="Arial" w:cs="Arial"/>
          <w:sz w:val="19"/>
          <w:szCs w:val="19"/>
        </w:rPr>
      </w:pPr>
      <w:r>
        <w:rPr>
          <w:noProof/>
        </w:rPr>
        <w:pict w14:anchorId="435B6E30">
          <v:shape id="Text Box 1176" o:spid="_x0000_s3218" type="#_x0000_t202" style="position:absolute;left:0;text-align:left;margin-left:243.95pt;margin-top:1.4pt;width:62.55pt;height:12.45pt;z-index:-144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" filled="f" stroked="f">
            <v:path arrowok="t"/>
            <v:textbox inset="0,0,0,0">
              <w:txbxContent>
                <w:p w14:paraId="41E2D087" w14:textId="77777777" w:rsidR="00AD4F7A" w:rsidRDefault="00AD4F7A">
                  <w:pPr>
                    <w:spacing w:before="6"/>
                    <w:ind w:left="115"/>
                    <w:rPr>
                      <w:rFonts w:eastAsia="Arial" w:cs="Arial"/>
                      <w:sz w:val="19"/>
                      <w:szCs w:val="19"/>
                    </w:rPr>
                  </w:pPr>
                  <w:r>
                    <w:rPr>
                      <w:b/>
                      <w:spacing w:val="-1"/>
                      <w:w w:val="105"/>
                      <w:sz w:val="19"/>
                    </w:rPr>
                    <w:t>Objectives</w:t>
                  </w:r>
                </w:p>
              </w:txbxContent>
            </v:textbox>
            <w10:wrap anchorx="page"/>
          </v:shape>
        </w:pict>
      </w:r>
      <w:r w:rsidR="00D13026">
        <w:rPr>
          <w:b/>
          <w:spacing w:val="-1"/>
          <w:w w:val="105"/>
          <w:sz w:val="19"/>
        </w:rPr>
        <w:t>Objectives</w:t>
      </w:r>
    </w:p>
    <w:p w14:paraId="4C4A6276" w14:textId="77777777" w:rsidR="008D05C1" w:rsidRDefault="008D05C1">
      <w:pPr>
        <w:rPr>
          <w:rFonts w:eastAsia="Arial" w:cs="Arial"/>
          <w:sz w:val="19"/>
          <w:szCs w:val="19"/>
        </w:rPr>
        <w:sectPr w:rsidR="008D05C1">
          <w:type w:val="continuous"/>
          <w:pgSz w:w="12240" w:h="15840"/>
          <w:pgMar w:top="740" w:right="1720" w:bottom="3860" w:left="1640" w:header="720" w:footer="720" w:gutter="0"/>
          <w:cols w:num="2" w:space="720" w:equalWidth="0">
            <w:col w:w="1573" w:space="1383"/>
            <w:col w:w="5924"/>
          </w:cols>
        </w:sectPr>
      </w:pPr>
    </w:p>
    <w:p w14:paraId="5CB017FD" w14:textId="77777777" w:rsidR="008D05C1" w:rsidRDefault="008D05C1">
      <w:pPr>
        <w:spacing w:before="12" w:line="160" w:lineRule="exact"/>
        <w:rPr>
          <w:sz w:val="16"/>
          <w:szCs w:val="16"/>
        </w:rPr>
      </w:pPr>
    </w:p>
    <w:p w14:paraId="6A953DEB" w14:textId="77777777" w:rsidR="008D05C1" w:rsidRDefault="008D05C1">
      <w:pPr>
        <w:spacing w:line="160" w:lineRule="exact"/>
        <w:rPr>
          <w:sz w:val="16"/>
          <w:szCs w:val="16"/>
        </w:rPr>
        <w:sectPr w:rsidR="008D05C1">
          <w:type w:val="continuous"/>
          <w:pgSz w:w="12240" w:h="15840"/>
          <w:pgMar w:top="740" w:right="1720" w:bottom="3860" w:left="1640" w:header="720" w:footer="720" w:gutter="0"/>
          <w:cols w:space="720"/>
        </w:sectPr>
      </w:pPr>
    </w:p>
    <w:p w14:paraId="7A75479E" w14:textId="4AB353B5" w:rsidR="008D05C1" w:rsidRDefault="00C14824">
      <w:pPr>
        <w:spacing w:before="77" w:line="252" w:lineRule="auto"/>
        <w:ind w:left="386" w:right="167" w:hanging="2"/>
        <w:jc w:val="center"/>
        <w:rPr>
          <w:rFonts w:eastAsia="Arial" w:cs="Arial"/>
          <w:sz w:val="19"/>
          <w:szCs w:val="19"/>
        </w:rPr>
      </w:pPr>
      <w:r>
        <w:rPr>
          <w:noProof/>
        </w:rPr>
        <w:pict w14:anchorId="4167EB1B">
          <v:shape id="Text Box 1175" o:spid="_x0000_s3217" type="#_x0000_t202" style="position:absolute;left:0;text-align:left;margin-left:100.45pt;margin-top:3.8pt;width:63.45pt;height:37.1pt;z-index:-144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" filled="f" stroked="f">
            <v:path arrowok="t"/>
            <v:textbox inset="0,0,0,0">
              <w:txbxContent>
                <w:p w14:paraId="3B8E7DC5" w14:textId="77777777" w:rsidR="00AD4F7A" w:rsidRDefault="00AD4F7A">
                  <w:pPr>
                    <w:spacing w:before="34" w:line="252" w:lineRule="auto"/>
                    <w:ind w:left="53" w:right="52" w:hanging="2"/>
                    <w:jc w:val="center"/>
                    <w:rPr>
                      <w:rFonts w:eastAsia="Arial" w:cs="Arial"/>
                      <w:sz w:val="19"/>
                      <w:szCs w:val="19"/>
                    </w:rPr>
                  </w:pPr>
                  <w:r>
                    <w:rPr>
                      <w:b/>
                      <w:spacing w:val="-1"/>
                      <w:w w:val="105"/>
                      <w:sz w:val="19"/>
                    </w:rPr>
                    <w:t>Critical</w:t>
                  </w:r>
                  <w:r>
                    <w:rPr>
                      <w:b/>
                      <w:spacing w:val="26"/>
                      <w:w w:val="106"/>
                      <w:sz w:val="19"/>
                    </w:rPr>
                    <w:t xml:space="preserve"> </w:t>
                  </w:r>
                  <w:r>
                    <w:rPr>
                      <w:b/>
                      <w:spacing w:val="-1"/>
                      <w:w w:val="105"/>
                      <w:sz w:val="19"/>
                    </w:rPr>
                    <w:t>Assumption</w:t>
                  </w:r>
                  <w:r>
                    <w:rPr>
                      <w:b/>
                      <w:spacing w:val="25"/>
                      <w:w w:val="106"/>
                      <w:sz w:val="19"/>
                    </w:rPr>
                    <w:t xml:space="preserve"> </w:t>
                  </w:r>
                  <w:r>
                    <w:rPr>
                      <w:b/>
                      <w:w w:val="105"/>
                      <w:sz w:val="19"/>
                    </w:rPr>
                    <w:t>Set</w:t>
                  </w:r>
                </w:p>
              </w:txbxContent>
            </v:textbox>
            <w10:wrap anchorx="page"/>
          </v:shape>
        </w:pict>
      </w:r>
      <w:r w:rsidR="00D13026">
        <w:rPr>
          <w:b/>
          <w:spacing w:val="-1"/>
          <w:w w:val="105"/>
          <w:sz w:val="19"/>
        </w:rPr>
        <w:t>Critical</w:t>
      </w:r>
      <w:r w:rsidR="00D13026">
        <w:rPr>
          <w:b/>
          <w:spacing w:val="26"/>
          <w:w w:val="106"/>
          <w:sz w:val="19"/>
        </w:rPr>
        <w:t xml:space="preserve"> </w:t>
      </w:r>
      <w:r w:rsidR="00D13026">
        <w:rPr>
          <w:b/>
          <w:spacing w:val="-1"/>
          <w:w w:val="105"/>
          <w:sz w:val="19"/>
        </w:rPr>
        <w:t>Assumption</w:t>
      </w:r>
      <w:r w:rsidR="00D13026">
        <w:rPr>
          <w:b/>
          <w:spacing w:val="25"/>
          <w:w w:val="106"/>
          <w:sz w:val="19"/>
        </w:rPr>
        <w:t xml:space="preserve"> </w:t>
      </w:r>
      <w:r w:rsidR="00D13026">
        <w:rPr>
          <w:b/>
          <w:w w:val="105"/>
          <w:sz w:val="19"/>
        </w:rPr>
        <w:t>Set</w:t>
      </w:r>
    </w:p>
    <w:p w14:paraId="00498425" w14:textId="77777777" w:rsidR="008D05C1" w:rsidRDefault="008D05C1">
      <w:pPr>
        <w:spacing w:before="5" w:line="240" w:lineRule="exact"/>
        <w:rPr>
          <w:szCs w:val="24"/>
        </w:rPr>
      </w:pPr>
    </w:p>
    <w:p w14:paraId="1F5F29C7" w14:textId="6AABBF1E" w:rsidR="008D05C1" w:rsidRDefault="00C14824">
      <w:pPr>
        <w:ind w:left="216"/>
        <w:jc w:val="center"/>
        <w:rPr>
          <w:rFonts w:eastAsia="Arial" w:cs="Arial"/>
          <w:sz w:val="19"/>
          <w:szCs w:val="19"/>
        </w:rPr>
      </w:pPr>
      <w:r>
        <w:rPr>
          <w:noProof/>
        </w:rPr>
        <w:pict w14:anchorId="4D8B0E2D">
          <v:shape id="Text Box 1174" o:spid="_x0000_s3216" type="#_x0000_t202" style="position:absolute;left:0;text-align:left;margin-left:91.95pt;margin-top:-.05pt;width:80.4pt;height:14.15pt;z-index:-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" filled="f" stroked="f">
            <v:path arrowok="t"/>
            <v:textbox inset="0,0,0,0">
              <w:txbxContent>
                <w:p w14:paraId="795A0B41" w14:textId="77777777" w:rsidR="00AD4F7A" w:rsidRDefault="00AD4F7A">
                  <w:pPr>
                    <w:spacing w:before="34"/>
                    <w:ind w:left="53"/>
                    <w:rPr>
                      <w:rFonts w:eastAsia="Arial" w:cs="Arial"/>
                      <w:sz w:val="19"/>
                      <w:szCs w:val="19"/>
                    </w:rPr>
                  </w:pPr>
                  <w:r>
                    <w:rPr>
                      <w:b/>
                      <w:spacing w:val="-1"/>
                      <w:w w:val="105"/>
                      <w:sz w:val="19"/>
                    </w:rPr>
                    <w:t>Business</w:t>
                  </w:r>
                  <w:r>
                    <w:rPr>
                      <w:b/>
                      <w:spacing w:val="14"/>
                      <w:w w:val="105"/>
                      <w:sz w:val="19"/>
                    </w:rPr>
                    <w:t xml:space="preserve"> </w:t>
                  </w:r>
                  <w:r>
                    <w:rPr>
                      <w:b/>
                      <w:spacing w:val="-1"/>
                      <w:w w:val="105"/>
                      <w:sz w:val="19"/>
                    </w:rPr>
                    <w:t>Rules</w:t>
                  </w:r>
                </w:p>
              </w:txbxContent>
            </v:textbox>
            <w10:wrap anchorx="page"/>
          </v:shape>
        </w:pict>
      </w:r>
      <w:r w:rsidR="00D13026">
        <w:rPr>
          <w:b/>
          <w:spacing w:val="-1"/>
          <w:w w:val="105"/>
          <w:sz w:val="19"/>
        </w:rPr>
        <w:t>Business</w:t>
      </w:r>
      <w:r w:rsidR="00D13026">
        <w:rPr>
          <w:b/>
          <w:spacing w:val="14"/>
          <w:w w:val="105"/>
          <w:sz w:val="19"/>
        </w:rPr>
        <w:t xml:space="preserve"> </w:t>
      </w:r>
      <w:r w:rsidR="00D13026">
        <w:rPr>
          <w:b/>
          <w:spacing w:val="-1"/>
          <w:w w:val="105"/>
          <w:sz w:val="19"/>
        </w:rPr>
        <w:t>Rules</w:t>
      </w:r>
    </w:p>
    <w:p w14:paraId="20D282D3" w14:textId="77777777" w:rsidR="008D05C1" w:rsidRDefault="00D13026">
      <w:pPr>
        <w:spacing w:before="7" w:line="160" w:lineRule="exact"/>
        <w:rPr>
          <w:sz w:val="16"/>
          <w:szCs w:val="16"/>
        </w:rPr>
      </w:pPr>
      <w:r>
        <w:br w:type="column"/>
      </w:r>
    </w:p>
    <w:p w14:paraId="46F19E1C" w14:textId="77777777" w:rsidR="008D05C1" w:rsidRDefault="008D05C1">
      <w:pPr>
        <w:spacing w:line="180" w:lineRule="exact"/>
        <w:rPr>
          <w:sz w:val="18"/>
          <w:szCs w:val="18"/>
        </w:rPr>
      </w:pPr>
    </w:p>
    <w:p w14:paraId="3E4B809F" w14:textId="7741F056" w:rsidR="008D05C1" w:rsidRDefault="00C14824">
      <w:pPr>
        <w:spacing w:line="252" w:lineRule="auto"/>
        <w:ind w:left="423" w:hanging="207"/>
        <w:rPr>
          <w:rFonts w:eastAsia="Arial" w:cs="Arial"/>
          <w:sz w:val="19"/>
          <w:szCs w:val="19"/>
        </w:rPr>
      </w:pPr>
      <w:r>
        <w:rPr>
          <w:noProof/>
        </w:rPr>
        <w:pict w14:anchorId="7321EB04">
          <v:shape id="Text Box 1173" o:spid="_x0000_s3215" type="#_x0000_t202" style="position:absolute;left:0;text-align:left;margin-left:193.6pt;margin-top:-.05pt;width:66.9pt;height:25.65pt;z-index:-144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" filled="f" stroked="f">
            <v:path arrowok="t"/>
            <v:textbox inset="0,0,0,0">
              <w:txbxContent>
                <w:p w14:paraId="49CA0A30" w14:textId="77777777" w:rsidR="00AD4F7A" w:rsidRDefault="00AD4F7A">
                  <w:pPr>
                    <w:spacing w:before="34" w:line="251" w:lineRule="auto"/>
                    <w:ind w:left="260" w:right="53" w:hanging="207"/>
                    <w:rPr>
                      <w:rFonts w:eastAsia="Arial" w:cs="Arial"/>
                      <w:sz w:val="19"/>
                      <w:szCs w:val="19"/>
                    </w:rPr>
                  </w:pPr>
                  <w:r>
                    <w:rPr>
                      <w:b/>
                      <w:spacing w:val="-1"/>
                      <w:w w:val="105"/>
                      <w:sz w:val="19"/>
                    </w:rPr>
                    <w:t>Performance</w:t>
                  </w:r>
                  <w:r>
                    <w:rPr>
                      <w:b/>
                      <w:spacing w:val="28"/>
                      <w:w w:val="106"/>
                      <w:sz w:val="19"/>
                    </w:rPr>
                    <w:t xml:space="preserve"> </w:t>
                  </w:r>
                  <w:r>
                    <w:rPr>
                      <w:b/>
                      <w:spacing w:val="-1"/>
                      <w:w w:val="105"/>
                      <w:sz w:val="19"/>
                    </w:rPr>
                    <w:t>Measure</w:t>
                  </w:r>
                </w:p>
              </w:txbxContent>
            </v:textbox>
            <w10:wrap anchorx="page"/>
          </v:shape>
        </w:pict>
      </w:r>
      <w:r w:rsidR="00D13026">
        <w:rPr>
          <w:b/>
          <w:spacing w:val="-1"/>
          <w:w w:val="105"/>
          <w:sz w:val="19"/>
        </w:rPr>
        <w:t>Performance</w:t>
      </w:r>
      <w:r w:rsidR="00D13026">
        <w:rPr>
          <w:b/>
          <w:spacing w:val="28"/>
          <w:w w:val="106"/>
          <w:sz w:val="19"/>
        </w:rPr>
        <w:t xml:space="preserve"> </w:t>
      </w:r>
      <w:r w:rsidR="00D13026">
        <w:rPr>
          <w:b/>
          <w:spacing w:val="-1"/>
          <w:w w:val="105"/>
          <w:sz w:val="19"/>
        </w:rPr>
        <w:t>Measure</w:t>
      </w:r>
    </w:p>
    <w:p w14:paraId="7192358A" w14:textId="77777777" w:rsidR="008D05C1" w:rsidRDefault="00D13026">
      <w:pPr>
        <w:spacing w:line="180" w:lineRule="exact"/>
        <w:rPr>
          <w:sz w:val="18"/>
          <w:szCs w:val="18"/>
        </w:rPr>
      </w:pPr>
      <w:r>
        <w:br w:type="column"/>
      </w:r>
    </w:p>
    <w:p w14:paraId="111CF0E9" w14:textId="77777777" w:rsidR="008D05C1" w:rsidRDefault="008D05C1">
      <w:pPr>
        <w:spacing w:before="3" w:line="180" w:lineRule="exact"/>
        <w:rPr>
          <w:sz w:val="18"/>
          <w:szCs w:val="18"/>
        </w:rPr>
      </w:pPr>
    </w:p>
    <w:p w14:paraId="1E52E533" w14:textId="6E9ACB80" w:rsidR="008D05C1" w:rsidRDefault="00C14824">
      <w:pPr>
        <w:spacing w:line="251" w:lineRule="auto"/>
        <w:ind w:left="466" w:hanging="250"/>
        <w:rPr>
          <w:rFonts w:eastAsia="Arial" w:cs="Arial"/>
          <w:sz w:val="19"/>
          <w:szCs w:val="19"/>
        </w:rPr>
      </w:pPr>
      <w:r>
        <w:rPr>
          <w:noProof/>
        </w:rPr>
        <w:pict w14:anchorId="1F7535B9">
          <v:shape id="Text Box 1172" o:spid="_x0000_s3214" type="#_x0000_t202" style="position:absolute;left:0;text-align:left;margin-left:313.85pt;margin-top:-.05pt;width:60.65pt;height:25.65pt;z-index:-144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" filled="f" stroked="f">
            <v:path arrowok="t"/>
            <v:textbox inset="0,0,0,0">
              <w:txbxContent>
                <w:p w14:paraId="787B802E" w14:textId="77777777" w:rsidR="00AD4F7A" w:rsidRDefault="00AD4F7A">
                  <w:pPr>
                    <w:spacing w:before="34" w:line="251" w:lineRule="auto"/>
                    <w:ind w:left="303" w:right="52" w:hanging="250"/>
                    <w:rPr>
                      <w:rFonts w:eastAsia="Arial" w:cs="Arial"/>
                      <w:sz w:val="19"/>
                      <w:szCs w:val="19"/>
                    </w:rPr>
                  </w:pPr>
                  <w:r>
                    <w:rPr>
                      <w:b/>
                      <w:spacing w:val="-1"/>
                      <w:w w:val="105"/>
                      <w:sz w:val="19"/>
                    </w:rPr>
                    <w:t>Information</w:t>
                  </w:r>
                  <w:r>
                    <w:rPr>
                      <w:b/>
                      <w:spacing w:val="26"/>
                      <w:w w:val="106"/>
                      <w:sz w:val="19"/>
                    </w:rPr>
                    <w:t xml:space="preserve"> </w:t>
                  </w:r>
                  <w:r>
                    <w:rPr>
                      <w:b/>
                      <w:spacing w:val="-1"/>
                      <w:w w:val="105"/>
                      <w:sz w:val="19"/>
                    </w:rPr>
                    <w:t>Needs</w:t>
                  </w:r>
                </w:p>
              </w:txbxContent>
            </v:textbox>
            <w10:wrap anchorx="page"/>
          </v:shape>
        </w:pict>
      </w:r>
      <w:r w:rsidR="00D13026">
        <w:rPr>
          <w:b/>
          <w:spacing w:val="-1"/>
          <w:w w:val="105"/>
          <w:sz w:val="19"/>
        </w:rPr>
        <w:t>Information</w:t>
      </w:r>
      <w:r w:rsidR="00D13026">
        <w:rPr>
          <w:b/>
          <w:spacing w:val="26"/>
          <w:w w:val="106"/>
          <w:sz w:val="19"/>
        </w:rPr>
        <w:t xml:space="preserve"> </w:t>
      </w:r>
      <w:r w:rsidR="00D13026">
        <w:rPr>
          <w:b/>
          <w:spacing w:val="-1"/>
          <w:w w:val="105"/>
          <w:sz w:val="19"/>
        </w:rPr>
        <w:t>Needs</w:t>
      </w:r>
    </w:p>
    <w:p w14:paraId="6D2FA519" w14:textId="77777777" w:rsidR="008D05C1" w:rsidRDefault="00D13026">
      <w:pPr>
        <w:spacing w:before="6" w:line="160" w:lineRule="exact"/>
        <w:rPr>
          <w:sz w:val="16"/>
          <w:szCs w:val="16"/>
        </w:rPr>
      </w:pPr>
      <w:r>
        <w:br w:type="column"/>
      </w:r>
    </w:p>
    <w:p w14:paraId="57DDAC89" w14:textId="77777777" w:rsidR="008D05C1" w:rsidRDefault="008D05C1">
      <w:pPr>
        <w:spacing w:line="180" w:lineRule="exact"/>
        <w:rPr>
          <w:sz w:val="18"/>
          <w:szCs w:val="18"/>
        </w:rPr>
      </w:pPr>
    </w:p>
    <w:p w14:paraId="6E30F8BB" w14:textId="77777777" w:rsidR="008D05C1" w:rsidRDefault="008D05C1">
      <w:pPr>
        <w:spacing w:line="180" w:lineRule="exact"/>
        <w:rPr>
          <w:sz w:val="18"/>
          <w:szCs w:val="18"/>
        </w:rPr>
      </w:pPr>
    </w:p>
    <w:p w14:paraId="67C30C87" w14:textId="77777777" w:rsidR="008D05C1" w:rsidRDefault="008D05C1">
      <w:pPr>
        <w:spacing w:line="180" w:lineRule="exact"/>
        <w:rPr>
          <w:sz w:val="18"/>
          <w:szCs w:val="18"/>
        </w:rPr>
      </w:pPr>
    </w:p>
    <w:p w14:paraId="40C474C7" w14:textId="77777777" w:rsidR="008D05C1" w:rsidRDefault="008D05C1">
      <w:pPr>
        <w:spacing w:line="180" w:lineRule="exact"/>
        <w:rPr>
          <w:sz w:val="18"/>
          <w:szCs w:val="18"/>
        </w:rPr>
      </w:pPr>
    </w:p>
    <w:p w14:paraId="4BC0D90C" w14:textId="572AD636" w:rsidR="008D05C1" w:rsidRDefault="00C14824">
      <w:pPr>
        <w:ind w:left="216"/>
        <w:rPr>
          <w:rFonts w:eastAsia="Arial" w:cs="Arial"/>
          <w:sz w:val="19"/>
          <w:szCs w:val="19"/>
        </w:rPr>
      </w:pPr>
      <w:r>
        <w:rPr>
          <w:noProof/>
        </w:rPr>
        <w:pict w14:anchorId="71474B90">
          <v:shape id="Text Box 1171" o:spid="_x0000_s3213" type="#_x0000_t202" style="position:absolute;left:0;text-align:left;margin-left:409.8pt;margin-top:-.05pt;width:53.4pt;height:14.15pt;z-index:-144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" filled="f" stroked="f">
            <v:path arrowok="t"/>
            <v:textbox inset="0,0,0,0">
              <w:txbxContent>
                <w:p w14:paraId="2A072A36" w14:textId="77777777" w:rsidR="00AD4F7A" w:rsidRDefault="00AD4F7A">
                  <w:pPr>
                    <w:spacing w:before="34"/>
                    <w:ind w:left="53"/>
                    <w:rPr>
                      <w:rFonts w:eastAsia="Arial" w:cs="Arial"/>
                      <w:sz w:val="19"/>
                      <w:szCs w:val="19"/>
                    </w:rPr>
                  </w:pPr>
                  <w:r>
                    <w:rPr>
                      <w:b/>
                      <w:spacing w:val="-1"/>
                      <w:w w:val="105"/>
                      <w:sz w:val="19"/>
                    </w:rPr>
                    <w:t>Functions</w:t>
                  </w:r>
                </w:p>
              </w:txbxContent>
            </v:textbox>
            <w10:wrap anchorx="page"/>
          </v:shape>
        </w:pict>
      </w:r>
      <w:r w:rsidR="00D13026">
        <w:rPr>
          <w:b/>
          <w:spacing w:val="-1"/>
          <w:w w:val="105"/>
          <w:sz w:val="19"/>
        </w:rPr>
        <w:t>Functions</w:t>
      </w:r>
    </w:p>
    <w:p w14:paraId="40538AA2" w14:textId="77777777" w:rsidR="008D05C1" w:rsidRDefault="008D05C1">
      <w:pPr>
        <w:rPr>
          <w:rFonts w:eastAsia="Arial" w:cs="Arial"/>
          <w:sz w:val="19"/>
          <w:szCs w:val="19"/>
        </w:rPr>
        <w:sectPr w:rsidR="008D05C1">
          <w:type w:val="continuous"/>
          <w:pgSz w:w="12240" w:h="15840"/>
          <w:pgMar w:top="740" w:right="1720" w:bottom="3860" w:left="1640" w:header="720" w:footer="720" w:gutter="0"/>
          <w:cols w:num="4" w:space="720" w:equalWidth="0">
            <w:col w:w="1717" w:space="316"/>
            <w:col w:w="1449" w:space="957"/>
            <w:col w:w="1324" w:space="595"/>
            <w:col w:w="2522"/>
          </w:cols>
        </w:sectPr>
      </w:pPr>
    </w:p>
    <w:p w14:paraId="5FFA4A8E" w14:textId="77777777" w:rsidR="008D05C1" w:rsidRDefault="008D05C1">
      <w:pPr>
        <w:spacing w:before="16" w:line="200" w:lineRule="exact"/>
        <w:rPr>
          <w:sz w:val="20"/>
          <w:szCs w:val="20"/>
        </w:rPr>
      </w:pPr>
    </w:p>
    <w:p w14:paraId="200B2465" w14:textId="45966D80" w:rsidR="008D05C1" w:rsidRDefault="00C14824" w:rsidP="00BA69E8">
      <w:pPr>
        <w:pStyle w:val="Heading3"/>
      </w:pPr>
      <w:bookmarkStart w:id="124" w:name="_Toc32750114"/>
      <w:r>
        <w:rPr>
          <w:noProof/>
        </w:rPr>
        <w:pict w14:anchorId="47849D61">
          <v:group id="Group 980" o:spid="_x0000_s3022" style="position:absolute;margin-left:90.2pt;margin-top:-213.5pt;width:373.3pt;height:206.15pt;z-index:-14431;mso-position-horizontal-relative:page" coordorigin="1804,-4270" coordsize="7466,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">
            <v:group id="Group 1169" o:spid="_x0000_s3023" style="position:absolute;left:8717;top:-3293;width:2;height:2530" coordorigin="8717,-3293" coordsize="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170" o:spid="_x0000_s3024" style="position:absolute;left:8717;top:-3293;width:2;height:2530;visibility:visible;mso-wrap-style:square;v-text-anchor:top" coordsize="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" path="m,l,2529e" filled="f" strokeweight=".87336mm">
                <v:path arrowok="t" o:connecttype="custom" o:connectlocs="0,-3293;0,-764" o:connectangles="0,0"/>
              </v:shape>
            </v:group>
            <v:group id="Group 1166" o:spid="_x0000_s3025" style="position:absolute;left:8624;top:-3413;width:188;height:179" coordorigin="8624,-3413"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168" o:spid="_x0000_s3026" style="position:absolute;left:8624;top:-3413;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" path="m93,l,179,93,123r65,l93,xe" fillcolor="black" stroked="f">
                <v:path arrowok="t" o:connecttype="custom" o:connectlocs="93,-3413;0,-3234;93,-3290;158,-3290;93,-3413" o:connectangles="0,0,0,0,0"/>
              </v:shape>
              <v:shape id="Freeform 1167" o:spid="_x0000_s3027" style="position:absolute;left:8624;top:-3413;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" path="m158,123r-65,l187,179,158,123xe" fillcolor="black" stroked="f">
                <v:path arrowok="t" o:connecttype="custom" o:connectlocs="158,-3290;93,-3290;187,-3234;158,-3290" o:connectangles="0,0,0,0"/>
              </v:shape>
            </v:group>
            <v:group id="Group 1163" o:spid="_x0000_s3028" style="position:absolute;left:8622;top:-823;width:188;height:179" coordorigin="8622,-823"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165" o:spid="_x0000_s3029" style="position:absolute;left:8622;top:-823;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" path="m,l95,179,159,57r-64,l,xe" fillcolor="black" stroked="f">
                <v:path arrowok="t" o:connecttype="custom" o:connectlocs="0,-823;95,-644;159,-766;95,-766;0,-823" o:connectangles="0,0,0,0,0"/>
              </v:shape>
              <v:shape id="Freeform 1164" o:spid="_x0000_s3030" style="position:absolute;left:8622;top:-823;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" path="m188,l95,57r64,l188,xe" fillcolor="black" stroked="f">
                <v:path arrowok="t" o:connecttype="custom" o:connectlocs="188,-823;95,-766;159,-766;188,-823" o:connectangles="0,0,0,0"/>
              </v:shape>
            </v:group>
            <v:group id="Group 1161" o:spid="_x0000_s3031" style="position:absolute;left:8693;top:-3316;width:2;height:2530" coordorigin="8693,-3316" coordsize="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162" o:spid="_x0000_s3032" style="position:absolute;left:8693;top:-3316;width:2;height:2530;visibility:visible;mso-wrap-style:square;v-text-anchor:top" coordsize="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" path="m,l,2530e" filled="f" strokecolor="aqua" strokeweight=".86831mm">
                <v:path arrowok="t" o:connecttype="custom" o:connectlocs="0,-3316;0,-786" o:connectangles="0,0"/>
              </v:shape>
            </v:group>
            <v:group id="Group 1158" o:spid="_x0000_s3033" style="position:absolute;left:8600;top:-3435;width:188;height:179" coordorigin="8600,-3435"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160" o:spid="_x0000_s3034" style="position:absolute;left:8600;top:-343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" path="m93,l,178,93,122r65,l93,xe" fillcolor="aqua" stroked="f">
                <v:path arrowok="t" o:connecttype="custom" o:connectlocs="93,-3435;0,-3257;93,-3313;158,-3313;93,-3435" o:connectangles="0,0,0,0,0"/>
              </v:shape>
              <v:shape id="Freeform 1159" o:spid="_x0000_s3035" style="position:absolute;left:8600;top:-343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" path="m158,122r-65,l188,178,158,122xe" fillcolor="aqua" stroked="f">
                <v:path arrowok="t" o:connecttype="custom" o:connectlocs="158,-3313;93,-3313;188,-3257;158,-3313" o:connectangles="0,0,0,0"/>
              </v:shape>
            </v:group>
            <v:group id="Group 1155" o:spid="_x0000_s3036" style="position:absolute;left:8599;top:-845;width:188;height:179" coordorigin="8599,-845"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1157" o:spid="_x0000_s3037" style="position:absolute;left:8599;top:-84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" path="m,l94,178,158,56r-64,l,xe" fillcolor="aqua" stroked="f">
                <v:path arrowok="t" o:connecttype="custom" o:connectlocs="0,-845;94,-667;158,-789;94,-789;0,-845" o:connectangles="0,0,0,0,0"/>
              </v:shape>
              <v:shape id="Freeform 1156" o:spid="_x0000_s3038" style="position:absolute;left:8599;top:-84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" path="m187,l94,56r64,l187,xe" fillcolor="aqua" stroked="f">
                <v:path arrowok="t" o:connecttype="custom" o:connectlocs="187,-845;94,-789;158,-789;187,-845" o:connectangles="0,0,0,0"/>
              </v:shape>
            </v:group>
            <v:group id="Group 1153" o:spid="_x0000_s3039" style="position:absolute;left:8139;top:-3732;width:1103;height:283" coordorigin="8139,-3732" coordsize="1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154" o:spid="_x0000_s3040" style="position:absolute;left:8139;top:-3732;width:1103;height:283;visibility:visible;mso-wrap-style:square;v-text-anchor:top" coordsize="1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" path="m,282r1103,l1103,,,,,282xe" fillcolor="black" stroked="f">
                <v:path arrowok="t" o:connecttype="custom" o:connectlocs="0,-3450;1103,-3450;1103,-3732;0,-3732;0,-3450" o:connectangles="0,0,0,0,0"/>
              </v:shape>
            </v:group>
            <v:group id="Group 1151" o:spid="_x0000_s3041" style="position:absolute;left:8109;top:-3760;width:1081;height:262" coordorigin="8109,-3760" coordsize="10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152" o:spid="_x0000_s3042" style="position:absolute;left:8109;top:-3760;width:1081;height:262;visibility:visible;mso-wrap-style:square;v-text-anchor:top" coordsize="108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" path="m,261r1081,l1081,,,,,261xe" fillcolor="#fbfdb8" stroked="f">
                <v:path arrowok="t" o:connecttype="custom" o:connectlocs="0,-3499;1081,-3499;1081,-3760;0,-3760;0,-3499" o:connectangles="0,0,0,0,0"/>
              </v:shape>
            </v:group>
            <v:group id="Group 1149" o:spid="_x0000_s3043" style="position:absolute;left:8196;top:-560;width:1068;height:283" coordorigin="8196,-560" coordsize="106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150" o:spid="_x0000_s3044" style="position:absolute;left:8196;top:-560;width:1068;height:283;visibility:visible;mso-wrap-style:square;v-text-anchor:top" coordsize="106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" path="m,283r1068,l1068,,,,,283xe" fillcolor="black" stroked="f">
                <v:path arrowok="t" o:connecttype="custom" o:connectlocs="0,-277;1068,-277;1068,-560;0,-560;0,-277" o:connectangles="0,0,0,0,0"/>
              </v:shape>
            </v:group>
            <v:group id="Group 1147" o:spid="_x0000_s3045" style="position:absolute;left:8167;top:-588;width:1046;height:262" coordorigin="8167,-588" coordsize="104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148" o:spid="_x0000_s3046" style="position:absolute;left:8167;top:-588;width:1046;height:262;visibility:visible;mso-wrap-style:square;v-text-anchor:top" coordsize="104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" path="m,262r1045,l1045,,,,,262xe" fillcolor="#fbfdb8" stroked="f">
                <v:path arrowok="t" o:connecttype="custom" o:connectlocs="0,-326;1045,-326;1045,-588;0,-588;0,-326" o:connectangles="0,0,0,0,0"/>
              </v:shape>
            </v:group>
            <v:group id="Group 1145" o:spid="_x0000_s3047" style="position:absolute;left:2636;top:-3479;width:73;height:3038" coordorigin="2636,-3479" coordsize="73,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146" o:spid="_x0000_s3048" style="position:absolute;left:2636;top:-3479;width:73;height:3038;visibility:visible;mso-wrap-style:square;v-text-anchor:top" coordsize="73,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" path="m47,l,,25,3038r47,l47,xe" fillcolor="black" stroked="f">
                <v:path arrowok="t" o:connecttype="custom" o:connectlocs="47,-3479;0,-3479;25,-441;72,-441;47,-3479" o:connectangles="0,0,0,0,0"/>
              </v:shape>
            </v:group>
            <v:group id="Group 1143" o:spid="_x0000_s3049" style="position:absolute;left:2612;top:-3501;width:73;height:3038" coordorigin="2612,-3501" coordsize="73,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144" o:spid="_x0000_s3050" style="position:absolute;left:2612;top:-3501;width:73;height:3038;visibility:visible;mso-wrap-style:square;v-text-anchor:top" coordsize="73,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" path="m48,l,,25,3037r48,l48,xe" fillcolor="aqua" stroked="f">
                <v:path arrowok="t" o:connecttype="custom" o:connectlocs="48,-3501;0,-3501;25,-464;73,-464;48,-3501" o:connectangles="0,0,0,0,0"/>
              </v:shape>
            </v:group>
            <v:group id="Group 1141" o:spid="_x0000_s3051" style="position:absolute;left:2123;top:-3867;width:1040;height:641" coordorigin="2123,-3867" coordsize="10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142" o:spid="_x0000_s3052" style="position:absolute;left:2123;top:-3867;width:1040;height:641;visibility:visible;mso-wrap-style:square;v-text-anchor:top" coordsize="1040,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" path="m,640r1039,l1039,,,,,640xe" fillcolor="black" stroked="f">
                <v:path arrowok="t" o:connecttype="custom" o:connectlocs="0,-3227;1039,-3227;1039,-3867;0,-3867;0,-3227" o:connectangles="0,0,0,0,0"/>
              </v:shape>
            </v:group>
            <v:group id="Group 1139" o:spid="_x0000_s3053" style="position:absolute;left:2093;top:-3895;width:1018;height:620" coordorigin="2093,-3895" coordsize="101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140" o:spid="_x0000_s3054" style="position:absolute;left:2093;top:-3895;width:1018;height:620;visibility:visible;mso-wrap-style:square;v-text-anchor:top" coordsize="101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" path="m,619r1018,l1018,,,,,619xe" fillcolor="#fbfdb8" stroked="f">
                <v:path arrowok="t" o:connecttype="custom" o:connectlocs="0,-3276;1018,-3276;1018,-3895;0,-3895;0,-3276" o:connectangles="0,0,0,0,0"/>
              </v:shape>
            </v:group>
            <v:group id="Group 1137" o:spid="_x0000_s3055" style="position:absolute;left:1985;top:-2111;width:1316;height:513" coordorigin="1985,-2111" coordsize="131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138" o:spid="_x0000_s3056" style="position:absolute;left:1985;top:-2111;width:1316;height:513;visibility:visible;mso-wrap-style:square;v-text-anchor:top" coordsize="131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" path="m,512r1316,l1316,,,,,512xe" fillcolor="black" stroked="f">
                <v:path arrowok="t" o:connecttype="custom" o:connectlocs="0,-1599;1316,-1599;1316,-2111;0,-2111;0,-1599" o:connectangles="0,0,0,0,0"/>
              </v:shape>
            </v:group>
            <v:group id="Group 1135" o:spid="_x0000_s3057" style="position:absolute;left:1956;top:-2140;width:1294;height:491" coordorigin="1956,-2140" coordsize="12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136" o:spid="_x0000_s3058" style="position:absolute;left:1956;top:-2140;width:1294;height:491;visibility:visible;mso-wrap-style:square;v-text-anchor:top" coordsize="129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" path="m,491r1293,l1293,,,,,491xe" fillcolor="#fbfdb8" stroked="f">
                <v:path arrowok="t" o:connecttype="custom" o:connectlocs="0,-1649;1293,-1649;1293,-2140;0,-2140;0,-1649" o:connectangles="0,0,0,0,0"/>
              </v:shape>
            </v:group>
            <v:group id="Group 1133" o:spid="_x0000_s3059" style="position:absolute;left:2009;top:-1369;width:1269;height:742" coordorigin="2009,-1369" coordsize="12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134" o:spid="_x0000_s3060" style="position:absolute;left:2009;top:-1369;width:1269;height:742;visibility:visible;mso-wrap-style:square;v-text-anchor:top" coordsize="12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" path="m,742r1269,l1269,,,,,742xe" fillcolor="black" stroked="f">
                <v:path arrowok="t" o:connecttype="custom" o:connectlocs="0,-627;1269,-627;1269,-1369;0,-1369;0,-627" o:connectangles="0,0,0,0,0"/>
              </v:shape>
            </v:group>
            <v:group id="Group 1131" o:spid="_x0000_s3061" style="position:absolute;left:1979;top:-1397;width:1247;height:721" coordorigin="1979,-1397" coordsize="12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132" o:spid="_x0000_s3062" style="position:absolute;left:1979;top:-1397;width:1247;height:721;visibility:visible;mso-wrap-style:square;v-text-anchor:top" coordsize="124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" path="m,721r1247,l1247,,,,,721xe" fillcolor="#fbfdb8" stroked="f">
                <v:path arrowok="t" o:connecttype="custom" o:connectlocs="0,-676;1247,-676;1247,-1397;0,-1397;0,-676" o:connectangles="0,0,0,0,0"/>
              </v:shape>
            </v:group>
            <v:group id="Group 1129" o:spid="_x0000_s3063" style="position:absolute;left:4825;top:-4236;width:1458;height:558" coordorigin="4825,-4236" coordsize="145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130" o:spid="_x0000_s3064" style="position:absolute;left:4825;top:-4236;width:1458;height:558;visibility:visible;mso-wrap-style:square;v-text-anchor:top" coordsize="145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" path="m,557r1458,l1458,,,,,557xe" fillcolor="black" stroked="f">
                <v:path arrowok="t" o:connecttype="custom" o:connectlocs="0,-3679;1458,-3679;1458,-4236;0,-4236;0,-3679" o:connectangles="0,0,0,0,0"/>
              </v:shape>
            </v:group>
            <v:group id="Group 1127" o:spid="_x0000_s3065" style="position:absolute;left:4796;top:-4264;width:1436;height:536" coordorigin="4796,-4264" coordsize="14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128" o:spid="_x0000_s3066" style="position:absolute;left:4796;top:-4264;width:1436;height:536;visibility:visible;mso-wrap-style:square;v-text-anchor:top" coordsize="143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" path="m,536r1436,l1436,,,,,536xe" fillcolor="#fbfdb8" stroked="f">
                <v:path arrowok="t" o:connecttype="custom" o:connectlocs="0,-3728;1436,-3728;1436,-4264;0,-4264;0,-3728" o:connectangles="0,0,0,0,0"/>
              </v:shape>
            </v:group>
            <v:group id="Group 1125" o:spid="_x0000_s3067" style="position:absolute;left:5506;top:-3603;width:2;height:545" coordorigin="5506,-3603"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126" o:spid="_x0000_s3068" style="position:absolute;left:5506;top:-3603;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" path="m,l,545e" filled="f" strokeweight=".86831mm">
                <v:path arrowok="t" o:connecttype="custom" o:connectlocs="0,-3603;0,-3058" o:connectangles="0,0"/>
              </v:shape>
            </v:group>
            <v:group id="Group 1122" o:spid="_x0000_s3069" style="position:absolute;left:5411;top:-3117;width:188;height:179" coordorigin="5411,-3117"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124" o:spid="_x0000_s3070" style="position:absolute;left:5411;top:-3117;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" path="m,l95,178,159,56r-64,l,xe" fillcolor="black" stroked="f">
                <v:path arrowok="t" o:connecttype="custom" o:connectlocs="0,-3117;95,-2939;159,-3061;95,-3061;0,-3117" o:connectangles="0,0,0,0,0"/>
              </v:shape>
              <v:shape id="Freeform 1123" o:spid="_x0000_s3071" style="position:absolute;left:5411;top:-3117;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" path="m188,l95,56r64,l188,xe" fillcolor="black" stroked="f">
                <v:path arrowok="t" o:connecttype="custom" o:connectlocs="188,-3117;95,-3061;159,-3061;188,-3117" o:connectangles="0,0,0,0"/>
              </v:shape>
            </v:group>
            <v:group id="Group 1120" o:spid="_x0000_s3072" style="position:absolute;left:5482;top:-3625;width:2;height:545" coordorigin="5482,-3625"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1121" o:spid="_x0000_s3073" style="position:absolute;left:5482;top:-3625;width:2;height:545;visibility:visible;mso-wrap-style:square;v-text-anchor:top" coordsize="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" path="m,l,544e" filled="f" strokecolor="aqua" strokeweight=".86831mm">
                <v:path arrowok="t" o:connecttype="custom" o:connectlocs="0,-3625;0,-3081" o:connectangles="0,0"/>
              </v:shape>
            </v:group>
            <v:group id="Group 1117" o:spid="_x0000_s3074" style="position:absolute;left:5387;top:-3140;width:188;height:179" coordorigin="5387,-3140"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1119" o:spid="_x0000_s3075" style="position:absolute;left:5387;top:-3140;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" path="m,l95,179,159,56r-64,l,xe" fillcolor="aqua" stroked="f">
                <v:path arrowok="t" o:connecttype="custom" o:connectlocs="0,-3140;95,-2961;159,-3084;95,-3084;0,-3140" o:connectangles="0,0,0,0,0"/>
              </v:shape>
              <v:shape id="Freeform 1118" o:spid="_x0000_s3076" style="position:absolute;left:5387;top:-3140;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" path="m188,l95,56r64,l188,xe" fillcolor="aqua" stroked="f">
                <v:path arrowok="t" o:connecttype="custom" o:connectlocs="188,-3140;95,-3084;159,-3084;188,-3140" o:connectangles="0,0,0,0"/>
              </v:shape>
            </v:group>
            <v:group id="Group 1115" o:spid="_x0000_s3077" style="position:absolute;left:4948;top:-2851;width:1040;height:249" coordorigin="4948,-2851" coordsize="104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116" o:spid="_x0000_s3078" style="position:absolute;left:4948;top:-2851;width:1040;height:249;visibility:visible;mso-wrap-style:square;v-text-anchor:top" coordsize="104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" path="m,248r1040,l1040,,,,,248xe" fillcolor="black" stroked="f">
                <v:path arrowok="t" o:connecttype="custom" o:connectlocs="0,-2603;1040,-2603;1040,-2851;0,-2851;0,-2603" o:connectangles="0,0,0,0,0"/>
              </v:shape>
            </v:group>
            <v:group id="Group 1113" o:spid="_x0000_s3079" style="position:absolute;left:4919;top:-2880;width:1018;height:228" coordorigin="4919,-2880" coordsize="101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114" o:spid="_x0000_s3080" style="position:absolute;left:4919;top:-2880;width:1018;height:228;visibility:visible;mso-wrap-style:square;v-text-anchor:top" coordsize="101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" path="m,228r1017,l1017,,,,,228xe" fillcolor="#fbfdb8" stroked="f">
                <v:path arrowok="t" o:connecttype="custom" o:connectlocs="0,-2652;1017,-2652;1017,-2880;0,-2880;0,-2652" o:connectangles="0,0,0,0,0"/>
              </v:shape>
            </v:group>
            <v:group id="Group 1111" o:spid="_x0000_s3081" style="position:absolute;left:3434;top:-3285;width:1305;height:455" coordorigin="3434,-3285" coordsize="130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112" o:spid="_x0000_s3082" style="position:absolute;left:3434;top:-3285;width:1305;height:455;visibility:visible;mso-wrap-style:square;v-text-anchor:top" coordsize="130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" path="m15,l,42,1289,455r15,-43l15,xe" fillcolor="black" stroked="f">
                <v:path arrowok="t" o:connecttype="custom" o:connectlocs="15,-3285;0,-3243;1289,-2830;1304,-2873;15,-3285" o:connectangles="0,0,0,0,0"/>
              </v:shape>
            </v:group>
            <v:group id="Group 1109" o:spid="_x0000_s3083" style="position:absolute;left:3323;top:-3331;width:209;height:171" coordorigin="3323,-3331"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110" o:spid="_x0000_s3084" style="position:absolute;left:3323;top:-3331;width:209;height:171;visibility:visible;mso-wrap-style:square;v-text-anchor:top"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" path="m209,l,28,148,170,122,67,209,xe" fillcolor="black" stroked="f">
                <v:path arrowok="t" o:connecttype="custom" o:connectlocs="209,-3331;0,-3303;148,-3161;122,-3264;209,-3331" o:connectangles="0,0,0,0,0"/>
              </v:shape>
            </v:group>
            <v:group id="Group 1107" o:spid="_x0000_s3085" style="position:absolute;left:4641;top:-2954;width:209;height:171" coordorigin="4641,-2954"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108" o:spid="_x0000_s3086" style="position:absolute;left:4641;top:-2954;width:209;height:171;visibility:visible;mso-wrap-style:square;v-text-anchor:top"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" path="m60,l87,103,,170,208,142,60,xe" fillcolor="black" stroked="f">
                <v:path arrowok="t" o:connecttype="custom" o:connectlocs="60,-2954;87,-2851;0,-2784;208,-2812;60,-2954" o:connectangles="0,0,0,0,0"/>
              </v:shape>
            </v:group>
            <v:group id="Group 1105" o:spid="_x0000_s3087" style="position:absolute;left:3411;top:-3307;width:1304;height:455" coordorigin="3411,-3307" coordsize="130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106" o:spid="_x0000_s3088" style="position:absolute;left:3411;top:-3307;width:1304;height:455;visibility:visible;mso-wrap-style:square;v-text-anchor:top" coordsize="130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" path="m14,l,42,1289,454r15,-42l14,xe" fillcolor="aqua" stroked="f">
                <v:path arrowok="t" o:connecttype="custom" o:connectlocs="14,-3307;0,-3265;1289,-2853;1304,-2895;14,-3307" o:connectangles="0,0,0,0,0"/>
              </v:shape>
            </v:group>
            <v:group id="Group 1103" o:spid="_x0000_s3089" style="position:absolute;left:3300;top:-3354;width:209;height:171" coordorigin="3300,-3354"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104" o:spid="_x0000_s3090" style="position:absolute;left:3300;top:-3354;width:209;height:171;visibility:visible;mso-wrap-style:square;v-text-anchor:top"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" path="m208,l,28,148,170,121,68,208,xe" fillcolor="aqua" stroked="f">
                <v:path arrowok="t" o:connecttype="custom" o:connectlocs="208,-3354;0,-3326;148,-3184;121,-3286;208,-3354" o:connectangles="0,0,0,0,0"/>
              </v:shape>
            </v:group>
            <v:group id="Group 1101" o:spid="_x0000_s3091" style="position:absolute;left:4617;top:-2977;width:209;height:171" coordorigin="4617,-2977"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102" o:spid="_x0000_s3092" style="position:absolute;left:4617;top:-2977;width:209;height:171;visibility:visible;mso-wrap-style:square;v-text-anchor:top" coordsize="20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" path="m61,l87,103,,171,208,143,61,xe" fillcolor="aqua" stroked="f">
                <v:path arrowok="t" o:connecttype="custom" o:connectlocs="61,-2977;87,-2874;0,-2806;208,-2834;61,-2977" o:connectangles="0,0,0,0,0"/>
              </v:shape>
            </v:group>
            <v:group id="Group 1099" o:spid="_x0000_s3093" style="position:absolute;left:3418;top:-3033;width:1250;height:1091" coordorigin="3418,-3033" coordsize="125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100" o:spid="_x0000_s3094" style="position:absolute;left:3418;top:-3033;width:1250;height:1091;visibility:visible;mso-wrap-style:square;v-text-anchor:top" coordsize="125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" path="m31,l,34,1218,1090r31,-33l31,xe" fillcolor="black" stroked="f">
                <v:path arrowok="t" o:connecttype="custom" o:connectlocs="31,-3033;0,-2999;1218,-1943;1249,-1976;31,-3033" o:connectangles="0,0,0,0,0"/>
              </v:shape>
            </v:group>
            <v:group id="Group 1097" o:spid="_x0000_s3095" style="position:absolute;left:3341;top:-3096;width:203;height:186" coordorigin="3341,-3096"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098" o:spid="_x0000_s3096" style="position:absolute;left:3341;top:-3096;width:203;height:186;visibility:visible;mso-wrap-style:square;v-text-anchor:top"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" path="m,l76,185,95,83,203,55,,xe" fillcolor="black" stroked="f">
                <v:path arrowok="t" o:connecttype="custom" o:connectlocs="0,-3096;76,-2911;95,-3013;203,-3041;0,-3096" o:connectangles="0,0,0,0,0"/>
              </v:shape>
            </v:group>
            <v:group id="Group 1095" o:spid="_x0000_s3097" style="position:absolute;left:4540;top:-2065;width:203;height:186" coordorigin="4540,-2065"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096" o:spid="_x0000_s3098" style="position:absolute;left:4540;top:-2065;width:203;height:186;visibility:visible;mso-wrap-style:square;v-text-anchor:top"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" path="m127,l108,103,,131r203,55l127,xe" fillcolor="black" stroked="f">
                <v:path arrowok="t" o:connecttype="custom" o:connectlocs="127,-2065;108,-1962;0,-1934;203,-1879;127,-2065" o:connectangles="0,0,0,0,0"/>
              </v:shape>
            </v:group>
            <v:group id="Group 1093" o:spid="_x0000_s3099" style="position:absolute;left:3394;top:-3056;width:1250;height:1091" coordorigin="3394,-3056" coordsize="125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094" o:spid="_x0000_s3100" style="position:absolute;left:3394;top:-3056;width:1250;height:1091;visibility:visible;mso-wrap-style:square;v-text-anchor:top" coordsize="1250,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" path="m31,l,34,1219,1091r31,-34l31,xe" fillcolor="aqua" stroked="f">
                <v:path arrowok="t" o:connecttype="custom" o:connectlocs="31,-3056;0,-3022;1219,-1965;1250,-1999;31,-3056" o:connectangles="0,0,0,0,0"/>
              </v:shape>
            </v:group>
            <v:group id="Group 1091" o:spid="_x0000_s3101" style="position:absolute;left:3318;top:-3119;width:203;height:186" coordorigin="3318,-3119"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092" o:spid="_x0000_s3102" style="position:absolute;left:3318;top:-3119;width:203;height:186;visibility:visible;mso-wrap-style:square;v-text-anchor:top"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" path="m,l75,186,94,83,202,55,,xe" fillcolor="aqua" stroked="f">
                <v:path arrowok="t" o:connecttype="custom" o:connectlocs="0,-3119;75,-2933;94,-3036;202,-3064;0,-3119" o:connectangles="0,0,0,0,0"/>
              </v:shape>
            </v:group>
            <v:group id="Group 1089" o:spid="_x0000_s3103" style="position:absolute;left:4516;top:-2087;width:203;height:186" coordorigin="4516,-2087"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090" o:spid="_x0000_s3104" style="position:absolute;left:4516;top:-2087;width:203;height:186;visibility:visible;mso-wrap-style:square;v-text-anchor:top" coordsize="20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" path="m128,l108,102,,130r203,55l128,xe" fillcolor="aqua" stroked="f">
                <v:path arrowok="t" o:connecttype="custom" o:connectlocs="128,-2087;108,-1985;0,-1957;203,-1902;128,-2087" o:connectangles="0,0,0,0,0"/>
              </v:shape>
            </v:group>
            <v:group id="Group 1087" o:spid="_x0000_s3105" style="position:absolute;left:6162;top:-2701;width:513;height:2" coordorigin="6162,-2701"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088" o:spid="_x0000_s3106" style="position:absolute;left:6162;top:-2701;width:513;height:2;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" path="m,l513,e" filled="f" strokeweight=".82944mm">
                <v:path arrowok="t" o:connecttype="custom" o:connectlocs="0,0;513,0" o:connectangles="0,0"/>
              </v:shape>
            </v:group>
            <v:group id="Group 1085" o:spid="_x0000_s3107" style="position:absolute;left:6613;top:-2789;width:188;height:179" coordorigin="6613,-2789"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086" o:spid="_x0000_s3108" style="position:absolute;left:6613;top:-2789;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" path="m,l59,88,,178,188,88,,xe" fillcolor="black" stroked="f">
                <v:path arrowok="t" o:connecttype="custom" o:connectlocs="0,-2789;59,-2701;0,-2611;188,-2701;0,-2789" o:connectangles="0,0,0,0,0"/>
              </v:shape>
            </v:group>
            <v:group id="Group 1083" o:spid="_x0000_s3109" style="position:absolute;left:6139;top:-2724;width:513;height:2" coordorigin="6139,-2724"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84" o:spid="_x0000_s3110" style="position:absolute;left:6139;top:-2724;width:513;height:2;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" path="m,l512,e" filled="f" strokecolor="aqua" strokeweight=".82944mm">
                <v:path arrowok="t" o:connecttype="custom" o:connectlocs="0,0;512,0" o:connectangles="0,0"/>
              </v:shape>
            </v:group>
            <v:group id="Group 1081" o:spid="_x0000_s3111" style="position:absolute;left:6589;top:-2812;width:188;height:179" coordorigin="6589,-2812"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082" o:spid="_x0000_s3112" style="position:absolute;left:6589;top:-2812;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" path="m,l59,89,,179,188,89,,xe" fillcolor="aqua" stroked="f">
                <v:path arrowok="t" o:connecttype="custom" o:connectlocs="0,-2812;59,-2723;0,-2633;188,-2723;0,-2812" o:connectangles="0,0,0,0,0"/>
              </v:shape>
            </v:group>
            <v:group id="Group 1079" o:spid="_x0000_s3113" style="position:absolute;left:6238;top:-2413;width:472;height:424" coordorigin="6238,-2413" coordsize="4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080" o:spid="_x0000_s3114" style="position:absolute;left:6238;top:-2413;width:472;height:424;visibility:visible;mso-wrap-style:square;v-text-anchor:top" coordsize="4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" path="m438,l,392r32,32l471,33,438,xe" fillcolor="black" stroked="f">
                <v:path arrowok="t" o:connecttype="custom" o:connectlocs="438,-2413;0,-2021;32,-1989;471,-2380;438,-2413" o:connectangles="0,0,0,0,0"/>
              </v:shape>
            </v:group>
            <v:group id="Group 1077" o:spid="_x0000_s3115" style="position:absolute;left:4879;top:-1807;width:1251;height:249" coordorigin="4879,-1807" coordsize="1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078" o:spid="_x0000_s3116" style="position:absolute;left:4879;top:-1807;width:1251;height:249;visibility:visible;mso-wrap-style:square;v-text-anchor:top" coordsize="125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" path="m,248r1251,l1251,,,,,248xe" fillcolor="black" stroked="f">
                <v:path arrowok="t" o:connecttype="custom" o:connectlocs="0,-1559;1251,-1559;1251,-1807;0,-1807;0,-1559" o:connectangles="0,0,0,0,0"/>
              </v:shape>
            </v:group>
            <v:group id="Group 1075" o:spid="_x0000_s3117" style="position:absolute;left:4849;top:-1836;width:1229;height:229" coordorigin="4849,-1836" coordsize="1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076" o:spid="_x0000_s3118" style="position:absolute;left:4849;top:-1836;width:1229;height:229;visibility:visible;mso-wrap-style:square;v-text-anchor:top" coordsize="122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" path="m,228r1229,l1229,,,,,228xe" fillcolor="#fbfdb8" stroked="f">
                <v:path arrowok="t" o:connecttype="custom" o:connectlocs="0,-1608;1229,-1608;1229,-1836;0,-1836;0,-1608" o:connectangles="0,0,0,0,0"/>
              </v:shape>
            </v:group>
            <v:group id="Group 1073" o:spid="_x0000_s3119" style="position:absolute;left:5506;top:-2425;width:2;height:444" coordorigin="5506,-2425"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074" o:spid="_x0000_s3120" style="position:absolute;left:5506;top:-2425;width:2;height:4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" path="m,l,443e" filled="f" strokeweight=".86831mm">
                <v:path arrowok="t" o:connecttype="custom" o:connectlocs="0,-2425;0,-1982" o:connectangles="0,0"/>
              </v:shape>
            </v:group>
            <v:group id="Group 1070" o:spid="_x0000_s3121" style="position:absolute;left:5411;top:-2041;width:188;height:179" coordorigin="5411,-2041"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072" o:spid="_x0000_s3122" style="position:absolute;left:5411;top:-2041;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" path="m,l95,179,158,56r-63,l,xe" fillcolor="black" stroked="f">
                <v:path arrowok="t" o:connecttype="custom" o:connectlocs="0,-2041;95,-1862;158,-1985;95,-1985;0,-2041" o:connectangles="0,0,0,0,0"/>
              </v:shape>
              <v:shape id="Freeform 1071" o:spid="_x0000_s3123" style="position:absolute;left:5411;top:-2041;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" path="m188,l95,56r63,l188,xe" fillcolor="black" stroked="f">
                <v:path arrowok="t" o:connecttype="custom" o:connectlocs="188,-2041;95,-1985;158,-1985;188,-2041" o:connectangles="0,0,0,0"/>
              </v:shape>
            </v:group>
            <v:group id="Group 1068" o:spid="_x0000_s3124" style="position:absolute;left:5482;top:-2448;width:2;height:444" coordorigin="5482,-2448"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069" o:spid="_x0000_s3125" style="position:absolute;left:5482;top:-2448;width:2;height:444;visibility:visible;mso-wrap-style:square;v-text-anchor:top" coordsize="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" path="m,l,444e" filled="f" strokecolor="aqua" strokeweight=".86831mm">
                <v:path arrowok="t" o:connecttype="custom" o:connectlocs="0,-2448;0,-2004" o:connectangles="0,0"/>
              </v:shape>
            </v:group>
            <v:group id="Group 1065" o:spid="_x0000_s3126" style="position:absolute;left:5387;top:-2064;width:188;height:179" coordorigin="5387,-2064"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67" o:spid="_x0000_s3127" style="position:absolute;left:5387;top:-2064;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" path="m,l95,179,159,57r-64,l,xe" fillcolor="aqua" stroked="f">
                <v:path arrowok="t" o:connecttype="custom" o:connectlocs="0,-2064;95,-1885;159,-2007;95,-2007;0,-2064" o:connectangles="0,0,0,0,0"/>
              </v:shape>
              <v:shape id="Freeform 1066" o:spid="_x0000_s3128" style="position:absolute;left:5387;top:-2064;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" path="m188,l95,57r64,l188,xe" fillcolor="aqua" stroked="f">
                <v:path arrowok="t" o:connecttype="custom" o:connectlocs="188,-2064;95,-2007;159,-2007;188,-2064" o:connectangles="0,0,0,0"/>
              </v:shape>
            </v:group>
            <v:group id="Group 1063" o:spid="_x0000_s3129" style="position:absolute;left:6162;top:-2113;width:201;height:188" coordorigin="6162,-2113"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064" o:spid="_x0000_s3130" style="position:absolute;left:6162;top:-2113;width:201;height: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" path="m74,l,187,201,131,95,104,74,xe" fillcolor="black" stroked="f">
                <v:path arrowok="t" o:connecttype="custom" o:connectlocs="74,-2113;0,-1926;201,-1982;95,-2009;74,-2113" o:connectangles="0,0,0,0,0"/>
              </v:shape>
            </v:group>
            <v:group id="Group 1061" o:spid="_x0000_s3131" style="position:absolute;left:6583;top:-2479;width:200;height:189" coordorigin="6583,-2479" coordsize="20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062" o:spid="_x0000_s3132" style="position:absolute;left:6583;top:-2479;width:200;height:189;visibility:visible;mso-wrap-style:square;v-text-anchor:top" coordsize="20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" path="m200,l,59,107,85r22,104l200,xe" fillcolor="black" stroked="f">
                <v:path arrowok="t" o:connecttype="custom" o:connectlocs="200,-2479;0,-2420;107,-2394;129,-2290;200,-2479" o:connectangles="0,0,0,0,0"/>
              </v:shape>
            </v:group>
            <v:group id="Group 1059" o:spid="_x0000_s3133" style="position:absolute;left:6214;top:-2435;width:472;height:424" coordorigin="6214,-2435" coordsize="4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060" o:spid="_x0000_s3134" style="position:absolute;left:6214;top:-2435;width:472;height:424;visibility:visible;mso-wrap-style:square;v-text-anchor:top" coordsize="47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" path="m439,l,391r32,32l471,32,439,xe" fillcolor="aqua" stroked="f">
                <v:path arrowok="t" o:connecttype="custom" o:connectlocs="439,-2435;0,-2044;32,-2012;471,-2403;439,-2435" o:connectangles="0,0,0,0,0"/>
              </v:shape>
            </v:group>
            <v:group id="Group 1057" o:spid="_x0000_s3135" style="position:absolute;left:6139;top:-2135;width:201;height:188" coordorigin="6139,-2135"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058" o:spid="_x0000_s3136" style="position:absolute;left:6139;top:-2135;width:201;height: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" path="m73,l,187,201,131,94,104,73,xe" fillcolor="aqua" stroked="f">
                <v:path arrowok="t" o:connecttype="custom" o:connectlocs="73,-2135;0,-1948;201,-2004;94,-2031;73,-2135" o:connectangles="0,0,0,0,0"/>
              </v:shape>
            </v:group>
            <v:group id="Group 1055" o:spid="_x0000_s3137" style="position:absolute;left:6560;top:-2501;width:200;height:189" coordorigin="6560,-2501" coordsize="20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056" o:spid="_x0000_s3138" style="position:absolute;left:6560;top:-2501;width:200;height:189;visibility:visible;mso-wrap-style:square;v-text-anchor:top" coordsize="20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" path="m199,l,59,106,84r22,105l199,xe" fillcolor="aqua" stroked="f">
                <v:path arrowok="t" o:connecttype="custom" o:connectlocs="199,-2501;0,-2442;106,-2417;128,-2312;199,-2501" o:connectangles="0,0,0,0,0"/>
              </v:shape>
            </v:group>
            <v:group id="Group 1053" o:spid="_x0000_s3139" style="position:absolute;left:3872;top:-1099;width:1338;height:513" coordorigin="3872,-1099" coordsize="133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054" o:spid="_x0000_s3140" style="position:absolute;left:3872;top:-1099;width:1338;height:513;visibility:visible;mso-wrap-style:square;v-text-anchor:top" coordsize="133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" path="m,513r1338,l1338,,,,,513xe" fillcolor="black" stroked="f">
                <v:path arrowok="t" o:connecttype="custom" o:connectlocs="0,-586;1338,-586;1338,-1099;0,-1099;0,-586" o:connectangles="0,0,0,0,0"/>
              </v:shape>
            </v:group>
            <v:group id="Group 1051" o:spid="_x0000_s3141" style="position:absolute;left:3842;top:-1127;width:1316;height:492" coordorigin="3842,-1127" coordsize="13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052" o:spid="_x0000_s3142" style="position:absolute;left:3842;top:-1127;width:1316;height:492;visibility:visible;mso-wrap-style:square;v-text-anchor:top" coordsize="13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" path="m,492r1316,l1316,,,,,492xe" fillcolor="#fbfdb8" stroked="f">
                <v:path arrowok="t" o:connecttype="custom" o:connectlocs="0,-635;1316,-635;1316,-1127;0,-1127;0,-635" o:connectangles="0,0,0,0,0"/>
              </v:shape>
            </v:group>
            <v:group id="Group 1049" o:spid="_x0000_s3143" style="position:absolute;left:6277;top:-1083;width:1213;height:513" coordorigin="6277,-1083" coordsize="121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050" o:spid="_x0000_s3144" style="position:absolute;left:6277;top:-1083;width:1213;height:513;visibility:visible;mso-wrap-style:square;v-text-anchor:top" coordsize="121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" path="m,512r1213,l1213,,,,,512xe" fillcolor="black" stroked="f">
                <v:path arrowok="t" o:connecttype="custom" o:connectlocs="0,-571;1213,-571;1213,-1083;0,-1083;0,-571" o:connectangles="0,0,0,0,0"/>
              </v:shape>
            </v:group>
            <v:group id="Group 1047" o:spid="_x0000_s3145" style="position:absolute;left:6248;top:-1111;width:1191;height:491" coordorigin="6248,-1111" coordsize="11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048" o:spid="_x0000_s3146" style="position:absolute;left:6248;top:-1111;width:1191;height:491;visibility:visible;mso-wrap-style:square;v-text-anchor:top" coordsize="119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" path="m,491r1190,l1190,,,,,491xe" fillcolor="#fbfdb8" stroked="f">
                <v:path arrowok="t" o:connecttype="custom" o:connectlocs="0,-620;1190,-620;1190,-1111;0,-1111;0,-620" o:connectangles="0,0,0,0,0"/>
              </v:shape>
            </v:group>
            <v:group id="Group 1045" o:spid="_x0000_s3147" style="position:absolute;left:3697;top:-312;width:4292;height:2" coordorigin="3697,-312" coordsize="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046" o:spid="_x0000_s3148" style="position:absolute;left:3697;top:-312;width:4292;height:2;visibility:visible;mso-wrap-style:square;v-text-anchor:top" coordsize="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" path="m,l4292,e" filled="f" strokeweight=".82944mm">
                <v:path arrowok="t" o:connecttype="custom" o:connectlocs="0,0;4292,0" o:connectangles="0,0"/>
              </v:shape>
            </v:group>
            <v:group id="Group 1043" o:spid="_x0000_s3149" style="position:absolute;left:3572;top:-402;width:188;height:179" coordorigin="3572,-402"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044" o:spid="_x0000_s3150" style="position:absolute;left:3572;top:-402;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" path="m188,l,90r188,89l128,90,188,xe" fillcolor="black" stroked="f">
                <v:path arrowok="t" o:connecttype="custom" o:connectlocs="188,-402;0,-312;188,-223;128,-312;188,-402" o:connectangles="0,0,0,0,0"/>
              </v:shape>
            </v:group>
            <v:group id="Group 1041" o:spid="_x0000_s3151" style="position:absolute;left:3674;top:-334;width:4292;height:2" coordorigin="3674,-334" coordsize="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042" o:spid="_x0000_s3152" style="position:absolute;left:3674;top:-334;width:4292;height:2;visibility:visible;mso-wrap-style:square;v-text-anchor:top" coordsize="4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" path="m,l4292,e" filled="f" strokecolor="aqua" strokeweight=".82944mm">
                <v:path arrowok="t" o:connecttype="custom" o:connectlocs="0,0;4292,0" o:connectangles="0,0"/>
              </v:shape>
            </v:group>
            <v:group id="Group 1039" o:spid="_x0000_s3153" style="position:absolute;left:3548;top:-425;width:188;height:179" coordorigin="3548,-425"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040" o:spid="_x0000_s3154" style="position:absolute;left:3548;top:-42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" path="m188,l,91r188,88l129,91,188,xe" fillcolor="aqua" stroked="f">
                <v:path arrowok="t" o:connecttype="custom" o:connectlocs="188,-425;0,-334;188,-246;129,-334;188,-425" o:connectangles="0,0,0,0,0"/>
              </v:shape>
            </v:group>
            <v:group id="Group 1037" o:spid="_x0000_s3155" style="position:absolute;left:7617;top:-789;width:436;height:214" coordorigin="7617,-789" coordsize="4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038" o:spid="_x0000_s3156" style="position:absolute;left:7617;top:-789;width:436;height:214;visibility:visible;mso-wrap-style:square;v-text-anchor:top" coordsize="4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" path="m19,l,41,417,214r19,-41l19,xe" fillcolor="black" stroked="f">
                <v:path arrowok="t" o:connecttype="custom" o:connectlocs="19,-789;0,-748;417,-575;436,-616;19,-789" o:connectangles="0,0,0,0,0"/>
              </v:shape>
            </v:group>
            <v:group id="Group 1035" o:spid="_x0000_s3157" style="position:absolute;left:7510;top:-830;width:210;height:165" coordorigin="7510,-830" coordsize="21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036" o:spid="_x0000_s3158" style="position:absolute;left:7510;top:-830;width:210;height:165;visibility:visible;mso-wrap-style:square;v-text-anchor:top" coordsize="21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" path="m210,l,11,135,165,119,61,210,xe" fillcolor="black" stroked="f">
                <v:path arrowok="t" o:connecttype="custom" o:connectlocs="210,-830;0,-819;135,-665;119,-769;210,-830" o:connectangles="0,0,0,0,0"/>
              </v:shape>
            </v:group>
            <v:group id="Group 1033" o:spid="_x0000_s3159" style="position:absolute;left:7593;top:-811;width:436;height:214" coordorigin="7593,-811" coordsize="4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034" o:spid="_x0000_s3160" style="position:absolute;left:7593;top:-811;width:436;height:214;visibility:visible;mso-wrap-style:square;v-text-anchor:top" coordsize="43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" path="m19,l,40,417,213r19,-40l19,xe" fillcolor="aqua" stroked="f">
                <v:path arrowok="t" o:connecttype="custom" o:connectlocs="19,-811;0,-771;417,-598;436,-638;19,-811" o:connectangles="0,0,0,0,0"/>
              </v:shape>
            </v:group>
            <v:group id="Group 1031" o:spid="_x0000_s3161" style="position:absolute;left:7487;top:-852;width:210;height:165" coordorigin="7487,-852" coordsize="21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032" o:spid="_x0000_s3162" style="position:absolute;left:7487;top:-852;width:210;height:165;visibility:visible;mso-wrap-style:square;v-text-anchor:top" coordsize="21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" path="m210,l,11,134,164,118,60,210,xe" fillcolor="aqua" stroked="f">
                <v:path arrowok="t" o:connecttype="custom" o:connectlocs="210,-852;0,-841;134,-688;118,-792;210,-852" o:connectangles="0,0,0,0,0"/>
              </v:shape>
            </v:group>
            <v:group id="Group 1029" o:spid="_x0000_s3163" style="position:absolute;left:3258;top:-2657;width:806;height:1289" coordorigin="3258,-2657" coordsize="80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1030" o:spid="_x0000_s3164" style="position:absolute;left:3258;top:-2657;width:806;height:1289;visibility:visible;mso-wrap-style:square;v-text-anchor:top" coordsize="80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" path="m40,l,22,766,1288r40,-22l40,xe" fillcolor="black" stroked="f">
                <v:path arrowok="t" o:connecttype="custom" o:connectlocs="40,-2657;0,-2635;766,-1369;806,-1391;40,-2657" o:connectangles="0,0,0,0,0"/>
              </v:shape>
            </v:group>
            <v:group id="Group 1026" o:spid="_x0000_s3165" style="position:absolute;left:3217;top:-2749;width:176;height:200" coordorigin="3217,-2749"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28" o:spid="_x0000_s3166" style="position:absolute;left:3217;top:-2749;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" path="m,l13,200,63,106r106,l,xe" fillcolor="black" stroked="f">
                <v:path arrowok="t" o:connecttype="custom" o:connectlocs="0,-2749;13,-2549;63,-2643;169,-2643;0,-2749" o:connectangles="0,0,0,0,0"/>
              </v:shape>
              <v:shape id="Freeform 1027" o:spid="_x0000_s3167" style="position:absolute;left:3217;top:-2749;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" path="m169,106r-106,l176,110r-7,-4xe" fillcolor="black" stroked="f">
                <v:path arrowok="t" o:connecttype="custom" o:connectlocs="169,-2643;63,-2643;176,-2639;169,-2643" o:connectangles="0,0,0,0"/>
              </v:shape>
            </v:group>
            <v:group id="Group 1023" o:spid="_x0000_s3168" style="position:absolute;left:3928;top:-1477;width:176;height:200" coordorigin="3928,-1477"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025" o:spid="_x0000_s3169" style="position:absolute;left:3928;top:-1477;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" path="m,90l176,200,169,94r-57,l,90xe" fillcolor="black" stroked="f">
                <v:path arrowok="t" o:connecttype="custom" o:connectlocs="0,-1387;176,-1277;169,-1383;112,-1383;0,-1387" o:connectangles="0,0,0,0,0"/>
              </v:shape>
              <v:shape id="Freeform 1024" o:spid="_x0000_s3170" style="position:absolute;left:3928;top:-1477;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" path="m163,l112,94r57,l163,xe" fillcolor="black" stroked="f">
                <v:path arrowok="t" o:connecttype="custom" o:connectlocs="163,-1477;112,-1383;169,-1383;163,-1477" o:connectangles="0,0,0,0"/>
              </v:shape>
            </v:group>
            <v:group id="Group 1021" o:spid="_x0000_s3171" style="position:absolute;left:3235;top:-2680;width:806;height:1289" coordorigin="3235,-2680" coordsize="80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1022" o:spid="_x0000_s3172" style="position:absolute;left:3235;top:-2680;width:806;height:1289;visibility:visible;mso-wrap-style:square;v-text-anchor:top" coordsize="80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" path="m40,l,23,766,1289r39,-23l40,xe" fillcolor="aqua" stroked="f">
                <v:path arrowok="t" o:connecttype="custom" o:connectlocs="40,-2680;0,-2657;766,-1391;805,-1414;40,-2680" o:connectangles="0,0,0,0,0"/>
              </v:shape>
            </v:group>
            <v:group id="Group 1018" o:spid="_x0000_s3173" style="position:absolute;left:3193;top:-2771;width:176;height:200" coordorigin="3193,-2771"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1020" o:spid="_x0000_s3174" style="position:absolute;left:3193;top:-2771;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" path="m,l14,200,64,105r105,l,xe" fillcolor="aqua" stroked="f">
                <v:path arrowok="t" o:connecttype="custom" o:connectlocs="0,-2771;14,-2571;64,-2666;169,-2666;0,-2771" o:connectangles="0,0,0,0,0"/>
              </v:shape>
              <v:shape id="Freeform 1019" o:spid="_x0000_s3175" style="position:absolute;left:3193;top:-2771;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" path="m169,105r-105,l176,110r-7,-5xe" fillcolor="aqua" stroked="f">
                <v:path arrowok="t" o:connecttype="custom" o:connectlocs="169,-2666;64,-2666;176,-2661;169,-2666" o:connectangles="0,0,0,0"/>
              </v:shape>
            </v:group>
            <v:group id="Group 1015" o:spid="_x0000_s3176" style="position:absolute;left:3904;top:-1499;width:176;height:200" coordorigin="3904,-1499"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017" o:spid="_x0000_s3177" style="position:absolute;left:3904;top:-1499;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" path="m,90l176,199,169,94r-56,l,90xe" fillcolor="aqua" stroked="f">
                <v:path arrowok="t" o:connecttype="custom" o:connectlocs="0,-1409;176,-1300;169,-1405;113,-1405;0,-1409" o:connectangles="0,0,0,0,0"/>
              </v:shape>
              <v:shape id="Freeform 1016" o:spid="_x0000_s3178" style="position:absolute;left:3904;top:-1499;width:176;height:200;visibility:visible;mso-wrap-style:square;v-text-anchor:top" coordsize="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" path="m163,l113,94r56,l163,xe" fillcolor="aqua" stroked="f">
                <v:path arrowok="t" o:connecttype="custom" o:connectlocs="163,-1499;113,-1405;169,-1405;163,-1499" o:connectangles="0,0,0,0"/>
              </v:shape>
            </v:group>
            <v:group id="Group 1013" o:spid="_x0000_s3179" style="position:absolute;left:7596;top:-2286;width:788;height:1573" coordorigin="7596,-2286" coordsize="78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1014" o:spid="_x0000_s3180" style="position:absolute;left:7596;top:-2286;width:788;height:1573;visibility:visible;mso-wrap-style:square;v-text-anchor:top" coordsize="788,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" path="m43,l,19,745,1573r43,-18l43,xe" fillcolor="black" stroked="f">
                <v:path arrowok="t" o:connecttype="custom" o:connectlocs="43,-2286;0,-2267;745,-713;788,-731;43,-2286" o:connectangles="0,0,0,0,0"/>
              </v:shape>
            </v:group>
            <v:group id="Group 1010" o:spid="_x0000_s3181" style="position:absolute;left:7556;top:-2386;width:172;height:201" coordorigin="7556,-2386" coordsize="17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1012" o:spid="_x0000_s3182" style="position:absolute;left:7556;top:-2386;width:172;height:201;visibility:visible;mso-wrap-style:square;v-text-anchor:top" coordsize="17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" path="m8,l,200,61,111r93,l8,xe" fillcolor="black" stroked="f">
                <v:path arrowok="t" o:connecttype="custom" o:connectlocs="8,-2386;0,-2186;61,-2275;154,-2275;8,-2386" o:connectangles="0,0,0,0,0"/>
              </v:shape>
              <v:shape id="Freeform 1011" o:spid="_x0000_s3183" style="position:absolute;left:7556;top:-2386;width:172;height:201;visibility:visible;mso-wrap-style:square;v-text-anchor:top" coordsize="17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" path="m154,111r-93,l172,125,154,111xe" fillcolor="black" stroked="f">
                <v:path arrowok="t" o:connecttype="custom" o:connectlocs="154,-2275;61,-2275;172,-2261;154,-2275" o:connectangles="0,0,0,0"/>
              </v:shape>
            </v:group>
            <v:group id="Group 1008" o:spid="_x0000_s3184" style="position:absolute;left:7573;top:-2308;width:788;height:1574" coordorigin="7573,-2308" coordsize="78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009" o:spid="_x0000_s3185" style="position:absolute;left:7573;top:-2308;width:788;height:1574;visibility:visible;mso-wrap-style:square;v-text-anchor:top" coordsize="78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" path="m43,l,18,745,1573r43,-19l43,xe" fillcolor="aqua" stroked="f">
                <v:path arrowok="t" o:connecttype="custom" o:connectlocs="43,-2308;0,-2290;745,-735;788,-754;43,-2308" o:connectangles="0,0,0,0,0"/>
              </v:shape>
            </v:group>
            <v:group id="Group 1005" o:spid="_x0000_s3186" style="position:absolute;left:7533;top:-2408;width:172;height:200" coordorigin="7533,-2408" coordsize="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007" o:spid="_x0000_s3187" style="position:absolute;left:7533;top:-2408;width:172;height:200;visibility:visible;mso-wrap-style:square;v-text-anchor:top" coordsize="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" path="m7,l,199,60,111r93,l7,xe" fillcolor="aqua" stroked="f">
                <v:path arrowok="t" o:connecttype="custom" o:connectlocs="7,-2408;0,-2209;60,-2297;153,-2297;7,-2408" o:connectangles="0,0,0,0,0"/>
              </v:shape>
              <v:shape id="Freeform 1006" o:spid="_x0000_s3188" style="position:absolute;left:7533;top:-2408;width:172;height:200;visibility:visible;mso-wrap-style:square;v-text-anchor:top" coordsize="1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" path="m153,111r-93,l171,125,153,111xe" fillcolor="aqua" stroked="f">
                <v:path arrowok="t" o:connecttype="custom" o:connectlocs="153,-2297;60,-2297;171,-2283;153,-2297" o:connectangles="0,0,0,0"/>
              </v:shape>
            </v:group>
            <v:group id="Group 1003" o:spid="_x0000_s3189" style="position:absolute;left:5399;top:-866;width:478;height:2" coordorigin="5399,-866"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1004" o:spid="_x0000_s3190" style="position:absolute;left:5399;top:-866;width:478;height: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" path="m,l478,e" filled="f" strokeweight=".82944mm">
                <v:path arrowok="t" o:connecttype="custom" o:connectlocs="0,0;478,0" o:connectangles="0,0"/>
              </v:shape>
            </v:group>
            <v:group id="Group 1001" o:spid="_x0000_s3191" style="position:absolute;left:5815;top:-955;width:188;height:179" coordorigin="5815,-955"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02" o:spid="_x0000_s3192" style="position:absolute;left:5815;top:-955;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" path="m,l59,89,,179,187,89,,xe" fillcolor="black" stroked="f">
                <v:path arrowok="t" o:connecttype="custom" o:connectlocs="0,-955;59,-866;0,-776;187,-866;0,-955" o:connectangles="0,0,0,0,0"/>
              </v:shape>
            </v:group>
            <v:group id="Group 999" o:spid="_x0000_s3193" style="position:absolute;left:5375;top:-889;width:478;height:2" coordorigin="5375,-889"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000" o:spid="_x0000_s3194" style="position:absolute;left:5375;top:-889;width:478;height:2;visibility:visible;mso-wrap-style:square;v-text-anchor:top" coordsize="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" path="m,l478,e" filled="f" strokecolor="aqua" strokeweight=".82944mm">
                <v:path arrowok="t" o:connecttype="custom" o:connectlocs="0,0;478,0" o:connectangles="0,0"/>
              </v:shape>
            </v:group>
            <v:group id="Group 997" o:spid="_x0000_s3195" style="position:absolute;left:5791;top:-977;width:188;height:179" coordorigin="5791,-977"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998" o:spid="_x0000_s3196" style="position:absolute;left:5791;top:-977;width:188;height:179;visibility:visible;mso-wrap-style:square;v-text-anchor:top" coordsize="18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" path="m,l59,88,,178,188,88,,xe" fillcolor="aqua" stroked="f">
                <v:path arrowok="t" o:connecttype="custom" o:connectlocs="0,-977;59,-889;0,-799;188,-889;0,-977" o:connectangles="0,0,0,0,0"/>
              </v:shape>
            </v:group>
            <v:group id="Group 995" o:spid="_x0000_s3197" style="position:absolute;left:2169;top:-3057;width:947;height:742" coordorigin="2169,-3057" coordsize="9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996" o:spid="_x0000_s3198" style="position:absolute;left:2169;top:-3057;width:947;height:742;visibility:visible;mso-wrap-style:square;v-text-anchor:top" coordsize="94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" path="m,742r946,l946,,,,,742xe" fillcolor="black" stroked="f">
                <v:path arrowok="t" o:connecttype="custom" o:connectlocs="0,-2315;946,-2315;946,-3057;0,-3057;0,-2315" o:connectangles="0,0,0,0,0"/>
              </v:shape>
            </v:group>
            <v:group id="Group 993" o:spid="_x0000_s3199" style="position:absolute;left:2139;top:-3085;width:925;height:721" coordorigin="2139,-3085" coordsize="9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994" o:spid="_x0000_s3200" style="position:absolute;left:2139;top:-3085;width:925;height:721;visibility:visible;mso-wrap-style:square;v-text-anchor:top" coordsize="9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" path="m,720r924,l924,,,,,720xe" fillcolor="#fbfdb8" stroked="f">
                <v:path arrowok="t" o:connecttype="custom" o:connectlocs="0,-2365;924,-2365;924,-3085;0,-3085;0,-2365" o:connectangles="0,0,0,0,0"/>
              </v:shape>
            </v:group>
            <v:group id="Group 991" o:spid="_x0000_s3201" style="position:absolute;left:4564;top:-1549;width:215;height:269" coordorigin="4564,-1549" coordsize="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92" o:spid="_x0000_s3202" style="position:absolute;left:4564;top:-1549;width:215;height:269;visibility:visible;mso-wrap-style:square;v-text-anchor:top" coordsize="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" path="m176,l,244r38,25l214,26,176,xe" fillcolor="black" stroked="f">
                <v:path arrowok="t" o:connecttype="custom" o:connectlocs="176,-1549;0,-1305;38,-1280;214,-1523;176,-1549" o:connectangles="0,0,0,0,0"/>
              </v:shape>
            </v:group>
            <v:group id="Group 989" o:spid="_x0000_s3203" style="position:absolute;left:4514;top:-1392;width:184;height:199" coordorigin="4514,-1392" coordsize="1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90" o:spid="_x0000_s3204" style="position:absolute;left:4514;top:-1392;width:184;height:199;visibility:visible;mso-wrap-style:square;v-text-anchor:top" coordsize="1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" path="m28,l,198,183,100,72,96,28,xe" fillcolor="black" stroked="f">
                <v:path arrowok="t" o:connecttype="custom" o:connectlocs="28,-1392;0,-1194;183,-1292;72,-1296;28,-1392" o:connectangles="0,0,0,0,0"/>
              </v:shape>
            </v:group>
            <v:group id="Group 987" o:spid="_x0000_s3205" style="position:absolute;left:4540;top:-1571;width:215;height:269" coordorigin="4540,-1571" coordsize="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88" o:spid="_x0000_s3206" style="position:absolute;left:4540;top:-1571;width:215;height:269;visibility:visible;mso-wrap-style:square;v-text-anchor:top" coordsize="21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" path="m176,l,243r39,26l215,25,176,xe" fillcolor="aqua" stroked="f">
                <v:path arrowok="t" o:connecttype="custom" o:connectlocs="176,-1571;0,-1328;39,-1302;215,-1546;176,-1571" o:connectangles="0,0,0,0,0"/>
              </v:shape>
            </v:group>
            <v:group id="Group 985" o:spid="_x0000_s3207" style="position:absolute;left:4490;top:-1415;width:184;height:199" coordorigin="4490,-1415" coordsize="1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986" o:spid="_x0000_s3208" style="position:absolute;left:4490;top:-1415;width:184;height:199;visibility:visible;mso-wrap-style:square;v-text-anchor:top" coordsize="18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" path="m28,l,198,183,100,73,97,28,xe" fillcolor="aqua" stroked="f">
                <v:path arrowok="t" o:connecttype="custom" o:connectlocs="28,-1415;0,-1217;183,-1315;73,-1318;28,-1415" o:connectangles="0,0,0,0,0"/>
              </v:shape>
            </v:group>
            <v:group id="Group 983" o:spid="_x0000_s3209" style="position:absolute;left:1839;top:-436;width:1608;height:283" coordorigin="1839,-436" coordsize="160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984" o:spid="_x0000_s3210" style="position:absolute;left:1839;top:-436;width:1608;height:283;visibility:visible;mso-wrap-style:square;v-text-anchor:top" coordsize="160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" path="m,283r1607,l1607,,,,,283xe" fillcolor="black" stroked="f">
                <v:path arrowok="t" o:connecttype="custom" o:connectlocs="0,-153;1607,-153;1607,-436;0,-436;0,-153" o:connectangles="0,0,0,0,0"/>
              </v:shape>
            </v:group>
            <v:group id="Group 981" o:spid="_x0000_s3211" style="position:absolute;left:1810;top:-464;width:1585;height:262" coordorigin="1810,-464" coordsize="158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982" o:spid="_x0000_s3212" style="position:absolute;left:1810;top:-464;width:1585;height:262;visibility:visible;mso-wrap-style:square;v-text-anchor:top" coordsize="158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" path="m,262r1585,l1585,,,,,262xe" fillcolor="#fbfdb8" stroked="f">
                <v:path arrowok="t" o:connecttype="custom" o:connectlocs="0,-202;1585,-202;1585,-464;0,-464;0,-202" o:connectangles="0,0,0,0,0"/>
              </v:shape>
            </v:group>
            <w10:wrap anchorx="page"/>
          </v:group>
        </w:pict>
      </w:r>
      <w:r w:rsidR="00D13026">
        <w:t>Figure 3-1 Business Rules</w:t>
      </w:r>
      <w:bookmarkEnd w:id="124"/>
    </w:p>
    <w:p w14:paraId="6680055D" w14:textId="77777777" w:rsidR="008D05C1" w:rsidRDefault="008D05C1">
      <w:pPr>
        <w:spacing w:before="7" w:line="220" w:lineRule="exact"/>
      </w:pPr>
    </w:p>
    <w:p w14:paraId="585AB659" w14:textId="77777777" w:rsidR="008D05C1" w:rsidRDefault="00D13026">
      <w:pPr>
        <w:pStyle w:val="BodyText"/>
        <w:ind w:right="1176"/>
      </w:pPr>
      <w:r>
        <w:t xml:space="preserve">The </w:t>
      </w:r>
      <w:r>
        <w:rPr>
          <w:spacing w:val="-1"/>
        </w:rPr>
        <w:t>Visible</w:t>
      </w:r>
      <w:r>
        <w:rPr>
          <w:spacing w:val="-2"/>
        </w:rPr>
        <w:t xml:space="preserve"> </w:t>
      </w:r>
      <w:r>
        <w:rPr>
          <w:spacing w:val="-1"/>
        </w:rPr>
        <w:t>Analyst</w:t>
      </w:r>
      <w:r>
        <w:t xml:space="preserve"> </w:t>
      </w:r>
      <w:r>
        <w:rPr>
          <w:spacing w:val="-1"/>
        </w:rPr>
        <w:t xml:space="preserve">captures </w:t>
      </w:r>
      <w:r>
        <w:t>these</w:t>
      </w:r>
      <w:r>
        <w:rPr>
          <w:spacing w:val="-1"/>
        </w:rPr>
        <w:t xml:space="preserve"> </w:t>
      </w:r>
      <w:r>
        <w:t>business</w:t>
      </w:r>
      <w:r>
        <w:rPr>
          <w:spacing w:val="-2"/>
        </w:rPr>
        <w:t xml:space="preserve"> </w:t>
      </w:r>
      <w:r>
        <w:t>rules as</w:t>
      </w:r>
      <w:r>
        <w:rPr>
          <w:spacing w:val="-2"/>
        </w:rPr>
        <w:t xml:space="preserve"> </w:t>
      </w:r>
      <w:r>
        <w:rPr>
          <w:spacing w:val="-1"/>
        </w:rPr>
        <w:t>Strategic</w:t>
      </w:r>
      <w:r>
        <w:t xml:space="preserve"> </w:t>
      </w:r>
      <w:r>
        <w:rPr>
          <w:spacing w:val="-1"/>
        </w:rPr>
        <w:t>Planning statements,</w:t>
      </w:r>
      <w:r>
        <w:t xml:space="preserve"> which </w:t>
      </w:r>
      <w:r>
        <w:rPr>
          <w:spacing w:val="-1"/>
        </w:rPr>
        <w:t>can</w:t>
      </w:r>
      <w:r>
        <w:rPr>
          <w:spacing w:val="85"/>
        </w:rPr>
        <w:t xml:space="preserve"> </w:t>
      </w:r>
      <w:r>
        <w:t xml:space="preserve">be </w:t>
      </w:r>
      <w:r>
        <w:rPr>
          <w:spacing w:val="-1"/>
        </w:rPr>
        <w:t>defined</w:t>
      </w:r>
      <w:r>
        <w:t xml:space="preserve"> in </w:t>
      </w:r>
      <w:r>
        <w:rPr>
          <w:spacing w:val="-1"/>
        </w:rPr>
        <w:t>the</w:t>
      </w:r>
      <w:r>
        <w:t xml:space="preserve"> </w:t>
      </w:r>
      <w:r>
        <w:rPr>
          <w:spacing w:val="-1"/>
        </w:rPr>
        <w:t>statement</w:t>
      </w:r>
      <w:r>
        <w:t xml:space="preserve"> </w:t>
      </w:r>
      <w:r>
        <w:rPr>
          <w:spacing w:val="-1"/>
        </w:rPr>
        <w:t>hierarchy</w:t>
      </w:r>
      <w:r>
        <w:t xml:space="preserve"> </w:t>
      </w:r>
      <w:r>
        <w:rPr>
          <w:spacing w:val="-1"/>
        </w:rPr>
        <w:t>then</w:t>
      </w:r>
      <w:r>
        <w:t xml:space="preserve"> </w:t>
      </w:r>
      <w:r>
        <w:rPr>
          <w:spacing w:val="-1"/>
        </w:rPr>
        <w:t>linked</w:t>
      </w:r>
      <w:r>
        <w:t xml:space="preserve"> </w:t>
      </w:r>
      <w:r>
        <w:rPr>
          <w:spacing w:val="-1"/>
        </w:rPr>
        <w:t>to</w:t>
      </w:r>
      <w:r>
        <w:t xml:space="preserve"> </w:t>
      </w:r>
      <w:r>
        <w:rPr>
          <w:spacing w:val="-1"/>
        </w:rPr>
        <w:t>other</w:t>
      </w:r>
      <w:r>
        <w:t xml:space="preserve"> </w:t>
      </w:r>
      <w:r>
        <w:rPr>
          <w:spacing w:val="-1"/>
        </w:rPr>
        <w:t>repository</w:t>
      </w:r>
      <w:r>
        <w:t xml:space="preserve"> </w:t>
      </w:r>
      <w:r>
        <w:rPr>
          <w:spacing w:val="-1"/>
        </w:rPr>
        <w:t>entries.</w:t>
      </w:r>
      <w:r>
        <w:t xml:space="preserve"> </w:t>
      </w:r>
      <w:r>
        <w:rPr>
          <w:spacing w:val="-1"/>
        </w:rPr>
        <w:t>This</w:t>
      </w:r>
      <w:r>
        <w:t xml:space="preserve"> </w:t>
      </w:r>
      <w:r>
        <w:rPr>
          <w:spacing w:val="-1"/>
        </w:rPr>
        <w:t>linkage</w:t>
      </w:r>
      <w:r>
        <w:rPr>
          <w:spacing w:val="91"/>
        </w:rPr>
        <w:t xml:space="preserve"> </w:t>
      </w:r>
      <w:r>
        <w:rPr>
          <w:spacing w:val="-1"/>
        </w:rPr>
        <w:t xml:space="preserve">provides </w:t>
      </w:r>
      <w:r>
        <w:t>both</w:t>
      </w:r>
      <w:r>
        <w:rPr>
          <w:spacing w:val="-1"/>
        </w:rPr>
        <w:t xml:space="preserve"> </w:t>
      </w:r>
      <w:r>
        <w:t xml:space="preserve">a </w:t>
      </w:r>
      <w:r>
        <w:rPr>
          <w:spacing w:val="-1"/>
        </w:rPr>
        <w:t xml:space="preserve">validation </w:t>
      </w:r>
      <w:r>
        <w:t>of</w:t>
      </w:r>
      <w:r>
        <w:rPr>
          <w:spacing w:val="-1"/>
        </w:rPr>
        <w:t xml:space="preserve"> </w:t>
      </w:r>
      <w:r>
        <w:t>the rule</w:t>
      </w:r>
      <w:r>
        <w:rPr>
          <w:spacing w:val="-1"/>
        </w:rPr>
        <w:t xml:space="preserve"> </w:t>
      </w:r>
      <w:r>
        <w:t xml:space="preserve">as </w:t>
      </w:r>
      <w:r>
        <w:rPr>
          <w:spacing w:val="-1"/>
        </w:rPr>
        <w:t>implemented</w:t>
      </w:r>
      <w:r>
        <w:t xml:space="preserve"> by </w:t>
      </w:r>
      <w:r>
        <w:rPr>
          <w:spacing w:val="-1"/>
        </w:rPr>
        <w:t xml:space="preserve">the object, such </w:t>
      </w:r>
      <w:r>
        <w:t>as a</w:t>
      </w:r>
      <w:r>
        <w:rPr>
          <w:spacing w:val="-1"/>
        </w:rPr>
        <w:t xml:space="preserve"> </w:t>
      </w:r>
      <w:r>
        <w:t>process,</w:t>
      </w:r>
      <w:r>
        <w:rPr>
          <w:spacing w:val="-1"/>
        </w:rPr>
        <w:t xml:space="preserve"> entity,</w:t>
      </w:r>
      <w:r>
        <w:rPr>
          <w:spacing w:val="71"/>
        </w:rPr>
        <w:t xml:space="preserve"> </w:t>
      </w:r>
      <w:r>
        <w:rPr>
          <w:spacing w:val="-1"/>
        </w:rPr>
        <w:t>element,</w:t>
      </w:r>
      <w:r>
        <w:t xml:space="preserve"> </w:t>
      </w:r>
      <w:r>
        <w:rPr>
          <w:spacing w:val="-1"/>
        </w:rPr>
        <w:t>check</w:t>
      </w:r>
      <w:r>
        <w:t xml:space="preserve"> </w:t>
      </w:r>
      <w:r>
        <w:rPr>
          <w:spacing w:val="-1"/>
        </w:rPr>
        <w:t>constraint, trigger,</w:t>
      </w:r>
      <w:r>
        <w:t xml:space="preserve"> etc, </w:t>
      </w:r>
      <w:r>
        <w:rPr>
          <w:spacing w:val="-1"/>
        </w:rPr>
        <w:t>and</w:t>
      </w:r>
      <w:r>
        <w:t xml:space="preserve"> a</w:t>
      </w:r>
      <w:r>
        <w:rPr>
          <w:spacing w:val="-1"/>
        </w:rPr>
        <w:t xml:space="preserve"> graphical representation</w:t>
      </w:r>
      <w:r>
        <w:t xml:space="preserve"> </w:t>
      </w:r>
      <w:r>
        <w:rPr>
          <w:spacing w:val="-1"/>
        </w:rPr>
        <w:t>of</w:t>
      </w:r>
      <w:r>
        <w:t xml:space="preserve"> </w:t>
      </w:r>
      <w:r>
        <w:rPr>
          <w:spacing w:val="-1"/>
        </w:rPr>
        <w:t xml:space="preserve">the </w:t>
      </w:r>
      <w:r>
        <w:t xml:space="preserve">rules </w:t>
      </w:r>
      <w:r>
        <w:rPr>
          <w:spacing w:val="-1"/>
        </w:rPr>
        <w:t>for</w:t>
      </w:r>
      <w:r>
        <w:rPr>
          <w:spacing w:val="87"/>
        </w:rPr>
        <w:t xml:space="preserve"> </w:t>
      </w:r>
      <w:r>
        <w:rPr>
          <w:spacing w:val="-1"/>
        </w:rPr>
        <w:t>communicating</w:t>
      </w:r>
      <w:r>
        <w:t xml:space="preserve"> the</w:t>
      </w:r>
      <w:r>
        <w:rPr>
          <w:spacing w:val="-1"/>
        </w:rPr>
        <w:t xml:space="preserve"> business</w:t>
      </w:r>
      <w:r>
        <w:t xml:space="preserve"> </w:t>
      </w:r>
      <w:r>
        <w:rPr>
          <w:spacing w:val="-1"/>
        </w:rPr>
        <w:t>vision</w:t>
      </w:r>
      <w:r>
        <w:t xml:space="preserve"> </w:t>
      </w:r>
      <w:r>
        <w:rPr>
          <w:spacing w:val="-1"/>
        </w:rPr>
        <w:t>and</w:t>
      </w:r>
      <w:r>
        <w:t xml:space="preserve"> rules </w:t>
      </w:r>
      <w:r>
        <w:rPr>
          <w:spacing w:val="-1"/>
        </w:rPr>
        <w:t xml:space="preserve">that </w:t>
      </w:r>
      <w:r>
        <w:t xml:space="preserve">govern </w:t>
      </w:r>
      <w:r>
        <w:rPr>
          <w:spacing w:val="-1"/>
        </w:rPr>
        <w:t>the</w:t>
      </w:r>
      <w:r>
        <w:t xml:space="preserve"> </w:t>
      </w:r>
      <w:r>
        <w:rPr>
          <w:spacing w:val="-1"/>
        </w:rPr>
        <w:t>organization.</w:t>
      </w:r>
      <w:r>
        <w:t xml:space="preserve"> </w:t>
      </w:r>
      <w:r>
        <w:rPr>
          <w:spacing w:val="-1"/>
        </w:rPr>
        <w:t>The hyperlink</w:t>
      </w:r>
      <w:r>
        <w:rPr>
          <w:spacing w:val="87"/>
        </w:rPr>
        <w:t xml:space="preserve"> </w:t>
      </w:r>
      <w:r>
        <w:rPr>
          <w:spacing w:val="-1"/>
        </w:rPr>
        <w:t>capability,</w:t>
      </w:r>
      <w:r>
        <w:t xml:space="preserve"> </w:t>
      </w:r>
      <w:r>
        <w:rPr>
          <w:spacing w:val="-1"/>
        </w:rPr>
        <w:t>available</w:t>
      </w:r>
      <w:r>
        <w:t xml:space="preserve"> for </w:t>
      </w:r>
      <w:r>
        <w:rPr>
          <w:spacing w:val="-1"/>
        </w:rPr>
        <w:t>any</w:t>
      </w:r>
      <w:r>
        <w:t xml:space="preserve"> </w:t>
      </w:r>
      <w:r>
        <w:rPr>
          <w:spacing w:val="-1"/>
        </w:rPr>
        <w:t>editable</w:t>
      </w:r>
      <w:r>
        <w:t xml:space="preserve"> </w:t>
      </w:r>
      <w:r>
        <w:rPr>
          <w:spacing w:val="-1"/>
        </w:rPr>
        <w:t>field</w:t>
      </w:r>
      <w:r>
        <w:t xml:space="preserve"> </w:t>
      </w:r>
      <w:r>
        <w:rPr>
          <w:spacing w:val="-1"/>
        </w:rPr>
        <w:t>in</w:t>
      </w:r>
      <w:r>
        <w:t xml:space="preserve"> </w:t>
      </w:r>
      <w:r>
        <w:rPr>
          <w:spacing w:val="-1"/>
        </w:rPr>
        <w:t>the</w:t>
      </w:r>
      <w:r>
        <w:t xml:space="preserve"> </w:t>
      </w:r>
      <w:r>
        <w:rPr>
          <w:spacing w:val="-1"/>
        </w:rPr>
        <w:t>Visible</w:t>
      </w:r>
      <w:r>
        <w:t xml:space="preserve"> </w:t>
      </w:r>
      <w:r>
        <w:rPr>
          <w:spacing w:val="-1"/>
        </w:rPr>
        <w:t>Analyst,</w:t>
      </w:r>
      <w:r>
        <w:t xml:space="preserve"> can </w:t>
      </w:r>
      <w:r>
        <w:rPr>
          <w:spacing w:val="-1"/>
        </w:rPr>
        <w:t>also</w:t>
      </w:r>
      <w:r>
        <w:t xml:space="preserve"> be</w:t>
      </w:r>
      <w:r>
        <w:rPr>
          <w:spacing w:val="-1"/>
        </w:rPr>
        <w:t xml:space="preserve"> used</w:t>
      </w:r>
      <w:r>
        <w:t xml:space="preserve"> to</w:t>
      </w:r>
      <w:r>
        <w:rPr>
          <w:spacing w:val="-2"/>
        </w:rPr>
        <w:t xml:space="preserve"> </w:t>
      </w:r>
      <w:r>
        <w:rPr>
          <w:spacing w:val="-1"/>
        </w:rPr>
        <w:t>reference</w:t>
      </w:r>
      <w:r>
        <w:rPr>
          <w:spacing w:val="101"/>
        </w:rPr>
        <w:t xml:space="preserve"> </w:t>
      </w:r>
      <w:r>
        <w:t xml:space="preserve">and </w:t>
      </w:r>
      <w:r>
        <w:rPr>
          <w:spacing w:val="-1"/>
        </w:rPr>
        <w:t>link</w:t>
      </w:r>
      <w:r>
        <w:t xml:space="preserve"> to </w:t>
      </w:r>
      <w:r>
        <w:rPr>
          <w:spacing w:val="-1"/>
        </w:rPr>
        <w:t>external</w:t>
      </w:r>
      <w:r>
        <w:rPr>
          <w:spacing w:val="-2"/>
        </w:rPr>
        <w:t xml:space="preserve"> </w:t>
      </w:r>
      <w:r>
        <w:rPr>
          <w:spacing w:val="-1"/>
        </w:rPr>
        <w:t>documents,</w:t>
      </w:r>
      <w:r>
        <w:t xml:space="preserve"> </w:t>
      </w:r>
      <w:r>
        <w:rPr>
          <w:spacing w:val="-1"/>
        </w:rPr>
        <w:t>web</w:t>
      </w:r>
      <w:r>
        <w:t xml:space="preserve"> </w:t>
      </w:r>
      <w:r>
        <w:rPr>
          <w:spacing w:val="-1"/>
        </w:rPr>
        <w:t>sites, applications,</w:t>
      </w:r>
      <w:r>
        <w:t xml:space="preserve"> </w:t>
      </w:r>
      <w:r>
        <w:rPr>
          <w:spacing w:val="-1"/>
        </w:rPr>
        <w:t>etc.</w:t>
      </w:r>
    </w:p>
    <w:p w14:paraId="2B124DF3" w14:textId="77777777" w:rsidR="008D05C1" w:rsidRDefault="008D05C1">
      <w:pPr>
        <w:spacing w:before="11" w:line="220" w:lineRule="exact"/>
      </w:pPr>
    </w:p>
    <w:p w14:paraId="7845200B" w14:textId="77777777" w:rsidR="008D05C1" w:rsidRDefault="00D13026">
      <w:pPr>
        <w:pStyle w:val="BodyText"/>
      </w:pPr>
      <w:r>
        <w:t xml:space="preserve">The </w:t>
      </w:r>
      <w:r>
        <w:rPr>
          <w:spacing w:val="-1"/>
        </w:rPr>
        <w:t>next</w:t>
      </w:r>
      <w:r>
        <w:t xml:space="preserve"> </w:t>
      </w:r>
      <w:r>
        <w:rPr>
          <w:spacing w:val="-1"/>
        </w:rPr>
        <w:t>section</w:t>
      </w:r>
      <w:r>
        <w:t xml:space="preserve"> </w:t>
      </w:r>
      <w:r>
        <w:rPr>
          <w:spacing w:val="-1"/>
        </w:rPr>
        <w:t>explains</w:t>
      </w:r>
      <w:r>
        <w:t xml:space="preserve"> the</w:t>
      </w:r>
      <w:r>
        <w:rPr>
          <w:spacing w:val="-2"/>
        </w:rPr>
        <w:t xml:space="preserve"> </w:t>
      </w:r>
      <w:r>
        <w:rPr>
          <w:spacing w:val="-1"/>
        </w:rPr>
        <w:t>strategic</w:t>
      </w:r>
      <w:r>
        <w:t xml:space="preserve"> </w:t>
      </w:r>
      <w:r>
        <w:rPr>
          <w:spacing w:val="-1"/>
        </w:rPr>
        <w:t>planning</w:t>
      </w:r>
      <w:r>
        <w:t xml:space="preserve"> </w:t>
      </w:r>
      <w:r>
        <w:rPr>
          <w:spacing w:val="-1"/>
        </w:rPr>
        <w:t>capabilities</w:t>
      </w:r>
      <w:r>
        <w:t xml:space="preserve"> </w:t>
      </w:r>
      <w:r>
        <w:rPr>
          <w:spacing w:val="-1"/>
        </w:rPr>
        <w:t>within</w:t>
      </w:r>
      <w:r>
        <w:t xml:space="preserve"> </w:t>
      </w:r>
      <w:r>
        <w:rPr>
          <w:spacing w:val="-1"/>
        </w:rPr>
        <w:t>the</w:t>
      </w:r>
      <w:r>
        <w:t xml:space="preserve"> </w:t>
      </w:r>
      <w:r>
        <w:rPr>
          <w:spacing w:val="-1"/>
        </w:rPr>
        <w:t>Visible</w:t>
      </w:r>
      <w:r>
        <w:t xml:space="preserve"> </w:t>
      </w:r>
      <w:r>
        <w:rPr>
          <w:spacing w:val="-1"/>
        </w:rPr>
        <w:t>Analyst.</w:t>
      </w:r>
    </w:p>
    <w:p w14:paraId="0EEB2BC1" w14:textId="77777777" w:rsidR="008D05C1" w:rsidRDefault="008D05C1">
      <w:pPr>
        <w:sectPr w:rsidR="008D05C1">
          <w:type w:val="continuous"/>
          <w:pgSz w:w="12240" w:h="15840"/>
          <w:pgMar w:top="740" w:right="1720" w:bottom="3860" w:left="1640" w:header="720" w:footer="720" w:gutter="0"/>
          <w:cols w:space="720"/>
        </w:sectPr>
      </w:pPr>
    </w:p>
    <w:p w14:paraId="6EFA3200" w14:textId="77777777" w:rsidR="008D05C1" w:rsidRDefault="008D05C1">
      <w:pPr>
        <w:spacing w:line="200" w:lineRule="exact"/>
        <w:rPr>
          <w:sz w:val="20"/>
          <w:szCs w:val="20"/>
        </w:rPr>
      </w:pPr>
    </w:p>
    <w:p w14:paraId="0F5D0E42" w14:textId="77777777" w:rsidR="008D05C1" w:rsidRDefault="008D05C1">
      <w:pPr>
        <w:spacing w:line="200" w:lineRule="exact"/>
        <w:rPr>
          <w:sz w:val="20"/>
          <w:szCs w:val="20"/>
        </w:rPr>
      </w:pPr>
    </w:p>
    <w:p w14:paraId="7FF8AEF3" w14:textId="77777777" w:rsidR="008D05C1" w:rsidRDefault="008D05C1">
      <w:pPr>
        <w:spacing w:line="280" w:lineRule="exact"/>
        <w:rPr>
          <w:sz w:val="28"/>
          <w:szCs w:val="28"/>
        </w:rPr>
      </w:pPr>
    </w:p>
    <w:p w14:paraId="025C8A3B" w14:textId="3AC14434" w:rsidR="008D05C1" w:rsidRDefault="00D13026" w:rsidP="001744EC">
      <w:pPr>
        <w:pStyle w:val="Heading2"/>
        <w:spacing w:before="64"/>
        <w:ind w:left="1160" w:firstLine="280"/>
        <w:rPr>
          <w:b w:val="0"/>
          <w:bCs w:val="0"/>
        </w:rPr>
      </w:pPr>
      <w:bookmarkStart w:id="125" w:name="_TOC_250168"/>
      <w:bookmarkStart w:id="126" w:name="_Toc32750115"/>
      <w:r>
        <w:t>STRATEGIC</w:t>
      </w:r>
      <w:r>
        <w:rPr>
          <w:spacing w:val="-24"/>
        </w:rPr>
        <w:t xml:space="preserve"> </w:t>
      </w:r>
      <w:r>
        <w:t>PLANNING</w:t>
      </w:r>
      <w:r>
        <w:rPr>
          <w:spacing w:val="-23"/>
        </w:rPr>
        <w:t xml:space="preserve"> </w:t>
      </w:r>
      <w:r>
        <w:t>OVERVIEW</w:t>
      </w:r>
      <w:bookmarkEnd w:id="125"/>
      <w:bookmarkEnd w:id="126"/>
    </w:p>
    <w:p w14:paraId="332FA6EB" w14:textId="77777777" w:rsidR="008D05C1" w:rsidRDefault="00D13026">
      <w:pPr>
        <w:pStyle w:val="BodyText"/>
        <w:spacing w:before="57"/>
        <w:ind w:left="1160" w:right="246"/>
      </w:pPr>
      <w:r>
        <w:rPr>
          <w:spacing w:val="-1"/>
        </w:rPr>
        <w:t>Planning</w:t>
      </w:r>
      <w:r>
        <w:t xml:space="preserve"> and</w:t>
      </w:r>
      <w:r>
        <w:rPr>
          <w:spacing w:val="-1"/>
        </w:rPr>
        <w:t xml:space="preserve"> requirements</w:t>
      </w:r>
      <w:r>
        <w:t xml:space="preserve"> </w:t>
      </w:r>
      <w:r>
        <w:rPr>
          <w:spacing w:val="-1"/>
        </w:rPr>
        <w:t>identification</w:t>
      </w:r>
      <w:r>
        <w:t xml:space="preserve"> is</w:t>
      </w:r>
      <w:r>
        <w:rPr>
          <w:spacing w:val="-3"/>
        </w:rPr>
        <w:t xml:space="preserve"> </w:t>
      </w:r>
      <w:r>
        <w:rPr>
          <w:spacing w:val="-1"/>
        </w:rPr>
        <w:t>often</w:t>
      </w:r>
      <w:r>
        <w:t xml:space="preserve"> the</w:t>
      </w:r>
      <w:r>
        <w:rPr>
          <w:spacing w:val="-2"/>
        </w:rPr>
        <w:t xml:space="preserve"> </w:t>
      </w:r>
      <w:r>
        <w:rPr>
          <w:spacing w:val="-1"/>
        </w:rPr>
        <w:t>initial</w:t>
      </w:r>
      <w:r>
        <w:t xml:space="preserve"> </w:t>
      </w:r>
      <w:r>
        <w:rPr>
          <w:spacing w:val="-1"/>
        </w:rPr>
        <w:t>phase</w:t>
      </w:r>
      <w:r>
        <w:t xml:space="preserve"> </w:t>
      </w:r>
      <w:r>
        <w:rPr>
          <w:spacing w:val="-1"/>
        </w:rPr>
        <w:t>in</w:t>
      </w:r>
      <w:r>
        <w:t xml:space="preserve"> </w:t>
      </w:r>
      <w:r>
        <w:rPr>
          <w:spacing w:val="-1"/>
        </w:rPr>
        <w:t>an</w:t>
      </w:r>
      <w:r>
        <w:t xml:space="preserve"> </w:t>
      </w:r>
      <w:r>
        <w:rPr>
          <w:spacing w:val="-1"/>
        </w:rPr>
        <w:t>enterprise-engineering</w:t>
      </w:r>
      <w:r>
        <w:rPr>
          <w:spacing w:val="105"/>
        </w:rPr>
        <w:t xml:space="preserve"> </w:t>
      </w:r>
      <w:r>
        <w:rPr>
          <w:spacing w:val="-1"/>
        </w:rPr>
        <w:t>project.</w:t>
      </w:r>
      <w:r>
        <w:t xml:space="preserve">  </w:t>
      </w:r>
      <w:r>
        <w:rPr>
          <w:spacing w:val="-1"/>
        </w:rPr>
        <w:t>During</w:t>
      </w:r>
      <w:r>
        <w:t xml:space="preserve"> the</w:t>
      </w:r>
      <w:r>
        <w:rPr>
          <w:spacing w:val="-2"/>
        </w:rPr>
        <w:t xml:space="preserve"> </w:t>
      </w:r>
      <w:r>
        <w:rPr>
          <w:spacing w:val="-1"/>
        </w:rPr>
        <w:t>planning phase,</w:t>
      </w:r>
      <w:r>
        <w:t xml:space="preserve"> </w:t>
      </w:r>
      <w:r>
        <w:rPr>
          <w:spacing w:val="-1"/>
        </w:rPr>
        <w:t>you</w:t>
      </w:r>
      <w:r>
        <w:t xml:space="preserve"> </w:t>
      </w:r>
      <w:r>
        <w:rPr>
          <w:spacing w:val="-1"/>
        </w:rPr>
        <w:t>develop</w:t>
      </w:r>
      <w:r>
        <w:t xml:space="preserve"> a</w:t>
      </w:r>
      <w:r>
        <w:rPr>
          <w:spacing w:val="-1"/>
        </w:rPr>
        <w:t xml:space="preserve"> comprehensive</w:t>
      </w:r>
      <w:r>
        <w:t xml:space="preserve"> </w:t>
      </w:r>
      <w:r>
        <w:rPr>
          <w:spacing w:val="-1"/>
        </w:rPr>
        <w:t>strategic business plan</w:t>
      </w:r>
      <w:r>
        <w:t xml:space="preserve"> that</w:t>
      </w:r>
      <w:r>
        <w:rPr>
          <w:spacing w:val="93"/>
        </w:rPr>
        <w:t xml:space="preserve"> </w:t>
      </w:r>
      <w:r>
        <w:rPr>
          <w:spacing w:val="-1"/>
        </w:rPr>
        <w:t>meets</w:t>
      </w:r>
      <w:r>
        <w:t xml:space="preserve"> the </w:t>
      </w:r>
      <w:r>
        <w:rPr>
          <w:spacing w:val="-1"/>
        </w:rPr>
        <w:t>identified</w:t>
      </w:r>
      <w:r>
        <w:t xml:space="preserve"> </w:t>
      </w:r>
      <w:r>
        <w:rPr>
          <w:spacing w:val="-1"/>
        </w:rPr>
        <w:t>mission</w:t>
      </w:r>
      <w:r>
        <w:rPr>
          <w:spacing w:val="1"/>
        </w:rPr>
        <w:t xml:space="preserve"> </w:t>
      </w:r>
      <w:r>
        <w:rPr>
          <w:spacing w:val="-1"/>
        </w:rPr>
        <w:t>and</w:t>
      </w:r>
      <w:r>
        <w:t xml:space="preserve"> </w:t>
      </w:r>
      <w:r>
        <w:rPr>
          <w:spacing w:val="-1"/>
        </w:rPr>
        <w:t>purpose</w:t>
      </w:r>
      <w:r>
        <w:t xml:space="preserve"> </w:t>
      </w:r>
      <w:r>
        <w:rPr>
          <w:spacing w:val="-1"/>
        </w:rPr>
        <w:t>of</w:t>
      </w:r>
      <w:r>
        <w:t xml:space="preserve"> </w:t>
      </w:r>
      <w:r>
        <w:rPr>
          <w:spacing w:val="-1"/>
        </w:rPr>
        <w:t>the</w:t>
      </w:r>
      <w:r>
        <w:t xml:space="preserve"> </w:t>
      </w:r>
      <w:r>
        <w:rPr>
          <w:spacing w:val="-1"/>
        </w:rPr>
        <w:t>organization.</w:t>
      </w:r>
      <w:r>
        <w:rPr>
          <w:spacing w:val="50"/>
        </w:rPr>
        <w:t xml:space="preserve"> </w:t>
      </w:r>
      <w:r>
        <w:rPr>
          <w:spacing w:val="-1"/>
        </w:rPr>
        <w:t>Visible</w:t>
      </w:r>
      <w:r>
        <w:t xml:space="preserve"> </w:t>
      </w:r>
      <w:r>
        <w:rPr>
          <w:spacing w:val="-1"/>
        </w:rPr>
        <w:t>Analyst</w:t>
      </w:r>
      <w:r>
        <w:t xml:space="preserve"> not</w:t>
      </w:r>
      <w:r>
        <w:rPr>
          <w:spacing w:val="-2"/>
        </w:rPr>
        <w:t xml:space="preserve"> </w:t>
      </w:r>
      <w:r>
        <w:t>only</w:t>
      </w:r>
      <w:r>
        <w:rPr>
          <w:spacing w:val="-2"/>
        </w:rPr>
        <w:t xml:space="preserve"> </w:t>
      </w:r>
      <w:r>
        <w:rPr>
          <w:spacing w:val="-1"/>
        </w:rPr>
        <w:t>allows</w:t>
      </w:r>
      <w:r>
        <w:rPr>
          <w:spacing w:val="89"/>
        </w:rPr>
        <w:t xml:space="preserve"> </w:t>
      </w:r>
      <w:r>
        <w:t xml:space="preserve">you </w:t>
      </w:r>
      <w:r>
        <w:rPr>
          <w:spacing w:val="-1"/>
        </w:rPr>
        <w:t>to</w:t>
      </w:r>
      <w:r>
        <w:t xml:space="preserve"> </w:t>
      </w:r>
      <w:r>
        <w:rPr>
          <w:spacing w:val="-1"/>
        </w:rPr>
        <w:t>create</w:t>
      </w:r>
      <w:r>
        <w:t xml:space="preserve"> </w:t>
      </w:r>
      <w:r>
        <w:rPr>
          <w:spacing w:val="-1"/>
        </w:rPr>
        <w:t>these</w:t>
      </w:r>
      <w:r>
        <w:t xml:space="preserve"> </w:t>
      </w:r>
      <w:r>
        <w:rPr>
          <w:spacing w:val="-1"/>
        </w:rPr>
        <w:t>statements,</w:t>
      </w:r>
      <w:r>
        <w:t xml:space="preserve"> but </w:t>
      </w:r>
      <w:r>
        <w:rPr>
          <w:spacing w:val="-1"/>
        </w:rPr>
        <w:t>also</w:t>
      </w:r>
      <w:r>
        <w:t xml:space="preserve"> </w:t>
      </w:r>
      <w:r>
        <w:rPr>
          <w:spacing w:val="-1"/>
        </w:rPr>
        <w:t>allows</w:t>
      </w:r>
      <w:r>
        <w:t xml:space="preserve"> </w:t>
      </w:r>
      <w:r>
        <w:rPr>
          <w:spacing w:val="-1"/>
        </w:rPr>
        <w:t>you</w:t>
      </w:r>
      <w:r>
        <w:t xml:space="preserve"> </w:t>
      </w:r>
      <w:r>
        <w:rPr>
          <w:spacing w:val="-1"/>
        </w:rPr>
        <w:t>to</w:t>
      </w:r>
      <w:r>
        <w:t xml:space="preserve"> </w:t>
      </w:r>
      <w:r>
        <w:rPr>
          <w:spacing w:val="-1"/>
        </w:rPr>
        <w:t xml:space="preserve">link </w:t>
      </w:r>
      <w:r>
        <w:t>them</w:t>
      </w:r>
      <w:r>
        <w:rPr>
          <w:spacing w:val="-3"/>
        </w:rPr>
        <w:t xml:space="preserve"> </w:t>
      </w:r>
      <w:r>
        <w:t>to other</w:t>
      </w:r>
      <w:r>
        <w:rPr>
          <w:spacing w:val="-1"/>
        </w:rPr>
        <w:t xml:space="preserve"> objects</w:t>
      </w:r>
      <w:r>
        <w:rPr>
          <w:spacing w:val="-2"/>
        </w:rPr>
        <w:t xml:space="preserve"> </w:t>
      </w:r>
      <w:r>
        <w:t xml:space="preserve">in </w:t>
      </w:r>
      <w:r>
        <w:rPr>
          <w:spacing w:val="-1"/>
        </w:rPr>
        <w:t>your</w:t>
      </w:r>
      <w:r>
        <w:rPr>
          <w:spacing w:val="63"/>
        </w:rPr>
        <w:t xml:space="preserve"> </w:t>
      </w:r>
      <w:r>
        <w:rPr>
          <w:spacing w:val="-1"/>
        </w:rPr>
        <w:t>repository.</w:t>
      </w:r>
      <w:r>
        <w:rPr>
          <w:spacing w:val="50"/>
        </w:rPr>
        <w:t xml:space="preserve"> </w:t>
      </w:r>
      <w:r>
        <w:rPr>
          <w:spacing w:val="-1"/>
        </w:rPr>
        <w:t>This</w:t>
      </w:r>
      <w:r>
        <w:t xml:space="preserve"> allows </w:t>
      </w:r>
      <w:r>
        <w:rPr>
          <w:spacing w:val="-1"/>
        </w:rPr>
        <w:t>you</w:t>
      </w:r>
      <w:r>
        <w:t xml:space="preserve"> to </w:t>
      </w:r>
      <w:r>
        <w:rPr>
          <w:spacing w:val="-1"/>
        </w:rPr>
        <w:t>track</w:t>
      </w:r>
      <w:r>
        <w:t xml:space="preserve"> </w:t>
      </w:r>
      <w:r>
        <w:rPr>
          <w:spacing w:val="-1"/>
        </w:rPr>
        <w:t>the</w:t>
      </w:r>
      <w:r>
        <w:t xml:space="preserve"> </w:t>
      </w:r>
      <w:r>
        <w:rPr>
          <w:spacing w:val="-1"/>
        </w:rPr>
        <w:t>software</w:t>
      </w:r>
      <w:r>
        <w:rPr>
          <w:spacing w:val="-2"/>
        </w:rPr>
        <w:t xml:space="preserve"> </w:t>
      </w:r>
      <w:r>
        <w:rPr>
          <w:spacing w:val="-1"/>
        </w:rPr>
        <w:t>development</w:t>
      </w:r>
      <w:r>
        <w:t xml:space="preserve"> </w:t>
      </w:r>
      <w:r>
        <w:rPr>
          <w:spacing w:val="-1"/>
        </w:rPr>
        <w:t>process</w:t>
      </w:r>
      <w:r>
        <w:t xml:space="preserve"> </w:t>
      </w:r>
      <w:r>
        <w:rPr>
          <w:spacing w:val="-1"/>
        </w:rPr>
        <w:t>from</w:t>
      </w:r>
      <w:r>
        <w:rPr>
          <w:spacing w:val="1"/>
        </w:rPr>
        <w:t xml:space="preserve"> </w:t>
      </w:r>
      <w:r>
        <w:t xml:space="preserve">the </w:t>
      </w:r>
      <w:r>
        <w:rPr>
          <w:spacing w:val="-1"/>
        </w:rPr>
        <w:t>planning</w:t>
      </w:r>
      <w:r>
        <w:rPr>
          <w:spacing w:val="79"/>
        </w:rPr>
        <w:t xml:space="preserve"> </w:t>
      </w:r>
      <w:r>
        <w:rPr>
          <w:spacing w:val="-1"/>
        </w:rPr>
        <w:t>stages</w:t>
      </w:r>
      <w:r>
        <w:t xml:space="preserve"> </w:t>
      </w:r>
      <w:r>
        <w:rPr>
          <w:spacing w:val="-1"/>
        </w:rPr>
        <w:t>through analysis,</w:t>
      </w:r>
      <w:r>
        <w:t xml:space="preserve"> </w:t>
      </w:r>
      <w:r>
        <w:rPr>
          <w:spacing w:val="-1"/>
        </w:rPr>
        <w:t>design,</w:t>
      </w:r>
      <w:r>
        <w:t xml:space="preserve"> </w:t>
      </w:r>
      <w:r>
        <w:rPr>
          <w:spacing w:val="-1"/>
        </w:rPr>
        <w:t>and</w:t>
      </w:r>
      <w:r>
        <w:t xml:space="preserve"> </w:t>
      </w:r>
      <w:r>
        <w:rPr>
          <w:spacing w:val="-1"/>
        </w:rPr>
        <w:t>implementation.</w:t>
      </w:r>
      <w:r>
        <w:rPr>
          <w:spacing w:val="49"/>
        </w:rPr>
        <w:t xml:space="preserve"> </w:t>
      </w:r>
      <w:r>
        <w:rPr>
          <w:spacing w:val="-1"/>
        </w:rPr>
        <w:t>Linking</w:t>
      </w:r>
      <w:r>
        <w:t xml:space="preserve"> </w:t>
      </w:r>
      <w:r>
        <w:rPr>
          <w:spacing w:val="-1"/>
        </w:rPr>
        <w:t>planning</w:t>
      </w:r>
      <w:r>
        <w:t xml:space="preserve"> </w:t>
      </w:r>
      <w:r>
        <w:rPr>
          <w:spacing w:val="-1"/>
        </w:rPr>
        <w:t>statements</w:t>
      </w:r>
      <w:r>
        <w:t xml:space="preserve"> to </w:t>
      </w:r>
      <w:r>
        <w:rPr>
          <w:spacing w:val="-1"/>
        </w:rPr>
        <w:t>model</w:t>
      </w:r>
      <w:r>
        <w:rPr>
          <w:spacing w:val="103"/>
        </w:rPr>
        <w:t xml:space="preserve"> </w:t>
      </w:r>
      <w:r>
        <w:rPr>
          <w:spacing w:val="-1"/>
        </w:rPr>
        <w:t xml:space="preserve">objects </w:t>
      </w:r>
      <w:r>
        <w:t>helps</w:t>
      </w:r>
      <w:r>
        <w:rPr>
          <w:spacing w:val="-1"/>
        </w:rPr>
        <w:t xml:space="preserve"> </w:t>
      </w:r>
      <w:r>
        <w:t xml:space="preserve">you </w:t>
      </w:r>
      <w:r>
        <w:rPr>
          <w:spacing w:val="-1"/>
        </w:rPr>
        <w:t>determine</w:t>
      </w:r>
      <w:r>
        <w:t xml:space="preserve"> the </w:t>
      </w:r>
      <w:r>
        <w:rPr>
          <w:spacing w:val="-1"/>
        </w:rPr>
        <w:t xml:space="preserve">significance </w:t>
      </w:r>
      <w:r>
        <w:t xml:space="preserve">of </w:t>
      </w:r>
      <w:r>
        <w:rPr>
          <w:spacing w:val="-1"/>
        </w:rPr>
        <w:t>each</w:t>
      </w:r>
      <w:r>
        <w:t xml:space="preserve"> object</w:t>
      </w:r>
      <w:r>
        <w:rPr>
          <w:spacing w:val="-2"/>
        </w:rPr>
        <w:t xml:space="preserve"> </w:t>
      </w:r>
      <w:r>
        <w:t xml:space="preserve">and </w:t>
      </w:r>
      <w:r>
        <w:rPr>
          <w:spacing w:val="-1"/>
        </w:rPr>
        <w:t>ensures</w:t>
      </w:r>
      <w:r>
        <w:t xml:space="preserve"> </w:t>
      </w:r>
      <w:r>
        <w:rPr>
          <w:spacing w:val="-1"/>
        </w:rPr>
        <w:t>that</w:t>
      </w:r>
      <w:r>
        <w:t xml:space="preserve"> </w:t>
      </w:r>
      <w:r>
        <w:rPr>
          <w:spacing w:val="-1"/>
        </w:rPr>
        <w:t>each</w:t>
      </w:r>
      <w:r>
        <w:t xml:space="preserve"> object </w:t>
      </w:r>
      <w:r>
        <w:rPr>
          <w:spacing w:val="-1"/>
        </w:rPr>
        <w:t>is</w:t>
      </w:r>
      <w:r>
        <w:rPr>
          <w:spacing w:val="63"/>
        </w:rPr>
        <w:t xml:space="preserve"> </w:t>
      </w:r>
      <w:r>
        <w:rPr>
          <w:spacing w:val="-1"/>
        </w:rPr>
        <w:t xml:space="preserve">essential </w:t>
      </w:r>
      <w:r>
        <w:t xml:space="preserve">in </w:t>
      </w:r>
      <w:r>
        <w:rPr>
          <w:spacing w:val="-1"/>
        </w:rPr>
        <w:t>supporting</w:t>
      </w:r>
      <w:r>
        <w:t xml:space="preserve"> the</w:t>
      </w:r>
      <w:r>
        <w:rPr>
          <w:spacing w:val="-2"/>
        </w:rPr>
        <w:t xml:space="preserve"> </w:t>
      </w:r>
      <w:r>
        <w:rPr>
          <w:spacing w:val="-1"/>
        </w:rPr>
        <w:t>organization's</w:t>
      </w:r>
      <w:r>
        <w:t xml:space="preserve"> </w:t>
      </w:r>
      <w:r>
        <w:rPr>
          <w:spacing w:val="-1"/>
        </w:rPr>
        <w:t xml:space="preserve">business </w:t>
      </w:r>
      <w:r>
        <w:t>plan.</w:t>
      </w:r>
    </w:p>
    <w:p w14:paraId="462342AA" w14:textId="77777777" w:rsidR="008D05C1" w:rsidRDefault="008D05C1">
      <w:pPr>
        <w:spacing w:before="10" w:line="220" w:lineRule="exact"/>
      </w:pPr>
    </w:p>
    <w:p w14:paraId="51C15490" w14:textId="77777777" w:rsidR="008D05C1" w:rsidRDefault="00D13026">
      <w:pPr>
        <w:pStyle w:val="BodyText"/>
        <w:ind w:left="1160" w:right="246"/>
      </w:pPr>
      <w:r>
        <w:t xml:space="preserve">As </w:t>
      </w:r>
      <w:r>
        <w:rPr>
          <w:spacing w:val="-1"/>
        </w:rPr>
        <w:t xml:space="preserve">the </w:t>
      </w:r>
      <w:r>
        <w:t>product</w:t>
      </w:r>
      <w:r>
        <w:rPr>
          <w:spacing w:val="-2"/>
        </w:rPr>
        <w:t xml:space="preserve"> </w:t>
      </w:r>
      <w:r>
        <w:t>of the</w:t>
      </w:r>
      <w:r>
        <w:rPr>
          <w:spacing w:val="-1"/>
        </w:rPr>
        <w:t xml:space="preserve"> Planning</w:t>
      </w:r>
      <w:r>
        <w:rPr>
          <w:spacing w:val="-2"/>
        </w:rPr>
        <w:t xml:space="preserve"> </w:t>
      </w:r>
      <w:r>
        <w:t>phase,</w:t>
      </w:r>
      <w:r>
        <w:rPr>
          <w:spacing w:val="-1"/>
        </w:rPr>
        <w:t xml:space="preserve"> planning</w:t>
      </w:r>
      <w:r>
        <w:t xml:space="preserve"> </w:t>
      </w:r>
      <w:r>
        <w:rPr>
          <w:spacing w:val="-1"/>
        </w:rPr>
        <w:t>statements</w:t>
      </w:r>
      <w:r>
        <w:t xml:space="preserve"> </w:t>
      </w:r>
      <w:r>
        <w:rPr>
          <w:spacing w:val="-1"/>
        </w:rPr>
        <w:t>communicate</w:t>
      </w:r>
      <w:r>
        <w:t xml:space="preserve"> the </w:t>
      </w:r>
      <w:r>
        <w:rPr>
          <w:spacing w:val="-1"/>
        </w:rPr>
        <w:t xml:space="preserve">business </w:t>
      </w:r>
      <w:r>
        <w:t>vision</w:t>
      </w:r>
      <w:r>
        <w:rPr>
          <w:spacing w:val="61"/>
        </w:rPr>
        <w:t xml:space="preserve"> </w:t>
      </w:r>
      <w:r>
        <w:t xml:space="preserve">and </w:t>
      </w:r>
      <w:r>
        <w:rPr>
          <w:spacing w:val="-1"/>
        </w:rPr>
        <w:t>rules</w:t>
      </w:r>
      <w:r>
        <w:t xml:space="preserve"> that</w:t>
      </w:r>
      <w:r>
        <w:rPr>
          <w:spacing w:val="-2"/>
        </w:rPr>
        <w:t xml:space="preserve"> </w:t>
      </w:r>
      <w:r>
        <w:rPr>
          <w:spacing w:val="-1"/>
        </w:rPr>
        <w:t>govern</w:t>
      </w:r>
      <w:r>
        <w:t xml:space="preserve"> the</w:t>
      </w:r>
      <w:r>
        <w:rPr>
          <w:spacing w:val="-2"/>
        </w:rPr>
        <w:t xml:space="preserve"> </w:t>
      </w:r>
      <w:r>
        <w:rPr>
          <w:spacing w:val="-1"/>
        </w:rPr>
        <w:t>organization.</w:t>
      </w:r>
      <w:r>
        <w:rPr>
          <w:spacing w:val="49"/>
        </w:rPr>
        <w:t xml:space="preserve"> </w:t>
      </w:r>
      <w:r>
        <w:rPr>
          <w:spacing w:val="-1"/>
        </w:rPr>
        <w:t>Written</w:t>
      </w:r>
      <w:r>
        <w:t xml:space="preserve"> in</w:t>
      </w:r>
      <w:r>
        <w:rPr>
          <w:spacing w:val="-2"/>
        </w:rPr>
        <w:t xml:space="preserve"> </w:t>
      </w:r>
      <w:r>
        <w:rPr>
          <w:spacing w:val="-1"/>
        </w:rPr>
        <w:t>business</w:t>
      </w:r>
      <w:r>
        <w:t xml:space="preserve"> </w:t>
      </w:r>
      <w:r>
        <w:rPr>
          <w:spacing w:val="-1"/>
        </w:rPr>
        <w:t>language,</w:t>
      </w:r>
      <w:r>
        <w:t xml:space="preserve"> </w:t>
      </w:r>
      <w:r>
        <w:rPr>
          <w:spacing w:val="-1"/>
        </w:rPr>
        <w:t>the</w:t>
      </w:r>
      <w:r>
        <w:t xml:space="preserve"> </w:t>
      </w:r>
      <w:r>
        <w:rPr>
          <w:spacing w:val="-1"/>
        </w:rPr>
        <w:t>planning</w:t>
      </w:r>
      <w:r>
        <w:t xml:space="preserve"> </w:t>
      </w:r>
      <w:r>
        <w:rPr>
          <w:spacing w:val="-1"/>
        </w:rPr>
        <w:t>statements</w:t>
      </w:r>
      <w:r>
        <w:rPr>
          <w:spacing w:val="91"/>
        </w:rPr>
        <w:t xml:space="preserve"> </w:t>
      </w:r>
      <w:r>
        <w:rPr>
          <w:spacing w:val="-1"/>
        </w:rPr>
        <w:t>provide</w:t>
      </w:r>
      <w:r>
        <w:t xml:space="preserve"> </w:t>
      </w:r>
      <w:r>
        <w:rPr>
          <w:spacing w:val="-1"/>
        </w:rPr>
        <w:t>the</w:t>
      </w:r>
      <w:r>
        <w:t xml:space="preserve"> </w:t>
      </w:r>
      <w:r>
        <w:rPr>
          <w:spacing w:val="-1"/>
        </w:rPr>
        <w:t>framework</w:t>
      </w:r>
      <w:r>
        <w:t xml:space="preserve"> </w:t>
      </w:r>
      <w:r>
        <w:rPr>
          <w:spacing w:val="-1"/>
        </w:rPr>
        <w:t>to</w:t>
      </w:r>
      <w:r>
        <w:t xml:space="preserve"> </w:t>
      </w:r>
      <w:r>
        <w:rPr>
          <w:spacing w:val="-1"/>
        </w:rPr>
        <w:t xml:space="preserve">ensure </w:t>
      </w:r>
      <w:r>
        <w:t>that the</w:t>
      </w:r>
      <w:r>
        <w:rPr>
          <w:spacing w:val="-2"/>
        </w:rPr>
        <w:t xml:space="preserve"> </w:t>
      </w:r>
      <w:r>
        <w:rPr>
          <w:spacing w:val="-1"/>
        </w:rPr>
        <w:t>data</w:t>
      </w:r>
      <w:r>
        <w:t xml:space="preserve"> </w:t>
      </w:r>
      <w:r>
        <w:rPr>
          <w:spacing w:val="-1"/>
        </w:rPr>
        <w:t xml:space="preserve">model developed </w:t>
      </w:r>
      <w:r>
        <w:t xml:space="preserve">in </w:t>
      </w:r>
      <w:r>
        <w:rPr>
          <w:spacing w:val="-1"/>
        </w:rPr>
        <w:t>subsequent</w:t>
      </w:r>
      <w:r>
        <w:t xml:space="preserve"> phases</w:t>
      </w:r>
      <w:r>
        <w:rPr>
          <w:spacing w:val="-1"/>
        </w:rPr>
        <w:t xml:space="preserve"> meets</w:t>
      </w:r>
      <w:r>
        <w:rPr>
          <w:spacing w:val="79"/>
        </w:rPr>
        <w:t xml:space="preserve"> </w:t>
      </w:r>
      <w:r>
        <w:t xml:space="preserve">the </w:t>
      </w:r>
      <w:r>
        <w:rPr>
          <w:spacing w:val="-1"/>
        </w:rPr>
        <w:t>information</w:t>
      </w:r>
      <w:r>
        <w:t xml:space="preserve"> </w:t>
      </w:r>
      <w:r>
        <w:rPr>
          <w:spacing w:val="-1"/>
        </w:rPr>
        <w:t>requirements</w:t>
      </w:r>
      <w:r>
        <w:t xml:space="preserve"> of the</w:t>
      </w:r>
      <w:r>
        <w:rPr>
          <w:spacing w:val="-1"/>
        </w:rPr>
        <w:t xml:space="preserve"> business.</w:t>
      </w:r>
    </w:p>
    <w:p w14:paraId="00D60C3B" w14:textId="77777777" w:rsidR="008D05C1" w:rsidRDefault="008D05C1">
      <w:pPr>
        <w:spacing w:before="10" w:line="220" w:lineRule="exact"/>
      </w:pPr>
    </w:p>
    <w:p w14:paraId="2E9FE6D6" w14:textId="77777777" w:rsidR="008D05C1" w:rsidRDefault="00D13026">
      <w:pPr>
        <w:pStyle w:val="BodyText"/>
        <w:ind w:left="1160" w:right="338"/>
      </w:pPr>
      <w:r>
        <w:t>Each</w:t>
      </w:r>
      <w:r>
        <w:rPr>
          <w:spacing w:val="-1"/>
        </w:rPr>
        <w:t xml:space="preserve"> planning statement</w:t>
      </w:r>
      <w:r>
        <w:t xml:space="preserve"> is </w:t>
      </w:r>
      <w:r>
        <w:rPr>
          <w:spacing w:val="-1"/>
        </w:rPr>
        <w:t>assigned</w:t>
      </w:r>
      <w:r>
        <w:t xml:space="preserve"> a</w:t>
      </w:r>
      <w:r>
        <w:rPr>
          <w:spacing w:val="-2"/>
        </w:rPr>
        <w:t xml:space="preserve"> </w:t>
      </w:r>
      <w:r>
        <w:rPr>
          <w:spacing w:val="-1"/>
        </w:rPr>
        <w:t>statement</w:t>
      </w:r>
      <w:r>
        <w:t xml:space="preserve"> </w:t>
      </w:r>
      <w:r>
        <w:rPr>
          <w:spacing w:val="-1"/>
        </w:rPr>
        <w:t>type.</w:t>
      </w:r>
      <w:r>
        <w:t xml:space="preserve">  </w:t>
      </w:r>
      <w:r>
        <w:rPr>
          <w:spacing w:val="-1"/>
        </w:rPr>
        <w:t>Visible</w:t>
      </w:r>
      <w:r>
        <w:t xml:space="preserve"> </w:t>
      </w:r>
      <w:r>
        <w:rPr>
          <w:spacing w:val="-1"/>
        </w:rPr>
        <w:t>Analyst</w:t>
      </w:r>
      <w:r>
        <w:t xml:space="preserve"> </w:t>
      </w:r>
      <w:r>
        <w:rPr>
          <w:spacing w:val="-1"/>
        </w:rPr>
        <w:t>comes</w:t>
      </w:r>
      <w:r>
        <w:t xml:space="preserve"> </w:t>
      </w:r>
      <w:r>
        <w:rPr>
          <w:spacing w:val="-1"/>
        </w:rPr>
        <w:t>with</w:t>
      </w:r>
      <w:r>
        <w:t xml:space="preserve"> </w:t>
      </w:r>
      <w:r>
        <w:rPr>
          <w:spacing w:val="-1"/>
        </w:rPr>
        <w:t>many</w:t>
      </w:r>
      <w:r>
        <w:rPr>
          <w:spacing w:val="91"/>
        </w:rPr>
        <w:t xml:space="preserve"> </w:t>
      </w:r>
      <w:r>
        <w:rPr>
          <w:spacing w:val="-1"/>
        </w:rPr>
        <w:t>predefined</w:t>
      </w:r>
      <w:r>
        <w:t xml:space="preserve"> </w:t>
      </w:r>
      <w:r>
        <w:rPr>
          <w:spacing w:val="-1"/>
        </w:rPr>
        <w:t>statement</w:t>
      </w:r>
      <w:r>
        <w:t xml:space="preserve"> </w:t>
      </w:r>
      <w:r>
        <w:rPr>
          <w:spacing w:val="-1"/>
        </w:rPr>
        <w:t>types</w:t>
      </w:r>
      <w:r>
        <w:t xml:space="preserve"> </w:t>
      </w:r>
      <w:r>
        <w:rPr>
          <w:spacing w:val="-1"/>
        </w:rPr>
        <w:t>such</w:t>
      </w:r>
      <w:r>
        <w:t xml:space="preserve"> as:</w:t>
      </w:r>
      <w:r>
        <w:rPr>
          <w:spacing w:val="-2"/>
        </w:rPr>
        <w:t xml:space="preserve"> </w:t>
      </w:r>
      <w:r>
        <w:rPr>
          <w:spacing w:val="-1"/>
        </w:rPr>
        <w:t>Vision, Critical Success</w:t>
      </w:r>
      <w:r>
        <w:t xml:space="preserve"> </w:t>
      </w:r>
      <w:r>
        <w:rPr>
          <w:spacing w:val="-1"/>
        </w:rPr>
        <w:t>Factor, Assumption,</w:t>
      </w:r>
      <w:r>
        <w:t xml:space="preserve"> </w:t>
      </w:r>
      <w:r>
        <w:rPr>
          <w:spacing w:val="-1"/>
        </w:rPr>
        <w:t>Objective,</w:t>
      </w:r>
      <w:r>
        <w:rPr>
          <w:spacing w:val="109"/>
        </w:rPr>
        <w:t xml:space="preserve"> </w:t>
      </w:r>
      <w:r>
        <w:rPr>
          <w:spacing w:val="-1"/>
        </w:rPr>
        <w:t>Mission, Policy,</w:t>
      </w:r>
      <w:r>
        <w:t xml:space="preserve"> </w:t>
      </w:r>
      <w:r>
        <w:rPr>
          <w:spacing w:val="-1"/>
        </w:rPr>
        <w:t>Strength,</w:t>
      </w:r>
      <w:r>
        <w:t xml:space="preserve"> </w:t>
      </w:r>
      <w:r>
        <w:rPr>
          <w:spacing w:val="-1"/>
        </w:rPr>
        <w:t>Tactic,</w:t>
      </w:r>
      <w:r>
        <w:t xml:space="preserve"> </w:t>
      </w:r>
      <w:r>
        <w:rPr>
          <w:spacing w:val="-1"/>
        </w:rPr>
        <w:t>Weakness,</w:t>
      </w:r>
      <w:r>
        <w:t xml:space="preserve"> </w:t>
      </w:r>
      <w:r>
        <w:rPr>
          <w:spacing w:val="-1"/>
        </w:rPr>
        <w:t>Task, Opportunity,</w:t>
      </w:r>
      <w:r>
        <w:t xml:space="preserve"> </w:t>
      </w:r>
      <w:r>
        <w:rPr>
          <w:spacing w:val="-1"/>
        </w:rPr>
        <w:t>Business</w:t>
      </w:r>
      <w:r>
        <w:rPr>
          <w:spacing w:val="-2"/>
        </w:rPr>
        <w:t xml:space="preserve"> </w:t>
      </w:r>
      <w:r>
        <w:rPr>
          <w:spacing w:val="-1"/>
        </w:rPr>
        <w:t>Event,</w:t>
      </w:r>
      <w:r>
        <w:t xml:space="preserve"> </w:t>
      </w:r>
      <w:r>
        <w:rPr>
          <w:spacing w:val="-1"/>
        </w:rPr>
        <w:t>Threat,</w:t>
      </w:r>
      <w:r>
        <w:rPr>
          <w:spacing w:val="105"/>
        </w:rPr>
        <w:t xml:space="preserve"> </w:t>
      </w:r>
      <w:r>
        <w:t>Business</w:t>
      </w:r>
      <w:r>
        <w:rPr>
          <w:spacing w:val="-1"/>
        </w:rPr>
        <w:t xml:space="preserve"> </w:t>
      </w:r>
      <w:r>
        <w:t>Rule,</w:t>
      </w:r>
      <w:r>
        <w:rPr>
          <w:spacing w:val="-2"/>
        </w:rPr>
        <w:t xml:space="preserve"> </w:t>
      </w:r>
      <w:r>
        <w:t xml:space="preserve">Goal, </w:t>
      </w:r>
      <w:r>
        <w:rPr>
          <w:spacing w:val="-1"/>
        </w:rPr>
        <w:t>System</w:t>
      </w:r>
      <w:r>
        <w:rPr>
          <w:spacing w:val="-3"/>
        </w:rPr>
        <w:t xml:space="preserve"> </w:t>
      </w:r>
      <w:r>
        <w:rPr>
          <w:spacing w:val="-1"/>
        </w:rPr>
        <w:t>Event,</w:t>
      </w:r>
      <w:r>
        <w:t xml:space="preserve"> </w:t>
      </w:r>
      <w:r>
        <w:rPr>
          <w:spacing w:val="-1"/>
        </w:rPr>
        <w:t>Strategy,</w:t>
      </w:r>
      <w:r>
        <w:t xml:space="preserve"> </w:t>
      </w:r>
      <w:r>
        <w:rPr>
          <w:spacing w:val="-1"/>
        </w:rPr>
        <w:t>System</w:t>
      </w:r>
      <w:r>
        <w:rPr>
          <w:spacing w:val="-3"/>
        </w:rPr>
        <w:t xml:space="preserve"> </w:t>
      </w:r>
      <w:r>
        <w:rPr>
          <w:spacing w:val="-1"/>
        </w:rPr>
        <w:t>Requirement,</w:t>
      </w:r>
      <w:r>
        <w:t xml:space="preserve"> </w:t>
      </w:r>
      <w:r>
        <w:rPr>
          <w:spacing w:val="-1"/>
        </w:rPr>
        <w:t xml:space="preserve">Issue </w:t>
      </w:r>
      <w:r>
        <w:t xml:space="preserve">for </w:t>
      </w:r>
      <w:r>
        <w:rPr>
          <w:spacing w:val="-1"/>
        </w:rPr>
        <w:t>Resolution,</w:t>
      </w:r>
      <w:r>
        <w:rPr>
          <w:spacing w:val="79"/>
        </w:rPr>
        <w:t xml:space="preserve"> </w:t>
      </w:r>
      <w:r>
        <w:rPr>
          <w:spacing w:val="-1"/>
        </w:rPr>
        <w:t>System</w:t>
      </w:r>
      <w:r>
        <w:rPr>
          <w:spacing w:val="-3"/>
        </w:rPr>
        <w:t xml:space="preserve"> </w:t>
      </w:r>
      <w:r>
        <w:rPr>
          <w:spacing w:val="-1"/>
        </w:rPr>
        <w:t>Design</w:t>
      </w:r>
      <w:r>
        <w:t xml:space="preserve"> </w:t>
      </w:r>
      <w:r>
        <w:rPr>
          <w:spacing w:val="-1"/>
        </w:rPr>
        <w:t>Objective,</w:t>
      </w:r>
      <w:r>
        <w:t xml:space="preserve"> etc.</w:t>
      </w:r>
    </w:p>
    <w:p w14:paraId="47676A72" w14:textId="77777777" w:rsidR="008D05C1" w:rsidRDefault="008D05C1">
      <w:pPr>
        <w:spacing w:before="10" w:line="220" w:lineRule="exact"/>
      </w:pPr>
    </w:p>
    <w:p w14:paraId="656B806D" w14:textId="77777777" w:rsidR="008D05C1" w:rsidRDefault="00D13026">
      <w:pPr>
        <w:pStyle w:val="BodyText"/>
        <w:ind w:left="1160"/>
      </w:pPr>
      <w:r>
        <w:t xml:space="preserve">Your </w:t>
      </w:r>
      <w:r>
        <w:rPr>
          <w:spacing w:val="-1"/>
        </w:rPr>
        <w:t>organization</w:t>
      </w:r>
      <w:r>
        <w:t xml:space="preserve"> </w:t>
      </w:r>
      <w:r>
        <w:rPr>
          <w:spacing w:val="-1"/>
        </w:rPr>
        <w:t xml:space="preserve">may </w:t>
      </w:r>
      <w:r>
        <w:t>use</w:t>
      </w:r>
      <w:r>
        <w:rPr>
          <w:spacing w:val="-1"/>
        </w:rPr>
        <w:t xml:space="preserve"> different</w:t>
      </w:r>
      <w:r>
        <w:t xml:space="preserve"> </w:t>
      </w:r>
      <w:r>
        <w:rPr>
          <w:spacing w:val="-1"/>
        </w:rPr>
        <w:t>terms</w:t>
      </w:r>
      <w:r>
        <w:t xml:space="preserve"> for </w:t>
      </w:r>
      <w:r>
        <w:rPr>
          <w:spacing w:val="-1"/>
        </w:rPr>
        <w:t>these</w:t>
      </w:r>
      <w:r>
        <w:t xml:space="preserve"> </w:t>
      </w:r>
      <w:r>
        <w:rPr>
          <w:spacing w:val="-1"/>
        </w:rPr>
        <w:t>types,</w:t>
      </w:r>
      <w:r>
        <w:t xml:space="preserve"> so</w:t>
      </w:r>
      <w:r>
        <w:rPr>
          <w:spacing w:val="2"/>
        </w:rPr>
        <w:t xml:space="preserve"> </w:t>
      </w:r>
      <w:r>
        <w:rPr>
          <w:spacing w:val="-1"/>
        </w:rPr>
        <w:t>you</w:t>
      </w:r>
      <w:r>
        <w:t xml:space="preserve"> </w:t>
      </w:r>
      <w:r>
        <w:rPr>
          <w:spacing w:val="-1"/>
        </w:rPr>
        <w:t xml:space="preserve">may </w:t>
      </w:r>
      <w:r>
        <w:t>add</w:t>
      </w:r>
      <w:r>
        <w:rPr>
          <w:spacing w:val="-1"/>
        </w:rPr>
        <w:t xml:space="preserve"> different</w:t>
      </w:r>
      <w:r>
        <w:t xml:space="preserve"> </w:t>
      </w:r>
      <w:r>
        <w:rPr>
          <w:spacing w:val="-1"/>
        </w:rPr>
        <w:t>statement</w:t>
      </w:r>
      <w:r>
        <w:rPr>
          <w:spacing w:val="75"/>
        </w:rPr>
        <w:t xml:space="preserve"> </w:t>
      </w:r>
      <w:r>
        <w:rPr>
          <w:spacing w:val="-1"/>
        </w:rPr>
        <w:t>types</w:t>
      </w:r>
      <w:r>
        <w:t xml:space="preserve"> </w:t>
      </w:r>
      <w:r>
        <w:rPr>
          <w:spacing w:val="-1"/>
        </w:rPr>
        <w:t>using</w:t>
      </w:r>
      <w:r>
        <w:t xml:space="preserve"> the</w:t>
      </w:r>
      <w:r>
        <w:rPr>
          <w:spacing w:val="-1"/>
        </w:rPr>
        <w:t xml:space="preserve"> Planning</w:t>
      </w:r>
      <w:r>
        <w:t xml:space="preserve"> </w:t>
      </w:r>
      <w:r>
        <w:rPr>
          <w:spacing w:val="-1"/>
        </w:rPr>
        <w:t>Statement</w:t>
      </w:r>
      <w:r>
        <w:rPr>
          <w:spacing w:val="1"/>
        </w:rPr>
        <w:t xml:space="preserve"> </w:t>
      </w:r>
      <w:r>
        <w:rPr>
          <w:spacing w:val="-1"/>
        </w:rPr>
        <w:t>Types</w:t>
      </w:r>
      <w:r>
        <w:t xml:space="preserve"> </w:t>
      </w:r>
      <w:r>
        <w:rPr>
          <w:spacing w:val="-1"/>
        </w:rPr>
        <w:t>feature</w:t>
      </w:r>
      <w:r>
        <w:t xml:space="preserve"> </w:t>
      </w:r>
      <w:r>
        <w:rPr>
          <w:spacing w:val="-1"/>
        </w:rPr>
        <w:t xml:space="preserve">located </w:t>
      </w:r>
      <w:r>
        <w:t>on the</w:t>
      </w:r>
      <w:r>
        <w:rPr>
          <w:spacing w:val="-1"/>
        </w:rPr>
        <w:t xml:space="preserve"> Options menu.</w:t>
      </w:r>
    </w:p>
    <w:p w14:paraId="682AB20F" w14:textId="77777777" w:rsidR="008D05C1" w:rsidRDefault="008D05C1">
      <w:pPr>
        <w:spacing w:before="10" w:line="220" w:lineRule="exact"/>
      </w:pPr>
    </w:p>
    <w:p w14:paraId="48FDC8D5" w14:textId="77777777" w:rsidR="008D05C1" w:rsidRDefault="00D13026">
      <w:pPr>
        <w:pStyle w:val="BodyText"/>
        <w:ind w:left="1160" w:right="246"/>
      </w:pPr>
      <w:r>
        <w:t>These</w:t>
      </w:r>
      <w:r>
        <w:rPr>
          <w:spacing w:val="-1"/>
        </w:rPr>
        <w:t xml:space="preserve"> new</w:t>
      </w:r>
      <w:r>
        <w:t xml:space="preserve"> </w:t>
      </w:r>
      <w:r>
        <w:rPr>
          <w:spacing w:val="-1"/>
        </w:rPr>
        <w:t>statement</w:t>
      </w:r>
      <w:r>
        <w:t xml:space="preserve"> </w:t>
      </w:r>
      <w:r>
        <w:rPr>
          <w:spacing w:val="-1"/>
        </w:rPr>
        <w:t>types</w:t>
      </w:r>
      <w:r>
        <w:t xml:space="preserve"> </w:t>
      </w:r>
      <w:r>
        <w:rPr>
          <w:spacing w:val="-1"/>
        </w:rPr>
        <w:t>can</w:t>
      </w:r>
      <w:r>
        <w:t xml:space="preserve"> be </w:t>
      </w:r>
      <w:r>
        <w:rPr>
          <w:spacing w:val="-1"/>
        </w:rPr>
        <w:t xml:space="preserve">specified </w:t>
      </w:r>
      <w:r>
        <w:t xml:space="preserve">for </w:t>
      </w:r>
      <w:r>
        <w:rPr>
          <w:spacing w:val="-1"/>
        </w:rPr>
        <w:t>the</w:t>
      </w:r>
      <w:r>
        <w:t xml:space="preserve"> </w:t>
      </w:r>
      <w:r>
        <w:rPr>
          <w:spacing w:val="-1"/>
        </w:rPr>
        <w:t>current</w:t>
      </w:r>
      <w:r>
        <w:t xml:space="preserve"> project</w:t>
      </w:r>
      <w:r>
        <w:rPr>
          <w:spacing w:val="-2"/>
        </w:rPr>
        <w:t xml:space="preserve"> </w:t>
      </w:r>
      <w:r>
        <w:t xml:space="preserve">or </w:t>
      </w:r>
      <w:r>
        <w:rPr>
          <w:spacing w:val="-1"/>
        </w:rPr>
        <w:t xml:space="preserve">can </w:t>
      </w:r>
      <w:r>
        <w:t xml:space="preserve">be </w:t>
      </w:r>
      <w:r>
        <w:rPr>
          <w:spacing w:val="-1"/>
        </w:rPr>
        <w:t>included</w:t>
      </w:r>
      <w:r>
        <w:t xml:space="preserve"> </w:t>
      </w:r>
      <w:r>
        <w:rPr>
          <w:spacing w:val="-1"/>
        </w:rPr>
        <w:t>when</w:t>
      </w:r>
      <w:r>
        <w:t xml:space="preserve"> a</w:t>
      </w:r>
      <w:r>
        <w:rPr>
          <w:spacing w:val="69"/>
        </w:rPr>
        <w:t xml:space="preserve"> </w:t>
      </w:r>
      <w:r>
        <w:t xml:space="preserve">new </w:t>
      </w:r>
      <w:r>
        <w:rPr>
          <w:spacing w:val="-1"/>
        </w:rPr>
        <w:t xml:space="preserve">project </w:t>
      </w:r>
      <w:r>
        <w:t>is</w:t>
      </w:r>
      <w:r>
        <w:rPr>
          <w:spacing w:val="-1"/>
        </w:rPr>
        <w:t xml:space="preserve"> created.</w:t>
      </w:r>
    </w:p>
    <w:p w14:paraId="4B0E75FC" w14:textId="77777777" w:rsidR="008D05C1" w:rsidRDefault="008D05C1">
      <w:pPr>
        <w:spacing w:before="10" w:line="220" w:lineRule="exact"/>
      </w:pPr>
    </w:p>
    <w:p w14:paraId="04D11FE3" w14:textId="77777777" w:rsidR="008D05C1" w:rsidRDefault="00D13026">
      <w:pPr>
        <w:pStyle w:val="BodyText"/>
        <w:ind w:left="1160" w:right="338"/>
      </w:pPr>
      <w:r>
        <w:rPr>
          <w:spacing w:val="-1"/>
        </w:rPr>
        <w:t>Statements</w:t>
      </w:r>
      <w:r>
        <w:t xml:space="preserve"> support</w:t>
      </w:r>
      <w:r>
        <w:rPr>
          <w:spacing w:val="-1"/>
        </w:rPr>
        <w:t xml:space="preserve"> each</w:t>
      </w:r>
      <w:r>
        <w:t xml:space="preserve"> </w:t>
      </w:r>
      <w:r>
        <w:rPr>
          <w:spacing w:val="-1"/>
        </w:rPr>
        <w:t xml:space="preserve">other </w:t>
      </w:r>
      <w:r>
        <w:t>in a</w:t>
      </w:r>
      <w:r>
        <w:rPr>
          <w:spacing w:val="-1"/>
        </w:rPr>
        <w:t xml:space="preserve"> hierarchical relationship</w:t>
      </w:r>
      <w:r>
        <w:rPr>
          <w:spacing w:val="-2"/>
        </w:rPr>
        <w:t xml:space="preserve"> </w:t>
      </w:r>
      <w:r>
        <w:rPr>
          <w:spacing w:val="-1"/>
        </w:rPr>
        <w:t>according</w:t>
      </w:r>
      <w:r>
        <w:t xml:space="preserve"> </w:t>
      </w:r>
      <w:r>
        <w:rPr>
          <w:spacing w:val="-1"/>
        </w:rPr>
        <w:t>to</w:t>
      </w:r>
      <w:r>
        <w:t xml:space="preserve"> </w:t>
      </w:r>
      <w:r>
        <w:rPr>
          <w:spacing w:val="-1"/>
        </w:rPr>
        <w:t>their</w:t>
      </w:r>
      <w:r>
        <w:t xml:space="preserve"> </w:t>
      </w:r>
      <w:r>
        <w:rPr>
          <w:spacing w:val="-1"/>
        </w:rPr>
        <w:t>types</w:t>
      </w:r>
      <w:r>
        <w:rPr>
          <w:spacing w:val="87"/>
        </w:rPr>
        <w:t xml:space="preserve"> </w:t>
      </w:r>
      <w:r>
        <w:rPr>
          <w:spacing w:val="-1"/>
        </w:rPr>
        <w:t>(objectives</w:t>
      </w:r>
      <w:r>
        <w:t xml:space="preserve"> </w:t>
      </w:r>
      <w:r>
        <w:rPr>
          <w:spacing w:val="-1"/>
        </w:rPr>
        <w:t>support</w:t>
      </w:r>
      <w:r>
        <w:t xml:space="preserve"> the</w:t>
      </w:r>
      <w:r>
        <w:rPr>
          <w:spacing w:val="-1"/>
        </w:rPr>
        <w:t xml:space="preserve"> mission, policies</w:t>
      </w:r>
      <w:r>
        <w:t xml:space="preserve"> </w:t>
      </w:r>
      <w:r>
        <w:rPr>
          <w:spacing w:val="-1"/>
        </w:rPr>
        <w:t>support objectives,</w:t>
      </w:r>
      <w:r>
        <w:t xml:space="preserve"> etc.)</w:t>
      </w:r>
      <w:r>
        <w:rPr>
          <w:spacing w:val="49"/>
        </w:rPr>
        <w:t xml:space="preserve"> </w:t>
      </w:r>
      <w:r>
        <w:rPr>
          <w:spacing w:val="-1"/>
        </w:rPr>
        <w:t>You</w:t>
      </w:r>
      <w:r>
        <w:t xml:space="preserve"> </w:t>
      </w:r>
      <w:r>
        <w:rPr>
          <w:spacing w:val="-1"/>
        </w:rPr>
        <w:t>form</w:t>
      </w:r>
      <w:r>
        <w:rPr>
          <w:spacing w:val="-2"/>
        </w:rPr>
        <w:t xml:space="preserve"> </w:t>
      </w:r>
      <w:r>
        <w:t xml:space="preserve">this </w:t>
      </w:r>
      <w:r>
        <w:rPr>
          <w:spacing w:val="-1"/>
        </w:rPr>
        <w:t>hierarchical</w:t>
      </w:r>
      <w:r>
        <w:rPr>
          <w:spacing w:val="107"/>
        </w:rPr>
        <w:t xml:space="preserve"> </w:t>
      </w:r>
      <w:r>
        <w:rPr>
          <w:spacing w:val="-1"/>
        </w:rPr>
        <w:t>structure</w:t>
      </w:r>
      <w:r>
        <w:t xml:space="preserve"> </w:t>
      </w:r>
      <w:r>
        <w:rPr>
          <w:spacing w:val="-1"/>
        </w:rPr>
        <w:t>in</w:t>
      </w:r>
      <w:r>
        <w:t xml:space="preserve"> the</w:t>
      </w:r>
      <w:r>
        <w:rPr>
          <w:spacing w:val="-2"/>
        </w:rPr>
        <w:t xml:space="preserve"> </w:t>
      </w:r>
      <w:r>
        <w:rPr>
          <w:spacing w:val="-1"/>
        </w:rPr>
        <w:t xml:space="preserve">Planning </w:t>
      </w:r>
      <w:r>
        <w:t>Outline</w:t>
      </w:r>
      <w:r>
        <w:rPr>
          <w:spacing w:val="-1"/>
        </w:rPr>
        <w:t xml:space="preserve"> </w:t>
      </w:r>
      <w:r>
        <w:t>window.</w:t>
      </w:r>
    </w:p>
    <w:p w14:paraId="65C10B0C" w14:textId="77777777" w:rsidR="008D05C1" w:rsidRDefault="008D05C1">
      <w:pPr>
        <w:sectPr w:rsidR="008D05C1">
          <w:pgSz w:w="12240" w:h="15840"/>
          <w:pgMar w:top="920" w:right="1640" w:bottom="3860" w:left="1720" w:header="735" w:footer="3680" w:gutter="0"/>
          <w:cols w:space="720"/>
        </w:sectPr>
      </w:pPr>
    </w:p>
    <w:p w14:paraId="39D1C56B" w14:textId="77777777" w:rsidR="008D05C1" w:rsidRDefault="008D05C1">
      <w:pPr>
        <w:spacing w:before="5" w:line="100" w:lineRule="exact"/>
        <w:rPr>
          <w:sz w:val="10"/>
          <w:szCs w:val="10"/>
        </w:rPr>
      </w:pPr>
    </w:p>
    <w:p w14:paraId="3F8F6F97" w14:textId="77777777" w:rsidR="008D05C1" w:rsidRDefault="008D05C1">
      <w:pPr>
        <w:spacing w:line="200" w:lineRule="exact"/>
        <w:rPr>
          <w:sz w:val="20"/>
          <w:szCs w:val="20"/>
        </w:rPr>
      </w:pPr>
    </w:p>
    <w:p w14:paraId="7CB8C5E6" w14:textId="77777777" w:rsidR="008D05C1" w:rsidRDefault="008D05C1">
      <w:pPr>
        <w:spacing w:line="200" w:lineRule="exact"/>
        <w:rPr>
          <w:sz w:val="20"/>
          <w:szCs w:val="20"/>
        </w:rPr>
      </w:pPr>
    </w:p>
    <w:p w14:paraId="578D04C9" w14:textId="77777777" w:rsidR="008D05C1" w:rsidRDefault="00FE33A8">
      <w:pPr>
        <w:ind w:left="160" w:right="10580"/>
        <w:rPr>
          <w:rFonts w:ascii="Times New Roman" w:eastAsia="Times New Roman" w:hAnsi="Times New Roman" w:cs="Times New Roman"/>
          <w:sz w:val="20"/>
          <w:szCs w:val="20"/>
        </w:rPr>
      </w:pPr>
      <w:r>
        <w:rPr>
          <w:noProof/>
        </w:rPr>
        <w:drawing>
          <wp:inline distT="0" distB="0" distL="0" distR="0" wp14:anchorId="3766DBA6" wp14:editId="00054327">
            <wp:extent cx="4711700" cy="38735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0" cy="3873500"/>
                    </a:xfrm>
                    <a:prstGeom prst="rect">
                      <a:avLst/>
                    </a:prstGeom>
                    <a:noFill/>
                    <a:ln>
                      <a:noFill/>
                    </a:ln>
                  </pic:spPr>
                </pic:pic>
              </a:graphicData>
            </a:graphic>
          </wp:inline>
        </w:drawing>
      </w:r>
    </w:p>
    <w:p w14:paraId="57FD7327" w14:textId="77777777" w:rsidR="008D05C1" w:rsidRDefault="008D05C1">
      <w:pPr>
        <w:spacing w:before="14" w:line="140" w:lineRule="exact"/>
        <w:rPr>
          <w:sz w:val="14"/>
          <w:szCs w:val="14"/>
        </w:rPr>
      </w:pPr>
    </w:p>
    <w:p w14:paraId="31377ABB" w14:textId="6AFB1047" w:rsidR="008D05C1" w:rsidRDefault="00D13026" w:rsidP="00A37747">
      <w:pPr>
        <w:pStyle w:val="Heading3"/>
      </w:pPr>
      <w:bookmarkStart w:id="127" w:name="_Toc32750116"/>
      <w:r>
        <w:t>Figure 3-2 Defining Planning Statement Types</w:t>
      </w:r>
      <w:bookmarkEnd w:id="127"/>
    </w:p>
    <w:p w14:paraId="386C306D" w14:textId="77777777" w:rsidR="008D05C1" w:rsidRDefault="008D05C1">
      <w:pPr>
        <w:spacing w:line="200" w:lineRule="exact"/>
        <w:rPr>
          <w:sz w:val="20"/>
          <w:szCs w:val="20"/>
        </w:rPr>
      </w:pPr>
    </w:p>
    <w:p w14:paraId="298A8CEE" w14:textId="77777777" w:rsidR="008D05C1" w:rsidRDefault="008D05C1">
      <w:pPr>
        <w:spacing w:before="9" w:line="260" w:lineRule="exact"/>
        <w:rPr>
          <w:sz w:val="26"/>
          <w:szCs w:val="26"/>
        </w:rPr>
      </w:pPr>
    </w:p>
    <w:p w14:paraId="434D5D4E" w14:textId="77777777" w:rsidR="008D05C1" w:rsidRDefault="00D13026">
      <w:pPr>
        <w:pStyle w:val="Heading5"/>
        <w:ind w:left="160"/>
        <w:rPr>
          <w:b w:val="0"/>
          <w:bCs w:val="0"/>
        </w:rPr>
      </w:pPr>
      <w:bookmarkStart w:id="128" w:name="_TOC_250167"/>
      <w:r>
        <w:t xml:space="preserve">Planning </w:t>
      </w:r>
      <w:r>
        <w:rPr>
          <w:spacing w:val="-1"/>
        </w:rPr>
        <w:t>Window</w:t>
      </w:r>
      <w:bookmarkEnd w:id="128"/>
    </w:p>
    <w:p w14:paraId="0A0140D2" w14:textId="77777777" w:rsidR="008D05C1" w:rsidRDefault="00D13026">
      <w:pPr>
        <w:pStyle w:val="BodyText"/>
        <w:spacing w:before="59"/>
        <w:ind w:right="1260"/>
      </w:pPr>
      <w:r>
        <w:rPr>
          <w:spacing w:val="-1"/>
        </w:rPr>
        <w:t>Planning</w:t>
      </w:r>
      <w:r>
        <w:t xml:space="preserve"> </w:t>
      </w:r>
      <w:r>
        <w:rPr>
          <w:spacing w:val="-1"/>
        </w:rPr>
        <w:t>statements</w:t>
      </w:r>
      <w:r>
        <w:t xml:space="preserve"> are </w:t>
      </w:r>
      <w:r>
        <w:rPr>
          <w:spacing w:val="-1"/>
        </w:rPr>
        <w:t>captured</w:t>
      </w:r>
      <w:r>
        <w:t xml:space="preserve"> </w:t>
      </w:r>
      <w:r>
        <w:rPr>
          <w:spacing w:val="-1"/>
        </w:rPr>
        <w:t>and</w:t>
      </w:r>
      <w:r>
        <w:t xml:space="preserve"> </w:t>
      </w:r>
      <w:r>
        <w:rPr>
          <w:spacing w:val="-1"/>
        </w:rPr>
        <w:t>refined</w:t>
      </w:r>
      <w:r>
        <w:t xml:space="preserve"> in</w:t>
      </w:r>
      <w:r>
        <w:rPr>
          <w:spacing w:val="-2"/>
        </w:rPr>
        <w:t xml:space="preserve"> </w:t>
      </w:r>
      <w:r>
        <w:rPr>
          <w:spacing w:val="-1"/>
        </w:rPr>
        <w:t>Visible</w:t>
      </w:r>
      <w:r>
        <w:t xml:space="preserve"> </w:t>
      </w:r>
      <w:r>
        <w:rPr>
          <w:spacing w:val="-1"/>
        </w:rPr>
        <w:t xml:space="preserve">Analyst </w:t>
      </w:r>
      <w:r>
        <w:t xml:space="preserve">through </w:t>
      </w:r>
      <w:r>
        <w:rPr>
          <w:spacing w:val="-1"/>
        </w:rPr>
        <w:t>the</w:t>
      </w:r>
      <w:r>
        <w:t xml:space="preserve"> </w:t>
      </w:r>
      <w:r>
        <w:rPr>
          <w:spacing w:val="-1"/>
        </w:rPr>
        <w:t>Strategic</w:t>
      </w:r>
      <w:r>
        <w:rPr>
          <w:spacing w:val="75"/>
        </w:rPr>
        <w:t xml:space="preserve"> </w:t>
      </w:r>
      <w:r>
        <w:rPr>
          <w:spacing w:val="-1"/>
        </w:rPr>
        <w:t>Planning</w:t>
      </w:r>
      <w:r>
        <w:rPr>
          <w:spacing w:val="1"/>
        </w:rPr>
        <w:t xml:space="preserve"> </w:t>
      </w:r>
      <w:r>
        <w:rPr>
          <w:spacing w:val="-1"/>
        </w:rPr>
        <w:t>window.</w:t>
      </w:r>
      <w:r>
        <w:rPr>
          <w:spacing w:val="50"/>
        </w:rPr>
        <w:t xml:space="preserve"> </w:t>
      </w:r>
      <w:r>
        <w:t>This</w:t>
      </w:r>
      <w:r>
        <w:rPr>
          <w:spacing w:val="-2"/>
        </w:rPr>
        <w:t xml:space="preserve"> </w:t>
      </w:r>
      <w:r>
        <w:rPr>
          <w:spacing w:val="-1"/>
        </w:rPr>
        <w:t>window</w:t>
      </w:r>
      <w:r>
        <w:t xml:space="preserve"> </w:t>
      </w:r>
      <w:r>
        <w:rPr>
          <w:spacing w:val="-1"/>
        </w:rPr>
        <w:t>allows</w:t>
      </w:r>
      <w:r>
        <w:t xml:space="preserve"> </w:t>
      </w:r>
      <w:r>
        <w:rPr>
          <w:spacing w:val="-1"/>
        </w:rPr>
        <w:t>you</w:t>
      </w:r>
      <w:r>
        <w:t xml:space="preserve"> </w:t>
      </w:r>
      <w:r>
        <w:rPr>
          <w:spacing w:val="-1"/>
        </w:rPr>
        <w:t>to</w:t>
      </w:r>
      <w:r>
        <w:t xml:space="preserve"> </w:t>
      </w:r>
      <w:r>
        <w:rPr>
          <w:spacing w:val="-1"/>
        </w:rPr>
        <w:t>add</w:t>
      </w:r>
      <w:r>
        <w:t xml:space="preserve"> </w:t>
      </w:r>
      <w:r>
        <w:rPr>
          <w:spacing w:val="-1"/>
        </w:rPr>
        <w:t>statements</w:t>
      </w:r>
      <w:r>
        <w:t xml:space="preserve"> to</w:t>
      </w:r>
      <w:r>
        <w:rPr>
          <w:spacing w:val="1"/>
        </w:rPr>
        <w:t xml:space="preserve"> </w:t>
      </w:r>
      <w:r>
        <w:rPr>
          <w:spacing w:val="-1"/>
        </w:rPr>
        <w:t>and</w:t>
      </w:r>
      <w:r>
        <w:t xml:space="preserve"> </w:t>
      </w:r>
      <w:r>
        <w:rPr>
          <w:spacing w:val="-1"/>
        </w:rPr>
        <w:t>delete</w:t>
      </w:r>
      <w:r>
        <w:t xml:space="preserve"> </w:t>
      </w:r>
      <w:r>
        <w:rPr>
          <w:spacing w:val="-1"/>
        </w:rPr>
        <w:t>statements</w:t>
      </w:r>
      <w:r>
        <w:t xml:space="preserve"> </w:t>
      </w:r>
      <w:r>
        <w:rPr>
          <w:spacing w:val="-1"/>
        </w:rPr>
        <w:t>from</w:t>
      </w:r>
      <w:r>
        <w:rPr>
          <w:spacing w:val="93"/>
        </w:rPr>
        <w:t xml:space="preserve"> </w:t>
      </w:r>
      <w:r>
        <w:t xml:space="preserve">your </w:t>
      </w:r>
      <w:r>
        <w:rPr>
          <w:spacing w:val="-1"/>
        </w:rPr>
        <w:t>repository,</w:t>
      </w:r>
      <w:r>
        <w:t xml:space="preserve"> as </w:t>
      </w:r>
      <w:r>
        <w:rPr>
          <w:spacing w:val="-1"/>
        </w:rPr>
        <w:t>well</w:t>
      </w:r>
      <w:r>
        <w:t xml:space="preserve"> as </w:t>
      </w:r>
      <w:r>
        <w:rPr>
          <w:spacing w:val="-1"/>
        </w:rPr>
        <w:t>edit</w:t>
      </w:r>
      <w:r>
        <w:t xml:space="preserve"> </w:t>
      </w:r>
      <w:r>
        <w:rPr>
          <w:spacing w:val="-1"/>
        </w:rPr>
        <w:t>and</w:t>
      </w:r>
      <w:r>
        <w:t xml:space="preserve"> </w:t>
      </w:r>
      <w:r>
        <w:rPr>
          <w:spacing w:val="-1"/>
        </w:rPr>
        <w:t>organize</w:t>
      </w:r>
      <w:r>
        <w:t xml:space="preserve"> </w:t>
      </w:r>
      <w:r>
        <w:rPr>
          <w:spacing w:val="-1"/>
        </w:rPr>
        <w:t>them.</w:t>
      </w:r>
      <w:r>
        <w:t xml:space="preserve">  In </w:t>
      </w:r>
      <w:r>
        <w:rPr>
          <w:spacing w:val="-1"/>
        </w:rPr>
        <w:t>addition,</w:t>
      </w:r>
      <w:r>
        <w:t xml:space="preserve"> the</w:t>
      </w:r>
      <w:r>
        <w:rPr>
          <w:spacing w:val="-2"/>
        </w:rPr>
        <w:t xml:space="preserve"> </w:t>
      </w:r>
      <w:r>
        <w:rPr>
          <w:spacing w:val="-1"/>
        </w:rPr>
        <w:t xml:space="preserve">planning </w:t>
      </w:r>
      <w:r>
        <w:t>windows let</w:t>
      </w:r>
      <w:r>
        <w:rPr>
          <w:spacing w:val="-2"/>
        </w:rPr>
        <w:t xml:space="preserve"> </w:t>
      </w:r>
      <w:r>
        <w:t>you</w:t>
      </w:r>
      <w:r>
        <w:rPr>
          <w:spacing w:val="67"/>
        </w:rPr>
        <w:t xml:space="preserve"> </w:t>
      </w:r>
      <w:r>
        <w:rPr>
          <w:spacing w:val="-1"/>
        </w:rPr>
        <w:t>link</w:t>
      </w:r>
      <w:r>
        <w:t xml:space="preserve"> </w:t>
      </w:r>
      <w:r>
        <w:rPr>
          <w:spacing w:val="-1"/>
        </w:rPr>
        <w:t>planning</w:t>
      </w:r>
      <w:r>
        <w:t xml:space="preserve"> </w:t>
      </w:r>
      <w:r>
        <w:rPr>
          <w:spacing w:val="-1"/>
        </w:rPr>
        <w:t>statements</w:t>
      </w:r>
      <w:r>
        <w:t xml:space="preserve"> to </w:t>
      </w:r>
      <w:r>
        <w:rPr>
          <w:spacing w:val="-1"/>
        </w:rPr>
        <w:t>other</w:t>
      </w:r>
      <w:r>
        <w:t xml:space="preserve"> </w:t>
      </w:r>
      <w:r>
        <w:rPr>
          <w:spacing w:val="-1"/>
        </w:rPr>
        <w:t>modeling objects</w:t>
      </w:r>
      <w:r>
        <w:rPr>
          <w:spacing w:val="-2"/>
        </w:rPr>
        <w:t xml:space="preserve"> </w:t>
      </w:r>
      <w:r>
        <w:rPr>
          <w:spacing w:val="-1"/>
        </w:rPr>
        <w:t>(such</w:t>
      </w:r>
      <w:r>
        <w:t xml:space="preserve"> as</w:t>
      </w:r>
      <w:r>
        <w:rPr>
          <w:spacing w:val="-1"/>
        </w:rPr>
        <w:t xml:space="preserve"> entities,</w:t>
      </w:r>
      <w:r>
        <w:t xml:space="preserve"> </w:t>
      </w:r>
      <w:r>
        <w:rPr>
          <w:spacing w:val="-1"/>
        </w:rPr>
        <w:t>attributes</w:t>
      </w:r>
      <w:r>
        <w:t xml:space="preserve"> </w:t>
      </w:r>
      <w:r>
        <w:rPr>
          <w:spacing w:val="-1"/>
        </w:rPr>
        <w:t>and</w:t>
      </w:r>
      <w:r>
        <w:t xml:space="preserve"> </w:t>
      </w:r>
      <w:r>
        <w:rPr>
          <w:spacing w:val="-1"/>
        </w:rPr>
        <w:t>classes)</w:t>
      </w:r>
      <w:r>
        <w:rPr>
          <w:spacing w:val="107"/>
        </w:rPr>
        <w:t xml:space="preserve"> </w:t>
      </w:r>
      <w:r>
        <w:rPr>
          <w:spacing w:val="-1"/>
        </w:rPr>
        <w:t>created</w:t>
      </w:r>
      <w:r>
        <w:t xml:space="preserve"> </w:t>
      </w:r>
      <w:r>
        <w:rPr>
          <w:spacing w:val="-1"/>
        </w:rPr>
        <w:t>during later</w:t>
      </w:r>
      <w:r>
        <w:t xml:space="preserve"> phases</w:t>
      </w:r>
      <w:r>
        <w:rPr>
          <w:spacing w:val="-2"/>
        </w:rPr>
        <w:t xml:space="preserve"> </w:t>
      </w:r>
      <w:r>
        <w:t>of</w:t>
      </w:r>
      <w:r>
        <w:rPr>
          <w:spacing w:val="-1"/>
        </w:rPr>
        <w:t xml:space="preserve"> </w:t>
      </w:r>
      <w:r>
        <w:t xml:space="preserve">the </w:t>
      </w:r>
      <w:r>
        <w:rPr>
          <w:spacing w:val="-1"/>
        </w:rPr>
        <w:t>software development</w:t>
      </w:r>
      <w:r>
        <w:t xml:space="preserve"> </w:t>
      </w:r>
      <w:r>
        <w:rPr>
          <w:spacing w:val="-1"/>
        </w:rPr>
        <w:t>process.</w:t>
      </w:r>
    </w:p>
    <w:p w14:paraId="6D2076B4" w14:textId="77777777" w:rsidR="008D05C1" w:rsidRDefault="008D05C1">
      <w:pPr>
        <w:spacing w:before="10" w:line="220" w:lineRule="exact"/>
      </w:pPr>
    </w:p>
    <w:p w14:paraId="1176BCFF" w14:textId="77777777" w:rsidR="008D05C1" w:rsidRDefault="00D13026">
      <w:pPr>
        <w:pStyle w:val="BodyText"/>
        <w:ind w:right="1302"/>
      </w:pPr>
      <w:r>
        <w:t xml:space="preserve">To </w:t>
      </w:r>
      <w:r>
        <w:rPr>
          <w:spacing w:val="-1"/>
        </w:rPr>
        <w:t>open</w:t>
      </w:r>
      <w:r>
        <w:t xml:space="preserve"> the</w:t>
      </w:r>
      <w:r>
        <w:rPr>
          <w:spacing w:val="-1"/>
        </w:rPr>
        <w:t xml:space="preserve"> Strategic</w:t>
      </w:r>
      <w:r>
        <w:t xml:space="preserve"> </w:t>
      </w:r>
      <w:r>
        <w:rPr>
          <w:spacing w:val="-1"/>
        </w:rPr>
        <w:t xml:space="preserve">Planning </w:t>
      </w:r>
      <w:r>
        <w:t>window,</w:t>
      </w:r>
      <w:r>
        <w:rPr>
          <w:spacing w:val="-1"/>
        </w:rPr>
        <w:t xml:space="preserve"> choose</w:t>
      </w:r>
      <w:r>
        <w:t xml:space="preserve"> </w:t>
      </w:r>
      <w:r>
        <w:rPr>
          <w:rFonts w:ascii="Arial"/>
          <w:spacing w:val="-1"/>
          <w:sz w:val="18"/>
        </w:rPr>
        <w:t>Strategic</w:t>
      </w:r>
      <w:r>
        <w:rPr>
          <w:rFonts w:ascii="Arial"/>
          <w:sz w:val="18"/>
        </w:rPr>
        <w:t xml:space="preserve"> </w:t>
      </w:r>
      <w:r>
        <w:rPr>
          <w:rFonts w:ascii="Arial"/>
          <w:spacing w:val="-1"/>
          <w:sz w:val="18"/>
        </w:rPr>
        <w:t>Planning</w:t>
      </w:r>
      <w:r>
        <w:rPr>
          <w:rFonts w:ascii="Arial"/>
          <w:sz w:val="18"/>
        </w:rPr>
        <w:t xml:space="preserve"> </w:t>
      </w:r>
      <w:r>
        <w:t>from</w:t>
      </w:r>
      <w:r>
        <w:rPr>
          <w:spacing w:val="-2"/>
        </w:rPr>
        <w:t xml:space="preserve"> </w:t>
      </w:r>
      <w:r>
        <w:t xml:space="preserve">the </w:t>
      </w:r>
      <w:r>
        <w:rPr>
          <w:rFonts w:ascii="Arial"/>
          <w:sz w:val="18"/>
        </w:rPr>
        <w:t xml:space="preserve">File </w:t>
      </w:r>
      <w:r>
        <w:rPr>
          <w:spacing w:val="-1"/>
        </w:rPr>
        <w:t>menu,</w:t>
      </w:r>
      <w:r>
        <w:t xml:space="preserve"> </w:t>
      </w:r>
      <w:r>
        <w:rPr>
          <w:spacing w:val="-1"/>
        </w:rPr>
        <w:t>or</w:t>
      </w:r>
      <w:r>
        <w:rPr>
          <w:spacing w:val="71"/>
        </w:rPr>
        <w:t xml:space="preserve"> </w:t>
      </w:r>
      <w:r>
        <w:rPr>
          <w:spacing w:val="-1"/>
        </w:rPr>
        <w:t>click</w:t>
      </w:r>
      <w:r>
        <w:t xml:space="preserve"> the </w:t>
      </w:r>
      <w:r>
        <w:rPr>
          <w:spacing w:val="-1"/>
        </w:rPr>
        <w:t>Strategic</w:t>
      </w:r>
      <w:r>
        <w:t xml:space="preserve"> </w:t>
      </w:r>
      <w:r>
        <w:rPr>
          <w:spacing w:val="-1"/>
        </w:rPr>
        <w:t>Planning</w:t>
      </w:r>
      <w:r>
        <w:t xml:space="preserve"> </w:t>
      </w:r>
      <w:r>
        <w:rPr>
          <w:spacing w:val="-1"/>
        </w:rPr>
        <w:t>icon</w:t>
      </w:r>
      <w:r>
        <w:t xml:space="preserve"> on </w:t>
      </w:r>
      <w:r>
        <w:rPr>
          <w:spacing w:val="-1"/>
        </w:rPr>
        <w:t>the</w:t>
      </w:r>
      <w:r>
        <w:t xml:space="preserve"> </w:t>
      </w:r>
      <w:r>
        <w:rPr>
          <w:spacing w:val="-1"/>
        </w:rPr>
        <w:t>control</w:t>
      </w:r>
      <w:r>
        <w:t xml:space="preserve"> </w:t>
      </w:r>
      <w:r>
        <w:rPr>
          <w:spacing w:val="-1"/>
        </w:rPr>
        <w:t>bar.</w:t>
      </w:r>
      <w:r>
        <w:rPr>
          <w:spacing w:val="50"/>
        </w:rPr>
        <w:t xml:space="preserve"> </w:t>
      </w:r>
      <w:r>
        <w:rPr>
          <w:spacing w:val="-1"/>
        </w:rPr>
        <w:t>Planning</w:t>
      </w:r>
      <w:r>
        <w:t xml:space="preserve"> is</w:t>
      </w:r>
      <w:r>
        <w:rPr>
          <w:spacing w:val="-1"/>
        </w:rPr>
        <w:t xml:space="preserve"> </w:t>
      </w:r>
      <w:r>
        <w:t>only</w:t>
      </w:r>
      <w:r>
        <w:rPr>
          <w:spacing w:val="-2"/>
        </w:rPr>
        <w:t xml:space="preserve"> </w:t>
      </w:r>
      <w:r>
        <w:rPr>
          <w:spacing w:val="-1"/>
        </w:rPr>
        <w:t>available</w:t>
      </w:r>
      <w:r>
        <w:t xml:space="preserve"> in </w:t>
      </w:r>
      <w:r>
        <w:rPr>
          <w:spacing w:val="-1"/>
        </w:rPr>
        <w:t>the</w:t>
      </w:r>
      <w:r>
        <w:rPr>
          <w:spacing w:val="73"/>
        </w:rPr>
        <w:t xml:space="preserve"> </w:t>
      </w:r>
      <w:r>
        <w:rPr>
          <w:spacing w:val="-1"/>
        </w:rPr>
        <w:t>Corporate</w:t>
      </w:r>
      <w:r>
        <w:t xml:space="preserve"> </w:t>
      </w:r>
      <w:r>
        <w:rPr>
          <w:spacing w:val="-1"/>
        </w:rPr>
        <w:t>and Zachman</w:t>
      </w:r>
      <w:r>
        <w:t xml:space="preserve"> </w:t>
      </w:r>
      <w:r>
        <w:rPr>
          <w:spacing w:val="-1"/>
        </w:rPr>
        <w:t>editions</w:t>
      </w:r>
      <w:r>
        <w:rPr>
          <w:spacing w:val="-2"/>
        </w:rPr>
        <w:t xml:space="preserve"> </w:t>
      </w:r>
      <w:r>
        <w:t>of</w:t>
      </w:r>
      <w:r>
        <w:rPr>
          <w:spacing w:val="-1"/>
        </w:rPr>
        <w:t xml:space="preserve"> </w:t>
      </w:r>
      <w:r>
        <w:t>Visible</w:t>
      </w:r>
      <w:r>
        <w:rPr>
          <w:spacing w:val="-2"/>
        </w:rPr>
        <w:t xml:space="preserve"> </w:t>
      </w:r>
      <w:r>
        <w:rPr>
          <w:spacing w:val="-1"/>
        </w:rPr>
        <w:t>Analyst.</w:t>
      </w:r>
      <w:r>
        <w:t xml:space="preserve">  </w:t>
      </w:r>
      <w:r>
        <w:rPr>
          <w:spacing w:val="-1"/>
        </w:rPr>
        <w:t>If</w:t>
      </w:r>
      <w:r>
        <w:t xml:space="preserve"> </w:t>
      </w:r>
      <w:r>
        <w:rPr>
          <w:spacing w:val="-1"/>
        </w:rPr>
        <w:t>this</w:t>
      </w:r>
      <w:r>
        <w:t xml:space="preserve"> </w:t>
      </w:r>
      <w:r>
        <w:rPr>
          <w:spacing w:val="-1"/>
        </w:rPr>
        <w:t>option</w:t>
      </w:r>
      <w:r>
        <w:t xml:space="preserve"> is</w:t>
      </w:r>
      <w:r>
        <w:rPr>
          <w:spacing w:val="-1"/>
        </w:rPr>
        <w:t xml:space="preserve"> grayed</w:t>
      </w:r>
      <w:r>
        <w:t xml:space="preserve"> out,</w:t>
      </w:r>
      <w:r>
        <w:rPr>
          <w:spacing w:val="-2"/>
        </w:rPr>
        <w:t xml:space="preserve"> </w:t>
      </w:r>
      <w:r>
        <w:t>it</w:t>
      </w:r>
      <w:r>
        <w:rPr>
          <w:spacing w:val="-1"/>
        </w:rPr>
        <w:t xml:space="preserve"> means</w:t>
      </w:r>
      <w:r>
        <w:rPr>
          <w:spacing w:val="85"/>
        </w:rPr>
        <w:t xml:space="preserve"> </w:t>
      </w:r>
      <w:r>
        <w:t>your</w:t>
      </w:r>
      <w:r>
        <w:rPr>
          <w:spacing w:val="-1"/>
        </w:rPr>
        <w:t xml:space="preserve"> version</w:t>
      </w:r>
      <w:r>
        <w:t xml:space="preserve"> of</w:t>
      </w:r>
      <w:r>
        <w:rPr>
          <w:spacing w:val="-1"/>
        </w:rPr>
        <w:t xml:space="preserve"> Visible Analyst</w:t>
      </w:r>
      <w:r>
        <w:t xml:space="preserve"> </w:t>
      </w:r>
      <w:r>
        <w:rPr>
          <w:spacing w:val="-1"/>
        </w:rPr>
        <w:t>does</w:t>
      </w:r>
      <w:r>
        <w:t xml:space="preserve"> not</w:t>
      </w:r>
      <w:r>
        <w:rPr>
          <w:spacing w:val="-2"/>
        </w:rPr>
        <w:t xml:space="preserve"> </w:t>
      </w:r>
      <w:r>
        <w:rPr>
          <w:spacing w:val="-1"/>
        </w:rPr>
        <w:t>support planning</w:t>
      </w:r>
      <w:r>
        <w:t xml:space="preserve"> </w:t>
      </w:r>
      <w:r>
        <w:rPr>
          <w:spacing w:val="-1"/>
        </w:rPr>
        <w:t>statements.</w:t>
      </w:r>
    </w:p>
    <w:p w14:paraId="133D41CE" w14:textId="77777777" w:rsidR="008D05C1" w:rsidRDefault="008D05C1">
      <w:pPr>
        <w:sectPr w:rsidR="008D05C1">
          <w:pgSz w:w="12240" w:h="15840"/>
          <w:pgMar w:top="920" w:right="1720" w:bottom="3860" w:left="1640" w:header="735" w:footer="3680" w:gutter="0"/>
          <w:cols w:space="720"/>
        </w:sectPr>
      </w:pPr>
    </w:p>
    <w:p w14:paraId="30123409" w14:textId="77777777" w:rsidR="008D05C1" w:rsidRDefault="008D05C1">
      <w:pPr>
        <w:spacing w:line="200" w:lineRule="exact"/>
        <w:rPr>
          <w:sz w:val="20"/>
          <w:szCs w:val="20"/>
        </w:rPr>
      </w:pPr>
    </w:p>
    <w:p w14:paraId="4562F996" w14:textId="77777777" w:rsidR="008D05C1" w:rsidRDefault="008D05C1">
      <w:pPr>
        <w:spacing w:before="8" w:line="220" w:lineRule="exact"/>
      </w:pPr>
    </w:p>
    <w:p w14:paraId="010DD1CD" w14:textId="77777777" w:rsidR="008D05C1" w:rsidRDefault="00D13026">
      <w:pPr>
        <w:pStyle w:val="BodyText"/>
        <w:spacing w:before="74"/>
        <w:ind w:left="1160" w:right="220"/>
      </w:pPr>
      <w:r>
        <w:t xml:space="preserve">The </w:t>
      </w:r>
      <w:r>
        <w:rPr>
          <w:spacing w:val="-1"/>
        </w:rPr>
        <w:t>Strategic</w:t>
      </w:r>
      <w:r>
        <w:rPr>
          <w:spacing w:val="-2"/>
        </w:rPr>
        <w:t xml:space="preserve"> </w:t>
      </w:r>
      <w:r>
        <w:rPr>
          <w:spacing w:val="-1"/>
        </w:rPr>
        <w:t>Planning</w:t>
      </w:r>
      <w:r>
        <w:t xml:space="preserve"> </w:t>
      </w:r>
      <w:r>
        <w:rPr>
          <w:spacing w:val="-1"/>
        </w:rPr>
        <w:t>window</w:t>
      </w:r>
      <w:r>
        <w:t xml:space="preserve"> </w:t>
      </w:r>
      <w:r>
        <w:rPr>
          <w:spacing w:val="-1"/>
        </w:rPr>
        <w:t>provides</w:t>
      </w:r>
      <w:r>
        <w:t xml:space="preserve"> a</w:t>
      </w:r>
      <w:r>
        <w:rPr>
          <w:spacing w:val="-1"/>
        </w:rPr>
        <w:t xml:space="preserve"> hierarchical</w:t>
      </w:r>
      <w:r>
        <w:rPr>
          <w:spacing w:val="-2"/>
        </w:rPr>
        <w:t xml:space="preserve"> </w:t>
      </w:r>
      <w:r>
        <w:t>view of</w:t>
      </w:r>
      <w:r>
        <w:rPr>
          <w:spacing w:val="-1"/>
        </w:rPr>
        <w:t xml:space="preserve"> planning</w:t>
      </w:r>
      <w:r>
        <w:t xml:space="preserve"> </w:t>
      </w:r>
      <w:r>
        <w:rPr>
          <w:spacing w:val="-1"/>
        </w:rPr>
        <w:t>statements</w:t>
      </w:r>
      <w:r>
        <w:t xml:space="preserve"> </w:t>
      </w:r>
      <w:r>
        <w:rPr>
          <w:spacing w:val="-1"/>
        </w:rPr>
        <w:t>defined</w:t>
      </w:r>
      <w:r>
        <w:t xml:space="preserve"> </w:t>
      </w:r>
      <w:r>
        <w:rPr>
          <w:spacing w:val="-1"/>
        </w:rPr>
        <w:t>in</w:t>
      </w:r>
      <w:r>
        <w:rPr>
          <w:spacing w:val="103"/>
        </w:rPr>
        <w:t xml:space="preserve"> </w:t>
      </w:r>
      <w:r>
        <w:t xml:space="preserve">the </w:t>
      </w:r>
      <w:r>
        <w:rPr>
          <w:spacing w:val="-1"/>
        </w:rPr>
        <w:t>project</w:t>
      </w:r>
      <w:r>
        <w:rPr>
          <w:spacing w:val="-2"/>
        </w:rPr>
        <w:t xml:space="preserve"> </w:t>
      </w:r>
      <w:r>
        <w:rPr>
          <w:spacing w:val="-1"/>
        </w:rPr>
        <w:t>repository.</w:t>
      </w:r>
    </w:p>
    <w:p w14:paraId="0A3664F1" w14:textId="77777777" w:rsidR="008D05C1" w:rsidRDefault="008D05C1">
      <w:pPr>
        <w:spacing w:before="13" w:line="220" w:lineRule="exact"/>
      </w:pPr>
    </w:p>
    <w:p w14:paraId="63CB1F42" w14:textId="77777777" w:rsidR="008D05C1" w:rsidRDefault="00FE33A8">
      <w:pPr>
        <w:ind w:left="1160" w:right="10500"/>
        <w:rPr>
          <w:rFonts w:ascii="Times New Roman" w:eastAsia="Times New Roman" w:hAnsi="Times New Roman" w:cs="Times New Roman"/>
          <w:sz w:val="20"/>
          <w:szCs w:val="20"/>
        </w:rPr>
      </w:pPr>
      <w:r>
        <w:rPr>
          <w:noProof/>
        </w:rPr>
        <w:drawing>
          <wp:inline distT="0" distB="0" distL="0" distR="0" wp14:anchorId="64EDEC75" wp14:editId="169534AD">
            <wp:extent cx="4851400" cy="30353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1400" cy="3035300"/>
                    </a:xfrm>
                    <a:prstGeom prst="rect">
                      <a:avLst/>
                    </a:prstGeom>
                    <a:noFill/>
                    <a:ln>
                      <a:noFill/>
                    </a:ln>
                  </pic:spPr>
                </pic:pic>
              </a:graphicData>
            </a:graphic>
          </wp:inline>
        </w:drawing>
      </w:r>
    </w:p>
    <w:p w14:paraId="027B04AE" w14:textId="77777777" w:rsidR="008D05C1" w:rsidRDefault="008D05C1">
      <w:pPr>
        <w:spacing w:before="15" w:line="220" w:lineRule="exact"/>
      </w:pPr>
    </w:p>
    <w:p w14:paraId="446F2CFA" w14:textId="5A0C0D14" w:rsidR="008D05C1" w:rsidRDefault="00D13026" w:rsidP="0039413C">
      <w:pPr>
        <w:pStyle w:val="Heading3"/>
      </w:pPr>
      <w:bookmarkStart w:id="129" w:name="_Toc32750117"/>
      <w:r>
        <w:t>Figure 3-3 Planning Statement Outline Windows</w:t>
      </w:r>
      <w:bookmarkEnd w:id="129"/>
    </w:p>
    <w:p w14:paraId="781D3B46" w14:textId="77777777" w:rsidR="008D05C1" w:rsidRDefault="008D05C1">
      <w:pPr>
        <w:spacing w:before="8" w:line="220" w:lineRule="exact"/>
      </w:pPr>
    </w:p>
    <w:p w14:paraId="1477F613" w14:textId="77777777" w:rsidR="008D05C1" w:rsidRDefault="00D13026">
      <w:pPr>
        <w:pStyle w:val="BodyText"/>
        <w:ind w:left="1160" w:right="220"/>
      </w:pPr>
      <w:r>
        <w:t xml:space="preserve">Use </w:t>
      </w:r>
      <w:r>
        <w:rPr>
          <w:spacing w:val="-1"/>
        </w:rPr>
        <w:t>the</w:t>
      </w:r>
      <w:r>
        <w:t xml:space="preserve"> </w:t>
      </w:r>
      <w:r>
        <w:rPr>
          <w:spacing w:val="-1"/>
        </w:rPr>
        <w:t>Planning</w:t>
      </w:r>
      <w:r>
        <w:t xml:space="preserve"> </w:t>
      </w:r>
      <w:r>
        <w:rPr>
          <w:spacing w:val="-1"/>
        </w:rPr>
        <w:t xml:space="preserve">Outline </w:t>
      </w:r>
      <w:r>
        <w:t xml:space="preserve">window </w:t>
      </w:r>
      <w:r>
        <w:rPr>
          <w:spacing w:val="-1"/>
        </w:rPr>
        <w:t>to:</w:t>
      </w:r>
    </w:p>
    <w:p w14:paraId="5928044D" w14:textId="77777777" w:rsidR="008D05C1" w:rsidRDefault="008D05C1">
      <w:pPr>
        <w:spacing w:before="10" w:line="220" w:lineRule="exact"/>
      </w:pPr>
    </w:p>
    <w:p w14:paraId="6F39F029" w14:textId="77777777" w:rsidR="008D05C1" w:rsidRDefault="00D13026">
      <w:pPr>
        <w:pStyle w:val="BodyText"/>
        <w:numPr>
          <w:ilvl w:val="1"/>
          <w:numId w:val="23"/>
        </w:numPr>
        <w:tabs>
          <w:tab w:val="left" w:pos="1881"/>
        </w:tabs>
        <w:spacing w:line="245" w:lineRule="exact"/>
      </w:pPr>
      <w:r>
        <w:t>Add, edit</w:t>
      </w:r>
      <w:r>
        <w:rPr>
          <w:spacing w:val="-1"/>
        </w:rPr>
        <w:t xml:space="preserve"> and delete</w:t>
      </w:r>
      <w:r>
        <w:t xml:space="preserve"> </w:t>
      </w:r>
      <w:r>
        <w:rPr>
          <w:spacing w:val="-1"/>
        </w:rPr>
        <w:t>statements.</w:t>
      </w:r>
    </w:p>
    <w:p w14:paraId="1CBF4E35" w14:textId="77777777" w:rsidR="008D05C1" w:rsidRDefault="00D13026">
      <w:pPr>
        <w:pStyle w:val="BodyText"/>
        <w:numPr>
          <w:ilvl w:val="1"/>
          <w:numId w:val="23"/>
        </w:numPr>
        <w:tabs>
          <w:tab w:val="left" w:pos="1881"/>
        </w:tabs>
        <w:spacing w:line="244" w:lineRule="exact"/>
      </w:pPr>
      <w:r>
        <w:t>Move</w:t>
      </w:r>
      <w:r>
        <w:rPr>
          <w:spacing w:val="-2"/>
        </w:rPr>
        <w:t xml:space="preserve"> </w:t>
      </w:r>
      <w:r>
        <w:rPr>
          <w:spacing w:val="-1"/>
        </w:rPr>
        <w:t>statements</w:t>
      </w:r>
      <w:r>
        <w:t xml:space="preserve"> to other</w:t>
      </w:r>
      <w:r>
        <w:rPr>
          <w:spacing w:val="-1"/>
        </w:rPr>
        <w:t xml:space="preserve"> positions </w:t>
      </w:r>
      <w:r>
        <w:t>within</w:t>
      </w:r>
      <w:r>
        <w:rPr>
          <w:spacing w:val="-1"/>
        </w:rPr>
        <w:t xml:space="preserve"> the</w:t>
      </w:r>
      <w:r>
        <w:t xml:space="preserve"> </w:t>
      </w:r>
      <w:r>
        <w:rPr>
          <w:spacing w:val="-1"/>
        </w:rPr>
        <w:t>outline.</w:t>
      </w:r>
    </w:p>
    <w:p w14:paraId="7227FDB9" w14:textId="77777777" w:rsidR="008D05C1" w:rsidRDefault="00D13026">
      <w:pPr>
        <w:pStyle w:val="BodyText"/>
        <w:numPr>
          <w:ilvl w:val="1"/>
          <w:numId w:val="23"/>
        </w:numPr>
        <w:tabs>
          <w:tab w:val="left" w:pos="1881"/>
        </w:tabs>
        <w:spacing w:line="245" w:lineRule="exact"/>
      </w:pPr>
      <w:r>
        <w:t xml:space="preserve">Link </w:t>
      </w:r>
      <w:r>
        <w:rPr>
          <w:spacing w:val="-1"/>
        </w:rPr>
        <w:t>statements</w:t>
      </w:r>
      <w:r>
        <w:t xml:space="preserve"> to </w:t>
      </w:r>
      <w:r>
        <w:rPr>
          <w:spacing w:val="-1"/>
        </w:rPr>
        <w:t>other</w:t>
      </w:r>
      <w:r>
        <w:t xml:space="preserve"> </w:t>
      </w:r>
      <w:r>
        <w:rPr>
          <w:spacing w:val="-1"/>
        </w:rPr>
        <w:t>repository</w:t>
      </w:r>
      <w:r>
        <w:t xml:space="preserve"> </w:t>
      </w:r>
      <w:r>
        <w:rPr>
          <w:spacing w:val="-1"/>
        </w:rPr>
        <w:t>objects.</w:t>
      </w:r>
    </w:p>
    <w:p w14:paraId="033DA470" w14:textId="77777777" w:rsidR="008D05C1" w:rsidRDefault="00D13026">
      <w:pPr>
        <w:pStyle w:val="BodyText"/>
        <w:numPr>
          <w:ilvl w:val="1"/>
          <w:numId w:val="23"/>
        </w:numPr>
        <w:tabs>
          <w:tab w:val="left" w:pos="1881"/>
        </w:tabs>
      </w:pPr>
      <w:r>
        <w:t>Assign</w:t>
      </w:r>
      <w:r>
        <w:rPr>
          <w:spacing w:val="-1"/>
        </w:rPr>
        <w:t xml:space="preserve"> priorities</w:t>
      </w:r>
      <w:r>
        <w:t xml:space="preserve"> to </w:t>
      </w:r>
      <w:r>
        <w:rPr>
          <w:spacing w:val="-1"/>
        </w:rPr>
        <w:t>statements.</w:t>
      </w:r>
    </w:p>
    <w:p w14:paraId="6EDA0479" w14:textId="77777777" w:rsidR="008D05C1" w:rsidRDefault="008D05C1">
      <w:pPr>
        <w:spacing w:before="9" w:line="220" w:lineRule="exact"/>
      </w:pPr>
    </w:p>
    <w:p w14:paraId="3CEA811B" w14:textId="77777777" w:rsidR="008D05C1" w:rsidRDefault="00D13026">
      <w:pPr>
        <w:pStyle w:val="BodyText"/>
        <w:ind w:left="1160" w:right="220"/>
      </w:pPr>
      <w:r>
        <w:t>Each</w:t>
      </w:r>
      <w:r>
        <w:rPr>
          <w:spacing w:val="-1"/>
        </w:rPr>
        <w:t xml:space="preserve"> planning statement</w:t>
      </w:r>
      <w:r>
        <w:t xml:space="preserve"> </w:t>
      </w:r>
      <w:r>
        <w:rPr>
          <w:spacing w:val="-1"/>
        </w:rPr>
        <w:t>defined</w:t>
      </w:r>
      <w:r>
        <w:t xml:space="preserve"> in</w:t>
      </w:r>
      <w:r>
        <w:rPr>
          <w:spacing w:val="-2"/>
        </w:rPr>
        <w:t xml:space="preserve"> </w:t>
      </w:r>
      <w:r>
        <w:t>the</w:t>
      </w:r>
      <w:r>
        <w:rPr>
          <w:spacing w:val="-1"/>
        </w:rPr>
        <w:t xml:space="preserve"> repository</w:t>
      </w:r>
      <w:r>
        <w:t xml:space="preserve"> is </w:t>
      </w:r>
      <w:r>
        <w:rPr>
          <w:spacing w:val="-1"/>
        </w:rPr>
        <w:t>shown</w:t>
      </w:r>
      <w:r>
        <w:t xml:space="preserve"> </w:t>
      </w:r>
      <w:r>
        <w:rPr>
          <w:spacing w:val="-1"/>
        </w:rPr>
        <w:t>in</w:t>
      </w:r>
      <w:r>
        <w:t xml:space="preserve"> a </w:t>
      </w:r>
      <w:r>
        <w:rPr>
          <w:spacing w:val="-1"/>
        </w:rPr>
        <w:t>tree-like fashion</w:t>
      </w:r>
      <w:r>
        <w:t xml:space="preserve"> </w:t>
      </w:r>
      <w:r>
        <w:rPr>
          <w:spacing w:val="-1"/>
        </w:rPr>
        <w:t>in</w:t>
      </w:r>
      <w:r>
        <w:t xml:space="preserve"> the</w:t>
      </w:r>
      <w:r>
        <w:rPr>
          <w:spacing w:val="81"/>
        </w:rPr>
        <w:t xml:space="preserve"> </w:t>
      </w:r>
      <w:r>
        <w:rPr>
          <w:spacing w:val="-1"/>
        </w:rPr>
        <w:t>planning window.</w:t>
      </w:r>
      <w:r>
        <w:t xml:space="preserve">  </w:t>
      </w:r>
      <w:r>
        <w:rPr>
          <w:spacing w:val="-1"/>
        </w:rPr>
        <w:t>For</w:t>
      </w:r>
      <w:r>
        <w:t xml:space="preserve"> </w:t>
      </w:r>
      <w:r>
        <w:rPr>
          <w:spacing w:val="-1"/>
        </w:rPr>
        <w:t>each</w:t>
      </w:r>
      <w:r>
        <w:t xml:space="preserve"> </w:t>
      </w:r>
      <w:r>
        <w:rPr>
          <w:spacing w:val="-1"/>
        </w:rPr>
        <w:t>statement,</w:t>
      </w:r>
      <w:r>
        <w:t xml:space="preserve"> the </w:t>
      </w:r>
      <w:r>
        <w:rPr>
          <w:spacing w:val="-1"/>
        </w:rPr>
        <w:t>following</w:t>
      </w:r>
      <w:r>
        <w:t xml:space="preserve"> </w:t>
      </w:r>
      <w:r>
        <w:rPr>
          <w:spacing w:val="-1"/>
        </w:rPr>
        <w:t>information</w:t>
      </w:r>
      <w:r>
        <w:t xml:space="preserve"> can</w:t>
      </w:r>
      <w:r>
        <w:rPr>
          <w:spacing w:val="-1"/>
        </w:rPr>
        <w:t xml:space="preserve"> </w:t>
      </w:r>
      <w:r>
        <w:t>be</w:t>
      </w:r>
      <w:r>
        <w:rPr>
          <w:spacing w:val="-3"/>
        </w:rPr>
        <w:t xml:space="preserve"> </w:t>
      </w:r>
      <w:r>
        <w:rPr>
          <w:spacing w:val="-1"/>
        </w:rPr>
        <w:t>displayed.</w:t>
      </w:r>
    </w:p>
    <w:p w14:paraId="0B67CFFD" w14:textId="77777777" w:rsidR="008D05C1" w:rsidRDefault="008D05C1">
      <w:pPr>
        <w:spacing w:before="10" w:line="220" w:lineRule="exact"/>
      </w:pPr>
    </w:p>
    <w:p w14:paraId="28A2D4F5" w14:textId="77777777" w:rsidR="008D05C1" w:rsidRDefault="00D13026">
      <w:pPr>
        <w:pStyle w:val="BodyText"/>
        <w:numPr>
          <w:ilvl w:val="1"/>
          <w:numId w:val="23"/>
        </w:numPr>
        <w:tabs>
          <w:tab w:val="left" w:pos="1881"/>
        </w:tabs>
        <w:ind w:right="368"/>
      </w:pPr>
      <w:r>
        <w:rPr>
          <w:b/>
          <w:spacing w:val="-1"/>
        </w:rPr>
        <w:t>Statement Icon.</w:t>
      </w:r>
      <w:r>
        <w:rPr>
          <w:b/>
        </w:rPr>
        <w:t xml:space="preserve">  </w:t>
      </w:r>
      <w:r>
        <w:t xml:space="preserve">A </w:t>
      </w:r>
      <w:r>
        <w:rPr>
          <w:spacing w:val="-1"/>
        </w:rPr>
        <w:t>symbol</w:t>
      </w:r>
      <w:r>
        <w:t xml:space="preserve"> </w:t>
      </w:r>
      <w:r>
        <w:rPr>
          <w:spacing w:val="-1"/>
        </w:rPr>
        <w:t>showing</w:t>
      </w:r>
      <w:r>
        <w:t xml:space="preserve"> </w:t>
      </w:r>
      <w:r>
        <w:rPr>
          <w:spacing w:val="-1"/>
        </w:rPr>
        <w:t>if</w:t>
      </w:r>
      <w:r>
        <w:t xml:space="preserve"> </w:t>
      </w:r>
      <w:r>
        <w:rPr>
          <w:spacing w:val="-1"/>
        </w:rPr>
        <w:t>any</w:t>
      </w:r>
      <w:r>
        <w:t xml:space="preserve"> levels are</w:t>
      </w:r>
      <w:r>
        <w:rPr>
          <w:spacing w:val="-2"/>
        </w:rPr>
        <w:t xml:space="preserve"> </w:t>
      </w:r>
      <w:r>
        <w:rPr>
          <w:spacing w:val="-1"/>
        </w:rPr>
        <w:t>collapsed</w:t>
      </w:r>
      <w:r>
        <w:rPr>
          <w:spacing w:val="1"/>
        </w:rPr>
        <w:t xml:space="preserve"> </w:t>
      </w:r>
      <w:r>
        <w:rPr>
          <w:spacing w:val="-1"/>
        </w:rPr>
        <w:t>beneath</w:t>
      </w:r>
      <w:r>
        <w:t xml:space="preserve"> </w:t>
      </w:r>
      <w:r>
        <w:rPr>
          <w:spacing w:val="-1"/>
        </w:rPr>
        <w:t>the</w:t>
      </w:r>
      <w:r>
        <w:rPr>
          <w:spacing w:val="63"/>
        </w:rPr>
        <w:t xml:space="preserve"> </w:t>
      </w:r>
      <w:r>
        <w:rPr>
          <w:spacing w:val="-1"/>
        </w:rPr>
        <w:t>statement.</w:t>
      </w:r>
      <w:r>
        <w:rPr>
          <w:spacing w:val="50"/>
        </w:rPr>
        <w:t xml:space="preserve"> </w:t>
      </w:r>
      <w:r>
        <w:t xml:space="preserve">A </w:t>
      </w:r>
      <w:r>
        <w:rPr>
          <w:spacing w:val="-1"/>
        </w:rPr>
        <w:t>plus</w:t>
      </w:r>
      <w:r>
        <w:t xml:space="preserve"> </w:t>
      </w:r>
      <w:r>
        <w:rPr>
          <w:spacing w:val="-1"/>
        </w:rPr>
        <w:t>symbol</w:t>
      </w:r>
      <w:r>
        <w:t xml:space="preserve"> (+)</w:t>
      </w:r>
      <w:r>
        <w:rPr>
          <w:spacing w:val="-2"/>
        </w:rPr>
        <w:t xml:space="preserve"> </w:t>
      </w:r>
      <w:r>
        <w:rPr>
          <w:spacing w:val="-1"/>
        </w:rPr>
        <w:t>means</w:t>
      </w:r>
      <w:r>
        <w:t xml:space="preserve"> that</w:t>
      </w:r>
      <w:r>
        <w:rPr>
          <w:spacing w:val="-2"/>
        </w:rPr>
        <w:t xml:space="preserve"> </w:t>
      </w:r>
      <w:r>
        <w:t>one</w:t>
      </w:r>
      <w:r>
        <w:rPr>
          <w:spacing w:val="-2"/>
        </w:rPr>
        <w:t xml:space="preserve"> </w:t>
      </w:r>
      <w:r>
        <w:t xml:space="preserve">or </w:t>
      </w:r>
      <w:r>
        <w:rPr>
          <w:spacing w:val="-1"/>
        </w:rPr>
        <w:t>more</w:t>
      </w:r>
      <w:r>
        <w:t xml:space="preserve"> </w:t>
      </w:r>
      <w:r>
        <w:rPr>
          <w:spacing w:val="-1"/>
        </w:rPr>
        <w:t>levels</w:t>
      </w:r>
      <w:r>
        <w:rPr>
          <w:spacing w:val="-2"/>
        </w:rPr>
        <w:t xml:space="preserve"> </w:t>
      </w:r>
      <w:r>
        <w:t xml:space="preserve">are </w:t>
      </w:r>
      <w:r>
        <w:rPr>
          <w:spacing w:val="-1"/>
        </w:rPr>
        <w:t>collapsed</w:t>
      </w:r>
      <w:r>
        <w:t xml:space="preserve"> </w:t>
      </w:r>
      <w:r>
        <w:rPr>
          <w:spacing w:val="-1"/>
        </w:rPr>
        <w:t>beneath</w:t>
      </w:r>
      <w:r>
        <w:rPr>
          <w:spacing w:val="71"/>
        </w:rPr>
        <w:t xml:space="preserve"> </w:t>
      </w:r>
      <w:r>
        <w:t xml:space="preserve">the </w:t>
      </w:r>
      <w:r>
        <w:rPr>
          <w:spacing w:val="-1"/>
        </w:rPr>
        <w:t>statement.</w:t>
      </w:r>
      <w:r>
        <w:t xml:space="preserve">  A </w:t>
      </w:r>
      <w:r>
        <w:rPr>
          <w:spacing w:val="-1"/>
        </w:rPr>
        <w:t>minus</w:t>
      </w:r>
      <w:r>
        <w:t xml:space="preserve"> </w:t>
      </w:r>
      <w:r>
        <w:rPr>
          <w:spacing w:val="-1"/>
        </w:rPr>
        <w:t>symbol</w:t>
      </w:r>
      <w:r>
        <w:t xml:space="preserve"> (-)</w:t>
      </w:r>
      <w:r>
        <w:rPr>
          <w:spacing w:val="-1"/>
        </w:rPr>
        <w:t xml:space="preserve"> means</w:t>
      </w:r>
      <w:r>
        <w:t xml:space="preserve"> that</w:t>
      </w:r>
      <w:r>
        <w:rPr>
          <w:spacing w:val="-1"/>
        </w:rPr>
        <w:t xml:space="preserve"> </w:t>
      </w:r>
      <w:r>
        <w:t>all</w:t>
      </w:r>
      <w:r>
        <w:rPr>
          <w:spacing w:val="-1"/>
        </w:rPr>
        <w:t xml:space="preserve"> </w:t>
      </w:r>
      <w:r>
        <w:t xml:space="preserve">levels </w:t>
      </w:r>
      <w:r>
        <w:rPr>
          <w:spacing w:val="-1"/>
        </w:rPr>
        <w:t>beneath</w:t>
      </w:r>
      <w:r>
        <w:t xml:space="preserve"> </w:t>
      </w:r>
      <w:r>
        <w:rPr>
          <w:spacing w:val="-1"/>
        </w:rPr>
        <w:t>the</w:t>
      </w:r>
      <w:r>
        <w:t xml:space="preserve"> </w:t>
      </w:r>
      <w:r>
        <w:rPr>
          <w:spacing w:val="-1"/>
        </w:rPr>
        <w:t>statement</w:t>
      </w:r>
      <w:r>
        <w:t xml:space="preserve"> have</w:t>
      </w:r>
      <w:r>
        <w:rPr>
          <w:spacing w:val="53"/>
        </w:rPr>
        <w:t xml:space="preserve"> </w:t>
      </w:r>
      <w:r>
        <w:rPr>
          <w:spacing w:val="-1"/>
        </w:rPr>
        <w:t>already</w:t>
      </w:r>
      <w:r>
        <w:rPr>
          <w:spacing w:val="-2"/>
        </w:rPr>
        <w:t xml:space="preserve"> </w:t>
      </w:r>
      <w:r>
        <w:t xml:space="preserve">been </w:t>
      </w:r>
      <w:r>
        <w:rPr>
          <w:spacing w:val="-1"/>
        </w:rPr>
        <w:t>expanded.</w:t>
      </w:r>
      <w:r>
        <w:rPr>
          <w:spacing w:val="50"/>
        </w:rPr>
        <w:t xml:space="preserve"> </w:t>
      </w:r>
      <w:r>
        <w:rPr>
          <w:spacing w:val="-1"/>
        </w:rPr>
        <w:t>No</w:t>
      </w:r>
      <w:r>
        <w:t xml:space="preserve"> </w:t>
      </w:r>
      <w:r>
        <w:rPr>
          <w:spacing w:val="-1"/>
        </w:rPr>
        <w:t>symbol</w:t>
      </w:r>
      <w:r>
        <w:t xml:space="preserve"> </w:t>
      </w:r>
      <w:r>
        <w:rPr>
          <w:spacing w:val="-1"/>
        </w:rPr>
        <w:t>means</w:t>
      </w:r>
      <w:r>
        <w:t xml:space="preserve"> that</w:t>
      </w:r>
      <w:r>
        <w:rPr>
          <w:spacing w:val="-1"/>
        </w:rPr>
        <w:t xml:space="preserve"> there</w:t>
      </w:r>
      <w:r>
        <w:t xml:space="preserve"> </w:t>
      </w:r>
      <w:r>
        <w:rPr>
          <w:spacing w:val="-1"/>
        </w:rPr>
        <w:t xml:space="preserve">are </w:t>
      </w:r>
      <w:r>
        <w:t>no levels</w:t>
      </w:r>
      <w:r>
        <w:rPr>
          <w:spacing w:val="-2"/>
        </w:rPr>
        <w:t xml:space="preserve"> </w:t>
      </w:r>
      <w:r>
        <w:rPr>
          <w:spacing w:val="-1"/>
        </w:rPr>
        <w:t xml:space="preserve">below </w:t>
      </w:r>
      <w:r>
        <w:t>the</w:t>
      </w:r>
      <w:r>
        <w:rPr>
          <w:spacing w:val="53"/>
        </w:rPr>
        <w:t xml:space="preserve"> </w:t>
      </w:r>
      <w:r>
        <w:rPr>
          <w:spacing w:val="-1"/>
        </w:rPr>
        <w:t>statement.</w:t>
      </w:r>
    </w:p>
    <w:p w14:paraId="09D08FC0" w14:textId="77777777" w:rsidR="008D05C1" w:rsidRDefault="008D05C1">
      <w:pPr>
        <w:sectPr w:rsidR="008D05C1">
          <w:pgSz w:w="12240" w:h="15840"/>
          <w:pgMar w:top="920" w:right="1600" w:bottom="3860" w:left="1720" w:header="735" w:footer="3680" w:gutter="0"/>
          <w:cols w:space="720"/>
        </w:sectPr>
      </w:pPr>
    </w:p>
    <w:p w14:paraId="21277CF0" w14:textId="77777777" w:rsidR="008D05C1" w:rsidRDefault="008D05C1">
      <w:pPr>
        <w:spacing w:line="200" w:lineRule="exact"/>
        <w:rPr>
          <w:sz w:val="20"/>
          <w:szCs w:val="20"/>
        </w:rPr>
      </w:pPr>
    </w:p>
    <w:p w14:paraId="02F0C1E8" w14:textId="77777777" w:rsidR="008D05C1" w:rsidRDefault="008D05C1">
      <w:pPr>
        <w:spacing w:before="19" w:line="220" w:lineRule="exact"/>
      </w:pPr>
    </w:p>
    <w:p w14:paraId="694B9607" w14:textId="77777777" w:rsidR="008D05C1" w:rsidRDefault="00D13026">
      <w:pPr>
        <w:numPr>
          <w:ilvl w:val="0"/>
          <w:numId w:val="23"/>
        </w:numPr>
        <w:tabs>
          <w:tab w:val="left" w:pos="881"/>
        </w:tabs>
        <w:spacing w:before="63" w:line="245" w:lineRule="exact"/>
        <w:ind w:hanging="360"/>
        <w:rPr>
          <w:rFonts w:ascii="Times New Roman" w:eastAsia="Times New Roman" w:hAnsi="Times New Roman" w:cs="Times New Roman"/>
          <w:sz w:val="20"/>
          <w:szCs w:val="20"/>
        </w:rPr>
      </w:pPr>
      <w:r>
        <w:rPr>
          <w:rFonts w:ascii="Times New Roman"/>
          <w:b/>
          <w:spacing w:val="-1"/>
          <w:sz w:val="20"/>
        </w:rPr>
        <w:t>Statement</w:t>
      </w:r>
      <w:r>
        <w:rPr>
          <w:rFonts w:ascii="Times New Roman"/>
          <w:b/>
          <w:sz w:val="20"/>
        </w:rPr>
        <w:t xml:space="preserve"> </w:t>
      </w:r>
      <w:r>
        <w:rPr>
          <w:rFonts w:ascii="Times New Roman"/>
          <w:b/>
          <w:spacing w:val="-1"/>
          <w:sz w:val="20"/>
        </w:rPr>
        <w:t>Title.</w:t>
      </w:r>
      <w:r>
        <w:rPr>
          <w:rFonts w:ascii="Times New Roman"/>
          <w:b/>
          <w:sz w:val="20"/>
        </w:rPr>
        <w:t xml:space="preserve"> </w:t>
      </w:r>
      <w:r>
        <w:rPr>
          <w:rFonts w:ascii="Times New Roman"/>
          <w:b/>
          <w:spacing w:val="1"/>
          <w:sz w:val="20"/>
        </w:rPr>
        <w:t xml:space="preserve"> </w:t>
      </w:r>
      <w:r>
        <w:rPr>
          <w:rFonts w:ascii="Times New Roman"/>
          <w:spacing w:val="-1"/>
          <w:sz w:val="20"/>
        </w:rPr>
        <w:t>The</w:t>
      </w:r>
      <w:r>
        <w:rPr>
          <w:rFonts w:ascii="Times New Roman"/>
          <w:sz w:val="20"/>
        </w:rPr>
        <w:t xml:space="preserve"> </w:t>
      </w:r>
      <w:r>
        <w:rPr>
          <w:rFonts w:ascii="Times New Roman"/>
          <w:spacing w:val="-1"/>
          <w:sz w:val="20"/>
        </w:rPr>
        <w:t>title</w:t>
      </w:r>
      <w:r>
        <w:rPr>
          <w:rFonts w:ascii="Times New Roman"/>
          <w:sz w:val="20"/>
        </w:rPr>
        <w:t xml:space="preserve"> of</w:t>
      </w:r>
      <w:r>
        <w:rPr>
          <w:rFonts w:ascii="Times New Roman"/>
          <w:spacing w:val="-1"/>
          <w:sz w:val="20"/>
        </w:rPr>
        <w:t xml:space="preserve"> </w:t>
      </w:r>
      <w:r>
        <w:rPr>
          <w:rFonts w:ascii="Times New Roman"/>
          <w:sz w:val="20"/>
        </w:rPr>
        <w:t xml:space="preserve">the </w:t>
      </w:r>
      <w:r>
        <w:rPr>
          <w:rFonts w:ascii="Times New Roman"/>
          <w:spacing w:val="-1"/>
          <w:sz w:val="20"/>
        </w:rPr>
        <w:t>statement.</w:t>
      </w:r>
    </w:p>
    <w:p w14:paraId="13C785F5" w14:textId="77777777" w:rsidR="008D05C1" w:rsidRDefault="00D13026">
      <w:pPr>
        <w:pStyle w:val="BodyText"/>
        <w:numPr>
          <w:ilvl w:val="0"/>
          <w:numId w:val="23"/>
        </w:numPr>
        <w:tabs>
          <w:tab w:val="left" w:pos="881"/>
        </w:tabs>
        <w:spacing w:line="244" w:lineRule="exact"/>
        <w:ind w:hanging="360"/>
      </w:pPr>
      <w:r>
        <w:rPr>
          <w:b/>
          <w:spacing w:val="-1"/>
        </w:rPr>
        <w:t>Statement</w:t>
      </w:r>
      <w:r>
        <w:rPr>
          <w:b/>
        </w:rPr>
        <w:t xml:space="preserve"> </w:t>
      </w:r>
      <w:r>
        <w:rPr>
          <w:b/>
          <w:spacing w:val="-1"/>
        </w:rPr>
        <w:t>Type.</w:t>
      </w:r>
      <w:r>
        <w:rPr>
          <w:b/>
          <w:spacing w:val="49"/>
        </w:rPr>
        <w:t xml:space="preserve"> </w:t>
      </w:r>
      <w:r>
        <w:t>The</w:t>
      </w:r>
      <w:r>
        <w:rPr>
          <w:spacing w:val="-1"/>
        </w:rPr>
        <w:t xml:space="preserve"> type</w:t>
      </w:r>
      <w:r>
        <w:t xml:space="preserve"> </w:t>
      </w:r>
      <w:r>
        <w:rPr>
          <w:spacing w:val="-1"/>
        </w:rPr>
        <w:t>of</w:t>
      </w:r>
      <w:r>
        <w:t xml:space="preserve"> the</w:t>
      </w:r>
      <w:r>
        <w:rPr>
          <w:spacing w:val="-2"/>
        </w:rPr>
        <w:t xml:space="preserve"> </w:t>
      </w:r>
      <w:r>
        <w:rPr>
          <w:spacing w:val="-1"/>
        </w:rPr>
        <w:t>statement.</w:t>
      </w:r>
      <w:r>
        <w:t xml:space="preserve"> </w:t>
      </w:r>
      <w:r>
        <w:rPr>
          <w:spacing w:val="1"/>
        </w:rPr>
        <w:t xml:space="preserve"> </w:t>
      </w:r>
      <w:r>
        <w:rPr>
          <w:spacing w:val="-1"/>
        </w:rPr>
        <w:t>Shown</w:t>
      </w:r>
      <w:r>
        <w:t xml:space="preserve"> in</w:t>
      </w:r>
      <w:r>
        <w:rPr>
          <w:spacing w:val="-2"/>
        </w:rPr>
        <w:t xml:space="preserve"> </w:t>
      </w:r>
      <w:r>
        <w:rPr>
          <w:spacing w:val="-1"/>
        </w:rPr>
        <w:t>parentheses</w:t>
      </w:r>
      <w:r>
        <w:rPr>
          <w:spacing w:val="49"/>
        </w:rPr>
        <w:t xml:space="preserve"> </w:t>
      </w:r>
      <w:r>
        <w:t xml:space="preserve">( ) </w:t>
      </w:r>
      <w:r>
        <w:rPr>
          <w:spacing w:val="-1"/>
        </w:rPr>
        <w:t>after</w:t>
      </w:r>
      <w:r>
        <w:t xml:space="preserve"> the</w:t>
      </w:r>
      <w:r>
        <w:rPr>
          <w:spacing w:val="-2"/>
        </w:rPr>
        <w:t xml:space="preserve"> </w:t>
      </w:r>
      <w:r>
        <w:rPr>
          <w:spacing w:val="-1"/>
        </w:rPr>
        <w:t>title.</w:t>
      </w:r>
    </w:p>
    <w:p w14:paraId="686AB256" w14:textId="77777777" w:rsidR="008D05C1" w:rsidRDefault="00D13026">
      <w:pPr>
        <w:pStyle w:val="BodyText"/>
        <w:numPr>
          <w:ilvl w:val="0"/>
          <w:numId w:val="23"/>
        </w:numPr>
        <w:tabs>
          <w:tab w:val="left" w:pos="881"/>
        </w:tabs>
        <w:ind w:right="1429" w:hanging="360"/>
      </w:pPr>
      <w:r>
        <w:rPr>
          <w:b/>
          <w:spacing w:val="-1"/>
        </w:rPr>
        <w:t>Statement Priority.</w:t>
      </w:r>
      <w:r>
        <w:rPr>
          <w:b/>
        </w:rPr>
        <w:t xml:space="preserve">  </w:t>
      </w:r>
      <w:r>
        <w:t>The</w:t>
      </w:r>
      <w:r>
        <w:rPr>
          <w:spacing w:val="-1"/>
        </w:rPr>
        <w:t xml:space="preserve"> priority</w:t>
      </w:r>
      <w:r>
        <w:t xml:space="preserve"> </w:t>
      </w:r>
      <w:r>
        <w:rPr>
          <w:spacing w:val="-1"/>
        </w:rPr>
        <w:t>level</w:t>
      </w:r>
      <w:r>
        <w:t xml:space="preserve"> </w:t>
      </w:r>
      <w:r>
        <w:rPr>
          <w:spacing w:val="-1"/>
        </w:rPr>
        <w:t>assigned</w:t>
      </w:r>
      <w:r>
        <w:t xml:space="preserve"> </w:t>
      </w:r>
      <w:r>
        <w:rPr>
          <w:spacing w:val="-1"/>
        </w:rPr>
        <w:t>to</w:t>
      </w:r>
      <w:r>
        <w:t xml:space="preserve"> the</w:t>
      </w:r>
      <w:r>
        <w:rPr>
          <w:spacing w:val="-2"/>
        </w:rPr>
        <w:t xml:space="preserve"> </w:t>
      </w:r>
      <w:r>
        <w:rPr>
          <w:spacing w:val="-1"/>
        </w:rPr>
        <w:t>statement.</w:t>
      </w:r>
      <w:r>
        <w:t xml:space="preserve">  </w:t>
      </w:r>
      <w:r>
        <w:rPr>
          <w:spacing w:val="-1"/>
        </w:rPr>
        <w:t>Shown</w:t>
      </w:r>
      <w:r>
        <w:t xml:space="preserve"> </w:t>
      </w:r>
      <w:r>
        <w:rPr>
          <w:spacing w:val="-1"/>
        </w:rPr>
        <w:t>in</w:t>
      </w:r>
      <w:r>
        <w:t xml:space="preserve"> </w:t>
      </w:r>
      <w:r>
        <w:rPr>
          <w:spacing w:val="-1"/>
        </w:rPr>
        <w:t>curly</w:t>
      </w:r>
      <w:r>
        <w:rPr>
          <w:spacing w:val="83"/>
        </w:rPr>
        <w:t xml:space="preserve"> </w:t>
      </w:r>
      <w:r>
        <w:rPr>
          <w:spacing w:val="-1"/>
        </w:rPr>
        <w:t>brackets</w:t>
      </w:r>
      <w:r>
        <w:t xml:space="preserve"> { }</w:t>
      </w:r>
      <w:r>
        <w:rPr>
          <w:spacing w:val="-1"/>
        </w:rPr>
        <w:t xml:space="preserve"> after</w:t>
      </w:r>
      <w:r>
        <w:t xml:space="preserve"> the</w:t>
      </w:r>
      <w:r>
        <w:rPr>
          <w:spacing w:val="-2"/>
        </w:rPr>
        <w:t xml:space="preserve"> </w:t>
      </w:r>
      <w:r>
        <w:rPr>
          <w:spacing w:val="-1"/>
        </w:rPr>
        <w:t>title</w:t>
      </w:r>
      <w:r>
        <w:t xml:space="preserve"> and </w:t>
      </w:r>
      <w:r>
        <w:rPr>
          <w:spacing w:val="-1"/>
        </w:rPr>
        <w:t>type.</w:t>
      </w:r>
    </w:p>
    <w:p w14:paraId="60487F22" w14:textId="77777777" w:rsidR="008D05C1" w:rsidRDefault="00D13026">
      <w:pPr>
        <w:pStyle w:val="BodyText"/>
        <w:numPr>
          <w:ilvl w:val="0"/>
          <w:numId w:val="23"/>
        </w:numPr>
        <w:tabs>
          <w:tab w:val="left" w:pos="881"/>
        </w:tabs>
        <w:ind w:right="1733" w:hanging="360"/>
      </w:pPr>
      <w:r>
        <w:rPr>
          <w:b/>
          <w:spacing w:val="-1"/>
        </w:rPr>
        <w:t>Statement Description.</w:t>
      </w:r>
      <w:r>
        <w:rPr>
          <w:b/>
        </w:rPr>
        <w:t xml:space="preserve">  </w:t>
      </w:r>
      <w:r>
        <w:t xml:space="preserve">A </w:t>
      </w:r>
      <w:r>
        <w:rPr>
          <w:spacing w:val="-1"/>
        </w:rPr>
        <w:t>description</w:t>
      </w:r>
      <w:r>
        <w:t xml:space="preserve"> of </w:t>
      </w:r>
      <w:r>
        <w:rPr>
          <w:spacing w:val="-1"/>
        </w:rPr>
        <w:t>the planning</w:t>
      </w:r>
      <w:r>
        <w:t xml:space="preserve"> </w:t>
      </w:r>
      <w:r>
        <w:rPr>
          <w:spacing w:val="-1"/>
        </w:rPr>
        <w:t>statement.</w:t>
      </w:r>
      <w:r>
        <w:rPr>
          <w:spacing w:val="50"/>
        </w:rPr>
        <w:t xml:space="preserve"> </w:t>
      </w:r>
      <w:r>
        <w:rPr>
          <w:spacing w:val="-1"/>
        </w:rPr>
        <w:t>Shown</w:t>
      </w:r>
      <w:r>
        <w:t xml:space="preserve"> </w:t>
      </w:r>
      <w:r>
        <w:rPr>
          <w:spacing w:val="-1"/>
        </w:rPr>
        <w:t>in</w:t>
      </w:r>
      <w:r>
        <w:t xml:space="preserve"> a</w:t>
      </w:r>
      <w:r>
        <w:rPr>
          <w:spacing w:val="79"/>
        </w:rPr>
        <w:t xml:space="preserve"> </w:t>
      </w:r>
      <w:r>
        <w:t>window</w:t>
      </w:r>
      <w:r>
        <w:rPr>
          <w:spacing w:val="-1"/>
        </w:rPr>
        <w:t xml:space="preserve"> below </w:t>
      </w:r>
      <w:r>
        <w:t xml:space="preserve">the </w:t>
      </w:r>
      <w:r>
        <w:rPr>
          <w:spacing w:val="-1"/>
        </w:rPr>
        <w:t>statement</w:t>
      </w:r>
      <w:r>
        <w:t xml:space="preserve"> </w:t>
      </w:r>
      <w:r>
        <w:rPr>
          <w:spacing w:val="-1"/>
        </w:rPr>
        <w:t>hierarchy window.</w:t>
      </w:r>
    </w:p>
    <w:p w14:paraId="584218C9" w14:textId="77777777" w:rsidR="008D05C1" w:rsidRDefault="008D05C1">
      <w:pPr>
        <w:spacing w:before="10" w:line="220" w:lineRule="exact"/>
      </w:pPr>
    </w:p>
    <w:p w14:paraId="7ABDC443" w14:textId="77777777" w:rsidR="008D05C1" w:rsidRDefault="00D13026">
      <w:pPr>
        <w:pStyle w:val="BodyText"/>
        <w:ind w:right="1260"/>
      </w:pPr>
      <w:r>
        <w:t xml:space="preserve">The </w:t>
      </w:r>
      <w:r>
        <w:rPr>
          <w:spacing w:val="-1"/>
        </w:rPr>
        <w:t xml:space="preserve">Planning </w:t>
      </w:r>
      <w:r>
        <w:t>Outline</w:t>
      </w:r>
      <w:r>
        <w:rPr>
          <w:spacing w:val="-1"/>
        </w:rPr>
        <w:t xml:space="preserve"> window displays</w:t>
      </w:r>
      <w:r>
        <w:rPr>
          <w:spacing w:val="-2"/>
        </w:rPr>
        <w:t xml:space="preserve"> </w:t>
      </w:r>
      <w:r>
        <w:rPr>
          <w:spacing w:val="-1"/>
        </w:rPr>
        <w:t>planning</w:t>
      </w:r>
      <w:r>
        <w:t xml:space="preserve"> </w:t>
      </w:r>
      <w:r>
        <w:rPr>
          <w:spacing w:val="-1"/>
        </w:rPr>
        <w:t>statement</w:t>
      </w:r>
      <w:r>
        <w:t xml:space="preserve"> </w:t>
      </w:r>
      <w:r>
        <w:rPr>
          <w:spacing w:val="-1"/>
        </w:rPr>
        <w:t>titles</w:t>
      </w:r>
      <w:r>
        <w:t xml:space="preserve"> in a tree</w:t>
      </w:r>
      <w:r>
        <w:rPr>
          <w:spacing w:val="-2"/>
        </w:rPr>
        <w:t xml:space="preserve"> </w:t>
      </w:r>
      <w:r>
        <w:rPr>
          <w:spacing w:val="-1"/>
        </w:rPr>
        <w:t>arrangement</w:t>
      </w:r>
      <w:r>
        <w:t xml:space="preserve"> </w:t>
      </w:r>
      <w:r>
        <w:rPr>
          <w:spacing w:val="-1"/>
        </w:rPr>
        <w:t>similar</w:t>
      </w:r>
      <w:r>
        <w:rPr>
          <w:spacing w:val="85"/>
        </w:rPr>
        <w:t xml:space="preserve"> </w:t>
      </w:r>
      <w:r>
        <w:t xml:space="preserve">to the </w:t>
      </w:r>
      <w:r>
        <w:rPr>
          <w:spacing w:val="-1"/>
        </w:rPr>
        <w:t>directory</w:t>
      </w:r>
      <w:r>
        <w:rPr>
          <w:spacing w:val="-2"/>
        </w:rPr>
        <w:t xml:space="preserve"> </w:t>
      </w:r>
      <w:r>
        <w:t>tree in</w:t>
      </w:r>
      <w:r>
        <w:rPr>
          <w:spacing w:val="-2"/>
        </w:rPr>
        <w:t xml:space="preserve"> </w:t>
      </w:r>
      <w:r>
        <w:t xml:space="preserve">Windows </w:t>
      </w:r>
      <w:r>
        <w:rPr>
          <w:spacing w:val="-1"/>
        </w:rPr>
        <w:t>Explorer.</w:t>
      </w:r>
      <w:r>
        <w:rPr>
          <w:spacing w:val="49"/>
        </w:rPr>
        <w:t xml:space="preserve"> </w:t>
      </w:r>
      <w:r>
        <w:rPr>
          <w:spacing w:val="-1"/>
        </w:rPr>
        <w:t>Like</w:t>
      </w:r>
      <w:r>
        <w:t xml:space="preserve"> </w:t>
      </w:r>
      <w:r>
        <w:rPr>
          <w:spacing w:val="-1"/>
        </w:rPr>
        <w:t>Explorer,</w:t>
      </w:r>
      <w:r>
        <w:rPr>
          <w:spacing w:val="-2"/>
        </w:rPr>
        <w:t xml:space="preserve"> </w:t>
      </w:r>
      <w:r>
        <w:t xml:space="preserve">you </w:t>
      </w:r>
      <w:r>
        <w:rPr>
          <w:spacing w:val="-1"/>
        </w:rPr>
        <w:t>can</w:t>
      </w:r>
      <w:r>
        <w:t xml:space="preserve"> </w:t>
      </w:r>
      <w:r>
        <w:rPr>
          <w:spacing w:val="-1"/>
        </w:rPr>
        <w:t>expand</w:t>
      </w:r>
      <w:r>
        <w:t xml:space="preserve"> </w:t>
      </w:r>
      <w:r>
        <w:rPr>
          <w:spacing w:val="-1"/>
        </w:rPr>
        <w:t>and</w:t>
      </w:r>
      <w:r>
        <w:t xml:space="preserve"> </w:t>
      </w:r>
      <w:r>
        <w:rPr>
          <w:spacing w:val="-1"/>
        </w:rPr>
        <w:t>collapse</w:t>
      </w:r>
      <w:r>
        <w:rPr>
          <w:spacing w:val="63"/>
        </w:rPr>
        <w:t xml:space="preserve"> </w:t>
      </w:r>
      <w:r>
        <w:rPr>
          <w:spacing w:val="-1"/>
        </w:rPr>
        <w:t>branches</w:t>
      </w:r>
      <w:r>
        <w:t xml:space="preserve"> of </w:t>
      </w:r>
      <w:r>
        <w:rPr>
          <w:spacing w:val="-1"/>
        </w:rPr>
        <w:t>the outline</w:t>
      </w:r>
      <w:r>
        <w:t xml:space="preserve"> to </w:t>
      </w:r>
      <w:r>
        <w:rPr>
          <w:spacing w:val="-1"/>
        </w:rPr>
        <w:t>vary</w:t>
      </w:r>
      <w:r>
        <w:t xml:space="preserve"> the level</w:t>
      </w:r>
      <w:r>
        <w:rPr>
          <w:spacing w:val="-2"/>
        </w:rPr>
        <w:t xml:space="preserve"> </w:t>
      </w:r>
      <w:r>
        <w:t>of</w:t>
      </w:r>
      <w:r>
        <w:rPr>
          <w:spacing w:val="-1"/>
        </w:rPr>
        <w:t xml:space="preserve"> detail displayed</w:t>
      </w:r>
      <w:r>
        <w:t xml:space="preserve"> </w:t>
      </w:r>
      <w:r>
        <w:rPr>
          <w:spacing w:val="-1"/>
        </w:rPr>
        <w:t>in</w:t>
      </w:r>
      <w:r>
        <w:t xml:space="preserve"> the</w:t>
      </w:r>
      <w:r>
        <w:rPr>
          <w:spacing w:val="-2"/>
        </w:rPr>
        <w:t xml:space="preserve"> </w:t>
      </w:r>
      <w:r>
        <w:rPr>
          <w:spacing w:val="-1"/>
        </w:rPr>
        <w:t>window.</w:t>
      </w:r>
    </w:p>
    <w:p w14:paraId="5D1F3819" w14:textId="77777777" w:rsidR="008D05C1" w:rsidRDefault="008D05C1">
      <w:pPr>
        <w:spacing w:before="10" w:line="220" w:lineRule="exact"/>
      </w:pPr>
    </w:p>
    <w:p w14:paraId="11B7F75E" w14:textId="77777777" w:rsidR="008D05C1" w:rsidRDefault="00D13026">
      <w:pPr>
        <w:pStyle w:val="BodyText"/>
        <w:ind w:right="1260"/>
      </w:pPr>
      <w:r>
        <w:t>The tree</w:t>
      </w:r>
      <w:r>
        <w:rPr>
          <w:spacing w:val="-2"/>
        </w:rPr>
        <w:t xml:space="preserve"> </w:t>
      </w:r>
      <w:r>
        <w:t>is</w:t>
      </w:r>
      <w:r>
        <w:rPr>
          <w:spacing w:val="-1"/>
        </w:rPr>
        <w:t xml:space="preserve"> hierarchical.</w:t>
      </w:r>
      <w:r>
        <w:t xml:space="preserve">  </w:t>
      </w:r>
      <w:r>
        <w:rPr>
          <w:spacing w:val="-1"/>
        </w:rPr>
        <w:t>Statements</w:t>
      </w:r>
      <w:r>
        <w:t xml:space="preserve"> </w:t>
      </w:r>
      <w:r>
        <w:rPr>
          <w:spacing w:val="-1"/>
        </w:rPr>
        <w:t>may</w:t>
      </w:r>
      <w:r>
        <w:t xml:space="preserve"> have</w:t>
      </w:r>
      <w:r>
        <w:rPr>
          <w:spacing w:val="-1"/>
        </w:rPr>
        <w:t xml:space="preserve"> child</w:t>
      </w:r>
      <w:r>
        <w:t xml:space="preserve"> </w:t>
      </w:r>
      <w:r>
        <w:rPr>
          <w:spacing w:val="-1"/>
        </w:rPr>
        <w:t>(hierarchically</w:t>
      </w:r>
      <w:r>
        <w:rPr>
          <w:spacing w:val="-2"/>
        </w:rPr>
        <w:t xml:space="preserve"> </w:t>
      </w:r>
      <w:r>
        <w:rPr>
          <w:spacing w:val="-1"/>
        </w:rPr>
        <w:t>subordinate)</w:t>
      </w:r>
      <w:r>
        <w:t xml:space="preserve"> </w:t>
      </w:r>
      <w:r>
        <w:rPr>
          <w:spacing w:val="-1"/>
        </w:rPr>
        <w:t>statement</w:t>
      </w:r>
      <w:r w:rsidR="00B90EEB">
        <w:rPr>
          <w:spacing w:val="-1"/>
        </w:rPr>
        <w:t>s</w:t>
      </w:r>
      <w:r>
        <w:rPr>
          <w:spacing w:val="-1"/>
        </w:rPr>
        <w:t>,</w:t>
      </w:r>
      <w:r>
        <w:rPr>
          <w:spacing w:val="95"/>
        </w:rPr>
        <w:t xml:space="preserve"> </w:t>
      </w:r>
      <w:r>
        <w:rPr>
          <w:spacing w:val="-1"/>
        </w:rPr>
        <w:t>which</w:t>
      </w:r>
      <w:r>
        <w:t xml:space="preserve"> in</w:t>
      </w:r>
      <w:r>
        <w:rPr>
          <w:spacing w:val="-2"/>
        </w:rPr>
        <w:t xml:space="preserve"> </w:t>
      </w:r>
      <w:r>
        <w:rPr>
          <w:spacing w:val="-1"/>
        </w:rPr>
        <w:t xml:space="preserve">turn may </w:t>
      </w:r>
      <w:r>
        <w:t xml:space="preserve">have </w:t>
      </w:r>
      <w:r>
        <w:rPr>
          <w:spacing w:val="-1"/>
        </w:rPr>
        <w:t xml:space="preserve">their </w:t>
      </w:r>
      <w:r>
        <w:t xml:space="preserve">own </w:t>
      </w:r>
      <w:r>
        <w:rPr>
          <w:spacing w:val="-1"/>
        </w:rPr>
        <w:t>child</w:t>
      </w:r>
      <w:r>
        <w:t xml:space="preserve"> </w:t>
      </w:r>
      <w:r>
        <w:rPr>
          <w:spacing w:val="-1"/>
        </w:rPr>
        <w:t>statements,</w:t>
      </w:r>
      <w:r>
        <w:t xml:space="preserve"> if </w:t>
      </w:r>
      <w:r>
        <w:rPr>
          <w:spacing w:val="-1"/>
        </w:rPr>
        <w:t>the</w:t>
      </w:r>
      <w:r>
        <w:t xml:space="preserve"> </w:t>
      </w:r>
      <w:r>
        <w:rPr>
          <w:spacing w:val="-1"/>
        </w:rPr>
        <w:t>statement</w:t>
      </w:r>
      <w:r>
        <w:t xml:space="preserve"> </w:t>
      </w:r>
      <w:r>
        <w:rPr>
          <w:spacing w:val="-1"/>
        </w:rPr>
        <w:t>type</w:t>
      </w:r>
      <w:r>
        <w:t xml:space="preserve"> </w:t>
      </w:r>
      <w:r>
        <w:rPr>
          <w:spacing w:val="-1"/>
        </w:rPr>
        <w:t>allows</w:t>
      </w:r>
      <w:r>
        <w:t xml:space="preserve"> </w:t>
      </w:r>
      <w:r>
        <w:rPr>
          <w:spacing w:val="-1"/>
        </w:rPr>
        <w:t>it.</w:t>
      </w:r>
      <w:r>
        <w:t xml:space="preserve">  </w:t>
      </w:r>
      <w:r>
        <w:rPr>
          <w:spacing w:val="-1"/>
        </w:rPr>
        <w:t>You may</w:t>
      </w:r>
      <w:r>
        <w:rPr>
          <w:spacing w:val="81"/>
        </w:rPr>
        <w:t xml:space="preserve"> </w:t>
      </w:r>
      <w:r>
        <w:rPr>
          <w:spacing w:val="-1"/>
        </w:rPr>
        <w:t>expand</w:t>
      </w:r>
      <w:r>
        <w:t xml:space="preserve"> all</w:t>
      </w:r>
      <w:r>
        <w:rPr>
          <w:spacing w:val="-1"/>
        </w:rPr>
        <w:t xml:space="preserve"> hierarchy</w:t>
      </w:r>
      <w:r>
        <w:rPr>
          <w:spacing w:val="-2"/>
        </w:rPr>
        <w:t xml:space="preserve"> </w:t>
      </w:r>
      <w:r>
        <w:rPr>
          <w:spacing w:val="-1"/>
        </w:rPr>
        <w:t xml:space="preserve">branches </w:t>
      </w:r>
      <w:r>
        <w:t xml:space="preserve">or </w:t>
      </w:r>
      <w:r>
        <w:rPr>
          <w:spacing w:val="-1"/>
        </w:rPr>
        <w:t xml:space="preserve">collapse </w:t>
      </w:r>
      <w:r>
        <w:t xml:space="preserve">one or </w:t>
      </w:r>
      <w:r>
        <w:rPr>
          <w:spacing w:val="-1"/>
        </w:rPr>
        <w:t>more</w:t>
      </w:r>
      <w:r>
        <w:t xml:space="preserve"> of </w:t>
      </w:r>
      <w:r>
        <w:rPr>
          <w:spacing w:val="-1"/>
        </w:rPr>
        <w:t>them</w:t>
      </w:r>
      <w:r>
        <w:rPr>
          <w:spacing w:val="-2"/>
        </w:rPr>
        <w:t xml:space="preserve"> </w:t>
      </w:r>
      <w:r>
        <w:t xml:space="preserve">to </w:t>
      </w:r>
      <w:r>
        <w:rPr>
          <w:spacing w:val="-1"/>
        </w:rPr>
        <w:t>show</w:t>
      </w:r>
      <w:r>
        <w:t xml:space="preserve"> </w:t>
      </w:r>
      <w:r>
        <w:rPr>
          <w:spacing w:val="-1"/>
        </w:rPr>
        <w:t>only</w:t>
      </w:r>
      <w:r>
        <w:t xml:space="preserve"> </w:t>
      </w:r>
      <w:r>
        <w:rPr>
          <w:spacing w:val="-1"/>
        </w:rPr>
        <w:t>parent</w:t>
      </w:r>
      <w:r>
        <w:t xml:space="preserve"> </w:t>
      </w:r>
      <w:r>
        <w:rPr>
          <w:spacing w:val="-1"/>
        </w:rPr>
        <w:t>statement</w:t>
      </w:r>
      <w:r>
        <w:rPr>
          <w:spacing w:val="83"/>
        </w:rPr>
        <w:t xml:space="preserve"> </w:t>
      </w:r>
      <w:r>
        <w:rPr>
          <w:spacing w:val="-1"/>
        </w:rPr>
        <w:t>branches.</w:t>
      </w:r>
    </w:p>
    <w:p w14:paraId="59999448" w14:textId="77777777" w:rsidR="008D05C1" w:rsidRDefault="008D05C1">
      <w:pPr>
        <w:spacing w:before="10" w:line="220" w:lineRule="exact"/>
      </w:pPr>
    </w:p>
    <w:p w14:paraId="73DA84C4" w14:textId="77777777" w:rsidR="008D05C1" w:rsidRDefault="00D13026">
      <w:pPr>
        <w:pStyle w:val="BodyText"/>
        <w:ind w:right="1260"/>
      </w:pPr>
      <w:r>
        <w:t xml:space="preserve">You </w:t>
      </w:r>
      <w:r>
        <w:rPr>
          <w:spacing w:val="-1"/>
        </w:rPr>
        <w:t>can</w:t>
      </w:r>
      <w:r>
        <w:t xml:space="preserve"> </w:t>
      </w:r>
      <w:r>
        <w:rPr>
          <w:spacing w:val="-1"/>
        </w:rPr>
        <w:t>change</w:t>
      </w:r>
      <w:r>
        <w:t xml:space="preserve"> the </w:t>
      </w:r>
      <w:r>
        <w:rPr>
          <w:spacing w:val="-1"/>
        </w:rPr>
        <w:t>appearance</w:t>
      </w:r>
      <w:r>
        <w:t xml:space="preserve"> of the</w:t>
      </w:r>
      <w:r>
        <w:rPr>
          <w:spacing w:val="-1"/>
        </w:rPr>
        <w:t xml:space="preserve"> statement</w:t>
      </w:r>
      <w:r>
        <w:t xml:space="preserve"> </w:t>
      </w:r>
      <w:r>
        <w:rPr>
          <w:spacing w:val="-1"/>
        </w:rPr>
        <w:t>window</w:t>
      </w:r>
      <w:r>
        <w:t xml:space="preserve"> by </w:t>
      </w:r>
      <w:r>
        <w:rPr>
          <w:spacing w:val="-1"/>
        </w:rPr>
        <w:t>using</w:t>
      </w:r>
      <w:r>
        <w:t xml:space="preserve"> </w:t>
      </w:r>
      <w:r>
        <w:rPr>
          <w:spacing w:val="-1"/>
        </w:rPr>
        <w:t xml:space="preserve">commands </w:t>
      </w:r>
      <w:r>
        <w:t>on the</w:t>
      </w:r>
      <w:r>
        <w:rPr>
          <w:spacing w:val="-2"/>
        </w:rPr>
        <w:t xml:space="preserve"> </w:t>
      </w:r>
      <w:r>
        <w:t>View</w:t>
      </w:r>
      <w:r>
        <w:rPr>
          <w:spacing w:val="57"/>
        </w:rPr>
        <w:t xml:space="preserve"> </w:t>
      </w:r>
      <w:r>
        <w:rPr>
          <w:spacing w:val="-1"/>
        </w:rPr>
        <w:t>menu, right-clicking</w:t>
      </w:r>
      <w:r>
        <w:t xml:space="preserve"> on the</w:t>
      </w:r>
      <w:r>
        <w:rPr>
          <w:spacing w:val="-1"/>
        </w:rPr>
        <w:t xml:space="preserve"> window</w:t>
      </w:r>
      <w:r>
        <w:t xml:space="preserve"> </w:t>
      </w:r>
      <w:r>
        <w:rPr>
          <w:spacing w:val="-1"/>
        </w:rPr>
        <w:t>to</w:t>
      </w:r>
      <w:r>
        <w:t xml:space="preserve"> </w:t>
      </w:r>
      <w:r>
        <w:rPr>
          <w:spacing w:val="-1"/>
        </w:rPr>
        <w:t xml:space="preserve">display </w:t>
      </w:r>
      <w:r>
        <w:t xml:space="preserve">the </w:t>
      </w:r>
      <w:r>
        <w:rPr>
          <w:spacing w:val="-1"/>
        </w:rPr>
        <w:t>Property</w:t>
      </w:r>
      <w:r>
        <w:rPr>
          <w:spacing w:val="-3"/>
        </w:rPr>
        <w:t xml:space="preserve"> </w:t>
      </w:r>
      <w:r>
        <w:rPr>
          <w:spacing w:val="-1"/>
        </w:rPr>
        <w:t>menu,</w:t>
      </w:r>
      <w:r>
        <w:t xml:space="preserve"> or by </w:t>
      </w:r>
      <w:r>
        <w:rPr>
          <w:spacing w:val="-1"/>
        </w:rPr>
        <w:t>clicking</w:t>
      </w:r>
      <w:r>
        <w:t xml:space="preserve"> </w:t>
      </w:r>
      <w:r>
        <w:rPr>
          <w:spacing w:val="-1"/>
        </w:rPr>
        <w:t>on</w:t>
      </w:r>
      <w:r>
        <w:t xml:space="preserve"> </w:t>
      </w:r>
      <w:r>
        <w:rPr>
          <w:spacing w:val="-1"/>
        </w:rPr>
        <w:t>the</w:t>
      </w:r>
      <w:r>
        <w:rPr>
          <w:spacing w:val="81"/>
        </w:rPr>
        <w:t xml:space="preserve"> </w:t>
      </w:r>
      <w:r>
        <w:rPr>
          <w:spacing w:val="-1"/>
        </w:rPr>
        <w:t>appropriate</w:t>
      </w:r>
      <w:r>
        <w:t xml:space="preserve"> </w:t>
      </w:r>
      <w:r>
        <w:rPr>
          <w:spacing w:val="-1"/>
        </w:rPr>
        <w:t>buttons</w:t>
      </w:r>
      <w:r>
        <w:rPr>
          <w:spacing w:val="-2"/>
        </w:rPr>
        <w:t xml:space="preserve"> </w:t>
      </w:r>
      <w:r>
        <w:t xml:space="preserve">on </w:t>
      </w:r>
      <w:r>
        <w:rPr>
          <w:spacing w:val="-1"/>
        </w:rPr>
        <w:t>the</w:t>
      </w:r>
      <w:r>
        <w:t xml:space="preserve"> </w:t>
      </w:r>
      <w:r>
        <w:rPr>
          <w:spacing w:val="-1"/>
        </w:rPr>
        <w:t xml:space="preserve">control </w:t>
      </w:r>
      <w:r>
        <w:t>bar.</w:t>
      </w:r>
    </w:p>
    <w:p w14:paraId="212441A6" w14:textId="77777777" w:rsidR="008D05C1" w:rsidRDefault="008D05C1">
      <w:pPr>
        <w:spacing w:line="200" w:lineRule="exact"/>
        <w:rPr>
          <w:sz w:val="20"/>
          <w:szCs w:val="20"/>
        </w:rPr>
      </w:pPr>
    </w:p>
    <w:p w14:paraId="06F74D42" w14:textId="77777777" w:rsidR="008D05C1" w:rsidRDefault="008D05C1">
      <w:pPr>
        <w:spacing w:before="11" w:line="260" w:lineRule="exact"/>
        <w:rPr>
          <w:sz w:val="26"/>
          <w:szCs w:val="26"/>
        </w:rPr>
      </w:pPr>
    </w:p>
    <w:p w14:paraId="585B892F" w14:textId="77777777" w:rsidR="008D05C1" w:rsidRDefault="00D13026">
      <w:pPr>
        <w:pStyle w:val="Heading6"/>
        <w:rPr>
          <w:rFonts w:ascii="Arial" w:eastAsia="Arial" w:hAnsi="Arial" w:cs="Arial"/>
          <w:b w:val="0"/>
          <w:bCs w:val="0"/>
        </w:rPr>
      </w:pPr>
      <w:r>
        <w:rPr>
          <w:rFonts w:ascii="Arial"/>
        </w:rPr>
        <w:t>Adding</w:t>
      </w:r>
      <w:r>
        <w:rPr>
          <w:rFonts w:ascii="Arial"/>
          <w:spacing w:val="-1"/>
        </w:rPr>
        <w:t xml:space="preserve"> </w:t>
      </w:r>
      <w:r>
        <w:rPr>
          <w:rFonts w:ascii="Arial"/>
        </w:rPr>
        <w:t xml:space="preserve">a </w:t>
      </w:r>
      <w:r>
        <w:rPr>
          <w:rFonts w:ascii="Arial"/>
          <w:spacing w:val="-1"/>
        </w:rPr>
        <w:t>New</w:t>
      </w:r>
      <w:r>
        <w:rPr>
          <w:rFonts w:ascii="Arial"/>
          <w:spacing w:val="1"/>
        </w:rPr>
        <w:t xml:space="preserve"> </w:t>
      </w:r>
      <w:r>
        <w:rPr>
          <w:rFonts w:ascii="Arial"/>
          <w:spacing w:val="-1"/>
        </w:rPr>
        <w:t>Statement</w:t>
      </w:r>
    </w:p>
    <w:p w14:paraId="4AAAB05B" w14:textId="77777777" w:rsidR="008D05C1" w:rsidRDefault="00D13026">
      <w:pPr>
        <w:pStyle w:val="BodyText"/>
        <w:spacing w:before="159"/>
      </w:pPr>
      <w:r>
        <w:t xml:space="preserve">To </w:t>
      </w:r>
      <w:r>
        <w:rPr>
          <w:spacing w:val="-1"/>
        </w:rPr>
        <w:t>add</w:t>
      </w:r>
      <w:r>
        <w:t xml:space="preserve"> a</w:t>
      </w:r>
      <w:r>
        <w:rPr>
          <w:spacing w:val="-1"/>
        </w:rPr>
        <w:t xml:space="preserve"> new</w:t>
      </w:r>
      <w:r>
        <w:t xml:space="preserve"> </w:t>
      </w:r>
      <w:r>
        <w:rPr>
          <w:spacing w:val="-1"/>
        </w:rPr>
        <w:t>planning</w:t>
      </w:r>
      <w:r>
        <w:t xml:space="preserve"> </w:t>
      </w:r>
      <w:r>
        <w:rPr>
          <w:spacing w:val="-1"/>
        </w:rPr>
        <w:t>statement</w:t>
      </w:r>
      <w:r>
        <w:t xml:space="preserve"> to the</w:t>
      </w:r>
      <w:r>
        <w:rPr>
          <w:spacing w:val="-2"/>
        </w:rPr>
        <w:t xml:space="preserve"> </w:t>
      </w:r>
      <w:r>
        <w:rPr>
          <w:spacing w:val="-1"/>
        </w:rPr>
        <w:t>hierarchy:</w:t>
      </w:r>
    </w:p>
    <w:tbl>
      <w:tblPr>
        <w:tblW w:w="0" w:type="auto"/>
        <w:tblInd w:w="105" w:type="dxa"/>
        <w:tblLayout w:type="fixed"/>
        <w:tblCellMar>
          <w:left w:w="0" w:type="dxa"/>
          <w:right w:w="0" w:type="dxa"/>
        </w:tblCellMar>
        <w:tblLook w:val="01E0" w:firstRow="1" w:lastRow="1" w:firstColumn="1" w:lastColumn="1" w:noHBand="0" w:noVBand="0"/>
      </w:tblPr>
      <w:tblGrid>
        <w:gridCol w:w="1994"/>
        <w:gridCol w:w="657"/>
        <w:gridCol w:w="4981"/>
      </w:tblGrid>
      <w:tr w:rsidR="008D05C1" w14:paraId="1C4E8679" w14:textId="77777777">
        <w:trPr>
          <w:trHeight w:hRule="exact" w:val="890"/>
        </w:trPr>
        <w:tc>
          <w:tcPr>
            <w:tcW w:w="1994" w:type="dxa"/>
            <w:tcBorders>
              <w:top w:val="nil"/>
              <w:left w:val="nil"/>
              <w:bottom w:val="nil"/>
              <w:right w:val="nil"/>
            </w:tcBorders>
          </w:tcPr>
          <w:p w14:paraId="113C7C90"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 xml:space="preserve">the </w:t>
            </w:r>
            <w:r>
              <w:rPr>
                <w:rFonts w:ascii="Times New Roman"/>
                <w:i/>
                <w:spacing w:val="-1"/>
                <w:sz w:val="20"/>
              </w:rPr>
              <w:t>Parent:</w:t>
            </w:r>
          </w:p>
        </w:tc>
        <w:tc>
          <w:tcPr>
            <w:tcW w:w="657" w:type="dxa"/>
            <w:tcBorders>
              <w:top w:val="nil"/>
              <w:left w:val="nil"/>
              <w:bottom w:val="nil"/>
              <w:right w:val="nil"/>
            </w:tcBorders>
          </w:tcPr>
          <w:p w14:paraId="58834A32" w14:textId="77777777" w:rsidR="008D05C1" w:rsidRDefault="00D13026">
            <w:pPr>
              <w:pStyle w:val="TableParagraph"/>
              <w:spacing w:before="74"/>
              <w:ind w:left="253" w:right="265"/>
              <w:jc w:val="center"/>
              <w:rPr>
                <w:rFonts w:ascii="Times New Roman" w:eastAsia="Times New Roman" w:hAnsi="Times New Roman" w:cs="Times New Roman"/>
                <w:sz w:val="20"/>
                <w:szCs w:val="20"/>
              </w:rPr>
            </w:pPr>
            <w:r>
              <w:rPr>
                <w:rFonts w:ascii="Times New Roman"/>
                <w:sz w:val="20"/>
              </w:rPr>
              <w:t>1</w:t>
            </w:r>
          </w:p>
        </w:tc>
        <w:tc>
          <w:tcPr>
            <w:tcW w:w="4981" w:type="dxa"/>
            <w:tcBorders>
              <w:top w:val="nil"/>
              <w:left w:val="nil"/>
              <w:bottom w:val="nil"/>
              <w:right w:val="nil"/>
            </w:tcBorders>
          </w:tcPr>
          <w:p w14:paraId="3FC24E9C" w14:textId="77777777" w:rsidR="008D05C1" w:rsidRDefault="00D13026">
            <w:pPr>
              <w:pStyle w:val="TableParagraph"/>
              <w:spacing w:before="74"/>
              <w:ind w:left="284" w:right="4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planning</w:t>
            </w:r>
            <w:r>
              <w:rPr>
                <w:rFonts w:ascii="Times New Roman"/>
                <w:sz w:val="20"/>
              </w:rPr>
              <w:t xml:space="preserve"> </w:t>
            </w:r>
            <w:r>
              <w:rPr>
                <w:rFonts w:ascii="Times New Roman"/>
                <w:spacing w:val="-1"/>
                <w:sz w:val="20"/>
              </w:rPr>
              <w:t>statement</w:t>
            </w:r>
            <w:r>
              <w:rPr>
                <w:rFonts w:ascii="Times New Roman"/>
                <w:sz w:val="20"/>
              </w:rPr>
              <w:t xml:space="preserve"> to </w:t>
            </w:r>
            <w:r>
              <w:rPr>
                <w:rFonts w:ascii="Times New Roman"/>
                <w:spacing w:val="-1"/>
                <w:sz w:val="20"/>
              </w:rPr>
              <w:t>which</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want</w:t>
            </w:r>
            <w:r>
              <w:rPr>
                <w:rFonts w:ascii="Times New Roman"/>
                <w:sz w:val="20"/>
              </w:rPr>
              <w:t xml:space="preserve"> to </w:t>
            </w:r>
            <w:r>
              <w:rPr>
                <w:rFonts w:ascii="Times New Roman"/>
                <w:spacing w:val="-1"/>
                <w:sz w:val="20"/>
              </w:rPr>
              <w:t>add</w:t>
            </w:r>
            <w:r>
              <w:rPr>
                <w:rFonts w:ascii="Times New Roman"/>
                <w:sz w:val="20"/>
              </w:rPr>
              <w:t xml:space="preserve"> a</w:t>
            </w:r>
            <w:r>
              <w:rPr>
                <w:rFonts w:ascii="Times New Roman"/>
                <w:spacing w:val="45"/>
                <w:sz w:val="20"/>
              </w:rPr>
              <w:t xml:space="preserve"> </w:t>
            </w:r>
            <w:r>
              <w:rPr>
                <w:rFonts w:ascii="Times New Roman"/>
                <w:sz w:val="20"/>
              </w:rPr>
              <w:t xml:space="preserve">child </w:t>
            </w:r>
            <w:r>
              <w:rPr>
                <w:rFonts w:ascii="Times New Roman"/>
                <w:spacing w:val="-1"/>
                <w:sz w:val="20"/>
              </w:rPr>
              <w:t>statement.</w:t>
            </w:r>
            <w:r>
              <w:rPr>
                <w:rFonts w:ascii="Times New Roman"/>
                <w:sz w:val="20"/>
              </w:rPr>
              <w:t xml:space="preserve"> If no </w:t>
            </w:r>
            <w:r>
              <w:rPr>
                <w:rFonts w:ascii="Times New Roman"/>
                <w:spacing w:val="-1"/>
                <w:sz w:val="20"/>
              </w:rPr>
              <w:t>statement</w:t>
            </w:r>
            <w:r>
              <w:rPr>
                <w:rFonts w:ascii="Times New Roman"/>
                <w:sz w:val="20"/>
              </w:rPr>
              <w:t xml:space="preserve"> is </w:t>
            </w:r>
            <w:r>
              <w:rPr>
                <w:rFonts w:ascii="Times New Roman"/>
                <w:spacing w:val="-1"/>
                <w:sz w:val="20"/>
              </w:rPr>
              <w:t>selected,</w:t>
            </w:r>
            <w:r>
              <w:rPr>
                <w:rFonts w:ascii="Times New Roman"/>
                <w:sz w:val="20"/>
              </w:rPr>
              <w:t xml:space="preserve"> </w:t>
            </w:r>
            <w:r>
              <w:rPr>
                <w:rFonts w:ascii="Times New Roman"/>
                <w:spacing w:val="-1"/>
                <w:sz w:val="20"/>
              </w:rPr>
              <w:t>the</w:t>
            </w:r>
            <w:r>
              <w:rPr>
                <w:rFonts w:ascii="Times New Roman"/>
                <w:sz w:val="20"/>
              </w:rPr>
              <w:t xml:space="preserve"> new</w:t>
            </w:r>
            <w:r>
              <w:rPr>
                <w:rFonts w:ascii="Times New Roman"/>
                <w:spacing w:val="39"/>
                <w:sz w:val="20"/>
              </w:rPr>
              <w:t xml:space="preserve"> </w:t>
            </w:r>
            <w:r>
              <w:rPr>
                <w:rFonts w:ascii="Times New Roman"/>
                <w:spacing w:val="-1"/>
                <w:sz w:val="20"/>
              </w:rPr>
              <w:t>statement</w:t>
            </w:r>
            <w:r>
              <w:rPr>
                <w:rFonts w:ascii="Times New Roman"/>
                <w:sz w:val="20"/>
              </w:rPr>
              <w:t xml:space="preserve"> is </w:t>
            </w:r>
            <w:r>
              <w:rPr>
                <w:rFonts w:ascii="Times New Roman"/>
                <w:spacing w:val="-1"/>
                <w:sz w:val="20"/>
              </w:rPr>
              <w:t>added</w:t>
            </w:r>
            <w:r>
              <w:rPr>
                <w:rFonts w:ascii="Times New Roman"/>
                <w:sz w:val="20"/>
              </w:rPr>
              <w:t xml:space="preserve"> to </w:t>
            </w:r>
            <w:r>
              <w:rPr>
                <w:rFonts w:ascii="Times New Roman"/>
                <w:spacing w:val="-1"/>
                <w:sz w:val="20"/>
              </w:rPr>
              <w:t>the</w:t>
            </w:r>
            <w:r>
              <w:rPr>
                <w:rFonts w:ascii="Times New Roman"/>
                <w:sz w:val="20"/>
              </w:rPr>
              <w:t xml:space="preserve"> </w:t>
            </w:r>
            <w:r>
              <w:rPr>
                <w:rFonts w:ascii="Times New Roman"/>
                <w:spacing w:val="-1"/>
                <w:sz w:val="20"/>
              </w:rPr>
              <w:t xml:space="preserve">top </w:t>
            </w:r>
            <w:r>
              <w:rPr>
                <w:rFonts w:ascii="Times New Roman"/>
                <w:sz w:val="20"/>
              </w:rPr>
              <w:t>of the</w:t>
            </w:r>
            <w:r>
              <w:rPr>
                <w:rFonts w:ascii="Times New Roman"/>
                <w:spacing w:val="-1"/>
                <w:sz w:val="20"/>
              </w:rPr>
              <w:t xml:space="preserve"> hierarchy.</w:t>
            </w:r>
          </w:p>
        </w:tc>
      </w:tr>
      <w:tr w:rsidR="008D05C1" w14:paraId="7A4C4333" w14:textId="77777777">
        <w:trPr>
          <w:trHeight w:hRule="exact" w:val="1151"/>
        </w:trPr>
        <w:tc>
          <w:tcPr>
            <w:tcW w:w="1994" w:type="dxa"/>
            <w:tcBorders>
              <w:top w:val="nil"/>
              <w:left w:val="nil"/>
              <w:bottom w:val="nil"/>
              <w:right w:val="nil"/>
            </w:tcBorders>
          </w:tcPr>
          <w:p w14:paraId="0B899498"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Define</w:t>
            </w:r>
            <w:r>
              <w:rPr>
                <w:rFonts w:ascii="Times New Roman"/>
                <w:i/>
                <w:sz w:val="20"/>
              </w:rPr>
              <w:t xml:space="preserve"> the</w:t>
            </w:r>
            <w:r>
              <w:rPr>
                <w:rFonts w:ascii="Times New Roman"/>
                <w:i/>
                <w:spacing w:val="-2"/>
                <w:sz w:val="20"/>
              </w:rPr>
              <w:t xml:space="preserve"> </w:t>
            </w:r>
            <w:r>
              <w:rPr>
                <w:rFonts w:ascii="Times New Roman"/>
                <w:i/>
                <w:spacing w:val="-1"/>
                <w:sz w:val="20"/>
              </w:rPr>
              <w:t>Statement</w:t>
            </w:r>
          </w:p>
        </w:tc>
        <w:tc>
          <w:tcPr>
            <w:tcW w:w="657" w:type="dxa"/>
            <w:tcBorders>
              <w:top w:val="nil"/>
              <w:left w:val="nil"/>
              <w:bottom w:val="nil"/>
              <w:right w:val="nil"/>
            </w:tcBorders>
          </w:tcPr>
          <w:p w14:paraId="38164D62" w14:textId="77777777" w:rsidR="008D05C1" w:rsidRDefault="00D13026">
            <w:pPr>
              <w:pStyle w:val="TableParagraph"/>
              <w:spacing w:before="104"/>
              <w:ind w:left="253" w:right="265"/>
              <w:jc w:val="center"/>
              <w:rPr>
                <w:rFonts w:ascii="Times New Roman" w:eastAsia="Times New Roman" w:hAnsi="Times New Roman" w:cs="Times New Roman"/>
                <w:sz w:val="20"/>
                <w:szCs w:val="20"/>
              </w:rPr>
            </w:pPr>
            <w:r>
              <w:rPr>
                <w:rFonts w:ascii="Times New Roman"/>
                <w:sz w:val="20"/>
              </w:rPr>
              <w:t>2</w:t>
            </w:r>
          </w:p>
        </w:tc>
        <w:tc>
          <w:tcPr>
            <w:tcW w:w="4981" w:type="dxa"/>
            <w:tcBorders>
              <w:top w:val="nil"/>
              <w:left w:val="nil"/>
              <w:bottom w:val="nil"/>
              <w:right w:val="nil"/>
            </w:tcBorders>
          </w:tcPr>
          <w:p w14:paraId="4AA36AFD" w14:textId="77777777" w:rsidR="008D05C1" w:rsidRDefault="00D13026">
            <w:pPr>
              <w:pStyle w:val="TableParagraph"/>
              <w:spacing w:before="104"/>
              <w:ind w:left="284"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w:t>
            </w:r>
            <w:r>
              <w:rPr>
                <w:rFonts w:ascii="Times New Roman"/>
                <w:sz w:val="20"/>
              </w:rPr>
              <w:t>New</w:t>
            </w:r>
            <w:r>
              <w:rPr>
                <w:rFonts w:ascii="Times New Roman"/>
                <w:spacing w:val="-2"/>
                <w:sz w:val="20"/>
              </w:rPr>
              <w:t xml:space="preserve"> </w:t>
            </w:r>
            <w:r>
              <w:rPr>
                <w:rFonts w:ascii="Times New Roman"/>
                <w:spacing w:val="-1"/>
                <w:sz w:val="20"/>
              </w:rPr>
              <w:t>Statement</w:t>
            </w:r>
            <w:r>
              <w:rPr>
                <w:rFonts w:ascii="Times New Roman"/>
                <w:sz w:val="20"/>
              </w:rPr>
              <w:t xml:space="preserve"> icon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control</w:t>
            </w:r>
            <w:r>
              <w:rPr>
                <w:rFonts w:ascii="Times New Roman"/>
                <w:sz w:val="20"/>
              </w:rPr>
              <w:t xml:space="preserve"> bar, </w:t>
            </w:r>
            <w:r>
              <w:rPr>
                <w:rFonts w:ascii="Times New Roman"/>
                <w:spacing w:val="-1"/>
                <w:sz w:val="20"/>
              </w:rPr>
              <w:t>right-</w:t>
            </w:r>
            <w:r>
              <w:rPr>
                <w:rFonts w:ascii="Times New Roman"/>
                <w:spacing w:val="35"/>
                <w:sz w:val="20"/>
              </w:rPr>
              <w:t xml:space="preserve"> </w:t>
            </w:r>
            <w:r>
              <w:rPr>
                <w:rFonts w:ascii="Times New Roman"/>
                <w:spacing w:val="-1"/>
                <w:sz w:val="20"/>
              </w:rPr>
              <w:t>click</w:t>
            </w:r>
            <w:r>
              <w:rPr>
                <w:rFonts w:ascii="Times New Roman"/>
                <w:sz w:val="20"/>
              </w:rPr>
              <w:t xml:space="preserve"> the</w:t>
            </w:r>
            <w:r>
              <w:rPr>
                <w:rFonts w:ascii="Times New Roman"/>
                <w:spacing w:val="-1"/>
                <w:sz w:val="20"/>
              </w:rPr>
              <w:t xml:space="preserve"> parent</w:t>
            </w:r>
            <w:r>
              <w:rPr>
                <w:rFonts w:ascii="Times New Roman"/>
                <w:spacing w:val="-2"/>
                <w:sz w:val="20"/>
              </w:rPr>
              <w:t xml:space="preserve"> </w:t>
            </w:r>
            <w:r>
              <w:rPr>
                <w:rFonts w:ascii="Times New Roman"/>
                <w:sz w:val="20"/>
              </w:rPr>
              <w:t xml:space="preserve">and </w:t>
            </w:r>
            <w:r>
              <w:rPr>
                <w:rFonts w:ascii="Times New Roman"/>
                <w:spacing w:val="-1"/>
                <w:sz w:val="20"/>
              </w:rPr>
              <w:t>select New</w:t>
            </w:r>
            <w:r>
              <w:rPr>
                <w:rFonts w:ascii="Times New Roman"/>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rFonts w:ascii="Times New Roman"/>
                <w:spacing w:val="-1"/>
                <w:sz w:val="20"/>
              </w:rPr>
              <w:t>Properties</w:t>
            </w:r>
            <w:r>
              <w:rPr>
                <w:rFonts w:ascii="Times New Roman"/>
                <w:sz w:val="20"/>
              </w:rPr>
              <w:t xml:space="preserve"> </w:t>
            </w:r>
            <w:r>
              <w:rPr>
                <w:rFonts w:ascii="Times New Roman"/>
                <w:spacing w:val="-1"/>
                <w:sz w:val="20"/>
              </w:rPr>
              <w:t>menu,</w:t>
            </w:r>
            <w:r>
              <w:rPr>
                <w:rFonts w:ascii="Times New Roman"/>
                <w:spacing w:val="51"/>
                <w:sz w:val="20"/>
              </w:rPr>
              <w:t xml:space="preserve"> </w:t>
            </w:r>
            <w:r>
              <w:rPr>
                <w:rFonts w:ascii="Times New Roman"/>
                <w:sz w:val="20"/>
              </w:rPr>
              <w:t xml:space="preserve">or </w:t>
            </w:r>
            <w:r>
              <w:rPr>
                <w:rFonts w:ascii="Times New Roman"/>
                <w:spacing w:val="-1"/>
                <w:sz w:val="20"/>
              </w:rPr>
              <w:t>click</w:t>
            </w:r>
            <w:r>
              <w:rPr>
                <w:rFonts w:ascii="Times New Roman"/>
                <w:sz w:val="20"/>
              </w:rPr>
              <w:t xml:space="preserve"> the</w:t>
            </w:r>
            <w:r>
              <w:rPr>
                <w:rFonts w:ascii="Times New Roman"/>
                <w:spacing w:val="-2"/>
                <w:sz w:val="20"/>
              </w:rPr>
              <w:t xml:space="preserve"> </w:t>
            </w:r>
            <w:r>
              <w:rPr>
                <w:rFonts w:ascii="Times New Roman"/>
                <w:spacing w:val="-1"/>
                <w:sz w:val="20"/>
              </w:rPr>
              <w:t>Insert</w:t>
            </w:r>
            <w:r>
              <w:rPr>
                <w:rFonts w:ascii="Times New Roman"/>
                <w:sz w:val="20"/>
              </w:rPr>
              <w:t xml:space="preserve"> key</w:t>
            </w:r>
            <w:r>
              <w:rPr>
                <w:rFonts w:ascii="Times New Roman"/>
                <w:spacing w:val="-2"/>
                <w:sz w:val="20"/>
              </w:rPr>
              <w:t xml:space="preserve"> </w:t>
            </w:r>
            <w:r>
              <w:rPr>
                <w:rFonts w:ascii="Times New Roman"/>
                <w:sz w:val="20"/>
              </w:rPr>
              <w:t>on the</w:t>
            </w:r>
            <w:r>
              <w:rPr>
                <w:rFonts w:ascii="Times New Roman"/>
                <w:spacing w:val="-2"/>
                <w:sz w:val="20"/>
              </w:rPr>
              <w:t xml:space="preserve"> </w:t>
            </w:r>
            <w:r>
              <w:rPr>
                <w:rFonts w:ascii="Times New Roman"/>
                <w:spacing w:val="-1"/>
                <w:sz w:val="20"/>
              </w:rPr>
              <w:t>keyboard</w:t>
            </w:r>
            <w:r>
              <w:rPr>
                <w:rFonts w:ascii="Times New Roman"/>
                <w:sz w:val="20"/>
              </w:rPr>
              <w:t xml:space="preserve"> </w:t>
            </w:r>
            <w:r>
              <w:rPr>
                <w:rFonts w:ascii="Times New Roman"/>
                <w:spacing w:val="-1"/>
                <w:sz w:val="20"/>
              </w:rPr>
              <w:t>to</w:t>
            </w:r>
            <w:r>
              <w:rPr>
                <w:rFonts w:ascii="Times New Roman"/>
                <w:sz w:val="20"/>
              </w:rPr>
              <w:t xml:space="preserve"> display</w:t>
            </w:r>
            <w:r>
              <w:rPr>
                <w:rFonts w:ascii="Times New Roman"/>
                <w:spacing w:val="-1"/>
                <w:sz w:val="20"/>
              </w:rPr>
              <w:t xml:space="preserve"> </w:t>
            </w:r>
            <w:r>
              <w:rPr>
                <w:rFonts w:ascii="Times New Roman"/>
                <w:sz w:val="20"/>
              </w:rPr>
              <w:t>the</w:t>
            </w:r>
            <w:r>
              <w:rPr>
                <w:rFonts w:ascii="Times New Roman"/>
                <w:spacing w:val="-1"/>
                <w:sz w:val="20"/>
              </w:rPr>
              <w:t xml:space="preserve"> Add</w:t>
            </w:r>
            <w:r>
              <w:rPr>
                <w:rFonts w:ascii="Times New Roman"/>
                <w:spacing w:val="37"/>
                <w:sz w:val="20"/>
              </w:rPr>
              <w:t xml:space="preserve"> </w:t>
            </w:r>
            <w:r>
              <w:rPr>
                <w:rFonts w:ascii="Times New Roman"/>
                <w:spacing w:val="-1"/>
                <w:sz w:val="20"/>
              </w:rPr>
              <w:t>Planning</w:t>
            </w:r>
            <w:r>
              <w:rPr>
                <w:rFonts w:ascii="Times New Roman"/>
                <w:sz w:val="20"/>
              </w:rPr>
              <w:t xml:space="preserve"> </w:t>
            </w:r>
            <w:r>
              <w:rPr>
                <w:rFonts w:ascii="Times New Roman"/>
                <w:spacing w:val="-1"/>
                <w:sz w:val="20"/>
              </w:rPr>
              <w:t>Statement</w:t>
            </w:r>
            <w:r>
              <w:rPr>
                <w:rFonts w:ascii="Times New Roman"/>
                <w:sz w:val="20"/>
              </w:rPr>
              <w:t xml:space="preserve"> </w:t>
            </w:r>
            <w:r>
              <w:rPr>
                <w:rFonts w:ascii="Times New Roman"/>
                <w:spacing w:val="-1"/>
                <w:sz w:val="20"/>
              </w:rPr>
              <w:t>dialog</w:t>
            </w:r>
            <w:r>
              <w:rPr>
                <w:rFonts w:ascii="Times New Roman"/>
                <w:sz w:val="20"/>
              </w:rPr>
              <w:t xml:space="preserve"> box</w:t>
            </w:r>
          </w:p>
        </w:tc>
      </w:tr>
      <w:tr w:rsidR="008D05C1" w14:paraId="5F4CE5E6" w14:textId="77777777">
        <w:trPr>
          <w:trHeight w:hRule="exact" w:val="690"/>
        </w:trPr>
        <w:tc>
          <w:tcPr>
            <w:tcW w:w="1994" w:type="dxa"/>
            <w:tcBorders>
              <w:top w:val="nil"/>
              <w:left w:val="nil"/>
              <w:bottom w:val="nil"/>
              <w:right w:val="nil"/>
            </w:tcBorders>
          </w:tcPr>
          <w:p w14:paraId="5ABAECD1" w14:textId="77777777" w:rsidR="008D05C1" w:rsidRDefault="008D05C1"/>
        </w:tc>
        <w:tc>
          <w:tcPr>
            <w:tcW w:w="657" w:type="dxa"/>
            <w:tcBorders>
              <w:top w:val="nil"/>
              <w:left w:val="nil"/>
              <w:bottom w:val="nil"/>
              <w:right w:val="nil"/>
            </w:tcBorders>
          </w:tcPr>
          <w:p w14:paraId="501C0057" w14:textId="77777777" w:rsidR="008D05C1" w:rsidRDefault="00D13026">
            <w:pPr>
              <w:pStyle w:val="TableParagraph"/>
              <w:spacing w:before="104"/>
              <w:ind w:left="253" w:right="265"/>
              <w:jc w:val="center"/>
              <w:rPr>
                <w:rFonts w:ascii="Times New Roman" w:eastAsia="Times New Roman" w:hAnsi="Times New Roman" w:cs="Times New Roman"/>
                <w:sz w:val="20"/>
                <w:szCs w:val="20"/>
              </w:rPr>
            </w:pPr>
            <w:r>
              <w:rPr>
                <w:rFonts w:ascii="Times New Roman"/>
                <w:sz w:val="20"/>
              </w:rPr>
              <w:t>3</w:t>
            </w:r>
          </w:p>
        </w:tc>
        <w:tc>
          <w:tcPr>
            <w:tcW w:w="4981" w:type="dxa"/>
            <w:tcBorders>
              <w:top w:val="nil"/>
              <w:left w:val="nil"/>
              <w:bottom w:val="nil"/>
              <w:right w:val="nil"/>
            </w:tcBorders>
          </w:tcPr>
          <w:p w14:paraId="5D45F174" w14:textId="77777777" w:rsidR="008D05C1" w:rsidRDefault="00D13026">
            <w:pPr>
              <w:pStyle w:val="TableParagraph"/>
              <w:spacing w:before="104"/>
              <w:ind w:left="284" w:right="44"/>
              <w:rPr>
                <w:rFonts w:ascii="Times New Roman" w:eastAsia="Times New Roman" w:hAnsi="Times New Roman" w:cs="Times New Roman"/>
                <w:sz w:val="20"/>
                <w:szCs w:val="20"/>
              </w:rPr>
            </w:pPr>
            <w:r>
              <w:rPr>
                <w:rFonts w:ascii="Times New Roman"/>
                <w:sz w:val="20"/>
              </w:rPr>
              <w:t>Enter a</w:t>
            </w:r>
            <w:r>
              <w:rPr>
                <w:rFonts w:ascii="Times New Roman"/>
                <w:spacing w:val="-2"/>
                <w:sz w:val="20"/>
              </w:rPr>
              <w:t xml:space="preserve"> </w:t>
            </w:r>
            <w:r>
              <w:rPr>
                <w:rFonts w:ascii="Times New Roman"/>
                <w:spacing w:val="-1"/>
                <w:sz w:val="20"/>
              </w:rPr>
              <w:t>name</w:t>
            </w:r>
            <w:r>
              <w:rPr>
                <w:rFonts w:ascii="Times New Roman"/>
                <w:sz w:val="20"/>
              </w:rPr>
              <w:t xml:space="preserve"> </w:t>
            </w:r>
            <w:r>
              <w:rPr>
                <w:rFonts w:ascii="Times New Roman"/>
                <w:spacing w:val="-1"/>
                <w:sz w:val="20"/>
              </w:rPr>
              <w:t>for</w:t>
            </w:r>
            <w:r>
              <w:rPr>
                <w:rFonts w:ascii="Times New Roman"/>
                <w:sz w:val="20"/>
              </w:rPr>
              <w:t xml:space="preserve"> the </w:t>
            </w:r>
            <w:r>
              <w:rPr>
                <w:rFonts w:ascii="Times New Roman"/>
                <w:spacing w:val="-1"/>
                <w:sz w:val="20"/>
              </w:rPr>
              <w:t>statement.</w:t>
            </w:r>
            <w:r>
              <w:rPr>
                <w:rFonts w:ascii="Times New Roman"/>
                <w:sz w:val="20"/>
              </w:rPr>
              <w:t xml:space="preserve"> </w:t>
            </w:r>
            <w:r>
              <w:rPr>
                <w:rFonts w:ascii="Times New Roman"/>
                <w:spacing w:val="1"/>
                <w:sz w:val="20"/>
              </w:rPr>
              <w:t xml:space="preserve"> </w:t>
            </w:r>
            <w:r>
              <w:rPr>
                <w:rFonts w:ascii="Times New Roman"/>
                <w:spacing w:val="-1"/>
                <w:sz w:val="20"/>
              </w:rPr>
              <w:t>Statement</w:t>
            </w:r>
            <w:r>
              <w:rPr>
                <w:rFonts w:ascii="Times New Roman"/>
                <w:sz w:val="20"/>
              </w:rPr>
              <w:t xml:space="preserve"> </w:t>
            </w:r>
            <w:r>
              <w:rPr>
                <w:rFonts w:ascii="Times New Roman"/>
                <w:spacing w:val="-1"/>
                <w:sz w:val="20"/>
              </w:rPr>
              <w:t>names</w:t>
            </w:r>
            <w:r>
              <w:rPr>
                <w:rFonts w:ascii="Times New Roman"/>
                <w:spacing w:val="1"/>
                <w:sz w:val="20"/>
              </w:rPr>
              <w:t xml:space="preserve"> </w:t>
            </w:r>
            <w:r>
              <w:rPr>
                <w:rFonts w:ascii="Times New Roman"/>
                <w:spacing w:val="-1"/>
                <w:sz w:val="20"/>
              </w:rPr>
              <w:t>must</w:t>
            </w:r>
            <w:r>
              <w:rPr>
                <w:rFonts w:ascii="Times New Roman"/>
                <w:sz w:val="20"/>
              </w:rPr>
              <w:t xml:space="preserve"> be</w:t>
            </w:r>
            <w:r>
              <w:rPr>
                <w:rFonts w:ascii="Times New Roman"/>
                <w:spacing w:val="35"/>
                <w:sz w:val="20"/>
              </w:rPr>
              <w:t xml:space="preserve"> </w:t>
            </w:r>
            <w:r>
              <w:rPr>
                <w:rFonts w:ascii="Times New Roman"/>
                <w:spacing w:val="-1"/>
                <w:sz w:val="20"/>
              </w:rPr>
              <w:t>unique.</w:t>
            </w:r>
          </w:p>
        </w:tc>
      </w:tr>
      <w:tr w:rsidR="008D05C1" w14:paraId="76461D32" w14:textId="77777777">
        <w:trPr>
          <w:trHeight w:hRule="exact" w:val="460"/>
        </w:trPr>
        <w:tc>
          <w:tcPr>
            <w:tcW w:w="1994" w:type="dxa"/>
            <w:tcBorders>
              <w:top w:val="nil"/>
              <w:left w:val="nil"/>
              <w:bottom w:val="nil"/>
              <w:right w:val="nil"/>
            </w:tcBorders>
          </w:tcPr>
          <w:p w14:paraId="241CA4F0" w14:textId="77777777" w:rsidR="008D05C1" w:rsidRDefault="008D05C1"/>
        </w:tc>
        <w:tc>
          <w:tcPr>
            <w:tcW w:w="657" w:type="dxa"/>
            <w:tcBorders>
              <w:top w:val="nil"/>
              <w:left w:val="nil"/>
              <w:bottom w:val="nil"/>
              <w:right w:val="nil"/>
            </w:tcBorders>
          </w:tcPr>
          <w:p w14:paraId="79F052BE" w14:textId="77777777" w:rsidR="008D05C1" w:rsidRDefault="00D13026">
            <w:pPr>
              <w:pStyle w:val="TableParagraph"/>
              <w:spacing w:before="104"/>
              <w:ind w:left="253" w:right="265"/>
              <w:jc w:val="center"/>
              <w:rPr>
                <w:rFonts w:ascii="Times New Roman" w:eastAsia="Times New Roman" w:hAnsi="Times New Roman" w:cs="Times New Roman"/>
                <w:sz w:val="20"/>
                <w:szCs w:val="20"/>
              </w:rPr>
            </w:pPr>
            <w:r>
              <w:rPr>
                <w:rFonts w:ascii="Times New Roman"/>
                <w:sz w:val="20"/>
              </w:rPr>
              <w:t>4</w:t>
            </w:r>
          </w:p>
        </w:tc>
        <w:tc>
          <w:tcPr>
            <w:tcW w:w="4981" w:type="dxa"/>
            <w:tcBorders>
              <w:top w:val="nil"/>
              <w:left w:val="nil"/>
              <w:bottom w:val="nil"/>
              <w:right w:val="nil"/>
            </w:tcBorders>
          </w:tcPr>
          <w:p w14:paraId="13A32EC6" w14:textId="77777777" w:rsidR="008D05C1" w:rsidRDefault="00D13026">
            <w:pPr>
              <w:pStyle w:val="TableParagraph"/>
              <w:spacing w:before="104"/>
              <w:ind w:left="335"/>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rFonts w:ascii="Times New Roman"/>
                <w:spacing w:val="-1"/>
                <w:sz w:val="20"/>
              </w:rPr>
              <w:t>statement</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rFonts w:ascii="Times New Roman"/>
                <w:spacing w:val="-1"/>
                <w:sz w:val="20"/>
              </w:rPr>
              <w:t>list.</w:t>
            </w:r>
          </w:p>
        </w:tc>
      </w:tr>
      <w:tr w:rsidR="008D05C1" w14:paraId="110FD2A3" w14:textId="77777777">
        <w:trPr>
          <w:trHeight w:hRule="exact" w:val="920"/>
        </w:trPr>
        <w:tc>
          <w:tcPr>
            <w:tcW w:w="1994" w:type="dxa"/>
            <w:tcBorders>
              <w:top w:val="nil"/>
              <w:left w:val="nil"/>
              <w:bottom w:val="nil"/>
              <w:right w:val="nil"/>
            </w:tcBorders>
          </w:tcPr>
          <w:p w14:paraId="7ADAFB00" w14:textId="77777777" w:rsidR="008D05C1" w:rsidRDefault="008D05C1"/>
        </w:tc>
        <w:tc>
          <w:tcPr>
            <w:tcW w:w="657" w:type="dxa"/>
            <w:tcBorders>
              <w:top w:val="nil"/>
              <w:left w:val="nil"/>
              <w:bottom w:val="nil"/>
              <w:right w:val="nil"/>
            </w:tcBorders>
          </w:tcPr>
          <w:p w14:paraId="3DDC284F" w14:textId="77777777" w:rsidR="008D05C1" w:rsidRDefault="00D13026">
            <w:pPr>
              <w:pStyle w:val="TableParagraph"/>
              <w:spacing w:before="104"/>
              <w:ind w:left="253" w:right="265"/>
              <w:jc w:val="center"/>
              <w:rPr>
                <w:rFonts w:ascii="Times New Roman" w:eastAsia="Times New Roman" w:hAnsi="Times New Roman" w:cs="Times New Roman"/>
                <w:sz w:val="20"/>
                <w:szCs w:val="20"/>
              </w:rPr>
            </w:pPr>
            <w:r>
              <w:rPr>
                <w:rFonts w:ascii="Times New Roman"/>
                <w:sz w:val="20"/>
              </w:rPr>
              <w:t>5</w:t>
            </w:r>
          </w:p>
        </w:tc>
        <w:tc>
          <w:tcPr>
            <w:tcW w:w="4981" w:type="dxa"/>
            <w:tcBorders>
              <w:top w:val="nil"/>
              <w:left w:val="nil"/>
              <w:bottom w:val="nil"/>
              <w:right w:val="nil"/>
            </w:tcBorders>
          </w:tcPr>
          <w:p w14:paraId="42033B89" w14:textId="77777777" w:rsidR="008D05C1" w:rsidRDefault="00D13026">
            <w:pPr>
              <w:pStyle w:val="TableParagraph"/>
              <w:spacing w:before="104"/>
              <w:ind w:left="284" w:right="44"/>
              <w:rPr>
                <w:rFonts w:ascii="Times New Roman" w:eastAsia="Times New Roman" w:hAnsi="Times New Roman" w:cs="Times New Roman"/>
                <w:sz w:val="20"/>
                <w:szCs w:val="20"/>
              </w:rPr>
            </w:pPr>
            <w:r>
              <w:rPr>
                <w:rFonts w:ascii="Times New Roman"/>
                <w:sz w:val="20"/>
              </w:rPr>
              <w:t xml:space="preserve">Set </w:t>
            </w:r>
            <w:r>
              <w:rPr>
                <w:rFonts w:ascii="Times New Roman"/>
                <w:spacing w:val="-1"/>
                <w:sz w:val="20"/>
              </w:rPr>
              <w:t>the</w:t>
            </w:r>
            <w:r>
              <w:rPr>
                <w:rFonts w:ascii="Times New Roman"/>
                <w:sz w:val="20"/>
              </w:rPr>
              <w:t xml:space="preserve"> </w:t>
            </w:r>
            <w:r>
              <w:rPr>
                <w:rFonts w:ascii="Times New Roman"/>
                <w:spacing w:val="-1"/>
                <w:sz w:val="20"/>
              </w:rPr>
              <w:t>priority.</w:t>
            </w:r>
            <w:r>
              <w:rPr>
                <w:rFonts w:ascii="Times New Roman"/>
                <w:sz w:val="20"/>
              </w:rPr>
              <w:t xml:space="preserve"> </w:t>
            </w:r>
            <w:r>
              <w:rPr>
                <w:rFonts w:ascii="Times New Roman"/>
                <w:spacing w:val="-1"/>
                <w:sz w:val="20"/>
              </w:rPr>
              <w:t>This</w:t>
            </w:r>
            <w:r>
              <w:rPr>
                <w:rFonts w:ascii="Times New Roman"/>
                <w:sz w:val="20"/>
              </w:rPr>
              <w:t xml:space="preserve"> is </w:t>
            </w:r>
            <w:r>
              <w:rPr>
                <w:rFonts w:ascii="Times New Roman"/>
                <w:spacing w:val="-1"/>
                <w:sz w:val="20"/>
              </w:rPr>
              <w:t>an</w:t>
            </w:r>
            <w:r>
              <w:rPr>
                <w:rFonts w:ascii="Times New Roman"/>
                <w:sz w:val="20"/>
              </w:rPr>
              <w:t xml:space="preserve"> </w:t>
            </w:r>
            <w:r>
              <w:rPr>
                <w:rFonts w:ascii="Times New Roman"/>
                <w:spacing w:val="-1"/>
                <w:sz w:val="20"/>
              </w:rPr>
              <w:t>optional</w:t>
            </w:r>
            <w:r>
              <w:rPr>
                <w:rFonts w:ascii="Times New Roman"/>
                <w:spacing w:val="-2"/>
                <w:sz w:val="20"/>
              </w:rPr>
              <w:t xml:space="preserve"> </w:t>
            </w:r>
            <w:r>
              <w:rPr>
                <w:rFonts w:ascii="Times New Roman"/>
                <w:spacing w:val="-1"/>
                <w:sz w:val="20"/>
              </w:rPr>
              <w:t>field</w:t>
            </w:r>
            <w:r>
              <w:rPr>
                <w:rFonts w:ascii="Times New Roman"/>
                <w:sz w:val="20"/>
              </w:rPr>
              <w:t xml:space="preserve"> that</w:t>
            </w:r>
            <w:r>
              <w:rPr>
                <w:rFonts w:ascii="Times New Roman"/>
                <w:spacing w:val="-2"/>
                <w:sz w:val="20"/>
              </w:rPr>
              <w:t xml:space="preserve"> </w:t>
            </w:r>
            <w:r>
              <w:rPr>
                <w:rFonts w:ascii="Times New Roman"/>
                <w:sz w:val="20"/>
              </w:rPr>
              <w:t xml:space="preserve">can </w:t>
            </w:r>
            <w:r>
              <w:rPr>
                <w:rFonts w:ascii="Times New Roman"/>
                <w:spacing w:val="-1"/>
                <w:sz w:val="20"/>
              </w:rPr>
              <w:t>contain</w:t>
            </w:r>
            <w:r>
              <w:rPr>
                <w:rFonts w:ascii="Times New Roman"/>
                <w:spacing w:val="49"/>
                <w:sz w:val="20"/>
              </w:rPr>
              <w:t xml:space="preserve"> </w:t>
            </w:r>
            <w:r>
              <w:rPr>
                <w:rFonts w:ascii="Times New Roman"/>
                <w:sz w:val="20"/>
              </w:rPr>
              <w:t xml:space="preserve">any </w:t>
            </w:r>
            <w:r>
              <w:rPr>
                <w:rFonts w:ascii="Times New Roman"/>
                <w:spacing w:val="-1"/>
                <w:sz w:val="20"/>
              </w:rPr>
              <w:t>value</w:t>
            </w:r>
            <w:r>
              <w:rPr>
                <w:rFonts w:ascii="Times New Roman"/>
                <w:sz w:val="20"/>
              </w:rPr>
              <w:t xml:space="preserve"> </w:t>
            </w:r>
            <w:r>
              <w:rPr>
                <w:rFonts w:ascii="Times New Roman"/>
                <w:spacing w:val="-1"/>
                <w:sz w:val="20"/>
              </w:rPr>
              <w:t>that</w:t>
            </w:r>
            <w:r>
              <w:rPr>
                <w:rFonts w:ascii="Times New Roman"/>
                <w:spacing w:val="-2"/>
                <w:sz w:val="20"/>
              </w:rPr>
              <w:t xml:space="preserve"> </w:t>
            </w:r>
            <w:r>
              <w:rPr>
                <w:rFonts w:ascii="Times New Roman"/>
                <w:sz w:val="20"/>
              </w:rPr>
              <w:t xml:space="preserve">you </w:t>
            </w:r>
            <w:r>
              <w:rPr>
                <w:rFonts w:ascii="Times New Roman"/>
                <w:spacing w:val="-1"/>
                <w:sz w:val="20"/>
              </w:rPr>
              <w:t>wish.</w:t>
            </w:r>
            <w:r>
              <w:rPr>
                <w:rFonts w:ascii="Times New Roman"/>
                <w:sz w:val="20"/>
              </w:rPr>
              <w:t xml:space="preserve"> </w:t>
            </w:r>
            <w:r>
              <w:rPr>
                <w:rFonts w:ascii="Times New Roman"/>
                <w:spacing w:val="-1"/>
                <w:sz w:val="20"/>
              </w:rPr>
              <w:t>Generally,</w:t>
            </w:r>
            <w:r>
              <w:rPr>
                <w:rFonts w:ascii="Times New Roman"/>
                <w:sz w:val="20"/>
              </w:rPr>
              <w:t xml:space="preserve"> a </w:t>
            </w:r>
            <w:r>
              <w:rPr>
                <w:rFonts w:ascii="Times New Roman"/>
                <w:spacing w:val="-1"/>
                <w:sz w:val="20"/>
              </w:rPr>
              <w:t>numeric value</w:t>
            </w:r>
            <w:r>
              <w:rPr>
                <w:rFonts w:ascii="Times New Roman"/>
                <w:sz w:val="20"/>
              </w:rPr>
              <w:t xml:space="preserve"> is</w:t>
            </w:r>
            <w:r>
              <w:rPr>
                <w:rFonts w:ascii="Times New Roman"/>
                <w:spacing w:val="47"/>
                <w:sz w:val="20"/>
              </w:rPr>
              <w:t xml:space="preserve"> </w:t>
            </w:r>
            <w:r>
              <w:rPr>
                <w:rFonts w:ascii="Times New Roman"/>
                <w:spacing w:val="-1"/>
                <w:sz w:val="20"/>
              </w:rPr>
              <w:t>used</w:t>
            </w:r>
            <w:r>
              <w:rPr>
                <w:rFonts w:ascii="Times New Roman"/>
                <w:sz w:val="20"/>
              </w:rPr>
              <w:t xml:space="preserve"> to</w:t>
            </w:r>
            <w:r>
              <w:rPr>
                <w:rFonts w:ascii="Times New Roman"/>
                <w:spacing w:val="-2"/>
                <w:sz w:val="20"/>
              </w:rPr>
              <w:t xml:space="preserve"> </w:t>
            </w:r>
            <w:r>
              <w:rPr>
                <w:rFonts w:ascii="Times New Roman"/>
                <w:sz w:val="20"/>
              </w:rPr>
              <w:t>set the</w:t>
            </w:r>
            <w:r>
              <w:rPr>
                <w:rFonts w:ascii="Times New Roman"/>
                <w:spacing w:val="-1"/>
                <w:sz w:val="20"/>
              </w:rPr>
              <w:t xml:space="preserve"> relative</w:t>
            </w:r>
            <w:r>
              <w:rPr>
                <w:rFonts w:ascii="Times New Roman"/>
                <w:sz w:val="20"/>
              </w:rPr>
              <w:t xml:space="preserve"> </w:t>
            </w:r>
            <w:r>
              <w:rPr>
                <w:rFonts w:ascii="Times New Roman"/>
                <w:spacing w:val="-1"/>
                <w:sz w:val="20"/>
              </w:rPr>
              <w:t>priority</w:t>
            </w:r>
            <w:r>
              <w:rPr>
                <w:rFonts w:ascii="Times New Roman"/>
                <w:spacing w:val="-2"/>
                <w:sz w:val="20"/>
              </w:rPr>
              <w:t xml:space="preserve"> </w:t>
            </w:r>
            <w:r>
              <w:rPr>
                <w:rFonts w:ascii="Times New Roman"/>
                <w:spacing w:val="-1"/>
                <w:sz w:val="20"/>
              </w:rPr>
              <w:t>against</w:t>
            </w:r>
            <w:r>
              <w:rPr>
                <w:rFonts w:ascii="Times New Roman"/>
                <w:spacing w:val="-2"/>
                <w:sz w:val="20"/>
              </w:rPr>
              <w:t xml:space="preserve"> </w:t>
            </w:r>
            <w:r>
              <w:rPr>
                <w:rFonts w:ascii="Times New Roman"/>
                <w:spacing w:val="-1"/>
                <w:sz w:val="20"/>
              </w:rPr>
              <w:t>other</w:t>
            </w:r>
            <w:r>
              <w:rPr>
                <w:rFonts w:ascii="Times New Roman"/>
                <w:sz w:val="20"/>
              </w:rPr>
              <w:t xml:space="preserve"> </w:t>
            </w:r>
            <w:r>
              <w:rPr>
                <w:rFonts w:ascii="Times New Roman"/>
                <w:spacing w:val="-1"/>
                <w:sz w:val="20"/>
              </w:rPr>
              <w:t>statements.</w:t>
            </w:r>
          </w:p>
        </w:tc>
      </w:tr>
      <w:tr w:rsidR="008D05C1" w14:paraId="1FA31906" w14:textId="77777777">
        <w:trPr>
          <w:trHeight w:hRule="exact" w:val="431"/>
        </w:trPr>
        <w:tc>
          <w:tcPr>
            <w:tcW w:w="1994" w:type="dxa"/>
            <w:tcBorders>
              <w:top w:val="nil"/>
              <w:left w:val="nil"/>
              <w:bottom w:val="nil"/>
              <w:right w:val="nil"/>
            </w:tcBorders>
          </w:tcPr>
          <w:p w14:paraId="27105EDB" w14:textId="77777777" w:rsidR="008D05C1" w:rsidRDefault="008D05C1"/>
        </w:tc>
        <w:tc>
          <w:tcPr>
            <w:tcW w:w="657" w:type="dxa"/>
            <w:tcBorders>
              <w:top w:val="nil"/>
              <w:left w:val="nil"/>
              <w:bottom w:val="nil"/>
              <w:right w:val="nil"/>
            </w:tcBorders>
          </w:tcPr>
          <w:p w14:paraId="3A13AE68" w14:textId="77777777" w:rsidR="008D05C1" w:rsidRDefault="00D13026">
            <w:pPr>
              <w:pStyle w:val="TableParagraph"/>
              <w:spacing w:before="104"/>
              <w:ind w:left="253" w:right="265"/>
              <w:jc w:val="center"/>
              <w:rPr>
                <w:rFonts w:ascii="Times New Roman" w:eastAsia="Times New Roman" w:hAnsi="Times New Roman" w:cs="Times New Roman"/>
                <w:sz w:val="20"/>
                <w:szCs w:val="20"/>
              </w:rPr>
            </w:pPr>
            <w:r>
              <w:rPr>
                <w:rFonts w:ascii="Times New Roman"/>
                <w:sz w:val="20"/>
              </w:rPr>
              <w:t>6</w:t>
            </w:r>
          </w:p>
        </w:tc>
        <w:tc>
          <w:tcPr>
            <w:tcW w:w="4981" w:type="dxa"/>
            <w:tcBorders>
              <w:top w:val="nil"/>
              <w:left w:val="nil"/>
              <w:bottom w:val="nil"/>
              <w:right w:val="nil"/>
            </w:tcBorders>
          </w:tcPr>
          <w:p w14:paraId="2016A420" w14:textId="77777777" w:rsidR="008D05C1" w:rsidRDefault="00D13026">
            <w:pPr>
              <w:pStyle w:val="TableParagraph"/>
              <w:spacing w:before="104"/>
              <w:ind w:left="335"/>
              <w:rPr>
                <w:rFonts w:ascii="Times New Roman" w:eastAsia="Times New Roman" w:hAnsi="Times New Roman" w:cs="Times New Roman"/>
                <w:sz w:val="20"/>
                <w:szCs w:val="20"/>
              </w:rPr>
            </w:pPr>
            <w:r>
              <w:rPr>
                <w:rFonts w:ascii="Times New Roman"/>
                <w:spacing w:val="-1"/>
                <w:sz w:val="20"/>
              </w:rPr>
              <w:t>Describe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statement.</w:t>
            </w:r>
          </w:p>
        </w:tc>
      </w:tr>
    </w:tbl>
    <w:p w14:paraId="4F03B3E6"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5C196BA6" w14:textId="77777777" w:rsidR="008D05C1" w:rsidRDefault="008D05C1">
      <w:pPr>
        <w:spacing w:line="200" w:lineRule="exact"/>
        <w:rPr>
          <w:sz w:val="20"/>
          <w:szCs w:val="20"/>
        </w:rPr>
      </w:pPr>
    </w:p>
    <w:p w14:paraId="5643AB20" w14:textId="77777777" w:rsidR="008D05C1" w:rsidRDefault="008D05C1">
      <w:pPr>
        <w:spacing w:before="8" w:line="220" w:lineRule="exact"/>
      </w:pPr>
    </w:p>
    <w:p w14:paraId="7D08D312" w14:textId="77777777" w:rsidR="008D05C1" w:rsidRDefault="00D13026">
      <w:pPr>
        <w:tabs>
          <w:tab w:val="left" w:pos="3370"/>
          <w:tab w:val="left" w:pos="4090"/>
        </w:tabs>
        <w:spacing w:before="74"/>
        <w:ind w:left="116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statement:</w:t>
      </w:r>
      <w:r>
        <w:rPr>
          <w:rFonts w:ascii="Times New Roman"/>
          <w:i/>
          <w:spacing w:val="-1"/>
          <w:sz w:val="20"/>
        </w:rPr>
        <w:tab/>
      </w:r>
      <w:r>
        <w:rPr>
          <w:rFonts w:ascii="Times New Roman"/>
          <w:sz w:val="20"/>
        </w:rPr>
        <w:t>7</w:t>
      </w:r>
      <w:r>
        <w:rPr>
          <w:rFonts w:ascii="Times New Roman"/>
          <w:sz w:val="20"/>
        </w:rPr>
        <w:tab/>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w:t>
      </w:r>
      <w:r>
        <w:rPr>
          <w:rFonts w:ascii="Times New Roman"/>
          <w:spacing w:val="-1"/>
          <w:sz w:val="20"/>
        </w:rPr>
        <w:t>The statement</w:t>
      </w:r>
      <w:r>
        <w:rPr>
          <w:rFonts w:ascii="Times New Roman"/>
          <w:sz w:val="20"/>
        </w:rPr>
        <w:t xml:space="preserve"> is now </w:t>
      </w:r>
      <w:r>
        <w:rPr>
          <w:rFonts w:ascii="Times New Roman"/>
          <w:spacing w:val="-1"/>
          <w:sz w:val="20"/>
        </w:rPr>
        <w:t xml:space="preserve">added </w:t>
      </w:r>
      <w:r>
        <w:rPr>
          <w:rFonts w:ascii="Times New Roman"/>
          <w:sz w:val="20"/>
        </w:rPr>
        <w:t xml:space="preserve">to </w:t>
      </w:r>
      <w:r>
        <w:rPr>
          <w:rFonts w:ascii="Times New Roman"/>
          <w:spacing w:val="-1"/>
          <w:sz w:val="20"/>
        </w:rPr>
        <w:t>the</w:t>
      </w:r>
      <w:r>
        <w:rPr>
          <w:rFonts w:ascii="Times New Roman"/>
          <w:sz w:val="20"/>
        </w:rPr>
        <w:t xml:space="preserve"> </w:t>
      </w:r>
      <w:r>
        <w:rPr>
          <w:rFonts w:ascii="Times New Roman"/>
          <w:spacing w:val="-1"/>
          <w:sz w:val="20"/>
        </w:rPr>
        <w:t>hierarchy.</w:t>
      </w:r>
    </w:p>
    <w:p w14:paraId="569661AF" w14:textId="77777777" w:rsidR="008D05C1" w:rsidRDefault="008D05C1">
      <w:pPr>
        <w:spacing w:line="200" w:lineRule="exact"/>
        <w:rPr>
          <w:sz w:val="20"/>
          <w:szCs w:val="20"/>
        </w:rPr>
      </w:pPr>
    </w:p>
    <w:p w14:paraId="622E520F" w14:textId="77777777" w:rsidR="008D05C1" w:rsidRDefault="008D05C1">
      <w:pPr>
        <w:spacing w:before="13" w:line="220" w:lineRule="exact"/>
      </w:pPr>
    </w:p>
    <w:p w14:paraId="260F0156" w14:textId="77777777" w:rsidR="008D05C1" w:rsidRDefault="00FE33A8">
      <w:pPr>
        <w:ind w:left="1160" w:right="10500"/>
        <w:rPr>
          <w:rFonts w:ascii="Times New Roman" w:eastAsia="Times New Roman" w:hAnsi="Times New Roman" w:cs="Times New Roman"/>
          <w:sz w:val="20"/>
          <w:szCs w:val="20"/>
        </w:rPr>
      </w:pPr>
      <w:r>
        <w:rPr>
          <w:noProof/>
        </w:rPr>
        <w:drawing>
          <wp:inline distT="0" distB="0" distL="0" distR="0" wp14:anchorId="75128EF6" wp14:editId="64036375">
            <wp:extent cx="3822700" cy="30988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22700" cy="3098800"/>
                    </a:xfrm>
                    <a:prstGeom prst="rect">
                      <a:avLst/>
                    </a:prstGeom>
                    <a:noFill/>
                    <a:ln>
                      <a:noFill/>
                    </a:ln>
                  </pic:spPr>
                </pic:pic>
              </a:graphicData>
            </a:graphic>
          </wp:inline>
        </w:drawing>
      </w:r>
    </w:p>
    <w:p w14:paraId="28B30BB2" w14:textId="77777777" w:rsidR="008D05C1" w:rsidRDefault="008D05C1">
      <w:pPr>
        <w:spacing w:before="14" w:line="140" w:lineRule="exact"/>
        <w:rPr>
          <w:sz w:val="14"/>
          <w:szCs w:val="14"/>
        </w:rPr>
      </w:pPr>
    </w:p>
    <w:p w14:paraId="77D48221" w14:textId="6A2552A7" w:rsidR="008D05C1" w:rsidRDefault="00D13026" w:rsidP="00E03C67">
      <w:pPr>
        <w:pStyle w:val="Heading3"/>
      </w:pPr>
      <w:bookmarkStart w:id="130" w:name="_Toc32750118"/>
      <w:r>
        <w:t>Figure</w:t>
      </w:r>
      <w:r>
        <w:rPr>
          <w:spacing w:val="-2"/>
        </w:rPr>
        <w:t xml:space="preserve"> </w:t>
      </w:r>
      <w:r>
        <w:t>3-4 Creating a Planning Statement</w:t>
      </w:r>
      <w:bookmarkEnd w:id="130"/>
    </w:p>
    <w:p w14:paraId="2E911D5B" w14:textId="77777777" w:rsidR="008D05C1" w:rsidRDefault="008D05C1">
      <w:pPr>
        <w:spacing w:line="200" w:lineRule="exact"/>
        <w:rPr>
          <w:sz w:val="20"/>
          <w:szCs w:val="20"/>
        </w:rPr>
      </w:pPr>
    </w:p>
    <w:p w14:paraId="101FFF28" w14:textId="77777777" w:rsidR="008D05C1" w:rsidRDefault="008D05C1">
      <w:pPr>
        <w:spacing w:before="8" w:line="260" w:lineRule="exact"/>
        <w:rPr>
          <w:sz w:val="26"/>
          <w:szCs w:val="26"/>
        </w:rPr>
      </w:pPr>
    </w:p>
    <w:p w14:paraId="368C65DE" w14:textId="77777777" w:rsidR="008D05C1" w:rsidRDefault="00D13026">
      <w:pPr>
        <w:pStyle w:val="Heading5"/>
        <w:rPr>
          <w:b w:val="0"/>
          <w:bCs w:val="0"/>
        </w:rPr>
      </w:pPr>
      <w:bookmarkStart w:id="131" w:name="_TOC_250166"/>
      <w:r>
        <w:t>Planning Statement</w:t>
      </w:r>
      <w:r>
        <w:rPr>
          <w:spacing w:val="-1"/>
        </w:rPr>
        <w:t xml:space="preserve"> </w:t>
      </w:r>
      <w:r>
        <w:t>Links</w:t>
      </w:r>
      <w:bookmarkEnd w:id="131"/>
    </w:p>
    <w:p w14:paraId="432CC24D" w14:textId="77777777" w:rsidR="008D05C1" w:rsidRDefault="00D13026">
      <w:pPr>
        <w:pStyle w:val="BodyText"/>
        <w:spacing w:before="159"/>
        <w:ind w:left="1160" w:right="246"/>
      </w:pPr>
      <w:r>
        <w:t xml:space="preserve">In </w:t>
      </w:r>
      <w:r>
        <w:rPr>
          <w:spacing w:val="-1"/>
        </w:rPr>
        <w:t>order</w:t>
      </w:r>
      <w:r>
        <w:t xml:space="preserve"> </w:t>
      </w:r>
      <w:r>
        <w:rPr>
          <w:spacing w:val="-1"/>
        </w:rPr>
        <w:t>to</w:t>
      </w:r>
      <w:r>
        <w:t xml:space="preserve"> </w:t>
      </w:r>
      <w:r>
        <w:rPr>
          <w:spacing w:val="-1"/>
        </w:rPr>
        <w:t>track</w:t>
      </w:r>
      <w:r>
        <w:t xml:space="preserve"> the</w:t>
      </w:r>
      <w:r>
        <w:rPr>
          <w:spacing w:val="-2"/>
        </w:rPr>
        <w:t xml:space="preserve"> </w:t>
      </w:r>
      <w:r>
        <w:rPr>
          <w:spacing w:val="-1"/>
        </w:rPr>
        <w:t>software development</w:t>
      </w:r>
      <w:r>
        <w:t xml:space="preserve"> </w:t>
      </w:r>
      <w:r>
        <w:rPr>
          <w:spacing w:val="-1"/>
        </w:rPr>
        <w:t>process</w:t>
      </w:r>
      <w:r>
        <w:t xml:space="preserve"> </w:t>
      </w:r>
      <w:r>
        <w:rPr>
          <w:spacing w:val="-1"/>
        </w:rPr>
        <w:t>from</w:t>
      </w:r>
      <w:r>
        <w:rPr>
          <w:spacing w:val="-2"/>
        </w:rPr>
        <w:t xml:space="preserve"> </w:t>
      </w:r>
      <w:r>
        <w:t xml:space="preserve">the </w:t>
      </w:r>
      <w:r>
        <w:rPr>
          <w:spacing w:val="-1"/>
        </w:rPr>
        <w:t>planning</w:t>
      </w:r>
      <w:r>
        <w:t xml:space="preserve"> </w:t>
      </w:r>
      <w:r>
        <w:rPr>
          <w:spacing w:val="-1"/>
        </w:rPr>
        <w:t>stages</w:t>
      </w:r>
      <w:r>
        <w:t xml:space="preserve"> </w:t>
      </w:r>
      <w:r>
        <w:rPr>
          <w:spacing w:val="-1"/>
        </w:rPr>
        <w:t>through</w:t>
      </w:r>
      <w:r>
        <w:t xml:space="preserve"> </w:t>
      </w:r>
      <w:r>
        <w:rPr>
          <w:spacing w:val="-1"/>
        </w:rPr>
        <w:t>analysis,</w:t>
      </w:r>
      <w:r>
        <w:rPr>
          <w:spacing w:val="91"/>
        </w:rPr>
        <w:t xml:space="preserve"> </w:t>
      </w:r>
      <w:r>
        <w:rPr>
          <w:spacing w:val="-1"/>
        </w:rPr>
        <w:t>design,</w:t>
      </w:r>
      <w:r>
        <w:t xml:space="preserve"> </w:t>
      </w:r>
      <w:r>
        <w:rPr>
          <w:spacing w:val="-1"/>
        </w:rPr>
        <w:t>and</w:t>
      </w:r>
      <w:r>
        <w:t xml:space="preserve"> </w:t>
      </w:r>
      <w:r>
        <w:rPr>
          <w:spacing w:val="-1"/>
        </w:rPr>
        <w:t>implementation,</w:t>
      </w:r>
      <w:r>
        <w:t xml:space="preserve"> it</w:t>
      </w:r>
      <w:r>
        <w:rPr>
          <w:spacing w:val="-1"/>
        </w:rPr>
        <w:t xml:space="preserve"> </w:t>
      </w:r>
      <w:r>
        <w:t xml:space="preserve">is </w:t>
      </w:r>
      <w:r>
        <w:rPr>
          <w:spacing w:val="-1"/>
        </w:rPr>
        <w:t>important</w:t>
      </w:r>
      <w:r>
        <w:t xml:space="preserve"> to be </w:t>
      </w:r>
      <w:r>
        <w:rPr>
          <w:spacing w:val="-1"/>
        </w:rPr>
        <w:t>able</w:t>
      </w:r>
      <w:r>
        <w:t xml:space="preserve"> to </w:t>
      </w:r>
      <w:r>
        <w:rPr>
          <w:spacing w:val="-1"/>
        </w:rPr>
        <w:t>link planning</w:t>
      </w:r>
      <w:r>
        <w:t xml:space="preserve"> </w:t>
      </w:r>
      <w:r>
        <w:rPr>
          <w:spacing w:val="-1"/>
        </w:rPr>
        <w:t>statements</w:t>
      </w:r>
      <w:r>
        <w:t xml:space="preserve"> to </w:t>
      </w:r>
      <w:r>
        <w:rPr>
          <w:spacing w:val="-1"/>
        </w:rPr>
        <w:t>model</w:t>
      </w:r>
      <w:r>
        <w:rPr>
          <w:spacing w:val="83"/>
        </w:rPr>
        <w:t xml:space="preserve"> </w:t>
      </w:r>
      <w:r>
        <w:rPr>
          <w:spacing w:val="-1"/>
        </w:rPr>
        <w:t>objects</w:t>
      </w:r>
      <w:r>
        <w:t xml:space="preserve"> </w:t>
      </w:r>
      <w:r>
        <w:rPr>
          <w:spacing w:val="-1"/>
        </w:rPr>
        <w:t>to</w:t>
      </w:r>
      <w:r>
        <w:t xml:space="preserve"> help</w:t>
      </w:r>
      <w:r>
        <w:rPr>
          <w:spacing w:val="-1"/>
        </w:rPr>
        <w:t xml:space="preserve"> </w:t>
      </w:r>
      <w:r>
        <w:t xml:space="preserve">you </w:t>
      </w:r>
      <w:r>
        <w:rPr>
          <w:spacing w:val="-1"/>
        </w:rPr>
        <w:t>determine</w:t>
      </w:r>
      <w:r>
        <w:t xml:space="preserve"> the </w:t>
      </w:r>
      <w:r>
        <w:rPr>
          <w:spacing w:val="-1"/>
        </w:rPr>
        <w:t>significance</w:t>
      </w:r>
      <w:r>
        <w:t xml:space="preserve"> of </w:t>
      </w:r>
      <w:r>
        <w:rPr>
          <w:spacing w:val="-1"/>
        </w:rPr>
        <w:t>each</w:t>
      </w:r>
      <w:r>
        <w:t xml:space="preserve"> </w:t>
      </w:r>
      <w:r>
        <w:rPr>
          <w:spacing w:val="-1"/>
        </w:rPr>
        <w:t>object</w:t>
      </w:r>
      <w:r>
        <w:t xml:space="preserve"> and to </w:t>
      </w:r>
      <w:r>
        <w:rPr>
          <w:spacing w:val="-1"/>
        </w:rPr>
        <w:t>ensure</w:t>
      </w:r>
      <w:r>
        <w:rPr>
          <w:spacing w:val="-2"/>
        </w:rPr>
        <w:t xml:space="preserve"> </w:t>
      </w:r>
      <w:r>
        <w:t xml:space="preserve">that </w:t>
      </w:r>
      <w:r>
        <w:rPr>
          <w:spacing w:val="-1"/>
        </w:rPr>
        <w:t>each object</w:t>
      </w:r>
      <w:r>
        <w:t xml:space="preserve"> </w:t>
      </w:r>
      <w:r>
        <w:rPr>
          <w:spacing w:val="-1"/>
        </w:rPr>
        <w:t>is</w:t>
      </w:r>
      <w:r>
        <w:rPr>
          <w:spacing w:val="77"/>
        </w:rPr>
        <w:t xml:space="preserve"> </w:t>
      </w:r>
      <w:r>
        <w:rPr>
          <w:spacing w:val="-1"/>
        </w:rPr>
        <w:t xml:space="preserve">essential </w:t>
      </w:r>
      <w:r>
        <w:t xml:space="preserve">in </w:t>
      </w:r>
      <w:r>
        <w:rPr>
          <w:spacing w:val="-1"/>
        </w:rPr>
        <w:t>supporting</w:t>
      </w:r>
      <w:r>
        <w:t xml:space="preserve"> the</w:t>
      </w:r>
      <w:r>
        <w:rPr>
          <w:spacing w:val="-2"/>
        </w:rPr>
        <w:t xml:space="preserve"> </w:t>
      </w:r>
      <w:r>
        <w:rPr>
          <w:spacing w:val="-1"/>
        </w:rPr>
        <w:t>organization's</w:t>
      </w:r>
      <w:r>
        <w:t xml:space="preserve"> </w:t>
      </w:r>
      <w:r>
        <w:rPr>
          <w:spacing w:val="-1"/>
        </w:rPr>
        <w:t xml:space="preserve">business </w:t>
      </w:r>
      <w:r>
        <w:t xml:space="preserve">plan. </w:t>
      </w:r>
      <w:r>
        <w:rPr>
          <w:spacing w:val="1"/>
        </w:rPr>
        <w:t xml:space="preserve"> </w:t>
      </w:r>
      <w:r>
        <w:rPr>
          <w:spacing w:val="-1"/>
        </w:rPr>
        <w:t>The Links</w:t>
      </w:r>
      <w:r>
        <w:t xml:space="preserve"> </w:t>
      </w:r>
      <w:r>
        <w:rPr>
          <w:spacing w:val="-1"/>
        </w:rPr>
        <w:t>To</w:t>
      </w:r>
      <w:r>
        <w:t xml:space="preserve"> </w:t>
      </w:r>
      <w:r>
        <w:rPr>
          <w:spacing w:val="-1"/>
        </w:rPr>
        <w:t>field</w:t>
      </w:r>
      <w:r>
        <w:t xml:space="preserve"> on the</w:t>
      </w:r>
      <w:r>
        <w:rPr>
          <w:spacing w:val="-1"/>
        </w:rPr>
        <w:t xml:space="preserve"> Links tab</w:t>
      </w:r>
      <w:r>
        <w:rPr>
          <w:spacing w:val="89"/>
        </w:rPr>
        <w:t xml:space="preserve"> </w:t>
      </w:r>
      <w:r>
        <w:t>of the</w:t>
      </w:r>
      <w:r>
        <w:rPr>
          <w:spacing w:val="-1"/>
        </w:rPr>
        <w:t xml:space="preserve"> Define</w:t>
      </w:r>
      <w:r>
        <w:t xml:space="preserve"> </w:t>
      </w:r>
      <w:r>
        <w:rPr>
          <w:spacing w:val="-1"/>
        </w:rPr>
        <w:t xml:space="preserve">dialog </w:t>
      </w:r>
      <w:r>
        <w:t xml:space="preserve">box </w:t>
      </w:r>
      <w:r>
        <w:rPr>
          <w:spacing w:val="-1"/>
        </w:rPr>
        <w:t>allows</w:t>
      </w:r>
      <w:r>
        <w:t xml:space="preserve"> </w:t>
      </w:r>
      <w:r>
        <w:rPr>
          <w:spacing w:val="-1"/>
        </w:rPr>
        <w:t>you</w:t>
      </w:r>
      <w:r>
        <w:t xml:space="preserve"> </w:t>
      </w:r>
      <w:r>
        <w:rPr>
          <w:spacing w:val="-1"/>
        </w:rPr>
        <w:t>to</w:t>
      </w:r>
      <w:r>
        <w:t xml:space="preserve"> </w:t>
      </w:r>
      <w:r>
        <w:rPr>
          <w:spacing w:val="-1"/>
        </w:rPr>
        <w:t>maintain</w:t>
      </w:r>
      <w:r>
        <w:t xml:space="preserve"> these</w:t>
      </w:r>
      <w:r>
        <w:rPr>
          <w:spacing w:val="-1"/>
        </w:rPr>
        <w:t xml:space="preserve"> relationships.</w:t>
      </w:r>
    </w:p>
    <w:p w14:paraId="2726D6D8" w14:textId="77777777" w:rsidR="008D05C1" w:rsidRDefault="008D05C1">
      <w:pPr>
        <w:spacing w:before="10" w:line="190" w:lineRule="exact"/>
        <w:rPr>
          <w:sz w:val="19"/>
          <w:szCs w:val="19"/>
        </w:rPr>
      </w:pPr>
    </w:p>
    <w:p w14:paraId="180CF244" w14:textId="77777777" w:rsidR="008D05C1" w:rsidRDefault="00D13026">
      <w:pPr>
        <w:pStyle w:val="BodyText"/>
        <w:ind w:left="1160" w:right="338"/>
      </w:pPr>
      <w:r>
        <w:t>There</w:t>
      </w:r>
      <w:r>
        <w:rPr>
          <w:spacing w:val="-2"/>
        </w:rPr>
        <w:t xml:space="preserve"> </w:t>
      </w:r>
      <w:r>
        <w:t>are</w:t>
      </w:r>
      <w:r>
        <w:rPr>
          <w:spacing w:val="-1"/>
        </w:rPr>
        <w:t xml:space="preserve"> three methods</w:t>
      </w:r>
      <w:r>
        <w:t xml:space="preserve"> </w:t>
      </w:r>
      <w:r>
        <w:rPr>
          <w:spacing w:val="-1"/>
        </w:rPr>
        <w:t>for</w:t>
      </w:r>
      <w:r>
        <w:t xml:space="preserve"> </w:t>
      </w:r>
      <w:r>
        <w:rPr>
          <w:spacing w:val="-1"/>
        </w:rPr>
        <w:t>creating</w:t>
      </w:r>
      <w:r>
        <w:t xml:space="preserve"> a </w:t>
      </w:r>
      <w:r>
        <w:rPr>
          <w:spacing w:val="-1"/>
        </w:rPr>
        <w:t>link</w:t>
      </w:r>
      <w:r>
        <w:t xml:space="preserve"> </w:t>
      </w:r>
      <w:r>
        <w:rPr>
          <w:spacing w:val="-1"/>
        </w:rPr>
        <w:t>between</w:t>
      </w:r>
      <w:r>
        <w:t xml:space="preserve"> a</w:t>
      </w:r>
      <w:r>
        <w:rPr>
          <w:spacing w:val="-1"/>
        </w:rPr>
        <w:t xml:space="preserve"> planning</w:t>
      </w:r>
      <w:r>
        <w:t xml:space="preserve"> </w:t>
      </w:r>
      <w:r>
        <w:rPr>
          <w:spacing w:val="-1"/>
        </w:rPr>
        <w:t>statement</w:t>
      </w:r>
      <w:r>
        <w:t xml:space="preserve"> and any</w:t>
      </w:r>
      <w:r>
        <w:rPr>
          <w:spacing w:val="-2"/>
        </w:rPr>
        <w:t xml:space="preserve"> </w:t>
      </w:r>
      <w:r>
        <w:rPr>
          <w:spacing w:val="-1"/>
        </w:rPr>
        <w:t>other</w:t>
      </w:r>
      <w:r>
        <w:rPr>
          <w:spacing w:val="77"/>
        </w:rPr>
        <w:t xml:space="preserve"> </w:t>
      </w:r>
      <w:r>
        <w:rPr>
          <w:spacing w:val="-1"/>
        </w:rPr>
        <w:t>object:</w:t>
      </w:r>
    </w:p>
    <w:p w14:paraId="43B6CD5B" w14:textId="77777777" w:rsidR="008D05C1" w:rsidRDefault="008D05C1">
      <w:pPr>
        <w:spacing w:before="10" w:line="190" w:lineRule="exact"/>
        <w:rPr>
          <w:sz w:val="19"/>
          <w:szCs w:val="19"/>
        </w:rPr>
      </w:pPr>
    </w:p>
    <w:p w14:paraId="56F0EDCE" w14:textId="77777777" w:rsidR="008D05C1" w:rsidRDefault="00D13026">
      <w:pPr>
        <w:pStyle w:val="BodyText"/>
        <w:numPr>
          <w:ilvl w:val="1"/>
          <w:numId w:val="23"/>
        </w:numPr>
        <w:tabs>
          <w:tab w:val="left" w:pos="1881"/>
        </w:tabs>
        <w:ind w:right="426"/>
      </w:pPr>
      <w:r>
        <w:rPr>
          <w:spacing w:val="-1"/>
        </w:rPr>
        <w:t>Right-click</w:t>
      </w:r>
      <w:r>
        <w:t xml:space="preserve"> </w:t>
      </w:r>
      <w:r>
        <w:rPr>
          <w:spacing w:val="-1"/>
        </w:rPr>
        <w:t>the Links</w:t>
      </w:r>
      <w:r>
        <w:t xml:space="preserve"> </w:t>
      </w:r>
      <w:r>
        <w:rPr>
          <w:spacing w:val="-1"/>
        </w:rPr>
        <w:t>To</w:t>
      </w:r>
      <w:r>
        <w:t xml:space="preserve"> </w:t>
      </w:r>
      <w:r>
        <w:rPr>
          <w:spacing w:val="-1"/>
        </w:rPr>
        <w:t>field</w:t>
      </w:r>
      <w:r>
        <w:t xml:space="preserve"> </w:t>
      </w:r>
      <w:r>
        <w:rPr>
          <w:spacing w:val="-1"/>
        </w:rPr>
        <w:t>and</w:t>
      </w:r>
      <w:r>
        <w:t xml:space="preserve"> </w:t>
      </w:r>
      <w:r>
        <w:rPr>
          <w:spacing w:val="-1"/>
        </w:rPr>
        <w:t>select</w:t>
      </w:r>
      <w:r>
        <w:rPr>
          <w:spacing w:val="-2"/>
        </w:rPr>
        <w:t xml:space="preserve"> </w:t>
      </w:r>
      <w:r>
        <w:t xml:space="preserve">Add </w:t>
      </w:r>
      <w:r>
        <w:rPr>
          <w:spacing w:val="-1"/>
        </w:rPr>
        <w:t>from</w:t>
      </w:r>
      <w:r>
        <w:rPr>
          <w:spacing w:val="-2"/>
        </w:rPr>
        <w:t xml:space="preserve"> </w:t>
      </w:r>
      <w:r>
        <w:t xml:space="preserve">the </w:t>
      </w:r>
      <w:r>
        <w:rPr>
          <w:spacing w:val="-1"/>
        </w:rPr>
        <w:t>Properties</w:t>
      </w:r>
      <w:r>
        <w:t xml:space="preserve"> </w:t>
      </w:r>
      <w:r>
        <w:rPr>
          <w:spacing w:val="-1"/>
        </w:rPr>
        <w:t>menu.</w:t>
      </w:r>
      <w:r>
        <w:rPr>
          <w:spacing w:val="-2"/>
        </w:rPr>
        <w:t xml:space="preserve"> </w:t>
      </w:r>
      <w:r>
        <w:t xml:space="preserve">A </w:t>
      </w:r>
      <w:r>
        <w:rPr>
          <w:spacing w:val="-1"/>
        </w:rPr>
        <w:t>list</w:t>
      </w:r>
      <w:r>
        <w:t xml:space="preserve"> </w:t>
      </w:r>
      <w:r>
        <w:rPr>
          <w:spacing w:val="-1"/>
        </w:rPr>
        <w:t>of</w:t>
      </w:r>
      <w:r>
        <w:rPr>
          <w:spacing w:val="87"/>
        </w:rPr>
        <w:t xml:space="preserve"> </w:t>
      </w:r>
      <w:r>
        <w:rPr>
          <w:spacing w:val="-1"/>
        </w:rPr>
        <w:t>repository</w:t>
      </w:r>
      <w:r>
        <w:t xml:space="preserve"> </w:t>
      </w:r>
      <w:r>
        <w:rPr>
          <w:spacing w:val="-1"/>
        </w:rPr>
        <w:t>entries</w:t>
      </w:r>
      <w:r>
        <w:t xml:space="preserve"> is </w:t>
      </w:r>
      <w:r>
        <w:rPr>
          <w:spacing w:val="-1"/>
        </w:rPr>
        <w:t>presented</w:t>
      </w:r>
      <w:r>
        <w:t xml:space="preserve"> and </w:t>
      </w:r>
      <w:r>
        <w:rPr>
          <w:spacing w:val="-1"/>
        </w:rPr>
        <w:t>you</w:t>
      </w:r>
      <w:r>
        <w:t xml:space="preserve"> </w:t>
      </w:r>
      <w:r>
        <w:rPr>
          <w:spacing w:val="-1"/>
        </w:rPr>
        <w:t>can</w:t>
      </w:r>
      <w:r>
        <w:t xml:space="preserve"> </w:t>
      </w:r>
      <w:r>
        <w:rPr>
          <w:spacing w:val="-1"/>
        </w:rPr>
        <w:t xml:space="preserve">select </w:t>
      </w:r>
      <w:r>
        <w:t xml:space="preserve">the </w:t>
      </w:r>
      <w:r>
        <w:rPr>
          <w:spacing w:val="-1"/>
        </w:rPr>
        <w:t>desired</w:t>
      </w:r>
      <w:r>
        <w:t xml:space="preserve"> </w:t>
      </w:r>
      <w:r>
        <w:rPr>
          <w:spacing w:val="-1"/>
        </w:rPr>
        <w:t>object.</w:t>
      </w:r>
      <w:r>
        <w:rPr>
          <w:spacing w:val="49"/>
        </w:rPr>
        <w:t xml:space="preserve"> </w:t>
      </w:r>
      <w:r>
        <w:t xml:space="preserve">If </w:t>
      </w:r>
      <w:r>
        <w:rPr>
          <w:spacing w:val="-1"/>
        </w:rPr>
        <w:t>the</w:t>
      </w:r>
      <w:r>
        <w:t xml:space="preserve"> </w:t>
      </w:r>
      <w:r>
        <w:rPr>
          <w:spacing w:val="-1"/>
        </w:rPr>
        <w:t>current</w:t>
      </w:r>
      <w:r>
        <w:rPr>
          <w:spacing w:val="91"/>
        </w:rPr>
        <w:t xml:space="preserve"> </w:t>
      </w:r>
      <w:r>
        <w:t>object</w:t>
      </w:r>
      <w:r>
        <w:rPr>
          <w:spacing w:val="-1"/>
        </w:rPr>
        <w:t xml:space="preserve"> </w:t>
      </w:r>
      <w:r>
        <w:t>is</w:t>
      </w:r>
      <w:r>
        <w:rPr>
          <w:spacing w:val="-1"/>
        </w:rPr>
        <w:t xml:space="preserve"> </w:t>
      </w:r>
      <w:r>
        <w:t>not a</w:t>
      </w:r>
      <w:r>
        <w:rPr>
          <w:spacing w:val="-2"/>
        </w:rPr>
        <w:t xml:space="preserve"> </w:t>
      </w:r>
      <w:r>
        <w:rPr>
          <w:spacing w:val="-1"/>
        </w:rPr>
        <w:t>planning</w:t>
      </w:r>
      <w:r>
        <w:t xml:space="preserve"> </w:t>
      </w:r>
      <w:r>
        <w:rPr>
          <w:spacing w:val="-1"/>
        </w:rPr>
        <w:t>statement,</w:t>
      </w:r>
      <w:r>
        <w:t xml:space="preserve"> only </w:t>
      </w:r>
      <w:r>
        <w:rPr>
          <w:spacing w:val="-1"/>
        </w:rPr>
        <w:t>planning</w:t>
      </w:r>
      <w:r>
        <w:t xml:space="preserve"> </w:t>
      </w:r>
      <w:r>
        <w:rPr>
          <w:spacing w:val="-1"/>
        </w:rPr>
        <w:t>statements</w:t>
      </w:r>
      <w:r>
        <w:t xml:space="preserve"> are </w:t>
      </w:r>
      <w:r>
        <w:rPr>
          <w:spacing w:val="-1"/>
        </w:rPr>
        <w:t>listed.</w:t>
      </w:r>
    </w:p>
    <w:p w14:paraId="73DFD831" w14:textId="77777777" w:rsidR="008D05C1" w:rsidRDefault="008D05C1">
      <w:pPr>
        <w:spacing w:before="1" w:line="200" w:lineRule="exact"/>
        <w:rPr>
          <w:sz w:val="20"/>
          <w:szCs w:val="20"/>
        </w:rPr>
      </w:pPr>
    </w:p>
    <w:p w14:paraId="6D75C044" w14:textId="77777777" w:rsidR="008D05C1" w:rsidRDefault="00D13026">
      <w:pPr>
        <w:pStyle w:val="BodyText"/>
        <w:numPr>
          <w:ilvl w:val="1"/>
          <w:numId w:val="23"/>
        </w:numPr>
        <w:tabs>
          <w:tab w:val="left" w:pos="1881"/>
        </w:tabs>
      </w:pPr>
      <w:r>
        <w:rPr>
          <w:spacing w:val="-1"/>
        </w:rPr>
        <w:t>Drag</w:t>
      </w:r>
      <w:r>
        <w:t xml:space="preserve"> a</w:t>
      </w:r>
      <w:r>
        <w:rPr>
          <w:spacing w:val="-2"/>
        </w:rPr>
        <w:t xml:space="preserve"> </w:t>
      </w:r>
      <w:r>
        <w:rPr>
          <w:spacing w:val="-1"/>
        </w:rPr>
        <w:t>planning</w:t>
      </w:r>
      <w:r>
        <w:t xml:space="preserve"> </w:t>
      </w:r>
      <w:r>
        <w:rPr>
          <w:spacing w:val="-1"/>
        </w:rPr>
        <w:t>statement</w:t>
      </w:r>
      <w:r>
        <w:t xml:space="preserve"> from</w:t>
      </w:r>
      <w:r>
        <w:rPr>
          <w:spacing w:val="-2"/>
        </w:rPr>
        <w:t xml:space="preserve"> </w:t>
      </w:r>
      <w:r>
        <w:t xml:space="preserve">the </w:t>
      </w:r>
      <w:r>
        <w:rPr>
          <w:spacing w:val="-1"/>
        </w:rPr>
        <w:t>planning</w:t>
      </w:r>
      <w:r>
        <w:t xml:space="preserve"> </w:t>
      </w:r>
      <w:r>
        <w:rPr>
          <w:spacing w:val="-1"/>
        </w:rPr>
        <w:t>hierarchy</w:t>
      </w:r>
      <w:r>
        <w:rPr>
          <w:spacing w:val="-2"/>
        </w:rPr>
        <w:t xml:space="preserve"> </w:t>
      </w:r>
      <w:r>
        <w:t>window</w:t>
      </w:r>
      <w:r>
        <w:rPr>
          <w:spacing w:val="-1"/>
        </w:rPr>
        <w:t xml:space="preserve"> using</w:t>
      </w:r>
      <w:r>
        <w:t xml:space="preserve"> </w:t>
      </w:r>
      <w:r>
        <w:rPr>
          <w:spacing w:val="-1"/>
        </w:rPr>
        <w:t>the</w:t>
      </w:r>
      <w:r>
        <w:t xml:space="preserve"> </w:t>
      </w:r>
      <w:r>
        <w:rPr>
          <w:spacing w:val="-1"/>
        </w:rPr>
        <w:t>mouse.</w:t>
      </w:r>
    </w:p>
    <w:p w14:paraId="595DE344" w14:textId="77777777" w:rsidR="008D05C1" w:rsidRDefault="008D05C1">
      <w:pPr>
        <w:sectPr w:rsidR="008D05C1">
          <w:pgSz w:w="12240" w:h="15840"/>
          <w:pgMar w:top="920" w:right="1640" w:bottom="3860" w:left="1720" w:header="735" w:footer="3680" w:gutter="0"/>
          <w:cols w:space="720"/>
        </w:sectPr>
      </w:pPr>
    </w:p>
    <w:p w14:paraId="01E49D92" w14:textId="77777777" w:rsidR="008D05C1" w:rsidRDefault="008D05C1">
      <w:pPr>
        <w:spacing w:line="200" w:lineRule="exact"/>
        <w:rPr>
          <w:sz w:val="20"/>
          <w:szCs w:val="20"/>
        </w:rPr>
      </w:pPr>
    </w:p>
    <w:p w14:paraId="3A7D92CD" w14:textId="77777777" w:rsidR="008D05C1" w:rsidRDefault="008D05C1">
      <w:pPr>
        <w:spacing w:before="19" w:line="220" w:lineRule="exact"/>
      </w:pPr>
    </w:p>
    <w:p w14:paraId="7E75951E" w14:textId="77777777" w:rsidR="008D05C1" w:rsidRDefault="00D13026">
      <w:pPr>
        <w:pStyle w:val="BodyText"/>
        <w:numPr>
          <w:ilvl w:val="0"/>
          <w:numId w:val="23"/>
        </w:numPr>
        <w:tabs>
          <w:tab w:val="left" w:pos="881"/>
        </w:tabs>
        <w:spacing w:before="63"/>
        <w:ind w:right="1184" w:hanging="360"/>
      </w:pPr>
      <w:r>
        <w:t xml:space="preserve">Set </w:t>
      </w:r>
      <w:r>
        <w:rPr>
          <w:spacing w:val="-1"/>
        </w:rPr>
        <w:t>the</w:t>
      </w:r>
      <w:r>
        <w:t xml:space="preserve"> </w:t>
      </w:r>
      <w:r>
        <w:rPr>
          <w:spacing w:val="-1"/>
        </w:rPr>
        <w:t>focus</w:t>
      </w:r>
      <w:r>
        <w:t xml:space="preserve"> </w:t>
      </w:r>
      <w:r>
        <w:rPr>
          <w:spacing w:val="-1"/>
        </w:rPr>
        <w:t>in</w:t>
      </w:r>
      <w:r>
        <w:t xml:space="preserve"> the</w:t>
      </w:r>
      <w:r>
        <w:rPr>
          <w:spacing w:val="-2"/>
        </w:rPr>
        <w:t xml:space="preserve"> </w:t>
      </w:r>
      <w:r>
        <w:rPr>
          <w:spacing w:val="-1"/>
        </w:rPr>
        <w:t>Links</w:t>
      </w:r>
      <w:r>
        <w:t xml:space="preserve"> To</w:t>
      </w:r>
      <w:r>
        <w:rPr>
          <w:spacing w:val="-2"/>
        </w:rPr>
        <w:t xml:space="preserve"> </w:t>
      </w:r>
      <w:r>
        <w:rPr>
          <w:spacing w:val="-1"/>
        </w:rPr>
        <w:t>field</w:t>
      </w:r>
      <w:r>
        <w:t xml:space="preserve"> </w:t>
      </w:r>
      <w:r>
        <w:rPr>
          <w:spacing w:val="-1"/>
        </w:rPr>
        <w:t>and</w:t>
      </w:r>
      <w:r>
        <w:t xml:space="preserve"> press</w:t>
      </w:r>
      <w:r>
        <w:rPr>
          <w:spacing w:val="-1"/>
        </w:rPr>
        <w:t xml:space="preserve"> </w:t>
      </w:r>
      <w:r>
        <w:t xml:space="preserve">the </w:t>
      </w:r>
      <w:r>
        <w:rPr>
          <w:spacing w:val="-1"/>
        </w:rPr>
        <w:t>Insert</w:t>
      </w:r>
      <w:r>
        <w:t xml:space="preserve"> </w:t>
      </w:r>
      <w:r>
        <w:rPr>
          <w:spacing w:val="-1"/>
        </w:rPr>
        <w:t>key.</w:t>
      </w:r>
      <w:r>
        <w:rPr>
          <w:spacing w:val="49"/>
        </w:rPr>
        <w:t xml:space="preserve"> </w:t>
      </w:r>
      <w:r>
        <w:t xml:space="preserve">A </w:t>
      </w:r>
      <w:r>
        <w:rPr>
          <w:spacing w:val="-1"/>
        </w:rPr>
        <w:t>list</w:t>
      </w:r>
      <w:r>
        <w:rPr>
          <w:spacing w:val="-2"/>
        </w:rPr>
        <w:t xml:space="preserve"> </w:t>
      </w:r>
      <w:r>
        <w:t xml:space="preserve">of </w:t>
      </w:r>
      <w:r>
        <w:rPr>
          <w:spacing w:val="-1"/>
        </w:rPr>
        <w:t>repository</w:t>
      </w:r>
      <w:r>
        <w:rPr>
          <w:spacing w:val="65"/>
        </w:rPr>
        <w:t xml:space="preserve"> </w:t>
      </w:r>
      <w:r>
        <w:t>entries is</w:t>
      </w:r>
      <w:r>
        <w:rPr>
          <w:spacing w:val="-2"/>
        </w:rPr>
        <w:t xml:space="preserve"> </w:t>
      </w:r>
      <w:r>
        <w:rPr>
          <w:spacing w:val="-1"/>
        </w:rPr>
        <w:t>presented</w:t>
      </w:r>
      <w:r>
        <w:t xml:space="preserve"> </w:t>
      </w:r>
      <w:r>
        <w:rPr>
          <w:spacing w:val="-1"/>
        </w:rPr>
        <w:t>and</w:t>
      </w:r>
      <w:r>
        <w:t xml:space="preserve"> </w:t>
      </w:r>
      <w:r>
        <w:rPr>
          <w:spacing w:val="-1"/>
        </w:rPr>
        <w:t>you</w:t>
      </w:r>
      <w:r>
        <w:t xml:space="preserve"> </w:t>
      </w:r>
      <w:r>
        <w:rPr>
          <w:spacing w:val="-1"/>
        </w:rPr>
        <w:t>can</w:t>
      </w:r>
      <w:r>
        <w:t xml:space="preserve"> </w:t>
      </w:r>
      <w:r>
        <w:rPr>
          <w:spacing w:val="-1"/>
        </w:rPr>
        <w:t xml:space="preserve">select </w:t>
      </w:r>
      <w:r>
        <w:t>the</w:t>
      </w:r>
      <w:r>
        <w:rPr>
          <w:spacing w:val="-1"/>
        </w:rPr>
        <w:t xml:space="preserve"> desired</w:t>
      </w:r>
      <w:r>
        <w:t xml:space="preserve"> </w:t>
      </w:r>
      <w:r>
        <w:rPr>
          <w:spacing w:val="-1"/>
        </w:rPr>
        <w:t>object.</w:t>
      </w:r>
      <w:r>
        <w:rPr>
          <w:spacing w:val="49"/>
        </w:rPr>
        <w:t xml:space="preserve"> </w:t>
      </w:r>
      <w:r>
        <w:rPr>
          <w:spacing w:val="-1"/>
        </w:rPr>
        <w:t>Once</w:t>
      </w:r>
      <w:r>
        <w:t xml:space="preserve"> the</w:t>
      </w:r>
      <w:r>
        <w:rPr>
          <w:spacing w:val="-2"/>
        </w:rPr>
        <w:t xml:space="preserve"> </w:t>
      </w:r>
      <w:r>
        <w:rPr>
          <w:spacing w:val="-1"/>
        </w:rPr>
        <w:t>link has</w:t>
      </w:r>
      <w:r>
        <w:t xml:space="preserve"> </w:t>
      </w:r>
      <w:r>
        <w:rPr>
          <w:spacing w:val="-1"/>
        </w:rPr>
        <w:t>been</w:t>
      </w:r>
      <w:r>
        <w:rPr>
          <w:spacing w:val="69"/>
        </w:rPr>
        <w:t xml:space="preserve"> </w:t>
      </w:r>
      <w:r>
        <w:rPr>
          <w:spacing w:val="-1"/>
        </w:rPr>
        <w:t>added,</w:t>
      </w:r>
      <w:r>
        <w:t xml:space="preserve"> </w:t>
      </w:r>
      <w:r>
        <w:rPr>
          <w:spacing w:val="-1"/>
        </w:rPr>
        <w:t>its</w:t>
      </w:r>
      <w:r>
        <w:t xml:space="preserve"> </w:t>
      </w:r>
      <w:r>
        <w:rPr>
          <w:spacing w:val="-1"/>
        </w:rPr>
        <w:t>name</w:t>
      </w:r>
      <w:r>
        <w:t xml:space="preserve"> </w:t>
      </w:r>
      <w:r>
        <w:rPr>
          <w:spacing w:val="-1"/>
        </w:rPr>
        <w:t>and</w:t>
      </w:r>
      <w:r>
        <w:t xml:space="preserve"> </w:t>
      </w:r>
      <w:r>
        <w:rPr>
          <w:spacing w:val="-1"/>
        </w:rPr>
        <w:t>type</w:t>
      </w:r>
      <w:r>
        <w:t xml:space="preserve"> </w:t>
      </w:r>
      <w:r>
        <w:rPr>
          <w:spacing w:val="-1"/>
        </w:rPr>
        <w:t>are displayed</w:t>
      </w:r>
      <w:r>
        <w:t xml:space="preserve"> </w:t>
      </w:r>
      <w:r>
        <w:rPr>
          <w:spacing w:val="-1"/>
        </w:rPr>
        <w:t>in</w:t>
      </w:r>
      <w:r>
        <w:t xml:space="preserve"> </w:t>
      </w:r>
      <w:r>
        <w:rPr>
          <w:spacing w:val="-1"/>
        </w:rPr>
        <w:t>the field.</w:t>
      </w:r>
      <w:r>
        <w:t xml:space="preserve"> </w:t>
      </w:r>
      <w:r>
        <w:rPr>
          <w:spacing w:val="1"/>
        </w:rPr>
        <w:t xml:space="preserve"> </w:t>
      </w:r>
      <w:r>
        <w:rPr>
          <w:spacing w:val="-1"/>
        </w:rPr>
        <w:t>The</w:t>
      </w:r>
      <w:r>
        <w:t xml:space="preserve"> </w:t>
      </w:r>
      <w:r>
        <w:rPr>
          <w:spacing w:val="-1"/>
        </w:rPr>
        <w:t>link</w:t>
      </w:r>
      <w:r>
        <w:t xml:space="preserve"> is</w:t>
      </w:r>
      <w:r>
        <w:rPr>
          <w:spacing w:val="-1"/>
        </w:rPr>
        <w:t xml:space="preserve"> </w:t>
      </w:r>
      <w:r>
        <w:t>visible</w:t>
      </w:r>
      <w:r>
        <w:rPr>
          <w:spacing w:val="-2"/>
        </w:rPr>
        <w:t xml:space="preserve"> </w:t>
      </w:r>
      <w:r>
        <w:rPr>
          <w:spacing w:val="-1"/>
        </w:rPr>
        <w:t>from</w:t>
      </w:r>
      <w:r>
        <w:rPr>
          <w:spacing w:val="-3"/>
        </w:rPr>
        <w:t xml:space="preserve"> </w:t>
      </w:r>
      <w:r>
        <w:t>both</w:t>
      </w:r>
      <w:r>
        <w:rPr>
          <w:spacing w:val="67"/>
        </w:rPr>
        <w:t xml:space="preserve"> </w:t>
      </w:r>
      <w:r>
        <w:rPr>
          <w:spacing w:val="-1"/>
        </w:rPr>
        <w:t>directions.</w:t>
      </w:r>
      <w:r>
        <w:t xml:space="preserve"> If</w:t>
      </w:r>
      <w:r>
        <w:rPr>
          <w:spacing w:val="-1"/>
        </w:rPr>
        <w:t xml:space="preserve"> </w:t>
      </w:r>
      <w:r>
        <w:t>you are</w:t>
      </w:r>
      <w:r>
        <w:rPr>
          <w:spacing w:val="-1"/>
        </w:rPr>
        <w:t xml:space="preserve"> looking </w:t>
      </w:r>
      <w:r>
        <w:t>at</w:t>
      </w:r>
      <w:r>
        <w:rPr>
          <w:spacing w:val="-1"/>
        </w:rPr>
        <w:t xml:space="preserve"> </w:t>
      </w:r>
      <w:r>
        <w:t xml:space="preserve">a </w:t>
      </w:r>
      <w:r>
        <w:rPr>
          <w:spacing w:val="-1"/>
        </w:rPr>
        <w:t>planning</w:t>
      </w:r>
      <w:r>
        <w:t xml:space="preserve"> </w:t>
      </w:r>
      <w:r>
        <w:rPr>
          <w:spacing w:val="-1"/>
        </w:rPr>
        <w:t>statement,</w:t>
      </w:r>
      <w:r>
        <w:t xml:space="preserve"> you </w:t>
      </w:r>
      <w:r>
        <w:rPr>
          <w:spacing w:val="-1"/>
        </w:rPr>
        <w:t>see</w:t>
      </w:r>
      <w:r>
        <w:t xml:space="preserve"> the </w:t>
      </w:r>
      <w:r>
        <w:rPr>
          <w:spacing w:val="-1"/>
        </w:rPr>
        <w:t>linked</w:t>
      </w:r>
      <w:r>
        <w:t xml:space="preserve"> </w:t>
      </w:r>
      <w:r>
        <w:rPr>
          <w:spacing w:val="-1"/>
        </w:rPr>
        <w:t>object;</w:t>
      </w:r>
      <w:r>
        <w:t xml:space="preserve"> </w:t>
      </w:r>
      <w:r>
        <w:rPr>
          <w:spacing w:val="-1"/>
        </w:rPr>
        <w:t>and</w:t>
      </w:r>
      <w:r>
        <w:rPr>
          <w:spacing w:val="77"/>
        </w:rPr>
        <w:t xml:space="preserve"> </w:t>
      </w:r>
      <w:r>
        <w:t xml:space="preserve">if </w:t>
      </w:r>
      <w:r>
        <w:rPr>
          <w:spacing w:val="-1"/>
        </w:rPr>
        <w:t>you</w:t>
      </w:r>
      <w:r>
        <w:t xml:space="preserve"> are</w:t>
      </w:r>
      <w:r>
        <w:rPr>
          <w:spacing w:val="-1"/>
        </w:rPr>
        <w:t xml:space="preserve"> defining</w:t>
      </w:r>
      <w:r>
        <w:t xml:space="preserve"> </w:t>
      </w:r>
      <w:r>
        <w:rPr>
          <w:spacing w:val="-1"/>
        </w:rPr>
        <w:t>any other</w:t>
      </w:r>
      <w:r>
        <w:t xml:space="preserve"> </w:t>
      </w:r>
      <w:r>
        <w:rPr>
          <w:spacing w:val="-1"/>
        </w:rPr>
        <w:t>type</w:t>
      </w:r>
      <w:r>
        <w:t xml:space="preserve"> of</w:t>
      </w:r>
      <w:r>
        <w:rPr>
          <w:spacing w:val="-1"/>
        </w:rPr>
        <w:t xml:space="preserve"> object, </w:t>
      </w:r>
      <w:r>
        <w:t>the</w:t>
      </w:r>
      <w:r>
        <w:rPr>
          <w:spacing w:val="-1"/>
        </w:rPr>
        <w:t xml:space="preserve"> planning</w:t>
      </w:r>
      <w:r>
        <w:t xml:space="preserve"> </w:t>
      </w:r>
      <w:r>
        <w:rPr>
          <w:spacing w:val="-1"/>
        </w:rPr>
        <w:t>statement</w:t>
      </w:r>
      <w:r>
        <w:t xml:space="preserve"> is </w:t>
      </w:r>
      <w:r>
        <w:rPr>
          <w:spacing w:val="-1"/>
        </w:rPr>
        <w:t>displayed.</w:t>
      </w:r>
      <w:r>
        <w:t xml:space="preserve"> </w:t>
      </w:r>
      <w:r>
        <w:rPr>
          <w:spacing w:val="2"/>
        </w:rPr>
        <w:t xml:space="preserve"> </w:t>
      </w:r>
      <w:r>
        <w:t>The</w:t>
      </w:r>
      <w:r>
        <w:rPr>
          <w:spacing w:val="79"/>
        </w:rPr>
        <w:t xml:space="preserve"> </w:t>
      </w:r>
      <w:r>
        <w:t>linkage</w:t>
      </w:r>
      <w:r>
        <w:rPr>
          <w:spacing w:val="-1"/>
        </w:rPr>
        <w:t xml:space="preserve"> </w:t>
      </w:r>
      <w:r>
        <w:t>rules</w:t>
      </w:r>
      <w:r>
        <w:rPr>
          <w:spacing w:val="-2"/>
        </w:rPr>
        <w:t xml:space="preserve"> </w:t>
      </w:r>
      <w:r>
        <w:rPr>
          <w:spacing w:val="-1"/>
        </w:rPr>
        <w:t>for</w:t>
      </w:r>
      <w:r>
        <w:t xml:space="preserve"> a </w:t>
      </w:r>
      <w:r>
        <w:rPr>
          <w:spacing w:val="-1"/>
        </w:rPr>
        <w:t>statement</w:t>
      </w:r>
      <w:r>
        <w:t xml:space="preserve"> type </w:t>
      </w:r>
      <w:r>
        <w:rPr>
          <w:spacing w:val="-1"/>
        </w:rPr>
        <w:t>dictate</w:t>
      </w:r>
      <w:r>
        <w:rPr>
          <w:spacing w:val="-2"/>
        </w:rPr>
        <w:t xml:space="preserve"> </w:t>
      </w:r>
      <w:r>
        <w:t xml:space="preserve">how </w:t>
      </w:r>
      <w:r>
        <w:rPr>
          <w:spacing w:val="-1"/>
        </w:rPr>
        <w:t>statements</w:t>
      </w:r>
      <w:r>
        <w:t xml:space="preserve"> of that </w:t>
      </w:r>
      <w:r>
        <w:rPr>
          <w:spacing w:val="-1"/>
        </w:rPr>
        <w:t>type</w:t>
      </w:r>
      <w:r>
        <w:rPr>
          <w:spacing w:val="-2"/>
        </w:rPr>
        <w:t xml:space="preserve"> </w:t>
      </w:r>
      <w:r>
        <w:t>can</w:t>
      </w:r>
      <w:r>
        <w:rPr>
          <w:spacing w:val="-2"/>
        </w:rPr>
        <w:t xml:space="preserve"> </w:t>
      </w:r>
      <w:r>
        <w:t xml:space="preserve">be </w:t>
      </w:r>
      <w:r>
        <w:rPr>
          <w:spacing w:val="-1"/>
        </w:rPr>
        <w:t xml:space="preserve">linked </w:t>
      </w:r>
      <w:r>
        <w:t>to</w:t>
      </w:r>
      <w:r>
        <w:rPr>
          <w:spacing w:val="51"/>
        </w:rPr>
        <w:t xml:space="preserve"> </w:t>
      </w:r>
      <w:r>
        <w:rPr>
          <w:spacing w:val="-1"/>
        </w:rPr>
        <w:t>other</w:t>
      </w:r>
      <w:r>
        <w:t xml:space="preserve"> </w:t>
      </w:r>
      <w:r>
        <w:rPr>
          <w:spacing w:val="-1"/>
        </w:rPr>
        <w:t>objects.</w:t>
      </w:r>
    </w:p>
    <w:p w14:paraId="7FE69E26" w14:textId="77777777" w:rsidR="008D05C1" w:rsidRDefault="008D05C1">
      <w:pPr>
        <w:sectPr w:rsidR="008D05C1">
          <w:pgSz w:w="12240" w:h="15840"/>
          <w:pgMar w:top="920" w:right="1720" w:bottom="3860" w:left="1640" w:header="735" w:footer="3680" w:gutter="0"/>
          <w:cols w:space="720"/>
        </w:sectPr>
      </w:pPr>
    </w:p>
    <w:p w14:paraId="4D4E1A8E" w14:textId="77777777" w:rsidR="008D05C1" w:rsidRDefault="008D05C1">
      <w:pPr>
        <w:spacing w:before="5" w:line="100" w:lineRule="exact"/>
        <w:rPr>
          <w:sz w:val="10"/>
          <w:szCs w:val="10"/>
        </w:rPr>
      </w:pPr>
    </w:p>
    <w:p w14:paraId="485D9213" w14:textId="77777777" w:rsidR="008D05C1" w:rsidRDefault="008D05C1">
      <w:pPr>
        <w:spacing w:line="200" w:lineRule="exact"/>
        <w:rPr>
          <w:sz w:val="20"/>
          <w:szCs w:val="20"/>
        </w:rPr>
      </w:pPr>
    </w:p>
    <w:p w14:paraId="48B9D099" w14:textId="77777777" w:rsidR="008D05C1" w:rsidRDefault="008D05C1">
      <w:pPr>
        <w:spacing w:line="200" w:lineRule="exact"/>
        <w:rPr>
          <w:sz w:val="20"/>
          <w:szCs w:val="20"/>
        </w:rPr>
      </w:pPr>
    </w:p>
    <w:p w14:paraId="1B84546D" w14:textId="77777777" w:rsidR="008D05C1" w:rsidRDefault="00FE33A8">
      <w:pPr>
        <w:ind w:left="1160" w:right="10500"/>
        <w:rPr>
          <w:rFonts w:ascii="Times New Roman" w:eastAsia="Times New Roman" w:hAnsi="Times New Roman" w:cs="Times New Roman"/>
          <w:sz w:val="20"/>
          <w:szCs w:val="20"/>
        </w:rPr>
      </w:pPr>
      <w:r>
        <w:rPr>
          <w:noProof/>
        </w:rPr>
        <w:drawing>
          <wp:inline distT="0" distB="0" distL="0" distR="0" wp14:anchorId="710B7583" wp14:editId="5FA82603">
            <wp:extent cx="4648200" cy="54356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8200" cy="5435600"/>
                    </a:xfrm>
                    <a:prstGeom prst="rect">
                      <a:avLst/>
                    </a:prstGeom>
                    <a:noFill/>
                    <a:ln>
                      <a:noFill/>
                    </a:ln>
                  </pic:spPr>
                </pic:pic>
              </a:graphicData>
            </a:graphic>
          </wp:inline>
        </w:drawing>
      </w:r>
    </w:p>
    <w:p w14:paraId="3EA7A114" w14:textId="77777777" w:rsidR="008D05C1" w:rsidRDefault="008D05C1">
      <w:pPr>
        <w:spacing w:before="16" w:line="140" w:lineRule="exact"/>
        <w:rPr>
          <w:sz w:val="14"/>
          <w:szCs w:val="14"/>
        </w:rPr>
      </w:pPr>
    </w:p>
    <w:p w14:paraId="3FDB610B" w14:textId="0AF6DB67" w:rsidR="008D05C1" w:rsidRDefault="00D13026" w:rsidP="00183365">
      <w:pPr>
        <w:pStyle w:val="Heading3"/>
      </w:pPr>
      <w:bookmarkStart w:id="132" w:name="_Toc32750119"/>
      <w:r>
        <w:t>Figure 3-5 Planning Statement Links</w:t>
      </w:r>
      <w:bookmarkEnd w:id="132"/>
    </w:p>
    <w:p w14:paraId="5E26C899" w14:textId="77777777" w:rsidR="008D05C1" w:rsidRDefault="008D05C1">
      <w:pPr>
        <w:sectPr w:rsidR="008D05C1">
          <w:pgSz w:w="12240" w:h="15840"/>
          <w:pgMar w:top="920" w:right="1640" w:bottom="3860" w:left="1720" w:header="735" w:footer="3680" w:gutter="0"/>
          <w:cols w:space="720"/>
        </w:sectPr>
      </w:pPr>
    </w:p>
    <w:p w14:paraId="10EA7B1D" w14:textId="20E7561C" w:rsidR="008D05C1" w:rsidRDefault="005403BA">
      <w:pPr>
        <w:spacing w:line="200" w:lineRule="exact"/>
        <w:rPr>
          <w:sz w:val="20"/>
          <w:szCs w:val="20"/>
        </w:rPr>
      </w:pPr>
      <w:r>
        <w:rPr>
          <w:sz w:val="20"/>
          <w:szCs w:val="20"/>
        </w:rPr>
        <w:lastRenderedPageBreak/>
        <w:t xml:space="preserve">                                                                                </w:t>
      </w:r>
    </w:p>
    <w:p w14:paraId="0E81BFBC" w14:textId="77777777" w:rsidR="008D05C1" w:rsidRDefault="008D05C1">
      <w:pPr>
        <w:spacing w:line="200" w:lineRule="exact"/>
        <w:rPr>
          <w:sz w:val="20"/>
          <w:szCs w:val="20"/>
        </w:rPr>
      </w:pPr>
    </w:p>
    <w:p w14:paraId="22A54B9E" w14:textId="77777777" w:rsidR="008D05C1" w:rsidRDefault="008D05C1">
      <w:pPr>
        <w:spacing w:before="10" w:line="280" w:lineRule="exact"/>
        <w:rPr>
          <w:sz w:val="28"/>
          <w:szCs w:val="28"/>
        </w:rPr>
      </w:pPr>
    </w:p>
    <w:p w14:paraId="3A52A857" w14:textId="2CC95D0B" w:rsidR="008D05C1" w:rsidRDefault="00D13026" w:rsidP="00183365">
      <w:pPr>
        <w:pStyle w:val="Heading1"/>
      </w:pPr>
      <w:bookmarkStart w:id="133" w:name="_Toc32750120"/>
      <w:r>
        <w:t xml:space="preserve">Lesson 4 </w:t>
      </w:r>
      <w:r>
        <w:rPr>
          <w:spacing w:val="-7"/>
        </w:rPr>
        <w:t>S</w:t>
      </w:r>
      <w:r>
        <w:t>tructured Model</w:t>
      </w:r>
      <w:r>
        <w:rPr>
          <w:spacing w:val="-2"/>
        </w:rPr>
        <w:t>i</w:t>
      </w:r>
      <w:r>
        <w:t xml:space="preserve">ng </w:t>
      </w:r>
      <w:r>
        <w:rPr>
          <w:spacing w:val="-27"/>
        </w:rPr>
        <w:t>T</w:t>
      </w:r>
      <w:r>
        <w:t>echni</w:t>
      </w:r>
      <w:r>
        <w:rPr>
          <w:spacing w:val="-2"/>
        </w:rPr>
        <w:t>q</w:t>
      </w:r>
      <w:r>
        <w:t>ues</w:t>
      </w:r>
      <w:bookmarkEnd w:id="133"/>
    </w:p>
    <w:p w14:paraId="1010F770" w14:textId="417AB5EE" w:rsidR="008D05C1" w:rsidRDefault="00D13026">
      <w:pPr>
        <w:pStyle w:val="Heading2"/>
        <w:spacing w:before="240"/>
        <w:rPr>
          <w:b w:val="0"/>
          <w:bCs w:val="0"/>
        </w:rPr>
      </w:pPr>
      <w:bookmarkStart w:id="134" w:name="_TOC_250165"/>
      <w:bookmarkStart w:id="135" w:name="_Toc32750121"/>
      <w:r>
        <w:t>OVERVIEW</w:t>
      </w:r>
      <w:bookmarkEnd w:id="134"/>
      <w:bookmarkEnd w:id="135"/>
    </w:p>
    <w:p w14:paraId="75F13164" w14:textId="77777777" w:rsidR="008D05C1" w:rsidRDefault="00D13026">
      <w:pPr>
        <w:pStyle w:val="BodyText"/>
        <w:spacing w:before="57"/>
        <w:ind w:right="1260"/>
      </w:pPr>
      <w:r>
        <w:t xml:space="preserve">The </w:t>
      </w:r>
      <w:r>
        <w:rPr>
          <w:spacing w:val="-1"/>
        </w:rPr>
        <w:t>techniques</w:t>
      </w:r>
      <w:r>
        <w:rPr>
          <w:spacing w:val="-2"/>
        </w:rPr>
        <w:t xml:space="preserve"> </w:t>
      </w:r>
      <w:r>
        <w:t>for</w:t>
      </w:r>
      <w:r>
        <w:rPr>
          <w:spacing w:val="-1"/>
        </w:rPr>
        <w:t xml:space="preserve"> planning,</w:t>
      </w:r>
      <w:r>
        <w:rPr>
          <w:spacing w:val="-2"/>
        </w:rPr>
        <w:t xml:space="preserve"> </w:t>
      </w:r>
      <w:r>
        <w:t>process</w:t>
      </w:r>
      <w:r>
        <w:rPr>
          <w:spacing w:val="-1"/>
        </w:rPr>
        <w:t xml:space="preserve"> modeling,</w:t>
      </w:r>
      <w:r>
        <w:rPr>
          <w:spacing w:val="-2"/>
        </w:rPr>
        <w:t xml:space="preserve"> </w:t>
      </w:r>
      <w:r>
        <w:t xml:space="preserve">data </w:t>
      </w:r>
      <w:r>
        <w:rPr>
          <w:spacing w:val="-1"/>
        </w:rPr>
        <w:t>modeling, object</w:t>
      </w:r>
      <w:r>
        <w:rPr>
          <w:spacing w:val="1"/>
        </w:rPr>
        <w:t xml:space="preserve"> </w:t>
      </w:r>
      <w:r>
        <w:rPr>
          <w:spacing w:val="-1"/>
        </w:rPr>
        <w:t>modeling,</w:t>
      </w:r>
      <w:r>
        <w:t xml:space="preserve"> </w:t>
      </w:r>
      <w:r>
        <w:rPr>
          <w:spacing w:val="-1"/>
        </w:rPr>
        <w:t>state</w:t>
      </w:r>
      <w:r>
        <w:rPr>
          <w:spacing w:val="83"/>
        </w:rPr>
        <w:t xml:space="preserve"> </w:t>
      </w:r>
      <w:r>
        <w:rPr>
          <w:spacing w:val="-1"/>
        </w:rPr>
        <w:t>transition</w:t>
      </w:r>
      <w:r>
        <w:t xml:space="preserve"> </w:t>
      </w:r>
      <w:r>
        <w:rPr>
          <w:spacing w:val="-1"/>
        </w:rPr>
        <w:t>modeling</w:t>
      </w:r>
      <w:r>
        <w:t xml:space="preserve"> </w:t>
      </w:r>
      <w:r>
        <w:rPr>
          <w:spacing w:val="-1"/>
        </w:rPr>
        <w:t>and</w:t>
      </w:r>
      <w:r>
        <w:t xml:space="preserve"> </w:t>
      </w:r>
      <w:r>
        <w:rPr>
          <w:spacing w:val="-1"/>
        </w:rPr>
        <w:t>structured</w:t>
      </w:r>
      <w:r>
        <w:t xml:space="preserve"> </w:t>
      </w:r>
      <w:r>
        <w:rPr>
          <w:spacing w:val="-1"/>
        </w:rPr>
        <w:t>design</w:t>
      </w:r>
      <w:r>
        <w:t xml:space="preserve"> </w:t>
      </w:r>
      <w:r>
        <w:rPr>
          <w:spacing w:val="-1"/>
        </w:rPr>
        <w:t xml:space="preserve">assist </w:t>
      </w:r>
      <w:r>
        <w:t xml:space="preserve">in the </w:t>
      </w:r>
      <w:r>
        <w:rPr>
          <w:spacing w:val="-1"/>
        </w:rPr>
        <w:t xml:space="preserve">creation </w:t>
      </w:r>
      <w:r>
        <w:t xml:space="preserve">of </w:t>
      </w:r>
      <w:r>
        <w:rPr>
          <w:spacing w:val="-1"/>
        </w:rPr>
        <w:t>systematically</w:t>
      </w:r>
      <w:r>
        <w:rPr>
          <w:spacing w:val="-2"/>
        </w:rPr>
        <w:t xml:space="preserve"> </w:t>
      </w:r>
      <w:r>
        <w:t>correct</w:t>
      </w:r>
      <w:r>
        <w:rPr>
          <w:spacing w:val="-1"/>
        </w:rPr>
        <w:t xml:space="preserve"> and</w:t>
      </w:r>
      <w:r>
        <w:rPr>
          <w:spacing w:val="93"/>
        </w:rPr>
        <w:t xml:space="preserve"> </w:t>
      </w:r>
      <w:r>
        <w:rPr>
          <w:spacing w:val="-1"/>
        </w:rPr>
        <w:t>consistent</w:t>
      </w:r>
      <w:r>
        <w:t xml:space="preserve"> </w:t>
      </w:r>
      <w:r>
        <w:rPr>
          <w:spacing w:val="-1"/>
        </w:rPr>
        <w:t>diagrams</w:t>
      </w:r>
      <w:r>
        <w:t xml:space="preserve"> and </w:t>
      </w:r>
      <w:r>
        <w:rPr>
          <w:spacing w:val="-1"/>
        </w:rPr>
        <w:t>documentation.</w:t>
      </w:r>
      <w:r>
        <w:t xml:space="preserve"> </w:t>
      </w:r>
      <w:r>
        <w:rPr>
          <w:spacing w:val="-1"/>
        </w:rPr>
        <w:t>Using</w:t>
      </w:r>
      <w:r>
        <w:t xml:space="preserve"> </w:t>
      </w:r>
      <w:r>
        <w:rPr>
          <w:spacing w:val="-1"/>
        </w:rPr>
        <w:t>structured</w:t>
      </w:r>
      <w:r>
        <w:t xml:space="preserve"> </w:t>
      </w:r>
      <w:r>
        <w:rPr>
          <w:spacing w:val="-1"/>
        </w:rPr>
        <w:t>and</w:t>
      </w:r>
      <w:r>
        <w:t xml:space="preserve"> </w:t>
      </w:r>
      <w:r>
        <w:rPr>
          <w:spacing w:val="-1"/>
        </w:rPr>
        <w:t>object techniques</w:t>
      </w:r>
      <w:r>
        <w:rPr>
          <w:spacing w:val="-2"/>
        </w:rPr>
        <w:t xml:space="preserve"> </w:t>
      </w:r>
      <w:r>
        <w:t>forces</w:t>
      </w:r>
      <w:r>
        <w:rPr>
          <w:spacing w:val="-2"/>
        </w:rPr>
        <w:t xml:space="preserve"> </w:t>
      </w:r>
      <w:r>
        <w:t>a</w:t>
      </w:r>
      <w:r>
        <w:rPr>
          <w:spacing w:val="89"/>
        </w:rPr>
        <w:t xml:space="preserve"> </w:t>
      </w:r>
      <w:r>
        <w:rPr>
          <w:spacing w:val="-1"/>
        </w:rPr>
        <w:t>standardization</w:t>
      </w:r>
      <w:r>
        <w:t xml:space="preserve"> </w:t>
      </w:r>
      <w:r>
        <w:rPr>
          <w:spacing w:val="-1"/>
        </w:rPr>
        <w:t>of</w:t>
      </w:r>
      <w:r>
        <w:t xml:space="preserve"> </w:t>
      </w:r>
      <w:r>
        <w:rPr>
          <w:spacing w:val="-1"/>
        </w:rPr>
        <w:t>logic</w:t>
      </w:r>
      <w:r>
        <w:t xml:space="preserve"> </w:t>
      </w:r>
      <w:r>
        <w:rPr>
          <w:spacing w:val="-1"/>
        </w:rPr>
        <w:t>throughout</w:t>
      </w:r>
      <w:r>
        <w:t xml:space="preserve"> </w:t>
      </w:r>
      <w:r>
        <w:rPr>
          <w:spacing w:val="-1"/>
        </w:rPr>
        <w:t>the</w:t>
      </w:r>
      <w:r>
        <w:t xml:space="preserve"> </w:t>
      </w:r>
      <w:r>
        <w:rPr>
          <w:spacing w:val="-1"/>
        </w:rPr>
        <w:t>system</w:t>
      </w:r>
      <w:r>
        <w:rPr>
          <w:spacing w:val="-3"/>
        </w:rPr>
        <w:t xml:space="preserve"> </w:t>
      </w:r>
      <w:r>
        <w:t>under</w:t>
      </w:r>
      <w:r>
        <w:rPr>
          <w:spacing w:val="-1"/>
        </w:rPr>
        <w:t xml:space="preserve"> analysis.</w:t>
      </w:r>
      <w:r>
        <w:t xml:space="preserve"> The</w:t>
      </w:r>
      <w:r>
        <w:rPr>
          <w:spacing w:val="-2"/>
        </w:rPr>
        <w:t xml:space="preserve"> </w:t>
      </w:r>
      <w:r>
        <w:rPr>
          <w:spacing w:val="-1"/>
        </w:rPr>
        <w:t>benefits</w:t>
      </w:r>
      <w:r>
        <w:t xml:space="preserve"> </w:t>
      </w:r>
      <w:r>
        <w:rPr>
          <w:spacing w:val="-1"/>
        </w:rPr>
        <w:t>of</w:t>
      </w:r>
      <w:r>
        <w:t xml:space="preserve"> this </w:t>
      </w:r>
      <w:r>
        <w:rPr>
          <w:spacing w:val="-1"/>
        </w:rPr>
        <w:t>approach</w:t>
      </w:r>
      <w:r>
        <w:rPr>
          <w:spacing w:val="91"/>
        </w:rPr>
        <w:t xml:space="preserve"> </w:t>
      </w:r>
      <w:r>
        <w:t>are</w:t>
      </w:r>
      <w:r>
        <w:rPr>
          <w:spacing w:val="-1"/>
        </w:rPr>
        <w:t xml:space="preserve"> </w:t>
      </w:r>
      <w:r>
        <w:t>obvious:</w:t>
      </w:r>
    </w:p>
    <w:p w14:paraId="4100C1E3" w14:textId="77777777" w:rsidR="008D05C1" w:rsidRDefault="00D13026">
      <w:pPr>
        <w:pStyle w:val="BodyText"/>
        <w:numPr>
          <w:ilvl w:val="0"/>
          <w:numId w:val="22"/>
        </w:numPr>
        <w:tabs>
          <w:tab w:val="left" w:pos="520"/>
        </w:tabs>
        <w:spacing w:before="8" w:line="231" w:lineRule="auto"/>
        <w:ind w:right="1232"/>
      </w:pPr>
      <w:r>
        <w:t>Large</w:t>
      </w:r>
      <w:r>
        <w:rPr>
          <w:spacing w:val="-2"/>
        </w:rPr>
        <w:t xml:space="preserve"> </w:t>
      </w:r>
      <w:r>
        <w:rPr>
          <w:spacing w:val="-1"/>
        </w:rPr>
        <w:t>systems</w:t>
      </w:r>
      <w:r>
        <w:rPr>
          <w:spacing w:val="1"/>
        </w:rPr>
        <w:t xml:space="preserve"> </w:t>
      </w:r>
      <w:r>
        <w:t>can</w:t>
      </w:r>
      <w:r>
        <w:rPr>
          <w:spacing w:val="-1"/>
        </w:rPr>
        <w:t xml:space="preserve"> </w:t>
      </w:r>
      <w:r>
        <w:t xml:space="preserve">be </w:t>
      </w:r>
      <w:r>
        <w:rPr>
          <w:spacing w:val="-1"/>
        </w:rPr>
        <w:t xml:space="preserve">partitioned </w:t>
      </w:r>
      <w:r>
        <w:t>into</w:t>
      </w:r>
      <w:r>
        <w:rPr>
          <w:spacing w:val="-1"/>
        </w:rPr>
        <w:t xml:space="preserve"> component</w:t>
      </w:r>
      <w:r>
        <w:t xml:space="preserve"> </w:t>
      </w:r>
      <w:r>
        <w:rPr>
          <w:spacing w:val="-1"/>
        </w:rPr>
        <w:t>subsystems</w:t>
      </w:r>
      <w:r>
        <w:rPr>
          <w:spacing w:val="1"/>
        </w:rPr>
        <w:t xml:space="preserve"> </w:t>
      </w:r>
      <w:r>
        <w:t xml:space="preserve">or </w:t>
      </w:r>
      <w:r>
        <w:rPr>
          <w:spacing w:val="-1"/>
        </w:rPr>
        <w:t xml:space="preserve">sub-functions </w:t>
      </w:r>
      <w:r>
        <w:t xml:space="preserve">for </w:t>
      </w:r>
      <w:r>
        <w:rPr>
          <w:spacing w:val="-1"/>
        </w:rPr>
        <w:t>further</w:t>
      </w:r>
      <w:r>
        <w:rPr>
          <w:spacing w:val="75"/>
        </w:rPr>
        <w:t xml:space="preserve"> </w:t>
      </w:r>
      <w:r>
        <w:rPr>
          <w:spacing w:val="-1"/>
        </w:rPr>
        <w:t>analysis.</w:t>
      </w:r>
    </w:p>
    <w:p w14:paraId="551B0558" w14:textId="77777777" w:rsidR="008D05C1" w:rsidRDefault="00D13026">
      <w:pPr>
        <w:pStyle w:val="BodyText"/>
        <w:numPr>
          <w:ilvl w:val="0"/>
          <w:numId w:val="22"/>
        </w:numPr>
        <w:tabs>
          <w:tab w:val="left" w:pos="520"/>
        </w:tabs>
        <w:spacing w:before="11" w:line="231" w:lineRule="auto"/>
        <w:ind w:right="1390"/>
      </w:pPr>
      <w:r>
        <w:rPr>
          <w:spacing w:val="-1"/>
        </w:rPr>
        <w:t xml:space="preserve">Specifications </w:t>
      </w:r>
      <w:r>
        <w:t xml:space="preserve">for </w:t>
      </w:r>
      <w:r>
        <w:rPr>
          <w:spacing w:val="-1"/>
        </w:rPr>
        <w:t>individual</w:t>
      </w:r>
      <w:r>
        <w:rPr>
          <w:spacing w:val="-3"/>
        </w:rPr>
        <w:t xml:space="preserve"> </w:t>
      </w:r>
      <w:r>
        <w:rPr>
          <w:spacing w:val="-1"/>
        </w:rPr>
        <w:t>components</w:t>
      </w:r>
      <w:r>
        <w:t xml:space="preserve"> are</w:t>
      </w:r>
      <w:r>
        <w:rPr>
          <w:spacing w:val="-1"/>
        </w:rPr>
        <w:t xml:space="preserve"> easier, faster, </w:t>
      </w:r>
      <w:r>
        <w:t xml:space="preserve">and </w:t>
      </w:r>
      <w:r>
        <w:rPr>
          <w:spacing w:val="-1"/>
        </w:rPr>
        <w:t>more</w:t>
      </w:r>
      <w:r>
        <w:rPr>
          <w:spacing w:val="2"/>
        </w:rPr>
        <w:t xml:space="preserve"> </w:t>
      </w:r>
      <w:r>
        <w:rPr>
          <w:spacing w:val="-1"/>
        </w:rPr>
        <w:t>accurate</w:t>
      </w:r>
      <w:r>
        <w:t xml:space="preserve"> to</w:t>
      </w:r>
      <w:r>
        <w:rPr>
          <w:spacing w:val="-1"/>
        </w:rPr>
        <w:t xml:space="preserve"> define</w:t>
      </w:r>
      <w:r>
        <w:rPr>
          <w:spacing w:val="97"/>
        </w:rPr>
        <w:t xml:space="preserve"> </w:t>
      </w:r>
      <w:r>
        <w:t xml:space="preserve">than </w:t>
      </w:r>
      <w:r>
        <w:rPr>
          <w:spacing w:val="-1"/>
        </w:rPr>
        <w:t>the</w:t>
      </w:r>
      <w:r>
        <w:t xml:space="preserve"> total</w:t>
      </w:r>
      <w:r>
        <w:rPr>
          <w:spacing w:val="-2"/>
        </w:rPr>
        <w:t xml:space="preserve"> </w:t>
      </w:r>
      <w:r>
        <w:rPr>
          <w:spacing w:val="-1"/>
        </w:rPr>
        <w:t>system.</w:t>
      </w:r>
    </w:p>
    <w:p w14:paraId="08A8DFAF" w14:textId="77777777" w:rsidR="008D05C1" w:rsidRDefault="00D13026">
      <w:pPr>
        <w:pStyle w:val="BodyText"/>
        <w:numPr>
          <w:ilvl w:val="0"/>
          <w:numId w:val="22"/>
        </w:numPr>
        <w:tabs>
          <w:tab w:val="left" w:pos="520"/>
        </w:tabs>
        <w:spacing w:before="11" w:line="231" w:lineRule="auto"/>
        <w:ind w:right="1288"/>
      </w:pPr>
      <w:r>
        <w:t xml:space="preserve">The </w:t>
      </w:r>
      <w:r>
        <w:rPr>
          <w:spacing w:val="-1"/>
        </w:rPr>
        <w:t>interaction</w:t>
      </w:r>
      <w:r>
        <w:rPr>
          <w:spacing w:val="-2"/>
        </w:rPr>
        <w:t xml:space="preserve"> </w:t>
      </w:r>
      <w:r>
        <w:rPr>
          <w:spacing w:val="-1"/>
        </w:rPr>
        <w:t>between</w:t>
      </w:r>
      <w:r>
        <w:t xml:space="preserve"> </w:t>
      </w:r>
      <w:r>
        <w:rPr>
          <w:spacing w:val="-1"/>
        </w:rPr>
        <w:t>the</w:t>
      </w:r>
      <w:r>
        <w:t xml:space="preserve"> </w:t>
      </w:r>
      <w:r>
        <w:rPr>
          <w:spacing w:val="-1"/>
        </w:rPr>
        <w:t>parts</w:t>
      </w:r>
      <w:r>
        <w:t xml:space="preserve"> can</w:t>
      </w:r>
      <w:r>
        <w:rPr>
          <w:spacing w:val="-1"/>
        </w:rPr>
        <w:t xml:space="preserve"> </w:t>
      </w:r>
      <w:r>
        <w:t>be</w:t>
      </w:r>
      <w:r>
        <w:rPr>
          <w:spacing w:val="-2"/>
        </w:rPr>
        <w:t xml:space="preserve"> </w:t>
      </w:r>
      <w:r>
        <w:rPr>
          <w:spacing w:val="-1"/>
        </w:rPr>
        <w:t>planned,</w:t>
      </w:r>
      <w:r>
        <w:t xml:space="preserve"> </w:t>
      </w:r>
      <w:r>
        <w:rPr>
          <w:spacing w:val="-1"/>
        </w:rPr>
        <w:t>designed,</w:t>
      </w:r>
      <w:r>
        <w:t xml:space="preserve"> </w:t>
      </w:r>
      <w:r>
        <w:rPr>
          <w:spacing w:val="-1"/>
        </w:rPr>
        <w:t>evaluated,</w:t>
      </w:r>
      <w:r>
        <w:t xml:space="preserve"> </w:t>
      </w:r>
      <w:r>
        <w:rPr>
          <w:spacing w:val="-1"/>
        </w:rPr>
        <w:t>and</w:t>
      </w:r>
      <w:r>
        <w:t xml:space="preserve"> </w:t>
      </w:r>
      <w:r>
        <w:rPr>
          <w:spacing w:val="-1"/>
        </w:rPr>
        <w:t>implemented</w:t>
      </w:r>
      <w:r>
        <w:rPr>
          <w:spacing w:val="91"/>
        </w:rPr>
        <w:t xml:space="preserve"> </w:t>
      </w:r>
      <w:r>
        <w:t xml:space="preserve">to </w:t>
      </w:r>
      <w:r>
        <w:rPr>
          <w:spacing w:val="-1"/>
        </w:rPr>
        <w:t>reflect improved</w:t>
      </w:r>
      <w:r>
        <w:t xml:space="preserve"> </w:t>
      </w:r>
      <w:r>
        <w:rPr>
          <w:spacing w:val="-1"/>
        </w:rPr>
        <w:t>information</w:t>
      </w:r>
      <w:r>
        <w:t xml:space="preserve"> </w:t>
      </w:r>
      <w:r>
        <w:rPr>
          <w:spacing w:val="-1"/>
        </w:rPr>
        <w:t>flows</w:t>
      </w:r>
      <w:r>
        <w:rPr>
          <w:spacing w:val="-2"/>
        </w:rPr>
        <w:t xml:space="preserve"> </w:t>
      </w:r>
      <w:r>
        <w:t xml:space="preserve">and </w:t>
      </w:r>
      <w:r>
        <w:rPr>
          <w:spacing w:val="-1"/>
        </w:rPr>
        <w:t>controls.</w:t>
      </w:r>
    </w:p>
    <w:p w14:paraId="5199E077" w14:textId="77777777" w:rsidR="008D05C1" w:rsidRDefault="00D13026">
      <w:pPr>
        <w:pStyle w:val="BodyText"/>
        <w:numPr>
          <w:ilvl w:val="0"/>
          <w:numId w:val="22"/>
        </w:numPr>
        <w:tabs>
          <w:tab w:val="left" w:pos="520"/>
        </w:tabs>
        <w:spacing w:before="1" w:line="290" w:lineRule="exact"/>
      </w:pPr>
      <w:r>
        <w:t xml:space="preserve">More </w:t>
      </w:r>
      <w:r>
        <w:rPr>
          <w:spacing w:val="-1"/>
        </w:rPr>
        <w:t>than</w:t>
      </w:r>
      <w:r>
        <w:t xml:space="preserve"> one</w:t>
      </w:r>
      <w:r>
        <w:rPr>
          <w:spacing w:val="-1"/>
        </w:rPr>
        <w:t xml:space="preserve"> person</w:t>
      </w:r>
      <w:r>
        <w:t xml:space="preserve"> </w:t>
      </w:r>
      <w:r>
        <w:rPr>
          <w:spacing w:val="-1"/>
        </w:rPr>
        <w:t>can</w:t>
      </w:r>
      <w:r>
        <w:t xml:space="preserve"> </w:t>
      </w:r>
      <w:r>
        <w:rPr>
          <w:spacing w:val="-1"/>
        </w:rPr>
        <w:t>work</w:t>
      </w:r>
      <w:r>
        <w:t xml:space="preserve"> </w:t>
      </w:r>
      <w:r>
        <w:rPr>
          <w:spacing w:val="-1"/>
        </w:rPr>
        <w:t>with</w:t>
      </w:r>
      <w:r>
        <w:t xml:space="preserve"> the</w:t>
      </w:r>
      <w:r>
        <w:rPr>
          <w:spacing w:val="-2"/>
        </w:rPr>
        <w:t xml:space="preserve"> </w:t>
      </w:r>
      <w:r>
        <w:rPr>
          <w:spacing w:val="-1"/>
        </w:rPr>
        <w:t>same</w:t>
      </w:r>
      <w:r>
        <w:t xml:space="preserve"> </w:t>
      </w:r>
      <w:r>
        <w:rPr>
          <w:spacing w:val="-1"/>
        </w:rPr>
        <w:t>system</w:t>
      </w:r>
      <w:r>
        <w:rPr>
          <w:spacing w:val="-3"/>
        </w:rPr>
        <w:t xml:space="preserve"> </w:t>
      </w:r>
      <w:r>
        <w:t>in the</w:t>
      </w:r>
      <w:r>
        <w:rPr>
          <w:spacing w:val="-2"/>
        </w:rPr>
        <w:t xml:space="preserve"> </w:t>
      </w:r>
      <w:r>
        <w:rPr>
          <w:spacing w:val="-1"/>
        </w:rPr>
        <w:t>network edition.</w:t>
      </w:r>
    </w:p>
    <w:p w14:paraId="17450F4C" w14:textId="77777777" w:rsidR="008D05C1" w:rsidRDefault="00D13026">
      <w:pPr>
        <w:pStyle w:val="BodyText"/>
        <w:numPr>
          <w:ilvl w:val="0"/>
          <w:numId w:val="22"/>
        </w:numPr>
        <w:tabs>
          <w:tab w:val="left" w:pos="520"/>
        </w:tabs>
        <w:spacing w:before="4" w:line="231" w:lineRule="auto"/>
        <w:ind w:right="2230"/>
      </w:pPr>
      <w:r>
        <w:rPr>
          <w:spacing w:val="-1"/>
        </w:rPr>
        <w:t>Standardized</w:t>
      </w:r>
      <w:r>
        <w:t xml:space="preserve"> </w:t>
      </w:r>
      <w:r>
        <w:rPr>
          <w:spacing w:val="-1"/>
        </w:rPr>
        <w:t xml:space="preserve">format </w:t>
      </w:r>
      <w:r>
        <w:t xml:space="preserve">and </w:t>
      </w:r>
      <w:r>
        <w:rPr>
          <w:spacing w:val="-1"/>
        </w:rPr>
        <w:t>grammar</w:t>
      </w:r>
      <w:r>
        <w:t xml:space="preserve"> </w:t>
      </w:r>
      <w:r>
        <w:rPr>
          <w:spacing w:val="-1"/>
        </w:rPr>
        <w:t xml:space="preserve">enhance </w:t>
      </w:r>
      <w:r>
        <w:t xml:space="preserve">and </w:t>
      </w:r>
      <w:r>
        <w:rPr>
          <w:spacing w:val="-1"/>
        </w:rPr>
        <w:t>simplify</w:t>
      </w:r>
      <w:r>
        <w:t xml:space="preserve"> </w:t>
      </w:r>
      <w:r>
        <w:rPr>
          <w:spacing w:val="-1"/>
        </w:rPr>
        <w:t xml:space="preserve">communication </w:t>
      </w:r>
      <w:r>
        <w:t>and</w:t>
      </w:r>
      <w:r>
        <w:rPr>
          <w:spacing w:val="61"/>
        </w:rPr>
        <w:t xml:space="preserve"> </w:t>
      </w:r>
      <w:r>
        <w:rPr>
          <w:spacing w:val="-1"/>
        </w:rPr>
        <w:t>maintenance.</w:t>
      </w:r>
    </w:p>
    <w:p w14:paraId="4F6896D3" w14:textId="77777777" w:rsidR="008D05C1" w:rsidRDefault="008D05C1">
      <w:pPr>
        <w:spacing w:line="200" w:lineRule="exact"/>
        <w:rPr>
          <w:sz w:val="20"/>
          <w:szCs w:val="20"/>
        </w:rPr>
      </w:pPr>
    </w:p>
    <w:p w14:paraId="7A6EE9AD" w14:textId="77777777" w:rsidR="008D05C1" w:rsidRDefault="008D05C1">
      <w:pPr>
        <w:spacing w:before="13" w:line="260" w:lineRule="exact"/>
        <w:rPr>
          <w:sz w:val="26"/>
          <w:szCs w:val="26"/>
        </w:rPr>
      </w:pPr>
    </w:p>
    <w:p w14:paraId="0C078790" w14:textId="2B863394" w:rsidR="008D05C1" w:rsidRDefault="00D13026">
      <w:pPr>
        <w:pStyle w:val="Heading2"/>
        <w:rPr>
          <w:b w:val="0"/>
          <w:bCs w:val="0"/>
        </w:rPr>
      </w:pPr>
      <w:bookmarkStart w:id="136" w:name="_TOC_250164"/>
      <w:bookmarkStart w:id="137" w:name="_Toc32750122"/>
      <w:r>
        <w:t>STRUCTURED</w:t>
      </w:r>
      <w:r>
        <w:rPr>
          <w:spacing w:val="-35"/>
        </w:rPr>
        <w:t xml:space="preserve"> </w:t>
      </w:r>
      <w:r>
        <w:t>PLANNING</w:t>
      </w:r>
      <w:bookmarkEnd w:id="136"/>
      <w:bookmarkEnd w:id="137"/>
    </w:p>
    <w:p w14:paraId="17E86094" w14:textId="77777777" w:rsidR="008D05C1" w:rsidRDefault="00D13026">
      <w:pPr>
        <w:pStyle w:val="BodyText"/>
        <w:spacing w:before="57"/>
        <w:ind w:right="1260"/>
      </w:pPr>
      <w:r>
        <w:rPr>
          <w:spacing w:val="-1"/>
        </w:rPr>
        <w:t>Planning</w:t>
      </w:r>
      <w:r>
        <w:rPr>
          <w:spacing w:val="1"/>
        </w:rPr>
        <w:t xml:space="preserve"> </w:t>
      </w:r>
      <w:r>
        <w:rPr>
          <w:spacing w:val="-1"/>
        </w:rPr>
        <w:t xml:space="preserve">uses </w:t>
      </w:r>
      <w:r>
        <w:t xml:space="preserve">a </w:t>
      </w:r>
      <w:r>
        <w:rPr>
          <w:spacing w:val="-1"/>
        </w:rPr>
        <w:t>structured</w:t>
      </w:r>
      <w:r>
        <w:t xml:space="preserve"> </w:t>
      </w:r>
      <w:r>
        <w:rPr>
          <w:spacing w:val="-1"/>
        </w:rPr>
        <w:t>technique</w:t>
      </w:r>
      <w:r>
        <w:rPr>
          <w:spacing w:val="-2"/>
        </w:rPr>
        <w:t xml:space="preserve"> </w:t>
      </w:r>
      <w:r>
        <w:rPr>
          <w:spacing w:val="-1"/>
        </w:rPr>
        <w:t xml:space="preserve">based </w:t>
      </w:r>
      <w:r>
        <w:t xml:space="preserve">on </w:t>
      </w:r>
      <w:r>
        <w:rPr>
          <w:spacing w:val="-1"/>
        </w:rPr>
        <w:t>functional</w:t>
      </w:r>
      <w:r>
        <w:t xml:space="preserve"> </w:t>
      </w:r>
      <w:r>
        <w:rPr>
          <w:spacing w:val="-1"/>
        </w:rPr>
        <w:t xml:space="preserve">decomposition </w:t>
      </w:r>
      <w:r>
        <w:t xml:space="preserve">for </w:t>
      </w:r>
      <w:r>
        <w:rPr>
          <w:spacing w:val="-1"/>
        </w:rPr>
        <w:t>describing</w:t>
      </w:r>
      <w:r>
        <w:rPr>
          <w:spacing w:val="97"/>
        </w:rPr>
        <w:t xml:space="preserve"> </w:t>
      </w:r>
      <w:r>
        <w:rPr>
          <w:spacing w:val="-1"/>
        </w:rPr>
        <w:t>interrelationships</w:t>
      </w:r>
      <w:r>
        <w:t xml:space="preserve"> </w:t>
      </w:r>
      <w:r>
        <w:rPr>
          <w:spacing w:val="-1"/>
        </w:rPr>
        <w:t>among</w:t>
      </w:r>
      <w:r>
        <w:t xml:space="preserve"> </w:t>
      </w:r>
      <w:r>
        <w:rPr>
          <w:spacing w:val="-1"/>
        </w:rPr>
        <w:t>broad</w:t>
      </w:r>
      <w:r>
        <w:t xml:space="preserve"> </w:t>
      </w:r>
      <w:r>
        <w:rPr>
          <w:spacing w:val="-1"/>
        </w:rPr>
        <w:t>organizational</w:t>
      </w:r>
      <w:r>
        <w:t xml:space="preserve"> areas,</w:t>
      </w:r>
      <w:r>
        <w:rPr>
          <w:spacing w:val="-1"/>
        </w:rPr>
        <w:t xml:space="preserve"> specific organization</w:t>
      </w:r>
      <w:r>
        <w:t xml:space="preserve"> </w:t>
      </w:r>
      <w:r>
        <w:rPr>
          <w:spacing w:val="-1"/>
        </w:rPr>
        <w:t xml:space="preserve">functions, </w:t>
      </w:r>
      <w:r>
        <w:t>and</w:t>
      </w:r>
      <w:r>
        <w:rPr>
          <w:spacing w:val="-1"/>
        </w:rPr>
        <w:t xml:space="preserve"> </w:t>
      </w:r>
      <w:r>
        <w:t>the</w:t>
      </w:r>
      <w:r>
        <w:rPr>
          <w:spacing w:val="95"/>
        </w:rPr>
        <w:t xml:space="preserve"> </w:t>
      </w:r>
      <w:r>
        <w:rPr>
          <w:spacing w:val="-1"/>
        </w:rPr>
        <w:t>systems</w:t>
      </w:r>
      <w:r>
        <w:t xml:space="preserve"> that </w:t>
      </w:r>
      <w:r>
        <w:rPr>
          <w:spacing w:val="-1"/>
        </w:rPr>
        <w:t>support</w:t>
      </w:r>
      <w:r>
        <w:t xml:space="preserve"> </w:t>
      </w:r>
      <w:r>
        <w:rPr>
          <w:spacing w:val="-1"/>
        </w:rPr>
        <w:t>those functions. Structured</w:t>
      </w:r>
      <w:r>
        <w:t xml:space="preserve"> </w:t>
      </w:r>
      <w:r>
        <w:rPr>
          <w:spacing w:val="-1"/>
        </w:rPr>
        <w:t>planning</w:t>
      </w:r>
      <w:r>
        <w:t xml:space="preserve"> </w:t>
      </w:r>
      <w:r>
        <w:rPr>
          <w:spacing w:val="-1"/>
        </w:rPr>
        <w:t>establishes organization</w:t>
      </w:r>
      <w:r>
        <w:rPr>
          <w:spacing w:val="101"/>
        </w:rPr>
        <w:t xml:space="preserve"> </w:t>
      </w:r>
      <w:r>
        <w:rPr>
          <w:spacing w:val="-1"/>
        </w:rPr>
        <w:t>responsibilities</w:t>
      </w:r>
      <w:r>
        <w:t xml:space="preserve"> at </w:t>
      </w:r>
      <w:r>
        <w:rPr>
          <w:spacing w:val="-1"/>
        </w:rPr>
        <w:t>function</w:t>
      </w:r>
      <w:r>
        <w:t xml:space="preserve"> </w:t>
      </w:r>
      <w:r>
        <w:rPr>
          <w:spacing w:val="-1"/>
        </w:rPr>
        <w:t>levels</w:t>
      </w:r>
      <w:r>
        <w:t xml:space="preserve"> </w:t>
      </w:r>
      <w:r>
        <w:rPr>
          <w:spacing w:val="-1"/>
        </w:rPr>
        <w:t>and</w:t>
      </w:r>
      <w:r>
        <w:t xml:space="preserve"> </w:t>
      </w:r>
      <w:r>
        <w:rPr>
          <w:spacing w:val="-1"/>
        </w:rPr>
        <w:t>then</w:t>
      </w:r>
      <w:r>
        <w:t xml:space="preserve"> </w:t>
      </w:r>
      <w:r>
        <w:rPr>
          <w:spacing w:val="-1"/>
        </w:rPr>
        <w:t>defines</w:t>
      </w:r>
      <w:r>
        <w:t xml:space="preserve"> </w:t>
      </w:r>
      <w:r>
        <w:rPr>
          <w:spacing w:val="-1"/>
        </w:rPr>
        <w:t>the</w:t>
      </w:r>
      <w:r>
        <w:t xml:space="preserve"> </w:t>
      </w:r>
      <w:r>
        <w:rPr>
          <w:spacing w:val="-1"/>
        </w:rPr>
        <w:t>process</w:t>
      </w:r>
      <w:r>
        <w:t xml:space="preserve"> </w:t>
      </w:r>
      <w:r>
        <w:rPr>
          <w:spacing w:val="-1"/>
        </w:rPr>
        <w:t>responsibilities</w:t>
      </w:r>
      <w:r>
        <w:t xml:space="preserve"> within</w:t>
      </w:r>
      <w:r>
        <w:rPr>
          <w:spacing w:val="97"/>
        </w:rPr>
        <w:t xml:space="preserve"> </w:t>
      </w:r>
      <w:r>
        <w:rPr>
          <w:spacing w:val="-1"/>
        </w:rPr>
        <w:t>functions.</w:t>
      </w:r>
    </w:p>
    <w:p w14:paraId="48CDC942" w14:textId="77777777" w:rsidR="008D05C1" w:rsidRDefault="008D05C1">
      <w:pPr>
        <w:spacing w:before="10" w:line="220" w:lineRule="exact"/>
      </w:pPr>
    </w:p>
    <w:p w14:paraId="19AECB5C" w14:textId="77777777" w:rsidR="008D05C1" w:rsidRDefault="00D13026">
      <w:pPr>
        <w:pStyle w:val="BodyText"/>
      </w:pPr>
      <w:r>
        <w:t xml:space="preserve">The </w:t>
      </w:r>
      <w:r>
        <w:rPr>
          <w:spacing w:val="-1"/>
        </w:rPr>
        <w:t>objective</w:t>
      </w:r>
      <w:r>
        <w:rPr>
          <w:spacing w:val="-2"/>
        </w:rPr>
        <w:t xml:space="preserve"> </w:t>
      </w:r>
      <w:r>
        <w:t xml:space="preserve">of </w:t>
      </w:r>
      <w:r>
        <w:rPr>
          <w:spacing w:val="-1"/>
        </w:rPr>
        <w:t>structured</w:t>
      </w:r>
      <w:r>
        <w:t xml:space="preserve"> </w:t>
      </w:r>
      <w:r>
        <w:rPr>
          <w:spacing w:val="-1"/>
        </w:rPr>
        <w:t>planning</w:t>
      </w:r>
      <w:r>
        <w:rPr>
          <w:spacing w:val="1"/>
        </w:rPr>
        <w:t xml:space="preserve"> </w:t>
      </w:r>
      <w:r>
        <w:t xml:space="preserve">is </w:t>
      </w:r>
      <w:r>
        <w:rPr>
          <w:spacing w:val="-1"/>
        </w:rPr>
        <w:t>threefold:</w:t>
      </w:r>
    </w:p>
    <w:p w14:paraId="61BC4EDA" w14:textId="77777777" w:rsidR="008D05C1" w:rsidRDefault="00D13026">
      <w:pPr>
        <w:pStyle w:val="BodyText"/>
        <w:numPr>
          <w:ilvl w:val="0"/>
          <w:numId w:val="22"/>
        </w:numPr>
        <w:tabs>
          <w:tab w:val="left" w:pos="520"/>
        </w:tabs>
        <w:spacing w:before="9" w:line="231" w:lineRule="auto"/>
        <w:ind w:right="1581"/>
      </w:pPr>
      <w:r>
        <w:t xml:space="preserve">To </w:t>
      </w:r>
      <w:r>
        <w:rPr>
          <w:spacing w:val="-1"/>
        </w:rPr>
        <w:t>identify</w:t>
      </w:r>
      <w:r>
        <w:t xml:space="preserve"> </w:t>
      </w:r>
      <w:r>
        <w:rPr>
          <w:spacing w:val="-1"/>
        </w:rPr>
        <w:t>the specific</w:t>
      </w:r>
      <w:r>
        <w:rPr>
          <w:spacing w:val="-2"/>
        </w:rPr>
        <w:t xml:space="preserve"> </w:t>
      </w:r>
      <w:r>
        <w:rPr>
          <w:spacing w:val="-1"/>
        </w:rPr>
        <w:t>business</w:t>
      </w:r>
      <w:r>
        <w:t xml:space="preserve"> or</w:t>
      </w:r>
      <w:r>
        <w:rPr>
          <w:spacing w:val="-1"/>
        </w:rPr>
        <w:t xml:space="preserve"> organization </w:t>
      </w:r>
      <w:r>
        <w:t xml:space="preserve">function, </w:t>
      </w:r>
      <w:r>
        <w:rPr>
          <w:spacing w:val="-1"/>
        </w:rPr>
        <w:t xml:space="preserve">including roles, </w:t>
      </w:r>
      <w:r>
        <w:t xml:space="preserve">goals, </w:t>
      </w:r>
      <w:r>
        <w:rPr>
          <w:spacing w:val="-1"/>
        </w:rPr>
        <w:t>and</w:t>
      </w:r>
      <w:r>
        <w:rPr>
          <w:spacing w:val="85"/>
        </w:rPr>
        <w:t xml:space="preserve"> </w:t>
      </w:r>
      <w:r>
        <w:rPr>
          <w:spacing w:val="-1"/>
        </w:rPr>
        <w:t>objectives,</w:t>
      </w:r>
      <w:r>
        <w:t xml:space="preserve"> to </w:t>
      </w:r>
      <w:r>
        <w:rPr>
          <w:spacing w:val="-1"/>
        </w:rPr>
        <w:t>be</w:t>
      </w:r>
      <w:r>
        <w:t xml:space="preserve"> </w:t>
      </w:r>
      <w:r>
        <w:rPr>
          <w:spacing w:val="-1"/>
        </w:rPr>
        <w:t>automated</w:t>
      </w:r>
      <w:r>
        <w:t xml:space="preserve"> or</w:t>
      </w:r>
      <w:r>
        <w:rPr>
          <w:spacing w:val="-2"/>
        </w:rPr>
        <w:t xml:space="preserve"> </w:t>
      </w:r>
      <w:r>
        <w:rPr>
          <w:spacing w:val="-1"/>
        </w:rPr>
        <w:t>reengineered.</w:t>
      </w:r>
    </w:p>
    <w:p w14:paraId="1029F783" w14:textId="77777777" w:rsidR="008D05C1" w:rsidRDefault="00D13026">
      <w:pPr>
        <w:pStyle w:val="BodyText"/>
        <w:numPr>
          <w:ilvl w:val="0"/>
          <w:numId w:val="22"/>
        </w:numPr>
        <w:tabs>
          <w:tab w:val="left" w:pos="520"/>
        </w:tabs>
        <w:spacing w:before="2" w:line="289" w:lineRule="exact"/>
      </w:pPr>
      <w:r>
        <w:t xml:space="preserve">To </w:t>
      </w:r>
      <w:r>
        <w:rPr>
          <w:spacing w:val="-1"/>
        </w:rPr>
        <w:t>identify</w:t>
      </w:r>
      <w:r>
        <w:t xml:space="preserve"> </w:t>
      </w:r>
      <w:r>
        <w:rPr>
          <w:spacing w:val="-1"/>
        </w:rPr>
        <w:t>the existing</w:t>
      </w:r>
      <w:r>
        <w:t xml:space="preserve"> </w:t>
      </w:r>
      <w:r>
        <w:rPr>
          <w:spacing w:val="-1"/>
        </w:rPr>
        <w:t>system</w:t>
      </w:r>
      <w:r>
        <w:rPr>
          <w:spacing w:val="-3"/>
        </w:rPr>
        <w:t xml:space="preserve"> </w:t>
      </w:r>
      <w:r>
        <w:t>processes</w:t>
      </w:r>
      <w:r>
        <w:rPr>
          <w:spacing w:val="2"/>
        </w:rPr>
        <w:t xml:space="preserve"> </w:t>
      </w:r>
      <w:r>
        <w:rPr>
          <w:spacing w:val="-1"/>
        </w:rPr>
        <w:t>that</w:t>
      </w:r>
      <w:r>
        <w:t xml:space="preserve"> </w:t>
      </w:r>
      <w:r>
        <w:rPr>
          <w:spacing w:val="-1"/>
        </w:rPr>
        <w:t>support</w:t>
      </w:r>
      <w:r>
        <w:t xml:space="preserve"> </w:t>
      </w:r>
      <w:r>
        <w:rPr>
          <w:spacing w:val="-1"/>
        </w:rPr>
        <w:t>that function.</w:t>
      </w:r>
    </w:p>
    <w:p w14:paraId="350908CC" w14:textId="77777777" w:rsidR="008D05C1" w:rsidRDefault="00D13026">
      <w:pPr>
        <w:pStyle w:val="BodyText"/>
        <w:numPr>
          <w:ilvl w:val="0"/>
          <w:numId w:val="22"/>
        </w:numPr>
        <w:tabs>
          <w:tab w:val="left" w:pos="520"/>
        </w:tabs>
        <w:spacing w:line="289" w:lineRule="exact"/>
      </w:pPr>
      <w:r>
        <w:t xml:space="preserve">To </w:t>
      </w:r>
      <w:r>
        <w:rPr>
          <w:spacing w:val="-1"/>
        </w:rPr>
        <w:t>provide</w:t>
      </w:r>
      <w:r>
        <w:t xml:space="preserve"> a</w:t>
      </w:r>
      <w:r>
        <w:rPr>
          <w:spacing w:val="-2"/>
        </w:rPr>
        <w:t xml:space="preserve"> </w:t>
      </w:r>
      <w:r>
        <w:rPr>
          <w:spacing w:val="-1"/>
        </w:rPr>
        <w:t>focus</w:t>
      </w:r>
      <w:r>
        <w:t xml:space="preserve"> </w:t>
      </w:r>
      <w:r>
        <w:rPr>
          <w:spacing w:val="-1"/>
        </w:rPr>
        <w:t>for</w:t>
      </w:r>
      <w:r>
        <w:t xml:space="preserve"> </w:t>
      </w:r>
      <w:r>
        <w:rPr>
          <w:spacing w:val="-1"/>
        </w:rPr>
        <w:t>requirements</w:t>
      </w:r>
      <w:r>
        <w:t xml:space="preserve"> </w:t>
      </w:r>
      <w:r>
        <w:rPr>
          <w:spacing w:val="-1"/>
        </w:rPr>
        <w:t>analysis</w:t>
      </w:r>
      <w:r>
        <w:rPr>
          <w:spacing w:val="1"/>
        </w:rPr>
        <w:t xml:space="preserve"> </w:t>
      </w:r>
      <w:r>
        <w:t xml:space="preserve">in </w:t>
      </w:r>
      <w:r>
        <w:rPr>
          <w:spacing w:val="-1"/>
        </w:rPr>
        <w:t>support</w:t>
      </w:r>
      <w:r>
        <w:t xml:space="preserve"> of</w:t>
      </w:r>
      <w:r>
        <w:rPr>
          <w:spacing w:val="-1"/>
        </w:rPr>
        <w:t xml:space="preserve"> identified goals</w:t>
      </w:r>
      <w:r>
        <w:t xml:space="preserve"> and</w:t>
      </w:r>
      <w:r>
        <w:rPr>
          <w:spacing w:val="-1"/>
        </w:rPr>
        <w:t xml:space="preserve"> objectives.</w:t>
      </w:r>
    </w:p>
    <w:p w14:paraId="36A35A65" w14:textId="77777777" w:rsidR="008D05C1" w:rsidRDefault="008D05C1">
      <w:pPr>
        <w:spacing w:line="220" w:lineRule="exact"/>
      </w:pPr>
    </w:p>
    <w:p w14:paraId="33CF97D4" w14:textId="77777777" w:rsidR="008D05C1" w:rsidRDefault="00D13026">
      <w:pPr>
        <w:pStyle w:val="BodyText"/>
        <w:ind w:right="1176"/>
      </w:pPr>
      <w:r>
        <w:t>For</w:t>
      </w:r>
      <w:r>
        <w:rPr>
          <w:spacing w:val="-1"/>
        </w:rPr>
        <w:t xml:space="preserve"> example,</w:t>
      </w:r>
      <w:r>
        <w:t xml:space="preserve"> </w:t>
      </w:r>
      <w:r>
        <w:rPr>
          <w:spacing w:val="-1"/>
        </w:rPr>
        <w:t>functions</w:t>
      </w:r>
      <w:r>
        <w:t xml:space="preserve"> </w:t>
      </w:r>
      <w:r>
        <w:rPr>
          <w:spacing w:val="-1"/>
        </w:rPr>
        <w:t>or</w:t>
      </w:r>
      <w:r>
        <w:t xml:space="preserve"> </w:t>
      </w:r>
      <w:r>
        <w:rPr>
          <w:spacing w:val="-1"/>
        </w:rPr>
        <w:t>functional areas</w:t>
      </w:r>
      <w:r>
        <w:t xml:space="preserve"> in</w:t>
      </w:r>
      <w:r>
        <w:rPr>
          <w:spacing w:val="-1"/>
        </w:rPr>
        <w:t xml:space="preserve"> </w:t>
      </w:r>
      <w:r>
        <w:t>an</w:t>
      </w:r>
      <w:r>
        <w:rPr>
          <w:spacing w:val="-1"/>
        </w:rPr>
        <w:t xml:space="preserve"> organization</w:t>
      </w:r>
      <w:r>
        <w:t xml:space="preserve"> that </w:t>
      </w:r>
      <w:r>
        <w:rPr>
          <w:spacing w:val="-1"/>
        </w:rPr>
        <w:t>could</w:t>
      </w:r>
      <w:r>
        <w:rPr>
          <w:spacing w:val="-2"/>
        </w:rPr>
        <w:t xml:space="preserve"> </w:t>
      </w:r>
      <w:r>
        <w:t>be</w:t>
      </w:r>
      <w:r>
        <w:rPr>
          <w:spacing w:val="-2"/>
        </w:rPr>
        <w:t xml:space="preserve"> </w:t>
      </w:r>
      <w:r>
        <w:rPr>
          <w:spacing w:val="-1"/>
        </w:rPr>
        <w:t>decomposed could</w:t>
      </w:r>
      <w:r>
        <w:rPr>
          <w:spacing w:val="91"/>
        </w:rPr>
        <w:t xml:space="preserve"> </w:t>
      </w:r>
      <w:r>
        <w:t xml:space="preserve">be </w:t>
      </w:r>
      <w:r>
        <w:rPr>
          <w:spacing w:val="-1"/>
        </w:rPr>
        <w:t>Finance,</w:t>
      </w:r>
      <w:r>
        <w:t xml:space="preserve"> </w:t>
      </w:r>
      <w:r>
        <w:rPr>
          <w:spacing w:val="-1"/>
        </w:rPr>
        <w:t>Sales,</w:t>
      </w:r>
      <w:r>
        <w:t xml:space="preserve"> </w:t>
      </w:r>
      <w:r>
        <w:rPr>
          <w:spacing w:val="-1"/>
        </w:rPr>
        <w:t>and</w:t>
      </w:r>
      <w:r>
        <w:t xml:space="preserve"> </w:t>
      </w:r>
      <w:r>
        <w:rPr>
          <w:spacing w:val="-1"/>
        </w:rPr>
        <w:t xml:space="preserve">Research. </w:t>
      </w:r>
      <w:r>
        <w:t xml:space="preserve">A </w:t>
      </w:r>
      <w:r>
        <w:rPr>
          <w:spacing w:val="-1"/>
        </w:rPr>
        <w:t>function</w:t>
      </w:r>
      <w:r>
        <w:rPr>
          <w:spacing w:val="1"/>
        </w:rPr>
        <w:t xml:space="preserve"> </w:t>
      </w:r>
      <w:r>
        <w:t xml:space="preserve">is </w:t>
      </w:r>
      <w:r>
        <w:rPr>
          <w:spacing w:val="-1"/>
        </w:rPr>
        <w:t>usually</w:t>
      </w:r>
      <w:r>
        <w:rPr>
          <w:spacing w:val="-2"/>
        </w:rPr>
        <w:t xml:space="preserve"> </w:t>
      </w:r>
      <w:r>
        <w:rPr>
          <w:spacing w:val="-1"/>
        </w:rPr>
        <w:t>designated</w:t>
      </w:r>
      <w:r>
        <w:t xml:space="preserve"> by a</w:t>
      </w:r>
      <w:r>
        <w:rPr>
          <w:spacing w:val="-1"/>
        </w:rPr>
        <w:t xml:space="preserve"> </w:t>
      </w:r>
      <w:r>
        <w:rPr>
          <w:i/>
        </w:rPr>
        <w:t>noun</w:t>
      </w:r>
      <w:r>
        <w:t xml:space="preserve">. </w:t>
      </w:r>
      <w:r>
        <w:rPr>
          <w:spacing w:val="-1"/>
        </w:rPr>
        <w:t>These functional</w:t>
      </w:r>
    </w:p>
    <w:p w14:paraId="3E007044" w14:textId="77777777" w:rsidR="008D05C1" w:rsidRDefault="008D05C1">
      <w:pPr>
        <w:sectPr w:rsidR="008D05C1">
          <w:headerReference w:type="even" r:id="rId62"/>
          <w:headerReference w:type="default" r:id="rId63"/>
          <w:pgSz w:w="12240" w:h="15840"/>
          <w:pgMar w:top="920" w:right="1720" w:bottom="3860" w:left="1640" w:header="735" w:footer="3680" w:gutter="0"/>
          <w:cols w:space="720"/>
        </w:sectPr>
      </w:pPr>
    </w:p>
    <w:p w14:paraId="31DFA8C9" w14:textId="77777777" w:rsidR="008D05C1" w:rsidRDefault="008D05C1">
      <w:pPr>
        <w:spacing w:line="200" w:lineRule="exact"/>
        <w:rPr>
          <w:sz w:val="20"/>
          <w:szCs w:val="20"/>
        </w:rPr>
      </w:pPr>
    </w:p>
    <w:p w14:paraId="6C5AF6D1" w14:textId="77777777" w:rsidR="008D05C1" w:rsidRDefault="008D05C1">
      <w:pPr>
        <w:spacing w:before="8" w:line="220" w:lineRule="exact"/>
      </w:pPr>
    </w:p>
    <w:p w14:paraId="78BB9AEC" w14:textId="65DF3B8C" w:rsidR="008D05C1" w:rsidRDefault="00D13026">
      <w:pPr>
        <w:pStyle w:val="BodyText"/>
        <w:spacing w:before="74"/>
        <w:ind w:left="1160" w:right="167"/>
      </w:pPr>
      <w:r>
        <w:t xml:space="preserve">areas </w:t>
      </w:r>
      <w:r>
        <w:rPr>
          <w:spacing w:val="-1"/>
        </w:rPr>
        <w:t>could</w:t>
      </w:r>
      <w:r>
        <w:t xml:space="preserve"> </w:t>
      </w:r>
      <w:r>
        <w:rPr>
          <w:spacing w:val="-1"/>
        </w:rPr>
        <w:t>then</w:t>
      </w:r>
      <w:r>
        <w:t xml:space="preserve"> be </w:t>
      </w:r>
      <w:r>
        <w:rPr>
          <w:spacing w:val="-1"/>
        </w:rPr>
        <w:t>subdivided</w:t>
      </w:r>
      <w:r>
        <w:t xml:space="preserve"> </w:t>
      </w:r>
      <w:r>
        <w:rPr>
          <w:spacing w:val="-1"/>
        </w:rPr>
        <w:t>into</w:t>
      </w:r>
      <w:r>
        <w:t xml:space="preserve"> </w:t>
      </w:r>
      <w:r>
        <w:rPr>
          <w:spacing w:val="-1"/>
        </w:rPr>
        <w:t>processes</w:t>
      </w:r>
      <w:r>
        <w:t xml:space="preserve"> that are</w:t>
      </w:r>
      <w:r>
        <w:rPr>
          <w:spacing w:val="-1"/>
        </w:rPr>
        <w:t xml:space="preserve"> groups </w:t>
      </w:r>
      <w:r>
        <w:t xml:space="preserve">of </w:t>
      </w:r>
      <w:r>
        <w:rPr>
          <w:spacing w:val="-1"/>
        </w:rPr>
        <w:t>activities</w:t>
      </w:r>
      <w:r>
        <w:t xml:space="preserve"> </w:t>
      </w:r>
      <w:r>
        <w:rPr>
          <w:spacing w:val="-1"/>
        </w:rPr>
        <w:t>necessary</w:t>
      </w:r>
      <w:r>
        <w:t xml:space="preserve"> in</w:t>
      </w:r>
      <w:r>
        <w:rPr>
          <w:spacing w:val="37"/>
        </w:rPr>
        <w:t xml:space="preserve"> </w:t>
      </w:r>
      <w:r>
        <w:rPr>
          <w:spacing w:val="-1"/>
        </w:rPr>
        <w:t>running</w:t>
      </w:r>
      <w:r>
        <w:t xml:space="preserve"> the</w:t>
      </w:r>
      <w:r>
        <w:rPr>
          <w:spacing w:val="-1"/>
        </w:rPr>
        <w:t xml:space="preserve"> organization.</w:t>
      </w:r>
      <w:r>
        <w:t xml:space="preserve"> </w:t>
      </w:r>
      <w:r>
        <w:rPr>
          <w:spacing w:val="-1"/>
        </w:rPr>
        <w:t>The</w:t>
      </w:r>
      <w:r>
        <w:t xml:space="preserve"> </w:t>
      </w:r>
      <w:r>
        <w:rPr>
          <w:spacing w:val="-1"/>
        </w:rPr>
        <w:t>processes</w:t>
      </w:r>
      <w:r>
        <w:t xml:space="preserve"> </w:t>
      </w:r>
      <w:r>
        <w:rPr>
          <w:spacing w:val="-1"/>
        </w:rPr>
        <w:t>are usually</w:t>
      </w:r>
      <w:r>
        <w:rPr>
          <w:spacing w:val="-2"/>
        </w:rPr>
        <w:t xml:space="preserve"> </w:t>
      </w:r>
      <w:r>
        <w:rPr>
          <w:spacing w:val="-1"/>
        </w:rPr>
        <w:t>defined</w:t>
      </w:r>
      <w:r>
        <w:t xml:space="preserve"> in</w:t>
      </w:r>
      <w:r>
        <w:rPr>
          <w:spacing w:val="-2"/>
        </w:rPr>
        <w:t xml:space="preserve"> </w:t>
      </w:r>
      <w:r>
        <w:rPr>
          <w:spacing w:val="-1"/>
        </w:rPr>
        <w:t>active</w:t>
      </w:r>
      <w:r>
        <w:t xml:space="preserve"> </w:t>
      </w:r>
      <w:r>
        <w:rPr>
          <w:spacing w:val="-1"/>
        </w:rPr>
        <w:t>state</w:t>
      </w:r>
      <w:r>
        <w:rPr>
          <w:spacing w:val="1"/>
        </w:rPr>
        <w:t xml:space="preserve"> </w:t>
      </w:r>
      <w:r>
        <w:rPr>
          <w:i/>
          <w:spacing w:val="-1"/>
        </w:rPr>
        <w:t>verbs</w:t>
      </w:r>
      <w:r>
        <w:rPr>
          <w:spacing w:val="-1"/>
        </w:rPr>
        <w:t>.</w:t>
      </w:r>
      <w:r>
        <w:t xml:space="preserve"> </w:t>
      </w:r>
      <w:r>
        <w:rPr>
          <w:spacing w:val="-1"/>
        </w:rPr>
        <w:t>For</w:t>
      </w:r>
      <w:r>
        <w:t xml:space="preserve"> </w:t>
      </w:r>
      <w:r>
        <w:rPr>
          <w:spacing w:val="-1"/>
        </w:rPr>
        <w:t>example,</w:t>
      </w:r>
      <w:r>
        <w:rPr>
          <w:spacing w:val="105"/>
        </w:rPr>
        <w:t xml:space="preserve"> </w:t>
      </w:r>
      <w:r>
        <w:t>the Sales</w:t>
      </w:r>
      <w:r>
        <w:rPr>
          <w:spacing w:val="-2"/>
        </w:rPr>
        <w:t xml:space="preserve"> </w:t>
      </w:r>
      <w:r>
        <w:rPr>
          <w:spacing w:val="-1"/>
        </w:rPr>
        <w:t>function</w:t>
      </w:r>
      <w:r>
        <w:t xml:space="preserve"> </w:t>
      </w:r>
      <w:r>
        <w:rPr>
          <w:spacing w:val="-1"/>
        </w:rPr>
        <w:t xml:space="preserve">could </w:t>
      </w:r>
      <w:r>
        <w:t xml:space="preserve">be </w:t>
      </w:r>
      <w:r>
        <w:rPr>
          <w:spacing w:val="-1"/>
        </w:rPr>
        <w:t xml:space="preserve">decomposed </w:t>
      </w:r>
      <w:r>
        <w:t>into</w:t>
      </w:r>
      <w:r>
        <w:rPr>
          <w:spacing w:val="-2"/>
        </w:rPr>
        <w:t xml:space="preserve"> </w:t>
      </w:r>
      <w:r>
        <w:t xml:space="preserve">the </w:t>
      </w:r>
      <w:r>
        <w:rPr>
          <w:spacing w:val="-1"/>
        </w:rPr>
        <w:t>Customer</w:t>
      </w:r>
      <w:r>
        <w:t xml:space="preserve"> </w:t>
      </w:r>
      <w:r>
        <w:rPr>
          <w:spacing w:val="-1"/>
        </w:rPr>
        <w:t>Relations,</w:t>
      </w:r>
      <w:r>
        <w:t xml:space="preserve"> </w:t>
      </w:r>
      <w:r>
        <w:rPr>
          <w:spacing w:val="-1"/>
        </w:rPr>
        <w:t>Selling,</w:t>
      </w:r>
      <w:r>
        <w:t xml:space="preserve"> </w:t>
      </w:r>
      <w:r>
        <w:rPr>
          <w:spacing w:val="-1"/>
        </w:rPr>
        <w:t>and</w:t>
      </w:r>
      <w:r>
        <w:rPr>
          <w:spacing w:val="75"/>
        </w:rPr>
        <w:t xml:space="preserve"> </w:t>
      </w:r>
      <w:r>
        <w:rPr>
          <w:spacing w:val="-1"/>
        </w:rPr>
        <w:t>Management</w:t>
      </w:r>
      <w:r>
        <w:t xml:space="preserve"> </w:t>
      </w:r>
      <w:r>
        <w:rPr>
          <w:spacing w:val="-1"/>
        </w:rPr>
        <w:t>processes. These</w:t>
      </w:r>
      <w:r>
        <w:t xml:space="preserve"> </w:t>
      </w:r>
      <w:r>
        <w:rPr>
          <w:spacing w:val="-1"/>
        </w:rPr>
        <w:t>processes</w:t>
      </w:r>
      <w:r>
        <w:t xml:space="preserve"> </w:t>
      </w:r>
      <w:r>
        <w:rPr>
          <w:spacing w:val="-1"/>
        </w:rPr>
        <w:t>could</w:t>
      </w:r>
      <w:r>
        <w:t xml:space="preserve"> </w:t>
      </w:r>
      <w:r>
        <w:rPr>
          <w:spacing w:val="-1"/>
        </w:rPr>
        <w:t>then</w:t>
      </w:r>
      <w:r>
        <w:t xml:space="preserve"> be</w:t>
      </w:r>
      <w:r>
        <w:rPr>
          <w:spacing w:val="-2"/>
        </w:rPr>
        <w:t xml:space="preserve"> </w:t>
      </w:r>
      <w:r>
        <w:rPr>
          <w:spacing w:val="-1"/>
        </w:rPr>
        <w:t>further</w:t>
      </w:r>
      <w:r>
        <w:t xml:space="preserve"> </w:t>
      </w:r>
      <w:r>
        <w:rPr>
          <w:spacing w:val="-1"/>
        </w:rPr>
        <w:t>decomposed</w:t>
      </w:r>
      <w:r>
        <w:t xml:space="preserve"> </w:t>
      </w:r>
      <w:r>
        <w:rPr>
          <w:spacing w:val="-1"/>
        </w:rPr>
        <w:t>using</w:t>
      </w:r>
      <w:r>
        <w:t xml:space="preserve"> a</w:t>
      </w:r>
      <w:r>
        <w:rPr>
          <w:spacing w:val="-2"/>
        </w:rPr>
        <w:t xml:space="preserve"> </w:t>
      </w:r>
      <w:r>
        <w:rPr>
          <w:spacing w:val="-1"/>
        </w:rPr>
        <w:t>data flow</w:t>
      </w:r>
      <w:r>
        <w:rPr>
          <w:spacing w:val="105"/>
        </w:rPr>
        <w:t xml:space="preserve"> </w:t>
      </w:r>
      <w:r>
        <w:rPr>
          <w:spacing w:val="-1"/>
        </w:rPr>
        <w:t>diagram.</w:t>
      </w:r>
      <w:r>
        <w:t xml:space="preserve"> If a</w:t>
      </w:r>
      <w:r>
        <w:rPr>
          <w:spacing w:val="-1"/>
        </w:rPr>
        <w:t xml:space="preserve"> process</w:t>
      </w:r>
      <w:r>
        <w:t xml:space="preserve"> is </w:t>
      </w:r>
      <w:r>
        <w:rPr>
          <w:spacing w:val="-1"/>
        </w:rPr>
        <w:t>labeled</w:t>
      </w:r>
      <w:r>
        <w:t xml:space="preserve"> as</w:t>
      </w:r>
      <w:r>
        <w:rPr>
          <w:spacing w:val="-2"/>
        </w:rPr>
        <w:t xml:space="preserve"> </w:t>
      </w:r>
      <w:r>
        <w:t>a</w:t>
      </w:r>
      <w:r>
        <w:rPr>
          <w:spacing w:val="-1"/>
        </w:rPr>
        <w:t xml:space="preserve"> </w:t>
      </w:r>
      <w:r>
        <w:t xml:space="preserve">noun, it </w:t>
      </w:r>
      <w:r>
        <w:rPr>
          <w:spacing w:val="-1"/>
        </w:rPr>
        <w:t>is</w:t>
      </w:r>
      <w:r>
        <w:t xml:space="preserve"> a signal</w:t>
      </w:r>
      <w:r>
        <w:rPr>
          <w:spacing w:val="-1"/>
        </w:rPr>
        <w:t xml:space="preserve"> </w:t>
      </w:r>
      <w:r>
        <w:t>that</w:t>
      </w:r>
      <w:r>
        <w:rPr>
          <w:spacing w:val="-2"/>
        </w:rPr>
        <w:t xml:space="preserve"> </w:t>
      </w:r>
      <w:r>
        <w:t>the</w:t>
      </w:r>
      <w:r>
        <w:rPr>
          <w:spacing w:val="-1"/>
        </w:rPr>
        <w:t xml:space="preserve"> </w:t>
      </w:r>
      <w:r>
        <w:t>process</w:t>
      </w:r>
      <w:r>
        <w:rPr>
          <w:spacing w:val="-1"/>
        </w:rPr>
        <w:t xml:space="preserve"> should </w:t>
      </w:r>
      <w:r>
        <w:t xml:space="preserve">be </w:t>
      </w:r>
      <w:r>
        <w:rPr>
          <w:spacing w:val="-1"/>
        </w:rPr>
        <w:t>further</w:t>
      </w:r>
      <w:r>
        <w:rPr>
          <w:spacing w:val="47"/>
        </w:rPr>
        <w:t xml:space="preserve"> </w:t>
      </w:r>
      <w:r>
        <w:rPr>
          <w:spacing w:val="-1"/>
        </w:rPr>
        <w:t>decomposed</w:t>
      </w:r>
      <w:r>
        <w:t xml:space="preserve"> </w:t>
      </w:r>
      <w:r>
        <w:rPr>
          <w:spacing w:val="-1"/>
        </w:rPr>
        <w:t>into</w:t>
      </w:r>
      <w:r>
        <w:t xml:space="preserve"> </w:t>
      </w:r>
      <w:r>
        <w:rPr>
          <w:spacing w:val="-1"/>
        </w:rPr>
        <w:t>more</w:t>
      </w:r>
      <w:r>
        <w:t xml:space="preserve"> </w:t>
      </w:r>
      <w:r>
        <w:rPr>
          <w:spacing w:val="-1"/>
        </w:rPr>
        <w:t>processes.</w:t>
      </w:r>
    </w:p>
    <w:p w14:paraId="50333842" w14:textId="77777777" w:rsidR="008D05C1" w:rsidRDefault="008D05C1">
      <w:pPr>
        <w:spacing w:before="14" w:line="220" w:lineRule="exact"/>
      </w:pPr>
    </w:p>
    <w:p w14:paraId="580224CD" w14:textId="77777777" w:rsidR="008D05C1" w:rsidRDefault="00D13026">
      <w:pPr>
        <w:pStyle w:val="BodyText"/>
        <w:spacing w:line="236" w:lineRule="auto"/>
        <w:ind w:left="1160" w:right="195"/>
      </w:pPr>
      <w:r>
        <w:rPr>
          <w:spacing w:val="-1"/>
        </w:rPr>
        <w:t xml:space="preserve">Because </w:t>
      </w:r>
      <w:r>
        <w:t>of the</w:t>
      </w:r>
      <w:r>
        <w:rPr>
          <w:spacing w:val="-1"/>
        </w:rPr>
        <w:t xml:space="preserve"> high-level</w:t>
      </w:r>
      <w:r>
        <w:t xml:space="preserve"> </w:t>
      </w:r>
      <w:r>
        <w:rPr>
          <w:spacing w:val="-1"/>
        </w:rPr>
        <w:t>functional nature</w:t>
      </w:r>
      <w:r>
        <w:rPr>
          <w:spacing w:val="-2"/>
        </w:rPr>
        <w:t xml:space="preserve"> </w:t>
      </w:r>
      <w:r>
        <w:t>of</w:t>
      </w:r>
      <w:r>
        <w:rPr>
          <w:spacing w:val="-1"/>
        </w:rPr>
        <w:t xml:space="preserve"> </w:t>
      </w:r>
      <w:r>
        <w:t xml:space="preserve">this </w:t>
      </w:r>
      <w:r>
        <w:rPr>
          <w:spacing w:val="-1"/>
        </w:rPr>
        <w:t>type</w:t>
      </w:r>
      <w:r>
        <w:t xml:space="preserve"> of</w:t>
      </w:r>
      <w:r>
        <w:rPr>
          <w:spacing w:val="-1"/>
        </w:rPr>
        <w:t xml:space="preserve"> modeling,</w:t>
      </w:r>
      <w:r>
        <w:t xml:space="preserve"> the</w:t>
      </w:r>
      <w:r>
        <w:rPr>
          <w:spacing w:val="-2"/>
        </w:rPr>
        <w:t xml:space="preserve"> </w:t>
      </w:r>
      <w:r>
        <w:rPr>
          <w:spacing w:val="-1"/>
        </w:rPr>
        <w:t>technique</w:t>
      </w:r>
      <w:r>
        <w:rPr>
          <w:spacing w:val="85"/>
        </w:rPr>
        <w:t xml:space="preserve"> </w:t>
      </w:r>
      <w:r>
        <w:rPr>
          <w:spacing w:val="-1"/>
        </w:rPr>
        <w:t>specifically</w:t>
      </w:r>
      <w:r>
        <w:rPr>
          <w:spacing w:val="-2"/>
        </w:rPr>
        <w:t xml:space="preserve"> </w:t>
      </w:r>
      <w:r>
        <w:rPr>
          <w:spacing w:val="-1"/>
        </w:rPr>
        <w:t>applies</w:t>
      </w:r>
      <w:r>
        <w:t xml:space="preserve"> to</w:t>
      </w:r>
      <w:r>
        <w:rPr>
          <w:spacing w:val="-1"/>
        </w:rPr>
        <w:t xml:space="preserve"> functions</w:t>
      </w:r>
      <w:r>
        <w:t xml:space="preserve"> </w:t>
      </w:r>
      <w:r>
        <w:rPr>
          <w:spacing w:val="-1"/>
        </w:rPr>
        <w:t xml:space="preserve">and </w:t>
      </w:r>
      <w:r>
        <w:t xml:space="preserve">not </w:t>
      </w:r>
      <w:r>
        <w:rPr>
          <w:spacing w:val="-1"/>
        </w:rPr>
        <w:t>to</w:t>
      </w:r>
      <w:r>
        <w:t xml:space="preserve"> </w:t>
      </w:r>
      <w:r>
        <w:rPr>
          <w:spacing w:val="-1"/>
        </w:rPr>
        <w:t>the</w:t>
      </w:r>
      <w:r>
        <w:t xml:space="preserve"> data</w:t>
      </w:r>
      <w:r>
        <w:rPr>
          <w:spacing w:val="-1"/>
        </w:rPr>
        <w:t xml:space="preserve"> </w:t>
      </w:r>
      <w:r>
        <w:t xml:space="preserve">that </w:t>
      </w:r>
      <w:r>
        <w:rPr>
          <w:spacing w:val="-1"/>
        </w:rPr>
        <w:t>those</w:t>
      </w:r>
      <w:r>
        <w:t xml:space="preserve"> </w:t>
      </w:r>
      <w:r>
        <w:rPr>
          <w:spacing w:val="-1"/>
        </w:rPr>
        <w:t>functions</w:t>
      </w:r>
      <w:r>
        <w:t xml:space="preserve"> </w:t>
      </w:r>
      <w:r>
        <w:rPr>
          <w:spacing w:val="-1"/>
        </w:rPr>
        <w:t>use.</w:t>
      </w:r>
      <w:r>
        <w:t xml:space="preserve"> Since</w:t>
      </w:r>
      <w:r>
        <w:rPr>
          <w:spacing w:val="-2"/>
        </w:rPr>
        <w:t xml:space="preserve"> </w:t>
      </w:r>
      <w:r>
        <w:rPr>
          <w:spacing w:val="-1"/>
        </w:rPr>
        <w:t>functional</w:t>
      </w:r>
      <w:r>
        <w:rPr>
          <w:spacing w:val="99"/>
        </w:rPr>
        <w:t xml:space="preserve"> </w:t>
      </w:r>
      <w:r>
        <w:rPr>
          <w:spacing w:val="-1"/>
        </w:rPr>
        <w:t>decomposition</w:t>
      </w:r>
      <w:r>
        <w:t xml:space="preserve"> </w:t>
      </w:r>
      <w:r>
        <w:rPr>
          <w:spacing w:val="-1"/>
        </w:rPr>
        <w:t>modeling</w:t>
      </w:r>
      <w:r>
        <w:rPr>
          <w:spacing w:val="1"/>
        </w:rPr>
        <w:t xml:space="preserve"> </w:t>
      </w:r>
      <w:r>
        <w:t>is</w:t>
      </w:r>
      <w:r>
        <w:rPr>
          <w:spacing w:val="-2"/>
        </w:rPr>
        <w:t xml:space="preserve"> </w:t>
      </w:r>
      <w:r>
        <w:t xml:space="preserve">viewed as </w:t>
      </w:r>
      <w:r>
        <w:rPr>
          <w:spacing w:val="-1"/>
        </w:rPr>
        <w:t>the</w:t>
      </w:r>
      <w:r>
        <w:t xml:space="preserve"> </w:t>
      </w:r>
      <w:r>
        <w:rPr>
          <w:spacing w:val="-1"/>
        </w:rPr>
        <w:t>highest</w:t>
      </w:r>
      <w:r>
        <w:t xml:space="preserve"> </w:t>
      </w:r>
      <w:r>
        <w:rPr>
          <w:spacing w:val="-1"/>
        </w:rPr>
        <w:t>level</w:t>
      </w:r>
      <w:r>
        <w:rPr>
          <w:spacing w:val="-2"/>
        </w:rPr>
        <w:t xml:space="preserve"> </w:t>
      </w:r>
      <w:r>
        <w:t>of business</w:t>
      </w:r>
      <w:r>
        <w:rPr>
          <w:spacing w:val="-1"/>
        </w:rPr>
        <w:t xml:space="preserve"> planning,</w:t>
      </w:r>
      <w:r>
        <w:t xml:space="preserve"> it</w:t>
      </w:r>
      <w:r>
        <w:rPr>
          <w:spacing w:val="-1"/>
        </w:rPr>
        <w:t xml:space="preserve"> </w:t>
      </w:r>
      <w:r>
        <w:t>is</w:t>
      </w:r>
      <w:r>
        <w:rPr>
          <w:spacing w:val="-1"/>
        </w:rPr>
        <w:t xml:space="preserve"> probably</w:t>
      </w:r>
      <w:r>
        <w:t xml:space="preserve"> </w:t>
      </w:r>
      <w:r>
        <w:rPr>
          <w:spacing w:val="-1"/>
        </w:rPr>
        <w:t>the</w:t>
      </w:r>
      <w:r>
        <w:rPr>
          <w:spacing w:val="71"/>
        </w:rPr>
        <w:t xml:space="preserve"> </w:t>
      </w:r>
      <w:r>
        <w:t xml:space="preserve">place </w:t>
      </w:r>
      <w:r>
        <w:rPr>
          <w:spacing w:val="-1"/>
        </w:rPr>
        <w:t>to</w:t>
      </w:r>
      <w:r>
        <w:t xml:space="preserve"> </w:t>
      </w:r>
      <w:r>
        <w:rPr>
          <w:spacing w:val="-1"/>
        </w:rPr>
        <w:t>begin</w:t>
      </w:r>
      <w:r>
        <w:rPr>
          <w:spacing w:val="-2"/>
        </w:rPr>
        <w:t xml:space="preserve"> </w:t>
      </w:r>
      <w:r>
        <w:rPr>
          <w:spacing w:val="-1"/>
        </w:rPr>
        <w:t>when</w:t>
      </w:r>
      <w:r>
        <w:t xml:space="preserve"> </w:t>
      </w:r>
      <w:r>
        <w:rPr>
          <w:spacing w:val="-1"/>
        </w:rPr>
        <w:t>you</w:t>
      </w:r>
      <w:r>
        <w:t xml:space="preserve"> </w:t>
      </w:r>
      <w:r>
        <w:rPr>
          <w:spacing w:val="-1"/>
        </w:rPr>
        <w:t>wish</w:t>
      </w:r>
      <w:r>
        <w:t xml:space="preserve"> </w:t>
      </w:r>
      <w:r>
        <w:rPr>
          <w:spacing w:val="-1"/>
        </w:rPr>
        <w:t>to</w:t>
      </w:r>
      <w:r>
        <w:t xml:space="preserve"> </w:t>
      </w:r>
      <w:r>
        <w:rPr>
          <w:spacing w:val="-1"/>
        </w:rPr>
        <w:t>define</w:t>
      </w:r>
      <w:r>
        <w:t xml:space="preserve"> the</w:t>
      </w:r>
      <w:r>
        <w:rPr>
          <w:spacing w:val="-2"/>
        </w:rPr>
        <w:t xml:space="preserve"> </w:t>
      </w:r>
      <w:r>
        <w:t>overall</w:t>
      </w:r>
      <w:r>
        <w:rPr>
          <w:spacing w:val="-1"/>
        </w:rPr>
        <w:t xml:space="preserve"> functioning</w:t>
      </w:r>
      <w:r>
        <w:t xml:space="preserve"> </w:t>
      </w:r>
      <w:r>
        <w:rPr>
          <w:spacing w:val="-1"/>
        </w:rPr>
        <w:t>of</w:t>
      </w:r>
      <w:r>
        <w:t xml:space="preserve"> </w:t>
      </w:r>
      <w:r>
        <w:rPr>
          <w:spacing w:val="-1"/>
        </w:rPr>
        <w:t>an</w:t>
      </w:r>
      <w:r>
        <w:t xml:space="preserve"> </w:t>
      </w:r>
      <w:r>
        <w:rPr>
          <w:spacing w:val="-1"/>
        </w:rPr>
        <w:t>enterprise.</w:t>
      </w:r>
      <w:r>
        <w:t xml:space="preserve"> </w:t>
      </w:r>
      <w:r>
        <w:rPr>
          <w:spacing w:val="-1"/>
        </w:rPr>
        <w:t>There</w:t>
      </w:r>
      <w:r>
        <w:rPr>
          <w:spacing w:val="-2"/>
        </w:rPr>
        <w:t xml:space="preserve"> </w:t>
      </w:r>
      <w:r>
        <w:t>is</w:t>
      </w:r>
      <w:r>
        <w:rPr>
          <w:spacing w:val="-1"/>
        </w:rPr>
        <w:t xml:space="preserve"> </w:t>
      </w:r>
      <w:r>
        <w:t>no</w:t>
      </w:r>
      <w:r>
        <w:rPr>
          <w:spacing w:val="73"/>
        </w:rPr>
        <w:t xml:space="preserve"> </w:t>
      </w:r>
      <w:r>
        <w:t>rule</w:t>
      </w:r>
      <w:r>
        <w:rPr>
          <w:spacing w:val="-1"/>
        </w:rPr>
        <w:t xml:space="preserve"> that</w:t>
      </w:r>
      <w:r>
        <w:t xml:space="preserve"> </w:t>
      </w:r>
      <w:r>
        <w:rPr>
          <w:spacing w:val="-1"/>
        </w:rPr>
        <w:t>you</w:t>
      </w:r>
      <w:r>
        <w:t xml:space="preserve"> </w:t>
      </w:r>
      <w:r>
        <w:rPr>
          <w:spacing w:val="-1"/>
        </w:rPr>
        <w:t>must</w:t>
      </w:r>
      <w:r>
        <w:rPr>
          <w:spacing w:val="-2"/>
        </w:rPr>
        <w:t xml:space="preserve"> </w:t>
      </w:r>
      <w:r>
        <w:rPr>
          <w:spacing w:val="-1"/>
        </w:rPr>
        <w:t>begin</w:t>
      </w:r>
      <w:r>
        <w:t xml:space="preserve"> here,</w:t>
      </w:r>
      <w:r>
        <w:rPr>
          <w:spacing w:val="-2"/>
        </w:rPr>
        <w:t xml:space="preserve"> </w:t>
      </w:r>
      <w:r>
        <w:t>but</w:t>
      </w:r>
      <w:r>
        <w:rPr>
          <w:spacing w:val="-2"/>
        </w:rPr>
        <w:t xml:space="preserve"> </w:t>
      </w:r>
      <w:r>
        <w:rPr>
          <w:spacing w:val="-1"/>
        </w:rPr>
        <w:t>other</w:t>
      </w:r>
      <w:r>
        <w:t xml:space="preserve"> </w:t>
      </w:r>
      <w:r>
        <w:rPr>
          <w:spacing w:val="-1"/>
        </w:rPr>
        <w:t>things</w:t>
      </w:r>
      <w:r>
        <w:t xml:space="preserve"> are </w:t>
      </w:r>
      <w:r>
        <w:rPr>
          <w:spacing w:val="-1"/>
        </w:rPr>
        <w:t>easier</w:t>
      </w:r>
      <w:r>
        <w:t xml:space="preserve"> if</w:t>
      </w:r>
      <w:r>
        <w:rPr>
          <w:spacing w:val="-2"/>
        </w:rPr>
        <w:t xml:space="preserve"> </w:t>
      </w:r>
      <w:r>
        <w:t>you do.</w:t>
      </w:r>
      <w:r>
        <w:rPr>
          <w:spacing w:val="2"/>
        </w:rPr>
        <w:t xml:space="preserve"> </w:t>
      </w:r>
      <w:r>
        <w:rPr>
          <w:spacing w:val="-1"/>
        </w:rPr>
        <w:t>For</w:t>
      </w:r>
      <w:r>
        <w:t xml:space="preserve"> </w:t>
      </w:r>
      <w:r>
        <w:rPr>
          <w:spacing w:val="-1"/>
        </w:rPr>
        <w:t>designing</w:t>
      </w:r>
      <w:r>
        <w:t xml:space="preserve"> </w:t>
      </w:r>
      <w:r>
        <w:rPr>
          <w:spacing w:val="-1"/>
        </w:rPr>
        <w:t>individual</w:t>
      </w:r>
      <w:r>
        <w:rPr>
          <w:spacing w:val="65"/>
        </w:rPr>
        <w:t xml:space="preserve"> </w:t>
      </w:r>
      <w:r>
        <w:rPr>
          <w:spacing w:val="-1"/>
        </w:rPr>
        <w:t>projects,</w:t>
      </w:r>
      <w:r>
        <w:t xml:space="preserve"> it</w:t>
      </w:r>
      <w:r>
        <w:rPr>
          <w:spacing w:val="-1"/>
        </w:rPr>
        <w:t xml:space="preserve"> may</w:t>
      </w:r>
      <w:r>
        <w:t xml:space="preserve"> be</w:t>
      </w:r>
      <w:r>
        <w:rPr>
          <w:spacing w:val="-1"/>
        </w:rPr>
        <w:t xml:space="preserve"> </w:t>
      </w:r>
      <w:r>
        <w:t>just</w:t>
      </w:r>
      <w:r>
        <w:rPr>
          <w:spacing w:val="-1"/>
        </w:rPr>
        <w:t xml:space="preserve"> </w:t>
      </w:r>
      <w:r>
        <w:t xml:space="preserve">as </w:t>
      </w:r>
      <w:r>
        <w:rPr>
          <w:spacing w:val="-1"/>
        </w:rPr>
        <w:t>effective</w:t>
      </w:r>
      <w:r>
        <w:t xml:space="preserve"> to </w:t>
      </w:r>
      <w:r>
        <w:rPr>
          <w:spacing w:val="-1"/>
        </w:rPr>
        <w:t xml:space="preserve">start </w:t>
      </w:r>
      <w:r>
        <w:t>with a</w:t>
      </w:r>
      <w:r>
        <w:rPr>
          <w:spacing w:val="-1"/>
        </w:rPr>
        <w:t xml:space="preserve"> process model </w:t>
      </w:r>
      <w:r>
        <w:t>or a</w:t>
      </w:r>
      <w:r>
        <w:rPr>
          <w:spacing w:val="-2"/>
        </w:rPr>
        <w:t xml:space="preserve"> </w:t>
      </w:r>
      <w:r>
        <w:rPr>
          <w:spacing w:val="-1"/>
        </w:rPr>
        <w:t>data</w:t>
      </w:r>
      <w:r>
        <w:t xml:space="preserve"> </w:t>
      </w:r>
      <w:r>
        <w:rPr>
          <w:spacing w:val="-1"/>
        </w:rPr>
        <w:t xml:space="preserve">model </w:t>
      </w:r>
      <w:r>
        <w:t>(or</w:t>
      </w:r>
      <w:r>
        <w:rPr>
          <w:spacing w:val="-1"/>
        </w:rPr>
        <w:t xml:space="preserve"> both</w:t>
      </w:r>
      <w:r>
        <w:t xml:space="preserve"> at</w:t>
      </w:r>
      <w:r>
        <w:rPr>
          <w:spacing w:val="69"/>
        </w:rPr>
        <w:t xml:space="preserve"> </w:t>
      </w:r>
      <w:r>
        <w:rPr>
          <w:spacing w:val="-1"/>
        </w:rPr>
        <w:t>once),</w:t>
      </w:r>
      <w:r>
        <w:t xml:space="preserve"> </w:t>
      </w:r>
      <w:r>
        <w:rPr>
          <w:spacing w:val="-1"/>
        </w:rPr>
        <w:t>for</w:t>
      </w:r>
      <w:r>
        <w:t xml:space="preserve"> </w:t>
      </w:r>
      <w:r>
        <w:rPr>
          <w:spacing w:val="-1"/>
        </w:rPr>
        <w:t>you</w:t>
      </w:r>
      <w:r>
        <w:t xml:space="preserve"> </w:t>
      </w:r>
      <w:r>
        <w:rPr>
          <w:spacing w:val="-1"/>
        </w:rPr>
        <w:t>might</w:t>
      </w:r>
      <w:r>
        <w:t xml:space="preserve"> </w:t>
      </w:r>
      <w:r>
        <w:rPr>
          <w:spacing w:val="-1"/>
        </w:rPr>
        <w:t xml:space="preserve">consider </w:t>
      </w:r>
      <w:r>
        <w:t>that the</w:t>
      </w:r>
      <w:r>
        <w:rPr>
          <w:spacing w:val="-1"/>
        </w:rPr>
        <w:t xml:space="preserve"> project</w:t>
      </w:r>
      <w:r>
        <w:t xml:space="preserve"> </w:t>
      </w:r>
      <w:r>
        <w:rPr>
          <w:spacing w:val="-1"/>
        </w:rPr>
        <w:t xml:space="preserve">does </w:t>
      </w:r>
      <w:r>
        <w:t>not</w:t>
      </w:r>
      <w:r>
        <w:rPr>
          <w:spacing w:val="-2"/>
        </w:rPr>
        <w:t xml:space="preserve"> </w:t>
      </w:r>
      <w:r>
        <w:rPr>
          <w:spacing w:val="-1"/>
        </w:rPr>
        <w:t xml:space="preserve">have </w:t>
      </w:r>
      <w:r>
        <w:t>the</w:t>
      </w:r>
      <w:r>
        <w:rPr>
          <w:spacing w:val="-1"/>
        </w:rPr>
        <w:t xml:space="preserve"> breadth</w:t>
      </w:r>
      <w:r>
        <w:t xml:space="preserve"> </w:t>
      </w:r>
      <w:r>
        <w:rPr>
          <w:spacing w:val="-1"/>
        </w:rPr>
        <w:t>to</w:t>
      </w:r>
      <w:r>
        <w:t xml:space="preserve"> </w:t>
      </w:r>
      <w:r>
        <w:rPr>
          <w:spacing w:val="-1"/>
        </w:rPr>
        <w:t>warrant</w:t>
      </w:r>
      <w:r>
        <w:rPr>
          <w:spacing w:val="-2"/>
        </w:rPr>
        <w:t xml:space="preserve"> </w:t>
      </w:r>
      <w:r>
        <w:rPr>
          <w:spacing w:val="-1"/>
        </w:rPr>
        <w:t>planning</w:t>
      </w:r>
      <w:r>
        <w:t xml:space="preserve"> at</w:t>
      </w:r>
      <w:r>
        <w:rPr>
          <w:spacing w:val="89"/>
        </w:rPr>
        <w:t xml:space="preserve"> </w:t>
      </w:r>
      <w:r>
        <w:t>the</w:t>
      </w:r>
      <w:r>
        <w:rPr>
          <w:spacing w:val="-1"/>
        </w:rPr>
        <w:t xml:space="preserve"> FDD</w:t>
      </w:r>
      <w:r>
        <w:t xml:space="preserve"> </w:t>
      </w:r>
      <w:r>
        <w:rPr>
          <w:spacing w:val="-1"/>
        </w:rPr>
        <w:t>level</w:t>
      </w:r>
      <w:r>
        <w:rPr>
          <w:spacing w:val="-1"/>
          <w:position w:val="9"/>
          <w:sz w:val="13"/>
        </w:rPr>
        <w:t>1</w:t>
      </w:r>
      <w:r>
        <w:rPr>
          <w:spacing w:val="-1"/>
        </w:rPr>
        <w:t>.</w:t>
      </w:r>
      <w:r>
        <w:t xml:space="preserve"> You </w:t>
      </w:r>
      <w:r>
        <w:rPr>
          <w:spacing w:val="-1"/>
        </w:rPr>
        <w:t>might</w:t>
      </w:r>
      <w:r>
        <w:t xml:space="preserve"> </w:t>
      </w:r>
      <w:r>
        <w:rPr>
          <w:spacing w:val="-1"/>
        </w:rPr>
        <w:t>also</w:t>
      </w:r>
      <w:r>
        <w:t xml:space="preserve"> </w:t>
      </w:r>
      <w:r>
        <w:rPr>
          <w:spacing w:val="-1"/>
        </w:rPr>
        <w:t xml:space="preserve">choose </w:t>
      </w:r>
      <w:r>
        <w:t>to</w:t>
      </w:r>
      <w:r>
        <w:rPr>
          <w:spacing w:val="-1"/>
        </w:rPr>
        <w:t xml:space="preserve"> focus </w:t>
      </w:r>
      <w:r>
        <w:t>on the</w:t>
      </w:r>
      <w:r>
        <w:rPr>
          <w:spacing w:val="-1"/>
        </w:rPr>
        <w:t xml:space="preserve"> definition</w:t>
      </w:r>
      <w:r>
        <w:t xml:space="preserve"> of</w:t>
      </w:r>
      <w:r>
        <w:rPr>
          <w:spacing w:val="-1"/>
        </w:rPr>
        <w:t xml:space="preserve"> objects,</w:t>
      </w:r>
      <w:r>
        <w:t xml:space="preserve"> </w:t>
      </w:r>
      <w:r>
        <w:rPr>
          <w:spacing w:val="-1"/>
        </w:rPr>
        <w:t>beginning</w:t>
      </w:r>
      <w:r>
        <w:t xml:space="preserve"> </w:t>
      </w:r>
      <w:r>
        <w:rPr>
          <w:spacing w:val="-1"/>
        </w:rPr>
        <w:t>with</w:t>
      </w:r>
      <w:r>
        <w:rPr>
          <w:spacing w:val="85"/>
        </w:rPr>
        <w:t xml:space="preserve"> </w:t>
      </w:r>
      <w:r>
        <w:t xml:space="preserve">the </w:t>
      </w:r>
      <w:r>
        <w:rPr>
          <w:spacing w:val="-1"/>
        </w:rPr>
        <w:t>object/class</w:t>
      </w:r>
      <w:r>
        <w:t xml:space="preserve"> </w:t>
      </w:r>
      <w:r>
        <w:rPr>
          <w:spacing w:val="-1"/>
        </w:rPr>
        <w:t>model.</w:t>
      </w:r>
    </w:p>
    <w:p w14:paraId="654AAABB" w14:textId="77777777" w:rsidR="008D05C1" w:rsidRDefault="008D05C1">
      <w:pPr>
        <w:spacing w:line="200" w:lineRule="exact"/>
        <w:rPr>
          <w:sz w:val="20"/>
          <w:szCs w:val="20"/>
        </w:rPr>
      </w:pPr>
    </w:p>
    <w:p w14:paraId="7C84B51A" w14:textId="77777777" w:rsidR="008D05C1" w:rsidRDefault="008D05C1">
      <w:pPr>
        <w:spacing w:before="12" w:line="260" w:lineRule="exact"/>
        <w:rPr>
          <w:sz w:val="26"/>
          <w:szCs w:val="26"/>
        </w:rPr>
      </w:pPr>
    </w:p>
    <w:p w14:paraId="0A24993D" w14:textId="5B017C6F" w:rsidR="008D05C1" w:rsidRDefault="00D13026">
      <w:pPr>
        <w:pStyle w:val="Heading2"/>
        <w:ind w:left="1160"/>
        <w:rPr>
          <w:b w:val="0"/>
          <w:bCs w:val="0"/>
        </w:rPr>
      </w:pPr>
      <w:bookmarkStart w:id="138" w:name="_TOC_250163"/>
      <w:bookmarkStart w:id="139" w:name="_Toc32750123"/>
      <w:r>
        <w:t>ENTITY</w:t>
      </w:r>
      <w:r>
        <w:rPr>
          <w:spacing w:val="-24"/>
        </w:rPr>
        <w:t xml:space="preserve"> </w:t>
      </w:r>
      <w:r>
        <w:t>RELATIONSHIP</w:t>
      </w:r>
      <w:r>
        <w:rPr>
          <w:spacing w:val="-23"/>
        </w:rPr>
        <w:t xml:space="preserve"> </w:t>
      </w:r>
      <w:r>
        <w:t>MODELING</w:t>
      </w:r>
      <w:bookmarkEnd w:id="138"/>
      <w:bookmarkEnd w:id="139"/>
    </w:p>
    <w:p w14:paraId="39177720" w14:textId="77777777" w:rsidR="008D05C1" w:rsidRDefault="00D13026">
      <w:pPr>
        <w:pStyle w:val="BodyText"/>
        <w:spacing w:before="57"/>
        <w:ind w:left="1160" w:right="246"/>
      </w:pPr>
      <w:r>
        <w:rPr>
          <w:spacing w:val="-1"/>
        </w:rPr>
        <w:t>When</w:t>
      </w:r>
      <w:r>
        <w:t xml:space="preserve"> </w:t>
      </w:r>
      <w:r>
        <w:rPr>
          <w:spacing w:val="-1"/>
        </w:rPr>
        <w:t>designing,</w:t>
      </w:r>
      <w:r>
        <w:t xml:space="preserve"> </w:t>
      </w:r>
      <w:r>
        <w:rPr>
          <w:spacing w:val="-1"/>
        </w:rPr>
        <w:t>developing,</w:t>
      </w:r>
      <w:r>
        <w:t xml:space="preserve"> </w:t>
      </w:r>
      <w:r>
        <w:rPr>
          <w:spacing w:val="-1"/>
        </w:rPr>
        <w:t>restructuring,</w:t>
      </w:r>
      <w:r>
        <w:t xml:space="preserve"> </w:t>
      </w:r>
      <w:r>
        <w:rPr>
          <w:spacing w:val="-1"/>
        </w:rPr>
        <w:t>or</w:t>
      </w:r>
      <w:r>
        <w:t xml:space="preserve"> </w:t>
      </w:r>
      <w:r>
        <w:rPr>
          <w:spacing w:val="-1"/>
        </w:rPr>
        <w:t>maintaining</w:t>
      </w:r>
      <w:r>
        <w:t xml:space="preserve"> a</w:t>
      </w:r>
      <w:r>
        <w:rPr>
          <w:spacing w:val="-1"/>
        </w:rPr>
        <w:t xml:space="preserve"> system,</w:t>
      </w:r>
      <w:r>
        <w:t xml:space="preserve"> it </w:t>
      </w:r>
      <w:r>
        <w:rPr>
          <w:spacing w:val="-1"/>
        </w:rPr>
        <w:t>is</w:t>
      </w:r>
      <w:r>
        <w:t xml:space="preserve"> </w:t>
      </w:r>
      <w:r>
        <w:rPr>
          <w:spacing w:val="-1"/>
        </w:rPr>
        <w:t>important</w:t>
      </w:r>
      <w:r>
        <w:t xml:space="preserve"> to</w:t>
      </w:r>
      <w:r>
        <w:rPr>
          <w:spacing w:val="-1"/>
        </w:rPr>
        <w:t xml:space="preserve"> </w:t>
      </w:r>
      <w:r>
        <w:t xml:space="preserve">be </w:t>
      </w:r>
      <w:r>
        <w:rPr>
          <w:spacing w:val="-1"/>
        </w:rPr>
        <w:t>able</w:t>
      </w:r>
      <w:r>
        <w:rPr>
          <w:spacing w:val="99"/>
        </w:rPr>
        <w:t xml:space="preserve"> </w:t>
      </w:r>
      <w:r>
        <w:t xml:space="preserve">to </w:t>
      </w:r>
      <w:r>
        <w:rPr>
          <w:spacing w:val="-1"/>
        </w:rPr>
        <w:t xml:space="preserve">model </w:t>
      </w:r>
      <w:r>
        <w:t xml:space="preserve">the </w:t>
      </w:r>
      <w:r>
        <w:rPr>
          <w:spacing w:val="-1"/>
        </w:rPr>
        <w:t>interrelations</w:t>
      </w:r>
      <w:r>
        <w:rPr>
          <w:spacing w:val="-2"/>
        </w:rPr>
        <w:t xml:space="preserve"> </w:t>
      </w:r>
      <w:r>
        <w:t xml:space="preserve">of </w:t>
      </w:r>
      <w:r>
        <w:rPr>
          <w:spacing w:val="-1"/>
        </w:rPr>
        <w:t>the</w:t>
      </w:r>
      <w:r>
        <w:t xml:space="preserve"> data</w:t>
      </w:r>
      <w:r>
        <w:rPr>
          <w:spacing w:val="-1"/>
        </w:rPr>
        <w:t xml:space="preserve"> </w:t>
      </w:r>
      <w:r>
        <w:t>used</w:t>
      </w:r>
      <w:r>
        <w:rPr>
          <w:spacing w:val="-1"/>
        </w:rPr>
        <w:t xml:space="preserve"> </w:t>
      </w:r>
      <w:r>
        <w:t>in</w:t>
      </w:r>
      <w:r>
        <w:rPr>
          <w:spacing w:val="-1"/>
        </w:rPr>
        <w:t xml:space="preserve"> it.</w:t>
      </w:r>
      <w:r>
        <w:t xml:space="preserve"> The</w:t>
      </w:r>
      <w:r>
        <w:rPr>
          <w:spacing w:val="-2"/>
        </w:rPr>
        <w:t xml:space="preserve"> </w:t>
      </w:r>
      <w:r>
        <w:rPr>
          <w:spacing w:val="-1"/>
        </w:rPr>
        <w:t>technique used</w:t>
      </w:r>
      <w:r>
        <w:t xml:space="preserve"> by </w:t>
      </w:r>
      <w:r>
        <w:rPr>
          <w:spacing w:val="-1"/>
        </w:rPr>
        <w:t>Visible</w:t>
      </w:r>
      <w:r>
        <w:t xml:space="preserve"> </w:t>
      </w:r>
      <w:r>
        <w:rPr>
          <w:spacing w:val="-1"/>
        </w:rPr>
        <w:t>Analyst</w:t>
      </w:r>
      <w:r>
        <w:t xml:space="preserve"> for</w:t>
      </w:r>
      <w:r>
        <w:rPr>
          <w:spacing w:val="71"/>
        </w:rPr>
        <w:t xml:space="preserve"> </w:t>
      </w:r>
      <w:r>
        <w:rPr>
          <w:spacing w:val="-1"/>
        </w:rPr>
        <w:t>representing</w:t>
      </w:r>
      <w:r>
        <w:t xml:space="preserve"> </w:t>
      </w:r>
      <w:r>
        <w:rPr>
          <w:spacing w:val="-1"/>
        </w:rPr>
        <w:t xml:space="preserve">data </w:t>
      </w:r>
      <w:r>
        <w:t xml:space="preserve">is </w:t>
      </w:r>
      <w:r>
        <w:rPr>
          <w:spacing w:val="-1"/>
        </w:rPr>
        <w:t>known</w:t>
      </w:r>
      <w:r>
        <w:t xml:space="preserve"> as</w:t>
      </w:r>
      <w:r>
        <w:rPr>
          <w:spacing w:val="-1"/>
        </w:rPr>
        <w:t xml:space="preserve"> entity</w:t>
      </w:r>
      <w:r>
        <w:t xml:space="preserve"> </w:t>
      </w:r>
      <w:r>
        <w:rPr>
          <w:spacing w:val="-1"/>
        </w:rPr>
        <w:t>relationship</w:t>
      </w:r>
      <w:r>
        <w:t xml:space="preserve"> </w:t>
      </w:r>
      <w:r>
        <w:rPr>
          <w:spacing w:val="-1"/>
        </w:rPr>
        <w:t>modeling</w:t>
      </w:r>
      <w:r>
        <w:t xml:space="preserve"> </w:t>
      </w:r>
      <w:r>
        <w:rPr>
          <w:spacing w:val="-1"/>
        </w:rPr>
        <w:t>or</w:t>
      </w:r>
      <w:r>
        <w:t xml:space="preserve"> data</w:t>
      </w:r>
      <w:r>
        <w:rPr>
          <w:spacing w:val="-1"/>
        </w:rPr>
        <w:t xml:space="preserve"> modeling.</w:t>
      </w:r>
      <w:r>
        <w:t xml:space="preserve"> </w:t>
      </w:r>
      <w:r>
        <w:rPr>
          <w:spacing w:val="-1"/>
        </w:rPr>
        <w:t>The purpose</w:t>
      </w:r>
      <w:r>
        <w:rPr>
          <w:spacing w:val="-2"/>
        </w:rPr>
        <w:t xml:space="preserve"> </w:t>
      </w:r>
      <w:r>
        <w:t>of</w:t>
      </w:r>
      <w:r>
        <w:rPr>
          <w:spacing w:val="101"/>
        </w:rPr>
        <w:t xml:space="preserve"> </w:t>
      </w:r>
      <w:r>
        <w:t xml:space="preserve">this </w:t>
      </w:r>
      <w:r>
        <w:rPr>
          <w:spacing w:val="-1"/>
        </w:rPr>
        <w:t>technique</w:t>
      </w:r>
      <w:r>
        <w:t xml:space="preserve"> </w:t>
      </w:r>
      <w:r>
        <w:rPr>
          <w:spacing w:val="-1"/>
        </w:rPr>
        <w:t>is</w:t>
      </w:r>
      <w:r>
        <w:t xml:space="preserve"> to </w:t>
      </w:r>
      <w:r>
        <w:rPr>
          <w:spacing w:val="-1"/>
        </w:rPr>
        <w:t>graphically</w:t>
      </w:r>
      <w:r>
        <w:rPr>
          <w:spacing w:val="-2"/>
        </w:rPr>
        <w:t xml:space="preserve"> </w:t>
      </w:r>
      <w:r>
        <w:rPr>
          <w:spacing w:val="-1"/>
        </w:rPr>
        <w:t xml:space="preserve">demonstrate </w:t>
      </w:r>
      <w:r>
        <w:t xml:space="preserve">how </w:t>
      </w:r>
      <w:r>
        <w:rPr>
          <w:spacing w:val="-1"/>
        </w:rPr>
        <w:t>entities</w:t>
      </w:r>
      <w:r>
        <w:t xml:space="preserve"> are</w:t>
      </w:r>
      <w:r>
        <w:rPr>
          <w:spacing w:val="-1"/>
        </w:rPr>
        <w:t xml:space="preserve"> related</w:t>
      </w:r>
      <w:r>
        <w:t xml:space="preserve"> </w:t>
      </w:r>
      <w:r>
        <w:rPr>
          <w:spacing w:val="-1"/>
        </w:rPr>
        <w:t>to</w:t>
      </w:r>
      <w:r>
        <w:t xml:space="preserve"> one</w:t>
      </w:r>
      <w:r>
        <w:rPr>
          <w:spacing w:val="-2"/>
        </w:rPr>
        <w:t xml:space="preserve"> </w:t>
      </w:r>
      <w:r>
        <w:rPr>
          <w:spacing w:val="-1"/>
        </w:rPr>
        <w:t>another. An</w:t>
      </w:r>
      <w:r>
        <w:t xml:space="preserve"> </w:t>
      </w:r>
      <w:r>
        <w:rPr>
          <w:spacing w:val="-1"/>
        </w:rPr>
        <w:t>entity</w:t>
      </w:r>
      <w:r>
        <w:rPr>
          <w:spacing w:val="85"/>
        </w:rPr>
        <w:t xml:space="preserve"> </w:t>
      </w:r>
      <w:r>
        <w:rPr>
          <w:spacing w:val="-1"/>
        </w:rPr>
        <w:t>represents</w:t>
      </w:r>
      <w:r>
        <w:t xml:space="preserve"> a</w:t>
      </w:r>
      <w:r>
        <w:rPr>
          <w:spacing w:val="-1"/>
        </w:rPr>
        <w:t xml:space="preserve"> real </w:t>
      </w:r>
      <w:r>
        <w:t>or</w:t>
      </w:r>
      <w:r>
        <w:rPr>
          <w:spacing w:val="-1"/>
        </w:rPr>
        <w:t xml:space="preserve"> abstract</w:t>
      </w:r>
      <w:r>
        <w:t xml:space="preserve"> </w:t>
      </w:r>
      <w:r>
        <w:rPr>
          <w:spacing w:val="-1"/>
        </w:rPr>
        <w:t>thing</w:t>
      </w:r>
      <w:r>
        <w:t xml:space="preserve"> that is</w:t>
      </w:r>
      <w:r>
        <w:rPr>
          <w:spacing w:val="-2"/>
        </w:rPr>
        <w:t xml:space="preserve"> </w:t>
      </w:r>
      <w:r>
        <w:rPr>
          <w:spacing w:val="-1"/>
        </w:rPr>
        <w:t>important</w:t>
      </w:r>
      <w:r>
        <w:t xml:space="preserve"> </w:t>
      </w:r>
      <w:r>
        <w:rPr>
          <w:spacing w:val="-1"/>
        </w:rPr>
        <w:t>to</w:t>
      </w:r>
      <w:r>
        <w:t xml:space="preserve"> </w:t>
      </w:r>
      <w:r>
        <w:rPr>
          <w:spacing w:val="-1"/>
        </w:rPr>
        <w:t>an</w:t>
      </w:r>
      <w:r>
        <w:t xml:space="preserve"> </w:t>
      </w:r>
      <w:r>
        <w:rPr>
          <w:spacing w:val="-1"/>
        </w:rPr>
        <w:t>enterprise about</w:t>
      </w:r>
      <w:r>
        <w:rPr>
          <w:spacing w:val="-2"/>
        </w:rPr>
        <w:t xml:space="preserve"> </w:t>
      </w:r>
      <w:r>
        <w:t>which</w:t>
      </w:r>
      <w:r>
        <w:rPr>
          <w:spacing w:val="-1"/>
        </w:rPr>
        <w:t xml:space="preserve"> </w:t>
      </w:r>
      <w:r>
        <w:t>data</w:t>
      </w:r>
      <w:r>
        <w:rPr>
          <w:spacing w:val="-2"/>
        </w:rPr>
        <w:t xml:space="preserve"> </w:t>
      </w:r>
      <w:r>
        <w:rPr>
          <w:spacing w:val="-1"/>
        </w:rPr>
        <w:t>needs</w:t>
      </w:r>
      <w:r>
        <w:t xml:space="preserve"> </w:t>
      </w:r>
      <w:r>
        <w:rPr>
          <w:spacing w:val="-1"/>
        </w:rPr>
        <w:t>to</w:t>
      </w:r>
      <w:r>
        <w:rPr>
          <w:spacing w:val="87"/>
        </w:rPr>
        <w:t xml:space="preserve"> </w:t>
      </w:r>
      <w:r>
        <w:t xml:space="preserve">be </w:t>
      </w:r>
      <w:r>
        <w:rPr>
          <w:spacing w:val="-1"/>
        </w:rPr>
        <w:t xml:space="preserve">stored. </w:t>
      </w:r>
      <w:r>
        <w:t>For</w:t>
      </w:r>
      <w:r>
        <w:rPr>
          <w:spacing w:val="-1"/>
        </w:rPr>
        <w:t xml:space="preserve"> example,</w:t>
      </w:r>
      <w:r>
        <w:t xml:space="preserve"> an </w:t>
      </w:r>
      <w:r>
        <w:rPr>
          <w:spacing w:val="-1"/>
        </w:rPr>
        <w:t>entity</w:t>
      </w:r>
      <w:r>
        <w:t xml:space="preserve"> could</w:t>
      </w:r>
      <w:r>
        <w:rPr>
          <w:spacing w:val="-1"/>
        </w:rPr>
        <w:t xml:space="preserve"> </w:t>
      </w:r>
      <w:r>
        <w:t xml:space="preserve">be </w:t>
      </w:r>
      <w:r>
        <w:rPr>
          <w:spacing w:val="-1"/>
        </w:rPr>
        <w:t>Customer,</w:t>
      </w:r>
      <w:r>
        <w:t xml:space="preserve"> </w:t>
      </w:r>
      <w:r>
        <w:rPr>
          <w:spacing w:val="-1"/>
        </w:rPr>
        <w:t>Product,</w:t>
      </w:r>
      <w:r>
        <w:t xml:space="preserve"> </w:t>
      </w:r>
      <w:r>
        <w:rPr>
          <w:spacing w:val="-1"/>
        </w:rPr>
        <w:t>Inventory,</w:t>
      </w:r>
      <w:r>
        <w:rPr>
          <w:spacing w:val="-2"/>
        </w:rPr>
        <w:t xml:space="preserve"> </w:t>
      </w:r>
      <w:r>
        <w:rPr>
          <w:spacing w:val="-1"/>
        </w:rPr>
        <w:t>Supplier,</w:t>
      </w:r>
      <w:r>
        <w:t xml:space="preserve"> </w:t>
      </w:r>
      <w:r>
        <w:rPr>
          <w:spacing w:val="-1"/>
        </w:rPr>
        <w:t>Sale,</w:t>
      </w:r>
      <w:r>
        <w:rPr>
          <w:spacing w:val="81"/>
        </w:rPr>
        <w:t xml:space="preserve"> </w:t>
      </w:r>
      <w:r>
        <w:rPr>
          <w:spacing w:val="-1"/>
        </w:rPr>
        <w:t xml:space="preserve">Purchase Order, </w:t>
      </w:r>
      <w:r>
        <w:t xml:space="preserve">or </w:t>
      </w:r>
      <w:r>
        <w:rPr>
          <w:spacing w:val="-1"/>
        </w:rPr>
        <w:t>some</w:t>
      </w:r>
      <w:r>
        <w:t xml:space="preserve"> </w:t>
      </w:r>
      <w:r>
        <w:rPr>
          <w:spacing w:val="-1"/>
        </w:rPr>
        <w:t>other</w:t>
      </w:r>
      <w:r>
        <w:t xml:space="preserve"> </w:t>
      </w:r>
      <w:r>
        <w:rPr>
          <w:spacing w:val="-1"/>
        </w:rPr>
        <w:t>label generally</w:t>
      </w:r>
      <w:r>
        <w:t xml:space="preserve"> </w:t>
      </w:r>
      <w:r>
        <w:rPr>
          <w:spacing w:val="-1"/>
        </w:rPr>
        <w:t>in</w:t>
      </w:r>
      <w:r>
        <w:t xml:space="preserve"> the</w:t>
      </w:r>
      <w:r>
        <w:rPr>
          <w:spacing w:val="-1"/>
        </w:rPr>
        <w:t xml:space="preserve"> form</w:t>
      </w:r>
      <w:r>
        <w:rPr>
          <w:spacing w:val="-3"/>
        </w:rPr>
        <w:t xml:space="preserve"> </w:t>
      </w:r>
      <w:r>
        <w:t xml:space="preserve">of a </w:t>
      </w:r>
      <w:r>
        <w:rPr>
          <w:spacing w:val="-1"/>
        </w:rPr>
        <w:t xml:space="preserve">singular </w:t>
      </w:r>
      <w:r>
        <w:t>noun. An</w:t>
      </w:r>
      <w:r>
        <w:rPr>
          <w:spacing w:val="-1"/>
        </w:rPr>
        <w:t xml:space="preserve"> entity</w:t>
      </w:r>
      <w:r>
        <w:rPr>
          <w:spacing w:val="-2"/>
        </w:rPr>
        <w:t xml:space="preserve"> </w:t>
      </w:r>
      <w:r>
        <w:t>would</w:t>
      </w:r>
      <w:r>
        <w:rPr>
          <w:spacing w:val="79"/>
        </w:rPr>
        <w:t xml:space="preserve"> </w:t>
      </w:r>
      <w:r>
        <w:rPr>
          <w:spacing w:val="-1"/>
        </w:rPr>
        <w:t>typically</w:t>
      </w:r>
      <w:r>
        <w:rPr>
          <w:spacing w:val="-2"/>
        </w:rPr>
        <w:t xml:space="preserve"> </w:t>
      </w:r>
      <w:r>
        <w:rPr>
          <w:spacing w:val="-1"/>
        </w:rPr>
        <w:t>correspond</w:t>
      </w:r>
      <w:r>
        <w:t xml:space="preserve"> </w:t>
      </w:r>
      <w:r>
        <w:rPr>
          <w:spacing w:val="-1"/>
        </w:rPr>
        <w:t>to</w:t>
      </w:r>
      <w:r>
        <w:t xml:space="preserve"> a </w:t>
      </w:r>
      <w:r>
        <w:rPr>
          <w:spacing w:val="-1"/>
        </w:rPr>
        <w:t>table</w:t>
      </w:r>
      <w:r>
        <w:t xml:space="preserve"> in a </w:t>
      </w:r>
      <w:r>
        <w:rPr>
          <w:spacing w:val="-1"/>
        </w:rPr>
        <w:t>relational</w:t>
      </w:r>
      <w:r>
        <w:t xml:space="preserve"> database.</w:t>
      </w:r>
    </w:p>
    <w:p w14:paraId="5441E8C8" w14:textId="77777777" w:rsidR="008D05C1" w:rsidRDefault="008D05C1">
      <w:pPr>
        <w:spacing w:before="10" w:line="220" w:lineRule="exact"/>
      </w:pPr>
    </w:p>
    <w:p w14:paraId="7F8C188B" w14:textId="5762E185" w:rsidR="008D05C1" w:rsidRDefault="00C14824">
      <w:pPr>
        <w:pStyle w:val="BodyText"/>
        <w:ind w:left="1160" w:right="165"/>
      </w:pPr>
      <w:r>
        <w:rPr>
          <w:noProof/>
        </w:rPr>
        <w:pict w14:anchorId="67BCF72A">
          <v:group id="Group 974" o:spid="_x0000_s3020" style="position:absolute;left:0;text-align:left;margin-left:2in;margin-top:134.95pt;width:2in;height:.1pt;z-index:-14429;mso-position-horizontal-relative:page" coordorigin="2880,269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">
            <v:shape id="Freeform 975" o:spid="_x0000_s3021" style="position:absolute;left:2880;top:2699;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" path="m,l2880,e" filled="f" strokeweight=".58pt">
              <v:path arrowok="t" o:connecttype="custom" o:connectlocs="0,0;2880,0" o:connectangles="0,0"/>
            </v:shape>
            <w10:wrap anchorx="page"/>
          </v:group>
        </w:pict>
      </w:r>
      <w:r w:rsidR="00D13026">
        <w:t xml:space="preserve">The </w:t>
      </w:r>
      <w:r w:rsidR="00D13026">
        <w:rPr>
          <w:spacing w:val="-1"/>
        </w:rPr>
        <w:t>diagramming</w:t>
      </w:r>
      <w:r w:rsidR="00D13026">
        <w:t xml:space="preserve"> </w:t>
      </w:r>
      <w:r w:rsidR="00D13026">
        <w:rPr>
          <w:spacing w:val="-1"/>
        </w:rPr>
        <w:t>technique used</w:t>
      </w:r>
      <w:r w:rsidR="00D13026">
        <w:t xml:space="preserve"> </w:t>
      </w:r>
      <w:r w:rsidR="00D13026">
        <w:rPr>
          <w:spacing w:val="-1"/>
        </w:rPr>
        <w:t>to</w:t>
      </w:r>
      <w:r w:rsidR="00D13026">
        <w:t xml:space="preserve"> </w:t>
      </w:r>
      <w:r w:rsidR="00D13026">
        <w:rPr>
          <w:spacing w:val="-1"/>
        </w:rPr>
        <w:t>graphically</w:t>
      </w:r>
      <w:r w:rsidR="00D13026">
        <w:rPr>
          <w:spacing w:val="-2"/>
        </w:rPr>
        <w:t xml:space="preserve"> </w:t>
      </w:r>
      <w:r w:rsidR="00D13026">
        <w:t>depict</w:t>
      </w:r>
      <w:r w:rsidR="00D13026">
        <w:rPr>
          <w:spacing w:val="-1"/>
        </w:rPr>
        <w:t xml:space="preserve"> </w:t>
      </w:r>
      <w:r w:rsidR="00D13026">
        <w:t>the</w:t>
      </w:r>
      <w:r w:rsidR="00D13026">
        <w:rPr>
          <w:spacing w:val="-1"/>
        </w:rPr>
        <w:t xml:space="preserve"> data</w:t>
      </w:r>
      <w:r w:rsidR="00D13026">
        <w:t xml:space="preserve"> </w:t>
      </w:r>
      <w:r w:rsidR="00D13026">
        <w:rPr>
          <w:spacing w:val="-1"/>
        </w:rPr>
        <w:t xml:space="preserve">model </w:t>
      </w:r>
      <w:r w:rsidR="00D13026">
        <w:t xml:space="preserve">is </w:t>
      </w:r>
      <w:r w:rsidR="00D13026">
        <w:rPr>
          <w:spacing w:val="-1"/>
        </w:rPr>
        <w:t>the</w:t>
      </w:r>
      <w:r w:rsidR="00D13026">
        <w:t xml:space="preserve"> </w:t>
      </w:r>
      <w:r w:rsidR="00D13026">
        <w:rPr>
          <w:spacing w:val="-1"/>
        </w:rPr>
        <w:t>entity</w:t>
      </w:r>
      <w:r w:rsidR="00D13026">
        <w:rPr>
          <w:spacing w:val="38"/>
        </w:rPr>
        <w:t xml:space="preserve"> </w:t>
      </w:r>
      <w:r w:rsidR="00D13026">
        <w:rPr>
          <w:spacing w:val="-1"/>
        </w:rPr>
        <w:t>relationship</w:t>
      </w:r>
      <w:r w:rsidR="00D13026">
        <w:t xml:space="preserve"> </w:t>
      </w:r>
      <w:r w:rsidR="00D13026">
        <w:rPr>
          <w:spacing w:val="-1"/>
        </w:rPr>
        <w:t>diagram</w:t>
      </w:r>
      <w:r w:rsidR="00D13026">
        <w:rPr>
          <w:spacing w:val="-2"/>
        </w:rPr>
        <w:t xml:space="preserve"> </w:t>
      </w:r>
      <w:r w:rsidR="00D13026">
        <w:rPr>
          <w:spacing w:val="-1"/>
        </w:rPr>
        <w:t xml:space="preserve">(ERD). </w:t>
      </w:r>
      <w:r w:rsidR="00D13026">
        <w:t xml:space="preserve">It </w:t>
      </w:r>
      <w:r w:rsidR="00D13026">
        <w:rPr>
          <w:spacing w:val="-1"/>
        </w:rPr>
        <w:t>provides</w:t>
      </w:r>
      <w:r w:rsidR="00D13026">
        <w:t xml:space="preserve"> a </w:t>
      </w:r>
      <w:r w:rsidR="00D13026">
        <w:rPr>
          <w:spacing w:val="-1"/>
        </w:rPr>
        <w:t>clear</w:t>
      </w:r>
      <w:r w:rsidR="00D13026">
        <w:t xml:space="preserve"> </w:t>
      </w:r>
      <w:r w:rsidR="00D13026">
        <w:rPr>
          <w:spacing w:val="-1"/>
        </w:rPr>
        <w:t>and</w:t>
      </w:r>
      <w:r w:rsidR="00D13026">
        <w:t xml:space="preserve"> </w:t>
      </w:r>
      <w:r w:rsidR="00D13026">
        <w:rPr>
          <w:spacing w:val="-1"/>
        </w:rPr>
        <w:t>concise</w:t>
      </w:r>
      <w:r w:rsidR="00D13026">
        <w:t xml:space="preserve"> </w:t>
      </w:r>
      <w:r w:rsidR="00D13026">
        <w:rPr>
          <w:spacing w:val="-1"/>
        </w:rPr>
        <w:t>method</w:t>
      </w:r>
      <w:r w:rsidR="00D13026">
        <w:t xml:space="preserve"> </w:t>
      </w:r>
      <w:r w:rsidR="00D13026">
        <w:rPr>
          <w:spacing w:val="-1"/>
        </w:rPr>
        <w:t>for</w:t>
      </w:r>
      <w:r w:rsidR="00D13026">
        <w:t xml:space="preserve"> </w:t>
      </w:r>
      <w:r w:rsidR="00D13026">
        <w:rPr>
          <w:spacing w:val="-1"/>
        </w:rPr>
        <w:t>describing</w:t>
      </w:r>
      <w:r w:rsidR="00D13026">
        <w:t xml:space="preserve"> data</w:t>
      </w:r>
      <w:r w:rsidR="00D13026">
        <w:rPr>
          <w:spacing w:val="97"/>
        </w:rPr>
        <w:t xml:space="preserve"> </w:t>
      </w:r>
      <w:r w:rsidR="00D13026">
        <w:rPr>
          <w:spacing w:val="-1"/>
        </w:rPr>
        <w:t>through</w:t>
      </w:r>
      <w:r w:rsidR="00D13026">
        <w:t xml:space="preserve"> the</w:t>
      </w:r>
      <w:r w:rsidR="00D13026">
        <w:rPr>
          <w:spacing w:val="-1"/>
        </w:rPr>
        <w:t xml:space="preserve"> use</w:t>
      </w:r>
      <w:r w:rsidR="00D13026">
        <w:t xml:space="preserve"> of </w:t>
      </w:r>
      <w:r w:rsidR="00D13026">
        <w:rPr>
          <w:spacing w:val="-1"/>
        </w:rPr>
        <w:t>entity</w:t>
      </w:r>
      <w:r w:rsidR="00D13026">
        <w:t xml:space="preserve"> symbols</w:t>
      </w:r>
      <w:r w:rsidR="00D13026">
        <w:rPr>
          <w:spacing w:val="-2"/>
        </w:rPr>
        <w:t xml:space="preserve"> </w:t>
      </w:r>
      <w:r w:rsidR="00D13026">
        <w:t>that are</w:t>
      </w:r>
      <w:r w:rsidR="00D13026">
        <w:rPr>
          <w:spacing w:val="-1"/>
        </w:rPr>
        <w:t xml:space="preserve"> interconnected</w:t>
      </w:r>
      <w:r w:rsidR="00D13026">
        <w:t xml:space="preserve"> </w:t>
      </w:r>
      <w:r w:rsidR="00D13026">
        <w:rPr>
          <w:spacing w:val="-1"/>
        </w:rPr>
        <w:t>by</w:t>
      </w:r>
      <w:r w:rsidR="00D13026">
        <w:t xml:space="preserve"> </w:t>
      </w:r>
      <w:r w:rsidR="00D13026">
        <w:rPr>
          <w:spacing w:val="-1"/>
        </w:rPr>
        <w:t>relationship</w:t>
      </w:r>
      <w:r w:rsidR="00D13026">
        <w:t xml:space="preserve"> </w:t>
      </w:r>
      <w:r w:rsidR="00D13026">
        <w:rPr>
          <w:spacing w:val="-1"/>
        </w:rPr>
        <w:t>lines.</w:t>
      </w:r>
      <w:r w:rsidR="00D13026">
        <w:t xml:space="preserve"> </w:t>
      </w:r>
      <w:r w:rsidR="00D13026">
        <w:rPr>
          <w:spacing w:val="-1"/>
        </w:rPr>
        <w:t>Relationships</w:t>
      </w:r>
      <w:r w:rsidR="00D13026">
        <w:rPr>
          <w:spacing w:val="91"/>
        </w:rPr>
        <w:t xml:space="preserve"> </w:t>
      </w:r>
      <w:r w:rsidR="00D13026">
        <w:rPr>
          <w:spacing w:val="-1"/>
        </w:rPr>
        <w:t>between</w:t>
      </w:r>
      <w:r w:rsidR="00D13026">
        <w:t xml:space="preserve"> </w:t>
      </w:r>
      <w:r w:rsidR="00D13026">
        <w:rPr>
          <w:spacing w:val="-1"/>
        </w:rPr>
        <w:t>entities</w:t>
      </w:r>
      <w:r w:rsidR="00D13026">
        <w:t xml:space="preserve"> consist</w:t>
      </w:r>
      <w:r w:rsidR="00D13026">
        <w:rPr>
          <w:spacing w:val="-2"/>
        </w:rPr>
        <w:t xml:space="preserve"> </w:t>
      </w:r>
      <w:r w:rsidR="00D13026">
        <w:t xml:space="preserve">of </w:t>
      </w:r>
      <w:r w:rsidR="00D13026">
        <w:rPr>
          <w:spacing w:val="-1"/>
        </w:rPr>
        <w:t>specific</w:t>
      </w:r>
      <w:r w:rsidR="00D13026">
        <w:t xml:space="preserve"> </w:t>
      </w:r>
      <w:r w:rsidR="00D13026">
        <w:rPr>
          <w:spacing w:val="-1"/>
        </w:rPr>
        <w:t>associations</w:t>
      </w:r>
      <w:r w:rsidR="00D13026">
        <w:t xml:space="preserve"> </w:t>
      </w:r>
      <w:r w:rsidR="00D13026">
        <w:rPr>
          <w:spacing w:val="-1"/>
        </w:rPr>
        <w:t>that</w:t>
      </w:r>
      <w:r w:rsidR="00D13026">
        <w:t xml:space="preserve"> are </w:t>
      </w:r>
      <w:r w:rsidR="00D13026">
        <w:rPr>
          <w:spacing w:val="-1"/>
        </w:rPr>
        <w:t>described</w:t>
      </w:r>
      <w:r w:rsidR="00D13026">
        <w:t xml:space="preserve"> in</w:t>
      </w:r>
      <w:r w:rsidR="00D13026">
        <w:rPr>
          <w:spacing w:val="-2"/>
        </w:rPr>
        <w:t xml:space="preserve"> </w:t>
      </w:r>
      <w:r w:rsidR="00D13026">
        <w:rPr>
          <w:spacing w:val="-1"/>
        </w:rPr>
        <w:t>terms</w:t>
      </w:r>
      <w:r w:rsidR="00D13026">
        <w:t xml:space="preserve"> of</w:t>
      </w:r>
      <w:r w:rsidR="00D13026">
        <w:rPr>
          <w:spacing w:val="-1"/>
        </w:rPr>
        <w:t xml:space="preserve"> </w:t>
      </w:r>
      <w:r w:rsidR="00D13026">
        <w:t>their</w:t>
      </w:r>
      <w:r w:rsidR="00D13026">
        <w:rPr>
          <w:spacing w:val="2"/>
        </w:rPr>
        <w:t xml:space="preserve"> </w:t>
      </w:r>
      <w:r w:rsidR="00D13026">
        <w:rPr>
          <w:rFonts w:cs="Times New Roman"/>
          <w:i/>
          <w:spacing w:val="-1"/>
        </w:rPr>
        <w:t>cardinality</w:t>
      </w:r>
      <w:r w:rsidR="00D13026">
        <w:rPr>
          <w:rFonts w:cs="Times New Roman"/>
          <w:i/>
          <w:spacing w:val="81"/>
        </w:rPr>
        <w:t xml:space="preserve"> </w:t>
      </w:r>
      <w:r w:rsidR="00D13026">
        <w:t>and are</w:t>
      </w:r>
      <w:r w:rsidR="00D13026">
        <w:rPr>
          <w:spacing w:val="-1"/>
        </w:rPr>
        <w:t xml:space="preserve"> generally</w:t>
      </w:r>
      <w:r w:rsidR="00D13026">
        <w:rPr>
          <w:spacing w:val="-2"/>
        </w:rPr>
        <w:t xml:space="preserve"> </w:t>
      </w:r>
      <w:r w:rsidR="00D13026">
        <w:rPr>
          <w:spacing w:val="-1"/>
        </w:rPr>
        <w:t>labeled</w:t>
      </w:r>
      <w:r w:rsidR="00D13026">
        <w:t xml:space="preserve"> </w:t>
      </w:r>
      <w:r w:rsidR="00D13026">
        <w:rPr>
          <w:spacing w:val="-1"/>
        </w:rPr>
        <w:t>using</w:t>
      </w:r>
      <w:r w:rsidR="00D13026">
        <w:t xml:space="preserve"> </w:t>
      </w:r>
      <w:r w:rsidR="00D13026">
        <w:rPr>
          <w:spacing w:val="-1"/>
        </w:rPr>
        <w:t>action</w:t>
      </w:r>
      <w:r w:rsidR="00D13026">
        <w:t xml:space="preserve"> verbs.</w:t>
      </w:r>
      <w:r w:rsidR="00D13026">
        <w:rPr>
          <w:spacing w:val="-2"/>
        </w:rPr>
        <w:t xml:space="preserve"> </w:t>
      </w:r>
      <w:r w:rsidR="00D13026">
        <w:rPr>
          <w:spacing w:val="-1"/>
        </w:rPr>
        <w:t>Cardinality</w:t>
      </w:r>
      <w:r w:rsidR="00D13026">
        <w:rPr>
          <w:spacing w:val="-2"/>
        </w:rPr>
        <w:t xml:space="preserve"> </w:t>
      </w:r>
      <w:r w:rsidR="00D13026">
        <w:rPr>
          <w:spacing w:val="-1"/>
        </w:rPr>
        <w:t>refers</w:t>
      </w:r>
      <w:r w:rsidR="00D13026">
        <w:t xml:space="preserve"> to</w:t>
      </w:r>
      <w:r w:rsidR="00D13026">
        <w:rPr>
          <w:spacing w:val="-2"/>
        </w:rPr>
        <w:t xml:space="preserve"> </w:t>
      </w:r>
      <w:r w:rsidR="00D13026">
        <w:t>the</w:t>
      </w:r>
      <w:r w:rsidR="00D13026">
        <w:rPr>
          <w:spacing w:val="-1"/>
        </w:rPr>
        <w:t xml:space="preserve"> numerical </w:t>
      </w:r>
      <w:r w:rsidR="00D13026">
        <w:t>scope</w:t>
      </w:r>
      <w:r w:rsidR="00D13026">
        <w:rPr>
          <w:spacing w:val="-1"/>
        </w:rPr>
        <w:t xml:space="preserve"> </w:t>
      </w:r>
      <w:r w:rsidR="00D13026">
        <w:t>of</w:t>
      </w:r>
      <w:r w:rsidR="00D13026">
        <w:rPr>
          <w:spacing w:val="73"/>
        </w:rPr>
        <w:t xml:space="preserve"> </w:t>
      </w:r>
      <w:r w:rsidR="00D13026">
        <w:rPr>
          <w:spacing w:val="-1"/>
        </w:rPr>
        <w:t>associations</w:t>
      </w:r>
      <w:r w:rsidR="00D13026">
        <w:rPr>
          <w:spacing w:val="-2"/>
        </w:rPr>
        <w:t xml:space="preserve"> </w:t>
      </w:r>
      <w:r w:rsidR="00D13026">
        <w:rPr>
          <w:spacing w:val="-1"/>
        </w:rPr>
        <w:t>between</w:t>
      </w:r>
      <w:r w:rsidR="00D13026">
        <w:t xml:space="preserve"> </w:t>
      </w:r>
      <w:r w:rsidR="00D13026">
        <w:rPr>
          <w:spacing w:val="-1"/>
        </w:rPr>
        <w:t>entities,</w:t>
      </w:r>
      <w:r w:rsidR="00D13026">
        <w:t xml:space="preserve"> </w:t>
      </w:r>
      <w:r w:rsidR="00D13026">
        <w:rPr>
          <w:spacing w:val="-1"/>
        </w:rPr>
        <w:t>such</w:t>
      </w:r>
      <w:r w:rsidR="00D13026">
        <w:t xml:space="preserve"> as a</w:t>
      </w:r>
      <w:r w:rsidR="00D13026">
        <w:rPr>
          <w:spacing w:val="-2"/>
        </w:rPr>
        <w:t xml:space="preserve"> </w:t>
      </w:r>
      <w:r w:rsidR="00D13026">
        <w:rPr>
          <w:spacing w:val="-1"/>
        </w:rPr>
        <w:t>one-to-one</w:t>
      </w:r>
      <w:r w:rsidR="00D13026">
        <w:t xml:space="preserve"> </w:t>
      </w:r>
      <w:r w:rsidR="00D13026">
        <w:rPr>
          <w:spacing w:val="-1"/>
        </w:rPr>
        <w:t>association</w:t>
      </w:r>
      <w:r w:rsidR="00D13026">
        <w:t xml:space="preserve"> </w:t>
      </w:r>
      <w:r w:rsidR="00D13026">
        <w:rPr>
          <w:spacing w:val="-1"/>
        </w:rPr>
        <w:t>(one</w:t>
      </w:r>
      <w:r w:rsidR="00D13026">
        <w:t xml:space="preserve"> sale</w:t>
      </w:r>
      <w:r w:rsidR="00D13026">
        <w:rPr>
          <w:spacing w:val="-1"/>
        </w:rPr>
        <w:t xml:space="preserve"> </w:t>
      </w:r>
      <w:r w:rsidR="00D13026">
        <w:t>is</w:t>
      </w:r>
      <w:r w:rsidR="00D13026">
        <w:rPr>
          <w:spacing w:val="-1"/>
        </w:rPr>
        <w:t xml:space="preserve"> associated</w:t>
      </w:r>
      <w:r w:rsidR="00D13026">
        <w:t xml:space="preserve"> </w:t>
      </w:r>
      <w:r w:rsidR="00D13026">
        <w:rPr>
          <w:spacing w:val="-1"/>
        </w:rPr>
        <w:t>with</w:t>
      </w:r>
      <w:r w:rsidR="00D13026">
        <w:t xml:space="preserve"> </w:t>
      </w:r>
      <w:r w:rsidR="00D13026">
        <w:rPr>
          <w:spacing w:val="-1"/>
        </w:rPr>
        <w:t>one</w:t>
      </w:r>
      <w:r w:rsidR="00D13026">
        <w:rPr>
          <w:spacing w:val="117"/>
        </w:rPr>
        <w:t xml:space="preserve"> </w:t>
      </w:r>
      <w:r w:rsidR="00D13026">
        <w:rPr>
          <w:spacing w:val="-1"/>
        </w:rPr>
        <w:t>customer);</w:t>
      </w:r>
      <w:r w:rsidR="00D13026">
        <w:t xml:space="preserve"> a</w:t>
      </w:r>
      <w:r w:rsidR="00D13026">
        <w:rPr>
          <w:spacing w:val="-2"/>
        </w:rPr>
        <w:t xml:space="preserve"> </w:t>
      </w:r>
      <w:r w:rsidR="00D13026">
        <w:rPr>
          <w:spacing w:val="-1"/>
        </w:rPr>
        <w:t>one-to-many</w:t>
      </w:r>
      <w:r w:rsidR="00D13026">
        <w:t xml:space="preserve"> </w:t>
      </w:r>
      <w:r w:rsidR="00D13026">
        <w:rPr>
          <w:spacing w:val="-1"/>
        </w:rPr>
        <w:t xml:space="preserve">association </w:t>
      </w:r>
      <w:r w:rsidR="00D13026">
        <w:t>(one</w:t>
      </w:r>
      <w:r w:rsidR="00D13026">
        <w:rPr>
          <w:spacing w:val="-2"/>
        </w:rPr>
        <w:t xml:space="preserve"> </w:t>
      </w:r>
      <w:r w:rsidR="00D13026">
        <w:rPr>
          <w:spacing w:val="-1"/>
        </w:rPr>
        <w:t>supplier</w:t>
      </w:r>
      <w:r w:rsidR="00D13026">
        <w:t xml:space="preserve"> </w:t>
      </w:r>
      <w:r w:rsidR="00D13026">
        <w:rPr>
          <w:spacing w:val="-1"/>
        </w:rPr>
        <w:t>supplies</w:t>
      </w:r>
      <w:r w:rsidR="00D13026">
        <w:t xml:space="preserve"> </w:t>
      </w:r>
      <w:r w:rsidR="00D13026">
        <w:rPr>
          <w:spacing w:val="-1"/>
        </w:rPr>
        <w:t>many</w:t>
      </w:r>
      <w:r w:rsidR="00D13026">
        <w:t xml:space="preserve"> </w:t>
      </w:r>
      <w:r w:rsidR="00D13026">
        <w:rPr>
          <w:spacing w:val="-1"/>
        </w:rPr>
        <w:t>products);</w:t>
      </w:r>
      <w:r w:rsidR="00D13026">
        <w:t xml:space="preserve"> </w:t>
      </w:r>
      <w:r w:rsidR="00D13026">
        <w:rPr>
          <w:spacing w:val="-1"/>
        </w:rPr>
        <w:t>or</w:t>
      </w:r>
      <w:r w:rsidR="00D13026">
        <w:t xml:space="preserve"> a </w:t>
      </w:r>
      <w:r w:rsidR="00D13026">
        <w:rPr>
          <w:spacing w:val="-1"/>
        </w:rPr>
        <w:t>many-to-many</w:t>
      </w:r>
      <w:r w:rsidR="00D13026">
        <w:rPr>
          <w:spacing w:val="-19"/>
        </w:rPr>
        <w:t xml:space="preserve"> </w:t>
      </w:r>
      <w:r w:rsidR="00D13026">
        <w:rPr>
          <w:spacing w:val="-1"/>
        </w:rPr>
        <w:t>association</w:t>
      </w:r>
      <w:r w:rsidR="00D13026">
        <w:rPr>
          <w:spacing w:val="-19"/>
        </w:rPr>
        <w:t xml:space="preserve"> </w:t>
      </w:r>
      <w:r w:rsidR="00D13026">
        <w:rPr>
          <w:spacing w:val="-1"/>
        </w:rPr>
        <w:t>(many</w:t>
      </w:r>
      <w:r w:rsidR="00D13026">
        <w:rPr>
          <w:spacing w:val="-19"/>
        </w:rPr>
        <w:t xml:space="preserve"> </w:t>
      </w:r>
      <w:r w:rsidR="00D13026">
        <w:rPr>
          <w:spacing w:val="-1"/>
        </w:rPr>
        <w:t>salesmen</w:t>
      </w:r>
      <w:r w:rsidR="00D13026">
        <w:rPr>
          <w:spacing w:val="-18"/>
        </w:rPr>
        <w:t xml:space="preserve"> </w:t>
      </w:r>
      <w:r w:rsidR="00D13026">
        <w:rPr>
          <w:spacing w:val="-1"/>
        </w:rPr>
        <w:t>sell</w:t>
      </w:r>
      <w:r w:rsidR="00D13026">
        <w:rPr>
          <w:spacing w:val="-19"/>
        </w:rPr>
        <w:t xml:space="preserve"> </w:t>
      </w:r>
      <w:r w:rsidR="00D13026">
        <w:rPr>
          <w:spacing w:val="-1"/>
        </w:rPr>
        <w:t>many</w:t>
      </w:r>
      <w:r w:rsidR="00D13026">
        <w:rPr>
          <w:spacing w:val="-18"/>
        </w:rPr>
        <w:t xml:space="preserve"> </w:t>
      </w:r>
      <w:r w:rsidR="00D13026">
        <w:rPr>
          <w:rFonts w:cs="Times New Roman"/>
          <w:spacing w:val="-1"/>
        </w:rPr>
        <w:t>products).</w:t>
      </w:r>
      <w:r w:rsidR="00D13026">
        <w:rPr>
          <w:rFonts w:cs="Times New Roman"/>
          <w:spacing w:val="-19"/>
        </w:rPr>
        <w:t xml:space="preserve"> </w:t>
      </w:r>
      <w:r w:rsidR="00D13026">
        <w:rPr>
          <w:rFonts w:cs="Times New Roman"/>
          <w:spacing w:val="-1"/>
        </w:rPr>
        <w:t>The</w:t>
      </w:r>
      <w:r w:rsidR="00D13026">
        <w:rPr>
          <w:rFonts w:cs="Times New Roman"/>
          <w:spacing w:val="-18"/>
        </w:rPr>
        <w:t xml:space="preserve"> </w:t>
      </w:r>
      <w:r w:rsidR="00D13026">
        <w:rPr>
          <w:rFonts w:cs="Times New Roman"/>
          <w:spacing w:val="-1"/>
        </w:rPr>
        <w:t>terms</w:t>
      </w:r>
      <w:r w:rsidR="00D13026">
        <w:rPr>
          <w:rFonts w:cs="Times New Roman"/>
          <w:spacing w:val="-19"/>
        </w:rPr>
        <w:t xml:space="preserve"> </w:t>
      </w:r>
      <w:r w:rsidR="00D13026">
        <w:rPr>
          <w:rFonts w:cs="Times New Roman"/>
          <w:spacing w:val="-2"/>
        </w:rPr>
        <w:t>―o</w:t>
      </w:r>
      <w:r w:rsidR="00D13026">
        <w:rPr>
          <w:rFonts w:cs="Times New Roman"/>
          <w:spacing w:val="-1"/>
        </w:rPr>
        <w:t>ne</w:t>
      </w:r>
      <w:r w:rsidR="00D13026">
        <w:rPr>
          <w:spacing w:val="-1"/>
        </w:rPr>
        <w:t>-to-</w:t>
      </w:r>
      <w:r w:rsidR="00D13026">
        <w:rPr>
          <w:rFonts w:cs="Times New Roman"/>
          <w:spacing w:val="-1"/>
        </w:rPr>
        <w:t>one,‖</w:t>
      </w:r>
      <w:r w:rsidR="00D13026">
        <w:rPr>
          <w:rFonts w:cs="Times New Roman"/>
          <w:spacing w:val="-19"/>
        </w:rPr>
        <w:t xml:space="preserve"> </w:t>
      </w:r>
      <w:r w:rsidR="00D13026">
        <w:rPr>
          <w:rFonts w:cs="Times New Roman"/>
          <w:spacing w:val="-3"/>
        </w:rPr>
        <w:t>―</w:t>
      </w:r>
      <w:r w:rsidR="00D13026">
        <w:rPr>
          <w:rFonts w:cs="Times New Roman"/>
          <w:spacing w:val="-1"/>
        </w:rPr>
        <w:t>one</w:t>
      </w:r>
      <w:r w:rsidR="00D13026">
        <w:rPr>
          <w:spacing w:val="-1"/>
        </w:rPr>
        <w:t>-to-</w:t>
      </w:r>
      <w:r w:rsidR="00D13026">
        <w:rPr>
          <w:rFonts w:cs="Times New Roman"/>
          <w:spacing w:val="-1"/>
        </w:rPr>
        <w:t>many,‖</w:t>
      </w:r>
      <w:r w:rsidR="00D13026">
        <w:rPr>
          <w:rFonts w:cs="Times New Roman"/>
          <w:spacing w:val="-5"/>
        </w:rPr>
        <w:t xml:space="preserve"> </w:t>
      </w:r>
      <w:r w:rsidR="00D13026">
        <w:rPr>
          <w:rFonts w:cs="Times New Roman"/>
        </w:rPr>
        <w:t>and</w:t>
      </w:r>
      <w:r w:rsidR="00D13026">
        <w:rPr>
          <w:rFonts w:cs="Times New Roman"/>
          <w:spacing w:val="-4"/>
        </w:rPr>
        <w:t xml:space="preserve"> </w:t>
      </w:r>
      <w:r w:rsidR="00D13026">
        <w:rPr>
          <w:rFonts w:cs="Times New Roman"/>
          <w:spacing w:val="-2"/>
        </w:rPr>
        <w:t>―m</w:t>
      </w:r>
      <w:r w:rsidR="00D13026">
        <w:rPr>
          <w:rFonts w:cs="Times New Roman"/>
          <w:spacing w:val="-1"/>
        </w:rPr>
        <w:t>any</w:t>
      </w:r>
      <w:r w:rsidR="00D13026">
        <w:rPr>
          <w:spacing w:val="-1"/>
        </w:rPr>
        <w:t>-to-</w:t>
      </w:r>
      <w:r w:rsidR="00D13026">
        <w:rPr>
          <w:rFonts w:cs="Times New Roman"/>
          <w:spacing w:val="-1"/>
        </w:rPr>
        <w:t>many‖</w:t>
      </w:r>
      <w:r w:rsidR="00D13026">
        <w:rPr>
          <w:rFonts w:cs="Times New Roman"/>
          <w:spacing w:val="-4"/>
        </w:rPr>
        <w:t xml:space="preserve"> </w:t>
      </w:r>
      <w:r w:rsidR="00D13026">
        <w:rPr>
          <w:rFonts w:cs="Times New Roman"/>
        </w:rPr>
        <w:t>are</w:t>
      </w:r>
      <w:r w:rsidR="00D13026">
        <w:rPr>
          <w:rFonts w:cs="Times New Roman"/>
          <w:spacing w:val="-4"/>
        </w:rPr>
        <w:t xml:space="preserve"> </w:t>
      </w:r>
      <w:r w:rsidR="00D13026">
        <w:rPr>
          <w:rFonts w:cs="Times New Roman"/>
          <w:spacing w:val="-1"/>
        </w:rPr>
        <w:t>common</w:t>
      </w:r>
      <w:r w:rsidR="00D13026">
        <w:rPr>
          <w:rFonts w:cs="Times New Roman"/>
          <w:spacing w:val="-3"/>
        </w:rPr>
        <w:t xml:space="preserve"> </w:t>
      </w:r>
      <w:r w:rsidR="00D13026">
        <w:rPr>
          <w:rFonts w:cs="Times New Roman"/>
          <w:spacing w:val="-1"/>
        </w:rPr>
        <w:t>statements</w:t>
      </w:r>
      <w:r w:rsidR="00D13026">
        <w:rPr>
          <w:rFonts w:cs="Times New Roman"/>
          <w:spacing w:val="-4"/>
        </w:rPr>
        <w:t xml:space="preserve"> </w:t>
      </w:r>
      <w:r w:rsidR="00D13026">
        <w:rPr>
          <w:rFonts w:cs="Times New Roman"/>
          <w:spacing w:val="-1"/>
        </w:rPr>
        <w:t>used</w:t>
      </w:r>
      <w:r w:rsidR="00D13026">
        <w:rPr>
          <w:rFonts w:cs="Times New Roman"/>
          <w:spacing w:val="-4"/>
        </w:rPr>
        <w:t xml:space="preserve"> </w:t>
      </w:r>
      <w:r w:rsidR="00D13026">
        <w:rPr>
          <w:rFonts w:cs="Times New Roman"/>
          <w:spacing w:val="-1"/>
        </w:rPr>
        <w:t>to</w:t>
      </w:r>
      <w:r w:rsidR="00D13026">
        <w:rPr>
          <w:rFonts w:cs="Times New Roman"/>
          <w:spacing w:val="-4"/>
        </w:rPr>
        <w:t xml:space="preserve"> </w:t>
      </w:r>
      <w:r w:rsidR="00D13026">
        <w:rPr>
          <w:rFonts w:cs="Times New Roman"/>
          <w:spacing w:val="-1"/>
        </w:rPr>
        <w:t>describe</w:t>
      </w:r>
      <w:r w:rsidR="00D13026">
        <w:rPr>
          <w:rFonts w:cs="Times New Roman"/>
          <w:spacing w:val="-5"/>
        </w:rPr>
        <w:t xml:space="preserve"> </w:t>
      </w:r>
      <w:r w:rsidR="00D13026">
        <w:rPr>
          <w:rFonts w:cs="Times New Roman"/>
        </w:rPr>
        <w:t>the</w:t>
      </w:r>
      <w:r w:rsidR="00D13026">
        <w:rPr>
          <w:rFonts w:cs="Times New Roman"/>
          <w:spacing w:val="-6"/>
        </w:rPr>
        <w:t xml:space="preserve"> </w:t>
      </w:r>
      <w:r w:rsidR="00D13026">
        <w:rPr>
          <w:rFonts w:cs="Times New Roman"/>
          <w:spacing w:val="-1"/>
        </w:rPr>
        <w:t>cardinality</w:t>
      </w:r>
      <w:r w:rsidR="00D13026">
        <w:rPr>
          <w:rFonts w:cs="Times New Roman"/>
          <w:spacing w:val="-5"/>
        </w:rPr>
        <w:t xml:space="preserve"> </w:t>
      </w:r>
      <w:r w:rsidR="00D13026">
        <w:rPr>
          <w:rFonts w:cs="Times New Roman"/>
        </w:rPr>
        <w:t>of</w:t>
      </w:r>
      <w:r w:rsidR="00D13026">
        <w:rPr>
          <w:rFonts w:cs="Times New Roman"/>
          <w:spacing w:val="-4"/>
        </w:rPr>
        <w:t xml:space="preserve"> </w:t>
      </w:r>
      <w:r w:rsidR="00D13026">
        <w:rPr>
          <w:rFonts w:cs="Times New Roman"/>
        </w:rPr>
        <w:t>a</w:t>
      </w:r>
      <w:r w:rsidR="00D13026">
        <w:rPr>
          <w:rFonts w:cs="Times New Roman"/>
          <w:spacing w:val="71"/>
        </w:rPr>
        <w:t xml:space="preserve"> </w:t>
      </w:r>
      <w:r w:rsidR="00D13026">
        <w:rPr>
          <w:spacing w:val="-1"/>
        </w:rPr>
        <w:t>relationship.</w:t>
      </w:r>
      <w:r w:rsidR="00D13026">
        <w:t xml:space="preserve"> </w:t>
      </w:r>
      <w:r w:rsidR="00D13026">
        <w:rPr>
          <w:spacing w:val="-1"/>
        </w:rPr>
        <w:t>There</w:t>
      </w:r>
      <w:r w:rsidR="00D13026">
        <w:rPr>
          <w:spacing w:val="-2"/>
        </w:rPr>
        <w:t xml:space="preserve"> </w:t>
      </w:r>
      <w:r w:rsidR="00D13026">
        <w:t xml:space="preserve">are </w:t>
      </w:r>
      <w:r w:rsidR="00D13026">
        <w:rPr>
          <w:spacing w:val="-1"/>
        </w:rPr>
        <w:t>specific</w:t>
      </w:r>
      <w:r w:rsidR="00D13026">
        <w:t xml:space="preserve"> ERD</w:t>
      </w:r>
      <w:r w:rsidR="00D13026">
        <w:rPr>
          <w:spacing w:val="-1"/>
        </w:rPr>
        <w:t xml:space="preserve"> symbols</w:t>
      </w:r>
      <w:r w:rsidR="00D13026">
        <w:t xml:space="preserve"> </w:t>
      </w:r>
      <w:r w:rsidR="00D13026">
        <w:rPr>
          <w:spacing w:val="-1"/>
        </w:rPr>
        <w:t>used</w:t>
      </w:r>
      <w:r w:rsidR="00D13026">
        <w:t xml:space="preserve"> </w:t>
      </w:r>
      <w:r w:rsidR="00D13026">
        <w:rPr>
          <w:spacing w:val="-1"/>
        </w:rPr>
        <w:t>to</w:t>
      </w:r>
      <w:r w:rsidR="00D13026">
        <w:t xml:space="preserve"> </w:t>
      </w:r>
      <w:r w:rsidR="00D13026">
        <w:rPr>
          <w:spacing w:val="-1"/>
        </w:rPr>
        <w:t>signify</w:t>
      </w:r>
      <w:r w:rsidR="00D13026">
        <w:t xml:space="preserve"> </w:t>
      </w:r>
      <w:r w:rsidR="00D13026">
        <w:rPr>
          <w:spacing w:val="-1"/>
        </w:rPr>
        <w:t>cardinality,</w:t>
      </w:r>
      <w:r w:rsidR="00D13026">
        <w:t xml:space="preserve"> the </w:t>
      </w:r>
      <w:r w:rsidR="00D13026">
        <w:rPr>
          <w:spacing w:val="-1"/>
        </w:rPr>
        <w:t>terminators</w:t>
      </w:r>
      <w:r w:rsidR="00D13026">
        <w:t xml:space="preserve"> on</w:t>
      </w:r>
      <w:r w:rsidR="00D13026">
        <w:rPr>
          <w:spacing w:val="93"/>
        </w:rPr>
        <w:t xml:space="preserve"> </w:t>
      </w:r>
      <w:r w:rsidR="00D13026">
        <w:rPr>
          <w:spacing w:val="-1"/>
        </w:rPr>
        <w:t>relationship</w:t>
      </w:r>
      <w:r w:rsidR="00D13026">
        <w:t xml:space="preserve"> </w:t>
      </w:r>
      <w:r w:rsidR="00D13026">
        <w:rPr>
          <w:spacing w:val="-1"/>
        </w:rPr>
        <w:t>lines.</w:t>
      </w:r>
    </w:p>
    <w:p w14:paraId="3C968F2C" w14:textId="77777777" w:rsidR="008D05C1" w:rsidRDefault="008D05C1">
      <w:pPr>
        <w:spacing w:before="11" w:line="140" w:lineRule="exact"/>
        <w:rPr>
          <w:sz w:val="14"/>
          <w:szCs w:val="14"/>
        </w:rPr>
      </w:pPr>
    </w:p>
    <w:p w14:paraId="76FF5C6E" w14:textId="77777777" w:rsidR="008D05C1" w:rsidRDefault="00D13026">
      <w:pPr>
        <w:spacing w:before="83"/>
        <w:ind w:left="1160" w:right="246"/>
        <w:rPr>
          <w:rFonts w:ascii="Times New Roman" w:eastAsia="Times New Roman" w:hAnsi="Times New Roman" w:cs="Times New Roman"/>
          <w:sz w:val="20"/>
          <w:szCs w:val="20"/>
        </w:rPr>
      </w:pPr>
      <w:r>
        <w:rPr>
          <w:rFonts w:ascii="Times New Roman"/>
          <w:position w:val="9"/>
          <w:sz w:val="13"/>
        </w:rPr>
        <w:t>1</w:t>
      </w:r>
      <w:r>
        <w:rPr>
          <w:rFonts w:ascii="Times New Roman"/>
          <w:spacing w:val="17"/>
          <w:position w:val="9"/>
          <w:sz w:val="13"/>
        </w:rPr>
        <w:t xml:space="preserve"> </w:t>
      </w:r>
      <w:r>
        <w:rPr>
          <w:rFonts w:ascii="Times New Roman"/>
          <w:spacing w:val="-1"/>
          <w:sz w:val="20"/>
        </w:rPr>
        <w:t>Some</w:t>
      </w:r>
      <w:r>
        <w:rPr>
          <w:rFonts w:ascii="Times New Roman"/>
          <w:sz w:val="20"/>
        </w:rPr>
        <w:t xml:space="preserve"> of</w:t>
      </w:r>
      <w:r>
        <w:rPr>
          <w:rFonts w:ascii="Times New Roman"/>
          <w:spacing w:val="-1"/>
          <w:sz w:val="20"/>
        </w:rPr>
        <w:t xml:space="preserve"> </w:t>
      </w:r>
      <w:r>
        <w:rPr>
          <w:rFonts w:ascii="Times New Roman"/>
          <w:sz w:val="20"/>
        </w:rPr>
        <w:t xml:space="preserve">the </w:t>
      </w:r>
      <w:r>
        <w:rPr>
          <w:rFonts w:ascii="Times New Roman"/>
          <w:spacing w:val="-1"/>
          <w:sz w:val="20"/>
        </w:rPr>
        <w:t>theory</w:t>
      </w:r>
      <w:r>
        <w:rPr>
          <w:rFonts w:ascii="Times New Roman"/>
          <w:spacing w:val="-2"/>
          <w:sz w:val="20"/>
        </w:rPr>
        <w:t xml:space="preserve"> </w:t>
      </w:r>
      <w:r>
        <w:rPr>
          <w:rFonts w:ascii="Times New Roman"/>
          <w:spacing w:val="-1"/>
          <w:sz w:val="20"/>
        </w:rPr>
        <w:t>behind</w:t>
      </w:r>
      <w:r>
        <w:rPr>
          <w:rFonts w:ascii="Times New Roman"/>
          <w:sz w:val="20"/>
        </w:rPr>
        <w:t xml:space="preserve"> </w:t>
      </w:r>
      <w:r>
        <w:rPr>
          <w:rFonts w:ascii="Times New Roman"/>
          <w:spacing w:val="-1"/>
          <w:sz w:val="20"/>
        </w:rPr>
        <w:t>functional decomposition</w:t>
      </w:r>
      <w:r>
        <w:rPr>
          <w:rFonts w:ascii="Times New Roman"/>
          <w:sz w:val="20"/>
        </w:rPr>
        <w:t xml:space="preserve"> </w:t>
      </w:r>
      <w:r>
        <w:rPr>
          <w:rFonts w:ascii="Times New Roman"/>
          <w:spacing w:val="-1"/>
          <w:sz w:val="20"/>
        </w:rPr>
        <w:t>diagrams</w:t>
      </w:r>
      <w:r>
        <w:rPr>
          <w:rFonts w:ascii="Times New Roman"/>
          <w:sz w:val="20"/>
        </w:rPr>
        <w:t xml:space="preserve"> can be </w:t>
      </w:r>
      <w:r>
        <w:rPr>
          <w:rFonts w:ascii="Times New Roman"/>
          <w:spacing w:val="-1"/>
          <w:sz w:val="20"/>
        </w:rPr>
        <w:t>found</w:t>
      </w:r>
      <w:r>
        <w:rPr>
          <w:rFonts w:ascii="Times New Roman"/>
          <w:sz w:val="20"/>
        </w:rPr>
        <w:t xml:space="preserve"> in </w:t>
      </w:r>
      <w:r>
        <w:rPr>
          <w:rFonts w:ascii="Times New Roman"/>
          <w:spacing w:val="1"/>
          <w:sz w:val="20"/>
        </w:rPr>
        <w:t xml:space="preserve"> </w:t>
      </w:r>
      <w:r>
        <w:rPr>
          <w:rFonts w:ascii="Times New Roman"/>
          <w:spacing w:val="-1"/>
          <w:sz w:val="20"/>
        </w:rPr>
        <w:t>Martin,</w:t>
      </w:r>
      <w:r>
        <w:rPr>
          <w:rFonts w:ascii="Times New Roman"/>
          <w:sz w:val="20"/>
        </w:rPr>
        <w:t xml:space="preserve"> J.</w:t>
      </w:r>
      <w:r>
        <w:rPr>
          <w:rFonts w:ascii="Times New Roman"/>
          <w:spacing w:val="77"/>
          <w:sz w:val="20"/>
        </w:rPr>
        <w:t xml:space="preserve"> </w:t>
      </w:r>
      <w:r>
        <w:rPr>
          <w:rFonts w:ascii="Times New Roman"/>
          <w:spacing w:val="-1"/>
          <w:sz w:val="20"/>
        </w:rPr>
        <w:t>and</w:t>
      </w:r>
      <w:r>
        <w:rPr>
          <w:rFonts w:ascii="Times New Roman"/>
          <w:sz w:val="20"/>
        </w:rPr>
        <w:t xml:space="preserve"> </w:t>
      </w:r>
      <w:r>
        <w:rPr>
          <w:rFonts w:ascii="Times New Roman"/>
          <w:spacing w:val="-1"/>
          <w:sz w:val="20"/>
        </w:rPr>
        <w:t>McClure,</w:t>
      </w:r>
      <w:r>
        <w:rPr>
          <w:rFonts w:ascii="Times New Roman"/>
          <w:sz w:val="20"/>
        </w:rPr>
        <w:t xml:space="preserve"> </w:t>
      </w:r>
      <w:r>
        <w:rPr>
          <w:rFonts w:ascii="Times New Roman"/>
          <w:spacing w:val="-1"/>
          <w:sz w:val="20"/>
        </w:rPr>
        <w:t xml:space="preserve">C., </w:t>
      </w:r>
      <w:r>
        <w:rPr>
          <w:rFonts w:ascii="Times New Roman"/>
          <w:i/>
          <w:spacing w:val="-1"/>
          <w:sz w:val="20"/>
        </w:rPr>
        <w:t>Structured</w:t>
      </w:r>
      <w:r>
        <w:rPr>
          <w:rFonts w:ascii="Times New Roman"/>
          <w:i/>
          <w:spacing w:val="-2"/>
          <w:sz w:val="20"/>
        </w:rPr>
        <w:t xml:space="preserve"> </w:t>
      </w:r>
      <w:r>
        <w:rPr>
          <w:rFonts w:ascii="Times New Roman"/>
          <w:i/>
          <w:spacing w:val="-1"/>
          <w:sz w:val="20"/>
        </w:rPr>
        <w:t>Techniques</w:t>
      </w:r>
      <w:r>
        <w:rPr>
          <w:rFonts w:ascii="Times New Roman"/>
          <w:i/>
          <w:sz w:val="20"/>
        </w:rPr>
        <w:t xml:space="preserve"> </w:t>
      </w:r>
      <w:r>
        <w:rPr>
          <w:rFonts w:ascii="Times New Roman"/>
          <w:i/>
          <w:spacing w:val="-1"/>
          <w:sz w:val="20"/>
        </w:rPr>
        <w:t>for</w:t>
      </w:r>
      <w:r>
        <w:rPr>
          <w:rFonts w:ascii="Times New Roman"/>
          <w:i/>
          <w:sz w:val="20"/>
        </w:rPr>
        <w:t xml:space="preserve"> </w:t>
      </w:r>
      <w:r>
        <w:rPr>
          <w:rFonts w:ascii="Times New Roman"/>
          <w:i/>
          <w:spacing w:val="-1"/>
          <w:sz w:val="20"/>
        </w:rPr>
        <w:t>Computing,</w:t>
      </w:r>
      <w:r>
        <w:rPr>
          <w:rFonts w:ascii="Times New Roman"/>
          <w:i/>
          <w:sz w:val="20"/>
        </w:rPr>
        <w:t xml:space="preserve"> </w:t>
      </w:r>
      <w:r>
        <w:rPr>
          <w:rFonts w:ascii="Times New Roman"/>
          <w:spacing w:val="-1"/>
          <w:sz w:val="20"/>
        </w:rPr>
        <w:t>Prentice-Hall,</w:t>
      </w:r>
      <w:r>
        <w:rPr>
          <w:rFonts w:ascii="Times New Roman"/>
          <w:sz w:val="20"/>
        </w:rPr>
        <w:t xml:space="preserve"> </w:t>
      </w:r>
      <w:r>
        <w:rPr>
          <w:rFonts w:ascii="Times New Roman"/>
          <w:spacing w:val="-1"/>
          <w:sz w:val="20"/>
        </w:rPr>
        <w:t>Englewood</w:t>
      </w:r>
      <w:r>
        <w:rPr>
          <w:rFonts w:ascii="Times New Roman"/>
          <w:sz w:val="20"/>
        </w:rPr>
        <w:t xml:space="preserve"> </w:t>
      </w:r>
      <w:r>
        <w:rPr>
          <w:rFonts w:ascii="Times New Roman"/>
          <w:spacing w:val="-1"/>
          <w:sz w:val="20"/>
        </w:rPr>
        <w:t>Cliffs,</w:t>
      </w:r>
      <w:r>
        <w:rPr>
          <w:rFonts w:ascii="Times New Roman"/>
          <w:sz w:val="20"/>
        </w:rPr>
        <w:t xml:space="preserve"> </w:t>
      </w:r>
      <w:r>
        <w:rPr>
          <w:rFonts w:ascii="Times New Roman"/>
          <w:spacing w:val="-1"/>
          <w:sz w:val="20"/>
        </w:rPr>
        <w:t>NJ,</w:t>
      </w:r>
      <w:r>
        <w:rPr>
          <w:rFonts w:ascii="Times New Roman"/>
          <w:spacing w:val="113"/>
          <w:sz w:val="20"/>
        </w:rPr>
        <w:t xml:space="preserve"> </w:t>
      </w:r>
      <w:r>
        <w:rPr>
          <w:rFonts w:ascii="Times New Roman"/>
          <w:sz w:val="20"/>
        </w:rPr>
        <w:t>1985.</w:t>
      </w:r>
    </w:p>
    <w:p w14:paraId="3D89D2CF"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6B6929EF" w14:textId="77777777" w:rsidR="008D05C1" w:rsidRDefault="008D05C1">
      <w:pPr>
        <w:spacing w:line="200" w:lineRule="exact"/>
        <w:rPr>
          <w:sz w:val="20"/>
          <w:szCs w:val="20"/>
        </w:rPr>
      </w:pPr>
    </w:p>
    <w:p w14:paraId="3C7AB4C1" w14:textId="77777777" w:rsidR="008D05C1" w:rsidRDefault="008D05C1">
      <w:pPr>
        <w:spacing w:line="200" w:lineRule="exact"/>
        <w:rPr>
          <w:sz w:val="20"/>
          <w:szCs w:val="20"/>
        </w:rPr>
      </w:pPr>
    </w:p>
    <w:p w14:paraId="4A751E90" w14:textId="77777777" w:rsidR="008D05C1" w:rsidRDefault="008D05C1">
      <w:pPr>
        <w:spacing w:before="18" w:line="240" w:lineRule="exact"/>
        <w:rPr>
          <w:szCs w:val="24"/>
        </w:rPr>
      </w:pPr>
    </w:p>
    <w:p w14:paraId="0A225AF9" w14:textId="4898141B" w:rsidR="008D05C1" w:rsidRPr="00A54A14" w:rsidRDefault="00D13026">
      <w:pPr>
        <w:pStyle w:val="BodyText"/>
        <w:spacing w:before="74"/>
        <w:ind w:right="1260"/>
        <w:rPr>
          <w:i/>
          <w:iCs/>
        </w:rPr>
      </w:pPr>
      <w:r>
        <w:rPr>
          <w:spacing w:val="-1"/>
        </w:rPr>
        <w:t>Relationships</w:t>
      </w:r>
      <w:r>
        <w:rPr>
          <w:spacing w:val="1"/>
        </w:rPr>
        <w:t xml:space="preserve"> </w:t>
      </w:r>
      <w:r>
        <w:rPr>
          <w:spacing w:val="-1"/>
        </w:rPr>
        <w:t>are</w:t>
      </w:r>
      <w:r>
        <w:t xml:space="preserve"> also</w:t>
      </w:r>
      <w:r>
        <w:rPr>
          <w:spacing w:val="-1"/>
        </w:rPr>
        <w:t xml:space="preserve"> allowed</w:t>
      </w:r>
      <w:r>
        <w:t xml:space="preserve"> </w:t>
      </w:r>
      <w:r>
        <w:rPr>
          <w:spacing w:val="-1"/>
        </w:rPr>
        <w:t>to</w:t>
      </w:r>
      <w:r>
        <w:t xml:space="preserve"> be</w:t>
      </w:r>
      <w:r>
        <w:rPr>
          <w:spacing w:val="-1"/>
        </w:rPr>
        <w:t xml:space="preserve"> </w:t>
      </w:r>
      <w:r>
        <w:t>optional</w:t>
      </w:r>
      <w:r>
        <w:rPr>
          <w:spacing w:val="-2"/>
        </w:rPr>
        <w:t xml:space="preserve"> </w:t>
      </w:r>
      <w:r>
        <w:rPr>
          <w:spacing w:val="-1"/>
        </w:rPr>
        <w:t>instead</w:t>
      </w:r>
      <w:r>
        <w:t xml:space="preserve"> of </w:t>
      </w:r>
      <w:r>
        <w:rPr>
          <w:spacing w:val="-1"/>
        </w:rPr>
        <w:t>mandatory.</w:t>
      </w:r>
      <w:r>
        <w:t xml:space="preserve"> It </w:t>
      </w:r>
      <w:r>
        <w:rPr>
          <w:spacing w:val="-1"/>
        </w:rPr>
        <w:t>is</w:t>
      </w:r>
      <w:r>
        <w:rPr>
          <w:spacing w:val="-2"/>
        </w:rPr>
        <w:t xml:space="preserve"> </w:t>
      </w:r>
      <w:r>
        <w:rPr>
          <w:spacing w:val="-1"/>
        </w:rPr>
        <w:t>sometimes</w:t>
      </w:r>
      <w:r>
        <w:t xml:space="preserve"> the case</w:t>
      </w:r>
      <w:r>
        <w:rPr>
          <w:spacing w:val="65"/>
        </w:rPr>
        <w:t xml:space="preserve"> </w:t>
      </w:r>
      <w:r>
        <w:t xml:space="preserve">that </w:t>
      </w:r>
      <w:r>
        <w:rPr>
          <w:spacing w:val="-1"/>
        </w:rPr>
        <w:t>two</w:t>
      </w:r>
      <w:r>
        <w:t xml:space="preserve"> </w:t>
      </w:r>
      <w:r>
        <w:rPr>
          <w:spacing w:val="-1"/>
        </w:rPr>
        <w:t>entities</w:t>
      </w:r>
      <w:r>
        <w:t xml:space="preserve"> are</w:t>
      </w:r>
      <w:r>
        <w:rPr>
          <w:spacing w:val="-1"/>
        </w:rPr>
        <w:t xml:space="preserve"> related,</w:t>
      </w:r>
      <w:r>
        <w:t xml:space="preserve"> </w:t>
      </w:r>
      <w:r>
        <w:rPr>
          <w:spacing w:val="-1"/>
        </w:rPr>
        <w:t>but</w:t>
      </w:r>
      <w:r>
        <w:t xml:space="preserve"> not in</w:t>
      </w:r>
      <w:r>
        <w:rPr>
          <w:spacing w:val="-1"/>
        </w:rPr>
        <w:t xml:space="preserve"> </w:t>
      </w:r>
      <w:r>
        <w:t>all</w:t>
      </w:r>
      <w:r>
        <w:rPr>
          <w:spacing w:val="-1"/>
        </w:rPr>
        <w:t xml:space="preserve"> instances.</w:t>
      </w:r>
      <w:r>
        <w:t xml:space="preserve"> </w:t>
      </w:r>
      <w:r>
        <w:rPr>
          <w:spacing w:val="-1"/>
        </w:rPr>
        <w:t>For</w:t>
      </w:r>
      <w:r>
        <w:t xml:space="preserve"> </w:t>
      </w:r>
      <w:r>
        <w:rPr>
          <w:spacing w:val="-1"/>
        </w:rPr>
        <w:t>example,</w:t>
      </w:r>
      <w:r>
        <w:t xml:space="preserve"> an </w:t>
      </w:r>
      <w:r>
        <w:rPr>
          <w:spacing w:val="-1"/>
        </w:rPr>
        <w:t>employee</w:t>
      </w:r>
      <w:r>
        <w:t xml:space="preserve"> can</w:t>
      </w:r>
      <w:r>
        <w:rPr>
          <w:spacing w:val="-1"/>
        </w:rPr>
        <w:t xml:space="preserve"> </w:t>
      </w:r>
      <w:r>
        <w:t>be</w:t>
      </w:r>
      <w:r>
        <w:rPr>
          <w:spacing w:val="71"/>
        </w:rPr>
        <w:t xml:space="preserve"> </w:t>
      </w:r>
      <w:r>
        <w:rPr>
          <w:spacing w:val="-1"/>
        </w:rPr>
        <w:t>assigned</w:t>
      </w:r>
      <w:r>
        <w:t xml:space="preserve"> </w:t>
      </w:r>
      <w:r>
        <w:rPr>
          <w:spacing w:val="-1"/>
        </w:rPr>
        <w:t>to</w:t>
      </w:r>
      <w:r>
        <w:t xml:space="preserve"> </w:t>
      </w:r>
      <w:r>
        <w:rPr>
          <w:spacing w:val="-1"/>
        </w:rPr>
        <w:t xml:space="preserve">zero, </w:t>
      </w:r>
      <w:r>
        <w:t>one,</w:t>
      </w:r>
      <w:r>
        <w:rPr>
          <w:spacing w:val="-1"/>
        </w:rPr>
        <w:t xml:space="preserve"> </w:t>
      </w:r>
      <w:r>
        <w:t xml:space="preserve">or </w:t>
      </w:r>
      <w:r>
        <w:rPr>
          <w:spacing w:val="-1"/>
        </w:rPr>
        <w:t>many</w:t>
      </w:r>
      <w:r>
        <w:t xml:space="preserve"> </w:t>
      </w:r>
      <w:r>
        <w:rPr>
          <w:spacing w:val="-1"/>
        </w:rPr>
        <w:t>projects.</w:t>
      </w:r>
      <w:r>
        <w:t xml:space="preserve"> </w:t>
      </w:r>
      <w:r>
        <w:rPr>
          <w:spacing w:val="-1"/>
        </w:rPr>
        <w:t xml:space="preserve">The </w:t>
      </w:r>
      <w:r>
        <w:t>optional</w:t>
      </w:r>
      <w:r>
        <w:rPr>
          <w:spacing w:val="-2"/>
        </w:rPr>
        <w:t xml:space="preserve"> </w:t>
      </w:r>
      <w:r>
        <w:rPr>
          <w:spacing w:val="-1"/>
        </w:rPr>
        <w:t>relationship</w:t>
      </w:r>
      <w:r>
        <w:t xml:space="preserve"> is </w:t>
      </w:r>
      <w:r>
        <w:rPr>
          <w:spacing w:val="-1"/>
        </w:rPr>
        <w:t>important when</w:t>
      </w:r>
      <w:r>
        <w:rPr>
          <w:spacing w:val="69"/>
        </w:rPr>
        <w:t xml:space="preserve"> </w:t>
      </w:r>
      <w:r>
        <w:rPr>
          <w:spacing w:val="-1"/>
        </w:rPr>
        <w:t>specifying</w:t>
      </w:r>
      <w:r>
        <w:t xml:space="preserve"> a</w:t>
      </w:r>
      <w:r>
        <w:rPr>
          <w:spacing w:val="-1"/>
        </w:rPr>
        <w:t xml:space="preserve"> system</w:t>
      </w:r>
      <w:r>
        <w:rPr>
          <w:spacing w:val="-3"/>
        </w:rPr>
        <w:t xml:space="preserve"> </w:t>
      </w:r>
      <w:r>
        <w:t xml:space="preserve">in </w:t>
      </w:r>
      <w:r>
        <w:rPr>
          <w:spacing w:val="-1"/>
        </w:rPr>
        <w:t>which</w:t>
      </w:r>
      <w:r>
        <w:t xml:space="preserve"> </w:t>
      </w:r>
      <w:r>
        <w:rPr>
          <w:spacing w:val="-1"/>
        </w:rPr>
        <w:t>the</w:t>
      </w:r>
      <w:r>
        <w:t xml:space="preserve"> </w:t>
      </w:r>
      <w:r>
        <w:rPr>
          <w:spacing w:val="-1"/>
        </w:rPr>
        <w:t>software</w:t>
      </w:r>
      <w:r>
        <w:rPr>
          <w:spacing w:val="-2"/>
        </w:rPr>
        <w:t xml:space="preserve"> </w:t>
      </w:r>
      <w:r>
        <w:t xml:space="preserve">is to </w:t>
      </w:r>
      <w:r>
        <w:rPr>
          <w:spacing w:val="-1"/>
        </w:rPr>
        <w:t>enforce</w:t>
      </w:r>
      <w:r>
        <w:rPr>
          <w:spacing w:val="-2"/>
        </w:rPr>
        <w:t xml:space="preserve"> </w:t>
      </w:r>
      <w:r>
        <w:rPr>
          <w:spacing w:val="-1"/>
        </w:rPr>
        <w:t>referential</w:t>
      </w:r>
      <w:r>
        <w:rPr>
          <w:spacing w:val="-2"/>
        </w:rPr>
        <w:t xml:space="preserve"> </w:t>
      </w:r>
      <w:r>
        <w:t xml:space="preserve">integrity; </w:t>
      </w:r>
      <w:r>
        <w:rPr>
          <w:spacing w:val="-1"/>
        </w:rPr>
        <w:t>that</w:t>
      </w:r>
      <w:r>
        <w:t xml:space="preserve"> is, </w:t>
      </w:r>
      <w:r>
        <w:rPr>
          <w:spacing w:val="-1"/>
        </w:rPr>
        <w:t>to</w:t>
      </w:r>
      <w:r>
        <w:t xml:space="preserve"> </w:t>
      </w:r>
      <w:r>
        <w:rPr>
          <w:spacing w:val="-1"/>
        </w:rPr>
        <w:t>make</w:t>
      </w:r>
      <w:r>
        <w:rPr>
          <w:spacing w:val="83"/>
        </w:rPr>
        <w:t xml:space="preserve"> </w:t>
      </w:r>
      <w:r>
        <w:t>sure</w:t>
      </w:r>
      <w:r>
        <w:rPr>
          <w:spacing w:val="-1"/>
        </w:rPr>
        <w:t xml:space="preserve"> </w:t>
      </w:r>
      <w:r>
        <w:t>that</w:t>
      </w:r>
      <w:r>
        <w:rPr>
          <w:spacing w:val="-2"/>
        </w:rPr>
        <w:t xml:space="preserve"> </w:t>
      </w:r>
      <w:r>
        <w:rPr>
          <w:spacing w:val="-1"/>
        </w:rPr>
        <w:t>nothing</w:t>
      </w:r>
      <w:r>
        <w:t xml:space="preserve"> is </w:t>
      </w:r>
      <w:r>
        <w:rPr>
          <w:spacing w:val="-1"/>
        </w:rPr>
        <w:t xml:space="preserve">inserted </w:t>
      </w:r>
      <w:r>
        <w:t xml:space="preserve">into </w:t>
      </w:r>
      <w:r>
        <w:rPr>
          <w:spacing w:val="-1"/>
        </w:rPr>
        <w:t>or</w:t>
      </w:r>
      <w:r>
        <w:t xml:space="preserve"> </w:t>
      </w:r>
      <w:r>
        <w:rPr>
          <w:spacing w:val="-1"/>
        </w:rPr>
        <w:t>deleted</w:t>
      </w:r>
      <w:r>
        <w:t xml:space="preserve"> </w:t>
      </w:r>
      <w:r>
        <w:rPr>
          <w:spacing w:val="-1"/>
        </w:rPr>
        <w:t>from</w:t>
      </w:r>
      <w:r>
        <w:rPr>
          <w:spacing w:val="-3"/>
        </w:rPr>
        <w:t xml:space="preserve"> </w:t>
      </w:r>
      <w:r>
        <w:t xml:space="preserve">the </w:t>
      </w:r>
      <w:r>
        <w:rPr>
          <w:spacing w:val="-1"/>
        </w:rPr>
        <w:t>database</w:t>
      </w:r>
      <w:r>
        <w:t xml:space="preserve"> that</w:t>
      </w:r>
      <w:r>
        <w:rPr>
          <w:spacing w:val="-2"/>
        </w:rPr>
        <w:t xml:space="preserve"> </w:t>
      </w:r>
      <w:r>
        <w:t>would</w:t>
      </w:r>
      <w:r>
        <w:rPr>
          <w:spacing w:val="-2"/>
        </w:rPr>
        <w:t xml:space="preserve"> </w:t>
      </w:r>
      <w:r>
        <w:rPr>
          <w:spacing w:val="-1"/>
        </w:rPr>
        <w:t>make</w:t>
      </w:r>
      <w:r>
        <w:t xml:space="preserve"> nonsense</w:t>
      </w:r>
      <w:r>
        <w:rPr>
          <w:spacing w:val="-1"/>
        </w:rPr>
        <w:t xml:space="preserve"> </w:t>
      </w:r>
      <w:r>
        <w:t>of</w:t>
      </w:r>
      <w:r>
        <w:rPr>
          <w:spacing w:val="55"/>
        </w:rPr>
        <w:t xml:space="preserve"> </w:t>
      </w:r>
      <w:r>
        <w:rPr>
          <w:spacing w:val="-1"/>
        </w:rPr>
        <w:t>some</w:t>
      </w:r>
      <w:r>
        <w:t xml:space="preserve"> other </w:t>
      </w:r>
      <w:r>
        <w:rPr>
          <w:spacing w:val="-1"/>
        </w:rPr>
        <w:t>entry.</w:t>
      </w:r>
      <w:r>
        <w:t xml:space="preserve"> For</w:t>
      </w:r>
      <w:r>
        <w:rPr>
          <w:spacing w:val="-1"/>
        </w:rPr>
        <w:t xml:space="preserve"> instance,</w:t>
      </w:r>
      <w:r>
        <w:t xml:space="preserve"> one</w:t>
      </w:r>
      <w:r>
        <w:rPr>
          <w:spacing w:val="-1"/>
        </w:rPr>
        <w:t xml:space="preserve"> sale</w:t>
      </w:r>
      <w:r>
        <w:t xml:space="preserve"> is </w:t>
      </w:r>
      <w:r>
        <w:rPr>
          <w:spacing w:val="-1"/>
        </w:rPr>
        <w:t>associated</w:t>
      </w:r>
      <w:r>
        <w:t xml:space="preserve"> </w:t>
      </w:r>
      <w:r>
        <w:rPr>
          <w:spacing w:val="-1"/>
        </w:rPr>
        <w:t>with</w:t>
      </w:r>
      <w:r>
        <w:t xml:space="preserve"> one</w:t>
      </w:r>
      <w:r>
        <w:rPr>
          <w:spacing w:val="-2"/>
        </w:rPr>
        <w:t xml:space="preserve"> </w:t>
      </w:r>
      <w:r>
        <w:t xml:space="preserve">or </w:t>
      </w:r>
      <w:r>
        <w:rPr>
          <w:spacing w:val="-1"/>
        </w:rPr>
        <w:t>many</w:t>
      </w:r>
      <w:r>
        <w:t xml:space="preserve"> sale</w:t>
      </w:r>
      <w:r>
        <w:rPr>
          <w:spacing w:val="-1"/>
        </w:rPr>
        <w:t xml:space="preserve"> items,</w:t>
      </w:r>
      <w:r>
        <w:t xml:space="preserve"> but </w:t>
      </w:r>
      <w:r>
        <w:rPr>
          <w:spacing w:val="-1"/>
        </w:rPr>
        <w:t>it</w:t>
      </w:r>
      <w:r>
        <w:rPr>
          <w:spacing w:val="55"/>
        </w:rPr>
        <w:t xml:space="preserve"> </w:t>
      </w:r>
      <w:r>
        <w:t>would be</w:t>
      </w:r>
      <w:r>
        <w:rPr>
          <w:spacing w:val="-1"/>
        </w:rPr>
        <w:t xml:space="preserve"> wrong</w:t>
      </w:r>
      <w:r>
        <w:t xml:space="preserve"> to</w:t>
      </w:r>
      <w:r>
        <w:rPr>
          <w:spacing w:val="-2"/>
        </w:rPr>
        <w:t xml:space="preserve"> </w:t>
      </w:r>
      <w:r>
        <w:rPr>
          <w:spacing w:val="-1"/>
        </w:rPr>
        <w:t>have</w:t>
      </w:r>
      <w:r>
        <w:t xml:space="preserve"> </w:t>
      </w:r>
      <w:r>
        <w:rPr>
          <w:spacing w:val="-1"/>
        </w:rPr>
        <w:t>one</w:t>
      </w:r>
      <w:r>
        <w:t xml:space="preserve"> </w:t>
      </w:r>
      <w:r>
        <w:rPr>
          <w:spacing w:val="-1"/>
        </w:rPr>
        <w:t>without</w:t>
      </w:r>
      <w:r>
        <w:t xml:space="preserve"> the</w:t>
      </w:r>
      <w:r>
        <w:rPr>
          <w:spacing w:val="-1"/>
        </w:rPr>
        <w:t xml:space="preserve"> other.</w:t>
      </w:r>
      <w:r>
        <w:t xml:space="preserve"> </w:t>
      </w:r>
      <w:r w:rsidRPr="0085776B">
        <w:rPr>
          <w:color w:val="FF0000"/>
          <w:spacing w:val="-1"/>
        </w:rPr>
        <w:t>The</w:t>
      </w:r>
      <w:r w:rsidRPr="0085776B">
        <w:rPr>
          <w:color w:val="FF0000"/>
        </w:rPr>
        <w:t xml:space="preserve"> </w:t>
      </w:r>
      <w:r w:rsidRPr="0085776B">
        <w:rPr>
          <w:color w:val="FF0000"/>
          <w:spacing w:val="-1"/>
        </w:rPr>
        <w:t>optional</w:t>
      </w:r>
      <w:r w:rsidR="0085776B">
        <w:rPr>
          <w:color w:val="FF0000"/>
        </w:rPr>
        <w:t>-</w:t>
      </w:r>
      <w:r w:rsidR="0085776B" w:rsidRPr="0085776B">
        <w:rPr>
          <w:color w:val="FF0000"/>
        </w:rPr>
        <w:t>becoming</w:t>
      </w:r>
      <w:r w:rsidR="0085776B">
        <w:rPr>
          <w:color w:val="FF0000"/>
        </w:rPr>
        <w:t>-</w:t>
      </w:r>
      <w:r w:rsidR="0085776B" w:rsidRPr="0085776B">
        <w:rPr>
          <w:color w:val="FF0000"/>
        </w:rPr>
        <w:t xml:space="preserve">mandatory </w:t>
      </w:r>
      <w:r w:rsidRPr="0085776B">
        <w:rPr>
          <w:color w:val="FF0000"/>
          <w:spacing w:val="-1"/>
        </w:rPr>
        <w:t>relationship</w:t>
      </w:r>
      <w:r w:rsidRPr="0085776B">
        <w:rPr>
          <w:color w:val="FF0000"/>
        </w:rPr>
        <w:t xml:space="preserve"> </w:t>
      </w:r>
      <w:r w:rsidRPr="0085776B">
        <w:rPr>
          <w:color w:val="FF0000"/>
          <w:spacing w:val="-1"/>
        </w:rPr>
        <w:t>enforces</w:t>
      </w:r>
      <w:r w:rsidRPr="0085776B">
        <w:rPr>
          <w:color w:val="FF0000"/>
        </w:rPr>
        <w:t xml:space="preserve"> </w:t>
      </w:r>
      <w:r w:rsidRPr="0085776B">
        <w:rPr>
          <w:color w:val="FF0000"/>
          <w:spacing w:val="-1"/>
        </w:rPr>
        <w:t>clear</w:t>
      </w:r>
      <w:r w:rsidRPr="0085776B">
        <w:rPr>
          <w:color w:val="FF0000"/>
          <w:spacing w:val="81"/>
        </w:rPr>
        <w:t xml:space="preserve"> </w:t>
      </w:r>
      <w:r w:rsidRPr="0085776B">
        <w:rPr>
          <w:color w:val="FF0000"/>
          <w:spacing w:val="-1"/>
        </w:rPr>
        <w:t>designation</w:t>
      </w:r>
      <w:r w:rsidRPr="0085776B">
        <w:rPr>
          <w:color w:val="FF0000"/>
        </w:rPr>
        <w:t xml:space="preserve"> of</w:t>
      </w:r>
      <w:r w:rsidRPr="0085776B">
        <w:rPr>
          <w:color w:val="FF0000"/>
          <w:spacing w:val="-1"/>
        </w:rPr>
        <w:t xml:space="preserve"> </w:t>
      </w:r>
      <w:r w:rsidRPr="0085776B">
        <w:rPr>
          <w:color w:val="FF0000"/>
        </w:rPr>
        <w:t>what</w:t>
      </w:r>
      <w:r w:rsidRPr="0085776B">
        <w:rPr>
          <w:color w:val="FF0000"/>
          <w:spacing w:val="-1"/>
        </w:rPr>
        <w:t xml:space="preserve"> information</w:t>
      </w:r>
      <w:r w:rsidRPr="0085776B">
        <w:rPr>
          <w:color w:val="FF0000"/>
        </w:rPr>
        <w:t xml:space="preserve"> can</w:t>
      </w:r>
      <w:r w:rsidRPr="0085776B">
        <w:rPr>
          <w:color w:val="FF0000"/>
          <w:spacing w:val="-1"/>
        </w:rPr>
        <w:t xml:space="preserve"> </w:t>
      </w:r>
      <w:r w:rsidRPr="0085776B">
        <w:rPr>
          <w:color w:val="FF0000"/>
        </w:rPr>
        <w:t>be</w:t>
      </w:r>
      <w:r w:rsidRPr="0085776B">
        <w:rPr>
          <w:color w:val="FF0000"/>
          <w:spacing w:val="-2"/>
        </w:rPr>
        <w:t xml:space="preserve"> </w:t>
      </w:r>
      <w:r w:rsidRPr="0085776B">
        <w:rPr>
          <w:color w:val="FF0000"/>
          <w:spacing w:val="-1"/>
        </w:rPr>
        <w:t>omitted</w:t>
      </w:r>
      <w:r w:rsidRPr="0085776B">
        <w:rPr>
          <w:color w:val="FF0000"/>
          <w:spacing w:val="2"/>
        </w:rPr>
        <w:t xml:space="preserve"> </w:t>
      </w:r>
      <w:r w:rsidRPr="0085776B">
        <w:rPr>
          <w:color w:val="FF0000"/>
          <w:spacing w:val="-1"/>
        </w:rPr>
        <w:t>from</w:t>
      </w:r>
      <w:r w:rsidRPr="0085776B">
        <w:rPr>
          <w:color w:val="FF0000"/>
          <w:spacing w:val="-3"/>
        </w:rPr>
        <w:t xml:space="preserve"> </w:t>
      </w:r>
      <w:r w:rsidRPr="0085776B">
        <w:rPr>
          <w:color w:val="FF0000"/>
        </w:rPr>
        <w:t>or</w:t>
      </w:r>
      <w:r w:rsidRPr="0085776B">
        <w:rPr>
          <w:color w:val="FF0000"/>
          <w:spacing w:val="-1"/>
        </w:rPr>
        <w:t xml:space="preserve"> </w:t>
      </w:r>
      <w:r w:rsidRPr="0085776B">
        <w:rPr>
          <w:color w:val="FF0000"/>
        </w:rPr>
        <w:t>is</w:t>
      </w:r>
      <w:r w:rsidRPr="0085776B">
        <w:rPr>
          <w:color w:val="FF0000"/>
          <w:spacing w:val="-1"/>
        </w:rPr>
        <w:t xml:space="preserve"> </w:t>
      </w:r>
      <w:r w:rsidRPr="0085776B">
        <w:rPr>
          <w:color w:val="FF0000"/>
        </w:rPr>
        <w:t>optional</w:t>
      </w:r>
      <w:r w:rsidRPr="0085776B">
        <w:rPr>
          <w:color w:val="FF0000"/>
          <w:spacing w:val="-2"/>
        </w:rPr>
        <w:t xml:space="preserve"> </w:t>
      </w:r>
      <w:r w:rsidRPr="0085776B">
        <w:rPr>
          <w:color w:val="FF0000"/>
        </w:rPr>
        <w:t>within</w:t>
      </w:r>
      <w:r w:rsidRPr="0085776B">
        <w:rPr>
          <w:color w:val="FF0000"/>
          <w:spacing w:val="-1"/>
        </w:rPr>
        <w:t xml:space="preserve"> </w:t>
      </w:r>
      <w:r w:rsidRPr="0085776B">
        <w:rPr>
          <w:color w:val="FF0000"/>
        </w:rPr>
        <w:t>the</w:t>
      </w:r>
      <w:r w:rsidRPr="0085776B">
        <w:rPr>
          <w:color w:val="FF0000"/>
          <w:spacing w:val="-1"/>
        </w:rPr>
        <w:t xml:space="preserve"> </w:t>
      </w:r>
      <w:r w:rsidRPr="0085776B">
        <w:rPr>
          <w:color w:val="FF0000"/>
        </w:rPr>
        <w:t>database</w:t>
      </w:r>
      <w:r w:rsidRPr="0085776B">
        <w:rPr>
          <w:color w:val="FF0000"/>
          <w:spacing w:val="43"/>
        </w:rPr>
        <w:t xml:space="preserve"> </w:t>
      </w:r>
      <w:r w:rsidRPr="0085776B">
        <w:rPr>
          <w:color w:val="FF0000"/>
        </w:rPr>
        <w:t>without</w:t>
      </w:r>
      <w:r w:rsidRPr="0085776B">
        <w:rPr>
          <w:color w:val="FF0000"/>
          <w:spacing w:val="-2"/>
        </w:rPr>
        <w:t xml:space="preserve"> </w:t>
      </w:r>
      <w:r w:rsidRPr="0085776B">
        <w:rPr>
          <w:color w:val="FF0000"/>
          <w:spacing w:val="-1"/>
        </w:rPr>
        <w:t>disrupting other</w:t>
      </w:r>
      <w:r w:rsidRPr="0085776B">
        <w:rPr>
          <w:color w:val="FF0000"/>
        </w:rPr>
        <w:t xml:space="preserve"> </w:t>
      </w:r>
      <w:r w:rsidRPr="0085776B">
        <w:rPr>
          <w:color w:val="FF0000"/>
          <w:spacing w:val="-1"/>
        </w:rPr>
        <w:t>references.</w:t>
      </w:r>
      <w:r w:rsidR="00BA6BEC">
        <w:rPr>
          <w:color w:val="FF0000"/>
          <w:spacing w:val="-1"/>
        </w:rPr>
        <w:t xml:space="preserve"> It often represents comple</w:t>
      </w:r>
      <w:r w:rsidR="00A54A14">
        <w:rPr>
          <w:color w:val="FF0000"/>
          <w:spacing w:val="-1"/>
        </w:rPr>
        <w:t>x business rules that are often time-dependent. For example, PURCHASE ORDER --|-----</w:t>
      </w:r>
      <w:r w:rsidR="00E42D11">
        <w:rPr>
          <w:color w:val="FF0000"/>
          <w:spacing w:val="-1"/>
        </w:rPr>
        <w:t>O</w:t>
      </w:r>
      <w:r w:rsidR="00A54A14">
        <w:rPr>
          <w:color w:val="FF0000"/>
          <w:spacing w:val="-1"/>
        </w:rPr>
        <w:t xml:space="preserve">|-PRODUCT (a PURCHASE ORDER </w:t>
      </w:r>
      <w:r w:rsidR="00A54A14">
        <w:rPr>
          <w:i/>
          <w:iCs/>
          <w:color w:val="FF0000"/>
          <w:spacing w:val="-1"/>
        </w:rPr>
        <w:t>will eventually order at least one or many PRODUCTs.)</w:t>
      </w:r>
    </w:p>
    <w:p w14:paraId="6308C212" w14:textId="77777777" w:rsidR="008D05C1" w:rsidRDefault="008D05C1">
      <w:pPr>
        <w:spacing w:before="10" w:line="220" w:lineRule="exact"/>
      </w:pPr>
    </w:p>
    <w:p w14:paraId="620A0E8B" w14:textId="77777777" w:rsidR="008D05C1" w:rsidRDefault="00D13026">
      <w:pPr>
        <w:pStyle w:val="BodyText"/>
        <w:ind w:right="1260"/>
      </w:pPr>
      <w:r>
        <w:t xml:space="preserve">A </w:t>
      </w:r>
      <w:r>
        <w:rPr>
          <w:spacing w:val="-1"/>
        </w:rPr>
        <w:t>relationship</w:t>
      </w:r>
      <w:r>
        <w:t xml:space="preserve"> is </w:t>
      </w:r>
      <w:r>
        <w:rPr>
          <w:spacing w:val="-1"/>
        </w:rPr>
        <w:t>intrinsically</w:t>
      </w:r>
      <w:r>
        <w:rPr>
          <w:spacing w:val="-2"/>
        </w:rPr>
        <w:t xml:space="preserve"> </w:t>
      </w:r>
      <w:r>
        <w:rPr>
          <w:spacing w:val="-1"/>
        </w:rPr>
        <w:t>bi-directional and</w:t>
      </w:r>
      <w:r>
        <w:t xml:space="preserve"> can</w:t>
      </w:r>
      <w:r>
        <w:rPr>
          <w:spacing w:val="-1"/>
        </w:rPr>
        <w:t xml:space="preserve"> </w:t>
      </w:r>
      <w:r>
        <w:t>be</w:t>
      </w:r>
      <w:r>
        <w:rPr>
          <w:spacing w:val="-2"/>
        </w:rPr>
        <w:t xml:space="preserve"> </w:t>
      </w:r>
      <w:r>
        <w:t>thought</w:t>
      </w:r>
      <w:r>
        <w:rPr>
          <w:spacing w:val="-2"/>
        </w:rPr>
        <w:t xml:space="preserve"> </w:t>
      </w:r>
      <w:r>
        <w:t xml:space="preserve">of as </w:t>
      </w:r>
      <w:r>
        <w:rPr>
          <w:spacing w:val="-1"/>
        </w:rPr>
        <w:t>consisting</w:t>
      </w:r>
      <w:r>
        <w:t xml:space="preserve"> of a</w:t>
      </w:r>
      <w:r>
        <w:rPr>
          <w:spacing w:val="73"/>
        </w:rPr>
        <w:t xml:space="preserve"> </w:t>
      </w:r>
      <w:r>
        <w:rPr>
          <w:spacing w:val="-1"/>
        </w:rPr>
        <w:t>relationship</w:t>
      </w:r>
      <w:r>
        <w:t xml:space="preserve"> </w:t>
      </w:r>
      <w:r>
        <w:rPr>
          <w:spacing w:val="-1"/>
        </w:rPr>
        <w:t>in</w:t>
      </w:r>
      <w:r>
        <w:t xml:space="preserve"> one</w:t>
      </w:r>
      <w:r>
        <w:rPr>
          <w:spacing w:val="-2"/>
        </w:rPr>
        <w:t xml:space="preserve"> </w:t>
      </w:r>
      <w:r>
        <w:rPr>
          <w:spacing w:val="-1"/>
        </w:rPr>
        <w:t>direction</w:t>
      </w:r>
      <w:r>
        <w:t xml:space="preserve"> </w:t>
      </w:r>
      <w:r>
        <w:rPr>
          <w:spacing w:val="-1"/>
        </w:rPr>
        <w:t>and</w:t>
      </w:r>
      <w:r>
        <w:t xml:space="preserve"> a</w:t>
      </w:r>
      <w:r>
        <w:rPr>
          <w:spacing w:val="-1"/>
        </w:rPr>
        <w:t xml:space="preserve"> reverse</w:t>
      </w:r>
      <w:r>
        <w:t xml:space="preserve"> </w:t>
      </w:r>
      <w:r>
        <w:rPr>
          <w:spacing w:val="-1"/>
        </w:rPr>
        <w:t>relationship</w:t>
      </w:r>
      <w:r>
        <w:t xml:space="preserve"> </w:t>
      </w:r>
      <w:r>
        <w:rPr>
          <w:spacing w:val="-1"/>
        </w:rPr>
        <w:t>in</w:t>
      </w:r>
      <w:r>
        <w:t xml:space="preserve"> </w:t>
      </w:r>
      <w:r>
        <w:rPr>
          <w:spacing w:val="-1"/>
        </w:rPr>
        <w:t>the</w:t>
      </w:r>
      <w:r>
        <w:t xml:space="preserve"> </w:t>
      </w:r>
      <w:r>
        <w:rPr>
          <w:spacing w:val="-1"/>
        </w:rPr>
        <w:t>other.</w:t>
      </w:r>
      <w:r>
        <w:t xml:space="preserve"> </w:t>
      </w:r>
      <w:r>
        <w:rPr>
          <w:spacing w:val="-1"/>
        </w:rPr>
        <w:t>Generally,</w:t>
      </w:r>
      <w:r>
        <w:t xml:space="preserve"> each </w:t>
      </w:r>
      <w:r>
        <w:rPr>
          <w:spacing w:val="-1"/>
        </w:rPr>
        <w:t>direction</w:t>
      </w:r>
      <w:r>
        <w:rPr>
          <w:spacing w:val="101"/>
        </w:rPr>
        <w:t xml:space="preserve"> </w:t>
      </w:r>
      <w:r>
        <w:t>in a</w:t>
      </w:r>
      <w:r>
        <w:rPr>
          <w:spacing w:val="-1"/>
        </w:rPr>
        <w:t xml:space="preserve"> relationship</w:t>
      </w:r>
      <w:r>
        <w:t xml:space="preserve"> is</w:t>
      </w:r>
      <w:r>
        <w:rPr>
          <w:spacing w:val="-1"/>
        </w:rPr>
        <w:t xml:space="preserve"> given</w:t>
      </w:r>
      <w:r>
        <w:t xml:space="preserve"> </w:t>
      </w:r>
      <w:r>
        <w:rPr>
          <w:spacing w:val="-1"/>
        </w:rPr>
        <w:t xml:space="preserve">its </w:t>
      </w:r>
      <w:r>
        <w:t>own</w:t>
      </w:r>
      <w:r>
        <w:rPr>
          <w:spacing w:val="-1"/>
        </w:rPr>
        <w:t xml:space="preserve"> name</w:t>
      </w:r>
      <w:r>
        <w:t xml:space="preserve"> or</w:t>
      </w:r>
      <w:r>
        <w:rPr>
          <w:spacing w:val="-1"/>
        </w:rPr>
        <w:t xml:space="preserve"> </w:t>
      </w:r>
      <w:r>
        <w:t>label.</w:t>
      </w:r>
      <w:r>
        <w:rPr>
          <w:spacing w:val="-1"/>
        </w:rPr>
        <w:t xml:space="preserve"> </w:t>
      </w:r>
      <w:r>
        <w:t xml:space="preserve">If </w:t>
      </w:r>
      <w:r>
        <w:rPr>
          <w:spacing w:val="-1"/>
        </w:rPr>
        <w:t>you</w:t>
      </w:r>
      <w:r>
        <w:t xml:space="preserve"> </w:t>
      </w:r>
      <w:r>
        <w:rPr>
          <w:spacing w:val="-1"/>
        </w:rPr>
        <w:t>think</w:t>
      </w:r>
      <w:r>
        <w:t xml:space="preserve"> of a </w:t>
      </w:r>
      <w:r>
        <w:rPr>
          <w:spacing w:val="-1"/>
        </w:rPr>
        <w:t>relationship</w:t>
      </w:r>
      <w:r>
        <w:t xml:space="preserve"> </w:t>
      </w:r>
      <w:r>
        <w:rPr>
          <w:spacing w:val="-1"/>
        </w:rPr>
        <w:t>in</w:t>
      </w:r>
      <w:r>
        <w:t xml:space="preserve"> one</w:t>
      </w:r>
      <w:r>
        <w:rPr>
          <w:spacing w:val="-2"/>
        </w:rPr>
        <w:t xml:space="preserve"> </w:t>
      </w:r>
      <w:r>
        <w:rPr>
          <w:spacing w:val="-1"/>
        </w:rPr>
        <w:t>direction</w:t>
      </w:r>
      <w:r>
        <w:rPr>
          <w:spacing w:val="65"/>
        </w:rPr>
        <w:t xml:space="preserve"> </w:t>
      </w:r>
      <w:r>
        <w:t xml:space="preserve">as a </w:t>
      </w:r>
      <w:r>
        <w:rPr>
          <w:spacing w:val="-1"/>
        </w:rPr>
        <w:t>sentence, subject</w:t>
      </w:r>
      <w:r>
        <w:rPr>
          <w:rFonts w:cs="Times New Roman"/>
          <w:spacing w:val="-1"/>
        </w:rPr>
        <w:t>–</w:t>
      </w:r>
      <w:r>
        <w:rPr>
          <w:spacing w:val="-1"/>
        </w:rPr>
        <w:t>verb</w:t>
      </w:r>
      <w:r>
        <w:rPr>
          <w:rFonts w:cs="Times New Roman"/>
          <w:spacing w:val="-1"/>
        </w:rPr>
        <w:t>–</w:t>
      </w:r>
      <w:r>
        <w:rPr>
          <w:spacing w:val="-1"/>
        </w:rPr>
        <w:t>object, entity1</w:t>
      </w:r>
      <w:r>
        <w:rPr>
          <w:rFonts w:cs="Times New Roman"/>
          <w:spacing w:val="-1"/>
        </w:rPr>
        <w:t>–</w:t>
      </w:r>
      <w:r>
        <w:rPr>
          <w:spacing w:val="-1"/>
        </w:rPr>
        <w:t>relationship</w:t>
      </w:r>
      <w:r>
        <w:rPr>
          <w:rFonts w:cs="Times New Roman"/>
          <w:spacing w:val="-1"/>
        </w:rPr>
        <w:t>–</w:t>
      </w:r>
      <w:r>
        <w:rPr>
          <w:spacing w:val="-1"/>
        </w:rPr>
        <w:t>entity2,</w:t>
      </w:r>
      <w:r>
        <w:t xml:space="preserve"> the</w:t>
      </w:r>
      <w:r>
        <w:rPr>
          <w:spacing w:val="-1"/>
        </w:rPr>
        <w:t xml:space="preserve"> picture</w:t>
      </w:r>
      <w:r>
        <w:t xml:space="preserve"> </w:t>
      </w:r>
      <w:r>
        <w:rPr>
          <w:spacing w:val="-1"/>
        </w:rPr>
        <w:t>becomes</w:t>
      </w:r>
      <w:r>
        <w:t xml:space="preserve"> </w:t>
      </w:r>
      <w:r>
        <w:rPr>
          <w:spacing w:val="-1"/>
        </w:rPr>
        <w:t>very</w:t>
      </w:r>
      <w:r>
        <w:rPr>
          <w:spacing w:val="99"/>
        </w:rPr>
        <w:t xml:space="preserve"> </w:t>
      </w:r>
      <w:r>
        <w:rPr>
          <w:spacing w:val="-1"/>
        </w:rPr>
        <w:t>clear.</w:t>
      </w:r>
    </w:p>
    <w:p w14:paraId="36DCDAD1" w14:textId="77777777" w:rsidR="008D05C1" w:rsidRDefault="008D05C1">
      <w:pPr>
        <w:spacing w:before="12" w:line="220" w:lineRule="exact"/>
      </w:pPr>
    </w:p>
    <w:p w14:paraId="51C3421E" w14:textId="376C87C3" w:rsidR="008D05C1" w:rsidRDefault="00D13026">
      <w:pPr>
        <w:pStyle w:val="BodyText"/>
        <w:spacing w:line="236" w:lineRule="auto"/>
        <w:ind w:right="1223"/>
        <w:rPr>
          <w:sz w:val="13"/>
          <w:szCs w:val="13"/>
        </w:rPr>
      </w:pPr>
      <w:r>
        <w:rPr>
          <w:spacing w:val="-1"/>
        </w:rPr>
        <w:t>Some</w:t>
      </w:r>
      <w:r>
        <w:t xml:space="preserve"> feel that</w:t>
      </w:r>
      <w:r>
        <w:rPr>
          <w:spacing w:val="-2"/>
        </w:rPr>
        <w:t xml:space="preserve"> </w:t>
      </w:r>
      <w:r>
        <w:rPr>
          <w:spacing w:val="-1"/>
        </w:rPr>
        <w:t>entity</w:t>
      </w:r>
      <w:r>
        <w:t xml:space="preserve"> </w:t>
      </w:r>
      <w:r>
        <w:rPr>
          <w:spacing w:val="-1"/>
        </w:rPr>
        <w:t>relationship</w:t>
      </w:r>
      <w:r>
        <w:t xml:space="preserve"> </w:t>
      </w:r>
      <w:r>
        <w:rPr>
          <w:spacing w:val="-1"/>
        </w:rPr>
        <w:t>modeling</w:t>
      </w:r>
      <w:r>
        <w:t xml:space="preserve"> </w:t>
      </w:r>
      <w:r>
        <w:rPr>
          <w:spacing w:val="-1"/>
        </w:rPr>
        <w:t>should</w:t>
      </w:r>
      <w:r>
        <w:t xml:space="preserve"> be</w:t>
      </w:r>
      <w:r>
        <w:rPr>
          <w:spacing w:val="-1"/>
        </w:rPr>
        <w:t xml:space="preserve"> </w:t>
      </w:r>
      <w:r>
        <w:t>the</w:t>
      </w:r>
      <w:r>
        <w:rPr>
          <w:spacing w:val="-1"/>
        </w:rPr>
        <w:t xml:space="preserve"> starting</w:t>
      </w:r>
      <w:r>
        <w:t xml:space="preserve"> </w:t>
      </w:r>
      <w:r>
        <w:rPr>
          <w:spacing w:val="-1"/>
        </w:rPr>
        <w:t>point</w:t>
      </w:r>
      <w:r>
        <w:rPr>
          <w:spacing w:val="-2"/>
        </w:rPr>
        <w:t xml:space="preserve"> </w:t>
      </w:r>
      <w:r>
        <w:rPr>
          <w:spacing w:val="-1"/>
        </w:rPr>
        <w:t>for</w:t>
      </w:r>
      <w:r>
        <w:t xml:space="preserve"> </w:t>
      </w:r>
      <w:r>
        <w:rPr>
          <w:spacing w:val="-1"/>
        </w:rPr>
        <w:t>designing</w:t>
      </w:r>
      <w:r>
        <w:t xml:space="preserve"> a </w:t>
      </w:r>
      <w:r>
        <w:rPr>
          <w:spacing w:val="-1"/>
        </w:rPr>
        <w:t>system</w:t>
      </w:r>
      <w:r>
        <w:rPr>
          <w:spacing w:val="93"/>
        </w:rPr>
        <w:t xml:space="preserve"> </w:t>
      </w:r>
      <w:r>
        <w:t>because</w:t>
      </w:r>
      <w:r>
        <w:rPr>
          <w:spacing w:val="-1"/>
        </w:rPr>
        <w:t xml:space="preserve"> </w:t>
      </w:r>
      <w:r>
        <w:t>it</w:t>
      </w:r>
      <w:r>
        <w:rPr>
          <w:spacing w:val="-1"/>
        </w:rPr>
        <w:t xml:space="preserve"> </w:t>
      </w:r>
      <w:r>
        <w:t>is</w:t>
      </w:r>
      <w:r>
        <w:rPr>
          <w:spacing w:val="-1"/>
        </w:rPr>
        <w:t xml:space="preserve"> necessary</w:t>
      </w:r>
      <w:r>
        <w:t xml:space="preserve"> </w:t>
      </w:r>
      <w:r>
        <w:rPr>
          <w:spacing w:val="-1"/>
        </w:rPr>
        <w:t>to</w:t>
      </w:r>
      <w:r>
        <w:t xml:space="preserve"> </w:t>
      </w:r>
      <w:r>
        <w:rPr>
          <w:spacing w:val="-1"/>
        </w:rPr>
        <w:t>know</w:t>
      </w:r>
      <w:r>
        <w:t xml:space="preserve"> the</w:t>
      </w:r>
      <w:r>
        <w:rPr>
          <w:spacing w:val="-2"/>
        </w:rPr>
        <w:t xml:space="preserve"> </w:t>
      </w:r>
      <w:r>
        <w:rPr>
          <w:spacing w:val="-1"/>
        </w:rPr>
        <w:t>nature</w:t>
      </w:r>
      <w:r>
        <w:rPr>
          <w:spacing w:val="-2"/>
        </w:rPr>
        <w:t xml:space="preserve"> </w:t>
      </w:r>
      <w:r>
        <w:t>of</w:t>
      </w:r>
      <w:r>
        <w:rPr>
          <w:spacing w:val="-1"/>
        </w:rPr>
        <w:t xml:space="preserve"> </w:t>
      </w:r>
      <w:r>
        <w:t>the</w:t>
      </w:r>
      <w:r>
        <w:rPr>
          <w:spacing w:val="-1"/>
        </w:rPr>
        <w:t xml:space="preserve"> </w:t>
      </w:r>
      <w:r>
        <w:t>data in</w:t>
      </w:r>
      <w:r>
        <w:rPr>
          <w:spacing w:val="-1"/>
        </w:rPr>
        <w:t xml:space="preserve"> order</w:t>
      </w:r>
      <w:r>
        <w:t xml:space="preserve"> to</w:t>
      </w:r>
      <w:r>
        <w:rPr>
          <w:spacing w:val="-2"/>
        </w:rPr>
        <w:t xml:space="preserve"> </w:t>
      </w:r>
      <w:r>
        <w:rPr>
          <w:spacing w:val="-1"/>
        </w:rPr>
        <w:t>determine</w:t>
      </w:r>
      <w:r>
        <w:t xml:space="preserve"> the</w:t>
      </w:r>
      <w:r>
        <w:rPr>
          <w:spacing w:val="-1"/>
        </w:rPr>
        <w:t xml:space="preserve"> processing</w:t>
      </w:r>
      <w:r>
        <w:rPr>
          <w:spacing w:val="65"/>
        </w:rPr>
        <w:t xml:space="preserve"> </w:t>
      </w:r>
      <w:r>
        <w:t xml:space="preserve">done </w:t>
      </w:r>
      <w:r>
        <w:rPr>
          <w:spacing w:val="-1"/>
        </w:rPr>
        <w:t>upon</w:t>
      </w:r>
      <w:r>
        <w:t xml:space="preserve"> </w:t>
      </w:r>
      <w:r>
        <w:rPr>
          <w:spacing w:val="-1"/>
        </w:rPr>
        <w:t>it.</w:t>
      </w:r>
      <w:r>
        <w:t xml:space="preserve"> </w:t>
      </w:r>
      <w:r>
        <w:rPr>
          <w:spacing w:val="-1"/>
        </w:rPr>
        <w:t>Others</w:t>
      </w:r>
      <w:r>
        <w:t xml:space="preserve"> feel</w:t>
      </w:r>
      <w:r>
        <w:rPr>
          <w:spacing w:val="-1"/>
        </w:rPr>
        <w:t xml:space="preserve"> that</w:t>
      </w:r>
      <w:r>
        <w:t xml:space="preserve"> </w:t>
      </w:r>
      <w:r>
        <w:rPr>
          <w:spacing w:val="-1"/>
        </w:rPr>
        <w:t>the</w:t>
      </w:r>
      <w:r>
        <w:t xml:space="preserve"> </w:t>
      </w:r>
      <w:r>
        <w:rPr>
          <w:spacing w:val="-1"/>
        </w:rPr>
        <w:t>process</w:t>
      </w:r>
      <w:r>
        <w:t xml:space="preserve"> </w:t>
      </w:r>
      <w:r>
        <w:rPr>
          <w:spacing w:val="-1"/>
        </w:rPr>
        <w:t xml:space="preserve">model </w:t>
      </w:r>
      <w:r>
        <w:t>is</w:t>
      </w:r>
      <w:r>
        <w:rPr>
          <w:spacing w:val="-2"/>
        </w:rPr>
        <w:t xml:space="preserve"> </w:t>
      </w:r>
      <w:r>
        <w:t>the</w:t>
      </w:r>
      <w:r>
        <w:rPr>
          <w:spacing w:val="-1"/>
        </w:rPr>
        <w:t xml:space="preserve"> </w:t>
      </w:r>
      <w:r>
        <w:t>best</w:t>
      </w:r>
      <w:r>
        <w:rPr>
          <w:spacing w:val="-2"/>
        </w:rPr>
        <w:t xml:space="preserve"> </w:t>
      </w:r>
      <w:r>
        <w:rPr>
          <w:spacing w:val="-1"/>
        </w:rPr>
        <w:t>starting</w:t>
      </w:r>
      <w:r>
        <w:t xml:space="preserve"> </w:t>
      </w:r>
      <w:r>
        <w:rPr>
          <w:spacing w:val="-1"/>
        </w:rPr>
        <w:t>place</w:t>
      </w:r>
      <w:r>
        <w:rPr>
          <w:spacing w:val="-3"/>
        </w:rPr>
        <w:t xml:space="preserve"> </w:t>
      </w:r>
      <w:r>
        <w:t>because</w:t>
      </w:r>
      <w:r>
        <w:rPr>
          <w:spacing w:val="1"/>
        </w:rPr>
        <w:t xml:space="preserve"> </w:t>
      </w:r>
      <w:r>
        <w:t>the</w:t>
      </w:r>
      <w:r>
        <w:rPr>
          <w:spacing w:val="67"/>
        </w:rPr>
        <w:t xml:space="preserve"> </w:t>
      </w:r>
      <w:r>
        <w:rPr>
          <w:spacing w:val="-1"/>
        </w:rPr>
        <w:t>processing</w:t>
      </w:r>
      <w:r>
        <w:t xml:space="preserve"> of </w:t>
      </w:r>
      <w:r>
        <w:rPr>
          <w:spacing w:val="-1"/>
        </w:rPr>
        <w:t>the</w:t>
      </w:r>
      <w:r>
        <w:t xml:space="preserve"> data </w:t>
      </w:r>
      <w:r>
        <w:rPr>
          <w:i/>
          <w:spacing w:val="-1"/>
        </w:rPr>
        <w:t>is</w:t>
      </w:r>
      <w:r>
        <w:rPr>
          <w:i/>
        </w:rPr>
        <w:t xml:space="preserve"> </w:t>
      </w:r>
      <w:r>
        <w:t>the</w:t>
      </w:r>
      <w:r>
        <w:rPr>
          <w:spacing w:val="-2"/>
        </w:rPr>
        <w:t xml:space="preserve"> </w:t>
      </w:r>
      <w:r>
        <w:rPr>
          <w:spacing w:val="-1"/>
        </w:rPr>
        <w:t>system,</w:t>
      </w:r>
      <w:r>
        <w:t xml:space="preserve"> and </w:t>
      </w:r>
      <w:r>
        <w:rPr>
          <w:spacing w:val="-1"/>
        </w:rPr>
        <w:t>the</w:t>
      </w:r>
      <w:r>
        <w:t xml:space="preserve"> data</w:t>
      </w:r>
      <w:r>
        <w:rPr>
          <w:spacing w:val="-1"/>
        </w:rPr>
        <w:t xml:space="preserve"> </w:t>
      </w:r>
      <w:r>
        <w:t xml:space="preserve">and its </w:t>
      </w:r>
      <w:r>
        <w:rPr>
          <w:spacing w:val="-1"/>
        </w:rPr>
        <w:t xml:space="preserve">storage </w:t>
      </w:r>
      <w:r>
        <w:t>can</w:t>
      </w:r>
      <w:r>
        <w:rPr>
          <w:spacing w:val="-1"/>
        </w:rPr>
        <w:t xml:space="preserve"> </w:t>
      </w:r>
      <w:r>
        <w:t>be</w:t>
      </w:r>
      <w:r>
        <w:rPr>
          <w:spacing w:val="-2"/>
        </w:rPr>
        <w:t xml:space="preserve"> </w:t>
      </w:r>
      <w:r>
        <w:rPr>
          <w:spacing w:val="-1"/>
        </w:rPr>
        <w:t>designed</w:t>
      </w:r>
      <w:r>
        <w:t xml:space="preserve"> to</w:t>
      </w:r>
      <w:r>
        <w:rPr>
          <w:spacing w:val="-2"/>
        </w:rPr>
        <w:t xml:space="preserve"> </w:t>
      </w:r>
      <w:r>
        <w:t>fit</w:t>
      </w:r>
      <w:r>
        <w:rPr>
          <w:spacing w:val="-1"/>
        </w:rPr>
        <w:t xml:space="preserve"> </w:t>
      </w:r>
      <w:r>
        <w:t>the</w:t>
      </w:r>
      <w:r>
        <w:rPr>
          <w:spacing w:val="45"/>
        </w:rPr>
        <w:t xml:space="preserve"> </w:t>
      </w:r>
      <w:r>
        <w:rPr>
          <w:spacing w:val="-1"/>
        </w:rPr>
        <w:t>necessary</w:t>
      </w:r>
      <w:r>
        <w:t xml:space="preserve"> </w:t>
      </w:r>
      <w:r>
        <w:rPr>
          <w:spacing w:val="-1"/>
        </w:rPr>
        <w:t>processing.</w:t>
      </w:r>
      <w:r>
        <w:rPr>
          <w:spacing w:val="-2"/>
        </w:rPr>
        <w:t xml:space="preserve"> </w:t>
      </w:r>
      <w:r>
        <w:t>Visible</w:t>
      </w:r>
      <w:r>
        <w:rPr>
          <w:spacing w:val="-2"/>
        </w:rPr>
        <w:t xml:space="preserve"> </w:t>
      </w:r>
      <w:r>
        <w:t>Analyst</w:t>
      </w:r>
      <w:r>
        <w:rPr>
          <w:spacing w:val="-1"/>
        </w:rPr>
        <w:t xml:space="preserve"> accommodates</w:t>
      </w:r>
      <w:r>
        <w:t xml:space="preserve"> </w:t>
      </w:r>
      <w:r>
        <w:rPr>
          <w:spacing w:val="-1"/>
        </w:rPr>
        <w:t>either approach</w:t>
      </w:r>
      <w:r w:rsidR="00F20E32">
        <w:t>; it</w:t>
      </w:r>
      <w:r>
        <w:t xml:space="preserve"> </w:t>
      </w:r>
      <w:r>
        <w:rPr>
          <w:spacing w:val="-1"/>
        </w:rPr>
        <w:t>allows</w:t>
      </w:r>
      <w:r>
        <w:t xml:space="preserve"> </w:t>
      </w:r>
      <w:r>
        <w:rPr>
          <w:spacing w:val="-1"/>
        </w:rPr>
        <w:t>you</w:t>
      </w:r>
      <w:r>
        <w:t xml:space="preserve"> to </w:t>
      </w:r>
      <w:r>
        <w:rPr>
          <w:spacing w:val="-1"/>
        </w:rPr>
        <w:t>build</w:t>
      </w:r>
      <w:r>
        <w:rPr>
          <w:spacing w:val="91"/>
        </w:rPr>
        <w:t xml:space="preserve"> </w:t>
      </w:r>
      <w:r>
        <w:t>upon</w:t>
      </w:r>
      <w:r>
        <w:rPr>
          <w:spacing w:val="-1"/>
        </w:rPr>
        <w:t xml:space="preserve"> </w:t>
      </w:r>
      <w:r>
        <w:t>what</w:t>
      </w:r>
      <w:r>
        <w:rPr>
          <w:spacing w:val="-1"/>
        </w:rPr>
        <w:t xml:space="preserve"> you</w:t>
      </w:r>
      <w:r>
        <w:t xml:space="preserve"> </w:t>
      </w:r>
      <w:r>
        <w:rPr>
          <w:spacing w:val="-1"/>
        </w:rPr>
        <w:t>have</w:t>
      </w:r>
      <w:r>
        <w:t xml:space="preserve"> done</w:t>
      </w:r>
      <w:r>
        <w:rPr>
          <w:spacing w:val="-1"/>
        </w:rPr>
        <w:t xml:space="preserve"> before.</w:t>
      </w:r>
      <w:r>
        <w:t xml:space="preserve"> </w:t>
      </w:r>
      <w:r>
        <w:rPr>
          <w:spacing w:val="-1"/>
        </w:rPr>
        <w:t>You</w:t>
      </w:r>
      <w:r>
        <w:t xml:space="preserve"> </w:t>
      </w:r>
      <w:r>
        <w:rPr>
          <w:spacing w:val="-1"/>
        </w:rPr>
        <w:t>can</w:t>
      </w:r>
      <w:r>
        <w:t xml:space="preserve"> </w:t>
      </w:r>
      <w:r>
        <w:rPr>
          <w:spacing w:val="-1"/>
        </w:rPr>
        <w:t>then</w:t>
      </w:r>
      <w:r>
        <w:t xml:space="preserve"> use</w:t>
      </w:r>
      <w:r>
        <w:rPr>
          <w:spacing w:val="-1"/>
        </w:rPr>
        <w:t xml:space="preserve"> </w:t>
      </w:r>
      <w:r>
        <w:t>the</w:t>
      </w:r>
      <w:r>
        <w:rPr>
          <w:spacing w:val="-1"/>
        </w:rPr>
        <w:t xml:space="preserve"> diagrams</w:t>
      </w:r>
      <w:r>
        <w:t xml:space="preserve"> </w:t>
      </w:r>
      <w:r w:rsidR="00F20E32">
        <w:t xml:space="preserve">that </w:t>
      </w:r>
      <w:r>
        <w:t xml:space="preserve">you </w:t>
      </w:r>
      <w:r>
        <w:rPr>
          <w:spacing w:val="-1"/>
        </w:rPr>
        <w:t>created</w:t>
      </w:r>
      <w:r>
        <w:t xml:space="preserve"> </w:t>
      </w:r>
      <w:r>
        <w:rPr>
          <w:spacing w:val="-1"/>
        </w:rPr>
        <w:t>and</w:t>
      </w:r>
      <w:r>
        <w:t xml:space="preserve"> </w:t>
      </w:r>
      <w:r>
        <w:rPr>
          <w:spacing w:val="-1"/>
        </w:rPr>
        <w:t>the</w:t>
      </w:r>
      <w:r>
        <w:rPr>
          <w:spacing w:val="49"/>
        </w:rPr>
        <w:t xml:space="preserve"> </w:t>
      </w:r>
      <w:r>
        <w:rPr>
          <w:spacing w:val="-1"/>
        </w:rPr>
        <w:t>repository information</w:t>
      </w:r>
      <w:r>
        <w:rPr>
          <w:spacing w:val="1"/>
        </w:rPr>
        <w:t xml:space="preserve"> </w:t>
      </w:r>
      <w:r>
        <w:rPr>
          <w:spacing w:val="-1"/>
        </w:rPr>
        <w:t>captured</w:t>
      </w:r>
      <w:r>
        <w:t xml:space="preserve"> </w:t>
      </w:r>
      <w:r>
        <w:rPr>
          <w:spacing w:val="-1"/>
        </w:rPr>
        <w:t>from</w:t>
      </w:r>
      <w:r>
        <w:rPr>
          <w:spacing w:val="-2"/>
        </w:rPr>
        <w:t xml:space="preserve"> </w:t>
      </w:r>
      <w:r>
        <w:t>them</w:t>
      </w:r>
      <w:r>
        <w:rPr>
          <w:spacing w:val="-3"/>
        </w:rPr>
        <w:t xml:space="preserve"> </w:t>
      </w:r>
      <w:r>
        <w:t>to refine</w:t>
      </w:r>
      <w:r>
        <w:rPr>
          <w:spacing w:val="-1"/>
        </w:rPr>
        <w:t xml:space="preserve"> </w:t>
      </w:r>
      <w:r>
        <w:t>the</w:t>
      </w:r>
      <w:r>
        <w:rPr>
          <w:spacing w:val="-1"/>
        </w:rPr>
        <w:t xml:space="preserve"> description </w:t>
      </w:r>
      <w:r>
        <w:t xml:space="preserve">of </w:t>
      </w:r>
      <w:r>
        <w:rPr>
          <w:spacing w:val="-1"/>
        </w:rPr>
        <w:t>your</w:t>
      </w:r>
      <w:r>
        <w:t xml:space="preserve"> </w:t>
      </w:r>
      <w:r>
        <w:rPr>
          <w:spacing w:val="-1"/>
        </w:rPr>
        <w:t xml:space="preserve">model </w:t>
      </w:r>
      <w:r>
        <w:t xml:space="preserve">and </w:t>
      </w:r>
      <w:r>
        <w:rPr>
          <w:spacing w:val="-1"/>
        </w:rPr>
        <w:t>to</w:t>
      </w:r>
      <w:r>
        <w:t xml:space="preserve"> help</w:t>
      </w:r>
      <w:r>
        <w:rPr>
          <w:spacing w:val="79"/>
        </w:rPr>
        <w:t xml:space="preserve"> </w:t>
      </w:r>
      <w:r>
        <w:t>you</w:t>
      </w:r>
      <w:r>
        <w:rPr>
          <w:spacing w:val="-1"/>
        </w:rPr>
        <w:t xml:space="preserve"> in</w:t>
      </w:r>
      <w:r>
        <w:t xml:space="preserve"> </w:t>
      </w:r>
      <w:r>
        <w:rPr>
          <w:spacing w:val="-1"/>
        </w:rPr>
        <w:t>properly</w:t>
      </w:r>
      <w:r>
        <w:t xml:space="preserve"> </w:t>
      </w:r>
      <w:r>
        <w:rPr>
          <w:spacing w:val="-1"/>
        </w:rPr>
        <w:t>normaliz</w:t>
      </w:r>
      <w:r w:rsidR="00F20E32">
        <w:rPr>
          <w:spacing w:val="-1"/>
        </w:rPr>
        <w:t>e</w:t>
      </w:r>
      <w:r>
        <w:rPr>
          <w:spacing w:val="-1"/>
          <w:position w:val="9"/>
          <w:sz w:val="13"/>
        </w:rPr>
        <w:t>2</w:t>
      </w:r>
      <w:r>
        <w:rPr>
          <w:spacing w:val="17"/>
          <w:position w:val="9"/>
          <w:sz w:val="13"/>
        </w:rPr>
        <w:t xml:space="preserve"> </w:t>
      </w:r>
      <w:r>
        <w:t>the</w:t>
      </w:r>
      <w:r>
        <w:rPr>
          <w:spacing w:val="-1"/>
        </w:rPr>
        <w:t xml:space="preserve"> data.</w:t>
      </w:r>
      <w:r>
        <w:rPr>
          <w:spacing w:val="-1"/>
          <w:position w:val="9"/>
          <w:sz w:val="13"/>
        </w:rPr>
        <w:t>3</w:t>
      </w:r>
    </w:p>
    <w:p w14:paraId="4ACC4999" w14:textId="77777777" w:rsidR="008D05C1" w:rsidRDefault="008D05C1">
      <w:pPr>
        <w:spacing w:line="220" w:lineRule="exact"/>
      </w:pPr>
    </w:p>
    <w:p w14:paraId="1A303E1D" w14:textId="77777777" w:rsidR="008D05C1" w:rsidRDefault="008D05C1">
      <w:pPr>
        <w:spacing w:before="12" w:line="240" w:lineRule="exact"/>
        <w:rPr>
          <w:szCs w:val="24"/>
        </w:rPr>
      </w:pPr>
    </w:p>
    <w:p w14:paraId="47CB959B" w14:textId="556FA34D" w:rsidR="008D05C1" w:rsidRDefault="00D13026">
      <w:pPr>
        <w:pStyle w:val="Heading2"/>
        <w:rPr>
          <w:b w:val="0"/>
          <w:bCs w:val="0"/>
        </w:rPr>
      </w:pPr>
      <w:bookmarkStart w:id="140" w:name="_TOC_250162"/>
      <w:bookmarkStart w:id="141" w:name="_Toc32750124"/>
      <w:r>
        <w:t>PROCESS</w:t>
      </w:r>
      <w:r>
        <w:rPr>
          <w:spacing w:val="-30"/>
        </w:rPr>
        <w:t xml:space="preserve"> </w:t>
      </w:r>
      <w:r>
        <w:t>MODELING</w:t>
      </w:r>
      <w:bookmarkEnd w:id="140"/>
      <w:bookmarkEnd w:id="141"/>
    </w:p>
    <w:p w14:paraId="6837488D" w14:textId="77777777" w:rsidR="008D05C1" w:rsidRDefault="00D13026">
      <w:pPr>
        <w:pStyle w:val="BodyText"/>
        <w:spacing w:before="57"/>
        <w:ind w:right="1260"/>
      </w:pPr>
      <w:r>
        <w:rPr>
          <w:spacing w:val="-1"/>
        </w:rPr>
        <w:t>Process</w:t>
      </w:r>
      <w:r>
        <w:t xml:space="preserve"> </w:t>
      </w:r>
      <w:r>
        <w:rPr>
          <w:spacing w:val="-1"/>
        </w:rPr>
        <w:t>modeling,</w:t>
      </w:r>
      <w:r>
        <w:t xml:space="preserve"> </w:t>
      </w:r>
      <w:r>
        <w:rPr>
          <w:spacing w:val="-1"/>
        </w:rPr>
        <w:t>otherwise</w:t>
      </w:r>
      <w:r>
        <w:rPr>
          <w:spacing w:val="-2"/>
        </w:rPr>
        <w:t xml:space="preserve"> </w:t>
      </w:r>
      <w:r>
        <w:rPr>
          <w:spacing w:val="-1"/>
        </w:rPr>
        <w:t>known</w:t>
      </w:r>
      <w:r>
        <w:t xml:space="preserve"> as</w:t>
      </w:r>
      <w:r>
        <w:rPr>
          <w:spacing w:val="-1"/>
        </w:rPr>
        <w:t xml:space="preserve"> structured</w:t>
      </w:r>
      <w:r>
        <w:t xml:space="preserve"> </w:t>
      </w:r>
      <w:r>
        <w:rPr>
          <w:spacing w:val="-1"/>
        </w:rPr>
        <w:t>analysis,</w:t>
      </w:r>
      <w:r>
        <w:t xml:space="preserve"> </w:t>
      </w:r>
      <w:r>
        <w:rPr>
          <w:spacing w:val="-1"/>
        </w:rPr>
        <w:t>is</w:t>
      </w:r>
      <w:r>
        <w:t xml:space="preserve"> a </w:t>
      </w:r>
      <w:r>
        <w:rPr>
          <w:spacing w:val="-1"/>
        </w:rPr>
        <w:t>technique for</w:t>
      </w:r>
      <w:r>
        <w:t xml:space="preserve"> </w:t>
      </w:r>
      <w:r>
        <w:rPr>
          <w:spacing w:val="-1"/>
        </w:rPr>
        <w:t>graphically</w:t>
      </w:r>
      <w:r>
        <w:rPr>
          <w:spacing w:val="107"/>
        </w:rPr>
        <w:t xml:space="preserve"> </w:t>
      </w:r>
      <w:r>
        <w:rPr>
          <w:spacing w:val="-1"/>
        </w:rPr>
        <w:t>depicting</w:t>
      </w:r>
      <w:r>
        <w:t xml:space="preserve"> a</w:t>
      </w:r>
      <w:r>
        <w:rPr>
          <w:spacing w:val="-1"/>
        </w:rPr>
        <w:t xml:space="preserve"> system.</w:t>
      </w:r>
      <w:r>
        <w:t xml:space="preserve"> The</w:t>
      </w:r>
      <w:r>
        <w:rPr>
          <w:spacing w:val="-1"/>
        </w:rPr>
        <w:t xml:space="preserve"> process</w:t>
      </w:r>
      <w:r>
        <w:t xml:space="preserve"> </w:t>
      </w:r>
      <w:r>
        <w:rPr>
          <w:spacing w:val="-1"/>
        </w:rPr>
        <w:t>modeling</w:t>
      </w:r>
      <w:r>
        <w:t xml:space="preserve"> </w:t>
      </w:r>
      <w:r>
        <w:rPr>
          <w:spacing w:val="-1"/>
        </w:rPr>
        <w:t>technique</w:t>
      </w:r>
      <w:r>
        <w:rPr>
          <w:spacing w:val="-2"/>
        </w:rPr>
        <w:t xml:space="preserve"> </w:t>
      </w:r>
      <w:r>
        <w:rPr>
          <w:spacing w:val="-1"/>
        </w:rPr>
        <w:t>describes</w:t>
      </w:r>
      <w:r>
        <w:t xml:space="preserve"> a</w:t>
      </w:r>
      <w:r>
        <w:rPr>
          <w:spacing w:val="-2"/>
        </w:rPr>
        <w:t xml:space="preserve"> </w:t>
      </w:r>
      <w:r>
        <w:rPr>
          <w:spacing w:val="-1"/>
        </w:rPr>
        <w:t>system</w:t>
      </w:r>
      <w:r>
        <w:rPr>
          <w:spacing w:val="-3"/>
        </w:rPr>
        <w:t xml:space="preserve"> </w:t>
      </w:r>
      <w:r>
        <w:t xml:space="preserve">by </w:t>
      </w:r>
      <w:r>
        <w:rPr>
          <w:spacing w:val="-1"/>
        </w:rPr>
        <w:t>focusing</w:t>
      </w:r>
      <w:r>
        <w:t xml:space="preserve"> </w:t>
      </w:r>
      <w:r>
        <w:rPr>
          <w:spacing w:val="-1"/>
        </w:rPr>
        <w:t>on</w:t>
      </w:r>
      <w:r>
        <w:t xml:space="preserve"> </w:t>
      </w:r>
      <w:r>
        <w:rPr>
          <w:spacing w:val="-1"/>
        </w:rPr>
        <w:t>the</w:t>
      </w:r>
      <w:r>
        <w:rPr>
          <w:spacing w:val="91"/>
        </w:rPr>
        <w:t xml:space="preserve"> </w:t>
      </w:r>
      <w:r>
        <w:rPr>
          <w:spacing w:val="-1"/>
        </w:rPr>
        <w:t>transformations</w:t>
      </w:r>
      <w:r>
        <w:t xml:space="preserve"> of</w:t>
      </w:r>
      <w:r>
        <w:rPr>
          <w:spacing w:val="-1"/>
        </w:rPr>
        <w:t xml:space="preserve"> </w:t>
      </w:r>
      <w:r>
        <w:t>data inputs</w:t>
      </w:r>
      <w:r>
        <w:rPr>
          <w:spacing w:val="-2"/>
        </w:rPr>
        <w:t xml:space="preserve"> </w:t>
      </w:r>
      <w:r>
        <w:t>and</w:t>
      </w:r>
      <w:r>
        <w:rPr>
          <w:spacing w:val="-1"/>
        </w:rPr>
        <w:t xml:space="preserve"> </w:t>
      </w:r>
      <w:r>
        <w:t>outputs</w:t>
      </w:r>
      <w:r>
        <w:rPr>
          <w:spacing w:val="-2"/>
        </w:rPr>
        <w:t xml:space="preserve"> </w:t>
      </w:r>
      <w:r>
        <w:t>by</w:t>
      </w:r>
      <w:r>
        <w:rPr>
          <w:spacing w:val="-2"/>
        </w:rPr>
        <w:t xml:space="preserve"> </w:t>
      </w:r>
      <w:r>
        <w:rPr>
          <w:spacing w:val="-1"/>
        </w:rPr>
        <w:t>processes.</w:t>
      </w:r>
      <w:r>
        <w:t xml:space="preserve"> </w:t>
      </w:r>
      <w:r>
        <w:rPr>
          <w:spacing w:val="-1"/>
        </w:rPr>
        <w:t>Whether</w:t>
      </w:r>
      <w:r>
        <w:t xml:space="preserve"> </w:t>
      </w:r>
      <w:r>
        <w:rPr>
          <w:spacing w:val="-1"/>
        </w:rPr>
        <w:t>examining</w:t>
      </w:r>
      <w:r>
        <w:t xml:space="preserve"> </w:t>
      </w:r>
      <w:r>
        <w:rPr>
          <w:spacing w:val="-1"/>
        </w:rPr>
        <w:t>an</w:t>
      </w:r>
      <w:r>
        <w:t xml:space="preserve"> </w:t>
      </w:r>
      <w:r>
        <w:rPr>
          <w:spacing w:val="-1"/>
        </w:rPr>
        <w:t>existing</w:t>
      </w:r>
      <w:r>
        <w:rPr>
          <w:spacing w:val="73"/>
        </w:rPr>
        <w:t xml:space="preserve"> </w:t>
      </w:r>
      <w:r>
        <w:rPr>
          <w:spacing w:val="-1"/>
        </w:rPr>
        <w:t>system</w:t>
      </w:r>
      <w:r>
        <w:rPr>
          <w:spacing w:val="-3"/>
        </w:rPr>
        <w:t xml:space="preserve"> </w:t>
      </w:r>
      <w:r>
        <w:t xml:space="preserve">or </w:t>
      </w:r>
      <w:r>
        <w:rPr>
          <w:spacing w:val="-1"/>
        </w:rPr>
        <w:t>designing</w:t>
      </w:r>
      <w:r>
        <w:t xml:space="preserve"> a</w:t>
      </w:r>
      <w:r>
        <w:rPr>
          <w:spacing w:val="-1"/>
        </w:rPr>
        <w:t xml:space="preserve"> </w:t>
      </w:r>
      <w:r>
        <w:t xml:space="preserve">new </w:t>
      </w:r>
      <w:r>
        <w:rPr>
          <w:spacing w:val="-1"/>
        </w:rPr>
        <w:t>one</w:t>
      </w:r>
      <w:r>
        <w:t xml:space="preserve"> </w:t>
      </w:r>
      <w:r>
        <w:rPr>
          <w:spacing w:val="-1"/>
        </w:rPr>
        <w:t>(or</w:t>
      </w:r>
      <w:r>
        <w:t xml:space="preserve"> </w:t>
      </w:r>
      <w:r>
        <w:rPr>
          <w:spacing w:val="-1"/>
        </w:rPr>
        <w:t>both),</w:t>
      </w:r>
      <w:r>
        <w:t xml:space="preserve"> </w:t>
      </w:r>
      <w:r>
        <w:rPr>
          <w:spacing w:val="-1"/>
        </w:rPr>
        <w:t>this</w:t>
      </w:r>
      <w:r>
        <w:t xml:space="preserve"> is a</w:t>
      </w:r>
      <w:r>
        <w:rPr>
          <w:spacing w:val="-1"/>
        </w:rPr>
        <w:t xml:space="preserve"> </w:t>
      </w:r>
      <w:r>
        <w:t>key step</w:t>
      </w:r>
      <w:r>
        <w:rPr>
          <w:spacing w:val="-2"/>
        </w:rPr>
        <w:t xml:space="preserve"> </w:t>
      </w:r>
      <w:r>
        <w:rPr>
          <w:spacing w:val="-1"/>
        </w:rPr>
        <w:t>toward</w:t>
      </w:r>
      <w:r>
        <w:t xml:space="preserve"> </w:t>
      </w:r>
      <w:r>
        <w:rPr>
          <w:spacing w:val="-1"/>
        </w:rPr>
        <w:t>fully understanding</w:t>
      </w:r>
      <w:r>
        <w:t xml:space="preserve"> the</w:t>
      </w:r>
    </w:p>
    <w:p w14:paraId="2BE742FC" w14:textId="77777777" w:rsidR="008D05C1" w:rsidRDefault="008D05C1">
      <w:pPr>
        <w:spacing w:before="1" w:line="180" w:lineRule="exact"/>
        <w:rPr>
          <w:sz w:val="18"/>
          <w:szCs w:val="18"/>
        </w:rPr>
      </w:pPr>
    </w:p>
    <w:p w14:paraId="62017764" w14:textId="77777777" w:rsidR="008D05C1" w:rsidRDefault="008D05C1">
      <w:pPr>
        <w:spacing w:line="200" w:lineRule="exact"/>
        <w:rPr>
          <w:sz w:val="20"/>
          <w:szCs w:val="20"/>
        </w:rPr>
      </w:pPr>
    </w:p>
    <w:p w14:paraId="6D4E19DB" w14:textId="7B6A6E3D" w:rsidR="008D05C1" w:rsidRPr="00DB1B52" w:rsidRDefault="00C14824">
      <w:pPr>
        <w:pStyle w:val="BodyText"/>
        <w:spacing w:before="83"/>
        <w:ind w:right="1176"/>
        <w:rPr>
          <w:color w:val="FF0000"/>
          <w:sz w:val="16"/>
          <w:szCs w:val="16"/>
        </w:rPr>
      </w:pPr>
      <w:r>
        <w:rPr>
          <w:noProof/>
        </w:rPr>
        <w:pict w14:anchorId="49A288E4">
          <v:group id="Group 972" o:spid="_x0000_s3018" style="position:absolute;left:0;text-align:left;margin-left:90pt;margin-top:.85pt;width:144.05pt;height:.1pt;z-index:-14428;mso-position-horizontal-relative:page" coordorigin="1800,17"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">
            <v:shape id="Freeform 973" o:spid="_x0000_s3019" style="position:absolute;left:1800;top:1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" path="m,l2880,e" filled="f" strokeweight=".58pt">
              <v:path arrowok="t" o:connecttype="custom" o:connectlocs="0,0;2880,0" o:connectangles="0,0"/>
            </v:shape>
            <w10:wrap anchorx="page"/>
          </v:group>
        </w:pict>
      </w:r>
      <w:r w:rsidR="00D13026">
        <w:rPr>
          <w:position w:val="9"/>
          <w:sz w:val="13"/>
        </w:rPr>
        <w:t>2</w:t>
      </w:r>
      <w:r w:rsidR="00D13026">
        <w:rPr>
          <w:spacing w:val="17"/>
          <w:position w:val="9"/>
          <w:sz w:val="13"/>
        </w:rPr>
        <w:t xml:space="preserve"> </w:t>
      </w:r>
      <w:r w:rsidR="00D13026" w:rsidRPr="00CF356F">
        <w:rPr>
          <w:spacing w:val="-1"/>
          <w:sz w:val="18"/>
          <w:szCs w:val="18"/>
        </w:rPr>
        <w:t>Normalization</w:t>
      </w:r>
      <w:r w:rsidR="00D13026" w:rsidRPr="00CF356F">
        <w:rPr>
          <w:sz w:val="18"/>
          <w:szCs w:val="18"/>
        </w:rPr>
        <w:t xml:space="preserve"> is a </w:t>
      </w:r>
      <w:r w:rsidR="00D13026" w:rsidRPr="00CF356F">
        <w:rPr>
          <w:spacing w:val="-1"/>
          <w:sz w:val="18"/>
          <w:szCs w:val="18"/>
        </w:rPr>
        <w:t>means</w:t>
      </w:r>
      <w:r w:rsidR="00D13026" w:rsidRPr="00CF356F">
        <w:rPr>
          <w:sz w:val="18"/>
          <w:szCs w:val="18"/>
        </w:rPr>
        <w:t xml:space="preserve"> of </w:t>
      </w:r>
      <w:r w:rsidR="00D13026" w:rsidRPr="00CF356F">
        <w:rPr>
          <w:spacing w:val="-1"/>
          <w:sz w:val="18"/>
          <w:szCs w:val="18"/>
        </w:rPr>
        <w:t>eliminating</w:t>
      </w:r>
      <w:r w:rsidR="00D13026" w:rsidRPr="00CF356F">
        <w:rPr>
          <w:sz w:val="18"/>
          <w:szCs w:val="18"/>
        </w:rPr>
        <w:t xml:space="preserve"> </w:t>
      </w:r>
      <w:r w:rsidR="00D13026" w:rsidRPr="00CF356F">
        <w:rPr>
          <w:spacing w:val="-1"/>
          <w:sz w:val="18"/>
          <w:szCs w:val="18"/>
        </w:rPr>
        <w:t>redundancy</w:t>
      </w:r>
      <w:r w:rsidR="00D13026" w:rsidRPr="00CF356F">
        <w:rPr>
          <w:sz w:val="18"/>
          <w:szCs w:val="18"/>
        </w:rPr>
        <w:t xml:space="preserve"> in</w:t>
      </w:r>
      <w:r w:rsidR="00D13026" w:rsidRPr="00CF356F">
        <w:rPr>
          <w:spacing w:val="-1"/>
          <w:sz w:val="18"/>
          <w:szCs w:val="18"/>
        </w:rPr>
        <w:t xml:space="preserve"> data.</w:t>
      </w:r>
      <w:r w:rsidR="00D13026" w:rsidRPr="00CF356F">
        <w:rPr>
          <w:sz w:val="18"/>
          <w:szCs w:val="18"/>
        </w:rPr>
        <w:t xml:space="preserve"> It </w:t>
      </w:r>
      <w:r w:rsidR="00D13026" w:rsidRPr="00CF356F">
        <w:rPr>
          <w:spacing w:val="-1"/>
          <w:sz w:val="18"/>
          <w:szCs w:val="18"/>
        </w:rPr>
        <w:t>is</w:t>
      </w:r>
      <w:r w:rsidR="00D13026" w:rsidRPr="00CF356F">
        <w:rPr>
          <w:sz w:val="18"/>
          <w:szCs w:val="18"/>
        </w:rPr>
        <w:t xml:space="preserve"> a</w:t>
      </w:r>
      <w:r w:rsidR="00D13026" w:rsidRPr="00CF356F">
        <w:rPr>
          <w:spacing w:val="-2"/>
          <w:sz w:val="18"/>
          <w:szCs w:val="18"/>
        </w:rPr>
        <w:t xml:space="preserve"> </w:t>
      </w:r>
      <w:r w:rsidR="00D13026" w:rsidRPr="00CF356F">
        <w:rPr>
          <w:spacing w:val="-1"/>
          <w:sz w:val="18"/>
          <w:szCs w:val="18"/>
        </w:rPr>
        <w:t>complex</w:t>
      </w:r>
      <w:r w:rsidR="00D13026" w:rsidRPr="00CF356F">
        <w:rPr>
          <w:sz w:val="18"/>
          <w:szCs w:val="18"/>
        </w:rPr>
        <w:t xml:space="preserve"> </w:t>
      </w:r>
      <w:r w:rsidR="00D13026" w:rsidRPr="00CF356F">
        <w:rPr>
          <w:spacing w:val="-1"/>
          <w:sz w:val="18"/>
          <w:szCs w:val="18"/>
        </w:rPr>
        <w:t>topic</w:t>
      </w:r>
      <w:r w:rsidR="00D13026" w:rsidRPr="00CF356F">
        <w:rPr>
          <w:sz w:val="18"/>
          <w:szCs w:val="18"/>
        </w:rPr>
        <w:t xml:space="preserve"> </w:t>
      </w:r>
      <w:r w:rsidR="00D13026" w:rsidRPr="00CF356F">
        <w:rPr>
          <w:spacing w:val="-1"/>
          <w:sz w:val="18"/>
          <w:szCs w:val="18"/>
        </w:rPr>
        <w:t>and</w:t>
      </w:r>
      <w:r w:rsidR="00D13026" w:rsidRPr="00CF356F">
        <w:rPr>
          <w:sz w:val="18"/>
          <w:szCs w:val="18"/>
        </w:rPr>
        <w:t xml:space="preserve"> is</w:t>
      </w:r>
      <w:r w:rsidR="00D13026" w:rsidRPr="00CF356F">
        <w:rPr>
          <w:spacing w:val="77"/>
          <w:sz w:val="18"/>
          <w:szCs w:val="18"/>
        </w:rPr>
        <w:t xml:space="preserve"> </w:t>
      </w:r>
      <w:r w:rsidR="00D13026" w:rsidRPr="00CF356F">
        <w:rPr>
          <w:spacing w:val="-1"/>
          <w:sz w:val="18"/>
          <w:szCs w:val="18"/>
        </w:rPr>
        <w:t>beyond</w:t>
      </w:r>
      <w:r w:rsidR="00D13026" w:rsidRPr="00CF356F">
        <w:rPr>
          <w:sz w:val="18"/>
          <w:szCs w:val="18"/>
        </w:rPr>
        <w:t xml:space="preserve"> the</w:t>
      </w:r>
      <w:r w:rsidR="00D13026" w:rsidRPr="00CF356F">
        <w:rPr>
          <w:spacing w:val="-1"/>
          <w:sz w:val="18"/>
          <w:szCs w:val="18"/>
        </w:rPr>
        <w:t xml:space="preserve"> scope</w:t>
      </w:r>
      <w:r w:rsidR="00D13026" w:rsidRPr="00CF356F">
        <w:rPr>
          <w:sz w:val="18"/>
          <w:szCs w:val="18"/>
        </w:rPr>
        <w:t xml:space="preserve"> of</w:t>
      </w:r>
      <w:r w:rsidR="00D13026" w:rsidRPr="00CF356F">
        <w:rPr>
          <w:spacing w:val="-1"/>
          <w:sz w:val="18"/>
          <w:szCs w:val="18"/>
        </w:rPr>
        <w:t xml:space="preserve"> </w:t>
      </w:r>
      <w:r w:rsidR="00D13026" w:rsidRPr="00CF356F">
        <w:rPr>
          <w:sz w:val="18"/>
          <w:szCs w:val="18"/>
        </w:rPr>
        <w:t xml:space="preserve">this </w:t>
      </w:r>
      <w:r w:rsidR="00D13026" w:rsidRPr="00CF356F">
        <w:rPr>
          <w:spacing w:val="-1"/>
          <w:sz w:val="18"/>
          <w:szCs w:val="18"/>
        </w:rPr>
        <w:t>tutorial.</w:t>
      </w:r>
      <w:r w:rsidR="00D13026" w:rsidRPr="00CF356F">
        <w:rPr>
          <w:sz w:val="18"/>
          <w:szCs w:val="18"/>
        </w:rPr>
        <w:t xml:space="preserve"> Since</w:t>
      </w:r>
      <w:r w:rsidR="00D13026" w:rsidRPr="00CF356F">
        <w:rPr>
          <w:spacing w:val="-2"/>
          <w:sz w:val="18"/>
          <w:szCs w:val="18"/>
        </w:rPr>
        <w:t xml:space="preserve"> </w:t>
      </w:r>
      <w:r w:rsidR="00D13026" w:rsidRPr="00CF356F">
        <w:rPr>
          <w:spacing w:val="-1"/>
          <w:sz w:val="18"/>
          <w:szCs w:val="18"/>
        </w:rPr>
        <w:t>understanding</w:t>
      </w:r>
      <w:r w:rsidR="00D13026" w:rsidRPr="00CF356F">
        <w:rPr>
          <w:sz w:val="18"/>
          <w:szCs w:val="18"/>
        </w:rPr>
        <w:t xml:space="preserve"> </w:t>
      </w:r>
      <w:r w:rsidR="00D13026" w:rsidRPr="00CF356F">
        <w:rPr>
          <w:spacing w:val="-1"/>
          <w:sz w:val="18"/>
          <w:szCs w:val="18"/>
        </w:rPr>
        <w:t>normalization</w:t>
      </w:r>
      <w:r w:rsidR="00D13026" w:rsidRPr="00CF356F">
        <w:rPr>
          <w:sz w:val="18"/>
          <w:szCs w:val="18"/>
        </w:rPr>
        <w:t xml:space="preserve"> is key</w:t>
      </w:r>
      <w:r w:rsidR="00D13026" w:rsidRPr="00CF356F">
        <w:rPr>
          <w:spacing w:val="-2"/>
          <w:sz w:val="18"/>
          <w:szCs w:val="18"/>
        </w:rPr>
        <w:t xml:space="preserve"> </w:t>
      </w:r>
      <w:r w:rsidR="00D13026" w:rsidRPr="00CF356F">
        <w:rPr>
          <w:sz w:val="18"/>
          <w:szCs w:val="18"/>
        </w:rPr>
        <w:t xml:space="preserve">to </w:t>
      </w:r>
      <w:r w:rsidR="00D13026" w:rsidRPr="00CF356F">
        <w:rPr>
          <w:spacing w:val="-1"/>
          <w:sz w:val="18"/>
          <w:szCs w:val="18"/>
        </w:rPr>
        <w:t>effective</w:t>
      </w:r>
      <w:r w:rsidR="00D13026" w:rsidRPr="00CF356F">
        <w:rPr>
          <w:spacing w:val="73"/>
          <w:sz w:val="18"/>
          <w:szCs w:val="18"/>
        </w:rPr>
        <w:t xml:space="preserve"> </w:t>
      </w:r>
      <w:r w:rsidR="00D13026" w:rsidRPr="00CF356F">
        <w:rPr>
          <w:sz w:val="18"/>
          <w:szCs w:val="18"/>
        </w:rPr>
        <w:t>database</w:t>
      </w:r>
      <w:r w:rsidR="00D13026" w:rsidRPr="00CF356F">
        <w:rPr>
          <w:spacing w:val="-2"/>
          <w:sz w:val="18"/>
          <w:szCs w:val="18"/>
        </w:rPr>
        <w:t xml:space="preserve"> </w:t>
      </w:r>
      <w:r w:rsidR="00D13026" w:rsidRPr="00CF356F">
        <w:rPr>
          <w:spacing w:val="-1"/>
          <w:sz w:val="18"/>
          <w:szCs w:val="18"/>
        </w:rPr>
        <w:t>design,</w:t>
      </w:r>
      <w:r w:rsidR="00D13026" w:rsidRPr="00CF356F">
        <w:rPr>
          <w:sz w:val="18"/>
          <w:szCs w:val="18"/>
        </w:rPr>
        <w:t xml:space="preserve"> </w:t>
      </w:r>
      <w:r w:rsidR="00D13026" w:rsidRPr="00CF356F">
        <w:rPr>
          <w:spacing w:val="-1"/>
          <w:sz w:val="18"/>
          <w:szCs w:val="18"/>
        </w:rPr>
        <w:t>you</w:t>
      </w:r>
      <w:r w:rsidR="00D13026" w:rsidRPr="00CF356F">
        <w:rPr>
          <w:sz w:val="18"/>
          <w:szCs w:val="18"/>
        </w:rPr>
        <w:t xml:space="preserve"> </w:t>
      </w:r>
      <w:r w:rsidR="00D13026" w:rsidRPr="00CF356F">
        <w:rPr>
          <w:spacing w:val="-1"/>
          <w:sz w:val="18"/>
          <w:szCs w:val="18"/>
        </w:rPr>
        <w:t>should</w:t>
      </w:r>
      <w:r w:rsidR="00D13026" w:rsidRPr="00CF356F">
        <w:rPr>
          <w:sz w:val="18"/>
          <w:szCs w:val="18"/>
        </w:rPr>
        <w:t xml:space="preserve"> </w:t>
      </w:r>
      <w:r w:rsidR="00D13026" w:rsidRPr="00CF356F">
        <w:rPr>
          <w:spacing w:val="-1"/>
          <w:sz w:val="18"/>
          <w:szCs w:val="18"/>
        </w:rPr>
        <w:t>consult</w:t>
      </w:r>
      <w:r w:rsidR="00D13026" w:rsidRPr="00CF356F">
        <w:rPr>
          <w:sz w:val="18"/>
          <w:szCs w:val="18"/>
        </w:rPr>
        <w:t xml:space="preserve"> a </w:t>
      </w:r>
      <w:r w:rsidR="00D13026" w:rsidRPr="00CF356F">
        <w:rPr>
          <w:spacing w:val="-1"/>
          <w:sz w:val="18"/>
          <w:szCs w:val="18"/>
        </w:rPr>
        <w:t>text</w:t>
      </w:r>
      <w:r w:rsidR="00D13026" w:rsidRPr="00CF356F">
        <w:rPr>
          <w:sz w:val="18"/>
          <w:szCs w:val="18"/>
        </w:rPr>
        <w:t xml:space="preserve"> on</w:t>
      </w:r>
      <w:r w:rsidR="00D13026" w:rsidRPr="00CF356F">
        <w:rPr>
          <w:spacing w:val="-1"/>
          <w:sz w:val="18"/>
          <w:szCs w:val="18"/>
        </w:rPr>
        <w:t xml:space="preserve"> </w:t>
      </w:r>
      <w:r w:rsidR="00D13026" w:rsidRPr="00CF356F">
        <w:rPr>
          <w:sz w:val="18"/>
          <w:szCs w:val="18"/>
        </w:rPr>
        <w:t xml:space="preserve">the </w:t>
      </w:r>
      <w:r w:rsidR="00D13026" w:rsidRPr="00CF356F">
        <w:rPr>
          <w:spacing w:val="-1"/>
          <w:sz w:val="18"/>
          <w:szCs w:val="18"/>
        </w:rPr>
        <w:t xml:space="preserve">subject, </w:t>
      </w:r>
      <w:r w:rsidR="00D13026" w:rsidRPr="00CF356F">
        <w:rPr>
          <w:sz w:val="18"/>
          <w:szCs w:val="18"/>
        </w:rPr>
        <w:t>such as</w:t>
      </w:r>
      <w:r w:rsidR="00D13026" w:rsidRPr="00CF356F">
        <w:rPr>
          <w:spacing w:val="-1"/>
          <w:sz w:val="18"/>
          <w:szCs w:val="18"/>
        </w:rPr>
        <w:t xml:space="preserve"> </w:t>
      </w:r>
      <w:r w:rsidR="00D13026" w:rsidRPr="00CF356F">
        <w:rPr>
          <w:sz w:val="18"/>
          <w:szCs w:val="18"/>
        </w:rPr>
        <w:t>one</w:t>
      </w:r>
      <w:r w:rsidR="00D13026" w:rsidRPr="00CF356F">
        <w:rPr>
          <w:spacing w:val="-1"/>
          <w:sz w:val="18"/>
          <w:szCs w:val="18"/>
        </w:rPr>
        <w:t xml:space="preserve"> </w:t>
      </w:r>
      <w:r w:rsidR="00D13026" w:rsidRPr="00CF356F">
        <w:rPr>
          <w:sz w:val="18"/>
          <w:szCs w:val="18"/>
        </w:rPr>
        <w:t xml:space="preserve">of </w:t>
      </w:r>
      <w:r w:rsidR="00D13026" w:rsidRPr="00CF356F">
        <w:rPr>
          <w:spacing w:val="-1"/>
          <w:sz w:val="18"/>
          <w:szCs w:val="18"/>
        </w:rPr>
        <w:t>those written</w:t>
      </w:r>
      <w:r w:rsidR="00D13026" w:rsidRPr="00CF356F">
        <w:rPr>
          <w:sz w:val="18"/>
          <w:szCs w:val="18"/>
        </w:rPr>
        <w:t xml:space="preserve"> by</w:t>
      </w:r>
      <w:r w:rsidR="00D13026" w:rsidRPr="00CF356F">
        <w:rPr>
          <w:spacing w:val="-2"/>
          <w:sz w:val="18"/>
          <w:szCs w:val="18"/>
        </w:rPr>
        <w:t xml:space="preserve"> </w:t>
      </w:r>
      <w:r w:rsidR="00D13026" w:rsidRPr="00CF356F">
        <w:rPr>
          <w:sz w:val="18"/>
          <w:szCs w:val="18"/>
        </w:rPr>
        <w:t>C. J.</w:t>
      </w:r>
      <w:r w:rsidR="00D13026" w:rsidRPr="00CF356F">
        <w:rPr>
          <w:spacing w:val="65"/>
          <w:sz w:val="18"/>
          <w:szCs w:val="18"/>
        </w:rPr>
        <w:t xml:space="preserve"> </w:t>
      </w:r>
      <w:r w:rsidR="00D13026" w:rsidRPr="00CF356F">
        <w:rPr>
          <w:sz w:val="18"/>
          <w:szCs w:val="18"/>
        </w:rPr>
        <w:t>Date</w:t>
      </w:r>
      <w:r w:rsidR="002D546B" w:rsidRPr="00CF356F">
        <w:rPr>
          <w:sz w:val="18"/>
          <w:szCs w:val="18"/>
        </w:rPr>
        <w:t xml:space="preserve">, </w:t>
      </w:r>
      <w:r w:rsidR="002D546B" w:rsidRPr="00CF356F">
        <w:rPr>
          <w:color w:val="FF0000"/>
          <w:sz w:val="18"/>
          <w:szCs w:val="18"/>
        </w:rPr>
        <w:t xml:space="preserve">or by Clive Finkelstein, </w:t>
      </w:r>
      <w:r w:rsidR="002D546B" w:rsidRPr="00CF356F">
        <w:rPr>
          <w:i/>
          <w:iCs/>
          <w:color w:val="FF0000"/>
          <w:sz w:val="18"/>
          <w:szCs w:val="18"/>
        </w:rPr>
        <w:t>“Enterprise Architecture for Integration: Rapid Delivery Methods and Technologies”,</w:t>
      </w:r>
      <w:r w:rsidR="002D546B" w:rsidRPr="00CF356F">
        <w:rPr>
          <w:color w:val="FF0000"/>
          <w:sz w:val="18"/>
          <w:szCs w:val="18"/>
        </w:rPr>
        <w:t xml:space="preserve"> Third Edition (2015). Read Chapter 9: Business Normalization</w:t>
      </w:r>
      <w:r w:rsidR="008547E4" w:rsidRPr="00CF356F">
        <w:rPr>
          <w:color w:val="FF0000"/>
          <w:sz w:val="18"/>
          <w:szCs w:val="18"/>
        </w:rPr>
        <w:t xml:space="preserve"> Concepts</w:t>
      </w:r>
      <w:r w:rsidR="002D546B" w:rsidRPr="00CF356F">
        <w:rPr>
          <w:color w:val="FF0000"/>
          <w:sz w:val="18"/>
          <w:szCs w:val="18"/>
        </w:rPr>
        <w:t>. Alternatively, you can view a narrated demonstration of Business Normalization</w:t>
      </w:r>
      <w:r w:rsidR="00A6371B" w:rsidRPr="00CF356F">
        <w:rPr>
          <w:color w:val="FF0000"/>
          <w:sz w:val="18"/>
          <w:szCs w:val="18"/>
        </w:rPr>
        <w:t xml:space="preserve"> by downloading the </w:t>
      </w:r>
      <w:r w:rsidR="00CF356F">
        <w:rPr>
          <w:color w:val="FF0000"/>
          <w:sz w:val="18"/>
          <w:szCs w:val="18"/>
        </w:rPr>
        <w:t>narrat</w:t>
      </w:r>
      <w:r w:rsidR="00DB1B52">
        <w:rPr>
          <w:color w:val="FF0000"/>
          <w:sz w:val="18"/>
          <w:szCs w:val="18"/>
        </w:rPr>
        <w:t>ed</w:t>
      </w:r>
      <w:r w:rsidR="00CF356F">
        <w:rPr>
          <w:color w:val="FF0000"/>
          <w:sz w:val="18"/>
          <w:szCs w:val="18"/>
        </w:rPr>
        <w:t xml:space="preserve"> </w:t>
      </w:r>
      <w:r w:rsidR="00A6371B" w:rsidRPr="00CF356F">
        <w:rPr>
          <w:color w:val="FF0000"/>
          <w:sz w:val="18"/>
          <w:szCs w:val="18"/>
        </w:rPr>
        <w:t xml:space="preserve">PowerPoint presentation: </w:t>
      </w:r>
      <w:r w:rsidR="00A6371B" w:rsidRPr="00DB1B52">
        <w:rPr>
          <w:color w:val="FF0000"/>
          <w:sz w:val="16"/>
          <w:szCs w:val="16"/>
        </w:rPr>
        <w:t xml:space="preserve">“ARBC OERVIEW.pptx” </w:t>
      </w:r>
      <w:hyperlink r:id="rId64" w:history="1">
        <w:r w:rsidR="00A6371B" w:rsidRPr="00DB1B52">
          <w:rPr>
            <w:rStyle w:val="Hyperlink"/>
            <w:sz w:val="16"/>
            <w:szCs w:val="16"/>
          </w:rPr>
          <w:t>from here.</w:t>
        </w:r>
      </w:hyperlink>
    </w:p>
    <w:p w14:paraId="6842E14A" w14:textId="77777777" w:rsidR="008D05C1" w:rsidRPr="00DB1B52" w:rsidRDefault="00D13026">
      <w:pPr>
        <w:pStyle w:val="BodyText"/>
        <w:spacing w:before="3" w:line="230" w:lineRule="exact"/>
        <w:ind w:right="1260"/>
        <w:rPr>
          <w:sz w:val="18"/>
          <w:szCs w:val="18"/>
        </w:rPr>
      </w:pPr>
      <w:r w:rsidRPr="00DB1B52">
        <w:rPr>
          <w:position w:val="9"/>
          <w:sz w:val="11"/>
          <w:szCs w:val="18"/>
        </w:rPr>
        <w:t>3</w:t>
      </w:r>
      <w:r w:rsidRPr="00DB1B52">
        <w:rPr>
          <w:spacing w:val="17"/>
          <w:position w:val="9"/>
          <w:sz w:val="11"/>
          <w:szCs w:val="18"/>
        </w:rPr>
        <w:t xml:space="preserve"> </w:t>
      </w:r>
      <w:r w:rsidRPr="00DB1B52">
        <w:rPr>
          <w:spacing w:val="-1"/>
          <w:sz w:val="18"/>
          <w:szCs w:val="18"/>
        </w:rPr>
        <w:t>Although</w:t>
      </w:r>
      <w:r w:rsidRPr="00DB1B52">
        <w:rPr>
          <w:sz w:val="18"/>
          <w:szCs w:val="18"/>
        </w:rPr>
        <w:t xml:space="preserve"> </w:t>
      </w:r>
      <w:r w:rsidRPr="00DB1B52">
        <w:rPr>
          <w:spacing w:val="-1"/>
          <w:sz w:val="18"/>
          <w:szCs w:val="18"/>
        </w:rPr>
        <w:t>many</w:t>
      </w:r>
      <w:r w:rsidRPr="00DB1B52">
        <w:rPr>
          <w:sz w:val="18"/>
          <w:szCs w:val="18"/>
        </w:rPr>
        <w:t xml:space="preserve"> of</w:t>
      </w:r>
      <w:r w:rsidRPr="00DB1B52">
        <w:rPr>
          <w:spacing w:val="-1"/>
          <w:sz w:val="18"/>
          <w:szCs w:val="18"/>
        </w:rPr>
        <w:t xml:space="preserve"> </w:t>
      </w:r>
      <w:r w:rsidRPr="00DB1B52">
        <w:rPr>
          <w:sz w:val="18"/>
          <w:szCs w:val="18"/>
        </w:rPr>
        <w:t xml:space="preserve">the </w:t>
      </w:r>
      <w:r w:rsidRPr="00DB1B52">
        <w:rPr>
          <w:spacing w:val="-1"/>
          <w:sz w:val="18"/>
          <w:szCs w:val="18"/>
        </w:rPr>
        <w:t>methodological</w:t>
      </w:r>
      <w:r w:rsidRPr="00DB1B52">
        <w:rPr>
          <w:spacing w:val="-2"/>
          <w:sz w:val="18"/>
          <w:szCs w:val="18"/>
        </w:rPr>
        <w:t xml:space="preserve"> </w:t>
      </w:r>
      <w:r w:rsidRPr="00DB1B52">
        <w:rPr>
          <w:spacing w:val="-1"/>
          <w:sz w:val="18"/>
          <w:szCs w:val="18"/>
        </w:rPr>
        <w:t>details</w:t>
      </w:r>
      <w:r w:rsidRPr="00DB1B52">
        <w:rPr>
          <w:sz w:val="18"/>
          <w:szCs w:val="18"/>
        </w:rPr>
        <w:t xml:space="preserve"> are</w:t>
      </w:r>
      <w:r w:rsidRPr="00DB1B52">
        <w:rPr>
          <w:spacing w:val="-1"/>
          <w:sz w:val="18"/>
          <w:szCs w:val="18"/>
        </w:rPr>
        <w:t xml:space="preserve"> different </w:t>
      </w:r>
      <w:r w:rsidRPr="00DB1B52">
        <w:rPr>
          <w:sz w:val="18"/>
          <w:szCs w:val="18"/>
        </w:rPr>
        <w:t>from</w:t>
      </w:r>
      <w:r w:rsidRPr="00DB1B52">
        <w:rPr>
          <w:spacing w:val="-2"/>
          <w:sz w:val="18"/>
          <w:szCs w:val="18"/>
        </w:rPr>
        <w:t xml:space="preserve"> </w:t>
      </w:r>
      <w:r w:rsidRPr="00DB1B52">
        <w:rPr>
          <w:sz w:val="18"/>
          <w:szCs w:val="18"/>
        </w:rPr>
        <w:t>how it</w:t>
      </w:r>
      <w:r w:rsidRPr="00DB1B52">
        <w:rPr>
          <w:spacing w:val="-1"/>
          <w:sz w:val="18"/>
          <w:szCs w:val="18"/>
        </w:rPr>
        <w:t xml:space="preserve"> </w:t>
      </w:r>
      <w:r w:rsidRPr="00DB1B52">
        <w:rPr>
          <w:sz w:val="18"/>
          <w:szCs w:val="18"/>
        </w:rPr>
        <w:t>is</w:t>
      </w:r>
      <w:r w:rsidRPr="00DB1B52">
        <w:rPr>
          <w:spacing w:val="-2"/>
          <w:sz w:val="18"/>
          <w:szCs w:val="18"/>
        </w:rPr>
        <w:t xml:space="preserve"> </w:t>
      </w:r>
      <w:r w:rsidRPr="00DB1B52">
        <w:rPr>
          <w:sz w:val="18"/>
          <w:szCs w:val="18"/>
        </w:rPr>
        <w:t xml:space="preserve">done </w:t>
      </w:r>
      <w:r w:rsidRPr="00DB1B52">
        <w:rPr>
          <w:spacing w:val="-1"/>
          <w:sz w:val="18"/>
          <w:szCs w:val="18"/>
        </w:rPr>
        <w:t>in</w:t>
      </w:r>
      <w:r w:rsidRPr="00DB1B52">
        <w:rPr>
          <w:sz w:val="18"/>
          <w:szCs w:val="18"/>
        </w:rPr>
        <w:t xml:space="preserve"> </w:t>
      </w:r>
      <w:r w:rsidRPr="00DB1B52">
        <w:rPr>
          <w:spacing w:val="-1"/>
          <w:sz w:val="18"/>
          <w:szCs w:val="18"/>
        </w:rPr>
        <w:t>Visible</w:t>
      </w:r>
      <w:r w:rsidRPr="00DB1B52">
        <w:rPr>
          <w:spacing w:val="73"/>
          <w:sz w:val="18"/>
          <w:szCs w:val="18"/>
        </w:rPr>
        <w:t xml:space="preserve"> </w:t>
      </w:r>
      <w:r w:rsidRPr="00DB1B52">
        <w:rPr>
          <w:spacing w:val="-1"/>
          <w:sz w:val="18"/>
          <w:szCs w:val="18"/>
        </w:rPr>
        <w:t>Analyst,</w:t>
      </w:r>
      <w:r w:rsidRPr="00DB1B52">
        <w:rPr>
          <w:sz w:val="18"/>
          <w:szCs w:val="18"/>
        </w:rPr>
        <w:t xml:space="preserve"> a</w:t>
      </w:r>
      <w:r w:rsidRPr="00DB1B52">
        <w:rPr>
          <w:spacing w:val="-1"/>
          <w:sz w:val="18"/>
          <w:szCs w:val="18"/>
        </w:rPr>
        <w:t xml:space="preserve"> good</w:t>
      </w:r>
      <w:r w:rsidRPr="00DB1B52">
        <w:rPr>
          <w:sz w:val="18"/>
          <w:szCs w:val="18"/>
        </w:rPr>
        <w:t xml:space="preserve"> </w:t>
      </w:r>
      <w:r w:rsidRPr="00DB1B52">
        <w:rPr>
          <w:spacing w:val="-1"/>
          <w:sz w:val="18"/>
          <w:szCs w:val="18"/>
        </w:rPr>
        <w:t>introduction</w:t>
      </w:r>
      <w:r w:rsidRPr="00DB1B52">
        <w:rPr>
          <w:spacing w:val="-2"/>
          <w:sz w:val="18"/>
          <w:szCs w:val="18"/>
        </w:rPr>
        <w:t xml:space="preserve"> </w:t>
      </w:r>
      <w:r w:rsidRPr="00DB1B52">
        <w:rPr>
          <w:sz w:val="18"/>
          <w:szCs w:val="18"/>
        </w:rPr>
        <w:t xml:space="preserve">to the </w:t>
      </w:r>
      <w:r w:rsidRPr="00DB1B52">
        <w:rPr>
          <w:spacing w:val="-1"/>
          <w:sz w:val="18"/>
          <w:szCs w:val="18"/>
        </w:rPr>
        <w:t>concepts</w:t>
      </w:r>
      <w:r w:rsidRPr="00DB1B52">
        <w:rPr>
          <w:sz w:val="18"/>
          <w:szCs w:val="18"/>
        </w:rPr>
        <w:t xml:space="preserve"> of</w:t>
      </w:r>
      <w:r w:rsidRPr="00DB1B52">
        <w:rPr>
          <w:spacing w:val="-1"/>
          <w:sz w:val="18"/>
          <w:szCs w:val="18"/>
        </w:rPr>
        <w:t xml:space="preserve"> </w:t>
      </w:r>
      <w:r w:rsidRPr="00DB1B52">
        <w:rPr>
          <w:sz w:val="18"/>
          <w:szCs w:val="18"/>
        </w:rPr>
        <w:t xml:space="preserve">data </w:t>
      </w:r>
      <w:r w:rsidRPr="00DB1B52">
        <w:rPr>
          <w:spacing w:val="-1"/>
          <w:sz w:val="18"/>
          <w:szCs w:val="18"/>
        </w:rPr>
        <w:t>modeling</w:t>
      </w:r>
      <w:r w:rsidRPr="00DB1B52">
        <w:rPr>
          <w:sz w:val="18"/>
          <w:szCs w:val="18"/>
        </w:rPr>
        <w:t xml:space="preserve"> can</w:t>
      </w:r>
      <w:r w:rsidRPr="00DB1B52">
        <w:rPr>
          <w:spacing w:val="-2"/>
          <w:sz w:val="18"/>
          <w:szCs w:val="18"/>
        </w:rPr>
        <w:t xml:space="preserve"> </w:t>
      </w:r>
      <w:r w:rsidRPr="00DB1B52">
        <w:rPr>
          <w:sz w:val="18"/>
          <w:szCs w:val="18"/>
        </w:rPr>
        <w:t>be</w:t>
      </w:r>
      <w:r w:rsidRPr="00DB1B52">
        <w:rPr>
          <w:spacing w:val="-2"/>
          <w:sz w:val="18"/>
          <w:szCs w:val="18"/>
        </w:rPr>
        <w:t xml:space="preserve"> </w:t>
      </w:r>
      <w:r w:rsidRPr="00DB1B52">
        <w:rPr>
          <w:spacing w:val="-1"/>
          <w:sz w:val="18"/>
          <w:szCs w:val="18"/>
        </w:rPr>
        <w:t>found</w:t>
      </w:r>
      <w:r w:rsidRPr="00DB1B52">
        <w:rPr>
          <w:sz w:val="18"/>
          <w:szCs w:val="18"/>
        </w:rPr>
        <w:t xml:space="preserve"> in</w:t>
      </w:r>
      <w:r w:rsidRPr="00DB1B52">
        <w:rPr>
          <w:spacing w:val="-2"/>
          <w:sz w:val="18"/>
          <w:szCs w:val="18"/>
        </w:rPr>
        <w:t xml:space="preserve"> </w:t>
      </w:r>
      <w:r w:rsidRPr="00DB1B52">
        <w:rPr>
          <w:spacing w:val="-1"/>
          <w:sz w:val="18"/>
          <w:szCs w:val="18"/>
        </w:rPr>
        <w:t xml:space="preserve">Shlaer, </w:t>
      </w:r>
      <w:r w:rsidRPr="00DB1B52">
        <w:rPr>
          <w:sz w:val="18"/>
          <w:szCs w:val="18"/>
        </w:rPr>
        <w:t>S.</w:t>
      </w:r>
      <w:r w:rsidRPr="00DB1B52">
        <w:rPr>
          <w:spacing w:val="-2"/>
          <w:sz w:val="18"/>
          <w:szCs w:val="18"/>
        </w:rPr>
        <w:t xml:space="preserve"> </w:t>
      </w:r>
      <w:r w:rsidRPr="00DB1B52">
        <w:rPr>
          <w:sz w:val="18"/>
          <w:szCs w:val="18"/>
        </w:rPr>
        <w:t>and</w:t>
      </w:r>
    </w:p>
    <w:p w14:paraId="68C9C21A" w14:textId="77777777" w:rsidR="008D05C1" w:rsidRPr="00DB1B52" w:rsidRDefault="00D13026">
      <w:pPr>
        <w:ind w:left="410" w:right="1285" w:hanging="251"/>
        <w:rPr>
          <w:rFonts w:ascii="Times New Roman" w:eastAsia="Times New Roman" w:hAnsi="Times New Roman" w:cs="Times New Roman"/>
          <w:sz w:val="18"/>
          <w:szCs w:val="18"/>
        </w:rPr>
      </w:pPr>
      <w:r w:rsidRPr="00DB1B52">
        <w:rPr>
          <w:rFonts w:ascii="Times New Roman"/>
          <w:spacing w:val="-1"/>
          <w:sz w:val="18"/>
          <w:szCs w:val="21"/>
        </w:rPr>
        <w:lastRenderedPageBreak/>
        <w:t>Mellor,</w:t>
      </w:r>
      <w:r w:rsidRPr="00DB1B52">
        <w:rPr>
          <w:rFonts w:ascii="Times New Roman"/>
          <w:sz w:val="18"/>
          <w:szCs w:val="21"/>
        </w:rPr>
        <w:t xml:space="preserve"> S. </w:t>
      </w:r>
      <w:r w:rsidRPr="00DB1B52">
        <w:rPr>
          <w:rFonts w:ascii="Times New Roman"/>
          <w:spacing w:val="-1"/>
          <w:sz w:val="18"/>
          <w:szCs w:val="21"/>
        </w:rPr>
        <w:t>J.,</w:t>
      </w:r>
      <w:r w:rsidRPr="00DB1B52">
        <w:rPr>
          <w:rFonts w:ascii="Times New Roman"/>
          <w:sz w:val="18"/>
          <w:szCs w:val="21"/>
        </w:rPr>
        <w:t xml:space="preserve"> </w:t>
      </w:r>
      <w:r w:rsidRPr="00DB1B52">
        <w:rPr>
          <w:rFonts w:ascii="Times New Roman"/>
          <w:i/>
          <w:spacing w:val="-1"/>
          <w:sz w:val="18"/>
          <w:szCs w:val="21"/>
        </w:rPr>
        <w:t>Object-Oriented</w:t>
      </w:r>
      <w:r w:rsidRPr="00DB1B52">
        <w:rPr>
          <w:rFonts w:ascii="Times New Roman"/>
          <w:i/>
          <w:spacing w:val="-2"/>
          <w:sz w:val="18"/>
          <w:szCs w:val="21"/>
        </w:rPr>
        <w:t xml:space="preserve"> </w:t>
      </w:r>
      <w:r w:rsidRPr="00DB1B52">
        <w:rPr>
          <w:rFonts w:ascii="Times New Roman"/>
          <w:i/>
          <w:sz w:val="18"/>
          <w:szCs w:val="21"/>
        </w:rPr>
        <w:t>Systems</w:t>
      </w:r>
      <w:r w:rsidRPr="00DB1B52">
        <w:rPr>
          <w:rFonts w:ascii="Times New Roman"/>
          <w:i/>
          <w:spacing w:val="-1"/>
          <w:sz w:val="18"/>
          <w:szCs w:val="21"/>
        </w:rPr>
        <w:t xml:space="preserve"> Analysis,</w:t>
      </w:r>
      <w:r w:rsidRPr="00DB1B52">
        <w:rPr>
          <w:rFonts w:ascii="Times New Roman"/>
          <w:i/>
          <w:sz w:val="18"/>
          <w:szCs w:val="21"/>
        </w:rPr>
        <w:t xml:space="preserve"> </w:t>
      </w:r>
      <w:r w:rsidRPr="00DB1B52">
        <w:rPr>
          <w:rFonts w:ascii="Times New Roman"/>
          <w:spacing w:val="-1"/>
          <w:sz w:val="18"/>
          <w:szCs w:val="21"/>
        </w:rPr>
        <w:t>Prentice-Hall,</w:t>
      </w:r>
      <w:r w:rsidRPr="00DB1B52">
        <w:rPr>
          <w:rFonts w:ascii="Times New Roman"/>
          <w:spacing w:val="50"/>
          <w:sz w:val="18"/>
          <w:szCs w:val="21"/>
        </w:rPr>
        <w:t xml:space="preserve"> </w:t>
      </w:r>
      <w:r w:rsidRPr="00DB1B52">
        <w:rPr>
          <w:rFonts w:ascii="Times New Roman"/>
          <w:spacing w:val="-1"/>
          <w:sz w:val="18"/>
          <w:szCs w:val="21"/>
        </w:rPr>
        <w:t>Englewood</w:t>
      </w:r>
      <w:r w:rsidRPr="00DB1B52">
        <w:rPr>
          <w:rFonts w:ascii="Times New Roman"/>
          <w:spacing w:val="-2"/>
          <w:sz w:val="18"/>
          <w:szCs w:val="21"/>
        </w:rPr>
        <w:t xml:space="preserve"> </w:t>
      </w:r>
      <w:r w:rsidRPr="00DB1B52">
        <w:rPr>
          <w:rFonts w:ascii="Times New Roman"/>
          <w:spacing w:val="-1"/>
          <w:sz w:val="18"/>
          <w:szCs w:val="21"/>
        </w:rPr>
        <w:t xml:space="preserve">Cliffs, </w:t>
      </w:r>
      <w:r w:rsidRPr="00DB1B52">
        <w:rPr>
          <w:rFonts w:ascii="Times New Roman"/>
          <w:sz w:val="18"/>
          <w:szCs w:val="21"/>
        </w:rPr>
        <w:t xml:space="preserve">NJ, </w:t>
      </w:r>
      <w:r w:rsidRPr="00DB1B52">
        <w:rPr>
          <w:rFonts w:ascii="Times New Roman"/>
          <w:spacing w:val="-1"/>
          <w:sz w:val="18"/>
          <w:szCs w:val="21"/>
        </w:rPr>
        <w:t>1988.</w:t>
      </w:r>
      <w:r w:rsidRPr="00DB1B52">
        <w:rPr>
          <w:rFonts w:ascii="Times New Roman"/>
          <w:spacing w:val="95"/>
          <w:sz w:val="18"/>
          <w:szCs w:val="21"/>
        </w:rPr>
        <w:t xml:space="preserve"> </w:t>
      </w:r>
      <w:r w:rsidRPr="00DB1B52">
        <w:rPr>
          <w:rFonts w:ascii="Times New Roman"/>
          <w:sz w:val="18"/>
          <w:szCs w:val="21"/>
        </w:rPr>
        <w:t>A</w:t>
      </w:r>
      <w:r w:rsidRPr="00DB1B52">
        <w:rPr>
          <w:rFonts w:ascii="Times New Roman"/>
          <w:spacing w:val="-1"/>
          <w:sz w:val="18"/>
          <w:szCs w:val="21"/>
        </w:rPr>
        <w:t xml:space="preserve"> practical,</w:t>
      </w:r>
      <w:r w:rsidRPr="00DB1B52">
        <w:rPr>
          <w:rFonts w:ascii="Times New Roman"/>
          <w:sz w:val="18"/>
          <w:szCs w:val="21"/>
        </w:rPr>
        <w:t xml:space="preserve"> but </w:t>
      </w:r>
      <w:r w:rsidRPr="00DB1B52">
        <w:rPr>
          <w:rFonts w:ascii="Times New Roman"/>
          <w:spacing w:val="-1"/>
          <w:sz w:val="18"/>
          <w:szCs w:val="21"/>
        </w:rPr>
        <w:t>more</w:t>
      </w:r>
      <w:r w:rsidRPr="00DB1B52">
        <w:rPr>
          <w:rFonts w:ascii="Times New Roman"/>
          <w:sz w:val="18"/>
          <w:szCs w:val="21"/>
        </w:rPr>
        <w:t xml:space="preserve"> </w:t>
      </w:r>
      <w:r w:rsidRPr="00DB1B52">
        <w:rPr>
          <w:rFonts w:ascii="Times New Roman"/>
          <w:spacing w:val="-1"/>
          <w:sz w:val="18"/>
          <w:szCs w:val="21"/>
        </w:rPr>
        <w:t xml:space="preserve">advanced, </w:t>
      </w:r>
      <w:r w:rsidRPr="00DB1B52">
        <w:rPr>
          <w:rFonts w:ascii="Times New Roman"/>
          <w:sz w:val="18"/>
          <w:szCs w:val="21"/>
        </w:rPr>
        <w:t>book is</w:t>
      </w:r>
      <w:r w:rsidRPr="00DB1B52">
        <w:rPr>
          <w:rFonts w:ascii="Times New Roman"/>
          <w:spacing w:val="-1"/>
          <w:sz w:val="18"/>
          <w:szCs w:val="21"/>
        </w:rPr>
        <w:t xml:space="preserve"> Fleming,</w:t>
      </w:r>
      <w:r w:rsidRPr="00DB1B52">
        <w:rPr>
          <w:rFonts w:ascii="Times New Roman"/>
          <w:sz w:val="18"/>
          <w:szCs w:val="21"/>
        </w:rPr>
        <w:t xml:space="preserve"> C. C.</w:t>
      </w:r>
      <w:r w:rsidRPr="00DB1B52">
        <w:rPr>
          <w:rFonts w:ascii="Times New Roman"/>
          <w:spacing w:val="-2"/>
          <w:sz w:val="18"/>
          <w:szCs w:val="21"/>
        </w:rPr>
        <w:t xml:space="preserve"> </w:t>
      </w:r>
      <w:r w:rsidRPr="00DB1B52">
        <w:rPr>
          <w:rFonts w:ascii="Times New Roman"/>
          <w:spacing w:val="-1"/>
          <w:sz w:val="18"/>
          <w:szCs w:val="21"/>
        </w:rPr>
        <w:t>and</w:t>
      </w:r>
      <w:r w:rsidRPr="00DB1B52">
        <w:rPr>
          <w:rFonts w:ascii="Times New Roman"/>
          <w:sz w:val="18"/>
          <w:szCs w:val="21"/>
        </w:rPr>
        <w:t xml:space="preserve"> </w:t>
      </w:r>
      <w:r w:rsidRPr="00DB1B52">
        <w:rPr>
          <w:rFonts w:ascii="Times New Roman"/>
          <w:spacing w:val="-1"/>
          <w:sz w:val="18"/>
          <w:szCs w:val="21"/>
        </w:rPr>
        <w:t>von</w:t>
      </w:r>
      <w:r w:rsidRPr="00DB1B52">
        <w:rPr>
          <w:rFonts w:ascii="Times New Roman"/>
          <w:sz w:val="18"/>
          <w:szCs w:val="21"/>
        </w:rPr>
        <w:t xml:space="preserve"> </w:t>
      </w:r>
      <w:r w:rsidRPr="00DB1B52">
        <w:rPr>
          <w:rFonts w:ascii="Times New Roman"/>
          <w:spacing w:val="-1"/>
          <w:sz w:val="18"/>
          <w:szCs w:val="21"/>
        </w:rPr>
        <w:t xml:space="preserve">Halle, </w:t>
      </w:r>
      <w:r w:rsidRPr="00DB1B52">
        <w:rPr>
          <w:rFonts w:ascii="Times New Roman"/>
          <w:sz w:val="18"/>
          <w:szCs w:val="21"/>
        </w:rPr>
        <w:t>B.,</w:t>
      </w:r>
      <w:r w:rsidRPr="00DB1B52">
        <w:rPr>
          <w:rFonts w:ascii="Times New Roman"/>
          <w:spacing w:val="1"/>
          <w:sz w:val="18"/>
          <w:szCs w:val="21"/>
        </w:rPr>
        <w:t xml:space="preserve"> </w:t>
      </w:r>
      <w:r w:rsidRPr="00DB1B52">
        <w:rPr>
          <w:rFonts w:ascii="Times New Roman"/>
          <w:i/>
          <w:spacing w:val="-1"/>
          <w:sz w:val="18"/>
          <w:szCs w:val="21"/>
        </w:rPr>
        <w:t xml:space="preserve">Handbook </w:t>
      </w:r>
      <w:r w:rsidRPr="00DB1B52">
        <w:rPr>
          <w:rFonts w:ascii="Times New Roman"/>
          <w:i/>
          <w:sz w:val="18"/>
          <w:szCs w:val="21"/>
        </w:rPr>
        <w:t>of</w:t>
      </w:r>
    </w:p>
    <w:p w14:paraId="1F2840B4" w14:textId="77777777" w:rsidR="008D05C1" w:rsidRDefault="00D13026">
      <w:pPr>
        <w:spacing w:line="229" w:lineRule="exact"/>
        <w:ind w:left="160"/>
        <w:rPr>
          <w:rFonts w:ascii="Times New Roman" w:eastAsia="Times New Roman" w:hAnsi="Times New Roman" w:cs="Times New Roman"/>
          <w:sz w:val="20"/>
          <w:szCs w:val="20"/>
        </w:rPr>
      </w:pPr>
      <w:r w:rsidRPr="00DB1B52">
        <w:rPr>
          <w:rFonts w:ascii="Times New Roman"/>
          <w:i/>
          <w:spacing w:val="-1"/>
          <w:sz w:val="18"/>
          <w:szCs w:val="21"/>
        </w:rPr>
        <w:t>Relational</w:t>
      </w:r>
      <w:r w:rsidRPr="00DB1B52">
        <w:rPr>
          <w:rFonts w:ascii="Times New Roman"/>
          <w:i/>
          <w:spacing w:val="-2"/>
          <w:sz w:val="18"/>
          <w:szCs w:val="21"/>
        </w:rPr>
        <w:t xml:space="preserve"> </w:t>
      </w:r>
      <w:r w:rsidRPr="00DB1B52">
        <w:rPr>
          <w:rFonts w:ascii="Times New Roman"/>
          <w:i/>
          <w:spacing w:val="-1"/>
          <w:sz w:val="18"/>
          <w:szCs w:val="21"/>
        </w:rPr>
        <w:t>Database</w:t>
      </w:r>
      <w:r w:rsidRPr="00DB1B52">
        <w:rPr>
          <w:rFonts w:ascii="Times New Roman"/>
          <w:i/>
          <w:spacing w:val="-2"/>
          <w:sz w:val="18"/>
          <w:szCs w:val="21"/>
        </w:rPr>
        <w:t xml:space="preserve"> </w:t>
      </w:r>
      <w:r w:rsidRPr="00DB1B52">
        <w:rPr>
          <w:rFonts w:ascii="Times New Roman"/>
          <w:i/>
          <w:spacing w:val="-1"/>
          <w:sz w:val="18"/>
          <w:szCs w:val="21"/>
        </w:rPr>
        <w:t xml:space="preserve">Design, </w:t>
      </w:r>
      <w:r w:rsidRPr="00DB1B52">
        <w:rPr>
          <w:rFonts w:ascii="Times New Roman"/>
          <w:spacing w:val="-1"/>
          <w:sz w:val="18"/>
          <w:szCs w:val="21"/>
        </w:rPr>
        <w:t>Addison-Wesley,</w:t>
      </w:r>
      <w:r w:rsidRPr="00DB1B52">
        <w:rPr>
          <w:rFonts w:ascii="Times New Roman"/>
          <w:sz w:val="18"/>
          <w:szCs w:val="21"/>
        </w:rPr>
        <w:t xml:space="preserve">  </w:t>
      </w:r>
      <w:r w:rsidRPr="00DB1B52">
        <w:rPr>
          <w:rFonts w:ascii="Times New Roman"/>
          <w:spacing w:val="-1"/>
          <w:sz w:val="18"/>
          <w:szCs w:val="21"/>
        </w:rPr>
        <w:t>Reading,</w:t>
      </w:r>
      <w:r w:rsidRPr="00DB1B52">
        <w:rPr>
          <w:rFonts w:ascii="Times New Roman"/>
          <w:sz w:val="18"/>
          <w:szCs w:val="21"/>
        </w:rPr>
        <w:t xml:space="preserve"> </w:t>
      </w:r>
      <w:r w:rsidRPr="00DB1B52">
        <w:rPr>
          <w:rFonts w:ascii="Times New Roman"/>
          <w:spacing w:val="-1"/>
          <w:sz w:val="18"/>
          <w:szCs w:val="21"/>
        </w:rPr>
        <w:t xml:space="preserve">MA, </w:t>
      </w:r>
      <w:r w:rsidRPr="00DB1B52">
        <w:rPr>
          <w:rFonts w:ascii="Times New Roman"/>
          <w:sz w:val="18"/>
          <w:szCs w:val="21"/>
        </w:rPr>
        <w:t>1989.</w:t>
      </w:r>
    </w:p>
    <w:p w14:paraId="66470A63" w14:textId="77777777" w:rsidR="008D05C1" w:rsidRDefault="008D05C1">
      <w:pPr>
        <w:spacing w:line="229"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4E665F5E" w14:textId="77777777" w:rsidR="008D05C1" w:rsidRDefault="008D05C1">
      <w:pPr>
        <w:spacing w:line="200" w:lineRule="exact"/>
        <w:rPr>
          <w:sz w:val="20"/>
          <w:szCs w:val="20"/>
        </w:rPr>
      </w:pPr>
    </w:p>
    <w:p w14:paraId="48656619" w14:textId="77777777" w:rsidR="008D05C1" w:rsidRDefault="008D05C1">
      <w:pPr>
        <w:spacing w:before="8" w:line="220" w:lineRule="exact"/>
      </w:pPr>
    </w:p>
    <w:p w14:paraId="750ABBD3" w14:textId="77777777" w:rsidR="008D05C1" w:rsidRDefault="00D13026">
      <w:pPr>
        <w:pStyle w:val="BodyText"/>
        <w:spacing w:before="74"/>
        <w:ind w:left="1160" w:right="338"/>
      </w:pPr>
      <w:r>
        <w:rPr>
          <w:spacing w:val="-1"/>
        </w:rPr>
        <w:t>system.</w:t>
      </w:r>
      <w:r>
        <w:t xml:space="preserve"> The</w:t>
      </w:r>
      <w:r>
        <w:rPr>
          <w:spacing w:val="-1"/>
        </w:rPr>
        <w:t xml:space="preserve"> diagrams</w:t>
      </w:r>
      <w:r>
        <w:t xml:space="preserve"> you </w:t>
      </w:r>
      <w:r>
        <w:rPr>
          <w:spacing w:val="-1"/>
        </w:rPr>
        <w:t>draw</w:t>
      </w:r>
      <w:r>
        <w:t xml:space="preserve"> </w:t>
      </w:r>
      <w:r>
        <w:rPr>
          <w:spacing w:val="-1"/>
        </w:rPr>
        <w:t>allow</w:t>
      </w:r>
      <w:r>
        <w:t xml:space="preserve"> </w:t>
      </w:r>
      <w:r>
        <w:rPr>
          <w:spacing w:val="-1"/>
        </w:rPr>
        <w:t>you</w:t>
      </w:r>
      <w:r>
        <w:t xml:space="preserve"> </w:t>
      </w:r>
      <w:r>
        <w:rPr>
          <w:spacing w:val="-1"/>
        </w:rPr>
        <w:t>to</w:t>
      </w:r>
      <w:r>
        <w:t xml:space="preserve"> </w:t>
      </w:r>
      <w:r>
        <w:rPr>
          <w:spacing w:val="-1"/>
        </w:rPr>
        <w:t>show,</w:t>
      </w:r>
      <w:r>
        <w:t xml:space="preserve"> at</w:t>
      </w:r>
      <w:r>
        <w:rPr>
          <w:spacing w:val="1"/>
        </w:rPr>
        <w:t xml:space="preserve"> </w:t>
      </w:r>
      <w:r>
        <w:rPr>
          <w:spacing w:val="-1"/>
        </w:rPr>
        <w:t>levels</w:t>
      </w:r>
      <w:r>
        <w:t xml:space="preserve"> of </w:t>
      </w:r>
      <w:r>
        <w:rPr>
          <w:spacing w:val="-1"/>
        </w:rPr>
        <w:t>increasing</w:t>
      </w:r>
      <w:r>
        <w:t xml:space="preserve"> </w:t>
      </w:r>
      <w:r>
        <w:rPr>
          <w:spacing w:val="-1"/>
        </w:rPr>
        <w:t>detail,</w:t>
      </w:r>
      <w:r>
        <w:t xml:space="preserve"> </w:t>
      </w:r>
      <w:r>
        <w:rPr>
          <w:spacing w:val="-1"/>
        </w:rPr>
        <w:t>how</w:t>
      </w:r>
      <w:r>
        <w:t xml:space="preserve"> </w:t>
      </w:r>
      <w:r>
        <w:rPr>
          <w:spacing w:val="-1"/>
        </w:rPr>
        <w:t>data</w:t>
      </w:r>
      <w:r>
        <w:rPr>
          <w:spacing w:val="75"/>
        </w:rPr>
        <w:t xml:space="preserve"> </w:t>
      </w:r>
      <w:r>
        <w:rPr>
          <w:spacing w:val="-1"/>
        </w:rPr>
        <w:t>flows</w:t>
      </w:r>
      <w:r>
        <w:t xml:space="preserve"> </w:t>
      </w:r>
      <w:r>
        <w:rPr>
          <w:spacing w:val="-1"/>
        </w:rPr>
        <w:t xml:space="preserve">through </w:t>
      </w:r>
      <w:r>
        <w:t xml:space="preserve">your </w:t>
      </w:r>
      <w:r>
        <w:rPr>
          <w:spacing w:val="-1"/>
        </w:rPr>
        <w:t>system</w:t>
      </w:r>
      <w:r>
        <w:rPr>
          <w:spacing w:val="-3"/>
        </w:rPr>
        <w:t xml:space="preserve"> </w:t>
      </w:r>
      <w:r>
        <w:t>and what</w:t>
      </w:r>
      <w:r>
        <w:rPr>
          <w:spacing w:val="-1"/>
        </w:rPr>
        <w:t xml:space="preserve"> </w:t>
      </w:r>
      <w:r>
        <w:t>is</w:t>
      </w:r>
      <w:r>
        <w:rPr>
          <w:spacing w:val="-2"/>
        </w:rPr>
        <w:t xml:space="preserve"> </w:t>
      </w:r>
      <w:r>
        <w:rPr>
          <w:spacing w:val="-1"/>
        </w:rPr>
        <w:t>being</w:t>
      </w:r>
      <w:r>
        <w:t xml:space="preserve"> done</w:t>
      </w:r>
      <w:r>
        <w:rPr>
          <w:spacing w:val="-2"/>
        </w:rPr>
        <w:t xml:space="preserve"> </w:t>
      </w:r>
      <w:r>
        <w:t>to it</w:t>
      </w:r>
      <w:r>
        <w:rPr>
          <w:spacing w:val="-1"/>
        </w:rPr>
        <w:t xml:space="preserve"> along</w:t>
      </w:r>
      <w:r>
        <w:t xml:space="preserve"> the</w:t>
      </w:r>
      <w:r>
        <w:rPr>
          <w:spacing w:val="-2"/>
        </w:rPr>
        <w:t xml:space="preserve"> </w:t>
      </w:r>
      <w:r>
        <w:rPr>
          <w:spacing w:val="-1"/>
        </w:rPr>
        <w:t>way.</w:t>
      </w:r>
    </w:p>
    <w:p w14:paraId="37D47953" w14:textId="77777777" w:rsidR="008D05C1" w:rsidRDefault="008D05C1">
      <w:pPr>
        <w:spacing w:before="10" w:line="220" w:lineRule="exact"/>
      </w:pPr>
    </w:p>
    <w:p w14:paraId="6D3F3FBD" w14:textId="77777777" w:rsidR="008D05C1" w:rsidRDefault="00D13026">
      <w:pPr>
        <w:pStyle w:val="BodyText"/>
        <w:ind w:left="1160" w:right="252"/>
      </w:pPr>
      <w:r>
        <w:rPr>
          <w:spacing w:val="-1"/>
        </w:rPr>
        <w:t>Specifically,</w:t>
      </w:r>
      <w:r>
        <w:t xml:space="preserve"> </w:t>
      </w:r>
      <w:r>
        <w:rPr>
          <w:spacing w:val="-1"/>
        </w:rPr>
        <w:t>process</w:t>
      </w:r>
      <w:r>
        <w:t xml:space="preserve"> </w:t>
      </w:r>
      <w:r>
        <w:rPr>
          <w:spacing w:val="-1"/>
        </w:rPr>
        <w:t>modeling</w:t>
      </w:r>
      <w:r>
        <w:t xml:space="preserve"> is</w:t>
      </w:r>
      <w:r>
        <w:rPr>
          <w:spacing w:val="-2"/>
        </w:rPr>
        <w:t xml:space="preserve"> </w:t>
      </w:r>
      <w:r>
        <w:rPr>
          <w:spacing w:val="-1"/>
        </w:rPr>
        <w:t>used</w:t>
      </w:r>
      <w:r>
        <w:t xml:space="preserve"> to</w:t>
      </w:r>
      <w:r>
        <w:rPr>
          <w:spacing w:val="-2"/>
        </w:rPr>
        <w:t xml:space="preserve"> </w:t>
      </w:r>
      <w:r>
        <w:rPr>
          <w:spacing w:val="-1"/>
        </w:rPr>
        <w:t>identify</w:t>
      </w:r>
      <w:r>
        <w:t xml:space="preserve"> </w:t>
      </w:r>
      <w:r>
        <w:rPr>
          <w:spacing w:val="-1"/>
        </w:rPr>
        <w:t>the</w:t>
      </w:r>
      <w:r>
        <w:t xml:space="preserve"> data</w:t>
      </w:r>
      <w:r>
        <w:rPr>
          <w:spacing w:val="-2"/>
        </w:rPr>
        <w:t xml:space="preserve"> </w:t>
      </w:r>
      <w:r>
        <w:rPr>
          <w:spacing w:val="-1"/>
        </w:rPr>
        <w:t>flowing</w:t>
      </w:r>
      <w:r>
        <w:t xml:space="preserve"> into</w:t>
      </w:r>
      <w:r>
        <w:rPr>
          <w:spacing w:val="-1"/>
        </w:rPr>
        <w:t xml:space="preserve"> </w:t>
      </w:r>
      <w:r>
        <w:t>a</w:t>
      </w:r>
      <w:r>
        <w:rPr>
          <w:spacing w:val="-1"/>
        </w:rPr>
        <w:t xml:space="preserve"> </w:t>
      </w:r>
      <w:r>
        <w:t>process,</w:t>
      </w:r>
      <w:r>
        <w:rPr>
          <w:spacing w:val="-1"/>
        </w:rPr>
        <w:t xml:space="preserve"> </w:t>
      </w:r>
      <w:r>
        <w:t>the</w:t>
      </w:r>
      <w:r>
        <w:rPr>
          <w:spacing w:val="-1"/>
        </w:rPr>
        <w:t xml:space="preserve"> business</w:t>
      </w:r>
      <w:r>
        <w:rPr>
          <w:spacing w:val="85"/>
        </w:rPr>
        <w:t xml:space="preserve"> </w:t>
      </w:r>
      <w:r>
        <w:rPr>
          <w:spacing w:val="-1"/>
        </w:rPr>
        <w:t xml:space="preserve">rules </w:t>
      </w:r>
      <w:r>
        <w:t xml:space="preserve">or </w:t>
      </w:r>
      <w:r>
        <w:rPr>
          <w:spacing w:val="-1"/>
        </w:rPr>
        <w:t>logic used</w:t>
      </w:r>
      <w:r>
        <w:t xml:space="preserve"> </w:t>
      </w:r>
      <w:r>
        <w:rPr>
          <w:spacing w:val="-1"/>
        </w:rPr>
        <w:t>to</w:t>
      </w:r>
      <w:r>
        <w:t xml:space="preserve"> </w:t>
      </w:r>
      <w:r>
        <w:rPr>
          <w:spacing w:val="-1"/>
        </w:rPr>
        <w:t>transform</w:t>
      </w:r>
      <w:r>
        <w:rPr>
          <w:spacing w:val="-2"/>
        </w:rPr>
        <w:t xml:space="preserve"> </w:t>
      </w:r>
      <w:r>
        <w:t xml:space="preserve">the </w:t>
      </w:r>
      <w:r>
        <w:rPr>
          <w:spacing w:val="-1"/>
        </w:rPr>
        <w:t xml:space="preserve">data, </w:t>
      </w:r>
      <w:r>
        <w:t>and</w:t>
      </w:r>
      <w:r>
        <w:rPr>
          <w:spacing w:val="-1"/>
        </w:rPr>
        <w:t xml:space="preserve"> </w:t>
      </w:r>
      <w:r>
        <w:t>the</w:t>
      </w:r>
      <w:r>
        <w:rPr>
          <w:spacing w:val="-1"/>
        </w:rPr>
        <w:t xml:space="preserve"> resulting</w:t>
      </w:r>
      <w:r>
        <w:t xml:space="preserve"> </w:t>
      </w:r>
      <w:r>
        <w:rPr>
          <w:spacing w:val="-1"/>
        </w:rPr>
        <w:t>output</w:t>
      </w:r>
      <w:r>
        <w:t xml:space="preserve"> data</w:t>
      </w:r>
      <w:r>
        <w:rPr>
          <w:spacing w:val="-2"/>
        </w:rPr>
        <w:t xml:space="preserve"> </w:t>
      </w:r>
      <w:r>
        <w:t>flow. It</w:t>
      </w:r>
      <w:r>
        <w:rPr>
          <w:spacing w:val="-2"/>
        </w:rPr>
        <w:t xml:space="preserve"> </w:t>
      </w:r>
      <w:r>
        <w:rPr>
          <w:spacing w:val="-1"/>
        </w:rPr>
        <w:t>demonstrates</w:t>
      </w:r>
      <w:r>
        <w:rPr>
          <w:spacing w:val="79"/>
        </w:rPr>
        <w:t xml:space="preserve"> </w:t>
      </w:r>
      <w:r>
        <w:t>for a</w:t>
      </w:r>
      <w:r>
        <w:rPr>
          <w:spacing w:val="-1"/>
        </w:rPr>
        <w:t xml:space="preserve"> business </w:t>
      </w:r>
      <w:r>
        <w:t>area</w:t>
      </w:r>
      <w:r>
        <w:rPr>
          <w:spacing w:val="-1"/>
        </w:rPr>
        <w:t xml:space="preserve"> </w:t>
      </w:r>
      <w:r>
        <w:t>or a</w:t>
      </w:r>
      <w:r>
        <w:rPr>
          <w:spacing w:val="-1"/>
        </w:rPr>
        <w:t xml:space="preserve"> system</w:t>
      </w:r>
      <w:r>
        <w:rPr>
          <w:spacing w:val="-3"/>
        </w:rPr>
        <w:t xml:space="preserve"> </w:t>
      </w:r>
      <w:r>
        <w:t>where the</w:t>
      </w:r>
      <w:r>
        <w:rPr>
          <w:spacing w:val="-2"/>
        </w:rPr>
        <w:t xml:space="preserve"> </w:t>
      </w:r>
      <w:r>
        <w:rPr>
          <w:spacing w:val="-1"/>
        </w:rPr>
        <w:t>data comes</w:t>
      </w:r>
      <w:r>
        <w:t xml:space="preserve"> </w:t>
      </w:r>
      <w:r>
        <w:rPr>
          <w:spacing w:val="-1"/>
        </w:rPr>
        <w:t>from,</w:t>
      </w:r>
      <w:r>
        <w:t xml:space="preserve"> what </w:t>
      </w:r>
      <w:r>
        <w:rPr>
          <w:spacing w:val="-1"/>
        </w:rPr>
        <w:t>processes</w:t>
      </w:r>
      <w:r>
        <w:t xml:space="preserve"> </w:t>
      </w:r>
      <w:r>
        <w:rPr>
          <w:spacing w:val="-1"/>
        </w:rPr>
        <w:t>transform</w:t>
      </w:r>
      <w:r>
        <w:rPr>
          <w:spacing w:val="-3"/>
        </w:rPr>
        <w:t xml:space="preserve"> </w:t>
      </w:r>
      <w:r>
        <w:rPr>
          <w:spacing w:val="-1"/>
        </w:rPr>
        <w:t>it,</w:t>
      </w:r>
      <w:r>
        <w:t xml:space="preserve"> and</w:t>
      </w:r>
      <w:r>
        <w:rPr>
          <w:spacing w:val="65"/>
        </w:rPr>
        <w:t xml:space="preserve"> </w:t>
      </w:r>
      <w:r>
        <w:t xml:space="preserve">how </w:t>
      </w:r>
      <w:r>
        <w:rPr>
          <w:spacing w:val="-1"/>
        </w:rPr>
        <w:t>processes interact</w:t>
      </w:r>
      <w:r>
        <w:t xml:space="preserve"> </w:t>
      </w:r>
      <w:r>
        <w:rPr>
          <w:spacing w:val="-1"/>
        </w:rPr>
        <w:t>with</w:t>
      </w:r>
      <w:r>
        <w:t xml:space="preserve"> </w:t>
      </w:r>
      <w:r>
        <w:rPr>
          <w:spacing w:val="-1"/>
        </w:rPr>
        <w:t>data</w:t>
      </w:r>
      <w:r>
        <w:t xml:space="preserve"> </w:t>
      </w:r>
      <w:r>
        <w:rPr>
          <w:spacing w:val="-1"/>
        </w:rPr>
        <w:t>stores.</w:t>
      </w:r>
    </w:p>
    <w:p w14:paraId="2E7D26A7" w14:textId="77777777" w:rsidR="008D05C1" w:rsidRDefault="008D05C1">
      <w:pPr>
        <w:spacing w:before="10" w:line="220" w:lineRule="exact"/>
      </w:pPr>
    </w:p>
    <w:p w14:paraId="1240AB37" w14:textId="77777777" w:rsidR="008D05C1" w:rsidRDefault="00D13026">
      <w:pPr>
        <w:pStyle w:val="BodyText"/>
        <w:ind w:left="1160" w:right="179"/>
      </w:pPr>
      <w:r>
        <w:t xml:space="preserve">The </w:t>
      </w:r>
      <w:r>
        <w:rPr>
          <w:spacing w:val="-1"/>
        </w:rPr>
        <w:t>diagramming</w:t>
      </w:r>
      <w:r>
        <w:t xml:space="preserve"> </w:t>
      </w:r>
      <w:r>
        <w:rPr>
          <w:spacing w:val="-1"/>
        </w:rPr>
        <w:t>technique used</w:t>
      </w:r>
      <w:r>
        <w:t xml:space="preserve"> for</w:t>
      </w:r>
      <w:r>
        <w:rPr>
          <w:spacing w:val="-1"/>
        </w:rPr>
        <w:t xml:space="preserve"> </w:t>
      </w:r>
      <w:r>
        <w:t>process</w:t>
      </w:r>
      <w:r>
        <w:rPr>
          <w:spacing w:val="-1"/>
        </w:rPr>
        <w:t xml:space="preserve"> modeling</w:t>
      </w:r>
      <w:r>
        <w:t xml:space="preserve"> </w:t>
      </w:r>
      <w:r>
        <w:rPr>
          <w:spacing w:val="-1"/>
        </w:rPr>
        <w:t>in</w:t>
      </w:r>
      <w:r>
        <w:t xml:space="preserve"> </w:t>
      </w:r>
      <w:r>
        <w:rPr>
          <w:spacing w:val="-1"/>
        </w:rPr>
        <w:t>structured</w:t>
      </w:r>
      <w:r>
        <w:t xml:space="preserve"> </w:t>
      </w:r>
      <w:r>
        <w:rPr>
          <w:spacing w:val="-1"/>
        </w:rPr>
        <w:t>analysis</w:t>
      </w:r>
      <w:r>
        <w:t xml:space="preserve"> </w:t>
      </w:r>
      <w:r>
        <w:rPr>
          <w:spacing w:val="-1"/>
        </w:rPr>
        <w:t>is</w:t>
      </w:r>
      <w:r>
        <w:t xml:space="preserve"> the</w:t>
      </w:r>
      <w:r>
        <w:rPr>
          <w:spacing w:val="-1"/>
        </w:rPr>
        <w:t xml:space="preserve"> </w:t>
      </w:r>
      <w:r>
        <w:t xml:space="preserve">data </w:t>
      </w:r>
      <w:r>
        <w:rPr>
          <w:spacing w:val="-1"/>
        </w:rPr>
        <w:t>flow</w:t>
      </w:r>
      <w:r>
        <w:rPr>
          <w:spacing w:val="69"/>
        </w:rPr>
        <w:t xml:space="preserve"> </w:t>
      </w:r>
      <w:r>
        <w:rPr>
          <w:spacing w:val="-1"/>
        </w:rPr>
        <w:t>diagram</w:t>
      </w:r>
      <w:r>
        <w:rPr>
          <w:spacing w:val="-2"/>
        </w:rPr>
        <w:t xml:space="preserve"> </w:t>
      </w:r>
      <w:r>
        <w:rPr>
          <w:spacing w:val="-1"/>
        </w:rPr>
        <w:t>(DFD).</w:t>
      </w:r>
      <w:r>
        <w:t xml:space="preserve"> </w:t>
      </w:r>
      <w:r>
        <w:rPr>
          <w:spacing w:val="-1"/>
        </w:rPr>
        <w:t>The</w:t>
      </w:r>
      <w:r>
        <w:t xml:space="preserve"> </w:t>
      </w:r>
      <w:r>
        <w:rPr>
          <w:spacing w:val="-1"/>
        </w:rPr>
        <w:t>DFD</w:t>
      </w:r>
      <w:r>
        <w:t xml:space="preserve"> </w:t>
      </w:r>
      <w:r>
        <w:rPr>
          <w:spacing w:val="-1"/>
        </w:rPr>
        <w:t>consists</w:t>
      </w:r>
      <w:r>
        <w:t xml:space="preserve"> of</w:t>
      </w:r>
      <w:r>
        <w:rPr>
          <w:spacing w:val="-1"/>
        </w:rPr>
        <w:t xml:space="preserve"> </w:t>
      </w:r>
      <w:r>
        <w:t>data</w:t>
      </w:r>
      <w:r>
        <w:rPr>
          <w:spacing w:val="-2"/>
        </w:rPr>
        <w:t xml:space="preserve"> </w:t>
      </w:r>
      <w:r>
        <w:t xml:space="preserve">flows, </w:t>
      </w:r>
      <w:r>
        <w:rPr>
          <w:spacing w:val="-1"/>
        </w:rPr>
        <w:t>processes,</w:t>
      </w:r>
      <w:r>
        <w:t xml:space="preserve"> data</w:t>
      </w:r>
      <w:r>
        <w:rPr>
          <w:spacing w:val="-1"/>
        </w:rPr>
        <w:t xml:space="preserve"> stores,</w:t>
      </w:r>
      <w:r>
        <w:t xml:space="preserve"> </w:t>
      </w:r>
      <w:r>
        <w:rPr>
          <w:spacing w:val="-1"/>
        </w:rPr>
        <w:t>and</w:t>
      </w:r>
      <w:r>
        <w:t xml:space="preserve"> </w:t>
      </w:r>
      <w:r>
        <w:rPr>
          <w:spacing w:val="-1"/>
        </w:rPr>
        <w:t>external entities.</w:t>
      </w:r>
      <w:r>
        <w:rPr>
          <w:spacing w:val="93"/>
        </w:rPr>
        <w:t xml:space="preserve"> </w:t>
      </w:r>
      <w:r>
        <w:t>A data</w:t>
      </w:r>
      <w:r>
        <w:rPr>
          <w:spacing w:val="-1"/>
        </w:rPr>
        <w:t xml:space="preserve"> flow</w:t>
      </w:r>
      <w:r>
        <w:t xml:space="preserve"> is</w:t>
      </w:r>
      <w:r>
        <w:rPr>
          <w:spacing w:val="-2"/>
        </w:rPr>
        <w:t xml:space="preserve"> </w:t>
      </w:r>
      <w:r>
        <w:t xml:space="preserve">data that </w:t>
      </w:r>
      <w:r>
        <w:rPr>
          <w:spacing w:val="-1"/>
        </w:rPr>
        <w:t>is</w:t>
      </w:r>
      <w:r>
        <w:t xml:space="preserve"> </w:t>
      </w:r>
      <w:r>
        <w:rPr>
          <w:spacing w:val="-1"/>
        </w:rPr>
        <w:t>in</w:t>
      </w:r>
      <w:r>
        <w:t xml:space="preserve"> </w:t>
      </w:r>
      <w:r>
        <w:rPr>
          <w:spacing w:val="-1"/>
        </w:rPr>
        <w:t>motion</w:t>
      </w:r>
      <w:r>
        <w:t xml:space="preserve"> in</w:t>
      </w:r>
      <w:r>
        <w:rPr>
          <w:spacing w:val="-1"/>
        </w:rPr>
        <w:t xml:space="preserve"> your</w:t>
      </w:r>
      <w:r>
        <w:t xml:space="preserve"> </w:t>
      </w:r>
      <w:r>
        <w:rPr>
          <w:spacing w:val="-1"/>
        </w:rPr>
        <w:t>system.</w:t>
      </w:r>
      <w:r>
        <w:t xml:space="preserve"> It </w:t>
      </w:r>
      <w:r>
        <w:rPr>
          <w:spacing w:val="-1"/>
        </w:rPr>
        <w:t>is</w:t>
      </w:r>
      <w:r>
        <w:t xml:space="preserve"> </w:t>
      </w:r>
      <w:r>
        <w:rPr>
          <w:spacing w:val="-1"/>
        </w:rPr>
        <w:t xml:space="preserve">represented </w:t>
      </w:r>
      <w:r>
        <w:t xml:space="preserve">by </w:t>
      </w:r>
      <w:r>
        <w:rPr>
          <w:spacing w:val="-1"/>
        </w:rPr>
        <w:t>an</w:t>
      </w:r>
      <w:r>
        <w:t xml:space="preserve"> </w:t>
      </w:r>
      <w:r>
        <w:rPr>
          <w:spacing w:val="-1"/>
        </w:rPr>
        <w:t>arrow</w:t>
      </w:r>
      <w:r>
        <w:rPr>
          <w:spacing w:val="2"/>
        </w:rPr>
        <w:t xml:space="preserve"> </w:t>
      </w:r>
      <w:r>
        <w:t>that</w:t>
      </w:r>
      <w:r>
        <w:rPr>
          <w:spacing w:val="49"/>
        </w:rPr>
        <w:t xml:space="preserve"> </w:t>
      </w:r>
      <w:r>
        <w:rPr>
          <w:spacing w:val="-1"/>
        </w:rPr>
        <w:t>indicates</w:t>
      </w:r>
      <w:r>
        <w:t xml:space="preserve"> the</w:t>
      </w:r>
      <w:r>
        <w:rPr>
          <w:spacing w:val="-2"/>
        </w:rPr>
        <w:t xml:space="preserve"> </w:t>
      </w:r>
      <w:r>
        <w:rPr>
          <w:spacing w:val="-1"/>
        </w:rPr>
        <w:t>direction</w:t>
      </w:r>
      <w:r>
        <w:t xml:space="preserve"> of </w:t>
      </w:r>
      <w:r>
        <w:rPr>
          <w:spacing w:val="-1"/>
        </w:rPr>
        <w:t>the</w:t>
      </w:r>
      <w:r>
        <w:t xml:space="preserve"> </w:t>
      </w:r>
      <w:r>
        <w:rPr>
          <w:spacing w:val="-1"/>
        </w:rPr>
        <w:t>flow</w:t>
      </w:r>
      <w:r>
        <w:t xml:space="preserve"> </w:t>
      </w:r>
      <w:r>
        <w:rPr>
          <w:spacing w:val="-1"/>
        </w:rPr>
        <w:t>of</w:t>
      </w:r>
      <w:r>
        <w:t xml:space="preserve"> </w:t>
      </w:r>
      <w:r>
        <w:rPr>
          <w:spacing w:val="-1"/>
        </w:rPr>
        <w:t>data.</w:t>
      </w:r>
      <w:r>
        <w:t xml:space="preserve"> A</w:t>
      </w:r>
      <w:r>
        <w:rPr>
          <w:spacing w:val="-1"/>
        </w:rPr>
        <w:t xml:space="preserve"> </w:t>
      </w:r>
      <w:r>
        <w:t xml:space="preserve">data </w:t>
      </w:r>
      <w:r>
        <w:rPr>
          <w:spacing w:val="-1"/>
        </w:rPr>
        <w:t>flow</w:t>
      </w:r>
      <w:r>
        <w:t xml:space="preserve"> is </w:t>
      </w:r>
      <w:r>
        <w:rPr>
          <w:spacing w:val="-1"/>
        </w:rPr>
        <w:t>labeled</w:t>
      </w:r>
      <w:r>
        <w:t xml:space="preserve"> as a</w:t>
      </w:r>
      <w:r>
        <w:rPr>
          <w:spacing w:val="-2"/>
        </w:rPr>
        <w:t xml:space="preserve"> </w:t>
      </w:r>
      <w:r>
        <w:rPr>
          <w:spacing w:val="-1"/>
        </w:rPr>
        <w:t>noun, indicating</w:t>
      </w:r>
      <w:r>
        <w:t xml:space="preserve"> </w:t>
      </w:r>
      <w:r>
        <w:rPr>
          <w:spacing w:val="-1"/>
        </w:rPr>
        <w:t>the</w:t>
      </w:r>
      <w:r>
        <w:rPr>
          <w:spacing w:val="81"/>
        </w:rPr>
        <w:t xml:space="preserve"> </w:t>
      </w:r>
      <w:r>
        <w:rPr>
          <w:spacing w:val="-1"/>
        </w:rPr>
        <w:t>particular</w:t>
      </w:r>
      <w:r>
        <w:t xml:space="preserve"> data</w:t>
      </w:r>
      <w:r>
        <w:rPr>
          <w:spacing w:val="-2"/>
        </w:rPr>
        <w:t xml:space="preserve"> </w:t>
      </w:r>
      <w:r>
        <w:t xml:space="preserve">that </w:t>
      </w:r>
      <w:r>
        <w:rPr>
          <w:spacing w:val="-1"/>
        </w:rPr>
        <w:t>is</w:t>
      </w:r>
      <w:r>
        <w:t xml:space="preserve"> </w:t>
      </w:r>
      <w:r>
        <w:rPr>
          <w:spacing w:val="-1"/>
        </w:rPr>
        <w:t>being</w:t>
      </w:r>
      <w:r>
        <w:t xml:space="preserve"> </w:t>
      </w:r>
      <w:r>
        <w:rPr>
          <w:spacing w:val="-1"/>
        </w:rPr>
        <w:t>transferred.</w:t>
      </w:r>
      <w:r>
        <w:t xml:space="preserve"> A</w:t>
      </w:r>
      <w:r>
        <w:rPr>
          <w:spacing w:val="-1"/>
        </w:rPr>
        <w:t xml:space="preserve"> process</w:t>
      </w:r>
      <w:r>
        <w:t xml:space="preserve"> is</w:t>
      </w:r>
      <w:r>
        <w:rPr>
          <w:spacing w:val="-2"/>
        </w:rPr>
        <w:t xml:space="preserve"> </w:t>
      </w:r>
      <w:r>
        <w:t>a</w:t>
      </w:r>
      <w:r>
        <w:rPr>
          <w:spacing w:val="-1"/>
        </w:rPr>
        <w:t xml:space="preserve"> procedural</w:t>
      </w:r>
      <w:r>
        <w:t xml:space="preserve"> </w:t>
      </w:r>
      <w:r>
        <w:rPr>
          <w:spacing w:val="-1"/>
        </w:rPr>
        <w:t>component,</w:t>
      </w:r>
      <w:r>
        <w:t xml:space="preserve"> a</w:t>
      </w:r>
      <w:r>
        <w:rPr>
          <w:spacing w:val="79"/>
        </w:rPr>
        <w:t xml:space="preserve"> </w:t>
      </w:r>
      <w:r>
        <w:rPr>
          <w:spacing w:val="-1"/>
        </w:rPr>
        <w:t>transformation</w:t>
      </w:r>
      <w:r>
        <w:t xml:space="preserve"> agent,</w:t>
      </w:r>
      <w:r>
        <w:rPr>
          <w:spacing w:val="-2"/>
        </w:rPr>
        <w:t xml:space="preserve"> </w:t>
      </w:r>
      <w:r>
        <w:t xml:space="preserve">in </w:t>
      </w:r>
      <w:r>
        <w:rPr>
          <w:spacing w:val="-1"/>
        </w:rPr>
        <w:t>the</w:t>
      </w:r>
      <w:r>
        <w:t xml:space="preserve"> </w:t>
      </w:r>
      <w:r>
        <w:rPr>
          <w:spacing w:val="-1"/>
        </w:rPr>
        <w:t>system.</w:t>
      </w:r>
      <w:r>
        <w:t xml:space="preserve"> It </w:t>
      </w:r>
      <w:r>
        <w:rPr>
          <w:spacing w:val="-1"/>
        </w:rPr>
        <w:t>transforms</w:t>
      </w:r>
      <w:r>
        <w:t xml:space="preserve"> inputs </w:t>
      </w:r>
      <w:r>
        <w:rPr>
          <w:spacing w:val="-1"/>
        </w:rPr>
        <w:t>to</w:t>
      </w:r>
      <w:r>
        <w:t xml:space="preserve"> </w:t>
      </w:r>
      <w:r>
        <w:rPr>
          <w:spacing w:val="-1"/>
        </w:rPr>
        <w:t xml:space="preserve">outputs. </w:t>
      </w:r>
      <w:r>
        <w:t xml:space="preserve">A </w:t>
      </w:r>
      <w:r>
        <w:rPr>
          <w:spacing w:val="-1"/>
        </w:rPr>
        <w:t>process</w:t>
      </w:r>
      <w:r>
        <w:t xml:space="preserve"> is </w:t>
      </w:r>
      <w:r>
        <w:rPr>
          <w:spacing w:val="-1"/>
        </w:rPr>
        <w:t>indicated</w:t>
      </w:r>
      <w:r>
        <w:t xml:space="preserve"> by</w:t>
      </w:r>
      <w:r>
        <w:rPr>
          <w:spacing w:val="75"/>
        </w:rPr>
        <w:t xml:space="preserve"> </w:t>
      </w:r>
      <w:r>
        <w:t xml:space="preserve">an </w:t>
      </w:r>
      <w:r>
        <w:rPr>
          <w:spacing w:val="-1"/>
        </w:rPr>
        <w:t>action</w:t>
      </w:r>
      <w:r>
        <w:t xml:space="preserve"> </w:t>
      </w:r>
      <w:r>
        <w:rPr>
          <w:spacing w:val="-1"/>
        </w:rPr>
        <w:t>verb describing</w:t>
      </w:r>
      <w:r>
        <w:t xml:space="preserve"> </w:t>
      </w:r>
      <w:r>
        <w:rPr>
          <w:spacing w:val="-1"/>
        </w:rPr>
        <w:t xml:space="preserve">the </w:t>
      </w:r>
      <w:r>
        <w:t>sort</w:t>
      </w:r>
      <w:r>
        <w:rPr>
          <w:spacing w:val="-1"/>
        </w:rPr>
        <w:t xml:space="preserve"> </w:t>
      </w:r>
      <w:r>
        <w:t xml:space="preserve">of </w:t>
      </w:r>
      <w:r>
        <w:rPr>
          <w:spacing w:val="-1"/>
        </w:rPr>
        <w:t>transformation</w:t>
      </w:r>
      <w:r>
        <w:t xml:space="preserve"> that</w:t>
      </w:r>
      <w:r>
        <w:rPr>
          <w:spacing w:val="-2"/>
        </w:rPr>
        <w:t xml:space="preserve"> </w:t>
      </w:r>
      <w:r>
        <w:rPr>
          <w:spacing w:val="-1"/>
        </w:rPr>
        <w:t>occurs.</w:t>
      </w:r>
      <w:r>
        <w:t xml:space="preserve"> For </w:t>
      </w:r>
      <w:r>
        <w:rPr>
          <w:spacing w:val="-1"/>
        </w:rPr>
        <w:t>example,</w:t>
      </w:r>
      <w:r>
        <w:t xml:space="preserve"> </w:t>
      </w:r>
      <w:r>
        <w:rPr>
          <w:spacing w:val="-1"/>
        </w:rPr>
        <w:t>Prepare</w:t>
      </w:r>
      <w:r>
        <w:t xml:space="preserve"> </w:t>
      </w:r>
      <w:r>
        <w:rPr>
          <w:spacing w:val="-1"/>
        </w:rPr>
        <w:t>Bank</w:t>
      </w:r>
      <w:r>
        <w:rPr>
          <w:spacing w:val="75"/>
        </w:rPr>
        <w:t xml:space="preserve"> </w:t>
      </w:r>
      <w:r>
        <w:rPr>
          <w:spacing w:val="-1"/>
        </w:rPr>
        <w:t>Deposits would</w:t>
      </w:r>
      <w:r>
        <w:t xml:space="preserve"> </w:t>
      </w:r>
      <w:r>
        <w:rPr>
          <w:spacing w:val="-1"/>
        </w:rPr>
        <w:t>designate</w:t>
      </w:r>
      <w:r>
        <w:t xml:space="preserve"> a</w:t>
      </w:r>
      <w:r>
        <w:rPr>
          <w:spacing w:val="-1"/>
        </w:rPr>
        <w:t xml:space="preserve"> process.</w:t>
      </w:r>
      <w:r>
        <w:t xml:space="preserve"> A</w:t>
      </w:r>
      <w:r>
        <w:rPr>
          <w:spacing w:val="-1"/>
        </w:rPr>
        <w:t xml:space="preserve"> </w:t>
      </w:r>
      <w:r>
        <w:t>data</w:t>
      </w:r>
      <w:r>
        <w:rPr>
          <w:spacing w:val="-2"/>
        </w:rPr>
        <w:t xml:space="preserve"> </w:t>
      </w:r>
      <w:r>
        <w:t>store,</w:t>
      </w:r>
      <w:r>
        <w:rPr>
          <w:spacing w:val="-1"/>
        </w:rPr>
        <w:t xml:space="preserve"> </w:t>
      </w:r>
      <w:r>
        <w:t>also</w:t>
      </w:r>
      <w:r>
        <w:rPr>
          <w:spacing w:val="-1"/>
        </w:rPr>
        <w:t xml:space="preserve"> called</w:t>
      </w:r>
      <w:r>
        <w:t xml:space="preserve"> a</w:t>
      </w:r>
      <w:r>
        <w:rPr>
          <w:spacing w:val="-1"/>
        </w:rPr>
        <w:t xml:space="preserve"> file,</w:t>
      </w:r>
      <w:r>
        <w:t xml:space="preserve"> </w:t>
      </w:r>
      <w:r>
        <w:rPr>
          <w:spacing w:val="-1"/>
        </w:rPr>
        <w:t>represents</w:t>
      </w:r>
      <w:r>
        <w:t xml:space="preserve"> a </w:t>
      </w:r>
      <w:r>
        <w:rPr>
          <w:i/>
          <w:spacing w:val="-1"/>
        </w:rPr>
        <w:t xml:space="preserve">logical </w:t>
      </w:r>
      <w:r>
        <w:rPr>
          <w:spacing w:val="-1"/>
        </w:rPr>
        <w:t>file,</w:t>
      </w:r>
      <w:r>
        <w:t xml:space="preserve"> a</w:t>
      </w:r>
      <w:r>
        <w:rPr>
          <w:spacing w:val="101"/>
        </w:rPr>
        <w:t xml:space="preserve"> </w:t>
      </w:r>
      <w:r>
        <w:rPr>
          <w:spacing w:val="-1"/>
        </w:rPr>
        <w:t>database,</w:t>
      </w:r>
      <w:r>
        <w:t xml:space="preserve"> or </w:t>
      </w:r>
      <w:r>
        <w:rPr>
          <w:spacing w:val="-1"/>
        </w:rPr>
        <w:t>even</w:t>
      </w:r>
      <w:r>
        <w:t xml:space="preserve"> a</w:t>
      </w:r>
      <w:r>
        <w:rPr>
          <w:spacing w:val="-1"/>
        </w:rPr>
        <w:t xml:space="preserve"> filing</w:t>
      </w:r>
      <w:r>
        <w:t xml:space="preserve"> </w:t>
      </w:r>
      <w:r>
        <w:rPr>
          <w:spacing w:val="-1"/>
        </w:rPr>
        <w:t>cabinet.</w:t>
      </w:r>
      <w:r>
        <w:rPr>
          <w:spacing w:val="-2"/>
        </w:rPr>
        <w:t xml:space="preserve"> </w:t>
      </w:r>
      <w:r>
        <w:t xml:space="preserve">In a </w:t>
      </w:r>
      <w:r>
        <w:rPr>
          <w:spacing w:val="-1"/>
        </w:rPr>
        <w:t>system,</w:t>
      </w:r>
      <w:r>
        <w:t xml:space="preserve"> it </w:t>
      </w:r>
      <w:r>
        <w:rPr>
          <w:spacing w:val="-1"/>
        </w:rPr>
        <w:t>is</w:t>
      </w:r>
      <w:r>
        <w:t xml:space="preserve"> </w:t>
      </w:r>
      <w:r>
        <w:rPr>
          <w:spacing w:val="-1"/>
        </w:rPr>
        <w:t>data</w:t>
      </w:r>
      <w:r>
        <w:t xml:space="preserve"> at</w:t>
      </w:r>
      <w:r>
        <w:rPr>
          <w:spacing w:val="-2"/>
        </w:rPr>
        <w:t xml:space="preserve"> </w:t>
      </w:r>
      <w:r>
        <w:t xml:space="preserve">rest </w:t>
      </w:r>
      <w:r>
        <w:rPr>
          <w:spacing w:val="-1"/>
        </w:rPr>
        <w:t>within</w:t>
      </w:r>
      <w:r>
        <w:t xml:space="preserve"> </w:t>
      </w:r>
      <w:r>
        <w:rPr>
          <w:spacing w:val="-1"/>
        </w:rPr>
        <w:t>the scope</w:t>
      </w:r>
      <w:r>
        <w:t xml:space="preserve"> of </w:t>
      </w:r>
      <w:r>
        <w:rPr>
          <w:spacing w:val="-1"/>
        </w:rPr>
        <w:t>the</w:t>
      </w:r>
      <w:r>
        <w:t xml:space="preserve"> </w:t>
      </w:r>
      <w:r>
        <w:rPr>
          <w:spacing w:val="-1"/>
        </w:rPr>
        <w:t>system.</w:t>
      </w:r>
      <w:r>
        <w:rPr>
          <w:spacing w:val="75"/>
        </w:rPr>
        <w:t xml:space="preserve"> </w:t>
      </w:r>
      <w:r>
        <w:t xml:space="preserve">An </w:t>
      </w:r>
      <w:r>
        <w:rPr>
          <w:spacing w:val="-1"/>
        </w:rPr>
        <w:t>external entity,</w:t>
      </w:r>
      <w:r>
        <w:t xml:space="preserve"> also </w:t>
      </w:r>
      <w:r>
        <w:rPr>
          <w:spacing w:val="-1"/>
        </w:rPr>
        <w:t>called</w:t>
      </w:r>
      <w:r>
        <w:t xml:space="preserve"> a </w:t>
      </w:r>
      <w:r>
        <w:rPr>
          <w:spacing w:val="-1"/>
        </w:rPr>
        <w:t xml:space="preserve">source/sink, provides </w:t>
      </w:r>
      <w:r>
        <w:t xml:space="preserve">data </w:t>
      </w:r>
      <w:r>
        <w:rPr>
          <w:spacing w:val="-1"/>
        </w:rPr>
        <w:t>to</w:t>
      </w:r>
      <w:r>
        <w:t xml:space="preserve"> the</w:t>
      </w:r>
      <w:r>
        <w:rPr>
          <w:spacing w:val="-2"/>
        </w:rPr>
        <w:t xml:space="preserve"> </w:t>
      </w:r>
      <w:r>
        <w:rPr>
          <w:spacing w:val="-1"/>
        </w:rPr>
        <w:t>system</w:t>
      </w:r>
      <w:r>
        <w:rPr>
          <w:spacing w:val="-3"/>
        </w:rPr>
        <w:t xml:space="preserve"> </w:t>
      </w:r>
      <w:r>
        <w:t>from</w:t>
      </w:r>
      <w:r>
        <w:rPr>
          <w:spacing w:val="-3"/>
        </w:rPr>
        <w:t xml:space="preserve"> </w:t>
      </w:r>
      <w:r>
        <w:t xml:space="preserve">outside </w:t>
      </w:r>
      <w:r>
        <w:rPr>
          <w:spacing w:val="-1"/>
        </w:rPr>
        <w:t>the</w:t>
      </w:r>
      <w:r>
        <w:rPr>
          <w:spacing w:val="71"/>
        </w:rPr>
        <w:t xml:space="preserve"> </w:t>
      </w:r>
      <w:r>
        <w:rPr>
          <w:spacing w:val="-1"/>
        </w:rPr>
        <w:t>scope</w:t>
      </w:r>
      <w:r>
        <w:t xml:space="preserve"> of </w:t>
      </w:r>
      <w:r>
        <w:rPr>
          <w:spacing w:val="-1"/>
        </w:rPr>
        <w:t>the</w:t>
      </w:r>
      <w:r>
        <w:t xml:space="preserve"> </w:t>
      </w:r>
      <w:r>
        <w:rPr>
          <w:spacing w:val="-1"/>
        </w:rPr>
        <w:t>system,</w:t>
      </w:r>
      <w:r>
        <w:t xml:space="preserve"> or </w:t>
      </w:r>
      <w:r>
        <w:rPr>
          <w:spacing w:val="-1"/>
        </w:rPr>
        <w:t>receives</w:t>
      </w:r>
      <w:r>
        <w:t xml:space="preserve"> </w:t>
      </w:r>
      <w:r>
        <w:rPr>
          <w:spacing w:val="-1"/>
        </w:rPr>
        <w:t xml:space="preserve">data </w:t>
      </w:r>
      <w:r>
        <w:t>from</w:t>
      </w:r>
      <w:r>
        <w:rPr>
          <w:spacing w:val="-2"/>
        </w:rPr>
        <w:t xml:space="preserve"> </w:t>
      </w:r>
      <w:r>
        <w:t xml:space="preserve">the </w:t>
      </w:r>
      <w:r>
        <w:rPr>
          <w:spacing w:val="-1"/>
        </w:rPr>
        <w:t>system.</w:t>
      </w:r>
      <w:r>
        <w:t xml:space="preserve"> </w:t>
      </w:r>
      <w:r>
        <w:rPr>
          <w:spacing w:val="-1"/>
        </w:rPr>
        <w:t>External</w:t>
      </w:r>
      <w:r>
        <w:t xml:space="preserve"> </w:t>
      </w:r>
      <w:r>
        <w:rPr>
          <w:spacing w:val="-1"/>
        </w:rPr>
        <w:t>entities</w:t>
      </w:r>
      <w:r>
        <w:t xml:space="preserve"> are</w:t>
      </w:r>
      <w:r>
        <w:rPr>
          <w:spacing w:val="-2"/>
        </w:rPr>
        <w:t xml:space="preserve"> </w:t>
      </w:r>
      <w:r>
        <w:rPr>
          <w:spacing w:val="-1"/>
        </w:rPr>
        <w:t>outside</w:t>
      </w:r>
      <w:r>
        <w:t xml:space="preserve"> the</w:t>
      </w:r>
      <w:r>
        <w:rPr>
          <w:spacing w:val="-2"/>
        </w:rPr>
        <w:t xml:space="preserve"> </w:t>
      </w:r>
      <w:r>
        <w:rPr>
          <w:spacing w:val="-1"/>
        </w:rPr>
        <w:t>system,</w:t>
      </w:r>
      <w:r>
        <w:rPr>
          <w:spacing w:val="89"/>
        </w:rPr>
        <w:t xml:space="preserve"> </w:t>
      </w:r>
      <w:r>
        <w:t xml:space="preserve">so </w:t>
      </w:r>
      <w:r>
        <w:rPr>
          <w:spacing w:val="-1"/>
        </w:rPr>
        <w:t>they</w:t>
      </w:r>
      <w:r>
        <w:t xml:space="preserve"> are</w:t>
      </w:r>
      <w:r>
        <w:rPr>
          <w:spacing w:val="-1"/>
        </w:rPr>
        <w:t xml:space="preserve"> beyond</w:t>
      </w:r>
      <w:r>
        <w:t xml:space="preserve"> </w:t>
      </w:r>
      <w:r>
        <w:rPr>
          <w:spacing w:val="-1"/>
        </w:rPr>
        <w:t>the</w:t>
      </w:r>
      <w:r>
        <w:t xml:space="preserve"> </w:t>
      </w:r>
      <w:r>
        <w:rPr>
          <w:spacing w:val="-1"/>
        </w:rPr>
        <w:t xml:space="preserve">scope </w:t>
      </w:r>
      <w:r>
        <w:t xml:space="preserve">of </w:t>
      </w:r>
      <w:r>
        <w:rPr>
          <w:spacing w:val="-1"/>
        </w:rPr>
        <w:t xml:space="preserve">analysis. </w:t>
      </w:r>
      <w:r>
        <w:t>A data</w:t>
      </w:r>
      <w:r>
        <w:rPr>
          <w:spacing w:val="-1"/>
        </w:rPr>
        <w:t xml:space="preserve"> store,</w:t>
      </w:r>
      <w:r>
        <w:t xml:space="preserve"> a</w:t>
      </w:r>
      <w:r>
        <w:rPr>
          <w:spacing w:val="-2"/>
        </w:rPr>
        <w:t xml:space="preserve"> </w:t>
      </w:r>
      <w:r>
        <w:rPr>
          <w:spacing w:val="-1"/>
        </w:rPr>
        <w:t>source,</w:t>
      </w:r>
      <w:r>
        <w:t xml:space="preserve"> </w:t>
      </w:r>
      <w:r>
        <w:rPr>
          <w:spacing w:val="-1"/>
        </w:rPr>
        <w:t>and</w:t>
      </w:r>
      <w:r>
        <w:t xml:space="preserve"> a </w:t>
      </w:r>
      <w:r>
        <w:rPr>
          <w:spacing w:val="-1"/>
        </w:rPr>
        <w:t>sink</w:t>
      </w:r>
      <w:r>
        <w:t xml:space="preserve"> </w:t>
      </w:r>
      <w:r>
        <w:rPr>
          <w:spacing w:val="-1"/>
        </w:rPr>
        <w:t>are</w:t>
      </w:r>
      <w:r>
        <w:t xml:space="preserve"> all</w:t>
      </w:r>
      <w:r>
        <w:rPr>
          <w:spacing w:val="-1"/>
        </w:rPr>
        <w:t xml:space="preserve"> generally</w:t>
      </w:r>
      <w:r>
        <w:rPr>
          <w:spacing w:val="77"/>
        </w:rPr>
        <w:t xml:space="preserve"> </w:t>
      </w:r>
      <w:r>
        <w:rPr>
          <w:spacing w:val="-1"/>
        </w:rPr>
        <w:t>labeled</w:t>
      </w:r>
      <w:r>
        <w:t xml:space="preserve"> as</w:t>
      </w:r>
      <w:r>
        <w:rPr>
          <w:spacing w:val="-2"/>
        </w:rPr>
        <w:t xml:space="preserve"> </w:t>
      </w:r>
      <w:r>
        <w:rPr>
          <w:spacing w:val="-1"/>
        </w:rPr>
        <w:t>nouns.</w:t>
      </w:r>
    </w:p>
    <w:p w14:paraId="55F50896" w14:textId="77777777" w:rsidR="008D05C1" w:rsidRDefault="008D05C1">
      <w:pPr>
        <w:spacing w:before="14" w:line="220" w:lineRule="exact"/>
      </w:pPr>
    </w:p>
    <w:p w14:paraId="345757C2" w14:textId="77777777" w:rsidR="008D05C1" w:rsidRDefault="00D13026">
      <w:pPr>
        <w:pStyle w:val="BodyText"/>
        <w:spacing w:line="234" w:lineRule="auto"/>
        <w:ind w:left="1160" w:right="246"/>
      </w:pPr>
      <w:r>
        <w:t xml:space="preserve">A </w:t>
      </w:r>
      <w:r>
        <w:rPr>
          <w:spacing w:val="-1"/>
        </w:rPr>
        <w:t xml:space="preserve">number </w:t>
      </w:r>
      <w:r>
        <w:t xml:space="preserve">of </w:t>
      </w:r>
      <w:r>
        <w:rPr>
          <w:spacing w:val="-1"/>
        </w:rPr>
        <w:t>methodologies</w:t>
      </w:r>
      <w:r>
        <w:rPr>
          <w:spacing w:val="-2"/>
        </w:rPr>
        <w:t xml:space="preserve"> </w:t>
      </w:r>
      <w:r>
        <w:rPr>
          <w:spacing w:val="-1"/>
        </w:rPr>
        <w:t>are</w:t>
      </w:r>
      <w:r>
        <w:t xml:space="preserve"> </w:t>
      </w:r>
      <w:r>
        <w:rPr>
          <w:spacing w:val="-1"/>
        </w:rPr>
        <w:t>available</w:t>
      </w:r>
      <w:r>
        <w:rPr>
          <w:spacing w:val="-2"/>
        </w:rPr>
        <w:t xml:space="preserve"> </w:t>
      </w:r>
      <w:r>
        <w:t xml:space="preserve">for </w:t>
      </w:r>
      <w:r>
        <w:rPr>
          <w:spacing w:val="-1"/>
        </w:rPr>
        <w:t>process modeling.</w:t>
      </w:r>
      <w:r>
        <w:rPr>
          <w:spacing w:val="50"/>
        </w:rPr>
        <w:t xml:space="preserve"> </w:t>
      </w:r>
      <w:r>
        <w:t>The</w:t>
      </w:r>
      <w:r>
        <w:rPr>
          <w:spacing w:val="-2"/>
        </w:rPr>
        <w:t xml:space="preserve"> </w:t>
      </w:r>
      <w:r>
        <w:rPr>
          <w:spacing w:val="-1"/>
        </w:rPr>
        <w:t>most</w:t>
      </w:r>
      <w:r>
        <w:t xml:space="preserve"> widely</w:t>
      </w:r>
      <w:r>
        <w:rPr>
          <w:spacing w:val="-1"/>
        </w:rPr>
        <w:t xml:space="preserve"> </w:t>
      </w:r>
      <w:r>
        <w:t>used</w:t>
      </w:r>
      <w:r>
        <w:rPr>
          <w:spacing w:val="-1"/>
        </w:rPr>
        <w:t xml:space="preserve"> are</w:t>
      </w:r>
      <w:r>
        <w:rPr>
          <w:spacing w:val="81"/>
        </w:rPr>
        <w:t xml:space="preserve"> </w:t>
      </w:r>
      <w:r>
        <w:rPr>
          <w:spacing w:val="-1"/>
        </w:rPr>
        <w:t xml:space="preserve">Yourdon/DeMarco, </w:t>
      </w:r>
      <w:r>
        <w:t>Gane</w:t>
      </w:r>
      <w:r>
        <w:rPr>
          <w:spacing w:val="-2"/>
        </w:rPr>
        <w:t xml:space="preserve"> </w:t>
      </w:r>
      <w:r>
        <w:t xml:space="preserve">&amp; </w:t>
      </w:r>
      <w:r>
        <w:rPr>
          <w:spacing w:val="-1"/>
        </w:rPr>
        <w:t>Sarson,</w:t>
      </w:r>
      <w:r>
        <w:t xml:space="preserve"> </w:t>
      </w:r>
      <w:r>
        <w:rPr>
          <w:spacing w:val="-1"/>
        </w:rPr>
        <w:t>SSADM,</w:t>
      </w:r>
      <w:r>
        <w:t xml:space="preserve"> </w:t>
      </w:r>
      <w:r>
        <w:rPr>
          <w:spacing w:val="-1"/>
        </w:rPr>
        <w:t>and</w:t>
      </w:r>
      <w:r>
        <w:t xml:space="preserve"> </w:t>
      </w:r>
      <w:r>
        <w:rPr>
          <w:spacing w:val="-1"/>
        </w:rPr>
        <w:t>Métrica.</w:t>
      </w:r>
      <w:r>
        <w:t xml:space="preserve"> </w:t>
      </w:r>
      <w:r>
        <w:rPr>
          <w:spacing w:val="-1"/>
        </w:rPr>
        <w:t>Visible</w:t>
      </w:r>
      <w:r>
        <w:t xml:space="preserve"> </w:t>
      </w:r>
      <w:r>
        <w:rPr>
          <w:spacing w:val="-1"/>
        </w:rPr>
        <w:t>Analyst implements</w:t>
      </w:r>
      <w:r>
        <w:rPr>
          <w:spacing w:val="1"/>
        </w:rPr>
        <w:t xml:space="preserve"> </w:t>
      </w:r>
      <w:r>
        <w:t>these</w:t>
      </w:r>
      <w:r>
        <w:rPr>
          <w:spacing w:val="87"/>
        </w:rPr>
        <w:t xml:space="preserve"> </w:t>
      </w:r>
      <w:r>
        <w:rPr>
          <w:spacing w:val="-1"/>
        </w:rPr>
        <w:t>techniques.</w:t>
      </w:r>
      <w:r>
        <w:t xml:space="preserve"> </w:t>
      </w:r>
      <w:r>
        <w:rPr>
          <w:spacing w:val="-1"/>
        </w:rPr>
        <w:t>There</w:t>
      </w:r>
      <w:r>
        <w:t xml:space="preserve"> are</w:t>
      </w:r>
      <w:r>
        <w:rPr>
          <w:spacing w:val="-2"/>
        </w:rPr>
        <w:t xml:space="preserve"> </w:t>
      </w:r>
      <w:r>
        <w:rPr>
          <w:spacing w:val="-1"/>
        </w:rPr>
        <w:t>few</w:t>
      </w:r>
      <w:r>
        <w:t xml:space="preserve"> </w:t>
      </w:r>
      <w:r>
        <w:rPr>
          <w:spacing w:val="-1"/>
        </w:rPr>
        <w:t>differences</w:t>
      </w:r>
      <w:r>
        <w:rPr>
          <w:spacing w:val="-2"/>
        </w:rPr>
        <w:t xml:space="preserve"> </w:t>
      </w:r>
      <w:r>
        <w:rPr>
          <w:spacing w:val="-1"/>
        </w:rPr>
        <w:t>among</w:t>
      </w:r>
      <w:r>
        <w:t xml:space="preserve"> </w:t>
      </w:r>
      <w:r>
        <w:rPr>
          <w:spacing w:val="-1"/>
        </w:rPr>
        <w:t>the</w:t>
      </w:r>
      <w:r>
        <w:t xml:space="preserve"> </w:t>
      </w:r>
      <w:r>
        <w:rPr>
          <w:spacing w:val="-1"/>
        </w:rPr>
        <w:t>techniques.</w:t>
      </w:r>
      <w:r>
        <w:t xml:space="preserve">  </w:t>
      </w:r>
      <w:r>
        <w:rPr>
          <w:spacing w:val="-1"/>
        </w:rPr>
        <w:t>The</w:t>
      </w:r>
      <w:r>
        <w:t xml:space="preserve"> </w:t>
      </w:r>
      <w:r>
        <w:rPr>
          <w:spacing w:val="-1"/>
        </w:rPr>
        <w:t>most</w:t>
      </w:r>
      <w:r>
        <w:t xml:space="preserve"> </w:t>
      </w:r>
      <w:r>
        <w:rPr>
          <w:spacing w:val="-1"/>
        </w:rPr>
        <w:t>noticeable</w:t>
      </w:r>
      <w:r>
        <w:t xml:space="preserve"> is </w:t>
      </w:r>
      <w:r>
        <w:rPr>
          <w:spacing w:val="-1"/>
        </w:rPr>
        <w:t>the</w:t>
      </w:r>
      <w:r>
        <w:rPr>
          <w:spacing w:val="87"/>
        </w:rPr>
        <w:t xml:space="preserve"> </w:t>
      </w:r>
      <w:r>
        <w:rPr>
          <w:spacing w:val="-1"/>
        </w:rPr>
        <w:t>slightly</w:t>
      </w:r>
      <w:r>
        <w:t xml:space="preserve"> </w:t>
      </w:r>
      <w:r>
        <w:rPr>
          <w:spacing w:val="-1"/>
        </w:rPr>
        <w:t>different</w:t>
      </w:r>
      <w:r>
        <w:t xml:space="preserve"> </w:t>
      </w:r>
      <w:r>
        <w:rPr>
          <w:spacing w:val="-1"/>
        </w:rPr>
        <w:t>appearance</w:t>
      </w:r>
      <w:r>
        <w:rPr>
          <w:spacing w:val="-3"/>
        </w:rPr>
        <w:t xml:space="preserve"> </w:t>
      </w:r>
      <w:r>
        <w:t xml:space="preserve">of the </w:t>
      </w:r>
      <w:r>
        <w:rPr>
          <w:spacing w:val="-1"/>
        </w:rPr>
        <w:t>symbols</w:t>
      </w:r>
      <w:r>
        <w:rPr>
          <w:spacing w:val="-2"/>
        </w:rPr>
        <w:t xml:space="preserve"> </w:t>
      </w:r>
      <w:r>
        <w:rPr>
          <w:spacing w:val="-1"/>
        </w:rPr>
        <w:t>used.</w:t>
      </w:r>
      <w:r>
        <w:t xml:space="preserve"> </w:t>
      </w:r>
      <w:r>
        <w:rPr>
          <w:spacing w:val="-1"/>
        </w:rPr>
        <w:t>The</w:t>
      </w:r>
      <w:r>
        <w:t xml:space="preserve"> </w:t>
      </w:r>
      <w:r>
        <w:rPr>
          <w:spacing w:val="-1"/>
        </w:rPr>
        <w:t>symbols</w:t>
      </w:r>
      <w:r>
        <w:rPr>
          <w:spacing w:val="-2"/>
        </w:rPr>
        <w:t xml:space="preserve"> </w:t>
      </w:r>
      <w:r>
        <w:t xml:space="preserve">are </w:t>
      </w:r>
      <w:r>
        <w:rPr>
          <w:spacing w:val="-1"/>
        </w:rPr>
        <w:t>also</w:t>
      </w:r>
      <w:r>
        <w:t xml:space="preserve"> </w:t>
      </w:r>
      <w:r>
        <w:rPr>
          <w:spacing w:val="-1"/>
        </w:rPr>
        <w:t>named</w:t>
      </w:r>
      <w:r>
        <w:t xml:space="preserve"> </w:t>
      </w:r>
      <w:r>
        <w:rPr>
          <w:spacing w:val="-1"/>
        </w:rPr>
        <w:t>somewhat</w:t>
      </w:r>
      <w:r>
        <w:rPr>
          <w:spacing w:val="87"/>
        </w:rPr>
        <w:t xml:space="preserve"> </w:t>
      </w:r>
      <w:r>
        <w:rPr>
          <w:spacing w:val="-1"/>
        </w:rPr>
        <w:t>differently.</w:t>
      </w:r>
      <w:r>
        <w:t xml:space="preserve"> For</w:t>
      </w:r>
      <w:r>
        <w:rPr>
          <w:spacing w:val="-2"/>
        </w:rPr>
        <w:t xml:space="preserve"> </w:t>
      </w:r>
      <w:r>
        <w:t xml:space="preserve">a </w:t>
      </w:r>
      <w:r>
        <w:rPr>
          <w:spacing w:val="-1"/>
        </w:rPr>
        <w:t>detailed</w:t>
      </w:r>
      <w:r>
        <w:t xml:space="preserve"> </w:t>
      </w:r>
      <w:r>
        <w:rPr>
          <w:spacing w:val="-1"/>
        </w:rPr>
        <w:t>description</w:t>
      </w:r>
      <w:r>
        <w:t xml:space="preserve"> of </w:t>
      </w:r>
      <w:r>
        <w:rPr>
          <w:spacing w:val="-1"/>
        </w:rPr>
        <w:t>the</w:t>
      </w:r>
      <w:r>
        <w:t xml:space="preserve"> </w:t>
      </w:r>
      <w:r>
        <w:rPr>
          <w:spacing w:val="-1"/>
        </w:rPr>
        <w:t>differences, please</w:t>
      </w:r>
      <w:r>
        <w:t xml:space="preserve"> </w:t>
      </w:r>
      <w:r>
        <w:rPr>
          <w:spacing w:val="-1"/>
        </w:rPr>
        <w:t>refer</w:t>
      </w:r>
      <w:r>
        <w:t xml:space="preserve"> </w:t>
      </w:r>
      <w:r>
        <w:rPr>
          <w:spacing w:val="-1"/>
        </w:rPr>
        <w:t>to</w:t>
      </w:r>
      <w:r>
        <w:t xml:space="preserve"> the</w:t>
      </w:r>
      <w:r>
        <w:rPr>
          <w:spacing w:val="-2"/>
        </w:rPr>
        <w:t xml:space="preserve"> </w:t>
      </w:r>
      <w:r>
        <w:t>Visible</w:t>
      </w:r>
      <w:r>
        <w:rPr>
          <w:spacing w:val="-2"/>
        </w:rPr>
        <w:t xml:space="preserve"> </w:t>
      </w:r>
      <w:r>
        <w:rPr>
          <w:spacing w:val="-1"/>
        </w:rPr>
        <w:t>Analyst</w:t>
      </w:r>
      <w:r>
        <w:rPr>
          <w:spacing w:val="85"/>
        </w:rPr>
        <w:t xml:space="preserve"> </w:t>
      </w:r>
      <w:r>
        <w:rPr>
          <w:i/>
          <w:spacing w:val="-1"/>
        </w:rPr>
        <w:t xml:space="preserve">Operation Manual </w:t>
      </w:r>
      <w:r>
        <w:t xml:space="preserve">or to </w:t>
      </w:r>
      <w:r>
        <w:rPr>
          <w:spacing w:val="-1"/>
        </w:rPr>
        <w:t>the</w:t>
      </w:r>
      <w:r>
        <w:t xml:space="preserve"> </w:t>
      </w:r>
      <w:r>
        <w:rPr>
          <w:spacing w:val="-1"/>
        </w:rPr>
        <w:t xml:space="preserve">online </w:t>
      </w:r>
      <w:r>
        <w:t xml:space="preserve">help </w:t>
      </w:r>
      <w:r>
        <w:rPr>
          <w:spacing w:val="-1"/>
        </w:rPr>
        <w:t>system</w:t>
      </w:r>
      <w:r>
        <w:rPr>
          <w:spacing w:val="-1"/>
          <w:position w:val="9"/>
          <w:sz w:val="13"/>
        </w:rPr>
        <w:t>4</w:t>
      </w:r>
      <w:r>
        <w:rPr>
          <w:spacing w:val="-1"/>
        </w:rPr>
        <w:t>.</w:t>
      </w:r>
    </w:p>
    <w:p w14:paraId="15CE6B38" w14:textId="77777777" w:rsidR="008D05C1" w:rsidRDefault="008D05C1">
      <w:pPr>
        <w:spacing w:before="11" w:line="220" w:lineRule="exact"/>
      </w:pPr>
    </w:p>
    <w:p w14:paraId="2AF41099" w14:textId="77777777" w:rsidR="008D05C1" w:rsidRDefault="00D13026">
      <w:pPr>
        <w:pStyle w:val="BodyText"/>
        <w:ind w:left="1160" w:right="285"/>
        <w:jc w:val="both"/>
      </w:pPr>
      <w:r>
        <w:t xml:space="preserve">The </w:t>
      </w:r>
      <w:r>
        <w:rPr>
          <w:spacing w:val="-1"/>
        </w:rPr>
        <w:t>methodology</w:t>
      </w:r>
      <w:r>
        <w:t xml:space="preserve"> </w:t>
      </w:r>
      <w:r>
        <w:rPr>
          <w:spacing w:val="-1"/>
        </w:rPr>
        <w:t>you</w:t>
      </w:r>
      <w:r>
        <w:t xml:space="preserve"> use is</w:t>
      </w:r>
      <w:r>
        <w:rPr>
          <w:spacing w:val="-1"/>
        </w:rPr>
        <w:t xml:space="preserve"> </w:t>
      </w:r>
      <w:r>
        <w:t>up to</w:t>
      </w:r>
      <w:r>
        <w:rPr>
          <w:spacing w:val="-1"/>
        </w:rPr>
        <w:t xml:space="preserve"> you. </w:t>
      </w:r>
      <w:r>
        <w:t>They</w:t>
      </w:r>
      <w:r>
        <w:rPr>
          <w:spacing w:val="-2"/>
        </w:rPr>
        <w:t xml:space="preserve"> </w:t>
      </w:r>
      <w:r>
        <w:t xml:space="preserve">are </w:t>
      </w:r>
      <w:r>
        <w:rPr>
          <w:spacing w:val="-1"/>
        </w:rPr>
        <w:t>equally</w:t>
      </w:r>
      <w:r>
        <w:rPr>
          <w:spacing w:val="-2"/>
        </w:rPr>
        <w:t xml:space="preserve"> </w:t>
      </w:r>
      <w:r>
        <w:rPr>
          <w:spacing w:val="-1"/>
        </w:rPr>
        <w:t>useful,</w:t>
      </w:r>
      <w:r>
        <w:rPr>
          <w:spacing w:val="-2"/>
        </w:rPr>
        <w:t xml:space="preserve"> </w:t>
      </w:r>
      <w:r>
        <w:t xml:space="preserve">and </w:t>
      </w:r>
      <w:r>
        <w:rPr>
          <w:spacing w:val="-1"/>
        </w:rPr>
        <w:t>the</w:t>
      </w:r>
      <w:r>
        <w:t xml:space="preserve"> </w:t>
      </w:r>
      <w:r>
        <w:rPr>
          <w:spacing w:val="-1"/>
        </w:rPr>
        <w:t>results</w:t>
      </w:r>
      <w:r>
        <w:t xml:space="preserve"> are </w:t>
      </w:r>
      <w:r>
        <w:rPr>
          <w:spacing w:val="-1"/>
        </w:rPr>
        <w:t>the</w:t>
      </w:r>
      <w:r>
        <w:t xml:space="preserve"> </w:t>
      </w:r>
      <w:r>
        <w:rPr>
          <w:spacing w:val="-1"/>
        </w:rPr>
        <w:t>same.</w:t>
      </w:r>
      <w:r>
        <w:rPr>
          <w:spacing w:val="55"/>
        </w:rPr>
        <w:t xml:space="preserve"> </w:t>
      </w:r>
      <w:r>
        <w:t xml:space="preserve">The </w:t>
      </w:r>
      <w:r>
        <w:rPr>
          <w:spacing w:val="-1"/>
        </w:rPr>
        <w:t>data</w:t>
      </w:r>
      <w:r>
        <w:t xml:space="preserve"> </w:t>
      </w:r>
      <w:r>
        <w:rPr>
          <w:spacing w:val="-1"/>
        </w:rPr>
        <w:t>flow diagramming</w:t>
      </w:r>
      <w:r>
        <w:t xml:space="preserve"> </w:t>
      </w:r>
      <w:r>
        <w:rPr>
          <w:spacing w:val="-1"/>
        </w:rPr>
        <w:t xml:space="preserve">tutorial </w:t>
      </w:r>
      <w:r>
        <w:t>uses</w:t>
      </w:r>
      <w:r>
        <w:rPr>
          <w:spacing w:val="-2"/>
        </w:rPr>
        <w:t xml:space="preserve"> </w:t>
      </w:r>
      <w:r>
        <w:t>the</w:t>
      </w:r>
      <w:r>
        <w:rPr>
          <w:spacing w:val="-1"/>
        </w:rPr>
        <w:t xml:space="preserve"> Gane</w:t>
      </w:r>
      <w:r>
        <w:t xml:space="preserve"> &amp;</w:t>
      </w:r>
      <w:r>
        <w:rPr>
          <w:spacing w:val="-2"/>
        </w:rPr>
        <w:t xml:space="preserve"> </w:t>
      </w:r>
      <w:r>
        <w:rPr>
          <w:spacing w:val="-1"/>
        </w:rPr>
        <w:t>Sarson</w:t>
      </w:r>
      <w:r>
        <w:rPr>
          <w:spacing w:val="2"/>
        </w:rPr>
        <w:t xml:space="preserve"> </w:t>
      </w:r>
      <w:r>
        <w:rPr>
          <w:spacing w:val="-1"/>
        </w:rPr>
        <w:t>methodology;</w:t>
      </w:r>
      <w:r>
        <w:t xml:space="preserve"> but</w:t>
      </w:r>
      <w:r>
        <w:rPr>
          <w:spacing w:val="-2"/>
        </w:rPr>
        <w:t xml:space="preserve"> </w:t>
      </w:r>
      <w:r>
        <w:t xml:space="preserve">since </w:t>
      </w:r>
      <w:r>
        <w:rPr>
          <w:spacing w:val="-1"/>
        </w:rPr>
        <w:t>they</w:t>
      </w:r>
      <w:r>
        <w:t xml:space="preserve"> are</w:t>
      </w:r>
      <w:r>
        <w:rPr>
          <w:spacing w:val="71"/>
        </w:rPr>
        <w:t xml:space="preserve"> </w:t>
      </w:r>
      <w:r>
        <w:t xml:space="preserve">so </w:t>
      </w:r>
      <w:r>
        <w:rPr>
          <w:spacing w:val="-1"/>
        </w:rPr>
        <w:t>similar,</w:t>
      </w:r>
      <w:r>
        <w:t xml:space="preserve"> it</w:t>
      </w:r>
      <w:r>
        <w:rPr>
          <w:spacing w:val="-1"/>
        </w:rPr>
        <w:t xml:space="preserve"> </w:t>
      </w:r>
      <w:r>
        <w:t>shows</w:t>
      </w:r>
      <w:r>
        <w:rPr>
          <w:spacing w:val="-2"/>
        </w:rPr>
        <w:t xml:space="preserve"> </w:t>
      </w:r>
      <w:r>
        <w:rPr>
          <w:spacing w:val="-1"/>
        </w:rPr>
        <w:t>you</w:t>
      </w:r>
      <w:r>
        <w:t xml:space="preserve"> </w:t>
      </w:r>
      <w:r>
        <w:rPr>
          <w:spacing w:val="-1"/>
        </w:rPr>
        <w:t>the</w:t>
      </w:r>
      <w:r>
        <w:t xml:space="preserve"> </w:t>
      </w:r>
      <w:r>
        <w:rPr>
          <w:spacing w:val="-1"/>
        </w:rPr>
        <w:t>basics</w:t>
      </w:r>
      <w:r>
        <w:t xml:space="preserve"> of</w:t>
      </w:r>
      <w:r>
        <w:rPr>
          <w:spacing w:val="-1"/>
        </w:rPr>
        <w:t xml:space="preserve"> </w:t>
      </w:r>
      <w:r>
        <w:t xml:space="preserve">how </w:t>
      </w:r>
      <w:r>
        <w:rPr>
          <w:spacing w:val="-1"/>
        </w:rPr>
        <w:t>both</w:t>
      </w:r>
      <w:r>
        <w:t xml:space="preserve"> </w:t>
      </w:r>
      <w:r>
        <w:rPr>
          <w:spacing w:val="-1"/>
        </w:rPr>
        <w:t>are used.</w:t>
      </w:r>
    </w:p>
    <w:p w14:paraId="702D7B78" w14:textId="77777777" w:rsidR="008D05C1" w:rsidRDefault="008D05C1">
      <w:pPr>
        <w:spacing w:line="200" w:lineRule="exact"/>
        <w:rPr>
          <w:sz w:val="20"/>
          <w:szCs w:val="20"/>
        </w:rPr>
      </w:pPr>
    </w:p>
    <w:p w14:paraId="1BE6AC26" w14:textId="77777777" w:rsidR="008D05C1" w:rsidRDefault="008D05C1">
      <w:pPr>
        <w:spacing w:line="200" w:lineRule="exact"/>
        <w:rPr>
          <w:sz w:val="20"/>
          <w:szCs w:val="20"/>
        </w:rPr>
      </w:pPr>
    </w:p>
    <w:p w14:paraId="7B66E386" w14:textId="77777777" w:rsidR="008D05C1" w:rsidRDefault="008D05C1">
      <w:pPr>
        <w:spacing w:line="200" w:lineRule="exact"/>
        <w:rPr>
          <w:sz w:val="20"/>
          <w:szCs w:val="20"/>
        </w:rPr>
      </w:pPr>
    </w:p>
    <w:p w14:paraId="353394F3" w14:textId="77777777" w:rsidR="008D05C1" w:rsidRDefault="008D05C1">
      <w:pPr>
        <w:spacing w:line="200" w:lineRule="exact"/>
        <w:rPr>
          <w:sz w:val="20"/>
          <w:szCs w:val="20"/>
        </w:rPr>
      </w:pPr>
    </w:p>
    <w:p w14:paraId="16E5FF21" w14:textId="77777777" w:rsidR="008D05C1" w:rsidRDefault="008D05C1">
      <w:pPr>
        <w:spacing w:before="3" w:line="200" w:lineRule="exact"/>
        <w:rPr>
          <w:sz w:val="20"/>
          <w:szCs w:val="20"/>
        </w:rPr>
      </w:pPr>
    </w:p>
    <w:p w14:paraId="10794818" w14:textId="7851924B" w:rsidR="008D05C1" w:rsidRPr="00DB1B52" w:rsidRDefault="00C14824">
      <w:pPr>
        <w:pStyle w:val="BodyText"/>
        <w:spacing w:before="83"/>
        <w:ind w:left="1160" w:right="338"/>
        <w:rPr>
          <w:sz w:val="18"/>
          <w:szCs w:val="18"/>
        </w:rPr>
      </w:pPr>
      <w:r>
        <w:rPr>
          <w:noProof/>
        </w:rPr>
        <w:pict w14:anchorId="4E0D891A">
          <v:group id="Group 970" o:spid="_x0000_s3016" style="position:absolute;left:0;text-align:left;margin-left:2in;margin-top:.9pt;width:2in;height:.1pt;z-index:-14427;mso-position-horizontal-relative:page" coordorigin="2880,1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">
            <v:shape id="Freeform 971" o:spid="_x0000_s3017" style="position:absolute;left:2880;top:1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" path="m,l2880,e" filled="f" strokeweight=".58pt">
              <v:path arrowok="t" o:connecttype="custom" o:connectlocs="0,0;2880,0" o:connectangles="0,0"/>
            </v:shape>
            <w10:wrap anchorx="page"/>
          </v:group>
        </w:pict>
      </w:r>
      <w:r w:rsidR="00D13026">
        <w:rPr>
          <w:position w:val="9"/>
          <w:sz w:val="13"/>
        </w:rPr>
        <w:t>4</w:t>
      </w:r>
      <w:r w:rsidR="00D13026">
        <w:rPr>
          <w:spacing w:val="17"/>
          <w:position w:val="9"/>
          <w:sz w:val="13"/>
        </w:rPr>
        <w:t xml:space="preserve"> </w:t>
      </w:r>
      <w:r w:rsidR="00D13026" w:rsidRPr="00DB1B52">
        <w:rPr>
          <w:sz w:val="18"/>
          <w:szCs w:val="18"/>
        </w:rPr>
        <w:t xml:space="preserve">For </w:t>
      </w:r>
      <w:r w:rsidR="00D13026" w:rsidRPr="00DB1B52">
        <w:rPr>
          <w:spacing w:val="-1"/>
          <w:sz w:val="18"/>
          <w:szCs w:val="18"/>
        </w:rPr>
        <w:t>more detailed</w:t>
      </w:r>
      <w:r w:rsidR="00D13026" w:rsidRPr="00DB1B52">
        <w:rPr>
          <w:sz w:val="18"/>
          <w:szCs w:val="18"/>
        </w:rPr>
        <w:t xml:space="preserve"> </w:t>
      </w:r>
      <w:r w:rsidR="00D13026" w:rsidRPr="00DB1B52">
        <w:rPr>
          <w:spacing w:val="-1"/>
          <w:sz w:val="18"/>
          <w:szCs w:val="18"/>
        </w:rPr>
        <w:t>information</w:t>
      </w:r>
      <w:r w:rsidR="00D13026" w:rsidRPr="00DB1B52">
        <w:rPr>
          <w:sz w:val="18"/>
          <w:szCs w:val="18"/>
        </w:rPr>
        <w:t xml:space="preserve"> on these</w:t>
      </w:r>
      <w:r w:rsidR="00D13026" w:rsidRPr="00DB1B52">
        <w:rPr>
          <w:spacing w:val="-2"/>
          <w:sz w:val="18"/>
          <w:szCs w:val="18"/>
        </w:rPr>
        <w:t xml:space="preserve"> </w:t>
      </w:r>
      <w:r w:rsidR="00D13026" w:rsidRPr="00DB1B52">
        <w:rPr>
          <w:spacing w:val="-1"/>
          <w:sz w:val="18"/>
          <w:szCs w:val="18"/>
        </w:rPr>
        <w:t>analysis</w:t>
      </w:r>
      <w:r w:rsidR="00D13026" w:rsidRPr="00DB1B52">
        <w:rPr>
          <w:spacing w:val="1"/>
          <w:sz w:val="18"/>
          <w:szCs w:val="18"/>
        </w:rPr>
        <w:t xml:space="preserve"> </w:t>
      </w:r>
      <w:r w:rsidR="00D13026" w:rsidRPr="00DB1B52">
        <w:rPr>
          <w:spacing w:val="-1"/>
          <w:sz w:val="18"/>
          <w:szCs w:val="18"/>
        </w:rPr>
        <w:t>methodologies,</w:t>
      </w:r>
      <w:r w:rsidR="00D13026" w:rsidRPr="00DB1B52">
        <w:rPr>
          <w:sz w:val="18"/>
          <w:szCs w:val="18"/>
        </w:rPr>
        <w:t xml:space="preserve"> </w:t>
      </w:r>
      <w:r w:rsidR="00D13026" w:rsidRPr="00DB1B52">
        <w:rPr>
          <w:spacing w:val="-1"/>
          <w:sz w:val="18"/>
          <w:szCs w:val="18"/>
        </w:rPr>
        <w:t>you</w:t>
      </w:r>
      <w:r w:rsidR="00D13026" w:rsidRPr="00DB1B52">
        <w:rPr>
          <w:sz w:val="18"/>
          <w:szCs w:val="18"/>
        </w:rPr>
        <w:t xml:space="preserve"> can</w:t>
      </w:r>
      <w:r w:rsidR="00D13026" w:rsidRPr="00DB1B52">
        <w:rPr>
          <w:spacing w:val="-2"/>
          <w:sz w:val="18"/>
          <w:szCs w:val="18"/>
        </w:rPr>
        <w:t xml:space="preserve"> </w:t>
      </w:r>
      <w:r w:rsidR="00D13026" w:rsidRPr="00DB1B52">
        <w:rPr>
          <w:spacing w:val="-1"/>
          <w:sz w:val="18"/>
          <w:szCs w:val="18"/>
        </w:rPr>
        <w:t>refer</w:t>
      </w:r>
      <w:r w:rsidR="00D13026" w:rsidRPr="00DB1B52">
        <w:rPr>
          <w:sz w:val="18"/>
          <w:szCs w:val="18"/>
        </w:rPr>
        <w:t xml:space="preserve"> </w:t>
      </w:r>
      <w:r w:rsidR="00D13026" w:rsidRPr="00DB1B52">
        <w:rPr>
          <w:spacing w:val="-1"/>
          <w:sz w:val="18"/>
          <w:szCs w:val="18"/>
        </w:rPr>
        <w:t>to</w:t>
      </w:r>
      <w:r w:rsidR="00D13026" w:rsidRPr="00DB1B52">
        <w:rPr>
          <w:sz w:val="18"/>
          <w:szCs w:val="18"/>
        </w:rPr>
        <w:t xml:space="preserve"> the</w:t>
      </w:r>
      <w:r w:rsidR="00D13026" w:rsidRPr="00DB1B52">
        <w:rPr>
          <w:spacing w:val="69"/>
          <w:sz w:val="18"/>
          <w:szCs w:val="18"/>
        </w:rPr>
        <w:t xml:space="preserve"> </w:t>
      </w:r>
      <w:r w:rsidR="00D13026" w:rsidRPr="00DB1B52">
        <w:rPr>
          <w:spacing w:val="-1"/>
          <w:sz w:val="18"/>
          <w:szCs w:val="18"/>
        </w:rPr>
        <w:t>following</w:t>
      </w:r>
      <w:r w:rsidR="00D13026" w:rsidRPr="00DB1B52">
        <w:rPr>
          <w:sz w:val="18"/>
          <w:szCs w:val="18"/>
        </w:rPr>
        <w:t xml:space="preserve"> </w:t>
      </w:r>
      <w:r w:rsidR="00D13026" w:rsidRPr="00DB1B52">
        <w:rPr>
          <w:spacing w:val="-1"/>
          <w:sz w:val="18"/>
          <w:szCs w:val="18"/>
        </w:rPr>
        <w:t>books:</w:t>
      </w:r>
    </w:p>
    <w:p w14:paraId="17CF6F8D" w14:textId="77777777" w:rsidR="008D05C1" w:rsidRPr="00DB1B52" w:rsidRDefault="00D13026">
      <w:pPr>
        <w:ind w:left="1160" w:firstLine="720"/>
        <w:rPr>
          <w:rFonts w:ascii="Times New Roman" w:eastAsia="Times New Roman" w:hAnsi="Times New Roman" w:cs="Times New Roman"/>
          <w:sz w:val="18"/>
          <w:szCs w:val="18"/>
        </w:rPr>
      </w:pPr>
      <w:r w:rsidRPr="00DB1B52">
        <w:rPr>
          <w:rFonts w:ascii="Times New Roman"/>
          <w:spacing w:val="-1"/>
          <w:sz w:val="18"/>
          <w:szCs w:val="21"/>
        </w:rPr>
        <w:t>DeMarco, Tom.</w:t>
      </w:r>
      <w:r w:rsidRPr="00DB1B52">
        <w:rPr>
          <w:rFonts w:ascii="Times New Roman"/>
          <w:spacing w:val="1"/>
          <w:sz w:val="18"/>
          <w:szCs w:val="21"/>
        </w:rPr>
        <w:t xml:space="preserve"> </w:t>
      </w:r>
      <w:r w:rsidRPr="00DB1B52">
        <w:rPr>
          <w:rFonts w:ascii="Times New Roman"/>
          <w:i/>
          <w:spacing w:val="-1"/>
          <w:sz w:val="18"/>
          <w:szCs w:val="21"/>
        </w:rPr>
        <w:t>Structured</w:t>
      </w:r>
      <w:r w:rsidRPr="00DB1B52">
        <w:rPr>
          <w:rFonts w:ascii="Times New Roman"/>
          <w:i/>
          <w:spacing w:val="-2"/>
          <w:sz w:val="18"/>
          <w:szCs w:val="21"/>
        </w:rPr>
        <w:t xml:space="preserve"> </w:t>
      </w:r>
      <w:r w:rsidRPr="00DB1B52">
        <w:rPr>
          <w:rFonts w:ascii="Times New Roman"/>
          <w:i/>
          <w:spacing w:val="-1"/>
          <w:sz w:val="18"/>
          <w:szCs w:val="21"/>
        </w:rPr>
        <w:t>Analysis</w:t>
      </w:r>
      <w:r w:rsidRPr="00DB1B52">
        <w:rPr>
          <w:rFonts w:ascii="Times New Roman"/>
          <w:i/>
          <w:sz w:val="18"/>
          <w:szCs w:val="21"/>
        </w:rPr>
        <w:t xml:space="preserve"> </w:t>
      </w:r>
      <w:r w:rsidRPr="00DB1B52">
        <w:rPr>
          <w:rFonts w:ascii="Times New Roman"/>
          <w:i/>
          <w:spacing w:val="-1"/>
          <w:sz w:val="18"/>
          <w:szCs w:val="21"/>
        </w:rPr>
        <w:t>and System</w:t>
      </w:r>
      <w:r w:rsidRPr="00DB1B52">
        <w:rPr>
          <w:rFonts w:ascii="Times New Roman"/>
          <w:i/>
          <w:sz w:val="18"/>
          <w:szCs w:val="21"/>
        </w:rPr>
        <w:t xml:space="preserve"> </w:t>
      </w:r>
      <w:r w:rsidRPr="00DB1B52">
        <w:rPr>
          <w:rFonts w:ascii="Times New Roman"/>
          <w:i/>
          <w:spacing w:val="-1"/>
          <w:sz w:val="18"/>
          <w:szCs w:val="21"/>
        </w:rPr>
        <w:t>Specification.</w:t>
      </w:r>
      <w:r w:rsidRPr="00DB1B52">
        <w:rPr>
          <w:rFonts w:ascii="Times New Roman"/>
          <w:i/>
          <w:sz w:val="18"/>
          <w:szCs w:val="21"/>
        </w:rPr>
        <w:t xml:space="preserve"> </w:t>
      </w:r>
      <w:r w:rsidRPr="00DB1B52">
        <w:rPr>
          <w:rFonts w:ascii="Times New Roman"/>
          <w:spacing w:val="-1"/>
          <w:sz w:val="18"/>
          <w:szCs w:val="21"/>
        </w:rPr>
        <w:t>Englewood</w:t>
      </w:r>
      <w:r w:rsidRPr="00DB1B52">
        <w:rPr>
          <w:rFonts w:ascii="Times New Roman"/>
          <w:sz w:val="18"/>
          <w:szCs w:val="21"/>
        </w:rPr>
        <w:t xml:space="preserve"> </w:t>
      </w:r>
      <w:r w:rsidRPr="00DB1B52">
        <w:rPr>
          <w:rFonts w:ascii="Times New Roman"/>
          <w:spacing w:val="-1"/>
          <w:sz w:val="18"/>
          <w:szCs w:val="21"/>
        </w:rPr>
        <w:t>Cliffs:</w:t>
      </w:r>
      <w:r w:rsidRPr="00DB1B52">
        <w:rPr>
          <w:rFonts w:ascii="Times New Roman"/>
          <w:spacing w:val="101"/>
          <w:sz w:val="18"/>
          <w:szCs w:val="21"/>
        </w:rPr>
        <w:t xml:space="preserve"> </w:t>
      </w:r>
      <w:r w:rsidRPr="00DB1B52">
        <w:rPr>
          <w:rFonts w:ascii="Times New Roman"/>
          <w:spacing w:val="-1"/>
          <w:sz w:val="18"/>
          <w:szCs w:val="21"/>
        </w:rPr>
        <w:t>Prentice-Hall,</w:t>
      </w:r>
      <w:r w:rsidRPr="00DB1B52">
        <w:rPr>
          <w:rFonts w:ascii="Times New Roman"/>
          <w:sz w:val="18"/>
          <w:szCs w:val="21"/>
        </w:rPr>
        <w:t xml:space="preserve"> </w:t>
      </w:r>
      <w:r w:rsidRPr="00DB1B52">
        <w:rPr>
          <w:rFonts w:ascii="Times New Roman"/>
          <w:spacing w:val="-1"/>
          <w:sz w:val="18"/>
          <w:szCs w:val="21"/>
        </w:rPr>
        <w:t>1978.</w:t>
      </w:r>
    </w:p>
    <w:p w14:paraId="0BF73BDC" w14:textId="77777777" w:rsidR="008D05C1" w:rsidRPr="00DB1B52" w:rsidRDefault="00D13026">
      <w:pPr>
        <w:ind w:left="1880"/>
        <w:rPr>
          <w:rFonts w:ascii="Times New Roman" w:eastAsia="Times New Roman" w:hAnsi="Times New Roman" w:cs="Times New Roman"/>
          <w:sz w:val="18"/>
          <w:szCs w:val="18"/>
        </w:rPr>
      </w:pPr>
      <w:r w:rsidRPr="00DB1B52">
        <w:rPr>
          <w:rFonts w:ascii="Times New Roman"/>
          <w:spacing w:val="-1"/>
          <w:sz w:val="18"/>
          <w:szCs w:val="21"/>
        </w:rPr>
        <w:t>Gane,</w:t>
      </w:r>
      <w:r w:rsidRPr="00DB1B52">
        <w:rPr>
          <w:rFonts w:ascii="Times New Roman"/>
          <w:sz w:val="18"/>
          <w:szCs w:val="21"/>
        </w:rPr>
        <w:t xml:space="preserve"> C.</w:t>
      </w:r>
      <w:r w:rsidRPr="00DB1B52">
        <w:rPr>
          <w:rFonts w:ascii="Times New Roman"/>
          <w:spacing w:val="-1"/>
          <w:sz w:val="18"/>
          <w:szCs w:val="21"/>
        </w:rPr>
        <w:t xml:space="preserve"> and</w:t>
      </w:r>
      <w:r w:rsidRPr="00DB1B52">
        <w:rPr>
          <w:rFonts w:ascii="Times New Roman"/>
          <w:sz w:val="18"/>
          <w:szCs w:val="21"/>
        </w:rPr>
        <w:t xml:space="preserve"> </w:t>
      </w:r>
      <w:r w:rsidRPr="00DB1B52">
        <w:rPr>
          <w:rFonts w:ascii="Times New Roman"/>
          <w:spacing w:val="-1"/>
          <w:sz w:val="18"/>
          <w:szCs w:val="21"/>
        </w:rPr>
        <w:t>Sarson,</w:t>
      </w:r>
      <w:r w:rsidRPr="00DB1B52">
        <w:rPr>
          <w:rFonts w:ascii="Times New Roman"/>
          <w:sz w:val="18"/>
          <w:szCs w:val="21"/>
        </w:rPr>
        <w:t xml:space="preserve"> T.</w:t>
      </w:r>
      <w:r w:rsidRPr="00DB1B52">
        <w:rPr>
          <w:rFonts w:ascii="Times New Roman"/>
          <w:spacing w:val="-1"/>
          <w:sz w:val="18"/>
          <w:szCs w:val="21"/>
        </w:rPr>
        <w:t xml:space="preserve"> </w:t>
      </w:r>
      <w:r w:rsidRPr="00DB1B52">
        <w:rPr>
          <w:rFonts w:ascii="Times New Roman"/>
          <w:i/>
          <w:spacing w:val="-1"/>
          <w:sz w:val="18"/>
          <w:szCs w:val="21"/>
        </w:rPr>
        <w:t>Structured Systems</w:t>
      </w:r>
      <w:r w:rsidRPr="00DB1B52">
        <w:rPr>
          <w:rFonts w:ascii="Times New Roman"/>
          <w:i/>
          <w:sz w:val="18"/>
          <w:szCs w:val="21"/>
        </w:rPr>
        <w:t xml:space="preserve"> </w:t>
      </w:r>
      <w:r w:rsidRPr="00DB1B52">
        <w:rPr>
          <w:rFonts w:ascii="Times New Roman"/>
          <w:i/>
          <w:spacing w:val="-1"/>
          <w:sz w:val="18"/>
          <w:szCs w:val="21"/>
        </w:rPr>
        <w:t>Analysis:</w:t>
      </w:r>
      <w:r w:rsidRPr="00DB1B52">
        <w:rPr>
          <w:rFonts w:ascii="Times New Roman"/>
          <w:i/>
          <w:sz w:val="18"/>
          <w:szCs w:val="21"/>
        </w:rPr>
        <w:t xml:space="preserve"> </w:t>
      </w:r>
      <w:r w:rsidRPr="00DB1B52">
        <w:rPr>
          <w:rFonts w:ascii="Times New Roman"/>
          <w:i/>
          <w:spacing w:val="-1"/>
          <w:sz w:val="18"/>
          <w:szCs w:val="21"/>
        </w:rPr>
        <w:t>Tools</w:t>
      </w:r>
      <w:r w:rsidRPr="00DB1B52">
        <w:rPr>
          <w:rFonts w:ascii="Times New Roman"/>
          <w:i/>
          <w:sz w:val="18"/>
          <w:szCs w:val="21"/>
        </w:rPr>
        <w:t xml:space="preserve"> </w:t>
      </w:r>
      <w:r w:rsidRPr="00DB1B52">
        <w:rPr>
          <w:rFonts w:ascii="Times New Roman"/>
          <w:i/>
          <w:spacing w:val="-1"/>
          <w:sz w:val="18"/>
          <w:szCs w:val="21"/>
        </w:rPr>
        <w:t>and</w:t>
      </w:r>
      <w:r w:rsidRPr="00DB1B52">
        <w:rPr>
          <w:rFonts w:ascii="Times New Roman"/>
          <w:i/>
          <w:sz w:val="18"/>
          <w:szCs w:val="21"/>
        </w:rPr>
        <w:t xml:space="preserve"> </w:t>
      </w:r>
      <w:r w:rsidRPr="00DB1B52">
        <w:rPr>
          <w:rFonts w:ascii="Times New Roman"/>
          <w:i/>
          <w:spacing w:val="-1"/>
          <w:sz w:val="18"/>
          <w:szCs w:val="21"/>
        </w:rPr>
        <w:t>Techniques</w:t>
      </w:r>
      <w:r w:rsidRPr="00DB1B52">
        <w:rPr>
          <w:rFonts w:ascii="Times New Roman"/>
          <w:spacing w:val="-1"/>
          <w:sz w:val="18"/>
          <w:szCs w:val="21"/>
        </w:rPr>
        <w:t>.</w:t>
      </w:r>
    </w:p>
    <w:p w14:paraId="26C00CEA" w14:textId="77777777" w:rsidR="008D05C1" w:rsidRDefault="00D13026">
      <w:pPr>
        <w:pStyle w:val="BodyText"/>
        <w:ind w:left="1160"/>
      </w:pPr>
      <w:r w:rsidRPr="00DB1B52">
        <w:rPr>
          <w:spacing w:val="-1"/>
          <w:sz w:val="18"/>
          <w:szCs w:val="18"/>
        </w:rPr>
        <w:t>Englewood</w:t>
      </w:r>
      <w:r w:rsidRPr="00DB1B52">
        <w:rPr>
          <w:sz w:val="18"/>
          <w:szCs w:val="18"/>
        </w:rPr>
        <w:t xml:space="preserve"> </w:t>
      </w:r>
      <w:r w:rsidRPr="00DB1B52">
        <w:rPr>
          <w:spacing w:val="-1"/>
          <w:sz w:val="18"/>
          <w:szCs w:val="18"/>
        </w:rPr>
        <w:t>Cliffs:</w:t>
      </w:r>
      <w:r w:rsidRPr="00DB1B52">
        <w:rPr>
          <w:spacing w:val="49"/>
          <w:sz w:val="18"/>
          <w:szCs w:val="18"/>
        </w:rPr>
        <w:t xml:space="preserve"> </w:t>
      </w:r>
      <w:r w:rsidRPr="00DB1B52">
        <w:rPr>
          <w:spacing w:val="-1"/>
          <w:sz w:val="18"/>
          <w:szCs w:val="18"/>
        </w:rPr>
        <w:t>Prentice-Hall,</w:t>
      </w:r>
      <w:r w:rsidRPr="00DB1B52">
        <w:rPr>
          <w:sz w:val="18"/>
          <w:szCs w:val="18"/>
        </w:rPr>
        <w:t xml:space="preserve"> 1979.</w:t>
      </w:r>
    </w:p>
    <w:p w14:paraId="30BC2402" w14:textId="77777777" w:rsidR="008D05C1" w:rsidRDefault="008D05C1">
      <w:pPr>
        <w:sectPr w:rsidR="008D05C1">
          <w:pgSz w:w="12240" w:h="15840"/>
          <w:pgMar w:top="920" w:right="1640" w:bottom="3860" w:left="1720" w:header="735" w:footer="3680" w:gutter="0"/>
          <w:cols w:space="720"/>
        </w:sectPr>
      </w:pPr>
    </w:p>
    <w:p w14:paraId="3CBE20A4" w14:textId="77777777" w:rsidR="008D05C1" w:rsidRDefault="008D05C1">
      <w:pPr>
        <w:spacing w:line="200" w:lineRule="exact"/>
        <w:rPr>
          <w:sz w:val="20"/>
          <w:szCs w:val="20"/>
        </w:rPr>
      </w:pPr>
    </w:p>
    <w:p w14:paraId="64F70B18" w14:textId="77777777" w:rsidR="008D05C1" w:rsidRDefault="008D05C1">
      <w:pPr>
        <w:spacing w:line="240" w:lineRule="exact"/>
        <w:rPr>
          <w:szCs w:val="24"/>
        </w:rPr>
      </w:pPr>
    </w:p>
    <w:p w14:paraId="7471778D" w14:textId="738600A9" w:rsidR="008D05C1" w:rsidRDefault="00D13026">
      <w:pPr>
        <w:pStyle w:val="Heading2"/>
        <w:spacing w:before="64"/>
        <w:rPr>
          <w:b w:val="0"/>
          <w:bCs w:val="0"/>
        </w:rPr>
      </w:pPr>
      <w:bookmarkStart w:id="142" w:name="_TOC_250161"/>
      <w:bookmarkStart w:id="143" w:name="_Toc32750125"/>
      <w:r>
        <w:t>WORKING</w:t>
      </w:r>
      <w:r>
        <w:rPr>
          <w:spacing w:val="-13"/>
        </w:rPr>
        <w:t xml:space="preserve"> </w:t>
      </w:r>
      <w:r>
        <w:t>WITH</w:t>
      </w:r>
      <w:r>
        <w:rPr>
          <w:spacing w:val="-11"/>
        </w:rPr>
        <w:t xml:space="preserve"> </w:t>
      </w:r>
      <w:r>
        <w:t>BOTH</w:t>
      </w:r>
      <w:r>
        <w:rPr>
          <w:spacing w:val="-13"/>
        </w:rPr>
        <w:t xml:space="preserve"> </w:t>
      </w:r>
      <w:r>
        <w:t>DATA</w:t>
      </w:r>
      <w:r>
        <w:rPr>
          <w:spacing w:val="-12"/>
        </w:rPr>
        <w:t xml:space="preserve"> </w:t>
      </w:r>
      <w:r>
        <w:t>AND</w:t>
      </w:r>
      <w:r>
        <w:rPr>
          <w:spacing w:val="-13"/>
        </w:rPr>
        <w:t xml:space="preserve"> </w:t>
      </w:r>
      <w:r>
        <w:t>PROCESS</w:t>
      </w:r>
      <w:r>
        <w:rPr>
          <w:spacing w:val="-12"/>
        </w:rPr>
        <w:t xml:space="preserve"> </w:t>
      </w:r>
      <w:r>
        <w:t>MODELS</w:t>
      </w:r>
      <w:bookmarkEnd w:id="142"/>
      <w:bookmarkEnd w:id="143"/>
    </w:p>
    <w:p w14:paraId="40044246" w14:textId="77777777" w:rsidR="008D05C1" w:rsidRDefault="00D13026">
      <w:pPr>
        <w:pStyle w:val="BodyText"/>
        <w:spacing w:before="57"/>
        <w:ind w:right="1260"/>
      </w:pPr>
      <w:r>
        <w:t xml:space="preserve">All </w:t>
      </w:r>
      <w:r>
        <w:rPr>
          <w:spacing w:val="-1"/>
        </w:rPr>
        <w:t>information</w:t>
      </w:r>
      <w:r>
        <w:t xml:space="preserve"> </w:t>
      </w:r>
      <w:r>
        <w:rPr>
          <w:spacing w:val="-1"/>
        </w:rPr>
        <w:t>you</w:t>
      </w:r>
      <w:r>
        <w:t xml:space="preserve"> place</w:t>
      </w:r>
      <w:r>
        <w:rPr>
          <w:spacing w:val="-1"/>
        </w:rPr>
        <w:t xml:space="preserve"> in</w:t>
      </w:r>
      <w:r>
        <w:t xml:space="preserve"> any </w:t>
      </w:r>
      <w:r>
        <w:rPr>
          <w:spacing w:val="-1"/>
        </w:rPr>
        <w:t>diagram</w:t>
      </w:r>
      <w:r>
        <w:rPr>
          <w:spacing w:val="-3"/>
        </w:rPr>
        <w:t xml:space="preserve"> </w:t>
      </w:r>
      <w:r>
        <w:t xml:space="preserve">is, of </w:t>
      </w:r>
      <w:r>
        <w:rPr>
          <w:spacing w:val="-1"/>
        </w:rPr>
        <w:t>course,</w:t>
      </w:r>
      <w:r>
        <w:t xml:space="preserve"> </w:t>
      </w:r>
      <w:r>
        <w:rPr>
          <w:spacing w:val="-1"/>
        </w:rPr>
        <w:t>captured</w:t>
      </w:r>
      <w:r>
        <w:t xml:space="preserve"> by the</w:t>
      </w:r>
      <w:r>
        <w:rPr>
          <w:spacing w:val="-2"/>
        </w:rPr>
        <w:t xml:space="preserve"> </w:t>
      </w:r>
      <w:r>
        <w:rPr>
          <w:spacing w:val="-1"/>
        </w:rPr>
        <w:t>repository</w:t>
      </w:r>
      <w:r>
        <w:t xml:space="preserve"> </w:t>
      </w:r>
      <w:r>
        <w:rPr>
          <w:spacing w:val="-1"/>
        </w:rPr>
        <w:t>and</w:t>
      </w:r>
      <w:r>
        <w:t xml:space="preserve"> is</w:t>
      </w:r>
      <w:r>
        <w:rPr>
          <w:spacing w:val="61"/>
        </w:rPr>
        <w:t xml:space="preserve"> </w:t>
      </w:r>
      <w:r>
        <w:rPr>
          <w:spacing w:val="-1"/>
        </w:rPr>
        <w:t>available</w:t>
      </w:r>
      <w:r>
        <w:t xml:space="preserve"> to</w:t>
      </w:r>
      <w:r>
        <w:rPr>
          <w:spacing w:val="-1"/>
        </w:rPr>
        <w:t xml:space="preserve"> both</w:t>
      </w:r>
      <w:r>
        <w:t xml:space="preserve"> </w:t>
      </w:r>
      <w:r>
        <w:rPr>
          <w:spacing w:val="-1"/>
        </w:rPr>
        <w:t>your</w:t>
      </w:r>
      <w:r>
        <w:t xml:space="preserve"> </w:t>
      </w:r>
      <w:r>
        <w:rPr>
          <w:spacing w:val="-1"/>
        </w:rPr>
        <w:t>process</w:t>
      </w:r>
      <w:r>
        <w:rPr>
          <w:spacing w:val="-2"/>
        </w:rPr>
        <w:t xml:space="preserve"> </w:t>
      </w:r>
      <w:r>
        <w:rPr>
          <w:spacing w:val="-1"/>
        </w:rPr>
        <w:t>models</w:t>
      </w:r>
      <w:r>
        <w:t xml:space="preserve"> </w:t>
      </w:r>
      <w:r>
        <w:rPr>
          <w:spacing w:val="-1"/>
        </w:rPr>
        <w:t>(DFDs)</w:t>
      </w:r>
      <w:r>
        <w:t xml:space="preserve"> </w:t>
      </w:r>
      <w:r>
        <w:rPr>
          <w:spacing w:val="-1"/>
        </w:rPr>
        <w:t>and</w:t>
      </w:r>
      <w:r>
        <w:t xml:space="preserve"> to </w:t>
      </w:r>
      <w:r>
        <w:rPr>
          <w:spacing w:val="-1"/>
        </w:rPr>
        <w:t>your</w:t>
      </w:r>
      <w:r>
        <w:t xml:space="preserve"> </w:t>
      </w:r>
      <w:r>
        <w:rPr>
          <w:spacing w:val="-1"/>
        </w:rPr>
        <w:t>data</w:t>
      </w:r>
      <w:r>
        <w:rPr>
          <w:spacing w:val="1"/>
        </w:rPr>
        <w:t xml:space="preserve"> </w:t>
      </w:r>
      <w:r>
        <w:rPr>
          <w:spacing w:val="-1"/>
        </w:rPr>
        <w:t>models</w:t>
      </w:r>
      <w:r>
        <w:t xml:space="preserve"> </w:t>
      </w:r>
      <w:r>
        <w:rPr>
          <w:spacing w:val="-1"/>
        </w:rPr>
        <w:t>(ERDs)</w:t>
      </w:r>
      <w:r>
        <w:t xml:space="preserve"> </w:t>
      </w:r>
      <w:r>
        <w:rPr>
          <w:spacing w:val="-1"/>
        </w:rPr>
        <w:t>(where</w:t>
      </w:r>
      <w:r>
        <w:rPr>
          <w:spacing w:val="87"/>
        </w:rPr>
        <w:t xml:space="preserve"> </w:t>
      </w:r>
      <w:r>
        <w:rPr>
          <w:spacing w:val="-1"/>
        </w:rPr>
        <w:t>applicable)</w:t>
      </w:r>
      <w:r>
        <w:t xml:space="preserve"> if</w:t>
      </w:r>
      <w:r>
        <w:rPr>
          <w:spacing w:val="-2"/>
        </w:rPr>
        <w:t xml:space="preserve"> </w:t>
      </w:r>
      <w:r>
        <w:t xml:space="preserve">you </w:t>
      </w:r>
      <w:r>
        <w:rPr>
          <w:spacing w:val="-1"/>
        </w:rPr>
        <w:t>have</w:t>
      </w:r>
      <w:r>
        <w:t xml:space="preserve"> </w:t>
      </w:r>
      <w:r>
        <w:rPr>
          <w:spacing w:val="-1"/>
        </w:rPr>
        <w:t>an</w:t>
      </w:r>
      <w:r>
        <w:t xml:space="preserve"> </w:t>
      </w:r>
      <w:r>
        <w:rPr>
          <w:spacing w:val="-1"/>
        </w:rPr>
        <w:t>integrated</w:t>
      </w:r>
      <w:r>
        <w:t xml:space="preserve"> </w:t>
      </w:r>
      <w:r>
        <w:rPr>
          <w:spacing w:val="-1"/>
        </w:rPr>
        <w:t>tool</w:t>
      </w:r>
      <w:r>
        <w:t xml:space="preserve"> set.</w:t>
      </w:r>
      <w:r>
        <w:rPr>
          <w:spacing w:val="-2"/>
        </w:rPr>
        <w:t xml:space="preserve"> </w:t>
      </w:r>
      <w:r>
        <w:t>The</w:t>
      </w:r>
      <w:r>
        <w:rPr>
          <w:spacing w:val="1"/>
        </w:rPr>
        <w:t xml:space="preserve"> </w:t>
      </w:r>
      <w:r>
        <w:rPr>
          <w:rFonts w:ascii="Arial"/>
          <w:spacing w:val="-1"/>
        </w:rPr>
        <w:t>Analyze</w:t>
      </w:r>
      <w:r>
        <w:rPr>
          <w:rFonts w:ascii="Arial"/>
          <w:spacing w:val="-7"/>
        </w:rPr>
        <w:t xml:space="preserve"> </w:t>
      </w:r>
      <w:r>
        <w:rPr>
          <w:spacing w:val="-1"/>
        </w:rPr>
        <w:t>function</w:t>
      </w:r>
      <w:r>
        <w:t xml:space="preserve"> </w:t>
      </w:r>
      <w:r>
        <w:rPr>
          <w:spacing w:val="-1"/>
        </w:rPr>
        <w:t>can</w:t>
      </w:r>
      <w:r>
        <w:t xml:space="preserve"> </w:t>
      </w:r>
      <w:r>
        <w:rPr>
          <w:spacing w:val="-1"/>
        </w:rPr>
        <w:t xml:space="preserve">assist </w:t>
      </w:r>
      <w:r>
        <w:t xml:space="preserve">you </w:t>
      </w:r>
      <w:r>
        <w:rPr>
          <w:spacing w:val="-1"/>
        </w:rPr>
        <w:t>in</w:t>
      </w:r>
      <w:r>
        <w:rPr>
          <w:spacing w:val="69"/>
        </w:rPr>
        <w:t xml:space="preserve"> </w:t>
      </w:r>
      <w:r>
        <w:rPr>
          <w:spacing w:val="-1"/>
        </w:rPr>
        <w:t>balancing</w:t>
      </w:r>
      <w:r>
        <w:t xml:space="preserve"> a</w:t>
      </w:r>
      <w:r>
        <w:rPr>
          <w:spacing w:val="-2"/>
        </w:rPr>
        <w:t xml:space="preserve"> </w:t>
      </w:r>
      <w:r>
        <w:t xml:space="preserve">data </w:t>
      </w:r>
      <w:r>
        <w:rPr>
          <w:spacing w:val="-1"/>
        </w:rPr>
        <w:t xml:space="preserve">model against </w:t>
      </w:r>
      <w:r>
        <w:t xml:space="preserve">a </w:t>
      </w:r>
      <w:r>
        <w:rPr>
          <w:spacing w:val="-1"/>
        </w:rPr>
        <w:t>process</w:t>
      </w:r>
      <w:r>
        <w:t xml:space="preserve"> </w:t>
      </w:r>
      <w:r>
        <w:rPr>
          <w:spacing w:val="-1"/>
        </w:rPr>
        <w:t>model</w:t>
      </w:r>
      <w:r>
        <w:t xml:space="preserve"> </w:t>
      </w:r>
      <w:r>
        <w:rPr>
          <w:spacing w:val="-1"/>
        </w:rPr>
        <w:t>and</w:t>
      </w:r>
      <w:r>
        <w:t xml:space="preserve"> </w:t>
      </w:r>
      <w:r>
        <w:rPr>
          <w:spacing w:val="-1"/>
        </w:rPr>
        <w:t>in</w:t>
      </w:r>
      <w:r>
        <w:t xml:space="preserve"> </w:t>
      </w:r>
      <w:r>
        <w:rPr>
          <w:spacing w:val="-1"/>
        </w:rPr>
        <w:t>maintaining</w:t>
      </w:r>
      <w:r>
        <w:t xml:space="preserve"> </w:t>
      </w:r>
      <w:r>
        <w:rPr>
          <w:spacing w:val="-1"/>
        </w:rPr>
        <w:t>consistency.</w:t>
      </w:r>
    </w:p>
    <w:p w14:paraId="7E6F608D" w14:textId="77777777" w:rsidR="008D05C1" w:rsidRDefault="008D05C1">
      <w:pPr>
        <w:spacing w:before="10" w:line="220" w:lineRule="exact"/>
      </w:pPr>
    </w:p>
    <w:p w14:paraId="11D7FB5C" w14:textId="77777777" w:rsidR="008D05C1" w:rsidRDefault="00D13026">
      <w:pPr>
        <w:pStyle w:val="BodyText"/>
        <w:ind w:right="1302"/>
      </w:pPr>
      <w:r>
        <w:t>There</w:t>
      </w:r>
      <w:r>
        <w:rPr>
          <w:spacing w:val="-2"/>
        </w:rPr>
        <w:t xml:space="preserve"> </w:t>
      </w:r>
      <w:r>
        <w:t xml:space="preserve">is </w:t>
      </w:r>
      <w:r>
        <w:rPr>
          <w:spacing w:val="-1"/>
        </w:rPr>
        <w:t>some</w:t>
      </w:r>
      <w:r>
        <w:rPr>
          <w:spacing w:val="1"/>
        </w:rPr>
        <w:t xml:space="preserve"> </w:t>
      </w:r>
      <w:r>
        <w:t>degree</w:t>
      </w:r>
      <w:r>
        <w:rPr>
          <w:spacing w:val="-1"/>
        </w:rPr>
        <w:t xml:space="preserve"> </w:t>
      </w:r>
      <w:r>
        <w:t xml:space="preserve">of </w:t>
      </w:r>
      <w:r>
        <w:rPr>
          <w:spacing w:val="-1"/>
        </w:rPr>
        <w:t xml:space="preserve">correspondence </w:t>
      </w:r>
      <w:r>
        <w:t xml:space="preserve">between </w:t>
      </w:r>
      <w:r>
        <w:rPr>
          <w:spacing w:val="-1"/>
        </w:rPr>
        <w:t>the</w:t>
      </w:r>
      <w:r>
        <w:t xml:space="preserve"> </w:t>
      </w:r>
      <w:r>
        <w:rPr>
          <w:spacing w:val="-1"/>
        </w:rPr>
        <w:t>entities</w:t>
      </w:r>
      <w:r>
        <w:t xml:space="preserve"> in a</w:t>
      </w:r>
      <w:r>
        <w:rPr>
          <w:spacing w:val="-2"/>
        </w:rPr>
        <w:t xml:space="preserve"> </w:t>
      </w:r>
      <w:r>
        <w:rPr>
          <w:spacing w:val="-1"/>
        </w:rPr>
        <w:t>data</w:t>
      </w:r>
      <w:r>
        <w:t xml:space="preserve"> </w:t>
      </w:r>
      <w:r>
        <w:rPr>
          <w:spacing w:val="-1"/>
        </w:rPr>
        <w:t xml:space="preserve">model </w:t>
      </w:r>
      <w:r>
        <w:t xml:space="preserve">and </w:t>
      </w:r>
      <w:r>
        <w:rPr>
          <w:spacing w:val="-1"/>
        </w:rPr>
        <w:t>the</w:t>
      </w:r>
      <w:r>
        <w:t xml:space="preserve"> </w:t>
      </w:r>
      <w:r>
        <w:rPr>
          <w:spacing w:val="-1"/>
        </w:rPr>
        <w:t>data</w:t>
      </w:r>
      <w:r>
        <w:rPr>
          <w:spacing w:val="49"/>
        </w:rPr>
        <w:t xml:space="preserve"> </w:t>
      </w:r>
      <w:r>
        <w:t>stores</w:t>
      </w:r>
      <w:r>
        <w:rPr>
          <w:spacing w:val="-1"/>
        </w:rPr>
        <w:t xml:space="preserve"> </w:t>
      </w:r>
      <w:r>
        <w:t>in a</w:t>
      </w:r>
      <w:r>
        <w:rPr>
          <w:spacing w:val="-2"/>
        </w:rPr>
        <w:t xml:space="preserve"> </w:t>
      </w:r>
      <w:r>
        <w:rPr>
          <w:spacing w:val="-1"/>
        </w:rPr>
        <w:t>process</w:t>
      </w:r>
      <w:r>
        <w:t xml:space="preserve"> </w:t>
      </w:r>
      <w:r>
        <w:rPr>
          <w:spacing w:val="-1"/>
        </w:rPr>
        <w:t>model.</w:t>
      </w:r>
      <w:r>
        <w:t xml:space="preserve"> </w:t>
      </w:r>
      <w:r>
        <w:rPr>
          <w:spacing w:val="-1"/>
        </w:rPr>
        <w:t>The nature</w:t>
      </w:r>
      <w:r>
        <w:rPr>
          <w:spacing w:val="-2"/>
        </w:rPr>
        <w:t xml:space="preserve"> </w:t>
      </w:r>
      <w:r>
        <w:t>of this</w:t>
      </w:r>
      <w:r>
        <w:rPr>
          <w:spacing w:val="-2"/>
        </w:rPr>
        <w:t xml:space="preserve"> </w:t>
      </w:r>
      <w:r>
        <w:rPr>
          <w:spacing w:val="-1"/>
        </w:rPr>
        <w:t>correspondence</w:t>
      </w:r>
      <w:r>
        <w:t xml:space="preserve"> is </w:t>
      </w:r>
      <w:r>
        <w:rPr>
          <w:spacing w:val="-1"/>
        </w:rPr>
        <w:t>not generally</w:t>
      </w:r>
      <w:r>
        <w:rPr>
          <w:spacing w:val="-2"/>
        </w:rPr>
        <w:t xml:space="preserve"> </w:t>
      </w:r>
      <w:r>
        <w:rPr>
          <w:spacing w:val="-1"/>
        </w:rPr>
        <w:t>agreed</w:t>
      </w:r>
      <w:r>
        <w:t xml:space="preserve"> </w:t>
      </w:r>
      <w:r>
        <w:rPr>
          <w:spacing w:val="-1"/>
        </w:rPr>
        <w:t>upon.</w:t>
      </w:r>
      <w:r>
        <w:rPr>
          <w:spacing w:val="87"/>
        </w:rPr>
        <w:t xml:space="preserve"> </w:t>
      </w:r>
      <w:r>
        <w:t xml:space="preserve">You </w:t>
      </w:r>
      <w:r>
        <w:rPr>
          <w:spacing w:val="-1"/>
        </w:rPr>
        <w:t xml:space="preserve">may </w:t>
      </w:r>
      <w:r>
        <w:t xml:space="preserve">find </w:t>
      </w:r>
      <w:r>
        <w:rPr>
          <w:spacing w:val="-1"/>
        </w:rPr>
        <w:t>that</w:t>
      </w:r>
      <w:r>
        <w:t xml:space="preserve"> </w:t>
      </w:r>
      <w:r>
        <w:rPr>
          <w:spacing w:val="-1"/>
        </w:rPr>
        <w:t>specifying such</w:t>
      </w:r>
      <w:r>
        <w:t xml:space="preserve"> a </w:t>
      </w:r>
      <w:r>
        <w:rPr>
          <w:spacing w:val="-1"/>
        </w:rPr>
        <w:t xml:space="preserve">correspondence </w:t>
      </w:r>
      <w:r>
        <w:t>helps</w:t>
      </w:r>
      <w:r>
        <w:rPr>
          <w:spacing w:val="-2"/>
        </w:rPr>
        <w:t xml:space="preserve"> </w:t>
      </w:r>
      <w:r>
        <w:t xml:space="preserve">you </w:t>
      </w:r>
      <w:r>
        <w:rPr>
          <w:spacing w:val="-1"/>
        </w:rPr>
        <w:t>to</w:t>
      </w:r>
      <w:r>
        <w:t xml:space="preserve"> </w:t>
      </w:r>
      <w:r w:rsidR="000B566F">
        <w:rPr>
          <w:spacing w:val="-1"/>
        </w:rPr>
        <w:t>e</w:t>
      </w:r>
      <w:r>
        <w:rPr>
          <w:spacing w:val="-1"/>
        </w:rPr>
        <w:t>nsure</w:t>
      </w:r>
      <w:r>
        <w:t xml:space="preserve"> </w:t>
      </w:r>
      <w:r>
        <w:rPr>
          <w:spacing w:val="-1"/>
        </w:rPr>
        <w:t>that</w:t>
      </w:r>
      <w:r>
        <w:t xml:space="preserve"> all</w:t>
      </w:r>
      <w:r>
        <w:rPr>
          <w:spacing w:val="-1"/>
        </w:rPr>
        <w:t xml:space="preserve"> data</w:t>
      </w:r>
      <w:r>
        <w:t xml:space="preserve"> is</w:t>
      </w:r>
      <w:r>
        <w:rPr>
          <w:spacing w:val="63"/>
        </w:rPr>
        <w:t xml:space="preserve"> </w:t>
      </w:r>
      <w:r>
        <w:rPr>
          <w:spacing w:val="-1"/>
        </w:rPr>
        <w:t>accounted</w:t>
      </w:r>
      <w:r>
        <w:t xml:space="preserve"> </w:t>
      </w:r>
      <w:r>
        <w:rPr>
          <w:spacing w:val="-1"/>
        </w:rPr>
        <w:t>for between</w:t>
      </w:r>
      <w:r>
        <w:t xml:space="preserve"> </w:t>
      </w:r>
      <w:r>
        <w:rPr>
          <w:spacing w:val="-1"/>
        </w:rPr>
        <w:t>your models.</w:t>
      </w:r>
      <w:r>
        <w:t xml:space="preserve"> </w:t>
      </w:r>
      <w:r>
        <w:rPr>
          <w:spacing w:val="-1"/>
        </w:rPr>
        <w:t>You</w:t>
      </w:r>
      <w:r>
        <w:t xml:space="preserve"> </w:t>
      </w:r>
      <w:r>
        <w:rPr>
          <w:spacing w:val="-1"/>
        </w:rPr>
        <w:t>can</w:t>
      </w:r>
      <w:r>
        <w:t xml:space="preserve"> </w:t>
      </w:r>
      <w:r>
        <w:rPr>
          <w:spacing w:val="-1"/>
        </w:rPr>
        <w:t>specify</w:t>
      </w:r>
      <w:r>
        <w:t xml:space="preserve"> </w:t>
      </w:r>
      <w:r>
        <w:rPr>
          <w:spacing w:val="-1"/>
        </w:rPr>
        <w:t>that</w:t>
      </w:r>
      <w:r>
        <w:rPr>
          <w:spacing w:val="-2"/>
        </w:rPr>
        <w:t xml:space="preserve"> </w:t>
      </w:r>
      <w:r>
        <w:t xml:space="preserve">every </w:t>
      </w:r>
      <w:r>
        <w:rPr>
          <w:spacing w:val="-1"/>
        </w:rPr>
        <w:t>entity</w:t>
      </w:r>
      <w:r>
        <w:t xml:space="preserve"> </w:t>
      </w:r>
      <w:r>
        <w:rPr>
          <w:spacing w:val="-1"/>
        </w:rPr>
        <w:t>must</w:t>
      </w:r>
      <w:r>
        <w:t xml:space="preserve"> </w:t>
      </w:r>
      <w:r>
        <w:rPr>
          <w:spacing w:val="-1"/>
        </w:rPr>
        <w:t xml:space="preserve">correspond </w:t>
      </w:r>
      <w:r>
        <w:t>to a</w:t>
      </w:r>
      <w:r>
        <w:rPr>
          <w:spacing w:val="91"/>
        </w:rPr>
        <w:t xml:space="preserve"> </w:t>
      </w:r>
      <w:r>
        <w:t xml:space="preserve">data </w:t>
      </w:r>
      <w:r>
        <w:rPr>
          <w:spacing w:val="-1"/>
        </w:rPr>
        <w:t xml:space="preserve">store </w:t>
      </w:r>
      <w:r>
        <w:t>with</w:t>
      </w:r>
      <w:r>
        <w:rPr>
          <w:spacing w:val="-1"/>
        </w:rPr>
        <w:t xml:space="preserve"> </w:t>
      </w:r>
      <w:r>
        <w:t xml:space="preserve">the </w:t>
      </w:r>
      <w:r>
        <w:rPr>
          <w:spacing w:val="-1"/>
        </w:rPr>
        <w:t>same</w:t>
      </w:r>
      <w:r>
        <w:t xml:space="preserve"> </w:t>
      </w:r>
      <w:r>
        <w:rPr>
          <w:spacing w:val="-1"/>
        </w:rPr>
        <w:t>composition;</w:t>
      </w:r>
      <w:r>
        <w:t xml:space="preserve"> </w:t>
      </w:r>
      <w:r>
        <w:rPr>
          <w:rFonts w:ascii="Arial"/>
          <w:spacing w:val="-1"/>
        </w:rPr>
        <w:t>Analyze</w:t>
      </w:r>
      <w:r>
        <w:rPr>
          <w:rFonts w:ascii="Arial"/>
          <w:spacing w:val="-7"/>
        </w:rPr>
        <w:t xml:space="preserve"> </w:t>
      </w:r>
      <w:r>
        <w:rPr>
          <w:spacing w:val="-1"/>
        </w:rPr>
        <w:t>notifies</w:t>
      </w:r>
      <w:r>
        <w:t xml:space="preserve"> </w:t>
      </w:r>
      <w:r>
        <w:rPr>
          <w:spacing w:val="-1"/>
        </w:rPr>
        <w:t>you</w:t>
      </w:r>
      <w:r>
        <w:t xml:space="preserve"> </w:t>
      </w:r>
      <w:r>
        <w:rPr>
          <w:spacing w:val="-1"/>
        </w:rPr>
        <w:t>if</w:t>
      </w:r>
      <w:r>
        <w:t xml:space="preserve"> this is</w:t>
      </w:r>
      <w:r>
        <w:rPr>
          <w:spacing w:val="-2"/>
        </w:rPr>
        <w:t xml:space="preserve"> </w:t>
      </w:r>
      <w:r>
        <w:t xml:space="preserve">not </w:t>
      </w:r>
      <w:r>
        <w:rPr>
          <w:spacing w:val="-1"/>
        </w:rPr>
        <w:t>the</w:t>
      </w:r>
      <w:r>
        <w:t xml:space="preserve"> case.</w:t>
      </w:r>
    </w:p>
    <w:p w14:paraId="25D2AEE6" w14:textId="77777777" w:rsidR="008D05C1" w:rsidRDefault="008D05C1">
      <w:pPr>
        <w:spacing w:before="10" w:line="220" w:lineRule="exact"/>
      </w:pPr>
    </w:p>
    <w:p w14:paraId="1E8C630E" w14:textId="77777777" w:rsidR="008D05C1" w:rsidRDefault="00D13026">
      <w:pPr>
        <w:pStyle w:val="BodyText"/>
        <w:ind w:right="1173"/>
      </w:pPr>
      <w:r>
        <w:rPr>
          <w:spacing w:val="-1"/>
        </w:rPr>
        <w:t>Similarly,</w:t>
      </w:r>
      <w:r>
        <w:t xml:space="preserve"> you can </w:t>
      </w:r>
      <w:r>
        <w:rPr>
          <w:spacing w:val="-1"/>
        </w:rPr>
        <w:t>configure</w:t>
      </w:r>
      <w:r>
        <w:rPr>
          <w:spacing w:val="-3"/>
        </w:rPr>
        <w:t xml:space="preserve"> </w:t>
      </w:r>
      <w:r>
        <w:t>Visible</w:t>
      </w:r>
      <w:r>
        <w:rPr>
          <w:spacing w:val="-2"/>
        </w:rPr>
        <w:t xml:space="preserve"> </w:t>
      </w:r>
      <w:r>
        <w:rPr>
          <w:spacing w:val="-1"/>
        </w:rPr>
        <w:t>Analyst</w:t>
      </w:r>
      <w:r>
        <w:t xml:space="preserve"> </w:t>
      </w:r>
      <w:r>
        <w:rPr>
          <w:spacing w:val="-1"/>
        </w:rPr>
        <w:t>to</w:t>
      </w:r>
      <w:r>
        <w:t xml:space="preserve"> </w:t>
      </w:r>
      <w:r>
        <w:rPr>
          <w:spacing w:val="-1"/>
        </w:rPr>
        <w:t>notify</w:t>
      </w:r>
      <w:r>
        <w:t xml:space="preserve"> </w:t>
      </w:r>
      <w:r>
        <w:rPr>
          <w:spacing w:val="-1"/>
        </w:rPr>
        <w:t>you</w:t>
      </w:r>
      <w:r>
        <w:t xml:space="preserve"> of any</w:t>
      </w:r>
      <w:r>
        <w:rPr>
          <w:spacing w:val="-2"/>
        </w:rPr>
        <w:t xml:space="preserve"> </w:t>
      </w:r>
      <w:r>
        <w:t xml:space="preserve">data </w:t>
      </w:r>
      <w:r>
        <w:rPr>
          <w:spacing w:val="-1"/>
        </w:rPr>
        <w:t>elements</w:t>
      </w:r>
      <w:r>
        <w:t xml:space="preserve"> that </w:t>
      </w:r>
      <w:r>
        <w:rPr>
          <w:spacing w:val="-1"/>
        </w:rPr>
        <w:t>have</w:t>
      </w:r>
      <w:r>
        <w:rPr>
          <w:spacing w:val="65"/>
        </w:rPr>
        <w:t xml:space="preserve"> </w:t>
      </w:r>
      <w:r>
        <w:t xml:space="preserve">been </w:t>
      </w:r>
      <w:r>
        <w:rPr>
          <w:spacing w:val="-1"/>
        </w:rPr>
        <w:t>defined</w:t>
      </w:r>
      <w:r>
        <w:t xml:space="preserve"> </w:t>
      </w:r>
      <w:r>
        <w:rPr>
          <w:spacing w:val="-1"/>
        </w:rPr>
        <w:t>but</w:t>
      </w:r>
      <w:r>
        <w:t xml:space="preserve"> are</w:t>
      </w:r>
      <w:r>
        <w:rPr>
          <w:spacing w:val="-2"/>
        </w:rPr>
        <w:t xml:space="preserve"> </w:t>
      </w:r>
      <w:r>
        <w:t>not</w:t>
      </w:r>
      <w:r>
        <w:rPr>
          <w:spacing w:val="-2"/>
        </w:rPr>
        <w:t xml:space="preserve"> </w:t>
      </w:r>
      <w:r>
        <w:rPr>
          <w:spacing w:val="-1"/>
        </w:rPr>
        <w:t xml:space="preserve">used. </w:t>
      </w:r>
      <w:r>
        <w:t>In</w:t>
      </w:r>
      <w:r>
        <w:rPr>
          <w:spacing w:val="-1"/>
        </w:rPr>
        <w:t xml:space="preserve"> </w:t>
      </w:r>
      <w:r>
        <w:t>other</w:t>
      </w:r>
      <w:r>
        <w:rPr>
          <w:spacing w:val="-1"/>
        </w:rPr>
        <w:t xml:space="preserve"> words,</w:t>
      </w:r>
      <w:r>
        <w:t xml:space="preserve"> is </w:t>
      </w:r>
      <w:r>
        <w:rPr>
          <w:spacing w:val="-1"/>
        </w:rPr>
        <w:t>there</w:t>
      </w:r>
      <w:r>
        <w:t xml:space="preserve"> </w:t>
      </w:r>
      <w:r>
        <w:rPr>
          <w:spacing w:val="-1"/>
        </w:rPr>
        <w:t>an</w:t>
      </w:r>
      <w:r>
        <w:t xml:space="preserve"> </w:t>
      </w:r>
      <w:r>
        <w:rPr>
          <w:spacing w:val="-1"/>
        </w:rPr>
        <w:t>element</w:t>
      </w:r>
      <w:r>
        <w:t xml:space="preserve"> </w:t>
      </w:r>
      <w:r>
        <w:rPr>
          <w:spacing w:val="-1"/>
        </w:rPr>
        <w:t>listed</w:t>
      </w:r>
      <w:r>
        <w:t xml:space="preserve"> as</w:t>
      </w:r>
      <w:r>
        <w:rPr>
          <w:spacing w:val="-1"/>
        </w:rPr>
        <w:t xml:space="preserve"> </w:t>
      </w:r>
      <w:r>
        <w:t>part</w:t>
      </w:r>
      <w:r>
        <w:rPr>
          <w:spacing w:val="-2"/>
        </w:rPr>
        <w:t xml:space="preserve"> </w:t>
      </w:r>
      <w:r>
        <w:t>of an</w:t>
      </w:r>
      <w:r>
        <w:rPr>
          <w:spacing w:val="-1"/>
        </w:rPr>
        <w:t xml:space="preserve"> entity</w:t>
      </w:r>
      <w:r>
        <w:t xml:space="preserve"> but</w:t>
      </w:r>
      <w:r>
        <w:rPr>
          <w:spacing w:val="57"/>
        </w:rPr>
        <w:t xml:space="preserve"> </w:t>
      </w:r>
      <w:r>
        <w:t>not</w:t>
      </w:r>
      <w:r>
        <w:rPr>
          <w:spacing w:val="-2"/>
        </w:rPr>
        <w:t xml:space="preserve"> </w:t>
      </w:r>
      <w:r>
        <w:rPr>
          <w:spacing w:val="-1"/>
        </w:rPr>
        <w:t>used</w:t>
      </w:r>
      <w:r>
        <w:t xml:space="preserve"> by at</w:t>
      </w:r>
      <w:r>
        <w:rPr>
          <w:spacing w:val="-1"/>
        </w:rPr>
        <w:t xml:space="preserve"> least </w:t>
      </w:r>
      <w:r>
        <w:t>one</w:t>
      </w:r>
      <w:r>
        <w:rPr>
          <w:spacing w:val="-1"/>
        </w:rPr>
        <w:t xml:space="preserve"> process</w:t>
      </w:r>
      <w:r>
        <w:t xml:space="preserve"> on at</w:t>
      </w:r>
      <w:r>
        <w:rPr>
          <w:spacing w:val="-1"/>
        </w:rPr>
        <w:t xml:space="preserve"> </w:t>
      </w:r>
      <w:r>
        <w:t>least</w:t>
      </w:r>
      <w:r>
        <w:rPr>
          <w:spacing w:val="-2"/>
        </w:rPr>
        <w:t xml:space="preserve"> </w:t>
      </w:r>
      <w:r>
        <w:t xml:space="preserve">one </w:t>
      </w:r>
      <w:r>
        <w:rPr>
          <w:spacing w:val="-1"/>
        </w:rPr>
        <w:t>data flow</w:t>
      </w:r>
      <w:r>
        <w:t xml:space="preserve"> </w:t>
      </w:r>
      <w:r>
        <w:rPr>
          <w:spacing w:val="-1"/>
        </w:rPr>
        <w:t>diagram?</w:t>
      </w:r>
      <w:r>
        <w:rPr>
          <w:spacing w:val="2"/>
        </w:rPr>
        <w:t xml:space="preserve"> </w:t>
      </w:r>
      <w:r>
        <w:rPr>
          <w:spacing w:val="-1"/>
        </w:rPr>
        <w:t>Refer</w:t>
      </w:r>
      <w:r>
        <w:t xml:space="preserve"> </w:t>
      </w:r>
      <w:r>
        <w:rPr>
          <w:spacing w:val="-1"/>
        </w:rPr>
        <w:t>to</w:t>
      </w:r>
      <w:r>
        <w:t xml:space="preserve"> </w:t>
      </w:r>
      <w:r>
        <w:rPr>
          <w:spacing w:val="-1"/>
        </w:rPr>
        <w:t>the</w:t>
      </w:r>
      <w:r>
        <w:t xml:space="preserve"> </w:t>
      </w:r>
      <w:r>
        <w:rPr>
          <w:spacing w:val="-1"/>
        </w:rPr>
        <w:t>manual</w:t>
      </w:r>
      <w:r>
        <w:rPr>
          <w:spacing w:val="-2"/>
        </w:rPr>
        <w:t xml:space="preserve"> </w:t>
      </w:r>
      <w:r>
        <w:t>or the</w:t>
      </w:r>
      <w:r>
        <w:rPr>
          <w:spacing w:val="63"/>
        </w:rPr>
        <w:t xml:space="preserve"> </w:t>
      </w:r>
      <w:r>
        <w:t xml:space="preserve">online </w:t>
      </w:r>
      <w:r>
        <w:rPr>
          <w:spacing w:val="-1"/>
        </w:rPr>
        <w:t>help</w:t>
      </w:r>
      <w:r>
        <w:t xml:space="preserve"> </w:t>
      </w:r>
      <w:r>
        <w:rPr>
          <w:spacing w:val="-1"/>
        </w:rPr>
        <w:t>system</w:t>
      </w:r>
      <w:r>
        <w:rPr>
          <w:spacing w:val="-2"/>
        </w:rPr>
        <w:t xml:space="preserve"> </w:t>
      </w:r>
      <w:r>
        <w:t xml:space="preserve">for </w:t>
      </w:r>
      <w:r>
        <w:rPr>
          <w:spacing w:val="-1"/>
        </w:rPr>
        <w:t>details</w:t>
      </w:r>
      <w:r>
        <w:rPr>
          <w:spacing w:val="-2"/>
        </w:rPr>
        <w:t xml:space="preserve"> </w:t>
      </w:r>
      <w:r>
        <w:t>about</w:t>
      </w:r>
      <w:r>
        <w:rPr>
          <w:spacing w:val="-1"/>
        </w:rPr>
        <w:t xml:space="preserve"> both</w:t>
      </w:r>
      <w:r>
        <w:t xml:space="preserve"> </w:t>
      </w:r>
      <w:r>
        <w:rPr>
          <w:spacing w:val="-1"/>
        </w:rPr>
        <w:t>balancing</w:t>
      </w:r>
      <w:r>
        <w:t xml:space="preserve"> </w:t>
      </w:r>
      <w:r>
        <w:rPr>
          <w:spacing w:val="-1"/>
        </w:rPr>
        <w:t>options.</w:t>
      </w:r>
    </w:p>
    <w:p w14:paraId="0AC0DE17" w14:textId="77777777" w:rsidR="008D05C1" w:rsidRDefault="008D05C1">
      <w:pPr>
        <w:spacing w:before="10" w:line="220" w:lineRule="exact"/>
      </w:pPr>
    </w:p>
    <w:p w14:paraId="2414CF34" w14:textId="77777777" w:rsidR="008D05C1" w:rsidRDefault="00D13026">
      <w:pPr>
        <w:pStyle w:val="BodyText"/>
        <w:ind w:right="1230"/>
      </w:pPr>
      <w:r>
        <w:rPr>
          <w:spacing w:val="-1"/>
        </w:rPr>
        <w:t>Another</w:t>
      </w:r>
      <w:r>
        <w:t xml:space="preserve"> </w:t>
      </w:r>
      <w:r>
        <w:rPr>
          <w:spacing w:val="-1"/>
        </w:rPr>
        <w:t>link between</w:t>
      </w:r>
      <w:r>
        <w:t xml:space="preserve"> </w:t>
      </w:r>
      <w:r>
        <w:rPr>
          <w:spacing w:val="-1"/>
        </w:rPr>
        <w:t>your</w:t>
      </w:r>
      <w:r>
        <w:t xml:space="preserve"> process </w:t>
      </w:r>
      <w:r>
        <w:rPr>
          <w:spacing w:val="-1"/>
        </w:rPr>
        <w:t xml:space="preserve">and </w:t>
      </w:r>
      <w:r>
        <w:t>data</w:t>
      </w:r>
      <w:r>
        <w:rPr>
          <w:spacing w:val="-2"/>
        </w:rPr>
        <w:t xml:space="preserve"> </w:t>
      </w:r>
      <w:r>
        <w:rPr>
          <w:spacing w:val="-1"/>
        </w:rPr>
        <w:t>models</w:t>
      </w:r>
      <w:r>
        <w:t xml:space="preserve"> is the </w:t>
      </w:r>
      <w:r>
        <w:rPr>
          <w:spacing w:val="-1"/>
        </w:rPr>
        <w:t>ability</w:t>
      </w:r>
      <w:r>
        <w:rPr>
          <w:spacing w:val="-2"/>
        </w:rPr>
        <w:t xml:space="preserve"> </w:t>
      </w:r>
      <w:r>
        <w:t>to create</w:t>
      </w:r>
      <w:r>
        <w:rPr>
          <w:spacing w:val="-2"/>
        </w:rPr>
        <w:t xml:space="preserve"> </w:t>
      </w:r>
      <w:r>
        <w:t xml:space="preserve">a </w:t>
      </w:r>
      <w:r>
        <w:rPr>
          <w:spacing w:val="-1"/>
        </w:rPr>
        <w:t>view</w:t>
      </w:r>
      <w:r>
        <w:rPr>
          <w:spacing w:val="1"/>
        </w:rPr>
        <w:t xml:space="preserve"> </w:t>
      </w:r>
      <w:r>
        <w:t xml:space="preserve">of </w:t>
      </w:r>
      <w:r>
        <w:rPr>
          <w:spacing w:val="-1"/>
        </w:rPr>
        <w:t>that</w:t>
      </w:r>
      <w:r>
        <w:rPr>
          <w:spacing w:val="63"/>
        </w:rPr>
        <w:t xml:space="preserve"> </w:t>
      </w:r>
      <w:r>
        <w:rPr>
          <w:spacing w:val="-1"/>
        </w:rPr>
        <w:t>portion</w:t>
      </w:r>
      <w:r>
        <w:t xml:space="preserve"> of </w:t>
      </w:r>
      <w:r>
        <w:rPr>
          <w:spacing w:val="-1"/>
        </w:rPr>
        <w:t>your data</w:t>
      </w:r>
      <w:r>
        <w:t xml:space="preserve"> </w:t>
      </w:r>
      <w:r>
        <w:rPr>
          <w:spacing w:val="-1"/>
        </w:rPr>
        <w:t>model affected</w:t>
      </w:r>
      <w:r>
        <w:t xml:space="preserve"> by a</w:t>
      </w:r>
      <w:r>
        <w:rPr>
          <w:spacing w:val="-1"/>
        </w:rPr>
        <w:t xml:space="preserve"> particular process.</w:t>
      </w:r>
      <w:r>
        <w:t xml:space="preserve"> Once</w:t>
      </w:r>
      <w:r>
        <w:rPr>
          <w:spacing w:val="-1"/>
        </w:rPr>
        <w:t xml:space="preserve"> you</w:t>
      </w:r>
      <w:r>
        <w:t xml:space="preserve"> have</w:t>
      </w:r>
      <w:r>
        <w:rPr>
          <w:spacing w:val="-2"/>
        </w:rPr>
        <w:t xml:space="preserve"> </w:t>
      </w:r>
      <w:r>
        <w:t xml:space="preserve">at </w:t>
      </w:r>
      <w:r>
        <w:rPr>
          <w:spacing w:val="-1"/>
        </w:rPr>
        <w:t xml:space="preserve">least </w:t>
      </w:r>
      <w:r>
        <w:t>a portion</w:t>
      </w:r>
      <w:r>
        <w:rPr>
          <w:spacing w:val="81"/>
        </w:rPr>
        <w:t xml:space="preserve"> </w:t>
      </w:r>
      <w:r>
        <w:t>of each</w:t>
      </w:r>
      <w:r>
        <w:rPr>
          <w:spacing w:val="-1"/>
        </w:rPr>
        <w:t xml:space="preserve"> model built,</w:t>
      </w:r>
      <w:r>
        <w:t xml:space="preserve"> you </w:t>
      </w:r>
      <w:r>
        <w:rPr>
          <w:spacing w:val="-1"/>
        </w:rPr>
        <w:t>can request</w:t>
      </w:r>
      <w:r>
        <w:t xml:space="preserve"> </w:t>
      </w:r>
      <w:r>
        <w:rPr>
          <w:spacing w:val="-1"/>
        </w:rPr>
        <w:t xml:space="preserve">that </w:t>
      </w:r>
      <w:r>
        <w:t xml:space="preserve">Visible </w:t>
      </w:r>
      <w:r>
        <w:rPr>
          <w:spacing w:val="-1"/>
        </w:rPr>
        <w:t>Analyst</w:t>
      </w:r>
      <w:r>
        <w:t xml:space="preserve"> draw a</w:t>
      </w:r>
      <w:r>
        <w:rPr>
          <w:spacing w:val="-1"/>
        </w:rPr>
        <w:t xml:space="preserve"> process </w:t>
      </w:r>
      <w:r>
        <w:t>view of</w:t>
      </w:r>
      <w:r>
        <w:rPr>
          <w:spacing w:val="-1"/>
        </w:rPr>
        <w:t xml:space="preserve"> your</w:t>
      </w:r>
      <w:r>
        <w:t xml:space="preserve"> </w:t>
      </w:r>
      <w:r>
        <w:rPr>
          <w:spacing w:val="-1"/>
        </w:rPr>
        <w:t>data</w:t>
      </w:r>
      <w:r>
        <w:rPr>
          <w:spacing w:val="71"/>
        </w:rPr>
        <w:t xml:space="preserve"> </w:t>
      </w:r>
      <w:r>
        <w:rPr>
          <w:spacing w:val="-1"/>
        </w:rPr>
        <w:t xml:space="preserve">model </w:t>
      </w:r>
      <w:r>
        <w:t>for a</w:t>
      </w:r>
      <w:r>
        <w:rPr>
          <w:spacing w:val="-1"/>
        </w:rPr>
        <w:t xml:space="preserve"> particular</w:t>
      </w:r>
      <w:r>
        <w:t xml:space="preserve"> </w:t>
      </w:r>
      <w:r>
        <w:rPr>
          <w:spacing w:val="-1"/>
        </w:rPr>
        <w:t>process.</w:t>
      </w:r>
      <w:r>
        <w:rPr>
          <w:spacing w:val="-2"/>
        </w:rPr>
        <w:t xml:space="preserve"> </w:t>
      </w:r>
      <w:r>
        <w:t>This</w:t>
      </w:r>
      <w:r>
        <w:rPr>
          <w:spacing w:val="-2"/>
        </w:rPr>
        <w:t xml:space="preserve"> </w:t>
      </w:r>
      <w:r>
        <w:rPr>
          <w:spacing w:val="-1"/>
        </w:rPr>
        <w:t>shows</w:t>
      </w:r>
      <w:r>
        <w:t xml:space="preserve"> </w:t>
      </w:r>
      <w:r>
        <w:rPr>
          <w:spacing w:val="-1"/>
        </w:rPr>
        <w:t>you</w:t>
      </w:r>
      <w:r>
        <w:t xml:space="preserve"> on a</w:t>
      </w:r>
      <w:r>
        <w:rPr>
          <w:spacing w:val="-1"/>
        </w:rPr>
        <w:t xml:space="preserve"> process-by-process basis</w:t>
      </w:r>
      <w:r>
        <w:t xml:space="preserve"> </w:t>
      </w:r>
      <w:r>
        <w:rPr>
          <w:spacing w:val="-1"/>
        </w:rPr>
        <w:t>how</w:t>
      </w:r>
      <w:r>
        <w:rPr>
          <w:spacing w:val="1"/>
        </w:rPr>
        <w:t xml:space="preserve"> </w:t>
      </w:r>
      <w:r>
        <w:rPr>
          <w:spacing w:val="-1"/>
        </w:rPr>
        <w:t>your</w:t>
      </w:r>
      <w:r>
        <w:t xml:space="preserve"> </w:t>
      </w:r>
      <w:r>
        <w:rPr>
          <w:spacing w:val="-1"/>
        </w:rPr>
        <w:t xml:space="preserve">data </w:t>
      </w:r>
      <w:r>
        <w:t>is</w:t>
      </w:r>
      <w:r>
        <w:rPr>
          <w:spacing w:val="97"/>
        </w:rPr>
        <w:t xml:space="preserve"> </w:t>
      </w:r>
      <w:r>
        <w:rPr>
          <w:spacing w:val="-1"/>
        </w:rPr>
        <w:t>used</w:t>
      </w:r>
      <w:r>
        <w:t xml:space="preserve"> </w:t>
      </w:r>
      <w:r>
        <w:rPr>
          <w:spacing w:val="-1"/>
        </w:rPr>
        <w:t>and</w:t>
      </w:r>
      <w:r>
        <w:t xml:space="preserve"> </w:t>
      </w:r>
      <w:r>
        <w:rPr>
          <w:spacing w:val="-1"/>
        </w:rPr>
        <w:t>how</w:t>
      </w:r>
      <w:r>
        <w:t xml:space="preserve"> a </w:t>
      </w:r>
      <w:r>
        <w:rPr>
          <w:spacing w:val="-1"/>
        </w:rPr>
        <w:t>designated</w:t>
      </w:r>
      <w:r>
        <w:t xml:space="preserve"> process </w:t>
      </w:r>
      <w:r>
        <w:rPr>
          <w:spacing w:val="-1"/>
        </w:rPr>
        <w:t>affects</w:t>
      </w:r>
      <w:r>
        <w:rPr>
          <w:spacing w:val="-2"/>
        </w:rPr>
        <w:t xml:space="preserve"> </w:t>
      </w:r>
      <w:r>
        <w:rPr>
          <w:spacing w:val="-1"/>
        </w:rPr>
        <w:t>other</w:t>
      </w:r>
      <w:r>
        <w:t xml:space="preserve"> data.</w:t>
      </w:r>
      <w:r>
        <w:rPr>
          <w:spacing w:val="-2"/>
        </w:rPr>
        <w:t xml:space="preserve"> </w:t>
      </w:r>
      <w:r>
        <w:t>This</w:t>
      </w:r>
      <w:r>
        <w:rPr>
          <w:spacing w:val="-2"/>
        </w:rPr>
        <w:t xml:space="preserve"> </w:t>
      </w:r>
      <w:r>
        <w:t>technique</w:t>
      </w:r>
      <w:r>
        <w:rPr>
          <w:spacing w:val="-2"/>
        </w:rPr>
        <w:t xml:space="preserve"> </w:t>
      </w:r>
      <w:r>
        <w:t>is</w:t>
      </w:r>
      <w:r>
        <w:rPr>
          <w:spacing w:val="-1"/>
        </w:rPr>
        <w:t xml:space="preserve"> demonstrated</w:t>
      </w:r>
      <w:r>
        <w:t xml:space="preserve"> in</w:t>
      </w:r>
      <w:r>
        <w:rPr>
          <w:spacing w:val="55"/>
        </w:rPr>
        <w:t xml:space="preserve"> </w:t>
      </w:r>
      <w:r>
        <w:rPr>
          <w:spacing w:val="-1"/>
        </w:rPr>
        <w:t>Lesson</w:t>
      </w:r>
      <w:r>
        <w:t xml:space="preserve"> 7</w:t>
      </w:r>
      <w:r>
        <w:rPr>
          <w:spacing w:val="-1"/>
        </w:rPr>
        <w:t xml:space="preserve"> </w:t>
      </w:r>
      <w:r>
        <w:rPr>
          <w:rFonts w:cs="Times New Roman"/>
        </w:rPr>
        <w:t>–</w:t>
      </w:r>
      <w:r>
        <w:rPr>
          <w:rFonts w:cs="Times New Roman"/>
          <w:spacing w:val="1"/>
        </w:rPr>
        <w:t xml:space="preserve"> </w:t>
      </w:r>
      <w:r>
        <w:rPr>
          <w:spacing w:val="-1"/>
        </w:rPr>
        <w:t>Entity</w:t>
      </w:r>
      <w:r>
        <w:t xml:space="preserve"> </w:t>
      </w:r>
      <w:r>
        <w:rPr>
          <w:spacing w:val="-1"/>
        </w:rPr>
        <w:t>Relationship Diagrams.</w:t>
      </w:r>
    </w:p>
    <w:p w14:paraId="4D5DD63B" w14:textId="77777777" w:rsidR="008D05C1" w:rsidRDefault="008D05C1">
      <w:pPr>
        <w:spacing w:line="200" w:lineRule="exact"/>
        <w:rPr>
          <w:sz w:val="20"/>
          <w:szCs w:val="20"/>
        </w:rPr>
      </w:pPr>
    </w:p>
    <w:p w14:paraId="23F07532" w14:textId="77777777" w:rsidR="008D05C1" w:rsidRDefault="008D05C1">
      <w:pPr>
        <w:spacing w:before="13" w:line="260" w:lineRule="exact"/>
        <w:rPr>
          <w:sz w:val="26"/>
          <w:szCs w:val="26"/>
        </w:rPr>
      </w:pPr>
    </w:p>
    <w:p w14:paraId="5ACCB7E2" w14:textId="68A7E48C" w:rsidR="008D05C1" w:rsidRDefault="00D13026">
      <w:pPr>
        <w:pStyle w:val="Heading2"/>
        <w:rPr>
          <w:b w:val="0"/>
          <w:bCs w:val="0"/>
        </w:rPr>
      </w:pPr>
      <w:bookmarkStart w:id="144" w:name="_TOC_250160"/>
      <w:bookmarkStart w:id="145" w:name="_Toc32750126"/>
      <w:r>
        <w:t>STRUCTURED</w:t>
      </w:r>
      <w:r>
        <w:rPr>
          <w:spacing w:val="-32"/>
        </w:rPr>
        <w:t xml:space="preserve"> </w:t>
      </w:r>
      <w:r>
        <w:t>DESIGN</w:t>
      </w:r>
      <w:bookmarkEnd w:id="144"/>
      <w:bookmarkEnd w:id="145"/>
    </w:p>
    <w:p w14:paraId="7AB74632" w14:textId="77777777" w:rsidR="008D05C1" w:rsidRDefault="00D13026">
      <w:pPr>
        <w:pStyle w:val="BodyText"/>
        <w:spacing w:before="57"/>
        <w:ind w:right="1260"/>
      </w:pPr>
      <w:r>
        <w:rPr>
          <w:spacing w:val="-1"/>
        </w:rPr>
        <w:t>Structured</w:t>
      </w:r>
      <w:r>
        <w:t xml:space="preserve"> </w:t>
      </w:r>
      <w:r>
        <w:rPr>
          <w:spacing w:val="-1"/>
        </w:rPr>
        <w:t>design</w:t>
      </w:r>
      <w:r>
        <w:rPr>
          <w:spacing w:val="1"/>
        </w:rPr>
        <w:t xml:space="preserve"> </w:t>
      </w:r>
      <w:r>
        <w:t xml:space="preserve">is </w:t>
      </w:r>
      <w:r>
        <w:rPr>
          <w:spacing w:val="-1"/>
        </w:rPr>
        <w:t>the partitioning</w:t>
      </w:r>
      <w:r>
        <w:t xml:space="preserve"> of a</w:t>
      </w:r>
      <w:r>
        <w:rPr>
          <w:spacing w:val="-1"/>
        </w:rPr>
        <w:t xml:space="preserve"> system</w:t>
      </w:r>
      <w:r>
        <w:rPr>
          <w:spacing w:val="-3"/>
        </w:rPr>
        <w:t xml:space="preserve"> </w:t>
      </w:r>
      <w:r>
        <w:t>into a</w:t>
      </w:r>
      <w:r>
        <w:rPr>
          <w:spacing w:val="-1"/>
        </w:rPr>
        <w:t xml:space="preserve"> hierarchy</w:t>
      </w:r>
      <w:r>
        <w:rPr>
          <w:spacing w:val="-2"/>
        </w:rPr>
        <w:t xml:space="preserve"> </w:t>
      </w:r>
      <w:r>
        <w:t xml:space="preserve">of </w:t>
      </w:r>
      <w:r>
        <w:rPr>
          <w:spacing w:val="-1"/>
        </w:rPr>
        <w:t>modules</w:t>
      </w:r>
      <w:r>
        <w:t xml:space="preserve"> that</w:t>
      </w:r>
      <w:r>
        <w:rPr>
          <w:spacing w:val="-2"/>
        </w:rPr>
        <w:t xml:space="preserve"> </w:t>
      </w:r>
      <w:r>
        <w:rPr>
          <w:spacing w:val="-1"/>
        </w:rPr>
        <w:t>performs</w:t>
      </w:r>
      <w:r>
        <w:rPr>
          <w:spacing w:val="1"/>
        </w:rPr>
        <w:t xml:space="preserve"> </w:t>
      </w:r>
      <w:r>
        <w:t>the</w:t>
      </w:r>
      <w:r>
        <w:rPr>
          <w:spacing w:val="81"/>
        </w:rPr>
        <w:t xml:space="preserve"> </w:t>
      </w:r>
      <w:r>
        <w:rPr>
          <w:spacing w:val="-1"/>
        </w:rPr>
        <w:t>activities</w:t>
      </w:r>
      <w:r>
        <w:t xml:space="preserve"> internal to </w:t>
      </w:r>
      <w:r>
        <w:rPr>
          <w:spacing w:val="-1"/>
        </w:rPr>
        <w:t>your</w:t>
      </w:r>
      <w:r>
        <w:t xml:space="preserve"> </w:t>
      </w:r>
      <w:r>
        <w:rPr>
          <w:spacing w:val="-1"/>
        </w:rPr>
        <w:t>system.</w:t>
      </w:r>
      <w:r>
        <w:t xml:space="preserve"> It </w:t>
      </w:r>
      <w:r>
        <w:rPr>
          <w:spacing w:val="-1"/>
        </w:rPr>
        <w:t>is</w:t>
      </w:r>
      <w:r>
        <w:t xml:space="preserve"> a </w:t>
      </w:r>
      <w:r>
        <w:rPr>
          <w:spacing w:val="-1"/>
        </w:rPr>
        <w:t>technique</w:t>
      </w:r>
      <w:r>
        <w:t xml:space="preserve"> </w:t>
      </w:r>
      <w:r>
        <w:rPr>
          <w:spacing w:val="-1"/>
        </w:rPr>
        <w:t>used</w:t>
      </w:r>
      <w:r>
        <w:t xml:space="preserve"> </w:t>
      </w:r>
      <w:r>
        <w:rPr>
          <w:spacing w:val="-1"/>
        </w:rPr>
        <w:t>for representing</w:t>
      </w:r>
      <w:r>
        <w:t xml:space="preserve"> </w:t>
      </w:r>
      <w:r>
        <w:rPr>
          <w:spacing w:val="-1"/>
        </w:rPr>
        <w:t>the internal</w:t>
      </w:r>
      <w:r>
        <w:t xml:space="preserve"> </w:t>
      </w:r>
      <w:r>
        <w:rPr>
          <w:spacing w:val="-1"/>
        </w:rPr>
        <w:t>structure</w:t>
      </w:r>
      <w:r>
        <w:rPr>
          <w:spacing w:val="93"/>
        </w:rPr>
        <w:t xml:space="preserve"> </w:t>
      </w:r>
      <w:r>
        <w:t>of a</w:t>
      </w:r>
      <w:r>
        <w:rPr>
          <w:spacing w:val="-1"/>
        </w:rPr>
        <w:t xml:space="preserve"> </w:t>
      </w:r>
      <w:r>
        <w:t>program</w:t>
      </w:r>
      <w:r>
        <w:rPr>
          <w:spacing w:val="-3"/>
        </w:rPr>
        <w:t xml:space="preserve"> </w:t>
      </w:r>
      <w:r>
        <w:t xml:space="preserve">or </w:t>
      </w:r>
      <w:r>
        <w:rPr>
          <w:spacing w:val="-1"/>
        </w:rPr>
        <w:t>system</w:t>
      </w:r>
      <w:r>
        <w:rPr>
          <w:spacing w:val="-3"/>
        </w:rPr>
        <w:t xml:space="preserve"> </w:t>
      </w:r>
      <w:r>
        <w:t xml:space="preserve">and </w:t>
      </w:r>
      <w:r>
        <w:rPr>
          <w:spacing w:val="-1"/>
        </w:rPr>
        <w:t>its</w:t>
      </w:r>
      <w:r>
        <w:t xml:space="preserve"> </w:t>
      </w:r>
      <w:r>
        <w:rPr>
          <w:spacing w:val="-1"/>
        </w:rPr>
        <w:t>components.</w:t>
      </w:r>
      <w:r>
        <w:rPr>
          <w:spacing w:val="-3"/>
        </w:rPr>
        <w:t xml:space="preserve"> </w:t>
      </w:r>
      <w:r>
        <w:rPr>
          <w:spacing w:val="-1"/>
        </w:rPr>
        <w:t>Structured</w:t>
      </w:r>
      <w:r>
        <w:t xml:space="preserve"> </w:t>
      </w:r>
      <w:r>
        <w:rPr>
          <w:spacing w:val="-1"/>
        </w:rPr>
        <w:t>design</w:t>
      </w:r>
      <w:r>
        <w:t xml:space="preserve"> is a</w:t>
      </w:r>
      <w:r>
        <w:rPr>
          <w:spacing w:val="-1"/>
        </w:rPr>
        <w:t xml:space="preserve"> discipline</w:t>
      </w:r>
      <w:r>
        <w:t xml:space="preserve"> that </w:t>
      </w:r>
      <w:r>
        <w:rPr>
          <w:spacing w:val="-1"/>
        </w:rPr>
        <w:t>is</w:t>
      </w:r>
      <w:r>
        <w:rPr>
          <w:spacing w:val="67"/>
        </w:rPr>
        <w:t xml:space="preserve"> </w:t>
      </w:r>
      <w:r>
        <w:rPr>
          <w:spacing w:val="-1"/>
        </w:rPr>
        <w:t>complementary</w:t>
      </w:r>
      <w:r>
        <w:t xml:space="preserve"> </w:t>
      </w:r>
      <w:r>
        <w:rPr>
          <w:spacing w:val="-1"/>
        </w:rPr>
        <w:t>to</w:t>
      </w:r>
      <w:r>
        <w:t xml:space="preserve"> </w:t>
      </w:r>
      <w:r>
        <w:rPr>
          <w:spacing w:val="-1"/>
        </w:rPr>
        <w:t>structured</w:t>
      </w:r>
      <w:r>
        <w:rPr>
          <w:spacing w:val="-2"/>
        </w:rPr>
        <w:t xml:space="preserve"> </w:t>
      </w:r>
      <w:r>
        <w:rPr>
          <w:spacing w:val="-1"/>
        </w:rPr>
        <w:t>analysis</w:t>
      </w:r>
      <w:r>
        <w:t xml:space="preserve"> </w:t>
      </w:r>
      <w:r>
        <w:rPr>
          <w:spacing w:val="-1"/>
        </w:rPr>
        <w:t>and</w:t>
      </w:r>
      <w:r>
        <w:t xml:space="preserve"> </w:t>
      </w:r>
      <w:r>
        <w:rPr>
          <w:spacing w:val="-1"/>
        </w:rPr>
        <w:t>implements</w:t>
      </w:r>
      <w:r>
        <w:t xml:space="preserve"> </w:t>
      </w:r>
      <w:r>
        <w:rPr>
          <w:spacing w:val="-1"/>
        </w:rPr>
        <w:t>another</w:t>
      </w:r>
      <w:r>
        <w:t xml:space="preserve"> </w:t>
      </w:r>
      <w:r>
        <w:rPr>
          <w:spacing w:val="-1"/>
        </w:rPr>
        <w:t>stage</w:t>
      </w:r>
      <w:r>
        <w:t xml:space="preserve"> in</w:t>
      </w:r>
      <w:r>
        <w:rPr>
          <w:spacing w:val="-2"/>
        </w:rPr>
        <w:t xml:space="preserve"> </w:t>
      </w:r>
      <w:r>
        <w:rPr>
          <w:spacing w:val="-1"/>
        </w:rPr>
        <w:t>the</w:t>
      </w:r>
      <w:r>
        <w:t xml:space="preserve"> </w:t>
      </w:r>
      <w:r>
        <w:rPr>
          <w:spacing w:val="-1"/>
        </w:rPr>
        <w:t>software</w:t>
      </w:r>
      <w:r>
        <w:t xml:space="preserve"> life</w:t>
      </w:r>
      <w:r>
        <w:rPr>
          <w:spacing w:val="-1"/>
        </w:rPr>
        <w:t xml:space="preserve"> </w:t>
      </w:r>
      <w:r>
        <w:t>cycle.</w:t>
      </w:r>
      <w:r>
        <w:rPr>
          <w:spacing w:val="93"/>
        </w:rPr>
        <w:t xml:space="preserve"> </w:t>
      </w:r>
      <w:r>
        <w:rPr>
          <w:rFonts w:cs="Times New Roman"/>
        </w:rPr>
        <w:t>If</w:t>
      </w:r>
      <w:r>
        <w:rPr>
          <w:rFonts w:cs="Times New Roman"/>
          <w:spacing w:val="-10"/>
        </w:rPr>
        <w:t xml:space="preserve"> </w:t>
      </w:r>
      <w:r>
        <w:rPr>
          <w:rFonts w:cs="Times New Roman"/>
        </w:rPr>
        <w:t>data</w:t>
      </w:r>
      <w:r>
        <w:rPr>
          <w:rFonts w:cs="Times New Roman"/>
          <w:spacing w:val="-12"/>
        </w:rPr>
        <w:t xml:space="preserve"> </w:t>
      </w:r>
      <w:r>
        <w:rPr>
          <w:rFonts w:cs="Times New Roman"/>
          <w:spacing w:val="-1"/>
        </w:rPr>
        <w:t>flow</w:t>
      </w:r>
      <w:r>
        <w:rPr>
          <w:rFonts w:cs="Times New Roman"/>
          <w:spacing w:val="-10"/>
        </w:rPr>
        <w:t xml:space="preserve"> </w:t>
      </w:r>
      <w:r>
        <w:rPr>
          <w:rFonts w:cs="Times New Roman"/>
          <w:spacing w:val="-1"/>
        </w:rPr>
        <w:t>diagramming</w:t>
      </w:r>
      <w:r>
        <w:rPr>
          <w:rFonts w:cs="Times New Roman"/>
          <w:spacing w:val="-9"/>
        </w:rPr>
        <w:t xml:space="preserve"> </w:t>
      </w:r>
      <w:r>
        <w:rPr>
          <w:rFonts w:cs="Times New Roman"/>
        </w:rPr>
        <w:t>is</w:t>
      </w:r>
      <w:r>
        <w:rPr>
          <w:rFonts w:cs="Times New Roman"/>
          <w:spacing w:val="-10"/>
        </w:rPr>
        <w:t xml:space="preserve"> </w:t>
      </w:r>
      <w:r>
        <w:rPr>
          <w:rFonts w:cs="Times New Roman"/>
          <w:spacing w:val="-1"/>
        </w:rPr>
        <w:t>the</w:t>
      </w:r>
      <w:r>
        <w:rPr>
          <w:rFonts w:cs="Times New Roman"/>
          <w:spacing w:val="-10"/>
        </w:rPr>
        <w:t xml:space="preserve"> </w:t>
      </w:r>
      <w:r>
        <w:rPr>
          <w:rFonts w:cs="Times New Roman"/>
          <w:spacing w:val="-2"/>
        </w:rPr>
        <w:t>―w</w:t>
      </w:r>
      <w:r>
        <w:rPr>
          <w:rFonts w:cs="Times New Roman"/>
          <w:spacing w:val="-1"/>
        </w:rPr>
        <w:t>hat‖</w:t>
      </w:r>
      <w:r>
        <w:rPr>
          <w:rFonts w:cs="Times New Roman"/>
          <w:spacing w:val="-10"/>
        </w:rPr>
        <w:t xml:space="preserve"> </w:t>
      </w:r>
      <w:r>
        <w:rPr>
          <w:rFonts w:cs="Times New Roman"/>
        </w:rPr>
        <w:t>of</w:t>
      </w:r>
      <w:r>
        <w:rPr>
          <w:rFonts w:cs="Times New Roman"/>
          <w:spacing w:val="-10"/>
        </w:rPr>
        <w:t xml:space="preserve"> </w:t>
      </w:r>
      <w:r>
        <w:rPr>
          <w:rFonts w:cs="Times New Roman"/>
          <w:spacing w:val="-1"/>
        </w:rPr>
        <w:t>your</w:t>
      </w:r>
      <w:r>
        <w:rPr>
          <w:rFonts w:cs="Times New Roman"/>
          <w:spacing w:val="-10"/>
        </w:rPr>
        <w:t xml:space="preserve"> </w:t>
      </w:r>
      <w:r>
        <w:rPr>
          <w:rFonts w:cs="Times New Roman"/>
          <w:spacing w:val="-1"/>
        </w:rPr>
        <w:t>system,</w:t>
      </w:r>
      <w:r>
        <w:rPr>
          <w:rFonts w:cs="Times New Roman"/>
          <w:spacing w:val="-10"/>
        </w:rPr>
        <w:t xml:space="preserve"> </w:t>
      </w:r>
      <w:r>
        <w:rPr>
          <w:rFonts w:cs="Times New Roman"/>
          <w:spacing w:val="-1"/>
        </w:rPr>
        <w:t>structured</w:t>
      </w:r>
      <w:r>
        <w:rPr>
          <w:rFonts w:cs="Times New Roman"/>
          <w:spacing w:val="-10"/>
        </w:rPr>
        <w:t xml:space="preserve"> </w:t>
      </w:r>
      <w:r>
        <w:rPr>
          <w:rFonts w:cs="Times New Roman"/>
          <w:spacing w:val="-1"/>
        </w:rPr>
        <w:t>design</w:t>
      </w:r>
      <w:r>
        <w:rPr>
          <w:rFonts w:cs="Times New Roman"/>
          <w:spacing w:val="-10"/>
        </w:rPr>
        <w:t xml:space="preserve"> </w:t>
      </w:r>
      <w:r>
        <w:rPr>
          <w:rFonts w:cs="Times New Roman"/>
          <w:spacing w:val="-1"/>
        </w:rPr>
        <w:t>is</w:t>
      </w:r>
      <w:r>
        <w:rPr>
          <w:rFonts w:cs="Times New Roman"/>
          <w:spacing w:val="-10"/>
        </w:rPr>
        <w:t xml:space="preserve"> </w:t>
      </w:r>
      <w:r>
        <w:rPr>
          <w:rFonts w:cs="Times New Roman"/>
        </w:rPr>
        <w:t>the</w:t>
      </w:r>
      <w:r>
        <w:rPr>
          <w:rFonts w:cs="Times New Roman"/>
          <w:spacing w:val="-10"/>
        </w:rPr>
        <w:t xml:space="preserve"> </w:t>
      </w:r>
      <w:r>
        <w:rPr>
          <w:rFonts w:cs="Times New Roman"/>
          <w:spacing w:val="-3"/>
        </w:rPr>
        <w:t>―</w:t>
      </w:r>
      <w:r>
        <w:rPr>
          <w:rFonts w:cs="Times New Roman"/>
          <w:spacing w:val="-1"/>
        </w:rPr>
        <w:t>how.‖</w:t>
      </w:r>
      <w:r>
        <w:rPr>
          <w:rFonts w:cs="Times New Roman"/>
          <w:spacing w:val="-9"/>
        </w:rPr>
        <w:t xml:space="preserve"> </w:t>
      </w:r>
      <w:r>
        <w:rPr>
          <w:rFonts w:cs="Times New Roman"/>
          <w:spacing w:val="-1"/>
        </w:rPr>
        <w:t>To</w:t>
      </w:r>
      <w:r>
        <w:rPr>
          <w:rFonts w:cs="Times New Roman"/>
          <w:spacing w:val="-10"/>
        </w:rPr>
        <w:t xml:space="preserve"> </w:t>
      </w:r>
      <w:r>
        <w:rPr>
          <w:rFonts w:cs="Times New Roman"/>
        </w:rPr>
        <w:t>be</w:t>
      </w:r>
      <w:r>
        <w:rPr>
          <w:rFonts w:cs="Times New Roman"/>
          <w:spacing w:val="81"/>
        </w:rPr>
        <w:t xml:space="preserve"> </w:t>
      </w:r>
      <w:r>
        <w:rPr>
          <w:spacing w:val="-1"/>
        </w:rPr>
        <w:t>most</w:t>
      </w:r>
      <w:r>
        <w:t xml:space="preserve"> </w:t>
      </w:r>
      <w:r>
        <w:rPr>
          <w:spacing w:val="-1"/>
        </w:rPr>
        <w:t>effective,</w:t>
      </w:r>
      <w:r>
        <w:t xml:space="preserve"> </w:t>
      </w:r>
      <w:r>
        <w:rPr>
          <w:spacing w:val="-1"/>
        </w:rPr>
        <w:t>it</w:t>
      </w:r>
      <w:r>
        <w:t xml:space="preserve"> </w:t>
      </w:r>
      <w:r>
        <w:rPr>
          <w:spacing w:val="-1"/>
        </w:rPr>
        <w:t>should</w:t>
      </w:r>
      <w:r>
        <w:t xml:space="preserve"> be</w:t>
      </w:r>
      <w:r>
        <w:rPr>
          <w:spacing w:val="-1"/>
        </w:rPr>
        <w:t xml:space="preserve"> based</w:t>
      </w:r>
      <w:r>
        <w:t xml:space="preserve"> </w:t>
      </w:r>
      <w:r>
        <w:rPr>
          <w:spacing w:val="-1"/>
        </w:rPr>
        <w:t>upon</w:t>
      </w:r>
      <w:r>
        <w:t xml:space="preserve"> </w:t>
      </w:r>
      <w:r>
        <w:rPr>
          <w:spacing w:val="-1"/>
        </w:rPr>
        <w:t>specifications derived</w:t>
      </w:r>
      <w:r>
        <w:t xml:space="preserve"> </w:t>
      </w:r>
      <w:r>
        <w:rPr>
          <w:spacing w:val="-1"/>
        </w:rPr>
        <w:t>using</w:t>
      </w:r>
      <w:r>
        <w:t xml:space="preserve"> </w:t>
      </w:r>
      <w:r>
        <w:rPr>
          <w:spacing w:val="-1"/>
        </w:rPr>
        <w:t>structured</w:t>
      </w:r>
      <w:r>
        <w:t xml:space="preserve"> </w:t>
      </w:r>
      <w:r>
        <w:rPr>
          <w:spacing w:val="-1"/>
        </w:rPr>
        <w:t xml:space="preserve">analysis. </w:t>
      </w:r>
      <w:r>
        <w:t>The</w:t>
      </w:r>
      <w:r>
        <w:rPr>
          <w:spacing w:val="101"/>
        </w:rPr>
        <w:t xml:space="preserve"> </w:t>
      </w:r>
      <w:r>
        <w:rPr>
          <w:spacing w:val="-1"/>
        </w:rPr>
        <w:t>capability</w:t>
      </w:r>
      <w:r>
        <w:t xml:space="preserve"> </w:t>
      </w:r>
      <w:r>
        <w:rPr>
          <w:spacing w:val="-1"/>
        </w:rPr>
        <w:t>to</w:t>
      </w:r>
      <w:r>
        <w:t xml:space="preserve"> </w:t>
      </w:r>
      <w:r>
        <w:rPr>
          <w:spacing w:val="-1"/>
        </w:rPr>
        <w:t>integrate</w:t>
      </w:r>
      <w:r>
        <w:t xml:space="preserve"> </w:t>
      </w:r>
      <w:r>
        <w:rPr>
          <w:spacing w:val="-1"/>
        </w:rPr>
        <w:t>analysis</w:t>
      </w:r>
      <w:r>
        <w:t xml:space="preserve"> </w:t>
      </w:r>
      <w:r>
        <w:rPr>
          <w:spacing w:val="-1"/>
        </w:rPr>
        <w:t>and</w:t>
      </w:r>
      <w:r>
        <w:t xml:space="preserve"> </w:t>
      </w:r>
      <w:r>
        <w:rPr>
          <w:spacing w:val="-1"/>
        </w:rPr>
        <w:t>design</w:t>
      </w:r>
      <w:r>
        <w:t xml:space="preserve"> </w:t>
      </w:r>
      <w:r>
        <w:rPr>
          <w:spacing w:val="-1"/>
        </w:rPr>
        <w:t>verifies</w:t>
      </w:r>
      <w:r>
        <w:t xml:space="preserve"> that </w:t>
      </w:r>
      <w:r>
        <w:rPr>
          <w:spacing w:val="-1"/>
        </w:rPr>
        <w:t>your</w:t>
      </w:r>
      <w:r>
        <w:t xml:space="preserve"> designs</w:t>
      </w:r>
      <w:r>
        <w:rPr>
          <w:spacing w:val="-1"/>
        </w:rPr>
        <w:t xml:space="preserve"> reflect</w:t>
      </w:r>
      <w:r>
        <w:rPr>
          <w:spacing w:val="-2"/>
        </w:rPr>
        <w:t xml:space="preserve"> </w:t>
      </w:r>
      <w:r>
        <w:t xml:space="preserve">the </w:t>
      </w:r>
      <w:r>
        <w:rPr>
          <w:spacing w:val="-1"/>
        </w:rPr>
        <w:t>reality</w:t>
      </w:r>
      <w:r>
        <w:t xml:space="preserve"> </w:t>
      </w:r>
      <w:r>
        <w:rPr>
          <w:spacing w:val="-1"/>
        </w:rPr>
        <w:t>of</w:t>
      </w:r>
      <w:r>
        <w:t xml:space="preserve"> </w:t>
      </w:r>
      <w:r>
        <w:rPr>
          <w:spacing w:val="-1"/>
        </w:rPr>
        <w:t>your</w:t>
      </w:r>
      <w:r>
        <w:rPr>
          <w:spacing w:val="99"/>
        </w:rPr>
        <w:t xml:space="preserve"> </w:t>
      </w:r>
      <w:r>
        <w:rPr>
          <w:spacing w:val="-1"/>
        </w:rPr>
        <w:t>specifications.</w:t>
      </w:r>
    </w:p>
    <w:p w14:paraId="640CD7FC" w14:textId="77777777" w:rsidR="008D05C1" w:rsidRDefault="008D05C1">
      <w:pPr>
        <w:spacing w:before="10" w:line="220" w:lineRule="exact"/>
      </w:pPr>
    </w:p>
    <w:p w14:paraId="5BC6C712" w14:textId="77777777" w:rsidR="008D05C1" w:rsidRDefault="00D13026">
      <w:pPr>
        <w:pStyle w:val="BodyText"/>
        <w:ind w:right="1223"/>
      </w:pPr>
      <w:r>
        <w:t xml:space="preserve">The </w:t>
      </w:r>
      <w:r>
        <w:rPr>
          <w:spacing w:val="-1"/>
        </w:rPr>
        <w:t>modeling</w:t>
      </w:r>
      <w:r>
        <w:t xml:space="preserve"> </w:t>
      </w:r>
      <w:r>
        <w:rPr>
          <w:spacing w:val="-1"/>
        </w:rPr>
        <w:t>technique</w:t>
      </w:r>
      <w:r>
        <w:rPr>
          <w:spacing w:val="-2"/>
        </w:rPr>
        <w:t xml:space="preserve"> </w:t>
      </w:r>
      <w:r>
        <w:t>used</w:t>
      </w:r>
      <w:r>
        <w:rPr>
          <w:spacing w:val="-2"/>
        </w:rPr>
        <w:t xml:space="preserve"> </w:t>
      </w:r>
      <w:r>
        <w:t xml:space="preserve">in </w:t>
      </w:r>
      <w:r>
        <w:rPr>
          <w:spacing w:val="-1"/>
        </w:rPr>
        <w:t>structured</w:t>
      </w:r>
      <w:r>
        <w:t xml:space="preserve"> </w:t>
      </w:r>
      <w:r>
        <w:rPr>
          <w:spacing w:val="-1"/>
        </w:rPr>
        <w:t>design</w:t>
      </w:r>
      <w:r>
        <w:t xml:space="preserve"> is the</w:t>
      </w:r>
      <w:r>
        <w:rPr>
          <w:spacing w:val="-1"/>
        </w:rPr>
        <w:t xml:space="preserve"> structure</w:t>
      </w:r>
      <w:r>
        <w:t xml:space="preserve"> chart.</w:t>
      </w:r>
      <w:r>
        <w:rPr>
          <w:spacing w:val="-1"/>
        </w:rPr>
        <w:t xml:space="preserve"> </w:t>
      </w:r>
      <w:r>
        <w:t>It</w:t>
      </w:r>
      <w:r>
        <w:rPr>
          <w:spacing w:val="-2"/>
        </w:rPr>
        <w:t xml:space="preserve"> </w:t>
      </w:r>
      <w:r>
        <w:t>is a tree</w:t>
      </w:r>
      <w:r>
        <w:rPr>
          <w:spacing w:val="-2"/>
        </w:rPr>
        <w:t xml:space="preserve"> </w:t>
      </w:r>
      <w:r>
        <w:t>or</w:t>
      </w:r>
      <w:r>
        <w:rPr>
          <w:spacing w:val="55"/>
        </w:rPr>
        <w:t xml:space="preserve"> </w:t>
      </w:r>
      <w:r>
        <w:rPr>
          <w:spacing w:val="-1"/>
        </w:rPr>
        <w:t>hierarchical</w:t>
      </w:r>
      <w:r>
        <w:rPr>
          <w:spacing w:val="-2"/>
        </w:rPr>
        <w:t xml:space="preserve"> </w:t>
      </w:r>
      <w:r>
        <w:t>diagram</w:t>
      </w:r>
      <w:r>
        <w:rPr>
          <w:spacing w:val="-2"/>
        </w:rPr>
        <w:t xml:space="preserve"> </w:t>
      </w:r>
      <w:r>
        <w:t xml:space="preserve">that </w:t>
      </w:r>
      <w:r>
        <w:rPr>
          <w:spacing w:val="-1"/>
        </w:rPr>
        <w:t>defines</w:t>
      </w:r>
      <w:r>
        <w:t xml:space="preserve"> </w:t>
      </w:r>
      <w:r>
        <w:rPr>
          <w:spacing w:val="-1"/>
        </w:rPr>
        <w:t>the</w:t>
      </w:r>
      <w:r>
        <w:t xml:space="preserve"> </w:t>
      </w:r>
      <w:r>
        <w:rPr>
          <w:spacing w:val="-1"/>
        </w:rPr>
        <w:t>overall</w:t>
      </w:r>
      <w:r>
        <w:rPr>
          <w:spacing w:val="-2"/>
        </w:rPr>
        <w:t xml:space="preserve"> </w:t>
      </w:r>
      <w:r>
        <w:rPr>
          <w:spacing w:val="-1"/>
        </w:rPr>
        <w:t>architecture</w:t>
      </w:r>
      <w:r>
        <w:rPr>
          <w:spacing w:val="-2"/>
        </w:rPr>
        <w:t xml:space="preserve"> </w:t>
      </w:r>
      <w:r>
        <w:t>of a program</w:t>
      </w:r>
      <w:r>
        <w:rPr>
          <w:spacing w:val="-3"/>
        </w:rPr>
        <w:t xml:space="preserve"> </w:t>
      </w:r>
      <w:r>
        <w:t>or</w:t>
      </w:r>
      <w:r>
        <w:rPr>
          <w:spacing w:val="-1"/>
        </w:rPr>
        <w:t xml:space="preserve"> system</w:t>
      </w:r>
      <w:r>
        <w:rPr>
          <w:spacing w:val="-3"/>
        </w:rPr>
        <w:t xml:space="preserve"> </w:t>
      </w:r>
      <w:r>
        <w:t xml:space="preserve">by </w:t>
      </w:r>
      <w:r>
        <w:rPr>
          <w:spacing w:val="-1"/>
        </w:rPr>
        <w:t>showing</w:t>
      </w:r>
      <w:r>
        <w:rPr>
          <w:spacing w:val="85"/>
        </w:rPr>
        <w:t xml:space="preserve"> </w:t>
      </w:r>
      <w:r>
        <w:t xml:space="preserve">the </w:t>
      </w:r>
      <w:r>
        <w:rPr>
          <w:spacing w:val="-1"/>
        </w:rPr>
        <w:t>program modules</w:t>
      </w:r>
      <w:r>
        <w:t xml:space="preserve"> </w:t>
      </w:r>
      <w:r>
        <w:rPr>
          <w:spacing w:val="-1"/>
        </w:rPr>
        <w:t>and</w:t>
      </w:r>
      <w:r>
        <w:t xml:space="preserve"> </w:t>
      </w:r>
      <w:r>
        <w:rPr>
          <w:spacing w:val="-1"/>
        </w:rPr>
        <w:t>their</w:t>
      </w:r>
      <w:r>
        <w:t xml:space="preserve"> </w:t>
      </w:r>
      <w:r>
        <w:rPr>
          <w:spacing w:val="-1"/>
        </w:rPr>
        <w:t>interrelationships.</w:t>
      </w:r>
      <w:r>
        <w:t xml:space="preserve"> </w:t>
      </w:r>
      <w:r>
        <w:rPr>
          <w:spacing w:val="-1"/>
        </w:rPr>
        <w:t>Visible</w:t>
      </w:r>
      <w:r>
        <w:t xml:space="preserve"> </w:t>
      </w:r>
      <w:r>
        <w:rPr>
          <w:spacing w:val="-1"/>
        </w:rPr>
        <w:t>Analyst</w:t>
      </w:r>
      <w:r>
        <w:t xml:space="preserve"> uses</w:t>
      </w:r>
      <w:r>
        <w:rPr>
          <w:spacing w:val="-1"/>
        </w:rPr>
        <w:t xml:space="preserve"> </w:t>
      </w:r>
      <w:r>
        <w:t>the</w:t>
      </w:r>
      <w:r>
        <w:rPr>
          <w:spacing w:val="-1"/>
        </w:rPr>
        <w:t xml:space="preserve"> structural</w:t>
      </w:r>
      <w:r>
        <w:rPr>
          <w:spacing w:val="91"/>
        </w:rPr>
        <w:t xml:space="preserve"> </w:t>
      </w:r>
      <w:r>
        <w:rPr>
          <w:spacing w:val="-1"/>
        </w:rPr>
        <w:t>information</w:t>
      </w:r>
      <w:r>
        <w:t xml:space="preserve"> </w:t>
      </w:r>
      <w:r>
        <w:rPr>
          <w:spacing w:val="-1"/>
        </w:rPr>
        <w:t>contained</w:t>
      </w:r>
      <w:r>
        <w:t xml:space="preserve"> in </w:t>
      </w:r>
      <w:r>
        <w:rPr>
          <w:spacing w:val="-1"/>
        </w:rPr>
        <w:t>the</w:t>
      </w:r>
      <w:r>
        <w:t xml:space="preserve"> </w:t>
      </w:r>
      <w:r>
        <w:rPr>
          <w:spacing w:val="-1"/>
        </w:rPr>
        <w:t>system</w:t>
      </w:r>
      <w:r>
        <w:rPr>
          <w:spacing w:val="-2"/>
        </w:rPr>
        <w:t xml:space="preserve"> </w:t>
      </w:r>
      <w:r>
        <w:rPr>
          <w:spacing w:val="-1"/>
        </w:rPr>
        <w:t xml:space="preserve">model </w:t>
      </w:r>
      <w:r>
        <w:t>in the</w:t>
      </w:r>
      <w:r>
        <w:rPr>
          <w:spacing w:val="-2"/>
        </w:rPr>
        <w:t xml:space="preserve"> </w:t>
      </w:r>
      <w:r>
        <w:t>code</w:t>
      </w:r>
      <w:r>
        <w:rPr>
          <w:spacing w:val="-1"/>
        </w:rPr>
        <w:t xml:space="preserve"> generation</w:t>
      </w:r>
      <w:r>
        <w:t xml:space="preserve"> </w:t>
      </w:r>
      <w:r>
        <w:rPr>
          <w:spacing w:val="-1"/>
        </w:rPr>
        <w:t>process</w:t>
      </w:r>
      <w:r>
        <w:rPr>
          <w:spacing w:val="-2"/>
        </w:rPr>
        <w:t xml:space="preserve"> </w:t>
      </w:r>
      <w:r>
        <w:t xml:space="preserve">to </w:t>
      </w:r>
      <w:r>
        <w:rPr>
          <w:spacing w:val="-1"/>
        </w:rPr>
        <w:t>create</w:t>
      </w:r>
      <w:r>
        <w:t xml:space="preserve"> </w:t>
      </w:r>
      <w:r>
        <w:rPr>
          <w:spacing w:val="-1"/>
        </w:rPr>
        <w:t>the</w:t>
      </w:r>
      <w:r>
        <w:t xml:space="preserve"> </w:t>
      </w:r>
      <w:r>
        <w:rPr>
          <w:spacing w:val="-1"/>
        </w:rPr>
        <w:t>precise</w:t>
      </w:r>
      <w:r>
        <w:rPr>
          <w:spacing w:val="91"/>
        </w:rPr>
        <w:t xml:space="preserve"> </w:t>
      </w:r>
      <w:r>
        <w:rPr>
          <w:spacing w:val="-1"/>
        </w:rPr>
        <w:t>infrastructure</w:t>
      </w:r>
      <w:r>
        <w:rPr>
          <w:spacing w:val="-2"/>
        </w:rPr>
        <w:t xml:space="preserve"> </w:t>
      </w:r>
      <w:r>
        <w:t xml:space="preserve">of </w:t>
      </w:r>
      <w:r>
        <w:rPr>
          <w:spacing w:val="-1"/>
        </w:rPr>
        <w:t>your</w:t>
      </w:r>
      <w:r>
        <w:t xml:space="preserve"> </w:t>
      </w:r>
      <w:r>
        <w:rPr>
          <w:spacing w:val="-1"/>
        </w:rPr>
        <w:t>system.</w:t>
      </w:r>
      <w:r>
        <w:rPr>
          <w:spacing w:val="1"/>
        </w:rPr>
        <w:t xml:space="preserve"> </w:t>
      </w:r>
      <w:r>
        <w:t xml:space="preserve">This </w:t>
      </w:r>
      <w:r>
        <w:rPr>
          <w:spacing w:val="-1"/>
        </w:rPr>
        <w:t>includes</w:t>
      </w:r>
      <w:r>
        <w:t xml:space="preserve"> </w:t>
      </w:r>
      <w:r>
        <w:rPr>
          <w:spacing w:val="-1"/>
        </w:rPr>
        <w:t xml:space="preserve">the </w:t>
      </w:r>
      <w:r>
        <w:t>passing</w:t>
      </w:r>
      <w:r>
        <w:rPr>
          <w:spacing w:val="-1"/>
        </w:rPr>
        <w:t xml:space="preserve"> </w:t>
      </w:r>
      <w:r>
        <w:t xml:space="preserve">of </w:t>
      </w:r>
      <w:r>
        <w:rPr>
          <w:spacing w:val="-1"/>
        </w:rPr>
        <w:t>control</w:t>
      </w:r>
      <w:r>
        <w:t xml:space="preserve"> </w:t>
      </w:r>
      <w:r>
        <w:rPr>
          <w:spacing w:val="-1"/>
        </w:rPr>
        <w:t>and parameters</w:t>
      </w:r>
      <w:r>
        <w:t xml:space="preserve"> </w:t>
      </w:r>
      <w:r>
        <w:rPr>
          <w:spacing w:val="-1"/>
        </w:rPr>
        <w:t>between</w:t>
      </w:r>
      <w:r>
        <w:rPr>
          <w:spacing w:val="79"/>
        </w:rPr>
        <w:t xml:space="preserve"> </w:t>
      </w:r>
      <w:r>
        <w:rPr>
          <w:spacing w:val="-1"/>
        </w:rPr>
        <w:t>program</w:t>
      </w:r>
      <w:r>
        <w:rPr>
          <w:spacing w:val="-2"/>
        </w:rPr>
        <w:t xml:space="preserve"> </w:t>
      </w:r>
      <w:r>
        <w:rPr>
          <w:spacing w:val="-1"/>
        </w:rPr>
        <w:t>modules,</w:t>
      </w:r>
      <w:r>
        <w:t xml:space="preserve"> as </w:t>
      </w:r>
      <w:r>
        <w:rPr>
          <w:spacing w:val="-1"/>
        </w:rPr>
        <w:t>well</w:t>
      </w:r>
      <w:r>
        <w:t xml:space="preserve"> as </w:t>
      </w:r>
      <w:r>
        <w:rPr>
          <w:spacing w:val="-1"/>
        </w:rPr>
        <w:t>the</w:t>
      </w:r>
      <w:r>
        <w:t xml:space="preserve"> </w:t>
      </w:r>
      <w:r>
        <w:rPr>
          <w:spacing w:val="-1"/>
        </w:rPr>
        <w:t>specific</w:t>
      </w:r>
      <w:r>
        <w:rPr>
          <w:spacing w:val="-2"/>
        </w:rPr>
        <w:t xml:space="preserve"> </w:t>
      </w:r>
      <w:r>
        <w:rPr>
          <w:spacing w:val="-1"/>
        </w:rPr>
        <w:t>order</w:t>
      </w:r>
      <w:r>
        <w:t xml:space="preserve"> in </w:t>
      </w:r>
      <w:r>
        <w:rPr>
          <w:spacing w:val="-1"/>
        </w:rPr>
        <w:t xml:space="preserve">which </w:t>
      </w:r>
      <w:r>
        <w:t>the</w:t>
      </w:r>
      <w:r>
        <w:rPr>
          <w:spacing w:val="-1"/>
        </w:rPr>
        <w:t xml:space="preserve"> modules</w:t>
      </w:r>
      <w:r>
        <w:t xml:space="preserve"> are</w:t>
      </w:r>
      <w:r>
        <w:rPr>
          <w:spacing w:val="-1"/>
        </w:rPr>
        <w:t xml:space="preserve"> arranged</w:t>
      </w:r>
      <w:r>
        <w:t xml:space="preserve"> in</w:t>
      </w:r>
      <w:r>
        <w:rPr>
          <w:spacing w:val="-2"/>
        </w:rPr>
        <w:t xml:space="preserve"> </w:t>
      </w:r>
      <w:r>
        <w:rPr>
          <w:spacing w:val="-1"/>
        </w:rPr>
        <w:t>your</w:t>
      </w:r>
      <w:r>
        <w:rPr>
          <w:spacing w:val="87"/>
        </w:rPr>
        <w:t xml:space="preserve"> </w:t>
      </w:r>
      <w:r>
        <w:rPr>
          <w:spacing w:val="-1"/>
        </w:rPr>
        <w:t>code.</w:t>
      </w:r>
    </w:p>
    <w:p w14:paraId="73CFE649" w14:textId="77777777" w:rsidR="008D05C1" w:rsidRDefault="008D05C1">
      <w:pPr>
        <w:sectPr w:rsidR="008D05C1">
          <w:pgSz w:w="12240" w:h="15840"/>
          <w:pgMar w:top="920" w:right="1720" w:bottom="3860" w:left="1640" w:header="735" w:footer="3680" w:gutter="0"/>
          <w:cols w:space="720"/>
        </w:sectPr>
      </w:pPr>
    </w:p>
    <w:p w14:paraId="09C27C2E" w14:textId="77777777" w:rsidR="008D05C1" w:rsidRDefault="008D05C1">
      <w:pPr>
        <w:spacing w:line="200" w:lineRule="exact"/>
        <w:rPr>
          <w:sz w:val="20"/>
          <w:szCs w:val="20"/>
        </w:rPr>
      </w:pPr>
    </w:p>
    <w:p w14:paraId="0522955B" w14:textId="77777777" w:rsidR="008D05C1" w:rsidRDefault="008D05C1">
      <w:pPr>
        <w:spacing w:line="200" w:lineRule="exact"/>
        <w:rPr>
          <w:sz w:val="20"/>
          <w:szCs w:val="20"/>
        </w:rPr>
      </w:pPr>
    </w:p>
    <w:p w14:paraId="1AC870B8" w14:textId="77777777" w:rsidR="008D05C1" w:rsidRDefault="008D05C1">
      <w:pPr>
        <w:spacing w:before="18" w:line="240" w:lineRule="exact"/>
        <w:rPr>
          <w:szCs w:val="24"/>
        </w:rPr>
      </w:pPr>
    </w:p>
    <w:p w14:paraId="16990036" w14:textId="77777777" w:rsidR="008D05C1" w:rsidRDefault="00D13026">
      <w:pPr>
        <w:pStyle w:val="BodyText"/>
        <w:spacing w:before="74"/>
        <w:ind w:left="1160" w:right="246"/>
      </w:pPr>
      <w:r>
        <w:t xml:space="preserve">A </w:t>
      </w:r>
      <w:r>
        <w:rPr>
          <w:spacing w:val="-1"/>
        </w:rPr>
        <w:t>module represents</w:t>
      </w:r>
      <w:r>
        <w:t xml:space="preserve"> a </w:t>
      </w:r>
      <w:r>
        <w:rPr>
          <w:spacing w:val="-1"/>
        </w:rPr>
        <w:t>collection</w:t>
      </w:r>
      <w:r>
        <w:t xml:space="preserve"> of</w:t>
      </w:r>
      <w:r>
        <w:rPr>
          <w:spacing w:val="-1"/>
        </w:rPr>
        <w:t xml:space="preserve"> </w:t>
      </w:r>
      <w:r>
        <w:t>program</w:t>
      </w:r>
      <w:r>
        <w:rPr>
          <w:spacing w:val="-1"/>
        </w:rPr>
        <w:t xml:space="preserve"> statements</w:t>
      </w:r>
      <w:r>
        <w:rPr>
          <w:spacing w:val="1"/>
        </w:rPr>
        <w:t xml:space="preserve"> </w:t>
      </w:r>
      <w:r>
        <w:t>with</w:t>
      </w:r>
      <w:r>
        <w:rPr>
          <w:spacing w:val="-1"/>
        </w:rPr>
        <w:t xml:space="preserve"> </w:t>
      </w:r>
      <w:r>
        <w:t xml:space="preserve">four </w:t>
      </w:r>
      <w:r>
        <w:rPr>
          <w:spacing w:val="-1"/>
        </w:rPr>
        <w:t>basic attributes:</w:t>
      </w:r>
      <w:r>
        <w:t xml:space="preserve"> </w:t>
      </w:r>
      <w:r>
        <w:rPr>
          <w:spacing w:val="-1"/>
        </w:rPr>
        <w:t>input</w:t>
      </w:r>
      <w:r>
        <w:t xml:space="preserve"> </w:t>
      </w:r>
      <w:r>
        <w:rPr>
          <w:spacing w:val="-1"/>
        </w:rPr>
        <w:t>and</w:t>
      </w:r>
      <w:r>
        <w:rPr>
          <w:spacing w:val="85"/>
        </w:rPr>
        <w:t xml:space="preserve"> </w:t>
      </w:r>
      <w:r>
        <w:rPr>
          <w:spacing w:val="-1"/>
        </w:rPr>
        <w:t>output, function,</w:t>
      </w:r>
      <w:r>
        <w:t xml:space="preserve"> </w:t>
      </w:r>
      <w:r>
        <w:rPr>
          <w:spacing w:val="-1"/>
        </w:rPr>
        <w:t>mechanics,</w:t>
      </w:r>
      <w:r>
        <w:rPr>
          <w:spacing w:val="-2"/>
        </w:rPr>
        <w:t xml:space="preserve"> </w:t>
      </w:r>
      <w:r>
        <w:t xml:space="preserve">and </w:t>
      </w:r>
      <w:r>
        <w:rPr>
          <w:spacing w:val="-1"/>
        </w:rPr>
        <w:t>internal data.</w:t>
      </w:r>
      <w:r>
        <w:t xml:space="preserve"> It </w:t>
      </w:r>
      <w:r>
        <w:rPr>
          <w:spacing w:val="-1"/>
        </w:rPr>
        <w:t>could</w:t>
      </w:r>
      <w:r>
        <w:t xml:space="preserve"> </w:t>
      </w:r>
      <w:r>
        <w:rPr>
          <w:spacing w:val="-1"/>
        </w:rPr>
        <w:t>also</w:t>
      </w:r>
      <w:r>
        <w:t xml:space="preserve"> be</w:t>
      </w:r>
      <w:r>
        <w:rPr>
          <w:spacing w:val="-1"/>
        </w:rPr>
        <w:t xml:space="preserve"> referred</w:t>
      </w:r>
      <w:r>
        <w:t xml:space="preserve"> to</w:t>
      </w:r>
      <w:r>
        <w:rPr>
          <w:spacing w:val="-2"/>
        </w:rPr>
        <w:t xml:space="preserve"> </w:t>
      </w:r>
      <w:r>
        <w:t>as a</w:t>
      </w:r>
      <w:r>
        <w:rPr>
          <w:spacing w:val="-1"/>
        </w:rPr>
        <w:t xml:space="preserve"> program,</w:t>
      </w:r>
      <w:r>
        <w:t xml:space="preserve"> a</w:t>
      </w:r>
      <w:r>
        <w:rPr>
          <w:spacing w:val="85"/>
        </w:rPr>
        <w:t xml:space="preserve"> </w:t>
      </w:r>
      <w:r>
        <w:rPr>
          <w:spacing w:val="-1"/>
        </w:rPr>
        <w:t>procedure,</w:t>
      </w:r>
      <w:r>
        <w:t xml:space="preserve"> a</w:t>
      </w:r>
      <w:r>
        <w:rPr>
          <w:spacing w:val="-1"/>
        </w:rPr>
        <w:t xml:space="preserve"> function,</w:t>
      </w:r>
      <w:r>
        <w:t xml:space="preserve"> a</w:t>
      </w:r>
      <w:r>
        <w:rPr>
          <w:spacing w:val="-1"/>
        </w:rPr>
        <w:t xml:space="preserve"> subroutine,</w:t>
      </w:r>
      <w:r>
        <w:t xml:space="preserve"> </w:t>
      </w:r>
      <w:r>
        <w:rPr>
          <w:spacing w:val="-1"/>
        </w:rPr>
        <w:t>or</w:t>
      </w:r>
      <w:r>
        <w:t xml:space="preserve"> </w:t>
      </w:r>
      <w:r>
        <w:rPr>
          <w:spacing w:val="-1"/>
        </w:rPr>
        <w:t>any</w:t>
      </w:r>
      <w:r>
        <w:t xml:space="preserve"> </w:t>
      </w:r>
      <w:r>
        <w:rPr>
          <w:spacing w:val="-1"/>
        </w:rPr>
        <w:t>other</w:t>
      </w:r>
      <w:r>
        <w:t xml:space="preserve"> </w:t>
      </w:r>
      <w:r>
        <w:rPr>
          <w:spacing w:val="-1"/>
        </w:rPr>
        <w:t>similar</w:t>
      </w:r>
      <w:r>
        <w:t xml:space="preserve"> </w:t>
      </w:r>
      <w:r>
        <w:rPr>
          <w:spacing w:val="-1"/>
        </w:rPr>
        <w:t xml:space="preserve">concept. </w:t>
      </w:r>
      <w:r>
        <w:t xml:space="preserve">A </w:t>
      </w:r>
      <w:r>
        <w:rPr>
          <w:spacing w:val="-1"/>
        </w:rPr>
        <w:t>structure</w:t>
      </w:r>
      <w:r>
        <w:t xml:space="preserve"> </w:t>
      </w:r>
      <w:r>
        <w:rPr>
          <w:spacing w:val="-1"/>
        </w:rPr>
        <w:t>chart</w:t>
      </w:r>
      <w:r>
        <w:rPr>
          <w:spacing w:val="1"/>
        </w:rPr>
        <w:t xml:space="preserve"> </w:t>
      </w:r>
      <w:r>
        <w:rPr>
          <w:spacing w:val="-1"/>
        </w:rPr>
        <w:t>shows</w:t>
      </w:r>
      <w:r>
        <w:rPr>
          <w:spacing w:val="-2"/>
        </w:rPr>
        <w:t xml:space="preserve"> </w:t>
      </w:r>
      <w:r>
        <w:t>the</w:t>
      </w:r>
      <w:r>
        <w:rPr>
          <w:spacing w:val="109"/>
        </w:rPr>
        <w:t xml:space="preserve"> </w:t>
      </w:r>
      <w:r>
        <w:rPr>
          <w:spacing w:val="-1"/>
        </w:rPr>
        <w:t xml:space="preserve">interrelationships </w:t>
      </w:r>
      <w:r>
        <w:t xml:space="preserve">of the </w:t>
      </w:r>
      <w:r>
        <w:rPr>
          <w:spacing w:val="-1"/>
        </w:rPr>
        <w:t>modules</w:t>
      </w:r>
      <w:r>
        <w:t xml:space="preserve"> in a </w:t>
      </w:r>
      <w:r>
        <w:rPr>
          <w:spacing w:val="-1"/>
        </w:rPr>
        <w:t>system</w:t>
      </w:r>
      <w:r>
        <w:rPr>
          <w:spacing w:val="-3"/>
        </w:rPr>
        <w:t xml:space="preserve"> </w:t>
      </w:r>
      <w:r>
        <w:t xml:space="preserve">by </w:t>
      </w:r>
      <w:r>
        <w:rPr>
          <w:spacing w:val="-1"/>
        </w:rPr>
        <w:t>arranging</w:t>
      </w:r>
      <w:r>
        <w:t xml:space="preserve"> </w:t>
      </w:r>
      <w:r>
        <w:rPr>
          <w:spacing w:val="-1"/>
        </w:rPr>
        <w:t>the modules</w:t>
      </w:r>
      <w:r>
        <w:t xml:space="preserve"> in</w:t>
      </w:r>
      <w:r>
        <w:rPr>
          <w:spacing w:val="-1"/>
        </w:rPr>
        <w:t xml:space="preserve"> hierarchical levels</w:t>
      </w:r>
      <w:r>
        <w:rPr>
          <w:spacing w:val="95"/>
        </w:rPr>
        <w:t xml:space="preserve"> </w:t>
      </w:r>
      <w:r>
        <w:t xml:space="preserve">and </w:t>
      </w:r>
      <w:r>
        <w:rPr>
          <w:spacing w:val="-1"/>
        </w:rPr>
        <w:t>connecting</w:t>
      </w:r>
      <w:r>
        <w:t xml:space="preserve"> </w:t>
      </w:r>
      <w:r>
        <w:rPr>
          <w:spacing w:val="-1"/>
        </w:rPr>
        <w:t>the</w:t>
      </w:r>
      <w:r>
        <w:t xml:space="preserve"> </w:t>
      </w:r>
      <w:r>
        <w:rPr>
          <w:spacing w:val="-1"/>
        </w:rPr>
        <w:t>levels</w:t>
      </w:r>
      <w:r>
        <w:rPr>
          <w:spacing w:val="-2"/>
        </w:rPr>
        <w:t xml:space="preserve"> </w:t>
      </w:r>
      <w:r>
        <w:t xml:space="preserve">by </w:t>
      </w:r>
      <w:r>
        <w:rPr>
          <w:spacing w:val="-1"/>
        </w:rPr>
        <w:t>invocation</w:t>
      </w:r>
      <w:r>
        <w:t xml:space="preserve"> </w:t>
      </w:r>
      <w:r>
        <w:rPr>
          <w:spacing w:val="-1"/>
        </w:rPr>
        <w:t>arrows</w:t>
      </w:r>
      <w:r>
        <w:t xml:space="preserve"> </w:t>
      </w:r>
      <w:r>
        <w:rPr>
          <w:spacing w:val="-1"/>
        </w:rPr>
        <w:t>designating</w:t>
      </w:r>
      <w:r>
        <w:t xml:space="preserve"> </w:t>
      </w:r>
      <w:r>
        <w:rPr>
          <w:spacing w:val="-1"/>
        </w:rPr>
        <w:t>flow</w:t>
      </w:r>
      <w:r>
        <w:t xml:space="preserve"> of </w:t>
      </w:r>
      <w:r>
        <w:rPr>
          <w:spacing w:val="-1"/>
        </w:rPr>
        <w:t>control.</w:t>
      </w:r>
      <w:r>
        <w:t xml:space="preserve"> Data </w:t>
      </w:r>
      <w:r>
        <w:rPr>
          <w:spacing w:val="-1"/>
        </w:rPr>
        <w:t>couples and</w:t>
      </w:r>
      <w:r>
        <w:rPr>
          <w:spacing w:val="93"/>
        </w:rPr>
        <w:t xml:space="preserve"> </w:t>
      </w:r>
      <w:r>
        <w:rPr>
          <w:spacing w:val="-1"/>
        </w:rPr>
        <w:t>control</w:t>
      </w:r>
      <w:r>
        <w:t xml:space="preserve"> </w:t>
      </w:r>
      <w:r>
        <w:rPr>
          <w:spacing w:val="-1"/>
        </w:rPr>
        <w:t>couples,</w:t>
      </w:r>
      <w:r>
        <w:t xml:space="preserve"> </w:t>
      </w:r>
      <w:r>
        <w:rPr>
          <w:spacing w:val="-1"/>
        </w:rPr>
        <w:t>designated</w:t>
      </w:r>
      <w:r>
        <w:t xml:space="preserve"> by</w:t>
      </w:r>
      <w:r>
        <w:rPr>
          <w:spacing w:val="-2"/>
        </w:rPr>
        <w:t xml:space="preserve"> </w:t>
      </w:r>
      <w:r>
        <w:rPr>
          <w:spacing w:val="-1"/>
        </w:rPr>
        <w:t>arrows,</w:t>
      </w:r>
      <w:r>
        <w:t xml:space="preserve"> </w:t>
      </w:r>
      <w:r>
        <w:rPr>
          <w:spacing w:val="-1"/>
        </w:rPr>
        <w:t>show</w:t>
      </w:r>
      <w:r>
        <w:t xml:space="preserve"> </w:t>
      </w:r>
      <w:r>
        <w:rPr>
          <w:spacing w:val="-1"/>
        </w:rPr>
        <w:t>the</w:t>
      </w:r>
      <w:r>
        <w:t xml:space="preserve"> </w:t>
      </w:r>
      <w:r>
        <w:rPr>
          <w:spacing w:val="-1"/>
        </w:rPr>
        <w:t>passing</w:t>
      </w:r>
      <w:r>
        <w:t xml:space="preserve"> </w:t>
      </w:r>
      <w:r>
        <w:rPr>
          <w:spacing w:val="-1"/>
        </w:rPr>
        <w:t>of</w:t>
      </w:r>
      <w:r>
        <w:t xml:space="preserve"> </w:t>
      </w:r>
      <w:r>
        <w:rPr>
          <w:spacing w:val="-1"/>
        </w:rPr>
        <w:t>data</w:t>
      </w:r>
      <w:r>
        <w:t xml:space="preserve"> or </w:t>
      </w:r>
      <w:r>
        <w:rPr>
          <w:spacing w:val="-1"/>
        </w:rPr>
        <w:t>control</w:t>
      </w:r>
      <w:r>
        <w:t xml:space="preserve"> </w:t>
      </w:r>
      <w:r>
        <w:rPr>
          <w:spacing w:val="-1"/>
        </w:rPr>
        <w:t>flags</w:t>
      </w:r>
      <w:r>
        <w:t xml:space="preserve"> </w:t>
      </w:r>
      <w:r>
        <w:rPr>
          <w:spacing w:val="-1"/>
        </w:rPr>
        <w:t>from</w:t>
      </w:r>
      <w:r>
        <w:rPr>
          <w:spacing w:val="-2"/>
        </w:rPr>
        <w:t xml:space="preserve"> </w:t>
      </w:r>
      <w:r>
        <w:t>one</w:t>
      </w:r>
      <w:r>
        <w:rPr>
          <w:spacing w:val="95"/>
        </w:rPr>
        <w:t xml:space="preserve"> </w:t>
      </w:r>
      <w:r>
        <w:rPr>
          <w:spacing w:val="-1"/>
        </w:rPr>
        <w:t>module</w:t>
      </w:r>
      <w:r>
        <w:t xml:space="preserve"> to </w:t>
      </w:r>
      <w:r>
        <w:rPr>
          <w:spacing w:val="-1"/>
        </w:rPr>
        <w:t>the</w:t>
      </w:r>
      <w:r>
        <w:t xml:space="preserve"> next.</w:t>
      </w:r>
      <w:r>
        <w:rPr>
          <w:spacing w:val="-1"/>
        </w:rPr>
        <w:t xml:space="preserve"> This</w:t>
      </w:r>
      <w:r>
        <w:t xml:space="preserve"> is </w:t>
      </w:r>
      <w:r>
        <w:rPr>
          <w:spacing w:val="-1"/>
        </w:rPr>
        <w:t>equivalent</w:t>
      </w:r>
      <w:r>
        <w:t xml:space="preserve"> </w:t>
      </w:r>
      <w:r>
        <w:rPr>
          <w:spacing w:val="-1"/>
        </w:rPr>
        <w:t>to</w:t>
      </w:r>
      <w:r>
        <w:t xml:space="preserve"> </w:t>
      </w:r>
      <w:r>
        <w:rPr>
          <w:spacing w:val="-1"/>
        </w:rPr>
        <w:t>passing</w:t>
      </w:r>
      <w:r>
        <w:t xml:space="preserve"> </w:t>
      </w:r>
      <w:r>
        <w:rPr>
          <w:spacing w:val="-1"/>
        </w:rPr>
        <w:t>parameters</w:t>
      </w:r>
      <w:r>
        <w:rPr>
          <w:spacing w:val="1"/>
        </w:rPr>
        <w:t xml:space="preserve"> </w:t>
      </w:r>
      <w:r>
        <w:rPr>
          <w:spacing w:val="-1"/>
        </w:rPr>
        <w:t>between</w:t>
      </w:r>
      <w:r>
        <w:t xml:space="preserve"> </w:t>
      </w:r>
      <w:r>
        <w:rPr>
          <w:spacing w:val="-1"/>
        </w:rPr>
        <w:t xml:space="preserve">functions </w:t>
      </w:r>
      <w:r>
        <w:t xml:space="preserve">or </w:t>
      </w:r>
      <w:r>
        <w:rPr>
          <w:spacing w:val="-1"/>
        </w:rPr>
        <w:t>procedures</w:t>
      </w:r>
      <w:r>
        <w:rPr>
          <w:spacing w:val="97"/>
        </w:rPr>
        <w:t xml:space="preserve"> </w:t>
      </w:r>
      <w:r>
        <w:t xml:space="preserve">in an </w:t>
      </w:r>
      <w:r>
        <w:rPr>
          <w:spacing w:val="-1"/>
        </w:rPr>
        <w:t>actual program.</w:t>
      </w:r>
    </w:p>
    <w:p w14:paraId="06A9E865" w14:textId="77777777" w:rsidR="008D05C1" w:rsidRDefault="008D05C1">
      <w:pPr>
        <w:spacing w:before="18" w:line="220" w:lineRule="exact"/>
      </w:pPr>
    </w:p>
    <w:p w14:paraId="3F4516D3" w14:textId="77777777" w:rsidR="008D05C1" w:rsidRDefault="00D13026">
      <w:pPr>
        <w:pStyle w:val="BodyText"/>
        <w:spacing w:line="231" w:lineRule="auto"/>
        <w:ind w:left="1160" w:right="246"/>
        <w:rPr>
          <w:sz w:val="13"/>
          <w:szCs w:val="13"/>
        </w:rPr>
      </w:pPr>
      <w:r>
        <w:t xml:space="preserve">The </w:t>
      </w:r>
      <w:r>
        <w:rPr>
          <w:spacing w:val="-1"/>
        </w:rPr>
        <w:t>Visible</w:t>
      </w:r>
      <w:r>
        <w:rPr>
          <w:spacing w:val="-2"/>
        </w:rPr>
        <w:t xml:space="preserve"> </w:t>
      </w:r>
      <w:r>
        <w:rPr>
          <w:spacing w:val="-1"/>
        </w:rPr>
        <w:t>rules</w:t>
      </w:r>
      <w:r>
        <w:t xml:space="preserve"> </w:t>
      </w:r>
      <w:r>
        <w:rPr>
          <w:spacing w:val="-1"/>
        </w:rPr>
        <w:t>implementation</w:t>
      </w:r>
      <w:r>
        <w:t xml:space="preserve"> of the</w:t>
      </w:r>
      <w:r>
        <w:rPr>
          <w:spacing w:val="-2"/>
        </w:rPr>
        <w:t xml:space="preserve"> </w:t>
      </w:r>
      <w:r>
        <w:rPr>
          <w:spacing w:val="-1"/>
        </w:rPr>
        <w:t>Yourdon/Constantine</w:t>
      </w:r>
      <w:r>
        <w:rPr>
          <w:spacing w:val="1"/>
        </w:rPr>
        <w:t xml:space="preserve"> </w:t>
      </w:r>
      <w:r>
        <w:rPr>
          <w:spacing w:val="-1"/>
        </w:rPr>
        <w:t>structured</w:t>
      </w:r>
      <w:r>
        <w:t xml:space="preserve"> </w:t>
      </w:r>
      <w:r>
        <w:rPr>
          <w:spacing w:val="-1"/>
        </w:rPr>
        <w:t>design</w:t>
      </w:r>
      <w:r>
        <w:t xml:space="preserve"> </w:t>
      </w:r>
      <w:r>
        <w:rPr>
          <w:spacing w:val="-1"/>
        </w:rPr>
        <w:t>methodology</w:t>
      </w:r>
      <w:r>
        <w:rPr>
          <w:spacing w:val="105"/>
        </w:rPr>
        <w:t xml:space="preserve"> </w:t>
      </w:r>
      <w:r>
        <w:t xml:space="preserve">is </w:t>
      </w:r>
      <w:r>
        <w:rPr>
          <w:spacing w:val="-1"/>
        </w:rPr>
        <w:t>intended</w:t>
      </w:r>
      <w:r>
        <w:t xml:space="preserve"> to</w:t>
      </w:r>
      <w:r>
        <w:rPr>
          <w:spacing w:val="-1"/>
        </w:rPr>
        <w:t xml:space="preserve"> maintain</w:t>
      </w:r>
      <w:r>
        <w:t xml:space="preserve"> as </w:t>
      </w:r>
      <w:r>
        <w:rPr>
          <w:spacing w:val="-1"/>
        </w:rPr>
        <w:t>much</w:t>
      </w:r>
      <w:r>
        <w:t xml:space="preserve"> </w:t>
      </w:r>
      <w:r>
        <w:rPr>
          <w:spacing w:val="-1"/>
        </w:rPr>
        <w:t>design</w:t>
      </w:r>
      <w:r>
        <w:t xml:space="preserve"> </w:t>
      </w:r>
      <w:r>
        <w:rPr>
          <w:spacing w:val="-1"/>
        </w:rPr>
        <w:t>freedom</w:t>
      </w:r>
      <w:r>
        <w:rPr>
          <w:spacing w:val="-3"/>
        </w:rPr>
        <w:t xml:space="preserve"> </w:t>
      </w:r>
      <w:r>
        <w:t xml:space="preserve">as </w:t>
      </w:r>
      <w:r>
        <w:rPr>
          <w:spacing w:val="-1"/>
        </w:rPr>
        <w:t xml:space="preserve">possible </w:t>
      </w:r>
      <w:r>
        <w:t xml:space="preserve">for </w:t>
      </w:r>
      <w:r>
        <w:rPr>
          <w:spacing w:val="-1"/>
        </w:rPr>
        <w:t>you,</w:t>
      </w:r>
      <w:r>
        <w:t xml:space="preserve"> </w:t>
      </w:r>
      <w:r>
        <w:rPr>
          <w:spacing w:val="-1"/>
        </w:rPr>
        <w:t>while</w:t>
      </w:r>
      <w:r>
        <w:rPr>
          <w:spacing w:val="-2"/>
        </w:rPr>
        <w:t xml:space="preserve"> </w:t>
      </w:r>
      <w:r>
        <w:rPr>
          <w:spacing w:val="-1"/>
        </w:rPr>
        <w:t>guarding</w:t>
      </w:r>
      <w:r>
        <w:t xml:space="preserve"> </w:t>
      </w:r>
      <w:r>
        <w:rPr>
          <w:spacing w:val="-1"/>
        </w:rPr>
        <w:t>against</w:t>
      </w:r>
      <w:r>
        <w:rPr>
          <w:spacing w:val="95"/>
        </w:rPr>
        <w:t xml:space="preserve"> </w:t>
      </w:r>
      <w:r>
        <w:t>known</w:t>
      </w:r>
      <w:r>
        <w:rPr>
          <w:spacing w:val="-1"/>
        </w:rPr>
        <w:t xml:space="preserve"> poor</w:t>
      </w:r>
      <w:r>
        <w:t xml:space="preserve"> </w:t>
      </w:r>
      <w:r>
        <w:rPr>
          <w:spacing w:val="-1"/>
        </w:rPr>
        <w:t>design</w:t>
      </w:r>
      <w:r>
        <w:t xml:space="preserve"> </w:t>
      </w:r>
      <w:r>
        <w:rPr>
          <w:spacing w:val="-1"/>
        </w:rPr>
        <w:t xml:space="preserve">practices. </w:t>
      </w:r>
      <w:r>
        <w:t xml:space="preserve">The </w:t>
      </w:r>
      <w:r>
        <w:rPr>
          <w:spacing w:val="-1"/>
        </w:rPr>
        <w:t>error</w:t>
      </w:r>
      <w:r>
        <w:t xml:space="preserve"> </w:t>
      </w:r>
      <w:r>
        <w:rPr>
          <w:spacing w:val="-1"/>
        </w:rPr>
        <w:t>and</w:t>
      </w:r>
      <w:r>
        <w:t xml:space="preserve"> </w:t>
      </w:r>
      <w:r>
        <w:rPr>
          <w:spacing w:val="-1"/>
        </w:rPr>
        <w:t>warning</w:t>
      </w:r>
      <w:r>
        <w:t xml:space="preserve"> </w:t>
      </w:r>
      <w:r>
        <w:rPr>
          <w:spacing w:val="-1"/>
        </w:rPr>
        <w:t>messages generated</w:t>
      </w:r>
      <w:r>
        <w:rPr>
          <w:spacing w:val="-2"/>
        </w:rPr>
        <w:t xml:space="preserve"> </w:t>
      </w:r>
      <w:r>
        <w:t xml:space="preserve">are </w:t>
      </w:r>
      <w:r>
        <w:rPr>
          <w:spacing w:val="-1"/>
        </w:rPr>
        <w:t>intended</w:t>
      </w:r>
      <w:r>
        <w:t xml:space="preserve"> </w:t>
      </w:r>
      <w:r>
        <w:rPr>
          <w:spacing w:val="-1"/>
        </w:rPr>
        <w:t>to</w:t>
      </w:r>
      <w:r>
        <w:t xml:space="preserve"> be</w:t>
      </w:r>
      <w:r>
        <w:rPr>
          <w:spacing w:val="89"/>
        </w:rPr>
        <w:t xml:space="preserve"> </w:t>
      </w:r>
      <w:r>
        <w:rPr>
          <w:spacing w:val="-1"/>
        </w:rPr>
        <w:t xml:space="preserve">used </w:t>
      </w:r>
      <w:r>
        <w:t>as</w:t>
      </w:r>
      <w:r>
        <w:rPr>
          <w:spacing w:val="-1"/>
        </w:rPr>
        <w:t xml:space="preserve"> guidelines</w:t>
      </w:r>
      <w:r>
        <w:t xml:space="preserve"> </w:t>
      </w:r>
      <w:r>
        <w:rPr>
          <w:spacing w:val="-1"/>
        </w:rPr>
        <w:t>rather</w:t>
      </w:r>
      <w:r>
        <w:t xml:space="preserve"> </w:t>
      </w:r>
      <w:r>
        <w:rPr>
          <w:spacing w:val="-1"/>
        </w:rPr>
        <w:t>than</w:t>
      </w:r>
      <w:r>
        <w:t xml:space="preserve"> </w:t>
      </w:r>
      <w:r>
        <w:rPr>
          <w:spacing w:val="-1"/>
        </w:rPr>
        <w:t>rules.</w:t>
      </w:r>
      <w:r>
        <w:rPr>
          <w:spacing w:val="-1"/>
          <w:position w:val="9"/>
          <w:sz w:val="13"/>
        </w:rPr>
        <w:t>5</w:t>
      </w:r>
    </w:p>
    <w:p w14:paraId="588975F7" w14:textId="77777777" w:rsidR="008D05C1" w:rsidRDefault="008D05C1">
      <w:pPr>
        <w:spacing w:line="220" w:lineRule="exact"/>
      </w:pPr>
    </w:p>
    <w:p w14:paraId="2C7F725A" w14:textId="77777777" w:rsidR="008D05C1" w:rsidRDefault="008D05C1">
      <w:pPr>
        <w:spacing w:before="15" w:line="240" w:lineRule="exact"/>
        <w:rPr>
          <w:szCs w:val="24"/>
        </w:rPr>
      </w:pPr>
    </w:p>
    <w:p w14:paraId="3052B692" w14:textId="2DE0DB47" w:rsidR="008D05C1" w:rsidRDefault="00D13026">
      <w:pPr>
        <w:pStyle w:val="Heading2"/>
        <w:ind w:left="1160"/>
        <w:rPr>
          <w:b w:val="0"/>
          <w:bCs w:val="0"/>
        </w:rPr>
      </w:pPr>
      <w:bookmarkStart w:id="146" w:name="_TOC_250159"/>
      <w:bookmarkStart w:id="147" w:name="_Toc32750127"/>
      <w:r>
        <w:t>OBJECT-ORIENTED</w:t>
      </w:r>
      <w:r>
        <w:rPr>
          <w:spacing w:val="-43"/>
        </w:rPr>
        <w:t xml:space="preserve"> </w:t>
      </w:r>
      <w:r>
        <w:rPr>
          <w:spacing w:val="-1"/>
        </w:rPr>
        <w:t>MODELING</w:t>
      </w:r>
      <w:bookmarkEnd w:id="146"/>
      <w:bookmarkEnd w:id="147"/>
    </w:p>
    <w:p w14:paraId="7032CAA4" w14:textId="77777777" w:rsidR="008D05C1" w:rsidRDefault="00D13026">
      <w:pPr>
        <w:pStyle w:val="BodyText"/>
        <w:spacing w:before="57"/>
        <w:ind w:left="1160" w:right="338"/>
      </w:pPr>
      <w:r>
        <w:rPr>
          <w:spacing w:val="-1"/>
        </w:rPr>
        <w:t>Object-oriented</w:t>
      </w:r>
      <w:r>
        <w:t xml:space="preserve"> </w:t>
      </w:r>
      <w:r>
        <w:rPr>
          <w:spacing w:val="-1"/>
        </w:rPr>
        <w:t>modeling</w:t>
      </w:r>
      <w:r>
        <w:t xml:space="preserve"> </w:t>
      </w:r>
      <w:r>
        <w:rPr>
          <w:spacing w:val="-1"/>
        </w:rPr>
        <w:t>concentrates</w:t>
      </w:r>
      <w:r>
        <w:t xml:space="preserve"> </w:t>
      </w:r>
      <w:r>
        <w:rPr>
          <w:spacing w:val="-1"/>
        </w:rPr>
        <w:t>on</w:t>
      </w:r>
      <w:r>
        <w:t xml:space="preserve"> </w:t>
      </w:r>
      <w:r>
        <w:rPr>
          <w:spacing w:val="-1"/>
        </w:rPr>
        <w:t>developing</w:t>
      </w:r>
      <w:r>
        <w:t xml:space="preserve"> a</w:t>
      </w:r>
      <w:r>
        <w:rPr>
          <w:spacing w:val="-1"/>
        </w:rPr>
        <w:t xml:space="preserve"> collection</w:t>
      </w:r>
      <w:r>
        <w:t xml:space="preserve"> of</w:t>
      </w:r>
      <w:r>
        <w:rPr>
          <w:spacing w:val="-1"/>
        </w:rPr>
        <w:t xml:space="preserve"> discrete</w:t>
      </w:r>
      <w:r>
        <w:t xml:space="preserve"> </w:t>
      </w:r>
      <w:r>
        <w:rPr>
          <w:spacing w:val="-1"/>
        </w:rPr>
        <w:t>objects</w:t>
      </w:r>
      <w:r>
        <w:t xml:space="preserve"> </w:t>
      </w:r>
      <w:r>
        <w:rPr>
          <w:spacing w:val="-1"/>
        </w:rPr>
        <w:t>that</w:t>
      </w:r>
      <w:r>
        <w:rPr>
          <w:spacing w:val="103"/>
        </w:rPr>
        <w:t xml:space="preserve"> </w:t>
      </w:r>
      <w:r>
        <w:rPr>
          <w:spacing w:val="-1"/>
        </w:rPr>
        <w:t>incorporate both</w:t>
      </w:r>
      <w:r>
        <w:t xml:space="preserve"> data </w:t>
      </w:r>
      <w:r>
        <w:rPr>
          <w:spacing w:val="-1"/>
        </w:rPr>
        <w:t>structure</w:t>
      </w:r>
      <w:r>
        <w:t xml:space="preserve"> </w:t>
      </w:r>
      <w:r>
        <w:rPr>
          <w:spacing w:val="-1"/>
        </w:rPr>
        <w:t>and</w:t>
      </w:r>
      <w:r>
        <w:t xml:space="preserve"> </w:t>
      </w:r>
      <w:r>
        <w:rPr>
          <w:spacing w:val="-1"/>
        </w:rPr>
        <w:t xml:space="preserve">behavior. </w:t>
      </w:r>
      <w:r>
        <w:t>The</w:t>
      </w:r>
      <w:r>
        <w:rPr>
          <w:spacing w:val="-2"/>
        </w:rPr>
        <w:t xml:space="preserve"> </w:t>
      </w:r>
      <w:r>
        <w:rPr>
          <w:spacing w:val="-1"/>
        </w:rPr>
        <w:t>objects perform</w:t>
      </w:r>
      <w:r>
        <w:rPr>
          <w:spacing w:val="-3"/>
        </w:rPr>
        <w:t xml:space="preserve"> </w:t>
      </w:r>
      <w:r>
        <w:t xml:space="preserve">or </w:t>
      </w:r>
      <w:r>
        <w:rPr>
          <w:spacing w:val="-1"/>
        </w:rPr>
        <w:t>are</w:t>
      </w:r>
      <w:r>
        <w:t xml:space="preserve"> </w:t>
      </w:r>
      <w:r>
        <w:rPr>
          <w:spacing w:val="-1"/>
        </w:rPr>
        <w:t xml:space="preserve">impacted </w:t>
      </w:r>
      <w:r>
        <w:t>by</w:t>
      </w:r>
      <w:r>
        <w:rPr>
          <w:spacing w:val="89"/>
        </w:rPr>
        <w:t xml:space="preserve"> </w:t>
      </w:r>
      <w:r>
        <w:rPr>
          <w:spacing w:val="-1"/>
        </w:rPr>
        <w:t>operations</w:t>
      </w:r>
      <w:r>
        <w:t xml:space="preserve"> </w:t>
      </w:r>
      <w:r>
        <w:rPr>
          <w:spacing w:val="-1"/>
        </w:rPr>
        <w:t>that represent</w:t>
      </w:r>
      <w:r>
        <w:t xml:space="preserve"> the</w:t>
      </w:r>
      <w:r>
        <w:rPr>
          <w:spacing w:val="-1"/>
        </w:rPr>
        <w:t xml:space="preserve"> action between</w:t>
      </w:r>
      <w:r>
        <w:t xml:space="preserve"> objects.</w:t>
      </w:r>
      <w:r>
        <w:rPr>
          <w:spacing w:val="-2"/>
        </w:rPr>
        <w:t xml:space="preserve"> </w:t>
      </w:r>
      <w:r>
        <w:t>The</w:t>
      </w:r>
      <w:r>
        <w:rPr>
          <w:spacing w:val="-2"/>
        </w:rPr>
        <w:t xml:space="preserve"> </w:t>
      </w:r>
      <w:r>
        <w:rPr>
          <w:spacing w:val="-1"/>
        </w:rPr>
        <w:t>focus</w:t>
      </w:r>
      <w:r>
        <w:t xml:space="preserve"> is</w:t>
      </w:r>
      <w:r>
        <w:rPr>
          <w:spacing w:val="-2"/>
        </w:rPr>
        <w:t xml:space="preserve"> </w:t>
      </w:r>
      <w:r>
        <w:t>on</w:t>
      </w:r>
      <w:r>
        <w:rPr>
          <w:spacing w:val="-1"/>
        </w:rPr>
        <w:t xml:space="preserve"> building</w:t>
      </w:r>
      <w:r>
        <w:t xml:space="preserve"> </w:t>
      </w:r>
      <w:r>
        <w:rPr>
          <w:spacing w:val="-1"/>
        </w:rPr>
        <w:t>object</w:t>
      </w:r>
      <w:r>
        <w:rPr>
          <w:spacing w:val="81"/>
        </w:rPr>
        <w:t xml:space="preserve"> </w:t>
      </w:r>
      <w:r>
        <w:rPr>
          <w:spacing w:val="-1"/>
        </w:rPr>
        <w:t>definitions</w:t>
      </w:r>
      <w:r>
        <w:rPr>
          <w:spacing w:val="1"/>
        </w:rPr>
        <w:t xml:space="preserve"> </w:t>
      </w:r>
      <w:r>
        <w:rPr>
          <w:spacing w:val="-1"/>
        </w:rPr>
        <w:t>that</w:t>
      </w:r>
      <w:r>
        <w:rPr>
          <w:spacing w:val="-2"/>
        </w:rPr>
        <w:t xml:space="preserve"> </w:t>
      </w:r>
      <w:r>
        <w:t>can be</w:t>
      </w:r>
      <w:r>
        <w:rPr>
          <w:spacing w:val="-1"/>
        </w:rPr>
        <w:t xml:space="preserve"> organized</w:t>
      </w:r>
      <w:r>
        <w:t xml:space="preserve"> </w:t>
      </w:r>
      <w:r>
        <w:rPr>
          <w:spacing w:val="-1"/>
        </w:rPr>
        <w:t>into</w:t>
      </w:r>
      <w:r>
        <w:t xml:space="preserve"> a </w:t>
      </w:r>
      <w:r>
        <w:rPr>
          <w:spacing w:val="-1"/>
        </w:rPr>
        <w:t xml:space="preserve">class hierarchy </w:t>
      </w:r>
      <w:r>
        <w:t>with</w:t>
      </w:r>
      <w:r>
        <w:rPr>
          <w:spacing w:val="-1"/>
        </w:rPr>
        <w:t xml:space="preserve"> high-level</w:t>
      </w:r>
      <w:r>
        <w:t xml:space="preserve"> </w:t>
      </w:r>
      <w:r>
        <w:rPr>
          <w:spacing w:val="-1"/>
        </w:rPr>
        <w:t>abstractions</w:t>
      </w:r>
      <w:r>
        <w:rPr>
          <w:spacing w:val="-2"/>
        </w:rPr>
        <w:t xml:space="preserve"> </w:t>
      </w:r>
      <w:r>
        <w:t>of a</w:t>
      </w:r>
      <w:r>
        <w:rPr>
          <w:spacing w:val="-1"/>
        </w:rPr>
        <w:t xml:space="preserve"> </w:t>
      </w:r>
      <w:r>
        <w:t>class</w:t>
      </w:r>
      <w:r>
        <w:rPr>
          <w:spacing w:val="97"/>
        </w:rPr>
        <w:t xml:space="preserve"> </w:t>
      </w:r>
      <w:r>
        <w:t xml:space="preserve">of </w:t>
      </w:r>
      <w:r>
        <w:rPr>
          <w:spacing w:val="-1"/>
        </w:rPr>
        <w:t>like</w:t>
      </w:r>
      <w:r>
        <w:t xml:space="preserve"> </w:t>
      </w:r>
      <w:r>
        <w:rPr>
          <w:spacing w:val="-1"/>
        </w:rPr>
        <w:t xml:space="preserve">objects </w:t>
      </w:r>
      <w:r>
        <w:t xml:space="preserve">that </w:t>
      </w:r>
      <w:r>
        <w:rPr>
          <w:spacing w:val="-1"/>
        </w:rPr>
        <w:t>provide inheritance</w:t>
      </w:r>
      <w:r>
        <w:rPr>
          <w:spacing w:val="-2"/>
        </w:rPr>
        <w:t xml:space="preserve"> </w:t>
      </w:r>
      <w:r>
        <w:t xml:space="preserve">of </w:t>
      </w:r>
      <w:r>
        <w:rPr>
          <w:spacing w:val="-1"/>
        </w:rPr>
        <w:t>characteristics</w:t>
      </w:r>
      <w:r>
        <w:t xml:space="preserve"> to</w:t>
      </w:r>
      <w:r>
        <w:rPr>
          <w:spacing w:val="-1"/>
        </w:rPr>
        <w:t xml:space="preserve"> subclasses</w:t>
      </w:r>
      <w:r>
        <w:t xml:space="preserve"> </w:t>
      </w:r>
      <w:r>
        <w:rPr>
          <w:spacing w:val="-1"/>
        </w:rPr>
        <w:t>and eventually</w:t>
      </w:r>
      <w:r>
        <w:rPr>
          <w:spacing w:val="-2"/>
        </w:rPr>
        <w:t xml:space="preserve"> </w:t>
      </w:r>
      <w:r>
        <w:t>to</w:t>
      </w:r>
      <w:r>
        <w:rPr>
          <w:spacing w:val="105"/>
        </w:rPr>
        <w:t xml:space="preserve"> </w:t>
      </w:r>
      <w:r>
        <w:rPr>
          <w:spacing w:val="-1"/>
        </w:rPr>
        <w:t xml:space="preserve">individual instances </w:t>
      </w:r>
      <w:r>
        <w:t>or a</w:t>
      </w:r>
      <w:r>
        <w:rPr>
          <w:spacing w:val="-1"/>
        </w:rPr>
        <w:t xml:space="preserve"> unique occurrence.</w:t>
      </w:r>
      <w:r>
        <w:t xml:space="preserve"> </w:t>
      </w:r>
      <w:r>
        <w:rPr>
          <w:spacing w:val="-1"/>
        </w:rPr>
        <w:t>Objects</w:t>
      </w:r>
      <w:r>
        <w:t xml:space="preserve"> </w:t>
      </w:r>
      <w:r>
        <w:rPr>
          <w:spacing w:val="-1"/>
        </w:rPr>
        <w:t>can</w:t>
      </w:r>
      <w:r>
        <w:t xml:space="preserve"> be</w:t>
      </w:r>
      <w:r>
        <w:rPr>
          <w:spacing w:val="-1"/>
        </w:rPr>
        <w:t xml:space="preserve"> brought</w:t>
      </w:r>
      <w:r>
        <w:t xml:space="preserve"> together </w:t>
      </w:r>
      <w:r>
        <w:rPr>
          <w:spacing w:val="-1"/>
        </w:rPr>
        <w:t>into</w:t>
      </w:r>
      <w:r>
        <w:t xml:space="preserve"> groups</w:t>
      </w:r>
      <w:r>
        <w:rPr>
          <w:spacing w:val="85"/>
        </w:rPr>
        <w:t xml:space="preserve"> </w:t>
      </w:r>
      <w:r>
        <w:rPr>
          <w:spacing w:val="-1"/>
        </w:rPr>
        <w:t>called</w:t>
      </w:r>
      <w:r>
        <w:t xml:space="preserve"> </w:t>
      </w:r>
      <w:r>
        <w:rPr>
          <w:spacing w:val="-1"/>
        </w:rPr>
        <w:t>aggregations,</w:t>
      </w:r>
      <w:r>
        <w:t xml:space="preserve"> </w:t>
      </w:r>
      <w:r>
        <w:rPr>
          <w:spacing w:val="-1"/>
        </w:rPr>
        <w:t>and</w:t>
      </w:r>
      <w:r>
        <w:t xml:space="preserve"> they</w:t>
      </w:r>
      <w:r>
        <w:rPr>
          <w:spacing w:val="-2"/>
        </w:rPr>
        <w:t xml:space="preserve"> </w:t>
      </w:r>
      <w:r>
        <w:t>can</w:t>
      </w:r>
      <w:r>
        <w:rPr>
          <w:spacing w:val="-1"/>
        </w:rPr>
        <w:t xml:space="preserve"> </w:t>
      </w:r>
      <w:r>
        <w:t>have</w:t>
      </w:r>
      <w:r>
        <w:rPr>
          <w:spacing w:val="-2"/>
        </w:rPr>
        <w:t xml:space="preserve"> </w:t>
      </w:r>
      <w:r>
        <w:rPr>
          <w:spacing w:val="-1"/>
        </w:rPr>
        <w:t>relationships</w:t>
      </w:r>
      <w:r>
        <w:rPr>
          <w:spacing w:val="2"/>
        </w:rPr>
        <w:t xml:space="preserve"> </w:t>
      </w:r>
      <w:r>
        <w:rPr>
          <w:spacing w:val="-1"/>
        </w:rPr>
        <w:t>and</w:t>
      </w:r>
      <w:r>
        <w:t xml:space="preserve"> </w:t>
      </w:r>
      <w:r>
        <w:rPr>
          <w:spacing w:val="-1"/>
        </w:rPr>
        <w:t>attributes</w:t>
      </w:r>
      <w:r>
        <w:t xml:space="preserve"> </w:t>
      </w:r>
      <w:r>
        <w:rPr>
          <w:spacing w:val="-1"/>
        </w:rPr>
        <w:t>(called</w:t>
      </w:r>
      <w:r>
        <w:rPr>
          <w:spacing w:val="-2"/>
        </w:rPr>
        <w:t xml:space="preserve"> </w:t>
      </w:r>
      <w:r>
        <w:rPr>
          <w:spacing w:val="-1"/>
        </w:rPr>
        <w:t>properties)</w:t>
      </w:r>
      <w:r>
        <w:t xml:space="preserve"> </w:t>
      </w:r>
      <w:r>
        <w:rPr>
          <w:spacing w:val="-1"/>
        </w:rPr>
        <w:t>similar</w:t>
      </w:r>
      <w:r>
        <w:rPr>
          <w:spacing w:val="95"/>
        </w:rPr>
        <w:t xml:space="preserve"> </w:t>
      </w:r>
      <w:r>
        <w:t xml:space="preserve">to </w:t>
      </w:r>
      <w:r>
        <w:rPr>
          <w:spacing w:val="-1"/>
        </w:rPr>
        <w:t xml:space="preserve">those found </w:t>
      </w:r>
      <w:r>
        <w:t xml:space="preserve">in the </w:t>
      </w:r>
      <w:r>
        <w:rPr>
          <w:spacing w:val="-1"/>
        </w:rPr>
        <w:t>entity</w:t>
      </w:r>
      <w:r>
        <w:t xml:space="preserve"> </w:t>
      </w:r>
      <w:r>
        <w:rPr>
          <w:spacing w:val="-1"/>
        </w:rPr>
        <w:t>relationship</w:t>
      </w:r>
      <w:r>
        <w:t xml:space="preserve"> </w:t>
      </w:r>
      <w:r>
        <w:rPr>
          <w:spacing w:val="-1"/>
        </w:rPr>
        <w:t>model.</w:t>
      </w:r>
      <w:r>
        <w:t xml:space="preserve"> </w:t>
      </w:r>
      <w:r>
        <w:rPr>
          <w:spacing w:val="-1"/>
        </w:rPr>
        <w:t>In</w:t>
      </w:r>
      <w:r>
        <w:t xml:space="preserve"> fact,</w:t>
      </w:r>
      <w:r>
        <w:rPr>
          <w:spacing w:val="-2"/>
        </w:rPr>
        <w:t xml:space="preserve"> </w:t>
      </w:r>
      <w:r>
        <w:t>the</w:t>
      </w:r>
      <w:r>
        <w:rPr>
          <w:spacing w:val="-1"/>
        </w:rPr>
        <w:t xml:space="preserve"> </w:t>
      </w:r>
      <w:r>
        <w:t xml:space="preserve">data </w:t>
      </w:r>
      <w:r>
        <w:rPr>
          <w:spacing w:val="-1"/>
        </w:rPr>
        <w:t>model (ERD)</w:t>
      </w:r>
      <w:r>
        <w:t xml:space="preserve"> is</w:t>
      </w:r>
      <w:r>
        <w:rPr>
          <w:spacing w:val="-2"/>
        </w:rPr>
        <w:t xml:space="preserve"> </w:t>
      </w:r>
      <w:r>
        <w:t>the</w:t>
      </w:r>
      <w:r>
        <w:rPr>
          <w:spacing w:val="-1"/>
        </w:rPr>
        <w:t xml:space="preserve"> </w:t>
      </w:r>
      <w:r>
        <w:t>basis</w:t>
      </w:r>
      <w:r>
        <w:rPr>
          <w:spacing w:val="-1"/>
        </w:rPr>
        <w:t xml:space="preserve"> </w:t>
      </w:r>
      <w:r>
        <w:t>for</w:t>
      </w:r>
      <w:r>
        <w:rPr>
          <w:spacing w:val="67"/>
        </w:rPr>
        <w:t xml:space="preserve"> </w:t>
      </w:r>
      <w:r>
        <w:rPr>
          <w:spacing w:val="-1"/>
        </w:rPr>
        <w:t xml:space="preserve">object-oriented </w:t>
      </w:r>
      <w:r>
        <w:t>concepts</w:t>
      </w:r>
      <w:r>
        <w:rPr>
          <w:spacing w:val="-1"/>
        </w:rPr>
        <w:t xml:space="preserve"> </w:t>
      </w:r>
      <w:r>
        <w:t>with</w:t>
      </w:r>
      <w:r>
        <w:rPr>
          <w:spacing w:val="-2"/>
        </w:rPr>
        <w:t xml:space="preserve"> </w:t>
      </w:r>
      <w:r>
        <w:rPr>
          <w:spacing w:val="-1"/>
        </w:rPr>
        <w:t>its</w:t>
      </w:r>
      <w:r>
        <w:t xml:space="preserve"> </w:t>
      </w:r>
      <w:r>
        <w:rPr>
          <w:spacing w:val="-1"/>
        </w:rPr>
        <w:t>entities</w:t>
      </w:r>
      <w:r>
        <w:t xml:space="preserve"> and</w:t>
      </w:r>
      <w:r>
        <w:rPr>
          <w:spacing w:val="-1"/>
        </w:rPr>
        <w:t xml:space="preserve"> attributes.</w:t>
      </w:r>
    </w:p>
    <w:p w14:paraId="6794D9FB" w14:textId="77777777" w:rsidR="008D05C1" w:rsidRDefault="008D05C1">
      <w:pPr>
        <w:spacing w:line="200" w:lineRule="exact"/>
        <w:rPr>
          <w:sz w:val="20"/>
          <w:szCs w:val="20"/>
        </w:rPr>
      </w:pPr>
    </w:p>
    <w:p w14:paraId="547B5B4F" w14:textId="77777777" w:rsidR="008D05C1" w:rsidRDefault="008D05C1">
      <w:pPr>
        <w:spacing w:before="13" w:line="260" w:lineRule="exact"/>
        <w:rPr>
          <w:sz w:val="26"/>
          <w:szCs w:val="26"/>
        </w:rPr>
      </w:pPr>
    </w:p>
    <w:p w14:paraId="1B6AB979" w14:textId="0B397A6E" w:rsidR="008D05C1" w:rsidRDefault="00D13026">
      <w:pPr>
        <w:pStyle w:val="Heading2"/>
        <w:ind w:left="1160"/>
        <w:rPr>
          <w:b w:val="0"/>
          <w:bCs w:val="0"/>
        </w:rPr>
      </w:pPr>
      <w:bookmarkStart w:id="148" w:name="_TOC_250158"/>
      <w:bookmarkStart w:id="149" w:name="_Toc32750128"/>
      <w:r>
        <w:t>OBJECT</w:t>
      </w:r>
      <w:r>
        <w:rPr>
          <w:spacing w:val="-26"/>
        </w:rPr>
        <w:t xml:space="preserve"> </w:t>
      </w:r>
      <w:r>
        <w:t>CONCEPTS</w:t>
      </w:r>
      <w:bookmarkEnd w:id="148"/>
      <w:bookmarkEnd w:id="149"/>
    </w:p>
    <w:p w14:paraId="685A0D47" w14:textId="77777777" w:rsidR="008D05C1" w:rsidRDefault="00D13026">
      <w:pPr>
        <w:pStyle w:val="BodyText"/>
        <w:spacing w:before="58"/>
        <w:ind w:left="1160" w:right="240"/>
      </w:pPr>
      <w:r>
        <w:t xml:space="preserve">The </w:t>
      </w:r>
      <w:r>
        <w:rPr>
          <w:spacing w:val="-1"/>
        </w:rPr>
        <w:t>object model</w:t>
      </w:r>
      <w:r>
        <w:t xml:space="preserve"> is</w:t>
      </w:r>
      <w:r>
        <w:rPr>
          <w:spacing w:val="-2"/>
        </w:rPr>
        <w:t xml:space="preserve"> </w:t>
      </w:r>
      <w:r>
        <w:t>used</w:t>
      </w:r>
      <w:r>
        <w:rPr>
          <w:spacing w:val="-1"/>
        </w:rPr>
        <w:t xml:space="preserve"> </w:t>
      </w:r>
      <w:r>
        <w:t xml:space="preserve">to </w:t>
      </w:r>
      <w:r>
        <w:rPr>
          <w:spacing w:val="-1"/>
        </w:rPr>
        <w:t>define</w:t>
      </w:r>
      <w:r>
        <w:t xml:space="preserve"> </w:t>
      </w:r>
      <w:r>
        <w:rPr>
          <w:spacing w:val="-1"/>
        </w:rPr>
        <w:t xml:space="preserve">and </w:t>
      </w:r>
      <w:r>
        <w:t xml:space="preserve">build </w:t>
      </w:r>
      <w:r>
        <w:rPr>
          <w:spacing w:val="-1"/>
        </w:rPr>
        <w:t>the</w:t>
      </w:r>
      <w:r>
        <w:t xml:space="preserve"> </w:t>
      </w:r>
      <w:r>
        <w:rPr>
          <w:spacing w:val="-1"/>
        </w:rPr>
        <w:t>classes and</w:t>
      </w:r>
      <w:r>
        <w:t xml:space="preserve"> </w:t>
      </w:r>
      <w:r>
        <w:rPr>
          <w:spacing w:val="-1"/>
        </w:rPr>
        <w:t xml:space="preserve">subclasses </w:t>
      </w:r>
      <w:r>
        <w:t xml:space="preserve">of </w:t>
      </w:r>
      <w:r>
        <w:rPr>
          <w:spacing w:val="-1"/>
        </w:rPr>
        <w:t>objects</w:t>
      </w:r>
      <w:r>
        <w:rPr>
          <w:spacing w:val="-2"/>
        </w:rPr>
        <w:t xml:space="preserve"> </w:t>
      </w:r>
      <w:r>
        <w:t xml:space="preserve">and </w:t>
      </w:r>
      <w:r>
        <w:rPr>
          <w:spacing w:val="-1"/>
        </w:rPr>
        <w:t>the data</w:t>
      </w:r>
      <w:r>
        <w:rPr>
          <w:spacing w:val="85"/>
        </w:rPr>
        <w:t xml:space="preserve"> </w:t>
      </w:r>
      <w:r>
        <w:rPr>
          <w:spacing w:val="-1"/>
        </w:rPr>
        <w:t>characteristics</w:t>
      </w:r>
      <w:r>
        <w:t xml:space="preserve"> that </w:t>
      </w:r>
      <w:r>
        <w:rPr>
          <w:spacing w:val="-1"/>
        </w:rPr>
        <w:t>uniquely</w:t>
      </w:r>
      <w:r>
        <w:rPr>
          <w:spacing w:val="-2"/>
        </w:rPr>
        <w:t xml:space="preserve"> </w:t>
      </w:r>
      <w:r>
        <w:t>define</w:t>
      </w:r>
      <w:r>
        <w:rPr>
          <w:spacing w:val="-1"/>
        </w:rPr>
        <w:t xml:space="preserve"> </w:t>
      </w:r>
      <w:r>
        <w:t>object</w:t>
      </w:r>
      <w:r>
        <w:rPr>
          <w:spacing w:val="-2"/>
        </w:rPr>
        <w:t xml:space="preserve"> </w:t>
      </w:r>
      <w:r>
        <w:rPr>
          <w:spacing w:val="-1"/>
        </w:rPr>
        <w:t xml:space="preserve">groups. </w:t>
      </w:r>
      <w:r>
        <w:t>By</w:t>
      </w:r>
      <w:r>
        <w:rPr>
          <w:spacing w:val="-1"/>
        </w:rPr>
        <w:t xml:space="preserve"> developing</w:t>
      </w:r>
      <w:r>
        <w:t xml:space="preserve"> a </w:t>
      </w:r>
      <w:r>
        <w:rPr>
          <w:spacing w:val="-1"/>
        </w:rPr>
        <w:t xml:space="preserve">clear picture </w:t>
      </w:r>
      <w:r>
        <w:t xml:space="preserve">of </w:t>
      </w:r>
      <w:r>
        <w:rPr>
          <w:spacing w:val="-1"/>
        </w:rPr>
        <w:t>object</w:t>
      </w:r>
      <w:r>
        <w:rPr>
          <w:spacing w:val="85"/>
        </w:rPr>
        <w:t xml:space="preserve"> </w:t>
      </w:r>
      <w:r>
        <w:rPr>
          <w:spacing w:val="-1"/>
        </w:rPr>
        <w:t>structures</w:t>
      </w:r>
      <w:r>
        <w:t xml:space="preserve"> </w:t>
      </w:r>
      <w:r>
        <w:rPr>
          <w:spacing w:val="-1"/>
        </w:rPr>
        <w:t>and operations needed</w:t>
      </w:r>
      <w:r>
        <w:t xml:space="preserve"> to</w:t>
      </w:r>
      <w:r>
        <w:rPr>
          <w:spacing w:val="-1"/>
        </w:rPr>
        <w:t xml:space="preserve"> support </w:t>
      </w:r>
      <w:r>
        <w:t xml:space="preserve">a </w:t>
      </w:r>
      <w:r>
        <w:rPr>
          <w:spacing w:val="-1"/>
        </w:rPr>
        <w:t>business process,</w:t>
      </w:r>
      <w:r>
        <w:t xml:space="preserve"> the </w:t>
      </w:r>
      <w:r>
        <w:rPr>
          <w:spacing w:val="-1"/>
        </w:rPr>
        <w:t>designer</w:t>
      </w:r>
      <w:r>
        <w:t xml:space="preserve"> </w:t>
      </w:r>
      <w:r>
        <w:rPr>
          <w:spacing w:val="-1"/>
        </w:rPr>
        <w:t>can</w:t>
      </w:r>
      <w:r>
        <w:t xml:space="preserve"> </w:t>
      </w:r>
      <w:r>
        <w:rPr>
          <w:spacing w:val="-1"/>
        </w:rPr>
        <w:t>build</w:t>
      </w:r>
      <w:r>
        <w:rPr>
          <w:spacing w:val="105"/>
        </w:rPr>
        <w:t xml:space="preserve"> </w:t>
      </w:r>
      <w:r>
        <w:rPr>
          <w:spacing w:val="-1"/>
        </w:rPr>
        <w:t xml:space="preserve">reusable </w:t>
      </w:r>
      <w:r>
        <w:t>object</w:t>
      </w:r>
      <w:r>
        <w:rPr>
          <w:spacing w:val="-2"/>
        </w:rPr>
        <w:t xml:space="preserve"> </w:t>
      </w:r>
      <w:r>
        <w:rPr>
          <w:spacing w:val="-1"/>
        </w:rPr>
        <w:t>components</w:t>
      </w:r>
      <w:r>
        <w:t xml:space="preserve"> </w:t>
      </w:r>
      <w:r>
        <w:rPr>
          <w:spacing w:val="-1"/>
        </w:rPr>
        <w:t>and</w:t>
      </w:r>
      <w:r>
        <w:t xml:space="preserve"> </w:t>
      </w:r>
      <w:r>
        <w:rPr>
          <w:spacing w:val="-1"/>
        </w:rPr>
        <w:t>save</w:t>
      </w:r>
      <w:r>
        <w:t xml:space="preserve"> </w:t>
      </w:r>
      <w:r>
        <w:rPr>
          <w:spacing w:val="-1"/>
        </w:rPr>
        <w:t>time</w:t>
      </w:r>
      <w:r>
        <w:t xml:space="preserve"> and </w:t>
      </w:r>
      <w:r>
        <w:rPr>
          <w:spacing w:val="-1"/>
        </w:rPr>
        <w:t>effort</w:t>
      </w:r>
      <w:r>
        <w:t xml:space="preserve"> in</w:t>
      </w:r>
      <w:r>
        <w:rPr>
          <w:spacing w:val="-1"/>
        </w:rPr>
        <w:t xml:space="preserve"> </w:t>
      </w:r>
      <w:r>
        <w:t>the</w:t>
      </w:r>
      <w:r>
        <w:rPr>
          <w:spacing w:val="-1"/>
        </w:rPr>
        <w:t xml:space="preserve"> development</w:t>
      </w:r>
      <w:r>
        <w:t xml:space="preserve"> and </w:t>
      </w:r>
      <w:r>
        <w:rPr>
          <w:spacing w:val="-1"/>
        </w:rPr>
        <w:t>testing</w:t>
      </w:r>
      <w:r>
        <w:t xml:space="preserve"> </w:t>
      </w:r>
      <w:r>
        <w:rPr>
          <w:spacing w:val="-1"/>
        </w:rPr>
        <w:t>phases</w:t>
      </w:r>
      <w:r>
        <w:t xml:space="preserve"> of</w:t>
      </w:r>
    </w:p>
    <w:p w14:paraId="61BC5114" w14:textId="77777777" w:rsidR="008D05C1" w:rsidRDefault="008D05C1">
      <w:pPr>
        <w:spacing w:before="19" w:line="200" w:lineRule="exact"/>
        <w:rPr>
          <w:sz w:val="20"/>
          <w:szCs w:val="20"/>
        </w:rPr>
      </w:pPr>
    </w:p>
    <w:p w14:paraId="107F68E0" w14:textId="3C68810E" w:rsidR="008D05C1" w:rsidRPr="00623732" w:rsidRDefault="00C14824">
      <w:pPr>
        <w:pStyle w:val="BodyText"/>
        <w:spacing w:before="83"/>
        <w:ind w:left="1160" w:right="338"/>
        <w:rPr>
          <w:sz w:val="18"/>
          <w:szCs w:val="18"/>
        </w:rPr>
      </w:pPr>
      <w:r>
        <w:rPr>
          <w:noProof/>
        </w:rPr>
        <w:pict w14:anchorId="4FD1BDBB">
          <v:group id="Group 968" o:spid="_x0000_s3014" style="position:absolute;left:0;text-align:left;margin-left:2in;margin-top:.85pt;width:2in;height:.1pt;z-index:-14426;mso-position-horizontal-relative:page" coordorigin="2880,1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">
            <v:shape id="Freeform 969" o:spid="_x0000_s3015" style="position:absolute;left:2880;top:17;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" path="m,l2880,e" filled="f" strokeweight=".58pt">
              <v:path arrowok="t" o:connecttype="custom" o:connectlocs="0,0;2880,0" o:connectangles="0,0"/>
            </v:shape>
            <w10:wrap anchorx="page"/>
          </v:group>
        </w:pict>
      </w:r>
      <w:r w:rsidR="00D13026" w:rsidRPr="00623732">
        <w:rPr>
          <w:position w:val="9"/>
          <w:sz w:val="11"/>
          <w:szCs w:val="18"/>
        </w:rPr>
        <w:t>5</w:t>
      </w:r>
      <w:r w:rsidR="00D13026" w:rsidRPr="00623732">
        <w:rPr>
          <w:sz w:val="18"/>
          <w:szCs w:val="18"/>
        </w:rPr>
        <w:t>For</w:t>
      </w:r>
      <w:r w:rsidR="00D13026" w:rsidRPr="00623732">
        <w:rPr>
          <w:spacing w:val="-2"/>
          <w:sz w:val="18"/>
          <w:szCs w:val="18"/>
        </w:rPr>
        <w:t xml:space="preserve"> </w:t>
      </w:r>
      <w:r w:rsidR="00D13026" w:rsidRPr="00623732">
        <w:rPr>
          <w:spacing w:val="-1"/>
          <w:sz w:val="18"/>
          <w:szCs w:val="18"/>
        </w:rPr>
        <w:t>more</w:t>
      </w:r>
      <w:r w:rsidR="00D13026" w:rsidRPr="00623732">
        <w:rPr>
          <w:sz w:val="18"/>
          <w:szCs w:val="18"/>
        </w:rPr>
        <w:t xml:space="preserve"> </w:t>
      </w:r>
      <w:r w:rsidR="00D13026" w:rsidRPr="00623732">
        <w:rPr>
          <w:spacing w:val="-1"/>
          <w:sz w:val="18"/>
          <w:szCs w:val="18"/>
        </w:rPr>
        <w:t>detailed</w:t>
      </w:r>
      <w:r w:rsidR="00D13026" w:rsidRPr="00623732">
        <w:rPr>
          <w:sz w:val="18"/>
          <w:szCs w:val="18"/>
        </w:rPr>
        <w:t xml:space="preserve"> </w:t>
      </w:r>
      <w:r w:rsidR="00D13026" w:rsidRPr="00623732">
        <w:rPr>
          <w:spacing w:val="-1"/>
          <w:sz w:val="18"/>
          <w:szCs w:val="18"/>
        </w:rPr>
        <w:t>information</w:t>
      </w:r>
      <w:r w:rsidR="00D13026" w:rsidRPr="00623732">
        <w:rPr>
          <w:sz w:val="18"/>
          <w:szCs w:val="18"/>
        </w:rPr>
        <w:t xml:space="preserve"> on the</w:t>
      </w:r>
      <w:r w:rsidR="00D13026" w:rsidRPr="00623732">
        <w:rPr>
          <w:spacing w:val="-1"/>
          <w:sz w:val="18"/>
          <w:szCs w:val="18"/>
        </w:rPr>
        <w:t xml:space="preserve"> Yourdon/Constantine</w:t>
      </w:r>
      <w:r w:rsidR="00D13026" w:rsidRPr="00623732">
        <w:rPr>
          <w:spacing w:val="-2"/>
          <w:sz w:val="18"/>
          <w:szCs w:val="18"/>
        </w:rPr>
        <w:t xml:space="preserve"> </w:t>
      </w:r>
      <w:r w:rsidR="00D13026" w:rsidRPr="00623732">
        <w:rPr>
          <w:spacing w:val="-1"/>
          <w:sz w:val="18"/>
          <w:szCs w:val="18"/>
        </w:rPr>
        <w:t>structured</w:t>
      </w:r>
      <w:r w:rsidR="00D13026" w:rsidRPr="00623732">
        <w:rPr>
          <w:sz w:val="18"/>
          <w:szCs w:val="18"/>
        </w:rPr>
        <w:t xml:space="preserve"> </w:t>
      </w:r>
      <w:r w:rsidR="00D13026" w:rsidRPr="00623732">
        <w:rPr>
          <w:spacing w:val="-1"/>
          <w:sz w:val="18"/>
          <w:szCs w:val="18"/>
        </w:rPr>
        <w:t>design</w:t>
      </w:r>
      <w:r w:rsidR="00D13026" w:rsidRPr="00623732">
        <w:rPr>
          <w:sz w:val="18"/>
          <w:szCs w:val="18"/>
        </w:rPr>
        <w:t xml:space="preserve"> </w:t>
      </w:r>
      <w:r w:rsidR="00D13026" w:rsidRPr="00623732">
        <w:rPr>
          <w:spacing w:val="-1"/>
          <w:sz w:val="18"/>
          <w:szCs w:val="18"/>
        </w:rPr>
        <w:t>technique</w:t>
      </w:r>
      <w:r w:rsidR="00D13026" w:rsidRPr="00623732">
        <w:rPr>
          <w:sz w:val="18"/>
          <w:szCs w:val="18"/>
        </w:rPr>
        <w:t xml:space="preserve"> </w:t>
      </w:r>
      <w:r w:rsidR="00D13026" w:rsidRPr="00623732">
        <w:rPr>
          <w:spacing w:val="-1"/>
          <w:sz w:val="18"/>
          <w:szCs w:val="18"/>
        </w:rPr>
        <w:t>you</w:t>
      </w:r>
      <w:r w:rsidR="00D13026" w:rsidRPr="00623732">
        <w:rPr>
          <w:spacing w:val="91"/>
          <w:sz w:val="18"/>
          <w:szCs w:val="18"/>
        </w:rPr>
        <w:t xml:space="preserve"> </w:t>
      </w:r>
      <w:r w:rsidR="00D13026" w:rsidRPr="00623732">
        <w:rPr>
          <w:sz w:val="18"/>
          <w:szCs w:val="18"/>
        </w:rPr>
        <w:t>can</w:t>
      </w:r>
      <w:r w:rsidR="00D13026" w:rsidRPr="00623732">
        <w:rPr>
          <w:spacing w:val="-1"/>
          <w:sz w:val="18"/>
          <w:szCs w:val="18"/>
        </w:rPr>
        <w:t xml:space="preserve"> refer</w:t>
      </w:r>
      <w:r w:rsidR="00D13026" w:rsidRPr="00623732">
        <w:rPr>
          <w:sz w:val="18"/>
          <w:szCs w:val="18"/>
        </w:rPr>
        <w:t xml:space="preserve"> to</w:t>
      </w:r>
      <w:r w:rsidR="00D13026" w:rsidRPr="00623732">
        <w:rPr>
          <w:spacing w:val="-2"/>
          <w:sz w:val="18"/>
          <w:szCs w:val="18"/>
        </w:rPr>
        <w:t xml:space="preserve"> </w:t>
      </w:r>
      <w:r w:rsidR="00D13026" w:rsidRPr="00623732">
        <w:rPr>
          <w:sz w:val="18"/>
          <w:szCs w:val="18"/>
        </w:rPr>
        <w:t>the</w:t>
      </w:r>
      <w:r w:rsidR="00D13026" w:rsidRPr="00623732">
        <w:rPr>
          <w:spacing w:val="-1"/>
          <w:sz w:val="18"/>
          <w:szCs w:val="18"/>
        </w:rPr>
        <w:t xml:space="preserve"> following</w:t>
      </w:r>
      <w:r w:rsidR="00D13026" w:rsidRPr="00623732">
        <w:rPr>
          <w:sz w:val="18"/>
          <w:szCs w:val="18"/>
        </w:rPr>
        <w:t xml:space="preserve"> </w:t>
      </w:r>
      <w:r w:rsidR="00D13026" w:rsidRPr="00623732">
        <w:rPr>
          <w:spacing w:val="-1"/>
          <w:sz w:val="18"/>
          <w:szCs w:val="18"/>
        </w:rPr>
        <w:t xml:space="preserve">books </w:t>
      </w:r>
      <w:r w:rsidR="00D13026" w:rsidRPr="00623732">
        <w:rPr>
          <w:sz w:val="18"/>
          <w:szCs w:val="18"/>
        </w:rPr>
        <w:t xml:space="preserve">(the </w:t>
      </w:r>
      <w:r w:rsidR="00D13026" w:rsidRPr="00623732">
        <w:rPr>
          <w:spacing w:val="-1"/>
          <w:sz w:val="18"/>
          <w:szCs w:val="18"/>
        </w:rPr>
        <w:t xml:space="preserve">Page-Jones </w:t>
      </w:r>
      <w:r w:rsidR="00D13026" w:rsidRPr="00623732">
        <w:rPr>
          <w:sz w:val="18"/>
          <w:szCs w:val="18"/>
        </w:rPr>
        <w:t xml:space="preserve">book is </w:t>
      </w:r>
      <w:r w:rsidR="00D13026" w:rsidRPr="00623732">
        <w:rPr>
          <w:spacing w:val="-1"/>
          <w:sz w:val="18"/>
          <w:szCs w:val="18"/>
        </w:rPr>
        <w:t>the</w:t>
      </w:r>
      <w:r w:rsidR="00D13026" w:rsidRPr="00623732">
        <w:rPr>
          <w:sz w:val="18"/>
          <w:szCs w:val="18"/>
        </w:rPr>
        <w:t xml:space="preserve"> </w:t>
      </w:r>
      <w:r w:rsidR="00D13026" w:rsidRPr="00623732">
        <w:rPr>
          <w:spacing w:val="-1"/>
          <w:sz w:val="18"/>
          <w:szCs w:val="18"/>
        </w:rPr>
        <w:t>better</w:t>
      </w:r>
      <w:r w:rsidR="00D13026" w:rsidRPr="00623732">
        <w:rPr>
          <w:sz w:val="18"/>
          <w:szCs w:val="18"/>
        </w:rPr>
        <w:t xml:space="preserve"> </w:t>
      </w:r>
      <w:r w:rsidR="00D13026" w:rsidRPr="00623732">
        <w:rPr>
          <w:spacing w:val="-1"/>
          <w:sz w:val="18"/>
          <w:szCs w:val="18"/>
        </w:rPr>
        <w:t>choice</w:t>
      </w:r>
      <w:r w:rsidR="00D13026" w:rsidRPr="00623732">
        <w:rPr>
          <w:sz w:val="18"/>
          <w:szCs w:val="18"/>
        </w:rPr>
        <w:t xml:space="preserve"> </w:t>
      </w:r>
      <w:r w:rsidR="00D13026" w:rsidRPr="00623732">
        <w:rPr>
          <w:spacing w:val="-1"/>
          <w:sz w:val="18"/>
          <w:szCs w:val="18"/>
        </w:rPr>
        <w:t>for</w:t>
      </w:r>
      <w:r w:rsidR="00D13026" w:rsidRPr="00623732">
        <w:rPr>
          <w:sz w:val="18"/>
          <w:szCs w:val="18"/>
        </w:rPr>
        <w:t xml:space="preserve"> </w:t>
      </w:r>
      <w:r w:rsidR="00D13026" w:rsidRPr="00623732">
        <w:rPr>
          <w:spacing w:val="-1"/>
          <w:sz w:val="18"/>
          <w:szCs w:val="18"/>
        </w:rPr>
        <w:t>beginners):</w:t>
      </w:r>
    </w:p>
    <w:p w14:paraId="02E70F7A" w14:textId="77777777" w:rsidR="008D05C1" w:rsidRPr="00623732" w:rsidRDefault="00D13026">
      <w:pPr>
        <w:ind w:left="1160" w:right="338" w:firstLine="720"/>
        <w:rPr>
          <w:rFonts w:ascii="Times New Roman" w:eastAsia="Times New Roman" w:hAnsi="Times New Roman" w:cs="Times New Roman"/>
          <w:sz w:val="18"/>
          <w:szCs w:val="18"/>
        </w:rPr>
      </w:pPr>
      <w:r w:rsidRPr="00623732">
        <w:rPr>
          <w:rFonts w:ascii="Times New Roman"/>
          <w:spacing w:val="-1"/>
          <w:sz w:val="18"/>
          <w:szCs w:val="21"/>
        </w:rPr>
        <w:t>Page-Jones,</w:t>
      </w:r>
      <w:r w:rsidRPr="00623732">
        <w:rPr>
          <w:rFonts w:ascii="Times New Roman"/>
          <w:sz w:val="18"/>
          <w:szCs w:val="21"/>
        </w:rPr>
        <w:t xml:space="preserve"> M.</w:t>
      </w:r>
      <w:r w:rsidRPr="00623732">
        <w:rPr>
          <w:rFonts w:ascii="Times New Roman"/>
          <w:spacing w:val="-1"/>
          <w:sz w:val="18"/>
          <w:szCs w:val="21"/>
        </w:rPr>
        <w:t xml:space="preserve"> </w:t>
      </w:r>
      <w:r w:rsidRPr="00623732">
        <w:rPr>
          <w:rFonts w:ascii="Times New Roman"/>
          <w:i/>
          <w:sz w:val="18"/>
          <w:szCs w:val="21"/>
        </w:rPr>
        <w:t>The</w:t>
      </w:r>
      <w:r w:rsidRPr="00623732">
        <w:rPr>
          <w:rFonts w:ascii="Times New Roman"/>
          <w:i/>
          <w:spacing w:val="-2"/>
          <w:sz w:val="18"/>
          <w:szCs w:val="21"/>
        </w:rPr>
        <w:t xml:space="preserve"> </w:t>
      </w:r>
      <w:r w:rsidRPr="00623732">
        <w:rPr>
          <w:rFonts w:ascii="Times New Roman"/>
          <w:i/>
          <w:spacing w:val="-1"/>
          <w:sz w:val="18"/>
          <w:szCs w:val="21"/>
        </w:rPr>
        <w:t>Practical Guide</w:t>
      </w:r>
      <w:r w:rsidRPr="00623732">
        <w:rPr>
          <w:rFonts w:ascii="Times New Roman"/>
          <w:i/>
          <w:sz w:val="18"/>
          <w:szCs w:val="21"/>
        </w:rPr>
        <w:t xml:space="preserve"> to</w:t>
      </w:r>
      <w:r w:rsidRPr="00623732">
        <w:rPr>
          <w:rFonts w:ascii="Times New Roman"/>
          <w:i/>
          <w:spacing w:val="-2"/>
          <w:sz w:val="18"/>
          <w:szCs w:val="21"/>
        </w:rPr>
        <w:t xml:space="preserve"> </w:t>
      </w:r>
      <w:r w:rsidRPr="00623732">
        <w:rPr>
          <w:rFonts w:ascii="Times New Roman"/>
          <w:i/>
          <w:spacing w:val="-1"/>
          <w:sz w:val="18"/>
          <w:szCs w:val="21"/>
        </w:rPr>
        <w:t>Structured</w:t>
      </w:r>
      <w:r w:rsidRPr="00623732">
        <w:rPr>
          <w:rFonts w:ascii="Times New Roman"/>
          <w:i/>
          <w:sz w:val="18"/>
          <w:szCs w:val="21"/>
        </w:rPr>
        <w:t xml:space="preserve"> Systems</w:t>
      </w:r>
      <w:r w:rsidRPr="00623732">
        <w:rPr>
          <w:rFonts w:ascii="Times New Roman"/>
          <w:i/>
          <w:spacing w:val="-2"/>
          <w:sz w:val="18"/>
          <w:szCs w:val="21"/>
        </w:rPr>
        <w:t xml:space="preserve"> </w:t>
      </w:r>
      <w:r w:rsidRPr="00623732">
        <w:rPr>
          <w:rFonts w:ascii="Times New Roman"/>
          <w:i/>
          <w:sz w:val="18"/>
          <w:szCs w:val="21"/>
        </w:rPr>
        <w:t>Design</w:t>
      </w:r>
      <w:r w:rsidRPr="00623732">
        <w:rPr>
          <w:rFonts w:ascii="Times New Roman"/>
          <w:sz w:val="18"/>
          <w:szCs w:val="21"/>
        </w:rPr>
        <w:t>.</w:t>
      </w:r>
      <w:r w:rsidRPr="00623732">
        <w:rPr>
          <w:rFonts w:ascii="Times New Roman"/>
          <w:spacing w:val="49"/>
          <w:sz w:val="18"/>
          <w:szCs w:val="21"/>
        </w:rPr>
        <w:t xml:space="preserve"> </w:t>
      </w:r>
      <w:r w:rsidRPr="00623732">
        <w:rPr>
          <w:rFonts w:ascii="Times New Roman"/>
          <w:spacing w:val="-1"/>
          <w:sz w:val="18"/>
          <w:szCs w:val="21"/>
        </w:rPr>
        <w:t>Englewood</w:t>
      </w:r>
      <w:r w:rsidRPr="00623732">
        <w:rPr>
          <w:rFonts w:ascii="Times New Roman"/>
          <w:spacing w:val="59"/>
          <w:sz w:val="18"/>
          <w:szCs w:val="21"/>
        </w:rPr>
        <w:t xml:space="preserve"> </w:t>
      </w:r>
      <w:r w:rsidRPr="00623732">
        <w:rPr>
          <w:rFonts w:ascii="Times New Roman"/>
          <w:spacing w:val="-1"/>
          <w:sz w:val="18"/>
          <w:szCs w:val="21"/>
        </w:rPr>
        <w:t>Cliffs:</w:t>
      </w:r>
      <w:r w:rsidRPr="00623732">
        <w:rPr>
          <w:rFonts w:ascii="Times New Roman"/>
          <w:sz w:val="18"/>
          <w:szCs w:val="21"/>
        </w:rPr>
        <w:t xml:space="preserve"> </w:t>
      </w:r>
      <w:r w:rsidRPr="00623732">
        <w:rPr>
          <w:rFonts w:ascii="Times New Roman"/>
          <w:spacing w:val="-1"/>
          <w:sz w:val="18"/>
          <w:szCs w:val="21"/>
        </w:rPr>
        <w:t>Prentice-Hall,</w:t>
      </w:r>
      <w:r w:rsidRPr="00623732">
        <w:rPr>
          <w:rFonts w:ascii="Times New Roman"/>
          <w:sz w:val="18"/>
          <w:szCs w:val="21"/>
        </w:rPr>
        <w:t xml:space="preserve"> </w:t>
      </w:r>
      <w:r w:rsidRPr="00623732">
        <w:rPr>
          <w:rFonts w:ascii="Times New Roman"/>
          <w:spacing w:val="-1"/>
          <w:sz w:val="18"/>
          <w:szCs w:val="21"/>
        </w:rPr>
        <w:t>1988.</w:t>
      </w:r>
    </w:p>
    <w:p w14:paraId="75497456" w14:textId="77777777" w:rsidR="008D05C1" w:rsidRDefault="00D13026">
      <w:pPr>
        <w:ind w:left="1160" w:right="338" w:firstLine="720"/>
        <w:rPr>
          <w:rFonts w:ascii="Times New Roman" w:eastAsia="Times New Roman" w:hAnsi="Times New Roman" w:cs="Times New Roman"/>
          <w:sz w:val="20"/>
          <w:szCs w:val="20"/>
        </w:rPr>
      </w:pPr>
      <w:r w:rsidRPr="00623732">
        <w:rPr>
          <w:rFonts w:ascii="Times New Roman"/>
          <w:spacing w:val="-1"/>
          <w:sz w:val="18"/>
          <w:szCs w:val="21"/>
        </w:rPr>
        <w:t>Yourdon,</w:t>
      </w:r>
      <w:r w:rsidRPr="00623732">
        <w:rPr>
          <w:rFonts w:ascii="Times New Roman"/>
          <w:sz w:val="18"/>
          <w:szCs w:val="21"/>
        </w:rPr>
        <w:t xml:space="preserve"> </w:t>
      </w:r>
      <w:r w:rsidRPr="00623732">
        <w:rPr>
          <w:rFonts w:ascii="Times New Roman"/>
          <w:spacing w:val="-1"/>
          <w:sz w:val="18"/>
          <w:szCs w:val="21"/>
        </w:rPr>
        <w:t xml:space="preserve">E.N. </w:t>
      </w:r>
      <w:r w:rsidRPr="00623732">
        <w:rPr>
          <w:rFonts w:ascii="Times New Roman"/>
          <w:sz w:val="18"/>
          <w:szCs w:val="21"/>
        </w:rPr>
        <w:t xml:space="preserve">and </w:t>
      </w:r>
      <w:r w:rsidRPr="00623732">
        <w:rPr>
          <w:rFonts w:ascii="Times New Roman"/>
          <w:spacing w:val="-1"/>
          <w:sz w:val="18"/>
          <w:szCs w:val="21"/>
        </w:rPr>
        <w:t>Constantine,</w:t>
      </w:r>
      <w:r w:rsidRPr="00623732">
        <w:rPr>
          <w:rFonts w:ascii="Times New Roman"/>
          <w:sz w:val="18"/>
          <w:szCs w:val="21"/>
        </w:rPr>
        <w:t xml:space="preserve"> </w:t>
      </w:r>
      <w:r w:rsidRPr="00623732">
        <w:rPr>
          <w:rFonts w:ascii="Times New Roman"/>
          <w:spacing w:val="-1"/>
          <w:sz w:val="18"/>
          <w:szCs w:val="21"/>
        </w:rPr>
        <w:t>L.L.</w:t>
      </w:r>
      <w:r w:rsidRPr="00623732">
        <w:rPr>
          <w:rFonts w:ascii="Times New Roman"/>
          <w:sz w:val="18"/>
          <w:szCs w:val="21"/>
        </w:rPr>
        <w:t xml:space="preserve"> </w:t>
      </w:r>
      <w:r w:rsidRPr="00623732">
        <w:rPr>
          <w:rFonts w:ascii="Times New Roman"/>
          <w:i/>
          <w:spacing w:val="-1"/>
          <w:sz w:val="18"/>
          <w:szCs w:val="21"/>
        </w:rPr>
        <w:t>Structured</w:t>
      </w:r>
      <w:r w:rsidRPr="00623732">
        <w:rPr>
          <w:rFonts w:ascii="Times New Roman"/>
          <w:i/>
          <w:sz w:val="18"/>
          <w:szCs w:val="21"/>
        </w:rPr>
        <w:t xml:space="preserve"> </w:t>
      </w:r>
      <w:r w:rsidRPr="00623732">
        <w:rPr>
          <w:rFonts w:ascii="Times New Roman"/>
          <w:i/>
          <w:spacing w:val="-1"/>
          <w:sz w:val="18"/>
          <w:szCs w:val="21"/>
        </w:rPr>
        <w:t>Design:</w:t>
      </w:r>
      <w:r w:rsidRPr="00623732">
        <w:rPr>
          <w:rFonts w:ascii="Times New Roman"/>
          <w:i/>
          <w:sz w:val="18"/>
          <w:szCs w:val="21"/>
        </w:rPr>
        <w:t xml:space="preserve"> </w:t>
      </w:r>
      <w:r w:rsidRPr="00623732">
        <w:rPr>
          <w:rFonts w:ascii="Times New Roman"/>
          <w:i/>
          <w:spacing w:val="-1"/>
          <w:sz w:val="18"/>
          <w:szCs w:val="21"/>
        </w:rPr>
        <w:t xml:space="preserve">Fundamentals </w:t>
      </w:r>
      <w:r w:rsidRPr="00623732">
        <w:rPr>
          <w:rFonts w:ascii="Times New Roman"/>
          <w:i/>
          <w:sz w:val="18"/>
          <w:szCs w:val="21"/>
        </w:rPr>
        <w:t>of</w:t>
      </w:r>
      <w:r w:rsidRPr="00623732">
        <w:rPr>
          <w:rFonts w:ascii="Times New Roman"/>
          <w:i/>
          <w:spacing w:val="-1"/>
          <w:sz w:val="18"/>
          <w:szCs w:val="21"/>
        </w:rPr>
        <w:t xml:space="preserve"> </w:t>
      </w:r>
      <w:r w:rsidRPr="00623732">
        <w:rPr>
          <w:rFonts w:ascii="Times New Roman"/>
          <w:i/>
          <w:sz w:val="18"/>
          <w:szCs w:val="21"/>
        </w:rPr>
        <w:t>a</w:t>
      </w:r>
      <w:r w:rsidRPr="00623732">
        <w:rPr>
          <w:rFonts w:ascii="Times New Roman"/>
          <w:i/>
          <w:spacing w:val="83"/>
          <w:sz w:val="18"/>
          <w:szCs w:val="21"/>
        </w:rPr>
        <w:t xml:space="preserve"> </w:t>
      </w:r>
      <w:r w:rsidRPr="00623732">
        <w:rPr>
          <w:rFonts w:ascii="Times New Roman"/>
          <w:i/>
          <w:spacing w:val="-1"/>
          <w:sz w:val="18"/>
          <w:szCs w:val="21"/>
        </w:rPr>
        <w:t xml:space="preserve">Discipline </w:t>
      </w:r>
      <w:r w:rsidRPr="00623732">
        <w:rPr>
          <w:rFonts w:ascii="Times New Roman"/>
          <w:i/>
          <w:sz w:val="18"/>
          <w:szCs w:val="21"/>
        </w:rPr>
        <w:t xml:space="preserve">of </w:t>
      </w:r>
      <w:r w:rsidRPr="00623732">
        <w:rPr>
          <w:rFonts w:ascii="Times New Roman"/>
          <w:i/>
          <w:spacing w:val="-1"/>
          <w:sz w:val="18"/>
          <w:szCs w:val="21"/>
        </w:rPr>
        <w:t>Computer</w:t>
      </w:r>
      <w:r w:rsidRPr="00623732">
        <w:rPr>
          <w:rFonts w:ascii="Times New Roman"/>
          <w:i/>
          <w:sz w:val="18"/>
          <w:szCs w:val="21"/>
        </w:rPr>
        <w:t xml:space="preserve"> </w:t>
      </w:r>
      <w:r w:rsidRPr="00623732">
        <w:rPr>
          <w:rFonts w:ascii="Times New Roman"/>
          <w:i/>
          <w:spacing w:val="-1"/>
          <w:sz w:val="18"/>
          <w:szCs w:val="21"/>
        </w:rPr>
        <w:t>Program</w:t>
      </w:r>
      <w:r w:rsidRPr="00623732">
        <w:rPr>
          <w:rFonts w:ascii="Times New Roman"/>
          <w:i/>
          <w:sz w:val="18"/>
          <w:szCs w:val="21"/>
        </w:rPr>
        <w:t xml:space="preserve"> </w:t>
      </w:r>
      <w:r w:rsidRPr="00623732">
        <w:rPr>
          <w:rFonts w:ascii="Times New Roman"/>
          <w:i/>
          <w:spacing w:val="-1"/>
          <w:sz w:val="18"/>
          <w:szCs w:val="21"/>
        </w:rPr>
        <w:t>and</w:t>
      </w:r>
      <w:r w:rsidRPr="00623732">
        <w:rPr>
          <w:rFonts w:ascii="Times New Roman"/>
          <w:i/>
          <w:sz w:val="18"/>
          <w:szCs w:val="21"/>
        </w:rPr>
        <w:t xml:space="preserve"> </w:t>
      </w:r>
      <w:r w:rsidRPr="00623732">
        <w:rPr>
          <w:rFonts w:ascii="Times New Roman"/>
          <w:i/>
          <w:spacing w:val="-1"/>
          <w:sz w:val="18"/>
          <w:szCs w:val="21"/>
        </w:rPr>
        <w:t>Systems</w:t>
      </w:r>
      <w:r w:rsidRPr="00623732">
        <w:rPr>
          <w:rFonts w:ascii="Times New Roman"/>
          <w:i/>
          <w:sz w:val="18"/>
          <w:szCs w:val="21"/>
        </w:rPr>
        <w:t xml:space="preserve"> </w:t>
      </w:r>
      <w:r w:rsidRPr="00623732">
        <w:rPr>
          <w:rFonts w:ascii="Times New Roman"/>
          <w:i/>
          <w:spacing w:val="-1"/>
          <w:sz w:val="18"/>
          <w:szCs w:val="21"/>
        </w:rPr>
        <w:t>Design.</w:t>
      </w:r>
      <w:r w:rsidRPr="00623732">
        <w:rPr>
          <w:rFonts w:ascii="Times New Roman"/>
          <w:i/>
          <w:spacing w:val="49"/>
          <w:sz w:val="18"/>
          <w:szCs w:val="21"/>
        </w:rPr>
        <w:t xml:space="preserve"> </w:t>
      </w:r>
      <w:r w:rsidRPr="00623732">
        <w:rPr>
          <w:rFonts w:ascii="Times New Roman"/>
          <w:spacing w:val="-1"/>
          <w:sz w:val="18"/>
          <w:szCs w:val="21"/>
        </w:rPr>
        <w:t>Englewood</w:t>
      </w:r>
      <w:r w:rsidRPr="00623732">
        <w:rPr>
          <w:rFonts w:ascii="Times New Roman"/>
          <w:sz w:val="18"/>
          <w:szCs w:val="21"/>
        </w:rPr>
        <w:t xml:space="preserve"> </w:t>
      </w:r>
      <w:r w:rsidRPr="00623732">
        <w:rPr>
          <w:rFonts w:ascii="Times New Roman"/>
          <w:spacing w:val="-1"/>
          <w:sz w:val="18"/>
          <w:szCs w:val="21"/>
        </w:rPr>
        <w:t>Cliffs:</w:t>
      </w:r>
      <w:r w:rsidRPr="00623732">
        <w:rPr>
          <w:rFonts w:ascii="Times New Roman"/>
          <w:spacing w:val="48"/>
          <w:sz w:val="18"/>
          <w:szCs w:val="21"/>
        </w:rPr>
        <w:t xml:space="preserve"> </w:t>
      </w:r>
      <w:r w:rsidRPr="00623732">
        <w:rPr>
          <w:rFonts w:ascii="Times New Roman"/>
          <w:spacing w:val="-1"/>
          <w:sz w:val="18"/>
          <w:szCs w:val="21"/>
        </w:rPr>
        <w:t>Prentice-Hall,</w:t>
      </w:r>
      <w:r w:rsidRPr="00623732">
        <w:rPr>
          <w:rFonts w:ascii="Times New Roman"/>
          <w:spacing w:val="105"/>
          <w:sz w:val="18"/>
          <w:szCs w:val="21"/>
        </w:rPr>
        <w:t xml:space="preserve"> </w:t>
      </w:r>
      <w:r w:rsidRPr="00623732">
        <w:rPr>
          <w:rFonts w:ascii="Times New Roman"/>
          <w:sz w:val="18"/>
          <w:szCs w:val="21"/>
        </w:rPr>
        <w:t>1986.</w:t>
      </w:r>
    </w:p>
    <w:p w14:paraId="1E011037" w14:textId="77777777" w:rsidR="008D05C1" w:rsidRDefault="008D05C1">
      <w:pPr>
        <w:rPr>
          <w:rFonts w:ascii="Times New Roman" w:eastAsia="Times New Roman" w:hAnsi="Times New Roman" w:cs="Times New Roman"/>
          <w:sz w:val="20"/>
          <w:szCs w:val="20"/>
        </w:rPr>
        <w:sectPr w:rsidR="008D05C1" w:rsidSect="00812DEA">
          <w:footerReference w:type="default" r:id="rId65"/>
          <w:pgSz w:w="12240" w:h="15840"/>
          <w:pgMar w:top="920" w:right="1640" w:bottom="3860" w:left="1720" w:header="735" w:footer="737" w:gutter="0"/>
          <w:cols w:space="720"/>
          <w:docGrid w:linePitch="299"/>
        </w:sectPr>
      </w:pPr>
    </w:p>
    <w:p w14:paraId="29D7DA09" w14:textId="77777777" w:rsidR="008D05C1" w:rsidRDefault="008D05C1">
      <w:pPr>
        <w:spacing w:line="200" w:lineRule="exact"/>
        <w:rPr>
          <w:sz w:val="20"/>
          <w:szCs w:val="20"/>
        </w:rPr>
      </w:pPr>
    </w:p>
    <w:p w14:paraId="58D44CC1" w14:textId="77777777" w:rsidR="008D05C1" w:rsidRDefault="008D05C1">
      <w:pPr>
        <w:spacing w:before="8" w:line="220" w:lineRule="exact"/>
      </w:pPr>
    </w:p>
    <w:p w14:paraId="63917EDF" w14:textId="77777777" w:rsidR="008D05C1" w:rsidRDefault="00D13026">
      <w:pPr>
        <w:pStyle w:val="BodyText"/>
        <w:spacing w:before="74"/>
        <w:ind w:right="1302"/>
      </w:pPr>
      <w:r>
        <w:t xml:space="preserve">the </w:t>
      </w:r>
      <w:r>
        <w:rPr>
          <w:spacing w:val="-1"/>
        </w:rPr>
        <w:t xml:space="preserve">project. The </w:t>
      </w:r>
      <w:r>
        <w:t>object</w:t>
      </w:r>
      <w:r>
        <w:rPr>
          <w:spacing w:val="-1"/>
        </w:rPr>
        <w:t xml:space="preserve"> model</w:t>
      </w:r>
      <w:r>
        <w:rPr>
          <w:spacing w:val="-2"/>
        </w:rPr>
        <w:t xml:space="preserve"> </w:t>
      </w:r>
      <w:r>
        <w:t xml:space="preserve">is a </w:t>
      </w:r>
      <w:r>
        <w:rPr>
          <w:spacing w:val="-1"/>
        </w:rPr>
        <w:t>static</w:t>
      </w:r>
      <w:r>
        <w:t xml:space="preserve"> </w:t>
      </w:r>
      <w:r>
        <w:rPr>
          <w:spacing w:val="-1"/>
        </w:rPr>
        <w:t>model</w:t>
      </w:r>
      <w:r>
        <w:t xml:space="preserve"> in that it</w:t>
      </w:r>
      <w:r>
        <w:rPr>
          <w:spacing w:val="-2"/>
        </w:rPr>
        <w:t xml:space="preserve"> </w:t>
      </w:r>
      <w:r>
        <w:rPr>
          <w:spacing w:val="-1"/>
        </w:rPr>
        <w:t>defines</w:t>
      </w:r>
      <w:r>
        <w:t xml:space="preserve"> </w:t>
      </w:r>
      <w:r>
        <w:rPr>
          <w:spacing w:val="-1"/>
        </w:rPr>
        <w:t>all</w:t>
      </w:r>
      <w:r>
        <w:rPr>
          <w:spacing w:val="-2"/>
        </w:rPr>
        <w:t xml:space="preserve"> </w:t>
      </w:r>
      <w:r>
        <w:t xml:space="preserve">of </w:t>
      </w:r>
      <w:r>
        <w:rPr>
          <w:spacing w:val="-1"/>
        </w:rPr>
        <w:t>the</w:t>
      </w:r>
      <w:r>
        <w:t xml:space="preserve"> </w:t>
      </w:r>
      <w:r>
        <w:rPr>
          <w:spacing w:val="-1"/>
        </w:rPr>
        <w:t>objects</w:t>
      </w:r>
      <w:r>
        <w:rPr>
          <w:spacing w:val="-2"/>
        </w:rPr>
        <w:t xml:space="preserve"> </w:t>
      </w:r>
      <w:r>
        <w:t xml:space="preserve">that </w:t>
      </w:r>
      <w:r>
        <w:rPr>
          <w:spacing w:val="-1"/>
        </w:rPr>
        <w:t>are</w:t>
      </w:r>
      <w:r>
        <w:rPr>
          <w:spacing w:val="69"/>
        </w:rPr>
        <w:t xml:space="preserve"> </w:t>
      </w:r>
      <w:r>
        <w:rPr>
          <w:spacing w:val="-1"/>
        </w:rPr>
        <w:t>found</w:t>
      </w:r>
      <w:r>
        <w:t xml:space="preserve"> in </w:t>
      </w:r>
      <w:r>
        <w:rPr>
          <w:spacing w:val="-1"/>
        </w:rPr>
        <w:t>the</w:t>
      </w:r>
      <w:r>
        <w:t xml:space="preserve"> </w:t>
      </w:r>
      <w:r>
        <w:rPr>
          <w:spacing w:val="-1"/>
        </w:rPr>
        <w:t>application</w:t>
      </w:r>
      <w:r>
        <w:t xml:space="preserve"> </w:t>
      </w:r>
      <w:r>
        <w:rPr>
          <w:spacing w:val="-1"/>
        </w:rPr>
        <w:t>and</w:t>
      </w:r>
      <w:r>
        <w:rPr>
          <w:spacing w:val="1"/>
        </w:rPr>
        <w:t xml:space="preserve"> </w:t>
      </w:r>
      <w:r>
        <w:rPr>
          <w:spacing w:val="-1"/>
        </w:rPr>
        <w:t>the</w:t>
      </w:r>
      <w:r>
        <w:t xml:space="preserve"> </w:t>
      </w:r>
      <w:r>
        <w:rPr>
          <w:spacing w:val="-1"/>
        </w:rPr>
        <w:t>general</w:t>
      </w:r>
      <w:r>
        <w:t xml:space="preserve"> </w:t>
      </w:r>
      <w:r>
        <w:rPr>
          <w:spacing w:val="-1"/>
        </w:rPr>
        <w:t>and specific</w:t>
      </w:r>
      <w:r>
        <w:t xml:space="preserve"> </w:t>
      </w:r>
      <w:r>
        <w:rPr>
          <w:spacing w:val="-1"/>
        </w:rPr>
        <w:t>characteristics</w:t>
      </w:r>
      <w:r>
        <w:t xml:space="preserve"> of </w:t>
      </w:r>
      <w:r>
        <w:rPr>
          <w:spacing w:val="-1"/>
        </w:rPr>
        <w:t>each</w:t>
      </w:r>
      <w:r>
        <w:t xml:space="preserve"> object.</w:t>
      </w:r>
    </w:p>
    <w:p w14:paraId="5FBD2D64" w14:textId="77777777" w:rsidR="008D05C1" w:rsidRDefault="008D05C1">
      <w:pPr>
        <w:spacing w:before="10" w:line="220" w:lineRule="exact"/>
      </w:pPr>
    </w:p>
    <w:p w14:paraId="7783433F" w14:textId="77777777" w:rsidR="008D05C1" w:rsidRDefault="00D13026">
      <w:pPr>
        <w:pStyle w:val="BodyText"/>
        <w:ind w:right="1260"/>
      </w:pPr>
      <w:r>
        <w:t xml:space="preserve">The </w:t>
      </w:r>
      <w:r>
        <w:rPr>
          <w:spacing w:val="-1"/>
        </w:rPr>
        <w:t>object model</w:t>
      </w:r>
      <w:r>
        <w:t xml:space="preserve"> </w:t>
      </w:r>
      <w:r>
        <w:rPr>
          <w:spacing w:val="-1"/>
        </w:rPr>
        <w:t>shows</w:t>
      </w:r>
      <w:r>
        <w:t xml:space="preserve"> a </w:t>
      </w:r>
      <w:r>
        <w:rPr>
          <w:spacing w:val="-1"/>
        </w:rPr>
        <w:t>static snapshot</w:t>
      </w:r>
      <w:r>
        <w:t xml:space="preserve"> </w:t>
      </w:r>
      <w:r>
        <w:rPr>
          <w:spacing w:val="-1"/>
        </w:rPr>
        <w:t>of</w:t>
      </w:r>
      <w:r>
        <w:t xml:space="preserve"> the</w:t>
      </w:r>
      <w:r>
        <w:rPr>
          <w:spacing w:val="-2"/>
        </w:rPr>
        <w:t xml:space="preserve"> </w:t>
      </w:r>
      <w:r>
        <w:rPr>
          <w:spacing w:val="-1"/>
        </w:rPr>
        <w:t xml:space="preserve">hierarchy </w:t>
      </w:r>
      <w:r>
        <w:t xml:space="preserve">and </w:t>
      </w:r>
      <w:r>
        <w:rPr>
          <w:spacing w:val="-1"/>
        </w:rPr>
        <w:t xml:space="preserve">packaging </w:t>
      </w:r>
      <w:r>
        <w:t>of the</w:t>
      </w:r>
      <w:r>
        <w:rPr>
          <w:spacing w:val="-1"/>
        </w:rPr>
        <w:t xml:space="preserve"> objects.</w:t>
      </w:r>
      <w:r>
        <w:t xml:space="preserve"> </w:t>
      </w:r>
      <w:r>
        <w:rPr>
          <w:spacing w:val="-1"/>
        </w:rPr>
        <w:t>The</w:t>
      </w:r>
      <w:r>
        <w:rPr>
          <w:spacing w:val="85"/>
        </w:rPr>
        <w:t xml:space="preserve"> </w:t>
      </w:r>
      <w:r>
        <w:t xml:space="preserve">data </w:t>
      </w:r>
      <w:r>
        <w:rPr>
          <w:spacing w:val="-1"/>
        </w:rPr>
        <w:t>model</w:t>
      </w:r>
      <w:r>
        <w:t xml:space="preserve"> is a</w:t>
      </w:r>
      <w:r>
        <w:rPr>
          <w:spacing w:val="-2"/>
        </w:rPr>
        <w:t xml:space="preserve"> </w:t>
      </w:r>
      <w:r>
        <w:rPr>
          <w:spacing w:val="-1"/>
        </w:rPr>
        <w:t>static snapshot</w:t>
      </w:r>
      <w:r>
        <w:rPr>
          <w:spacing w:val="-2"/>
        </w:rPr>
        <w:t xml:space="preserve"> </w:t>
      </w:r>
      <w:r>
        <w:t>of the</w:t>
      </w:r>
      <w:r>
        <w:rPr>
          <w:spacing w:val="-1"/>
        </w:rPr>
        <w:t xml:space="preserve"> data</w:t>
      </w:r>
      <w:r>
        <w:t xml:space="preserve"> </w:t>
      </w:r>
      <w:r>
        <w:rPr>
          <w:spacing w:val="-1"/>
        </w:rPr>
        <w:t>components</w:t>
      </w:r>
      <w:r>
        <w:rPr>
          <w:spacing w:val="-2"/>
        </w:rPr>
        <w:t xml:space="preserve"> </w:t>
      </w:r>
      <w:r>
        <w:t xml:space="preserve">of </w:t>
      </w:r>
      <w:r>
        <w:rPr>
          <w:spacing w:val="-1"/>
        </w:rPr>
        <w:t>the</w:t>
      </w:r>
      <w:r>
        <w:t xml:space="preserve"> </w:t>
      </w:r>
      <w:r>
        <w:rPr>
          <w:spacing w:val="-1"/>
        </w:rPr>
        <w:t>application</w:t>
      </w:r>
      <w:r>
        <w:rPr>
          <w:spacing w:val="1"/>
        </w:rPr>
        <w:t xml:space="preserve"> </w:t>
      </w:r>
      <w:r>
        <w:rPr>
          <w:spacing w:val="-1"/>
        </w:rPr>
        <w:t>and</w:t>
      </w:r>
      <w:r>
        <w:t xml:space="preserve"> the</w:t>
      </w:r>
      <w:r>
        <w:rPr>
          <w:spacing w:val="-1"/>
        </w:rPr>
        <w:t xml:space="preserve"> relationships</w:t>
      </w:r>
      <w:r>
        <w:rPr>
          <w:spacing w:val="99"/>
        </w:rPr>
        <w:t xml:space="preserve"> </w:t>
      </w:r>
      <w:r>
        <w:rPr>
          <w:spacing w:val="-1"/>
        </w:rPr>
        <w:t>between</w:t>
      </w:r>
      <w:r>
        <w:t xml:space="preserve"> data </w:t>
      </w:r>
      <w:r>
        <w:rPr>
          <w:spacing w:val="-1"/>
        </w:rPr>
        <w:t>components.</w:t>
      </w:r>
      <w:r>
        <w:t xml:space="preserve"> </w:t>
      </w:r>
      <w:r>
        <w:rPr>
          <w:spacing w:val="-1"/>
        </w:rPr>
        <w:t>The data flow</w:t>
      </w:r>
      <w:r>
        <w:t xml:space="preserve"> diagram</w:t>
      </w:r>
      <w:r>
        <w:rPr>
          <w:spacing w:val="-1"/>
        </w:rPr>
        <w:t xml:space="preserve"> (process model)</w:t>
      </w:r>
      <w:r>
        <w:t xml:space="preserve"> </w:t>
      </w:r>
      <w:r>
        <w:rPr>
          <w:spacing w:val="-1"/>
        </w:rPr>
        <w:t>shows</w:t>
      </w:r>
      <w:r>
        <w:t xml:space="preserve"> </w:t>
      </w:r>
      <w:r>
        <w:rPr>
          <w:spacing w:val="-1"/>
        </w:rPr>
        <w:t>the</w:t>
      </w:r>
      <w:r>
        <w:t xml:space="preserve"> </w:t>
      </w:r>
      <w:r>
        <w:rPr>
          <w:spacing w:val="-1"/>
        </w:rPr>
        <w:t>flow</w:t>
      </w:r>
      <w:r>
        <w:t xml:space="preserve"> </w:t>
      </w:r>
      <w:r>
        <w:rPr>
          <w:spacing w:val="-1"/>
        </w:rPr>
        <w:t>and</w:t>
      </w:r>
      <w:r>
        <w:rPr>
          <w:spacing w:val="75"/>
        </w:rPr>
        <w:t xml:space="preserve"> </w:t>
      </w:r>
      <w:r>
        <w:rPr>
          <w:spacing w:val="-1"/>
        </w:rPr>
        <w:t>sequence</w:t>
      </w:r>
      <w:r>
        <w:rPr>
          <w:spacing w:val="-2"/>
        </w:rPr>
        <w:t xml:space="preserve"> </w:t>
      </w:r>
      <w:r>
        <w:t>of</w:t>
      </w:r>
      <w:r>
        <w:rPr>
          <w:spacing w:val="-1"/>
        </w:rPr>
        <w:t xml:space="preserve"> </w:t>
      </w:r>
      <w:r>
        <w:t>operations</w:t>
      </w:r>
      <w:r>
        <w:rPr>
          <w:spacing w:val="-2"/>
        </w:rPr>
        <w:t xml:space="preserve"> </w:t>
      </w:r>
      <w:r>
        <w:t xml:space="preserve">of </w:t>
      </w:r>
      <w:r>
        <w:rPr>
          <w:spacing w:val="-1"/>
        </w:rPr>
        <w:t>the</w:t>
      </w:r>
      <w:r>
        <w:t xml:space="preserve"> </w:t>
      </w:r>
      <w:r>
        <w:rPr>
          <w:spacing w:val="-1"/>
        </w:rPr>
        <w:t>application.</w:t>
      </w:r>
      <w:r>
        <w:t xml:space="preserve"> </w:t>
      </w:r>
      <w:r>
        <w:rPr>
          <w:spacing w:val="-1"/>
        </w:rPr>
        <w:t>The state</w:t>
      </w:r>
      <w:r>
        <w:t xml:space="preserve"> </w:t>
      </w:r>
      <w:r>
        <w:rPr>
          <w:spacing w:val="-1"/>
        </w:rPr>
        <w:t>model</w:t>
      </w:r>
      <w:r>
        <w:rPr>
          <w:spacing w:val="1"/>
        </w:rPr>
        <w:t xml:space="preserve"> </w:t>
      </w:r>
      <w:r>
        <w:t xml:space="preserve">shows </w:t>
      </w:r>
      <w:r>
        <w:rPr>
          <w:spacing w:val="-1"/>
        </w:rPr>
        <w:t>the</w:t>
      </w:r>
      <w:r>
        <w:t xml:space="preserve"> </w:t>
      </w:r>
      <w:r>
        <w:rPr>
          <w:spacing w:val="-1"/>
        </w:rPr>
        <w:t xml:space="preserve">dynamic </w:t>
      </w:r>
      <w:r>
        <w:t xml:space="preserve">changes </w:t>
      </w:r>
      <w:r>
        <w:rPr>
          <w:spacing w:val="-1"/>
        </w:rPr>
        <w:t>that</w:t>
      </w:r>
      <w:r>
        <w:rPr>
          <w:spacing w:val="65"/>
        </w:rPr>
        <w:t xml:space="preserve"> </w:t>
      </w:r>
      <w:r>
        <w:t>occur</w:t>
      </w:r>
      <w:r>
        <w:rPr>
          <w:spacing w:val="-1"/>
        </w:rPr>
        <w:t xml:space="preserve"> </w:t>
      </w:r>
      <w:r>
        <w:t>within</w:t>
      </w:r>
      <w:r>
        <w:rPr>
          <w:spacing w:val="-1"/>
        </w:rPr>
        <w:t xml:space="preserve"> the</w:t>
      </w:r>
      <w:r>
        <w:t xml:space="preserve"> </w:t>
      </w:r>
      <w:r>
        <w:rPr>
          <w:spacing w:val="-1"/>
        </w:rPr>
        <w:t xml:space="preserve">applications </w:t>
      </w:r>
      <w:r>
        <w:t xml:space="preserve">and to </w:t>
      </w:r>
      <w:r>
        <w:rPr>
          <w:spacing w:val="-1"/>
        </w:rPr>
        <w:t>the</w:t>
      </w:r>
      <w:r>
        <w:t xml:space="preserve"> </w:t>
      </w:r>
      <w:r>
        <w:rPr>
          <w:spacing w:val="-1"/>
        </w:rPr>
        <w:t>objects</w:t>
      </w:r>
      <w:r>
        <w:t xml:space="preserve"> over </w:t>
      </w:r>
      <w:r>
        <w:rPr>
          <w:spacing w:val="-1"/>
        </w:rPr>
        <w:t>time.</w:t>
      </w:r>
      <w:r>
        <w:t xml:space="preserve"> The </w:t>
      </w:r>
      <w:r>
        <w:rPr>
          <w:spacing w:val="-1"/>
        </w:rPr>
        <w:t>structure chart</w:t>
      </w:r>
      <w:r>
        <w:t xml:space="preserve"> </w:t>
      </w:r>
      <w:r>
        <w:rPr>
          <w:spacing w:val="-1"/>
        </w:rPr>
        <w:t>(physical</w:t>
      </w:r>
      <w:r>
        <w:rPr>
          <w:spacing w:val="69"/>
        </w:rPr>
        <w:t xml:space="preserve"> </w:t>
      </w:r>
      <w:r>
        <w:rPr>
          <w:spacing w:val="-1"/>
        </w:rPr>
        <w:t>model)</w:t>
      </w:r>
      <w:r>
        <w:t xml:space="preserve"> </w:t>
      </w:r>
      <w:r>
        <w:rPr>
          <w:spacing w:val="-1"/>
        </w:rPr>
        <w:t xml:space="preserve">defines </w:t>
      </w:r>
      <w:r>
        <w:t xml:space="preserve">how the </w:t>
      </w:r>
      <w:r>
        <w:rPr>
          <w:spacing w:val="-1"/>
        </w:rPr>
        <w:t>application</w:t>
      </w:r>
      <w:r>
        <w:t xml:space="preserve"> is </w:t>
      </w:r>
      <w:r>
        <w:rPr>
          <w:spacing w:val="-1"/>
        </w:rPr>
        <w:t>assembled</w:t>
      </w:r>
      <w:r>
        <w:t xml:space="preserve"> </w:t>
      </w:r>
      <w:r>
        <w:rPr>
          <w:spacing w:val="-1"/>
        </w:rPr>
        <w:t>and</w:t>
      </w:r>
      <w:r>
        <w:t xml:space="preserve"> </w:t>
      </w:r>
      <w:r>
        <w:rPr>
          <w:spacing w:val="-1"/>
        </w:rPr>
        <w:t>built.</w:t>
      </w:r>
    </w:p>
    <w:p w14:paraId="01B7B3A3" w14:textId="77777777" w:rsidR="008D05C1" w:rsidRDefault="008D05C1">
      <w:pPr>
        <w:spacing w:line="200" w:lineRule="exact"/>
        <w:rPr>
          <w:sz w:val="20"/>
          <w:szCs w:val="20"/>
        </w:rPr>
      </w:pPr>
    </w:p>
    <w:p w14:paraId="7F732F7B" w14:textId="77777777" w:rsidR="008D05C1" w:rsidRDefault="008D05C1">
      <w:pPr>
        <w:spacing w:before="13" w:line="260" w:lineRule="exact"/>
        <w:rPr>
          <w:sz w:val="26"/>
          <w:szCs w:val="26"/>
        </w:rPr>
      </w:pPr>
    </w:p>
    <w:p w14:paraId="00F17587" w14:textId="0FFD4C37" w:rsidR="008D05C1" w:rsidRDefault="00D13026">
      <w:pPr>
        <w:pStyle w:val="Heading2"/>
        <w:rPr>
          <w:b w:val="0"/>
          <w:bCs w:val="0"/>
        </w:rPr>
      </w:pPr>
      <w:bookmarkStart w:id="150" w:name="_TOC_250157"/>
      <w:bookmarkStart w:id="151" w:name="_Toc32750129"/>
      <w:r>
        <w:t>STATE</w:t>
      </w:r>
      <w:r>
        <w:rPr>
          <w:spacing w:val="-20"/>
        </w:rPr>
        <w:t xml:space="preserve"> </w:t>
      </w:r>
      <w:r>
        <w:t>TRANSITION</w:t>
      </w:r>
      <w:r>
        <w:rPr>
          <w:spacing w:val="-20"/>
        </w:rPr>
        <w:t xml:space="preserve"> </w:t>
      </w:r>
      <w:r>
        <w:t>(DYNAMIC)</w:t>
      </w:r>
      <w:r>
        <w:rPr>
          <w:spacing w:val="-20"/>
        </w:rPr>
        <w:t xml:space="preserve"> </w:t>
      </w:r>
      <w:r>
        <w:t>MODELING</w:t>
      </w:r>
      <w:bookmarkEnd w:id="150"/>
      <w:bookmarkEnd w:id="151"/>
    </w:p>
    <w:p w14:paraId="4A367F8E" w14:textId="77777777" w:rsidR="008D05C1" w:rsidRDefault="00D13026">
      <w:pPr>
        <w:pStyle w:val="BodyText"/>
        <w:spacing w:before="57"/>
        <w:ind w:right="1260"/>
      </w:pPr>
      <w:r>
        <w:t xml:space="preserve">The </w:t>
      </w:r>
      <w:r>
        <w:rPr>
          <w:spacing w:val="-1"/>
        </w:rPr>
        <w:t>state transition</w:t>
      </w:r>
      <w:r>
        <w:rPr>
          <w:spacing w:val="1"/>
        </w:rPr>
        <w:t xml:space="preserve"> </w:t>
      </w:r>
      <w:r>
        <w:rPr>
          <w:spacing w:val="-1"/>
        </w:rPr>
        <w:t>model</w:t>
      </w:r>
      <w:r>
        <w:rPr>
          <w:spacing w:val="1"/>
        </w:rPr>
        <w:t xml:space="preserve"> </w:t>
      </w:r>
      <w:r>
        <w:rPr>
          <w:spacing w:val="-1"/>
        </w:rPr>
        <w:t xml:space="preserve">focuses </w:t>
      </w:r>
      <w:r>
        <w:t>on the</w:t>
      </w:r>
      <w:r>
        <w:rPr>
          <w:spacing w:val="-1"/>
        </w:rPr>
        <w:t xml:space="preserve"> changing</w:t>
      </w:r>
      <w:r>
        <w:t xml:space="preserve"> </w:t>
      </w:r>
      <w:r>
        <w:rPr>
          <w:spacing w:val="-1"/>
        </w:rPr>
        <w:t>conditions</w:t>
      </w:r>
      <w:r>
        <w:rPr>
          <w:spacing w:val="1"/>
        </w:rPr>
        <w:t xml:space="preserve"> </w:t>
      </w:r>
      <w:r>
        <w:rPr>
          <w:spacing w:val="-1"/>
        </w:rPr>
        <w:t>and</w:t>
      </w:r>
      <w:r>
        <w:t xml:space="preserve"> </w:t>
      </w:r>
      <w:r>
        <w:rPr>
          <w:spacing w:val="-1"/>
        </w:rPr>
        <w:t xml:space="preserve">states </w:t>
      </w:r>
      <w:r>
        <w:t xml:space="preserve">of an </w:t>
      </w:r>
      <w:r>
        <w:rPr>
          <w:spacing w:val="-1"/>
        </w:rPr>
        <w:t xml:space="preserve">object. </w:t>
      </w:r>
      <w:r>
        <w:t>As</w:t>
      </w:r>
      <w:r>
        <w:rPr>
          <w:spacing w:val="-2"/>
        </w:rPr>
        <w:t xml:space="preserve"> </w:t>
      </w:r>
      <w:r>
        <w:t>an</w:t>
      </w:r>
      <w:r>
        <w:rPr>
          <w:spacing w:val="87"/>
        </w:rPr>
        <w:t xml:space="preserve"> </w:t>
      </w:r>
      <w:r>
        <w:t>object</w:t>
      </w:r>
      <w:r>
        <w:rPr>
          <w:spacing w:val="-1"/>
        </w:rPr>
        <w:t xml:space="preserve"> such</w:t>
      </w:r>
      <w:r>
        <w:t xml:space="preserve"> as</w:t>
      </w:r>
      <w:r>
        <w:rPr>
          <w:spacing w:val="-1"/>
        </w:rPr>
        <w:t xml:space="preserve"> </w:t>
      </w:r>
      <w:r>
        <w:t xml:space="preserve">a </w:t>
      </w:r>
      <w:r>
        <w:rPr>
          <w:spacing w:val="-1"/>
        </w:rPr>
        <w:t>Customer</w:t>
      </w:r>
      <w:r>
        <w:t xml:space="preserve"> </w:t>
      </w:r>
      <w:r>
        <w:rPr>
          <w:spacing w:val="-1"/>
        </w:rPr>
        <w:t>Order</w:t>
      </w:r>
      <w:r>
        <w:t xml:space="preserve"> </w:t>
      </w:r>
      <w:r>
        <w:rPr>
          <w:spacing w:val="-1"/>
        </w:rPr>
        <w:t>progresses through</w:t>
      </w:r>
      <w:r>
        <w:t xml:space="preserve"> </w:t>
      </w:r>
      <w:r>
        <w:rPr>
          <w:spacing w:val="-1"/>
        </w:rPr>
        <w:t>an</w:t>
      </w:r>
      <w:r>
        <w:t xml:space="preserve"> </w:t>
      </w:r>
      <w:r>
        <w:rPr>
          <w:spacing w:val="-1"/>
        </w:rPr>
        <w:t>organization,</w:t>
      </w:r>
      <w:r>
        <w:t xml:space="preserve"> it</w:t>
      </w:r>
      <w:r>
        <w:rPr>
          <w:spacing w:val="-1"/>
        </w:rPr>
        <w:t xml:space="preserve"> changes</w:t>
      </w:r>
      <w:r>
        <w:t xml:space="preserve"> </w:t>
      </w:r>
      <w:r>
        <w:rPr>
          <w:spacing w:val="-1"/>
        </w:rPr>
        <w:t>its</w:t>
      </w:r>
      <w:r>
        <w:t xml:space="preserve"> </w:t>
      </w:r>
      <w:r>
        <w:rPr>
          <w:spacing w:val="-1"/>
        </w:rPr>
        <w:t>state</w:t>
      </w:r>
      <w:r>
        <w:t xml:space="preserve"> </w:t>
      </w:r>
      <w:r>
        <w:rPr>
          <w:spacing w:val="-1"/>
        </w:rPr>
        <w:t>from</w:t>
      </w:r>
      <w:r>
        <w:rPr>
          <w:spacing w:val="107"/>
        </w:rPr>
        <w:t xml:space="preserve"> </w:t>
      </w:r>
      <w:r>
        <w:t xml:space="preserve">a </w:t>
      </w:r>
      <w:r>
        <w:rPr>
          <w:spacing w:val="-1"/>
        </w:rPr>
        <w:t>pending</w:t>
      </w:r>
      <w:r>
        <w:t xml:space="preserve"> </w:t>
      </w:r>
      <w:r>
        <w:rPr>
          <w:spacing w:val="-1"/>
        </w:rPr>
        <w:t>order</w:t>
      </w:r>
      <w:r>
        <w:t xml:space="preserve"> to</w:t>
      </w:r>
      <w:r>
        <w:rPr>
          <w:spacing w:val="-2"/>
        </w:rPr>
        <w:t xml:space="preserve"> </w:t>
      </w:r>
      <w:r>
        <w:t xml:space="preserve">a </w:t>
      </w:r>
      <w:r>
        <w:rPr>
          <w:spacing w:val="-1"/>
        </w:rPr>
        <w:t>shipped</w:t>
      </w:r>
      <w:r>
        <w:rPr>
          <w:spacing w:val="-2"/>
        </w:rPr>
        <w:t xml:space="preserve"> </w:t>
      </w:r>
      <w:r>
        <w:t xml:space="preserve">order </w:t>
      </w:r>
      <w:r>
        <w:rPr>
          <w:spacing w:val="-1"/>
        </w:rPr>
        <w:t>to</w:t>
      </w:r>
      <w:r>
        <w:t xml:space="preserve"> a</w:t>
      </w:r>
      <w:r>
        <w:rPr>
          <w:spacing w:val="-2"/>
        </w:rPr>
        <w:t xml:space="preserve"> </w:t>
      </w:r>
      <w:r>
        <w:rPr>
          <w:spacing w:val="-1"/>
        </w:rPr>
        <w:t>paid</w:t>
      </w:r>
      <w:r>
        <w:t xml:space="preserve"> </w:t>
      </w:r>
      <w:r>
        <w:rPr>
          <w:spacing w:val="-1"/>
        </w:rPr>
        <w:t>order.</w:t>
      </w:r>
      <w:r>
        <w:t xml:space="preserve"> </w:t>
      </w:r>
      <w:r>
        <w:rPr>
          <w:spacing w:val="-1"/>
        </w:rPr>
        <w:t>The</w:t>
      </w:r>
      <w:r>
        <w:t xml:space="preserve"> </w:t>
      </w:r>
      <w:r>
        <w:rPr>
          <w:spacing w:val="-1"/>
        </w:rPr>
        <w:t>movement</w:t>
      </w:r>
      <w:r>
        <w:t xml:space="preserve"> of </w:t>
      </w:r>
      <w:r>
        <w:rPr>
          <w:spacing w:val="-1"/>
        </w:rPr>
        <w:t>the</w:t>
      </w:r>
      <w:r>
        <w:t xml:space="preserve"> </w:t>
      </w:r>
      <w:r>
        <w:rPr>
          <w:spacing w:val="-1"/>
        </w:rPr>
        <w:t>order</w:t>
      </w:r>
      <w:r>
        <w:t xml:space="preserve"> </w:t>
      </w:r>
      <w:r>
        <w:rPr>
          <w:spacing w:val="-1"/>
        </w:rPr>
        <w:t>from</w:t>
      </w:r>
      <w:r>
        <w:rPr>
          <w:spacing w:val="-3"/>
        </w:rPr>
        <w:t xml:space="preserve"> </w:t>
      </w:r>
      <w:r>
        <w:t>one</w:t>
      </w:r>
      <w:r>
        <w:rPr>
          <w:spacing w:val="-1"/>
        </w:rPr>
        <w:t xml:space="preserve"> state</w:t>
      </w:r>
      <w:r>
        <w:rPr>
          <w:spacing w:val="77"/>
        </w:rPr>
        <w:t xml:space="preserve"> </w:t>
      </w:r>
      <w:r>
        <w:rPr>
          <w:rFonts w:cs="Times New Roman"/>
        </w:rPr>
        <w:t xml:space="preserve">to </w:t>
      </w:r>
      <w:r>
        <w:rPr>
          <w:rFonts w:cs="Times New Roman"/>
          <w:spacing w:val="-1"/>
        </w:rPr>
        <w:t>another</w:t>
      </w:r>
      <w:r>
        <w:rPr>
          <w:rFonts w:cs="Times New Roman"/>
        </w:rPr>
        <w:t xml:space="preserve"> </w:t>
      </w:r>
      <w:r>
        <w:rPr>
          <w:rFonts w:cs="Times New Roman"/>
          <w:spacing w:val="-1"/>
        </w:rPr>
        <w:t>changes</w:t>
      </w:r>
      <w:r>
        <w:rPr>
          <w:rFonts w:cs="Times New Roman"/>
        </w:rPr>
        <w:t xml:space="preserve"> </w:t>
      </w:r>
      <w:r>
        <w:rPr>
          <w:rFonts w:cs="Times New Roman"/>
          <w:spacing w:val="-1"/>
        </w:rPr>
        <w:t>some</w:t>
      </w:r>
      <w:r>
        <w:rPr>
          <w:rFonts w:cs="Times New Roman"/>
        </w:rPr>
        <w:t xml:space="preserve"> of </w:t>
      </w:r>
      <w:r>
        <w:rPr>
          <w:rFonts w:cs="Times New Roman"/>
          <w:spacing w:val="-1"/>
        </w:rPr>
        <w:t>the</w:t>
      </w:r>
      <w:r>
        <w:rPr>
          <w:rFonts w:cs="Times New Roman"/>
        </w:rPr>
        <w:t xml:space="preserve"> </w:t>
      </w:r>
      <w:r>
        <w:rPr>
          <w:rFonts w:cs="Times New Roman"/>
          <w:spacing w:val="-1"/>
        </w:rPr>
        <w:t>object</w:t>
      </w:r>
      <w:r w:rsidR="000B566F">
        <w:rPr>
          <w:rFonts w:cs="Times New Roman"/>
          <w:spacing w:val="-1"/>
        </w:rPr>
        <w:t>’</w:t>
      </w:r>
      <w:r>
        <w:rPr>
          <w:rFonts w:cs="Times New Roman"/>
          <w:spacing w:val="-1"/>
        </w:rPr>
        <w:t>s properties</w:t>
      </w:r>
      <w:r>
        <w:rPr>
          <w:rFonts w:cs="Times New Roman"/>
        </w:rPr>
        <w:t xml:space="preserve"> </w:t>
      </w:r>
      <w:r>
        <w:rPr>
          <w:rFonts w:cs="Times New Roman"/>
          <w:spacing w:val="-1"/>
        </w:rPr>
        <w:t>and</w:t>
      </w:r>
      <w:r>
        <w:rPr>
          <w:rFonts w:cs="Times New Roman"/>
        </w:rPr>
        <w:t xml:space="preserve"> is</w:t>
      </w:r>
      <w:r>
        <w:rPr>
          <w:rFonts w:cs="Times New Roman"/>
          <w:spacing w:val="-1"/>
        </w:rPr>
        <w:t xml:space="preserve"> usually</w:t>
      </w:r>
      <w:r>
        <w:rPr>
          <w:rFonts w:cs="Times New Roman"/>
          <w:spacing w:val="-2"/>
        </w:rPr>
        <w:t xml:space="preserve"> </w:t>
      </w:r>
      <w:r>
        <w:rPr>
          <w:rFonts w:cs="Times New Roman"/>
          <w:spacing w:val="-1"/>
        </w:rPr>
        <w:t>caused</w:t>
      </w:r>
      <w:r>
        <w:rPr>
          <w:rFonts w:cs="Times New Roman"/>
        </w:rPr>
        <w:t xml:space="preserve"> </w:t>
      </w:r>
      <w:r>
        <w:rPr>
          <w:rFonts w:cs="Times New Roman"/>
          <w:spacing w:val="-1"/>
        </w:rPr>
        <w:t>by</w:t>
      </w:r>
      <w:r>
        <w:rPr>
          <w:rFonts w:cs="Times New Roman"/>
        </w:rPr>
        <w:t xml:space="preserve"> an </w:t>
      </w:r>
      <w:r>
        <w:rPr>
          <w:rFonts w:cs="Times New Roman"/>
          <w:spacing w:val="-1"/>
        </w:rPr>
        <w:t>event</w:t>
      </w:r>
      <w:r>
        <w:rPr>
          <w:rFonts w:cs="Times New Roman"/>
          <w:spacing w:val="-2"/>
        </w:rPr>
        <w:t xml:space="preserve"> </w:t>
      </w:r>
      <w:r>
        <w:rPr>
          <w:rFonts w:cs="Times New Roman"/>
        </w:rPr>
        <w:t>or a</w:t>
      </w:r>
      <w:r>
        <w:rPr>
          <w:rFonts w:cs="Times New Roman"/>
          <w:spacing w:val="87"/>
        </w:rPr>
        <w:t xml:space="preserve"> </w:t>
      </w:r>
      <w:r>
        <w:rPr>
          <w:spacing w:val="-1"/>
        </w:rPr>
        <w:t>method</w:t>
      </w:r>
      <w:r>
        <w:t xml:space="preserve"> </w:t>
      </w:r>
      <w:r>
        <w:rPr>
          <w:spacing w:val="-1"/>
        </w:rPr>
        <w:t>being applied</w:t>
      </w:r>
      <w:r>
        <w:t xml:space="preserve"> </w:t>
      </w:r>
      <w:r>
        <w:rPr>
          <w:spacing w:val="-1"/>
        </w:rPr>
        <w:t>to</w:t>
      </w:r>
      <w:r>
        <w:t xml:space="preserve"> </w:t>
      </w:r>
      <w:r>
        <w:rPr>
          <w:spacing w:val="-1"/>
        </w:rPr>
        <w:t>the</w:t>
      </w:r>
      <w:r>
        <w:t xml:space="preserve"> </w:t>
      </w:r>
      <w:r>
        <w:rPr>
          <w:spacing w:val="-1"/>
        </w:rPr>
        <w:t>object.</w:t>
      </w:r>
    </w:p>
    <w:p w14:paraId="27C83751" w14:textId="77777777" w:rsidR="008D05C1" w:rsidRDefault="008D05C1">
      <w:pPr>
        <w:spacing w:before="11" w:line="220" w:lineRule="exact"/>
      </w:pPr>
    </w:p>
    <w:p w14:paraId="46FEDD5E" w14:textId="77777777" w:rsidR="008D05C1" w:rsidRDefault="00D13026">
      <w:pPr>
        <w:pStyle w:val="BodyText"/>
        <w:ind w:right="1260"/>
      </w:pPr>
      <w:r>
        <w:t xml:space="preserve">The </w:t>
      </w:r>
      <w:r>
        <w:rPr>
          <w:spacing w:val="-1"/>
        </w:rPr>
        <w:t>dynamic model</w:t>
      </w:r>
      <w:r>
        <w:t xml:space="preserve"> is </w:t>
      </w:r>
      <w:r>
        <w:rPr>
          <w:spacing w:val="-1"/>
        </w:rPr>
        <w:t>built</w:t>
      </w:r>
      <w:r>
        <w:rPr>
          <w:spacing w:val="-2"/>
        </w:rPr>
        <w:t xml:space="preserve"> </w:t>
      </w:r>
      <w:r>
        <w:t>after the</w:t>
      </w:r>
      <w:r>
        <w:rPr>
          <w:spacing w:val="-1"/>
        </w:rPr>
        <w:t xml:space="preserve"> object</w:t>
      </w:r>
      <w:r>
        <w:rPr>
          <w:spacing w:val="-2"/>
        </w:rPr>
        <w:t xml:space="preserve"> </w:t>
      </w:r>
      <w:r>
        <w:rPr>
          <w:spacing w:val="-1"/>
        </w:rPr>
        <w:t xml:space="preserve">model </w:t>
      </w:r>
      <w:r>
        <w:t xml:space="preserve">is </w:t>
      </w:r>
      <w:r>
        <w:rPr>
          <w:spacing w:val="-1"/>
        </w:rPr>
        <w:t xml:space="preserve">defined. </w:t>
      </w:r>
      <w:r>
        <w:t>It</w:t>
      </w:r>
      <w:r>
        <w:rPr>
          <w:spacing w:val="-1"/>
        </w:rPr>
        <w:t xml:space="preserve"> provides</w:t>
      </w:r>
      <w:r>
        <w:t xml:space="preserve"> a</w:t>
      </w:r>
      <w:r>
        <w:rPr>
          <w:spacing w:val="-1"/>
        </w:rPr>
        <w:t xml:space="preserve"> sequence </w:t>
      </w:r>
      <w:r>
        <w:t xml:space="preserve">of </w:t>
      </w:r>
      <w:r>
        <w:rPr>
          <w:spacing w:val="-1"/>
        </w:rPr>
        <w:t>states</w:t>
      </w:r>
      <w:r>
        <w:rPr>
          <w:spacing w:val="81"/>
        </w:rPr>
        <w:t xml:space="preserve"> </w:t>
      </w:r>
      <w:r>
        <w:t>of the</w:t>
      </w:r>
      <w:r>
        <w:rPr>
          <w:spacing w:val="-1"/>
        </w:rPr>
        <w:t xml:space="preserve"> objects</w:t>
      </w:r>
      <w:r>
        <w:rPr>
          <w:spacing w:val="-2"/>
        </w:rPr>
        <w:t xml:space="preserve"> </w:t>
      </w:r>
      <w:r>
        <w:rPr>
          <w:spacing w:val="-1"/>
        </w:rPr>
        <w:t>as</w:t>
      </w:r>
      <w:r>
        <w:t xml:space="preserve"> they </w:t>
      </w:r>
      <w:r>
        <w:rPr>
          <w:spacing w:val="-1"/>
        </w:rPr>
        <w:t>change over</w:t>
      </w:r>
      <w:r>
        <w:t xml:space="preserve"> </w:t>
      </w:r>
      <w:r>
        <w:rPr>
          <w:spacing w:val="-1"/>
        </w:rPr>
        <w:t>time.</w:t>
      </w:r>
      <w:r>
        <w:t xml:space="preserve"> Thus </w:t>
      </w:r>
      <w:r>
        <w:rPr>
          <w:spacing w:val="-1"/>
        </w:rPr>
        <w:t>the</w:t>
      </w:r>
      <w:r>
        <w:t xml:space="preserve"> object</w:t>
      </w:r>
      <w:r>
        <w:rPr>
          <w:spacing w:val="-1"/>
        </w:rPr>
        <w:t xml:space="preserve"> model</w:t>
      </w:r>
      <w:r>
        <w:rPr>
          <w:spacing w:val="1"/>
        </w:rPr>
        <w:t xml:space="preserve"> </w:t>
      </w:r>
      <w:r>
        <w:t xml:space="preserve">is </w:t>
      </w:r>
      <w:r>
        <w:rPr>
          <w:spacing w:val="-1"/>
        </w:rPr>
        <w:t xml:space="preserve">static </w:t>
      </w:r>
      <w:r>
        <w:t xml:space="preserve">and </w:t>
      </w:r>
      <w:r>
        <w:rPr>
          <w:spacing w:val="-1"/>
        </w:rPr>
        <w:t>complete,</w:t>
      </w:r>
      <w:r>
        <w:t xml:space="preserve"> and the</w:t>
      </w:r>
      <w:r>
        <w:rPr>
          <w:spacing w:val="61"/>
        </w:rPr>
        <w:t xml:space="preserve"> </w:t>
      </w:r>
      <w:r>
        <w:rPr>
          <w:spacing w:val="-1"/>
        </w:rPr>
        <w:t>state</w:t>
      </w:r>
      <w:r>
        <w:t xml:space="preserve"> </w:t>
      </w:r>
      <w:r>
        <w:rPr>
          <w:spacing w:val="-1"/>
        </w:rPr>
        <w:t>(dynamic)</w:t>
      </w:r>
      <w:r>
        <w:t xml:space="preserve"> </w:t>
      </w:r>
      <w:r>
        <w:rPr>
          <w:spacing w:val="-1"/>
        </w:rPr>
        <w:t xml:space="preserve">model </w:t>
      </w:r>
      <w:r>
        <w:t xml:space="preserve">is </w:t>
      </w:r>
      <w:r>
        <w:rPr>
          <w:spacing w:val="-1"/>
        </w:rPr>
        <w:t>continuously</w:t>
      </w:r>
      <w:r>
        <w:t xml:space="preserve"> </w:t>
      </w:r>
      <w:r>
        <w:rPr>
          <w:spacing w:val="-1"/>
        </w:rPr>
        <w:t xml:space="preserve">changing </w:t>
      </w:r>
      <w:r>
        <w:t>with</w:t>
      </w:r>
      <w:r>
        <w:rPr>
          <w:spacing w:val="-1"/>
        </w:rPr>
        <w:t xml:space="preserve"> different</w:t>
      </w:r>
      <w:r>
        <w:t xml:space="preserve"> </w:t>
      </w:r>
      <w:r>
        <w:rPr>
          <w:spacing w:val="-1"/>
        </w:rPr>
        <w:t>events</w:t>
      </w:r>
      <w:r>
        <w:t xml:space="preserve"> </w:t>
      </w:r>
      <w:r>
        <w:rPr>
          <w:spacing w:val="-1"/>
        </w:rPr>
        <w:t>and triggers.</w:t>
      </w:r>
      <w:r>
        <w:t xml:space="preserve"> The</w:t>
      </w:r>
      <w:r>
        <w:rPr>
          <w:spacing w:val="-1"/>
        </w:rPr>
        <w:t xml:space="preserve"> state</w:t>
      </w:r>
      <w:r>
        <w:rPr>
          <w:spacing w:val="95"/>
        </w:rPr>
        <w:t xml:space="preserve"> </w:t>
      </w:r>
      <w:r>
        <w:rPr>
          <w:spacing w:val="-1"/>
        </w:rPr>
        <w:t xml:space="preserve">model </w:t>
      </w:r>
      <w:r>
        <w:t xml:space="preserve">is </w:t>
      </w:r>
      <w:r>
        <w:rPr>
          <w:spacing w:val="-1"/>
        </w:rPr>
        <w:t>closest</w:t>
      </w:r>
      <w:r>
        <w:t xml:space="preserve"> </w:t>
      </w:r>
      <w:r>
        <w:rPr>
          <w:spacing w:val="-1"/>
        </w:rPr>
        <w:t>to</w:t>
      </w:r>
      <w:r>
        <w:t xml:space="preserve"> </w:t>
      </w:r>
      <w:r>
        <w:rPr>
          <w:spacing w:val="-1"/>
        </w:rPr>
        <w:t>reality</w:t>
      </w:r>
      <w:r>
        <w:rPr>
          <w:spacing w:val="-2"/>
        </w:rPr>
        <w:t xml:space="preserve"> </w:t>
      </w:r>
      <w:r>
        <w:t>and</w:t>
      </w:r>
      <w:r>
        <w:rPr>
          <w:spacing w:val="-1"/>
        </w:rPr>
        <w:t xml:space="preserve"> supports</w:t>
      </w:r>
      <w:r>
        <w:t xml:space="preserve"> </w:t>
      </w:r>
      <w:r>
        <w:rPr>
          <w:spacing w:val="-1"/>
        </w:rPr>
        <w:t>the</w:t>
      </w:r>
      <w:r>
        <w:t xml:space="preserve"> </w:t>
      </w:r>
      <w:r>
        <w:rPr>
          <w:spacing w:val="-1"/>
        </w:rPr>
        <w:t>programming design</w:t>
      </w:r>
      <w:r>
        <w:t xml:space="preserve"> </w:t>
      </w:r>
      <w:r>
        <w:rPr>
          <w:spacing w:val="-1"/>
        </w:rPr>
        <w:t>mechanics.</w:t>
      </w:r>
      <w:r>
        <w:t xml:space="preserve"> </w:t>
      </w:r>
      <w:r>
        <w:rPr>
          <w:spacing w:val="-1"/>
        </w:rPr>
        <w:t>If</w:t>
      </w:r>
      <w:r>
        <w:t xml:space="preserve"> the</w:t>
      </w:r>
      <w:r>
        <w:rPr>
          <w:spacing w:val="-2"/>
        </w:rPr>
        <w:t xml:space="preserve"> </w:t>
      </w:r>
      <w:r>
        <w:rPr>
          <w:spacing w:val="-1"/>
        </w:rPr>
        <w:t>programs</w:t>
      </w:r>
      <w:r>
        <w:rPr>
          <w:spacing w:val="89"/>
        </w:rPr>
        <w:t xml:space="preserve"> </w:t>
      </w:r>
      <w:r>
        <w:rPr>
          <w:spacing w:val="-1"/>
        </w:rPr>
        <w:t>cover</w:t>
      </w:r>
      <w:r>
        <w:t xml:space="preserve"> </w:t>
      </w:r>
      <w:r>
        <w:rPr>
          <w:spacing w:val="-1"/>
        </w:rPr>
        <w:t>all</w:t>
      </w:r>
      <w:r>
        <w:rPr>
          <w:spacing w:val="-2"/>
        </w:rPr>
        <w:t xml:space="preserve"> </w:t>
      </w:r>
      <w:r>
        <w:t xml:space="preserve">of </w:t>
      </w:r>
      <w:r>
        <w:rPr>
          <w:spacing w:val="-1"/>
        </w:rPr>
        <w:t>the state</w:t>
      </w:r>
      <w:r>
        <w:t xml:space="preserve"> </w:t>
      </w:r>
      <w:r>
        <w:rPr>
          <w:spacing w:val="-1"/>
        </w:rPr>
        <w:t>transitions</w:t>
      </w:r>
      <w:r>
        <w:t xml:space="preserve"> of the</w:t>
      </w:r>
      <w:r>
        <w:rPr>
          <w:spacing w:val="-1"/>
        </w:rPr>
        <w:t xml:space="preserve"> objects,</w:t>
      </w:r>
      <w:r>
        <w:t xml:space="preserve"> then the</w:t>
      </w:r>
      <w:r>
        <w:rPr>
          <w:spacing w:val="-2"/>
        </w:rPr>
        <w:t xml:space="preserve"> </w:t>
      </w:r>
      <w:r>
        <w:rPr>
          <w:spacing w:val="-1"/>
        </w:rPr>
        <w:t>system</w:t>
      </w:r>
      <w:r>
        <w:rPr>
          <w:spacing w:val="-3"/>
        </w:rPr>
        <w:t xml:space="preserve"> </w:t>
      </w:r>
      <w:r>
        <w:t>should</w:t>
      </w:r>
      <w:r>
        <w:rPr>
          <w:spacing w:val="-2"/>
        </w:rPr>
        <w:t xml:space="preserve"> </w:t>
      </w:r>
      <w:r>
        <w:t>fit</w:t>
      </w:r>
      <w:r>
        <w:rPr>
          <w:spacing w:val="-1"/>
        </w:rPr>
        <w:t xml:space="preserve"> </w:t>
      </w:r>
      <w:r>
        <w:t xml:space="preserve">to </w:t>
      </w:r>
      <w:r>
        <w:rPr>
          <w:spacing w:val="-1"/>
        </w:rPr>
        <w:t>reality.</w:t>
      </w:r>
    </w:p>
    <w:p w14:paraId="3A7F28CE" w14:textId="77777777" w:rsidR="008D05C1" w:rsidRDefault="008D05C1">
      <w:pPr>
        <w:spacing w:before="18" w:line="220" w:lineRule="exact"/>
      </w:pPr>
    </w:p>
    <w:p w14:paraId="3B4D2F84" w14:textId="77777777" w:rsidR="008D05C1" w:rsidRDefault="00D13026">
      <w:pPr>
        <w:pStyle w:val="BodyText"/>
        <w:spacing w:line="231" w:lineRule="auto"/>
        <w:ind w:right="1260"/>
        <w:rPr>
          <w:sz w:val="13"/>
          <w:szCs w:val="13"/>
        </w:rPr>
      </w:pPr>
      <w:r>
        <w:t xml:space="preserve">The </w:t>
      </w:r>
      <w:r>
        <w:rPr>
          <w:spacing w:val="-1"/>
        </w:rPr>
        <w:t>object and</w:t>
      </w:r>
      <w:r>
        <w:rPr>
          <w:spacing w:val="-2"/>
        </w:rPr>
        <w:t xml:space="preserve"> </w:t>
      </w:r>
      <w:r>
        <w:t xml:space="preserve">the </w:t>
      </w:r>
      <w:r>
        <w:rPr>
          <w:spacing w:val="-1"/>
        </w:rPr>
        <w:t>state-transition</w:t>
      </w:r>
      <w:r>
        <w:rPr>
          <w:spacing w:val="1"/>
        </w:rPr>
        <w:t xml:space="preserve"> </w:t>
      </w:r>
      <w:r>
        <w:rPr>
          <w:spacing w:val="-1"/>
        </w:rPr>
        <w:t xml:space="preserve">model </w:t>
      </w:r>
      <w:r>
        <w:t>are</w:t>
      </w:r>
      <w:r>
        <w:rPr>
          <w:spacing w:val="-2"/>
        </w:rPr>
        <w:t xml:space="preserve"> </w:t>
      </w:r>
      <w:r>
        <w:t>linked</w:t>
      </w:r>
      <w:r>
        <w:rPr>
          <w:spacing w:val="-1"/>
        </w:rPr>
        <w:t xml:space="preserve"> </w:t>
      </w:r>
      <w:r>
        <w:t xml:space="preserve">to </w:t>
      </w:r>
      <w:r>
        <w:rPr>
          <w:spacing w:val="-1"/>
        </w:rPr>
        <w:t>the</w:t>
      </w:r>
      <w:r>
        <w:t xml:space="preserve"> </w:t>
      </w:r>
      <w:r>
        <w:rPr>
          <w:spacing w:val="-1"/>
        </w:rPr>
        <w:t>functional</w:t>
      </w:r>
      <w:r>
        <w:t xml:space="preserve"> </w:t>
      </w:r>
      <w:r>
        <w:rPr>
          <w:spacing w:val="-1"/>
        </w:rPr>
        <w:t>model</w:t>
      </w:r>
      <w:r>
        <w:rPr>
          <w:spacing w:val="-2"/>
        </w:rPr>
        <w:t xml:space="preserve"> </w:t>
      </w:r>
      <w:r>
        <w:t xml:space="preserve">that </w:t>
      </w:r>
      <w:r>
        <w:rPr>
          <w:spacing w:val="-1"/>
        </w:rPr>
        <w:t xml:space="preserve">describes </w:t>
      </w:r>
      <w:r>
        <w:t>the</w:t>
      </w:r>
      <w:r>
        <w:rPr>
          <w:spacing w:val="85"/>
        </w:rPr>
        <w:t xml:space="preserve"> </w:t>
      </w:r>
      <w:r>
        <w:t xml:space="preserve">data </w:t>
      </w:r>
      <w:r>
        <w:rPr>
          <w:spacing w:val="-1"/>
        </w:rPr>
        <w:t xml:space="preserve">transformations </w:t>
      </w:r>
      <w:r>
        <w:t>of the</w:t>
      </w:r>
      <w:r>
        <w:rPr>
          <w:spacing w:val="-1"/>
        </w:rPr>
        <w:t xml:space="preserve"> system.</w:t>
      </w:r>
      <w:r>
        <w:t xml:space="preserve"> The</w:t>
      </w:r>
      <w:r>
        <w:rPr>
          <w:spacing w:val="-1"/>
        </w:rPr>
        <w:t xml:space="preserve"> functional model can</w:t>
      </w:r>
      <w:r>
        <w:t xml:space="preserve"> be</w:t>
      </w:r>
      <w:r>
        <w:rPr>
          <w:spacing w:val="-1"/>
        </w:rPr>
        <w:t xml:space="preserve"> represented</w:t>
      </w:r>
      <w:r>
        <w:t xml:space="preserve"> by data</w:t>
      </w:r>
      <w:r>
        <w:rPr>
          <w:spacing w:val="-1"/>
        </w:rPr>
        <w:t xml:space="preserve"> flow</w:t>
      </w:r>
      <w:r>
        <w:rPr>
          <w:spacing w:val="83"/>
        </w:rPr>
        <w:t xml:space="preserve"> </w:t>
      </w:r>
      <w:r>
        <w:rPr>
          <w:spacing w:val="-1"/>
        </w:rPr>
        <w:t>diagrams</w:t>
      </w:r>
      <w:r>
        <w:t xml:space="preserve"> </w:t>
      </w:r>
      <w:r>
        <w:rPr>
          <w:spacing w:val="-1"/>
        </w:rPr>
        <w:t>with</w:t>
      </w:r>
      <w:r>
        <w:t xml:space="preserve"> processes</w:t>
      </w:r>
      <w:r>
        <w:rPr>
          <w:spacing w:val="-2"/>
        </w:rPr>
        <w:t xml:space="preserve"> </w:t>
      </w:r>
      <w:r>
        <w:t>and</w:t>
      </w:r>
      <w:r>
        <w:rPr>
          <w:spacing w:val="-1"/>
        </w:rPr>
        <w:t xml:space="preserve"> </w:t>
      </w:r>
      <w:r>
        <w:t xml:space="preserve">data </w:t>
      </w:r>
      <w:r>
        <w:rPr>
          <w:spacing w:val="-1"/>
        </w:rPr>
        <w:t>flows</w:t>
      </w:r>
      <w:r>
        <w:rPr>
          <w:spacing w:val="-2"/>
        </w:rPr>
        <w:t xml:space="preserve"> </w:t>
      </w:r>
      <w:r>
        <w:rPr>
          <w:spacing w:val="-1"/>
        </w:rPr>
        <w:t xml:space="preserve">showing </w:t>
      </w:r>
      <w:r>
        <w:t xml:space="preserve">how </w:t>
      </w:r>
      <w:r>
        <w:rPr>
          <w:spacing w:val="-1"/>
        </w:rPr>
        <w:t>objects</w:t>
      </w:r>
      <w:r>
        <w:t xml:space="preserve"> are </w:t>
      </w:r>
      <w:r>
        <w:rPr>
          <w:spacing w:val="-1"/>
        </w:rPr>
        <w:t>serviced</w:t>
      </w:r>
      <w:r>
        <w:t xml:space="preserve"> </w:t>
      </w:r>
      <w:r>
        <w:rPr>
          <w:spacing w:val="-1"/>
        </w:rPr>
        <w:t>through</w:t>
      </w:r>
      <w:r>
        <w:t xml:space="preserve"> their</w:t>
      </w:r>
      <w:r>
        <w:rPr>
          <w:spacing w:val="-1"/>
        </w:rPr>
        <w:t xml:space="preserve"> time</w:t>
      </w:r>
      <w:r>
        <w:rPr>
          <w:spacing w:val="63"/>
        </w:rPr>
        <w:t xml:space="preserve"> </w:t>
      </w:r>
      <w:r>
        <w:rPr>
          <w:spacing w:val="-1"/>
        </w:rPr>
        <w:t>sequence</w:t>
      </w:r>
      <w:r>
        <w:rPr>
          <w:spacing w:val="-3"/>
        </w:rPr>
        <w:t xml:space="preserve"> </w:t>
      </w:r>
      <w:r>
        <w:rPr>
          <w:spacing w:val="-1"/>
        </w:rPr>
        <w:t>transitions.</w:t>
      </w:r>
      <w:r>
        <w:rPr>
          <w:spacing w:val="-1"/>
          <w:position w:val="9"/>
          <w:sz w:val="13"/>
        </w:rPr>
        <w:t>6</w:t>
      </w:r>
    </w:p>
    <w:p w14:paraId="1B24BC23" w14:textId="77777777" w:rsidR="008D05C1" w:rsidRDefault="008D05C1">
      <w:pPr>
        <w:spacing w:line="220" w:lineRule="exact"/>
      </w:pPr>
    </w:p>
    <w:p w14:paraId="6B5254BE" w14:textId="77777777" w:rsidR="008D05C1" w:rsidRDefault="008D05C1">
      <w:pPr>
        <w:spacing w:before="14" w:line="240" w:lineRule="exact"/>
        <w:rPr>
          <w:szCs w:val="24"/>
        </w:rPr>
      </w:pPr>
    </w:p>
    <w:p w14:paraId="5089E88B" w14:textId="41B85E7A" w:rsidR="008D05C1" w:rsidRDefault="00D13026">
      <w:pPr>
        <w:pStyle w:val="Heading2"/>
        <w:rPr>
          <w:b w:val="0"/>
          <w:bCs w:val="0"/>
        </w:rPr>
      </w:pPr>
      <w:bookmarkStart w:id="152" w:name="_TOC_250156"/>
      <w:bookmarkStart w:id="153" w:name="_Toc32750130"/>
      <w:r>
        <w:t>OBJECT</w:t>
      </w:r>
      <w:r>
        <w:rPr>
          <w:spacing w:val="-15"/>
        </w:rPr>
        <w:t xml:space="preserve"> </w:t>
      </w:r>
      <w:r>
        <w:t>MODELING</w:t>
      </w:r>
      <w:r>
        <w:rPr>
          <w:spacing w:val="-16"/>
        </w:rPr>
        <w:t xml:space="preserve"> </w:t>
      </w:r>
      <w:r>
        <w:t>AND</w:t>
      </w:r>
      <w:r>
        <w:rPr>
          <w:spacing w:val="-14"/>
        </w:rPr>
        <w:t xml:space="preserve"> </w:t>
      </w:r>
      <w:r>
        <w:t>PROCESS</w:t>
      </w:r>
      <w:r>
        <w:rPr>
          <w:spacing w:val="-16"/>
        </w:rPr>
        <w:t xml:space="preserve"> </w:t>
      </w:r>
      <w:r>
        <w:t>MODELING</w:t>
      </w:r>
      <w:bookmarkEnd w:id="152"/>
      <w:bookmarkEnd w:id="153"/>
    </w:p>
    <w:p w14:paraId="55AB0F83" w14:textId="77777777" w:rsidR="008D05C1" w:rsidRDefault="00D13026">
      <w:pPr>
        <w:pStyle w:val="BodyText"/>
        <w:spacing w:before="57"/>
        <w:ind w:right="1260"/>
      </w:pPr>
      <w:r>
        <w:t>From</w:t>
      </w:r>
      <w:r>
        <w:rPr>
          <w:spacing w:val="-2"/>
        </w:rPr>
        <w:t xml:space="preserve"> </w:t>
      </w:r>
      <w:r>
        <w:t xml:space="preserve">the </w:t>
      </w:r>
      <w:r>
        <w:rPr>
          <w:spacing w:val="-1"/>
        </w:rPr>
        <w:t>static snapshot</w:t>
      </w:r>
      <w:r>
        <w:rPr>
          <w:spacing w:val="-2"/>
        </w:rPr>
        <w:t xml:space="preserve"> </w:t>
      </w:r>
      <w:r>
        <w:t xml:space="preserve">of </w:t>
      </w:r>
      <w:r>
        <w:rPr>
          <w:spacing w:val="-1"/>
        </w:rPr>
        <w:t>the</w:t>
      </w:r>
      <w:r>
        <w:t xml:space="preserve"> </w:t>
      </w:r>
      <w:r>
        <w:rPr>
          <w:spacing w:val="-1"/>
        </w:rPr>
        <w:t>objects,</w:t>
      </w:r>
      <w:r>
        <w:t xml:space="preserve"> to the</w:t>
      </w:r>
      <w:r>
        <w:rPr>
          <w:spacing w:val="-1"/>
        </w:rPr>
        <w:t xml:space="preserve"> dynamic changes </w:t>
      </w:r>
      <w:r>
        <w:t xml:space="preserve">of </w:t>
      </w:r>
      <w:r>
        <w:rPr>
          <w:spacing w:val="-1"/>
        </w:rPr>
        <w:t>states,</w:t>
      </w:r>
      <w:r>
        <w:rPr>
          <w:spacing w:val="-2"/>
        </w:rPr>
        <w:t xml:space="preserve"> </w:t>
      </w:r>
      <w:r>
        <w:t xml:space="preserve">to the </w:t>
      </w:r>
      <w:r>
        <w:rPr>
          <w:spacing w:val="-1"/>
        </w:rPr>
        <w:t>sequence</w:t>
      </w:r>
      <w:r>
        <w:t xml:space="preserve"> of</w:t>
      </w:r>
      <w:r>
        <w:rPr>
          <w:spacing w:val="73"/>
        </w:rPr>
        <w:t xml:space="preserve"> </w:t>
      </w:r>
      <w:r>
        <w:rPr>
          <w:spacing w:val="-1"/>
        </w:rPr>
        <w:t>operations</w:t>
      </w:r>
      <w:r>
        <w:t xml:space="preserve"> in</w:t>
      </w:r>
      <w:r>
        <w:rPr>
          <w:spacing w:val="-1"/>
        </w:rPr>
        <w:t xml:space="preserve"> the</w:t>
      </w:r>
      <w:r>
        <w:t xml:space="preserve"> data</w:t>
      </w:r>
      <w:r>
        <w:rPr>
          <w:spacing w:val="-1"/>
        </w:rPr>
        <w:t xml:space="preserve"> flow,</w:t>
      </w:r>
      <w:r>
        <w:t xml:space="preserve"> </w:t>
      </w:r>
      <w:r>
        <w:rPr>
          <w:spacing w:val="-1"/>
        </w:rPr>
        <w:t>to</w:t>
      </w:r>
      <w:r>
        <w:t xml:space="preserve"> the</w:t>
      </w:r>
      <w:r>
        <w:rPr>
          <w:spacing w:val="-2"/>
        </w:rPr>
        <w:t xml:space="preserve"> </w:t>
      </w:r>
      <w:r>
        <w:rPr>
          <w:spacing w:val="-1"/>
        </w:rPr>
        <w:t>build</w:t>
      </w:r>
      <w:r>
        <w:t xml:space="preserve"> </w:t>
      </w:r>
      <w:r>
        <w:rPr>
          <w:spacing w:val="-1"/>
        </w:rPr>
        <w:t xml:space="preserve">specifications </w:t>
      </w:r>
      <w:r>
        <w:t xml:space="preserve">of the </w:t>
      </w:r>
      <w:r>
        <w:rPr>
          <w:spacing w:val="-1"/>
        </w:rPr>
        <w:t>structure</w:t>
      </w:r>
      <w:r>
        <w:t xml:space="preserve"> </w:t>
      </w:r>
      <w:r>
        <w:rPr>
          <w:spacing w:val="-1"/>
        </w:rPr>
        <w:t>chart, object-oriented</w:t>
      </w:r>
      <w:r>
        <w:rPr>
          <w:spacing w:val="103"/>
        </w:rPr>
        <w:t xml:space="preserve"> </w:t>
      </w:r>
      <w:r>
        <w:rPr>
          <w:spacing w:val="-1"/>
        </w:rPr>
        <w:t>methodologies provide</w:t>
      </w:r>
      <w:r>
        <w:t xml:space="preserve"> a</w:t>
      </w:r>
      <w:r>
        <w:rPr>
          <w:spacing w:val="-2"/>
        </w:rPr>
        <w:t xml:space="preserve"> </w:t>
      </w:r>
      <w:r>
        <w:rPr>
          <w:spacing w:val="-1"/>
        </w:rPr>
        <w:t>complete mechanism</w:t>
      </w:r>
      <w:r>
        <w:rPr>
          <w:spacing w:val="-3"/>
        </w:rPr>
        <w:t xml:space="preserve"> </w:t>
      </w:r>
      <w:r>
        <w:t xml:space="preserve">for </w:t>
      </w:r>
      <w:r>
        <w:rPr>
          <w:spacing w:val="-1"/>
        </w:rPr>
        <w:t>defining, designing</w:t>
      </w:r>
      <w:r>
        <w:t xml:space="preserve"> and</w:t>
      </w:r>
      <w:r>
        <w:rPr>
          <w:spacing w:val="-1"/>
        </w:rPr>
        <w:t xml:space="preserve"> building</w:t>
      </w:r>
      <w:r>
        <w:rPr>
          <w:spacing w:val="89"/>
        </w:rPr>
        <w:t xml:space="preserve"> </w:t>
      </w:r>
      <w:r>
        <w:rPr>
          <w:spacing w:val="-1"/>
        </w:rPr>
        <w:t>information</w:t>
      </w:r>
      <w:r>
        <w:t xml:space="preserve"> </w:t>
      </w:r>
      <w:r>
        <w:rPr>
          <w:spacing w:val="-1"/>
        </w:rPr>
        <w:t>systems.</w:t>
      </w:r>
      <w:r>
        <w:t xml:space="preserve"> Object </w:t>
      </w:r>
      <w:r>
        <w:rPr>
          <w:spacing w:val="-1"/>
        </w:rPr>
        <w:t xml:space="preserve">concepts provide </w:t>
      </w:r>
      <w:r>
        <w:t xml:space="preserve">an </w:t>
      </w:r>
      <w:r>
        <w:rPr>
          <w:spacing w:val="-1"/>
        </w:rPr>
        <w:t>alternative</w:t>
      </w:r>
      <w:r>
        <w:rPr>
          <w:spacing w:val="-2"/>
        </w:rPr>
        <w:t xml:space="preserve"> </w:t>
      </w:r>
      <w:r>
        <w:t xml:space="preserve">and a </w:t>
      </w:r>
      <w:r>
        <w:rPr>
          <w:spacing w:val="-1"/>
        </w:rPr>
        <w:t>complement</w:t>
      </w:r>
      <w:r>
        <w:t xml:space="preserve"> to the</w:t>
      </w:r>
      <w:r>
        <w:rPr>
          <w:spacing w:val="75"/>
        </w:rPr>
        <w:t xml:space="preserve"> </w:t>
      </w:r>
      <w:r>
        <w:rPr>
          <w:spacing w:val="-1"/>
        </w:rPr>
        <w:t>structured</w:t>
      </w:r>
      <w:r>
        <w:t xml:space="preserve"> design </w:t>
      </w:r>
      <w:r>
        <w:rPr>
          <w:spacing w:val="-1"/>
        </w:rPr>
        <w:t>methodologies.</w:t>
      </w:r>
      <w:r>
        <w:t xml:space="preserve"> Both</w:t>
      </w:r>
      <w:r>
        <w:rPr>
          <w:spacing w:val="-1"/>
        </w:rPr>
        <w:t xml:space="preserve"> approaches define</w:t>
      </w:r>
      <w:r>
        <w:t xml:space="preserve"> </w:t>
      </w:r>
      <w:r>
        <w:rPr>
          <w:spacing w:val="-1"/>
        </w:rPr>
        <w:t>the data</w:t>
      </w:r>
      <w:r>
        <w:t xml:space="preserve"> </w:t>
      </w:r>
      <w:r>
        <w:rPr>
          <w:spacing w:val="-1"/>
        </w:rPr>
        <w:t xml:space="preserve">components </w:t>
      </w:r>
      <w:r>
        <w:t xml:space="preserve">of </w:t>
      </w:r>
      <w:r>
        <w:rPr>
          <w:spacing w:val="-1"/>
        </w:rPr>
        <w:t>the</w:t>
      </w:r>
      <w:r>
        <w:rPr>
          <w:spacing w:val="83"/>
        </w:rPr>
        <w:t xml:space="preserve"> </w:t>
      </w:r>
      <w:r>
        <w:rPr>
          <w:spacing w:val="-1"/>
        </w:rPr>
        <w:t>application</w:t>
      </w:r>
      <w:r>
        <w:t xml:space="preserve"> </w:t>
      </w:r>
      <w:r>
        <w:rPr>
          <w:spacing w:val="-1"/>
        </w:rPr>
        <w:t>and</w:t>
      </w:r>
      <w:r>
        <w:t xml:space="preserve"> provide</w:t>
      </w:r>
      <w:r>
        <w:rPr>
          <w:spacing w:val="-2"/>
        </w:rPr>
        <w:t xml:space="preserve"> </w:t>
      </w:r>
      <w:r>
        <w:t>a</w:t>
      </w:r>
      <w:r>
        <w:rPr>
          <w:spacing w:val="-1"/>
        </w:rPr>
        <w:t xml:space="preserve"> </w:t>
      </w:r>
      <w:r>
        <w:t xml:space="preserve">view of </w:t>
      </w:r>
      <w:r>
        <w:rPr>
          <w:spacing w:val="-1"/>
        </w:rPr>
        <w:t>how</w:t>
      </w:r>
      <w:r>
        <w:t xml:space="preserve"> the</w:t>
      </w:r>
      <w:r>
        <w:rPr>
          <w:spacing w:val="-1"/>
        </w:rPr>
        <w:t xml:space="preserve"> application</w:t>
      </w:r>
      <w:r>
        <w:t xml:space="preserve"> </w:t>
      </w:r>
      <w:r>
        <w:rPr>
          <w:spacing w:val="-1"/>
        </w:rPr>
        <w:t>needs</w:t>
      </w:r>
      <w:r>
        <w:t xml:space="preserve"> to act</w:t>
      </w:r>
      <w:r>
        <w:rPr>
          <w:spacing w:val="-1"/>
        </w:rPr>
        <w:t xml:space="preserve"> to</w:t>
      </w:r>
      <w:r>
        <w:t xml:space="preserve"> </w:t>
      </w:r>
      <w:r>
        <w:rPr>
          <w:spacing w:val="-1"/>
        </w:rPr>
        <w:t>provide</w:t>
      </w:r>
      <w:r>
        <w:t xml:space="preserve"> </w:t>
      </w:r>
      <w:r>
        <w:rPr>
          <w:spacing w:val="-1"/>
        </w:rPr>
        <w:t>service</w:t>
      </w:r>
      <w:r>
        <w:t xml:space="preserve"> </w:t>
      </w:r>
      <w:r>
        <w:rPr>
          <w:spacing w:val="-1"/>
        </w:rPr>
        <w:t>and</w:t>
      </w:r>
    </w:p>
    <w:p w14:paraId="1E7EE777" w14:textId="77777777" w:rsidR="008D05C1" w:rsidRDefault="008D05C1">
      <w:pPr>
        <w:spacing w:before="19" w:line="200" w:lineRule="exact"/>
        <w:rPr>
          <w:sz w:val="20"/>
          <w:szCs w:val="20"/>
        </w:rPr>
      </w:pPr>
    </w:p>
    <w:p w14:paraId="05826FAA" w14:textId="0E26DF59" w:rsidR="008D05C1" w:rsidRPr="00676B03" w:rsidRDefault="00C14824">
      <w:pPr>
        <w:pStyle w:val="BodyText"/>
        <w:spacing w:before="83"/>
        <w:rPr>
          <w:sz w:val="18"/>
          <w:szCs w:val="18"/>
        </w:rPr>
      </w:pPr>
      <w:r>
        <w:rPr>
          <w:noProof/>
        </w:rPr>
        <w:pict w14:anchorId="52E09E54">
          <v:group id="Group 966" o:spid="_x0000_s3012" style="position:absolute;left:0;text-align:left;margin-left:90pt;margin-top:.9pt;width:144.05pt;height:.1pt;z-index:-14425;mso-position-horizontal-relative:page" coordorigin="1800,18"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">
            <v:shape id="Freeform 967" o:spid="_x0000_s3013" style="position:absolute;left:1800;top:18;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" path="m,l2880,e" filled="f" strokeweight=".20464mm">
              <v:path arrowok="t" o:connecttype="custom" o:connectlocs="0,0;2880,0" o:connectangles="0,0"/>
            </v:shape>
            <w10:wrap anchorx="page"/>
          </v:group>
        </w:pict>
      </w:r>
      <w:r w:rsidR="00D13026" w:rsidRPr="00676B03">
        <w:rPr>
          <w:position w:val="9"/>
          <w:sz w:val="11"/>
          <w:szCs w:val="18"/>
        </w:rPr>
        <w:t>6</w:t>
      </w:r>
      <w:r w:rsidR="00D13026" w:rsidRPr="00676B03">
        <w:rPr>
          <w:sz w:val="18"/>
          <w:szCs w:val="18"/>
        </w:rPr>
        <w:t>For</w:t>
      </w:r>
      <w:r w:rsidR="00D13026" w:rsidRPr="00676B03">
        <w:rPr>
          <w:spacing w:val="-2"/>
          <w:sz w:val="18"/>
          <w:szCs w:val="18"/>
        </w:rPr>
        <w:t xml:space="preserve"> </w:t>
      </w:r>
      <w:r w:rsidR="00D13026" w:rsidRPr="00676B03">
        <w:rPr>
          <w:sz w:val="18"/>
          <w:szCs w:val="18"/>
        </w:rPr>
        <w:t>a</w:t>
      </w:r>
      <w:r w:rsidR="00D13026" w:rsidRPr="00676B03">
        <w:rPr>
          <w:spacing w:val="-1"/>
          <w:sz w:val="18"/>
          <w:szCs w:val="18"/>
        </w:rPr>
        <w:t xml:space="preserve"> detailed</w:t>
      </w:r>
      <w:r w:rsidR="00D13026" w:rsidRPr="00676B03">
        <w:rPr>
          <w:sz w:val="18"/>
          <w:szCs w:val="18"/>
        </w:rPr>
        <w:t xml:space="preserve"> </w:t>
      </w:r>
      <w:r w:rsidR="00D13026" w:rsidRPr="00676B03">
        <w:rPr>
          <w:spacing w:val="-1"/>
          <w:sz w:val="18"/>
          <w:szCs w:val="18"/>
        </w:rPr>
        <w:t>discussion,</w:t>
      </w:r>
      <w:r w:rsidR="00D13026" w:rsidRPr="00676B03">
        <w:rPr>
          <w:sz w:val="18"/>
          <w:szCs w:val="18"/>
        </w:rPr>
        <w:t xml:space="preserve"> </w:t>
      </w:r>
      <w:r w:rsidR="00D13026" w:rsidRPr="00676B03">
        <w:rPr>
          <w:spacing w:val="-1"/>
          <w:sz w:val="18"/>
          <w:szCs w:val="18"/>
        </w:rPr>
        <w:t>refer</w:t>
      </w:r>
      <w:r w:rsidR="00D13026" w:rsidRPr="00676B03">
        <w:rPr>
          <w:sz w:val="18"/>
          <w:szCs w:val="18"/>
        </w:rPr>
        <w:t xml:space="preserve"> to:</w:t>
      </w:r>
    </w:p>
    <w:p w14:paraId="78027F68" w14:textId="77777777" w:rsidR="008D05C1" w:rsidRDefault="00D13026">
      <w:pPr>
        <w:ind w:left="160" w:right="1260" w:firstLine="770"/>
        <w:rPr>
          <w:rFonts w:ascii="Times New Roman" w:eastAsia="Times New Roman" w:hAnsi="Times New Roman" w:cs="Times New Roman"/>
          <w:sz w:val="20"/>
          <w:szCs w:val="20"/>
        </w:rPr>
      </w:pPr>
      <w:r w:rsidRPr="00676B03">
        <w:rPr>
          <w:rFonts w:ascii="Times New Roman"/>
          <w:spacing w:val="-1"/>
          <w:sz w:val="18"/>
          <w:szCs w:val="21"/>
        </w:rPr>
        <w:t>Rumbaugh, Blaha,</w:t>
      </w:r>
      <w:r w:rsidRPr="00676B03">
        <w:rPr>
          <w:rFonts w:ascii="Times New Roman"/>
          <w:sz w:val="18"/>
          <w:szCs w:val="21"/>
        </w:rPr>
        <w:t xml:space="preserve"> </w:t>
      </w:r>
      <w:r w:rsidRPr="00676B03">
        <w:rPr>
          <w:rFonts w:ascii="Times New Roman"/>
          <w:spacing w:val="-1"/>
          <w:sz w:val="18"/>
          <w:szCs w:val="21"/>
        </w:rPr>
        <w:t>Premerlani,</w:t>
      </w:r>
      <w:r w:rsidRPr="00676B03">
        <w:rPr>
          <w:rFonts w:ascii="Times New Roman"/>
          <w:sz w:val="18"/>
          <w:szCs w:val="21"/>
        </w:rPr>
        <w:t xml:space="preserve"> Eddy </w:t>
      </w:r>
      <w:r w:rsidRPr="00676B03">
        <w:rPr>
          <w:rFonts w:ascii="Times New Roman"/>
          <w:spacing w:val="-1"/>
          <w:sz w:val="18"/>
          <w:szCs w:val="21"/>
        </w:rPr>
        <w:t>and</w:t>
      </w:r>
      <w:r w:rsidRPr="00676B03">
        <w:rPr>
          <w:rFonts w:ascii="Times New Roman"/>
          <w:sz w:val="18"/>
          <w:szCs w:val="21"/>
        </w:rPr>
        <w:t xml:space="preserve"> </w:t>
      </w:r>
      <w:r w:rsidRPr="00676B03">
        <w:rPr>
          <w:rFonts w:ascii="Times New Roman"/>
          <w:spacing w:val="-1"/>
          <w:sz w:val="18"/>
          <w:szCs w:val="21"/>
        </w:rPr>
        <w:t>Lorensen.</w:t>
      </w:r>
      <w:r w:rsidRPr="00676B03">
        <w:rPr>
          <w:rFonts w:ascii="Times New Roman"/>
          <w:sz w:val="18"/>
          <w:szCs w:val="21"/>
        </w:rPr>
        <w:t xml:space="preserve"> </w:t>
      </w:r>
      <w:r w:rsidRPr="00676B03">
        <w:rPr>
          <w:rFonts w:ascii="Times New Roman"/>
          <w:i/>
          <w:spacing w:val="-1"/>
          <w:sz w:val="18"/>
          <w:szCs w:val="21"/>
        </w:rPr>
        <w:t>Object-Oriented</w:t>
      </w:r>
      <w:r w:rsidRPr="00676B03">
        <w:rPr>
          <w:rFonts w:ascii="Times New Roman"/>
          <w:i/>
          <w:sz w:val="18"/>
          <w:szCs w:val="21"/>
        </w:rPr>
        <w:t xml:space="preserve"> </w:t>
      </w:r>
      <w:r w:rsidRPr="00676B03">
        <w:rPr>
          <w:rFonts w:ascii="Times New Roman"/>
          <w:i/>
          <w:spacing w:val="-1"/>
          <w:sz w:val="18"/>
          <w:szCs w:val="21"/>
        </w:rPr>
        <w:t>Modeling</w:t>
      </w:r>
      <w:r w:rsidRPr="00676B03">
        <w:rPr>
          <w:rFonts w:ascii="Times New Roman"/>
          <w:i/>
          <w:sz w:val="18"/>
          <w:szCs w:val="21"/>
        </w:rPr>
        <w:t xml:space="preserve"> and</w:t>
      </w:r>
      <w:r w:rsidRPr="00676B03">
        <w:rPr>
          <w:rFonts w:ascii="Times New Roman"/>
          <w:i/>
          <w:spacing w:val="83"/>
          <w:sz w:val="18"/>
          <w:szCs w:val="21"/>
        </w:rPr>
        <w:t xml:space="preserve"> </w:t>
      </w:r>
      <w:r w:rsidRPr="00676B03">
        <w:rPr>
          <w:rFonts w:ascii="Times New Roman"/>
          <w:i/>
          <w:spacing w:val="-1"/>
          <w:sz w:val="18"/>
          <w:szCs w:val="21"/>
        </w:rPr>
        <w:t>Design.</w:t>
      </w:r>
      <w:r w:rsidRPr="00676B03">
        <w:rPr>
          <w:rFonts w:ascii="Times New Roman"/>
          <w:i/>
          <w:sz w:val="18"/>
          <w:szCs w:val="21"/>
        </w:rPr>
        <w:t xml:space="preserve"> </w:t>
      </w:r>
      <w:r w:rsidRPr="00676B03">
        <w:rPr>
          <w:rFonts w:ascii="Times New Roman"/>
          <w:spacing w:val="-1"/>
          <w:sz w:val="18"/>
          <w:szCs w:val="21"/>
        </w:rPr>
        <w:t>Englewood</w:t>
      </w:r>
      <w:r w:rsidRPr="00676B03">
        <w:rPr>
          <w:rFonts w:ascii="Times New Roman"/>
          <w:sz w:val="18"/>
          <w:szCs w:val="21"/>
        </w:rPr>
        <w:t xml:space="preserve"> </w:t>
      </w:r>
      <w:r w:rsidRPr="00676B03">
        <w:rPr>
          <w:rFonts w:ascii="Times New Roman"/>
          <w:spacing w:val="-1"/>
          <w:sz w:val="18"/>
          <w:szCs w:val="21"/>
        </w:rPr>
        <w:t>Cliffs:</w:t>
      </w:r>
      <w:r w:rsidRPr="00676B03">
        <w:rPr>
          <w:rFonts w:ascii="Times New Roman"/>
          <w:spacing w:val="49"/>
          <w:sz w:val="18"/>
          <w:szCs w:val="21"/>
        </w:rPr>
        <w:t xml:space="preserve"> </w:t>
      </w:r>
      <w:r w:rsidRPr="00676B03">
        <w:rPr>
          <w:rFonts w:ascii="Times New Roman"/>
          <w:spacing w:val="-1"/>
          <w:sz w:val="18"/>
          <w:szCs w:val="21"/>
        </w:rPr>
        <w:t>Prentice-Hall,</w:t>
      </w:r>
      <w:r w:rsidRPr="00676B03">
        <w:rPr>
          <w:rFonts w:ascii="Times New Roman"/>
          <w:sz w:val="18"/>
          <w:szCs w:val="21"/>
        </w:rPr>
        <w:t xml:space="preserve"> </w:t>
      </w:r>
      <w:r w:rsidRPr="00676B03">
        <w:rPr>
          <w:rFonts w:ascii="Times New Roman"/>
          <w:spacing w:val="-1"/>
          <w:sz w:val="18"/>
          <w:szCs w:val="21"/>
        </w:rPr>
        <w:t>1991.</w:t>
      </w:r>
    </w:p>
    <w:p w14:paraId="12DEB0E5"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0434FB44" w14:textId="77777777" w:rsidR="008D05C1" w:rsidRDefault="008D05C1">
      <w:pPr>
        <w:spacing w:line="200" w:lineRule="exact"/>
        <w:rPr>
          <w:sz w:val="20"/>
          <w:szCs w:val="20"/>
        </w:rPr>
      </w:pPr>
    </w:p>
    <w:p w14:paraId="7F980A69" w14:textId="77777777" w:rsidR="008D05C1" w:rsidRDefault="008D05C1">
      <w:pPr>
        <w:spacing w:before="8" w:line="220" w:lineRule="exact"/>
      </w:pPr>
    </w:p>
    <w:p w14:paraId="06D44C85" w14:textId="77777777" w:rsidR="008D05C1" w:rsidRDefault="00D13026">
      <w:pPr>
        <w:pStyle w:val="BodyText"/>
        <w:spacing w:before="74"/>
        <w:ind w:left="1160" w:right="338"/>
      </w:pPr>
      <w:r>
        <w:rPr>
          <w:spacing w:val="-1"/>
        </w:rPr>
        <w:t>support</w:t>
      </w:r>
      <w:r>
        <w:t xml:space="preserve"> </w:t>
      </w:r>
      <w:r>
        <w:rPr>
          <w:spacing w:val="-1"/>
        </w:rPr>
        <w:t>to</w:t>
      </w:r>
      <w:r>
        <w:t xml:space="preserve"> the</w:t>
      </w:r>
      <w:r>
        <w:rPr>
          <w:spacing w:val="-2"/>
        </w:rPr>
        <w:t xml:space="preserve"> </w:t>
      </w:r>
      <w:r>
        <w:rPr>
          <w:spacing w:val="-1"/>
        </w:rPr>
        <w:t>application</w:t>
      </w:r>
      <w:r>
        <w:t xml:space="preserve"> </w:t>
      </w:r>
      <w:r>
        <w:rPr>
          <w:spacing w:val="-1"/>
        </w:rPr>
        <w:t xml:space="preserve">users. </w:t>
      </w:r>
      <w:r>
        <w:t>The</w:t>
      </w:r>
      <w:r>
        <w:rPr>
          <w:spacing w:val="-1"/>
        </w:rPr>
        <w:t xml:space="preserve"> differences</w:t>
      </w:r>
      <w:r>
        <w:t xml:space="preserve"> </w:t>
      </w:r>
      <w:r>
        <w:rPr>
          <w:spacing w:val="-1"/>
        </w:rPr>
        <w:t>are</w:t>
      </w:r>
      <w:r>
        <w:t xml:space="preserve"> </w:t>
      </w:r>
      <w:r>
        <w:rPr>
          <w:spacing w:val="-1"/>
        </w:rPr>
        <w:t>mainly</w:t>
      </w:r>
      <w:r>
        <w:t xml:space="preserve"> </w:t>
      </w:r>
      <w:r>
        <w:rPr>
          <w:spacing w:val="-1"/>
        </w:rPr>
        <w:t>in</w:t>
      </w:r>
      <w:r>
        <w:t xml:space="preserve"> the</w:t>
      </w:r>
      <w:r>
        <w:rPr>
          <w:spacing w:val="-1"/>
        </w:rPr>
        <w:t xml:space="preserve"> focus</w:t>
      </w:r>
      <w:r>
        <w:rPr>
          <w:spacing w:val="-2"/>
        </w:rPr>
        <w:t xml:space="preserve"> </w:t>
      </w:r>
      <w:r>
        <w:t xml:space="preserve">on </w:t>
      </w:r>
      <w:r>
        <w:rPr>
          <w:spacing w:val="-1"/>
        </w:rPr>
        <w:t>components,</w:t>
      </w:r>
      <w:r>
        <w:t xml:space="preserve"> the</w:t>
      </w:r>
      <w:r>
        <w:rPr>
          <w:spacing w:val="81"/>
        </w:rPr>
        <w:t xml:space="preserve"> </w:t>
      </w:r>
      <w:r>
        <w:t xml:space="preserve">order </w:t>
      </w:r>
      <w:r>
        <w:rPr>
          <w:spacing w:val="-1"/>
        </w:rPr>
        <w:t>of</w:t>
      </w:r>
      <w:r>
        <w:t xml:space="preserve"> </w:t>
      </w:r>
      <w:r>
        <w:rPr>
          <w:spacing w:val="-1"/>
        </w:rPr>
        <w:t>occurrence</w:t>
      </w:r>
      <w:r>
        <w:t xml:space="preserve"> </w:t>
      </w:r>
      <w:r>
        <w:rPr>
          <w:spacing w:val="-1"/>
        </w:rPr>
        <w:t>and</w:t>
      </w:r>
      <w:r>
        <w:t xml:space="preserve"> the</w:t>
      </w:r>
      <w:r>
        <w:rPr>
          <w:spacing w:val="-1"/>
        </w:rPr>
        <w:t xml:space="preserve"> formats</w:t>
      </w:r>
      <w:r>
        <w:t xml:space="preserve"> of </w:t>
      </w:r>
      <w:r>
        <w:rPr>
          <w:spacing w:val="-1"/>
        </w:rPr>
        <w:t>packaging.</w:t>
      </w:r>
    </w:p>
    <w:p w14:paraId="19882CDC" w14:textId="77777777" w:rsidR="008D05C1" w:rsidRDefault="008D05C1">
      <w:pPr>
        <w:spacing w:before="10" w:line="220" w:lineRule="exact"/>
      </w:pPr>
    </w:p>
    <w:p w14:paraId="182DC3A6" w14:textId="77777777" w:rsidR="008D05C1" w:rsidRDefault="00D13026">
      <w:pPr>
        <w:pStyle w:val="BodyText"/>
        <w:ind w:left="1160"/>
      </w:pPr>
      <w:r>
        <w:t xml:space="preserve">Both </w:t>
      </w:r>
      <w:r>
        <w:rPr>
          <w:spacing w:val="-1"/>
        </w:rPr>
        <w:t>techniques</w:t>
      </w:r>
      <w:r>
        <w:t xml:space="preserve"> and </w:t>
      </w:r>
      <w:r>
        <w:rPr>
          <w:spacing w:val="-1"/>
        </w:rPr>
        <w:t>methodologies</w:t>
      </w:r>
      <w:r>
        <w:rPr>
          <w:spacing w:val="-2"/>
        </w:rPr>
        <w:t xml:space="preserve"> </w:t>
      </w:r>
      <w:r>
        <w:rPr>
          <w:spacing w:val="-1"/>
        </w:rPr>
        <w:t>link</w:t>
      </w:r>
      <w:r>
        <w:t xml:space="preserve"> to </w:t>
      </w:r>
      <w:r>
        <w:rPr>
          <w:spacing w:val="-1"/>
        </w:rPr>
        <w:t xml:space="preserve">the happenings </w:t>
      </w:r>
      <w:r>
        <w:t>of the</w:t>
      </w:r>
      <w:r>
        <w:rPr>
          <w:spacing w:val="-1"/>
        </w:rPr>
        <w:t xml:space="preserve"> </w:t>
      </w:r>
      <w:r>
        <w:t>real</w:t>
      </w:r>
      <w:r>
        <w:rPr>
          <w:spacing w:val="-2"/>
        </w:rPr>
        <w:t xml:space="preserve"> </w:t>
      </w:r>
      <w:r>
        <w:rPr>
          <w:spacing w:val="-1"/>
        </w:rPr>
        <w:t>world.</w:t>
      </w:r>
      <w:r>
        <w:t xml:space="preserve"> </w:t>
      </w:r>
      <w:r>
        <w:rPr>
          <w:spacing w:val="-1"/>
        </w:rPr>
        <w:t>They</w:t>
      </w:r>
      <w:r>
        <w:t xml:space="preserve"> </w:t>
      </w:r>
      <w:r>
        <w:rPr>
          <w:spacing w:val="-1"/>
        </w:rPr>
        <w:t>must</w:t>
      </w:r>
      <w:r>
        <w:t xml:space="preserve"> </w:t>
      </w:r>
      <w:r>
        <w:rPr>
          <w:spacing w:val="-1"/>
        </w:rPr>
        <w:t>both</w:t>
      </w:r>
      <w:r>
        <w:rPr>
          <w:spacing w:val="77"/>
        </w:rPr>
        <w:t xml:space="preserve"> </w:t>
      </w:r>
      <w:r>
        <w:t>produce</w:t>
      </w:r>
      <w:r>
        <w:rPr>
          <w:spacing w:val="-2"/>
        </w:rPr>
        <w:t xml:space="preserve"> </w:t>
      </w:r>
      <w:r>
        <w:rPr>
          <w:spacing w:val="-1"/>
        </w:rPr>
        <w:t>working</w:t>
      </w:r>
      <w:r>
        <w:t xml:space="preserve"> </w:t>
      </w:r>
      <w:r>
        <w:rPr>
          <w:spacing w:val="-1"/>
        </w:rPr>
        <w:t>information</w:t>
      </w:r>
      <w:r>
        <w:t xml:space="preserve"> </w:t>
      </w:r>
      <w:r>
        <w:rPr>
          <w:spacing w:val="-1"/>
        </w:rPr>
        <w:t>systems.</w:t>
      </w:r>
      <w:r>
        <w:t xml:space="preserve"> They</w:t>
      </w:r>
      <w:r>
        <w:rPr>
          <w:spacing w:val="-2"/>
        </w:rPr>
        <w:t xml:space="preserve"> </w:t>
      </w:r>
      <w:r>
        <w:t xml:space="preserve">also </w:t>
      </w:r>
      <w:r>
        <w:rPr>
          <w:spacing w:val="-1"/>
        </w:rPr>
        <w:t>share</w:t>
      </w:r>
      <w:r>
        <w:t xml:space="preserve"> </w:t>
      </w:r>
      <w:r>
        <w:rPr>
          <w:spacing w:val="-1"/>
        </w:rPr>
        <w:t>many</w:t>
      </w:r>
      <w:r>
        <w:t xml:space="preserve"> </w:t>
      </w:r>
      <w:r>
        <w:rPr>
          <w:spacing w:val="-1"/>
        </w:rPr>
        <w:t>similar</w:t>
      </w:r>
      <w:r>
        <w:t xml:space="preserve"> </w:t>
      </w:r>
      <w:r>
        <w:rPr>
          <w:spacing w:val="-1"/>
        </w:rPr>
        <w:t>concepts,</w:t>
      </w:r>
      <w:r>
        <w:t xml:space="preserve"> </w:t>
      </w:r>
      <w:r>
        <w:rPr>
          <w:spacing w:val="-1"/>
        </w:rPr>
        <w:t>such</w:t>
      </w:r>
      <w:r>
        <w:t xml:space="preserve"> as</w:t>
      </w:r>
      <w:r>
        <w:rPr>
          <w:spacing w:val="69"/>
        </w:rPr>
        <w:t xml:space="preserve"> </w:t>
      </w:r>
      <w:r>
        <w:rPr>
          <w:spacing w:val="-1"/>
        </w:rPr>
        <w:t>reusability,</w:t>
      </w:r>
      <w:r>
        <w:t xml:space="preserve"> </w:t>
      </w:r>
      <w:r>
        <w:rPr>
          <w:spacing w:val="-1"/>
        </w:rPr>
        <w:t xml:space="preserve">modularity </w:t>
      </w:r>
      <w:r>
        <w:t xml:space="preserve">and </w:t>
      </w:r>
      <w:r>
        <w:rPr>
          <w:spacing w:val="-1"/>
        </w:rPr>
        <w:t>hierarchical structures.</w:t>
      </w:r>
    </w:p>
    <w:p w14:paraId="2EB774F9" w14:textId="77777777" w:rsidR="008D05C1" w:rsidRDefault="008D05C1">
      <w:pPr>
        <w:spacing w:before="11" w:line="220" w:lineRule="exact"/>
      </w:pPr>
    </w:p>
    <w:p w14:paraId="4F0F3ABD" w14:textId="77777777" w:rsidR="008D05C1" w:rsidRDefault="00D13026">
      <w:pPr>
        <w:pStyle w:val="BodyText"/>
        <w:ind w:left="1160" w:right="246"/>
      </w:pPr>
      <w:r>
        <w:t>Visible</w:t>
      </w:r>
      <w:r>
        <w:rPr>
          <w:spacing w:val="-2"/>
        </w:rPr>
        <w:t xml:space="preserve"> </w:t>
      </w:r>
      <w:r>
        <w:rPr>
          <w:spacing w:val="-1"/>
        </w:rPr>
        <w:t>Analyst</w:t>
      </w:r>
      <w:r>
        <w:t xml:space="preserve"> </w:t>
      </w:r>
      <w:r>
        <w:rPr>
          <w:spacing w:val="-1"/>
        </w:rPr>
        <w:t>supports</w:t>
      </w:r>
      <w:r>
        <w:rPr>
          <w:spacing w:val="-2"/>
        </w:rPr>
        <w:t xml:space="preserve"> </w:t>
      </w:r>
      <w:r>
        <w:t>both</w:t>
      </w:r>
      <w:r>
        <w:rPr>
          <w:spacing w:val="-1"/>
        </w:rPr>
        <w:t xml:space="preserve"> approaches</w:t>
      </w:r>
      <w:r>
        <w:t xml:space="preserve"> to</w:t>
      </w:r>
      <w:r>
        <w:rPr>
          <w:spacing w:val="-2"/>
        </w:rPr>
        <w:t xml:space="preserve"> </w:t>
      </w:r>
      <w:r>
        <w:rPr>
          <w:spacing w:val="-1"/>
        </w:rPr>
        <w:t>systems</w:t>
      </w:r>
      <w:r>
        <w:t xml:space="preserve"> </w:t>
      </w:r>
      <w:r>
        <w:rPr>
          <w:spacing w:val="-1"/>
        </w:rPr>
        <w:t>design</w:t>
      </w:r>
      <w:r>
        <w:t xml:space="preserve"> and</w:t>
      </w:r>
      <w:r>
        <w:rPr>
          <w:spacing w:val="-1"/>
        </w:rPr>
        <w:t xml:space="preserve"> development.</w:t>
      </w:r>
      <w:r>
        <w:t xml:space="preserve"> </w:t>
      </w:r>
      <w:r>
        <w:rPr>
          <w:spacing w:val="-1"/>
        </w:rPr>
        <w:t>They</w:t>
      </w:r>
      <w:r>
        <w:t xml:space="preserve"> </w:t>
      </w:r>
      <w:r>
        <w:rPr>
          <w:spacing w:val="-1"/>
        </w:rPr>
        <w:t>can</w:t>
      </w:r>
      <w:r>
        <w:t xml:space="preserve"> be</w:t>
      </w:r>
      <w:r>
        <w:rPr>
          <w:spacing w:val="81"/>
        </w:rPr>
        <w:t xml:space="preserve"> </w:t>
      </w:r>
      <w:r>
        <w:rPr>
          <w:spacing w:val="-1"/>
        </w:rPr>
        <w:t>used</w:t>
      </w:r>
      <w:r>
        <w:t xml:space="preserve"> </w:t>
      </w:r>
      <w:r>
        <w:rPr>
          <w:spacing w:val="-1"/>
        </w:rPr>
        <w:t>separately,</w:t>
      </w:r>
      <w:r>
        <w:t xml:space="preserve"> </w:t>
      </w:r>
      <w:r>
        <w:rPr>
          <w:spacing w:val="-1"/>
        </w:rPr>
        <w:t xml:space="preserve">together, </w:t>
      </w:r>
      <w:r>
        <w:t>or in</w:t>
      </w:r>
      <w:r>
        <w:rPr>
          <w:spacing w:val="-1"/>
        </w:rPr>
        <w:t xml:space="preserve"> </w:t>
      </w:r>
      <w:r>
        <w:t xml:space="preserve">any </w:t>
      </w:r>
      <w:r>
        <w:rPr>
          <w:spacing w:val="-1"/>
        </w:rPr>
        <w:t>combination</w:t>
      </w:r>
      <w:r>
        <w:t xml:space="preserve"> </w:t>
      </w:r>
      <w:r>
        <w:rPr>
          <w:spacing w:val="-1"/>
        </w:rPr>
        <w:t>that</w:t>
      </w:r>
      <w:r>
        <w:t xml:space="preserve"> </w:t>
      </w:r>
      <w:r>
        <w:rPr>
          <w:spacing w:val="-1"/>
        </w:rPr>
        <w:t>suits</w:t>
      </w:r>
      <w:r>
        <w:t xml:space="preserve"> </w:t>
      </w:r>
      <w:r>
        <w:rPr>
          <w:spacing w:val="-1"/>
        </w:rPr>
        <w:t>you.</w:t>
      </w:r>
      <w:r>
        <w:t xml:space="preserve"> </w:t>
      </w:r>
      <w:r>
        <w:rPr>
          <w:spacing w:val="-1"/>
        </w:rPr>
        <w:t>Through</w:t>
      </w:r>
      <w:r>
        <w:t xml:space="preserve"> </w:t>
      </w:r>
      <w:r>
        <w:rPr>
          <w:spacing w:val="-1"/>
        </w:rPr>
        <w:t>the integrated Visible</w:t>
      </w:r>
      <w:r>
        <w:rPr>
          <w:spacing w:val="107"/>
        </w:rPr>
        <w:t xml:space="preserve"> </w:t>
      </w:r>
      <w:r>
        <w:t>Analyst</w:t>
      </w:r>
      <w:r>
        <w:rPr>
          <w:spacing w:val="-1"/>
        </w:rPr>
        <w:t xml:space="preserve"> repository</w:t>
      </w:r>
      <w:r>
        <w:t xml:space="preserve"> </w:t>
      </w:r>
      <w:r>
        <w:rPr>
          <w:spacing w:val="-1"/>
        </w:rPr>
        <w:t>and</w:t>
      </w:r>
      <w:r>
        <w:t xml:space="preserve"> the</w:t>
      </w:r>
      <w:r>
        <w:rPr>
          <w:spacing w:val="-1"/>
        </w:rPr>
        <w:t xml:space="preserve"> independence </w:t>
      </w:r>
      <w:r>
        <w:t>of the</w:t>
      </w:r>
      <w:r>
        <w:rPr>
          <w:spacing w:val="-1"/>
        </w:rPr>
        <w:t xml:space="preserve"> diagrams,</w:t>
      </w:r>
      <w:r>
        <w:t xml:space="preserve"> you </w:t>
      </w:r>
      <w:r>
        <w:rPr>
          <w:spacing w:val="-1"/>
        </w:rPr>
        <w:t>can</w:t>
      </w:r>
      <w:r>
        <w:t xml:space="preserve"> </w:t>
      </w:r>
      <w:r>
        <w:rPr>
          <w:spacing w:val="-1"/>
        </w:rPr>
        <w:t>maintain</w:t>
      </w:r>
      <w:r>
        <w:rPr>
          <w:spacing w:val="1"/>
        </w:rPr>
        <w:t xml:space="preserve"> </w:t>
      </w:r>
      <w:r>
        <w:rPr>
          <w:spacing w:val="-1"/>
        </w:rPr>
        <w:t>maximum</w:t>
      </w:r>
      <w:r>
        <w:rPr>
          <w:spacing w:val="69"/>
        </w:rPr>
        <w:t xml:space="preserve"> </w:t>
      </w:r>
      <w:r>
        <w:rPr>
          <w:spacing w:val="-1"/>
        </w:rPr>
        <w:t>flexibility</w:t>
      </w:r>
      <w:r>
        <w:rPr>
          <w:spacing w:val="-2"/>
        </w:rPr>
        <w:t xml:space="preserve"> </w:t>
      </w:r>
      <w:r>
        <w:t>and</w:t>
      </w:r>
      <w:r>
        <w:rPr>
          <w:spacing w:val="-2"/>
        </w:rPr>
        <w:t xml:space="preserve"> </w:t>
      </w:r>
      <w:r>
        <w:rPr>
          <w:spacing w:val="-1"/>
        </w:rPr>
        <w:t xml:space="preserve">still </w:t>
      </w:r>
      <w:r>
        <w:t xml:space="preserve">take full </w:t>
      </w:r>
      <w:r>
        <w:rPr>
          <w:spacing w:val="-1"/>
        </w:rPr>
        <w:t xml:space="preserve">advantage </w:t>
      </w:r>
      <w:r>
        <w:t xml:space="preserve">of </w:t>
      </w:r>
      <w:r>
        <w:rPr>
          <w:spacing w:val="-1"/>
        </w:rPr>
        <w:t>the engineering</w:t>
      </w:r>
      <w:r>
        <w:t xml:space="preserve"> </w:t>
      </w:r>
      <w:r>
        <w:rPr>
          <w:spacing w:val="-1"/>
        </w:rPr>
        <w:t xml:space="preserve">practices </w:t>
      </w:r>
      <w:r>
        <w:t xml:space="preserve">for </w:t>
      </w:r>
      <w:r>
        <w:rPr>
          <w:spacing w:val="-1"/>
        </w:rPr>
        <w:t>designing</w:t>
      </w:r>
      <w:r>
        <w:rPr>
          <w:spacing w:val="1"/>
        </w:rPr>
        <w:t xml:space="preserve"> </w:t>
      </w:r>
      <w:r>
        <w:rPr>
          <w:spacing w:val="-1"/>
        </w:rPr>
        <w:t>and</w:t>
      </w:r>
      <w:r>
        <w:rPr>
          <w:spacing w:val="87"/>
        </w:rPr>
        <w:t xml:space="preserve"> </w:t>
      </w:r>
      <w:r>
        <w:rPr>
          <w:spacing w:val="-1"/>
        </w:rPr>
        <w:t>developing</w:t>
      </w:r>
      <w:r>
        <w:t xml:space="preserve"> </w:t>
      </w:r>
      <w:r>
        <w:rPr>
          <w:spacing w:val="-1"/>
        </w:rPr>
        <w:t>better</w:t>
      </w:r>
      <w:r>
        <w:t xml:space="preserve"> </w:t>
      </w:r>
      <w:r>
        <w:rPr>
          <w:spacing w:val="-1"/>
        </w:rPr>
        <w:t>information</w:t>
      </w:r>
      <w:r>
        <w:t xml:space="preserve"> </w:t>
      </w:r>
      <w:r>
        <w:rPr>
          <w:spacing w:val="-1"/>
        </w:rPr>
        <w:t>systems.</w:t>
      </w:r>
    </w:p>
    <w:p w14:paraId="164D4D0A" w14:textId="77777777" w:rsidR="008D05C1" w:rsidRDefault="008D05C1">
      <w:pPr>
        <w:spacing w:line="200" w:lineRule="exact"/>
        <w:rPr>
          <w:sz w:val="20"/>
          <w:szCs w:val="20"/>
        </w:rPr>
      </w:pPr>
    </w:p>
    <w:p w14:paraId="2E912D16" w14:textId="77777777" w:rsidR="008D05C1" w:rsidRDefault="008D05C1">
      <w:pPr>
        <w:spacing w:before="12" w:line="260" w:lineRule="exact"/>
        <w:rPr>
          <w:sz w:val="26"/>
          <w:szCs w:val="26"/>
        </w:rPr>
      </w:pPr>
    </w:p>
    <w:p w14:paraId="127B5E2A" w14:textId="4D74B073" w:rsidR="008D05C1" w:rsidRDefault="00D13026">
      <w:pPr>
        <w:pStyle w:val="Heading2"/>
        <w:ind w:left="1160"/>
        <w:rPr>
          <w:b w:val="0"/>
          <w:bCs w:val="0"/>
        </w:rPr>
      </w:pPr>
      <w:bookmarkStart w:id="154" w:name="_TOC_250155"/>
      <w:bookmarkStart w:id="155" w:name="_Toc32750131"/>
      <w:r>
        <w:t>DATA</w:t>
      </w:r>
      <w:r>
        <w:rPr>
          <w:spacing w:val="-17"/>
        </w:rPr>
        <w:t xml:space="preserve"> </w:t>
      </w:r>
      <w:r>
        <w:t>AND</w:t>
      </w:r>
      <w:r>
        <w:rPr>
          <w:spacing w:val="-17"/>
        </w:rPr>
        <w:t xml:space="preserve"> </w:t>
      </w:r>
      <w:r>
        <w:t>OBJECT</w:t>
      </w:r>
      <w:r>
        <w:rPr>
          <w:spacing w:val="-17"/>
        </w:rPr>
        <w:t xml:space="preserve"> </w:t>
      </w:r>
      <w:r>
        <w:t>RELATIONSHIPS</w:t>
      </w:r>
      <w:bookmarkEnd w:id="154"/>
      <w:bookmarkEnd w:id="155"/>
    </w:p>
    <w:p w14:paraId="21D83B70" w14:textId="77777777" w:rsidR="008D05C1" w:rsidRDefault="00D13026">
      <w:pPr>
        <w:pStyle w:val="BodyText"/>
        <w:spacing w:before="58"/>
        <w:ind w:left="1160" w:right="338"/>
      </w:pPr>
      <w:r>
        <w:t>There</w:t>
      </w:r>
      <w:r>
        <w:rPr>
          <w:spacing w:val="-2"/>
        </w:rPr>
        <w:t xml:space="preserve"> </w:t>
      </w:r>
      <w:r>
        <w:t xml:space="preserve">is </w:t>
      </w:r>
      <w:r>
        <w:rPr>
          <w:spacing w:val="-1"/>
        </w:rPr>
        <w:t>considerable similarity</w:t>
      </w:r>
      <w:r>
        <w:t xml:space="preserve"> </w:t>
      </w:r>
      <w:r>
        <w:rPr>
          <w:spacing w:val="-1"/>
        </w:rPr>
        <w:t>between</w:t>
      </w:r>
      <w:r>
        <w:t xml:space="preserve"> </w:t>
      </w:r>
      <w:r>
        <w:rPr>
          <w:spacing w:val="-1"/>
        </w:rPr>
        <w:t>entity</w:t>
      </w:r>
      <w:r>
        <w:t xml:space="preserve"> and </w:t>
      </w:r>
      <w:r>
        <w:rPr>
          <w:spacing w:val="-1"/>
        </w:rPr>
        <w:t>object models.</w:t>
      </w:r>
      <w:r>
        <w:t xml:space="preserve"> </w:t>
      </w:r>
      <w:r>
        <w:rPr>
          <w:spacing w:val="2"/>
        </w:rPr>
        <w:t xml:space="preserve"> </w:t>
      </w:r>
      <w:r>
        <w:rPr>
          <w:spacing w:val="-1"/>
        </w:rPr>
        <w:t xml:space="preserve">Both focus </w:t>
      </w:r>
      <w:r>
        <w:t>on</w:t>
      </w:r>
      <w:r>
        <w:rPr>
          <w:spacing w:val="-1"/>
        </w:rPr>
        <w:t xml:space="preserve"> defining</w:t>
      </w:r>
      <w:r>
        <w:rPr>
          <w:spacing w:val="85"/>
        </w:rPr>
        <w:t xml:space="preserve"> </w:t>
      </w:r>
      <w:r>
        <w:t>physical</w:t>
      </w:r>
      <w:r>
        <w:rPr>
          <w:spacing w:val="-1"/>
        </w:rPr>
        <w:t xml:space="preserve"> components:</w:t>
      </w:r>
      <w:r>
        <w:t xml:space="preserve">  </w:t>
      </w:r>
      <w:r>
        <w:rPr>
          <w:spacing w:val="-1"/>
        </w:rPr>
        <w:t>in</w:t>
      </w:r>
      <w:r>
        <w:t xml:space="preserve"> the</w:t>
      </w:r>
      <w:r>
        <w:rPr>
          <w:spacing w:val="-2"/>
        </w:rPr>
        <w:t xml:space="preserve"> </w:t>
      </w:r>
      <w:r>
        <w:rPr>
          <w:spacing w:val="-1"/>
        </w:rPr>
        <w:t>entity</w:t>
      </w:r>
      <w:r>
        <w:t xml:space="preserve"> </w:t>
      </w:r>
      <w:r>
        <w:rPr>
          <w:spacing w:val="-1"/>
        </w:rPr>
        <w:t>model</w:t>
      </w:r>
      <w:r>
        <w:t xml:space="preserve"> </w:t>
      </w:r>
      <w:r>
        <w:rPr>
          <w:spacing w:val="-1"/>
        </w:rPr>
        <w:t>the</w:t>
      </w:r>
      <w:r>
        <w:t xml:space="preserve"> only</w:t>
      </w:r>
      <w:r>
        <w:rPr>
          <w:spacing w:val="-1"/>
        </w:rPr>
        <w:t xml:space="preserve"> elements</w:t>
      </w:r>
      <w:r>
        <w:t xml:space="preserve"> are</w:t>
      </w:r>
      <w:r>
        <w:rPr>
          <w:spacing w:val="-1"/>
        </w:rPr>
        <w:t xml:space="preserve"> </w:t>
      </w:r>
      <w:r>
        <w:t>data</w:t>
      </w:r>
      <w:r>
        <w:rPr>
          <w:spacing w:val="-2"/>
        </w:rPr>
        <w:t xml:space="preserve"> </w:t>
      </w:r>
      <w:r>
        <w:t xml:space="preserve">or </w:t>
      </w:r>
      <w:r>
        <w:rPr>
          <w:spacing w:val="-1"/>
        </w:rPr>
        <w:t>data-oriented</w:t>
      </w:r>
      <w:r>
        <w:rPr>
          <w:spacing w:val="63"/>
        </w:rPr>
        <w:t xml:space="preserve"> </w:t>
      </w:r>
      <w:r>
        <w:rPr>
          <w:spacing w:val="-1"/>
        </w:rPr>
        <w:t>components;</w:t>
      </w:r>
      <w:r>
        <w:t xml:space="preserve"> in</w:t>
      </w:r>
      <w:r>
        <w:rPr>
          <w:spacing w:val="-2"/>
        </w:rPr>
        <w:t xml:space="preserve"> </w:t>
      </w:r>
      <w:r>
        <w:t>the</w:t>
      </w:r>
      <w:r>
        <w:rPr>
          <w:spacing w:val="-1"/>
        </w:rPr>
        <w:t xml:space="preserve"> </w:t>
      </w:r>
      <w:r>
        <w:t>object</w:t>
      </w:r>
      <w:r>
        <w:rPr>
          <w:spacing w:val="-1"/>
        </w:rPr>
        <w:t xml:space="preserve"> model,</w:t>
      </w:r>
      <w:r>
        <w:t xml:space="preserve"> the</w:t>
      </w:r>
      <w:r>
        <w:rPr>
          <w:spacing w:val="-2"/>
        </w:rPr>
        <w:t xml:space="preserve"> </w:t>
      </w:r>
      <w:r>
        <w:rPr>
          <w:spacing w:val="-1"/>
        </w:rPr>
        <w:t>focus</w:t>
      </w:r>
      <w:r>
        <w:t xml:space="preserve"> </w:t>
      </w:r>
      <w:r>
        <w:rPr>
          <w:spacing w:val="-1"/>
        </w:rPr>
        <w:t>is</w:t>
      </w:r>
      <w:r>
        <w:t xml:space="preserve"> on real</w:t>
      </w:r>
      <w:r>
        <w:rPr>
          <w:spacing w:val="-1"/>
        </w:rPr>
        <w:t xml:space="preserve"> components</w:t>
      </w:r>
      <w:r>
        <w:t xml:space="preserve"> </w:t>
      </w:r>
      <w:r>
        <w:rPr>
          <w:spacing w:val="-1"/>
        </w:rPr>
        <w:t>that</w:t>
      </w:r>
      <w:r>
        <w:t xml:space="preserve"> can</w:t>
      </w:r>
      <w:r>
        <w:rPr>
          <w:spacing w:val="-1"/>
        </w:rPr>
        <w:t xml:space="preserve"> </w:t>
      </w:r>
      <w:r>
        <w:t>be</w:t>
      </w:r>
      <w:r>
        <w:rPr>
          <w:spacing w:val="-1"/>
        </w:rPr>
        <w:t xml:space="preserve"> </w:t>
      </w:r>
      <w:r>
        <w:t>data,</w:t>
      </w:r>
      <w:r>
        <w:rPr>
          <w:spacing w:val="-1"/>
        </w:rPr>
        <w:t xml:space="preserve"> physical</w:t>
      </w:r>
      <w:r>
        <w:rPr>
          <w:spacing w:val="65"/>
        </w:rPr>
        <w:t xml:space="preserve"> </w:t>
      </w:r>
      <w:r>
        <w:t>units,</w:t>
      </w:r>
      <w:r>
        <w:rPr>
          <w:spacing w:val="-1"/>
        </w:rPr>
        <w:t xml:space="preserve"> goods,</w:t>
      </w:r>
      <w:r>
        <w:t xml:space="preserve"> </w:t>
      </w:r>
      <w:r>
        <w:rPr>
          <w:spacing w:val="-1"/>
        </w:rPr>
        <w:t>materials,</w:t>
      </w:r>
      <w:r>
        <w:t xml:space="preserve"> </w:t>
      </w:r>
      <w:r>
        <w:rPr>
          <w:spacing w:val="-1"/>
        </w:rPr>
        <w:t>etc.</w:t>
      </w:r>
    </w:p>
    <w:p w14:paraId="7F6D0AC8" w14:textId="77777777" w:rsidR="008D05C1" w:rsidRDefault="008D05C1">
      <w:pPr>
        <w:spacing w:before="10" w:line="220" w:lineRule="exact"/>
      </w:pPr>
    </w:p>
    <w:p w14:paraId="1543855B" w14:textId="3A2FB3BB" w:rsidR="008D05C1" w:rsidRDefault="00D13026">
      <w:pPr>
        <w:pStyle w:val="BodyText"/>
        <w:ind w:left="1160" w:right="338"/>
      </w:pPr>
      <w:r>
        <w:t xml:space="preserve">The </w:t>
      </w:r>
      <w:r>
        <w:rPr>
          <w:spacing w:val="-1"/>
        </w:rPr>
        <w:t>general consideration</w:t>
      </w:r>
      <w:r>
        <w:t xml:space="preserve"> is </w:t>
      </w:r>
      <w:r>
        <w:rPr>
          <w:spacing w:val="-1"/>
        </w:rPr>
        <w:t>that</w:t>
      </w:r>
      <w:r>
        <w:t xml:space="preserve"> the</w:t>
      </w:r>
      <w:r>
        <w:rPr>
          <w:spacing w:val="-1"/>
        </w:rPr>
        <w:t xml:space="preserve"> object</w:t>
      </w:r>
      <w:r>
        <w:rPr>
          <w:spacing w:val="-2"/>
        </w:rPr>
        <w:t xml:space="preserve"> </w:t>
      </w:r>
      <w:r>
        <w:rPr>
          <w:spacing w:val="-1"/>
        </w:rPr>
        <w:t>model follows</w:t>
      </w:r>
      <w:r>
        <w:t xml:space="preserve"> </w:t>
      </w:r>
      <w:r>
        <w:rPr>
          <w:spacing w:val="-1"/>
        </w:rPr>
        <w:t>the</w:t>
      </w:r>
      <w:r>
        <w:t xml:space="preserve"> </w:t>
      </w:r>
      <w:r>
        <w:rPr>
          <w:spacing w:val="-1"/>
        </w:rPr>
        <w:t>design</w:t>
      </w:r>
      <w:r>
        <w:t xml:space="preserve"> of </w:t>
      </w:r>
      <w:r>
        <w:rPr>
          <w:spacing w:val="-1"/>
        </w:rPr>
        <w:t>the</w:t>
      </w:r>
      <w:r>
        <w:t xml:space="preserve"> data</w:t>
      </w:r>
      <w:r>
        <w:rPr>
          <w:spacing w:val="-1"/>
        </w:rPr>
        <w:t xml:space="preserve"> model</w:t>
      </w:r>
      <w:r w:rsidR="000B566F">
        <w:t xml:space="preserve"> but</w:t>
      </w:r>
      <w:r>
        <w:rPr>
          <w:spacing w:val="85"/>
        </w:rPr>
        <w:t xml:space="preserve"> </w:t>
      </w:r>
      <w:r>
        <w:t xml:space="preserve">has </w:t>
      </w:r>
      <w:r>
        <w:rPr>
          <w:spacing w:val="-1"/>
        </w:rPr>
        <w:t>made</w:t>
      </w:r>
      <w:r>
        <w:t xml:space="preserve"> the </w:t>
      </w:r>
      <w:r>
        <w:rPr>
          <w:spacing w:val="-1"/>
        </w:rPr>
        <w:t>application</w:t>
      </w:r>
      <w:r>
        <w:t xml:space="preserve"> </w:t>
      </w:r>
      <w:r>
        <w:rPr>
          <w:spacing w:val="-1"/>
        </w:rPr>
        <w:t>more</w:t>
      </w:r>
      <w:r>
        <w:t xml:space="preserve"> </w:t>
      </w:r>
      <w:r>
        <w:rPr>
          <w:spacing w:val="-1"/>
        </w:rPr>
        <w:t>worldly</w:t>
      </w:r>
      <w:r>
        <w:t xml:space="preserve"> </w:t>
      </w:r>
      <w:r>
        <w:rPr>
          <w:spacing w:val="-1"/>
        </w:rPr>
        <w:t>and</w:t>
      </w:r>
      <w:r>
        <w:t xml:space="preserve"> </w:t>
      </w:r>
      <w:r>
        <w:rPr>
          <w:spacing w:val="-1"/>
        </w:rPr>
        <w:t>generic.</w:t>
      </w:r>
    </w:p>
    <w:p w14:paraId="5A5FC0B5" w14:textId="77777777" w:rsidR="008D05C1" w:rsidRDefault="008D05C1">
      <w:pPr>
        <w:spacing w:line="200" w:lineRule="exact"/>
        <w:rPr>
          <w:sz w:val="20"/>
          <w:szCs w:val="20"/>
        </w:rPr>
      </w:pPr>
    </w:p>
    <w:p w14:paraId="2670D8FD" w14:textId="77777777" w:rsidR="008D05C1" w:rsidRDefault="008D05C1">
      <w:pPr>
        <w:spacing w:before="12" w:line="260" w:lineRule="exact"/>
        <w:rPr>
          <w:sz w:val="26"/>
          <w:szCs w:val="26"/>
        </w:rPr>
      </w:pPr>
    </w:p>
    <w:p w14:paraId="524137B4" w14:textId="5843243F" w:rsidR="008D05C1" w:rsidRDefault="00D13026">
      <w:pPr>
        <w:pStyle w:val="Heading2"/>
        <w:ind w:left="1160"/>
        <w:rPr>
          <w:b w:val="0"/>
          <w:bCs w:val="0"/>
        </w:rPr>
      </w:pPr>
      <w:bookmarkStart w:id="156" w:name="_TOC_250154"/>
      <w:bookmarkStart w:id="157" w:name="_Toc32750132"/>
      <w:r>
        <w:t>LIBRARY</w:t>
      </w:r>
      <w:r>
        <w:rPr>
          <w:spacing w:val="-24"/>
        </w:rPr>
        <w:t xml:space="preserve"> </w:t>
      </w:r>
      <w:r>
        <w:t>MODEL</w:t>
      </w:r>
      <w:bookmarkEnd w:id="156"/>
      <w:bookmarkEnd w:id="157"/>
    </w:p>
    <w:p w14:paraId="2B02CD68" w14:textId="77777777" w:rsidR="008D05C1" w:rsidRDefault="00D13026">
      <w:pPr>
        <w:pStyle w:val="BodyText"/>
        <w:spacing w:before="57"/>
        <w:ind w:left="1160" w:right="163"/>
      </w:pPr>
      <w:r>
        <w:t xml:space="preserve">The </w:t>
      </w:r>
      <w:r>
        <w:rPr>
          <w:spacing w:val="-1"/>
        </w:rPr>
        <w:t>library</w:t>
      </w:r>
      <w:r>
        <w:t xml:space="preserve"> </w:t>
      </w:r>
      <w:r>
        <w:rPr>
          <w:spacing w:val="-1"/>
        </w:rPr>
        <w:t>model</w:t>
      </w:r>
      <w:r>
        <w:t xml:space="preserve"> </w:t>
      </w:r>
      <w:r>
        <w:rPr>
          <w:spacing w:val="-1"/>
        </w:rPr>
        <w:t>contains</w:t>
      </w:r>
      <w:r>
        <w:rPr>
          <w:spacing w:val="-2"/>
        </w:rPr>
        <w:t xml:space="preserve"> </w:t>
      </w:r>
      <w:r>
        <w:rPr>
          <w:spacing w:val="-1"/>
        </w:rPr>
        <w:t>the</w:t>
      </w:r>
      <w:r>
        <w:t xml:space="preserve"> </w:t>
      </w:r>
      <w:r>
        <w:rPr>
          <w:spacing w:val="-1"/>
        </w:rPr>
        <w:t>recorded</w:t>
      </w:r>
      <w:r>
        <w:t xml:space="preserve"> </w:t>
      </w:r>
      <w:r>
        <w:rPr>
          <w:spacing w:val="-1"/>
        </w:rPr>
        <w:t>information</w:t>
      </w:r>
      <w:r>
        <w:rPr>
          <w:spacing w:val="1"/>
        </w:rPr>
        <w:t xml:space="preserve"> </w:t>
      </w:r>
      <w:r>
        <w:rPr>
          <w:spacing w:val="-1"/>
        </w:rPr>
        <w:t>about all</w:t>
      </w:r>
      <w:r>
        <w:t xml:space="preserve"> </w:t>
      </w:r>
      <w:r>
        <w:rPr>
          <w:spacing w:val="-1"/>
        </w:rPr>
        <w:t>the</w:t>
      </w:r>
      <w:r>
        <w:t xml:space="preserve"> pieces,</w:t>
      </w:r>
      <w:r>
        <w:rPr>
          <w:spacing w:val="-2"/>
        </w:rPr>
        <w:t xml:space="preserve"> </w:t>
      </w:r>
      <w:r>
        <w:t>parts,</w:t>
      </w:r>
      <w:r>
        <w:rPr>
          <w:spacing w:val="-2"/>
        </w:rPr>
        <w:t xml:space="preserve"> </w:t>
      </w:r>
      <w:r>
        <w:rPr>
          <w:spacing w:val="-1"/>
        </w:rPr>
        <w:t>components,</w:t>
      </w:r>
      <w:r>
        <w:rPr>
          <w:spacing w:val="95"/>
        </w:rPr>
        <w:t xml:space="preserve"> </w:t>
      </w:r>
      <w:r>
        <w:rPr>
          <w:spacing w:val="-1"/>
        </w:rPr>
        <w:t>actions</w:t>
      </w:r>
      <w:r>
        <w:t xml:space="preserve"> </w:t>
      </w:r>
      <w:r>
        <w:rPr>
          <w:spacing w:val="-1"/>
        </w:rPr>
        <w:t>and</w:t>
      </w:r>
      <w:r>
        <w:t xml:space="preserve"> </w:t>
      </w:r>
      <w:r>
        <w:rPr>
          <w:spacing w:val="-1"/>
        </w:rPr>
        <w:t xml:space="preserve">conditions </w:t>
      </w:r>
      <w:r>
        <w:t>of the</w:t>
      </w:r>
      <w:r>
        <w:rPr>
          <w:spacing w:val="-1"/>
        </w:rPr>
        <w:t xml:space="preserve"> project.</w:t>
      </w:r>
      <w:r>
        <w:t xml:space="preserve"> As</w:t>
      </w:r>
      <w:r>
        <w:rPr>
          <w:spacing w:val="-1"/>
        </w:rPr>
        <w:t xml:space="preserve"> objects</w:t>
      </w:r>
      <w:r>
        <w:t xml:space="preserve"> are</w:t>
      </w:r>
      <w:r>
        <w:rPr>
          <w:spacing w:val="-1"/>
        </w:rPr>
        <w:t xml:space="preserve"> </w:t>
      </w:r>
      <w:r>
        <w:t>placed</w:t>
      </w:r>
      <w:r>
        <w:rPr>
          <w:spacing w:val="-2"/>
        </w:rPr>
        <w:t xml:space="preserve"> </w:t>
      </w:r>
      <w:r>
        <w:t xml:space="preserve">on </w:t>
      </w:r>
      <w:r>
        <w:rPr>
          <w:spacing w:val="-1"/>
        </w:rPr>
        <w:t>diagrams</w:t>
      </w:r>
      <w:r>
        <w:t xml:space="preserve"> and </w:t>
      </w:r>
      <w:r>
        <w:rPr>
          <w:spacing w:val="-1"/>
        </w:rPr>
        <w:t>labeled,</w:t>
      </w:r>
      <w:r>
        <w:t xml:space="preserve"> </w:t>
      </w:r>
      <w:r>
        <w:rPr>
          <w:spacing w:val="-1"/>
        </w:rPr>
        <w:t>the</w:t>
      </w:r>
      <w:r>
        <w:t xml:space="preserve"> </w:t>
      </w:r>
      <w:r>
        <w:rPr>
          <w:spacing w:val="-1"/>
        </w:rPr>
        <w:t>label</w:t>
      </w:r>
      <w:r>
        <w:rPr>
          <w:spacing w:val="81"/>
        </w:rPr>
        <w:t xml:space="preserve"> </w:t>
      </w:r>
      <w:r>
        <w:rPr>
          <w:spacing w:val="-1"/>
        </w:rPr>
        <w:t>creates</w:t>
      </w:r>
      <w:r>
        <w:t xml:space="preserve"> an </w:t>
      </w:r>
      <w:r>
        <w:rPr>
          <w:spacing w:val="-1"/>
        </w:rPr>
        <w:t>entry</w:t>
      </w:r>
      <w:r>
        <w:t xml:space="preserve"> </w:t>
      </w:r>
      <w:r>
        <w:rPr>
          <w:spacing w:val="-1"/>
        </w:rPr>
        <w:t>in</w:t>
      </w:r>
      <w:r>
        <w:t xml:space="preserve"> the </w:t>
      </w:r>
      <w:r>
        <w:rPr>
          <w:spacing w:val="-1"/>
        </w:rPr>
        <w:t>library</w:t>
      </w:r>
      <w:r>
        <w:t xml:space="preserve"> </w:t>
      </w:r>
      <w:r>
        <w:rPr>
          <w:spacing w:val="-1"/>
        </w:rPr>
        <w:t>database</w:t>
      </w:r>
      <w:r>
        <w:t xml:space="preserve"> </w:t>
      </w:r>
      <w:r>
        <w:rPr>
          <w:spacing w:val="-1"/>
        </w:rPr>
        <w:t>for</w:t>
      </w:r>
      <w:r>
        <w:t xml:space="preserve"> </w:t>
      </w:r>
      <w:r>
        <w:rPr>
          <w:spacing w:val="-1"/>
        </w:rPr>
        <w:t>the</w:t>
      </w:r>
      <w:r>
        <w:t xml:space="preserve"> </w:t>
      </w:r>
      <w:r>
        <w:rPr>
          <w:spacing w:val="-1"/>
        </w:rPr>
        <w:t>proper</w:t>
      </w:r>
      <w:r>
        <w:t xml:space="preserve"> data </w:t>
      </w:r>
      <w:r>
        <w:rPr>
          <w:spacing w:val="-1"/>
        </w:rPr>
        <w:t>logic to</w:t>
      </w:r>
      <w:r>
        <w:t xml:space="preserve"> </w:t>
      </w:r>
      <w:r>
        <w:rPr>
          <w:spacing w:val="-1"/>
        </w:rPr>
        <w:t>support</w:t>
      </w:r>
      <w:r>
        <w:rPr>
          <w:spacing w:val="-2"/>
        </w:rPr>
        <w:t xml:space="preserve"> </w:t>
      </w:r>
      <w:r>
        <w:t>the type</w:t>
      </w:r>
      <w:r>
        <w:rPr>
          <w:spacing w:val="-1"/>
        </w:rPr>
        <w:t xml:space="preserve"> </w:t>
      </w:r>
      <w:r>
        <w:t>of</w:t>
      </w:r>
      <w:r>
        <w:rPr>
          <w:spacing w:val="-1"/>
        </w:rPr>
        <w:t xml:space="preserve"> graphic</w:t>
      </w:r>
      <w:r>
        <w:rPr>
          <w:spacing w:val="83"/>
        </w:rPr>
        <w:t xml:space="preserve"> </w:t>
      </w:r>
      <w:r>
        <w:rPr>
          <w:spacing w:val="-1"/>
        </w:rPr>
        <w:t>object.</w:t>
      </w:r>
      <w:r>
        <w:t xml:space="preserve"> </w:t>
      </w:r>
      <w:r>
        <w:rPr>
          <w:spacing w:val="-1"/>
        </w:rPr>
        <w:t>The library</w:t>
      </w:r>
      <w:r>
        <w:t xml:space="preserve"> </w:t>
      </w:r>
      <w:r>
        <w:rPr>
          <w:spacing w:val="-1"/>
        </w:rPr>
        <w:t xml:space="preserve">model </w:t>
      </w:r>
      <w:r>
        <w:t xml:space="preserve">is </w:t>
      </w:r>
      <w:r>
        <w:rPr>
          <w:spacing w:val="-1"/>
        </w:rPr>
        <w:t xml:space="preserve">dynamic </w:t>
      </w:r>
      <w:r>
        <w:t xml:space="preserve">and </w:t>
      </w:r>
      <w:r>
        <w:rPr>
          <w:spacing w:val="-1"/>
        </w:rPr>
        <w:t>evolutionary</w:t>
      </w:r>
      <w:r>
        <w:t xml:space="preserve"> </w:t>
      </w:r>
      <w:r>
        <w:rPr>
          <w:spacing w:val="-1"/>
        </w:rPr>
        <w:t xml:space="preserve">and </w:t>
      </w:r>
      <w:r>
        <w:t xml:space="preserve">is </w:t>
      </w:r>
      <w:r>
        <w:rPr>
          <w:spacing w:val="-1"/>
        </w:rPr>
        <w:t>used</w:t>
      </w:r>
      <w:r>
        <w:t xml:space="preserve"> to</w:t>
      </w:r>
      <w:r>
        <w:rPr>
          <w:spacing w:val="-2"/>
        </w:rPr>
        <w:t xml:space="preserve"> </w:t>
      </w:r>
      <w:r>
        <w:rPr>
          <w:spacing w:val="-1"/>
        </w:rPr>
        <w:t>describe</w:t>
      </w:r>
      <w:r>
        <w:t xml:space="preserve"> all</w:t>
      </w:r>
      <w:r>
        <w:rPr>
          <w:spacing w:val="-1"/>
        </w:rPr>
        <w:t xml:space="preserve"> </w:t>
      </w:r>
      <w:r>
        <w:t>the</w:t>
      </w:r>
      <w:r>
        <w:rPr>
          <w:spacing w:val="-1"/>
        </w:rPr>
        <w:t xml:space="preserve"> </w:t>
      </w:r>
      <w:r>
        <w:t>known</w:t>
      </w:r>
      <w:r>
        <w:rPr>
          <w:spacing w:val="83"/>
        </w:rPr>
        <w:t xml:space="preserve"> </w:t>
      </w:r>
      <w:r>
        <w:t xml:space="preserve">factors </w:t>
      </w:r>
      <w:r>
        <w:rPr>
          <w:spacing w:val="-1"/>
        </w:rPr>
        <w:t>and</w:t>
      </w:r>
      <w:r>
        <w:t xml:space="preserve"> </w:t>
      </w:r>
      <w:r>
        <w:rPr>
          <w:spacing w:val="-1"/>
        </w:rPr>
        <w:t>facets</w:t>
      </w:r>
      <w:r>
        <w:t xml:space="preserve"> of</w:t>
      </w:r>
      <w:r>
        <w:rPr>
          <w:spacing w:val="-1"/>
        </w:rPr>
        <w:t xml:space="preserve"> </w:t>
      </w:r>
      <w:r>
        <w:t xml:space="preserve">the </w:t>
      </w:r>
      <w:r>
        <w:rPr>
          <w:spacing w:val="-1"/>
        </w:rPr>
        <w:t>application</w:t>
      </w:r>
      <w:r>
        <w:t xml:space="preserve"> </w:t>
      </w:r>
      <w:r>
        <w:rPr>
          <w:spacing w:val="-1"/>
        </w:rPr>
        <w:t>and</w:t>
      </w:r>
      <w:r>
        <w:t xml:space="preserve"> the</w:t>
      </w:r>
      <w:r>
        <w:rPr>
          <w:spacing w:val="-2"/>
        </w:rPr>
        <w:t xml:space="preserve"> </w:t>
      </w:r>
      <w:r>
        <w:rPr>
          <w:spacing w:val="-1"/>
        </w:rPr>
        <w:t>systems</w:t>
      </w:r>
      <w:r>
        <w:t xml:space="preserve"> </w:t>
      </w:r>
      <w:r>
        <w:rPr>
          <w:spacing w:val="-1"/>
        </w:rPr>
        <w:t>development</w:t>
      </w:r>
      <w:r>
        <w:t xml:space="preserve"> </w:t>
      </w:r>
      <w:r>
        <w:rPr>
          <w:spacing w:val="-1"/>
        </w:rPr>
        <w:t>project.</w:t>
      </w:r>
      <w:r>
        <w:rPr>
          <w:spacing w:val="-2"/>
        </w:rPr>
        <w:t xml:space="preserve"> </w:t>
      </w:r>
      <w:r>
        <w:t xml:space="preserve">The </w:t>
      </w:r>
      <w:r>
        <w:rPr>
          <w:spacing w:val="-1"/>
        </w:rPr>
        <w:t>Visi</w:t>
      </w:r>
      <w:r w:rsidR="000B566F">
        <w:rPr>
          <w:spacing w:val="-1"/>
        </w:rPr>
        <w:t xml:space="preserve">ble </w:t>
      </w:r>
      <w:r>
        <w:t>Analyst</w:t>
      </w:r>
      <w:r>
        <w:rPr>
          <w:spacing w:val="-1"/>
        </w:rPr>
        <w:t xml:space="preserve"> repository</w:t>
      </w:r>
      <w:r>
        <w:t xml:space="preserve"> is </w:t>
      </w:r>
      <w:r>
        <w:rPr>
          <w:spacing w:val="-1"/>
        </w:rPr>
        <w:t>the</w:t>
      </w:r>
      <w:r>
        <w:t xml:space="preserve"> </w:t>
      </w:r>
      <w:r>
        <w:rPr>
          <w:spacing w:val="-1"/>
        </w:rPr>
        <w:t xml:space="preserve">implementation </w:t>
      </w:r>
      <w:r>
        <w:t xml:space="preserve">of a </w:t>
      </w:r>
      <w:r>
        <w:rPr>
          <w:spacing w:val="-1"/>
        </w:rPr>
        <w:t>comprehensive</w:t>
      </w:r>
      <w:r>
        <w:t xml:space="preserve"> </w:t>
      </w:r>
      <w:r>
        <w:rPr>
          <w:spacing w:val="-1"/>
        </w:rPr>
        <w:t>library</w:t>
      </w:r>
      <w:r>
        <w:t xml:space="preserve"> </w:t>
      </w:r>
      <w:r>
        <w:rPr>
          <w:spacing w:val="-1"/>
        </w:rPr>
        <w:t>model.</w:t>
      </w:r>
      <w:r>
        <w:t xml:space="preserve"> It </w:t>
      </w:r>
      <w:r>
        <w:rPr>
          <w:spacing w:val="-1"/>
        </w:rPr>
        <w:t>contains</w:t>
      </w:r>
      <w:r>
        <w:t xml:space="preserve"> </w:t>
      </w:r>
      <w:r>
        <w:rPr>
          <w:spacing w:val="-1"/>
        </w:rPr>
        <w:t xml:space="preserve">all </w:t>
      </w:r>
      <w:r>
        <w:t>of</w:t>
      </w:r>
      <w:r w:rsidR="00E91020">
        <w:rPr>
          <w:spacing w:val="77"/>
        </w:rPr>
        <w:t xml:space="preserve"> </w:t>
      </w:r>
      <w:r>
        <w:t xml:space="preserve">the </w:t>
      </w:r>
      <w:r>
        <w:rPr>
          <w:spacing w:val="-1"/>
        </w:rPr>
        <w:t>labeled</w:t>
      </w:r>
      <w:r>
        <w:t xml:space="preserve"> </w:t>
      </w:r>
      <w:r>
        <w:rPr>
          <w:spacing w:val="-1"/>
        </w:rPr>
        <w:t>parts</w:t>
      </w:r>
      <w:r>
        <w:t xml:space="preserve"> of the</w:t>
      </w:r>
      <w:r>
        <w:rPr>
          <w:spacing w:val="-1"/>
        </w:rPr>
        <w:t xml:space="preserve"> diagrams,</w:t>
      </w:r>
      <w:r>
        <w:t xml:space="preserve"> and it</w:t>
      </w:r>
      <w:r>
        <w:rPr>
          <w:spacing w:val="-1"/>
        </w:rPr>
        <w:t xml:space="preserve"> provides</w:t>
      </w:r>
      <w:r>
        <w:t xml:space="preserve"> a</w:t>
      </w:r>
      <w:r>
        <w:rPr>
          <w:spacing w:val="-1"/>
        </w:rPr>
        <w:t xml:space="preserve"> facility</w:t>
      </w:r>
      <w:r>
        <w:rPr>
          <w:spacing w:val="-2"/>
        </w:rPr>
        <w:t xml:space="preserve"> </w:t>
      </w:r>
      <w:r>
        <w:t xml:space="preserve">for </w:t>
      </w:r>
      <w:r>
        <w:rPr>
          <w:spacing w:val="-1"/>
        </w:rPr>
        <w:t>expanding</w:t>
      </w:r>
      <w:r>
        <w:t xml:space="preserve"> the</w:t>
      </w:r>
      <w:r>
        <w:rPr>
          <w:spacing w:val="-1"/>
        </w:rPr>
        <w:t xml:space="preserve"> details</w:t>
      </w:r>
      <w:r>
        <w:t xml:space="preserve"> </w:t>
      </w:r>
      <w:r>
        <w:rPr>
          <w:spacing w:val="-1"/>
        </w:rPr>
        <w:t>and</w:t>
      </w:r>
      <w:r>
        <w:rPr>
          <w:spacing w:val="83"/>
        </w:rPr>
        <w:t xml:space="preserve"> </w:t>
      </w:r>
      <w:r>
        <w:rPr>
          <w:spacing w:val="-1"/>
        </w:rPr>
        <w:t>definition</w:t>
      </w:r>
      <w:r>
        <w:t xml:space="preserve"> of </w:t>
      </w:r>
      <w:r>
        <w:rPr>
          <w:spacing w:val="-1"/>
        </w:rPr>
        <w:t>many</w:t>
      </w:r>
      <w:r>
        <w:t xml:space="preserve"> </w:t>
      </w:r>
      <w:r>
        <w:rPr>
          <w:spacing w:val="-1"/>
        </w:rPr>
        <w:t>components</w:t>
      </w:r>
      <w:r>
        <w:t xml:space="preserve"> of the</w:t>
      </w:r>
      <w:r>
        <w:rPr>
          <w:spacing w:val="-1"/>
        </w:rPr>
        <w:t xml:space="preserve"> project.</w:t>
      </w:r>
      <w:r>
        <w:t xml:space="preserve"> </w:t>
      </w:r>
      <w:r>
        <w:rPr>
          <w:spacing w:val="-1"/>
        </w:rPr>
        <w:t>The</w:t>
      </w:r>
      <w:r>
        <w:t xml:space="preserve"> </w:t>
      </w:r>
      <w:r>
        <w:rPr>
          <w:spacing w:val="-1"/>
        </w:rPr>
        <w:t xml:space="preserve">Visible </w:t>
      </w:r>
      <w:r>
        <w:t>Analyst</w:t>
      </w:r>
      <w:r>
        <w:rPr>
          <w:spacing w:val="-1"/>
        </w:rPr>
        <w:t xml:space="preserve"> repository</w:t>
      </w:r>
      <w:r>
        <w:t xml:space="preserve"> </w:t>
      </w:r>
      <w:r>
        <w:rPr>
          <w:spacing w:val="-1"/>
        </w:rPr>
        <w:t>can</w:t>
      </w:r>
      <w:r>
        <w:t xml:space="preserve"> </w:t>
      </w:r>
      <w:r>
        <w:rPr>
          <w:spacing w:val="-1"/>
        </w:rPr>
        <w:t>support</w:t>
      </w:r>
      <w:r>
        <w:t xml:space="preserve"> </w:t>
      </w:r>
      <w:r>
        <w:rPr>
          <w:spacing w:val="-1"/>
        </w:rPr>
        <w:t>the</w:t>
      </w:r>
      <w:r>
        <w:rPr>
          <w:spacing w:val="85"/>
        </w:rPr>
        <w:t xml:space="preserve"> </w:t>
      </w:r>
      <w:r>
        <w:rPr>
          <w:spacing w:val="-1"/>
        </w:rPr>
        <w:t>building</w:t>
      </w:r>
      <w:r>
        <w:t xml:space="preserve"> of</w:t>
      </w:r>
      <w:r>
        <w:rPr>
          <w:spacing w:val="-1"/>
        </w:rPr>
        <w:t xml:space="preserve"> data</w:t>
      </w:r>
      <w:r>
        <w:t xml:space="preserve"> </w:t>
      </w:r>
      <w:r>
        <w:rPr>
          <w:spacing w:val="-1"/>
        </w:rPr>
        <w:t>elements,</w:t>
      </w:r>
      <w:r>
        <w:t xml:space="preserve"> </w:t>
      </w:r>
      <w:r>
        <w:rPr>
          <w:spacing w:val="-1"/>
        </w:rPr>
        <w:t xml:space="preserve">database </w:t>
      </w:r>
      <w:r>
        <w:t xml:space="preserve">keys, </w:t>
      </w:r>
      <w:r>
        <w:rPr>
          <w:spacing w:val="-1"/>
        </w:rPr>
        <w:t>pseudo</w:t>
      </w:r>
      <w:r>
        <w:t xml:space="preserve"> </w:t>
      </w:r>
      <w:r>
        <w:rPr>
          <w:spacing w:val="-1"/>
        </w:rPr>
        <w:t>code,</w:t>
      </w:r>
      <w:r>
        <w:t xml:space="preserve"> test</w:t>
      </w:r>
      <w:r>
        <w:rPr>
          <w:spacing w:val="-2"/>
        </w:rPr>
        <w:t xml:space="preserve"> </w:t>
      </w:r>
      <w:r>
        <w:rPr>
          <w:spacing w:val="-1"/>
        </w:rPr>
        <w:t>data</w:t>
      </w:r>
      <w:r>
        <w:t xml:space="preserve"> </w:t>
      </w:r>
      <w:r>
        <w:rPr>
          <w:spacing w:val="-1"/>
        </w:rPr>
        <w:t>and</w:t>
      </w:r>
      <w:r>
        <w:t xml:space="preserve"> </w:t>
      </w:r>
      <w:r>
        <w:rPr>
          <w:spacing w:val="-1"/>
        </w:rPr>
        <w:t xml:space="preserve">other specifications </w:t>
      </w:r>
      <w:r>
        <w:t>of the</w:t>
      </w:r>
      <w:r>
        <w:rPr>
          <w:spacing w:val="97"/>
        </w:rPr>
        <w:t xml:space="preserve"> </w:t>
      </w:r>
      <w:r>
        <w:rPr>
          <w:spacing w:val="-1"/>
        </w:rPr>
        <w:t>application. Free-form</w:t>
      </w:r>
      <w:r>
        <w:rPr>
          <w:spacing w:val="-3"/>
        </w:rPr>
        <w:t xml:space="preserve"> </w:t>
      </w:r>
      <w:r>
        <w:t>notes</w:t>
      </w:r>
      <w:r>
        <w:rPr>
          <w:spacing w:val="-1"/>
        </w:rPr>
        <w:t xml:space="preserve"> </w:t>
      </w:r>
      <w:r>
        <w:t xml:space="preserve">and </w:t>
      </w:r>
      <w:r>
        <w:rPr>
          <w:spacing w:val="-1"/>
        </w:rPr>
        <w:t>description</w:t>
      </w:r>
      <w:r>
        <w:t xml:space="preserve"> </w:t>
      </w:r>
      <w:r>
        <w:rPr>
          <w:spacing w:val="-1"/>
        </w:rPr>
        <w:t>fields</w:t>
      </w:r>
      <w:r>
        <w:t xml:space="preserve"> </w:t>
      </w:r>
      <w:r>
        <w:rPr>
          <w:spacing w:val="-1"/>
        </w:rPr>
        <w:t>allow recording</w:t>
      </w:r>
      <w:r>
        <w:t xml:space="preserve"> </w:t>
      </w:r>
      <w:r>
        <w:rPr>
          <w:spacing w:val="-1"/>
        </w:rPr>
        <w:t>extensive</w:t>
      </w:r>
      <w:r>
        <w:t xml:space="preserve"> </w:t>
      </w:r>
      <w:r>
        <w:rPr>
          <w:spacing w:val="-1"/>
        </w:rPr>
        <w:t>comments,</w:t>
      </w:r>
      <w:r>
        <w:rPr>
          <w:spacing w:val="101"/>
        </w:rPr>
        <w:t xml:space="preserve"> </w:t>
      </w:r>
      <w:r>
        <w:rPr>
          <w:spacing w:val="-1"/>
        </w:rPr>
        <w:t>findings,</w:t>
      </w:r>
      <w:r>
        <w:t xml:space="preserve"> </w:t>
      </w:r>
      <w:r>
        <w:rPr>
          <w:spacing w:val="-1"/>
        </w:rPr>
        <w:t>important</w:t>
      </w:r>
      <w:r>
        <w:t xml:space="preserve"> </w:t>
      </w:r>
      <w:r>
        <w:rPr>
          <w:spacing w:val="-1"/>
        </w:rPr>
        <w:t>information,</w:t>
      </w:r>
      <w:r>
        <w:t xml:space="preserve"> </w:t>
      </w:r>
      <w:r>
        <w:rPr>
          <w:spacing w:val="-1"/>
        </w:rPr>
        <w:t>and</w:t>
      </w:r>
      <w:r>
        <w:t xml:space="preserve"> </w:t>
      </w:r>
      <w:r>
        <w:rPr>
          <w:spacing w:val="-1"/>
        </w:rPr>
        <w:t>other</w:t>
      </w:r>
      <w:r>
        <w:t xml:space="preserve"> </w:t>
      </w:r>
      <w:r>
        <w:rPr>
          <w:spacing w:val="-1"/>
        </w:rPr>
        <w:t>relevant</w:t>
      </w:r>
      <w:r>
        <w:rPr>
          <w:spacing w:val="-2"/>
        </w:rPr>
        <w:t xml:space="preserve"> </w:t>
      </w:r>
      <w:r>
        <w:rPr>
          <w:spacing w:val="-1"/>
        </w:rPr>
        <w:t>factors</w:t>
      </w:r>
      <w:r>
        <w:t xml:space="preserve"> about</w:t>
      </w:r>
      <w:r>
        <w:rPr>
          <w:spacing w:val="-2"/>
        </w:rPr>
        <w:t xml:space="preserve"> </w:t>
      </w:r>
      <w:r>
        <w:rPr>
          <w:spacing w:val="-1"/>
        </w:rPr>
        <w:t>project components.</w:t>
      </w:r>
      <w:r>
        <w:t xml:space="preserve"> </w:t>
      </w:r>
      <w:r>
        <w:rPr>
          <w:spacing w:val="-1"/>
        </w:rPr>
        <w:t>Detailed</w:t>
      </w:r>
      <w:r>
        <w:rPr>
          <w:spacing w:val="115"/>
        </w:rPr>
        <w:t xml:space="preserve"> </w:t>
      </w:r>
      <w:r>
        <w:rPr>
          <w:spacing w:val="-1"/>
        </w:rPr>
        <w:t>reports</w:t>
      </w:r>
      <w:r>
        <w:rPr>
          <w:spacing w:val="-2"/>
        </w:rPr>
        <w:t xml:space="preserve"> </w:t>
      </w:r>
      <w:r>
        <w:t xml:space="preserve">and </w:t>
      </w:r>
      <w:r>
        <w:rPr>
          <w:spacing w:val="-1"/>
        </w:rPr>
        <w:t>the generation</w:t>
      </w:r>
      <w:r>
        <w:t xml:space="preserve"> of</w:t>
      </w:r>
      <w:r>
        <w:rPr>
          <w:spacing w:val="-2"/>
        </w:rPr>
        <w:t xml:space="preserve"> </w:t>
      </w:r>
      <w:r>
        <w:t>database</w:t>
      </w:r>
      <w:r>
        <w:rPr>
          <w:spacing w:val="-2"/>
        </w:rPr>
        <w:t xml:space="preserve"> </w:t>
      </w:r>
      <w:r>
        <w:rPr>
          <w:spacing w:val="-1"/>
        </w:rPr>
        <w:t>schema,</w:t>
      </w:r>
      <w:r>
        <w:t xml:space="preserve"> shell </w:t>
      </w:r>
      <w:r>
        <w:rPr>
          <w:spacing w:val="-1"/>
        </w:rPr>
        <w:t>code,</w:t>
      </w:r>
      <w:r>
        <w:t xml:space="preserve"> </w:t>
      </w:r>
      <w:r>
        <w:rPr>
          <w:spacing w:val="-1"/>
        </w:rPr>
        <w:t>and</w:t>
      </w:r>
      <w:r>
        <w:t xml:space="preserve"> </w:t>
      </w:r>
      <w:r>
        <w:rPr>
          <w:spacing w:val="-1"/>
        </w:rPr>
        <w:t>other</w:t>
      </w:r>
      <w:r>
        <w:t xml:space="preserve"> </w:t>
      </w:r>
      <w:r>
        <w:rPr>
          <w:spacing w:val="-1"/>
        </w:rPr>
        <w:t>useful</w:t>
      </w:r>
      <w:r>
        <w:t xml:space="preserve"> project</w:t>
      </w:r>
      <w:r>
        <w:rPr>
          <w:spacing w:val="-2"/>
        </w:rPr>
        <w:t xml:space="preserve"> </w:t>
      </w:r>
      <w:r>
        <w:rPr>
          <w:spacing w:val="-1"/>
        </w:rPr>
        <w:t>outputs</w:t>
      </w:r>
      <w:r>
        <w:t xml:space="preserve"> are</w:t>
      </w:r>
      <w:r>
        <w:rPr>
          <w:spacing w:val="73"/>
        </w:rPr>
        <w:t xml:space="preserve"> </w:t>
      </w:r>
      <w:r>
        <w:rPr>
          <w:spacing w:val="-1"/>
        </w:rPr>
        <w:t>derived</w:t>
      </w:r>
      <w:r>
        <w:t xml:space="preserve"> </w:t>
      </w:r>
      <w:r>
        <w:rPr>
          <w:spacing w:val="-1"/>
        </w:rPr>
        <w:t>from</w:t>
      </w:r>
      <w:r>
        <w:rPr>
          <w:spacing w:val="-3"/>
        </w:rPr>
        <w:t xml:space="preserve"> </w:t>
      </w:r>
      <w:r>
        <w:t xml:space="preserve">the </w:t>
      </w:r>
      <w:r>
        <w:rPr>
          <w:spacing w:val="-1"/>
        </w:rPr>
        <w:t>library</w:t>
      </w:r>
      <w:r>
        <w:t xml:space="preserve"> </w:t>
      </w:r>
      <w:r>
        <w:rPr>
          <w:spacing w:val="-1"/>
        </w:rPr>
        <w:t>model.</w:t>
      </w:r>
    </w:p>
    <w:p w14:paraId="258EE088" w14:textId="77777777" w:rsidR="008D05C1" w:rsidRDefault="008D05C1">
      <w:pPr>
        <w:spacing w:before="10" w:line="220" w:lineRule="exact"/>
      </w:pPr>
    </w:p>
    <w:p w14:paraId="75487B66" w14:textId="77777777" w:rsidR="008D05C1" w:rsidRDefault="00D13026">
      <w:pPr>
        <w:pStyle w:val="BodyText"/>
        <w:ind w:left="1160" w:right="272"/>
      </w:pPr>
      <w:r>
        <w:t xml:space="preserve">The </w:t>
      </w:r>
      <w:r>
        <w:rPr>
          <w:spacing w:val="-1"/>
        </w:rPr>
        <w:t>library</w:t>
      </w:r>
      <w:r>
        <w:t xml:space="preserve"> </w:t>
      </w:r>
      <w:r>
        <w:rPr>
          <w:spacing w:val="-1"/>
        </w:rPr>
        <w:t xml:space="preserve">model </w:t>
      </w:r>
      <w:r>
        <w:t>can</w:t>
      </w:r>
      <w:r>
        <w:rPr>
          <w:spacing w:val="-1"/>
        </w:rPr>
        <w:t xml:space="preserve"> </w:t>
      </w:r>
      <w:r>
        <w:t xml:space="preserve">serve </w:t>
      </w:r>
      <w:r>
        <w:rPr>
          <w:spacing w:val="-1"/>
        </w:rPr>
        <w:t>the</w:t>
      </w:r>
      <w:r>
        <w:t xml:space="preserve"> </w:t>
      </w:r>
      <w:r>
        <w:rPr>
          <w:spacing w:val="-1"/>
        </w:rPr>
        <w:t>project design</w:t>
      </w:r>
      <w:r>
        <w:t xml:space="preserve"> and</w:t>
      </w:r>
      <w:r>
        <w:rPr>
          <w:spacing w:val="-1"/>
        </w:rPr>
        <w:t xml:space="preserve"> development</w:t>
      </w:r>
      <w:r>
        <w:t xml:space="preserve"> </w:t>
      </w:r>
      <w:r>
        <w:rPr>
          <w:spacing w:val="-1"/>
        </w:rPr>
        <w:t>process,</w:t>
      </w:r>
      <w:r>
        <w:t xml:space="preserve"> </w:t>
      </w:r>
      <w:r>
        <w:rPr>
          <w:spacing w:val="-1"/>
        </w:rPr>
        <w:t>and</w:t>
      </w:r>
      <w:r>
        <w:t xml:space="preserve"> it</w:t>
      </w:r>
      <w:r>
        <w:rPr>
          <w:spacing w:val="-1"/>
        </w:rPr>
        <w:t xml:space="preserve"> </w:t>
      </w:r>
      <w:r>
        <w:t>can be</w:t>
      </w:r>
      <w:r>
        <w:rPr>
          <w:spacing w:val="-2"/>
        </w:rPr>
        <w:t xml:space="preserve"> </w:t>
      </w:r>
      <w:r>
        <w:t>a</w:t>
      </w:r>
      <w:r>
        <w:rPr>
          <w:spacing w:val="71"/>
        </w:rPr>
        <w:t xml:space="preserve"> </w:t>
      </w:r>
      <w:r>
        <w:rPr>
          <w:spacing w:val="-1"/>
        </w:rPr>
        <w:t>useful reference</w:t>
      </w:r>
      <w:r>
        <w:t xml:space="preserve"> source</w:t>
      </w:r>
      <w:r>
        <w:rPr>
          <w:spacing w:val="-2"/>
        </w:rPr>
        <w:t xml:space="preserve"> </w:t>
      </w:r>
      <w:r>
        <w:t xml:space="preserve">for </w:t>
      </w:r>
      <w:r>
        <w:rPr>
          <w:spacing w:val="-1"/>
        </w:rPr>
        <w:t>maintenance and</w:t>
      </w:r>
      <w:r>
        <w:t xml:space="preserve"> </w:t>
      </w:r>
      <w:r>
        <w:rPr>
          <w:spacing w:val="-1"/>
        </w:rPr>
        <w:t xml:space="preserve">operation </w:t>
      </w:r>
      <w:r>
        <w:t xml:space="preserve">of </w:t>
      </w:r>
      <w:r>
        <w:rPr>
          <w:spacing w:val="-1"/>
        </w:rPr>
        <w:t>the</w:t>
      </w:r>
      <w:r>
        <w:t xml:space="preserve"> </w:t>
      </w:r>
      <w:r>
        <w:rPr>
          <w:spacing w:val="-1"/>
        </w:rPr>
        <w:t>system</w:t>
      </w:r>
      <w:r>
        <w:rPr>
          <w:spacing w:val="-3"/>
        </w:rPr>
        <w:t xml:space="preserve"> </w:t>
      </w:r>
      <w:r>
        <w:t xml:space="preserve">as </w:t>
      </w:r>
      <w:r>
        <w:rPr>
          <w:spacing w:val="-1"/>
        </w:rPr>
        <w:t xml:space="preserve">well </w:t>
      </w:r>
      <w:r>
        <w:t>as a key</w:t>
      </w:r>
      <w:r>
        <w:rPr>
          <w:spacing w:val="-2"/>
        </w:rPr>
        <w:t xml:space="preserve"> </w:t>
      </w:r>
      <w:r>
        <w:rPr>
          <w:spacing w:val="-1"/>
        </w:rPr>
        <w:t>resource</w:t>
      </w:r>
      <w:r>
        <w:rPr>
          <w:spacing w:val="91"/>
        </w:rPr>
        <w:t xml:space="preserve"> </w:t>
      </w:r>
      <w:r>
        <w:rPr>
          <w:spacing w:val="-1"/>
        </w:rPr>
        <w:t>when</w:t>
      </w:r>
      <w:r>
        <w:t xml:space="preserve"> </w:t>
      </w:r>
      <w:r>
        <w:rPr>
          <w:spacing w:val="-1"/>
        </w:rPr>
        <w:t xml:space="preserve">changes </w:t>
      </w:r>
      <w:r>
        <w:t>need to</w:t>
      </w:r>
      <w:r>
        <w:rPr>
          <w:spacing w:val="-1"/>
        </w:rPr>
        <w:t xml:space="preserve"> </w:t>
      </w:r>
      <w:r>
        <w:t xml:space="preserve">be </w:t>
      </w:r>
      <w:r>
        <w:rPr>
          <w:spacing w:val="-1"/>
        </w:rPr>
        <w:t>made</w:t>
      </w:r>
      <w:r>
        <w:t xml:space="preserve"> to the</w:t>
      </w:r>
      <w:r>
        <w:rPr>
          <w:spacing w:val="-1"/>
        </w:rPr>
        <w:t xml:space="preserve"> system.</w:t>
      </w:r>
    </w:p>
    <w:p w14:paraId="78B2E885" w14:textId="77777777" w:rsidR="008D05C1" w:rsidRDefault="008D05C1">
      <w:pPr>
        <w:sectPr w:rsidR="008D05C1">
          <w:pgSz w:w="12240" w:h="15840"/>
          <w:pgMar w:top="920" w:right="1640" w:bottom="3860" w:left="1720" w:header="735" w:footer="3680" w:gutter="0"/>
          <w:cols w:space="720"/>
        </w:sectPr>
      </w:pPr>
    </w:p>
    <w:p w14:paraId="028F28E3" w14:textId="77777777" w:rsidR="008D05C1" w:rsidRDefault="008D05C1">
      <w:pPr>
        <w:spacing w:line="200" w:lineRule="exact"/>
        <w:rPr>
          <w:sz w:val="20"/>
          <w:szCs w:val="20"/>
        </w:rPr>
      </w:pPr>
    </w:p>
    <w:p w14:paraId="4920359A" w14:textId="77777777" w:rsidR="008D05C1" w:rsidRDefault="008D05C1">
      <w:pPr>
        <w:spacing w:line="200" w:lineRule="exact"/>
        <w:rPr>
          <w:sz w:val="20"/>
          <w:szCs w:val="20"/>
        </w:rPr>
      </w:pPr>
    </w:p>
    <w:p w14:paraId="73B52412" w14:textId="77777777" w:rsidR="008D05C1" w:rsidRDefault="008D05C1">
      <w:pPr>
        <w:spacing w:before="3" w:line="240" w:lineRule="exact"/>
        <w:rPr>
          <w:szCs w:val="24"/>
        </w:rPr>
      </w:pPr>
    </w:p>
    <w:p w14:paraId="0735B031" w14:textId="1817AFA3" w:rsidR="008D05C1" w:rsidRDefault="00D13026" w:rsidP="00062014">
      <w:pPr>
        <w:pStyle w:val="Heading1"/>
      </w:pPr>
      <w:bookmarkStart w:id="158" w:name="_Toc32750133"/>
      <w:r>
        <w:t>Lesson 5 Diagramming</w:t>
      </w:r>
      <w:r>
        <w:rPr>
          <w:spacing w:val="-2"/>
        </w:rPr>
        <w:t xml:space="preserve"> </w:t>
      </w:r>
      <w:r>
        <w:t>and</w:t>
      </w:r>
      <w:r>
        <w:rPr>
          <w:spacing w:val="-2"/>
        </w:rPr>
        <w:t xml:space="preserve"> </w:t>
      </w:r>
      <w:r>
        <w:t>Repository Basics</w:t>
      </w:r>
      <w:bookmarkEnd w:id="158"/>
    </w:p>
    <w:p w14:paraId="31B4FFC6" w14:textId="77777777" w:rsidR="008D05C1" w:rsidRDefault="008D05C1">
      <w:pPr>
        <w:spacing w:before="9" w:line="460" w:lineRule="exact"/>
        <w:rPr>
          <w:sz w:val="46"/>
          <w:szCs w:val="46"/>
        </w:rPr>
      </w:pPr>
    </w:p>
    <w:p w14:paraId="07C51CB6" w14:textId="79570F59" w:rsidR="008D05C1" w:rsidRDefault="00D13026">
      <w:pPr>
        <w:pStyle w:val="Heading2"/>
        <w:rPr>
          <w:b w:val="0"/>
          <w:bCs w:val="0"/>
        </w:rPr>
      </w:pPr>
      <w:bookmarkStart w:id="159" w:name="_TOC_250153"/>
      <w:bookmarkStart w:id="160" w:name="_Toc32750134"/>
      <w:r>
        <w:t>INTRODUCTION</w:t>
      </w:r>
      <w:bookmarkEnd w:id="159"/>
      <w:bookmarkEnd w:id="160"/>
    </w:p>
    <w:p w14:paraId="2FEB1410" w14:textId="77777777" w:rsidR="008D05C1" w:rsidRDefault="00D13026">
      <w:pPr>
        <w:pStyle w:val="BodyText"/>
        <w:spacing w:before="58"/>
        <w:ind w:right="1260"/>
      </w:pPr>
      <w:r>
        <w:t xml:space="preserve">This </w:t>
      </w:r>
      <w:r>
        <w:rPr>
          <w:spacing w:val="-1"/>
        </w:rPr>
        <w:t>lesson</w:t>
      </w:r>
      <w:r>
        <w:t xml:space="preserve"> </w:t>
      </w:r>
      <w:r>
        <w:rPr>
          <w:spacing w:val="-1"/>
        </w:rPr>
        <w:t>introduces</w:t>
      </w:r>
      <w:r>
        <w:t xml:space="preserve"> </w:t>
      </w:r>
      <w:r>
        <w:rPr>
          <w:spacing w:val="-1"/>
        </w:rPr>
        <w:t>you</w:t>
      </w:r>
      <w:r>
        <w:t xml:space="preserve"> </w:t>
      </w:r>
      <w:r>
        <w:rPr>
          <w:spacing w:val="-1"/>
        </w:rPr>
        <w:t>to</w:t>
      </w:r>
      <w:r>
        <w:t xml:space="preserve"> </w:t>
      </w:r>
      <w:r>
        <w:rPr>
          <w:spacing w:val="-1"/>
        </w:rPr>
        <w:t>the</w:t>
      </w:r>
      <w:r>
        <w:t xml:space="preserve"> </w:t>
      </w:r>
      <w:r>
        <w:rPr>
          <w:spacing w:val="-1"/>
        </w:rPr>
        <w:t>diagramming</w:t>
      </w:r>
      <w:r>
        <w:t xml:space="preserve"> tools. </w:t>
      </w:r>
      <w:r>
        <w:rPr>
          <w:spacing w:val="-1"/>
        </w:rPr>
        <w:t>You</w:t>
      </w:r>
      <w:r>
        <w:t xml:space="preserve"> learn</w:t>
      </w:r>
      <w:r>
        <w:rPr>
          <w:spacing w:val="-1"/>
        </w:rPr>
        <w:t xml:space="preserve"> </w:t>
      </w:r>
      <w:r>
        <w:t>the</w:t>
      </w:r>
      <w:r>
        <w:rPr>
          <w:spacing w:val="-1"/>
        </w:rPr>
        <w:t xml:space="preserve"> </w:t>
      </w:r>
      <w:r>
        <w:t xml:space="preserve">basic </w:t>
      </w:r>
      <w:r>
        <w:rPr>
          <w:spacing w:val="-1"/>
        </w:rPr>
        <w:t>techniques</w:t>
      </w:r>
      <w:r>
        <w:t xml:space="preserve"> </w:t>
      </w:r>
      <w:r>
        <w:rPr>
          <w:spacing w:val="-1"/>
        </w:rPr>
        <w:t>for</w:t>
      </w:r>
      <w:r>
        <w:rPr>
          <w:spacing w:val="55"/>
        </w:rPr>
        <w:t xml:space="preserve"> </w:t>
      </w:r>
      <w:r>
        <w:rPr>
          <w:spacing w:val="-1"/>
        </w:rPr>
        <w:t>creating</w:t>
      </w:r>
      <w:r>
        <w:t xml:space="preserve"> and </w:t>
      </w:r>
      <w:r>
        <w:rPr>
          <w:spacing w:val="-1"/>
        </w:rPr>
        <w:t>modifying</w:t>
      </w:r>
      <w:r>
        <w:t xml:space="preserve"> any </w:t>
      </w:r>
      <w:r>
        <w:rPr>
          <w:spacing w:val="-1"/>
        </w:rPr>
        <w:t>type</w:t>
      </w:r>
      <w:r>
        <w:t xml:space="preserve"> of</w:t>
      </w:r>
      <w:r>
        <w:rPr>
          <w:spacing w:val="-1"/>
        </w:rPr>
        <w:t xml:space="preserve"> diagram</w:t>
      </w:r>
      <w:r>
        <w:rPr>
          <w:spacing w:val="-3"/>
        </w:rPr>
        <w:t xml:space="preserve"> </w:t>
      </w:r>
      <w:r>
        <w:t xml:space="preserve">in </w:t>
      </w:r>
      <w:r>
        <w:rPr>
          <w:spacing w:val="-1"/>
        </w:rPr>
        <w:t>Visible Analyst.</w:t>
      </w:r>
      <w:r>
        <w:t xml:space="preserve"> </w:t>
      </w:r>
      <w:r>
        <w:rPr>
          <w:spacing w:val="1"/>
        </w:rPr>
        <w:t xml:space="preserve"> </w:t>
      </w:r>
      <w:r>
        <w:t>We</w:t>
      </w:r>
      <w:r>
        <w:rPr>
          <w:spacing w:val="-2"/>
        </w:rPr>
        <w:t xml:space="preserve"> </w:t>
      </w:r>
      <w:r>
        <w:t>use</w:t>
      </w:r>
      <w:r>
        <w:rPr>
          <w:spacing w:val="-2"/>
        </w:rPr>
        <w:t xml:space="preserve"> </w:t>
      </w:r>
      <w:r>
        <w:rPr>
          <w:spacing w:val="-1"/>
        </w:rPr>
        <w:t>the</w:t>
      </w:r>
      <w:r>
        <w:t xml:space="preserve"> </w:t>
      </w:r>
      <w:r>
        <w:rPr>
          <w:spacing w:val="-1"/>
        </w:rPr>
        <w:t>unstructured</w:t>
      </w:r>
      <w:r>
        <w:rPr>
          <w:spacing w:val="87"/>
        </w:rPr>
        <w:t xml:space="preserve"> </w:t>
      </w:r>
      <w:r>
        <w:rPr>
          <w:spacing w:val="-1"/>
        </w:rPr>
        <w:t>diagram</w:t>
      </w:r>
      <w:r>
        <w:rPr>
          <w:spacing w:val="-8"/>
        </w:rPr>
        <w:t xml:space="preserve"> </w:t>
      </w:r>
      <w:r>
        <w:rPr>
          <w:rFonts w:cs="Times New Roman"/>
          <w:spacing w:val="-1"/>
        </w:rPr>
        <w:t>format</w:t>
      </w:r>
      <w:r>
        <w:rPr>
          <w:rFonts w:cs="Times New Roman"/>
          <w:spacing w:val="-5"/>
        </w:rPr>
        <w:t xml:space="preserve"> </w:t>
      </w:r>
      <w:r>
        <w:rPr>
          <w:rFonts w:cs="Times New Roman"/>
          <w:spacing w:val="-1"/>
        </w:rPr>
        <w:t>that</w:t>
      </w:r>
      <w:r>
        <w:rPr>
          <w:rFonts w:cs="Times New Roman"/>
          <w:spacing w:val="-5"/>
        </w:rPr>
        <w:t xml:space="preserve"> </w:t>
      </w:r>
      <w:r>
        <w:rPr>
          <w:rFonts w:cs="Times New Roman"/>
        </w:rPr>
        <w:t>does</w:t>
      </w:r>
      <w:r>
        <w:rPr>
          <w:rFonts w:cs="Times New Roman"/>
          <w:spacing w:val="-7"/>
        </w:rPr>
        <w:t xml:space="preserve"> </w:t>
      </w:r>
      <w:r>
        <w:rPr>
          <w:rFonts w:cs="Times New Roman"/>
        </w:rPr>
        <w:t>not</w:t>
      </w:r>
      <w:r>
        <w:rPr>
          <w:rFonts w:cs="Times New Roman"/>
          <w:spacing w:val="-7"/>
        </w:rPr>
        <w:t xml:space="preserve"> </w:t>
      </w:r>
      <w:r>
        <w:rPr>
          <w:rFonts w:cs="Times New Roman"/>
        </w:rPr>
        <w:t>require</w:t>
      </w:r>
      <w:r>
        <w:rPr>
          <w:rFonts w:cs="Times New Roman"/>
          <w:spacing w:val="-5"/>
        </w:rPr>
        <w:t xml:space="preserve"> </w:t>
      </w:r>
      <w:r>
        <w:rPr>
          <w:rFonts w:cs="Times New Roman"/>
          <w:spacing w:val="-1"/>
        </w:rPr>
        <w:t>you</w:t>
      </w:r>
      <w:r>
        <w:rPr>
          <w:rFonts w:cs="Times New Roman"/>
          <w:spacing w:val="-6"/>
        </w:rPr>
        <w:t xml:space="preserve"> </w:t>
      </w:r>
      <w:r>
        <w:rPr>
          <w:rFonts w:cs="Times New Roman"/>
        </w:rPr>
        <w:t>to</w:t>
      </w:r>
      <w:r>
        <w:rPr>
          <w:rFonts w:cs="Times New Roman"/>
          <w:spacing w:val="-5"/>
        </w:rPr>
        <w:t xml:space="preserve"> </w:t>
      </w:r>
      <w:r>
        <w:rPr>
          <w:rFonts w:cs="Times New Roman"/>
          <w:spacing w:val="-3"/>
        </w:rPr>
        <w:t>―</w:t>
      </w:r>
      <w:r>
        <w:rPr>
          <w:rFonts w:cs="Times New Roman"/>
          <w:spacing w:val="-1"/>
        </w:rPr>
        <w:t>follow</w:t>
      </w:r>
      <w:r>
        <w:rPr>
          <w:rFonts w:cs="Times New Roman"/>
          <w:spacing w:val="-5"/>
        </w:rPr>
        <w:t xml:space="preserve"> </w:t>
      </w:r>
      <w:r>
        <w:rPr>
          <w:rFonts w:cs="Times New Roman"/>
          <w:spacing w:val="-1"/>
        </w:rPr>
        <w:t>the</w:t>
      </w:r>
      <w:r>
        <w:rPr>
          <w:rFonts w:cs="Times New Roman"/>
          <w:spacing w:val="-6"/>
        </w:rPr>
        <w:t xml:space="preserve"> </w:t>
      </w:r>
      <w:r>
        <w:rPr>
          <w:rFonts w:cs="Times New Roman"/>
          <w:spacing w:val="-1"/>
        </w:rPr>
        <w:t>structured</w:t>
      </w:r>
      <w:r>
        <w:rPr>
          <w:rFonts w:cs="Times New Roman"/>
          <w:spacing w:val="-5"/>
        </w:rPr>
        <w:t xml:space="preserve"> </w:t>
      </w:r>
      <w:r>
        <w:rPr>
          <w:rFonts w:cs="Times New Roman"/>
          <w:spacing w:val="-1"/>
        </w:rPr>
        <w:t>rules.‖</w:t>
      </w:r>
      <w:r>
        <w:rPr>
          <w:rFonts w:cs="Times New Roman"/>
          <w:spacing w:val="-6"/>
        </w:rPr>
        <w:t xml:space="preserve"> </w:t>
      </w:r>
      <w:r>
        <w:rPr>
          <w:rFonts w:cs="Times New Roman"/>
        </w:rPr>
        <w:t>This</w:t>
      </w:r>
      <w:r>
        <w:rPr>
          <w:rFonts w:cs="Times New Roman"/>
          <w:spacing w:val="-6"/>
        </w:rPr>
        <w:t xml:space="preserve"> </w:t>
      </w:r>
      <w:r>
        <w:rPr>
          <w:rFonts w:cs="Times New Roman"/>
          <w:spacing w:val="-1"/>
        </w:rPr>
        <w:t>allows</w:t>
      </w:r>
      <w:r>
        <w:rPr>
          <w:rFonts w:cs="Times New Roman"/>
          <w:spacing w:val="-5"/>
        </w:rPr>
        <w:t xml:space="preserve"> </w:t>
      </w:r>
      <w:r>
        <w:rPr>
          <w:rFonts w:cs="Times New Roman"/>
          <w:spacing w:val="-1"/>
        </w:rPr>
        <w:t>you</w:t>
      </w:r>
      <w:r>
        <w:rPr>
          <w:rFonts w:cs="Times New Roman"/>
          <w:spacing w:val="-5"/>
        </w:rPr>
        <w:t xml:space="preserve"> </w:t>
      </w:r>
      <w:r>
        <w:rPr>
          <w:rFonts w:cs="Times New Roman"/>
        </w:rPr>
        <w:t>to</w:t>
      </w:r>
      <w:r>
        <w:rPr>
          <w:rFonts w:cs="Times New Roman"/>
          <w:spacing w:val="79"/>
        </w:rPr>
        <w:t xml:space="preserve"> </w:t>
      </w:r>
      <w:r>
        <w:rPr>
          <w:spacing w:val="-1"/>
        </w:rPr>
        <w:t>concentrate</w:t>
      </w:r>
      <w:r>
        <w:rPr>
          <w:spacing w:val="-2"/>
        </w:rPr>
        <w:t xml:space="preserve"> </w:t>
      </w:r>
      <w:r>
        <w:t>on</w:t>
      </w:r>
      <w:r>
        <w:rPr>
          <w:spacing w:val="-1"/>
        </w:rPr>
        <w:t xml:space="preserve"> </w:t>
      </w:r>
      <w:r>
        <w:t xml:space="preserve">the </w:t>
      </w:r>
      <w:r>
        <w:rPr>
          <w:spacing w:val="-1"/>
        </w:rPr>
        <w:t>basics</w:t>
      </w:r>
      <w:r>
        <w:t xml:space="preserve"> of </w:t>
      </w:r>
      <w:r>
        <w:rPr>
          <w:spacing w:val="-1"/>
        </w:rPr>
        <w:t>the drawing</w:t>
      </w:r>
      <w:r>
        <w:t xml:space="preserve"> </w:t>
      </w:r>
      <w:r>
        <w:rPr>
          <w:spacing w:val="-1"/>
        </w:rPr>
        <w:t>process</w:t>
      </w:r>
      <w:r>
        <w:t xml:space="preserve"> </w:t>
      </w:r>
      <w:r>
        <w:rPr>
          <w:spacing w:val="-1"/>
        </w:rPr>
        <w:t>without</w:t>
      </w:r>
      <w:r>
        <w:t xml:space="preserve"> </w:t>
      </w:r>
      <w:r>
        <w:rPr>
          <w:spacing w:val="-1"/>
        </w:rPr>
        <w:t>worrying</w:t>
      </w:r>
      <w:r>
        <w:t xml:space="preserve"> </w:t>
      </w:r>
      <w:r>
        <w:rPr>
          <w:spacing w:val="-1"/>
        </w:rPr>
        <w:t>about rules</w:t>
      </w:r>
      <w:r>
        <w:t xml:space="preserve"> </w:t>
      </w:r>
      <w:r>
        <w:rPr>
          <w:spacing w:val="-1"/>
        </w:rPr>
        <w:t>and</w:t>
      </w:r>
      <w:r>
        <w:t xml:space="preserve"> the</w:t>
      </w:r>
      <w:r>
        <w:rPr>
          <w:spacing w:val="85"/>
        </w:rPr>
        <w:t xml:space="preserve"> </w:t>
      </w:r>
      <w:r>
        <w:rPr>
          <w:spacing w:val="-1"/>
        </w:rPr>
        <w:t>repository.</w:t>
      </w:r>
      <w:r>
        <w:t xml:space="preserve"> </w:t>
      </w:r>
      <w:r>
        <w:rPr>
          <w:spacing w:val="-1"/>
        </w:rPr>
        <w:t>Sometimes</w:t>
      </w:r>
      <w:r>
        <w:t xml:space="preserve"> you</w:t>
      </w:r>
      <w:r>
        <w:rPr>
          <w:spacing w:val="-1"/>
        </w:rPr>
        <w:t xml:space="preserve"> </w:t>
      </w:r>
      <w:r>
        <w:t xml:space="preserve">just </w:t>
      </w:r>
      <w:r>
        <w:rPr>
          <w:spacing w:val="-1"/>
        </w:rPr>
        <w:t>want</w:t>
      </w:r>
      <w:r>
        <w:t xml:space="preserve"> </w:t>
      </w:r>
      <w:r>
        <w:rPr>
          <w:spacing w:val="-1"/>
        </w:rPr>
        <w:t>to</w:t>
      </w:r>
      <w:r>
        <w:t xml:space="preserve"> </w:t>
      </w:r>
      <w:r>
        <w:rPr>
          <w:spacing w:val="-1"/>
        </w:rPr>
        <w:t>draw</w:t>
      </w:r>
      <w:r>
        <w:t xml:space="preserve"> a</w:t>
      </w:r>
      <w:r>
        <w:rPr>
          <w:spacing w:val="-1"/>
        </w:rPr>
        <w:t xml:space="preserve"> diagram,</w:t>
      </w:r>
      <w:r>
        <w:t xml:space="preserve"> but not as</w:t>
      </w:r>
      <w:r>
        <w:rPr>
          <w:spacing w:val="-2"/>
        </w:rPr>
        <w:t xml:space="preserve"> </w:t>
      </w:r>
      <w:r>
        <w:t>a part</w:t>
      </w:r>
      <w:r>
        <w:rPr>
          <w:spacing w:val="-2"/>
        </w:rPr>
        <w:t xml:space="preserve"> </w:t>
      </w:r>
      <w:r>
        <w:t>of an</w:t>
      </w:r>
      <w:r>
        <w:rPr>
          <w:spacing w:val="-1"/>
        </w:rPr>
        <w:t xml:space="preserve"> analysis </w:t>
      </w:r>
      <w:r>
        <w:t>or</w:t>
      </w:r>
      <w:r>
        <w:rPr>
          <w:spacing w:val="57"/>
        </w:rPr>
        <w:t xml:space="preserve"> </w:t>
      </w:r>
      <w:r>
        <w:rPr>
          <w:spacing w:val="-1"/>
        </w:rPr>
        <w:t>design</w:t>
      </w:r>
      <w:r>
        <w:t xml:space="preserve"> </w:t>
      </w:r>
      <w:r>
        <w:rPr>
          <w:spacing w:val="-1"/>
        </w:rPr>
        <w:t>project.</w:t>
      </w:r>
      <w:r>
        <w:t xml:space="preserve"> (A </w:t>
      </w:r>
      <w:r>
        <w:rPr>
          <w:spacing w:val="-1"/>
        </w:rPr>
        <w:t>number</w:t>
      </w:r>
      <w:r>
        <w:t xml:space="preserve"> of </w:t>
      </w:r>
      <w:r>
        <w:rPr>
          <w:spacing w:val="-1"/>
        </w:rPr>
        <w:t>examples</w:t>
      </w:r>
      <w:r>
        <w:t xml:space="preserve"> are </w:t>
      </w:r>
      <w:r>
        <w:rPr>
          <w:spacing w:val="-1"/>
        </w:rPr>
        <w:t>shown</w:t>
      </w:r>
      <w:r>
        <w:t xml:space="preserve"> </w:t>
      </w:r>
      <w:r>
        <w:rPr>
          <w:spacing w:val="-1"/>
        </w:rPr>
        <w:t>the</w:t>
      </w:r>
      <w:r>
        <w:rPr>
          <w:spacing w:val="1"/>
        </w:rPr>
        <w:t xml:space="preserve"> </w:t>
      </w:r>
      <w:r>
        <w:rPr>
          <w:rFonts w:cs="Times New Roman"/>
          <w:i/>
          <w:spacing w:val="-1"/>
        </w:rPr>
        <w:t>Operation</w:t>
      </w:r>
      <w:r>
        <w:rPr>
          <w:rFonts w:cs="Times New Roman"/>
          <w:i/>
        </w:rPr>
        <w:t xml:space="preserve"> </w:t>
      </w:r>
      <w:r>
        <w:rPr>
          <w:rFonts w:cs="Times New Roman"/>
          <w:i/>
          <w:spacing w:val="-1"/>
        </w:rPr>
        <w:t>Manual</w:t>
      </w:r>
      <w:r>
        <w:rPr>
          <w:spacing w:val="-1"/>
        </w:rPr>
        <w:t>.)</w:t>
      </w:r>
      <w:r>
        <w:rPr>
          <w:spacing w:val="-2"/>
        </w:rPr>
        <w:t xml:space="preserve"> </w:t>
      </w:r>
      <w:r>
        <w:t>Also,</w:t>
      </w:r>
      <w:r>
        <w:rPr>
          <w:spacing w:val="-1"/>
        </w:rPr>
        <w:t xml:space="preserve"> some</w:t>
      </w:r>
      <w:r>
        <w:rPr>
          <w:spacing w:val="73"/>
        </w:rPr>
        <w:t xml:space="preserve"> </w:t>
      </w:r>
      <w:r>
        <w:rPr>
          <w:spacing w:val="-1"/>
        </w:rPr>
        <w:t>diagrams</w:t>
      </w:r>
      <w:r>
        <w:t xml:space="preserve"> </w:t>
      </w:r>
      <w:r>
        <w:rPr>
          <w:spacing w:val="-1"/>
        </w:rPr>
        <w:t>created</w:t>
      </w:r>
      <w:r>
        <w:t xml:space="preserve"> </w:t>
      </w:r>
      <w:r>
        <w:rPr>
          <w:spacing w:val="-1"/>
        </w:rPr>
        <w:t>from</w:t>
      </w:r>
      <w:r>
        <w:rPr>
          <w:spacing w:val="-2"/>
        </w:rPr>
        <w:t xml:space="preserve"> </w:t>
      </w:r>
      <w:r>
        <w:rPr>
          <w:spacing w:val="-1"/>
        </w:rPr>
        <w:t>standard</w:t>
      </w:r>
      <w:r>
        <w:t xml:space="preserve"> </w:t>
      </w:r>
      <w:r>
        <w:rPr>
          <w:spacing w:val="-1"/>
        </w:rPr>
        <w:t>diagram</w:t>
      </w:r>
      <w:r>
        <w:rPr>
          <w:spacing w:val="-3"/>
        </w:rPr>
        <w:t xml:space="preserve"> </w:t>
      </w:r>
      <w:r>
        <w:rPr>
          <w:spacing w:val="-1"/>
        </w:rPr>
        <w:t>types,</w:t>
      </w:r>
      <w:r>
        <w:t xml:space="preserve"> </w:t>
      </w:r>
      <w:r>
        <w:rPr>
          <w:spacing w:val="-1"/>
        </w:rPr>
        <w:t>such</w:t>
      </w:r>
      <w:r>
        <w:t xml:space="preserve"> as </w:t>
      </w:r>
      <w:r>
        <w:rPr>
          <w:spacing w:val="-1"/>
        </w:rPr>
        <w:t>cluster</w:t>
      </w:r>
      <w:r>
        <w:t xml:space="preserve"> </w:t>
      </w:r>
      <w:r>
        <w:rPr>
          <w:spacing w:val="-1"/>
        </w:rPr>
        <w:t>diagrams</w:t>
      </w:r>
      <w:r>
        <w:rPr>
          <w:spacing w:val="2"/>
        </w:rPr>
        <w:t xml:space="preserve"> </w:t>
      </w:r>
      <w:r>
        <w:t>from</w:t>
      </w:r>
      <w:r>
        <w:rPr>
          <w:spacing w:val="-2"/>
        </w:rPr>
        <w:t xml:space="preserve"> </w:t>
      </w:r>
      <w:r>
        <w:rPr>
          <w:spacing w:val="-1"/>
        </w:rPr>
        <w:t>entity</w:t>
      </w:r>
      <w:r>
        <w:rPr>
          <w:spacing w:val="93"/>
        </w:rPr>
        <w:t xml:space="preserve"> </w:t>
      </w:r>
      <w:r>
        <w:rPr>
          <w:spacing w:val="-1"/>
        </w:rPr>
        <w:t>relationship</w:t>
      </w:r>
      <w:r>
        <w:t xml:space="preserve"> </w:t>
      </w:r>
      <w:r>
        <w:rPr>
          <w:spacing w:val="-1"/>
        </w:rPr>
        <w:t>diagrams</w:t>
      </w:r>
      <w:r>
        <w:rPr>
          <w:spacing w:val="1"/>
        </w:rPr>
        <w:t xml:space="preserve"> </w:t>
      </w:r>
      <w:r>
        <w:rPr>
          <w:spacing w:val="-1"/>
        </w:rPr>
        <w:t>(ERDs)</w:t>
      </w:r>
      <w:r>
        <w:t xml:space="preserve"> </w:t>
      </w:r>
      <w:r>
        <w:rPr>
          <w:spacing w:val="-1"/>
        </w:rPr>
        <w:t>and</w:t>
      </w:r>
      <w:r>
        <w:t xml:space="preserve"> </w:t>
      </w:r>
      <w:r>
        <w:rPr>
          <w:spacing w:val="-1"/>
        </w:rPr>
        <w:t>process decomposition diagrams</w:t>
      </w:r>
      <w:r>
        <w:rPr>
          <w:spacing w:val="1"/>
        </w:rPr>
        <w:t xml:space="preserve"> </w:t>
      </w:r>
      <w:r>
        <w:t>from</w:t>
      </w:r>
      <w:r>
        <w:rPr>
          <w:spacing w:val="-2"/>
        </w:rPr>
        <w:t xml:space="preserve"> </w:t>
      </w:r>
      <w:r>
        <w:rPr>
          <w:spacing w:val="-1"/>
        </w:rPr>
        <w:t>data</w:t>
      </w:r>
      <w:r>
        <w:t xml:space="preserve"> flow</w:t>
      </w:r>
      <w:r>
        <w:rPr>
          <w:spacing w:val="-1"/>
        </w:rPr>
        <w:t xml:space="preserve"> diagrams</w:t>
      </w:r>
      <w:r>
        <w:rPr>
          <w:spacing w:val="85"/>
        </w:rPr>
        <w:t xml:space="preserve"> </w:t>
      </w:r>
      <w:r>
        <w:rPr>
          <w:spacing w:val="-1"/>
        </w:rPr>
        <w:t>(DFDs),</w:t>
      </w:r>
      <w:r>
        <w:t xml:space="preserve"> </w:t>
      </w:r>
      <w:r>
        <w:rPr>
          <w:spacing w:val="-1"/>
        </w:rPr>
        <w:t>are</w:t>
      </w:r>
      <w:r>
        <w:t xml:space="preserve"> </w:t>
      </w:r>
      <w:r>
        <w:rPr>
          <w:spacing w:val="-1"/>
        </w:rPr>
        <w:t>always</w:t>
      </w:r>
      <w:r>
        <w:t xml:space="preserve"> </w:t>
      </w:r>
      <w:r>
        <w:rPr>
          <w:spacing w:val="-1"/>
        </w:rPr>
        <w:t>unstructured.</w:t>
      </w:r>
      <w:r>
        <w:t xml:space="preserve"> </w:t>
      </w:r>
      <w:r>
        <w:rPr>
          <w:spacing w:val="-1"/>
        </w:rPr>
        <w:t>You</w:t>
      </w:r>
      <w:r>
        <w:t xml:space="preserve"> </w:t>
      </w:r>
      <w:r>
        <w:rPr>
          <w:spacing w:val="-1"/>
        </w:rPr>
        <w:t>should</w:t>
      </w:r>
      <w:r>
        <w:t xml:space="preserve"> </w:t>
      </w:r>
      <w:r>
        <w:rPr>
          <w:spacing w:val="-1"/>
        </w:rPr>
        <w:t>know</w:t>
      </w:r>
      <w:r>
        <w:t xml:space="preserve"> how </w:t>
      </w:r>
      <w:r>
        <w:rPr>
          <w:spacing w:val="-1"/>
        </w:rPr>
        <w:t>to</w:t>
      </w:r>
      <w:r>
        <w:t xml:space="preserve"> </w:t>
      </w:r>
      <w:r>
        <w:rPr>
          <w:spacing w:val="-1"/>
        </w:rPr>
        <w:t>access</w:t>
      </w:r>
      <w:r>
        <w:t xml:space="preserve"> </w:t>
      </w:r>
      <w:r>
        <w:rPr>
          <w:spacing w:val="-1"/>
        </w:rPr>
        <w:t>them.</w:t>
      </w:r>
    </w:p>
    <w:p w14:paraId="686D6827" w14:textId="77777777" w:rsidR="008D05C1" w:rsidRDefault="008D05C1">
      <w:pPr>
        <w:spacing w:before="10" w:line="220" w:lineRule="exact"/>
      </w:pPr>
    </w:p>
    <w:p w14:paraId="48417ECD" w14:textId="77777777" w:rsidR="008D05C1" w:rsidRDefault="00D13026">
      <w:pPr>
        <w:pStyle w:val="BodyText"/>
        <w:ind w:right="1260"/>
      </w:pPr>
      <w:r>
        <w:t>The basic</w:t>
      </w:r>
      <w:r>
        <w:rPr>
          <w:spacing w:val="-1"/>
        </w:rPr>
        <w:t xml:space="preserve"> techniques</w:t>
      </w:r>
      <w:r>
        <w:t xml:space="preserve"> of </w:t>
      </w:r>
      <w:r>
        <w:rPr>
          <w:spacing w:val="-1"/>
        </w:rPr>
        <w:t>drawing diagrams</w:t>
      </w:r>
      <w:r>
        <w:t xml:space="preserve"> are</w:t>
      </w:r>
      <w:r>
        <w:rPr>
          <w:spacing w:val="-1"/>
        </w:rPr>
        <w:t xml:space="preserve"> </w:t>
      </w:r>
      <w:r>
        <w:t xml:space="preserve">valid </w:t>
      </w:r>
      <w:r>
        <w:rPr>
          <w:spacing w:val="-1"/>
        </w:rPr>
        <w:t>for</w:t>
      </w:r>
      <w:r>
        <w:t xml:space="preserve"> </w:t>
      </w:r>
      <w:r>
        <w:rPr>
          <w:spacing w:val="-1"/>
        </w:rPr>
        <w:t>unstructured</w:t>
      </w:r>
      <w:r>
        <w:t xml:space="preserve"> </w:t>
      </w:r>
      <w:r>
        <w:rPr>
          <w:spacing w:val="-1"/>
        </w:rPr>
        <w:t>and</w:t>
      </w:r>
      <w:r>
        <w:t xml:space="preserve"> </w:t>
      </w:r>
      <w:r>
        <w:rPr>
          <w:spacing w:val="-1"/>
        </w:rPr>
        <w:t>structured</w:t>
      </w:r>
      <w:r>
        <w:t xml:space="preserve"> </w:t>
      </w:r>
      <w:r>
        <w:rPr>
          <w:spacing w:val="-1"/>
        </w:rPr>
        <w:t>diagrams.</w:t>
      </w:r>
      <w:r>
        <w:rPr>
          <w:spacing w:val="79"/>
        </w:rPr>
        <w:t xml:space="preserve"> </w:t>
      </w:r>
      <w:r>
        <w:t xml:space="preserve">We </w:t>
      </w:r>
      <w:r>
        <w:rPr>
          <w:spacing w:val="-1"/>
        </w:rPr>
        <w:t>could</w:t>
      </w:r>
      <w:r>
        <w:t xml:space="preserve"> just</w:t>
      </w:r>
      <w:r>
        <w:rPr>
          <w:spacing w:val="-2"/>
        </w:rPr>
        <w:t xml:space="preserve"> </w:t>
      </w:r>
      <w:r>
        <w:t xml:space="preserve">as </w:t>
      </w:r>
      <w:r>
        <w:rPr>
          <w:spacing w:val="-1"/>
        </w:rPr>
        <w:t>well</w:t>
      </w:r>
      <w:r>
        <w:rPr>
          <w:spacing w:val="-2"/>
        </w:rPr>
        <w:t xml:space="preserve"> </w:t>
      </w:r>
      <w:r>
        <w:t>use the</w:t>
      </w:r>
      <w:r>
        <w:rPr>
          <w:spacing w:val="-2"/>
        </w:rPr>
        <w:t xml:space="preserve"> </w:t>
      </w:r>
      <w:r>
        <w:t xml:space="preserve">DFD </w:t>
      </w:r>
      <w:r>
        <w:rPr>
          <w:spacing w:val="-1"/>
        </w:rPr>
        <w:t>type</w:t>
      </w:r>
      <w:r>
        <w:t xml:space="preserve"> </w:t>
      </w:r>
      <w:r>
        <w:rPr>
          <w:spacing w:val="-1"/>
        </w:rPr>
        <w:t>or</w:t>
      </w:r>
      <w:r>
        <w:t xml:space="preserve"> </w:t>
      </w:r>
      <w:r>
        <w:rPr>
          <w:spacing w:val="-1"/>
        </w:rPr>
        <w:t>the</w:t>
      </w:r>
      <w:r>
        <w:t xml:space="preserve"> ERD </w:t>
      </w:r>
      <w:r>
        <w:rPr>
          <w:spacing w:val="-1"/>
        </w:rPr>
        <w:t xml:space="preserve">type </w:t>
      </w:r>
      <w:r>
        <w:t xml:space="preserve">to </w:t>
      </w:r>
      <w:r>
        <w:rPr>
          <w:spacing w:val="-1"/>
        </w:rPr>
        <w:t>teach</w:t>
      </w:r>
      <w:r>
        <w:t xml:space="preserve"> </w:t>
      </w:r>
      <w:r>
        <w:rPr>
          <w:spacing w:val="-1"/>
        </w:rPr>
        <w:t>basic diagramming</w:t>
      </w:r>
      <w:r>
        <w:rPr>
          <w:spacing w:val="51"/>
        </w:rPr>
        <w:t xml:space="preserve"> </w:t>
      </w:r>
      <w:r>
        <w:rPr>
          <w:spacing w:val="-1"/>
        </w:rPr>
        <w:t>techniques,</w:t>
      </w:r>
      <w:r>
        <w:t xml:space="preserve"> but</w:t>
      </w:r>
      <w:r>
        <w:rPr>
          <w:spacing w:val="-2"/>
        </w:rPr>
        <w:t xml:space="preserve"> </w:t>
      </w:r>
      <w:r>
        <w:t>not all</w:t>
      </w:r>
      <w:r>
        <w:rPr>
          <w:spacing w:val="-2"/>
        </w:rPr>
        <w:t xml:space="preserve"> </w:t>
      </w:r>
      <w:r>
        <w:rPr>
          <w:spacing w:val="-1"/>
        </w:rPr>
        <w:t>users</w:t>
      </w:r>
      <w:r>
        <w:t xml:space="preserve"> </w:t>
      </w:r>
      <w:r>
        <w:rPr>
          <w:spacing w:val="-1"/>
        </w:rPr>
        <w:t>have</w:t>
      </w:r>
      <w:r>
        <w:t xml:space="preserve"> a </w:t>
      </w:r>
      <w:r>
        <w:rPr>
          <w:spacing w:val="-1"/>
        </w:rPr>
        <w:t xml:space="preserve">Visible </w:t>
      </w:r>
      <w:r>
        <w:t>Analyst</w:t>
      </w:r>
      <w:r>
        <w:rPr>
          <w:spacing w:val="-2"/>
        </w:rPr>
        <w:t xml:space="preserve"> </w:t>
      </w:r>
      <w:r>
        <w:rPr>
          <w:spacing w:val="-1"/>
        </w:rPr>
        <w:t>version</w:t>
      </w:r>
      <w:r>
        <w:t xml:space="preserve"> that </w:t>
      </w:r>
      <w:r>
        <w:rPr>
          <w:spacing w:val="-1"/>
        </w:rPr>
        <w:t>contains all</w:t>
      </w:r>
      <w:r>
        <w:t xml:space="preserve"> diagram</w:t>
      </w:r>
      <w:r>
        <w:rPr>
          <w:spacing w:val="-3"/>
        </w:rPr>
        <w:t xml:space="preserve"> </w:t>
      </w:r>
      <w:r>
        <w:t>types.</w:t>
      </w:r>
    </w:p>
    <w:p w14:paraId="13AA6820" w14:textId="77777777" w:rsidR="008D05C1" w:rsidRDefault="00D13026">
      <w:pPr>
        <w:pStyle w:val="BodyText"/>
        <w:ind w:right="1260"/>
      </w:pPr>
      <w:r>
        <w:rPr>
          <w:spacing w:val="-1"/>
        </w:rPr>
        <w:t>However,</w:t>
      </w:r>
      <w:r>
        <w:t xml:space="preserve"> all</w:t>
      </w:r>
      <w:r>
        <w:rPr>
          <w:spacing w:val="-1"/>
        </w:rPr>
        <w:t xml:space="preserve"> Visible</w:t>
      </w:r>
      <w:r>
        <w:t xml:space="preserve"> </w:t>
      </w:r>
      <w:r>
        <w:rPr>
          <w:spacing w:val="-1"/>
        </w:rPr>
        <w:t>Analyst</w:t>
      </w:r>
      <w:r>
        <w:t xml:space="preserve"> </w:t>
      </w:r>
      <w:r>
        <w:rPr>
          <w:spacing w:val="-1"/>
        </w:rPr>
        <w:t>packages have</w:t>
      </w:r>
      <w:r>
        <w:t xml:space="preserve"> </w:t>
      </w:r>
      <w:r>
        <w:rPr>
          <w:spacing w:val="-1"/>
        </w:rPr>
        <w:t>unstructured</w:t>
      </w:r>
      <w:r>
        <w:t xml:space="preserve"> </w:t>
      </w:r>
      <w:r>
        <w:rPr>
          <w:spacing w:val="-1"/>
        </w:rPr>
        <w:t>diagram</w:t>
      </w:r>
      <w:r>
        <w:rPr>
          <w:spacing w:val="-3"/>
        </w:rPr>
        <w:t xml:space="preserve"> </w:t>
      </w:r>
      <w:r>
        <w:rPr>
          <w:spacing w:val="-1"/>
        </w:rPr>
        <w:t>capability.</w:t>
      </w:r>
      <w:r>
        <w:t xml:space="preserve"> The </w:t>
      </w:r>
      <w:r>
        <w:rPr>
          <w:spacing w:val="-1"/>
        </w:rPr>
        <w:t>diagram</w:t>
      </w:r>
      <w:r>
        <w:rPr>
          <w:spacing w:val="101"/>
        </w:rPr>
        <w:t xml:space="preserve"> </w:t>
      </w:r>
      <w:r>
        <w:rPr>
          <w:spacing w:val="-1"/>
        </w:rPr>
        <w:t>drawn</w:t>
      </w:r>
      <w:r>
        <w:t xml:space="preserve"> in</w:t>
      </w:r>
      <w:r>
        <w:rPr>
          <w:spacing w:val="-2"/>
        </w:rPr>
        <w:t xml:space="preserve"> </w:t>
      </w:r>
      <w:r>
        <w:t xml:space="preserve">this </w:t>
      </w:r>
      <w:r>
        <w:rPr>
          <w:spacing w:val="-1"/>
        </w:rPr>
        <w:t>lesson</w:t>
      </w:r>
      <w:r>
        <w:t xml:space="preserve"> has</w:t>
      </w:r>
      <w:r>
        <w:rPr>
          <w:spacing w:val="-1"/>
        </w:rPr>
        <w:t xml:space="preserve"> </w:t>
      </w:r>
      <w:r>
        <w:t xml:space="preserve">no </w:t>
      </w:r>
      <w:r>
        <w:rPr>
          <w:spacing w:val="-1"/>
        </w:rPr>
        <w:t>meaning</w:t>
      </w:r>
      <w:r>
        <w:t xml:space="preserve"> </w:t>
      </w:r>
      <w:r>
        <w:rPr>
          <w:spacing w:val="-1"/>
        </w:rPr>
        <w:t>other</w:t>
      </w:r>
      <w:r>
        <w:t xml:space="preserve"> </w:t>
      </w:r>
      <w:r>
        <w:rPr>
          <w:spacing w:val="-1"/>
        </w:rPr>
        <w:t>than</w:t>
      </w:r>
      <w:r>
        <w:t xml:space="preserve"> as</w:t>
      </w:r>
      <w:r>
        <w:rPr>
          <w:spacing w:val="-2"/>
        </w:rPr>
        <w:t xml:space="preserve"> </w:t>
      </w:r>
      <w:r>
        <w:t xml:space="preserve">an </w:t>
      </w:r>
      <w:r>
        <w:rPr>
          <w:spacing w:val="-1"/>
        </w:rPr>
        <w:t>exercise</w:t>
      </w:r>
      <w:r>
        <w:t xml:space="preserve"> </w:t>
      </w:r>
      <w:r>
        <w:rPr>
          <w:spacing w:val="-1"/>
        </w:rPr>
        <w:t>and</w:t>
      </w:r>
      <w:r>
        <w:t xml:space="preserve"> is</w:t>
      </w:r>
      <w:r>
        <w:rPr>
          <w:spacing w:val="-2"/>
        </w:rPr>
        <w:t xml:space="preserve"> </w:t>
      </w:r>
      <w:r>
        <w:t xml:space="preserve">not </w:t>
      </w:r>
      <w:r>
        <w:rPr>
          <w:spacing w:val="-1"/>
        </w:rPr>
        <w:t>part</w:t>
      </w:r>
      <w:r>
        <w:t xml:space="preserve"> of </w:t>
      </w:r>
      <w:r>
        <w:rPr>
          <w:spacing w:val="-1"/>
        </w:rPr>
        <w:t>any</w:t>
      </w:r>
      <w:r>
        <w:t xml:space="preserve"> </w:t>
      </w:r>
      <w:r>
        <w:rPr>
          <w:spacing w:val="-1"/>
        </w:rPr>
        <w:t>other</w:t>
      </w:r>
      <w:r>
        <w:rPr>
          <w:spacing w:val="59"/>
        </w:rPr>
        <w:t xml:space="preserve"> </w:t>
      </w:r>
      <w:r>
        <w:rPr>
          <w:spacing w:val="-1"/>
        </w:rPr>
        <w:t>lesson.</w:t>
      </w:r>
    </w:p>
    <w:p w14:paraId="0B694B73" w14:textId="77777777" w:rsidR="008D05C1" w:rsidRDefault="008D05C1">
      <w:pPr>
        <w:spacing w:before="3" w:line="240" w:lineRule="exact"/>
        <w:rPr>
          <w:szCs w:val="24"/>
        </w:rPr>
      </w:pPr>
    </w:p>
    <w:p w14:paraId="61803A9D" w14:textId="6A851B04" w:rsidR="008D05C1" w:rsidRDefault="00D13026">
      <w:pPr>
        <w:pStyle w:val="Heading2"/>
        <w:rPr>
          <w:b w:val="0"/>
          <w:bCs w:val="0"/>
        </w:rPr>
      </w:pPr>
      <w:bookmarkStart w:id="161" w:name="_TOC_250152"/>
      <w:bookmarkStart w:id="162" w:name="_Toc32750135"/>
      <w:r>
        <w:t>CREATING</w:t>
      </w:r>
      <w:r>
        <w:rPr>
          <w:spacing w:val="-14"/>
        </w:rPr>
        <w:t xml:space="preserve"> </w:t>
      </w:r>
      <w:r>
        <w:t>A</w:t>
      </w:r>
      <w:r>
        <w:rPr>
          <w:spacing w:val="-13"/>
        </w:rPr>
        <w:t xml:space="preserve"> </w:t>
      </w:r>
      <w:r>
        <w:t>NEW</w:t>
      </w:r>
      <w:r>
        <w:rPr>
          <w:spacing w:val="-13"/>
        </w:rPr>
        <w:t xml:space="preserve"> </w:t>
      </w:r>
      <w:r>
        <w:t>PROJECT</w:t>
      </w:r>
      <w:bookmarkEnd w:id="161"/>
      <w:bookmarkEnd w:id="162"/>
    </w:p>
    <w:p w14:paraId="0F558FF3" w14:textId="77777777" w:rsidR="008D05C1" w:rsidRDefault="00D13026">
      <w:pPr>
        <w:pStyle w:val="BodyText"/>
        <w:spacing w:before="58"/>
        <w:ind w:right="1241"/>
      </w:pPr>
      <w:r>
        <w:t>Each</w:t>
      </w:r>
      <w:r>
        <w:rPr>
          <w:spacing w:val="-1"/>
        </w:rPr>
        <w:t xml:space="preserve"> project that </w:t>
      </w:r>
      <w:r>
        <w:t>you</w:t>
      </w:r>
      <w:r>
        <w:rPr>
          <w:spacing w:val="1"/>
        </w:rPr>
        <w:t xml:space="preserve"> </w:t>
      </w:r>
      <w:r>
        <w:rPr>
          <w:spacing w:val="-1"/>
        </w:rPr>
        <w:t>create</w:t>
      </w:r>
      <w:r>
        <w:rPr>
          <w:spacing w:val="-2"/>
        </w:rPr>
        <w:t xml:space="preserve"> </w:t>
      </w:r>
      <w:r>
        <w:rPr>
          <w:spacing w:val="-1"/>
        </w:rPr>
        <w:t xml:space="preserve">represents </w:t>
      </w:r>
      <w:r>
        <w:t xml:space="preserve">one </w:t>
      </w:r>
      <w:r>
        <w:rPr>
          <w:spacing w:val="-1"/>
        </w:rPr>
        <w:t>complete system.</w:t>
      </w:r>
      <w:r>
        <w:t xml:space="preserve"> One </w:t>
      </w:r>
      <w:r>
        <w:rPr>
          <w:spacing w:val="-1"/>
        </w:rPr>
        <w:t>project</w:t>
      </w:r>
      <w:r>
        <w:rPr>
          <w:spacing w:val="-2"/>
        </w:rPr>
        <w:t xml:space="preserve"> </w:t>
      </w:r>
      <w:r>
        <w:t xml:space="preserve">could </w:t>
      </w:r>
      <w:r>
        <w:rPr>
          <w:spacing w:val="-1"/>
        </w:rPr>
        <w:t>also</w:t>
      </w:r>
      <w:r>
        <w:t xml:space="preserve"> be</w:t>
      </w:r>
      <w:r>
        <w:rPr>
          <w:spacing w:val="-1"/>
        </w:rPr>
        <w:t xml:space="preserve"> used</w:t>
      </w:r>
      <w:r>
        <w:rPr>
          <w:spacing w:val="77"/>
        </w:rPr>
        <w:t xml:space="preserve"> </w:t>
      </w:r>
      <w:r>
        <w:t xml:space="preserve">to </w:t>
      </w:r>
      <w:r>
        <w:rPr>
          <w:spacing w:val="-1"/>
        </w:rPr>
        <w:t>depict</w:t>
      </w:r>
      <w:r>
        <w:t xml:space="preserve"> </w:t>
      </w:r>
      <w:r>
        <w:rPr>
          <w:spacing w:val="-1"/>
        </w:rPr>
        <w:t xml:space="preserve">one </w:t>
      </w:r>
      <w:r>
        <w:t>unit</w:t>
      </w:r>
      <w:r>
        <w:rPr>
          <w:spacing w:val="-1"/>
        </w:rPr>
        <w:t xml:space="preserve"> </w:t>
      </w:r>
      <w:r>
        <w:t>in a</w:t>
      </w:r>
      <w:r>
        <w:rPr>
          <w:spacing w:val="-1"/>
        </w:rPr>
        <w:t xml:space="preserve"> very</w:t>
      </w:r>
      <w:r>
        <w:t xml:space="preserve"> </w:t>
      </w:r>
      <w:r>
        <w:rPr>
          <w:spacing w:val="-1"/>
        </w:rPr>
        <w:t>large</w:t>
      </w:r>
      <w:r>
        <w:t xml:space="preserve"> </w:t>
      </w:r>
      <w:r>
        <w:rPr>
          <w:spacing w:val="-1"/>
        </w:rPr>
        <w:t>system.</w:t>
      </w:r>
      <w:r>
        <w:t xml:space="preserve"> By </w:t>
      </w:r>
      <w:r>
        <w:rPr>
          <w:spacing w:val="-1"/>
        </w:rPr>
        <w:t>maintaining</w:t>
      </w:r>
      <w:r>
        <w:t xml:space="preserve"> </w:t>
      </w:r>
      <w:r>
        <w:rPr>
          <w:spacing w:val="-1"/>
        </w:rPr>
        <w:t>the entire</w:t>
      </w:r>
      <w:r>
        <w:t xml:space="preserve"> </w:t>
      </w:r>
      <w:r>
        <w:rPr>
          <w:spacing w:val="-1"/>
        </w:rPr>
        <w:t>system</w:t>
      </w:r>
      <w:r>
        <w:rPr>
          <w:spacing w:val="-2"/>
        </w:rPr>
        <w:t xml:space="preserve"> </w:t>
      </w:r>
      <w:r>
        <w:t>in one</w:t>
      </w:r>
      <w:r>
        <w:rPr>
          <w:spacing w:val="-2"/>
        </w:rPr>
        <w:t xml:space="preserve"> </w:t>
      </w:r>
      <w:r>
        <w:rPr>
          <w:spacing w:val="-1"/>
        </w:rPr>
        <w:t>project,</w:t>
      </w:r>
      <w:r>
        <w:rPr>
          <w:spacing w:val="83"/>
        </w:rPr>
        <w:t xml:space="preserve"> </w:t>
      </w:r>
      <w:r>
        <w:t>Visible</w:t>
      </w:r>
      <w:r>
        <w:rPr>
          <w:spacing w:val="-2"/>
        </w:rPr>
        <w:t xml:space="preserve"> </w:t>
      </w:r>
      <w:r>
        <w:rPr>
          <w:spacing w:val="-1"/>
        </w:rPr>
        <w:t>Analyst</w:t>
      </w:r>
      <w:r>
        <w:t xml:space="preserve"> </w:t>
      </w:r>
      <w:r>
        <w:rPr>
          <w:spacing w:val="-1"/>
        </w:rPr>
        <w:t>ensures</w:t>
      </w:r>
      <w:r>
        <w:rPr>
          <w:spacing w:val="-2"/>
        </w:rPr>
        <w:t xml:space="preserve"> </w:t>
      </w:r>
      <w:r>
        <w:t xml:space="preserve">that </w:t>
      </w:r>
      <w:r>
        <w:rPr>
          <w:spacing w:val="-1"/>
        </w:rPr>
        <w:t>the</w:t>
      </w:r>
      <w:r>
        <w:t xml:space="preserve"> </w:t>
      </w:r>
      <w:r>
        <w:rPr>
          <w:spacing w:val="-1"/>
        </w:rPr>
        <w:t>entire</w:t>
      </w:r>
      <w:r>
        <w:t xml:space="preserve"> </w:t>
      </w:r>
      <w:r>
        <w:rPr>
          <w:spacing w:val="-1"/>
        </w:rPr>
        <w:t>system</w:t>
      </w:r>
      <w:r>
        <w:rPr>
          <w:spacing w:val="-3"/>
        </w:rPr>
        <w:t xml:space="preserve"> </w:t>
      </w:r>
      <w:r>
        <w:rPr>
          <w:spacing w:val="-1"/>
        </w:rPr>
        <w:t>remains</w:t>
      </w:r>
      <w:r>
        <w:t xml:space="preserve"> </w:t>
      </w:r>
      <w:r>
        <w:rPr>
          <w:spacing w:val="-1"/>
        </w:rPr>
        <w:t>consistent</w:t>
      </w:r>
      <w:r>
        <w:t xml:space="preserve"> </w:t>
      </w:r>
      <w:r>
        <w:rPr>
          <w:spacing w:val="-1"/>
        </w:rPr>
        <w:t>throughout</w:t>
      </w:r>
      <w:r>
        <w:t xml:space="preserve"> </w:t>
      </w:r>
      <w:r>
        <w:rPr>
          <w:spacing w:val="-1"/>
        </w:rPr>
        <w:t>the</w:t>
      </w:r>
      <w:r>
        <w:t xml:space="preserve"> </w:t>
      </w:r>
      <w:r>
        <w:rPr>
          <w:spacing w:val="-1"/>
        </w:rPr>
        <w:t>entire</w:t>
      </w:r>
      <w:r>
        <w:rPr>
          <w:spacing w:val="95"/>
        </w:rPr>
        <w:t xml:space="preserve"> </w:t>
      </w:r>
      <w:r>
        <w:rPr>
          <w:spacing w:val="-1"/>
        </w:rPr>
        <w:t>development</w:t>
      </w:r>
      <w:r>
        <w:t xml:space="preserve"> </w:t>
      </w:r>
      <w:r>
        <w:rPr>
          <w:spacing w:val="-1"/>
        </w:rPr>
        <w:t>process</w:t>
      </w:r>
      <w:r>
        <w:t xml:space="preserve"> </w:t>
      </w:r>
      <w:r>
        <w:rPr>
          <w:spacing w:val="-1"/>
        </w:rPr>
        <w:t>rather</w:t>
      </w:r>
      <w:r>
        <w:t xml:space="preserve"> </w:t>
      </w:r>
      <w:r>
        <w:rPr>
          <w:spacing w:val="-1"/>
        </w:rPr>
        <w:t>than</w:t>
      </w:r>
      <w:r>
        <w:t xml:space="preserve"> </w:t>
      </w:r>
      <w:r>
        <w:rPr>
          <w:spacing w:val="-1"/>
        </w:rPr>
        <w:t>checking</w:t>
      </w:r>
      <w:r>
        <w:t xml:space="preserve"> </w:t>
      </w:r>
      <w:r>
        <w:rPr>
          <w:spacing w:val="-1"/>
        </w:rPr>
        <w:t>for</w:t>
      </w:r>
      <w:r>
        <w:t xml:space="preserve"> </w:t>
      </w:r>
      <w:r>
        <w:rPr>
          <w:spacing w:val="-1"/>
        </w:rPr>
        <w:t>global</w:t>
      </w:r>
      <w:r>
        <w:t xml:space="preserve"> </w:t>
      </w:r>
      <w:r>
        <w:rPr>
          <w:spacing w:val="-1"/>
        </w:rPr>
        <w:t>consistency</w:t>
      </w:r>
      <w:r>
        <w:t xml:space="preserve"> </w:t>
      </w:r>
      <w:r>
        <w:rPr>
          <w:spacing w:val="-1"/>
        </w:rPr>
        <w:t>once</w:t>
      </w:r>
      <w:r>
        <w:t xml:space="preserve"> all</w:t>
      </w:r>
      <w:r>
        <w:rPr>
          <w:spacing w:val="-2"/>
        </w:rPr>
        <w:t xml:space="preserve"> </w:t>
      </w:r>
      <w:r>
        <w:t>of the</w:t>
      </w:r>
      <w:r>
        <w:rPr>
          <w:spacing w:val="-2"/>
        </w:rPr>
        <w:t xml:space="preserve"> </w:t>
      </w:r>
      <w:r>
        <w:rPr>
          <w:spacing w:val="-1"/>
        </w:rPr>
        <w:t>units</w:t>
      </w:r>
      <w:r>
        <w:t xml:space="preserve"> </w:t>
      </w:r>
      <w:r>
        <w:rPr>
          <w:spacing w:val="-1"/>
        </w:rPr>
        <w:t>have</w:t>
      </w:r>
      <w:r>
        <w:rPr>
          <w:spacing w:val="95"/>
        </w:rPr>
        <w:t xml:space="preserve"> </w:t>
      </w:r>
      <w:r>
        <w:t xml:space="preserve">been </w:t>
      </w:r>
      <w:r>
        <w:rPr>
          <w:spacing w:val="-1"/>
        </w:rPr>
        <w:t>merged</w:t>
      </w:r>
      <w:r>
        <w:t xml:space="preserve"> </w:t>
      </w:r>
      <w:r>
        <w:rPr>
          <w:spacing w:val="-1"/>
        </w:rPr>
        <w:t>together.</w:t>
      </w:r>
      <w:r>
        <w:t xml:space="preserve"> </w:t>
      </w:r>
      <w:r>
        <w:rPr>
          <w:spacing w:val="-1"/>
        </w:rPr>
        <w:t>The</w:t>
      </w:r>
      <w:r>
        <w:t xml:space="preserve"> </w:t>
      </w:r>
      <w:r>
        <w:rPr>
          <w:spacing w:val="-1"/>
        </w:rPr>
        <w:t>LAN</w:t>
      </w:r>
      <w:r>
        <w:t xml:space="preserve"> </w:t>
      </w:r>
      <w:r>
        <w:rPr>
          <w:spacing w:val="-1"/>
        </w:rPr>
        <w:t xml:space="preserve">version </w:t>
      </w:r>
      <w:r>
        <w:t>of</w:t>
      </w:r>
      <w:r>
        <w:rPr>
          <w:spacing w:val="-1"/>
        </w:rPr>
        <w:t xml:space="preserve"> </w:t>
      </w:r>
      <w:r>
        <w:t>Visible</w:t>
      </w:r>
      <w:r>
        <w:rPr>
          <w:spacing w:val="-2"/>
        </w:rPr>
        <w:t xml:space="preserve"> </w:t>
      </w:r>
      <w:r>
        <w:rPr>
          <w:spacing w:val="-1"/>
        </w:rPr>
        <w:t>Analyst</w:t>
      </w:r>
      <w:r>
        <w:rPr>
          <w:spacing w:val="1"/>
        </w:rPr>
        <w:t xml:space="preserve"> </w:t>
      </w:r>
      <w:r>
        <w:rPr>
          <w:spacing w:val="-1"/>
        </w:rPr>
        <w:t>allows</w:t>
      </w:r>
      <w:r>
        <w:t xml:space="preserve"> </w:t>
      </w:r>
      <w:r>
        <w:rPr>
          <w:spacing w:val="-1"/>
        </w:rPr>
        <w:t>multiple</w:t>
      </w:r>
      <w:r>
        <w:t xml:space="preserve"> </w:t>
      </w:r>
      <w:r>
        <w:rPr>
          <w:spacing w:val="-1"/>
        </w:rPr>
        <w:t>designers</w:t>
      </w:r>
      <w:r>
        <w:t xml:space="preserve"> to</w:t>
      </w:r>
      <w:r>
        <w:rPr>
          <w:spacing w:val="-2"/>
        </w:rPr>
        <w:t xml:space="preserve"> </w:t>
      </w:r>
      <w:r>
        <w:t>work</w:t>
      </w:r>
      <w:r>
        <w:rPr>
          <w:spacing w:val="79"/>
        </w:rPr>
        <w:t xml:space="preserve"> </w:t>
      </w:r>
      <w:r>
        <w:t xml:space="preserve">on </w:t>
      </w:r>
      <w:r>
        <w:rPr>
          <w:spacing w:val="-1"/>
        </w:rPr>
        <w:t>diagrams</w:t>
      </w:r>
      <w:r>
        <w:t xml:space="preserve"> in the </w:t>
      </w:r>
      <w:r>
        <w:rPr>
          <w:spacing w:val="-1"/>
        </w:rPr>
        <w:t>same</w:t>
      </w:r>
      <w:r>
        <w:t xml:space="preserve"> </w:t>
      </w:r>
      <w:r>
        <w:rPr>
          <w:spacing w:val="-1"/>
        </w:rPr>
        <w:t>project.</w:t>
      </w:r>
    </w:p>
    <w:p w14:paraId="60801ADE" w14:textId="77777777" w:rsidR="008D05C1" w:rsidRDefault="008D05C1">
      <w:pPr>
        <w:spacing w:before="12" w:line="220" w:lineRule="exact"/>
      </w:pPr>
    </w:p>
    <w:p w14:paraId="2D939C54" w14:textId="77777777" w:rsidR="008D05C1" w:rsidRDefault="00D13026">
      <w:pPr>
        <w:pStyle w:val="Heading6"/>
        <w:spacing w:line="228" w:lineRule="exact"/>
        <w:ind w:left="0" w:right="1157"/>
        <w:jc w:val="center"/>
        <w:rPr>
          <w:b w:val="0"/>
          <w:bCs w:val="0"/>
        </w:rPr>
      </w:pPr>
      <w:r>
        <w:t>Note</w:t>
      </w:r>
    </w:p>
    <w:p w14:paraId="12E108A7" w14:textId="77777777" w:rsidR="008D05C1" w:rsidRDefault="00D13026">
      <w:pPr>
        <w:pStyle w:val="BodyText"/>
        <w:tabs>
          <w:tab w:val="left" w:pos="1240"/>
        </w:tabs>
        <w:ind w:left="1240" w:right="1293" w:hanging="360"/>
      </w:pPr>
      <w:r>
        <w:rPr>
          <w:rFonts w:ascii="Wingdings" w:eastAsia="Wingdings" w:hAnsi="Wingdings" w:cs="Wingdings"/>
        </w:rPr>
        <w:t></w:t>
      </w:r>
      <w:r>
        <w:rPr>
          <w:rFonts w:cs="Times New Roman"/>
        </w:rPr>
        <w:tab/>
      </w:r>
      <w:r>
        <w:rPr>
          <w:spacing w:val="-1"/>
        </w:rPr>
        <w:t>Different</w:t>
      </w:r>
      <w:r>
        <w:t xml:space="preserve"> </w:t>
      </w:r>
      <w:r>
        <w:rPr>
          <w:spacing w:val="-1"/>
        </w:rPr>
        <w:t xml:space="preserve">types </w:t>
      </w:r>
      <w:r>
        <w:t xml:space="preserve">of lines </w:t>
      </w:r>
      <w:r>
        <w:rPr>
          <w:spacing w:val="-1"/>
        </w:rPr>
        <w:t>are</w:t>
      </w:r>
      <w:r>
        <w:t xml:space="preserve"> </w:t>
      </w:r>
      <w:r>
        <w:rPr>
          <w:spacing w:val="-1"/>
        </w:rPr>
        <w:t>available</w:t>
      </w:r>
      <w:r>
        <w:t xml:space="preserve"> for </w:t>
      </w:r>
      <w:r>
        <w:rPr>
          <w:spacing w:val="-1"/>
        </w:rPr>
        <w:t>each</w:t>
      </w:r>
      <w:r>
        <w:t xml:space="preserve"> </w:t>
      </w:r>
      <w:r>
        <w:rPr>
          <w:spacing w:val="-1"/>
        </w:rPr>
        <w:t>type</w:t>
      </w:r>
      <w:r>
        <w:t xml:space="preserve"> </w:t>
      </w:r>
      <w:r>
        <w:rPr>
          <w:spacing w:val="-1"/>
        </w:rPr>
        <w:t>of</w:t>
      </w:r>
      <w:r>
        <w:t xml:space="preserve"> </w:t>
      </w:r>
      <w:r>
        <w:rPr>
          <w:spacing w:val="-1"/>
        </w:rPr>
        <w:t>diagram.</w:t>
      </w:r>
      <w:r>
        <w:t xml:space="preserve"> You </w:t>
      </w:r>
      <w:r>
        <w:rPr>
          <w:spacing w:val="-1"/>
        </w:rPr>
        <w:t>can</w:t>
      </w:r>
      <w:r>
        <w:t xml:space="preserve"> </w:t>
      </w:r>
      <w:r>
        <w:rPr>
          <w:spacing w:val="-1"/>
        </w:rPr>
        <w:t>select</w:t>
      </w:r>
      <w:r>
        <w:rPr>
          <w:spacing w:val="63"/>
        </w:rPr>
        <w:t xml:space="preserve"> </w:t>
      </w:r>
      <w:r>
        <w:t xml:space="preserve">the </w:t>
      </w:r>
      <w:r>
        <w:rPr>
          <w:spacing w:val="-1"/>
        </w:rPr>
        <w:t>line</w:t>
      </w:r>
      <w:r>
        <w:t xml:space="preserve"> </w:t>
      </w:r>
      <w:r>
        <w:rPr>
          <w:spacing w:val="-1"/>
        </w:rPr>
        <w:t>type for</w:t>
      </w:r>
      <w:r>
        <w:t xml:space="preserve"> </w:t>
      </w:r>
      <w:r>
        <w:rPr>
          <w:spacing w:val="-1"/>
        </w:rPr>
        <w:t>any</w:t>
      </w:r>
      <w:r>
        <w:t xml:space="preserve"> one</w:t>
      </w:r>
      <w:r>
        <w:rPr>
          <w:spacing w:val="-1"/>
        </w:rPr>
        <w:t xml:space="preserve"> </w:t>
      </w:r>
      <w:r>
        <w:t xml:space="preserve">of </w:t>
      </w:r>
      <w:r>
        <w:rPr>
          <w:spacing w:val="-1"/>
        </w:rPr>
        <w:t>the</w:t>
      </w:r>
      <w:r>
        <w:t xml:space="preserve"> </w:t>
      </w:r>
      <w:r>
        <w:rPr>
          <w:spacing w:val="-1"/>
        </w:rPr>
        <w:t>other</w:t>
      </w:r>
      <w:r>
        <w:rPr>
          <w:spacing w:val="1"/>
        </w:rPr>
        <w:t xml:space="preserve"> </w:t>
      </w:r>
      <w:r>
        <w:rPr>
          <w:spacing w:val="-1"/>
        </w:rPr>
        <w:t>available</w:t>
      </w:r>
      <w:r>
        <w:t xml:space="preserve"> </w:t>
      </w:r>
      <w:r>
        <w:rPr>
          <w:spacing w:val="-1"/>
        </w:rPr>
        <w:t>diagram</w:t>
      </w:r>
      <w:r>
        <w:rPr>
          <w:spacing w:val="-3"/>
        </w:rPr>
        <w:t xml:space="preserve"> </w:t>
      </w:r>
      <w:r>
        <w:t>types for</w:t>
      </w:r>
      <w:r>
        <w:rPr>
          <w:spacing w:val="-1"/>
        </w:rPr>
        <w:t xml:space="preserve"> </w:t>
      </w:r>
      <w:r>
        <w:t>use</w:t>
      </w:r>
      <w:r>
        <w:rPr>
          <w:spacing w:val="-2"/>
        </w:rPr>
        <w:t xml:space="preserve"> </w:t>
      </w:r>
      <w:r>
        <w:rPr>
          <w:spacing w:val="-1"/>
        </w:rPr>
        <w:t>with</w:t>
      </w:r>
      <w:r>
        <w:rPr>
          <w:spacing w:val="-2"/>
        </w:rPr>
        <w:t xml:space="preserve"> </w:t>
      </w:r>
      <w:r>
        <w:t>an</w:t>
      </w:r>
      <w:r>
        <w:rPr>
          <w:spacing w:val="53"/>
        </w:rPr>
        <w:t xml:space="preserve"> </w:t>
      </w:r>
      <w:r>
        <w:rPr>
          <w:spacing w:val="-1"/>
        </w:rPr>
        <w:t>unstructured</w:t>
      </w:r>
      <w:r>
        <w:t xml:space="preserve"> </w:t>
      </w:r>
      <w:r>
        <w:rPr>
          <w:spacing w:val="-1"/>
        </w:rPr>
        <w:t>diagram.</w:t>
      </w:r>
      <w:r>
        <w:t xml:space="preserve"> This </w:t>
      </w:r>
      <w:r>
        <w:rPr>
          <w:spacing w:val="-1"/>
        </w:rPr>
        <w:t>selection</w:t>
      </w:r>
      <w:r>
        <w:t xml:space="preserve"> </w:t>
      </w:r>
      <w:r>
        <w:rPr>
          <w:spacing w:val="-1"/>
        </w:rPr>
        <w:t>must</w:t>
      </w:r>
      <w:r>
        <w:t xml:space="preserve"> be</w:t>
      </w:r>
      <w:r>
        <w:rPr>
          <w:spacing w:val="-1"/>
        </w:rPr>
        <w:t xml:space="preserve"> made</w:t>
      </w:r>
      <w:r>
        <w:t xml:space="preserve"> </w:t>
      </w:r>
      <w:r>
        <w:rPr>
          <w:spacing w:val="-1"/>
        </w:rPr>
        <w:t>before</w:t>
      </w:r>
      <w:r>
        <w:t xml:space="preserve"> a</w:t>
      </w:r>
      <w:r>
        <w:rPr>
          <w:spacing w:val="-2"/>
        </w:rPr>
        <w:t xml:space="preserve"> </w:t>
      </w:r>
      <w:r>
        <w:rPr>
          <w:spacing w:val="-1"/>
        </w:rPr>
        <w:t>diagram</w:t>
      </w:r>
      <w:r>
        <w:rPr>
          <w:spacing w:val="-2"/>
        </w:rPr>
        <w:t xml:space="preserve"> </w:t>
      </w:r>
      <w:r>
        <w:t xml:space="preserve">is </w:t>
      </w:r>
      <w:r>
        <w:rPr>
          <w:spacing w:val="-1"/>
        </w:rPr>
        <w:t>created.</w:t>
      </w:r>
    </w:p>
    <w:p w14:paraId="5E15A2BE" w14:textId="77777777" w:rsidR="008D05C1" w:rsidRDefault="008D05C1">
      <w:pPr>
        <w:sectPr w:rsidR="008D05C1">
          <w:headerReference w:type="even" r:id="rId66"/>
          <w:headerReference w:type="default" r:id="rId67"/>
          <w:pgSz w:w="12240" w:h="15840"/>
          <w:pgMar w:top="980" w:right="1720" w:bottom="3860" w:left="1640" w:header="742" w:footer="3680" w:gutter="0"/>
          <w:cols w:space="720"/>
        </w:sectPr>
      </w:pPr>
    </w:p>
    <w:p w14:paraId="7F113613" w14:textId="7385590C" w:rsidR="008D05C1" w:rsidRDefault="00C14824">
      <w:pPr>
        <w:spacing w:line="200" w:lineRule="exact"/>
        <w:rPr>
          <w:sz w:val="20"/>
          <w:szCs w:val="20"/>
        </w:rPr>
      </w:pPr>
      <w:r>
        <w:rPr>
          <w:noProof/>
        </w:rPr>
        <w:lastRenderedPageBreak/>
        <w:pict w14:anchorId="55D8A6D7">
          <v:group id="Group 962" o:spid="_x0000_s3008" style="position:absolute;margin-left:206.2pt;margin-top:146.05pt;width:283.4pt;height:236.65pt;z-index:-14424;mso-position-horizontal-relative:page;mso-position-vertical-relative:page" coordorigin="4124,2921" coordsize="5668,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">
            <v:shape id="Picture 965" o:spid="_x0000_s3009" type="#_x0000_t75" style="position:absolute;left:4156;top:2953;width:5617;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">
              <v:imagedata r:id="rId68" o:title=""/>
              <o:lock v:ext="edit" aspectratio="f"/>
            </v:shape>
            <v:group id="Group 963" o:spid="_x0000_s3010" style="position:absolute;left:4139;top:2936;width:5638;height:4703" coordorigin="4139,2936" coordsize="5638,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64" o:spid="_x0000_s3011" style="position:absolute;left:4139;top:2936;width:5638;height:4703;visibility:visible;mso-wrap-style:square;v-text-anchor:top" coordsize="5638,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" path="m,4703r5638,l5638,,,,,4703xe" filled="f" strokeweight="1.5pt">
                <v:path arrowok="t" o:connecttype="custom" o:connectlocs="0,7639;5638,7639;5638,2936;0,2936;0,7639" o:connectangles="0,0,0,0,0"/>
              </v:shape>
            </v:group>
            <w10:wrap anchorx="page" anchory="page"/>
          </v:group>
        </w:pict>
      </w:r>
    </w:p>
    <w:p w14:paraId="52547C0D" w14:textId="77777777" w:rsidR="008D05C1" w:rsidRDefault="008D05C1">
      <w:pPr>
        <w:spacing w:line="200" w:lineRule="exact"/>
        <w:rPr>
          <w:sz w:val="20"/>
          <w:szCs w:val="20"/>
        </w:rPr>
      </w:pPr>
    </w:p>
    <w:p w14:paraId="0E27D006" w14:textId="77777777" w:rsidR="008D05C1" w:rsidRDefault="008D05C1">
      <w:pPr>
        <w:spacing w:before="18" w:line="240" w:lineRule="exact"/>
        <w:rPr>
          <w:szCs w:val="24"/>
        </w:rPr>
      </w:pPr>
    </w:p>
    <w:tbl>
      <w:tblPr>
        <w:tblW w:w="0" w:type="auto"/>
        <w:tblInd w:w="1105" w:type="dxa"/>
        <w:tblLayout w:type="fixed"/>
        <w:tblCellMar>
          <w:left w:w="0" w:type="dxa"/>
          <w:right w:w="0" w:type="dxa"/>
        </w:tblCellMar>
        <w:tblLook w:val="01E0" w:firstRow="1" w:lastRow="1" w:firstColumn="1" w:lastColumn="1" w:noHBand="0" w:noVBand="0"/>
      </w:tblPr>
      <w:tblGrid>
        <w:gridCol w:w="1785"/>
        <w:gridCol w:w="840"/>
        <w:gridCol w:w="4921"/>
      </w:tblGrid>
      <w:tr w:rsidR="008D05C1" w14:paraId="1D5E2432" w14:textId="77777777">
        <w:trPr>
          <w:trHeight w:hRule="exact" w:val="431"/>
        </w:trPr>
        <w:tc>
          <w:tcPr>
            <w:tcW w:w="1785" w:type="dxa"/>
            <w:tcBorders>
              <w:top w:val="nil"/>
              <w:left w:val="nil"/>
              <w:bottom w:val="nil"/>
              <w:right w:val="nil"/>
            </w:tcBorders>
          </w:tcPr>
          <w:p w14:paraId="28642CBB"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Menu:</w:t>
            </w:r>
          </w:p>
        </w:tc>
        <w:tc>
          <w:tcPr>
            <w:tcW w:w="840" w:type="dxa"/>
            <w:tcBorders>
              <w:top w:val="nil"/>
              <w:left w:val="nil"/>
              <w:bottom w:val="nil"/>
              <w:right w:val="nil"/>
            </w:tcBorders>
          </w:tcPr>
          <w:p w14:paraId="2614BE67" w14:textId="77777777" w:rsidR="008D05C1" w:rsidRDefault="00D13026">
            <w:pPr>
              <w:pStyle w:val="TableParagraph"/>
              <w:spacing w:before="75"/>
              <w:ind w:left="410" w:right="290"/>
              <w:jc w:val="center"/>
              <w:rPr>
                <w:rFonts w:ascii="Times New Roman" w:eastAsia="Times New Roman" w:hAnsi="Times New Roman" w:cs="Times New Roman"/>
                <w:sz w:val="20"/>
                <w:szCs w:val="20"/>
              </w:rPr>
            </w:pPr>
            <w:r>
              <w:rPr>
                <w:rFonts w:ascii="Times New Roman"/>
                <w:sz w:val="20"/>
              </w:rPr>
              <w:t>1</w:t>
            </w:r>
          </w:p>
        </w:tc>
        <w:tc>
          <w:tcPr>
            <w:tcW w:w="4921" w:type="dxa"/>
            <w:tcBorders>
              <w:top w:val="nil"/>
              <w:left w:val="nil"/>
              <w:bottom w:val="nil"/>
              <w:right w:val="nil"/>
            </w:tcBorders>
          </w:tcPr>
          <w:p w14:paraId="04D93F4D"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 </w:t>
            </w:r>
            <w:r>
              <w:rPr>
                <w:spacing w:val="-1"/>
                <w:sz w:val="20"/>
              </w:rPr>
              <w:t>File</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with</w:t>
            </w:r>
            <w:r>
              <w:rPr>
                <w:rFonts w:ascii="Times New Roman"/>
                <w:sz w:val="20"/>
              </w:rPr>
              <w:t xml:space="preserve"> </w:t>
            </w:r>
            <w:r>
              <w:rPr>
                <w:rFonts w:ascii="Times New Roman"/>
                <w:spacing w:val="-1"/>
                <w:sz w:val="20"/>
              </w:rPr>
              <w:t>the</w:t>
            </w:r>
            <w:r>
              <w:rPr>
                <w:rFonts w:ascii="Times New Roman"/>
                <w:spacing w:val="1"/>
                <w:sz w:val="20"/>
              </w:rPr>
              <w:t xml:space="preserve"> </w:t>
            </w:r>
            <w:r>
              <w:rPr>
                <w:rFonts w:ascii="Times New Roman"/>
                <w:i/>
                <w:spacing w:val="-1"/>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button.</w:t>
            </w:r>
          </w:p>
        </w:tc>
      </w:tr>
      <w:tr w:rsidR="008D05C1" w14:paraId="54852209" w14:textId="77777777">
        <w:trPr>
          <w:trHeight w:hRule="exact" w:val="927"/>
        </w:trPr>
        <w:tc>
          <w:tcPr>
            <w:tcW w:w="1785" w:type="dxa"/>
            <w:tcBorders>
              <w:top w:val="nil"/>
              <w:left w:val="nil"/>
              <w:bottom w:val="nil"/>
              <w:right w:val="nil"/>
            </w:tcBorders>
          </w:tcPr>
          <w:p w14:paraId="3F9F66FC" w14:textId="77777777" w:rsidR="008D05C1" w:rsidRDefault="008D05C1"/>
        </w:tc>
        <w:tc>
          <w:tcPr>
            <w:tcW w:w="840" w:type="dxa"/>
            <w:tcBorders>
              <w:top w:val="nil"/>
              <w:left w:val="nil"/>
              <w:bottom w:val="single" w:sz="12" w:space="0" w:color="000000"/>
              <w:right w:val="nil"/>
            </w:tcBorders>
          </w:tcPr>
          <w:p w14:paraId="613E9CB3" w14:textId="77777777" w:rsidR="008D05C1" w:rsidRDefault="00D13026">
            <w:pPr>
              <w:pStyle w:val="TableParagraph"/>
              <w:spacing w:before="105"/>
              <w:ind w:left="410" w:right="290"/>
              <w:jc w:val="center"/>
              <w:rPr>
                <w:rFonts w:ascii="Times New Roman" w:eastAsia="Times New Roman" w:hAnsi="Times New Roman" w:cs="Times New Roman"/>
                <w:sz w:val="20"/>
                <w:szCs w:val="20"/>
              </w:rPr>
            </w:pPr>
            <w:r>
              <w:rPr>
                <w:rFonts w:ascii="Times New Roman"/>
                <w:sz w:val="20"/>
              </w:rPr>
              <w:t>2</w:t>
            </w:r>
          </w:p>
        </w:tc>
        <w:tc>
          <w:tcPr>
            <w:tcW w:w="4921" w:type="dxa"/>
            <w:tcBorders>
              <w:top w:val="nil"/>
              <w:left w:val="nil"/>
              <w:bottom w:val="single" w:sz="12" w:space="0" w:color="000000"/>
              <w:right w:val="nil"/>
            </w:tcBorders>
          </w:tcPr>
          <w:p w14:paraId="3A0E5FFC"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New </w:t>
            </w:r>
            <w:r>
              <w:rPr>
                <w:spacing w:val="-1"/>
                <w:sz w:val="20"/>
              </w:rPr>
              <w:t>Project</w:t>
            </w:r>
            <w:r>
              <w:rPr>
                <w:rFonts w:ascii="Times New Roman"/>
                <w:spacing w:val="-1"/>
                <w:sz w:val="20"/>
              </w:rPr>
              <w:t xml:space="preserve">. </w:t>
            </w:r>
            <w:r>
              <w:rPr>
                <w:rFonts w:ascii="Times New Roman"/>
                <w:sz w:val="20"/>
              </w:rPr>
              <w:t xml:space="preserve">A </w:t>
            </w:r>
            <w:r>
              <w:rPr>
                <w:rFonts w:ascii="Times New Roman"/>
                <w:spacing w:val="-1"/>
                <w:sz w:val="20"/>
              </w:rPr>
              <w:t>dialog</w:t>
            </w:r>
            <w:r>
              <w:rPr>
                <w:rFonts w:ascii="Times New Roman"/>
                <w:spacing w:val="-2"/>
                <w:sz w:val="20"/>
              </w:rPr>
              <w:t xml:space="preserve"> </w:t>
            </w:r>
            <w:r>
              <w:rPr>
                <w:rFonts w:ascii="Times New Roman"/>
                <w:sz w:val="20"/>
              </w:rPr>
              <w:t xml:space="preserve">box </w:t>
            </w:r>
            <w:r>
              <w:rPr>
                <w:rFonts w:ascii="Times New Roman"/>
                <w:spacing w:val="-1"/>
                <w:sz w:val="20"/>
              </w:rPr>
              <w:t>like</w:t>
            </w:r>
            <w:r>
              <w:rPr>
                <w:rFonts w:ascii="Times New Roman"/>
                <w:sz w:val="20"/>
              </w:rPr>
              <w:t xml:space="preserve"> </w:t>
            </w:r>
            <w:r>
              <w:rPr>
                <w:rFonts w:ascii="Times New Roman"/>
                <w:spacing w:val="-1"/>
                <w:sz w:val="20"/>
              </w:rPr>
              <w:t xml:space="preserve">that </w:t>
            </w:r>
            <w:r>
              <w:rPr>
                <w:rFonts w:ascii="Times New Roman"/>
                <w:sz w:val="20"/>
              </w:rPr>
              <w:t xml:space="preserve">in </w:t>
            </w:r>
            <w:r>
              <w:rPr>
                <w:rFonts w:ascii="Times New Roman"/>
                <w:spacing w:val="-1"/>
                <w:sz w:val="20"/>
              </w:rPr>
              <w:t xml:space="preserve">Figure </w:t>
            </w:r>
            <w:r>
              <w:rPr>
                <w:rFonts w:ascii="Times New Roman"/>
                <w:sz w:val="20"/>
              </w:rPr>
              <w:t>5-1</w:t>
            </w:r>
            <w:r>
              <w:rPr>
                <w:rFonts w:ascii="Times New Roman"/>
                <w:spacing w:val="49"/>
                <w:sz w:val="20"/>
              </w:rPr>
              <w:t xml:space="preserve"> </w:t>
            </w:r>
            <w:r>
              <w:rPr>
                <w:rFonts w:ascii="Times New Roman"/>
                <w:sz w:val="20"/>
              </w:rPr>
              <w:t xml:space="preserve">is </w:t>
            </w:r>
            <w:r>
              <w:rPr>
                <w:rFonts w:ascii="Times New Roman"/>
                <w:spacing w:val="-1"/>
                <w:sz w:val="20"/>
              </w:rPr>
              <w:t>displayed.</w:t>
            </w:r>
          </w:p>
        </w:tc>
      </w:tr>
    </w:tbl>
    <w:p w14:paraId="127784CB" w14:textId="77777777" w:rsidR="008D05C1" w:rsidRDefault="008D05C1">
      <w:pPr>
        <w:spacing w:line="200" w:lineRule="exact"/>
        <w:rPr>
          <w:sz w:val="20"/>
          <w:szCs w:val="20"/>
        </w:rPr>
      </w:pPr>
    </w:p>
    <w:p w14:paraId="0E2E2B34" w14:textId="77777777" w:rsidR="008D05C1" w:rsidRDefault="008D05C1">
      <w:pPr>
        <w:spacing w:line="200" w:lineRule="exact"/>
        <w:rPr>
          <w:sz w:val="20"/>
          <w:szCs w:val="20"/>
        </w:rPr>
      </w:pPr>
    </w:p>
    <w:p w14:paraId="1C3C19FF" w14:textId="77777777" w:rsidR="008D05C1" w:rsidRDefault="008D05C1">
      <w:pPr>
        <w:spacing w:line="200" w:lineRule="exact"/>
        <w:rPr>
          <w:sz w:val="20"/>
          <w:szCs w:val="20"/>
        </w:rPr>
      </w:pPr>
    </w:p>
    <w:p w14:paraId="48BE16A4" w14:textId="77777777" w:rsidR="008D05C1" w:rsidRDefault="008D05C1">
      <w:pPr>
        <w:spacing w:line="200" w:lineRule="exact"/>
        <w:rPr>
          <w:sz w:val="20"/>
          <w:szCs w:val="20"/>
        </w:rPr>
      </w:pPr>
    </w:p>
    <w:p w14:paraId="3F776499" w14:textId="77777777" w:rsidR="008D05C1" w:rsidRDefault="008D05C1">
      <w:pPr>
        <w:spacing w:line="200" w:lineRule="exact"/>
        <w:rPr>
          <w:sz w:val="20"/>
          <w:szCs w:val="20"/>
        </w:rPr>
      </w:pPr>
    </w:p>
    <w:p w14:paraId="625B254F" w14:textId="77777777" w:rsidR="008D05C1" w:rsidRDefault="008D05C1">
      <w:pPr>
        <w:spacing w:line="200" w:lineRule="exact"/>
        <w:rPr>
          <w:sz w:val="20"/>
          <w:szCs w:val="20"/>
        </w:rPr>
      </w:pPr>
    </w:p>
    <w:p w14:paraId="5DB33ED5" w14:textId="77777777" w:rsidR="008D05C1" w:rsidRDefault="008D05C1">
      <w:pPr>
        <w:spacing w:line="200" w:lineRule="exact"/>
        <w:rPr>
          <w:sz w:val="20"/>
          <w:szCs w:val="20"/>
        </w:rPr>
      </w:pPr>
    </w:p>
    <w:p w14:paraId="407E6A3D" w14:textId="77777777" w:rsidR="008D05C1" w:rsidRDefault="008D05C1">
      <w:pPr>
        <w:spacing w:line="200" w:lineRule="exact"/>
        <w:rPr>
          <w:sz w:val="20"/>
          <w:szCs w:val="20"/>
        </w:rPr>
      </w:pPr>
    </w:p>
    <w:p w14:paraId="4CBE7F79" w14:textId="77777777" w:rsidR="008D05C1" w:rsidRDefault="008D05C1">
      <w:pPr>
        <w:spacing w:line="200" w:lineRule="exact"/>
        <w:rPr>
          <w:sz w:val="20"/>
          <w:szCs w:val="20"/>
        </w:rPr>
      </w:pPr>
    </w:p>
    <w:p w14:paraId="432D3294" w14:textId="77777777" w:rsidR="008D05C1" w:rsidRDefault="008D05C1">
      <w:pPr>
        <w:spacing w:line="200" w:lineRule="exact"/>
        <w:rPr>
          <w:sz w:val="20"/>
          <w:szCs w:val="20"/>
        </w:rPr>
      </w:pPr>
    </w:p>
    <w:p w14:paraId="37FA27A4" w14:textId="77777777" w:rsidR="008D05C1" w:rsidRDefault="008D05C1">
      <w:pPr>
        <w:spacing w:line="200" w:lineRule="exact"/>
        <w:rPr>
          <w:sz w:val="20"/>
          <w:szCs w:val="20"/>
        </w:rPr>
      </w:pPr>
    </w:p>
    <w:p w14:paraId="12CF8A2F" w14:textId="77777777" w:rsidR="008D05C1" w:rsidRDefault="008D05C1">
      <w:pPr>
        <w:spacing w:line="200" w:lineRule="exact"/>
        <w:rPr>
          <w:sz w:val="20"/>
          <w:szCs w:val="20"/>
        </w:rPr>
      </w:pPr>
    </w:p>
    <w:p w14:paraId="3EF4EB1E" w14:textId="77777777" w:rsidR="008D05C1" w:rsidRDefault="008D05C1">
      <w:pPr>
        <w:spacing w:line="200" w:lineRule="exact"/>
        <w:rPr>
          <w:sz w:val="20"/>
          <w:szCs w:val="20"/>
        </w:rPr>
      </w:pPr>
    </w:p>
    <w:p w14:paraId="54ECA0A9" w14:textId="77777777" w:rsidR="008D05C1" w:rsidRDefault="008D05C1">
      <w:pPr>
        <w:spacing w:line="200" w:lineRule="exact"/>
        <w:rPr>
          <w:sz w:val="20"/>
          <w:szCs w:val="20"/>
        </w:rPr>
      </w:pPr>
    </w:p>
    <w:p w14:paraId="14DC472B" w14:textId="77777777" w:rsidR="008D05C1" w:rsidRDefault="008D05C1">
      <w:pPr>
        <w:spacing w:line="200" w:lineRule="exact"/>
        <w:rPr>
          <w:sz w:val="20"/>
          <w:szCs w:val="20"/>
        </w:rPr>
      </w:pPr>
    </w:p>
    <w:p w14:paraId="61A2F2F1" w14:textId="77777777" w:rsidR="008D05C1" w:rsidRDefault="008D05C1">
      <w:pPr>
        <w:spacing w:line="200" w:lineRule="exact"/>
        <w:rPr>
          <w:sz w:val="20"/>
          <w:szCs w:val="20"/>
        </w:rPr>
      </w:pPr>
    </w:p>
    <w:p w14:paraId="434EFBD7" w14:textId="77777777" w:rsidR="008D05C1" w:rsidRDefault="008D05C1">
      <w:pPr>
        <w:spacing w:line="200" w:lineRule="exact"/>
        <w:rPr>
          <w:sz w:val="20"/>
          <w:szCs w:val="20"/>
        </w:rPr>
      </w:pPr>
    </w:p>
    <w:p w14:paraId="48203D59" w14:textId="77777777" w:rsidR="008D05C1" w:rsidRDefault="008D05C1">
      <w:pPr>
        <w:spacing w:line="200" w:lineRule="exact"/>
        <w:rPr>
          <w:sz w:val="20"/>
          <w:szCs w:val="20"/>
        </w:rPr>
      </w:pPr>
    </w:p>
    <w:p w14:paraId="17DE5BCC" w14:textId="77777777" w:rsidR="008D05C1" w:rsidRDefault="008D05C1">
      <w:pPr>
        <w:spacing w:line="200" w:lineRule="exact"/>
        <w:rPr>
          <w:sz w:val="20"/>
          <w:szCs w:val="20"/>
        </w:rPr>
      </w:pPr>
    </w:p>
    <w:p w14:paraId="48745A21" w14:textId="77777777" w:rsidR="008D05C1" w:rsidRDefault="008D05C1">
      <w:pPr>
        <w:spacing w:line="200" w:lineRule="exact"/>
        <w:rPr>
          <w:sz w:val="20"/>
          <w:szCs w:val="20"/>
        </w:rPr>
      </w:pPr>
    </w:p>
    <w:p w14:paraId="32B28698" w14:textId="77777777" w:rsidR="008D05C1" w:rsidRDefault="008D05C1">
      <w:pPr>
        <w:spacing w:line="200" w:lineRule="exact"/>
        <w:rPr>
          <w:sz w:val="20"/>
          <w:szCs w:val="20"/>
        </w:rPr>
      </w:pPr>
    </w:p>
    <w:p w14:paraId="05E2508F" w14:textId="77777777" w:rsidR="008D05C1" w:rsidRDefault="008D05C1">
      <w:pPr>
        <w:spacing w:line="200" w:lineRule="exact"/>
        <w:rPr>
          <w:sz w:val="20"/>
          <w:szCs w:val="20"/>
        </w:rPr>
      </w:pPr>
    </w:p>
    <w:p w14:paraId="56394189" w14:textId="77777777" w:rsidR="008D05C1" w:rsidRDefault="008D05C1">
      <w:pPr>
        <w:spacing w:before="13" w:line="260" w:lineRule="exact"/>
        <w:rPr>
          <w:sz w:val="26"/>
          <w:szCs w:val="26"/>
        </w:rPr>
      </w:pPr>
    </w:p>
    <w:tbl>
      <w:tblPr>
        <w:tblW w:w="0" w:type="auto"/>
        <w:tblInd w:w="1105" w:type="dxa"/>
        <w:tblLayout w:type="fixed"/>
        <w:tblCellMar>
          <w:left w:w="0" w:type="dxa"/>
          <w:right w:w="0" w:type="dxa"/>
        </w:tblCellMar>
        <w:tblLook w:val="01E0" w:firstRow="1" w:lastRow="1" w:firstColumn="1" w:lastColumn="1" w:noHBand="0" w:noVBand="0"/>
      </w:tblPr>
      <w:tblGrid>
        <w:gridCol w:w="2021"/>
        <w:gridCol w:w="620"/>
        <w:gridCol w:w="5024"/>
      </w:tblGrid>
      <w:tr w:rsidR="008D05C1" w14:paraId="7387D97B" w14:textId="77777777">
        <w:trPr>
          <w:trHeight w:hRule="exact" w:val="899"/>
        </w:trPr>
        <w:tc>
          <w:tcPr>
            <w:tcW w:w="2021" w:type="dxa"/>
            <w:tcBorders>
              <w:top w:val="nil"/>
              <w:left w:val="nil"/>
              <w:bottom w:val="nil"/>
              <w:right w:val="nil"/>
            </w:tcBorders>
          </w:tcPr>
          <w:p w14:paraId="6D93F876" w14:textId="77777777" w:rsidR="008D05C1" w:rsidRDefault="008D05C1">
            <w:pPr>
              <w:pStyle w:val="TableParagraph"/>
              <w:spacing w:line="200" w:lineRule="exact"/>
              <w:rPr>
                <w:sz w:val="20"/>
                <w:szCs w:val="20"/>
              </w:rPr>
            </w:pPr>
          </w:p>
          <w:p w14:paraId="60AFC2F2" w14:textId="77777777" w:rsidR="008D05C1" w:rsidRDefault="008D05C1">
            <w:pPr>
              <w:pStyle w:val="TableParagraph"/>
              <w:spacing w:line="200" w:lineRule="exact"/>
              <w:rPr>
                <w:sz w:val="20"/>
                <w:szCs w:val="20"/>
              </w:rPr>
            </w:pPr>
          </w:p>
          <w:p w14:paraId="51D6B653" w14:textId="77777777" w:rsidR="008D05C1" w:rsidRDefault="008D05C1">
            <w:pPr>
              <w:pStyle w:val="TableParagraph"/>
              <w:spacing w:before="18" w:line="240" w:lineRule="exact"/>
              <w:rPr>
                <w:szCs w:val="24"/>
              </w:rPr>
            </w:pPr>
          </w:p>
          <w:p w14:paraId="351D6405" w14:textId="77777777" w:rsidR="008D05C1" w:rsidRDefault="00D13026">
            <w:pPr>
              <w:pStyle w:val="TableParagraph"/>
              <w:ind w:left="55"/>
              <w:rPr>
                <w:rFonts w:ascii="Times New Roman" w:eastAsia="Times New Roman" w:hAnsi="Times New Roman" w:cs="Times New Roman"/>
                <w:sz w:val="20"/>
                <w:szCs w:val="20"/>
              </w:rPr>
            </w:pPr>
            <w:r>
              <w:rPr>
                <w:rFonts w:ascii="Times New Roman"/>
                <w:i/>
                <w:sz w:val="20"/>
              </w:rPr>
              <w:t>Name</w:t>
            </w:r>
            <w:r>
              <w:rPr>
                <w:rFonts w:ascii="Times New Roman"/>
                <w:i/>
                <w:spacing w:val="-2"/>
                <w:sz w:val="20"/>
              </w:rPr>
              <w:t xml:space="preserve"> </w:t>
            </w:r>
            <w:r>
              <w:rPr>
                <w:rFonts w:ascii="Times New Roman"/>
                <w:i/>
                <w:sz w:val="20"/>
              </w:rPr>
              <w:t xml:space="preserve">the </w:t>
            </w:r>
            <w:r>
              <w:rPr>
                <w:rFonts w:ascii="Times New Roman"/>
                <w:i/>
                <w:spacing w:val="-1"/>
                <w:sz w:val="20"/>
              </w:rPr>
              <w:t>Project:</w:t>
            </w:r>
          </w:p>
        </w:tc>
        <w:tc>
          <w:tcPr>
            <w:tcW w:w="620" w:type="dxa"/>
            <w:tcBorders>
              <w:top w:val="single" w:sz="12" w:space="0" w:color="000000"/>
              <w:left w:val="nil"/>
              <w:bottom w:val="nil"/>
              <w:right w:val="nil"/>
            </w:tcBorders>
          </w:tcPr>
          <w:p w14:paraId="4392F3CD" w14:textId="77777777" w:rsidR="008D05C1" w:rsidRDefault="008D05C1">
            <w:pPr>
              <w:pStyle w:val="TableParagraph"/>
              <w:spacing w:line="200" w:lineRule="exact"/>
              <w:rPr>
                <w:sz w:val="20"/>
                <w:szCs w:val="20"/>
              </w:rPr>
            </w:pPr>
          </w:p>
          <w:p w14:paraId="779FCD18" w14:textId="77777777" w:rsidR="008D05C1" w:rsidRDefault="008D05C1">
            <w:pPr>
              <w:pStyle w:val="TableParagraph"/>
              <w:spacing w:line="200" w:lineRule="exact"/>
              <w:rPr>
                <w:sz w:val="20"/>
                <w:szCs w:val="20"/>
              </w:rPr>
            </w:pPr>
          </w:p>
          <w:p w14:paraId="488C18D0" w14:textId="77777777" w:rsidR="008D05C1" w:rsidRDefault="008D05C1">
            <w:pPr>
              <w:pStyle w:val="TableParagraph"/>
              <w:spacing w:before="18" w:line="240" w:lineRule="exact"/>
              <w:rPr>
                <w:szCs w:val="24"/>
              </w:rPr>
            </w:pPr>
          </w:p>
          <w:p w14:paraId="41A0D095" w14:textId="77777777" w:rsidR="008D05C1" w:rsidRDefault="00D13026">
            <w:pPr>
              <w:pStyle w:val="TableParagraph"/>
              <w:ind w:left="225" w:right="255"/>
              <w:jc w:val="center"/>
              <w:rPr>
                <w:rFonts w:ascii="Times New Roman" w:eastAsia="Times New Roman" w:hAnsi="Times New Roman" w:cs="Times New Roman"/>
                <w:sz w:val="20"/>
                <w:szCs w:val="20"/>
              </w:rPr>
            </w:pPr>
            <w:r>
              <w:rPr>
                <w:rFonts w:ascii="Times New Roman"/>
                <w:sz w:val="20"/>
              </w:rPr>
              <w:t>3</w:t>
            </w:r>
          </w:p>
        </w:tc>
        <w:tc>
          <w:tcPr>
            <w:tcW w:w="5024" w:type="dxa"/>
            <w:tcBorders>
              <w:top w:val="single" w:sz="12" w:space="0" w:color="000000"/>
              <w:left w:val="nil"/>
              <w:bottom w:val="nil"/>
              <w:right w:val="nil"/>
            </w:tcBorders>
          </w:tcPr>
          <w:p w14:paraId="516EC8FB" w14:textId="77777777" w:rsidR="008D05C1" w:rsidRDefault="008D05C1">
            <w:pPr>
              <w:pStyle w:val="TableParagraph"/>
              <w:spacing w:line="200" w:lineRule="exact"/>
              <w:rPr>
                <w:sz w:val="20"/>
                <w:szCs w:val="20"/>
              </w:rPr>
            </w:pPr>
          </w:p>
          <w:p w14:paraId="222131C2" w14:textId="6BDCF4BA" w:rsidR="008D05C1" w:rsidRDefault="00D13026" w:rsidP="00365B18">
            <w:pPr>
              <w:pStyle w:val="Heading3"/>
              <w:rPr>
                <w:rFonts w:cs="Times New Roman"/>
                <w:szCs w:val="20"/>
              </w:rPr>
            </w:pPr>
            <w:bookmarkStart w:id="163" w:name="_Toc32750136"/>
            <w:r>
              <w:t>Figure 5-1</w:t>
            </w:r>
            <w:r>
              <w:rPr>
                <w:spacing w:val="49"/>
              </w:rPr>
              <w:t xml:space="preserve"> </w:t>
            </w:r>
            <w:r>
              <w:t>New Project Dialog Box</w:t>
            </w:r>
            <w:bookmarkEnd w:id="163"/>
          </w:p>
          <w:p w14:paraId="6E7E9A84" w14:textId="77777777" w:rsidR="008D05C1" w:rsidRDefault="008D05C1">
            <w:pPr>
              <w:pStyle w:val="TableParagraph"/>
              <w:spacing w:before="8" w:line="220" w:lineRule="exact"/>
            </w:pPr>
          </w:p>
          <w:p w14:paraId="09FABF41" w14:textId="77777777" w:rsidR="008D05C1" w:rsidRDefault="00D13026">
            <w:pPr>
              <w:pStyle w:val="TableParagraph"/>
              <w:ind w:left="294"/>
              <w:rPr>
                <w:rFonts w:ascii="Times New Roman" w:eastAsia="Times New Roman" w:hAnsi="Times New Roman" w:cs="Times New Roman"/>
                <w:sz w:val="20"/>
                <w:szCs w:val="20"/>
              </w:rPr>
            </w:pPr>
            <w:r>
              <w:rPr>
                <w:rFonts w:ascii="Times New Roman"/>
                <w:spacing w:val="-1"/>
                <w:sz w:val="20"/>
              </w:rPr>
              <w:t>Type</w:t>
            </w:r>
            <w:r>
              <w:rPr>
                <w:rFonts w:ascii="Times New Roman"/>
                <w:sz w:val="20"/>
              </w:rPr>
              <w:t xml:space="preserve"> </w:t>
            </w:r>
            <w:r>
              <w:rPr>
                <w:rFonts w:ascii="Times New Roman"/>
                <w:spacing w:val="-1"/>
                <w:sz w:val="20"/>
              </w:rPr>
              <w:t xml:space="preserve">TUTOR </w:t>
            </w:r>
            <w:r>
              <w:rPr>
                <w:rFonts w:ascii="Times New Roman"/>
                <w:sz w:val="20"/>
              </w:rPr>
              <w:t>into the</w:t>
            </w:r>
            <w:r>
              <w:rPr>
                <w:rFonts w:ascii="Times New Roman"/>
                <w:spacing w:val="-1"/>
                <w:sz w:val="20"/>
              </w:rPr>
              <w:t xml:space="preserve"> Project</w:t>
            </w:r>
            <w:r>
              <w:rPr>
                <w:rFonts w:ascii="Times New Roman"/>
                <w:spacing w:val="-2"/>
                <w:sz w:val="20"/>
              </w:rPr>
              <w:t xml:space="preserve"> </w:t>
            </w:r>
            <w:r>
              <w:rPr>
                <w:rFonts w:ascii="Times New Roman"/>
                <w:spacing w:val="-1"/>
                <w:sz w:val="20"/>
              </w:rPr>
              <w:t>Name</w:t>
            </w:r>
            <w:r>
              <w:rPr>
                <w:rFonts w:ascii="Times New Roman"/>
                <w:sz w:val="20"/>
              </w:rPr>
              <w:t xml:space="preserve"> field. A</w:t>
            </w:r>
            <w:r>
              <w:rPr>
                <w:rFonts w:ascii="Times New Roman"/>
                <w:spacing w:val="-2"/>
                <w:sz w:val="20"/>
              </w:rPr>
              <w:t xml:space="preserve"> </w:t>
            </w:r>
            <w:r>
              <w:rPr>
                <w:rFonts w:ascii="Times New Roman"/>
                <w:sz w:val="20"/>
              </w:rPr>
              <w:t>project</w:t>
            </w:r>
            <w:r>
              <w:rPr>
                <w:rFonts w:ascii="Times New Roman"/>
                <w:spacing w:val="-2"/>
                <w:sz w:val="20"/>
              </w:rPr>
              <w:t xml:space="preserve"> </w:t>
            </w:r>
            <w:r>
              <w:rPr>
                <w:rFonts w:ascii="Times New Roman"/>
                <w:spacing w:val="-1"/>
                <w:sz w:val="20"/>
              </w:rPr>
              <w:t>name</w:t>
            </w:r>
          </w:p>
        </w:tc>
      </w:tr>
      <w:tr w:rsidR="008D05C1" w14:paraId="08B71CD4" w14:textId="77777777">
        <w:trPr>
          <w:trHeight w:hRule="exact" w:val="575"/>
        </w:trPr>
        <w:tc>
          <w:tcPr>
            <w:tcW w:w="2021" w:type="dxa"/>
            <w:tcBorders>
              <w:top w:val="nil"/>
              <w:left w:val="nil"/>
              <w:bottom w:val="nil"/>
              <w:right w:val="nil"/>
            </w:tcBorders>
          </w:tcPr>
          <w:p w14:paraId="3DAF3EB7" w14:textId="77777777" w:rsidR="008D05C1" w:rsidRDefault="008D05C1"/>
        </w:tc>
        <w:tc>
          <w:tcPr>
            <w:tcW w:w="620" w:type="dxa"/>
            <w:tcBorders>
              <w:top w:val="nil"/>
              <w:left w:val="nil"/>
              <w:bottom w:val="nil"/>
              <w:right w:val="nil"/>
            </w:tcBorders>
          </w:tcPr>
          <w:p w14:paraId="0705D637" w14:textId="77777777" w:rsidR="008D05C1" w:rsidRDefault="008D05C1"/>
        </w:tc>
        <w:tc>
          <w:tcPr>
            <w:tcW w:w="5024" w:type="dxa"/>
            <w:tcBorders>
              <w:top w:val="nil"/>
              <w:left w:val="nil"/>
              <w:bottom w:val="nil"/>
              <w:right w:val="nil"/>
            </w:tcBorders>
          </w:tcPr>
          <w:p w14:paraId="05F7A665" w14:textId="77777777" w:rsidR="008D05C1" w:rsidRDefault="00D13026">
            <w:pPr>
              <w:pStyle w:val="TableParagraph"/>
              <w:spacing w:line="239" w:lineRule="auto"/>
              <w:ind w:left="294" w:right="94"/>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―root‖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can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be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up</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128</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characters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long.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must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begin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 xml:space="preserve">with a </w:t>
            </w:r>
            <w:r>
              <w:rPr>
                <w:rFonts w:ascii="Times New Roman" w:eastAsia="Times New Roman" w:hAnsi="Times New Roman" w:cs="Times New Roman"/>
                <w:spacing w:val="-1"/>
                <w:sz w:val="20"/>
                <w:szCs w:val="20"/>
              </w:rPr>
              <w:t>letter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can</w:t>
            </w:r>
            <w:r>
              <w:rPr>
                <w:rFonts w:ascii="Times New Roman" w:eastAsia="Times New Roman" w:hAnsi="Times New Roman" w:cs="Times New Roman"/>
                <w:sz w:val="20"/>
                <w:szCs w:val="20"/>
              </w:rPr>
              <w:t xml:space="preserve"> be </w:t>
            </w:r>
            <w:r>
              <w:rPr>
                <w:rFonts w:ascii="Times New Roman" w:eastAsia="Times New Roman" w:hAnsi="Times New Roman" w:cs="Times New Roman"/>
                <w:spacing w:val="-1"/>
                <w:sz w:val="20"/>
                <w:szCs w:val="20"/>
              </w:rPr>
              <w:t>composed</w:t>
            </w: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letters</w:t>
            </w:r>
            <w:r>
              <w:rPr>
                <w:rFonts w:ascii="Times New Roman" w:eastAsia="Times New Roman" w:hAnsi="Times New Roman" w:cs="Times New Roman"/>
                <w:sz w:val="20"/>
                <w:szCs w:val="20"/>
              </w:rPr>
              <w:t xml:space="preserve"> and </w:t>
            </w:r>
            <w:r>
              <w:rPr>
                <w:rFonts w:ascii="Times New Roman" w:eastAsia="Times New Roman" w:hAnsi="Times New Roman" w:cs="Times New Roman"/>
                <w:spacing w:val="-1"/>
                <w:sz w:val="20"/>
                <w:szCs w:val="20"/>
              </w:rPr>
              <w:t>numbers.</w:t>
            </w:r>
          </w:p>
        </w:tc>
      </w:tr>
      <w:tr w:rsidR="008D05C1" w14:paraId="3510AB67" w14:textId="77777777">
        <w:trPr>
          <w:trHeight w:hRule="exact" w:val="1811"/>
        </w:trPr>
        <w:tc>
          <w:tcPr>
            <w:tcW w:w="2021" w:type="dxa"/>
            <w:tcBorders>
              <w:top w:val="nil"/>
              <w:left w:val="nil"/>
              <w:bottom w:val="nil"/>
              <w:right w:val="nil"/>
            </w:tcBorders>
          </w:tcPr>
          <w:p w14:paraId="73D9A3F7"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Describe</w:t>
            </w:r>
            <w:r>
              <w:rPr>
                <w:rFonts w:ascii="Times New Roman"/>
                <w:i/>
                <w:spacing w:val="-1"/>
                <w:sz w:val="20"/>
              </w:rPr>
              <w:t xml:space="preserve"> </w:t>
            </w:r>
            <w:r>
              <w:rPr>
                <w:rFonts w:ascii="Times New Roman"/>
                <w:i/>
                <w:sz w:val="20"/>
              </w:rPr>
              <w:t>the</w:t>
            </w:r>
            <w:r>
              <w:rPr>
                <w:rFonts w:ascii="Times New Roman"/>
                <w:i/>
                <w:spacing w:val="-1"/>
                <w:sz w:val="20"/>
              </w:rPr>
              <w:t xml:space="preserve"> Project:</w:t>
            </w:r>
          </w:p>
        </w:tc>
        <w:tc>
          <w:tcPr>
            <w:tcW w:w="620" w:type="dxa"/>
            <w:tcBorders>
              <w:top w:val="nil"/>
              <w:left w:val="nil"/>
              <w:bottom w:val="nil"/>
              <w:right w:val="nil"/>
            </w:tcBorders>
          </w:tcPr>
          <w:p w14:paraId="7F742859" w14:textId="77777777" w:rsidR="008D05C1" w:rsidRDefault="00D13026">
            <w:pPr>
              <w:pStyle w:val="TableParagraph"/>
              <w:spacing w:before="104"/>
              <w:ind w:left="225" w:right="255"/>
              <w:jc w:val="center"/>
              <w:rPr>
                <w:rFonts w:ascii="Times New Roman" w:eastAsia="Times New Roman" w:hAnsi="Times New Roman" w:cs="Times New Roman"/>
                <w:sz w:val="20"/>
                <w:szCs w:val="20"/>
              </w:rPr>
            </w:pPr>
            <w:r>
              <w:rPr>
                <w:rFonts w:ascii="Times New Roman"/>
                <w:sz w:val="20"/>
              </w:rPr>
              <w:t>4</w:t>
            </w:r>
          </w:p>
        </w:tc>
        <w:tc>
          <w:tcPr>
            <w:tcW w:w="5024" w:type="dxa"/>
            <w:tcBorders>
              <w:top w:val="nil"/>
              <w:left w:val="nil"/>
              <w:bottom w:val="nil"/>
              <w:right w:val="nil"/>
            </w:tcBorders>
          </w:tcPr>
          <w:p w14:paraId="263CD4A5" w14:textId="77777777" w:rsidR="008D05C1" w:rsidRDefault="00D13026">
            <w:pPr>
              <w:pStyle w:val="TableParagraph"/>
              <w:spacing w:before="104" w:line="230" w:lineRule="exact"/>
              <w:ind w:left="29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inside</w:t>
            </w:r>
            <w:r>
              <w:rPr>
                <w:rFonts w:ascii="Times New Roman"/>
                <w:sz w:val="20"/>
              </w:rPr>
              <w:t xml:space="preserve"> the</w:t>
            </w:r>
            <w:r>
              <w:rPr>
                <w:rFonts w:ascii="Times New Roman"/>
                <w:spacing w:val="-2"/>
                <w:sz w:val="20"/>
              </w:rPr>
              <w:t xml:space="preserve"> </w:t>
            </w:r>
            <w:r>
              <w:rPr>
                <w:rFonts w:ascii="Times New Roman"/>
                <w:spacing w:val="-1"/>
                <w:sz w:val="20"/>
              </w:rPr>
              <w:t>field</w:t>
            </w:r>
            <w:r>
              <w:rPr>
                <w:rFonts w:ascii="Times New Roman"/>
                <w:sz w:val="20"/>
              </w:rPr>
              <w:t xml:space="preserve"> </w:t>
            </w:r>
            <w:r>
              <w:rPr>
                <w:rFonts w:ascii="Times New Roman"/>
                <w:spacing w:val="-1"/>
                <w:sz w:val="20"/>
              </w:rPr>
              <w:t>marked Description.</w:t>
            </w:r>
            <w:r>
              <w:rPr>
                <w:rFonts w:ascii="Times New Roman"/>
                <w:sz w:val="20"/>
              </w:rPr>
              <w:t xml:space="preserve"> </w:t>
            </w:r>
            <w:r>
              <w:rPr>
                <w:rFonts w:ascii="Times New Roman"/>
                <w:spacing w:val="-1"/>
                <w:sz w:val="20"/>
              </w:rPr>
              <w:t>Type</w:t>
            </w:r>
          </w:p>
          <w:p w14:paraId="06B69097" w14:textId="77777777" w:rsidR="008D05C1" w:rsidRDefault="00D13026">
            <w:pPr>
              <w:pStyle w:val="TableParagraph"/>
              <w:ind w:left="294" w:right="9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―Tuto</w:t>
            </w:r>
            <w:r>
              <w:rPr>
                <w:rFonts w:ascii="Times New Roman" w:eastAsia="Times New Roman" w:hAnsi="Times New Roman" w:cs="Times New Roman"/>
                <w:spacing w:val="-1"/>
                <w:sz w:val="20"/>
                <w:szCs w:val="20"/>
              </w:rPr>
              <w:t>rial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Project.‖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Another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common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method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moving</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1"/>
                <w:sz w:val="20"/>
                <w:szCs w:val="20"/>
              </w:rPr>
              <w:t xml:space="preserve"> other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dialog </w:t>
            </w:r>
            <w:r>
              <w:rPr>
                <w:rFonts w:ascii="Times New Roman" w:eastAsia="Times New Roman" w:hAnsi="Times New Roman" w:cs="Times New Roman"/>
                <w:spacing w:val="-1"/>
                <w:sz w:val="20"/>
                <w:szCs w:val="20"/>
              </w:rPr>
              <w:t>box</w:t>
            </w:r>
            <w:r>
              <w:rPr>
                <w:rFonts w:ascii="Times New Roman" w:eastAsia="Times New Roman" w:hAnsi="Times New Roman" w:cs="Times New Roman"/>
                <w:sz w:val="20"/>
                <w:szCs w:val="20"/>
              </w:rPr>
              <w:t xml:space="preserve"> is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use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TAB</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key.  Try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pressing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TAB key</w:t>
            </w:r>
            <w:r>
              <w:rPr>
                <w:rFonts w:ascii="Times New Roman" w:eastAsia="Times New Roman" w:hAnsi="Times New Roman" w:cs="Times New Roman"/>
                <w:sz w:val="20"/>
                <w:szCs w:val="20"/>
              </w:rPr>
              <w:t xml:space="preserve"> a </w:t>
            </w:r>
            <w:r>
              <w:rPr>
                <w:rFonts w:ascii="Times New Roman" w:eastAsia="Times New Roman" w:hAnsi="Times New Roman" w:cs="Times New Roman"/>
                <w:spacing w:val="-1"/>
                <w:sz w:val="20"/>
                <w:szCs w:val="20"/>
              </w:rPr>
              <w:t>number</w:t>
            </w:r>
            <w:r>
              <w:rPr>
                <w:rFonts w:ascii="Times New Roman" w:eastAsia="Times New Roman" w:hAnsi="Times New Roman" w:cs="Times New Roman"/>
                <w:sz w:val="20"/>
                <w:szCs w:val="20"/>
              </w:rPr>
              <w:t xml:space="preserve"> of</w:t>
            </w:r>
            <w:r>
              <w:rPr>
                <w:rFonts w:ascii="Times New Roman" w:eastAsia="Times New Roman" w:hAnsi="Times New Roman" w:cs="Times New Roman"/>
                <w:spacing w:val="-1"/>
                <w:sz w:val="20"/>
                <w:szCs w:val="20"/>
              </w:rPr>
              <w:t xml:space="preserve"> times.</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highlighted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selection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changes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as the</w:t>
            </w:r>
            <w:r>
              <w:rPr>
                <w:rFonts w:ascii="Times New Roman" w:eastAsia="Times New Roman" w:hAnsi="Times New Roman" w:cs="Times New Roman"/>
                <w:spacing w:val="-1"/>
                <w:sz w:val="20"/>
                <w:szCs w:val="20"/>
              </w:rPr>
              <w:t xml:space="preserve"> cursor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moves</w:t>
            </w:r>
            <w:r>
              <w:rPr>
                <w:rFonts w:ascii="Times New Roman" w:eastAsia="Times New Roman" w:hAnsi="Times New Roman" w:cs="Times New Roman"/>
                <w:sz w:val="20"/>
                <w:szCs w:val="20"/>
              </w:rPr>
              <w:t xml:space="preserve"> to a</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 xml:space="preserve">new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Press</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 xml:space="preserve">TAB </w:t>
            </w:r>
            <w:r>
              <w:rPr>
                <w:rFonts w:ascii="Times New Roman" w:eastAsia="Times New Roman" w:hAnsi="Times New Roman" w:cs="Times New Roman"/>
                <w:sz w:val="20"/>
                <w:szCs w:val="20"/>
              </w:rPr>
              <w:t>key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until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returns</w:t>
            </w:r>
          </w:p>
          <w:p w14:paraId="24D5B1BF" w14:textId="77777777" w:rsidR="008D05C1" w:rsidRDefault="00D13026">
            <w:pPr>
              <w:pStyle w:val="TableParagraph"/>
              <w:ind w:left="294"/>
              <w:rPr>
                <w:rFonts w:ascii="Times New Roman" w:eastAsia="Times New Roman" w:hAnsi="Times New Roman" w:cs="Times New Roman"/>
                <w:sz w:val="20"/>
                <w:szCs w:val="20"/>
              </w:rPr>
            </w:pPr>
            <w:r>
              <w:rPr>
                <w:rFonts w:ascii="Times New Roman"/>
                <w:sz w:val="20"/>
              </w:rPr>
              <w:t xml:space="preserve">to the </w:t>
            </w:r>
            <w:r>
              <w:rPr>
                <w:rFonts w:ascii="Times New Roman"/>
                <w:spacing w:val="-1"/>
                <w:sz w:val="20"/>
              </w:rPr>
              <w:t>Description field.</w:t>
            </w:r>
          </w:p>
        </w:tc>
      </w:tr>
    </w:tbl>
    <w:p w14:paraId="5B8C5F0A"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326ED8E" w14:textId="77777777" w:rsidR="008D05C1" w:rsidRDefault="008D05C1">
      <w:pPr>
        <w:spacing w:before="1" w:line="180" w:lineRule="exact"/>
        <w:rPr>
          <w:sz w:val="18"/>
          <w:szCs w:val="18"/>
        </w:rPr>
      </w:pPr>
    </w:p>
    <w:p w14:paraId="77744224" w14:textId="77777777" w:rsidR="008D05C1" w:rsidRDefault="008D05C1">
      <w:pPr>
        <w:spacing w:line="200" w:lineRule="exact"/>
        <w:rPr>
          <w:sz w:val="20"/>
          <w:szCs w:val="20"/>
        </w:rPr>
      </w:pPr>
    </w:p>
    <w:p w14:paraId="421A4BF3" w14:textId="77777777" w:rsidR="008D05C1" w:rsidRDefault="00D13026">
      <w:pPr>
        <w:pStyle w:val="BodyText"/>
        <w:spacing w:before="74"/>
        <w:ind w:right="1645"/>
      </w:pPr>
      <w:r>
        <w:t xml:space="preserve">The </w:t>
      </w:r>
      <w:r>
        <w:rPr>
          <w:spacing w:val="-1"/>
        </w:rPr>
        <w:t>next</w:t>
      </w:r>
      <w:r>
        <w:t xml:space="preserve"> steps</w:t>
      </w:r>
      <w:r>
        <w:rPr>
          <w:spacing w:val="-2"/>
        </w:rPr>
        <w:t xml:space="preserve"> </w:t>
      </w:r>
      <w:r>
        <w:t xml:space="preserve">help </w:t>
      </w:r>
      <w:r>
        <w:rPr>
          <w:spacing w:val="-1"/>
        </w:rPr>
        <w:t>familiarize</w:t>
      </w:r>
      <w:r>
        <w:t xml:space="preserve"> you </w:t>
      </w:r>
      <w:r>
        <w:rPr>
          <w:spacing w:val="-1"/>
        </w:rPr>
        <w:t>with</w:t>
      </w:r>
      <w:r>
        <w:t xml:space="preserve"> </w:t>
      </w:r>
      <w:r>
        <w:rPr>
          <w:spacing w:val="-1"/>
        </w:rPr>
        <w:t>the</w:t>
      </w:r>
      <w:r>
        <w:t xml:space="preserve"> </w:t>
      </w:r>
      <w:r>
        <w:rPr>
          <w:spacing w:val="-1"/>
        </w:rPr>
        <w:t>options</w:t>
      </w:r>
      <w:r>
        <w:rPr>
          <w:spacing w:val="-2"/>
        </w:rPr>
        <w:t xml:space="preserve"> </w:t>
      </w:r>
      <w:r>
        <w:rPr>
          <w:spacing w:val="-1"/>
        </w:rPr>
        <w:t>available</w:t>
      </w:r>
      <w:r>
        <w:t xml:space="preserve"> </w:t>
      </w:r>
      <w:r>
        <w:rPr>
          <w:spacing w:val="-1"/>
        </w:rPr>
        <w:t>when</w:t>
      </w:r>
      <w:r>
        <w:t xml:space="preserve"> </w:t>
      </w:r>
      <w:r>
        <w:rPr>
          <w:spacing w:val="-1"/>
        </w:rPr>
        <w:t>creating</w:t>
      </w:r>
      <w:r>
        <w:t xml:space="preserve"> a</w:t>
      </w:r>
      <w:r>
        <w:rPr>
          <w:spacing w:val="-1"/>
        </w:rPr>
        <w:t xml:space="preserve"> project.</w:t>
      </w:r>
      <w:r>
        <w:t xml:space="preserve"> If</w:t>
      </w:r>
      <w:r>
        <w:rPr>
          <w:spacing w:val="79"/>
        </w:rPr>
        <w:t xml:space="preserve"> </w:t>
      </w:r>
      <w:r>
        <w:t xml:space="preserve">a </w:t>
      </w:r>
      <w:r>
        <w:rPr>
          <w:spacing w:val="-1"/>
        </w:rPr>
        <w:t xml:space="preserve">default </w:t>
      </w:r>
      <w:r>
        <w:t xml:space="preserve">is </w:t>
      </w:r>
      <w:r>
        <w:rPr>
          <w:spacing w:val="-1"/>
        </w:rPr>
        <w:t>incorrect,</w:t>
      </w:r>
      <w:r>
        <w:t xml:space="preserve"> </w:t>
      </w:r>
      <w:r>
        <w:rPr>
          <w:spacing w:val="-1"/>
        </w:rPr>
        <w:t>you</w:t>
      </w:r>
      <w:r>
        <w:t xml:space="preserve"> </w:t>
      </w:r>
      <w:r>
        <w:rPr>
          <w:spacing w:val="-1"/>
        </w:rPr>
        <w:t>can</w:t>
      </w:r>
      <w:r>
        <w:t xml:space="preserve"> </w:t>
      </w:r>
      <w:r>
        <w:rPr>
          <w:spacing w:val="-1"/>
        </w:rPr>
        <w:t>click</w:t>
      </w:r>
      <w:r>
        <w:t xml:space="preserve"> on </w:t>
      </w:r>
      <w:r>
        <w:rPr>
          <w:spacing w:val="-1"/>
        </w:rPr>
        <w:t>the</w:t>
      </w:r>
      <w:r>
        <w:t xml:space="preserve"> </w:t>
      </w:r>
      <w:r>
        <w:rPr>
          <w:spacing w:val="-1"/>
        </w:rPr>
        <w:t>item</w:t>
      </w:r>
      <w:r>
        <w:rPr>
          <w:spacing w:val="-3"/>
        </w:rPr>
        <w:t xml:space="preserve"> </w:t>
      </w:r>
      <w:r>
        <w:t xml:space="preserve">to </w:t>
      </w:r>
      <w:r>
        <w:rPr>
          <w:spacing w:val="-1"/>
        </w:rPr>
        <w:t>change</w:t>
      </w:r>
      <w:r>
        <w:t xml:space="preserve"> </w:t>
      </w:r>
      <w:r>
        <w:rPr>
          <w:spacing w:val="-1"/>
        </w:rPr>
        <w:t>the</w:t>
      </w:r>
      <w:r>
        <w:t xml:space="preserve"> </w:t>
      </w:r>
      <w:r>
        <w:rPr>
          <w:spacing w:val="-1"/>
        </w:rPr>
        <w:t>setting.</w:t>
      </w:r>
    </w:p>
    <w:p w14:paraId="05E08046" w14:textId="77777777" w:rsidR="008D05C1" w:rsidRDefault="008D05C1">
      <w:pPr>
        <w:spacing w:before="5" w:line="180" w:lineRule="exact"/>
        <w:rPr>
          <w:sz w:val="18"/>
          <w:szCs w:val="18"/>
        </w:rPr>
      </w:pPr>
    </w:p>
    <w:p w14:paraId="10A5AC7D" w14:textId="77777777" w:rsidR="008D05C1" w:rsidRDefault="008D05C1">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2116"/>
        <w:gridCol w:w="560"/>
        <w:gridCol w:w="4939"/>
      </w:tblGrid>
      <w:tr w:rsidR="008D05C1" w14:paraId="2BB57156" w14:textId="77777777">
        <w:trPr>
          <w:trHeight w:hRule="exact" w:val="660"/>
        </w:trPr>
        <w:tc>
          <w:tcPr>
            <w:tcW w:w="2116" w:type="dxa"/>
            <w:tcBorders>
              <w:top w:val="nil"/>
              <w:left w:val="nil"/>
              <w:bottom w:val="nil"/>
              <w:right w:val="nil"/>
            </w:tcBorders>
          </w:tcPr>
          <w:p w14:paraId="3ED6ED9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database</w:t>
            </w:r>
            <w:r>
              <w:rPr>
                <w:rFonts w:ascii="Times New Roman"/>
                <w:i/>
                <w:spacing w:val="25"/>
                <w:sz w:val="20"/>
              </w:rPr>
              <w:t xml:space="preserve"> </w:t>
            </w:r>
            <w:r>
              <w:rPr>
                <w:rFonts w:ascii="Times New Roman"/>
                <w:i/>
                <w:spacing w:val="-1"/>
                <w:sz w:val="20"/>
              </w:rPr>
              <w:t>Engine:</w:t>
            </w:r>
          </w:p>
        </w:tc>
        <w:tc>
          <w:tcPr>
            <w:tcW w:w="560" w:type="dxa"/>
            <w:tcBorders>
              <w:top w:val="nil"/>
              <w:left w:val="nil"/>
              <w:bottom w:val="nil"/>
              <w:right w:val="nil"/>
            </w:tcBorders>
          </w:tcPr>
          <w:p w14:paraId="5665537B" w14:textId="77777777" w:rsidR="008D05C1" w:rsidRDefault="00D13026">
            <w:pPr>
              <w:pStyle w:val="TableParagraph"/>
              <w:spacing w:before="74"/>
              <w:ind w:left="99"/>
              <w:rPr>
                <w:rFonts w:ascii="Times New Roman" w:eastAsia="Times New Roman" w:hAnsi="Times New Roman" w:cs="Times New Roman"/>
                <w:sz w:val="20"/>
                <w:szCs w:val="20"/>
              </w:rPr>
            </w:pPr>
            <w:r>
              <w:rPr>
                <w:rFonts w:ascii="Times New Roman"/>
                <w:sz w:val="20"/>
              </w:rPr>
              <w:t>5</w:t>
            </w:r>
          </w:p>
        </w:tc>
        <w:tc>
          <w:tcPr>
            <w:tcW w:w="4939" w:type="dxa"/>
            <w:tcBorders>
              <w:top w:val="nil"/>
              <w:left w:val="nil"/>
              <w:bottom w:val="nil"/>
              <w:right w:val="nil"/>
            </w:tcBorders>
          </w:tcPr>
          <w:p w14:paraId="0840742C" w14:textId="77777777" w:rsidR="008D05C1" w:rsidRDefault="00D13026">
            <w:pPr>
              <w:pStyle w:val="TableParagraph"/>
              <w:spacing w:before="74"/>
              <w:ind w:left="259" w:right="72"/>
              <w:rPr>
                <w:rFonts w:ascii="Times New Roman" w:eastAsia="Times New Roman" w:hAnsi="Times New Roman" w:cs="Times New Roman"/>
                <w:sz w:val="20"/>
                <w:szCs w:val="20"/>
              </w:rPr>
            </w:pPr>
            <w:r>
              <w:rPr>
                <w:rFonts w:ascii="Times New Roman"/>
                <w:sz w:val="20"/>
              </w:rPr>
              <w:t xml:space="preserve">Choose </w:t>
            </w:r>
            <w:r>
              <w:rPr>
                <w:rFonts w:ascii="Times New Roman"/>
                <w:spacing w:val="-1"/>
                <w:sz w:val="20"/>
              </w:rPr>
              <w:t xml:space="preserve">Btrieve </w:t>
            </w:r>
            <w:r>
              <w:rPr>
                <w:rFonts w:ascii="Times New Roman"/>
                <w:sz w:val="20"/>
              </w:rPr>
              <w:t>as the</w:t>
            </w:r>
            <w:r>
              <w:rPr>
                <w:rFonts w:ascii="Times New Roman"/>
                <w:spacing w:val="-1"/>
                <w:sz w:val="20"/>
              </w:rPr>
              <w:t xml:space="preserve"> database</w:t>
            </w:r>
            <w:r>
              <w:rPr>
                <w:rFonts w:ascii="Times New Roman"/>
                <w:sz w:val="20"/>
              </w:rPr>
              <w:t xml:space="preserve"> </w:t>
            </w:r>
            <w:r>
              <w:rPr>
                <w:rFonts w:ascii="Times New Roman"/>
                <w:spacing w:val="-1"/>
                <w:sz w:val="20"/>
              </w:rPr>
              <w:t>engine.</w:t>
            </w:r>
            <w:r>
              <w:rPr>
                <w:rFonts w:ascii="Times New Roman"/>
                <w:sz w:val="20"/>
              </w:rPr>
              <w:t xml:space="preserve"> </w:t>
            </w:r>
            <w:r>
              <w:rPr>
                <w:rFonts w:ascii="Times New Roman"/>
                <w:spacing w:val="1"/>
                <w:sz w:val="20"/>
              </w:rPr>
              <w:t xml:space="preserve"> </w:t>
            </w:r>
            <w:r>
              <w:rPr>
                <w:rFonts w:ascii="Times New Roman"/>
                <w:spacing w:val="-1"/>
                <w:sz w:val="20"/>
              </w:rPr>
              <w:t>Btrieve</w:t>
            </w:r>
            <w:r>
              <w:rPr>
                <w:rFonts w:ascii="Times New Roman"/>
                <w:sz w:val="20"/>
              </w:rPr>
              <w:t xml:space="preserve"> is</w:t>
            </w:r>
            <w:r>
              <w:rPr>
                <w:rFonts w:ascii="Times New Roman"/>
                <w:spacing w:val="33"/>
                <w:sz w:val="20"/>
              </w:rPr>
              <w:t xml:space="preserve"> </w:t>
            </w:r>
            <w:r>
              <w:rPr>
                <w:rFonts w:ascii="Times New Roman"/>
                <w:spacing w:val="-1"/>
                <w:sz w:val="20"/>
              </w:rPr>
              <w:t>included</w:t>
            </w:r>
            <w:r>
              <w:rPr>
                <w:rFonts w:ascii="Times New Roman"/>
                <w:sz w:val="20"/>
              </w:rPr>
              <w:t xml:space="preserve"> </w:t>
            </w:r>
            <w:r>
              <w:rPr>
                <w:rFonts w:ascii="Times New Roman"/>
                <w:spacing w:val="-1"/>
                <w:sz w:val="20"/>
              </w:rPr>
              <w:t>with</w:t>
            </w:r>
            <w:r>
              <w:rPr>
                <w:rFonts w:ascii="Times New Roman"/>
                <w:spacing w:val="-2"/>
                <w:sz w:val="20"/>
              </w:rPr>
              <w:t xml:space="preserve"> </w:t>
            </w:r>
            <w:r>
              <w:rPr>
                <w:rFonts w:ascii="Times New Roman"/>
                <w:sz w:val="20"/>
              </w:rPr>
              <w:t>Visible</w:t>
            </w:r>
            <w:r>
              <w:rPr>
                <w:rFonts w:ascii="Times New Roman"/>
                <w:spacing w:val="-2"/>
                <w:sz w:val="20"/>
              </w:rPr>
              <w:t xml:space="preserve"> </w:t>
            </w:r>
            <w:r>
              <w:rPr>
                <w:rFonts w:ascii="Times New Roman"/>
                <w:spacing w:val="-1"/>
                <w:sz w:val="20"/>
              </w:rPr>
              <w:t>Analyst.</w:t>
            </w:r>
          </w:p>
        </w:tc>
      </w:tr>
      <w:tr w:rsidR="008D05C1" w14:paraId="38EC29B1" w14:textId="77777777">
        <w:trPr>
          <w:trHeight w:hRule="exact" w:val="1840"/>
        </w:trPr>
        <w:tc>
          <w:tcPr>
            <w:tcW w:w="2116" w:type="dxa"/>
            <w:tcBorders>
              <w:top w:val="nil"/>
              <w:left w:val="nil"/>
              <w:bottom w:val="nil"/>
              <w:right w:val="nil"/>
            </w:tcBorders>
          </w:tcPr>
          <w:p w14:paraId="6AC9B04E" w14:textId="77777777" w:rsidR="008D05C1" w:rsidRDefault="00D13026">
            <w:pPr>
              <w:pStyle w:val="TableParagraph"/>
              <w:spacing w:before="105"/>
              <w:ind w:left="55" w:right="588"/>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 xml:space="preserve">the </w:t>
            </w:r>
            <w:r>
              <w:rPr>
                <w:rFonts w:ascii="Times New Roman"/>
                <w:i/>
                <w:spacing w:val="-1"/>
                <w:sz w:val="20"/>
              </w:rPr>
              <w:t>Rules</w:t>
            </w:r>
            <w:r>
              <w:rPr>
                <w:rFonts w:ascii="Times New Roman"/>
                <w:i/>
                <w:sz w:val="20"/>
              </w:rPr>
              <w:t xml:space="preserve"> to</w:t>
            </w:r>
            <w:r>
              <w:rPr>
                <w:rFonts w:ascii="Times New Roman"/>
                <w:i/>
                <w:spacing w:val="22"/>
                <w:sz w:val="20"/>
              </w:rPr>
              <w:t xml:space="preserve"> </w:t>
            </w:r>
            <w:r>
              <w:rPr>
                <w:rFonts w:ascii="Times New Roman"/>
                <w:i/>
                <w:spacing w:val="-1"/>
                <w:sz w:val="20"/>
              </w:rPr>
              <w:t>Apply:</w:t>
            </w:r>
          </w:p>
        </w:tc>
        <w:tc>
          <w:tcPr>
            <w:tcW w:w="560" w:type="dxa"/>
            <w:tcBorders>
              <w:top w:val="nil"/>
              <w:left w:val="nil"/>
              <w:bottom w:val="nil"/>
              <w:right w:val="nil"/>
            </w:tcBorders>
          </w:tcPr>
          <w:p w14:paraId="567D85CA" w14:textId="77777777" w:rsidR="008D05C1" w:rsidRDefault="00D13026">
            <w:pPr>
              <w:pStyle w:val="TableParagraph"/>
              <w:spacing w:before="105"/>
              <w:ind w:left="99"/>
              <w:rPr>
                <w:rFonts w:ascii="Times New Roman" w:eastAsia="Times New Roman" w:hAnsi="Times New Roman" w:cs="Times New Roman"/>
                <w:sz w:val="20"/>
                <w:szCs w:val="20"/>
              </w:rPr>
            </w:pPr>
            <w:r>
              <w:rPr>
                <w:rFonts w:ascii="Times New Roman"/>
                <w:sz w:val="20"/>
              </w:rPr>
              <w:t>6</w:t>
            </w:r>
          </w:p>
        </w:tc>
        <w:tc>
          <w:tcPr>
            <w:tcW w:w="4939" w:type="dxa"/>
            <w:tcBorders>
              <w:top w:val="nil"/>
              <w:left w:val="nil"/>
              <w:bottom w:val="nil"/>
              <w:right w:val="nil"/>
            </w:tcBorders>
          </w:tcPr>
          <w:p w14:paraId="28826E20" w14:textId="77777777" w:rsidR="008D05C1" w:rsidRDefault="00D13026">
            <w:pPr>
              <w:pStyle w:val="TableParagraph"/>
              <w:spacing w:before="105"/>
              <w:ind w:left="259" w:right="72"/>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w:t>
            </w:r>
            <w:r>
              <w:rPr>
                <w:rFonts w:ascii="Times New Roman"/>
                <w:sz w:val="20"/>
              </w:rPr>
              <w:t xml:space="preserve">box </w:t>
            </w:r>
            <w:r>
              <w:rPr>
                <w:rFonts w:ascii="Times New Roman"/>
                <w:spacing w:val="-1"/>
                <w:sz w:val="20"/>
              </w:rPr>
              <w:t>entitled</w:t>
            </w:r>
            <w:r>
              <w:rPr>
                <w:rFonts w:ascii="Times New Roman"/>
                <w:sz w:val="20"/>
              </w:rPr>
              <w:t xml:space="preserve"> </w:t>
            </w:r>
            <w:r>
              <w:rPr>
                <w:rFonts w:ascii="Times New Roman"/>
                <w:spacing w:val="-1"/>
                <w:sz w:val="20"/>
              </w:rPr>
              <w:t xml:space="preserve">Rules, select </w:t>
            </w:r>
            <w:r>
              <w:rPr>
                <w:rFonts w:ascii="Times New Roman"/>
                <w:sz w:val="20"/>
              </w:rPr>
              <w:t>Gane</w:t>
            </w:r>
            <w:r>
              <w:rPr>
                <w:rFonts w:ascii="Times New Roman"/>
                <w:spacing w:val="-1"/>
                <w:sz w:val="20"/>
              </w:rPr>
              <w:t xml:space="preserve"> </w:t>
            </w:r>
            <w:r>
              <w:rPr>
                <w:rFonts w:ascii="Times New Roman"/>
                <w:sz w:val="20"/>
              </w:rPr>
              <w:t xml:space="preserve">&amp; </w:t>
            </w:r>
            <w:r>
              <w:rPr>
                <w:rFonts w:ascii="Times New Roman"/>
                <w:spacing w:val="-1"/>
                <w:sz w:val="20"/>
              </w:rPr>
              <w:t>Sarson.</w:t>
            </w:r>
            <w:r>
              <w:rPr>
                <w:rFonts w:ascii="Times New Roman"/>
                <w:sz w:val="20"/>
              </w:rPr>
              <w:t xml:space="preserve"> </w:t>
            </w:r>
            <w:r>
              <w:rPr>
                <w:rFonts w:ascii="Times New Roman"/>
                <w:spacing w:val="-1"/>
                <w:sz w:val="20"/>
              </w:rPr>
              <w:t>This</w:t>
            </w:r>
            <w:r>
              <w:rPr>
                <w:rFonts w:ascii="Times New Roman"/>
                <w:sz w:val="20"/>
              </w:rPr>
              <w:t xml:space="preserve"> is</w:t>
            </w:r>
            <w:r>
              <w:rPr>
                <w:rFonts w:ascii="Times New Roman"/>
                <w:spacing w:val="47"/>
                <w:sz w:val="20"/>
              </w:rPr>
              <w:t xml:space="preserve"> </w:t>
            </w:r>
            <w:r>
              <w:rPr>
                <w:rFonts w:ascii="Times New Roman"/>
                <w:spacing w:val="-1"/>
                <w:sz w:val="20"/>
              </w:rPr>
              <w:t>where</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choose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rule</w:t>
            </w:r>
            <w:r>
              <w:rPr>
                <w:rFonts w:ascii="Times New Roman"/>
                <w:spacing w:val="1"/>
                <w:sz w:val="20"/>
              </w:rPr>
              <w:t xml:space="preserve"> </w:t>
            </w:r>
            <w:r>
              <w:rPr>
                <w:rFonts w:ascii="Times New Roman"/>
                <w:sz w:val="20"/>
              </w:rPr>
              <w:t>set</w:t>
            </w:r>
            <w:r>
              <w:rPr>
                <w:rFonts w:ascii="Times New Roman"/>
                <w:spacing w:val="-2"/>
                <w:sz w:val="20"/>
              </w:rPr>
              <w:t xml:space="preserve"> </w:t>
            </w:r>
            <w:r>
              <w:rPr>
                <w:rFonts w:ascii="Times New Roman"/>
                <w:sz w:val="20"/>
              </w:rPr>
              <w:t xml:space="preserve">you </w:t>
            </w:r>
            <w:r>
              <w:rPr>
                <w:rFonts w:ascii="Times New Roman"/>
                <w:spacing w:val="-1"/>
                <w:sz w:val="20"/>
              </w:rPr>
              <w:t>want</w:t>
            </w:r>
            <w:r>
              <w:rPr>
                <w:rFonts w:ascii="Times New Roman"/>
                <w:sz w:val="20"/>
              </w:rPr>
              <w:t xml:space="preserve"> </w:t>
            </w:r>
            <w:r>
              <w:rPr>
                <w:rFonts w:ascii="Times New Roman"/>
                <w:spacing w:val="-1"/>
                <w:sz w:val="20"/>
              </w:rPr>
              <w:t>applied</w:t>
            </w:r>
            <w:r>
              <w:rPr>
                <w:rFonts w:ascii="Times New Roman"/>
                <w:sz w:val="20"/>
              </w:rPr>
              <w:t xml:space="preserve"> to </w:t>
            </w:r>
            <w:r>
              <w:rPr>
                <w:rFonts w:ascii="Times New Roman"/>
                <w:spacing w:val="-1"/>
                <w:sz w:val="20"/>
              </w:rPr>
              <w:t>your</w:t>
            </w:r>
            <w:r>
              <w:rPr>
                <w:rFonts w:ascii="Times New Roman"/>
                <w:spacing w:val="45"/>
                <w:sz w:val="20"/>
              </w:rPr>
              <w:t xml:space="preserve"> </w:t>
            </w:r>
            <w:r>
              <w:rPr>
                <w:rFonts w:ascii="Times New Roman"/>
                <w:spacing w:val="-1"/>
                <w:sz w:val="20"/>
              </w:rPr>
              <w:t>project.</w:t>
            </w:r>
            <w:r>
              <w:rPr>
                <w:rFonts w:ascii="Times New Roman"/>
                <w:sz w:val="20"/>
              </w:rPr>
              <w:t xml:space="preserve"> An</w:t>
            </w:r>
            <w:r>
              <w:rPr>
                <w:rFonts w:ascii="Times New Roman"/>
                <w:spacing w:val="-1"/>
                <w:sz w:val="20"/>
              </w:rPr>
              <w:t xml:space="preserve"> unstructured</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does</w:t>
            </w:r>
            <w:r>
              <w:rPr>
                <w:rFonts w:ascii="Times New Roman"/>
                <w:spacing w:val="-2"/>
                <w:sz w:val="20"/>
              </w:rPr>
              <w:t xml:space="preserve"> </w:t>
            </w:r>
            <w:r>
              <w:rPr>
                <w:rFonts w:ascii="Times New Roman"/>
                <w:sz w:val="20"/>
              </w:rPr>
              <w:t xml:space="preserve">not </w:t>
            </w:r>
            <w:r>
              <w:rPr>
                <w:rFonts w:ascii="Times New Roman"/>
                <w:spacing w:val="-1"/>
                <w:sz w:val="20"/>
              </w:rPr>
              <w:t>follow</w:t>
            </w:r>
            <w:r>
              <w:rPr>
                <w:rFonts w:ascii="Times New Roman"/>
                <w:sz w:val="20"/>
              </w:rPr>
              <w:t xml:space="preserve"> </w:t>
            </w:r>
            <w:r>
              <w:rPr>
                <w:rFonts w:ascii="Times New Roman"/>
                <w:spacing w:val="-1"/>
                <w:sz w:val="20"/>
              </w:rPr>
              <w:t>any</w:t>
            </w:r>
            <w:r>
              <w:rPr>
                <w:rFonts w:ascii="Times New Roman"/>
                <w:spacing w:val="53"/>
                <w:sz w:val="20"/>
              </w:rPr>
              <w:t xml:space="preserve"> </w:t>
            </w:r>
            <w:r>
              <w:rPr>
                <w:rFonts w:ascii="Times New Roman"/>
                <w:spacing w:val="-1"/>
                <w:sz w:val="20"/>
              </w:rPr>
              <w:t xml:space="preserve">rules, </w:t>
            </w:r>
            <w:r>
              <w:rPr>
                <w:rFonts w:ascii="Times New Roman"/>
                <w:sz w:val="20"/>
              </w:rPr>
              <w:t>but it</w:t>
            </w:r>
            <w:r>
              <w:rPr>
                <w:rFonts w:ascii="Times New Roman"/>
                <w:spacing w:val="-1"/>
                <w:sz w:val="20"/>
              </w:rPr>
              <w:t xml:space="preserve"> </w:t>
            </w:r>
            <w:r>
              <w:rPr>
                <w:rFonts w:ascii="Times New Roman"/>
                <w:sz w:val="20"/>
              </w:rPr>
              <w:t>is</w:t>
            </w:r>
            <w:r>
              <w:rPr>
                <w:rFonts w:ascii="Times New Roman"/>
                <w:spacing w:val="-1"/>
                <w:sz w:val="20"/>
              </w:rPr>
              <w:t xml:space="preserve"> necessary</w:t>
            </w:r>
            <w:r>
              <w:rPr>
                <w:rFonts w:ascii="Times New Roman"/>
                <w:sz w:val="20"/>
              </w:rPr>
              <w:t xml:space="preserve"> to </w:t>
            </w:r>
            <w:r>
              <w:rPr>
                <w:rFonts w:ascii="Times New Roman"/>
                <w:spacing w:val="-1"/>
                <w:sz w:val="20"/>
              </w:rPr>
              <w:t xml:space="preserve">select </w:t>
            </w:r>
            <w:r>
              <w:rPr>
                <w:rFonts w:ascii="Times New Roman"/>
                <w:sz w:val="20"/>
              </w:rPr>
              <w:t>the type</w:t>
            </w:r>
            <w:r>
              <w:rPr>
                <w:rFonts w:ascii="Times New Roman"/>
                <w:spacing w:val="-1"/>
                <w:sz w:val="20"/>
              </w:rPr>
              <w:t xml:space="preserve"> </w:t>
            </w:r>
            <w:r>
              <w:rPr>
                <w:rFonts w:ascii="Times New Roman"/>
                <w:sz w:val="20"/>
              </w:rPr>
              <w:t xml:space="preserve">of </w:t>
            </w:r>
            <w:r>
              <w:rPr>
                <w:rFonts w:ascii="Times New Roman"/>
                <w:spacing w:val="-1"/>
                <w:sz w:val="20"/>
              </w:rPr>
              <w:t>rules</w:t>
            </w:r>
            <w:r>
              <w:rPr>
                <w:rFonts w:ascii="Times New Roman"/>
                <w:sz w:val="20"/>
              </w:rPr>
              <w:t xml:space="preserve"> to be</w:t>
            </w:r>
            <w:r>
              <w:rPr>
                <w:rFonts w:ascii="Times New Roman"/>
                <w:spacing w:val="41"/>
                <w:sz w:val="20"/>
              </w:rPr>
              <w:t xml:space="preserve"> </w:t>
            </w:r>
            <w:r>
              <w:rPr>
                <w:rFonts w:ascii="Times New Roman"/>
                <w:spacing w:val="-1"/>
                <w:sz w:val="20"/>
              </w:rPr>
              <w:t xml:space="preserve">applied </w:t>
            </w:r>
            <w:r>
              <w:rPr>
                <w:rFonts w:ascii="Times New Roman"/>
                <w:sz w:val="20"/>
              </w:rPr>
              <w:t xml:space="preserve">to </w:t>
            </w:r>
            <w:r>
              <w:rPr>
                <w:rFonts w:ascii="Times New Roman"/>
                <w:spacing w:val="-1"/>
                <w:sz w:val="20"/>
              </w:rPr>
              <w:t xml:space="preserve">all </w:t>
            </w:r>
            <w:r>
              <w:rPr>
                <w:rFonts w:ascii="Times New Roman"/>
                <w:sz w:val="20"/>
              </w:rPr>
              <w:t>of the</w:t>
            </w:r>
            <w:r>
              <w:rPr>
                <w:rFonts w:ascii="Times New Roman"/>
                <w:spacing w:val="-1"/>
                <w:sz w:val="20"/>
              </w:rPr>
              <w:t xml:space="preserve"> diagrams</w:t>
            </w:r>
            <w:r>
              <w:rPr>
                <w:rFonts w:ascii="Times New Roman"/>
                <w:sz w:val="20"/>
              </w:rPr>
              <w:t xml:space="preserve"> that </w:t>
            </w:r>
            <w:r>
              <w:rPr>
                <w:rFonts w:ascii="Times New Roman"/>
                <w:spacing w:val="-1"/>
                <w:sz w:val="20"/>
              </w:rPr>
              <w:t>might</w:t>
            </w:r>
            <w:r>
              <w:rPr>
                <w:rFonts w:ascii="Times New Roman"/>
                <w:spacing w:val="-2"/>
                <w:sz w:val="20"/>
              </w:rPr>
              <w:t xml:space="preserve"> </w:t>
            </w:r>
            <w:r>
              <w:rPr>
                <w:rFonts w:ascii="Times New Roman"/>
                <w:sz w:val="20"/>
              </w:rPr>
              <w:t xml:space="preserve">be </w:t>
            </w:r>
            <w:r>
              <w:rPr>
                <w:rFonts w:ascii="Times New Roman"/>
                <w:spacing w:val="-1"/>
                <w:sz w:val="20"/>
              </w:rPr>
              <w:t xml:space="preserve">created </w:t>
            </w:r>
            <w:r>
              <w:rPr>
                <w:rFonts w:ascii="Times New Roman"/>
                <w:sz w:val="20"/>
              </w:rPr>
              <w:t>for</w:t>
            </w:r>
            <w:r>
              <w:rPr>
                <w:rFonts w:ascii="Times New Roman"/>
                <w:spacing w:val="41"/>
                <w:sz w:val="20"/>
              </w:rPr>
              <w:t xml:space="preserve"> </w:t>
            </w:r>
            <w:r>
              <w:rPr>
                <w:rFonts w:ascii="Times New Roman"/>
                <w:sz w:val="20"/>
              </w:rPr>
              <w:t xml:space="preserve">this </w:t>
            </w:r>
            <w:r>
              <w:rPr>
                <w:rFonts w:ascii="Times New Roman"/>
                <w:spacing w:val="-1"/>
                <w:sz w:val="20"/>
              </w:rPr>
              <w:t>project. (Rules</w:t>
            </w:r>
            <w:r>
              <w:rPr>
                <w:rFonts w:ascii="Times New Roman"/>
                <w:sz w:val="20"/>
              </w:rPr>
              <w:t xml:space="preserve"> are</w:t>
            </w:r>
            <w:r>
              <w:rPr>
                <w:rFonts w:ascii="Times New Roman"/>
                <w:spacing w:val="-1"/>
                <w:sz w:val="20"/>
              </w:rPr>
              <w:t xml:space="preserve"> covered</w:t>
            </w:r>
            <w:r>
              <w:rPr>
                <w:rFonts w:ascii="Times New Roman"/>
                <w:sz w:val="20"/>
              </w:rPr>
              <w:t xml:space="preserve"> in</w:t>
            </w:r>
            <w:r>
              <w:rPr>
                <w:rFonts w:ascii="Times New Roman"/>
                <w:spacing w:val="-2"/>
                <w:sz w:val="20"/>
              </w:rPr>
              <w:t xml:space="preserve"> </w:t>
            </w:r>
            <w:r>
              <w:rPr>
                <w:rFonts w:ascii="Times New Roman"/>
                <w:spacing w:val="-1"/>
                <w:sz w:val="20"/>
              </w:rPr>
              <w:t>more</w:t>
            </w:r>
            <w:r>
              <w:rPr>
                <w:rFonts w:ascii="Times New Roman"/>
                <w:sz w:val="20"/>
              </w:rPr>
              <w:t xml:space="preserve"> </w:t>
            </w:r>
            <w:r>
              <w:rPr>
                <w:rFonts w:ascii="Times New Roman"/>
                <w:spacing w:val="-1"/>
                <w:sz w:val="20"/>
              </w:rPr>
              <w:t>detail</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Lesson </w:t>
            </w:r>
            <w:r>
              <w:rPr>
                <w:rFonts w:ascii="Times New Roman"/>
                <w:sz w:val="20"/>
              </w:rPr>
              <w:t>8</w:t>
            </w:r>
          </w:p>
          <w:p w14:paraId="2EC79000" w14:textId="77777777" w:rsidR="008D05C1" w:rsidRDefault="00D13026">
            <w:pPr>
              <w:pStyle w:val="TableParagraph"/>
              <w:spacing w:line="229" w:lineRule="exact"/>
              <w:ind w:left="259" w:right="72"/>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Data </w:t>
            </w:r>
            <w:r>
              <w:rPr>
                <w:rFonts w:ascii="Times New Roman" w:eastAsia="Times New Roman" w:hAnsi="Times New Roman" w:cs="Times New Roman"/>
                <w:spacing w:val="-1"/>
                <w:sz w:val="20"/>
                <w:szCs w:val="20"/>
              </w:rPr>
              <w:t>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Diagrams.)</w:t>
            </w:r>
          </w:p>
        </w:tc>
      </w:tr>
      <w:tr w:rsidR="008D05C1" w14:paraId="5F1649A3" w14:textId="77777777">
        <w:trPr>
          <w:trHeight w:hRule="exact" w:val="1380"/>
        </w:trPr>
        <w:tc>
          <w:tcPr>
            <w:tcW w:w="2116" w:type="dxa"/>
            <w:tcBorders>
              <w:top w:val="nil"/>
              <w:left w:val="nil"/>
              <w:bottom w:val="nil"/>
              <w:right w:val="nil"/>
            </w:tcBorders>
          </w:tcPr>
          <w:p w14:paraId="57082F0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ERD</w:t>
            </w:r>
            <w:r>
              <w:rPr>
                <w:rFonts w:ascii="Times New Roman"/>
                <w:i/>
                <w:sz w:val="20"/>
              </w:rPr>
              <w:t xml:space="preserve"> </w:t>
            </w:r>
            <w:r>
              <w:rPr>
                <w:rFonts w:ascii="Times New Roman"/>
                <w:i/>
                <w:spacing w:val="-1"/>
                <w:sz w:val="20"/>
              </w:rPr>
              <w:t>Notation</w:t>
            </w:r>
            <w:r>
              <w:rPr>
                <w:rFonts w:ascii="Times New Roman"/>
                <w:i/>
                <w:spacing w:val="28"/>
                <w:sz w:val="20"/>
              </w:rPr>
              <w:t xml:space="preserve"> </w:t>
            </w:r>
            <w:r>
              <w:rPr>
                <w:rFonts w:ascii="Times New Roman"/>
                <w:i/>
                <w:spacing w:val="-1"/>
                <w:sz w:val="20"/>
              </w:rPr>
              <w:t>Conventions:</w:t>
            </w:r>
          </w:p>
        </w:tc>
        <w:tc>
          <w:tcPr>
            <w:tcW w:w="560" w:type="dxa"/>
            <w:tcBorders>
              <w:top w:val="nil"/>
              <w:left w:val="nil"/>
              <w:bottom w:val="nil"/>
              <w:right w:val="nil"/>
            </w:tcBorders>
          </w:tcPr>
          <w:p w14:paraId="70014DE6"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7</w:t>
            </w:r>
          </w:p>
        </w:tc>
        <w:tc>
          <w:tcPr>
            <w:tcW w:w="4939" w:type="dxa"/>
            <w:tcBorders>
              <w:top w:val="nil"/>
              <w:left w:val="nil"/>
              <w:bottom w:val="nil"/>
              <w:right w:val="nil"/>
            </w:tcBorders>
          </w:tcPr>
          <w:p w14:paraId="7D166464" w14:textId="77777777" w:rsidR="008D05C1" w:rsidRDefault="00D13026">
            <w:pPr>
              <w:pStyle w:val="TableParagraph"/>
              <w:spacing w:before="104"/>
              <w:ind w:left="259" w:right="1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w:t>
            </w:r>
            <w:r>
              <w:rPr>
                <w:rFonts w:ascii="Times New Roman" w:eastAsia="Times New Roman" w:hAnsi="Times New Roman" w:cs="Times New Roman"/>
                <w:spacing w:val="-1"/>
                <w:sz w:val="20"/>
                <w:szCs w:val="20"/>
              </w:rPr>
              <w:t>area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entitled</w:t>
            </w:r>
            <w:r>
              <w:rPr>
                <w:rFonts w:ascii="Times New Roman" w:eastAsia="Times New Roman" w:hAnsi="Times New Roman" w:cs="Times New Roman"/>
                <w:sz w:val="20"/>
                <w:szCs w:val="20"/>
              </w:rPr>
              <w:t xml:space="preserve"> ERD</w:t>
            </w:r>
            <w:r>
              <w:rPr>
                <w:rFonts w:ascii="Times New Roman" w:eastAsia="Times New Roman" w:hAnsi="Times New Roman" w:cs="Times New Roman"/>
                <w:spacing w:val="-1"/>
                <w:sz w:val="20"/>
                <w:szCs w:val="20"/>
              </w:rPr>
              <w:t xml:space="preserve"> Notation,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default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notation</w:t>
            </w:r>
            <w:r>
              <w:rPr>
                <w:rFonts w:ascii="Times New Roman" w:eastAsia="Times New Roman" w:hAnsi="Times New Roman" w:cs="Times New Roman"/>
                <w:sz w:val="20"/>
                <w:szCs w:val="20"/>
              </w:rPr>
              <w:t xml:space="preserve"> is</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pacing w:val="-1"/>
                <w:sz w:val="20"/>
                <w:szCs w:val="20"/>
              </w:rPr>
              <w:t>IDEF1X. This selects</w:t>
            </w:r>
            <w:r>
              <w:rPr>
                <w:rFonts w:ascii="Times New Roman" w:eastAsia="Times New Roman" w:hAnsi="Times New Roman" w:cs="Times New Roman"/>
                <w:sz w:val="20"/>
                <w:szCs w:val="20"/>
              </w:rPr>
              <w:t xml:space="preserve"> the type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of </w:t>
            </w:r>
            <w:r>
              <w:rPr>
                <w:rFonts w:ascii="Times New Roman" w:eastAsia="Times New Roman" w:hAnsi="Times New Roman" w:cs="Times New Roman"/>
                <w:spacing w:val="-1"/>
                <w:sz w:val="20"/>
                <w:szCs w:val="20"/>
              </w:rPr>
              <w:t>relationship line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notation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use</w:t>
            </w:r>
            <w:r>
              <w:rPr>
                <w:rFonts w:ascii="Times New Roman" w:eastAsia="Times New Roman" w:hAnsi="Times New Roman" w:cs="Times New Roman"/>
                <w:sz w:val="20"/>
                <w:szCs w:val="20"/>
              </w:rPr>
              <w:t xml:space="preserve"> on </w:t>
            </w:r>
            <w:r>
              <w:rPr>
                <w:rFonts w:ascii="Times New Roman" w:eastAsia="Times New Roman" w:hAnsi="Times New Roman" w:cs="Times New Roman"/>
                <w:spacing w:val="-1"/>
                <w:sz w:val="20"/>
                <w:szCs w:val="20"/>
              </w:rPr>
              <w:t>your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Entity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Diagrams.</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pacing w:val="-1"/>
                <w:sz w:val="20"/>
                <w:szCs w:val="20"/>
              </w:rPr>
              <w:t>Crowsfoot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selected</w:t>
            </w:r>
            <w:r>
              <w:rPr>
                <w:rFonts w:ascii="Times New Roman" w:eastAsia="Times New Roman" w:hAnsi="Times New Roman" w:cs="Times New Roman"/>
                <w:sz w:val="20"/>
                <w:szCs w:val="20"/>
              </w:rPr>
              <w:t xml:space="preserve"> as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 xml:space="preserve">alternate. </w:t>
            </w:r>
            <w:r>
              <w:rPr>
                <w:rFonts w:ascii="Times New Roman" w:eastAsia="Times New Roman" w:hAnsi="Times New Roman" w:cs="Times New Roman"/>
                <w:sz w:val="20"/>
                <w:szCs w:val="20"/>
              </w:rPr>
              <w:t>(This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covered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pacing w:val="-1"/>
                <w:sz w:val="20"/>
                <w:szCs w:val="20"/>
              </w:rPr>
              <w:t>more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detail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Lesson</w:t>
            </w:r>
            <w:r>
              <w:rPr>
                <w:rFonts w:ascii="Times New Roman" w:eastAsia="Times New Roman" w:hAnsi="Times New Roman" w:cs="Times New Roman"/>
                <w:sz w:val="20"/>
                <w:szCs w:val="20"/>
              </w:rPr>
              <w:t xml:space="preserve"> 7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Entity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Relationship Diagrams.)</w:t>
            </w:r>
          </w:p>
        </w:tc>
      </w:tr>
      <w:tr w:rsidR="008D05C1" w14:paraId="72776FB9" w14:textId="77777777">
        <w:trPr>
          <w:trHeight w:hRule="exact" w:val="920"/>
        </w:trPr>
        <w:tc>
          <w:tcPr>
            <w:tcW w:w="2116" w:type="dxa"/>
            <w:tcBorders>
              <w:top w:val="nil"/>
              <w:left w:val="nil"/>
              <w:bottom w:val="nil"/>
              <w:right w:val="nil"/>
            </w:tcBorders>
          </w:tcPr>
          <w:p w14:paraId="7513CF0C" w14:textId="77777777" w:rsidR="008D05C1" w:rsidRDefault="008D05C1"/>
        </w:tc>
        <w:tc>
          <w:tcPr>
            <w:tcW w:w="560" w:type="dxa"/>
            <w:tcBorders>
              <w:top w:val="nil"/>
              <w:left w:val="nil"/>
              <w:bottom w:val="nil"/>
              <w:right w:val="nil"/>
            </w:tcBorders>
          </w:tcPr>
          <w:p w14:paraId="13FB0196"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8</w:t>
            </w:r>
          </w:p>
        </w:tc>
        <w:tc>
          <w:tcPr>
            <w:tcW w:w="4939" w:type="dxa"/>
            <w:tcBorders>
              <w:top w:val="nil"/>
              <w:left w:val="nil"/>
              <w:bottom w:val="nil"/>
              <w:right w:val="nil"/>
            </w:tcBorders>
          </w:tcPr>
          <w:p w14:paraId="1F78A5A5"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w:t>
            </w:r>
            <w:r>
              <w:rPr>
                <w:rFonts w:ascii="Times New Roman"/>
                <w:sz w:val="20"/>
              </w:rPr>
              <w:t xml:space="preserve">box </w:t>
            </w:r>
            <w:r>
              <w:rPr>
                <w:rFonts w:ascii="Times New Roman"/>
                <w:spacing w:val="-1"/>
                <w:sz w:val="20"/>
              </w:rPr>
              <w:t>entitled</w:t>
            </w:r>
            <w:r>
              <w:rPr>
                <w:rFonts w:ascii="Times New Roman"/>
                <w:sz w:val="20"/>
              </w:rPr>
              <w:t xml:space="preserve"> </w:t>
            </w:r>
            <w:r>
              <w:rPr>
                <w:rFonts w:ascii="Times New Roman"/>
                <w:spacing w:val="-1"/>
                <w:sz w:val="20"/>
              </w:rPr>
              <w:t>Names</w:t>
            </w:r>
            <w:r>
              <w:rPr>
                <w:rFonts w:ascii="Times New Roman"/>
                <w:sz w:val="20"/>
              </w:rPr>
              <w:t xml:space="preserve"> Per</w:t>
            </w:r>
            <w:r>
              <w:rPr>
                <w:rFonts w:ascii="Times New Roman"/>
                <w:spacing w:val="-1"/>
                <w:sz w:val="20"/>
              </w:rPr>
              <w:t xml:space="preserve"> Relationship,</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default</w:t>
            </w:r>
            <w:r>
              <w:rPr>
                <w:rFonts w:ascii="Times New Roman"/>
                <w:sz w:val="20"/>
              </w:rPr>
              <w:t xml:space="preserve"> </w:t>
            </w:r>
            <w:r>
              <w:rPr>
                <w:rFonts w:ascii="Times New Roman"/>
                <w:spacing w:val="-1"/>
                <w:sz w:val="20"/>
              </w:rPr>
              <w:t>is</w:t>
            </w:r>
            <w:r>
              <w:rPr>
                <w:rFonts w:ascii="Times New Roman"/>
                <w:spacing w:val="55"/>
                <w:sz w:val="20"/>
              </w:rPr>
              <w:t xml:space="preserve"> </w:t>
            </w:r>
            <w:r>
              <w:rPr>
                <w:rFonts w:ascii="Times New Roman"/>
                <w:spacing w:val="-1"/>
                <w:sz w:val="20"/>
              </w:rPr>
              <w:t>Two.</w:t>
            </w:r>
            <w:r>
              <w:rPr>
                <w:rFonts w:ascii="Times New Roman"/>
                <w:sz w:val="20"/>
              </w:rPr>
              <w:t xml:space="preserve"> </w:t>
            </w:r>
            <w:r>
              <w:rPr>
                <w:rFonts w:ascii="Times New Roman"/>
                <w:spacing w:val="-1"/>
                <w:sz w:val="20"/>
              </w:rPr>
              <w:t>This refers</w:t>
            </w:r>
            <w:r>
              <w:rPr>
                <w:rFonts w:ascii="Times New Roman"/>
                <w:sz w:val="20"/>
              </w:rPr>
              <w:t xml:space="preserve"> to</w:t>
            </w:r>
            <w:r>
              <w:rPr>
                <w:rFonts w:ascii="Times New Roman"/>
                <w:spacing w:val="-2"/>
                <w:sz w:val="20"/>
              </w:rPr>
              <w:t xml:space="preserve"> </w:t>
            </w:r>
            <w:r>
              <w:rPr>
                <w:rFonts w:ascii="Times New Roman"/>
                <w:spacing w:val="-1"/>
                <w:sz w:val="20"/>
              </w:rPr>
              <w:t>how</w:t>
            </w:r>
            <w:r>
              <w:rPr>
                <w:rFonts w:ascii="Times New Roman"/>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lines</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ERDs</w:t>
            </w:r>
            <w:r>
              <w:rPr>
                <w:rFonts w:ascii="Times New Roman"/>
                <w:sz w:val="20"/>
              </w:rPr>
              <w:t xml:space="preserve"> are</w:t>
            </w:r>
            <w:r>
              <w:rPr>
                <w:rFonts w:ascii="Times New Roman"/>
                <w:spacing w:val="51"/>
                <w:sz w:val="20"/>
              </w:rPr>
              <w:t xml:space="preserve"> </w:t>
            </w:r>
            <w:r>
              <w:rPr>
                <w:rFonts w:ascii="Times New Roman"/>
                <w:spacing w:val="-1"/>
                <w:sz w:val="20"/>
              </w:rPr>
              <w:t>labeled.</w:t>
            </w:r>
          </w:p>
        </w:tc>
      </w:tr>
      <w:tr w:rsidR="008D05C1" w14:paraId="1CC80B8C" w14:textId="77777777">
        <w:trPr>
          <w:trHeight w:hRule="exact" w:val="1380"/>
        </w:trPr>
        <w:tc>
          <w:tcPr>
            <w:tcW w:w="2116" w:type="dxa"/>
            <w:tcBorders>
              <w:top w:val="nil"/>
              <w:left w:val="nil"/>
              <w:bottom w:val="nil"/>
              <w:right w:val="nil"/>
            </w:tcBorders>
          </w:tcPr>
          <w:p w14:paraId="6B0602A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Choose</w:t>
            </w:r>
            <w:r>
              <w:rPr>
                <w:rFonts w:ascii="Times New Roman"/>
                <w:i/>
                <w:spacing w:val="-1"/>
                <w:sz w:val="20"/>
              </w:rPr>
              <w:t xml:space="preserve"> </w:t>
            </w:r>
            <w:r>
              <w:rPr>
                <w:rFonts w:ascii="Times New Roman"/>
                <w:i/>
                <w:sz w:val="20"/>
              </w:rPr>
              <w:t xml:space="preserve">a </w:t>
            </w:r>
            <w:r>
              <w:rPr>
                <w:rFonts w:ascii="Times New Roman"/>
                <w:i/>
                <w:spacing w:val="-1"/>
                <w:sz w:val="20"/>
              </w:rPr>
              <w:t>Window</w:t>
            </w:r>
            <w:r>
              <w:rPr>
                <w:rFonts w:ascii="Times New Roman"/>
                <w:i/>
                <w:sz w:val="20"/>
              </w:rPr>
              <w:t xml:space="preserve"> </w:t>
            </w:r>
            <w:r>
              <w:rPr>
                <w:rFonts w:ascii="Times New Roman"/>
                <w:i/>
                <w:spacing w:val="-1"/>
                <w:sz w:val="20"/>
              </w:rPr>
              <w:t>Type:</w:t>
            </w:r>
          </w:p>
        </w:tc>
        <w:tc>
          <w:tcPr>
            <w:tcW w:w="560" w:type="dxa"/>
            <w:tcBorders>
              <w:top w:val="nil"/>
              <w:left w:val="nil"/>
              <w:bottom w:val="nil"/>
              <w:right w:val="nil"/>
            </w:tcBorders>
          </w:tcPr>
          <w:p w14:paraId="60A13AB4"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9</w:t>
            </w:r>
          </w:p>
        </w:tc>
        <w:tc>
          <w:tcPr>
            <w:tcW w:w="4939" w:type="dxa"/>
            <w:tcBorders>
              <w:top w:val="nil"/>
              <w:left w:val="nil"/>
              <w:bottom w:val="nil"/>
              <w:right w:val="nil"/>
            </w:tcBorders>
          </w:tcPr>
          <w:p w14:paraId="2455EA7A" w14:textId="77777777" w:rsidR="008D05C1" w:rsidRDefault="00D13026">
            <w:pPr>
              <w:pStyle w:val="TableParagraph"/>
              <w:spacing w:before="104"/>
              <w:ind w:left="259" w:right="253"/>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 type</w:t>
            </w:r>
            <w:r>
              <w:rPr>
                <w:rFonts w:ascii="Times New Roman"/>
                <w:spacing w:val="-1"/>
                <w:sz w:val="20"/>
              </w:rPr>
              <w:t xml:space="preserve"> </w:t>
            </w:r>
            <w:r>
              <w:rPr>
                <w:rFonts w:ascii="Times New Roman"/>
                <w:sz w:val="20"/>
              </w:rPr>
              <w:t xml:space="preserve">of </w:t>
            </w:r>
            <w:r>
              <w:rPr>
                <w:rFonts w:ascii="Times New Roman"/>
                <w:spacing w:val="-1"/>
                <w:sz w:val="20"/>
              </w:rPr>
              <w:t>document</w:t>
            </w:r>
            <w:r>
              <w:rPr>
                <w:rFonts w:ascii="Times New Roman"/>
                <w:sz w:val="20"/>
              </w:rPr>
              <w:t xml:space="preserve"> window </w:t>
            </w:r>
            <w:r>
              <w:rPr>
                <w:rFonts w:ascii="Times New Roman"/>
                <w:spacing w:val="-1"/>
                <w:sz w:val="20"/>
              </w:rPr>
              <w:t xml:space="preserve">that </w:t>
            </w:r>
            <w:r>
              <w:rPr>
                <w:rFonts w:ascii="Times New Roman"/>
                <w:sz w:val="20"/>
              </w:rPr>
              <w:t>will</w:t>
            </w:r>
            <w:r>
              <w:rPr>
                <w:rFonts w:ascii="Times New Roman"/>
                <w:spacing w:val="-1"/>
                <w:sz w:val="20"/>
              </w:rPr>
              <w:t xml:space="preserve"> </w:t>
            </w:r>
            <w:r>
              <w:rPr>
                <w:rFonts w:ascii="Times New Roman"/>
                <w:sz w:val="20"/>
              </w:rPr>
              <w:t>be</w:t>
            </w:r>
            <w:r>
              <w:rPr>
                <w:rFonts w:ascii="Times New Roman"/>
                <w:spacing w:val="25"/>
                <w:sz w:val="20"/>
              </w:rPr>
              <w:t xml:space="preserve"> </w:t>
            </w:r>
            <w:r>
              <w:rPr>
                <w:rFonts w:ascii="Times New Roman"/>
                <w:spacing w:val="-1"/>
                <w:sz w:val="20"/>
              </w:rPr>
              <w:t>opened</w:t>
            </w:r>
            <w:r>
              <w:rPr>
                <w:rFonts w:ascii="Times New Roman"/>
                <w:sz w:val="20"/>
              </w:rPr>
              <w:t xml:space="preserve"> </w:t>
            </w:r>
            <w:r>
              <w:rPr>
                <w:rFonts w:ascii="Times New Roman"/>
                <w:spacing w:val="-1"/>
                <w:sz w:val="20"/>
              </w:rPr>
              <w:t>automatically</w:t>
            </w:r>
            <w:r>
              <w:rPr>
                <w:rFonts w:ascii="Times New Roman"/>
                <w:spacing w:val="-2"/>
                <w:sz w:val="20"/>
              </w:rPr>
              <w:t xml:space="preserve"> </w:t>
            </w:r>
            <w:r>
              <w:rPr>
                <w:rFonts w:ascii="Times New Roman"/>
                <w:sz w:val="20"/>
              </w:rPr>
              <w:t>after the project</w:t>
            </w:r>
            <w:r>
              <w:rPr>
                <w:rFonts w:ascii="Times New Roman"/>
                <w:spacing w:val="-1"/>
                <w:sz w:val="20"/>
              </w:rPr>
              <w:t xml:space="preserve"> </w:t>
            </w:r>
            <w:r>
              <w:rPr>
                <w:rFonts w:ascii="Times New Roman"/>
                <w:sz w:val="20"/>
              </w:rPr>
              <w:t xml:space="preserve">is </w:t>
            </w:r>
            <w:r>
              <w:rPr>
                <w:rFonts w:ascii="Times New Roman"/>
                <w:spacing w:val="-1"/>
                <w:sz w:val="20"/>
              </w:rPr>
              <w:t>created.</w:t>
            </w:r>
            <w:r>
              <w:rPr>
                <w:rFonts w:ascii="Times New Roman"/>
                <w:sz w:val="20"/>
              </w:rPr>
              <w:t xml:space="preserve"> If</w:t>
            </w:r>
            <w:r>
              <w:rPr>
                <w:rFonts w:ascii="Times New Roman"/>
                <w:spacing w:val="-1"/>
                <w:sz w:val="20"/>
              </w:rPr>
              <w:t xml:space="preserve"> you</w:t>
            </w:r>
          </w:p>
          <w:p w14:paraId="0F11110E" w14:textId="77777777" w:rsidR="008D05C1" w:rsidRDefault="00D13026">
            <w:pPr>
              <w:pStyle w:val="TableParagraph"/>
              <w:ind w:left="259" w:right="72"/>
              <w:rPr>
                <w:rFonts w:ascii="Times New Roman" w:eastAsia="Times New Roman" w:hAnsi="Times New Roman" w:cs="Times New Roman"/>
                <w:sz w:val="20"/>
                <w:szCs w:val="20"/>
              </w:rPr>
            </w:pPr>
            <w:r>
              <w:rPr>
                <w:rFonts w:ascii="Times New Roman"/>
                <w:spacing w:val="-1"/>
                <w:sz w:val="20"/>
              </w:rPr>
              <w:t>don't</w:t>
            </w:r>
            <w:r>
              <w:rPr>
                <w:rFonts w:ascii="Times New Roman"/>
                <w:sz w:val="20"/>
              </w:rPr>
              <w:t xml:space="preserve"> want a</w:t>
            </w:r>
            <w:r>
              <w:rPr>
                <w:rFonts w:ascii="Times New Roman"/>
                <w:spacing w:val="-2"/>
                <w:sz w:val="20"/>
              </w:rPr>
              <w:t xml:space="preserve"> </w:t>
            </w:r>
            <w:r>
              <w:rPr>
                <w:rFonts w:ascii="Times New Roman"/>
                <w:spacing w:val="-1"/>
                <w:sz w:val="20"/>
              </w:rPr>
              <w:t>window opened</w:t>
            </w:r>
            <w:r>
              <w:rPr>
                <w:rFonts w:ascii="Times New Roman"/>
                <w:sz w:val="20"/>
              </w:rPr>
              <w:t xml:space="preserve"> </w:t>
            </w:r>
            <w:r>
              <w:rPr>
                <w:rFonts w:ascii="Times New Roman"/>
                <w:spacing w:val="-1"/>
                <w:sz w:val="20"/>
              </w:rPr>
              <w:t>(if</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will</w:t>
            </w:r>
            <w:r>
              <w:rPr>
                <w:rFonts w:ascii="Times New Roman"/>
                <w:sz w:val="20"/>
              </w:rPr>
              <w:t xml:space="preserve"> be</w:t>
            </w:r>
            <w:r>
              <w:rPr>
                <w:rFonts w:ascii="Times New Roman"/>
                <w:spacing w:val="-1"/>
                <w:sz w:val="20"/>
              </w:rPr>
              <w:t xml:space="preserve"> performing</w:t>
            </w:r>
            <w:r>
              <w:rPr>
                <w:rFonts w:ascii="Times New Roman"/>
                <w:sz w:val="20"/>
              </w:rPr>
              <w:t xml:space="preserve"> a</w:t>
            </w:r>
            <w:r>
              <w:rPr>
                <w:rFonts w:ascii="Times New Roman"/>
                <w:spacing w:val="51"/>
                <w:sz w:val="20"/>
              </w:rPr>
              <w:t xml:space="preserve"> </w:t>
            </w:r>
            <w:r>
              <w:rPr>
                <w:rFonts w:ascii="Times New Roman"/>
                <w:spacing w:val="-1"/>
                <w:sz w:val="20"/>
              </w:rPr>
              <w:t>Reverse</w:t>
            </w:r>
            <w:r>
              <w:rPr>
                <w:rFonts w:ascii="Times New Roman"/>
                <w:spacing w:val="-2"/>
                <w:sz w:val="20"/>
              </w:rPr>
              <w:t xml:space="preserve"> </w:t>
            </w:r>
            <w:r>
              <w:rPr>
                <w:rFonts w:ascii="Times New Roman"/>
                <w:spacing w:val="-1"/>
                <w:sz w:val="20"/>
              </w:rPr>
              <w:t>Engineering</w:t>
            </w:r>
            <w:r>
              <w:rPr>
                <w:rFonts w:ascii="Times New Roman"/>
                <w:sz w:val="20"/>
              </w:rPr>
              <w:t xml:space="preserve"> </w:t>
            </w:r>
            <w:r>
              <w:rPr>
                <w:rFonts w:ascii="Times New Roman"/>
                <w:spacing w:val="-1"/>
                <w:sz w:val="20"/>
              </w:rPr>
              <w:t xml:space="preserve">operation </w:t>
            </w:r>
            <w:r>
              <w:rPr>
                <w:rFonts w:ascii="Times New Roman"/>
                <w:sz w:val="20"/>
              </w:rPr>
              <w:t xml:space="preserve">for </w:t>
            </w:r>
            <w:r>
              <w:rPr>
                <w:rFonts w:ascii="Times New Roman"/>
                <w:spacing w:val="-1"/>
                <w:sz w:val="20"/>
              </w:rPr>
              <w:t>example),</w:t>
            </w:r>
            <w:r>
              <w:rPr>
                <w:rFonts w:ascii="Times New Roman"/>
                <w:sz w:val="20"/>
              </w:rPr>
              <w:t xml:space="preserve"> choose</w:t>
            </w:r>
            <w:r>
              <w:rPr>
                <w:rFonts w:ascii="Times New Roman"/>
                <w:spacing w:val="53"/>
                <w:sz w:val="20"/>
              </w:rPr>
              <w:t xml:space="preserve"> </w:t>
            </w:r>
            <w:r>
              <w:rPr>
                <w:rFonts w:ascii="Times New Roman"/>
                <w:sz w:val="20"/>
              </w:rPr>
              <w:t>None.</w:t>
            </w:r>
          </w:p>
        </w:tc>
      </w:tr>
      <w:tr w:rsidR="008D05C1" w14:paraId="45C9E5D2" w14:textId="77777777">
        <w:trPr>
          <w:trHeight w:hRule="exact" w:val="661"/>
        </w:trPr>
        <w:tc>
          <w:tcPr>
            <w:tcW w:w="2116" w:type="dxa"/>
            <w:tcBorders>
              <w:top w:val="nil"/>
              <w:left w:val="nil"/>
              <w:bottom w:val="nil"/>
              <w:right w:val="nil"/>
            </w:tcBorders>
          </w:tcPr>
          <w:p w14:paraId="416FBBF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Activate</w:t>
            </w:r>
            <w:r>
              <w:rPr>
                <w:rFonts w:ascii="Times New Roman"/>
                <w:i/>
                <w:sz w:val="20"/>
              </w:rPr>
              <w:t xml:space="preserve"> the </w:t>
            </w:r>
            <w:r>
              <w:rPr>
                <w:rFonts w:ascii="Times New Roman"/>
                <w:i/>
                <w:spacing w:val="-1"/>
                <w:sz w:val="20"/>
              </w:rPr>
              <w:t>Project:</w:t>
            </w:r>
          </w:p>
        </w:tc>
        <w:tc>
          <w:tcPr>
            <w:tcW w:w="560" w:type="dxa"/>
            <w:tcBorders>
              <w:top w:val="nil"/>
              <w:left w:val="nil"/>
              <w:bottom w:val="nil"/>
              <w:right w:val="nil"/>
            </w:tcBorders>
          </w:tcPr>
          <w:p w14:paraId="768A14B1"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10</w:t>
            </w:r>
          </w:p>
        </w:tc>
        <w:tc>
          <w:tcPr>
            <w:tcW w:w="4939" w:type="dxa"/>
            <w:tcBorders>
              <w:top w:val="nil"/>
              <w:left w:val="nil"/>
              <w:bottom w:val="nil"/>
              <w:right w:val="nil"/>
            </w:tcBorders>
          </w:tcPr>
          <w:p w14:paraId="2A48CC14" w14:textId="77777777" w:rsidR="008D05C1" w:rsidRDefault="00D13026">
            <w:pPr>
              <w:pStyle w:val="TableParagraph"/>
              <w:spacing w:before="104"/>
              <w:ind w:left="259" w:right="7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activate</w:t>
            </w:r>
            <w:r>
              <w:rPr>
                <w:rFonts w:ascii="Times New Roman"/>
                <w:sz w:val="20"/>
              </w:rPr>
              <w:t xml:space="preserve"> the</w:t>
            </w:r>
            <w:r>
              <w:rPr>
                <w:rFonts w:ascii="Times New Roman"/>
                <w:spacing w:val="-1"/>
                <w:sz w:val="20"/>
              </w:rPr>
              <w:t xml:space="preserve"> project.</w:t>
            </w:r>
            <w:r>
              <w:rPr>
                <w:rFonts w:ascii="Times New Roman"/>
                <w:sz w:val="20"/>
              </w:rPr>
              <w:t xml:space="preserve">  </w:t>
            </w:r>
            <w:r>
              <w:rPr>
                <w:rFonts w:ascii="Times New Roman"/>
                <w:spacing w:val="-1"/>
                <w:sz w:val="20"/>
              </w:rPr>
              <w:t>When</w:t>
            </w:r>
            <w:r>
              <w:rPr>
                <w:rFonts w:ascii="Times New Roman"/>
                <w:sz w:val="20"/>
              </w:rPr>
              <w:t xml:space="preserve"> </w:t>
            </w:r>
            <w:r>
              <w:rPr>
                <w:rFonts w:ascii="Times New Roman"/>
                <w:spacing w:val="-1"/>
                <w:sz w:val="20"/>
              </w:rPr>
              <w:t>you</w:t>
            </w:r>
            <w:r>
              <w:rPr>
                <w:rFonts w:ascii="Times New Roman"/>
                <w:sz w:val="20"/>
              </w:rPr>
              <w:t xml:space="preserve"> do this,</w:t>
            </w:r>
            <w:r>
              <w:rPr>
                <w:rFonts w:ascii="Times New Roman"/>
                <w:spacing w:val="-1"/>
                <w:sz w:val="20"/>
              </w:rPr>
              <w:t xml:space="preserve"> </w:t>
            </w:r>
            <w:r>
              <w:rPr>
                <w:rFonts w:ascii="Times New Roman"/>
                <w:sz w:val="20"/>
              </w:rPr>
              <w:t>the</w:t>
            </w:r>
            <w:r>
              <w:rPr>
                <w:rFonts w:ascii="Times New Roman"/>
                <w:spacing w:val="37"/>
                <w:sz w:val="20"/>
              </w:rPr>
              <w:t xml:space="preserve"> </w:t>
            </w:r>
            <w:r>
              <w:rPr>
                <w:rFonts w:ascii="Times New Roman"/>
                <w:sz w:val="20"/>
              </w:rPr>
              <w:t xml:space="preserve">New </w:t>
            </w:r>
            <w:r>
              <w:rPr>
                <w:rFonts w:ascii="Times New Roman"/>
                <w:spacing w:val="-1"/>
                <w:sz w:val="20"/>
              </w:rPr>
              <w:t>Diagram</w:t>
            </w:r>
            <w:r>
              <w:rPr>
                <w:rFonts w:ascii="Times New Roman"/>
                <w:spacing w:val="-3"/>
                <w:sz w:val="20"/>
              </w:rPr>
              <w:t xml:space="preserve"> </w:t>
            </w:r>
            <w:r>
              <w:rPr>
                <w:rFonts w:ascii="Times New Roman"/>
                <w:spacing w:val="-1"/>
                <w:sz w:val="20"/>
              </w:rPr>
              <w:t>dialog</w:t>
            </w:r>
            <w:r>
              <w:rPr>
                <w:rFonts w:ascii="Times New Roman"/>
                <w:sz w:val="20"/>
              </w:rPr>
              <w:t xml:space="preserve"> </w:t>
            </w:r>
            <w:r>
              <w:rPr>
                <w:rFonts w:ascii="Times New Roman"/>
                <w:spacing w:val="-1"/>
                <w:sz w:val="20"/>
              </w:rPr>
              <w:t>box</w:t>
            </w:r>
            <w:r>
              <w:rPr>
                <w:rFonts w:ascii="Times New Roman"/>
                <w:sz w:val="20"/>
              </w:rPr>
              <w:t xml:space="preserve"> is </w:t>
            </w:r>
            <w:r>
              <w:rPr>
                <w:rFonts w:ascii="Times New Roman"/>
                <w:spacing w:val="-1"/>
                <w:sz w:val="20"/>
              </w:rPr>
              <w:t>automatically</w:t>
            </w:r>
            <w:r>
              <w:rPr>
                <w:rFonts w:ascii="Times New Roman"/>
                <w:sz w:val="20"/>
              </w:rPr>
              <w:t xml:space="preserve"> </w:t>
            </w:r>
            <w:r>
              <w:rPr>
                <w:rFonts w:ascii="Times New Roman"/>
                <w:spacing w:val="-1"/>
                <w:sz w:val="20"/>
              </w:rPr>
              <w:t>displayed.</w:t>
            </w:r>
          </w:p>
        </w:tc>
      </w:tr>
    </w:tbl>
    <w:p w14:paraId="6D8278DC" w14:textId="77777777" w:rsidR="008D05C1" w:rsidRDefault="00D13026">
      <w:pPr>
        <w:pStyle w:val="BodyText"/>
        <w:spacing w:before="133"/>
        <w:ind w:right="1209"/>
      </w:pPr>
      <w:r>
        <w:t xml:space="preserve">Now </w:t>
      </w:r>
      <w:r>
        <w:rPr>
          <w:spacing w:val="-1"/>
        </w:rPr>
        <w:t>you</w:t>
      </w:r>
      <w:r>
        <w:t xml:space="preserve"> </w:t>
      </w:r>
      <w:r>
        <w:rPr>
          <w:spacing w:val="-1"/>
        </w:rPr>
        <w:t>have</w:t>
      </w:r>
      <w:r>
        <w:t xml:space="preserve"> </w:t>
      </w:r>
      <w:r>
        <w:rPr>
          <w:spacing w:val="-1"/>
        </w:rPr>
        <w:t>created</w:t>
      </w:r>
      <w:r>
        <w:t xml:space="preserve"> a</w:t>
      </w:r>
      <w:r>
        <w:rPr>
          <w:spacing w:val="-1"/>
        </w:rPr>
        <w:t xml:space="preserve"> project.</w:t>
      </w:r>
      <w:r>
        <w:t xml:space="preserve"> The</w:t>
      </w:r>
      <w:r>
        <w:rPr>
          <w:spacing w:val="-2"/>
        </w:rPr>
        <w:t xml:space="preserve"> </w:t>
      </w:r>
      <w:r>
        <w:rPr>
          <w:spacing w:val="-1"/>
        </w:rPr>
        <w:t>name</w:t>
      </w:r>
      <w:r>
        <w:t xml:space="preserve"> of </w:t>
      </w:r>
      <w:r>
        <w:rPr>
          <w:spacing w:val="-1"/>
        </w:rPr>
        <w:t>your</w:t>
      </w:r>
      <w:r>
        <w:t xml:space="preserve"> </w:t>
      </w:r>
      <w:r>
        <w:rPr>
          <w:spacing w:val="-1"/>
        </w:rPr>
        <w:t>project is</w:t>
      </w:r>
      <w:r>
        <w:t xml:space="preserve"> </w:t>
      </w:r>
      <w:r>
        <w:rPr>
          <w:spacing w:val="-1"/>
        </w:rPr>
        <w:t>displayed</w:t>
      </w:r>
      <w:r>
        <w:t xml:space="preserve"> in</w:t>
      </w:r>
      <w:r>
        <w:rPr>
          <w:spacing w:val="-2"/>
        </w:rPr>
        <w:t xml:space="preserve"> </w:t>
      </w:r>
      <w:r>
        <w:t xml:space="preserve">the </w:t>
      </w:r>
      <w:r>
        <w:rPr>
          <w:spacing w:val="-1"/>
        </w:rPr>
        <w:t>lower</w:t>
      </w:r>
      <w:r>
        <w:t xml:space="preserve"> </w:t>
      </w:r>
      <w:r>
        <w:rPr>
          <w:spacing w:val="-1"/>
        </w:rPr>
        <w:t>right-hand</w:t>
      </w:r>
      <w:r>
        <w:rPr>
          <w:spacing w:val="85"/>
        </w:rPr>
        <w:t xml:space="preserve"> </w:t>
      </w:r>
      <w:r>
        <w:t>corner</w:t>
      </w:r>
      <w:r>
        <w:rPr>
          <w:spacing w:val="-1"/>
        </w:rPr>
        <w:t xml:space="preserve"> </w:t>
      </w:r>
      <w:r>
        <w:t xml:space="preserve">of </w:t>
      </w:r>
      <w:r>
        <w:rPr>
          <w:spacing w:val="-1"/>
        </w:rPr>
        <w:t>the</w:t>
      </w:r>
      <w:r>
        <w:t xml:space="preserve"> </w:t>
      </w:r>
      <w:r>
        <w:rPr>
          <w:spacing w:val="-1"/>
        </w:rPr>
        <w:t>application</w:t>
      </w:r>
      <w:r>
        <w:t xml:space="preserve"> </w:t>
      </w:r>
      <w:r>
        <w:rPr>
          <w:spacing w:val="-1"/>
        </w:rPr>
        <w:t xml:space="preserve">workspace. </w:t>
      </w:r>
      <w:r>
        <w:t xml:space="preserve">If </w:t>
      </w:r>
      <w:r>
        <w:rPr>
          <w:spacing w:val="-1"/>
        </w:rPr>
        <w:t>you</w:t>
      </w:r>
      <w:r>
        <w:t xml:space="preserve"> </w:t>
      </w:r>
      <w:r>
        <w:rPr>
          <w:spacing w:val="-1"/>
        </w:rPr>
        <w:t>turned</w:t>
      </w:r>
      <w:r>
        <w:t xml:space="preserve"> </w:t>
      </w:r>
      <w:r>
        <w:rPr>
          <w:spacing w:val="-1"/>
        </w:rPr>
        <w:t>off</w:t>
      </w:r>
      <w:r>
        <w:t xml:space="preserve"> the</w:t>
      </w:r>
      <w:r>
        <w:rPr>
          <w:spacing w:val="-1"/>
        </w:rPr>
        <w:t xml:space="preserve"> </w:t>
      </w:r>
      <w:r>
        <w:t xml:space="preserve">help </w:t>
      </w:r>
      <w:r>
        <w:rPr>
          <w:spacing w:val="-1"/>
        </w:rPr>
        <w:t>bar</w:t>
      </w:r>
      <w:r>
        <w:t xml:space="preserve"> </w:t>
      </w:r>
      <w:r>
        <w:rPr>
          <w:spacing w:val="-1"/>
        </w:rPr>
        <w:t>from</w:t>
      </w:r>
      <w:r>
        <w:rPr>
          <w:spacing w:val="-2"/>
        </w:rPr>
        <w:t xml:space="preserve"> </w:t>
      </w:r>
      <w:r>
        <w:t>the</w:t>
      </w:r>
      <w:r>
        <w:rPr>
          <w:spacing w:val="3"/>
        </w:rPr>
        <w:t xml:space="preserve"> </w:t>
      </w:r>
      <w:r>
        <w:rPr>
          <w:rFonts w:ascii="Arial"/>
          <w:spacing w:val="-1"/>
        </w:rPr>
        <w:t>Options</w:t>
      </w:r>
      <w:r>
        <w:rPr>
          <w:rFonts w:ascii="Arial"/>
          <w:spacing w:val="-5"/>
        </w:rPr>
        <w:t xml:space="preserve"> </w:t>
      </w:r>
      <w:r>
        <w:rPr>
          <w:spacing w:val="-1"/>
        </w:rPr>
        <w:t>menu,</w:t>
      </w:r>
      <w:r>
        <w:rPr>
          <w:spacing w:val="61"/>
        </w:rPr>
        <w:t xml:space="preserve"> </w:t>
      </w:r>
      <w:r>
        <w:t xml:space="preserve">the </w:t>
      </w:r>
      <w:r>
        <w:rPr>
          <w:spacing w:val="-1"/>
        </w:rPr>
        <w:t>project</w:t>
      </w:r>
      <w:r>
        <w:rPr>
          <w:spacing w:val="-2"/>
        </w:rPr>
        <w:t xml:space="preserve"> </w:t>
      </w:r>
      <w:r>
        <w:rPr>
          <w:spacing w:val="-1"/>
        </w:rPr>
        <w:t>name</w:t>
      </w:r>
      <w:r>
        <w:t xml:space="preserve"> is not</w:t>
      </w:r>
      <w:r>
        <w:rPr>
          <w:spacing w:val="-2"/>
        </w:rPr>
        <w:t xml:space="preserve"> </w:t>
      </w:r>
      <w:r>
        <w:rPr>
          <w:spacing w:val="-1"/>
        </w:rPr>
        <w:t>displayed.</w:t>
      </w:r>
      <w:r>
        <w:t xml:space="preserve"> </w:t>
      </w:r>
      <w:r>
        <w:rPr>
          <w:spacing w:val="-1"/>
        </w:rPr>
        <w:t>The</w:t>
      </w:r>
      <w:r>
        <w:t xml:space="preserve"> </w:t>
      </w:r>
      <w:r>
        <w:rPr>
          <w:spacing w:val="-1"/>
        </w:rPr>
        <w:t>next</w:t>
      </w:r>
      <w:r>
        <w:t xml:space="preserve"> step is </w:t>
      </w:r>
      <w:r>
        <w:rPr>
          <w:spacing w:val="-1"/>
        </w:rPr>
        <w:t>to</w:t>
      </w:r>
      <w:r>
        <w:t xml:space="preserve"> </w:t>
      </w:r>
      <w:r>
        <w:rPr>
          <w:spacing w:val="-1"/>
        </w:rPr>
        <w:t>create</w:t>
      </w:r>
      <w:r>
        <w:t xml:space="preserve"> a </w:t>
      </w:r>
      <w:r>
        <w:rPr>
          <w:spacing w:val="-1"/>
        </w:rPr>
        <w:t>diagram.</w:t>
      </w:r>
    </w:p>
    <w:p w14:paraId="41638C61" w14:textId="77777777" w:rsidR="008D05C1" w:rsidRDefault="008D05C1">
      <w:pPr>
        <w:sectPr w:rsidR="008D05C1">
          <w:pgSz w:w="12240" w:h="15840"/>
          <w:pgMar w:top="980" w:right="1720" w:bottom="3860" w:left="1640" w:header="742" w:footer="3680" w:gutter="0"/>
          <w:cols w:space="720"/>
        </w:sectPr>
      </w:pPr>
    </w:p>
    <w:p w14:paraId="230D33D7" w14:textId="77777777" w:rsidR="008D05C1" w:rsidRDefault="008D05C1">
      <w:pPr>
        <w:spacing w:before="5" w:line="100" w:lineRule="exact"/>
        <w:rPr>
          <w:sz w:val="10"/>
          <w:szCs w:val="10"/>
        </w:rPr>
      </w:pPr>
    </w:p>
    <w:p w14:paraId="4C8A8756" w14:textId="77777777" w:rsidR="008D05C1" w:rsidRDefault="008D05C1">
      <w:pPr>
        <w:spacing w:line="200" w:lineRule="exact"/>
        <w:rPr>
          <w:sz w:val="20"/>
          <w:szCs w:val="20"/>
        </w:rPr>
      </w:pPr>
    </w:p>
    <w:p w14:paraId="7976CBF9" w14:textId="77777777" w:rsidR="008D05C1" w:rsidRDefault="008D05C1">
      <w:pPr>
        <w:spacing w:line="200" w:lineRule="exact"/>
        <w:rPr>
          <w:sz w:val="20"/>
          <w:szCs w:val="20"/>
        </w:rPr>
      </w:pPr>
    </w:p>
    <w:p w14:paraId="5D7C1893" w14:textId="77777777" w:rsidR="008D05C1" w:rsidRDefault="00FE33A8">
      <w:pPr>
        <w:ind w:left="1160" w:right="10500"/>
        <w:rPr>
          <w:rFonts w:ascii="Times New Roman" w:eastAsia="Times New Roman" w:hAnsi="Times New Roman" w:cs="Times New Roman"/>
          <w:sz w:val="20"/>
          <w:szCs w:val="20"/>
        </w:rPr>
      </w:pPr>
      <w:r>
        <w:rPr>
          <w:noProof/>
        </w:rPr>
        <w:drawing>
          <wp:inline distT="0" distB="0" distL="0" distR="0" wp14:anchorId="4DA566D7" wp14:editId="5D67348C">
            <wp:extent cx="4495800" cy="36322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95800" cy="3632200"/>
                    </a:xfrm>
                    <a:prstGeom prst="rect">
                      <a:avLst/>
                    </a:prstGeom>
                    <a:noFill/>
                    <a:ln>
                      <a:noFill/>
                    </a:ln>
                  </pic:spPr>
                </pic:pic>
              </a:graphicData>
            </a:graphic>
          </wp:inline>
        </w:drawing>
      </w:r>
    </w:p>
    <w:p w14:paraId="7CC7A8D3" w14:textId="77777777" w:rsidR="008D05C1" w:rsidRDefault="008D05C1">
      <w:pPr>
        <w:spacing w:before="14" w:line="140" w:lineRule="exact"/>
        <w:rPr>
          <w:sz w:val="14"/>
          <w:szCs w:val="14"/>
        </w:rPr>
      </w:pPr>
    </w:p>
    <w:p w14:paraId="12A4964C" w14:textId="3AADDA89" w:rsidR="008D05C1" w:rsidRDefault="00D13026" w:rsidP="001210E5">
      <w:pPr>
        <w:pStyle w:val="Heading3"/>
      </w:pPr>
      <w:bookmarkStart w:id="164" w:name="_Toc32750137"/>
      <w:r>
        <w:t>Figure 5-2</w:t>
      </w:r>
      <w:r>
        <w:rPr>
          <w:spacing w:val="49"/>
        </w:rPr>
        <w:t xml:space="preserve"> </w:t>
      </w:r>
      <w:r>
        <w:t>New Diagram Dialog Box</w:t>
      </w:r>
      <w:bookmarkEnd w:id="164"/>
    </w:p>
    <w:p w14:paraId="4F26ADF6" w14:textId="77777777" w:rsidR="008D05C1" w:rsidRDefault="008D05C1">
      <w:pPr>
        <w:spacing w:line="200" w:lineRule="exact"/>
        <w:rPr>
          <w:sz w:val="20"/>
          <w:szCs w:val="20"/>
        </w:rPr>
      </w:pPr>
    </w:p>
    <w:p w14:paraId="19EC93BB" w14:textId="77777777" w:rsidR="008D05C1" w:rsidRDefault="008D05C1">
      <w:pPr>
        <w:spacing w:before="9" w:line="260" w:lineRule="exact"/>
        <w:rPr>
          <w:sz w:val="26"/>
          <w:szCs w:val="26"/>
        </w:rPr>
      </w:pPr>
    </w:p>
    <w:p w14:paraId="23EC2CD9" w14:textId="7016D681" w:rsidR="008D05C1" w:rsidRDefault="00D13026">
      <w:pPr>
        <w:pStyle w:val="Heading2"/>
        <w:ind w:left="1160"/>
        <w:rPr>
          <w:b w:val="0"/>
          <w:bCs w:val="0"/>
        </w:rPr>
      </w:pPr>
      <w:bookmarkStart w:id="165" w:name="_TOC_250151"/>
      <w:bookmarkStart w:id="166" w:name="_Toc32750138"/>
      <w:r>
        <w:t>CREATING</w:t>
      </w:r>
      <w:r>
        <w:rPr>
          <w:spacing w:val="-14"/>
        </w:rPr>
        <w:t xml:space="preserve"> </w:t>
      </w:r>
      <w:r>
        <w:t>A</w:t>
      </w:r>
      <w:r>
        <w:rPr>
          <w:spacing w:val="-12"/>
        </w:rPr>
        <w:t xml:space="preserve"> </w:t>
      </w:r>
      <w:r>
        <w:t>NEW</w:t>
      </w:r>
      <w:r>
        <w:rPr>
          <w:spacing w:val="-13"/>
        </w:rPr>
        <w:t xml:space="preserve"> </w:t>
      </w:r>
      <w:r>
        <w:t>DIAGRAM</w:t>
      </w:r>
      <w:bookmarkEnd w:id="165"/>
      <w:bookmarkEnd w:id="166"/>
    </w:p>
    <w:p w14:paraId="36815859" w14:textId="77777777" w:rsidR="008D05C1" w:rsidRDefault="00D13026">
      <w:pPr>
        <w:pStyle w:val="BodyText"/>
        <w:spacing w:before="58"/>
        <w:ind w:left="1160" w:right="338"/>
      </w:pPr>
      <w:r>
        <w:rPr>
          <w:spacing w:val="-1"/>
        </w:rPr>
        <w:t xml:space="preserve">After creating </w:t>
      </w:r>
      <w:r>
        <w:t xml:space="preserve">a </w:t>
      </w:r>
      <w:r>
        <w:rPr>
          <w:spacing w:val="-1"/>
        </w:rPr>
        <w:t>project and</w:t>
      </w:r>
      <w:r>
        <w:t xml:space="preserve"> </w:t>
      </w:r>
      <w:r>
        <w:rPr>
          <w:spacing w:val="-1"/>
        </w:rPr>
        <w:t>before</w:t>
      </w:r>
      <w:r>
        <w:t xml:space="preserve"> </w:t>
      </w:r>
      <w:r>
        <w:rPr>
          <w:spacing w:val="-1"/>
        </w:rPr>
        <w:t xml:space="preserve">creating </w:t>
      </w:r>
      <w:r>
        <w:t xml:space="preserve">a </w:t>
      </w:r>
      <w:r>
        <w:rPr>
          <w:spacing w:val="-1"/>
        </w:rPr>
        <w:t>diagram,</w:t>
      </w:r>
      <w:r>
        <w:t xml:space="preserve"> the</w:t>
      </w:r>
      <w:r>
        <w:rPr>
          <w:spacing w:val="-1"/>
        </w:rPr>
        <w:t xml:space="preserve"> </w:t>
      </w:r>
      <w:r>
        <w:t>screen</w:t>
      </w:r>
      <w:r>
        <w:rPr>
          <w:spacing w:val="-1"/>
        </w:rPr>
        <w:t xml:space="preserve"> should</w:t>
      </w:r>
      <w:r>
        <w:t xml:space="preserve"> </w:t>
      </w:r>
      <w:r>
        <w:rPr>
          <w:spacing w:val="-1"/>
        </w:rPr>
        <w:t>look</w:t>
      </w:r>
      <w:r>
        <w:t xml:space="preserve"> </w:t>
      </w:r>
      <w:r>
        <w:rPr>
          <w:spacing w:val="-1"/>
        </w:rPr>
        <w:t>just</w:t>
      </w:r>
      <w:r>
        <w:t xml:space="preserve"> as it</w:t>
      </w:r>
      <w:r>
        <w:rPr>
          <w:spacing w:val="-2"/>
        </w:rPr>
        <w:t xml:space="preserve"> </w:t>
      </w:r>
      <w:r>
        <w:t>did</w:t>
      </w:r>
      <w:r>
        <w:rPr>
          <w:spacing w:val="93"/>
        </w:rPr>
        <w:t xml:space="preserve"> </w:t>
      </w:r>
      <w:r>
        <w:rPr>
          <w:spacing w:val="-1"/>
        </w:rPr>
        <w:t>when</w:t>
      </w:r>
      <w:r>
        <w:t xml:space="preserve"> </w:t>
      </w:r>
      <w:r>
        <w:rPr>
          <w:spacing w:val="-1"/>
        </w:rPr>
        <w:t>you</w:t>
      </w:r>
      <w:r>
        <w:t xml:space="preserve"> </w:t>
      </w:r>
      <w:r>
        <w:rPr>
          <w:spacing w:val="-1"/>
        </w:rPr>
        <w:t>started</w:t>
      </w:r>
      <w:r>
        <w:t xml:space="preserve"> </w:t>
      </w:r>
      <w:r>
        <w:rPr>
          <w:spacing w:val="-1"/>
        </w:rPr>
        <w:t>Visible Analyst,</w:t>
      </w:r>
      <w:r>
        <w:t xml:space="preserve"> except </w:t>
      </w:r>
      <w:r>
        <w:rPr>
          <w:spacing w:val="-1"/>
        </w:rPr>
        <w:t>that</w:t>
      </w:r>
      <w:r>
        <w:t xml:space="preserve"> </w:t>
      </w:r>
      <w:r>
        <w:rPr>
          <w:spacing w:val="-1"/>
        </w:rPr>
        <w:t>the</w:t>
      </w:r>
      <w:r>
        <w:t xml:space="preserve"> </w:t>
      </w:r>
      <w:r>
        <w:rPr>
          <w:spacing w:val="-1"/>
        </w:rPr>
        <w:t>name</w:t>
      </w:r>
      <w:r>
        <w:t xml:space="preserve"> of</w:t>
      </w:r>
      <w:r>
        <w:rPr>
          <w:spacing w:val="-1"/>
        </w:rPr>
        <w:t xml:space="preserve"> </w:t>
      </w:r>
      <w:r>
        <w:t>your</w:t>
      </w:r>
      <w:r>
        <w:rPr>
          <w:spacing w:val="-1"/>
        </w:rPr>
        <w:t xml:space="preserve"> project appears</w:t>
      </w:r>
      <w:r>
        <w:t xml:space="preserve"> in</w:t>
      </w:r>
      <w:r>
        <w:rPr>
          <w:spacing w:val="-1"/>
        </w:rPr>
        <w:t xml:space="preserve"> </w:t>
      </w:r>
      <w:r>
        <w:t xml:space="preserve">the </w:t>
      </w:r>
      <w:r>
        <w:rPr>
          <w:spacing w:val="-1"/>
        </w:rPr>
        <w:t>lower</w:t>
      </w:r>
      <w:r>
        <w:rPr>
          <w:spacing w:val="81"/>
        </w:rPr>
        <w:t xml:space="preserve"> </w:t>
      </w:r>
      <w:r>
        <w:rPr>
          <w:spacing w:val="-1"/>
        </w:rPr>
        <w:t>right-hand</w:t>
      </w:r>
      <w:r>
        <w:t xml:space="preserve"> </w:t>
      </w:r>
      <w:r>
        <w:rPr>
          <w:spacing w:val="-1"/>
        </w:rPr>
        <w:t>corner.</w:t>
      </w:r>
      <w:r>
        <w:t xml:space="preserve"> </w:t>
      </w:r>
      <w:r>
        <w:rPr>
          <w:spacing w:val="-1"/>
        </w:rPr>
        <w:t>To</w:t>
      </w:r>
      <w:r>
        <w:t xml:space="preserve"> </w:t>
      </w:r>
      <w:r>
        <w:rPr>
          <w:spacing w:val="-1"/>
        </w:rPr>
        <w:t>create</w:t>
      </w:r>
      <w:r>
        <w:rPr>
          <w:spacing w:val="-2"/>
        </w:rPr>
        <w:t xml:space="preserve"> </w:t>
      </w:r>
      <w:r>
        <w:t xml:space="preserve">a </w:t>
      </w:r>
      <w:r>
        <w:rPr>
          <w:spacing w:val="-1"/>
        </w:rPr>
        <w:t>new</w:t>
      </w:r>
      <w:r>
        <w:t xml:space="preserve"> </w:t>
      </w:r>
      <w:r>
        <w:rPr>
          <w:spacing w:val="-1"/>
        </w:rPr>
        <w:t>diagram,</w:t>
      </w:r>
      <w:r>
        <w:rPr>
          <w:spacing w:val="1"/>
        </w:rPr>
        <w:t xml:space="preserve"> </w:t>
      </w:r>
      <w:r>
        <w:rPr>
          <w:spacing w:val="-1"/>
        </w:rPr>
        <w:t>follow</w:t>
      </w:r>
      <w:r>
        <w:t xml:space="preserve"> these</w:t>
      </w:r>
      <w:r>
        <w:rPr>
          <w:spacing w:val="-1"/>
        </w:rPr>
        <w:t xml:space="preserve"> steps:</w:t>
      </w:r>
    </w:p>
    <w:p w14:paraId="1B272E2B"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43"/>
        <w:gridCol w:w="582"/>
        <w:gridCol w:w="5030"/>
      </w:tblGrid>
      <w:tr w:rsidR="008D05C1" w14:paraId="5A391C23" w14:textId="77777777">
        <w:trPr>
          <w:trHeight w:hRule="exact" w:val="661"/>
        </w:trPr>
        <w:tc>
          <w:tcPr>
            <w:tcW w:w="2043" w:type="dxa"/>
            <w:tcBorders>
              <w:top w:val="nil"/>
              <w:left w:val="nil"/>
              <w:bottom w:val="nil"/>
              <w:right w:val="nil"/>
            </w:tcBorders>
          </w:tcPr>
          <w:p w14:paraId="4922E74F"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Menu</w:t>
            </w:r>
            <w:r>
              <w:rPr>
                <w:rFonts w:ascii="Times New Roman"/>
                <w:spacing w:val="-1"/>
                <w:sz w:val="20"/>
              </w:rPr>
              <w:t>:</w:t>
            </w:r>
          </w:p>
        </w:tc>
        <w:tc>
          <w:tcPr>
            <w:tcW w:w="582" w:type="dxa"/>
            <w:tcBorders>
              <w:top w:val="nil"/>
              <w:left w:val="nil"/>
              <w:bottom w:val="nil"/>
              <w:right w:val="nil"/>
            </w:tcBorders>
          </w:tcPr>
          <w:p w14:paraId="5B10AAAC" w14:textId="77777777" w:rsidR="008D05C1" w:rsidRDefault="00D13026">
            <w:pPr>
              <w:pStyle w:val="TableParagraph"/>
              <w:spacing w:before="75"/>
              <w:ind w:left="171"/>
              <w:rPr>
                <w:rFonts w:ascii="Times New Roman" w:eastAsia="Times New Roman" w:hAnsi="Times New Roman" w:cs="Times New Roman"/>
                <w:sz w:val="20"/>
                <w:szCs w:val="20"/>
              </w:rPr>
            </w:pPr>
            <w:r>
              <w:rPr>
                <w:rFonts w:ascii="Times New Roman"/>
                <w:sz w:val="20"/>
              </w:rPr>
              <w:t>1</w:t>
            </w:r>
          </w:p>
        </w:tc>
        <w:tc>
          <w:tcPr>
            <w:tcW w:w="5030" w:type="dxa"/>
            <w:tcBorders>
              <w:top w:val="nil"/>
              <w:left w:val="nil"/>
              <w:bottom w:val="nil"/>
              <w:right w:val="nil"/>
            </w:tcBorders>
          </w:tcPr>
          <w:p w14:paraId="297074AF" w14:textId="77777777" w:rsidR="008D05C1" w:rsidRDefault="00D13026">
            <w:pPr>
              <w:pStyle w:val="TableParagraph"/>
              <w:spacing w:before="74"/>
              <w:ind w:left="309" w:right="113"/>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 </w:t>
            </w:r>
            <w:r>
              <w:rPr>
                <w:spacing w:val="-1"/>
                <w:sz w:val="20"/>
              </w:rPr>
              <w:t>File</w:t>
            </w:r>
            <w:r>
              <w:rPr>
                <w:spacing w:val="-6"/>
                <w:sz w:val="20"/>
              </w:rPr>
              <w:t xml:space="preserve"> </w:t>
            </w:r>
            <w:r>
              <w:rPr>
                <w:rFonts w:ascii="Times New Roman"/>
                <w:spacing w:val="-1"/>
                <w:sz w:val="20"/>
              </w:rPr>
              <w:t>menu</w:t>
            </w:r>
            <w:r>
              <w:rPr>
                <w:rFonts w:ascii="Times New Roman"/>
                <w:sz w:val="20"/>
              </w:rPr>
              <w:t xml:space="preserve"> (or </w:t>
            </w:r>
            <w:r>
              <w:rPr>
                <w:rFonts w:ascii="Times New Roman"/>
                <w:spacing w:val="-1"/>
                <w:sz w:val="20"/>
              </w:rPr>
              <w:t>click</w:t>
            </w:r>
            <w:r>
              <w:rPr>
                <w:rFonts w:ascii="Times New Roman"/>
                <w:sz w:val="20"/>
              </w:rPr>
              <w:t xml:space="preserve"> the</w:t>
            </w:r>
            <w:r>
              <w:rPr>
                <w:rFonts w:ascii="Times New Roman"/>
                <w:spacing w:val="-2"/>
                <w:sz w:val="20"/>
              </w:rPr>
              <w:t xml:space="preserve"> </w:t>
            </w:r>
            <w:r>
              <w:rPr>
                <w:rFonts w:ascii="Times New Roman"/>
                <w:spacing w:val="-1"/>
                <w:sz w:val="20"/>
              </w:rPr>
              <w:t>New</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button</w:t>
            </w:r>
            <w:r>
              <w:rPr>
                <w:rFonts w:ascii="Times New Roman"/>
                <w:spacing w:val="41"/>
                <w:sz w:val="20"/>
              </w:rPr>
              <w:t xml:space="preserve"> </w:t>
            </w:r>
            <w:r>
              <w:rPr>
                <w:rFonts w:ascii="Times New Roman"/>
                <w:sz w:val="20"/>
              </w:rPr>
              <w:t>on the</w:t>
            </w:r>
            <w:r>
              <w:rPr>
                <w:rFonts w:ascii="Times New Roman"/>
                <w:spacing w:val="-1"/>
                <w:sz w:val="20"/>
              </w:rPr>
              <w:t xml:space="preserve"> standard</w:t>
            </w:r>
            <w:r>
              <w:rPr>
                <w:rFonts w:ascii="Times New Roman"/>
                <w:sz w:val="20"/>
              </w:rPr>
              <w:t xml:space="preserve"> tool</w:t>
            </w:r>
            <w:r>
              <w:rPr>
                <w:rFonts w:ascii="Times New Roman"/>
                <w:spacing w:val="-2"/>
                <w:sz w:val="20"/>
              </w:rPr>
              <w:t xml:space="preserve"> </w:t>
            </w:r>
            <w:r>
              <w:rPr>
                <w:rFonts w:ascii="Times New Roman"/>
                <w:spacing w:val="-1"/>
                <w:sz w:val="20"/>
              </w:rPr>
              <w:t>bar).</w:t>
            </w:r>
          </w:p>
        </w:tc>
      </w:tr>
      <w:tr w:rsidR="008D05C1" w14:paraId="73E3F7EB" w14:textId="77777777">
        <w:trPr>
          <w:trHeight w:hRule="exact" w:val="691"/>
        </w:trPr>
        <w:tc>
          <w:tcPr>
            <w:tcW w:w="2043" w:type="dxa"/>
            <w:tcBorders>
              <w:top w:val="nil"/>
              <w:left w:val="nil"/>
              <w:bottom w:val="nil"/>
              <w:right w:val="nil"/>
            </w:tcBorders>
          </w:tcPr>
          <w:p w14:paraId="5BF95E41" w14:textId="77777777" w:rsidR="008D05C1" w:rsidRDefault="008D05C1"/>
        </w:tc>
        <w:tc>
          <w:tcPr>
            <w:tcW w:w="582" w:type="dxa"/>
            <w:tcBorders>
              <w:top w:val="nil"/>
              <w:left w:val="nil"/>
              <w:bottom w:val="nil"/>
              <w:right w:val="nil"/>
            </w:tcBorders>
          </w:tcPr>
          <w:p w14:paraId="08A1C0E7" w14:textId="77777777" w:rsidR="008D05C1" w:rsidRDefault="00D13026">
            <w:pPr>
              <w:pStyle w:val="TableParagraph"/>
              <w:spacing w:before="106"/>
              <w:ind w:left="171"/>
              <w:rPr>
                <w:rFonts w:ascii="Times New Roman" w:eastAsia="Times New Roman" w:hAnsi="Times New Roman" w:cs="Times New Roman"/>
                <w:sz w:val="20"/>
                <w:szCs w:val="20"/>
              </w:rPr>
            </w:pPr>
            <w:r>
              <w:rPr>
                <w:rFonts w:ascii="Times New Roman"/>
                <w:sz w:val="20"/>
              </w:rPr>
              <w:t>2</w:t>
            </w:r>
          </w:p>
        </w:tc>
        <w:tc>
          <w:tcPr>
            <w:tcW w:w="5030" w:type="dxa"/>
            <w:tcBorders>
              <w:top w:val="nil"/>
              <w:left w:val="nil"/>
              <w:bottom w:val="nil"/>
              <w:right w:val="nil"/>
            </w:tcBorders>
          </w:tcPr>
          <w:p w14:paraId="407216DD" w14:textId="77777777" w:rsidR="008D05C1" w:rsidRDefault="00D13026">
            <w:pPr>
              <w:pStyle w:val="TableParagraph"/>
              <w:spacing w:before="105"/>
              <w:ind w:left="309" w:right="113"/>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New </w:t>
            </w:r>
            <w:r>
              <w:rPr>
                <w:spacing w:val="-1"/>
                <w:sz w:val="20"/>
              </w:rPr>
              <w:t>Diagram</w:t>
            </w:r>
            <w:r>
              <w:rPr>
                <w:rFonts w:ascii="Times New Roman"/>
                <w:spacing w:val="-1"/>
                <w:sz w:val="20"/>
              </w:rPr>
              <w:t>.</w:t>
            </w:r>
            <w:r>
              <w:rPr>
                <w:rFonts w:ascii="Times New Roman"/>
                <w:sz w:val="20"/>
              </w:rPr>
              <w:t xml:space="preserve"> A</w:t>
            </w:r>
            <w:r>
              <w:rPr>
                <w:rFonts w:ascii="Times New Roman"/>
                <w:spacing w:val="-1"/>
                <w:sz w:val="20"/>
              </w:rPr>
              <w:t xml:space="preserve">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like</w:t>
            </w:r>
            <w:r>
              <w:rPr>
                <w:rFonts w:ascii="Times New Roman"/>
                <w:sz w:val="20"/>
              </w:rPr>
              <w:t xml:space="preserve"> </w:t>
            </w:r>
            <w:r>
              <w:rPr>
                <w:rFonts w:ascii="Times New Roman"/>
                <w:spacing w:val="-1"/>
                <w:sz w:val="20"/>
              </w:rPr>
              <w:t xml:space="preserve">the </w:t>
            </w:r>
            <w:r>
              <w:rPr>
                <w:rFonts w:ascii="Times New Roman"/>
                <w:sz w:val="20"/>
              </w:rPr>
              <w:t xml:space="preserve">one  </w:t>
            </w:r>
            <w:r>
              <w:rPr>
                <w:rFonts w:ascii="Times New Roman"/>
                <w:spacing w:val="-1"/>
                <w:sz w:val="20"/>
              </w:rPr>
              <w:t>in</w:t>
            </w:r>
            <w:r>
              <w:rPr>
                <w:rFonts w:ascii="Times New Roman"/>
                <w:spacing w:val="33"/>
                <w:sz w:val="20"/>
              </w:rPr>
              <w:t xml:space="preserve"> </w:t>
            </w:r>
            <w:r>
              <w:rPr>
                <w:rFonts w:ascii="Times New Roman"/>
                <w:sz w:val="20"/>
              </w:rPr>
              <w:t>Figure</w:t>
            </w:r>
            <w:r>
              <w:rPr>
                <w:rFonts w:ascii="Times New Roman"/>
                <w:spacing w:val="-1"/>
                <w:sz w:val="20"/>
              </w:rPr>
              <w:t xml:space="preserve"> 5-2</w:t>
            </w:r>
            <w:r>
              <w:rPr>
                <w:rFonts w:ascii="Times New Roman"/>
                <w:sz w:val="20"/>
              </w:rPr>
              <w:t xml:space="preserve"> is</w:t>
            </w:r>
            <w:r>
              <w:rPr>
                <w:rFonts w:ascii="Times New Roman"/>
                <w:spacing w:val="-2"/>
                <w:sz w:val="20"/>
              </w:rPr>
              <w:t xml:space="preserve"> </w:t>
            </w:r>
            <w:r>
              <w:rPr>
                <w:rFonts w:ascii="Times New Roman"/>
                <w:spacing w:val="-1"/>
                <w:sz w:val="20"/>
              </w:rPr>
              <w:t>displayed.</w:t>
            </w:r>
          </w:p>
        </w:tc>
      </w:tr>
      <w:tr w:rsidR="008D05C1" w14:paraId="45182376" w14:textId="77777777">
        <w:trPr>
          <w:trHeight w:hRule="exact" w:val="891"/>
        </w:trPr>
        <w:tc>
          <w:tcPr>
            <w:tcW w:w="2043" w:type="dxa"/>
            <w:tcBorders>
              <w:top w:val="nil"/>
              <w:left w:val="nil"/>
              <w:bottom w:val="nil"/>
              <w:right w:val="nil"/>
            </w:tcBorders>
          </w:tcPr>
          <w:p w14:paraId="0BAAF83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Diagram</w:t>
            </w:r>
            <w:r>
              <w:rPr>
                <w:rFonts w:ascii="Times New Roman"/>
                <w:i/>
                <w:sz w:val="20"/>
              </w:rPr>
              <w:t xml:space="preserve"> </w:t>
            </w:r>
            <w:r>
              <w:rPr>
                <w:rFonts w:ascii="Times New Roman"/>
                <w:i/>
                <w:spacing w:val="-1"/>
                <w:sz w:val="20"/>
              </w:rPr>
              <w:t>Type:</w:t>
            </w:r>
          </w:p>
        </w:tc>
        <w:tc>
          <w:tcPr>
            <w:tcW w:w="582" w:type="dxa"/>
            <w:tcBorders>
              <w:top w:val="nil"/>
              <w:left w:val="nil"/>
              <w:bottom w:val="nil"/>
              <w:right w:val="nil"/>
            </w:tcBorders>
          </w:tcPr>
          <w:p w14:paraId="39005986" w14:textId="77777777" w:rsidR="008D05C1" w:rsidRDefault="00D13026">
            <w:pPr>
              <w:pStyle w:val="TableParagraph"/>
              <w:spacing w:before="104"/>
              <w:ind w:left="171"/>
              <w:rPr>
                <w:rFonts w:ascii="Times New Roman" w:eastAsia="Times New Roman" w:hAnsi="Times New Roman" w:cs="Times New Roman"/>
                <w:sz w:val="20"/>
                <w:szCs w:val="20"/>
              </w:rPr>
            </w:pPr>
            <w:r>
              <w:rPr>
                <w:rFonts w:ascii="Times New Roman"/>
                <w:sz w:val="20"/>
              </w:rPr>
              <w:t>3</w:t>
            </w:r>
          </w:p>
        </w:tc>
        <w:tc>
          <w:tcPr>
            <w:tcW w:w="5030" w:type="dxa"/>
            <w:tcBorders>
              <w:top w:val="nil"/>
              <w:left w:val="nil"/>
              <w:bottom w:val="nil"/>
              <w:right w:val="nil"/>
            </w:tcBorders>
          </w:tcPr>
          <w:p w14:paraId="5D774ED5"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selection</w:t>
            </w:r>
            <w:r>
              <w:rPr>
                <w:rFonts w:ascii="Times New Roman"/>
                <w:sz w:val="20"/>
              </w:rPr>
              <w:t xml:space="preserve"> box </w:t>
            </w:r>
            <w:r>
              <w:rPr>
                <w:rFonts w:ascii="Times New Roman"/>
                <w:spacing w:val="-1"/>
                <w:sz w:val="20"/>
              </w:rPr>
              <w:t>for</w:t>
            </w:r>
            <w:r>
              <w:rPr>
                <w:rFonts w:ascii="Times New Roman"/>
                <w:sz w:val="20"/>
              </w:rPr>
              <w:t xml:space="preserve"> </w:t>
            </w:r>
            <w:r>
              <w:rPr>
                <w:rFonts w:ascii="Times New Roman"/>
                <w:spacing w:val="-1"/>
                <w:sz w:val="20"/>
              </w:rPr>
              <w:t>the Diagram</w:t>
            </w:r>
            <w:r>
              <w:rPr>
                <w:rFonts w:ascii="Times New Roman"/>
                <w:spacing w:val="-3"/>
                <w:sz w:val="20"/>
              </w:rPr>
              <w:t xml:space="preserve"> </w:t>
            </w:r>
            <w:r>
              <w:rPr>
                <w:rFonts w:ascii="Times New Roman"/>
                <w:sz w:val="20"/>
              </w:rPr>
              <w:t>Type</w:t>
            </w:r>
            <w:r>
              <w:rPr>
                <w:rFonts w:ascii="Times New Roman"/>
                <w:spacing w:val="1"/>
                <w:sz w:val="20"/>
              </w:rPr>
              <w:t xml:space="preserve"> </w:t>
            </w:r>
            <w:r>
              <w:rPr>
                <w:rFonts w:ascii="Times New Roman"/>
                <w:sz w:val="20"/>
              </w:rPr>
              <w:t xml:space="preserve">by </w:t>
            </w:r>
            <w:r>
              <w:rPr>
                <w:rFonts w:ascii="Times New Roman"/>
                <w:spacing w:val="-1"/>
                <w:sz w:val="20"/>
              </w:rPr>
              <w:t>clicking</w:t>
            </w:r>
            <w:r>
              <w:rPr>
                <w:rFonts w:ascii="Times New Roman"/>
                <w:spacing w:val="47"/>
                <w:sz w:val="20"/>
              </w:rPr>
              <w:t xml:space="preserve"> </w:t>
            </w:r>
            <w:r>
              <w:rPr>
                <w:rFonts w:ascii="Times New Roman"/>
                <w:sz w:val="20"/>
              </w:rPr>
              <w:t xml:space="preserve">the </w:t>
            </w:r>
            <w:r>
              <w:rPr>
                <w:rFonts w:ascii="Times New Roman"/>
                <w:spacing w:val="-1"/>
                <w:sz w:val="20"/>
              </w:rPr>
              <w:t>arrow</w:t>
            </w:r>
            <w:r>
              <w:rPr>
                <w:rFonts w:ascii="Times New Roman"/>
                <w:sz w:val="20"/>
              </w:rPr>
              <w:t xml:space="preserve"> at</w:t>
            </w:r>
            <w:r>
              <w:rPr>
                <w:rFonts w:ascii="Times New Roman"/>
                <w:spacing w:val="-1"/>
                <w:sz w:val="20"/>
              </w:rPr>
              <w:t xml:space="preserve"> the </w:t>
            </w:r>
            <w:r>
              <w:rPr>
                <w:rFonts w:ascii="Times New Roman"/>
                <w:sz w:val="20"/>
              </w:rPr>
              <w:t>end</w:t>
            </w:r>
            <w:r>
              <w:rPr>
                <w:rFonts w:ascii="Times New Roman"/>
                <w:spacing w:val="-1"/>
                <w:sz w:val="20"/>
              </w:rPr>
              <w:t xml:space="preserve"> </w:t>
            </w:r>
            <w:r>
              <w:rPr>
                <w:rFonts w:ascii="Times New Roman"/>
                <w:sz w:val="20"/>
              </w:rPr>
              <w:t xml:space="preserve">of that </w:t>
            </w:r>
            <w:r>
              <w:rPr>
                <w:rFonts w:ascii="Times New Roman"/>
                <w:spacing w:val="-1"/>
                <w:sz w:val="20"/>
              </w:rPr>
              <w:t>field.</w:t>
            </w:r>
            <w:r>
              <w:rPr>
                <w:rFonts w:ascii="Times New Roman"/>
                <w:sz w:val="20"/>
              </w:rPr>
              <w:t xml:space="preserve"> Select</w:t>
            </w:r>
            <w:r>
              <w:rPr>
                <w:rFonts w:ascii="Times New Roman"/>
                <w:spacing w:val="-2"/>
                <w:sz w:val="20"/>
              </w:rPr>
              <w:t xml:space="preserve"> </w:t>
            </w:r>
            <w:r>
              <w:rPr>
                <w:rFonts w:ascii="Times New Roman"/>
                <w:spacing w:val="-1"/>
                <w:sz w:val="20"/>
              </w:rPr>
              <w:t>Unstructured.</w:t>
            </w:r>
            <w:r>
              <w:rPr>
                <w:rFonts w:ascii="Times New Roman"/>
                <w:sz w:val="20"/>
              </w:rPr>
              <w:t xml:space="preserve"> </w:t>
            </w:r>
            <w:r>
              <w:rPr>
                <w:rFonts w:ascii="Times New Roman"/>
                <w:spacing w:val="-1"/>
                <w:sz w:val="20"/>
              </w:rPr>
              <w:t>The</w:t>
            </w:r>
            <w:r>
              <w:rPr>
                <w:rFonts w:ascii="Times New Roman"/>
                <w:spacing w:val="39"/>
                <w:sz w:val="20"/>
              </w:rPr>
              <w:t xml:space="preserve"> </w:t>
            </w:r>
            <w:r>
              <w:rPr>
                <w:rFonts w:ascii="Times New Roman"/>
                <w:spacing w:val="-1"/>
                <w:sz w:val="20"/>
              </w:rPr>
              <w:t>fields</w:t>
            </w:r>
            <w:r>
              <w:rPr>
                <w:rFonts w:ascii="Times New Roman"/>
                <w:sz w:val="20"/>
              </w:rPr>
              <w:t xml:space="preserve"> </w:t>
            </w:r>
            <w:r>
              <w:rPr>
                <w:rFonts w:ascii="Times New Roman"/>
                <w:spacing w:val="-1"/>
                <w:sz w:val="20"/>
              </w:rPr>
              <w:t>marked</w:t>
            </w:r>
            <w:r>
              <w:rPr>
                <w:rFonts w:ascii="Times New Roman"/>
                <w:spacing w:val="-2"/>
                <w:sz w:val="20"/>
              </w:rPr>
              <w:t xml:space="preserve"> </w:t>
            </w:r>
            <w:r>
              <w:rPr>
                <w:rFonts w:ascii="Times New Roman"/>
                <w:spacing w:val="-1"/>
                <w:sz w:val="20"/>
              </w:rPr>
              <w:t>Boilerplate and</w:t>
            </w:r>
            <w:r>
              <w:rPr>
                <w:rFonts w:ascii="Times New Roman"/>
                <w:sz w:val="20"/>
              </w:rPr>
              <w:t xml:space="preserve"> </w:t>
            </w:r>
            <w:r>
              <w:rPr>
                <w:rFonts w:ascii="Times New Roman"/>
                <w:spacing w:val="-1"/>
                <w:sz w:val="20"/>
              </w:rPr>
              <w:t>Template</w:t>
            </w:r>
            <w:r>
              <w:rPr>
                <w:rFonts w:ascii="Times New Roman"/>
                <w:sz w:val="20"/>
              </w:rPr>
              <w:t xml:space="preserve"> should</w:t>
            </w:r>
            <w:r>
              <w:rPr>
                <w:rFonts w:ascii="Times New Roman"/>
                <w:spacing w:val="-1"/>
                <w:sz w:val="20"/>
              </w:rPr>
              <w:t xml:space="preserve"> </w:t>
            </w:r>
            <w:r>
              <w:rPr>
                <w:rFonts w:ascii="Times New Roman"/>
                <w:sz w:val="20"/>
              </w:rPr>
              <w:t>say</w:t>
            </w:r>
            <w:r>
              <w:rPr>
                <w:rFonts w:ascii="Times New Roman"/>
                <w:spacing w:val="-1"/>
                <w:sz w:val="20"/>
              </w:rPr>
              <w:t xml:space="preserve"> None.</w:t>
            </w:r>
          </w:p>
        </w:tc>
      </w:tr>
    </w:tbl>
    <w:p w14:paraId="4A1536CA"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AE3C3D1" w14:textId="77777777" w:rsidR="008D05C1" w:rsidRDefault="008D05C1">
      <w:pPr>
        <w:spacing w:before="1" w:line="180" w:lineRule="exact"/>
        <w:rPr>
          <w:sz w:val="18"/>
          <w:szCs w:val="18"/>
        </w:rPr>
      </w:pPr>
    </w:p>
    <w:p w14:paraId="7EDBF9FF" w14:textId="77777777" w:rsidR="008D05C1" w:rsidRDefault="008D05C1">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974"/>
        <w:gridCol w:w="677"/>
        <w:gridCol w:w="5010"/>
      </w:tblGrid>
      <w:tr w:rsidR="008D05C1" w14:paraId="3853686F" w14:textId="77777777">
        <w:trPr>
          <w:trHeight w:hRule="exact" w:val="2731"/>
        </w:trPr>
        <w:tc>
          <w:tcPr>
            <w:tcW w:w="2651" w:type="dxa"/>
            <w:gridSpan w:val="2"/>
            <w:tcBorders>
              <w:top w:val="nil"/>
              <w:left w:val="nil"/>
              <w:bottom w:val="nil"/>
              <w:right w:val="nil"/>
            </w:tcBorders>
          </w:tcPr>
          <w:p w14:paraId="58129A01" w14:textId="77777777" w:rsidR="008D05C1" w:rsidRDefault="008D05C1"/>
        </w:tc>
        <w:tc>
          <w:tcPr>
            <w:tcW w:w="5010" w:type="dxa"/>
            <w:tcBorders>
              <w:top w:val="nil"/>
              <w:left w:val="nil"/>
              <w:bottom w:val="nil"/>
              <w:right w:val="nil"/>
            </w:tcBorders>
          </w:tcPr>
          <w:p w14:paraId="5CAB07A1" w14:textId="77777777" w:rsidR="008D05C1" w:rsidRDefault="00D13026">
            <w:pPr>
              <w:pStyle w:val="TableParagraph"/>
              <w:spacing w:before="74"/>
              <w:ind w:left="284" w:right="101"/>
              <w:rPr>
                <w:rFonts w:ascii="Times New Roman" w:eastAsia="Times New Roman" w:hAnsi="Times New Roman" w:cs="Times New Roman"/>
                <w:sz w:val="20"/>
                <w:szCs w:val="20"/>
              </w:rPr>
            </w:pPr>
            <w:r>
              <w:rPr>
                <w:rFonts w:ascii="Times New Roman"/>
                <w:sz w:val="20"/>
              </w:rPr>
              <w:t xml:space="preserve">A </w:t>
            </w:r>
            <w:r>
              <w:rPr>
                <w:rFonts w:ascii="Times New Roman"/>
                <w:spacing w:val="-1"/>
                <w:sz w:val="20"/>
              </w:rPr>
              <w:t xml:space="preserve">boilerplate </w:t>
            </w:r>
            <w:r>
              <w:rPr>
                <w:rFonts w:ascii="Times New Roman"/>
                <w:sz w:val="20"/>
              </w:rPr>
              <w:t xml:space="preserve">is a </w:t>
            </w:r>
            <w:r>
              <w:rPr>
                <w:rFonts w:ascii="Times New Roman"/>
                <w:spacing w:val="-1"/>
                <w:sz w:val="20"/>
              </w:rPr>
              <w:t xml:space="preserve">template </w:t>
            </w:r>
            <w:r>
              <w:rPr>
                <w:rFonts w:ascii="Times New Roman"/>
                <w:sz w:val="20"/>
              </w:rPr>
              <w:t xml:space="preserve">you </w:t>
            </w:r>
            <w:r>
              <w:rPr>
                <w:rFonts w:ascii="Times New Roman"/>
                <w:spacing w:val="-1"/>
                <w:sz w:val="20"/>
              </w:rPr>
              <w:t>can</w:t>
            </w:r>
            <w:r>
              <w:rPr>
                <w:rFonts w:ascii="Times New Roman"/>
                <w:sz w:val="20"/>
              </w:rPr>
              <w:t xml:space="preserve"> </w:t>
            </w:r>
            <w:r>
              <w:rPr>
                <w:rFonts w:ascii="Times New Roman"/>
                <w:spacing w:val="-1"/>
                <w:sz w:val="20"/>
              </w:rPr>
              <w:t>create</w:t>
            </w:r>
            <w:r>
              <w:rPr>
                <w:rFonts w:ascii="Times New Roman"/>
                <w:sz w:val="20"/>
              </w:rPr>
              <w:t xml:space="preserve"> </w:t>
            </w:r>
            <w:r>
              <w:rPr>
                <w:rFonts w:ascii="Times New Roman"/>
                <w:spacing w:val="-1"/>
                <w:sz w:val="20"/>
              </w:rPr>
              <w:t>to</w:t>
            </w:r>
            <w:r>
              <w:rPr>
                <w:rFonts w:ascii="Times New Roman"/>
                <w:sz w:val="20"/>
              </w:rPr>
              <w:t xml:space="preserve"> keep</w:t>
            </w:r>
            <w:r>
              <w:rPr>
                <w:rFonts w:ascii="Times New Roman"/>
                <w:spacing w:val="43"/>
                <w:sz w:val="20"/>
              </w:rPr>
              <w:t xml:space="preserve"> </w:t>
            </w:r>
            <w:r>
              <w:rPr>
                <w:rFonts w:ascii="Times New Roman"/>
                <w:spacing w:val="-1"/>
                <w:sz w:val="20"/>
              </w:rPr>
              <w:t>information</w:t>
            </w:r>
            <w:r>
              <w:rPr>
                <w:rFonts w:ascii="Times New Roman"/>
                <w:sz w:val="20"/>
              </w:rPr>
              <w:t xml:space="preserve"> such as</w:t>
            </w:r>
            <w:r>
              <w:rPr>
                <w:rFonts w:ascii="Times New Roman"/>
                <w:spacing w:val="-1"/>
                <w:sz w:val="20"/>
              </w:rPr>
              <w:t xml:space="preserve"> diagram</w:t>
            </w:r>
            <w:r>
              <w:rPr>
                <w:rFonts w:ascii="Times New Roman"/>
                <w:spacing w:val="-3"/>
                <w:sz w:val="20"/>
              </w:rPr>
              <w:t xml:space="preserve"> </w:t>
            </w:r>
            <w:r>
              <w:rPr>
                <w:rFonts w:ascii="Times New Roman"/>
                <w:spacing w:val="-1"/>
                <w:sz w:val="20"/>
              </w:rPr>
              <w:t>creation</w:t>
            </w:r>
            <w:r>
              <w:rPr>
                <w:rFonts w:ascii="Times New Roman"/>
                <w:sz w:val="20"/>
              </w:rPr>
              <w:t xml:space="preserve"> date,</w:t>
            </w:r>
            <w:r>
              <w:rPr>
                <w:rFonts w:ascii="Times New Roman"/>
                <w:spacing w:val="-1"/>
                <w:sz w:val="20"/>
              </w:rPr>
              <w:t xml:space="preserve"> diagram</w:t>
            </w:r>
            <w:r>
              <w:rPr>
                <w:rFonts w:ascii="Times New Roman"/>
                <w:spacing w:val="49"/>
                <w:sz w:val="20"/>
              </w:rPr>
              <w:t xml:space="preserve"> </w:t>
            </w:r>
            <w:r>
              <w:rPr>
                <w:rFonts w:ascii="Times New Roman"/>
                <w:spacing w:val="-1"/>
                <w:sz w:val="20"/>
              </w:rPr>
              <w:t>created</w:t>
            </w:r>
            <w:r>
              <w:rPr>
                <w:rFonts w:ascii="Times New Roman"/>
                <w:sz w:val="20"/>
              </w:rPr>
              <w:t xml:space="preserve"> by </w:t>
            </w:r>
            <w:r>
              <w:rPr>
                <w:rFonts w:ascii="Times New Roman"/>
                <w:spacing w:val="-1"/>
                <w:sz w:val="20"/>
              </w:rPr>
              <w:t>information,</w:t>
            </w:r>
            <w:r>
              <w:rPr>
                <w:rFonts w:ascii="Times New Roman"/>
                <w:sz w:val="20"/>
              </w:rPr>
              <w:t xml:space="preserve"> </w:t>
            </w:r>
            <w:r>
              <w:rPr>
                <w:rFonts w:ascii="Times New Roman"/>
                <w:spacing w:val="-1"/>
                <w:sz w:val="20"/>
              </w:rPr>
              <w:t>and</w:t>
            </w:r>
            <w:r>
              <w:rPr>
                <w:rFonts w:ascii="Times New Roman"/>
                <w:sz w:val="20"/>
              </w:rPr>
              <w:t xml:space="preserve"> a</w:t>
            </w:r>
            <w:r>
              <w:rPr>
                <w:rFonts w:ascii="Times New Roman"/>
                <w:spacing w:val="-1"/>
                <w:sz w:val="20"/>
              </w:rPr>
              <w:t xml:space="preserve"> diagram</w:t>
            </w:r>
            <w:r>
              <w:rPr>
                <w:rFonts w:ascii="Times New Roman"/>
                <w:spacing w:val="-2"/>
                <w:sz w:val="20"/>
              </w:rPr>
              <w:t xml:space="preserve"> </w:t>
            </w:r>
            <w:r>
              <w:rPr>
                <w:rFonts w:ascii="Times New Roman"/>
                <w:sz w:val="20"/>
              </w:rPr>
              <w:t xml:space="preserve">heading </w:t>
            </w:r>
            <w:r>
              <w:rPr>
                <w:rFonts w:ascii="Times New Roman"/>
                <w:spacing w:val="-1"/>
                <w:sz w:val="20"/>
              </w:rPr>
              <w:t>without</w:t>
            </w:r>
            <w:r>
              <w:rPr>
                <w:rFonts w:ascii="Times New Roman"/>
                <w:spacing w:val="53"/>
                <w:sz w:val="20"/>
              </w:rPr>
              <w:t xml:space="preserve"> </w:t>
            </w:r>
            <w:r>
              <w:rPr>
                <w:rFonts w:ascii="Times New Roman"/>
                <w:spacing w:val="-1"/>
                <w:sz w:val="20"/>
              </w:rPr>
              <w:t>rewriting</w:t>
            </w:r>
            <w:r>
              <w:rPr>
                <w:rFonts w:ascii="Times New Roman"/>
                <w:sz w:val="20"/>
              </w:rPr>
              <w:t xml:space="preserve"> it</w:t>
            </w:r>
            <w:r>
              <w:rPr>
                <w:rFonts w:ascii="Times New Roman"/>
                <w:spacing w:val="-1"/>
                <w:sz w:val="20"/>
              </w:rPr>
              <w:t xml:space="preserve"> each</w:t>
            </w:r>
            <w:r>
              <w:rPr>
                <w:rFonts w:ascii="Times New Roman"/>
                <w:sz w:val="20"/>
              </w:rPr>
              <w:t xml:space="preserve"> </w:t>
            </w:r>
            <w:r>
              <w:rPr>
                <w:rFonts w:ascii="Times New Roman"/>
                <w:spacing w:val="-1"/>
                <w:sz w:val="20"/>
              </w:rPr>
              <w:t>time</w:t>
            </w:r>
            <w:r>
              <w:rPr>
                <w:rFonts w:ascii="Times New Roman"/>
                <w:sz w:val="20"/>
              </w:rPr>
              <w:t xml:space="preserve"> you </w:t>
            </w:r>
            <w:r>
              <w:rPr>
                <w:rFonts w:ascii="Times New Roman"/>
                <w:spacing w:val="-1"/>
                <w:sz w:val="20"/>
              </w:rPr>
              <w:t>create</w:t>
            </w:r>
            <w:r>
              <w:rPr>
                <w:rFonts w:ascii="Times New Roman"/>
                <w:sz w:val="20"/>
              </w:rPr>
              <w:t xml:space="preserve"> a </w:t>
            </w:r>
            <w:r>
              <w:rPr>
                <w:rFonts w:ascii="Times New Roman"/>
                <w:spacing w:val="-1"/>
                <w:sz w:val="20"/>
              </w:rPr>
              <w:t>new</w:t>
            </w:r>
            <w:r>
              <w:rPr>
                <w:rFonts w:ascii="Times New Roman"/>
                <w:spacing w:val="1"/>
                <w:sz w:val="20"/>
              </w:rPr>
              <w:t xml:space="preserve"> </w:t>
            </w:r>
            <w:r>
              <w:rPr>
                <w:rFonts w:ascii="Times New Roman"/>
                <w:spacing w:val="-1"/>
                <w:sz w:val="20"/>
              </w:rPr>
              <w:t>diagram.</w:t>
            </w:r>
          </w:p>
          <w:p w14:paraId="2850A194" w14:textId="77777777" w:rsidR="008D05C1" w:rsidRDefault="00D13026">
            <w:pPr>
              <w:pStyle w:val="TableParagraph"/>
              <w:ind w:left="284" w:right="72"/>
              <w:rPr>
                <w:rFonts w:ascii="Times New Roman" w:eastAsia="Times New Roman" w:hAnsi="Times New Roman" w:cs="Times New Roman"/>
                <w:sz w:val="20"/>
                <w:szCs w:val="20"/>
              </w:rPr>
            </w:pPr>
            <w:r>
              <w:rPr>
                <w:rFonts w:ascii="Times New Roman"/>
                <w:spacing w:val="-1"/>
                <w:sz w:val="20"/>
              </w:rPr>
              <w:t>Templates</w:t>
            </w:r>
            <w:r>
              <w:rPr>
                <w:rFonts w:ascii="Times New Roman"/>
                <w:sz w:val="20"/>
              </w:rPr>
              <w:t xml:space="preserve"> allow </w:t>
            </w:r>
            <w:r>
              <w:rPr>
                <w:rFonts w:ascii="Times New Roman"/>
                <w:spacing w:val="-1"/>
                <w:sz w:val="20"/>
              </w:rPr>
              <w:t>you</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add</w:t>
            </w:r>
            <w:r>
              <w:rPr>
                <w:rFonts w:ascii="Times New Roman"/>
                <w:sz w:val="20"/>
              </w:rPr>
              <w:t xml:space="preserve"> </w:t>
            </w:r>
            <w:r>
              <w:rPr>
                <w:rFonts w:ascii="Times New Roman"/>
                <w:spacing w:val="-1"/>
                <w:sz w:val="20"/>
              </w:rPr>
              <w:t>image</w:t>
            </w:r>
            <w:r>
              <w:rPr>
                <w:rFonts w:ascii="Times New Roman"/>
                <w:sz w:val="20"/>
              </w:rPr>
              <w:t xml:space="preserve"> </w:t>
            </w:r>
            <w:r>
              <w:rPr>
                <w:rFonts w:ascii="Times New Roman"/>
                <w:spacing w:val="-1"/>
                <w:sz w:val="20"/>
              </w:rPr>
              <w:t>files</w:t>
            </w:r>
            <w:r>
              <w:rPr>
                <w:rFonts w:ascii="Times New Roman"/>
                <w:sz w:val="20"/>
              </w:rPr>
              <w:t xml:space="preserve"> to</w:t>
            </w:r>
            <w:r>
              <w:rPr>
                <w:rFonts w:ascii="Times New Roman"/>
                <w:spacing w:val="-1"/>
                <w:sz w:val="20"/>
              </w:rPr>
              <w:t xml:space="preserve"> an</w:t>
            </w:r>
            <w:r>
              <w:rPr>
                <w:rFonts w:ascii="Times New Roman"/>
                <w:sz w:val="20"/>
              </w:rPr>
              <w:t xml:space="preserve"> </w:t>
            </w:r>
            <w:r>
              <w:rPr>
                <w:rFonts w:ascii="Times New Roman"/>
                <w:spacing w:val="-1"/>
                <w:sz w:val="20"/>
              </w:rPr>
              <w:t>unstructured</w:t>
            </w:r>
            <w:r>
              <w:rPr>
                <w:rFonts w:ascii="Times New Roman"/>
                <w:spacing w:val="43"/>
                <w:sz w:val="20"/>
              </w:rPr>
              <w:t xml:space="preserve"> </w:t>
            </w:r>
            <w:r>
              <w:rPr>
                <w:rFonts w:ascii="Times New Roman"/>
                <w:spacing w:val="-1"/>
                <w:sz w:val="20"/>
              </w:rPr>
              <w:t>diagram</w:t>
            </w:r>
            <w:r>
              <w:rPr>
                <w:rFonts w:ascii="Times New Roman"/>
                <w:spacing w:val="-2"/>
                <w:sz w:val="20"/>
              </w:rPr>
              <w:t xml:space="preserve"> </w:t>
            </w:r>
            <w:r>
              <w:rPr>
                <w:rFonts w:ascii="Times New Roman"/>
                <w:spacing w:val="-1"/>
                <w:sz w:val="20"/>
              </w:rPr>
              <w:t>template</w:t>
            </w:r>
            <w:r>
              <w:rPr>
                <w:rFonts w:ascii="Times New Roman"/>
                <w:sz w:val="20"/>
              </w:rPr>
              <w:t xml:space="preserve"> </w:t>
            </w:r>
            <w:r>
              <w:rPr>
                <w:rFonts w:ascii="Times New Roman"/>
                <w:spacing w:val="-1"/>
                <w:sz w:val="20"/>
              </w:rPr>
              <w:t>file,</w:t>
            </w:r>
            <w:r>
              <w:rPr>
                <w:rFonts w:ascii="Times New Roman"/>
                <w:sz w:val="20"/>
              </w:rPr>
              <w:t xml:space="preserve"> and </w:t>
            </w:r>
            <w:r>
              <w:rPr>
                <w:rFonts w:ascii="Times New Roman"/>
                <w:spacing w:val="-1"/>
                <w:sz w:val="20"/>
              </w:rPr>
              <w:t>create</w:t>
            </w:r>
            <w:r>
              <w:rPr>
                <w:rFonts w:ascii="Times New Roman"/>
                <w:sz w:val="20"/>
              </w:rPr>
              <w:t xml:space="preserve"> </w:t>
            </w:r>
            <w:r>
              <w:rPr>
                <w:rFonts w:ascii="Times New Roman"/>
                <w:spacing w:val="-1"/>
                <w:sz w:val="20"/>
              </w:rPr>
              <w:t>unstructured diagram</w:t>
            </w:r>
            <w:r>
              <w:rPr>
                <w:rFonts w:ascii="Times New Roman"/>
                <w:spacing w:val="65"/>
                <w:sz w:val="20"/>
              </w:rPr>
              <w:t xml:space="preserve"> </w:t>
            </w:r>
            <w:r>
              <w:rPr>
                <w:rFonts w:ascii="Times New Roman"/>
                <w:spacing w:val="-1"/>
                <w:sz w:val="20"/>
              </w:rPr>
              <w:t>using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images</w:t>
            </w:r>
            <w:r>
              <w:rPr>
                <w:rFonts w:ascii="Times New Roman"/>
                <w:sz w:val="20"/>
              </w:rPr>
              <w:t xml:space="preserve"> as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symbols.</w:t>
            </w:r>
            <w:r>
              <w:rPr>
                <w:rFonts w:ascii="Times New Roman"/>
                <w:sz w:val="20"/>
              </w:rPr>
              <w:t xml:space="preserve"> (See</w:t>
            </w:r>
            <w:r>
              <w:rPr>
                <w:rFonts w:ascii="Times New Roman"/>
                <w:spacing w:val="-1"/>
                <w:sz w:val="20"/>
              </w:rPr>
              <w:t xml:space="preserve"> </w:t>
            </w:r>
            <w:r>
              <w:rPr>
                <w:rFonts w:ascii="Times New Roman"/>
                <w:sz w:val="20"/>
              </w:rPr>
              <w:t>the</w:t>
            </w:r>
            <w:r>
              <w:rPr>
                <w:rFonts w:ascii="Times New Roman"/>
                <w:spacing w:val="33"/>
                <w:sz w:val="20"/>
              </w:rPr>
              <w:t xml:space="preserve"> </w:t>
            </w:r>
            <w:r>
              <w:rPr>
                <w:rFonts w:ascii="Times New Roman"/>
                <w:i/>
                <w:spacing w:val="-1"/>
                <w:sz w:val="20"/>
              </w:rPr>
              <w:t>Operation</w:t>
            </w:r>
            <w:r>
              <w:rPr>
                <w:rFonts w:ascii="Times New Roman"/>
                <w:i/>
                <w:sz w:val="20"/>
              </w:rPr>
              <w:t xml:space="preserve"> </w:t>
            </w:r>
            <w:r>
              <w:rPr>
                <w:rFonts w:ascii="Times New Roman"/>
                <w:i/>
                <w:spacing w:val="-1"/>
                <w:sz w:val="20"/>
              </w:rPr>
              <w:t xml:space="preserve">Manual </w:t>
            </w:r>
            <w:r>
              <w:rPr>
                <w:rFonts w:ascii="Times New Roman"/>
                <w:sz w:val="20"/>
              </w:rPr>
              <w:t>or the</w:t>
            </w:r>
            <w:r>
              <w:rPr>
                <w:rFonts w:ascii="Times New Roman"/>
                <w:spacing w:val="-1"/>
                <w:sz w:val="20"/>
              </w:rPr>
              <w:t xml:space="preserve"> online</w:t>
            </w:r>
            <w:r>
              <w:rPr>
                <w:rFonts w:ascii="Times New Roman"/>
                <w:sz w:val="20"/>
              </w:rPr>
              <w:t xml:space="preserve"> help</w:t>
            </w:r>
            <w:r>
              <w:rPr>
                <w:rFonts w:ascii="Times New Roman"/>
                <w:spacing w:val="-1"/>
                <w:sz w:val="20"/>
              </w:rPr>
              <w:t xml:space="preserve"> system</w:t>
            </w:r>
            <w:r>
              <w:rPr>
                <w:rFonts w:ascii="Times New Roman"/>
                <w:spacing w:val="-2"/>
                <w:sz w:val="20"/>
              </w:rPr>
              <w:t xml:space="preserve"> </w:t>
            </w:r>
            <w:r>
              <w:rPr>
                <w:rFonts w:ascii="Times New Roman"/>
                <w:sz w:val="20"/>
              </w:rPr>
              <w:t xml:space="preserve">for </w:t>
            </w:r>
            <w:r>
              <w:rPr>
                <w:rFonts w:ascii="Times New Roman"/>
                <w:spacing w:val="-1"/>
                <w:sz w:val="20"/>
              </w:rPr>
              <w:t>more</w:t>
            </w:r>
            <w:r>
              <w:rPr>
                <w:rFonts w:ascii="Times New Roman"/>
                <w:spacing w:val="47"/>
                <w:sz w:val="20"/>
              </w:rPr>
              <w:t xml:space="preserve"> </w:t>
            </w:r>
            <w:r>
              <w:rPr>
                <w:rFonts w:ascii="Times New Roman"/>
                <w:spacing w:val="-1"/>
                <w:sz w:val="20"/>
              </w:rPr>
              <w:t>information</w:t>
            </w:r>
            <w:r>
              <w:rPr>
                <w:rFonts w:ascii="Times New Roman"/>
                <w:sz w:val="20"/>
              </w:rPr>
              <w:t xml:space="preserve"> on</w:t>
            </w:r>
            <w:r>
              <w:rPr>
                <w:rFonts w:ascii="Times New Roman"/>
                <w:spacing w:val="-1"/>
                <w:sz w:val="20"/>
              </w:rPr>
              <w:t xml:space="preserve"> boilerplates</w:t>
            </w:r>
            <w:r>
              <w:rPr>
                <w:rFonts w:ascii="Times New Roman"/>
                <w:sz w:val="20"/>
              </w:rPr>
              <w:t xml:space="preserve"> </w:t>
            </w:r>
            <w:r>
              <w:rPr>
                <w:rFonts w:ascii="Times New Roman"/>
                <w:spacing w:val="-1"/>
                <w:sz w:val="20"/>
              </w:rPr>
              <w:t>and</w:t>
            </w:r>
            <w:r>
              <w:rPr>
                <w:rFonts w:ascii="Times New Roman"/>
                <w:spacing w:val="1"/>
                <w:sz w:val="20"/>
              </w:rPr>
              <w:t xml:space="preserve"> </w:t>
            </w:r>
            <w:r>
              <w:rPr>
                <w:rFonts w:ascii="Times New Roman"/>
                <w:spacing w:val="-1"/>
                <w:sz w:val="20"/>
              </w:rPr>
              <w:t>templates.</w:t>
            </w:r>
            <w:r>
              <w:rPr>
                <w:rFonts w:ascii="Times New Roman"/>
                <w:sz w:val="20"/>
              </w:rPr>
              <w:t xml:space="preserve"> </w:t>
            </w:r>
            <w:r>
              <w:rPr>
                <w:rFonts w:ascii="Times New Roman"/>
                <w:spacing w:val="-1"/>
                <w:sz w:val="20"/>
              </w:rPr>
              <w:t>Boilerplates</w:t>
            </w:r>
            <w:r>
              <w:rPr>
                <w:rFonts w:ascii="Times New Roman"/>
                <w:spacing w:val="63"/>
                <w:sz w:val="20"/>
              </w:rPr>
              <w:t xml:space="preserve"> </w:t>
            </w:r>
            <w:r>
              <w:rPr>
                <w:rFonts w:ascii="Times New Roman"/>
                <w:sz w:val="20"/>
              </w:rPr>
              <w:t xml:space="preserve">and </w:t>
            </w:r>
            <w:r>
              <w:rPr>
                <w:rFonts w:ascii="Times New Roman"/>
                <w:spacing w:val="-1"/>
                <w:sz w:val="20"/>
              </w:rPr>
              <w:t>templates</w:t>
            </w:r>
            <w:r>
              <w:rPr>
                <w:rFonts w:ascii="Times New Roman"/>
                <w:spacing w:val="1"/>
                <w:sz w:val="20"/>
              </w:rPr>
              <w:t xml:space="preserve"> </w:t>
            </w:r>
            <w:r>
              <w:rPr>
                <w:rFonts w:ascii="Times New Roman"/>
                <w:sz w:val="20"/>
              </w:rPr>
              <w:t>are</w:t>
            </w:r>
            <w:r>
              <w:rPr>
                <w:rFonts w:ascii="Times New Roman"/>
                <w:spacing w:val="-1"/>
                <w:sz w:val="20"/>
              </w:rPr>
              <w:t xml:space="preserve"> </w:t>
            </w:r>
            <w:r>
              <w:rPr>
                <w:rFonts w:ascii="Times New Roman"/>
                <w:sz w:val="20"/>
              </w:rPr>
              <w:t xml:space="preserve">not </w:t>
            </w:r>
            <w:r>
              <w:rPr>
                <w:rFonts w:ascii="Times New Roman"/>
                <w:spacing w:val="-1"/>
                <w:sz w:val="20"/>
              </w:rPr>
              <w:t xml:space="preserve">enabled </w:t>
            </w:r>
            <w:r>
              <w:rPr>
                <w:rFonts w:ascii="Times New Roman"/>
                <w:sz w:val="20"/>
              </w:rPr>
              <w:t>in the</w:t>
            </w:r>
            <w:r>
              <w:rPr>
                <w:rFonts w:ascii="Times New Roman"/>
                <w:spacing w:val="-2"/>
                <w:sz w:val="20"/>
              </w:rPr>
              <w:t xml:space="preserve"> </w:t>
            </w:r>
            <w:r>
              <w:rPr>
                <w:rFonts w:ascii="Times New Roman"/>
                <w:spacing w:val="-1"/>
                <w:sz w:val="20"/>
              </w:rPr>
              <w:t>Education</w:t>
            </w:r>
            <w:r>
              <w:rPr>
                <w:rFonts w:ascii="Times New Roman"/>
                <w:sz w:val="20"/>
              </w:rPr>
              <w:t xml:space="preserve"> </w:t>
            </w:r>
            <w:r>
              <w:rPr>
                <w:rFonts w:ascii="Times New Roman"/>
                <w:spacing w:val="-1"/>
                <w:sz w:val="20"/>
              </w:rPr>
              <w:t xml:space="preserve">Editions </w:t>
            </w:r>
            <w:r>
              <w:rPr>
                <w:rFonts w:ascii="Times New Roman"/>
                <w:sz w:val="20"/>
              </w:rPr>
              <w:t>of</w:t>
            </w:r>
            <w:r>
              <w:rPr>
                <w:rFonts w:ascii="Times New Roman"/>
                <w:spacing w:val="47"/>
                <w:sz w:val="20"/>
              </w:rPr>
              <w:t xml:space="preserve"> </w:t>
            </w:r>
            <w:r>
              <w:rPr>
                <w:rFonts w:ascii="Times New Roman"/>
                <w:sz w:val="20"/>
              </w:rPr>
              <w:t>Visible</w:t>
            </w:r>
            <w:r>
              <w:rPr>
                <w:rFonts w:ascii="Times New Roman"/>
                <w:spacing w:val="-2"/>
                <w:sz w:val="20"/>
              </w:rPr>
              <w:t xml:space="preserve"> </w:t>
            </w:r>
            <w:r>
              <w:rPr>
                <w:rFonts w:ascii="Times New Roman"/>
                <w:spacing w:val="-1"/>
                <w:sz w:val="20"/>
              </w:rPr>
              <w:t>Analyst.)</w:t>
            </w:r>
          </w:p>
        </w:tc>
      </w:tr>
      <w:tr w:rsidR="008D05C1" w14:paraId="6C7DB191" w14:textId="77777777">
        <w:trPr>
          <w:trHeight w:hRule="exact" w:val="1840"/>
        </w:trPr>
        <w:tc>
          <w:tcPr>
            <w:tcW w:w="1974" w:type="dxa"/>
            <w:tcBorders>
              <w:top w:val="nil"/>
              <w:left w:val="nil"/>
              <w:bottom w:val="nil"/>
              <w:right w:val="nil"/>
            </w:tcBorders>
          </w:tcPr>
          <w:p w14:paraId="72DA309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Workspace:</w:t>
            </w:r>
          </w:p>
        </w:tc>
        <w:tc>
          <w:tcPr>
            <w:tcW w:w="676" w:type="dxa"/>
            <w:tcBorders>
              <w:top w:val="nil"/>
              <w:left w:val="nil"/>
              <w:bottom w:val="nil"/>
              <w:right w:val="nil"/>
            </w:tcBorders>
          </w:tcPr>
          <w:p w14:paraId="378792AF" w14:textId="77777777" w:rsidR="008D05C1" w:rsidRDefault="00D13026">
            <w:pPr>
              <w:pStyle w:val="TableParagraph"/>
              <w:spacing w:before="104"/>
              <w:ind w:left="6"/>
              <w:jc w:val="center"/>
              <w:rPr>
                <w:rFonts w:ascii="Times New Roman" w:eastAsia="Times New Roman" w:hAnsi="Times New Roman" w:cs="Times New Roman"/>
                <w:sz w:val="20"/>
                <w:szCs w:val="20"/>
              </w:rPr>
            </w:pPr>
            <w:r>
              <w:rPr>
                <w:rFonts w:ascii="Times New Roman"/>
                <w:sz w:val="20"/>
              </w:rPr>
              <w:t>4</w:t>
            </w:r>
          </w:p>
        </w:tc>
        <w:tc>
          <w:tcPr>
            <w:tcW w:w="5010" w:type="dxa"/>
            <w:tcBorders>
              <w:top w:val="nil"/>
              <w:left w:val="nil"/>
              <w:bottom w:val="nil"/>
              <w:right w:val="nil"/>
            </w:tcBorders>
          </w:tcPr>
          <w:p w14:paraId="67131E76" w14:textId="77777777" w:rsidR="008D05C1" w:rsidRDefault="00D13026">
            <w:pPr>
              <w:pStyle w:val="TableParagraph"/>
              <w:spacing w:before="104"/>
              <w:ind w:left="284" w:right="277"/>
              <w:rPr>
                <w:rFonts w:ascii="Times New Roman" w:eastAsia="Times New Roman" w:hAnsi="Times New Roman" w:cs="Times New Roman"/>
                <w:sz w:val="20"/>
                <w:szCs w:val="20"/>
              </w:rPr>
            </w:pPr>
            <w:r>
              <w:rPr>
                <w:rFonts w:ascii="Times New Roman"/>
                <w:sz w:val="20"/>
              </w:rPr>
              <w:t xml:space="preserve">In the </w:t>
            </w:r>
            <w:r>
              <w:rPr>
                <w:rFonts w:ascii="Times New Roman"/>
                <w:spacing w:val="-1"/>
                <w:sz w:val="20"/>
              </w:rPr>
              <w:t>area</w:t>
            </w:r>
            <w:r>
              <w:rPr>
                <w:rFonts w:ascii="Times New Roman"/>
                <w:sz w:val="20"/>
              </w:rPr>
              <w:t xml:space="preserve"> </w:t>
            </w:r>
            <w:r>
              <w:rPr>
                <w:rFonts w:ascii="Times New Roman"/>
                <w:spacing w:val="-1"/>
                <w:sz w:val="20"/>
              </w:rPr>
              <w:t>entitled</w:t>
            </w:r>
            <w:r>
              <w:rPr>
                <w:rFonts w:ascii="Times New Roman"/>
                <w:sz w:val="20"/>
              </w:rPr>
              <w:t xml:space="preserve"> </w:t>
            </w:r>
            <w:r>
              <w:rPr>
                <w:rFonts w:ascii="Times New Roman"/>
                <w:spacing w:val="-1"/>
                <w:sz w:val="20"/>
              </w:rPr>
              <w:t>Workspace,</w:t>
            </w:r>
            <w:r>
              <w:rPr>
                <w:rFonts w:ascii="Times New Roman"/>
                <w:sz w:val="20"/>
              </w:rPr>
              <w:t xml:space="preserve"> </w:t>
            </w:r>
            <w:r>
              <w:rPr>
                <w:rFonts w:ascii="Times New Roman"/>
                <w:spacing w:val="-1"/>
                <w:sz w:val="20"/>
              </w:rPr>
              <w:t>select Standard.</w:t>
            </w:r>
            <w:r>
              <w:rPr>
                <w:rFonts w:ascii="Times New Roman"/>
                <w:sz w:val="20"/>
              </w:rPr>
              <w:t xml:space="preserve"> </w:t>
            </w:r>
            <w:r>
              <w:rPr>
                <w:rFonts w:ascii="Times New Roman"/>
                <w:spacing w:val="-1"/>
                <w:sz w:val="20"/>
              </w:rPr>
              <w:t>This</w:t>
            </w:r>
            <w:r>
              <w:rPr>
                <w:rFonts w:ascii="Times New Roman"/>
                <w:spacing w:val="61"/>
                <w:sz w:val="20"/>
              </w:rPr>
              <w:t xml:space="preserve"> </w:t>
            </w:r>
            <w:r>
              <w:rPr>
                <w:rFonts w:ascii="Times New Roman"/>
                <w:spacing w:val="-1"/>
                <w:sz w:val="20"/>
              </w:rPr>
              <w:t>sets</w:t>
            </w:r>
            <w:r>
              <w:rPr>
                <w:rFonts w:ascii="Times New Roman"/>
                <w:sz w:val="20"/>
              </w:rPr>
              <w:t xml:space="preserve"> your</w:t>
            </w:r>
            <w:r>
              <w:rPr>
                <w:rFonts w:ascii="Times New Roman"/>
                <w:spacing w:val="-1"/>
                <w:sz w:val="20"/>
              </w:rPr>
              <w:t xml:space="preserve"> diagram</w:t>
            </w:r>
            <w:r>
              <w:rPr>
                <w:rFonts w:ascii="Times New Roman"/>
                <w:spacing w:val="-3"/>
                <w:sz w:val="20"/>
              </w:rPr>
              <w:t xml:space="preserve"> </w:t>
            </w:r>
            <w:r>
              <w:rPr>
                <w:rFonts w:ascii="Times New Roman"/>
                <w:sz w:val="20"/>
              </w:rPr>
              <w:t xml:space="preserve">size </w:t>
            </w:r>
            <w:r>
              <w:rPr>
                <w:rFonts w:ascii="Times New Roman"/>
                <w:spacing w:val="-1"/>
                <w:sz w:val="20"/>
              </w:rPr>
              <w:t>to</w:t>
            </w:r>
            <w:r>
              <w:rPr>
                <w:rFonts w:ascii="Times New Roman"/>
                <w:sz w:val="20"/>
              </w:rPr>
              <w:t xml:space="preserve"> one</w:t>
            </w:r>
            <w:r>
              <w:rPr>
                <w:rFonts w:ascii="Times New Roman"/>
                <w:spacing w:val="-1"/>
                <w:sz w:val="20"/>
              </w:rPr>
              <w:t xml:space="preserve"> page.</w:t>
            </w:r>
            <w:r>
              <w:rPr>
                <w:rFonts w:ascii="Times New Roman"/>
                <w:sz w:val="20"/>
              </w:rPr>
              <w:t xml:space="preserve">  </w:t>
            </w:r>
            <w:r>
              <w:rPr>
                <w:rFonts w:ascii="Times New Roman"/>
                <w:spacing w:val="-1"/>
                <w:sz w:val="20"/>
              </w:rPr>
              <w:t>Multi-page</w:t>
            </w:r>
            <w:r>
              <w:rPr>
                <w:rFonts w:ascii="Times New Roman"/>
                <w:sz w:val="20"/>
              </w:rPr>
              <w:t xml:space="preserve"> </w:t>
            </w:r>
            <w:r>
              <w:rPr>
                <w:rFonts w:ascii="Times New Roman"/>
                <w:spacing w:val="-1"/>
                <w:sz w:val="20"/>
              </w:rPr>
              <w:t>allows</w:t>
            </w:r>
          </w:p>
          <w:p w14:paraId="63847B5E" w14:textId="77777777" w:rsidR="008D05C1" w:rsidRDefault="00D13026">
            <w:pPr>
              <w:pStyle w:val="TableParagraph"/>
              <w:ind w:left="284" w:right="101"/>
              <w:rPr>
                <w:rFonts w:ascii="Times New Roman" w:eastAsia="Times New Roman" w:hAnsi="Times New Roman" w:cs="Times New Roman"/>
                <w:sz w:val="20"/>
                <w:szCs w:val="20"/>
              </w:rPr>
            </w:pPr>
            <w:r>
              <w:rPr>
                <w:rFonts w:ascii="Times New Roman"/>
                <w:sz w:val="20"/>
              </w:rPr>
              <w:t xml:space="preserve">you </w:t>
            </w:r>
            <w:r>
              <w:rPr>
                <w:rFonts w:ascii="Times New Roman"/>
                <w:spacing w:val="-1"/>
                <w:sz w:val="20"/>
              </w:rPr>
              <w:t>to</w:t>
            </w:r>
            <w:r>
              <w:rPr>
                <w:rFonts w:ascii="Times New Roman"/>
                <w:sz w:val="20"/>
              </w:rPr>
              <w:t xml:space="preserve"> </w:t>
            </w:r>
            <w:r>
              <w:rPr>
                <w:rFonts w:ascii="Times New Roman"/>
                <w:spacing w:val="-1"/>
                <w:sz w:val="20"/>
              </w:rPr>
              <w:t>spread</w:t>
            </w:r>
            <w:r>
              <w:rPr>
                <w:rFonts w:ascii="Times New Roman"/>
                <w:sz w:val="20"/>
              </w:rPr>
              <w:t xml:space="preserve"> </w:t>
            </w:r>
            <w:r>
              <w:rPr>
                <w:rFonts w:ascii="Times New Roman"/>
                <w:spacing w:val="-1"/>
                <w:sz w:val="20"/>
              </w:rPr>
              <w:t>large</w:t>
            </w:r>
            <w:r>
              <w:rPr>
                <w:rFonts w:ascii="Times New Roman"/>
                <w:spacing w:val="-2"/>
                <w:sz w:val="20"/>
              </w:rPr>
              <w:t xml:space="preserve"> </w:t>
            </w:r>
            <w:r>
              <w:rPr>
                <w:rFonts w:ascii="Times New Roman"/>
                <w:spacing w:val="-1"/>
                <w:sz w:val="20"/>
              </w:rPr>
              <w:t>diagrams</w:t>
            </w:r>
            <w:r>
              <w:rPr>
                <w:rFonts w:ascii="Times New Roman"/>
                <w:sz w:val="20"/>
              </w:rPr>
              <w:t xml:space="preserve"> </w:t>
            </w:r>
            <w:r>
              <w:rPr>
                <w:rFonts w:ascii="Times New Roman"/>
                <w:spacing w:val="-1"/>
                <w:sz w:val="20"/>
              </w:rPr>
              <w:t>over</w:t>
            </w:r>
            <w:r>
              <w:rPr>
                <w:rFonts w:ascii="Times New Roman"/>
                <w:sz w:val="20"/>
              </w:rPr>
              <w:t xml:space="preserve"> a</w:t>
            </w:r>
            <w:r>
              <w:rPr>
                <w:rFonts w:ascii="Times New Roman"/>
                <w:spacing w:val="-2"/>
                <w:sz w:val="20"/>
              </w:rPr>
              <w:t xml:space="preserve"> </w:t>
            </w:r>
            <w:r>
              <w:rPr>
                <w:rFonts w:ascii="Times New Roman"/>
                <w:spacing w:val="-1"/>
                <w:sz w:val="20"/>
              </w:rPr>
              <w:t>workspace</w:t>
            </w:r>
            <w:r>
              <w:rPr>
                <w:rFonts w:ascii="Times New Roman"/>
                <w:sz w:val="20"/>
              </w:rPr>
              <w:t xml:space="preserve"> </w:t>
            </w:r>
            <w:r>
              <w:rPr>
                <w:rFonts w:ascii="Times New Roman"/>
                <w:spacing w:val="-1"/>
                <w:sz w:val="20"/>
              </w:rPr>
              <w:t>of</w:t>
            </w:r>
            <w:r>
              <w:rPr>
                <w:rFonts w:ascii="Times New Roman"/>
                <w:sz w:val="20"/>
              </w:rPr>
              <w:t xml:space="preserve"> 90 x</w:t>
            </w:r>
            <w:r>
              <w:rPr>
                <w:rFonts w:ascii="Times New Roman"/>
                <w:spacing w:val="-1"/>
                <w:sz w:val="20"/>
              </w:rPr>
              <w:t xml:space="preserve"> </w:t>
            </w:r>
            <w:r>
              <w:rPr>
                <w:rFonts w:ascii="Times New Roman"/>
                <w:sz w:val="20"/>
              </w:rPr>
              <w:t>88</w:t>
            </w:r>
            <w:r>
              <w:rPr>
                <w:rFonts w:ascii="Times New Roman"/>
                <w:spacing w:val="39"/>
                <w:sz w:val="20"/>
              </w:rPr>
              <w:t xml:space="preserve"> </w:t>
            </w:r>
            <w:r>
              <w:rPr>
                <w:rFonts w:ascii="Times New Roman"/>
                <w:spacing w:val="-1"/>
                <w:sz w:val="20"/>
              </w:rPr>
              <w:t>inches.</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can</w:t>
            </w:r>
            <w:r>
              <w:rPr>
                <w:rFonts w:ascii="Times New Roman"/>
                <w:sz w:val="20"/>
              </w:rPr>
              <w:t xml:space="preserve"> go to </w:t>
            </w:r>
            <w:r>
              <w:rPr>
                <w:rFonts w:ascii="Times New Roman"/>
                <w:spacing w:val="-1"/>
                <w:sz w:val="20"/>
              </w:rPr>
              <w:t>larger</w:t>
            </w:r>
            <w:r>
              <w:rPr>
                <w:rFonts w:ascii="Times New Roman"/>
                <w:sz w:val="20"/>
              </w:rPr>
              <w:t xml:space="preserve"> </w:t>
            </w:r>
            <w:r>
              <w:rPr>
                <w:rFonts w:ascii="Times New Roman"/>
                <w:spacing w:val="-1"/>
                <w:sz w:val="20"/>
              </w:rPr>
              <w:t>pages</w:t>
            </w:r>
            <w:r>
              <w:rPr>
                <w:rFonts w:ascii="Times New Roman"/>
                <w:sz w:val="20"/>
              </w:rPr>
              <w:t xml:space="preserve"> as</w:t>
            </w:r>
            <w:r>
              <w:rPr>
                <w:rFonts w:ascii="Times New Roman"/>
                <w:spacing w:val="-1"/>
                <w:sz w:val="20"/>
              </w:rPr>
              <w:t xml:space="preserve"> needed</w:t>
            </w:r>
            <w:r>
              <w:rPr>
                <w:rFonts w:ascii="Times New Roman"/>
                <w:sz w:val="20"/>
              </w:rPr>
              <w:t xml:space="preserve"> </w:t>
            </w:r>
            <w:r>
              <w:rPr>
                <w:rFonts w:ascii="Times New Roman"/>
                <w:spacing w:val="-1"/>
                <w:sz w:val="20"/>
              </w:rPr>
              <w:t>later</w:t>
            </w:r>
            <w:r>
              <w:rPr>
                <w:rFonts w:ascii="Times New Roman"/>
                <w:sz w:val="20"/>
              </w:rPr>
              <w:t xml:space="preserve"> or</w:t>
            </w:r>
            <w:r>
              <w:rPr>
                <w:rFonts w:ascii="Times New Roman"/>
                <w:spacing w:val="45"/>
                <w:sz w:val="20"/>
              </w:rPr>
              <w:t xml:space="preserve"> </w:t>
            </w:r>
            <w:r>
              <w:rPr>
                <w:rFonts w:ascii="Times New Roman"/>
                <w:spacing w:val="-1"/>
                <w:sz w:val="20"/>
              </w:rPr>
              <w:t xml:space="preserve">select </w:t>
            </w:r>
            <w:r>
              <w:rPr>
                <w:rFonts w:ascii="Times New Roman"/>
                <w:sz w:val="20"/>
              </w:rPr>
              <w:t>them</w:t>
            </w:r>
            <w:r>
              <w:rPr>
                <w:rFonts w:ascii="Times New Roman"/>
                <w:spacing w:val="-2"/>
                <w:sz w:val="20"/>
              </w:rPr>
              <w:t xml:space="preserve"> </w:t>
            </w:r>
            <w:r>
              <w:rPr>
                <w:rFonts w:ascii="Times New Roman"/>
                <w:sz w:val="20"/>
              </w:rPr>
              <w:t>now</w:t>
            </w:r>
            <w:r>
              <w:rPr>
                <w:rFonts w:ascii="Times New Roman"/>
                <w:spacing w:val="1"/>
                <w:sz w:val="20"/>
              </w:rPr>
              <w:t xml:space="preserve"> </w:t>
            </w:r>
            <w:r>
              <w:rPr>
                <w:rFonts w:ascii="Times New Roman"/>
                <w:sz w:val="20"/>
              </w:rPr>
              <w:t>if</w:t>
            </w:r>
            <w:r>
              <w:rPr>
                <w:rFonts w:ascii="Times New Roman"/>
                <w:spacing w:val="-1"/>
                <w:sz w:val="20"/>
              </w:rPr>
              <w:t xml:space="preserve"> you</w:t>
            </w:r>
            <w:r>
              <w:rPr>
                <w:rFonts w:ascii="Times New Roman"/>
                <w:sz w:val="20"/>
              </w:rPr>
              <w:t xml:space="preserve"> </w:t>
            </w:r>
            <w:r>
              <w:rPr>
                <w:rFonts w:ascii="Times New Roman"/>
                <w:spacing w:val="-1"/>
                <w:sz w:val="20"/>
              </w:rPr>
              <w:t>know</w:t>
            </w:r>
            <w:r>
              <w:rPr>
                <w:rFonts w:ascii="Times New Roman"/>
                <w:sz w:val="20"/>
              </w:rPr>
              <w:t xml:space="preserve"> </w:t>
            </w:r>
            <w:r>
              <w:rPr>
                <w:rFonts w:ascii="Times New Roman"/>
                <w:spacing w:val="-1"/>
                <w:sz w:val="20"/>
              </w:rPr>
              <w:t>you</w:t>
            </w:r>
            <w:r>
              <w:rPr>
                <w:rFonts w:ascii="Times New Roman"/>
                <w:spacing w:val="1"/>
                <w:sz w:val="20"/>
              </w:rPr>
              <w:t xml:space="preserve"> </w:t>
            </w:r>
            <w:r>
              <w:rPr>
                <w:rFonts w:ascii="Times New Roman"/>
                <w:spacing w:val="-1"/>
                <w:sz w:val="20"/>
              </w:rPr>
              <w:t>are going</w:t>
            </w:r>
            <w:r>
              <w:rPr>
                <w:rFonts w:ascii="Times New Roman"/>
                <w:sz w:val="20"/>
              </w:rPr>
              <w:t xml:space="preserve"> </w:t>
            </w:r>
            <w:r>
              <w:rPr>
                <w:rFonts w:ascii="Times New Roman"/>
                <w:spacing w:val="-1"/>
                <w:sz w:val="20"/>
              </w:rPr>
              <w:t>to</w:t>
            </w:r>
            <w:r>
              <w:rPr>
                <w:rFonts w:ascii="Times New Roman"/>
                <w:sz w:val="20"/>
              </w:rPr>
              <w:t xml:space="preserve"> work </w:t>
            </w:r>
            <w:r>
              <w:rPr>
                <w:rFonts w:ascii="Times New Roman"/>
                <w:spacing w:val="-1"/>
                <w:sz w:val="20"/>
              </w:rPr>
              <w:t>on</w:t>
            </w:r>
            <w:r>
              <w:rPr>
                <w:rFonts w:ascii="Times New Roman"/>
                <w:sz w:val="20"/>
              </w:rPr>
              <w:t xml:space="preserve"> a</w:t>
            </w:r>
            <w:r>
              <w:rPr>
                <w:rFonts w:ascii="Times New Roman"/>
                <w:spacing w:val="37"/>
                <w:sz w:val="20"/>
              </w:rPr>
              <w:t xml:space="preserve"> </w:t>
            </w:r>
            <w:r>
              <w:rPr>
                <w:rFonts w:ascii="Times New Roman"/>
                <w:spacing w:val="-1"/>
                <w:sz w:val="20"/>
              </w:rPr>
              <w:t>large diagram.</w:t>
            </w:r>
            <w:r>
              <w:rPr>
                <w:rFonts w:ascii="Times New Roman"/>
                <w:spacing w:val="50"/>
                <w:sz w:val="20"/>
              </w:rPr>
              <w:t xml:space="preserve"> </w:t>
            </w:r>
            <w:r>
              <w:rPr>
                <w:rFonts w:ascii="Times New Roman"/>
                <w:spacing w:val="-1"/>
                <w:sz w:val="20"/>
              </w:rPr>
              <w:t>(Multi-page</w:t>
            </w:r>
            <w:r>
              <w:rPr>
                <w:rFonts w:ascii="Times New Roman"/>
                <w:spacing w:val="-2"/>
                <w:sz w:val="20"/>
              </w:rPr>
              <w:t xml:space="preserve"> </w:t>
            </w:r>
            <w:r>
              <w:rPr>
                <w:rFonts w:ascii="Times New Roman"/>
                <w:sz w:val="20"/>
              </w:rPr>
              <w:t xml:space="preserve">is not </w:t>
            </w:r>
            <w:r>
              <w:rPr>
                <w:rFonts w:ascii="Times New Roman"/>
                <w:spacing w:val="-1"/>
                <w:sz w:val="20"/>
              </w:rPr>
              <w:t xml:space="preserve">enabled </w:t>
            </w:r>
            <w:r>
              <w:rPr>
                <w:rFonts w:ascii="Times New Roman"/>
                <w:sz w:val="20"/>
              </w:rPr>
              <w:t>in</w:t>
            </w:r>
            <w:r>
              <w:rPr>
                <w:rFonts w:ascii="Times New Roman"/>
                <w:spacing w:val="-1"/>
                <w:sz w:val="20"/>
              </w:rPr>
              <w:t xml:space="preserve"> </w:t>
            </w:r>
            <w:r>
              <w:rPr>
                <w:rFonts w:ascii="Times New Roman"/>
                <w:sz w:val="20"/>
              </w:rPr>
              <w:t>the</w:t>
            </w:r>
            <w:r>
              <w:rPr>
                <w:rFonts w:ascii="Times New Roman"/>
                <w:spacing w:val="49"/>
                <w:sz w:val="20"/>
              </w:rPr>
              <w:t xml:space="preserve"> </w:t>
            </w:r>
            <w:r>
              <w:rPr>
                <w:rFonts w:ascii="Times New Roman"/>
                <w:spacing w:val="-1"/>
                <w:sz w:val="20"/>
              </w:rPr>
              <w:t>Education</w:t>
            </w:r>
            <w:r>
              <w:rPr>
                <w:rFonts w:ascii="Times New Roman"/>
                <w:sz w:val="20"/>
              </w:rPr>
              <w:t xml:space="preserve"> </w:t>
            </w:r>
            <w:r>
              <w:rPr>
                <w:rFonts w:ascii="Times New Roman"/>
                <w:spacing w:val="-1"/>
                <w:sz w:val="20"/>
              </w:rPr>
              <w:t xml:space="preserve">Editions </w:t>
            </w:r>
            <w:r>
              <w:rPr>
                <w:rFonts w:ascii="Times New Roman"/>
                <w:sz w:val="20"/>
              </w:rPr>
              <w:t>of</w:t>
            </w:r>
            <w:r>
              <w:rPr>
                <w:rFonts w:ascii="Times New Roman"/>
                <w:spacing w:val="-1"/>
                <w:sz w:val="20"/>
              </w:rPr>
              <w:t xml:space="preserve"> </w:t>
            </w:r>
            <w:r>
              <w:rPr>
                <w:rFonts w:ascii="Times New Roman"/>
                <w:sz w:val="20"/>
              </w:rPr>
              <w:t>Visible</w:t>
            </w:r>
            <w:r>
              <w:rPr>
                <w:rFonts w:ascii="Times New Roman"/>
                <w:spacing w:val="-2"/>
                <w:sz w:val="20"/>
              </w:rPr>
              <w:t xml:space="preserve"> </w:t>
            </w:r>
            <w:r>
              <w:rPr>
                <w:rFonts w:ascii="Times New Roman"/>
                <w:spacing w:val="-1"/>
                <w:sz w:val="20"/>
              </w:rPr>
              <w:t>Analyst.)</w:t>
            </w:r>
          </w:p>
        </w:tc>
      </w:tr>
      <w:tr w:rsidR="008D05C1" w14:paraId="1C585D8B" w14:textId="77777777">
        <w:trPr>
          <w:trHeight w:hRule="exact" w:val="460"/>
        </w:trPr>
        <w:tc>
          <w:tcPr>
            <w:tcW w:w="1974" w:type="dxa"/>
            <w:tcBorders>
              <w:top w:val="nil"/>
              <w:left w:val="nil"/>
              <w:bottom w:val="nil"/>
              <w:right w:val="nil"/>
            </w:tcBorders>
          </w:tcPr>
          <w:p w14:paraId="2D120183"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Orientation:</w:t>
            </w:r>
          </w:p>
        </w:tc>
        <w:tc>
          <w:tcPr>
            <w:tcW w:w="676" w:type="dxa"/>
            <w:tcBorders>
              <w:top w:val="nil"/>
              <w:left w:val="nil"/>
              <w:bottom w:val="nil"/>
              <w:right w:val="nil"/>
            </w:tcBorders>
          </w:tcPr>
          <w:p w14:paraId="26D0BF8E" w14:textId="77777777" w:rsidR="008D05C1" w:rsidRDefault="00D13026">
            <w:pPr>
              <w:pStyle w:val="TableParagraph"/>
              <w:spacing w:before="104"/>
              <w:ind w:left="221" w:right="315"/>
              <w:jc w:val="center"/>
              <w:rPr>
                <w:rFonts w:ascii="Times New Roman" w:eastAsia="Times New Roman" w:hAnsi="Times New Roman" w:cs="Times New Roman"/>
                <w:sz w:val="20"/>
                <w:szCs w:val="20"/>
              </w:rPr>
            </w:pPr>
            <w:r>
              <w:rPr>
                <w:rFonts w:ascii="Times New Roman"/>
                <w:sz w:val="20"/>
              </w:rPr>
              <w:t>5</w:t>
            </w:r>
          </w:p>
        </w:tc>
        <w:tc>
          <w:tcPr>
            <w:tcW w:w="5010" w:type="dxa"/>
            <w:tcBorders>
              <w:top w:val="nil"/>
              <w:left w:val="nil"/>
              <w:bottom w:val="nil"/>
              <w:right w:val="nil"/>
            </w:tcBorders>
          </w:tcPr>
          <w:p w14:paraId="31517092" w14:textId="77777777" w:rsidR="008D05C1" w:rsidRDefault="00D13026">
            <w:pPr>
              <w:pStyle w:val="TableParagraph"/>
              <w:spacing w:before="104"/>
              <w:ind w:left="284" w:right="277"/>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Orientation</w:t>
            </w:r>
            <w:r>
              <w:rPr>
                <w:rFonts w:ascii="Times New Roman"/>
                <w:sz w:val="20"/>
              </w:rPr>
              <w:t xml:space="preserve"> </w:t>
            </w:r>
            <w:r>
              <w:rPr>
                <w:rFonts w:ascii="Times New Roman"/>
                <w:spacing w:val="-1"/>
                <w:sz w:val="20"/>
              </w:rPr>
              <w:t>area,</w:t>
            </w:r>
            <w:r>
              <w:rPr>
                <w:rFonts w:ascii="Times New Roman"/>
                <w:sz w:val="20"/>
              </w:rPr>
              <w:t xml:space="preserve"> </w:t>
            </w:r>
            <w:r>
              <w:rPr>
                <w:rFonts w:ascii="Times New Roman"/>
                <w:spacing w:val="-1"/>
                <w:sz w:val="20"/>
              </w:rPr>
              <w:t>select</w:t>
            </w:r>
            <w:r>
              <w:rPr>
                <w:rFonts w:ascii="Times New Roman"/>
                <w:spacing w:val="-2"/>
                <w:sz w:val="20"/>
              </w:rPr>
              <w:t xml:space="preserve"> </w:t>
            </w:r>
            <w:r>
              <w:rPr>
                <w:rFonts w:ascii="Times New Roman"/>
                <w:spacing w:val="-1"/>
                <w:sz w:val="20"/>
              </w:rPr>
              <w:t>Landscape.</w:t>
            </w:r>
          </w:p>
        </w:tc>
      </w:tr>
      <w:tr w:rsidR="008D05C1" w14:paraId="204E57B6" w14:textId="77777777">
        <w:trPr>
          <w:trHeight w:hRule="exact" w:val="460"/>
        </w:trPr>
        <w:tc>
          <w:tcPr>
            <w:tcW w:w="1974" w:type="dxa"/>
            <w:tcBorders>
              <w:top w:val="nil"/>
              <w:left w:val="nil"/>
              <w:bottom w:val="nil"/>
              <w:right w:val="nil"/>
            </w:tcBorders>
          </w:tcPr>
          <w:p w14:paraId="0509626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Page</w:t>
            </w:r>
            <w:r>
              <w:rPr>
                <w:rFonts w:ascii="Times New Roman"/>
                <w:i/>
                <w:spacing w:val="-1"/>
                <w:sz w:val="20"/>
              </w:rPr>
              <w:t xml:space="preserve"> Size:</w:t>
            </w:r>
          </w:p>
        </w:tc>
        <w:tc>
          <w:tcPr>
            <w:tcW w:w="676" w:type="dxa"/>
            <w:tcBorders>
              <w:top w:val="nil"/>
              <w:left w:val="nil"/>
              <w:bottom w:val="nil"/>
              <w:right w:val="nil"/>
            </w:tcBorders>
          </w:tcPr>
          <w:p w14:paraId="5411F3FF" w14:textId="77777777" w:rsidR="008D05C1" w:rsidRDefault="00D13026">
            <w:pPr>
              <w:pStyle w:val="TableParagraph"/>
              <w:spacing w:before="104"/>
              <w:ind w:left="221" w:right="315"/>
              <w:jc w:val="center"/>
              <w:rPr>
                <w:rFonts w:ascii="Times New Roman" w:eastAsia="Times New Roman" w:hAnsi="Times New Roman" w:cs="Times New Roman"/>
                <w:sz w:val="20"/>
                <w:szCs w:val="20"/>
              </w:rPr>
            </w:pPr>
            <w:r>
              <w:rPr>
                <w:rFonts w:ascii="Times New Roman"/>
                <w:sz w:val="20"/>
              </w:rPr>
              <w:t>6</w:t>
            </w:r>
          </w:p>
        </w:tc>
        <w:tc>
          <w:tcPr>
            <w:tcW w:w="5010" w:type="dxa"/>
            <w:tcBorders>
              <w:top w:val="nil"/>
              <w:left w:val="nil"/>
              <w:bottom w:val="nil"/>
              <w:right w:val="nil"/>
            </w:tcBorders>
          </w:tcPr>
          <w:p w14:paraId="4FCA55E7" w14:textId="77777777" w:rsidR="008D05C1" w:rsidRDefault="00D13026">
            <w:pPr>
              <w:pStyle w:val="TableParagraph"/>
              <w:spacing w:before="104"/>
              <w:ind w:left="284" w:right="99"/>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Page</w:t>
            </w:r>
            <w:r>
              <w:rPr>
                <w:rFonts w:ascii="Times New Roman"/>
                <w:sz w:val="20"/>
              </w:rPr>
              <w:t xml:space="preserve"> </w:t>
            </w:r>
            <w:r>
              <w:rPr>
                <w:rFonts w:ascii="Times New Roman"/>
                <w:spacing w:val="-1"/>
                <w:sz w:val="20"/>
              </w:rPr>
              <w:t>Size</w:t>
            </w:r>
            <w:r>
              <w:rPr>
                <w:rFonts w:ascii="Times New Roman"/>
                <w:sz w:val="20"/>
              </w:rPr>
              <w:t xml:space="preserve"> </w:t>
            </w:r>
            <w:r>
              <w:rPr>
                <w:rFonts w:ascii="Times New Roman"/>
                <w:spacing w:val="-1"/>
                <w:sz w:val="20"/>
              </w:rPr>
              <w:t>drop-down</w:t>
            </w:r>
            <w:r>
              <w:rPr>
                <w:rFonts w:ascii="Times New Roman"/>
                <w:sz w:val="20"/>
              </w:rPr>
              <w:t xml:space="preserve"> </w:t>
            </w:r>
            <w:r>
              <w:rPr>
                <w:rFonts w:ascii="Times New Roman"/>
                <w:spacing w:val="-1"/>
                <w:sz w:val="20"/>
              </w:rPr>
              <w:t>list</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select</w:t>
            </w:r>
            <w:r>
              <w:rPr>
                <w:rFonts w:ascii="Times New Roman"/>
                <w:sz w:val="20"/>
              </w:rPr>
              <w:t xml:space="preserve"> </w:t>
            </w:r>
            <w:r>
              <w:rPr>
                <w:rFonts w:ascii="Times New Roman"/>
                <w:spacing w:val="-1"/>
                <w:sz w:val="20"/>
              </w:rPr>
              <w:t>8-1/2</w:t>
            </w:r>
            <w:r>
              <w:rPr>
                <w:rFonts w:ascii="Times New Roman"/>
                <w:sz w:val="20"/>
              </w:rPr>
              <w:t xml:space="preserve"> x</w:t>
            </w:r>
            <w:r>
              <w:rPr>
                <w:rFonts w:ascii="Times New Roman"/>
                <w:spacing w:val="-1"/>
                <w:sz w:val="20"/>
              </w:rPr>
              <w:t xml:space="preserve"> </w:t>
            </w:r>
            <w:r>
              <w:rPr>
                <w:rFonts w:ascii="Times New Roman"/>
                <w:sz w:val="20"/>
              </w:rPr>
              <w:t>11.</w:t>
            </w:r>
          </w:p>
        </w:tc>
      </w:tr>
      <w:tr w:rsidR="008D05C1" w14:paraId="5277EBC9" w14:textId="77777777">
        <w:trPr>
          <w:trHeight w:hRule="exact" w:val="460"/>
        </w:trPr>
        <w:tc>
          <w:tcPr>
            <w:tcW w:w="1974" w:type="dxa"/>
            <w:tcBorders>
              <w:top w:val="nil"/>
              <w:left w:val="nil"/>
              <w:bottom w:val="nil"/>
              <w:right w:val="nil"/>
            </w:tcBorders>
          </w:tcPr>
          <w:p w14:paraId="78879DF5"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Scaling:</w:t>
            </w:r>
          </w:p>
        </w:tc>
        <w:tc>
          <w:tcPr>
            <w:tcW w:w="676" w:type="dxa"/>
            <w:tcBorders>
              <w:top w:val="nil"/>
              <w:left w:val="nil"/>
              <w:bottom w:val="nil"/>
              <w:right w:val="nil"/>
            </w:tcBorders>
          </w:tcPr>
          <w:p w14:paraId="05C3ACBB" w14:textId="77777777" w:rsidR="008D05C1" w:rsidRDefault="00D13026">
            <w:pPr>
              <w:pStyle w:val="TableParagraph"/>
              <w:spacing w:before="104"/>
              <w:ind w:left="221" w:right="315"/>
              <w:jc w:val="center"/>
              <w:rPr>
                <w:rFonts w:ascii="Times New Roman" w:eastAsia="Times New Roman" w:hAnsi="Times New Roman" w:cs="Times New Roman"/>
                <w:sz w:val="20"/>
                <w:szCs w:val="20"/>
              </w:rPr>
            </w:pPr>
            <w:r>
              <w:rPr>
                <w:rFonts w:ascii="Times New Roman"/>
                <w:sz w:val="20"/>
              </w:rPr>
              <w:t>7</w:t>
            </w:r>
          </w:p>
        </w:tc>
        <w:tc>
          <w:tcPr>
            <w:tcW w:w="5010" w:type="dxa"/>
            <w:tcBorders>
              <w:top w:val="nil"/>
              <w:left w:val="nil"/>
              <w:bottom w:val="nil"/>
              <w:right w:val="nil"/>
            </w:tcBorders>
          </w:tcPr>
          <w:p w14:paraId="3EC624A0" w14:textId="77777777" w:rsidR="008D05C1" w:rsidRDefault="00D13026">
            <w:pPr>
              <w:pStyle w:val="TableParagraph"/>
              <w:spacing w:before="104"/>
              <w:ind w:left="284" w:right="277"/>
              <w:rPr>
                <w:rFonts w:ascii="Times New Roman" w:eastAsia="Times New Roman" w:hAnsi="Times New Roman" w:cs="Times New Roman"/>
                <w:sz w:val="20"/>
                <w:szCs w:val="20"/>
              </w:rPr>
            </w:pPr>
            <w:r>
              <w:rPr>
                <w:rFonts w:ascii="Times New Roman"/>
                <w:sz w:val="20"/>
              </w:rPr>
              <w:t xml:space="preserve">Accept </w:t>
            </w:r>
            <w:r>
              <w:rPr>
                <w:rFonts w:ascii="Times New Roman"/>
                <w:spacing w:val="-1"/>
                <w:sz w:val="20"/>
              </w:rPr>
              <w:t>the</w:t>
            </w:r>
            <w:r>
              <w:rPr>
                <w:rFonts w:ascii="Times New Roman"/>
                <w:sz w:val="20"/>
              </w:rPr>
              <w:t xml:space="preserve"> </w:t>
            </w:r>
            <w:r>
              <w:rPr>
                <w:rFonts w:ascii="Times New Roman"/>
                <w:spacing w:val="-1"/>
                <w:sz w:val="20"/>
              </w:rPr>
              <w:t>default</w:t>
            </w:r>
            <w:r>
              <w:rPr>
                <w:rFonts w:ascii="Times New Roman"/>
                <w:sz w:val="20"/>
              </w:rPr>
              <w:t xml:space="preserve"> </w:t>
            </w:r>
            <w:r>
              <w:rPr>
                <w:rFonts w:ascii="Times New Roman"/>
                <w:spacing w:val="-1"/>
                <w:sz w:val="20"/>
              </w:rPr>
              <w:t>scaling,</w:t>
            </w:r>
            <w:r>
              <w:rPr>
                <w:rFonts w:ascii="Times New Roman"/>
                <w:sz w:val="20"/>
              </w:rPr>
              <w:t xml:space="preserve"> 100%.</w:t>
            </w:r>
          </w:p>
        </w:tc>
      </w:tr>
      <w:tr w:rsidR="008D05C1" w14:paraId="26F7F83F" w14:textId="77777777">
        <w:trPr>
          <w:trHeight w:hRule="exact" w:val="430"/>
        </w:trPr>
        <w:tc>
          <w:tcPr>
            <w:tcW w:w="1974" w:type="dxa"/>
            <w:tcBorders>
              <w:top w:val="nil"/>
              <w:left w:val="nil"/>
              <w:bottom w:val="nil"/>
              <w:right w:val="nil"/>
            </w:tcBorders>
          </w:tcPr>
          <w:p w14:paraId="5D9D59CE"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the</w:t>
            </w:r>
            <w:r>
              <w:rPr>
                <w:rFonts w:ascii="Times New Roman"/>
                <w:i/>
                <w:spacing w:val="-1"/>
                <w:sz w:val="20"/>
              </w:rPr>
              <w:t xml:space="preserve"> Diagram:</w:t>
            </w:r>
          </w:p>
        </w:tc>
        <w:tc>
          <w:tcPr>
            <w:tcW w:w="676" w:type="dxa"/>
            <w:tcBorders>
              <w:top w:val="nil"/>
              <w:left w:val="nil"/>
              <w:bottom w:val="nil"/>
              <w:right w:val="nil"/>
            </w:tcBorders>
          </w:tcPr>
          <w:p w14:paraId="788B213A" w14:textId="77777777" w:rsidR="008D05C1" w:rsidRDefault="00D13026">
            <w:pPr>
              <w:pStyle w:val="TableParagraph"/>
              <w:spacing w:before="104"/>
              <w:ind w:left="221" w:right="315"/>
              <w:jc w:val="center"/>
              <w:rPr>
                <w:rFonts w:ascii="Times New Roman" w:eastAsia="Times New Roman" w:hAnsi="Times New Roman" w:cs="Times New Roman"/>
                <w:sz w:val="20"/>
                <w:szCs w:val="20"/>
              </w:rPr>
            </w:pPr>
            <w:r>
              <w:rPr>
                <w:rFonts w:ascii="Times New Roman"/>
                <w:sz w:val="20"/>
              </w:rPr>
              <w:t>8</w:t>
            </w:r>
          </w:p>
        </w:tc>
        <w:tc>
          <w:tcPr>
            <w:tcW w:w="5010" w:type="dxa"/>
            <w:tcBorders>
              <w:top w:val="nil"/>
              <w:left w:val="nil"/>
              <w:bottom w:val="nil"/>
              <w:right w:val="nil"/>
            </w:tcBorders>
          </w:tcPr>
          <w:p w14:paraId="0C86B5C5" w14:textId="77777777" w:rsidR="008D05C1" w:rsidRDefault="00D13026">
            <w:pPr>
              <w:pStyle w:val="TableParagraph"/>
              <w:spacing w:before="104"/>
              <w:ind w:left="284" w:right="27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open</w:t>
            </w:r>
            <w:r>
              <w:rPr>
                <w:rFonts w:ascii="Times New Roman"/>
                <w:sz w:val="20"/>
              </w:rPr>
              <w:t xml:space="preserve"> a</w:t>
            </w:r>
            <w:r>
              <w:rPr>
                <w:rFonts w:ascii="Times New Roman"/>
                <w:spacing w:val="-1"/>
                <w:sz w:val="20"/>
              </w:rPr>
              <w:t xml:space="preserve"> blank</w:t>
            </w:r>
            <w:r>
              <w:rPr>
                <w:rFonts w:ascii="Times New Roman"/>
                <w:sz w:val="20"/>
              </w:rPr>
              <w:t xml:space="preserve"> </w:t>
            </w:r>
            <w:r>
              <w:rPr>
                <w:rFonts w:ascii="Times New Roman"/>
                <w:spacing w:val="-1"/>
                <w:sz w:val="20"/>
              </w:rPr>
              <w:t>diagram.</w:t>
            </w:r>
          </w:p>
        </w:tc>
      </w:tr>
    </w:tbl>
    <w:p w14:paraId="11FB4CC6" w14:textId="77777777" w:rsidR="008D05C1" w:rsidRDefault="00D13026">
      <w:pPr>
        <w:pStyle w:val="BodyText"/>
        <w:spacing w:before="133"/>
        <w:ind w:right="1260"/>
      </w:pPr>
      <w:r>
        <w:t xml:space="preserve">The </w:t>
      </w:r>
      <w:r>
        <w:rPr>
          <w:spacing w:val="-1"/>
        </w:rPr>
        <w:t>control bar</w:t>
      </w:r>
      <w:r>
        <w:t xml:space="preserve"> is </w:t>
      </w:r>
      <w:r>
        <w:rPr>
          <w:spacing w:val="-1"/>
        </w:rPr>
        <w:t>located</w:t>
      </w:r>
      <w:r>
        <w:t xml:space="preserve"> </w:t>
      </w:r>
      <w:r>
        <w:rPr>
          <w:spacing w:val="-1"/>
        </w:rPr>
        <w:t>just</w:t>
      </w:r>
      <w:r>
        <w:t xml:space="preserve"> above</w:t>
      </w:r>
      <w:r>
        <w:rPr>
          <w:spacing w:val="-2"/>
        </w:rPr>
        <w:t xml:space="preserve"> </w:t>
      </w:r>
      <w:r>
        <w:t>the</w:t>
      </w:r>
      <w:r>
        <w:rPr>
          <w:spacing w:val="-1"/>
        </w:rPr>
        <w:t xml:space="preserve"> diagram</w:t>
      </w:r>
      <w:r>
        <w:rPr>
          <w:spacing w:val="-3"/>
        </w:rPr>
        <w:t xml:space="preserve"> </w:t>
      </w:r>
      <w:r>
        <w:t xml:space="preserve">and </w:t>
      </w:r>
      <w:r>
        <w:rPr>
          <w:spacing w:val="-1"/>
        </w:rPr>
        <w:t xml:space="preserve">below </w:t>
      </w:r>
      <w:r>
        <w:t xml:space="preserve">the </w:t>
      </w:r>
      <w:r>
        <w:rPr>
          <w:spacing w:val="-1"/>
        </w:rPr>
        <w:t>menu.</w:t>
      </w:r>
      <w:r>
        <w:rPr>
          <w:spacing w:val="50"/>
        </w:rPr>
        <w:t xml:space="preserve"> </w:t>
      </w:r>
      <w:r>
        <w:rPr>
          <w:spacing w:val="-1"/>
        </w:rPr>
        <w:t>The</w:t>
      </w:r>
      <w:r>
        <w:rPr>
          <w:spacing w:val="1"/>
        </w:rPr>
        <w:t xml:space="preserve"> </w:t>
      </w:r>
      <w:r>
        <w:rPr>
          <w:rFonts w:ascii="Wingdings" w:eastAsia="Wingdings" w:hAnsi="Wingdings" w:cs="Wingdings"/>
        </w:rPr>
        <w:t></w:t>
      </w:r>
      <w:r>
        <w:rPr>
          <w:rFonts w:ascii="Wingdings" w:eastAsia="Wingdings" w:hAnsi="Wingdings" w:cs="Wingdings"/>
          <w:spacing w:val="-151"/>
        </w:rPr>
        <w:t></w:t>
      </w:r>
      <w:r>
        <w:rPr>
          <w:spacing w:val="-1"/>
        </w:rPr>
        <w:t>button</w:t>
      </w:r>
      <w:r>
        <w:t xml:space="preserve"> is</w:t>
      </w:r>
      <w:r>
        <w:rPr>
          <w:spacing w:val="65"/>
        </w:rPr>
        <w:t xml:space="preserve"> </w:t>
      </w:r>
      <w:r>
        <w:rPr>
          <w:spacing w:val="-1"/>
        </w:rPr>
        <w:t>highlighted.</w:t>
      </w:r>
    </w:p>
    <w:p w14:paraId="70BD1122" w14:textId="77777777" w:rsidR="008D05C1" w:rsidRDefault="008D05C1">
      <w:pPr>
        <w:spacing w:before="10" w:line="220" w:lineRule="exact"/>
      </w:pPr>
    </w:p>
    <w:p w14:paraId="204730F3" w14:textId="77777777" w:rsidR="008D05C1" w:rsidRDefault="00D13026">
      <w:pPr>
        <w:pStyle w:val="BodyText"/>
        <w:ind w:right="1260"/>
      </w:pPr>
      <w:r>
        <w:rPr>
          <w:spacing w:val="-1"/>
        </w:rPr>
        <w:t>Above</w:t>
      </w:r>
      <w:r>
        <w:t xml:space="preserve"> the</w:t>
      </w:r>
      <w:r>
        <w:rPr>
          <w:spacing w:val="-2"/>
        </w:rPr>
        <w:t xml:space="preserve"> </w:t>
      </w:r>
      <w:r>
        <w:rPr>
          <w:spacing w:val="-1"/>
        </w:rPr>
        <w:t>menus,</w:t>
      </w:r>
      <w:r>
        <w:t xml:space="preserve"> </w:t>
      </w:r>
      <w:r>
        <w:rPr>
          <w:spacing w:val="-1"/>
        </w:rPr>
        <w:t xml:space="preserve">notice </w:t>
      </w:r>
      <w:r>
        <w:t xml:space="preserve">the </w:t>
      </w:r>
      <w:r>
        <w:rPr>
          <w:spacing w:val="-1"/>
        </w:rPr>
        <w:t>title</w:t>
      </w:r>
      <w:r>
        <w:t xml:space="preserve"> of </w:t>
      </w:r>
      <w:r>
        <w:rPr>
          <w:spacing w:val="-1"/>
        </w:rPr>
        <w:t>your</w:t>
      </w:r>
      <w:r>
        <w:t xml:space="preserve"> </w:t>
      </w:r>
      <w:r>
        <w:rPr>
          <w:spacing w:val="-1"/>
        </w:rPr>
        <w:t>diagram.</w:t>
      </w:r>
      <w:r>
        <w:t xml:space="preserve"> Since it</w:t>
      </w:r>
      <w:r>
        <w:rPr>
          <w:spacing w:val="-1"/>
        </w:rPr>
        <w:t xml:space="preserve"> </w:t>
      </w:r>
      <w:r>
        <w:t xml:space="preserve">has </w:t>
      </w:r>
      <w:r>
        <w:rPr>
          <w:spacing w:val="-1"/>
        </w:rPr>
        <w:t xml:space="preserve">not </w:t>
      </w:r>
      <w:r>
        <w:t>been saved, it</w:t>
      </w:r>
      <w:r>
        <w:rPr>
          <w:spacing w:val="-1"/>
        </w:rPr>
        <w:t xml:space="preserve"> </w:t>
      </w:r>
      <w:r>
        <w:t xml:space="preserve">is </w:t>
      </w:r>
      <w:r>
        <w:rPr>
          <w:spacing w:val="-1"/>
        </w:rPr>
        <w:t>marked</w:t>
      </w:r>
      <w:r>
        <w:rPr>
          <w:spacing w:val="47"/>
        </w:rPr>
        <w:t xml:space="preserve"> </w:t>
      </w:r>
      <w:r>
        <w:rPr>
          <w:spacing w:val="-1"/>
        </w:rPr>
        <w:t>Untitled:</w:t>
      </w:r>
      <w:r>
        <w:t xml:space="preserve"> US.</w:t>
      </w:r>
      <w:r>
        <w:rPr>
          <w:spacing w:val="-1"/>
        </w:rPr>
        <w:t xml:space="preserve"> </w:t>
      </w:r>
      <w:r>
        <w:t>The US</w:t>
      </w:r>
      <w:r>
        <w:rPr>
          <w:spacing w:val="-1"/>
        </w:rPr>
        <w:t xml:space="preserve"> indicates</w:t>
      </w:r>
      <w:r>
        <w:t xml:space="preserve"> that </w:t>
      </w:r>
      <w:r>
        <w:rPr>
          <w:spacing w:val="-1"/>
        </w:rPr>
        <w:t>the window</w:t>
      </w:r>
      <w:r>
        <w:t xml:space="preserve"> </w:t>
      </w:r>
      <w:r>
        <w:rPr>
          <w:spacing w:val="-1"/>
        </w:rPr>
        <w:t>contains</w:t>
      </w:r>
      <w:r>
        <w:t xml:space="preserve"> </w:t>
      </w:r>
      <w:r>
        <w:rPr>
          <w:spacing w:val="-1"/>
        </w:rPr>
        <w:t>an</w:t>
      </w:r>
      <w:r>
        <w:t xml:space="preserve"> </w:t>
      </w:r>
      <w:r>
        <w:rPr>
          <w:spacing w:val="-1"/>
        </w:rPr>
        <w:t>unstructured</w:t>
      </w:r>
      <w:r>
        <w:t xml:space="preserve"> </w:t>
      </w:r>
      <w:r>
        <w:rPr>
          <w:spacing w:val="-1"/>
        </w:rPr>
        <w:t>diagram.</w:t>
      </w:r>
    </w:p>
    <w:p w14:paraId="662DADD2" w14:textId="77777777" w:rsidR="008D05C1" w:rsidRDefault="008D05C1">
      <w:pPr>
        <w:spacing w:line="200" w:lineRule="exact"/>
        <w:rPr>
          <w:sz w:val="20"/>
          <w:szCs w:val="20"/>
        </w:rPr>
      </w:pPr>
    </w:p>
    <w:p w14:paraId="01723F70" w14:textId="77777777" w:rsidR="008D05C1" w:rsidRDefault="008D05C1">
      <w:pPr>
        <w:spacing w:before="12" w:line="260" w:lineRule="exact"/>
        <w:rPr>
          <w:sz w:val="26"/>
          <w:szCs w:val="26"/>
        </w:rPr>
      </w:pPr>
    </w:p>
    <w:p w14:paraId="16F85F9E" w14:textId="78DCFAE6" w:rsidR="008D05C1" w:rsidRDefault="00D13026">
      <w:pPr>
        <w:pStyle w:val="Heading2"/>
        <w:rPr>
          <w:b w:val="0"/>
          <w:bCs w:val="0"/>
        </w:rPr>
      </w:pPr>
      <w:bookmarkStart w:id="167" w:name="_TOC_250150"/>
      <w:bookmarkStart w:id="168" w:name="_Toc32750139"/>
      <w:r>
        <w:t>EDITING</w:t>
      </w:r>
      <w:r>
        <w:rPr>
          <w:spacing w:val="-14"/>
        </w:rPr>
        <w:t xml:space="preserve"> </w:t>
      </w:r>
      <w:r>
        <w:t>A</w:t>
      </w:r>
      <w:r>
        <w:rPr>
          <w:spacing w:val="-14"/>
        </w:rPr>
        <w:t xml:space="preserve"> </w:t>
      </w:r>
      <w:r>
        <w:t>DIAGRAM</w:t>
      </w:r>
      <w:bookmarkEnd w:id="167"/>
      <w:bookmarkEnd w:id="168"/>
    </w:p>
    <w:p w14:paraId="5178DF27" w14:textId="77777777" w:rsidR="008D05C1" w:rsidRDefault="008D05C1">
      <w:pPr>
        <w:spacing w:before="19" w:line="280" w:lineRule="exact"/>
        <w:rPr>
          <w:sz w:val="28"/>
          <w:szCs w:val="28"/>
        </w:rPr>
      </w:pPr>
    </w:p>
    <w:p w14:paraId="2515CDB3" w14:textId="77777777" w:rsidR="008D05C1" w:rsidRDefault="00D13026">
      <w:pPr>
        <w:pStyle w:val="Heading5"/>
        <w:ind w:left="160"/>
        <w:rPr>
          <w:b w:val="0"/>
          <w:bCs w:val="0"/>
        </w:rPr>
      </w:pPr>
      <w:bookmarkStart w:id="169" w:name="_TOC_250149"/>
      <w:r>
        <w:rPr>
          <w:spacing w:val="-1"/>
        </w:rPr>
        <w:t>Adding</w:t>
      </w:r>
      <w:r>
        <w:t xml:space="preserve"> Symbols to a</w:t>
      </w:r>
      <w:r>
        <w:rPr>
          <w:spacing w:val="-2"/>
        </w:rPr>
        <w:t xml:space="preserve"> </w:t>
      </w:r>
      <w:r>
        <w:t>Diagram</w:t>
      </w:r>
      <w:bookmarkEnd w:id="169"/>
    </w:p>
    <w:p w14:paraId="508104D3" w14:textId="77777777" w:rsidR="008D05C1" w:rsidRDefault="00D13026">
      <w:pPr>
        <w:pStyle w:val="BodyText"/>
        <w:spacing w:before="59"/>
      </w:pPr>
      <w:r>
        <w:t xml:space="preserve">Now </w:t>
      </w:r>
      <w:r>
        <w:rPr>
          <w:spacing w:val="-1"/>
        </w:rPr>
        <w:t>add</w:t>
      </w:r>
      <w:r>
        <w:t xml:space="preserve"> </w:t>
      </w:r>
      <w:r>
        <w:rPr>
          <w:spacing w:val="-1"/>
        </w:rPr>
        <w:t>symbols</w:t>
      </w:r>
      <w:r>
        <w:t xml:space="preserve"> to</w:t>
      </w:r>
      <w:r>
        <w:rPr>
          <w:spacing w:val="-2"/>
        </w:rPr>
        <w:t xml:space="preserve"> </w:t>
      </w:r>
      <w:r>
        <w:t>the</w:t>
      </w:r>
      <w:r>
        <w:rPr>
          <w:spacing w:val="-1"/>
        </w:rPr>
        <w:t xml:space="preserve"> diagram</w:t>
      </w:r>
      <w:r>
        <w:rPr>
          <w:spacing w:val="-3"/>
        </w:rPr>
        <w:t xml:space="preserve"> </w:t>
      </w:r>
      <w:r>
        <w:t xml:space="preserve">to </w:t>
      </w:r>
      <w:r>
        <w:rPr>
          <w:spacing w:val="-1"/>
        </w:rPr>
        <w:t>become</w:t>
      </w:r>
      <w:r>
        <w:t xml:space="preserve"> </w:t>
      </w:r>
      <w:r>
        <w:rPr>
          <w:spacing w:val="-1"/>
        </w:rPr>
        <w:t>familiar</w:t>
      </w:r>
      <w:r>
        <w:t xml:space="preserve"> </w:t>
      </w:r>
      <w:r>
        <w:rPr>
          <w:spacing w:val="-1"/>
        </w:rPr>
        <w:t>with</w:t>
      </w:r>
      <w:r>
        <w:t xml:space="preserve"> </w:t>
      </w:r>
      <w:r>
        <w:rPr>
          <w:spacing w:val="-1"/>
        </w:rPr>
        <w:t>the</w:t>
      </w:r>
      <w:r>
        <w:t xml:space="preserve"> </w:t>
      </w:r>
      <w:r>
        <w:rPr>
          <w:spacing w:val="-1"/>
        </w:rPr>
        <w:t>different</w:t>
      </w:r>
      <w:r>
        <w:t xml:space="preserve"> </w:t>
      </w:r>
      <w:r>
        <w:rPr>
          <w:spacing w:val="-1"/>
        </w:rPr>
        <w:t xml:space="preserve">methods </w:t>
      </w:r>
      <w:r>
        <w:t xml:space="preserve">for </w:t>
      </w:r>
      <w:r>
        <w:rPr>
          <w:spacing w:val="-1"/>
        </w:rPr>
        <w:t>doing</w:t>
      </w:r>
      <w:r>
        <w:rPr>
          <w:spacing w:val="-2"/>
        </w:rPr>
        <w:t xml:space="preserve"> </w:t>
      </w:r>
      <w:r>
        <w:t>this.</w:t>
      </w:r>
    </w:p>
    <w:p w14:paraId="00A2E05B"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22"/>
        <w:gridCol w:w="704"/>
        <w:gridCol w:w="5016"/>
      </w:tblGrid>
      <w:tr w:rsidR="008D05C1" w14:paraId="212ED7F8" w14:textId="77777777">
        <w:trPr>
          <w:trHeight w:hRule="exact" w:val="316"/>
        </w:trPr>
        <w:tc>
          <w:tcPr>
            <w:tcW w:w="1922" w:type="dxa"/>
            <w:tcBorders>
              <w:top w:val="nil"/>
              <w:left w:val="nil"/>
              <w:bottom w:val="nil"/>
              <w:right w:val="nil"/>
            </w:tcBorders>
          </w:tcPr>
          <w:p w14:paraId="0385C466"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Turn</w:t>
            </w:r>
            <w:r>
              <w:rPr>
                <w:rFonts w:ascii="Times New Roman"/>
                <w:i/>
                <w:sz w:val="20"/>
              </w:rPr>
              <w:t xml:space="preserve"> on </w:t>
            </w:r>
            <w:r>
              <w:rPr>
                <w:rFonts w:ascii="Times New Roman"/>
                <w:i/>
                <w:spacing w:val="-1"/>
                <w:sz w:val="20"/>
              </w:rPr>
              <w:t xml:space="preserve">Auto </w:t>
            </w:r>
            <w:r>
              <w:rPr>
                <w:rFonts w:ascii="Times New Roman"/>
                <w:i/>
                <w:sz w:val="20"/>
              </w:rPr>
              <w:t>Label</w:t>
            </w:r>
          </w:p>
        </w:tc>
        <w:tc>
          <w:tcPr>
            <w:tcW w:w="704" w:type="dxa"/>
            <w:tcBorders>
              <w:top w:val="nil"/>
              <w:left w:val="nil"/>
              <w:bottom w:val="nil"/>
              <w:right w:val="nil"/>
            </w:tcBorders>
          </w:tcPr>
          <w:p w14:paraId="3DCC3F85" w14:textId="77777777" w:rsidR="008D05C1" w:rsidRDefault="00D13026">
            <w:pPr>
              <w:pStyle w:val="TableParagraph"/>
              <w:spacing w:before="75"/>
              <w:ind w:right="16"/>
              <w:jc w:val="center"/>
              <w:rPr>
                <w:rFonts w:ascii="Times New Roman" w:eastAsia="Times New Roman" w:hAnsi="Times New Roman" w:cs="Times New Roman"/>
                <w:sz w:val="20"/>
                <w:szCs w:val="20"/>
              </w:rPr>
            </w:pPr>
            <w:r>
              <w:rPr>
                <w:rFonts w:ascii="Times New Roman"/>
                <w:sz w:val="20"/>
              </w:rPr>
              <w:t>1</w:t>
            </w:r>
          </w:p>
        </w:tc>
        <w:tc>
          <w:tcPr>
            <w:tcW w:w="5016" w:type="dxa"/>
            <w:tcBorders>
              <w:top w:val="nil"/>
              <w:left w:val="nil"/>
              <w:bottom w:val="nil"/>
              <w:right w:val="nil"/>
            </w:tcBorders>
          </w:tcPr>
          <w:p w14:paraId="5FAD94B5"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the</w:t>
            </w:r>
            <w:r>
              <w:rPr>
                <w:rFonts w:ascii="Times New Roman"/>
                <w:spacing w:val="1"/>
                <w:sz w:val="20"/>
              </w:rPr>
              <w:t xml:space="preserve"> </w:t>
            </w:r>
            <w:r>
              <w:rPr>
                <w:spacing w:val="-1"/>
                <w:sz w:val="20"/>
              </w:rPr>
              <w:t>Options</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There</w:t>
            </w:r>
            <w:r>
              <w:rPr>
                <w:rFonts w:ascii="Times New Roman"/>
                <w:sz w:val="20"/>
              </w:rPr>
              <w:t xml:space="preserve"> should</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 xml:space="preserve">check </w:t>
            </w:r>
            <w:r>
              <w:rPr>
                <w:rFonts w:ascii="Times New Roman"/>
                <w:spacing w:val="-1"/>
                <w:sz w:val="20"/>
              </w:rPr>
              <w:t>mark</w:t>
            </w:r>
          </w:p>
        </w:tc>
      </w:tr>
      <w:tr w:rsidR="008D05C1" w14:paraId="61ED61AD" w14:textId="77777777">
        <w:trPr>
          <w:trHeight w:hRule="exact" w:val="316"/>
        </w:trPr>
        <w:tc>
          <w:tcPr>
            <w:tcW w:w="1922" w:type="dxa"/>
            <w:tcBorders>
              <w:top w:val="nil"/>
              <w:left w:val="nil"/>
              <w:bottom w:val="nil"/>
              <w:right w:val="nil"/>
            </w:tcBorders>
          </w:tcPr>
          <w:p w14:paraId="1D20145F"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i/>
                <w:spacing w:val="-1"/>
                <w:sz w:val="20"/>
              </w:rPr>
              <w:t>Symbols:</w:t>
            </w:r>
          </w:p>
        </w:tc>
        <w:tc>
          <w:tcPr>
            <w:tcW w:w="704" w:type="dxa"/>
            <w:tcBorders>
              <w:top w:val="nil"/>
              <w:left w:val="nil"/>
              <w:bottom w:val="nil"/>
              <w:right w:val="nil"/>
            </w:tcBorders>
          </w:tcPr>
          <w:p w14:paraId="72BA3ABA" w14:textId="77777777" w:rsidR="008D05C1" w:rsidRDefault="008D05C1"/>
        </w:tc>
        <w:tc>
          <w:tcPr>
            <w:tcW w:w="5016" w:type="dxa"/>
            <w:tcBorders>
              <w:top w:val="nil"/>
              <w:left w:val="nil"/>
              <w:bottom w:val="nil"/>
              <w:right w:val="nil"/>
            </w:tcBorders>
          </w:tcPr>
          <w:p w14:paraId="6D6BF6F1"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z w:val="20"/>
              </w:rPr>
              <w:t xml:space="preserve">next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selection</w:t>
            </w:r>
            <w:r>
              <w:rPr>
                <w:rFonts w:ascii="Times New Roman"/>
                <w:spacing w:val="1"/>
                <w:sz w:val="20"/>
              </w:rPr>
              <w:t xml:space="preserve"> </w:t>
            </w:r>
            <w:r>
              <w:rPr>
                <w:spacing w:val="-1"/>
                <w:sz w:val="20"/>
              </w:rPr>
              <w:t>Auto</w:t>
            </w:r>
            <w:r>
              <w:rPr>
                <w:sz w:val="20"/>
              </w:rPr>
              <w:t xml:space="preserve"> </w:t>
            </w:r>
            <w:r>
              <w:rPr>
                <w:spacing w:val="-1"/>
                <w:sz w:val="20"/>
              </w:rPr>
              <w:t>Label</w:t>
            </w:r>
            <w:r>
              <w:rPr>
                <w:sz w:val="20"/>
              </w:rPr>
              <w:t xml:space="preserve"> </w:t>
            </w:r>
            <w:r>
              <w:rPr>
                <w:spacing w:val="-1"/>
                <w:sz w:val="20"/>
              </w:rPr>
              <w:t>Symbols</w:t>
            </w:r>
            <w:r>
              <w:rPr>
                <w:rFonts w:ascii="Times New Roman"/>
                <w:spacing w:val="-1"/>
                <w:sz w:val="20"/>
              </w:rPr>
              <w:t>.</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indicates</w:t>
            </w:r>
          </w:p>
        </w:tc>
      </w:tr>
    </w:tbl>
    <w:p w14:paraId="6AC919DD" w14:textId="77777777" w:rsidR="008D05C1" w:rsidRDefault="008D05C1">
      <w:pPr>
        <w:spacing w:line="220" w:lineRule="exact"/>
        <w:rPr>
          <w:rFonts w:ascii="Times New Roman" w:eastAsia="Times New Roman" w:hAnsi="Times New Roman" w:cs="Times New Roman"/>
          <w:sz w:val="20"/>
          <w:szCs w:val="20"/>
        </w:rPr>
        <w:sectPr w:rsidR="008D05C1">
          <w:pgSz w:w="12240" w:h="15840"/>
          <w:pgMar w:top="980" w:right="1720" w:bottom="3860" w:left="1640" w:header="742" w:footer="3680" w:gutter="0"/>
          <w:cols w:space="720"/>
        </w:sectPr>
      </w:pPr>
    </w:p>
    <w:p w14:paraId="3FF22254" w14:textId="77777777" w:rsidR="008D05C1" w:rsidRDefault="008D05C1">
      <w:pPr>
        <w:spacing w:line="200" w:lineRule="exact"/>
        <w:rPr>
          <w:sz w:val="20"/>
          <w:szCs w:val="20"/>
        </w:rPr>
      </w:pPr>
    </w:p>
    <w:p w14:paraId="471BD1D9"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2038"/>
        <w:gridCol w:w="638"/>
        <w:gridCol w:w="4993"/>
      </w:tblGrid>
      <w:tr w:rsidR="008D05C1" w14:paraId="469F9BA7" w14:textId="77777777">
        <w:trPr>
          <w:trHeight w:hRule="exact" w:val="890"/>
        </w:trPr>
        <w:tc>
          <w:tcPr>
            <w:tcW w:w="2676" w:type="dxa"/>
            <w:gridSpan w:val="2"/>
            <w:tcBorders>
              <w:top w:val="nil"/>
              <w:left w:val="nil"/>
              <w:bottom w:val="nil"/>
              <w:right w:val="nil"/>
            </w:tcBorders>
          </w:tcPr>
          <w:p w14:paraId="114E49CD" w14:textId="77777777" w:rsidR="008D05C1" w:rsidRDefault="008D05C1"/>
        </w:tc>
        <w:tc>
          <w:tcPr>
            <w:tcW w:w="4993" w:type="dxa"/>
            <w:tcBorders>
              <w:top w:val="nil"/>
              <w:left w:val="nil"/>
              <w:bottom w:val="nil"/>
              <w:right w:val="nil"/>
            </w:tcBorders>
          </w:tcPr>
          <w:p w14:paraId="0371FA65" w14:textId="77777777" w:rsidR="008D05C1" w:rsidRDefault="00D13026">
            <w:pPr>
              <w:pStyle w:val="TableParagraph"/>
              <w:spacing w:before="74"/>
              <w:ind w:left="259" w:right="142"/>
              <w:rPr>
                <w:rFonts w:ascii="Times New Roman" w:eastAsia="Times New Roman" w:hAnsi="Times New Roman" w:cs="Times New Roman"/>
                <w:sz w:val="20"/>
                <w:szCs w:val="20"/>
              </w:rPr>
            </w:pPr>
            <w:r>
              <w:rPr>
                <w:rFonts w:ascii="Times New Roman"/>
                <w:sz w:val="20"/>
              </w:rPr>
              <w:t xml:space="preserve">that </w:t>
            </w:r>
            <w:r>
              <w:rPr>
                <w:rFonts w:ascii="Times New Roman"/>
                <w:spacing w:val="-1"/>
                <w:sz w:val="20"/>
              </w:rPr>
              <w:t>you</w:t>
            </w:r>
            <w:r>
              <w:rPr>
                <w:rFonts w:ascii="Times New Roman"/>
                <w:sz w:val="20"/>
              </w:rPr>
              <w:t xml:space="preserve"> are</w:t>
            </w:r>
            <w:r>
              <w:rPr>
                <w:rFonts w:ascii="Times New Roman"/>
                <w:spacing w:val="-1"/>
                <w:sz w:val="20"/>
              </w:rPr>
              <w:t xml:space="preserve"> automatically</w:t>
            </w:r>
            <w:r>
              <w:rPr>
                <w:rFonts w:ascii="Times New Roman"/>
                <w:sz w:val="20"/>
              </w:rPr>
              <w:t xml:space="preserve"> </w:t>
            </w:r>
            <w:r>
              <w:rPr>
                <w:rFonts w:ascii="Times New Roman"/>
                <w:spacing w:val="-1"/>
                <w:sz w:val="20"/>
              </w:rPr>
              <w:t>prompted</w:t>
            </w:r>
            <w:r>
              <w:rPr>
                <w:rFonts w:ascii="Times New Roman"/>
                <w:sz w:val="20"/>
              </w:rPr>
              <w:t xml:space="preserve"> to label</w:t>
            </w:r>
            <w:r>
              <w:rPr>
                <w:rFonts w:ascii="Times New Roman"/>
                <w:spacing w:val="-2"/>
                <w:sz w:val="20"/>
              </w:rPr>
              <w:t xml:space="preserve"> </w:t>
            </w:r>
            <w:r>
              <w:rPr>
                <w:rFonts w:ascii="Times New Roman"/>
                <w:sz w:val="20"/>
              </w:rPr>
              <w:t xml:space="preserve">a </w:t>
            </w:r>
            <w:r>
              <w:rPr>
                <w:rFonts w:ascii="Times New Roman"/>
                <w:spacing w:val="-1"/>
                <w:sz w:val="20"/>
              </w:rPr>
              <w:t>symbol</w:t>
            </w:r>
            <w:r>
              <w:rPr>
                <w:rFonts w:ascii="Times New Roman"/>
                <w:sz w:val="20"/>
              </w:rPr>
              <w:t xml:space="preserve"> as</w:t>
            </w:r>
            <w:r>
              <w:rPr>
                <w:rFonts w:ascii="Times New Roman"/>
                <w:spacing w:val="39"/>
                <w:sz w:val="20"/>
              </w:rPr>
              <w:t xml:space="preserve"> </w:t>
            </w:r>
            <w:r>
              <w:rPr>
                <w:rFonts w:ascii="Times New Roman"/>
                <w:sz w:val="20"/>
              </w:rPr>
              <w:t>soon</w:t>
            </w:r>
            <w:r>
              <w:rPr>
                <w:rFonts w:ascii="Times New Roman"/>
                <w:spacing w:val="-1"/>
                <w:sz w:val="20"/>
              </w:rPr>
              <w:t xml:space="preserve"> </w:t>
            </w:r>
            <w:r>
              <w:rPr>
                <w:rFonts w:ascii="Times New Roman"/>
                <w:sz w:val="20"/>
              </w:rPr>
              <w:t>as it</w:t>
            </w:r>
            <w:r>
              <w:rPr>
                <w:rFonts w:ascii="Times New Roman"/>
                <w:spacing w:val="-1"/>
                <w:sz w:val="20"/>
              </w:rPr>
              <w:t xml:space="preserve"> </w:t>
            </w:r>
            <w:r>
              <w:rPr>
                <w:rFonts w:ascii="Times New Roman"/>
                <w:sz w:val="20"/>
              </w:rPr>
              <w:t>is</w:t>
            </w:r>
            <w:r>
              <w:rPr>
                <w:rFonts w:ascii="Times New Roman"/>
                <w:spacing w:val="-1"/>
                <w:sz w:val="20"/>
              </w:rPr>
              <w:t xml:space="preserve"> </w:t>
            </w:r>
            <w:r>
              <w:rPr>
                <w:rFonts w:ascii="Times New Roman"/>
                <w:sz w:val="20"/>
              </w:rPr>
              <w:t>drawn.</w:t>
            </w:r>
            <w:r>
              <w:rPr>
                <w:rFonts w:ascii="Times New Roman"/>
                <w:spacing w:val="-1"/>
                <w:sz w:val="20"/>
              </w:rPr>
              <w:t xml:space="preserve"> </w:t>
            </w:r>
            <w:r>
              <w:rPr>
                <w:rFonts w:ascii="Times New Roman"/>
                <w:sz w:val="20"/>
              </w:rPr>
              <w:t xml:space="preserve">If </w:t>
            </w:r>
            <w:r>
              <w:rPr>
                <w:rFonts w:ascii="Times New Roman"/>
                <w:spacing w:val="-1"/>
                <w:sz w:val="20"/>
              </w:rPr>
              <w:t>there</w:t>
            </w:r>
            <w:r>
              <w:rPr>
                <w:rFonts w:ascii="Times New Roman"/>
                <w:spacing w:val="-2"/>
                <w:sz w:val="20"/>
              </w:rPr>
              <w:t xml:space="preserve"> </w:t>
            </w:r>
            <w:r>
              <w:rPr>
                <w:rFonts w:ascii="Times New Roman"/>
                <w:sz w:val="20"/>
              </w:rPr>
              <w:t xml:space="preserve">is no </w:t>
            </w:r>
            <w:r>
              <w:rPr>
                <w:rFonts w:ascii="Times New Roman"/>
                <w:spacing w:val="-1"/>
                <w:sz w:val="20"/>
              </w:rPr>
              <w:t>check</w:t>
            </w:r>
            <w:r>
              <w:rPr>
                <w:rFonts w:ascii="Times New Roman"/>
                <w:sz w:val="20"/>
              </w:rPr>
              <w:t xml:space="preserve"> </w:t>
            </w:r>
            <w:r>
              <w:rPr>
                <w:rFonts w:ascii="Times New Roman"/>
                <w:spacing w:val="-1"/>
                <w:sz w:val="20"/>
              </w:rPr>
              <w:t>mark</w:t>
            </w:r>
            <w:r>
              <w:rPr>
                <w:rFonts w:ascii="Times New Roman"/>
                <w:sz w:val="20"/>
              </w:rPr>
              <w:t xml:space="preserve"> </w:t>
            </w:r>
            <w:r>
              <w:rPr>
                <w:rFonts w:ascii="Times New Roman"/>
                <w:spacing w:val="-1"/>
                <w:sz w:val="20"/>
              </w:rPr>
              <w:t>next</w:t>
            </w:r>
            <w:r>
              <w:rPr>
                <w:rFonts w:ascii="Times New Roman"/>
                <w:sz w:val="20"/>
              </w:rPr>
              <w:t xml:space="preserve"> to </w:t>
            </w:r>
            <w:r>
              <w:rPr>
                <w:rFonts w:ascii="Times New Roman"/>
                <w:spacing w:val="-1"/>
                <w:sz w:val="20"/>
              </w:rPr>
              <w:t>the</w:t>
            </w:r>
            <w:r>
              <w:rPr>
                <w:rFonts w:ascii="Times New Roman"/>
                <w:spacing w:val="23"/>
                <w:sz w:val="20"/>
              </w:rPr>
              <w:t xml:space="preserve"> </w:t>
            </w:r>
            <w:r>
              <w:rPr>
                <w:rFonts w:ascii="Times New Roman"/>
                <w:spacing w:val="-1"/>
                <w:sz w:val="20"/>
              </w:rPr>
              <w:t>selection,</w:t>
            </w:r>
            <w:r>
              <w:rPr>
                <w:rFonts w:ascii="Times New Roman"/>
                <w:sz w:val="20"/>
              </w:rPr>
              <w:t xml:space="preserve"> set</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option</w:t>
            </w:r>
            <w:r>
              <w:rPr>
                <w:rFonts w:ascii="Times New Roman"/>
                <w:spacing w:val="-1"/>
                <w:sz w:val="20"/>
              </w:rPr>
              <w:t xml:space="preserve"> </w:t>
            </w:r>
            <w:r>
              <w:rPr>
                <w:rFonts w:ascii="Times New Roman"/>
                <w:sz w:val="20"/>
              </w:rPr>
              <w:t xml:space="preserve">by </w:t>
            </w:r>
            <w:r>
              <w:rPr>
                <w:rFonts w:ascii="Times New Roman"/>
                <w:spacing w:val="-1"/>
                <w:sz w:val="20"/>
              </w:rPr>
              <w:t>clicking</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selection.</w:t>
            </w:r>
          </w:p>
        </w:tc>
      </w:tr>
      <w:tr w:rsidR="008D05C1" w14:paraId="58BB675E" w14:textId="77777777">
        <w:trPr>
          <w:trHeight w:hRule="exact" w:val="2760"/>
        </w:trPr>
        <w:tc>
          <w:tcPr>
            <w:tcW w:w="2038" w:type="dxa"/>
            <w:tcBorders>
              <w:top w:val="nil"/>
              <w:left w:val="nil"/>
              <w:bottom w:val="nil"/>
              <w:right w:val="nil"/>
            </w:tcBorders>
          </w:tcPr>
          <w:p w14:paraId="742340E3" w14:textId="77777777" w:rsidR="008D05C1" w:rsidRDefault="00D13026">
            <w:pPr>
              <w:pStyle w:val="TableParagraph"/>
              <w:spacing w:before="104" w:line="230" w:lineRule="exact"/>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to</w:t>
            </w:r>
          </w:p>
          <w:p w14:paraId="077D41E6" w14:textId="77777777" w:rsidR="008D05C1" w:rsidRDefault="00D13026">
            <w:pPr>
              <w:pStyle w:val="TableParagraph"/>
              <w:spacing w:line="230" w:lineRule="exact"/>
              <w:ind w:left="55"/>
              <w:rPr>
                <w:rFonts w:ascii="Times New Roman" w:eastAsia="Times New Roman" w:hAnsi="Times New Roman" w:cs="Times New Roman"/>
                <w:sz w:val="20"/>
                <w:szCs w:val="20"/>
              </w:rPr>
            </w:pPr>
            <w:r>
              <w:rPr>
                <w:rFonts w:ascii="Times New Roman"/>
                <w:i/>
                <w:spacing w:val="-1"/>
                <w:sz w:val="20"/>
              </w:rPr>
              <w:t>Symbol-Adding</w:t>
            </w:r>
            <w:r>
              <w:rPr>
                <w:rFonts w:ascii="Times New Roman"/>
                <w:i/>
                <w:sz w:val="20"/>
              </w:rPr>
              <w:t xml:space="preserve"> </w:t>
            </w:r>
            <w:r>
              <w:rPr>
                <w:rFonts w:ascii="Times New Roman"/>
                <w:i/>
                <w:spacing w:val="-1"/>
                <w:sz w:val="20"/>
              </w:rPr>
              <w:t>Mode:</w:t>
            </w:r>
          </w:p>
        </w:tc>
        <w:tc>
          <w:tcPr>
            <w:tcW w:w="638" w:type="dxa"/>
            <w:tcBorders>
              <w:top w:val="nil"/>
              <w:left w:val="nil"/>
              <w:bottom w:val="nil"/>
              <w:right w:val="nil"/>
            </w:tcBorders>
          </w:tcPr>
          <w:p w14:paraId="6B55CABA"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2</w:t>
            </w:r>
          </w:p>
        </w:tc>
        <w:tc>
          <w:tcPr>
            <w:tcW w:w="4993" w:type="dxa"/>
            <w:tcBorders>
              <w:top w:val="nil"/>
              <w:left w:val="nil"/>
              <w:bottom w:val="nil"/>
              <w:right w:val="nil"/>
            </w:tcBorders>
          </w:tcPr>
          <w:p w14:paraId="554F27EC" w14:textId="77777777" w:rsidR="008D05C1" w:rsidRDefault="00D13026">
            <w:pPr>
              <w:pStyle w:val="TableParagraph"/>
              <w:spacing w:before="104"/>
              <w:ind w:left="259" w:right="6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pacing w:val="-1"/>
                <w:sz w:val="20"/>
              </w:rPr>
              <w:t>control</w:t>
            </w:r>
            <w:r>
              <w:rPr>
                <w:rFonts w:ascii="Times New Roman"/>
                <w:sz w:val="20"/>
              </w:rPr>
              <w:t xml:space="preserve"> </w:t>
            </w:r>
            <w:r>
              <w:rPr>
                <w:rFonts w:ascii="Times New Roman"/>
                <w:spacing w:val="-1"/>
                <w:sz w:val="20"/>
              </w:rPr>
              <w:t>bar,</w:t>
            </w:r>
            <w:r>
              <w:rPr>
                <w:rFonts w:ascii="Times New Roman"/>
                <w:sz w:val="20"/>
              </w:rPr>
              <w:t xml:space="preserve"> </w:t>
            </w:r>
            <w:r>
              <w:rPr>
                <w:rFonts w:ascii="Times New Roman"/>
                <w:spacing w:val="-1"/>
                <w:sz w:val="20"/>
              </w:rPr>
              <w:t>then</w:t>
            </w:r>
            <w:r>
              <w:rPr>
                <w:rFonts w:ascii="Times New Roman"/>
                <w:spacing w:val="51"/>
                <w:sz w:val="20"/>
              </w:rPr>
              <w:t xml:space="preserve"> </w:t>
            </w:r>
            <w:r>
              <w:rPr>
                <w:rFonts w:ascii="Times New Roman"/>
                <w:sz w:val="20"/>
              </w:rPr>
              <w:t>slowly</w:t>
            </w:r>
            <w:r>
              <w:rPr>
                <w:rFonts w:ascii="Times New Roman"/>
                <w:spacing w:val="-2"/>
                <w:sz w:val="20"/>
              </w:rPr>
              <w:t xml:space="preserve"> </w:t>
            </w:r>
            <w:r>
              <w:rPr>
                <w:rFonts w:ascii="Times New Roman"/>
                <w:spacing w:val="-1"/>
                <w:sz w:val="20"/>
              </w:rPr>
              <w:t>move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cursor</w:t>
            </w:r>
            <w:r>
              <w:rPr>
                <w:rFonts w:ascii="Times New Roman"/>
                <w:sz w:val="20"/>
              </w:rPr>
              <w:t xml:space="preserve"> </w:t>
            </w:r>
            <w:r>
              <w:rPr>
                <w:rFonts w:ascii="Times New Roman"/>
                <w:spacing w:val="-1"/>
                <w:sz w:val="20"/>
              </w:rPr>
              <w:t xml:space="preserve">from </w:t>
            </w:r>
            <w:r>
              <w:rPr>
                <w:rFonts w:ascii="Times New Roman"/>
                <w:sz w:val="20"/>
              </w:rPr>
              <w:t xml:space="preserve">button </w:t>
            </w:r>
            <w:r>
              <w:rPr>
                <w:rFonts w:ascii="Times New Roman"/>
                <w:spacing w:val="-1"/>
                <w:sz w:val="20"/>
              </w:rPr>
              <w:t>to</w:t>
            </w:r>
            <w:r>
              <w:rPr>
                <w:rFonts w:ascii="Times New Roman"/>
                <w:sz w:val="20"/>
              </w:rPr>
              <w:t xml:space="preserve"> </w:t>
            </w:r>
            <w:r>
              <w:rPr>
                <w:rFonts w:ascii="Times New Roman"/>
                <w:spacing w:val="-1"/>
                <w:sz w:val="20"/>
              </w:rPr>
              <w:t>button.</w:t>
            </w:r>
            <w:r>
              <w:rPr>
                <w:rFonts w:ascii="Times New Roman"/>
                <w:sz w:val="20"/>
              </w:rPr>
              <w:t xml:space="preserve">  As</w:t>
            </w:r>
            <w:r>
              <w:rPr>
                <w:rFonts w:ascii="Times New Roman"/>
                <w:spacing w:val="-1"/>
                <w:sz w:val="20"/>
              </w:rPr>
              <w:t xml:space="preserve"> you</w:t>
            </w:r>
            <w:r>
              <w:rPr>
                <w:rFonts w:ascii="Times New Roman"/>
                <w:spacing w:val="29"/>
                <w:sz w:val="20"/>
              </w:rPr>
              <w:t xml:space="preserve"> </w:t>
            </w:r>
            <w:r>
              <w:rPr>
                <w:rFonts w:ascii="Times New Roman"/>
                <w:spacing w:val="-1"/>
                <w:sz w:val="20"/>
              </w:rPr>
              <w:t>move</w:t>
            </w:r>
            <w:r>
              <w:rPr>
                <w:rFonts w:ascii="Times New Roman"/>
                <w:sz w:val="20"/>
              </w:rPr>
              <w:t xml:space="preserve"> the </w:t>
            </w:r>
            <w:r>
              <w:rPr>
                <w:rFonts w:ascii="Times New Roman"/>
                <w:spacing w:val="-1"/>
                <w:sz w:val="20"/>
              </w:rPr>
              <w:t>mouse</w:t>
            </w:r>
            <w:r>
              <w:rPr>
                <w:rFonts w:ascii="Times New Roman"/>
                <w:sz w:val="20"/>
              </w:rPr>
              <w:t xml:space="preserve"> over</w:t>
            </w:r>
            <w:r>
              <w:rPr>
                <w:rFonts w:ascii="Times New Roman"/>
                <w:spacing w:val="-1"/>
                <w:sz w:val="20"/>
              </w:rPr>
              <w:t xml:space="preserve"> </w:t>
            </w:r>
            <w:r>
              <w:rPr>
                <w:rFonts w:ascii="Times New Roman"/>
                <w:sz w:val="20"/>
              </w:rPr>
              <w:t>each</w:t>
            </w:r>
            <w:r>
              <w:rPr>
                <w:rFonts w:ascii="Times New Roman"/>
                <w:spacing w:val="-1"/>
                <w:sz w:val="20"/>
              </w:rPr>
              <w:t xml:space="preserve"> button, </w:t>
            </w:r>
            <w:r>
              <w:rPr>
                <w:rFonts w:ascii="Times New Roman"/>
                <w:sz w:val="20"/>
              </w:rPr>
              <w:t>a</w:t>
            </w:r>
            <w:r>
              <w:rPr>
                <w:rFonts w:ascii="Times New Roman"/>
                <w:spacing w:val="-1"/>
                <w:sz w:val="20"/>
              </w:rPr>
              <w:t xml:space="preserve"> brief description</w:t>
            </w:r>
            <w:r>
              <w:rPr>
                <w:rFonts w:ascii="Times New Roman"/>
                <w:spacing w:val="39"/>
                <w:sz w:val="20"/>
              </w:rPr>
              <w:t xml:space="preserve"> </w:t>
            </w:r>
            <w:r>
              <w:rPr>
                <w:rFonts w:ascii="Times New Roman"/>
                <w:spacing w:val="-1"/>
                <w:sz w:val="20"/>
              </w:rPr>
              <w:t>appears</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1"/>
                <w:sz w:val="20"/>
              </w:rPr>
              <w:t xml:space="preserve"> </w:t>
            </w:r>
            <w:r>
              <w:rPr>
                <w:rFonts w:ascii="Times New Roman"/>
                <w:spacing w:val="-1"/>
                <w:sz w:val="20"/>
              </w:rPr>
              <w:t>describing</w:t>
            </w:r>
            <w:r>
              <w:rPr>
                <w:rFonts w:ascii="Times New Roman"/>
                <w:sz w:val="20"/>
              </w:rPr>
              <w:t xml:space="preserve"> </w:t>
            </w:r>
            <w:r>
              <w:rPr>
                <w:rFonts w:ascii="Times New Roman"/>
                <w:spacing w:val="-1"/>
                <w:sz w:val="20"/>
              </w:rPr>
              <w:t>its function.</w:t>
            </w:r>
            <w:r>
              <w:rPr>
                <w:rFonts w:ascii="Times New Roman"/>
                <w:spacing w:val="50"/>
                <w:sz w:val="20"/>
              </w:rPr>
              <w:t xml:space="preserve"> </w:t>
            </w:r>
            <w:r>
              <w:rPr>
                <w:rFonts w:ascii="Times New Roman"/>
                <w:spacing w:val="-1"/>
                <w:sz w:val="20"/>
              </w:rPr>
              <w:t>Icon</w:t>
            </w:r>
            <w:r>
              <w:rPr>
                <w:rFonts w:ascii="Times New Roman"/>
                <w:spacing w:val="61"/>
                <w:sz w:val="20"/>
              </w:rPr>
              <w:t xml:space="preserve"> </w:t>
            </w:r>
            <w:r>
              <w:rPr>
                <w:rFonts w:ascii="Times New Roman"/>
                <w:sz w:val="20"/>
              </w:rPr>
              <w:t>buttons</w:t>
            </w:r>
            <w:r>
              <w:rPr>
                <w:rFonts w:ascii="Times New Roman"/>
                <w:spacing w:val="-2"/>
                <w:sz w:val="20"/>
              </w:rPr>
              <w:t xml:space="preserve"> </w:t>
            </w:r>
            <w:r>
              <w:rPr>
                <w:rFonts w:ascii="Times New Roman"/>
                <w:sz w:val="20"/>
              </w:rPr>
              <w:t xml:space="preserve">are </w:t>
            </w:r>
            <w:r>
              <w:rPr>
                <w:rFonts w:ascii="Times New Roman"/>
                <w:spacing w:val="-1"/>
                <w:sz w:val="20"/>
              </w:rPr>
              <w:t>added</w:t>
            </w:r>
            <w:r>
              <w:rPr>
                <w:rFonts w:ascii="Times New Roman"/>
                <w:sz w:val="20"/>
              </w:rPr>
              <w:t xml:space="preserve"> to</w:t>
            </w:r>
            <w:r>
              <w:rPr>
                <w:rFonts w:ascii="Times New Roman"/>
                <w:spacing w:val="-2"/>
                <w:sz w:val="20"/>
              </w:rPr>
              <w:t xml:space="preserve"> </w:t>
            </w:r>
            <w:r>
              <w:rPr>
                <w:rFonts w:ascii="Times New Roman"/>
                <w:sz w:val="20"/>
              </w:rPr>
              <w:t xml:space="preserve">the </w:t>
            </w:r>
            <w:r>
              <w:rPr>
                <w:rFonts w:ascii="Times New Roman"/>
                <w:spacing w:val="-1"/>
                <w:sz w:val="20"/>
              </w:rPr>
              <w:t>control</w:t>
            </w:r>
            <w:r>
              <w:rPr>
                <w:rFonts w:ascii="Times New Roman"/>
                <w:sz w:val="20"/>
              </w:rPr>
              <w:t xml:space="preserve"> </w:t>
            </w:r>
            <w:r>
              <w:rPr>
                <w:rFonts w:ascii="Times New Roman"/>
                <w:spacing w:val="-1"/>
                <w:sz w:val="20"/>
              </w:rPr>
              <w:t>bar</w:t>
            </w:r>
            <w:r>
              <w:rPr>
                <w:rFonts w:ascii="Times New Roman"/>
                <w:sz w:val="20"/>
              </w:rPr>
              <w:t xml:space="preserve"> for </w:t>
            </w:r>
            <w:r>
              <w:rPr>
                <w:rFonts w:ascii="Times New Roman"/>
                <w:spacing w:val="-1"/>
                <w:sz w:val="20"/>
              </w:rPr>
              <w:t>each</w:t>
            </w:r>
            <w:r>
              <w:rPr>
                <w:rFonts w:ascii="Times New Roman"/>
                <w:sz w:val="20"/>
              </w:rPr>
              <w:t xml:space="preserve"> </w:t>
            </w:r>
            <w:r>
              <w:rPr>
                <w:rFonts w:ascii="Times New Roman"/>
                <w:spacing w:val="-1"/>
                <w:sz w:val="20"/>
              </w:rPr>
              <w:t>type</w:t>
            </w:r>
            <w:r>
              <w:rPr>
                <w:rFonts w:ascii="Times New Roman"/>
                <w:sz w:val="20"/>
              </w:rPr>
              <w:t xml:space="preserve"> of</w:t>
            </w:r>
            <w:r>
              <w:rPr>
                <w:rFonts w:ascii="Times New Roman"/>
                <w:spacing w:val="23"/>
                <w:sz w:val="20"/>
              </w:rPr>
              <w:t xml:space="preserve"> </w:t>
            </w:r>
            <w:r>
              <w:rPr>
                <w:rFonts w:ascii="Times New Roman"/>
                <w:spacing w:val="-1"/>
                <w:sz w:val="20"/>
              </w:rPr>
              <w:t>symbol</w:t>
            </w:r>
            <w:r>
              <w:rPr>
                <w:rFonts w:ascii="Times New Roman"/>
                <w:sz w:val="20"/>
              </w:rPr>
              <w:t xml:space="preserve"> </w:t>
            </w:r>
            <w:r>
              <w:rPr>
                <w:rFonts w:ascii="Times New Roman"/>
                <w:spacing w:val="-1"/>
                <w:sz w:val="20"/>
              </w:rPr>
              <w:t xml:space="preserve">available </w:t>
            </w:r>
            <w:r>
              <w:rPr>
                <w:rFonts w:ascii="Times New Roman"/>
                <w:sz w:val="20"/>
              </w:rPr>
              <w:t xml:space="preserve">to </w:t>
            </w:r>
            <w:r>
              <w:rPr>
                <w:rFonts w:ascii="Times New Roman"/>
                <w:spacing w:val="-1"/>
                <w:sz w:val="20"/>
              </w:rPr>
              <w:t>you</w:t>
            </w:r>
            <w:r>
              <w:rPr>
                <w:rFonts w:ascii="Times New Roman"/>
                <w:sz w:val="20"/>
              </w:rPr>
              <w:t xml:space="preserve"> for </w:t>
            </w:r>
            <w:r>
              <w:rPr>
                <w:rFonts w:ascii="Times New Roman"/>
                <w:spacing w:val="-1"/>
                <w:sz w:val="20"/>
              </w:rPr>
              <w:t>the</w:t>
            </w:r>
            <w:r>
              <w:rPr>
                <w:rFonts w:ascii="Times New Roman"/>
                <w:sz w:val="20"/>
              </w:rPr>
              <w:t xml:space="preserve"> </w:t>
            </w:r>
            <w:r>
              <w:rPr>
                <w:rFonts w:ascii="Times New Roman"/>
                <w:spacing w:val="-1"/>
                <w:sz w:val="20"/>
              </w:rPr>
              <w:t>current</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type.</w:t>
            </w:r>
            <w:r>
              <w:rPr>
                <w:rFonts w:ascii="Times New Roman"/>
                <w:spacing w:val="55"/>
                <w:sz w:val="20"/>
              </w:rPr>
              <w:t xml:space="preserve"> </w:t>
            </w:r>
            <w:r>
              <w:rPr>
                <w:rFonts w:ascii="Times New Roman"/>
                <w:sz w:val="20"/>
              </w:rPr>
              <w:t>Only</w:t>
            </w:r>
            <w:r>
              <w:rPr>
                <w:rFonts w:ascii="Times New Roman"/>
                <w:spacing w:val="-2"/>
                <w:sz w:val="20"/>
              </w:rPr>
              <w:t xml:space="preserve"> </w:t>
            </w:r>
            <w:r>
              <w:rPr>
                <w:rFonts w:ascii="Times New Roman"/>
                <w:spacing w:val="-1"/>
                <w:sz w:val="20"/>
              </w:rPr>
              <w:t>certain</w:t>
            </w:r>
            <w:r>
              <w:rPr>
                <w:rFonts w:ascii="Times New Roman"/>
                <w:sz w:val="20"/>
              </w:rPr>
              <w:t xml:space="preserve"> </w:t>
            </w:r>
            <w:r>
              <w:rPr>
                <w:rFonts w:ascii="Times New Roman"/>
                <w:spacing w:val="-1"/>
                <w:sz w:val="20"/>
              </w:rPr>
              <w:t>symbols</w:t>
            </w:r>
            <w:r>
              <w:rPr>
                <w:rFonts w:ascii="Times New Roman"/>
                <w:sz w:val="20"/>
              </w:rPr>
              <w:t xml:space="preserve"> are </w:t>
            </w:r>
            <w:r>
              <w:rPr>
                <w:rFonts w:ascii="Times New Roman"/>
                <w:spacing w:val="-1"/>
                <w:sz w:val="20"/>
              </w:rPr>
              <w:t>available</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most</w:t>
            </w:r>
            <w:r>
              <w:rPr>
                <w:rFonts w:ascii="Times New Roman"/>
                <w:sz w:val="20"/>
              </w:rPr>
              <w:t xml:space="preserve"> </w:t>
            </w:r>
            <w:r>
              <w:rPr>
                <w:rFonts w:ascii="Times New Roman"/>
                <w:spacing w:val="-1"/>
                <w:sz w:val="20"/>
              </w:rPr>
              <w:t xml:space="preserve">types </w:t>
            </w:r>
            <w:r>
              <w:rPr>
                <w:rFonts w:ascii="Times New Roman"/>
                <w:sz w:val="20"/>
              </w:rPr>
              <w:t>of</w:t>
            </w:r>
            <w:r>
              <w:rPr>
                <w:rFonts w:ascii="Times New Roman"/>
                <w:spacing w:val="43"/>
                <w:sz w:val="20"/>
              </w:rPr>
              <w:t xml:space="preserve"> </w:t>
            </w:r>
            <w:r>
              <w:rPr>
                <w:rFonts w:ascii="Times New Roman"/>
                <w:spacing w:val="-1"/>
                <w:sz w:val="20"/>
              </w:rPr>
              <w:t>diagrams,</w:t>
            </w:r>
            <w:r>
              <w:rPr>
                <w:rFonts w:ascii="Times New Roman"/>
                <w:sz w:val="20"/>
              </w:rPr>
              <w:t xml:space="preserve"> but </w:t>
            </w:r>
            <w:r>
              <w:rPr>
                <w:rFonts w:ascii="Times New Roman"/>
                <w:spacing w:val="-1"/>
                <w:sz w:val="20"/>
              </w:rPr>
              <w:t>they</w:t>
            </w:r>
            <w:r>
              <w:rPr>
                <w:rFonts w:ascii="Times New Roman"/>
                <w:sz w:val="20"/>
              </w:rPr>
              <w:t xml:space="preserve"> are</w:t>
            </w:r>
            <w:r>
              <w:rPr>
                <w:rFonts w:ascii="Times New Roman"/>
                <w:spacing w:val="-1"/>
                <w:sz w:val="20"/>
              </w:rPr>
              <w:t xml:space="preserve"> </w:t>
            </w:r>
            <w:r>
              <w:rPr>
                <w:rFonts w:ascii="Times New Roman"/>
                <w:sz w:val="20"/>
              </w:rPr>
              <w:t>all</w:t>
            </w:r>
            <w:r>
              <w:rPr>
                <w:rFonts w:ascii="Times New Roman"/>
                <w:spacing w:val="-1"/>
                <w:sz w:val="20"/>
              </w:rPr>
              <w:t xml:space="preserve"> available</w:t>
            </w:r>
            <w:r>
              <w:rPr>
                <w:rFonts w:ascii="Times New Roman"/>
                <w:sz w:val="20"/>
              </w:rPr>
              <w:t xml:space="preserve"> for </w:t>
            </w:r>
            <w:r>
              <w:rPr>
                <w:rFonts w:ascii="Times New Roman"/>
                <w:spacing w:val="-1"/>
                <w:sz w:val="20"/>
              </w:rPr>
              <w:t>an</w:t>
            </w:r>
            <w:r>
              <w:rPr>
                <w:rFonts w:ascii="Times New Roman"/>
                <w:sz w:val="20"/>
              </w:rPr>
              <w:t xml:space="preserve"> </w:t>
            </w:r>
            <w:r>
              <w:rPr>
                <w:rFonts w:ascii="Times New Roman"/>
                <w:spacing w:val="-1"/>
                <w:sz w:val="20"/>
              </w:rPr>
              <w:t>unstructured</w:t>
            </w:r>
            <w:r>
              <w:rPr>
                <w:rFonts w:ascii="Times New Roman"/>
                <w:spacing w:val="45"/>
                <w:sz w:val="20"/>
              </w:rPr>
              <w:t xml:space="preserve"> </w:t>
            </w:r>
            <w:r>
              <w:rPr>
                <w:rFonts w:ascii="Times New Roman"/>
                <w:spacing w:val="-1"/>
                <w:sz w:val="20"/>
              </w:rPr>
              <w:t>diagram.</w:t>
            </w:r>
            <w:r>
              <w:rPr>
                <w:rFonts w:ascii="Times New Roman"/>
                <w:sz w:val="20"/>
              </w:rPr>
              <w:t xml:space="preserve"> </w:t>
            </w:r>
            <w:r>
              <w:rPr>
                <w:rFonts w:ascii="Times New Roman"/>
                <w:spacing w:val="-1"/>
                <w:sz w:val="20"/>
              </w:rPr>
              <w:t>When</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move</w:t>
            </w:r>
            <w:r>
              <w:rPr>
                <w:rFonts w:ascii="Times New Roman"/>
                <w:sz w:val="20"/>
              </w:rPr>
              <w:t xml:space="preserve"> </w:t>
            </w:r>
            <w:r>
              <w:rPr>
                <w:rFonts w:ascii="Times New Roman"/>
                <w:spacing w:val="-1"/>
                <w:sz w:val="20"/>
              </w:rPr>
              <w:t xml:space="preserve">the </w:t>
            </w:r>
            <w:r>
              <w:rPr>
                <w:rFonts w:ascii="Times New Roman"/>
                <w:sz w:val="20"/>
              </w:rPr>
              <w:t>cursor</w:t>
            </w:r>
            <w:r>
              <w:rPr>
                <w:rFonts w:ascii="Times New Roman"/>
                <w:spacing w:val="-1"/>
                <w:sz w:val="20"/>
              </w:rPr>
              <w:t xml:space="preserve"> back</w:t>
            </w:r>
            <w:r>
              <w:rPr>
                <w:rFonts w:ascii="Times New Roman"/>
                <w:sz w:val="20"/>
              </w:rPr>
              <w:t xml:space="preserve"> </w:t>
            </w:r>
            <w:r>
              <w:rPr>
                <w:rFonts w:ascii="Times New Roman"/>
                <w:spacing w:val="-1"/>
                <w:sz w:val="20"/>
              </w:rPr>
              <w:t>over</w:t>
            </w:r>
            <w:r>
              <w:rPr>
                <w:rFonts w:ascii="Times New Roman"/>
                <w:sz w:val="20"/>
              </w:rPr>
              <w:t xml:space="preserve"> the</w:t>
            </w:r>
            <w:r>
              <w:rPr>
                <w:rFonts w:ascii="Times New Roman"/>
                <w:spacing w:val="37"/>
                <w:sz w:val="20"/>
              </w:rPr>
              <w:t xml:space="preserve"> </w:t>
            </w:r>
            <w:r>
              <w:rPr>
                <w:rFonts w:ascii="Times New Roman"/>
                <w:spacing w:val="-1"/>
                <w:sz w:val="20"/>
              </w:rPr>
              <w:t>drawing</w:t>
            </w:r>
            <w:r>
              <w:rPr>
                <w:rFonts w:ascii="Times New Roman"/>
                <w:sz w:val="20"/>
              </w:rPr>
              <w:t xml:space="preserve"> </w:t>
            </w:r>
            <w:r>
              <w:rPr>
                <w:rFonts w:ascii="Times New Roman"/>
                <w:spacing w:val="-1"/>
                <w:sz w:val="20"/>
              </w:rPr>
              <w:t>area,</w:t>
            </w:r>
            <w:r>
              <w:rPr>
                <w:rFonts w:ascii="Times New Roman"/>
                <w:sz w:val="20"/>
              </w:rPr>
              <w:t xml:space="preserve"> </w:t>
            </w:r>
            <w:r>
              <w:rPr>
                <w:rFonts w:ascii="Times New Roman"/>
                <w:spacing w:val="-1"/>
                <w:sz w:val="20"/>
              </w:rPr>
              <w:t>it</w:t>
            </w:r>
            <w:r>
              <w:rPr>
                <w:rFonts w:ascii="Times New Roman"/>
                <w:sz w:val="20"/>
              </w:rPr>
              <w:t xml:space="preserve"> changes</w:t>
            </w:r>
            <w:r>
              <w:rPr>
                <w:rFonts w:ascii="Times New Roman"/>
                <w:spacing w:val="-2"/>
                <w:sz w:val="20"/>
              </w:rPr>
              <w:t xml:space="preserve"> </w:t>
            </w:r>
            <w:r>
              <w:rPr>
                <w:rFonts w:ascii="Times New Roman"/>
                <w:sz w:val="20"/>
              </w:rPr>
              <w:t xml:space="preserve">to </w:t>
            </w:r>
            <w:r>
              <w:rPr>
                <w:rFonts w:ascii="Times New Roman"/>
                <w:spacing w:val="-1"/>
                <w:sz w:val="20"/>
              </w:rPr>
              <w:t>indicate</w:t>
            </w:r>
            <w:r>
              <w:rPr>
                <w:rFonts w:ascii="Times New Roman"/>
                <w:sz w:val="20"/>
              </w:rPr>
              <w:t xml:space="preserve"> that </w:t>
            </w:r>
            <w:r>
              <w:rPr>
                <w:rFonts w:ascii="Times New Roman"/>
                <w:spacing w:val="-1"/>
                <w:sz w:val="20"/>
              </w:rPr>
              <w:t xml:space="preserve">you </w:t>
            </w:r>
            <w:r>
              <w:rPr>
                <w:rFonts w:ascii="Times New Roman"/>
                <w:sz w:val="20"/>
              </w:rPr>
              <w:t>are in</w:t>
            </w:r>
            <w:r>
              <w:rPr>
                <w:rFonts w:ascii="Times New Roman"/>
                <w:spacing w:val="-1"/>
                <w:sz w:val="20"/>
              </w:rPr>
              <w:t xml:space="preserve"> symbol</w:t>
            </w:r>
            <w:r>
              <w:rPr>
                <w:rFonts w:ascii="Times New Roman"/>
                <w:spacing w:val="41"/>
                <w:sz w:val="20"/>
              </w:rPr>
              <w:t xml:space="preserve"> </w:t>
            </w:r>
            <w:r>
              <w:rPr>
                <w:rFonts w:ascii="Times New Roman"/>
                <w:spacing w:val="-1"/>
                <w:sz w:val="20"/>
              </w:rPr>
              <w:t>adding</w:t>
            </w:r>
            <w:r>
              <w:rPr>
                <w:rFonts w:ascii="Times New Roman"/>
                <w:sz w:val="20"/>
              </w:rPr>
              <w:t xml:space="preserve"> </w:t>
            </w:r>
            <w:r>
              <w:rPr>
                <w:rFonts w:ascii="Times New Roman"/>
                <w:spacing w:val="-1"/>
                <w:sz w:val="20"/>
              </w:rPr>
              <w:t>mode</w:t>
            </w:r>
          </w:p>
        </w:tc>
      </w:tr>
      <w:tr w:rsidR="008D05C1" w14:paraId="020EC554" w14:textId="77777777">
        <w:trPr>
          <w:trHeight w:hRule="exact" w:val="1151"/>
        </w:trPr>
        <w:tc>
          <w:tcPr>
            <w:tcW w:w="2038" w:type="dxa"/>
            <w:tcBorders>
              <w:top w:val="nil"/>
              <w:left w:val="nil"/>
              <w:bottom w:val="nil"/>
              <w:right w:val="nil"/>
            </w:tcBorders>
          </w:tcPr>
          <w:p w14:paraId="28796ACD"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Position</w:t>
            </w:r>
            <w:r>
              <w:rPr>
                <w:rFonts w:ascii="Times New Roman"/>
                <w:i/>
                <w:sz w:val="20"/>
              </w:rPr>
              <w:t xml:space="preserve"> the</w:t>
            </w:r>
            <w:r>
              <w:rPr>
                <w:rFonts w:ascii="Times New Roman"/>
                <w:i/>
                <w:spacing w:val="-1"/>
                <w:sz w:val="20"/>
              </w:rPr>
              <w:t xml:space="preserve"> Symbol:</w:t>
            </w:r>
          </w:p>
        </w:tc>
        <w:tc>
          <w:tcPr>
            <w:tcW w:w="638" w:type="dxa"/>
            <w:tcBorders>
              <w:top w:val="nil"/>
              <w:left w:val="nil"/>
              <w:bottom w:val="nil"/>
              <w:right w:val="nil"/>
            </w:tcBorders>
          </w:tcPr>
          <w:p w14:paraId="5502F24B"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3</w:t>
            </w:r>
          </w:p>
        </w:tc>
        <w:tc>
          <w:tcPr>
            <w:tcW w:w="4993" w:type="dxa"/>
            <w:tcBorders>
              <w:top w:val="nil"/>
              <w:left w:val="nil"/>
              <w:bottom w:val="nil"/>
              <w:right w:val="nil"/>
            </w:tcBorders>
          </w:tcPr>
          <w:p w14:paraId="6D160D72" w14:textId="77777777" w:rsidR="008D05C1" w:rsidRDefault="00D13026">
            <w:pPr>
              <w:pStyle w:val="TableParagraph"/>
              <w:spacing w:before="104"/>
              <w:ind w:left="259" w:right="142"/>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where</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would</w:t>
            </w:r>
            <w:r>
              <w:rPr>
                <w:rFonts w:ascii="Times New Roman"/>
                <w:sz w:val="20"/>
              </w:rPr>
              <w:t xml:space="preserve"> </w:t>
            </w:r>
            <w:r>
              <w:rPr>
                <w:rFonts w:ascii="Times New Roman"/>
                <w:spacing w:val="-1"/>
                <w:sz w:val="20"/>
              </w:rPr>
              <w:t>like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to</w:t>
            </w:r>
            <w:r>
              <w:rPr>
                <w:rFonts w:ascii="Times New Roman"/>
                <w:spacing w:val="45"/>
                <w:sz w:val="20"/>
              </w:rPr>
              <w:t xml:space="preserve"> </w:t>
            </w:r>
            <w:r>
              <w:rPr>
                <w:rFonts w:ascii="Times New Roman"/>
                <w:spacing w:val="-1"/>
                <w:sz w:val="20"/>
              </w:rPr>
              <w:t>appear</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the </w:t>
            </w:r>
            <w:r>
              <w:rPr>
                <w:rFonts w:ascii="Times New Roman"/>
                <w:i/>
                <w:spacing w:val="-1"/>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pacing w:val="51"/>
                <w:sz w:val="20"/>
              </w:rPr>
              <w:t xml:space="preserve"> </w:t>
            </w:r>
            <w:r>
              <w:rPr>
                <w:rFonts w:ascii="Times New Roman"/>
                <w:sz w:val="20"/>
              </w:rPr>
              <w:t xml:space="preserve">The </w:t>
            </w:r>
            <w:r>
              <w:rPr>
                <w:rFonts w:ascii="Times New Roman"/>
                <w:spacing w:val="-1"/>
                <w:sz w:val="20"/>
              </w:rPr>
              <w:t>symbol</w:t>
            </w:r>
            <w:r>
              <w:rPr>
                <w:rFonts w:ascii="Times New Roman"/>
                <w:sz w:val="20"/>
              </w:rPr>
              <w:t xml:space="preserve"> </w:t>
            </w:r>
            <w:r>
              <w:rPr>
                <w:rFonts w:ascii="Times New Roman"/>
                <w:spacing w:val="-1"/>
                <w:sz w:val="20"/>
              </w:rPr>
              <w:t>is drawn.</w:t>
            </w:r>
            <w:r>
              <w:rPr>
                <w:rFonts w:ascii="Times New Roman"/>
                <w:sz w:val="20"/>
              </w:rPr>
              <w:t xml:space="preserve"> </w:t>
            </w:r>
            <w:r>
              <w:rPr>
                <w:rFonts w:ascii="Times New Roman"/>
                <w:spacing w:val="-1"/>
                <w:sz w:val="20"/>
              </w:rPr>
              <w:t>Because</w:t>
            </w:r>
            <w:r>
              <w:rPr>
                <w:rFonts w:ascii="Times New Roman"/>
                <w:sz w:val="20"/>
              </w:rPr>
              <w:t xml:space="preserve"> </w:t>
            </w:r>
            <w:r>
              <w:rPr>
                <w:spacing w:val="-1"/>
                <w:sz w:val="20"/>
              </w:rPr>
              <w:t>Auto</w:t>
            </w:r>
            <w:r>
              <w:rPr>
                <w:sz w:val="20"/>
              </w:rPr>
              <w:t xml:space="preserve"> Label</w:t>
            </w:r>
            <w:r>
              <w:rPr>
                <w:spacing w:val="-2"/>
                <w:sz w:val="20"/>
              </w:rPr>
              <w:t xml:space="preserve"> </w:t>
            </w:r>
            <w:r>
              <w:rPr>
                <w:spacing w:val="-1"/>
                <w:sz w:val="20"/>
              </w:rPr>
              <w:t>Symbols</w:t>
            </w:r>
            <w:r>
              <w:rPr>
                <w:spacing w:val="-5"/>
                <w:sz w:val="20"/>
              </w:rPr>
              <w:t xml:space="preserve"> </w:t>
            </w:r>
            <w:r>
              <w:rPr>
                <w:rFonts w:ascii="Times New Roman"/>
                <w:sz w:val="20"/>
              </w:rPr>
              <w:t>is</w:t>
            </w:r>
            <w:r>
              <w:rPr>
                <w:rFonts w:ascii="Times New Roman"/>
                <w:spacing w:val="43"/>
                <w:sz w:val="20"/>
              </w:rPr>
              <w:t xml:space="preserve"> </w:t>
            </w:r>
            <w:r>
              <w:rPr>
                <w:rFonts w:ascii="Times New Roman"/>
                <w:spacing w:val="-1"/>
                <w:sz w:val="20"/>
              </w:rPr>
              <w:t>turned</w:t>
            </w:r>
            <w:r>
              <w:rPr>
                <w:rFonts w:ascii="Times New Roman"/>
                <w:sz w:val="20"/>
              </w:rPr>
              <w:t xml:space="preserve"> on,</w:t>
            </w:r>
            <w:r>
              <w:rPr>
                <w:rFonts w:ascii="Times New Roman"/>
                <w:spacing w:val="-1"/>
                <w:sz w:val="20"/>
              </w:rPr>
              <w:t xml:space="preserve"> </w:t>
            </w:r>
            <w:r>
              <w:rPr>
                <w:rFonts w:ascii="Times New Roman"/>
                <w:sz w:val="20"/>
              </w:rPr>
              <w:t>a</w:t>
            </w:r>
            <w:r>
              <w:rPr>
                <w:rFonts w:ascii="Times New Roman"/>
                <w:spacing w:val="-1"/>
                <w:sz w:val="20"/>
              </w:rPr>
              <w:t xml:space="preserve">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appears</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labeling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p>
        </w:tc>
      </w:tr>
      <w:tr w:rsidR="008D05C1" w14:paraId="0722AA6D" w14:textId="77777777">
        <w:trPr>
          <w:trHeight w:hRule="exact" w:val="460"/>
        </w:trPr>
        <w:tc>
          <w:tcPr>
            <w:tcW w:w="2038" w:type="dxa"/>
            <w:tcBorders>
              <w:top w:val="nil"/>
              <w:left w:val="nil"/>
              <w:bottom w:val="nil"/>
              <w:right w:val="nil"/>
            </w:tcBorders>
          </w:tcPr>
          <w:p w14:paraId="0BB4E52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Label </w:t>
            </w:r>
            <w:r>
              <w:rPr>
                <w:rFonts w:ascii="Times New Roman"/>
                <w:i/>
                <w:spacing w:val="-1"/>
                <w:sz w:val="20"/>
              </w:rPr>
              <w:t>the</w:t>
            </w:r>
            <w:r>
              <w:rPr>
                <w:rFonts w:ascii="Times New Roman"/>
                <w:i/>
                <w:sz w:val="20"/>
              </w:rPr>
              <w:t xml:space="preserve"> </w:t>
            </w:r>
            <w:r>
              <w:rPr>
                <w:rFonts w:ascii="Times New Roman"/>
                <w:i/>
                <w:spacing w:val="-1"/>
                <w:sz w:val="20"/>
              </w:rPr>
              <w:t>Symbol:</w:t>
            </w:r>
          </w:p>
        </w:tc>
        <w:tc>
          <w:tcPr>
            <w:tcW w:w="638" w:type="dxa"/>
            <w:tcBorders>
              <w:top w:val="nil"/>
              <w:left w:val="nil"/>
              <w:bottom w:val="nil"/>
              <w:right w:val="nil"/>
            </w:tcBorders>
          </w:tcPr>
          <w:p w14:paraId="35C9025C"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4</w:t>
            </w:r>
          </w:p>
        </w:tc>
        <w:tc>
          <w:tcPr>
            <w:tcW w:w="4993" w:type="dxa"/>
            <w:tcBorders>
              <w:top w:val="nil"/>
              <w:left w:val="nil"/>
              <w:bottom w:val="nil"/>
              <w:right w:val="nil"/>
            </w:tcBorders>
          </w:tcPr>
          <w:p w14:paraId="7B6C5C6D" w14:textId="77777777" w:rsidR="008D05C1" w:rsidRDefault="00D13026">
            <w:pPr>
              <w:pStyle w:val="TableParagraph"/>
              <w:spacing w:before="104"/>
              <w:ind w:left="259" w:right="14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―Fir</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Text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field.</w:t>
            </w:r>
          </w:p>
        </w:tc>
      </w:tr>
      <w:tr w:rsidR="008D05C1" w14:paraId="3713D723" w14:textId="77777777">
        <w:trPr>
          <w:trHeight w:hRule="exact" w:val="460"/>
        </w:trPr>
        <w:tc>
          <w:tcPr>
            <w:tcW w:w="2038" w:type="dxa"/>
            <w:tcBorders>
              <w:top w:val="nil"/>
              <w:left w:val="nil"/>
              <w:bottom w:val="nil"/>
              <w:right w:val="nil"/>
            </w:tcBorders>
          </w:tcPr>
          <w:p w14:paraId="57F0CF91" w14:textId="77777777" w:rsidR="008D05C1" w:rsidRDefault="008D05C1"/>
        </w:tc>
        <w:tc>
          <w:tcPr>
            <w:tcW w:w="638" w:type="dxa"/>
            <w:tcBorders>
              <w:top w:val="nil"/>
              <w:left w:val="nil"/>
              <w:bottom w:val="nil"/>
              <w:right w:val="nil"/>
            </w:tcBorders>
          </w:tcPr>
          <w:p w14:paraId="4C57E1D0"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5</w:t>
            </w:r>
          </w:p>
        </w:tc>
        <w:tc>
          <w:tcPr>
            <w:tcW w:w="4993" w:type="dxa"/>
            <w:tcBorders>
              <w:top w:val="nil"/>
              <w:left w:val="nil"/>
              <w:bottom w:val="nil"/>
              <w:right w:val="nil"/>
            </w:tcBorders>
          </w:tcPr>
          <w:p w14:paraId="627ED73B" w14:textId="77777777" w:rsidR="008D05C1" w:rsidRDefault="00D13026">
            <w:pPr>
              <w:pStyle w:val="TableParagraph"/>
              <w:spacing w:before="104"/>
              <w:ind w:left="259" w:right="14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w:t>
            </w:r>
            <w:r>
              <w:rPr>
                <w:rFonts w:ascii="Times New Roman"/>
                <w:sz w:val="20"/>
              </w:rPr>
              <w:t xml:space="preserve">OK </w:t>
            </w:r>
            <w:r>
              <w:rPr>
                <w:rFonts w:ascii="Times New Roman"/>
                <w:spacing w:val="-1"/>
                <w:sz w:val="20"/>
              </w:rPr>
              <w:t>button.</w:t>
            </w:r>
          </w:p>
        </w:tc>
      </w:tr>
      <w:tr w:rsidR="008D05C1" w14:paraId="0B883A6E" w14:textId="77777777">
        <w:trPr>
          <w:trHeight w:hRule="exact" w:val="690"/>
        </w:trPr>
        <w:tc>
          <w:tcPr>
            <w:tcW w:w="2038" w:type="dxa"/>
            <w:tcBorders>
              <w:top w:val="nil"/>
              <w:left w:val="nil"/>
              <w:bottom w:val="nil"/>
              <w:right w:val="nil"/>
            </w:tcBorders>
          </w:tcPr>
          <w:p w14:paraId="0F31385A"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Repeat</w:t>
            </w:r>
            <w:r>
              <w:rPr>
                <w:rFonts w:ascii="Times New Roman"/>
                <w:i/>
                <w:sz w:val="20"/>
              </w:rPr>
              <w:t xml:space="preserve"> for </w:t>
            </w:r>
            <w:r>
              <w:rPr>
                <w:rFonts w:ascii="Times New Roman"/>
                <w:i/>
                <w:spacing w:val="-1"/>
                <w:sz w:val="20"/>
              </w:rPr>
              <w:t>Another</w:t>
            </w:r>
            <w:r>
              <w:rPr>
                <w:rFonts w:ascii="Times New Roman"/>
                <w:i/>
                <w:spacing w:val="29"/>
                <w:sz w:val="20"/>
              </w:rPr>
              <w:t xml:space="preserve"> </w:t>
            </w:r>
            <w:r>
              <w:rPr>
                <w:rFonts w:ascii="Times New Roman"/>
                <w:i/>
                <w:spacing w:val="-1"/>
                <w:sz w:val="20"/>
              </w:rPr>
              <w:t>Symbol:</w:t>
            </w:r>
          </w:p>
        </w:tc>
        <w:tc>
          <w:tcPr>
            <w:tcW w:w="638" w:type="dxa"/>
            <w:tcBorders>
              <w:top w:val="nil"/>
              <w:left w:val="nil"/>
              <w:bottom w:val="nil"/>
              <w:right w:val="nil"/>
            </w:tcBorders>
          </w:tcPr>
          <w:p w14:paraId="6E4B97FA"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6</w:t>
            </w:r>
          </w:p>
        </w:tc>
        <w:tc>
          <w:tcPr>
            <w:tcW w:w="4993" w:type="dxa"/>
            <w:tcBorders>
              <w:top w:val="nil"/>
              <w:left w:val="nil"/>
              <w:bottom w:val="nil"/>
              <w:right w:val="nil"/>
            </w:tcBorders>
          </w:tcPr>
          <w:p w14:paraId="6512565E" w14:textId="77777777" w:rsidR="008D05C1" w:rsidRDefault="00D13026">
            <w:pPr>
              <w:pStyle w:val="TableParagraph"/>
              <w:spacing w:before="104"/>
              <w:ind w:left="259" w:right="22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third symbol</w:t>
            </w:r>
            <w:r>
              <w:rPr>
                <w:rFonts w:ascii="Times New Roman"/>
                <w:sz w:val="20"/>
              </w:rPr>
              <w:t xml:space="preserve"> </w:t>
            </w:r>
            <w:r>
              <w:rPr>
                <w:rFonts w:ascii="Times New Roman"/>
                <w:spacing w:val="-1"/>
                <w:sz w:val="20"/>
              </w:rPr>
              <w:t>button</w:t>
            </w:r>
            <w:r>
              <w:rPr>
                <w:rFonts w:ascii="Times New Roman"/>
                <w:sz w:val="20"/>
              </w:rPr>
              <w:t xml:space="preserve"> and </w:t>
            </w:r>
            <w:r>
              <w:rPr>
                <w:rFonts w:ascii="Times New Roman"/>
                <w:spacing w:val="-1"/>
                <w:sz w:val="20"/>
              </w:rPr>
              <w:t>add</w:t>
            </w:r>
            <w:r>
              <w:rPr>
                <w:rFonts w:ascii="Times New Roman"/>
                <w:sz w:val="20"/>
              </w:rPr>
              <w:t xml:space="preserve"> it</w:t>
            </w:r>
            <w:r>
              <w:rPr>
                <w:rFonts w:ascii="Times New Roman"/>
                <w:spacing w:val="-1"/>
                <w:sz w:val="20"/>
              </w:rPr>
              <w:t xml:space="preserve"> to</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47"/>
                <w:sz w:val="20"/>
              </w:rPr>
              <w:t xml:space="preserve"> </w:t>
            </w:r>
            <w:r>
              <w:rPr>
                <w:rFonts w:ascii="Times New Roman"/>
                <w:sz w:val="20"/>
              </w:rPr>
              <w:t xml:space="preserve">as </w:t>
            </w:r>
            <w:r>
              <w:rPr>
                <w:rFonts w:ascii="Times New Roman"/>
                <w:spacing w:val="-1"/>
                <w:sz w:val="20"/>
              </w:rPr>
              <w:t>above.</w:t>
            </w:r>
          </w:p>
        </w:tc>
      </w:tr>
      <w:tr w:rsidR="008D05C1" w14:paraId="176E4C81" w14:textId="77777777">
        <w:trPr>
          <w:trHeight w:hRule="exact" w:val="1150"/>
        </w:trPr>
        <w:tc>
          <w:tcPr>
            <w:tcW w:w="2038" w:type="dxa"/>
            <w:tcBorders>
              <w:top w:val="nil"/>
              <w:left w:val="nil"/>
              <w:bottom w:val="nil"/>
              <w:right w:val="nil"/>
            </w:tcBorders>
          </w:tcPr>
          <w:p w14:paraId="04363F1E" w14:textId="77777777" w:rsidR="008D05C1" w:rsidRDefault="008D05C1"/>
        </w:tc>
        <w:tc>
          <w:tcPr>
            <w:tcW w:w="638" w:type="dxa"/>
            <w:tcBorders>
              <w:top w:val="nil"/>
              <w:left w:val="nil"/>
              <w:bottom w:val="nil"/>
              <w:right w:val="nil"/>
            </w:tcBorders>
          </w:tcPr>
          <w:p w14:paraId="30201B5F"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7</w:t>
            </w:r>
          </w:p>
        </w:tc>
        <w:tc>
          <w:tcPr>
            <w:tcW w:w="4993" w:type="dxa"/>
            <w:tcBorders>
              <w:top w:val="nil"/>
              <w:left w:val="nil"/>
              <w:bottom w:val="nil"/>
              <w:right w:val="nil"/>
            </w:tcBorders>
          </w:tcPr>
          <w:p w14:paraId="5AC6CB33" w14:textId="08618E7E"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―Sec</w:t>
            </w:r>
            <w:r>
              <w:rPr>
                <w:rFonts w:ascii="Times New Roman" w:eastAsia="Times New Roman" w:hAnsi="Times New Roman" w:cs="Times New Roman"/>
                <w:spacing w:val="-1"/>
                <w:sz w:val="20"/>
                <w:szCs w:val="20"/>
              </w:rPr>
              <w:t>ond‖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Text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Note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new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now </w:t>
            </w:r>
            <w:r>
              <w:rPr>
                <w:rFonts w:ascii="Times New Roman" w:eastAsia="Times New Roman" w:hAnsi="Times New Roman" w:cs="Times New Roman"/>
                <w:spacing w:val="-1"/>
                <w:sz w:val="20"/>
                <w:szCs w:val="20"/>
              </w:rPr>
              <w:t>highlighted,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indicating</w:t>
            </w:r>
            <w:r>
              <w:rPr>
                <w:rFonts w:ascii="Times New Roman" w:eastAsia="Times New Roman" w:hAnsi="Times New Roman" w:cs="Times New Roman"/>
                <w:sz w:val="20"/>
                <w:szCs w:val="20"/>
              </w:rPr>
              <w:t xml:space="preserve"> that 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i/>
                <w:spacing w:val="-1"/>
                <w:sz w:val="20"/>
                <w:szCs w:val="20"/>
              </w:rPr>
              <w:t>current object</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 xml:space="preserve"> and </w:t>
            </w:r>
            <w:r>
              <w:rPr>
                <w:rFonts w:ascii="Times New Roman" w:eastAsia="Times New Roman" w:hAnsi="Times New Roman" w:cs="Times New Roman"/>
                <w:spacing w:val="-1"/>
                <w:sz w:val="20"/>
                <w:szCs w:val="20"/>
              </w:rPr>
              <w:t>the previous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added</w:t>
            </w:r>
            <w:r>
              <w:rPr>
                <w:rFonts w:ascii="Times New Roman" w:eastAsia="Times New Roman" w:hAnsi="Times New Roman" w:cs="Times New Roman"/>
                <w:sz w:val="20"/>
                <w:szCs w:val="20"/>
              </w:rPr>
              <w:t xml:space="preserve"> has</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returned</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normal display.</w:t>
            </w:r>
          </w:p>
        </w:tc>
      </w:tr>
      <w:tr w:rsidR="008D05C1" w14:paraId="1F144E74" w14:textId="77777777">
        <w:trPr>
          <w:trHeight w:hRule="exact" w:val="921"/>
        </w:trPr>
        <w:tc>
          <w:tcPr>
            <w:tcW w:w="2038" w:type="dxa"/>
            <w:tcBorders>
              <w:top w:val="nil"/>
              <w:left w:val="nil"/>
              <w:bottom w:val="nil"/>
              <w:right w:val="nil"/>
            </w:tcBorders>
          </w:tcPr>
          <w:p w14:paraId="7D79B6B1" w14:textId="77777777" w:rsidR="008D05C1" w:rsidRDefault="00D13026">
            <w:pPr>
              <w:pStyle w:val="TableParagraph"/>
              <w:spacing w:before="105"/>
              <w:ind w:left="55" w:right="534"/>
              <w:rPr>
                <w:rFonts w:ascii="Times New Roman" w:eastAsia="Times New Roman" w:hAnsi="Times New Roman" w:cs="Times New Roman"/>
                <w:sz w:val="20"/>
                <w:szCs w:val="20"/>
              </w:rPr>
            </w:pPr>
            <w:r>
              <w:rPr>
                <w:rFonts w:ascii="Times New Roman"/>
                <w:i/>
                <w:sz w:val="20"/>
              </w:rPr>
              <w:t>Save</w:t>
            </w:r>
            <w:r>
              <w:rPr>
                <w:rFonts w:ascii="Times New Roman"/>
                <w:i/>
                <w:spacing w:val="-1"/>
                <w:sz w:val="20"/>
              </w:rPr>
              <w:t xml:space="preserve"> and</w:t>
            </w:r>
            <w:r>
              <w:rPr>
                <w:rFonts w:ascii="Times New Roman"/>
                <w:i/>
                <w:sz w:val="20"/>
              </w:rPr>
              <w:t xml:space="preserve"> </w:t>
            </w:r>
            <w:r>
              <w:rPr>
                <w:rFonts w:ascii="Times New Roman"/>
                <w:i/>
                <w:spacing w:val="-1"/>
                <w:sz w:val="20"/>
              </w:rPr>
              <w:t>Label</w:t>
            </w:r>
            <w:r>
              <w:rPr>
                <w:rFonts w:ascii="Times New Roman"/>
                <w:i/>
                <w:spacing w:val="24"/>
                <w:sz w:val="20"/>
              </w:rPr>
              <w:t xml:space="preserve"> </w:t>
            </w:r>
            <w:r>
              <w:rPr>
                <w:rFonts w:ascii="Times New Roman"/>
                <w:i/>
                <w:sz w:val="20"/>
              </w:rPr>
              <w:t xml:space="preserve">the </w:t>
            </w:r>
            <w:r>
              <w:rPr>
                <w:rFonts w:ascii="Times New Roman"/>
                <w:i/>
                <w:spacing w:val="-1"/>
                <w:sz w:val="20"/>
              </w:rPr>
              <w:t>Diagram:</w:t>
            </w:r>
          </w:p>
        </w:tc>
        <w:tc>
          <w:tcPr>
            <w:tcW w:w="638" w:type="dxa"/>
            <w:tcBorders>
              <w:top w:val="nil"/>
              <w:left w:val="nil"/>
              <w:bottom w:val="nil"/>
              <w:right w:val="nil"/>
            </w:tcBorders>
          </w:tcPr>
          <w:p w14:paraId="4162AF98" w14:textId="77777777" w:rsidR="008D05C1" w:rsidRDefault="00D13026">
            <w:pPr>
              <w:pStyle w:val="TableParagraph"/>
              <w:spacing w:before="105"/>
              <w:ind w:left="177"/>
              <w:rPr>
                <w:rFonts w:ascii="Times New Roman" w:eastAsia="Times New Roman" w:hAnsi="Times New Roman" w:cs="Times New Roman"/>
                <w:sz w:val="20"/>
                <w:szCs w:val="20"/>
              </w:rPr>
            </w:pPr>
            <w:r>
              <w:rPr>
                <w:rFonts w:ascii="Times New Roman"/>
                <w:sz w:val="20"/>
              </w:rPr>
              <w:t>8</w:t>
            </w:r>
          </w:p>
          <w:p w14:paraId="01F72779" w14:textId="77777777" w:rsidR="008D05C1" w:rsidRDefault="008D05C1">
            <w:pPr>
              <w:pStyle w:val="TableParagraph"/>
              <w:spacing w:before="10" w:line="220" w:lineRule="exact"/>
            </w:pPr>
          </w:p>
          <w:p w14:paraId="01B20ADA" w14:textId="77777777" w:rsidR="008D05C1" w:rsidRDefault="00D13026">
            <w:pPr>
              <w:pStyle w:val="TableParagraph"/>
              <w:ind w:left="177"/>
              <w:rPr>
                <w:rFonts w:ascii="Times New Roman" w:eastAsia="Times New Roman" w:hAnsi="Times New Roman" w:cs="Times New Roman"/>
                <w:sz w:val="20"/>
                <w:szCs w:val="20"/>
              </w:rPr>
            </w:pPr>
            <w:r>
              <w:rPr>
                <w:rFonts w:ascii="Times New Roman"/>
                <w:sz w:val="20"/>
              </w:rPr>
              <w:t>9</w:t>
            </w:r>
          </w:p>
        </w:tc>
        <w:tc>
          <w:tcPr>
            <w:tcW w:w="4993" w:type="dxa"/>
            <w:tcBorders>
              <w:top w:val="nil"/>
              <w:left w:val="nil"/>
              <w:bottom w:val="nil"/>
              <w:right w:val="nil"/>
            </w:tcBorders>
          </w:tcPr>
          <w:p w14:paraId="26570206" w14:textId="77777777" w:rsidR="008D05C1" w:rsidRDefault="00D13026">
            <w:pPr>
              <w:pStyle w:val="TableParagraph"/>
              <w:spacing w:before="104"/>
              <w:ind w:left="259" w:right="14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z w:val="20"/>
              </w:rPr>
              <w:t xml:space="preserve"> </w:t>
            </w:r>
            <w:r>
              <w:rPr>
                <w:spacing w:val="-1"/>
                <w:sz w:val="20"/>
              </w:rPr>
              <w:t>Save</w:t>
            </w:r>
            <w:r>
              <w:rPr>
                <w:rFonts w:ascii="Times New Roman"/>
                <w:spacing w:val="-1"/>
                <w:sz w:val="20"/>
              </w:rPr>
              <w:t>.</w:t>
            </w:r>
          </w:p>
          <w:p w14:paraId="72F56CD3" w14:textId="77777777" w:rsidR="008D05C1" w:rsidRDefault="008D05C1">
            <w:pPr>
              <w:pStyle w:val="TableParagraph"/>
              <w:spacing w:before="10" w:line="220" w:lineRule="exact"/>
            </w:pPr>
          </w:p>
          <w:p w14:paraId="4C5CCC3E" w14:textId="77777777" w:rsidR="008D05C1" w:rsidRDefault="00D13026">
            <w:pPr>
              <w:pStyle w:val="TableParagraph"/>
              <w:ind w:left="259" w:right="14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―Diag</w:t>
            </w:r>
            <w:r>
              <w:rPr>
                <w:rFonts w:ascii="Times New Roman" w:eastAsia="Times New Roman" w:hAnsi="Times New Roman" w:cs="Times New Roman"/>
                <w:spacing w:val="-1"/>
                <w:sz w:val="20"/>
                <w:szCs w:val="20"/>
              </w:rPr>
              <w:t>ramming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Technique.‖</w:t>
            </w:r>
          </w:p>
        </w:tc>
      </w:tr>
      <w:tr w:rsidR="008D05C1" w14:paraId="76006EFF" w14:textId="77777777">
        <w:trPr>
          <w:trHeight w:hRule="exact" w:val="660"/>
        </w:trPr>
        <w:tc>
          <w:tcPr>
            <w:tcW w:w="2038" w:type="dxa"/>
            <w:tcBorders>
              <w:top w:val="nil"/>
              <w:left w:val="nil"/>
              <w:bottom w:val="nil"/>
              <w:right w:val="nil"/>
            </w:tcBorders>
          </w:tcPr>
          <w:p w14:paraId="69126924" w14:textId="77777777" w:rsidR="008D05C1" w:rsidRDefault="008D05C1"/>
        </w:tc>
        <w:tc>
          <w:tcPr>
            <w:tcW w:w="638" w:type="dxa"/>
            <w:tcBorders>
              <w:top w:val="nil"/>
              <w:left w:val="nil"/>
              <w:bottom w:val="nil"/>
              <w:right w:val="nil"/>
            </w:tcBorders>
          </w:tcPr>
          <w:p w14:paraId="02588258" w14:textId="77777777" w:rsidR="008D05C1" w:rsidRDefault="00D13026">
            <w:pPr>
              <w:pStyle w:val="TableParagraph"/>
              <w:spacing w:before="104"/>
              <w:ind w:left="177"/>
              <w:rPr>
                <w:rFonts w:ascii="Times New Roman" w:eastAsia="Times New Roman" w:hAnsi="Times New Roman" w:cs="Times New Roman"/>
                <w:sz w:val="20"/>
                <w:szCs w:val="20"/>
              </w:rPr>
            </w:pPr>
            <w:r>
              <w:rPr>
                <w:rFonts w:ascii="Times New Roman"/>
                <w:sz w:val="20"/>
              </w:rPr>
              <w:t>10</w:t>
            </w:r>
          </w:p>
        </w:tc>
        <w:tc>
          <w:tcPr>
            <w:tcW w:w="4993" w:type="dxa"/>
            <w:tcBorders>
              <w:top w:val="nil"/>
              <w:left w:val="nil"/>
              <w:bottom w:val="nil"/>
              <w:right w:val="nil"/>
            </w:tcBorders>
          </w:tcPr>
          <w:p w14:paraId="188D0B8A" w14:textId="77777777" w:rsidR="008D05C1" w:rsidRDefault="00D13026">
            <w:pPr>
              <w:pStyle w:val="TableParagraph"/>
              <w:spacing w:before="104"/>
              <w:ind w:left="259" w:right="6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w:t>
            </w:r>
            <w:r>
              <w:rPr>
                <w:rFonts w:ascii="Times New Roman"/>
                <w:spacing w:val="-1"/>
                <w:sz w:val="20"/>
              </w:rPr>
              <w:t>The diagram</w:t>
            </w:r>
            <w:r>
              <w:rPr>
                <w:rFonts w:ascii="Times New Roman"/>
                <w:spacing w:val="-3"/>
                <w:sz w:val="20"/>
              </w:rPr>
              <w:t xml:space="preserve"> </w:t>
            </w:r>
            <w:r>
              <w:rPr>
                <w:rFonts w:ascii="Times New Roman"/>
                <w:sz w:val="20"/>
              </w:rPr>
              <w:t xml:space="preserve">label </w:t>
            </w:r>
            <w:r>
              <w:rPr>
                <w:rFonts w:ascii="Times New Roman"/>
                <w:spacing w:val="-1"/>
                <w:sz w:val="20"/>
              </w:rPr>
              <w:t>appears</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z w:val="20"/>
              </w:rPr>
              <w:t xml:space="preserve">window </w:t>
            </w:r>
            <w:r>
              <w:rPr>
                <w:rFonts w:ascii="Times New Roman"/>
                <w:spacing w:val="-1"/>
                <w:sz w:val="20"/>
              </w:rPr>
              <w:t>title</w:t>
            </w:r>
            <w:r>
              <w:rPr>
                <w:rFonts w:ascii="Times New Roman"/>
                <w:spacing w:val="45"/>
                <w:sz w:val="20"/>
              </w:rPr>
              <w:t xml:space="preserve"> </w:t>
            </w:r>
            <w:r>
              <w:rPr>
                <w:rFonts w:ascii="Times New Roman"/>
                <w:sz w:val="20"/>
              </w:rPr>
              <w:t>bar.</w:t>
            </w:r>
            <w:r>
              <w:rPr>
                <w:rFonts w:ascii="Times New Roman"/>
                <w:spacing w:val="49"/>
                <w:sz w:val="20"/>
              </w:rPr>
              <w:t xml:space="preserve"> </w:t>
            </w:r>
            <w:r>
              <w:rPr>
                <w:rFonts w:ascii="Times New Roman"/>
                <w:sz w:val="20"/>
              </w:rPr>
              <w:t>(See</w:t>
            </w:r>
            <w:r>
              <w:rPr>
                <w:rFonts w:ascii="Times New Roman"/>
                <w:spacing w:val="-2"/>
                <w:sz w:val="20"/>
              </w:rPr>
              <w:t xml:space="preserve"> </w:t>
            </w:r>
            <w:r>
              <w:rPr>
                <w:rFonts w:ascii="Times New Roman"/>
                <w:spacing w:val="-1"/>
                <w:sz w:val="20"/>
              </w:rPr>
              <w:t>Figure</w:t>
            </w:r>
            <w:r>
              <w:rPr>
                <w:rFonts w:ascii="Times New Roman"/>
                <w:spacing w:val="-2"/>
                <w:sz w:val="20"/>
              </w:rPr>
              <w:t xml:space="preserve"> </w:t>
            </w:r>
            <w:r>
              <w:rPr>
                <w:rFonts w:ascii="Times New Roman"/>
                <w:sz w:val="20"/>
              </w:rPr>
              <w:t>5-3.)</w:t>
            </w:r>
          </w:p>
        </w:tc>
      </w:tr>
    </w:tbl>
    <w:p w14:paraId="09AF1085" w14:textId="77777777" w:rsidR="008D05C1" w:rsidRDefault="008D05C1">
      <w:pPr>
        <w:spacing w:before="2" w:line="60" w:lineRule="exact"/>
        <w:rPr>
          <w:sz w:val="6"/>
          <w:szCs w:val="6"/>
        </w:rPr>
      </w:pPr>
    </w:p>
    <w:p w14:paraId="1C1976BD" w14:textId="77777777" w:rsidR="008D05C1" w:rsidRDefault="00D13026">
      <w:pPr>
        <w:pStyle w:val="Heading6"/>
        <w:spacing w:before="74" w:line="229" w:lineRule="exact"/>
        <w:ind w:left="1884" w:right="242"/>
        <w:jc w:val="center"/>
        <w:rPr>
          <w:b w:val="0"/>
          <w:bCs w:val="0"/>
        </w:rPr>
      </w:pPr>
      <w:r>
        <w:t>Note</w:t>
      </w:r>
    </w:p>
    <w:p w14:paraId="17ED01E3" w14:textId="77777777" w:rsidR="008D05C1" w:rsidRDefault="00D13026">
      <w:pPr>
        <w:pStyle w:val="BodyText"/>
        <w:tabs>
          <w:tab w:val="left" w:pos="2240"/>
        </w:tabs>
        <w:ind w:left="2240" w:right="190" w:hanging="360"/>
      </w:pPr>
      <w:r>
        <w:rPr>
          <w:rFonts w:ascii="Wingdings" w:eastAsia="Wingdings" w:hAnsi="Wingdings" w:cs="Wingdings"/>
        </w:rPr>
        <w:t></w:t>
      </w:r>
      <w:r>
        <w:rPr>
          <w:rFonts w:cs="Times New Roman"/>
        </w:rPr>
        <w:tab/>
      </w:r>
      <w:r>
        <w:t xml:space="preserve">The </w:t>
      </w:r>
      <w:r>
        <w:rPr>
          <w:spacing w:val="-1"/>
        </w:rPr>
        <w:t>only</w:t>
      </w:r>
      <w:r>
        <w:t xml:space="preserve"> </w:t>
      </w:r>
      <w:r>
        <w:rPr>
          <w:spacing w:val="-1"/>
        </w:rPr>
        <w:t>difference between</w:t>
      </w:r>
      <w:r>
        <w:t xml:space="preserve"> </w:t>
      </w:r>
      <w:r>
        <w:rPr>
          <w:spacing w:val="-1"/>
        </w:rPr>
        <w:t>saving</w:t>
      </w:r>
      <w:r>
        <w:t xml:space="preserve"> a</w:t>
      </w:r>
      <w:r>
        <w:rPr>
          <w:spacing w:val="-1"/>
        </w:rPr>
        <w:t xml:space="preserve"> new</w:t>
      </w:r>
      <w:r>
        <w:t xml:space="preserve"> diagram</w:t>
      </w:r>
      <w:r>
        <w:rPr>
          <w:spacing w:val="-2"/>
        </w:rPr>
        <w:t xml:space="preserve"> </w:t>
      </w:r>
      <w:r>
        <w:t xml:space="preserve">and </w:t>
      </w:r>
      <w:r>
        <w:rPr>
          <w:spacing w:val="-1"/>
        </w:rPr>
        <w:t>saving</w:t>
      </w:r>
      <w:r>
        <w:t xml:space="preserve"> an </w:t>
      </w:r>
      <w:r>
        <w:rPr>
          <w:spacing w:val="-1"/>
        </w:rPr>
        <w:t>existing</w:t>
      </w:r>
      <w:r>
        <w:t xml:space="preserve"> one</w:t>
      </w:r>
      <w:r>
        <w:rPr>
          <w:spacing w:val="-2"/>
        </w:rPr>
        <w:t xml:space="preserve"> </w:t>
      </w:r>
      <w:r>
        <w:t>is</w:t>
      </w:r>
      <w:r>
        <w:rPr>
          <w:spacing w:val="59"/>
        </w:rPr>
        <w:t xml:space="preserve"> </w:t>
      </w:r>
      <w:r>
        <w:t xml:space="preserve">that </w:t>
      </w:r>
      <w:r>
        <w:rPr>
          <w:spacing w:val="-1"/>
        </w:rPr>
        <w:t>you</w:t>
      </w:r>
      <w:r>
        <w:t xml:space="preserve"> </w:t>
      </w:r>
      <w:r>
        <w:rPr>
          <w:spacing w:val="-1"/>
        </w:rPr>
        <w:t xml:space="preserve">have </w:t>
      </w:r>
      <w:r>
        <w:t xml:space="preserve">to give </w:t>
      </w:r>
      <w:r>
        <w:rPr>
          <w:spacing w:val="-1"/>
        </w:rPr>
        <w:t>the</w:t>
      </w:r>
      <w:r>
        <w:t xml:space="preserve"> new</w:t>
      </w:r>
      <w:r>
        <w:rPr>
          <w:spacing w:val="-2"/>
        </w:rPr>
        <w:t xml:space="preserve"> </w:t>
      </w:r>
      <w:r>
        <w:rPr>
          <w:spacing w:val="-1"/>
        </w:rPr>
        <w:t>diagram</w:t>
      </w:r>
      <w:r>
        <w:rPr>
          <w:spacing w:val="-2"/>
        </w:rPr>
        <w:t xml:space="preserve"> </w:t>
      </w:r>
      <w:r>
        <w:t xml:space="preserve">a </w:t>
      </w:r>
      <w:r>
        <w:rPr>
          <w:spacing w:val="-1"/>
        </w:rPr>
        <w:t>name</w:t>
      </w:r>
      <w:r>
        <w:t xml:space="preserve"> in the</w:t>
      </w:r>
      <w:r>
        <w:rPr>
          <w:spacing w:val="-1"/>
        </w:rPr>
        <w:t xml:space="preserve"> dialog </w:t>
      </w:r>
      <w:r>
        <w:t xml:space="preserve">box </w:t>
      </w:r>
      <w:r>
        <w:rPr>
          <w:spacing w:val="-1"/>
        </w:rPr>
        <w:t>that</w:t>
      </w:r>
      <w:r>
        <w:t xml:space="preserve"> is</w:t>
      </w:r>
    </w:p>
    <w:p w14:paraId="7A6E110B" w14:textId="77777777" w:rsidR="008D05C1" w:rsidRDefault="008D05C1">
      <w:pPr>
        <w:sectPr w:rsidR="008D05C1">
          <w:pgSz w:w="12240" w:h="15840"/>
          <w:pgMar w:top="920" w:right="1640" w:bottom="3860" w:left="1720" w:header="735" w:footer="3680" w:gutter="0"/>
          <w:cols w:space="720"/>
        </w:sectPr>
      </w:pPr>
    </w:p>
    <w:p w14:paraId="6B90B9F2" w14:textId="77777777" w:rsidR="008D05C1" w:rsidRDefault="008D05C1">
      <w:pPr>
        <w:spacing w:before="1" w:line="180" w:lineRule="exact"/>
        <w:rPr>
          <w:sz w:val="18"/>
          <w:szCs w:val="18"/>
        </w:rPr>
      </w:pPr>
    </w:p>
    <w:p w14:paraId="2A3A68EF" w14:textId="77777777" w:rsidR="008D05C1" w:rsidRDefault="008D05C1">
      <w:pPr>
        <w:spacing w:line="200" w:lineRule="exact"/>
        <w:rPr>
          <w:sz w:val="20"/>
          <w:szCs w:val="20"/>
        </w:rPr>
      </w:pPr>
    </w:p>
    <w:p w14:paraId="1DD86195" w14:textId="2614FFB8" w:rsidR="008D05C1" w:rsidRDefault="00C14824">
      <w:pPr>
        <w:pStyle w:val="BodyText"/>
        <w:spacing w:before="74"/>
        <w:ind w:left="1240" w:right="1260"/>
      </w:pPr>
      <w:r>
        <w:rPr>
          <w:noProof/>
        </w:rPr>
        <w:pict w14:anchorId="63A0ACE0">
          <v:group id="Group 957" o:spid="_x0000_s3004" style="position:absolute;left:0;text-align:left;margin-left:106.45pt;margin-top:82.85pt;width:347.15pt;height:261.1pt;z-index:-14423;mso-position-horizontal-relative:page" coordorigin="2129,1657" coordsize="6943,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">
            <v:shape id="Picture 960" o:spid="_x0000_s3005" type="#_x0000_t75" style="position:absolute;left:2160;top:1687;width:6883;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">
              <v:imagedata r:id="rId70" o:title=""/>
              <o:lock v:ext="edit" aspectratio="f"/>
            </v:shape>
            <v:group id="Group 958" o:spid="_x0000_s3006" style="position:absolute;left:2144;top:1672;width:6913;height:5192" coordorigin="2144,1672"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59" o:spid="_x0000_s3007" style="position:absolute;left:2144;top:1672;width:6913;height:5192;visibility:visible;mso-wrap-style:square;v-text-anchor:top"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" path="m,5192r6913,l6913,,,,,5192xe" filled="f" strokeweight="1.5pt">
                <v:path arrowok="t" o:connecttype="custom" o:connectlocs="0,6864;6913,6864;6913,1672;0,1672;0,6864" o:connectangles="0,0,0,0,0"/>
              </v:shape>
            </v:group>
            <w10:wrap anchorx="page"/>
          </v:group>
        </w:pict>
      </w:r>
      <w:r w:rsidR="00D13026">
        <w:rPr>
          <w:spacing w:val="-1"/>
        </w:rPr>
        <w:t>displayed.</w:t>
      </w:r>
      <w:r w:rsidR="00D13026">
        <w:t xml:space="preserve"> </w:t>
      </w:r>
      <w:r w:rsidR="00D13026">
        <w:rPr>
          <w:spacing w:val="-1"/>
        </w:rPr>
        <w:t>The</w:t>
      </w:r>
      <w:r w:rsidR="00D13026">
        <w:t xml:space="preserve"> only</w:t>
      </w:r>
      <w:r w:rsidR="00D13026">
        <w:rPr>
          <w:spacing w:val="-2"/>
        </w:rPr>
        <w:t xml:space="preserve"> </w:t>
      </w:r>
      <w:r w:rsidR="00D13026">
        <w:rPr>
          <w:spacing w:val="-1"/>
        </w:rPr>
        <w:t>restrictions</w:t>
      </w:r>
      <w:r w:rsidR="00D13026">
        <w:t xml:space="preserve"> </w:t>
      </w:r>
      <w:r w:rsidR="00D13026">
        <w:rPr>
          <w:spacing w:val="-1"/>
        </w:rPr>
        <w:t>on</w:t>
      </w:r>
      <w:r w:rsidR="00D13026">
        <w:t xml:space="preserve"> </w:t>
      </w:r>
      <w:r w:rsidR="00D13026">
        <w:rPr>
          <w:spacing w:val="-1"/>
        </w:rPr>
        <w:t>diagram</w:t>
      </w:r>
      <w:r w:rsidR="00D13026">
        <w:rPr>
          <w:spacing w:val="-3"/>
        </w:rPr>
        <w:t xml:space="preserve"> </w:t>
      </w:r>
      <w:r w:rsidR="00D13026">
        <w:t>labels are</w:t>
      </w:r>
      <w:r w:rsidR="00D13026">
        <w:rPr>
          <w:spacing w:val="-1"/>
        </w:rPr>
        <w:t xml:space="preserve"> </w:t>
      </w:r>
      <w:r w:rsidR="00D13026">
        <w:t xml:space="preserve">that </w:t>
      </w:r>
      <w:r w:rsidR="00D13026">
        <w:rPr>
          <w:spacing w:val="-1"/>
        </w:rPr>
        <w:t>they</w:t>
      </w:r>
      <w:r w:rsidR="00D13026">
        <w:t xml:space="preserve"> </w:t>
      </w:r>
      <w:r w:rsidR="00D13026">
        <w:rPr>
          <w:spacing w:val="-1"/>
        </w:rPr>
        <w:t>cannot</w:t>
      </w:r>
      <w:r w:rsidR="00D13026">
        <w:t xml:space="preserve"> </w:t>
      </w:r>
      <w:r w:rsidR="00D13026">
        <w:rPr>
          <w:spacing w:val="-1"/>
        </w:rPr>
        <w:t>exceed</w:t>
      </w:r>
      <w:r w:rsidR="00D13026">
        <w:rPr>
          <w:spacing w:val="75"/>
        </w:rPr>
        <w:t xml:space="preserve"> </w:t>
      </w:r>
      <w:r w:rsidR="00D13026">
        <w:t xml:space="preserve">128 </w:t>
      </w:r>
      <w:r w:rsidR="00D13026">
        <w:rPr>
          <w:spacing w:val="-1"/>
        </w:rPr>
        <w:t xml:space="preserve">characters </w:t>
      </w:r>
      <w:r w:rsidR="00D13026">
        <w:t xml:space="preserve">and that </w:t>
      </w:r>
      <w:r w:rsidR="00D13026">
        <w:rPr>
          <w:spacing w:val="-1"/>
        </w:rPr>
        <w:t>they</w:t>
      </w:r>
      <w:r w:rsidR="00D13026">
        <w:rPr>
          <w:spacing w:val="-2"/>
        </w:rPr>
        <w:t xml:space="preserve"> </w:t>
      </w:r>
      <w:r w:rsidR="00D13026">
        <w:rPr>
          <w:spacing w:val="-1"/>
        </w:rPr>
        <w:t>must</w:t>
      </w:r>
      <w:r w:rsidR="00D13026">
        <w:t xml:space="preserve"> be unique</w:t>
      </w:r>
      <w:r w:rsidR="00D13026">
        <w:rPr>
          <w:spacing w:val="-2"/>
        </w:rPr>
        <w:t xml:space="preserve"> </w:t>
      </w:r>
      <w:r w:rsidR="00D13026">
        <w:rPr>
          <w:spacing w:val="-1"/>
        </w:rPr>
        <w:t>within</w:t>
      </w:r>
      <w:r w:rsidR="00D13026">
        <w:t xml:space="preserve"> </w:t>
      </w:r>
      <w:r w:rsidR="00D13026">
        <w:rPr>
          <w:spacing w:val="-1"/>
        </w:rPr>
        <w:t>the</w:t>
      </w:r>
      <w:r w:rsidR="00D13026">
        <w:t xml:space="preserve"> </w:t>
      </w:r>
      <w:r w:rsidR="00D13026">
        <w:rPr>
          <w:spacing w:val="-1"/>
        </w:rPr>
        <w:t>diagram</w:t>
      </w:r>
      <w:r w:rsidR="00D13026">
        <w:rPr>
          <w:spacing w:val="-3"/>
        </w:rPr>
        <w:t xml:space="preserve"> </w:t>
      </w:r>
      <w:r w:rsidR="00D13026">
        <w:rPr>
          <w:spacing w:val="-1"/>
        </w:rPr>
        <w:t>type</w:t>
      </w:r>
      <w:r w:rsidR="00D13026">
        <w:t xml:space="preserve"> of </w:t>
      </w:r>
      <w:r w:rsidR="00D13026">
        <w:rPr>
          <w:spacing w:val="-1"/>
        </w:rPr>
        <w:t>the</w:t>
      </w:r>
      <w:r w:rsidR="00D13026">
        <w:rPr>
          <w:spacing w:val="55"/>
        </w:rPr>
        <w:t xml:space="preserve"> </w:t>
      </w:r>
      <w:r w:rsidR="00D13026">
        <w:rPr>
          <w:spacing w:val="-1"/>
        </w:rPr>
        <w:t>project.</w:t>
      </w:r>
      <w:r w:rsidR="00D13026">
        <w:t xml:space="preserve"> </w:t>
      </w:r>
      <w:r w:rsidR="00D13026">
        <w:rPr>
          <w:spacing w:val="-1"/>
        </w:rPr>
        <w:t>To</w:t>
      </w:r>
      <w:r w:rsidR="00D13026">
        <w:t xml:space="preserve"> </w:t>
      </w:r>
      <w:r w:rsidR="00D13026">
        <w:rPr>
          <w:spacing w:val="-1"/>
        </w:rPr>
        <w:t>change</w:t>
      </w:r>
      <w:r w:rsidR="00D13026">
        <w:rPr>
          <w:spacing w:val="-2"/>
        </w:rPr>
        <w:t xml:space="preserve"> </w:t>
      </w:r>
      <w:r w:rsidR="00D13026">
        <w:t>a</w:t>
      </w:r>
      <w:r w:rsidR="00D13026">
        <w:rPr>
          <w:spacing w:val="-1"/>
        </w:rPr>
        <w:t xml:space="preserve"> diagram's</w:t>
      </w:r>
      <w:r w:rsidR="00D13026">
        <w:t xml:space="preserve"> </w:t>
      </w:r>
      <w:r w:rsidR="00D13026">
        <w:rPr>
          <w:spacing w:val="-1"/>
        </w:rPr>
        <w:t>name</w:t>
      </w:r>
      <w:r w:rsidR="00D13026">
        <w:t xml:space="preserve"> </w:t>
      </w:r>
      <w:r w:rsidR="00D13026">
        <w:rPr>
          <w:spacing w:val="-1"/>
        </w:rPr>
        <w:t xml:space="preserve">select </w:t>
      </w:r>
      <w:r w:rsidR="00D13026">
        <w:t>Save</w:t>
      </w:r>
      <w:r w:rsidR="00D13026">
        <w:rPr>
          <w:spacing w:val="-1"/>
        </w:rPr>
        <w:t xml:space="preserve"> With</w:t>
      </w:r>
      <w:r w:rsidR="00D13026">
        <w:t xml:space="preserve"> New</w:t>
      </w:r>
      <w:r w:rsidR="00D13026">
        <w:rPr>
          <w:spacing w:val="-2"/>
        </w:rPr>
        <w:t xml:space="preserve"> </w:t>
      </w:r>
      <w:r w:rsidR="00D13026">
        <w:rPr>
          <w:spacing w:val="-1"/>
        </w:rPr>
        <w:t>Name</w:t>
      </w:r>
      <w:r w:rsidR="00D13026">
        <w:t xml:space="preserve"> from</w:t>
      </w:r>
      <w:r w:rsidR="00D13026">
        <w:rPr>
          <w:spacing w:val="-2"/>
        </w:rPr>
        <w:t xml:space="preserve"> </w:t>
      </w:r>
      <w:r w:rsidR="00D13026">
        <w:t xml:space="preserve">the </w:t>
      </w:r>
      <w:r w:rsidR="00D13026">
        <w:rPr>
          <w:spacing w:val="-1"/>
        </w:rPr>
        <w:t>File</w:t>
      </w:r>
      <w:r w:rsidR="00D13026">
        <w:rPr>
          <w:spacing w:val="63"/>
        </w:rPr>
        <w:t xml:space="preserve"> </w:t>
      </w:r>
      <w:r w:rsidR="00D13026">
        <w:rPr>
          <w:spacing w:val="-1"/>
        </w:rPr>
        <w:t>menu.</w:t>
      </w:r>
      <w:r w:rsidR="00D13026">
        <w:t xml:space="preserve"> </w:t>
      </w:r>
      <w:r w:rsidR="00D13026">
        <w:rPr>
          <w:spacing w:val="-1"/>
        </w:rPr>
        <w:t>After</w:t>
      </w:r>
      <w:r w:rsidR="00D13026">
        <w:t xml:space="preserve"> </w:t>
      </w:r>
      <w:r w:rsidR="00D13026">
        <w:rPr>
          <w:spacing w:val="-1"/>
        </w:rPr>
        <w:t>that,</w:t>
      </w:r>
      <w:r w:rsidR="00D13026">
        <w:t xml:space="preserve"> the</w:t>
      </w:r>
      <w:r w:rsidR="00D13026">
        <w:rPr>
          <w:spacing w:val="-1"/>
        </w:rPr>
        <w:t xml:space="preserve"> </w:t>
      </w:r>
      <w:r w:rsidR="00D13026">
        <w:t>process</w:t>
      </w:r>
      <w:r w:rsidR="00D13026">
        <w:rPr>
          <w:spacing w:val="-2"/>
        </w:rPr>
        <w:t xml:space="preserve"> </w:t>
      </w:r>
      <w:r w:rsidR="00D13026">
        <w:t xml:space="preserve">is </w:t>
      </w:r>
      <w:r w:rsidR="00D13026">
        <w:rPr>
          <w:spacing w:val="-1"/>
        </w:rPr>
        <w:t xml:space="preserve">identical </w:t>
      </w:r>
      <w:r w:rsidR="00D13026">
        <w:t xml:space="preserve">to </w:t>
      </w:r>
      <w:r w:rsidR="00D13026">
        <w:rPr>
          <w:spacing w:val="-1"/>
        </w:rPr>
        <w:t>that</w:t>
      </w:r>
      <w:r w:rsidR="00D13026">
        <w:t xml:space="preserve"> </w:t>
      </w:r>
      <w:r w:rsidR="00D13026">
        <w:rPr>
          <w:spacing w:val="-1"/>
        </w:rPr>
        <w:t>described</w:t>
      </w:r>
      <w:r w:rsidR="00D13026">
        <w:t xml:space="preserve"> for</w:t>
      </w:r>
      <w:r w:rsidR="00D13026">
        <w:rPr>
          <w:spacing w:val="-1"/>
        </w:rPr>
        <w:t xml:space="preserve"> </w:t>
      </w:r>
      <w:r w:rsidR="00D13026">
        <w:t>a</w:t>
      </w:r>
      <w:r w:rsidR="00D13026">
        <w:rPr>
          <w:spacing w:val="-1"/>
        </w:rPr>
        <w:t xml:space="preserve"> </w:t>
      </w:r>
      <w:r w:rsidR="00D13026">
        <w:t xml:space="preserve">new </w:t>
      </w:r>
      <w:r w:rsidR="00D13026">
        <w:rPr>
          <w:spacing w:val="-1"/>
        </w:rPr>
        <w:t>diagram,</w:t>
      </w:r>
      <w:r w:rsidR="00D13026">
        <w:rPr>
          <w:spacing w:val="57"/>
        </w:rPr>
        <w:t xml:space="preserve"> </w:t>
      </w:r>
      <w:r w:rsidR="00D13026">
        <w:t>above.</w:t>
      </w:r>
    </w:p>
    <w:p w14:paraId="112452EB" w14:textId="77777777" w:rsidR="008D05C1" w:rsidRDefault="008D05C1">
      <w:pPr>
        <w:spacing w:line="200" w:lineRule="exact"/>
        <w:rPr>
          <w:sz w:val="20"/>
          <w:szCs w:val="20"/>
        </w:rPr>
      </w:pPr>
    </w:p>
    <w:p w14:paraId="398DC748" w14:textId="77777777" w:rsidR="008D05C1" w:rsidRDefault="008D05C1">
      <w:pPr>
        <w:spacing w:line="200" w:lineRule="exact"/>
        <w:rPr>
          <w:sz w:val="20"/>
          <w:szCs w:val="20"/>
        </w:rPr>
      </w:pPr>
    </w:p>
    <w:p w14:paraId="0F22DAB1" w14:textId="77777777" w:rsidR="008D05C1" w:rsidRDefault="008D05C1">
      <w:pPr>
        <w:spacing w:line="200" w:lineRule="exact"/>
        <w:rPr>
          <w:sz w:val="20"/>
          <w:szCs w:val="20"/>
        </w:rPr>
      </w:pPr>
    </w:p>
    <w:p w14:paraId="472C815B" w14:textId="77777777" w:rsidR="008D05C1" w:rsidRDefault="008D05C1">
      <w:pPr>
        <w:spacing w:line="200" w:lineRule="exact"/>
        <w:rPr>
          <w:sz w:val="20"/>
          <w:szCs w:val="20"/>
        </w:rPr>
      </w:pPr>
    </w:p>
    <w:p w14:paraId="116B5DB9" w14:textId="77777777" w:rsidR="008D05C1" w:rsidRDefault="008D05C1">
      <w:pPr>
        <w:spacing w:line="200" w:lineRule="exact"/>
        <w:rPr>
          <w:sz w:val="20"/>
          <w:szCs w:val="20"/>
        </w:rPr>
      </w:pPr>
    </w:p>
    <w:p w14:paraId="5EF737A1" w14:textId="77777777" w:rsidR="008D05C1" w:rsidRDefault="008D05C1">
      <w:pPr>
        <w:spacing w:line="200" w:lineRule="exact"/>
        <w:rPr>
          <w:sz w:val="20"/>
          <w:szCs w:val="20"/>
        </w:rPr>
      </w:pPr>
    </w:p>
    <w:p w14:paraId="4D1E08E2" w14:textId="77777777" w:rsidR="008D05C1" w:rsidRDefault="008D05C1">
      <w:pPr>
        <w:spacing w:line="200" w:lineRule="exact"/>
        <w:rPr>
          <w:sz w:val="20"/>
          <w:szCs w:val="20"/>
        </w:rPr>
      </w:pPr>
    </w:p>
    <w:p w14:paraId="1447A770" w14:textId="77777777" w:rsidR="008D05C1" w:rsidRDefault="008D05C1">
      <w:pPr>
        <w:spacing w:line="200" w:lineRule="exact"/>
        <w:rPr>
          <w:sz w:val="20"/>
          <w:szCs w:val="20"/>
        </w:rPr>
      </w:pPr>
    </w:p>
    <w:p w14:paraId="1BEF254B" w14:textId="77777777" w:rsidR="008D05C1" w:rsidRDefault="008D05C1">
      <w:pPr>
        <w:spacing w:line="200" w:lineRule="exact"/>
        <w:rPr>
          <w:sz w:val="20"/>
          <w:szCs w:val="20"/>
        </w:rPr>
      </w:pPr>
    </w:p>
    <w:p w14:paraId="40766B2A" w14:textId="77777777" w:rsidR="008D05C1" w:rsidRDefault="008D05C1">
      <w:pPr>
        <w:spacing w:line="200" w:lineRule="exact"/>
        <w:rPr>
          <w:sz w:val="20"/>
          <w:szCs w:val="20"/>
        </w:rPr>
      </w:pPr>
    </w:p>
    <w:p w14:paraId="19F9F796" w14:textId="77777777" w:rsidR="008D05C1" w:rsidRDefault="008D05C1">
      <w:pPr>
        <w:spacing w:line="200" w:lineRule="exact"/>
        <w:rPr>
          <w:sz w:val="20"/>
          <w:szCs w:val="20"/>
        </w:rPr>
      </w:pPr>
    </w:p>
    <w:p w14:paraId="259BFA5A" w14:textId="77777777" w:rsidR="008D05C1" w:rsidRDefault="008D05C1">
      <w:pPr>
        <w:spacing w:line="200" w:lineRule="exact"/>
        <w:rPr>
          <w:sz w:val="20"/>
          <w:szCs w:val="20"/>
        </w:rPr>
      </w:pPr>
    </w:p>
    <w:p w14:paraId="6BE025C2" w14:textId="77777777" w:rsidR="008D05C1" w:rsidRDefault="008D05C1">
      <w:pPr>
        <w:spacing w:line="200" w:lineRule="exact"/>
        <w:rPr>
          <w:sz w:val="20"/>
          <w:szCs w:val="20"/>
        </w:rPr>
      </w:pPr>
    </w:p>
    <w:p w14:paraId="1115863B" w14:textId="77777777" w:rsidR="008D05C1" w:rsidRDefault="008D05C1">
      <w:pPr>
        <w:spacing w:line="200" w:lineRule="exact"/>
        <w:rPr>
          <w:sz w:val="20"/>
          <w:szCs w:val="20"/>
        </w:rPr>
      </w:pPr>
    </w:p>
    <w:p w14:paraId="01CB3791" w14:textId="77777777" w:rsidR="008D05C1" w:rsidRDefault="008D05C1">
      <w:pPr>
        <w:spacing w:line="200" w:lineRule="exact"/>
        <w:rPr>
          <w:sz w:val="20"/>
          <w:szCs w:val="20"/>
        </w:rPr>
      </w:pPr>
    </w:p>
    <w:p w14:paraId="6C1F56A4" w14:textId="77777777" w:rsidR="008D05C1" w:rsidRDefault="008D05C1">
      <w:pPr>
        <w:spacing w:line="200" w:lineRule="exact"/>
        <w:rPr>
          <w:sz w:val="20"/>
          <w:szCs w:val="20"/>
        </w:rPr>
      </w:pPr>
    </w:p>
    <w:p w14:paraId="094BCECA" w14:textId="77777777" w:rsidR="008D05C1" w:rsidRDefault="008D05C1">
      <w:pPr>
        <w:spacing w:line="200" w:lineRule="exact"/>
        <w:rPr>
          <w:sz w:val="20"/>
          <w:szCs w:val="20"/>
        </w:rPr>
      </w:pPr>
    </w:p>
    <w:p w14:paraId="3C48D381" w14:textId="77777777" w:rsidR="008D05C1" w:rsidRDefault="008D05C1">
      <w:pPr>
        <w:spacing w:line="200" w:lineRule="exact"/>
        <w:rPr>
          <w:sz w:val="20"/>
          <w:szCs w:val="20"/>
        </w:rPr>
      </w:pPr>
    </w:p>
    <w:p w14:paraId="50E6D793" w14:textId="77777777" w:rsidR="008D05C1" w:rsidRDefault="008D05C1">
      <w:pPr>
        <w:spacing w:line="200" w:lineRule="exact"/>
        <w:rPr>
          <w:sz w:val="20"/>
          <w:szCs w:val="20"/>
        </w:rPr>
      </w:pPr>
    </w:p>
    <w:p w14:paraId="42E908D4" w14:textId="77777777" w:rsidR="008D05C1" w:rsidRDefault="008D05C1">
      <w:pPr>
        <w:spacing w:line="200" w:lineRule="exact"/>
        <w:rPr>
          <w:sz w:val="20"/>
          <w:szCs w:val="20"/>
        </w:rPr>
      </w:pPr>
    </w:p>
    <w:p w14:paraId="01049279" w14:textId="77777777" w:rsidR="008D05C1" w:rsidRDefault="008D05C1">
      <w:pPr>
        <w:spacing w:line="200" w:lineRule="exact"/>
        <w:rPr>
          <w:sz w:val="20"/>
          <w:szCs w:val="20"/>
        </w:rPr>
      </w:pPr>
    </w:p>
    <w:p w14:paraId="2773DD30" w14:textId="77777777" w:rsidR="008D05C1" w:rsidRDefault="008D05C1">
      <w:pPr>
        <w:spacing w:line="200" w:lineRule="exact"/>
        <w:rPr>
          <w:sz w:val="20"/>
          <w:szCs w:val="20"/>
        </w:rPr>
      </w:pPr>
    </w:p>
    <w:p w14:paraId="22F93AE1" w14:textId="77777777" w:rsidR="008D05C1" w:rsidRDefault="008D05C1">
      <w:pPr>
        <w:spacing w:line="200" w:lineRule="exact"/>
        <w:rPr>
          <w:sz w:val="20"/>
          <w:szCs w:val="20"/>
        </w:rPr>
      </w:pPr>
    </w:p>
    <w:p w14:paraId="4E5490CF" w14:textId="77777777" w:rsidR="008D05C1" w:rsidRDefault="008D05C1">
      <w:pPr>
        <w:spacing w:line="200" w:lineRule="exact"/>
        <w:rPr>
          <w:sz w:val="20"/>
          <w:szCs w:val="20"/>
        </w:rPr>
      </w:pPr>
    </w:p>
    <w:p w14:paraId="1D4426D6" w14:textId="77777777" w:rsidR="008D05C1" w:rsidRDefault="008D05C1">
      <w:pPr>
        <w:spacing w:line="200" w:lineRule="exact"/>
        <w:rPr>
          <w:sz w:val="20"/>
          <w:szCs w:val="20"/>
        </w:rPr>
      </w:pPr>
    </w:p>
    <w:p w14:paraId="5A92A26D" w14:textId="77777777" w:rsidR="008D05C1" w:rsidRDefault="008D05C1">
      <w:pPr>
        <w:spacing w:line="200" w:lineRule="exact"/>
        <w:rPr>
          <w:sz w:val="20"/>
          <w:szCs w:val="20"/>
        </w:rPr>
      </w:pPr>
    </w:p>
    <w:p w14:paraId="466E22C3" w14:textId="77777777" w:rsidR="008D05C1" w:rsidRDefault="008D05C1">
      <w:pPr>
        <w:spacing w:line="200" w:lineRule="exact"/>
        <w:rPr>
          <w:sz w:val="20"/>
          <w:szCs w:val="20"/>
        </w:rPr>
      </w:pPr>
    </w:p>
    <w:p w14:paraId="0A3873A7" w14:textId="77777777" w:rsidR="008D05C1" w:rsidRDefault="008D05C1">
      <w:pPr>
        <w:spacing w:line="200" w:lineRule="exact"/>
        <w:rPr>
          <w:sz w:val="20"/>
          <w:szCs w:val="20"/>
        </w:rPr>
      </w:pPr>
    </w:p>
    <w:p w14:paraId="32B974DB" w14:textId="77777777" w:rsidR="008D05C1" w:rsidRDefault="008D05C1">
      <w:pPr>
        <w:spacing w:before="15" w:line="240" w:lineRule="exact"/>
        <w:rPr>
          <w:szCs w:val="24"/>
        </w:rPr>
      </w:pPr>
    </w:p>
    <w:p w14:paraId="0FC4CF53" w14:textId="2D50F3D3" w:rsidR="008D05C1" w:rsidRDefault="00D13026" w:rsidP="00791AAD">
      <w:pPr>
        <w:pStyle w:val="Heading3"/>
      </w:pPr>
      <w:bookmarkStart w:id="170" w:name="_Toc32750140"/>
      <w:r>
        <w:t>Figure</w:t>
      </w:r>
      <w:r>
        <w:rPr>
          <w:spacing w:val="-2"/>
        </w:rPr>
        <w:t xml:space="preserve"> </w:t>
      </w:r>
      <w:r>
        <w:t>5-3</w:t>
      </w:r>
      <w:r>
        <w:rPr>
          <w:spacing w:val="50"/>
        </w:rPr>
        <w:t xml:space="preserve"> </w:t>
      </w:r>
      <w:r>
        <w:t>New</w:t>
      </w:r>
      <w:r>
        <w:rPr>
          <w:spacing w:val="-2"/>
        </w:rPr>
        <w:t xml:space="preserve"> </w:t>
      </w:r>
      <w:r>
        <w:t>Diagram with Symbols</w:t>
      </w:r>
      <w:r>
        <w:rPr>
          <w:spacing w:val="-2"/>
        </w:rPr>
        <w:t xml:space="preserve"> </w:t>
      </w:r>
      <w:r>
        <w:t>Added</w:t>
      </w:r>
      <w:bookmarkEnd w:id="170"/>
    </w:p>
    <w:p w14:paraId="0C526DDC" w14:textId="77777777" w:rsidR="008D05C1" w:rsidRDefault="008D05C1">
      <w:pPr>
        <w:spacing w:before="19" w:line="220" w:lineRule="exact"/>
      </w:pPr>
    </w:p>
    <w:p w14:paraId="514D4812" w14:textId="77777777" w:rsidR="008D05C1" w:rsidRDefault="00D13026">
      <w:pPr>
        <w:pStyle w:val="Heading5"/>
        <w:ind w:left="160"/>
        <w:rPr>
          <w:b w:val="0"/>
          <w:bCs w:val="0"/>
        </w:rPr>
      </w:pPr>
      <w:bookmarkStart w:id="171" w:name="_TOC_250148"/>
      <w:r>
        <w:rPr>
          <w:spacing w:val="-1"/>
        </w:rPr>
        <w:t>Stylizing</w:t>
      </w:r>
      <w:r>
        <w:t xml:space="preserve"> a </w:t>
      </w:r>
      <w:r>
        <w:rPr>
          <w:spacing w:val="-1"/>
        </w:rPr>
        <w:t>Symbol</w:t>
      </w:r>
      <w:bookmarkEnd w:id="171"/>
    </w:p>
    <w:p w14:paraId="1CD2A864" w14:textId="77777777" w:rsidR="008D05C1" w:rsidRDefault="00D13026">
      <w:pPr>
        <w:tabs>
          <w:tab w:val="left" w:pos="2320"/>
          <w:tab w:val="left" w:pos="3040"/>
        </w:tabs>
        <w:spacing w:before="59" w:line="230" w:lineRule="exact"/>
        <w:ind w:left="16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Change</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into</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Selection</w:t>
      </w:r>
      <w:r>
        <w:rPr>
          <w:rFonts w:ascii="Times New Roman" w:eastAsia="Times New Roman" w:hAnsi="Times New Roman" w:cs="Times New Roman"/>
          <w:i/>
          <w:spacing w:val="-1"/>
          <w:sz w:val="20"/>
          <w:szCs w:val="20"/>
        </w:rPr>
        <w:tab/>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or </w:t>
      </w:r>
      <w:r>
        <w:rPr>
          <w:rFonts w:ascii="Times New Roman" w:eastAsia="Times New Roman" w:hAnsi="Times New Roman" w:cs="Times New Roman"/>
          <w:spacing w:val="-1"/>
          <w:sz w:val="20"/>
          <w:szCs w:val="20"/>
        </w:rPr>
        <w:t>press</w:t>
      </w:r>
      <w:r>
        <w:rPr>
          <w:rFonts w:ascii="Times New Roman" w:eastAsia="Times New Roman" w:hAnsi="Times New Roman" w:cs="Times New Roman"/>
          <w:sz w:val="20"/>
          <w:szCs w:val="20"/>
        </w:rPr>
        <w:t xml:space="preserve"> the</w:t>
      </w:r>
    </w:p>
    <w:p w14:paraId="5892D39A" w14:textId="77777777" w:rsidR="008D05C1" w:rsidRDefault="00D13026">
      <w:pPr>
        <w:pStyle w:val="BodyText"/>
        <w:tabs>
          <w:tab w:val="left" w:pos="3040"/>
        </w:tabs>
        <w:ind w:left="3040" w:right="1890" w:hanging="2881"/>
      </w:pPr>
      <w:r>
        <w:rPr>
          <w:i/>
          <w:spacing w:val="-1"/>
        </w:rPr>
        <w:t>Mode:</w:t>
      </w:r>
      <w:r>
        <w:rPr>
          <w:i/>
          <w:spacing w:val="-1"/>
        </w:rPr>
        <w:tab/>
      </w:r>
      <w:r>
        <w:t>ESC key.</w:t>
      </w:r>
      <w:r>
        <w:rPr>
          <w:spacing w:val="-2"/>
        </w:rPr>
        <w:t xml:space="preserve"> </w:t>
      </w:r>
      <w:r>
        <w:rPr>
          <w:spacing w:val="-1"/>
        </w:rPr>
        <w:t xml:space="preserve">This </w:t>
      </w:r>
      <w:r>
        <w:t>changes</w:t>
      </w:r>
      <w:r>
        <w:rPr>
          <w:spacing w:val="-1"/>
        </w:rPr>
        <w:t xml:space="preserve"> </w:t>
      </w:r>
      <w:r>
        <w:t xml:space="preserve">the </w:t>
      </w:r>
      <w:r>
        <w:rPr>
          <w:spacing w:val="-1"/>
        </w:rPr>
        <w:t>cursor,</w:t>
      </w:r>
      <w:r>
        <w:t xml:space="preserve"> </w:t>
      </w:r>
      <w:r>
        <w:rPr>
          <w:spacing w:val="-1"/>
        </w:rPr>
        <w:t>indicating</w:t>
      </w:r>
      <w:r>
        <w:t xml:space="preserve"> </w:t>
      </w:r>
      <w:r>
        <w:rPr>
          <w:spacing w:val="-1"/>
        </w:rPr>
        <w:t>that</w:t>
      </w:r>
      <w:r>
        <w:rPr>
          <w:spacing w:val="43"/>
        </w:rPr>
        <w:t xml:space="preserve"> </w:t>
      </w:r>
      <w:r>
        <w:t>Visible</w:t>
      </w:r>
      <w:r>
        <w:rPr>
          <w:spacing w:val="-2"/>
        </w:rPr>
        <w:t xml:space="preserve"> </w:t>
      </w:r>
      <w:r>
        <w:rPr>
          <w:spacing w:val="-1"/>
        </w:rPr>
        <w:t>Analyst</w:t>
      </w:r>
      <w:r>
        <w:t xml:space="preserve"> </w:t>
      </w:r>
      <w:r>
        <w:rPr>
          <w:spacing w:val="-1"/>
        </w:rPr>
        <w:t>is</w:t>
      </w:r>
      <w:r>
        <w:t xml:space="preserve"> now in </w:t>
      </w:r>
      <w:r>
        <w:rPr>
          <w:spacing w:val="-1"/>
        </w:rPr>
        <w:t>selection</w:t>
      </w:r>
      <w:r>
        <w:t xml:space="preserve"> </w:t>
      </w:r>
      <w:r>
        <w:rPr>
          <w:spacing w:val="-1"/>
        </w:rPr>
        <w:t>mode.</w:t>
      </w:r>
    </w:p>
    <w:p w14:paraId="13CC9B88" w14:textId="77777777" w:rsidR="008D05C1" w:rsidRDefault="008D05C1">
      <w:pPr>
        <w:spacing w:before="10" w:line="220" w:lineRule="exact"/>
      </w:pPr>
    </w:p>
    <w:p w14:paraId="2B77690E" w14:textId="77777777" w:rsidR="008D05C1" w:rsidRDefault="00D13026">
      <w:pPr>
        <w:tabs>
          <w:tab w:val="left" w:pos="2320"/>
          <w:tab w:val="left" w:pos="3040"/>
        </w:tabs>
        <w:ind w:left="160"/>
        <w:rPr>
          <w:rFonts w:ascii="Times New Roman" w:eastAsia="Times New Roman" w:hAnsi="Times New Roman" w:cs="Times New Roman"/>
          <w:sz w:val="20"/>
          <w:szCs w:val="20"/>
        </w:rPr>
      </w:pPr>
      <w:r>
        <w:rPr>
          <w:rFonts w:ascii="Times New Roman"/>
          <w:i/>
          <w:sz w:val="20"/>
        </w:rPr>
        <w:t xml:space="preserve">Use </w:t>
      </w:r>
      <w:r>
        <w:rPr>
          <w:rFonts w:ascii="Times New Roman"/>
          <w:i/>
          <w:spacing w:val="-1"/>
          <w:sz w:val="20"/>
        </w:rPr>
        <w:t>the</w:t>
      </w:r>
      <w:r>
        <w:rPr>
          <w:rFonts w:ascii="Times New Roman"/>
          <w:i/>
          <w:sz w:val="20"/>
        </w:rPr>
        <w:t xml:space="preserve"> </w:t>
      </w:r>
      <w:r>
        <w:rPr>
          <w:rFonts w:ascii="Times New Roman"/>
          <w:i/>
          <w:spacing w:val="-1"/>
          <w:sz w:val="20"/>
        </w:rPr>
        <w:t>Object</w:t>
      </w:r>
      <w:r>
        <w:rPr>
          <w:rFonts w:ascii="Times New Roman"/>
          <w:i/>
          <w:spacing w:val="-2"/>
          <w:sz w:val="20"/>
        </w:rPr>
        <w:t xml:space="preserve"> </w:t>
      </w:r>
      <w:r>
        <w:rPr>
          <w:rFonts w:ascii="Times New Roman"/>
          <w:i/>
          <w:spacing w:val="-1"/>
          <w:sz w:val="20"/>
        </w:rPr>
        <w:t>Menu:</w:t>
      </w:r>
      <w:r>
        <w:rPr>
          <w:rFonts w:ascii="Times New Roman"/>
          <w:i/>
          <w:spacing w:val="-1"/>
          <w:sz w:val="20"/>
        </w:rPr>
        <w:tab/>
      </w:r>
      <w:r>
        <w:rPr>
          <w:rFonts w:ascii="Times New Roman"/>
          <w:sz w:val="20"/>
        </w:rPr>
        <w:t>2</w:t>
      </w:r>
      <w:r>
        <w:rPr>
          <w:rFonts w:ascii="Times New Roman"/>
          <w:sz w:val="20"/>
        </w:rPr>
        <w:tab/>
      </w:r>
      <w:r>
        <w:rPr>
          <w:rFonts w:ascii="Times New Roman"/>
          <w:spacing w:val="-1"/>
          <w:sz w:val="20"/>
        </w:rPr>
        <w:t>Position</w:t>
      </w:r>
      <w:r>
        <w:rPr>
          <w:rFonts w:ascii="Times New Roman"/>
          <w:sz w:val="20"/>
        </w:rPr>
        <w:t xml:space="preserve"> the</w:t>
      </w:r>
      <w:r>
        <w:rPr>
          <w:rFonts w:ascii="Times New Roman"/>
          <w:spacing w:val="-2"/>
          <w:sz w:val="20"/>
        </w:rPr>
        <w:t xml:space="preserve"> </w:t>
      </w:r>
      <w:r>
        <w:rPr>
          <w:rFonts w:ascii="Times New Roman"/>
          <w:sz w:val="20"/>
        </w:rPr>
        <w:t>cursor</w:t>
      </w:r>
      <w:r>
        <w:rPr>
          <w:rFonts w:ascii="Times New Roman"/>
          <w:spacing w:val="-1"/>
          <w:sz w:val="20"/>
        </w:rPr>
        <w:t xml:space="preserve"> </w:t>
      </w:r>
      <w:r>
        <w:rPr>
          <w:rFonts w:ascii="Times New Roman"/>
          <w:sz w:val="20"/>
        </w:rPr>
        <w:t xml:space="preserve">over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labeled</w:t>
      </w:r>
      <w:r>
        <w:rPr>
          <w:rFonts w:ascii="Times New Roman"/>
          <w:spacing w:val="-2"/>
          <w:sz w:val="20"/>
        </w:rPr>
        <w:t xml:space="preserve"> </w:t>
      </w:r>
      <w:r>
        <w:rPr>
          <w:rFonts w:ascii="Times New Roman"/>
          <w:sz w:val="20"/>
        </w:rPr>
        <w:t xml:space="preserve">First </w:t>
      </w:r>
      <w:r>
        <w:rPr>
          <w:rFonts w:ascii="Times New Roman"/>
          <w:spacing w:val="-1"/>
          <w:sz w:val="20"/>
        </w:rPr>
        <w:t>and</w:t>
      </w:r>
      <w:r>
        <w:rPr>
          <w:rFonts w:ascii="Times New Roman"/>
          <w:sz w:val="20"/>
        </w:rPr>
        <w:t xml:space="preserve"> </w:t>
      </w:r>
      <w:r>
        <w:rPr>
          <w:rFonts w:ascii="Times New Roman"/>
          <w:spacing w:val="-1"/>
          <w:sz w:val="20"/>
        </w:rPr>
        <w:t>click</w:t>
      </w:r>
    </w:p>
    <w:p w14:paraId="1F05FDDA" w14:textId="17E055B2" w:rsidR="008D05C1" w:rsidRDefault="00D13026">
      <w:pPr>
        <w:pStyle w:val="BodyText"/>
        <w:ind w:left="3040" w:right="1285"/>
      </w:pPr>
      <w:r>
        <w:t xml:space="preserve">on it </w:t>
      </w:r>
      <w:r>
        <w:rPr>
          <w:spacing w:val="-1"/>
        </w:rPr>
        <w:t>with</w:t>
      </w:r>
      <w:r>
        <w:t xml:space="preserve"> </w:t>
      </w:r>
      <w:r>
        <w:rPr>
          <w:spacing w:val="-1"/>
        </w:rPr>
        <w:t>the</w:t>
      </w:r>
      <w:r>
        <w:rPr>
          <w:spacing w:val="-2"/>
        </w:rPr>
        <w:t xml:space="preserve"> </w:t>
      </w:r>
      <w:r>
        <w:rPr>
          <w:i/>
        </w:rPr>
        <w:t xml:space="preserve">right </w:t>
      </w:r>
      <w:r>
        <w:rPr>
          <w:spacing w:val="-1"/>
        </w:rPr>
        <w:t>mouse button.</w:t>
      </w:r>
      <w:r>
        <w:t xml:space="preserve"> A </w:t>
      </w:r>
      <w:r>
        <w:rPr>
          <w:spacing w:val="-1"/>
        </w:rPr>
        <w:t>menu</w:t>
      </w:r>
      <w:r>
        <w:t xml:space="preserve"> </w:t>
      </w:r>
      <w:r>
        <w:rPr>
          <w:spacing w:val="-1"/>
        </w:rPr>
        <w:t>appears</w:t>
      </w:r>
      <w:r>
        <w:t xml:space="preserve"> </w:t>
      </w:r>
      <w:r>
        <w:rPr>
          <w:spacing w:val="-1"/>
        </w:rPr>
        <w:t>with</w:t>
      </w:r>
      <w:r>
        <w:rPr>
          <w:spacing w:val="47"/>
        </w:rPr>
        <w:t xml:space="preserve"> </w:t>
      </w:r>
      <w:r>
        <w:rPr>
          <w:spacing w:val="-1"/>
        </w:rPr>
        <w:t>functions</w:t>
      </w:r>
      <w:r>
        <w:t xml:space="preserve"> that</w:t>
      </w:r>
      <w:r>
        <w:rPr>
          <w:spacing w:val="-3"/>
        </w:rPr>
        <w:t xml:space="preserve"> </w:t>
      </w:r>
      <w:r>
        <w:t>can</w:t>
      </w:r>
      <w:r>
        <w:rPr>
          <w:spacing w:val="-1"/>
        </w:rPr>
        <w:t xml:space="preserve"> </w:t>
      </w:r>
      <w:r>
        <w:t xml:space="preserve">be </w:t>
      </w:r>
      <w:r>
        <w:rPr>
          <w:spacing w:val="-1"/>
        </w:rPr>
        <w:t>performed</w:t>
      </w:r>
      <w:r>
        <w:t xml:space="preserve"> on </w:t>
      </w:r>
      <w:r>
        <w:rPr>
          <w:spacing w:val="-1"/>
        </w:rPr>
        <w:t>the</w:t>
      </w:r>
      <w:r>
        <w:t xml:space="preserve"> </w:t>
      </w:r>
      <w:r>
        <w:rPr>
          <w:spacing w:val="-1"/>
        </w:rPr>
        <w:t>symbol.</w:t>
      </w:r>
    </w:p>
    <w:p w14:paraId="43E85DC6" w14:textId="77777777" w:rsidR="008D05C1" w:rsidRDefault="008D05C1">
      <w:pPr>
        <w:spacing w:before="10" w:line="220" w:lineRule="exact"/>
      </w:pPr>
    </w:p>
    <w:p w14:paraId="44625D01" w14:textId="77777777" w:rsidR="008D05C1" w:rsidRDefault="00D13026">
      <w:pPr>
        <w:pStyle w:val="BodyText"/>
        <w:numPr>
          <w:ilvl w:val="0"/>
          <w:numId w:val="21"/>
        </w:numPr>
        <w:tabs>
          <w:tab w:val="left" w:pos="3041"/>
        </w:tabs>
      </w:pPr>
      <w:r>
        <w:rPr>
          <w:spacing w:val="-1"/>
        </w:rPr>
        <w:t xml:space="preserve">Select </w:t>
      </w:r>
      <w:r>
        <w:rPr>
          <w:rFonts w:ascii="Arial"/>
          <w:spacing w:val="-1"/>
        </w:rPr>
        <w:t>Stylize</w:t>
      </w:r>
      <w:r>
        <w:rPr>
          <w:spacing w:val="-1"/>
        </w:rPr>
        <w:t>.</w:t>
      </w:r>
    </w:p>
    <w:p w14:paraId="0C96D4AB" w14:textId="77777777" w:rsidR="008D05C1" w:rsidRDefault="008D05C1">
      <w:pPr>
        <w:sectPr w:rsidR="008D05C1">
          <w:pgSz w:w="12240" w:h="15840"/>
          <w:pgMar w:top="980" w:right="1720" w:bottom="3860" w:left="1640" w:header="742" w:footer="3680" w:gutter="0"/>
          <w:cols w:space="720"/>
        </w:sectPr>
      </w:pPr>
    </w:p>
    <w:p w14:paraId="11696DC7" w14:textId="77777777" w:rsidR="008D05C1" w:rsidRDefault="008D05C1">
      <w:pPr>
        <w:spacing w:line="200" w:lineRule="exact"/>
        <w:rPr>
          <w:sz w:val="20"/>
          <w:szCs w:val="20"/>
        </w:rPr>
      </w:pPr>
    </w:p>
    <w:p w14:paraId="14A533FA" w14:textId="77777777" w:rsidR="008D05C1" w:rsidRDefault="008D05C1">
      <w:pPr>
        <w:spacing w:line="200" w:lineRule="exact"/>
        <w:rPr>
          <w:sz w:val="20"/>
          <w:szCs w:val="20"/>
        </w:rPr>
      </w:pPr>
    </w:p>
    <w:p w14:paraId="20C7B8A4" w14:textId="77777777" w:rsidR="008D05C1" w:rsidRDefault="008D05C1">
      <w:pPr>
        <w:spacing w:before="18" w:line="240" w:lineRule="exact"/>
        <w:rPr>
          <w:szCs w:val="24"/>
        </w:rPr>
      </w:pPr>
    </w:p>
    <w:tbl>
      <w:tblPr>
        <w:tblW w:w="0" w:type="auto"/>
        <w:tblInd w:w="1105" w:type="dxa"/>
        <w:tblLayout w:type="fixed"/>
        <w:tblCellMar>
          <w:left w:w="0" w:type="dxa"/>
          <w:right w:w="0" w:type="dxa"/>
        </w:tblCellMar>
        <w:tblLook w:val="01E0" w:firstRow="1" w:lastRow="1" w:firstColumn="1" w:lastColumn="1" w:noHBand="0" w:noVBand="0"/>
      </w:tblPr>
      <w:tblGrid>
        <w:gridCol w:w="1623"/>
        <w:gridCol w:w="1002"/>
        <w:gridCol w:w="4914"/>
      </w:tblGrid>
      <w:tr w:rsidR="008D05C1" w14:paraId="34C4140F" w14:textId="77777777">
        <w:trPr>
          <w:trHeight w:hRule="exact" w:val="890"/>
        </w:trPr>
        <w:tc>
          <w:tcPr>
            <w:tcW w:w="1623" w:type="dxa"/>
            <w:tcBorders>
              <w:top w:val="nil"/>
              <w:left w:val="nil"/>
              <w:bottom w:val="nil"/>
              <w:right w:val="nil"/>
            </w:tcBorders>
          </w:tcPr>
          <w:p w14:paraId="2903359C"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Stylize</w:t>
            </w:r>
            <w:r>
              <w:rPr>
                <w:rFonts w:ascii="Times New Roman"/>
                <w:i/>
                <w:sz w:val="20"/>
              </w:rPr>
              <w:t xml:space="preserve"> the</w:t>
            </w:r>
            <w:r>
              <w:rPr>
                <w:rFonts w:ascii="Times New Roman"/>
                <w:i/>
                <w:spacing w:val="-1"/>
                <w:sz w:val="20"/>
              </w:rPr>
              <w:t xml:space="preserve"> Symbol:</w:t>
            </w:r>
          </w:p>
        </w:tc>
        <w:tc>
          <w:tcPr>
            <w:tcW w:w="1002" w:type="dxa"/>
            <w:tcBorders>
              <w:top w:val="nil"/>
              <w:left w:val="nil"/>
              <w:bottom w:val="nil"/>
              <w:right w:val="nil"/>
            </w:tcBorders>
          </w:tcPr>
          <w:p w14:paraId="7B2C66D4" w14:textId="77777777" w:rsidR="008D05C1" w:rsidRDefault="00D13026">
            <w:pPr>
              <w:pStyle w:val="TableParagraph"/>
              <w:spacing w:before="74"/>
              <w:ind w:left="592"/>
              <w:rPr>
                <w:rFonts w:ascii="Times New Roman" w:eastAsia="Times New Roman" w:hAnsi="Times New Roman" w:cs="Times New Roman"/>
                <w:sz w:val="20"/>
                <w:szCs w:val="20"/>
              </w:rPr>
            </w:pPr>
            <w:r>
              <w:rPr>
                <w:rFonts w:ascii="Times New Roman"/>
                <w:sz w:val="20"/>
              </w:rPr>
              <w:t>4</w:t>
            </w:r>
          </w:p>
        </w:tc>
        <w:tc>
          <w:tcPr>
            <w:tcW w:w="4914" w:type="dxa"/>
            <w:tcBorders>
              <w:top w:val="nil"/>
              <w:left w:val="nil"/>
              <w:bottom w:val="nil"/>
              <w:right w:val="nil"/>
            </w:tcBorders>
          </w:tcPr>
          <w:p w14:paraId="7171C5F4"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dialog</w:t>
            </w:r>
            <w:r>
              <w:rPr>
                <w:rFonts w:ascii="Times New Roman"/>
                <w:sz w:val="20"/>
              </w:rPr>
              <w:t xml:space="preserve"> </w:t>
            </w:r>
            <w:r>
              <w:rPr>
                <w:rFonts w:ascii="Times New Roman"/>
                <w:spacing w:val="-1"/>
                <w:sz w:val="20"/>
              </w:rPr>
              <w:t>box,</w:t>
            </w:r>
            <w:r>
              <w:rPr>
                <w:rFonts w:ascii="Times New Roman"/>
                <w:spacing w:val="1"/>
                <w:sz w:val="20"/>
              </w:rPr>
              <w:t xml:space="preserve"> </w:t>
            </w:r>
            <w:r>
              <w:rPr>
                <w:rFonts w:ascii="Times New Roman"/>
                <w:spacing w:val="-1"/>
                <w:sz w:val="20"/>
              </w:rPr>
              <w:t>adjust</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level</w:t>
            </w:r>
            <w:r>
              <w:rPr>
                <w:rFonts w:ascii="Times New Roman"/>
                <w:sz w:val="20"/>
              </w:rPr>
              <w:t xml:space="preserve"> of</w:t>
            </w:r>
            <w:r>
              <w:rPr>
                <w:rFonts w:ascii="Times New Roman"/>
                <w:spacing w:val="-1"/>
                <w:sz w:val="20"/>
              </w:rPr>
              <w:t xml:space="preserve"> boldness</w:t>
            </w:r>
            <w:r>
              <w:rPr>
                <w:rFonts w:ascii="Times New Roman"/>
                <w:sz w:val="20"/>
              </w:rPr>
              <w:t xml:space="preserve"> by</w:t>
            </w:r>
            <w:r>
              <w:rPr>
                <w:rFonts w:ascii="Times New Roman"/>
                <w:spacing w:val="-2"/>
                <w:sz w:val="20"/>
              </w:rPr>
              <w:t xml:space="preserve"> </w:t>
            </w:r>
            <w:r>
              <w:rPr>
                <w:rFonts w:ascii="Times New Roman"/>
                <w:spacing w:val="-1"/>
                <w:sz w:val="20"/>
              </w:rPr>
              <w:t>double-</w:t>
            </w:r>
            <w:r>
              <w:rPr>
                <w:rFonts w:ascii="Times New Roman"/>
                <w:spacing w:val="53"/>
                <w:sz w:val="20"/>
              </w:rPr>
              <w:t xml:space="preserve"> </w:t>
            </w:r>
            <w:r>
              <w:rPr>
                <w:rFonts w:ascii="Times New Roman"/>
                <w:spacing w:val="-1"/>
                <w:sz w:val="20"/>
              </w:rPr>
              <w:t>clicking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right-hand</w:t>
            </w:r>
            <w:r>
              <w:rPr>
                <w:rFonts w:ascii="Times New Roman"/>
                <w:sz w:val="20"/>
              </w:rPr>
              <w:t xml:space="preserve"> </w:t>
            </w:r>
            <w:r>
              <w:rPr>
                <w:rFonts w:ascii="Times New Roman"/>
                <w:spacing w:val="-1"/>
                <w:sz w:val="20"/>
              </w:rPr>
              <w:t>arrow</w:t>
            </w:r>
            <w:r>
              <w:rPr>
                <w:rFonts w:ascii="Times New Roman"/>
                <w:sz w:val="20"/>
              </w:rPr>
              <w:t xml:space="preserve"> on the</w:t>
            </w:r>
            <w:r>
              <w:rPr>
                <w:rFonts w:ascii="Times New Roman"/>
                <w:spacing w:val="-1"/>
                <w:sz w:val="20"/>
              </w:rPr>
              <w:t xml:space="preserve"> scroll bar</w:t>
            </w:r>
            <w:r>
              <w:rPr>
                <w:rFonts w:ascii="Times New Roman"/>
                <w:sz w:val="20"/>
              </w:rPr>
              <w:t xml:space="preserve"> under</w:t>
            </w:r>
            <w:r>
              <w:rPr>
                <w:rFonts w:ascii="Times New Roman"/>
                <w:spacing w:val="-1"/>
                <w:sz w:val="20"/>
              </w:rPr>
              <w:t xml:space="preserve"> </w:t>
            </w:r>
            <w:r>
              <w:rPr>
                <w:rFonts w:ascii="Times New Roman"/>
                <w:sz w:val="20"/>
              </w:rPr>
              <w:t>the</w:t>
            </w:r>
            <w:r>
              <w:rPr>
                <w:rFonts w:ascii="Times New Roman"/>
                <w:spacing w:val="49"/>
                <w:sz w:val="20"/>
              </w:rPr>
              <w:t xml:space="preserve"> </w:t>
            </w:r>
            <w:r>
              <w:rPr>
                <w:rFonts w:ascii="Times New Roman"/>
                <w:sz w:val="20"/>
              </w:rPr>
              <w:t xml:space="preserve">word </w:t>
            </w:r>
            <w:r>
              <w:rPr>
                <w:rFonts w:ascii="Times New Roman"/>
                <w:spacing w:val="-1"/>
                <w:sz w:val="20"/>
              </w:rPr>
              <w:t>Boldness.</w:t>
            </w:r>
          </w:p>
        </w:tc>
      </w:tr>
      <w:tr w:rsidR="008D05C1" w14:paraId="44C35C59" w14:textId="77777777">
        <w:trPr>
          <w:trHeight w:hRule="exact" w:val="941"/>
        </w:trPr>
        <w:tc>
          <w:tcPr>
            <w:tcW w:w="1623" w:type="dxa"/>
            <w:tcBorders>
              <w:top w:val="nil"/>
              <w:left w:val="nil"/>
              <w:bottom w:val="nil"/>
              <w:right w:val="nil"/>
            </w:tcBorders>
          </w:tcPr>
          <w:p w14:paraId="61424503" w14:textId="77777777" w:rsidR="008D05C1" w:rsidRDefault="008D05C1"/>
        </w:tc>
        <w:tc>
          <w:tcPr>
            <w:tcW w:w="1002" w:type="dxa"/>
            <w:tcBorders>
              <w:top w:val="nil"/>
              <w:left w:val="nil"/>
              <w:bottom w:val="single" w:sz="12" w:space="0" w:color="000000"/>
              <w:right w:val="nil"/>
            </w:tcBorders>
          </w:tcPr>
          <w:p w14:paraId="465E5B75" w14:textId="77777777" w:rsidR="008D05C1" w:rsidRDefault="00D13026">
            <w:pPr>
              <w:pStyle w:val="TableParagraph"/>
              <w:spacing w:before="104"/>
              <w:ind w:left="592"/>
              <w:rPr>
                <w:rFonts w:ascii="Times New Roman" w:eastAsia="Times New Roman" w:hAnsi="Times New Roman" w:cs="Times New Roman"/>
                <w:sz w:val="20"/>
                <w:szCs w:val="20"/>
              </w:rPr>
            </w:pPr>
            <w:r>
              <w:rPr>
                <w:rFonts w:ascii="Times New Roman"/>
                <w:sz w:val="20"/>
              </w:rPr>
              <w:t>5</w:t>
            </w:r>
          </w:p>
        </w:tc>
        <w:tc>
          <w:tcPr>
            <w:tcW w:w="4914" w:type="dxa"/>
            <w:tcBorders>
              <w:top w:val="nil"/>
              <w:left w:val="nil"/>
              <w:bottom w:val="single" w:sz="12" w:space="0" w:color="000000"/>
              <w:right w:val="nil"/>
            </w:tcBorders>
          </w:tcPr>
          <w:p w14:paraId="2CE76967"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Apply</w:t>
            </w:r>
            <w:r>
              <w:rPr>
                <w:rFonts w:ascii="Times New Roman"/>
                <w:sz w:val="20"/>
              </w:rPr>
              <w:t xml:space="preserve"> </w:t>
            </w:r>
            <w:r>
              <w:rPr>
                <w:rFonts w:ascii="Times New Roman"/>
                <w:spacing w:val="-1"/>
                <w:sz w:val="20"/>
              </w:rPr>
              <w:t>button. 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the </w:t>
            </w:r>
            <w:r>
              <w:rPr>
                <w:rFonts w:ascii="Times New Roman"/>
                <w:sz w:val="20"/>
              </w:rPr>
              <w:t xml:space="preserve">box </w:t>
            </w:r>
            <w:r>
              <w:rPr>
                <w:rFonts w:ascii="Times New Roman"/>
                <w:spacing w:val="-1"/>
                <w:sz w:val="20"/>
              </w:rPr>
              <w:t>indicates</w:t>
            </w:r>
            <w:r>
              <w:rPr>
                <w:rFonts w:ascii="Times New Roman"/>
                <w:spacing w:val="51"/>
                <w:sz w:val="20"/>
              </w:rPr>
              <w:t xml:space="preserve"> </w:t>
            </w:r>
            <w:r>
              <w:rPr>
                <w:rFonts w:ascii="Times New Roman"/>
                <w:sz w:val="20"/>
              </w:rPr>
              <w:t xml:space="preserve">how </w:t>
            </w:r>
            <w:r>
              <w:rPr>
                <w:rFonts w:ascii="Times New Roman"/>
                <w:spacing w:val="-1"/>
                <w:sz w:val="20"/>
              </w:rPr>
              <w:t>your</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looks.</w:t>
            </w:r>
            <w:r>
              <w:rPr>
                <w:rFonts w:ascii="Times New Roman"/>
                <w:sz w:val="20"/>
              </w:rPr>
              <w:t xml:space="preserve"> </w:t>
            </w:r>
            <w:r>
              <w:rPr>
                <w:rFonts w:ascii="Times New Roman"/>
                <w:spacing w:val="-1"/>
                <w:sz w:val="20"/>
              </w:rPr>
              <w:t>(See</w:t>
            </w:r>
            <w:r>
              <w:rPr>
                <w:rFonts w:ascii="Times New Roman"/>
                <w:spacing w:val="-2"/>
                <w:sz w:val="20"/>
              </w:rPr>
              <w:t xml:space="preserve"> </w:t>
            </w:r>
            <w:r>
              <w:rPr>
                <w:rFonts w:ascii="Times New Roman"/>
                <w:spacing w:val="-1"/>
                <w:sz w:val="20"/>
              </w:rPr>
              <w:t>Figure</w:t>
            </w:r>
            <w:r>
              <w:rPr>
                <w:rFonts w:ascii="Times New Roman"/>
                <w:spacing w:val="-2"/>
                <w:sz w:val="20"/>
              </w:rPr>
              <w:t xml:space="preserve"> </w:t>
            </w:r>
            <w:r>
              <w:rPr>
                <w:rFonts w:ascii="Times New Roman"/>
                <w:sz w:val="20"/>
              </w:rPr>
              <w:t>5-4.)</w:t>
            </w:r>
          </w:p>
        </w:tc>
      </w:tr>
    </w:tbl>
    <w:p w14:paraId="15BAAA8F" w14:textId="77777777" w:rsidR="008D05C1" w:rsidRDefault="008D05C1">
      <w:pPr>
        <w:spacing w:line="200" w:lineRule="exact"/>
        <w:rPr>
          <w:sz w:val="20"/>
          <w:szCs w:val="20"/>
        </w:rPr>
      </w:pPr>
    </w:p>
    <w:p w14:paraId="352DFCD4" w14:textId="77777777" w:rsidR="008D05C1" w:rsidRDefault="008D05C1">
      <w:pPr>
        <w:spacing w:line="200" w:lineRule="exact"/>
        <w:rPr>
          <w:sz w:val="20"/>
          <w:szCs w:val="20"/>
        </w:rPr>
      </w:pPr>
    </w:p>
    <w:p w14:paraId="4049126E" w14:textId="77777777" w:rsidR="008D05C1" w:rsidRDefault="008D05C1">
      <w:pPr>
        <w:spacing w:line="200" w:lineRule="exact"/>
        <w:rPr>
          <w:sz w:val="20"/>
          <w:szCs w:val="20"/>
        </w:rPr>
      </w:pPr>
    </w:p>
    <w:p w14:paraId="4E54CF64" w14:textId="77777777" w:rsidR="008D05C1" w:rsidRDefault="008D05C1">
      <w:pPr>
        <w:spacing w:line="200" w:lineRule="exact"/>
        <w:rPr>
          <w:sz w:val="20"/>
          <w:szCs w:val="20"/>
        </w:rPr>
      </w:pPr>
    </w:p>
    <w:p w14:paraId="26A50978" w14:textId="77777777" w:rsidR="008D05C1" w:rsidRDefault="008D05C1">
      <w:pPr>
        <w:spacing w:line="200" w:lineRule="exact"/>
        <w:rPr>
          <w:sz w:val="20"/>
          <w:szCs w:val="20"/>
        </w:rPr>
      </w:pPr>
    </w:p>
    <w:p w14:paraId="246907C7" w14:textId="77777777" w:rsidR="008D05C1" w:rsidRDefault="008D05C1">
      <w:pPr>
        <w:spacing w:line="200" w:lineRule="exact"/>
        <w:rPr>
          <w:sz w:val="20"/>
          <w:szCs w:val="20"/>
        </w:rPr>
      </w:pPr>
    </w:p>
    <w:p w14:paraId="6C5C2632" w14:textId="77777777" w:rsidR="008D05C1" w:rsidRDefault="008D05C1">
      <w:pPr>
        <w:spacing w:line="200" w:lineRule="exact"/>
        <w:rPr>
          <w:sz w:val="20"/>
          <w:szCs w:val="20"/>
        </w:rPr>
      </w:pPr>
    </w:p>
    <w:p w14:paraId="26324241" w14:textId="77777777" w:rsidR="008D05C1" w:rsidRDefault="008D05C1">
      <w:pPr>
        <w:spacing w:line="200" w:lineRule="exact"/>
        <w:rPr>
          <w:sz w:val="20"/>
          <w:szCs w:val="20"/>
        </w:rPr>
      </w:pPr>
    </w:p>
    <w:p w14:paraId="71247547" w14:textId="77777777" w:rsidR="008D05C1" w:rsidRDefault="008D05C1">
      <w:pPr>
        <w:spacing w:line="200" w:lineRule="exact"/>
        <w:rPr>
          <w:sz w:val="20"/>
          <w:szCs w:val="20"/>
        </w:rPr>
      </w:pPr>
    </w:p>
    <w:p w14:paraId="1EB41171" w14:textId="77777777" w:rsidR="008D05C1" w:rsidRDefault="008D05C1">
      <w:pPr>
        <w:spacing w:line="200" w:lineRule="exact"/>
        <w:rPr>
          <w:sz w:val="20"/>
          <w:szCs w:val="20"/>
        </w:rPr>
      </w:pPr>
    </w:p>
    <w:p w14:paraId="7D0DDE36" w14:textId="77777777" w:rsidR="008D05C1" w:rsidRDefault="008D05C1">
      <w:pPr>
        <w:spacing w:line="200" w:lineRule="exact"/>
        <w:rPr>
          <w:sz w:val="20"/>
          <w:szCs w:val="20"/>
        </w:rPr>
      </w:pPr>
    </w:p>
    <w:p w14:paraId="1812A65F" w14:textId="77777777" w:rsidR="008D05C1" w:rsidRDefault="008D05C1">
      <w:pPr>
        <w:spacing w:line="200" w:lineRule="exact"/>
        <w:rPr>
          <w:sz w:val="20"/>
          <w:szCs w:val="20"/>
        </w:rPr>
      </w:pPr>
    </w:p>
    <w:p w14:paraId="1E853B98" w14:textId="77777777" w:rsidR="008D05C1" w:rsidRDefault="008D05C1">
      <w:pPr>
        <w:spacing w:line="200" w:lineRule="exact"/>
        <w:rPr>
          <w:sz w:val="20"/>
          <w:szCs w:val="20"/>
        </w:rPr>
      </w:pPr>
    </w:p>
    <w:p w14:paraId="784BE8B8" w14:textId="77777777" w:rsidR="008D05C1" w:rsidRDefault="008D05C1">
      <w:pPr>
        <w:spacing w:line="200" w:lineRule="exact"/>
        <w:rPr>
          <w:sz w:val="20"/>
          <w:szCs w:val="20"/>
        </w:rPr>
      </w:pPr>
    </w:p>
    <w:p w14:paraId="132BC505" w14:textId="77777777" w:rsidR="008D05C1" w:rsidRDefault="008D05C1">
      <w:pPr>
        <w:spacing w:line="200" w:lineRule="exact"/>
        <w:rPr>
          <w:sz w:val="20"/>
          <w:szCs w:val="20"/>
        </w:rPr>
      </w:pPr>
    </w:p>
    <w:p w14:paraId="11321322" w14:textId="77777777" w:rsidR="008D05C1" w:rsidRDefault="008D05C1">
      <w:pPr>
        <w:spacing w:line="200" w:lineRule="exact"/>
        <w:rPr>
          <w:sz w:val="20"/>
          <w:szCs w:val="20"/>
        </w:rPr>
      </w:pPr>
    </w:p>
    <w:p w14:paraId="4914A950" w14:textId="77777777" w:rsidR="008D05C1" w:rsidRDefault="008D05C1">
      <w:pPr>
        <w:spacing w:line="200" w:lineRule="exact"/>
        <w:rPr>
          <w:sz w:val="20"/>
          <w:szCs w:val="20"/>
        </w:rPr>
      </w:pPr>
    </w:p>
    <w:p w14:paraId="38B0311D" w14:textId="77777777" w:rsidR="008D05C1" w:rsidRDefault="008D05C1">
      <w:pPr>
        <w:spacing w:line="200" w:lineRule="exact"/>
        <w:rPr>
          <w:sz w:val="20"/>
          <w:szCs w:val="20"/>
        </w:rPr>
      </w:pPr>
    </w:p>
    <w:p w14:paraId="5A58F136" w14:textId="77777777" w:rsidR="008D05C1" w:rsidRDefault="008D05C1">
      <w:pPr>
        <w:spacing w:line="200" w:lineRule="exact"/>
        <w:rPr>
          <w:sz w:val="20"/>
          <w:szCs w:val="20"/>
        </w:rPr>
      </w:pPr>
    </w:p>
    <w:p w14:paraId="212A8FFE" w14:textId="77777777" w:rsidR="008D05C1" w:rsidRDefault="008D05C1">
      <w:pPr>
        <w:spacing w:line="200" w:lineRule="exact"/>
        <w:rPr>
          <w:sz w:val="20"/>
          <w:szCs w:val="20"/>
        </w:rPr>
      </w:pPr>
    </w:p>
    <w:p w14:paraId="78E2C1E9" w14:textId="77777777" w:rsidR="008D05C1" w:rsidRDefault="008D05C1">
      <w:pPr>
        <w:spacing w:before="14" w:line="260" w:lineRule="exact"/>
        <w:rPr>
          <w:sz w:val="26"/>
          <w:szCs w:val="26"/>
        </w:rPr>
      </w:pPr>
    </w:p>
    <w:p w14:paraId="2E360227" w14:textId="02863DFD" w:rsidR="008D05C1" w:rsidRDefault="00C14824" w:rsidP="00BB2BDC">
      <w:pPr>
        <w:pStyle w:val="Heading3"/>
      </w:pPr>
      <w:bookmarkStart w:id="172" w:name="_Toc32750141"/>
      <w:r>
        <w:rPr>
          <w:noProof/>
        </w:rPr>
        <w:pict w14:anchorId="739DA9C1">
          <v:group id="Group 953" o:spid="_x0000_s3000" style="position:absolute;margin-left:221.65pt;margin-top:-216.75pt;width:244.9pt;height:210.45pt;z-index:-14422;mso-position-horizontal-relative:page" coordorigin="4433,-4335" coordsize="4898,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">
            <v:shape id="Picture 956" o:spid="_x0000_s3001" type="#_x0000_t75" style="position:absolute;left:4470;top:-4304;width:4832;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">
              <v:imagedata r:id="rId71" o:title=""/>
              <o:lock v:ext="edit" aspectratio="f"/>
            </v:shape>
            <v:group id="Group 954" o:spid="_x0000_s3002" style="position:absolute;left:4448;top:-4320;width:4868;height:4179" coordorigin="4448,-4320" coordsize="4868,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55" o:spid="_x0000_s3003" style="position:absolute;left:4448;top:-4320;width:4868;height:4179;visibility:visible;mso-wrap-style:square;v-text-anchor:top" coordsize="4868,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" path="m,4179r4868,l4868,,,,,4179xe" filled="f" strokeweight="1.5pt">
                <v:path arrowok="t" o:connecttype="custom" o:connectlocs="0,-141;4868,-141;4868,-4320;0,-4320;0,-141" o:connectangles="0,0,0,0,0"/>
              </v:shape>
            </v:group>
            <w10:wrap anchorx="page"/>
          </v:group>
        </w:pict>
      </w:r>
      <w:r w:rsidR="00D13026">
        <w:t>Figure</w:t>
      </w:r>
      <w:r w:rsidR="00D13026">
        <w:rPr>
          <w:spacing w:val="-2"/>
        </w:rPr>
        <w:t xml:space="preserve"> </w:t>
      </w:r>
      <w:r w:rsidR="00D13026">
        <w:t>5-4</w:t>
      </w:r>
      <w:r w:rsidR="00D13026">
        <w:rPr>
          <w:spacing w:val="50"/>
        </w:rPr>
        <w:t xml:space="preserve"> </w:t>
      </w:r>
      <w:r w:rsidR="00D13026">
        <w:t>Stylize Symbol</w:t>
      </w:r>
      <w:r w:rsidR="00D13026">
        <w:rPr>
          <w:spacing w:val="-2"/>
        </w:rPr>
        <w:t xml:space="preserve"> </w:t>
      </w:r>
      <w:r w:rsidR="00D13026">
        <w:t>Dialog Box</w:t>
      </w:r>
      <w:bookmarkEnd w:id="172"/>
    </w:p>
    <w:p w14:paraId="68FD6B68" w14:textId="77777777" w:rsidR="008D05C1" w:rsidRDefault="008D05C1">
      <w:pPr>
        <w:spacing w:before="9" w:line="220" w:lineRule="exact"/>
      </w:pPr>
    </w:p>
    <w:p w14:paraId="5D0E5B6E" w14:textId="77777777" w:rsidR="008D05C1" w:rsidRDefault="00D13026">
      <w:pPr>
        <w:pStyle w:val="BodyText"/>
        <w:tabs>
          <w:tab w:val="left" w:pos="4040"/>
        </w:tabs>
        <w:ind w:left="4040" w:right="467" w:hanging="720"/>
      </w:pPr>
      <w:r>
        <w:t>6</w:t>
      </w:r>
      <w:r>
        <w:tab/>
      </w:r>
      <w:r>
        <w:rPr>
          <w:spacing w:val="-1"/>
        </w:rPr>
        <w:t>Click</w:t>
      </w:r>
      <w:r>
        <w:t xml:space="preserve"> the</w:t>
      </w:r>
      <w:r>
        <w:rPr>
          <w:spacing w:val="-1"/>
        </w:rPr>
        <w:t xml:space="preserve"> </w:t>
      </w:r>
      <w:r>
        <w:t xml:space="preserve">OK </w:t>
      </w:r>
      <w:r>
        <w:rPr>
          <w:spacing w:val="-1"/>
        </w:rPr>
        <w:t>button</w:t>
      </w:r>
      <w:r>
        <w:t xml:space="preserve"> and </w:t>
      </w:r>
      <w:r>
        <w:rPr>
          <w:spacing w:val="-1"/>
        </w:rPr>
        <w:t>the</w:t>
      </w:r>
      <w:r>
        <w:t xml:space="preserve"> </w:t>
      </w:r>
      <w:r>
        <w:rPr>
          <w:spacing w:val="-1"/>
        </w:rPr>
        <w:t>stylization</w:t>
      </w:r>
      <w:r>
        <w:t xml:space="preserve"> you </w:t>
      </w:r>
      <w:r>
        <w:rPr>
          <w:spacing w:val="-1"/>
        </w:rPr>
        <w:t>selected</w:t>
      </w:r>
      <w:r>
        <w:t xml:space="preserve"> is</w:t>
      </w:r>
      <w:r>
        <w:rPr>
          <w:spacing w:val="33"/>
        </w:rPr>
        <w:t xml:space="preserve"> </w:t>
      </w:r>
      <w:r>
        <w:rPr>
          <w:spacing w:val="-1"/>
        </w:rPr>
        <w:t xml:space="preserve">applied </w:t>
      </w:r>
      <w:r>
        <w:t xml:space="preserve">to </w:t>
      </w:r>
      <w:r>
        <w:rPr>
          <w:spacing w:val="-1"/>
        </w:rPr>
        <w:t>the</w:t>
      </w:r>
      <w:r>
        <w:t xml:space="preserve"> </w:t>
      </w:r>
      <w:r>
        <w:rPr>
          <w:spacing w:val="-1"/>
        </w:rPr>
        <w:t>symbol</w:t>
      </w:r>
      <w:r>
        <w:t xml:space="preserve"> </w:t>
      </w:r>
      <w:r>
        <w:rPr>
          <w:spacing w:val="-1"/>
        </w:rPr>
        <w:t>on</w:t>
      </w:r>
      <w:r>
        <w:t xml:space="preserve"> the</w:t>
      </w:r>
      <w:r>
        <w:rPr>
          <w:spacing w:val="-2"/>
        </w:rPr>
        <w:t xml:space="preserve"> </w:t>
      </w:r>
      <w:r>
        <w:rPr>
          <w:spacing w:val="-1"/>
        </w:rPr>
        <w:t>diagram.</w:t>
      </w:r>
    </w:p>
    <w:p w14:paraId="0AD68553" w14:textId="77777777" w:rsidR="008D05C1" w:rsidRDefault="008D05C1">
      <w:pPr>
        <w:spacing w:before="2" w:line="240" w:lineRule="exact"/>
        <w:rPr>
          <w:szCs w:val="24"/>
        </w:rPr>
      </w:pPr>
    </w:p>
    <w:p w14:paraId="62C56604" w14:textId="77777777" w:rsidR="008D05C1" w:rsidRDefault="00D13026">
      <w:pPr>
        <w:pStyle w:val="Heading5"/>
        <w:rPr>
          <w:b w:val="0"/>
          <w:bCs w:val="0"/>
        </w:rPr>
      </w:pPr>
      <w:bookmarkStart w:id="173" w:name="_TOC_250147"/>
      <w:r>
        <w:t xml:space="preserve">Moving, </w:t>
      </w:r>
      <w:r>
        <w:rPr>
          <w:spacing w:val="-1"/>
        </w:rPr>
        <w:t xml:space="preserve">Cutting, </w:t>
      </w:r>
      <w:r>
        <w:t xml:space="preserve">and </w:t>
      </w:r>
      <w:r>
        <w:rPr>
          <w:spacing w:val="-1"/>
        </w:rPr>
        <w:t>Pasting</w:t>
      </w:r>
      <w:r>
        <w:t xml:space="preserve"> a</w:t>
      </w:r>
      <w:r>
        <w:rPr>
          <w:spacing w:val="-1"/>
        </w:rPr>
        <w:t xml:space="preserve"> Symbol</w:t>
      </w:r>
      <w:bookmarkEnd w:id="173"/>
    </w:p>
    <w:tbl>
      <w:tblPr>
        <w:tblW w:w="0" w:type="auto"/>
        <w:tblInd w:w="1105" w:type="dxa"/>
        <w:tblLayout w:type="fixed"/>
        <w:tblCellMar>
          <w:left w:w="0" w:type="dxa"/>
          <w:right w:w="0" w:type="dxa"/>
        </w:tblCellMar>
        <w:tblLook w:val="01E0" w:firstRow="1" w:lastRow="1" w:firstColumn="1" w:lastColumn="1" w:noHBand="0" w:noVBand="0"/>
      </w:tblPr>
      <w:tblGrid>
        <w:gridCol w:w="1873"/>
        <w:gridCol w:w="777"/>
        <w:gridCol w:w="5011"/>
      </w:tblGrid>
      <w:tr w:rsidR="008D05C1" w14:paraId="25914030" w14:textId="77777777">
        <w:trPr>
          <w:trHeight w:hRule="exact" w:val="880"/>
        </w:trPr>
        <w:tc>
          <w:tcPr>
            <w:tcW w:w="1873" w:type="dxa"/>
            <w:tcBorders>
              <w:top w:val="nil"/>
              <w:left w:val="nil"/>
              <w:bottom w:val="nil"/>
              <w:right w:val="nil"/>
            </w:tcBorders>
          </w:tcPr>
          <w:p w14:paraId="49E78F61" w14:textId="77777777" w:rsidR="008D05C1" w:rsidRDefault="00D13026">
            <w:pPr>
              <w:pStyle w:val="TableParagraph"/>
              <w:spacing w:before="59"/>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Symbol:</w:t>
            </w:r>
          </w:p>
        </w:tc>
        <w:tc>
          <w:tcPr>
            <w:tcW w:w="777" w:type="dxa"/>
            <w:tcBorders>
              <w:top w:val="nil"/>
              <w:left w:val="nil"/>
              <w:bottom w:val="nil"/>
              <w:right w:val="nil"/>
            </w:tcBorders>
          </w:tcPr>
          <w:p w14:paraId="5374539B" w14:textId="77777777" w:rsidR="008D05C1" w:rsidRDefault="00D13026">
            <w:pPr>
              <w:pStyle w:val="TableParagraph"/>
              <w:spacing w:before="59"/>
              <w:ind w:left="271" w:right="265"/>
              <w:jc w:val="center"/>
              <w:rPr>
                <w:rFonts w:ascii="Times New Roman" w:eastAsia="Times New Roman" w:hAnsi="Times New Roman" w:cs="Times New Roman"/>
                <w:sz w:val="20"/>
                <w:szCs w:val="20"/>
              </w:rPr>
            </w:pPr>
            <w:r>
              <w:rPr>
                <w:rFonts w:ascii="Times New Roman"/>
                <w:sz w:val="20"/>
              </w:rPr>
              <w:t>1</w:t>
            </w:r>
          </w:p>
        </w:tc>
        <w:tc>
          <w:tcPr>
            <w:tcW w:w="5011" w:type="dxa"/>
            <w:tcBorders>
              <w:top w:val="nil"/>
              <w:left w:val="nil"/>
              <w:bottom w:val="nil"/>
              <w:right w:val="nil"/>
            </w:tcBorders>
          </w:tcPr>
          <w:p w14:paraId="30B83335" w14:textId="77777777" w:rsidR="008D05C1" w:rsidRDefault="00D13026">
            <w:pPr>
              <w:pStyle w:val="TableParagraph"/>
              <w:spacing w:before="59"/>
              <w:ind w:left="284" w:right="55"/>
              <w:jc w:val="both"/>
              <w:rPr>
                <w:rFonts w:ascii="Times New Roman" w:eastAsia="Times New Roman" w:hAnsi="Times New Roman" w:cs="Times New Roman"/>
                <w:sz w:val="20"/>
                <w:szCs w:val="20"/>
              </w:rPr>
            </w:pPr>
            <w:r>
              <w:rPr>
                <w:rFonts w:ascii="Times New Roman"/>
                <w:spacing w:val="-1"/>
                <w:sz w:val="20"/>
              </w:rPr>
              <w:t>Position</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inside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Second</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pacing w:val="59"/>
                <w:sz w:val="20"/>
              </w:rPr>
              <w:t xml:space="preserve"> </w:t>
            </w:r>
            <w:r>
              <w:rPr>
                <w:rFonts w:ascii="Times New Roman"/>
                <w:i/>
                <w:spacing w:val="-1"/>
                <w:sz w:val="20"/>
              </w:rPr>
              <w:t>left</w:t>
            </w:r>
            <w:r>
              <w:rPr>
                <w:rFonts w:ascii="Times New Roman"/>
                <w:i/>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changes</w:t>
            </w:r>
            <w:r>
              <w:rPr>
                <w:rFonts w:ascii="Times New Roman"/>
                <w:spacing w:val="-1"/>
                <w:sz w:val="20"/>
              </w:rPr>
              <w:t xml:space="preserve"> color</w:t>
            </w:r>
            <w:r>
              <w:rPr>
                <w:rFonts w:ascii="Times New Roman"/>
                <w:sz w:val="20"/>
              </w:rPr>
              <w:t xml:space="preserve"> to </w:t>
            </w:r>
            <w:r>
              <w:rPr>
                <w:rFonts w:ascii="Times New Roman"/>
                <w:spacing w:val="-1"/>
                <w:sz w:val="20"/>
              </w:rPr>
              <w:t>show</w:t>
            </w:r>
            <w:r>
              <w:rPr>
                <w:rFonts w:ascii="Times New Roman"/>
                <w:spacing w:val="1"/>
                <w:sz w:val="20"/>
              </w:rPr>
              <w:t xml:space="preserve"> </w:t>
            </w:r>
            <w:r>
              <w:rPr>
                <w:rFonts w:ascii="Times New Roman"/>
                <w:spacing w:val="-1"/>
                <w:sz w:val="20"/>
              </w:rPr>
              <w:t>that</w:t>
            </w:r>
            <w:r>
              <w:rPr>
                <w:rFonts w:ascii="Times New Roman"/>
                <w:spacing w:val="49"/>
                <w:sz w:val="20"/>
              </w:rPr>
              <w:t xml:space="preserve"> </w:t>
            </w:r>
            <w:r>
              <w:rPr>
                <w:rFonts w:ascii="Times New Roman"/>
                <w:sz w:val="20"/>
              </w:rPr>
              <w:t>it</w:t>
            </w:r>
            <w:r>
              <w:rPr>
                <w:rFonts w:ascii="Times New Roman"/>
                <w:spacing w:val="-1"/>
                <w:sz w:val="20"/>
              </w:rPr>
              <w:t xml:space="preserve"> </w:t>
            </w:r>
            <w:r>
              <w:rPr>
                <w:rFonts w:ascii="Times New Roman"/>
                <w:sz w:val="20"/>
              </w:rPr>
              <w:t xml:space="preserve">is now </w:t>
            </w:r>
            <w:r>
              <w:rPr>
                <w:rFonts w:ascii="Times New Roman"/>
                <w:spacing w:val="-1"/>
                <w:sz w:val="20"/>
              </w:rPr>
              <w:t>the</w:t>
            </w:r>
            <w:r>
              <w:rPr>
                <w:rFonts w:ascii="Times New Roman"/>
                <w:sz w:val="20"/>
              </w:rPr>
              <w:t xml:space="preserve"> </w:t>
            </w:r>
            <w:r>
              <w:rPr>
                <w:rFonts w:ascii="Times New Roman"/>
                <w:spacing w:val="-1"/>
                <w:sz w:val="20"/>
              </w:rPr>
              <w:t>selected</w:t>
            </w:r>
            <w:r>
              <w:rPr>
                <w:rFonts w:ascii="Times New Roman"/>
                <w:sz w:val="20"/>
              </w:rPr>
              <w:t xml:space="preserve"> or </w:t>
            </w:r>
            <w:r>
              <w:rPr>
                <w:rFonts w:ascii="Times New Roman"/>
                <w:spacing w:val="-1"/>
                <w:sz w:val="20"/>
              </w:rPr>
              <w:t>current</w:t>
            </w:r>
            <w:r>
              <w:rPr>
                <w:rFonts w:ascii="Times New Roman"/>
                <w:sz w:val="20"/>
              </w:rPr>
              <w:t xml:space="preserve"> </w:t>
            </w:r>
            <w:r>
              <w:rPr>
                <w:rFonts w:ascii="Times New Roman"/>
                <w:spacing w:val="-1"/>
                <w:sz w:val="20"/>
              </w:rPr>
              <w:t>object.</w:t>
            </w:r>
          </w:p>
        </w:tc>
      </w:tr>
      <w:tr w:rsidR="008D05C1" w14:paraId="2A061E96" w14:textId="77777777">
        <w:trPr>
          <w:trHeight w:hRule="exact" w:val="1350"/>
        </w:trPr>
        <w:tc>
          <w:tcPr>
            <w:tcW w:w="1873" w:type="dxa"/>
            <w:tcBorders>
              <w:top w:val="nil"/>
              <w:left w:val="nil"/>
              <w:bottom w:val="nil"/>
              <w:right w:val="nil"/>
            </w:tcBorders>
          </w:tcPr>
          <w:p w14:paraId="5058334C" w14:textId="77777777" w:rsidR="008D05C1" w:rsidRDefault="00D13026">
            <w:pPr>
              <w:pStyle w:val="TableParagraph"/>
              <w:spacing w:before="99"/>
              <w:ind w:left="55"/>
              <w:rPr>
                <w:rFonts w:ascii="Times New Roman" w:eastAsia="Times New Roman" w:hAnsi="Times New Roman" w:cs="Times New Roman"/>
                <w:sz w:val="20"/>
                <w:szCs w:val="20"/>
              </w:rPr>
            </w:pPr>
            <w:r>
              <w:rPr>
                <w:rFonts w:ascii="Times New Roman"/>
                <w:i/>
                <w:sz w:val="20"/>
              </w:rPr>
              <w:t xml:space="preserve">Move </w:t>
            </w:r>
            <w:r>
              <w:rPr>
                <w:rFonts w:ascii="Times New Roman"/>
                <w:i/>
                <w:spacing w:val="-1"/>
                <w:sz w:val="20"/>
              </w:rPr>
              <w:t>the</w:t>
            </w:r>
            <w:r>
              <w:rPr>
                <w:rFonts w:ascii="Times New Roman"/>
                <w:i/>
                <w:sz w:val="20"/>
              </w:rPr>
              <w:t xml:space="preserve"> </w:t>
            </w:r>
            <w:r>
              <w:rPr>
                <w:rFonts w:ascii="Times New Roman"/>
                <w:i/>
                <w:spacing w:val="-1"/>
                <w:sz w:val="20"/>
              </w:rPr>
              <w:t>Symbol:</w:t>
            </w:r>
          </w:p>
        </w:tc>
        <w:tc>
          <w:tcPr>
            <w:tcW w:w="777" w:type="dxa"/>
            <w:tcBorders>
              <w:top w:val="nil"/>
              <w:left w:val="nil"/>
              <w:bottom w:val="nil"/>
              <w:right w:val="nil"/>
            </w:tcBorders>
          </w:tcPr>
          <w:p w14:paraId="62B4DDD9" w14:textId="77777777" w:rsidR="008D05C1" w:rsidRDefault="00D13026">
            <w:pPr>
              <w:pStyle w:val="TableParagraph"/>
              <w:spacing w:before="99"/>
              <w:ind w:left="321" w:right="214"/>
              <w:jc w:val="center"/>
              <w:rPr>
                <w:rFonts w:ascii="Times New Roman" w:eastAsia="Times New Roman" w:hAnsi="Times New Roman" w:cs="Times New Roman"/>
                <w:sz w:val="20"/>
                <w:szCs w:val="20"/>
              </w:rPr>
            </w:pPr>
            <w:r>
              <w:rPr>
                <w:rFonts w:ascii="Times New Roman"/>
                <w:sz w:val="20"/>
              </w:rPr>
              <w:t>2</w:t>
            </w:r>
          </w:p>
        </w:tc>
        <w:tc>
          <w:tcPr>
            <w:tcW w:w="5011" w:type="dxa"/>
            <w:tcBorders>
              <w:top w:val="nil"/>
              <w:left w:val="nil"/>
              <w:bottom w:val="nil"/>
              <w:right w:val="nil"/>
            </w:tcBorders>
          </w:tcPr>
          <w:p w14:paraId="4FAFB59B" w14:textId="77777777" w:rsidR="008D05C1" w:rsidRDefault="00D13026">
            <w:pPr>
              <w:pStyle w:val="TableParagraph"/>
              <w:spacing w:before="99"/>
              <w:ind w:left="284" w:right="99"/>
              <w:rPr>
                <w:rFonts w:ascii="Times New Roman" w:eastAsia="Times New Roman" w:hAnsi="Times New Roman" w:cs="Times New Roman"/>
                <w:sz w:val="20"/>
                <w:szCs w:val="20"/>
              </w:rPr>
            </w:pPr>
            <w:r>
              <w:rPr>
                <w:rFonts w:ascii="Times New Roman"/>
                <w:spacing w:val="-1"/>
                <w:sz w:val="20"/>
              </w:rPr>
              <w:t>Position</w:t>
            </w:r>
            <w:r>
              <w:rPr>
                <w:rFonts w:ascii="Times New Roman"/>
                <w:sz w:val="20"/>
              </w:rPr>
              <w:t xml:space="preserve"> the</w:t>
            </w:r>
            <w:r>
              <w:rPr>
                <w:rFonts w:ascii="Times New Roman"/>
                <w:spacing w:val="-2"/>
                <w:sz w:val="20"/>
              </w:rPr>
              <w:t xml:space="preserve"> </w:t>
            </w:r>
            <w:r>
              <w:rPr>
                <w:rFonts w:ascii="Times New Roman"/>
                <w:sz w:val="20"/>
              </w:rPr>
              <w:t xml:space="preserve">cursor </w:t>
            </w:r>
            <w:r>
              <w:rPr>
                <w:rFonts w:ascii="Times New Roman"/>
                <w:spacing w:val="-1"/>
                <w:sz w:val="20"/>
              </w:rPr>
              <w:t>inside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Second</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pacing w:val="49"/>
                <w:sz w:val="20"/>
              </w:rPr>
              <w:t xml:space="preserve"> </w:t>
            </w:r>
            <w:r>
              <w:rPr>
                <w:rFonts w:ascii="Times New Roman"/>
                <w:sz w:val="20"/>
              </w:rPr>
              <w:t>and hold</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i/>
                <w:spacing w:val="-1"/>
                <w:sz w:val="20"/>
              </w:rPr>
              <w:t>left</w:t>
            </w:r>
            <w:r>
              <w:rPr>
                <w:rFonts w:ascii="Times New Roman"/>
                <w:i/>
                <w:sz w:val="20"/>
              </w:rPr>
              <w:t xml:space="preserve"> </w:t>
            </w:r>
            <w:r>
              <w:rPr>
                <w:rFonts w:ascii="Times New Roman"/>
                <w:spacing w:val="-1"/>
                <w:sz w:val="20"/>
              </w:rPr>
              <w:t xml:space="preserve">mouse </w:t>
            </w:r>
            <w:r>
              <w:rPr>
                <w:rFonts w:ascii="Times New Roman"/>
                <w:sz w:val="20"/>
              </w:rPr>
              <w:t xml:space="preserve">button. </w:t>
            </w:r>
            <w:r>
              <w:rPr>
                <w:rFonts w:ascii="Times New Roman"/>
                <w:spacing w:val="-1"/>
                <w:sz w:val="20"/>
              </w:rPr>
              <w:t>Move</w:t>
            </w:r>
            <w:r>
              <w:rPr>
                <w:rFonts w:ascii="Times New Roman"/>
                <w:sz w:val="20"/>
              </w:rPr>
              <w:t xml:space="preserve"> the</w:t>
            </w:r>
            <w:r>
              <w:rPr>
                <w:rFonts w:ascii="Times New Roman"/>
                <w:spacing w:val="-2"/>
                <w:sz w:val="20"/>
              </w:rPr>
              <w:t xml:space="preserve"> </w:t>
            </w:r>
            <w:r>
              <w:rPr>
                <w:rFonts w:ascii="Times New Roman"/>
                <w:spacing w:val="-1"/>
                <w:sz w:val="20"/>
              </w:rPr>
              <w:t>symbol</w:t>
            </w:r>
            <w:r>
              <w:rPr>
                <w:rFonts w:ascii="Times New Roman"/>
                <w:sz w:val="20"/>
              </w:rPr>
              <w:t xml:space="preserve"> by</w:t>
            </w:r>
            <w:r>
              <w:rPr>
                <w:rFonts w:ascii="Times New Roman"/>
                <w:spacing w:val="23"/>
                <w:sz w:val="20"/>
              </w:rPr>
              <w:t xml:space="preserve"> </w:t>
            </w:r>
            <w:r>
              <w:rPr>
                <w:rFonts w:ascii="Times New Roman"/>
                <w:spacing w:val="-1"/>
                <w:sz w:val="20"/>
              </w:rPr>
              <w:t>dragging</w:t>
            </w:r>
            <w:r>
              <w:rPr>
                <w:rFonts w:ascii="Times New Roman"/>
                <w:sz w:val="20"/>
              </w:rPr>
              <w:t xml:space="preserve"> the</w:t>
            </w:r>
            <w:r>
              <w:rPr>
                <w:rFonts w:ascii="Times New Roman"/>
                <w:spacing w:val="-2"/>
                <w:sz w:val="20"/>
              </w:rPr>
              <w:t xml:space="preserve"> </w:t>
            </w:r>
            <w:r>
              <w:rPr>
                <w:rFonts w:ascii="Times New Roman"/>
                <w:sz w:val="20"/>
              </w:rPr>
              <w:t xml:space="preserve">box </w:t>
            </w:r>
            <w:r>
              <w:rPr>
                <w:rFonts w:ascii="Times New Roman"/>
                <w:spacing w:val="-1"/>
                <w:sz w:val="20"/>
              </w:rPr>
              <w:t xml:space="preserve">around. </w:t>
            </w:r>
            <w:r>
              <w:rPr>
                <w:rFonts w:ascii="Times New Roman"/>
                <w:sz w:val="20"/>
              </w:rPr>
              <w:t xml:space="preserve">A </w:t>
            </w:r>
            <w:r>
              <w:rPr>
                <w:rFonts w:ascii="Times New Roman"/>
                <w:spacing w:val="-1"/>
                <w:sz w:val="20"/>
              </w:rPr>
              <w:t>rectangular outline,</w:t>
            </w:r>
            <w:r>
              <w:rPr>
                <w:rFonts w:ascii="Times New Roman"/>
                <w:sz w:val="20"/>
              </w:rPr>
              <w:t xml:space="preserve"> </w:t>
            </w:r>
            <w:r>
              <w:rPr>
                <w:rFonts w:ascii="Times New Roman"/>
                <w:spacing w:val="-1"/>
                <w:sz w:val="20"/>
              </w:rPr>
              <w:t xml:space="preserve">called </w:t>
            </w:r>
            <w:r>
              <w:rPr>
                <w:rFonts w:ascii="Times New Roman"/>
                <w:sz w:val="20"/>
              </w:rPr>
              <w:t>the</w:t>
            </w:r>
          </w:p>
          <w:p w14:paraId="22D6EB1B" w14:textId="77777777" w:rsidR="008D05C1" w:rsidRDefault="00D13026">
            <w:pPr>
              <w:pStyle w:val="TableParagraph"/>
              <w:ind w:left="284" w:right="9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―bou</w:t>
            </w:r>
            <w:r>
              <w:rPr>
                <w:rFonts w:ascii="Times New Roman" w:eastAsia="Times New Roman" w:hAnsi="Times New Roman" w:cs="Times New Roman"/>
                <w:spacing w:val="-1"/>
                <w:sz w:val="20"/>
                <w:szCs w:val="20"/>
              </w:rPr>
              <w:t>nding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box,‖</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appears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place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Release</w:t>
            </w:r>
            <w:r>
              <w:rPr>
                <w:rFonts w:ascii="Times New Roman" w:eastAsia="Times New Roman" w:hAnsi="Times New Roman" w:cs="Times New Roman"/>
                <w:spacing w:val="65"/>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mouse 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when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where</w:t>
            </w:r>
            <w:r>
              <w:rPr>
                <w:rFonts w:ascii="Times New Roman" w:eastAsia="Times New Roman" w:hAnsi="Times New Roman" w:cs="Times New Roman"/>
                <w:sz w:val="20"/>
                <w:szCs w:val="20"/>
              </w:rPr>
              <w:t xml:space="preserve"> you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want</w:t>
            </w:r>
            <w:r>
              <w:rPr>
                <w:rFonts w:ascii="Times New Roman" w:eastAsia="Times New Roman" w:hAnsi="Times New Roman" w:cs="Times New Roman"/>
                <w:sz w:val="20"/>
                <w:szCs w:val="20"/>
              </w:rPr>
              <w:t xml:space="preserve"> it</w:t>
            </w:r>
          </w:p>
        </w:tc>
      </w:tr>
    </w:tbl>
    <w:p w14:paraId="47D027AD"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178EE0C1" w14:textId="77777777" w:rsidR="008D05C1" w:rsidRDefault="008D05C1">
      <w:pPr>
        <w:spacing w:before="1" w:line="180" w:lineRule="exact"/>
        <w:rPr>
          <w:sz w:val="18"/>
          <w:szCs w:val="18"/>
        </w:rPr>
      </w:pPr>
    </w:p>
    <w:p w14:paraId="5F511BD6" w14:textId="77777777" w:rsidR="008D05C1" w:rsidRDefault="008D05C1">
      <w:pPr>
        <w:spacing w:line="200" w:lineRule="exact"/>
        <w:rPr>
          <w:sz w:val="20"/>
          <w:szCs w:val="20"/>
        </w:rPr>
      </w:pPr>
    </w:p>
    <w:p w14:paraId="45A5C4C5" w14:textId="77777777" w:rsidR="008D05C1" w:rsidRDefault="00D13026">
      <w:pPr>
        <w:pStyle w:val="BodyText"/>
        <w:spacing w:before="74"/>
        <w:ind w:left="3040" w:right="1260"/>
      </w:pPr>
      <w:r>
        <w:t xml:space="preserve">or press </w:t>
      </w:r>
      <w:r>
        <w:rPr>
          <w:spacing w:val="-1"/>
        </w:rPr>
        <w:t>the</w:t>
      </w:r>
      <w:r>
        <w:t xml:space="preserve"> </w:t>
      </w:r>
      <w:r>
        <w:rPr>
          <w:spacing w:val="-1"/>
        </w:rPr>
        <w:t>ESC</w:t>
      </w:r>
      <w:r>
        <w:t xml:space="preserve"> key if </w:t>
      </w:r>
      <w:r>
        <w:rPr>
          <w:spacing w:val="-1"/>
        </w:rPr>
        <w:t>you</w:t>
      </w:r>
      <w:r>
        <w:t xml:space="preserve"> want </w:t>
      </w:r>
      <w:r>
        <w:rPr>
          <w:spacing w:val="-1"/>
        </w:rPr>
        <w:t>to</w:t>
      </w:r>
      <w:r>
        <w:t xml:space="preserve"> </w:t>
      </w:r>
      <w:r>
        <w:rPr>
          <w:spacing w:val="-1"/>
        </w:rPr>
        <w:t>cancel</w:t>
      </w:r>
      <w:r>
        <w:t xml:space="preserve"> </w:t>
      </w:r>
      <w:r>
        <w:rPr>
          <w:spacing w:val="-1"/>
        </w:rPr>
        <w:t>the move</w:t>
      </w:r>
      <w:r>
        <w:rPr>
          <w:spacing w:val="23"/>
        </w:rPr>
        <w:t xml:space="preserve"> </w:t>
      </w:r>
      <w:r>
        <w:rPr>
          <w:spacing w:val="-1"/>
        </w:rPr>
        <w:t>operation.</w:t>
      </w:r>
    </w:p>
    <w:p w14:paraId="037AA637" w14:textId="77777777" w:rsidR="008D05C1" w:rsidRDefault="008D05C1">
      <w:pPr>
        <w:spacing w:before="10" w:line="220" w:lineRule="exact"/>
      </w:pPr>
    </w:p>
    <w:p w14:paraId="13474DFF" w14:textId="77777777" w:rsidR="008D05C1" w:rsidRDefault="00D13026">
      <w:pPr>
        <w:tabs>
          <w:tab w:val="left" w:pos="2320"/>
          <w:tab w:val="left" w:pos="3040"/>
        </w:tabs>
        <w:spacing w:line="230" w:lineRule="exact"/>
        <w:ind w:left="160"/>
        <w:rPr>
          <w:rFonts w:ascii="Times New Roman" w:eastAsia="Times New Roman" w:hAnsi="Times New Roman" w:cs="Times New Roman"/>
          <w:sz w:val="20"/>
          <w:szCs w:val="20"/>
        </w:rPr>
      </w:pPr>
      <w:r>
        <w:rPr>
          <w:rFonts w:ascii="Times New Roman"/>
          <w:i/>
          <w:sz w:val="20"/>
        </w:rPr>
        <w:t xml:space="preserve">Cut </w:t>
      </w:r>
      <w:r>
        <w:rPr>
          <w:rFonts w:ascii="Times New Roman"/>
          <w:i/>
          <w:spacing w:val="-1"/>
          <w:sz w:val="20"/>
        </w:rPr>
        <w:t>and</w:t>
      </w:r>
      <w:r>
        <w:rPr>
          <w:rFonts w:ascii="Times New Roman"/>
          <w:i/>
          <w:sz w:val="20"/>
        </w:rPr>
        <w:t xml:space="preserve"> </w:t>
      </w:r>
      <w:r>
        <w:rPr>
          <w:rFonts w:ascii="Times New Roman"/>
          <w:i/>
          <w:spacing w:val="-1"/>
          <w:sz w:val="20"/>
        </w:rPr>
        <w:t>Paste</w:t>
      </w:r>
      <w:r>
        <w:rPr>
          <w:rFonts w:ascii="Times New Roman"/>
          <w:i/>
          <w:spacing w:val="-2"/>
          <w:sz w:val="20"/>
        </w:rPr>
        <w:t xml:space="preserve"> </w:t>
      </w:r>
      <w:r>
        <w:rPr>
          <w:rFonts w:ascii="Times New Roman"/>
          <w:i/>
          <w:sz w:val="20"/>
        </w:rPr>
        <w:t>the</w:t>
      </w:r>
      <w:r>
        <w:rPr>
          <w:rFonts w:ascii="Times New Roman"/>
          <w:i/>
          <w:sz w:val="20"/>
        </w:rPr>
        <w:tab/>
      </w:r>
      <w:r>
        <w:rPr>
          <w:rFonts w:ascii="Times New Roman"/>
          <w:sz w:val="20"/>
        </w:rPr>
        <w:t>3</w:t>
      </w:r>
      <w:r>
        <w:rPr>
          <w:rFonts w:ascii="Times New Roman"/>
          <w:sz w:val="20"/>
        </w:rPr>
        <w:tab/>
      </w:r>
      <w:r>
        <w:rPr>
          <w:rFonts w:ascii="Times New Roman"/>
          <w:spacing w:val="-1"/>
          <w:sz w:val="20"/>
        </w:rPr>
        <w:t>While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is</w:t>
      </w:r>
      <w:r>
        <w:rPr>
          <w:rFonts w:ascii="Times New Roman"/>
          <w:spacing w:val="-2"/>
          <w:sz w:val="20"/>
        </w:rPr>
        <w:t xml:space="preserve"> </w:t>
      </w:r>
      <w:r>
        <w:rPr>
          <w:rFonts w:ascii="Times New Roman"/>
          <w:spacing w:val="-1"/>
          <w:sz w:val="20"/>
        </w:rPr>
        <w:t>selected,</w:t>
      </w:r>
      <w:r>
        <w:rPr>
          <w:rFonts w:ascii="Times New Roman"/>
          <w:sz w:val="20"/>
        </w:rPr>
        <w:t xml:space="preserve"> </w:t>
      </w:r>
      <w:r>
        <w:rPr>
          <w:rFonts w:ascii="Times New Roman"/>
          <w:spacing w:val="-1"/>
          <w:sz w:val="20"/>
        </w:rPr>
        <w:t>click</w:t>
      </w:r>
      <w:r>
        <w:rPr>
          <w:rFonts w:ascii="Times New Roman"/>
          <w:sz w:val="20"/>
        </w:rPr>
        <w:t xml:space="preserve"> on </w:t>
      </w:r>
      <w:r>
        <w:rPr>
          <w:rFonts w:ascii="Times New Roman"/>
          <w:spacing w:val="-1"/>
          <w:sz w:val="20"/>
        </w:rPr>
        <w:t>the</w:t>
      </w:r>
      <w:r>
        <w:rPr>
          <w:rFonts w:ascii="Times New Roman"/>
          <w:spacing w:val="1"/>
          <w:sz w:val="20"/>
        </w:rPr>
        <w:t xml:space="preserve"> </w:t>
      </w:r>
      <w:r>
        <w:rPr>
          <w:spacing w:val="-1"/>
          <w:sz w:val="20"/>
        </w:rPr>
        <w:t>Edit</w:t>
      </w:r>
      <w:r>
        <w:rPr>
          <w:spacing w:val="-6"/>
          <w:sz w:val="20"/>
        </w:rPr>
        <w:t xml:space="preserve"> </w:t>
      </w:r>
      <w:r>
        <w:rPr>
          <w:rFonts w:ascii="Times New Roman"/>
          <w:spacing w:val="-1"/>
          <w:sz w:val="20"/>
        </w:rPr>
        <w:t>menu.</w:t>
      </w:r>
    </w:p>
    <w:p w14:paraId="3187E416" w14:textId="77777777" w:rsidR="008D05C1" w:rsidRDefault="00D13026">
      <w:pPr>
        <w:spacing w:line="230" w:lineRule="exact"/>
        <w:ind w:left="160"/>
        <w:rPr>
          <w:rFonts w:ascii="Times New Roman" w:eastAsia="Times New Roman" w:hAnsi="Times New Roman" w:cs="Times New Roman"/>
          <w:sz w:val="20"/>
          <w:szCs w:val="20"/>
        </w:rPr>
      </w:pPr>
      <w:r>
        <w:rPr>
          <w:rFonts w:ascii="Times New Roman"/>
          <w:i/>
          <w:spacing w:val="-1"/>
          <w:sz w:val="20"/>
        </w:rPr>
        <w:t>Symbol:</w:t>
      </w:r>
    </w:p>
    <w:p w14:paraId="4545FF87" w14:textId="77777777" w:rsidR="008D05C1" w:rsidRDefault="00D13026">
      <w:pPr>
        <w:pStyle w:val="BodyText"/>
        <w:numPr>
          <w:ilvl w:val="0"/>
          <w:numId w:val="21"/>
        </w:numPr>
        <w:tabs>
          <w:tab w:val="left" w:pos="3041"/>
        </w:tabs>
        <w:ind w:right="1558"/>
      </w:pPr>
      <w:r>
        <w:rPr>
          <w:spacing w:val="-1"/>
        </w:rPr>
        <w:t xml:space="preserve">Select </w:t>
      </w:r>
      <w:r>
        <w:rPr>
          <w:rFonts w:ascii="Arial"/>
          <w:spacing w:val="-1"/>
        </w:rPr>
        <w:t>Cut</w:t>
      </w:r>
      <w:r>
        <w:rPr>
          <w:spacing w:val="-1"/>
        </w:rPr>
        <w:t>.</w:t>
      </w:r>
      <w:r>
        <w:t xml:space="preserve"> </w:t>
      </w:r>
      <w:r>
        <w:rPr>
          <w:spacing w:val="-1"/>
        </w:rPr>
        <w:t>The symbol</w:t>
      </w:r>
      <w:r>
        <w:t xml:space="preserve"> </w:t>
      </w:r>
      <w:r>
        <w:rPr>
          <w:spacing w:val="-1"/>
        </w:rPr>
        <w:t>disappears</w:t>
      </w:r>
      <w:r>
        <w:rPr>
          <w:spacing w:val="-2"/>
        </w:rPr>
        <w:t xml:space="preserve"> </w:t>
      </w:r>
      <w:r>
        <w:t>from</w:t>
      </w:r>
      <w:r>
        <w:rPr>
          <w:spacing w:val="-3"/>
        </w:rPr>
        <w:t xml:space="preserve"> </w:t>
      </w:r>
      <w:r>
        <w:t>the</w:t>
      </w:r>
      <w:r>
        <w:rPr>
          <w:spacing w:val="-1"/>
        </w:rPr>
        <w:t xml:space="preserve"> diagram,</w:t>
      </w:r>
      <w:r>
        <w:rPr>
          <w:spacing w:val="57"/>
        </w:rPr>
        <w:t xml:space="preserve"> </w:t>
      </w:r>
      <w:r>
        <w:t xml:space="preserve">but </w:t>
      </w:r>
      <w:r>
        <w:rPr>
          <w:spacing w:val="-1"/>
        </w:rPr>
        <w:t>is</w:t>
      </w:r>
      <w:r>
        <w:rPr>
          <w:spacing w:val="-2"/>
        </w:rPr>
        <w:t xml:space="preserve"> </w:t>
      </w:r>
      <w:r>
        <w:rPr>
          <w:spacing w:val="-1"/>
        </w:rPr>
        <w:t>saved</w:t>
      </w:r>
      <w:r>
        <w:t xml:space="preserve"> </w:t>
      </w:r>
      <w:r>
        <w:rPr>
          <w:spacing w:val="-1"/>
        </w:rPr>
        <w:t>on</w:t>
      </w:r>
      <w:r>
        <w:t xml:space="preserve"> </w:t>
      </w:r>
      <w:r>
        <w:rPr>
          <w:spacing w:val="-1"/>
        </w:rPr>
        <w:t>the</w:t>
      </w:r>
      <w:r>
        <w:t xml:space="preserve"> </w:t>
      </w:r>
      <w:r>
        <w:rPr>
          <w:spacing w:val="-1"/>
        </w:rPr>
        <w:t>Windows</w:t>
      </w:r>
      <w:r>
        <w:rPr>
          <w:spacing w:val="-2"/>
        </w:rPr>
        <w:t xml:space="preserve"> </w:t>
      </w:r>
      <w:r>
        <w:rPr>
          <w:spacing w:val="-1"/>
        </w:rPr>
        <w:t>Clipboard.</w:t>
      </w:r>
    </w:p>
    <w:p w14:paraId="2968A839" w14:textId="77777777" w:rsidR="008D05C1" w:rsidRDefault="008D05C1">
      <w:pPr>
        <w:spacing w:before="11" w:line="220" w:lineRule="exact"/>
      </w:pPr>
    </w:p>
    <w:p w14:paraId="2F0A65CE" w14:textId="77777777" w:rsidR="008D05C1" w:rsidRDefault="00D13026">
      <w:pPr>
        <w:pStyle w:val="BodyText"/>
        <w:numPr>
          <w:ilvl w:val="0"/>
          <w:numId w:val="21"/>
        </w:numPr>
        <w:tabs>
          <w:tab w:val="left" w:pos="3041"/>
        </w:tabs>
        <w:ind w:right="1162"/>
      </w:pPr>
      <w:r>
        <w:t xml:space="preserve">Go </w:t>
      </w:r>
      <w:r>
        <w:rPr>
          <w:spacing w:val="-1"/>
        </w:rPr>
        <w:t>back</w:t>
      </w:r>
      <w:r>
        <w:t xml:space="preserve"> </w:t>
      </w:r>
      <w:r>
        <w:rPr>
          <w:spacing w:val="-1"/>
        </w:rPr>
        <w:t>to</w:t>
      </w:r>
      <w:r>
        <w:t xml:space="preserve"> the</w:t>
      </w:r>
      <w:r>
        <w:rPr>
          <w:spacing w:val="-2"/>
        </w:rPr>
        <w:t xml:space="preserve"> </w:t>
      </w:r>
      <w:r>
        <w:rPr>
          <w:rFonts w:ascii="Arial"/>
        </w:rPr>
        <w:t>Edit</w:t>
      </w:r>
      <w:r>
        <w:rPr>
          <w:rFonts w:ascii="Arial"/>
          <w:spacing w:val="-7"/>
        </w:rPr>
        <w:t xml:space="preserve"> </w:t>
      </w:r>
      <w:r>
        <w:rPr>
          <w:spacing w:val="-1"/>
        </w:rPr>
        <w:t>menu</w:t>
      </w:r>
      <w:r>
        <w:t xml:space="preserve"> and</w:t>
      </w:r>
      <w:r>
        <w:rPr>
          <w:spacing w:val="-1"/>
        </w:rPr>
        <w:t xml:space="preserve"> select</w:t>
      </w:r>
      <w:r>
        <w:t xml:space="preserve"> </w:t>
      </w:r>
      <w:r>
        <w:rPr>
          <w:rFonts w:ascii="Arial"/>
          <w:spacing w:val="-1"/>
        </w:rPr>
        <w:t>Paste</w:t>
      </w:r>
      <w:r>
        <w:rPr>
          <w:spacing w:val="-1"/>
        </w:rPr>
        <w:t>.</w:t>
      </w:r>
      <w:r>
        <w:t xml:space="preserve"> </w:t>
      </w:r>
      <w:r>
        <w:rPr>
          <w:spacing w:val="-1"/>
        </w:rPr>
        <w:t>The</w:t>
      </w:r>
      <w:r>
        <w:t xml:space="preserve"> </w:t>
      </w:r>
      <w:r>
        <w:rPr>
          <w:spacing w:val="-1"/>
        </w:rPr>
        <w:t>symbol</w:t>
      </w:r>
      <w:r>
        <w:rPr>
          <w:spacing w:val="39"/>
        </w:rPr>
        <w:t xml:space="preserve"> </w:t>
      </w:r>
      <w:r>
        <w:t xml:space="preserve">is </w:t>
      </w:r>
      <w:r>
        <w:rPr>
          <w:spacing w:val="-1"/>
        </w:rPr>
        <w:t xml:space="preserve">displayed surrounded </w:t>
      </w:r>
      <w:r>
        <w:t>by a</w:t>
      </w:r>
      <w:r>
        <w:rPr>
          <w:spacing w:val="-3"/>
        </w:rPr>
        <w:t xml:space="preserve"> </w:t>
      </w:r>
      <w:r>
        <w:rPr>
          <w:spacing w:val="-1"/>
        </w:rPr>
        <w:t>dashed</w:t>
      </w:r>
      <w:r>
        <w:t xml:space="preserve"> </w:t>
      </w:r>
      <w:r>
        <w:rPr>
          <w:spacing w:val="-1"/>
        </w:rPr>
        <w:t>outline, indicating</w:t>
      </w:r>
      <w:r>
        <w:rPr>
          <w:spacing w:val="69"/>
        </w:rPr>
        <w:t xml:space="preserve"> </w:t>
      </w:r>
      <w:r>
        <w:t xml:space="preserve">the </w:t>
      </w:r>
      <w:r>
        <w:rPr>
          <w:spacing w:val="-1"/>
        </w:rPr>
        <w:t>symbol</w:t>
      </w:r>
      <w:r>
        <w:t xml:space="preserve"> </w:t>
      </w:r>
      <w:r>
        <w:rPr>
          <w:spacing w:val="-1"/>
        </w:rPr>
        <w:t>is</w:t>
      </w:r>
      <w:r>
        <w:t xml:space="preserve"> the </w:t>
      </w:r>
      <w:r>
        <w:rPr>
          <w:spacing w:val="-1"/>
        </w:rPr>
        <w:t>current</w:t>
      </w:r>
      <w:r>
        <w:rPr>
          <w:spacing w:val="-2"/>
        </w:rPr>
        <w:t xml:space="preserve"> </w:t>
      </w:r>
      <w:r>
        <w:rPr>
          <w:spacing w:val="-1"/>
        </w:rPr>
        <w:t>object.</w:t>
      </w:r>
      <w:r>
        <w:t xml:space="preserve"> </w:t>
      </w:r>
      <w:r>
        <w:rPr>
          <w:spacing w:val="-1"/>
        </w:rPr>
        <w:t>Position</w:t>
      </w:r>
      <w:r>
        <w:rPr>
          <w:spacing w:val="1"/>
        </w:rPr>
        <w:t xml:space="preserve"> </w:t>
      </w:r>
      <w:r>
        <w:rPr>
          <w:spacing w:val="-1"/>
        </w:rPr>
        <w:t xml:space="preserve">the </w:t>
      </w:r>
      <w:r>
        <w:t>cursor</w:t>
      </w:r>
      <w:r>
        <w:rPr>
          <w:spacing w:val="-1"/>
        </w:rPr>
        <w:t xml:space="preserve"> </w:t>
      </w:r>
      <w:r>
        <w:t>within</w:t>
      </w:r>
      <w:r>
        <w:rPr>
          <w:spacing w:val="45"/>
        </w:rPr>
        <w:t xml:space="preserve"> </w:t>
      </w:r>
      <w:r>
        <w:t xml:space="preserve">the </w:t>
      </w:r>
      <w:r>
        <w:rPr>
          <w:spacing w:val="-1"/>
        </w:rPr>
        <w:t xml:space="preserve">outline </w:t>
      </w:r>
      <w:r>
        <w:t xml:space="preserve">of the </w:t>
      </w:r>
      <w:r>
        <w:rPr>
          <w:spacing w:val="-1"/>
        </w:rPr>
        <w:t>symbol,</w:t>
      </w:r>
      <w:r>
        <w:rPr>
          <w:spacing w:val="-2"/>
        </w:rPr>
        <w:t xml:space="preserve"> </w:t>
      </w:r>
      <w:r>
        <w:rPr>
          <w:spacing w:val="-1"/>
        </w:rPr>
        <w:t>hold</w:t>
      </w:r>
      <w:r>
        <w:t xml:space="preserve"> the </w:t>
      </w:r>
      <w:r>
        <w:rPr>
          <w:i/>
          <w:spacing w:val="-1"/>
        </w:rPr>
        <w:t xml:space="preserve">left </w:t>
      </w:r>
      <w:r>
        <w:rPr>
          <w:spacing w:val="-1"/>
        </w:rPr>
        <w:t>mouse</w:t>
      </w:r>
      <w:r>
        <w:t xml:space="preserve"> </w:t>
      </w:r>
      <w:r>
        <w:rPr>
          <w:spacing w:val="-1"/>
        </w:rPr>
        <w:t>button</w:t>
      </w:r>
      <w:r>
        <w:t xml:space="preserve"> </w:t>
      </w:r>
      <w:r>
        <w:rPr>
          <w:spacing w:val="51"/>
        </w:rPr>
        <w:t xml:space="preserve"> </w:t>
      </w:r>
      <w:r>
        <w:rPr>
          <w:spacing w:val="-1"/>
        </w:rPr>
        <w:t>down</w:t>
      </w:r>
      <w:r>
        <w:t xml:space="preserve"> </w:t>
      </w:r>
      <w:r>
        <w:rPr>
          <w:spacing w:val="-1"/>
        </w:rPr>
        <w:t>and</w:t>
      </w:r>
      <w:r>
        <w:t xml:space="preserve"> </w:t>
      </w:r>
      <w:r>
        <w:rPr>
          <w:spacing w:val="-1"/>
        </w:rPr>
        <w:t>drag</w:t>
      </w:r>
      <w:r>
        <w:t xml:space="preserve"> </w:t>
      </w:r>
      <w:r>
        <w:rPr>
          <w:spacing w:val="-1"/>
        </w:rPr>
        <w:t>it</w:t>
      </w:r>
      <w:r>
        <w:t xml:space="preserve"> </w:t>
      </w:r>
      <w:r>
        <w:rPr>
          <w:spacing w:val="-1"/>
        </w:rPr>
        <w:t>to</w:t>
      </w:r>
      <w:r>
        <w:t xml:space="preserve"> the</w:t>
      </w:r>
      <w:r>
        <w:rPr>
          <w:spacing w:val="-1"/>
        </w:rPr>
        <w:t xml:space="preserve"> desired</w:t>
      </w:r>
      <w:r>
        <w:t xml:space="preserve"> </w:t>
      </w:r>
      <w:r>
        <w:rPr>
          <w:spacing w:val="-1"/>
        </w:rPr>
        <w:t>location</w:t>
      </w:r>
      <w:r>
        <w:t xml:space="preserve"> </w:t>
      </w:r>
      <w:r>
        <w:rPr>
          <w:spacing w:val="-1"/>
        </w:rPr>
        <w:t>on</w:t>
      </w:r>
      <w:r>
        <w:t xml:space="preserve"> </w:t>
      </w:r>
      <w:r>
        <w:rPr>
          <w:spacing w:val="-1"/>
        </w:rPr>
        <w:t>the</w:t>
      </w:r>
      <w:r>
        <w:t xml:space="preserve"> </w:t>
      </w:r>
      <w:r>
        <w:rPr>
          <w:spacing w:val="-1"/>
        </w:rPr>
        <w:t>diagram.</w:t>
      </w:r>
      <w:r>
        <w:rPr>
          <w:spacing w:val="47"/>
        </w:rPr>
        <w:t xml:space="preserve"> </w:t>
      </w:r>
      <w:r>
        <w:rPr>
          <w:spacing w:val="-1"/>
        </w:rPr>
        <w:t>Release</w:t>
      </w:r>
      <w:r>
        <w:t xml:space="preserve"> the </w:t>
      </w:r>
      <w:r>
        <w:rPr>
          <w:spacing w:val="-1"/>
        </w:rPr>
        <w:t>mouse button.</w:t>
      </w:r>
    </w:p>
    <w:p w14:paraId="3CF0542C" w14:textId="77777777" w:rsidR="008D05C1" w:rsidRDefault="008D05C1">
      <w:pPr>
        <w:spacing w:before="10" w:line="220" w:lineRule="exact"/>
      </w:pPr>
    </w:p>
    <w:p w14:paraId="6AD9E8A2" w14:textId="77777777" w:rsidR="008D05C1" w:rsidRDefault="00D13026">
      <w:pPr>
        <w:tabs>
          <w:tab w:val="left" w:pos="2365"/>
          <w:tab w:val="left" w:pos="3040"/>
        </w:tabs>
        <w:ind w:left="160"/>
        <w:rPr>
          <w:rFonts w:ascii="Times New Roman" w:eastAsia="Times New Roman" w:hAnsi="Times New Roman" w:cs="Times New Roman"/>
          <w:sz w:val="20"/>
          <w:szCs w:val="20"/>
        </w:rPr>
      </w:pPr>
      <w:r>
        <w:rPr>
          <w:rFonts w:ascii="Times New Roman"/>
          <w:i/>
          <w:spacing w:val="-1"/>
          <w:sz w:val="20"/>
        </w:rPr>
        <w:t>Deselect</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Symbol:</w:t>
      </w:r>
      <w:r>
        <w:rPr>
          <w:rFonts w:ascii="Times New Roman"/>
          <w:i/>
          <w:spacing w:val="-1"/>
          <w:sz w:val="20"/>
        </w:rPr>
        <w:tab/>
      </w:r>
      <w:r>
        <w:rPr>
          <w:rFonts w:ascii="Times New Roman"/>
          <w:sz w:val="20"/>
        </w:rPr>
        <w:t>6</w:t>
      </w:r>
      <w:r>
        <w:rPr>
          <w:rFonts w:ascii="Times New Roman"/>
          <w:sz w:val="20"/>
        </w:rPr>
        <w:tab/>
      </w:r>
      <w:r>
        <w:rPr>
          <w:rFonts w:ascii="Times New Roman"/>
          <w:spacing w:val="-1"/>
          <w:sz w:val="20"/>
        </w:rPr>
        <w:t>Click</w:t>
      </w:r>
      <w:r>
        <w:rPr>
          <w:rFonts w:ascii="Times New Roman"/>
          <w:sz w:val="20"/>
        </w:rPr>
        <w:t xml:space="preserve"> on </w:t>
      </w:r>
      <w:r>
        <w:rPr>
          <w:rFonts w:ascii="Times New Roman"/>
          <w:spacing w:val="-1"/>
          <w:sz w:val="20"/>
        </w:rPr>
        <w:t>an</w:t>
      </w:r>
      <w:r>
        <w:rPr>
          <w:rFonts w:ascii="Times New Roman"/>
          <w:sz w:val="20"/>
        </w:rPr>
        <w:t xml:space="preserve"> </w:t>
      </w:r>
      <w:r>
        <w:rPr>
          <w:rFonts w:ascii="Times New Roman"/>
          <w:spacing w:val="-1"/>
          <w:sz w:val="20"/>
        </w:rPr>
        <w:t>empty</w:t>
      </w:r>
      <w:r>
        <w:rPr>
          <w:rFonts w:ascii="Times New Roman"/>
          <w:sz w:val="20"/>
        </w:rPr>
        <w:t xml:space="preserve"> space</w:t>
      </w:r>
      <w:r>
        <w:rPr>
          <w:rFonts w:ascii="Times New Roman"/>
          <w:spacing w:val="-2"/>
          <w:sz w:val="20"/>
        </w:rPr>
        <w:t xml:space="preserve"> </w:t>
      </w:r>
      <w:r>
        <w:rPr>
          <w:rFonts w:ascii="Times New Roman"/>
          <w:sz w:val="20"/>
        </w:rPr>
        <w:t xml:space="preserve">on </w:t>
      </w:r>
      <w:r>
        <w:rPr>
          <w:rFonts w:ascii="Times New Roman"/>
          <w:spacing w:val="-1"/>
          <w:sz w:val="20"/>
        </w:rPr>
        <w:t>the diagram</w:t>
      </w:r>
      <w:r>
        <w:rPr>
          <w:rFonts w:ascii="Times New Roman"/>
          <w:spacing w:val="-3"/>
          <w:sz w:val="20"/>
        </w:rPr>
        <w:t xml:space="preserve"> </w:t>
      </w:r>
      <w:r>
        <w:rPr>
          <w:rFonts w:ascii="Times New Roman"/>
          <w:spacing w:val="-1"/>
          <w:sz w:val="20"/>
        </w:rPr>
        <w:t>with</w:t>
      </w:r>
      <w:r>
        <w:rPr>
          <w:rFonts w:ascii="Times New Roman"/>
          <w:sz w:val="20"/>
        </w:rPr>
        <w:t xml:space="preserve"> the</w:t>
      </w:r>
      <w:r>
        <w:rPr>
          <w:rFonts w:ascii="Times New Roman"/>
          <w:spacing w:val="1"/>
          <w:sz w:val="20"/>
        </w:rPr>
        <w:t xml:space="preserve"> </w:t>
      </w:r>
      <w:r>
        <w:rPr>
          <w:rFonts w:ascii="Times New Roman"/>
          <w:i/>
          <w:spacing w:val="-1"/>
          <w:sz w:val="20"/>
        </w:rPr>
        <w:t>left</w:t>
      </w:r>
    </w:p>
    <w:p w14:paraId="44BE8816" w14:textId="77777777" w:rsidR="008D05C1" w:rsidRDefault="00D13026">
      <w:pPr>
        <w:pStyle w:val="BodyText"/>
        <w:ind w:left="3040" w:right="1260"/>
      </w:pPr>
      <w:r>
        <w:rPr>
          <w:spacing w:val="-1"/>
        </w:rPr>
        <w:t>mouse</w:t>
      </w:r>
      <w:r>
        <w:t xml:space="preserve"> </w:t>
      </w:r>
      <w:r>
        <w:rPr>
          <w:spacing w:val="-1"/>
        </w:rPr>
        <w:t>button.</w:t>
      </w:r>
      <w:r>
        <w:t xml:space="preserve"> </w:t>
      </w:r>
      <w:r>
        <w:rPr>
          <w:spacing w:val="-1"/>
        </w:rPr>
        <w:t xml:space="preserve">This deselects </w:t>
      </w:r>
      <w:r>
        <w:t xml:space="preserve">the </w:t>
      </w:r>
      <w:r>
        <w:rPr>
          <w:spacing w:val="-1"/>
        </w:rPr>
        <w:t>highlighted</w:t>
      </w:r>
      <w:r>
        <w:t xml:space="preserve"> </w:t>
      </w:r>
      <w:r>
        <w:rPr>
          <w:spacing w:val="-1"/>
        </w:rPr>
        <w:t>current</w:t>
      </w:r>
      <w:r>
        <w:rPr>
          <w:spacing w:val="63"/>
        </w:rPr>
        <w:t xml:space="preserve"> </w:t>
      </w:r>
      <w:r>
        <w:rPr>
          <w:spacing w:val="-1"/>
        </w:rPr>
        <w:t>object.</w:t>
      </w:r>
    </w:p>
    <w:p w14:paraId="5C7789EF" w14:textId="77777777" w:rsidR="008D05C1" w:rsidRDefault="008D05C1">
      <w:pPr>
        <w:spacing w:before="3" w:line="240" w:lineRule="exact"/>
        <w:rPr>
          <w:szCs w:val="24"/>
        </w:rPr>
      </w:pPr>
    </w:p>
    <w:p w14:paraId="70F37CC6" w14:textId="77777777" w:rsidR="008D05C1" w:rsidRDefault="00D13026">
      <w:pPr>
        <w:pStyle w:val="Heading6"/>
        <w:ind w:left="0" w:right="998"/>
        <w:jc w:val="center"/>
        <w:rPr>
          <w:b w:val="0"/>
          <w:bCs w:val="0"/>
        </w:rPr>
      </w:pPr>
      <w:r>
        <w:t>Notes</w:t>
      </w:r>
    </w:p>
    <w:p w14:paraId="4806A7CC" w14:textId="77777777" w:rsidR="008D05C1" w:rsidRDefault="00D13026">
      <w:pPr>
        <w:pStyle w:val="BodyText"/>
        <w:tabs>
          <w:tab w:val="left" w:pos="1240"/>
        </w:tabs>
        <w:spacing w:before="58"/>
        <w:ind w:left="1240" w:right="1284" w:hanging="360"/>
      </w:pPr>
      <w:r>
        <w:rPr>
          <w:rFonts w:ascii="Wingdings" w:eastAsia="Wingdings" w:hAnsi="Wingdings" w:cs="Wingdings"/>
        </w:rPr>
        <w:t></w:t>
      </w:r>
      <w:r>
        <w:rPr>
          <w:rFonts w:cs="Times New Roman"/>
        </w:rPr>
        <w:tab/>
      </w:r>
      <w:r>
        <w:t xml:space="preserve">You </w:t>
      </w:r>
      <w:r>
        <w:rPr>
          <w:spacing w:val="-1"/>
        </w:rPr>
        <w:t>can</w:t>
      </w:r>
      <w:r>
        <w:t xml:space="preserve"> use</w:t>
      </w:r>
      <w:r>
        <w:rPr>
          <w:spacing w:val="-1"/>
        </w:rPr>
        <w:t xml:space="preserve"> the Windows keyboard</w:t>
      </w:r>
      <w:r>
        <w:t xml:space="preserve"> </w:t>
      </w:r>
      <w:r>
        <w:rPr>
          <w:spacing w:val="-1"/>
        </w:rPr>
        <w:t>shortcuts</w:t>
      </w:r>
      <w:r>
        <w:t xml:space="preserve"> for </w:t>
      </w:r>
      <w:r>
        <w:rPr>
          <w:spacing w:val="-1"/>
        </w:rPr>
        <w:t>the</w:t>
      </w:r>
      <w:r>
        <w:t xml:space="preserve"> </w:t>
      </w:r>
      <w:r>
        <w:rPr>
          <w:spacing w:val="-1"/>
        </w:rPr>
        <w:t>editing</w:t>
      </w:r>
      <w:r>
        <w:t xml:space="preserve"> </w:t>
      </w:r>
      <w:r>
        <w:rPr>
          <w:spacing w:val="-1"/>
        </w:rPr>
        <w:t>functions</w:t>
      </w:r>
      <w:r>
        <w:rPr>
          <w:spacing w:val="1"/>
        </w:rPr>
        <w:t xml:space="preserve"> </w:t>
      </w:r>
      <w:r>
        <w:t>to</w:t>
      </w:r>
      <w:r>
        <w:rPr>
          <w:spacing w:val="-2"/>
        </w:rPr>
        <w:t xml:space="preserve"> </w:t>
      </w:r>
      <w:r>
        <w:rPr>
          <w:spacing w:val="-1"/>
        </w:rPr>
        <w:t>speed</w:t>
      </w:r>
      <w:r>
        <w:rPr>
          <w:spacing w:val="77"/>
        </w:rPr>
        <w:t xml:space="preserve"> </w:t>
      </w:r>
      <w:r>
        <w:t>up these</w:t>
      </w:r>
      <w:r>
        <w:rPr>
          <w:spacing w:val="-2"/>
        </w:rPr>
        <w:t xml:space="preserve"> </w:t>
      </w:r>
      <w:r>
        <w:rPr>
          <w:spacing w:val="-1"/>
        </w:rPr>
        <w:t>operations</w:t>
      </w:r>
      <w:r>
        <w:rPr>
          <w:spacing w:val="-2"/>
        </w:rPr>
        <w:t xml:space="preserve"> </w:t>
      </w:r>
      <w:r>
        <w:t xml:space="preserve">and </w:t>
      </w:r>
      <w:r>
        <w:rPr>
          <w:spacing w:val="-1"/>
        </w:rPr>
        <w:t>to</w:t>
      </w:r>
      <w:r>
        <w:t xml:space="preserve"> </w:t>
      </w:r>
      <w:r>
        <w:rPr>
          <w:spacing w:val="-1"/>
        </w:rPr>
        <w:t>edit</w:t>
      </w:r>
      <w:r>
        <w:t xml:space="preserve"> </w:t>
      </w:r>
      <w:r>
        <w:rPr>
          <w:spacing w:val="-1"/>
        </w:rPr>
        <w:t>in</w:t>
      </w:r>
      <w:r>
        <w:t xml:space="preserve"> </w:t>
      </w:r>
      <w:r>
        <w:rPr>
          <w:spacing w:val="-1"/>
        </w:rPr>
        <w:t>dialog</w:t>
      </w:r>
      <w:r>
        <w:t xml:space="preserve"> </w:t>
      </w:r>
      <w:r>
        <w:rPr>
          <w:spacing w:val="-1"/>
        </w:rPr>
        <w:t>boxes.</w:t>
      </w:r>
    </w:p>
    <w:p w14:paraId="42601E4B" w14:textId="77777777" w:rsidR="008D05C1" w:rsidRDefault="008D05C1">
      <w:pPr>
        <w:spacing w:before="11" w:line="220" w:lineRule="exact"/>
      </w:pPr>
    </w:p>
    <w:p w14:paraId="7C76ED46" w14:textId="77777777" w:rsidR="008D05C1" w:rsidRDefault="00D13026">
      <w:pPr>
        <w:pStyle w:val="BodyText"/>
        <w:tabs>
          <w:tab w:val="left" w:pos="1240"/>
        </w:tabs>
        <w:ind w:left="1240" w:right="1305" w:hanging="360"/>
      </w:pPr>
      <w:r>
        <w:rPr>
          <w:rFonts w:ascii="Wingdings" w:eastAsia="Wingdings" w:hAnsi="Wingdings" w:cs="Wingdings"/>
        </w:rPr>
        <w:t></w:t>
      </w:r>
      <w:r>
        <w:rPr>
          <w:rFonts w:cs="Times New Roman"/>
        </w:rPr>
        <w:tab/>
      </w:r>
      <w:r>
        <w:rPr>
          <w:spacing w:val="-1"/>
        </w:rPr>
        <w:t>When</w:t>
      </w:r>
      <w:r>
        <w:t xml:space="preserve"> </w:t>
      </w:r>
      <w:r>
        <w:rPr>
          <w:spacing w:val="-1"/>
        </w:rPr>
        <w:t xml:space="preserve">selecting </w:t>
      </w:r>
      <w:r>
        <w:t xml:space="preserve">or </w:t>
      </w:r>
      <w:r>
        <w:rPr>
          <w:spacing w:val="-1"/>
        </w:rPr>
        <w:t>changing</w:t>
      </w:r>
      <w:r>
        <w:t xml:space="preserve"> </w:t>
      </w:r>
      <w:r>
        <w:rPr>
          <w:spacing w:val="-1"/>
        </w:rPr>
        <w:t>line</w:t>
      </w:r>
      <w:r>
        <w:t xml:space="preserve"> </w:t>
      </w:r>
      <w:r>
        <w:rPr>
          <w:spacing w:val="-1"/>
        </w:rPr>
        <w:t>types</w:t>
      </w:r>
      <w:r>
        <w:t xml:space="preserve"> </w:t>
      </w:r>
      <w:r>
        <w:rPr>
          <w:spacing w:val="-1"/>
        </w:rPr>
        <w:t>and</w:t>
      </w:r>
      <w:r>
        <w:t xml:space="preserve"> </w:t>
      </w:r>
      <w:r>
        <w:rPr>
          <w:spacing w:val="-1"/>
        </w:rPr>
        <w:t>line</w:t>
      </w:r>
      <w:r>
        <w:t xml:space="preserve"> </w:t>
      </w:r>
      <w:r>
        <w:rPr>
          <w:spacing w:val="-1"/>
        </w:rPr>
        <w:t>terminator</w:t>
      </w:r>
      <w:r>
        <w:t xml:space="preserve"> </w:t>
      </w:r>
      <w:r>
        <w:rPr>
          <w:spacing w:val="-1"/>
        </w:rPr>
        <w:t>choices,</w:t>
      </w:r>
      <w:r>
        <w:t xml:space="preserve"> </w:t>
      </w:r>
      <w:r>
        <w:rPr>
          <w:spacing w:val="-1"/>
        </w:rPr>
        <w:t>Visible</w:t>
      </w:r>
      <w:r>
        <w:rPr>
          <w:spacing w:val="83"/>
        </w:rPr>
        <w:t xml:space="preserve"> </w:t>
      </w:r>
      <w:r>
        <w:t>Analyst</w:t>
      </w:r>
      <w:r>
        <w:rPr>
          <w:spacing w:val="-2"/>
        </w:rPr>
        <w:t xml:space="preserve"> </w:t>
      </w:r>
      <w:r>
        <w:rPr>
          <w:spacing w:val="-1"/>
        </w:rPr>
        <w:t>performs</w:t>
      </w:r>
      <w:r>
        <w:t xml:space="preserve"> differently</w:t>
      </w:r>
      <w:r>
        <w:rPr>
          <w:spacing w:val="-2"/>
        </w:rPr>
        <w:t xml:space="preserve"> </w:t>
      </w:r>
      <w:r>
        <w:rPr>
          <w:spacing w:val="-1"/>
        </w:rPr>
        <w:t>depending</w:t>
      </w:r>
      <w:r>
        <w:t xml:space="preserve"> on</w:t>
      </w:r>
      <w:r>
        <w:rPr>
          <w:spacing w:val="-2"/>
        </w:rPr>
        <w:t xml:space="preserve"> </w:t>
      </w:r>
      <w:r>
        <w:t>what</w:t>
      </w:r>
      <w:r>
        <w:rPr>
          <w:spacing w:val="-2"/>
        </w:rPr>
        <w:t xml:space="preserve"> </w:t>
      </w:r>
      <w:r>
        <w:rPr>
          <w:spacing w:val="-1"/>
        </w:rPr>
        <w:t xml:space="preserve">state </w:t>
      </w:r>
      <w:r>
        <w:t>it</w:t>
      </w:r>
      <w:r>
        <w:rPr>
          <w:spacing w:val="-1"/>
        </w:rPr>
        <w:t xml:space="preserve"> </w:t>
      </w:r>
      <w:r>
        <w:t xml:space="preserve">was </w:t>
      </w:r>
      <w:r>
        <w:rPr>
          <w:spacing w:val="-1"/>
        </w:rPr>
        <w:t>in</w:t>
      </w:r>
      <w:r>
        <w:t xml:space="preserve"> </w:t>
      </w:r>
      <w:r>
        <w:rPr>
          <w:spacing w:val="-1"/>
        </w:rPr>
        <w:t>when</w:t>
      </w:r>
      <w:r>
        <w:t xml:space="preserve"> the</w:t>
      </w:r>
      <w:r>
        <w:rPr>
          <w:spacing w:val="35"/>
        </w:rPr>
        <w:t xml:space="preserve"> </w:t>
      </w:r>
      <w:r>
        <w:rPr>
          <w:spacing w:val="-1"/>
        </w:rPr>
        <w:t xml:space="preserve">modifications </w:t>
      </w:r>
      <w:r>
        <w:t>were</w:t>
      </w:r>
      <w:r>
        <w:rPr>
          <w:spacing w:val="-2"/>
        </w:rPr>
        <w:t xml:space="preserve"> </w:t>
      </w:r>
      <w:r>
        <w:rPr>
          <w:spacing w:val="-1"/>
        </w:rPr>
        <w:t>entered.</w:t>
      </w:r>
      <w:r>
        <w:rPr>
          <w:spacing w:val="-2"/>
        </w:rPr>
        <w:t xml:space="preserve"> </w:t>
      </w:r>
      <w:r>
        <w:rPr>
          <w:spacing w:val="-1"/>
        </w:rPr>
        <w:t>When</w:t>
      </w:r>
      <w:r>
        <w:t xml:space="preserve"> </w:t>
      </w:r>
      <w:r>
        <w:rPr>
          <w:spacing w:val="-1"/>
        </w:rPr>
        <w:t>no</w:t>
      </w:r>
      <w:r>
        <w:t xml:space="preserve"> </w:t>
      </w:r>
      <w:r>
        <w:rPr>
          <w:spacing w:val="-1"/>
        </w:rPr>
        <w:t>diagram</w:t>
      </w:r>
      <w:r>
        <w:rPr>
          <w:spacing w:val="-3"/>
        </w:rPr>
        <w:t xml:space="preserve"> </w:t>
      </w:r>
      <w:r>
        <w:t xml:space="preserve">is </w:t>
      </w:r>
      <w:r>
        <w:rPr>
          <w:spacing w:val="-1"/>
        </w:rPr>
        <w:t>selected</w:t>
      </w:r>
      <w:r>
        <w:t xml:space="preserve"> </w:t>
      </w:r>
      <w:r>
        <w:rPr>
          <w:spacing w:val="-1"/>
        </w:rPr>
        <w:t>and</w:t>
      </w:r>
      <w:r>
        <w:t xml:space="preserve"> the </w:t>
      </w:r>
      <w:r>
        <w:rPr>
          <w:spacing w:val="-1"/>
        </w:rPr>
        <w:t>line</w:t>
      </w:r>
      <w:r>
        <w:t xml:space="preserve"> </w:t>
      </w:r>
      <w:r>
        <w:rPr>
          <w:spacing w:val="-1"/>
        </w:rPr>
        <w:t>types</w:t>
      </w:r>
      <w:r>
        <w:t xml:space="preserve"> </w:t>
      </w:r>
      <w:r>
        <w:rPr>
          <w:spacing w:val="-1"/>
        </w:rPr>
        <w:t>are</w:t>
      </w:r>
      <w:r>
        <w:rPr>
          <w:spacing w:val="77"/>
        </w:rPr>
        <w:t xml:space="preserve"> </w:t>
      </w:r>
      <w:r>
        <w:rPr>
          <w:spacing w:val="-1"/>
        </w:rPr>
        <w:t>changed,</w:t>
      </w:r>
      <w:r>
        <w:t xml:space="preserve"> </w:t>
      </w:r>
      <w:r>
        <w:rPr>
          <w:spacing w:val="-1"/>
        </w:rPr>
        <w:t>the</w:t>
      </w:r>
      <w:r>
        <w:t xml:space="preserve"> </w:t>
      </w:r>
      <w:r>
        <w:rPr>
          <w:spacing w:val="-1"/>
        </w:rPr>
        <w:t>default choices</w:t>
      </w:r>
      <w:r>
        <w:rPr>
          <w:spacing w:val="-3"/>
        </w:rPr>
        <w:t xml:space="preserve"> </w:t>
      </w:r>
      <w:r>
        <w:t xml:space="preserve">are </w:t>
      </w:r>
      <w:r>
        <w:rPr>
          <w:spacing w:val="-1"/>
        </w:rPr>
        <w:t>modified.</w:t>
      </w:r>
      <w:r>
        <w:rPr>
          <w:spacing w:val="-2"/>
        </w:rPr>
        <w:t xml:space="preserve"> </w:t>
      </w:r>
      <w:r>
        <w:rPr>
          <w:spacing w:val="-1"/>
        </w:rPr>
        <w:t>When</w:t>
      </w:r>
      <w:r>
        <w:t xml:space="preserve"> a</w:t>
      </w:r>
      <w:r>
        <w:rPr>
          <w:spacing w:val="-2"/>
        </w:rPr>
        <w:t xml:space="preserve"> </w:t>
      </w:r>
      <w:r>
        <w:rPr>
          <w:spacing w:val="-1"/>
        </w:rPr>
        <w:t>diagram</w:t>
      </w:r>
      <w:r>
        <w:rPr>
          <w:spacing w:val="-2"/>
        </w:rPr>
        <w:t xml:space="preserve"> </w:t>
      </w:r>
      <w:r>
        <w:t xml:space="preserve">is </w:t>
      </w:r>
      <w:r>
        <w:rPr>
          <w:spacing w:val="-1"/>
        </w:rPr>
        <w:t>selected</w:t>
      </w:r>
      <w:r>
        <w:t xml:space="preserve"> but </w:t>
      </w:r>
      <w:r>
        <w:rPr>
          <w:spacing w:val="-1"/>
        </w:rPr>
        <w:t>no</w:t>
      </w:r>
      <w:r>
        <w:rPr>
          <w:spacing w:val="77"/>
        </w:rPr>
        <w:t xml:space="preserve"> </w:t>
      </w:r>
      <w:r>
        <w:rPr>
          <w:spacing w:val="-1"/>
        </w:rPr>
        <w:t>line</w:t>
      </w:r>
      <w:r>
        <w:t xml:space="preserve"> is </w:t>
      </w:r>
      <w:r>
        <w:rPr>
          <w:spacing w:val="-1"/>
        </w:rPr>
        <w:t>highlighted,</w:t>
      </w:r>
      <w:r>
        <w:t xml:space="preserve"> the</w:t>
      </w:r>
      <w:r>
        <w:rPr>
          <w:spacing w:val="-1"/>
        </w:rPr>
        <w:t xml:space="preserve"> choices</w:t>
      </w:r>
      <w:r>
        <w:t xml:space="preserve"> </w:t>
      </w:r>
      <w:r>
        <w:rPr>
          <w:spacing w:val="-1"/>
        </w:rPr>
        <w:t>remain</w:t>
      </w:r>
      <w:r>
        <w:t xml:space="preserve"> in </w:t>
      </w:r>
      <w:r>
        <w:rPr>
          <w:spacing w:val="-1"/>
        </w:rPr>
        <w:t xml:space="preserve">effect </w:t>
      </w:r>
      <w:r>
        <w:t>for the</w:t>
      </w:r>
      <w:r>
        <w:rPr>
          <w:spacing w:val="-2"/>
        </w:rPr>
        <w:t xml:space="preserve"> </w:t>
      </w:r>
      <w:r>
        <w:rPr>
          <w:spacing w:val="-1"/>
        </w:rPr>
        <w:t>diagram.</w:t>
      </w:r>
      <w:r>
        <w:t xml:space="preserve"> If a </w:t>
      </w:r>
      <w:r>
        <w:rPr>
          <w:spacing w:val="-1"/>
        </w:rPr>
        <w:t xml:space="preserve">line </w:t>
      </w:r>
      <w:r>
        <w:t>is</w:t>
      </w:r>
      <w:r>
        <w:rPr>
          <w:spacing w:val="57"/>
        </w:rPr>
        <w:t xml:space="preserve"> </w:t>
      </w:r>
      <w:r>
        <w:rPr>
          <w:spacing w:val="-1"/>
        </w:rPr>
        <w:t>selected,</w:t>
      </w:r>
      <w:r>
        <w:t xml:space="preserve"> the</w:t>
      </w:r>
      <w:r>
        <w:rPr>
          <w:spacing w:val="-1"/>
        </w:rPr>
        <w:t xml:space="preserve"> </w:t>
      </w:r>
      <w:r>
        <w:t>change</w:t>
      </w:r>
      <w:r>
        <w:rPr>
          <w:spacing w:val="-2"/>
        </w:rPr>
        <w:t xml:space="preserve"> </w:t>
      </w:r>
      <w:r>
        <w:t>only</w:t>
      </w:r>
      <w:r>
        <w:rPr>
          <w:spacing w:val="-1"/>
        </w:rPr>
        <w:t xml:space="preserve"> impacts</w:t>
      </w:r>
      <w:r>
        <w:t xml:space="preserve"> the </w:t>
      </w:r>
      <w:r>
        <w:rPr>
          <w:spacing w:val="-1"/>
        </w:rPr>
        <w:t>selected</w:t>
      </w:r>
      <w:r>
        <w:t xml:space="preserve"> </w:t>
      </w:r>
      <w:r>
        <w:rPr>
          <w:spacing w:val="-1"/>
        </w:rPr>
        <w:t>line.</w:t>
      </w:r>
    </w:p>
    <w:p w14:paraId="797981F3" w14:textId="77777777" w:rsidR="008D05C1" w:rsidRDefault="008D05C1">
      <w:pPr>
        <w:spacing w:before="1" w:line="240" w:lineRule="exact"/>
        <w:rPr>
          <w:szCs w:val="24"/>
        </w:rPr>
      </w:pPr>
    </w:p>
    <w:p w14:paraId="457B3A4B" w14:textId="77777777" w:rsidR="008D05C1" w:rsidRDefault="00D13026">
      <w:pPr>
        <w:pStyle w:val="Heading5"/>
        <w:ind w:left="160"/>
        <w:rPr>
          <w:b w:val="0"/>
          <w:bCs w:val="0"/>
        </w:rPr>
      </w:pPr>
      <w:bookmarkStart w:id="174" w:name="_TOC_250146"/>
      <w:r>
        <w:rPr>
          <w:spacing w:val="-1"/>
        </w:rPr>
        <w:t>Adding</w:t>
      </w:r>
      <w:r>
        <w:t xml:space="preserve"> Lines</w:t>
      </w:r>
      <w:r>
        <w:rPr>
          <w:spacing w:val="-1"/>
        </w:rPr>
        <w:t xml:space="preserve"> </w:t>
      </w:r>
      <w:r>
        <w:t xml:space="preserve">to a </w:t>
      </w:r>
      <w:r>
        <w:rPr>
          <w:spacing w:val="-1"/>
        </w:rPr>
        <w:t>Diagram</w:t>
      </w:r>
      <w:bookmarkEnd w:id="174"/>
    </w:p>
    <w:p w14:paraId="23782232" w14:textId="77777777" w:rsidR="008D05C1" w:rsidRDefault="00D13026">
      <w:pPr>
        <w:pStyle w:val="BodyText"/>
        <w:spacing w:before="59"/>
      </w:pPr>
      <w:r>
        <w:t xml:space="preserve">Now </w:t>
      </w:r>
      <w:r>
        <w:rPr>
          <w:spacing w:val="-1"/>
        </w:rPr>
        <w:t>add</w:t>
      </w:r>
      <w:r>
        <w:t xml:space="preserve"> a line</w:t>
      </w:r>
      <w:r>
        <w:rPr>
          <w:spacing w:val="-1"/>
        </w:rPr>
        <w:t xml:space="preserve"> </w:t>
      </w:r>
      <w:r>
        <w:t xml:space="preserve">to </w:t>
      </w:r>
      <w:r>
        <w:rPr>
          <w:spacing w:val="-1"/>
        </w:rPr>
        <w:t>connect</w:t>
      </w:r>
      <w:r>
        <w:t xml:space="preserve"> </w:t>
      </w:r>
      <w:r>
        <w:rPr>
          <w:spacing w:val="-1"/>
        </w:rPr>
        <w:t>the</w:t>
      </w:r>
      <w:r>
        <w:t xml:space="preserve"> </w:t>
      </w:r>
      <w:r>
        <w:rPr>
          <w:spacing w:val="-1"/>
        </w:rPr>
        <w:t>two</w:t>
      </w:r>
      <w:r>
        <w:rPr>
          <w:spacing w:val="1"/>
        </w:rPr>
        <w:t xml:space="preserve"> </w:t>
      </w:r>
      <w:r>
        <w:rPr>
          <w:spacing w:val="-1"/>
        </w:rPr>
        <w:t>symbols</w:t>
      </w:r>
      <w:r>
        <w:t xml:space="preserve"> </w:t>
      </w:r>
      <w:r>
        <w:rPr>
          <w:spacing w:val="-1"/>
        </w:rPr>
        <w:t>you</w:t>
      </w:r>
      <w:r>
        <w:t xml:space="preserve"> </w:t>
      </w:r>
      <w:r>
        <w:rPr>
          <w:spacing w:val="-1"/>
        </w:rPr>
        <w:t>have</w:t>
      </w:r>
      <w:r>
        <w:t xml:space="preserve"> </w:t>
      </w:r>
      <w:r>
        <w:rPr>
          <w:spacing w:val="-1"/>
        </w:rPr>
        <w:t>drawn.</w:t>
      </w:r>
    </w:p>
    <w:p w14:paraId="52C48E90"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47"/>
        <w:gridCol w:w="679"/>
        <w:gridCol w:w="4892"/>
      </w:tblGrid>
      <w:tr w:rsidR="008D05C1" w14:paraId="6FFA1AFA" w14:textId="77777777">
        <w:trPr>
          <w:trHeight w:hRule="exact" w:val="1352"/>
        </w:trPr>
        <w:tc>
          <w:tcPr>
            <w:tcW w:w="1947" w:type="dxa"/>
            <w:tcBorders>
              <w:top w:val="nil"/>
              <w:left w:val="nil"/>
              <w:bottom w:val="nil"/>
              <w:right w:val="nil"/>
            </w:tcBorders>
          </w:tcPr>
          <w:p w14:paraId="599DFF34" w14:textId="77777777" w:rsidR="008D05C1" w:rsidRDefault="00D13026">
            <w:pPr>
              <w:pStyle w:val="TableParagraph"/>
              <w:spacing w:before="75"/>
              <w:ind w:left="55" w:firstLine="50"/>
              <w:rPr>
                <w:rFonts w:ascii="Times New Roman" w:eastAsia="Times New Roman" w:hAnsi="Times New Roman" w:cs="Times New Roman"/>
                <w:sz w:val="20"/>
                <w:szCs w:val="20"/>
              </w:rPr>
            </w:pPr>
            <w:r>
              <w:rPr>
                <w:rFonts w:ascii="Times New Roman"/>
                <w:i/>
                <w:spacing w:val="-1"/>
                <w:sz w:val="20"/>
              </w:rPr>
              <w:t>Turn</w:t>
            </w:r>
            <w:r>
              <w:rPr>
                <w:rFonts w:ascii="Times New Roman"/>
                <w:i/>
                <w:sz w:val="20"/>
              </w:rPr>
              <w:t xml:space="preserve"> </w:t>
            </w:r>
            <w:r>
              <w:rPr>
                <w:rFonts w:ascii="Times New Roman"/>
                <w:i/>
                <w:spacing w:val="-1"/>
                <w:sz w:val="20"/>
              </w:rPr>
              <w:t>on</w:t>
            </w:r>
            <w:r>
              <w:rPr>
                <w:rFonts w:ascii="Times New Roman"/>
                <w:i/>
                <w:spacing w:val="1"/>
                <w:sz w:val="20"/>
              </w:rPr>
              <w:t xml:space="preserve"> </w:t>
            </w:r>
            <w:r>
              <w:rPr>
                <w:rFonts w:ascii="Times New Roman"/>
                <w:i/>
                <w:spacing w:val="-1"/>
                <w:sz w:val="20"/>
              </w:rPr>
              <w:t>Auto</w:t>
            </w:r>
            <w:r>
              <w:rPr>
                <w:rFonts w:ascii="Times New Roman"/>
                <w:i/>
                <w:spacing w:val="-2"/>
                <w:sz w:val="20"/>
              </w:rPr>
              <w:t xml:space="preserve"> </w:t>
            </w:r>
            <w:r>
              <w:rPr>
                <w:rFonts w:ascii="Times New Roman"/>
                <w:i/>
                <w:sz w:val="20"/>
              </w:rPr>
              <w:t>Label</w:t>
            </w:r>
            <w:r>
              <w:rPr>
                <w:rFonts w:ascii="Times New Roman"/>
                <w:i/>
                <w:spacing w:val="25"/>
                <w:sz w:val="20"/>
              </w:rPr>
              <w:t xml:space="preserve"> </w:t>
            </w:r>
            <w:r>
              <w:rPr>
                <w:rFonts w:ascii="Times New Roman"/>
                <w:i/>
                <w:sz w:val="20"/>
              </w:rPr>
              <w:t>Lines:</w:t>
            </w:r>
          </w:p>
        </w:tc>
        <w:tc>
          <w:tcPr>
            <w:tcW w:w="679" w:type="dxa"/>
            <w:tcBorders>
              <w:top w:val="nil"/>
              <w:left w:val="nil"/>
              <w:bottom w:val="nil"/>
              <w:right w:val="nil"/>
            </w:tcBorders>
          </w:tcPr>
          <w:p w14:paraId="1D546661" w14:textId="77777777" w:rsidR="008D05C1" w:rsidRDefault="00D13026">
            <w:pPr>
              <w:pStyle w:val="TableParagraph"/>
              <w:spacing w:before="75"/>
              <w:ind w:left="249" w:right="290"/>
              <w:jc w:val="center"/>
              <w:rPr>
                <w:rFonts w:ascii="Times New Roman" w:eastAsia="Times New Roman" w:hAnsi="Times New Roman" w:cs="Times New Roman"/>
                <w:sz w:val="20"/>
                <w:szCs w:val="20"/>
              </w:rPr>
            </w:pPr>
            <w:r>
              <w:rPr>
                <w:rFonts w:ascii="Times New Roman"/>
                <w:sz w:val="20"/>
              </w:rPr>
              <w:t>1</w:t>
            </w:r>
          </w:p>
        </w:tc>
        <w:tc>
          <w:tcPr>
            <w:tcW w:w="4892" w:type="dxa"/>
            <w:tcBorders>
              <w:top w:val="nil"/>
              <w:left w:val="nil"/>
              <w:bottom w:val="nil"/>
              <w:right w:val="nil"/>
            </w:tcBorders>
          </w:tcPr>
          <w:p w14:paraId="49E84DB6" w14:textId="77777777" w:rsidR="008D05C1" w:rsidRDefault="00D13026">
            <w:pPr>
              <w:pStyle w:val="TableParagraph"/>
              <w:spacing w:before="74"/>
              <w:ind w:left="309" w:right="104"/>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the</w:t>
            </w:r>
            <w:r>
              <w:rPr>
                <w:rFonts w:ascii="Times New Roman"/>
                <w:spacing w:val="1"/>
                <w:sz w:val="20"/>
              </w:rPr>
              <w:t xml:space="preserve"> </w:t>
            </w:r>
            <w:r>
              <w:rPr>
                <w:spacing w:val="-1"/>
                <w:sz w:val="20"/>
              </w:rPr>
              <w:t>Options</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There</w:t>
            </w:r>
            <w:r>
              <w:rPr>
                <w:rFonts w:ascii="Times New Roman"/>
                <w:sz w:val="20"/>
              </w:rPr>
              <w:t xml:space="preserve"> should</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 xml:space="preserve">check </w:t>
            </w:r>
            <w:r>
              <w:rPr>
                <w:rFonts w:ascii="Times New Roman"/>
                <w:spacing w:val="-1"/>
                <w:sz w:val="20"/>
              </w:rPr>
              <w:t>mark</w:t>
            </w:r>
            <w:r>
              <w:rPr>
                <w:rFonts w:ascii="Times New Roman"/>
                <w:spacing w:val="31"/>
                <w:sz w:val="20"/>
              </w:rPr>
              <w:t xml:space="preserve"> </w:t>
            </w:r>
            <w:r>
              <w:rPr>
                <w:rFonts w:ascii="Times New Roman"/>
                <w:sz w:val="20"/>
              </w:rPr>
              <w:t xml:space="preserve">next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selection</w:t>
            </w:r>
            <w:r>
              <w:rPr>
                <w:rFonts w:ascii="Times New Roman"/>
                <w:spacing w:val="1"/>
                <w:sz w:val="20"/>
              </w:rPr>
              <w:t xml:space="preserve"> </w:t>
            </w:r>
            <w:r>
              <w:rPr>
                <w:spacing w:val="-1"/>
                <w:sz w:val="20"/>
              </w:rPr>
              <w:t>Auto</w:t>
            </w:r>
            <w:r>
              <w:rPr>
                <w:sz w:val="20"/>
              </w:rPr>
              <w:t xml:space="preserve"> </w:t>
            </w:r>
            <w:r>
              <w:rPr>
                <w:spacing w:val="-1"/>
                <w:sz w:val="20"/>
              </w:rPr>
              <w:t>Label</w:t>
            </w:r>
            <w:r>
              <w:rPr>
                <w:sz w:val="20"/>
              </w:rPr>
              <w:t xml:space="preserve"> Lines</w:t>
            </w:r>
            <w:r>
              <w:rPr>
                <w:rFonts w:ascii="Times New Roman"/>
                <w:sz w:val="20"/>
              </w:rPr>
              <w:t>.</w:t>
            </w:r>
            <w:r>
              <w:rPr>
                <w:rFonts w:ascii="Times New Roman"/>
                <w:spacing w:val="-1"/>
                <w:sz w:val="20"/>
              </w:rPr>
              <w:t xml:space="preserve"> This</w:t>
            </w:r>
            <w:r>
              <w:rPr>
                <w:rFonts w:ascii="Times New Roman"/>
                <w:sz w:val="20"/>
              </w:rPr>
              <w:t xml:space="preserve"> </w:t>
            </w:r>
            <w:r>
              <w:rPr>
                <w:rFonts w:ascii="Times New Roman"/>
                <w:spacing w:val="-1"/>
                <w:sz w:val="20"/>
              </w:rPr>
              <w:t>indicates</w:t>
            </w:r>
            <w:r>
              <w:rPr>
                <w:rFonts w:ascii="Times New Roman"/>
                <w:spacing w:val="41"/>
                <w:sz w:val="20"/>
              </w:rPr>
              <w:t xml:space="preserve"> </w:t>
            </w:r>
            <w:r>
              <w:rPr>
                <w:rFonts w:ascii="Times New Roman"/>
                <w:sz w:val="20"/>
              </w:rPr>
              <w:t xml:space="preserve">that </w:t>
            </w:r>
            <w:r>
              <w:rPr>
                <w:rFonts w:ascii="Times New Roman"/>
                <w:spacing w:val="-1"/>
                <w:sz w:val="20"/>
              </w:rPr>
              <w:t>you</w:t>
            </w:r>
            <w:r>
              <w:rPr>
                <w:rFonts w:ascii="Times New Roman"/>
                <w:sz w:val="20"/>
              </w:rPr>
              <w:t xml:space="preserve"> are</w:t>
            </w:r>
            <w:r>
              <w:rPr>
                <w:rFonts w:ascii="Times New Roman"/>
                <w:spacing w:val="-1"/>
                <w:sz w:val="20"/>
              </w:rPr>
              <w:t xml:space="preserve"> automatically</w:t>
            </w:r>
            <w:r>
              <w:rPr>
                <w:rFonts w:ascii="Times New Roman"/>
                <w:sz w:val="20"/>
              </w:rPr>
              <w:t xml:space="preserve"> </w:t>
            </w:r>
            <w:r>
              <w:rPr>
                <w:rFonts w:ascii="Times New Roman"/>
                <w:spacing w:val="-1"/>
                <w:sz w:val="20"/>
              </w:rPr>
              <w:t>prompted</w:t>
            </w:r>
            <w:r>
              <w:rPr>
                <w:rFonts w:ascii="Times New Roman"/>
                <w:sz w:val="20"/>
              </w:rPr>
              <w:t xml:space="preserve"> to label</w:t>
            </w:r>
            <w:r>
              <w:rPr>
                <w:rFonts w:ascii="Times New Roman"/>
                <w:spacing w:val="-2"/>
                <w:sz w:val="20"/>
              </w:rPr>
              <w:t xml:space="preserve"> </w:t>
            </w:r>
            <w:r>
              <w:rPr>
                <w:rFonts w:ascii="Times New Roman"/>
                <w:sz w:val="20"/>
              </w:rPr>
              <w:t xml:space="preserve">a </w:t>
            </w:r>
            <w:r>
              <w:rPr>
                <w:rFonts w:ascii="Times New Roman"/>
                <w:spacing w:val="-1"/>
                <w:sz w:val="20"/>
              </w:rPr>
              <w:t>line</w:t>
            </w:r>
            <w:r>
              <w:rPr>
                <w:rFonts w:ascii="Times New Roman"/>
                <w:sz w:val="20"/>
              </w:rPr>
              <w:t xml:space="preserve"> as</w:t>
            </w:r>
            <w:r>
              <w:rPr>
                <w:rFonts w:ascii="Times New Roman"/>
                <w:spacing w:val="37"/>
                <w:sz w:val="20"/>
              </w:rPr>
              <w:t xml:space="preserve"> </w:t>
            </w:r>
            <w:r>
              <w:rPr>
                <w:rFonts w:ascii="Times New Roman"/>
                <w:sz w:val="20"/>
              </w:rPr>
              <w:t>soon</w:t>
            </w:r>
            <w:r>
              <w:rPr>
                <w:rFonts w:ascii="Times New Roman"/>
                <w:spacing w:val="-1"/>
                <w:sz w:val="20"/>
              </w:rPr>
              <w:t xml:space="preserve"> </w:t>
            </w:r>
            <w:r>
              <w:rPr>
                <w:rFonts w:ascii="Times New Roman"/>
                <w:sz w:val="20"/>
              </w:rPr>
              <w:t>as it</w:t>
            </w:r>
            <w:r>
              <w:rPr>
                <w:rFonts w:ascii="Times New Roman"/>
                <w:spacing w:val="-1"/>
                <w:sz w:val="20"/>
              </w:rPr>
              <w:t xml:space="preserve"> </w:t>
            </w:r>
            <w:r>
              <w:rPr>
                <w:rFonts w:ascii="Times New Roman"/>
                <w:sz w:val="20"/>
              </w:rPr>
              <w:t>is</w:t>
            </w:r>
            <w:r>
              <w:rPr>
                <w:rFonts w:ascii="Times New Roman"/>
                <w:spacing w:val="-1"/>
                <w:sz w:val="20"/>
              </w:rPr>
              <w:t xml:space="preserve"> </w:t>
            </w:r>
            <w:r>
              <w:rPr>
                <w:rFonts w:ascii="Times New Roman"/>
                <w:sz w:val="20"/>
              </w:rPr>
              <w:t>drawn.</w:t>
            </w:r>
            <w:r>
              <w:rPr>
                <w:rFonts w:ascii="Times New Roman"/>
                <w:spacing w:val="-1"/>
                <w:sz w:val="20"/>
              </w:rPr>
              <w:t xml:space="preserve"> </w:t>
            </w:r>
            <w:r>
              <w:rPr>
                <w:rFonts w:ascii="Times New Roman"/>
                <w:sz w:val="20"/>
              </w:rPr>
              <w:t xml:space="preserve">If </w:t>
            </w:r>
            <w:r>
              <w:rPr>
                <w:rFonts w:ascii="Times New Roman"/>
                <w:spacing w:val="-1"/>
                <w:sz w:val="20"/>
              </w:rPr>
              <w:t>there</w:t>
            </w:r>
            <w:r>
              <w:rPr>
                <w:rFonts w:ascii="Times New Roman"/>
                <w:spacing w:val="-2"/>
                <w:sz w:val="20"/>
              </w:rPr>
              <w:t xml:space="preserve"> </w:t>
            </w:r>
            <w:r>
              <w:rPr>
                <w:rFonts w:ascii="Times New Roman"/>
                <w:sz w:val="20"/>
              </w:rPr>
              <w:t xml:space="preserve">is no </w:t>
            </w:r>
            <w:r>
              <w:rPr>
                <w:rFonts w:ascii="Times New Roman"/>
                <w:spacing w:val="-1"/>
                <w:sz w:val="20"/>
              </w:rPr>
              <w:t>check</w:t>
            </w:r>
            <w:r>
              <w:rPr>
                <w:rFonts w:ascii="Times New Roman"/>
                <w:sz w:val="20"/>
              </w:rPr>
              <w:t xml:space="preserve"> </w:t>
            </w:r>
            <w:r>
              <w:rPr>
                <w:rFonts w:ascii="Times New Roman"/>
                <w:spacing w:val="-1"/>
                <w:sz w:val="20"/>
              </w:rPr>
              <w:t>mark</w:t>
            </w:r>
            <w:r>
              <w:rPr>
                <w:rFonts w:ascii="Times New Roman"/>
                <w:sz w:val="20"/>
              </w:rPr>
              <w:t xml:space="preserve"> </w:t>
            </w:r>
            <w:r>
              <w:rPr>
                <w:rFonts w:ascii="Times New Roman"/>
                <w:spacing w:val="-1"/>
                <w:sz w:val="20"/>
              </w:rPr>
              <w:t>next</w:t>
            </w:r>
            <w:r>
              <w:rPr>
                <w:rFonts w:ascii="Times New Roman"/>
                <w:sz w:val="20"/>
              </w:rPr>
              <w:t xml:space="preserve"> to </w:t>
            </w:r>
            <w:r>
              <w:rPr>
                <w:rFonts w:ascii="Times New Roman"/>
                <w:spacing w:val="-1"/>
                <w:sz w:val="20"/>
              </w:rPr>
              <w:t>the</w:t>
            </w:r>
            <w:r>
              <w:rPr>
                <w:rFonts w:ascii="Times New Roman"/>
                <w:spacing w:val="23"/>
                <w:sz w:val="20"/>
              </w:rPr>
              <w:t xml:space="preserve"> </w:t>
            </w:r>
            <w:r>
              <w:rPr>
                <w:rFonts w:ascii="Times New Roman"/>
                <w:spacing w:val="-1"/>
                <w:sz w:val="20"/>
              </w:rPr>
              <w:t>selection,</w:t>
            </w:r>
            <w:r>
              <w:rPr>
                <w:rFonts w:ascii="Times New Roman"/>
                <w:sz w:val="20"/>
              </w:rPr>
              <w:t xml:space="preserve"> set</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option</w:t>
            </w:r>
            <w:r>
              <w:rPr>
                <w:rFonts w:ascii="Times New Roman"/>
                <w:spacing w:val="-1"/>
                <w:sz w:val="20"/>
              </w:rPr>
              <w:t xml:space="preserve"> </w:t>
            </w:r>
            <w:r>
              <w:rPr>
                <w:rFonts w:ascii="Times New Roman"/>
                <w:sz w:val="20"/>
              </w:rPr>
              <w:t xml:space="preserve">by </w:t>
            </w:r>
            <w:r>
              <w:rPr>
                <w:rFonts w:ascii="Times New Roman"/>
                <w:spacing w:val="-1"/>
                <w:sz w:val="20"/>
              </w:rPr>
              <w:t>clicking</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selection.</w:t>
            </w:r>
          </w:p>
        </w:tc>
      </w:tr>
      <w:tr w:rsidR="008D05C1" w14:paraId="5DEA6292" w14:textId="77777777">
        <w:trPr>
          <w:trHeight w:hRule="exact" w:val="890"/>
        </w:trPr>
        <w:tc>
          <w:tcPr>
            <w:tcW w:w="1947" w:type="dxa"/>
            <w:tcBorders>
              <w:top w:val="nil"/>
              <w:left w:val="nil"/>
              <w:bottom w:val="nil"/>
              <w:right w:val="nil"/>
            </w:tcBorders>
          </w:tcPr>
          <w:p w14:paraId="68E9DD2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Set </w:t>
            </w:r>
            <w:r>
              <w:rPr>
                <w:rFonts w:ascii="Times New Roman"/>
                <w:i/>
                <w:spacing w:val="-1"/>
                <w:sz w:val="20"/>
              </w:rPr>
              <w:t>Line-Drawing</w:t>
            </w:r>
            <w:r>
              <w:rPr>
                <w:rFonts w:ascii="Times New Roman"/>
                <w:i/>
                <w:spacing w:val="28"/>
                <w:sz w:val="20"/>
              </w:rPr>
              <w:t xml:space="preserve"> </w:t>
            </w:r>
            <w:r>
              <w:rPr>
                <w:rFonts w:ascii="Times New Roman"/>
                <w:i/>
                <w:spacing w:val="-1"/>
                <w:sz w:val="20"/>
              </w:rPr>
              <w:t>Mode</w:t>
            </w:r>
            <w:r>
              <w:rPr>
                <w:rFonts w:ascii="Times New Roman"/>
                <w:spacing w:val="-1"/>
                <w:sz w:val="20"/>
              </w:rPr>
              <w:t>:</w:t>
            </w:r>
          </w:p>
        </w:tc>
        <w:tc>
          <w:tcPr>
            <w:tcW w:w="679" w:type="dxa"/>
            <w:tcBorders>
              <w:top w:val="nil"/>
              <w:left w:val="nil"/>
              <w:bottom w:val="nil"/>
              <w:right w:val="nil"/>
            </w:tcBorders>
          </w:tcPr>
          <w:p w14:paraId="6ED7315B" w14:textId="77777777" w:rsidR="008D05C1" w:rsidRDefault="00D13026">
            <w:pPr>
              <w:pStyle w:val="TableParagraph"/>
              <w:spacing w:before="104"/>
              <w:ind w:left="249" w:right="290"/>
              <w:jc w:val="center"/>
              <w:rPr>
                <w:rFonts w:ascii="Times New Roman" w:eastAsia="Times New Roman" w:hAnsi="Times New Roman" w:cs="Times New Roman"/>
                <w:sz w:val="20"/>
                <w:szCs w:val="20"/>
              </w:rPr>
            </w:pPr>
            <w:r>
              <w:rPr>
                <w:rFonts w:ascii="Times New Roman"/>
                <w:sz w:val="20"/>
              </w:rPr>
              <w:t>2</w:t>
            </w:r>
          </w:p>
        </w:tc>
        <w:tc>
          <w:tcPr>
            <w:tcW w:w="4892" w:type="dxa"/>
            <w:tcBorders>
              <w:top w:val="nil"/>
              <w:left w:val="nil"/>
              <w:bottom w:val="nil"/>
              <w:right w:val="nil"/>
            </w:tcBorders>
          </w:tcPr>
          <w:p w14:paraId="508D75BB" w14:textId="77777777" w:rsidR="008D05C1" w:rsidRDefault="00D13026">
            <w:pPr>
              <w:pStyle w:val="TableParagraph"/>
              <w:spacing w:before="104"/>
              <w:ind w:left="30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tools </w:t>
            </w:r>
            <w:r>
              <w:rPr>
                <w:rFonts w:ascii="Times New Roman"/>
                <w:spacing w:val="-1"/>
                <w:sz w:val="20"/>
              </w:rPr>
              <w:t>tool</w:t>
            </w:r>
            <w:r>
              <w:rPr>
                <w:rFonts w:ascii="Times New Roman"/>
                <w:sz w:val="20"/>
              </w:rPr>
              <w:t xml:space="preserve"> </w:t>
            </w:r>
            <w:r>
              <w:rPr>
                <w:rFonts w:ascii="Times New Roman"/>
                <w:spacing w:val="-1"/>
                <w:sz w:val="20"/>
              </w:rPr>
              <w:t>bar</w:t>
            </w:r>
            <w:r>
              <w:rPr>
                <w:rFonts w:ascii="Times New Roman"/>
                <w:sz w:val="20"/>
              </w:rPr>
              <w:t xml:space="preserve"> to</w:t>
            </w:r>
            <w:r>
              <w:rPr>
                <w:rFonts w:ascii="Times New Roman"/>
                <w:spacing w:val="51"/>
                <w:sz w:val="20"/>
              </w:rPr>
              <w:t xml:space="preserve"> </w:t>
            </w:r>
            <w:r>
              <w:rPr>
                <w:rFonts w:ascii="Times New Roman"/>
                <w:sz w:val="20"/>
              </w:rPr>
              <w:t>put</w:t>
            </w:r>
            <w:r>
              <w:rPr>
                <w:rFonts w:ascii="Times New Roman"/>
                <w:spacing w:val="-2"/>
                <w:sz w:val="20"/>
              </w:rPr>
              <w:t xml:space="preserve"> </w:t>
            </w:r>
            <w:r>
              <w:rPr>
                <w:rFonts w:ascii="Times New Roman"/>
                <w:sz w:val="20"/>
              </w:rPr>
              <w:t>Visible</w:t>
            </w:r>
            <w:r>
              <w:rPr>
                <w:rFonts w:ascii="Times New Roman"/>
                <w:spacing w:val="-2"/>
                <w:sz w:val="20"/>
              </w:rPr>
              <w:t xml:space="preserve"> </w:t>
            </w:r>
            <w:r>
              <w:rPr>
                <w:rFonts w:ascii="Times New Roman"/>
                <w:spacing w:val="-1"/>
                <w:sz w:val="20"/>
              </w:rPr>
              <w:t>Analyst</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line-drawing</w:t>
            </w:r>
            <w:r>
              <w:rPr>
                <w:rFonts w:ascii="Times New Roman"/>
                <w:sz w:val="20"/>
              </w:rPr>
              <w:t xml:space="preserve"> </w:t>
            </w:r>
            <w:r>
              <w:rPr>
                <w:rFonts w:ascii="Times New Roman"/>
                <w:spacing w:val="-1"/>
                <w:sz w:val="20"/>
              </w:rPr>
              <w:t>mode.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cursor</w:t>
            </w:r>
            <w:r>
              <w:rPr>
                <w:rFonts w:ascii="Times New Roman"/>
                <w:spacing w:val="43"/>
                <w:sz w:val="20"/>
              </w:rPr>
              <w:t xml:space="preserve"> </w:t>
            </w:r>
            <w:r>
              <w:rPr>
                <w:rFonts w:ascii="Times New Roman"/>
                <w:sz w:val="20"/>
              </w:rPr>
              <w:t>changes</w:t>
            </w:r>
            <w:r>
              <w:rPr>
                <w:rFonts w:ascii="Times New Roman"/>
                <w:spacing w:val="-1"/>
                <w:sz w:val="20"/>
              </w:rPr>
              <w:t xml:space="preserve"> </w:t>
            </w:r>
            <w:r>
              <w:rPr>
                <w:rFonts w:ascii="Times New Roman"/>
                <w:sz w:val="20"/>
              </w:rPr>
              <w:t xml:space="preserve">to </w:t>
            </w:r>
            <w:r>
              <w:rPr>
                <w:rFonts w:ascii="Times New Roman"/>
                <w:spacing w:val="-1"/>
                <w:sz w:val="20"/>
              </w:rPr>
              <w:t>indicate</w:t>
            </w:r>
            <w:r>
              <w:rPr>
                <w:rFonts w:ascii="Times New Roman"/>
                <w:sz w:val="20"/>
              </w:rPr>
              <w:t xml:space="preserve"> this.</w:t>
            </w:r>
          </w:p>
        </w:tc>
      </w:tr>
    </w:tbl>
    <w:p w14:paraId="03D45A80" w14:textId="77777777" w:rsidR="008D05C1" w:rsidRDefault="008D05C1">
      <w:pPr>
        <w:rPr>
          <w:rFonts w:ascii="Times New Roman" w:eastAsia="Times New Roman" w:hAnsi="Times New Roman" w:cs="Times New Roman"/>
          <w:sz w:val="20"/>
          <w:szCs w:val="20"/>
        </w:rPr>
        <w:sectPr w:rsidR="008D05C1">
          <w:pgSz w:w="12240" w:h="15840"/>
          <w:pgMar w:top="980" w:right="1720" w:bottom="3860" w:left="1640" w:header="742" w:footer="3680" w:gutter="0"/>
          <w:cols w:space="720"/>
        </w:sectPr>
      </w:pPr>
    </w:p>
    <w:p w14:paraId="04A0A3B7" w14:textId="77777777" w:rsidR="008D05C1" w:rsidRDefault="008D05C1">
      <w:pPr>
        <w:spacing w:line="200" w:lineRule="exact"/>
        <w:rPr>
          <w:sz w:val="20"/>
          <w:szCs w:val="20"/>
        </w:rPr>
      </w:pPr>
    </w:p>
    <w:p w14:paraId="21B55456"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746"/>
        <w:gridCol w:w="1074"/>
        <w:gridCol w:w="4836"/>
      </w:tblGrid>
      <w:tr w:rsidR="008D05C1" w14:paraId="047F6DCE" w14:textId="77777777">
        <w:trPr>
          <w:trHeight w:hRule="exact" w:val="660"/>
        </w:trPr>
        <w:tc>
          <w:tcPr>
            <w:tcW w:w="1746" w:type="dxa"/>
            <w:tcBorders>
              <w:top w:val="nil"/>
              <w:left w:val="nil"/>
              <w:bottom w:val="nil"/>
              <w:right w:val="nil"/>
            </w:tcBorders>
          </w:tcPr>
          <w:p w14:paraId="44712B34"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the</w:t>
            </w:r>
            <w:r>
              <w:rPr>
                <w:rFonts w:ascii="Times New Roman"/>
                <w:i/>
                <w:spacing w:val="-1"/>
                <w:sz w:val="20"/>
              </w:rPr>
              <w:t xml:space="preserve"> Line:</w:t>
            </w:r>
          </w:p>
        </w:tc>
        <w:tc>
          <w:tcPr>
            <w:tcW w:w="1074" w:type="dxa"/>
            <w:tcBorders>
              <w:top w:val="nil"/>
              <w:left w:val="nil"/>
              <w:bottom w:val="nil"/>
              <w:right w:val="nil"/>
            </w:tcBorders>
          </w:tcPr>
          <w:p w14:paraId="44933A10" w14:textId="77777777" w:rsidR="008D05C1" w:rsidRDefault="00D13026">
            <w:pPr>
              <w:pStyle w:val="TableParagraph"/>
              <w:spacing w:before="74"/>
              <w:ind w:left="449" w:right="485"/>
              <w:jc w:val="center"/>
              <w:rPr>
                <w:rFonts w:ascii="Times New Roman" w:eastAsia="Times New Roman" w:hAnsi="Times New Roman" w:cs="Times New Roman"/>
                <w:sz w:val="20"/>
                <w:szCs w:val="20"/>
              </w:rPr>
            </w:pPr>
            <w:r>
              <w:rPr>
                <w:rFonts w:ascii="Times New Roman"/>
                <w:sz w:val="20"/>
              </w:rPr>
              <w:t>3</w:t>
            </w:r>
          </w:p>
        </w:tc>
        <w:tc>
          <w:tcPr>
            <w:tcW w:w="4836" w:type="dxa"/>
            <w:tcBorders>
              <w:top w:val="nil"/>
              <w:left w:val="nil"/>
              <w:bottom w:val="nil"/>
              <w:right w:val="nil"/>
            </w:tcBorders>
          </w:tcPr>
          <w:p w14:paraId="5F275F49" w14:textId="77777777" w:rsidR="008D05C1" w:rsidRDefault="00D13026">
            <w:pPr>
              <w:pStyle w:val="TableParagraph"/>
              <w:spacing w:before="74"/>
              <w:ind w:left="114"/>
              <w:rPr>
                <w:rFonts w:ascii="Times New Roman" w:eastAsia="Times New Roman" w:hAnsi="Times New Roman" w:cs="Times New Roman"/>
                <w:sz w:val="20"/>
                <w:szCs w:val="20"/>
              </w:rPr>
            </w:pPr>
            <w:r>
              <w:rPr>
                <w:rFonts w:ascii="Times New Roman"/>
                <w:spacing w:val="-1"/>
                <w:sz w:val="20"/>
              </w:rPr>
              <w:t>Position</w:t>
            </w:r>
            <w:r>
              <w:rPr>
                <w:rFonts w:ascii="Times New Roman"/>
                <w:sz w:val="20"/>
              </w:rPr>
              <w:t xml:space="preserve"> the </w:t>
            </w:r>
            <w:r>
              <w:rPr>
                <w:rFonts w:ascii="Times New Roman"/>
                <w:spacing w:val="-1"/>
                <w:sz w:val="20"/>
              </w:rPr>
              <w:t>cursor</w:t>
            </w:r>
            <w:r>
              <w:rPr>
                <w:rFonts w:ascii="Times New Roman"/>
                <w:sz w:val="20"/>
              </w:rPr>
              <w:t xml:space="preserve"> on </w:t>
            </w:r>
            <w:r>
              <w:rPr>
                <w:rFonts w:ascii="Times New Roman"/>
                <w:spacing w:val="-1"/>
                <w:sz w:val="20"/>
              </w:rPr>
              <w:t>the edge</w:t>
            </w:r>
            <w:r>
              <w:rPr>
                <w:rFonts w:ascii="Times New Roman"/>
                <w:sz w:val="20"/>
              </w:rPr>
              <w:t xml:space="preserve"> of the</w:t>
            </w:r>
            <w:r>
              <w:rPr>
                <w:rFonts w:ascii="Times New Roman"/>
                <w:spacing w:val="-1"/>
                <w:sz w:val="20"/>
              </w:rPr>
              <w:t xml:space="preserve"> symbol</w:t>
            </w:r>
            <w:r>
              <w:rPr>
                <w:rFonts w:ascii="Times New Roman"/>
                <w:sz w:val="20"/>
              </w:rPr>
              <w:t xml:space="preserve"> </w:t>
            </w:r>
            <w:r>
              <w:rPr>
                <w:rFonts w:ascii="Times New Roman"/>
                <w:spacing w:val="-1"/>
                <w:sz w:val="20"/>
              </w:rPr>
              <w:t>labeled</w:t>
            </w:r>
            <w:r>
              <w:rPr>
                <w:rFonts w:ascii="Times New Roman"/>
                <w:sz w:val="20"/>
              </w:rPr>
              <w:t xml:space="preserve"> </w:t>
            </w:r>
            <w:r>
              <w:rPr>
                <w:rFonts w:ascii="Times New Roman"/>
                <w:spacing w:val="-1"/>
                <w:sz w:val="20"/>
              </w:rPr>
              <w:t>First</w:t>
            </w:r>
            <w:r>
              <w:rPr>
                <w:rFonts w:ascii="Times New Roman"/>
                <w:spacing w:val="57"/>
                <w:sz w:val="20"/>
              </w:rPr>
              <w:t xml:space="preserve"> </w:t>
            </w:r>
            <w:r>
              <w:rPr>
                <w:rFonts w:ascii="Times New Roman"/>
                <w:sz w:val="20"/>
              </w:rPr>
              <w:t xml:space="preserve">that </w:t>
            </w:r>
            <w:r>
              <w:rPr>
                <w:rFonts w:ascii="Times New Roman"/>
                <w:spacing w:val="-1"/>
                <w:sz w:val="20"/>
              </w:rPr>
              <w:t>is</w:t>
            </w:r>
            <w:r>
              <w:rPr>
                <w:rFonts w:ascii="Times New Roman"/>
                <w:sz w:val="20"/>
              </w:rPr>
              <w:t xml:space="preserve"> </w:t>
            </w:r>
            <w:r>
              <w:rPr>
                <w:rFonts w:ascii="Times New Roman"/>
                <w:spacing w:val="-1"/>
                <w:sz w:val="20"/>
              </w:rPr>
              <w:t>nearest</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symbol</w:t>
            </w:r>
            <w:r>
              <w:rPr>
                <w:rFonts w:ascii="Times New Roman"/>
                <w:sz w:val="20"/>
              </w:rPr>
              <w:t xml:space="preserve"> </w:t>
            </w:r>
            <w:r>
              <w:rPr>
                <w:rFonts w:ascii="Times New Roman"/>
                <w:spacing w:val="-1"/>
                <w:sz w:val="20"/>
              </w:rPr>
              <w:t>labeled Second.</w:t>
            </w:r>
          </w:p>
        </w:tc>
      </w:tr>
      <w:tr w:rsidR="008D05C1" w14:paraId="33EEC195" w14:textId="77777777">
        <w:trPr>
          <w:trHeight w:hRule="exact" w:val="460"/>
        </w:trPr>
        <w:tc>
          <w:tcPr>
            <w:tcW w:w="1746" w:type="dxa"/>
            <w:tcBorders>
              <w:top w:val="nil"/>
              <w:left w:val="nil"/>
              <w:bottom w:val="nil"/>
              <w:right w:val="nil"/>
            </w:tcBorders>
          </w:tcPr>
          <w:p w14:paraId="27A43C19" w14:textId="77777777" w:rsidR="008D05C1" w:rsidRDefault="008D05C1"/>
        </w:tc>
        <w:tc>
          <w:tcPr>
            <w:tcW w:w="1074" w:type="dxa"/>
            <w:tcBorders>
              <w:top w:val="nil"/>
              <w:left w:val="nil"/>
              <w:bottom w:val="nil"/>
              <w:right w:val="nil"/>
            </w:tcBorders>
          </w:tcPr>
          <w:p w14:paraId="62A250C3" w14:textId="77777777" w:rsidR="008D05C1" w:rsidRDefault="00D13026">
            <w:pPr>
              <w:pStyle w:val="TableParagraph"/>
              <w:spacing w:before="104"/>
              <w:ind w:left="449" w:right="485"/>
              <w:jc w:val="center"/>
              <w:rPr>
                <w:rFonts w:ascii="Times New Roman" w:eastAsia="Times New Roman" w:hAnsi="Times New Roman" w:cs="Times New Roman"/>
                <w:sz w:val="20"/>
                <w:szCs w:val="20"/>
              </w:rPr>
            </w:pPr>
            <w:r>
              <w:rPr>
                <w:rFonts w:ascii="Times New Roman"/>
                <w:sz w:val="20"/>
              </w:rPr>
              <w:t>4</w:t>
            </w:r>
          </w:p>
        </w:tc>
        <w:tc>
          <w:tcPr>
            <w:tcW w:w="4836" w:type="dxa"/>
            <w:tcBorders>
              <w:top w:val="nil"/>
              <w:left w:val="nil"/>
              <w:bottom w:val="nil"/>
              <w:right w:val="nil"/>
            </w:tcBorders>
          </w:tcPr>
          <w:p w14:paraId="08014633" w14:textId="77777777" w:rsidR="008D05C1" w:rsidRDefault="00D13026">
            <w:pPr>
              <w:pStyle w:val="TableParagraph"/>
              <w:spacing w:before="104"/>
              <w:ind w:left="114"/>
              <w:rPr>
                <w:rFonts w:ascii="Times New Roman" w:eastAsia="Times New Roman" w:hAnsi="Times New Roman" w:cs="Times New Roman"/>
                <w:sz w:val="20"/>
                <w:szCs w:val="20"/>
              </w:rPr>
            </w:pPr>
            <w:r>
              <w:rPr>
                <w:rFonts w:ascii="Times New Roman"/>
                <w:sz w:val="20"/>
              </w:rPr>
              <w:t xml:space="preserve">Press </w:t>
            </w:r>
            <w:r>
              <w:rPr>
                <w:rFonts w:ascii="Times New Roman"/>
                <w:spacing w:val="-1"/>
                <w:sz w:val="20"/>
              </w:rPr>
              <w:t xml:space="preserve">and </w:t>
            </w:r>
            <w:r>
              <w:rPr>
                <w:rFonts w:ascii="Times New Roman"/>
                <w:sz w:val="20"/>
              </w:rPr>
              <w:t>hold</w:t>
            </w:r>
            <w:r>
              <w:rPr>
                <w:rFonts w:ascii="Times New Roman"/>
                <w:spacing w:val="-1"/>
                <w:sz w:val="20"/>
              </w:rPr>
              <w:t xml:space="preserve"> </w:t>
            </w:r>
            <w:r>
              <w:rPr>
                <w:rFonts w:ascii="Times New Roman"/>
                <w:sz w:val="20"/>
              </w:rPr>
              <w:t xml:space="preserve">the </w:t>
            </w:r>
            <w:r>
              <w:rPr>
                <w:rFonts w:ascii="Times New Roman"/>
                <w:i/>
                <w:spacing w:val="-1"/>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button.</w:t>
            </w:r>
          </w:p>
        </w:tc>
      </w:tr>
      <w:tr w:rsidR="008D05C1" w14:paraId="697CB9BE" w14:textId="77777777">
        <w:trPr>
          <w:trHeight w:hRule="exact" w:val="921"/>
        </w:trPr>
        <w:tc>
          <w:tcPr>
            <w:tcW w:w="1746" w:type="dxa"/>
            <w:tcBorders>
              <w:top w:val="nil"/>
              <w:left w:val="nil"/>
              <w:bottom w:val="nil"/>
              <w:right w:val="nil"/>
            </w:tcBorders>
          </w:tcPr>
          <w:p w14:paraId="69854DAA" w14:textId="77777777" w:rsidR="008D05C1" w:rsidRDefault="008D05C1"/>
        </w:tc>
        <w:tc>
          <w:tcPr>
            <w:tcW w:w="1074" w:type="dxa"/>
            <w:tcBorders>
              <w:top w:val="nil"/>
              <w:left w:val="nil"/>
              <w:bottom w:val="nil"/>
              <w:right w:val="nil"/>
            </w:tcBorders>
          </w:tcPr>
          <w:p w14:paraId="3A01591C" w14:textId="77777777" w:rsidR="008D05C1" w:rsidRDefault="00D13026">
            <w:pPr>
              <w:pStyle w:val="TableParagraph"/>
              <w:spacing w:before="104"/>
              <w:ind w:left="449" w:right="485"/>
              <w:jc w:val="center"/>
              <w:rPr>
                <w:rFonts w:ascii="Times New Roman" w:eastAsia="Times New Roman" w:hAnsi="Times New Roman" w:cs="Times New Roman"/>
                <w:sz w:val="20"/>
                <w:szCs w:val="20"/>
              </w:rPr>
            </w:pPr>
            <w:r>
              <w:rPr>
                <w:rFonts w:ascii="Times New Roman"/>
                <w:sz w:val="20"/>
              </w:rPr>
              <w:t>5</w:t>
            </w:r>
          </w:p>
        </w:tc>
        <w:tc>
          <w:tcPr>
            <w:tcW w:w="4836" w:type="dxa"/>
            <w:tcBorders>
              <w:top w:val="nil"/>
              <w:left w:val="nil"/>
              <w:bottom w:val="nil"/>
              <w:right w:val="nil"/>
            </w:tcBorders>
          </w:tcPr>
          <w:p w14:paraId="60C465A8" w14:textId="77777777" w:rsidR="008D05C1" w:rsidRDefault="00D13026">
            <w:pPr>
              <w:pStyle w:val="TableParagraph"/>
              <w:spacing w:before="104"/>
              <w:ind w:left="11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Drag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edge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of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Second.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way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stretches between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start-point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71"/>
                <w:sz w:val="20"/>
                <w:szCs w:val="20"/>
              </w:rPr>
              <w:t xml:space="preserve"> </w:t>
            </w:r>
            <w:r>
              <w:rPr>
                <w:rFonts w:ascii="Times New Roman" w:eastAsia="Times New Roman" w:hAnsi="Times New Roman" w:cs="Times New Roman"/>
                <w:spacing w:val="-1"/>
                <w:w w:val="95"/>
                <w:sz w:val="20"/>
                <w:szCs w:val="20"/>
              </w:rPr>
              <w:t>sometimes</w:t>
            </w:r>
            <w:r>
              <w:rPr>
                <w:rFonts w:ascii="Times New Roman" w:eastAsia="Times New Roman" w:hAnsi="Times New Roman" w:cs="Times New Roman"/>
                <w:spacing w:val="35"/>
                <w:w w:val="95"/>
                <w:sz w:val="20"/>
                <w:szCs w:val="20"/>
              </w:rPr>
              <w:t xml:space="preserve"> </w:t>
            </w:r>
            <w:r>
              <w:rPr>
                <w:rFonts w:ascii="Times New Roman" w:eastAsia="Times New Roman" w:hAnsi="Times New Roman" w:cs="Times New Roman"/>
                <w:spacing w:val="-1"/>
                <w:w w:val="95"/>
                <w:sz w:val="20"/>
                <w:szCs w:val="20"/>
              </w:rPr>
              <w:t>called</w:t>
            </w:r>
            <w:r>
              <w:rPr>
                <w:rFonts w:ascii="Times New Roman" w:eastAsia="Times New Roman" w:hAnsi="Times New Roman" w:cs="Times New Roman"/>
                <w:spacing w:val="35"/>
                <w:w w:val="95"/>
                <w:sz w:val="20"/>
                <w:szCs w:val="20"/>
              </w:rPr>
              <w:t xml:space="preserve"> </w:t>
            </w: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rubber-banding.‖</w:t>
            </w:r>
          </w:p>
        </w:tc>
      </w:tr>
      <w:tr w:rsidR="008D05C1" w14:paraId="23F54EE6" w14:textId="77777777">
        <w:trPr>
          <w:trHeight w:hRule="exact" w:val="1747"/>
        </w:trPr>
        <w:tc>
          <w:tcPr>
            <w:tcW w:w="1746" w:type="dxa"/>
            <w:tcBorders>
              <w:top w:val="nil"/>
              <w:left w:val="nil"/>
              <w:bottom w:val="nil"/>
              <w:right w:val="nil"/>
            </w:tcBorders>
          </w:tcPr>
          <w:p w14:paraId="70EE9473" w14:textId="77777777" w:rsidR="008D05C1" w:rsidRDefault="008D05C1"/>
        </w:tc>
        <w:tc>
          <w:tcPr>
            <w:tcW w:w="1074" w:type="dxa"/>
            <w:tcBorders>
              <w:top w:val="nil"/>
              <w:left w:val="nil"/>
              <w:bottom w:val="nil"/>
              <w:right w:val="nil"/>
            </w:tcBorders>
          </w:tcPr>
          <w:p w14:paraId="0BC1E53C" w14:textId="77777777" w:rsidR="008D05C1" w:rsidRDefault="00D13026">
            <w:pPr>
              <w:pStyle w:val="TableParagraph"/>
              <w:spacing w:before="104"/>
              <w:ind w:left="449" w:right="485"/>
              <w:jc w:val="center"/>
              <w:rPr>
                <w:rFonts w:ascii="Times New Roman" w:eastAsia="Times New Roman" w:hAnsi="Times New Roman" w:cs="Times New Roman"/>
                <w:sz w:val="20"/>
                <w:szCs w:val="20"/>
              </w:rPr>
            </w:pPr>
            <w:r>
              <w:rPr>
                <w:rFonts w:ascii="Times New Roman"/>
                <w:sz w:val="20"/>
              </w:rPr>
              <w:t>6</w:t>
            </w:r>
          </w:p>
        </w:tc>
        <w:tc>
          <w:tcPr>
            <w:tcW w:w="4836" w:type="dxa"/>
            <w:tcBorders>
              <w:top w:val="nil"/>
              <w:left w:val="nil"/>
              <w:bottom w:val="single" w:sz="13" w:space="0" w:color="000000"/>
              <w:right w:val="nil"/>
            </w:tcBorders>
          </w:tcPr>
          <w:p w14:paraId="2883E02D" w14:textId="77777777" w:rsidR="008D05C1" w:rsidRDefault="00D13026">
            <w:pPr>
              <w:pStyle w:val="TableParagraph"/>
              <w:spacing w:before="104"/>
              <w:ind w:left="114" w:right="159"/>
              <w:jc w:val="both"/>
              <w:rPr>
                <w:rFonts w:ascii="Times New Roman" w:eastAsia="Times New Roman" w:hAnsi="Times New Roman" w:cs="Times New Roman"/>
                <w:sz w:val="20"/>
                <w:szCs w:val="20"/>
              </w:rPr>
            </w:pPr>
            <w:r>
              <w:rPr>
                <w:rFonts w:ascii="Times New Roman"/>
                <w:spacing w:val="-1"/>
                <w:sz w:val="20"/>
              </w:rPr>
              <w:t>Release</w:t>
            </w:r>
            <w:r>
              <w:rPr>
                <w:rFonts w:ascii="Times New Roman"/>
                <w:sz w:val="20"/>
              </w:rPr>
              <w:t xml:space="preserve"> the </w:t>
            </w:r>
            <w:r>
              <w:rPr>
                <w:rFonts w:ascii="Times New Roman"/>
                <w:spacing w:val="-1"/>
                <w:sz w:val="20"/>
              </w:rPr>
              <w:t>mouse button</w:t>
            </w:r>
            <w:r>
              <w:rPr>
                <w:rFonts w:ascii="Times New Roman"/>
                <w:sz w:val="20"/>
              </w:rPr>
              <w:t xml:space="preserve"> to </w:t>
            </w:r>
            <w:r>
              <w:rPr>
                <w:rFonts w:ascii="Times New Roman"/>
                <w:spacing w:val="-1"/>
                <w:sz w:val="20"/>
              </w:rPr>
              <w:t>signal the</w:t>
            </w:r>
            <w:r>
              <w:rPr>
                <w:rFonts w:ascii="Times New Roman"/>
                <w:sz w:val="20"/>
              </w:rPr>
              <w:t xml:space="preserve"> </w:t>
            </w:r>
            <w:r>
              <w:rPr>
                <w:rFonts w:ascii="Times New Roman"/>
                <w:spacing w:val="-1"/>
                <w:sz w:val="20"/>
              </w:rPr>
              <w:t xml:space="preserve">end </w:t>
            </w:r>
            <w:r>
              <w:rPr>
                <w:rFonts w:ascii="Times New Roman"/>
                <w:sz w:val="20"/>
              </w:rPr>
              <w:t xml:space="preserve">of the </w:t>
            </w:r>
            <w:r>
              <w:rPr>
                <w:rFonts w:ascii="Times New Roman"/>
                <w:spacing w:val="-1"/>
                <w:sz w:val="20"/>
              </w:rPr>
              <w:t>line.</w:t>
            </w:r>
            <w:r>
              <w:rPr>
                <w:rFonts w:ascii="Times New Roman"/>
                <w:spacing w:val="49"/>
                <w:sz w:val="20"/>
              </w:rPr>
              <w:t xml:space="preserve"> </w:t>
            </w:r>
            <w:r>
              <w:rPr>
                <w:rFonts w:ascii="Times New Roman"/>
                <w:sz w:val="20"/>
              </w:rPr>
              <w:t>If</w:t>
            </w:r>
            <w:r>
              <w:rPr>
                <w:rFonts w:ascii="Times New Roman"/>
                <w:spacing w:val="49"/>
                <w:sz w:val="20"/>
              </w:rPr>
              <w:t xml:space="preserve"> </w:t>
            </w:r>
            <w:r>
              <w:rPr>
                <w:rFonts w:ascii="Times New Roman"/>
                <w:sz w:val="20"/>
              </w:rPr>
              <w:t xml:space="preserve">you </w:t>
            </w:r>
            <w:r>
              <w:rPr>
                <w:rFonts w:ascii="Times New Roman"/>
                <w:spacing w:val="-1"/>
                <w:sz w:val="20"/>
              </w:rPr>
              <w:t>release</w:t>
            </w:r>
            <w:r>
              <w:rPr>
                <w:rFonts w:ascii="Times New Roman"/>
                <w:sz w:val="20"/>
              </w:rPr>
              <w:t xml:space="preserve"> </w:t>
            </w:r>
            <w:r>
              <w:rPr>
                <w:rFonts w:ascii="Times New Roman"/>
                <w:spacing w:val="-1"/>
                <w:sz w:val="20"/>
              </w:rPr>
              <w:t>the</w:t>
            </w:r>
            <w:r>
              <w:rPr>
                <w:rFonts w:ascii="Times New Roman"/>
                <w:spacing w:val="-2"/>
                <w:sz w:val="20"/>
              </w:rPr>
              <w:t xml:space="preserve"> </w:t>
            </w:r>
            <w:r>
              <w:rPr>
                <w:rFonts w:ascii="Times New Roman"/>
                <w:spacing w:val="-1"/>
                <w:sz w:val="20"/>
              </w:rPr>
              <w:t>mouse</w:t>
            </w:r>
            <w:r>
              <w:rPr>
                <w:rFonts w:ascii="Times New Roman"/>
                <w:sz w:val="20"/>
              </w:rPr>
              <w:t xml:space="preserve"> </w:t>
            </w:r>
            <w:r>
              <w:rPr>
                <w:rFonts w:ascii="Times New Roman"/>
                <w:spacing w:val="-1"/>
                <w:sz w:val="20"/>
              </w:rPr>
              <w:t xml:space="preserve">button </w:t>
            </w:r>
            <w:r>
              <w:rPr>
                <w:rFonts w:ascii="Times New Roman"/>
                <w:sz w:val="20"/>
              </w:rPr>
              <w:t xml:space="preserve">within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pacing w:val="-2"/>
                <w:sz w:val="20"/>
              </w:rPr>
              <w:t xml:space="preserve"> </w:t>
            </w:r>
            <w:r>
              <w:rPr>
                <w:rFonts w:ascii="Times New Roman"/>
                <w:sz w:val="20"/>
              </w:rPr>
              <w:t xml:space="preserve">the </w:t>
            </w:r>
            <w:r>
              <w:rPr>
                <w:rFonts w:ascii="Times New Roman"/>
                <w:spacing w:val="-1"/>
                <w:sz w:val="20"/>
              </w:rPr>
              <w:t>line</w:t>
            </w:r>
            <w:r>
              <w:rPr>
                <w:rFonts w:ascii="Times New Roman"/>
                <w:spacing w:val="51"/>
                <w:sz w:val="20"/>
              </w:rPr>
              <w:t xml:space="preserve"> </w:t>
            </w:r>
            <w:r>
              <w:rPr>
                <w:rFonts w:ascii="Times New Roman"/>
                <w:sz w:val="20"/>
              </w:rPr>
              <w:t xml:space="preserve">is </w:t>
            </w:r>
            <w:r>
              <w:rPr>
                <w:rFonts w:ascii="Times New Roman"/>
                <w:spacing w:val="-1"/>
                <w:sz w:val="20"/>
              </w:rPr>
              <w:t>connected</w:t>
            </w:r>
            <w:r>
              <w:rPr>
                <w:rFonts w:ascii="Times New Roman"/>
                <w:sz w:val="20"/>
              </w:rPr>
              <w:t xml:space="preserve"> </w:t>
            </w:r>
            <w:r>
              <w:rPr>
                <w:rFonts w:ascii="Times New Roman"/>
                <w:spacing w:val="-1"/>
                <w:sz w:val="20"/>
              </w:rPr>
              <w:t>automatically</w:t>
            </w:r>
            <w:r>
              <w:rPr>
                <w:rFonts w:ascii="Times New Roman"/>
                <w:sz w:val="20"/>
              </w:rPr>
              <w:t xml:space="preserve"> </w:t>
            </w:r>
            <w:r>
              <w:rPr>
                <w:rFonts w:ascii="Times New Roman"/>
                <w:spacing w:val="-1"/>
                <w:sz w:val="20"/>
              </w:rPr>
              <w:t>to</w:t>
            </w:r>
            <w:r>
              <w:rPr>
                <w:rFonts w:ascii="Times New Roman"/>
                <w:sz w:val="20"/>
              </w:rPr>
              <w:t xml:space="preserve"> the </w:t>
            </w:r>
            <w:r>
              <w:rPr>
                <w:rFonts w:ascii="Times New Roman"/>
                <w:spacing w:val="-1"/>
                <w:sz w:val="20"/>
              </w:rPr>
              <w:t>edge</w:t>
            </w:r>
            <w:r>
              <w:rPr>
                <w:rFonts w:ascii="Times New Roman"/>
                <w:spacing w:val="-2"/>
                <w:sz w:val="20"/>
              </w:rPr>
              <w:t xml:space="preserve"> </w:t>
            </w:r>
            <w:r>
              <w:rPr>
                <w:rFonts w:ascii="Times New Roman"/>
                <w:sz w:val="20"/>
              </w:rPr>
              <w:t xml:space="preserve">of </w:t>
            </w:r>
            <w:r>
              <w:rPr>
                <w:rFonts w:ascii="Times New Roman"/>
                <w:spacing w:val="-1"/>
                <w:sz w:val="20"/>
              </w:rPr>
              <w:t>the symbol.</w:t>
            </w:r>
          </w:p>
          <w:p w14:paraId="663BECB8" w14:textId="77777777" w:rsidR="008D05C1" w:rsidRDefault="00D13026">
            <w:pPr>
              <w:pStyle w:val="TableParagraph"/>
              <w:ind w:left="114"/>
              <w:rPr>
                <w:rFonts w:ascii="Times New Roman" w:eastAsia="Times New Roman" w:hAnsi="Times New Roman" w:cs="Times New Roman"/>
                <w:sz w:val="20"/>
                <w:szCs w:val="20"/>
              </w:rPr>
            </w:pPr>
            <w:r>
              <w:rPr>
                <w:rFonts w:ascii="Times New Roman"/>
                <w:spacing w:val="-1"/>
                <w:sz w:val="20"/>
              </w:rPr>
              <w:t>When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 xml:space="preserve">line </w:t>
            </w:r>
            <w:r>
              <w:rPr>
                <w:rFonts w:ascii="Times New Roman"/>
                <w:sz w:val="20"/>
              </w:rPr>
              <w:t xml:space="preserve">is </w:t>
            </w:r>
            <w:r>
              <w:rPr>
                <w:rFonts w:ascii="Times New Roman"/>
                <w:spacing w:val="-1"/>
                <w:sz w:val="20"/>
              </w:rPr>
              <w:t>completed,</w:t>
            </w:r>
            <w:r>
              <w:rPr>
                <w:rFonts w:ascii="Times New Roman"/>
                <w:sz w:val="20"/>
              </w:rPr>
              <w:t xml:space="preserve"> it</w:t>
            </w:r>
            <w:r>
              <w:rPr>
                <w:rFonts w:ascii="Times New Roman"/>
                <w:spacing w:val="-2"/>
                <w:sz w:val="20"/>
              </w:rPr>
              <w:t xml:space="preserve"> </w:t>
            </w:r>
            <w:r>
              <w:rPr>
                <w:rFonts w:ascii="Times New Roman"/>
                <w:sz w:val="20"/>
              </w:rPr>
              <w:t>changes</w:t>
            </w:r>
            <w:r>
              <w:rPr>
                <w:rFonts w:ascii="Times New Roman"/>
                <w:spacing w:val="-1"/>
                <w:sz w:val="20"/>
              </w:rPr>
              <w:t xml:space="preserve"> color</w:t>
            </w:r>
            <w:r>
              <w:rPr>
                <w:rFonts w:ascii="Times New Roman"/>
                <w:sz w:val="20"/>
              </w:rPr>
              <w:t xml:space="preserve"> and</w:t>
            </w:r>
            <w:r>
              <w:rPr>
                <w:rFonts w:ascii="Times New Roman"/>
                <w:spacing w:val="2"/>
                <w:sz w:val="20"/>
              </w:rPr>
              <w:t xml:space="preserve"> </w:t>
            </w:r>
            <w:r>
              <w:rPr>
                <w:rFonts w:ascii="Times New Roman"/>
                <w:i/>
                <w:spacing w:val="-1"/>
                <w:sz w:val="20"/>
              </w:rPr>
              <w:t>handles</w:t>
            </w:r>
            <w:r>
              <w:rPr>
                <w:rFonts w:ascii="Times New Roman"/>
                <w:i/>
                <w:spacing w:val="43"/>
                <w:sz w:val="20"/>
              </w:rPr>
              <w:t xml:space="preserve"> </w:t>
            </w:r>
            <w:r>
              <w:rPr>
                <w:rFonts w:ascii="Times New Roman"/>
                <w:spacing w:val="-1"/>
                <w:sz w:val="20"/>
              </w:rPr>
              <w:t>appear</w:t>
            </w:r>
            <w:r>
              <w:rPr>
                <w:rFonts w:ascii="Times New Roman"/>
                <w:sz w:val="20"/>
              </w:rPr>
              <w:t xml:space="preserve"> at</w:t>
            </w:r>
            <w:r>
              <w:rPr>
                <w:rFonts w:ascii="Times New Roman"/>
                <w:spacing w:val="-1"/>
                <w:sz w:val="20"/>
              </w:rPr>
              <w:t xml:space="preserve"> the</w:t>
            </w:r>
            <w:r>
              <w:rPr>
                <w:rFonts w:ascii="Times New Roman"/>
                <w:sz w:val="20"/>
              </w:rPr>
              <w:t xml:space="preserve"> </w:t>
            </w:r>
            <w:r>
              <w:rPr>
                <w:rFonts w:ascii="Times New Roman"/>
                <w:spacing w:val="-1"/>
                <w:sz w:val="20"/>
              </w:rPr>
              <w:t>endpoints.</w:t>
            </w:r>
            <w:r>
              <w:rPr>
                <w:rFonts w:ascii="Times New Roman"/>
                <w:spacing w:val="49"/>
                <w:sz w:val="20"/>
              </w:rPr>
              <w:t xml:space="preserve"> </w:t>
            </w:r>
            <w:r>
              <w:rPr>
                <w:rFonts w:ascii="Times New Roman"/>
                <w:sz w:val="20"/>
              </w:rPr>
              <w:t>(See</w:t>
            </w:r>
            <w:r>
              <w:rPr>
                <w:rFonts w:ascii="Times New Roman"/>
                <w:spacing w:val="-2"/>
                <w:sz w:val="20"/>
              </w:rPr>
              <w:t xml:space="preserve"> </w:t>
            </w:r>
            <w:r>
              <w:rPr>
                <w:rFonts w:ascii="Times New Roman"/>
                <w:spacing w:val="-1"/>
                <w:sz w:val="20"/>
              </w:rPr>
              <w:t>Figure</w:t>
            </w:r>
            <w:r>
              <w:rPr>
                <w:rFonts w:ascii="Times New Roman"/>
                <w:spacing w:val="-2"/>
                <w:sz w:val="20"/>
              </w:rPr>
              <w:t xml:space="preserve"> </w:t>
            </w:r>
            <w:r>
              <w:rPr>
                <w:rFonts w:ascii="Times New Roman"/>
                <w:sz w:val="20"/>
              </w:rPr>
              <w:t>5-5.)</w:t>
            </w:r>
            <w:r>
              <w:rPr>
                <w:rFonts w:ascii="Times New Roman"/>
                <w:spacing w:val="48"/>
                <w:sz w:val="20"/>
              </w:rPr>
              <w:t xml:space="preserve"> </w:t>
            </w:r>
            <w:r>
              <w:rPr>
                <w:rFonts w:ascii="Times New Roman"/>
                <w:sz w:val="20"/>
              </w:rPr>
              <w:t xml:space="preserve">A </w:t>
            </w:r>
            <w:r>
              <w:rPr>
                <w:rFonts w:ascii="Times New Roman"/>
                <w:spacing w:val="-1"/>
                <w:sz w:val="20"/>
              </w:rPr>
              <w:t>dialog</w:t>
            </w:r>
            <w:r>
              <w:rPr>
                <w:rFonts w:ascii="Times New Roman"/>
                <w:sz w:val="20"/>
              </w:rPr>
              <w:t xml:space="preserve"> </w:t>
            </w:r>
            <w:r>
              <w:rPr>
                <w:rFonts w:ascii="Times New Roman"/>
                <w:spacing w:val="-1"/>
                <w:sz w:val="20"/>
              </w:rPr>
              <w:t>box</w:t>
            </w:r>
            <w:r>
              <w:rPr>
                <w:rFonts w:ascii="Times New Roman"/>
                <w:spacing w:val="51"/>
                <w:sz w:val="20"/>
              </w:rPr>
              <w:t xml:space="preserve"> </w:t>
            </w:r>
            <w:r>
              <w:rPr>
                <w:rFonts w:ascii="Times New Roman"/>
                <w:spacing w:val="-1"/>
                <w:sz w:val="20"/>
              </w:rPr>
              <w:t>appears</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labeling</w:t>
            </w:r>
            <w:r>
              <w:rPr>
                <w:rFonts w:ascii="Times New Roman"/>
                <w:spacing w:val="1"/>
                <w:sz w:val="20"/>
              </w:rPr>
              <w:t xml:space="preserve"> </w:t>
            </w:r>
            <w:r>
              <w:rPr>
                <w:rFonts w:ascii="Times New Roman"/>
                <w:sz w:val="20"/>
              </w:rPr>
              <w:t>the</w:t>
            </w:r>
            <w:r>
              <w:rPr>
                <w:rFonts w:ascii="Times New Roman"/>
                <w:spacing w:val="-1"/>
                <w:sz w:val="20"/>
              </w:rPr>
              <w:t xml:space="preserve"> line.</w:t>
            </w:r>
          </w:p>
        </w:tc>
      </w:tr>
    </w:tbl>
    <w:p w14:paraId="14E0914B" w14:textId="77777777" w:rsidR="008D05C1" w:rsidRDefault="008D05C1">
      <w:pPr>
        <w:spacing w:line="200" w:lineRule="exact"/>
        <w:rPr>
          <w:sz w:val="20"/>
          <w:szCs w:val="20"/>
        </w:rPr>
      </w:pPr>
    </w:p>
    <w:p w14:paraId="0632A585" w14:textId="77777777" w:rsidR="008D05C1" w:rsidRDefault="008D05C1">
      <w:pPr>
        <w:spacing w:line="200" w:lineRule="exact"/>
        <w:rPr>
          <w:sz w:val="20"/>
          <w:szCs w:val="20"/>
        </w:rPr>
      </w:pPr>
    </w:p>
    <w:p w14:paraId="6004866D" w14:textId="77777777" w:rsidR="008D05C1" w:rsidRDefault="008D05C1">
      <w:pPr>
        <w:spacing w:line="200" w:lineRule="exact"/>
        <w:rPr>
          <w:sz w:val="20"/>
          <w:szCs w:val="20"/>
        </w:rPr>
      </w:pPr>
    </w:p>
    <w:p w14:paraId="28A5FCC2" w14:textId="77777777" w:rsidR="008D05C1" w:rsidRDefault="008D05C1">
      <w:pPr>
        <w:spacing w:line="200" w:lineRule="exact"/>
        <w:rPr>
          <w:sz w:val="20"/>
          <w:szCs w:val="20"/>
        </w:rPr>
      </w:pPr>
    </w:p>
    <w:p w14:paraId="02DE6D4E" w14:textId="77777777" w:rsidR="008D05C1" w:rsidRDefault="008D05C1">
      <w:pPr>
        <w:spacing w:line="200" w:lineRule="exact"/>
        <w:rPr>
          <w:sz w:val="20"/>
          <w:szCs w:val="20"/>
        </w:rPr>
      </w:pPr>
    </w:p>
    <w:p w14:paraId="2A14001C" w14:textId="77777777" w:rsidR="008D05C1" w:rsidRDefault="008D05C1">
      <w:pPr>
        <w:spacing w:line="200" w:lineRule="exact"/>
        <w:rPr>
          <w:sz w:val="20"/>
          <w:szCs w:val="20"/>
        </w:rPr>
      </w:pPr>
    </w:p>
    <w:p w14:paraId="5C55038C" w14:textId="77777777" w:rsidR="008D05C1" w:rsidRDefault="008D05C1">
      <w:pPr>
        <w:spacing w:before="4" w:line="260" w:lineRule="exact"/>
        <w:rPr>
          <w:sz w:val="26"/>
          <w:szCs w:val="26"/>
        </w:rPr>
      </w:pPr>
    </w:p>
    <w:p w14:paraId="4475E661" w14:textId="2A65DBF9" w:rsidR="008D05C1" w:rsidRDefault="00C14824" w:rsidP="0096555C">
      <w:pPr>
        <w:pStyle w:val="Heading3"/>
      </w:pPr>
      <w:bookmarkStart w:id="175" w:name="_Toc32750142"/>
      <w:r>
        <w:rPr>
          <w:noProof/>
        </w:rPr>
        <w:pict w14:anchorId="5BE990D3">
          <v:group id="Group 945" o:spid="_x0000_s2992" style="position:absolute;margin-left:280.75pt;margin-top:-75.65pt;width:220.75pt;height:67.95pt;z-index:-14421;mso-position-horizontal-relative:page" coordorigin="5615,-1513" coordsize="4415,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">
            <v:shape id="Picture 952" o:spid="_x0000_s2993" type="#_x0000_t75" style="position:absolute;left:5660;top:-1498;width:432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">
              <v:imagedata r:id="rId72" o:title=""/>
              <o:lock v:ext="edit" aspectratio="f"/>
            </v:shape>
            <v:group id="Group 950" o:spid="_x0000_s2994" style="position:absolute;left:5646;top:-1497;width:2;height:1312" coordorigin="5646,-1497" coordsize="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51" o:spid="_x0000_s2995" style="position:absolute;left:5646;top:-1497;width:2;height:1312;visibility:visible;mso-wrap-style:square;v-text-anchor:top" coordsize="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" path="m,l,1311e" filled="f" strokeweight="1.6pt">
                <v:path arrowok="t" o:connecttype="custom" o:connectlocs="0,-1497;0,-186" o:connectangles="0,0"/>
              </v:shape>
            </v:group>
            <v:group id="Group 948" o:spid="_x0000_s2996" style="position:absolute;left:9999;top:-1497;width:2;height:1312" coordorigin="9999,-1497" coordsize="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49" o:spid="_x0000_s2997" style="position:absolute;left:9999;top:-1497;width:2;height:1312;visibility:visible;mso-wrap-style:square;v-text-anchor:top" coordsize="2,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" path="m,l,1311e" filled="f" strokeweight="1.6pt">
                <v:path arrowok="t" o:connecttype="custom" o:connectlocs="0,-1497;0,-186" o:connectangles="0,0"/>
              </v:shape>
            </v:group>
            <v:group id="Group 946" o:spid="_x0000_s2998" style="position:absolute;left:5631;top:-171;width:4383;height:2" coordorigin="5631,-171" coordsize="4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47" o:spid="_x0000_s2999" style="position:absolute;left:5631;top:-171;width:4383;height:2;visibility:visible;mso-wrap-style:square;v-text-anchor:top" coordsize="4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" path="m,l4383,e" filled="f" strokeweight="1.6pt">
                <v:path arrowok="t" o:connecttype="custom" o:connectlocs="0,0;4383,0" o:connectangles="0,0"/>
              </v:shape>
            </v:group>
            <w10:wrap anchorx="page"/>
          </v:group>
        </w:pict>
      </w:r>
      <w:r w:rsidR="00D13026">
        <w:t>Figure 5-5</w:t>
      </w:r>
      <w:r w:rsidR="00D13026">
        <w:rPr>
          <w:spacing w:val="49"/>
        </w:rPr>
        <w:t xml:space="preserve"> </w:t>
      </w:r>
      <w:r w:rsidR="00D13026">
        <w:t xml:space="preserve">A Line </w:t>
      </w:r>
      <w:proofErr w:type="gramStart"/>
      <w:r w:rsidR="00D13026">
        <w:t>With</w:t>
      </w:r>
      <w:proofErr w:type="gramEnd"/>
      <w:r w:rsidR="00D13026">
        <w:t xml:space="preserve"> Its Handles</w:t>
      </w:r>
      <w:bookmarkEnd w:id="175"/>
    </w:p>
    <w:p w14:paraId="7A13ECE1" w14:textId="77777777" w:rsidR="008D05C1" w:rsidRDefault="008D05C1">
      <w:pPr>
        <w:spacing w:before="13"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741"/>
        <w:gridCol w:w="884"/>
        <w:gridCol w:w="4315"/>
      </w:tblGrid>
      <w:tr w:rsidR="008D05C1" w14:paraId="4678E325" w14:textId="77777777">
        <w:trPr>
          <w:trHeight w:hRule="exact" w:val="431"/>
        </w:trPr>
        <w:tc>
          <w:tcPr>
            <w:tcW w:w="1741" w:type="dxa"/>
            <w:tcBorders>
              <w:top w:val="nil"/>
              <w:left w:val="nil"/>
              <w:bottom w:val="nil"/>
              <w:right w:val="nil"/>
            </w:tcBorders>
          </w:tcPr>
          <w:p w14:paraId="6973652D"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Label </w:t>
            </w:r>
            <w:r>
              <w:rPr>
                <w:rFonts w:ascii="Times New Roman"/>
                <w:i/>
                <w:spacing w:val="-1"/>
                <w:sz w:val="20"/>
              </w:rPr>
              <w:t>the</w:t>
            </w:r>
            <w:r>
              <w:rPr>
                <w:rFonts w:ascii="Times New Roman"/>
                <w:i/>
                <w:sz w:val="20"/>
              </w:rPr>
              <w:t xml:space="preserve"> </w:t>
            </w:r>
            <w:r>
              <w:rPr>
                <w:rFonts w:ascii="Times New Roman"/>
                <w:i/>
                <w:spacing w:val="-1"/>
                <w:sz w:val="20"/>
              </w:rPr>
              <w:t>Line</w:t>
            </w:r>
            <w:r>
              <w:rPr>
                <w:rFonts w:ascii="Times New Roman"/>
                <w:spacing w:val="-1"/>
                <w:sz w:val="20"/>
              </w:rPr>
              <w:t>:</w:t>
            </w:r>
          </w:p>
        </w:tc>
        <w:tc>
          <w:tcPr>
            <w:tcW w:w="884" w:type="dxa"/>
            <w:tcBorders>
              <w:top w:val="nil"/>
              <w:left w:val="nil"/>
              <w:bottom w:val="nil"/>
              <w:right w:val="nil"/>
            </w:tcBorders>
          </w:tcPr>
          <w:p w14:paraId="0AFD6FDA" w14:textId="77777777" w:rsidR="008D05C1" w:rsidRDefault="00D13026">
            <w:pPr>
              <w:pStyle w:val="TableParagraph"/>
              <w:spacing w:before="74"/>
              <w:ind w:left="453" w:right="290"/>
              <w:jc w:val="center"/>
              <w:rPr>
                <w:rFonts w:ascii="Times New Roman" w:eastAsia="Times New Roman" w:hAnsi="Times New Roman" w:cs="Times New Roman"/>
                <w:sz w:val="20"/>
                <w:szCs w:val="20"/>
              </w:rPr>
            </w:pPr>
            <w:r>
              <w:rPr>
                <w:rFonts w:ascii="Times New Roman"/>
                <w:sz w:val="20"/>
              </w:rPr>
              <w:t>7</w:t>
            </w:r>
          </w:p>
        </w:tc>
        <w:tc>
          <w:tcPr>
            <w:tcW w:w="4315" w:type="dxa"/>
            <w:tcBorders>
              <w:top w:val="nil"/>
              <w:left w:val="nil"/>
              <w:bottom w:val="nil"/>
              <w:right w:val="nil"/>
            </w:tcBorders>
          </w:tcPr>
          <w:p w14:paraId="37B8C561"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Type</w:t>
            </w:r>
            <w:r>
              <w:rPr>
                <w:rFonts w:ascii="Times New Roman" w:eastAsia="Times New Roman" w:hAnsi="Times New Roman" w:cs="Times New Roman"/>
                <w:w w:val="95"/>
                <w:sz w:val="20"/>
                <w:szCs w:val="20"/>
              </w:rPr>
              <w:t xml:space="preserve"> </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Flowname.‖</w:t>
            </w:r>
          </w:p>
        </w:tc>
      </w:tr>
      <w:tr w:rsidR="008D05C1" w14:paraId="65C97DA2" w14:textId="77777777">
        <w:trPr>
          <w:trHeight w:hRule="exact" w:val="660"/>
        </w:trPr>
        <w:tc>
          <w:tcPr>
            <w:tcW w:w="1741" w:type="dxa"/>
            <w:tcBorders>
              <w:top w:val="nil"/>
              <w:left w:val="nil"/>
              <w:bottom w:val="nil"/>
              <w:right w:val="nil"/>
            </w:tcBorders>
          </w:tcPr>
          <w:p w14:paraId="26AED22B" w14:textId="77777777" w:rsidR="008D05C1" w:rsidRDefault="008D05C1"/>
        </w:tc>
        <w:tc>
          <w:tcPr>
            <w:tcW w:w="884" w:type="dxa"/>
            <w:tcBorders>
              <w:top w:val="nil"/>
              <w:left w:val="nil"/>
              <w:bottom w:val="nil"/>
              <w:right w:val="nil"/>
            </w:tcBorders>
          </w:tcPr>
          <w:p w14:paraId="1BC1794A" w14:textId="77777777" w:rsidR="008D05C1" w:rsidRDefault="00D13026">
            <w:pPr>
              <w:pStyle w:val="TableParagraph"/>
              <w:spacing w:before="104"/>
              <w:ind w:left="453" w:right="290"/>
              <w:jc w:val="center"/>
              <w:rPr>
                <w:rFonts w:ascii="Times New Roman" w:eastAsia="Times New Roman" w:hAnsi="Times New Roman" w:cs="Times New Roman"/>
                <w:sz w:val="20"/>
                <w:szCs w:val="20"/>
              </w:rPr>
            </w:pPr>
            <w:r>
              <w:rPr>
                <w:rFonts w:ascii="Times New Roman"/>
                <w:sz w:val="20"/>
              </w:rPr>
              <w:t>8</w:t>
            </w:r>
          </w:p>
        </w:tc>
        <w:tc>
          <w:tcPr>
            <w:tcW w:w="4315" w:type="dxa"/>
            <w:tcBorders>
              <w:top w:val="nil"/>
              <w:left w:val="nil"/>
              <w:bottom w:val="nil"/>
              <w:right w:val="nil"/>
            </w:tcBorders>
          </w:tcPr>
          <w:p w14:paraId="6856D22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draw</w:t>
            </w:r>
            <w:r>
              <w:rPr>
                <w:rFonts w:ascii="Times New Roman"/>
                <w:sz w:val="20"/>
              </w:rPr>
              <w:t xml:space="preserve"> the</w:t>
            </w:r>
            <w:r>
              <w:rPr>
                <w:rFonts w:ascii="Times New Roman"/>
                <w:spacing w:val="-2"/>
                <w:sz w:val="20"/>
              </w:rPr>
              <w:t xml:space="preserve"> </w:t>
            </w:r>
            <w:r>
              <w:rPr>
                <w:rFonts w:ascii="Times New Roman"/>
                <w:sz w:val="20"/>
              </w:rPr>
              <w:t>label</w:t>
            </w:r>
            <w:r>
              <w:rPr>
                <w:rFonts w:ascii="Times New Roman"/>
                <w:spacing w:val="-1"/>
                <w:sz w:val="20"/>
              </w:rPr>
              <w:t xml:space="preserve"> next</w:t>
            </w:r>
            <w:r>
              <w:rPr>
                <w:rFonts w:ascii="Times New Roman"/>
                <w:sz w:val="20"/>
              </w:rPr>
              <w:t xml:space="preserve"> to </w:t>
            </w:r>
            <w:r>
              <w:rPr>
                <w:rFonts w:ascii="Times New Roman"/>
                <w:spacing w:val="-1"/>
                <w:sz w:val="20"/>
              </w:rPr>
              <w:t>the</w:t>
            </w:r>
            <w:r>
              <w:rPr>
                <w:rFonts w:ascii="Times New Roman"/>
                <w:sz w:val="20"/>
              </w:rPr>
              <w:t xml:space="preserve"> </w:t>
            </w:r>
            <w:r>
              <w:rPr>
                <w:rFonts w:ascii="Times New Roman"/>
                <w:spacing w:val="-1"/>
                <w:sz w:val="20"/>
              </w:rPr>
              <w:t xml:space="preserve">line </w:t>
            </w:r>
            <w:r>
              <w:rPr>
                <w:rFonts w:ascii="Times New Roman"/>
                <w:sz w:val="20"/>
              </w:rPr>
              <w:t>on the</w:t>
            </w:r>
            <w:r>
              <w:rPr>
                <w:rFonts w:ascii="Times New Roman"/>
                <w:spacing w:val="29"/>
                <w:sz w:val="20"/>
              </w:rPr>
              <w:t xml:space="preserve"> </w:t>
            </w:r>
            <w:r>
              <w:rPr>
                <w:rFonts w:ascii="Times New Roman"/>
                <w:spacing w:val="-1"/>
                <w:sz w:val="20"/>
              </w:rPr>
              <w:t>diagram.</w:t>
            </w:r>
          </w:p>
        </w:tc>
      </w:tr>
    </w:tbl>
    <w:p w14:paraId="7DE58AA9" w14:textId="77777777" w:rsidR="008D05C1" w:rsidRDefault="008D05C1">
      <w:pPr>
        <w:spacing w:before="1" w:line="60" w:lineRule="exact"/>
        <w:rPr>
          <w:sz w:val="6"/>
          <w:szCs w:val="6"/>
        </w:rPr>
      </w:pPr>
    </w:p>
    <w:p w14:paraId="6A057B4A" w14:textId="77777777" w:rsidR="008D05C1" w:rsidRDefault="00D13026">
      <w:pPr>
        <w:pStyle w:val="BodyText"/>
        <w:spacing w:before="74"/>
        <w:ind w:left="1160" w:right="338"/>
      </w:pPr>
      <w:r>
        <w:t xml:space="preserve">Now </w:t>
      </w:r>
      <w:r>
        <w:rPr>
          <w:spacing w:val="-1"/>
        </w:rPr>
        <w:t>that</w:t>
      </w:r>
      <w:r>
        <w:t xml:space="preserve"> </w:t>
      </w:r>
      <w:r>
        <w:rPr>
          <w:spacing w:val="-1"/>
        </w:rPr>
        <w:t>you</w:t>
      </w:r>
      <w:r>
        <w:t xml:space="preserve"> </w:t>
      </w:r>
      <w:r>
        <w:rPr>
          <w:spacing w:val="-1"/>
        </w:rPr>
        <w:t>know</w:t>
      </w:r>
      <w:r>
        <w:t xml:space="preserve"> how </w:t>
      </w:r>
      <w:r>
        <w:rPr>
          <w:spacing w:val="-1"/>
        </w:rPr>
        <w:t>to</w:t>
      </w:r>
      <w:r>
        <w:t xml:space="preserve"> </w:t>
      </w:r>
      <w:r>
        <w:rPr>
          <w:spacing w:val="-1"/>
        </w:rPr>
        <w:t>add</w:t>
      </w:r>
      <w:r>
        <w:t xml:space="preserve"> a line </w:t>
      </w:r>
      <w:r>
        <w:rPr>
          <w:spacing w:val="-1"/>
        </w:rPr>
        <w:t>to</w:t>
      </w:r>
      <w:r>
        <w:t xml:space="preserve"> a</w:t>
      </w:r>
      <w:r>
        <w:rPr>
          <w:spacing w:val="-2"/>
        </w:rPr>
        <w:t xml:space="preserve"> </w:t>
      </w:r>
      <w:r>
        <w:rPr>
          <w:spacing w:val="-1"/>
        </w:rPr>
        <w:t>diagram,</w:t>
      </w:r>
      <w:r>
        <w:t xml:space="preserve"> you</w:t>
      </w:r>
      <w:r>
        <w:rPr>
          <w:spacing w:val="1"/>
        </w:rPr>
        <w:t xml:space="preserve"> </w:t>
      </w:r>
      <w:r>
        <w:rPr>
          <w:spacing w:val="-1"/>
        </w:rPr>
        <w:t>can</w:t>
      </w:r>
      <w:r>
        <w:t xml:space="preserve"> </w:t>
      </w:r>
      <w:r>
        <w:rPr>
          <w:spacing w:val="-1"/>
        </w:rPr>
        <w:t>adjust</w:t>
      </w:r>
      <w:r>
        <w:t xml:space="preserve"> </w:t>
      </w:r>
      <w:r>
        <w:rPr>
          <w:spacing w:val="-1"/>
        </w:rPr>
        <w:t>the</w:t>
      </w:r>
      <w:r>
        <w:t xml:space="preserve"> position</w:t>
      </w:r>
      <w:r>
        <w:rPr>
          <w:spacing w:val="1"/>
        </w:rPr>
        <w:t xml:space="preserve"> </w:t>
      </w:r>
      <w:r>
        <w:rPr>
          <w:spacing w:val="-1"/>
        </w:rPr>
        <w:t>and</w:t>
      </w:r>
      <w:r>
        <w:rPr>
          <w:spacing w:val="41"/>
        </w:rPr>
        <w:t xml:space="preserve"> </w:t>
      </w:r>
      <w:r>
        <w:rPr>
          <w:spacing w:val="-1"/>
        </w:rPr>
        <w:t xml:space="preserve">appearance </w:t>
      </w:r>
      <w:r>
        <w:t xml:space="preserve">of that </w:t>
      </w:r>
      <w:r>
        <w:rPr>
          <w:spacing w:val="-1"/>
        </w:rPr>
        <w:t>line.</w:t>
      </w:r>
    </w:p>
    <w:p w14:paraId="6F57B67F" w14:textId="77777777" w:rsidR="008D05C1" w:rsidRDefault="008D05C1">
      <w:pPr>
        <w:spacing w:before="3" w:line="240" w:lineRule="exact"/>
        <w:rPr>
          <w:szCs w:val="24"/>
        </w:rPr>
      </w:pPr>
    </w:p>
    <w:p w14:paraId="13012691" w14:textId="77777777" w:rsidR="008D05C1" w:rsidRDefault="00D13026">
      <w:pPr>
        <w:pStyle w:val="Heading6"/>
        <w:ind w:left="1884" w:right="884"/>
        <w:jc w:val="center"/>
        <w:rPr>
          <w:b w:val="0"/>
          <w:bCs w:val="0"/>
        </w:rPr>
      </w:pPr>
      <w:r>
        <w:t>Note</w:t>
      </w:r>
    </w:p>
    <w:p w14:paraId="2E31490A" w14:textId="77777777" w:rsidR="008D05C1" w:rsidRDefault="00D13026">
      <w:pPr>
        <w:pStyle w:val="BodyText"/>
        <w:tabs>
          <w:tab w:val="left" w:pos="2240"/>
        </w:tabs>
        <w:spacing w:before="58"/>
        <w:ind w:left="2240" w:right="184" w:hanging="360"/>
      </w:pPr>
      <w:r>
        <w:rPr>
          <w:rFonts w:ascii="Wingdings" w:eastAsia="Wingdings" w:hAnsi="Wingdings" w:cs="Wingdings"/>
        </w:rPr>
        <w:t></w:t>
      </w:r>
      <w:r>
        <w:rPr>
          <w:rFonts w:cs="Times New Roman"/>
        </w:rPr>
        <w:tab/>
      </w:r>
      <w:r>
        <w:t xml:space="preserve">If </w:t>
      </w:r>
      <w:r>
        <w:rPr>
          <w:spacing w:val="-1"/>
        </w:rPr>
        <w:t>you</w:t>
      </w:r>
      <w:r>
        <w:t xml:space="preserve"> </w:t>
      </w:r>
      <w:r>
        <w:rPr>
          <w:spacing w:val="-1"/>
        </w:rPr>
        <w:t>want</w:t>
      </w:r>
      <w:r>
        <w:t xml:space="preserve"> to</w:t>
      </w:r>
      <w:r>
        <w:rPr>
          <w:spacing w:val="-2"/>
        </w:rPr>
        <w:t xml:space="preserve"> </w:t>
      </w:r>
      <w:r>
        <w:rPr>
          <w:spacing w:val="-1"/>
        </w:rPr>
        <w:t>move</w:t>
      </w:r>
      <w:r>
        <w:t xml:space="preserve"> the </w:t>
      </w:r>
      <w:r>
        <w:rPr>
          <w:spacing w:val="-1"/>
        </w:rPr>
        <w:t>name</w:t>
      </w:r>
      <w:r>
        <w:t xml:space="preserve"> of a </w:t>
      </w:r>
      <w:r>
        <w:rPr>
          <w:spacing w:val="-1"/>
        </w:rPr>
        <w:t>line,</w:t>
      </w:r>
      <w:r>
        <w:t xml:space="preserve"> </w:t>
      </w:r>
      <w:r>
        <w:rPr>
          <w:spacing w:val="-1"/>
        </w:rPr>
        <w:t>select</w:t>
      </w:r>
      <w:r>
        <w:t xml:space="preserve"> </w:t>
      </w:r>
      <w:r>
        <w:rPr>
          <w:spacing w:val="-1"/>
        </w:rPr>
        <w:t>the</w:t>
      </w:r>
      <w:r>
        <w:t xml:space="preserve"> </w:t>
      </w:r>
      <w:r>
        <w:rPr>
          <w:spacing w:val="-1"/>
        </w:rPr>
        <w:t>name</w:t>
      </w:r>
      <w:r>
        <w:t xml:space="preserve"> by</w:t>
      </w:r>
      <w:r>
        <w:rPr>
          <w:spacing w:val="-2"/>
        </w:rPr>
        <w:t xml:space="preserve"> </w:t>
      </w:r>
      <w:r>
        <w:rPr>
          <w:spacing w:val="-1"/>
        </w:rPr>
        <w:t>positioning</w:t>
      </w:r>
      <w:r>
        <w:t xml:space="preserve"> </w:t>
      </w:r>
      <w:r>
        <w:rPr>
          <w:spacing w:val="-1"/>
        </w:rPr>
        <w:t>the</w:t>
      </w:r>
      <w:r>
        <w:rPr>
          <w:spacing w:val="55"/>
        </w:rPr>
        <w:t xml:space="preserve"> </w:t>
      </w:r>
      <w:r>
        <w:rPr>
          <w:spacing w:val="-1"/>
        </w:rPr>
        <w:t xml:space="preserve">cursor </w:t>
      </w:r>
      <w:r>
        <w:t xml:space="preserve">on the </w:t>
      </w:r>
      <w:r>
        <w:rPr>
          <w:spacing w:val="-1"/>
        </w:rPr>
        <w:t>text</w:t>
      </w:r>
      <w:r>
        <w:t xml:space="preserve"> and</w:t>
      </w:r>
      <w:r>
        <w:rPr>
          <w:spacing w:val="-1"/>
        </w:rPr>
        <w:t xml:space="preserve"> </w:t>
      </w:r>
      <w:r>
        <w:t xml:space="preserve">press </w:t>
      </w:r>
      <w:r>
        <w:rPr>
          <w:spacing w:val="-1"/>
        </w:rPr>
        <w:t>and</w:t>
      </w:r>
      <w:r>
        <w:t xml:space="preserve"> hold</w:t>
      </w:r>
      <w:r>
        <w:rPr>
          <w:spacing w:val="-1"/>
        </w:rPr>
        <w:t xml:space="preserve"> </w:t>
      </w:r>
      <w:r>
        <w:t>the</w:t>
      </w:r>
      <w:r>
        <w:rPr>
          <w:spacing w:val="1"/>
        </w:rPr>
        <w:t xml:space="preserve"> </w:t>
      </w:r>
      <w:r>
        <w:rPr>
          <w:rFonts w:cs="Times New Roman"/>
          <w:i/>
          <w:spacing w:val="-1"/>
        </w:rPr>
        <w:t>left</w:t>
      </w:r>
      <w:r>
        <w:rPr>
          <w:rFonts w:cs="Times New Roman"/>
          <w:i/>
          <w:spacing w:val="-2"/>
        </w:rPr>
        <w:t xml:space="preserve"> </w:t>
      </w:r>
      <w:r>
        <w:rPr>
          <w:spacing w:val="-1"/>
        </w:rPr>
        <w:t>mouse</w:t>
      </w:r>
      <w:r>
        <w:t xml:space="preserve"> </w:t>
      </w:r>
      <w:r>
        <w:rPr>
          <w:spacing w:val="-1"/>
        </w:rPr>
        <w:t>button.</w:t>
      </w:r>
      <w:r>
        <w:t xml:space="preserve">  </w:t>
      </w:r>
      <w:r>
        <w:rPr>
          <w:spacing w:val="-1"/>
        </w:rPr>
        <w:t>Drag</w:t>
      </w:r>
      <w:r>
        <w:t xml:space="preserve"> the</w:t>
      </w:r>
      <w:r>
        <w:rPr>
          <w:spacing w:val="-2"/>
        </w:rPr>
        <w:t xml:space="preserve"> </w:t>
      </w:r>
      <w:r>
        <w:rPr>
          <w:spacing w:val="-1"/>
        </w:rPr>
        <w:t>label</w:t>
      </w:r>
      <w:r>
        <w:t xml:space="preserve"> </w:t>
      </w:r>
      <w:r>
        <w:rPr>
          <w:spacing w:val="-1"/>
        </w:rPr>
        <w:t>to</w:t>
      </w:r>
      <w:r>
        <w:t xml:space="preserve"> the</w:t>
      </w:r>
      <w:r>
        <w:rPr>
          <w:spacing w:val="51"/>
        </w:rPr>
        <w:t xml:space="preserve"> </w:t>
      </w:r>
      <w:r>
        <w:rPr>
          <w:spacing w:val="-1"/>
        </w:rPr>
        <w:t>desired</w:t>
      </w:r>
      <w:r>
        <w:t xml:space="preserve"> </w:t>
      </w:r>
      <w:r>
        <w:rPr>
          <w:spacing w:val="-1"/>
        </w:rPr>
        <w:t>position</w:t>
      </w:r>
      <w:r>
        <w:rPr>
          <w:spacing w:val="1"/>
        </w:rPr>
        <w:t xml:space="preserve"> </w:t>
      </w:r>
      <w:r>
        <w:rPr>
          <w:spacing w:val="-1"/>
        </w:rPr>
        <w:t>and</w:t>
      </w:r>
      <w:r>
        <w:t xml:space="preserve"> </w:t>
      </w:r>
      <w:r>
        <w:rPr>
          <w:spacing w:val="-1"/>
        </w:rPr>
        <w:t>then</w:t>
      </w:r>
      <w:r>
        <w:t xml:space="preserve"> </w:t>
      </w:r>
      <w:r>
        <w:rPr>
          <w:spacing w:val="-1"/>
        </w:rPr>
        <w:t>release</w:t>
      </w:r>
      <w:r>
        <w:t xml:space="preserve"> the </w:t>
      </w:r>
      <w:r>
        <w:rPr>
          <w:spacing w:val="-1"/>
        </w:rPr>
        <w:t xml:space="preserve">mouse </w:t>
      </w:r>
      <w:r>
        <w:t>button.</w:t>
      </w:r>
    </w:p>
    <w:p w14:paraId="33CBDF99" w14:textId="77777777" w:rsidR="008D05C1" w:rsidRDefault="008D05C1">
      <w:pPr>
        <w:spacing w:before="2" w:line="240" w:lineRule="exact"/>
        <w:rPr>
          <w:szCs w:val="24"/>
        </w:rPr>
      </w:pPr>
    </w:p>
    <w:p w14:paraId="2F4DB7B1" w14:textId="77777777" w:rsidR="008D05C1" w:rsidRDefault="00D13026">
      <w:pPr>
        <w:pStyle w:val="Heading5"/>
        <w:rPr>
          <w:b w:val="0"/>
          <w:bCs w:val="0"/>
        </w:rPr>
      </w:pPr>
      <w:bookmarkStart w:id="176" w:name="_TOC_250145"/>
      <w:r>
        <w:rPr>
          <w:spacing w:val="-1"/>
        </w:rPr>
        <w:t>Selecting</w:t>
      </w:r>
      <w:r>
        <w:t xml:space="preserve"> and</w:t>
      </w:r>
      <w:r>
        <w:rPr>
          <w:spacing w:val="-1"/>
        </w:rPr>
        <w:t xml:space="preserve"> </w:t>
      </w:r>
      <w:r>
        <w:t>Adjusting Lines</w:t>
      </w:r>
      <w:bookmarkEnd w:id="176"/>
    </w:p>
    <w:tbl>
      <w:tblPr>
        <w:tblW w:w="0" w:type="auto"/>
        <w:tblInd w:w="1105" w:type="dxa"/>
        <w:tblLayout w:type="fixed"/>
        <w:tblCellMar>
          <w:left w:w="0" w:type="dxa"/>
          <w:right w:w="0" w:type="dxa"/>
        </w:tblCellMar>
        <w:tblLook w:val="01E0" w:firstRow="1" w:lastRow="1" w:firstColumn="1" w:lastColumn="1" w:noHBand="0" w:noVBand="0"/>
      </w:tblPr>
      <w:tblGrid>
        <w:gridCol w:w="1901"/>
        <w:gridCol w:w="724"/>
        <w:gridCol w:w="4904"/>
      </w:tblGrid>
      <w:tr w:rsidR="008D05C1" w14:paraId="35B5B29F" w14:textId="77777777">
        <w:trPr>
          <w:trHeight w:hRule="exact" w:val="304"/>
        </w:trPr>
        <w:tc>
          <w:tcPr>
            <w:tcW w:w="1901" w:type="dxa"/>
            <w:tcBorders>
              <w:top w:val="nil"/>
              <w:left w:val="nil"/>
              <w:bottom w:val="nil"/>
              <w:right w:val="nil"/>
            </w:tcBorders>
          </w:tcPr>
          <w:p w14:paraId="538CC33D" w14:textId="77777777" w:rsidR="008D05C1" w:rsidRDefault="00D13026">
            <w:pPr>
              <w:pStyle w:val="TableParagraph"/>
              <w:spacing w:before="59"/>
              <w:ind w:left="55"/>
              <w:rPr>
                <w:rFonts w:ascii="Times New Roman" w:eastAsia="Times New Roman" w:hAnsi="Times New Roman" w:cs="Times New Roman"/>
                <w:sz w:val="20"/>
                <w:szCs w:val="20"/>
              </w:rPr>
            </w:pPr>
            <w:r>
              <w:rPr>
                <w:rFonts w:ascii="Times New Roman"/>
                <w:i/>
                <w:spacing w:val="-1"/>
                <w:sz w:val="20"/>
              </w:rPr>
              <w:t>Return</w:t>
            </w:r>
            <w:r>
              <w:rPr>
                <w:rFonts w:ascii="Times New Roman"/>
                <w:i/>
                <w:sz w:val="20"/>
              </w:rPr>
              <w:t xml:space="preserve"> </w:t>
            </w:r>
            <w:r>
              <w:rPr>
                <w:rFonts w:ascii="Times New Roman"/>
                <w:i/>
                <w:spacing w:val="-1"/>
                <w:sz w:val="20"/>
              </w:rPr>
              <w:t>to</w:t>
            </w:r>
            <w:r>
              <w:rPr>
                <w:rFonts w:ascii="Times New Roman"/>
                <w:i/>
                <w:sz w:val="20"/>
              </w:rPr>
              <w:t xml:space="preserve"> </w:t>
            </w:r>
            <w:r>
              <w:rPr>
                <w:rFonts w:ascii="Times New Roman"/>
                <w:i/>
                <w:spacing w:val="-1"/>
                <w:sz w:val="20"/>
              </w:rPr>
              <w:t>Selection</w:t>
            </w:r>
          </w:p>
        </w:tc>
        <w:tc>
          <w:tcPr>
            <w:tcW w:w="724" w:type="dxa"/>
            <w:tcBorders>
              <w:top w:val="nil"/>
              <w:left w:val="nil"/>
              <w:bottom w:val="nil"/>
              <w:right w:val="nil"/>
            </w:tcBorders>
          </w:tcPr>
          <w:p w14:paraId="5A2ACF01" w14:textId="77777777" w:rsidR="008D05C1" w:rsidRDefault="00D13026">
            <w:pPr>
              <w:pStyle w:val="TableParagraph"/>
              <w:spacing w:before="59"/>
              <w:ind w:left="294" w:right="290"/>
              <w:jc w:val="center"/>
              <w:rPr>
                <w:rFonts w:ascii="Times New Roman" w:eastAsia="Times New Roman" w:hAnsi="Times New Roman" w:cs="Times New Roman"/>
                <w:sz w:val="20"/>
                <w:szCs w:val="20"/>
              </w:rPr>
            </w:pPr>
            <w:r>
              <w:rPr>
                <w:rFonts w:ascii="Times New Roman"/>
                <w:sz w:val="20"/>
              </w:rPr>
              <w:t>1</w:t>
            </w:r>
          </w:p>
        </w:tc>
        <w:tc>
          <w:tcPr>
            <w:tcW w:w="4904" w:type="dxa"/>
            <w:tcBorders>
              <w:top w:val="nil"/>
              <w:left w:val="nil"/>
              <w:bottom w:val="nil"/>
              <w:right w:val="nil"/>
            </w:tcBorders>
          </w:tcPr>
          <w:p w14:paraId="37543D05" w14:textId="77777777" w:rsidR="008D05C1" w:rsidRDefault="00D13026">
            <w:pPr>
              <w:pStyle w:val="TableParagraph"/>
              <w:spacing w:before="59"/>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press</w:t>
            </w:r>
            <w:r>
              <w:rPr>
                <w:rFonts w:ascii="Times New Roman" w:eastAsia="Times New Roman" w:hAnsi="Times New Roman" w:cs="Times New Roman"/>
                <w:sz w:val="20"/>
                <w:szCs w:val="20"/>
              </w:rPr>
              <w:t xml:space="preserve"> the</w:t>
            </w:r>
          </w:p>
        </w:tc>
      </w:tr>
      <w:tr w:rsidR="008D05C1" w14:paraId="60414923" w14:textId="77777777">
        <w:trPr>
          <w:trHeight w:hRule="exact" w:val="776"/>
        </w:trPr>
        <w:tc>
          <w:tcPr>
            <w:tcW w:w="1901" w:type="dxa"/>
            <w:tcBorders>
              <w:top w:val="nil"/>
              <w:left w:val="nil"/>
              <w:bottom w:val="nil"/>
              <w:right w:val="nil"/>
            </w:tcBorders>
          </w:tcPr>
          <w:p w14:paraId="16925462" w14:textId="77777777" w:rsidR="008D05C1" w:rsidRDefault="00D13026">
            <w:pPr>
              <w:pStyle w:val="TableParagraph"/>
              <w:spacing w:line="214" w:lineRule="exact"/>
              <w:ind w:left="55"/>
              <w:rPr>
                <w:rFonts w:ascii="Times New Roman" w:eastAsia="Times New Roman" w:hAnsi="Times New Roman" w:cs="Times New Roman"/>
                <w:sz w:val="20"/>
                <w:szCs w:val="20"/>
              </w:rPr>
            </w:pPr>
            <w:r>
              <w:rPr>
                <w:rFonts w:ascii="Times New Roman"/>
                <w:i/>
                <w:spacing w:val="-1"/>
                <w:sz w:val="20"/>
              </w:rPr>
              <w:t>Mode:</w:t>
            </w:r>
          </w:p>
          <w:p w14:paraId="06BBE62F" w14:textId="77777777" w:rsidR="008D05C1" w:rsidRDefault="008D05C1">
            <w:pPr>
              <w:pStyle w:val="TableParagraph"/>
              <w:spacing w:before="11" w:line="220" w:lineRule="exact"/>
            </w:pPr>
          </w:p>
          <w:p w14:paraId="717A3D7D" w14:textId="77777777" w:rsidR="008D05C1" w:rsidRDefault="00D13026">
            <w:pPr>
              <w:pStyle w:val="TableParagraph"/>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Line:</w:t>
            </w:r>
          </w:p>
        </w:tc>
        <w:tc>
          <w:tcPr>
            <w:tcW w:w="724" w:type="dxa"/>
            <w:tcBorders>
              <w:top w:val="nil"/>
              <w:left w:val="nil"/>
              <w:bottom w:val="nil"/>
              <w:right w:val="nil"/>
            </w:tcBorders>
          </w:tcPr>
          <w:p w14:paraId="7995C8E3" w14:textId="77777777" w:rsidR="008D05C1" w:rsidRDefault="008D05C1">
            <w:pPr>
              <w:pStyle w:val="TableParagraph"/>
              <w:spacing w:line="200" w:lineRule="exact"/>
              <w:rPr>
                <w:sz w:val="20"/>
                <w:szCs w:val="20"/>
              </w:rPr>
            </w:pPr>
          </w:p>
          <w:p w14:paraId="02489CA3" w14:textId="77777777" w:rsidR="008D05C1" w:rsidRDefault="008D05C1">
            <w:pPr>
              <w:pStyle w:val="TableParagraph"/>
              <w:spacing w:before="4" w:line="240" w:lineRule="exact"/>
              <w:rPr>
                <w:szCs w:val="24"/>
              </w:rPr>
            </w:pPr>
          </w:p>
          <w:p w14:paraId="36ADC98B" w14:textId="77777777" w:rsidR="008D05C1" w:rsidRDefault="00D13026">
            <w:pPr>
              <w:pStyle w:val="TableParagraph"/>
              <w:ind w:left="294" w:right="290"/>
              <w:jc w:val="center"/>
              <w:rPr>
                <w:rFonts w:ascii="Times New Roman" w:eastAsia="Times New Roman" w:hAnsi="Times New Roman" w:cs="Times New Roman"/>
                <w:sz w:val="20"/>
                <w:szCs w:val="20"/>
              </w:rPr>
            </w:pPr>
            <w:r>
              <w:rPr>
                <w:rFonts w:ascii="Times New Roman"/>
                <w:sz w:val="20"/>
              </w:rPr>
              <w:t>2</w:t>
            </w:r>
          </w:p>
        </w:tc>
        <w:tc>
          <w:tcPr>
            <w:tcW w:w="4904" w:type="dxa"/>
            <w:tcBorders>
              <w:top w:val="nil"/>
              <w:left w:val="nil"/>
              <w:bottom w:val="nil"/>
              <w:right w:val="nil"/>
            </w:tcBorders>
          </w:tcPr>
          <w:p w14:paraId="4419B968"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z w:val="20"/>
              </w:rPr>
              <w:t>ESC key.</w:t>
            </w:r>
          </w:p>
          <w:p w14:paraId="29EAA871" w14:textId="77777777" w:rsidR="008D05C1" w:rsidRDefault="008D05C1">
            <w:pPr>
              <w:pStyle w:val="TableParagraph"/>
              <w:spacing w:before="11" w:line="220" w:lineRule="exact"/>
            </w:pPr>
          </w:p>
          <w:p w14:paraId="2A4CD2D7" w14:textId="77777777" w:rsidR="008D05C1" w:rsidRDefault="00D13026">
            <w:pPr>
              <w:pStyle w:val="TableParagraph"/>
              <w:ind w:left="309"/>
              <w:rPr>
                <w:rFonts w:ascii="Times New Roman" w:eastAsia="Times New Roman" w:hAnsi="Times New Roman" w:cs="Times New Roman"/>
                <w:sz w:val="20"/>
                <w:szCs w:val="20"/>
              </w:rPr>
            </w:pPr>
            <w:r>
              <w:rPr>
                <w:rFonts w:ascii="Times New Roman"/>
                <w:sz w:val="20"/>
              </w:rPr>
              <w:t xml:space="preserve">If </w:t>
            </w:r>
            <w:r>
              <w:rPr>
                <w:rFonts w:ascii="Times New Roman"/>
                <w:spacing w:val="-1"/>
                <w:sz w:val="20"/>
              </w:rPr>
              <w:t>the</w:t>
            </w:r>
            <w:r>
              <w:rPr>
                <w:rFonts w:ascii="Times New Roman"/>
                <w:sz w:val="20"/>
              </w:rPr>
              <w:t xml:space="preserve"> </w:t>
            </w:r>
            <w:r>
              <w:rPr>
                <w:rFonts w:ascii="Times New Roman"/>
                <w:spacing w:val="-1"/>
                <w:sz w:val="20"/>
              </w:rPr>
              <w:t>line</w:t>
            </w:r>
            <w:r>
              <w:rPr>
                <w:rFonts w:ascii="Times New Roman"/>
                <w:sz w:val="20"/>
              </w:rPr>
              <w:t xml:space="preserve"> is</w:t>
            </w:r>
            <w:r>
              <w:rPr>
                <w:rFonts w:ascii="Times New Roman"/>
                <w:spacing w:val="-2"/>
                <w:sz w:val="20"/>
              </w:rPr>
              <w:t xml:space="preserve"> </w:t>
            </w:r>
            <w:r>
              <w:rPr>
                <w:rFonts w:ascii="Times New Roman"/>
                <w:spacing w:val="-1"/>
                <w:sz w:val="20"/>
              </w:rPr>
              <w:t>not</w:t>
            </w:r>
            <w:r>
              <w:rPr>
                <w:rFonts w:ascii="Times New Roman"/>
                <w:sz w:val="20"/>
              </w:rPr>
              <w:t xml:space="preserve"> </w:t>
            </w:r>
            <w:r>
              <w:rPr>
                <w:rFonts w:ascii="Times New Roman"/>
                <w:spacing w:val="-1"/>
                <w:sz w:val="20"/>
              </w:rPr>
              <w:t>currently</w:t>
            </w:r>
            <w:r>
              <w:rPr>
                <w:rFonts w:ascii="Times New Roman"/>
                <w:sz w:val="20"/>
              </w:rPr>
              <w:t xml:space="preserve"> </w:t>
            </w:r>
            <w:r>
              <w:rPr>
                <w:rFonts w:ascii="Times New Roman"/>
                <w:spacing w:val="-1"/>
                <w:sz w:val="20"/>
              </w:rPr>
              <w:t>highlighted,</w:t>
            </w:r>
            <w:r>
              <w:rPr>
                <w:rFonts w:ascii="Times New Roman"/>
                <w:sz w:val="20"/>
              </w:rPr>
              <w:t xml:space="preserve"> </w:t>
            </w:r>
            <w:r>
              <w:rPr>
                <w:rFonts w:ascii="Times New Roman"/>
                <w:spacing w:val="-1"/>
                <w:sz w:val="20"/>
              </w:rPr>
              <w:t>click</w:t>
            </w:r>
            <w:r>
              <w:rPr>
                <w:rFonts w:ascii="Times New Roman"/>
                <w:sz w:val="20"/>
              </w:rPr>
              <w:t xml:space="preserve"> on any</w:t>
            </w:r>
            <w:r>
              <w:rPr>
                <w:rFonts w:ascii="Times New Roman"/>
                <w:spacing w:val="-1"/>
                <w:sz w:val="20"/>
              </w:rPr>
              <w:t xml:space="preserve"> </w:t>
            </w:r>
            <w:r>
              <w:rPr>
                <w:rFonts w:ascii="Times New Roman"/>
                <w:sz w:val="20"/>
              </w:rPr>
              <w:t>point</w:t>
            </w:r>
          </w:p>
        </w:tc>
      </w:tr>
    </w:tbl>
    <w:p w14:paraId="439FA50C"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E8B9553" w14:textId="77777777" w:rsidR="008D05C1" w:rsidRDefault="008D05C1">
      <w:pPr>
        <w:spacing w:before="1" w:line="180" w:lineRule="exact"/>
        <w:rPr>
          <w:sz w:val="18"/>
          <w:szCs w:val="18"/>
        </w:rPr>
      </w:pPr>
    </w:p>
    <w:p w14:paraId="2BEC746F" w14:textId="77777777" w:rsidR="008D05C1" w:rsidRDefault="008D05C1">
      <w:pPr>
        <w:spacing w:line="200" w:lineRule="exact"/>
        <w:rPr>
          <w:sz w:val="20"/>
          <w:szCs w:val="20"/>
        </w:rPr>
      </w:pPr>
    </w:p>
    <w:p w14:paraId="293B93A7" w14:textId="77777777" w:rsidR="008D05C1" w:rsidRDefault="00D13026">
      <w:pPr>
        <w:pStyle w:val="BodyText"/>
        <w:spacing w:before="74"/>
        <w:ind w:left="3040" w:right="1223"/>
      </w:pPr>
      <w:r>
        <w:rPr>
          <w:spacing w:val="-1"/>
        </w:rPr>
        <w:t>along</w:t>
      </w:r>
      <w:r>
        <w:t xml:space="preserve"> the</w:t>
      </w:r>
      <w:r>
        <w:rPr>
          <w:spacing w:val="-2"/>
        </w:rPr>
        <w:t xml:space="preserve"> </w:t>
      </w:r>
      <w:r>
        <w:rPr>
          <w:spacing w:val="-1"/>
        </w:rPr>
        <w:t>line.</w:t>
      </w:r>
      <w:r>
        <w:rPr>
          <w:spacing w:val="-2"/>
        </w:rPr>
        <w:t xml:space="preserve"> </w:t>
      </w:r>
      <w:r>
        <w:rPr>
          <w:spacing w:val="-1"/>
        </w:rPr>
        <w:t>When</w:t>
      </w:r>
      <w:r>
        <w:t xml:space="preserve"> a</w:t>
      </w:r>
      <w:r>
        <w:rPr>
          <w:spacing w:val="-2"/>
        </w:rPr>
        <w:t xml:space="preserve"> </w:t>
      </w:r>
      <w:r>
        <w:rPr>
          <w:spacing w:val="-1"/>
        </w:rPr>
        <w:t>line</w:t>
      </w:r>
      <w:r>
        <w:t xml:space="preserve"> is</w:t>
      </w:r>
      <w:r>
        <w:rPr>
          <w:spacing w:val="-2"/>
        </w:rPr>
        <w:t xml:space="preserve"> </w:t>
      </w:r>
      <w:r>
        <w:rPr>
          <w:spacing w:val="-1"/>
        </w:rPr>
        <w:t>selected,</w:t>
      </w:r>
      <w:r>
        <w:t xml:space="preserve"> </w:t>
      </w:r>
      <w:r>
        <w:rPr>
          <w:spacing w:val="-1"/>
        </w:rPr>
        <w:t>you</w:t>
      </w:r>
      <w:r>
        <w:t xml:space="preserve"> </w:t>
      </w:r>
      <w:r>
        <w:rPr>
          <w:spacing w:val="-1"/>
        </w:rPr>
        <w:t>can</w:t>
      </w:r>
      <w:r>
        <w:t xml:space="preserve"> see</w:t>
      </w:r>
      <w:r>
        <w:rPr>
          <w:spacing w:val="-2"/>
        </w:rPr>
        <w:t xml:space="preserve"> </w:t>
      </w:r>
      <w:r>
        <w:rPr>
          <w:spacing w:val="-1"/>
        </w:rPr>
        <w:t>its</w:t>
      </w:r>
      <w:r>
        <w:rPr>
          <w:spacing w:val="51"/>
        </w:rPr>
        <w:t xml:space="preserve"> </w:t>
      </w:r>
      <w:r>
        <w:rPr>
          <w:i/>
          <w:spacing w:val="-1"/>
        </w:rPr>
        <w:t>handles</w:t>
      </w:r>
      <w:r>
        <w:rPr>
          <w:spacing w:val="-1"/>
        </w:rPr>
        <w:t>,</w:t>
      </w:r>
      <w:r>
        <w:t xml:space="preserve"> </w:t>
      </w:r>
      <w:r>
        <w:rPr>
          <w:spacing w:val="-1"/>
        </w:rPr>
        <w:t>little</w:t>
      </w:r>
      <w:r>
        <w:t xml:space="preserve"> boxes</w:t>
      </w:r>
      <w:r>
        <w:rPr>
          <w:spacing w:val="-2"/>
        </w:rPr>
        <w:t xml:space="preserve"> </w:t>
      </w:r>
      <w:r>
        <w:t xml:space="preserve">at the </w:t>
      </w:r>
      <w:r>
        <w:rPr>
          <w:spacing w:val="-1"/>
        </w:rPr>
        <w:t xml:space="preserve">end </w:t>
      </w:r>
      <w:r>
        <w:t>of each</w:t>
      </w:r>
      <w:r>
        <w:rPr>
          <w:spacing w:val="-1"/>
        </w:rPr>
        <w:t xml:space="preserve"> segment</w:t>
      </w:r>
      <w:r>
        <w:t xml:space="preserve"> that </w:t>
      </w:r>
      <w:r>
        <w:rPr>
          <w:spacing w:val="-1"/>
        </w:rPr>
        <w:t>allow</w:t>
      </w:r>
      <w:r>
        <w:rPr>
          <w:spacing w:val="35"/>
        </w:rPr>
        <w:t xml:space="preserve"> </w:t>
      </w:r>
      <w:r>
        <w:t xml:space="preserve">you </w:t>
      </w:r>
      <w:r>
        <w:rPr>
          <w:spacing w:val="-1"/>
        </w:rPr>
        <w:t>to</w:t>
      </w:r>
      <w:r>
        <w:t xml:space="preserve"> </w:t>
      </w:r>
      <w:r>
        <w:rPr>
          <w:spacing w:val="-1"/>
        </w:rPr>
        <w:t>move</w:t>
      </w:r>
      <w:r>
        <w:t xml:space="preserve"> </w:t>
      </w:r>
      <w:r>
        <w:rPr>
          <w:spacing w:val="-1"/>
        </w:rPr>
        <w:t>the</w:t>
      </w:r>
      <w:r>
        <w:t xml:space="preserve"> </w:t>
      </w:r>
      <w:r>
        <w:rPr>
          <w:spacing w:val="-1"/>
        </w:rPr>
        <w:t>segments</w:t>
      </w:r>
      <w:r>
        <w:t xml:space="preserve"> by</w:t>
      </w:r>
      <w:r>
        <w:rPr>
          <w:spacing w:val="-2"/>
        </w:rPr>
        <w:t xml:space="preserve"> </w:t>
      </w:r>
      <w:r>
        <w:rPr>
          <w:spacing w:val="-1"/>
        </w:rPr>
        <w:t>dragging</w:t>
      </w:r>
      <w:r>
        <w:t xml:space="preserve"> the</w:t>
      </w:r>
      <w:r>
        <w:rPr>
          <w:spacing w:val="-2"/>
        </w:rPr>
        <w:t xml:space="preserve"> </w:t>
      </w:r>
      <w:r>
        <w:rPr>
          <w:spacing w:val="-1"/>
        </w:rPr>
        <w:t>handles</w:t>
      </w:r>
      <w:r>
        <w:rPr>
          <w:spacing w:val="-2"/>
        </w:rPr>
        <w:t xml:space="preserve"> </w:t>
      </w:r>
      <w:r>
        <w:rPr>
          <w:spacing w:val="-1"/>
        </w:rPr>
        <w:t>with</w:t>
      </w:r>
      <w:r>
        <w:rPr>
          <w:spacing w:val="47"/>
        </w:rPr>
        <w:t xml:space="preserve"> </w:t>
      </w:r>
      <w:r>
        <w:t xml:space="preserve">the </w:t>
      </w:r>
      <w:r>
        <w:rPr>
          <w:spacing w:val="-1"/>
        </w:rPr>
        <w:t>mouse.</w:t>
      </w:r>
    </w:p>
    <w:p w14:paraId="6D9C3286" w14:textId="77777777" w:rsidR="008D05C1" w:rsidRDefault="008D05C1">
      <w:pPr>
        <w:spacing w:before="10" w:line="220" w:lineRule="exact"/>
      </w:pPr>
    </w:p>
    <w:p w14:paraId="1C4B3C1D" w14:textId="77777777" w:rsidR="008D05C1" w:rsidRDefault="00D13026">
      <w:pPr>
        <w:pStyle w:val="BodyText"/>
        <w:tabs>
          <w:tab w:val="left" w:pos="2320"/>
          <w:tab w:val="left" w:pos="3040"/>
        </w:tabs>
      </w:pPr>
      <w:r>
        <w:rPr>
          <w:i/>
        </w:rPr>
        <w:t>Set Line</w:t>
      </w:r>
      <w:r>
        <w:rPr>
          <w:i/>
        </w:rPr>
        <w:tab/>
      </w:r>
      <w:r>
        <w:t>3</w:t>
      </w:r>
      <w:r>
        <w:tab/>
        <w:t>From</w:t>
      </w:r>
      <w:r>
        <w:rPr>
          <w:spacing w:val="-2"/>
        </w:rPr>
        <w:t xml:space="preserve"> </w:t>
      </w:r>
      <w:r>
        <w:t xml:space="preserve">the </w:t>
      </w:r>
      <w:r>
        <w:rPr>
          <w:rFonts w:ascii="Arial"/>
          <w:spacing w:val="-1"/>
        </w:rPr>
        <w:t>Options</w:t>
      </w:r>
      <w:r>
        <w:rPr>
          <w:rFonts w:ascii="Arial"/>
          <w:spacing w:val="-6"/>
        </w:rPr>
        <w:t xml:space="preserve"> </w:t>
      </w:r>
      <w:r>
        <w:rPr>
          <w:spacing w:val="-1"/>
        </w:rPr>
        <w:t>menu</w:t>
      </w:r>
      <w:r>
        <w:t xml:space="preserve"> </w:t>
      </w:r>
      <w:r>
        <w:rPr>
          <w:spacing w:val="-1"/>
        </w:rPr>
        <w:t>select</w:t>
      </w:r>
      <w:r>
        <w:t xml:space="preserve"> </w:t>
      </w:r>
      <w:r>
        <w:rPr>
          <w:rFonts w:ascii="Arial"/>
        </w:rPr>
        <w:t xml:space="preserve">Line </w:t>
      </w:r>
      <w:r>
        <w:rPr>
          <w:rFonts w:ascii="Arial"/>
          <w:spacing w:val="-1"/>
        </w:rPr>
        <w:t>Settings</w:t>
      </w:r>
      <w:r>
        <w:rPr>
          <w:spacing w:val="-1"/>
        </w:rPr>
        <w:t>.</w:t>
      </w:r>
    </w:p>
    <w:p w14:paraId="0D4DDAB6" w14:textId="77777777" w:rsidR="008D05C1" w:rsidRDefault="00D13026">
      <w:pPr>
        <w:spacing w:before="1"/>
        <w:ind w:left="160"/>
        <w:rPr>
          <w:rFonts w:ascii="Times New Roman" w:eastAsia="Times New Roman" w:hAnsi="Times New Roman" w:cs="Times New Roman"/>
          <w:sz w:val="20"/>
          <w:szCs w:val="20"/>
        </w:rPr>
      </w:pPr>
      <w:r>
        <w:rPr>
          <w:rFonts w:ascii="Times New Roman"/>
          <w:i/>
          <w:spacing w:val="-1"/>
          <w:sz w:val="20"/>
        </w:rPr>
        <w:t>Characteristics:</w:t>
      </w:r>
    </w:p>
    <w:p w14:paraId="7ECC381A" w14:textId="77777777" w:rsidR="008D05C1" w:rsidRDefault="00D13026">
      <w:pPr>
        <w:pStyle w:val="BodyText"/>
        <w:numPr>
          <w:ilvl w:val="0"/>
          <w:numId w:val="20"/>
        </w:numPr>
        <w:tabs>
          <w:tab w:val="left" w:pos="3041"/>
        </w:tabs>
        <w:spacing w:line="229" w:lineRule="exact"/>
      </w:pPr>
      <w:r>
        <w:t>Choose</w:t>
      </w:r>
      <w:r>
        <w:rPr>
          <w:spacing w:val="-1"/>
        </w:rPr>
        <w:t xml:space="preserve"> Single </w:t>
      </w:r>
      <w:r>
        <w:t>Dashed</w:t>
      </w:r>
      <w:r>
        <w:rPr>
          <w:spacing w:val="-1"/>
        </w:rPr>
        <w:t xml:space="preserve"> </w:t>
      </w:r>
      <w:r>
        <w:t xml:space="preserve">for </w:t>
      </w:r>
      <w:r>
        <w:rPr>
          <w:spacing w:val="-1"/>
        </w:rPr>
        <w:t xml:space="preserve">Line </w:t>
      </w:r>
      <w:r>
        <w:t>Type.</w:t>
      </w:r>
    </w:p>
    <w:p w14:paraId="7B91424A" w14:textId="77777777" w:rsidR="008D05C1" w:rsidRDefault="008D05C1">
      <w:pPr>
        <w:spacing w:before="11" w:line="220" w:lineRule="exact"/>
      </w:pPr>
    </w:p>
    <w:p w14:paraId="0EA91309" w14:textId="77777777" w:rsidR="008D05C1" w:rsidRDefault="00D13026">
      <w:pPr>
        <w:pStyle w:val="BodyText"/>
        <w:numPr>
          <w:ilvl w:val="0"/>
          <w:numId w:val="20"/>
        </w:numPr>
        <w:tabs>
          <w:tab w:val="left" w:pos="3041"/>
        </w:tabs>
      </w:pPr>
      <w:r>
        <w:rPr>
          <w:spacing w:val="-1"/>
        </w:rPr>
        <w:t>Click</w:t>
      </w:r>
      <w:r>
        <w:t xml:space="preserve"> </w:t>
      </w:r>
      <w:r>
        <w:rPr>
          <w:spacing w:val="-1"/>
        </w:rPr>
        <w:t>OK.</w:t>
      </w:r>
      <w:r>
        <w:t xml:space="preserve">  </w:t>
      </w:r>
      <w:r>
        <w:rPr>
          <w:spacing w:val="-1"/>
        </w:rPr>
        <w:t>The</w:t>
      </w:r>
      <w:r>
        <w:t xml:space="preserve"> </w:t>
      </w:r>
      <w:r>
        <w:rPr>
          <w:spacing w:val="-1"/>
        </w:rPr>
        <w:t>line</w:t>
      </w:r>
      <w:r>
        <w:t xml:space="preserve"> is </w:t>
      </w:r>
      <w:r>
        <w:rPr>
          <w:spacing w:val="-1"/>
        </w:rPr>
        <w:t>redrawn</w:t>
      </w:r>
      <w:r>
        <w:t xml:space="preserve"> </w:t>
      </w:r>
      <w:r>
        <w:rPr>
          <w:spacing w:val="-1"/>
        </w:rPr>
        <w:t>using</w:t>
      </w:r>
      <w:r>
        <w:t xml:space="preserve"> </w:t>
      </w:r>
      <w:r>
        <w:rPr>
          <w:spacing w:val="-1"/>
        </w:rPr>
        <w:t>the</w:t>
      </w:r>
      <w:r>
        <w:t xml:space="preserve"> </w:t>
      </w:r>
      <w:r>
        <w:rPr>
          <w:spacing w:val="-1"/>
        </w:rPr>
        <w:t>new</w:t>
      </w:r>
      <w:r>
        <w:t xml:space="preserve"> </w:t>
      </w:r>
      <w:r>
        <w:rPr>
          <w:spacing w:val="-1"/>
        </w:rPr>
        <w:t>type.</w:t>
      </w:r>
    </w:p>
    <w:p w14:paraId="074C0761" w14:textId="77777777" w:rsidR="008D05C1" w:rsidRDefault="008D05C1">
      <w:pPr>
        <w:spacing w:before="10" w:line="220" w:lineRule="exact"/>
      </w:pPr>
    </w:p>
    <w:p w14:paraId="0AC3D62E" w14:textId="77777777" w:rsidR="008D05C1" w:rsidRDefault="00D13026">
      <w:pPr>
        <w:pStyle w:val="BodyText"/>
        <w:ind w:right="1260"/>
      </w:pPr>
      <w:r>
        <w:rPr>
          <w:spacing w:val="-1"/>
        </w:rPr>
        <w:t>Changing</w:t>
      </w:r>
      <w:r>
        <w:t xml:space="preserve"> </w:t>
      </w:r>
      <w:r>
        <w:rPr>
          <w:spacing w:val="-1"/>
        </w:rPr>
        <w:t>L</w:t>
      </w:r>
      <w:r>
        <w:rPr>
          <w:rFonts w:ascii="Arial"/>
          <w:spacing w:val="-1"/>
        </w:rPr>
        <w:t>ine Settings</w:t>
      </w:r>
      <w:r>
        <w:rPr>
          <w:rFonts w:ascii="Arial"/>
          <w:spacing w:val="-5"/>
        </w:rPr>
        <w:t xml:space="preserve"> </w:t>
      </w:r>
      <w:r>
        <w:t xml:space="preserve">as </w:t>
      </w:r>
      <w:r>
        <w:rPr>
          <w:spacing w:val="-1"/>
        </w:rPr>
        <w:t>above</w:t>
      </w:r>
      <w:r>
        <w:t xml:space="preserve"> </w:t>
      </w:r>
      <w:r>
        <w:rPr>
          <w:spacing w:val="-1"/>
        </w:rPr>
        <w:t>allows you</w:t>
      </w:r>
      <w:r>
        <w:t xml:space="preserve"> to</w:t>
      </w:r>
      <w:r>
        <w:rPr>
          <w:spacing w:val="-2"/>
        </w:rPr>
        <w:t xml:space="preserve"> </w:t>
      </w:r>
      <w:r>
        <w:rPr>
          <w:spacing w:val="-1"/>
        </w:rPr>
        <w:t>adjust</w:t>
      </w:r>
      <w:r>
        <w:t xml:space="preserve"> </w:t>
      </w:r>
      <w:r>
        <w:rPr>
          <w:spacing w:val="-1"/>
        </w:rPr>
        <w:t>the</w:t>
      </w:r>
      <w:r>
        <w:rPr>
          <w:spacing w:val="-2"/>
        </w:rPr>
        <w:t xml:space="preserve"> </w:t>
      </w:r>
      <w:r>
        <w:rPr>
          <w:spacing w:val="-1"/>
        </w:rPr>
        <w:t>line</w:t>
      </w:r>
      <w:r>
        <w:t xml:space="preserve"> </w:t>
      </w:r>
      <w:r>
        <w:rPr>
          <w:spacing w:val="-1"/>
        </w:rPr>
        <w:t>characteristics</w:t>
      </w:r>
      <w:r>
        <w:t xml:space="preserve"> for the</w:t>
      </w:r>
      <w:r>
        <w:rPr>
          <w:spacing w:val="-2"/>
        </w:rPr>
        <w:t xml:space="preserve"> </w:t>
      </w:r>
      <w:r>
        <w:rPr>
          <w:spacing w:val="-1"/>
        </w:rPr>
        <w:t>selected</w:t>
      </w:r>
      <w:r>
        <w:rPr>
          <w:spacing w:val="99"/>
        </w:rPr>
        <w:t xml:space="preserve"> </w:t>
      </w:r>
      <w:r>
        <w:rPr>
          <w:spacing w:val="-1"/>
        </w:rPr>
        <w:t>line.</w:t>
      </w:r>
      <w:r>
        <w:t xml:space="preserve"> If</w:t>
      </w:r>
      <w:r>
        <w:rPr>
          <w:spacing w:val="-1"/>
        </w:rPr>
        <w:t xml:space="preserve"> </w:t>
      </w:r>
      <w:r>
        <w:t xml:space="preserve">no </w:t>
      </w:r>
      <w:r>
        <w:rPr>
          <w:spacing w:val="-1"/>
        </w:rPr>
        <w:t>line</w:t>
      </w:r>
      <w:r>
        <w:t xml:space="preserve"> </w:t>
      </w:r>
      <w:r>
        <w:rPr>
          <w:spacing w:val="-1"/>
        </w:rPr>
        <w:t>is</w:t>
      </w:r>
      <w:r>
        <w:t xml:space="preserve"> </w:t>
      </w:r>
      <w:r>
        <w:rPr>
          <w:spacing w:val="-1"/>
        </w:rPr>
        <w:t>selected,</w:t>
      </w:r>
      <w:r>
        <w:t xml:space="preserve"> </w:t>
      </w:r>
      <w:r>
        <w:rPr>
          <w:spacing w:val="-1"/>
        </w:rPr>
        <w:t>you</w:t>
      </w:r>
      <w:r>
        <w:t xml:space="preserve"> choose</w:t>
      </w:r>
      <w:r>
        <w:rPr>
          <w:spacing w:val="-1"/>
        </w:rPr>
        <w:t xml:space="preserve"> </w:t>
      </w:r>
      <w:r>
        <w:t>the</w:t>
      </w:r>
      <w:r>
        <w:rPr>
          <w:spacing w:val="-1"/>
        </w:rPr>
        <w:t xml:space="preserve"> characteristics</w:t>
      </w:r>
      <w:r>
        <w:t xml:space="preserve"> for</w:t>
      </w:r>
      <w:r>
        <w:rPr>
          <w:spacing w:val="-2"/>
        </w:rPr>
        <w:t xml:space="preserve"> </w:t>
      </w:r>
      <w:r>
        <w:t xml:space="preserve">the </w:t>
      </w:r>
      <w:r>
        <w:rPr>
          <w:spacing w:val="-1"/>
        </w:rPr>
        <w:t>next</w:t>
      </w:r>
      <w:r>
        <w:t xml:space="preserve"> </w:t>
      </w:r>
      <w:r>
        <w:rPr>
          <w:spacing w:val="-1"/>
        </w:rPr>
        <w:t xml:space="preserve">line </w:t>
      </w:r>
      <w:r>
        <w:t xml:space="preserve">you </w:t>
      </w:r>
      <w:r>
        <w:rPr>
          <w:spacing w:val="-1"/>
        </w:rPr>
        <w:t>draw.</w:t>
      </w:r>
    </w:p>
    <w:p w14:paraId="15FC5032" w14:textId="77777777" w:rsidR="008D05C1" w:rsidRDefault="008D05C1">
      <w:pPr>
        <w:spacing w:before="2" w:line="240" w:lineRule="exact"/>
        <w:rPr>
          <w:szCs w:val="24"/>
        </w:rPr>
      </w:pPr>
    </w:p>
    <w:p w14:paraId="0B9D4B75" w14:textId="77777777" w:rsidR="008D05C1" w:rsidRDefault="00D13026">
      <w:pPr>
        <w:pStyle w:val="Heading5"/>
        <w:ind w:left="160"/>
        <w:rPr>
          <w:b w:val="0"/>
          <w:bCs w:val="0"/>
        </w:rPr>
      </w:pPr>
      <w:bookmarkStart w:id="177" w:name="_TOC_250144"/>
      <w:r>
        <w:rPr>
          <w:spacing w:val="-1"/>
        </w:rPr>
        <w:t>Adding</w:t>
      </w:r>
      <w:r>
        <w:t xml:space="preserve"> Caption Text</w:t>
      </w:r>
      <w:r>
        <w:rPr>
          <w:spacing w:val="-1"/>
        </w:rPr>
        <w:t xml:space="preserve"> </w:t>
      </w:r>
      <w:r>
        <w:t xml:space="preserve">to a </w:t>
      </w:r>
      <w:r>
        <w:rPr>
          <w:spacing w:val="-1"/>
        </w:rPr>
        <w:t>Diagram</w:t>
      </w:r>
      <w:bookmarkEnd w:id="177"/>
    </w:p>
    <w:p w14:paraId="2C64914F" w14:textId="77777777" w:rsidR="008D05C1" w:rsidRDefault="00D13026">
      <w:pPr>
        <w:pStyle w:val="BodyText"/>
        <w:spacing w:before="59"/>
        <w:ind w:right="1260"/>
      </w:pPr>
      <w:r>
        <w:t xml:space="preserve">You </w:t>
      </w:r>
      <w:r>
        <w:rPr>
          <w:spacing w:val="-1"/>
        </w:rPr>
        <w:t>can</w:t>
      </w:r>
      <w:r>
        <w:t xml:space="preserve"> </w:t>
      </w:r>
      <w:r>
        <w:rPr>
          <w:spacing w:val="-1"/>
        </w:rPr>
        <w:t>add</w:t>
      </w:r>
      <w:r>
        <w:t xml:space="preserve"> </w:t>
      </w:r>
      <w:r>
        <w:rPr>
          <w:spacing w:val="-1"/>
        </w:rPr>
        <w:t>text</w:t>
      </w:r>
      <w:r>
        <w:rPr>
          <w:spacing w:val="1"/>
        </w:rPr>
        <w:t xml:space="preserve"> </w:t>
      </w:r>
      <w:r>
        <w:t xml:space="preserve">in </w:t>
      </w:r>
      <w:r>
        <w:rPr>
          <w:spacing w:val="-1"/>
        </w:rPr>
        <w:t>the</w:t>
      </w:r>
      <w:r>
        <w:t xml:space="preserve"> </w:t>
      </w:r>
      <w:r>
        <w:rPr>
          <w:spacing w:val="-1"/>
        </w:rPr>
        <w:t>form</w:t>
      </w:r>
      <w:r>
        <w:rPr>
          <w:spacing w:val="-2"/>
        </w:rPr>
        <w:t xml:space="preserve"> </w:t>
      </w:r>
      <w:r>
        <w:t>of</w:t>
      </w:r>
      <w:r>
        <w:rPr>
          <w:spacing w:val="-1"/>
        </w:rPr>
        <w:t xml:space="preserve"> </w:t>
      </w:r>
      <w:r>
        <w:t xml:space="preserve">a </w:t>
      </w:r>
      <w:r>
        <w:rPr>
          <w:spacing w:val="-1"/>
        </w:rPr>
        <w:t xml:space="preserve">title </w:t>
      </w:r>
      <w:r>
        <w:t>or</w:t>
      </w:r>
      <w:r>
        <w:rPr>
          <w:spacing w:val="-1"/>
        </w:rPr>
        <w:t xml:space="preserve"> </w:t>
      </w:r>
      <w:r>
        <w:t>a</w:t>
      </w:r>
      <w:r>
        <w:rPr>
          <w:spacing w:val="-1"/>
        </w:rPr>
        <w:t xml:space="preserve"> paragraph.</w:t>
      </w:r>
      <w:r>
        <w:t xml:space="preserve"> </w:t>
      </w:r>
      <w:r>
        <w:rPr>
          <w:spacing w:val="-1"/>
        </w:rPr>
        <w:t>This text</w:t>
      </w:r>
      <w:r>
        <w:t xml:space="preserve"> is </w:t>
      </w:r>
      <w:r>
        <w:rPr>
          <w:spacing w:val="-1"/>
        </w:rPr>
        <w:t>used</w:t>
      </w:r>
      <w:r>
        <w:t xml:space="preserve"> </w:t>
      </w:r>
      <w:r>
        <w:rPr>
          <w:spacing w:val="-1"/>
        </w:rPr>
        <w:t>to</w:t>
      </w:r>
      <w:r>
        <w:t xml:space="preserve"> </w:t>
      </w:r>
      <w:r>
        <w:rPr>
          <w:spacing w:val="-1"/>
        </w:rPr>
        <w:t>enhance</w:t>
      </w:r>
      <w:r>
        <w:t xml:space="preserve"> </w:t>
      </w:r>
      <w:r>
        <w:rPr>
          <w:spacing w:val="-1"/>
        </w:rPr>
        <w:t>the</w:t>
      </w:r>
      <w:r>
        <w:rPr>
          <w:spacing w:val="65"/>
        </w:rPr>
        <w:t xml:space="preserve"> </w:t>
      </w:r>
      <w:r>
        <w:rPr>
          <w:spacing w:val="-1"/>
        </w:rPr>
        <w:t>definition</w:t>
      </w:r>
      <w:r>
        <w:t xml:space="preserve"> of </w:t>
      </w:r>
      <w:r>
        <w:rPr>
          <w:spacing w:val="-1"/>
        </w:rPr>
        <w:t>your</w:t>
      </w:r>
      <w:r>
        <w:t xml:space="preserve"> </w:t>
      </w:r>
      <w:r>
        <w:rPr>
          <w:spacing w:val="-1"/>
        </w:rPr>
        <w:t>diagram</w:t>
      </w:r>
      <w:r>
        <w:rPr>
          <w:spacing w:val="-2"/>
        </w:rPr>
        <w:t xml:space="preserve"> </w:t>
      </w:r>
      <w:r>
        <w:t>or</w:t>
      </w:r>
      <w:r>
        <w:rPr>
          <w:spacing w:val="-1"/>
        </w:rPr>
        <w:t xml:space="preserve"> its</w:t>
      </w:r>
      <w:r>
        <w:t xml:space="preserve"> </w:t>
      </w:r>
      <w:r>
        <w:rPr>
          <w:spacing w:val="-1"/>
        </w:rPr>
        <w:t>parts.</w:t>
      </w:r>
      <w:r>
        <w:t xml:space="preserve"> </w:t>
      </w:r>
      <w:r>
        <w:rPr>
          <w:spacing w:val="1"/>
        </w:rPr>
        <w:t xml:space="preserve"> </w:t>
      </w:r>
      <w:r>
        <w:rPr>
          <w:spacing w:val="-1"/>
        </w:rPr>
        <w:t>When</w:t>
      </w:r>
      <w:r>
        <w:t xml:space="preserve"> </w:t>
      </w:r>
      <w:r>
        <w:rPr>
          <w:spacing w:val="-1"/>
        </w:rPr>
        <w:t>entering</w:t>
      </w:r>
      <w:r>
        <w:t xml:space="preserve"> </w:t>
      </w:r>
      <w:r>
        <w:rPr>
          <w:spacing w:val="-1"/>
        </w:rPr>
        <w:t>the</w:t>
      </w:r>
      <w:r>
        <w:t xml:space="preserve"> </w:t>
      </w:r>
      <w:r>
        <w:rPr>
          <w:spacing w:val="-1"/>
        </w:rPr>
        <w:t>text, press</w:t>
      </w:r>
      <w:r>
        <w:t xml:space="preserve"> </w:t>
      </w:r>
      <w:r>
        <w:rPr>
          <w:spacing w:val="-1"/>
        </w:rPr>
        <w:t>ENTER</w:t>
      </w:r>
      <w:r>
        <w:t xml:space="preserve"> </w:t>
      </w:r>
      <w:r>
        <w:rPr>
          <w:spacing w:val="-1"/>
        </w:rPr>
        <w:t>to</w:t>
      </w:r>
      <w:r>
        <w:t xml:space="preserve"> </w:t>
      </w:r>
      <w:r>
        <w:rPr>
          <w:spacing w:val="-1"/>
        </w:rPr>
        <w:t>continue</w:t>
      </w:r>
      <w:r>
        <w:rPr>
          <w:spacing w:val="-2"/>
        </w:rPr>
        <w:t xml:space="preserve"> </w:t>
      </w:r>
      <w:r>
        <w:t>the</w:t>
      </w:r>
      <w:r>
        <w:rPr>
          <w:spacing w:val="87"/>
        </w:rPr>
        <w:t xml:space="preserve"> </w:t>
      </w:r>
      <w:r>
        <w:rPr>
          <w:spacing w:val="-1"/>
        </w:rPr>
        <w:t>text</w:t>
      </w:r>
      <w:r>
        <w:t xml:space="preserve"> on </w:t>
      </w:r>
      <w:r>
        <w:rPr>
          <w:spacing w:val="-1"/>
        </w:rPr>
        <w:t>another</w:t>
      </w:r>
      <w:r>
        <w:t xml:space="preserve"> </w:t>
      </w:r>
      <w:r>
        <w:rPr>
          <w:spacing w:val="-1"/>
        </w:rPr>
        <w:t>line.</w:t>
      </w:r>
    </w:p>
    <w:p w14:paraId="29275A51"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88"/>
        <w:gridCol w:w="537"/>
        <w:gridCol w:w="4947"/>
      </w:tblGrid>
      <w:tr w:rsidR="008D05C1" w14:paraId="5956057E" w14:textId="77777777">
        <w:trPr>
          <w:trHeight w:hRule="exact" w:val="430"/>
        </w:trPr>
        <w:tc>
          <w:tcPr>
            <w:tcW w:w="2088" w:type="dxa"/>
            <w:tcBorders>
              <w:top w:val="nil"/>
              <w:left w:val="nil"/>
              <w:bottom w:val="nil"/>
              <w:right w:val="nil"/>
            </w:tcBorders>
          </w:tcPr>
          <w:p w14:paraId="65C0AE5D"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Set </w:t>
            </w:r>
            <w:r>
              <w:rPr>
                <w:rFonts w:ascii="Times New Roman"/>
                <w:i/>
                <w:spacing w:val="-1"/>
                <w:sz w:val="20"/>
              </w:rPr>
              <w:t>Caption</w:t>
            </w:r>
            <w:r>
              <w:rPr>
                <w:rFonts w:ascii="Times New Roman"/>
                <w:i/>
                <w:sz w:val="20"/>
              </w:rPr>
              <w:t xml:space="preserve"> </w:t>
            </w:r>
            <w:r>
              <w:rPr>
                <w:rFonts w:ascii="Times New Roman"/>
                <w:i/>
                <w:spacing w:val="-1"/>
                <w:sz w:val="20"/>
              </w:rPr>
              <w:t xml:space="preserve">Text </w:t>
            </w:r>
            <w:r>
              <w:rPr>
                <w:rFonts w:ascii="Times New Roman"/>
                <w:i/>
                <w:sz w:val="20"/>
              </w:rPr>
              <w:t>Mode:</w:t>
            </w:r>
          </w:p>
        </w:tc>
        <w:tc>
          <w:tcPr>
            <w:tcW w:w="537" w:type="dxa"/>
            <w:tcBorders>
              <w:top w:val="nil"/>
              <w:left w:val="nil"/>
              <w:bottom w:val="nil"/>
              <w:right w:val="nil"/>
            </w:tcBorders>
          </w:tcPr>
          <w:p w14:paraId="2BEE16EE" w14:textId="77777777" w:rsidR="008D05C1" w:rsidRDefault="00D13026">
            <w:pPr>
              <w:pStyle w:val="TableParagraph"/>
              <w:spacing w:before="74"/>
              <w:ind w:left="127"/>
              <w:rPr>
                <w:rFonts w:ascii="Times New Roman" w:eastAsia="Times New Roman" w:hAnsi="Times New Roman" w:cs="Times New Roman"/>
                <w:sz w:val="20"/>
                <w:szCs w:val="20"/>
              </w:rPr>
            </w:pPr>
            <w:r>
              <w:rPr>
                <w:rFonts w:ascii="Times New Roman"/>
                <w:sz w:val="20"/>
              </w:rPr>
              <w:t>1</w:t>
            </w:r>
          </w:p>
        </w:tc>
        <w:tc>
          <w:tcPr>
            <w:tcW w:w="4947" w:type="dxa"/>
            <w:tcBorders>
              <w:top w:val="nil"/>
              <w:left w:val="nil"/>
              <w:bottom w:val="nil"/>
              <w:right w:val="nil"/>
            </w:tcBorders>
          </w:tcPr>
          <w:p w14:paraId="67F26693" w14:textId="77777777" w:rsidR="008D05C1" w:rsidRDefault="00D13026">
            <w:pPr>
              <w:pStyle w:val="TableParagraph"/>
              <w:spacing w:before="74"/>
              <w:ind w:left="309" w:right="33"/>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w:t>
            </w:r>
            <w:r>
              <w:rPr>
                <w:rFonts w:ascii="Times New Roman"/>
                <w:sz w:val="20"/>
              </w:rPr>
              <w:t>large</w:t>
            </w:r>
            <w:r>
              <w:rPr>
                <w:rFonts w:ascii="Times New Roman"/>
                <w:spacing w:val="-2"/>
                <w:sz w:val="20"/>
              </w:rPr>
              <w:t xml:space="preserve"> </w:t>
            </w:r>
            <w:r>
              <w:rPr>
                <w:rFonts w:ascii="Times New Roman"/>
                <w:sz w:val="20"/>
              </w:rPr>
              <w:t>T</w:t>
            </w:r>
            <w:r>
              <w:rPr>
                <w:rFonts w:ascii="Times New Roman"/>
                <w:spacing w:val="-1"/>
                <w:sz w:val="20"/>
              </w:rPr>
              <w:t xml:space="preserve"> </w:t>
            </w:r>
            <w:r>
              <w:rPr>
                <w:rFonts w:ascii="Times New Roman"/>
                <w:sz w:val="20"/>
              </w:rPr>
              <w:t>(text)</w:t>
            </w:r>
            <w:r>
              <w:rPr>
                <w:rFonts w:ascii="Times New Roman"/>
                <w:spacing w:val="-1"/>
                <w:sz w:val="20"/>
              </w:rPr>
              <w:t xml:space="preserve"> button</w:t>
            </w:r>
            <w:r>
              <w:rPr>
                <w:rFonts w:ascii="Times New Roman"/>
                <w:sz w:val="20"/>
              </w:rPr>
              <w:t xml:space="preserve"> on the</w:t>
            </w:r>
            <w:r>
              <w:rPr>
                <w:rFonts w:ascii="Times New Roman"/>
                <w:spacing w:val="-1"/>
                <w:sz w:val="20"/>
              </w:rPr>
              <w:t xml:space="preserve"> control</w:t>
            </w:r>
            <w:r>
              <w:rPr>
                <w:rFonts w:ascii="Times New Roman"/>
                <w:spacing w:val="-2"/>
                <w:sz w:val="20"/>
              </w:rPr>
              <w:t xml:space="preserve"> </w:t>
            </w:r>
            <w:r>
              <w:rPr>
                <w:rFonts w:ascii="Times New Roman"/>
                <w:sz w:val="20"/>
              </w:rPr>
              <w:t>bar.</w:t>
            </w:r>
          </w:p>
        </w:tc>
      </w:tr>
      <w:tr w:rsidR="008D05C1" w14:paraId="2A186EE9" w14:textId="77777777">
        <w:trPr>
          <w:trHeight w:hRule="exact" w:val="689"/>
        </w:trPr>
        <w:tc>
          <w:tcPr>
            <w:tcW w:w="2088" w:type="dxa"/>
            <w:tcBorders>
              <w:top w:val="nil"/>
              <w:left w:val="nil"/>
              <w:bottom w:val="nil"/>
              <w:right w:val="nil"/>
            </w:tcBorders>
          </w:tcPr>
          <w:p w14:paraId="541DA8C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 xml:space="preserve">the </w:t>
            </w:r>
            <w:r>
              <w:rPr>
                <w:rFonts w:ascii="Times New Roman"/>
                <w:i/>
                <w:spacing w:val="-1"/>
                <w:sz w:val="20"/>
              </w:rPr>
              <w:t>Caption</w:t>
            </w:r>
            <w:r>
              <w:rPr>
                <w:rFonts w:ascii="Times New Roman"/>
                <w:i/>
                <w:spacing w:val="24"/>
                <w:sz w:val="20"/>
              </w:rPr>
              <w:t xml:space="preserve"> </w:t>
            </w:r>
            <w:r>
              <w:rPr>
                <w:rFonts w:ascii="Times New Roman"/>
                <w:i/>
                <w:spacing w:val="-1"/>
                <w:sz w:val="20"/>
              </w:rPr>
              <w:t>Position:</w:t>
            </w:r>
          </w:p>
        </w:tc>
        <w:tc>
          <w:tcPr>
            <w:tcW w:w="537" w:type="dxa"/>
            <w:tcBorders>
              <w:top w:val="nil"/>
              <w:left w:val="nil"/>
              <w:bottom w:val="nil"/>
              <w:right w:val="nil"/>
            </w:tcBorders>
          </w:tcPr>
          <w:p w14:paraId="10E10415" w14:textId="77777777" w:rsidR="008D05C1" w:rsidRDefault="00D13026">
            <w:pPr>
              <w:pStyle w:val="TableParagraph"/>
              <w:spacing w:before="104"/>
              <w:ind w:left="127"/>
              <w:rPr>
                <w:rFonts w:ascii="Times New Roman" w:eastAsia="Times New Roman" w:hAnsi="Times New Roman" w:cs="Times New Roman"/>
                <w:sz w:val="20"/>
                <w:szCs w:val="20"/>
              </w:rPr>
            </w:pPr>
            <w:r>
              <w:rPr>
                <w:rFonts w:ascii="Times New Roman"/>
                <w:sz w:val="20"/>
              </w:rPr>
              <w:t>2</w:t>
            </w:r>
          </w:p>
        </w:tc>
        <w:tc>
          <w:tcPr>
            <w:tcW w:w="4947" w:type="dxa"/>
            <w:tcBorders>
              <w:top w:val="nil"/>
              <w:left w:val="nil"/>
              <w:bottom w:val="nil"/>
              <w:right w:val="nil"/>
            </w:tcBorders>
          </w:tcPr>
          <w:p w14:paraId="23666409"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pacing w:val="-1"/>
                <w:sz w:val="20"/>
              </w:rPr>
              <w:t>Position</w:t>
            </w:r>
            <w:r>
              <w:rPr>
                <w:rFonts w:ascii="Times New Roman"/>
                <w:spacing w:val="1"/>
                <w:sz w:val="20"/>
              </w:rPr>
              <w:t xml:space="preserve"> </w:t>
            </w:r>
            <w:r>
              <w:rPr>
                <w:rFonts w:ascii="Times New Roman"/>
                <w:spacing w:val="-1"/>
                <w:sz w:val="20"/>
              </w:rPr>
              <w:t>your</w:t>
            </w:r>
            <w:r>
              <w:rPr>
                <w:rFonts w:ascii="Times New Roman"/>
                <w:sz w:val="20"/>
              </w:rPr>
              <w:t xml:space="preserve"> </w:t>
            </w:r>
            <w:r>
              <w:rPr>
                <w:rFonts w:ascii="Times New Roman"/>
                <w:spacing w:val="-1"/>
                <w:sz w:val="20"/>
              </w:rPr>
              <w:t>cursor</w:t>
            </w:r>
            <w:r>
              <w:rPr>
                <w:rFonts w:ascii="Times New Roman"/>
                <w:sz w:val="20"/>
              </w:rPr>
              <w:t xml:space="preserve"> at </w:t>
            </w:r>
            <w:r>
              <w:rPr>
                <w:rFonts w:ascii="Times New Roman"/>
                <w:spacing w:val="-1"/>
                <w:sz w:val="20"/>
              </w:rPr>
              <w:t>the top</w:t>
            </w:r>
            <w:r>
              <w:rPr>
                <w:rFonts w:ascii="Times New Roman"/>
                <w:sz w:val="20"/>
              </w:rPr>
              <w:t xml:space="preserve"> </w:t>
            </w:r>
            <w:r>
              <w:rPr>
                <w:rFonts w:ascii="Times New Roman"/>
                <w:spacing w:val="-1"/>
                <w:sz w:val="20"/>
              </w:rPr>
              <w:t>of</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and </w:t>
            </w:r>
            <w:r>
              <w:rPr>
                <w:rFonts w:ascii="Times New Roman"/>
                <w:spacing w:val="-1"/>
                <w:sz w:val="20"/>
              </w:rPr>
              <w:t>click</w:t>
            </w:r>
            <w:r>
              <w:rPr>
                <w:rFonts w:ascii="Times New Roman"/>
                <w:spacing w:val="47"/>
                <w:sz w:val="20"/>
              </w:rPr>
              <w:t xml:space="preserve"> </w:t>
            </w:r>
            <w:r>
              <w:rPr>
                <w:rFonts w:ascii="Times New Roman"/>
                <w:sz w:val="20"/>
              </w:rPr>
              <w:t>with the</w:t>
            </w:r>
            <w:r>
              <w:rPr>
                <w:rFonts w:ascii="Times New Roman"/>
                <w:spacing w:val="-1"/>
                <w:sz w:val="20"/>
              </w:rPr>
              <w:t xml:space="preserve"> </w:t>
            </w:r>
            <w:r>
              <w:rPr>
                <w:rFonts w:ascii="Times New Roman"/>
                <w:i/>
                <w:spacing w:val="-1"/>
                <w:sz w:val="20"/>
              </w:rPr>
              <w:t xml:space="preserve">left </w:t>
            </w:r>
            <w:r>
              <w:rPr>
                <w:rFonts w:ascii="Times New Roman"/>
                <w:spacing w:val="-1"/>
                <w:sz w:val="20"/>
              </w:rPr>
              <w:t xml:space="preserve">mouse </w:t>
            </w:r>
            <w:r>
              <w:rPr>
                <w:rFonts w:ascii="Times New Roman"/>
                <w:sz w:val="20"/>
              </w:rPr>
              <w:t>button.</w:t>
            </w:r>
          </w:p>
        </w:tc>
      </w:tr>
      <w:tr w:rsidR="008D05C1" w14:paraId="714B2F25" w14:textId="77777777">
        <w:trPr>
          <w:trHeight w:hRule="exact" w:val="920"/>
        </w:trPr>
        <w:tc>
          <w:tcPr>
            <w:tcW w:w="2088" w:type="dxa"/>
            <w:tcBorders>
              <w:top w:val="nil"/>
              <w:left w:val="nil"/>
              <w:bottom w:val="nil"/>
              <w:right w:val="nil"/>
            </w:tcBorders>
          </w:tcPr>
          <w:p w14:paraId="0663989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Enter the</w:t>
            </w:r>
            <w:r>
              <w:rPr>
                <w:rFonts w:ascii="Times New Roman"/>
                <w:i/>
                <w:spacing w:val="-1"/>
                <w:sz w:val="20"/>
              </w:rPr>
              <w:t xml:space="preserve"> </w:t>
            </w:r>
            <w:r>
              <w:rPr>
                <w:rFonts w:ascii="Times New Roman"/>
                <w:i/>
                <w:sz w:val="20"/>
              </w:rPr>
              <w:t>Text:</w:t>
            </w:r>
          </w:p>
        </w:tc>
        <w:tc>
          <w:tcPr>
            <w:tcW w:w="537" w:type="dxa"/>
            <w:tcBorders>
              <w:top w:val="nil"/>
              <w:left w:val="nil"/>
              <w:bottom w:val="nil"/>
              <w:right w:val="nil"/>
            </w:tcBorders>
          </w:tcPr>
          <w:p w14:paraId="35E2B32D" w14:textId="77777777" w:rsidR="008D05C1" w:rsidRDefault="00D13026">
            <w:pPr>
              <w:pStyle w:val="TableParagraph"/>
              <w:spacing w:before="104"/>
              <w:ind w:left="127"/>
              <w:rPr>
                <w:rFonts w:ascii="Times New Roman" w:eastAsia="Times New Roman" w:hAnsi="Times New Roman" w:cs="Times New Roman"/>
                <w:sz w:val="20"/>
                <w:szCs w:val="20"/>
              </w:rPr>
            </w:pPr>
            <w:r>
              <w:rPr>
                <w:rFonts w:ascii="Times New Roman"/>
                <w:sz w:val="20"/>
              </w:rPr>
              <w:t>3</w:t>
            </w:r>
          </w:p>
        </w:tc>
        <w:tc>
          <w:tcPr>
            <w:tcW w:w="4947" w:type="dxa"/>
            <w:tcBorders>
              <w:top w:val="nil"/>
              <w:left w:val="nil"/>
              <w:bottom w:val="nil"/>
              <w:right w:val="nil"/>
            </w:tcBorders>
          </w:tcPr>
          <w:p w14:paraId="55008DA7" w14:textId="77777777" w:rsidR="008D05C1" w:rsidRDefault="00D13026">
            <w:pPr>
              <w:pStyle w:val="TableParagraph"/>
              <w:spacing w:before="104" w:line="230" w:lineRule="exact"/>
              <w:ind w:left="309" w:right="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Unstructured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Diagram</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Then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press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ENTER</w:t>
            </w:r>
          </w:p>
          <w:p w14:paraId="11472460" w14:textId="77777777" w:rsidR="008D05C1" w:rsidRDefault="00D13026">
            <w:pPr>
              <w:pStyle w:val="TableParagraph"/>
              <w:ind w:left="309" w:right="33"/>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move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cursor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down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next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Drawing</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Techniques.‖</w:t>
            </w:r>
          </w:p>
        </w:tc>
      </w:tr>
      <w:tr w:rsidR="008D05C1" w14:paraId="49C1A371" w14:textId="77777777">
        <w:trPr>
          <w:trHeight w:hRule="exact" w:val="460"/>
        </w:trPr>
        <w:tc>
          <w:tcPr>
            <w:tcW w:w="2088" w:type="dxa"/>
            <w:tcBorders>
              <w:top w:val="nil"/>
              <w:left w:val="nil"/>
              <w:bottom w:val="nil"/>
              <w:right w:val="nil"/>
            </w:tcBorders>
          </w:tcPr>
          <w:p w14:paraId="6C5C8817" w14:textId="77777777" w:rsidR="008D05C1" w:rsidRDefault="008D05C1"/>
        </w:tc>
        <w:tc>
          <w:tcPr>
            <w:tcW w:w="537" w:type="dxa"/>
            <w:tcBorders>
              <w:top w:val="nil"/>
              <w:left w:val="nil"/>
              <w:bottom w:val="nil"/>
              <w:right w:val="nil"/>
            </w:tcBorders>
          </w:tcPr>
          <w:p w14:paraId="34DDB8B1" w14:textId="77777777" w:rsidR="008D05C1" w:rsidRDefault="00D13026">
            <w:pPr>
              <w:pStyle w:val="TableParagraph"/>
              <w:spacing w:before="104"/>
              <w:ind w:left="127"/>
              <w:rPr>
                <w:rFonts w:ascii="Times New Roman" w:eastAsia="Times New Roman" w:hAnsi="Times New Roman" w:cs="Times New Roman"/>
                <w:sz w:val="20"/>
                <w:szCs w:val="20"/>
              </w:rPr>
            </w:pPr>
            <w:r>
              <w:rPr>
                <w:rFonts w:ascii="Times New Roman"/>
                <w:sz w:val="20"/>
              </w:rPr>
              <w:t>4</w:t>
            </w:r>
          </w:p>
        </w:tc>
        <w:tc>
          <w:tcPr>
            <w:tcW w:w="4947" w:type="dxa"/>
            <w:tcBorders>
              <w:top w:val="nil"/>
              <w:left w:val="nil"/>
              <w:bottom w:val="nil"/>
              <w:right w:val="nil"/>
            </w:tcBorders>
          </w:tcPr>
          <w:p w14:paraId="39032C27"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0F1F8D4E" w14:textId="77777777">
        <w:trPr>
          <w:trHeight w:hRule="exact" w:val="691"/>
        </w:trPr>
        <w:tc>
          <w:tcPr>
            <w:tcW w:w="2088" w:type="dxa"/>
            <w:tcBorders>
              <w:top w:val="nil"/>
              <w:left w:val="nil"/>
              <w:bottom w:val="nil"/>
              <w:right w:val="nil"/>
            </w:tcBorders>
          </w:tcPr>
          <w:p w14:paraId="24A806A3" w14:textId="77777777" w:rsidR="008D05C1" w:rsidRDefault="008D05C1"/>
        </w:tc>
        <w:tc>
          <w:tcPr>
            <w:tcW w:w="537" w:type="dxa"/>
            <w:tcBorders>
              <w:top w:val="nil"/>
              <w:left w:val="nil"/>
              <w:bottom w:val="nil"/>
              <w:right w:val="nil"/>
            </w:tcBorders>
          </w:tcPr>
          <w:p w14:paraId="5D1353DC" w14:textId="77777777" w:rsidR="008D05C1" w:rsidRDefault="00D13026">
            <w:pPr>
              <w:pStyle w:val="TableParagraph"/>
              <w:spacing w:before="105"/>
              <w:ind w:left="127"/>
              <w:rPr>
                <w:rFonts w:ascii="Times New Roman" w:eastAsia="Times New Roman" w:hAnsi="Times New Roman" w:cs="Times New Roman"/>
                <w:sz w:val="20"/>
                <w:szCs w:val="20"/>
              </w:rPr>
            </w:pPr>
            <w:r>
              <w:rPr>
                <w:rFonts w:ascii="Times New Roman"/>
                <w:sz w:val="20"/>
              </w:rPr>
              <w:t>5</w:t>
            </w:r>
          </w:p>
        </w:tc>
        <w:tc>
          <w:tcPr>
            <w:tcW w:w="4947" w:type="dxa"/>
            <w:tcBorders>
              <w:top w:val="nil"/>
              <w:left w:val="nil"/>
              <w:bottom w:val="nil"/>
              <w:right w:val="nil"/>
            </w:tcBorders>
          </w:tcPr>
          <w:p w14:paraId="4985050D" w14:textId="77777777" w:rsidR="008D05C1" w:rsidRDefault="00D13026">
            <w:pPr>
              <w:pStyle w:val="TableParagraph"/>
              <w:spacing w:before="105"/>
              <w:ind w:left="309" w:right="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press</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ESC</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key to</w:t>
            </w:r>
            <w:r>
              <w:rPr>
                <w:rFonts w:ascii="Times New Roman" w:eastAsia="Times New Roman" w:hAnsi="Times New Roman" w:cs="Times New Roman"/>
                <w:spacing w:val="-1"/>
                <w:sz w:val="20"/>
                <w:szCs w:val="20"/>
              </w:rPr>
              <w:t xml:space="preserve"> return</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1"/>
                <w:sz w:val="20"/>
                <w:szCs w:val="20"/>
              </w:rPr>
              <w:t xml:space="preserve"> editing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w:t>
            </w:r>
          </w:p>
        </w:tc>
      </w:tr>
      <w:tr w:rsidR="008D05C1" w14:paraId="5E8ABC7D" w14:textId="77777777">
        <w:trPr>
          <w:trHeight w:hRule="exact" w:val="691"/>
        </w:trPr>
        <w:tc>
          <w:tcPr>
            <w:tcW w:w="2088" w:type="dxa"/>
            <w:tcBorders>
              <w:top w:val="nil"/>
              <w:left w:val="nil"/>
              <w:bottom w:val="nil"/>
              <w:right w:val="nil"/>
            </w:tcBorders>
          </w:tcPr>
          <w:p w14:paraId="487CAB0C"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the</w:t>
            </w:r>
            <w:r>
              <w:rPr>
                <w:rFonts w:ascii="Times New Roman"/>
                <w:i/>
                <w:spacing w:val="-2"/>
                <w:sz w:val="20"/>
              </w:rPr>
              <w:t xml:space="preserve"> </w:t>
            </w:r>
            <w:r>
              <w:rPr>
                <w:rFonts w:ascii="Times New Roman"/>
                <w:i/>
                <w:spacing w:val="-1"/>
                <w:sz w:val="20"/>
              </w:rPr>
              <w:t>Caption</w:t>
            </w:r>
            <w:r>
              <w:rPr>
                <w:rFonts w:ascii="Times New Roman"/>
                <w:i/>
                <w:spacing w:val="22"/>
                <w:sz w:val="20"/>
              </w:rPr>
              <w:t xml:space="preserve"> </w:t>
            </w:r>
            <w:r>
              <w:rPr>
                <w:rFonts w:ascii="Times New Roman"/>
                <w:i/>
                <w:spacing w:val="-1"/>
                <w:sz w:val="20"/>
              </w:rPr>
              <w:t>Characteristics:</w:t>
            </w:r>
          </w:p>
        </w:tc>
        <w:tc>
          <w:tcPr>
            <w:tcW w:w="537" w:type="dxa"/>
            <w:tcBorders>
              <w:top w:val="nil"/>
              <w:left w:val="nil"/>
              <w:bottom w:val="nil"/>
              <w:right w:val="nil"/>
            </w:tcBorders>
          </w:tcPr>
          <w:p w14:paraId="71BAD0A9" w14:textId="77777777" w:rsidR="008D05C1" w:rsidRDefault="00D13026">
            <w:pPr>
              <w:pStyle w:val="TableParagraph"/>
              <w:spacing w:before="104"/>
              <w:ind w:left="127"/>
              <w:rPr>
                <w:rFonts w:ascii="Times New Roman" w:eastAsia="Times New Roman" w:hAnsi="Times New Roman" w:cs="Times New Roman"/>
                <w:sz w:val="20"/>
                <w:szCs w:val="20"/>
              </w:rPr>
            </w:pPr>
            <w:r>
              <w:rPr>
                <w:rFonts w:ascii="Times New Roman"/>
                <w:sz w:val="20"/>
              </w:rPr>
              <w:t>6</w:t>
            </w:r>
          </w:p>
        </w:tc>
        <w:tc>
          <w:tcPr>
            <w:tcW w:w="4947" w:type="dxa"/>
            <w:tcBorders>
              <w:top w:val="nil"/>
              <w:left w:val="nil"/>
              <w:bottom w:val="nil"/>
              <w:right w:val="nil"/>
            </w:tcBorders>
          </w:tcPr>
          <w:p w14:paraId="26E3D36A" w14:textId="77777777" w:rsidR="008D05C1" w:rsidRDefault="00D13026">
            <w:pPr>
              <w:pStyle w:val="TableParagraph"/>
              <w:spacing w:before="104" w:line="230" w:lineRule="exact"/>
              <w:ind w:left="309" w:right="33"/>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right</w:t>
            </w:r>
            <w:r>
              <w:rPr>
                <w:rFonts w:ascii="Times New Roman"/>
                <w:spacing w:val="-2"/>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 over</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caption</w:t>
            </w:r>
            <w:r>
              <w:rPr>
                <w:rFonts w:ascii="Times New Roman"/>
                <w:sz w:val="20"/>
              </w:rPr>
              <w:t xml:space="preserve"> </w:t>
            </w:r>
            <w:r>
              <w:rPr>
                <w:rFonts w:ascii="Times New Roman"/>
                <w:spacing w:val="-1"/>
                <w:sz w:val="20"/>
              </w:rPr>
              <w:t>you</w:t>
            </w:r>
          </w:p>
          <w:p w14:paraId="0D325244" w14:textId="77777777" w:rsidR="008D05C1" w:rsidRDefault="00D13026">
            <w:pPr>
              <w:pStyle w:val="TableParagraph"/>
              <w:spacing w:line="231" w:lineRule="exact"/>
              <w:ind w:left="309" w:right="33"/>
              <w:rPr>
                <w:rFonts w:ascii="Times New Roman" w:eastAsia="Times New Roman" w:hAnsi="Times New Roman" w:cs="Times New Roman"/>
                <w:sz w:val="20"/>
                <w:szCs w:val="20"/>
              </w:rPr>
            </w:pPr>
            <w:r>
              <w:rPr>
                <w:rFonts w:ascii="Times New Roman"/>
                <w:sz w:val="20"/>
              </w:rPr>
              <w:t>just</w:t>
            </w:r>
            <w:r>
              <w:rPr>
                <w:rFonts w:ascii="Times New Roman"/>
                <w:spacing w:val="-1"/>
                <w:sz w:val="20"/>
              </w:rPr>
              <w:t xml:space="preserve"> added</w:t>
            </w:r>
            <w:r>
              <w:rPr>
                <w:rFonts w:ascii="Times New Roman"/>
                <w:sz w:val="20"/>
              </w:rPr>
              <w:t xml:space="preserve"> to</w:t>
            </w:r>
            <w:r>
              <w:rPr>
                <w:rFonts w:ascii="Times New Roman"/>
                <w:spacing w:val="-2"/>
                <w:sz w:val="20"/>
              </w:rPr>
              <w:t xml:space="preserve"> </w:t>
            </w:r>
            <w:r>
              <w:rPr>
                <w:rFonts w:ascii="Times New Roman"/>
                <w:spacing w:val="-1"/>
                <w:sz w:val="20"/>
              </w:rPr>
              <w:t>display</w:t>
            </w:r>
            <w:r>
              <w:rPr>
                <w:rFonts w:ascii="Times New Roman"/>
                <w:sz w:val="20"/>
              </w:rPr>
              <w:t xml:space="preserve"> </w:t>
            </w:r>
            <w:r>
              <w:rPr>
                <w:rFonts w:ascii="Times New Roman"/>
                <w:spacing w:val="-1"/>
                <w:sz w:val="20"/>
              </w:rPr>
              <w:t>the</w:t>
            </w:r>
            <w:r>
              <w:rPr>
                <w:rFonts w:ascii="Times New Roman"/>
                <w:spacing w:val="1"/>
                <w:sz w:val="20"/>
              </w:rPr>
              <w:t xml:space="preserve"> </w:t>
            </w:r>
            <w:r>
              <w:rPr>
                <w:spacing w:val="-1"/>
                <w:sz w:val="20"/>
              </w:rPr>
              <w:t>Object</w:t>
            </w:r>
            <w:r>
              <w:rPr>
                <w:spacing w:val="-6"/>
                <w:sz w:val="20"/>
              </w:rPr>
              <w:t xml:space="preserve"> </w:t>
            </w:r>
            <w:r>
              <w:rPr>
                <w:rFonts w:ascii="Times New Roman"/>
                <w:spacing w:val="-1"/>
                <w:sz w:val="20"/>
              </w:rPr>
              <w:t>menu</w:t>
            </w:r>
            <w:r>
              <w:rPr>
                <w:rFonts w:ascii="Times New Roman"/>
                <w:sz w:val="20"/>
              </w:rPr>
              <w:t xml:space="preserve"> for </w:t>
            </w:r>
            <w:r>
              <w:rPr>
                <w:rFonts w:ascii="Times New Roman"/>
                <w:spacing w:val="-1"/>
                <w:sz w:val="20"/>
              </w:rPr>
              <w:t>the caption.</w:t>
            </w:r>
          </w:p>
        </w:tc>
      </w:tr>
      <w:tr w:rsidR="008D05C1" w14:paraId="3A61B3BB" w14:textId="77777777">
        <w:trPr>
          <w:trHeight w:hRule="exact" w:val="461"/>
        </w:trPr>
        <w:tc>
          <w:tcPr>
            <w:tcW w:w="2088" w:type="dxa"/>
            <w:tcBorders>
              <w:top w:val="nil"/>
              <w:left w:val="nil"/>
              <w:bottom w:val="nil"/>
              <w:right w:val="nil"/>
            </w:tcBorders>
          </w:tcPr>
          <w:p w14:paraId="0B6DF3AF" w14:textId="77777777" w:rsidR="008D05C1" w:rsidRDefault="008D05C1"/>
        </w:tc>
        <w:tc>
          <w:tcPr>
            <w:tcW w:w="537" w:type="dxa"/>
            <w:tcBorders>
              <w:top w:val="nil"/>
              <w:left w:val="nil"/>
              <w:bottom w:val="nil"/>
              <w:right w:val="nil"/>
            </w:tcBorders>
          </w:tcPr>
          <w:p w14:paraId="142A461C" w14:textId="77777777" w:rsidR="008D05C1" w:rsidRDefault="00D13026">
            <w:pPr>
              <w:pStyle w:val="TableParagraph"/>
              <w:spacing w:before="105"/>
              <w:ind w:left="127"/>
              <w:rPr>
                <w:rFonts w:ascii="Times New Roman" w:eastAsia="Times New Roman" w:hAnsi="Times New Roman" w:cs="Times New Roman"/>
                <w:sz w:val="20"/>
                <w:szCs w:val="20"/>
              </w:rPr>
            </w:pPr>
            <w:r>
              <w:rPr>
                <w:rFonts w:ascii="Times New Roman"/>
                <w:sz w:val="20"/>
              </w:rPr>
              <w:t>7</w:t>
            </w:r>
          </w:p>
        </w:tc>
        <w:tc>
          <w:tcPr>
            <w:tcW w:w="4947" w:type="dxa"/>
            <w:tcBorders>
              <w:top w:val="nil"/>
              <w:left w:val="nil"/>
              <w:bottom w:val="nil"/>
              <w:right w:val="nil"/>
            </w:tcBorders>
          </w:tcPr>
          <w:p w14:paraId="34D0693A"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pacing w:val="-1"/>
                <w:sz w:val="20"/>
              </w:rPr>
              <w:t xml:space="preserve">Select </w:t>
            </w:r>
            <w:r>
              <w:rPr>
                <w:sz w:val="20"/>
              </w:rPr>
              <w:t>Text</w:t>
            </w:r>
            <w:r>
              <w:rPr>
                <w:spacing w:val="-1"/>
                <w:sz w:val="20"/>
              </w:rPr>
              <w:t xml:space="preserve"> Settings</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Object</w:t>
            </w:r>
            <w:r>
              <w:rPr>
                <w:spacing w:val="-6"/>
                <w:sz w:val="20"/>
              </w:rPr>
              <w:t xml:space="preserve"> </w:t>
            </w:r>
            <w:r>
              <w:rPr>
                <w:rFonts w:ascii="Times New Roman"/>
                <w:spacing w:val="-1"/>
                <w:sz w:val="20"/>
              </w:rPr>
              <w:t>menu.</w:t>
            </w:r>
          </w:p>
        </w:tc>
      </w:tr>
      <w:tr w:rsidR="008D05C1" w14:paraId="338692BE" w14:textId="77777777">
        <w:trPr>
          <w:trHeight w:hRule="exact" w:val="660"/>
        </w:trPr>
        <w:tc>
          <w:tcPr>
            <w:tcW w:w="2088" w:type="dxa"/>
            <w:tcBorders>
              <w:top w:val="nil"/>
              <w:left w:val="nil"/>
              <w:bottom w:val="nil"/>
              <w:right w:val="nil"/>
            </w:tcBorders>
          </w:tcPr>
          <w:p w14:paraId="5138E8B8" w14:textId="77777777" w:rsidR="008D05C1" w:rsidRDefault="008D05C1"/>
        </w:tc>
        <w:tc>
          <w:tcPr>
            <w:tcW w:w="537" w:type="dxa"/>
            <w:tcBorders>
              <w:top w:val="nil"/>
              <w:left w:val="nil"/>
              <w:bottom w:val="nil"/>
              <w:right w:val="nil"/>
            </w:tcBorders>
          </w:tcPr>
          <w:p w14:paraId="0F44C83E" w14:textId="77777777" w:rsidR="008D05C1" w:rsidRDefault="00D13026">
            <w:pPr>
              <w:pStyle w:val="TableParagraph"/>
              <w:spacing w:before="104"/>
              <w:ind w:left="127"/>
              <w:rPr>
                <w:rFonts w:ascii="Times New Roman" w:eastAsia="Times New Roman" w:hAnsi="Times New Roman" w:cs="Times New Roman"/>
                <w:sz w:val="20"/>
                <w:szCs w:val="20"/>
              </w:rPr>
            </w:pPr>
            <w:r>
              <w:rPr>
                <w:rFonts w:ascii="Times New Roman"/>
                <w:sz w:val="20"/>
              </w:rPr>
              <w:t>8</w:t>
            </w:r>
          </w:p>
        </w:tc>
        <w:tc>
          <w:tcPr>
            <w:tcW w:w="4947" w:type="dxa"/>
            <w:tcBorders>
              <w:top w:val="nil"/>
              <w:left w:val="nil"/>
              <w:bottom w:val="nil"/>
              <w:right w:val="nil"/>
            </w:tcBorders>
          </w:tcPr>
          <w:p w14:paraId="5CC2AD7E"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pacing w:val="-1"/>
                <w:sz w:val="20"/>
              </w:rPr>
              <w:t>Select Times</w:t>
            </w:r>
            <w:r>
              <w:rPr>
                <w:rFonts w:ascii="Times New Roman"/>
                <w:sz w:val="20"/>
              </w:rPr>
              <w:t xml:space="preserve"> New</w:t>
            </w:r>
            <w:r>
              <w:rPr>
                <w:rFonts w:ascii="Times New Roman"/>
                <w:spacing w:val="-1"/>
                <w:sz w:val="20"/>
              </w:rPr>
              <w:t xml:space="preserve"> Roman</w:t>
            </w:r>
            <w:r>
              <w:rPr>
                <w:rFonts w:ascii="Times New Roman"/>
                <w:sz w:val="20"/>
              </w:rPr>
              <w:t xml:space="preserve"> in</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 xml:space="preserve">box </w:t>
            </w:r>
            <w:r>
              <w:rPr>
                <w:rFonts w:ascii="Times New Roman"/>
                <w:spacing w:val="-1"/>
                <w:sz w:val="20"/>
              </w:rPr>
              <w:t>labeled</w:t>
            </w:r>
            <w:r>
              <w:rPr>
                <w:rFonts w:ascii="Times New Roman"/>
                <w:sz w:val="20"/>
              </w:rPr>
              <w:t xml:space="preserve"> </w:t>
            </w:r>
            <w:r>
              <w:rPr>
                <w:rFonts w:ascii="Times New Roman"/>
                <w:spacing w:val="-1"/>
                <w:sz w:val="20"/>
              </w:rPr>
              <w:t>Typeface.</w:t>
            </w:r>
            <w:r>
              <w:rPr>
                <w:rFonts w:ascii="Times New Roman"/>
                <w:spacing w:val="41"/>
                <w:sz w:val="20"/>
              </w:rPr>
              <w:t xml:space="preserve"> </w:t>
            </w:r>
            <w:r>
              <w:rPr>
                <w:rFonts w:ascii="Times New Roman"/>
                <w:spacing w:val="-1"/>
                <w:sz w:val="20"/>
              </w:rPr>
              <w:t>Refer</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Figure 5-6.</w:t>
            </w:r>
          </w:p>
        </w:tc>
      </w:tr>
    </w:tbl>
    <w:p w14:paraId="4CB83FF1" w14:textId="77777777" w:rsidR="008D05C1" w:rsidRDefault="008D05C1">
      <w:pPr>
        <w:rPr>
          <w:rFonts w:ascii="Times New Roman" w:eastAsia="Times New Roman" w:hAnsi="Times New Roman" w:cs="Times New Roman"/>
          <w:sz w:val="20"/>
          <w:szCs w:val="20"/>
        </w:rPr>
        <w:sectPr w:rsidR="008D05C1">
          <w:pgSz w:w="12240" w:h="15840"/>
          <w:pgMar w:top="980" w:right="1720" w:bottom="3860" w:left="1640" w:header="742" w:footer="3680" w:gutter="0"/>
          <w:cols w:space="720"/>
        </w:sectPr>
      </w:pPr>
    </w:p>
    <w:p w14:paraId="5379CDE0" w14:textId="77777777" w:rsidR="008D05C1" w:rsidRDefault="008D05C1">
      <w:pPr>
        <w:spacing w:line="200" w:lineRule="exact"/>
        <w:rPr>
          <w:sz w:val="20"/>
          <w:szCs w:val="20"/>
        </w:rPr>
      </w:pPr>
    </w:p>
    <w:p w14:paraId="02DBF59A" w14:textId="77777777" w:rsidR="008D05C1" w:rsidRDefault="008D05C1">
      <w:pPr>
        <w:spacing w:line="200" w:lineRule="exact"/>
        <w:rPr>
          <w:sz w:val="20"/>
          <w:szCs w:val="20"/>
        </w:rPr>
      </w:pPr>
    </w:p>
    <w:p w14:paraId="4B69C5A6" w14:textId="77777777" w:rsidR="008D05C1" w:rsidRDefault="008D05C1">
      <w:pPr>
        <w:spacing w:line="200" w:lineRule="exact"/>
        <w:rPr>
          <w:sz w:val="20"/>
          <w:szCs w:val="20"/>
        </w:rPr>
      </w:pPr>
    </w:p>
    <w:p w14:paraId="33D04DB2" w14:textId="77777777" w:rsidR="008D05C1" w:rsidRDefault="008D05C1">
      <w:pPr>
        <w:spacing w:line="200" w:lineRule="exact"/>
        <w:rPr>
          <w:sz w:val="20"/>
          <w:szCs w:val="20"/>
        </w:rPr>
      </w:pPr>
    </w:p>
    <w:p w14:paraId="59416EB8" w14:textId="77777777" w:rsidR="008D05C1" w:rsidRDefault="008D05C1">
      <w:pPr>
        <w:spacing w:line="200" w:lineRule="exact"/>
        <w:rPr>
          <w:sz w:val="20"/>
          <w:szCs w:val="20"/>
        </w:rPr>
      </w:pPr>
    </w:p>
    <w:p w14:paraId="3E416681" w14:textId="77777777" w:rsidR="008D05C1" w:rsidRDefault="008D05C1">
      <w:pPr>
        <w:spacing w:line="200" w:lineRule="exact"/>
        <w:rPr>
          <w:sz w:val="20"/>
          <w:szCs w:val="20"/>
        </w:rPr>
      </w:pPr>
    </w:p>
    <w:p w14:paraId="6E063EA6" w14:textId="77777777" w:rsidR="008D05C1" w:rsidRDefault="008D05C1">
      <w:pPr>
        <w:spacing w:line="200" w:lineRule="exact"/>
        <w:rPr>
          <w:sz w:val="20"/>
          <w:szCs w:val="20"/>
        </w:rPr>
      </w:pPr>
    </w:p>
    <w:p w14:paraId="009E53B4" w14:textId="77777777" w:rsidR="008D05C1" w:rsidRDefault="008D05C1">
      <w:pPr>
        <w:spacing w:line="200" w:lineRule="exact"/>
        <w:rPr>
          <w:sz w:val="20"/>
          <w:szCs w:val="20"/>
        </w:rPr>
      </w:pPr>
    </w:p>
    <w:p w14:paraId="54FDDB5C" w14:textId="77777777" w:rsidR="008D05C1" w:rsidRDefault="008D05C1">
      <w:pPr>
        <w:spacing w:line="200" w:lineRule="exact"/>
        <w:rPr>
          <w:sz w:val="20"/>
          <w:szCs w:val="20"/>
        </w:rPr>
      </w:pPr>
    </w:p>
    <w:p w14:paraId="29D53064" w14:textId="77777777" w:rsidR="008D05C1" w:rsidRDefault="008D05C1">
      <w:pPr>
        <w:spacing w:line="200" w:lineRule="exact"/>
        <w:rPr>
          <w:sz w:val="20"/>
          <w:szCs w:val="20"/>
        </w:rPr>
      </w:pPr>
    </w:p>
    <w:p w14:paraId="72AE34B5" w14:textId="77777777" w:rsidR="008D05C1" w:rsidRDefault="008D05C1">
      <w:pPr>
        <w:spacing w:line="200" w:lineRule="exact"/>
        <w:rPr>
          <w:sz w:val="20"/>
          <w:szCs w:val="20"/>
        </w:rPr>
      </w:pPr>
    </w:p>
    <w:p w14:paraId="2028EF6E" w14:textId="77777777" w:rsidR="008D05C1" w:rsidRDefault="008D05C1">
      <w:pPr>
        <w:spacing w:line="200" w:lineRule="exact"/>
        <w:rPr>
          <w:sz w:val="20"/>
          <w:szCs w:val="20"/>
        </w:rPr>
      </w:pPr>
    </w:p>
    <w:p w14:paraId="5D76032F" w14:textId="77777777" w:rsidR="008D05C1" w:rsidRDefault="008D05C1">
      <w:pPr>
        <w:spacing w:line="200" w:lineRule="exact"/>
        <w:rPr>
          <w:sz w:val="20"/>
          <w:szCs w:val="20"/>
        </w:rPr>
      </w:pPr>
    </w:p>
    <w:p w14:paraId="13651312" w14:textId="77777777" w:rsidR="008D05C1" w:rsidRDefault="008D05C1">
      <w:pPr>
        <w:spacing w:line="200" w:lineRule="exact"/>
        <w:rPr>
          <w:sz w:val="20"/>
          <w:szCs w:val="20"/>
        </w:rPr>
      </w:pPr>
    </w:p>
    <w:p w14:paraId="279949B8" w14:textId="77777777" w:rsidR="008D05C1" w:rsidRDefault="008D05C1">
      <w:pPr>
        <w:spacing w:line="200" w:lineRule="exact"/>
        <w:rPr>
          <w:sz w:val="20"/>
          <w:szCs w:val="20"/>
        </w:rPr>
      </w:pPr>
    </w:p>
    <w:p w14:paraId="3EADE9D1" w14:textId="77777777" w:rsidR="008D05C1" w:rsidRDefault="008D05C1">
      <w:pPr>
        <w:spacing w:line="200" w:lineRule="exact"/>
        <w:rPr>
          <w:sz w:val="20"/>
          <w:szCs w:val="20"/>
        </w:rPr>
      </w:pPr>
    </w:p>
    <w:p w14:paraId="30EFC5D4" w14:textId="77777777" w:rsidR="008D05C1" w:rsidRDefault="008D05C1">
      <w:pPr>
        <w:spacing w:line="200" w:lineRule="exact"/>
        <w:rPr>
          <w:sz w:val="20"/>
          <w:szCs w:val="20"/>
        </w:rPr>
      </w:pPr>
    </w:p>
    <w:p w14:paraId="798513C1" w14:textId="77777777" w:rsidR="008D05C1" w:rsidRDefault="008D05C1">
      <w:pPr>
        <w:spacing w:line="200" w:lineRule="exact"/>
        <w:rPr>
          <w:sz w:val="20"/>
          <w:szCs w:val="20"/>
        </w:rPr>
      </w:pPr>
    </w:p>
    <w:p w14:paraId="0153C6BB" w14:textId="77777777" w:rsidR="008D05C1" w:rsidRDefault="008D05C1">
      <w:pPr>
        <w:spacing w:line="200" w:lineRule="exact"/>
        <w:rPr>
          <w:sz w:val="20"/>
          <w:szCs w:val="20"/>
        </w:rPr>
      </w:pPr>
    </w:p>
    <w:p w14:paraId="05FBB1E7" w14:textId="77777777" w:rsidR="008D05C1" w:rsidRDefault="008D05C1">
      <w:pPr>
        <w:spacing w:line="200" w:lineRule="exact"/>
        <w:rPr>
          <w:sz w:val="20"/>
          <w:szCs w:val="20"/>
        </w:rPr>
      </w:pPr>
    </w:p>
    <w:p w14:paraId="23E4A6B7" w14:textId="77777777" w:rsidR="008D05C1" w:rsidRDefault="008D05C1">
      <w:pPr>
        <w:spacing w:line="200" w:lineRule="exact"/>
        <w:rPr>
          <w:sz w:val="20"/>
          <w:szCs w:val="20"/>
        </w:rPr>
      </w:pPr>
    </w:p>
    <w:p w14:paraId="15DC7782" w14:textId="77777777" w:rsidR="008D05C1" w:rsidRDefault="008D05C1">
      <w:pPr>
        <w:spacing w:line="200" w:lineRule="exact"/>
        <w:rPr>
          <w:sz w:val="20"/>
          <w:szCs w:val="20"/>
        </w:rPr>
      </w:pPr>
    </w:p>
    <w:p w14:paraId="45E1732E" w14:textId="77777777" w:rsidR="008D05C1" w:rsidRDefault="008D05C1">
      <w:pPr>
        <w:spacing w:line="200" w:lineRule="exact"/>
        <w:rPr>
          <w:sz w:val="20"/>
          <w:szCs w:val="20"/>
        </w:rPr>
      </w:pPr>
    </w:p>
    <w:p w14:paraId="750C8FB3" w14:textId="77777777" w:rsidR="008D05C1" w:rsidRDefault="008D05C1">
      <w:pPr>
        <w:spacing w:line="200" w:lineRule="exact"/>
        <w:rPr>
          <w:sz w:val="20"/>
          <w:szCs w:val="20"/>
        </w:rPr>
      </w:pPr>
    </w:p>
    <w:p w14:paraId="7DF1C268" w14:textId="77777777" w:rsidR="008D05C1" w:rsidRDefault="008D05C1">
      <w:pPr>
        <w:spacing w:line="200" w:lineRule="exact"/>
        <w:rPr>
          <w:sz w:val="20"/>
          <w:szCs w:val="20"/>
        </w:rPr>
      </w:pPr>
    </w:p>
    <w:p w14:paraId="3EBBFDB4" w14:textId="77777777" w:rsidR="008D05C1" w:rsidRDefault="008D05C1">
      <w:pPr>
        <w:spacing w:before="14" w:line="260" w:lineRule="exact"/>
        <w:rPr>
          <w:sz w:val="26"/>
          <w:szCs w:val="26"/>
        </w:rPr>
      </w:pPr>
    </w:p>
    <w:p w14:paraId="4D00A7D9" w14:textId="798F20F2" w:rsidR="008D05C1" w:rsidRDefault="00C14824" w:rsidP="0096555C">
      <w:pPr>
        <w:pStyle w:val="Heading3"/>
      </w:pPr>
      <w:bookmarkStart w:id="178" w:name="_Toc32750143"/>
      <w:r>
        <w:rPr>
          <w:noProof/>
        </w:rPr>
        <w:pict w14:anchorId="27FB94FB">
          <v:group id="Group 935" o:spid="_x0000_s2982" style="position:absolute;margin-left:286.2pt;margin-top:-238.5pt;width:189.75pt;height:230.8pt;z-index:-14420;mso-position-horizontal-relative:page" coordorigin="5724,-4770" coordsize="3795,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&#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">
            <v:shape id="Picture 944" o:spid="_x0000_s2983" type="#_x0000_t75" style="position:absolute;left:5770;top:-4739;width:3702;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">
              <v:imagedata r:id="rId73" o:title=""/>
              <o:lock v:ext="edit" aspectratio="f"/>
            </v:shape>
            <v:group id="Group 942" o:spid="_x0000_s2984" style="position:absolute;left:5740;top:-4754;width:3763;height:2" coordorigin="5740,-4754" coordsize="3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43" o:spid="_x0000_s2985" style="position:absolute;left:5740;top:-4754;width:3763;height:2;visibility:visible;mso-wrap-style:square;v-text-anchor:top" coordsize="3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" path="m,l3762,e" filled="f" strokeweight="1.6pt">
                <v:path arrowok="t" o:connecttype="custom" o:connectlocs="0,0;3762,0" o:connectangles="0,0"/>
              </v:shape>
            </v:group>
            <v:group id="Group 940" o:spid="_x0000_s2986" style="position:absolute;left:5755;top:-4739;width:2;height:4554" coordorigin="5755,-4739" coordsize="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41" o:spid="_x0000_s2987" style="position:absolute;left:5755;top:-4739;width:2;height:4554;visibility:visible;mso-wrap-style:square;v-text-anchor:top" coordsize="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" path="m,l,4553e" filled="f" strokeweight="1.6pt">
                <v:path arrowok="t" o:connecttype="custom" o:connectlocs="0,-4739;0,-186" o:connectangles="0,0"/>
              </v:shape>
            </v:group>
            <v:group id="Group 938" o:spid="_x0000_s2988" style="position:absolute;left:9487;top:-4739;width:2;height:4554" coordorigin="9487,-4739" coordsize="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39" o:spid="_x0000_s2989" style="position:absolute;left:9487;top:-4739;width:2;height:4554;visibility:visible;mso-wrap-style:square;v-text-anchor:top" coordsize="2,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" path="m,l,4553e" filled="f" strokeweight="1.6pt">
                <v:path arrowok="t" o:connecttype="custom" o:connectlocs="0,-4739;0,-186" o:connectangles="0,0"/>
              </v:shape>
            </v:group>
            <v:group id="Group 936" o:spid="_x0000_s2990" style="position:absolute;left:5740;top:-171;width:3763;height:2" coordorigin="5740,-171" coordsize="3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37" o:spid="_x0000_s2991" style="position:absolute;left:5740;top:-171;width:3763;height:2;visibility:visible;mso-wrap-style:square;v-text-anchor:top" coordsize="3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" path="m,l3762,e" filled="f" strokeweight="1.6pt">
                <v:path arrowok="t" o:connecttype="custom" o:connectlocs="0,0;3762,0" o:connectangles="0,0"/>
              </v:shape>
            </v:group>
            <w10:wrap anchorx="page"/>
          </v:group>
        </w:pict>
      </w:r>
      <w:r w:rsidR="00D13026">
        <w:t>Figure</w:t>
      </w:r>
      <w:r w:rsidR="00D13026">
        <w:rPr>
          <w:spacing w:val="-2"/>
        </w:rPr>
        <w:t xml:space="preserve"> </w:t>
      </w:r>
      <w:r w:rsidR="00D13026">
        <w:t>5-</w:t>
      </w:r>
      <w:proofErr w:type="gramStart"/>
      <w:r w:rsidR="00D13026">
        <w:t>6  Text</w:t>
      </w:r>
      <w:proofErr w:type="gramEnd"/>
      <w:r w:rsidR="00D13026">
        <w:t xml:space="preserve"> Settings Dialog Box</w:t>
      </w:r>
      <w:bookmarkEnd w:id="178"/>
    </w:p>
    <w:p w14:paraId="2D341849" w14:textId="77777777" w:rsidR="008D05C1" w:rsidRDefault="008D05C1">
      <w:pPr>
        <w:spacing w:before="7" w:line="220" w:lineRule="exact"/>
      </w:pPr>
    </w:p>
    <w:p w14:paraId="429463F0" w14:textId="77777777" w:rsidR="008D05C1" w:rsidRDefault="00D13026">
      <w:pPr>
        <w:pStyle w:val="BodyText"/>
        <w:numPr>
          <w:ilvl w:val="1"/>
          <w:numId w:val="20"/>
        </w:numPr>
        <w:tabs>
          <w:tab w:val="left" w:pos="4041"/>
        </w:tabs>
      </w:pPr>
      <w:r>
        <w:rPr>
          <w:spacing w:val="-1"/>
        </w:rPr>
        <w:t>Change</w:t>
      </w:r>
      <w:r>
        <w:t xml:space="preserve"> </w:t>
      </w:r>
      <w:r>
        <w:rPr>
          <w:spacing w:val="-1"/>
        </w:rPr>
        <w:t>the</w:t>
      </w:r>
      <w:r>
        <w:t xml:space="preserve"> </w:t>
      </w:r>
      <w:r>
        <w:rPr>
          <w:spacing w:val="-1"/>
        </w:rPr>
        <w:t>Point</w:t>
      </w:r>
      <w:r>
        <w:t xml:space="preserve"> Size to</w:t>
      </w:r>
      <w:r>
        <w:rPr>
          <w:spacing w:val="-2"/>
        </w:rPr>
        <w:t xml:space="preserve"> </w:t>
      </w:r>
      <w:r>
        <w:t xml:space="preserve">16 </w:t>
      </w:r>
      <w:r>
        <w:rPr>
          <w:spacing w:val="-1"/>
        </w:rPr>
        <w:t>in</w:t>
      </w:r>
      <w:r>
        <w:t xml:space="preserve"> </w:t>
      </w:r>
      <w:r>
        <w:rPr>
          <w:spacing w:val="-1"/>
        </w:rPr>
        <w:t>the</w:t>
      </w:r>
      <w:r>
        <w:t xml:space="preserve"> Size</w:t>
      </w:r>
      <w:r>
        <w:rPr>
          <w:spacing w:val="-2"/>
        </w:rPr>
        <w:t xml:space="preserve"> </w:t>
      </w:r>
      <w:r>
        <w:t>box.</w:t>
      </w:r>
    </w:p>
    <w:p w14:paraId="51CAC999" w14:textId="77777777" w:rsidR="008D05C1" w:rsidRDefault="008D05C1">
      <w:pPr>
        <w:spacing w:before="10" w:line="220" w:lineRule="exact"/>
      </w:pPr>
    </w:p>
    <w:p w14:paraId="6BA4E37F" w14:textId="77777777" w:rsidR="008D05C1" w:rsidRDefault="00D13026">
      <w:pPr>
        <w:pStyle w:val="BodyText"/>
        <w:numPr>
          <w:ilvl w:val="1"/>
          <w:numId w:val="20"/>
        </w:numPr>
        <w:tabs>
          <w:tab w:val="left" w:pos="4041"/>
        </w:tabs>
      </w:pPr>
      <w:r>
        <w:rPr>
          <w:spacing w:val="-1"/>
        </w:rPr>
        <w:t xml:space="preserve">Select </w:t>
      </w:r>
      <w:r>
        <w:t xml:space="preserve">Bold </w:t>
      </w:r>
      <w:r>
        <w:rPr>
          <w:spacing w:val="-1"/>
        </w:rPr>
        <w:t>in</w:t>
      </w:r>
      <w:r>
        <w:t xml:space="preserve"> </w:t>
      </w:r>
      <w:r>
        <w:rPr>
          <w:spacing w:val="-1"/>
        </w:rPr>
        <w:t>the</w:t>
      </w:r>
      <w:r>
        <w:t xml:space="preserve"> </w:t>
      </w:r>
      <w:r>
        <w:rPr>
          <w:spacing w:val="-1"/>
        </w:rPr>
        <w:t>box</w:t>
      </w:r>
      <w:r>
        <w:t xml:space="preserve"> </w:t>
      </w:r>
      <w:r>
        <w:rPr>
          <w:spacing w:val="-1"/>
        </w:rPr>
        <w:t>labeled</w:t>
      </w:r>
      <w:r>
        <w:t xml:space="preserve"> </w:t>
      </w:r>
      <w:r>
        <w:rPr>
          <w:spacing w:val="-1"/>
        </w:rPr>
        <w:t>Style.</w:t>
      </w:r>
    </w:p>
    <w:p w14:paraId="2FB87513" w14:textId="77777777" w:rsidR="008D05C1" w:rsidRDefault="008D05C1">
      <w:pPr>
        <w:spacing w:before="11" w:line="220" w:lineRule="exact"/>
      </w:pPr>
    </w:p>
    <w:p w14:paraId="52703025" w14:textId="77777777" w:rsidR="008D05C1" w:rsidRDefault="00D13026">
      <w:pPr>
        <w:pStyle w:val="BodyText"/>
        <w:numPr>
          <w:ilvl w:val="1"/>
          <w:numId w:val="20"/>
        </w:numPr>
        <w:tabs>
          <w:tab w:val="left" w:pos="4041"/>
        </w:tabs>
      </w:pPr>
      <w:r>
        <w:rPr>
          <w:spacing w:val="-1"/>
        </w:rPr>
        <w:t xml:space="preserve">Select </w:t>
      </w:r>
      <w:r>
        <w:t xml:space="preserve">Center </w:t>
      </w:r>
      <w:r>
        <w:rPr>
          <w:spacing w:val="-1"/>
        </w:rPr>
        <w:t>in</w:t>
      </w:r>
      <w:r>
        <w:t xml:space="preserve"> the</w:t>
      </w:r>
      <w:r>
        <w:rPr>
          <w:spacing w:val="-2"/>
        </w:rPr>
        <w:t xml:space="preserve"> </w:t>
      </w:r>
      <w:r>
        <w:rPr>
          <w:spacing w:val="-1"/>
        </w:rPr>
        <w:t>box</w:t>
      </w:r>
      <w:r>
        <w:t xml:space="preserve"> </w:t>
      </w:r>
      <w:r>
        <w:rPr>
          <w:spacing w:val="-1"/>
        </w:rPr>
        <w:t>labeled</w:t>
      </w:r>
      <w:r>
        <w:t xml:space="preserve"> </w:t>
      </w:r>
      <w:r>
        <w:rPr>
          <w:spacing w:val="-1"/>
        </w:rPr>
        <w:t>Format Options.</w:t>
      </w:r>
    </w:p>
    <w:p w14:paraId="34F3D7E7" w14:textId="77777777" w:rsidR="008D05C1" w:rsidRDefault="008D05C1">
      <w:pPr>
        <w:spacing w:before="10" w:line="220" w:lineRule="exact"/>
      </w:pPr>
    </w:p>
    <w:p w14:paraId="09AE984E" w14:textId="77777777" w:rsidR="008D05C1" w:rsidRDefault="00D13026">
      <w:pPr>
        <w:pStyle w:val="BodyText"/>
        <w:numPr>
          <w:ilvl w:val="1"/>
          <w:numId w:val="20"/>
        </w:numPr>
        <w:tabs>
          <w:tab w:val="left" w:pos="4041"/>
        </w:tabs>
        <w:ind w:right="407"/>
      </w:pPr>
      <w:r>
        <w:rPr>
          <w:spacing w:val="-1"/>
        </w:rPr>
        <w:t>Click</w:t>
      </w:r>
      <w:r>
        <w:t xml:space="preserve"> the</w:t>
      </w:r>
      <w:r>
        <w:rPr>
          <w:spacing w:val="-1"/>
        </w:rPr>
        <w:t xml:space="preserve"> </w:t>
      </w:r>
      <w:r>
        <w:t xml:space="preserve">OK </w:t>
      </w:r>
      <w:r>
        <w:rPr>
          <w:spacing w:val="-1"/>
        </w:rPr>
        <w:t>button</w:t>
      </w:r>
      <w:r>
        <w:t xml:space="preserve"> and </w:t>
      </w:r>
      <w:r>
        <w:rPr>
          <w:spacing w:val="-1"/>
        </w:rPr>
        <w:t>then</w:t>
      </w:r>
      <w:r>
        <w:t xml:space="preserve"> </w:t>
      </w:r>
      <w:r>
        <w:rPr>
          <w:spacing w:val="-1"/>
        </w:rPr>
        <w:t xml:space="preserve">deselect </w:t>
      </w:r>
      <w:r>
        <w:t xml:space="preserve">the </w:t>
      </w:r>
      <w:r>
        <w:rPr>
          <w:spacing w:val="-1"/>
        </w:rPr>
        <w:t>text.</w:t>
      </w:r>
      <w:r>
        <w:t xml:space="preserve"> </w:t>
      </w:r>
      <w:r>
        <w:rPr>
          <w:spacing w:val="-1"/>
        </w:rPr>
        <w:t>The</w:t>
      </w:r>
      <w:r>
        <w:rPr>
          <w:spacing w:val="41"/>
        </w:rPr>
        <w:t xml:space="preserve"> </w:t>
      </w:r>
      <w:r>
        <w:rPr>
          <w:spacing w:val="-1"/>
        </w:rPr>
        <w:t>completed</w:t>
      </w:r>
      <w:r>
        <w:t xml:space="preserve"> </w:t>
      </w:r>
      <w:r>
        <w:rPr>
          <w:spacing w:val="-1"/>
        </w:rPr>
        <w:t>diagram</w:t>
      </w:r>
      <w:r>
        <w:rPr>
          <w:spacing w:val="-2"/>
        </w:rPr>
        <w:t xml:space="preserve"> </w:t>
      </w:r>
      <w:r>
        <w:rPr>
          <w:spacing w:val="-1"/>
        </w:rPr>
        <w:t>should</w:t>
      </w:r>
      <w:r>
        <w:t xml:space="preserve"> </w:t>
      </w:r>
      <w:r>
        <w:rPr>
          <w:spacing w:val="-1"/>
        </w:rPr>
        <w:t>appear more</w:t>
      </w:r>
      <w:r>
        <w:t xml:space="preserve"> or </w:t>
      </w:r>
      <w:r>
        <w:rPr>
          <w:spacing w:val="-1"/>
        </w:rPr>
        <w:t>less</w:t>
      </w:r>
      <w:r>
        <w:t xml:space="preserve"> </w:t>
      </w:r>
      <w:r>
        <w:rPr>
          <w:spacing w:val="-1"/>
        </w:rPr>
        <w:t>like</w:t>
      </w:r>
      <w:r>
        <w:t xml:space="preserve"> that</w:t>
      </w:r>
      <w:r>
        <w:rPr>
          <w:spacing w:val="57"/>
        </w:rPr>
        <w:t xml:space="preserve"> </w:t>
      </w:r>
      <w:r>
        <w:rPr>
          <w:spacing w:val="-1"/>
        </w:rPr>
        <w:t>shown</w:t>
      </w:r>
      <w:r>
        <w:t xml:space="preserve"> in</w:t>
      </w:r>
      <w:r>
        <w:rPr>
          <w:spacing w:val="-2"/>
        </w:rPr>
        <w:t xml:space="preserve"> </w:t>
      </w:r>
      <w:r>
        <w:rPr>
          <w:spacing w:val="-1"/>
        </w:rPr>
        <w:t>Figure</w:t>
      </w:r>
      <w:r>
        <w:t xml:space="preserve"> </w:t>
      </w:r>
      <w:r>
        <w:rPr>
          <w:spacing w:val="-1"/>
        </w:rPr>
        <w:t>5-7.</w:t>
      </w:r>
    </w:p>
    <w:p w14:paraId="0A15A495" w14:textId="77777777" w:rsidR="008D05C1" w:rsidRDefault="008D05C1">
      <w:pPr>
        <w:sectPr w:rsidR="008D05C1">
          <w:pgSz w:w="12240" w:h="15840"/>
          <w:pgMar w:top="920" w:right="1640" w:bottom="3860" w:left="1720" w:header="735" w:footer="3680" w:gutter="0"/>
          <w:cols w:space="720"/>
        </w:sectPr>
      </w:pPr>
    </w:p>
    <w:p w14:paraId="7B579D1A" w14:textId="77777777" w:rsidR="008D05C1" w:rsidRDefault="008D05C1">
      <w:pPr>
        <w:spacing w:before="6" w:line="180" w:lineRule="exact"/>
        <w:rPr>
          <w:sz w:val="18"/>
          <w:szCs w:val="18"/>
        </w:rPr>
      </w:pPr>
    </w:p>
    <w:p w14:paraId="6B32D864" w14:textId="77777777" w:rsidR="008D05C1" w:rsidRDefault="008D05C1">
      <w:pPr>
        <w:spacing w:line="200" w:lineRule="exact"/>
        <w:rPr>
          <w:sz w:val="20"/>
          <w:szCs w:val="20"/>
        </w:rPr>
      </w:pPr>
    </w:p>
    <w:p w14:paraId="18A46E8A" w14:textId="77777777" w:rsidR="008D05C1" w:rsidRDefault="008D05C1">
      <w:pPr>
        <w:spacing w:line="200" w:lineRule="exact"/>
        <w:rPr>
          <w:sz w:val="20"/>
          <w:szCs w:val="20"/>
        </w:rPr>
      </w:pPr>
    </w:p>
    <w:p w14:paraId="7731617F" w14:textId="77777777" w:rsidR="008D05C1" w:rsidRDefault="008D05C1">
      <w:pPr>
        <w:spacing w:line="200" w:lineRule="exact"/>
        <w:rPr>
          <w:sz w:val="20"/>
          <w:szCs w:val="20"/>
        </w:rPr>
      </w:pPr>
    </w:p>
    <w:p w14:paraId="3C763C46" w14:textId="77777777" w:rsidR="008D05C1" w:rsidRDefault="008D05C1">
      <w:pPr>
        <w:spacing w:line="200" w:lineRule="exact"/>
        <w:rPr>
          <w:sz w:val="20"/>
          <w:szCs w:val="20"/>
        </w:rPr>
      </w:pPr>
    </w:p>
    <w:p w14:paraId="1EF31C14" w14:textId="77777777" w:rsidR="008D05C1" w:rsidRDefault="008D05C1">
      <w:pPr>
        <w:spacing w:line="200" w:lineRule="exact"/>
        <w:rPr>
          <w:sz w:val="20"/>
          <w:szCs w:val="20"/>
        </w:rPr>
      </w:pPr>
    </w:p>
    <w:p w14:paraId="6F88EC27" w14:textId="77777777" w:rsidR="008D05C1" w:rsidRDefault="008D05C1">
      <w:pPr>
        <w:spacing w:line="200" w:lineRule="exact"/>
        <w:rPr>
          <w:sz w:val="20"/>
          <w:szCs w:val="20"/>
        </w:rPr>
      </w:pPr>
    </w:p>
    <w:p w14:paraId="72D8798B" w14:textId="77777777" w:rsidR="008D05C1" w:rsidRDefault="008D05C1">
      <w:pPr>
        <w:spacing w:line="200" w:lineRule="exact"/>
        <w:rPr>
          <w:sz w:val="20"/>
          <w:szCs w:val="20"/>
        </w:rPr>
      </w:pPr>
    </w:p>
    <w:p w14:paraId="75BBC08E" w14:textId="77777777" w:rsidR="008D05C1" w:rsidRDefault="008D05C1">
      <w:pPr>
        <w:spacing w:line="200" w:lineRule="exact"/>
        <w:rPr>
          <w:sz w:val="20"/>
          <w:szCs w:val="20"/>
        </w:rPr>
      </w:pPr>
    </w:p>
    <w:p w14:paraId="3ED6F98D" w14:textId="77777777" w:rsidR="008D05C1" w:rsidRDefault="008D05C1">
      <w:pPr>
        <w:spacing w:line="200" w:lineRule="exact"/>
        <w:rPr>
          <w:sz w:val="20"/>
          <w:szCs w:val="20"/>
        </w:rPr>
      </w:pPr>
    </w:p>
    <w:p w14:paraId="58307AB3" w14:textId="77777777" w:rsidR="008D05C1" w:rsidRDefault="008D05C1">
      <w:pPr>
        <w:spacing w:line="200" w:lineRule="exact"/>
        <w:rPr>
          <w:sz w:val="20"/>
          <w:szCs w:val="20"/>
        </w:rPr>
      </w:pPr>
    </w:p>
    <w:p w14:paraId="56E0151E" w14:textId="77777777" w:rsidR="008D05C1" w:rsidRDefault="008D05C1">
      <w:pPr>
        <w:spacing w:line="200" w:lineRule="exact"/>
        <w:rPr>
          <w:sz w:val="20"/>
          <w:szCs w:val="20"/>
        </w:rPr>
      </w:pPr>
    </w:p>
    <w:p w14:paraId="6D9715E8" w14:textId="77777777" w:rsidR="008D05C1" w:rsidRDefault="008D05C1">
      <w:pPr>
        <w:spacing w:line="200" w:lineRule="exact"/>
        <w:rPr>
          <w:sz w:val="20"/>
          <w:szCs w:val="20"/>
        </w:rPr>
      </w:pPr>
    </w:p>
    <w:p w14:paraId="583068B4" w14:textId="77777777" w:rsidR="008D05C1" w:rsidRDefault="008D05C1">
      <w:pPr>
        <w:spacing w:line="200" w:lineRule="exact"/>
        <w:rPr>
          <w:sz w:val="20"/>
          <w:szCs w:val="20"/>
        </w:rPr>
      </w:pPr>
    </w:p>
    <w:p w14:paraId="542DB24F" w14:textId="77777777" w:rsidR="008D05C1" w:rsidRDefault="008D05C1">
      <w:pPr>
        <w:spacing w:line="200" w:lineRule="exact"/>
        <w:rPr>
          <w:sz w:val="20"/>
          <w:szCs w:val="20"/>
        </w:rPr>
      </w:pPr>
    </w:p>
    <w:p w14:paraId="781E5045" w14:textId="77777777" w:rsidR="008D05C1" w:rsidRDefault="008D05C1">
      <w:pPr>
        <w:spacing w:line="200" w:lineRule="exact"/>
        <w:rPr>
          <w:sz w:val="20"/>
          <w:szCs w:val="20"/>
        </w:rPr>
      </w:pPr>
    </w:p>
    <w:p w14:paraId="3DFA6386" w14:textId="77777777" w:rsidR="008D05C1" w:rsidRDefault="008D05C1">
      <w:pPr>
        <w:spacing w:line="200" w:lineRule="exact"/>
        <w:rPr>
          <w:sz w:val="20"/>
          <w:szCs w:val="20"/>
        </w:rPr>
      </w:pPr>
    </w:p>
    <w:p w14:paraId="49C8DA47" w14:textId="77777777" w:rsidR="008D05C1" w:rsidRDefault="008D05C1">
      <w:pPr>
        <w:spacing w:line="200" w:lineRule="exact"/>
        <w:rPr>
          <w:sz w:val="20"/>
          <w:szCs w:val="20"/>
        </w:rPr>
      </w:pPr>
    </w:p>
    <w:p w14:paraId="396AC463" w14:textId="77777777" w:rsidR="008D05C1" w:rsidRDefault="008D05C1">
      <w:pPr>
        <w:spacing w:line="200" w:lineRule="exact"/>
        <w:rPr>
          <w:sz w:val="20"/>
          <w:szCs w:val="20"/>
        </w:rPr>
      </w:pPr>
    </w:p>
    <w:p w14:paraId="4FFCE7B3" w14:textId="77777777" w:rsidR="008D05C1" w:rsidRDefault="008D05C1">
      <w:pPr>
        <w:spacing w:line="200" w:lineRule="exact"/>
        <w:rPr>
          <w:sz w:val="20"/>
          <w:szCs w:val="20"/>
        </w:rPr>
      </w:pPr>
    </w:p>
    <w:p w14:paraId="3451A0C9" w14:textId="77777777" w:rsidR="008D05C1" w:rsidRDefault="008D05C1">
      <w:pPr>
        <w:spacing w:line="200" w:lineRule="exact"/>
        <w:rPr>
          <w:sz w:val="20"/>
          <w:szCs w:val="20"/>
        </w:rPr>
      </w:pPr>
    </w:p>
    <w:p w14:paraId="3A9201EE" w14:textId="77777777" w:rsidR="008D05C1" w:rsidRDefault="008D05C1">
      <w:pPr>
        <w:spacing w:line="200" w:lineRule="exact"/>
        <w:rPr>
          <w:sz w:val="20"/>
          <w:szCs w:val="20"/>
        </w:rPr>
      </w:pPr>
    </w:p>
    <w:p w14:paraId="0E60E92C" w14:textId="77777777" w:rsidR="008D05C1" w:rsidRDefault="008D05C1">
      <w:pPr>
        <w:spacing w:line="200" w:lineRule="exact"/>
        <w:rPr>
          <w:sz w:val="20"/>
          <w:szCs w:val="20"/>
        </w:rPr>
      </w:pPr>
    </w:p>
    <w:p w14:paraId="36DDEB11" w14:textId="77777777" w:rsidR="008D05C1" w:rsidRDefault="008D05C1">
      <w:pPr>
        <w:spacing w:line="200" w:lineRule="exact"/>
        <w:rPr>
          <w:sz w:val="20"/>
          <w:szCs w:val="20"/>
        </w:rPr>
      </w:pPr>
    </w:p>
    <w:p w14:paraId="7A8FB9D9" w14:textId="77777777" w:rsidR="008D05C1" w:rsidRDefault="008D05C1">
      <w:pPr>
        <w:spacing w:line="200" w:lineRule="exact"/>
        <w:rPr>
          <w:sz w:val="20"/>
          <w:szCs w:val="20"/>
        </w:rPr>
      </w:pPr>
    </w:p>
    <w:p w14:paraId="76D9AF64" w14:textId="77777777" w:rsidR="008D05C1" w:rsidRDefault="008D05C1">
      <w:pPr>
        <w:spacing w:line="200" w:lineRule="exact"/>
        <w:rPr>
          <w:sz w:val="20"/>
          <w:szCs w:val="20"/>
        </w:rPr>
      </w:pPr>
    </w:p>
    <w:p w14:paraId="182A8F62" w14:textId="77777777" w:rsidR="008D05C1" w:rsidRDefault="008D05C1">
      <w:pPr>
        <w:spacing w:line="200" w:lineRule="exact"/>
        <w:rPr>
          <w:sz w:val="20"/>
          <w:szCs w:val="20"/>
        </w:rPr>
      </w:pPr>
    </w:p>
    <w:p w14:paraId="33CB666A" w14:textId="77777777" w:rsidR="008D05C1" w:rsidRDefault="008D05C1">
      <w:pPr>
        <w:spacing w:line="200" w:lineRule="exact"/>
        <w:rPr>
          <w:sz w:val="20"/>
          <w:szCs w:val="20"/>
        </w:rPr>
      </w:pPr>
    </w:p>
    <w:p w14:paraId="1D24B2BF" w14:textId="77777777" w:rsidR="008D05C1" w:rsidRDefault="008D05C1">
      <w:pPr>
        <w:spacing w:line="200" w:lineRule="exact"/>
        <w:rPr>
          <w:sz w:val="20"/>
          <w:szCs w:val="20"/>
        </w:rPr>
      </w:pPr>
    </w:p>
    <w:p w14:paraId="23EA12BE" w14:textId="5DAD1D1B" w:rsidR="008D05C1" w:rsidRDefault="00C14824" w:rsidP="0096555C">
      <w:pPr>
        <w:pStyle w:val="Heading3"/>
      </w:pPr>
      <w:bookmarkStart w:id="179" w:name="_Toc32750144"/>
      <w:r>
        <w:rPr>
          <w:noProof/>
        </w:rPr>
        <w:pict w14:anchorId="3B198917">
          <v:group id="Group 931" o:spid="_x0000_s2978" style="position:absolute;margin-left:106.45pt;margin-top:-267.9pt;width:347.15pt;height:261.1pt;z-index:-14419;mso-position-horizontal-relative:page" coordorigin="2129,-5358" coordsize="6943,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">
            <v:shape id="Picture 934" o:spid="_x0000_s2979" type="#_x0000_t75" style="position:absolute;left:2160;top:-5328;width:6883;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">
              <v:imagedata r:id="rId74" o:title=""/>
              <o:lock v:ext="edit" aspectratio="f"/>
            </v:shape>
            <v:group id="Group 932" o:spid="_x0000_s2980" style="position:absolute;left:2144;top:-5343;width:6913;height:5192" coordorigin="2144,-5343"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33" o:spid="_x0000_s2981" style="position:absolute;left:2144;top:-5343;width:6913;height:5192;visibility:visible;mso-wrap-style:square;v-text-anchor:top"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" path="m,5191r6913,l6913,,,,,5191xe" filled="f" strokeweight="1.5pt">
                <v:path arrowok="t" o:connecttype="custom" o:connectlocs="0,-152;6913,-152;6913,-5343;0,-5343;0,-152" o:connectangles="0,0,0,0,0"/>
              </v:shape>
            </v:group>
            <w10:wrap anchorx="page"/>
          </v:group>
        </w:pict>
      </w:r>
      <w:r w:rsidR="00D13026">
        <w:t>Figure 5-7</w:t>
      </w:r>
      <w:r w:rsidR="00D13026">
        <w:rPr>
          <w:spacing w:val="50"/>
        </w:rPr>
        <w:t xml:space="preserve"> </w:t>
      </w:r>
      <w:r w:rsidR="00D13026">
        <w:t>The</w:t>
      </w:r>
      <w:r w:rsidR="00D13026">
        <w:rPr>
          <w:spacing w:val="-2"/>
        </w:rPr>
        <w:t xml:space="preserve"> </w:t>
      </w:r>
      <w:r w:rsidR="00D13026">
        <w:t>Completed Diagram</w:t>
      </w:r>
      <w:bookmarkEnd w:id="179"/>
    </w:p>
    <w:p w14:paraId="65DDD631" w14:textId="77777777" w:rsidR="008D05C1" w:rsidRDefault="008D05C1">
      <w:pPr>
        <w:spacing w:before="19" w:line="280" w:lineRule="exact"/>
        <w:rPr>
          <w:sz w:val="28"/>
          <w:szCs w:val="28"/>
        </w:rPr>
      </w:pPr>
    </w:p>
    <w:p w14:paraId="0A6F0778" w14:textId="77777777" w:rsidR="008D05C1" w:rsidRDefault="00D13026">
      <w:pPr>
        <w:ind w:right="999"/>
        <w:jc w:val="center"/>
        <w:rPr>
          <w:rFonts w:ascii="Times New Roman" w:eastAsia="Times New Roman" w:hAnsi="Times New Roman" w:cs="Times New Roman"/>
          <w:sz w:val="20"/>
          <w:szCs w:val="20"/>
        </w:rPr>
      </w:pPr>
      <w:r>
        <w:rPr>
          <w:rFonts w:ascii="Times New Roman"/>
          <w:b/>
          <w:sz w:val="20"/>
        </w:rPr>
        <w:t>Note</w:t>
      </w:r>
    </w:p>
    <w:p w14:paraId="607E4F1F" w14:textId="77777777" w:rsidR="008D05C1" w:rsidRDefault="00D13026">
      <w:pPr>
        <w:pStyle w:val="BodyText"/>
        <w:tabs>
          <w:tab w:val="left" w:pos="1240"/>
        </w:tabs>
        <w:spacing w:before="58"/>
        <w:ind w:left="1240" w:right="1384" w:hanging="360"/>
      </w:pPr>
      <w:r>
        <w:rPr>
          <w:rFonts w:ascii="Wingdings" w:eastAsia="Wingdings" w:hAnsi="Wingdings" w:cs="Wingdings"/>
        </w:rPr>
        <w:t></w:t>
      </w:r>
      <w:r>
        <w:rPr>
          <w:rFonts w:cs="Times New Roman"/>
        </w:rPr>
        <w:tab/>
        <w:t>The</w:t>
      </w:r>
      <w:r>
        <w:rPr>
          <w:rFonts w:cs="Times New Roman"/>
          <w:spacing w:val="-6"/>
        </w:rPr>
        <w:t xml:space="preserve"> </w:t>
      </w:r>
      <w:r>
        <w:rPr>
          <w:rFonts w:cs="Times New Roman"/>
        </w:rPr>
        <w:t>―T‖</w:t>
      </w:r>
      <w:r>
        <w:rPr>
          <w:rFonts w:cs="Times New Roman"/>
          <w:spacing w:val="-7"/>
        </w:rPr>
        <w:t xml:space="preserve"> </w:t>
      </w:r>
      <w:r>
        <w:rPr>
          <w:rFonts w:cs="Times New Roman"/>
          <w:spacing w:val="-1"/>
        </w:rPr>
        <w:t>icon</w:t>
      </w:r>
      <w:r>
        <w:rPr>
          <w:rFonts w:cs="Times New Roman"/>
          <w:spacing w:val="-5"/>
        </w:rPr>
        <w:t xml:space="preserve"> </w:t>
      </w:r>
      <w:r>
        <w:rPr>
          <w:rFonts w:cs="Times New Roman"/>
          <w:spacing w:val="-1"/>
        </w:rPr>
        <w:t>text</w:t>
      </w:r>
      <w:r>
        <w:rPr>
          <w:rFonts w:cs="Times New Roman"/>
          <w:spacing w:val="-6"/>
        </w:rPr>
        <w:t xml:space="preserve"> </w:t>
      </w:r>
      <w:r>
        <w:rPr>
          <w:rFonts w:cs="Times New Roman"/>
          <w:spacing w:val="-1"/>
        </w:rPr>
        <w:t>should</w:t>
      </w:r>
      <w:r>
        <w:rPr>
          <w:rFonts w:cs="Times New Roman"/>
          <w:spacing w:val="-5"/>
        </w:rPr>
        <w:t xml:space="preserve"> </w:t>
      </w:r>
      <w:r>
        <w:rPr>
          <w:rFonts w:cs="Times New Roman"/>
          <w:spacing w:val="-1"/>
        </w:rPr>
        <w:t>not</w:t>
      </w:r>
      <w:r>
        <w:rPr>
          <w:rFonts w:cs="Times New Roman"/>
          <w:spacing w:val="-6"/>
        </w:rPr>
        <w:t xml:space="preserve"> </w:t>
      </w:r>
      <w:r>
        <w:rPr>
          <w:rFonts w:cs="Times New Roman"/>
        </w:rPr>
        <w:t>be</w:t>
      </w:r>
      <w:r>
        <w:rPr>
          <w:rFonts w:cs="Times New Roman"/>
          <w:spacing w:val="-5"/>
        </w:rPr>
        <w:t xml:space="preserve"> </w:t>
      </w:r>
      <w:r>
        <w:rPr>
          <w:rFonts w:cs="Times New Roman"/>
          <w:spacing w:val="-1"/>
        </w:rPr>
        <w:t>used</w:t>
      </w:r>
      <w:r>
        <w:rPr>
          <w:rFonts w:cs="Times New Roman"/>
          <w:spacing w:val="-6"/>
        </w:rPr>
        <w:t xml:space="preserve"> </w:t>
      </w:r>
      <w:r>
        <w:rPr>
          <w:rFonts w:cs="Times New Roman"/>
        </w:rPr>
        <w:t>to</w:t>
      </w:r>
      <w:r>
        <w:rPr>
          <w:rFonts w:cs="Times New Roman"/>
          <w:spacing w:val="-7"/>
        </w:rPr>
        <w:t xml:space="preserve"> </w:t>
      </w:r>
      <w:r>
        <w:rPr>
          <w:rFonts w:cs="Times New Roman"/>
          <w:spacing w:val="-1"/>
        </w:rPr>
        <w:t>define</w:t>
      </w:r>
      <w:r>
        <w:rPr>
          <w:rFonts w:cs="Times New Roman"/>
          <w:spacing w:val="-5"/>
        </w:rPr>
        <w:t xml:space="preserve"> </w:t>
      </w:r>
      <w:r>
        <w:rPr>
          <w:rFonts w:cs="Times New Roman"/>
          <w:spacing w:val="-1"/>
        </w:rPr>
        <w:t>symbols</w:t>
      </w:r>
      <w:r>
        <w:rPr>
          <w:rFonts w:cs="Times New Roman"/>
          <w:spacing w:val="-5"/>
        </w:rPr>
        <w:t xml:space="preserve"> </w:t>
      </w:r>
      <w:r>
        <w:rPr>
          <w:rFonts w:cs="Times New Roman"/>
          <w:spacing w:val="-1"/>
        </w:rPr>
        <w:t>or</w:t>
      </w:r>
      <w:r>
        <w:rPr>
          <w:rFonts w:cs="Times New Roman"/>
          <w:spacing w:val="-6"/>
        </w:rPr>
        <w:t xml:space="preserve"> </w:t>
      </w:r>
      <w:r>
        <w:rPr>
          <w:rFonts w:cs="Times New Roman"/>
          <w:spacing w:val="-1"/>
        </w:rPr>
        <w:t>lines.</w:t>
      </w:r>
      <w:r>
        <w:rPr>
          <w:rFonts w:cs="Times New Roman"/>
          <w:spacing w:val="41"/>
        </w:rPr>
        <w:t xml:space="preserve"> </w:t>
      </w:r>
      <w:r>
        <w:rPr>
          <w:spacing w:val="-1"/>
        </w:rPr>
        <w:t>Only</w:t>
      </w:r>
      <w:r>
        <w:rPr>
          <w:spacing w:val="-5"/>
        </w:rPr>
        <w:t xml:space="preserve"> </w:t>
      </w:r>
      <w:r>
        <w:rPr>
          <w:spacing w:val="-1"/>
        </w:rPr>
        <w:t>symbol</w:t>
      </w:r>
      <w:r>
        <w:rPr>
          <w:spacing w:val="69"/>
        </w:rPr>
        <w:t xml:space="preserve"> </w:t>
      </w:r>
      <w:r>
        <w:rPr>
          <w:spacing w:val="-1"/>
        </w:rPr>
        <w:t>labels</w:t>
      </w:r>
      <w:r>
        <w:t xml:space="preserve"> are </w:t>
      </w:r>
      <w:r>
        <w:rPr>
          <w:spacing w:val="-1"/>
        </w:rPr>
        <w:t>entered</w:t>
      </w:r>
      <w:r>
        <w:t xml:space="preserve"> </w:t>
      </w:r>
      <w:r>
        <w:rPr>
          <w:spacing w:val="-1"/>
        </w:rPr>
        <w:t>into</w:t>
      </w:r>
      <w:r>
        <w:t xml:space="preserve"> the</w:t>
      </w:r>
      <w:r>
        <w:rPr>
          <w:spacing w:val="-2"/>
        </w:rPr>
        <w:t xml:space="preserve"> </w:t>
      </w:r>
      <w:r>
        <w:rPr>
          <w:spacing w:val="-1"/>
        </w:rPr>
        <w:t>repository</w:t>
      </w:r>
      <w:r>
        <w:rPr>
          <w:spacing w:val="-2"/>
        </w:rPr>
        <w:t xml:space="preserve"> </w:t>
      </w:r>
      <w:r>
        <w:rPr>
          <w:spacing w:val="-1"/>
        </w:rPr>
        <w:t>for</w:t>
      </w:r>
      <w:r>
        <w:t xml:space="preserve"> </w:t>
      </w:r>
      <w:r>
        <w:rPr>
          <w:spacing w:val="-1"/>
        </w:rPr>
        <w:t>rules</w:t>
      </w:r>
      <w:r>
        <w:t xml:space="preserve"> </w:t>
      </w:r>
      <w:r>
        <w:rPr>
          <w:spacing w:val="-1"/>
        </w:rPr>
        <w:t>based</w:t>
      </w:r>
      <w:r>
        <w:t xml:space="preserve"> </w:t>
      </w:r>
      <w:r>
        <w:rPr>
          <w:spacing w:val="-1"/>
        </w:rPr>
        <w:t>components.</w:t>
      </w:r>
      <w:r>
        <w:t xml:space="preserve"> </w:t>
      </w:r>
      <w:r>
        <w:rPr>
          <w:spacing w:val="-1"/>
        </w:rPr>
        <w:t>To</w:t>
      </w:r>
      <w:r>
        <w:t xml:space="preserve"> </w:t>
      </w:r>
      <w:r>
        <w:rPr>
          <w:spacing w:val="-1"/>
        </w:rPr>
        <w:t>label</w:t>
      </w:r>
      <w:r>
        <w:t xml:space="preserve"> </w:t>
      </w:r>
      <w:r>
        <w:rPr>
          <w:spacing w:val="1"/>
        </w:rPr>
        <w:t>an</w:t>
      </w:r>
      <w:r>
        <w:rPr>
          <w:spacing w:val="75"/>
        </w:rPr>
        <w:t xml:space="preserve"> </w:t>
      </w:r>
      <w:r>
        <w:rPr>
          <w:spacing w:val="-1"/>
        </w:rPr>
        <w:t>unlabeled</w:t>
      </w:r>
      <w:r>
        <w:t xml:space="preserve"> </w:t>
      </w:r>
      <w:r>
        <w:rPr>
          <w:spacing w:val="-1"/>
        </w:rPr>
        <w:t>diagram</w:t>
      </w:r>
      <w:r>
        <w:rPr>
          <w:spacing w:val="-3"/>
        </w:rPr>
        <w:t xml:space="preserve"> </w:t>
      </w:r>
      <w:r>
        <w:t>object,</w:t>
      </w:r>
      <w:r>
        <w:rPr>
          <w:spacing w:val="-1"/>
        </w:rPr>
        <w:t xml:space="preserve"> click</w:t>
      </w:r>
      <w:r>
        <w:t xml:space="preserve"> the</w:t>
      </w:r>
      <w:r>
        <w:rPr>
          <w:spacing w:val="-2"/>
        </w:rPr>
        <w:t xml:space="preserve"> </w:t>
      </w:r>
      <w:r>
        <w:rPr>
          <w:spacing w:val="-1"/>
        </w:rPr>
        <w:t>object</w:t>
      </w:r>
      <w:r>
        <w:rPr>
          <w:spacing w:val="-2"/>
        </w:rPr>
        <w:t xml:space="preserve"> </w:t>
      </w:r>
      <w:r>
        <w:rPr>
          <w:spacing w:val="-1"/>
        </w:rPr>
        <w:t>with</w:t>
      </w:r>
      <w:r>
        <w:t xml:space="preserve"> the</w:t>
      </w:r>
      <w:r>
        <w:rPr>
          <w:spacing w:val="1"/>
        </w:rPr>
        <w:t xml:space="preserve"> </w:t>
      </w:r>
      <w:r>
        <w:rPr>
          <w:rFonts w:cs="Times New Roman"/>
          <w:i/>
          <w:spacing w:val="-1"/>
        </w:rPr>
        <w:t>right</w:t>
      </w:r>
      <w:r>
        <w:rPr>
          <w:rFonts w:cs="Times New Roman"/>
          <w:i/>
        </w:rPr>
        <w:t xml:space="preserve"> </w:t>
      </w:r>
      <w:r>
        <w:rPr>
          <w:spacing w:val="-1"/>
        </w:rPr>
        <w:t xml:space="preserve">mouse </w:t>
      </w:r>
      <w:r>
        <w:t xml:space="preserve">button </w:t>
      </w:r>
      <w:r>
        <w:rPr>
          <w:spacing w:val="-1"/>
        </w:rPr>
        <w:t>and</w:t>
      </w:r>
      <w:r>
        <w:rPr>
          <w:spacing w:val="63"/>
        </w:rPr>
        <w:t xml:space="preserve"> </w:t>
      </w:r>
      <w:r>
        <w:t>choose</w:t>
      </w:r>
      <w:r>
        <w:rPr>
          <w:spacing w:val="-1"/>
        </w:rPr>
        <w:t xml:space="preserve"> </w:t>
      </w:r>
      <w:r>
        <w:t>Change</w:t>
      </w:r>
      <w:r>
        <w:rPr>
          <w:spacing w:val="-2"/>
        </w:rPr>
        <w:t xml:space="preserve"> </w:t>
      </w:r>
      <w:r>
        <w:rPr>
          <w:spacing w:val="-1"/>
        </w:rPr>
        <w:t>Item</w:t>
      </w:r>
      <w:r>
        <w:rPr>
          <w:spacing w:val="-3"/>
        </w:rPr>
        <w:t xml:space="preserve"> </w:t>
      </w:r>
      <w:r>
        <w:t>from</w:t>
      </w:r>
      <w:r>
        <w:rPr>
          <w:spacing w:val="-3"/>
        </w:rPr>
        <w:t xml:space="preserve"> </w:t>
      </w:r>
      <w:r>
        <w:t>the object</w:t>
      </w:r>
      <w:r>
        <w:rPr>
          <w:spacing w:val="-1"/>
        </w:rPr>
        <w:t xml:space="preserve"> menu.</w:t>
      </w:r>
    </w:p>
    <w:p w14:paraId="68AE51DE" w14:textId="77777777" w:rsidR="008D05C1" w:rsidRDefault="008D05C1">
      <w:pPr>
        <w:spacing w:line="200" w:lineRule="exact"/>
        <w:rPr>
          <w:sz w:val="20"/>
          <w:szCs w:val="20"/>
        </w:rPr>
      </w:pPr>
    </w:p>
    <w:p w14:paraId="0287AA49" w14:textId="77777777" w:rsidR="008D05C1" w:rsidRDefault="008D05C1">
      <w:pPr>
        <w:spacing w:before="12" w:line="260" w:lineRule="exact"/>
        <w:rPr>
          <w:sz w:val="26"/>
          <w:szCs w:val="26"/>
        </w:rPr>
      </w:pPr>
    </w:p>
    <w:p w14:paraId="299C76EE" w14:textId="59931199" w:rsidR="008D05C1" w:rsidRDefault="00D13026">
      <w:pPr>
        <w:pStyle w:val="Heading2"/>
        <w:rPr>
          <w:b w:val="0"/>
          <w:bCs w:val="0"/>
        </w:rPr>
      </w:pPr>
      <w:bookmarkStart w:id="180" w:name="_TOC_250143"/>
      <w:bookmarkStart w:id="181" w:name="_Toc32750145"/>
      <w:r>
        <w:t>OTHER</w:t>
      </w:r>
      <w:r>
        <w:rPr>
          <w:spacing w:val="-25"/>
        </w:rPr>
        <w:t xml:space="preserve"> </w:t>
      </w:r>
      <w:r>
        <w:t>DIAGRAMMING</w:t>
      </w:r>
      <w:r>
        <w:rPr>
          <w:spacing w:val="-24"/>
        </w:rPr>
        <w:t xml:space="preserve"> </w:t>
      </w:r>
      <w:r>
        <w:t>FUNCTIONS</w:t>
      </w:r>
      <w:bookmarkEnd w:id="180"/>
      <w:bookmarkEnd w:id="181"/>
    </w:p>
    <w:p w14:paraId="728B5C15" w14:textId="77777777" w:rsidR="008D05C1" w:rsidRDefault="00D13026">
      <w:pPr>
        <w:pStyle w:val="BodyText"/>
        <w:spacing w:before="58"/>
        <w:ind w:right="1302"/>
      </w:pPr>
      <w:r>
        <w:t xml:space="preserve">Now we </w:t>
      </w:r>
      <w:r>
        <w:rPr>
          <w:spacing w:val="-1"/>
        </w:rPr>
        <w:t>take</w:t>
      </w:r>
      <w:r>
        <w:t xml:space="preserve"> a</w:t>
      </w:r>
      <w:r>
        <w:rPr>
          <w:spacing w:val="-2"/>
        </w:rPr>
        <w:t xml:space="preserve"> </w:t>
      </w:r>
      <w:r>
        <w:t>look at</w:t>
      </w:r>
      <w:r>
        <w:rPr>
          <w:spacing w:val="-2"/>
        </w:rPr>
        <w:t xml:space="preserve"> </w:t>
      </w:r>
      <w:r>
        <w:rPr>
          <w:spacing w:val="-1"/>
        </w:rPr>
        <w:t>some</w:t>
      </w:r>
      <w:r>
        <w:t xml:space="preserve"> of the</w:t>
      </w:r>
      <w:r>
        <w:rPr>
          <w:spacing w:val="-1"/>
        </w:rPr>
        <w:t xml:space="preserve"> other functions</w:t>
      </w:r>
      <w:r>
        <w:t xml:space="preserve"> </w:t>
      </w:r>
      <w:r>
        <w:rPr>
          <w:spacing w:val="-1"/>
        </w:rPr>
        <w:t xml:space="preserve">available </w:t>
      </w:r>
      <w:r>
        <w:t xml:space="preserve">to </w:t>
      </w:r>
      <w:r>
        <w:rPr>
          <w:spacing w:val="-1"/>
        </w:rPr>
        <w:t>help</w:t>
      </w:r>
      <w:r>
        <w:rPr>
          <w:spacing w:val="3"/>
        </w:rPr>
        <w:t xml:space="preserve"> </w:t>
      </w:r>
      <w:r>
        <w:rPr>
          <w:spacing w:val="-1"/>
        </w:rPr>
        <w:t>you</w:t>
      </w:r>
      <w:r>
        <w:t xml:space="preserve"> </w:t>
      </w:r>
      <w:r>
        <w:rPr>
          <w:spacing w:val="-1"/>
        </w:rPr>
        <w:t>create</w:t>
      </w:r>
      <w:r>
        <w:t xml:space="preserve"> </w:t>
      </w:r>
      <w:r>
        <w:rPr>
          <w:spacing w:val="-1"/>
        </w:rPr>
        <w:t>Visible</w:t>
      </w:r>
      <w:r>
        <w:rPr>
          <w:spacing w:val="63"/>
        </w:rPr>
        <w:t xml:space="preserve"> </w:t>
      </w:r>
      <w:r>
        <w:t>Analyst</w:t>
      </w:r>
      <w:r>
        <w:rPr>
          <w:spacing w:val="-2"/>
        </w:rPr>
        <w:t xml:space="preserve"> </w:t>
      </w:r>
      <w:r>
        <w:rPr>
          <w:spacing w:val="-1"/>
        </w:rPr>
        <w:t>diagrams.</w:t>
      </w:r>
    </w:p>
    <w:p w14:paraId="67587761" w14:textId="77777777" w:rsidR="008D05C1" w:rsidRDefault="008D05C1">
      <w:pPr>
        <w:spacing w:before="2" w:line="240" w:lineRule="exact"/>
        <w:rPr>
          <w:szCs w:val="24"/>
        </w:rPr>
      </w:pPr>
    </w:p>
    <w:p w14:paraId="47E8B7DA" w14:textId="77777777" w:rsidR="008D05C1" w:rsidRDefault="00D13026">
      <w:pPr>
        <w:pStyle w:val="Heading5"/>
        <w:ind w:left="160"/>
        <w:rPr>
          <w:b w:val="0"/>
          <w:bCs w:val="0"/>
        </w:rPr>
      </w:pPr>
      <w:bookmarkStart w:id="182" w:name="_TOC_250142"/>
      <w:r>
        <w:t>Colors</w:t>
      </w:r>
      <w:bookmarkEnd w:id="182"/>
    </w:p>
    <w:p w14:paraId="45E20A73" w14:textId="77777777" w:rsidR="008D05C1" w:rsidRDefault="00D13026">
      <w:pPr>
        <w:pStyle w:val="BodyText"/>
        <w:spacing w:before="59"/>
        <w:ind w:right="1302"/>
      </w:pPr>
      <w:r>
        <w:rPr>
          <w:spacing w:val="-1"/>
        </w:rPr>
        <w:t>Different</w:t>
      </w:r>
      <w:r>
        <w:t xml:space="preserve"> </w:t>
      </w:r>
      <w:r>
        <w:rPr>
          <w:spacing w:val="-1"/>
        </w:rPr>
        <w:t>screen</w:t>
      </w:r>
      <w:r>
        <w:t xml:space="preserve"> objects</w:t>
      </w:r>
      <w:r>
        <w:rPr>
          <w:spacing w:val="-2"/>
        </w:rPr>
        <w:t xml:space="preserve"> </w:t>
      </w:r>
      <w:r>
        <w:rPr>
          <w:spacing w:val="-1"/>
        </w:rPr>
        <w:t>displayed</w:t>
      </w:r>
      <w:r>
        <w:t xml:space="preserve"> in</w:t>
      </w:r>
      <w:r>
        <w:rPr>
          <w:spacing w:val="-1"/>
        </w:rPr>
        <w:t xml:space="preserve"> different</w:t>
      </w:r>
      <w:r>
        <w:t xml:space="preserve"> </w:t>
      </w:r>
      <w:r>
        <w:rPr>
          <w:spacing w:val="-1"/>
        </w:rPr>
        <w:t>colors</w:t>
      </w:r>
      <w:r>
        <w:rPr>
          <w:spacing w:val="1"/>
        </w:rPr>
        <w:t xml:space="preserve"> </w:t>
      </w:r>
      <w:r>
        <w:rPr>
          <w:spacing w:val="-1"/>
        </w:rPr>
        <w:t>makes</w:t>
      </w:r>
      <w:r>
        <w:t xml:space="preserve"> it </w:t>
      </w:r>
      <w:r>
        <w:rPr>
          <w:spacing w:val="-1"/>
        </w:rPr>
        <w:t>easier</w:t>
      </w:r>
      <w:r>
        <w:t xml:space="preserve"> to </w:t>
      </w:r>
      <w:r>
        <w:rPr>
          <w:spacing w:val="-1"/>
        </w:rPr>
        <w:t>distinguish</w:t>
      </w:r>
      <w:r>
        <w:t xml:space="preserve"> </w:t>
      </w:r>
      <w:r>
        <w:rPr>
          <w:spacing w:val="-1"/>
        </w:rPr>
        <w:t xml:space="preserve">them </w:t>
      </w:r>
      <w:r>
        <w:t>on</w:t>
      </w:r>
      <w:r>
        <w:rPr>
          <w:spacing w:val="87"/>
        </w:rPr>
        <w:t xml:space="preserve"> </w:t>
      </w:r>
      <w:r>
        <w:t xml:space="preserve">the </w:t>
      </w:r>
      <w:r>
        <w:rPr>
          <w:spacing w:val="-1"/>
        </w:rPr>
        <w:t>screen.</w:t>
      </w:r>
      <w:r>
        <w:t xml:space="preserve"> </w:t>
      </w:r>
      <w:r>
        <w:rPr>
          <w:spacing w:val="-1"/>
        </w:rPr>
        <w:t xml:space="preserve">You </w:t>
      </w:r>
      <w:r>
        <w:t>have</w:t>
      </w:r>
      <w:r>
        <w:rPr>
          <w:spacing w:val="-2"/>
        </w:rPr>
        <w:t xml:space="preserve"> </w:t>
      </w:r>
      <w:r>
        <w:t>a</w:t>
      </w:r>
      <w:r>
        <w:rPr>
          <w:spacing w:val="-1"/>
        </w:rPr>
        <w:t xml:space="preserve"> number </w:t>
      </w:r>
      <w:r>
        <w:t xml:space="preserve">of </w:t>
      </w:r>
      <w:r>
        <w:rPr>
          <w:spacing w:val="-1"/>
        </w:rPr>
        <w:t>choices</w:t>
      </w:r>
      <w:r>
        <w:t xml:space="preserve"> </w:t>
      </w:r>
      <w:r>
        <w:rPr>
          <w:spacing w:val="-1"/>
        </w:rPr>
        <w:t>available</w:t>
      </w:r>
      <w:r>
        <w:t xml:space="preserve"> that </w:t>
      </w:r>
      <w:r>
        <w:rPr>
          <w:spacing w:val="-1"/>
        </w:rPr>
        <w:t>you</w:t>
      </w:r>
      <w:r>
        <w:t xml:space="preserve"> can</w:t>
      </w:r>
      <w:r>
        <w:rPr>
          <w:spacing w:val="-1"/>
        </w:rPr>
        <w:t xml:space="preserve"> experiment</w:t>
      </w:r>
      <w:r>
        <w:t xml:space="preserve"> </w:t>
      </w:r>
      <w:r>
        <w:rPr>
          <w:spacing w:val="-1"/>
        </w:rPr>
        <w:t>with</w:t>
      </w:r>
      <w:r>
        <w:t xml:space="preserve"> </w:t>
      </w:r>
      <w:r>
        <w:rPr>
          <w:spacing w:val="-1"/>
        </w:rPr>
        <w:t>to</w:t>
      </w:r>
      <w:r>
        <w:rPr>
          <w:spacing w:val="2"/>
        </w:rPr>
        <w:t xml:space="preserve"> </w:t>
      </w:r>
      <w:r>
        <w:rPr>
          <w:spacing w:val="-1"/>
        </w:rPr>
        <w:t>find</w:t>
      </w:r>
      <w:r>
        <w:t xml:space="preserve"> a</w:t>
      </w:r>
      <w:r>
        <w:rPr>
          <w:spacing w:val="71"/>
        </w:rPr>
        <w:t xml:space="preserve"> </w:t>
      </w:r>
      <w:r>
        <w:rPr>
          <w:spacing w:val="-1"/>
        </w:rPr>
        <w:t>pleasing</w:t>
      </w:r>
      <w:r>
        <w:t xml:space="preserve"> </w:t>
      </w:r>
      <w:r>
        <w:rPr>
          <w:spacing w:val="-1"/>
        </w:rPr>
        <w:t>combination.</w:t>
      </w:r>
    </w:p>
    <w:p w14:paraId="0BB7B8F8" w14:textId="77777777" w:rsidR="008D05C1" w:rsidRDefault="008D05C1">
      <w:pPr>
        <w:sectPr w:rsidR="008D05C1">
          <w:pgSz w:w="12240" w:h="15840"/>
          <w:pgMar w:top="980" w:right="1720" w:bottom="3860" w:left="1640" w:header="742" w:footer="3680" w:gutter="0"/>
          <w:cols w:space="720"/>
        </w:sectPr>
      </w:pPr>
    </w:p>
    <w:p w14:paraId="223FB7BF" w14:textId="77777777" w:rsidR="008D05C1" w:rsidRDefault="008D05C1">
      <w:pPr>
        <w:spacing w:line="200" w:lineRule="exact"/>
        <w:rPr>
          <w:sz w:val="20"/>
          <w:szCs w:val="20"/>
        </w:rPr>
      </w:pPr>
    </w:p>
    <w:p w14:paraId="0178CFF7" w14:textId="77777777" w:rsidR="008D05C1" w:rsidRDefault="008D05C1">
      <w:pPr>
        <w:spacing w:line="200" w:lineRule="exact"/>
        <w:rPr>
          <w:sz w:val="20"/>
          <w:szCs w:val="20"/>
        </w:rPr>
      </w:pPr>
    </w:p>
    <w:p w14:paraId="12CEE557" w14:textId="77777777" w:rsidR="008D05C1" w:rsidRDefault="008D05C1">
      <w:pPr>
        <w:spacing w:before="18" w:line="240" w:lineRule="exact"/>
        <w:rPr>
          <w:szCs w:val="24"/>
        </w:rPr>
      </w:pPr>
    </w:p>
    <w:tbl>
      <w:tblPr>
        <w:tblW w:w="0" w:type="auto"/>
        <w:tblInd w:w="1105" w:type="dxa"/>
        <w:tblLayout w:type="fixed"/>
        <w:tblCellMar>
          <w:left w:w="0" w:type="dxa"/>
          <w:right w:w="0" w:type="dxa"/>
        </w:tblCellMar>
        <w:tblLook w:val="01E0" w:firstRow="1" w:lastRow="1" w:firstColumn="1" w:lastColumn="1" w:noHBand="0" w:noVBand="0"/>
      </w:tblPr>
      <w:tblGrid>
        <w:gridCol w:w="1885"/>
        <w:gridCol w:w="740"/>
        <w:gridCol w:w="5014"/>
      </w:tblGrid>
      <w:tr w:rsidR="008D05C1" w14:paraId="04FEA634" w14:textId="77777777">
        <w:trPr>
          <w:trHeight w:hRule="exact" w:val="660"/>
        </w:trPr>
        <w:tc>
          <w:tcPr>
            <w:tcW w:w="1885" w:type="dxa"/>
            <w:tcBorders>
              <w:top w:val="nil"/>
              <w:left w:val="nil"/>
              <w:bottom w:val="nil"/>
              <w:right w:val="nil"/>
            </w:tcBorders>
          </w:tcPr>
          <w:p w14:paraId="2640ED56"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Menu:</w:t>
            </w:r>
          </w:p>
        </w:tc>
        <w:tc>
          <w:tcPr>
            <w:tcW w:w="740" w:type="dxa"/>
            <w:tcBorders>
              <w:top w:val="nil"/>
              <w:left w:val="nil"/>
              <w:bottom w:val="nil"/>
              <w:right w:val="nil"/>
            </w:tcBorders>
          </w:tcPr>
          <w:p w14:paraId="23DDBA19" w14:textId="77777777" w:rsidR="008D05C1" w:rsidRDefault="00D13026">
            <w:pPr>
              <w:pStyle w:val="TableParagraph"/>
              <w:spacing w:before="74"/>
              <w:ind w:left="309" w:right="290"/>
              <w:jc w:val="center"/>
              <w:rPr>
                <w:rFonts w:ascii="Times New Roman" w:eastAsia="Times New Roman" w:hAnsi="Times New Roman" w:cs="Times New Roman"/>
                <w:sz w:val="20"/>
                <w:szCs w:val="20"/>
              </w:rPr>
            </w:pPr>
            <w:r>
              <w:rPr>
                <w:rFonts w:ascii="Times New Roman"/>
                <w:sz w:val="20"/>
              </w:rPr>
              <w:t>1</w:t>
            </w:r>
          </w:p>
        </w:tc>
        <w:tc>
          <w:tcPr>
            <w:tcW w:w="5014" w:type="dxa"/>
            <w:tcBorders>
              <w:top w:val="nil"/>
              <w:left w:val="nil"/>
              <w:bottom w:val="nil"/>
              <w:right w:val="nil"/>
            </w:tcBorders>
          </w:tcPr>
          <w:p w14:paraId="0C39159C" w14:textId="77777777" w:rsidR="008D05C1" w:rsidRDefault="00D13026">
            <w:pPr>
              <w:pStyle w:val="TableParagraph"/>
              <w:spacing w:before="74"/>
              <w:ind w:left="309" w:right="70"/>
              <w:rPr>
                <w:rFonts w:ascii="Times New Roman" w:eastAsia="Times New Roman" w:hAnsi="Times New Roman" w:cs="Times New Roman"/>
                <w:sz w:val="20"/>
                <w:szCs w:val="20"/>
              </w:rPr>
            </w:pPr>
            <w:r>
              <w:rPr>
                <w:rFonts w:ascii="Times New Roman"/>
                <w:sz w:val="20"/>
              </w:rPr>
              <w:t xml:space="preserve">To </w:t>
            </w:r>
            <w:r>
              <w:rPr>
                <w:rFonts w:ascii="Times New Roman"/>
                <w:spacing w:val="-1"/>
                <w:sz w:val="20"/>
              </w:rPr>
              <w:t>change</w:t>
            </w:r>
            <w:r>
              <w:rPr>
                <w:rFonts w:ascii="Times New Roman"/>
                <w:spacing w:val="-2"/>
                <w:sz w:val="20"/>
              </w:rPr>
              <w:t xml:space="preserve"> </w:t>
            </w:r>
            <w:r>
              <w:rPr>
                <w:rFonts w:ascii="Times New Roman"/>
                <w:sz w:val="20"/>
              </w:rPr>
              <w:t>the</w:t>
            </w:r>
            <w:r>
              <w:rPr>
                <w:rFonts w:ascii="Times New Roman"/>
                <w:spacing w:val="-1"/>
                <w:sz w:val="20"/>
              </w:rPr>
              <w:t xml:space="preserve"> colors</w:t>
            </w:r>
            <w:r>
              <w:rPr>
                <w:rFonts w:ascii="Times New Roman"/>
                <w:sz w:val="20"/>
              </w:rPr>
              <w:t xml:space="preserve"> of </w:t>
            </w:r>
            <w:r>
              <w:rPr>
                <w:rFonts w:ascii="Times New Roman"/>
                <w:spacing w:val="-1"/>
                <w:sz w:val="20"/>
              </w:rPr>
              <w:t>your</w:t>
            </w:r>
            <w:r>
              <w:rPr>
                <w:rFonts w:ascii="Times New Roman"/>
                <w:sz w:val="20"/>
              </w:rPr>
              <w:t xml:space="preserve"> </w:t>
            </w:r>
            <w:r>
              <w:rPr>
                <w:rFonts w:ascii="Times New Roman"/>
                <w:spacing w:val="-1"/>
                <w:sz w:val="20"/>
              </w:rPr>
              <w:t>symbols,</w:t>
            </w:r>
            <w:r>
              <w:rPr>
                <w:rFonts w:ascii="Times New Roman"/>
                <w:sz w:val="20"/>
              </w:rPr>
              <w:t xml:space="preserve"> </w:t>
            </w:r>
            <w:r>
              <w:rPr>
                <w:rFonts w:ascii="Times New Roman"/>
                <w:spacing w:val="-1"/>
                <w:sz w:val="20"/>
              </w:rPr>
              <w:t xml:space="preserve">lines, </w:t>
            </w:r>
            <w:r>
              <w:rPr>
                <w:rFonts w:ascii="Times New Roman"/>
                <w:sz w:val="20"/>
              </w:rPr>
              <w:t>and text</w:t>
            </w:r>
            <w:r>
              <w:rPr>
                <w:rFonts w:ascii="Times New Roman"/>
                <w:spacing w:val="47"/>
                <w:sz w:val="20"/>
              </w:rPr>
              <w:t xml:space="preserve"> </w:t>
            </w:r>
            <w:r>
              <w:rPr>
                <w:rFonts w:ascii="Times New Roman"/>
                <w:spacing w:val="-1"/>
                <w:sz w:val="20"/>
              </w:rPr>
              <w:t>select C</w:t>
            </w:r>
            <w:r>
              <w:rPr>
                <w:spacing w:val="-1"/>
                <w:sz w:val="20"/>
              </w:rPr>
              <w:t>olors</w:t>
            </w:r>
            <w:r>
              <w:rPr>
                <w:spacing w:val="-5"/>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Options</w:t>
            </w:r>
            <w:r>
              <w:rPr>
                <w:spacing w:val="-5"/>
                <w:sz w:val="20"/>
              </w:rPr>
              <w:t xml:space="preserve"> </w:t>
            </w:r>
            <w:r>
              <w:rPr>
                <w:rFonts w:ascii="Times New Roman"/>
                <w:spacing w:val="-1"/>
                <w:sz w:val="20"/>
              </w:rPr>
              <w:t>menu.</w:t>
            </w:r>
          </w:p>
        </w:tc>
      </w:tr>
      <w:tr w:rsidR="008D05C1" w14:paraId="4C8F36AC" w14:textId="77777777">
        <w:trPr>
          <w:trHeight w:hRule="exact" w:val="921"/>
        </w:trPr>
        <w:tc>
          <w:tcPr>
            <w:tcW w:w="1885" w:type="dxa"/>
            <w:tcBorders>
              <w:top w:val="nil"/>
              <w:left w:val="nil"/>
              <w:bottom w:val="nil"/>
              <w:right w:val="nil"/>
            </w:tcBorders>
          </w:tcPr>
          <w:p w14:paraId="383ACE47"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the</w:t>
            </w:r>
            <w:r>
              <w:rPr>
                <w:rFonts w:ascii="Times New Roman"/>
                <w:i/>
                <w:spacing w:val="-2"/>
                <w:sz w:val="20"/>
              </w:rPr>
              <w:t xml:space="preserve"> </w:t>
            </w:r>
            <w:r>
              <w:rPr>
                <w:rFonts w:ascii="Times New Roman"/>
                <w:i/>
                <w:spacing w:val="-1"/>
                <w:sz w:val="20"/>
              </w:rPr>
              <w:t>Color:</w:t>
            </w:r>
          </w:p>
        </w:tc>
        <w:tc>
          <w:tcPr>
            <w:tcW w:w="740" w:type="dxa"/>
            <w:tcBorders>
              <w:top w:val="nil"/>
              <w:left w:val="nil"/>
              <w:bottom w:val="nil"/>
              <w:right w:val="nil"/>
            </w:tcBorders>
          </w:tcPr>
          <w:p w14:paraId="43085086" w14:textId="77777777" w:rsidR="008D05C1" w:rsidRDefault="00D13026">
            <w:pPr>
              <w:pStyle w:val="TableParagraph"/>
              <w:spacing w:before="104"/>
              <w:ind w:left="309" w:right="290"/>
              <w:jc w:val="center"/>
              <w:rPr>
                <w:rFonts w:ascii="Times New Roman" w:eastAsia="Times New Roman" w:hAnsi="Times New Roman" w:cs="Times New Roman"/>
                <w:sz w:val="20"/>
                <w:szCs w:val="20"/>
              </w:rPr>
            </w:pPr>
            <w:r>
              <w:rPr>
                <w:rFonts w:ascii="Times New Roman"/>
                <w:sz w:val="20"/>
              </w:rPr>
              <w:t>2</w:t>
            </w:r>
          </w:p>
        </w:tc>
        <w:tc>
          <w:tcPr>
            <w:tcW w:w="5014" w:type="dxa"/>
            <w:tcBorders>
              <w:top w:val="nil"/>
              <w:left w:val="nil"/>
              <w:bottom w:val="nil"/>
              <w:right w:val="nil"/>
            </w:tcBorders>
          </w:tcPr>
          <w:p w14:paraId="3105F4DB" w14:textId="77777777" w:rsidR="008D05C1" w:rsidRDefault="00D13026">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Object</w:t>
            </w:r>
            <w:r>
              <w:rPr>
                <w:rFonts w:ascii="Times New Roman"/>
                <w:spacing w:val="-2"/>
                <w:sz w:val="20"/>
              </w:rPr>
              <w:t xml:space="preserve"> </w:t>
            </w:r>
            <w:r>
              <w:rPr>
                <w:rFonts w:ascii="Times New Roman"/>
                <w:spacing w:val="-1"/>
                <w:sz w:val="20"/>
              </w:rPr>
              <w:t>Type,</w:t>
            </w:r>
            <w:r>
              <w:rPr>
                <w:rFonts w:ascii="Times New Roman"/>
                <w:sz w:val="20"/>
              </w:rPr>
              <w:t xml:space="preserve"> </w:t>
            </w:r>
            <w:r>
              <w:rPr>
                <w:rFonts w:ascii="Times New Roman"/>
                <w:spacing w:val="-1"/>
                <w:sz w:val="20"/>
              </w:rPr>
              <w:t>select</w:t>
            </w:r>
            <w:r>
              <w:rPr>
                <w:rFonts w:ascii="Times New Roman"/>
                <w:spacing w:val="-2"/>
                <w:sz w:val="20"/>
              </w:rPr>
              <w:t xml:space="preserve"> </w:t>
            </w:r>
            <w:r>
              <w:rPr>
                <w:rFonts w:ascii="Times New Roman"/>
                <w:spacing w:val="-1"/>
                <w:sz w:val="20"/>
              </w:rPr>
              <w:t>Symbol</w:t>
            </w:r>
            <w:r>
              <w:rPr>
                <w:rFonts w:ascii="Times New Roman"/>
                <w:sz w:val="20"/>
              </w:rPr>
              <w:t xml:space="preserve"> </w:t>
            </w:r>
            <w:r>
              <w:rPr>
                <w:rFonts w:ascii="Times New Roman"/>
                <w:spacing w:val="-1"/>
                <w:sz w:val="20"/>
              </w:rPr>
              <w:t xml:space="preserve">Color. Select </w:t>
            </w:r>
            <w:r>
              <w:rPr>
                <w:rFonts w:ascii="Times New Roman"/>
                <w:sz w:val="20"/>
              </w:rPr>
              <w:t xml:space="preserve">a </w:t>
            </w:r>
            <w:r>
              <w:rPr>
                <w:rFonts w:ascii="Times New Roman"/>
                <w:spacing w:val="-1"/>
                <w:sz w:val="20"/>
              </w:rPr>
              <w:t>color</w:t>
            </w:r>
            <w:r>
              <w:rPr>
                <w:rFonts w:ascii="Times New Roman"/>
                <w:spacing w:val="69"/>
                <w:sz w:val="20"/>
              </w:rPr>
              <w:t xml:space="preserve"> </w:t>
            </w:r>
            <w:r>
              <w:rPr>
                <w:rFonts w:ascii="Times New Roman"/>
                <w:sz w:val="20"/>
              </w:rPr>
              <w:t xml:space="preserve">by </w:t>
            </w:r>
            <w:r>
              <w:rPr>
                <w:rFonts w:ascii="Times New Roman"/>
                <w:spacing w:val="-1"/>
                <w:sz w:val="20"/>
              </w:rPr>
              <w:t>clicking</w:t>
            </w:r>
            <w:r>
              <w:rPr>
                <w:rFonts w:ascii="Times New Roman"/>
                <w:sz w:val="20"/>
              </w:rPr>
              <w:t xml:space="preserve"> </w:t>
            </w:r>
            <w:r>
              <w:rPr>
                <w:rFonts w:ascii="Times New Roman"/>
                <w:spacing w:val="-1"/>
                <w:sz w:val="20"/>
              </w:rPr>
              <w:t>on</w:t>
            </w:r>
            <w:r>
              <w:rPr>
                <w:rFonts w:ascii="Times New Roman"/>
                <w:sz w:val="20"/>
              </w:rPr>
              <w:t xml:space="preserve"> one</w:t>
            </w:r>
            <w:r>
              <w:rPr>
                <w:rFonts w:ascii="Times New Roman"/>
                <w:spacing w:val="-2"/>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color</w:t>
            </w:r>
            <w:r>
              <w:rPr>
                <w:rFonts w:ascii="Times New Roman"/>
                <w:sz w:val="20"/>
              </w:rPr>
              <w:t xml:space="preserve"> </w:t>
            </w:r>
            <w:r>
              <w:rPr>
                <w:rFonts w:ascii="Times New Roman"/>
                <w:spacing w:val="-1"/>
                <w:sz w:val="20"/>
              </w:rPr>
              <w:t>squares</w:t>
            </w:r>
            <w:r>
              <w:rPr>
                <w:rFonts w:ascii="Times New Roman"/>
                <w:sz w:val="20"/>
              </w:rPr>
              <w:t xml:space="preserve"> </w:t>
            </w:r>
            <w:r>
              <w:rPr>
                <w:rFonts w:ascii="Times New Roman"/>
                <w:spacing w:val="-1"/>
                <w:sz w:val="20"/>
              </w:rPr>
              <w:t>or</w:t>
            </w:r>
            <w:r>
              <w:rPr>
                <w:rFonts w:ascii="Times New Roman"/>
                <w:sz w:val="20"/>
              </w:rPr>
              <w:t xml:space="preserve"> by </w:t>
            </w:r>
            <w:r>
              <w:rPr>
                <w:rFonts w:ascii="Times New Roman"/>
                <w:spacing w:val="-1"/>
                <w:sz w:val="20"/>
              </w:rPr>
              <w:t>adjusting</w:t>
            </w:r>
            <w:r>
              <w:rPr>
                <w:rFonts w:ascii="Times New Roman"/>
                <w:sz w:val="20"/>
              </w:rPr>
              <w:t xml:space="preserve"> </w:t>
            </w:r>
            <w:r>
              <w:rPr>
                <w:rFonts w:ascii="Times New Roman"/>
                <w:spacing w:val="-1"/>
                <w:sz w:val="20"/>
              </w:rPr>
              <w:t>the</w:t>
            </w:r>
            <w:r>
              <w:rPr>
                <w:rFonts w:ascii="Times New Roman"/>
                <w:spacing w:val="51"/>
                <w:sz w:val="20"/>
              </w:rPr>
              <w:t xml:space="preserve"> </w:t>
            </w:r>
            <w:r>
              <w:rPr>
                <w:rFonts w:ascii="Times New Roman"/>
                <w:spacing w:val="-1"/>
                <w:sz w:val="20"/>
              </w:rPr>
              <w:t>slide</w:t>
            </w:r>
            <w:r>
              <w:rPr>
                <w:rFonts w:ascii="Times New Roman"/>
                <w:sz w:val="20"/>
              </w:rPr>
              <w:t xml:space="preserve"> </w:t>
            </w:r>
            <w:r>
              <w:rPr>
                <w:rFonts w:ascii="Times New Roman"/>
                <w:spacing w:val="-1"/>
                <w:sz w:val="20"/>
              </w:rPr>
              <w:t>bars.</w:t>
            </w:r>
          </w:p>
        </w:tc>
      </w:tr>
      <w:tr w:rsidR="008D05C1" w14:paraId="6EB08B33" w14:textId="77777777">
        <w:trPr>
          <w:trHeight w:hRule="exact" w:val="660"/>
        </w:trPr>
        <w:tc>
          <w:tcPr>
            <w:tcW w:w="1885" w:type="dxa"/>
            <w:tcBorders>
              <w:top w:val="nil"/>
              <w:left w:val="nil"/>
              <w:bottom w:val="nil"/>
              <w:right w:val="nil"/>
            </w:tcBorders>
          </w:tcPr>
          <w:p w14:paraId="2D313868" w14:textId="77777777" w:rsidR="008D05C1" w:rsidRDefault="008D05C1"/>
        </w:tc>
        <w:tc>
          <w:tcPr>
            <w:tcW w:w="740" w:type="dxa"/>
            <w:tcBorders>
              <w:top w:val="nil"/>
              <w:left w:val="nil"/>
              <w:bottom w:val="nil"/>
              <w:right w:val="nil"/>
            </w:tcBorders>
          </w:tcPr>
          <w:p w14:paraId="544DB20A" w14:textId="77777777" w:rsidR="008D05C1" w:rsidRDefault="00D13026">
            <w:pPr>
              <w:pStyle w:val="TableParagraph"/>
              <w:spacing w:before="104"/>
              <w:ind w:left="309" w:right="290"/>
              <w:jc w:val="center"/>
              <w:rPr>
                <w:rFonts w:ascii="Times New Roman" w:eastAsia="Times New Roman" w:hAnsi="Times New Roman" w:cs="Times New Roman"/>
                <w:sz w:val="20"/>
                <w:szCs w:val="20"/>
              </w:rPr>
            </w:pPr>
            <w:r>
              <w:rPr>
                <w:rFonts w:ascii="Times New Roman"/>
                <w:sz w:val="20"/>
              </w:rPr>
              <w:t>3</w:t>
            </w:r>
          </w:p>
        </w:tc>
        <w:tc>
          <w:tcPr>
            <w:tcW w:w="5014" w:type="dxa"/>
            <w:tcBorders>
              <w:top w:val="nil"/>
              <w:left w:val="nil"/>
              <w:bottom w:val="nil"/>
              <w:right w:val="nil"/>
            </w:tcBorders>
          </w:tcPr>
          <w:p w14:paraId="43B415AE" w14:textId="77777777" w:rsidR="008D05C1" w:rsidRDefault="00D13026">
            <w:pPr>
              <w:pStyle w:val="TableParagraph"/>
              <w:spacing w:before="104"/>
              <w:ind w:left="309" w:right="70"/>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 xml:space="preserve">OK. </w:t>
            </w:r>
            <w:r>
              <w:rPr>
                <w:rFonts w:ascii="Times New Roman"/>
                <w:sz w:val="20"/>
              </w:rPr>
              <w:t>If no</w:t>
            </w:r>
            <w:r>
              <w:rPr>
                <w:rFonts w:ascii="Times New Roman"/>
                <w:spacing w:val="-1"/>
                <w:sz w:val="20"/>
              </w:rPr>
              <w:t xml:space="preserve"> objects</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selected,</w:t>
            </w:r>
            <w:r>
              <w:rPr>
                <w:rFonts w:ascii="Times New Roman"/>
                <w:sz w:val="20"/>
              </w:rPr>
              <w:t xml:space="preserve"> the</w:t>
            </w:r>
            <w:r>
              <w:rPr>
                <w:rFonts w:ascii="Times New Roman"/>
                <w:spacing w:val="-1"/>
                <w:sz w:val="20"/>
              </w:rPr>
              <w:t xml:space="preserve"> default</w:t>
            </w:r>
            <w:r>
              <w:rPr>
                <w:rFonts w:ascii="Times New Roman"/>
                <w:sz w:val="20"/>
              </w:rPr>
              <w:t xml:space="preserve"> </w:t>
            </w:r>
            <w:r>
              <w:rPr>
                <w:rFonts w:ascii="Times New Roman"/>
                <w:spacing w:val="-1"/>
                <w:sz w:val="20"/>
              </w:rPr>
              <w:t>colors</w:t>
            </w:r>
            <w:r>
              <w:rPr>
                <w:rFonts w:ascii="Times New Roman"/>
                <w:spacing w:val="2"/>
                <w:sz w:val="20"/>
              </w:rPr>
              <w:t xml:space="preserve"> </w:t>
            </w:r>
            <w:r>
              <w:rPr>
                <w:rFonts w:ascii="Times New Roman"/>
                <w:spacing w:val="-1"/>
                <w:sz w:val="20"/>
              </w:rPr>
              <w:t>are</w:t>
            </w:r>
            <w:r>
              <w:rPr>
                <w:rFonts w:ascii="Times New Roman"/>
                <w:spacing w:val="57"/>
                <w:sz w:val="20"/>
              </w:rPr>
              <w:t xml:space="preserve"> </w:t>
            </w:r>
            <w:r>
              <w:rPr>
                <w:rFonts w:ascii="Times New Roman"/>
                <w:spacing w:val="-1"/>
                <w:sz w:val="20"/>
              </w:rPr>
              <w:t>set.</w:t>
            </w:r>
            <w:r>
              <w:rPr>
                <w:rFonts w:ascii="Times New Roman"/>
                <w:sz w:val="20"/>
              </w:rPr>
              <w:t xml:space="preserve"> If </w:t>
            </w:r>
            <w:r>
              <w:rPr>
                <w:rFonts w:ascii="Times New Roman"/>
                <w:spacing w:val="-1"/>
                <w:sz w:val="20"/>
              </w:rPr>
              <w:t>objects</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selected,</w:t>
            </w:r>
            <w:r>
              <w:rPr>
                <w:rFonts w:ascii="Times New Roman"/>
                <w:sz w:val="20"/>
              </w:rPr>
              <w:t xml:space="preserve"> </w:t>
            </w:r>
            <w:r>
              <w:rPr>
                <w:rFonts w:ascii="Times New Roman"/>
                <w:spacing w:val="-1"/>
                <w:sz w:val="20"/>
              </w:rPr>
              <w:t>only</w:t>
            </w:r>
            <w:r>
              <w:rPr>
                <w:rFonts w:ascii="Times New Roman"/>
                <w:sz w:val="20"/>
              </w:rPr>
              <w:t xml:space="preserve"> those</w:t>
            </w:r>
            <w:r>
              <w:rPr>
                <w:rFonts w:ascii="Times New Roman"/>
                <w:spacing w:val="-2"/>
                <w:sz w:val="20"/>
              </w:rPr>
              <w:t xml:space="preserve"> </w:t>
            </w:r>
            <w:r>
              <w:rPr>
                <w:rFonts w:ascii="Times New Roman"/>
                <w:spacing w:val="-1"/>
                <w:sz w:val="20"/>
              </w:rPr>
              <w:t>items</w:t>
            </w:r>
            <w:r>
              <w:rPr>
                <w:rFonts w:ascii="Times New Roman"/>
                <w:sz w:val="20"/>
              </w:rPr>
              <w:t xml:space="preserve"> are </w:t>
            </w:r>
            <w:r>
              <w:rPr>
                <w:rFonts w:ascii="Times New Roman"/>
                <w:spacing w:val="-1"/>
                <w:sz w:val="20"/>
              </w:rPr>
              <w:t>changed.</w:t>
            </w:r>
          </w:p>
        </w:tc>
      </w:tr>
    </w:tbl>
    <w:p w14:paraId="05D91F50" w14:textId="77777777" w:rsidR="008D05C1" w:rsidRDefault="008D05C1">
      <w:pPr>
        <w:spacing w:before="6" w:line="100" w:lineRule="exact"/>
        <w:rPr>
          <w:sz w:val="10"/>
          <w:szCs w:val="10"/>
        </w:rPr>
      </w:pPr>
    </w:p>
    <w:p w14:paraId="7592F63C" w14:textId="77777777" w:rsidR="008D05C1" w:rsidRDefault="008D05C1">
      <w:pPr>
        <w:spacing w:line="200" w:lineRule="exact"/>
        <w:rPr>
          <w:sz w:val="20"/>
          <w:szCs w:val="20"/>
        </w:rPr>
      </w:pPr>
    </w:p>
    <w:p w14:paraId="21FD4227" w14:textId="77777777" w:rsidR="008D05C1" w:rsidRDefault="00D13026">
      <w:pPr>
        <w:pStyle w:val="Heading5"/>
        <w:spacing w:before="69"/>
        <w:rPr>
          <w:b w:val="0"/>
          <w:bCs w:val="0"/>
        </w:rPr>
      </w:pPr>
      <w:bookmarkStart w:id="183" w:name="_TOC_250141"/>
      <w:r>
        <w:rPr>
          <w:spacing w:val="-1"/>
        </w:rPr>
        <w:t>Displaying</w:t>
      </w:r>
      <w:r>
        <w:t xml:space="preserve"> and Hiding </w:t>
      </w:r>
      <w:r>
        <w:rPr>
          <w:spacing w:val="-1"/>
        </w:rPr>
        <w:t>Symbol</w:t>
      </w:r>
      <w:r>
        <w:rPr>
          <w:spacing w:val="1"/>
        </w:rPr>
        <w:t xml:space="preserve"> </w:t>
      </w:r>
      <w:r>
        <w:rPr>
          <w:spacing w:val="-1"/>
        </w:rPr>
        <w:t>Labels</w:t>
      </w:r>
      <w:bookmarkEnd w:id="183"/>
    </w:p>
    <w:p w14:paraId="0BDF8A71" w14:textId="77777777" w:rsidR="008D05C1" w:rsidRDefault="00D13026">
      <w:pPr>
        <w:pStyle w:val="BodyText"/>
        <w:spacing w:before="59"/>
        <w:ind w:left="1160" w:right="338"/>
      </w:pPr>
      <w:r>
        <w:t xml:space="preserve">It is </w:t>
      </w:r>
      <w:r>
        <w:rPr>
          <w:spacing w:val="-1"/>
        </w:rPr>
        <w:t>sometimes</w:t>
      </w:r>
      <w:r>
        <w:rPr>
          <w:spacing w:val="1"/>
        </w:rPr>
        <w:t xml:space="preserve"> </w:t>
      </w:r>
      <w:r>
        <w:rPr>
          <w:spacing w:val="-1"/>
        </w:rPr>
        <w:t>easier</w:t>
      </w:r>
      <w:r>
        <w:t xml:space="preserve"> to see </w:t>
      </w:r>
      <w:r>
        <w:rPr>
          <w:spacing w:val="-1"/>
        </w:rPr>
        <w:t>the</w:t>
      </w:r>
      <w:r>
        <w:t xml:space="preserve"> </w:t>
      </w:r>
      <w:r>
        <w:rPr>
          <w:spacing w:val="-1"/>
        </w:rPr>
        <w:t>overall layout</w:t>
      </w:r>
      <w:r>
        <w:t xml:space="preserve"> </w:t>
      </w:r>
      <w:r>
        <w:rPr>
          <w:spacing w:val="-1"/>
        </w:rPr>
        <w:t>of</w:t>
      </w:r>
      <w:r>
        <w:t xml:space="preserve"> </w:t>
      </w:r>
      <w:r>
        <w:rPr>
          <w:spacing w:val="-1"/>
        </w:rPr>
        <w:t xml:space="preserve">objects </w:t>
      </w:r>
      <w:r>
        <w:t>on a</w:t>
      </w:r>
      <w:r>
        <w:rPr>
          <w:spacing w:val="-1"/>
        </w:rPr>
        <w:t xml:space="preserve"> diagram</w:t>
      </w:r>
      <w:r>
        <w:rPr>
          <w:spacing w:val="-2"/>
        </w:rPr>
        <w:t xml:space="preserve"> </w:t>
      </w:r>
      <w:r>
        <w:t>if there</w:t>
      </w:r>
      <w:r>
        <w:rPr>
          <w:spacing w:val="-1"/>
        </w:rPr>
        <w:t xml:space="preserve"> </w:t>
      </w:r>
      <w:r>
        <w:t xml:space="preserve">are </w:t>
      </w:r>
      <w:r>
        <w:rPr>
          <w:spacing w:val="-1"/>
        </w:rPr>
        <w:t>no</w:t>
      </w:r>
      <w:r>
        <w:t xml:space="preserve"> </w:t>
      </w:r>
      <w:r>
        <w:rPr>
          <w:spacing w:val="-1"/>
        </w:rPr>
        <w:t>text</w:t>
      </w:r>
      <w:r>
        <w:rPr>
          <w:spacing w:val="73"/>
        </w:rPr>
        <w:t xml:space="preserve"> </w:t>
      </w:r>
      <w:r>
        <w:rPr>
          <w:spacing w:val="-1"/>
        </w:rPr>
        <w:t>labels</w:t>
      </w:r>
      <w:r>
        <w:t xml:space="preserve"> </w:t>
      </w:r>
      <w:r>
        <w:rPr>
          <w:spacing w:val="-1"/>
        </w:rPr>
        <w:t>distracting</w:t>
      </w:r>
      <w:r>
        <w:t xml:space="preserve"> </w:t>
      </w:r>
      <w:r>
        <w:rPr>
          <w:spacing w:val="-1"/>
        </w:rPr>
        <w:t>your</w:t>
      </w:r>
      <w:r>
        <w:t xml:space="preserve"> </w:t>
      </w:r>
      <w:r>
        <w:rPr>
          <w:spacing w:val="-1"/>
        </w:rPr>
        <w:t>attention</w:t>
      </w:r>
      <w:r>
        <w:t xml:space="preserve"> from</w:t>
      </w:r>
      <w:r>
        <w:rPr>
          <w:spacing w:val="-3"/>
        </w:rPr>
        <w:t xml:space="preserve"> </w:t>
      </w:r>
      <w:r>
        <w:t xml:space="preserve">the </w:t>
      </w:r>
      <w:r>
        <w:rPr>
          <w:spacing w:val="-1"/>
        </w:rPr>
        <w:t>structure</w:t>
      </w:r>
      <w:r>
        <w:t xml:space="preserve"> the</w:t>
      </w:r>
      <w:r>
        <w:rPr>
          <w:spacing w:val="-2"/>
        </w:rPr>
        <w:t xml:space="preserve"> </w:t>
      </w:r>
      <w:r>
        <w:rPr>
          <w:spacing w:val="-1"/>
        </w:rPr>
        <w:t>diagram</w:t>
      </w:r>
      <w:r>
        <w:rPr>
          <w:spacing w:val="-3"/>
        </w:rPr>
        <w:t xml:space="preserve"> </w:t>
      </w:r>
      <w:r>
        <w:rPr>
          <w:spacing w:val="-1"/>
        </w:rPr>
        <w:t>represents. Visible Analyst</w:t>
      </w:r>
      <w:r>
        <w:rPr>
          <w:spacing w:val="109"/>
        </w:rPr>
        <w:t xml:space="preserve"> </w:t>
      </w:r>
      <w:r>
        <w:rPr>
          <w:spacing w:val="-1"/>
        </w:rPr>
        <w:t>allows</w:t>
      </w:r>
      <w:r>
        <w:t xml:space="preserve"> </w:t>
      </w:r>
      <w:r>
        <w:rPr>
          <w:spacing w:val="-1"/>
        </w:rPr>
        <w:t>you</w:t>
      </w:r>
      <w:r>
        <w:t xml:space="preserve"> to </w:t>
      </w:r>
      <w:r>
        <w:rPr>
          <w:spacing w:val="-1"/>
        </w:rPr>
        <w:t>hide</w:t>
      </w:r>
      <w:r>
        <w:t xml:space="preserve"> the </w:t>
      </w:r>
      <w:r>
        <w:rPr>
          <w:spacing w:val="-1"/>
        </w:rPr>
        <w:t xml:space="preserve">labels </w:t>
      </w:r>
      <w:r>
        <w:t xml:space="preserve">of </w:t>
      </w:r>
      <w:r>
        <w:rPr>
          <w:spacing w:val="-1"/>
        </w:rPr>
        <w:t>symbols</w:t>
      </w:r>
      <w:r>
        <w:t xml:space="preserve"> </w:t>
      </w:r>
      <w:r>
        <w:rPr>
          <w:spacing w:val="-1"/>
        </w:rPr>
        <w:t>and</w:t>
      </w:r>
      <w:r>
        <w:t xml:space="preserve"> </w:t>
      </w:r>
      <w:r>
        <w:rPr>
          <w:spacing w:val="-1"/>
        </w:rPr>
        <w:t>lines</w:t>
      </w:r>
      <w:r>
        <w:t xml:space="preserve"> if </w:t>
      </w:r>
      <w:r>
        <w:rPr>
          <w:spacing w:val="-1"/>
        </w:rPr>
        <w:t>you</w:t>
      </w:r>
      <w:r>
        <w:t xml:space="preserve"> </w:t>
      </w:r>
      <w:r>
        <w:rPr>
          <w:spacing w:val="-1"/>
        </w:rPr>
        <w:t>wish</w:t>
      </w:r>
      <w:r>
        <w:t xml:space="preserve"> to</w:t>
      </w:r>
      <w:r>
        <w:rPr>
          <w:spacing w:val="-2"/>
        </w:rPr>
        <w:t xml:space="preserve"> </w:t>
      </w:r>
      <w:r>
        <w:t xml:space="preserve">do </w:t>
      </w:r>
      <w:r>
        <w:rPr>
          <w:spacing w:val="-1"/>
        </w:rPr>
        <w:t>so.</w:t>
      </w:r>
    </w:p>
    <w:p w14:paraId="19CED457"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996"/>
        <w:gridCol w:w="629"/>
        <w:gridCol w:w="5018"/>
      </w:tblGrid>
      <w:tr w:rsidR="008D05C1" w14:paraId="562694C5" w14:textId="77777777">
        <w:trPr>
          <w:trHeight w:hRule="exact" w:val="1121"/>
        </w:trPr>
        <w:tc>
          <w:tcPr>
            <w:tcW w:w="1996" w:type="dxa"/>
            <w:tcBorders>
              <w:top w:val="nil"/>
              <w:left w:val="nil"/>
              <w:bottom w:val="nil"/>
              <w:right w:val="nil"/>
            </w:tcBorders>
          </w:tcPr>
          <w:p w14:paraId="2EB4C56E"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 xml:space="preserve">Hide </w:t>
            </w:r>
            <w:r>
              <w:rPr>
                <w:rFonts w:ascii="Times New Roman"/>
                <w:i/>
                <w:spacing w:val="-1"/>
                <w:sz w:val="20"/>
              </w:rPr>
              <w:t>the</w:t>
            </w:r>
            <w:r>
              <w:rPr>
                <w:rFonts w:ascii="Times New Roman"/>
                <w:i/>
                <w:sz w:val="20"/>
              </w:rPr>
              <w:t xml:space="preserve"> </w:t>
            </w:r>
            <w:r>
              <w:rPr>
                <w:rFonts w:ascii="Times New Roman"/>
                <w:i/>
                <w:spacing w:val="-1"/>
                <w:sz w:val="20"/>
              </w:rPr>
              <w:t>Labels:</w:t>
            </w:r>
          </w:p>
        </w:tc>
        <w:tc>
          <w:tcPr>
            <w:tcW w:w="629" w:type="dxa"/>
            <w:tcBorders>
              <w:top w:val="nil"/>
              <w:left w:val="nil"/>
              <w:bottom w:val="nil"/>
              <w:right w:val="nil"/>
            </w:tcBorders>
          </w:tcPr>
          <w:p w14:paraId="6806CCCC" w14:textId="77777777" w:rsidR="008D05C1" w:rsidRDefault="00D13026">
            <w:pPr>
              <w:pStyle w:val="TableParagraph"/>
              <w:spacing w:before="75"/>
              <w:ind w:left="199" w:right="290"/>
              <w:jc w:val="center"/>
              <w:rPr>
                <w:rFonts w:ascii="Times New Roman" w:eastAsia="Times New Roman" w:hAnsi="Times New Roman" w:cs="Times New Roman"/>
                <w:sz w:val="20"/>
                <w:szCs w:val="20"/>
              </w:rPr>
            </w:pPr>
            <w:r>
              <w:rPr>
                <w:rFonts w:ascii="Times New Roman"/>
                <w:sz w:val="20"/>
              </w:rPr>
              <w:t>1</w:t>
            </w:r>
          </w:p>
        </w:tc>
        <w:tc>
          <w:tcPr>
            <w:tcW w:w="5018" w:type="dxa"/>
            <w:tcBorders>
              <w:top w:val="nil"/>
              <w:left w:val="nil"/>
              <w:bottom w:val="nil"/>
              <w:right w:val="nil"/>
            </w:tcBorders>
          </w:tcPr>
          <w:p w14:paraId="67EBA505" w14:textId="77777777" w:rsidR="008D05C1" w:rsidRDefault="00D13026">
            <w:pPr>
              <w:pStyle w:val="TableParagraph"/>
              <w:spacing w:before="74"/>
              <w:ind w:left="309" w:right="74"/>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click</w:t>
            </w:r>
            <w:r>
              <w:rPr>
                <w:rFonts w:ascii="Times New Roman"/>
                <w:spacing w:val="1"/>
                <w:sz w:val="20"/>
              </w:rPr>
              <w:t xml:space="preserve"> </w:t>
            </w:r>
            <w:r>
              <w:rPr>
                <w:spacing w:val="-1"/>
                <w:sz w:val="20"/>
              </w:rPr>
              <w:t>Show</w:t>
            </w:r>
            <w:r>
              <w:rPr>
                <w:sz w:val="20"/>
              </w:rPr>
              <w:t xml:space="preserve"> </w:t>
            </w:r>
            <w:r>
              <w:rPr>
                <w:spacing w:val="-1"/>
                <w:sz w:val="20"/>
              </w:rPr>
              <w:t>Symbol</w:t>
            </w:r>
            <w:r>
              <w:rPr>
                <w:spacing w:val="-2"/>
                <w:sz w:val="20"/>
              </w:rPr>
              <w:t xml:space="preserve"> </w:t>
            </w:r>
            <w:r>
              <w:rPr>
                <w:spacing w:val="-1"/>
                <w:sz w:val="20"/>
              </w:rPr>
              <w:t>Names</w:t>
            </w:r>
            <w:r>
              <w:rPr>
                <w:rFonts w:ascii="Times New Roman"/>
                <w:spacing w:val="-1"/>
                <w:sz w:val="20"/>
              </w:rPr>
              <w:t>. The</w:t>
            </w:r>
            <w:r>
              <w:rPr>
                <w:rFonts w:ascii="Times New Roman"/>
                <w:spacing w:val="43"/>
                <w:sz w:val="20"/>
              </w:rPr>
              <w:t xml:space="preserve"> </w:t>
            </w:r>
            <w:r>
              <w:rPr>
                <w:rFonts w:ascii="Times New Roman"/>
                <w:spacing w:val="-1"/>
                <w:sz w:val="20"/>
              </w:rPr>
              <w:t>symbol</w:t>
            </w:r>
            <w:r>
              <w:rPr>
                <w:rFonts w:ascii="Times New Roman"/>
                <w:sz w:val="20"/>
              </w:rPr>
              <w:t xml:space="preserve"> </w:t>
            </w:r>
            <w:r>
              <w:rPr>
                <w:rFonts w:ascii="Times New Roman"/>
                <w:spacing w:val="-1"/>
                <w:sz w:val="20"/>
              </w:rPr>
              <w:t>labels</w:t>
            </w:r>
            <w:r>
              <w:rPr>
                <w:rFonts w:ascii="Times New Roman"/>
                <w:spacing w:val="-2"/>
                <w:sz w:val="20"/>
              </w:rPr>
              <w:t xml:space="preserve"> </w:t>
            </w:r>
            <w:r>
              <w:rPr>
                <w:rFonts w:ascii="Times New Roman"/>
                <w:spacing w:val="-1"/>
                <w:sz w:val="20"/>
              </w:rPr>
              <w:t>should</w:t>
            </w:r>
            <w:r>
              <w:rPr>
                <w:rFonts w:ascii="Times New Roman"/>
                <w:sz w:val="20"/>
              </w:rPr>
              <w:t xml:space="preserve"> </w:t>
            </w:r>
            <w:r>
              <w:rPr>
                <w:rFonts w:ascii="Times New Roman"/>
                <w:spacing w:val="-1"/>
                <w:sz w:val="20"/>
              </w:rPr>
              <w:t>disappear.</w:t>
            </w:r>
            <w:r>
              <w:rPr>
                <w:rFonts w:ascii="Times New Roman"/>
                <w:sz w:val="20"/>
              </w:rPr>
              <w:t xml:space="preserve"> (A </w:t>
            </w:r>
            <w:r>
              <w:rPr>
                <w:rFonts w:ascii="Times New Roman"/>
                <w:spacing w:val="-1"/>
                <w:sz w:val="20"/>
              </w:rPr>
              <w:t>check</w:t>
            </w:r>
            <w:r>
              <w:rPr>
                <w:rFonts w:ascii="Times New Roman"/>
                <w:sz w:val="20"/>
              </w:rPr>
              <w:t xml:space="preserve"> </w:t>
            </w:r>
            <w:r>
              <w:rPr>
                <w:rFonts w:ascii="Times New Roman"/>
                <w:spacing w:val="-1"/>
                <w:sz w:val="20"/>
              </w:rPr>
              <w:t>mark</w:t>
            </w:r>
            <w:r>
              <w:rPr>
                <w:rFonts w:ascii="Times New Roman"/>
                <w:sz w:val="20"/>
              </w:rPr>
              <w:t xml:space="preserve"> in</w:t>
            </w:r>
            <w:r>
              <w:rPr>
                <w:rFonts w:ascii="Times New Roman"/>
                <w:spacing w:val="-1"/>
                <w:sz w:val="20"/>
              </w:rPr>
              <w:t xml:space="preserve"> front</w:t>
            </w:r>
            <w:r>
              <w:rPr>
                <w:rFonts w:ascii="Times New Roman"/>
                <w:sz w:val="20"/>
              </w:rPr>
              <w:t xml:space="preserve"> of</w:t>
            </w:r>
            <w:r>
              <w:rPr>
                <w:rFonts w:ascii="Times New Roman"/>
                <w:spacing w:val="59"/>
                <w:sz w:val="20"/>
              </w:rPr>
              <w:t xml:space="preserve"> </w:t>
            </w:r>
            <w:r>
              <w:rPr>
                <w:rFonts w:ascii="Times New Roman"/>
                <w:sz w:val="20"/>
              </w:rPr>
              <w:t xml:space="preserve">this </w:t>
            </w:r>
            <w:r>
              <w:rPr>
                <w:rFonts w:ascii="Times New Roman"/>
                <w:spacing w:val="-1"/>
                <w:sz w:val="20"/>
              </w:rPr>
              <w:t>selection</w:t>
            </w:r>
            <w:r>
              <w:rPr>
                <w:rFonts w:ascii="Times New Roman"/>
                <w:sz w:val="20"/>
              </w:rPr>
              <w:t xml:space="preserve"> </w:t>
            </w:r>
            <w:r>
              <w:rPr>
                <w:rFonts w:ascii="Times New Roman"/>
                <w:spacing w:val="-1"/>
                <w:sz w:val="20"/>
              </w:rPr>
              <w:t>indicates</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names</w:t>
            </w:r>
            <w:r>
              <w:rPr>
                <w:rFonts w:ascii="Times New Roman"/>
                <w:sz w:val="20"/>
              </w:rPr>
              <w:t xml:space="preserve"> are</w:t>
            </w:r>
            <w:r>
              <w:rPr>
                <w:rFonts w:ascii="Times New Roman"/>
                <w:spacing w:val="-1"/>
                <w:sz w:val="20"/>
              </w:rPr>
              <w:t xml:space="preserve"> shown;</w:t>
            </w:r>
            <w:r>
              <w:rPr>
                <w:rFonts w:ascii="Times New Roman"/>
                <w:spacing w:val="61"/>
                <w:sz w:val="20"/>
              </w:rPr>
              <w:t xml:space="preserve"> </w:t>
            </w:r>
            <w:r>
              <w:rPr>
                <w:rFonts w:ascii="Times New Roman"/>
                <w:spacing w:val="-1"/>
                <w:sz w:val="20"/>
              </w:rPr>
              <w:t xml:space="preserve">otherwise they </w:t>
            </w:r>
            <w:r>
              <w:rPr>
                <w:rFonts w:ascii="Times New Roman"/>
                <w:sz w:val="20"/>
              </w:rPr>
              <w:t>are</w:t>
            </w:r>
            <w:r>
              <w:rPr>
                <w:rFonts w:ascii="Times New Roman"/>
                <w:spacing w:val="-1"/>
                <w:sz w:val="20"/>
              </w:rPr>
              <w:t xml:space="preserve"> </w:t>
            </w:r>
            <w:r>
              <w:rPr>
                <w:rFonts w:ascii="Times New Roman"/>
                <w:sz w:val="20"/>
              </w:rPr>
              <w:t xml:space="preserve">not </w:t>
            </w:r>
            <w:r>
              <w:rPr>
                <w:rFonts w:ascii="Times New Roman"/>
                <w:spacing w:val="-1"/>
                <w:sz w:val="20"/>
              </w:rPr>
              <w:t>shown.)</w:t>
            </w:r>
          </w:p>
        </w:tc>
      </w:tr>
      <w:tr w:rsidR="008D05C1" w14:paraId="00FAFAE9" w14:textId="77777777">
        <w:trPr>
          <w:trHeight w:hRule="exact" w:val="662"/>
        </w:trPr>
        <w:tc>
          <w:tcPr>
            <w:tcW w:w="1996" w:type="dxa"/>
            <w:tcBorders>
              <w:top w:val="nil"/>
              <w:left w:val="nil"/>
              <w:bottom w:val="nil"/>
              <w:right w:val="nil"/>
            </w:tcBorders>
          </w:tcPr>
          <w:p w14:paraId="21262F3F"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Redisplay</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Labels</w:t>
            </w:r>
            <w:r>
              <w:rPr>
                <w:rFonts w:ascii="Times New Roman"/>
                <w:spacing w:val="-1"/>
                <w:sz w:val="20"/>
              </w:rPr>
              <w:t>:</w:t>
            </w:r>
          </w:p>
        </w:tc>
        <w:tc>
          <w:tcPr>
            <w:tcW w:w="629" w:type="dxa"/>
            <w:tcBorders>
              <w:top w:val="nil"/>
              <w:left w:val="nil"/>
              <w:bottom w:val="nil"/>
              <w:right w:val="nil"/>
            </w:tcBorders>
          </w:tcPr>
          <w:p w14:paraId="50EF4A05" w14:textId="77777777" w:rsidR="008D05C1" w:rsidRDefault="00D13026">
            <w:pPr>
              <w:pStyle w:val="TableParagraph"/>
              <w:spacing w:before="105"/>
              <w:ind w:left="199" w:right="290"/>
              <w:jc w:val="center"/>
              <w:rPr>
                <w:rFonts w:ascii="Times New Roman" w:eastAsia="Times New Roman" w:hAnsi="Times New Roman" w:cs="Times New Roman"/>
                <w:sz w:val="20"/>
                <w:szCs w:val="20"/>
              </w:rPr>
            </w:pPr>
            <w:r>
              <w:rPr>
                <w:rFonts w:ascii="Times New Roman"/>
                <w:sz w:val="20"/>
              </w:rPr>
              <w:t>2</w:t>
            </w:r>
          </w:p>
        </w:tc>
        <w:tc>
          <w:tcPr>
            <w:tcW w:w="5018" w:type="dxa"/>
            <w:tcBorders>
              <w:top w:val="nil"/>
              <w:left w:val="nil"/>
              <w:bottom w:val="nil"/>
              <w:right w:val="nil"/>
            </w:tcBorders>
          </w:tcPr>
          <w:p w14:paraId="06F77C42" w14:textId="77777777" w:rsidR="008D05C1" w:rsidRDefault="00D13026">
            <w:pPr>
              <w:pStyle w:val="TableParagraph"/>
              <w:spacing w:before="104"/>
              <w:ind w:left="309" w:right="74"/>
              <w:rPr>
                <w:rFonts w:eastAsia="Arial" w:cs="Arial"/>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pacing w:val="-2"/>
                <w:sz w:val="20"/>
              </w:rPr>
              <w:t xml:space="preserve"> </w:t>
            </w:r>
            <w:r>
              <w:rPr>
                <w:sz w:val="20"/>
              </w:rPr>
              <w:t xml:space="preserve">Show </w:t>
            </w:r>
            <w:r>
              <w:rPr>
                <w:spacing w:val="-1"/>
                <w:sz w:val="20"/>
              </w:rPr>
              <w:t>Symbol Names</w:t>
            </w:r>
          </w:p>
          <w:p w14:paraId="5F66ACAB" w14:textId="77777777" w:rsidR="008D05C1" w:rsidRDefault="00D13026">
            <w:pPr>
              <w:pStyle w:val="TableParagraph"/>
              <w:ind w:left="309" w:right="74"/>
              <w:rPr>
                <w:rFonts w:ascii="Times New Roman" w:eastAsia="Times New Roman" w:hAnsi="Times New Roman" w:cs="Times New Roman"/>
                <w:sz w:val="20"/>
                <w:szCs w:val="20"/>
              </w:rPr>
            </w:pPr>
            <w:r>
              <w:rPr>
                <w:rFonts w:ascii="Times New Roman"/>
                <w:sz w:val="20"/>
              </w:rPr>
              <w:t xml:space="preserve">again </w:t>
            </w:r>
            <w:r>
              <w:rPr>
                <w:rFonts w:ascii="Times New Roman"/>
                <w:spacing w:val="-1"/>
                <w:sz w:val="20"/>
              </w:rPr>
              <w:t>to</w:t>
            </w:r>
            <w:r>
              <w:rPr>
                <w:rFonts w:ascii="Times New Roman"/>
                <w:sz w:val="20"/>
              </w:rPr>
              <w:t xml:space="preserve"> reset</w:t>
            </w:r>
            <w:r>
              <w:rPr>
                <w:rFonts w:ascii="Times New Roman"/>
                <w:spacing w:val="-1"/>
                <w:sz w:val="20"/>
              </w:rPr>
              <w:t xml:space="preserve"> the</w:t>
            </w:r>
            <w:r>
              <w:rPr>
                <w:rFonts w:ascii="Times New Roman"/>
                <w:sz w:val="20"/>
              </w:rPr>
              <w:t xml:space="preserve"> </w:t>
            </w:r>
            <w:r>
              <w:rPr>
                <w:rFonts w:ascii="Times New Roman"/>
                <w:spacing w:val="-1"/>
                <w:sz w:val="20"/>
              </w:rPr>
              <w:t>names</w:t>
            </w:r>
            <w:r>
              <w:rPr>
                <w:rFonts w:ascii="Times New Roman"/>
                <w:sz w:val="20"/>
              </w:rPr>
              <w:t xml:space="preserve"> to show.</w:t>
            </w:r>
          </w:p>
        </w:tc>
      </w:tr>
    </w:tbl>
    <w:p w14:paraId="37786781" w14:textId="77777777" w:rsidR="008D05C1" w:rsidRDefault="008D05C1">
      <w:pPr>
        <w:spacing w:before="11" w:line="60" w:lineRule="exact"/>
        <w:rPr>
          <w:sz w:val="6"/>
          <w:szCs w:val="6"/>
        </w:rPr>
      </w:pPr>
    </w:p>
    <w:p w14:paraId="212795CF" w14:textId="77777777" w:rsidR="008D05C1" w:rsidRDefault="00D13026">
      <w:pPr>
        <w:pStyle w:val="Heading6"/>
        <w:spacing w:before="74"/>
        <w:ind w:left="1884" w:right="884"/>
        <w:jc w:val="center"/>
        <w:rPr>
          <w:b w:val="0"/>
          <w:bCs w:val="0"/>
        </w:rPr>
      </w:pPr>
      <w:r>
        <w:t>Note</w:t>
      </w:r>
    </w:p>
    <w:p w14:paraId="06AAF241" w14:textId="77777777" w:rsidR="008D05C1" w:rsidRDefault="00D13026">
      <w:pPr>
        <w:pStyle w:val="BodyText"/>
        <w:tabs>
          <w:tab w:val="left" w:pos="2240"/>
        </w:tabs>
        <w:spacing w:before="58"/>
        <w:ind w:left="2240" w:right="266" w:hanging="360"/>
      </w:pPr>
      <w:r>
        <w:rPr>
          <w:rFonts w:ascii="Wingdings" w:eastAsia="Wingdings" w:hAnsi="Wingdings" w:cs="Wingdings"/>
        </w:rPr>
        <w:t></w:t>
      </w:r>
      <w:r>
        <w:rPr>
          <w:rFonts w:cs="Times New Roman"/>
        </w:rPr>
        <w:tab/>
      </w:r>
      <w:r>
        <w:rPr>
          <w:spacing w:val="-1"/>
        </w:rPr>
        <w:t>Turning</w:t>
      </w:r>
      <w:r>
        <w:t xml:space="preserve"> </w:t>
      </w:r>
      <w:r>
        <w:rPr>
          <w:spacing w:val="-1"/>
        </w:rPr>
        <w:t>line</w:t>
      </w:r>
      <w:r>
        <w:rPr>
          <w:spacing w:val="-2"/>
        </w:rPr>
        <w:t xml:space="preserve"> </w:t>
      </w:r>
      <w:r>
        <w:t xml:space="preserve">or </w:t>
      </w:r>
      <w:r>
        <w:rPr>
          <w:spacing w:val="-1"/>
        </w:rPr>
        <w:t>symbol</w:t>
      </w:r>
      <w:r>
        <w:t xml:space="preserve"> </w:t>
      </w:r>
      <w:r>
        <w:rPr>
          <w:spacing w:val="-1"/>
        </w:rPr>
        <w:t>labels</w:t>
      </w:r>
      <w:r>
        <w:t xml:space="preserve"> </w:t>
      </w:r>
      <w:r>
        <w:rPr>
          <w:spacing w:val="-1"/>
        </w:rPr>
        <w:t>off</w:t>
      </w:r>
      <w:r>
        <w:t xml:space="preserve"> is</w:t>
      </w:r>
      <w:r>
        <w:rPr>
          <w:spacing w:val="-1"/>
        </w:rPr>
        <w:t xml:space="preserve"> </w:t>
      </w:r>
      <w:r>
        <w:rPr>
          <w:rFonts w:cs="Times New Roman"/>
          <w:i/>
        </w:rPr>
        <w:t>not</w:t>
      </w:r>
      <w:r>
        <w:rPr>
          <w:rFonts w:cs="Times New Roman"/>
          <w:i/>
          <w:spacing w:val="-1"/>
        </w:rPr>
        <w:t xml:space="preserve"> </w:t>
      </w:r>
      <w:r>
        <w:t xml:space="preserve">the </w:t>
      </w:r>
      <w:r>
        <w:rPr>
          <w:spacing w:val="-1"/>
        </w:rPr>
        <w:t>same</w:t>
      </w:r>
      <w:r>
        <w:t xml:space="preserve"> as not </w:t>
      </w:r>
      <w:r>
        <w:rPr>
          <w:spacing w:val="-1"/>
        </w:rPr>
        <w:t>labeling</w:t>
      </w:r>
      <w:r>
        <w:rPr>
          <w:spacing w:val="1"/>
        </w:rPr>
        <w:t xml:space="preserve"> </w:t>
      </w:r>
      <w:r>
        <w:rPr>
          <w:spacing w:val="-1"/>
        </w:rPr>
        <w:t>them.</w:t>
      </w:r>
      <w:r>
        <w:t xml:space="preserve"> A </w:t>
      </w:r>
      <w:r>
        <w:rPr>
          <w:spacing w:val="-1"/>
        </w:rPr>
        <w:t>line</w:t>
      </w:r>
      <w:r>
        <w:t xml:space="preserve"> or</w:t>
      </w:r>
      <w:r>
        <w:rPr>
          <w:spacing w:val="63"/>
        </w:rPr>
        <w:t xml:space="preserve"> </w:t>
      </w:r>
      <w:r>
        <w:rPr>
          <w:spacing w:val="-1"/>
        </w:rPr>
        <w:t>symbol</w:t>
      </w:r>
      <w:r>
        <w:t xml:space="preserve"> </w:t>
      </w:r>
      <w:r>
        <w:rPr>
          <w:spacing w:val="-1"/>
        </w:rPr>
        <w:t>that has</w:t>
      </w:r>
      <w:r>
        <w:t xml:space="preserve"> </w:t>
      </w:r>
      <w:r>
        <w:rPr>
          <w:spacing w:val="-1"/>
        </w:rPr>
        <w:t>never</w:t>
      </w:r>
      <w:r>
        <w:t xml:space="preserve"> </w:t>
      </w:r>
      <w:r>
        <w:rPr>
          <w:spacing w:val="-1"/>
        </w:rPr>
        <w:t>been</w:t>
      </w:r>
      <w:r>
        <w:t xml:space="preserve"> </w:t>
      </w:r>
      <w:r>
        <w:rPr>
          <w:spacing w:val="-1"/>
        </w:rPr>
        <w:t>labeled</w:t>
      </w:r>
      <w:r>
        <w:rPr>
          <w:spacing w:val="1"/>
        </w:rPr>
        <w:t xml:space="preserve"> </w:t>
      </w:r>
      <w:r>
        <w:rPr>
          <w:rFonts w:cs="Times New Roman"/>
          <w:i/>
        </w:rPr>
        <w:t>does</w:t>
      </w:r>
      <w:r>
        <w:rPr>
          <w:rFonts w:cs="Times New Roman"/>
          <w:i/>
          <w:spacing w:val="-1"/>
        </w:rPr>
        <w:t xml:space="preserve"> </w:t>
      </w:r>
      <w:r>
        <w:rPr>
          <w:rFonts w:cs="Times New Roman"/>
          <w:i/>
        </w:rPr>
        <w:t>not</w:t>
      </w:r>
      <w:r>
        <w:rPr>
          <w:rFonts w:cs="Times New Roman"/>
          <w:i/>
          <w:spacing w:val="-2"/>
        </w:rPr>
        <w:t xml:space="preserve"> </w:t>
      </w:r>
      <w:r>
        <w:rPr>
          <w:rFonts w:cs="Times New Roman"/>
          <w:i/>
          <w:spacing w:val="-1"/>
        </w:rPr>
        <w:t xml:space="preserve">exist </w:t>
      </w:r>
      <w:r>
        <w:t>as far</w:t>
      </w:r>
      <w:r>
        <w:rPr>
          <w:spacing w:val="-1"/>
        </w:rPr>
        <w:t xml:space="preserve"> </w:t>
      </w:r>
      <w:r>
        <w:t xml:space="preserve">as </w:t>
      </w:r>
      <w:r>
        <w:rPr>
          <w:spacing w:val="-1"/>
        </w:rPr>
        <w:t>the</w:t>
      </w:r>
      <w:r>
        <w:t xml:space="preserve"> </w:t>
      </w:r>
      <w:r>
        <w:rPr>
          <w:spacing w:val="-1"/>
        </w:rPr>
        <w:t xml:space="preserve">repository </w:t>
      </w:r>
      <w:r>
        <w:t>is</w:t>
      </w:r>
      <w:r>
        <w:rPr>
          <w:spacing w:val="67"/>
        </w:rPr>
        <w:t xml:space="preserve"> </w:t>
      </w:r>
      <w:r>
        <w:rPr>
          <w:spacing w:val="-1"/>
        </w:rPr>
        <w:t>concerned.</w:t>
      </w:r>
    </w:p>
    <w:p w14:paraId="671C6919" w14:textId="77777777" w:rsidR="008D05C1" w:rsidRDefault="008D05C1">
      <w:pPr>
        <w:spacing w:line="200" w:lineRule="exact"/>
        <w:rPr>
          <w:sz w:val="20"/>
          <w:szCs w:val="20"/>
        </w:rPr>
      </w:pPr>
    </w:p>
    <w:p w14:paraId="47F8DAD8" w14:textId="77777777" w:rsidR="008D05C1" w:rsidRDefault="008D05C1">
      <w:pPr>
        <w:spacing w:before="12" w:line="260" w:lineRule="exact"/>
        <w:rPr>
          <w:sz w:val="26"/>
          <w:szCs w:val="26"/>
        </w:rPr>
      </w:pPr>
    </w:p>
    <w:p w14:paraId="30F0667D" w14:textId="77777777" w:rsidR="008D05C1" w:rsidRDefault="00D13026">
      <w:pPr>
        <w:pStyle w:val="Heading5"/>
        <w:rPr>
          <w:b w:val="0"/>
          <w:bCs w:val="0"/>
        </w:rPr>
      </w:pPr>
      <w:bookmarkStart w:id="184" w:name="_TOC_250140"/>
      <w:r>
        <w:rPr>
          <w:spacing w:val="-1"/>
        </w:rPr>
        <w:t>Changing</w:t>
      </w:r>
      <w:r>
        <w:t xml:space="preserve"> </w:t>
      </w:r>
      <w:r>
        <w:rPr>
          <w:spacing w:val="-1"/>
        </w:rPr>
        <w:t>Text</w:t>
      </w:r>
      <w:r>
        <w:t xml:space="preserve"> </w:t>
      </w:r>
      <w:r>
        <w:rPr>
          <w:spacing w:val="-1"/>
        </w:rPr>
        <w:t>Characteristics</w:t>
      </w:r>
      <w:r>
        <w:t xml:space="preserve"> for a </w:t>
      </w:r>
      <w:r>
        <w:rPr>
          <w:spacing w:val="-1"/>
        </w:rPr>
        <w:t>Block</w:t>
      </w:r>
      <w:r>
        <w:t xml:space="preserve"> of </w:t>
      </w:r>
      <w:r>
        <w:rPr>
          <w:spacing w:val="-1"/>
        </w:rPr>
        <w:t>Diagram</w:t>
      </w:r>
      <w:r>
        <w:t xml:space="preserve"> </w:t>
      </w:r>
      <w:r>
        <w:rPr>
          <w:spacing w:val="-1"/>
        </w:rPr>
        <w:t>Objects</w:t>
      </w:r>
      <w:bookmarkEnd w:id="184"/>
    </w:p>
    <w:tbl>
      <w:tblPr>
        <w:tblW w:w="0" w:type="auto"/>
        <w:tblInd w:w="1105" w:type="dxa"/>
        <w:tblLayout w:type="fixed"/>
        <w:tblCellMar>
          <w:left w:w="0" w:type="dxa"/>
          <w:right w:w="0" w:type="dxa"/>
        </w:tblCellMar>
        <w:tblLook w:val="01E0" w:firstRow="1" w:lastRow="1" w:firstColumn="1" w:lastColumn="1" w:noHBand="0" w:noVBand="0"/>
      </w:tblPr>
      <w:tblGrid>
        <w:gridCol w:w="1838"/>
        <w:gridCol w:w="787"/>
        <w:gridCol w:w="5003"/>
      </w:tblGrid>
      <w:tr w:rsidR="008D05C1" w14:paraId="56B5FA60" w14:textId="77777777">
        <w:trPr>
          <w:trHeight w:hRule="exact" w:val="304"/>
        </w:trPr>
        <w:tc>
          <w:tcPr>
            <w:tcW w:w="1838" w:type="dxa"/>
            <w:tcBorders>
              <w:top w:val="nil"/>
              <w:left w:val="nil"/>
              <w:bottom w:val="nil"/>
              <w:right w:val="nil"/>
            </w:tcBorders>
          </w:tcPr>
          <w:p w14:paraId="119890F8" w14:textId="77777777" w:rsidR="008D05C1" w:rsidRDefault="00D13026">
            <w:pPr>
              <w:pStyle w:val="TableParagraph"/>
              <w:spacing w:before="59"/>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Group</w:t>
            </w:r>
            <w:r>
              <w:rPr>
                <w:rFonts w:ascii="Times New Roman"/>
                <w:i/>
                <w:sz w:val="20"/>
              </w:rPr>
              <w:t xml:space="preserve"> of</w:t>
            </w:r>
          </w:p>
        </w:tc>
        <w:tc>
          <w:tcPr>
            <w:tcW w:w="787" w:type="dxa"/>
            <w:tcBorders>
              <w:top w:val="nil"/>
              <w:left w:val="nil"/>
              <w:bottom w:val="nil"/>
              <w:right w:val="nil"/>
            </w:tcBorders>
          </w:tcPr>
          <w:p w14:paraId="24FE3F7B" w14:textId="77777777" w:rsidR="008D05C1" w:rsidRDefault="00D13026">
            <w:pPr>
              <w:pStyle w:val="TableParagraph"/>
              <w:spacing w:before="59"/>
              <w:ind w:left="305" w:right="239"/>
              <w:jc w:val="center"/>
              <w:rPr>
                <w:rFonts w:ascii="Times New Roman" w:eastAsia="Times New Roman" w:hAnsi="Times New Roman" w:cs="Times New Roman"/>
                <w:sz w:val="20"/>
                <w:szCs w:val="20"/>
              </w:rPr>
            </w:pPr>
            <w:r>
              <w:rPr>
                <w:rFonts w:ascii="Times New Roman"/>
                <w:sz w:val="20"/>
              </w:rPr>
              <w:t>1</w:t>
            </w:r>
          </w:p>
        </w:tc>
        <w:tc>
          <w:tcPr>
            <w:tcW w:w="5003" w:type="dxa"/>
            <w:tcBorders>
              <w:top w:val="nil"/>
              <w:left w:val="nil"/>
              <w:bottom w:val="nil"/>
              <w:right w:val="nil"/>
            </w:tcBorders>
          </w:tcPr>
          <w:p w14:paraId="48D60CCD" w14:textId="77777777" w:rsidR="008D05C1" w:rsidRDefault="00D13026">
            <w:pPr>
              <w:pStyle w:val="TableParagraph"/>
              <w:spacing w:before="59"/>
              <w:ind w:left="309"/>
              <w:rPr>
                <w:rFonts w:ascii="Times New Roman" w:eastAsia="Times New Roman" w:hAnsi="Times New Roman" w:cs="Times New Roman"/>
                <w:sz w:val="20"/>
                <w:szCs w:val="20"/>
              </w:rPr>
            </w:pPr>
            <w:r>
              <w:rPr>
                <w:rFonts w:ascii="Times New Roman"/>
                <w:spacing w:val="-1"/>
                <w:sz w:val="20"/>
              </w:rPr>
              <w:t>Draw</w:t>
            </w:r>
            <w:r>
              <w:rPr>
                <w:rFonts w:ascii="Times New Roman"/>
                <w:spacing w:val="1"/>
                <w:sz w:val="20"/>
              </w:rPr>
              <w:t xml:space="preserve"> </w:t>
            </w:r>
            <w:r>
              <w:rPr>
                <w:rFonts w:ascii="Times New Roman"/>
                <w:sz w:val="20"/>
              </w:rPr>
              <w:t>a</w:t>
            </w:r>
            <w:r>
              <w:rPr>
                <w:rFonts w:ascii="Times New Roman"/>
                <w:spacing w:val="-2"/>
                <w:sz w:val="20"/>
              </w:rPr>
              <w:t xml:space="preserve"> </w:t>
            </w:r>
            <w:r>
              <w:rPr>
                <w:rFonts w:ascii="Times New Roman"/>
                <w:spacing w:val="-1"/>
                <w:sz w:val="20"/>
              </w:rPr>
              <w:t>box</w:t>
            </w:r>
            <w:r>
              <w:rPr>
                <w:rFonts w:ascii="Times New Roman"/>
                <w:sz w:val="20"/>
              </w:rPr>
              <w:t xml:space="preserve"> </w:t>
            </w:r>
            <w:r>
              <w:rPr>
                <w:rFonts w:ascii="Times New Roman"/>
                <w:spacing w:val="-1"/>
                <w:sz w:val="20"/>
              </w:rPr>
              <w:t>around</w:t>
            </w:r>
            <w:r>
              <w:rPr>
                <w:rFonts w:ascii="Times New Roman"/>
                <w:sz w:val="20"/>
              </w:rPr>
              <w:t xml:space="preserve"> the</w:t>
            </w:r>
            <w:r>
              <w:rPr>
                <w:rFonts w:ascii="Times New Roman"/>
                <w:spacing w:val="-1"/>
                <w:sz w:val="20"/>
              </w:rPr>
              <w:t xml:space="preserve"> symbols</w:t>
            </w:r>
            <w:r>
              <w:rPr>
                <w:rFonts w:ascii="Times New Roman"/>
                <w:spacing w:val="-2"/>
                <w:sz w:val="20"/>
              </w:rPr>
              <w:t xml:space="preserve"> </w:t>
            </w:r>
            <w:r>
              <w:rPr>
                <w:rFonts w:ascii="Times New Roman"/>
                <w:sz w:val="20"/>
              </w:rPr>
              <w:t>on the</w:t>
            </w:r>
            <w:r>
              <w:rPr>
                <w:rFonts w:ascii="Times New Roman"/>
                <w:spacing w:val="-1"/>
                <w:sz w:val="20"/>
              </w:rPr>
              <w:t xml:space="preserve"> diagram.</w:t>
            </w:r>
            <w:r>
              <w:rPr>
                <w:rFonts w:ascii="Times New Roman"/>
                <w:sz w:val="20"/>
              </w:rPr>
              <w:t xml:space="preserve"> </w:t>
            </w:r>
            <w:r>
              <w:rPr>
                <w:rFonts w:ascii="Times New Roman"/>
                <w:spacing w:val="-1"/>
                <w:sz w:val="20"/>
              </w:rPr>
              <w:t>Place</w:t>
            </w:r>
            <w:r>
              <w:rPr>
                <w:rFonts w:ascii="Times New Roman"/>
                <w:sz w:val="20"/>
              </w:rPr>
              <w:t xml:space="preserve"> the</w:t>
            </w:r>
          </w:p>
        </w:tc>
      </w:tr>
      <w:tr w:rsidR="008D05C1" w14:paraId="3AE5807F" w14:textId="77777777">
        <w:trPr>
          <w:trHeight w:hRule="exact" w:val="230"/>
        </w:trPr>
        <w:tc>
          <w:tcPr>
            <w:tcW w:w="1838" w:type="dxa"/>
            <w:tcBorders>
              <w:top w:val="nil"/>
              <w:left w:val="nil"/>
              <w:bottom w:val="nil"/>
              <w:right w:val="nil"/>
            </w:tcBorders>
          </w:tcPr>
          <w:p w14:paraId="1E530FEA" w14:textId="77777777" w:rsidR="008D05C1" w:rsidRDefault="00D13026">
            <w:pPr>
              <w:pStyle w:val="TableParagraph"/>
              <w:spacing w:line="214" w:lineRule="exact"/>
              <w:ind w:left="55"/>
              <w:rPr>
                <w:rFonts w:ascii="Times New Roman" w:eastAsia="Times New Roman" w:hAnsi="Times New Roman" w:cs="Times New Roman"/>
                <w:sz w:val="20"/>
                <w:szCs w:val="20"/>
              </w:rPr>
            </w:pPr>
            <w:r>
              <w:rPr>
                <w:rFonts w:ascii="Times New Roman"/>
                <w:i/>
                <w:spacing w:val="-1"/>
                <w:sz w:val="20"/>
              </w:rPr>
              <w:t>Objects:</w:t>
            </w:r>
          </w:p>
        </w:tc>
        <w:tc>
          <w:tcPr>
            <w:tcW w:w="787" w:type="dxa"/>
            <w:tcBorders>
              <w:top w:val="nil"/>
              <w:left w:val="nil"/>
              <w:bottom w:val="nil"/>
              <w:right w:val="nil"/>
            </w:tcBorders>
          </w:tcPr>
          <w:p w14:paraId="73965215" w14:textId="77777777" w:rsidR="008D05C1" w:rsidRDefault="008D05C1"/>
        </w:tc>
        <w:tc>
          <w:tcPr>
            <w:tcW w:w="5003" w:type="dxa"/>
            <w:tcBorders>
              <w:top w:val="nil"/>
              <w:left w:val="nil"/>
              <w:bottom w:val="nil"/>
              <w:right w:val="nil"/>
            </w:tcBorders>
          </w:tcPr>
          <w:p w14:paraId="68D7D3CE"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pacing w:val="-1"/>
                <w:sz w:val="20"/>
              </w:rPr>
              <w:t>cursor</w:t>
            </w:r>
            <w:r>
              <w:rPr>
                <w:rFonts w:ascii="Times New Roman"/>
                <w:sz w:val="20"/>
              </w:rPr>
              <w:t xml:space="preserve"> in</w:t>
            </w:r>
            <w:r>
              <w:rPr>
                <w:rFonts w:ascii="Times New Roman"/>
                <w:spacing w:val="-2"/>
                <w:sz w:val="20"/>
              </w:rPr>
              <w:t xml:space="preserve"> </w:t>
            </w:r>
            <w:r>
              <w:rPr>
                <w:rFonts w:ascii="Times New Roman"/>
                <w:sz w:val="20"/>
              </w:rPr>
              <w:t>the</w:t>
            </w:r>
            <w:r>
              <w:rPr>
                <w:rFonts w:ascii="Times New Roman"/>
                <w:spacing w:val="-1"/>
                <w:sz w:val="20"/>
              </w:rPr>
              <w:t xml:space="preserve"> upper</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corner</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 xml:space="preserve">hold </w:t>
            </w:r>
            <w:r>
              <w:rPr>
                <w:rFonts w:ascii="Times New Roman"/>
                <w:spacing w:val="-1"/>
                <w:sz w:val="20"/>
              </w:rPr>
              <w:t>the</w:t>
            </w:r>
          </w:p>
        </w:tc>
      </w:tr>
      <w:tr w:rsidR="008D05C1" w14:paraId="5A66818E" w14:textId="77777777">
        <w:trPr>
          <w:trHeight w:hRule="exact" w:val="230"/>
        </w:trPr>
        <w:tc>
          <w:tcPr>
            <w:tcW w:w="1838" w:type="dxa"/>
            <w:tcBorders>
              <w:top w:val="nil"/>
              <w:left w:val="nil"/>
              <w:bottom w:val="nil"/>
              <w:right w:val="nil"/>
            </w:tcBorders>
          </w:tcPr>
          <w:p w14:paraId="117F48E1" w14:textId="77777777" w:rsidR="008D05C1" w:rsidRDefault="008D05C1"/>
        </w:tc>
        <w:tc>
          <w:tcPr>
            <w:tcW w:w="787" w:type="dxa"/>
            <w:tcBorders>
              <w:top w:val="nil"/>
              <w:left w:val="nil"/>
              <w:bottom w:val="nil"/>
              <w:right w:val="nil"/>
            </w:tcBorders>
          </w:tcPr>
          <w:p w14:paraId="5B1B90D1" w14:textId="77777777" w:rsidR="008D05C1" w:rsidRDefault="008D05C1"/>
        </w:tc>
        <w:tc>
          <w:tcPr>
            <w:tcW w:w="5003" w:type="dxa"/>
            <w:tcBorders>
              <w:top w:val="nil"/>
              <w:left w:val="nil"/>
              <w:bottom w:val="nil"/>
              <w:right w:val="nil"/>
            </w:tcBorders>
          </w:tcPr>
          <w:p w14:paraId="4B8F7ACA"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i/>
                <w:spacing w:val="-1"/>
                <w:sz w:val="20"/>
              </w:rPr>
              <w:t>left</w:t>
            </w:r>
            <w:r>
              <w:rPr>
                <w:rFonts w:ascii="Times New Roman"/>
                <w:i/>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down</w:t>
            </w:r>
            <w:r>
              <w:rPr>
                <w:rFonts w:ascii="Times New Roman"/>
                <w:sz w:val="20"/>
              </w:rPr>
              <w:t xml:space="preserve"> </w:t>
            </w:r>
            <w:r>
              <w:rPr>
                <w:rFonts w:ascii="Times New Roman"/>
                <w:spacing w:val="-1"/>
                <w:sz w:val="20"/>
              </w:rPr>
              <w:t>while</w:t>
            </w:r>
            <w:r>
              <w:rPr>
                <w:rFonts w:ascii="Times New Roman"/>
                <w:sz w:val="20"/>
              </w:rPr>
              <w:t xml:space="preserve"> you </w:t>
            </w:r>
            <w:r>
              <w:rPr>
                <w:rFonts w:ascii="Times New Roman"/>
                <w:spacing w:val="-1"/>
                <w:sz w:val="20"/>
              </w:rPr>
              <w:t>drag</w:t>
            </w:r>
            <w:r>
              <w:rPr>
                <w:rFonts w:ascii="Times New Roman"/>
                <w:sz w:val="20"/>
              </w:rPr>
              <w:t xml:space="preserve"> the</w:t>
            </w:r>
            <w:r>
              <w:rPr>
                <w:rFonts w:ascii="Times New Roman"/>
                <w:spacing w:val="-2"/>
                <w:sz w:val="20"/>
              </w:rPr>
              <w:t xml:space="preserve"> </w:t>
            </w:r>
            <w:r>
              <w:rPr>
                <w:rFonts w:ascii="Times New Roman"/>
                <w:spacing w:val="-1"/>
                <w:sz w:val="20"/>
              </w:rPr>
              <w:t>mouse</w:t>
            </w:r>
            <w:r>
              <w:rPr>
                <w:rFonts w:ascii="Times New Roman"/>
                <w:sz w:val="20"/>
              </w:rPr>
              <w:t xml:space="preserve"> to the</w:t>
            </w:r>
          </w:p>
        </w:tc>
      </w:tr>
      <w:tr w:rsidR="008D05C1" w14:paraId="661C13D2" w14:textId="77777777">
        <w:trPr>
          <w:trHeight w:hRule="exact" w:val="230"/>
        </w:trPr>
        <w:tc>
          <w:tcPr>
            <w:tcW w:w="1838" w:type="dxa"/>
            <w:tcBorders>
              <w:top w:val="nil"/>
              <w:left w:val="nil"/>
              <w:bottom w:val="nil"/>
              <w:right w:val="nil"/>
            </w:tcBorders>
          </w:tcPr>
          <w:p w14:paraId="29850D30" w14:textId="77777777" w:rsidR="008D05C1" w:rsidRDefault="008D05C1"/>
        </w:tc>
        <w:tc>
          <w:tcPr>
            <w:tcW w:w="787" w:type="dxa"/>
            <w:tcBorders>
              <w:top w:val="nil"/>
              <w:left w:val="nil"/>
              <w:bottom w:val="nil"/>
              <w:right w:val="nil"/>
            </w:tcBorders>
          </w:tcPr>
          <w:p w14:paraId="7057B3CA" w14:textId="77777777" w:rsidR="008D05C1" w:rsidRDefault="008D05C1"/>
        </w:tc>
        <w:tc>
          <w:tcPr>
            <w:tcW w:w="5003" w:type="dxa"/>
            <w:tcBorders>
              <w:top w:val="nil"/>
              <w:left w:val="nil"/>
              <w:bottom w:val="nil"/>
              <w:right w:val="nil"/>
            </w:tcBorders>
          </w:tcPr>
          <w:p w14:paraId="6F9945EA"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pacing w:val="-1"/>
                <w:sz w:val="20"/>
              </w:rPr>
              <w:t>lower</w:t>
            </w:r>
            <w:r>
              <w:rPr>
                <w:rFonts w:ascii="Times New Roman"/>
                <w:sz w:val="20"/>
              </w:rPr>
              <w:t xml:space="preserve"> </w:t>
            </w:r>
            <w:r>
              <w:rPr>
                <w:rFonts w:ascii="Times New Roman"/>
                <w:spacing w:val="-1"/>
                <w:sz w:val="20"/>
              </w:rPr>
              <w:t>right</w:t>
            </w:r>
            <w:r>
              <w:rPr>
                <w:rFonts w:ascii="Times New Roman"/>
                <w:sz w:val="20"/>
              </w:rPr>
              <w:t xml:space="preserve"> </w:t>
            </w:r>
            <w:r>
              <w:rPr>
                <w:rFonts w:ascii="Times New Roman"/>
                <w:spacing w:val="-1"/>
                <w:sz w:val="20"/>
              </w:rPr>
              <w:t>corner</w:t>
            </w:r>
            <w:r>
              <w:rPr>
                <w:rFonts w:ascii="Times New Roman"/>
                <w:sz w:val="20"/>
              </w:rPr>
              <w:t xml:space="preserve"> </w:t>
            </w:r>
            <w:r>
              <w:rPr>
                <w:rFonts w:ascii="Times New Roman"/>
                <w:spacing w:val="-1"/>
                <w:sz w:val="20"/>
              </w:rPr>
              <w:t>of</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z w:val="20"/>
              </w:rPr>
              <w:t xml:space="preserve"> A </w:t>
            </w:r>
            <w:r>
              <w:rPr>
                <w:rFonts w:ascii="Times New Roman"/>
                <w:spacing w:val="-1"/>
                <w:sz w:val="20"/>
              </w:rPr>
              <w:t xml:space="preserve">bounding </w:t>
            </w:r>
            <w:r>
              <w:rPr>
                <w:rFonts w:ascii="Times New Roman"/>
                <w:sz w:val="20"/>
              </w:rPr>
              <w:t>box</w:t>
            </w:r>
          </w:p>
        </w:tc>
      </w:tr>
      <w:tr w:rsidR="008D05C1" w14:paraId="4B7AC024" w14:textId="77777777">
        <w:trPr>
          <w:trHeight w:hRule="exact" w:val="230"/>
        </w:trPr>
        <w:tc>
          <w:tcPr>
            <w:tcW w:w="1838" w:type="dxa"/>
            <w:tcBorders>
              <w:top w:val="nil"/>
              <w:left w:val="nil"/>
              <w:bottom w:val="nil"/>
              <w:right w:val="nil"/>
            </w:tcBorders>
          </w:tcPr>
          <w:p w14:paraId="5E315C31" w14:textId="77777777" w:rsidR="008D05C1" w:rsidRDefault="008D05C1"/>
        </w:tc>
        <w:tc>
          <w:tcPr>
            <w:tcW w:w="787" w:type="dxa"/>
            <w:tcBorders>
              <w:top w:val="nil"/>
              <w:left w:val="nil"/>
              <w:bottom w:val="nil"/>
              <w:right w:val="nil"/>
            </w:tcBorders>
          </w:tcPr>
          <w:p w14:paraId="26AABC23" w14:textId="77777777" w:rsidR="008D05C1" w:rsidRDefault="008D05C1"/>
        </w:tc>
        <w:tc>
          <w:tcPr>
            <w:tcW w:w="5003" w:type="dxa"/>
            <w:tcBorders>
              <w:top w:val="nil"/>
              <w:left w:val="nil"/>
              <w:bottom w:val="nil"/>
              <w:right w:val="nil"/>
            </w:tcBorders>
          </w:tcPr>
          <w:p w14:paraId="7F00599C"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pacing w:val="-1"/>
                <w:sz w:val="20"/>
              </w:rPr>
              <w:t>rectangle</w:t>
            </w:r>
            <w:r>
              <w:rPr>
                <w:rFonts w:ascii="Times New Roman"/>
                <w:sz w:val="20"/>
              </w:rPr>
              <w:t xml:space="preserve"> is </w:t>
            </w:r>
            <w:r>
              <w:rPr>
                <w:rFonts w:ascii="Times New Roman"/>
                <w:spacing w:val="-1"/>
                <w:sz w:val="20"/>
              </w:rPr>
              <w:t>created</w:t>
            </w:r>
            <w:r>
              <w:rPr>
                <w:rFonts w:ascii="Times New Roman"/>
                <w:sz w:val="20"/>
              </w:rPr>
              <w:t xml:space="preserve"> as </w:t>
            </w:r>
            <w:r>
              <w:rPr>
                <w:rFonts w:ascii="Times New Roman"/>
                <w:spacing w:val="-1"/>
                <w:sz w:val="20"/>
              </w:rPr>
              <w:t>you</w:t>
            </w:r>
            <w:r>
              <w:rPr>
                <w:rFonts w:ascii="Times New Roman"/>
                <w:sz w:val="20"/>
              </w:rPr>
              <w:t xml:space="preserve"> </w:t>
            </w:r>
            <w:r>
              <w:rPr>
                <w:rFonts w:ascii="Times New Roman"/>
                <w:spacing w:val="-1"/>
                <w:sz w:val="20"/>
              </w:rPr>
              <w:t>drag</w:t>
            </w:r>
            <w:r>
              <w:rPr>
                <w:rFonts w:ascii="Times New Roman"/>
                <w:sz w:val="20"/>
              </w:rPr>
              <w:t xml:space="preserve"> the</w:t>
            </w:r>
            <w:r>
              <w:rPr>
                <w:rFonts w:ascii="Times New Roman"/>
                <w:spacing w:val="-2"/>
                <w:sz w:val="20"/>
              </w:rPr>
              <w:t xml:space="preserve"> </w:t>
            </w:r>
            <w:r>
              <w:rPr>
                <w:rFonts w:ascii="Times New Roman"/>
                <w:spacing w:val="-1"/>
                <w:sz w:val="20"/>
              </w:rPr>
              <w:t>mouse. After</w:t>
            </w:r>
            <w:r>
              <w:rPr>
                <w:rFonts w:ascii="Times New Roman"/>
                <w:sz w:val="20"/>
              </w:rPr>
              <w:t xml:space="preserve"> </w:t>
            </w:r>
            <w:r>
              <w:rPr>
                <w:rFonts w:ascii="Times New Roman"/>
                <w:spacing w:val="-1"/>
                <w:sz w:val="20"/>
              </w:rPr>
              <w:t>you</w:t>
            </w:r>
          </w:p>
        </w:tc>
      </w:tr>
      <w:tr w:rsidR="008D05C1" w14:paraId="56C32C20" w14:textId="77777777">
        <w:trPr>
          <w:trHeight w:hRule="exact" w:val="230"/>
        </w:trPr>
        <w:tc>
          <w:tcPr>
            <w:tcW w:w="1838" w:type="dxa"/>
            <w:tcBorders>
              <w:top w:val="nil"/>
              <w:left w:val="nil"/>
              <w:bottom w:val="nil"/>
              <w:right w:val="nil"/>
            </w:tcBorders>
          </w:tcPr>
          <w:p w14:paraId="3F29F254" w14:textId="77777777" w:rsidR="008D05C1" w:rsidRDefault="008D05C1"/>
        </w:tc>
        <w:tc>
          <w:tcPr>
            <w:tcW w:w="787" w:type="dxa"/>
            <w:tcBorders>
              <w:top w:val="nil"/>
              <w:left w:val="nil"/>
              <w:bottom w:val="nil"/>
              <w:right w:val="nil"/>
            </w:tcBorders>
          </w:tcPr>
          <w:p w14:paraId="474264C5" w14:textId="77777777" w:rsidR="008D05C1" w:rsidRDefault="008D05C1"/>
        </w:tc>
        <w:tc>
          <w:tcPr>
            <w:tcW w:w="5003" w:type="dxa"/>
            <w:tcBorders>
              <w:top w:val="nil"/>
              <w:left w:val="nil"/>
              <w:bottom w:val="nil"/>
              <w:right w:val="nil"/>
            </w:tcBorders>
          </w:tcPr>
          <w:p w14:paraId="5920B4C1"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z w:val="20"/>
              </w:rPr>
              <w:t>release</w:t>
            </w:r>
            <w:r>
              <w:rPr>
                <w:rFonts w:ascii="Times New Roman"/>
                <w:spacing w:val="-1"/>
                <w:sz w:val="20"/>
              </w:rPr>
              <w:t xml:space="preserve"> </w:t>
            </w:r>
            <w:r>
              <w:rPr>
                <w:rFonts w:ascii="Times New Roman"/>
                <w:sz w:val="20"/>
              </w:rPr>
              <w:t>the</w:t>
            </w:r>
            <w:r>
              <w:rPr>
                <w:rFonts w:ascii="Times New Roman"/>
                <w:spacing w:val="-1"/>
                <w:sz w:val="20"/>
              </w:rPr>
              <w:t xml:space="preserve"> button,</w:t>
            </w:r>
            <w:r>
              <w:rPr>
                <w:rFonts w:ascii="Times New Roman"/>
                <w:sz w:val="20"/>
              </w:rPr>
              <w:t xml:space="preserve"> all </w:t>
            </w:r>
            <w:r>
              <w:rPr>
                <w:rFonts w:ascii="Times New Roman"/>
                <w:spacing w:val="-1"/>
                <w:sz w:val="20"/>
              </w:rPr>
              <w:t>items</w:t>
            </w:r>
            <w:r>
              <w:rPr>
                <w:rFonts w:ascii="Times New Roman"/>
                <w:spacing w:val="1"/>
                <w:sz w:val="20"/>
              </w:rPr>
              <w:t xml:space="preserve"> </w:t>
            </w:r>
            <w:r>
              <w:rPr>
                <w:rFonts w:ascii="Times New Roman"/>
                <w:i/>
                <w:spacing w:val="-1"/>
                <w:sz w:val="20"/>
              </w:rPr>
              <w:t xml:space="preserve">completely </w:t>
            </w:r>
            <w:r>
              <w:rPr>
                <w:rFonts w:ascii="Times New Roman"/>
                <w:spacing w:val="-1"/>
                <w:sz w:val="20"/>
              </w:rPr>
              <w:t xml:space="preserve">inside </w:t>
            </w:r>
            <w:r>
              <w:rPr>
                <w:rFonts w:ascii="Times New Roman"/>
                <w:sz w:val="20"/>
              </w:rPr>
              <w:t>the</w:t>
            </w:r>
          </w:p>
        </w:tc>
      </w:tr>
      <w:tr w:rsidR="008D05C1" w14:paraId="79333117" w14:textId="77777777">
        <w:trPr>
          <w:trHeight w:hRule="exact" w:val="776"/>
        </w:trPr>
        <w:tc>
          <w:tcPr>
            <w:tcW w:w="1838" w:type="dxa"/>
            <w:tcBorders>
              <w:top w:val="nil"/>
              <w:left w:val="nil"/>
              <w:bottom w:val="nil"/>
              <w:right w:val="nil"/>
            </w:tcBorders>
          </w:tcPr>
          <w:p w14:paraId="1880A391" w14:textId="77777777" w:rsidR="008D05C1" w:rsidRDefault="008D05C1">
            <w:pPr>
              <w:pStyle w:val="TableParagraph"/>
              <w:spacing w:line="200" w:lineRule="exact"/>
              <w:rPr>
                <w:sz w:val="20"/>
                <w:szCs w:val="20"/>
              </w:rPr>
            </w:pPr>
          </w:p>
          <w:p w14:paraId="1A0FA049" w14:textId="77777777" w:rsidR="008D05C1" w:rsidRDefault="008D05C1">
            <w:pPr>
              <w:pStyle w:val="TableParagraph"/>
              <w:spacing w:before="5" w:line="240" w:lineRule="exact"/>
              <w:rPr>
                <w:szCs w:val="24"/>
              </w:rPr>
            </w:pPr>
          </w:p>
          <w:p w14:paraId="6484C33E" w14:textId="77777777" w:rsidR="008D05C1" w:rsidRDefault="00D13026">
            <w:pPr>
              <w:pStyle w:val="TableParagraph"/>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the</w:t>
            </w:r>
            <w:r>
              <w:rPr>
                <w:rFonts w:ascii="Times New Roman"/>
                <w:i/>
                <w:spacing w:val="-2"/>
                <w:sz w:val="20"/>
              </w:rPr>
              <w:t xml:space="preserve"> </w:t>
            </w:r>
            <w:r>
              <w:rPr>
                <w:rFonts w:ascii="Times New Roman"/>
                <w:i/>
                <w:spacing w:val="-1"/>
                <w:sz w:val="20"/>
              </w:rPr>
              <w:t>Text:</w:t>
            </w:r>
          </w:p>
        </w:tc>
        <w:tc>
          <w:tcPr>
            <w:tcW w:w="787" w:type="dxa"/>
            <w:tcBorders>
              <w:top w:val="nil"/>
              <w:left w:val="nil"/>
              <w:bottom w:val="nil"/>
              <w:right w:val="nil"/>
            </w:tcBorders>
          </w:tcPr>
          <w:p w14:paraId="5443209A" w14:textId="77777777" w:rsidR="008D05C1" w:rsidRDefault="008D05C1">
            <w:pPr>
              <w:pStyle w:val="TableParagraph"/>
              <w:spacing w:line="200" w:lineRule="exact"/>
              <w:rPr>
                <w:sz w:val="20"/>
                <w:szCs w:val="20"/>
              </w:rPr>
            </w:pPr>
          </w:p>
          <w:p w14:paraId="2E46902F" w14:textId="77777777" w:rsidR="008D05C1" w:rsidRDefault="008D05C1">
            <w:pPr>
              <w:pStyle w:val="TableParagraph"/>
              <w:spacing w:before="5" w:line="240" w:lineRule="exact"/>
              <w:rPr>
                <w:szCs w:val="24"/>
              </w:rPr>
            </w:pPr>
          </w:p>
          <w:p w14:paraId="6416258D" w14:textId="77777777" w:rsidR="008D05C1" w:rsidRDefault="00D13026">
            <w:pPr>
              <w:pStyle w:val="TableParagraph"/>
              <w:ind w:left="305" w:right="239"/>
              <w:jc w:val="center"/>
              <w:rPr>
                <w:rFonts w:ascii="Times New Roman" w:eastAsia="Times New Roman" w:hAnsi="Times New Roman" w:cs="Times New Roman"/>
                <w:sz w:val="20"/>
                <w:szCs w:val="20"/>
              </w:rPr>
            </w:pPr>
            <w:r>
              <w:rPr>
                <w:rFonts w:ascii="Times New Roman"/>
                <w:sz w:val="20"/>
              </w:rPr>
              <w:t>2</w:t>
            </w:r>
          </w:p>
        </w:tc>
        <w:tc>
          <w:tcPr>
            <w:tcW w:w="5003" w:type="dxa"/>
            <w:tcBorders>
              <w:top w:val="nil"/>
              <w:left w:val="nil"/>
              <w:bottom w:val="nil"/>
              <w:right w:val="nil"/>
            </w:tcBorders>
          </w:tcPr>
          <w:p w14:paraId="40AB8131" w14:textId="77777777" w:rsidR="008D05C1" w:rsidRDefault="00D13026">
            <w:pPr>
              <w:pStyle w:val="TableParagraph"/>
              <w:spacing w:line="214" w:lineRule="exact"/>
              <w:ind w:left="309"/>
              <w:rPr>
                <w:rFonts w:ascii="Times New Roman" w:eastAsia="Times New Roman" w:hAnsi="Times New Roman" w:cs="Times New Roman"/>
                <w:sz w:val="20"/>
                <w:szCs w:val="20"/>
              </w:rPr>
            </w:pPr>
            <w:r>
              <w:rPr>
                <w:rFonts w:ascii="Times New Roman"/>
                <w:spacing w:val="-1"/>
                <w:sz w:val="20"/>
              </w:rPr>
              <w:t>bounding</w:t>
            </w:r>
            <w:r>
              <w:rPr>
                <w:rFonts w:ascii="Times New Roman"/>
                <w:sz w:val="20"/>
              </w:rPr>
              <w:t xml:space="preserve"> </w:t>
            </w:r>
            <w:r>
              <w:rPr>
                <w:rFonts w:ascii="Times New Roman"/>
                <w:spacing w:val="-1"/>
                <w:sz w:val="20"/>
              </w:rPr>
              <w:t>box</w:t>
            </w:r>
            <w:r>
              <w:rPr>
                <w:rFonts w:ascii="Times New Roman"/>
                <w:sz w:val="20"/>
              </w:rPr>
              <w:t xml:space="preserve"> are</w:t>
            </w:r>
            <w:r>
              <w:rPr>
                <w:rFonts w:ascii="Times New Roman"/>
                <w:spacing w:val="-1"/>
                <w:sz w:val="20"/>
              </w:rPr>
              <w:t xml:space="preserve"> highlighted.</w:t>
            </w:r>
          </w:p>
          <w:p w14:paraId="0E880F05" w14:textId="77777777" w:rsidR="008D05C1" w:rsidRDefault="008D05C1">
            <w:pPr>
              <w:pStyle w:val="TableParagraph"/>
              <w:spacing w:before="10" w:line="220" w:lineRule="exact"/>
            </w:pPr>
          </w:p>
          <w:p w14:paraId="14B4DA9B" w14:textId="77777777" w:rsidR="008D05C1" w:rsidRDefault="00D13026">
            <w:pPr>
              <w:pStyle w:val="TableParagraph"/>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Options</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z w:val="20"/>
              </w:rPr>
              <w:t xml:space="preserve"> </w:t>
            </w:r>
            <w:r>
              <w:rPr>
                <w:sz w:val="20"/>
              </w:rPr>
              <w:t>Text</w:t>
            </w:r>
            <w:r>
              <w:rPr>
                <w:spacing w:val="-1"/>
                <w:sz w:val="20"/>
              </w:rPr>
              <w:t xml:space="preserve"> </w:t>
            </w:r>
            <w:r>
              <w:rPr>
                <w:sz w:val="20"/>
              </w:rPr>
              <w:t>Settings</w:t>
            </w:r>
            <w:r>
              <w:rPr>
                <w:rFonts w:ascii="Times New Roman"/>
                <w:sz w:val="20"/>
              </w:rPr>
              <w:t>.</w:t>
            </w:r>
          </w:p>
        </w:tc>
      </w:tr>
    </w:tbl>
    <w:p w14:paraId="3BEF35D1"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62F07382" w14:textId="77777777" w:rsidR="008D05C1" w:rsidRDefault="008D05C1">
      <w:pPr>
        <w:spacing w:before="1" w:line="180" w:lineRule="exact"/>
        <w:rPr>
          <w:sz w:val="18"/>
          <w:szCs w:val="18"/>
        </w:rPr>
      </w:pPr>
    </w:p>
    <w:p w14:paraId="3D8C213C" w14:textId="77777777" w:rsidR="008D05C1" w:rsidRDefault="008D05C1">
      <w:pPr>
        <w:spacing w:line="200" w:lineRule="exact"/>
        <w:rPr>
          <w:sz w:val="20"/>
          <w:szCs w:val="20"/>
        </w:rPr>
      </w:pPr>
    </w:p>
    <w:p w14:paraId="43E3E0ED" w14:textId="77777777" w:rsidR="008D05C1" w:rsidRDefault="00D13026">
      <w:pPr>
        <w:pStyle w:val="BodyText"/>
        <w:numPr>
          <w:ilvl w:val="0"/>
          <w:numId w:val="19"/>
        </w:numPr>
        <w:tabs>
          <w:tab w:val="left" w:pos="3041"/>
        </w:tabs>
        <w:spacing w:before="74"/>
      </w:pPr>
      <w:r>
        <w:t>Choose</w:t>
      </w:r>
      <w:r>
        <w:rPr>
          <w:spacing w:val="-1"/>
        </w:rPr>
        <w:t xml:space="preserve"> Symbol</w:t>
      </w:r>
      <w:r>
        <w:t xml:space="preserve"> Labels in</w:t>
      </w:r>
      <w:r>
        <w:rPr>
          <w:spacing w:val="-2"/>
        </w:rPr>
        <w:t xml:space="preserve"> </w:t>
      </w:r>
      <w:r>
        <w:t>the</w:t>
      </w:r>
      <w:r>
        <w:rPr>
          <w:spacing w:val="-2"/>
        </w:rPr>
        <w:t xml:space="preserve"> </w:t>
      </w:r>
      <w:r>
        <w:t xml:space="preserve">box </w:t>
      </w:r>
      <w:r>
        <w:rPr>
          <w:spacing w:val="-1"/>
        </w:rPr>
        <w:t>marked</w:t>
      </w:r>
      <w:r>
        <w:t xml:space="preserve"> </w:t>
      </w:r>
      <w:r>
        <w:rPr>
          <w:spacing w:val="-1"/>
        </w:rPr>
        <w:t>Text</w:t>
      </w:r>
      <w:r>
        <w:t xml:space="preserve"> </w:t>
      </w:r>
      <w:r>
        <w:rPr>
          <w:spacing w:val="-1"/>
        </w:rPr>
        <w:t>Type.</w:t>
      </w:r>
    </w:p>
    <w:p w14:paraId="1838ADAE" w14:textId="77777777" w:rsidR="008D05C1" w:rsidRDefault="008D05C1">
      <w:pPr>
        <w:spacing w:before="10" w:line="220" w:lineRule="exact"/>
      </w:pPr>
    </w:p>
    <w:p w14:paraId="516BADEC" w14:textId="77777777" w:rsidR="008D05C1" w:rsidRDefault="00D13026">
      <w:pPr>
        <w:pStyle w:val="BodyText"/>
        <w:numPr>
          <w:ilvl w:val="0"/>
          <w:numId w:val="19"/>
        </w:numPr>
        <w:tabs>
          <w:tab w:val="left" w:pos="3041"/>
        </w:tabs>
      </w:pPr>
      <w:r>
        <w:t>Choose a</w:t>
      </w:r>
      <w:r>
        <w:rPr>
          <w:spacing w:val="-1"/>
        </w:rPr>
        <w:t xml:space="preserve"> Typeface</w:t>
      </w:r>
      <w:r>
        <w:t xml:space="preserve"> </w:t>
      </w:r>
      <w:r>
        <w:rPr>
          <w:spacing w:val="-1"/>
        </w:rPr>
        <w:t>and</w:t>
      </w:r>
      <w:r>
        <w:t xml:space="preserve"> </w:t>
      </w:r>
      <w:r>
        <w:rPr>
          <w:spacing w:val="-1"/>
        </w:rPr>
        <w:t>Point</w:t>
      </w:r>
      <w:r>
        <w:rPr>
          <w:spacing w:val="-2"/>
        </w:rPr>
        <w:t xml:space="preserve"> </w:t>
      </w:r>
      <w:r>
        <w:rPr>
          <w:spacing w:val="-1"/>
        </w:rPr>
        <w:t>Size.</w:t>
      </w:r>
    </w:p>
    <w:p w14:paraId="2AFC1C0A" w14:textId="77777777" w:rsidR="008D05C1" w:rsidRDefault="008D05C1">
      <w:pPr>
        <w:spacing w:before="11" w:line="220" w:lineRule="exact"/>
      </w:pPr>
    </w:p>
    <w:p w14:paraId="24CC754A" w14:textId="77777777" w:rsidR="008D05C1" w:rsidRDefault="00D13026">
      <w:pPr>
        <w:pStyle w:val="BodyText"/>
        <w:numPr>
          <w:ilvl w:val="0"/>
          <w:numId w:val="19"/>
        </w:numPr>
        <w:tabs>
          <w:tab w:val="left" w:pos="3041"/>
        </w:tabs>
      </w:pPr>
      <w:r>
        <w:rPr>
          <w:spacing w:val="-1"/>
        </w:rPr>
        <w:t>Return</w:t>
      </w:r>
      <w:r>
        <w:t xml:space="preserve"> to </w:t>
      </w:r>
      <w:r>
        <w:rPr>
          <w:spacing w:val="-1"/>
        </w:rPr>
        <w:t>the</w:t>
      </w:r>
      <w:r>
        <w:t xml:space="preserve"> </w:t>
      </w:r>
      <w:r>
        <w:rPr>
          <w:spacing w:val="-1"/>
        </w:rPr>
        <w:t>Text</w:t>
      </w:r>
      <w:r>
        <w:t xml:space="preserve"> Type</w:t>
      </w:r>
      <w:r>
        <w:rPr>
          <w:spacing w:val="-2"/>
        </w:rPr>
        <w:t xml:space="preserve"> </w:t>
      </w:r>
      <w:r>
        <w:rPr>
          <w:spacing w:val="-1"/>
        </w:rPr>
        <w:t>box</w:t>
      </w:r>
      <w:r>
        <w:t xml:space="preserve"> </w:t>
      </w:r>
      <w:r>
        <w:rPr>
          <w:spacing w:val="-1"/>
        </w:rPr>
        <w:t>and</w:t>
      </w:r>
      <w:r>
        <w:t xml:space="preserve"> </w:t>
      </w:r>
      <w:r>
        <w:rPr>
          <w:spacing w:val="-1"/>
        </w:rPr>
        <w:t>choose</w:t>
      </w:r>
      <w:r>
        <w:t xml:space="preserve"> </w:t>
      </w:r>
      <w:r>
        <w:rPr>
          <w:spacing w:val="-1"/>
        </w:rPr>
        <w:t>Line Labels.</w:t>
      </w:r>
    </w:p>
    <w:p w14:paraId="52BC6090" w14:textId="77777777" w:rsidR="008D05C1" w:rsidRDefault="008D05C1">
      <w:pPr>
        <w:spacing w:before="10" w:line="220" w:lineRule="exact"/>
      </w:pPr>
    </w:p>
    <w:p w14:paraId="1FD1557F" w14:textId="77777777" w:rsidR="008D05C1" w:rsidRDefault="00D13026">
      <w:pPr>
        <w:pStyle w:val="BodyText"/>
        <w:numPr>
          <w:ilvl w:val="0"/>
          <w:numId w:val="19"/>
        </w:numPr>
        <w:tabs>
          <w:tab w:val="left" w:pos="3041"/>
        </w:tabs>
      </w:pPr>
      <w:r>
        <w:t>Choose a</w:t>
      </w:r>
      <w:r>
        <w:rPr>
          <w:spacing w:val="-1"/>
        </w:rPr>
        <w:t xml:space="preserve"> Typeface</w:t>
      </w:r>
      <w:r>
        <w:t xml:space="preserve"> </w:t>
      </w:r>
      <w:r>
        <w:rPr>
          <w:spacing w:val="-1"/>
        </w:rPr>
        <w:t>and</w:t>
      </w:r>
      <w:r>
        <w:t xml:space="preserve"> </w:t>
      </w:r>
      <w:r>
        <w:rPr>
          <w:spacing w:val="-1"/>
        </w:rPr>
        <w:t>Point</w:t>
      </w:r>
      <w:r>
        <w:rPr>
          <w:spacing w:val="-2"/>
        </w:rPr>
        <w:t xml:space="preserve"> </w:t>
      </w:r>
      <w:r>
        <w:rPr>
          <w:spacing w:val="-1"/>
        </w:rPr>
        <w:t>Size.</w:t>
      </w:r>
    </w:p>
    <w:p w14:paraId="3CC9B32B" w14:textId="77777777" w:rsidR="008D05C1" w:rsidRDefault="008D05C1">
      <w:pPr>
        <w:spacing w:before="10" w:line="220" w:lineRule="exact"/>
      </w:pPr>
    </w:p>
    <w:p w14:paraId="20EB3DC8" w14:textId="77777777" w:rsidR="008D05C1" w:rsidRDefault="00D13026">
      <w:pPr>
        <w:pStyle w:val="BodyText"/>
        <w:numPr>
          <w:ilvl w:val="0"/>
          <w:numId w:val="19"/>
        </w:numPr>
        <w:tabs>
          <w:tab w:val="left" w:pos="3041"/>
        </w:tabs>
      </w:pPr>
      <w:r>
        <w:rPr>
          <w:spacing w:val="-1"/>
        </w:rPr>
        <w:t>Click</w:t>
      </w:r>
      <w:r>
        <w:t xml:space="preserve"> </w:t>
      </w:r>
      <w:r>
        <w:rPr>
          <w:spacing w:val="-1"/>
        </w:rPr>
        <w:t>OK.</w:t>
      </w:r>
    </w:p>
    <w:p w14:paraId="7BADEE3B" w14:textId="77777777" w:rsidR="008D05C1" w:rsidRDefault="008D05C1">
      <w:pPr>
        <w:spacing w:before="11" w:line="220" w:lineRule="exact"/>
      </w:pPr>
    </w:p>
    <w:p w14:paraId="5A993FB3" w14:textId="77777777" w:rsidR="008D05C1" w:rsidRDefault="00D13026">
      <w:pPr>
        <w:pStyle w:val="BodyText"/>
        <w:numPr>
          <w:ilvl w:val="0"/>
          <w:numId w:val="19"/>
        </w:numPr>
        <w:tabs>
          <w:tab w:val="left" w:pos="3041"/>
        </w:tabs>
        <w:ind w:right="1528"/>
      </w:pPr>
      <w:r>
        <w:rPr>
          <w:spacing w:val="-1"/>
        </w:rPr>
        <w:t>Click</w:t>
      </w:r>
      <w:r>
        <w:t xml:space="preserve"> in </w:t>
      </w:r>
      <w:r>
        <w:rPr>
          <w:spacing w:val="-1"/>
        </w:rPr>
        <w:t>an</w:t>
      </w:r>
      <w:r>
        <w:t xml:space="preserve"> </w:t>
      </w:r>
      <w:r>
        <w:rPr>
          <w:spacing w:val="-1"/>
        </w:rPr>
        <w:t>empty</w:t>
      </w:r>
      <w:r>
        <w:t xml:space="preserve"> area</w:t>
      </w:r>
      <w:r>
        <w:rPr>
          <w:spacing w:val="-2"/>
        </w:rPr>
        <w:t xml:space="preserve"> </w:t>
      </w:r>
      <w:r>
        <w:rPr>
          <w:spacing w:val="-1"/>
        </w:rPr>
        <w:t xml:space="preserve">outside </w:t>
      </w:r>
      <w:r>
        <w:t>of the</w:t>
      </w:r>
      <w:r>
        <w:rPr>
          <w:spacing w:val="-1"/>
        </w:rPr>
        <w:t xml:space="preserve"> bounding</w:t>
      </w:r>
      <w:r>
        <w:t xml:space="preserve"> </w:t>
      </w:r>
      <w:r>
        <w:rPr>
          <w:spacing w:val="-1"/>
        </w:rPr>
        <w:t>box</w:t>
      </w:r>
      <w:r>
        <w:t xml:space="preserve"> to</w:t>
      </w:r>
      <w:r>
        <w:rPr>
          <w:spacing w:val="41"/>
        </w:rPr>
        <w:t xml:space="preserve"> </w:t>
      </w:r>
      <w:r>
        <w:t>deselect</w:t>
      </w:r>
      <w:r>
        <w:rPr>
          <w:spacing w:val="-1"/>
        </w:rPr>
        <w:t xml:space="preserve"> it.</w:t>
      </w:r>
    </w:p>
    <w:p w14:paraId="442D9004" w14:textId="77777777" w:rsidR="008D05C1" w:rsidRDefault="008D05C1">
      <w:pPr>
        <w:spacing w:line="200" w:lineRule="exact"/>
        <w:rPr>
          <w:sz w:val="20"/>
          <w:szCs w:val="20"/>
        </w:rPr>
      </w:pPr>
    </w:p>
    <w:p w14:paraId="22FAC910" w14:textId="77777777" w:rsidR="008D05C1" w:rsidRDefault="008D05C1">
      <w:pPr>
        <w:spacing w:line="260" w:lineRule="exact"/>
        <w:rPr>
          <w:sz w:val="26"/>
          <w:szCs w:val="26"/>
        </w:rPr>
      </w:pPr>
    </w:p>
    <w:p w14:paraId="0A003BF7" w14:textId="77777777" w:rsidR="008D05C1" w:rsidRDefault="00D13026">
      <w:pPr>
        <w:pStyle w:val="BodyText"/>
        <w:ind w:right="1260"/>
      </w:pPr>
      <w:r>
        <w:t xml:space="preserve">The </w:t>
      </w:r>
      <w:r>
        <w:rPr>
          <w:spacing w:val="-1"/>
        </w:rPr>
        <w:t>symbol</w:t>
      </w:r>
      <w:r>
        <w:t xml:space="preserve"> </w:t>
      </w:r>
      <w:r>
        <w:rPr>
          <w:spacing w:val="-1"/>
        </w:rPr>
        <w:t>labels</w:t>
      </w:r>
      <w:r>
        <w:t xml:space="preserve"> </w:t>
      </w:r>
      <w:r>
        <w:rPr>
          <w:spacing w:val="-1"/>
        </w:rPr>
        <w:t>and</w:t>
      </w:r>
      <w:r>
        <w:t xml:space="preserve"> </w:t>
      </w:r>
      <w:r>
        <w:rPr>
          <w:spacing w:val="-1"/>
        </w:rPr>
        <w:t>line</w:t>
      </w:r>
      <w:r>
        <w:t xml:space="preserve"> </w:t>
      </w:r>
      <w:r>
        <w:rPr>
          <w:spacing w:val="-1"/>
        </w:rPr>
        <w:t>labels</w:t>
      </w:r>
      <w:r>
        <w:t xml:space="preserve"> </w:t>
      </w:r>
      <w:r>
        <w:rPr>
          <w:spacing w:val="-1"/>
        </w:rPr>
        <w:t>for</w:t>
      </w:r>
      <w:r>
        <w:t xml:space="preserve"> the</w:t>
      </w:r>
      <w:r>
        <w:rPr>
          <w:spacing w:val="-2"/>
        </w:rPr>
        <w:t xml:space="preserve"> </w:t>
      </w:r>
      <w:r>
        <w:rPr>
          <w:spacing w:val="-1"/>
        </w:rPr>
        <w:t>items</w:t>
      </w:r>
      <w:r>
        <w:rPr>
          <w:spacing w:val="1"/>
        </w:rPr>
        <w:t xml:space="preserve"> </w:t>
      </w:r>
      <w:r>
        <w:rPr>
          <w:i/>
          <w:spacing w:val="-1"/>
        </w:rPr>
        <w:t>completely</w:t>
      </w:r>
      <w:r>
        <w:rPr>
          <w:i/>
        </w:rPr>
        <w:t xml:space="preserve"> </w:t>
      </w:r>
      <w:r>
        <w:rPr>
          <w:spacing w:val="-1"/>
        </w:rPr>
        <w:t>contained</w:t>
      </w:r>
      <w:r>
        <w:t xml:space="preserve"> </w:t>
      </w:r>
      <w:r>
        <w:rPr>
          <w:spacing w:val="-1"/>
        </w:rPr>
        <w:t>in</w:t>
      </w:r>
      <w:r>
        <w:t xml:space="preserve"> </w:t>
      </w:r>
      <w:r>
        <w:rPr>
          <w:spacing w:val="-1"/>
        </w:rPr>
        <w:t xml:space="preserve">the </w:t>
      </w:r>
      <w:r>
        <w:t xml:space="preserve">box </w:t>
      </w:r>
      <w:r>
        <w:rPr>
          <w:spacing w:val="-1"/>
        </w:rPr>
        <w:t>change</w:t>
      </w:r>
      <w:r>
        <w:t xml:space="preserve"> </w:t>
      </w:r>
      <w:r>
        <w:rPr>
          <w:spacing w:val="-1"/>
        </w:rPr>
        <w:t>to</w:t>
      </w:r>
      <w:r>
        <w:t xml:space="preserve"> the</w:t>
      </w:r>
      <w:r>
        <w:rPr>
          <w:spacing w:val="79"/>
        </w:rPr>
        <w:t xml:space="preserve"> </w:t>
      </w:r>
      <w:r>
        <w:t xml:space="preserve">new </w:t>
      </w:r>
      <w:r>
        <w:rPr>
          <w:spacing w:val="-1"/>
        </w:rPr>
        <w:t>text</w:t>
      </w:r>
      <w:r>
        <w:t xml:space="preserve"> </w:t>
      </w:r>
      <w:r>
        <w:rPr>
          <w:spacing w:val="-1"/>
        </w:rPr>
        <w:t>settings.</w:t>
      </w:r>
    </w:p>
    <w:p w14:paraId="46091B57" w14:textId="77777777" w:rsidR="008D05C1" w:rsidRDefault="008D05C1">
      <w:pPr>
        <w:spacing w:before="1" w:line="240" w:lineRule="exact"/>
        <w:rPr>
          <w:szCs w:val="24"/>
        </w:rPr>
      </w:pPr>
    </w:p>
    <w:p w14:paraId="666AC3AD" w14:textId="77777777" w:rsidR="008D05C1" w:rsidRDefault="00D13026">
      <w:pPr>
        <w:pStyle w:val="Heading6"/>
        <w:ind w:left="0" w:right="997"/>
        <w:jc w:val="center"/>
        <w:rPr>
          <w:rFonts w:ascii="Arial" w:eastAsia="Arial" w:hAnsi="Arial" w:cs="Arial"/>
          <w:b w:val="0"/>
          <w:bCs w:val="0"/>
        </w:rPr>
      </w:pPr>
      <w:r>
        <w:rPr>
          <w:rFonts w:ascii="Arial"/>
        </w:rPr>
        <w:t>Note</w:t>
      </w:r>
    </w:p>
    <w:p w14:paraId="28E1B358" w14:textId="77777777" w:rsidR="008D05C1" w:rsidRDefault="00D13026">
      <w:pPr>
        <w:pStyle w:val="BodyText"/>
        <w:tabs>
          <w:tab w:val="left" w:pos="1240"/>
        </w:tabs>
        <w:spacing w:before="59"/>
        <w:ind w:left="1240" w:right="1300" w:hanging="360"/>
        <w:jc w:val="both"/>
      </w:pPr>
      <w:r>
        <w:rPr>
          <w:rFonts w:ascii="Wingdings" w:eastAsia="Wingdings" w:hAnsi="Wingdings" w:cs="Wingdings"/>
        </w:rPr>
        <w:t></w:t>
      </w:r>
      <w:r>
        <w:rPr>
          <w:rFonts w:cs="Times New Roman"/>
        </w:rPr>
        <w:tab/>
      </w:r>
      <w:r>
        <w:t xml:space="preserve">The </w:t>
      </w:r>
      <w:r>
        <w:rPr>
          <w:spacing w:val="-1"/>
        </w:rPr>
        <w:t>text</w:t>
      </w:r>
      <w:r>
        <w:t xml:space="preserve"> </w:t>
      </w:r>
      <w:r>
        <w:rPr>
          <w:spacing w:val="-1"/>
        </w:rPr>
        <w:t xml:space="preserve">values </w:t>
      </w:r>
      <w:r>
        <w:t>of</w:t>
      </w:r>
      <w:r>
        <w:rPr>
          <w:spacing w:val="-1"/>
        </w:rPr>
        <w:t xml:space="preserve"> </w:t>
      </w:r>
      <w:r>
        <w:rPr>
          <w:rFonts w:cs="Times New Roman"/>
          <w:i/>
        </w:rPr>
        <w:t>all</w:t>
      </w:r>
      <w:r>
        <w:rPr>
          <w:rFonts w:cs="Times New Roman"/>
          <w:i/>
          <w:spacing w:val="-1"/>
        </w:rPr>
        <w:t xml:space="preserve"> </w:t>
      </w:r>
      <w:r>
        <w:rPr>
          <w:spacing w:val="-1"/>
        </w:rPr>
        <w:t>items</w:t>
      </w:r>
      <w:r>
        <w:t xml:space="preserve"> in the </w:t>
      </w:r>
      <w:r>
        <w:rPr>
          <w:spacing w:val="-1"/>
        </w:rPr>
        <w:t xml:space="preserve">bounding </w:t>
      </w:r>
      <w:r>
        <w:t>box are</w:t>
      </w:r>
      <w:r>
        <w:rPr>
          <w:spacing w:val="-2"/>
        </w:rPr>
        <w:t xml:space="preserve"> </w:t>
      </w:r>
      <w:r>
        <w:t xml:space="preserve">set by </w:t>
      </w:r>
      <w:r>
        <w:rPr>
          <w:spacing w:val="-1"/>
        </w:rPr>
        <w:t>this</w:t>
      </w:r>
      <w:r>
        <w:t xml:space="preserve"> </w:t>
      </w:r>
      <w:r>
        <w:rPr>
          <w:spacing w:val="-1"/>
        </w:rPr>
        <w:t>function. Those</w:t>
      </w:r>
      <w:r>
        <w:rPr>
          <w:spacing w:val="49"/>
        </w:rPr>
        <w:t xml:space="preserve"> </w:t>
      </w:r>
      <w:r>
        <w:rPr>
          <w:spacing w:val="-1"/>
        </w:rPr>
        <w:t>text</w:t>
      </w:r>
      <w:r>
        <w:t xml:space="preserve"> </w:t>
      </w:r>
      <w:r>
        <w:rPr>
          <w:spacing w:val="-1"/>
        </w:rPr>
        <w:t>types</w:t>
      </w:r>
      <w:r>
        <w:t xml:space="preserve"> that</w:t>
      </w:r>
      <w:r>
        <w:rPr>
          <w:spacing w:val="-2"/>
        </w:rPr>
        <w:t xml:space="preserve"> </w:t>
      </w:r>
      <w:r>
        <w:t xml:space="preserve">you </w:t>
      </w:r>
      <w:r>
        <w:rPr>
          <w:spacing w:val="-1"/>
        </w:rPr>
        <w:t>do</w:t>
      </w:r>
      <w:r>
        <w:t xml:space="preserve"> not </w:t>
      </w:r>
      <w:r>
        <w:rPr>
          <w:rFonts w:cs="Times New Roman"/>
          <w:i/>
          <w:spacing w:val="-1"/>
        </w:rPr>
        <w:t xml:space="preserve">explicitly </w:t>
      </w:r>
      <w:r>
        <w:t>set</w:t>
      </w:r>
      <w:r>
        <w:rPr>
          <w:spacing w:val="-1"/>
        </w:rPr>
        <w:t xml:space="preserve"> </w:t>
      </w:r>
      <w:r>
        <w:t>revert</w:t>
      </w:r>
      <w:r>
        <w:rPr>
          <w:spacing w:val="-1"/>
        </w:rPr>
        <w:t xml:space="preserve"> </w:t>
      </w:r>
      <w:r>
        <w:t>to the</w:t>
      </w:r>
      <w:r>
        <w:rPr>
          <w:spacing w:val="-1"/>
        </w:rPr>
        <w:t xml:space="preserve"> default</w:t>
      </w:r>
      <w:r>
        <w:rPr>
          <w:spacing w:val="-2"/>
        </w:rPr>
        <w:t xml:space="preserve"> </w:t>
      </w:r>
      <w:r>
        <w:t>values</w:t>
      </w:r>
      <w:r>
        <w:rPr>
          <w:spacing w:val="-1"/>
        </w:rPr>
        <w:t xml:space="preserve"> shown</w:t>
      </w:r>
      <w:r>
        <w:t xml:space="preserve"> in the</w:t>
      </w:r>
      <w:r>
        <w:rPr>
          <w:spacing w:val="45"/>
        </w:rPr>
        <w:t xml:space="preserve"> </w:t>
      </w:r>
      <w:r>
        <w:t xml:space="preserve">dialog </w:t>
      </w:r>
      <w:r>
        <w:rPr>
          <w:spacing w:val="-1"/>
        </w:rPr>
        <w:t>box.</w:t>
      </w:r>
    </w:p>
    <w:p w14:paraId="75A9F53B" w14:textId="77777777" w:rsidR="008D05C1" w:rsidRDefault="008D05C1">
      <w:pPr>
        <w:spacing w:line="200" w:lineRule="exact"/>
        <w:rPr>
          <w:sz w:val="20"/>
          <w:szCs w:val="20"/>
        </w:rPr>
      </w:pPr>
    </w:p>
    <w:p w14:paraId="1431D677" w14:textId="77777777" w:rsidR="008D05C1" w:rsidRDefault="008D05C1">
      <w:pPr>
        <w:spacing w:before="13" w:line="260" w:lineRule="exact"/>
        <w:rPr>
          <w:sz w:val="26"/>
          <w:szCs w:val="26"/>
        </w:rPr>
      </w:pPr>
    </w:p>
    <w:p w14:paraId="56FD5AC9" w14:textId="24D05C3D" w:rsidR="008D05C1" w:rsidRDefault="00D13026">
      <w:pPr>
        <w:pStyle w:val="Heading2"/>
        <w:rPr>
          <w:b w:val="0"/>
          <w:bCs w:val="0"/>
        </w:rPr>
      </w:pPr>
      <w:bookmarkStart w:id="185" w:name="_TOC_250139"/>
      <w:bookmarkStart w:id="186" w:name="_Toc32750146"/>
      <w:r>
        <w:t>CLOSING</w:t>
      </w:r>
      <w:r>
        <w:rPr>
          <w:spacing w:val="-16"/>
        </w:rPr>
        <w:t xml:space="preserve"> </w:t>
      </w:r>
      <w:r>
        <w:t>A</w:t>
      </w:r>
      <w:r>
        <w:rPr>
          <w:spacing w:val="-15"/>
        </w:rPr>
        <w:t xml:space="preserve"> </w:t>
      </w:r>
      <w:r>
        <w:t>DIAGRAM</w:t>
      </w:r>
      <w:bookmarkEnd w:id="185"/>
      <w:bookmarkEnd w:id="186"/>
    </w:p>
    <w:p w14:paraId="5090BCC4" w14:textId="77777777" w:rsidR="008D05C1" w:rsidRDefault="00D13026">
      <w:pPr>
        <w:pStyle w:val="BodyText"/>
        <w:spacing w:before="57"/>
      </w:pPr>
      <w:r>
        <w:t xml:space="preserve">To </w:t>
      </w:r>
      <w:r>
        <w:rPr>
          <w:spacing w:val="-1"/>
        </w:rPr>
        <w:t>close</w:t>
      </w:r>
      <w:r>
        <w:t xml:space="preserve"> a</w:t>
      </w:r>
      <w:r>
        <w:rPr>
          <w:spacing w:val="-1"/>
        </w:rPr>
        <w:t xml:space="preserve"> diagram:</w:t>
      </w:r>
    </w:p>
    <w:p w14:paraId="5BA68CAF"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46"/>
        <w:gridCol w:w="679"/>
        <w:gridCol w:w="5020"/>
      </w:tblGrid>
      <w:tr w:rsidR="008D05C1" w:rsidRPr="0034064A" w14:paraId="582A8613" w14:textId="77777777" w:rsidTr="0034064A">
        <w:trPr>
          <w:trHeight w:hRule="exact" w:val="1354"/>
        </w:trPr>
        <w:tc>
          <w:tcPr>
            <w:tcW w:w="1946" w:type="dxa"/>
            <w:tcBorders>
              <w:top w:val="nil"/>
              <w:left w:val="nil"/>
              <w:bottom w:val="nil"/>
              <w:right w:val="nil"/>
            </w:tcBorders>
          </w:tcPr>
          <w:p w14:paraId="1F6FFB7B" w14:textId="77777777" w:rsidR="008D05C1" w:rsidRDefault="00D13026">
            <w:pPr>
              <w:pStyle w:val="TableParagraph"/>
              <w:spacing w:before="75"/>
              <w:ind w:left="55" w:right="268"/>
              <w:rPr>
                <w:rFonts w:ascii="Times New Roman" w:eastAsia="Times New Roman" w:hAnsi="Times New Roman" w:cs="Times New Roman"/>
                <w:sz w:val="20"/>
                <w:szCs w:val="20"/>
              </w:rPr>
            </w:pPr>
            <w:r>
              <w:rPr>
                <w:rFonts w:ascii="Times New Roman"/>
                <w:i/>
                <w:spacing w:val="-1"/>
                <w:sz w:val="20"/>
              </w:rPr>
              <w:t>Activate</w:t>
            </w:r>
            <w:r>
              <w:rPr>
                <w:rFonts w:ascii="Times New Roman"/>
                <w:i/>
                <w:sz w:val="20"/>
              </w:rPr>
              <w:t xml:space="preserve"> the </w:t>
            </w:r>
            <w:r>
              <w:rPr>
                <w:rFonts w:ascii="Times New Roman"/>
                <w:i/>
                <w:spacing w:val="-1"/>
                <w:sz w:val="20"/>
              </w:rPr>
              <w:t>Control</w:t>
            </w:r>
            <w:r>
              <w:rPr>
                <w:rFonts w:ascii="Times New Roman"/>
                <w:i/>
                <w:spacing w:val="23"/>
                <w:sz w:val="20"/>
              </w:rPr>
              <w:t xml:space="preserve"> </w:t>
            </w:r>
            <w:r>
              <w:rPr>
                <w:rFonts w:ascii="Times New Roman"/>
                <w:i/>
                <w:spacing w:val="-1"/>
                <w:sz w:val="20"/>
              </w:rPr>
              <w:t>Menu:</w:t>
            </w:r>
          </w:p>
        </w:tc>
        <w:tc>
          <w:tcPr>
            <w:tcW w:w="679" w:type="dxa"/>
            <w:tcBorders>
              <w:top w:val="nil"/>
              <w:left w:val="nil"/>
              <w:bottom w:val="nil"/>
              <w:right w:val="nil"/>
            </w:tcBorders>
          </w:tcPr>
          <w:p w14:paraId="260F525C" w14:textId="097F7E30" w:rsidR="008D05C1" w:rsidRDefault="008D05C1" w:rsidP="0034064A">
            <w:pPr>
              <w:rPr>
                <w:rFonts w:eastAsia="Times New Roman" w:hAnsi="Times New Roman" w:cs="Times New Roman"/>
                <w:szCs w:val="20"/>
              </w:rPr>
            </w:pPr>
          </w:p>
        </w:tc>
        <w:tc>
          <w:tcPr>
            <w:tcW w:w="5020" w:type="dxa"/>
            <w:tcBorders>
              <w:top w:val="nil"/>
              <w:left w:val="nil"/>
              <w:bottom w:val="nil"/>
              <w:right w:val="nil"/>
            </w:tcBorders>
            <w:shd w:val="clear" w:color="auto" w:fill="auto"/>
          </w:tcPr>
          <w:p w14:paraId="1171DCA6" w14:textId="24C46A74" w:rsidR="008D05C1" w:rsidRPr="0034064A" w:rsidRDefault="00D13026" w:rsidP="0034064A">
            <w:pPr>
              <w:rPr>
                <w:rFonts w:eastAsia="Times New Roman" w:hAnsi="Times New Roman" w:cs="Times New Roman"/>
                <w:sz w:val="21"/>
                <w:szCs w:val="18"/>
              </w:rPr>
            </w:pPr>
            <w:r w:rsidRPr="0034064A">
              <w:rPr>
                <w:sz w:val="21"/>
                <w:szCs w:val="18"/>
              </w:rPr>
              <w:t xml:space="preserve">Click on the </w:t>
            </w:r>
            <w:r w:rsidRPr="0034064A">
              <w:rPr>
                <w:i/>
                <w:sz w:val="21"/>
                <w:szCs w:val="18"/>
              </w:rPr>
              <w:t xml:space="preserve">diagram </w:t>
            </w:r>
            <w:r w:rsidRPr="0034064A">
              <w:rPr>
                <w:i/>
                <w:iCs/>
                <w:sz w:val="21"/>
                <w:szCs w:val="18"/>
              </w:rPr>
              <w:t>Control</w:t>
            </w:r>
            <w:r w:rsidRPr="0034064A">
              <w:rPr>
                <w:spacing w:val="-6"/>
                <w:sz w:val="21"/>
                <w:szCs w:val="18"/>
              </w:rPr>
              <w:t xml:space="preserve"> </w:t>
            </w:r>
            <w:r w:rsidRPr="0034064A">
              <w:rPr>
                <w:sz w:val="21"/>
                <w:szCs w:val="18"/>
              </w:rPr>
              <w:t>menu button (not the</w:t>
            </w:r>
            <w:r w:rsidR="0034064A" w:rsidRPr="0034064A">
              <w:rPr>
                <w:rFonts w:eastAsia="Times New Roman" w:hAnsi="Times New Roman" w:cs="Times New Roman"/>
                <w:sz w:val="21"/>
                <w:szCs w:val="18"/>
              </w:rPr>
              <w:t xml:space="preserve"> </w:t>
            </w:r>
            <w:r w:rsidRPr="0034064A">
              <w:rPr>
                <w:i/>
                <w:sz w:val="21"/>
                <w:szCs w:val="18"/>
              </w:rPr>
              <w:t xml:space="preserve">Analyst </w:t>
            </w:r>
            <w:r w:rsidRPr="0034064A">
              <w:rPr>
                <w:i/>
                <w:iCs/>
                <w:sz w:val="21"/>
                <w:szCs w:val="18"/>
              </w:rPr>
              <w:t>Control</w:t>
            </w:r>
            <w:r w:rsidRPr="0034064A">
              <w:rPr>
                <w:spacing w:val="-6"/>
                <w:sz w:val="21"/>
                <w:szCs w:val="18"/>
              </w:rPr>
              <w:t xml:space="preserve"> </w:t>
            </w:r>
            <w:r w:rsidRPr="0034064A">
              <w:rPr>
                <w:sz w:val="21"/>
                <w:szCs w:val="18"/>
              </w:rPr>
              <w:t>menu button) in</w:t>
            </w:r>
            <w:r w:rsidRPr="0034064A">
              <w:rPr>
                <w:spacing w:val="-2"/>
                <w:sz w:val="21"/>
                <w:szCs w:val="18"/>
              </w:rPr>
              <w:t xml:space="preserve"> </w:t>
            </w:r>
            <w:r w:rsidRPr="0034064A">
              <w:rPr>
                <w:sz w:val="21"/>
                <w:szCs w:val="18"/>
              </w:rPr>
              <w:t>the top left</w:t>
            </w:r>
            <w:r w:rsidRPr="0034064A">
              <w:rPr>
                <w:spacing w:val="-2"/>
                <w:sz w:val="21"/>
                <w:szCs w:val="18"/>
              </w:rPr>
              <w:t xml:space="preserve"> </w:t>
            </w:r>
            <w:r w:rsidRPr="0034064A">
              <w:rPr>
                <w:sz w:val="21"/>
                <w:szCs w:val="18"/>
              </w:rPr>
              <w:t>corner of</w:t>
            </w:r>
            <w:r w:rsidR="0034064A" w:rsidRPr="0034064A">
              <w:rPr>
                <w:sz w:val="21"/>
                <w:szCs w:val="18"/>
              </w:rPr>
              <w:t xml:space="preserve"> </w:t>
            </w:r>
            <w:r w:rsidRPr="0034064A">
              <w:rPr>
                <w:sz w:val="21"/>
                <w:szCs w:val="18"/>
              </w:rPr>
              <w:t>the diagram window, or to the left of the File menu when</w:t>
            </w:r>
            <w:r w:rsidRPr="0034064A">
              <w:rPr>
                <w:spacing w:val="27"/>
                <w:sz w:val="21"/>
                <w:szCs w:val="18"/>
              </w:rPr>
              <w:t xml:space="preserve"> </w:t>
            </w:r>
            <w:r w:rsidRPr="0034064A">
              <w:rPr>
                <w:sz w:val="21"/>
                <w:szCs w:val="18"/>
              </w:rPr>
              <w:t>the diagram</w:t>
            </w:r>
            <w:r w:rsidRPr="0034064A">
              <w:rPr>
                <w:spacing w:val="-3"/>
                <w:sz w:val="21"/>
                <w:szCs w:val="18"/>
              </w:rPr>
              <w:t xml:space="preserve"> </w:t>
            </w:r>
            <w:r w:rsidRPr="0034064A">
              <w:rPr>
                <w:sz w:val="21"/>
                <w:szCs w:val="18"/>
              </w:rPr>
              <w:t xml:space="preserve">is maximized. </w:t>
            </w:r>
            <w:r w:rsidRPr="0034064A">
              <w:rPr>
                <w:spacing w:val="2"/>
                <w:sz w:val="21"/>
                <w:szCs w:val="18"/>
              </w:rPr>
              <w:t xml:space="preserve"> </w:t>
            </w:r>
            <w:r w:rsidRPr="0034064A">
              <w:rPr>
                <w:sz w:val="21"/>
                <w:szCs w:val="18"/>
              </w:rPr>
              <w:t>There</w:t>
            </w:r>
            <w:r w:rsidRPr="0034064A">
              <w:rPr>
                <w:spacing w:val="-2"/>
                <w:sz w:val="21"/>
                <w:szCs w:val="18"/>
              </w:rPr>
              <w:t xml:space="preserve"> </w:t>
            </w:r>
            <w:r w:rsidRPr="0034064A">
              <w:rPr>
                <w:sz w:val="21"/>
                <w:szCs w:val="18"/>
              </w:rPr>
              <w:t>is also</w:t>
            </w:r>
            <w:r w:rsidRPr="0034064A">
              <w:rPr>
                <w:spacing w:val="-2"/>
                <w:sz w:val="21"/>
                <w:szCs w:val="18"/>
              </w:rPr>
              <w:t xml:space="preserve"> </w:t>
            </w:r>
            <w:r w:rsidRPr="0034064A">
              <w:rPr>
                <w:sz w:val="21"/>
                <w:szCs w:val="18"/>
              </w:rPr>
              <w:t>a Close</w:t>
            </w:r>
            <w:r w:rsidRPr="0034064A">
              <w:rPr>
                <w:spacing w:val="35"/>
                <w:sz w:val="21"/>
                <w:szCs w:val="18"/>
              </w:rPr>
              <w:t xml:space="preserve"> </w:t>
            </w:r>
            <w:r w:rsidRPr="0034064A">
              <w:rPr>
                <w:sz w:val="21"/>
                <w:szCs w:val="18"/>
              </w:rPr>
              <w:t>Diagram</w:t>
            </w:r>
            <w:r w:rsidRPr="0034064A">
              <w:rPr>
                <w:spacing w:val="-2"/>
                <w:sz w:val="21"/>
                <w:szCs w:val="18"/>
              </w:rPr>
              <w:t xml:space="preserve"> </w:t>
            </w:r>
            <w:r w:rsidRPr="0034064A">
              <w:rPr>
                <w:sz w:val="21"/>
                <w:szCs w:val="18"/>
              </w:rPr>
              <w:t>function on the</w:t>
            </w:r>
            <w:r w:rsidRPr="0034064A">
              <w:rPr>
                <w:spacing w:val="1"/>
                <w:sz w:val="21"/>
                <w:szCs w:val="18"/>
              </w:rPr>
              <w:t xml:space="preserve"> </w:t>
            </w:r>
            <w:r w:rsidRPr="0034064A">
              <w:rPr>
                <w:sz w:val="21"/>
                <w:szCs w:val="18"/>
              </w:rPr>
              <w:t>File</w:t>
            </w:r>
            <w:r w:rsidRPr="0034064A">
              <w:rPr>
                <w:spacing w:val="-7"/>
                <w:sz w:val="21"/>
                <w:szCs w:val="18"/>
              </w:rPr>
              <w:t xml:space="preserve"> </w:t>
            </w:r>
            <w:r w:rsidRPr="0034064A">
              <w:rPr>
                <w:sz w:val="21"/>
                <w:szCs w:val="18"/>
              </w:rPr>
              <w:t>menu.</w:t>
            </w:r>
          </w:p>
        </w:tc>
      </w:tr>
      <w:tr w:rsidR="008D05C1" w14:paraId="7E39A3D8" w14:textId="77777777">
        <w:trPr>
          <w:trHeight w:hRule="exact" w:val="1152"/>
        </w:trPr>
        <w:tc>
          <w:tcPr>
            <w:tcW w:w="1946" w:type="dxa"/>
            <w:tcBorders>
              <w:top w:val="nil"/>
              <w:left w:val="nil"/>
              <w:bottom w:val="nil"/>
              <w:right w:val="nil"/>
            </w:tcBorders>
          </w:tcPr>
          <w:p w14:paraId="72666276" w14:textId="77777777" w:rsidR="008D05C1" w:rsidRDefault="008D05C1"/>
        </w:tc>
        <w:tc>
          <w:tcPr>
            <w:tcW w:w="679" w:type="dxa"/>
            <w:tcBorders>
              <w:top w:val="nil"/>
              <w:left w:val="nil"/>
              <w:bottom w:val="nil"/>
              <w:right w:val="nil"/>
            </w:tcBorders>
          </w:tcPr>
          <w:p w14:paraId="5CDC47B8" w14:textId="77777777" w:rsidR="008D05C1" w:rsidRDefault="00D13026">
            <w:pPr>
              <w:pStyle w:val="TableParagraph"/>
              <w:spacing w:before="105"/>
              <w:ind w:left="249" w:right="289"/>
              <w:jc w:val="center"/>
              <w:rPr>
                <w:rFonts w:ascii="Times New Roman" w:eastAsia="Times New Roman" w:hAnsi="Times New Roman" w:cs="Times New Roman"/>
                <w:sz w:val="20"/>
                <w:szCs w:val="20"/>
              </w:rPr>
            </w:pPr>
            <w:r>
              <w:rPr>
                <w:rFonts w:ascii="Times New Roman"/>
                <w:sz w:val="20"/>
              </w:rPr>
              <w:t>2</w:t>
            </w:r>
          </w:p>
        </w:tc>
        <w:tc>
          <w:tcPr>
            <w:tcW w:w="5020" w:type="dxa"/>
            <w:tcBorders>
              <w:top w:val="nil"/>
              <w:left w:val="nil"/>
              <w:bottom w:val="nil"/>
              <w:right w:val="nil"/>
            </w:tcBorders>
          </w:tcPr>
          <w:p w14:paraId="09B84B9E" w14:textId="77777777" w:rsidR="008D05C1" w:rsidRDefault="00D13026">
            <w:pPr>
              <w:pStyle w:val="TableParagraph"/>
              <w:spacing w:before="104"/>
              <w:ind w:left="309" w:right="44"/>
              <w:rPr>
                <w:rFonts w:ascii="Times New Roman" w:eastAsia="Times New Roman" w:hAnsi="Times New Roman" w:cs="Times New Roman"/>
                <w:sz w:val="20"/>
                <w:szCs w:val="20"/>
              </w:rPr>
            </w:pPr>
            <w:r>
              <w:rPr>
                <w:rFonts w:ascii="Times New Roman"/>
                <w:spacing w:val="-1"/>
                <w:sz w:val="20"/>
              </w:rPr>
              <w:t xml:space="preserve">Select </w:t>
            </w:r>
            <w:r>
              <w:rPr>
                <w:sz w:val="20"/>
              </w:rPr>
              <w:t>Close</w:t>
            </w:r>
            <w:r>
              <w:rPr>
                <w:rFonts w:ascii="Times New Roman"/>
                <w:sz w:val="20"/>
              </w:rPr>
              <w:t>.</w:t>
            </w:r>
            <w:r>
              <w:rPr>
                <w:rFonts w:ascii="Times New Roman"/>
                <w:spacing w:val="-1"/>
                <w:sz w:val="20"/>
              </w:rPr>
              <w:t xml:space="preserve"> </w:t>
            </w:r>
            <w:r>
              <w:rPr>
                <w:rFonts w:ascii="Times New Roman"/>
                <w:sz w:val="20"/>
              </w:rPr>
              <w:t xml:space="preserve">If </w:t>
            </w:r>
            <w:r>
              <w:rPr>
                <w:rFonts w:ascii="Times New Roman"/>
                <w:spacing w:val="-1"/>
                <w:sz w:val="20"/>
              </w:rPr>
              <w:t>your</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has</w:t>
            </w:r>
            <w:r>
              <w:rPr>
                <w:rFonts w:ascii="Times New Roman"/>
                <w:spacing w:val="-2"/>
                <w:sz w:val="20"/>
              </w:rPr>
              <w:t xml:space="preserve"> </w:t>
            </w:r>
            <w:r>
              <w:rPr>
                <w:rFonts w:ascii="Times New Roman"/>
                <w:sz w:val="20"/>
              </w:rPr>
              <w:t>not</w:t>
            </w:r>
            <w:r>
              <w:rPr>
                <w:rFonts w:ascii="Times New Roman"/>
                <w:spacing w:val="-2"/>
                <w:sz w:val="20"/>
              </w:rPr>
              <w:t xml:space="preserve"> </w:t>
            </w:r>
            <w:r>
              <w:rPr>
                <w:rFonts w:ascii="Times New Roman"/>
                <w:sz w:val="20"/>
              </w:rPr>
              <w:t>been</w:t>
            </w:r>
            <w:r>
              <w:rPr>
                <w:rFonts w:ascii="Times New Roman"/>
                <w:spacing w:val="-2"/>
                <w:sz w:val="20"/>
              </w:rPr>
              <w:t xml:space="preserve"> </w:t>
            </w:r>
            <w:r>
              <w:rPr>
                <w:rFonts w:ascii="Times New Roman"/>
                <w:spacing w:val="-1"/>
                <w:sz w:val="20"/>
              </w:rPr>
              <w:t>maximized,</w:t>
            </w:r>
            <w:r>
              <w:rPr>
                <w:rFonts w:ascii="Times New Roman"/>
                <w:spacing w:val="37"/>
                <w:sz w:val="20"/>
              </w:rPr>
              <w:t xml:space="preserve"> </w:t>
            </w:r>
            <w:r>
              <w:rPr>
                <w:rFonts w:ascii="Times New Roman"/>
                <w:spacing w:val="-1"/>
                <w:sz w:val="20"/>
              </w:rPr>
              <w:t>meaning</w:t>
            </w:r>
            <w:r>
              <w:rPr>
                <w:rFonts w:ascii="Times New Roman"/>
                <w:sz w:val="20"/>
              </w:rPr>
              <w:t xml:space="preserve"> </w:t>
            </w:r>
            <w:r>
              <w:rPr>
                <w:rFonts w:ascii="Times New Roman"/>
                <w:spacing w:val="-1"/>
                <w:sz w:val="20"/>
              </w:rPr>
              <w:t>that</w:t>
            </w:r>
            <w:r>
              <w:rPr>
                <w:rFonts w:ascii="Times New Roman"/>
                <w:sz w:val="20"/>
              </w:rPr>
              <w:t xml:space="preserve"> it</w:t>
            </w:r>
            <w:r>
              <w:rPr>
                <w:rFonts w:ascii="Times New Roman"/>
                <w:spacing w:val="-1"/>
                <w:sz w:val="20"/>
              </w:rPr>
              <w:t xml:space="preserve"> occupies</w:t>
            </w:r>
            <w:r>
              <w:rPr>
                <w:rFonts w:ascii="Times New Roman"/>
                <w:spacing w:val="-2"/>
                <w:sz w:val="20"/>
              </w:rPr>
              <w:t xml:space="preserve"> </w:t>
            </w:r>
            <w:r>
              <w:rPr>
                <w:rFonts w:ascii="Times New Roman"/>
                <w:sz w:val="20"/>
              </w:rPr>
              <w:t xml:space="preserve">less </w:t>
            </w:r>
            <w:r>
              <w:rPr>
                <w:rFonts w:ascii="Times New Roman"/>
                <w:spacing w:val="-1"/>
                <w:sz w:val="20"/>
              </w:rPr>
              <w:t>than</w:t>
            </w:r>
            <w:r>
              <w:rPr>
                <w:rFonts w:ascii="Times New Roman"/>
                <w:sz w:val="20"/>
              </w:rPr>
              <w:t xml:space="preserve"> the </w:t>
            </w:r>
            <w:r>
              <w:rPr>
                <w:rFonts w:ascii="Times New Roman"/>
                <w:spacing w:val="-1"/>
                <w:sz w:val="20"/>
              </w:rPr>
              <w:t xml:space="preserve">entire </w:t>
            </w:r>
            <w:r>
              <w:rPr>
                <w:rFonts w:ascii="Times New Roman"/>
                <w:sz w:val="20"/>
              </w:rPr>
              <w:t>Visible</w:t>
            </w:r>
            <w:r>
              <w:rPr>
                <w:rFonts w:ascii="Times New Roman"/>
                <w:spacing w:val="41"/>
                <w:sz w:val="20"/>
              </w:rPr>
              <w:t xml:space="preserve"> </w:t>
            </w:r>
            <w:r>
              <w:rPr>
                <w:rFonts w:ascii="Times New Roman"/>
                <w:sz w:val="20"/>
              </w:rPr>
              <w:t>Analyst</w:t>
            </w:r>
            <w:r>
              <w:rPr>
                <w:rFonts w:ascii="Times New Roman"/>
                <w:spacing w:val="-2"/>
                <w:sz w:val="20"/>
              </w:rPr>
              <w:t xml:space="preserve"> </w:t>
            </w:r>
            <w:r>
              <w:rPr>
                <w:rFonts w:ascii="Times New Roman"/>
                <w:spacing w:val="-1"/>
                <w:sz w:val="20"/>
              </w:rPr>
              <w:t>workspace,</w:t>
            </w:r>
            <w:r>
              <w:rPr>
                <w:rFonts w:ascii="Times New Roman"/>
                <w:sz w:val="20"/>
              </w:rPr>
              <w:t xml:space="preserve"> </w:t>
            </w:r>
            <w:r>
              <w:rPr>
                <w:rFonts w:ascii="Times New Roman"/>
                <w:spacing w:val="-1"/>
                <w:sz w:val="20"/>
              </w:rPr>
              <w:t>you</w:t>
            </w:r>
            <w:r>
              <w:rPr>
                <w:rFonts w:ascii="Times New Roman"/>
                <w:sz w:val="20"/>
              </w:rPr>
              <w:t xml:space="preserve"> can</w:t>
            </w:r>
            <w:r>
              <w:rPr>
                <w:rFonts w:ascii="Times New Roman"/>
                <w:spacing w:val="-2"/>
                <w:sz w:val="20"/>
              </w:rPr>
              <w:t xml:space="preserve"> </w:t>
            </w:r>
            <w:r>
              <w:rPr>
                <w:rFonts w:ascii="Times New Roman"/>
                <w:spacing w:val="-1"/>
                <w:sz w:val="20"/>
              </w:rPr>
              <w:t>close</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by double-</w:t>
            </w:r>
            <w:r>
              <w:rPr>
                <w:rFonts w:ascii="Times New Roman"/>
                <w:spacing w:val="37"/>
                <w:sz w:val="20"/>
              </w:rPr>
              <w:t xml:space="preserve"> </w:t>
            </w:r>
            <w:r>
              <w:rPr>
                <w:rFonts w:ascii="Times New Roman"/>
                <w:spacing w:val="-1"/>
                <w:sz w:val="20"/>
              </w:rPr>
              <w:t>clicking</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spacing w:val="-1"/>
                <w:sz w:val="20"/>
              </w:rPr>
              <w:t>Control</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button.</w:t>
            </w:r>
          </w:p>
        </w:tc>
      </w:tr>
      <w:tr w:rsidR="008D05C1" w14:paraId="1645F52C" w14:textId="77777777">
        <w:trPr>
          <w:trHeight w:hRule="exact" w:val="1120"/>
        </w:trPr>
        <w:tc>
          <w:tcPr>
            <w:tcW w:w="1946" w:type="dxa"/>
            <w:tcBorders>
              <w:top w:val="nil"/>
              <w:left w:val="nil"/>
              <w:bottom w:val="nil"/>
              <w:right w:val="nil"/>
            </w:tcBorders>
          </w:tcPr>
          <w:p w14:paraId="044F7F32" w14:textId="77777777" w:rsidR="008D05C1" w:rsidRDefault="008D05C1"/>
        </w:tc>
        <w:tc>
          <w:tcPr>
            <w:tcW w:w="679" w:type="dxa"/>
            <w:tcBorders>
              <w:top w:val="nil"/>
              <w:left w:val="nil"/>
              <w:bottom w:val="nil"/>
              <w:right w:val="nil"/>
            </w:tcBorders>
          </w:tcPr>
          <w:p w14:paraId="78CF6007" w14:textId="77777777" w:rsidR="008D05C1" w:rsidRDefault="00D13026">
            <w:pPr>
              <w:pStyle w:val="TableParagraph"/>
              <w:spacing w:before="104"/>
              <w:ind w:left="249" w:right="289"/>
              <w:jc w:val="center"/>
              <w:rPr>
                <w:rFonts w:ascii="Times New Roman" w:eastAsia="Times New Roman" w:hAnsi="Times New Roman" w:cs="Times New Roman"/>
                <w:sz w:val="20"/>
                <w:szCs w:val="20"/>
              </w:rPr>
            </w:pPr>
            <w:r>
              <w:rPr>
                <w:rFonts w:ascii="Times New Roman"/>
                <w:sz w:val="20"/>
              </w:rPr>
              <w:t>3</w:t>
            </w:r>
          </w:p>
        </w:tc>
        <w:tc>
          <w:tcPr>
            <w:tcW w:w="5020" w:type="dxa"/>
            <w:tcBorders>
              <w:top w:val="nil"/>
              <w:left w:val="nil"/>
              <w:bottom w:val="nil"/>
              <w:right w:val="nil"/>
            </w:tcBorders>
          </w:tcPr>
          <w:p w14:paraId="46A3D598"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Visible Analyst</w:t>
            </w:r>
            <w:r>
              <w:rPr>
                <w:rFonts w:ascii="Times New Roman"/>
                <w:sz w:val="20"/>
              </w:rPr>
              <w:t xml:space="preserve"> </w:t>
            </w:r>
            <w:r>
              <w:rPr>
                <w:rFonts w:ascii="Times New Roman"/>
                <w:spacing w:val="-1"/>
                <w:sz w:val="20"/>
              </w:rPr>
              <w:t>prompts</w:t>
            </w:r>
            <w:r>
              <w:rPr>
                <w:rFonts w:ascii="Times New Roman"/>
                <w:sz w:val="20"/>
              </w:rPr>
              <w:t xml:space="preserve"> you </w:t>
            </w:r>
            <w:r>
              <w:rPr>
                <w:rFonts w:ascii="Times New Roman"/>
                <w:spacing w:val="-1"/>
                <w:sz w:val="20"/>
              </w:rPr>
              <w:t>to</w:t>
            </w:r>
            <w:r>
              <w:rPr>
                <w:rFonts w:ascii="Times New Roman"/>
                <w:sz w:val="20"/>
              </w:rPr>
              <w:t xml:space="preserve"> </w:t>
            </w:r>
            <w:r>
              <w:rPr>
                <w:rFonts w:ascii="Times New Roman"/>
                <w:spacing w:val="-1"/>
                <w:sz w:val="20"/>
              </w:rPr>
              <w:t>Save</w:t>
            </w:r>
            <w:r>
              <w:rPr>
                <w:rFonts w:ascii="Times New Roman"/>
                <w:spacing w:val="1"/>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z w:val="20"/>
              </w:rPr>
              <w:t xml:space="preserve"> </w:t>
            </w:r>
            <w:r>
              <w:rPr>
                <w:rFonts w:ascii="Times New Roman"/>
                <w:spacing w:val="-1"/>
                <w:sz w:val="20"/>
              </w:rPr>
              <w:t>Click</w:t>
            </w:r>
            <w:r>
              <w:rPr>
                <w:rFonts w:ascii="Times New Roman"/>
                <w:spacing w:val="55"/>
                <w:sz w:val="20"/>
              </w:rPr>
              <w:t xml:space="preserve"> </w:t>
            </w:r>
            <w:r>
              <w:rPr>
                <w:rFonts w:ascii="Times New Roman"/>
                <w:sz w:val="20"/>
              </w:rPr>
              <w:t xml:space="preserve">Yes </w:t>
            </w:r>
            <w:r>
              <w:rPr>
                <w:rFonts w:ascii="Times New Roman"/>
                <w:spacing w:val="-1"/>
                <w:sz w:val="20"/>
              </w:rPr>
              <w:t>to</w:t>
            </w:r>
            <w:r>
              <w:rPr>
                <w:rFonts w:ascii="Times New Roman"/>
                <w:sz w:val="20"/>
              </w:rPr>
              <w:t xml:space="preserve"> </w:t>
            </w:r>
            <w:r>
              <w:rPr>
                <w:rFonts w:ascii="Times New Roman"/>
                <w:spacing w:val="-1"/>
                <w:sz w:val="20"/>
              </w:rPr>
              <w:t>close</w:t>
            </w:r>
            <w:r>
              <w:rPr>
                <w:rFonts w:ascii="Times New Roman"/>
                <w:spacing w:val="-2"/>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z w:val="20"/>
              </w:rPr>
              <w:t xml:space="preserve"> </w:t>
            </w:r>
            <w:r>
              <w:rPr>
                <w:rFonts w:ascii="Times New Roman"/>
                <w:spacing w:val="-1"/>
                <w:sz w:val="20"/>
              </w:rPr>
              <w:t xml:space="preserve">Selecting </w:t>
            </w:r>
            <w:r>
              <w:rPr>
                <w:rFonts w:ascii="Times New Roman"/>
                <w:sz w:val="20"/>
              </w:rPr>
              <w:t xml:space="preserve">No </w:t>
            </w:r>
            <w:r>
              <w:rPr>
                <w:rFonts w:ascii="Times New Roman"/>
                <w:spacing w:val="-1"/>
                <w:sz w:val="20"/>
              </w:rPr>
              <w:t>closes</w:t>
            </w:r>
            <w:r>
              <w:rPr>
                <w:rFonts w:ascii="Times New Roman"/>
                <w:sz w:val="20"/>
              </w:rPr>
              <w:t xml:space="preserve"> the</w:t>
            </w:r>
            <w:r>
              <w:rPr>
                <w:rFonts w:ascii="Times New Roman"/>
                <w:spacing w:val="-1"/>
                <w:sz w:val="20"/>
              </w:rPr>
              <w:t xml:space="preserve"> diagram</w:t>
            </w:r>
            <w:r>
              <w:rPr>
                <w:rFonts w:ascii="Times New Roman"/>
                <w:spacing w:val="57"/>
                <w:sz w:val="20"/>
              </w:rPr>
              <w:t xml:space="preserve"> </w:t>
            </w:r>
            <w:r>
              <w:rPr>
                <w:rFonts w:ascii="Times New Roman"/>
                <w:sz w:val="20"/>
              </w:rPr>
              <w:t xml:space="preserve">without </w:t>
            </w:r>
            <w:r>
              <w:rPr>
                <w:rFonts w:ascii="Times New Roman"/>
                <w:spacing w:val="-1"/>
                <w:sz w:val="20"/>
              </w:rPr>
              <w:t>saving</w:t>
            </w:r>
            <w:r>
              <w:rPr>
                <w:rFonts w:ascii="Times New Roman"/>
                <w:spacing w:val="-2"/>
                <w:sz w:val="20"/>
              </w:rPr>
              <w:t xml:space="preserve"> </w:t>
            </w:r>
            <w:r>
              <w:rPr>
                <w:rFonts w:ascii="Times New Roman"/>
                <w:sz w:val="20"/>
              </w:rPr>
              <w:t xml:space="preserve">any </w:t>
            </w:r>
            <w:r>
              <w:rPr>
                <w:rFonts w:ascii="Times New Roman"/>
                <w:spacing w:val="-1"/>
                <w:sz w:val="20"/>
              </w:rPr>
              <w:t>changes</w:t>
            </w:r>
            <w:r>
              <w:rPr>
                <w:rFonts w:ascii="Times New Roman"/>
                <w:spacing w:val="-2"/>
                <w:sz w:val="20"/>
              </w:rPr>
              <w:t xml:space="preserve"> </w:t>
            </w:r>
            <w:r>
              <w:rPr>
                <w:rFonts w:ascii="Times New Roman"/>
                <w:spacing w:val="-1"/>
                <w:sz w:val="20"/>
              </w:rPr>
              <w:t>made</w:t>
            </w:r>
            <w:r>
              <w:rPr>
                <w:rFonts w:ascii="Times New Roman"/>
                <w:sz w:val="20"/>
              </w:rPr>
              <w:t xml:space="preserve"> since </w:t>
            </w:r>
            <w:r>
              <w:rPr>
                <w:rFonts w:ascii="Times New Roman"/>
                <w:spacing w:val="-1"/>
                <w:sz w:val="20"/>
              </w:rPr>
              <w:t xml:space="preserve">the </w:t>
            </w:r>
            <w:r>
              <w:rPr>
                <w:rFonts w:ascii="Times New Roman"/>
                <w:sz w:val="20"/>
              </w:rPr>
              <w:t>last</w:t>
            </w:r>
            <w:r>
              <w:rPr>
                <w:rFonts w:ascii="Times New Roman"/>
                <w:spacing w:val="-1"/>
                <w:sz w:val="20"/>
              </w:rPr>
              <w:t xml:space="preserve"> </w:t>
            </w:r>
            <w:r>
              <w:rPr>
                <w:rFonts w:ascii="Times New Roman"/>
                <w:sz w:val="20"/>
              </w:rPr>
              <w:t>Save</w:t>
            </w:r>
            <w:r>
              <w:rPr>
                <w:rFonts w:ascii="Times New Roman"/>
                <w:spacing w:val="25"/>
                <w:sz w:val="20"/>
              </w:rPr>
              <w:t xml:space="preserve"> </w:t>
            </w:r>
            <w:r>
              <w:rPr>
                <w:rFonts w:ascii="Times New Roman"/>
                <w:spacing w:val="-1"/>
                <w:sz w:val="20"/>
              </w:rPr>
              <w:t xml:space="preserve">operation </w:t>
            </w:r>
            <w:r>
              <w:rPr>
                <w:rFonts w:ascii="Times New Roman"/>
                <w:sz w:val="20"/>
              </w:rPr>
              <w:t xml:space="preserve">was </w:t>
            </w:r>
            <w:r>
              <w:rPr>
                <w:rFonts w:ascii="Times New Roman"/>
                <w:spacing w:val="-1"/>
                <w:sz w:val="20"/>
              </w:rPr>
              <w:t>performed.</w:t>
            </w:r>
          </w:p>
        </w:tc>
      </w:tr>
    </w:tbl>
    <w:p w14:paraId="14DB615E" w14:textId="77777777" w:rsidR="008D05C1" w:rsidRDefault="008D05C1">
      <w:pPr>
        <w:rPr>
          <w:rFonts w:ascii="Times New Roman" w:eastAsia="Times New Roman" w:hAnsi="Times New Roman" w:cs="Times New Roman"/>
          <w:sz w:val="20"/>
          <w:szCs w:val="20"/>
        </w:rPr>
        <w:sectPr w:rsidR="008D05C1">
          <w:pgSz w:w="12240" w:h="15840"/>
          <w:pgMar w:top="980" w:right="1720" w:bottom="3860" w:left="1640" w:header="742" w:footer="3680" w:gutter="0"/>
          <w:cols w:space="720"/>
        </w:sectPr>
      </w:pPr>
    </w:p>
    <w:p w14:paraId="3F331875" w14:textId="77777777" w:rsidR="008D05C1" w:rsidRDefault="008D05C1">
      <w:pPr>
        <w:spacing w:line="200" w:lineRule="exact"/>
        <w:rPr>
          <w:sz w:val="20"/>
          <w:szCs w:val="20"/>
        </w:rPr>
      </w:pPr>
    </w:p>
    <w:p w14:paraId="263E1B05" w14:textId="77777777" w:rsidR="008D05C1" w:rsidRDefault="008D05C1">
      <w:pPr>
        <w:spacing w:line="240" w:lineRule="exact"/>
        <w:rPr>
          <w:szCs w:val="24"/>
        </w:rPr>
      </w:pPr>
    </w:p>
    <w:p w14:paraId="379F527A" w14:textId="48845755" w:rsidR="008D05C1" w:rsidRDefault="00D13026">
      <w:pPr>
        <w:pStyle w:val="Heading2"/>
        <w:spacing w:before="64"/>
        <w:ind w:left="1160"/>
        <w:rPr>
          <w:b w:val="0"/>
          <w:bCs w:val="0"/>
        </w:rPr>
      </w:pPr>
      <w:bookmarkStart w:id="187" w:name="_TOC_250138"/>
      <w:bookmarkStart w:id="188" w:name="_Toc32750147"/>
      <w:r>
        <w:t>THE</w:t>
      </w:r>
      <w:r>
        <w:rPr>
          <w:spacing w:val="-18"/>
        </w:rPr>
        <w:t xml:space="preserve"> </w:t>
      </w:r>
      <w:r>
        <w:t>TUTORIAL</w:t>
      </w:r>
      <w:r>
        <w:rPr>
          <w:spacing w:val="-17"/>
        </w:rPr>
        <w:t xml:space="preserve"> </w:t>
      </w:r>
      <w:r>
        <w:t>PROJECT</w:t>
      </w:r>
      <w:bookmarkEnd w:id="187"/>
      <w:bookmarkEnd w:id="188"/>
    </w:p>
    <w:p w14:paraId="762BECFB" w14:textId="77777777" w:rsidR="008D05C1" w:rsidRDefault="00D13026">
      <w:pPr>
        <w:pStyle w:val="BodyText"/>
        <w:spacing w:before="57"/>
        <w:ind w:left="1160" w:right="246"/>
      </w:pPr>
      <w:r>
        <w:t>For</w:t>
      </w:r>
      <w:r>
        <w:rPr>
          <w:spacing w:val="-1"/>
        </w:rPr>
        <w:t xml:space="preserve"> </w:t>
      </w:r>
      <w:r>
        <w:t>the</w:t>
      </w:r>
      <w:r>
        <w:rPr>
          <w:spacing w:val="-1"/>
        </w:rPr>
        <w:t xml:space="preserve"> </w:t>
      </w:r>
      <w:r>
        <w:t>rest</w:t>
      </w:r>
      <w:r>
        <w:rPr>
          <w:spacing w:val="-2"/>
        </w:rPr>
        <w:t xml:space="preserve"> </w:t>
      </w:r>
      <w:r>
        <w:t>of</w:t>
      </w:r>
      <w:r>
        <w:rPr>
          <w:spacing w:val="-1"/>
        </w:rPr>
        <w:t xml:space="preserve"> </w:t>
      </w:r>
      <w:r>
        <w:t xml:space="preserve">this </w:t>
      </w:r>
      <w:r>
        <w:rPr>
          <w:spacing w:val="-1"/>
        </w:rPr>
        <w:t>tutorial,</w:t>
      </w:r>
      <w:r>
        <w:t xml:space="preserve"> you </w:t>
      </w:r>
      <w:r>
        <w:rPr>
          <w:spacing w:val="-1"/>
        </w:rPr>
        <w:t>add</w:t>
      </w:r>
      <w:r>
        <w:t xml:space="preserve"> </w:t>
      </w:r>
      <w:r>
        <w:rPr>
          <w:spacing w:val="-1"/>
        </w:rPr>
        <w:t>diagrams</w:t>
      </w:r>
      <w:r>
        <w:t xml:space="preserve"> to </w:t>
      </w:r>
      <w:r>
        <w:rPr>
          <w:spacing w:val="-1"/>
        </w:rPr>
        <w:t>an</w:t>
      </w:r>
      <w:r>
        <w:t xml:space="preserve"> </w:t>
      </w:r>
      <w:r>
        <w:rPr>
          <w:spacing w:val="-1"/>
        </w:rPr>
        <w:t>existing project.</w:t>
      </w:r>
      <w:r>
        <w:t xml:space="preserve"> We </w:t>
      </w:r>
      <w:r>
        <w:rPr>
          <w:spacing w:val="-1"/>
        </w:rPr>
        <w:t>created</w:t>
      </w:r>
      <w:r>
        <w:t xml:space="preserve"> the</w:t>
      </w:r>
      <w:r>
        <w:rPr>
          <w:spacing w:val="-1"/>
        </w:rPr>
        <w:t xml:space="preserve"> project</w:t>
      </w:r>
      <w:r>
        <w:t xml:space="preserve"> </w:t>
      </w:r>
      <w:r>
        <w:rPr>
          <w:spacing w:val="-1"/>
        </w:rPr>
        <w:t>to</w:t>
      </w:r>
      <w:r>
        <w:rPr>
          <w:spacing w:val="63"/>
        </w:rPr>
        <w:t xml:space="preserve"> </w:t>
      </w:r>
      <w:r>
        <w:t xml:space="preserve">save </w:t>
      </w:r>
      <w:r>
        <w:rPr>
          <w:spacing w:val="-1"/>
        </w:rPr>
        <w:t>you</w:t>
      </w:r>
      <w:r>
        <w:t xml:space="preserve"> the </w:t>
      </w:r>
      <w:r>
        <w:rPr>
          <w:spacing w:val="-1"/>
        </w:rPr>
        <w:t>time</w:t>
      </w:r>
      <w:r>
        <w:t xml:space="preserve"> it</w:t>
      </w:r>
      <w:r>
        <w:rPr>
          <w:spacing w:val="-1"/>
        </w:rPr>
        <w:t xml:space="preserve"> would</w:t>
      </w:r>
      <w:r>
        <w:t xml:space="preserve"> </w:t>
      </w:r>
      <w:r>
        <w:rPr>
          <w:spacing w:val="-1"/>
        </w:rPr>
        <w:t>take</w:t>
      </w:r>
      <w:r>
        <w:t xml:space="preserve"> to</w:t>
      </w:r>
      <w:r>
        <w:rPr>
          <w:spacing w:val="-2"/>
        </w:rPr>
        <w:t xml:space="preserve"> </w:t>
      </w:r>
      <w:r>
        <w:rPr>
          <w:spacing w:val="-1"/>
        </w:rPr>
        <w:t>enter</w:t>
      </w:r>
      <w:r>
        <w:t xml:space="preserve"> the</w:t>
      </w:r>
      <w:r>
        <w:rPr>
          <w:spacing w:val="-2"/>
        </w:rPr>
        <w:t xml:space="preserve"> </w:t>
      </w:r>
      <w:r>
        <w:rPr>
          <w:spacing w:val="-1"/>
        </w:rPr>
        <w:t>repository information</w:t>
      </w:r>
      <w:r>
        <w:rPr>
          <w:spacing w:val="1"/>
        </w:rPr>
        <w:t xml:space="preserve"> </w:t>
      </w:r>
      <w:r>
        <w:rPr>
          <w:spacing w:val="-1"/>
        </w:rPr>
        <w:t>and</w:t>
      </w:r>
      <w:r>
        <w:t xml:space="preserve"> </w:t>
      </w:r>
      <w:r>
        <w:rPr>
          <w:spacing w:val="-1"/>
        </w:rPr>
        <w:t>create</w:t>
      </w:r>
      <w:r>
        <w:t xml:space="preserve"> the</w:t>
      </w:r>
      <w:r>
        <w:rPr>
          <w:spacing w:val="-1"/>
        </w:rPr>
        <w:t xml:space="preserve"> diagrams</w:t>
      </w:r>
      <w:r>
        <w:rPr>
          <w:spacing w:val="73"/>
        </w:rPr>
        <w:t xml:space="preserve"> </w:t>
      </w:r>
      <w:r>
        <w:t>that are</w:t>
      </w:r>
      <w:r>
        <w:rPr>
          <w:spacing w:val="-1"/>
        </w:rPr>
        <w:t xml:space="preserve"> necessary</w:t>
      </w:r>
      <w:r>
        <w:t xml:space="preserve"> to</w:t>
      </w:r>
      <w:r>
        <w:rPr>
          <w:spacing w:val="-1"/>
        </w:rPr>
        <w:t xml:space="preserve"> demonstrate</w:t>
      </w:r>
      <w:r>
        <w:t xml:space="preserve"> </w:t>
      </w:r>
      <w:r>
        <w:rPr>
          <w:spacing w:val="-1"/>
        </w:rPr>
        <w:t>some</w:t>
      </w:r>
      <w:r>
        <w:t xml:space="preserve"> of</w:t>
      </w:r>
      <w:r>
        <w:rPr>
          <w:spacing w:val="-1"/>
        </w:rPr>
        <w:t xml:space="preserve"> the</w:t>
      </w:r>
      <w:r>
        <w:t xml:space="preserve"> </w:t>
      </w:r>
      <w:r>
        <w:rPr>
          <w:spacing w:val="-1"/>
        </w:rPr>
        <w:t>more</w:t>
      </w:r>
      <w:r>
        <w:t xml:space="preserve"> </w:t>
      </w:r>
      <w:r>
        <w:rPr>
          <w:spacing w:val="-1"/>
        </w:rPr>
        <w:t>advanced</w:t>
      </w:r>
      <w:r>
        <w:t xml:space="preserve"> </w:t>
      </w:r>
      <w:r>
        <w:rPr>
          <w:spacing w:val="-1"/>
        </w:rPr>
        <w:t xml:space="preserve">features </w:t>
      </w:r>
      <w:r>
        <w:t>of Visible</w:t>
      </w:r>
      <w:r>
        <w:rPr>
          <w:spacing w:val="-2"/>
        </w:rPr>
        <w:t xml:space="preserve"> </w:t>
      </w:r>
      <w:r>
        <w:rPr>
          <w:spacing w:val="-1"/>
        </w:rPr>
        <w:t>Analyst.</w:t>
      </w:r>
      <w:r>
        <w:rPr>
          <w:spacing w:val="50"/>
        </w:rPr>
        <w:t xml:space="preserve"> </w:t>
      </w:r>
      <w:r>
        <w:rPr>
          <w:spacing w:val="-1"/>
        </w:rPr>
        <w:t>To</w:t>
      </w:r>
      <w:r>
        <w:rPr>
          <w:spacing w:val="79"/>
        </w:rPr>
        <w:t xml:space="preserve"> </w:t>
      </w:r>
      <w:r>
        <w:rPr>
          <w:spacing w:val="-1"/>
        </w:rPr>
        <w:t>access</w:t>
      </w:r>
      <w:r>
        <w:t xml:space="preserve"> the </w:t>
      </w:r>
      <w:r>
        <w:rPr>
          <w:spacing w:val="-1"/>
        </w:rPr>
        <w:t>TEST</w:t>
      </w:r>
      <w:r>
        <w:t xml:space="preserve"> </w:t>
      </w:r>
      <w:r>
        <w:rPr>
          <w:spacing w:val="-1"/>
        </w:rPr>
        <w:t>project:</w:t>
      </w:r>
    </w:p>
    <w:p w14:paraId="0E2F5126" w14:textId="77777777" w:rsidR="008D05C1" w:rsidRDefault="008D05C1">
      <w:pPr>
        <w:spacing w:before="12" w:line="220" w:lineRule="exact"/>
      </w:pPr>
    </w:p>
    <w:p w14:paraId="4848CAF0" w14:textId="77777777" w:rsidR="008D05C1" w:rsidRDefault="00D13026">
      <w:pPr>
        <w:pStyle w:val="BodyText"/>
        <w:numPr>
          <w:ilvl w:val="1"/>
          <w:numId w:val="19"/>
        </w:numPr>
        <w:tabs>
          <w:tab w:val="left" w:pos="3321"/>
        </w:tabs>
        <w:ind w:right="708"/>
      </w:pPr>
      <w:r>
        <w:t xml:space="preserve">Choose </w:t>
      </w:r>
      <w:r>
        <w:rPr>
          <w:rFonts w:ascii="Arial"/>
          <w:spacing w:val="-1"/>
        </w:rPr>
        <w:t>Select</w:t>
      </w:r>
      <w:r>
        <w:rPr>
          <w:rFonts w:ascii="Arial"/>
          <w:spacing w:val="-2"/>
        </w:rPr>
        <w:t xml:space="preserve"> </w:t>
      </w:r>
      <w:r>
        <w:rPr>
          <w:rFonts w:ascii="Arial"/>
          <w:spacing w:val="-1"/>
        </w:rPr>
        <w:t>Project</w:t>
      </w:r>
      <w:r>
        <w:rPr>
          <w:rFonts w:ascii="Arial"/>
        </w:rPr>
        <w:t xml:space="preserve"> </w:t>
      </w:r>
      <w:r>
        <w:rPr>
          <w:spacing w:val="-1"/>
        </w:rPr>
        <w:t>from</w:t>
      </w:r>
      <w:r>
        <w:rPr>
          <w:spacing w:val="-3"/>
        </w:rPr>
        <w:t xml:space="preserve"> </w:t>
      </w:r>
      <w:r>
        <w:t>the</w:t>
      </w:r>
      <w:r>
        <w:rPr>
          <w:spacing w:val="1"/>
        </w:rPr>
        <w:t xml:space="preserve"> </w:t>
      </w:r>
      <w:r>
        <w:rPr>
          <w:rFonts w:ascii="Arial"/>
          <w:spacing w:val="-1"/>
        </w:rPr>
        <w:t>File</w:t>
      </w:r>
      <w:r>
        <w:rPr>
          <w:rFonts w:ascii="Arial"/>
          <w:spacing w:val="-7"/>
        </w:rPr>
        <w:t xml:space="preserve"> </w:t>
      </w:r>
      <w:r>
        <w:rPr>
          <w:spacing w:val="-1"/>
        </w:rPr>
        <w:t>menu</w:t>
      </w:r>
      <w:r>
        <w:t xml:space="preserve"> or</w:t>
      </w:r>
      <w:r>
        <w:rPr>
          <w:spacing w:val="-1"/>
        </w:rPr>
        <w:t xml:space="preserve"> click</w:t>
      </w:r>
      <w:r>
        <w:t xml:space="preserve"> the</w:t>
      </w:r>
      <w:r>
        <w:rPr>
          <w:spacing w:val="-2"/>
        </w:rPr>
        <w:t xml:space="preserve"> </w:t>
      </w:r>
      <w:r>
        <w:t>File</w:t>
      </w:r>
      <w:r>
        <w:rPr>
          <w:spacing w:val="41"/>
        </w:rPr>
        <w:t xml:space="preserve"> </w:t>
      </w:r>
      <w:r>
        <w:rPr>
          <w:spacing w:val="-1"/>
        </w:rPr>
        <w:t>Cabinet</w:t>
      </w:r>
      <w:r>
        <w:rPr>
          <w:spacing w:val="-2"/>
        </w:rPr>
        <w:t xml:space="preserve"> </w:t>
      </w:r>
      <w:r>
        <w:t>button</w:t>
      </w:r>
      <w:r>
        <w:rPr>
          <w:spacing w:val="-2"/>
        </w:rPr>
        <w:t xml:space="preserve"> </w:t>
      </w:r>
      <w:r>
        <w:t>on the</w:t>
      </w:r>
      <w:r>
        <w:rPr>
          <w:spacing w:val="-2"/>
        </w:rPr>
        <w:t xml:space="preserve"> </w:t>
      </w:r>
      <w:r>
        <w:rPr>
          <w:spacing w:val="-1"/>
        </w:rPr>
        <w:t xml:space="preserve">control </w:t>
      </w:r>
      <w:r>
        <w:t>bar.</w:t>
      </w:r>
    </w:p>
    <w:p w14:paraId="2B9E3281" w14:textId="77777777" w:rsidR="008D05C1" w:rsidRDefault="008D05C1">
      <w:pPr>
        <w:spacing w:before="10" w:line="220" w:lineRule="exact"/>
      </w:pPr>
    </w:p>
    <w:p w14:paraId="6F04461E" w14:textId="77777777" w:rsidR="008D05C1" w:rsidRDefault="00D13026">
      <w:pPr>
        <w:pStyle w:val="BodyText"/>
        <w:numPr>
          <w:ilvl w:val="1"/>
          <w:numId w:val="19"/>
        </w:numPr>
        <w:tabs>
          <w:tab w:val="left" w:pos="3321"/>
        </w:tabs>
        <w:ind w:right="448"/>
      </w:pPr>
      <w:r>
        <w:rPr>
          <w:spacing w:val="-1"/>
        </w:rPr>
        <w:t xml:space="preserve">Select </w:t>
      </w:r>
      <w:r>
        <w:t xml:space="preserve">TEST </w:t>
      </w:r>
      <w:r>
        <w:rPr>
          <w:spacing w:val="-1"/>
        </w:rPr>
        <w:t>from</w:t>
      </w:r>
      <w:r>
        <w:rPr>
          <w:spacing w:val="-2"/>
        </w:rPr>
        <w:t xml:space="preserve"> </w:t>
      </w:r>
      <w:r>
        <w:t>the list</w:t>
      </w:r>
      <w:r>
        <w:rPr>
          <w:spacing w:val="-1"/>
        </w:rPr>
        <w:t xml:space="preserve"> displayed</w:t>
      </w:r>
      <w:r>
        <w:t xml:space="preserve"> on the</w:t>
      </w:r>
      <w:r>
        <w:rPr>
          <w:spacing w:val="-1"/>
        </w:rPr>
        <w:t xml:space="preserve"> Select </w:t>
      </w:r>
      <w:r>
        <w:t>Project</w:t>
      </w:r>
      <w:r>
        <w:rPr>
          <w:spacing w:val="-2"/>
        </w:rPr>
        <w:t xml:space="preserve"> </w:t>
      </w:r>
      <w:r>
        <w:t>dialog</w:t>
      </w:r>
      <w:r>
        <w:rPr>
          <w:spacing w:val="37"/>
        </w:rPr>
        <w:t xml:space="preserve"> </w:t>
      </w:r>
      <w:r>
        <w:t xml:space="preserve">box </w:t>
      </w:r>
      <w:r>
        <w:rPr>
          <w:spacing w:val="-1"/>
        </w:rPr>
        <w:t>and</w:t>
      </w:r>
      <w:r>
        <w:t xml:space="preserve"> </w:t>
      </w:r>
      <w:r>
        <w:rPr>
          <w:spacing w:val="-1"/>
        </w:rPr>
        <w:t>click</w:t>
      </w:r>
      <w:r>
        <w:rPr>
          <w:spacing w:val="-2"/>
        </w:rPr>
        <w:t xml:space="preserve"> </w:t>
      </w:r>
      <w:r>
        <w:t>OK.</w:t>
      </w:r>
    </w:p>
    <w:p w14:paraId="1202E323" w14:textId="77777777" w:rsidR="008D05C1" w:rsidRDefault="008D05C1">
      <w:pPr>
        <w:spacing w:before="10" w:line="220" w:lineRule="exact"/>
      </w:pPr>
    </w:p>
    <w:p w14:paraId="13D08178" w14:textId="77777777" w:rsidR="008D05C1" w:rsidRDefault="00D13026">
      <w:pPr>
        <w:pStyle w:val="BodyText"/>
        <w:ind w:left="1160" w:right="246"/>
      </w:pPr>
      <w:r>
        <w:t>TEST is</w:t>
      </w:r>
      <w:r>
        <w:rPr>
          <w:spacing w:val="-1"/>
        </w:rPr>
        <w:t xml:space="preserve"> </w:t>
      </w:r>
      <w:r>
        <w:t>now</w:t>
      </w:r>
      <w:r>
        <w:rPr>
          <w:spacing w:val="-1"/>
        </w:rPr>
        <w:t xml:space="preserve"> </w:t>
      </w:r>
      <w:r>
        <w:t xml:space="preserve">the </w:t>
      </w:r>
      <w:r>
        <w:rPr>
          <w:spacing w:val="-1"/>
        </w:rPr>
        <w:t>current project.</w:t>
      </w:r>
      <w:r>
        <w:t xml:space="preserve"> As</w:t>
      </w:r>
      <w:r>
        <w:rPr>
          <w:spacing w:val="-2"/>
        </w:rPr>
        <w:t xml:space="preserve"> </w:t>
      </w:r>
      <w:r>
        <w:rPr>
          <w:spacing w:val="-1"/>
        </w:rPr>
        <w:t>when</w:t>
      </w:r>
      <w:r>
        <w:t xml:space="preserve"> </w:t>
      </w:r>
      <w:r>
        <w:rPr>
          <w:spacing w:val="-1"/>
        </w:rPr>
        <w:t>you</w:t>
      </w:r>
      <w:r>
        <w:t xml:space="preserve"> </w:t>
      </w:r>
      <w:r>
        <w:rPr>
          <w:spacing w:val="-1"/>
        </w:rPr>
        <w:t>created</w:t>
      </w:r>
      <w:r>
        <w:t xml:space="preserve"> the</w:t>
      </w:r>
      <w:r>
        <w:rPr>
          <w:spacing w:val="-2"/>
        </w:rPr>
        <w:t xml:space="preserve"> </w:t>
      </w:r>
      <w:r>
        <w:t>first</w:t>
      </w:r>
      <w:r>
        <w:rPr>
          <w:spacing w:val="-1"/>
        </w:rPr>
        <w:t xml:space="preserve"> </w:t>
      </w:r>
      <w:r>
        <w:t>project,</w:t>
      </w:r>
      <w:r>
        <w:rPr>
          <w:spacing w:val="-1"/>
        </w:rPr>
        <w:t xml:space="preserve"> the</w:t>
      </w:r>
      <w:r>
        <w:t xml:space="preserve"> </w:t>
      </w:r>
      <w:r>
        <w:rPr>
          <w:spacing w:val="-1"/>
        </w:rPr>
        <w:t>lower</w:t>
      </w:r>
      <w:r>
        <w:t xml:space="preserve"> </w:t>
      </w:r>
      <w:r>
        <w:rPr>
          <w:spacing w:val="-1"/>
        </w:rPr>
        <w:t>right</w:t>
      </w:r>
      <w:r>
        <w:t xml:space="preserve"> </w:t>
      </w:r>
      <w:r>
        <w:rPr>
          <w:spacing w:val="-1"/>
        </w:rPr>
        <w:t>corner</w:t>
      </w:r>
      <w:r>
        <w:rPr>
          <w:spacing w:val="69"/>
        </w:rPr>
        <w:t xml:space="preserve"> </w:t>
      </w:r>
      <w:r>
        <w:t>of the</w:t>
      </w:r>
      <w:r>
        <w:rPr>
          <w:spacing w:val="-1"/>
        </w:rPr>
        <w:t xml:space="preserve"> </w:t>
      </w:r>
      <w:r>
        <w:t>Visible</w:t>
      </w:r>
      <w:r>
        <w:rPr>
          <w:spacing w:val="-2"/>
        </w:rPr>
        <w:t xml:space="preserve"> </w:t>
      </w:r>
      <w:r>
        <w:t>Analyst</w:t>
      </w:r>
      <w:r>
        <w:rPr>
          <w:spacing w:val="-1"/>
        </w:rPr>
        <w:t xml:space="preserve"> screen</w:t>
      </w:r>
      <w:r>
        <w:t xml:space="preserve"> </w:t>
      </w:r>
      <w:r>
        <w:rPr>
          <w:spacing w:val="-1"/>
        </w:rPr>
        <w:t>displays</w:t>
      </w:r>
      <w:r>
        <w:t xml:space="preserve"> the</w:t>
      </w:r>
      <w:r>
        <w:rPr>
          <w:spacing w:val="-1"/>
        </w:rPr>
        <w:t xml:space="preserve"> name</w:t>
      </w:r>
      <w:r>
        <w:t xml:space="preserve"> of </w:t>
      </w:r>
      <w:r>
        <w:rPr>
          <w:spacing w:val="-1"/>
        </w:rPr>
        <w:t>the</w:t>
      </w:r>
      <w:r>
        <w:t xml:space="preserve"> </w:t>
      </w:r>
      <w:r>
        <w:rPr>
          <w:spacing w:val="-1"/>
        </w:rPr>
        <w:t>current</w:t>
      </w:r>
      <w:r>
        <w:t xml:space="preserve"> </w:t>
      </w:r>
      <w:r>
        <w:rPr>
          <w:spacing w:val="-1"/>
        </w:rPr>
        <w:t>project.</w:t>
      </w:r>
    </w:p>
    <w:p w14:paraId="4103A492" w14:textId="77777777" w:rsidR="008D05C1" w:rsidRDefault="008D05C1">
      <w:pPr>
        <w:spacing w:line="200" w:lineRule="exact"/>
        <w:rPr>
          <w:sz w:val="20"/>
          <w:szCs w:val="20"/>
        </w:rPr>
      </w:pPr>
    </w:p>
    <w:p w14:paraId="43CD55EC" w14:textId="77777777" w:rsidR="008D05C1" w:rsidRDefault="008D05C1">
      <w:pPr>
        <w:spacing w:before="12" w:line="260" w:lineRule="exact"/>
        <w:rPr>
          <w:sz w:val="26"/>
          <w:szCs w:val="26"/>
        </w:rPr>
      </w:pPr>
    </w:p>
    <w:p w14:paraId="37661341" w14:textId="36888849" w:rsidR="008D05C1" w:rsidRDefault="00D13026">
      <w:pPr>
        <w:pStyle w:val="Heading2"/>
        <w:ind w:left="1160"/>
        <w:rPr>
          <w:b w:val="0"/>
          <w:bCs w:val="0"/>
        </w:rPr>
      </w:pPr>
      <w:bookmarkStart w:id="189" w:name="_TOC_250137"/>
      <w:bookmarkStart w:id="190" w:name="_Toc32750148"/>
      <w:r>
        <w:t>CONCLUSION</w:t>
      </w:r>
      <w:bookmarkEnd w:id="189"/>
      <w:bookmarkEnd w:id="190"/>
    </w:p>
    <w:p w14:paraId="61FD7A41" w14:textId="77777777" w:rsidR="008D05C1" w:rsidRDefault="00D13026">
      <w:pPr>
        <w:pStyle w:val="BodyText"/>
        <w:spacing w:before="57"/>
        <w:ind w:left="1160"/>
      </w:pPr>
      <w:r>
        <w:t xml:space="preserve">Now </w:t>
      </w:r>
      <w:r>
        <w:rPr>
          <w:spacing w:val="-1"/>
        </w:rPr>
        <w:t>that</w:t>
      </w:r>
      <w:r>
        <w:t xml:space="preserve"> </w:t>
      </w:r>
      <w:r>
        <w:rPr>
          <w:spacing w:val="-1"/>
        </w:rPr>
        <w:t>you</w:t>
      </w:r>
      <w:r>
        <w:t xml:space="preserve"> </w:t>
      </w:r>
      <w:r>
        <w:rPr>
          <w:spacing w:val="-1"/>
        </w:rPr>
        <w:t>understand</w:t>
      </w:r>
      <w:r>
        <w:t xml:space="preserve"> the</w:t>
      </w:r>
      <w:r>
        <w:rPr>
          <w:spacing w:val="-2"/>
        </w:rPr>
        <w:t xml:space="preserve"> </w:t>
      </w:r>
      <w:r>
        <w:t xml:space="preserve">basic </w:t>
      </w:r>
      <w:r>
        <w:rPr>
          <w:spacing w:val="-1"/>
        </w:rPr>
        <w:t xml:space="preserve">methods </w:t>
      </w:r>
      <w:r>
        <w:t xml:space="preserve">for </w:t>
      </w:r>
      <w:r>
        <w:rPr>
          <w:spacing w:val="-1"/>
        </w:rPr>
        <w:t>drawing</w:t>
      </w:r>
      <w:r>
        <w:t xml:space="preserve"> </w:t>
      </w:r>
      <w:r>
        <w:rPr>
          <w:spacing w:val="-1"/>
        </w:rPr>
        <w:t>symbols,</w:t>
      </w:r>
      <w:r>
        <w:t xml:space="preserve"> </w:t>
      </w:r>
      <w:r>
        <w:rPr>
          <w:spacing w:val="-1"/>
        </w:rPr>
        <w:t>lines,</w:t>
      </w:r>
      <w:r>
        <w:t xml:space="preserve"> </w:t>
      </w:r>
      <w:r>
        <w:rPr>
          <w:spacing w:val="-1"/>
        </w:rPr>
        <w:t>and</w:t>
      </w:r>
      <w:r>
        <w:t xml:space="preserve"> text in</w:t>
      </w:r>
      <w:r>
        <w:rPr>
          <w:spacing w:val="-2"/>
        </w:rPr>
        <w:t xml:space="preserve"> </w:t>
      </w:r>
      <w:r>
        <w:rPr>
          <w:spacing w:val="-1"/>
        </w:rPr>
        <w:t>Visible</w:t>
      </w:r>
      <w:r>
        <w:rPr>
          <w:spacing w:val="73"/>
        </w:rPr>
        <w:t xml:space="preserve"> </w:t>
      </w:r>
      <w:r>
        <w:rPr>
          <w:spacing w:val="-1"/>
        </w:rPr>
        <w:t>Analyst,</w:t>
      </w:r>
      <w:r>
        <w:t xml:space="preserve"> as</w:t>
      </w:r>
      <w:r>
        <w:rPr>
          <w:spacing w:val="-1"/>
        </w:rPr>
        <w:t xml:space="preserve"> well</w:t>
      </w:r>
      <w:r>
        <w:t xml:space="preserve"> as </w:t>
      </w:r>
      <w:r>
        <w:rPr>
          <w:spacing w:val="-1"/>
        </w:rPr>
        <w:t>how</w:t>
      </w:r>
      <w:r>
        <w:t xml:space="preserve"> to</w:t>
      </w:r>
      <w:r>
        <w:rPr>
          <w:spacing w:val="-1"/>
        </w:rPr>
        <w:t xml:space="preserve"> change</w:t>
      </w:r>
      <w:r>
        <w:rPr>
          <w:spacing w:val="-2"/>
        </w:rPr>
        <w:t xml:space="preserve"> </w:t>
      </w:r>
      <w:r>
        <w:rPr>
          <w:spacing w:val="-1"/>
        </w:rPr>
        <w:t>some</w:t>
      </w:r>
      <w:r>
        <w:t xml:space="preserve"> of </w:t>
      </w:r>
      <w:r>
        <w:rPr>
          <w:spacing w:val="-1"/>
        </w:rPr>
        <w:t>the</w:t>
      </w:r>
      <w:r>
        <w:t xml:space="preserve"> optional</w:t>
      </w:r>
      <w:r>
        <w:rPr>
          <w:spacing w:val="-2"/>
        </w:rPr>
        <w:t xml:space="preserve"> </w:t>
      </w:r>
      <w:r>
        <w:rPr>
          <w:spacing w:val="-1"/>
        </w:rPr>
        <w:t>settings,</w:t>
      </w:r>
      <w:r>
        <w:t xml:space="preserve"> you</w:t>
      </w:r>
      <w:r>
        <w:rPr>
          <w:spacing w:val="-1"/>
        </w:rPr>
        <w:t xml:space="preserve"> </w:t>
      </w:r>
      <w:r>
        <w:t>are</w:t>
      </w:r>
      <w:r>
        <w:rPr>
          <w:spacing w:val="-1"/>
        </w:rPr>
        <w:t xml:space="preserve"> ready</w:t>
      </w:r>
      <w:r>
        <w:t xml:space="preserve"> to</w:t>
      </w:r>
      <w:r>
        <w:rPr>
          <w:spacing w:val="-1"/>
        </w:rPr>
        <w:t xml:space="preserve"> build</w:t>
      </w:r>
      <w:r>
        <w:t xml:space="preserve"> </w:t>
      </w:r>
      <w:r>
        <w:rPr>
          <w:spacing w:val="-1"/>
        </w:rPr>
        <w:t>more</w:t>
      </w:r>
      <w:r>
        <w:rPr>
          <w:spacing w:val="67"/>
        </w:rPr>
        <w:t xml:space="preserve"> </w:t>
      </w:r>
      <w:r>
        <w:rPr>
          <w:spacing w:val="-1"/>
        </w:rPr>
        <w:t>significant diagrams.</w:t>
      </w:r>
    </w:p>
    <w:p w14:paraId="5448010E" w14:textId="77777777" w:rsidR="008D05C1" w:rsidRDefault="008D05C1">
      <w:pPr>
        <w:spacing w:before="10" w:line="220" w:lineRule="exact"/>
      </w:pPr>
    </w:p>
    <w:p w14:paraId="695D5013" w14:textId="77777777" w:rsidR="008D05C1" w:rsidRDefault="00D13026">
      <w:pPr>
        <w:pStyle w:val="BodyText"/>
        <w:ind w:left="1160" w:right="248"/>
        <w:jc w:val="both"/>
      </w:pPr>
      <w:r>
        <w:t>We</w:t>
      </w:r>
      <w:r>
        <w:rPr>
          <w:spacing w:val="-1"/>
        </w:rPr>
        <w:t xml:space="preserve"> </w:t>
      </w:r>
      <w:r>
        <w:t>have</w:t>
      </w:r>
      <w:r>
        <w:rPr>
          <w:spacing w:val="-2"/>
        </w:rPr>
        <w:t xml:space="preserve"> </w:t>
      </w:r>
      <w:r>
        <w:rPr>
          <w:spacing w:val="-1"/>
        </w:rPr>
        <w:t>provided</w:t>
      </w:r>
      <w:r>
        <w:t xml:space="preserve"> </w:t>
      </w:r>
      <w:r>
        <w:rPr>
          <w:spacing w:val="-1"/>
        </w:rPr>
        <w:t>diagrams</w:t>
      </w:r>
      <w:r>
        <w:t xml:space="preserve"> to help</w:t>
      </w:r>
      <w:r>
        <w:rPr>
          <w:spacing w:val="-1"/>
        </w:rPr>
        <w:t xml:space="preserve"> demonstrate</w:t>
      </w:r>
      <w:r>
        <w:t xml:space="preserve"> </w:t>
      </w:r>
      <w:r>
        <w:rPr>
          <w:spacing w:val="-1"/>
        </w:rPr>
        <w:t>some</w:t>
      </w:r>
      <w:r>
        <w:t xml:space="preserve"> of</w:t>
      </w:r>
      <w:r>
        <w:rPr>
          <w:spacing w:val="-1"/>
        </w:rPr>
        <w:t xml:space="preserve"> the</w:t>
      </w:r>
      <w:r>
        <w:t xml:space="preserve"> </w:t>
      </w:r>
      <w:r>
        <w:rPr>
          <w:spacing w:val="-1"/>
        </w:rPr>
        <w:t>structured</w:t>
      </w:r>
      <w:r>
        <w:t xml:space="preserve"> </w:t>
      </w:r>
      <w:r>
        <w:rPr>
          <w:spacing w:val="-1"/>
        </w:rPr>
        <w:t>modeling</w:t>
      </w:r>
      <w:r>
        <w:t xml:space="preserve"> </w:t>
      </w:r>
      <w:r>
        <w:rPr>
          <w:spacing w:val="-1"/>
        </w:rPr>
        <w:t>capabilities</w:t>
      </w:r>
      <w:r>
        <w:rPr>
          <w:spacing w:val="75"/>
        </w:rPr>
        <w:t xml:space="preserve"> </w:t>
      </w:r>
      <w:r>
        <w:t xml:space="preserve">of </w:t>
      </w:r>
      <w:r>
        <w:rPr>
          <w:spacing w:val="-1"/>
        </w:rPr>
        <w:t>Visible Analyst.</w:t>
      </w:r>
      <w:r>
        <w:t xml:space="preserve"> The</w:t>
      </w:r>
      <w:r>
        <w:rPr>
          <w:spacing w:val="-1"/>
        </w:rPr>
        <w:t xml:space="preserve"> objects</w:t>
      </w:r>
      <w:r>
        <w:t xml:space="preserve"> </w:t>
      </w:r>
      <w:r>
        <w:rPr>
          <w:spacing w:val="-1"/>
        </w:rPr>
        <w:t>on</w:t>
      </w:r>
      <w:r>
        <w:t xml:space="preserve"> the</w:t>
      </w:r>
      <w:r>
        <w:rPr>
          <w:spacing w:val="-2"/>
        </w:rPr>
        <w:t xml:space="preserve"> </w:t>
      </w:r>
      <w:r>
        <w:rPr>
          <w:spacing w:val="-1"/>
        </w:rPr>
        <w:t>diagrams</w:t>
      </w:r>
      <w:r>
        <w:t xml:space="preserve"> and entries</w:t>
      </w:r>
      <w:r>
        <w:rPr>
          <w:spacing w:val="-3"/>
        </w:rPr>
        <w:t xml:space="preserve"> </w:t>
      </w:r>
      <w:r>
        <w:t xml:space="preserve">in the </w:t>
      </w:r>
      <w:r>
        <w:rPr>
          <w:spacing w:val="-1"/>
        </w:rPr>
        <w:t xml:space="preserve">repository </w:t>
      </w:r>
      <w:r>
        <w:t>have</w:t>
      </w:r>
      <w:r>
        <w:rPr>
          <w:spacing w:val="-1"/>
        </w:rPr>
        <w:t xml:space="preserve"> been</w:t>
      </w:r>
      <w:r>
        <w:t xml:space="preserve"> </w:t>
      </w:r>
      <w:r>
        <w:rPr>
          <w:spacing w:val="-1"/>
        </w:rPr>
        <w:t>filled</w:t>
      </w:r>
      <w:r>
        <w:rPr>
          <w:spacing w:val="59"/>
        </w:rPr>
        <w:t xml:space="preserve"> </w:t>
      </w:r>
      <w:r>
        <w:t xml:space="preserve">in for </w:t>
      </w:r>
      <w:r>
        <w:rPr>
          <w:spacing w:val="-1"/>
        </w:rPr>
        <w:t>you.</w:t>
      </w:r>
    </w:p>
    <w:p w14:paraId="3BD5C883" w14:textId="77777777" w:rsidR="008D05C1" w:rsidRDefault="008D05C1">
      <w:pPr>
        <w:jc w:val="both"/>
        <w:sectPr w:rsidR="008D05C1">
          <w:pgSz w:w="12240" w:h="15840"/>
          <w:pgMar w:top="920" w:right="1640" w:bottom="3860" w:left="1720" w:header="735" w:footer="3680" w:gutter="0"/>
          <w:cols w:space="720"/>
        </w:sectPr>
      </w:pPr>
    </w:p>
    <w:p w14:paraId="137A1ABD" w14:textId="77777777" w:rsidR="008D05C1" w:rsidRDefault="008D05C1">
      <w:pPr>
        <w:spacing w:line="120" w:lineRule="exact"/>
        <w:rPr>
          <w:sz w:val="12"/>
          <w:szCs w:val="12"/>
        </w:rPr>
      </w:pPr>
    </w:p>
    <w:p w14:paraId="4E6093A2" w14:textId="77777777" w:rsidR="008D05C1" w:rsidRDefault="008D05C1">
      <w:pPr>
        <w:spacing w:line="200" w:lineRule="exact"/>
        <w:rPr>
          <w:sz w:val="20"/>
          <w:szCs w:val="20"/>
        </w:rPr>
      </w:pPr>
    </w:p>
    <w:p w14:paraId="6A0C98EC" w14:textId="77777777" w:rsidR="008D05C1" w:rsidRDefault="008D05C1">
      <w:pPr>
        <w:spacing w:line="200" w:lineRule="exact"/>
        <w:rPr>
          <w:sz w:val="20"/>
          <w:szCs w:val="20"/>
        </w:rPr>
      </w:pPr>
    </w:p>
    <w:p w14:paraId="0053853B" w14:textId="77777777" w:rsidR="008D05C1" w:rsidRDefault="008D05C1">
      <w:pPr>
        <w:spacing w:line="200" w:lineRule="exact"/>
        <w:rPr>
          <w:sz w:val="20"/>
          <w:szCs w:val="20"/>
        </w:rPr>
      </w:pPr>
    </w:p>
    <w:p w14:paraId="1F2AE6B4" w14:textId="77777777" w:rsidR="008D05C1" w:rsidRDefault="008D05C1">
      <w:pPr>
        <w:spacing w:line="200" w:lineRule="exact"/>
        <w:rPr>
          <w:sz w:val="20"/>
          <w:szCs w:val="20"/>
        </w:rPr>
      </w:pPr>
    </w:p>
    <w:p w14:paraId="4BE138B2" w14:textId="194A5BE9" w:rsidR="008D05C1" w:rsidRDefault="00D13026">
      <w:pPr>
        <w:pStyle w:val="Heading1"/>
        <w:ind w:left="2441" w:firstLine="3719"/>
        <w:rPr>
          <w:b w:val="0"/>
          <w:bCs w:val="0"/>
        </w:rPr>
      </w:pPr>
      <w:bookmarkStart w:id="191" w:name="_Toc32750149"/>
      <w:r>
        <w:t>Lesson 6</w:t>
      </w:r>
      <w:bookmarkEnd w:id="191"/>
    </w:p>
    <w:p w14:paraId="1A48DA76" w14:textId="3C34AD8F" w:rsidR="008D05C1" w:rsidRDefault="00D13026">
      <w:pPr>
        <w:pStyle w:val="Heading1"/>
        <w:spacing w:before="300"/>
        <w:ind w:left="3380" w:hanging="939"/>
        <w:rPr>
          <w:b w:val="0"/>
          <w:bCs w:val="0"/>
        </w:rPr>
      </w:pPr>
      <w:bookmarkStart w:id="192" w:name="_TOC_250136"/>
      <w:bookmarkStart w:id="193" w:name="_Toc32750150"/>
      <w:r>
        <w:rPr>
          <w:spacing w:val="-1"/>
        </w:rPr>
        <w:t>Planning</w:t>
      </w:r>
      <w:r>
        <w:t xml:space="preserve"> and Using </w:t>
      </w:r>
      <w:r>
        <w:rPr>
          <w:spacing w:val="-1"/>
        </w:rPr>
        <w:t>Functional</w:t>
      </w:r>
      <w:r>
        <w:rPr>
          <w:spacing w:val="29"/>
        </w:rPr>
        <w:t xml:space="preserve"> </w:t>
      </w:r>
      <w:r>
        <w:rPr>
          <w:spacing w:val="-1"/>
        </w:rPr>
        <w:t>Decomposition</w:t>
      </w:r>
      <w:r>
        <w:t xml:space="preserve"> Diagrams</w:t>
      </w:r>
      <w:bookmarkEnd w:id="192"/>
      <w:bookmarkEnd w:id="193"/>
    </w:p>
    <w:p w14:paraId="77F19384" w14:textId="77777777" w:rsidR="008D05C1" w:rsidRDefault="008D05C1">
      <w:pPr>
        <w:spacing w:line="360" w:lineRule="exact"/>
        <w:rPr>
          <w:sz w:val="36"/>
          <w:szCs w:val="36"/>
        </w:rPr>
      </w:pPr>
    </w:p>
    <w:p w14:paraId="09B52711" w14:textId="77777777" w:rsidR="008D05C1" w:rsidRDefault="008D05C1">
      <w:pPr>
        <w:spacing w:line="400" w:lineRule="exact"/>
        <w:rPr>
          <w:sz w:val="40"/>
          <w:szCs w:val="40"/>
        </w:rPr>
      </w:pPr>
    </w:p>
    <w:p w14:paraId="05A87140" w14:textId="25C86BA1" w:rsidR="008D05C1" w:rsidRDefault="00D13026">
      <w:pPr>
        <w:pStyle w:val="Heading2"/>
        <w:rPr>
          <w:b w:val="0"/>
          <w:bCs w:val="0"/>
        </w:rPr>
      </w:pPr>
      <w:bookmarkStart w:id="194" w:name="_TOC_250135"/>
      <w:bookmarkStart w:id="195" w:name="_Toc32750151"/>
      <w:r>
        <w:t>OVERVIEW</w:t>
      </w:r>
      <w:bookmarkEnd w:id="194"/>
      <w:bookmarkEnd w:id="195"/>
    </w:p>
    <w:p w14:paraId="2A0D4EF6" w14:textId="77777777" w:rsidR="008D05C1" w:rsidRDefault="00D13026">
      <w:pPr>
        <w:pStyle w:val="BodyText"/>
        <w:spacing w:before="57"/>
        <w:ind w:right="1260"/>
      </w:pPr>
      <w:r>
        <w:t xml:space="preserve">In </w:t>
      </w:r>
      <w:r>
        <w:rPr>
          <w:spacing w:val="-1"/>
        </w:rPr>
        <w:t>Visible Analyst,</w:t>
      </w:r>
      <w:r>
        <w:t xml:space="preserve"> </w:t>
      </w:r>
      <w:r>
        <w:rPr>
          <w:spacing w:val="-1"/>
        </w:rPr>
        <w:t>planning</w:t>
      </w:r>
      <w:r>
        <w:t xml:space="preserve"> </w:t>
      </w:r>
      <w:r>
        <w:rPr>
          <w:spacing w:val="-1"/>
        </w:rPr>
        <w:t>is</w:t>
      </w:r>
      <w:r>
        <w:t xml:space="preserve"> done </w:t>
      </w:r>
      <w:r>
        <w:rPr>
          <w:spacing w:val="-1"/>
        </w:rPr>
        <w:t>with</w:t>
      </w:r>
      <w:r>
        <w:t xml:space="preserve"> </w:t>
      </w:r>
      <w:r>
        <w:rPr>
          <w:spacing w:val="-1"/>
        </w:rPr>
        <w:t>functional</w:t>
      </w:r>
      <w:r>
        <w:rPr>
          <w:spacing w:val="-2"/>
        </w:rPr>
        <w:t xml:space="preserve"> </w:t>
      </w:r>
      <w:r>
        <w:rPr>
          <w:spacing w:val="-1"/>
        </w:rPr>
        <w:t>decomposition</w:t>
      </w:r>
      <w:r>
        <w:t xml:space="preserve"> </w:t>
      </w:r>
      <w:r>
        <w:rPr>
          <w:spacing w:val="-1"/>
        </w:rPr>
        <w:t>diagrams</w:t>
      </w:r>
      <w:r>
        <w:rPr>
          <w:spacing w:val="3"/>
        </w:rPr>
        <w:t xml:space="preserve"> </w:t>
      </w:r>
      <w:r>
        <w:rPr>
          <w:spacing w:val="-1"/>
        </w:rPr>
        <w:t>(FDDs).</w:t>
      </w:r>
      <w:r>
        <w:t xml:space="preserve"> </w:t>
      </w:r>
      <w:r>
        <w:rPr>
          <w:spacing w:val="-1"/>
        </w:rPr>
        <w:t>They</w:t>
      </w:r>
      <w:r>
        <w:rPr>
          <w:spacing w:val="91"/>
        </w:rPr>
        <w:t xml:space="preserve"> </w:t>
      </w:r>
      <w:r>
        <w:t xml:space="preserve">give </w:t>
      </w:r>
      <w:r>
        <w:rPr>
          <w:spacing w:val="-1"/>
        </w:rPr>
        <w:t>you</w:t>
      </w:r>
      <w:r>
        <w:t xml:space="preserve"> the</w:t>
      </w:r>
      <w:r>
        <w:rPr>
          <w:spacing w:val="-1"/>
        </w:rPr>
        <w:t xml:space="preserve"> ability</w:t>
      </w:r>
      <w:r>
        <w:t xml:space="preserve"> </w:t>
      </w:r>
      <w:r>
        <w:rPr>
          <w:spacing w:val="-1"/>
        </w:rPr>
        <w:t>to</w:t>
      </w:r>
      <w:r>
        <w:t xml:space="preserve"> do</w:t>
      </w:r>
      <w:r>
        <w:rPr>
          <w:spacing w:val="-1"/>
        </w:rPr>
        <w:t xml:space="preserve"> high-level planning </w:t>
      </w:r>
      <w:r>
        <w:t>of</w:t>
      </w:r>
      <w:r>
        <w:rPr>
          <w:spacing w:val="-1"/>
        </w:rPr>
        <w:t xml:space="preserve"> business</w:t>
      </w:r>
      <w:r>
        <w:t xml:space="preserve"> </w:t>
      </w:r>
      <w:r>
        <w:rPr>
          <w:spacing w:val="-1"/>
        </w:rPr>
        <w:t>functions</w:t>
      </w:r>
      <w:r>
        <w:t xml:space="preserve"> </w:t>
      </w:r>
      <w:r>
        <w:rPr>
          <w:spacing w:val="-1"/>
        </w:rPr>
        <w:t>and</w:t>
      </w:r>
      <w:r>
        <w:t xml:space="preserve"> </w:t>
      </w:r>
      <w:r>
        <w:rPr>
          <w:spacing w:val="-1"/>
        </w:rPr>
        <w:t>their</w:t>
      </w:r>
      <w:r>
        <w:t xml:space="preserve"> </w:t>
      </w:r>
      <w:r>
        <w:rPr>
          <w:spacing w:val="-1"/>
        </w:rPr>
        <w:t>hierarchical</w:t>
      </w:r>
      <w:r>
        <w:rPr>
          <w:spacing w:val="99"/>
        </w:rPr>
        <w:t xml:space="preserve"> </w:t>
      </w:r>
      <w:r>
        <w:rPr>
          <w:spacing w:val="-1"/>
        </w:rPr>
        <w:t>relationships</w:t>
      </w:r>
      <w:r>
        <w:rPr>
          <w:spacing w:val="-2"/>
        </w:rPr>
        <w:t xml:space="preserve"> </w:t>
      </w:r>
      <w:r>
        <w:rPr>
          <w:spacing w:val="-1"/>
        </w:rPr>
        <w:t>while</w:t>
      </w:r>
      <w:r>
        <w:t xml:space="preserve"> </w:t>
      </w:r>
      <w:r>
        <w:rPr>
          <w:spacing w:val="-1"/>
        </w:rPr>
        <w:t>concurrently</w:t>
      </w:r>
      <w:r>
        <w:rPr>
          <w:spacing w:val="-2"/>
        </w:rPr>
        <w:t xml:space="preserve"> </w:t>
      </w:r>
      <w:r>
        <w:rPr>
          <w:spacing w:val="-1"/>
        </w:rPr>
        <w:t>populating</w:t>
      </w:r>
      <w:r>
        <w:t xml:space="preserve"> </w:t>
      </w:r>
      <w:r>
        <w:rPr>
          <w:spacing w:val="-1"/>
        </w:rPr>
        <w:t>the</w:t>
      </w:r>
      <w:r>
        <w:t xml:space="preserve"> </w:t>
      </w:r>
      <w:r>
        <w:rPr>
          <w:spacing w:val="-1"/>
        </w:rPr>
        <w:t>repository.</w:t>
      </w:r>
      <w:r>
        <w:t xml:space="preserve"> </w:t>
      </w:r>
      <w:r>
        <w:rPr>
          <w:spacing w:val="-1"/>
        </w:rPr>
        <w:t>You</w:t>
      </w:r>
      <w:r>
        <w:t xml:space="preserve"> </w:t>
      </w:r>
      <w:r>
        <w:rPr>
          <w:spacing w:val="-1"/>
        </w:rPr>
        <w:t>can</w:t>
      </w:r>
      <w:r>
        <w:t xml:space="preserve"> </w:t>
      </w:r>
      <w:r>
        <w:rPr>
          <w:spacing w:val="-1"/>
        </w:rPr>
        <w:t>enter</w:t>
      </w:r>
      <w:r>
        <w:rPr>
          <w:spacing w:val="-2"/>
        </w:rPr>
        <w:t xml:space="preserve"> </w:t>
      </w:r>
      <w:r>
        <w:rPr>
          <w:spacing w:val="-1"/>
        </w:rPr>
        <w:t>business</w:t>
      </w:r>
      <w:r>
        <w:t xml:space="preserve"> </w:t>
      </w:r>
      <w:r>
        <w:rPr>
          <w:spacing w:val="-1"/>
        </w:rPr>
        <w:t>functions</w:t>
      </w:r>
      <w:r>
        <w:rPr>
          <w:spacing w:val="117"/>
        </w:rPr>
        <w:t xml:space="preserve"> </w:t>
      </w:r>
      <w:r>
        <w:t xml:space="preserve">that </w:t>
      </w:r>
      <w:r>
        <w:rPr>
          <w:spacing w:val="-1"/>
        </w:rPr>
        <w:t>you</w:t>
      </w:r>
      <w:r>
        <w:t xml:space="preserve"> </w:t>
      </w:r>
      <w:r>
        <w:rPr>
          <w:spacing w:val="-1"/>
        </w:rPr>
        <w:t xml:space="preserve">define </w:t>
      </w:r>
      <w:r>
        <w:t xml:space="preserve">onto </w:t>
      </w:r>
      <w:r>
        <w:rPr>
          <w:spacing w:val="-1"/>
        </w:rPr>
        <w:t>diagrams</w:t>
      </w:r>
      <w:r>
        <w:rPr>
          <w:spacing w:val="1"/>
        </w:rPr>
        <w:t xml:space="preserve"> </w:t>
      </w:r>
      <w:r>
        <w:t>and</w:t>
      </w:r>
      <w:r>
        <w:rPr>
          <w:spacing w:val="-1"/>
        </w:rPr>
        <w:t xml:space="preserve"> break</w:t>
      </w:r>
      <w:r>
        <w:t xml:space="preserve"> </w:t>
      </w:r>
      <w:r>
        <w:rPr>
          <w:spacing w:val="-1"/>
        </w:rPr>
        <w:t>them</w:t>
      </w:r>
      <w:r>
        <w:rPr>
          <w:spacing w:val="-3"/>
        </w:rPr>
        <w:t xml:space="preserve"> </w:t>
      </w:r>
      <w:r>
        <w:t xml:space="preserve">down </w:t>
      </w:r>
      <w:r>
        <w:rPr>
          <w:spacing w:val="-1"/>
        </w:rPr>
        <w:t>into</w:t>
      </w:r>
      <w:r>
        <w:t xml:space="preserve"> </w:t>
      </w:r>
      <w:r>
        <w:rPr>
          <w:spacing w:val="-1"/>
        </w:rPr>
        <w:t>successively</w:t>
      </w:r>
      <w:r>
        <w:rPr>
          <w:spacing w:val="-2"/>
        </w:rPr>
        <w:t xml:space="preserve"> </w:t>
      </w:r>
      <w:r>
        <w:rPr>
          <w:spacing w:val="-1"/>
        </w:rPr>
        <w:t>finer gradations.</w:t>
      </w:r>
      <w:r>
        <w:rPr>
          <w:spacing w:val="-2"/>
        </w:rPr>
        <w:t xml:space="preserve"> </w:t>
      </w:r>
      <w:r>
        <w:t>At</w:t>
      </w:r>
      <w:r>
        <w:rPr>
          <w:spacing w:val="83"/>
        </w:rPr>
        <w:t xml:space="preserve"> </w:t>
      </w:r>
      <w:r>
        <w:rPr>
          <w:spacing w:val="-1"/>
        </w:rPr>
        <w:t>some</w:t>
      </w:r>
      <w:r>
        <w:t xml:space="preserve"> point,</w:t>
      </w:r>
      <w:r>
        <w:rPr>
          <w:spacing w:val="-2"/>
        </w:rPr>
        <w:t xml:space="preserve"> </w:t>
      </w:r>
      <w:r>
        <w:rPr>
          <w:spacing w:val="-1"/>
        </w:rPr>
        <w:t>one</w:t>
      </w:r>
      <w:r>
        <w:t xml:space="preserve"> that </w:t>
      </w:r>
      <w:r>
        <w:rPr>
          <w:spacing w:val="-1"/>
        </w:rPr>
        <w:t>is</w:t>
      </w:r>
      <w:r>
        <w:t xml:space="preserve"> </w:t>
      </w:r>
      <w:r>
        <w:rPr>
          <w:spacing w:val="-1"/>
        </w:rPr>
        <w:t>entirely</w:t>
      </w:r>
      <w:r>
        <w:t xml:space="preserve"> up to </w:t>
      </w:r>
      <w:r>
        <w:rPr>
          <w:spacing w:val="-1"/>
        </w:rPr>
        <w:t>you,</w:t>
      </w:r>
      <w:r>
        <w:t xml:space="preserve"> you </w:t>
      </w:r>
      <w:r>
        <w:rPr>
          <w:spacing w:val="-1"/>
        </w:rPr>
        <w:t>can</w:t>
      </w:r>
      <w:r>
        <w:t xml:space="preserve"> </w:t>
      </w:r>
      <w:r>
        <w:rPr>
          <w:spacing w:val="-1"/>
        </w:rPr>
        <w:t>break</w:t>
      </w:r>
      <w:r>
        <w:t xml:space="preserve"> </w:t>
      </w:r>
      <w:r>
        <w:rPr>
          <w:spacing w:val="-1"/>
        </w:rPr>
        <w:t>down business functions</w:t>
      </w:r>
      <w:r>
        <w:t xml:space="preserve"> </w:t>
      </w:r>
      <w:r>
        <w:rPr>
          <w:spacing w:val="-1"/>
        </w:rPr>
        <w:t>(hereafter</w:t>
      </w:r>
      <w:r>
        <w:rPr>
          <w:spacing w:val="81"/>
        </w:rPr>
        <w:t xml:space="preserve"> </w:t>
      </w:r>
      <w:r>
        <w:rPr>
          <w:spacing w:val="-1"/>
        </w:rPr>
        <w:t>called</w:t>
      </w:r>
      <w:r>
        <w:t xml:space="preserve"> </w:t>
      </w:r>
      <w:r>
        <w:rPr>
          <w:spacing w:val="-1"/>
        </w:rPr>
        <w:t>simply</w:t>
      </w:r>
      <w:r>
        <w:t xml:space="preserve"> </w:t>
      </w:r>
      <w:r>
        <w:rPr>
          <w:spacing w:val="-1"/>
        </w:rPr>
        <w:t>functions)</w:t>
      </w:r>
      <w:r>
        <w:t xml:space="preserve"> </w:t>
      </w:r>
      <w:r>
        <w:rPr>
          <w:spacing w:val="-1"/>
        </w:rPr>
        <w:t>into</w:t>
      </w:r>
      <w:r>
        <w:t xml:space="preserve"> </w:t>
      </w:r>
      <w:r>
        <w:rPr>
          <w:spacing w:val="-1"/>
        </w:rPr>
        <w:t>processes.</w:t>
      </w:r>
      <w:r>
        <w:t xml:space="preserve"> </w:t>
      </w:r>
      <w:r>
        <w:rPr>
          <w:spacing w:val="-1"/>
        </w:rPr>
        <w:t>These</w:t>
      </w:r>
      <w:r>
        <w:t xml:space="preserve"> </w:t>
      </w:r>
      <w:r>
        <w:rPr>
          <w:spacing w:val="-1"/>
        </w:rPr>
        <w:t>processes</w:t>
      </w:r>
      <w:r>
        <w:rPr>
          <w:spacing w:val="1"/>
        </w:rPr>
        <w:t xml:space="preserve"> </w:t>
      </w:r>
      <w:r>
        <w:rPr>
          <w:spacing w:val="-1"/>
        </w:rPr>
        <w:t>are</w:t>
      </w:r>
      <w:r>
        <w:t xml:space="preserve"> </w:t>
      </w:r>
      <w:r>
        <w:rPr>
          <w:spacing w:val="-1"/>
        </w:rPr>
        <w:t>semantically</w:t>
      </w:r>
      <w:r>
        <w:t xml:space="preserve"> equal</w:t>
      </w:r>
      <w:r>
        <w:rPr>
          <w:spacing w:val="-1"/>
        </w:rPr>
        <w:t xml:space="preserve"> to</w:t>
      </w:r>
      <w:r>
        <w:t xml:space="preserve"> </w:t>
      </w:r>
      <w:r>
        <w:rPr>
          <w:spacing w:val="-1"/>
        </w:rPr>
        <w:t>the</w:t>
      </w:r>
      <w:r>
        <w:rPr>
          <w:spacing w:val="89"/>
        </w:rPr>
        <w:t xml:space="preserve"> </w:t>
      </w:r>
      <w:r>
        <w:t>processes</w:t>
      </w:r>
      <w:r>
        <w:rPr>
          <w:spacing w:val="-2"/>
        </w:rPr>
        <w:t xml:space="preserve"> </w:t>
      </w:r>
      <w:r>
        <w:t>that</w:t>
      </w:r>
      <w:r>
        <w:rPr>
          <w:spacing w:val="-2"/>
        </w:rPr>
        <w:t xml:space="preserve"> </w:t>
      </w:r>
      <w:r>
        <w:rPr>
          <w:spacing w:val="-1"/>
        </w:rPr>
        <w:t>appear</w:t>
      </w:r>
      <w:r>
        <w:t xml:space="preserve"> </w:t>
      </w:r>
      <w:r>
        <w:rPr>
          <w:spacing w:val="-1"/>
        </w:rPr>
        <w:t>on</w:t>
      </w:r>
      <w:r>
        <w:t xml:space="preserve"> data</w:t>
      </w:r>
      <w:r>
        <w:rPr>
          <w:spacing w:val="-2"/>
        </w:rPr>
        <w:t xml:space="preserve"> </w:t>
      </w:r>
      <w:r>
        <w:rPr>
          <w:spacing w:val="-1"/>
        </w:rPr>
        <w:t>flow</w:t>
      </w:r>
      <w:r>
        <w:t xml:space="preserve"> </w:t>
      </w:r>
      <w:r>
        <w:rPr>
          <w:spacing w:val="-1"/>
        </w:rPr>
        <w:t>diagrams.</w:t>
      </w:r>
      <w:r>
        <w:t xml:space="preserve"> The</w:t>
      </w:r>
      <w:r>
        <w:rPr>
          <w:spacing w:val="-1"/>
        </w:rPr>
        <w:t xml:space="preserve"> processes </w:t>
      </w:r>
      <w:r>
        <w:t xml:space="preserve">can </w:t>
      </w:r>
      <w:r>
        <w:rPr>
          <w:spacing w:val="-1"/>
        </w:rPr>
        <w:t xml:space="preserve">themselves </w:t>
      </w:r>
      <w:r>
        <w:t>be</w:t>
      </w:r>
      <w:r>
        <w:rPr>
          <w:spacing w:val="-1"/>
        </w:rPr>
        <w:t xml:space="preserve"> broken</w:t>
      </w:r>
      <w:r>
        <w:t xml:space="preserve"> down</w:t>
      </w:r>
      <w:r>
        <w:rPr>
          <w:spacing w:val="65"/>
        </w:rPr>
        <w:t xml:space="preserve"> </w:t>
      </w:r>
      <w:r>
        <w:rPr>
          <w:spacing w:val="-1"/>
        </w:rPr>
        <w:t>into</w:t>
      </w:r>
      <w:r>
        <w:t xml:space="preserve"> </w:t>
      </w:r>
      <w:r>
        <w:rPr>
          <w:spacing w:val="-1"/>
        </w:rPr>
        <w:t>smaller</w:t>
      </w:r>
      <w:r>
        <w:t xml:space="preserve"> </w:t>
      </w:r>
      <w:r>
        <w:rPr>
          <w:spacing w:val="-1"/>
        </w:rPr>
        <w:t>parts</w:t>
      </w:r>
      <w:r>
        <w:t xml:space="preserve"> </w:t>
      </w:r>
      <w:r>
        <w:rPr>
          <w:spacing w:val="-1"/>
        </w:rPr>
        <w:t>(still lower-level</w:t>
      </w:r>
      <w:r>
        <w:t xml:space="preserve"> </w:t>
      </w:r>
      <w:r>
        <w:rPr>
          <w:spacing w:val="-1"/>
        </w:rPr>
        <w:t>processes)</w:t>
      </w:r>
      <w:r>
        <w:t xml:space="preserve"> on </w:t>
      </w:r>
      <w:r>
        <w:rPr>
          <w:spacing w:val="-1"/>
        </w:rPr>
        <w:t>the</w:t>
      </w:r>
      <w:r>
        <w:t xml:space="preserve"> </w:t>
      </w:r>
      <w:r>
        <w:rPr>
          <w:spacing w:val="-1"/>
        </w:rPr>
        <w:t>FDDs.</w:t>
      </w:r>
    </w:p>
    <w:p w14:paraId="5B9AFB5F" w14:textId="77777777" w:rsidR="008D05C1" w:rsidRDefault="008D05C1">
      <w:pPr>
        <w:spacing w:before="10" w:line="220" w:lineRule="exact"/>
      </w:pPr>
    </w:p>
    <w:p w14:paraId="63AA5AB4" w14:textId="77777777" w:rsidR="008D05C1" w:rsidRDefault="00D13026">
      <w:pPr>
        <w:pStyle w:val="BodyText"/>
        <w:ind w:right="1260"/>
      </w:pPr>
      <w:r>
        <w:t xml:space="preserve">The </w:t>
      </w:r>
      <w:r>
        <w:rPr>
          <w:spacing w:val="-1"/>
        </w:rPr>
        <w:t>FDD</w:t>
      </w:r>
      <w:r>
        <w:rPr>
          <w:spacing w:val="1"/>
        </w:rPr>
        <w:t xml:space="preserve"> </w:t>
      </w:r>
      <w:r>
        <w:t xml:space="preserve">is </w:t>
      </w:r>
      <w:r>
        <w:rPr>
          <w:spacing w:val="-1"/>
        </w:rPr>
        <w:t>typically</w:t>
      </w:r>
      <w:r>
        <w:rPr>
          <w:spacing w:val="-2"/>
        </w:rPr>
        <w:t xml:space="preserve"> </w:t>
      </w:r>
      <w:r>
        <w:rPr>
          <w:spacing w:val="-1"/>
        </w:rPr>
        <w:t>derived</w:t>
      </w:r>
      <w:r>
        <w:t xml:space="preserve"> </w:t>
      </w:r>
      <w:r>
        <w:rPr>
          <w:spacing w:val="-1"/>
        </w:rPr>
        <w:t>in</w:t>
      </w:r>
      <w:r>
        <w:t xml:space="preserve"> </w:t>
      </w:r>
      <w:r>
        <w:rPr>
          <w:spacing w:val="-1"/>
        </w:rPr>
        <w:t xml:space="preserve">close association </w:t>
      </w:r>
      <w:r>
        <w:t xml:space="preserve">with </w:t>
      </w:r>
      <w:r>
        <w:rPr>
          <w:spacing w:val="-1"/>
        </w:rPr>
        <w:t>the</w:t>
      </w:r>
      <w:r>
        <w:t xml:space="preserve"> user</w:t>
      </w:r>
      <w:r>
        <w:rPr>
          <w:spacing w:val="-1"/>
        </w:rPr>
        <w:t xml:space="preserve"> community.</w:t>
      </w:r>
      <w:r>
        <w:t xml:space="preserve"> As </w:t>
      </w:r>
      <w:r>
        <w:rPr>
          <w:spacing w:val="-1"/>
        </w:rPr>
        <w:t>they describe</w:t>
      </w:r>
      <w:r>
        <w:rPr>
          <w:spacing w:val="81"/>
        </w:rPr>
        <w:t xml:space="preserve"> </w:t>
      </w:r>
      <w:r>
        <w:t>their</w:t>
      </w:r>
      <w:r>
        <w:rPr>
          <w:spacing w:val="-1"/>
        </w:rPr>
        <w:t xml:space="preserve"> organization</w:t>
      </w:r>
      <w:r>
        <w:t xml:space="preserve"> </w:t>
      </w:r>
      <w:r>
        <w:rPr>
          <w:spacing w:val="-1"/>
        </w:rPr>
        <w:t>responsibilities,</w:t>
      </w:r>
      <w:r>
        <w:t xml:space="preserve"> it </w:t>
      </w:r>
      <w:r>
        <w:rPr>
          <w:spacing w:val="-1"/>
        </w:rPr>
        <w:t>translates</w:t>
      </w:r>
      <w:r>
        <w:t xml:space="preserve"> into</w:t>
      </w:r>
      <w:r>
        <w:rPr>
          <w:spacing w:val="-1"/>
        </w:rPr>
        <w:t xml:space="preserve"> functions.</w:t>
      </w:r>
      <w:r>
        <w:t xml:space="preserve"> </w:t>
      </w:r>
      <w:r>
        <w:rPr>
          <w:spacing w:val="-1"/>
        </w:rPr>
        <w:t xml:space="preserve">Once </w:t>
      </w:r>
      <w:r>
        <w:t>they</w:t>
      </w:r>
      <w:r>
        <w:rPr>
          <w:spacing w:val="-2"/>
        </w:rPr>
        <w:t xml:space="preserve"> </w:t>
      </w:r>
      <w:r>
        <w:rPr>
          <w:spacing w:val="-1"/>
        </w:rPr>
        <w:t>begin describing</w:t>
      </w:r>
    </w:p>
    <w:p w14:paraId="19669A83" w14:textId="77777777" w:rsidR="008D05C1" w:rsidRDefault="00D13026">
      <w:pPr>
        <w:pStyle w:val="BodyText"/>
        <w:ind w:right="1201"/>
      </w:pPr>
      <w:r>
        <w:rPr>
          <w:rFonts w:cs="Times New Roman"/>
          <w:spacing w:val="-2"/>
        </w:rPr>
        <w:t>―wh</w:t>
      </w:r>
      <w:r>
        <w:rPr>
          <w:rFonts w:cs="Times New Roman"/>
          <w:spacing w:val="-1"/>
        </w:rPr>
        <w:t>at‖</w:t>
      </w:r>
      <w:r>
        <w:rPr>
          <w:rFonts w:cs="Times New Roman"/>
          <w:spacing w:val="-5"/>
        </w:rPr>
        <w:t xml:space="preserve"> </w:t>
      </w:r>
      <w:r>
        <w:rPr>
          <w:rFonts w:cs="Times New Roman"/>
          <w:spacing w:val="-1"/>
        </w:rPr>
        <w:t>they</w:t>
      </w:r>
      <w:r>
        <w:rPr>
          <w:rFonts w:cs="Times New Roman"/>
          <w:spacing w:val="-4"/>
        </w:rPr>
        <w:t xml:space="preserve"> </w:t>
      </w:r>
      <w:r>
        <w:rPr>
          <w:rFonts w:cs="Times New Roman"/>
          <w:spacing w:val="-1"/>
        </w:rPr>
        <w:t>do,</w:t>
      </w:r>
      <w:r>
        <w:rPr>
          <w:rFonts w:cs="Times New Roman"/>
          <w:spacing w:val="-5"/>
        </w:rPr>
        <w:t xml:space="preserve"> </w:t>
      </w:r>
      <w:r>
        <w:rPr>
          <w:rFonts w:cs="Times New Roman"/>
        </w:rPr>
        <w:t>it</w:t>
      </w:r>
      <w:r>
        <w:rPr>
          <w:rFonts w:cs="Times New Roman"/>
          <w:spacing w:val="-4"/>
        </w:rPr>
        <w:t xml:space="preserve"> </w:t>
      </w:r>
      <w:r>
        <w:rPr>
          <w:rFonts w:cs="Times New Roman"/>
          <w:spacing w:val="-1"/>
        </w:rPr>
        <w:t>indicates</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1"/>
        </w:rPr>
        <w:t>transfer</w:t>
      </w:r>
      <w:r>
        <w:rPr>
          <w:rFonts w:cs="Times New Roman"/>
          <w:spacing w:val="-5"/>
        </w:rPr>
        <w:t xml:space="preserve"> </w:t>
      </w:r>
      <w:r>
        <w:rPr>
          <w:rFonts w:cs="Times New Roman"/>
          <w:spacing w:val="-1"/>
        </w:rPr>
        <w:t>to</w:t>
      </w:r>
      <w:r>
        <w:rPr>
          <w:rFonts w:cs="Times New Roman"/>
          <w:spacing w:val="-4"/>
        </w:rPr>
        <w:t xml:space="preserve"> </w:t>
      </w:r>
      <w:r>
        <w:rPr>
          <w:rFonts w:cs="Times New Roman"/>
          <w:spacing w:val="-1"/>
        </w:rPr>
        <w:t>processes.</w:t>
      </w:r>
      <w:r>
        <w:rPr>
          <w:rFonts w:cs="Times New Roman"/>
          <w:spacing w:val="-5"/>
        </w:rPr>
        <w:t xml:space="preserve"> </w:t>
      </w:r>
      <w:r>
        <w:rPr>
          <w:rFonts w:cs="Times New Roman"/>
          <w:spacing w:val="-1"/>
        </w:rPr>
        <w:t>This</w:t>
      </w:r>
      <w:r>
        <w:rPr>
          <w:rFonts w:cs="Times New Roman"/>
          <w:spacing w:val="-4"/>
        </w:rPr>
        <w:t xml:space="preserve"> </w:t>
      </w:r>
      <w:r>
        <w:rPr>
          <w:rFonts w:cs="Times New Roman"/>
          <w:spacing w:val="-1"/>
        </w:rPr>
        <w:t>is</w:t>
      </w:r>
      <w:r>
        <w:rPr>
          <w:rFonts w:cs="Times New Roman"/>
          <w:spacing w:val="-5"/>
        </w:rPr>
        <w:t xml:space="preserve"> </w:t>
      </w:r>
      <w:r>
        <w:rPr>
          <w:rFonts w:cs="Times New Roman"/>
        </w:rPr>
        <w:t>the</w:t>
      </w:r>
      <w:r>
        <w:rPr>
          <w:rFonts w:cs="Times New Roman"/>
          <w:spacing w:val="-5"/>
        </w:rPr>
        <w:t xml:space="preserve"> </w:t>
      </w:r>
      <w:r>
        <w:rPr>
          <w:rFonts w:cs="Times New Roman"/>
        </w:rPr>
        <w:t>point</w:t>
      </w:r>
      <w:r>
        <w:rPr>
          <w:rFonts w:cs="Times New Roman"/>
          <w:spacing w:val="-4"/>
        </w:rPr>
        <w:t xml:space="preserve"> </w:t>
      </w:r>
      <w:r>
        <w:rPr>
          <w:rFonts w:cs="Times New Roman"/>
        </w:rPr>
        <w:t>at</w:t>
      </w:r>
      <w:r>
        <w:rPr>
          <w:rFonts w:cs="Times New Roman"/>
          <w:spacing w:val="-7"/>
        </w:rPr>
        <w:t xml:space="preserve"> </w:t>
      </w:r>
      <w:r>
        <w:rPr>
          <w:rFonts w:cs="Times New Roman"/>
          <w:spacing w:val="-1"/>
        </w:rPr>
        <w:t>which</w:t>
      </w:r>
      <w:r>
        <w:rPr>
          <w:rFonts w:cs="Times New Roman"/>
          <w:spacing w:val="-4"/>
        </w:rPr>
        <w:t xml:space="preserve"> </w:t>
      </w:r>
      <w:r>
        <w:rPr>
          <w:rFonts w:cs="Times New Roman"/>
          <w:spacing w:val="-1"/>
        </w:rPr>
        <w:t>you</w:t>
      </w:r>
      <w:r>
        <w:rPr>
          <w:rFonts w:cs="Times New Roman"/>
          <w:spacing w:val="-5"/>
        </w:rPr>
        <w:t xml:space="preserve"> </w:t>
      </w:r>
      <w:r>
        <w:rPr>
          <w:rFonts w:cs="Times New Roman"/>
          <w:spacing w:val="-1"/>
        </w:rPr>
        <w:t>want</w:t>
      </w:r>
      <w:r>
        <w:rPr>
          <w:rFonts w:cs="Times New Roman"/>
          <w:spacing w:val="-5"/>
        </w:rPr>
        <w:t xml:space="preserve"> </w:t>
      </w:r>
      <w:r>
        <w:rPr>
          <w:rFonts w:cs="Times New Roman"/>
        </w:rPr>
        <w:t>to</w:t>
      </w:r>
      <w:r>
        <w:rPr>
          <w:rFonts w:cs="Times New Roman"/>
          <w:spacing w:val="83"/>
        </w:rPr>
        <w:t xml:space="preserve"> </w:t>
      </w:r>
      <w:r>
        <w:t>show</w:t>
      </w:r>
      <w:r>
        <w:rPr>
          <w:spacing w:val="-1"/>
        </w:rPr>
        <w:t xml:space="preserve"> finer</w:t>
      </w:r>
      <w:r>
        <w:t xml:space="preserve"> </w:t>
      </w:r>
      <w:r>
        <w:rPr>
          <w:spacing w:val="-1"/>
        </w:rPr>
        <w:t>gradations</w:t>
      </w:r>
      <w:r>
        <w:rPr>
          <w:spacing w:val="-2"/>
        </w:rPr>
        <w:t xml:space="preserve"> </w:t>
      </w:r>
      <w:r>
        <w:t xml:space="preserve">of </w:t>
      </w:r>
      <w:r>
        <w:rPr>
          <w:spacing w:val="-1"/>
        </w:rPr>
        <w:t>functionality</w:t>
      </w:r>
      <w:r>
        <w:t xml:space="preserve"> as </w:t>
      </w:r>
      <w:r>
        <w:rPr>
          <w:spacing w:val="-1"/>
        </w:rPr>
        <w:t>processes.</w:t>
      </w:r>
      <w:r>
        <w:rPr>
          <w:spacing w:val="-2"/>
        </w:rPr>
        <w:t xml:space="preserve"> </w:t>
      </w:r>
      <w:r>
        <w:t>You</w:t>
      </w:r>
      <w:r>
        <w:rPr>
          <w:spacing w:val="-1"/>
        </w:rPr>
        <w:t xml:space="preserve"> can</w:t>
      </w:r>
      <w:r>
        <w:t xml:space="preserve"> </w:t>
      </w:r>
      <w:r>
        <w:rPr>
          <w:spacing w:val="-1"/>
        </w:rPr>
        <w:t>lay</w:t>
      </w:r>
      <w:r>
        <w:t xml:space="preserve"> </w:t>
      </w:r>
      <w:r>
        <w:rPr>
          <w:spacing w:val="-1"/>
        </w:rPr>
        <w:t>out</w:t>
      </w:r>
      <w:r>
        <w:t xml:space="preserve"> all</w:t>
      </w:r>
      <w:r>
        <w:rPr>
          <w:spacing w:val="-2"/>
        </w:rPr>
        <w:t xml:space="preserve"> </w:t>
      </w:r>
      <w:r>
        <w:t xml:space="preserve">of the </w:t>
      </w:r>
      <w:r>
        <w:rPr>
          <w:spacing w:val="-1"/>
        </w:rPr>
        <w:t xml:space="preserve">processes </w:t>
      </w:r>
      <w:r>
        <w:t>of this</w:t>
      </w:r>
      <w:r>
        <w:rPr>
          <w:spacing w:val="85"/>
        </w:rPr>
        <w:t xml:space="preserve"> </w:t>
      </w:r>
      <w:r>
        <w:rPr>
          <w:spacing w:val="-1"/>
        </w:rPr>
        <w:t>branch</w:t>
      </w:r>
      <w:r>
        <w:t xml:space="preserve"> of </w:t>
      </w:r>
      <w:r>
        <w:rPr>
          <w:spacing w:val="-1"/>
        </w:rPr>
        <w:t>your</w:t>
      </w:r>
      <w:r>
        <w:t xml:space="preserve"> </w:t>
      </w:r>
      <w:r>
        <w:rPr>
          <w:spacing w:val="-1"/>
        </w:rPr>
        <w:t>functional</w:t>
      </w:r>
      <w:r>
        <w:t xml:space="preserve"> </w:t>
      </w:r>
      <w:r>
        <w:rPr>
          <w:spacing w:val="-1"/>
        </w:rPr>
        <w:t>decomposition diagram,</w:t>
      </w:r>
      <w:r>
        <w:t xml:space="preserve"> </w:t>
      </w:r>
      <w:r>
        <w:rPr>
          <w:spacing w:val="-1"/>
        </w:rPr>
        <w:t>together</w:t>
      </w:r>
      <w:r>
        <w:rPr>
          <w:spacing w:val="-2"/>
        </w:rPr>
        <w:t xml:space="preserve"> </w:t>
      </w:r>
      <w:r>
        <w:t xml:space="preserve">with </w:t>
      </w:r>
      <w:r>
        <w:rPr>
          <w:spacing w:val="-1"/>
        </w:rPr>
        <w:t>their</w:t>
      </w:r>
      <w:r>
        <w:t xml:space="preserve"> </w:t>
      </w:r>
      <w:r>
        <w:rPr>
          <w:spacing w:val="-1"/>
        </w:rPr>
        <w:t>hierarchical</w:t>
      </w:r>
      <w:r>
        <w:rPr>
          <w:spacing w:val="89"/>
        </w:rPr>
        <w:t xml:space="preserve"> </w:t>
      </w:r>
      <w:r>
        <w:rPr>
          <w:spacing w:val="-1"/>
        </w:rPr>
        <w:t>relationships.</w:t>
      </w:r>
      <w:r>
        <w:t xml:space="preserve"> </w:t>
      </w:r>
      <w:r>
        <w:rPr>
          <w:spacing w:val="-1"/>
        </w:rPr>
        <w:t>You</w:t>
      </w:r>
      <w:r>
        <w:t xml:space="preserve"> </w:t>
      </w:r>
      <w:r>
        <w:rPr>
          <w:spacing w:val="-1"/>
        </w:rPr>
        <w:t>can</w:t>
      </w:r>
      <w:r>
        <w:t xml:space="preserve"> </w:t>
      </w:r>
      <w:r>
        <w:rPr>
          <w:spacing w:val="-1"/>
        </w:rPr>
        <w:t>then</w:t>
      </w:r>
      <w:r>
        <w:t xml:space="preserve"> </w:t>
      </w:r>
      <w:r>
        <w:rPr>
          <w:spacing w:val="-1"/>
        </w:rPr>
        <w:t>instruct</w:t>
      </w:r>
      <w:r>
        <w:t xml:space="preserve"> </w:t>
      </w:r>
      <w:r>
        <w:rPr>
          <w:spacing w:val="-1"/>
        </w:rPr>
        <w:t xml:space="preserve">Visible </w:t>
      </w:r>
      <w:r>
        <w:t>Analyst</w:t>
      </w:r>
      <w:r>
        <w:rPr>
          <w:spacing w:val="-1"/>
        </w:rPr>
        <w:t xml:space="preserve"> </w:t>
      </w:r>
      <w:r>
        <w:t>to</w:t>
      </w:r>
      <w:r>
        <w:rPr>
          <w:spacing w:val="-1"/>
        </w:rPr>
        <w:t xml:space="preserve"> </w:t>
      </w:r>
      <w:r>
        <w:t>produce</w:t>
      </w:r>
      <w:r>
        <w:rPr>
          <w:spacing w:val="-2"/>
        </w:rPr>
        <w:t xml:space="preserve"> </w:t>
      </w:r>
      <w:r>
        <w:t>a set</w:t>
      </w:r>
      <w:r>
        <w:rPr>
          <w:spacing w:val="-2"/>
        </w:rPr>
        <w:t xml:space="preserve"> </w:t>
      </w:r>
      <w:r>
        <w:t>of DFDs</w:t>
      </w:r>
      <w:r>
        <w:rPr>
          <w:spacing w:val="2"/>
        </w:rPr>
        <w:t xml:space="preserve"> </w:t>
      </w:r>
      <w:r>
        <w:rPr>
          <w:spacing w:val="-1"/>
        </w:rPr>
        <w:t>for</w:t>
      </w:r>
      <w:r>
        <w:t xml:space="preserve"> </w:t>
      </w:r>
      <w:r>
        <w:rPr>
          <w:spacing w:val="-1"/>
        </w:rPr>
        <w:t xml:space="preserve">this </w:t>
      </w:r>
      <w:r>
        <w:t>branch</w:t>
      </w:r>
      <w:r>
        <w:rPr>
          <w:spacing w:val="59"/>
        </w:rPr>
        <w:t xml:space="preserve"> </w:t>
      </w:r>
      <w:r>
        <w:rPr>
          <w:rFonts w:cs="Times New Roman"/>
        </w:rPr>
        <w:t>of</w:t>
      </w:r>
      <w:r>
        <w:rPr>
          <w:rFonts w:cs="Times New Roman"/>
          <w:spacing w:val="-6"/>
        </w:rPr>
        <w:t xml:space="preserve"> </w:t>
      </w:r>
      <w:r>
        <w:rPr>
          <w:rFonts w:cs="Times New Roman"/>
          <w:spacing w:val="-1"/>
        </w:rPr>
        <w:t>processes.</w:t>
      </w:r>
      <w:r>
        <w:rPr>
          <w:rFonts w:cs="Times New Roman"/>
          <w:spacing w:val="-6"/>
        </w:rPr>
        <w:t xml:space="preserve"> </w:t>
      </w:r>
      <w:r>
        <w:rPr>
          <w:rFonts w:cs="Times New Roman"/>
          <w:spacing w:val="-1"/>
        </w:rPr>
        <w:t>This</w:t>
      </w:r>
      <w:r>
        <w:rPr>
          <w:rFonts w:cs="Times New Roman"/>
          <w:spacing w:val="-7"/>
        </w:rPr>
        <w:t xml:space="preserve"> </w:t>
      </w:r>
      <w:r>
        <w:rPr>
          <w:rFonts w:cs="Times New Roman"/>
          <w:spacing w:val="-1"/>
        </w:rPr>
        <w:t>procedure</w:t>
      </w:r>
      <w:r>
        <w:rPr>
          <w:rFonts w:cs="Times New Roman"/>
          <w:spacing w:val="-5"/>
        </w:rPr>
        <w:t xml:space="preserve"> </w:t>
      </w:r>
      <w:r>
        <w:rPr>
          <w:rFonts w:cs="Times New Roman"/>
          <w:spacing w:val="-1"/>
        </w:rPr>
        <w:t>is</w:t>
      </w:r>
      <w:r>
        <w:rPr>
          <w:rFonts w:cs="Times New Roman"/>
          <w:spacing w:val="-6"/>
        </w:rPr>
        <w:t xml:space="preserve"> </w:t>
      </w:r>
      <w:r>
        <w:rPr>
          <w:rFonts w:cs="Times New Roman"/>
          <w:spacing w:val="-1"/>
        </w:rPr>
        <w:t>called</w:t>
      </w:r>
      <w:r>
        <w:rPr>
          <w:rFonts w:cs="Times New Roman"/>
          <w:spacing w:val="-5"/>
        </w:rPr>
        <w:t xml:space="preserve"> </w:t>
      </w:r>
      <w:r>
        <w:rPr>
          <w:rFonts w:cs="Times New Roman"/>
          <w:spacing w:val="-2"/>
        </w:rPr>
        <w:t>―s</w:t>
      </w:r>
      <w:r>
        <w:rPr>
          <w:rFonts w:cs="Times New Roman"/>
          <w:spacing w:val="-1"/>
        </w:rPr>
        <w:t>pawning‖</w:t>
      </w:r>
      <w:r>
        <w:rPr>
          <w:rFonts w:cs="Times New Roman"/>
          <w:spacing w:val="-7"/>
        </w:rPr>
        <w:t xml:space="preserve"> </w:t>
      </w:r>
      <w:r>
        <w:rPr>
          <w:rFonts w:cs="Times New Roman"/>
        </w:rPr>
        <w:t>DFDs</w:t>
      </w:r>
      <w:r>
        <w:rPr>
          <w:rFonts w:cs="Times New Roman"/>
          <w:spacing w:val="-6"/>
        </w:rPr>
        <w:t xml:space="preserve"> </w:t>
      </w:r>
      <w:r>
        <w:rPr>
          <w:rFonts w:cs="Times New Roman"/>
        </w:rPr>
        <w:t>from</w:t>
      </w:r>
      <w:r>
        <w:rPr>
          <w:rFonts w:cs="Times New Roman"/>
          <w:spacing w:val="-8"/>
        </w:rPr>
        <w:t xml:space="preserve"> </w:t>
      </w:r>
      <w:r>
        <w:rPr>
          <w:rFonts w:cs="Times New Roman"/>
        </w:rPr>
        <w:t>an</w:t>
      </w:r>
      <w:r>
        <w:rPr>
          <w:rFonts w:cs="Times New Roman"/>
          <w:spacing w:val="-5"/>
        </w:rPr>
        <w:t xml:space="preserve"> </w:t>
      </w:r>
      <w:r>
        <w:rPr>
          <w:rFonts w:cs="Times New Roman"/>
        </w:rPr>
        <w:t>FDD</w:t>
      </w:r>
      <w:r>
        <w:rPr>
          <w:rFonts w:cs="Times New Roman"/>
          <w:spacing w:val="-6"/>
        </w:rPr>
        <w:t xml:space="preserve"> </w:t>
      </w:r>
      <w:r>
        <w:rPr>
          <w:rFonts w:cs="Times New Roman"/>
          <w:spacing w:val="-1"/>
        </w:rPr>
        <w:t>function.</w:t>
      </w:r>
      <w:r>
        <w:rPr>
          <w:rFonts w:cs="Times New Roman"/>
          <w:spacing w:val="-7"/>
        </w:rPr>
        <w:t xml:space="preserve"> </w:t>
      </w:r>
      <w:r>
        <w:rPr>
          <w:rFonts w:cs="Times New Roman"/>
        </w:rPr>
        <w:t>You</w:t>
      </w:r>
      <w:r>
        <w:rPr>
          <w:rFonts w:cs="Times New Roman"/>
          <w:spacing w:val="-5"/>
        </w:rPr>
        <w:t xml:space="preserve"> </w:t>
      </w:r>
      <w:r>
        <w:rPr>
          <w:rFonts w:cs="Times New Roman"/>
          <w:spacing w:val="-1"/>
        </w:rPr>
        <w:t>can</w:t>
      </w:r>
      <w:r>
        <w:rPr>
          <w:rFonts w:cs="Times New Roman"/>
          <w:spacing w:val="-6"/>
        </w:rPr>
        <w:t xml:space="preserve"> </w:t>
      </w:r>
      <w:r>
        <w:rPr>
          <w:rFonts w:cs="Times New Roman"/>
          <w:spacing w:val="-1"/>
        </w:rPr>
        <w:t>then</w:t>
      </w:r>
      <w:r>
        <w:rPr>
          <w:rFonts w:cs="Times New Roman"/>
          <w:spacing w:val="83"/>
        </w:rPr>
        <w:t xml:space="preserve"> </w:t>
      </w:r>
      <w:r>
        <w:t xml:space="preserve">work on </w:t>
      </w:r>
      <w:r>
        <w:rPr>
          <w:spacing w:val="-1"/>
        </w:rPr>
        <w:t>the</w:t>
      </w:r>
      <w:r>
        <w:t xml:space="preserve"> </w:t>
      </w:r>
      <w:r>
        <w:rPr>
          <w:spacing w:val="-1"/>
        </w:rPr>
        <w:t>DFDs</w:t>
      </w:r>
      <w:r>
        <w:t xml:space="preserve"> </w:t>
      </w:r>
      <w:r>
        <w:rPr>
          <w:spacing w:val="-1"/>
        </w:rPr>
        <w:t>and</w:t>
      </w:r>
      <w:r>
        <w:rPr>
          <w:spacing w:val="1"/>
        </w:rPr>
        <w:t xml:space="preserve"> </w:t>
      </w:r>
      <w:r>
        <w:rPr>
          <w:spacing w:val="-1"/>
        </w:rPr>
        <w:t>add data flows, files, external</w:t>
      </w:r>
      <w:r>
        <w:t xml:space="preserve"> </w:t>
      </w:r>
      <w:r>
        <w:rPr>
          <w:spacing w:val="-1"/>
        </w:rPr>
        <w:t>entities,</w:t>
      </w:r>
      <w:r>
        <w:t xml:space="preserve"> etc.</w:t>
      </w:r>
      <w:r>
        <w:rPr>
          <w:spacing w:val="-1"/>
        </w:rPr>
        <w:t xml:space="preserve"> </w:t>
      </w:r>
      <w:r>
        <w:t xml:space="preserve">See </w:t>
      </w:r>
      <w:r>
        <w:rPr>
          <w:spacing w:val="-1"/>
        </w:rPr>
        <w:t>Figure 6-1.</w:t>
      </w:r>
    </w:p>
    <w:p w14:paraId="10425561" w14:textId="77777777" w:rsidR="008D05C1" w:rsidRDefault="008D05C1">
      <w:pPr>
        <w:sectPr w:rsidR="008D05C1">
          <w:headerReference w:type="even" r:id="rId75"/>
          <w:headerReference w:type="default" r:id="rId76"/>
          <w:pgSz w:w="12240" w:h="15840"/>
          <w:pgMar w:top="920" w:right="1720" w:bottom="3860" w:left="1640" w:header="735" w:footer="3680" w:gutter="0"/>
          <w:cols w:space="720"/>
        </w:sectPr>
      </w:pPr>
    </w:p>
    <w:p w14:paraId="5BD23025" w14:textId="77777777" w:rsidR="008D05C1" w:rsidRDefault="008D05C1">
      <w:pPr>
        <w:spacing w:before="7" w:line="160" w:lineRule="exact"/>
        <w:rPr>
          <w:sz w:val="16"/>
          <w:szCs w:val="16"/>
        </w:rPr>
      </w:pPr>
    </w:p>
    <w:p w14:paraId="298DE757" w14:textId="77777777" w:rsidR="008D05C1" w:rsidRDefault="008D05C1">
      <w:pPr>
        <w:spacing w:line="200" w:lineRule="exact"/>
        <w:rPr>
          <w:sz w:val="20"/>
          <w:szCs w:val="20"/>
        </w:rPr>
      </w:pPr>
    </w:p>
    <w:p w14:paraId="43F0BDA9" w14:textId="77777777" w:rsidR="008D05C1" w:rsidRDefault="008D05C1">
      <w:pPr>
        <w:spacing w:line="200" w:lineRule="exact"/>
        <w:rPr>
          <w:sz w:val="20"/>
          <w:szCs w:val="20"/>
        </w:rPr>
      </w:pPr>
    </w:p>
    <w:p w14:paraId="05A8DA0F" w14:textId="77777777" w:rsidR="008D05C1" w:rsidRDefault="008D05C1">
      <w:pPr>
        <w:spacing w:line="200" w:lineRule="exact"/>
        <w:rPr>
          <w:sz w:val="20"/>
          <w:szCs w:val="20"/>
        </w:rPr>
      </w:pPr>
    </w:p>
    <w:p w14:paraId="39C226E0" w14:textId="77777777" w:rsidR="008D05C1" w:rsidRDefault="008D05C1">
      <w:pPr>
        <w:spacing w:line="200" w:lineRule="exact"/>
        <w:rPr>
          <w:sz w:val="20"/>
          <w:szCs w:val="20"/>
        </w:rPr>
      </w:pPr>
    </w:p>
    <w:p w14:paraId="685A2668" w14:textId="77777777" w:rsidR="008D05C1" w:rsidRDefault="008D05C1">
      <w:pPr>
        <w:spacing w:line="200" w:lineRule="exact"/>
        <w:rPr>
          <w:sz w:val="20"/>
          <w:szCs w:val="20"/>
        </w:rPr>
      </w:pPr>
    </w:p>
    <w:p w14:paraId="6580451C" w14:textId="77777777" w:rsidR="008D05C1" w:rsidRDefault="008D05C1">
      <w:pPr>
        <w:spacing w:line="200" w:lineRule="exact"/>
        <w:rPr>
          <w:sz w:val="20"/>
          <w:szCs w:val="20"/>
        </w:rPr>
      </w:pPr>
    </w:p>
    <w:p w14:paraId="04E84181" w14:textId="77777777" w:rsidR="008D05C1" w:rsidRDefault="008D05C1">
      <w:pPr>
        <w:spacing w:line="200" w:lineRule="exact"/>
        <w:rPr>
          <w:sz w:val="20"/>
          <w:szCs w:val="20"/>
        </w:rPr>
      </w:pPr>
    </w:p>
    <w:p w14:paraId="5D25AEC7" w14:textId="77777777" w:rsidR="008D05C1" w:rsidRDefault="008D05C1">
      <w:pPr>
        <w:spacing w:line="200" w:lineRule="exact"/>
        <w:rPr>
          <w:sz w:val="20"/>
          <w:szCs w:val="20"/>
        </w:rPr>
      </w:pPr>
    </w:p>
    <w:p w14:paraId="09AEFBFC" w14:textId="77777777" w:rsidR="008D05C1" w:rsidRDefault="008D05C1">
      <w:pPr>
        <w:spacing w:line="200" w:lineRule="exact"/>
        <w:rPr>
          <w:sz w:val="20"/>
          <w:szCs w:val="20"/>
        </w:rPr>
      </w:pPr>
    </w:p>
    <w:p w14:paraId="1905B769" w14:textId="77777777" w:rsidR="008D05C1" w:rsidRDefault="008D05C1">
      <w:pPr>
        <w:spacing w:line="200" w:lineRule="exact"/>
        <w:rPr>
          <w:sz w:val="20"/>
          <w:szCs w:val="20"/>
        </w:rPr>
      </w:pPr>
    </w:p>
    <w:p w14:paraId="0B59E7DA" w14:textId="77777777" w:rsidR="008D05C1" w:rsidRDefault="008D05C1">
      <w:pPr>
        <w:spacing w:line="200" w:lineRule="exact"/>
        <w:rPr>
          <w:sz w:val="20"/>
          <w:szCs w:val="20"/>
        </w:rPr>
      </w:pPr>
    </w:p>
    <w:p w14:paraId="13204C39" w14:textId="77777777" w:rsidR="008D05C1" w:rsidRDefault="008D05C1">
      <w:pPr>
        <w:spacing w:line="200" w:lineRule="exact"/>
        <w:rPr>
          <w:sz w:val="20"/>
          <w:szCs w:val="20"/>
        </w:rPr>
      </w:pPr>
    </w:p>
    <w:p w14:paraId="5918D8C2" w14:textId="77777777" w:rsidR="008D05C1" w:rsidRDefault="008D05C1">
      <w:pPr>
        <w:spacing w:line="200" w:lineRule="exact"/>
        <w:rPr>
          <w:sz w:val="20"/>
          <w:szCs w:val="20"/>
        </w:rPr>
      </w:pPr>
    </w:p>
    <w:p w14:paraId="29407134" w14:textId="77777777" w:rsidR="008D05C1" w:rsidRDefault="008D05C1">
      <w:pPr>
        <w:spacing w:line="200" w:lineRule="exact"/>
        <w:rPr>
          <w:sz w:val="20"/>
          <w:szCs w:val="20"/>
        </w:rPr>
      </w:pPr>
    </w:p>
    <w:p w14:paraId="2843B2DB" w14:textId="77777777" w:rsidR="008D05C1" w:rsidRDefault="008D05C1">
      <w:pPr>
        <w:spacing w:line="200" w:lineRule="exact"/>
        <w:rPr>
          <w:sz w:val="20"/>
          <w:szCs w:val="20"/>
        </w:rPr>
      </w:pPr>
    </w:p>
    <w:p w14:paraId="483142AA" w14:textId="77777777" w:rsidR="008D05C1" w:rsidRDefault="008D05C1">
      <w:pPr>
        <w:spacing w:line="200" w:lineRule="exact"/>
        <w:rPr>
          <w:sz w:val="20"/>
          <w:szCs w:val="20"/>
        </w:rPr>
      </w:pPr>
    </w:p>
    <w:p w14:paraId="24D75C0F" w14:textId="77777777" w:rsidR="008D05C1" w:rsidRDefault="008D05C1">
      <w:pPr>
        <w:spacing w:line="200" w:lineRule="exact"/>
        <w:rPr>
          <w:sz w:val="20"/>
          <w:szCs w:val="20"/>
        </w:rPr>
      </w:pPr>
    </w:p>
    <w:p w14:paraId="74F37F4B" w14:textId="77777777" w:rsidR="008D05C1" w:rsidRDefault="008D05C1">
      <w:pPr>
        <w:spacing w:line="200" w:lineRule="exact"/>
        <w:rPr>
          <w:sz w:val="20"/>
          <w:szCs w:val="20"/>
        </w:rPr>
      </w:pPr>
    </w:p>
    <w:p w14:paraId="3C6743E7" w14:textId="77777777" w:rsidR="008D05C1" w:rsidRDefault="008D05C1">
      <w:pPr>
        <w:spacing w:line="200" w:lineRule="exact"/>
        <w:rPr>
          <w:sz w:val="20"/>
          <w:szCs w:val="20"/>
        </w:rPr>
      </w:pPr>
    </w:p>
    <w:p w14:paraId="60A4BEDF" w14:textId="77777777" w:rsidR="008D05C1" w:rsidRDefault="008D05C1">
      <w:pPr>
        <w:spacing w:line="200" w:lineRule="exact"/>
        <w:rPr>
          <w:sz w:val="20"/>
          <w:szCs w:val="20"/>
        </w:rPr>
      </w:pPr>
    </w:p>
    <w:p w14:paraId="2B3B5591" w14:textId="77777777" w:rsidR="008D05C1" w:rsidRDefault="008D05C1">
      <w:pPr>
        <w:spacing w:line="200" w:lineRule="exact"/>
        <w:rPr>
          <w:sz w:val="20"/>
          <w:szCs w:val="20"/>
        </w:rPr>
      </w:pPr>
    </w:p>
    <w:p w14:paraId="1E4E6C60" w14:textId="77777777" w:rsidR="008D05C1" w:rsidRDefault="008D05C1">
      <w:pPr>
        <w:spacing w:line="200" w:lineRule="exact"/>
        <w:rPr>
          <w:sz w:val="20"/>
          <w:szCs w:val="20"/>
        </w:rPr>
      </w:pPr>
    </w:p>
    <w:p w14:paraId="41A06A67" w14:textId="77777777" w:rsidR="008D05C1" w:rsidRDefault="008D05C1">
      <w:pPr>
        <w:spacing w:line="200" w:lineRule="exact"/>
        <w:rPr>
          <w:sz w:val="20"/>
          <w:szCs w:val="20"/>
        </w:rPr>
      </w:pPr>
    </w:p>
    <w:p w14:paraId="421ECEDB" w14:textId="77777777" w:rsidR="008D05C1" w:rsidRDefault="008D05C1">
      <w:pPr>
        <w:spacing w:line="200" w:lineRule="exact"/>
        <w:rPr>
          <w:sz w:val="20"/>
          <w:szCs w:val="20"/>
        </w:rPr>
      </w:pPr>
    </w:p>
    <w:p w14:paraId="32F26E71" w14:textId="77777777" w:rsidR="008D05C1" w:rsidRDefault="008D05C1">
      <w:pPr>
        <w:spacing w:line="200" w:lineRule="exact"/>
        <w:rPr>
          <w:sz w:val="20"/>
          <w:szCs w:val="20"/>
        </w:rPr>
      </w:pPr>
    </w:p>
    <w:p w14:paraId="1983B873" w14:textId="77777777" w:rsidR="008D05C1" w:rsidRDefault="008D05C1">
      <w:pPr>
        <w:spacing w:line="200" w:lineRule="exact"/>
        <w:rPr>
          <w:sz w:val="20"/>
          <w:szCs w:val="20"/>
        </w:rPr>
      </w:pPr>
    </w:p>
    <w:p w14:paraId="6D47CD9F" w14:textId="77777777" w:rsidR="008D05C1" w:rsidRDefault="008D05C1">
      <w:pPr>
        <w:spacing w:line="200" w:lineRule="exact"/>
        <w:rPr>
          <w:sz w:val="20"/>
          <w:szCs w:val="20"/>
        </w:rPr>
      </w:pPr>
    </w:p>
    <w:p w14:paraId="76A82F4A" w14:textId="36042A96" w:rsidR="008D05C1" w:rsidRDefault="00C14824" w:rsidP="001F302C">
      <w:pPr>
        <w:pStyle w:val="Heading3"/>
      </w:pPr>
      <w:bookmarkStart w:id="196" w:name="_Toc32750152"/>
      <w:r>
        <w:rPr>
          <w:noProof/>
        </w:rPr>
        <w:pict w14:anchorId="1F345741">
          <v:group id="Group 927" o:spid="_x0000_s2974" style="position:absolute;margin-left:185.65pt;margin-top:-261.8pt;width:278.75pt;height:255.55pt;z-index:-14418;mso-position-horizontal-relative:page" coordorigin="3713,-5236" coordsize="5575,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">
            <v:shape id="Picture 930" o:spid="_x0000_s2975" type="#_x0000_t75" style="position:absolute;left:3744;top:-5206;width:5515;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">
              <v:imagedata r:id="rId77" o:title=""/>
              <o:lock v:ext="edit" aspectratio="f"/>
            </v:shape>
            <v:group id="Group 928" o:spid="_x0000_s2976" style="position:absolute;left:3728;top:-5221;width:5545;height:5081" coordorigin="3728,-5221" coordsize="554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929" o:spid="_x0000_s2977" style="position:absolute;left:3728;top:-5221;width:5545;height:5081;visibility:visible;mso-wrap-style:square;v-text-anchor:top" coordsize="5545,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" path="m,5080r5545,l5545,,,,,5080xe" filled="f" strokeweight="1.5pt">
                <v:path arrowok="t" o:connecttype="custom" o:connectlocs="0,-141;5545,-141;5545,-5221;0,-5221;0,-141" o:connectangles="0,0,0,0,0"/>
              </v:shape>
            </v:group>
            <w10:wrap anchorx="page"/>
          </v:group>
        </w:pict>
      </w:r>
      <w:r w:rsidR="00D13026">
        <w:t>Figure 6-</w:t>
      </w:r>
      <w:proofErr w:type="gramStart"/>
      <w:r w:rsidR="00D13026">
        <w:t>1  DFDs</w:t>
      </w:r>
      <w:proofErr w:type="gramEnd"/>
      <w:r w:rsidR="00D13026">
        <w:t xml:space="preserve"> Created by an FDD Using Spawn</w:t>
      </w:r>
      <w:bookmarkEnd w:id="196"/>
    </w:p>
    <w:p w14:paraId="2D2B24B1" w14:textId="77777777" w:rsidR="008D05C1" w:rsidRDefault="008D05C1">
      <w:pPr>
        <w:spacing w:before="7" w:line="220" w:lineRule="exact"/>
      </w:pPr>
    </w:p>
    <w:p w14:paraId="6B2B690C" w14:textId="77777777" w:rsidR="008D05C1" w:rsidRDefault="00D13026">
      <w:pPr>
        <w:pStyle w:val="BodyText"/>
        <w:ind w:left="1160" w:right="338"/>
      </w:pPr>
      <w:r>
        <w:t xml:space="preserve">This </w:t>
      </w:r>
      <w:r>
        <w:rPr>
          <w:spacing w:val="-1"/>
        </w:rPr>
        <w:t>lesson</w:t>
      </w:r>
      <w:r>
        <w:t xml:space="preserve"> leads </w:t>
      </w:r>
      <w:r>
        <w:rPr>
          <w:spacing w:val="-1"/>
        </w:rPr>
        <w:t>you</w:t>
      </w:r>
      <w:r>
        <w:t xml:space="preserve"> </w:t>
      </w:r>
      <w:r>
        <w:rPr>
          <w:spacing w:val="-1"/>
        </w:rPr>
        <w:t>through</w:t>
      </w:r>
      <w:r>
        <w:t xml:space="preserve"> </w:t>
      </w:r>
      <w:r>
        <w:rPr>
          <w:spacing w:val="-1"/>
        </w:rPr>
        <w:t>the</w:t>
      </w:r>
      <w:r>
        <w:t xml:space="preserve"> </w:t>
      </w:r>
      <w:r>
        <w:rPr>
          <w:spacing w:val="-1"/>
        </w:rPr>
        <w:t xml:space="preserve">process </w:t>
      </w:r>
      <w:r>
        <w:t>of</w:t>
      </w:r>
      <w:r>
        <w:rPr>
          <w:spacing w:val="-1"/>
        </w:rPr>
        <w:t xml:space="preserve"> creating</w:t>
      </w:r>
      <w:r>
        <w:t xml:space="preserve"> a</w:t>
      </w:r>
      <w:r>
        <w:rPr>
          <w:spacing w:val="-1"/>
        </w:rPr>
        <w:t xml:space="preserve"> functional decomposition</w:t>
      </w:r>
      <w:r>
        <w:t xml:space="preserve"> </w:t>
      </w:r>
      <w:r>
        <w:rPr>
          <w:spacing w:val="-1"/>
        </w:rPr>
        <w:t>diagram.</w:t>
      </w:r>
      <w:r>
        <w:t xml:space="preserve"> It</w:t>
      </w:r>
      <w:r>
        <w:rPr>
          <w:spacing w:val="93"/>
        </w:rPr>
        <w:t xml:space="preserve"> </w:t>
      </w:r>
      <w:r>
        <w:rPr>
          <w:spacing w:val="-1"/>
        </w:rPr>
        <w:t>also</w:t>
      </w:r>
      <w:r>
        <w:t xml:space="preserve"> </w:t>
      </w:r>
      <w:r>
        <w:rPr>
          <w:spacing w:val="-1"/>
        </w:rPr>
        <w:t>introduces</w:t>
      </w:r>
      <w:r>
        <w:rPr>
          <w:spacing w:val="-2"/>
        </w:rPr>
        <w:t xml:space="preserve"> </w:t>
      </w:r>
      <w:r>
        <w:t>you to a</w:t>
      </w:r>
      <w:r>
        <w:rPr>
          <w:spacing w:val="-1"/>
        </w:rPr>
        <w:t xml:space="preserve"> number </w:t>
      </w:r>
      <w:r>
        <w:t xml:space="preserve">of </w:t>
      </w:r>
      <w:r>
        <w:rPr>
          <w:spacing w:val="-1"/>
        </w:rPr>
        <w:t>new</w:t>
      </w:r>
      <w:r>
        <w:t xml:space="preserve"> </w:t>
      </w:r>
      <w:r>
        <w:rPr>
          <w:spacing w:val="-1"/>
        </w:rPr>
        <w:t>techniques</w:t>
      </w:r>
      <w:r>
        <w:t xml:space="preserve"> </w:t>
      </w:r>
      <w:r>
        <w:rPr>
          <w:spacing w:val="-1"/>
        </w:rPr>
        <w:t>that</w:t>
      </w:r>
      <w:r>
        <w:t xml:space="preserve"> </w:t>
      </w:r>
      <w:r>
        <w:rPr>
          <w:spacing w:val="-1"/>
        </w:rPr>
        <w:t>you</w:t>
      </w:r>
      <w:r>
        <w:t xml:space="preserve"> use</w:t>
      </w:r>
      <w:r>
        <w:rPr>
          <w:spacing w:val="-1"/>
        </w:rPr>
        <w:t xml:space="preserve"> frequently with</w:t>
      </w:r>
      <w:r>
        <w:t xml:space="preserve"> </w:t>
      </w:r>
      <w:r>
        <w:rPr>
          <w:spacing w:val="-1"/>
        </w:rPr>
        <w:t>Visible</w:t>
      </w:r>
      <w:r>
        <w:rPr>
          <w:spacing w:val="93"/>
        </w:rPr>
        <w:t xml:space="preserve"> </w:t>
      </w:r>
      <w:r>
        <w:rPr>
          <w:spacing w:val="-1"/>
        </w:rPr>
        <w:t>Analyst.</w:t>
      </w:r>
      <w:r>
        <w:t xml:space="preserve"> </w:t>
      </w:r>
      <w:r>
        <w:rPr>
          <w:spacing w:val="-1"/>
        </w:rPr>
        <w:t>The</w:t>
      </w:r>
      <w:r>
        <w:t xml:space="preserve"> </w:t>
      </w:r>
      <w:r>
        <w:rPr>
          <w:spacing w:val="-1"/>
        </w:rPr>
        <w:t>technique</w:t>
      </w:r>
      <w:r>
        <w:rPr>
          <w:spacing w:val="-2"/>
        </w:rPr>
        <w:t xml:space="preserve"> </w:t>
      </w:r>
      <w:r>
        <w:t xml:space="preserve">of </w:t>
      </w:r>
      <w:r>
        <w:rPr>
          <w:spacing w:val="-1"/>
        </w:rPr>
        <w:t>spawning</w:t>
      </w:r>
      <w:r>
        <w:t xml:space="preserve"> is also</w:t>
      </w:r>
      <w:r>
        <w:rPr>
          <w:spacing w:val="-2"/>
        </w:rPr>
        <w:t xml:space="preserve"> </w:t>
      </w:r>
      <w:r>
        <w:rPr>
          <w:spacing w:val="-1"/>
        </w:rPr>
        <w:t>demonstrated.</w:t>
      </w:r>
    </w:p>
    <w:p w14:paraId="7B69EDE3" w14:textId="77777777" w:rsidR="008D05C1" w:rsidRDefault="008D05C1">
      <w:pPr>
        <w:spacing w:before="10" w:line="220" w:lineRule="exact"/>
      </w:pPr>
    </w:p>
    <w:p w14:paraId="29D81979" w14:textId="77777777" w:rsidR="008D05C1" w:rsidRDefault="00D13026">
      <w:pPr>
        <w:pStyle w:val="BodyText"/>
        <w:ind w:left="1160" w:right="246"/>
      </w:pPr>
      <w:r>
        <w:t xml:space="preserve">As </w:t>
      </w:r>
      <w:r>
        <w:rPr>
          <w:spacing w:val="-1"/>
        </w:rPr>
        <w:t>you</w:t>
      </w:r>
      <w:r>
        <w:t xml:space="preserve"> </w:t>
      </w:r>
      <w:r>
        <w:rPr>
          <w:spacing w:val="-1"/>
        </w:rPr>
        <w:t>create</w:t>
      </w:r>
      <w:r>
        <w:rPr>
          <w:spacing w:val="-2"/>
        </w:rPr>
        <w:t xml:space="preserve"> </w:t>
      </w:r>
      <w:r>
        <w:t xml:space="preserve">FDDs, </w:t>
      </w:r>
      <w:r>
        <w:rPr>
          <w:spacing w:val="-1"/>
        </w:rPr>
        <w:t>repository entries</w:t>
      </w:r>
      <w:r>
        <w:t xml:space="preserve"> are</w:t>
      </w:r>
      <w:r>
        <w:rPr>
          <w:spacing w:val="-1"/>
        </w:rPr>
        <w:t xml:space="preserve"> created.</w:t>
      </w:r>
      <w:r>
        <w:rPr>
          <w:spacing w:val="-2"/>
        </w:rPr>
        <w:t xml:space="preserve"> </w:t>
      </w:r>
      <w:r>
        <w:rPr>
          <w:spacing w:val="-1"/>
        </w:rPr>
        <w:t>When</w:t>
      </w:r>
      <w:r>
        <w:t xml:space="preserve"> </w:t>
      </w:r>
      <w:r>
        <w:rPr>
          <w:spacing w:val="-1"/>
        </w:rPr>
        <w:t>you</w:t>
      </w:r>
      <w:r>
        <w:t xml:space="preserve"> </w:t>
      </w:r>
      <w:r>
        <w:rPr>
          <w:spacing w:val="-1"/>
        </w:rPr>
        <w:t>show</w:t>
      </w:r>
      <w:r>
        <w:t xml:space="preserve"> </w:t>
      </w:r>
      <w:r>
        <w:rPr>
          <w:spacing w:val="-1"/>
        </w:rPr>
        <w:t>hierarchical relationships</w:t>
      </w:r>
      <w:r>
        <w:rPr>
          <w:spacing w:val="99"/>
        </w:rPr>
        <w:t xml:space="preserve"> </w:t>
      </w:r>
      <w:r>
        <w:rPr>
          <w:spacing w:val="-1"/>
        </w:rPr>
        <w:t>between</w:t>
      </w:r>
      <w:r>
        <w:t xml:space="preserve"> functions</w:t>
      </w:r>
      <w:r>
        <w:rPr>
          <w:spacing w:val="-2"/>
        </w:rPr>
        <w:t xml:space="preserve"> </w:t>
      </w:r>
      <w:r>
        <w:rPr>
          <w:spacing w:val="-1"/>
        </w:rPr>
        <w:t>and/or</w:t>
      </w:r>
      <w:r>
        <w:t xml:space="preserve"> </w:t>
      </w:r>
      <w:r>
        <w:rPr>
          <w:spacing w:val="-1"/>
        </w:rPr>
        <w:t>processes,</w:t>
      </w:r>
      <w:r>
        <w:t xml:space="preserve"> </w:t>
      </w:r>
      <w:r>
        <w:rPr>
          <w:spacing w:val="-1"/>
        </w:rPr>
        <w:t>they</w:t>
      </w:r>
      <w:r>
        <w:t xml:space="preserve"> </w:t>
      </w:r>
      <w:r>
        <w:rPr>
          <w:spacing w:val="-1"/>
        </w:rPr>
        <w:t>are</w:t>
      </w:r>
      <w:r>
        <w:t xml:space="preserve"> </w:t>
      </w:r>
      <w:r>
        <w:rPr>
          <w:spacing w:val="-1"/>
        </w:rPr>
        <w:t>known</w:t>
      </w:r>
      <w:r>
        <w:t xml:space="preserve"> to</w:t>
      </w:r>
      <w:r>
        <w:rPr>
          <w:spacing w:val="-2"/>
        </w:rPr>
        <w:t xml:space="preserve"> </w:t>
      </w:r>
      <w:r>
        <w:rPr>
          <w:spacing w:val="-1"/>
        </w:rPr>
        <w:t>Visible</w:t>
      </w:r>
      <w:r>
        <w:t xml:space="preserve"> </w:t>
      </w:r>
      <w:r>
        <w:rPr>
          <w:spacing w:val="-1"/>
        </w:rPr>
        <w:t>Analyst,</w:t>
      </w:r>
      <w:r>
        <w:t xml:space="preserve"> </w:t>
      </w:r>
      <w:r>
        <w:rPr>
          <w:spacing w:val="-1"/>
        </w:rPr>
        <w:t>even</w:t>
      </w:r>
      <w:r>
        <w:t xml:space="preserve"> </w:t>
      </w:r>
      <w:r>
        <w:rPr>
          <w:spacing w:val="-1"/>
        </w:rPr>
        <w:t>though</w:t>
      </w:r>
      <w:r>
        <w:t xml:space="preserve"> </w:t>
      </w:r>
      <w:r>
        <w:rPr>
          <w:spacing w:val="-1"/>
        </w:rPr>
        <w:t>you</w:t>
      </w:r>
      <w:r>
        <w:rPr>
          <w:spacing w:val="91"/>
        </w:rPr>
        <w:t xml:space="preserve"> </w:t>
      </w:r>
      <w:r>
        <w:t>cannot see</w:t>
      </w:r>
      <w:r>
        <w:rPr>
          <w:spacing w:val="-2"/>
        </w:rPr>
        <w:t xml:space="preserve"> </w:t>
      </w:r>
      <w:r>
        <w:rPr>
          <w:spacing w:val="-1"/>
        </w:rPr>
        <w:t>them</w:t>
      </w:r>
      <w:r>
        <w:rPr>
          <w:spacing w:val="-2"/>
        </w:rPr>
        <w:t xml:space="preserve"> </w:t>
      </w:r>
      <w:r>
        <w:t xml:space="preserve">if you </w:t>
      </w:r>
      <w:r>
        <w:rPr>
          <w:spacing w:val="-1"/>
        </w:rPr>
        <w:t>look</w:t>
      </w:r>
      <w:r>
        <w:t xml:space="preserve"> in the</w:t>
      </w:r>
      <w:r>
        <w:rPr>
          <w:spacing w:val="-2"/>
        </w:rPr>
        <w:t xml:space="preserve"> </w:t>
      </w:r>
      <w:r>
        <w:rPr>
          <w:spacing w:val="-1"/>
        </w:rPr>
        <w:t>repository.</w:t>
      </w:r>
      <w:r>
        <w:t xml:space="preserve"> Since </w:t>
      </w:r>
      <w:r>
        <w:rPr>
          <w:spacing w:val="-1"/>
        </w:rPr>
        <w:t>there</w:t>
      </w:r>
      <w:r>
        <w:rPr>
          <w:spacing w:val="-2"/>
        </w:rPr>
        <w:t xml:space="preserve"> </w:t>
      </w:r>
      <w:r>
        <w:t xml:space="preserve">is </w:t>
      </w:r>
      <w:r>
        <w:rPr>
          <w:spacing w:val="-1"/>
        </w:rPr>
        <w:t>some</w:t>
      </w:r>
      <w:r>
        <w:t xml:space="preserve"> </w:t>
      </w:r>
      <w:r>
        <w:rPr>
          <w:spacing w:val="-1"/>
        </w:rPr>
        <w:t xml:space="preserve">overlap </w:t>
      </w:r>
      <w:r>
        <w:t xml:space="preserve">in </w:t>
      </w:r>
      <w:r>
        <w:rPr>
          <w:spacing w:val="-1"/>
        </w:rPr>
        <w:t>repository</w:t>
      </w:r>
      <w:r>
        <w:rPr>
          <w:spacing w:val="61"/>
        </w:rPr>
        <w:t xml:space="preserve"> </w:t>
      </w:r>
      <w:r>
        <w:rPr>
          <w:spacing w:val="-1"/>
        </w:rPr>
        <w:t>support between</w:t>
      </w:r>
      <w:r>
        <w:t xml:space="preserve"> </w:t>
      </w:r>
      <w:r>
        <w:rPr>
          <w:spacing w:val="-1"/>
        </w:rPr>
        <w:t>DFDs</w:t>
      </w:r>
      <w:r>
        <w:t xml:space="preserve"> </w:t>
      </w:r>
      <w:r>
        <w:rPr>
          <w:spacing w:val="-1"/>
        </w:rPr>
        <w:t>and</w:t>
      </w:r>
      <w:r>
        <w:t xml:space="preserve"> </w:t>
      </w:r>
      <w:r>
        <w:rPr>
          <w:spacing w:val="-1"/>
        </w:rPr>
        <w:t>FDDs,</w:t>
      </w:r>
      <w:r>
        <w:t xml:space="preserve"> it </w:t>
      </w:r>
      <w:r>
        <w:rPr>
          <w:spacing w:val="-1"/>
        </w:rPr>
        <w:t>is</w:t>
      </w:r>
      <w:r>
        <w:t xml:space="preserve"> </w:t>
      </w:r>
      <w:r>
        <w:rPr>
          <w:spacing w:val="-1"/>
        </w:rPr>
        <w:t>significant</w:t>
      </w:r>
      <w:r>
        <w:rPr>
          <w:spacing w:val="-2"/>
        </w:rPr>
        <w:t xml:space="preserve"> </w:t>
      </w:r>
      <w:r>
        <w:rPr>
          <w:spacing w:val="-1"/>
        </w:rPr>
        <w:t>which</w:t>
      </w:r>
      <w:r>
        <w:t xml:space="preserve"> </w:t>
      </w:r>
      <w:r>
        <w:rPr>
          <w:spacing w:val="-1"/>
        </w:rPr>
        <w:t>rules</w:t>
      </w:r>
      <w:r>
        <w:t xml:space="preserve"> </w:t>
      </w:r>
      <w:r>
        <w:rPr>
          <w:spacing w:val="-1"/>
        </w:rPr>
        <w:t>methodology</w:t>
      </w:r>
      <w:r>
        <w:rPr>
          <w:spacing w:val="1"/>
        </w:rPr>
        <w:t xml:space="preserve"> </w:t>
      </w:r>
      <w:r>
        <w:rPr>
          <w:spacing w:val="-1"/>
        </w:rPr>
        <w:t>(Yourdon,</w:t>
      </w:r>
      <w:r>
        <w:t xml:space="preserve"> </w:t>
      </w:r>
      <w:r>
        <w:rPr>
          <w:spacing w:val="-1"/>
        </w:rPr>
        <w:t>Gane</w:t>
      </w:r>
    </w:p>
    <w:p w14:paraId="6256021C" w14:textId="77777777" w:rsidR="008D05C1" w:rsidRDefault="00D13026">
      <w:pPr>
        <w:pStyle w:val="BodyText"/>
        <w:ind w:left="1160" w:right="338"/>
      </w:pPr>
      <w:r>
        <w:t xml:space="preserve">&amp; </w:t>
      </w:r>
      <w:r>
        <w:rPr>
          <w:spacing w:val="-1"/>
        </w:rPr>
        <w:t>Sarson,</w:t>
      </w:r>
      <w:r>
        <w:t xml:space="preserve"> </w:t>
      </w:r>
      <w:r>
        <w:rPr>
          <w:spacing w:val="-1"/>
        </w:rPr>
        <w:t>SSADM</w:t>
      </w:r>
      <w:r>
        <w:t xml:space="preserve"> or </w:t>
      </w:r>
      <w:r>
        <w:rPr>
          <w:spacing w:val="-1"/>
        </w:rPr>
        <w:t>Métrica)</w:t>
      </w:r>
      <w:r>
        <w:t xml:space="preserve"> </w:t>
      </w:r>
      <w:r>
        <w:rPr>
          <w:spacing w:val="-1"/>
        </w:rPr>
        <w:t>you</w:t>
      </w:r>
      <w:r>
        <w:t xml:space="preserve"> </w:t>
      </w:r>
      <w:r>
        <w:rPr>
          <w:spacing w:val="-1"/>
        </w:rPr>
        <w:t xml:space="preserve">chose </w:t>
      </w:r>
      <w:r>
        <w:t xml:space="preserve">when </w:t>
      </w:r>
      <w:r>
        <w:rPr>
          <w:spacing w:val="-1"/>
        </w:rPr>
        <w:t>you</w:t>
      </w:r>
      <w:r>
        <w:t xml:space="preserve"> </w:t>
      </w:r>
      <w:r>
        <w:rPr>
          <w:spacing w:val="-1"/>
        </w:rPr>
        <w:t>create</w:t>
      </w:r>
      <w:r>
        <w:t xml:space="preserve"> a</w:t>
      </w:r>
      <w:r>
        <w:rPr>
          <w:spacing w:val="-2"/>
        </w:rPr>
        <w:t xml:space="preserve"> </w:t>
      </w:r>
      <w:r>
        <w:rPr>
          <w:spacing w:val="-1"/>
        </w:rPr>
        <w:t>project.</w:t>
      </w:r>
      <w:r>
        <w:t xml:space="preserve"> </w:t>
      </w:r>
      <w:r>
        <w:rPr>
          <w:spacing w:val="-1"/>
        </w:rPr>
        <w:t>You</w:t>
      </w:r>
      <w:r>
        <w:t xml:space="preserve"> </w:t>
      </w:r>
      <w:r>
        <w:rPr>
          <w:spacing w:val="-1"/>
        </w:rPr>
        <w:t>can</w:t>
      </w:r>
      <w:r>
        <w:t xml:space="preserve"> </w:t>
      </w:r>
      <w:r>
        <w:rPr>
          <w:spacing w:val="-1"/>
        </w:rPr>
        <w:t>analyze</w:t>
      </w:r>
      <w:r>
        <w:t xml:space="preserve"> </w:t>
      </w:r>
      <w:r>
        <w:rPr>
          <w:spacing w:val="-1"/>
        </w:rPr>
        <w:t>your</w:t>
      </w:r>
      <w:r>
        <w:rPr>
          <w:spacing w:val="77"/>
        </w:rPr>
        <w:t xml:space="preserve"> </w:t>
      </w:r>
      <w:r>
        <w:t xml:space="preserve">FDDs, </w:t>
      </w:r>
      <w:r>
        <w:rPr>
          <w:spacing w:val="-1"/>
        </w:rPr>
        <w:t>either</w:t>
      </w:r>
      <w:r>
        <w:t xml:space="preserve"> </w:t>
      </w:r>
      <w:r>
        <w:rPr>
          <w:spacing w:val="-1"/>
        </w:rPr>
        <w:t>individually</w:t>
      </w:r>
      <w:r>
        <w:t xml:space="preserve"> or</w:t>
      </w:r>
      <w:r>
        <w:rPr>
          <w:spacing w:val="-1"/>
        </w:rPr>
        <w:t xml:space="preserve"> </w:t>
      </w:r>
      <w:r>
        <w:t>as a</w:t>
      </w:r>
      <w:r>
        <w:rPr>
          <w:spacing w:val="-1"/>
        </w:rPr>
        <w:t xml:space="preserve"> </w:t>
      </w:r>
      <w:r>
        <w:t xml:space="preserve">group, </w:t>
      </w:r>
      <w:r>
        <w:rPr>
          <w:spacing w:val="-1"/>
        </w:rPr>
        <w:t>to</w:t>
      </w:r>
      <w:r>
        <w:t xml:space="preserve"> </w:t>
      </w:r>
      <w:r>
        <w:rPr>
          <w:spacing w:val="-1"/>
        </w:rPr>
        <w:t>locate</w:t>
      </w:r>
      <w:r>
        <w:t xml:space="preserve"> </w:t>
      </w:r>
      <w:r>
        <w:rPr>
          <w:spacing w:val="-1"/>
        </w:rPr>
        <w:t>inconsistencies</w:t>
      </w:r>
      <w:r>
        <w:t xml:space="preserve"> </w:t>
      </w:r>
      <w:r>
        <w:rPr>
          <w:spacing w:val="-1"/>
        </w:rPr>
        <w:t>and</w:t>
      </w:r>
      <w:r>
        <w:t xml:space="preserve"> </w:t>
      </w:r>
      <w:r>
        <w:rPr>
          <w:spacing w:val="-1"/>
        </w:rPr>
        <w:t xml:space="preserve">violations </w:t>
      </w:r>
      <w:r>
        <w:t>of</w:t>
      </w:r>
      <w:r>
        <w:rPr>
          <w:spacing w:val="71"/>
        </w:rPr>
        <w:t xml:space="preserve"> </w:t>
      </w:r>
      <w:r>
        <w:rPr>
          <w:spacing w:val="-1"/>
        </w:rPr>
        <w:t>methodology</w:t>
      </w:r>
      <w:r>
        <w:t xml:space="preserve"> rules. </w:t>
      </w:r>
      <w:r>
        <w:rPr>
          <w:spacing w:val="-1"/>
        </w:rPr>
        <w:t>The</w:t>
      </w:r>
      <w:r>
        <w:t xml:space="preserve"> </w:t>
      </w:r>
      <w:r>
        <w:rPr>
          <w:spacing w:val="-1"/>
        </w:rPr>
        <w:t>types</w:t>
      </w:r>
      <w:r>
        <w:rPr>
          <w:spacing w:val="-2"/>
        </w:rPr>
        <w:t xml:space="preserve"> </w:t>
      </w:r>
      <w:r>
        <w:t xml:space="preserve">of </w:t>
      </w:r>
      <w:r>
        <w:rPr>
          <w:spacing w:val="-1"/>
        </w:rPr>
        <w:t>analysis</w:t>
      </w:r>
      <w:r>
        <w:t xml:space="preserve"> </w:t>
      </w:r>
      <w:r>
        <w:rPr>
          <w:spacing w:val="-1"/>
        </w:rPr>
        <w:t>and</w:t>
      </w:r>
      <w:r>
        <w:t xml:space="preserve"> the</w:t>
      </w:r>
      <w:r>
        <w:rPr>
          <w:spacing w:val="-1"/>
        </w:rPr>
        <w:t xml:space="preserve"> </w:t>
      </w:r>
      <w:r>
        <w:rPr>
          <w:rFonts w:ascii="Arial" w:hAnsi="Arial"/>
          <w:spacing w:val="-1"/>
        </w:rPr>
        <w:t>Analyze</w:t>
      </w:r>
      <w:r>
        <w:rPr>
          <w:rFonts w:ascii="Arial" w:hAnsi="Arial"/>
          <w:spacing w:val="-6"/>
        </w:rPr>
        <w:t xml:space="preserve"> </w:t>
      </w:r>
      <w:r>
        <w:rPr>
          <w:spacing w:val="-1"/>
        </w:rPr>
        <w:t>function</w:t>
      </w:r>
      <w:r>
        <w:t xml:space="preserve"> are</w:t>
      </w:r>
      <w:r>
        <w:rPr>
          <w:spacing w:val="-1"/>
        </w:rPr>
        <w:t xml:space="preserve"> explained below.</w:t>
      </w:r>
    </w:p>
    <w:p w14:paraId="189BCD22" w14:textId="77777777" w:rsidR="008D05C1" w:rsidRDefault="008D05C1">
      <w:pPr>
        <w:spacing w:before="2" w:line="240" w:lineRule="exact"/>
        <w:rPr>
          <w:szCs w:val="24"/>
        </w:rPr>
      </w:pPr>
    </w:p>
    <w:p w14:paraId="2C19467A" w14:textId="77777777" w:rsidR="008D05C1" w:rsidRDefault="00D13026">
      <w:pPr>
        <w:pStyle w:val="Heading6"/>
        <w:ind w:left="1884" w:right="884"/>
        <w:jc w:val="center"/>
        <w:rPr>
          <w:b w:val="0"/>
          <w:bCs w:val="0"/>
        </w:rPr>
      </w:pPr>
      <w:r>
        <w:t>Note</w:t>
      </w:r>
    </w:p>
    <w:p w14:paraId="60B187D7" w14:textId="77777777" w:rsidR="008D05C1" w:rsidRDefault="00D13026">
      <w:pPr>
        <w:pStyle w:val="BodyText"/>
        <w:tabs>
          <w:tab w:val="left" w:pos="2240"/>
        </w:tabs>
        <w:spacing w:before="58"/>
        <w:ind w:left="2240" w:right="596" w:hanging="360"/>
      </w:pPr>
      <w:r>
        <w:rPr>
          <w:rFonts w:ascii="Wingdings" w:eastAsia="Wingdings" w:hAnsi="Wingdings" w:cs="Wingdings"/>
        </w:rPr>
        <w:t></w:t>
      </w:r>
      <w:r>
        <w:rPr>
          <w:rFonts w:cs="Times New Roman"/>
        </w:rPr>
        <w:tab/>
      </w:r>
      <w:r>
        <w:t xml:space="preserve">A </w:t>
      </w:r>
      <w:r>
        <w:rPr>
          <w:rFonts w:cs="Times New Roman"/>
          <w:i/>
          <w:spacing w:val="-1"/>
        </w:rPr>
        <w:t xml:space="preserve">functional </w:t>
      </w:r>
      <w:r>
        <w:rPr>
          <w:spacing w:val="-1"/>
        </w:rPr>
        <w:t xml:space="preserve">decomposition diagram </w:t>
      </w:r>
      <w:r>
        <w:t>is very</w:t>
      </w:r>
      <w:r>
        <w:rPr>
          <w:spacing w:val="-2"/>
        </w:rPr>
        <w:t xml:space="preserve"> </w:t>
      </w:r>
      <w:r>
        <w:rPr>
          <w:spacing w:val="-1"/>
        </w:rPr>
        <w:t>different</w:t>
      </w:r>
      <w:r>
        <w:t xml:space="preserve"> from</w:t>
      </w:r>
      <w:r>
        <w:rPr>
          <w:spacing w:val="-3"/>
        </w:rPr>
        <w:t xml:space="preserve"> </w:t>
      </w:r>
      <w:r>
        <w:t>a</w:t>
      </w:r>
      <w:r>
        <w:rPr>
          <w:spacing w:val="1"/>
        </w:rPr>
        <w:t xml:space="preserve"> </w:t>
      </w:r>
      <w:r>
        <w:rPr>
          <w:rFonts w:cs="Times New Roman"/>
          <w:i/>
        </w:rPr>
        <w:t>process</w:t>
      </w:r>
      <w:r>
        <w:rPr>
          <w:rFonts w:cs="Times New Roman"/>
          <w:i/>
          <w:spacing w:val="57"/>
        </w:rPr>
        <w:t xml:space="preserve"> </w:t>
      </w:r>
      <w:r>
        <w:rPr>
          <w:spacing w:val="-1"/>
        </w:rPr>
        <w:t>decomposition</w:t>
      </w:r>
      <w:r>
        <w:t xml:space="preserve"> </w:t>
      </w:r>
      <w:r>
        <w:rPr>
          <w:spacing w:val="-1"/>
        </w:rPr>
        <w:t>diagram.</w:t>
      </w:r>
      <w:r>
        <w:t xml:space="preserve"> The </w:t>
      </w:r>
      <w:r>
        <w:rPr>
          <w:spacing w:val="-1"/>
        </w:rPr>
        <w:t>former</w:t>
      </w:r>
      <w:r>
        <w:t xml:space="preserve"> is a full</w:t>
      </w:r>
      <w:r>
        <w:rPr>
          <w:spacing w:val="-2"/>
        </w:rPr>
        <w:t xml:space="preserve"> </w:t>
      </w:r>
      <w:r>
        <w:rPr>
          <w:spacing w:val="-1"/>
        </w:rPr>
        <w:t>diagramming methodology</w:t>
      </w:r>
      <w:r>
        <w:t xml:space="preserve"> for</w:t>
      </w:r>
      <w:r>
        <w:rPr>
          <w:spacing w:val="61"/>
        </w:rPr>
        <w:t xml:space="preserve"> </w:t>
      </w:r>
      <w:r>
        <w:rPr>
          <w:spacing w:val="-1"/>
        </w:rPr>
        <w:t>doing</w:t>
      </w:r>
      <w:r>
        <w:t xml:space="preserve"> </w:t>
      </w:r>
      <w:r>
        <w:rPr>
          <w:spacing w:val="-1"/>
        </w:rPr>
        <w:t>business planning.</w:t>
      </w:r>
      <w:r>
        <w:t xml:space="preserve"> </w:t>
      </w:r>
      <w:r>
        <w:rPr>
          <w:spacing w:val="-1"/>
        </w:rPr>
        <w:t>The</w:t>
      </w:r>
      <w:r>
        <w:t xml:space="preserve"> </w:t>
      </w:r>
      <w:r>
        <w:rPr>
          <w:spacing w:val="-1"/>
        </w:rPr>
        <w:t>latter,</w:t>
      </w:r>
      <w:r>
        <w:t xml:space="preserve"> </w:t>
      </w:r>
      <w:r>
        <w:rPr>
          <w:spacing w:val="-1"/>
        </w:rPr>
        <w:t>discussed</w:t>
      </w:r>
      <w:r>
        <w:t xml:space="preserve"> in</w:t>
      </w:r>
      <w:r>
        <w:rPr>
          <w:spacing w:val="-2"/>
        </w:rPr>
        <w:t xml:space="preserve"> </w:t>
      </w:r>
      <w:r>
        <w:rPr>
          <w:spacing w:val="-1"/>
        </w:rPr>
        <w:t xml:space="preserve">Lesson </w:t>
      </w:r>
      <w:r>
        <w:t>8</w:t>
      </w:r>
      <w:r>
        <w:rPr>
          <w:spacing w:val="1"/>
        </w:rPr>
        <w:t xml:space="preserve"> </w:t>
      </w:r>
      <w:r>
        <w:rPr>
          <w:rFonts w:cs="Times New Roman"/>
        </w:rPr>
        <w:t>–</w:t>
      </w:r>
      <w:r>
        <w:rPr>
          <w:rFonts w:cs="Times New Roman"/>
          <w:spacing w:val="-1"/>
        </w:rPr>
        <w:t xml:space="preserve"> </w:t>
      </w:r>
      <w:r>
        <w:t xml:space="preserve">Data </w:t>
      </w:r>
      <w:r>
        <w:rPr>
          <w:spacing w:val="-1"/>
        </w:rPr>
        <w:t>Flow</w:t>
      </w:r>
      <w:r>
        <w:rPr>
          <w:spacing w:val="67"/>
        </w:rPr>
        <w:t xml:space="preserve"> </w:t>
      </w:r>
      <w:r>
        <w:rPr>
          <w:spacing w:val="-1"/>
        </w:rPr>
        <w:t>Diagrams,</w:t>
      </w:r>
      <w:r>
        <w:t xml:space="preserve"> is </w:t>
      </w:r>
      <w:r>
        <w:rPr>
          <w:spacing w:val="-1"/>
        </w:rPr>
        <w:t>simply</w:t>
      </w:r>
      <w:r>
        <w:t xml:space="preserve"> an </w:t>
      </w:r>
      <w:r>
        <w:rPr>
          <w:spacing w:val="-1"/>
        </w:rPr>
        <w:t>unstructured</w:t>
      </w:r>
      <w:r>
        <w:t xml:space="preserve"> </w:t>
      </w:r>
      <w:r>
        <w:rPr>
          <w:spacing w:val="-1"/>
        </w:rPr>
        <w:t>diagram</w:t>
      </w:r>
      <w:r>
        <w:rPr>
          <w:spacing w:val="-2"/>
        </w:rPr>
        <w:t xml:space="preserve"> </w:t>
      </w:r>
      <w:r>
        <w:rPr>
          <w:spacing w:val="-1"/>
        </w:rPr>
        <w:t xml:space="preserve">laying </w:t>
      </w:r>
      <w:r>
        <w:t xml:space="preserve">out </w:t>
      </w:r>
      <w:r>
        <w:rPr>
          <w:spacing w:val="-1"/>
        </w:rPr>
        <w:t>the</w:t>
      </w:r>
      <w:r>
        <w:t xml:space="preserve"> </w:t>
      </w:r>
      <w:r>
        <w:rPr>
          <w:spacing w:val="-1"/>
        </w:rPr>
        <w:t xml:space="preserve">hierarchy </w:t>
      </w:r>
      <w:r>
        <w:t>of</w:t>
      </w:r>
      <w:r>
        <w:rPr>
          <w:spacing w:val="75"/>
        </w:rPr>
        <w:t xml:space="preserve"> </w:t>
      </w:r>
      <w:r>
        <w:t>processes</w:t>
      </w:r>
      <w:r>
        <w:rPr>
          <w:spacing w:val="-2"/>
        </w:rPr>
        <w:t xml:space="preserve"> </w:t>
      </w:r>
      <w:r>
        <w:t>that</w:t>
      </w:r>
      <w:r>
        <w:rPr>
          <w:spacing w:val="-2"/>
        </w:rPr>
        <w:t xml:space="preserve"> </w:t>
      </w:r>
      <w:r>
        <w:t>are</w:t>
      </w:r>
      <w:r>
        <w:rPr>
          <w:spacing w:val="-1"/>
        </w:rPr>
        <w:t xml:space="preserve"> descendants</w:t>
      </w:r>
      <w:r>
        <w:t xml:space="preserve"> of </w:t>
      </w:r>
      <w:r>
        <w:rPr>
          <w:spacing w:val="-1"/>
        </w:rPr>
        <w:t>an</w:t>
      </w:r>
      <w:r>
        <w:t xml:space="preserve"> </w:t>
      </w:r>
      <w:r>
        <w:rPr>
          <w:spacing w:val="-1"/>
        </w:rPr>
        <w:t>indicated</w:t>
      </w:r>
      <w:r>
        <w:t xml:space="preserve"> </w:t>
      </w:r>
      <w:r>
        <w:rPr>
          <w:spacing w:val="-1"/>
        </w:rPr>
        <w:t>process.</w:t>
      </w:r>
    </w:p>
    <w:p w14:paraId="15B534ED" w14:textId="77777777" w:rsidR="008D05C1" w:rsidRDefault="008D05C1">
      <w:pPr>
        <w:sectPr w:rsidR="008D05C1">
          <w:pgSz w:w="12240" w:h="15840"/>
          <w:pgMar w:top="920" w:right="1640" w:bottom="3860" w:left="1720" w:header="735" w:footer="3680" w:gutter="0"/>
          <w:cols w:space="720"/>
        </w:sectPr>
      </w:pPr>
    </w:p>
    <w:p w14:paraId="63BC1833" w14:textId="77777777" w:rsidR="008D05C1" w:rsidRDefault="008D05C1">
      <w:pPr>
        <w:spacing w:line="200" w:lineRule="exact"/>
        <w:rPr>
          <w:sz w:val="20"/>
          <w:szCs w:val="20"/>
        </w:rPr>
      </w:pPr>
    </w:p>
    <w:p w14:paraId="41F94DE5" w14:textId="77777777" w:rsidR="008D05C1" w:rsidRDefault="008D05C1">
      <w:pPr>
        <w:spacing w:line="240" w:lineRule="exact"/>
        <w:rPr>
          <w:szCs w:val="24"/>
        </w:rPr>
      </w:pPr>
    </w:p>
    <w:p w14:paraId="142E1D37" w14:textId="05410710" w:rsidR="008D05C1" w:rsidRDefault="00D13026">
      <w:pPr>
        <w:pStyle w:val="Heading2"/>
        <w:spacing w:before="64"/>
        <w:rPr>
          <w:b w:val="0"/>
          <w:bCs w:val="0"/>
        </w:rPr>
      </w:pPr>
      <w:bookmarkStart w:id="197" w:name="_TOC_250134"/>
      <w:bookmarkStart w:id="198" w:name="_Toc32750153"/>
      <w:r>
        <w:t>DEFINITIONS</w:t>
      </w:r>
      <w:bookmarkEnd w:id="197"/>
      <w:bookmarkEnd w:id="198"/>
    </w:p>
    <w:p w14:paraId="48238459" w14:textId="77777777" w:rsidR="008D05C1" w:rsidRDefault="00D13026">
      <w:pPr>
        <w:pStyle w:val="BodyText"/>
        <w:spacing w:before="57"/>
      </w:pPr>
      <w:r>
        <w:t>There</w:t>
      </w:r>
      <w:r>
        <w:rPr>
          <w:spacing w:val="-2"/>
        </w:rPr>
        <w:t xml:space="preserve"> </w:t>
      </w:r>
      <w:r>
        <w:t>are</w:t>
      </w:r>
      <w:r>
        <w:rPr>
          <w:spacing w:val="-1"/>
        </w:rPr>
        <w:t xml:space="preserve"> </w:t>
      </w:r>
      <w:r>
        <w:t>four</w:t>
      </w:r>
      <w:r>
        <w:rPr>
          <w:spacing w:val="-1"/>
        </w:rPr>
        <w:t xml:space="preserve"> meaningful</w:t>
      </w:r>
      <w:r>
        <w:t xml:space="preserve"> </w:t>
      </w:r>
      <w:r>
        <w:rPr>
          <w:spacing w:val="-1"/>
        </w:rPr>
        <w:t>things</w:t>
      </w:r>
      <w:r>
        <w:t xml:space="preserve"> </w:t>
      </w:r>
      <w:r>
        <w:rPr>
          <w:spacing w:val="-1"/>
        </w:rPr>
        <w:t>that</w:t>
      </w:r>
      <w:r>
        <w:t xml:space="preserve"> </w:t>
      </w:r>
      <w:r>
        <w:rPr>
          <w:spacing w:val="-1"/>
        </w:rPr>
        <w:t xml:space="preserve">appear </w:t>
      </w:r>
      <w:r>
        <w:t xml:space="preserve">on </w:t>
      </w:r>
      <w:r>
        <w:rPr>
          <w:spacing w:val="-1"/>
        </w:rPr>
        <w:t>FDDs</w:t>
      </w:r>
      <w:r>
        <w:t xml:space="preserve"> (see</w:t>
      </w:r>
      <w:r>
        <w:rPr>
          <w:spacing w:val="-1"/>
        </w:rPr>
        <w:t xml:space="preserve"> </w:t>
      </w:r>
      <w:r>
        <w:t>Figure</w:t>
      </w:r>
      <w:r>
        <w:rPr>
          <w:spacing w:val="-1"/>
        </w:rPr>
        <w:t xml:space="preserve"> </w:t>
      </w:r>
      <w:r>
        <w:t>6-2):</w:t>
      </w:r>
    </w:p>
    <w:p w14:paraId="15991B1C" w14:textId="77777777" w:rsidR="008D05C1" w:rsidRDefault="008D05C1">
      <w:pPr>
        <w:spacing w:before="11" w:line="220" w:lineRule="exact"/>
      </w:pPr>
    </w:p>
    <w:p w14:paraId="2DB1AD4E" w14:textId="77777777" w:rsidR="008D05C1" w:rsidRDefault="00D13026">
      <w:pPr>
        <w:pStyle w:val="BodyText"/>
        <w:tabs>
          <w:tab w:val="left" w:pos="2320"/>
        </w:tabs>
        <w:ind w:left="2320" w:right="1628" w:hanging="2161"/>
      </w:pPr>
      <w:r>
        <w:rPr>
          <w:i/>
          <w:spacing w:val="-1"/>
        </w:rPr>
        <w:t>Function</w:t>
      </w:r>
      <w:r>
        <w:rPr>
          <w:i/>
          <w:spacing w:val="-1"/>
        </w:rPr>
        <w:tab/>
      </w:r>
      <w:r>
        <w:t xml:space="preserve">A </w:t>
      </w:r>
      <w:r>
        <w:rPr>
          <w:spacing w:val="-1"/>
        </w:rPr>
        <w:t>function</w:t>
      </w:r>
      <w:r>
        <w:rPr>
          <w:spacing w:val="1"/>
        </w:rPr>
        <w:t xml:space="preserve"> </w:t>
      </w:r>
      <w:r>
        <w:t>is</w:t>
      </w:r>
      <w:r>
        <w:rPr>
          <w:spacing w:val="-2"/>
        </w:rPr>
        <w:t xml:space="preserve"> </w:t>
      </w:r>
      <w:r>
        <w:rPr>
          <w:spacing w:val="-1"/>
        </w:rPr>
        <w:t xml:space="preserve">denoted </w:t>
      </w:r>
      <w:r>
        <w:t>by a</w:t>
      </w:r>
      <w:r>
        <w:rPr>
          <w:spacing w:val="-1"/>
        </w:rPr>
        <w:t xml:space="preserve"> rectangle.</w:t>
      </w:r>
      <w:r>
        <w:t xml:space="preserve"> It</w:t>
      </w:r>
      <w:r>
        <w:rPr>
          <w:spacing w:val="-1"/>
        </w:rPr>
        <w:t xml:space="preserve"> </w:t>
      </w:r>
      <w:r>
        <w:t xml:space="preserve">is </w:t>
      </w:r>
      <w:r>
        <w:rPr>
          <w:spacing w:val="-1"/>
        </w:rPr>
        <w:t xml:space="preserve">the </w:t>
      </w:r>
      <w:r>
        <w:t>first</w:t>
      </w:r>
      <w:r>
        <w:rPr>
          <w:spacing w:val="-2"/>
        </w:rPr>
        <w:t xml:space="preserve"> </w:t>
      </w:r>
      <w:r>
        <w:t xml:space="preserve">of the </w:t>
      </w:r>
      <w:r>
        <w:rPr>
          <w:spacing w:val="-1"/>
        </w:rPr>
        <w:t>three</w:t>
      </w:r>
      <w:r>
        <w:rPr>
          <w:spacing w:val="57"/>
        </w:rPr>
        <w:t xml:space="preserve"> </w:t>
      </w:r>
      <w:r>
        <w:rPr>
          <w:spacing w:val="-1"/>
        </w:rPr>
        <w:t>symbol</w:t>
      </w:r>
      <w:r>
        <w:t xml:space="preserve"> </w:t>
      </w:r>
      <w:r>
        <w:rPr>
          <w:spacing w:val="-1"/>
        </w:rPr>
        <w:t>buttons</w:t>
      </w:r>
      <w:r>
        <w:rPr>
          <w:spacing w:val="-2"/>
        </w:rPr>
        <w:t xml:space="preserve"> </w:t>
      </w:r>
      <w:r>
        <w:t xml:space="preserve">that </w:t>
      </w:r>
      <w:r>
        <w:rPr>
          <w:spacing w:val="-1"/>
        </w:rPr>
        <w:t>appear</w:t>
      </w:r>
      <w:r>
        <w:t xml:space="preserve"> on </w:t>
      </w:r>
      <w:r>
        <w:rPr>
          <w:spacing w:val="-1"/>
        </w:rPr>
        <w:t>the</w:t>
      </w:r>
      <w:r>
        <w:t xml:space="preserve"> </w:t>
      </w:r>
      <w:r>
        <w:rPr>
          <w:spacing w:val="-1"/>
        </w:rPr>
        <w:t>control</w:t>
      </w:r>
      <w:r>
        <w:rPr>
          <w:spacing w:val="-2"/>
        </w:rPr>
        <w:t xml:space="preserve"> </w:t>
      </w:r>
      <w:r>
        <w:rPr>
          <w:spacing w:val="-1"/>
        </w:rPr>
        <w:t>bar.</w:t>
      </w:r>
    </w:p>
    <w:p w14:paraId="145262A7" w14:textId="77777777" w:rsidR="008D05C1" w:rsidRDefault="008D05C1">
      <w:pPr>
        <w:spacing w:before="11" w:line="220" w:lineRule="exact"/>
      </w:pPr>
    </w:p>
    <w:p w14:paraId="379F67ED" w14:textId="77777777" w:rsidR="008D05C1" w:rsidRDefault="00D13026">
      <w:pPr>
        <w:pStyle w:val="BodyText"/>
        <w:tabs>
          <w:tab w:val="left" w:pos="2320"/>
        </w:tabs>
        <w:ind w:left="2320" w:right="1281" w:hanging="2161"/>
      </w:pPr>
      <w:r>
        <w:rPr>
          <w:i/>
        </w:rPr>
        <w:t>Process</w:t>
      </w:r>
      <w:r>
        <w:rPr>
          <w:i/>
        </w:rPr>
        <w:tab/>
      </w:r>
      <w:r>
        <w:t>A process is</w:t>
      </w:r>
      <w:r>
        <w:rPr>
          <w:spacing w:val="-2"/>
        </w:rPr>
        <w:t xml:space="preserve"> </w:t>
      </w:r>
      <w:r>
        <w:rPr>
          <w:spacing w:val="-1"/>
        </w:rPr>
        <w:t>denoted</w:t>
      </w:r>
      <w:r>
        <w:t xml:space="preserve"> by a</w:t>
      </w:r>
      <w:r>
        <w:rPr>
          <w:spacing w:val="-1"/>
        </w:rPr>
        <w:t xml:space="preserve"> </w:t>
      </w:r>
      <w:r>
        <w:t>rectangle</w:t>
      </w:r>
      <w:r>
        <w:rPr>
          <w:spacing w:val="-1"/>
        </w:rPr>
        <w:t xml:space="preserve"> </w:t>
      </w:r>
      <w:r>
        <w:t>with</w:t>
      </w:r>
      <w:r>
        <w:rPr>
          <w:spacing w:val="-1"/>
        </w:rPr>
        <w:t xml:space="preserve"> rounded</w:t>
      </w:r>
      <w:r>
        <w:t xml:space="preserve"> </w:t>
      </w:r>
      <w:r>
        <w:rPr>
          <w:spacing w:val="-1"/>
        </w:rPr>
        <w:t>corners.</w:t>
      </w:r>
      <w:r>
        <w:rPr>
          <w:spacing w:val="-2"/>
        </w:rPr>
        <w:t xml:space="preserve"> </w:t>
      </w:r>
      <w:r>
        <w:t>The</w:t>
      </w:r>
      <w:r>
        <w:rPr>
          <w:spacing w:val="29"/>
        </w:rPr>
        <w:t xml:space="preserve"> </w:t>
      </w:r>
      <w:r>
        <w:rPr>
          <w:spacing w:val="-1"/>
        </w:rPr>
        <w:t>conceptual</w:t>
      </w:r>
      <w:r>
        <w:rPr>
          <w:spacing w:val="-2"/>
        </w:rPr>
        <w:t xml:space="preserve"> </w:t>
      </w:r>
      <w:r>
        <w:rPr>
          <w:spacing w:val="-1"/>
        </w:rPr>
        <w:t>dividing</w:t>
      </w:r>
      <w:r>
        <w:t xml:space="preserve"> </w:t>
      </w:r>
      <w:r>
        <w:rPr>
          <w:spacing w:val="-1"/>
        </w:rPr>
        <w:t>point</w:t>
      </w:r>
      <w:r>
        <w:t xml:space="preserve"> </w:t>
      </w:r>
      <w:r>
        <w:rPr>
          <w:spacing w:val="-1"/>
        </w:rPr>
        <w:t>between</w:t>
      </w:r>
      <w:r>
        <w:t xml:space="preserve"> </w:t>
      </w:r>
      <w:r>
        <w:rPr>
          <w:spacing w:val="-1"/>
        </w:rPr>
        <w:t>functions</w:t>
      </w:r>
      <w:r>
        <w:rPr>
          <w:spacing w:val="-2"/>
        </w:rPr>
        <w:t xml:space="preserve"> </w:t>
      </w:r>
      <w:r>
        <w:t>and</w:t>
      </w:r>
      <w:r>
        <w:rPr>
          <w:spacing w:val="-1"/>
        </w:rPr>
        <w:t xml:space="preserve"> </w:t>
      </w:r>
      <w:r>
        <w:t>processes</w:t>
      </w:r>
      <w:r>
        <w:rPr>
          <w:spacing w:val="-2"/>
        </w:rPr>
        <w:t xml:space="preserve"> </w:t>
      </w:r>
      <w:r>
        <w:t>is</w:t>
      </w:r>
      <w:r>
        <w:rPr>
          <w:spacing w:val="55"/>
        </w:rPr>
        <w:t xml:space="preserve"> </w:t>
      </w:r>
      <w:r>
        <w:rPr>
          <w:spacing w:val="-1"/>
        </w:rPr>
        <w:t>arbitrary</w:t>
      </w:r>
      <w:r>
        <w:t xml:space="preserve"> </w:t>
      </w:r>
      <w:r>
        <w:rPr>
          <w:spacing w:val="-1"/>
        </w:rPr>
        <w:t>and</w:t>
      </w:r>
      <w:r>
        <w:t xml:space="preserve"> </w:t>
      </w:r>
      <w:r>
        <w:rPr>
          <w:spacing w:val="-1"/>
        </w:rPr>
        <w:t>entirely</w:t>
      </w:r>
      <w:r>
        <w:t xml:space="preserve"> </w:t>
      </w:r>
      <w:r>
        <w:rPr>
          <w:spacing w:val="-1"/>
        </w:rPr>
        <w:t>up</w:t>
      </w:r>
      <w:r>
        <w:t xml:space="preserve"> to</w:t>
      </w:r>
      <w:r>
        <w:rPr>
          <w:spacing w:val="-2"/>
        </w:rPr>
        <w:t xml:space="preserve"> </w:t>
      </w:r>
      <w:r>
        <w:rPr>
          <w:spacing w:val="-1"/>
        </w:rPr>
        <w:t xml:space="preserve">you. </w:t>
      </w:r>
      <w:r>
        <w:t>The</w:t>
      </w:r>
      <w:r>
        <w:rPr>
          <w:spacing w:val="-1"/>
        </w:rPr>
        <w:t xml:space="preserve"> process symbol</w:t>
      </w:r>
      <w:r>
        <w:rPr>
          <w:spacing w:val="2"/>
        </w:rPr>
        <w:t xml:space="preserve"> </w:t>
      </w:r>
      <w:r>
        <w:t xml:space="preserve">is </w:t>
      </w:r>
      <w:r>
        <w:rPr>
          <w:spacing w:val="-1"/>
        </w:rPr>
        <w:t>the</w:t>
      </w:r>
      <w:r>
        <w:t xml:space="preserve"> </w:t>
      </w:r>
      <w:r>
        <w:rPr>
          <w:spacing w:val="-1"/>
        </w:rPr>
        <w:t>second</w:t>
      </w:r>
      <w:r>
        <w:rPr>
          <w:spacing w:val="67"/>
        </w:rPr>
        <w:t xml:space="preserve"> </w:t>
      </w:r>
      <w:r>
        <w:rPr>
          <w:spacing w:val="-1"/>
        </w:rPr>
        <w:t>symbol</w:t>
      </w:r>
      <w:r>
        <w:t xml:space="preserve"> </w:t>
      </w:r>
      <w:r>
        <w:rPr>
          <w:spacing w:val="-1"/>
        </w:rPr>
        <w:t>button</w:t>
      </w:r>
      <w:r>
        <w:t xml:space="preserve"> on the </w:t>
      </w:r>
      <w:r>
        <w:rPr>
          <w:spacing w:val="-1"/>
        </w:rPr>
        <w:t xml:space="preserve">control </w:t>
      </w:r>
      <w:r>
        <w:t>bar.</w:t>
      </w:r>
    </w:p>
    <w:p w14:paraId="7962BEF8" w14:textId="77777777" w:rsidR="008D05C1" w:rsidRDefault="008D05C1">
      <w:pPr>
        <w:spacing w:before="10" w:line="220" w:lineRule="exact"/>
      </w:pPr>
    </w:p>
    <w:p w14:paraId="5C45220F" w14:textId="77777777" w:rsidR="008D05C1" w:rsidRDefault="00D13026">
      <w:pPr>
        <w:pStyle w:val="BodyText"/>
        <w:tabs>
          <w:tab w:val="left" w:pos="2320"/>
        </w:tabs>
        <w:spacing w:line="230" w:lineRule="exact"/>
      </w:pPr>
      <w:r>
        <w:rPr>
          <w:i/>
          <w:spacing w:val="-1"/>
        </w:rPr>
        <w:t>Connector</w:t>
      </w:r>
      <w:r>
        <w:rPr>
          <w:i/>
          <w:spacing w:val="-1"/>
        </w:rPr>
        <w:tab/>
      </w:r>
      <w:r>
        <w:t xml:space="preserve">The </w:t>
      </w:r>
      <w:r>
        <w:rPr>
          <w:spacing w:val="-1"/>
        </w:rPr>
        <w:t>lines between functions,</w:t>
      </w:r>
      <w:r>
        <w:t xml:space="preserve"> </w:t>
      </w:r>
      <w:r>
        <w:rPr>
          <w:spacing w:val="-1"/>
        </w:rPr>
        <w:t>between</w:t>
      </w:r>
      <w:r>
        <w:t xml:space="preserve"> </w:t>
      </w:r>
      <w:r>
        <w:rPr>
          <w:spacing w:val="-1"/>
        </w:rPr>
        <w:t>processes,</w:t>
      </w:r>
      <w:r>
        <w:t xml:space="preserve"> </w:t>
      </w:r>
      <w:r>
        <w:rPr>
          <w:spacing w:val="-1"/>
        </w:rPr>
        <w:t>and</w:t>
      </w:r>
      <w:r>
        <w:t xml:space="preserve"> </w:t>
      </w:r>
      <w:r>
        <w:rPr>
          <w:spacing w:val="-1"/>
        </w:rPr>
        <w:t>from</w:t>
      </w:r>
    </w:p>
    <w:p w14:paraId="63387DED" w14:textId="77777777" w:rsidR="008D05C1" w:rsidRDefault="00D13026">
      <w:pPr>
        <w:pStyle w:val="BodyText"/>
        <w:ind w:left="2320" w:right="1230"/>
      </w:pPr>
      <w:r>
        <w:rPr>
          <w:rFonts w:cs="Times New Roman"/>
          <w:spacing w:val="-1"/>
        </w:rPr>
        <w:t>functions</w:t>
      </w:r>
      <w:r>
        <w:rPr>
          <w:rFonts w:cs="Times New Roman"/>
          <w:spacing w:val="-9"/>
        </w:rPr>
        <w:t xml:space="preserve"> </w:t>
      </w:r>
      <w:r>
        <w:rPr>
          <w:rFonts w:cs="Times New Roman"/>
        </w:rPr>
        <w:t>to</w:t>
      </w:r>
      <w:r>
        <w:rPr>
          <w:rFonts w:cs="Times New Roman"/>
          <w:spacing w:val="-9"/>
        </w:rPr>
        <w:t xml:space="preserve"> </w:t>
      </w:r>
      <w:r>
        <w:rPr>
          <w:rFonts w:cs="Times New Roman"/>
          <w:spacing w:val="-1"/>
        </w:rPr>
        <w:t>processes</w:t>
      </w:r>
      <w:r>
        <w:rPr>
          <w:rFonts w:cs="Times New Roman"/>
          <w:spacing w:val="32"/>
        </w:rPr>
        <w:t xml:space="preserve"> </w:t>
      </w:r>
      <w:r>
        <w:rPr>
          <w:rFonts w:cs="Times New Roman"/>
        </w:rPr>
        <w:t>are</w:t>
      </w:r>
      <w:r>
        <w:rPr>
          <w:rFonts w:cs="Times New Roman"/>
          <w:spacing w:val="-11"/>
        </w:rPr>
        <w:t xml:space="preserve"> </w:t>
      </w:r>
      <w:r>
        <w:rPr>
          <w:rFonts w:cs="Times New Roman"/>
          <w:spacing w:val="-1"/>
        </w:rPr>
        <w:t>called</w:t>
      </w:r>
      <w:r>
        <w:rPr>
          <w:rFonts w:cs="Times New Roman"/>
          <w:spacing w:val="-8"/>
        </w:rPr>
        <w:t xml:space="preserve"> </w:t>
      </w:r>
      <w:r>
        <w:rPr>
          <w:rFonts w:cs="Times New Roman"/>
          <w:spacing w:val="-1"/>
        </w:rPr>
        <w:t>simply</w:t>
      </w:r>
      <w:r>
        <w:rPr>
          <w:rFonts w:cs="Times New Roman"/>
          <w:spacing w:val="-9"/>
        </w:rPr>
        <w:t xml:space="preserve"> </w:t>
      </w:r>
      <w:r>
        <w:rPr>
          <w:rFonts w:cs="Times New Roman"/>
          <w:spacing w:val="-2"/>
        </w:rPr>
        <w:t>―con</w:t>
      </w:r>
      <w:r>
        <w:rPr>
          <w:rFonts w:cs="Times New Roman"/>
          <w:spacing w:val="-1"/>
        </w:rPr>
        <w:t>nectors.‖</w:t>
      </w:r>
      <w:r>
        <w:rPr>
          <w:rFonts w:cs="Times New Roman"/>
          <w:spacing w:val="-8"/>
        </w:rPr>
        <w:t xml:space="preserve"> </w:t>
      </w:r>
      <w:r>
        <w:rPr>
          <w:rFonts w:cs="Times New Roman"/>
          <w:spacing w:val="-1"/>
        </w:rPr>
        <w:t>They</w:t>
      </w:r>
      <w:r>
        <w:rPr>
          <w:rFonts w:cs="Times New Roman"/>
          <w:spacing w:val="-9"/>
        </w:rPr>
        <w:t xml:space="preserve"> </w:t>
      </w:r>
      <w:r>
        <w:rPr>
          <w:rFonts w:cs="Times New Roman"/>
          <w:spacing w:val="-1"/>
        </w:rPr>
        <w:t>allow</w:t>
      </w:r>
      <w:r>
        <w:rPr>
          <w:rFonts w:cs="Times New Roman"/>
          <w:spacing w:val="83"/>
        </w:rPr>
        <w:t xml:space="preserve"> </w:t>
      </w:r>
      <w:r>
        <w:t xml:space="preserve">you </w:t>
      </w:r>
      <w:r>
        <w:rPr>
          <w:spacing w:val="-1"/>
        </w:rPr>
        <w:t>to</w:t>
      </w:r>
      <w:r>
        <w:t xml:space="preserve"> </w:t>
      </w:r>
      <w:r>
        <w:rPr>
          <w:spacing w:val="-1"/>
        </w:rPr>
        <w:t>specify</w:t>
      </w:r>
      <w:r>
        <w:rPr>
          <w:spacing w:val="-2"/>
        </w:rPr>
        <w:t xml:space="preserve"> </w:t>
      </w:r>
      <w:r>
        <w:t xml:space="preserve">the </w:t>
      </w:r>
      <w:r>
        <w:rPr>
          <w:spacing w:val="-1"/>
        </w:rPr>
        <w:t>hierarchical</w:t>
      </w:r>
      <w:r>
        <w:t xml:space="preserve"> </w:t>
      </w:r>
      <w:r>
        <w:rPr>
          <w:spacing w:val="-1"/>
        </w:rPr>
        <w:t>relationships between</w:t>
      </w:r>
      <w:r>
        <w:t xml:space="preserve"> the</w:t>
      </w:r>
      <w:r>
        <w:rPr>
          <w:spacing w:val="-2"/>
        </w:rPr>
        <w:t xml:space="preserve"> </w:t>
      </w:r>
      <w:r>
        <w:rPr>
          <w:spacing w:val="-1"/>
        </w:rPr>
        <w:t>functional</w:t>
      </w:r>
      <w:r>
        <w:rPr>
          <w:spacing w:val="71"/>
        </w:rPr>
        <w:t xml:space="preserve"> </w:t>
      </w:r>
      <w:r>
        <w:rPr>
          <w:spacing w:val="-1"/>
        </w:rPr>
        <w:t>elements</w:t>
      </w:r>
      <w:r>
        <w:t xml:space="preserve"> of </w:t>
      </w:r>
      <w:r>
        <w:rPr>
          <w:spacing w:val="-1"/>
        </w:rPr>
        <w:t>your model.</w:t>
      </w:r>
      <w:r>
        <w:t xml:space="preserve"> The</w:t>
      </w:r>
      <w:r>
        <w:rPr>
          <w:spacing w:val="-2"/>
        </w:rPr>
        <w:t xml:space="preserve"> </w:t>
      </w:r>
      <w:r>
        <w:rPr>
          <w:spacing w:val="-1"/>
        </w:rPr>
        <w:t>higher-order symbol</w:t>
      </w:r>
      <w:r>
        <w:t xml:space="preserve"> can be</w:t>
      </w:r>
      <w:r>
        <w:rPr>
          <w:spacing w:val="-2"/>
        </w:rPr>
        <w:t xml:space="preserve"> </w:t>
      </w:r>
      <w:r>
        <w:rPr>
          <w:spacing w:val="-1"/>
        </w:rPr>
        <w:t>referred</w:t>
      </w:r>
      <w:r>
        <w:rPr>
          <w:spacing w:val="61"/>
        </w:rPr>
        <w:t xml:space="preserve"> </w:t>
      </w:r>
      <w:r>
        <w:rPr>
          <w:rFonts w:cs="Times New Roman"/>
        </w:rPr>
        <w:t>to</w:t>
      </w:r>
      <w:r>
        <w:rPr>
          <w:rFonts w:cs="Times New Roman"/>
          <w:spacing w:val="-8"/>
        </w:rPr>
        <w:t xml:space="preserve"> </w:t>
      </w:r>
      <w:r>
        <w:rPr>
          <w:rFonts w:cs="Times New Roman"/>
        </w:rPr>
        <w:t>as</w:t>
      </w:r>
      <w:r>
        <w:rPr>
          <w:rFonts w:cs="Times New Roman"/>
          <w:spacing w:val="-8"/>
        </w:rPr>
        <w:t xml:space="preserve"> </w:t>
      </w:r>
      <w:r>
        <w:rPr>
          <w:rFonts w:cs="Times New Roman"/>
        </w:rPr>
        <w:t>a</w:t>
      </w:r>
      <w:r>
        <w:rPr>
          <w:rFonts w:cs="Times New Roman"/>
          <w:spacing w:val="-8"/>
        </w:rPr>
        <w:t xml:space="preserve"> </w:t>
      </w:r>
      <w:r>
        <w:rPr>
          <w:rFonts w:cs="Times New Roman"/>
          <w:spacing w:val="-2"/>
        </w:rPr>
        <w:t>―p</w:t>
      </w:r>
      <w:r>
        <w:rPr>
          <w:rFonts w:cs="Times New Roman"/>
          <w:spacing w:val="-1"/>
        </w:rPr>
        <w:t>arent‖</w:t>
      </w:r>
      <w:r>
        <w:rPr>
          <w:rFonts w:cs="Times New Roman"/>
          <w:spacing w:val="-8"/>
        </w:rPr>
        <w:t xml:space="preserve"> </w:t>
      </w:r>
      <w:r>
        <w:rPr>
          <w:rFonts w:cs="Times New Roman"/>
          <w:spacing w:val="-1"/>
        </w:rPr>
        <w:t>and</w:t>
      </w:r>
      <w:r>
        <w:rPr>
          <w:rFonts w:cs="Times New Roman"/>
          <w:spacing w:val="-8"/>
        </w:rPr>
        <w:t xml:space="preserve"> </w:t>
      </w:r>
      <w:r>
        <w:rPr>
          <w:rFonts w:cs="Times New Roman"/>
          <w:spacing w:val="-1"/>
        </w:rPr>
        <w:t>each</w:t>
      </w:r>
      <w:r>
        <w:rPr>
          <w:rFonts w:cs="Times New Roman"/>
          <w:spacing w:val="-7"/>
        </w:rPr>
        <w:t xml:space="preserve"> </w:t>
      </w:r>
      <w:r>
        <w:rPr>
          <w:rFonts w:cs="Times New Roman"/>
        </w:rPr>
        <w:t>of</w:t>
      </w:r>
      <w:r>
        <w:rPr>
          <w:rFonts w:cs="Times New Roman"/>
          <w:spacing w:val="-8"/>
        </w:rPr>
        <w:t xml:space="preserve"> </w:t>
      </w:r>
      <w:r>
        <w:rPr>
          <w:rFonts w:cs="Times New Roman"/>
          <w:spacing w:val="-1"/>
        </w:rPr>
        <w:t>the</w:t>
      </w:r>
      <w:r>
        <w:rPr>
          <w:rFonts w:cs="Times New Roman"/>
          <w:spacing w:val="-8"/>
        </w:rPr>
        <w:t xml:space="preserve"> </w:t>
      </w:r>
      <w:r>
        <w:rPr>
          <w:rFonts w:cs="Times New Roman"/>
          <w:spacing w:val="-1"/>
        </w:rPr>
        <w:t>lower</w:t>
      </w:r>
      <w:r>
        <w:rPr>
          <w:spacing w:val="-1"/>
        </w:rPr>
        <w:t>-order</w:t>
      </w:r>
      <w:r>
        <w:rPr>
          <w:spacing w:val="-7"/>
        </w:rPr>
        <w:t xml:space="preserve"> </w:t>
      </w:r>
      <w:r>
        <w:rPr>
          <w:spacing w:val="-1"/>
        </w:rPr>
        <w:t>symbols</w:t>
      </w:r>
      <w:r>
        <w:rPr>
          <w:spacing w:val="-8"/>
        </w:rPr>
        <w:t xml:space="preserve"> </w:t>
      </w:r>
      <w:r>
        <w:rPr>
          <w:spacing w:val="-1"/>
        </w:rPr>
        <w:t>connected</w:t>
      </w:r>
      <w:r>
        <w:rPr>
          <w:spacing w:val="59"/>
        </w:rPr>
        <w:t xml:space="preserve"> </w:t>
      </w:r>
      <w:r>
        <w:rPr>
          <w:rFonts w:cs="Times New Roman"/>
        </w:rPr>
        <w:t>can</w:t>
      </w:r>
      <w:r>
        <w:rPr>
          <w:rFonts w:cs="Times New Roman"/>
          <w:spacing w:val="-9"/>
        </w:rPr>
        <w:t xml:space="preserve"> </w:t>
      </w:r>
      <w:r>
        <w:rPr>
          <w:rFonts w:cs="Times New Roman"/>
        </w:rPr>
        <w:t>be</w:t>
      </w:r>
      <w:r>
        <w:rPr>
          <w:rFonts w:cs="Times New Roman"/>
          <w:spacing w:val="-8"/>
        </w:rPr>
        <w:t xml:space="preserve"> </w:t>
      </w:r>
      <w:r>
        <w:rPr>
          <w:rFonts w:cs="Times New Roman"/>
          <w:spacing w:val="-1"/>
        </w:rPr>
        <w:t>called</w:t>
      </w:r>
      <w:r>
        <w:rPr>
          <w:rFonts w:cs="Times New Roman"/>
          <w:spacing w:val="-7"/>
        </w:rPr>
        <w:t xml:space="preserve"> </w:t>
      </w:r>
      <w:r>
        <w:rPr>
          <w:rFonts w:cs="Times New Roman"/>
        </w:rPr>
        <w:t>a</w:t>
      </w:r>
      <w:r>
        <w:rPr>
          <w:rFonts w:cs="Times New Roman"/>
          <w:spacing w:val="-10"/>
        </w:rPr>
        <w:t xml:space="preserve"> </w:t>
      </w:r>
      <w:r>
        <w:rPr>
          <w:rFonts w:cs="Times New Roman"/>
          <w:spacing w:val="-2"/>
        </w:rPr>
        <w:t>―child</w:t>
      </w:r>
      <w:r>
        <w:rPr>
          <w:rFonts w:cs="Times New Roman"/>
          <w:spacing w:val="-1"/>
        </w:rPr>
        <w:t>‖</w:t>
      </w:r>
      <w:r>
        <w:rPr>
          <w:rFonts w:cs="Times New Roman"/>
          <w:spacing w:val="-8"/>
        </w:rPr>
        <w:t xml:space="preserve"> </w:t>
      </w:r>
      <w:r>
        <w:rPr>
          <w:rFonts w:cs="Times New Roman"/>
        </w:rPr>
        <w:t>of</w:t>
      </w:r>
      <w:r>
        <w:rPr>
          <w:rFonts w:cs="Times New Roman"/>
          <w:spacing w:val="-8"/>
        </w:rPr>
        <w:t xml:space="preserve"> </w:t>
      </w:r>
      <w:r>
        <w:rPr>
          <w:rFonts w:cs="Times New Roman"/>
        </w:rPr>
        <w:t>the</w:t>
      </w:r>
      <w:r>
        <w:rPr>
          <w:rFonts w:cs="Times New Roman"/>
          <w:spacing w:val="-9"/>
        </w:rPr>
        <w:t xml:space="preserve"> </w:t>
      </w:r>
      <w:r>
        <w:rPr>
          <w:rFonts w:cs="Times New Roman"/>
          <w:spacing w:val="-1"/>
        </w:rPr>
        <w:t>parent.</w:t>
      </w:r>
      <w:r>
        <w:rPr>
          <w:rFonts w:cs="Times New Roman"/>
          <w:spacing w:val="-8"/>
        </w:rPr>
        <w:t xml:space="preserve"> </w:t>
      </w:r>
      <w:r>
        <w:rPr>
          <w:rFonts w:cs="Times New Roman"/>
          <w:spacing w:val="-1"/>
        </w:rPr>
        <w:t>The</w:t>
      </w:r>
      <w:r>
        <w:rPr>
          <w:rFonts w:cs="Times New Roman"/>
          <w:spacing w:val="-8"/>
        </w:rPr>
        <w:t xml:space="preserve"> </w:t>
      </w:r>
      <w:r>
        <w:rPr>
          <w:rFonts w:cs="Times New Roman"/>
          <w:spacing w:val="-1"/>
        </w:rPr>
        <w:t>connectors</w:t>
      </w:r>
      <w:r>
        <w:rPr>
          <w:rFonts w:cs="Times New Roman"/>
          <w:spacing w:val="-9"/>
        </w:rPr>
        <w:t xml:space="preserve"> </w:t>
      </w:r>
      <w:r>
        <w:rPr>
          <w:rFonts w:cs="Times New Roman"/>
          <w:spacing w:val="-1"/>
        </w:rPr>
        <w:t>between</w:t>
      </w:r>
      <w:r>
        <w:rPr>
          <w:rFonts w:cs="Times New Roman"/>
          <w:spacing w:val="55"/>
        </w:rPr>
        <w:t xml:space="preserve"> </w:t>
      </w:r>
      <w:r>
        <w:t>processes</w:t>
      </w:r>
      <w:r>
        <w:rPr>
          <w:spacing w:val="-2"/>
        </w:rPr>
        <w:t xml:space="preserve"> </w:t>
      </w:r>
      <w:r>
        <w:rPr>
          <w:spacing w:val="-1"/>
        </w:rPr>
        <w:t>represent</w:t>
      </w:r>
      <w:r>
        <w:t xml:space="preserve"> the</w:t>
      </w:r>
      <w:r>
        <w:rPr>
          <w:spacing w:val="-1"/>
        </w:rPr>
        <w:t xml:space="preserve"> same</w:t>
      </w:r>
      <w:r>
        <w:t xml:space="preserve"> type of</w:t>
      </w:r>
      <w:r>
        <w:rPr>
          <w:spacing w:val="-1"/>
        </w:rPr>
        <w:t xml:space="preserve"> parent/child relationships</w:t>
      </w:r>
      <w:r>
        <w:t xml:space="preserve"> as</w:t>
      </w:r>
      <w:r>
        <w:rPr>
          <w:spacing w:val="45"/>
        </w:rPr>
        <w:t xml:space="preserve"> </w:t>
      </w:r>
      <w:r>
        <w:rPr>
          <w:spacing w:val="-1"/>
        </w:rPr>
        <w:t>exist</w:t>
      </w:r>
      <w:r>
        <w:t xml:space="preserve"> </w:t>
      </w:r>
      <w:r>
        <w:rPr>
          <w:spacing w:val="-1"/>
        </w:rPr>
        <w:t>on</w:t>
      </w:r>
      <w:r>
        <w:t xml:space="preserve"> </w:t>
      </w:r>
      <w:r>
        <w:rPr>
          <w:spacing w:val="-1"/>
        </w:rPr>
        <w:t>DFD.</w:t>
      </w:r>
      <w:r>
        <w:rPr>
          <w:spacing w:val="-2"/>
        </w:rPr>
        <w:t xml:space="preserve"> </w:t>
      </w:r>
      <w:r>
        <w:rPr>
          <w:spacing w:val="-1"/>
        </w:rPr>
        <w:t>Processes</w:t>
      </w:r>
      <w:r>
        <w:rPr>
          <w:spacing w:val="-2"/>
        </w:rPr>
        <w:t xml:space="preserve"> </w:t>
      </w:r>
      <w:r>
        <w:t>with</w:t>
      </w:r>
      <w:r>
        <w:rPr>
          <w:spacing w:val="-2"/>
        </w:rPr>
        <w:t xml:space="preserve"> </w:t>
      </w:r>
      <w:r>
        <w:t xml:space="preserve">the </w:t>
      </w:r>
      <w:r>
        <w:rPr>
          <w:spacing w:val="-1"/>
        </w:rPr>
        <w:t>same</w:t>
      </w:r>
      <w:r>
        <w:t xml:space="preserve"> </w:t>
      </w:r>
      <w:r>
        <w:rPr>
          <w:spacing w:val="-1"/>
        </w:rPr>
        <w:t>parent</w:t>
      </w:r>
      <w:r>
        <w:t xml:space="preserve"> </w:t>
      </w:r>
      <w:r>
        <w:rPr>
          <w:spacing w:val="-1"/>
        </w:rPr>
        <w:t>would</w:t>
      </w:r>
      <w:r>
        <w:t xml:space="preserve"> </w:t>
      </w:r>
      <w:r>
        <w:rPr>
          <w:spacing w:val="-1"/>
        </w:rPr>
        <w:t>appear</w:t>
      </w:r>
      <w:r>
        <w:t xml:space="preserve"> on </w:t>
      </w:r>
      <w:r>
        <w:rPr>
          <w:spacing w:val="-1"/>
        </w:rPr>
        <w:t>the</w:t>
      </w:r>
      <w:r>
        <w:rPr>
          <w:spacing w:val="65"/>
        </w:rPr>
        <w:t xml:space="preserve"> </w:t>
      </w:r>
      <w:r>
        <w:rPr>
          <w:rFonts w:cs="Times New Roman"/>
          <w:spacing w:val="-1"/>
        </w:rPr>
        <w:t>same</w:t>
      </w:r>
      <w:r>
        <w:rPr>
          <w:rFonts w:cs="Times New Roman"/>
          <w:spacing w:val="-9"/>
        </w:rPr>
        <w:t xml:space="preserve"> </w:t>
      </w:r>
      <w:r>
        <w:rPr>
          <w:rFonts w:cs="Times New Roman"/>
        </w:rPr>
        <w:t>DFD</w:t>
      </w:r>
      <w:r>
        <w:rPr>
          <w:rFonts w:cs="Times New Roman"/>
          <w:spacing w:val="-10"/>
        </w:rPr>
        <w:t xml:space="preserve"> </w:t>
      </w:r>
      <w:r>
        <w:rPr>
          <w:rFonts w:cs="Times New Roman"/>
          <w:spacing w:val="-1"/>
        </w:rPr>
        <w:t>once</w:t>
      </w:r>
      <w:r>
        <w:rPr>
          <w:rFonts w:cs="Times New Roman"/>
          <w:spacing w:val="-8"/>
        </w:rPr>
        <w:t xml:space="preserve"> </w:t>
      </w:r>
      <w:r>
        <w:rPr>
          <w:rFonts w:cs="Times New Roman"/>
        </w:rPr>
        <w:t>the</w:t>
      </w:r>
      <w:r>
        <w:rPr>
          <w:rFonts w:cs="Times New Roman"/>
          <w:spacing w:val="-10"/>
        </w:rPr>
        <w:t xml:space="preserve"> </w:t>
      </w:r>
      <w:r>
        <w:rPr>
          <w:rFonts w:cs="Times New Roman"/>
          <w:spacing w:val="-1"/>
        </w:rPr>
        <w:t>parent</w:t>
      </w:r>
      <w:r>
        <w:rPr>
          <w:rFonts w:cs="Times New Roman"/>
          <w:spacing w:val="-9"/>
        </w:rPr>
        <w:t xml:space="preserve"> </w:t>
      </w:r>
      <w:r>
        <w:rPr>
          <w:rFonts w:cs="Times New Roman"/>
          <w:spacing w:val="-1"/>
        </w:rPr>
        <w:t>function</w:t>
      </w:r>
      <w:r>
        <w:rPr>
          <w:rFonts w:cs="Times New Roman"/>
          <w:spacing w:val="-9"/>
        </w:rPr>
        <w:t xml:space="preserve"> </w:t>
      </w:r>
      <w:r>
        <w:rPr>
          <w:rFonts w:cs="Times New Roman"/>
          <w:spacing w:val="-1"/>
        </w:rPr>
        <w:t>has</w:t>
      </w:r>
      <w:r>
        <w:rPr>
          <w:rFonts w:cs="Times New Roman"/>
          <w:spacing w:val="-9"/>
        </w:rPr>
        <w:t xml:space="preserve"> </w:t>
      </w:r>
      <w:r>
        <w:rPr>
          <w:rFonts w:cs="Times New Roman"/>
          <w:spacing w:val="-1"/>
        </w:rPr>
        <w:t>been</w:t>
      </w:r>
      <w:r>
        <w:rPr>
          <w:rFonts w:cs="Times New Roman"/>
          <w:spacing w:val="-9"/>
        </w:rPr>
        <w:t xml:space="preserve"> </w:t>
      </w:r>
      <w:r>
        <w:rPr>
          <w:rFonts w:cs="Times New Roman"/>
          <w:spacing w:val="-2"/>
        </w:rPr>
        <w:t>―s</w:t>
      </w:r>
      <w:r>
        <w:rPr>
          <w:rFonts w:cs="Times New Roman"/>
          <w:spacing w:val="-1"/>
        </w:rPr>
        <w:t>pawned.‖</w:t>
      </w:r>
      <w:r>
        <w:rPr>
          <w:rFonts w:cs="Times New Roman"/>
          <w:spacing w:val="-11"/>
        </w:rPr>
        <w:t xml:space="preserve"> </w:t>
      </w:r>
      <w:r>
        <w:rPr>
          <w:rFonts w:cs="Times New Roman"/>
        </w:rPr>
        <w:t>This</w:t>
      </w:r>
      <w:r>
        <w:rPr>
          <w:rFonts w:cs="Times New Roman"/>
          <w:spacing w:val="51"/>
        </w:rPr>
        <w:t xml:space="preserve"> </w:t>
      </w:r>
      <w:r>
        <w:rPr>
          <w:spacing w:val="-1"/>
        </w:rPr>
        <w:t>technique</w:t>
      </w:r>
      <w:r>
        <w:t xml:space="preserve"> is</w:t>
      </w:r>
      <w:r>
        <w:rPr>
          <w:spacing w:val="-2"/>
        </w:rPr>
        <w:t xml:space="preserve"> </w:t>
      </w:r>
      <w:r>
        <w:rPr>
          <w:spacing w:val="-1"/>
        </w:rPr>
        <w:t>explained</w:t>
      </w:r>
      <w:r>
        <w:t xml:space="preserve"> </w:t>
      </w:r>
      <w:r>
        <w:rPr>
          <w:spacing w:val="-1"/>
        </w:rPr>
        <w:t>further</w:t>
      </w:r>
      <w:r>
        <w:t xml:space="preserve"> in this</w:t>
      </w:r>
      <w:r>
        <w:rPr>
          <w:spacing w:val="-2"/>
        </w:rPr>
        <w:t xml:space="preserve"> </w:t>
      </w:r>
      <w:r>
        <w:rPr>
          <w:spacing w:val="-1"/>
        </w:rPr>
        <w:t>lesson.</w:t>
      </w:r>
      <w:r>
        <w:rPr>
          <w:spacing w:val="-2"/>
        </w:rPr>
        <w:t xml:space="preserve"> </w:t>
      </w:r>
      <w:r>
        <w:t>There</w:t>
      </w:r>
      <w:r>
        <w:rPr>
          <w:spacing w:val="-2"/>
        </w:rPr>
        <w:t xml:space="preserve"> </w:t>
      </w:r>
      <w:r>
        <w:t>are</w:t>
      </w:r>
      <w:r>
        <w:rPr>
          <w:spacing w:val="-1"/>
        </w:rPr>
        <w:t xml:space="preserve"> three line</w:t>
      </w:r>
      <w:r>
        <w:rPr>
          <w:spacing w:val="63"/>
        </w:rPr>
        <w:t xml:space="preserve"> </w:t>
      </w:r>
      <w:r>
        <w:t>buttons</w:t>
      </w:r>
      <w:r>
        <w:rPr>
          <w:spacing w:val="-2"/>
        </w:rPr>
        <w:t xml:space="preserve"> </w:t>
      </w:r>
      <w:r>
        <w:t xml:space="preserve">that </w:t>
      </w:r>
      <w:r>
        <w:rPr>
          <w:spacing w:val="-1"/>
        </w:rPr>
        <w:t xml:space="preserve">appear </w:t>
      </w:r>
      <w:r>
        <w:t xml:space="preserve">on </w:t>
      </w:r>
      <w:r>
        <w:rPr>
          <w:spacing w:val="-1"/>
        </w:rPr>
        <w:t>the</w:t>
      </w:r>
      <w:r>
        <w:t xml:space="preserve"> </w:t>
      </w:r>
      <w:r>
        <w:rPr>
          <w:spacing w:val="-1"/>
        </w:rPr>
        <w:t xml:space="preserve">control </w:t>
      </w:r>
      <w:r>
        <w:t>bar.</w:t>
      </w:r>
    </w:p>
    <w:p w14:paraId="0943DD32" w14:textId="77777777" w:rsidR="008D05C1" w:rsidRDefault="008D05C1">
      <w:pPr>
        <w:spacing w:before="11" w:line="220" w:lineRule="exact"/>
      </w:pPr>
    </w:p>
    <w:p w14:paraId="0B897074" w14:textId="77777777" w:rsidR="008D05C1" w:rsidRDefault="00D13026">
      <w:pPr>
        <w:pStyle w:val="BodyText"/>
        <w:tabs>
          <w:tab w:val="left" w:pos="2320"/>
        </w:tabs>
        <w:ind w:left="2320" w:right="1304" w:hanging="2161"/>
      </w:pPr>
      <w:r>
        <w:rPr>
          <w:i/>
          <w:spacing w:val="-1"/>
        </w:rPr>
        <w:t>Page</w:t>
      </w:r>
      <w:r>
        <w:rPr>
          <w:i/>
        </w:rPr>
        <w:t xml:space="preserve"> </w:t>
      </w:r>
      <w:r>
        <w:rPr>
          <w:i/>
          <w:spacing w:val="-1"/>
        </w:rPr>
        <w:t>Connector</w:t>
      </w:r>
      <w:r>
        <w:rPr>
          <w:i/>
          <w:spacing w:val="-1"/>
        </w:rPr>
        <w:tab/>
      </w:r>
      <w:r>
        <w:t>Unlike</w:t>
      </w:r>
      <w:r>
        <w:rPr>
          <w:spacing w:val="-1"/>
        </w:rPr>
        <w:t xml:space="preserve"> </w:t>
      </w:r>
      <w:r>
        <w:t>a</w:t>
      </w:r>
      <w:r>
        <w:rPr>
          <w:spacing w:val="-1"/>
        </w:rPr>
        <w:t xml:space="preserve"> </w:t>
      </w:r>
      <w:r>
        <w:t xml:space="preserve">data </w:t>
      </w:r>
      <w:r>
        <w:rPr>
          <w:spacing w:val="-1"/>
        </w:rPr>
        <w:t>flow</w:t>
      </w:r>
      <w:r>
        <w:t xml:space="preserve"> </w:t>
      </w:r>
      <w:r>
        <w:rPr>
          <w:spacing w:val="-1"/>
        </w:rPr>
        <w:t>model,</w:t>
      </w:r>
      <w:r>
        <w:t xml:space="preserve"> </w:t>
      </w:r>
      <w:r>
        <w:rPr>
          <w:spacing w:val="-1"/>
        </w:rPr>
        <w:t>which</w:t>
      </w:r>
      <w:r>
        <w:t xml:space="preserve"> </w:t>
      </w:r>
      <w:r>
        <w:rPr>
          <w:spacing w:val="-1"/>
        </w:rPr>
        <w:t>occupies</w:t>
      </w:r>
      <w:r>
        <w:t xml:space="preserve"> a</w:t>
      </w:r>
      <w:r>
        <w:rPr>
          <w:spacing w:val="-1"/>
        </w:rPr>
        <w:t xml:space="preserve"> tree-like</w:t>
      </w:r>
      <w:r>
        <w:t xml:space="preserve"> </w:t>
      </w:r>
      <w:r>
        <w:rPr>
          <w:spacing w:val="-1"/>
        </w:rPr>
        <w:t>structure</w:t>
      </w:r>
      <w:r>
        <w:rPr>
          <w:spacing w:val="-2"/>
        </w:rPr>
        <w:t xml:space="preserve"> </w:t>
      </w:r>
      <w:r>
        <w:t>of</w:t>
      </w:r>
      <w:r>
        <w:rPr>
          <w:spacing w:val="73"/>
        </w:rPr>
        <w:t xml:space="preserve"> </w:t>
      </w:r>
      <w:r>
        <w:rPr>
          <w:spacing w:val="-1"/>
        </w:rPr>
        <w:t>different</w:t>
      </w:r>
      <w:r>
        <w:t xml:space="preserve"> </w:t>
      </w:r>
      <w:r>
        <w:rPr>
          <w:spacing w:val="-1"/>
        </w:rPr>
        <w:t>diagrams</w:t>
      </w:r>
      <w:r>
        <w:t xml:space="preserve"> at </w:t>
      </w:r>
      <w:r>
        <w:rPr>
          <w:spacing w:val="-1"/>
        </w:rPr>
        <w:t>various</w:t>
      </w:r>
      <w:r>
        <w:rPr>
          <w:spacing w:val="-2"/>
        </w:rPr>
        <w:t xml:space="preserve"> </w:t>
      </w:r>
      <w:r>
        <w:rPr>
          <w:spacing w:val="-1"/>
        </w:rPr>
        <w:t>levels</w:t>
      </w:r>
      <w:r>
        <w:t xml:space="preserve"> of</w:t>
      </w:r>
      <w:r>
        <w:rPr>
          <w:spacing w:val="-1"/>
        </w:rPr>
        <w:t xml:space="preserve"> detail,</w:t>
      </w:r>
      <w:r>
        <w:t xml:space="preserve"> a </w:t>
      </w:r>
      <w:r>
        <w:rPr>
          <w:spacing w:val="-1"/>
        </w:rPr>
        <w:t>functional</w:t>
      </w:r>
      <w:r>
        <w:rPr>
          <w:spacing w:val="67"/>
        </w:rPr>
        <w:t xml:space="preserve"> </w:t>
      </w:r>
      <w:r>
        <w:rPr>
          <w:spacing w:val="-1"/>
        </w:rPr>
        <w:t>decomposition</w:t>
      </w:r>
      <w:r>
        <w:t xml:space="preserve"> </w:t>
      </w:r>
      <w:r>
        <w:rPr>
          <w:spacing w:val="-1"/>
        </w:rPr>
        <w:t>diagram</w:t>
      </w:r>
      <w:r>
        <w:rPr>
          <w:spacing w:val="-2"/>
        </w:rPr>
        <w:t xml:space="preserve"> </w:t>
      </w:r>
      <w:r>
        <w:t xml:space="preserve">is </w:t>
      </w:r>
      <w:r>
        <w:rPr>
          <w:spacing w:val="-1"/>
        </w:rPr>
        <w:t>conceptually</w:t>
      </w:r>
      <w:r>
        <w:t xml:space="preserve"> </w:t>
      </w:r>
      <w:r>
        <w:rPr>
          <w:spacing w:val="-1"/>
        </w:rPr>
        <w:t>all</w:t>
      </w:r>
      <w:r>
        <w:t xml:space="preserve"> </w:t>
      </w:r>
      <w:r>
        <w:rPr>
          <w:spacing w:val="-1"/>
        </w:rPr>
        <w:t>one</w:t>
      </w:r>
      <w:r>
        <w:t xml:space="preserve"> </w:t>
      </w:r>
      <w:r>
        <w:rPr>
          <w:spacing w:val="-1"/>
        </w:rPr>
        <w:t>diagram.</w:t>
      </w:r>
      <w:r>
        <w:t xml:space="preserve"> If a</w:t>
      </w:r>
      <w:r>
        <w:rPr>
          <w:spacing w:val="-1"/>
        </w:rPr>
        <w:t xml:space="preserve"> </w:t>
      </w:r>
      <w:r>
        <w:t>large</w:t>
      </w:r>
      <w:r>
        <w:rPr>
          <w:spacing w:val="67"/>
        </w:rPr>
        <w:t xml:space="preserve"> </w:t>
      </w:r>
      <w:r>
        <w:rPr>
          <w:spacing w:val="-1"/>
        </w:rPr>
        <w:t>model appeared</w:t>
      </w:r>
      <w:r>
        <w:t xml:space="preserve"> </w:t>
      </w:r>
      <w:r>
        <w:rPr>
          <w:spacing w:val="-1"/>
        </w:rPr>
        <w:t>entirely</w:t>
      </w:r>
      <w:r>
        <w:t xml:space="preserve"> </w:t>
      </w:r>
      <w:r>
        <w:rPr>
          <w:spacing w:val="-1"/>
        </w:rPr>
        <w:t>on</w:t>
      </w:r>
      <w:r>
        <w:t xml:space="preserve"> a</w:t>
      </w:r>
      <w:r>
        <w:rPr>
          <w:spacing w:val="-1"/>
        </w:rPr>
        <w:t xml:space="preserve"> </w:t>
      </w:r>
      <w:r>
        <w:t>single</w:t>
      </w:r>
      <w:r>
        <w:rPr>
          <w:spacing w:val="-2"/>
        </w:rPr>
        <w:t xml:space="preserve"> </w:t>
      </w:r>
      <w:r>
        <w:rPr>
          <w:spacing w:val="-1"/>
        </w:rPr>
        <w:t>page,</w:t>
      </w:r>
      <w:r>
        <w:t xml:space="preserve"> it</w:t>
      </w:r>
      <w:r>
        <w:rPr>
          <w:spacing w:val="-2"/>
        </w:rPr>
        <w:t xml:space="preserve"> </w:t>
      </w:r>
      <w:r>
        <w:t>would be</w:t>
      </w:r>
      <w:r>
        <w:rPr>
          <w:spacing w:val="-1"/>
        </w:rPr>
        <w:t xml:space="preserve"> unreadable,</w:t>
      </w:r>
      <w:r>
        <w:rPr>
          <w:spacing w:val="59"/>
        </w:rPr>
        <w:t xml:space="preserve"> </w:t>
      </w:r>
      <w:r>
        <w:t xml:space="preserve">so </w:t>
      </w:r>
      <w:r>
        <w:rPr>
          <w:spacing w:val="-1"/>
        </w:rPr>
        <w:t>you</w:t>
      </w:r>
      <w:r>
        <w:t xml:space="preserve"> are</w:t>
      </w:r>
      <w:r>
        <w:rPr>
          <w:spacing w:val="-1"/>
        </w:rPr>
        <w:t xml:space="preserve"> </w:t>
      </w:r>
      <w:r>
        <w:t>free</w:t>
      </w:r>
      <w:r>
        <w:rPr>
          <w:spacing w:val="-2"/>
        </w:rPr>
        <w:t xml:space="preserve"> </w:t>
      </w:r>
      <w:r>
        <w:t xml:space="preserve">to </w:t>
      </w:r>
      <w:r>
        <w:rPr>
          <w:spacing w:val="-1"/>
        </w:rPr>
        <w:t>spread</w:t>
      </w:r>
      <w:r>
        <w:t xml:space="preserve"> it</w:t>
      </w:r>
      <w:r>
        <w:rPr>
          <w:spacing w:val="-2"/>
        </w:rPr>
        <w:t xml:space="preserve"> </w:t>
      </w:r>
      <w:r>
        <w:t xml:space="preserve">over as </w:t>
      </w:r>
      <w:r>
        <w:rPr>
          <w:spacing w:val="-1"/>
        </w:rPr>
        <w:t>many</w:t>
      </w:r>
      <w:r>
        <w:t xml:space="preserve"> </w:t>
      </w:r>
      <w:r>
        <w:rPr>
          <w:spacing w:val="-1"/>
        </w:rPr>
        <w:t>pages</w:t>
      </w:r>
      <w:r>
        <w:t xml:space="preserve"> as </w:t>
      </w:r>
      <w:r>
        <w:rPr>
          <w:spacing w:val="-1"/>
        </w:rPr>
        <w:t>you</w:t>
      </w:r>
      <w:r>
        <w:t xml:space="preserve"> </w:t>
      </w:r>
      <w:r>
        <w:rPr>
          <w:spacing w:val="-1"/>
        </w:rPr>
        <w:t>like.</w:t>
      </w:r>
      <w:r>
        <w:rPr>
          <w:spacing w:val="25"/>
        </w:rPr>
        <w:t xml:space="preserve"> </w:t>
      </w:r>
      <w:r>
        <w:rPr>
          <w:spacing w:val="-1"/>
        </w:rPr>
        <w:t>(Although</w:t>
      </w:r>
      <w:r>
        <w:t xml:space="preserve"> </w:t>
      </w:r>
      <w:r>
        <w:rPr>
          <w:spacing w:val="-1"/>
        </w:rPr>
        <w:t>not available</w:t>
      </w:r>
      <w:r>
        <w:t xml:space="preserve"> in</w:t>
      </w:r>
      <w:r>
        <w:rPr>
          <w:spacing w:val="-1"/>
        </w:rPr>
        <w:t xml:space="preserve"> </w:t>
      </w:r>
      <w:r>
        <w:t>the</w:t>
      </w:r>
      <w:r>
        <w:rPr>
          <w:spacing w:val="-1"/>
        </w:rPr>
        <w:t xml:space="preserve"> Education</w:t>
      </w:r>
      <w:r>
        <w:t xml:space="preserve"> </w:t>
      </w:r>
      <w:r>
        <w:rPr>
          <w:spacing w:val="-1"/>
        </w:rPr>
        <w:t>Editions, you</w:t>
      </w:r>
      <w:r>
        <w:t xml:space="preserve"> </w:t>
      </w:r>
      <w:r>
        <w:rPr>
          <w:spacing w:val="-1"/>
        </w:rPr>
        <w:t>could</w:t>
      </w:r>
      <w:r>
        <w:t xml:space="preserve"> </w:t>
      </w:r>
      <w:r>
        <w:rPr>
          <w:spacing w:val="-1"/>
        </w:rPr>
        <w:t>also</w:t>
      </w:r>
      <w:r>
        <w:rPr>
          <w:spacing w:val="65"/>
        </w:rPr>
        <w:t xml:space="preserve"> </w:t>
      </w:r>
      <w:r>
        <w:t>use a</w:t>
      </w:r>
      <w:r>
        <w:rPr>
          <w:spacing w:val="-2"/>
        </w:rPr>
        <w:t xml:space="preserve"> </w:t>
      </w:r>
      <w:r>
        <w:rPr>
          <w:spacing w:val="-1"/>
        </w:rPr>
        <w:t>multi-page diagram.)</w:t>
      </w:r>
      <w:r>
        <w:t xml:space="preserve"> </w:t>
      </w:r>
      <w:r>
        <w:rPr>
          <w:spacing w:val="-1"/>
        </w:rPr>
        <w:t>Visible</w:t>
      </w:r>
      <w:r>
        <w:t xml:space="preserve"> </w:t>
      </w:r>
      <w:r>
        <w:rPr>
          <w:spacing w:val="-1"/>
        </w:rPr>
        <w:t>Analyst</w:t>
      </w:r>
      <w:r>
        <w:t xml:space="preserve"> </w:t>
      </w:r>
      <w:r>
        <w:rPr>
          <w:spacing w:val="-1"/>
        </w:rPr>
        <w:t>is</w:t>
      </w:r>
      <w:r>
        <w:t xml:space="preserve"> able</w:t>
      </w:r>
      <w:r>
        <w:rPr>
          <w:spacing w:val="-1"/>
        </w:rPr>
        <w:t xml:space="preserve"> to</w:t>
      </w:r>
      <w:r>
        <w:t xml:space="preserve"> keep</w:t>
      </w:r>
      <w:r>
        <w:rPr>
          <w:spacing w:val="-1"/>
        </w:rPr>
        <w:t xml:space="preserve"> </w:t>
      </w:r>
      <w:r>
        <w:t>the</w:t>
      </w:r>
      <w:r>
        <w:rPr>
          <w:spacing w:val="51"/>
        </w:rPr>
        <w:t xml:space="preserve"> </w:t>
      </w:r>
      <w:r>
        <w:rPr>
          <w:spacing w:val="-1"/>
        </w:rPr>
        <w:t>details</w:t>
      </w:r>
      <w:r>
        <w:t xml:space="preserve"> </w:t>
      </w:r>
      <w:r>
        <w:rPr>
          <w:spacing w:val="-1"/>
        </w:rPr>
        <w:t xml:space="preserve">straight </w:t>
      </w:r>
      <w:r>
        <w:t xml:space="preserve">if </w:t>
      </w:r>
      <w:r>
        <w:rPr>
          <w:spacing w:val="-1"/>
        </w:rPr>
        <w:t>you</w:t>
      </w:r>
      <w:r>
        <w:t xml:space="preserve"> </w:t>
      </w:r>
      <w:r>
        <w:rPr>
          <w:spacing w:val="-1"/>
        </w:rPr>
        <w:t xml:space="preserve">indicate </w:t>
      </w:r>
      <w:r>
        <w:t xml:space="preserve">how </w:t>
      </w:r>
      <w:r>
        <w:rPr>
          <w:spacing w:val="-1"/>
        </w:rPr>
        <w:t>the</w:t>
      </w:r>
      <w:r>
        <w:t xml:space="preserve"> </w:t>
      </w:r>
      <w:r>
        <w:rPr>
          <w:spacing w:val="-1"/>
        </w:rPr>
        <w:t xml:space="preserve">pages </w:t>
      </w:r>
      <w:r>
        <w:t xml:space="preserve">are </w:t>
      </w:r>
      <w:r>
        <w:rPr>
          <w:spacing w:val="-1"/>
        </w:rPr>
        <w:t xml:space="preserve">linked </w:t>
      </w:r>
      <w:r>
        <w:t>by</w:t>
      </w:r>
      <w:r>
        <w:rPr>
          <w:spacing w:val="-1"/>
        </w:rPr>
        <w:t xml:space="preserve"> using</w:t>
      </w:r>
      <w:r>
        <w:rPr>
          <w:spacing w:val="67"/>
        </w:rPr>
        <w:t xml:space="preserve"> </w:t>
      </w:r>
      <w:r>
        <w:t>page</w:t>
      </w:r>
      <w:r>
        <w:rPr>
          <w:spacing w:val="-2"/>
        </w:rPr>
        <w:t xml:space="preserve"> </w:t>
      </w:r>
      <w:r>
        <w:rPr>
          <w:spacing w:val="-1"/>
        </w:rPr>
        <w:t>connectors.</w:t>
      </w:r>
      <w:r>
        <w:t xml:space="preserve"> </w:t>
      </w:r>
      <w:r>
        <w:rPr>
          <w:spacing w:val="-1"/>
        </w:rPr>
        <w:t>The</w:t>
      </w:r>
      <w:r>
        <w:t xml:space="preserve"> page</w:t>
      </w:r>
      <w:r>
        <w:rPr>
          <w:spacing w:val="-1"/>
        </w:rPr>
        <w:t xml:space="preserve"> connector</w:t>
      </w:r>
      <w:r>
        <w:rPr>
          <w:spacing w:val="1"/>
        </w:rPr>
        <w:t xml:space="preserve"> </w:t>
      </w:r>
      <w:r>
        <w:rPr>
          <w:spacing w:val="-1"/>
        </w:rPr>
        <w:t>symbol</w:t>
      </w:r>
      <w:r>
        <w:t xml:space="preserve"> </w:t>
      </w:r>
      <w:r>
        <w:rPr>
          <w:spacing w:val="-1"/>
        </w:rPr>
        <w:t>is</w:t>
      </w:r>
      <w:r>
        <w:t xml:space="preserve"> the </w:t>
      </w:r>
      <w:r>
        <w:rPr>
          <w:spacing w:val="-1"/>
        </w:rPr>
        <w:t>third</w:t>
      </w:r>
      <w:r>
        <w:t xml:space="preserve"> </w:t>
      </w:r>
      <w:r>
        <w:rPr>
          <w:spacing w:val="-1"/>
        </w:rPr>
        <w:t>symbol</w:t>
      </w:r>
      <w:r>
        <w:rPr>
          <w:spacing w:val="55"/>
        </w:rPr>
        <w:t xml:space="preserve"> </w:t>
      </w:r>
      <w:r>
        <w:t>button</w:t>
      </w:r>
      <w:r>
        <w:rPr>
          <w:spacing w:val="-1"/>
        </w:rPr>
        <w:t xml:space="preserve"> </w:t>
      </w:r>
      <w:r>
        <w:t>on the</w:t>
      </w:r>
      <w:r>
        <w:rPr>
          <w:spacing w:val="-1"/>
        </w:rPr>
        <w:t xml:space="preserve"> control</w:t>
      </w:r>
      <w:r>
        <w:rPr>
          <w:spacing w:val="-2"/>
        </w:rPr>
        <w:t xml:space="preserve"> </w:t>
      </w:r>
      <w:r>
        <w:t xml:space="preserve">bar </w:t>
      </w:r>
      <w:r>
        <w:rPr>
          <w:spacing w:val="-1"/>
        </w:rPr>
        <w:t>and</w:t>
      </w:r>
      <w:r>
        <w:t xml:space="preserve"> </w:t>
      </w:r>
      <w:r>
        <w:rPr>
          <w:spacing w:val="-1"/>
        </w:rPr>
        <w:t>is</w:t>
      </w:r>
      <w:r>
        <w:t xml:space="preserve"> </w:t>
      </w:r>
      <w:r>
        <w:rPr>
          <w:spacing w:val="-1"/>
        </w:rPr>
        <w:t>identical</w:t>
      </w:r>
      <w:r>
        <w:t xml:space="preserve"> </w:t>
      </w:r>
      <w:r>
        <w:rPr>
          <w:spacing w:val="-1"/>
        </w:rPr>
        <w:t>in</w:t>
      </w:r>
      <w:r>
        <w:t xml:space="preserve"> </w:t>
      </w:r>
      <w:r>
        <w:rPr>
          <w:spacing w:val="-1"/>
        </w:rPr>
        <w:t>appearance</w:t>
      </w:r>
      <w:r>
        <w:t xml:space="preserve"> to </w:t>
      </w:r>
      <w:r>
        <w:rPr>
          <w:spacing w:val="-1"/>
        </w:rPr>
        <w:t xml:space="preserve">the </w:t>
      </w:r>
      <w:r>
        <w:t>off-</w:t>
      </w:r>
      <w:r>
        <w:rPr>
          <w:spacing w:val="49"/>
        </w:rPr>
        <w:t xml:space="preserve"> </w:t>
      </w:r>
      <w:r>
        <w:t>page</w:t>
      </w:r>
      <w:r>
        <w:rPr>
          <w:spacing w:val="-2"/>
        </w:rPr>
        <w:t xml:space="preserve"> </w:t>
      </w:r>
      <w:r>
        <w:rPr>
          <w:spacing w:val="-1"/>
        </w:rPr>
        <w:t>connector for</w:t>
      </w:r>
      <w:r>
        <w:t xml:space="preserve"> </w:t>
      </w:r>
      <w:r>
        <w:rPr>
          <w:spacing w:val="-1"/>
        </w:rPr>
        <w:t>structure</w:t>
      </w:r>
      <w:r>
        <w:rPr>
          <w:spacing w:val="-2"/>
        </w:rPr>
        <w:t xml:space="preserve"> </w:t>
      </w:r>
      <w:r>
        <w:t>charts.</w:t>
      </w:r>
    </w:p>
    <w:p w14:paraId="32ABC8D7" w14:textId="77777777" w:rsidR="008D05C1" w:rsidRDefault="008D05C1">
      <w:pPr>
        <w:sectPr w:rsidR="008D05C1">
          <w:pgSz w:w="12240" w:h="15840"/>
          <w:pgMar w:top="920" w:right="1720" w:bottom="3860" w:left="1640" w:header="735" w:footer="3680" w:gutter="0"/>
          <w:cols w:space="720"/>
        </w:sectPr>
      </w:pPr>
    </w:p>
    <w:p w14:paraId="0344AA83" w14:textId="77777777" w:rsidR="008D05C1" w:rsidRDefault="008D05C1">
      <w:pPr>
        <w:spacing w:line="200" w:lineRule="exact"/>
        <w:rPr>
          <w:sz w:val="20"/>
          <w:szCs w:val="20"/>
        </w:rPr>
      </w:pPr>
    </w:p>
    <w:p w14:paraId="7C4E2539" w14:textId="77777777" w:rsidR="008D05C1" w:rsidRDefault="008D05C1">
      <w:pPr>
        <w:spacing w:line="200" w:lineRule="exact"/>
        <w:rPr>
          <w:sz w:val="20"/>
          <w:szCs w:val="20"/>
        </w:rPr>
      </w:pPr>
    </w:p>
    <w:p w14:paraId="5CF70068" w14:textId="77777777" w:rsidR="008D05C1" w:rsidRDefault="008D05C1">
      <w:pPr>
        <w:spacing w:line="200" w:lineRule="exact"/>
        <w:rPr>
          <w:sz w:val="20"/>
          <w:szCs w:val="20"/>
        </w:rPr>
      </w:pPr>
    </w:p>
    <w:p w14:paraId="0AD77A90" w14:textId="77777777" w:rsidR="008D05C1" w:rsidRDefault="008D05C1">
      <w:pPr>
        <w:spacing w:line="200" w:lineRule="exact"/>
        <w:rPr>
          <w:sz w:val="20"/>
          <w:szCs w:val="20"/>
        </w:rPr>
      </w:pPr>
    </w:p>
    <w:p w14:paraId="0785A58E" w14:textId="77777777" w:rsidR="008D05C1" w:rsidRDefault="008D05C1">
      <w:pPr>
        <w:spacing w:line="200" w:lineRule="exact"/>
        <w:rPr>
          <w:sz w:val="20"/>
          <w:szCs w:val="20"/>
        </w:rPr>
      </w:pPr>
    </w:p>
    <w:p w14:paraId="2D2CF7C1" w14:textId="77777777" w:rsidR="008D05C1" w:rsidRDefault="008D05C1">
      <w:pPr>
        <w:spacing w:line="200" w:lineRule="exact"/>
        <w:rPr>
          <w:sz w:val="20"/>
          <w:szCs w:val="20"/>
        </w:rPr>
      </w:pPr>
    </w:p>
    <w:p w14:paraId="31295F50" w14:textId="77777777" w:rsidR="008D05C1" w:rsidRDefault="008D05C1">
      <w:pPr>
        <w:spacing w:line="200" w:lineRule="exact"/>
        <w:rPr>
          <w:sz w:val="20"/>
          <w:szCs w:val="20"/>
        </w:rPr>
      </w:pPr>
    </w:p>
    <w:p w14:paraId="1B3A3C62" w14:textId="77777777" w:rsidR="008D05C1" w:rsidRDefault="008D05C1">
      <w:pPr>
        <w:spacing w:line="200" w:lineRule="exact"/>
        <w:rPr>
          <w:sz w:val="20"/>
          <w:szCs w:val="20"/>
        </w:rPr>
      </w:pPr>
    </w:p>
    <w:p w14:paraId="242B378C" w14:textId="77777777" w:rsidR="008D05C1" w:rsidRDefault="008D05C1">
      <w:pPr>
        <w:spacing w:line="200" w:lineRule="exact"/>
        <w:rPr>
          <w:sz w:val="20"/>
          <w:szCs w:val="20"/>
        </w:rPr>
      </w:pPr>
    </w:p>
    <w:p w14:paraId="28FEB553" w14:textId="77777777" w:rsidR="008D05C1" w:rsidRDefault="008D05C1">
      <w:pPr>
        <w:spacing w:line="200" w:lineRule="exact"/>
        <w:rPr>
          <w:sz w:val="20"/>
          <w:szCs w:val="20"/>
        </w:rPr>
      </w:pPr>
    </w:p>
    <w:p w14:paraId="4E7F0539" w14:textId="77777777" w:rsidR="008D05C1" w:rsidRDefault="008D05C1">
      <w:pPr>
        <w:spacing w:line="200" w:lineRule="exact"/>
        <w:rPr>
          <w:sz w:val="20"/>
          <w:szCs w:val="20"/>
        </w:rPr>
      </w:pPr>
    </w:p>
    <w:p w14:paraId="79F82DE6" w14:textId="77777777" w:rsidR="008D05C1" w:rsidRDefault="008D05C1">
      <w:pPr>
        <w:spacing w:line="200" w:lineRule="exact"/>
        <w:rPr>
          <w:sz w:val="20"/>
          <w:szCs w:val="20"/>
        </w:rPr>
      </w:pPr>
    </w:p>
    <w:p w14:paraId="4105DAB9" w14:textId="77777777" w:rsidR="008D05C1" w:rsidRDefault="008D05C1">
      <w:pPr>
        <w:spacing w:line="200" w:lineRule="exact"/>
        <w:rPr>
          <w:sz w:val="20"/>
          <w:szCs w:val="20"/>
        </w:rPr>
      </w:pPr>
    </w:p>
    <w:p w14:paraId="18A4C2F3" w14:textId="77777777" w:rsidR="008D05C1" w:rsidRDefault="008D05C1">
      <w:pPr>
        <w:spacing w:line="200" w:lineRule="exact"/>
        <w:rPr>
          <w:sz w:val="20"/>
          <w:szCs w:val="20"/>
        </w:rPr>
      </w:pPr>
    </w:p>
    <w:p w14:paraId="03D7B2A8" w14:textId="77777777" w:rsidR="008D05C1" w:rsidRDefault="008D05C1">
      <w:pPr>
        <w:spacing w:line="200" w:lineRule="exact"/>
        <w:rPr>
          <w:sz w:val="20"/>
          <w:szCs w:val="20"/>
        </w:rPr>
      </w:pPr>
    </w:p>
    <w:p w14:paraId="04ED8A5C" w14:textId="77777777" w:rsidR="008D05C1" w:rsidRDefault="008D05C1">
      <w:pPr>
        <w:spacing w:before="7" w:line="260" w:lineRule="exact"/>
        <w:rPr>
          <w:sz w:val="26"/>
          <w:szCs w:val="26"/>
        </w:rPr>
      </w:pPr>
    </w:p>
    <w:p w14:paraId="27E1AF29" w14:textId="26C91039" w:rsidR="008D05C1" w:rsidRDefault="00C14824" w:rsidP="001F302C">
      <w:pPr>
        <w:pStyle w:val="Heading3"/>
      </w:pPr>
      <w:bookmarkStart w:id="199" w:name="_Toc32750154"/>
      <w:r>
        <w:rPr>
          <w:noProof/>
        </w:rPr>
        <w:pict w14:anchorId="73C6A587">
          <v:group id="Group 923" o:spid="_x0000_s2970" style="position:absolute;margin-left:178.45pt;margin-top:-146.85pt;width:313.3pt;height:140.55pt;z-index:-14417;mso-position-horizontal-relative:page" coordorigin="3569,-2937" coordsize="6266,2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">
            <v:shape id="Picture 926" o:spid="_x0000_s2971" type="#_x0000_t75" style="position:absolute;left:3600;top:-2906;width:6206;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">
              <v:imagedata r:id="rId78" o:title=""/>
              <o:lock v:ext="edit" aspectratio="f"/>
            </v:shape>
            <v:group id="Group 924" o:spid="_x0000_s2972" style="position:absolute;left:3584;top:-2922;width:6236;height:2781" coordorigin="3584,-2922" coordsize="623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925" o:spid="_x0000_s2973" style="position:absolute;left:3584;top:-2922;width:6236;height:2781;visibility:visible;mso-wrap-style:square;v-text-anchor:top" coordsize="623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" path="m,2781r6236,l6236,,,,,2781xe" filled="f" strokeweight="1.5pt">
                <v:path arrowok="t" o:connecttype="custom" o:connectlocs="0,-141;6236,-141;6236,-2922;0,-2922;0,-141" o:connectangles="0,0,0,0,0"/>
              </v:shape>
            </v:group>
            <w10:wrap anchorx="page"/>
          </v:group>
        </w:pict>
      </w:r>
      <w:r w:rsidR="00D13026">
        <w:t>Figure 6-2</w:t>
      </w:r>
      <w:r w:rsidR="00D13026">
        <w:rPr>
          <w:spacing w:val="50"/>
        </w:rPr>
        <w:t xml:space="preserve"> </w:t>
      </w:r>
      <w:r w:rsidR="00D13026">
        <w:t>FDD Symbols</w:t>
      </w:r>
      <w:bookmarkEnd w:id="199"/>
    </w:p>
    <w:p w14:paraId="1809732A" w14:textId="77777777" w:rsidR="008D05C1" w:rsidRDefault="008D05C1">
      <w:pPr>
        <w:spacing w:line="200" w:lineRule="exact"/>
        <w:rPr>
          <w:sz w:val="20"/>
          <w:szCs w:val="20"/>
        </w:rPr>
      </w:pPr>
    </w:p>
    <w:p w14:paraId="3D93DFBC" w14:textId="77777777" w:rsidR="008D05C1" w:rsidRDefault="008D05C1">
      <w:pPr>
        <w:spacing w:before="5" w:line="200" w:lineRule="exact"/>
        <w:rPr>
          <w:sz w:val="20"/>
          <w:szCs w:val="20"/>
        </w:rPr>
      </w:pPr>
    </w:p>
    <w:p w14:paraId="6CFB0217" w14:textId="494A8268" w:rsidR="008D05C1" w:rsidRDefault="00D13026">
      <w:pPr>
        <w:pStyle w:val="Heading2"/>
        <w:spacing w:before="64"/>
        <w:ind w:left="1160"/>
        <w:rPr>
          <w:b w:val="0"/>
          <w:bCs w:val="0"/>
        </w:rPr>
      </w:pPr>
      <w:bookmarkStart w:id="200" w:name="_TOC_250133"/>
      <w:bookmarkStart w:id="201" w:name="_Toc32750155"/>
      <w:r>
        <w:t>CREATING</w:t>
      </w:r>
      <w:r>
        <w:rPr>
          <w:spacing w:val="-14"/>
        </w:rPr>
        <w:t xml:space="preserve"> </w:t>
      </w:r>
      <w:r>
        <w:t>AN</w:t>
      </w:r>
      <w:r>
        <w:rPr>
          <w:spacing w:val="-13"/>
        </w:rPr>
        <w:t xml:space="preserve"> </w:t>
      </w:r>
      <w:r>
        <w:t>FDD</w:t>
      </w:r>
      <w:bookmarkEnd w:id="200"/>
      <w:bookmarkEnd w:id="201"/>
    </w:p>
    <w:p w14:paraId="748C218A" w14:textId="77777777" w:rsidR="008D05C1" w:rsidRDefault="008D05C1">
      <w:pPr>
        <w:spacing w:before="20" w:line="280" w:lineRule="exact"/>
        <w:rPr>
          <w:sz w:val="28"/>
          <w:szCs w:val="28"/>
        </w:rPr>
      </w:pPr>
    </w:p>
    <w:p w14:paraId="3EEFAEA2" w14:textId="77777777" w:rsidR="008D05C1" w:rsidRDefault="00D13026">
      <w:pPr>
        <w:pStyle w:val="Heading5"/>
        <w:rPr>
          <w:b w:val="0"/>
          <w:bCs w:val="0"/>
        </w:rPr>
      </w:pPr>
      <w:bookmarkStart w:id="202" w:name="_TOC_250132"/>
      <w:r>
        <w:rPr>
          <w:spacing w:val="-1"/>
        </w:rPr>
        <w:t>Adding</w:t>
      </w:r>
      <w:r>
        <w:t xml:space="preserve"> Symbols to </w:t>
      </w:r>
      <w:r>
        <w:rPr>
          <w:spacing w:val="-1"/>
        </w:rPr>
        <w:t>an</w:t>
      </w:r>
      <w:r>
        <w:t xml:space="preserve"> FDD</w:t>
      </w:r>
      <w:bookmarkEnd w:id="202"/>
    </w:p>
    <w:p w14:paraId="0C0B4E4D" w14:textId="77777777" w:rsidR="008D05C1" w:rsidRDefault="00D13026">
      <w:pPr>
        <w:pStyle w:val="BodyText"/>
        <w:spacing w:before="59"/>
        <w:ind w:left="1160" w:right="338"/>
      </w:pPr>
      <w:r>
        <w:t xml:space="preserve">Next </w:t>
      </w:r>
      <w:r>
        <w:rPr>
          <w:spacing w:val="-1"/>
        </w:rPr>
        <w:t>you</w:t>
      </w:r>
      <w:r>
        <w:t xml:space="preserve"> </w:t>
      </w:r>
      <w:r>
        <w:rPr>
          <w:spacing w:val="-1"/>
        </w:rPr>
        <w:t>add</w:t>
      </w:r>
      <w:r>
        <w:t xml:space="preserve"> </w:t>
      </w:r>
      <w:r>
        <w:rPr>
          <w:spacing w:val="-1"/>
        </w:rPr>
        <w:t>symbols</w:t>
      </w:r>
      <w:r>
        <w:t xml:space="preserve"> to </w:t>
      </w:r>
      <w:r>
        <w:rPr>
          <w:spacing w:val="-1"/>
        </w:rPr>
        <w:t xml:space="preserve">create </w:t>
      </w:r>
      <w:r>
        <w:t xml:space="preserve">a </w:t>
      </w:r>
      <w:r>
        <w:rPr>
          <w:spacing w:val="-1"/>
        </w:rPr>
        <w:t>very</w:t>
      </w:r>
      <w:r>
        <w:t xml:space="preserve"> </w:t>
      </w:r>
      <w:r>
        <w:rPr>
          <w:spacing w:val="-1"/>
        </w:rPr>
        <w:t>general functional</w:t>
      </w:r>
      <w:r>
        <w:t xml:space="preserve"> </w:t>
      </w:r>
      <w:r>
        <w:rPr>
          <w:spacing w:val="-1"/>
        </w:rPr>
        <w:t>decomposition diagram.</w:t>
      </w:r>
      <w:r>
        <w:t xml:space="preserve"> The</w:t>
      </w:r>
      <w:r>
        <w:rPr>
          <w:spacing w:val="75"/>
        </w:rPr>
        <w:t xml:space="preserve"> </w:t>
      </w:r>
      <w:r>
        <w:rPr>
          <w:spacing w:val="-1"/>
        </w:rPr>
        <w:t>symbols</w:t>
      </w:r>
      <w:r>
        <w:t xml:space="preserve"> are</w:t>
      </w:r>
      <w:r>
        <w:rPr>
          <w:spacing w:val="-2"/>
        </w:rPr>
        <w:t xml:space="preserve"> </w:t>
      </w:r>
      <w:r>
        <w:rPr>
          <w:spacing w:val="-1"/>
        </w:rPr>
        <w:t>arranged</w:t>
      </w:r>
      <w:r>
        <w:t xml:space="preserve"> in</w:t>
      </w:r>
      <w:r>
        <w:rPr>
          <w:spacing w:val="-2"/>
        </w:rPr>
        <w:t xml:space="preserve"> </w:t>
      </w:r>
      <w:r>
        <w:t>a</w:t>
      </w:r>
      <w:r>
        <w:rPr>
          <w:spacing w:val="-1"/>
        </w:rPr>
        <w:t xml:space="preserve"> hierarchical fashion,</w:t>
      </w:r>
      <w:r>
        <w:t xml:space="preserve"> </w:t>
      </w:r>
      <w:r>
        <w:rPr>
          <w:spacing w:val="-1"/>
        </w:rPr>
        <w:t>with</w:t>
      </w:r>
      <w:r>
        <w:t xml:space="preserve"> the</w:t>
      </w:r>
      <w:r>
        <w:rPr>
          <w:spacing w:val="-2"/>
        </w:rPr>
        <w:t xml:space="preserve"> </w:t>
      </w:r>
      <w:r>
        <w:rPr>
          <w:spacing w:val="-1"/>
        </w:rPr>
        <w:t>lower-level process</w:t>
      </w:r>
      <w:r>
        <w:t xml:space="preserve"> </w:t>
      </w:r>
      <w:r>
        <w:rPr>
          <w:spacing w:val="-1"/>
        </w:rPr>
        <w:t>symbols</w:t>
      </w:r>
      <w:r>
        <w:t xml:space="preserve"> at</w:t>
      </w:r>
      <w:r>
        <w:rPr>
          <w:spacing w:val="-1"/>
        </w:rPr>
        <w:t xml:space="preserve"> </w:t>
      </w:r>
      <w:r>
        <w:t>the</w:t>
      </w:r>
      <w:r>
        <w:rPr>
          <w:spacing w:val="97"/>
        </w:rPr>
        <w:t xml:space="preserve"> </w:t>
      </w:r>
      <w:r>
        <w:rPr>
          <w:spacing w:val="-1"/>
        </w:rPr>
        <w:t>bottom.</w:t>
      </w:r>
      <w:r>
        <w:t xml:space="preserve"> The</w:t>
      </w:r>
      <w:r>
        <w:rPr>
          <w:spacing w:val="-2"/>
        </w:rPr>
        <w:t xml:space="preserve"> </w:t>
      </w:r>
      <w:r>
        <w:rPr>
          <w:spacing w:val="-1"/>
        </w:rPr>
        <w:t>description</w:t>
      </w:r>
      <w:r>
        <w:t xml:space="preserve"> for </w:t>
      </w:r>
      <w:r>
        <w:rPr>
          <w:spacing w:val="-1"/>
        </w:rPr>
        <w:t>adding</w:t>
      </w:r>
      <w:r>
        <w:t xml:space="preserve"> </w:t>
      </w:r>
      <w:r>
        <w:rPr>
          <w:spacing w:val="-1"/>
        </w:rPr>
        <w:t>symbols</w:t>
      </w:r>
      <w:r>
        <w:t xml:space="preserve"> </w:t>
      </w:r>
      <w:r>
        <w:rPr>
          <w:spacing w:val="-1"/>
        </w:rPr>
        <w:t>is</w:t>
      </w:r>
      <w:r>
        <w:t xml:space="preserve"> brief</w:t>
      </w:r>
      <w:r>
        <w:rPr>
          <w:spacing w:val="-1"/>
        </w:rPr>
        <w:t xml:space="preserve"> because</w:t>
      </w:r>
      <w:r>
        <w:rPr>
          <w:spacing w:val="-2"/>
        </w:rPr>
        <w:t xml:space="preserve"> </w:t>
      </w:r>
      <w:r>
        <w:t>it</w:t>
      </w:r>
      <w:r>
        <w:rPr>
          <w:spacing w:val="-1"/>
        </w:rPr>
        <w:t xml:space="preserve"> </w:t>
      </w:r>
      <w:r>
        <w:t xml:space="preserve">is assumed that </w:t>
      </w:r>
      <w:r>
        <w:rPr>
          <w:spacing w:val="-1"/>
        </w:rPr>
        <w:t xml:space="preserve">you </w:t>
      </w:r>
      <w:r>
        <w:t>have</w:t>
      </w:r>
      <w:r>
        <w:rPr>
          <w:spacing w:val="59"/>
        </w:rPr>
        <w:t xml:space="preserve"> </w:t>
      </w:r>
      <w:r>
        <w:rPr>
          <w:spacing w:val="-1"/>
        </w:rPr>
        <w:t>reviewed</w:t>
      </w:r>
      <w:r>
        <w:t xml:space="preserve"> </w:t>
      </w:r>
      <w:r>
        <w:rPr>
          <w:spacing w:val="-1"/>
        </w:rPr>
        <w:t>Lesson</w:t>
      </w:r>
      <w:r>
        <w:t xml:space="preserve"> 5 </w:t>
      </w:r>
      <w:r>
        <w:rPr>
          <w:rFonts w:cs="Times New Roman"/>
        </w:rPr>
        <w:t>–</w:t>
      </w:r>
      <w:r>
        <w:rPr>
          <w:rFonts w:cs="Times New Roman"/>
          <w:spacing w:val="-1"/>
        </w:rPr>
        <w:t xml:space="preserve"> </w:t>
      </w:r>
      <w:r>
        <w:rPr>
          <w:spacing w:val="-1"/>
        </w:rPr>
        <w:t>Diagramming</w:t>
      </w:r>
      <w:r>
        <w:t xml:space="preserve"> </w:t>
      </w:r>
      <w:r>
        <w:rPr>
          <w:spacing w:val="-1"/>
        </w:rPr>
        <w:t>Basics</w:t>
      </w:r>
      <w:r>
        <w:t xml:space="preserve"> that </w:t>
      </w:r>
      <w:r>
        <w:rPr>
          <w:spacing w:val="-1"/>
        </w:rPr>
        <w:t>covers</w:t>
      </w:r>
      <w:r>
        <w:rPr>
          <w:spacing w:val="-2"/>
        </w:rPr>
        <w:t xml:space="preserve"> </w:t>
      </w:r>
      <w:r>
        <w:rPr>
          <w:spacing w:val="-1"/>
        </w:rPr>
        <w:t>adding symbols.</w:t>
      </w:r>
    </w:p>
    <w:p w14:paraId="28C7A475"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688"/>
        <w:gridCol w:w="937"/>
        <w:gridCol w:w="5042"/>
      </w:tblGrid>
      <w:tr w:rsidR="008D05C1" w14:paraId="0815ED5A" w14:textId="77777777">
        <w:trPr>
          <w:trHeight w:hRule="exact" w:val="892"/>
        </w:trPr>
        <w:tc>
          <w:tcPr>
            <w:tcW w:w="1688" w:type="dxa"/>
            <w:tcBorders>
              <w:top w:val="nil"/>
              <w:left w:val="nil"/>
              <w:bottom w:val="nil"/>
              <w:right w:val="nil"/>
            </w:tcBorders>
          </w:tcPr>
          <w:p w14:paraId="0DFCF718"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2"/>
                <w:sz w:val="20"/>
              </w:rPr>
              <w:t xml:space="preserve"> </w:t>
            </w:r>
            <w:r>
              <w:rPr>
                <w:rFonts w:ascii="Times New Roman"/>
                <w:i/>
                <w:spacing w:val="-1"/>
                <w:sz w:val="20"/>
              </w:rPr>
              <w:t>Diagram:</w:t>
            </w:r>
          </w:p>
        </w:tc>
        <w:tc>
          <w:tcPr>
            <w:tcW w:w="937" w:type="dxa"/>
            <w:tcBorders>
              <w:top w:val="nil"/>
              <w:left w:val="nil"/>
              <w:bottom w:val="nil"/>
              <w:right w:val="nil"/>
            </w:tcBorders>
          </w:tcPr>
          <w:p w14:paraId="3CA01E59" w14:textId="77777777" w:rsidR="008D05C1" w:rsidRDefault="00D13026">
            <w:pPr>
              <w:pStyle w:val="TableParagraph"/>
              <w:spacing w:before="75"/>
              <w:ind w:left="527"/>
              <w:rPr>
                <w:rFonts w:ascii="Times New Roman" w:eastAsia="Times New Roman" w:hAnsi="Times New Roman" w:cs="Times New Roman"/>
                <w:sz w:val="20"/>
                <w:szCs w:val="20"/>
              </w:rPr>
            </w:pPr>
            <w:r>
              <w:rPr>
                <w:rFonts w:ascii="Times New Roman"/>
                <w:sz w:val="20"/>
              </w:rPr>
              <w:t>1</w:t>
            </w:r>
          </w:p>
        </w:tc>
        <w:tc>
          <w:tcPr>
            <w:tcW w:w="5042" w:type="dxa"/>
            <w:tcBorders>
              <w:top w:val="nil"/>
              <w:left w:val="nil"/>
              <w:bottom w:val="nil"/>
              <w:right w:val="nil"/>
            </w:tcBorders>
          </w:tcPr>
          <w:p w14:paraId="65B912DF" w14:textId="77777777" w:rsidR="008D05C1" w:rsidRDefault="00D13026">
            <w:pPr>
              <w:pStyle w:val="TableParagraph"/>
              <w:spacing w:before="74"/>
              <w:ind w:left="309" w:right="85"/>
              <w:rPr>
                <w:rFonts w:ascii="Times New Roman" w:eastAsia="Times New Roman" w:hAnsi="Times New Roman" w:cs="Times New Roman"/>
                <w:sz w:val="20"/>
                <w:szCs w:val="20"/>
              </w:rPr>
            </w:pPr>
            <w:r>
              <w:rPr>
                <w:rFonts w:ascii="Times New Roman"/>
                <w:spacing w:val="-1"/>
                <w:sz w:val="20"/>
              </w:rPr>
              <w:t>Create</w:t>
            </w:r>
            <w:r>
              <w:rPr>
                <w:rFonts w:ascii="Times New Roman"/>
                <w:sz w:val="20"/>
              </w:rPr>
              <w:t xml:space="preserve"> a new</w:t>
            </w:r>
            <w:r>
              <w:rPr>
                <w:rFonts w:ascii="Times New Roman"/>
                <w:spacing w:val="-1"/>
                <w:sz w:val="20"/>
              </w:rPr>
              <w:t xml:space="preserve"> diagram</w:t>
            </w:r>
            <w:r>
              <w:rPr>
                <w:rFonts w:ascii="Times New Roman"/>
                <w:spacing w:val="-2"/>
                <w:sz w:val="20"/>
              </w:rPr>
              <w:t xml:space="preserve"> </w:t>
            </w:r>
            <w:r>
              <w:rPr>
                <w:rFonts w:ascii="Times New Roman"/>
                <w:sz w:val="20"/>
              </w:rPr>
              <w:t xml:space="preserve">by </w:t>
            </w:r>
            <w:r>
              <w:rPr>
                <w:rFonts w:ascii="Times New Roman"/>
                <w:spacing w:val="-1"/>
                <w:sz w:val="20"/>
              </w:rPr>
              <w:t>selecting</w:t>
            </w:r>
            <w:r>
              <w:rPr>
                <w:rFonts w:ascii="Times New Roman"/>
                <w:sz w:val="20"/>
              </w:rPr>
              <w:t xml:space="preserve"> </w:t>
            </w:r>
            <w:r>
              <w:rPr>
                <w:sz w:val="20"/>
              </w:rPr>
              <w:t xml:space="preserve">New </w:t>
            </w:r>
            <w:r>
              <w:rPr>
                <w:spacing w:val="-1"/>
                <w:sz w:val="20"/>
              </w:rPr>
              <w:t>Diagram</w:t>
            </w:r>
            <w:r>
              <w:rPr>
                <w:spacing w:val="-7"/>
                <w:sz w:val="20"/>
              </w:rPr>
              <w:t xml:space="preserve"> </w:t>
            </w:r>
            <w:r>
              <w:rPr>
                <w:rFonts w:ascii="Times New Roman"/>
                <w:spacing w:val="-1"/>
                <w:sz w:val="20"/>
              </w:rPr>
              <w:t>from</w:t>
            </w:r>
            <w:r>
              <w:rPr>
                <w:rFonts w:ascii="Times New Roman"/>
                <w:spacing w:val="51"/>
                <w:sz w:val="20"/>
              </w:rPr>
              <w:t xml:space="preserve"> </w:t>
            </w:r>
            <w:r>
              <w:rPr>
                <w:rFonts w:ascii="Times New Roman"/>
                <w:sz w:val="20"/>
              </w:rPr>
              <w:t xml:space="preserve">the </w:t>
            </w:r>
            <w:r>
              <w:rPr>
                <w:sz w:val="20"/>
              </w:rPr>
              <w:t>File</w:t>
            </w:r>
            <w:r>
              <w:rPr>
                <w:spacing w:val="-1"/>
                <w:sz w:val="20"/>
              </w:rPr>
              <w:t xml:space="preserve"> </w:t>
            </w:r>
            <w:r>
              <w:rPr>
                <w:rFonts w:ascii="Times New Roman"/>
                <w:spacing w:val="-1"/>
                <w:sz w:val="20"/>
              </w:rPr>
              <w:t>menu</w:t>
            </w:r>
            <w:r>
              <w:rPr>
                <w:rFonts w:ascii="Times New Roman"/>
                <w:sz w:val="20"/>
              </w:rPr>
              <w:t xml:space="preserve"> or the</w:t>
            </w:r>
            <w:r>
              <w:rPr>
                <w:rFonts w:ascii="Times New Roman"/>
                <w:spacing w:val="-1"/>
                <w:sz w:val="20"/>
              </w:rPr>
              <w:t xml:space="preserve"> new</w:t>
            </w:r>
            <w:r>
              <w:rPr>
                <w:rFonts w:ascii="Times New Roman"/>
                <w:sz w:val="20"/>
              </w:rPr>
              <w:t xml:space="preserve"> diagram</w:t>
            </w:r>
            <w:r>
              <w:rPr>
                <w:rFonts w:ascii="Times New Roman"/>
                <w:spacing w:val="-2"/>
                <w:sz w:val="20"/>
              </w:rPr>
              <w:t xml:space="preserve"> </w:t>
            </w:r>
            <w:r>
              <w:rPr>
                <w:rFonts w:ascii="Times New Roman"/>
                <w:spacing w:val="-1"/>
                <w:sz w:val="20"/>
              </w:rPr>
              <w:t>button.</w:t>
            </w:r>
            <w:r>
              <w:rPr>
                <w:rFonts w:ascii="Times New Roman"/>
                <w:sz w:val="20"/>
              </w:rPr>
              <w:t xml:space="preserve"> Choose</w:t>
            </w:r>
            <w:r>
              <w:rPr>
                <w:rFonts w:ascii="Times New Roman"/>
                <w:spacing w:val="29"/>
                <w:sz w:val="20"/>
              </w:rPr>
              <w:t xml:space="preserve"> </w:t>
            </w:r>
            <w:r>
              <w:rPr>
                <w:rFonts w:ascii="Times New Roman"/>
                <w:spacing w:val="-1"/>
                <w:sz w:val="20"/>
              </w:rPr>
              <w:t>Decomposition</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42524BDB" w14:textId="77777777">
        <w:trPr>
          <w:trHeight w:hRule="exact" w:val="1611"/>
        </w:trPr>
        <w:tc>
          <w:tcPr>
            <w:tcW w:w="1688" w:type="dxa"/>
            <w:tcBorders>
              <w:top w:val="nil"/>
              <w:left w:val="nil"/>
              <w:bottom w:val="nil"/>
              <w:right w:val="nil"/>
            </w:tcBorders>
          </w:tcPr>
          <w:p w14:paraId="4C3F3E3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Maximize </w:t>
            </w:r>
            <w:r>
              <w:rPr>
                <w:rFonts w:ascii="Times New Roman"/>
                <w:i/>
                <w:spacing w:val="-1"/>
                <w:sz w:val="20"/>
              </w:rPr>
              <w:t>the</w:t>
            </w:r>
            <w:r>
              <w:rPr>
                <w:rFonts w:ascii="Times New Roman"/>
                <w:i/>
                <w:spacing w:val="21"/>
                <w:sz w:val="20"/>
              </w:rPr>
              <w:t xml:space="preserve"> </w:t>
            </w:r>
            <w:r>
              <w:rPr>
                <w:rFonts w:ascii="Times New Roman"/>
                <w:i/>
                <w:spacing w:val="-1"/>
                <w:sz w:val="20"/>
              </w:rPr>
              <w:t>Diagram:</w:t>
            </w:r>
          </w:p>
        </w:tc>
        <w:tc>
          <w:tcPr>
            <w:tcW w:w="937" w:type="dxa"/>
            <w:tcBorders>
              <w:top w:val="nil"/>
              <w:left w:val="nil"/>
              <w:bottom w:val="nil"/>
              <w:right w:val="nil"/>
            </w:tcBorders>
          </w:tcPr>
          <w:p w14:paraId="3143418A" w14:textId="77777777" w:rsidR="008D05C1" w:rsidRDefault="00D13026">
            <w:pPr>
              <w:pStyle w:val="TableParagraph"/>
              <w:spacing w:before="104"/>
              <w:ind w:left="527"/>
              <w:rPr>
                <w:rFonts w:ascii="Times New Roman" w:eastAsia="Times New Roman" w:hAnsi="Times New Roman" w:cs="Times New Roman"/>
                <w:sz w:val="20"/>
                <w:szCs w:val="20"/>
              </w:rPr>
            </w:pPr>
            <w:r>
              <w:rPr>
                <w:rFonts w:ascii="Times New Roman"/>
                <w:sz w:val="20"/>
              </w:rPr>
              <w:t>2</w:t>
            </w:r>
          </w:p>
        </w:tc>
        <w:tc>
          <w:tcPr>
            <w:tcW w:w="5042" w:type="dxa"/>
            <w:tcBorders>
              <w:top w:val="nil"/>
              <w:left w:val="nil"/>
              <w:bottom w:val="nil"/>
              <w:right w:val="nil"/>
            </w:tcBorders>
          </w:tcPr>
          <w:p w14:paraId="7C361861" w14:textId="77777777" w:rsidR="008D05C1" w:rsidRDefault="00D13026">
            <w:pPr>
              <w:pStyle w:val="TableParagraph"/>
              <w:spacing w:before="104"/>
              <w:ind w:left="309" w:right="55"/>
              <w:rPr>
                <w:rFonts w:ascii="Times New Roman" w:eastAsia="Times New Roman" w:hAnsi="Times New Roman" w:cs="Times New Roman"/>
                <w:sz w:val="20"/>
                <w:szCs w:val="20"/>
              </w:rPr>
            </w:pPr>
            <w:r>
              <w:rPr>
                <w:rFonts w:ascii="Times New Roman"/>
                <w:sz w:val="20"/>
              </w:rPr>
              <w:t xml:space="preserve">If </w:t>
            </w:r>
            <w:r>
              <w:rPr>
                <w:rFonts w:ascii="Times New Roman"/>
                <w:spacing w:val="-1"/>
                <w:sz w:val="20"/>
              </w:rPr>
              <w:t>you</w:t>
            </w:r>
            <w:r>
              <w:rPr>
                <w:rFonts w:ascii="Times New Roman"/>
                <w:sz w:val="20"/>
              </w:rPr>
              <w:t xml:space="preserve"> </w:t>
            </w:r>
            <w:r>
              <w:rPr>
                <w:rFonts w:ascii="Times New Roman"/>
                <w:spacing w:val="-1"/>
                <w:sz w:val="20"/>
              </w:rPr>
              <w:t>have</w:t>
            </w:r>
            <w:r>
              <w:rPr>
                <w:rFonts w:ascii="Times New Roman"/>
                <w:sz w:val="20"/>
              </w:rPr>
              <w:t xml:space="preserve"> </w:t>
            </w:r>
            <w:r>
              <w:rPr>
                <w:rFonts w:ascii="Times New Roman"/>
                <w:spacing w:val="-1"/>
                <w:sz w:val="20"/>
              </w:rPr>
              <w:t>other diagrams</w:t>
            </w:r>
            <w:r>
              <w:rPr>
                <w:rFonts w:ascii="Times New Roman"/>
                <w:sz w:val="20"/>
              </w:rPr>
              <w:t xml:space="preserve"> </w:t>
            </w:r>
            <w:r>
              <w:rPr>
                <w:rFonts w:ascii="Times New Roman"/>
                <w:spacing w:val="-1"/>
                <w:sz w:val="20"/>
              </w:rPr>
              <w:t>open,</w:t>
            </w:r>
            <w:r>
              <w:rPr>
                <w:rFonts w:ascii="Times New Roman"/>
                <w:sz w:val="20"/>
              </w:rPr>
              <w:t xml:space="preserve"> </w:t>
            </w:r>
            <w:r>
              <w:rPr>
                <w:rFonts w:ascii="Times New Roman"/>
                <w:spacing w:val="-1"/>
                <w:sz w:val="20"/>
              </w:rPr>
              <w:t xml:space="preserve">click </w:t>
            </w:r>
            <w:r>
              <w:rPr>
                <w:rFonts w:ascii="Times New Roman"/>
                <w:sz w:val="20"/>
              </w:rPr>
              <w:t>the</w:t>
            </w:r>
            <w:r>
              <w:rPr>
                <w:rFonts w:ascii="Times New Roman"/>
                <w:spacing w:val="-1"/>
                <w:sz w:val="20"/>
              </w:rPr>
              <w:t xml:space="preserve"> Maximize</w:t>
            </w:r>
            <w:r>
              <w:rPr>
                <w:rFonts w:ascii="Times New Roman"/>
                <w:spacing w:val="51"/>
                <w:sz w:val="20"/>
              </w:rPr>
              <w:t xml:space="preserve"> </w:t>
            </w:r>
            <w:r>
              <w:rPr>
                <w:rFonts w:ascii="Times New Roman"/>
                <w:sz w:val="20"/>
              </w:rPr>
              <w:t xml:space="preserve">button </w:t>
            </w:r>
            <w:r>
              <w:rPr>
                <w:rFonts w:ascii="Times New Roman"/>
                <w:spacing w:val="-1"/>
                <w:sz w:val="20"/>
              </w:rPr>
              <w:t>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top</w:t>
            </w:r>
            <w:r>
              <w:rPr>
                <w:rFonts w:ascii="Times New Roman"/>
                <w:sz w:val="20"/>
              </w:rPr>
              <w:t xml:space="preserve"> </w:t>
            </w:r>
            <w:r>
              <w:rPr>
                <w:rFonts w:ascii="Times New Roman"/>
                <w:spacing w:val="-1"/>
                <w:sz w:val="20"/>
              </w:rPr>
              <w:t>right</w:t>
            </w:r>
            <w:r>
              <w:rPr>
                <w:rFonts w:ascii="Times New Roman"/>
                <w:sz w:val="20"/>
              </w:rPr>
              <w:t xml:space="preserve"> </w:t>
            </w:r>
            <w:r>
              <w:rPr>
                <w:rFonts w:ascii="Times New Roman"/>
                <w:spacing w:val="-1"/>
                <w:sz w:val="20"/>
              </w:rPr>
              <w:t>corner</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window.</w:t>
            </w:r>
            <w:r>
              <w:rPr>
                <w:rFonts w:ascii="Times New Roman"/>
                <w:spacing w:val="49"/>
                <w:sz w:val="20"/>
              </w:rPr>
              <w:t xml:space="preserve"> </w:t>
            </w:r>
            <w:r>
              <w:rPr>
                <w:rFonts w:ascii="Times New Roman"/>
                <w:sz w:val="20"/>
              </w:rPr>
              <w:t>Set</w:t>
            </w:r>
            <w:r>
              <w:rPr>
                <w:rFonts w:ascii="Times New Roman"/>
                <w:spacing w:val="-1"/>
                <w:sz w:val="20"/>
              </w:rPr>
              <w:t xml:space="preserve"> </w:t>
            </w:r>
            <w:r>
              <w:rPr>
                <w:rFonts w:ascii="Times New Roman"/>
                <w:sz w:val="20"/>
              </w:rPr>
              <w:t>the</w:t>
            </w:r>
            <w:r>
              <w:rPr>
                <w:rFonts w:ascii="Times New Roman"/>
                <w:spacing w:val="37"/>
                <w:sz w:val="20"/>
              </w:rPr>
              <w:t xml:space="preserve"> </w:t>
            </w:r>
            <w:r>
              <w:rPr>
                <w:rFonts w:ascii="Times New Roman"/>
                <w:sz w:val="20"/>
              </w:rPr>
              <w:t>zoom</w:t>
            </w:r>
            <w:r>
              <w:rPr>
                <w:rFonts w:ascii="Times New Roman"/>
                <w:spacing w:val="-3"/>
                <w:sz w:val="20"/>
              </w:rPr>
              <w:t xml:space="preserve"> </w:t>
            </w:r>
            <w:r>
              <w:rPr>
                <w:rFonts w:ascii="Times New Roman"/>
                <w:sz w:val="20"/>
              </w:rPr>
              <w:t xml:space="preserve">level </w:t>
            </w:r>
            <w:r>
              <w:rPr>
                <w:rFonts w:ascii="Times New Roman"/>
                <w:spacing w:val="-1"/>
                <w:sz w:val="20"/>
              </w:rPr>
              <w:t>to</w:t>
            </w:r>
            <w:r>
              <w:rPr>
                <w:rFonts w:ascii="Times New Roman"/>
                <w:sz w:val="20"/>
              </w:rPr>
              <w:t xml:space="preserve"> 66% </w:t>
            </w:r>
            <w:r>
              <w:rPr>
                <w:rFonts w:ascii="Times New Roman"/>
                <w:spacing w:val="-1"/>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z w:val="20"/>
              </w:rPr>
              <w:t>View</w:t>
            </w:r>
            <w:r>
              <w:rPr>
                <w:spacing w:val="-1"/>
                <w:sz w:val="20"/>
              </w:rPr>
              <w:t xml:space="preserve"> </w:t>
            </w:r>
            <w:r>
              <w:rPr>
                <w:rFonts w:ascii="Times New Roman"/>
                <w:spacing w:val="-1"/>
                <w:sz w:val="20"/>
              </w:rPr>
              <w:t>menu</w:t>
            </w:r>
            <w:r>
              <w:rPr>
                <w:rFonts w:ascii="Times New Roman"/>
                <w:sz w:val="20"/>
              </w:rPr>
              <w:t xml:space="preserve"> or</w:t>
            </w:r>
            <w:r>
              <w:rPr>
                <w:rFonts w:ascii="Times New Roman"/>
                <w:spacing w:val="-1"/>
                <w:sz w:val="20"/>
              </w:rPr>
              <w:t xml:space="preserve"> </w:t>
            </w:r>
            <w:r>
              <w:rPr>
                <w:rFonts w:ascii="Times New Roman"/>
                <w:sz w:val="20"/>
              </w:rPr>
              <w:t xml:space="preserve">by </w:t>
            </w:r>
            <w:r>
              <w:rPr>
                <w:rFonts w:ascii="Times New Roman"/>
                <w:spacing w:val="-1"/>
                <w:sz w:val="20"/>
              </w:rPr>
              <w:t>clicking</w:t>
            </w:r>
            <w:r>
              <w:rPr>
                <w:rFonts w:ascii="Times New Roman"/>
                <w:sz w:val="20"/>
              </w:rPr>
              <w:t xml:space="preserve"> </w:t>
            </w:r>
            <w:r>
              <w:rPr>
                <w:rFonts w:ascii="Times New Roman"/>
                <w:spacing w:val="-1"/>
                <w:sz w:val="20"/>
              </w:rPr>
              <w:t>the</w:t>
            </w:r>
            <w:r>
              <w:rPr>
                <w:rFonts w:ascii="Times New Roman"/>
                <w:spacing w:val="23"/>
                <w:sz w:val="20"/>
              </w:rPr>
              <w:t xml:space="preserve"> </w:t>
            </w:r>
            <w:r>
              <w:rPr>
                <w:rFonts w:ascii="Times New Roman"/>
                <w:spacing w:val="-1"/>
                <w:sz w:val="20"/>
              </w:rPr>
              <w:t>right</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on the</w:t>
            </w:r>
            <w:r>
              <w:rPr>
                <w:rFonts w:ascii="Times New Roman"/>
                <w:spacing w:val="-1"/>
                <w:sz w:val="20"/>
              </w:rPr>
              <w:t xml:space="preserve"> zoom</w:t>
            </w:r>
            <w:r>
              <w:rPr>
                <w:rFonts w:ascii="Times New Roman"/>
                <w:spacing w:val="-2"/>
                <w:sz w:val="20"/>
              </w:rPr>
              <w:t xml:space="preserve"> </w:t>
            </w:r>
            <w:r>
              <w:rPr>
                <w:rFonts w:ascii="Times New Roman"/>
                <w:spacing w:val="-1"/>
                <w:sz w:val="20"/>
              </w:rPr>
              <w:t>level</w:t>
            </w:r>
            <w:r>
              <w:rPr>
                <w:rFonts w:ascii="Times New Roman"/>
                <w:spacing w:val="1"/>
                <w:sz w:val="20"/>
              </w:rPr>
              <w:t xml:space="preserve"> </w:t>
            </w:r>
            <w:r>
              <w:rPr>
                <w:rFonts w:ascii="Times New Roman"/>
                <w:spacing w:val="-1"/>
                <w:sz w:val="20"/>
              </w:rPr>
              <w:t>indicator</w:t>
            </w:r>
            <w:r>
              <w:rPr>
                <w:rFonts w:ascii="Times New Roman"/>
                <w:sz w:val="20"/>
              </w:rPr>
              <w:t xml:space="preserve"> at </w:t>
            </w:r>
            <w:r>
              <w:rPr>
                <w:rFonts w:ascii="Times New Roman"/>
                <w:spacing w:val="-1"/>
                <w:sz w:val="20"/>
              </w:rPr>
              <w:t>the</w:t>
            </w:r>
            <w:r>
              <w:rPr>
                <w:rFonts w:ascii="Times New Roman"/>
                <w:spacing w:val="55"/>
                <w:sz w:val="20"/>
              </w:rPr>
              <w:t xml:space="preserve"> </w:t>
            </w:r>
            <w:r>
              <w:rPr>
                <w:rFonts w:ascii="Times New Roman"/>
                <w:sz w:val="20"/>
              </w:rPr>
              <w:t>bottom</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 xml:space="preserve">screen </w:t>
            </w:r>
            <w:r>
              <w:rPr>
                <w:rFonts w:ascii="Times New Roman"/>
                <w:sz w:val="20"/>
              </w:rPr>
              <w:t>or</w:t>
            </w:r>
            <w:r>
              <w:rPr>
                <w:rFonts w:ascii="Times New Roman"/>
                <w:spacing w:val="-1"/>
                <w:sz w:val="20"/>
              </w:rPr>
              <w:t xml:space="preserve"> </w:t>
            </w:r>
            <w:r>
              <w:rPr>
                <w:rFonts w:ascii="Times New Roman"/>
                <w:sz w:val="20"/>
              </w:rPr>
              <w:t xml:space="preserve">use </w:t>
            </w:r>
            <w:r>
              <w:rPr>
                <w:rFonts w:ascii="Times New Roman"/>
                <w:spacing w:val="-1"/>
                <w:sz w:val="20"/>
              </w:rPr>
              <w:t xml:space="preserve">the </w:t>
            </w:r>
            <w:r>
              <w:rPr>
                <w:rFonts w:ascii="Times New Roman"/>
                <w:sz w:val="20"/>
              </w:rPr>
              <w:t>zoom</w:t>
            </w:r>
            <w:r>
              <w:rPr>
                <w:rFonts w:ascii="Times New Roman"/>
                <w:spacing w:val="-3"/>
                <w:sz w:val="20"/>
              </w:rPr>
              <w:t xml:space="preserve"> </w:t>
            </w:r>
            <w:r>
              <w:rPr>
                <w:rFonts w:ascii="Times New Roman"/>
                <w:sz w:val="20"/>
              </w:rPr>
              <w:t xml:space="preserve">level </w:t>
            </w:r>
            <w:r>
              <w:rPr>
                <w:rFonts w:ascii="Times New Roman"/>
                <w:spacing w:val="-1"/>
                <w:sz w:val="20"/>
              </w:rPr>
              <w:t>buttons</w:t>
            </w:r>
            <w:r>
              <w:rPr>
                <w:rFonts w:ascii="Times New Roman"/>
                <w:spacing w:val="-2"/>
                <w:sz w:val="20"/>
              </w:rPr>
              <w:t xml:space="preserve"> </w:t>
            </w:r>
            <w:r>
              <w:rPr>
                <w:rFonts w:ascii="Times New Roman"/>
                <w:sz w:val="20"/>
              </w:rPr>
              <w:t>on the</w:t>
            </w:r>
            <w:r>
              <w:rPr>
                <w:rFonts w:ascii="Times New Roman"/>
                <w:spacing w:val="25"/>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p>
        </w:tc>
      </w:tr>
      <w:tr w:rsidR="008D05C1" w14:paraId="7C5DC3A5" w14:textId="77777777">
        <w:trPr>
          <w:trHeight w:hRule="exact" w:val="1350"/>
        </w:trPr>
        <w:tc>
          <w:tcPr>
            <w:tcW w:w="1688" w:type="dxa"/>
            <w:tcBorders>
              <w:top w:val="nil"/>
              <w:left w:val="nil"/>
              <w:bottom w:val="nil"/>
              <w:right w:val="nil"/>
            </w:tcBorders>
          </w:tcPr>
          <w:p w14:paraId="6A34EBE5"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Symbols:</w:t>
            </w:r>
          </w:p>
        </w:tc>
        <w:tc>
          <w:tcPr>
            <w:tcW w:w="937" w:type="dxa"/>
            <w:tcBorders>
              <w:top w:val="nil"/>
              <w:left w:val="nil"/>
              <w:bottom w:val="nil"/>
              <w:right w:val="nil"/>
            </w:tcBorders>
          </w:tcPr>
          <w:p w14:paraId="0B4A9A25" w14:textId="77777777" w:rsidR="008D05C1" w:rsidRDefault="00D13026">
            <w:pPr>
              <w:pStyle w:val="TableParagraph"/>
              <w:spacing w:before="104"/>
              <w:ind w:left="527"/>
              <w:rPr>
                <w:rFonts w:ascii="Times New Roman" w:eastAsia="Times New Roman" w:hAnsi="Times New Roman" w:cs="Times New Roman"/>
                <w:sz w:val="20"/>
                <w:szCs w:val="20"/>
              </w:rPr>
            </w:pPr>
            <w:r>
              <w:rPr>
                <w:rFonts w:ascii="Times New Roman"/>
                <w:sz w:val="20"/>
              </w:rPr>
              <w:t>3</w:t>
            </w:r>
          </w:p>
        </w:tc>
        <w:tc>
          <w:tcPr>
            <w:tcW w:w="5042" w:type="dxa"/>
            <w:tcBorders>
              <w:top w:val="nil"/>
              <w:left w:val="nil"/>
              <w:bottom w:val="nil"/>
              <w:right w:val="nil"/>
            </w:tcBorders>
          </w:tcPr>
          <w:p w14:paraId="48082AC6" w14:textId="77777777" w:rsidR="008D05C1" w:rsidRDefault="00D13026">
            <w:pPr>
              <w:pStyle w:val="TableParagraph"/>
              <w:spacing w:before="104"/>
              <w:ind w:left="309" w:right="5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pacing w:val="-1"/>
                <w:sz w:val="20"/>
              </w:rPr>
              <w:t>function</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and</w:t>
            </w:r>
            <w:r>
              <w:rPr>
                <w:rFonts w:ascii="Times New Roman"/>
                <w:spacing w:val="59"/>
                <w:sz w:val="20"/>
              </w:rPr>
              <w:t xml:space="preserve"> </w:t>
            </w:r>
            <w:r>
              <w:rPr>
                <w:rFonts w:ascii="Times New Roman"/>
                <w:sz w:val="20"/>
              </w:rPr>
              <w:t xml:space="preserve">add </w:t>
            </w:r>
            <w:r>
              <w:rPr>
                <w:rFonts w:ascii="Times New Roman"/>
                <w:spacing w:val="-1"/>
                <w:sz w:val="20"/>
              </w:rPr>
              <w:t>four</w:t>
            </w:r>
            <w:r>
              <w:rPr>
                <w:rFonts w:ascii="Times New Roman"/>
                <w:sz w:val="20"/>
              </w:rPr>
              <w:t xml:space="preserve"> </w:t>
            </w:r>
            <w:r>
              <w:rPr>
                <w:rFonts w:ascii="Times New Roman"/>
                <w:spacing w:val="-1"/>
                <w:sz w:val="20"/>
              </w:rPr>
              <w:t>functions:</w:t>
            </w:r>
            <w:r>
              <w:rPr>
                <w:rFonts w:ascii="Times New Roman"/>
                <w:spacing w:val="48"/>
                <w:sz w:val="20"/>
              </w:rPr>
              <w:t xml:space="preserve"> </w:t>
            </w:r>
            <w:r>
              <w:rPr>
                <w:rFonts w:ascii="Times New Roman"/>
                <w:spacing w:val="-1"/>
                <w:sz w:val="20"/>
              </w:rPr>
              <w:t>Department</w:t>
            </w:r>
            <w:r>
              <w:rPr>
                <w:rFonts w:ascii="Times New Roman"/>
                <w:sz w:val="20"/>
              </w:rPr>
              <w:t xml:space="preserve"> of </w:t>
            </w:r>
            <w:r>
              <w:rPr>
                <w:rFonts w:ascii="Times New Roman"/>
                <w:spacing w:val="-1"/>
                <w:sz w:val="20"/>
              </w:rPr>
              <w:t>Motor Vehicles,</w:t>
            </w:r>
            <w:r>
              <w:rPr>
                <w:rFonts w:ascii="Times New Roman"/>
                <w:spacing w:val="53"/>
                <w:sz w:val="20"/>
              </w:rPr>
              <w:t xml:space="preserve"> </w:t>
            </w:r>
            <w:r>
              <w:rPr>
                <w:rFonts w:ascii="Times New Roman"/>
                <w:spacing w:val="-1"/>
                <w:sz w:val="20"/>
              </w:rPr>
              <w:t>Registration</w:t>
            </w:r>
            <w:r>
              <w:rPr>
                <w:rFonts w:ascii="Times New Roman"/>
                <w:sz w:val="20"/>
              </w:rPr>
              <w:t xml:space="preserve"> </w:t>
            </w:r>
            <w:r>
              <w:rPr>
                <w:rFonts w:ascii="Times New Roman"/>
                <w:spacing w:val="-1"/>
                <w:sz w:val="20"/>
              </w:rPr>
              <w:t>Department,</w:t>
            </w:r>
            <w:r>
              <w:rPr>
                <w:rFonts w:ascii="Times New Roman"/>
                <w:sz w:val="20"/>
              </w:rPr>
              <w:t xml:space="preserve"> </w:t>
            </w:r>
            <w:r>
              <w:rPr>
                <w:rFonts w:ascii="Times New Roman"/>
                <w:spacing w:val="-1"/>
                <w:sz w:val="20"/>
              </w:rPr>
              <w:t>Licensing</w:t>
            </w:r>
            <w:r>
              <w:rPr>
                <w:rFonts w:ascii="Times New Roman"/>
                <w:sz w:val="20"/>
              </w:rPr>
              <w:t xml:space="preserve"> </w:t>
            </w:r>
            <w:r>
              <w:rPr>
                <w:rFonts w:ascii="Times New Roman"/>
                <w:spacing w:val="-1"/>
                <w:sz w:val="20"/>
              </w:rPr>
              <w:t>Department,</w:t>
            </w:r>
            <w:r>
              <w:rPr>
                <w:rFonts w:ascii="Times New Roman"/>
                <w:sz w:val="20"/>
              </w:rPr>
              <w:t xml:space="preserve"> and</w:t>
            </w:r>
            <w:r>
              <w:rPr>
                <w:rFonts w:ascii="Times New Roman"/>
                <w:spacing w:val="61"/>
                <w:sz w:val="20"/>
              </w:rPr>
              <w:t xml:space="preserve"> </w:t>
            </w:r>
            <w:r>
              <w:rPr>
                <w:rFonts w:ascii="Times New Roman"/>
                <w:sz w:val="20"/>
              </w:rPr>
              <w:t xml:space="preserve">Motor </w:t>
            </w:r>
            <w:r>
              <w:rPr>
                <w:rFonts w:ascii="Times New Roman"/>
                <w:spacing w:val="-1"/>
                <w:sz w:val="20"/>
              </w:rPr>
              <w:t>Vehicle</w:t>
            </w:r>
            <w:r>
              <w:rPr>
                <w:rFonts w:ascii="Times New Roman"/>
                <w:spacing w:val="-2"/>
                <w:sz w:val="20"/>
              </w:rPr>
              <w:t xml:space="preserve"> </w:t>
            </w:r>
            <w:r>
              <w:rPr>
                <w:rFonts w:ascii="Times New Roman"/>
                <w:spacing w:val="-1"/>
                <w:sz w:val="20"/>
              </w:rPr>
              <w:t>Regulation Department.</w:t>
            </w:r>
            <w:r>
              <w:rPr>
                <w:rFonts w:ascii="Times New Roman"/>
                <w:sz w:val="20"/>
              </w:rPr>
              <w:t xml:space="preserve">  </w:t>
            </w:r>
            <w:r>
              <w:rPr>
                <w:rFonts w:ascii="Times New Roman"/>
                <w:spacing w:val="-1"/>
                <w:sz w:val="20"/>
              </w:rPr>
              <w:t>(Refer</w:t>
            </w:r>
            <w:r>
              <w:rPr>
                <w:rFonts w:ascii="Times New Roman"/>
                <w:sz w:val="20"/>
              </w:rPr>
              <w:t xml:space="preserve"> to </w:t>
            </w:r>
            <w:r>
              <w:rPr>
                <w:rFonts w:ascii="Times New Roman"/>
                <w:spacing w:val="-1"/>
                <w:sz w:val="20"/>
              </w:rPr>
              <w:t>Figure</w:t>
            </w:r>
            <w:r>
              <w:rPr>
                <w:rFonts w:ascii="Times New Roman"/>
                <w:spacing w:val="55"/>
                <w:sz w:val="20"/>
              </w:rPr>
              <w:t xml:space="preserve"> </w:t>
            </w:r>
            <w:r>
              <w:rPr>
                <w:rFonts w:ascii="Times New Roman"/>
                <w:spacing w:val="-1"/>
                <w:sz w:val="20"/>
              </w:rPr>
              <w:t>6-3.)</w:t>
            </w:r>
          </w:p>
        </w:tc>
      </w:tr>
    </w:tbl>
    <w:p w14:paraId="3427895A" w14:textId="77777777" w:rsidR="008D05C1" w:rsidRDefault="00D13026">
      <w:pPr>
        <w:pStyle w:val="BodyText"/>
        <w:spacing w:before="133"/>
        <w:ind w:left="1160" w:right="338" w:firstLine="50"/>
      </w:pPr>
      <w:r>
        <w:t>It is</w:t>
      </w:r>
      <w:r>
        <w:rPr>
          <w:spacing w:val="-2"/>
        </w:rPr>
        <w:t xml:space="preserve"> </w:t>
      </w:r>
      <w:r>
        <w:t xml:space="preserve">not </w:t>
      </w:r>
      <w:r>
        <w:rPr>
          <w:spacing w:val="-1"/>
        </w:rPr>
        <w:t>always</w:t>
      </w:r>
      <w:r>
        <w:t xml:space="preserve"> easy</w:t>
      </w:r>
      <w:r>
        <w:rPr>
          <w:spacing w:val="-1"/>
        </w:rPr>
        <w:t xml:space="preserve"> </w:t>
      </w:r>
      <w:r>
        <w:t xml:space="preserve">to </w:t>
      </w:r>
      <w:r>
        <w:rPr>
          <w:spacing w:val="-1"/>
        </w:rPr>
        <w:t xml:space="preserve">make </w:t>
      </w:r>
      <w:r>
        <w:t xml:space="preserve">your </w:t>
      </w:r>
      <w:r>
        <w:rPr>
          <w:spacing w:val="-1"/>
        </w:rPr>
        <w:t>symbols</w:t>
      </w:r>
      <w:r>
        <w:t xml:space="preserve"> </w:t>
      </w:r>
      <w:r>
        <w:rPr>
          <w:spacing w:val="-1"/>
        </w:rPr>
        <w:t>line</w:t>
      </w:r>
      <w:r>
        <w:t xml:space="preserve"> up </w:t>
      </w:r>
      <w:r>
        <w:rPr>
          <w:spacing w:val="-1"/>
        </w:rPr>
        <w:t>in</w:t>
      </w:r>
      <w:r>
        <w:t xml:space="preserve"> </w:t>
      </w:r>
      <w:r>
        <w:rPr>
          <w:spacing w:val="-1"/>
        </w:rPr>
        <w:t>well-ordered</w:t>
      </w:r>
      <w:r>
        <w:t xml:space="preserve"> </w:t>
      </w:r>
      <w:r>
        <w:rPr>
          <w:spacing w:val="-1"/>
        </w:rPr>
        <w:t>rows.</w:t>
      </w:r>
      <w:r>
        <w:t xml:space="preserve"> </w:t>
      </w:r>
      <w:r>
        <w:rPr>
          <w:spacing w:val="-1"/>
        </w:rPr>
        <w:t>You</w:t>
      </w:r>
      <w:r>
        <w:t xml:space="preserve"> </w:t>
      </w:r>
      <w:r>
        <w:rPr>
          <w:spacing w:val="-1"/>
        </w:rPr>
        <w:t>can</w:t>
      </w:r>
      <w:r>
        <w:rPr>
          <w:spacing w:val="1"/>
        </w:rPr>
        <w:t xml:space="preserve"> </w:t>
      </w:r>
      <w:r>
        <w:rPr>
          <w:spacing w:val="-1"/>
        </w:rPr>
        <w:t>increase</w:t>
      </w:r>
      <w:r>
        <w:rPr>
          <w:spacing w:val="65"/>
        </w:rPr>
        <w:t xml:space="preserve"> </w:t>
      </w:r>
      <w:r>
        <w:t>the zoom</w:t>
      </w:r>
      <w:r>
        <w:rPr>
          <w:spacing w:val="-1"/>
        </w:rPr>
        <w:t xml:space="preserve"> magnification</w:t>
      </w:r>
      <w:r>
        <w:t xml:space="preserve"> </w:t>
      </w:r>
      <w:r>
        <w:rPr>
          <w:spacing w:val="-1"/>
        </w:rPr>
        <w:t>so</w:t>
      </w:r>
      <w:r>
        <w:t xml:space="preserve"> </w:t>
      </w:r>
      <w:r>
        <w:rPr>
          <w:spacing w:val="-1"/>
        </w:rPr>
        <w:t xml:space="preserve">that </w:t>
      </w:r>
      <w:r>
        <w:t xml:space="preserve">you </w:t>
      </w:r>
      <w:r>
        <w:rPr>
          <w:spacing w:val="-1"/>
        </w:rPr>
        <w:t>can</w:t>
      </w:r>
      <w:r>
        <w:t xml:space="preserve"> see</w:t>
      </w:r>
      <w:r>
        <w:rPr>
          <w:spacing w:val="-2"/>
        </w:rPr>
        <w:t xml:space="preserve"> </w:t>
      </w:r>
      <w:r>
        <w:rPr>
          <w:spacing w:val="-1"/>
        </w:rPr>
        <w:t>small details</w:t>
      </w:r>
      <w:r>
        <w:t xml:space="preserve"> </w:t>
      </w:r>
      <w:r>
        <w:rPr>
          <w:spacing w:val="-1"/>
        </w:rPr>
        <w:t>better.</w:t>
      </w:r>
      <w:r>
        <w:t xml:space="preserve"> </w:t>
      </w:r>
      <w:r>
        <w:rPr>
          <w:spacing w:val="-1"/>
        </w:rPr>
        <w:t>You</w:t>
      </w:r>
      <w:r>
        <w:t xml:space="preserve"> </w:t>
      </w:r>
      <w:r>
        <w:rPr>
          <w:spacing w:val="-1"/>
        </w:rPr>
        <w:t>can</w:t>
      </w:r>
      <w:r>
        <w:t xml:space="preserve"> </w:t>
      </w:r>
      <w:r>
        <w:rPr>
          <w:spacing w:val="-1"/>
        </w:rPr>
        <w:t>also</w:t>
      </w:r>
      <w:r>
        <w:t xml:space="preserve"> </w:t>
      </w:r>
      <w:r>
        <w:rPr>
          <w:spacing w:val="-1"/>
        </w:rPr>
        <w:t>turn</w:t>
      </w:r>
      <w:r>
        <w:t xml:space="preserve"> on</w:t>
      </w:r>
      <w:r>
        <w:rPr>
          <w:spacing w:val="1"/>
        </w:rPr>
        <w:t xml:space="preserve"> </w:t>
      </w:r>
      <w:r>
        <w:rPr>
          <w:rFonts w:ascii="Arial"/>
          <w:spacing w:val="-1"/>
        </w:rPr>
        <w:t>Grid</w:t>
      </w:r>
      <w:r>
        <w:rPr>
          <w:spacing w:val="-1"/>
        </w:rPr>
        <w:t>,</w:t>
      </w:r>
    </w:p>
    <w:p w14:paraId="6BCD17A3" w14:textId="77777777" w:rsidR="008D05C1" w:rsidRDefault="008D05C1">
      <w:pPr>
        <w:sectPr w:rsidR="008D05C1">
          <w:pgSz w:w="12240" w:h="15840"/>
          <w:pgMar w:top="920" w:right="1640" w:bottom="3860" w:left="1720" w:header="735" w:footer="3680" w:gutter="0"/>
          <w:cols w:space="720"/>
        </w:sectPr>
      </w:pPr>
    </w:p>
    <w:p w14:paraId="3610AF2B" w14:textId="77777777" w:rsidR="008D05C1" w:rsidRDefault="008D05C1">
      <w:pPr>
        <w:spacing w:line="200" w:lineRule="exact"/>
        <w:rPr>
          <w:sz w:val="20"/>
          <w:szCs w:val="20"/>
        </w:rPr>
      </w:pPr>
    </w:p>
    <w:p w14:paraId="391CCE47" w14:textId="77777777" w:rsidR="008D05C1" w:rsidRDefault="008D05C1">
      <w:pPr>
        <w:spacing w:before="8" w:line="220" w:lineRule="exact"/>
      </w:pPr>
    </w:p>
    <w:p w14:paraId="2122427A" w14:textId="77777777" w:rsidR="008D05C1" w:rsidRDefault="00D13026">
      <w:pPr>
        <w:pStyle w:val="BodyText"/>
        <w:spacing w:before="74"/>
        <w:ind w:right="1260"/>
      </w:pPr>
      <w:r>
        <w:t>from</w:t>
      </w:r>
      <w:r>
        <w:rPr>
          <w:spacing w:val="-2"/>
        </w:rPr>
        <w:t xml:space="preserve"> </w:t>
      </w:r>
      <w:r>
        <w:t>the</w:t>
      </w:r>
      <w:r>
        <w:rPr>
          <w:spacing w:val="1"/>
        </w:rPr>
        <w:t xml:space="preserve"> </w:t>
      </w:r>
      <w:r>
        <w:rPr>
          <w:rFonts w:ascii="Arial"/>
        </w:rPr>
        <w:t>View</w:t>
      </w:r>
      <w:r>
        <w:rPr>
          <w:rFonts w:ascii="Arial"/>
          <w:spacing w:val="-7"/>
        </w:rPr>
        <w:t xml:space="preserve"> </w:t>
      </w:r>
      <w:r>
        <w:rPr>
          <w:spacing w:val="-1"/>
        </w:rPr>
        <w:t>menu,</w:t>
      </w:r>
      <w:r>
        <w:t xml:space="preserve"> </w:t>
      </w:r>
      <w:r>
        <w:rPr>
          <w:spacing w:val="-1"/>
        </w:rPr>
        <w:t>to</w:t>
      </w:r>
      <w:r>
        <w:t xml:space="preserve"> give</w:t>
      </w:r>
      <w:r>
        <w:rPr>
          <w:spacing w:val="-2"/>
        </w:rPr>
        <w:t xml:space="preserve"> </w:t>
      </w:r>
      <w:r>
        <w:t>you a</w:t>
      </w:r>
      <w:r>
        <w:rPr>
          <w:spacing w:val="-2"/>
        </w:rPr>
        <w:t xml:space="preserve"> </w:t>
      </w:r>
      <w:r>
        <w:rPr>
          <w:spacing w:val="-1"/>
        </w:rPr>
        <w:t>framework</w:t>
      </w:r>
      <w:r>
        <w:t xml:space="preserve"> for</w:t>
      </w:r>
      <w:r>
        <w:rPr>
          <w:spacing w:val="-1"/>
        </w:rPr>
        <w:t xml:space="preserve"> positioning</w:t>
      </w:r>
      <w:r>
        <w:t xml:space="preserve"> </w:t>
      </w:r>
      <w:r>
        <w:rPr>
          <w:spacing w:val="-1"/>
        </w:rPr>
        <w:t>objects.</w:t>
      </w:r>
      <w:r>
        <w:t xml:space="preserve"> If</w:t>
      </w:r>
      <w:r>
        <w:rPr>
          <w:spacing w:val="-1"/>
        </w:rPr>
        <w:t xml:space="preserve"> all </w:t>
      </w:r>
      <w:r>
        <w:t>you</w:t>
      </w:r>
      <w:r>
        <w:rPr>
          <w:spacing w:val="-1"/>
        </w:rPr>
        <w:t xml:space="preserve"> </w:t>
      </w:r>
      <w:r>
        <w:t xml:space="preserve">want </w:t>
      </w:r>
      <w:r>
        <w:rPr>
          <w:spacing w:val="-1"/>
        </w:rPr>
        <w:t>to</w:t>
      </w:r>
      <w:r>
        <w:t xml:space="preserve"> do is</w:t>
      </w:r>
      <w:r>
        <w:rPr>
          <w:spacing w:val="51"/>
        </w:rPr>
        <w:t xml:space="preserve"> </w:t>
      </w:r>
      <w:r>
        <w:rPr>
          <w:spacing w:val="-1"/>
        </w:rPr>
        <w:t>align</w:t>
      </w:r>
      <w:r>
        <w:t xml:space="preserve"> </w:t>
      </w:r>
      <w:r>
        <w:rPr>
          <w:spacing w:val="-1"/>
        </w:rPr>
        <w:t>symbols</w:t>
      </w:r>
      <w:r>
        <w:t xml:space="preserve"> in</w:t>
      </w:r>
      <w:r>
        <w:rPr>
          <w:spacing w:val="-1"/>
        </w:rPr>
        <w:t xml:space="preserve"> horizontal</w:t>
      </w:r>
      <w:r>
        <w:t xml:space="preserve"> </w:t>
      </w:r>
      <w:r>
        <w:rPr>
          <w:spacing w:val="-1"/>
        </w:rPr>
        <w:t>or</w:t>
      </w:r>
      <w:r>
        <w:t xml:space="preserve"> </w:t>
      </w:r>
      <w:r>
        <w:rPr>
          <w:spacing w:val="-1"/>
        </w:rPr>
        <w:t xml:space="preserve">vertical </w:t>
      </w:r>
      <w:r>
        <w:t xml:space="preserve">rows, </w:t>
      </w:r>
      <w:r>
        <w:rPr>
          <w:spacing w:val="-1"/>
        </w:rPr>
        <w:t>there</w:t>
      </w:r>
      <w:r>
        <w:rPr>
          <w:spacing w:val="-2"/>
        </w:rPr>
        <w:t xml:space="preserve"> </w:t>
      </w:r>
      <w:r>
        <w:t>is an</w:t>
      </w:r>
      <w:r>
        <w:rPr>
          <w:spacing w:val="-1"/>
        </w:rPr>
        <w:t xml:space="preserve"> </w:t>
      </w:r>
      <w:r>
        <w:t>easy</w:t>
      </w:r>
      <w:r>
        <w:rPr>
          <w:spacing w:val="-2"/>
        </w:rPr>
        <w:t xml:space="preserve"> </w:t>
      </w:r>
      <w:r>
        <w:rPr>
          <w:spacing w:val="-1"/>
        </w:rPr>
        <w:t>alternative.</w:t>
      </w:r>
    </w:p>
    <w:p w14:paraId="3A5CFD24"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29"/>
        <w:gridCol w:w="696"/>
        <w:gridCol w:w="5002"/>
      </w:tblGrid>
      <w:tr w:rsidR="008D05C1" w14:paraId="76308067" w14:textId="77777777">
        <w:trPr>
          <w:trHeight w:hRule="exact" w:val="661"/>
        </w:trPr>
        <w:tc>
          <w:tcPr>
            <w:tcW w:w="1929" w:type="dxa"/>
            <w:tcBorders>
              <w:top w:val="nil"/>
              <w:left w:val="nil"/>
              <w:bottom w:val="nil"/>
              <w:right w:val="nil"/>
            </w:tcBorders>
          </w:tcPr>
          <w:p w14:paraId="1C68181C"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Align</w:t>
            </w:r>
            <w:r>
              <w:rPr>
                <w:rFonts w:ascii="Times New Roman"/>
                <w:i/>
                <w:spacing w:val="1"/>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Symbols:</w:t>
            </w:r>
          </w:p>
        </w:tc>
        <w:tc>
          <w:tcPr>
            <w:tcW w:w="696" w:type="dxa"/>
            <w:tcBorders>
              <w:top w:val="nil"/>
              <w:left w:val="nil"/>
              <w:bottom w:val="nil"/>
              <w:right w:val="nil"/>
            </w:tcBorders>
          </w:tcPr>
          <w:p w14:paraId="6071AF54" w14:textId="77777777" w:rsidR="008D05C1" w:rsidRDefault="00D13026">
            <w:pPr>
              <w:pStyle w:val="TableParagraph"/>
              <w:spacing w:before="75"/>
              <w:ind w:left="266" w:right="289"/>
              <w:jc w:val="center"/>
              <w:rPr>
                <w:rFonts w:ascii="Times New Roman" w:eastAsia="Times New Roman" w:hAnsi="Times New Roman" w:cs="Times New Roman"/>
                <w:sz w:val="20"/>
                <w:szCs w:val="20"/>
              </w:rPr>
            </w:pPr>
            <w:r>
              <w:rPr>
                <w:rFonts w:ascii="Times New Roman"/>
                <w:sz w:val="20"/>
              </w:rPr>
              <w:t>4</w:t>
            </w:r>
          </w:p>
        </w:tc>
        <w:tc>
          <w:tcPr>
            <w:tcW w:w="5002" w:type="dxa"/>
            <w:tcBorders>
              <w:top w:val="nil"/>
              <w:left w:val="nil"/>
              <w:bottom w:val="nil"/>
              <w:right w:val="nil"/>
            </w:tcBorders>
          </w:tcPr>
          <w:p w14:paraId="04601C76" w14:textId="77777777" w:rsidR="008D05C1" w:rsidRDefault="00D13026">
            <w:pPr>
              <w:pStyle w:val="TableParagraph"/>
              <w:spacing w:before="75"/>
              <w:ind w:left="309" w:right="22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selection</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mode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p>
        </w:tc>
      </w:tr>
      <w:tr w:rsidR="008D05C1" w14:paraId="0D6171E9" w14:textId="77777777">
        <w:trPr>
          <w:trHeight w:hRule="exact" w:val="1150"/>
        </w:trPr>
        <w:tc>
          <w:tcPr>
            <w:tcW w:w="1929" w:type="dxa"/>
            <w:tcBorders>
              <w:top w:val="nil"/>
              <w:left w:val="nil"/>
              <w:bottom w:val="nil"/>
              <w:right w:val="nil"/>
            </w:tcBorders>
          </w:tcPr>
          <w:p w14:paraId="3DBAEFB2" w14:textId="77777777" w:rsidR="008D05C1" w:rsidRDefault="008D05C1"/>
        </w:tc>
        <w:tc>
          <w:tcPr>
            <w:tcW w:w="696" w:type="dxa"/>
            <w:tcBorders>
              <w:top w:val="nil"/>
              <w:left w:val="nil"/>
              <w:bottom w:val="nil"/>
              <w:right w:val="nil"/>
            </w:tcBorders>
          </w:tcPr>
          <w:p w14:paraId="478A584E" w14:textId="77777777" w:rsidR="008D05C1" w:rsidRDefault="00D13026">
            <w:pPr>
              <w:pStyle w:val="TableParagraph"/>
              <w:spacing w:before="105"/>
              <w:ind w:left="266" w:right="289"/>
              <w:jc w:val="center"/>
              <w:rPr>
                <w:rFonts w:ascii="Times New Roman" w:eastAsia="Times New Roman" w:hAnsi="Times New Roman" w:cs="Times New Roman"/>
                <w:sz w:val="20"/>
                <w:szCs w:val="20"/>
              </w:rPr>
            </w:pPr>
            <w:r>
              <w:rPr>
                <w:rFonts w:ascii="Times New Roman"/>
                <w:sz w:val="20"/>
              </w:rPr>
              <w:t>5</w:t>
            </w:r>
          </w:p>
        </w:tc>
        <w:tc>
          <w:tcPr>
            <w:tcW w:w="5002" w:type="dxa"/>
            <w:tcBorders>
              <w:top w:val="nil"/>
              <w:left w:val="nil"/>
              <w:bottom w:val="nil"/>
              <w:right w:val="nil"/>
            </w:tcBorders>
          </w:tcPr>
          <w:p w14:paraId="216A7D9B" w14:textId="77777777" w:rsidR="008D05C1" w:rsidRDefault="00D13026">
            <w:pPr>
              <w:pStyle w:val="TableParagraph"/>
              <w:spacing w:before="105"/>
              <w:ind w:left="309" w:right="61"/>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into a</w:t>
            </w:r>
            <w:r>
              <w:rPr>
                <w:rFonts w:ascii="Times New Roman"/>
                <w:spacing w:val="-2"/>
                <w:sz w:val="20"/>
              </w:rPr>
              <w:t xml:space="preserve"> </w:t>
            </w:r>
            <w:r>
              <w:rPr>
                <w:rFonts w:ascii="Times New Roman"/>
                <w:spacing w:val="-1"/>
                <w:sz w:val="20"/>
              </w:rPr>
              <w:t>block</w:t>
            </w:r>
            <w:r>
              <w:rPr>
                <w:rFonts w:ascii="Times New Roman"/>
                <w:sz w:val="20"/>
              </w:rPr>
              <w:t xml:space="preserve"> the</w:t>
            </w:r>
            <w:r>
              <w:rPr>
                <w:rFonts w:ascii="Times New Roman"/>
                <w:spacing w:val="-1"/>
                <w:sz w:val="20"/>
              </w:rPr>
              <w:t xml:space="preserve"> symbols</w:t>
            </w:r>
            <w:r>
              <w:rPr>
                <w:rFonts w:ascii="Times New Roman"/>
                <w:sz w:val="20"/>
              </w:rPr>
              <w:t xml:space="preserve"> you </w:t>
            </w:r>
            <w:r>
              <w:rPr>
                <w:rFonts w:ascii="Times New Roman"/>
                <w:spacing w:val="-1"/>
                <w:sz w:val="20"/>
              </w:rPr>
              <w:t>want</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line</w:t>
            </w:r>
            <w:r>
              <w:rPr>
                <w:rFonts w:ascii="Times New Roman"/>
                <w:sz w:val="20"/>
              </w:rPr>
              <w:t xml:space="preserve"> up </w:t>
            </w:r>
            <w:r>
              <w:rPr>
                <w:rFonts w:ascii="Times New Roman"/>
                <w:spacing w:val="-1"/>
                <w:sz w:val="20"/>
              </w:rPr>
              <w:t>in</w:t>
            </w:r>
            <w:r>
              <w:rPr>
                <w:rFonts w:ascii="Times New Roman"/>
                <w:sz w:val="20"/>
              </w:rPr>
              <w:t xml:space="preserve"> one</w:t>
            </w:r>
            <w:r>
              <w:rPr>
                <w:rFonts w:ascii="Times New Roman"/>
                <w:spacing w:val="35"/>
                <w:sz w:val="20"/>
              </w:rPr>
              <w:t xml:space="preserve"> </w:t>
            </w:r>
            <w:r>
              <w:rPr>
                <w:rFonts w:ascii="Times New Roman"/>
                <w:spacing w:val="-1"/>
                <w:sz w:val="20"/>
              </w:rPr>
              <w:t xml:space="preserve">horizontal </w:t>
            </w:r>
            <w:r>
              <w:rPr>
                <w:rFonts w:ascii="Times New Roman"/>
                <w:sz w:val="20"/>
              </w:rPr>
              <w:t>or</w:t>
            </w:r>
            <w:r>
              <w:rPr>
                <w:rFonts w:ascii="Times New Roman"/>
                <w:spacing w:val="-1"/>
                <w:sz w:val="20"/>
              </w:rPr>
              <w:t xml:space="preserve"> vertical </w:t>
            </w:r>
            <w:r>
              <w:rPr>
                <w:rFonts w:ascii="Times New Roman"/>
                <w:sz w:val="20"/>
              </w:rPr>
              <w:t>row</w:t>
            </w:r>
            <w:r>
              <w:rPr>
                <w:rFonts w:ascii="Times New Roman"/>
                <w:spacing w:val="-1"/>
                <w:sz w:val="20"/>
              </w:rPr>
              <w:t xml:space="preserve"> </w:t>
            </w:r>
            <w:r>
              <w:rPr>
                <w:rFonts w:ascii="Times New Roman"/>
                <w:sz w:val="20"/>
              </w:rPr>
              <w:t>by</w:t>
            </w:r>
            <w:r>
              <w:rPr>
                <w:rFonts w:ascii="Times New Roman"/>
                <w:spacing w:val="-1"/>
                <w:sz w:val="20"/>
              </w:rPr>
              <w:t xml:space="preserve"> drawing</w:t>
            </w:r>
            <w:r>
              <w:rPr>
                <w:rFonts w:ascii="Times New Roman"/>
                <w:sz w:val="20"/>
              </w:rPr>
              <w:t xml:space="preserve"> a</w:t>
            </w:r>
            <w:r>
              <w:rPr>
                <w:rFonts w:ascii="Times New Roman"/>
                <w:spacing w:val="-1"/>
                <w:sz w:val="20"/>
              </w:rPr>
              <w:t xml:space="preserve"> box</w:t>
            </w:r>
            <w:r>
              <w:rPr>
                <w:rFonts w:ascii="Times New Roman"/>
                <w:sz w:val="20"/>
              </w:rPr>
              <w:t xml:space="preserve"> </w:t>
            </w:r>
            <w:r>
              <w:rPr>
                <w:rFonts w:ascii="Times New Roman"/>
                <w:spacing w:val="-1"/>
                <w:sz w:val="20"/>
              </w:rPr>
              <w:t>around</w:t>
            </w:r>
            <w:r>
              <w:rPr>
                <w:rFonts w:ascii="Times New Roman"/>
                <w:sz w:val="20"/>
              </w:rPr>
              <w:t xml:space="preserve"> </w:t>
            </w:r>
            <w:r>
              <w:rPr>
                <w:rFonts w:ascii="Times New Roman"/>
                <w:spacing w:val="-1"/>
                <w:sz w:val="20"/>
              </w:rPr>
              <w:t>them</w:t>
            </w:r>
            <w:r>
              <w:rPr>
                <w:rFonts w:ascii="Times New Roman"/>
                <w:spacing w:val="61"/>
                <w:sz w:val="20"/>
              </w:rPr>
              <w:t xml:space="preserve"> </w:t>
            </w:r>
            <w:r>
              <w:rPr>
                <w:rFonts w:ascii="Times New Roman"/>
                <w:sz w:val="20"/>
              </w:rPr>
              <w:t>with the</w:t>
            </w:r>
            <w:r>
              <w:rPr>
                <w:rFonts w:ascii="Times New Roman"/>
                <w:spacing w:val="-1"/>
                <w:sz w:val="20"/>
              </w:rPr>
              <w:t xml:space="preserve"> mouse</w:t>
            </w:r>
            <w:r>
              <w:rPr>
                <w:rFonts w:ascii="Times New Roman"/>
                <w:spacing w:val="-2"/>
                <w:sz w:val="20"/>
              </w:rPr>
              <w:t xml:space="preserve"> </w:t>
            </w:r>
            <w:r>
              <w:rPr>
                <w:rFonts w:ascii="Times New Roman"/>
                <w:sz w:val="20"/>
              </w:rPr>
              <w:t>cursor.</w:t>
            </w:r>
            <w:r>
              <w:rPr>
                <w:rFonts w:ascii="Times New Roman"/>
                <w:spacing w:val="-1"/>
                <w:sz w:val="20"/>
              </w:rPr>
              <w:t xml:space="preserve"> </w:t>
            </w:r>
            <w:r>
              <w:rPr>
                <w:rFonts w:ascii="Times New Roman"/>
                <w:sz w:val="20"/>
              </w:rPr>
              <w:t>All</w:t>
            </w:r>
            <w:r>
              <w:rPr>
                <w:rFonts w:ascii="Times New Roman"/>
                <w:spacing w:val="-1"/>
                <w:sz w:val="20"/>
              </w:rPr>
              <w:t xml:space="preserve"> symbols</w:t>
            </w:r>
            <w:r>
              <w:rPr>
                <w:rFonts w:ascii="Times New Roman"/>
                <w:sz w:val="20"/>
              </w:rPr>
              <w:t xml:space="preserve"> </w:t>
            </w:r>
            <w:r>
              <w:rPr>
                <w:rFonts w:ascii="Times New Roman"/>
                <w:i/>
                <w:spacing w:val="-1"/>
                <w:sz w:val="20"/>
              </w:rPr>
              <w:t>completely</w:t>
            </w:r>
            <w:r>
              <w:rPr>
                <w:rFonts w:ascii="Times New Roman"/>
                <w:i/>
                <w:sz w:val="20"/>
              </w:rPr>
              <w:t xml:space="preserve"> </w:t>
            </w:r>
            <w:r>
              <w:rPr>
                <w:rFonts w:ascii="Times New Roman"/>
                <w:spacing w:val="-1"/>
                <w:sz w:val="20"/>
              </w:rPr>
              <w:t>enclosed</w:t>
            </w:r>
            <w:r>
              <w:rPr>
                <w:rFonts w:ascii="Times New Roman"/>
                <w:spacing w:val="45"/>
                <w:sz w:val="20"/>
              </w:rPr>
              <w:t xml:space="preserve"> </w:t>
            </w:r>
            <w:r>
              <w:rPr>
                <w:rFonts w:ascii="Times New Roman"/>
                <w:sz w:val="20"/>
              </w:rPr>
              <w:t xml:space="preserve">in the </w:t>
            </w:r>
            <w:r>
              <w:rPr>
                <w:rFonts w:ascii="Times New Roman"/>
                <w:spacing w:val="-1"/>
                <w:sz w:val="20"/>
              </w:rPr>
              <w:t>block</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highlighted.</w:t>
            </w:r>
          </w:p>
        </w:tc>
      </w:tr>
      <w:tr w:rsidR="008D05C1" w14:paraId="2BCA733E" w14:textId="77777777">
        <w:trPr>
          <w:trHeight w:hRule="exact" w:val="691"/>
        </w:trPr>
        <w:tc>
          <w:tcPr>
            <w:tcW w:w="1929" w:type="dxa"/>
            <w:tcBorders>
              <w:top w:val="nil"/>
              <w:left w:val="nil"/>
              <w:bottom w:val="nil"/>
              <w:right w:val="nil"/>
            </w:tcBorders>
          </w:tcPr>
          <w:p w14:paraId="6E5BBFDF" w14:textId="77777777" w:rsidR="008D05C1" w:rsidRDefault="008D05C1"/>
        </w:tc>
        <w:tc>
          <w:tcPr>
            <w:tcW w:w="696" w:type="dxa"/>
            <w:tcBorders>
              <w:top w:val="nil"/>
              <w:left w:val="nil"/>
              <w:bottom w:val="nil"/>
              <w:right w:val="nil"/>
            </w:tcBorders>
          </w:tcPr>
          <w:p w14:paraId="50DCD21C" w14:textId="77777777" w:rsidR="008D05C1" w:rsidRDefault="00D13026">
            <w:pPr>
              <w:pStyle w:val="TableParagraph"/>
              <w:spacing w:before="105"/>
              <w:ind w:left="266" w:right="289"/>
              <w:jc w:val="center"/>
              <w:rPr>
                <w:rFonts w:ascii="Times New Roman" w:eastAsia="Times New Roman" w:hAnsi="Times New Roman" w:cs="Times New Roman"/>
                <w:sz w:val="20"/>
                <w:szCs w:val="20"/>
              </w:rPr>
            </w:pPr>
            <w:r>
              <w:rPr>
                <w:rFonts w:ascii="Times New Roman"/>
                <w:sz w:val="20"/>
              </w:rPr>
              <w:t>6</w:t>
            </w:r>
          </w:p>
        </w:tc>
        <w:tc>
          <w:tcPr>
            <w:tcW w:w="5002" w:type="dxa"/>
            <w:tcBorders>
              <w:top w:val="nil"/>
              <w:left w:val="nil"/>
              <w:bottom w:val="nil"/>
              <w:right w:val="nil"/>
            </w:tcBorders>
          </w:tcPr>
          <w:p w14:paraId="42755F01" w14:textId="77777777" w:rsidR="008D05C1" w:rsidRDefault="00D13026">
            <w:pPr>
              <w:pStyle w:val="TableParagraph"/>
              <w:spacing w:before="104"/>
              <w:ind w:left="309" w:right="61"/>
              <w:rPr>
                <w:rFonts w:ascii="Times New Roman" w:eastAsia="Times New Roman" w:hAnsi="Times New Roman" w:cs="Times New Roman"/>
                <w:sz w:val="20"/>
                <w:szCs w:val="20"/>
              </w:rPr>
            </w:pPr>
            <w:r>
              <w:rPr>
                <w:rFonts w:ascii="Times New Roman"/>
                <w:sz w:val="20"/>
              </w:rPr>
              <w:t xml:space="preserve">Choose </w:t>
            </w:r>
            <w:r>
              <w:rPr>
                <w:spacing w:val="-1"/>
                <w:sz w:val="20"/>
              </w:rPr>
              <w:t>Snap</w:t>
            </w:r>
            <w:r>
              <w:rPr>
                <w:spacing w:val="-2"/>
                <w:sz w:val="20"/>
              </w:rPr>
              <w:t xml:space="preserve"> </w:t>
            </w:r>
            <w:r>
              <w:rPr>
                <w:spacing w:val="-1"/>
                <w:sz w:val="20"/>
              </w:rPr>
              <w:t>Symbols</w:t>
            </w:r>
            <w:r>
              <w:rPr>
                <w:spacing w:val="-6"/>
                <w:sz w:val="20"/>
              </w:rPr>
              <w:t xml:space="preserve"> </w:t>
            </w:r>
            <w:r>
              <w:rPr>
                <w:rFonts w:ascii="Times New Roman"/>
                <w:sz w:val="20"/>
              </w:rPr>
              <w:t>from</w:t>
            </w:r>
            <w:r>
              <w:rPr>
                <w:rFonts w:ascii="Times New Roman"/>
                <w:spacing w:val="-1"/>
                <w:sz w:val="20"/>
              </w:rPr>
              <w:t xml:space="preserve"> </w:t>
            </w:r>
            <w:r>
              <w:rPr>
                <w:rFonts w:ascii="Times New Roman"/>
                <w:sz w:val="20"/>
              </w:rPr>
              <w:t>the</w:t>
            </w:r>
            <w:r>
              <w:rPr>
                <w:rFonts w:ascii="Times New Roman"/>
                <w:spacing w:val="-1"/>
                <w:sz w:val="20"/>
              </w:rPr>
              <w:t xml:space="preserve"> </w:t>
            </w:r>
            <w:r>
              <w:rPr>
                <w:sz w:val="20"/>
              </w:rPr>
              <w:t>Diagram</w:t>
            </w:r>
            <w:r>
              <w:rPr>
                <w:spacing w:val="-2"/>
                <w:sz w:val="20"/>
              </w:rPr>
              <w:t xml:space="preserve"> </w:t>
            </w:r>
            <w:r>
              <w:rPr>
                <w:rFonts w:ascii="Times New Roman"/>
                <w:spacing w:val="-1"/>
                <w:sz w:val="20"/>
              </w:rPr>
              <w:t>menu.</w:t>
            </w:r>
            <w:r>
              <w:rPr>
                <w:rFonts w:ascii="Times New Roman"/>
                <w:sz w:val="20"/>
              </w:rPr>
              <w:t xml:space="preserve"> </w:t>
            </w:r>
            <w:r>
              <w:rPr>
                <w:rFonts w:ascii="Times New Roman"/>
                <w:spacing w:val="-1"/>
                <w:sz w:val="20"/>
              </w:rPr>
              <w:t>Your</w:t>
            </w:r>
            <w:r>
              <w:rPr>
                <w:rFonts w:ascii="Times New Roman"/>
                <w:spacing w:val="27"/>
                <w:sz w:val="20"/>
              </w:rPr>
              <w:t xml:space="preserve"> </w:t>
            </w:r>
            <w:r>
              <w:rPr>
                <w:rFonts w:ascii="Times New Roman"/>
                <w:spacing w:val="-1"/>
                <w:sz w:val="20"/>
              </w:rPr>
              <w:t>symbols</w:t>
            </w:r>
            <w:r>
              <w:rPr>
                <w:rFonts w:ascii="Times New Roman"/>
                <w:sz w:val="20"/>
              </w:rPr>
              <w:t xml:space="preserve"> are</w:t>
            </w:r>
            <w:r>
              <w:rPr>
                <w:rFonts w:ascii="Times New Roman"/>
                <w:spacing w:val="-2"/>
                <w:sz w:val="20"/>
              </w:rPr>
              <w:t xml:space="preserve"> </w:t>
            </w:r>
            <w:r>
              <w:rPr>
                <w:rFonts w:ascii="Times New Roman"/>
                <w:spacing w:val="-1"/>
                <w:sz w:val="20"/>
              </w:rPr>
              <w:t>aligned.</w:t>
            </w:r>
          </w:p>
        </w:tc>
      </w:tr>
      <w:tr w:rsidR="008D05C1" w14:paraId="3820268E" w14:textId="77777777">
        <w:trPr>
          <w:trHeight w:hRule="exact" w:val="690"/>
        </w:trPr>
        <w:tc>
          <w:tcPr>
            <w:tcW w:w="1929" w:type="dxa"/>
            <w:tcBorders>
              <w:top w:val="nil"/>
              <w:left w:val="nil"/>
              <w:bottom w:val="nil"/>
              <w:right w:val="nil"/>
            </w:tcBorders>
          </w:tcPr>
          <w:p w14:paraId="10B3EF1D" w14:textId="77777777" w:rsidR="008D05C1" w:rsidRDefault="008D05C1"/>
        </w:tc>
        <w:tc>
          <w:tcPr>
            <w:tcW w:w="696" w:type="dxa"/>
            <w:tcBorders>
              <w:top w:val="nil"/>
              <w:left w:val="nil"/>
              <w:bottom w:val="nil"/>
              <w:right w:val="nil"/>
            </w:tcBorders>
          </w:tcPr>
          <w:p w14:paraId="61E8D9FD" w14:textId="77777777" w:rsidR="008D05C1" w:rsidRDefault="00D13026">
            <w:pPr>
              <w:pStyle w:val="TableParagraph"/>
              <w:spacing w:before="104"/>
              <w:ind w:left="266" w:right="289"/>
              <w:jc w:val="center"/>
              <w:rPr>
                <w:rFonts w:ascii="Times New Roman" w:eastAsia="Times New Roman" w:hAnsi="Times New Roman" w:cs="Times New Roman"/>
                <w:sz w:val="20"/>
                <w:szCs w:val="20"/>
              </w:rPr>
            </w:pPr>
            <w:r>
              <w:rPr>
                <w:rFonts w:ascii="Times New Roman"/>
                <w:sz w:val="20"/>
              </w:rPr>
              <w:t>7</w:t>
            </w:r>
          </w:p>
        </w:tc>
        <w:tc>
          <w:tcPr>
            <w:tcW w:w="5002" w:type="dxa"/>
            <w:tcBorders>
              <w:top w:val="nil"/>
              <w:left w:val="nil"/>
              <w:bottom w:val="nil"/>
              <w:right w:val="nil"/>
            </w:tcBorders>
          </w:tcPr>
          <w:p w14:paraId="3CFFB06D" w14:textId="77777777" w:rsidR="008D05C1" w:rsidRDefault="00D13026">
            <w:pPr>
              <w:pStyle w:val="TableParagraph"/>
              <w:spacing w:before="104"/>
              <w:ind w:left="309" w:right="22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mouse</w:t>
            </w:r>
            <w:r>
              <w:rPr>
                <w:rFonts w:ascii="Times New Roman"/>
                <w:sz w:val="20"/>
              </w:rPr>
              <w:t xml:space="preserve"> on </w:t>
            </w:r>
            <w:r>
              <w:rPr>
                <w:rFonts w:ascii="Times New Roman"/>
                <w:spacing w:val="-1"/>
                <w:sz w:val="20"/>
              </w:rPr>
              <w:t>some</w:t>
            </w:r>
            <w:r>
              <w:rPr>
                <w:rFonts w:ascii="Times New Roman"/>
                <w:sz w:val="20"/>
              </w:rPr>
              <w:t xml:space="preserve"> </w:t>
            </w:r>
            <w:r>
              <w:rPr>
                <w:rFonts w:ascii="Times New Roman"/>
                <w:spacing w:val="-1"/>
                <w:sz w:val="20"/>
              </w:rPr>
              <w:t>open</w:t>
            </w:r>
            <w:r>
              <w:rPr>
                <w:rFonts w:ascii="Times New Roman"/>
                <w:sz w:val="20"/>
              </w:rPr>
              <w:t xml:space="preserve"> area</w:t>
            </w:r>
            <w:r>
              <w:rPr>
                <w:rFonts w:ascii="Times New Roman"/>
                <w:spacing w:val="-1"/>
                <w:sz w:val="20"/>
              </w:rPr>
              <w:t xml:space="preserve"> </w:t>
            </w:r>
            <w:r>
              <w:rPr>
                <w:rFonts w:ascii="Times New Roman"/>
                <w:sz w:val="20"/>
              </w:rPr>
              <w:t>outside</w:t>
            </w:r>
            <w:r>
              <w:rPr>
                <w:rFonts w:ascii="Times New Roman"/>
                <w:spacing w:val="-1"/>
                <w:sz w:val="20"/>
              </w:rPr>
              <w:t xml:space="preserve"> the</w:t>
            </w:r>
            <w:r>
              <w:rPr>
                <w:rFonts w:ascii="Times New Roman"/>
                <w:sz w:val="20"/>
              </w:rPr>
              <w:t xml:space="preserve"> </w:t>
            </w:r>
            <w:r>
              <w:rPr>
                <w:rFonts w:ascii="Times New Roman"/>
                <w:spacing w:val="-1"/>
                <w:sz w:val="20"/>
              </w:rPr>
              <w:t>block</w:t>
            </w:r>
            <w:r>
              <w:rPr>
                <w:rFonts w:ascii="Times New Roman"/>
                <w:sz w:val="20"/>
              </w:rPr>
              <w:t xml:space="preserve"> to</w:t>
            </w:r>
            <w:r>
              <w:rPr>
                <w:rFonts w:ascii="Times New Roman"/>
                <w:spacing w:val="27"/>
                <w:sz w:val="20"/>
              </w:rPr>
              <w:t xml:space="preserve"> </w:t>
            </w:r>
            <w:r>
              <w:rPr>
                <w:rFonts w:ascii="Times New Roman"/>
                <w:sz w:val="20"/>
              </w:rPr>
              <w:t>deselect</w:t>
            </w:r>
            <w:r>
              <w:rPr>
                <w:rFonts w:ascii="Times New Roman"/>
                <w:spacing w:val="-1"/>
                <w:sz w:val="20"/>
              </w:rPr>
              <w:t xml:space="preserve"> </w:t>
            </w:r>
            <w:r>
              <w:rPr>
                <w:rFonts w:ascii="Times New Roman"/>
                <w:sz w:val="20"/>
              </w:rPr>
              <w:t>the</w:t>
            </w:r>
            <w:r>
              <w:rPr>
                <w:rFonts w:ascii="Times New Roman"/>
                <w:spacing w:val="-1"/>
                <w:sz w:val="20"/>
              </w:rPr>
              <w:t xml:space="preserve"> symbols.</w:t>
            </w:r>
          </w:p>
        </w:tc>
      </w:tr>
      <w:tr w:rsidR="008D05C1" w14:paraId="7AE3F530" w14:textId="77777777">
        <w:trPr>
          <w:trHeight w:hRule="exact" w:val="1350"/>
        </w:trPr>
        <w:tc>
          <w:tcPr>
            <w:tcW w:w="1929" w:type="dxa"/>
            <w:tcBorders>
              <w:top w:val="nil"/>
              <w:left w:val="nil"/>
              <w:bottom w:val="nil"/>
              <w:right w:val="nil"/>
            </w:tcBorders>
          </w:tcPr>
          <w:p w14:paraId="4473F113"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More Symbols:</w:t>
            </w:r>
          </w:p>
        </w:tc>
        <w:tc>
          <w:tcPr>
            <w:tcW w:w="696" w:type="dxa"/>
            <w:tcBorders>
              <w:top w:val="nil"/>
              <w:left w:val="nil"/>
              <w:bottom w:val="nil"/>
              <w:right w:val="nil"/>
            </w:tcBorders>
          </w:tcPr>
          <w:p w14:paraId="2EF4376D" w14:textId="77777777" w:rsidR="008D05C1" w:rsidRDefault="00D13026">
            <w:pPr>
              <w:pStyle w:val="TableParagraph"/>
              <w:spacing w:before="104"/>
              <w:ind w:left="266" w:right="289"/>
              <w:jc w:val="center"/>
              <w:rPr>
                <w:rFonts w:ascii="Times New Roman" w:eastAsia="Times New Roman" w:hAnsi="Times New Roman" w:cs="Times New Roman"/>
                <w:sz w:val="20"/>
                <w:szCs w:val="20"/>
              </w:rPr>
            </w:pPr>
            <w:r>
              <w:rPr>
                <w:rFonts w:ascii="Times New Roman"/>
                <w:sz w:val="20"/>
              </w:rPr>
              <w:t>8</w:t>
            </w:r>
          </w:p>
        </w:tc>
        <w:tc>
          <w:tcPr>
            <w:tcW w:w="5002" w:type="dxa"/>
            <w:tcBorders>
              <w:top w:val="nil"/>
              <w:left w:val="nil"/>
              <w:bottom w:val="nil"/>
              <w:right w:val="nil"/>
            </w:tcBorders>
          </w:tcPr>
          <w:p w14:paraId="69FF1C0C" w14:textId="77777777" w:rsidR="008D05C1" w:rsidRDefault="00D13026">
            <w:pPr>
              <w:pStyle w:val="TableParagraph"/>
              <w:spacing w:before="104"/>
              <w:ind w:left="309" w:right="6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After returning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entry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 using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control</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z w:val="20"/>
                <w:szCs w:val="20"/>
              </w:rPr>
              <w:t xml:space="preserve">bar,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second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z w:val="20"/>
                <w:szCs w:val="20"/>
              </w:rPr>
              <w:t xml:space="preserve">add the </w:t>
            </w:r>
            <w:r>
              <w:rPr>
                <w:rFonts w:ascii="Times New Roman" w:eastAsia="Times New Roman" w:hAnsi="Times New Roman" w:cs="Times New Roman"/>
                <w:spacing w:val="-1"/>
                <w:sz w:val="20"/>
                <w:szCs w:val="20"/>
              </w:rPr>
              <w:t>three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processes: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Registration System,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z w:val="20"/>
                <w:szCs w:val="20"/>
              </w:rPr>
              <w:t xml:space="preserve"> and </w:t>
            </w:r>
            <w:r>
              <w:rPr>
                <w:rFonts w:ascii="Times New Roman" w:eastAsia="Times New Roman" w:hAnsi="Times New Roman" w:cs="Times New Roman"/>
                <w:spacing w:val="-1"/>
                <w:sz w:val="20"/>
                <w:szCs w:val="20"/>
              </w:rPr>
              <w:t>Regulation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align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processes.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(Refer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Figure </w:t>
            </w:r>
            <w:r>
              <w:rPr>
                <w:rFonts w:ascii="Times New Roman" w:eastAsia="Times New Roman" w:hAnsi="Times New Roman" w:cs="Times New Roman"/>
                <w:sz w:val="20"/>
                <w:szCs w:val="20"/>
              </w:rPr>
              <w:t>6-3.)</w:t>
            </w:r>
          </w:p>
        </w:tc>
      </w:tr>
    </w:tbl>
    <w:p w14:paraId="164223CF" w14:textId="77777777" w:rsidR="008D05C1" w:rsidRDefault="008D05C1">
      <w:pPr>
        <w:spacing w:before="11" w:line="60" w:lineRule="exact"/>
        <w:rPr>
          <w:sz w:val="6"/>
          <w:szCs w:val="6"/>
        </w:rPr>
      </w:pPr>
    </w:p>
    <w:p w14:paraId="026468EF" w14:textId="77777777" w:rsidR="008D05C1" w:rsidRDefault="00D13026">
      <w:pPr>
        <w:pStyle w:val="Heading6"/>
        <w:spacing w:before="74"/>
        <w:ind w:left="0" w:right="997"/>
        <w:jc w:val="center"/>
        <w:rPr>
          <w:rFonts w:ascii="Arial" w:eastAsia="Arial" w:hAnsi="Arial" w:cs="Arial"/>
          <w:b w:val="0"/>
          <w:bCs w:val="0"/>
        </w:rPr>
      </w:pPr>
      <w:r>
        <w:rPr>
          <w:rFonts w:ascii="Arial"/>
        </w:rPr>
        <w:t>Note</w:t>
      </w:r>
    </w:p>
    <w:p w14:paraId="611A5D28" w14:textId="77777777" w:rsidR="008D05C1" w:rsidRDefault="00D13026">
      <w:pPr>
        <w:pStyle w:val="BodyText"/>
        <w:tabs>
          <w:tab w:val="left" w:pos="1240"/>
        </w:tabs>
        <w:spacing w:before="57"/>
        <w:ind w:left="1240" w:right="1313" w:hanging="360"/>
      </w:pPr>
      <w:r>
        <w:rPr>
          <w:rFonts w:ascii="Wingdings" w:eastAsia="Wingdings" w:hAnsi="Wingdings" w:cs="Wingdings"/>
        </w:rPr>
        <w:t></w:t>
      </w:r>
      <w:r>
        <w:rPr>
          <w:rFonts w:cs="Times New Roman"/>
        </w:rPr>
        <w:tab/>
      </w:r>
      <w:r>
        <w:t xml:space="preserve">If </w:t>
      </w:r>
      <w:r>
        <w:rPr>
          <w:spacing w:val="-1"/>
        </w:rPr>
        <w:t>you</w:t>
      </w:r>
      <w:r>
        <w:t xml:space="preserve"> </w:t>
      </w:r>
      <w:r>
        <w:rPr>
          <w:spacing w:val="-1"/>
        </w:rPr>
        <w:t>need</w:t>
      </w:r>
      <w:r>
        <w:t xml:space="preserve"> </w:t>
      </w:r>
      <w:r>
        <w:rPr>
          <w:spacing w:val="-1"/>
        </w:rPr>
        <w:t>more</w:t>
      </w:r>
      <w:r>
        <w:t xml:space="preserve"> </w:t>
      </w:r>
      <w:r>
        <w:rPr>
          <w:spacing w:val="-1"/>
        </w:rPr>
        <w:t>room</w:t>
      </w:r>
      <w:r>
        <w:rPr>
          <w:spacing w:val="-3"/>
        </w:rPr>
        <w:t xml:space="preserve"> </w:t>
      </w:r>
      <w:r>
        <w:t>at the bottom</w:t>
      </w:r>
      <w:r>
        <w:rPr>
          <w:spacing w:val="-3"/>
        </w:rPr>
        <w:t xml:space="preserve"> </w:t>
      </w:r>
      <w:r>
        <w:t>of</w:t>
      </w:r>
      <w:r>
        <w:rPr>
          <w:spacing w:val="-1"/>
        </w:rPr>
        <w:t xml:space="preserve"> </w:t>
      </w:r>
      <w:r>
        <w:t xml:space="preserve">the </w:t>
      </w:r>
      <w:r>
        <w:rPr>
          <w:spacing w:val="-1"/>
        </w:rPr>
        <w:t xml:space="preserve">screen </w:t>
      </w:r>
      <w:r>
        <w:t xml:space="preserve">to </w:t>
      </w:r>
      <w:r>
        <w:rPr>
          <w:spacing w:val="-1"/>
        </w:rPr>
        <w:t>add</w:t>
      </w:r>
      <w:r>
        <w:t xml:space="preserve"> </w:t>
      </w:r>
      <w:r>
        <w:rPr>
          <w:spacing w:val="-1"/>
        </w:rPr>
        <w:t>symbols,</w:t>
      </w:r>
      <w:r>
        <w:t xml:space="preserve"> you can</w:t>
      </w:r>
      <w:r>
        <w:rPr>
          <w:spacing w:val="-2"/>
        </w:rPr>
        <w:t xml:space="preserve"> </w:t>
      </w:r>
      <w:r>
        <w:t>use</w:t>
      </w:r>
      <w:r>
        <w:rPr>
          <w:spacing w:val="35"/>
        </w:rPr>
        <w:t xml:space="preserve"> </w:t>
      </w:r>
      <w:r>
        <w:t xml:space="preserve">the </w:t>
      </w:r>
      <w:r>
        <w:rPr>
          <w:spacing w:val="-1"/>
        </w:rPr>
        <w:t>window</w:t>
      </w:r>
      <w:r>
        <w:t xml:space="preserve"> </w:t>
      </w:r>
      <w:r>
        <w:rPr>
          <w:spacing w:val="-1"/>
        </w:rPr>
        <w:t>scroll</w:t>
      </w:r>
      <w:r>
        <w:t xml:space="preserve"> </w:t>
      </w:r>
      <w:r>
        <w:rPr>
          <w:spacing w:val="-1"/>
        </w:rPr>
        <w:t>bars</w:t>
      </w:r>
      <w:r>
        <w:t xml:space="preserve"> or </w:t>
      </w:r>
      <w:r>
        <w:rPr>
          <w:spacing w:val="-1"/>
        </w:rPr>
        <w:t>the</w:t>
      </w:r>
      <w:r>
        <w:t xml:space="preserve"> </w:t>
      </w:r>
      <w:r>
        <w:rPr>
          <w:spacing w:val="-1"/>
        </w:rPr>
        <w:t>PAGE</w:t>
      </w:r>
      <w:r>
        <w:t xml:space="preserve"> </w:t>
      </w:r>
      <w:r>
        <w:rPr>
          <w:spacing w:val="-1"/>
        </w:rPr>
        <w:t>DOWN</w:t>
      </w:r>
      <w:r>
        <w:rPr>
          <w:spacing w:val="-2"/>
        </w:rPr>
        <w:t xml:space="preserve"> </w:t>
      </w:r>
      <w:r>
        <w:rPr>
          <w:spacing w:val="-1"/>
        </w:rPr>
        <w:t>key.</w:t>
      </w:r>
    </w:p>
    <w:p w14:paraId="4B74BA8C" w14:textId="77777777" w:rsidR="008D05C1" w:rsidRDefault="008D05C1">
      <w:pPr>
        <w:sectPr w:rsidR="008D05C1">
          <w:pgSz w:w="12240" w:h="15840"/>
          <w:pgMar w:top="920" w:right="1720" w:bottom="3860" w:left="1640" w:header="735" w:footer="3680" w:gutter="0"/>
          <w:cols w:space="720"/>
        </w:sectPr>
      </w:pPr>
    </w:p>
    <w:p w14:paraId="582576BB" w14:textId="77777777" w:rsidR="008D05C1" w:rsidRDefault="008D05C1">
      <w:pPr>
        <w:spacing w:line="200" w:lineRule="exact"/>
        <w:rPr>
          <w:sz w:val="20"/>
          <w:szCs w:val="20"/>
        </w:rPr>
      </w:pPr>
    </w:p>
    <w:p w14:paraId="3048D706" w14:textId="77777777" w:rsidR="008D05C1" w:rsidRDefault="008D05C1">
      <w:pPr>
        <w:spacing w:line="200" w:lineRule="exact"/>
        <w:rPr>
          <w:sz w:val="20"/>
          <w:szCs w:val="20"/>
        </w:rPr>
      </w:pPr>
    </w:p>
    <w:p w14:paraId="756DDB04" w14:textId="77777777" w:rsidR="008D05C1" w:rsidRDefault="008D05C1">
      <w:pPr>
        <w:spacing w:line="200" w:lineRule="exact"/>
        <w:rPr>
          <w:sz w:val="20"/>
          <w:szCs w:val="20"/>
        </w:rPr>
      </w:pPr>
    </w:p>
    <w:p w14:paraId="1278207E" w14:textId="77777777" w:rsidR="008D05C1" w:rsidRDefault="008D05C1">
      <w:pPr>
        <w:spacing w:line="200" w:lineRule="exact"/>
        <w:rPr>
          <w:sz w:val="20"/>
          <w:szCs w:val="20"/>
        </w:rPr>
      </w:pPr>
    </w:p>
    <w:p w14:paraId="258334F4" w14:textId="77777777" w:rsidR="008D05C1" w:rsidRDefault="008D05C1">
      <w:pPr>
        <w:spacing w:line="200" w:lineRule="exact"/>
        <w:rPr>
          <w:sz w:val="20"/>
          <w:szCs w:val="20"/>
        </w:rPr>
      </w:pPr>
    </w:p>
    <w:p w14:paraId="35932A71" w14:textId="77777777" w:rsidR="008D05C1" w:rsidRDefault="008D05C1">
      <w:pPr>
        <w:spacing w:line="200" w:lineRule="exact"/>
        <w:rPr>
          <w:sz w:val="20"/>
          <w:szCs w:val="20"/>
        </w:rPr>
      </w:pPr>
    </w:p>
    <w:p w14:paraId="69CFF48F" w14:textId="77777777" w:rsidR="008D05C1" w:rsidRDefault="008D05C1">
      <w:pPr>
        <w:spacing w:line="200" w:lineRule="exact"/>
        <w:rPr>
          <w:sz w:val="20"/>
          <w:szCs w:val="20"/>
        </w:rPr>
      </w:pPr>
    </w:p>
    <w:p w14:paraId="69E60509" w14:textId="77777777" w:rsidR="008D05C1" w:rsidRDefault="008D05C1">
      <w:pPr>
        <w:spacing w:line="200" w:lineRule="exact"/>
        <w:rPr>
          <w:sz w:val="20"/>
          <w:szCs w:val="20"/>
        </w:rPr>
      </w:pPr>
    </w:p>
    <w:p w14:paraId="385C2A79" w14:textId="77777777" w:rsidR="008D05C1" w:rsidRDefault="008D05C1">
      <w:pPr>
        <w:spacing w:line="200" w:lineRule="exact"/>
        <w:rPr>
          <w:sz w:val="20"/>
          <w:szCs w:val="20"/>
        </w:rPr>
      </w:pPr>
    </w:p>
    <w:p w14:paraId="42D635A1" w14:textId="77777777" w:rsidR="008D05C1" w:rsidRDefault="008D05C1">
      <w:pPr>
        <w:spacing w:line="200" w:lineRule="exact"/>
        <w:rPr>
          <w:sz w:val="20"/>
          <w:szCs w:val="20"/>
        </w:rPr>
      </w:pPr>
    </w:p>
    <w:p w14:paraId="2ED43AE1" w14:textId="77777777" w:rsidR="008D05C1" w:rsidRDefault="008D05C1">
      <w:pPr>
        <w:spacing w:line="200" w:lineRule="exact"/>
        <w:rPr>
          <w:sz w:val="20"/>
          <w:szCs w:val="20"/>
        </w:rPr>
      </w:pPr>
    </w:p>
    <w:p w14:paraId="1EE397F7" w14:textId="77777777" w:rsidR="008D05C1" w:rsidRDefault="008D05C1" w:rsidP="00B94B20"/>
    <w:p w14:paraId="1C49AA7C" w14:textId="77777777" w:rsidR="008D05C1" w:rsidRDefault="008D05C1">
      <w:pPr>
        <w:spacing w:line="200" w:lineRule="exact"/>
        <w:rPr>
          <w:sz w:val="20"/>
          <w:szCs w:val="20"/>
        </w:rPr>
      </w:pPr>
    </w:p>
    <w:p w14:paraId="511E2306" w14:textId="77777777" w:rsidR="008D05C1" w:rsidRDefault="008D05C1">
      <w:pPr>
        <w:spacing w:line="200" w:lineRule="exact"/>
        <w:rPr>
          <w:sz w:val="20"/>
          <w:szCs w:val="20"/>
        </w:rPr>
      </w:pPr>
    </w:p>
    <w:p w14:paraId="0C327E11" w14:textId="77777777" w:rsidR="008D05C1" w:rsidRDefault="008D05C1">
      <w:pPr>
        <w:spacing w:line="200" w:lineRule="exact"/>
        <w:rPr>
          <w:sz w:val="20"/>
          <w:szCs w:val="20"/>
        </w:rPr>
      </w:pPr>
    </w:p>
    <w:p w14:paraId="081B0056" w14:textId="77777777" w:rsidR="008D05C1" w:rsidRDefault="008D05C1">
      <w:pPr>
        <w:spacing w:line="200" w:lineRule="exact"/>
        <w:rPr>
          <w:sz w:val="20"/>
          <w:szCs w:val="20"/>
        </w:rPr>
      </w:pPr>
    </w:p>
    <w:p w14:paraId="0EE89286" w14:textId="77777777" w:rsidR="008D05C1" w:rsidRDefault="008D05C1">
      <w:pPr>
        <w:spacing w:line="200" w:lineRule="exact"/>
        <w:rPr>
          <w:sz w:val="20"/>
          <w:szCs w:val="20"/>
        </w:rPr>
      </w:pPr>
    </w:p>
    <w:p w14:paraId="0B49E9C3" w14:textId="77777777" w:rsidR="008D05C1" w:rsidRDefault="008D05C1">
      <w:pPr>
        <w:spacing w:line="200" w:lineRule="exact"/>
        <w:rPr>
          <w:sz w:val="20"/>
          <w:szCs w:val="20"/>
        </w:rPr>
      </w:pPr>
    </w:p>
    <w:p w14:paraId="2D999178" w14:textId="77777777" w:rsidR="008D05C1" w:rsidRDefault="008D05C1">
      <w:pPr>
        <w:spacing w:line="200" w:lineRule="exact"/>
        <w:rPr>
          <w:sz w:val="20"/>
          <w:szCs w:val="20"/>
        </w:rPr>
      </w:pPr>
    </w:p>
    <w:p w14:paraId="776E61D6" w14:textId="77777777" w:rsidR="008D05C1" w:rsidRDefault="008D05C1">
      <w:pPr>
        <w:spacing w:line="200" w:lineRule="exact"/>
        <w:rPr>
          <w:sz w:val="20"/>
          <w:szCs w:val="20"/>
        </w:rPr>
      </w:pPr>
    </w:p>
    <w:p w14:paraId="60AC4640" w14:textId="77777777" w:rsidR="008D05C1" w:rsidRDefault="008D05C1">
      <w:pPr>
        <w:spacing w:line="200" w:lineRule="exact"/>
        <w:rPr>
          <w:sz w:val="20"/>
          <w:szCs w:val="20"/>
        </w:rPr>
      </w:pPr>
    </w:p>
    <w:p w14:paraId="4C0FFAAA" w14:textId="77777777" w:rsidR="008D05C1" w:rsidRDefault="008D05C1">
      <w:pPr>
        <w:spacing w:line="200" w:lineRule="exact"/>
        <w:rPr>
          <w:sz w:val="20"/>
          <w:szCs w:val="20"/>
        </w:rPr>
      </w:pPr>
    </w:p>
    <w:p w14:paraId="1C101770" w14:textId="77777777" w:rsidR="008D05C1" w:rsidRDefault="008D05C1">
      <w:pPr>
        <w:spacing w:line="200" w:lineRule="exact"/>
        <w:rPr>
          <w:sz w:val="20"/>
          <w:szCs w:val="20"/>
        </w:rPr>
      </w:pPr>
    </w:p>
    <w:p w14:paraId="305FE8B3" w14:textId="77777777" w:rsidR="008D05C1" w:rsidRDefault="008D05C1">
      <w:pPr>
        <w:spacing w:line="200" w:lineRule="exact"/>
        <w:rPr>
          <w:sz w:val="20"/>
          <w:szCs w:val="20"/>
        </w:rPr>
      </w:pPr>
    </w:p>
    <w:p w14:paraId="6A6ED9AA" w14:textId="77777777" w:rsidR="008D05C1" w:rsidRDefault="008D05C1">
      <w:pPr>
        <w:spacing w:line="200" w:lineRule="exact"/>
        <w:rPr>
          <w:sz w:val="20"/>
          <w:szCs w:val="20"/>
        </w:rPr>
      </w:pPr>
    </w:p>
    <w:p w14:paraId="39A14944" w14:textId="77777777" w:rsidR="008D05C1" w:rsidRDefault="008D05C1">
      <w:pPr>
        <w:spacing w:line="200" w:lineRule="exact"/>
        <w:rPr>
          <w:sz w:val="20"/>
          <w:szCs w:val="20"/>
        </w:rPr>
      </w:pPr>
    </w:p>
    <w:p w14:paraId="7B848EDD" w14:textId="77777777" w:rsidR="008D05C1" w:rsidRDefault="008D05C1">
      <w:pPr>
        <w:spacing w:line="200" w:lineRule="exact"/>
        <w:rPr>
          <w:sz w:val="20"/>
          <w:szCs w:val="20"/>
        </w:rPr>
      </w:pPr>
    </w:p>
    <w:p w14:paraId="2769BA55" w14:textId="77777777" w:rsidR="008D05C1" w:rsidRDefault="008D05C1">
      <w:pPr>
        <w:spacing w:line="200" w:lineRule="exact"/>
        <w:rPr>
          <w:sz w:val="20"/>
          <w:szCs w:val="20"/>
        </w:rPr>
      </w:pPr>
    </w:p>
    <w:p w14:paraId="1E1E2712" w14:textId="77777777" w:rsidR="008D05C1" w:rsidRDefault="008D05C1">
      <w:pPr>
        <w:spacing w:line="200" w:lineRule="exact"/>
        <w:rPr>
          <w:sz w:val="20"/>
          <w:szCs w:val="20"/>
        </w:rPr>
      </w:pPr>
    </w:p>
    <w:p w14:paraId="05CDAF5D" w14:textId="77777777" w:rsidR="008D05C1" w:rsidRDefault="008D05C1">
      <w:pPr>
        <w:spacing w:before="18" w:line="220" w:lineRule="exact"/>
      </w:pPr>
    </w:p>
    <w:p w14:paraId="3ECD43C0" w14:textId="3126B486" w:rsidR="008D05C1" w:rsidRDefault="00C14824" w:rsidP="00B94B20">
      <w:pPr>
        <w:pStyle w:val="Heading3"/>
      </w:pPr>
      <w:bookmarkStart w:id="203" w:name="_Toc32750156"/>
      <w:r>
        <w:rPr>
          <w:noProof/>
        </w:rPr>
        <w:pict w14:anchorId="2EACAAF1">
          <v:group id="Group 919" o:spid="_x0000_s2966" style="position:absolute;margin-left:149.65pt;margin-top:-278.2pt;width:361.55pt;height:271.95pt;z-index:-14416;mso-position-horizontal-relative:page" coordorigin="2993,-5564"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">
            <v:shape id="Picture 922" o:spid="_x0000_s2967" type="#_x0000_t75" style="position:absolute;left:3024;top:-5533;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">
              <v:imagedata r:id="rId79" o:title=""/>
              <o:lock v:ext="edit" aspectratio="f"/>
            </v:shape>
            <v:group id="Group 920" o:spid="_x0000_s2968" style="position:absolute;left:3008;top:-5549;width:7201;height:5409" coordorigin="3008,-5549"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921" o:spid="_x0000_s2969" style="position:absolute;left:3008;top:-5549;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" path="m,5408r7201,l7201,,,,,5408xe" filled="f" strokeweight="1.5pt">
                <v:path arrowok="t" o:connecttype="custom" o:connectlocs="0,-141;7201,-141;7201,-5549;0,-5549;0,-141" o:connectangles="0,0,0,0,0"/>
              </v:shape>
            </v:group>
            <w10:wrap anchorx="page"/>
          </v:group>
        </w:pict>
      </w:r>
      <w:r w:rsidR="00D13026">
        <w:t>Figure 6-3</w:t>
      </w:r>
      <w:r w:rsidR="00D13026">
        <w:rPr>
          <w:spacing w:val="50"/>
        </w:rPr>
        <w:t xml:space="preserve"> </w:t>
      </w:r>
      <w:r w:rsidR="00D13026">
        <w:t>Function and Process Symbols</w:t>
      </w:r>
      <w:r w:rsidR="00D13026">
        <w:rPr>
          <w:spacing w:val="-2"/>
        </w:rPr>
        <w:t xml:space="preserve"> </w:t>
      </w:r>
      <w:r w:rsidR="00D13026">
        <w:t>Drawn on FDD</w:t>
      </w:r>
      <w:bookmarkEnd w:id="203"/>
    </w:p>
    <w:p w14:paraId="63ACE2BB" w14:textId="77777777" w:rsidR="008D05C1" w:rsidRDefault="008D05C1">
      <w:pPr>
        <w:spacing w:before="8" w:line="220" w:lineRule="exact"/>
      </w:pPr>
    </w:p>
    <w:p w14:paraId="7A8312CC" w14:textId="77777777" w:rsidR="008D05C1" w:rsidRDefault="00D13026">
      <w:pPr>
        <w:pStyle w:val="BodyText"/>
        <w:ind w:left="971" w:right="400"/>
        <w:jc w:val="center"/>
      </w:pPr>
      <w:r>
        <w:t xml:space="preserve">Now </w:t>
      </w:r>
      <w:r>
        <w:rPr>
          <w:spacing w:val="-1"/>
        </w:rPr>
        <w:t>add</w:t>
      </w:r>
      <w:r>
        <w:t xml:space="preserve"> </w:t>
      </w:r>
      <w:r>
        <w:rPr>
          <w:spacing w:val="-1"/>
        </w:rPr>
        <w:t>lower-level processes</w:t>
      </w:r>
      <w:r>
        <w:t xml:space="preserve"> to </w:t>
      </w:r>
      <w:r>
        <w:rPr>
          <w:spacing w:val="-1"/>
        </w:rPr>
        <w:t>the</w:t>
      </w:r>
      <w:r>
        <w:t xml:space="preserve"> </w:t>
      </w:r>
      <w:r>
        <w:rPr>
          <w:spacing w:val="-1"/>
        </w:rPr>
        <w:t>current diagram</w:t>
      </w:r>
      <w:r>
        <w:rPr>
          <w:spacing w:val="-3"/>
        </w:rPr>
        <w:t xml:space="preserve"> </w:t>
      </w:r>
      <w:r>
        <w:t xml:space="preserve">so </w:t>
      </w:r>
      <w:r>
        <w:rPr>
          <w:spacing w:val="-1"/>
        </w:rPr>
        <w:t xml:space="preserve">that </w:t>
      </w:r>
      <w:r>
        <w:t xml:space="preserve">you </w:t>
      </w:r>
      <w:r>
        <w:rPr>
          <w:spacing w:val="-1"/>
        </w:rPr>
        <w:t>can</w:t>
      </w:r>
      <w:r>
        <w:t xml:space="preserve"> </w:t>
      </w:r>
      <w:r>
        <w:rPr>
          <w:spacing w:val="-1"/>
        </w:rPr>
        <w:t>practice</w:t>
      </w:r>
      <w:r>
        <w:t xml:space="preserve"> </w:t>
      </w:r>
      <w:r>
        <w:rPr>
          <w:spacing w:val="-1"/>
        </w:rPr>
        <w:t>spawning.</w:t>
      </w:r>
    </w:p>
    <w:p w14:paraId="11750769"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996"/>
        <w:gridCol w:w="629"/>
        <w:gridCol w:w="5030"/>
      </w:tblGrid>
      <w:tr w:rsidR="008D05C1" w14:paraId="7809E40F" w14:textId="77777777">
        <w:trPr>
          <w:trHeight w:hRule="exact" w:val="316"/>
        </w:trPr>
        <w:tc>
          <w:tcPr>
            <w:tcW w:w="1996" w:type="dxa"/>
            <w:tcBorders>
              <w:top w:val="nil"/>
              <w:left w:val="nil"/>
              <w:bottom w:val="nil"/>
              <w:right w:val="nil"/>
            </w:tcBorders>
          </w:tcPr>
          <w:p w14:paraId="51A9FED1"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More</w:t>
            </w:r>
            <w:r>
              <w:rPr>
                <w:rFonts w:ascii="Times New Roman"/>
                <w:i/>
                <w:sz w:val="20"/>
              </w:rPr>
              <w:t xml:space="preserve"> </w:t>
            </w:r>
            <w:r>
              <w:rPr>
                <w:rFonts w:ascii="Times New Roman"/>
                <w:i/>
                <w:spacing w:val="-1"/>
                <w:sz w:val="20"/>
              </w:rPr>
              <w:t>Processes:</w:t>
            </w:r>
          </w:p>
        </w:tc>
        <w:tc>
          <w:tcPr>
            <w:tcW w:w="629" w:type="dxa"/>
            <w:tcBorders>
              <w:top w:val="nil"/>
              <w:left w:val="nil"/>
              <w:bottom w:val="nil"/>
              <w:right w:val="nil"/>
            </w:tcBorders>
          </w:tcPr>
          <w:p w14:paraId="01A17032" w14:textId="77777777" w:rsidR="008D05C1" w:rsidRDefault="00D13026">
            <w:pPr>
              <w:pStyle w:val="TableParagraph"/>
              <w:spacing w:before="74"/>
              <w:ind w:left="199" w:right="290"/>
              <w:jc w:val="center"/>
              <w:rPr>
                <w:rFonts w:ascii="Times New Roman" w:eastAsia="Times New Roman" w:hAnsi="Times New Roman" w:cs="Times New Roman"/>
                <w:sz w:val="20"/>
                <w:szCs w:val="20"/>
              </w:rPr>
            </w:pPr>
            <w:r>
              <w:rPr>
                <w:rFonts w:ascii="Times New Roman"/>
                <w:sz w:val="20"/>
              </w:rPr>
              <w:t>9</w:t>
            </w:r>
          </w:p>
        </w:tc>
        <w:tc>
          <w:tcPr>
            <w:tcW w:w="5030" w:type="dxa"/>
            <w:tcBorders>
              <w:top w:val="nil"/>
              <w:left w:val="nil"/>
              <w:bottom w:val="nil"/>
              <w:right w:val="nil"/>
            </w:tcBorders>
          </w:tcPr>
          <w:p w14:paraId="2959E098"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Below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labeled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add</w:t>
            </w:r>
          </w:p>
        </w:tc>
      </w:tr>
      <w:tr w:rsidR="008D05C1" w14:paraId="356F8872" w14:textId="77777777">
        <w:trPr>
          <w:trHeight w:hRule="exact" w:val="230"/>
        </w:trPr>
        <w:tc>
          <w:tcPr>
            <w:tcW w:w="2625" w:type="dxa"/>
            <w:gridSpan w:val="2"/>
            <w:vMerge w:val="restart"/>
            <w:tcBorders>
              <w:top w:val="nil"/>
              <w:left w:val="nil"/>
              <w:right w:val="nil"/>
            </w:tcBorders>
          </w:tcPr>
          <w:p w14:paraId="2E7F0BAC" w14:textId="77777777" w:rsidR="008D05C1" w:rsidRDefault="008D05C1"/>
        </w:tc>
        <w:tc>
          <w:tcPr>
            <w:tcW w:w="5030" w:type="dxa"/>
            <w:tcBorders>
              <w:top w:val="nil"/>
              <w:left w:val="nil"/>
              <w:bottom w:val="nil"/>
              <w:right w:val="nil"/>
            </w:tcBorders>
          </w:tcPr>
          <w:p w14:paraId="5AEF9D39"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labeled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Issue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p>
        </w:tc>
      </w:tr>
      <w:tr w:rsidR="008D05C1" w14:paraId="69583820" w14:textId="77777777">
        <w:trPr>
          <w:trHeight w:hRule="exact" w:val="230"/>
        </w:trPr>
        <w:tc>
          <w:tcPr>
            <w:tcW w:w="2625" w:type="dxa"/>
            <w:gridSpan w:val="2"/>
            <w:vMerge/>
            <w:tcBorders>
              <w:left w:val="nil"/>
              <w:right w:val="nil"/>
            </w:tcBorders>
          </w:tcPr>
          <w:p w14:paraId="12D2571B" w14:textId="77777777" w:rsidR="008D05C1" w:rsidRDefault="008D05C1"/>
        </w:tc>
        <w:tc>
          <w:tcPr>
            <w:tcW w:w="5030" w:type="dxa"/>
            <w:tcBorders>
              <w:top w:val="nil"/>
              <w:left w:val="nil"/>
              <w:bottom w:val="nil"/>
              <w:right w:val="nil"/>
            </w:tcBorders>
          </w:tcPr>
          <w:p w14:paraId="2A646A8C"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z w:val="20"/>
              </w:rPr>
              <w:t>process</w:t>
            </w:r>
            <w:r>
              <w:rPr>
                <w:rFonts w:ascii="Times New Roman"/>
                <w:spacing w:val="-1"/>
                <w:sz w:val="20"/>
              </w:rPr>
              <w:t xml:space="preserve"> contained</w:t>
            </w:r>
            <w:r>
              <w:rPr>
                <w:rFonts w:ascii="Times New Roman"/>
                <w:sz w:val="20"/>
              </w:rPr>
              <w:t xml:space="preserve"> in </w:t>
            </w:r>
            <w:r>
              <w:rPr>
                <w:rFonts w:ascii="Times New Roman"/>
                <w:spacing w:val="-1"/>
                <w:sz w:val="20"/>
              </w:rPr>
              <w:t>the</w:t>
            </w:r>
            <w:r>
              <w:rPr>
                <w:rFonts w:ascii="Times New Roman"/>
                <w:sz w:val="20"/>
              </w:rPr>
              <w:t xml:space="preserve"> </w:t>
            </w:r>
            <w:r>
              <w:rPr>
                <w:rFonts w:ascii="Times New Roman"/>
                <w:spacing w:val="-1"/>
                <w:sz w:val="20"/>
              </w:rPr>
              <w:t xml:space="preserve">second-level </w:t>
            </w:r>
            <w:r>
              <w:rPr>
                <w:rFonts w:ascii="Times New Roman"/>
                <w:sz w:val="20"/>
              </w:rPr>
              <w:t xml:space="preserve">DFD </w:t>
            </w:r>
            <w:r>
              <w:rPr>
                <w:rFonts w:ascii="Times New Roman"/>
                <w:spacing w:val="-1"/>
                <w:sz w:val="20"/>
              </w:rPr>
              <w:t>that</w:t>
            </w:r>
            <w:r>
              <w:rPr>
                <w:rFonts w:ascii="Times New Roman"/>
                <w:sz w:val="20"/>
              </w:rPr>
              <w:t xml:space="preserve"> </w:t>
            </w:r>
            <w:r>
              <w:rPr>
                <w:rFonts w:ascii="Times New Roman"/>
                <w:spacing w:val="-1"/>
                <w:sz w:val="20"/>
              </w:rPr>
              <w:t>came</w:t>
            </w:r>
            <w:r>
              <w:rPr>
                <w:rFonts w:ascii="Times New Roman"/>
                <w:sz w:val="20"/>
              </w:rPr>
              <w:t xml:space="preserve"> </w:t>
            </w:r>
            <w:r>
              <w:rPr>
                <w:rFonts w:ascii="Times New Roman"/>
                <w:spacing w:val="-1"/>
                <w:sz w:val="20"/>
              </w:rPr>
              <w:t>with</w:t>
            </w:r>
          </w:p>
        </w:tc>
      </w:tr>
      <w:tr w:rsidR="008D05C1" w14:paraId="008BF272" w14:textId="77777777">
        <w:trPr>
          <w:trHeight w:hRule="exact" w:val="315"/>
        </w:trPr>
        <w:tc>
          <w:tcPr>
            <w:tcW w:w="2625" w:type="dxa"/>
            <w:gridSpan w:val="2"/>
            <w:vMerge/>
            <w:tcBorders>
              <w:left w:val="nil"/>
              <w:bottom w:val="nil"/>
              <w:right w:val="nil"/>
            </w:tcBorders>
          </w:tcPr>
          <w:p w14:paraId="786E1776" w14:textId="77777777" w:rsidR="008D05C1" w:rsidRDefault="008D05C1"/>
        </w:tc>
        <w:tc>
          <w:tcPr>
            <w:tcW w:w="5030" w:type="dxa"/>
            <w:tcBorders>
              <w:top w:val="nil"/>
              <w:left w:val="nil"/>
              <w:bottom w:val="nil"/>
              <w:right w:val="nil"/>
            </w:tcBorders>
          </w:tcPr>
          <w:p w14:paraId="32870307"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z w:val="20"/>
              </w:rPr>
              <w:t xml:space="preserve">the </w:t>
            </w:r>
            <w:r>
              <w:rPr>
                <w:rFonts w:ascii="Times New Roman"/>
                <w:spacing w:val="-1"/>
                <w:sz w:val="20"/>
              </w:rPr>
              <w:t>TEST project.</w:t>
            </w:r>
          </w:p>
        </w:tc>
      </w:tr>
    </w:tbl>
    <w:p w14:paraId="13E0BD28" w14:textId="77777777" w:rsidR="008D05C1" w:rsidRDefault="008D05C1">
      <w:pPr>
        <w:spacing w:before="11" w:line="60" w:lineRule="exact"/>
        <w:rPr>
          <w:sz w:val="6"/>
          <w:szCs w:val="6"/>
        </w:rPr>
      </w:pPr>
    </w:p>
    <w:p w14:paraId="2FC574C9" w14:textId="77777777" w:rsidR="008D05C1" w:rsidRDefault="00D13026">
      <w:pPr>
        <w:pStyle w:val="Heading6"/>
        <w:spacing w:before="74"/>
        <w:ind w:left="1884" w:right="997"/>
        <w:jc w:val="center"/>
        <w:rPr>
          <w:rFonts w:ascii="Arial" w:eastAsia="Arial" w:hAnsi="Arial" w:cs="Arial"/>
          <w:b w:val="0"/>
          <w:bCs w:val="0"/>
        </w:rPr>
      </w:pPr>
      <w:r>
        <w:rPr>
          <w:rFonts w:ascii="Arial"/>
        </w:rPr>
        <w:t>Note</w:t>
      </w:r>
    </w:p>
    <w:p w14:paraId="451E0C69" w14:textId="77777777" w:rsidR="008D05C1" w:rsidRDefault="00D13026">
      <w:pPr>
        <w:pStyle w:val="BodyText"/>
        <w:tabs>
          <w:tab w:val="left" w:pos="2240"/>
        </w:tabs>
        <w:spacing w:before="57"/>
        <w:ind w:left="2240" w:right="263" w:hanging="360"/>
      </w:pPr>
      <w:r>
        <w:rPr>
          <w:rFonts w:ascii="Wingdings" w:eastAsia="Wingdings" w:hAnsi="Wingdings" w:cs="Wingdings"/>
        </w:rPr>
        <w:t></w:t>
      </w:r>
      <w:r>
        <w:rPr>
          <w:rFonts w:cs="Times New Roman"/>
        </w:rPr>
        <w:tab/>
      </w:r>
      <w:r>
        <w:t>Since</w:t>
      </w:r>
      <w:r>
        <w:rPr>
          <w:spacing w:val="-1"/>
        </w:rPr>
        <w:t xml:space="preserve"> processes</w:t>
      </w:r>
      <w:r>
        <w:t xml:space="preserve"> </w:t>
      </w:r>
      <w:r>
        <w:rPr>
          <w:spacing w:val="-1"/>
        </w:rPr>
        <w:t xml:space="preserve">may </w:t>
      </w:r>
      <w:r>
        <w:t>exist</w:t>
      </w:r>
      <w:r>
        <w:rPr>
          <w:spacing w:val="-1"/>
        </w:rPr>
        <w:t xml:space="preserve"> </w:t>
      </w:r>
      <w:r>
        <w:t>in the</w:t>
      </w:r>
      <w:r>
        <w:rPr>
          <w:spacing w:val="-1"/>
        </w:rPr>
        <w:t xml:space="preserve"> repository,</w:t>
      </w:r>
      <w:r>
        <w:t xml:space="preserve"> </w:t>
      </w:r>
      <w:r>
        <w:rPr>
          <w:spacing w:val="-1"/>
        </w:rPr>
        <w:t>you</w:t>
      </w:r>
      <w:r>
        <w:rPr>
          <w:spacing w:val="1"/>
        </w:rPr>
        <w:t xml:space="preserve"> </w:t>
      </w:r>
      <w:r>
        <w:rPr>
          <w:spacing w:val="-1"/>
        </w:rPr>
        <w:t>can</w:t>
      </w:r>
      <w:r>
        <w:t xml:space="preserve"> </w:t>
      </w:r>
      <w:r>
        <w:rPr>
          <w:spacing w:val="-1"/>
        </w:rPr>
        <w:t>search</w:t>
      </w:r>
      <w:r>
        <w:t xml:space="preserve"> </w:t>
      </w:r>
      <w:r>
        <w:rPr>
          <w:spacing w:val="-1"/>
        </w:rPr>
        <w:t>for</w:t>
      </w:r>
      <w:r>
        <w:t xml:space="preserve"> </w:t>
      </w:r>
      <w:r>
        <w:rPr>
          <w:spacing w:val="-1"/>
        </w:rPr>
        <w:t>names</w:t>
      </w:r>
      <w:r>
        <w:t xml:space="preserve"> during</w:t>
      </w:r>
      <w:r>
        <w:rPr>
          <w:spacing w:val="57"/>
        </w:rPr>
        <w:t xml:space="preserve"> </w:t>
      </w:r>
      <w:r>
        <w:rPr>
          <w:spacing w:val="-1"/>
        </w:rPr>
        <w:t>labeling</w:t>
      </w:r>
      <w:r>
        <w:t xml:space="preserve"> by </w:t>
      </w:r>
      <w:r>
        <w:rPr>
          <w:spacing w:val="-1"/>
        </w:rPr>
        <w:t>selecting</w:t>
      </w:r>
      <w:r>
        <w:t xml:space="preserve"> </w:t>
      </w:r>
      <w:r>
        <w:rPr>
          <w:spacing w:val="-1"/>
        </w:rPr>
        <w:t>the</w:t>
      </w:r>
      <w:r>
        <w:t xml:space="preserve"> </w:t>
      </w:r>
      <w:r>
        <w:rPr>
          <w:spacing w:val="-1"/>
        </w:rPr>
        <w:t>search</w:t>
      </w:r>
      <w:r>
        <w:t xml:space="preserve"> </w:t>
      </w:r>
      <w:r>
        <w:rPr>
          <w:spacing w:val="-1"/>
        </w:rPr>
        <w:t xml:space="preserve">button </w:t>
      </w:r>
      <w:r>
        <w:t xml:space="preserve">on </w:t>
      </w:r>
      <w:r>
        <w:rPr>
          <w:spacing w:val="-1"/>
        </w:rPr>
        <w:t>the</w:t>
      </w:r>
      <w:r>
        <w:t xml:space="preserve"> Label </w:t>
      </w:r>
      <w:r>
        <w:rPr>
          <w:spacing w:val="-1"/>
        </w:rPr>
        <w:t>menu.</w:t>
      </w:r>
      <w:r>
        <w:rPr>
          <w:spacing w:val="-2"/>
        </w:rPr>
        <w:t xml:space="preserve"> </w:t>
      </w:r>
      <w:r>
        <w:t xml:space="preserve">If </w:t>
      </w:r>
      <w:r>
        <w:rPr>
          <w:spacing w:val="-1"/>
        </w:rPr>
        <w:t>the</w:t>
      </w:r>
      <w:r>
        <w:t xml:space="preserve"> object</w:t>
      </w:r>
      <w:r>
        <w:rPr>
          <w:spacing w:val="-2"/>
        </w:rPr>
        <w:t xml:space="preserve"> </w:t>
      </w:r>
      <w:r>
        <w:rPr>
          <w:spacing w:val="-1"/>
        </w:rPr>
        <w:t>browser</w:t>
      </w:r>
      <w:r>
        <w:rPr>
          <w:spacing w:val="67"/>
        </w:rPr>
        <w:t xml:space="preserve"> </w:t>
      </w:r>
      <w:r>
        <w:t xml:space="preserve">is </w:t>
      </w:r>
      <w:r>
        <w:rPr>
          <w:spacing w:val="-1"/>
        </w:rPr>
        <w:t>displayed,</w:t>
      </w:r>
      <w:r>
        <w:t xml:space="preserve"> </w:t>
      </w:r>
      <w:r>
        <w:rPr>
          <w:spacing w:val="-1"/>
        </w:rPr>
        <w:t>you</w:t>
      </w:r>
      <w:r>
        <w:t xml:space="preserve"> can</w:t>
      </w:r>
      <w:r>
        <w:rPr>
          <w:spacing w:val="-1"/>
        </w:rPr>
        <w:t xml:space="preserve"> </w:t>
      </w:r>
      <w:r>
        <w:t>also</w:t>
      </w:r>
      <w:r>
        <w:rPr>
          <w:spacing w:val="-1"/>
        </w:rPr>
        <w:t xml:space="preserve"> click</w:t>
      </w:r>
      <w:r>
        <w:t xml:space="preserve"> </w:t>
      </w:r>
      <w:r>
        <w:rPr>
          <w:spacing w:val="-1"/>
        </w:rPr>
        <w:t>and</w:t>
      </w:r>
      <w:r>
        <w:t xml:space="preserve"> </w:t>
      </w:r>
      <w:r>
        <w:rPr>
          <w:spacing w:val="-1"/>
        </w:rPr>
        <w:t>drag</w:t>
      </w:r>
      <w:r>
        <w:t xml:space="preserve"> </w:t>
      </w:r>
      <w:r>
        <w:rPr>
          <w:spacing w:val="-1"/>
        </w:rPr>
        <w:t>an</w:t>
      </w:r>
      <w:r>
        <w:t xml:space="preserve"> </w:t>
      </w:r>
      <w:r>
        <w:rPr>
          <w:spacing w:val="-1"/>
        </w:rPr>
        <w:t>existing</w:t>
      </w:r>
      <w:r>
        <w:t xml:space="preserve"> </w:t>
      </w:r>
      <w:r>
        <w:rPr>
          <w:spacing w:val="-1"/>
        </w:rPr>
        <w:t>object</w:t>
      </w:r>
      <w:r>
        <w:rPr>
          <w:spacing w:val="-2"/>
        </w:rPr>
        <w:t xml:space="preserve"> </w:t>
      </w:r>
      <w:r>
        <w:t>from</w:t>
      </w:r>
      <w:r>
        <w:rPr>
          <w:spacing w:val="-2"/>
        </w:rPr>
        <w:t xml:space="preserve"> </w:t>
      </w:r>
      <w:r>
        <w:t xml:space="preserve">the </w:t>
      </w:r>
      <w:r>
        <w:rPr>
          <w:spacing w:val="-1"/>
        </w:rPr>
        <w:t>browser</w:t>
      </w:r>
      <w:r>
        <w:rPr>
          <w:spacing w:val="67"/>
        </w:rPr>
        <w:t xml:space="preserve"> </w:t>
      </w:r>
      <w:r>
        <w:rPr>
          <w:spacing w:val="-1"/>
        </w:rPr>
        <w:t>onto</w:t>
      </w:r>
      <w:r>
        <w:t xml:space="preserve"> the</w:t>
      </w:r>
      <w:r>
        <w:rPr>
          <w:spacing w:val="-2"/>
        </w:rPr>
        <w:t xml:space="preserve"> </w:t>
      </w:r>
      <w:r>
        <w:rPr>
          <w:spacing w:val="-1"/>
        </w:rPr>
        <w:t>diagram.</w:t>
      </w:r>
    </w:p>
    <w:p w14:paraId="2CCF01FB" w14:textId="77777777" w:rsidR="008D05C1" w:rsidRDefault="008D05C1">
      <w:pPr>
        <w:spacing w:before="10" w:line="220" w:lineRule="exact"/>
      </w:pPr>
    </w:p>
    <w:p w14:paraId="1C8BD6A6" w14:textId="77777777" w:rsidR="008D05C1" w:rsidRDefault="00D13026">
      <w:pPr>
        <w:pStyle w:val="BodyText"/>
        <w:tabs>
          <w:tab w:val="left" w:pos="4040"/>
        </w:tabs>
        <w:ind w:left="4040" w:right="162" w:hanging="720"/>
      </w:pPr>
      <w:r>
        <w:t>10</w:t>
      </w:r>
      <w:r>
        <w:tab/>
      </w:r>
      <w:r>
        <w:rPr>
          <w:spacing w:val="-1"/>
        </w:rPr>
        <w:t>Below</w:t>
      </w:r>
      <w:r>
        <w:t xml:space="preserve"> </w:t>
      </w:r>
      <w:r>
        <w:rPr>
          <w:spacing w:val="-1"/>
        </w:rPr>
        <w:t>Issue</w:t>
      </w:r>
      <w:r>
        <w:rPr>
          <w:spacing w:val="1"/>
        </w:rPr>
        <w:t xml:space="preserve"> </w:t>
      </w:r>
      <w:r>
        <w:rPr>
          <w:spacing w:val="-1"/>
        </w:rPr>
        <w:t>License</w:t>
      </w:r>
      <w:r>
        <w:t xml:space="preserve"> </w:t>
      </w:r>
      <w:r>
        <w:rPr>
          <w:spacing w:val="-1"/>
        </w:rPr>
        <w:t>add</w:t>
      </w:r>
      <w:r>
        <w:t xml:space="preserve"> </w:t>
      </w:r>
      <w:r>
        <w:rPr>
          <w:spacing w:val="-1"/>
        </w:rPr>
        <w:t>three</w:t>
      </w:r>
      <w:r>
        <w:t xml:space="preserve"> </w:t>
      </w:r>
      <w:r>
        <w:rPr>
          <w:spacing w:val="-1"/>
        </w:rPr>
        <w:t>processes:</w:t>
      </w:r>
      <w:r>
        <w:t xml:space="preserve"> </w:t>
      </w:r>
      <w:r>
        <w:rPr>
          <w:spacing w:val="-1"/>
        </w:rPr>
        <w:t>Get Photograph,</w:t>
      </w:r>
      <w:r>
        <w:rPr>
          <w:spacing w:val="75"/>
        </w:rPr>
        <w:t xml:space="preserve"> </w:t>
      </w:r>
      <w:r>
        <w:rPr>
          <w:spacing w:val="-1"/>
        </w:rPr>
        <w:t>Create</w:t>
      </w:r>
      <w:r>
        <w:t xml:space="preserve"> </w:t>
      </w:r>
      <w:r>
        <w:rPr>
          <w:spacing w:val="-1"/>
        </w:rPr>
        <w:t>License,</w:t>
      </w:r>
      <w:r>
        <w:t xml:space="preserve"> and </w:t>
      </w:r>
      <w:r>
        <w:rPr>
          <w:spacing w:val="-1"/>
        </w:rPr>
        <w:t>Update DMV</w:t>
      </w:r>
      <w:r>
        <w:t xml:space="preserve"> </w:t>
      </w:r>
      <w:r>
        <w:rPr>
          <w:spacing w:val="-1"/>
        </w:rPr>
        <w:t>Database.</w:t>
      </w:r>
    </w:p>
    <w:p w14:paraId="3BB65753" w14:textId="77777777" w:rsidR="008D05C1" w:rsidRDefault="008D05C1">
      <w:pPr>
        <w:sectPr w:rsidR="008D05C1">
          <w:pgSz w:w="12240" w:h="15840"/>
          <w:pgMar w:top="920" w:right="1640" w:bottom="3860" w:left="1720" w:header="735" w:footer="3680" w:gutter="0"/>
          <w:cols w:space="720"/>
        </w:sectPr>
      </w:pPr>
    </w:p>
    <w:p w14:paraId="5D40EDC2" w14:textId="77777777" w:rsidR="008D05C1" w:rsidRDefault="008D05C1">
      <w:pPr>
        <w:spacing w:before="8" w:line="110" w:lineRule="exact"/>
        <w:rPr>
          <w:sz w:val="11"/>
          <w:szCs w:val="11"/>
        </w:rPr>
      </w:pPr>
    </w:p>
    <w:p w14:paraId="1EEE06D1" w14:textId="77777777" w:rsidR="008D05C1" w:rsidRDefault="008D05C1">
      <w:pPr>
        <w:spacing w:line="200" w:lineRule="exact"/>
        <w:rPr>
          <w:sz w:val="20"/>
          <w:szCs w:val="20"/>
        </w:rPr>
      </w:pPr>
    </w:p>
    <w:p w14:paraId="2C884383" w14:textId="77777777" w:rsidR="008D05C1" w:rsidRDefault="008D05C1">
      <w:pPr>
        <w:spacing w:line="200" w:lineRule="exact"/>
        <w:rPr>
          <w:sz w:val="20"/>
          <w:szCs w:val="20"/>
        </w:rPr>
      </w:pPr>
    </w:p>
    <w:p w14:paraId="0292CC4A" w14:textId="77777777" w:rsidR="008D05C1" w:rsidRDefault="008D05C1">
      <w:pPr>
        <w:spacing w:line="200" w:lineRule="exact"/>
        <w:rPr>
          <w:sz w:val="20"/>
          <w:szCs w:val="20"/>
        </w:rPr>
      </w:pPr>
    </w:p>
    <w:p w14:paraId="54B3E23D" w14:textId="77777777" w:rsidR="008D05C1" w:rsidRDefault="008D05C1">
      <w:pPr>
        <w:spacing w:line="200" w:lineRule="exact"/>
        <w:rPr>
          <w:sz w:val="20"/>
          <w:szCs w:val="20"/>
        </w:rPr>
      </w:pPr>
    </w:p>
    <w:p w14:paraId="13FB1036" w14:textId="77777777" w:rsidR="008D05C1" w:rsidRDefault="008D05C1">
      <w:pPr>
        <w:spacing w:line="200" w:lineRule="exact"/>
        <w:rPr>
          <w:sz w:val="20"/>
          <w:szCs w:val="20"/>
        </w:rPr>
      </w:pPr>
    </w:p>
    <w:p w14:paraId="21A9AE20" w14:textId="77777777" w:rsidR="008D05C1" w:rsidRDefault="00D13026">
      <w:pPr>
        <w:tabs>
          <w:tab w:val="left" w:pos="2320"/>
          <w:tab w:val="left" w:pos="3040"/>
        </w:tabs>
        <w:spacing w:before="74" w:line="230" w:lineRule="exact"/>
        <w:ind w:left="16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r>
        <w:rPr>
          <w:rFonts w:ascii="Times New Roman"/>
          <w:i/>
          <w:spacing w:val="-1"/>
          <w:sz w:val="20"/>
        </w:rPr>
        <w:tab/>
      </w:r>
      <w:r>
        <w:rPr>
          <w:rFonts w:ascii="Times New Roman"/>
          <w:sz w:val="20"/>
        </w:rPr>
        <w:t>11</w:t>
      </w:r>
      <w:r>
        <w:rPr>
          <w:rFonts w:ascii="Times New Roman"/>
          <w:sz w:val="20"/>
        </w:rPr>
        <w:tab/>
      </w:r>
      <w:r>
        <w:rPr>
          <w:rFonts w:ascii="Times New Roman"/>
          <w:spacing w:val="-1"/>
          <w:sz w:val="20"/>
        </w:rPr>
        <w:t xml:space="preserve">Select </w:t>
      </w:r>
      <w:r>
        <w:rPr>
          <w:spacing w:val="-1"/>
          <w:sz w:val="20"/>
        </w:rPr>
        <w:t>Save</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Name</w:t>
      </w:r>
      <w:r>
        <w:rPr>
          <w:rFonts w:ascii="Times New Roman"/>
          <w:sz w:val="20"/>
        </w:rPr>
        <w:t xml:space="preserve"> the </w:t>
      </w:r>
      <w:r>
        <w:rPr>
          <w:rFonts w:ascii="Times New Roman"/>
          <w:spacing w:val="-1"/>
          <w:sz w:val="20"/>
        </w:rPr>
        <w:t>diagram</w:t>
      </w:r>
    </w:p>
    <w:p w14:paraId="0589D88C" w14:textId="77777777" w:rsidR="008D05C1" w:rsidRDefault="00D13026">
      <w:pPr>
        <w:pStyle w:val="BodyText"/>
        <w:spacing w:line="230" w:lineRule="exact"/>
        <w:ind w:firstLine="2880"/>
        <w:rPr>
          <w:rFonts w:cs="Times New Roman"/>
        </w:rPr>
      </w:pPr>
      <w:r>
        <w:rPr>
          <w:rFonts w:cs="Times New Roman"/>
          <w:spacing w:val="-2"/>
        </w:rPr>
        <w:t>―Dep</w:t>
      </w:r>
      <w:r>
        <w:rPr>
          <w:rFonts w:cs="Times New Roman"/>
          <w:spacing w:val="-1"/>
        </w:rPr>
        <w:t>artment</w:t>
      </w:r>
      <w:r>
        <w:rPr>
          <w:rFonts w:cs="Times New Roman"/>
          <w:spacing w:val="-26"/>
        </w:rPr>
        <w:t xml:space="preserve"> </w:t>
      </w:r>
      <w:r>
        <w:rPr>
          <w:rFonts w:cs="Times New Roman"/>
        </w:rPr>
        <w:t>of</w:t>
      </w:r>
      <w:r>
        <w:rPr>
          <w:rFonts w:cs="Times New Roman"/>
          <w:spacing w:val="-26"/>
        </w:rPr>
        <w:t xml:space="preserve"> </w:t>
      </w:r>
      <w:r>
        <w:rPr>
          <w:rFonts w:cs="Times New Roman"/>
          <w:spacing w:val="-1"/>
        </w:rPr>
        <w:t>Motor</w:t>
      </w:r>
      <w:r>
        <w:rPr>
          <w:rFonts w:cs="Times New Roman"/>
          <w:spacing w:val="-25"/>
        </w:rPr>
        <w:t xml:space="preserve"> </w:t>
      </w:r>
      <w:r>
        <w:rPr>
          <w:rFonts w:cs="Times New Roman"/>
          <w:spacing w:val="-1"/>
        </w:rPr>
        <w:t>Vehicles.‖</w:t>
      </w:r>
    </w:p>
    <w:p w14:paraId="14451AF3" w14:textId="77777777" w:rsidR="008D05C1" w:rsidRDefault="008D05C1">
      <w:pPr>
        <w:spacing w:line="200" w:lineRule="exact"/>
        <w:rPr>
          <w:sz w:val="20"/>
          <w:szCs w:val="20"/>
        </w:rPr>
      </w:pPr>
    </w:p>
    <w:p w14:paraId="3A279692" w14:textId="77777777" w:rsidR="008D05C1" w:rsidRDefault="008D05C1">
      <w:pPr>
        <w:spacing w:before="12" w:line="260" w:lineRule="exact"/>
        <w:rPr>
          <w:sz w:val="26"/>
          <w:szCs w:val="26"/>
        </w:rPr>
      </w:pPr>
    </w:p>
    <w:p w14:paraId="1BC84505" w14:textId="77777777" w:rsidR="008D05C1" w:rsidRDefault="00D13026">
      <w:pPr>
        <w:pStyle w:val="Heading5"/>
        <w:ind w:left="160"/>
        <w:rPr>
          <w:b w:val="0"/>
          <w:bCs w:val="0"/>
        </w:rPr>
      </w:pPr>
      <w:bookmarkStart w:id="204" w:name="_TOC_250131"/>
      <w:r>
        <w:rPr>
          <w:spacing w:val="-1"/>
        </w:rPr>
        <w:t>Adding</w:t>
      </w:r>
      <w:r>
        <w:t xml:space="preserve"> </w:t>
      </w:r>
      <w:r>
        <w:rPr>
          <w:spacing w:val="-1"/>
        </w:rPr>
        <w:t>Connection</w:t>
      </w:r>
      <w:r>
        <w:t xml:space="preserve"> Lines to an</w:t>
      </w:r>
      <w:r>
        <w:rPr>
          <w:spacing w:val="-2"/>
        </w:rPr>
        <w:t xml:space="preserve"> </w:t>
      </w:r>
      <w:r>
        <w:t>FDD</w:t>
      </w:r>
      <w:bookmarkEnd w:id="204"/>
    </w:p>
    <w:p w14:paraId="6D0C8C75" w14:textId="77777777" w:rsidR="008D05C1" w:rsidRDefault="00D13026">
      <w:pPr>
        <w:pStyle w:val="BodyText"/>
        <w:spacing w:before="59"/>
        <w:ind w:right="1176"/>
      </w:pPr>
      <w:r>
        <w:t>Now</w:t>
      </w:r>
      <w:r>
        <w:rPr>
          <w:spacing w:val="1"/>
        </w:rPr>
        <w:t xml:space="preserve"> </w:t>
      </w:r>
      <w:r>
        <w:rPr>
          <w:spacing w:val="-1"/>
        </w:rPr>
        <w:t>add</w:t>
      </w:r>
      <w:r>
        <w:t xml:space="preserve"> </w:t>
      </w:r>
      <w:r>
        <w:rPr>
          <w:spacing w:val="-1"/>
        </w:rPr>
        <w:t>lines</w:t>
      </w:r>
      <w:r>
        <w:rPr>
          <w:spacing w:val="-2"/>
        </w:rPr>
        <w:t xml:space="preserve"> </w:t>
      </w:r>
      <w:r>
        <w:t xml:space="preserve">to </w:t>
      </w:r>
      <w:r>
        <w:rPr>
          <w:spacing w:val="-1"/>
        </w:rPr>
        <w:t>establish</w:t>
      </w:r>
      <w:r>
        <w:t xml:space="preserve"> </w:t>
      </w:r>
      <w:r>
        <w:rPr>
          <w:spacing w:val="-1"/>
        </w:rPr>
        <w:t>the hierarchical</w:t>
      </w:r>
      <w:r>
        <w:rPr>
          <w:spacing w:val="-2"/>
        </w:rPr>
        <w:t xml:space="preserve"> </w:t>
      </w:r>
      <w:r>
        <w:rPr>
          <w:spacing w:val="-1"/>
        </w:rPr>
        <w:t>relationships</w:t>
      </w:r>
      <w:r>
        <w:t xml:space="preserve"> </w:t>
      </w:r>
      <w:r>
        <w:rPr>
          <w:spacing w:val="-1"/>
        </w:rPr>
        <w:t>among</w:t>
      </w:r>
      <w:r>
        <w:t xml:space="preserve"> </w:t>
      </w:r>
      <w:r>
        <w:rPr>
          <w:spacing w:val="-1"/>
        </w:rPr>
        <w:t>the</w:t>
      </w:r>
      <w:r>
        <w:t xml:space="preserve"> </w:t>
      </w:r>
      <w:r>
        <w:rPr>
          <w:spacing w:val="-1"/>
        </w:rPr>
        <w:t>functions</w:t>
      </w:r>
      <w:r>
        <w:t xml:space="preserve"> </w:t>
      </w:r>
      <w:r>
        <w:rPr>
          <w:spacing w:val="-1"/>
        </w:rPr>
        <w:t>and processes</w:t>
      </w:r>
      <w:r>
        <w:t xml:space="preserve"> on</w:t>
      </w:r>
      <w:r>
        <w:rPr>
          <w:spacing w:val="105"/>
        </w:rPr>
        <w:t xml:space="preserve"> </w:t>
      </w:r>
      <w:r>
        <w:t xml:space="preserve">the </w:t>
      </w:r>
      <w:r>
        <w:rPr>
          <w:spacing w:val="-1"/>
        </w:rPr>
        <w:t>diagrams.</w:t>
      </w:r>
      <w:r>
        <w:t xml:space="preserve"> The </w:t>
      </w:r>
      <w:r>
        <w:rPr>
          <w:spacing w:val="-1"/>
        </w:rPr>
        <w:t>line drawing</w:t>
      </w:r>
      <w:r>
        <w:t xml:space="preserve"> </w:t>
      </w:r>
      <w:r>
        <w:rPr>
          <w:spacing w:val="-1"/>
        </w:rPr>
        <w:t>process</w:t>
      </w:r>
      <w:r>
        <w:t xml:space="preserve"> </w:t>
      </w:r>
      <w:r>
        <w:rPr>
          <w:spacing w:val="-1"/>
        </w:rPr>
        <w:t>for</w:t>
      </w:r>
      <w:r>
        <w:t xml:space="preserve"> a</w:t>
      </w:r>
      <w:r>
        <w:rPr>
          <w:spacing w:val="-1"/>
        </w:rPr>
        <w:t xml:space="preserve"> functional decomposition diagram</w:t>
      </w:r>
      <w:r>
        <w:rPr>
          <w:spacing w:val="-3"/>
        </w:rPr>
        <w:t xml:space="preserve"> </w:t>
      </w:r>
      <w:r>
        <w:t xml:space="preserve">is </w:t>
      </w:r>
      <w:r>
        <w:rPr>
          <w:spacing w:val="-1"/>
        </w:rPr>
        <w:t>nearly</w:t>
      </w:r>
      <w:r>
        <w:rPr>
          <w:spacing w:val="93"/>
        </w:rPr>
        <w:t xml:space="preserve"> </w:t>
      </w:r>
      <w:r>
        <w:rPr>
          <w:spacing w:val="-1"/>
        </w:rPr>
        <w:t>automatic.</w:t>
      </w:r>
      <w:r>
        <w:t xml:space="preserve"> </w:t>
      </w:r>
      <w:r>
        <w:rPr>
          <w:spacing w:val="-1"/>
        </w:rPr>
        <w:t xml:space="preserve">Select </w:t>
      </w:r>
      <w:r>
        <w:t>into a</w:t>
      </w:r>
      <w:r>
        <w:rPr>
          <w:spacing w:val="-1"/>
        </w:rPr>
        <w:t xml:space="preserve"> block</w:t>
      </w:r>
      <w:r>
        <w:t xml:space="preserve"> all</w:t>
      </w:r>
      <w:r>
        <w:rPr>
          <w:spacing w:val="-1"/>
        </w:rPr>
        <w:t xml:space="preserve"> </w:t>
      </w:r>
      <w:r>
        <w:t>of</w:t>
      </w:r>
      <w:r>
        <w:rPr>
          <w:spacing w:val="-1"/>
        </w:rPr>
        <w:t xml:space="preserve"> </w:t>
      </w:r>
      <w:r>
        <w:t xml:space="preserve">the </w:t>
      </w:r>
      <w:r>
        <w:rPr>
          <w:spacing w:val="-1"/>
        </w:rPr>
        <w:t>symbols</w:t>
      </w:r>
      <w:r>
        <w:rPr>
          <w:spacing w:val="-2"/>
        </w:rPr>
        <w:t xml:space="preserve"> </w:t>
      </w:r>
      <w:r>
        <w:rPr>
          <w:spacing w:val="-1"/>
        </w:rPr>
        <w:t>you</w:t>
      </w:r>
      <w:r>
        <w:t xml:space="preserve"> want </w:t>
      </w:r>
      <w:r>
        <w:rPr>
          <w:spacing w:val="-1"/>
        </w:rPr>
        <w:t>to</w:t>
      </w:r>
      <w:r>
        <w:t xml:space="preserve"> </w:t>
      </w:r>
      <w:r>
        <w:rPr>
          <w:spacing w:val="-1"/>
        </w:rPr>
        <w:t>connect</w:t>
      </w:r>
      <w:r>
        <w:t xml:space="preserve"> </w:t>
      </w:r>
      <w:r>
        <w:rPr>
          <w:spacing w:val="-1"/>
        </w:rPr>
        <w:t>and</w:t>
      </w:r>
      <w:r>
        <w:t xml:space="preserve"> </w:t>
      </w:r>
      <w:r>
        <w:rPr>
          <w:spacing w:val="-1"/>
        </w:rPr>
        <w:t>instruct</w:t>
      </w:r>
      <w:r>
        <w:t xml:space="preserve"> </w:t>
      </w:r>
      <w:r>
        <w:rPr>
          <w:spacing w:val="-1"/>
        </w:rPr>
        <w:t>Visible</w:t>
      </w:r>
      <w:r>
        <w:rPr>
          <w:spacing w:val="71"/>
        </w:rPr>
        <w:t xml:space="preserve"> </w:t>
      </w:r>
      <w:r>
        <w:t>Analyst</w:t>
      </w:r>
      <w:r>
        <w:rPr>
          <w:spacing w:val="-1"/>
        </w:rPr>
        <w:t xml:space="preserve"> </w:t>
      </w:r>
      <w:r>
        <w:t>to</w:t>
      </w:r>
      <w:r>
        <w:rPr>
          <w:spacing w:val="-1"/>
        </w:rPr>
        <w:t xml:space="preserve"> connect</w:t>
      </w:r>
      <w:r>
        <w:t xml:space="preserve"> </w:t>
      </w:r>
      <w:r>
        <w:rPr>
          <w:spacing w:val="-1"/>
        </w:rPr>
        <w:t>them.</w:t>
      </w:r>
      <w:r>
        <w:t xml:space="preserve"> You can </w:t>
      </w:r>
      <w:r>
        <w:rPr>
          <w:spacing w:val="-1"/>
        </w:rPr>
        <w:t>also</w:t>
      </w:r>
      <w:r>
        <w:t xml:space="preserve"> use a</w:t>
      </w:r>
      <w:r>
        <w:rPr>
          <w:spacing w:val="-2"/>
        </w:rPr>
        <w:t xml:space="preserve"> </w:t>
      </w:r>
      <w:r>
        <w:rPr>
          <w:spacing w:val="-1"/>
        </w:rPr>
        <w:t>different</w:t>
      </w:r>
      <w:r>
        <w:t xml:space="preserve"> </w:t>
      </w:r>
      <w:r>
        <w:rPr>
          <w:spacing w:val="-1"/>
        </w:rPr>
        <w:t>method</w:t>
      </w:r>
      <w:r>
        <w:t xml:space="preserve"> of </w:t>
      </w:r>
      <w:r>
        <w:rPr>
          <w:spacing w:val="-1"/>
        </w:rPr>
        <w:t>selecting</w:t>
      </w:r>
      <w:r>
        <w:t xml:space="preserve"> </w:t>
      </w:r>
      <w:r>
        <w:rPr>
          <w:spacing w:val="-1"/>
        </w:rPr>
        <w:t>symbols</w:t>
      </w:r>
      <w:r>
        <w:t xml:space="preserve"> </w:t>
      </w:r>
      <w:r>
        <w:rPr>
          <w:spacing w:val="-1"/>
        </w:rPr>
        <w:t>into</w:t>
      </w:r>
      <w:r>
        <w:t xml:space="preserve"> a</w:t>
      </w:r>
      <w:r>
        <w:rPr>
          <w:spacing w:val="69"/>
        </w:rPr>
        <w:t xml:space="preserve"> </w:t>
      </w:r>
      <w:r>
        <w:rPr>
          <w:spacing w:val="-1"/>
        </w:rPr>
        <w:t>block.</w:t>
      </w:r>
    </w:p>
    <w:p w14:paraId="157554D3"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35"/>
        <w:gridCol w:w="590"/>
        <w:gridCol w:w="4856"/>
      </w:tblGrid>
      <w:tr w:rsidR="008D05C1" w14:paraId="4FEA4F71" w14:textId="77777777">
        <w:trPr>
          <w:trHeight w:hRule="exact" w:val="431"/>
        </w:trPr>
        <w:tc>
          <w:tcPr>
            <w:tcW w:w="2035" w:type="dxa"/>
            <w:tcBorders>
              <w:top w:val="nil"/>
              <w:left w:val="nil"/>
              <w:bottom w:val="nil"/>
              <w:right w:val="nil"/>
            </w:tcBorders>
          </w:tcPr>
          <w:p w14:paraId="5143E0EB"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Enter</w:t>
            </w:r>
            <w:r>
              <w:rPr>
                <w:rFonts w:ascii="Times New Roman"/>
                <w:i/>
                <w:spacing w:val="-1"/>
                <w:sz w:val="20"/>
              </w:rPr>
              <w:t xml:space="preserve"> Selection</w:t>
            </w:r>
            <w:r>
              <w:rPr>
                <w:rFonts w:ascii="Times New Roman"/>
                <w:i/>
                <w:sz w:val="20"/>
              </w:rPr>
              <w:t xml:space="preserve"> </w:t>
            </w:r>
            <w:r>
              <w:rPr>
                <w:rFonts w:ascii="Times New Roman"/>
                <w:i/>
                <w:spacing w:val="-1"/>
                <w:sz w:val="20"/>
              </w:rPr>
              <w:t>Mode:</w:t>
            </w:r>
          </w:p>
        </w:tc>
        <w:tc>
          <w:tcPr>
            <w:tcW w:w="590" w:type="dxa"/>
            <w:tcBorders>
              <w:top w:val="nil"/>
              <w:left w:val="nil"/>
              <w:bottom w:val="nil"/>
              <w:right w:val="nil"/>
            </w:tcBorders>
          </w:tcPr>
          <w:p w14:paraId="34186F0A" w14:textId="77777777" w:rsidR="008D05C1" w:rsidRDefault="00D13026">
            <w:pPr>
              <w:pStyle w:val="TableParagraph"/>
              <w:spacing w:before="75"/>
              <w:ind w:left="180"/>
              <w:rPr>
                <w:rFonts w:ascii="Times New Roman" w:eastAsia="Times New Roman" w:hAnsi="Times New Roman" w:cs="Times New Roman"/>
                <w:sz w:val="20"/>
                <w:szCs w:val="20"/>
              </w:rPr>
            </w:pPr>
            <w:r>
              <w:rPr>
                <w:rFonts w:ascii="Times New Roman"/>
                <w:sz w:val="20"/>
              </w:rPr>
              <w:t>1</w:t>
            </w:r>
          </w:p>
        </w:tc>
        <w:tc>
          <w:tcPr>
            <w:tcW w:w="4856" w:type="dxa"/>
            <w:tcBorders>
              <w:top w:val="nil"/>
              <w:left w:val="nil"/>
              <w:bottom w:val="nil"/>
              <w:right w:val="nil"/>
            </w:tcBorders>
          </w:tcPr>
          <w:p w14:paraId="28689A0B" w14:textId="77777777" w:rsidR="008D05C1" w:rsidRDefault="00D13026">
            <w:pPr>
              <w:pStyle w:val="TableParagraph"/>
              <w:spacing w:before="75"/>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p>
        </w:tc>
      </w:tr>
      <w:tr w:rsidR="008D05C1" w14:paraId="05EBF1C9" w14:textId="77777777">
        <w:trPr>
          <w:trHeight w:hRule="exact" w:val="1150"/>
        </w:trPr>
        <w:tc>
          <w:tcPr>
            <w:tcW w:w="2035" w:type="dxa"/>
            <w:tcBorders>
              <w:top w:val="nil"/>
              <w:left w:val="nil"/>
              <w:bottom w:val="nil"/>
              <w:right w:val="nil"/>
            </w:tcBorders>
          </w:tcPr>
          <w:p w14:paraId="6AF68BC6"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Make</w:t>
            </w:r>
            <w:r>
              <w:rPr>
                <w:rFonts w:ascii="Times New Roman"/>
                <w:i/>
                <w:spacing w:val="-1"/>
                <w:sz w:val="20"/>
              </w:rPr>
              <w:t xml:space="preserve"> </w:t>
            </w:r>
            <w:r>
              <w:rPr>
                <w:rFonts w:ascii="Times New Roman"/>
                <w:i/>
                <w:sz w:val="20"/>
              </w:rPr>
              <w:t>a</w:t>
            </w:r>
            <w:r>
              <w:rPr>
                <w:rFonts w:ascii="Times New Roman"/>
                <w:i/>
                <w:spacing w:val="1"/>
                <w:sz w:val="20"/>
              </w:rPr>
              <w:t xml:space="preserve"> </w:t>
            </w:r>
            <w:r>
              <w:rPr>
                <w:rFonts w:ascii="Times New Roman"/>
                <w:i/>
                <w:spacing w:val="-1"/>
                <w:sz w:val="20"/>
              </w:rPr>
              <w:t>Block:</w:t>
            </w:r>
          </w:p>
        </w:tc>
        <w:tc>
          <w:tcPr>
            <w:tcW w:w="590" w:type="dxa"/>
            <w:tcBorders>
              <w:top w:val="nil"/>
              <w:left w:val="nil"/>
              <w:bottom w:val="nil"/>
              <w:right w:val="nil"/>
            </w:tcBorders>
          </w:tcPr>
          <w:p w14:paraId="0F5D1016"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2</w:t>
            </w:r>
          </w:p>
        </w:tc>
        <w:tc>
          <w:tcPr>
            <w:tcW w:w="4856" w:type="dxa"/>
            <w:tcBorders>
              <w:top w:val="nil"/>
              <w:left w:val="nil"/>
              <w:bottom w:val="nil"/>
              <w:right w:val="nil"/>
            </w:tcBorders>
          </w:tcPr>
          <w:p w14:paraId="003ED7DD"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While pressing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SHIFT key,</w:t>
            </w:r>
            <w:r>
              <w:rPr>
                <w:rFonts w:ascii="Times New Roman"/>
                <w:sz w:val="20"/>
              </w:rPr>
              <w:t xml:space="preserve"> </w:t>
            </w:r>
            <w:r>
              <w:rPr>
                <w:rFonts w:ascii="Times New Roman"/>
                <w:spacing w:val="-1"/>
                <w:sz w:val="20"/>
              </w:rPr>
              <w:t>click</w:t>
            </w:r>
            <w:r>
              <w:rPr>
                <w:rFonts w:ascii="Times New Roman"/>
                <w:sz w:val="20"/>
              </w:rPr>
              <w:t xml:space="preserve"> the </w:t>
            </w:r>
            <w:r>
              <w:rPr>
                <w:rFonts w:ascii="Times New Roman"/>
                <w:i/>
                <w:spacing w:val="-1"/>
                <w:sz w:val="20"/>
              </w:rPr>
              <w:t xml:space="preserve">left </w:t>
            </w:r>
            <w:r>
              <w:rPr>
                <w:rFonts w:ascii="Times New Roman"/>
                <w:spacing w:val="-1"/>
                <w:sz w:val="20"/>
              </w:rPr>
              <w:t>mouse</w:t>
            </w:r>
            <w:r>
              <w:rPr>
                <w:rFonts w:ascii="Times New Roman"/>
                <w:spacing w:val="53"/>
                <w:sz w:val="20"/>
              </w:rPr>
              <w:t xml:space="preserve"> </w:t>
            </w:r>
            <w:r>
              <w:rPr>
                <w:rFonts w:ascii="Times New Roman"/>
                <w:sz w:val="20"/>
              </w:rPr>
              <w:t>button</w:t>
            </w:r>
            <w:r>
              <w:rPr>
                <w:rFonts w:ascii="Times New Roman"/>
                <w:spacing w:val="-1"/>
                <w:sz w:val="20"/>
              </w:rPr>
              <w:t xml:space="preserve"> </w:t>
            </w:r>
            <w:r>
              <w:rPr>
                <w:rFonts w:ascii="Times New Roman"/>
                <w:sz w:val="20"/>
              </w:rPr>
              <w:t>on the</w:t>
            </w:r>
            <w:r>
              <w:rPr>
                <w:rFonts w:ascii="Times New Roman"/>
                <w:spacing w:val="-1"/>
                <w:sz w:val="20"/>
              </w:rPr>
              <w:t xml:space="preserve"> function</w:t>
            </w:r>
            <w:r>
              <w:rPr>
                <w:rFonts w:ascii="Times New Roman"/>
                <w:sz w:val="20"/>
              </w:rPr>
              <w:t xml:space="preserve"> </w:t>
            </w:r>
            <w:r>
              <w:rPr>
                <w:rFonts w:ascii="Times New Roman"/>
                <w:spacing w:val="-1"/>
                <w:sz w:val="20"/>
              </w:rPr>
              <w:t>labeled Department</w:t>
            </w:r>
            <w:r>
              <w:rPr>
                <w:rFonts w:ascii="Times New Roman"/>
                <w:sz w:val="20"/>
              </w:rPr>
              <w:t xml:space="preserve"> of</w:t>
            </w:r>
            <w:r>
              <w:rPr>
                <w:rFonts w:ascii="Times New Roman"/>
                <w:spacing w:val="-1"/>
                <w:sz w:val="20"/>
              </w:rPr>
              <w:t xml:space="preserve"> Motor</w:t>
            </w:r>
            <w:r>
              <w:rPr>
                <w:rFonts w:ascii="Times New Roman"/>
                <w:spacing w:val="39"/>
                <w:sz w:val="20"/>
              </w:rPr>
              <w:t xml:space="preserve"> </w:t>
            </w:r>
            <w:r>
              <w:rPr>
                <w:rFonts w:ascii="Times New Roman"/>
                <w:spacing w:val="-1"/>
                <w:sz w:val="20"/>
              </w:rPr>
              <w:t xml:space="preserve">Vehicles. </w:t>
            </w:r>
            <w:r>
              <w:rPr>
                <w:rFonts w:ascii="Times New Roman"/>
                <w:sz w:val="20"/>
              </w:rPr>
              <w:t>The</w:t>
            </w:r>
            <w:r>
              <w:rPr>
                <w:rFonts w:ascii="Times New Roman"/>
                <w:spacing w:val="-3"/>
                <w:sz w:val="20"/>
              </w:rPr>
              <w:t xml:space="preserve"> </w:t>
            </w:r>
            <w:r>
              <w:rPr>
                <w:rFonts w:ascii="Times New Roman"/>
                <w:spacing w:val="-1"/>
                <w:sz w:val="20"/>
              </w:rPr>
              <w:t>symbol</w:t>
            </w:r>
            <w:r>
              <w:rPr>
                <w:rFonts w:ascii="Times New Roman"/>
                <w:sz w:val="20"/>
              </w:rPr>
              <w:t xml:space="preserve"> </w:t>
            </w:r>
            <w:r>
              <w:rPr>
                <w:rFonts w:ascii="Times New Roman"/>
                <w:spacing w:val="-1"/>
                <w:sz w:val="20"/>
              </w:rPr>
              <w:t>changes</w:t>
            </w:r>
            <w:r>
              <w:rPr>
                <w:rFonts w:ascii="Times New Roman"/>
                <w:sz w:val="20"/>
              </w:rPr>
              <w:t xml:space="preserve"> </w:t>
            </w:r>
            <w:r>
              <w:rPr>
                <w:rFonts w:ascii="Times New Roman"/>
                <w:spacing w:val="-1"/>
                <w:sz w:val="20"/>
              </w:rPr>
              <w:t>colors</w:t>
            </w:r>
            <w:r>
              <w:rPr>
                <w:rFonts w:ascii="Times New Roman"/>
                <w:spacing w:val="-2"/>
                <w:sz w:val="20"/>
              </w:rPr>
              <w:t xml:space="preserve"> </w:t>
            </w:r>
            <w:r>
              <w:rPr>
                <w:rFonts w:ascii="Times New Roman"/>
                <w:sz w:val="20"/>
              </w:rPr>
              <w:t xml:space="preserve">to </w:t>
            </w:r>
            <w:r>
              <w:rPr>
                <w:rFonts w:ascii="Times New Roman"/>
                <w:spacing w:val="-1"/>
                <w:sz w:val="20"/>
              </w:rPr>
              <w:t>show</w:t>
            </w:r>
            <w:r>
              <w:rPr>
                <w:rFonts w:ascii="Times New Roman"/>
                <w:sz w:val="20"/>
              </w:rPr>
              <w:t xml:space="preserve"> that </w:t>
            </w:r>
            <w:r>
              <w:rPr>
                <w:rFonts w:ascii="Times New Roman"/>
                <w:spacing w:val="-1"/>
                <w:sz w:val="20"/>
              </w:rPr>
              <w:t>it</w:t>
            </w:r>
            <w:r>
              <w:rPr>
                <w:rFonts w:ascii="Times New Roman"/>
                <w:spacing w:val="-2"/>
                <w:sz w:val="20"/>
              </w:rPr>
              <w:t xml:space="preserve"> </w:t>
            </w:r>
            <w:r>
              <w:rPr>
                <w:rFonts w:ascii="Times New Roman"/>
                <w:sz w:val="20"/>
              </w:rPr>
              <w:t>has</w:t>
            </w:r>
            <w:r>
              <w:rPr>
                <w:rFonts w:ascii="Times New Roman"/>
                <w:spacing w:val="39"/>
                <w:sz w:val="20"/>
              </w:rPr>
              <w:t xml:space="preserve"> </w:t>
            </w:r>
            <w:r>
              <w:rPr>
                <w:rFonts w:ascii="Times New Roman"/>
                <w:sz w:val="20"/>
              </w:rPr>
              <w:t xml:space="preserve">been </w:t>
            </w:r>
            <w:r>
              <w:rPr>
                <w:rFonts w:ascii="Times New Roman"/>
                <w:spacing w:val="-1"/>
                <w:sz w:val="20"/>
              </w:rPr>
              <w:t>selected,</w:t>
            </w:r>
            <w:r>
              <w:rPr>
                <w:rFonts w:ascii="Times New Roman"/>
                <w:spacing w:val="-2"/>
                <w:sz w:val="20"/>
              </w:rPr>
              <w:t xml:space="preserve"> </w:t>
            </w:r>
            <w:r>
              <w:rPr>
                <w:rFonts w:ascii="Times New Roman"/>
                <w:sz w:val="20"/>
              </w:rPr>
              <w:t>and a</w:t>
            </w:r>
            <w:r>
              <w:rPr>
                <w:rFonts w:ascii="Times New Roman"/>
                <w:spacing w:val="-1"/>
                <w:sz w:val="20"/>
              </w:rPr>
              <w:t xml:space="preserve"> </w:t>
            </w:r>
            <w:r>
              <w:rPr>
                <w:rFonts w:ascii="Times New Roman"/>
                <w:sz w:val="20"/>
              </w:rPr>
              <w:t>box is</w:t>
            </w:r>
            <w:r>
              <w:rPr>
                <w:rFonts w:ascii="Times New Roman"/>
                <w:spacing w:val="-2"/>
                <w:sz w:val="20"/>
              </w:rPr>
              <w:t xml:space="preserve"> </w:t>
            </w:r>
            <w:r>
              <w:rPr>
                <w:rFonts w:ascii="Times New Roman"/>
                <w:spacing w:val="-1"/>
                <w:sz w:val="20"/>
              </w:rPr>
              <w:t>drawn</w:t>
            </w:r>
            <w:r>
              <w:rPr>
                <w:rFonts w:ascii="Times New Roman"/>
                <w:sz w:val="20"/>
              </w:rPr>
              <w:t xml:space="preserve"> </w:t>
            </w:r>
            <w:r>
              <w:rPr>
                <w:rFonts w:ascii="Times New Roman"/>
                <w:spacing w:val="-1"/>
                <w:sz w:val="20"/>
              </w:rPr>
              <w:t>around</w:t>
            </w:r>
            <w:r>
              <w:rPr>
                <w:rFonts w:ascii="Times New Roman"/>
                <w:sz w:val="20"/>
              </w:rPr>
              <w:t xml:space="preserve"> </w:t>
            </w:r>
            <w:r>
              <w:rPr>
                <w:rFonts w:ascii="Times New Roman"/>
                <w:spacing w:val="-1"/>
                <w:sz w:val="20"/>
              </w:rPr>
              <w:t>it.</w:t>
            </w:r>
          </w:p>
        </w:tc>
      </w:tr>
      <w:tr w:rsidR="008D05C1" w14:paraId="004EE5DF" w14:textId="77777777">
        <w:trPr>
          <w:trHeight w:hRule="exact" w:val="2040"/>
        </w:trPr>
        <w:tc>
          <w:tcPr>
            <w:tcW w:w="2035" w:type="dxa"/>
            <w:tcBorders>
              <w:top w:val="nil"/>
              <w:left w:val="nil"/>
              <w:bottom w:val="nil"/>
              <w:right w:val="nil"/>
            </w:tcBorders>
          </w:tcPr>
          <w:p w14:paraId="47A75DD9" w14:textId="77777777" w:rsidR="008D05C1" w:rsidRDefault="008D05C1"/>
        </w:tc>
        <w:tc>
          <w:tcPr>
            <w:tcW w:w="590" w:type="dxa"/>
            <w:tcBorders>
              <w:top w:val="nil"/>
              <w:left w:val="nil"/>
              <w:bottom w:val="nil"/>
              <w:right w:val="nil"/>
            </w:tcBorders>
          </w:tcPr>
          <w:p w14:paraId="7AC82E06"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3</w:t>
            </w:r>
          </w:p>
        </w:tc>
        <w:tc>
          <w:tcPr>
            <w:tcW w:w="4856" w:type="dxa"/>
            <w:tcBorders>
              <w:top w:val="nil"/>
              <w:left w:val="nil"/>
              <w:bottom w:val="nil"/>
              <w:right w:val="nil"/>
            </w:tcBorders>
          </w:tcPr>
          <w:p w14:paraId="6C9A8E38"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While holding down</w:t>
            </w:r>
            <w:r>
              <w:rPr>
                <w:rFonts w:ascii="Times New Roman"/>
                <w:sz w:val="20"/>
              </w:rPr>
              <w:t xml:space="preserve"> the</w:t>
            </w:r>
            <w:r>
              <w:rPr>
                <w:rFonts w:ascii="Times New Roman"/>
                <w:spacing w:val="-2"/>
                <w:sz w:val="20"/>
              </w:rPr>
              <w:t xml:space="preserve"> </w:t>
            </w:r>
            <w:r>
              <w:rPr>
                <w:rFonts w:ascii="Times New Roman"/>
                <w:spacing w:val="-1"/>
                <w:sz w:val="20"/>
              </w:rPr>
              <w:t>SHIFT</w:t>
            </w:r>
            <w:r>
              <w:rPr>
                <w:rFonts w:ascii="Times New Roman"/>
                <w:sz w:val="20"/>
              </w:rPr>
              <w:t xml:space="preserve"> </w:t>
            </w:r>
            <w:r>
              <w:rPr>
                <w:rFonts w:ascii="Times New Roman"/>
                <w:spacing w:val="-1"/>
                <w:sz w:val="20"/>
              </w:rPr>
              <w:t>key, click</w:t>
            </w:r>
            <w:r>
              <w:rPr>
                <w:rFonts w:ascii="Times New Roman"/>
                <w:sz w:val="20"/>
              </w:rPr>
              <w:t xml:space="preserve"> the</w:t>
            </w:r>
            <w:r>
              <w:rPr>
                <w:rFonts w:ascii="Times New Roman"/>
                <w:spacing w:val="-1"/>
                <w:sz w:val="20"/>
              </w:rPr>
              <w:t xml:space="preserve"> function</w:t>
            </w:r>
            <w:r>
              <w:rPr>
                <w:rFonts w:ascii="Times New Roman"/>
                <w:spacing w:val="57"/>
                <w:sz w:val="20"/>
              </w:rPr>
              <w:t xml:space="preserve"> </w:t>
            </w:r>
            <w:r>
              <w:rPr>
                <w:rFonts w:ascii="Times New Roman"/>
                <w:spacing w:val="-1"/>
                <w:sz w:val="20"/>
              </w:rPr>
              <w:t>labeled</w:t>
            </w:r>
            <w:r>
              <w:rPr>
                <w:rFonts w:ascii="Times New Roman"/>
                <w:sz w:val="20"/>
              </w:rPr>
              <w:t xml:space="preserve"> </w:t>
            </w:r>
            <w:r>
              <w:rPr>
                <w:rFonts w:ascii="Times New Roman"/>
                <w:spacing w:val="-1"/>
                <w:sz w:val="20"/>
              </w:rPr>
              <w:t>Licensing</w:t>
            </w:r>
            <w:r>
              <w:rPr>
                <w:rFonts w:ascii="Times New Roman"/>
                <w:sz w:val="20"/>
              </w:rPr>
              <w:t xml:space="preserve"> </w:t>
            </w:r>
            <w:r>
              <w:rPr>
                <w:rFonts w:ascii="Times New Roman"/>
                <w:spacing w:val="-1"/>
                <w:sz w:val="20"/>
              </w:rPr>
              <w:t>Department.</w:t>
            </w:r>
            <w:r>
              <w:rPr>
                <w:rFonts w:ascii="Times New Roman"/>
                <w:sz w:val="20"/>
              </w:rPr>
              <w:t xml:space="preserve"> Repeat </w:t>
            </w:r>
            <w:r>
              <w:rPr>
                <w:rFonts w:ascii="Times New Roman"/>
                <w:spacing w:val="-1"/>
                <w:sz w:val="20"/>
              </w:rPr>
              <w:t>the</w:t>
            </w:r>
            <w:r>
              <w:rPr>
                <w:rFonts w:ascii="Times New Roman"/>
                <w:sz w:val="20"/>
              </w:rPr>
              <w:t xml:space="preserve"> </w:t>
            </w:r>
            <w:r>
              <w:rPr>
                <w:rFonts w:ascii="Times New Roman"/>
                <w:spacing w:val="-1"/>
                <w:sz w:val="20"/>
              </w:rPr>
              <w:t>procedure</w:t>
            </w:r>
            <w:r>
              <w:rPr>
                <w:rFonts w:ascii="Times New Roman"/>
                <w:sz w:val="20"/>
              </w:rPr>
              <w:t xml:space="preserve"> </w:t>
            </w:r>
            <w:r>
              <w:rPr>
                <w:rFonts w:ascii="Times New Roman"/>
                <w:spacing w:val="-1"/>
                <w:sz w:val="20"/>
              </w:rPr>
              <w:t>for</w:t>
            </w:r>
            <w:r>
              <w:rPr>
                <w:rFonts w:ascii="Times New Roman"/>
                <w:spacing w:val="53"/>
                <w:sz w:val="20"/>
              </w:rPr>
              <w:t xml:space="preserve"> </w:t>
            </w:r>
            <w:r>
              <w:rPr>
                <w:rFonts w:ascii="Times New Roman"/>
                <w:spacing w:val="-1"/>
                <w:sz w:val="20"/>
              </w:rPr>
              <w:t>Registration</w:t>
            </w:r>
            <w:r>
              <w:rPr>
                <w:rFonts w:ascii="Times New Roman"/>
                <w:sz w:val="20"/>
              </w:rPr>
              <w:t xml:space="preserve"> </w:t>
            </w:r>
            <w:r>
              <w:rPr>
                <w:rFonts w:ascii="Times New Roman"/>
                <w:spacing w:val="-1"/>
                <w:sz w:val="20"/>
              </w:rPr>
              <w:t>Department</w:t>
            </w:r>
            <w:r>
              <w:rPr>
                <w:rFonts w:ascii="Times New Roman"/>
                <w:sz w:val="20"/>
              </w:rPr>
              <w:t xml:space="preserve"> and</w:t>
            </w:r>
            <w:r>
              <w:rPr>
                <w:rFonts w:ascii="Times New Roman"/>
                <w:spacing w:val="-2"/>
                <w:sz w:val="20"/>
              </w:rPr>
              <w:t xml:space="preserve"> </w:t>
            </w:r>
            <w:r>
              <w:rPr>
                <w:rFonts w:ascii="Times New Roman"/>
                <w:sz w:val="20"/>
              </w:rPr>
              <w:t xml:space="preserve">Motor </w:t>
            </w:r>
            <w:r>
              <w:rPr>
                <w:rFonts w:ascii="Times New Roman"/>
                <w:spacing w:val="-1"/>
                <w:sz w:val="20"/>
              </w:rPr>
              <w:t>Vehicle</w:t>
            </w:r>
            <w:r>
              <w:rPr>
                <w:rFonts w:ascii="Times New Roman"/>
                <w:spacing w:val="-2"/>
                <w:sz w:val="20"/>
              </w:rPr>
              <w:t xml:space="preserve"> </w:t>
            </w:r>
            <w:r>
              <w:rPr>
                <w:rFonts w:ascii="Times New Roman"/>
                <w:spacing w:val="-1"/>
                <w:sz w:val="20"/>
              </w:rPr>
              <w:t>Regulation</w:t>
            </w:r>
            <w:r>
              <w:rPr>
                <w:rFonts w:ascii="Times New Roman"/>
                <w:spacing w:val="59"/>
                <w:sz w:val="20"/>
              </w:rPr>
              <w:t xml:space="preserve"> </w:t>
            </w:r>
            <w:r>
              <w:rPr>
                <w:rFonts w:ascii="Times New Roman"/>
                <w:spacing w:val="-1"/>
                <w:sz w:val="20"/>
              </w:rPr>
              <w:t>Department.</w:t>
            </w:r>
            <w:r>
              <w:rPr>
                <w:rFonts w:ascii="Times New Roman"/>
                <w:sz w:val="20"/>
              </w:rPr>
              <w:t xml:space="preserve"> The </w:t>
            </w:r>
            <w:r>
              <w:rPr>
                <w:rFonts w:ascii="Times New Roman"/>
                <w:spacing w:val="-1"/>
                <w:sz w:val="20"/>
              </w:rPr>
              <w:t>selection</w:t>
            </w:r>
            <w:r>
              <w:rPr>
                <w:rFonts w:ascii="Times New Roman"/>
                <w:sz w:val="20"/>
              </w:rPr>
              <w:t xml:space="preserve"> box</w:t>
            </w:r>
            <w:r>
              <w:rPr>
                <w:rFonts w:ascii="Times New Roman"/>
                <w:spacing w:val="1"/>
                <w:sz w:val="20"/>
              </w:rPr>
              <w:t xml:space="preserve"> </w:t>
            </w:r>
            <w:r>
              <w:rPr>
                <w:rFonts w:ascii="Times New Roman"/>
                <w:spacing w:val="-1"/>
                <w:sz w:val="20"/>
              </w:rPr>
              <w:t>expands</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encompass</w:t>
            </w:r>
            <w:r>
              <w:rPr>
                <w:rFonts w:ascii="Times New Roman"/>
                <w:spacing w:val="39"/>
                <w:sz w:val="20"/>
              </w:rPr>
              <w:t xml:space="preserve"> </w:t>
            </w:r>
            <w:r>
              <w:rPr>
                <w:rFonts w:ascii="Times New Roman"/>
                <w:sz w:val="20"/>
              </w:rPr>
              <w:t>each</w:t>
            </w:r>
            <w:r>
              <w:rPr>
                <w:rFonts w:ascii="Times New Roman"/>
                <w:spacing w:val="-1"/>
                <w:sz w:val="20"/>
              </w:rPr>
              <w:t xml:space="preserve"> </w:t>
            </w:r>
            <w:r>
              <w:rPr>
                <w:rFonts w:ascii="Times New Roman"/>
                <w:sz w:val="20"/>
              </w:rPr>
              <w:t xml:space="preserve">new </w:t>
            </w:r>
            <w:r>
              <w:rPr>
                <w:rFonts w:ascii="Times New Roman"/>
                <w:spacing w:val="-1"/>
                <w:sz w:val="20"/>
              </w:rPr>
              <w:t>symbol</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select using</w:t>
            </w:r>
            <w:r>
              <w:rPr>
                <w:rFonts w:ascii="Times New Roman"/>
                <w:sz w:val="20"/>
              </w:rPr>
              <w:t xml:space="preserve"> </w:t>
            </w:r>
            <w:r>
              <w:rPr>
                <w:rFonts w:ascii="Times New Roman"/>
                <w:spacing w:val="-1"/>
                <w:sz w:val="20"/>
              </w:rPr>
              <w:t>SHIFT+click.</w:t>
            </w:r>
            <w:r>
              <w:rPr>
                <w:rFonts w:ascii="Times New Roman"/>
                <w:sz w:val="20"/>
              </w:rPr>
              <w:t xml:space="preserve"> If</w:t>
            </w:r>
            <w:r>
              <w:rPr>
                <w:rFonts w:ascii="Times New Roman"/>
                <w:spacing w:val="51"/>
                <w:sz w:val="20"/>
              </w:rPr>
              <w:t xml:space="preserve"> </w:t>
            </w:r>
            <w:r>
              <w:rPr>
                <w:rFonts w:ascii="Times New Roman"/>
                <w:sz w:val="20"/>
              </w:rPr>
              <w:t xml:space="preserve">you </w:t>
            </w:r>
            <w:r>
              <w:rPr>
                <w:rFonts w:ascii="Times New Roman"/>
                <w:spacing w:val="-1"/>
                <w:sz w:val="20"/>
              </w:rPr>
              <w:t>select</w:t>
            </w:r>
            <w:r>
              <w:rPr>
                <w:rFonts w:ascii="Times New Roman"/>
                <w:sz w:val="20"/>
              </w:rPr>
              <w:t xml:space="preserve"> a </w:t>
            </w:r>
            <w:r>
              <w:rPr>
                <w:rFonts w:ascii="Times New Roman"/>
                <w:spacing w:val="-1"/>
                <w:sz w:val="20"/>
              </w:rPr>
              <w:t>symbol</w:t>
            </w:r>
            <w:r>
              <w:rPr>
                <w:rFonts w:ascii="Times New Roman"/>
                <w:sz w:val="20"/>
              </w:rPr>
              <w:t xml:space="preserve"> </w:t>
            </w:r>
            <w:r>
              <w:rPr>
                <w:rFonts w:ascii="Times New Roman"/>
                <w:spacing w:val="-1"/>
                <w:sz w:val="20"/>
              </w:rPr>
              <w:t>that</w:t>
            </w:r>
            <w:r>
              <w:rPr>
                <w:rFonts w:ascii="Times New Roman"/>
                <w:sz w:val="20"/>
              </w:rPr>
              <w:t xml:space="preserve"> you</w:t>
            </w:r>
            <w:r>
              <w:rPr>
                <w:rFonts w:ascii="Times New Roman"/>
                <w:spacing w:val="-2"/>
                <w:sz w:val="20"/>
              </w:rPr>
              <w:t xml:space="preserve"> </w:t>
            </w:r>
            <w:r>
              <w:rPr>
                <w:rFonts w:ascii="Times New Roman"/>
                <w:sz w:val="20"/>
              </w:rPr>
              <w:t>do not</w:t>
            </w:r>
            <w:r>
              <w:rPr>
                <w:rFonts w:ascii="Times New Roman"/>
                <w:spacing w:val="-2"/>
                <w:sz w:val="20"/>
              </w:rPr>
              <w:t xml:space="preserve"> </w:t>
            </w:r>
            <w:r>
              <w:rPr>
                <w:rFonts w:ascii="Times New Roman"/>
                <w:sz w:val="20"/>
              </w:rPr>
              <w:t xml:space="preserve">want </w:t>
            </w:r>
            <w:r>
              <w:rPr>
                <w:rFonts w:ascii="Times New Roman"/>
                <w:spacing w:val="-1"/>
                <w:sz w:val="20"/>
              </w:rPr>
              <w:t>in</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line</w:t>
            </w:r>
            <w:r>
              <w:rPr>
                <w:rFonts w:ascii="Times New Roman"/>
                <w:spacing w:val="29"/>
                <w:sz w:val="20"/>
              </w:rPr>
              <w:t xml:space="preserve"> </w:t>
            </w:r>
            <w:r>
              <w:rPr>
                <w:rFonts w:ascii="Times New Roman"/>
                <w:spacing w:val="-1"/>
                <w:sz w:val="20"/>
              </w:rPr>
              <w:t>grouping,</w:t>
            </w:r>
            <w:r>
              <w:rPr>
                <w:rFonts w:ascii="Times New Roman"/>
                <w:sz w:val="20"/>
              </w:rPr>
              <w:t xml:space="preserve"> </w:t>
            </w:r>
            <w:r>
              <w:rPr>
                <w:rFonts w:ascii="Times New Roman"/>
                <w:spacing w:val="-1"/>
                <w:sz w:val="20"/>
              </w:rPr>
              <w:t>simply</w:t>
            </w:r>
            <w:r>
              <w:rPr>
                <w:rFonts w:ascii="Times New Roman"/>
                <w:sz w:val="20"/>
              </w:rPr>
              <w:t xml:space="preserve"> press</w:t>
            </w:r>
            <w:r>
              <w:rPr>
                <w:rFonts w:ascii="Times New Roman"/>
                <w:spacing w:val="-2"/>
                <w:sz w:val="20"/>
              </w:rPr>
              <w:t xml:space="preserve"> </w:t>
            </w:r>
            <w:r>
              <w:rPr>
                <w:rFonts w:ascii="Times New Roman"/>
                <w:sz w:val="20"/>
              </w:rPr>
              <w:t>the</w:t>
            </w:r>
            <w:r>
              <w:rPr>
                <w:rFonts w:ascii="Times New Roman"/>
                <w:spacing w:val="-1"/>
                <w:sz w:val="20"/>
              </w:rPr>
              <w:t xml:space="preserve"> </w:t>
            </w:r>
            <w:r>
              <w:rPr>
                <w:rFonts w:ascii="Times New Roman"/>
                <w:sz w:val="20"/>
              </w:rPr>
              <w:t>SHIFT</w:t>
            </w:r>
            <w:r>
              <w:rPr>
                <w:rFonts w:ascii="Times New Roman"/>
                <w:spacing w:val="-1"/>
                <w:sz w:val="20"/>
              </w:rPr>
              <w:t xml:space="preserve"> </w:t>
            </w:r>
            <w:r>
              <w:rPr>
                <w:rFonts w:ascii="Times New Roman"/>
                <w:sz w:val="20"/>
              </w:rPr>
              <w:t xml:space="preserve">key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the</w:t>
            </w:r>
            <w:r>
              <w:rPr>
                <w:rFonts w:ascii="Times New Roman"/>
                <w:spacing w:val="31"/>
                <w:sz w:val="20"/>
              </w:rPr>
              <w:t xml:space="preserve"> </w:t>
            </w:r>
            <w:r>
              <w:rPr>
                <w:rFonts w:ascii="Times New Roman"/>
                <w:spacing w:val="-1"/>
                <w:sz w:val="20"/>
              </w:rPr>
              <w:t>symbol</w:t>
            </w:r>
            <w:r>
              <w:rPr>
                <w:rFonts w:ascii="Times New Roman"/>
                <w:sz w:val="20"/>
              </w:rPr>
              <w:t xml:space="preserve"> </w:t>
            </w:r>
            <w:r>
              <w:rPr>
                <w:rFonts w:ascii="Times New Roman"/>
                <w:spacing w:val="-1"/>
                <w:sz w:val="20"/>
              </w:rPr>
              <w:t>again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deselect it.</w:t>
            </w:r>
            <w:r>
              <w:rPr>
                <w:rFonts w:ascii="Times New Roman"/>
                <w:sz w:val="20"/>
              </w:rPr>
              <w:t xml:space="preserve"> See</w:t>
            </w:r>
            <w:r>
              <w:rPr>
                <w:rFonts w:ascii="Times New Roman"/>
                <w:spacing w:val="-1"/>
                <w:sz w:val="20"/>
              </w:rPr>
              <w:t xml:space="preserve"> Figure</w:t>
            </w:r>
            <w:r>
              <w:rPr>
                <w:rFonts w:ascii="Times New Roman"/>
                <w:spacing w:val="-2"/>
                <w:sz w:val="20"/>
              </w:rPr>
              <w:t xml:space="preserve"> </w:t>
            </w:r>
            <w:r>
              <w:rPr>
                <w:rFonts w:ascii="Times New Roman"/>
                <w:spacing w:val="-1"/>
                <w:sz w:val="20"/>
              </w:rPr>
              <w:t>6-4.</w:t>
            </w:r>
          </w:p>
        </w:tc>
      </w:tr>
    </w:tbl>
    <w:p w14:paraId="6DD5424C"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295D56D9" w14:textId="77777777" w:rsidR="008D05C1" w:rsidRDefault="008D05C1">
      <w:pPr>
        <w:spacing w:line="200" w:lineRule="exact"/>
        <w:rPr>
          <w:sz w:val="20"/>
          <w:szCs w:val="20"/>
        </w:rPr>
      </w:pPr>
    </w:p>
    <w:p w14:paraId="7CD980A5" w14:textId="77777777" w:rsidR="008D05C1" w:rsidRDefault="008D05C1">
      <w:pPr>
        <w:spacing w:line="200" w:lineRule="exact"/>
        <w:rPr>
          <w:sz w:val="20"/>
          <w:szCs w:val="20"/>
        </w:rPr>
      </w:pPr>
    </w:p>
    <w:p w14:paraId="3F293486" w14:textId="77777777" w:rsidR="008D05C1" w:rsidRDefault="008D05C1">
      <w:pPr>
        <w:spacing w:line="200" w:lineRule="exact"/>
        <w:rPr>
          <w:sz w:val="20"/>
          <w:szCs w:val="20"/>
        </w:rPr>
      </w:pPr>
    </w:p>
    <w:p w14:paraId="2AD0D8D0" w14:textId="77777777" w:rsidR="008D05C1" w:rsidRDefault="008D05C1">
      <w:pPr>
        <w:spacing w:line="200" w:lineRule="exact"/>
        <w:rPr>
          <w:sz w:val="20"/>
          <w:szCs w:val="20"/>
        </w:rPr>
      </w:pPr>
    </w:p>
    <w:p w14:paraId="291A7F20" w14:textId="77777777" w:rsidR="008D05C1" w:rsidRDefault="008D05C1">
      <w:pPr>
        <w:spacing w:line="200" w:lineRule="exact"/>
        <w:rPr>
          <w:sz w:val="20"/>
          <w:szCs w:val="20"/>
        </w:rPr>
      </w:pPr>
    </w:p>
    <w:p w14:paraId="788BC71D" w14:textId="77777777" w:rsidR="008D05C1" w:rsidRDefault="008D05C1">
      <w:pPr>
        <w:spacing w:line="200" w:lineRule="exact"/>
        <w:rPr>
          <w:sz w:val="20"/>
          <w:szCs w:val="20"/>
        </w:rPr>
      </w:pPr>
    </w:p>
    <w:p w14:paraId="2562913B" w14:textId="77777777" w:rsidR="008D05C1" w:rsidRDefault="008D05C1">
      <w:pPr>
        <w:spacing w:line="200" w:lineRule="exact"/>
        <w:rPr>
          <w:sz w:val="20"/>
          <w:szCs w:val="20"/>
        </w:rPr>
      </w:pPr>
    </w:p>
    <w:p w14:paraId="516A5B46" w14:textId="77777777" w:rsidR="008D05C1" w:rsidRDefault="008D05C1">
      <w:pPr>
        <w:spacing w:line="200" w:lineRule="exact"/>
        <w:rPr>
          <w:sz w:val="20"/>
          <w:szCs w:val="20"/>
        </w:rPr>
      </w:pPr>
    </w:p>
    <w:p w14:paraId="783C7A45" w14:textId="77777777" w:rsidR="008D05C1" w:rsidRDefault="008D05C1">
      <w:pPr>
        <w:spacing w:line="200" w:lineRule="exact"/>
        <w:rPr>
          <w:sz w:val="20"/>
          <w:szCs w:val="20"/>
        </w:rPr>
      </w:pPr>
    </w:p>
    <w:p w14:paraId="432BB435" w14:textId="77777777" w:rsidR="008D05C1" w:rsidRDefault="008D05C1">
      <w:pPr>
        <w:spacing w:line="200" w:lineRule="exact"/>
        <w:rPr>
          <w:sz w:val="20"/>
          <w:szCs w:val="20"/>
        </w:rPr>
      </w:pPr>
    </w:p>
    <w:p w14:paraId="7EAD3AEE" w14:textId="77777777" w:rsidR="008D05C1" w:rsidRDefault="008D05C1">
      <w:pPr>
        <w:spacing w:line="200" w:lineRule="exact"/>
        <w:rPr>
          <w:sz w:val="20"/>
          <w:szCs w:val="20"/>
        </w:rPr>
      </w:pPr>
    </w:p>
    <w:p w14:paraId="56BAA8F5" w14:textId="77777777" w:rsidR="008D05C1" w:rsidRDefault="008D05C1">
      <w:pPr>
        <w:spacing w:line="200" w:lineRule="exact"/>
        <w:rPr>
          <w:sz w:val="20"/>
          <w:szCs w:val="20"/>
        </w:rPr>
      </w:pPr>
    </w:p>
    <w:p w14:paraId="51F09971" w14:textId="77777777" w:rsidR="008D05C1" w:rsidRDefault="008D05C1">
      <w:pPr>
        <w:spacing w:line="200" w:lineRule="exact"/>
        <w:rPr>
          <w:sz w:val="20"/>
          <w:szCs w:val="20"/>
        </w:rPr>
      </w:pPr>
    </w:p>
    <w:p w14:paraId="163B671C" w14:textId="77777777" w:rsidR="008D05C1" w:rsidRDefault="008D05C1">
      <w:pPr>
        <w:spacing w:line="200" w:lineRule="exact"/>
        <w:rPr>
          <w:sz w:val="20"/>
          <w:szCs w:val="20"/>
        </w:rPr>
      </w:pPr>
    </w:p>
    <w:p w14:paraId="7FEF5597" w14:textId="77777777" w:rsidR="008D05C1" w:rsidRDefault="008D05C1">
      <w:pPr>
        <w:spacing w:line="200" w:lineRule="exact"/>
        <w:rPr>
          <w:sz w:val="20"/>
          <w:szCs w:val="20"/>
        </w:rPr>
      </w:pPr>
    </w:p>
    <w:p w14:paraId="1BB37972" w14:textId="77777777" w:rsidR="008D05C1" w:rsidRDefault="008D05C1">
      <w:pPr>
        <w:spacing w:line="200" w:lineRule="exact"/>
        <w:rPr>
          <w:sz w:val="20"/>
          <w:szCs w:val="20"/>
        </w:rPr>
      </w:pPr>
    </w:p>
    <w:p w14:paraId="4F46B9FE" w14:textId="77777777" w:rsidR="008D05C1" w:rsidRDefault="008D05C1">
      <w:pPr>
        <w:spacing w:line="200" w:lineRule="exact"/>
        <w:rPr>
          <w:sz w:val="20"/>
          <w:szCs w:val="20"/>
        </w:rPr>
      </w:pPr>
    </w:p>
    <w:p w14:paraId="675A2C39" w14:textId="77777777" w:rsidR="008D05C1" w:rsidRDefault="008D05C1">
      <w:pPr>
        <w:spacing w:line="200" w:lineRule="exact"/>
        <w:rPr>
          <w:sz w:val="20"/>
          <w:szCs w:val="20"/>
        </w:rPr>
      </w:pPr>
    </w:p>
    <w:p w14:paraId="095F7694" w14:textId="77777777" w:rsidR="008D05C1" w:rsidRDefault="008D05C1">
      <w:pPr>
        <w:spacing w:line="200" w:lineRule="exact"/>
        <w:rPr>
          <w:sz w:val="20"/>
          <w:szCs w:val="20"/>
        </w:rPr>
      </w:pPr>
    </w:p>
    <w:p w14:paraId="2E54C683" w14:textId="77777777" w:rsidR="008D05C1" w:rsidRDefault="008D05C1">
      <w:pPr>
        <w:spacing w:line="200" w:lineRule="exact"/>
        <w:rPr>
          <w:sz w:val="20"/>
          <w:szCs w:val="20"/>
        </w:rPr>
      </w:pPr>
    </w:p>
    <w:p w14:paraId="055052A8" w14:textId="77777777" w:rsidR="008D05C1" w:rsidRDefault="008D05C1">
      <w:pPr>
        <w:spacing w:line="200" w:lineRule="exact"/>
        <w:rPr>
          <w:sz w:val="20"/>
          <w:szCs w:val="20"/>
        </w:rPr>
      </w:pPr>
    </w:p>
    <w:p w14:paraId="757F99F2" w14:textId="77777777" w:rsidR="008D05C1" w:rsidRDefault="008D05C1">
      <w:pPr>
        <w:spacing w:line="200" w:lineRule="exact"/>
        <w:rPr>
          <w:sz w:val="20"/>
          <w:szCs w:val="20"/>
        </w:rPr>
      </w:pPr>
    </w:p>
    <w:p w14:paraId="3B41CB7B" w14:textId="77777777" w:rsidR="008D05C1" w:rsidRDefault="008D05C1">
      <w:pPr>
        <w:spacing w:line="200" w:lineRule="exact"/>
        <w:rPr>
          <w:sz w:val="20"/>
          <w:szCs w:val="20"/>
        </w:rPr>
      </w:pPr>
    </w:p>
    <w:p w14:paraId="6627FD2E" w14:textId="77777777" w:rsidR="008D05C1" w:rsidRDefault="008D05C1">
      <w:pPr>
        <w:spacing w:line="200" w:lineRule="exact"/>
        <w:rPr>
          <w:sz w:val="20"/>
          <w:szCs w:val="20"/>
        </w:rPr>
      </w:pPr>
    </w:p>
    <w:p w14:paraId="2728C333" w14:textId="77777777" w:rsidR="008D05C1" w:rsidRDefault="008D05C1">
      <w:pPr>
        <w:spacing w:line="200" w:lineRule="exact"/>
        <w:rPr>
          <w:sz w:val="20"/>
          <w:szCs w:val="20"/>
        </w:rPr>
      </w:pPr>
    </w:p>
    <w:p w14:paraId="61D54E2C" w14:textId="77777777" w:rsidR="008D05C1" w:rsidRDefault="008D05C1">
      <w:pPr>
        <w:spacing w:line="200" w:lineRule="exact"/>
        <w:rPr>
          <w:sz w:val="20"/>
          <w:szCs w:val="20"/>
        </w:rPr>
      </w:pPr>
    </w:p>
    <w:p w14:paraId="4F24D53C" w14:textId="77777777" w:rsidR="008D05C1" w:rsidRDefault="008D05C1">
      <w:pPr>
        <w:spacing w:line="200" w:lineRule="exact"/>
        <w:rPr>
          <w:sz w:val="20"/>
          <w:szCs w:val="20"/>
        </w:rPr>
      </w:pPr>
    </w:p>
    <w:p w14:paraId="5315442D" w14:textId="77777777" w:rsidR="008D05C1" w:rsidRDefault="008D05C1">
      <w:pPr>
        <w:spacing w:line="200" w:lineRule="exact"/>
        <w:rPr>
          <w:sz w:val="20"/>
          <w:szCs w:val="20"/>
        </w:rPr>
      </w:pPr>
    </w:p>
    <w:p w14:paraId="71E542F8" w14:textId="77777777" w:rsidR="008D05C1" w:rsidRDefault="008D05C1">
      <w:pPr>
        <w:spacing w:before="2" w:line="220" w:lineRule="exact"/>
      </w:pPr>
    </w:p>
    <w:p w14:paraId="03470F05" w14:textId="11A8C5DB" w:rsidR="008D05C1" w:rsidRDefault="00C14824">
      <w:pPr>
        <w:pStyle w:val="Heading6"/>
        <w:spacing w:before="74"/>
        <w:ind w:left="3111"/>
        <w:rPr>
          <w:b w:val="0"/>
          <w:bCs w:val="0"/>
        </w:rPr>
      </w:pPr>
      <w:r>
        <w:rPr>
          <w:noProof/>
        </w:rPr>
        <w:pict w14:anchorId="6D4881CF">
          <v:group id="Group 915" o:spid="_x0000_s2962" style="position:absolute;left:0;text-align:left;margin-left:156.85pt;margin-top:-267.4pt;width:347.15pt;height:261.1pt;z-index:-14415;mso-position-horizontal-relative:page" coordorigin="3137,-5348" coordsize="6943,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">
            <v:shape id="Picture 918" o:spid="_x0000_s2963" type="#_x0000_t75" style="position:absolute;left:3168;top:-5317;width:6883;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">
              <v:imagedata r:id="rId80" o:title=""/>
              <o:lock v:ext="edit" aspectratio="f"/>
            </v:shape>
            <v:group id="Group 916" o:spid="_x0000_s2964" style="position:absolute;left:3152;top:-5333;width:6913;height:5192" coordorigin="3152,-5333"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917" o:spid="_x0000_s2965" style="position:absolute;left:3152;top:-5333;width:6913;height:5192;visibility:visible;mso-wrap-style:square;v-text-anchor:top"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" path="m,5192r6913,l6913,,,,,5192xe" filled="f" strokeweight="1.5pt">
                <v:path arrowok="t" o:connecttype="custom" o:connectlocs="0,-141;6913,-141;6913,-5333;0,-5333;0,-141" o:connectangles="0,0,0,0,0"/>
              </v:shape>
            </v:group>
            <w10:wrap anchorx="page"/>
          </v:group>
        </w:pict>
      </w:r>
      <w:r w:rsidR="00D13026">
        <w:rPr>
          <w:spacing w:val="-1"/>
        </w:rPr>
        <w:t>Figure</w:t>
      </w:r>
      <w:r w:rsidR="00D13026">
        <w:t xml:space="preserve"> </w:t>
      </w:r>
      <w:r w:rsidR="00D13026">
        <w:rPr>
          <w:spacing w:val="-1"/>
        </w:rPr>
        <w:t>6-4</w:t>
      </w:r>
      <w:r w:rsidR="00D13026">
        <w:rPr>
          <w:spacing w:val="49"/>
        </w:rPr>
        <w:t xml:space="preserve"> </w:t>
      </w:r>
      <w:r w:rsidR="00D13026">
        <w:rPr>
          <w:spacing w:val="-1"/>
        </w:rPr>
        <w:t>Connecting</w:t>
      </w:r>
      <w:r w:rsidR="00D13026">
        <w:t xml:space="preserve"> </w:t>
      </w:r>
      <w:r w:rsidR="00D13026">
        <w:rPr>
          <w:spacing w:val="-1"/>
        </w:rPr>
        <w:t>Selected</w:t>
      </w:r>
      <w:r w:rsidR="00D13026">
        <w:t xml:space="preserve"> </w:t>
      </w:r>
      <w:r w:rsidR="00D13026">
        <w:rPr>
          <w:spacing w:val="-1"/>
        </w:rPr>
        <w:t>Symbols</w:t>
      </w:r>
    </w:p>
    <w:p w14:paraId="5817EE15" w14:textId="77777777" w:rsidR="008D05C1" w:rsidRDefault="008D05C1">
      <w:pPr>
        <w:spacing w:before="9" w:line="220" w:lineRule="exact"/>
      </w:pPr>
    </w:p>
    <w:p w14:paraId="29158F79" w14:textId="77777777" w:rsidR="008D05C1" w:rsidRDefault="00D13026">
      <w:pPr>
        <w:tabs>
          <w:tab w:val="left" w:pos="3320"/>
          <w:tab w:val="left" w:pos="4040"/>
        </w:tabs>
        <w:spacing w:line="230" w:lineRule="exact"/>
        <w:ind w:left="1160"/>
        <w:rPr>
          <w:rFonts w:ascii="Times New Roman" w:eastAsia="Times New Roman" w:hAnsi="Times New Roman" w:cs="Times New Roman"/>
          <w:sz w:val="20"/>
          <w:szCs w:val="20"/>
        </w:rPr>
      </w:pPr>
      <w:r>
        <w:rPr>
          <w:rFonts w:ascii="Times New Roman"/>
          <w:i/>
          <w:sz w:val="20"/>
        </w:rPr>
        <w:t>Connect</w:t>
      </w:r>
      <w:r>
        <w:rPr>
          <w:rFonts w:ascii="Times New Roman"/>
          <w:i/>
          <w:spacing w:val="-1"/>
          <w:sz w:val="20"/>
        </w:rPr>
        <w:t xml:space="preserve"> </w:t>
      </w:r>
      <w:r>
        <w:rPr>
          <w:rFonts w:ascii="Times New Roman"/>
          <w:i/>
          <w:sz w:val="20"/>
        </w:rPr>
        <w:t>the</w:t>
      </w:r>
      <w:r>
        <w:rPr>
          <w:rFonts w:ascii="Times New Roman"/>
          <w:i/>
          <w:spacing w:val="-1"/>
          <w:sz w:val="20"/>
        </w:rPr>
        <w:t xml:space="preserve"> Symbols:</w:t>
      </w:r>
      <w:r>
        <w:rPr>
          <w:rFonts w:ascii="Times New Roman"/>
          <w:i/>
          <w:spacing w:val="-1"/>
          <w:sz w:val="20"/>
        </w:rPr>
        <w:tab/>
      </w:r>
      <w:r>
        <w:rPr>
          <w:rFonts w:ascii="Times New Roman"/>
          <w:sz w:val="20"/>
        </w:rPr>
        <w:t>4</w:t>
      </w:r>
      <w:r>
        <w:rPr>
          <w:rFonts w:ascii="Times New Roman"/>
          <w:sz w:val="20"/>
        </w:rPr>
        <w:tab/>
        <w:t>From</w:t>
      </w:r>
      <w:r>
        <w:rPr>
          <w:rFonts w:ascii="Times New Roman"/>
          <w:spacing w:val="-2"/>
          <w:sz w:val="20"/>
        </w:rPr>
        <w:t xml:space="preserve"> </w:t>
      </w:r>
      <w:r>
        <w:rPr>
          <w:rFonts w:ascii="Times New Roman"/>
          <w:sz w:val="20"/>
        </w:rPr>
        <w:t xml:space="preserve">the </w:t>
      </w:r>
      <w:r>
        <w:rPr>
          <w:sz w:val="20"/>
        </w:rPr>
        <w:t>Diagram</w:t>
      </w:r>
      <w:r>
        <w:rPr>
          <w:spacing w:val="-6"/>
          <w:sz w:val="20"/>
        </w:rPr>
        <w:t xml:space="preserve"> </w:t>
      </w:r>
      <w:r>
        <w:rPr>
          <w:rFonts w:ascii="Times New Roman"/>
          <w:spacing w:val="-1"/>
          <w:sz w:val="20"/>
        </w:rPr>
        <w:t xml:space="preserve">menu, select </w:t>
      </w:r>
      <w:r>
        <w:rPr>
          <w:spacing w:val="-1"/>
          <w:sz w:val="20"/>
        </w:rPr>
        <w:t>Connect</w:t>
      </w:r>
      <w:r>
        <w:rPr>
          <w:rFonts w:ascii="Times New Roman"/>
          <w:spacing w:val="-1"/>
          <w:sz w:val="20"/>
        </w:rPr>
        <w:t>.</w:t>
      </w:r>
      <w:r>
        <w:rPr>
          <w:rFonts w:ascii="Times New Roman"/>
          <w:sz w:val="20"/>
        </w:rPr>
        <w:t xml:space="preserve"> </w:t>
      </w:r>
      <w:r>
        <w:rPr>
          <w:rFonts w:ascii="Times New Roman"/>
          <w:spacing w:val="-1"/>
          <w:sz w:val="20"/>
        </w:rPr>
        <w:t>The</w:t>
      </w:r>
    </w:p>
    <w:p w14:paraId="3B2DD865" w14:textId="77777777" w:rsidR="008D05C1" w:rsidRDefault="00D13026">
      <w:pPr>
        <w:pStyle w:val="BodyText"/>
        <w:ind w:left="4040" w:right="338"/>
      </w:pPr>
      <w:r>
        <w:rPr>
          <w:spacing w:val="-1"/>
        </w:rPr>
        <w:t>connection</w:t>
      </w:r>
      <w:r>
        <w:t xml:space="preserve"> </w:t>
      </w:r>
      <w:r>
        <w:rPr>
          <w:spacing w:val="-1"/>
        </w:rPr>
        <w:t>lines</w:t>
      </w:r>
      <w:r>
        <w:rPr>
          <w:spacing w:val="1"/>
        </w:rPr>
        <w:t xml:space="preserve"> </w:t>
      </w:r>
      <w:r>
        <w:t>are</w:t>
      </w:r>
      <w:r>
        <w:rPr>
          <w:spacing w:val="-1"/>
        </w:rPr>
        <w:t xml:space="preserve"> drawn</w:t>
      </w:r>
      <w:r>
        <w:t xml:space="preserve"> </w:t>
      </w:r>
      <w:r>
        <w:rPr>
          <w:spacing w:val="-1"/>
        </w:rPr>
        <w:t>automatically,</w:t>
      </w:r>
      <w:r>
        <w:t xml:space="preserve"> as </w:t>
      </w:r>
      <w:r>
        <w:rPr>
          <w:spacing w:val="-1"/>
        </w:rPr>
        <w:t>shown</w:t>
      </w:r>
      <w:r>
        <w:t xml:space="preserve"> in</w:t>
      </w:r>
      <w:r>
        <w:rPr>
          <w:spacing w:val="49"/>
        </w:rPr>
        <w:t xml:space="preserve"> </w:t>
      </w:r>
      <w:r>
        <w:t>Figure</w:t>
      </w:r>
      <w:r>
        <w:rPr>
          <w:spacing w:val="-1"/>
        </w:rPr>
        <w:t xml:space="preserve"> 6-5.</w:t>
      </w:r>
    </w:p>
    <w:p w14:paraId="68D36073" w14:textId="77777777" w:rsidR="008D05C1" w:rsidRDefault="008D05C1">
      <w:pPr>
        <w:spacing w:before="2" w:line="240" w:lineRule="exact"/>
        <w:rPr>
          <w:szCs w:val="24"/>
        </w:rPr>
      </w:pPr>
    </w:p>
    <w:p w14:paraId="1027F9BE" w14:textId="77777777" w:rsidR="008D05C1" w:rsidRDefault="00D13026">
      <w:pPr>
        <w:pStyle w:val="Heading6"/>
        <w:ind w:left="1884" w:right="843"/>
        <w:jc w:val="center"/>
        <w:rPr>
          <w:b w:val="0"/>
          <w:bCs w:val="0"/>
        </w:rPr>
      </w:pPr>
      <w:r>
        <w:t>Note</w:t>
      </w:r>
    </w:p>
    <w:p w14:paraId="68A498F5" w14:textId="77777777" w:rsidR="008D05C1" w:rsidRDefault="00D13026">
      <w:pPr>
        <w:pStyle w:val="BodyText"/>
        <w:tabs>
          <w:tab w:val="left" w:pos="2240"/>
        </w:tabs>
        <w:spacing w:before="58"/>
        <w:ind w:left="2240" w:right="169" w:hanging="360"/>
      </w:pPr>
      <w:r>
        <w:rPr>
          <w:rFonts w:ascii="Wingdings" w:eastAsia="Wingdings" w:hAnsi="Wingdings" w:cs="Wingdings"/>
        </w:rPr>
        <w:t></w:t>
      </w:r>
      <w:r>
        <w:rPr>
          <w:rFonts w:cs="Times New Roman"/>
        </w:rPr>
        <w:tab/>
      </w:r>
      <w:r>
        <w:t>This</w:t>
      </w:r>
      <w:r>
        <w:rPr>
          <w:spacing w:val="-1"/>
        </w:rPr>
        <w:t xml:space="preserve"> function</w:t>
      </w:r>
      <w:r>
        <w:t xml:space="preserve"> </w:t>
      </w:r>
      <w:r>
        <w:rPr>
          <w:spacing w:val="-1"/>
        </w:rPr>
        <w:t>is</w:t>
      </w:r>
      <w:r>
        <w:t xml:space="preserve"> </w:t>
      </w:r>
      <w:r>
        <w:rPr>
          <w:spacing w:val="-1"/>
        </w:rPr>
        <w:t>designed</w:t>
      </w:r>
      <w:r>
        <w:t xml:space="preserve"> </w:t>
      </w:r>
      <w:r>
        <w:rPr>
          <w:spacing w:val="-1"/>
        </w:rPr>
        <w:t>to</w:t>
      </w:r>
      <w:r>
        <w:t xml:space="preserve"> </w:t>
      </w:r>
      <w:r>
        <w:rPr>
          <w:spacing w:val="-1"/>
        </w:rPr>
        <w:t>connect</w:t>
      </w:r>
      <w:r>
        <w:rPr>
          <w:spacing w:val="-2"/>
        </w:rPr>
        <w:t xml:space="preserve"> </w:t>
      </w:r>
      <w:r>
        <w:t>only</w:t>
      </w:r>
      <w:r>
        <w:rPr>
          <w:spacing w:val="-2"/>
        </w:rPr>
        <w:t xml:space="preserve"> </w:t>
      </w:r>
      <w:r>
        <w:rPr>
          <w:spacing w:val="-1"/>
        </w:rPr>
        <w:t>two</w:t>
      </w:r>
      <w:r>
        <w:t xml:space="preserve"> </w:t>
      </w:r>
      <w:r>
        <w:rPr>
          <w:spacing w:val="-1"/>
        </w:rPr>
        <w:t>levels</w:t>
      </w:r>
      <w:r>
        <w:rPr>
          <w:spacing w:val="-2"/>
        </w:rPr>
        <w:t xml:space="preserve"> </w:t>
      </w:r>
      <w:r>
        <w:t xml:space="preserve">at a </w:t>
      </w:r>
      <w:r>
        <w:rPr>
          <w:spacing w:val="-1"/>
        </w:rPr>
        <w:t xml:space="preserve">time; </w:t>
      </w:r>
      <w:r>
        <w:t xml:space="preserve">for </w:t>
      </w:r>
      <w:r>
        <w:rPr>
          <w:spacing w:val="-1"/>
        </w:rPr>
        <w:t>example,</w:t>
      </w:r>
      <w:r>
        <w:t xml:space="preserve"> a</w:t>
      </w:r>
      <w:r>
        <w:rPr>
          <w:spacing w:val="65"/>
        </w:rPr>
        <w:t xml:space="preserve"> </w:t>
      </w:r>
      <w:r>
        <w:rPr>
          <w:spacing w:val="-1"/>
        </w:rPr>
        <w:t>parent</w:t>
      </w:r>
      <w:r>
        <w:t xml:space="preserve"> </w:t>
      </w:r>
      <w:r>
        <w:rPr>
          <w:spacing w:val="-1"/>
        </w:rPr>
        <w:t>symbol</w:t>
      </w:r>
      <w:r>
        <w:t xml:space="preserve"> and </w:t>
      </w:r>
      <w:r>
        <w:rPr>
          <w:spacing w:val="-1"/>
        </w:rPr>
        <w:t>its</w:t>
      </w:r>
      <w:r>
        <w:t xml:space="preserve"> </w:t>
      </w:r>
      <w:r>
        <w:rPr>
          <w:spacing w:val="-1"/>
        </w:rPr>
        <w:t xml:space="preserve">children. </w:t>
      </w:r>
      <w:r>
        <w:t xml:space="preserve">If </w:t>
      </w:r>
      <w:r>
        <w:rPr>
          <w:spacing w:val="-1"/>
        </w:rPr>
        <w:t>you</w:t>
      </w:r>
      <w:r>
        <w:t xml:space="preserve"> </w:t>
      </w:r>
      <w:r>
        <w:rPr>
          <w:spacing w:val="-1"/>
        </w:rPr>
        <w:t>select</w:t>
      </w:r>
      <w:r>
        <w:rPr>
          <w:spacing w:val="-2"/>
        </w:rPr>
        <w:t xml:space="preserve"> </w:t>
      </w:r>
      <w:r>
        <w:rPr>
          <w:spacing w:val="-1"/>
        </w:rPr>
        <w:t>more</w:t>
      </w:r>
      <w:r>
        <w:t xml:space="preserve"> </w:t>
      </w:r>
      <w:r>
        <w:rPr>
          <w:spacing w:val="-1"/>
        </w:rPr>
        <w:t>levels</w:t>
      </w:r>
      <w:r>
        <w:t xml:space="preserve"> </w:t>
      </w:r>
      <w:r>
        <w:rPr>
          <w:spacing w:val="-1"/>
        </w:rPr>
        <w:t>into</w:t>
      </w:r>
      <w:r>
        <w:t xml:space="preserve"> the </w:t>
      </w:r>
      <w:r>
        <w:rPr>
          <w:spacing w:val="-1"/>
        </w:rPr>
        <w:t>block</w:t>
      </w:r>
      <w:r>
        <w:t xml:space="preserve"> </w:t>
      </w:r>
      <w:r>
        <w:rPr>
          <w:spacing w:val="-1"/>
        </w:rPr>
        <w:t>and</w:t>
      </w:r>
      <w:r>
        <w:rPr>
          <w:spacing w:val="73"/>
        </w:rPr>
        <w:t xml:space="preserve"> </w:t>
      </w:r>
      <w:r>
        <w:t>connect,</w:t>
      </w:r>
      <w:r>
        <w:rPr>
          <w:spacing w:val="-1"/>
        </w:rPr>
        <w:t xml:space="preserve"> Visible</w:t>
      </w:r>
      <w:r>
        <w:t xml:space="preserve"> </w:t>
      </w:r>
      <w:r>
        <w:rPr>
          <w:spacing w:val="-1"/>
        </w:rPr>
        <w:t>Analyst assumes</w:t>
      </w:r>
      <w:r>
        <w:t xml:space="preserve"> that </w:t>
      </w:r>
      <w:r>
        <w:rPr>
          <w:spacing w:val="-1"/>
        </w:rPr>
        <w:t>there</w:t>
      </w:r>
      <w:r>
        <w:rPr>
          <w:spacing w:val="-2"/>
        </w:rPr>
        <w:t xml:space="preserve"> </w:t>
      </w:r>
      <w:r>
        <w:t>is one</w:t>
      </w:r>
      <w:r>
        <w:rPr>
          <w:spacing w:val="-1"/>
        </w:rPr>
        <w:t xml:space="preserve"> parent</w:t>
      </w:r>
      <w:r>
        <w:t xml:space="preserve"> </w:t>
      </w:r>
      <w:r>
        <w:rPr>
          <w:spacing w:val="-1"/>
        </w:rPr>
        <w:t>and</w:t>
      </w:r>
      <w:r>
        <w:t xml:space="preserve"> that </w:t>
      </w:r>
      <w:r>
        <w:rPr>
          <w:spacing w:val="-1"/>
        </w:rPr>
        <w:t>all</w:t>
      </w:r>
      <w:r>
        <w:rPr>
          <w:spacing w:val="-2"/>
        </w:rPr>
        <w:t xml:space="preserve"> </w:t>
      </w:r>
      <w:r>
        <w:t>of the</w:t>
      </w:r>
      <w:r>
        <w:rPr>
          <w:spacing w:val="-2"/>
        </w:rPr>
        <w:t xml:space="preserve"> </w:t>
      </w:r>
      <w:r>
        <w:rPr>
          <w:spacing w:val="-1"/>
        </w:rPr>
        <w:t>other</w:t>
      </w:r>
      <w:r>
        <w:rPr>
          <w:spacing w:val="63"/>
        </w:rPr>
        <w:t xml:space="preserve"> </w:t>
      </w:r>
      <w:r>
        <w:rPr>
          <w:spacing w:val="-1"/>
        </w:rPr>
        <w:t>symbols</w:t>
      </w:r>
      <w:r>
        <w:t xml:space="preserve"> are</w:t>
      </w:r>
      <w:r>
        <w:rPr>
          <w:spacing w:val="-2"/>
        </w:rPr>
        <w:t xml:space="preserve"> </w:t>
      </w:r>
      <w:r>
        <w:rPr>
          <w:spacing w:val="-1"/>
        </w:rPr>
        <w:t>children</w:t>
      </w:r>
      <w:r>
        <w:t xml:space="preserve"> of that</w:t>
      </w:r>
      <w:r>
        <w:rPr>
          <w:spacing w:val="-2"/>
        </w:rPr>
        <w:t xml:space="preserve"> </w:t>
      </w:r>
      <w:r>
        <w:t>parent.</w:t>
      </w:r>
    </w:p>
    <w:p w14:paraId="0D8CCBEB"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807"/>
        <w:gridCol w:w="818"/>
        <w:gridCol w:w="4852"/>
      </w:tblGrid>
      <w:tr w:rsidR="008D05C1" w14:paraId="2BDB6CEA" w14:textId="77777777">
        <w:trPr>
          <w:trHeight w:hRule="exact" w:val="660"/>
        </w:trPr>
        <w:tc>
          <w:tcPr>
            <w:tcW w:w="1807" w:type="dxa"/>
            <w:tcBorders>
              <w:top w:val="nil"/>
              <w:left w:val="nil"/>
              <w:bottom w:val="nil"/>
              <w:right w:val="nil"/>
            </w:tcBorders>
          </w:tcPr>
          <w:p w14:paraId="6D77B2D6" w14:textId="77777777" w:rsidR="008D05C1" w:rsidRDefault="008D05C1"/>
        </w:tc>
        <w:tc>
          <w:tcPr>
            <w:tcW w:w="818" w:type="dxa"/>
            <w:tcBorders>
              <w:top w:val="nil"/>
              <w:left w:val="nil"/>
              <w:bottom w:val="nil"/>
              <w:right w:val="nil"/>
            </w:tcBorders>
          </w:tcPr>
          <w:p w14:paraId="2414ABFD" w14:textId="77777777" w:rsidR="008D05C1" w:rsidRDefault="00D13026">
            <w:pPr>
              <w:pStyle w:val="TableParagraph"/>
              <w:spacing w:before="74"/>
              <w:ind w:left="387" w:right="290"/>
              <w:jc w:val="center"/>
              <w:rPr>
                <w:rFonts w:ascii="Times New Roman" w:eastAsia="Times New Roman" w:hAnsi="Times New Roman" w:cs="Times New Roman"/>
                <w:sz w:val="20"/>
                <w:szCs w:val="20"/>
              </w:rPr>
            </w:pPr>
            <w:r>
              <w:rPr>
                <w:rFonts w:ascii="Times New Roman"/>
                <w:sz w:val="20"/>
              </w:rPr>
              <w:t>5</w:t>
            </w:r>
          </w:p>
        </w:tc>
        <w:tc>
          <w:tcPr>
            <w:tcW w:w="4852" w:type="dxa"/>
            <w:tcBorders>
              <w:top w:val="nil"/>
              <w:left w:val="nil"/>
              <w:bottom w:val="nil"/>
              <w:right w:val="nil"/>
            </w:tcBorders>
          </w:tcPr>
          <w:p w14:paraId="4816C048" w14:textId="77777777" w:rsidR="008D05C1" w:rsidRDefault="00D13026">
            <w:pPr>
              <w:pStyle w:val="TableParagraph"/>
              <w:spacing w:before="74"/>
              <w:ind w:left="309" w:right="553"/>
              <w:rPr>
                <w:rFonts w:ascii="Times New Roman" w:eastAsia="Times New Roman" w:hAnsi="Times New Roman" w:cs="Times New Roman"/>
                <w:sz w:val="20"/>
                <w:szCs w:val="20"/>
              </w:rPr>
            </w:pPr>
            <w:r>
              <w:rPr>
                <w:rFonts w:ascii="Times New Roman"/>
                <w:spacing w:val="-1"/>
                <w:sz w:val="20"/>
              </w:rPr>
              <w:t>Clear</w:t>
            </w:r>
            <w:r>
              <w:rPr>
                <w:rFonts w:ascii="Times New Roman"/>
                <w:sz w:val="20"/>
              </w:rPr>
              <w:t xml:space="preserve"> the </w:t>
            </w:r>
            <w:r>
              <w:rPr>
                <w:rFonts w:ascii="Times New Roman"/>
                <w:spacing w:val="-1"/>
                <w:sz w:val="20"/>
              </w:rPr>
              <w:t>block</w:t>
            </w:r>
            <w:r>
              <w:rPr>
                <w:rFonts w:ascii="Times New Roman"/>
                <w:sz w:val="20"/>
              </w:rPr>
              <w:t xml:space="preserve"> by </w:t>
            </w:r>
            <w:r>
              <w:rPr>
                <w:rFonts w:ascii="Times New Roman"/>
                <w:spacing w:val="-1"/>
                <w:sz w:val="20"/>
              </w:rPr>
              <w:t>clicking</w:t>
            </w:r>
            <w:r>
              <w:rPr>
                <w:rFonts w:ascii="Times New Roman"/>
                <w:spacing w:val="-2"/>
                <w:sz w:val="20"/>
              </w:rPr>
              <w:t xml:space="preserve"> </w:t>
            </w:r>
            <w:r>
              <w:rPr>
                <w:rFonts w:ascii="Times New Roman"/>
                <w:sz w:val="20"/>
              </w:rPr>
              <w:t>on</w:t>
            </w:r>
            <w:r>
              <w:rPr>
                <w:rFonts w:ascii="Times New Roman"/>
                <w:spacing w:val="-1"/>
                <w:sz w:val="20"/>
              </w:rPr>
              <w:t xml:space="preserve"> </w:t>
            </w:r>
            <w:r>
              <w:rPr>
                <w:rFonts w:ascii="Times New Roman"/>
                <w:sz w:val="20"/>
              </w:rPr>
              <w:t>an</w:t>
            </w:r>
            <w:r>
              <w:rPr>
                <w:rFonts w:ascii="Times New Roman"/>
                <w:spacing w:val="-1"/>
                <w:sz w:val="20"/>
              </w:rPr>
              <w:t xml:space="preserve"> </w:t>
            </w:r>
            <w:r>
              <w:rPr>
                <w:rFonts w:ascii="Times New Roman"/>
                <w:sz w:val="20"/>
              </w:rPr>
              <w:t>open</w:t>
            </w:r>
            <w:r>
              <w:rPr>
                <w:rFonts w:ascii="Times New Roman"/>
                <w:spacing w:val="-1"/>
                <w:sz w:val="20"/>
              </w:rPr>
              <w:t xml:space="preserve"> </w:t>
            </w:r>
            <w:r>
              <w:rPr>
                <w:rFonts w:ascii="Times New Roman"/>
                <w:sz w:val="20"/>
              </w:rPr>
              <w:t>area</w:t>
            </w:r>
            <w:r>
              <w:rPr>
                <w:rFonts w:ascii="Times New Roman"/>
                <w:spacing w:val="-1"/>
                <w:sz w:val="20"/>
              </w:rPr>
              <w:t xml:space="preserve"> </w:t>
            </w:r>
            <w:r>
              <w:rPr>
                <w:rFonts w:ascii="Times New Roman"/>
                <w:sz w:val="20"/>
              </w:rPr>
              <w:t>of the</w:t>
            </w:r>
            <w:r>
              <w:rPr>
                <w:rFonts w:ascii="Times New Roman"/>
                <w:spacing w:val="27"/>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outside</w:t>
            </w:r>
            <w:r>
              <w:rPr>
                <w:rFonts w:ascii="Times New Roman"/>
                <w:sz w:val="20"/>
              </w:rPr>
              <w:t xml:space="preserve"> the</w:t>
            </w:r>
            <w:r>
              <w:rPr>
                <w:rFonts w:ascii="Times New Roman"/>
                <w:spacing w:val="-1"/>
                <w:sz w:val="20"/>
              </w:rPr>
              <w:t xml:space="preserve"> block.</w:t>
            </w:r>
          </w:p>
        </w:tc>
      </w:tr>
      <w:tr w:rsidR="008D05C1" w14:paraId="2FD0A7CB" w14:textId="77777777">
        <w:trPr>
          <w:trHeight w:hRule="exact" w:val="920"/>
        </w:trPr>
        <w:tc>
          <w:tcPr>
            <w:tcW w:w="1807" w:type="dxa"/>
            <w:tcBorders>
              <w:top w:val="nil"/>
              <w:left w:val="nil"/>
              <w:bottom w:val="nil"/>
              <w:right w:val="nil"/>
            </w:tcBorders>
          </w:tcPr>
          <w:p w14:paraId="1BEE0FEC"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More Lines</w:t>
            </w:r>
            <w:r>
              <w:rPr>
                <w:rFonts w:ascii="Times New Roman"/>
                <w:spacing w:val="-1"/>
                <w:sz w:val="20"/>
              </w:rPr>
              <w:t>:</w:t>
            </w:r>
          </w:p>
        </w:tc>
        <w:tc>
          <w:tcPr>
            <w:tcW w:w="818" w:type="dxa"/>
            <w:tcBorders>
              <w:top w:val="nil"/>
              <w:left w:val="nil"/>
              <w:bottom w:val="nil"/>
              <w:right w:val="nil"/>
            </w:tcBorders>
          </w:tcPr>
          <w:p w14:paraId="16E58C15" w14:textId="77777777" w:rsidR="008D05C1" w:rsidRDefault="00D13026">
            <w:pPr>
              <w:pStyle w:val="TableParagraph"/>
              <w:spacing w:before="104"/>
              <w:ind w:left="387" w:right="290"/>
              <w:jc w:val="center"/>
              <w:rPr>
                <w:rFonts w:ascii="Times New Roman" w:eastAsia="Times New Roman" w:hAnsi="Times New Roman" w:cs="Times New Roman"/>
                <w:sz w:val="20"/>
                <w:szCs w:val="20"/>
              </w:rPr>
            </w:pPr>
            <w:r>
              <w:rPr>
                <w:rFonts w:ascii="Times New Roman"/>
                <w:sz w:val="20"/>
              </w:rPr>
              <w:t>6</w:t>
            </w:r>
          </w:p>
        </w:tc>
        <w:tc>
          <w:tcPr>
            <w:tcW w:w="4852" w:type="dxa"/>
            <w:tcBorders>
              <w:top w:val="nil"/>
              <w:left w:val="nil"/>
              <w:bottom w:val="nil"/>
              <w:right w:val="nil"/>
            </w:tcBorders>
          </w:tcPr>
          <w:p w14:paraId="7F3BAFB5"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Press </w:t>
            </w:r>
            <w:r>
              <w:rPr>
                <w:rFonts w:ascii="Times New Roman" w:eastAsia="Times New Roman" w:hAnsi="Times New Roman" w:cs="Times New Roman"/>
                <w:spacing w:val="-1"/>
                <w:sz w:val="20"/>
                <w:szCs w:val="20"/>
              </w:rPr>
              <w:t xml:space="preserve">and </w:t>
            </w:r>
            <w:r>
              <w:rPr>
                <w:rFonts w:ascii="Times New Roman" w:eastAsia="Times New Roman" w:hAnsi="Times New Roman" w:cs="Times New Roman"/>
                <w:sz w:val="20"/>
                <w:szCs w:val="20"/>
              </w:rPr>
              <w:t>hold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 xml:space="preserve">SHIFT </w:t>
            </w:r>
            <w:r>
              <w:rPr>
                <w:rFonts w:ascii="Times New Roman" w:eastAsia="Times New Roman" w:hAnsi="Times New Roman" w:cs="Times New Roman"/>
                <w:sz w:val="20"/>
                <w:szCs w:val="20"/>
              </w:rPr>
              <w:t xml:space="preserve">key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i/>
                <w:spacing w:val="-1"/>
                <w:sz w:val="20"/>
                <w:szCs w:val="20"/>
              </w:rPr>
              <w:t>left</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button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on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Department</w:t>
            </w:r>
            <w:r>
              <w:rPr>
                <w:rFonts w:ascii="Times New Roman" w:eastAsia="Times New Roman" w:hAnsi="Times New Roman" w:cs="Times New Roman"/>
                <w:sz w:val="20"/>
                <w:szCs w:val="20"/>
              </w:rPr>
              <w:t xml:space="preserve"> and</w:t>
            </w:r>
            <w:r>
              <w:rPr>
                <w:rFonts w:ascii="Times New Roman" w:eastAsia="Times New Roman" w:hAnsi="Times New Roman" w:cs="Times New Roman"/>
                <w:spacing w:val="-1"/>
                <w:sz w:val="20"/>
                <w:szCs w:val="20"/>
              </w:rPr>
              <w:t xml:space="preserve"> Driver‘s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box </w:t>
            </w:r>
            <w:r>
              <w:rPr>
                <w:rFonts w:ascii="Times New Roman" w:eastAsia="Times New Roman" w:hAnsi="Times New Roman" w:cs="Times New Roman"/>
                <w:spacing w:val="-1"/>
                <w:sz w:val="20"/>
                <w:szCs w:val="20"/>
              </w:rPr>
              <w:t>expands</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encompass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symbols.</w:t>
            </w:r>
          </w:p>
        </w:tc>
      </w:tr>
      <w:tr w:rsidR="008D05C1" w14:paraId="1DD801E3" w14:textId="77777777">
        <w:trPr>
          <w:trHeight w:hRule="exact" w:val="432"/>
        </w:trPr>
        <w:tc>
          <w:tcPr>
            <w:tcW w:w="1807" w:type="dxa"/>
            <w:tcBorders>
              <w:top w:val="nil"/>
              <w:left w:val="nil"/>
              <w:bottom w:val="nil"/>
              <w:right w:val="nil"/>
            </w:tcBorders>
          </w:tcPr>
          <w:p w14:paraId="72C1E618" w14:textId="77777777" w:rsidR="008D05C1" w:rsidRDefault="008D05C1"/>
        </w:tc>
        <w:tc>
          <w:tcPr>
            <w:tcW w:w="818" w:type="dxa"/>
            <w:tcBorders>
              <w:top w:val="nil"/>
              <w:left w:val="nil"/>
              <w:bottom w:val="nil"/>
              <w:right w:val="nil"/>
            </w:tcBorders>
          </w:tcPr>
          <w:p w14:paraId="13A50E46" w14:textId="77777777" w:rsidR="008D05C1" w:rsidRDefault="00D13026">
            <w:pPr>
              <w:pStyle w:val="TableParagraph"/>
              <w:spacing w:before="106"/>
              <w:ind w:left="387" w:right="290"/>
              <w:jc w:val="center"/>
              <w:rPr>
                <w:rFonts w:ascii="Times New Roman" w:eastAsia="Times New Roman" w:hAnsi="Times New Roman" w:cs="Times New Roman"/>
                <w:sz w:val="20"/>
                <w:szCs w:val="20"/>
              </w:rPr>
            </w:pPr>
            <w:r>
              <w:rPr>
                <w:rFonts w:ascii="Times New Roman"/>
                <w:sz w:val="20"/>
              </w:rPr>
              <w:t>7</w:t>
            </w:r>
          </w:p>
        </w:tc>
        <w:tc>
          <w:tcPr>
            <w:tcW w:w="4852" w:type="dxa"/>
            <w:tcBorders>
              <w:top w:val="nil"/>
              <w:left w:val="nil"/>
              <w:bottom w:val="nil"/>
              <w:right w:val="nil"/>
            </w:tcBorders>
          </w:tcPr>
          <w:p w14:paraId="3E21481B" w14:textId="77777777" w:rsidR="008D05C1" w:rsidRDefault="00D13026">
            <w:pPr>
              <w:pStyle w:val="TableParagraph"/>
              <w:spacing w:before="105"/>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z w:val="20"/>
              </w:rPr>
              <w:t>Diagram</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spacing w:val="-1"/>
                <w:sz w:val="20"/>
              </w:rPr>
              <w:t>Connect</w:t>
            </w:r>
            <w:r>
              <w:rPr>
                <w:rFonts w:ascii="Times New Roman"/>
                <w:spacing w:val="-1"/>
                <w:sz w:val="20"/>
              </w:rPr>
              <w:t>.</w:t>
            </w:r>
          </w:p>
        </w:tc>
      </w:tr>
    </w:tbl>
    <w:p w14:paraId="02CD1F49"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1235E161" w14:textId="77777777" w:rsidR="008D05C1" w:rsidRDefault="008D05C1">
      <w:pPr>
        <w:spacing w:line="200" w:lineRule="exact"/>
        <w:rPr>
          <w:sz w:val="20"/>
          <w:szCs w:val="20"/>
        </w:rPr>
      </w:pPr>
    </w:p>
    <w:p w14:paraId="38140003" w14:textId="77777777" w:rsidR="008D05C1" w:rsidRDefault="008D05C1">
      <w:pPr>
        <w:spacing w:before="8" w:line="220" w:lineRule="exact"/>
      </w:pPr>
    </w:p>
    <w:p w14:paraId="72513F4A" w14:textId="77777777" w:rsidR="008D05C1" w:rsidRDefault="00D13026">
      <w:pPr>
        <w:pStyle w:val="BodyText"/>
        <w:numPr>
          <w:ilvl w:val="0"/>
          <w:numId w:val="18"/>
        </w:numPr>
        <w:tabs>
          <w:tab w:val="left" w:pos="3041"/>
        </w:tabs>
        <w:spacing w:before="74"/>
        <w:ind w:right="1253"/>
      </w:pPr>
      <w:r>
        <w:rPr>
          <w:rFonts w:cs="Times New Roman"/>
          <w:spacing w:val="-1"/>
        </w:rPr>
        <w:t>Similarly,</w:t>
      </w:r>
      <w:r>
        <w:rPr>
          <w:rFonts w:cs="Times New Roman"/>
        </w:rPr>
        <w:t xml:space="preserve"> add </w:t>
      </w:r>
      <w:r>
        <w:rPr>
          <w:rFonts w:cs="Times New Roman"/>
          <w:spacing w:val="-1"/>
        </w:rPr>
        <w:t>connectors between</w:t>
      </w:r>
      <w:r>
        <w:rPr>
          <w:rFonts w:cs="Times New Roman"/>
        </w:rPr>
        <w:t xml:space="preserve"> </w:t>
      </w:r>
      <w:r>
        <w:rPr>
          <w:rFonts w:cs="Times New Roman"/>
          <w:spacing w:val="-1"/>
        </w:rPr>
        <w:t>Driver‘s</w:t>
      </w:r>
      <w:r>
        <w:rPr>
          <w:rFonts w:cs="Times New Roman"/>
          <w:spacing w:val="-2"/>
        </w:rPr>
        <w:t xml:space="preserve"> </w:t>
      </w:r>
      <w:r>
        <w:rPr>
          <w:rFonts w:cs="Times New Roman"/>
          <w:spacing w:val="-1"/>
        </w:rPr>
        <w:t>Licensing</w:t>
      </w:r>
      <w:r>
        <w:rPr>
          <w:rFonts w:cs="Times New Roman"/>
          <w:spacing w:val="65"/>
        </w:rPr>
        <w:t xml:space="preserve"> </w:t>
      </w:r>
      <w:r>
        <w:rPr>
          <w:spacing w:val="-1"/>
        </w:rPr>
        <w:t>System</w:t>
      </w:r>
      <w:r>
        <w:rPr>
          <w:spacing w:val="-3"/>
        </w:rPr>
        <w:t xml:space="preserve"> </w:t>
      </w:r>
      <w:r>
        <w:t xml:space="preserve">and </w:t>
      </w:r>
      <w:r>
        <w:rPr>
          <w:spacing w:val="-1"/>
        </w:rPr>
        <w:t>Issue</w:t>
      </w:r>
      <w:r>
        <w:t xml:space="preserve"> </w:t>
      </w:r>
      <w:r>
        <w:rPr>
          <w:spacing w:val="-1"/>
        </w:rPr>
        <w:t>License</w:t>
      </w:r>
      <w:r>
        <w:t xml:space="preserve"> </w:t>
      </w:r>
      <w:r>
        <w:rPr>
          <w:spacing w:val="-1"/>
        </w:rPr>
        <w:t>and</w:t>
      </w:r>
      <w:r>
        <w:rPr>
          <w:spacing w:val="-2"/>
        </w:rPr>
        <w:t xml:space="preserve"> </w:t>
      </w:r>
      <w:r>
        <w:rPr>
          <w:spacing w:val="-1"/>
        </w:rPr>
        <w:t>between</w:t>
      </w:r>
      <w:r>
        <w:t xml:space="preserve"> </w:t>
      </w:r>
      <w:r>
        <w:rPr>
          <w:spacing w:val="-1"/>
        </w:rPr>
        <w:t>Issue</w:t>
      </w:r>
      <w:r>
        <w:t xml:space="preserve"> </w:t>
      </w:r>
      <w:r>
        <w:rPr>
          <w:spacing w:val="-1"/>
        </w:rPr>
        <w:t>License</w:t>
      </w:r>
      <w:r>
        <w:t xml:space="preserve"> </w:t>
      </w:r>
      <w:r>
        <w:rPr>
          <w:spacing w:val="-1"/>
        </w:rPr>
        <w:t>and</w:t>
      </w:r>
      <w:r>
        <w:rPr>
          <w:spacing w:val="63"/>
        </w:rPr>
        <w:t xml:space="preserve"> </w:t>
      </w:r>
      <w:r>
        <w:t xml:space="preserve">Get </w:t>
      </w:r>
      <w:r>
        <w:rPr>
          <w:spacing w:val="-1"/>
        </w:rPr>
        <w:t>Photograph,</w:t>
      </w:r>
      <w:r>
        <w:t xml:space="preserve"> </w:t>
      </w:r>
      <w:r>
        <w:rPr>
          <w:spacing w:val="-1"/>
        </w:rPr>
        <w:t>Create</w:t>
      </w:r>
      <w:r>
        <w:t xml:space="preserve"> </w:t>
      </w:r>
      <w:r>
        <w:rPr>
          <w:spacing w:val="-1"/>
        </w:rPr>
        <w:t>License,</w:t>
      </w:r>
      <w:r>
        <w:t xml:space="preserve"> </w:t>
      </w:r>
      <w:r>
        <w:rPr>
          <w:spacing w:val="-1"/>
        </w:rPr>
        <w:t>and</w:t>
      </w:r>
      <w:r>
        <w:t xml:space="preserve"> </w:t>
      </w:r>
      <w:r>
        <w:rPr>
          <w:spacing w:val="-1"/>
        </w:rPr>
        <w:t>Update</w:t>
      </w:r>
      <w:r>
        <w:t xml:space="preserve"> DMV</w:t>
      </w:r>
      <w:r>
        <w:rPr>
          <w:spacing w:val="53"/>
        </w:rPr>
        <w:t xml:space="preserve"> </w:t>
      </w:r>
      <w:r>
        <w:rPr>
          <w:spacing w:val="-1"/>
        </w:rPr>
        <w:t>Database.</w:t>
      </w:r>
    </w:p>
    <w:p w14:paraId="31F5EFAC" w14:textId="77777777" w:rsidR="008D05C1" w:rsidRDefault="008D05C1">
      <w:pPr>
        <w:spacing w:before="10" w:line="220" w:lineRule="exact"/>
      </w:pPr>
    </w:p>
    <w:p w14:paraId="42F861A4" w14:textId="77777777" w:rsidR="008D05C1" w:rsidRDefault="00D13026">
      <w:pPr>
        <w:pStyle w:val="BodyText"/>
        <w:numPr>
          <w:ilvl w:val="0"/>
          <w:numId w:val="18"/>
        </w:numPr>
        <w:tabs>
          <w:tab w:val="left" w:pos="3041"/>
        </w:tabs>
        <w:ind w:right="1645"/>
      </w:pPr>
      <w:r>
        <w:rPr>
          <w:spacing w:val="-1"/>
        </w:rPr>
        <w:t>Click</w:t>
      </w:r>
      <w:r>
        <w:t xml:space="preserve"> on the</w:t>
      </w:r>
      <w:r>
        <w:rPr>
          <w:spacing w:val="-1"/>
        </w:rPr>
        <w:t xml:space="preserve"> first</w:t>
      </w:r>
      <w:r>
        <w:t xml:space="preserve"> </w:t>
      </w:r>
      <w:r>
        <w:rPr>
          <w:spacing w:val="-1"/>
        </w:rPr>
        <w:t>line</w:t>
      </w:r>
      <w:r>
        <w:t xml:space="preserve"> </w:t>
      </w:r>
      <w:r>
        <w:rPr>
          <w:spacing w:val="-1"/>
        </w:rPr>
        <w:t>butto</w:t>
      </w:r>
      <w:r w:rsidR="003050AD">
        <w:rPr>
          <w:spacing w:val="-1"/>
        </w:rPr>
        <w:t>n</w:t>
      </w:r>
      <w:r>
        <w:t xml:space="preserve"> </w:t>
      </w:r>
      <w:r>
        <w:rPr>
          <w:spacing w:val="-1"/>
        </w:rPr>
        <w:t>and</w:t>
      </w:r>
      <w:r>
        <w:t xml:space="preserve"> add a</w:t>
      </w:r>
      <w:r>
        <w:rPr>
          <w:spacing w:val="-1"/>
        </w:rPr>
        <w:t xml:space="preserve"> line</w:t>
      </w:r>
      <w:r>
        <w:t xml:space="preserve"> </w:t>
      </w:r>
      <w:r>
        <w:rPr>
          <w:spacing w:val="-1"/>
        </w:rPr>
        <w:t>between</w:t>
      </w:r>
      <w:r>
        <w:rPr>
          <w:spacing w:val="51"/>
        </w:rPr>
        <w:t xml:space="preserve"> </w:t>
      </w:r>
      <w:r>
        <w:rPr>
          <w:spacing w:val="-1"/>
        </w:rPr>
        <w:t>Registration</w:t>
      </w:r>
      <w:r>
        <w:t xml:space="preserve"> </w:t>
      </w:r>
      <w:r>
        <w:rPr>
          <w:spacing w:val="-1"/>
        </w:rPr>
        <w:t>Department</w:t>
      </w:r>
      <w:r>
        <w:t xml:space="preserve"> and</w:t>
      </w:r>
      <w:r>
        <w:rPr>
          <w:spacing w:val="-2"/>
        </w:rPr>
        <w:t xml:space="preserve"> </w:t>
      </w:r>
      <w:r>
        <w:rPr>
          <w:spacing w:val="-1"/>
        </w:rPr>
        <w:t>Registration</w:t>
      </w:r>
      <w:r>
        <w:t xml:space="preserve"> </w:t>
      </w:r>
      <w:r>
        <w:rPr>
          <w:spacing w:val="-1"/>
        </w:rPr>
        <w:t>System.</w:t>
      </w:r>
    </w:p>
    <w:p w14:paraId="4DC6A758" w14:textId="77777777" w:rsidR="008D05C1" w:rsidRDefault="008D05C1">
      <w:pPr>
        <w:spacing w:before="10" w:line="220" w:lineRule="exact"/>
      </w:pPr>
    </w:p>
    <w:p w14:paraId="590EC1D8" w14:textId="77777777" w:rsidR="008D05C1" w:rsidRDefault="00D13026">
      <w:pPr>
        <w:pStyle w:val="BodyText"/>
        <w:numPr>
          <w:ilvl w:val="0"/>
          <w:numId w:val="18"/>
        </w:numPr>
        <w:tabs>
          <w:tab w:val="left" w:pos="3041"/>
        </w:tabs>
        <w:ind w:right="1342"/>
      </w:pPr>
      <w:r>
        <w:rPr>
          <w:spacing w:val="-1"/>
        </w:rPr>
        <w:t>Click</w:t>
      </w:r>
      <w:r>
        <w:t xml:space="preserve"> the </w:t>
      </w:r>
      <w:r>
        <w:rPr>
          <w:spacing w:val="-1"/>
        </w:rPr>
        <w:t>first</w:t>
      </w:r>
      <w:r>
        <w:t xml:space="preserve"> </w:t>
      </w:r>
      <w:r>
        <w:rPr>
          <w:spacing w:val="-1"/>
        </w:rPr>
        <w:t>line</w:t>
      </w:r>
      <w:r>
        <w:t xml:space="preserve"> </w:t>
      </w:r>
      <w:r>
        <w:rPr>
          <w:spacing w:val="-1"/>
        </w:rPr>
        <w:t>button</w:t>
      </w:r>
      <w:r>
        <w:t xml:space="preserve"> </w:t>
      </w:r>
      <w:r>
        <w:rPr>
          <w:spacing w:val="-1"/>
        </w:rPr>
        <w:t xml:space="preserve">and </w:t>
      </w:r>
      <w:r>
        <w:t xml:space="preserve">add a </w:t>
      </w:r>
      <w:r>
        <w:rPr>
          <w:spacing w:val="-1"/>
        </w:rPr>
        <w:t>line</w:t>
      </w:r>
      <w:r>
        <w:t xml:space="preserve"> </w:t>
      </w:r>
      <w:r>
        <w:rPr>
          <w:spacing w:val="-1"/>
        </w:rPr>
        <w:t>between</w:t>
      </w:r>
      <w:r>
        <w:t xml:space="preserve"> </w:t>
      </w:r>
      <w:r>
        <w:rPr>
          <w:spacing w:val="-1"/>
        </w:rPr>
        <w:t>Motor</w:t>
      </w:r>
      <w:r>
        <w:rPr>
          <w:spacing w:val="51"/>
        </w:rPr>
        <w:t xml:space="preserve"> </w:t>
      </w:r>
      <w:r>
        <w:rPr>
          <w:spacing w:val="-1"/>
        </w:rPr>
        <w:t>Vehicle Regulation Department</w:t>
      </w:r>
      <w:r>
        <w:t xml:space="preserve"> and </w:t>
      </w:r>
      <w:r>
        <w:rPr>
          <w:spacing w:val="-1"/>
        </w:rPr>
        <w:t>Regulation</w:t>
      </w:r>
      <w:r>
        <w:rPr>
          <w:spacing w:val="1"/>
        </w:rPr>
        <w:t xml:space="preserve"> </w:t>
      </w:r>
      <w:r>
        <w:rPr>
          <w:spacing w:val="-1"/>
        </w:rPr>
        <w:t>System.</w:t>
      </w:r>
    </w:p>
    <w:p w14:paraId="262F645F" w14:textId="77777777" w:rsidR="008D05C1" w:rsidRDefault="008D05C1">
      <w:pPr>
        <w:spacing w:before="10" w:line="220" w:lineRule="exact"/>
      </w:pPr>
    </w:p>
    <w:p w14:paraId="032A4F61" w14:textId="77777777" w:rsidR="008D05C1" w:rsidRDefault="00D13026">
      <w:pPr>
        <w:pStyle w:val="BodyText"/>
        <w:numPr>
          <w:ilvl w:val="0"/>
          <w:numId w:val="18"/>
        </w:numPr>
        <w:tabs>
          <w:tab w:val="left" w:pos="3041"/>
        </w:tabs>
        <w:ind w:right="1201"/>
      </w:pPr>
      <w:r>
        <w:rPr>
          <w:spacing w:val="-1"/>
        </w:rPr>
        <w:t xml:space="preserve">Select </w:t>
      </w:r>
      <w:r>
        <w:t xml:space="preserve">the </w:t>
      </w:r>
      <w:r>
        <w:rPr>
          <w:spacing w:val="-1"/>
        </w:rPr>
        <w:t>third</w:t>
      </w:r>
      <w:r>
        <w:t xml:space="preserve"> </w:t>
      </w:r>
      <w:r>
        <w:rPr>
          <w:spacing w:val="-1"/>
        </w:rPr>
        <w:t>line</w:t>
      </w:r>
      <w:r>
        <w:t xml:space="preserve"> </w:t>
      </w:r>
      <w:r>
        <w:rPr>
          <w:spacing w:val="-1"/>
        </w:rPr>
        <w:t xml:space="preserve">button, </w:t>
      </w:r>
      <w:r>
        <w:t xml:space="preserve">an </w:t>
      </w:r>
      <w:r>
        <w:rPr>
          <w:spacing w:val="-1"/>
        </w:rPr>
        <w:t>elbow,</w:t>
      </w:r>
      <w:r>
        <w:t xml:space="preserve"> </w:t>
      </w:r>
      <w:r>
        <w:rPr>
          <w:spacing w:val="-1"/>
        </w:rPr>
        <w:t>and</w:t>
      </w:r>
      <w:r>
        <w:t xml:space="preserve"> </w:t>
      </w:r>
      <w:r>
        <w:rPr>
          <w:spacing w:val="-1"/>
        </w:rPr>
        <w:t>draw</w:t>
      </w:r>
      <w:r>
        <w:t xml:space="preserve"> a</w:t>
      </w:r>
      <w:r>
        <w:rPr>
          <w:spacing w:val="55"/>
        </w:rPr>
        <w:t xml:space="preserve"> </w:t>
      </w:r>
      <w:r>
        <w:rPr>
          <w:rFonts w:cs="Times New Roman"/>
          <w:spacing w:val="-1"/>
        </w:rPr>
        <w:t>connector</w:t>
      </w:r>
      <w:r>
        <w:rPr>
          <w:rFonts w:cs="Times New Roman"/>
        </w:rPr>
        <w:t xml:space="preserve"> </w:t>
      </w:r>
      <w:r>
        <w:rPr>
          <w:rFonts w:cs="Times New Roman"/>
          <w:spacing w:val="-1"/>
        </w:rPr>
        <w:t>between Driver‘s</w:t>
      </w:r>
      <w:r>
        <w:rPr>
          <w:rFonts w:cs="Times New Roman"/>
        </w:rPr>
        <w:t xml:space="preserve"> </w:t>
      </w:r>
      <w:r>
        <w:rPr>
          <w:rFonts w:cs="Times New Roman"/>
          <w:spacing w:val="-1"/>
        </w:rPr>
        <w:t>Licensing</w:t>
      </w:r>
      <w:r>
        <w:rPr>
          <w:rFonts w:cs="Times New Roman"/>
        </w:rPr>
        <w:t xml:space="preserve"> </w:t>
      </w:r>
      <w:r>
        <w:rPr>
          <w:rFonts w:cs="Times New Roman"/>
          <w:spacing w:val="-1"/>
        </w:rPr>
        <w:t>System</w:t>
      </w:r>
      <w:r>
        <w:rPr>
          <w:rFonts w:cs="Times New Roman"/>
          <w:spacing w:val="-3"/>
        </w:rPr>
        <w:t xml:space="preserve"> </w:t>
      </w:r>
      <w:r>
        <w:rPr>
          <w:rFonts w:cs="Times New Roman"/>
        </w:rPr>
        <w:t xml:space="preserve">and </w:t>
      </w:r>
      <w:r>
        <w:rPr>
          <w:rFonts w:cs="Times New Roman"/>
          <w:spacing w:val="-1"/>
        </w:rPr>
        <w:t>Motor</w:t>
      </w:r>
      <w:r>
        <w:rPr>
          <w:rFonts w:cs="Times New Roman"/>
          <w:spacing w:val="67"/>
        </w:rPr>
        <w:t xml:space="preserve"> </w:t>
      </w:r>
      <w:r>
        <w:rPr>
          <w:spacing w:val="-1"/>
        </w:rPr>
        <w:t>Vehicle Regulation</w:t>
      </w:r>
      <w:r>
        <w:t xml:space="preserve"> </w:t>
      </w:r>
      <w:r>
        <w:rPr>
          <w:spacing w:val="-1"/>
        </w:rPr>
        <w:t xml:space="preserve">Department. </w:t>
      </w:r>
      <w:r>
        <w:t>(This</w:t>
      </w:r>
      <w:r>
        <w:rPr>
          <w:spacing w:val="-2"/>
        </w:rPr>
        <w:t xml:space="preserve"> </w:t>
      </w:r>
      <w:r>
        <w:t>is an</w:t>
      </w:r>
      <w:r>
        <w:rPr>
          <w:spacing w:val="-1"/>
        </w:rPr>
        <w:t xml:space="preserve"> error</w:t>
      </w:r>
      <w:r>
        <w:t xml:space="preserve"> </w:t>
      </w:r>
      <w:r>
        <w:rPr>
          <w:spacing w:val="-1"/>
        </w:rPr>
        <w:t>you</w:t>
      </w:r>
      <w:r>
        <w:t xml:space="preserve"> </w:t>
      </w:r>
      <w:r>
        <w:rPr>
          <w:spacing w:val="-1"/>
        </w:rPr>
        <w:t>are</w:t>
      </w:r>
      <w:r>
        <w:rPr>
          <w:spacing w:val="51"/>
        </w:rPr>
        <w:t xml:space="preserve"> </w:t>
      </w:r>
      <w:r>
        <w:rPr>
          <w:spacing w:val="-1"/>
        </w:rPr>
        <w:t>deliberately</w:t>
      </w:r>
      <w:r>
        <w:t xml:space="preserve"> </w:t>
      </w:r>
      <w:r>
        <w:rPr>
          <w:spacing w:val="-1"/>
        </w:rPr>
        <w:t>making</w:t>
      </w:r>
      <w:r>
        <w:t xml:space="preserve"> that</w:t>
      </w:r>
      <w:r>
        <w:rPr>
          <w:spacing w:val="-2"/>
        </w:rPr>
        <w:t xml:space="preserve"> </w:t>
      </w:r>
      <w:r>
        <w:t>will</w:t>
      </w:r>
      <w:r>
        <w:rPr>
          <w:spacing w:val="-2"/>
        </w:rPr>
        <w:t xml:space="preserve"> </w:t>
      </w:r>
      <w:r>
        <w:t xml:space="preserve">be </w:t>
      </w:r>
      <w:r>
        <w:rPr>
          <w:spacing w:val="-1"/>
        </w:rPr>
        <w:t>discovered</w:t>
      </w:r>
      <w:r>
        <w:t xml:space="preserve"> by </w:t>
      </w:r>
      <w:r>
        <w:rPr>
          <w:spacing w:val="1"/>
        </w:rPr>
        <w:t xml:space="preserve"> </w:t>
      </w:r>
      <w:r>
        <w:rPr>
          <w:rFonts w:ascii="Arial" w:eastAsia="Arial" w:hAnsi="Arial" w:cs="Arial"/>
          <w:spacing w:val="-1"/>
        </w:rPr>
        <w:t>Analyze</w:t>
      </w:r>
      <w:r>
        <w:rPr>
          <w:spacing w:val="-1"/>
        </w:rPr>
        <w:t>.)</w:t>
      </w:r>
    </w:p>
    <w:p w14:paraId="0933FEEE" w14:textId="77777777" w:rsidR="008D05C1" w:rsidRDefault="008D05C1">
      <w:pPr>
        <w:spacing w:before="10" w:line="220" w:lineRule="exact"/>
      </w:pPr>
    </w:p>
    <w:p w14:paraId="2AC796E7" w14:textId="45620902" w:rsidR="008D05C1" w:rsidRDefault="00C14824">
      <w:pPr>
        <w:pStyle w:val="BodyText"/>
        <w:tabs>
          <w:tab w:val="left" w:pos="2320"/>
          <w:tab w:val="left" w:pos="3040"/>
        </w:tabs>
        <w:ind w:left="210"/>
      </w:pPr>
      <w:r>
        <w:rPr>
          <w:noProof/>
        </w:rPr>
        <w:pict w14:anchorId="161BD90A">
          <v:group id="Group 911" o:spid="_x0000_s2958" style="position:absolute;left:0;text-align:left;margin-left:106.45pt;margin-top:23.4pt;width:347.15pt;height:261.1pt;z-index:-14414;mso-position-horizontal-relative:page" coordorigin="2129,468" coordsize="6943,5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">
            <v:shape id="Picture 914" o:spid="_x0000_s2959" type="#_x0000_t75" style="position:absolute;left:2160;top:498;width:6883;height:5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">
              <v:imagedata r:id="rId81" o:title=""/>
              <o:lock v:ext="edit" aspectratio="f"/>
            </v:shape>
            <v:group id="Group 912" o:spid="_x0000_s2960" style="position:absolute;left:2144;top:483;width:6913;height:5192" coordorigin="2144,483"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913" o:spid="_x0000_s2961" style="position:absolute;left:2144;top:483;width:6913;height:5192;visibility:visible;mso-wrap-style:square;v-text-anchor:top" coordsize="6913,5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" path="m,5191r6913,l6913,,,,,5191xe" filled="f" strokeweight="1.5pt">
                <v:path arrowok="t" o:connecttype="custom" o:connectlocs="0,5674;6913,5674;6913,483;0,483;0,5674" o:connectangles="0,0,0,0,0"/>
              </v:shape>
            </v:group>
            <w10:wrap anchorx="page"/>
          </v:group>
        </w:pict>
      </w:r>
      <w:r w:rsidR="00D13026">
        <w:rPr>
          <w:i/>
        </w:rPr>
        <w:t>Save:</w:t>
      </w:r>
      <w:r w:rsidR="00D13026">
        <w:rPr>
          <w:i/>
        </w:rPr>
        <w:tab/>
      </w:r>
      <w:r w:rsidR="00D13026">
        <w:t>12</w:t>
      </w:r>
      <w:r w:rsidR="00D13026">
        <w:tab/>
      </w:r>
      <w:r w:rsidR="00D13026">
        <w:rPr>
          <w:spacing w:val="-1"/>
        </w:rPr>
        <w:t xml:space="preserve">Select </w:t>
      </w:r>
      <w:r w:rsidR="00D13026">
        <w:rPr>
          <w:rFonts w:ascii="Arial"/>
          <w:spacing w:val="-1"/>
        </w:rPr>
        <w:t>Save</w:t>
      </w:r>
      <w:r w:rsidR="00D13026">
        <w:rPr>
          <w:rFonts w:ascii="Arial"/>
          <w:spacing w:val="-6"/>
        </w:rPr>
        <w:t xml:space="preserve"> </w:t>
      </w:r>
      <w:r w:rsidR="00D13026">
        <w:rPr>
          <w:spacing w:val="-1"/>
        </w:rPr>
        <w:t>from</w:t>
      </w:r>
      <w:r w:rsidR="00D13026">
        <w:rPr>
          <w:spacing w:val="-2"/>
        </w:rPr>
        <w:t xml:space="preserve"> </w:t>
      </w:r>
      <w:r w:rsidR="00D13026">
        <w:t xml:space="preserve">the </w:t>
      </w:r>
      <w:r w:rsidR="00D13026">
        <w:rPr>
          <w:rFonts w:ascii="Arial"/>
          <w:spacing w:val="-1"/>
        </w:rPr>
        <w:t>File</w:t>
      </w:r>
      <w:r w:rsidR="00D13026">
        <w:rPr>
          <w:rFonts w:ascii="Arial"/>
          <w:spacing w:val="-5"/>
        </w:rPr>
        <w:t xml:space="preserve"> </w:t>
      </w:r>
      <w:r w:rsidR="00D13026">
        <w:rPr>
          <w:spacing w:val="-1"/>
        </w:rPr>
        <w:t>menu.</w:t>
      </w:r>
    </w:p>
    <w:p w14:paraId="45F4ED5B" w14:textId="77777777" w:rsidR="008D05C1" w:rsidRDefault="008D05C1">
      <w:pPr>
        <w:spacing w:line="200" w:lineRule="exact"/>
        <w:rPr>
          <w:sz w:val="20"/>
          <w:szCs w:val="20"/>
        </w:rPr>
      </w:pPr>
    </w:p>
    <w:p w14:paraId="604297A8" w14:textId="77777777" w:rsidR="008D05C1" w:rsidRDefault="008D05C1">
      <w:pPr>
        <w:spacing w:line="200" w:lineRule="exact"/>
        <w:rPr>
          <w:sz w:val="20"/>
          <w:szCs w:val="20"/>
        </w:rPr>
      </w:pPr>
    </w:p>
    <w:p w14:paraId="75C0F739" w14:textId="77777777" w:rsidR="008D05C1" w:rsidRDefault="008D05C1">
      <w:pPr>
        <w:spacing w:line="200" w:lineRule="exact"/>
        <w:rPr>
          <w:sz w:val="20"/>
          <w:szCs w:val="20"/>
        </w:rPr>
      </w:pPr>
    </w:p>
    <w:p w14:paraId="06D934D4" w14:textId="77777777" w:rsidR="008D05C1" w:rsidRDefault="008D05C1">
      <w:pPr>
        <w:spacing w:line="200" w:lineRule="exact"/>
        <w:rPr>
          <w:sz w:val="20"/>
          <w:szCs w:val="20"/>
        </w:rPr>
      </w:pPr>
    </w:p>
    <w:p w14:paraId="55CC6AE0" w14:textId="77777777" w:rsidR="008D05C1" w:rsidRDefault="008D05C1">
      <w:pPr>
        <w:spacing w:line="200" w:lineRule="exact"/>
        <w:rPr>
          <w:sz w:val="20"/>
          <w:szCs w:val="20"/>
        </w:rPr>
      </w:pPr>
    </w:p>
    <w:p w14:paraId="1E2D069E" w14:textId="77777777" w:rsidR="008D05C1" w:rsidRDefault="008D05C1">
      <w:pPr>
        <w:spacing w:line="200" w:lineRule="exact"/>
        <w:rPr>
          <w:sz w:val="20"/>
          <w:szCs w:val="20"/>
        </w:rPr>
      </w:pPr>
    </w:p>
    <w:p w14:paraId="40639CD0" w14:textId="77777777" w:rsidR="008D05C1" w:rsidRDefault="008D05C1">
      <w:pPr>
        <w:spacing w:line="200" w:lineRule="exact"/>
        <w:rPr>
          <w:sz w:val="20"/>
          <w:szCs w:val="20"/>
        </w:rPr>
      </w:pPr>
    </w:p>
    <w:p w14:paraId="4883A0FE" w14:textId="77777777" w:rsidR="008D05C1" w:rsidRDefault="008D05C1">
      <w:pPr>
        <w:spacing w:line="200" w:lineRule="exact"/>
        <w:rPr>
          <w:sz w:val="20"/>
          <w:szCs w:val="20"/>
        </w:rPr>
      </w:pPr>
    </w:p>
    <w:p w14:paraId="7CC40A69" w14:textId="77777777" w:rsidR="008D05C1" w:rsidRDefault="008D05C1">
      <w:pPr>
        <w:spacing w:line="200" w:lineRule="exact"/>
        <w:rPr>
          <w:sz w:val="20"/>
          <w:szCs w:val="20"/>
        </w:rPr>
      </w:pPr>
    </w:p>
    <w:p w14:paraId="07D04BB2" w14:textId="77777777" w:rsidR="008D05C1" w:rsidRDefault="008D05C1">
      <w:pPr>
        <w:spacing w:line="200" w:lineRule="exact"/>
        <w:rPr>
          <w:sz w:val="20"/>
          <w:szCs w:val="20"/>
        </w:rPr>
      </w:pPr>
    </w:p>
    <w:p w14:paraId="5CF48E5B" w14:textId="77777777" w:rsidR="008D05C1" w:rsidRDefault="008D05C1">
      <w:pPr>
        <w:spacing w:line="200" w:lineRule="exact"/>
        <w:rPr>
          <w:sz w:val="20"/>
          <w:szCs w:val="20"/>
        </w:rPr>
      </w:pPr>
    </w:p>
    <w:p w14:paraId="2D0616B8" w14:textId="77777777" w:rsidR="008D05C1" w:rsidRDefault="008D05C1">
      <w:pPr>
        <w:spacing w:line="200" w:lineRule="exact"/>
        <w:rPr>
          <w:sz w:val="20"/>
          <w:szCs w:val="20"/>
        </w:rPr>
      </w:pPr>
    </w:p>
    <w:p w14:paraId="5DA26CA1" w14:textId="77777777" w:rsidR="008D05C1" w:rsidRDefault="008D05C1">
      <w:pPr>
        <w:spacing w:line="200" w:lineRule="exact"/>
        <w:rPr>
          <w:sz w:val="20"/>
          <w:szCs w:val="20"/>
        </w:rPr>
      </w:pPr>
    </w:p>
    <w:p w14:paraId="3B2E49E2" w14:textId="77777777" w:rsidR="008D05C1" w:rsidRDefault="008D05C1">
      <w:pPr>
        <w:spacing w:line="200" w:lineRule="exact"/>
        <w:rPr>
          <w:sz w:val="20"/>
          <w:szCs w:val="20"/>
        </w:rPr>
      </w:pPr>
    </w:p>
    <w:p w14:paraId="79D5446E" w14:textId="77777777" w:rsidR="008D05C1" w:rsidRDefault="008D05C1">
      <w:pPr>
        <w:spacing w:line="200" w:lineRule="exact"/>
        <w:rPr>
          <w:sz w:val="20"/>
          <w:szCs w:val="20"/>
        </w:rPr>
      </w:pPr>
    </w:p>
    <w:p w14:paraId="05AF2E4B" w14:textId="77777777" w:rsidR="008D05C1" w:rsidRDefault="008D05C1">
      <w:pPr>
        <w:spacing w:line="200" w:lineRule="exact"/>
        <w:rPr>
          <w:sz w:val="20"/>
          <w:szCs w:val="20"/>
        </w:rPr>
      </w:pPr>
    </w:p>
    <w:p w14:paraId="2C8FB050" w14:textId="77777777" w:rsidR="008D05C1" w:rsidRDefault="008D05C1">
      <w:pPr>
        <w:spacing w:line="200" w:lineRule="exact"/>
        <w:rPr>
          <w:sz w:val="20"/>
          <w:szCs w:val="20"/>
        </w:rPr>
      </w:pPr>
    </w:p>
    <w:p w14:paraId="1F6BC854" w14:textId="77777777" w:rsidR="008D05C1" w:rsidRDefault="008D05C1">
      <w:pPr>
        <w:spacing w:line="200" w:lineRule="exact"/>
        <w:rPr>
          <w:sz w:val="20"/>
          <w:szCs w:val="20"/>
        </w:rPr>
      </w:pPr>
    </w:p>
    <w:p w14:paraId="04F0FB23" w14:textId="77777777" w:rsidR="008D05C1" w:rsidRDefault="008D05C1">
      <w:pPr>
        <w:spacing w:line="200" w:lineRule="exact"/>
        <w:rPr>
          <w:sz w:val="20"/>
          <w:szCs w:val="20"/>
        </w:rPr>
      </w:pPr>
    </w:p>
    <w:p w14:paraId="2BDF1F2B" w14:textId="77777777" w:rsidR="008D05C1" w:rsidRDefault="008D05C1">
      <w:pPr>
        <w:spacing w:line="200" w:lineRule="exact"/>
        <w:rPr>
          <w:sz w:val="20"/>
          <w:szCs w:val="20"/>
        </w:rPr>
      </w:pPr>
    </w:p>
    <w:p w14:paraId="29BB89F7" w14:textId="77777777" w:rsidR="008D05C1" w:rsidRDefault="008D05C1">
      <w:pPr>
        <w:spacing w:line="200" w:lineRule="exact"/>
        <w:rPr>
          <w:sz w:val="20"/>
          <w:szCs w:val="20"/>
        </w:rPr>
      </w:pPr>
    </w:p>
    <w:p w14:paraId="1AA89E4D" w14:textId="77777777" w:rsidR="008D05C1" w:rsidRDefault="008D05C1">
      <w:pPr>
        <w:spacing w:line="200" w:lineRule="exact"/>
        <w:rPr>
          <w:sz w:val="20"/>
          <w:szCs w:val="20"/>
        </w:rPr>
      </w:pPr>
    </w:p>
    <w:p w14:paraId="51CDB415" w14:textId="77777777" w:rsidR="008D05C1" w:rsidRDefault="008D05C1">
      <w:pPr>
        <w:spacing w:line="200" w:lineRule="exact"/>
        <w:rPr>
          <w:sz w:val="20"/>
          <w:szCs w:val="20"/>
        </w:rPr>
      </w:pPr>
    </w:p>
    <w:p w14:paraId="5B8267BD" w14:textId="77777777" w:rsidR="008D05C1" w:rsidRDefault="008D05C1">
      <w:pPr>
        <w:spacing w:line="200" w:lineRule="exact"/>
        <w:rPr>
          <w:sz w:val="20"/>
          <w:szCs w:val="20"/>
        </w:rPr>
      </w:pPr>
    </w:p>
    <w:p w14:paraId="34D29CE5" w14:textId="77777777" w:rsidR="008D05C1" w:rsidRDefault="008D05C1">
      <w:pPr>
        <w:spacing w:line="200" w:lineRule="exact"/>
        <w:rPr>
          <w:sz w:val="20"/>
          <w:szCs w:val="20"/>
        </w:rPr>
      </w:pPr>
    </w:p>
    <w:p w14:paraId="0ED9D1DD" w14:textId="77777777" w:rsidR="008D05C1" w:rsidRDefault="008D05C1">
      <w:pPr>
        <w:spacing w:line="200" w:lineRule="exact"/>
        <w:rPr>
          <w:sz w:val="20"/>
          <w:szCs w:val="20"/>
        </w:rPr>
      </w:pPr>
    </w:p>
    <w:p w14:paraId="5554C880" w14:textId="77777777" w:rsidR="008D05C1" w:rsidRDefault="008D05C1">
      <w:pPr>
        <w:spacing w:line="200" w:lineRule="exact"/>
        <w:rPr>
          <w:sz w:val="20"/>
          <w:szCs w:val="20"/>
        </w:rPr>
      </w:pPr>
    </w:p>
    <w:p w14:paraId="309CBFB3" w14:textId="77777777" w:rsidR="008D05C1" w:rsidRDefault="008D05C1">
      <w:pPr>
        <w:spacing w:before="19" w:line="240" w:lineRule="exact"/>
        <w:rPr>
          <w:szCs w:val="24"/>
        </w:rPr>
      </w:pPr>
    </w:p>
    <w:p w14:paraId="087310C5" w14:textId="77777777" w:rsidR="008D05C1" w:rsidRDefault="00D13026">
      <w:pPr>
        <w:pStyle w:val="Heading6"/>
        <w:ind w:left="1950"/>
        <w:rPr>
          <w:b w:val="0"/>
          <w:bCs w:val="0"/>
        </w:rPr>
      </w:pPr>
      <w:r>
        <w:t>Figure</w:t>
      </w:r>
      <w:r>
        <w:rPr>
          <w:spacing w:val="-2"/>
        </w:rPr>
        <w:t xml:space="preserve"> </w:t>
      </w:r>
      <w:r>
        <w:rPr>
          <w:spacing w:val="-1"/>
        </w:rPr>
        <w:t>6-5</w:t>
      </w:r>
      <w:r>
        <w:t xml:space="preserve">  </w:t>
      </w:r>
      <w:r>
        <w:rPr>
          <w:spacing w:val="-1"/>
        </w:rPr>
        <w:t>Functions</w:t>
      </w:r>
      <w:r>
        <w:rPr>
          <w:spacing w:val="-2"/>
        </w:rPr>
        <w:t xml:space="preserve"> </w:t>
      </w:r>
      <w:r>
        <w:rPr>
          <w:spacing w:val="-1"/>
        </w:rPr>
        <w:t>with</w:t>
      </w:r>
      <w:r>
        <w:t xml:space="preserve"> </w:t>
      </w:r>
      <w:r>
        <w:rPr>
          <w:spacing w:val="-1"/>
        </w:rPr>
        <w:t>Connector</w:t>
      </w:r>
      <w:r>
        <w:t xml:space="preserve"> </w:t>
      </w:r>
      <w:r>
        <w:rPr>
          <w:spacing w:val="-1"/>
        </w:rPr>
        <w:t>Lines Drawn</w:t>
      </w:r>
    </w:p>
    <w:p w14:paraId="415707C5" w14:textId="77777777" w:rsidR="008D05C1" w:rsidRDefault="008D05C1">
      <w:pPr>
        <w:sectPr w:rsidR="008D05C1">
          <w:pgSz w:w="12240" w:h="15840"/>
          <w:pgMar w:top="920" w:right="1720" w:bottom="3860" w:left="1640" w:header="735" w:footer="3680" w:gutter="0"/>
          <w:cols w:space="720"/>
        </w:sectPr>
      </w:pPr>
    </w:p>
    <w:p w14:paraId="42D1DEDE" w14:textId="77777777" w:rsidR="008D05C1" w:rsidRDefault="008D05C1">
      <w:pPr>
        <w:spacing w:line="200" w:lineRule="exact"/>
        <w:rPr>
          <w:sz w:val="20"/>
          <w:szCs w:val="20"/>
        </w:rPr>
      </w:pPr>
    </w:p>
    <w:p w14:paraId="085FBD5F" w14:textId="77777777" w:rsidR="008D05C1" w:rsidRDefault="008D05C1">
      <w:pPr>
        <w:spacing w:before="14" w:line="220" w:lineRule="exact"/>
      </w:pPr>
    </w:p>
    <w:p w14:paraId="5BF0AD5E" w14:textId="77777777" w:rsidR="008D05C1" w:rsidRDefault="00D13026">
      <w:pPr>
        <w:pStyle w:val="Heading5"/>
        <w:spacing w:before="69"/>
        <w:rPr>
          <w:b w:val="0"/>
          <w:bCs w:val="0"/>
        </w:rPr>
      </w:pPr>
      <w:bookmarkStart w:id="205" w:name="_TOC_250130"/>
      <w:r>
        <w:rPr>
          <w:spacing w:val="-1"/>
        </w:rPr>
        <w:t>Analyzing</w:t>
      </w:r>
      <w:r>
        <w:t xml:space="preserve"> an FDD</w:t>
      </w:r>
      <w:bookmarkEnd w:id="205"/>
    </w:p>
    <w:p w14:paraId="3B37D068" w14:textId="77777777" w:rsidR="008D05C1" w:rsidRDefault="00D13026">
      <w:pPr>
        <w:pStyle w:val="BodyText"/>
        <w:spacing w:before="59"/>
        <w:ind w:left="1160"/>
      </w:pPr>
      <w:r>
        <w:t>Now</w:t>
      </w:r>
      <w:r>
        <w:rPr>
          <w:spacing w:val="-1"/>
        </w:rPr>
        <w:t xml:space="preserve"> </w:t>
      </w:r>
      <w:r>
        <w:t xml:space="preserve">use </w:t>
      </w:r>
      <w:r>
        <w:rPr>
          <w:spacing w:val="-1"/>
        </w:rPr>
        <w:t>the</w:t>
      </w:r>
      <w:r>
        <w:rPr>
          <w:spacing w:val="1"/>
        </w:rPr>
        <w:t xml:space="preserve"> </w:t>
      </w:r>
      <w:r>
        <w:rPr>
          <w:rFonts w:ascii="Arial"/>
          <w:spacing w:val="-1"/>
        </w:rPr>
        <w:t>Analyze</w:t>
      </w:r>
      <w:r>
        <w:rPr>
          <w:rFonts w:ascii="Arial"/>
          <w:spacing w:val="-6"/>
        </w:rPr>
        <w:t xml:space="preserve"> </w:t>
      </w:r>
      <w:r>
        <w:rPr>
          <w:spacing w:val="-1"/>
        </w:rPr>
        <w:t>function</w:t>
      </w:r>
      <w:r>
        <w:t xml:space="preserve"> to</w:t>
      </w:r>
      <w:r>
        <w:rPr>
          <w:spacing w:val="-1"/>
        </w:rPr>
        <w:t xml:space="preserve"> check</w:t>
      </w:r>
      <w:r>
        <w:t xml:space="preserve"> </w:t>
      </w:r>
      <w:r>
        <w:rPr>
          <w:spacing w:val="-1"/>
        </w:rPr>
        <w:t>the</w:t>
      </w:r>
      <w:r>
        <w:t xml:space="preserve"> </w:t>
      </w:r>
      <w:r>
        <w:rPr>
          <w:spacing w:val="-1"/>
        </w:rPr>
        <w:t>diagram</w:t>
      </w:r>
      <w:r>
        <w:rPr>
          <w:spacing w:val="-2"/>
        </w:rPr>
        <w:t xml:space="preserve"> </w:t>
      </w:r>
      <w:r>
        <w:t xml:space="preserve">for </w:t>
      </w:r>
      <w:r>
        <w:rPr>
          <w:spacing w:val="-1"/>
        </w:rPr>
        <w:t>correct</w:t>
      </w:r>
      <w:r>
        <w:t xml:space="preserve"> </w:t>
      </w:r>
      <w:r>
        <w:rPr>
          <w:spacing w:val="-1"/>
        </w:rPr>
        <w:t>syntax.</w:t>
      </w:r>
    </w:p>
    <w:p w14:paraId="6742F6C7"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18"/>
        <w:gridCol w:w="607"/>
        <w:gridCol w:w="4752"/>
      </w:tblGrid>
      <w:tr w:rsidR="008D05C1" w14:paraId="001CB2F8" w14:textId="77777777">
        <w:trPr>
          <w:trHeight w:hRule="exact" w:val="316"/>
        </w:trPr>
        <w:tc>
          <w:tcPr>
            <w:tcW w:w="2018" w:type="dxa"/>
            <w:tcBorders>
              <w:top w:val="nil"/>
              <w:left w:val="nil"/>
              <w:bottom w:val="nil"/>
              <w:right w:val="nil"/>
            </w:tcBorders>
          </w:tcPr>
          <w:p w14:paraId="0F0217B3"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the</w:t>
            </w:r>
            <w:r>
              <w:rPr>
                <w:rFonts w:ascii="Times New Roman"/>
                <w:i/>
                <w:spacing w:val="-1"/>
                <w:sz w:val="20"/>
              </w:rPr>
              <w:t xml:space="preserve"> Diagram:</w:t>
            </w:r>
          </w:p>
        </w:tc>
        <w:tc>
          <w:tcPr>
            <w:tcW w:w="607" w:type="dxa"/>
            <w:tcBorders>
              <w:top w:val="nil"/>
              <w:left w:val="nil"/>
              <w:bottom w:val="nil"/>
              <w:right w:val="nil"/>
            </w:tcBorders>
          </w:tcPr>
          <w:p w14:paraId="5E53D49D" w14:textId="77777777" w:rsidR="008D05C1" w:rsidRDefault="00D13026">
            <w:pPr>
              <w:pStyle w:val="TableParagraph"/>
              <w:spacing w:before="75"/>
              <w:ind w:left="196"/>
              <w:rPr>
                <w:rFonts w:ascii="Times New Roman" w:eastAsia="Times New Roman" w:hAnsi="Times New Roman" w:cs="Times New Roman"/>
                <w:sz w:val="20"/>
                <w:szCs w:val="20"/>
              </w:rPr>
            </w:pPr>
            <w:r>
              <w:rPr>
                <w:rFonts w:ascii="Times New Roman"/>
                <w:sz w:val="20"/>
              </w:rPr>
              <w:t>1</w:t>
            </w:r>
          </w:p>
        </w:tc>
        <w:tc>
          <w:tcPr>
            <w:tcW w:w="4752" w:type="dxa"/>
            <w:tcBorders>
              <w:top w:val="nil"/>
              <w:left w:val="nil"/>
              <w:bottom w:val="nil"/>
              <w:right w:val="nil"/>
            </w:tcBorders>
          </w:tcPr>
          <w:p w14:paraId="511079C7"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Analyze</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Diagram</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Be</w:t>
            </w:r>
            <w:r>
              <w:rPr>
                <w:rFonts w:ascii="Times New Roman"/>
                <w:sz w:val="20"/>
              </w:rPr>
              <w:t xml:space="preserve"> sure that</w:t>
            </w:r>
          </w:p>
        </w:tc>
      </w:tr>
      <w:tr w:rsidR="008D05C1" w14:paraId="2C978FE9" w14:textId="77777777">
        <w:trPr>
          <w:trHeight w:hRule="exact" w:val="230"/>
        </w:trPr>
        <w:tc>
          <w:tcPr>
            <w:tcW w:w="2625" w:type="dxa"/>
            <w:gridSpan w:val="2"/>
            <w:vMerge w:val="restart"/>
            <w:tcBorders>
              <w:top w:val="nil"/>
              <w:left w:val="nil"/>
              <w:right w:val="nil"/>
            </w:tcBorders>
          </w:tcPr>
          <w:p w14:paraId="680A883E" w14:textId="77777777" w:rsidR="008D05C1" w:rsidRDefault="008D05C1"/>
        </w:tc>
        <w:tc>
          <w:tcPr>
            <w:tcW w:w="4752" w:type="dxa"/>
            <w:tcBorders>
              <w:top w:val="nil"/>
              <w:left w:val="nil"/>
              <w:bottom w:val="nil"/>
              <w:right w:val="nil"/>
            </w:tcBorders>
          </w:tcPr>
          <w:p w14:paraId="77199C8C"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z w:val="20"/>
              </w:rPr>
              <w:t>Current</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and Syntax</w:t>
            </w:r>
            <w:r>
              <w:rPr>
                <w:rFonts w:ascii="Times New Roman"/>
                <w:spacing w:val="-2"/>
                <w:sz w:val="20"/>
              </w:rPr>
              <w:t xml:space="preserve"> </w:t>
            </w:r>
            <w:r>
              <w:rPr>
                <w:rFonts w:ascii="Times New Roman"/>
                <w:sz w:val="20"/>
              </w:rPr>
              <w:t>Check</w:t>
            </w:r>
            <w:r>
              <w:rPr>
                <w:rFonts w:ascii="Times New Roman"/>
                <w:spacing w:val="-1"/>
                <w:sz w:val="20"/>
              </w:rPr>
              <w:t xml:space="preserve"> </w:t>
            </w:r>
            <w:r>
              <w:rPr>
                <w:rFonts w:ascii="Times New Roman"/>
                <w:sz w:val="20"/>
              </w:rPr>
              <w:t xml:space="preserve">are </w:t>
            </w:r>
            <w:r>
              <w:rPr>
                <w:rFonts w:ascii="Times New Roman"/>
                <w:spacing w:val="-1"/>
                <w:sz w:val="20"/>
              </w:rPr>
              <w:t>selected.</w:t>
            </w:r>
            <w:r>
              <w:rPr>
                <w:rFonts w:ascii="Times New Roman"/>
                <w:sz w:val="20"/>
              </w:rPr>
              <w:t xml:space="preserve"> </w:t>
            </w:r>
            <w:r>
              <w:rPr>
                <w:rFonts w:ascii="Times New Roman"/>
                <w:spacing w:val="-1"/>
                <w:sz w:val="20"/>
              </w:rPr>
              <w:t>Click</w:t>
            </w:r>
          </w:p>
        </w:tc>
      </w:tr>
      <w:tr w:rsidR="008D05C1" w14:paraId="0348040B" w14:textId="77777777">
        <w:trPr>
          <w:trHeight w:hRule="exact" w:val="231"/>
        </w:trPr>
        <w:tc>
          <w:tcPr>
            <w:tcW w:w="2625" w:type="dxa"/>
            <w:gridSpan w:val="2"/>
            <w:vMerge/>
            <w:tcBorders>
              <w:left w:val="nil"/>
              <w:right w:val="nil"/>
            </w:tcBorders>
          </w:tcPr>
          <w:p w14:paraId="4D78AA98" w14:textId="77777777" w:rsidR="008D05C1" w:rsidRDefault="008D05C1"/>
        </w:tc>
        <w:tc>
          <w:tcPr>
            <w:tcW w:w="4752" w:type="dxa"/>
            <w:tcBorders>
              <w:top w:val="nil"/>
              <w:left w:val="nil"/>
              <w:bottom w:val="nil"/>
              <w:right w:val="nil"/>
            </w:tcBorders>
          </w:tcPr>
          <w:p w14:paraId="293577F7"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OK.</w:t>
            </w:r>
            <w:r>
              <w:rPr>
                <w:rFonts w:ascii="Times New Roman"/>
                <w:sz w:val="20"/>
              </w:rPr>
              <w:t xml:space="preserve"> After</w:t>
            </w:r>
            <w:r>
              <w:rPr>
                <w:rFonts w:ascii="Times New Roman"/>
                <w:spacing w:val="-1"/>
                <w:sz w:val="20"/>
              </w:rPr>
              <w:t xml:space="preserve"> processing,</w:t>
            </w:r>
            <w:r>
              <w:rPr>
                <w:rFonts w:ascii="Times New Roman"/>
                <w:sz w:val="20"/>
              </w:rPr>
              <w:t xml:space="preserve"> a</w:t>
            </w:r>
            <w:r>
              <w:rPr>
                <w:rFonts w:ascii="Times New Roman"/>
                <w:spacing w:val="-1"/>
                <w:sz w:val="20"/>
              </w:rPr>
              <w:t xml:space="preserve"> dialog</w:t>
            </w:r>
            <w:r>
              <w:rPr>
                <w:rFonts w:ascii="Times New Roman"/>
                <w:sz w:val="20"/>
              </w:rPr>
              <w:t xml:space="preserve"> box </w:t>
            </w:r>
            <w:r>
              <w:rPr>
                <w:rFonts w:ascii="Times New Roman"/>
                <w:spacing w:val="-1"/>
                <w:sz w:val="20"/>
              </w:rPr>
              <w:t>appears;</w:t>
            </w:r>
            <w:r>
              <w:rPr>
                <w:rFonts w:ascii="Times New Roman"/>
                <w:spacing w:val="-2"/>
                <w:sz w:val="20"/>
              </w:rPr>
              <w:t xml:space="preserve"> </w:t>
            </w:r>
            <w:r>
              <w:rPr>
                <w:rFonts w:ascii="Times New Roman"/>
                <w:sz w:val="20"/>
              </w:rPr>
              <w:t xml:space="preserve">you </w:t>
            </w:r>
            <w:r>
              <w:rPr>
                <w:rFonts w:ascii="Times New Roman"/>
                <w:spacing w:val="-1"/>
                <w:sz w:val="20"/>
              </w:rPr>
              <w:t>can</w:t>
            </w:r>
          </w:p>
        </w:tc>
      </w:tr>
      <w:tr w:rsidR="008D05C1" w14:paraId="4A7005E5" w14:textId="77777777">
        <w:trPr>
          <w:trHeight w:hRule="exact" w:val="230"/>
        </w:trPr>
        <w:tc>
          <w:tcPr>
            <w:tcW w:w="2625" w:type="dxa"/>
            <w:gridSpan w:val="2"/>
            <w:vMerge/>
            <w:tcBorders>
              <w:left w:val="nil"/>
              <w:right w:val="nil"/>
            </w:tcBorders>
          </w:tcPr>
          <w:p w14:paraId="7CCFCE25" w14:textId="77777777" w:rsidR="008D05C1" w:rsidRDefault="008D05C1"/>
        </w:tc>
        <w:tc>
          <w:tcPr>
            <w:tcW w:w="4752" w:type="dxa"/>
            <w:tcBorders>
              <w:top w:val="nil"/>
              <w:left w:val="nil"/>
              <w:bottom w:val="nil"/>
              <w:right w:val="nil"/>
            </w:tcBorders>
          </w:tcPr>
          <w:p w14:paraId="4B244B78"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maximize</w:t>
            </w:r>
            <w:r>
              <w:rPr>
                <w:rFonts w:ascii="Times New Roman"/>
                <w:sz w:val="20"/>
              </w:rPr>
              <w:t xml:space="preserve"> it</w:t>
            </w:r>
            <w:r>
              <w:rPr>
                <w:rFonts w:ascii="Times New Roman"/>
                <w:spacing w:val="-1"/>
                <w:sz w:val="20"/>
              </w:rPr>
              <w:t xml:space="preserve"> </w:t>
            </w:r>
            <w:r>
              <w:rPr>
                <w:rFonts w:ascii="Times New Roman"/>
                <w:sz w:val="20"/>
              </w:rPr>
              <w:t>to see it</w:t>
            </w:r>
            <w:r>
              <w:rPr>
                <w:rFonts w:ascii="Times New Roman"/>
                <w:spacing w:val="-1"/>
                <w:sz w:val="20"/>
              </w:rPr>
              <w:t xml:space="preserve"> better.</w:t>
            </w:r>
            <w:r>
              <w:rPr>
                <w:rFonts w:ascii="Times New Roman"/>
                <w:sz w:val="20"/>
              </w:rPr>
              <w:t xml:space="preserve"> </w:t>
            </w:r>
            <w:r>
              <w:rPr>
                <w:rFonts w:ascii="Times New Roman"/>
                <w:spacing w:val="-1"/>
                <w:sz w:val="20"/>
              </w:rPr>
              <w:t>You</w:t>
            </w:r>
            <w:r>
              <w:rPr>
                <w:rFonts w:ascii="Times New Roman"/>
                <w:sz w:val="20"/>
              </w:rPr>
              <w:t xml:space="preserve"> see </w:t>
            </w:r>
            <w:r>
              <w:rPr>
                <w:rFonts w:ascii="Times New Roman"/>
                <w:spacing w:val="-1"/>
                <w:sz w:val="20"/>
              </w:rPr>
              <w:t>an</w:t>
            </w:r>
            <w:r>
              <w:rPr>
                <w:rFonts w:ascii="Times New Roman"/>
                <w:sz w:val="20"/>
              </w:rPr>
              <w:t xml:space="preserve"> </w:t>
            </w:r>
            <w:r>
              <w:rPr>
                <w:rFonts w:ascii="Times New Roman"/>
                <w:spacing w:val="-1"/>
                <w:sz w:val="20"/>
              </w:rPr>
              <w:t>error</w:t>
            </w:r>
            <w:r>
              <w:rPr>
                <w:rFonts w:ascii="Times New Roman"/>
                <w:sz w:val="20"/>
              </w:rPr>
              <w:t xml:space="preserve"> </w:t>
            </w:r>
            <w:r>
              <w:rPr>
                <w:rFonts w:ascii="Times New Roman"/>
                <w:spacing w:val="-1"/>
                <w:sz w:val="20"/>
              </w:rPr>
              <w:t>message</w:t>
            </w:r>
          </w:p>
        </w:tc>
      </w:tr>
      <w:tr w:rsidR="008D05C1" w14:paraId="65FC926E" w14:textId="77777777">
        <w:trPr>
          <w:trHeight w:hRule="exact" w:val="230"/>
        </w:trPr>
        <w:tc>
          <w:tcPr>
            <w:tcW w:w="2625" w:type="dxa"/>
            <w:gridSpan w:val="2"/>
            <w:vMerge/>
            <w:tcBorders>
              <w:left w:val="nil"/>
              <w:right w:val="nil"/>
            </w:tcBorders>
          </w:tcPr>
          <w:p w14:paraId="469F1116" w14:textId="77777777" w:rsidR="008D05C1" w:rsidRDefault="008D05C1"/>
        </w:tc>
        <w:tc>
          <w:tcPr>
            <w:tcW w:w="4752" w:type="dxa"/>
            <w:tcBorders>
              <w:top w:val="nil"/>
              <w:left w:val="nil"/>
              <w:bottom w:val="nil"/>
              <w:right w:val="nil"/>
            </w:tcBorders>
          </w:tcPr>
          <w:p w14:paraId="5F5F4C3C"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about the</w:t>
            </w:r>
            <w:r>
              <w:rPr>
                <w:rFonts w:ascii="Times New Roman" w:eastAsia="Times New Roman" w:hAnsi="Times New Roman" w:cs="Times New Roman"/>
                <w:spacing w:val="-1"/>
                <w:sz w:val="20"/>
                <w:szCs w:val="20"/>
              </w:rPr>
              <w:t xml:space="preserve"> extra connection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 attached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Driver‘s</w:t>
            </w:r>
          </w:p>
        </w:tc>
      </w:tr>
      <w:tr w:rsidR="008D05C1" w14:paraId="4D50991F" w14:textId="77777777">
        <w:trPr>
          <w:trHeight w:hRule="exact" w:val="230"/>
        </w:trPr>
        <w:tc>
          <w:tcPr>
            <w:tcW w:w="2625" w:type="dxa"/>
            <w:gridSpan w:val="2"/>
            <w:vMerge/>
            <w:tcBorders>
              <w:left w:val="nil"/>
              <w:right w:val="nil"/>
            </w:tcBorders>
          </w:tcPr>
          <w:p w14:paraId="258A70BC" w14:textId="77777777" w:rsidR="008D05C1" w:rsidRDefault="008D05C1"/>
        </w:tc>
        <w:tc>
          <w:tcPr>
            <w:tcW w:w="4752" w:type="dxa"/>
            <w:tcBorders>
              <w:top w:val="nil"/>
              <w:left w:val="nil"/>
              <w:bottom w:val="nil"/>
              <w:right w:val="nil"/>
            </w:tcBorders>
          </w:tcPr>
          <w:p w14:paraId="4B13AFEB"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Licensing</w:t>
            </w:r>
            <w:r>
              <w:rPr>
                <w:rFonts w:ascii="Times New Roman"/>
                <w:sz w:val="20"/>
              </w:rPr>
              <w:t xml:space="preserve"> </w:t>
            </w:r>
            <w:r>
              <w:rPr>
                <w:rFonts w:ascii="Times New Roman"/>
                <w:spacing w:val="-1"/>
                <w:sz w:val="20"/>
              </w:rPr>
              <w:t>System,</w:t>
            </w:r>
            <w:r>
              <w:rPr>
                <w:rFonts w:ascii="Times New Roman"/>
                <w:sz w:val="20"/>
              </w:rPr>
              <w:t xml:space="preserve"> as well</w:t>
            </w:r>
            <w:r>
              <w:rPr>
                <w:rFonts w:ascii="Times New Roman"/>
                <w:spacing w:val="-1"/>
                <w:sz w:val="20"/>
              </w:rPr>
              <w:t xml:space="preserve"> </w:t>
            </w:r>
            <w:r>
              <w:rPr>
                <w:rFonts w:ascii="Times New Roman"/>
                <w:sz w:val="20"/>
              </w:rPr>
              <w:t>as</w:t>
            </w:r>
            <w:r>
              <w:rPr>
                <w:rFonts w:ascii="Times New Roman"/>
                <w:spacing w:val="-1"/>
                <w:sz w:val="20"/>
              </w:rPr>
              <w:t xml:space="preserve"> warnings</w:t>
            </w:r>
            <w:r>
              <w:rPr>
                <w:rFonts w:ascii="Times New Roman"/>
                <w:sz w:val="20"/>
              </w:rPr>
              <w:t xml:space="preserve"> </w:t>
            </w:r>
            <w:r>
              <w:rPr>
                <w:rFonts w:ascii="Times New Roman"/>
                <w:spacing w:val="-1"/>
                <w:sz w:val="20"/>
              </w:rPr>
              <w:t>about</w:t>
            </w:r>
            <w:r>
              <w:rPr>
                <w:rFonts w:ascii="Times New Roman"/>
                <w:spacing w:val="-2"/>
                <w:sz w:val="20"/>
              </w:rPr>
              <w:t xml:space="preserve"> </w:t>
            </w:r>
            <w:r>
              <w:rPr>
                <w:rFonts w:ascii="Times New Roman"/>
                <w:spacing w:val="-1"/>
                <w:sz w:val="20"/>
              </w:rPr>
              <w:t>process</w:t>
            </w:r>
          </w:p>
        </w:tc>
      </w:tr>
      <w:tr w:rsidR="008D05C1" w14:paraId="516E42A5" w14:textId="77777777">
        <w:trPr>
          <w:trHeight w:hRule="exact" w:val="230"/>
        </w:trPr>
        <w:tc>
          <w:tcPr>
            <w:tcW w:w="2625" w:type="dxa"/>
            <w:gridSpan w:val="2"/>
            <w:vMerge/>
            <w:tcBorders>
              <w:left w:val="nil"/>
              <w:right w:val="nil"/>
            </w:tcBorders>
          </w:tcPr>
          <w:p w14:paraId="280F106E" w14:textId="77777777" w:rsidR="008D05C1" w:rsidRDefault="008D05C1"/>
        </w:tc>
        <w:tc>
          <w:tcPr>
            <w:tcW w:w="4752" w:type="dxa"/>
            <w:tcBorders>
              <w:top w:val="nil"/>
              <w:left w:val="nil"/>
              <w:bottom w:val="nil"/>
              <w:right w:val="nil"/>
            </w:tcBorders>
          </w:tcPr>
          <w:p w14:paraId="64F62174"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symbols</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are</w:t>
            </w:r>
            <w:r>
              <w:rPr>
                <w:rFonts w:ascii="Times New Roman"/>
                <w:sz w:val="20"/>
              </w:rPr>
              <w:t xml:space="preserve"> not </w:t>
            </w:r>
            <w:r>
              <w:rPr>
                <w:rFonts w:ascii="Times New Roman"/>
                <w:spacing w:val="-1"/>
                <w:sz w:val="20"/>
              </w:rPr>
              <w:t>on</w:t>
            </w:r>
            <w:r>
              <w:rPr>
                <w:rFonts w:ascii="Times New Roman"/>
                <w:sz w:val="20"/>
              </w:rPr>
              <w:t xml:space="preserve"> data</w:t>
            </w:r>
            <w:r>
              <w:rPr>
                <w:rFonts w:ascii="Times New Roman"/>
                <w:spacing w:val="-2"/>
                <w:sz w:val="20"/>
              </w:rPr>
              <w:t xml:space="preserve"> </w:t>
            </w:r>
            <w:r>
              <w:rPr>
                <w:rFonts w:ascii="Times New Roman"/>
                <w:sz w:val="20"/>
              </w:rPr>
              <w:t xml:space="preserve">flow </w:t>
            </w:r>
            <w:r>
              <w:rPr>
                <w:rFonts w:ascii="Times New Roman"/>
                <w:spacing w:val="-1"/>
                <w:sz w:val="20"/>
              </w:rPr>
              <w:t>diagrams.</w:t>
            </w:r>
            <w:r>
              <w:rPr>
                <w:rFonts w:ascii="Times New Roman"/>
                <w:sz w:val="20"/>
              </w:rPr>
              <w:t xml:space="preserve"> These</w:t>
            </w:r>
          </w:p>
        </w:tc>
      </w:tr>
      <w:tr w:rsidR="008D05C1" w14:paraId="6E2DDAA8" w14:textId="77777777">
        <w:trPr>
          <w:trHeight w:hRule="exact" w:val="230"/>
        </w:trPr>
        <w:tc>
          <w:tcPr>
            <w:tcW w:w="2625" w:type="dxa"/>
            <w:gridSpan w:val="2"/>
            <w:vMerge/>
            <w:tcBorders>
              <w:left w:val="nil"/>
              <w:right w:val="nil"/>
            </w:tcBorders>
          </w:tcPr>
          <w:p w14:paraId="0DFF962D" w14:textId="77777777" w:rsidR="008D05C1" w:rsidRDefault="008D05C1"/>
        </w:tc>
        <w:tc>
          <w:tcPr>
            <w:tcW w:w="4752" w:type="dxa"/>
            <w:tcBorders>
              <w:top w:val="nil"/>
              <w:left w:val="nil"/>
              <w:bottom w:val="nil"/>
              <w:right w:val="nil"/>
            </w:tcBorders>
          </w:tcPr>
          <w:p w14:paraId="2130F4D9"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pacing w:val="-1"/>
                <w:sz w:val="20"/>
              </w:rPr>
              <w:t>messages</w:t>
            </w:r>
            <w:r>
              <w:rPr>
                <w:rFonts w:ascii="Times New Roman"/>
                <w:sz w:val="20"/>
              </w:rPr>
              <w:t xml:space="preserve"> </w:t>
            </w:r>
            <w:r>
              <w:rPr>
                <w:rFonts w:ascii="Times New Roman"/>
                <w:spacing w:val="-1"/>
                <w:sz w:val="20"/>
              </w:rPr>
              <w:t>serve</w:t>
            </w:r>
            <w:r>
              <w:rPr>
                <w:rFonts w:ascii="Times New Roman"/>
                <w:spacing w:val="-2"/>
                <w:sz w:val="20"/>
              </w:rPr>
              <w:t xml:space="preserve"> </w:t>
            </w:r>
            <w:r>
              <w:rPr>
                <w:rFonts w:ascii="Times New Roman"/>
                <w:sz w:val="20"/>
              </w:rPr>
              <w:t>as a</w:t>
            </w:r>
            <w:r>
              <w:rPr>
                <w:rFonts w:ascii="Times New Roman"/>
                <w:spacing w:val="-1"/>
                <w:sz w:val="20"/>
              </w:rPr>
              <w:t xml:space="preserve"> reminder </w:t>
            </w:r>
            <w:r>
              <w:rPr>
                <w:rFonts w:ascii="Times New Roman"/>
                <w:sz w:val="20"/>
              </w:rPr>
              <w:t xml:space="preserve">that </w:t>
            </w:r>
            <w:r>
              <w:rPr>
                <w:rFonts w:ascii="Times New Roman"/>
                <w:spacing w:val="-1"/>
                <w:sz w:val="20"/>
              </w:rPr>
              <w:t>you</w:t>
            </w:r>
            <w:r>
              <w:rPr>
                <w:rFonts w:ascii="Times New Roman"/>
                <w:sz w:val="20"/>
              </w:rPr>
              <w:t xml:space="preserve"> </w:t>
            </w:r>
            <w:r>
              <w:rPr>
                <w:rFonts w:ascii="Times New Roman"/>
                <w:spacing w:val="-1"/>
                <w:sz w:val="20"/>
              </w:rPr>
              <w:t>may</w:t>
            </w:r>
            <w:r>
              <w:rPr>
                <w:rFonts w:ascii="Times New Roman"/>
                <w:sz w:val="20"/>
              </w:rPr>
              <w:t xml:space="preserve"> want </w:t>
            </w:r>
            <w:r>
              <w:rPr>
                <w:rFonts w:ascii="Times New Roman"/>
                <w:spacing w:val="-1"/>
                <w:sz w:val="20"/>
              </w:rPr>
              <w:t>to</w:t>
            </w:r>
          </w:p>
        </w:tc>
      </w:tr>
      <w:tr w:rsidR="008D05C1" w14:paraId="51BE5CC2" w14:textId="77777777">
        <w:trPr>
          <w:trHeight w:hRule="exact" w:val="230"/>
        </w:trPr>
        <w:tc>
          <w:tcPr>
            <w:tcW w:w="2625" w:type="dxa"/>
            <w:gridSpan w:val="2"/>
            <w:vMerge/>
            <w:tcBorders>
              <w:left w:val="nil"/>
              <w:right w:val="nil"/>
            </w:tcBorders>
          </w:tcPr>
          <w:p w14:paraId="702A5737" w14:textId="77777777" w:rsidR="008D05C1" w:rsidRDefault="008D05C1"/>
        </w:tc>
        <w:tc>
          <w:tcPr>
            <w:tcW w:w="4752" w:type="dxa"/>
            <w:tcBorders>
              <w:top w:val="nil"/>
              <w:left w:val="nil"/>
              <w:bottom w:val="nil"/>
              <w:right w:val="nil"/>
            </w:tcBorders>
          </w:tcPr>
          <w:p w14:paraId="2360C04F"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decompose</w:t>
            </w:r>
            <w:r>
              <w:rPr>
                <w:rFonts w:ascii="Times New Roman"/>
                <w:spacing w:val="-2"/>
                <w:sz w:val="20"/>
              </w:rPr>
              <w:t xml:space="preserve"> </w:t>
            </w:r>
            <w:r>
              <w:rPr>
                <w:rFonts w:ascii="Times New Roman"/>
                <w:spacing w:val="-1"/>
                <w:sz w:val="20"/>
              </w:rPr>
              <w:t>these</w:t>
            </w:r>
            <w:r>
              <w:rPr>
                <w:rFonts w:ascii="Times New Roman"/>
                <w:sz w:val="20"/>
              </w:rPr>
              <w:t xml:space="preserve"> </w:t>
            </w:r>
            <w:r>
              <w:rPr>
                <w:rFonts w:ascii="Times New Roman"/>
                <w:spacing w:val="-1"/>
                <w:sz w:val="20"/>
              </w:rPr>
              <w:t>processes</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order</w:t>
            </w:r>
            <w:r>
              <w:rPr>
                <w:rFonts w:ascii="Times New Roman"/>
                <w:sz w:val="20"/>
              </w:rPr>
              <w:t xml:space="preserve"> to</w:t>
            </w:r>
            <w:r>
              <w:rPr>
                <w:rFonts w:ascii="Times New Roman"/>
                <w:spacing w:val="-2"/>
                <w:sz w:val="20"/>
              </w:rPr>
              <w:t xml:space="preserve"> </w:t>
            </w:r>
            <w:r>
              <w:rPr>
                <w:rFonts w:ascii="Times New Roman"/>
                <w:spacing w:val="-1"/>
                <w:sz w:val="20"/>
              </w:rPr>
              <w:t>have</w:t>
            </w:r>
            <w:r>
              <w:rPr>
                <w:rFonts w:ascii="Times New Roman"/>
                <w:sz w:val="20"/>
              </w:rPr>
              <w:t xml:space="preserve"> a</w:t>
            </w:r>
            <w:r>
              <w:rPr>
                <w:rFonts w:ascii="Times New Roman"/>
                <w:spacing w:val="-1"/>
                <w:sz w:val="20"/>
              </w:rPr>
              <w:t xml:space="preserve"> fully</w:t>
            </w:r>
          </w:p>
        </w:tc>
      </w:tr>
      <w:tr w:rsidR="008D05C1" w14:paraId="09DC88C5" w14:textId="77777777">
        <w:trPr>
          <w:trHeight w:hRule="exact" w:val="580"/>
        </w:trPr>
        <w:tc>
          <w:tcPr>
            <w:tcW w:w="2625" w:type="dxa"/>
            <w:gridSpan w:val="2"/>
            <w:vMerge/>
            <w:tcBorders>
              <w:left w:val="nil"/>
              <w:bottom w:val="nil"/>
              <w:right w:val="nil"/>
            </w:tcBorders>
          </w:tcPr>
          <w:p w14:paraId="0EF951F3" w14:textId="77777777" w:rsidR="008D05C1" w:rsidRDefault="008D05C1"/>
        </w:tc>
        <w:tc>
          <w:tcPr>
            <w:tcW w:w="4752" w:type="dxa"/>
            <w:tcBorders>
              <w:top w:val="nil"/>
              <w:left w:val="nil"/>
              <w:bottom w:val="nil"/>
              <w:right w:val="nil"/>
            </w:tcBorders>
          </w:tcPr>
          <w:p w14:paraId="0DC99818"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defined</w:t>
            </w:r>
            <w:r>
              <w:rPr>
                <w:rFonts w:ascii="Times New Roman"/>
                <w:sz w:val="20"/>
              </w:rPr>
              <w:t xml:space="preserve"> </w:t>
            </w:r>
            <w:r>
              <w:rPr>
                <w:rFonts w:ascii="Times New Roman"/>
                <w:spacing w:val="-1"/>
                <w:sz w:val="20"/>
              </w:rPr>
              <w:t>project.</w:t>
            </w:r>
          </w:p>
        </w:tc>
      </w:tr>
    </w:tbl>
    <w:p w14:paraId="6C779BF2" w14:textId="77777777" w:rsidR="008D05C1" w:rsidRDefault="008D05C1">
      <w:pPr>
        <w:spacing w:line="200" w:lineRule="exact"/>
        <w:rPr>
          <w:sz w:val="20"/>
          <w:szCs w:val="20"/>
        </w:rPr>
      </w:pPr>
    </w:p>
    <w:p w14:paraId="43A67D76" w14:textId="77777777" w:rsidR="008D05C1" w:rsidRDefault="008D05C1">
      <w:pPr>
        <w:spacing w:line="200" w:lineRule="exact"/>
        <w:rPr>
          <w:sz w:val="20"/>
          <w:szCs w:val="20"/>
        </w:rPr>
      </w:pPr>
    </w:p>
    <w:p w14:paraId="6527FD18" w14:textId="77777777" w:rsidR="008D05C1" w:rsidRDefault="008D05C1">
      <w:pPr>
        <w:spacing w:line="200" w:lineRule="exact"/>
        <w:rPr>
          <w:sz w:val="20"/>
          <w:szCs w:val="20"/>
        </w:rPr>
      </w:pPr>
    </w:p>
    <w:p w14:paraId="4A256AC5" w14:textId="77777777" w:rsidR="008D05C1" w:rsidRDefault="008D05C1">
      <w:pPr>
        <w:spacing w:line="200" w:lineRule="exact"/>
        <w:rPr>
          <w:sz w:val="20"/>
          <w:szCs w:val="20"/>
        </w:rPr>
      </w:pPr>
    </w:p>
    <w:p w14:paraId="187DD45F" w14:textId="77777777" w:rsidR="008D05C1" w:rsidRDefault="008D05C1">
      <w:pPr>
        <w:spacing w:line="200" w:lineRule="exact"/>
        <w:rPr>
          <w:sz w:val="20"/>
          <w:szCs w:val="20"/>
        </w:rPr>
      </w:pPr>
    </w:p>
    <w:p w14:paraId="2E48FAF5" w14:textId="77777777" w:rsidR="008D05C1" w:rsidRDefault="008D05C1">
      <w:pPr>
        <w:spacing w:line="200" w:lineRule="exact"/>
        <w:rPr>
          <w:sz w:val="20"/>
          <w:szCs w:val="20"/>
        </w:rPr>
      </w:pPr>
    </w:p>
    <w:p w14:paraId="40D0568E" w14:textId="77777777" w:rsidR="008D05C1" w:rsidRDefault="008D05C1">
      <w:pPr>
        <w:spacing w:line="200" w:lineRule="exact"/>
        <w:rPr>
          <w:sz w:val="20"/>
          <w:szCs w:val="20"/>
        </w:rPr>
      </w:pPr>
    </w:p>
    <w:p w14:paraId="13955F5A" w14:textId="77777777" w:rsidR="008D05C1" w:rsidRDefault="008D05C1">
      <w:pPr>
        <w:spacing w:line="200" w:lineRule="exact"/>
        <w:rPr>
          <w:sz w:val="20"/>
          <w:szCs w:val="20"/>
        </w:rPr>
      </w:pPr>
    </w:p>
    <w:p w14:paraId="6477CA66" w14:textId="77777777" w:rsidR="008D05C1" w:rsidRDefault="008D05C1">
      <w:pPr>
        <w:spacing w:line="200" w:lineRule="exact"/>
        <w:rPr>
          <w:sz w:val="20"/>
          <w:szCs w:val="20"/>
        </w:rPr>
      </w:pPr>
    </w:p>
    <w:p w14:paraId="629C8890" w14:textId="77777777" w:rsidR="008D05C1" w:rsidRDefault="008D05C1">
      <w:pPr>
        <w:spacing w:line="200" w:lineRule="exact"/>
        <w:rPr>
          <w:sz w:val="20"/>
          <w:szCs w:val="20"/>
        </w:rPr>
      </w:pPr>
    </w:p>
    <w:p w14:paraId="2A2FF087" w14:textId="77777777" w:rsidR="008D05C1" w:rsidRDefault="008D05C1">
      <w:pPr>
        <w:spacing w:line="200" w:lineRule="exact"/>
        <w:rPr>
          <w:sz w:val="20"/>
          <w:szCs w:val="20"/>
        </w:rPr>
      </w:pPr>
    </w:p>
    <w:p w14:paraId="0C2B3A52" w14:textId="77777777" w:rsidR="008D05C1" w:rsidRDefault="008D05C1">
      <w:pPr>
        <w:spacing w:line="200" w:lineRule="exact"/>
        <w:rPr>
          <w:sz w:val="20"/>
          <w:szCs w:val="20"/>
        </w:rPr>
      </w:pPr>
    </w:p>
    <w:p w14:paraId="71691601" w14:textId="77777777" w:rsidR="008D05C1" w:rsidRDefault="008D05C1">
      <w:pPr>
        <w:spacing w:line="200" w:lineRule="exact"/>
        <w:rPr>
          <w:sz w:val="20"/>
          <w:szCs w:val="20"/>
        </w:rPr>
      </w:pPr>
    </w:p>
    <w:p w14:paraId="677E29BC" w14:textId="77777777" w:rsidR="008D05C1" w:rsidRDefault="008D05C1">
      <w:pPr>
        <w:spacing w:before="18" w:line="200" w:lineRule="exact"/>
        <w:rPr>
          <w:sz w:val="20"/>
          <w:szCs w:val="20"/>
        </w:rPr>
      </w:pPr>
    </w:p>
    <w:p w14:paraId="6E13F76C" w14:textId="103714BB" w:rsidR="008D05C1" w:rsidRDefault="00C14824">
      <w:pPr>
        <w:pStyle w:val="Heading6"/>
        <w:spacing w:before="74"/>
        <w:ind w:left="1884" w:right="896"/>
        <w:jc w:val="center"/>
        <w:rPr>
          <w:b w:val="0"/>
          <w:bCs w:val="0"/>
        </w:rPr>
      </w:pPr>
      <w:r>
        <w:rPr>
          <w:noProof/>
        </w:rPr>
        <w:pict w14:anchorId="0E528EA5">
          <v:group id="Group 907" o:spid="_x0000_s2954" style="position:absolute;left:0;text-align:left;margin-left:221.65pt;margin-top:-142.4pt;width:222.6pt;height:136.1pt;z-index:-14413;mso-position-horizontal-relative:page" coordorigin="4433,-2848" coordsize="4452,2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">
            <v:shape id="Picture 910" o:spid="_x0000_s2955" type="#_x0000_t75" style="position:absolute;left:4470;top:-2818;width:4386;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">
              <v:imagedata r:id="rId82" o:title=""/>
              <o:lock v:ext="edit" aspectratio="f"/>
            </v:shape>
            <v:group id="Group 908" o:spid="_x0000_s2956" style="position:absolute;left:4448;top:-2833;width:4422;height:2692" coordorigin="4448,-2833" coordsize="442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09" o:spid="_x0000_s2957" style="position:absolute;left:4448;top:-2833;width:4422;height:2692;visibility:visible;mso-wrap-style:square;v-text-anchor:top" coordsize="4422,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" path="m,2692r4422,l4422,,,,,2692xe" filled="f" strokeweight="1.5pt">
                <v:path arrowok="t" o:connecttype="custom" o:connectlocs="0,-141;4422,-141;4422,-2833;0,-2833;0,-141" o:connectangles="0,0,0,0,0"/>
              </v:shape>
            </v:group>
            <w10:wrap anchorx="page"/>
          </v:group>
        </w:pict>
      </w:r>
      <w:r w:rsidR="00D13026">
        <w:rPr>
          <w:spacing w:val="-1"/>
        </w:rPr>
        <w:t>Figure 6-6</w:t>
      </w:r>
      <w:r w:rsidR="00D13026">
        <w:rPr>
          <w:spacing w:val="50"/>
        </w:rPr>
        <w:t xml:space="preserve"> </w:t>
      </w:r>
      <w:r w:rsidR="00D13026">
        <w:rPr>
          <w:spacing w:val="-1"/>
        </w:rPr>
        <w:t>FDD</w:t>
      </w:r>
      <w:r w:rsidR="00D13026">
        <w:t xml:space="preserve"> </w:t>
      </w:r>
      <w:r w:rsidR="00D13026">
        <w:rPr>
          <w:spacing w:val="-1"/>
        </w:rPr>
        <w:t>Analysis</w:t>
      </w:r>
      <w:r w:rsidR="00D13026">
        <w:t xml:space="preserve"> </w:t>
      </w:r>
      <w:r w:rsidR="00D13026">
        <w:rPr>
          <w:spacing w:val="-1"/>
        </w:rPr>
        <w:t>Error</w:t>
      </w:r>
      <w:r w:rsidR="00D13026">
        <w:rPr>
          <w:spacing w:val="-2"/>
        </w:rPr>
        <w:t xml:space="preserve"> </w:t>
      </w:r>
      <w:r w:rsidR="00D13026">
        <w:rPr>
          <w:spacing w:val="-1"/>
        </w:rPr>
        <w:t>Messages</w:t>
      </w:r>
    </w:p>
    <w:p w14:paraId="0F07DA2E" w14:textId="77777777" w:rsidR="008D05C1" w:rsidRDefault="008D05C1">
      <w:pPr>
        <w:spacing w:before="1" w:line="240" w:lineRule="exact"/>
        <w:rPr>
          <w:szCs w:val="24"/>
        </w:rPr>
      </w:pPr>
    </w:p>
    <w:p w14:paraId="3B49D893" w14:textId="77777777" w:rsidR="008D05C1" w:rsidRDefault="00D13026">
      <w:pPr>
        <w:ind w:left="1884" w:right="884"/>
        <w:jc w:val="center"/>
        <w:rPr>
          <w:rFonts w:ascii="Times New Roman" w:eastAsia="Times New Roman" w:hAnsi="Times New Roman" w:cs="Times New Roman"/>
          <w:sz w:val="20"/>
          <w:szCs w:val="20"/>
        </w:rPr>
      </w:pPr>
      <w:r>
        <w:rPr>
          <w:rFonts w:ascii="Times New Roman"/>
          <w:b/>
          <w:sz w:val="20"/>
        </w:rPr>
        <w:t>Note</w:t>
      </w:r>
    </w:p>
    <w:p w14:paraId="1B064C48" w14:textId="77777777" w:rsidR="008D05C1" w:rsidRDefault="00D13026">
      <w:pPr>
        <w:pStyle w:val="BodyText"/>
        <w:tabs>
          <w:tab w:val="left" w:pos="2240"/>
        </w:tabs>
        <w:spacing w:before="57"/>
        <w:ind w:left="2240" w:right="235" w:hanging="360"/>
        <w:rPr>
          <w:rFonts w:ascii="Arial" w:eastAsia="Arial" w:hAnsi="Arial" w:cs="Arial"/>
        </w:rPr>
      </w:pPr>
      <w:r>
        <w:rPr>
          <w:rFonts w:ascii="Wingdings" w:eastAsia="Wingdings" w:hAnsi="Wingdings" w:cs="Wingdings"/>
        </w:rPr>
        <w:t></w:t>
      </w:r>
      <w:r>
        <w:rPr>
          <w:rFonts w:cs="Times New Roman"/>
        </w:rPr>
        <w:tab/>
      </w:r>
      <w:r>
        <w:t xml:space="preserve">You </w:t>
      </w:r>
      <w:r>
        <w:rPr>
          <w:spacing w:val="-1"/>
        </w:rPr>
        <w:t>can</w:t>
      </w:r>
      <w:r>
        <w:t xml:space="preserve"> </w:t>
      </w:r>
      <w:r>
        <w:rPr>
          <w:spacing w:val="-1"/>
        </w:rPr>
        <w:t>keep</w:t>
      </w:r>
      <w:r>
        <w:t xml:space="preserve"> </w:t>
      </w:r>
      <w:r>
        <w:rPr>
          <w:spacing w:val="-1"/>
        </w:rPr>
        <w:t>analysis</w:t>
      </w:r>
      <w:r>
        <w:t xml:space="preserve"> </w:t>
      </w:r>
      <w:r>
        <w:rPr>
          <w:spacing w:val="-1"/>
        </w:rPr>
        <w:t>error</w:t>
      </w:r>
      <w:r>
        <w:t xml:space="preserve"> </w:t>
      </w:r>
      <w:r>
        <w:rPr>
          <w:spacing w:val="-1"/>
        </w:rPr>
        <w:t>dialog</w:t>
      </w:r>
      <w:r>
        <w:t xml:space="preserve"> </w:t>
      </w:r>
      <w:r>
        <w:rPr>
          <w:spacing w:val="-1"/>
        </w:rPr>
        <w:t>boxes</w:t>
      </w:r>
      <w:r>
        <w:t xml:space="preserve"> on the</w:t>
      </w:r>
      <w:r>
        <w:rPr>
          <w:spacing w:val="-1"/>
        </w:rPr>
        <w:t xml:space="preserve"> screen</w:t>
      </w:r>
      <w:r>
        <w:t xml:space="preserve"> </w:t>
      </w:r>
      <w:r>
        <w:rPr>
          <w:spacing w:val="-1"/>
        </w:rPr>
        <w:t>while</w:t>
      </w:r>
      <w:r>
        <w:t xml:space="preserve"> </w:t>
      </w:r>
      <w:r>
        <w:rPr>
          <w:spacing w:val="-1"/>
        </w:rPr>
        <w:t>you</w:t>
      </w:r>
      <w:r>
        <w:t xml:space="preserve"> </w:t>
      </w:r>
      <w:r>
        <w:rPr>
          <w:spacing w:val="-1"/>
        </w:rPr>
        <w:t xml:space="preserve">carry </w:t>
      </w:r>
      <w:r>
        <w:t>on</w:t>
      </w:r>
      <w:r>
        <w:rPr>
          <w:spacing w:val="71"/>
        </w:rPr>
        <w:t xml:space="preserve"> </w:t>
      </w:r>
      <w:r>
        <w:rPr>
          <w:spacing w:val="-1"/>
        </w:rPr>
        <w:t>various</w:t>
      </w:r>
      <w:r>
        <w:rPr>
          <w:spacing w:val="-2"/>
        </w:rPr>
        <w:t xml:space="preserve"> </w:t>
      </w:r>
      <w:r>
        <w:rPr>
          <w:spacing w:val="-1"/>
        </w:rPr>
        <w:t>Visible</w:t>
      </w:r>
      <w:r>
        <w:t xml:space="preserve"> </w:t>
      </w:r>
      <w:r>
        <w:rPr>
          <w:spacing w:val="-1"/>
        </w:rPr>
        <w:t>Analyst</w:t>
      </w:r>
      <w:r>
        <w:t xml:space="preserve"> </w:t>
      </w:r>
      <w:r>
        <w:rPr>
          <w:spacing w:val="-1"/>
        </w:rPr>
        <w:t>activities.</w:t>
      </w:r>
      <w:r>
        <w:t xml:space="preserve"> This</w:t>
      </w:r>
      <w:r>
        <w:rPr>
          <w:spacing w:val="-2"/>
        </w:rPr>
        <w:t xml:space="preserve"> </w:t>
      </w:r>
      <w:r>
        <w:t>is to</w:t>
      </w:r>
      <w:r>
        <w:rPr>
          <w:spacing w:val="-1"/>
        </w:rPr>
        <w:t xml:space="preserve"> make</w:t>
      </w:r>
      <w:r>
        <w:t xml:space="preserve"> it </w:t>
      </w:r>
      <w:r>
        <w:rPr>
          <w:spacing w:val="-1"/>
        </w:rPr>
        <w:t>easier</w:t>
      </w:r>
      <w:r>
        <w:t xml:space="preserve"> for </w:t>
      </w:r>
      <w:r>
        <w:rPr>
          <w:spacing w:val="-1"/>
        </w:rPr>
        <w:t>you</w:t>
      </w:r>
      <w:r>
        <w:t xml:space="preserve"> to</w:t>
      </w:r>
      <w:r>
        <w:rPr>
          <w:spacing w:val="-2"/>
        </w:rPr>
        <w:t xml:space="preserve"> </w:t>
      </w:r>
      <w:r>
        <w:rPr>
          <w:spacing w:val="-1"/>
        </w:rPr>
        <w:t xml:space="preserve">correct </w:t>
      </w:r>
      <w:r>
        <w:t>the</w:t>
      </w:r>
      <w:r>
        <w:rPr>
          <w:spacing w:val="75"/>
        </w:rPr>
        <w:t xml:space="preserve"> </w:t>
      </w:r>
      <w:r>
        <w:t>errors</w:t>
      </w:r>
      <w:r>
        <w:rPr>
          <w:spacing w:val="-2"/>
        </w:rPr>
        <w:t xml:space="preserve"> </w:t>
      </w:r>
      <w:r>
        <w:rPr>
          <w:spacing w:val="-1"/>
        </w:rPr>
        <w:t>found</w:t>
      </w:r>
      <w:r>
        <w:t xml:space="preserve"> </w:t>
      </w:r>
      <w:r>
        <w:rPr>
          <w:spacing w:val="-1"/>
        </w:rPr>
        <w:t xml:space="preserve">by </w:t>
      </w:r>
      <w:r>
        <w:rPr>
          <w:rFonts w:ascii="Arial" w:eastAsia="Arial" w:hAnsi="Arial" w:cs="Arial"/>
          <w:spacing w:val="-1"/>
        </w:rPr>
        <w:t>Analyze.</w:t>
      </w:r>
    </w:p>
    <w:p w14:paraId="5BA92791" w14:textId="77777777" w:rsidR="008D05C1" w:rsidRDefault="008D05C1">
      <w:pPr>
        <w:spacing w:before="10" w:line="220" w:lineRule="exact"/>
      </w:pPr>
    </w:p>
    <w:p w14:paraId="035FD579" w14:textId="77777777" w:rsidR="008D05C1" w:rsidRDefault="00D13026">
      <w:pPr>
        <w:pStyle w:val="BodyText"/>
        <w:numPr>
          <w:ilvl w:val="1"/>
          <w:numId w:val="18"/>
        </w:numPr>
        <w:tabs>
          <w:tab w:val="left" w:pos="4041"/>
        </w:tabs>
      </w:pPr>
      <w:r>
        <w:rPr>
          <w:spacing w:val="-1"/>
        </w:rPr>
        <w:t>Click</w:t>
      </w:r>
      <w:r>
        <w:t xml:space="preserve"> </w:t>
      </w:r>
      <w:r>
        <w:rPr>
          <w:spacing w:val="-1"/>
        </w:rPr>
        <w:t>Cancel.</w:t>
      </w:r>
    </w:p>
    <w:p w14:paraId="0E8D36BC" w14:textId="77777777" w:rsidR="008D05C1" w:rsidRDefault="008D05C1">
      <w:pPr>
        <w:spacing w:before="10" w:line="220" w:lineRule="exact"/>
      </w:pPr>
    </w:p>
    <w:p w14:paraId="5A79917A" w14:textId="77777777" w:rsidR="008D05C1" w:rsidRDefault="00D13026">
      <w:pPr>
        <w:pStyle w:val="BodyText"/>
        <w:numPr>
          <w:ilvl w:val="1"/>
          <w:numId w:val="18"/>
        </w:numPr>
        <w:tabs>
          <w:tab w:val="left" w:pos="4041"/>
        </w:tabs>
        <w:ind w:right="753"/>
      </w:pPr>
      <w:r>
        <w:rPr>
          <w:spacing w:val="-1"/>
        </w:rPr>
        <w:t>Click</w:t>
      </w:r>
      <w:r>
        <w:t xml:space="preserve"> the</w:t>
      </w:r>
      <w:r>
        <w:rPr>
          <w:spacing w:val="-1"/>
        </w:rPr>
        <w:t xml:space="preserve"> </w:t>
      </w:r>
      <w:r>
        <w:rPr>
          <w:rFonts w:ascii="Wingdings" w:eastAsia="Wingdings" w:hAnsi="Wingdings" w:cs="Wingdings"/>
        </w:rPr>
        <w:t></w:t>
      </w:r>
      <w:r>
        <w:rPr>
          <w:rFonts w:ascii="Wingdings" w:eastAsia="Wingdings" w:hAnsi="Wingdings" w:cs="Wingdings"/>
          <w:spacing w:val="-151"/>
        </w:rPr>
        <w:t></w:t>
      </w:r>
      <w:r>
        <w:rPr>
          <w:spacing w:val="-1"/>
        </w:rPr>
        <w:t>button</w:t>
      </w:r>
      <w:r>
        <w:t xml:space="preserve"> on the</w:t>
      </w:r>
      <w:r>
        <w:rPr>
          <w:spacing w:val="-1"/>
        </w:rPr>
        <w:t xml:space="preserve"> control </w:t>
      </w:r>
      <w:r>
        <w:t>bar,</w:t>
      </w:r>
      <w:r>
        <w:rPr>
          <w:spacing w:val="-1"/>
        </w:rPr>
        <w:t xml:space="preserve"> </w:t>
      </w:r>
      <w:r>
        <w:t>the</w:t>
      </w:r>
      <w:r>
        <w:rPr>
          <w:spacing w:val="-1"/>
        </w:rPr>
        <w:t xml:space="preserve"> selection</w:t>
      </w:r>
      <w:r>
        <w:rPr>
          <w:spacing w:val="39"/>
        </w:rPr>
        <w:t xml:space="preserve"> </w:t>
      </w:r>
      <w:r>
        <w:rPr>
          <w:spacing w:val="-1"/>
        </w:rPr>
        <w:t>mode</w:t>
      </w:r>
      <w:r>
        <w:t xml:space="preserve"> button.</w:t>
      </w:r>
    </w:p>
    <w:p w14:paraId="04CEE498" w14:textId="77777777" w:rsidR="008D05C1" w:rsidRDefault="008D05C1">
      <w:pPr>
        <w:spacing w:before="10" w:line="220" w:lineRule="exact"/>
      </w:pPr>
    </w:p>
    <w:p w14:paraId="10244495" w14:textId="77777777" w:rsidR="008D05C1" w:rsidRDefault="00D13026">
      <w:pPr>
        <w:pStyle w:val="BodyText"/>
        <w:ind w:left="1160" w:right="246"/>
      </w:pPr>
      <w:r>
        <w:t xml:space="preserve">To </w:t>
      </w:r>
      <w:r>
        <w:rPr>
          <w:spacing w:val="-1"/>
        </w:rPr>
        <w:t>make</w:t>
      </w:r>
      <w:r>
        <w:t xml:space="preserve"> the</w:t>
      </w:r>
      <w:r>
        <w:rPr>
          <w:spacing w:val="-1"/>
        </w:rPr>
        <w:t xml:space="preserve"> diagram</w:t>
      </w:r>
      <w:r>
        <w:rPr>
          <w:spacing w:val="-3"/>
        </w:rPr>
        <w:t xml:space="preserve"> </w:t>
      </w:r>
      <w:r>
        <w:rPr>
          <w:spacing w:val="-1"/>
        </w:rPr>
        <w:t>analyze</w:t>
      </w:r>
      <w:r>
        <w:t xml:space="preserve"> </w:t>
      </w:r>
      <w:r>
        <w:rPr>
          <w:spacing w:val="-1"/>
        </w:rPr>
        <w:t>correctly,</w:t>
      </w:r>
      <w:r>
        <w:t xml:space="preserve"> you</w:t>
      </w:r>
      <w:r>
        <w:rPr>
          <w:spacing w:val="-2"/>
        </w:rPr>
        <w:t xml:space="preserve"> </w:t>
      </w:r>
      <w:r>
        <w:rPr>
          <w:spacing w:val="-1"/>
        </w:rPr>
        <w:t>must</w:t>
      </w:r>
      <w:r>
        <w:t xml:space="preserve"> </w:t>
      </w:r>
      <w:r>
        <w:rPr>
          <w:spacing w:val="-1"/>
        </w:rPr>
        <w:t>remove</w:t>
      </w:r>
      <w:r>
        <w:t xml:space="preserve"> </w:t>
      </w:r>
      <w:r>
        <w:rPr>
          <w:spacing w:val="-1"/>
        </w:rPr>
        <w:t>the</w:t>
      </w:r>
      <w:r>
        <w:t xml:space="preserve"> </w:t>
      </w:r>
      <w:r>
        <w:rPr>
          <w:spacing w:val="-1"/>
        </w:rPr>
        <w:t>extra</w:t>
      </w:r>
      <w:r>
        <w:t xml:space="preserve"> </w:t>
      </w:r>
      <w:r>
        <w:rPr>
          <w:spacing w:val="-1"/>
        </w:rPr>
        <w:t xml:space="preserve">line </w:t>
      </w:r>
      <w:r>
        <w:t xml:space="preserve">you </w:t>
      </w:r>
      <w:r>
        <w:rPr>
          <w:spacing w:val="-1"/>
        </w:rPr>
        <w:t>added</w:t>
      </w:r>
      <w:r>
        <w:t xml:space="preserve"> to</w:t>
      </w:r>
      <w:r>
        <w:rPr>
          <w:spacing w:val="-2"/>
        </w:rPr>
        <w:t xml:space="preserve"> </w:t>
      </w:r>
      <w:r>
        <w:rPr>
          <w:spacing w:val="-1"/>
        </w:rPr>
        <w:t>produce</w:t>
      </w:r>
      <w:r>
        <w:rPr>
          <w:spacing w:val="85"/>
        </w:rPr>
        <w:t xml:space="preserve"> </w:t>
      </w:r>
      <w:r>
        <w:t xml:space="preserve">the </w:t>
      </w:r>
      <w:r>
        <w:rPr>
          <w:spacing w:val="-1"/>
        </w:rPr>
        <w:t>above</w:t>
      </w:r>
      <w:r>
        <w:t xml:space="preserve"> </w:t>
      </w:r>
      <w:r>
        <w:rPr>
          <w:spacing w:val="-1"/>
        </w:rPr>
        <w:t>error.</w:t>
      </w:r>
      <w:r>
        <w:t xml:space="preserve"> </w:t>
      </w:r>
      <w:r>
        <w:rPr>
          <w:spacing w:val="-1"/>
        </w:rPr>
        <w:t xml:space="preserve">Because </w:t>
      </w:r>
      <w:r>
        <w:t>these</w:t>
      </w:r>
      <w:r>
        <w:rPr>
          <w:spacing w:val="-2"/>
        </w:rPr>
        <w:t xml:space="preserve"> </w:t>
      </w:r>
      <w:r>
        <w:rPr>
          <w:spacing w:val="-1"/>
        </w:rPr>
        <w:t>connection</w:t>
      </w:r>
      <w:r>
        <w:t xml:space="preserve"> </w:t>
      </w:r>
      <w:r>
        <w:rPr>
          <w:spacing w:val="-1"/>
        </w:rPr>
        <w:t>lines</w:t>
      </w:r>
      <w:r>
        <w:t xml:space="preserve"> are</w:t>
      </w:r>
      <w:r>
        <w:rPr>
          <w:spacing w:val="-1"/>
        </w:rPr>
        <w:t xml:space="preserve"> sometimes</w:t>
      </w:r>
      <w:r>
        <w:t xml:space="preserve"> </w:t>
      </w:r>
      <w:r>
        <w:rPr>
          <w:spacing w:val="-1"/>
        </w:rPr>
        <w:t>superimposed,</w:t>
      </w:r>
      <w:r>
        <w:t xml:space="preserve"> it</w:t>
      </w:r>
      <w:r>
        <w:rPr>
          <w:spacing w:val="-1"/>
        </w:rPr>
        <w:t xml:space="preserve"> can</w:t>
      </w:r>
      <w:r>
        <w:t xml:space="preserve"> be</w:t>
      </w:r>
      <w:r>
        <w:rPr>
          <w:spacing w:val="75"/>
        </w:rPr>
        <w:t xml:space="preserve"> </w:t>
      </w:r>
      <w:r>
        <w:rPr>
          <w:spacing w:val="-1"/>
        </w:rPr>
        <w:t>difficult</w:t>
      </w:r>
      <w:r>
        <w:t xml:space="preserve"> </w:t>
      </w:r>
      <w:r>
        <w:rPr>
          <w:spacing w:val="-1"/>
        </w:rPr>
        <w:t>to</w:t>
      </w:r>
      <w:r>
        <w:t xml:space="preserve"> </w:t>
      </w:r>
      <w:r>
        <w:rPr>
          <w:spacing w:val="-1"/>
        </w:rPr>
        <w:t xml:space="preserve">select </w:t>
      </w:r>
      <w:r>
        <w:t xml:space="preserve">the line </w:t>
      </w:r>
      <w:r>
        <w:rPr>
          <w:spacing w:val="-1"/>
        </w:rPr>
        <w:t xml:space="preserve">you </w:t>
      </w:r>
      <w:r>
        <w:t>want;</w:t>
      </w:r>
      <w:r>
        <w:rPr>
          <w:spacing w:val="-1"/>
        </w:rPr>
        <w:t xml:space="preserve"> </w:t>
      </w:r>
      <w:r>
        <w:t>the</w:t>
      </w:r>
      <w:r>
        <w:rPr>
          <w:spacing w:val="-1"/>
        </w:rPr>
        <w:t xml:space="preserve"> wrong</w:t>
      </w:r>
      <w:r>
        <w:t xml:space="preserve"> </w:t>
      </w:r>
      <w:r>
        <w:rPr>
          <w:spacing w:val="-1"/>
        </w:rPr>
        <w:t>line</w:t>
      </w:r>
      <w:r>
        <w:t xml:space="preserve"> </w:t>
      </w:r>
      <w:r>
        <w:rPr>
          <w:spacing w:val="-1"/>
        </w:rPr>
        <w:t xml:space="preserve">may </w:t>
      </w:r>
      <w:r>
        <w:t xml:space="preserve">be </w:t>
      </w:r>
      <w:r>
        <w:rPr>
          <w:spacing w:val="-1"/>
        </w:rPr>
        <w:t>selected</w:t>
      </w:r>
      <w:r>
        <w:t xml:space="preserve"> </w:t>
      </w:r>
      <w:r>
        <w:rPr>
          <w:spacing w:val="-1"/>
        </w:rPr>
        <w:t>when</w:t>
      </w:r>
      <w:r>
        <w:t xml:space="preserve"> </w:t>
      </w:r>
      <w:r>
        <w:rPr>
          <w:spacing w:val="-1"/>
        </w:rPr>
        <w:t>you</w:t>
      </w:r>
      <w:r>
        <w:t xml:space="preserve"> </w:t>
      </w:r>
      <w:r>
        <w:rPr>
          <w:spacing w:val="-1"/>
        </w:rPr>
        <w:t>click</w:t>
      </w:r>
      <w:r>
        <w:t xml:space="preserve"> on </w:t>
      </w:r>
      <w:r>
        <w:rPr>
          <w:spacing w:val="-1"/>
        </w:rPr>
        <w:t>an</w:t>
      </w:r>
    </w:p>
    <w:p w14:paraId="5A67C5CB" w14:textId="77777777" w:rsidR="008D05C1" w:rsidRDefault="008D05C1">
      <w:pPr>
        <w:sectPr w:rsidR="008D05C1">
          <w:pgSz w:w="12240" w:h="15840"/>
          <w:pgMar w:top="920" w:right="1640" w:bottom="3860" w:left="1720" w:header="735" w:footer="3680" w:gutter="0"/>
          <w:cols w:space="720"/>
        </w:sectPr>
      </w:pPr>
    </w:p>
    <w:p w14:paraId="5A1BE964" w14:textId="77777777" w:rsidR="008D05C1" w:rsidRDefault="008D05C1">
      <w:pPr>
        <w:spacing w:line="200" w:lineRule="exact"/>
        <w:rPr>
          <w:sz w:val="20"/>
          <w:szCs w:val="20"/>
        </w:rPr>
      </w:pPr>
    </w:p>
    <w:p w14:paraId="7BD589B3" w14:textId="77777777" w:rsidR="008D05C1" w:rsidRDefault="008D05C1">
      <w:pPr>
        <w:spacing w:before="8" w:line="220" w:lineRule="exact"/>
      </w:pPr>
    </w:p>
    <w:p w14:paraId="4A109934" w14:textId="7527745D" w:rsidR="008D05C1" w:rsidRDefault="00C14824">
      <w:pPr>
        <w:pStyle w:val="BodyText"/>
        <w:spacing w:before="74"/>
        <w:ind w:right="1260"/>
      </w:pPr>
      <w:r>
        <w:rPr>
          <w:noProof/>
        </w:rPr>
        <w:pict w14:anchorId="093C9B88">
          <v:group id="Group 903" o:spid="_x0000_s2950" style="position:absolute;left:0;text-align:left;margin-left:171.25pt;margin-top:74.35pt;width:211.1pt;height:121.3pt;z-index:-14412;mso-position-horizontal-relative:page" coordorigin="3425,1487" coordsize="422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">
            <v:shape id="Picture 906" o:spid="_x0000_s2951" type="#_x0000_t75" style="position:absolute;left:3456;top:1517;width:4162;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">
              <v:imagedata r:id="rId83" o:title=""/>
              <o:lock v:ext="edit" aspectratio="f"/>
            </v:shape>
            <v:group id="Group 904" o:spid="_x0000_s2952" style="position:absolute;left:3440;top:1502;width:4192;height:2396" coordorigin="3440,1502" coordsize="419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905" o:spid="_x0000_s2953" style="position:absolute;left:3440;top:1502;width:4192;height:2396;visibility:visible;mso-wrap-style:square;v-text-anchor:top" coordsize="4192,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" path="m,2396r4192,l4192,,,,,2396xe" filled="f" strokeweight="1.5pt">
                <v:path arrowok="t" o:connecttype="custom" o:connectlocs="0,3898;4192,3898;4192,1502;0,1502;0,3898" o:connectangles="0,0,0,0,0"/>
              </v:shape>
            </v:group>
            <w10:wrap anchorx="page"/>
          </v:group>
        </w:pict>
      </w:r>
      <w:r w:rsidR="00D13026">
        <w:rPr>
          <w:spacing w:val="-1"/>
        </w:rPr>
        <w:t>endpoint.</w:t>
      </w:r>
      <w:r w:rsidR="00D13026">
        <w:rPr>
          <w:spacing w:val="-2"/>
        </w:rPr>
        <w:t xml:space="preserve"> </w:t>
      </w:r>
      <w:r w:rsidR="00D13026">
        <w:rPr>
          <w:spacing w:val="-1"/>
        </w:rPr>
        <w:t>However,</w:t>
      </w:r>
      <w:r w:rsidR="00D13026">
        <w:t xml:space="preserve"> a </w:t>
      </w:r>
      <w:r w:rsidR="00D13026">
        <w:rPr>
          <w:spacing w:val="-1"/>
        </w:rPr>
        <w:t xml:space="preserve">line </w:t>
      </w:r>
      <w:r w:rsidR="00D13026">
        <w:t>can</w:t>
      </w:r>
      <w:r w:rsidR="00D13026">
        <w:rPr>
          <w:spacing w:val="-1"/>
        </w:rPr>
        <w:t xml:space="preserve"> </w:t>
      </w:r>
      <w:r w:rsidR="00D13026">
        <w:t>be</w:t>
      </w:r>
      <w:r w:rsidR="00D13026">
        <w:rPr>
          <w:spacing w:val="-1"/>
        </w:rPr>
        <w:t xml:space="preserve"> selected</w:t>
      </w:r>
      <w:r w:rsidR="00D13026">
        <w:t xml:space="preserve"> by </w:t>
      </w:r>
      <w:r w:rsidR="00D13026">
        <w:rPr>
          <w:spacing w:val="-1"/>
        </w:rPr>
        <w:t>clicking</w:t>
      </w:r>
      <w:r w:rsidR="00D13026">
        <w:t xml:space="preserve"> </w:t>
      </w:r>
      <w:r w:rsidR="00D13026">
        <w:rPr>
          <w:i/>
        </w:rPr>
        <w:t>any</w:t>
      </w:r>
      <w:r w:rsidR="00D13026">
        <w:rPr>
          <w:i/>
          <w:spacing w:val="-1"/>
        </w:rPr>
        <w:t xml:space="preserve"> </w:t>
      </w:r>
      <w:r w:rsidR="00D13026">
        <w:t>point</w:t>
      </w:r>
      <w:r w:rsidR="00D13026">
        <w:rPr>
          <w:spacing w:val="-2"/>
        </w:rPr>
        <w:t xml:space="preserve"> </w:t>
      </w:r>
      <w:r w:rsidR="00D13026">
        <w:t xml:space="preserve">on the </w:t>
      </w:r>
      <w:r w:rsidR="00D13026">
        <w:rPr>
          <w:spacing w:val="-1"/>
        </w:rPr>
        <w:t>line,</w:t>
      </w:r>
      <w:r w:rsidR="00D13026">
        <w:t xml:space="preserve"> not</w:t>
      </w:r>
      <w:r w:rsidR="00D13026">
        <w:rPr>
          <w:spacing w:val="-1"/>
        </w:rPr>
        <w:t xml:space="preserve"> </w:t>
      </w:r>
      <w:r w:rsidR="00D13026">
        <w:t>just</w:t>
      </w:r>
      <w:r w:rsidR="00D13026">
        <w:rPr>
          <w:spacing w:val="-1"/>
        </w:rPr>
        <w:t xml:space="preserve"> </w:t>
      </w:r>
      <w:r w:rsidR="00D13026">
        <w:t>at the</w:t>
      </w:r>
      <w:r w:rsidR="00D13026">
        <w:rPr>
          <w:spacing w:val="65"/>
        </w:rPr>
        <w:t xml:space="preserve"> </w:t>
      </w:r>
      <w:r w:rsidR="00D13026">
        <w:rPr>
          <w:spacing w:val="-1"/>
        </w:rPr>
        <w:t>endpoints.</w:t>
      </w:r>
      <w:r w:rsidR="00D13026">
        <w:rPr>
          <w:spacing w:val="-2"/>
        </w:rPr>
        <w:t xml:space="preserve"> </w:t>
      </w:r>
      <w:r w:rsidR="00D13026">
        <w:rPr>
          <w:spacing w:val="-1"/>
        </w:rPr>
        <w:t>Since</w:t>
      </w:r>
      <w:r w:rsidR="00D13026">
        <w:t xml:space="preserve"> the </w:t>
      </w:r>
      <w:r w:rsidR="00D13026">
        <w:rPr>
          <w:spacing w:val="-1"/>
        </w:rPr>
        <w:t>line you</w:t>
      </w:r>
      <w:r w:rsidR="00D13026">
        <w:t xml:space="preserve"> </w:t>
      </w:r>
      <w:r w:rsidR="00D13026">
        <w:rPr>
          <w:spacing w:val="-1"/>
        </w:rPr>
        <w:t>drew</w:t>
      </w:r>
      <w:r w:rsidR="00D13026">
        <w:t xml:space="preserve"> has </w:t>
      </w:r>
      <w:r w:rsidR="00D13026">
        <w:rPr>
          <w:spacing w:val="-1"/>
        </w:rPr>
        <w:t>two</w:t>
      </w:r>
      <w:r w:rsidR="00D13026">
        <w:t xml:space="preserve"> right </w:t>
      </w:r>
      <w:r w:rsidR="00D13026">
        <w:rPr>
          <w:spacing w:val="-1"/>
        </w:rPr>
        <w:t>angles</w:t>
      </w:r>
      <w:r w:rsidR="00D13026">
        <w:rPr>
          <w:spacing w:val="-2"/>
        </w:rPr>
        <w:t xml:space="preserve"> </w:t>
      </w:r>
      <w:r w:rsidR="00D13026">
        <w:t xml:space="preserve">in </w:t>
      </w:r>
      <w:r w:rsidR="00D13026">
        <w:rPr>
          <w:spacing w:val="-1"/>
        </w:rPr>
        <w:t>it,</w:t>
      </w:r>
      <w:r w:rsidR="00D13026">
        <w:t xml:space="preserve"> it</w:t>
      </w:r>
      <w:r w:rsidR="00D13026">
        <w:rPr>
          <w:spacing w:val="-1"/>
        </w:rPr>
        <w:t xml:space="preserve"> </w:t>
      </w:r>
      <w:r w:rsidR="00D13026">
        <w:t xml:space="preserve">has </w:t>
      </w:r>
      <w:r w:rsidR="00D13026">
        <w:rPr>
          <w:spacing w:val="-1"/>
        </w:rPr>
        <w:t>two</w:t>
      </w:r>
      <w:r w:rsidR="00D13026">
        <w:t xml:space="preserve"> </w:t>
      </w:r>
      <w:r w:rsidR="00D13026">
        <w:rPr>
          <w:spacing w:val="-1"/>
        </w:rPr>
        <w:t>segments.</w:t>
      </w:r>
      <w:r w:rsidR="00D13026">
        <w:t xml:space="preserve"> At</w:t>
      </w:r>
      <w:r w:rsidR="00D13026">
        <w:rPr>
          <w:spacing w:val="2"/>
        </w:rPr>
        <w:t xml:space="preserve"> </w:t>
      </w:r>
      <w:r w:rsidR="00D13026">
        <w:t>the</w:t>
      </w:r>
      <w:r w:rsidR="00D13026">
        <w:rPr>
          <w:spacing w:val="65"/>
        </w:rPr>
        <w:t xml:space="preserve"> </w:t>
      </w:r>
      <w:r w:rsidR="00D13026">
        <w:rPr>
          <w:spacing w:val="-1"/>
        </w:rPr>
        <w:t>junction</w:t>
      </w:r>
      <w:r w:rsidR="00D13026">
        <w:t xml:space="preserve"> of </w:t>
      </w:r>
      <w:r w:rsidR="00D13026">
        <w:rPr>
          <w:spacing w:val="-1"/>
        </w:rPr>
        <w:t>the</w:t>
      </w:r>
      <w:r w:rsidR="00D13026">
        <w:t xml:space="preserve"> </w:t>
      </w:r>
      <w:r w:rsidR="00D13026">
        <w:rPr>
          <w:spacing w:val="-1"/>
        </w:rPr>
        <w:t>segments</w:t>
      </w:r>
      <w:r w:rsidR="00D13026">
        <w:rPr>
          <w:spacing w:val="1"/>
        </w:rPr>
        <w:t xml:space="preserve"> </w:t>
      </w:r>
      <w:r w:rsidR="00D13026">
        <w:t>there</w:t>
      </w:r>
      <w:r w:rsidR="00D13026">
        <w:rPr>
          <w:spacing w:val="-1"/>
        </w:rPr>
        <w:t xml:space="preserve"> </w:t>
      </w:r>
      <w:r w:rsidR="00D13026">
        <w:t>is a</w:t>
      </w:r>
      <w:r w:rsidR="00D13026">
        <w:rPr>
          <w:spacing w:val="-1"/>
        </w:rPr>
        <w:t xml:space="preserve"> </w:t>
      </w:r>
      <w:r w:rsidR="00D13026">
        <w:t>handle.</w:t>
      </w:r>
      <w:r w:rsidR="00D13026">
        <w:rPr>
          <w:spacing w:val="49"/>
        </w:rPr>
        <w:t xml:space="preserve"> </w:t>
      </w:r>
      <w:r w:rsidR="00D13026">
        <w:rPr>
          <w:spacing w:val="-1"/>
        </w:rPr>
        <w:t>Although</w:t>
      </w:r>
      <w:r w:rsidR="00D13026">
        <w:t xml:space="preserve"> the</w:t>
      </w:r>
      <w:r w:rsidR="00D13026">
        <w:rPr>
          <w:spacing w:val="-2"/>
        </w:rPr>
        <w:t xml:space="preserve"> </w:t>
      </w:r>
      <w:r w:rsidR="00D13026">
        <w:rPr>
          <w:spacing w:val="-1"/>
        </w:rPr>
        <w:t xml:space="preserve">handle </w:t>
      </w:r>
      <w:r w:rsidR="00D13026">
        <w:t>is</w:t>
      </w:r>
      <w:r w:rsidR="00D13026">
        <w:rPr>
          <w:spacing w:val="-2"/>
        </w:rPr>
        <w:t xml:space="preserve"> </w:t>
      </w:r>
      <w:r w:rsidR="00D13026">
        <w:rPr>
          <w:spacing w:val="-1"/>
        </w:rPr>
        <w:t>invisible</w:t>
      </w:r>
      <w:r w:rsidR="00D13026">
        <w:t xml:space="preserve"> </w:t>
      </w:r>
      <w:r w:rsidR="00D13026">
        <w:rPr>
          <w:spacing w:val="-1"/>
        </w:rPr>
        <w:t>except</w:t>
      </w:r>
      <w:r w:rsidR="00D13026">
        <w:t xml:space="preserve"> </w:t>
      </w:r>
      <w:r w:rsidR="00D13026">
        <w:rPr>
          <w:spacing w:val="-1"/>
        </w:rPr>
        <w:t>when</w:t>
      </w:r>
      <w:r w:rsidR="00D13026">
        <w:t xml:space="preserve"> </w:t>
      </w:r>
      <w:r w:rsidR="00D13026">
        <w:rPr>
          <w:spacing w:val="-1"/>
        </w:rPr>
        <w:t>the</w:t>
      </w:r>
      <w:r w:rsidR="00D13026">
        <w:rPr>
          <w:spacing w:val="77"/>
        </w:rPr>
        <w:t xml:space="preserve"> </w:t>
      </w:r>
      <w:r w:rsidR="00D13026">
        <w:rPr>
          <w:spacing w:val="-1"/>
        </w:rPr>
        <w:t>line</w:t>
      </w:r>
      <w:r w:rsidR="00D13026">
        <w:t xml:space="preserve"> is </w:t>
      </w:r>
      <w:r w:rsidR="00D13026">
        <w:rPr>
          <w:spacing w:val="-1"/>
        </w:rPr>
        <w:t>selected,</w:t>
      </w:r>
      <w:r w:rsidR="00D13026">
        <w:t xml:space="preserve"> </w:t>
      </w:r>
      <w:r w:rsidR="00D13026">
        <w:rPr>
          <w:spacing w:val="-1"/>
        </w:rPr>
        <w:t>you</w:t>
      </w:r>
      <w:r w:rsidR="00D13026">
        <w:t xml:space="preserve"> can</w:t>
      </w:r>
      <w:r w:rsidR="00D13026">
        <w:rPr>
          <w:spacing w:val="-1"/>
        </w:rPr>
        <w:t xml:space="preserve"> still click</w:t>
      </w:r>
      <w:r w:rsidR="00D13026">
        <w:t xml:space="preserve"> on </w:t>
      </w:r>
      <w:r w:rsidR="00D13026">
        <w:rPr>
          <w:spacing w:val="-1"/>
        </w:rPr>
        <w:t>it.</w:t>
      </w:r>
      <w:r w:rsidR="00D13026">
        <w:t xml:space="preserve"> (See</w:t>
      </w:r>
      <w:r w:rsidR="00D13026">
        <w:rPr>
          <w:spacing w:val="-3"/>
        </w:rPr>
        <w:t xml:space="preserve"> </w:t>
      </w:r>
      <w:r w:rsidR="00D13026">
        <w:t>Figure</w:t>
      </w:r>
      <w:r w:rsidR="00D13026">
        <w:rPr>
          <w:spacing w:val="-1"/>
        </w:rPr>
        <w:t xml:space="preserve"> </w:t>
      </w:r>
      <w:r w:rsidR="00D13026">
        <w:t xml:space="preserve">6-7 </w:t>
      </w:r>
      <w:r w:rsidR="00D13026">
        <w:rPr>
          <w:spacing w:val="-1"/>
        </w:rPr>
        <w:t>where</w:t>
      </w:r>
      <w:r w:rsidR="00D13026">
        <w:t xml:space="preserve"> the</w:t>
      </w:r>
      <w:r w:rsidR="00D13026">
        <w:rPr>
          <w:spacing w:val="-2"/>
        </w:rPr>
        <w:t xml:space="preserve"> </w:t>
      </w:r>
      <w:r w:rsidR="00D13026">
        <w:rPr>
          <w:spacing w:val="-1"/>
        </w:rPr>
        <w:t>positions</w:t>
      </w:r>
      <w:r w:rsidR="00D13026">
        <w:t xml:space="preserve"> </w:t>
      </w:r>
      <w:r w:rsidR="00D13026">
        <w:rPr>
          <w:spacing w:val="-1"/>
        </w:rPr>
        <w:t>of</w:t>
      </w:r>
      <w:r w:rsidR="00D13026">
        <w:t xml:space="preserve"> </w:t>
      </w:r>
      <w:r w:rsidR="00D13026">
        <w:rPr>
          <w:spacing w:val="-1"/>
        </w:rPr>
        <w:t>all</w:t>
      </w:r>
      <w:r w:rsidR="00D13026">
        <w:t xml:space="preserve"> </w:t>
      </w:r>
      <w:r w:rsidR="00D13026">
        <w:rPr>
          <w:spacing w:val="-1"/>
        </w:rPr>
        <w:t>of</w:t>
      </w:r>
      <w:r w:rsidR="00D13026">
        <w:t xml:space="preserve"> the</w:t>
      </w:r>
      <w:r w:rsidR="00D13026">
        <w:rPr>
          <w:spacing w:val="-2"/>
        </w:rPr>
        <w:t xml:space="preserve"> </w:t>
      </w:r>
      <w:r w:rsidR="00D13026">
        <w:rPr>
          <w:spacing w:val="-1"/>
        </w:rPr>
        <w:t>line</w:t>
      </w:r>
      <w:r w:rsidR="00D13026">
        <w:rPr>
          <w:spacing w:val="77"/>
        </w:rPr>
        <w:t xml:space="preserve"> </w:t>
      </w:r>
      <w:r w:rsidR="00D13026">
        <w:t xml:space="preserve">handles </w:t>
      </w:r>
      <w:r w:rsidR="00D13026">
        <w:rPr>
          <w:spacing w:val="-1"/>
        </w:rPr>
        <w:t>are revealed.)</w:t>
      </w:r>
    </w:p>
    <w:p w14:paraId="79D23F6C" w14:textId="77777777" w:rsidR="008D05C1" w:rsidRDefault="008D05C1">
      <w:pPr>
        <w:spacing w:line="200" w:lineRule="exact"/>
        <w:rPr>
          <w:sz w:val="20"/>
          <w:szCs w:val="20"/>
        </w:rPr>
      </w:pPr>
    </w:p>
    <w:p w14:paraId="11D802C8" w14:textId="77777777" w:rsidR="008D05C1" w:rsidRDefault="008D05C1">
      <w:pPr>
        <w:spacing w:line="200" w:lineRule="exact"/>
        <w:rPr>
          <w:sz w:val="20"/>
          <w:szCs w:val="20"/>
        </w:rPr>
      </w:pPr>
    </w:p>
    <w:p w14:paraId="26EF5F8A" w14:textId="77777777" w:rsidR="008D05C1" w:rsidRDefault="008D05C1">
      <w:pPr>
        <w:spacing w:line="200" w:lineRule="exact"/>
        <w:rPr>
          <w:sz w:val="20"/>
          <w:szCs w:val="20"/>
        </w:rPr>
      </w:pPr>
    </w:p>
    <w:p w14:paraId="48310367" w14:textId="77777777" w:rsidR="008D05C1" w:rsidRDefault="008D05C1">
      <w:pPr>
        <w:spacing w:line="200" w:lineRule="exact"/>
        <w:rPr>
          <w:sz w:val="20"/>
          <w:szCs w:val="20"/>
        </w:rPr>
      </w:pPr>
    </w:p>
    <w:p w14:paraId="1B5C7131" w14:textId="77777777" w:rsidR="008D05C1" w:rsidRDefault="008D05C1">
      <w:pPr>
        <w:spacing w:line="200" w:lineRule="exact"/>
        <w:rPr>
          <w:sz w:val="20"/>
          <w:szCs w:val="20"/>
        </w:rPr>
      </w:pPr>
    </w:p>
    <w:p w14:paraId="446F386C" w14:textId="77777777" w:rsidR="008D05C1" w:rsidRDefault="008D05C1">
      <w:pPr>
        <w:spacing w:line="200" w:lineRule="exact"/>
        <w:rPr>
          <w:sz w:val="20"/>
          <w:szCs w:val="20"/>
        </w:rPr>
      </w:pPr>
    </w:p>
    <w:p w14:paraId="79D455FB" w14:textId="77777777" w:rsidR="008D05C1" w:rsidRDefault="008D05C1">
      <w:pPr>
        <w:spacing w:line="200" w:lineRule="exact"/>
        <w:rPr>
          <w:sz w:val="20"/>
          <w:szCs w:val="20"/>
        </w:rPr>
      </w:pPr>
    </w:p>
    <w:p w14:paraId="61F37AB6" w14:textId="77777777" w:rsidR="008D05C1" w:rsidRDefault="008D05C1">
      <w:pPr>
        <w:spacing w:line="200" w:lineRule="exact"/>
        <w:rPr>
          <w:sz w:val="20"/>
          <w:szCs w:val="20"/>
        </w:rPr>
      </w:pPr>
    </w:p>
    <w:p w14:paraId="54B7941F" w14:textId="77777777" w:rsidR="008D05C1" w:rsidRDefault="008D05C1">
      <w:pPr>
        <w:spacing w:line="200" w:lineRule="exact"/>
        <w:rPr>
          <w:sz w:val="20"/>
          <w:szCs w:val="20"/>
        </w:rPr>
      </w:pPr>
    </w:p>
    <w:p w14:paraId="21BA5AB5" w14:textId="77777777" w:rsidR="008D05C1" w:rsidRDefault="008D05C1">
      <w:pPr>
        <w:spacing w:line="200" w:lineRule="exact"/>
        <w:rPr>
          <w:sz w:val="20"/>
          <w:szCs w:val="20"/>
        </w:rPr>
      </w:pPr>
    </w:p>
    <w:p w14:paraId="05368562" w14:textId="77777777" w:rsidR="008D05C1" w:rsidRDefault="008D05C1">
      <w:pPr>
        <w:spacing w:line="200" w:lineRule="exact"/>
        <w:rPr>
          <w:sz w:val="20"/>
          <w:szCs w:val="20"/>
        </w:rPr>
      </w:pPr>
    </w:p>
    <w:p w14:paraId="17A7B9D9" w14:textId="77777777" w:rsidR="008D05C1" w:rsidRDefault="008D05C1">
      <w:pPr>
        <w:spacing w:line="200" w:lineRule="exact"/>
        <w:rPr>
          <w:sz w:val="20"/>
          <w:szCs w:val="20"/>
        </w:rPr>
      </w:pPr>
    </w:p>
    <w:p w14:paraId="18918AFB" w14:textId="77777777" w:rsidR="008D05C1" w:rsidRDefault="008D05C1">
      <w:pPr>
        <w:spacing w:line="200" w:lineRule="exact"/>
        <w:rPr>
          <w:sz w:val="20"/>
          <w:szCs w:val="20"/>
        </w:rPr>
      </w:pPr>
    </w:p>
    <w:p w14:paraId="228D8E29" w14:textId="77777777" w:rsidR="008D05C1" w:rsidRDefault="008D05C1">
      <w:pPr>
        <w:spacing w:before="8" w:line="280" w:lineRule="exact"/>
        <w:rPr>
          <w:sz w:val="28"/>
          <w:szCs w:val="28"/>
        </w:rPr>
      </w:pPr>
    </w:p>
    <w:p w14:paraId="2B937F9B" w14:textId="77777777" w:rsidR="008D05C1" w:rsidRDefault="00D13026">
      <w:pPr>
        <w:pStyle w:val="Heading6"/>
        <w:ind w:left="2111"/>
        <w:rPr>
          <w:b w:val="0"/>
          <w:bCs w:val="0"/>
        </w:rPr>
      </w:pPr>
      <w:r>
        <w:rPr>
          <w:spacing w:val="-1"/>
        </w:rPr>
        <w:t>Figure</w:t>
      </w:r>
      <w:r>
        <w:t xml:space="preserve"> </w:t>
      </w:r>
      <w:r>
        <w:rPr>
          <w:spacing w:val="-1"/>
        </w:rPr>
        <w:t>6-7</w:t>
      </w:r>
      <w:r>
        <w:t xml:space="preserve">  </w:t>
      </w:r>
      <w:r>
        <w:rPr>
          <w:spacing w:val="-1"/>
        </w:rPr>
        <w:t xml:space="preserve">Select </w:t>
      </w:r>
      <w:r>
        <w:t>a</w:t>
      </w:r>
      <w:r>
        <w:rPr>
          <w:spacing w:val="-2"/>
        </w:rPr>
        <w:t xml:space="preserve"> </w:t>
      </w:r>
      <w:r>
        <w:rPr>
          <w:spacing w:val="-1"/>
        </w:rPr>
        <w:t>Line</w:t>
      </w:r>
      <w:r>
        <w:t xml:space="preserve"> by a </w:t>
      </w:r>
      <w:r>
        <w:rPr>
          <w:spacing w:val="-1"/>
        </w:rPr>
        <w:t>Handle</w:t>
      </w:r>
    </w:p>
    <w:p w14:paraId="54932670" w14:textId="77777777" w:rsidR="008D05C1" w:rsidRDefault="008D05C1">
      <w:pPr>
        <w:spacing w:before="14"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779"/>
        <w:gridCol w:w="846"/>
        <w:gridCol w:w="5015"/>
      </w:tblGrid>
      <w:tr w:rsidR="008D05C1" w14:paraId="29590370" w14:textId="77777777">
        <w:trPr>
          <w:trHeight w:hRule="exact" w:val="1581"/>
        </w:trPr>
        <w:tc>
          <w:tcPr>
            <w:tcW w:w="1779" w:type="dxa"/>
            <w:tcBorders>
              <w:top w:val="nil"/>
              <w:left w:val="nil"/>
              <w:bottom w:val="nil"/>
              <w:right w:val="nil"/>
            </w:tcBorders>
          </w:tcPr>
          <w:p w14:paraId="2C367B51"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Line:</w:t>
            </w:r>
          </w:p>
        </w:tc>
        <w:tc>
          <w:tcPr>
            <w:tcW w:w="846" w:type="dxa"/>
            <w:tcBorders>
              <w:top w:val="nil"/>
              <w:left w:val="nil"/>
              <w:bottom w:val="nil"/>
              <w:right w:val="nil"/>
            </w:tcBorders>
          </w:tcPr>
          <w:p w14:paraId="4125AA18" w14:textId="77777777" w:rsidR="008D05C1" w:rsidRDefault="00D13026">
            <w:pPr>
              <w:pStyle w:val="TableParagraph"/>
              <w:spacing w:before="74"/>
              <w:ind w:left="416" w:right="290"/>
              <w:jc w:val="center"/>
              <w:rPr>
                <w:rFonts w:ascii="Times New Roman" w:eastAsia="Times New Roman" w:hAnsi="Times New Roman" w:cs="Times New Roman"/>
                <w:sz w:val="20"/>
                <w:szCs w:val="20"/>
              </w:rPr>
            </w:pPr>
            <w:r>
              <w:rPr>
                <w:rFonts w:ascii="Times New Roman"/>
                <w:sz w:val="20"/>
              </w:rPr>
              <w:t>4</w:t>
            </w:r>
          </w:p>
        </w:tc>
        <w:tc>
          <w:tcPr>
            <w:tcW w:w="5015" w:type="dxa"/>
            <w:tcBorders>
              <w:top w:val="nil"/>
              <w:left w:val="nil"/>
              <w:bottom w:val="nil"/>
              <w:right w:val="nil"/>
            </w:tcBorders>
          </w:tcPr>
          <w:p w14:paraId="5CFB2220" w14:textId="77777777" w:rsidR="008D05C1" w:rsidRDefault="00D13026">
            <w:pPr>
              <w:pStyle w:val="TableParagraph"/>
              <w:spacing w:before="74"/>
              <w:ind w:left="309" w:right="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 </w:t>
            </w:r>
            <w:r>
              <w:rPr>
                <w:rFonts w:ascii="Times New Roman" w:eastAsia="Times New Roman" w:hAnsi="Times New Roman" w:cs="Times New Roman"/>
                <w:i/>
                <w:spacing w:val="-1"/>
                <w:sz w:val="20"/>
                <w:szCs w:val="20"/>
              </w:rPr>
              <w:t>right</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button </w:t>
            </w:r>
            <w:r>
              <w:rPr>
                <w:rFonts w:ascii="Times New Roman" w:eastAsia="Times New Roman" w:hAnsi="Times New Roman" w:cs="Times New Roman"/>
                <w:sz w:val="20"/>
                <w:szCs w:val="20"/>
              </w:rPr>
              <w:t>on any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point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of the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added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between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Driver‘s 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and </w:t>
            </w:r>
            <w:r>
              <w:rPr>
                <w:rFonts w:ascii="Times New Roman" w:eastAsia="Times New Roman" w:hAnsi="Times New Roman" w:cs="Times New Roman"/>
                <w:spacing w:val="-1"/>
                <w:sz w:val="20"/>
                <w:szCs w:val="20"/>
              </w:rPr>
              <w:t>Motor</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pacing w:val="-1"/>
                <w:sz w:val="20"/>
                <w:szCs w:val="20"/>
              </w:rPr>
              <w:t>Vehicle Regulation Department</w:t>
            </w:r>
            <w:r>
              <w:rPr>
                <w:rFonts w:ascii="Times New Roman" w:eastAsia="Times New Roman" w:hAnsi="Times New Roman" w:cs="Times New Roman"/>
                <w:sz w:val="20"/>
                <w:szCs w:val="20"/>
              </w:rPr>
              <w:t xml:space="preserve"> to </w:t>
            </w:r>
            <w:r>
              <w:rPr>
                <w:rFonts w:ascii="Times New Roman" w:eastAsia="Times New Roman" w:hAnsi="Times New Roman" w:cs="Times New Roman"/>
                <w:spacing w:val="-1"/>
                <w:sz w:val="20"/>
                <w:szCs w:val="20"/>
              </w:rPr>
              <w:t>display its</w:t>
            </w:r>
            <w:r>
              <w:rPr>
                <w:rFonts w:ascii="Times New Roman" w:eastAsia="Times New Roman" w:hAnsi="Times New Roman" w:cs="Times New Roman"/>
                <w:sz w:val="20"/>
                <w:szCs w:val="20"/>
              </w:rPr>
              <w:t xml:space="preserve"> </w:t>
            </w:r>
            <w:r>
              <w:rPr>
                <w:rFonts w:eastAsia="Arial" w:cs="Arial"/>
                <w:spacing w:val="-1"/>
                <w:sz w:val="20"/>
                <w:szCs w:val="20"/>
              </w:rPr>
              <w:t>Object</w:t>
            </w:r>
            <w:r>
              <w:rPr>
                <w:rFonts w:eastAsia="Arial" w:cs="Arial"/>
                <w:spacing w:val="63"/>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pacing w:val="50"/>
                <w:sz w:val="20"/>
                <w:szCs w:val="20"/>
              </w:rPr>
              <w:t xml:space="preserve"> </w:t>
            </w:r>
            <w:r>
              <w:rPr>
                <w:rFonts w:ascii="Times New Roman" w:eastAsia="Times New Roman" w:hAnsi="Times New Roman" w:cs="Times New Roman"/>
                <w:spacing w:val="-1"/>
                <w:sz w:val="20"/>
                <w:szCs w:val="20"/>
              </w:rPr>
              <w:t>Make sure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 line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have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selected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drew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step</w:t>
            </w:r>
            <w:r>
              <w:rPr>
                <w:rFonts w:ascii="Times New Roman" w:eastAsia="Times New Roman" w:hAnsi="Times New Roman" w:cs="Times New Roman"/>
                <w:sz w:val="20"/>
                <w:szCs w:val="20"/>
              </w:rPr>
              <w:t xml:space="preserve"> 11 of </w:t>
            </w:r>
            <w:r>
              <w:rPr>
                <w:rFonts w:ascii="Times New Roman" w:eastAsia="Times New Roman" w:hAnsi="Times New Roman" w:cs="Times New Roman"/>
                <w:i/>
                <w:spacing w:val="-1"/>
                <w:sz w:val="20"/>
                <w:szCs w:val="20"/>
              </w:rPr>
              <w:t>Adding</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 xml:space="preserve">Connection </w:t>
            </w:r>
            <w:r>
              <w:rPr>
                <w:rFonts w:ascii="Times New Roman" w:eastAsia="Times New Roman" w:hAnsi="Times New Roman" w:cs="Times New Roman"/>
                <w:i/>
                <w:sz w:val="20"/>
                <w:szCs w:val="20"/>
              </w:rPr>
              <w:t xml:space="preserve">Lines </w:t>
            </w:r>
            <w:r>
              <w:rPr>
                <w:rFonts w:ascii="Times New Roman" w:eastAsia="Times New Roman" w:hAnsi="Times New Roman" w:cs="Times New Roman"/>
                <w:i/>
                <w:spacing w:val="-1"/>
                <w:sz w:val="20"/>
                <w:szCs w:val="20"/>
              </w:rPr>
              <w:t>to</w:t>
            </w:r>
            <w:r>
              <w:rPr>
                <w:rFonts w:ascii="Times New Roman" w:eastAsia="Times New Roman" w:hAnsi="Times New Roman" w:cs="Times New Roman"/>
                <w:i/>
                <w:sz w:val="20"/>
                <w:szCs w:val="20"/>
              </w:rPr>
              <w:t xml:space="preserve"> an</w:t>
            </w:r>
            <w:r>
              <w:rPr>
                <w:rFonts w:ascii="Times New Roman" w:eastAsia="Times New Roman" w:hAnsi="Times New Roman" w:cs="Times New Roman"/>
                <w:i/>
                <w:spacing w:val="33"/>
                <w:sz w:val="20"/>
                <w:szCs w:val="20"/>
              </w:rPr>
              <w:t xml:space="preserve"> </w:t>
            </w:r>
            <w:r>
              <w:rPr>
                <w:rFonts w:ascii="Times New Roman" w:eastAsia="Times New Roman" w:hAnsi="Times New Roman" w:cs="Times New Roman"/>
                <w:i/>
                <w:spacing w:val="-1"/>
                <w:sz w:val="20"/>
                <w:szCs w:val="20"/>
              </w:rPr>
              <w:t>FDD</w:t>
            </w:r>
            <w:r>
              <w:rPr>
                <w:rFonts w:ascii="Times New Roman" w:eastAsia="Times New Roman" w:hAnsi="Times New Roman" w:cs="Times New Roman"/>
                <w:spacing w:val="-1"/>
                <w:sz w:val="20"/>
                <w:szCs w:val="20"/>
              </w:rPr>
              <w:t>.</w:t>
            </w:r>
          </w:p>
        </w:tc>
      </w:tr>
      <w:tr w:rsidR="008D05C1" w14:paraId="62725668" w14:textId="77777777">
        <w:trPr>
          <w:trHeight w:hRule="exact" w:val="1123"/>
        </w:trPr>
        <w:tc>
          <w:tcPr>
            <w:tcW w:w="1779" w:type="dxa"/>
            <w:tcBorders>
              <w:top w:val="nil"/>
              <w:left w:val="nil"/>
              <w:bottom w:val="nil"/>
              <w:right w:val="nil"/>
            </w:tcBorders>
          </w:tcPr>
          <w:p w14:paraId="56E5A30C"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Delete</w:t>
            </w:r>
            <w:r>
              <w:rPr>
                <w:rFonts w:ascii="Times New Roman"/>
                <w:i/>
                <w:sz w:val="20"/>
              </w:rPr>
              <w:t xml:space="preserve"> the </w:t>
            </w:r>
            <w:r>
              <w:rPr>
                <w:rFonts w:ascii="Times New Roman"/>
                <w:i/>
                <w:spacing w:val="-1"/>
                <w:sz w:val="20"/>
              </w:rPr>
              <w:t>Line:</w:t>
            </w:r>
          </w:p>
        </w:tc>
        <w:tc>
          <w:tcPr>
            <w:tcW w:w="846" w:type="dxa"/>
            <w:tcBorders>
              <w:top w:val="nil"/>
              <w:left w:val="nil"/>
              <w:bottom w:val="nil"/>
              <w:right w:val="nil"/>
            </w:tcBorders>
          </w:tcPr>
          <w:p w14:paraId="42ACE883" w14:textId="77777777" w:rsidR="008D05C1" w:rsidRDefault="00D13026">
            <w:pPr>
              <w:pStyle w:val="TableParagraph"/>
              <w:spacing w:before="105"/>
              <w:ind w:left="416" w:right="290"/>
              <w:jc w:val="center"/>
              <w:rPr>
                <w:rFonts w:ascii="Times New Roman" w:eastAsia="Times New Roman" w:hAnsi="Times New Roman" w:cs="Times New Roman"/>
                <w:sz w:val="20"/>
                <w:szCs w:val="20"/>
              </w:rPr>
            </w:pPr>
            <w:r>
              <w:rPr>
                <w:rFonts w:ascii="Times New Roman"/>
                <w:sz w:val="20"/>
              </w:rPr>
              <w:t>5</w:t>
            </w:r>
          </w:p>
        </w:tc>
        <w:tc>
          <w:tcPr>
            <w:tcW w:w="5015" w:type="dxa"/>
            <w:tcBorders>
              <w:top w:val="nil"/>
              <w:left w:val="nil"/>
              <w:bottom w:val="nil"/>
              <w:right w:val="nil"/>
            </w:tcBorders>
          </w:tcPr>
          <w:p w14:paraId="7E60CBAB" w14:textId="77777777" w:rsidR="008D05C1" w:rsidRDefault="00D13026">
            <w:pPr>
              <w:pStyle w:val="TableParagraph"/>
              <w:spacing w:before="104"/>
              <w:ind w:left="309" w:right="55"/>
              <w:rPr>
                <w:rFonts w:ascii="Times New Roman" w:eastAsia="Times New Roman" w:hAnsi="Times New Roman" w:cs="Times New Roman"/>
                <w:sz w:val="20"/>
                <w:szCs w:val="20"/>
              </w:rPr>
            </w:pPr>
            <w:r>
              <w:rPr>
                <w:rFonts w:ascii="Times New Roman"/>
                <w:spacing w:val="-1"/>
                <w:sz w:val="20"/>
              </w:rPr>
              <w:t xml:space="preserve">Select </w:t>
            </w:r>
            <w:r>
              <w:rPr>
                <w:sz w:val="20"/>
              </w:rPr>
              <w:t>Cut</w:t>
            </w:r>
            <w:r>
              <w:rPr>
                <w:spacing w:val="-7"/>
                <w:sz w:val="20"/>
              </w:rPr>
              <w:t xml:space="preserve"> </w:t>
            </w:r>
            <w:r>
              <w:rPr>
                <w:rFonts w:ascii="Times New Roman"/>
                <w:sz w:val="20"/>
              </w:rPr>
              <w:t>or</w:t>
            </w:r>
            <w:r>
              <w:rPr>
                <w:rFonts w:ascii="Times New Roman"/>
                <w:spacing w:val="-1"/>
                <w:sz w:val="20"/>
              </w:rPr>
              <w:t xml:space="preserve"> </w:t>
            </w:r>
            <w:r>
              <w:rPr>
                <w:sz w:val="20"/>
              </w:rPr>
              <w:t>Delete</w:t>
            </w:r>
            <w:r>
              <w:rPr>
                <w:spacing w:val="-7"/>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Object</w:t>
            </w:r>
            <w:r>
              <w:rPr>
                <w:spacing w:val="-6"/>
                <w:sz w:val="20"/>
              </w:rPr>
              <w:t xml:space="preserve"> </w:t>
            </w:r>
            <w:r>
              <w:rPr>
                <w:rFonts w:ascii="Times New Roman"/>
                <w:spacing w:val="-1"/>
                <w:sz w:val="20"/>
              </w:rPr>
              <w:t>menu</w:t>
            </w:r>
            <w:r>
              <w:rPr>
                <w:rFonts w:ascii="Times New Roman"/>
                <w:sz w:val="20"/>
              </w:rPr>
              <w:t xml:space="preserve"> to</w:t>
            </w:r>
            <w:r>
              <w:rPr>
                <w:rFonts w:ascii="Times New Roman"/>
                <w:spacing w:val="-1"/>
                <w:sz w:val="20"/>
              </w:rPr>
              <w:t xml:space="preserve"> remove</w:t>
            </w:r>
            <w:r>
              <w:rPr>
                <w:rFonts w:ascii="Times New Roman"/>
                <w:spacing w:val="39"/>
                <w:sz w:val="20"/>
              </w:rPr>
              <w:t xml:space="preserve"> </w:t>
            </w:r>
            <w:r>
              <w:rPr>
                <w:rFonts w:ascii="Times New Roman"/>
                <w:sz w:val="20"/>
              </w:rPr>
              <w:t xml:space="preserve">the </w:t>
            </w:r>
            <w:r>
              <w:rPr>
                <w:rFonts w:ascii="Times New Roman"/>
                <w:spacing w:val="-1"/>
                <w:sz w:val="20"/>
              </w:rPr>
              <w:t xml:space="preserve">line </w:t>
            </w:r>
            <w:r>
              <w:rPr>
                <w:rFonts w:ascii="Times New Roman"/>
                <w:sz w:val="20"/>
              </w:rPr>
              <w:t>from</w:t>
            </w:r>
            <w:r>
              <w:rPr>
                <w:rFonts w:ascii="Times New Roman"/>
                <w:spacing w:val="-2"/>
                <w:sz w:val="20"/>
              </w:rPr>
              <w:t xml:space="preserve"> </w:t>
            </w:r>
            <w:r>
              <w:rPr>
                <w:rFonts w:ascii="Times New Roman"/>
                <w:sz w:val="20"/>
              </w:rPr>
              <w:t xml:space="preserve">the </w:t>
            </w:r>
            <w:r>
              <w:rPr>
                <w:rFonts w:ascii="Times New Roman"/>
                <w:spacing w:val="-1"/>
                <w:sz w:val="20"/>
              </w:rPr>
              <w:t>diagram.</w:t>
            </w:r>
            <w:r>
              <w:rPr>
                <w:rFonts w:ascii="Times New Roman"/>
                <w:sz w:val="20"/>
              </w:rPr>
              <w:t xml:space="preserve"> </w:t>
            </w:r>
            <w:r>
              <w:rPr>
                <w:rFonts w:ascii="Times New Roman"/>
                <w:spacing w:val="1"/>
                <w:sz w:val="20"/>
              </w:rPr>
              <w:t xml:space="preserve"> </w:t>
            </w:r>
            <w:r>
              <w:rPr>
                <w:rFonts w:ascii="Times New Roman"/>
                <w:spacing w:val="-1"/>
                <w:sz w:val="20"/>
              </w:rPr>
              <w:t>You</w:t>
            </w:r>
            <w:r>
              <w:rPr>
                <w:rFonts w:ascii="Times New Roman"/>
                <w:sz w:val="20"/>
              </w:rPr>
              <w:t xml:space="preserve"> can</w:t>
            </w:r>
            <w:r>
              <w:rPr>
                <w:rFonts w:ascii="Times New Roman"/>
                <w:spacing w:val="-1"/>
                <w:sz w:val="20"/>
              </w:rPr>
              <w:t xml:space="preserve"> </w:t>
            </w:r>
            <w:r>
              <w:rPr>
                <w:rFonts w:ascii="Times New Roman"/>
                <w:sz w:val="20"/>
              </w:rPr>
              <w:t>also</w:t>
            </w:r>
            <w:r>
              <w:rPr>
                <w:rFonts w:ascii="Times New Roman"/>
                <w:spacing w:val="-1"/>
                <w:sz w:val="20"/>
              </w:rPr>
              <w:t xml:space="preserve"> delete</w:t>
            </w:r>
            <w:r>
              <w:rPr>
                <w:rFonts w:ascii="Times New Roman"/>
                <w:sz w:val="20"/>
              </w:rPr>
              <w:t xml:space="preserve"> the </w:t>
            </w:r>
            <w:r>
              <w:rPr>
                <w:rFonts w:ascii="Times New Roman"/>
                <w:spacing w:val="-1"/>
                <w:sz w:val="20"/>
              </w:rPr>
              <w:t>line</w:t>
            </w:r>
            <w:r>
              <w:rPr>
                <w:rFonts w:ascii="Times New Roman"/>
                <w:sz w:val="20"/>
              </w:rPr>
              <w:t xml:space="preserve"> by</w:t>
            </w:r>
            <w:r>
              <w:rPr>
                <w:rFonts w:ascii="Times New Roman"/>
                <w:spacing w:val="31"/>
                <w:sz w:val="20"/>
              </w:rPr>
              <w:t xml:space="preserve"> </w:t>
            </w:r>
            <w:r>
              <w:rPr>
                <w:rFonts w:ascii="Times New Roman"/>
                <w:spacing w:val="-1"/>
                <w:sz w:val="20"/>
              </w:rPr>
              <w:t>pressing</w:t>
            </w:r>
            <w:r>
              <w:rPr>
                <w:rFonts w:ascii="Times New Roman"/>
                <w:sz w:val="20"/>
              </w:rPr>
              <w:t xml:space="preserve"> the</w:t>
            </w:r>
            <w:r>
              <w:rPr>
                <w:rFonts w:ascii="Times New Roman"/>
                <w:spacing w:val="-1"/>
                <w:sz w:val="20"/>
              </w:rPr>
              <w:t xml:space="preserve"> </w:t>
            </w:r>
            <w:r>
              <w:rPr>
                <w:rFonts w:ascii="Times New Roman"/>
                <w:sz w:val="20"/>
              </w:rPr>
              <w:t>DELETE</w:t>
            </w:r>
            <w:r>
              <w:rPr>
                <w:rFonts w:ascii="Times New Roman"/>
                <w:spacing w:val="-2"/>
                <w:sz w:val="20"/>
              </w:rPr>
              <w:t xml:space="preserve"> </w:t>
            </w:r>
            <w:r>
              <w:rPr>
                <w:rFonts w:ascii="Times New Roman"/>
                <w:sz w:val="20"/>
              </w:rPr>
              <w:t>key</w:t>
            </w:r>
            <w:r>
              <w:rPr>
                <w:rFonts w:ascii="Times New Roman"/>
                <w:spacing w:val="-1"/>
                <w:sz w:val="20"/>
              </w:rPr>
              <w:t xml:space="preserve"> </w:t>
            </w:r>
            <w:r>
              <w:rPr>
                <w:rFonts w:ascii="Times New Roman"/>
                <w:sz w:val="20"/>
              </w:rPr>
              <w:t>or</w:t>
            </w:r>
            <w:r>
              <w:rPr>
                <w:rFonts w:ascii="Times New Roman"/>
                <w:spacing w:val="-1"/>
                <w:sz w:val="20"/>
              </w:rPr>
              <w:t xml:space="preserve"> </w:t>
            </w:r>
            <w:r>
              <w:rPr>
                <w:rFonts w:ascii="Times New Roman"/>
                <w:sz w:val="20"/>
              </w:rPr>
              <w:t xml:space="preserve">by </w:t>
            </w:r>
            <w:r>
              <w:rPr>
                <w:rFonts w:ascii="Times New Roman"/>
                <w:spacing w:val="-1"/>
                <w:sz w:val="20"/>
              </w:rPr>
              <w:t>selecting</w:t>
            </w:r>
            <w:r>
              <w:rPr>
                <w:rFonts w:ascii="Times New Roman"/>
                <w:sz w:val="20"/>
              </w:rPr>
              <w:t xml:space="preserve"> </w:t>
            </w:r>
            <w:r>
              <w:rPr>
                <w:spacing w:val="-1"/>
                <w:sz w:val="20"/>
              </w:rPr>
              <w:t>Delete</w:t>
            </w:r>
            <w:r>
              <w:rPr>
                <w:spacing w:val="-7"/>
                <w:sz w:val="20"/>
              </w:rPr>
              <w:t xml:space="preserve"> </w:t>
            </w:r>
            <w:r>
              <w:rPr>
                <w:rFonts w:ascii="Times New Roman"/>
                <w:sz w:val="20"/>
              </w:rPr>
              <w:t>or</w:t>
            </w:r>
            <w:r>
              <w:rPr>
                <w:rFonts w:ascii="Times New Roman"/>
                <w:spacing w:val="-1"/>
                <w:sz w:val="20"/>
              </w:rPr>
              <w:t xml:space="preserve"> </w:t>
            </w:r>
            <w:r>
              <w:rPr>
                <w:sz w:val="20"/>
              </w:rPr>
              <w:t>Cut</w:t>
            </w:r>
            <w:r>
              <w:rPr>
                <w:spacing w:val="37"/>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sz w:val="20"/>
              </w:rPr>
              <w:t>Edit</w:t>
            </w:r>
            <w:r>
              <w:rPr>
                <w:spacing w:val="-7"/>
                <w:sz w:val="20"/>
              </w:rPr>
              <w:t xml:space="preserve"> </w:t>
            </w:r>
            <w:r>
              <w:rPr>
                <w:rFonts w:ascii="Times New Roman"/>
                <w:spacing w:val="-1"/>
                <w:sz w:val="20"/>
              </w:rPr>
              <w:t>menu.</w:t>
            </w:r>
          </w:p>
        </w:tc>
      </w:tr>
    </w:tbl>
    <w:p w14:paraId="5769B436" w14:textId="77777777" w:rsidR="008D05C1" w:rsidRDefault="008D05C1">
      <w:pPr>
        <w:spacing w:before="12" w:line="60" w:lineRule="exact"/>
        <w:rPr>
          <w:sz w:val="6"/>
          <w:szCs w:val="6"/>
        </w:rPr>
      </w:pPr>
    </w:p>
    <w:p w14:paraId="0D33730E" w14:textId="77777777" w:rsidR="008D05C1" w:rsidRDefault="00D13026">
      <w:pPr>
        <w:spacing w:before="74"/>
        <w:ind w:right="958"/>
        <w:jc w:val="center"/>
        <w:rPr>
          <w:rFonts w:ascii="Times New Roman" w:eastAsia="Times New Roman" w:hAnsi="Times New Roman" w:cs="Times New Roman"/>
          <w:sz w:val="20"/>
          <w:szCs w:val="20"/>
        </w:rPr>
      </w:pPr>
      <w:r>
        <w:rPr>
          <w:rFonts w:ascii="Times New Roman"/>
          <w:b/>
          <w:sz w:val="20"/>
        </w:rPr>
        <w:t>Note</w:t>
      </w:r>
    </w:p>
    <w:p w14:paraId="09D1A818" w14:textId="77777777" w:rsidR="008D05C1" w:rsidRDefault="00D13026">
      <w:pPr>
        <w:pStyle w:val="BodyText"/>
        <w:tabs>
          <w:tab w:val="left" w:pos="359"/>
        </w:tabs>
        <w:spacing w:before="57"/>
        <w:ind w:left="0" w:right="862"/>
        <w:jc w:val="center"/>
      </w:pPr>
      <w:r>
        <w:rPr>
          <w:rFonts w:ascii="Wingdings" w:eastAsia="Wingdings" w:hAnsi="Wingdings" w:cs="Wingdings"/>
        </w:rPr>
        <w:t></w:t>
      </w:r>
      <w:r>
        <w:rPr>
          <w:rFonts w:cs="Times New Roman"/>
        </w:rPr>
        <w:tab/>
      </w:r>
      <w:r>
        <w:t>Visible</w:t>
      </w:r>
      <w:r>
        <w:rPr>
          <w:spacing w:val="-2"/>
        </w:rPr>
        <w:t xml:space="preserve"> </w:t>
      </w:r>
      <w:r>
        <w:rPr>
          <w:spacing w:val="-1"/>
        </w:rPr>
        <w:t>Analyst</w:t>
      </w:r>
      <w:r>
        <w:t xml:space="preserve"> asks </w:t>
      </w:r>
      <w:r>
        <w:rPr>
          <w:spacing w:val="-1"/>
        </w:rPr>
        <w:t>you</w:t>
      </w:r>
      <w:r>
        <w:t xml:space="preserve"> to </w:t>
      </w:r>
      <w:r>
        <w:rPr>
          <w:spacing w:val="-1"/>
        </w:rPr>
        <w:t>confirm</w:t>
      </w:r>
      <w:r>
        <w:rPr>
          <w:spacing w:val="-2"/>
        </w:rPr>
        <w:t xml:space="preserve"> </w:t>
      </w:r>
      <w:r>
        <w:rPr>
          <w:spacing w:val="-1"/>
        </w:rPr>
        <w:t>Delete</w:t>
      </w:r>
      <w:r>
        <w:t xml:space="preserve"> but</w:t>
      </w:r>
      <w:r>
        <w:rPr>
          <w:spacing w:val="-1"/>
        </w:rPr>
        <w:t xml:space="preserve"> </w:t>
      </w:r>
      <w:r>
        <w:t xml:space="preserve">not </w:t>
      </w:r>
      <w:r>
        <w:rPr>
          <w:spacing w:val="-1"/>
        </w:rPr>
        <w:t>Cut.</w:t>
      </w:r>
    </w:p>
    <w:p w14:paraId="4B2A698C" w14:textId="77777777" w:rsidR="008D05C1" w:rsidRDefault="008D05C1">
      <w:pPr>
        <w:spacing w:before="11" w:line="220" w:lineRule="exact"/>
      </w:pPr>
    </w:p>
    <w:p w14:paraId="35200EFB" w14:textId="77777777" w:rsidR="008D05C1" w:rsidRDefault="00D13026">
      <w:pPr>
        <w:pStyle w:val="BodyText"/>
        <w:tabs>
          <w:tab w:val="left" w:pos="2320"/>
          <w:tab w:val="left" w:pos="3040"/>
        </w:tabs>
        <w:ind w:left="3040" w:right="1734" w:hanging="2881"/>
      </w:pPr>
      <w:r>
        <w:rPr>
          <w:i/>
          <w:spacing w:val="-1"/>
        </w:rPr>
        <w:t>Analyze</w:t>
      </w:r>
      <w:r>
        <w:rPr>
          <w:i/>
        </w:rPr>
        <w:t xml:space="preserve"> </w:t>
      </w:r>
      <w:r>
        <w:rPr>
          <w:i/>
          <w:spacing w:val="-1"/>
        </w:rPr>
        <w:t>Again:</w:t>
      </w:r>
      <w:r>
        <w:rPr>
          <w:i/>
          <w:spacing w:val="-1"/>
        </w:rPr>
        <w:tab/>
      </w:r>
      <w:r>
        <w:t>6</w:t>
      </w:r>
      <w:r>
        <w:tab/>
        <w:t>Run</w:t>
      </w:r>
      <w:r>
        <w:rPr>
          <w:spacing w:val="-1"/>
        </w:rPr>
        <w:t xml:space="preserve"> </w:t>
      </w:r>
      <w:r>
        <w:rPr>
          <w:rFonts w:ascii="Arial"/>
          <w:spacing w:val="-1"/>
        </w:rPr>
        <w:t>Analyze</w:t>
      </w:r>
      <w:r>
        <w:rPr>
          <w:rFonts w:ascii="Arial"/>
          <w:spacing w:val="-7"/>
        </w:rPr>
        <w:t xml:space="preserve"> </w:t>
      </w:r>
      <w:r>
        <w:t xml:space="preserve">again. </w:t>
      </w:r>
      <w:r>
        <w:rPr>
          <w:spacing w:val="-1"/>
        </w:rPr>
        <w:t>The</w:t>
      </w:r>
      <w:r>
        <w:t xml:space="preserve"> diagram</w:t>
      </w:r>
      <w:r>
        <w:rPr>
          <w:spacing w:val="-2"/>
        </w:rPr>
        <w:t xml:space="preserve"> </w:t>
      </w:r>
      <w:r>
        <w:t xml:space="preserve">is </w:t>
      </w:r>
      <w:r>
        <w:rPr>
          <w:spacing w:val="-1"/>
        </w:rPr>
        <w:t>correct,</w:t>
      </w:r>
      <w:r>
        <w:t xml:space="preserve"> </w:t>
      </w:r>
      <w:r>
        <w:rPr>
          <w:spacing w:val="-1"/>
        </w:rPr>
        <w:t>except</w:t>
      </w:r>
      <w:r>
        <w:rPr>
          <w:spacing w:val="53"/>
        </w:rPr>
        <w:t xml:space="preserve"> </w:t>
      </w:r>
      <w:r>
        <w:t>for the</w:t>
      </w:r>
      <w:r>
        <w:rPr>
          <w:spacing w:val="-2"/>
        </w:rPr>
        <w:t xml:space="preserve"> </w:t>
      </w:r>
      <w:r>
        <w:rPr>
          <w:spacing w:val="-1"/>
        </w:rPr>
        <w:t>warnings.</w:t>
      </w:r>
    </w:p>
    <w:p w14:paraId="29EB74F9" w14:textId="77777777" w:rsidR="008D05C1" w:rsidRDefault="008D05C1">
      <w:pPr>
        <w:spacing w:before="3" w:line="240" w:lineRule="exact"/>
        <w:rPr>
          <w:szCs w:val="24"/>
        </w:rPr>
      </w:pPr>
    </w:p>
    <w:p w14:paraId="48F33A5D" w14:textId="77777777" w:rsidR="008D05C1" w:rsidRDefault="00D13026">
      <w:pPr>
        <w:pStyle w:val="Heading6"/>
        <w:ind w:left="0" w:right="958"/>
        <w:jc w:val="center"/>
        <w:rPr>
          <w:b w:val="0"/>
          <w:bCs w:val="0"/>
        </w:rPr>
      </w:pPr>
      <w:r>
        <w:t>Note</w:t>
      </w:r>
    </w:p>
    <w:p w14:paraId="3612EDAF" w14:textId="77777777" w:rsidR="008D05C1" w:rsidRDefault="00D13026">
      <w:pPr>
        <w:pStyle w:val="BodyText"/>
        <w:tabs>
          <w:tab w:val="left" w:pos="1960"/>
        </w:tabs>
        <w:spacing w:before="57"/>
        <w:ind w:left="1960" w:right="1221" w:hanging="360"/>
      </w:pPr>
      <w:r>
        <w:rPr>
          <w:rFonts w:ascii="Wingdings" w:eastAsia="Wingdings" w:hAnsi="Wingdings" w:cs="Wingdings"/>
        </w:rPr>
        <w:t></w:t>
      </w:r>
      <w:r>
        <w:rPr>
          <w:rFonts w:cs="Times New Roman"/>
        </w:rPr>
        <w:tab/>
      </w:r>
      <w:r>
        <w:t>It is not</w:t>
      </w:r>
      <w:r>
        <w:rPr>
          <w:spacing w:val="-2"/>
        </w:rPr>
        <w:t xml:space="preserve"> </w:t>
      </w:r>
      <w:r>
        <w:rPr>
          <w:spacing w:val="-1"/>
        </w:rPr>
        <w:t>necessary</w:t>
      </w:r>
      <w:r>
        <w:t xml:space="preserve"> to </w:t>
      </w:r>
      <w:r>
        <w:rPr>
          <w:spacing w:val="-1"/>
        </w:rPr>
        <w:t>save</w:t>
      </w:r>
      <w:r>
        <w:t xml:space="preserve"> a</w:t>
      </w:r>
      <w:r>
        <w:rPr>
          <w:spacing w:val="-2"/>
        </w:rPr>
        <w:t xml:space="preserve"> </w:t>
      </w:r>
      <w:r>
        <w:rPr>
          <w:spacing w:val="-1"/>
        </w:rPr>
        <w:t>diagram</w:t>
      </w:r>
      <w:r>
        <w:rPr>
          <w:spacing w:val="-3"/>
        </w:rPr>
        <w:t xml:space="preserve"> </w:t>
      </w:r>
      <w:r>
        <w:t>after</w:t>
      </w:r>
      <w:r>
        <w:rPr>
          <w:spacing w:val="2"/>
        </w:rPr>
        <w:t xml:space="preserve"> </w:t>
      </w:r>
      <w:r>
        <w:rPr>
          <w:rFonts w:ascii="Arial" w:eastAsia="Arial" w:hAnsi="Arial" w:cs="Arial"/>
          <w:spacing w:val="-1"/>
        </w:rPr>
        <w:t>Analyze</w:t>
      </w:r>
      <w:r>
        <w:rPr>
          <w:rFonts w:ascii="Arial" w:eastAsia="Arial" w:hAnsi="Arial" w:cs="Arial"/>
          <w:spacing w:val="-7"/>
        </w:rPr>
        <w:t xml:space="preserve"> </w:t>
      </w:r>
      <w:r>
        <w:t xml:space="preserve">has </w:t>
      </w:r>
      <w:r>
        <w:rPr>
          <w:spacing w:val="-1"/>
        </w:rPr>
        <w:t>been</w:t>
      </w:r>
      <w:r>
        <w:t xml:space="preserve"> </w:t>
      </w:r>
      <w:r>
        <w:rPr>
          <w:spacing w:val="-1"/>
        </w:rPr>
        <w:t>performed</w:t>
      </w:r>
      <w:r>
        <w:rPr>
          <w:spacing w:val="55"/>
        </w:rPr>
        <w:t xml:space="preserve"> </w:t>
      </w:r>
      <w:r>
        <w:t>because</w:t>
      </w:r>
      <w:r>
        <w:rPr>
          <w:spacing w:val="-2"/>
        </w:rPr>
        <w:t xml:space="preserve"> </w:t>
      </w:r>
      <w:r>
        <w:t xml:space="preserve">Visible </w:t>
      </w:r>
      <w:r>
        <w:rPr>
          <w:spacing w:val="-1"/>
        </w:rPr>
        <w:t>Analyst</w:t>
      </w:r>
      <w:r>
        <w:t xml:space="preserve"> </w:t>
      </w:r>
      <w:r>
        <w:rPr>
          <w:spacing w:val="-1"/>
        </w:rPr>
        <w:t>automatically</w:t>
      </w:r>
      <w:r>
        <w:t xml:space="preserve"> saves it</w:t>
      </w:r>
      <w:r>
        <w:rPr>
          <w:spacing w:val="-1"/>
        </w:rPr>
        <w:t xml:space="preserve"> </w:t>
      </w:r>
      <w:r>
        <w:t xml:space="preserve">for </w:t>
      </w:r>
      <w:r>
        <w:rPr>
          <w:spacing w:val="-1"/>
        </w:rPr>
        <w:t>you</w:t>
      </w:r>
      <w:r>
        <w:t xml:space="preserve"> </w:t>
      </w:r>
      <w:r>
        <w:rPr>
          <w:spacing w:val="-1"/>
        </w:rPr>
        <w:t>before</w:t>
      </w:r>
      <w:r>
        <w:t xml:space="preserve"> </w:t>
      </w:r>
      <w:r>
        <w:rPr>
          <w:spacing w:val="-1"/>
        </w:rPr>
        <w:t>analysis</w:t>
      </w:r>
      <w:r>
        <w:rPr>
          <w:spacing w:val="53"/>
        </w:rPr>
        <w:t xml:space="preserve"> </w:t>
      </w:r>
      <w:r>
        <w:rPr>
          <w:spacing w:val="-1"/>
        </w:rPr>
        <w:t xml:space="preserve">begins. </w:t>
      </w:r>
      <w:r>
        <w:t>The</w:t>
      </w:r>
      <w:r>
        <w:rPr>
          <w:spacing w:val="-1"/>
        </w:rPr>
        <w:t xml:space="preserve"> </w:t>
      </w:r>
      <w:r>
        <w:rPr>
          <w:rFonts w:ascii="Arial" w:eastAsia="Arial" w:hAnsi="Arial" w:cs="Arial"/>
          <w:spacing w:val="-1"/>
        </w:rPr>
        <w:t>Save</w:t>
      </w:r>
      <w:r>
        <w:rPr>
          <w:rFonts w:ascii="Arial" w:eastAsia="Arial" w:hAnsi="Arial" w:cs="Arial"/>
          <w:spacing w:val="-6"/>
        </w:rPr>
        <w:t xml:space="preserve"> </w:t>
      </w:r>
      <w:r>
        <w:rPr>
          <w:spacing w:val="-1"/>
        </w:rPr>
        <w:t>option</w:t>
      </w:r>
      <w:r>
        <w:t xml:space="preserve"> </w:t>
      </w:r>
      <w:r>
        <w:rPr>
          <w:spacing w:val="-1"/>
        </w:rPr>
        <w:t>may</w:t>
      </w:r>
      <w:r>
        <w:t xml:space="preserve"> not</w:t>
      </w:r>
      <w:r>
        <w:rPr>
          <w:spacing w:val="-2"/>
        </w:rPr>
        <w:t xml:space="preserve"> </w:t>
      </w:r>
      <w:r>
        <w:t xml:space="preserve">be </w:t>
      </w:r>
      <w:r>
        <w:rPr>
          <w:spacing w:val="-1"/>
        </w:rPr>
        <w:t>available</w:t>
      </w:r>
      <w:r>
        <w:t xml:space="preserve"> at </w:t>
      </w:r>
      <w:r>
        <w:rPr>
          <w:spacing w:val="-1"/>
        </w:rPr>
        <w:t>various</w:t>
      </w:r>
      <w:r>
        <w:t xml:space="preserve"> </w:t>
      </w:r>
      <w:r>
        <w:rPr>
          <w:spacing w:val="-1"/>
        </w:rPr>
        <w:t>times.</w:t>
      </w:r>
      <w:r>
        <w:t xml:space="preserve"> </w:t>
      </w:r>
      <w:r>
        <w:rPr>
          <w:spacing w:val="2"/>
        </w:rPr>
        <w:t xml:space="preserve"> </w:t>
      </w:r>
      <w:r>
        <w:t>This</w:t>
      </w:r>
      <w:r>
        <w:rPr>
          <w:spacing w:val="51"/>
        </w:rPr>
        <w:t xml:space="preserve"> </w:t>
      </w:r>
      <w:r>
        <w:rPr>
          <w:spacing w:val="-1"/>
        </w:rPr>
        <w:t>means</w:t>
      </w:r>
      <w:r>
        <w:t xml:space="preserve"> the</w:t>
      </w:r>
      <w:r>
        <w:rPr>
          <w:spacing w:val="-1"/>
        </w:rPr>
        <w:t xml:space="preserve"> diagram</w:t>
      </w:r>
      <w:r>
        <w:rPr>
          <w:spacing w:val="-2"/>
        </w:rPr>
        <w:t xml:space="preserve"> </w:t>
      </w:r>
      <w:r>
        <w:t xml:space="preserve">has </w:t>
      </w:r>
      <w:r>
        <w:rPr>
          <w:spacing w:val="-1"/>
        </w:rPr>
        <w:t>already</w:t>
      </w:r>
      <w:r>
        <w:t xml:space="preserve"> been</w:t>
      </w:r>
      <w:r>
        <w:rPr>
          <w:spacing w:val="-1"/>
        </w:rPr>
        <w:t xml:space="preserve"> saved.</w:t>
      </w:r>
    </w:p>
    <w:p w14:paraId="0F351BA2" w14:textId="77777777" w:rsidR="008D05C1" w:rsidRDefault="008D05C1">
      <w:pPr>
        <w:sectPr w:rsidR="008D05C1">
          <w:pgSz w:w="12240" w:h="15840"/>
          <w:pgMar w:top="920" w:right="1720" w:bottom="3860" w:left="1640" w:header="735" w:footer="3680" w:gutter="0"/>
          <w:cols w:space="720"/>
        </w:sectPr>
      </w:pPr>
    </w:p>
    <w:p w14:paraId="0371CD27" w14:textId="77777777" w:rsidR="008D05C1" w:rsidRDefault="008D05C1">
      <w:pPr>
        <w:spacing w:line="200" w:lineRule="exact"/>
        <w:rPr>
          <w:sz w:val="20"/>
          <w:szCs w:val="20"/>
        </w:rPr>
      </w:pPr>
    </w:p>
    <w:p w14:paraId="3FD80698" w14:textId="77777777" w:rsidR="008D05C1" w:rsidRDefault="008D05C1">
      <w:pPr>
        <w:spacing w:line="200" w:lineRule="exact"/>
        <w:rPr>
          <w:sz w:val="20"/>
          <w:szCs w:val="20"/>
        </w:rPr>
      </w:pPr>
    </w:p>
    <w:p w14:paraId="5D81BC40" w14:textId="77777777" w:rsidR="008D05C1" w:rsidRDefault="008D05C1">
      <w:pPr>
        <w:spacing w:line="200" w:lineRule="exact"/>
        <w:rPr>
          <w:sz w:val="20"/>
          <w:szCs w:val="20"/>
        </w:rPr>
      </w:pPr>
    </w:p>
    <w:p w14:paraId="551FC495" w14:textId="77777777" w:rsidR="008D05C1" w:rsidRDefault="008D05C1">
      <w:pPr>
        <w:spacing w:line="200" w:lineRule="exact"/>
        <w:rPr>
          <w:sz w:val="20"/>
          <w:szCs w:val="20"/>
        </w:rPr>
      </w:pPr>
    </w:p>
    <w:p w14:paraId="3EC56018" w14:textId="77777777" w:rsidR="008D05C1" w:rsidRDefault="008D05C1">
      <w:pPr>
        <w:spacing w:line="200" w:lineRule="exact"/>
        <w:rPr>
          <w:sz w:val="20"/>
          <w:szCs w:val="20"/>
        </w:rPr>
      </w:pPr>
    </w:p>
    <w:p w14:paraId="35045C00" w14:textId="77777777" w:rsidR="008D05C1" w:rsidRDefault="008D05C1">
      <w:pPr>
        <w:spacing w:line="200" w:lineRule="exact"/>
        <w:rPr>
          <w:sz w:val="20"/>
          <w:szCs w:val="20"/>
        </w:rPr>
      </w:pPr>
    </w:p>
    <w:p w14:paraId="034A3954" w14:textId="77777777" w:rsidR="008D05C1" w:rsidRDefault="008D05C1">
      <w:pPr>
        <w:spacing w:line="200" w:lineRule="exact"/>
        <w:rPr>
          <w:sz w:val="20"/>
          <w:szCs w:val="20"/>
        </w:rPr>
      </w:pPr>
    </w:p>
    <w:p w14:paraId="51861060" w14:textId="77777777" w:rsidR="008D05C1" w:rsidRDefault="008D05C1">
      <w:pPr>
        <w:spacing w:line="200" w:lineRule="exact"/>
        <w:rPr>
          <w:sz w:val="20"/>
          <w:szCs w:val="20"/>
        </w:rPr>
      </w:pPr>
    </w:p>
    <w:p w14:paraId="1F2F09F2" w14:textId="77777777" w:rsidR="008D05C1" w:rsidRDefault="008D05C1">
      <w:pPr>
        <w:spacing w:line="200" w:lineRule="exact"/>
        <w:rPr>
          <w:sz w:val="20"/>
          <w:szCs w:val="20"/>
        </w:rPr>
      </w:pPr>
    </w:p>
    <w:p w14:paraId="6A9D55F0" w14:textId="77777777" w:rsidR="008D05C1" w:rsidRDefault="008D05C1">
      <w:pPr>
        <w:spacing w:line="200" w:lineRule="exact"/>
        <w:rPr>
          <w:sz w:val="20"/>
          <w:szCs w:val="20"/>
        </w:rPr>
      </w:pPr>
    </w:p>
    <w:p w14:paraId="30F6CDE7" w14:textId="77777777" w:rsidR="008D05C1" w:rsidRDefault="008D05C1">
      <w:pPr>
        <w:spacing w:line="200" w:lineRule="exact"/>
        <w:rPr>
          <w:sz w:val="20"/>
          <w:szCs w:val="20"/>
        </w:rPr>
      </w:pPr>
    </w:p>
    <w:p w14:paraId="0745D81C" w14:textId="77777777" w:rsidR="008D05C1" w:rsidRDefault="008D05C1">
      <w:pPr>
        <w:spacing w:line="200" w:lineRule="exact"/>
        <w:rPr>
          <w:sz w:val="20"/>
          <w:szCs w:val="20"/>
        </w:rPr>
      </w:pPr>
    </w:p>
    <w:p w14:paraId="1D805EB3" w14:textId="77777777" w:rsidR="008D05C1" w:rsidRDefault="008D05C1">
      <w:pPr>
        <w:spacing w:line="200" w:lineRule="exact"/>
        <w:rPr>
          <w:sz w:val="20"/>
          <w:szCs w:val="20"/>
        </w:rPr>
      </w:pPr>
    </w:p>
    <w:p w14:paraId="60BDB92A" w14:textId="77777777" w:rsidR="008D05C1" w:rsidRDefault="008D05C1">
      <w:pPr>
        <w:spacing w:line="200" w:lineRule="exact"/>
        <w:rPr>
          <w:sz w:val="20"/>
          <w:szCs w:val="20"/>
        </w:rPr>
      </w:pPr>
    </w:p>
    <w:p w14:paraId="69756CAD" w14:textId="77777777" w:rsidR="008D05C1" w:rsidRDefault="008D05C1">
      <w:pPr>
        <w:spacing w:line="200" w:lineRule="exact"/>
        <w:rPr>
          <w:sz w:val="20"/>
          <w:szCs w:val="20"/>
        </w:rPr>
      </w:pPr>
    </w:p>
    <w:p w14:paraId="58D722AE" w14:textId="77777777" w:rsidR="008D05C1" w:rsidRDefault="008D05C1">
      <w:pPr>
        <w:spacing w:line="200" w:lineRule="exact"/>
        <w:rPr>
          <w:sz w:val="20"/>
          <w:szCs w:val="20"/>
        </w:rPr>
      </w:pPr>
    </w:p>
    <w:p w14:paraId="505A5463" w14:textId="77777777" w:rsidR="008D05C1" w:rsidRDefault="008D05C1">
      <w:pPr>
        <w:spacing w:line="200" w:lineRule="exact"/>
        <w:rPr>
          <w:sz w:val="20"/>
          <w:szCs w:val="20"/>
        </w:rPr>
      </w:pPr>
    </w:p>
    <w:p w14:paraId="34643860" w14:textId="77777777" w:rsidR="008D05C1" w:rsidRDefault="008D05C1">
      <w:pPr>
        <w:spacing w:line="200" w:lineRule="exact"/>
        <w:rPr>
          <w:sz w:val="20"/>
          <w:szCs w:val="20"/>
        </w:rPr>
      </w:pPr>
    </w:p>
    <w:p w14:paraId="03D38F9F" w14:textId="77777777" w:rsidR="008D05C1" w:rsidRDefault="008D05C1">
      <w:pPr>
        <w:spacing w:line="200" w:lineRule="exact"/>
        <w:rPr>
          <w:sz w:val="20"/>
          <w:szCs w:val="20"/>
        </w:rPr>
      </w:pPr>
    </w:p>
    <w:p w14:paraId="66398AF2" w14:textId="77777777" w:rsidR="008D05C1" w:rsidRDefault="008D05C1">
      <w:pPr>
        <w:spacing w:line="200" w:lineRule="exact"/>
        <w:rPr>
          <w:sz w:val="20"/>
          <w:szCs w:val="20"/>
        </w:rPr>
      </w:pPr>
    </w:p>
    <w:p w14:paraId="48944AFE" w14:textId="77777777" w:rsidR="008D05C1" w:rsidRDefault="008D05C1">
      <w:pPr>
        <w:spacing w:line="200" w:lineRule="exact"/>
        <w:rPr>
          <w:sz w:val="20"/>
          <w:szCs w:val="20"/>
        </w:rPr>
      </w:pPr>
    </w:p>
    <w:p w14:paraId="7C0DCD62" w14:textId="77777777" w:rsidR="008D05C1" w:rsidRDefault="008D05C1">
      <w:pPr>
        <w:spacing w:line="200" w:lineRule="exact"/>
        <w:rPr>
          <w:sz w:val="20"/>
          <w:szCs w:val="20"/>
        </w:rPr>
      </w:pPr>
    </w:p>
    <w:p w14:paraId="388D2402" w14:textId="77777777" w:rsidR="008D05C1" w:rsidRDefault="008D05C1">
      <w:pPr>
        <w:spacing w:line="200" w:lineRule="exact"/>
        <w:rPr>
          <w:sz w:val="20"/>
          <w:szCs w:val="20"/>
        </w:rPr>
      </w:pPr>
    </w:p>
    <w:p w14:paraId="19AB40DD" w14:textId="77777777" w:rsidR="008D05C1" w:rsidRDefault="008D05C1">
      <w:pPr>
        <w:spacing w:line="200" w:lineRule="exact"/>
        <w:rPr>
          <w:sz w:val="20"/>
          <w:szCs w:val="20"/>
        </w:rPr>
      </w:pPr>
    </w:p>
    <w:p w14:paraId="59E4137C" w14:textId="77777777" w:rsidR="008D05C1" w:rsidRDefault="008D05C1">
      <w:pPr>
        <w:spacing w:line="200" w:lineRule="exact"/>
        <w:rPr>
          <w:sz w:val="20"/>
          <w:szCs w:val="20"/>
        </w:rPr>
      </w:pPr>
    </w:p>
    <w:p w14:paraId="1DCC548A" w14:textId="77777777" w:rsidR="008D05C1" w:rsidRDefault="008D05C1">
      <w:pPr>
        <w:spacing w:line="200" w:lineRule="exact"/>
        <w:rPr>
          <w:sz w:val="20"/>
          <w:szCs w:val="20"/>
        </w:rPr>
      </w:pPr>
    </w:p>
    <w:p w14:paraId="42D3F977" w14:textId="77777777" w:rsidR="008D05C1" w:rsidRDefault="008D05C1">
      <w:pPr>
        <w:spacing w:line="200" w:lineRule="exact"/>
        <w:rPr>
          <w:sz w:val="20"/>
          <w:szCs w:val="20"/>
        </w:rPr>
      </w:pPr>
    </w:p>
    <w:p w14:paraId="59162112" w14:textId="77777777" w:rsidR="008D05C1" w:rsidRDefault="008D05C1">
      <w:pPr>
        <w:spacing w:line="200" w:lineRule="exact"/>
        <w:rPr>
          <w:sz w:val="20"/>
          <w:szCs w:val="20"/>
        </w:rPr>
      </w:pPr>
    </w:p>
    <w:p w14:paraId="40FF9D62" w14:textId="77777777" w:rsidR="008D05C1" w:rsidRDefault="008D05C1">
      <w:pPr>
        <w:spacing w:line="200" w:lineRule="exact"/>
        <w:rPr>
          <w:sz w:val="20"/>
          <w:szCs w:val="20"/>
        </w:rPr>
      </w:pPr>
    </w:p>
    <w:p w14:paraId="29459D62" w14:textId="77777777" w:rsidR="008D05C1" w:rsidRDefault="008D05C1">
      <w:pPr>
        <w:spacing w:before="18" w:line="220" w:lineRule="exact"/>
      </w:pPr>
    </w:p>
    <w:p w14:paraId="6EB377D7" w14:textId="7E437944" w:rsidR="008D05C1" w:rsidRDefault="00C14824">
      <w:pPr>
        <w:pStyle w:val="Heading6"/>
        <w:spacing w:before="74"/>
        <w:ind w:left="1160" w:firstLine="2251"/>
        <w:rPr>
          <w:b w:val="0"/>
          <w:bCs w:val="0"/>
        </w:rPr>
      </w:pPr>
      <w:r>
        <w:rPr>
          <w:noProof/>
        </w:rPr>
        <w:pict w14:anchorId="2509A674">
          <v:group id="Group 899" o:spid="_x0000_s2946" style="position:absolute;left:0;text-align:left;margin-left:149.65pt;margin-top:-278.2pt;width:361.55pt;height:271.95pt;z-index:-14411;mso-position-horizontal-relative:page" coordorigin="2993,-5564"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">
            <v:shape id="Picture 902" o:spid="_x0000_s2947" type="#_x0000_t75" style="position:absolute;left:3024;top:-5533;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">
              <v:imagedata r:id="rId84" o:title=""/>
              <o:lock v:ext="edit" aspectratio="f"/>
            </v:shape>
            <v:group id="Group 900" o:spid="_x0000_s2948" style="position:absolute;left:3008;top:-5549;width:7201;height:5409" coordorigin="3008,-5549"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01" o:spid="_x0000_s2949" style="position:absolute;left:3008;top:-5549;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" path="m,5408r7201,l7201,,,,,5408xe" filled="f" strokeweight="1.5pt">
                <v:path arrowok="t" o:connecttype="custom" o:connectlocs="0,-141;7201,-141;7201,-5549;0,-5549;0,-141" o:connectangles="0,0,0,0,0"/>
              </v:shape>
            </v:group>
            <w10:wrap anchorx="page"/>
          </v:group>
        </w:pict>
      </w:r>
      <w:r w:rsidR="00D13026">
        <w:rPr>
          <w:spacing w:val="-1"/>
        </w:rPr>
        <w:t>Figure</w:t>
      </w:r>
      <w:r w:rsidR="00D13026">
        <w:rPr>
          <w:spacing w:val="-2"/>
        </w:rPr>
        <w:t xml:space="preserve"> </w:t>
      </w:r>
      <w:r w:rsidR="00D13026">
        <w:rPr>
          <w:spacing w:val="-1"/>
        </w:rPr>
        <w:t>6-</w:t>
      </w:r>
      <w:proofErr w:type="gramStart"/>
      <w:r w:rsidR="00D13026">
        <w:rPr>
          <w:spacing w:val="-1"/>
        </w:rPr>
        <w:t>8</w:t>
      </w:r>
      <w:r w:rsidR="00D13026">
        <w:t xml:space="preserve">  The</w:t>
      </w:r>
      <w:proofErr w:type="gramEnd"/>
      <w:r w:rsidR="00D13026">
        <w:rPr>
          <w:spacing w:val="-2"/>
        </w:rPr>
        <w:t xml:space="preserve"> </w:t>
      </w:r>
      <w:r w:rsidR="00D13026">
        <w:rPr>
          <w:spacing w:val="-1"/>
        </w:rPr>
        <w:t>Completed</w:t>
      </w:r>
      <w:r w:rsidR="00D13026">
        <w:rPr>
          <w:spacing w:val="-2"/>
        </w:rPr>
        <w:t xml:space="preserve"> </w:t>
      </w:r>
      <w:r w:rsidR="00D13026">
        <w:rPr>
          <w:spacing w:val="-1"/>
        </w:rPr>
        <w:t>FDD</w:t>
      </w:r>
    </w:p>
    <w:p w14:paraId="760958A1" w14:textId="77777777" w:rsidR="008D05C1" w:rsidRDefault="008D05C1">
      <w:pPr>
        <w:spacing w:line="200" w:lineRule="exact"/>
        <w:rPr>
          <w:sz w:val="20"/>
          <w:szCs w:val="20"/>
        </w:rPr>
      </w:pPr>
    </w:p>
    <w:p w14:paraId="5F9A1D7C" w14:textId="77777777" w:rsidR="008D05C1" w:rsidRDefault="008D05C1">
      <w:pPr>
        <w:spacing w:before="10" w:line="260" w:lineRule="exact"/>
        <w:rPr>
          <w:sz w:val="26"/>
          <w:szCs w:val="26"/>
        </w:rPr>
      </w:pPr>
    </w:p>
    <w:p w14:paraId="366A07C6" w14:textId="77777777" w:rsidR="008D05C1" w:rsidRDefault="00D13026">
      <w:pPr>
        <w:pStyle w:val="Heading5"/>
        <w:rPr>
          <w:b w:val="0"/>
          <w:bCs w:val="0"/>
        </w:rPr>
      </w:pPr>
      <w:bookmarkStart w:id="206" w:name="_TOC_250129"/>
      <w:r>
        <w:t xml:space="preserve">Generating </w:t>
      </w:r>
      <w:r>
        <w:rPr>
          <w:spacing w:val="-1"/>
        </w:rPr>
        <w:t xml:space="preserve">DFDs </w:t>
      </w:r>
      <w:r>
        <w:t xml:space="preserve">from an </w:t>
      </w:r>
      <w:r>
        <w:rPr>
          <w:spacing w:val="-1"/>
        </w:rPr>
        <w:t>FDD</w:t>
      </w:r>
      <w:r>
        <w:t xml:space="preserve"> </w:t>
      </w:r>
      <w:r>
        <w:rPr>
          <w:spacing w:val="-1"/>
        </w:rPr>
        <w:t>(Spawning)</w:t>
      </w:r>
      <w:bookmarkEnd w:id="206"/>
    </w:p>
    <w:p w14:paraId="1CB8F5B9" w14:textId="77777777" w:rsidR="008D05C1" w:rsidRDefault="00D13026">
      <w:pPr>
        <w:spacing w:before="59"/>
        <w:ind w:left="1160" w:right="246"/>
        <w:rPr>
          <w:rFonts w:ascii="Times New Roman" w:eastAsia="Times New Roman" w:hAnsi="Times New Roman" w:cs="Times New Roman"/>
          <w:sz w:val="20"/>
          <w:szCs w:val="20"/>
        </w:rPr>
      </w:pPr>
      <w:r>
        <w:rPr>
          <w:rFonts w:ascii="Times New Roman"/>
          <w:sz w:val="20"/>
        </w:rPr>
        <w:t xml:space="preserve">The </w:t>
      </w:r>
      <w:r>
        <w:rPr>
          <w:spacing w:val="-1"/>
          <w:sz w:val="20"/>
        </w:rPr>
        <w:t>Spawn</w:t>
      </w:r>
      <w:r>
        <w:rPr>
          <w:spacing w:val="-6"/>
          <w:sz w:val="20"/>
        </w:rPr>
        <w:t xml:space="preserve"> </w:t>
      </w:r>
      <w:r>
        <w:rPr>
          <w:rFonts w:ascii="Times New Roman"/>
          <w:spacing w:val="-1"/>
          <w:sz w:val="20"/>
        </w:rPr>
        <w:t>function</w:t>
      </w:r>
      <w:r>
        <w:rPr>
          <w:rFonts w:ascii="Times New Roman"/>
          <w:sz w:val="20"/>
        </w:rPr>
        <w:t xml:space="preserve"> </w:t>
      </w:r>
      <w:r>
        <w:rPr>
          <w:rFonts w:ascii="Times New Roman"/>
          <w:spacing w:val="-1"/>
          <w:sz w:val="20"/>
        </w:rPr>
        <w:t xml:space="preserve">is </w:t>
      </w:r>
      <w:r>
        <w:rPr>
          <w:rFonts w:ascii="Times New Roman"/>
          <w:sz w:val="20"/>
        </w:rPr>
        <w:t>used</w:t>
      </w:r>
      <w:r>
        <w:rPr>
          <w:rFonts w:ascii="Times New Roman"/>
          <w:spacing w:val="-1"/>
          <w:sz w:val="20"/>
        </w:rPr>
        <w:t xml:space="preserve"> </w:t>
      </w:r>
      <w:r>
        <w:rPr>
          <w:rFonts w:ascii="Times New Roman"/>
          <w:sz w:val="20"/>
        </w:rPr>
        <w:t xml:space="preserve">to </w:t>
      </w:r>
      <w:r>
        <w:rPr>
          <w:rFonts w:ascii="Times New Roman"/>
          <w:spacing w:val="-1"/>
          <w:sz w:val="20"/>
        </w:rPr>
        <w:t>generate</w:t>
      </w:r>
      <w:r>
        <w:rPr>
          <w:rFonts w:ascii="Times New Roman"/>
          <w:spacing w:val="-2"/>
          <w:sz w:val="20"/>
        </w:rPr>
        <w:t xml:space="preserve"> </w:t>
      </w:r>
      <w:r>
        <w:rPr>
          <w:rFonts w:ascii="Times New Roman"/>
          <w:sz w:val="20"/>
        </w:rPr>
        <w:t xml:space="preserve">data </w:t>
      </w:r>
      <w:r>
        <w:rPr>
          <w:rFonts w:ascii="Times New Roman"/>
          <w:spacing w:val="-1"/>
          <w:sz w:val="20"/>
        </w:rPr>
        <w:t>flow</w:t>
      </w:r>
      <w:r>
        <w:rPr>
          <w:rFonts w:ascii="Times New Roman"/>
          <w:sz w:val="20"/>
        </w:rPr>
        <w:t xml:space="preserve"> </w:t>
      </w:r>
      <w:r>
        <w:rPr>
          <w:rFonts w:ascii="Times New Roman"/>
          <w:spacing w:val="-1"/>
          <w:sz w:val="20"/>
        </w:rPr>
        <w:t>diagrams</w:t>
      </w:r>
      <w:r>
        <w:rPr>
          <w:rFonts w:ascii="Times New Roman"/>
          <w:spacing w:val="1"/>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rFonts w:ascii="Times New Roman"/>
          <w:spacing w:val="-1"/>
          <w:sz w:val="20"/>
        </w:rPr>
        <w:t>decomposed</w:t>
      </w:r>
      <w:r>
        <w:rPr>
          <w:rFonts w:ascii="Times New Roman"/>
          <w:sz w:val="20"/>
        </w:rPr>
        <w:t xml:space="preserve"> </w:t>
      </w:r>
      <w:r>
        <w:rPr>
          <w:rFonts w:ascii="Times New Roman"/>
          <w:spacing w:val="-1"/>
          <w:sz w:val="20"/>
        </w:rPr>
        <w:t>processes</w:t>
      </w:r>
      <w:r>
        <w:rPr>
          <w:rFonts w:ascii="Times New Roman"/>
          <w:spacing w:val="82"/>
          <w:sz w:val="20"/>
        </w:rPr>
        <w:t xml:space="preserve"> </w:t>
      </w:r>
      <w:r>
        <w:rPr>
          <w:rFonts w:ascii="Times New Roman"/>
          <w:spacing w:val="-1"/>
          <w:sz w:val="20"/>
        </w:rPr>
        <w:t>contained</w:t>
      </w:r>
      <w:r>
        <w:rPr>
          <w:rFonts w:ascii="Times New Roman"/>
          <w:sz w:val="20"/>
        </w:rPr>
        <w:t xml:space="preserve"> </w:t>
      </w:r>
      <w:r>
        <w:rPr>
          <w:rFonts w:ascii="Times New Roman"/>
          <w:spacing w:val="-1"/>
          <w:sz w:val="20"/>
        </w:rPr>
        <w:t>on</w:t>
      </w:r>
      <w:r>
        <w:rPr>
          <w:rFonts w:ascii="Times New Roman"/>
          <w:sz w:val="20"/>
        </w:rPr>
        <w:t xml:space="preserve"> a</w:t>
      </w:r>
      <w:r>
        <w:rPr>
          <w:rFonts w:ascii="Times New Roman"/>
          <w:spacing w:val="-3"/>
          <w:sz w:val="20"/>
        </w:rPr>
        <w:t xml:space="preserve"> </w:t>
      </w:r>
      <w:r>
        <w:rPr>
          <w:rFonts w:ascii="Times New Roman"/>
          <w:spacing w:val="-1"/>
          <w:sz w:val="20"/>
        </w:rPr>
        <w:t>functional decomposition diagram.</w:t>
      </w:r>
      <w:r>
        <w:rPr>
          <w:rFonts w:ascii="Times New Roman"/>
          <w:sz w:val="20"/>
        </w:rPr>
        <w:t xml:space="preserve"> The </w:t>
      </w:r>
      <w:r>
        <w:rPr>
          <w:spacing w:val="-1"/>
          <w:sz w:val="20"/>
        </w:rPr>
        <w:t>Spawn</w:t>
      </w:r>
      <w:r>
        <w:rPr>
          <w:spacing w:val="-6"/>
          <w:sz w:val="20"/>
        </w:rPr>
        <w:t xml:space="preserve"> </w:t>
      </w:r>
      <w:r>
        <w:rPr>
          <w:rFonts w:ascii="Times New Roman"/>
          <w:spacing w:val="-1"/>
          <w:sz w:val="20"/>
        </w:rPr>
        <w:t xml:space="preserve">function </w:t>
      </w:r>
      <w:r>
        <w:rPr>
          <w:rFonts w:ascii="Times New Roman"/>
          <w:i/>
          <w:spacing w:val="-1"/>
          <w:sz w:val="20"/>
        </w:rPr>
        <w:t xml:space="preserve">only </w:t>
      </w:r>
      <w:r>
        <w:rPr>
          <w:rFonts w:ascii="Times New Roman"/>
          <w:i/>
          <w:sz w:val="20"/>
        </w:rPr>
        <w:t xml:space="preserve">works </w:t>
      </w:r>
      <w:r>
        <w:rPr>
          <w:rFonts w:ascii="Times New Roman"/>
          <w:i/>
          <w:spacing w:val="-1"/>
          <w:sz w:val="20"/>
        </w:rPr>
        <w:t>with</w:t>
      </w:r>
      <w:r>
        <w:rPr>
          <w:rFonts w:ascii="Times New Roman"/>
          <w:i/>
          <w:spacing w:val="91"/>
          <w:sz w:val="20"/>
        </w:rPr>
        <w:t xml:space="preserve"> </w:t>
      </w:r>
      <w:r>
        <w:rPr>
          <w:rFonts w:ascii="Times New Roman"/>
          <w:i/>
          <w:spacing w:val="-1"/>
          <w:sz w:val="20"/>
        </w:rPr>
        <w:t>functions</w:t>
      </w:r>
      <w:r>
        <w:rPr>
          <w:rFonts w:ascii="Times New Roman"/>
          <w:i/>
          <w:sz w:val="20"/>
        </w:rPr>
        <w:t xml:space="preserve"> </w:t>
      </w:r>
      <w:r>
        <w:rPr>
          <w:rFonts w:ascii="Times New Roman"/>
          <w:i/>
          <w:spacing w:val="-1"/>
          <w:sz w:val="20"/>
        </w:rPr>
        <w:t>that</w:t>
      </w:r>
      <w:r>
        <w:rPr>
          <w:rFonts w:ascii="Times New Roman"/>
          <w:i/>
          <w:spacing w:val="-2"/>
          <w:sz w:val="20"/>
        </w:rPr>
        <w:t xml:space="preserve"> </w:t>
      </w:r>
      <w:r>
        <w:rPr>
          <w:rFonts w:ascii="Times New Roman"/>
          <w:i/>
          <w:sz w:val="20"/>
        </w:rPr>
        <w:t>have</w:t>
      </w:r>
      <w:r>
        <w:rPr>
          <w:rFonts w:ascii="Times New Roman"/>
          <w:i/>
          <w:spacing w:val="-2"/>
          <w:sz w:val="20"/>
        </w:rPr>
        <w:t xml:space="preserve"> </w:t>
      </w:r>
      <w:r>
        <w:rPr>
          <w:rFonts w:ascii="Times New Roman"/>
          <w:i/>
          <w:spacing w:val="-1"/>
          <w:sz w:val="20"/>
        </w:rPr>
        <w:t>been</w:t>
      </w:r>
      <w:r>
        <w:rPr>
          <w:rFonts w:ascii="Times New Roman"/>
          <w:i/>
          <w:sz w:val="20"/>
        </w:rPr>
        <w:t xml:space="preserve"> </w:t>
      </w:r>
      <w:r>
        <w:rPr>
          <w:rFonts w:ascii="Times New Roman"/>
          <w:i/>
          <w:spacing w:val="-1"/>
          <w:sz w:val="20"/>
        </w:rPr>
        <w:t>directly decomposed</w:t>
      </w:r>
      <w:r>
        <w:rPr>
          <w:rFonts w:ascii="Times New Roman"/>
          <w:i/>
          <w:sz w:val="20"/>
        </w:rPr>
        <w:t xml:space="preserve"> </w:t>
      </w:r>
      <w:r>
        <w:rPr>
          <w:rFonts w:ascii="Times New Roman"/>
          <w:i/>
          <w:spacing w:val="-1"/>
          <w:sz w:val="20"/>
        </w:rPr>
        <w:t>into</w:t>
      </w:r>
      <w:r>
        <w:rPr>
          <w:rFonts w:ascii="Times New Roman"/>
          <w:i/>
          <w:sz w:val="20"/>
        </w:rPr>
        <w:t xml:space="preserve"> processes</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feature</w:t>
      </w:r>
      <w:r>
        <w:rPr>
          <w:rFonts w:ascii="Times New Roman"/>
          <w:spacing w:val="-3"/>
          <w:sz w:val="20"/>
        </w:rPr>
        <w:t xml:space="preserve"> </w:t>
      </w:r>
      <w:r>
        <w:rPr>
          <w:rFonts w:ascii="Times New Roman"/>
          <w:sz w:val="20"/>
        </w:rPr>
        <w:t xml:space="preserve">would </w:t>
      </w:r>
      <w:r>
        <w:rPr>
          <w:rFonts w:ascii="Times New Roman"/>
          <w:spacing w:val="-1"/>
          <w:sz w:val="20"/>
        </w:rPr>
        <w:t>not work</w:t>
      </w:r>
      <w:r>
        <w:rPr>
          <w:rFonts w:ascii="Times New Roman"/>
          <w:sz w:val="20"/>
        </w:rPr>
        <w:t xml:space="preserve"> for</w:t>
      </w:r>
      <w:r>
        <w:rPr>
          <w:rFonts w:ascii="Times New Roman"/>
          <w:spacing w:val="81"/>
          <w:sz w:val="20"/>
        </w:rPr>
        <w:t xml:space="preserve"> </w:t>
      </w:r>
      <w:r>
        <w:rPr>
          <w:rFonts w:ascii="Times New Roman"/>
          <w:sz w:val="20"/>
        </w:rPr>
        <w:t xml:space="preserve">the </w:t>
      </w:r>
      <w:r>
        <w:rPr>
          <w:rFonts w:ascii="Times New Roman"/>
          <w:spacing w:val="-1"/>
          <w:sz w:val="20"/>
        </w:rPr>
        <w:t>function</w:t>
      </w:r>
      <w:r>
        <w:rPr>
          <w:rFonts w:ascii="Times New Roman"/>
          <w:sz w:val="20"/>
        </w:rPr>
        <w:t xml:space="preserve"> </w:t>
      </w:r>
      <w:r>
        <w:rPr>
          <w:rFonts w:ascii="Times New Roman"/>
          <w:spacing w:val="-1"/>
          <w:sz w:val="20"/>
        </w:rPr>
        <w:t>Department</w:t>
      </w:r>
      <w:r>
        <w:rPr>
          <w:rFonts w:ascii="Times New Roman"/>
          <w:sz w:val="20"/>
        </w:rPr>
        <w:t xml:space="preserve"> of</w:t>
      </w:r>
      <w:r>
        <w:rPr>
          <w:rFonts w:ascii="Times New Roman"/>
          <w:spacing w:val="-2"/>
          <w:sz w:val="20"/>
        </w:rPr>
        <w:t xml:space="preserve"> </w:t>
      </w:r>
      <w:r>
        <w:rPr>
          <w:rFonts w:ascii="Times New Roman"/>
          <w:sz w:val="20"/>
        </w:rPr>
        <w:t xml:space="preserve">Motor </w:t>
      </w:r>
      <w:r>
        <w:rPr>
          <w:rFonts w:ascii="Times New Roman"/>
          <w:spacing w:val="-1"/>
          <w:sz w:val="20"/>
        </w:rPr>
        <w:t>Vehicles</w:t>
      </w:r>
      <w:r>
        <w:rPr>
          <w:rFonts w:ascii="Times New Roman"/>
          <w:sz w:val="20"/>
        </w:rPr>
        <w:t xml:space="preserve"> or </w:t>
      </w:r>
      <w:r>
        <w:rPr>
          <w:rFonts w:ascii="Times New Roman"/>
          <w:spacing w:val="-1"/>
          <w:sz w:val="20"/>
        </w:rPr>
        <w:t>for</w:t>
      </w:r>
      <w:r>
        <w:rPr>
          <w:rFonts w:ascii="Times New Roman"/>
          <w:sz w:val="20"/>
        </w:rPr>
        <w:t xml:space="preserve"> </w:t>
      </w:r>
      <w:r>
        <w:rPr>
          <w:rFonts w:ascii="Times New Roman"/>
          <w:spacing w:val="-1"/>
          <w:sz w:val="20"/>
        </w:rPr>
        <w:t>any</w:t>
      </w:r>
      <w:r>
        <w:rPr>
          <w:rFonts w:ascii="Times New Roman"/>
          <w:sz w:val="20"/>
        </w:rPr>
        <w:t xml:space="preserve"> </w:t>
      </w:r>
      <w:r>
        <w:rPr>
          <w:rFonts w:ascii="Times New Roman"/>
          <w:spacing w:val="-1"/>
          <w:sz w:val="20"/>
        </w:rPr>
        <w:t>process</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diagram.</w:t>
      </w:r>
    </w:p>
    <w:p w14:paraId="7EB775EC" w14:textId="77777777" w:rsidR="008D05C1" w:rsidRDefault="008D05C1">
      <w:pPr>
        <w:spacing w:before="14"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869"/>
        <w:gridCol w:w="756"/>
        <w:gridCol w:w="4881"/>
      </w:tblGrid>
      <w:tr w:rsidR="008D05C1" w14:paraId="2FB2CE29" w14:textId="77777777">
        <w:trPr>
          <w:trHeight w:hRule="exact" w:val="432"/>
        </w:trPr>
        <w:tc>
          <w:tcPr>
            <w:tcW w:w="1869" w:type="dxa"/>
            <w:tcBorders>
              <w:top w:val="nil"/>
              <w:left w:val="nil"/>
              <w:bottom w:val="nil"/>
              <w:right w:val="nil"/>
            </w:tcBorders>
          </w:tcPr>
          <w:p w14:paraId="5F33D605"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Function:</w:t>
            </w:r>
          </w:p>
        </w:tc>
        <w:tc>
          <w:tcPr>
            <w:tcW w:w="756" w:type="dxa"/>
            <w:tcBorders>
              <w:top w:val="nil"/>
              <w:left w:val="nil"/>
              <w:bottom w:val="nil"/>
              <w:right w:val="nil"/>
            </w:tcBorders>
          </w:tcPr>
          <w:p w14:paraId="62A65E3F" w14:textId="77777777" w:rsidR="008D05C1" w:rsidRDefault="00D13026">
            <w:pPr>
              <w:pStyle w:val="TableParagraph"/>
              <w:spacing w:before="75"/>
              <w:ind w:left="326" w:right="290"/>
              <w:jc w:val="center"/>
              <w:rPr>
                <w:rFonts w:ascii="Times New Roman" w:eastAsia="Times New Roman" w:hAnsi="Times New Roman" w:cs="Times New Roman"/>
                <w:sz w:val="20"/>
                <w:szCs w:val="20"/>
              </w:rPr>
            </w:pPr>
            <w:r>
              <w:rPr>
                <w:rFonts w:ascii="Times New Roman"/>
                <w:sz w:val="20"/>
              </w:rPr>
              <w:t>1</w:t>
            </w:r>
          </w:p>
        </w:tc>
        <w:tc>
          <w:tcPr>
            <w:tcW w:w="4881" w:type="dxa"/>
            <w:tcBorders>
              <w:top w:val="nil"/>
              <w:left w:val="nil"/>
              <w:bottom w:val="nil"/>
              <w:right w:val="nil"/>
            </w:tcBorders>
          </w:tcPr>
          <w:p w14:paraId="237A8E53" w14:textId="77777777" w:rsidR="008D05C1" w:rsidRDefault="00D13026">
            <w:pPr>
              <w:pStyle w:val="TableParagraph"/>
              <w:spacing w:before="75"/>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p>
        </w:tc>
      </w:tr>
      <w:tr w:rsidR="008D05C1" w14:paraId="2EB7051E" w14:textId="77777777">
        <w:trPr>
          <w:trHeight w:hRule="exact" w:val="690"/>
        </w:trPr>
        <w:tc>
          <w:tcPr>
            <w:tcW w:w="1869" w:type="dxa"/>
            <w:tcBorders>
              <w:top w:val="nil"/>
              <w:left w:val="nil"/>
              <w:bottom w:val="nil"/>
              <w:right w:val="nil"/>
            </w:tcBorders>
          </w:tcPr>
          <w:p w14:paraId="799BC3B9" w14:textId="77777777" w:rsidR="008D05C1" w:rsidRDefault="008D05C1"/>
        </w:tc>
        <w:tc>
          <w:tcPr>
            <w:tcW w:w="756" w:type="dxa"/>
            <w:tcBorders>
              <w:top w:val="nil"/>
              <w:left w:val="nil"/>
              <w:bottom w:val="nil"/>
              <w:right w:val="nil"/>
            </w:tcBorders>
          </w:tcPr>
          <w:p w14:paraId="67B07F53" w14:textId="77777777" w:rsidR="008D05C1" w:rsidRDefault="00D13026">
            <w:pPr>
              <w:pStyle w:val="TableParagraph"/>
              <w:spacing w:before="104"/>
              <w:ind w:left="326" w:right="290"/>
              <w:jc w:val="center"/>
              <w:rPr>
                <w:rFonts w:ascii="Times New Roman" w:eastAsia="Times New Roman" w:hAnsi="Times New Roman" w:cs="Times New Roman"/>
                <w:sz w:val="20"/>
                <w:szCs w:val="20"/>
              </w:rPr>
            </w:pPr>
            <w:r>
              <w:rPr>
                <w:rFonts w:ascii="Times New Roman"/>
                <w:sz w:val="20"/>
              </w:rPr>
              <w:t>2</w:t>
            </w:r>
          </w:p>
        </w:tc>
        <w:tc>
          <w:tcPr>
            <w:tcW w:w="4881" w:type="dxa"/>
            <w:tcBorders>
              <w:top w:val="nil"/>
              <w:left w:val="nil"/>
              <w:bottom w:val="nil"/>
              <w:right w:val="nil"/>
            </w:tcBorders>
          </w:tcPr>
          <w:p w14:paraId="79117B60"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With</w:t>
            </w:r>
            <w:r>
              <w:rPr>
                <w:rFonts w:ascii="Times New Roman"/>
                <w:sz w:val="20"/>
              </w:rPr>
              <w:t xml:space="preserve"> the </w:t>
            </w:r>
            <w:r>
              <w:rPr>
                <w:rFonts w:ascii="Times New Roman"/>
                <w:i/>
                <w:spacing w:val="-1"/>
                <w:sz w:val="20"/>
              </w:rPr>
              <w:t xml:space="preserve">right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click</w:t>
            </w:r>
            <w:r>
              <w:rPr>
                <w:rFonts w:ascii="Times New Roman"/>
                <w:sz w:val="20"/>
              </w:rPr>
              <w:t xml:space="preserve"> the</w:t>
            </w:r>
            <w:r>
              <w:rPr>
                <w:rFonts w:ascii="Times New Roman"/>
                <w:spacing w:val="-1"/>
                <w:sz w:val="20"/>
              </w:rPr>
              <w:t xml:space="preserve"> function</w:t>
            </w:r>
            <w:r>
              <w:rPr>
                <w:rFonts w:ascii="Times New Roman"/>
                <w:sz w:val="20"/>
              </w:rPr>
              <w:t xml:space="preserve"> </w:t>
            </w:r>
            <w:r>
              <w:rPr>
                <w:rFonts w:ascii="Times New Roman"/>
                <w:spacing w:val="-1"/>
                <w:sz w:val="20"/>
              </w:rPr>
              <w:t>labeled</w:t>
            </w:r>
            <w:r>
              <w:rPr>
                <w:rFonts w:ascii="Times New Roman"/>
                <w:spacing w:val="63"/>
                <w:sz w:val="20"/>
              </w:rPr>
              <w:t xml:space="preserve"> </w:t>
            </w:r>
            <w:r>
              <w:rPr>
                <w:rFonts w:ascii="Times New Roman"/>
                <w:spacing w:val="-1"/>
                <w:sz w:val="20"/>
              </w:rPr>
              <w:t>Licensing</w:t>
            </w:r>
            <w:r>
              <w:rPr>
                <w:rFonts w:ascii="Times New Roman"/>
                <w:sz w:val="20"/>
              </w:rPr>
              <w:t xml:space="preserve"> </w:t>
            </w:r>
            <w:r>
              <w:rPr>
                <w:rFonts w:ascii="Times New Roman"/>
                <w:spacing w:val="-1"/>
                <w:sz w:val="20"/>
              </w:rPr>
              <w:t>Department.</w:t>
            </w:r>
          </w:p>
        </w:tc>
      </w:tr>
      <w:tr w:rsidR="008D05C1" w14:paraId="24773299" w14:textId="77777777">
        <w:trPr>
          <w:trHeight w:hRule="exact" w:val="1122"/>
        </w:trPr>
        <w:tc>
          <w:tcPr>
            <w:tcW w:w="1869" w:type="dxa"/>
            <w:tcBorders>
              <w:top w:val="nil"/>
              <w:left w:val="nil"/>
              <w:bottom w:val="nil"/>
              <w:right w:val="nil"/>
            </w:tcBorders>
          </w:tcPr>
          <w:p w14:paraId="3E4C1176" w14:textId="77777777" w:rsidR="008D05C1" w:rsidRDefault="00D13026">
            <w:pPr>
              <w:pStyle w:val="TableParagraph"/>
              <w:spacing w:before="106"/>
              <w:ind w:left="55"/>
              <w:rPr>
                <w:rFonts w:ascii="Times New Roman" w:eastAsia="Times New Roman" w:hAnsi="Times New Roman" w:cs="Times New Roman"/>
                <w:sz w:val="20"/>
                <w:szCs w:val="20"/>
              </w:rPr>
            </w:pPr>
            <w:r>
              <w:rPr>
                <w:rFonts w:ascii="Times New Roman"/>
                <w:i/>
                <w:sz w:val="20"/>
              </w:rPr>
              <w:t>Start</w:t>
            </w:r>
            <w:r>
              <w:rPr>
                <w:rFonts w:ascii="Times New Roman"/>
                <w:i/>
                <w:spacing w:val="-2"/>
                <w:sz w:val="20"/>
              </w:rPr>
              <w:t xml:space="preserve"> </w:t>
            </w:r>
            <w:r>
              <w:rPr>
                <w:rFonts w:ascii="Times New Roman"/>
                <w:i/>
                <w:spacing w:val="-1"/>
                <w:sz w:val="20"/>
              </w:rPr>
              <w:t>Spawn:</w:t>
            </w:r>
          </w:p>
        </w:tc>
        <w:tc>
          <w:tcPr>
            <w:tcW w:w="756" w:type="dxa"/>
            <w:tcBorders>
              <w:top w:val="nil"/>
              <w:left w:val="nil"/>
              <w:bottom w:val="nil"/>
              <w:right w:val="nil"/>
            </w:tcBorders>
          </w:tcPr>
          <w:p w14:paraId="0746B33D" w14:textId="77777777" w:rsidR="008D05C1" w:rsidRDefault="00D13026">
            <w:pPr>
              <w:pStyle w:val="TableParagraph"/>
              <w:spacing w:before="106"/>
              <w:ind w:left="326" w:right="290"/>
              <w:jc w:val="center"/>
              <w:rPr>
                <w:rFonts w:ascii="Times New Roman" w:eastAsia="Times New Roman" w:hAnsi="Times New Roman" w:cs="Times New Roman"/>
                <w:sz w:val="20"/>
                <w:szCs w:val="20"/>
              </w:rPr>
            </w:pPr>
            <w:r>
              <w:rPr>
                <w:rFonts w:ascii="Times New Roman"/>
                <w:sz w:val="20"/>
              </w:rPr>
              <w:t>3</w:t>
            </w:r>
          </w:p>
        </w:tc>
        <w:tc>
          <w:tcPr>
            <w:tcW w:w="4881" w:type="dxa"/>
            <w:tcBorders>
              <w:top w:val="nil"/>
              <w:left w:val="nil"/>
              <w:bottom w:val="nil"/>
              <w:right w:val="nil"/>
            </w:tcBorders>
          </w:tcPr>
          <w:p w14:paraId="3E56D6B2" w14:textId="77777777" w:rsidR="008D05C1" w:rsidRDefault="00D13026">
            <w:pPr>
              <w:pStyle w:val="TableParagraph"/>
              <w:spacing w:before="105"/>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eastAsia="Arial" w:cs="Arial"/>
                <w:spacing w:val="-1"/>
                <w:sz w:val="20"/>
                <w:szCs w:val="20"/>
              </w:rPr>
              <w:t>Spawn</w:t>
            </w:r>
            <w:r>
              <w:rPr>
                <w:rFonts w:eastAsia="Arial" w:cs="Arial"/>
                <w:spacing w:val="-6"/>
                <w:sz w:val="20"/>
                <w:szCs w:val="20"/>
              </w:rPr>
              <w:t xml:space="preserve"> </w:t>
            </w:r>
            <w:r>
              <w:rPr>
                <w:rFonts w:ascii="Times New Roman" w:eastAsia="Times New Roman" w:hAnsi="Times New Roman" w:cs="Times New Roman"/>
                <w:sz w:val="20"/>
                <w:szCs w:val="20"/>
              </w:rPr>
              <w:t>from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the </w:t>
            </w:r>
            <w:r>
              <w:rPr>
                <w:rFonts w:eastAsia="Arial" w:cs="Arial"/>
                <w:spacing w:val="-1"/>
                <w:sz w:val="20"/>
                <w:szCs w:val="20"/>
              </w:rPr>
              <w:t>Object</w:t>
            </w:r>
            <w:r>
              <w:rPr>
                <w:rFonts w:eastAsia="Arial" w:cs="Arial"/>
                <w:spacing w:val="-6"/>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z w:val="20"/>
                <w:szCs w:val="20"/>
              </w:rPr>
              <w:t xml:space="preserve"> and</w:t>
            </w:r>
            <w:r>
              <w:rPr>
                <w:rFonts w:ascii="Times New Roman" w:eastAsia="Times New Roman" w:hAnsi="Times New Roman" w:cs="Times New Roman"/>
                <w:spacing w:val="-1"/>
                <w:sz w:val="20"/>
                <w:szCs w:val="20"/>
              </w:rPr>
              <w:t xml:space="preserve"> choose</w:t>
            </w:r>
            <w:r>
              <w:rPr>
                <w:rFonts w:ascii="Times New Roman" w:eastAsia="Times New Roman" w:hAnsi="Times New Roman" w:cs="Times New Roman"/>
                <w:sz w:val="20"/>
                <w:szCs w:val="20"/>
              </w:rPr>
              <w:t xml:space="preserve"> </w:t>
            </w:r>
            <w:r>
              <w:rPr>
                <w:rFonts w:eastAsia="Arial" w:cs="Arial"/>
                <w:spacing w:val="-1"/>
                <w:sz w:val="20"/>
                <w:szCs w:val="20"/>
              </w:rPr>
              <w:t>New</w:t>
            </w:r>
            <w:r>
              <w:rPr>
                <w:rFonts w:eastAsia="Arial" w:cs="Arial"/>
                <w:spacing w:val="43"/>
                <w:sz w:val="20"/>
                <w:szCs w:val="20"/>
              </w:rPr>
              <w:t xml:space="preserve"> </w:t>
            </w:r>
            <w:r>
              <w:rPr>
                <w:rFonts w:eastAsia="Arial" w:cs="Arial"/>
                <w:sz w:val="20"/>
                <w:szCs w:val="20"/>
              </w:rPr>
              <w:t xml:space="preserve">DFD </w:t>
            </w:r>
            <w:r>
              <w:rPr>
                <w:rFonts w:eastAsia="Arial" w:cs="Arial"/>
                <w:spacing w:val="-1"/>
                <w:sz w:val="20"/>
                <w:szCs w:val="20"/>
              </w:rPr>
              <w:t>Set</w:t>
            </w:r>
            <w:r>
              <w:rPr>
                <w:rFonts w:ascii="Times New Roman" w:eastAsia="Times New Roman" w:hAnsi="Times New Roman" w:cs="Times New Roman"/>
                <w:spacing w:val="-1"/>
                <w:sz w:val="20"/>
                <w:szCs w:val="20"/>
              </w:rPr>
              <w:t>. This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would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ordinarily</w:t>
            </w:r>
            <w:r>
              <w:rPr>
                <w:rFonts w:ascii="Times New Roman" w:eastAsia="Times New Roman" w:hAnsi="Times New Roman" w:cs="Times New Roman"/>
                <w:sz w:val="20"/>
                <w:szCs w:val="20"/>
              </w:rPr>
              <w:t xml:space="preserve"> be </w:t>
            </w:r>
            <w:r>
              <w:rPr>
                <w:rFonts w:ascii="Times New Roman" w:eastAsia="Times New Roman" w:hAnsi="Times New Roman" w:cs="Times New Roman"/>
                <w:spacing w:val="-1"/>
                <w:sz w:val="20"/>
                <w:szCs w:val="20"/>
              </w:rPr>
              <w:t>used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create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new</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 xml:space="preserve">DFDs, </w:t>
            </w:r>
            <w:r>
              <w:rPr>
                <w:rFonts w:ascii="Times New Roman" w:eastAsia="Times New Roman" w:hAnsi="Times New Roman" w:cs="Times New Roman"/>
                <w:spacing w:val="-1"/>
                <w:sz w:val="20"/>
                <w:szCs w:val="20"/>
              </w:rPr>
              <w:t>but</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data 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already </w:t>
            </w:r>
            <w:r>
              <w:rPr>
                <w:rFonts w:ascii="Times New Roman" w:eastAsia="Times New Roman" w:hAnsi="Times New Roman" w:cs="Times New Roman"/>
                <w:spacing w:val="-1"/>
                <w:sz w:val="20"/>
                <w:szCs w:val="20"/>
              </w:rPr>
              <w:t>exists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containing</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z w:val="20"/>
                <w:szCs w:val="20"/>
              </w:rPr>
              <w:t xml:space="preserve"> There is </w:t>
            </w:r>
            <w:r>
              <w:rPr>
                <w:rFonts w:ascii="Times New Roman" w:eastAsia="Times New Roman" w:hAnsi="Times New Roman" w:cs="Times New Roman"/>
                <w:spacing w:val="-1"/>
                <w:sz w:val="20"/>
                <w:szCs w:val="20"/>
              </w:rPr>
              <w:t>also</w:t>
            </w:r>
            <w:r>
              <w:rPr>
                <w:rFonts w:ascii="Times New Roman" w:eastAsia="Times New Roman" w:hAnsi="Times New Roman" w:cs="Times New Roman"/>
                <w:sz w:val="20"/>
                <w:szCs w:val="20"/>
              </w:rPr>
              <w:t xml:space="preserve"> a</w:t>
            </w:r>
          </w:p>
        </w:tc>
      </w:tr>
    </w:tbl>
    <w:p w14:paraId="0BDCD973"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28EB74B" w14:textId="77777777" w:rsidR="008D05C1" w:rsidRDefault="008D05C1">
      <w:pPr>
        <w:spacing w:line="200" w:lineRule="exact"/>
        <w:rPr>
          <w:sz w:val="20"/>
          <w:szCs w:val="20"/>
        </w:rPr>
      </w:pPr>
    </w:p>
    <w:p w14:paraId="281A79A9"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2086"/>
        <w:gridCol w:w="540"/>
        <w:gridCol w:w="5119"/>
      </w:tblGrid>
      <w:tr w:rsidR="008D05C1" w:rsidRPr="00801DE7" w14:paraId="1DC723EE" w14:textId="77777777">
        <w:trPr>
          <w:trHeight w:hRule="exact" w:val="1581"/>
        </w:trPr>
        <w:tc>
          <w:tcPr>
            <w:tcW w:w="2626" w:type="dxa"/>
            <w:gridSpan w:val="2"/>
            <w:tcBorders>
              <w:top w:val="nil"/>
              <w:left w:val="nil"/>
              <w:bottom w:val="nil"/>
              <w:right w:val="nil"/>
            </w:tcBorders>
          </w:tcPr>
          <w:p w14:paraId="1ABA11D4" w14:textId="77777777" w:rsidR="008D05C1" w:rsidRPr="00801DE7" w:rsidRDefault="008D05C1"/>
        </w:tc>
        <w:tc>
          <w:tcPr>
            <w:tcW w:w="5119" w:type="dxa"/>
            <w:tcBorders>
              <w:top w:val="nil"/>
              <w:left w:val="nil"/>
              <w:bottom w:val="nil"/>
              <w:right w:val="nil"/>
            </w:tcBorders>
          </w:tcPr>
          <w:p w14:paraId="6F4AA5CA" w14:textId="77777777" w:rsidR="008D05C1" w:rsidRPr="00801DE7" w:rsidRDefault="00D13026">
            <w:pPr>
              <w:pStyle w:val="TableParagraph"/>
              <w:spacing w:before="74"/>
              <w:ind w:left="309" w:right="146"/>
              <w:rPr>
                <w:rFonts w:ascii="Times New Roman" w:eastAsia="Times New Roman" w:hAnsi="Times New Roman" w:cs="Times New Roman"/>
                <w:sz w:val="20"/>
                <w:szCs w:val="20"/>
              </w:rPr>
            </w:pPr>
            <w:r w:rsidRPr="00801DE7">
              <w:rPr>
                <w:rFonts w:ascii="Times New Roman"/>
                <w:sz w:val="20"/>
              </w:rPr>
              <w:t>child</w:t>
            </w:r>
            <w:r w:rsidRPr="00801DE7">
              <w:rPr>
                <w:rFonts w:ascii="Times New Roman"/>
                <w:spacing w:val="-1"/>
                <w:sz w:val="20"/>
              </w:rPr>
              <w:t xml:space="preserve"> diagram </w:t>
            </w:r>
            <w:r w:rsidRPr="00801DE7">
              <w:rPr>
                <w:rFonts w:ascii="Times New Roman"/>
                <w:sz w:val="20"/>
              </w:rPr>
              <w:t>of that</w:t>
            </w:r>
            <w:r w:rsidRPr="00801DE7">
              <w:rPr>
                <w:rFonts w:ascii="Times New Roman"/>
                <w:spacing w:val="-2"/>
                <w:sz w:val="20"/>
              </w:rPr>
              <w:t xml:space="preserve"> </w:t>
            </w:r>
            <w:r w:rsidRPr="00801DE7">
              <w:rPr>
                <w:rFonts w:ascii="Times New Roman"/>
                <w:sz w:val="20"/>
              </w:rPr>
              <w:t>process</w:t>
            </w:r>
            <w:r w:rsidRPr="00801DE7">
              <w:rPr>
                <w:rFonts w:ascii="Times New Roman"/>
                <w:spacing w:val="-1"/>
                <w:sz w:val="20"/>
              </w:rPr>
              <w:t xml:space="preserve"> containing</w:t>
            </w:r>
            <w:r w:rsidRPr="00801DE7">
              <w:rPr>
                <w:rFonts w:ascii="Times New Roman"/>
                <w:sz w:val="20"/>
              </w:rPr>
              <w:t xml:space="preserve"> the</w:t>
            </w:r>
            <w:r w:rsidRPr="00801DE7">
              <w:rPr>
                <w:rFonts w:ascii="Times New Roman"/>
                <w:spacing w:val="-2"/>
                <w:sz w:val="20"/>
              </w:rPr>
              <w:t xml:space="preserve"> </w:t>
            </w:r>
            <w:r w:rsidRPr="00801DE7">
              <w:rPr>
                <w:rFonts w:ascii="Times New Roman"/>
                <w:sz w:val="20"/>
              </w:rPr>
              <w:t>process</w:t>
            </w:r>
            <w:r w:rsidRPr="00801DE7">
              <w:rPr>
                <w:rFonts w:ascii="Times New Roman"/>
                <w:spacing w:val="-1"/>
                <w:sz w:val="20"/>
              </w:rPr>
              <w:t xml:space="preserve"> Issue</w:t>
            </w:r>
            <w:r w:rsidRPr="00801DE7">
              <w:rPr>
                <w:rFonts w:ascii="Times New Roman"/>
                <w:spacing w:val="33"/>
                <w:sz w:val="20"/>
              </w:rPr>
              <w:t xml:space="preserve"> </w:t>
            </w:r>
            <w:r w:rsidRPr="00801DE7">
              <w:rPr>
                <w:rFonts w:ascii="Times New Roman"/>
                <w:spacing w:val="-1"/>
                <w:sz w:val="20"/>
              </w:rPr>
              <w:t>License.</w:t>
            </w:r>
            <w:r w:rsidRPr="00801DE7">
              <w:rPr>
                <w:rFonts w:ascii="Times New Roman"/>
                <w:sz w:val="20"/>
              </w:rPr>
              <w:t xml:space="preserve"> </w:t>
            </w:r>
            <w:r w:rsidRPr="00801DE7">
              <w:rPr>
                <w:rFonts w:ascii="Times New Roman"/>
                <w:spacing w:val="-1"/>
                <w:sz w:val="20"/>
              </w:rPr>
              <w:t>Therefore,</w:t>
            </w:r>
            <w:r w:rsidRPr="00801DE7">
              <w:rPr>
                <w:rFonts w:ascii="Times New Roman"/>
                <w:spacing w:val="1"/>
                <w:sz w:val="20"/>
              </w:rPr>
              <w:t xml:space="preserve"> </w:t>
            </w:r>
            <w:r w:rsidRPr="00801DE7">
              <w:rPr>
                <w:spacing w:val="-1"/>
                <w:sz w:val="20"/>
              </w:rPr>
              <w:t>Spawn</w:t>
            </w:r>
            <w:r w:rsidRPr="00801DE7">
              <w:rPr>
                <w:spacing w:val="-5"/>
                <w:sz w:val="20"/>
              </w:rPr>
              <w:t xml:space="preserve"> </w:t>
            </w:r>
            <w:r w:rsidRPr="00801DE7">
              <w:rPr>
                <w:rFonts w:ascii="Times New Roman"/>
                <w:spacing w:val="-1"/>
                <w:sz w:val="20"/>
              </w:rPr>
              <w:t>checks</w:t>
            </w:r>
            <w:r w:rsidRPr="00801DE7">
              <w:rPr>
                <w:rFonts w:ascii="Times New Roman"/>
                <w:sz w:val="20"/>
              </w:rPr>
              <w:t xml:space="preserve"> </w:t>
            </w:r>
            <w:r w:rsidRPr="00801DE7">
              <w:rPr>
                <w:rFonts w:ascii="Times New Roman"/>
                <w:spacing w:val="-1"/>
                <w:sz w:val="20"/>
              </w:rPr>
              <w:t>for</w:t>
            </w:r>
            <w:r w:rsidRPr="00801DE7">
              <w:rPr>
                <w:rFonts w:ascii="Times New Roman"/>
                <w:sz w:val="20"/>
              </w:rPr>
              <w:t xml:space="preserve"> the</w:t>
            </w:r>
            <w:r w:rsidRPr="00801DE7">
              <w:rPr>
                <w:rFonts w:ascii="Times New Roman"/>
                <w:spacing w:val="-2"/>
                <w:sz w:val="20"/>
              </w:rPr>
              <w:t xml:space="preserve"> </w:t>
            </w:r>
            <w:r w:rsidRPr="00801DE7">
              <w:rPr>
                <w:rFonts w:ascii="Times New Roman"/>
                <w:spacing w:val="-1"/>
                <w:sz w:val="20"/>
              </w:rPr>
              <w:t>existing</w:t>
            </w:r>
            <w:r w:rsidRPr="00801DE7">
              <w:rPr>
                <w:rFonts w:ascii="Times New Roman"/>
                <w:spacing w:val="59"/>
                <w:sz w:val="20"/>
              </w:rPr>
              <w:t xml:space="preserve"> </w:t>
            </w:r>
            <w:r w:rsidRPr="00801DE7">
              <w:rPr>
                <w:rFonts w:ascii="Times New Roman"/>
                <w:spacing w:val="-1"/>
                <w:sz w:val="20"/>
              </w:rPr>
              <w:t>connections</w:t>
            </w:r>
            <w:r w:rsidRPr="00801DE7">
              <w:rPr>
                <w:rFonts w:ascii="Times New Roman"/>
                <w:sz w:val="20"/>
              </w:rPr>
              <w:t xml:space="preserve"> </w:t>
            </w:r>
            <w:r w:rsidRPr="00801DE7">
              <w:rPr>
                <w:rFonts w:ascii="Times New Roman"/>
                <w:spacing w:val="-1"/>
                <w:sz w:val="20"/>
              </w:rPr>
              <w:t>and opens</w:t>
            </w:r>
            <w:r w:rsidRPr="00801DE7">
              <w:rPr>
                <w:rFonts w:ascii="Times New Roman"/>
                <w:sz w:val="20"/>
              </w:rPr>
              <w:t xml:space="preserve"> a</w:t>
            </w:r>
            <w:r w:rsidRPr="00801DE7">
              <w:rPr>
                <w:rFonts w:ascii="Times New Roman"/>
                <w:spacing w:val="-2"/>
                <w:sz w:val="20"/>
              </w:rPr>
              <w:t xml:space="preserve"> </w:t>
            </w:r>
            <w:r w:rsidRPr="00801DE7">
              <w:rPr>
                <w:rFonts w:ascii="Times New Roman"/>
                <w:spacing w:val="-1"/>
                <w:sz w:val="20"/>
              </w:rPr>
              <w:t>dialog</w:t>
            </w:r>
            <w:r w:rsidRPr="00801DE7">
              <w:rPr>
                <w:rFonts w:ascii="Times New Roman"/>
                <w:sz w:val="20"/>
              </w:rPr>
              <w:t xml:space="preserve"> box </w:t>
            </w:r>
            <w:r w:rsidRPr="00801DE7">
              <w:rPr>
                <w:rFonts w:ascii="Times New Roman"/>
                <w:spacing w:val="-1"/>
                <w:sz w:val="20"/>
              </w:rPr>
              <w:t>explaining</w:t>
            </w:r>
            <w:r w:rsidRPr="00801DE7">
              <w:rPr>
                <w:rFonts w:ascii="Times New Roman"/>
                <w:sz w:val="20"/>
              </w:rPr>
              <w:t xml:space="preserve"> that it</w:t>
            </w:r>
            <w:r w:rsidRPr="00801DE7">
              <w:rPr>
                <w:rFonts w:ascii="Times New Roman"/>
                <w:spacing w:val="53"/>
                <w:sz w:val="20"/>
              </w:rPr>
              <w:t xml:space="preserve"> </w:t>
            </w:r>
            <w:r w:rsidRPr="00801DE7">
              <w:rPr>
                <w:rFonts w:ascii="Times New Roman"/>
                <w:sz w:val="20"/>
              </w:rPr>
              <w:t>wants</w:t>
            </w:r>
            <w:r w:rsidRPr="00801DE7">
              <w:rPr>
                <w:rFonts w:ascii="Times New Roman"/>
                <w:spacing w:val="-2"/>
                <w:sz w:val="20"/>
              </w:rPr>
              <w:t xml:space="preserve"> </w:t>
            </w:r>
            <w:r w:rsidRPr="00801DE7">
              <w:rPr>
                <w:rFonts w:ascii="Times New Roman"/>
                <w:sz w:val="20"/>
              </w:rPr>
              <w:t xml:space="preserve">to </w:t>
            </w:r>
            <w:r w:rsidRPr="00801DE7">
              <w:rPr>
                <w:rFonts w:ascii="Times New Roman"/>
                <w:spacing w:val="-1"/>
                <w:sz w:val="20"/>
              </w:rPr>
              <w:t>add</w:t>
            </w:r>
            <w:r w:rsidRPr="00801DE7">
              <w:rPr>
                <w:rFonts w:ascii="Times New Roman"/>
                <w:sz w:val="20"/>
              </w:rPr>
              <w:t xml:space="preserve"> </w:t>
            </w:r>
            <w:r w:rsidRPr="00801DE7">
              <w:rPr>
                <w:rFonts w:ascii="Times New Roman"/>
                <w:spacing w:val="-1"/>
                <w:sz w:val="20"/>
              </w:rPr>
              <w:t>the</w:t>
            </w:r>
            <w:r w:rsidRPr="00801DE7">
              <w:rPr>
                <w:rFonts w:ascii="Times New Roman"/>
                <w:sz w:val="20"/>
              </w:rPr>
              <w:t xml:space="preserve"> three</w:t>
            </w:r>
            <w:r w:rsidRPr="00801DE7">
              <w:rPr>
                <w:rFonts w:ascii="Times New Roman"/>
                <w:spacing w:val="-2"/>
                <w:sz w:val="20"/>
              </w:rPr>
              <w:t xml:space="preserve"> </w:t>
            </w:r>
            <w:r w:rsidRPr="00801DE7">
              <w:rPr>
                <w:rFonts w:ascii="Times New Roman"/>
                <w:spacing w:val="-1"/>
                <w:sz w:val="20"/>
              </w:rPr>
              <w:t>lower-level</w:t>
            </w:r>
            <w:r w:rsidRPr="00801DE7">
              <w:rPr>
                <w:rFonts w:ascii="Times New Roman"/>
                <w:sz w:val="20"/>
              </w:rPr>
              <w:t xml:space="preserve"> </w:t>
            </w:r>
            <w:r w:rsidRPr="00801DE7">
              <w:rPr>
                <w:rFonts w:ascii="Times New Roman"/>
                <w:spacing w:val="-1"/>
                <w:sz w:val="20"/>
              </w:rPr>
              <w:t xml:space="preserve">processes </w:t>
            </w:r>
            <w:r w:rsidRPr="00801DE7">
              <w:rPr>
                <w:rFonts w:ascii="Times New Roman"/>
                <w:sz w:val="20"/>
              </w:rPr>
              <w:t xml:space="preserve">that </w:t>
            </w:r>
            <w:r w:rsidRPr="00801DE7">
              <w:rPr>
                <w:rFonts w:ascii="Times New Roman"/>
                <w:spacing w:val="-1"/>
                <w:sz w:val="20"/>
              </w:rPr>
              <w:t>you</w:t>
            </w:r>
            <w:r w:rsidRPr="00801DE7">
              <w:rPr>
                <w:rFonts w:ascii="Times New Roman"/>
                <w:sz w:val="20"/>
              </w:rPr>
              <w:t xml:space="preserve"> just</w:t>
            </w:r>
            <w:r w:rsidRPr="00801DE7">
              <w:rPr>
                <w:rFonts w:ascii="Times New Roman"/>
                <w:spacing w:val="43"/>
                <w:sz w:val="20"/>
              </w:rPr>
              <w:t xml:space="preserve"> </w:t>
            </w:r>
            <w:r w:rsidRPr="00801DE7">
              <w:rPr>
                <w:rFonts w:ascii="Times New Roman"/>
                <w:spacing w:val="-1"/>
                <w:sz w:val="20"/>
              </w:rPr>
              <w:t>created</w:t>
            </w:r>
            <w:r w:rsidRPr="00801DE7">
              <w:rPr>
                <w:rFonts w:ascii="Times New Roman"/>
                <w:sz w:val="20"/>
              </w:rPr>
              <w:t xml:space="preserve"> </w:t>
            </w:r>
            <w:r w:rsidRPr="00801DE7">
              <w:rPr>
                <w:rFonts w:ascii="Times New Roman"/>
                <w:spacing w:val="-1"/>
                <w:sz w:val="20"/>
              </w:rPr>
              <w:t>to</w:t>
            </w:r>
            <w:r w:rsidRPr="00801DE7">
              <w:rPr>
                <w:rFonts w:ascii="Times New Roman"/>
                <w:sz w:val="20"/>
              </w:rPr>
              <w:t xml:space="preserve"> a</w:t>
            </w:r>
            <w:r w:rsidRPr="00801DE7">
              <w:rPr>
                <w:rFonts w:ascii="Times New Roman"/>
                <w:spacing w:val="-1"/>
                <w:sz w:val="20"/>
              </w:rPr>
              <w:t xml:space="preserve"> diagram</w:t>
            </w:r>
            <w:r w:rsidRPr="00801DE7">
              <w:rPr>
                <w:rFonts w:ascii="Times New Roman"/>
                <w:spacing w:val="-3"/>
                <w:sz w:val="20"/>
              </w:rPr>
              <w:t xml:space="preserve"> </w:t>
            </w:r>
            <w:r w:rsidRPr="00801DE7">
              <w:rPr>
                <w:rFonts w:ascii="Times New Roman"/>
                <w:sz w:val="20"/>
              </w:rPr>
              <w:t xml:space="preserve">that is </w:t>
            </w:r>
            <w:r w:rsidRPr="00801DE7">
              <w:rPr>
                <w:rFonts w:ascii="Times New Roman"/>
                <w:spacing w:val="-1"/>
                <w:sz w:val="20"/>
              </w:rPr>
              <w:t>given</w:t>
            </w:r>
            <w:r w:rsidRPr="00801DE7">
              <w:rPr>
                <w:rFonts w:ascii="Times New Roman"/>
                <w:sz w:val="20"/>
              </w:rPr>
              <w:t xml:space="preserve"> the</w:t>
            </w:r>
            <w:r w:rsidRPr="00801DE7">
              <w:rPr>
                <w:rFonts w:ascii="Times New Roman"/>
                <w:spacing w:val="-1"/>
                <w:sz w:val="20"/>
              </w:rPr>
              <w:t xml:space="preserve"> name</w:t>
            </w:r>
            <w:r w:rsidRPr="00801DE7">
              <w:rPr>
                <w:rFonts w:ascii="Times New Roman"/>
                <w:sz w:val="20"/>
              </w:rPr>
              <w:t xml:space="preserve"> of the</w:t>
            </w:r>
            <w:r w:rsidRPr="00801DE7">
              <w:rPr>
                <w:rFonts w:ascii="Times New Roman"/>
                <w:spacing w:val="-1"/>
                <w:sz w:val="20"/>
              </w:rPr>
              <w:t xml:space="preserve"> parent</w:t>
            </w:r>
            <w:r w:rsidRPr="00801DE7">
              <w:rPr>
                <w:rFonts w:ascii="Times New Roman"/>
                <w:spacing w:val="41"/>
                <w:sz w:val="20"/>
              </w:rPr>
              <w:t xml:space="preserve"> </w:t>
            </w:r>
            <w:r w:rsidRPr="00801DE7">
              <w:rPr>
                <w:rFonts w:ascii="Times New Roman"/>
                <w:sz w:val="20"/>
              </w:rPr>
              <w:t>process</w:t>
            </w:r>
            <w:r w:rsidRPr="00801DE7">
              <w:rPr>
                <w:rFonts w:ascii="Times New Roman"/>
                <w:spacing w:val="-1"/>
                <w:sz w:val="20"/>
              </w:rPr>
              <w:t xml:space="preserve"> </w:t>
            </w:r>
            <w:r w:rsidRPr="00801DE7">
              <w:rPr>
                <w:rFonts w:ascii="Times New Roman"/>
                <w:sz w:val="20"/>
              </w:rPr>
              <w:t>of that</w:t>
            </w:r>
            <w:r w:rsidRPr="00801DE7">
              <w:rPr>
                <w:rFonts w:ascii="Times New Roman"/>
                <w:spacing w:val="-1"/>
                <w:sz w:val="20"/>
              </w:rPr>
              <w:t xml:space="preserve"> diagram.</w:t>
            </w:r>
            <w:r w:rsidRPr="00801DE7">
              <w:rPr>
                <w:rFonts w:ascii="Times New Roman"/>
                <w:sz w:val="20"/>
              </w:rPr>
              <w:t xml:space="preserve"> In </w:t>
            </w:r>
            <w:r w:rsidRPr="00801DE7">
              <w:rPr>
                <w:rFonts w:ascii="Times New Roman"/>
                <w:spacing w:val="-1"/>
                <w:sz w:val="20"/>
              </w:rPr>
              <w:t>this</w:t>
            </w:r>
            <w:r w:rsidRPr="00801DE7">
              <w:rPr>
                <w:rFonts w:ascii="Times New Roman"/>
                <w:sz w:val="20"/>
              </w:rPr>
              <w:t xml:space="preserve"> case, it </w:t>
            </w:r>
            <w:r w:rsidRPr="00801DE7">
              <w:rPr>
                <w:rFonts w:ascii="Times New Roman"/>
                <w:spacing w:val="-1"/>
                <w:sz w:val="20"/>
              </w:rPr>
              <w:t>is Issue</w:t>
            </w:r>
            <w:r w:rsidRPr="00801DE7">
              <w:rPr>
                <w:rFonts w:ascii="Times New Roman"/>
                <w:sz w:val="20"/>
              </w:rPr>
              <w:t xml:space="preserve"> </w:t>
            </w:r>
            <w:r w:rsidRPr="00801DE7">
              <w:rPr>
                <w:rFonts w:ascii="Times New Roman"/>
                <w:spacing w:val="-1"/>
                <w:sz w:val="20"/>
              </w:rPr>
              <w:t>License.</w:t>
            </w:r>
          </w:p>
        </w:tc>
      </w:tr>
      <w:tr w:rsidR="008D05C1" w:rsidRPr="00801DE7" w14:paraId="692B14AF" w14:textId="77777777">
        <w:trPr>
          <w:trHeight w:hRule="exact" w:val="1521"/>
        </w:trPr>
        <w:tc>
          <w:tcPr>
            <w:tcW w:w="2086" w:type="dxa"/>
            <w:tcBorders>
              <w:top w:val="nil"/>
              <w:left w:val="nil"/>
              <w:bottom w:val="nil"/>
              <w:right w:val="nil"/>
            </w:tcBorders>
          </w:tcPr>
          <w:p w14:paraId="7BBA2A83" w14:textId="77777777" w:rsidR="008D05C1" w:rsidRPr="00801DE7" w:rsidRDefault="00D13026">
            <w:pPr>
              <w:pStyle w:val="TableParagraph"/>
              <w:spacing w:before="104"/>
              <w:ind w:left="55"/>
              <w:rPr>
                <w:rFonts w:ascii="Times New Roman" w:eastAsia="Times New Roman" w:hAnsi="Times New Roman" w:cs="Times New Roman"/>
                <w:sz w:val="20"/>
                <w:szCs w:val="20"/>
              </w:rPr>
            </w:pPr>
            <w:r w:rsidRPr="00801DE7">
              <w:rPr>
                <w:rFonts w:ascii="Times New Roman"/>
                <w:i/>
                <w:spacing w:val="-1"/>
                <w:sz w:val="20"/>
              </w:rPr>
              <w:t>Update</w:t>
            </w:r>
            <w:r w:rsidRPr="00801DE7">
              <w:rPr>
                <w:rFonts w:ascii="Times New Roman"/>
                <w:i/>
                <w:sz w:val="20"/>
              </w:rPr>
              <w:t xml:space="preserve"> </w:t>
            </w:r>
            <w:r w:rsidRPr="00801DE7">
              <w:rPr>
                <w:rFonts w:ascii="Times New Roman"/>
                <w:i/>
                <w:spacing w:val="-1"/>
                <w:sz w:val="20"/>
              </w:rPr>
              <w:t>Existing</w:t>
            </w:r>
            <w:r w:rsidRPr="00801DE7">
              <w:rPr>
                <w:rFonts w:ascii="Times New Roman"/>
                <w:i/>
                <w:sz w:val="20"/>
              </w:rPr>
              <w:t xml:space="preserve"> DFDs:</w:t>
            </w:r>
          </w:p>
        </w:tc>
        <w:tc>
          <w:tcPr>
            <w:tcW w:w="540" w:type="dxa"/>
            <w:tcBorders>
              <w:top w:val="nil"/>
              <w:left w:val="nil"/>
              <w:bottom w:val="single" w:sz="12" w:space="0" w:color="000000"/>
              <w:right w:val="nil"/>
            </w:tcBorders>
          </w:tcPr>
          <w:p w14:paraId="2FFDE79D" w14:textId="77777777" w:rsidR="008D05C1" w:rsidRPr="00801DE7" w:rsidRDefault="00D13026">
            <w:pPr>
              <w:pStyle w:val="TableParagraph"/>
              <w:spacing w:before="104"/>
              <w:ind w:left="129"/>
              <w:rPr>
                <w:rFonts w:ascii="Times New Roman" w:eastAsia="Times New Roman" w:hAnsi="Times New Roman" w:cs="Times New Roman"/>
                <w:sz w:val="20"/>
                <w:szCs w:val="20"/>
              </w:rPr>
            </w:pPr>
            <w:r w:rsidRPr="00801DE7">
              <w:rPr>
                <w:rFonts w:ascii="Times New Roman"/>
                <w:sz w:val="20"/>
              </w:rPr>
              <w:t>4</w:t>
            </w:r>
          </w:p>
        </w:tc>
        <w:tc>
          <w:tcPr>
            <w:tcW w:w="5119" w:type="dxa"/>
            <w:tcBorders>
              <w:top w:val="nil"/>
              <w:left w:val="nil"/>
              <w:bottom w:val="single" w:sz="12" w:space="0" w:color="000000"/>
              <w:right w:val="nil"/>
            </w:tcBorders>
          </w:tcPr>
          <w:p w14:paraId="3AAB4DF9" w14:textId="77777777" w:rsidR="008D05C1" w:rsidRPr="00801DE7" w:rsidRDefault="00D13026">
            <w:pPr>
              <w:pStyle w:val="TableParagraph"/>
              <w:spacing w:before="104"/>
              <w:ind w:left="309" w:right="146"/>
              <w:rPr>
                <w:rFonts w:ascii="Times New Roman" w:eastAsia="Times New Roman" w:hAnsi="Times New Roman" w:cs="Times New Roman"/>
                <w:sz w:val="20"/>
                <w:szCs w:val="20"/>
              </w:rPr>
            </w:pPr>
            <w:r w:rsidRPr="00801DE7">
              <w:rPr>
                <w:rFonts w:ascii="Times New Roman"/>
                <w:spacing w:val="-1"/>
                <w:sz w:val="20"/>
              </w:rPr>
              <w:t>Click</w:t>
            </w:r>
            <w:r w:rsidRPr="00801DE7">
              <w:rPr>
                <w:rFonts w:ascii="Times New Roman"/>
                <w:sz w:val="20"/>
              </w:rPr>
              <w:t xml:space="preserve"> </w:t>
            </w:r>
            <w:r w:rsidRPr="00801DE7">
              <w:rPr>
                <w:rFonts w:ascii="Times New Roman"/>
                <w:spacing w:val="-1"/>
                <w:sz w:val="20"/>
              </w:rPr>
              <w:t xml:space="preserve">Update </w:t>
            </w:r>
            <w:r w:rsidRPr="00801DE7">
              <w:rPr>
                <w:rFonts w:ascii="Times New Roman"/>
                <w:sz w:val="20"/>
              </w:rPr>
              <w:t xml:space="preserve">DFDs. </w:t>
            </w:r>
            <w:r w:rsidRPr="00801DE7">
              <w:rPr>
                <w:rFonts w:ascii="Times New Roman"/>
                <w:spacing w:val="-1"/>
                <w:sz w:val="20"/>
              </w:rPr>
              <w:t xml:space="preserve">Visible </w:t>
            </w:r>
            <w:r w:rsidRPr="00801DE7">
              <w:rPr>
                <w:rFonts w:ascii="Times New Roman"/>
                <w:sz w:val="20"/>
              </w:rPr>
              <w:t>Analyst</w:t>
            </w:r>
            <w:r w:rsidRPr="00801DE7">
              <w:rPr>
                <w:rFonts w:ascii="Times New Roman"/>
                <w:spacing w:val="-1"/>
                <w:sz w:val="20"/>
              </w:rPr>
              <w:t xml:space="preserve"> </w:t>
            </w:r>
            <w:r w:rsidRPr="00801DE7">
              <w:rPr>
                <w:rFonts w:ascii="Times New Roman"/>
                <w:sz w:val="20"/>
              </w:rPr>
              <w:t>adds</w:t>
            </w:r>
            <w:r w:rsidRPr="00801DE7">
              <w:rPr>
                <w:rFonts w:ascii="Times New Roman"/>
                <w:spacing w:val="-2"/>
                <w:sz w:val="20"/>
              </w:rPr>
              <w:t xml:space="preserve"> </w:t>
            </w:r>
            <w:r w:rsidRPr="00801DE7">
              <w:rPr>
                <w:rFonts w:ascii="Times New Roman"/>
                <w:sz w:val="20"/>
              </w:rPr>
              <w:t>the three</w:t>
            </w:r>
          </w:p>
          <w:p w14:paraId="58DB1E6D" w14:textId="77777777" w:rsidR="008D05C1" w:rsidRPr="00801DE7" w:rsidRDefault="00D13026">
            <w:pPr>
              <w:pStyle w:val="TableParagraph"/>
              <w:ind w:left="309" w:right="214"/>
              <w:rPr>
                <w:rFonts w:ascii="Times New Roman" w:eastAsia="Times New Roman" w:hAnsi="Times New Roman" w:cs="Times New Roman"/>
                <w:sz w:val="20"/>
                <w:szCs w:val="20"/>
              </w:rPr>
            </w:pPr>
            <w:r w:rsidRPr="00801DE7">
              <w:rPr>
                <w:rFonts w:ascii="Times New Roman" w:eastAsia="Times New Roman" w:hAnsi="Times New Roman" w:cs="Times New Roman"/>
                <w:sz w:val="20"/>
                <w:szCs w:val="20"/>
              </w:rPr>
              <w:t xml:space="preserve">new </w:t>
            </w:r>
            <w:r w:rsidRPr="00801DE7">
              <w:rPr>
                <w:rFonts w:ascii="Times New Roman" w:eastAsia="Times New Roman" w:hAnsi="Times New Roman" w:cs="Times New Roman"/>
                <w:spacing w:val="-1"/>
                <w:sz w:val="20"/>
                <w:szCs w:val="20"/>
              </w:rPr>
              <w:t xml:space="preserve">processes </w:t>
            </w:r>
            <w:r w:rsidRPr="00801DE7">
              <w:rPr>
                <w:rFonts w:ascii="Times New Roman" w:eastAsia="Times New Roman" w:hAnsi="Times New Roman" w:cs="Times New Roman"/>
                <w:sz w:val="20"/>
                <w:szCs w:val="20"/>
              </w:rPr>
              <w:t>to a</w:t>
            </w:r>
            <w:r w:rsidRPr="00801DE7">
              <w:rPr>
                <w:rFonts w:ascii="Times New Roman" w:eastAsia="Times New Roman" w:hAnsi="Times New Roman" w:cs="Times New Roman"/>
                <w:spacing w:val="-1"/>
                <w:sz w:val="20"/>
                <w:szCs w:val="20"/>
              </w:rPr>
              <w:t xml:space="preserve"> </w:t>
            </w:r>
            <w:r w:rsidRPr="00801DE7">
              <w:rPr>
                <w:rFonts w:ascii="Times New Roman" w:eastAsia="Times New Roman" w:hAnsi="Times New Roman" w:cs="Times New Roman"/>
                <w:sz w:val="20"/>
                <w:szCs w:val="20"/>
              </w:rPr>
              <w:t xml:space="preserve">DFD </w:t>
            </w:r>
            <w:r w:rsidRPr="00801DE7">
              <w:rPr>
                <w:rFonts w:ascii="Times New Roman" w:eastAsia="Times New Roman" w:hAnsi="Times New Roman" w:cs="Times New Roman"/>
                <w:spacing w:val="-1"/>
                <w:sz w:val="20"/>
                <w:szCs w:val="20"/>
              </w:rPr>
              <w:t>and opens</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the</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top-level</w:t>
            </w:r>
            <w:r w:rsidRPr="00801DE7">
              <w:rPr>
                <w:rFonts w:ascii="Times New Roman" w:eastAsia="Times New Roman" w:hAnsi="Times New Roman" w:cs="Times New Roman"/>
                <w:sz w:val="20"/>
                <w:szCs w:val="20"/>
              </w:rPr>
              <w:t xml:space="preserve"> DFD</w:t>
            </w:r>
            <w:r w:rsidRPr="00801DE7">
              <w:rPr>
                <w:rFonts w:ascii="Times New Roman" w:eastAsia="Times New Roman" w:hAnsi="Times New Roman" w:cs="Times New Roman"/>
                <w:spacing w:val="-1"/>
                <w:sz w:val="20"/>
                <w:szCs w:val="20"/>
              </w:rPr>
              <w:t xml:space="preserve"> </w:t>
            </w:r>
            <w:r w:rsidRPr="00801DE7">
              <w:rPr>
                <w:rFonts w:ascii="Times New Roman" w:eastAsia="Times New Roman" w:hAnsi="Times New Roman" w:cs="Times New Roman"/>
                <w:sz w:val="20"/>
                <w:szCs w:val="20"/>
              </w:rPr>
              <w:t>for</w:t>
            </w:r>
            <w:r w:rsidRPr="00801DE7">
              <w:rPr>
                <w:rFonts w:ascii="Times New Roman" w:eastAsia="Times New Roman" w:hAnsi="Times New Roman" w:cs="Times New Roman"/>
                <w:spacing w:val="43"/>
                <w:sz w:val="20"/>
                <w:szCs w:val="20"/>
              </w:rPr>
              <w:t xml:space="preserve"> </w:t>
            </w:r>
            <w:r w:rsidRPr="00801DE7">
              <w:rPr>
                <w:rFonts w:ascii="Times New Roman" w:eastAsia="Times New Roman" w:hAnsi="Times New Roman" w:cs="Times New Roman"/>
                <w:sz w:val="20"/>
                <w:szCs w:val="20"/>
              </w:rPr>
              <w:t xml:space="preserve">you. </w:t>
            </w:r>
            <w:r w:rsidRPr="00801DE7">
              <w:rPr>
                <w:rFonts w:ascii="Times New Roman" w:eastAsia="Times New Roman" w:hAnsi="Times New Roman" w:cs="Times New Roman"/>
                <w:spacing w:val="-1"/>
                <w:sz w:val="20"/>
                <w:szCs w:val="20"/>
              </w:rPr>
              <w:t>This</w:t>
            </w:r>
            <w:r w:rsidRPr="00801DE7">
              <w:rPr>
                <w:rFonts w:ascii="Times New Roman" w:eastAsia="Times New Roman" w:hAnsi="Times New Roman" w:cs="Times New Roman"/>
                <w:sz w:val="20"/>
                <w:szCs w:val="20"/>
              </w:rPr>
              <w:t xml:space="preserve"> is</w:t>
            </w:r>
            <w:r w:rsidRPr="00801DE7">
              <w:rPr>
                <w:rFonts w:ascii="Times New Roman" w:eastAsia="Times New Roman" w:hAnsi="Times New Roman" w:cs="Times New Roman"/>
                <w:spacing w:val="-1"/>
                <w:sz w:val="20"/>
                <w:szCs w:val="20"/>
              </w:rPr>
              <w:t xml:space="preserve"> </w:t>
            </w:r>
            <w:r w:rsidRPr="00801DE7">
              <w:rPr>
                <w:rFonts w:ascii="Times New Roman" w:eastAsia="Times New Roman" w:hAnsi="Times New Roman" w:cs="Times New Roman"/>
                <w:sz w:val="20"/>
                <w:szCs w:val="20"/>
              </w:rPr>
              <w:t>one of the</w:t>
            </w:r>
            <w:r w:rsidRPr="00801DE7">
              <w:rPr>
                <w:rFonts w:ascii="Times New Roman" w:eastAsia="Times New Roman" w:hAnsi="Times New Roman" w:cs="Times New Roman"/>
                <w:spacing w:val="-1"/>
                <w:sz w:val="20"/>
                <w:szCs w:val="20"/>
              </w:rPr>
              <w:t xml:space="preserve"> diagrams</w:t>
            </w:r>
            <w:r w:rsidRPr="00801DE7">
              <w:rPr>
                <w:rFonts w:ascii="Times New Roman" w:eastAsia="Times New Roman" w:hAnsi="Times New Roman" w:cs="Times New Roman"/>
                <w:sz w:val="20"/>
                <w:szCs w:val="20"/>
              </w:rPr>
              <w:t xml:space="preserve"> supplied </w:t>
            </w:r>
            <w:r w:rsidRPr="00801DE7">
              <w:rPr>
                <w:rFonts w:ascii="Times New Roman" w:eastAsia="Times New Roman" w:hAnsi="Times New Roman" w:cs="Times New Roman"/>
                <w:spacing w:val="-1"/>
                <w:sz w:val="20"/>
                <w:szCs w:val="20"/>
              </w:rPr>
              <w:t>with</w:t>
            </w:r>
            <w:r w:rsidRPr="00801DE7">
              <w:rPr>
                <w:rFonts w:ascii="Times New Roman" w:eastAsia="Times New Roman" w:hAnsi="Times New Roman" w:cs="Times New Roman"/>
                <w:sz w:val="20"/>
                <w:szCs w:val="20"/>
              </w:rPr>
              <w:t xml:space="preserve"> the </w:t>
            </w:r>
            <w:r w:rsidRPr="00801DE7">
              <w:rPr>
                <w:rFonts w:ascii="Times New Roman" w:eastAsia="Times New Roman" w:hAnsi="Times New Roman" w:cs="Times New Roman"/>
                <w:spacing w:val="-1"/>
                <w:sz w:val="20"/>
                <w:szCs w:val="20"/>
              </w:rPr>
              <w:t>TEST</w:t>
            </w:r>
            <w:r w:rsidRPr="00801DE7">
              <w:rPr>
                <w:rFonts w:ascii="Times New Roman" w:eastAsia="Times New Roman" w:hAnsi="Times New Roman" w:cs="Times New Roman"/>
                <w:spacing w:val="29"/>
                <w:sz w:val="20"/>
                <w:szCs w:val="20"/>
              </w:rPr>
              <w:t xml:space="preserve"> </w:t>
            </w:r>
            <w:r w:rsidRPr="00801DE7">
              <w:rPr>
                <w:rFonts w:ascii="Times New Roman" w:eastAsia="Times New Roman" w:hAnsi="Times New Roman" w:cs="Times New Roman"/>
                <w:spacing w:val="-1"/>
                <w:sz w:val="20"/>
                <w:szCs w:val="20"/>
              </w:rPr>
              <w:t xml:space="preserve">project </w:t>
            </w:r>
            <w:r w:rsidRPr="00801DE7">
              <w:rPr>
                <w:rFonts w:ascii="Times New Roman" w:eastAsia="Times New Roman" w:hAnsi="Times New Roman" w:cs="Times New Roman"/>
                <w:sz w:val="20"/>
                <w:szCs w:val="20"/>
              </w:rPr>
              <w:t>and is</w:t>
            </w:r>
            <w:r w:rsidRPr="00801DE7">
              <w:rPr>
                <w:rFonts w:ascii="Times New Roman" w:eastAsia="Times New Roman" w:hAnsi="Times New Roman" w:cs="Times New Roman"/>
                <w:spacing w:val="-2"/>
                <w:sz w:val="20"/>
                <w:szCs w:val="20"/>
              </w:rPr>
              <w:t xml:space="preserve"> </w:t>
            </w:r>
            <w:r w:rsidRPr="00801DE7">
              <w:rPr>
                <w:rFonts w:ascii="Times New Roman" w:eastAsia="Times New Roman" w:hAnsi="Times New Roman" w:cs="Times New Roman"/>
                <w:spacing w:val="-1"/>
                <w:sz w:val="20"/>
                <w:szCs w:val="20"/>
              </w:rPr>
              <w:t>displayed</w:t>
            </w:r>
            <w:r w:rsidRPr="00801DE7">
              <w:rPr>
                <w:rFonts w:ascii="Times New Roman" w:eastAsia="Times New Roman" w:hAnsi="Times New Roman" w:cs="Times New Roman"/>
                <w:sz w:val="20"/>
                <w:szCs w:val="20"/>
              </w:rPr>
              <w:t xml:space="preserve"> in</w:t>
            </w:r>
            <w:r w:rsidRPr="00801DE7">
              <w:rPr>
                <w:rFonts w:ascii="Times New Roman" w:eastAsia="Times New Roman" w:hAnsi="Times New Roman" w:cs="Times New Roman"/>
                <w:spacing w:val="-2"/>
                <w:sz w:val="20"/>
                <w:szCs w:val="20"/>
              </w:rPr>
              <w:t xml:space="preserve"> </w:t>
            </w:r>
            <w:r w:rsidRPr="00801DE7">
              <w:rPr>
                <w:rFonts w:ascii="Times New Roman" w:eastAsia="Times New Roman" w:hAnsi="Times New Roman" w:cs="Times New Roman"/>
                <w:spacing w:val="-1"/>
                <w:sz w:val="20"/>
                <w:szCs w:val="20"/>
              </w:rPr>
              <w:t>Figure</w:t>
            </w:r>
            <w:r w:rsidRPr="00801DE7">
              <w:rPr>
                <w:rFonts w:ascii="Times New Roman" w:eastAsia="Times New Roman" w:hAnsi="Times New Roman" w:cs="Times New Roman"/>
                <w:spacing w:val="-2"/>
                <w:sz w:val="20"/>
                <w:szCs w:val="20"/>
              </w:rPr>
              <w:t xml:space="preserve"> </w:t>
            </w:r>
            <w:r w:rsidRPr="00801DE7">
              <w:rPr>
                <w:rFonts w:ascii="Times New Roman" w:eastAsia="Times New Roman" w:hAnsi="Times New Roman" w:cs="Times New Roman"/>
                <w:sz w:val="20"/>
                <w:szCs w:val="20"/>
              </w:rPr>
              <w:t>6-9.</w:t>
            </w:r>
            <w:r w:rsidRPr="00801DE7">
              <w:rPr>
                <w:rFonts w:ascii="Times New Roman" w:eastAsia="Times New Roman" w:hAnsi="Times New Roman" w:cs="Times New Roman"/>
                <w:spacing w:val="-2"/>
                <w:sz w:val="20"/>
                <w:szCs w:val="20"/>
              </w:rPr>
              <w:t xml:space="preserve"> </w:t>
            </w:r>
            <w:r w:rsidRPr="00801DE7">
              <w:rPr>
                <w:rFonts w:ascii="Times New Roman" w:eastAsia="Times New Roman" w:hAnsi="Times New Roman" w:cs="Times New Roman"/>
                <w:sz w:val="20"/>
                <w:szCs w:val="20"/>
              </w:rPr>
              <w:t xml:space="preserve">You </w:t>
            </w:r>
            <w:r w:rsidRPr="00801DE7">
              <w:rPr>
                <w:rFonts w:ascii="Times New Roman" w:eastAsia="Times New Roman" w:hAnsi="Times New Roman" w:cs="Times New Roman"/>
                <w:spacing w:val="-1"/>
                <w:sz w:val="20"/>
                <w:szCs w:val="20"/>
              </w:rPr>
              <w:t>work</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with</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the</w:t>
            </w:r>
            <w:r w:rsidRPr="00801DE7">
              <w:rPr>
                <w:rFonts w:ascii="Times New Roman" w:eastAsia="Times New Roman" w:hAnsi="Times New Roman" w:cs="Times New Roman"/>
                <w:spacing w:val="51"/>
                <w:sz w:val="20"/>
                <w:szCs w:val="20"/>
              </w:rPr>
              <w:t xml:space="preserve"> </w:t>
            </w:r>
            <w:r w:rsidRPr="00801DE7">
              <w:rPr>
                <w:rFonts w:ascii="Times New Roman" w:eastAsia="Times New Roman" w:hAnsi="Times New Roman" w:cs="Times New Roman"/>
                <w:spacing w:val="-1"/>
                <w:sz w:val="20"/>
                <w:szCs w:val="20"/>
              </w:rPr>
              <w:t>spawned</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 xml:space="preserve">DFDs </w:t>
            </w:r>
            <w:r w:rsidRPr="00801DE7">
              <w:rPr>
                <w:rFonts w:ascii="Times New Roman" w:eastAsia="Times New Roman" w:hAnsi="Times New Roman" w:cs="Times New Roman"/>
                <w:sz w:val="20"/>
                <w:szCs w:val="20"/>
              </w:rPr>
              <w:t xml:space="preserve">in </w:t>
            </w:r>
            <w:r w:rsidRPr="00801DE7">
              <w:rPr>
                <w:rFonts w:ascii="Times New Roman" w:eastAsia="Times New Roman" w:hAnsi="Times New Roman" w:cs="Times New Roman"/>
                <w:spacing w:val="-1"/>
                <w:sz w:val="20"/>
                <w:szCs w:val="20"/>
              </w:rPr>
              <w:t xml:space="preserve">Lesson </w:t>
            </w:r>
            <w:r w:rsidRPr="00801DE7">
              <w:rPr>
                <w:rFonts w:ascii="Times New Roman" w:eastAsia="Times New Roman" w:hAnsi="Times New Roman" w:cs="Times New Roman"/>
                <w:sz w:val="20"/>
                <w:szCs w:val="20"/>
              </w:rPr>
              <w:t xml:space="preserve">8 </w:t>
            </w:r>
            <w:r w:rsidRPr="00801DE7">
              <w:rPr>
                <w:rFonts w:ascii="Times New Roman" w:eastAsia="Times New Roman" w:hAnsi="Times New Roman" w:cs="Times New Roman"/>
                <w:spacing w:val="-1"/>
                <w:sz w:val="20"/>
                <w:szCs w:val="20"/>
              </w:rPr>
              <w:t>–Data</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Flow</w:t>
            </w:r>
            <w:r w:rsidRPr="00801DE7">
              <w:rPr>
                <w:rFonts w:ascii="Times New Roman" w:eastAsia="Times New Roman" w:hAnsi="Times New Roman" w:cs="Times New Roman"/>
                <w:sz w:val="20"/>
                <w:szCs w:val="20"/>
              </w:rPr>
              <w:t xml:space="preserve"> </w:t>
            </w:r>
            <w:r w:rsidRPr="00801DE7">
              <w:rPr>
                <w:rFonts w:ascii="Times New Roman" w:eastAsia="Times New Roman" w:hAnsi="Times New Roman" w:cs="Times New Roman"/>
                <w:spacing w:val="-1"/>
                <w:sz w:val="20"/>
                <w:szCs w:val="20"/>
              </w:rPr>
              <w:t>Diagrams.</w:t>
            </w:r>
          </w:p>
        </w:tc>
      </w:tr>
    </w:tbl>
    <w:p w14:paraId="34C57CA7" w14:textId="77777777" w:rsidR="008D05C1" w:rsidRPr="00801DE7" w:rsidRDefault="008D05C1">
      <w:pPr>
        <w:spacing w:before="4" w:line="100" w:lineRule="exact"/>
        <w:rPr>
          <w:sz w:val="10"/>
          <w:szCs w:val="10"/>
        </w:rPr>
      </w:pPr>
    </w:p>
    <w:p w14:paraId="174BEEE8" w14:textId="77777777" w:rsidR="008D05C1" w:rsidRPr="00801DE7" w:rsidRDefault="008D05C1">
      <w:pPr>
        <w:spacing w:line="200" w:lineRule="exact"/>
        <w:rPr>
          <w:sz w:val="20"/>
          <w:szCs w:val="20"/>
        </w:rPr>
      </w:pPr>
    </w:p>
    <w:p w14:paraId="571904C2" w14:textId="77777777" w:rsidR="008D05C1" w:rsidRPr="00801DE7" w:rsidRDefault="008D05C1">
      <w:pPr>
        <w:spacing w:line="200" w:lineRule="exact"/>
        <w:rPr>
          <w:sz w:val="20"/>
          <w:szCs w:val="20"/>
        </w:rPr>
      </w:pPr>
    </w:p>
    <w:p w14:paraId="75D87571" w14:textId="77777777" w:rsidR="008D05C1" w:rsidRPr="00801DE7" w:rsidRDefault="008D05C1">
      <w:pPr>
        <w:spacing w:line="200" w:lineRule="exact"/>
        <w:rPr>
          <w:sz w:val="20"/>
          <w:szCs w:val="20"/>
        </w:rPr>
      </w:pPr>
    </w:p>
    <w:p w14:paraId="0C1E70A2" w14:textId="77777777" w:rsidR="008D05C1" w:rsidRPr="00801DE7" w:rsidRDefault="008D05C1">
      <w:pPr>
        <w:spacing w:line="200" w:lineRule="exact"/>
        <w:rPr>
          <w:sz w:val="20"/>
          <w:szCs w:val="20"/>
        </w:rPr>
      </w:pPr>
    </w:p>
    <w:p w14:paraId="06D39EA4" w14:textId="77777777" w:rsidR="008D05C1" w:rsidRPr="00801DE7" w:rsidRDefault="008D05C1">
      <w:pPr>
        <w:spacing w:line="200" w:lineRule="exact"/>
        <w:rPr>
          <w:sz w:val="20"/>
          <w:szCs w:val="20"/>
        </w:rPr>
      </w:pPr>
    </w:p>
    <w:p w14:paraId="7F79BE5C" w14:textId="77777777" w:rsidR="008D05C1" w:rsidRPr="00801DE7" w:rsidRDefault="008D05C1">
      <w:pPr>
        <w:spacing w:line="200" w:lineRule="exact"/>
        <w:rPr>
          <w:sz w:val="20"/>
          <w:szCs w:val="20"/>
        </w:rPr>
      </w:pPr>
    </w:p>
    <w:p w14:paraId="7C88C5E1" w14:textId="77777777" w:rsidR="008D05C1" w:rsidRPr="00801DE7" w:rsidRDefault="008D05C1">
      <w:pPr>
        <w:spacing w:line="200" w:lineRule="exact"/>
        <w:rPr>
          <w:sz w:val="20"/>
          <w:szCs w:val="20"/>
        </w:rPr>
      </w:pPr>
    </w:p>
    <w:p w14:paraId="261C4FB0" w14:textId="77777777" w:rsidR="008D05C1" w:rsidRPr="00801DE7" w:rsidRDefault="008D05C1">
      <w:pPr>
        <w:spacing w:line="200" w:lineRule="exact"/>
        <w:rPr>
          <w:sz w:val="20"/>
          <w:szCs w:val="20"/>
        </w:rPr>
      </w:pPr>
    </w:p>
    <w:p w14:paraId="2729CBA9" w14:textId="77777777" w:rsidR="008D05C1" w:rsidRPr="00801DE7" w:rsidRDefault="008D05C1">
      <w:pPr>
        <w:spacing w:line="200" w:lineRule="exact"/>
        <w:rPr>
          <w:sz w:val="20"/>
          <w:szCs w:val="20"/>
        </w:rPr>
      </w:pPr>
    </w:p>
    <w:p w14:paraId="0976D921" w14:textId="77777777" w:rsidR="008D05C1" w:rsidRPr="00801DE7" w:rsidRDefault="008D05C1">
      <w:pPr>
        <w:spacing w:line="200" w:lineRule="exact"/>
        <w:rPr>
          <w:sz w:val="20"/>
          <w:szCs w:val="20"/>
        </w:rPr>
      </w:pPr>
    </w:p>
    <w:p w14:paraId="2F748C73" w14:textId="77777777" w:rsidR="008D05C1" w:rsidRPr="00801DE7" w:rsidRDefault="008D05C1">
      <w:pPr>
        <w:spacing w:line="200" w:lineRule="exact"/>
        <w:rPr>
          <w:sz w:val="20"/>
          <w:szCs w:val="20"/>
        </w:rPr>
      </w:pPr>
    </w:p>
    <w:p w14:paraId="253CD9DE" w14:textId="77777777" w:rsidR="008D05C1" w:rsidRPr="00801DE7" w:rsidRDefault="008D05C1">
      <w:pPr>
        <w:spacing w:line="200" w:lineRule="exact"/>
        <w:rPr>
          <w:sz w:val="20"/>
          <w:szCs w:val="20"/>
        </w:rPr>
      </w:pPr>
    </w:p>
    <w:p w14:paraId="2A7ED511" w14:textId="77777777" w:rsidR="008D05C1" w:rsidRPr="00801DE7" w:rsidRDefault="008D05C1">
      <w:pPr>
        <w:spacing w:line="200" w:lineRule="exact"/>
        <w:rPr>
          <w:sz w:val="20"/>
          <w:szCs w:val="20"/>
        </w:rPr>
      </w:pPr>
    </w:p>
    <w:p w14:paraId="5EC0C896" w14:textId="77777777" w:rsidR="008D05C1" w:rsidRPr="00801DE7" w:rsidRDefault="008D05C1">
      <w:pPr>
        <w:spacing w:line="200" w:lineRule="exact"/>
        <w:rPr>
          <w:sz w:val="20"/>
          <w:szCs w:val="20"/>
        </w:rPr>
      </w:pPr>
    </w:p>
    <w:p w14:paraId="24DC1369" w14:textId="77777777" w:rsidR="008D05C1" w:rsidRPr="00801DE7" w:rsidRDefault="008D05C1">
      <w:pPr>
        <w:spacing w:line="200" w:lineRule="exact"/>
        <w:rPr>
          <w:sz w:val="20"/>
          <w:szCs w:val="20"/>
        </w:rPr>
      </w:pPr>
    </w:p>
    <w:p w14:paraId="29E172B8" w14:textId="77777777" w:rsidR="008D05C1" w:rsidRPr="00801DE7" w:rsidRDefault="008D05C1">
      <w:pPr>
        <w:spacing w:line="200" w:lineRule="exact"/>
        <w:rPr>
          <w:sz w:val="20"/>
          <w:szCs w:val="20"/>
        </w:rPr>
      </w:pPr>
    </w:p>
    <w:p w14:paraId="48FAD2F0" w14:textId="77777777" w:rsidR="008D05C1" w:rsidRPr="00801DE7" w:rsidRDefault="008D05C1">
      <w:pPr>
        <w:spacing w:line="200" w:lineRule="exact"/>
        <w:rPr>
          <w:sz w:val="20"/>
          <w:szCs w:val="20"/>
        </w:rPr>
      </w:pPr>
    </w:p>
    <w:p w14:paraId="597B0FB6" w14:textId="77777777" w:rsidR="008D05C1" w:rsidRPr="00801DE7" w:rsidRDefault="008D05C1">
      <w:pPr>
        <w:spacing w:line="200" w:lineRule="exact"/>
        <w:rPr>
          <w:sz w:val="20"/>
          <w:szCs w:val="20"/>
        </w:rPr>
      </w:pPr>
    </w:p>
    <w:p w14:paraId="6116A0BE" w14:textId="77777777" w:rsidR="008D05C1" w:rsidRPr="00801DE7" w:rsidRDefault="008D05C1">
      <w:pPr>
        <w:spacing w:line="200" w:lineRule="exact"/>
        <w:rPr>
          <w:sz w:val="20"/>
          <w:szCs w:val="20"/>
        </w:rPr>
      </w:pPr>
    </w:p>
    <w:p w14:paraId="3C217AE1" w14:textId="77777777" w:rsidR="008D05C1" w:rsidRPr="00801DE7" w:rsidRDefault="008D05C1">
      <w:pPr>
        <w:spacing w:line="200" w:lineRule="exact"/>
        <w:rPr>
          <w:sz w:val="20"/>
          <w:szCs w:val="20"/>
        </w:rPr>
      </w:pPr>
    </w:p>
    <w:p w14:paraId="6B73EC1E" w14:textId="77777777" w:rsidR="008D05C1" w:rsidRPr="00801DE7" w:rsidRDefault="008D05C1">
      <w:pPr>
        <w:spacing w:line="200" w:lineRule="exact"/>
        <w:rPr>
          <w:sz w:val="20"/>
          <w:szCs w:val="20"/>
        </w:rPr>
      </w:pPr>
    </w:p>
    <w:p w14:paraId="593627B1" w14:textId="77777777" w:rsidR="008D05C1" w:rsidRPr="00801DE7" w:rsidRDefault="008D05C1">
      <w:pPr>
        <w:spacing w:line="200" w:lineRule="exact"/>
        <w:rPr>
          <w:sz w:val="20"/>
          <w:szCs w:val="20"/>
        </w:rPr>
      </w:pPr>
    </w:p>
    <w:p w14:paraId="0D9DA79E" w14:textId="77777777" w:rsidR="008D05C1" w:rsidRPr="00801DE7" w:rsidRDefault="008D05C1">
      <w:pPr>
        <w:spacing w:line="200" w:lineRule="exact"/>
        <w:rPr>
          <w:sz w:val="20"/>
          <w:szCs w:val="20"/>
        </w:rPr>
      </w:pPr>
    </w:p>
    <w:p w14:paraId="7434049A" w14:textId="77777777" w:rsidR="008D05C1" w:rsidRPr="00801DE7" w:rsidRDefault="008D05C1">
      <w:pPr>
        <w:spacing w:line="200" w:lineRule="exact"/>
        <w:rPr>
          <w:sz w:val="20"/>
          <w:szCs w:val="20"/>
        </w:rPr>
      </w:pPr>
    </w:p>
    <w:p w14:paraId="0AA18E98" w14:textId="77777777" w:rsidR="008D05C1" w:rsidRPr="00801DE7" w:rsidRDefault="008D05C1">
      <w:pPr>
        <w:spacing w:line="200" w:lineRule="exact"/>
        <w:rPr>
          <w:sz w:val="20"/>
          <w:szCs w:val="20"/>
        </w:rPr>
      </w:pPr>
    </w:p>
    <w:p w14:paraId="72E8206D" w14:textId="77777777" w:rsidR="008D05C1" w:rsidRPr="00801DE7" w:rsidRDefault="008D05C1">
      <w:pPr>
        <w:spacing w:line="200" w:lineRule="exact"/>
        <w:rPr>
          <w:sz w:val="20"/>
          <w:szCs w:val="20"/>
        </w:rPr>
      </w:pPr>
    </w:p>
    <w:p w14:paraId="4E30F32D" w14:textId="77777777" w:rsidR="008D05C1" w:rsidRPr="00801DE7" w:rsidRDefault="008D05C1">
      <w:pPr>
        <w:spacing w:line="200" w:lineRule="exact"/>
        <w:rPr>
          <w:sz w:val="20"/>
          <w:szCs w:val="20"/>
        </w:rPr>
      </w:pPr>
    </w:p>
    <w:p w14:paraId="46EDEFAC" w14:textId="34F0F54A" w:rsidR="008D05C1" w:rsidRPr="00801DE7" w:rsidRDefault="00C14824">
      <w:pPr>
        <w:pStyle w:val="Heading6"/>
        <w:spacing w:before="74"/>
        <w:ind w:left="2331"/>
        <w:rPr>
          <w:b w:val="0"/>
          <w:bCs w:val="0"/>
        </w:rPr>
      </w:pPr>
      <w:r>
        <w:rPr>
          <w:noProof/>
        </w:rPr>
        <w:pict w14:anchorId="154C8E04">
          <v:group id="Group 895" o:spid="_x0000_s2942" style="position:absolute;left:0;text-align:left;margin-left:113.65pt;margin-top:-278.25pt;width:361.55pt;height:271.95pt;z-index:-14410;mso-position-horizontal-relative:page" coordorigin="2273,-5565"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">
            <v:shape id="Picture 898" o:spid="_x0000_s2943" type="#_x0000_t75" style="position:absolute;left:2304;top:-5534;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">
              <v:imagedata r:id="rId85" o:title=""/>
              <o:lock v:ext="edit" aspectratio="f"/>
            </v:shape>
            <v:group id="Group 896" o:spid="_x0000_s2944" style="position:absolute;left:2288;top:-5550;width:7201;height:5409" coordorigin="2288,-5550"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897" o:spid="_x0000_s2945" style="position:absolute;left:2288;top:-5550;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" path="m,5409r7201,l7201,,,,,5409xe" filled="f" strokeweight="1.5pt">
                <v:path arrowok="t" o:connecttype="custom" o:connectlocs="0,-141;7201,-141;7201,-5550;0,-5550;0,-141" o:connectangles="0,0,0,0,0"/>
              </v:shape>
            </v:group>
            <w10:wrap anchorx="page"/>
          </v:group>
        </w:pict>
      </w:r>
      <w:r w:rsidR="00D13026" w:rsidRPr="00801DE7">
        <w:rPr>
          <w:spacing w:val="-1"/>
        </w:rPr>
        <w:t>Figure 6-</w:t>
      </w:r>
      <w:proofErr w:type="gramStart"/>
      <w:r w:rsidR="00D13026" w:rsidRPr="00801DE7">
        <w:rPr>
          <w:spacing w:val="-1"/>
        </w:rPr>
        <w:t>9</w:t>
      </w:r>
      <w:r w:rsidR="00D13026" w:rsidRPr="00801DE7">
        <w:t xml:space="preserve">  </w:t>
      </w:r>
      <w:r w:rsidR="00D13026" w:rsidRPr="00801DE7">
        <w:rPr>
          <w:spacing w:val="-1"/>
        </w:rPr>
        <w:t>TEST</w:t>
      </w:r>
      <w:proofErr w:type="gramEnd"/>
      <w:r w:rsidR="00D13026" w:rsidRPr="00801DE7">
        <w:t xml:space="preserve"> </w:t>
      </w:r>
      <w:r w:rsidR="00D13026" w:rsidRPr="00801DE7">
        <w:rPr>
          <w:spacing w:val="-1"/>
        </w:rPr>
        <w:t>Project</w:t>
      </w:r>
      <w:r w:rsidR="00D13026" w:rsidRPr="00801DE7">
        <w:t xml:space="preserve"> </w:t>
      </w:r>
      <w:r w:rsidR="00D13026" w:rsidRPr="00801DE7">
        <w:rPr>
          <w:spacing w:val="-1"/>
        </w:rPr>
        <w:t>Context</w:t>
      </w:r>
      <w:r w:rsidR="00D13026" w:rsidRPr="00801DE7">
        <w:t xml:space="preserve"> </w:t>
      </w:r>
      <w:r w:rsidR="00D13026" w:rsidRPr="00801DE7">
        <w:rPr>
          <w:spacing w:val="-1"/>
        </w:rPr>
        <w:t>Diagram</w:t>
      </w:r>
    </w:p>
    <w:p w14:paraId="311069A9" w14:textId="77777777" w:rsidR="008D05C1" w:rsidRPr="00801DE7" w:rsidRDefault="008D05C1">
      <w:pPr>
        <w:spacing w:line="240" w:lineRule="exact"/>
        <w:rPr>
          <w:szCs w:val="24"/>
        </w:rPr>
      </w:pPr>
    </w:p>
    <w:p w14:paraId="5DB23981" w14:textId="77777777" w:rsidR="008D05C1" w:rsidRPr="00801DE7" w:rsidRDefault="00D13026">
      <w:pPr>
        <w:ind w:right="998"/>
        <w:jc w:val="center"/>
        <w:rPr>
          <w:rFonts w:ascii="Times New Roman" w:eastAsia="Times New Roman" w:hAnsi="Times New Roman" w:cs="Times New Roman"/>
          <w:sz w:val="20"/>
          <w:szCs w:val="20"/>
        </w:rPr>
      </w:pPr>
      <w:r w:rsidRPr="00801DE7">
        <w:rPr>
          <w:rFonts w:ascii="Times New Roman"/>
          <w:b/>
          <w:sz w:val="20"/>
        </w:rPr>
        <w:t>Notes</w:t>
      </w:r>
    </w:p>
    <w:p w14:paraId="19550426" w14:textId="77777777" w:rsidR="008D05C1" w:rsidRPr="00801DE7" w:rsidRDefault="00D13026">
      <w:pPr>
        <w:pStyle w:val="BodyText"/>
        <w:tabs>
          <w:tab w:val="left" w:pos="880"/>
        </w:tabs>
        <w:spacing w:before="57"/>
        <w:ind w:left="880" w:right="1829" w:hanging="361"/>
        <w:rPr>
          <w:rFonts w:cs="Times New Roman"/>
        </w:rPr>
      </w:pPr>
      <w:r w:rsidRPr="00801DE7">
        <w:rPr>
          <w:rFonts w:ascii="Wingdings" w:eastAsia="Wingdings" w:hAnsi="Wingdings" w:cs="Wingdings"/>
        </w:rPr>
        <w:t></w:t>
      </w:r>
      <w:r w:rsidRPr="00801DE7">
        <w:rPr>
          <w:rFonts w:cs="Times New Roman"/>
        </w:rPr>
        <w:tab/>
        <w:t>If</w:t>
      </w:r>
      <w:r w:rsidRPr="00801DE7">
        <w:rPr>
          <w:rFonts w:cs="Times New Roman"/>
          <w:spacing w:val="-13"/>
        </w:rPr>
        <w:t xml:space="preserve"> </w:t>
      </w:r>
      <w:r w:rsidRPr="00801DE7">
        <w:rPr>
          <w:rFonts w:cs="Times New Roman"/>
          <w:spacing w:val="-1"/>
        </w:rPr>
        <w:t>the</w:t>
      </w:r>
      <w:r w:rsidRPr="00801DE7">
        <w:rPr>
          <w:rFonts w:cs="Times New Roman"/>
          <w:spacing w:val="-12"/>
        </w:rPr>
        <w:t xml:space="preserve"> </w:t>
      </w:r>
      <w:r w:rsidRPr="00801DE7">
        <w:rPr>
          <w:rFonts w:cs="Times New Roman"/>
          <w:spacing w:val="-1"/>
        </w:rPr>
        <w:t>error</w:t>
      </w:r>
      <w:r w:rsidRPr="00801DE7">
        <w:rPr>
          <w:rFonts w:cs="Times New Roman"/>
          <w:spacing w:val="-12"/>
        </w:rPr>
        <w:t xml:space="preserve"> </w:t>
      </w:r>
      <w:r w:rsidRPr="00801DE7">
        <w:rPr>
          <w:rFonts w:cs="Times New Roman"/>
          <w:spacing w:val="-1"/>
        </w:rPr>
        <w:t>message</w:t>
      </w:r>
      <w:r w:rsidRPr="00801DE7">
        <w:rPr>
          <w:rFonts w:cs="Times New Roman"/>
          <w:spacing w:val="-13"/>
        </w:rPr>
        <w:t xml:space="preserve"> </w:t>
      </w:r>
      <w:r w:rsidRPr="00801DE7">
        <w:rPr>
          <w:rFonts w:cs="Times New Roman"/>
          <w:spacing w:val="-3"/>
        </w:rPr>
        <w:t>―</w:t>
      </w:r>
      <w:r w:rsidRPr="00801DE7">
        <w:rPr>
          <w:rFonts w:cs="Times New Roman"/>
          <w:spacing w:val="-1"/>
        </w:rPr>
        <w:t>Decomposition</w:t>
      </w:r>
      <w:r w:rsidRPr="00801DE7">
        <w:rPr>
          <w:rFonts w:cs="Times New Roman"/>
          <w:spacing w:val="-12"/>
        </w:rPr>
        <w:t xml:space="preserve"> </w:t>
      </w:r>
      <w:r w:rsidRPr="00801DE7">
        <w:rPr>
          <w:rFonts w:cs="Times New Roman"/>
          <w:spacing w:val="-1"/>
        </w:rPr>
        <w:t>hierarchy</w:t>
      </w:r>
      <w:r w:rsidRPr="00801DE7">
        <w:rPr>
          <w:rFonts w:cs="Times New Roman"/>
          <w:spacing w:val="-12"/>
        </w:rPr>
        <w:t xml:space="preserve"> </w:t>
      </w:r>
      <w:r w:rsidRPr="00801DE7">
        <w:rPr>
          <w:rFonts w:cs="Times New Roman"/>
          <w:spacing w:val="-1"/>
        </w:rPr>
        <w:t>incompatible</w:t>
      </w:r>
      <w:r w:rsidRPr="00801DE7">
        <w:rPr>
          <w:rFonts w:cs="Times New Roman"/>
          <w:spacing w:val="-13"/>
        </w:rPr>
        <w:t xml:space="preserve"> </w:t>
      </w:r>
      <w:r w:rsidRPr="00801DE7">
        <w:rPr>
          <w:rFonts w:cs="Times New Roman"/>
          <w:spacing w:val="-1"/>
        </w:rPr>
        <w:t>with</w:t>
      </w:r>
      <w:r w:rsidRPr="00801DE7">
        <w:rPr>
          <w:rFonts w:cs="Times New Roman"/>
          <w:spacing w:val="-13"/>
        </w:rPr>
        <w:t xml:space="preserve"> </w:t>
      </w:r>
      <w:r w:rsidRPr="00801DE7">
        <w:rPr>
          <w:rFonts w:cs="Times New Roman"/>
        </w:rPr>
        <w:t>data</w:t>
      </w:r>
      <w:r w:rsidRPr="00801DE7">
        <w:rPr>
          <w:rFonts w:cs="Times New Roman"/>
          <w:spacing w:val="-13"/>
        </w:rPr>
        <w:t xml:space="preserve"> </w:t>
      </w:r>
      <w:r w:rsidRPr="00801DE7">
        <w:rPr>
          <w:rFonts w:cs="Times New Roman"/>
          <w:spacing w:val="-1"/>
        </w:rPr>
        <w:t>flows</w:t>
      </w:r>
      <w:r w:rsidRPr="00801DE7">
        <w:rPr>
          <w:rFonts w:cs="Times New Roman"/>
          <w:spacing w:val="77"/>
        </w:rPr>
        <w:t xml:space="preserve"> </w:t>
      </w:r>
      <w:r w:rsidRPr="00801DE7">
        <w:rPr>
          <w:rFonts w:cs="Times New Roman"/>
          <w:spacing w:val="-1"/>
        </w:rPr>
        <w:t>diagrams‖</w:t>
      </w:r>
      <w:r w:rsidRPr="00801DE7">
        <w:rPr>
          <w:rFonts w:cs="Times New Roman"/>
          <w:spacing w:val="-8"/>
        </w:rPr>
        <w:t xml:space="preserve"> </w:t>
      </w:r>
      <w:r w:rsidRPr="00801DE7">
        <w:rPr>
          <w:rFonts w:cs="Times New Roman"/>
        </w:rPr>
        <w:t>is</w:t>
      </w:r>
      <w:r w:rsidRPr="00801DE7">
        <w:rPr>
          <w:rFonts w:cs="Times New Roman"/>
          <w:spacing w:val="-8"/>
        </w:rPr>
        <w:t xml:space="preserve"> </w:t>
      </w:r>
      <w:r w:rsidRPr="00801DE7">
        <w:rPr>
          <w:rFonts w:cs="Times New Roman"/>
          <w:spacing w:val="-1"/>
        </w:rPr>
        <w:t>displayed,</w:t>
      </w:r>
      <w:r w:rsidRPr="00801DE7">
        <w:rPr>
          <w:rFonts w:cs="Times New Roman"/>
          <w:spacing w:val="-8"/>
        </w:rPr>
        <w:t xml:space="preserve"> </w:t>
      </w:r>
      <w:r w:rsidRPr="00801DE7">
        <w:rPr>
          <w:rFonts w:cs="Times New Roman"/>
          <w:spacing w:val="-1"/>
        </w:rPr>
        <w:t>check</w:t>
      </w:r>
      <w:r w:rsidRPr="00801DE7">
        <w:rPr>
          <w:rFonts w:cs="Times New Roman"/>
          <w:spacing w:val="-8"/>
        </w:rPr>
        <w:t xml:space="preserve"> </w:t>
      </w:r>
      <w:r w:rsidRPr="00801DE7">
        <w:rPr>
          <w:rFonts w:cs="Times New Roman"/>
          <w:spacing w:val="-1"/>
        </w:rPr>
        <w:t>the</w:t>
      </w:r>
      <w:r w:rsidRPr="00801DE7">
        <w:rPr>
          <w:rFonts w:cs="Times New Roman"/>
          <w:spacing w:val="-8"/>
        </w:rPr>
        <w:t xml:space="preserve"> </w:t>
      </w:r>
      <w:r w:rsidRPr="00801DE7">
        <w:rPr>
          <w:rFonts w:cs="Times New Roman"/>
          <w:spacing w:val="-1"/>
        </w:rPr>
        <w:t>spelling</w:t>
      </w:r>
      <w:r w:rsidRPr="00801DE7">
        <w:rPr>
          <w:rFonts w:cs="Times New Roman"/>
          <w:spacing w:val="-7"/>
        </w:rPr>
        <w:t xml:space="preserve"> </w:t>
      </w:r>
      <w:r w:rsidRPr="00801DE7">
        <w:rPr>
          <w:rFonts w:cs="Times New Roman"/>
        </w:rPr>
        <w:t>of</w:t>
      </w:r>
      <w:r w:rsidRPr="00801DE7">
        <w:rPr>
          <w:rFonts w:cs="Times New Roman"/>
          <w:spacing w:val="-9"/>
        </w:rPr>
        <w:t xml:space="preserve"> </w:t>
      </w:r>
      <w:r w:rsidRPr="00801DE7">
        <w:rPr>
          <w:rFonts w:cs="Times New Roman"/>
        </w:rPr>
        <w:t>the</w:t>
      </w:r>
      <w:r w:rsidRPr="00801DE7">
        <w:rPr>
          <w:rFonts w:cs="Times New Roman"/>
          <w:spacing w:val="-8"/>
        </w:rPr>
        <w:t xml:space="preserve"> </w:t>
      </w:r>
      <w:r w:rsidRPr="00801DE7">
        <w:rPr>
          <w:rFonts w:cs="Times New Roman"/>
          <w:spacing w:val="-1"/>
        </w:rPr>
        <w:t>process</w:t>
      </w:r>
      <w:r w:rsidRPr="00801DE7">
        <w:rPr>
          <w:rFonts w:cs="Times New Roman"/>
          <w:spacing w:val="-8"/>
        </w:rPr>
        <w:t xml:space="preserve"> </w:t>
      </w:r>
      <w:r w:rsidRPr="00801DE7">
        <w:rPr>
          <w:rFonts w:cs="Times New Roman"/>
          <w:spacing w:val="-3"/>
        </w:rPr>
        <w:t>―</w:t>
      </w:r>
      <w:r w:rsidRPr="00801DE7">
        <w:rPr>
          <w:rFonts w:cs="Times New Roman"/>
          <w:spacing w:val="-1"/>
        </w:rPr>
        <w:t>Driver‘s</w:t>
      </w:r>
      <w:r w:rsidRPr="00801DE7">
        <w:rPr>
          <w:rFonts w:cs="Times New Roman"/>
          <w:spacing w:val="-8"/>
        </w:rPr>
        <w:t xml:space="preserve"> </w:t>
      </w:r>
      <w:r w:rsidRPr="00801DE7">
        <w:rPr>
          <w:rFonts w:cs="Times New Roman"/>
          <w:spacing w:val="-1"/>
        </w:rPr>
        <w:t>Licensing</w:t>
      </w:r>
    </w:p>
    <w:p w14:paraId="6D8CEA10" w14:textId="77777777" w:rsidR="008D05C1" w:rsidRPr="00801DE7" w:rsidRDefault="008D05C1">
      <w:pPr>
        <w:rPr>
          <w:rFonts w:ascii="Times New Roman" w:eastAsia="Times New Roman" w:hAnsi="Times New Roman" w:cs="Times New Roman"/>
        </w:rPr>
        <w:sectPr w:rsidR="008D05C1" w:rsidRPr="00801DE7">
          <w:pgSz w:w="12240" w:h="15840"/>
          <w:pgMar w:top="920" w:right="1720" w:bottom="3860" w:left="1640" w:header="735" w:footer="3680" w:gutter="0"/>
          <w:cols w:space="720"/>
        </w:sectPr>
      </w:pPr>
    </w:p>
    <w:p w14:paraId="51FC53DC" w14:textId="77777777" w:rsidR="008D05C1" w:rsidRPr="00801DE7" w:rsidRDefault="008D05C1">
      <w:pPr>
        <w:spacing w:line="200" w:lineRule="exact"/>
        <w:rPr>
          <w:sz w:val="20"/>
          <w:szCs w:val="20"/>
        </w:rPr>
      </w:pPr>
    </w:p>
    <w:p w14:paraId="5829F610" w14:textId="77777777" w:rsidR="008D05C1" w:rsidRPr="00801DE7" w:rsidRDefault="008D05C1">
      <w:pPr>
        <w:spacing w:before="8" w:line="220" w:lineRule="exact"/>
      </w:pPr>
    </w:p>
    <w:p w14:paraId="5CD1A72A" w14:textId="77777777" w:rsidR="008D05C1" w:rsidRPr="00801DE7" w:rsidRDefault="00D13026">
      <w:pPr>
        <w:pStyle w:val="BodyText"/>
        <w:spacing w:before="74"/>
        <w:ind w:left="1880" w:right="246"/>
      </w:pPr>
      <w:r w:rsidRPr="00801DE7">
        <w:rPr>
          <w:rFonts w:cs="Times New Roman"/>
          <w:spacing w:val="-1"/>
        </w:rPr>
        <w:t>System.‖</w:t>
      </w:r>
      <w:r w:rsidRPr="00801DE7">
        <w:rPr>
          <w:rFonts w:cs="Times New Roman"/>
          <w:spacing w:val="40"/>
        </w:rPr>
        <w:t xml:space="preserve"> </w:t>
      </w:r>
      <w:r w:rsidRPr="00801DE7">
        <w:rPr>
          <w:rFonts w:cs="Times New Roman"/>
          <w:spacing w:val="-1"/>
        </w:rPr>
        <w:t>Make</w:t>
      </w:r>
      <w:r w:rsidRPr="00801DE7">
        <w:rPr>
          <w:rFonts w:cs="Times New Roman"/>
          <w:spacing w:val="-6"/>
        </w:rPr>
        <w:t xml:space="preserve"> </w:t>
      </w:r>
      <w:r w:rsidRPr="00801DE7">
        <w:rPr>
          <w:rFonts w:cs="Times New Roman"/>
        </w:rPr>
        <w:t>sure</w:t>
      </w:r>
      <w:r w:rsidRPr="00801DE7">
        <w:rPr>
          <w:rFonts w:cs="Times New Roman"/>
          <w:spacing w:val="-5"/>
        </w:rPr>
        <w:t xml:space="preserve"> </w:t>
      </w:r>
      <w:r w:rsidRPr="00801DE7">
        <w:rPr>
          <w:rFonts w:cs="Times New Roman"/>
        </w:rPr>
        <w:t>that</w:t>
      </w:r>
      <w:r w:rsidRPr="00801DE7">
        <w:rPr>
          <w:rFonts w:cs="Times New Roman"/>
          <w:spacing w:val="-5"/>
        </w:rPr>
        <w:t xml:space="preserve"> </w:t>
      </w:r>
      <w:r w:rsidRPr="00801DE7">
        <w:rPr>
          <w:rFonts w:cs="Times New Roman"/>
          <w:spacing w:val="-1"/>
        </w:rPr>
        <w:t>the</w:t>
      </w:r>
      <w:r w:rsidRPr="00801DE7">
        <w:rPr>
          <w:rFonts w:cs="Times New Roman"/>
          <w:spacing w:val="-5"/>
        </w:rPr>
        <w:t xml:space="preserve"> </w:t>
      </w:r>
      <w:r w:rsidRPr="00801DE7">
        <w:rPr>
          <w:rFonts w:cs="Times New Roman"/>
          <w:spacing w:val="-1"/>
        </w:rPr>
        <w:t>apostrophe</w:t>
      </w:r>
      <w:r w:rsidRPr="00801DE7">
        <w:rPr>
          <w:rFonts w:cs="Times New Roman"/>
          <w:spacing w:val="-5"/>
        </w:rPr>
        <w:t xml:space="preserve"> </w:t>
      </w:r>
      <w:r w:rsidRPr="00801DE7">
        <w:rPr>
          <w:rFonts w:cs="Times New Roman"/>
        </w:rPr>
        <w:t>s</w:t>
      </w:r>
      <w:r w:rsidRPr="00801DE7">
        <w:rPr>
          <w:rFonts w:cs="Times New Roman"/>
          <w:spacing w:val="-6"/>
        </w:rPr>
        <w:t xml:space="preserve"> </w:t>
      </w:r>
      <w:r w:rsidRPr="00801DE7">
        <w:rPr>
          <w:rFonts w:cs="Times New Roman"/>
          <w:spacing w:val="-2"/>
        </w:rPr>
        <w:t>(‗</w:t>
      </w:r>
      <w:r w:rsidRPr="00801DE7">
        <w:rPr>
          <w:rFonts w:cs="Times New Roman"/>
          <w:spacing w:val="-1"/>
        </w:rPr>
        <w:t>s)</w:t>
      </w:r>
      <w:r w:rsidRPr="00801DE7">
        <w:rPr>
          <w:rFonts w:cs="Times New Roman"/>
          <w:spacing w:val="-5"/>
        </w:rPr>
        <w:t xml:space="preserve"> </w:t>
      </w:r>
      <w:r w:rsidRPr="00801DE7">
        <w:rPr>
          <w:rFonts w:cs="Times New Roman"/>
        </w:rPr>
        <w:t>in</w:t>
      </w:r>
      <w:r w:rsidRPr="00801DE7">
        <w:rPr>
          <w:rFonts w:cs="Times New Roman"/>
          <w:spacing w:val="-7"/>
        </w:rPr>
        <w:t xml:space="preserve"> </w:t>
      </w:r>
      <w:r w:rsidRPr="00801DE7">
        <w:rPr>
          <w:rFonts w:cs="Times New Roman"/>
        </w:rPr>
        <w:t>the</w:t>
      </w:r>
      <w:r w:rsidRPr="00801DE7">
        <w:rPr>
          <w:rFonts w:cs="Times New Roman"/>
          <w:spacing w:val="-6"/>
        </w:rPr>
        <w:t xml:space="preserve"> </w:t>
      </w:r>
      <w:r w:rsidRPr="00801DE7">
        <w:rPr>
          <w:rFonts w:cs="Times New Roman"/>
          <w:spacing w:val="-1"/>
        </w:rPr>
        <w:t>word</w:t>
      </w:r>
      <w:r w:rsidRPr="00801DE7">
        <w:rPr>
          <w:rFonts w:cs="Times New Roman"/>
          <w:spacing w:val="-5"/>
        </w:rPr>
        <w:t xml:space="preserve"> </w:t>
      </w:r>
      <w:r w:rsidRPr="00801DE7">
        <w:rPr>
          <w:rFonts w:cs="Times New Roman"/>
          <w:spacing w:val="-3"/>
        </w:rPr>
        <w:t>―</w:t>
      </w:r>
      <w:r w:rsidRPr="00801DE7">
        <w:rPr>
          <w:rFonts w:cs="Times New Roman"/>
          <w:spacing w:val="-1"/>
        </w:rPr>
        <w:t>Driver‘s‖</w:t>
      </w:r>
      <w:r w:rsidRPr="00801DE7">
        <w:rPr>
          <w:rFonts w:cs="Times New Roman"/>
          <w:spacing w:val="-4"/>
        </w:rPr>
        <w:t xml:space="preserve"> </w:t>
      </w:r>
      <w:r w:rsidRPr="00801DE7">
        <w:rPr>
          <w:rFonts w:cs="Times New Roman"/>
        </w:rPr>
        <w:t>is</w:t>
      </w:r>
      <w:r w:rsidRPr="00801DE7">
        <w:rPr>
          <w:rFonts w:cs="Times New Roman"/>
          <w:spacing w:val="-5"/>
        </w:rPr>
        <w:t xml:space="preserve"> </w:t>
      </w:r>
      <w:r w:rsidRPr="00801DE7">
        <w:rPr>
          <w:rFonts w:cs="Times New Roman"/>
          <w:spacing w:val="-1"/>
        </w:rPr>
        <w:t>correct.</w:t>
      </w:r>
      <w:r w:rsidRPr="00801DE7">
        <w:rPr>
          <w:rFonts w:cs="Times New Roman"/>
          <w:spacing w:val="39"/>
        </w:rPr>
        <w:t xml:space="preserve"> </w:t>
      </w:r>
      <w:r w:rsidRPr="00801DE7">
        <w:rPr>
          <w:rFonts w:cs="Times New Roman"/>
        </w:rPr>
        <w:t>To</w:t>
      </w:r>
      <w:r w:rsidRPr="00801DE7">
        <w:rPr>
          <w:rFonts w:cs="Times New Roman"/>
          <w:spacing w:val="67"/>
        </w:rPr>
        <w:t xml:space="preserve"> </w:t>
      </w:r>
      <w:r w:rsidRPr="00801DE7">
        <w:t>correct</w:t>
      </w:r>
      <w:r w:rsidRPr="00801DE7">
        <w:rPr>
          <w:spacing w:val="-8"/>
        </w:rPr>
        <w:t xml:space="preserve"> </w:t>
      </w:r>
      <w:r w:rsidRPr="00801DE7">
        <w:t>the</w:t>
      </w:r>
      <w:r w:rsidRPr="00801DE7">
        <w:rPr>
          <w:spacing w:val="-7"/>
        </w:rPr>
        <w:t xml:space="preserve"> </w:t>
      </w:r>
      <w:r w:rsidRPr="00801DE7">
        <w:rPr>
          <w:spacing w:val="-1"/>
        </w:rPr>
        <w:t>spell</w:t>
      </w:r>
      <w:r w:rsidRPr="00801DE7">
        <w:rPr>
          <w:rFonts w:cs="Times New Roman"/>
          <w:spacing w:val="-1"/>
        </w:rPr>
        <w:t>ing,</w:t>
      </w:r>
      <w:r w:rsidRPr="00801DE7">
        <w:rPr>
          <w:rFonts w:cs="Times New Roman"/>
          <w:spacing w:val="-6"/>
        </w:rPr>
        <w:t xml:space="preserve"> </w:t>
      </w:r>
      <w:r w:rsidRPr="00801DE7">
        <w:rPr>
          <w:rFonts w:cs="Times New Roman"/>
          <w:spacing w:val="-1"/>
        </w:rPr>
        <w:t>click</w:t>
      </w:r>
      <w:r w:rsidRPr="00801DE7">
        <w:rPr>
          <w:rFonts w:cs="Times New Roman"/>
          <w:spacing w:val="-7"/>
        </w:rPr>
        <w:t xml:space="preserve"> </w:t>
      </w:r>
      <w:r w:rsidRPr="00801DE7">
        <w:rPr>
          <w:rFonts w:cs="Times New Roman"/>
        </w:rPr>
        <w:t>on</w:t>
      </w:r>
      <w:r w:rsidRPr="00801DE7">
        <w:rPr>
          <w:rFonts w:cs="Times New Roman"/>
          <w:spacing w:val="-6"/>
        </w:rPr>
        <w:t xml:space="preserve"> </w:t>
      </w:r>
      <w:r w:rsidRPr="00801DE7">
        <w:rPr>
          <w:rFonts w:cs="Times New Roman"/>
        </w:rPr>
        <w:t>the</w:t>
      </w:r>
      <w:r w:rsidRPr="00801DE7">
        <w:rPr>
          <w:rFonts w:cs="Times New Roman"/>
          <w:spacing w:val="-7"/>
        </w:rPr>
        <w:t xml:space="preserve"> </w:t>
      </w:r>
      <w:r w:rsidRPr="00801DE7">
        <w:rPr>
          <w:rFonts w:cs="Times New Roman"/>
        </w:rPr>
        <w:t>process</w:t>
      </w:r>
      <w:r w:rsidRPr="00801DE7">
        <w:rPr>
          <w:rFonts w:cs="Times New Roman"/>
          <w:spacing w:val="-7"/>
        </w:rPr>
        <w:t xml:space="preserve"> </w:t>
      </w:r>
      <w:r w:rsidRPr="00801DE7">
        <w:rPr>
          <w:rFonts w:cs="Times New Roman"/>
          <w:spacing w:val="-2"/>
        </w:rPr>
        <w:t>―Dr</w:t>
      </w:r>
      <w:r w:rsidRPr="00801DE7">
        <w:rPr>
          <w:rFonts w:cs="Times New Roman"/>
          <w:spacing w:val="-1"/>
        </w:rPr>
        <w:t>iver‘s</w:t>
      </w:r>
      <w:r w:rsidRPr="00801DE7">
        <w:rPr>
          <w:rFonts w:cs="Times New Roman"/>
          <w:spacing w:val="-7"/>
        </w:rPr>
        <w:t xml:space="preserve"> </w:t>
      </w:r>
      <w:r w:rsidRPr="00801DE7">
        <w:rPr>
          <w:rFonts w:cs="Times New Roman"/>
          <w:spacing w:val="-1"/>
        </w:rPr>
        <w:t>Licensing</w:t>
      </w:r>
      <w:r w:rsidRPr="00801DE7">
        <w:rPr>
          <w:rFonts w:cs="Times New Roman"/>
          <w:spacing w:val="-6"/>
        </w:rPr>
        <w:t xml:space="preserve"> </w:t>
      </w:r>
      <w:r w:rsidRPr="00801DE7">
        <w:rPr>
          <w:rFonts w:cs="Times New Roman"/>
          <w:spacing w:val="-1"/>
        </w:rPr>
        <w:t>System‖</w:t>
      </w:r>
      <w:r w:rsidRPr="00801DE7">
        <w:rPr>
          <w:rFonts w:cs="Times New Roman"/>
          <w:spacing w:val="-6"/>
        </w:rPr>
        <w:t xml:space="preserve"> </w:t>
      </w:r>
      <w:r w:rsidRPr="00801DE7">
        <w:rPr>
          <w:rFonts w:cs="Times New Roman"/>
          <w:spacing w:val="-1"/>
        </w:rPr>
        <w:t>with</w:t>
      </w:r>
      <w:r w:rsidRPr="00801DE7">
        <w:rPr>
          <w:rFonts w:cs="Times New Roman"/>
          <w:spacing w:val="-7"/>
        </w:rPr>
        <w:t xml:space="preserve"> </w:t>
      </w:r>
      <w:r w:rsidRPr="00801DE7">
        <w:rPr>
          <w:rFonts w:cs="Times New Roman"/>
        </w:rPr>
        <w:t>the</w:t>
      </w:r>
      <w:r w:rsidRPr="00801DE7">
        <w:rPr>
          <w:rFonts w:cs="Times New Roman"/>
          <w:spacing w:val="-8"/>
        </w:rPr>
        <w:t xml:space="preserve"> </w:t>
      </w:r>
      <w:r w:rsidRPr="00801DE7">
        <w:rPr>
          <w:rFonts w:cs="Times New Roman"/>
          <w:spacing w:val="-1"/>
        </w:rPr>
        <w:t>right</w:t>
      </w:r>
      <w:r w:rsidRPr="00801DE7">
        <w:rPr>
          <w:rFonts w:cs="Times New Roman"/>
          <w:spacing w:val="65"/>
        </w:rPr>
        <w:t xml:space="preserve"> </w:t>
      </w:r>
      <w:r w:rsidRPr="00801DE7">
        <w:rPr>
          <w:spacing w:val="-1"/>
        </w:rPr>
        <w:t>mouse</w:t>
      </w:r>
      <w:r w:rsidRPr="00801DE7">
        <w:t xml:space="preserve"> </w:t>
      </w:r>
      <w:r w:rsidRPr="00801DE7">
        <w:rPr>
          <w:spacing w:val="-1"/>
        </w:rPr>
        <w:t>button</w:t>
      </w:r>
      <w:r w:rsidRPr="00801DE7">
        <w:t xml:space="preserve"> </w:t>
      </w:r>
      <w:r w:rsidRPr="00801DE7">
        <w:rPr>
          <w:spacing w:val="-1"/>
        </w:rPr>
        <w:t>and</w:t>
      </w:r>
      <w:r w:rsidRPr="00801DE7">
        <w:t xml:space="preserve"> </w:t>
      </w:r>
      <w:r w:rsidRPr="00801DE7">
        <w:rPr>
          <w:spacing w:val="-1"/>
        </w:rPr>
        <w:t>choose</w:t>
      </w:r>
      <w:r w:rsidRPr="00801DE7">
        <w:t xml:space="preserve"> </w:t>
      </w:r>
      <w:r w:rsidRPr="00801DE7">
        <w:rPr>
          <w:spacing w:val="-1"/>
        </w:rPr>
        <w:t>Change</w:t>
      </w:r>
      <w:r w:rsidRPr="00801DE7">
        <w:rPr>
          <w:spacing w:val="-2"/>
        </w:rPr>
        <w:t xml:space="preserve"> </w:t>
      </w:r>
      <w:r w:rsidRPr="00801DE7">
        <w:rPr>
          <w:spacing w:val="-1"/>
        </w:rPr>
        <w:t>Item.</w:t>
      </w:r>
      <w:r w:rsidRPr="00801DE7">
        <w:t xml:space="preserve">  Save</w:t>
      </w:r>
      <w:r w:rsidRPr="00801DE7">
        <w:rPr>
          <w:spacing w:val="-1"/>
        </w:rPr>
        <w:t xml:space="preserve"> </w:t>
      </w:r>
      <w:r w:rsidRPr="00801DE7">
        <w:t xml:space="preserve">the </w:t>
      </w:r>
      <w:r w:rsidRPr="00801DE7">
        <w:rPr>
          <w:spacing w:val="-1"/>
        </w:rPr>
        <w:t>changes,</w:t>
      </w:r>
      <w:r w:rsidRPr="00801DE7">
        <w:t xml:space="preserve"> </w:t>
      </w:r>
      <w:r w:rsidRPr="00801DE7">
        <w:rPr>
          <w:spacing w:val="-1"/>
        </w:rPr>
        <w:t>and</w:t>
      </w:r>
      <w:r w:rsidRPr="00801DE7">
        <w:t xml:space="preserve"> </w:t>
      </w:r>
      <w:r w:rsidRPr="00801DE7">
        <w:rPr>
          <w:spacing w:val="-1"/>
        </w:rPr>
        <w:t>then</w:t>
      </w:r>
      <w:r w:rsidRPr="00801DE7">
        <w:t xml:space="preserve"> </w:t>
      </w:r>
      <w:r w:rsidRPr="00801DE7">
        <w:rPr>
          <w:spacing w:val="-1"/>
        </w:rPr>
        <w:t>perform</w:t>
      </w:r>
      <w:r w:rsidRPr="00801DE7">
        <w:rPr>
          <w:spacing w:val="-2"/>
        </w:rPr>
        <w:t xml:space="preserve"> </w:t>
      </w:r>
      <w:r w:rsidRPr="00801DE7">
        <w:t>the</w:t>
      </w:r>
      <w:r w:rsidRPr="00801DE7">
        <w:rPr>
          <w:spacing w:val="73"/>
        </w:rPr>
        <w:t xml:space="preserve"> </w:t>
      </w:r>
      <w:r w:rsidRPr="00801DE7">
        <w:rPr>
          <w:spacing w:val="-1"/>
        </w:rPr>
        <w:t>Spawn</w:t>
      </w:r>
      <w:r w:rsidRPr="00801DE7">
        <w:t xml:space="preserve"> </w:t>
      </w:r>
      <w:r w:rsidRPr="00801DE7">
        <w:rPr>
          <w:spacing w:val="-1"/>
        </w:rPr>
        <w:t>operation</w:t>
      </w:r>
      <w:r w:rsidRPr="00801DE7">
        <w:t xml:space="preserve"> </w:t>
      </w:r>
      <w:r w:rsidRPr="00801DE7">
        <w:rPr>
          <w:spacing w:val="-1"/>
        </w:rPr>
        <w:t>again.</w:t>
      </w:r>
    </w:p>
    <w:p w14:paraId="7206F0EA" w14:textId="77777777" w:rsidR="008D05C1" w:rsidRPr="00801DE7" w:rsidRDefault="008D05C1">
      <w:pPr>
        <w:spacing w:before="10" w:line="220" w:lineRule="exact"/>
      </w:pPr>
    </w:p>
    <w:p w14:paraId="0F55281D" w14:textId="77777777" w:rsidR="008D05C1" w:rsidRPr="00801DE7" w:rsidRDefault="00D13026">
      <w:pPr>
        <w:pStyle w:val="BodyText"/>
        <w:tabs>
          <w:tab w:val="left" w:pos="1880"/>
        </w:tabs>
        <w:ind w:left="1880" w:right="174" w:hanging="360"/>
      </w:pPr>
      <w:r w:rsidRPr="00801DE7">
        <w:rPr>
          <w:rFonts w:ascii="Wingdings" w:eastAsia="Wingdings" w:hAnsi="Wingdings" w:cs="Wingdings"/>
        </w:rPr>
        <w:t></w:t>
      </w:r>
      <w:r w:rsidRPr="00801DE7">
        <w:rPr>
          <w:rFonts w:cs="Times New Roman"/>
        </w:rPr>
        <w:tab/>
      </w:r>
      <w:r w:rsidRPr="00801DE7">
        <w:t xml:space="preserve">The </w:t>
      </w:r>
      <w:r w:rsidRPr="00801DE7">
        <w:rPr>
          <w:spacing w:val="-1"/>
        </w:rPr>
        <w:t>spawn</w:t>
      </w:r>
      <w:r w:rsidRPr="00801DE7">
        <w:t xml:space="preserve"> </w:t>
      </w:r>
      <w:r w:rsidRPr="00801DE7">
        <w:rPr>
          <w:spacing w:val="-1"/>
        </w:rPr>
        <w:t>process</w:t>
      </w:r>
      <w:r w:rsidRPr="00801DE7">
        <w:t xml:space="preserve"> </w:t>
      </w:r>
      <w:r w:rsidRPr="00801DE7">
        <w:rPr>
          <w:spacing w:val="-1"/>
        </w:rPr>
        <w:t>produces detailed</w:t>
      </w:r>
      <w:r w:rsidRPr="00801DE7">
        <w:t xml:space="preserve"> </w:t>
      </w:r>
      <w:r w:rsidRPr="00801DE7">
        <w:rPr>
          <w:spacing w:val="-1"/>
        </w:rPr>
        <w:t xml:space="preserve">level </w:t>
      </w:r>
      <w:r w:rsidRPr="00801DE7">
        <w:t xml:space="preserve">DFDs. </w:t>
      </w:r>
      <w:r w:rsidRPr="00801DE7">
        <w:rPr>
          <w:spacing w:val="-1"/>
        </w:rPr>
        <w:t>You</w:t>
      </w:r>
      <w:r w:rsidRPr="00801DE7">
        <w:t xml:space="preserve"> </w:t>
      </w:r>
      <w:r w:rsidRPr="00801DE7">
        <w:rPr>
          <w:spacing w:val="-1"/>
        </w:rPr>
        <w:t>must</w:t>
      </w:r>
      <w:r w:rsidRPr="00801DE7">
        <w:t xml:space="preserve"> </w:t>
      </w:r>
      <w:r w:rsidRPr="00801DE7">
        <w:rPr>
          <w:spacing w:val="-1"/>
        </w:rPr>
        <w:t>define, build,</w:t>
      </w:r>
      <w:r w:rsidRPr="00801DE7">
        <w:t xml:space="preserve"> </w:t>
      </w:r>
      <w:r w:rsidRPr="00801DE7">
        <w:rPr>
          <w:spacing w:val="-1"/>
        </w:rPr>
        <w:t>and</w:t>
      </w:r>
      <w:r w:rsidRPr="00801DE7">
        <w:t xml:space="preserve"> </w:t>
      </w:r>
      <w:r w:rsidRPr="00801DE7">
        <w:rPr>
          <w:spacing w:val="-1"/>
        </w:rPr>
        <w:t>then</w:t>
      </w:r>
      <w:r w:rsidRPr="00801DE7">
        <w:rPr>
          <w:spacing w:val="79"/>
        </w:rPr>
        <w:t xml:space="preserve"> </w:t>
      </w:r>
      <w:r w:rsidRPr="00801DE7">
        <w:t>nest the</w:t>
      </w:r>
      <w:r w:rsidRPr="00801DE7">
        <w:rPr>
          <w:spacing w:val="-2"/>
        </w:rPr>
        <w:t xml:space="preserve"> </w:t>
      </w:r>
      <w:r w:rsidRPr="00801DE7">
        <w:rPr>
          <w:spacing w:val="-1"/>
        </w:rPr>
        <w:t>appropriate</w:t>
      </w:r>
      <w:r w:rsidRPr="00801DE7">
        <w:t xml:space="preserve"> </w:t>
      </w:r>
      <w:r w:rsidRPr="00801DE7">
        <w:rPr>
          <w:spacing w:val="-1"/>
        </w:rPr>
        <w:t>higher-level</w:t>
      </w:r>
      <w:r w:rsidRPr="00801DE7">
        <w:t xml:space="preserve"> </w:t>
      </w:r>
      <w:r w:rsidRPr="00801DE7">
        <w:rPr>
          <w:spacing w:val="-1"/>
        </w:rPr>
        <w:t>DFDs</w:t>
      </w:r>
      <w:r w:rsidRPr="00801DE7">
        <w:t xml:space="preserve"> </w:t>
      </w:r>
      <w:r w:rsidRPr="00801DE7">
        <w:rPr>
          <w:spacing w:val="-1"/>
        </w:rPr>
        <w:t>(such</w:t>
      </w:r>
      <w:r w:rsidRPr="00801DE7">
        <w:t xml:space="preserve"> as </w:t>
      </w:r>
      <w:r w:rsidRPr="00801DE7">
        <w:rPr>
          <w:spacing w:val="-1"/>
        </w:rPr>
        <w:t>the</w:t>
      </w:r>
      <w:r w:rsidRPr="00801DE7">
        <w:t xml:space="preserve"> </w:t>
      </w:r>
      <w:r w:rsidRPr="00801DE7">
        <w:rPr>
          <w:spacing w:val="-1"/>
        </w:rPr>
        <w:t>context diagram</w:t>
      </w:r>
      <w:r w:rsidRPr="00801DE7">
        <w:rPr>
          <w:spacing w:val="-2"/>
        </w:rPr>
        <w:t xml:space="preserve"> </w:t>
      </w:r>
      <w:r w:rsidRPr="00801DE7">
        <w:t xml:space="preserve">and </w:t>
      </w:r>
      <w:r w:rsidRPr="00801DE7">
        <w:rPr>
          <w:spacing w:val="-1"/>
        </w:rPr>
        <w:t>the</w:t>
      </w:r>
      <w:r w:rsidRPr="00801DE7">
        <w:t xml:space="preserve"> level</w:t>
      </w:r>
      <w:r w:rsidRPr="00801DE7">
        <w:rPr>
          <w:spacing w:val="-1"/>
        </w:rPr>
        <w:t xml:space="preserve"> </w:t>
      </w:r>
      <w:r w:rsidRPr="00801DE7">
        <w:t>1</w:t>
      </w:r>
      <w:r w:rsidRPr="00801DE7">
        <w:rPr>
          <w:spacing w:val="69"/>
        </w:rPr>
        <w:t xml:space="preserve"> </w:t>
      </w:r>
      <w:r w:rsidRPr="00801DE7">
        <w:t xml:space="preserve">DFD) </w:t>
      </w:r>
      <w:r w:rsidRPr="00801DE7">
        <w:rPr>
          <w:spacing w:val="-1"/>
        </w:rPr>
        <w:t>to</w:t>
      </w:r>
      <w:r w:rsidRPr="00801DE7">
        <w:t xml:space="preserve"> </w:t>
      </w:r>
      <w:r w:rsidRPr="00801DE7">
        <w:rPr>
          <w:spacing w:val="-1"/>
        </w:rPr>
        <w:t>the</w:t>
      </w:r>
      <w:r w:rsidRPr="00801DE7">
        <w:t xml:space="preserve"> </w:t>
      </w:r>
      <w:r w:rsidRPr="00801DE7">
        <w:rPr>
          <w:spacing w:val="-1"/>
        </w:rPr>
        <w:t>spawned</w:t>
      </w:r>
      <w:r w:rsidRPr="00801DE7">
        <w:t xml:space="preserve"> </w:t>
      </w:r>
      <w:r w:rsidRPr="00801DE7">
        <w:rPr>
          <w:spacing w:val="-1"/>
        </w:rPr>
        <w:t>ones.</w:t>
      </w:r>
      <w:r w:rsidRPr="00801DE7">
        <w:t xml:space="preserve"> </w:t>
      </w:r>
      <w:r w:rsidRPr="00801DE7">
        <w:rPr>
          <w:spacing w:val="-1"/>
        </w:rPr>
        <w:t>The</w:t>
      </w:r>
      <w:r w:rsidRPr="00801DE7">
        <w:t xml:space="preserve"> </w:t>
      </w:r>
      <w:r w:rsidRPr="00801DE7">
        <w:rPr>
          <w:spacing w:val="-1"/>
        </w:rPr>
        <w:t>spawn</w:t>
      </w:r>
      <w:r w:rsidRPr="00801DE7">
        <w:t xml:space="preserve"> </w:t>
      </w:r>
      <w:r w:rsidRPr="00801DE7">
        <w:rPr>
          <w:spacing w:val="-1"/>
        </w:rPr>
        <w:t>process</w:t>
      </w:r>
      <w:r w:rsidRPr="00801DE7">
        <w:t xml:space="preserve"> can</w:t>
      </w:r>
      <w:r w:rsidRPr="00801DE7">
        <w:rPr>
          <w:spacing w:val="-1"/>
        </w:rPr>
        <w:t xml:space="preserve"> build</w:t>
      </w:r>
      <w:r w:rsidRPr="00801DE7">
        <w:t xml:space="preserve"> a</w:t>
      </w:r>
      <w:r w:rsidRPr="00801DE7">
        <w:rPr>
          <w:spacing w:val="-3"/>
        </w:rPr>
        <w:t xml:space="preserve"> </w:t>
      </w:r>
      <w:r w:rsidRPr="00801DE7">
        <w:rPr>
          <w:spacing w:val="-1"/>
        </w:rPr>
        <w:t>blank</w:t>
      </w:r>
      <w:r w:rsidRPr="00801DE7">
        <w:t xml:space="preserve"> </w:t>
      </w:r>
      <w:r w:rsidRPr="00801DE7">
        <w:rPr>
          <w:spacing w:val="-1"/>
        </w:rPr>
        <w:t>context diagram.</w:t>
      </w:r>
      <w:r w:rsidRPr="00801DE7">
        <w:rPr>
          <w:spacing w:val="71"/>
        </w:rPr>
        <w:t xml:space="preserve"> </w:t>
      </w:r>
      <w:r w:rsidRPr="00801DE7">
        <w:t xml:space="preserve">You </w:t>
      </w:r>
      <w:r w:rsidRPr="00801DE7">
        <w:rPr>
          <w:spacing w:val="-1"/>
        </w:rPr>
        <w:t>can</w:t>
      </w:r>
      <w:r w:rsidRPr="00801DE7">
        <w:t xml:space="preserve"> </w:t>
      </w:r>
      <w:r w:rsidRPr="00801DE7">
        <w:rPr>
          <w:spacing w:val="-1"/>
        </w:rPr>
        <w:t>add</w:t>
      </w:r>
      <w:r w:rsidRPr="00801DE7">
        <w:t xml:space="preserve"> a</w:t>
      </w:r>
      <w:r w:rsidRPr="00801DE7">
        <w:rPr>
          <w:spacing w:val="-1"/>
        </w:rPr>
        <w:t xml:space="preserve"> context</w:t>
      </w:r>
      <w:r w:rsidRPr="00801DE7">
        <w:t xml:space="preserve"> </w:t>
      </w:r>
      <w:r w:rsidRPr="00801DE7">
        <w:rPr>
          <w:spacing w:val="-1"/>
        </w:rPr>
        <w:t>diagram,</w:t>
      </w:r>
      <w:r w:rsidRPr="00801DE7">
        <w:t xml:space="preserve"> and </w:t>
      </w:r>
      <w:r w:rsidRPr="00801DE7">
        <w:rPr>
          <w:spacing w:val="-1"/>
        </w:rPr>
        <w:t>then</w:t>
      </w:r>
      <w:r w:rsidRPr="00801DE7">
        <w:t xml:space="preserve"> open </w:t>
      </w:r>
      <w:r w:rsidRPr="00801DE7">
        <w:rPr>
          <w:spacing w:val="-1"/>
        </w:rPr>
        <w:t>and</w:t>
      </w:r>
      <w:r w:rsidRPr="00801DE7">
        <w:t xml:space="preserve"> </w:t>
      </w:r>
      <w:r w:rsidRPr="00801DE7">
        <w:rPr>
          <w:spacing w:val="-1"/>
        </w:rPr>
        <w:t xml:space="preserve">complete </w:t>
      </w:r>
      <w:r w:rsidRPr="00801DE7">
        <w:t xml:space="preserve">the </w:t>
      </w:r>
      <w:r w:rsidRPr="00801DE7">
        <w:rPr>
          <w:spacing w:val="-1"/>
        </w:rPr>
        <w:t>spawn</w:t>
      </w:r>
      <w:r w:rsidRPr="00801DE7">
        <w:t xml:space="preserve"> </w:t>
      </w:r>
      <w:r w:rsidRPr="00801DE7">
        <w:rPr>
          <w:spacing w:val="-1"/>
        </w:rPr>
        <w:t>generated</w:t>
      </w:r>
      <w:r w:rsidRPr="00801DE7">
        <w:t xml:space="preserve"> </w:t>
      </w:r>
      <w:r w:rsidRPr="00801DE7">
        <w:rPr>
          <w:spacing w:val="-1"/>
        </w:rPr>
        <w:t>top</w:t>
      </w:r>
      <w:r w:rsidRPr="00801DE7">
        <w:rPr>
          <w:spacing w:val="51"/>
        </w:rPr>
        <w:t xml:space="preserve"> </w:t>
      </w:r>
      <w:r w:rsidRPr="00801DE7">
        <w:rPr>
          <w:spacing w:val="-1"/>
        </w:rPr>
        <w:t>level</w:t>
      </w:r>
      <w:r w:rsidRPr="00801DE7">
        <w:t xml:space="preserve"> </w:t>
      </w:r>
      <w:r w:rsidRPr="00801DE7">
        <w:rPr>
          <w:spacing w:val="-1"/>
        </w:rPr>
        <w:t>diagram.</w:t>
      </w:r>
      <w:r w:rsidRPr="00801DE7">
        <w:t xml:space="preserve"> The</w:t>
      </w:r>
      <w:r w:rsidRPr="00801DE7">
        <w:rPr>
          <w:spacing w:val="-1"/>
        </w:rPr>
        <w:t xml:space="preserve"> </w:t>
      </w:r>
      <w:r w:rsidRPr="00801DE7">
        <w:t xml:space="preserve">Nest </w:t>
      </w:r>
      <w:r w:rsidRPr="00801DE7">
        <w:rPr>
          <w:spacing w:val="-1"/>
        </w:rPr>
        <w:t>connectors still have</w:t>
      </w:r>
      <w:r w:rsidRPr="00801DE7">
        <w:t xml:space="preserve"> to</w:t>
      </w:r>
      <w:r w:rsidRPr="00801DE7">
        <w:rPr>
          <w:spacing w:val="-1"/>
        </w:rPr>
        <w:t xml:space="preserve"> </w:t>
      </w:r>
      <w:r w:rsidRPr="00801DE7">
        <w:t xml:space="preserve">be </w:t>
      </w:r>
      <w:r w:rsidRPr="00801DE7">
        <w:rPr>
          <w:spacing w:val="-1"/>
        </w:rPr>
        <w:t>built</w:t>
      </w:r>
      <w:r w:rsidRPr="00801DE7">
        <w:t xml:space="preserve"> </w:t>
      </w:r>
      <w:r w:rsidRPr="00801DE7">
        <w:rPr>
          <w:spacing w:val="-1"/>
        </w:rPr>
        <w:t>(see</w:t>
      </w:r>
      <w:r w:rsidRPr="00801DE7">
        <w:t xml:space="preserve"> </w:t>
      </w:r>
      <w:r w:rsidRPr="00801DE7">
        <w:rPr>
          <w:spacing w:val="-1"/>
        </w:rPr>
        <w:t>Lesson</w:t>
      </w:r>
      <w:r w:rsidRPr="00801DE7">
        <w:t xml:space="preserve"> 8</w:t>
      </w:r>
      <w:r w:rsidRPr="00801DE7">
        <w:rPr>
          <w:spacing w:val="1"/>
        </w:rPr>
        <w:t xml:space="preserve"> </w:t>
      </w:r>
      <w:r w:rsidRPr="00801DE7">
        <w:t>-</w:t>
      </w:r>
      <w:r w:rsidRPr="00801DE7">
        <w:rPr>
          <w:spacing w:val="-1"/>
        </w:rPr>
        <w:t xml:space="preserve"> </w:t>
      </w:r>
      <w:r w:rsidRPr="00801DE7">
        <w:t xml:space="preserve">Data </w:t>
      </w:r>
      <w:r w:rsidRPr="00801DE7">
        <w:rPr>
          <w:spacing w:val="-1"/>
        </w:rPr>
        <w:t>Flow</w:t>
      </w:r>
      <w:r w:rsidRPr="00801DE7">
        <w:rPr>
          <w:spacing w:val="67"/>
        </w:rPr>
        <w:t xml:space="preserve"> </w:t>
      </w:r>
      <w:r w:rsidRPr="00801DE7">
        <w:rPr>
          <w:spacing w:val="-1"/>
        </w:rPr>
        <w:t>Diagrams).</w:t>
      </w:r>
    </w:p>
    <w:p w14:paraId="50F0919D" w14:textId="77777777" w:rsidR="008D05C1" w:rsidRPr="00801DE7" w:rsidRDefault="008D05C1">
      <w:pPr>
        <w:spacing w:before="10" w:line="220" w:lineRule="exact"/>
      </w:pPr>
    </w:p>
    <w:p w14:paraId="380F0CE7" w14:textId="77777777" w:rsidR="008D05C1" w:rsidRPr="00801DE7" w:rsidRDefault="00D13026">
      <w:pPr>
        <w:pStyle w:val="BodyText"/>
        <w:tabs>
          <w:tab w:val="left" w:pos="1880"/>
        </w:tabs>
        <w:ind w:left="1880" w:right="167" w:hanging="360"/>
      </w:pPr>
      <w:r w:rsidRPr="00801DE7">
        <w:rPr>
          <w:rFonts w:ascii="Wingdings" w:eastAsia="Wingdings" w:hAnsi="Wingdings" w:cs="Wingdings"/>
        </w:rPr>
        <w:t></w:t>
      </w:r>
      <w:r w:rsidRPr="00801DE7">
        <w:rPr>
          <w:rFonts w:cs="Times New Roman"/>
        </w:rPr>
        <w:tab/>
      </w:r>
      <w:r w:rsidRPr="00801DE7">
        <w:t xml:space="preserve">The </w:t>
      </w:r>
      <w:r w:rsidRPr="00801DE7">
        <w:rPr>
          <w:spacing w:val="-1"/>
        </w:rPr>
        <w:t>structured</w:t>
      </w:r>
      <w:r w:rsidRPr="00801DE7">
        <w:t xml:space="preserve"> </w:t>
      </w:r>
      <w:r w:rsidRPr="00801DE7">
        <w:rPr>
          <w:spacing w:val="-1"/>
        </w:rPr>
        <w:t>modeling</w:t>
      </w:r>
      <w:r w:rsidRPr="00801DE7">
        <w:rPr>
          <w:spacing w:val="1"/>
        </w:rPr>
        <w:t xml:space="preserve"> </w:t>
      </w:r>
      <w:r w:rsidRPr="00801DE7">
        <w:rPr>
          <w:spacing w:val="-1"/>
        </w:rPr>
        <w:t>technique (structured</w:t>
      </w:r>
      <w:r w:rsidRPr="00801DE7">
        <w:t xml:space="preserve"> </w:t>
      </w:r>
      <w:r w:rsidRPr="00801DE7">
        <w:rPr>
          <w:spacing w:val="-1"/>
        </w:rPr>
        <w:t>analysis</w:t>
      </w:r>
      <w:r w:rsidRPr="00801DE7">
        <w:t xml:space="preserve"> </w:t>
      </w:r>
      <w:r w:rsidRPr="00801DE7">
        <w:rPr>
          <w:spacing w:val="-1"/>
        </w:rPr>
        <w:t>and</w:t>
      </w:r>
      <w:r w:rsidRPr="00801DE7">
        <w:t xml:space="preserve"> </w:t>
      </w:r>
      <w:r w:rsidRPr="00801DE7">
        <w:rPr>
          <w:spacing w:val="-1"/>
        </w:rPr>
        <w:t>structured</w:t>
      </w:r>
      <w:r w:rsidRPr="00801DE7">
        <w:t xml:space="preserve"> </w:t>
      </w:r>
      <w:r w:rsidRPr="00801DE7">
        <w:rPr>
          <w:spacing w:val="-1"/>
        </w:rPr>
        <w:t>design)</w:t>
      </w:r>
      <w:r w:rsidRPr="00801DE7">
        <w:t xml:space="preserve"> is</w:t>
      </w:r>
      <w:r w:rsidRPr="00801DE7">
        <w:rPr>
          <w:spacing w:val="-2"/>
        </w:rPr>
        <w:t xml:space="preserve"> </w:t>
      </w:r>
      <w:r w:rsidRPr="00801DE7">
        <w:rPr>
          <w:spacing w:val="-1"/>
        </w:rPr>
        <w:t>used</w:t>
      </w:r>
      <w:r w:rsidRPr="00801DE7">
        <w:rPr>
          <w:spacing w:val="91"/>
        </w:rPr>
        <w:t xml:space="preserve"> </w:t>
      </w:r>
      <w:r w:rsidRPr="00801DE7">
        <w:t>for the</w:t>
      </w:r>
      <w:r w:rsidRPr="00801DE7">
        <w:rPr>
          <w:spacing w:val="-2"/>
        </w:rPr>
        <w:t xml:space="preserve"> </w:t>
      </w:r>
      <w:r w:rsidRPr="00801DE7">
        <w:rPr>
          <w:spacing w:val="-1"/>
        </w:rPr>
        <w:t>licensing</w:t>
      </w:r>
      <w:r w:rsidRPr="00801DE7">
        <w:t xml:space="preserve"> </w:t>
      </w:r>
      <w:r w:rsidRPr="00801DE7">
        <w:rPr>
          <w:spacing w:val="-1"/>
        </w:rPr>
        <w:t>application</w:t>
      </w:r>
      <w:r w:rsidRPr="00801DE7">
        <w:t xml:space="preserve"> </w:t>
      </w:r>
      <w:r w:rsidRPr="00801DE7">
        <w:rPr>
          <w:spacing w:val="-1"/>
        </w:rPr>
        <w:t>within</w:t>
      </w:r>
      <w:r w:rsidRPr="00801DE7">
        <w:t xml:space="preserve"> </w:t>
      </w:r>
      <w:r w:rsidRPr="00801DE7">
        <w:rPr>
          <w:spacing w:val="-1"/>
        </w:rPr>
        <w:t>the</w:t>
      </w:r>
      <w:r w:rsidRPr="00801DE7">
        <w:t xml:space="preserve"> </w:t>
      </w:r>
      <w:r w:rsidRPr="00801DE7">
        <w:rPr>
          <w:spacing w:val="-1"/>
        </w:rPr>
        <w:t>DMV,</w:t>
      </w:r>
      <w:r w:rsidRPr="00801DE7">
        <w:t xml:space="preserve"> </w:t>
      </w:r>
      <w:r w:rsidRPr="00801DE7">
        <w:rPr>
          <w:spacing w:val="-1"/>
        </w:rPr>
        <w:t>and</w:t>
      </w:r>
      <w:r w:rsidRPr="00801DE7">
        <w:t xml:space="preserve"> the</w:t>
      </w:r>
      <w:r w:rsidRPr="00801DE7">
        <w:rPr>
          <w:spacing w:val="-1"/>
        </w:rPr>
        <w:t xml:space="preserve"> object</w:t>
      </w:r>
      <w:r w:rsidRPr="00801DE7">
        <w:t xml:space="preserve"> </w:t>
      </w:r>
      <w:r w:rsidRPr="00801DE7">
        <w:rPr>
          <w:spacing w:val="-1"/>
        </w:rPr>
        <w:t>modeling</w:t>
      </w:r>
      <w:r w:rsidRPr="00801DE7">
        <w:t xml:space="preserve"> </w:t>
      </w:r>
      <w:r w:rsidRPr="00801DE7">
        <w:rPr>
          <w:spacing w:val="-1"/>
        </w:rPr>
        <w:t>technique</w:t>
      </w:r>
      <w:r w:rsidRPr="00801DE7">
        <w:rPr>
          <w:spacing w:val="-2"/>
        </w:rPr>
        <w:t xml:space="preserve"> </w:t>
      </w:r>
      <w:r w:rsidRPr="00801DE7">
        <w:t>is</w:t>
      </w:r>
      <w:r w:rsidRPr="00801DE7">
        <w:rPr>
          <w:spacing w:val="71"/>
        </w:rPr>
        <w:t xml:space="preserve"> </w:t>
      </w:r>
      <w:r w:rsidRPr="00801DE7">
        <w:rPr>
          <w:spacing w:val="-1"/>
        </w:rPr>
        <w:t>used</w:t>
      </w:r>
      <w:r w:rsidRPr="00801DE7">
        <w:t xml:space="preserve"> </w:t>
      </w:r>
      <w:r w:rsidRPr="00801DE7">
        <w:rPr>
          <w:spacing w:val="-1"/>
        </w:rPr>
        <w:t>for</w:t>
      </w:r>
      <w:r w:rsidRPr="00801DE7">
        <w:t xml:space="preserve"> the</w:t>
      </w:r>
      <w:r w:rsidRPr="00801DE7">
        <w:rPr>
          <w:spacing w:val="-2"/>
        </w:rPr>
        <w:t xml:space="preserve"> </w:t>
      </w:r>
      <w:r w:rsidRPr="00801DE7">
        <w:rPr>
          <w:spacing w:val="-1"/>
        </w:rPr>
        <w:t>vehicle registration</w:t>
      </w:r>
      <w:r w:rsidRPr="00801DE7">
        <w:t xml:space="preserve"> </w:t>
      </w:r>
      <w:r w:rsidRPr="00801DE7">
        <w:rPr>
          <w:spacing w:val="-1"/>
        </w:rPr>
        <w:t>application.</w:t>
      </w:r>
      <w:r w:rsidRPr="00801DE7">
        <w:rPr>
          <w:spacing w:val="-2"/>
        </w:rPr>
        <w:t xml:space="preserve"> </w:t>
      </w:r>
      <w:r w:rsidRPr="00801DE7">
        <w:t xml:space="preserve">This </w:t>
      </w:r>
      <w:r w:rsidRPr="00801DE7">
        <w:rPr>
          <w:spacing w:val="-1"/>
        </w:rPr>
        <w:t>illustrates</w:t>
      </w:r>
      <w:r w:rsidRPr="00801DE7">
        <w:t xml:space="preserve"> the</w:t>
      </w:r>
      <w:r w:rsidRPr="00801DE7">
        <w:rPr>
          <w:spacing w:val="-1"/>
        </w:rPr>
        <w:t xml:space="preserve"> principles</w:t>
      </w:r>
      <w:r w:rsidRPr="00801DE7">
        <w:rPr>
          <w:spacing w:val="-2"/>
        </w:rPr>
        <w:t xml:space="preserve"> </w:t>
      </w:r>
      <w:r w:rsidRPr="00801DE7">
        <w:t>of</w:t>
      </w:r>
      <w:r w:rsidRPr="00801DE7">
        <w:rPr>
          <w:spacing w:val="2"/>
        </w:rPr>
        <w:t xml:space="preserve"> </w:t>
      </w:r>
      <w:r w:rsidRPr="00801DE7">
        <w:rPr>
          <w:spacing w:val="-1"/>
        </w:rPr>
        <w:t>each</w:t>
      </w:r>
      <w:r w:rsidRPr="00801DE7">
        <w:rPr>
          <w:spacing w:val="87"/>
        </w:rPr>
        <w:t xml:space="preserve"> </w:t>
      </w:r>
      <w:r w:rsidRPr="00801DE7">
        <w:rPr>
          <w:spacing w:val="-1"/>
        </w:rPr>
        <w:t>approach</w:t>
      </w:r>
      <w:r w:rsidRPr="00801DE7">
        <w:t xml:space="preserve"> </w:t>
      </w:r>
      <w:r w:rsidRPr="00801DE7">
        <w:rPr>
          <w:spacing w:val="-1"/>
        </w:rPr>
        <w:t>and</w:t>
      </w:r>
      <w:r w:rsidRPr="00801DE7">
        <w:t xml:space="preserve"> </w:t>
      </w:r>
      <w:r w:rsidRPr="00801DE7">
        <w:rPr>
          <w:spacing w:val="-1"/>
        </w:rPr>
        <w:t>also</w:t>
      </w:r>
      <w:r w:rsidRPr="00801DE7">
        <w:t xml:space="preserve"> </w:t>
      </w:r>
      <w:r w:rsidRPr="00801DE7">
        <w:rPr>
          <w:spacing w:val="-1"/>
        </w:rPr>
        <w:t>shows</w:t>
      </w:r>
      <w:r w:rsidRPr="00801DE7">
        <w:t xml:space="preserve"> </w:t>
      </w:r>
      <w:r w:rsidRPr="00801DE7">
        <w:rPr>
          <w:spacing w:val="-1"/>
        </w:rPr>
        <w:t xml:space="preserve">that </w:t>
      </w:r>
      <w:r w:rsidRPr="00801DE7">
        <w:t>Visible</w:t>
      </w:r>
      <w:r w:rsidRPr="00801DE7">
        <w:rPr>
          <w:spacing w:val="-2"/>
        </w:rPr>
        <w:t xml:space="preserve"> </w:t>
      </w:r>
      <w:r w:rsidRPr="00801DE7">
        <w:rPr>
          <w:spacing w:val="-1"/>
        </w:rPr>
        <w:t>Analyst</w:t>
      </w:r>
      <w:r w:rsidRPr="00801DE7">
        <w:t xml:space="preserve"> </w:t>
      </w:r>
      <w:r w:rsidRPr="00801DE7">
        <w:rPr>
          <w:spacing w:val="-1"/>
        </w:rPr>
        <w:t>is</w:t>
      </w:r>
      <w:r w:rsidRPr="00801DE7">
        <w:t xml:space="preserve"> </w:t>
      </w:r>
      <w:r w:rsidRPr="00801DE7">
        <w:rPr>
          <w:spacing w:val="-1"/>
        </w:rPr>
        <w:t>flexible</w:t>
      </w:r>
      <w:r w:rsidRPr="00801DE7">
        <w:rPr>
          <w:spacing w:val="-2"/>
        </w:rPr>
        <w:t xml:space="preserve"> </w:t>
      </w:r>
      <w:r w:rsidRPr="00801DE7">
        <w:rPr>
          <w:spacing w:val="-1"/>
        </w:rPr>
        <w:t>enough</w:t>
      </w:r>
      <w:r w:rsidRPr="00801DE7">
        <w:t xml:space="preserve"> to</w:t>
      </w:r>
      <w:r w:rsidRPr="00801DE7">
        <w:rPr>
          <w:spacing w:val="-2"/>
        </w:rPr>
        <w:t xml:space="preserve"> </w:t>
      </w:r>
      <w:r w:rsidRPr="00801DE7">
        <w:rPr>
          <w:spacing w:val="-1"/>
        </w:rPr>
        <w:t>allow either</w:t>
      </w:r>
      <w:r w:rsidRPr="00801DE7">
        <w:t xml:space="preserve"> or</w:t>
      </w:r>
      <w:r w:rsidRPr="00801DE7">
        <w:rPr>
          <w:spacing w:val="89"/>
        </w:rPr>
        <w:t xml:space="preserve"> </w:t>
      </w:r>
      <w:r w:rsidRPr="00801DE7">
        <w:rPr>
          <w:spacing w:val="-1"/>
        </w:rPr>
        <w:t>both</w:t>
      </w:r>
      <w:r w:rsidRPr="00801DE7">
        <w:t xml:space="preserve"> to</w:t>
      </w:r>
      <w:r w:rsidRPr="00801DE7">
        <w:rPr>
          <w:spacing w:val="-2"/>
        </w:rPr>
        <w:t xml:space="preserve"> </w:t>
      </w:r>
      <w:r w:rsidRPr="00801DE7">
        <w:t>be</w:t>
      </w:r>
      <w:r w:rsidRPr="00801DE7">
        <w:rPr>
          <w:spacing w:val="-2"/>
        </w:rPr>
        <w:t xml:space="preserve"> </w:t>
      </w:r>
      <w:r w:rsidRPr="00801DE7">
        <w:t>used</w:t>
      </w:r>
      <w:r w:rsidRPr="00801DE7">
        <w:rPr>
          <w:spacing w:val="-1"/>
        </w:rPr>
        <w:t xml:space="preserve"> within</w:t>
      </w:r>
      <w:r w:rsidRPr="00801DE7">
        <w:t xml:space="preserve"> </w:t>
      </w:r>
      <w:r w:rsidRPr="00801DE7">
        <w:rPr>
          <w:spacing w:val="-1"/>
        </w:rPr>
        <w:t>the</w:t>
      </w:r>
      <w:r w:rsidRPr="00801DE7">
        <w:t xml:space="preserve"> </w:t>
      </w:r>
      <w:r w:rsidRPr="00801DE7">
        <w:rPr>
          <w:spacing w:val="-1"/>
        </w:rPr>
        <w:t>same</w:t>
      </w:r>
      <w:r w:rsidRPr="00801DE7">
        <w:t xml:space="preserve"> </w:t>
      </w:r>
      <w:r w:rsidRPr="00801DE7">
        <w:rPr>
          <w:spacing w:val="-1"/>
        </w:rPr>
        <w:t>project.</w:t>
      </w:r>
    </w:p>
    <w:p w14:paraId="346EBDBB" w14:textId="77777777" w:rsidR="008D05C1" w:rsidRPr="00801DE7" w:rsidRDefault="008D05C1">
      <w:pPr>
        <w:spacing w:line="200" w:lineRule="exact"/>
        <w:rPr>
          <w:sz w:val="20"/>
          <w:szCs w:val="20"/>
        </w:rPr>
      </w:pPr>
    </w:p>
    <w:p w14:paraId="1771712C" w14:textId="77777777" w:rsidR="008D05C1" w:rsidRPr="00801DE7" w:rsidRDefault="008D05C1">
      <w:pPr>
        <w:spacing w:before="12" w:line="260" w:lineRule="exact"/>
        <w:rPr>
          <w:sz w:val="26"/>
          <w:szCs w:val="26"/>
        </w:rPr>
      </w:pPr>
    </w:p>
    <w:p w14:paraId="760F6E56" w14:textId="77777777" w:rsidR="008D05C1" w:rsidRPr="00801DE7" w:rsidRDefault="00D13026">
      <w:pPr>
        <w:pStyle w:val="Heading5"/>
        <w:rPr>
          <w:b w:val="0"/>
          <w:bCs w:val="0"/>
        </w:rPr>
      </w:pPr>
      <w:bookmarkStart w:id="207" w:name="_TOC_250128"/>
      <w:r w:rsidRPr="00801DE7">
        <w:t xml:space="preserve">What to </w:t>
      </w:r>
      <w:r w:rsidRPr="00801DE7">
        <w:rPr>
          <w:spacing w:val="-1"/>
        </w:rPr>
        <w:t>do</w:t>
      </w:r>
      <w:r w:rsidRPr="00801DE7">
        <w:t xml:space="preserve"> </w:t>
      </w:r>
      <w:r w:rsidRPr="00801DE7">
        <w:rPr>
          <w:spacing w:val="-1"/>
        </w:rPr>
        <w:t>Next?</w:t>
      </w:r>
      <w:bookmarkEnd w:id="207"/>
    </w:p>
    <w:p w14:paraId="4908D2C7" w14:textId="77777777" w:rsidR="008D05C1" w:rsidRPr="00801DE7" w:rsidRDefault="00D13026">
      <w:pPr>
        <w:pStyle w:val="BodyText"/>
        <w:spacing w:before="59"/>
        <w:ind w:left="1160"/>
      </w:pPr>
      <w:r w:rsidRPr="00801DE7">
        <w:t xml:space="preserve">You </w:t>
      </w:r>
      <w:r w:rsidRPr="00801DE7">
        <w:rPr>
          <w:spacing w:val="-1"/>
        </w:rPr>
        <w:t>now</w:t>
      </w:r>
      <w:r w:rsidRPr="00801DE7">
        <w:t xml:space="preserve"> </w:t>
      </w:r>
      <w:r w:rsidRPr="00801DE7">
        <w:rPr>
          <w:spacing w:val="-1"/>
        </w:rPr>
        <w:t>have</w:t>
      </w:r>
      <w:r w:rsidRPr="00801DE7">
        <w:t xml:space="preserve"> a</w:t>
      </w:r>
      <w:r w:rsidRPr="00801DE7">
        <w:rPr>
          <w:spacing w:val="-1"/>
        </w:rPr>
        <w:t xml:space="preserve"> </w:t>
      </w:r>
      <w:r w:rsidRPr="00801DE7">
        <w:t>real</w:t>
      </w:r>
      <w:r w:rsidRPr="00801DE7">
        <w:rPr>
          <w:spacing w:val="-1"/>
        </w:rPr>
        <w:t xml:space="preserve"> life</w:t>
      </w:r>
      <w:r w:rsidRPr="00801DE7">
        <w:t xml:space="preserve"> </w:t>
      </w:r>
      <w:r w:rsidRPr="00801DE7">
        <w:rPr>
          <w:spacing w:val="-1"/>
        </w:rPr>
        <w:t>choice</w:t>
      </w:r>
      <w:r w:rsidRPr="00801DE7">
        <w:t xml:space="preserve"> to </w:t>
      </w:r>
      <w:r w:rsidRPr="00801DE7">
        <w:rPr>
          <w:spacing w:val="-1"/>
        </w:rPr>
        <w:t>make</w:t>
      </w:r>
      <w:r w:rsidRPr="00801DE7">
        <w:t xml:space="preserve"> in</w:t>
      </w:r>
      <w:r w:rsidRPr="00801DE7">
        <w:rPr>
          <w:spacing w:val="-1"/>
        </w:rPr>
        <w:t xml:space="preserve"> pursuing</w:t>
      </w:r>
      <w:r w:rsidRPr="00801DE7">
        <w:t xml:space="preserve"> </w:t>
      </w:r>
      <w:r w:rsidRPr="00801DE7">
        <w:rPr>
          <w:spacing w:val="-1"/>
        </w:rPr>
        <w:t>the</w:t>
      </w:r>
      <w:r w:rsidRPr="00801DE7">
        <w:t xml:space="preserve"> </w:t>
      </w:r>
      <w:r w:rsidRPr="00801DE7">
        <w:rPr>
          <w:spacing w:val="-1"/>
        </w:rPr>
        <w:t>structured</w:t>
      </w:r>
      <w:r w:rsidRPr="00801DE7">
        <w:t xml:space="preserve"> </w:t>
      </w:r>
      <w:r w:rsidRPr="00801DE7">
        <w:rPr>
          <w:spacing w:val="-1"/>
        </w:rPr>
        <w:t>methodology</w:t>
      </w:r>
      <w:r w:rsidRPr="00801DE7">
        <w:rPr>
          <w:spacing w:val="1"/>
        </w:rPr>
        <w:t xml:space="preserve"> </w:t>
      </w:r>
      <w:r w:rsidRPr="00801DE7">
        <w:rPr>
          <w:spacing w:val="-1"/>
        </w:rPr>
        <w:t>life cycle.</w:t>
      </w:r>
      <w:r w:rsidRPr="00801DE7">
        <w:rPr>
          <w:spacing w:val="87"/>
        </w:rPr>
        <w:t xml:space="preserve"> </w:t>
      </w:r>
      <w:r w:rsidRPr="00801DE7">
        <w:rPr>
          <w:spacing w:val="-1"/>
        </w:rPr>
        <w:t>Having</w:t>
      </w:r>
      <w:r w:rsidRPr="00801DE7">
        <w:t xml:space="preserve"> used</w:t>
      </w:r>
      <w:r w:rsidRPr="00801DE7">
        <w:rPr>
          <w:spacing w:val="-1"/>
        </w:rPr>
        <w:t xml:space="preserve"> the</w:t>
      </w:r>
      <w:r w:rsidRPr="00801DE7">
        <w:t xml:space="preserve"> FDD </w:t>
      </w:r>
      <w:r w:rsidRPr="00801DE7">
        <w:rPr>
          <w:rFonts w:ascii="Arial"/>
          <w:spacing w:val="-1"/>
        </w:rPr>
        <w:t>Spawn</w:t>
      </w:r>
      <w:r w:rsidRPr="00801DE7">
        <w:rPr>
          <w:rFonts w:ascii="Arial"/>
          <w:spacing w:val="-3"/>
        </w:rPr>
        <w:t xml:space="preserve"> </w:t>
      </w:r>
      <w:r w:rsidRPr="00801DE7">
        <w:rPr>
          <w:spacing w:val="-1"/>
        </w:rPr>
        <w:t>function</w:t>
      </w:r>
      <w:r w:rsidRPr="00801DE7">
        <w:t xml:space="preserve"> to </w:t>
      </w:r>
      <w:r w:rsidRPr="00801DE7">
        <w:rPr>
          <w:spacing w:val="-1"/>
        </w:rPr>
        <w:t>build</w:t>
      </w:r>
      <w:r w:rsidRPr="00801DE7">
        <w:t xml:space="preserve"> </w:t>
      </w:r>
      <w:r w:rsidRPr="00801DE7">
        <w:rPr>
          <w:spacing w:val="-1"/>
        </w:rPr>
        <w:t>some</w:t>
      </w:r>
      <w:r w:rsidRPr="00801DE7">
        <w:t xml:space="preserve"> </w:t>
      </w:r>
      <w:r w:rsidRPr="00801DE7">
        <w:rPr>
          <w:spacing w:val="-1"/>
        </w:rPr>
        <w:t>intermediary</w:t>
      </w:r>
      <w:r w:rsidRPr="00801DE7">
        <w:t xml:space="preserve"> </w:t>
      </w:r>
      <w:r w:rsidRPr="00801DE7">
        <w:rPr>
          <w:spacing w:val="-1"/>
        </w:rPr>
        <w:t>DFDs,</w:t>
      </w:r>
      <w:r w:rsidRPr="00801DE7">
        <w:t xml:space="preserve"> you </w:t>
      </w:r>
      <w:r w:rsidRPr="00801DE7">
        <w:rPr>
          <w:spacing w:val="-1"/>
        </w:rPr>
        <w:t>can</w:t>
      </w:r>
      <w:r w:rsidRPr="00801DE7">
        <w:t xml:space="preserve"> </w:t>
      </w:r>
      <w:r w:rsidRPr="00801DE7">
        <w:rPr>
          <w:spacing w:val="-1"/>
        </w:rPr>
        <w:t>continue</w:t>
      </w:r>
      <w:r w:rsidRPr="00801DE7">
        <w:rPr>
          <w:spacing w:val="-2"/>
        </w:rPr>
        <w:t xml:space="preserve"> </w:t>
      </w:r>
      <w:r w:rsidRPr="00801DE7">
        <w:t>to</w:t>
      </w:r>
      <w:r w:rsidRPr="00801DE7">
        <w:rPr>
          <w:spacing w:val="71"/>
        </w:rPr>
        <w:t xml:space="preserve"> </w:t>
      </w:r>
      <w:r w:rsidRPr="00801DE7">
        <w:t xml:space="preserve">build </w:t>
      </w:r>
      <w:r w:rsidRPr="00801DE7">
        <w:rPr>
          <w:spacing w:val="-1"/>
        </w:rPr>
        <w:t xml:space="preserve">top-level </w:t>
      </w:r>
      <w:r w:rsidRPr="00801DE7">
        <w:t xml:space="preserve">DFDs </w:t>
      </w:r>
      <w:r w:rsidRPr="00801DE7">
        <w:rPr>
          <w:spacing w:val="-1"/>
        </w:rPr>
        <w:t>and</w:t>
      </w:r>
      <w:r w:rsidRPr="00801DE7">
        <w:t xml:space="preserve"> the</w:t>
      </w:r>
      <w:r w:rsidRPr="00801DE7">
        <w:rPr>
          <w:spacing w:val="-2"/>
        </w:rPr>
        <w:t xml:space="preserve"> </w:t>
      </w:r>
      <w:r w:rsidRPr="00801DE7">
        <w:rPr>
          <w:spacing w:val="-1"/>
        </w:rPr>
        <w:t>overall data flow</w:t>
      </w:r>
      <w:r w:rsidRPr="00801DE7">
        <w:t xml:space="preserve"> </w:t>
      </w:r>
      <w:r w:rsidRPr="00801DE7">
        <w:rPr>
          <w:spacing w:val="-1"/>
        </w:rPr>
        <w:t>model.</w:t>
      </w:r>
      <w:r w:rsidRPr="00801DE7">
        <w:rPr>
          <w:spacing w:val="50"/>
        </w:rPr>
        <w:t xml:space="preserve"> </w:t>
      </w:r>
      <w:r w:rsidRPr="00801DE7">
        <w:t>To</w:t>
      </w:r>
      <w:r w:rsidRPr="00801DE7">
        <w:rPr>
          <w:spacing w:val="-1"/>
        </w:rPr>
        <w:t xml:space="preserve"> </w:t>
      </w:r>
      <w:r w:rsidRPr="00801DE7">
        <w:t xml:space="preserve">do </w:t>
      </w:r>
      <w:r w:rsidRPr="00801DE7">
        <w:rPr>
          <w:spacing w:val="-1"/>
        </w:rPr>
        <w:t>this,</w:t>
      </w:r>
      <w:r w:rsidRPr="00801DE7">
        <w:t xml:space="preserve"> go </w:t>
      </w:r>
      <w:r w:rsidRPr="00801DE7">
        <w:rPr>
          <w:spacing w:val="-1"/>
        </w:rPr>
        <w:t>to</w:t>
      </w:r>
      <w:r w:rsidRPr="00801DE7">
        <w:t xml:space="preserve"> </w:t>
      </w:r>
      <w:r w:rsidRPr="00801DE7">
        <w:rPr>
          <w:spacing w:val="-1"/>
        </w:rPr>
        <w:t xml:space="preserve">Lesson </w:t>
      </w:r>
      <w:r w:rsidRPr="00801DE7">
        <w:t>8.</w:t>
      </w:r>
    </w:p>
    <w:p w14:paraId="728AE7BE" w14:textId="77777777" w:rsidR="008D05C1" w:rsidRPr="00801DE7" w:rsidRDefault="008D05C1">
      <w:pPr>
        <w:spacing w:before="10" w:line="220" w:lineRule="exact"/>
      </w:pPr>
    </w:p>
    <w:p w14:paraId="55E960DA" w14:textId="77777777" w:rsidR="008D05C1" w:rsidRPr="00801DE7" w:rsidRDefault="00D13026">
      <w:pPr>
        <w:pStyle w:val="BodyText"/>
        <w:ind w:left="1160" w:right="246"/>
      </w:pPr>
      <w:r w:rsidRPr="00801DE7">
        <w:t xml:space="preserve">The </w:t>
      </w:r>
      <w:r w:rsidRPr="00801DE7">
        <w:rPr>
          <w:spacing w:val="-1"/>
        </w:rPr>
        <w:t>alternative</w:t>
      </w:r>
      <w:r w:rsidRPr="00801DE7">
        <w:rPr>
          <w:spacing w:val="-2"/>
        </w:rPr>
        <w:t xml:space="preserve"> </w:t>
      </w:r>
      <w:r w:rsidRPr="00801DE7">
        <w:t xml:space="preserve">is to </w:t>
      </w:r>
      <w:r w:rsidRPr="00801DE7">
        <w:rPr>
          <w:spacing w:val="-1"/>
        </w:rPr>
        <w:t>move</w:t>
      </w:r>
      <w:r w:rsidRPr="00801DE7">
        <w:t xml:space="preserve"> </w:t>
      </w:r>
      <w:r w:rsidRPr="00801DE7">
        <w:rPr>
          <w:spacing w:val="-1"/>
        </w:rPr>
        <w:t>to</w:t>
      </w:r>
      <w:r w:rsidRPr="00801DE7">
        <w:t xml:space="preserve"> </w:t>
      </w:r>
      <w:r w:rsidRPr="00801DE7">
        <w:rPr>
          <w:spacing w:val="-1"/>
        </w:rPr>
        <w:t>the</w:t>
      </w:r>
      <w:r w:rsidRPr="00801DE7">
        <w:t xml:space="preserve"> data</w:t>
      </w:r>
      <w:r w:rsidRPr="00801DE7">
        <w:rPr>
          <w:spacing w:val="-1"/>
        </w:rPr>
        <w:t xml:space="preserve"> modeling</w:t>
      </w:r>
      <w:r w:rsidRPr="00801DE7">
        <w:t xml:space="preserve"> </w:t>
      </w:r>
      <w:r w:rsidRPr="00801DE7">
        <w:rPr>
          <w:spacing w:val="-1"/>
        </w:rPr>
        <w:t>process,</w:t>
      </w:r>
      <w:r w:rsidRPr="00801DE7">
        <w:t xml:space="preserve"> </w:t>
      </w:r>
      <w:r w:rsidRPr="00801DE7">
        <w:rPr>
          <w:spacing w:val="-1"/>
        </w:rPr>
        <w:t>build</w:t>
      </w:r>
      <w:r w:rsidRPr="00801DE7">
        <w:t xml:space="preserve"> a</w:t>
      </w:r>
      <w:r w:rsidRPr="00801DE7">
        <w:rPr>
          <w:spacing w:val="-1"/>
        </w:rPr>
        <w:t xml:space="preserve"> </w:t>
      </w:r>
      <w:r w:rsidRPr="00801DE7">
        <w:t xml:space="preserve">data </w:t>
      </w:r>
      <w:r w:rsidRPr="00801DE7">
        <w:rPr>
          <w:spacing w:val="-1"/>
        </w:rPr>
        <w:t>structure,</w:t>
      </w:r>
      <w:r w:rsidRPr="00801DE7">
        <w:t xml:space="preserve"> </w:t>
      </w:r>
      <w:r w:rsidRPr="00801DE7">
        <w:rPr>
          <w:spacing w:val="-1"/>
        </w:rPr>
        <w:t>and</w:t>
      </w:r>
      <w:r w:rsidRPr="00801DE7">
        <w:t xml:space="preserve"> </w:t>
      </w:r>
      <w:r w:rsidRPr="00801DE7">
        <w:rPr>
          <w:spacing w:val="-1"/>
        </w:rPr>
        <w:t>then</w:t>
      </w:r>
      <w:r w:rsidRPr="00801DE7">
        <w:t xml:space="preserve"> </w:t>
      </w:r>
      <w:r w:rsidRPr="00801DE7">
        <w:rPr>
          <w:spacing w:val="-1"/>
        </w:rPr>
        <w:t>return</w:t>
      </w:r>
      <w:r w:rsidRPr="00801DE7">
        <w:rPr>
          <w:spacing w:val="81"/>
        </w:rPr>
        <w:t xml:space="preserve"> </w:t>
      </w:r>
      <w:r w:rsidRPr="00801DE7">
        <w:t xml:space="preserve">to the </w:t>
      </w:r>
      <w:r w:rsidRPr="00801DE7">
        <w:rPr>
          <w:spacing w:val="-1"/>
        </w:rPr>
        <w:t>DFDs.</w:t>
      </w:r>
      <w:r w:rsidRPr="00801DE7">
        <w:rPr>
          <w:spacing w:val="49"/>
        </w:rPr>
        <w:t xml:space="preserve"> </w:t>
      </w:r>
      <w:r w:rsidRPr="00801DE7">
        <w:t xml:space="preserve">To </w:t>
      </w:r>
      <w:r w:rsidRPr="00801DE7">
        <w:rPr>
          <w:spacing w:val="-1"/>
        </w:rPr>
        <w:t>do</w:t>
      </w:r>
      <w:r w:rsidRPr="00801DE7">
        <w:t xml:space="preserve"> this,</w:t>
      </w:r>
      <w:r w:rsidRPr="00801DE7">
        <w:rPr>
          <w:spacing w:val="-2"/>
        </w:rPr>
        <w:t xml:space="preserve"> </w:t>
      </w:r>
      <w:r w:rsidRPr="00801DE7">
        <w:rPr>
          <w:spacing w:val="-1"/>
        </w:rPr>
        <w:t xml:space="preserve">continue </w:t>
      </w:r>
      <w:r w:rsidRPr="00801DE7">
        <w:t xml:space="preserve">with </w:t>
      </w:r>
      <w:r w:rsidRPr="00801DE7">
        <w:rPr>
          <w:spacing w:val="-1"/>
        </w:rPr>
        <w:t>Lesson</w:t>
      </w:r>
      <w:r w:rsidRPr="00801DE7">
        <w:t xml:space="preserve"> 7.</w:t>
      </w:r>
      <w:r w:rsidRPr="00801DE7">
        <w:rPr>
          <w:spacing w:val="50"/>
        </w:rPr>
        <w:t xml:space="preserve"> </w:t>
      </w:r>
      <w:r w:rsidRPr="00801DE7">
        <w:t>The</w:t>
      </w:r>
      <w:r w:rsidRPr="00801DE7">
        <w:rPr>
          <w:spacing w:val="-1"/>
        </w:rPr>
        <w:t xml:space="preserve"> choice</w:t>
      </w:r>
      <w:r w:rsidRPr="00801DE7">
        <w:t xml:space="preserve"> is </w:t>
      </w:r>
      <w:r w:rsidRPr="00801DE7">
        <w:rPr>
          <w:spacing w:val="-1"/>
        </w:rPr>
        <w:t>entirely yours.</w:t>
      </w:r>
      <w:r w:rsidRPr="00801DE7">
        <w:t xml:space="preserve"> </w:t>
      </w:r>
      <w:r w:rsidRPr="00801DE7">
        <w:rPr>
          <w:spacing w:val="-1"/>
        </w:rPr>
        <w:t>You</w:t>
      </w:r>
      <w:r w:rsidRPr="00801DE7">
        <w:t xml:space="preserve"> </w:t>
      </w:r>
      <w:r w:rsidRPr="00801DE7">
        <w:rPr>
          <w:spacing w:val="-1"/>
        </w:rPr>
        <w:t>could</w:t>
      </w:r>
      <w:r w:rsidRPr="00801DE7">
        <w:rPr>
          <w:spacing w:val="67"/>
        </w:rPr>
        <w:t xml:space="preserve"> </w:t>
      </w:r>
      <w:r w:rsidRPr="00801DE7">
        <w:rPr>
          <w:spacing w:val="-1"/>
        </w:rPr>
        <w:t xml:space="preserve">also </w:t>
      </w:r>
      <w:r w:rsidRPr="00801DE7">
        <w:t xml:space="preserve">build </w:t>
      </w:r>
      <w:r w:rsidRPr="00801DE7">
        <w:rPr>
          <w:spacing w:val="-1"/>
        </w:rPr>
        <w:t xml:space="preserve">part </w:t>
      </w:r>
      <w:r w:rsidRPr="00801DE7">
        <w:t xml:space="preserve">of </w:t>
      </w:r>
      <w:r w:rsidRPr="00801DE7">
        <w:rPr>
          <w:spacing w:val="-1"/>
        </w:rPr>
        <w:t>your</w:t>
      </w:r>
      <w:r w:rsidRPr="00801DE7">
        <w:t xml:space="preserve"> data </w:t>
      </w:r>
      <w:r w:rsidRPr="00801DE7">
        <w:rPr>
          <w:spacing w:val="-1"/>
        </w:rPr>
        <w:t>model, then</w:t>
      </w:r>
      <w:r w:rsidRPr="00801DE7">
        <w:t xml:space="preserve"> </w:t>
      </w:r>
      <w:r w:rsidRPr="00801DE7">
        <w:rPr>
          <w:spacing w:val="-1"/>
        </w:rPr>
        <w:t>move</w:t>
      </w:r>
      <w:r w:rsidRPr="00801DE7">
        <w:t xml:space="preserve"> to</w:t>
      </w:r>
      <w:r w:rsidRPr="00801DE7">
        <w:rPr>
          <w:spacing w:val="-1"/>
        </w:rPr>
        <w:t xml:space="preserve"> </w:t>
      </w:r>
      <w:r w:rsidRPr="00801DE7">
        <w:t xml:space="preserve">DFDs, </w:t>
      </w:r>
      <w:r w:rsidRPr="00801DE7">
        <w:rPr>
          <w:spacing w:val="-1"/>
        </w:rPr>
        <w:t>and</w:t>
      </w:r>
      <w:r w:rsidRPr="00801DE7">
        <w:rPr>
          <w:spacing w:val="-2"/>
        </w:rPr>
        <w:t xml:space="preserve"> </w:t>
      </w:r>
      <w:r w:rsidRPr="00801DE7">
        <w:rPr>
          <w:spacing w:val="-1"/>
        </w:rPr>
        <w:t>return later</w:t>
      </w:r>
      <w:r w:rsidRPr="00801DE7">
        <w:t xml:space="preserve"> to</w:t>
      </w:r>
      <w:r w:rsidRPr="00801DE7">
        <w:rPr>
          <w:spacing w:val="-2"/>
        </w:rPr>
        <w:t xml:space="preserve"> </w:t>
      </w:r>
      <w:r w:rsidRPr="00801DE7">
        <w:t xml:space="preserve">finish </w:t>
      </w:r>
      <w:r w:rsidRPr="00801DE7">
        <w:rPr>
          <w:spacing w:val="-1"/>
        </w:rPr>
        <w:t>or</w:t>
      </w:r>
      <w:r w:rsidRPr="00801DE7">
        <w:t xml:space="preserve"> </w:t>
      </w:r>
      <w:r w:rsidRPr="00801DE7">
        <w:rPr>
          <w:spacing w:val="-1"/>
        </w:rPr>
        <w:t>change</w:t>
      </w:r>
      <w:r w:rsidRPr="00801DE7">
        <w:rPr>
          <w:spacing w:val="67"/>
        </w:rPr>
        <w:t xml:space="preserve"> </w:t>
      </w:r>
      <w:r w:rsidRPr="00801DE7">
        <w:t>your</w:t>
      </w:r>
      <w:r w:rsidRPr="00801DE7">
        <w:rPr>
          <w:spacing w:val="-1"/>
        </w:rPr>
        <w:t xml:space="preserve"> </w:t>
      </w:r>
      <w:r w:rsidRPr="00801DE7">
        <w:t xml:space="preserve">data </w:t>
      </w:r>
      <w:r w:rsidRPr="00801DE7">
        <w:rPr>
          <w:spacing w:val="-1"/>
        </w:rPr>
        <w:t>model.</w:t>
      </w:r>
      <w:r w:rsidRPr="00801DE7">
        <w:t xml:space="preserve"> Total</w:t>
      </w:r>
      <w:r w:rsidRPr="00801DE7">
        <w:rPr>
          <w:spacing w:val="-2"/>
        </w:rPr>
        <w:t xml:space="preserve"> </w:t>
      </w:r>
      <w:r w:rsidRPr="00801DE7">
        <w:rPr>
          <w:spacing w:val="-1"/>
        </w:rPr>
        <w:t>flexibility</w:t>
      </w:r>
      <w:r w:rsidRPr="00801DE7">
        <w:t xml:space="preserve"> </w:t>
      </w:r>
      <w:r w:rsidRPr="00801DE7">
        <w:rPr>
          <w:spacing w:val="-1"/>
        </w:rPr>
        <w:t>with</w:t>
      </w:r>
      <w:r w:rsidRPr="00801DE7">
        <w:t xml:space="preserve"> </w:t>
      </w:r>
      <w:r w:rsidRPr="00801DE7">
        <w:rPr>
          <w:spacing w:val="-1"/>
        </w:rPr>
        <w:t>integration</w:t>
      </w:r>
      <w:r w:rsidRPr="00801DE7">
        <w:t xml:space="preserve"> </w:t>
      </w:r>
      <w:r w:rsidRPr="00801DE7">
        <w:rPr>
          <w:spacing w:val="-1"/>
        </w:rPr>
        <w:t>is</w:t>
      </w:r>
      <w:r w:rsidRPr="00801DE7">
        <w:t xml:space="preserve"> a</w:t>
      </w:r>
      <w:r w:rsidRPr="00801DE7">
        <w:rPr>
          <w:spacing w:val="-1"/>
        </w:rPr>
        <w:t xml:space="preserve"> </w:t>
      </w:r>
      <w:r w:rsidRPr="00801DE7">
        <w:t>key</w:t>
      </w:r>
      <w:r w:rsidRPr="00801DE7">
        <w:rPr>
          <w:spacing w:val="-1"/>
        </w:rPr>
        <w:t xml:space="preserve"> </w:t>
      </w:r>
      <w:r w:rsidRPr="00801DE7">
        <w:t>feature</w:t>
      </w:r>
      <w:r w:rsidRPr="00801DE7">
        <w:rPr>
          <w:spacing w:val="-2"/>
        </w:rPr>
        <w:t xml:space="preserve"> </w:t>
      </w:r>
      <w:r w:rsidRPr="00801DE7">
        <w:t>of</w:t>
      </w:r>
      <w:r w:rsidRPr="00801DE7">
        <w:rPr>
          <w:spacing w:val="-1"/>
        </w:rPr>
        <w:t xml:space="preserve"> </w:t>
      </w:r>
      <w:r w:rsidRPr="00801DE7">
        <w:t xml:space="preserve">Visible </w:t>
      </w:r>
      <w:r w:rsidRPr="00801DE7">
        <w:rPr>
          <w:spacing w:val="-1"/>
        </w:rPr>
        <w:t>Analyst.</w:t>
      </w:r>
    </w:p>
    <w:p w14:paraId="75357CB5" w14:textId="77777777" w:rsidR="008D05C1" w:rsidRPr="00801DE7" w:rsidRDefault="008D05C1">
      <w:pPr>
        <w:sectPr w:rsidR="008D05C1" w:rsidRPr="00801DE7">
          <w:pgSz w:w="12240" w:h="15840"/>
          <w:pgMar w:top="920" w:right="1640" w:bottom="3860" w:left="1720" w:header="735" w:footer="3680" w:gutter="0"/>
          <w:cols w:space="720"/>
        </w:sectPr>
      </w:pPr>
    </w:p>
    <w:p w14:paraId="1FFE3314" w14:textId="77777777" w:rsidR="008D05C1" w:rsidRPr="00801DE7" w:rsidRDefault="008D05C1">
      <w:pPr>
        <w:spacing w:line="200" w:lineRule="exact"/>
        <w:rPr>
          <w:sz w:val="20"/>
          <w:szCs w:val="20"/>
        </w:rPr>
      </w:pPr>
    </w:p>
    <w:p w14:paraId="75FA3B89" w14:textId="77777777" w:rsidR="008D05C1" w:rsidRPr="00801DE7" w:rsidRDefault="008D05C1">
      <w:pPr>
        <w:spacing w:line="200" w:lineRule="exact"/>
        <w:rPr>
          <w:sz w:val="20"/>
          <w:szCs w:val="20"/>
        </w:rPr>
      </w:pPr>
    </w:p>
    <w:p w14:paraId="1BCAFC98" w14:textId="77777777" w:rsidR="008D05C1" w:rsidRPr="00801DE7" w:rsidRDefault="008D05C1">
      <w:pPr>
        <w:spacing w:before="10" w:line="280" w:lineRule="exact"/>
        <w:rPr>
          <w:sz w:val="28"/>
          <w:szCs w:val="28"/>
        </w:rPr>
      </w:pPr>
    </w:p>
    <w:p w14:paraId="55491694" w14:textId="62E73065" w:rsidR="008D05C1" w:rsidRPr="00801DE7" w:rsidRDefault="00D13026" w:rsidP="00AC008E">
      <w:pPr>
        <w:pStyle w:val="Heading1"/>
      </w:pPr>
      <w:bookmarkStart w:id="208" w:name="_Toc32750157"/>
      <w:r w:rsidRPr="00801DE7">
        <w:t>Lesson 7 Entity Relationship</w:t>
      </w:r>
      <w:r w:rsidRPr="00801DE7">
        <w:rPr>
          <w:spacing w:val="-2"/>
        </w:rPr>
        <w:t xml:space="preserve"> </w:t>
      </w:r>
      <w:r w:rsidRPr="00801DE7">
        <w:t>Diagrams</w:t>
      </w:r>
      <w:bookmarkEnd w:id="208"/>
    </w:p>
    <w:p w14:paraId="6FF410EB" w14:textId="175ACDB4" w:rsidR="008D05C1" w:rsidRPr="00801DE7" w:rsidRDefault="00D13026">
      <w:pPr>
        <w:pStyle w:val="Heading2"/>
        <w:spacing w:before="240"/>
        <w:rPr>
          <w:b w:val="0"/>
          <w:bCs w:val="0"/>
        </w:rPr>
      </w:pPr>
      <w:bookmarkStart w:id="209" w:name="_TOC_250127"/>
      <w:bookmarkStart w:id="210" w:name="_Toc32750158"/>
      <w:r w:rsidRPr="00801DE7">
        <w:t>OVERVIEW</w:t>
      </w:r>
      <w:bookmarkEnd w:id="209"/>
      <w:bookmarkEnd w:id="210"/>
    </w:p>
    <w:p w14:paraId="0139E975" w14:textId="77777777" w:rsidR="008D05C1" w:rsidRPr="00801DE7" w:rsidRDefault="00D13026">
      <w:pPr>
        <w:pStyle w:val="BodyText"/>
        <w:spacing w:before="57"/>
        <w:ind w:right="1271"/>
      </w:pPr>
      <w:r w:rsidRPr="00801DE7">
        <w:t>This</w:t>
      </w:r>
      <w:r w:rsidRPr="00801DE7">
        <w:rPr>
          <w:spacing w:val="-1"/>
        </w:rPr>
        <w:t xml:space="preserve"> </w:t>
      </w:r>
      <w:r w:rsidRPr="00801DE7">
        <w:t xml:space="preserve">data </w:t>
      </w:r>
      <w:r w:rsidRPr="00801DE7">
        <w:rPr>
          <w:spacing w:val="-1"/>
        </w:rPr>
        <w:t>modeling</w:t>
      </w:r>
      <w:r w:rsidRPr="00801DE7">
        <w:t xml:space="preserve"> </w:t>
      </w:r>
      <w:r w:rsidRPr="00801DE7">
        <w:rPr>
          <w:spacing w:val="-1"/>
        </w:rPr>
        <w:t>technique</w:t>
      </w:r>
      <w:r w:rsidRPr="00801DE7">
        <w:rPr>
          <w:spacing w:val="-2"/>
        </w:rPr>
        <w:t xml:space="preserve"> </w:t>
      </w:r>
      <w:r w:rsidRPr="00801DE7">
        <w:t>provides</w:t>
      </w:r>
      <w:r w:rsidRPr="00801DE7">
        <w:rPr>
          <w:spacing w:val="-1"/>
        </w:rPr>
        <w:t xml:space="preserve"> </w:t>
      </w:r>
      <w:r w:rsidRPr="00801DE7">
        <w:t>a</w:t>
      </w:r>
      <w:r w:rsidRPr="00801DE7">
        <w:rPr>
          <w:spacing w:val="-1"/>
        </w:rPr>
        <w:t xml:space="preserve"> precise</w:t>
      </w:r>
      <w:r w:rsidRPr="00801DE7">
        <w:t xml:space="preserve"> </w:t>
      </w:r>
      <w:r w:rsidRPr="00801DE7">
        <w:rPr>
          <w:spacing w:val="-1"/>
        </w:rPr>
        <w:t>method</w:t>
      </w:r>
      <w:r w:rsidRPr="00801DE7">
        <w:t xml:space="preserve"> </w:t>
      </w:r>
      <w:r w:rsidRPr="00801DE7">
        <w:rPr>
          <w:spacing w:val="-1"/>
        </w:rPr>
        <w:t>for detailing</w:t>
      </w:r>
      <w:r w:rsidRPr="00801DE7">
        <w:rPr>
          <w:spacing w:val="1"/>
        </w:rPr>
        <w:t xml:space="preserve"> </w:t>
      </w:r>
      <w:r w:rsidRPr="00801DE7">
        <w:rPr>
          <w:spacing w:val="-1"/>
        </w:rPr>
        <w:t>and illuminating</w:t>
      </w:r>
      <w:r w:rsidRPr="00801DE7">
        <w:rPr>
          <w:spacing w:val="1"/>
        </w:rPr>
        <w:t xml:space="preserve"> </w:t>
      </w:r>
      <w:r w:rsidRPr="00801DE7">
        <w:rPr>
          <w:spacing w:val="-1"/>
        </w:rPr>
        <w:t>the</w:t>
      </w:r>
      <w:r w:rsidRPr="00801DE7">
        <w:rPr>
          <w:spacing w:val="77"/>
        </w:rPr>
        <w:t xml:space="preserve"> </w:t>
      </w:r>
      <w:r w:rsidRPr="00801DE7">
        <w:rPr>
          <w:spacing w:val="-1"/>
        </w:rPr>
        <w:t>interrelati</w:t>
      </w:r>
      <w:r w:rsidRPr="00801DE7">
        <w:rPr>
          <w:rFonts w:cs="Times New Roman"/>
          <w:spacing w:val="-1"/>
        </w:rPr>
        <w:t>onships</w:t>
      </w:r>
      <w:r w:rsidRPr="00801DE7">
        <w:rPr>
          <w:rFonts w:cs="Times New Roman"/>
          <w:spacing w:val="-7"/>
        </w:rPr>
        <w:t xml:space="preserve"> </w:t>
      </w:r>
      <w:r w:rsidRPr="00801DE7">
        <w:rPr>
          <w:rFonts w:cs="Times New Roman"/>
        </w:rPr>
        <w:t>of</w:t>
      </w:r>
      <w:r w:rsidRPr="00801DE7">
        <w:rPr>
          <w:rFonts w:cs="Times New Roman"/>
          <w:spacing w:val="-6"/>
        </w:rPr>
        <w:t xml:space="preserve"> </w:t>
      </w:r>
      <w:r w:rsidRPr="00801DE7">
        <w:rPr>
          <w:rFonts w:cs="Times New Roman"/>
        </w:rPr>
        <w:t>the</w:t>
      </w:r>
      <w:r w:rsidRPr="00801DE7">
        <w:rPr>
          <w:rFonts w:cs="Times New Roman"/>
          <w:spacing w:val="-6"/>
        </w:rPr>
        <w:t xml:space="preserve"> </w:t>
      </w:r>
      <w:r w:rsidRPr="00801DE7">
        <w:rPr>
          <w:rFonts w:cs="Times New Roman"/>
        </w:rPr>
        <w:t>data</w:t>
      </w:r>
      <w:r w:rsidRPr="00801DE7">
        <w:rPr>
          <w:rFonts w:cs="Times New Roman"/>
          <w:spacing w:val="-8"/>
        </w:rPr>
        <w:t xml:space="preserve"> </w:t>
      </w:r>
      <w:r w:rsidRPr="00801DE7">
        <w:rPr>
          <w:rFonts w:cs="Times New Roman"/>
          <w:spacing w:val="-1"/>
        </w:rPr>
        <w:t>used</w:t>
      </w:r>
      <w:r w:rsidRPr="00801DE7">
        <w:rPr>
          <w:rFonts w:cs="Times New Roman"/>
          <w:spacing w:val="-5"/>
        </w:rPr>
        <w:t xml:space="preserve"> </w:t>
      </w:r>
      <w:r w:rsidRPr="00801DE7">
        <w:rPr>
          <w:rFonts w:cs="Times New Roman"/>
        </w:rPr>
        <w:t>by</w:t>
      </w:r>
      <w:r w:rsidRPr="00801DE7">
        <w:rPr>
          <w:rFonts w:cs="Times New Roman"/>
          <w:spacing w:val="-6"/>
        </w:rPr>
        <w:t xml:space="preserve"> </w:t>
      </w:r>
      <w:r w:rsidRPr="00801DE7">
        <w:rPr>
          <w:rFonts w:cs="Times New Roman"/>
        </w:rPr>
        <w:t>a</w:t>
      </w:r>
      <w:r w:rsidRPr="00801DE7">
        <w:rPr>
          <w:rFonts w:cs="Times New Roman"/>
          <w:spacing w:val="-6"/>
        </w:rPr>
        <w:t xml:space="preserve"> </w:t>
      </w:r>
      <w:r w:rsidRPr="00801DE7">
        <w:rPr>
          <w:rFonts w:cs="Times New Roman"/>
          <w:spacing w:val="-1"/>
        </w:rPr>
        <w:t>system.</w:t>
      </w:r>
      <w:r w:rsidRPr="00801DE7">
        <w:rPr>
          <w:rFonts w:cs="Times New Roman"/>
          <w:spacing w:val="-5"/>
        </w:rPr>
        <w:t xml:space="preserve"> </w:t>
      </w:r>
      <w:r w:rsidRPr="00801DE7">
        <w:rPr>
          <w:rFonts w:cs="Times New Roman"/>
        </w:rPr>
        <w:t>You</w:t>
      </w:r>
      <w:r w:rsidRPr="00801DE7">
        <w:rPr>
          <w:rFonts w:cs="Times New Roman"/>
          <w:spacing w:val="-5"/>
        </w:rPr>
        <w:t xml:space="preserve"> </w:t>
      </w:r>
      <w:r w:rsidRPr="00801DE7">
        <w:rPr>
          <w:rFonts w:cs="Times New Roman"/>
          <w:spacing w:val="-1"/>
        </w:rPr>
        <w:t>can</w:t>
      </w:r>
      <w:r w:rsidRPr="00801DE7">
        <w:rPr>
          <w:rFonts w:cs="Times New Roman"/>
          <w:spacing w:val="-6"/>
        </w:rPr>
        <w:t xml:space="preserve"> </w:t>
      </w:r>
      <w:r w:rsidRPr="00801DE7">
        <w:rPr>
          <w:rFonts w:cs="Times New Roman"/>
          <w:spacing w:val="-1"/>
        </w:rPr>
        <w:t>depict</w:t>
      </w:r>
      <w:r w:rsidRPr="00801DE7">
        <w:rPr>
          <w:rFonts w:cs="Times New Roman"/>
          <w:spacing w:val="-5"/>
        </w:rPr>
        <w:t xml:space="preserve"> </w:t>
      </w:r>
      <w:r w:rsidRPr="00801DE7">
        <w:rPr>
          <w:rFonts w:cs="Times New Roman"/>
          <w:spacing w:val="-1"/>
        </w:rPr>
        <w:t>the</w:t>
      </w:r>
      <w:r w:rsidRPr="00801DE7">
        <w:rPr>
          <w:rFonts w:cs="Times New Roman"/>
          <w:spacing w:val="-6"/>
        </w:rPr>
        <w:t xml:space="preserve"> </w:t>
      </w:r>
      <w:r w:rsidRPr="00801DE7">
        <w:rPr>
          <w:rFonts w:cs="Times New Roman"/>
          <w:spacing w:val="-2"/>
        </w:rPr>
        <w:t>―e</w:t>
      </w:r>
      <w:r w:rsidRPr="00801DE7">
        <w:rPr>
          <w:rFonts w:cs="Times New Roman"/>
          <w:spacing w:val="-1"/>
        </w:rPr>
        <w:t>ntities‖</w:t>
      </w:r>
      <w:r w:rsidRPr="00801DE7">
        <w:rPr>
          <w:rFonts w:cs="Times New Roman"/>
          <w:spacing w:val="-6"/>
        </w:rPr>
        <w:t xml:space="preserve"> </w:t>
      </w:r>
      <w:r w:rsidRPr="00801DE7">
        <w:rPr>
          <w:rFonts w:cs="Times New Roman"/>
        </w:rPr>
        <w:t>(see</w:t>
      </w:r>
      <w:r w:rsidRPr="00801DE7">
        <w:rPr>
          <w:rFonts w:cs="Times New Roman"/>
          <w:spacing w:val="-7"/>
        </w:rPr>
        <w:t xml:space="preserve"> </w:t>
      </w:r>
      <w:r w:rsidRPr="00801DE7">
        <w:rPr>
          <w:rFonts w:cs="Times New Roman"/>
          <w:spacing w:val="-1"/>
        </w:rPr>
        <w:t>definition</w:t>
      </w:r>
      <w:r w:rsidRPr="00801DE7">
        <w:rPr>
          <w:rFonts w:cs="Times New Roman"/>
          <w:spacing w:val="79"/>
        </w:rPr>
        <w:t xml:space="preserve"> </w:t>
      </w:r>
      <w:r w:rsidRPr="00801DE7">
        <w:rPr>
          <w:spacing w:val="-1"/>
        </w:rPr>
        <w:t>below)</w:t>
      </w:r>
      <w:r w:rsidRPr="00801DE7">
        <w:t xml:space="preserve"> in </w:t>
      </w:r>
      <w:r w:rsidRPr="00801DE7">
        <w:rPr>
          <w:spacing w:val="-1"/>
        </w:rPr>
        <w:t>the</w:t>
      </w:r>
      <w:r w:rsidRPr="00801DE7">
        <w:t xml:space="preserve"> </w:t>
      </w:r>
      <w:r w:rsidRPr="00801DE7">
        <w:rPr>
          <w:spacing w:val="-1"/>
        </w:rPr>
        <w:t>data</w:t>
      </w:r>
      <w:r w:rsidRPr="00801DE7">
        <w:t xml:space="preserve"> you </w:t>
      </w:r>
      <w:r w:rsidRPr="00801DE7">
        <w:rPr>
          <w:spacing w:val="-1"/>
        </w:rPr>
        <w:t>are</w:t>
      </w:r>
      <w:r w:rsidRPr="00801DE7">
        <w:t xml:space="preserve"> </w:t>
      </w:r>
      <w:r w:rsidRPr="00801DE7">
        <w:rPr>
          <w:spacing w:val="-1"/>
        </w:rPr>
        <w:t>modeling</w:t>
      </w:r>
      <w:r w:rsidRPr="00801DE7">
        <w:t xml:space="preserve"> </w:t>
      </w:r>
      <w:r w:rsidRPr="00801DE7">
        <w:rPr>
          <w:spacing w:val="-1"/>
        </w:rPr>
        <w:t>and</w:t>
      </w:r>
      <w:r w:rsidRPr="00801DE7">
        <w:t xml:space="preserve"> </w:t>
      </w:r>
      <w:r w:rsidRPr="00801DE7">
        <w:rPr>
          <w:spacing w:val="-1"/>
        </w:rPr>
        <w:t>the</w:t>
      </w:r>
      <w:r w:rsidRPr="00801DE7">
        <w:t xml:space="preserve"> </w:t>
      </w:r>
      <w:r w:rsidRPr="00801DE7">
        <w:rPr>
          <w:spacing w:val="-1"/>
        </w:rPr>
        <w:t>relationships</w:t>
      </w:r>
      <w:r w:rsidRPr="00801DE7">
        <w:rPr>
          <w:spacing w:val="-2"/>
        </w:rPr>
        <w:t xml:space="preserve"> </w:t>
      </w:r>
      <w:r w:rsidRPr="00801DE7">
        <w:rPr>
          <w:spacing w:val="-1"/>
        </w:rPr>
        <w:t>between</w:t>
      </w:r>
      <w:r w:rsidRPr="00801DE7">
        <w:t xml:space="preserve"> </w:t>
      </w:r>
      <w:r w:rsidRPr="00801DE7">
        <w:rPr>
          <w:spacing w:val="-1"/>
        </w:rPr>
        <w:t>them</w:t>
      </w:r>
      <w:r w:rsidRPr="00801DE7">
        <w:rPr>
          <w:spacing w:val="-2"/>
        </w:rPr>
        <w:t xml:space="preserve"> </w:t>
      </w:r>
      <w:r w:rsidRPr="00801DE7">
        <w:t xml:space="preserve">by </w:t>
      </w:r>
      <w:r w:rsidRPr="00801DE7">
        <w:rPr>
          <w:spacing w:val="-1"/>
        </w:rPr>
        <w:t>drawing</w:t>
      </w:r>
      <w:r w:rsidRPr="00801DE7">
        <w:t xml:space="preserve"> </w:t>
      </w:r>
      <w:r w:rsidRPr="00801DE7">
        <w:rPr>
          <w:spacing w:val="-1"/>
        </w:rPr>
        <w:t>them</w:t>
      </w:r>
      <w:r w:rsidRPr="00801DE7">
        <w:rPr>
          <w:spacing w:val="85"/>
        </w:rPr>
        <w:t xml:space="preserve"> </w:t>
      </w:r>
      <w:r w:rsidRPr="00801DE7">
        <w:rPr>
          <w:spacing w:val="-1"/>
        </w:rPr>
        <w:t>onto</w:t>
      </w:r>
      <w:r w:rsidRPr="00801DE7">
        <w:t xml:space="preserve"> </w:t>
      </w:r>
      <w:r w:rsidRPr="00801DE7">
        <w:rPr>
          <w:spacing w:val="-1"/>
        </w:rPr>
        <w:t>an</w:t>
      </w:r>
      <w:r w:rsidRPr="00801DE7">
        <w:t xml:space="preserve"> </w:t>
      </w:r>
      <w:r w:rsidRPr="00801DE7">
        <w:rPr>
          <w:spacing w:val="-1"/>
        </w:rPr>
        <w:t>entity</w:t>
      </w:r>
      <w:r w:rsidRPr="00801DE7">
        <w:t xml:space="preserve"> </w:t>
      </w:r>
      <w:r w:rsidRPr="00801DE7">
        <w:rPr>
          <w:spacing w:val="-1"/>
        </w:rPr>
        <w:t>relationship</w:t>
      </w:r>
      <w:r w:rsidRPr="00801DE7">
        <w:t xml:space="preserve"> diagram </w:t>
      </w:r>
      <w:r w:rsidRPr="00801DE7">
        <w:rPr>
          <w:spacing w:val="-1"/>
        </w:rPr>
        <w:t>(ERD).</w:t>
      </w:r>
      <w:r w:rsidRPr="00801DE7">
        <w:t xml:space="preserve"> </w:t>
      </w:r>
      <w:r w:rsidRPr="00801DE7">
        <w:rPr>
          <w:spacing w:val="-1"/>
        </w:rPr>
        <w:t>The</w:t>
      </w:r>
      <w:r w:rsidRPr="00801DE7">
        <w:t xml:space="preserve"> data</w:t>
      </w:r>
      <w:r w:rsidRPr="00801DE7">
        <w:rPr>
          <w:spacing w:val="-1"/>
        </w:rPr>
        <w:t xml:space="preserve"> model</w:t>
      </w:r>
      <w:r w:rsidRPr="00801DE7">
        <w:rPr>
          <w:spacing w:val="-2"/>
        </w:rPr>
        <w:t xml:space="preserve"> </w:t>
      </w:r>
      <w:r w:rsidRPr="00801DE7">
        <w:rPr>
          <w:spacing w:val="-1"/>
        </w:rPr>
        <w:t>(ERD)</w:t>
      </w:r>
      <w:r w:rsidRPr="00801DE7">
        <w:t xml:space="preserve"> </w:t>
      </w:r>
      <w:r w:rsidRPr="00801DE7">
        <w:rPr>
          <w:spacing w:val="-1"/>
        </w:rPr>
        <w:t xml:space="preserve">shows </w:t>
      </w:r>
      <w:r w:rsidRPr="00801DE7">
        <w:t xml:space="preserve">the </w:t>
      </w:r>
      <w:r w:rsidRPr="00801DE7">
        <w:rPr>
          <w:spacing w:val="-1"/>
        </w:rPr>
        <w:t>major data</w:t>
      </w:r>
      <w:r w:rsidRPr="00801DE7">
        <w:rPr>
          <w:spacing w:val="81"/>
        </w:rPr>
        <w:t xml:space="preserve"> </w:t>
      </w:r>
      <w:r w:rsidRPr="00801DE7">
        <w:rPr>
          <w:spacing w:val="-1"/>
        </w:rPr>
        <w:t xml:space="preserve">objects </w:t>
      </w:r>
      <w:r w:rsidRPr="00801DE7">
        <w:t>of an</w:t>
      </w:r>
      <w:r w:rsidRPr="00801DE7">
        <w:rPr>
          <w:spacing w:val="-1"/>
        </w:rPr>
        <w:t xml:space="preserve"> application</w:t>
      </w:r>
      <w:r w:rsidRPr="00801DE7">
        <w:t xml:space="preserve"> </w:t>
      </w:r>
      <w:r w:rsidRPr="00801DE7">
        <w:rPr>
          <w:spacing w:val="-1"/>
        </w:rPr>
        <w:t xml:space="preserve">and </w:t>
      </w:r>
      <w:r w:rsidRPr="00801DE7">
        <w:t xml:space="preserve">how </w:t>
      </w:r>
      <w:r w:rsidRPr="00801DE7">
        <w:rPr>
          <w:spacing w:val="-1"/>
        </w:rPr>
        <w:t>they</w:t>
      </w:r>
      <w:r w:rsidRPr="00801DE7">
        <w:t xml:space="preserve"> fit </w:t>
      </w:r>
      <w:r w:rsidRPr="00801DE7">
        <w:rPr>
          <w:spacing w:val="-1"/>
        </w:rPr>
        <w:t>together</w:t>
      </w:r>
      <w:r w:rsidRPr="00801DE7">
        <w:t xml:space="preserve"> </w:t>
      </w:r>
      <w:r w:rsidRPr="00801DE7">
        <w:rPr>
          <w:spacing w:val="-1"/>
        </w:rPr>
        <w:t>using</w:t>
      </w:r>
      <w:r w:rsidRPr="00801DE7">
        <w:t xml:space="preserve"> </w:t>
      </w:r>
      <w:r w:rsidRPr="00801DE7">
        <w:rPr>
          <w:spacing w:val="-1"/>
        </w:rPr>
        <w:t>the</w:t>
      </w:r>
      <w:r w:rsidRPr="00801DE7">
        <w:t xml:space="preserve"> </w:t>
      </w:r>
      <w:r w:rsidRPr="00801DE7">
        <w:rPr>
          <w:spacing w:val="-1"/>
        </w:rPr>
        <w:t xml:space="preserve">relationships. </w:t>
      </w:r>
      <w:r w:rsidRPr="00801DE7">
        <w:t>You can</w:t>
      </w:r>
      <w:r w:rsidRPr="00801DE7">
        <w:rPr>
          <w:spacing w:val="-1"/>
        </w:rPr>
        <w:t xml:space="preserve"> define</w:t>
      </w:r>
      <w:r w:rsidRPr="00801DE7">
        <w:t xml:space="preserve"> the</w:t>
      </w:r>
      <w:r w:rsidRPr="00801DE7">
        <w:rPr>
          <w:spacing w:val="77"/>
        </w:rPr>
        <w:t xml:space="preserve"> </w:t>
      </w:r>
      <w:r w:rsidRPr="00801DE7">
        <w:rPr>
          <w:spacing w:val="-1"/>
        </w:rPr>
        <w:t>primary</w:t>
      </w:r>
      <w:r w:rsidRPr="00801DE7">
        <w:t xml:space="preserve"> keys </w:t>
      </w:r>
      <w:r w:rsidRPr="00801DE7">
        <w:rPr>
          <w:spacing w:val="-1"/>
        </w:rPr>
        <w:t>for</w:t>
      </w:r>
      <w:r w:rsidRPr="00801DE7">
        <w:t xml:space="preserve"> the</w:t>
      </w:r>
      <w:r w:rsidRPr="00801DE7">
        <w:rPr>
          <w:spacing w:val="-1"/>
        </w:rPr>
        <w:t xml:space="preserve"> </w:t>
      </w:r>
      <w:r w:rsidRPr="00801DE7">
        <w:t xml:space="preserve">data </w:t>
      </w:r>
      <w:r w:rsidRPr="00801DE7">
        <w:rPr>
          <w:spacing w:val="-1"/>
        </w:rPr>
        <w:t>entities</w:t>
      </w:r>
      <w:r w:rsidRPr="00801DE7">
        <w:t xml:space="preserve"> and </w:t>
      </w:r>
      <w:r w:rsidRPr="00801DE7">
        <w:rPr>
          <w:spacing w:val="-1"/>
        </w:rPr>
        <w:t>the</w:t>
      </w:r>
      <w:r w:rsidRPr="00801DE7">
        <w:t xml:space="preserve"> </w:t>
      </w:r>
      <w:r w:rsidRPr="00801DE7">
        <w:rPr>
          <w:spacing w:val="-1"/>
        </w:rPr>
        <w:t>composition</w:t>
      </w:r>
      <w:r w:rsidRPr="00801DE7">
        <w:t xml:space="preserve"> of </w:t>
      </w:r>
      <w:r w:rsidRPr="00801DE7">
        <w:rPr>
          <w:spacing w:val="-1"/>
        </w:rPr>
        <w:t>the</w:t>
      </w:r>
      <w:r w:rsidRPr="00801DE7">
        <w:t xml:space="preserve"> </w:t>
      </w:r>
      <w:r w:rsidRPr="00801DE7">
        <w:rPr>
          <w:spacing w:val="-1"/>
        </w:rPr>
        <w:t>data</w:t>
      </w:r>
      <w:r w:rsidRPr="00801DE7">
        <w:t xml:space="preserve"> </w:t>
      </w:r>
      <w:r w:rsidRPr="00801DE7">
        <w:rPr>
          <w:spacing w:val="-1"/>
        </w:rPr>
        <w:t>attributes</w:t>
      </w:r>
      <w:r w:rsidRPr="00801DE7">
        <w:t xml:space="preserve"> of the</w:t>
      </w:r>
      <w:r w:rsidRPr="00801DE7">
        <w:rPr>
          <w:spacing w:val="-1"/>
        </w:rPr>
        <w:t xml:space="preserve"> entities</w:t>
      </w:r>
      <w:r w:rsidRPr="00801DE7">
        <w:t xml:space="preserve"> in</w:t>
      </w:r>
      <w:r w:rsidRPr="00801DE7">
        <w:rPr>
          <w:spacing w:val="73"/>
        </w:rPr>
        <w:t xml:space="preserve"> </w:t>
      </w:r>
      <w:r w:rsidRPr="00801DE7">
        <w:t xml:space="preserve">the </w:t>
      </w:r>
      <w:r w:rsidRPr="00801DE7">
        <w:rPr>
          <w:spacing w:val="-1"/>
        </w:rPr>
        <w:t>Visible</w:t>
      </w:r>
      <w:r w:rsidRPr="00801DE7">
        <w:t xml:space="preserve"> </w:t>
      </w:r>
      <w:r w:rsidRPr="00801DE7">
        <w:rPr>
          <w:spacing w:val="-1"/>
        </w:rPr>
        <w:t>Analyst repository.</w:t>
      </w:r>
      <w:r w:rsidRPr="00801DE7">
        <w:t xml:space="preserve"> </w:t>
      </w:r>
      <w:r w:rsidRPr="00801DE7">
        <w:rPr>
          <w:spacing w:val="-1"/>
        </w:rPr>
        <w:t>(Defining</w:t>
      </w:r>
      <w:r w:rsidRPr="00801DE7">
        <w:t xml:space="preserve"> </w:t>
      </w:r>
      <w:r w:rsidRPr="00801DE7">
        <w:rPr>
          <w:spacing w:val="-1"/>
        </w:rPr>
        <w:t>primary</w:t>
      </w:r>
      <w:r w:rsidRPr="00801DE7">
        <w:t xml:space="preserve"> keys </w:t>
      </w:r>
      <w:r w:rsidRPr="00801DE7">
        <w:rPr>
          <w:spacing w:val="-1"/>
        </w:rPr>
        <w:t>and</w:t>
      </w:r>
      <w:r w:rsidRPr="00801DE7">
        <w:t xml:space="preserve"> </w:t>
      </w:r>
      <w:r w:rsidRPr="00801DE7">
        <w:rPr>
          <w:spacing w:val="-1"/>
        </w:rPr>
        <w:t xml:space="preserve">adding </w:t>
      </w:r>
      <w:r w:rsidRPr="00801DE7">
        <w:t xml:space="preserve">data </w:t>
      </w:r>
      <w:r w:rsidRPr="00801DE7">
        <w:rPr>
          <w:spacing w:val="-1"/>
        </w:rPr>
        <w:t>attributes</w:t>
      </w:r>
      <w:r w:rsidRPr="00801DE7">
        <w:t xml:space="preserve"> are</w:t>
      </w:r>
      <w:r w:rsidRPr="00801DE7">
        <w:rPr>
          <w:spacing w:val="85"/>
        </w:rPr>
        <w:t xml:space="preserve"> </w:t>
      </w:r>
      <w:r w:rsidRPr="00801DE7">
        <w:rPr>
          <w:spacing w:val="-1"/>
        </w:rPr>
        <w:t>explained</w:t>
      </w:r>
      <w:r w:rsidRPr="00801DE7">
        <w:t xml:space="preserve"> </w:t>
      </w:r>
      <w:r w:rsidRPr="00801DE7">
        <w:rPr>
          <w:spacing w:val="-1"/>
        </w:rPr>
        <w:t>in</w:t>
      </w:r>
      <w:r w:rsidRPr="00801DE7">
        <w:t xml:space="preserve"> </w:t>
      </w:r>
      <w:r w:rsidRPr="00801DE7">
        <w:rPr>
          <w:spacing w:val="-1"/>
        </w:rPr>
        <w:t>Lesson</w:t>
      </w:r>
      <w:r w:rsidRPr="00801DE7">
        <w:t xml:space="preserve"> 16,</w:t>
      </w:r>
      <w:r w:rsidRPr="00801DE7">
        <w:rPr>
          <w:spacing w:val="-1"/>
        </w:rPr>
        <w:t xml:space="preserve"> Working </w:t>
      </w:r>
      <w:r w:rsidRPr="00801DE7">
        <w:t>with the</w:t>
      </w:r>
      <w:r w:rsidRPr="00801DE7">
        <w:rPr>
          <w:spacing w:val="-2"/>
        </w:rPr>
        <w:t xml:space="preserve"> </w:t>
      </w:r>
      <w:r w:rsidRPr="00801DE7">
        <w:rPr>
          <w:spacing w:val="-1"/>
        </w:rPr>
        <w:t>Repository Functions.) The</w:t>
      </w:r>
      <w:r w:rsidRPr="00801DE7">
        <w:t xml:space="preserve"> </w:t>
      </w:r>
      <w:r w:rsidRPr="00801DE7">
        <w:rPr>
          <w:spacing w:val="-1"/>
        </w:rPr>
        <w:t>defined</w:t>
      </w:r>
      <w:r w:rsidRPr="00801DE7">
        <w:t xml:space="preserve"> </w:t>
      </w:r>
      <w:r w:rsidRPr="00801DE7">
        <w:rPr>
          <w:spacing w:val="-1"/>
        </w:rPr>
        <w:t>components</w:t>
      </w:r>
      <w:r w:rsidRPr="00801DE7">
        <w:rPr>
          <w:spacing w:val="93"/>
        </w:rPr>
        <w:t xml:space="preserve"> </w:t>
      </w:r>
      <w:r w:rsidRPr="00801DE7">
        <w:t xml:space="preserve">can </w:t>
      </w:r>
      <w:r w:rsidRPr="00801DE7">
        <w:rPr>
          <w:spacing w:val="-1"/>
        </w:rPr>
        <w:t>then</w:t>
      </w:r>
      <w:r w:rsidRPr="00801DE7">
        <w:t xml:space="preserve"> be</w:t>
      </w:r>
      <w:r w:rsidRPr="00801DE7">
        <w:rPr>
          <w:spacing w:val="-1"/>
        </w:rPr>
        <w:t xml:space="preserve"> displayed</w:t>
      </w:r>
      <w:r w:rsidRPr="00801DE7">
        <w:t xml:space="preserve"> on </w:t>
      </w:r>
      <w:r w:rsidRPr="00801DE7">
        <w:rPr>
          <w:spacing w:val="-1"/>
        </w:rPr>
        <w:t xml:space="preserve">your </w:t>
      </w:r>
      <w:r w:rsidRPr="00801DE7">
        <w:t xml:space="preserve">ERD </w:t>
      </w:r>
      <w:r w:rsidRPr="00801DE7">
        <w:rPr>
          <w:spacing w:val="-1"/>
        </w:rPr>
        <w:t>diagram</w:t>
      </w:r>
      <w:r w:rsidRPr="00801DE7">
        <w:rPr>
          <w:spacing w:val="-3"/>
        </w:rPr>
        <w:t xml:space="preserve"> </w:t>
      </w:r>
      <w:r w:rsidRPr="00801DE7">
        <w:t xml:space="preserve">by </w:t>
      </w:r>
      <w:r w:rsidRPr="00801DE7">
        <w:rPr>
          <w:spacing w:val="-1"/>
        </w:rPr>
        <w:t>selecting</w:t>
      </w:r>
      <w:r w:rsidRPr="00801DE7">
        <w:t xml:space="preserve"> </w:t>
      </w:r>
      <w:r w:rsidRPr="00801DE7">
        <w:rPr>
          <w:spacing w:val="-1"/>
        </w:rPr>
        <w:t>these</w:t>
      </w:r>
      <w:r w:rsidRPr="00801DE7">
        <w:t xml:space="preserve"> </w:t>
      </w:r>
      <w:r w:rsidRPr="00801DE7">
        <w:rPr>
          <w:spacing w:val="-1"/>
        </w:rPr>
        <w:t>options from</w:t>
      </w:r>
      <w:r w:rsidRPr="00801DE7">
        <w:rPr>
          <w:spacing w:val="-2"/>
        </w:rPr>
        <w:t xml:space="preserve"> </w:t>
      </w:r>
      <w:r w:rsidRPr="00801DE7">
        <w:t>the</w:t>
      </w:r>
      <w:r w:rsidRPr="00801DE7">
        <w:rPr>
          <w:spacing w:val="1"/>
        </w:rPr>
        <w:t xml:space="preserve"> </w:t>
      </w:r>
      <w:r w:rsidRPr="00801DE7">
        <w:rPr>
          <w:rFonts w:ascii="Arial" w:eastAsia="Arial" w:hAnsi="Arial" w:cs="Arial"/>
        </w:rPr>
        <w:t>View</w:t>
      </w:r>
      <w:r w:rsidRPr="00801DE7">
        <w:rPr>
          <w:rFonts w:ascii="Arial" w:eastAsia="Arial" w:hAnsi="Arial" w:cs="Arial"/>
          <w:spacing w:val="-7"/>
        </w:rPr>
        <w:t xml:space="preserve"> </w:t>
      </w:r>
      <w:r w:rsidRPr="00801DE7">
        <w:rPr>
          <w:spacing w:val="-1"/>
        </w:rPr>
        <w:t>menu.</w:t>
      </w:r>
    </w:p>
    <w:p w14:paraId="25BDD824" w14:textId="77777777" w:rsidR="008D05C1" w:rsidRPr="00801DE7" w:rsidRDefault="008D05C1">
      <w:pPr>
        <w:spacing w:before="10" w:line="220" w:lineRule="exact"/>
      </w:pPr>
    </w:p>
    <w:p w14:paraId="7F199E1D" w14:textId="77777777" w:rsidR="008D05C1" w:rsidRPr="00801DE7" w:rsidRDefault="00D13026">
      <w:pPr>
        <w:pStyle w:val="BodyText"/>
        <w:ind w:right="1302"/>
      </w:pPr>
      <w:r w:rsidRPr="00801DE7">
        <w:t>A</w:t>
      </w:r>
      <w:r w:rsidRPr="00801DE7">
        <w:rPr>
          <w:spacing w:val="-5"/>
        </w:rPr>
        <w:t xml:space="preserve"> </w:t>
      </w:r>
      <w:r w:rsidRPr="00801DE7">
        <w:rPr>
          <w:spacing w:val="-1"/>
        </w:rPr>
        <w:t>diagram</w:t>
      </w:r>
      <w:r w:rsidRPr="00801DE7">
        <w:rPr>
          <w:spacing w:val="-6"/>
        </w:rPr>
        <w:t xml:space="preserve"> </w:t>
      </w:r>
      <w:r w:rsidRPr="00801DE7">
        <w:rPr>
          <w:spacing w:val="-1"/>
        </w:rPr>
        <w:t>containing</w:t>
      </w:r>
      <w:r w:rsidRPr="00801DE7">
        <w:rPr>
          <w:spacing w:val="-4"/>
        </w:rPr>
        <w:t xml:space="preserve"> </w:t>
      </w:r>
      <w:r w:rsidRPr="00801DE7">
        <w:t>a</w:t>
      </w:r>
      <w:r w:rsidRPr="00801DE7">
        <w:rPr>
          <w:spacing w:val="-7"/>
        </w:rPr>
        <w:t xml:space="preserve"> </w:t>
      </w:r>
      <w:r w:rsidRPr="00801DE7">
        <w:rPr>
          <w:spacing w:val="-1"/>
        </w:rPr>
        <w:t>picture</w:t>
      </w:r>
      <w:r w:rsidRPr="00801DE7">
        <w:rPr>
          <w:spacing w:val="-4"/>
        </w:rPr>
        <w:t xml:space="preserve"> </w:t>
      </w:r>
      <w:r w:rsidRPr="00801DE7">
        <w:rPr>
          <w:spacing w:val="-1"/>
        </w:rPr>
        <w:t>of</w:t>
      </w:r>
      <w:r w:rsidRPr="00801DE7">
        <w:rPr>
          <w:spacing w:val="-4"/>
        </w:rPr>
        <w:t xml:space="preserve"> </w:t>
      </w:r>
      <w:r w:rsidRPr="00801DE7">
        <w:rPr>
          <w:spacing w:val="-1"/>
        </w:rPr>
        <w:t>all</w:t>
      </w:r>
      <w:r w:rsidRPr="00801DE7">
        <w:rPr>
          <w:spacing w:val="-5"/>
        </w:rPr>
        <w:t xml:space="preserve"> </w:t>
      </w:r>
      <w:r w:rsidRPr="00801DE7">
        <w:rPr>
          <w:spacing w:val="-1"/>
        </w:rPr>
        <w:t>or</w:t>
      </w:r>
      <w:r w:rsidRPr="00801DE7">
        <w:rPr>
          <w:spacing w:val="-4"/>
        </w:rPr>
        <w:t xml:space="preserve"> </w:t>
      </w:r>
      <w:r w:rsidRPr="00801DE7">
        <w:t>a</w:t>
      </w:r>
      <w:r w:rsidRPr="00801DE7">
        <w:rPr>
          <w:spacing w:val="-5"/>
        </w:rPr>
        <w:t xml:space="preserve"> </w:t>
      </w:r>
      <w:r w:rsidRPr="00801DE7">
        <w:t>subset</w:t>
      </w:r>
      <w:r w:rsidRPr="00801DE7">
        <w:rPr>
          <w:spacing w:val="-7"/>
        </w:rPr>
        <w:t xml:space="preserve"> </w:t>
      </w:r>
      <w:r w:rsidRPr="00801DE7">
        <w:t>of</w:t>
      </w:r>
      <w:r w:rsidRPr="00801DE7">
        <w:rPr>
          <w:spacing w:val="-4"/>
        </w:rPr>
        <w:t xml:space="preserve"> </w:t>
      </w:r>
      <w:r w:rsidRPr="00801DE7">
        <w:rPr>
          <w:spacing w:val="-1"/>
        </w:rPr>
        <w:t>your</w:t>
      </w:r>
      <w:r w:rsidRPr="00801DE7">
        <w:rPr>
          <w:spacing w:val="-4"/>
        </w:rPr>
        <w:t xml:space="preserve"> </w:t>
      </w:r>
      <w:r w:rsidRPr="00801DE7">
        <w:rPr>
          <w:spacing w:val="-1"/>
        </w:rPr>
        <w:t>data</w:t>
      </w:r>
      <w:r w:rsidRPr="00801DE7">
        <w:rPr>
          <w:spacing w:val="-4"/>
        </w:rPr>
        <w:t xml:space="preserve"> </w:t>
      </w:r>
      <w:r w:rsidRPr="00801DE7">
        <w:rPr>
          <w:rFonts w:cs="Times New Roman"/>
        </w:rPr>
        <w:t>is</w:t>
      </w:r>
      <w:r w:rsidRPr="00801DE7">
        <w:rPr>
          <w:rFonts w:cs="Times New Roman"/>
          <w:spacing w:val="-4"/>
        </w:rPr>
        <w:t xml:space="preserve"> </w:t>
      </w:r>
      <w:r w:rsidRPr="00801DE7">
        <w:rPr>
          <w:rFonts w:cs="Times New Roman"/>
          <w:spacing w:val="-1"/>
        </w:rPr>
        <w:t>called</w:t>
      </w:r>
      <w:r w:rsidRPr="00801DE7">
        <w:rPr>
          <w:rFonts w:cs="Times New Roman"/>
          <w:spacing w:val="-5"/>
        </w:rPr>
        <w:t xml:space="preserve"> </w:t>
      </w:r>
      <w:r w:rsidRPr="00801DE7">
        <w:rPr>
          <w:rFonts w:cs="Times New Roman"/>
        </w:rPr>
        <w:t>a</w:t>
      </w:r>
      <w:r w:rsidRPr="00801DE7">
        <w:rPr>
          <w:rFonts w:cs="Times New Roman"/>
          <w:spacing w:val="-4"/>
        </w:rPr>
        <w:t xml:space="preserve"> </w:t>
      </w:r>
      <w:r w:rsidRPr="00801DE7">
        <w:rPr>
          <w:rFonts w:cs="Times New Roman"/>
          <w:spacing w:val="-3"/>
        </w:rPr>
        <w:t>―</w:t>
      </w:r>
      <w:r w:rsidRPr="00801DE7">
        <w:rPr>
          <w:rFonts w:cs="Times New Roman"/>
          <w:spacing w:val="-1"/>
        </w:rPr>
        <w:t>view.‖</w:t>
      </w:r>
      <w:r w:rsidRPr="00801DE7">
        <w:rPr>
          <w:rFonts w:cs="Times New Roman"/>
          <w:spacing w:val="-5"/>
        </w:rPr>
        <w:t xml:space="preserve"> </w:t>
      </w:r>
      <w:r w:rsidRPr="00801DE7">
        <w:rPr>
          <w:rFonts w:cs="Times New Roman"/>
          <w:spacing w:val="-1"/>
        </w:rPr>
        <w:t>Each</w:t>
      </w:r>
      <w:r w:rsidRPr="00801DE7">
        <w:rPr>
          <w:rFonts w:cs="Times New Roman"/>
          <w:spacing w:val="-5"/>
        </w:rPr>
        <w:t xml:space="preserve"> </w:t>
      </w:r>
      <w:r w:rsidRPr="00801DE7">
        <w:rPr>
          <w:rFonts w:cs="Times New Roman"/>
        </w:rPr>
        <w:t>view</w:t>
      </w:r>
      <w:r w:rsidRPr="00801DE7">
        <w:rPr>
          <w:rFonts w:cs="Times New Roman"/>
          <w:spacing w:val="73"/>
        </w:rPr>
        <w:t xml:space="preserve"> </w:t>
      </w:r>
      <w:r w:rsidRPr="00801DE7">
        <w:t xml:space="preserve">can </w:t>
      </w:r>
      <w:r w:rsidRPr="00801DE7">
        <w:rPr>
          <w:spacing w:val="-1"/>
        </w:rPr>
        <w:t xml:space="preserve">show </w:t>
      </w:r>
      <w:r w:rsidRPr="00801DE7">
        <w:t xml:space="preserve">an </w:t>
      </w:r>
      <w:r w:rsidRPr="00801DE7">
        <w:rPr>
          <w:spacing w:val="-1"/>
        </w:rPr>
        <w:t>arbitrarily</w:t>
      </w:r>
      <w:r w:rsidRPr="00801DE7">
        <w:t xml:space="preserve"> </w:t>
      </w:r>
      <w:r w:rsidRPr="00801DE7">
        <w:rPr>
          <w:spacing w:val="-1"/>
        </w:rPr>
        <w:t>large</w:t>
      </w:r>
      <w:r w:rsidRPr="00801DE7">
        <w:rPr>
          <w:spacing w:val="-3"/>
        </w:rPr>
        <w:t xml:space="preserve"> </w:t>
      </w:r>
      <w:r w:rsidRPr="00801DE7">
        <w:t xml:space="preserve">or </w:t>
      </w:r>
      <w:r w:rsidRPr="00801DE7">
        <w:rPr>
          <w:spacing w:val="-1"/>
        </w:rPr>
        <w:t>small</w:t>
      </w:r>
      <w:r w:rsidRPr="00801DE7">
        <w:t xml:space="preserve"> part</w:t>
      </w:r>
      <w:r w:rsidRPr="00801DE7">
        <w:rPr>
          <w:spacing w:val="-2"/>
        </w:rPr>
        <w:t xml:space="preserve"> </w:t>
      </w:r>
      <w:r w:rsidRPr="00801DE7">
        <w:t>of your</w:t>
      </w:r>
      <w:r w:rsidRPr="00801DE7">
        <w:rPr>
          <w:spacing w:val="-1"/>
        </w:rPr>
        <w:t xml:space="preserve"> </w:t>
      </w:r>
      <w:r w:rsidRPr="00801DE7">
        <w:t xml:space="preserve">data </w:t>
      </w:r>
      <w:r w:rsidRPr="00801DE7">
        <w:rPr>
          <w:spacing w:val="-1"/>
        </w:rPr>
        <w:t>model.</w:t>
      </w:r>
      <w:r w:rsidRPr="00801DE7">
        <w:t xml:space="preserve"> You can</w:t>
      </w:r>
      <w:r w:rsidRPr="00801DE7">
        <w:rPr>
          <w:spacing w:val="-1"/>
        </w:rPr>
        <w:t xml:space="preserve"> show multiple</w:t>
      </w:r>
      <w:r w:rsidRPr="00801DE7">
        <w:t xml:space="preserve"> </w:t>
      </w:r>
      <w:r w:rsidRPr="00801DE7">
        <w:rPr>
          <w:spacing w:val="-1"/>
        </w:rPr>
        <w:t>views</w:t>
      </w:r>
      <w:r w:rsidRPr="00801DE7">
        <w:rPr>
          <w:spacing w:val="67"/>
        </w:rPr>
        <w:t xml:space="preserve"> </w:t>
      </w:r>
      <w:r w:rsidRPr="00801DE7">
        <w:t xml:space="preserve">of </w:t>
      </w:r>
      <w:r w:rsidRPr="00801DE7">
        <w:rPr>
          <w:spacing w:val="-1"/>
        </w:rPr>
        <w:t>your</w:t>
      </w:r>
      <w:r w:rsidRPr="00801DE7">
        <w:t xml:space="preserve"> data model</w:t>
      </w:r>
      <w:r w:rsidRPr="00801DE7">
        <w:rPr>
          <w:spacing w:val="-2"/>
        </w:rPr>
        <w:t xml:space="preserve"> </w:t>
      </w:r>
      <w:r w:rsidRPr="00801DE7">
        <w:t xml:space="preserve">by </w:t>
      </w:r>
      <w:r w:rsidRPr="00801DE7">
        <w:rPr>
          <w:spacing w:val="-1"/>
        </w:rPr>
        <w:t>including</w:t>
      </w:r>
      <w:r w:rsidRPr="00801DE7">
        <w:t xml:space="preserve"> </w:t>
      </w:r>
      <w:r w:rsidRPr="00801DE7">
        <w:rPr>
          <w:spacing w:val="-1"/>
        </w:rPr>
        <w:t>different</w:t>
      </w:r>
      <w:r w:rsidRPr="00801DE7">
        <w:t xml:space="preserve"> </w:t>
      </w:r>
      <w:r w:rsidRPr="00801DE7">
        <w:rPr>
          <w:spacing w:val="-1"/>
        </w:rPr>
        <w:t>combinations</w:t>
      </w:r>
      <w:r w:rsidRPr="00801DE7">
        <w:t xml:space="preserve"> of</w:t>
      </w:r>
      <w:r w:rsidRPr="00801DE7">
        <w:rPr>
          <w:spacing w:val="-1"/>
        </w:rPr>
        <w:t xml:space="preserve"> entities</w:t>
      </w:r>
      <w:r w:rsidRPr="00801DE7">
        <w:t xml:space="preserve"> and </w:t>
      </w:r>
      <w:r w:rsidRPr="00801DE7">
        <w:rPr>
          <w:spacing w:val="-1"/>
        </w:rPr>
        <w:t xml:space="preserve">relationships </w:t>
      </w:r>
      <w:r w:rsidRPr="00801DE7">
        <w:t>on</w:t>
      </w:r>
      <w:r w:rsidRPr="00801DE7">
        <w:rPr>
          <w:spacing w:val="69"/>
        </w:rPr>
        <w:t xml:space="preserve"> </w:t>
      </w:r>
      <w:r w:rsidRPr="00801DE7">
        <w:rPr>
          <w:spacing w:val="-1"/>
        </w:rPr>
        <w:t>various</w:t>
      </w:r>
      <w:r w:rsidRPr="00801DE7">
        <w:rPr>
          <w:spacing w:val="-2"/>
        </w:rPr>
        <w:t xml:space="preserve"> </w:t>
      </w:r>
      <w:r w:rsidRPr="00801DE7">
        <w:rPr>
          <w:spacing w:val="-1"/>
        </w:rPr>
        <w:t>diagrams.</w:t>
      </w:r>
      <w:r w:rsidRPr="00801DE7">
        <w:t xml:space="preserve"> However, </w:t>
      </w:r>
      <w:r w:rsidRPr="00801DE7">
        <w:rPr>
          <w:spacing w:val="-1"/>
        </w:rPr>
        <w:t>the</w:t>
      </w:r>
      <w:r w:rsidRPr="00801DE7">
        <w:t xml:space="preserve"> </w:t>
      </w:r>
      <w:r w:rsidRPr="00801DE7">
        <w:rPr>
          <w:spacing w:val="-1"/>
        </w:rPr>
        <w:t xml:space="preserve">entire </w:t>
      </w:r>
      <w:r w:rsidRPr="00801DE7">
        <w:t>data</w:t>
      </w:r>
      <w:r w:rsidRPr="00801DE7">
        <w:rPr>
          <w:spacing w:val="-2"/>
        </w:rPr>
        <w:t xml:space="preserve"> </w:t>
      </w:r>
      <w:r w:rsidRPr="00801DE7">
        <w:rPr>
          <w:spacing w:val="-1"/>
        </w:rPr>
        <w:t>model,</w:t>
      </w:r>
      <w:r w:rsidRPr="00801DE7">
        <w:t xml:space="preserve"> </w:t>
      </w:r>
      <w:r w:rsidRPr="00801DE7">
        <w:rPr>
          <w:spacing w:val="-1"/>
        </w:rPr>
        <w:t>including</w:t>
      </w:r>
      <w:r w:rsidRPr="00801DE7">
        <w:t xml:space="preserve"> </w:t>
      </w:r>
      <w:r w:rsidRPr="00801DE7">
        <w:rPr>
          <w:spacing w:val="-1"/>
        </w:rPr>
        <w:t>the</w:t>
      </w:r>
      <w:r w:rsidRPr="00801DE7">
        <w:t xml:space="preserve"> data</w:t>
      </w:r>
      <w:r w:rsidRPr="00801DE7">
        <w:rPr>
          <w:spacing w:val="-1"/>
        </w:rPr>
        <w:t xml:space="preserve"> elements</w:t>
      </w:r>
      <w:r w:rsidRPr="00801DE7">
        <w:t xml:space="preserve"> </w:t>
      </w:r>
      <w:r w:rsidRPr="00801DE7">
        <w:rPr>
          <w:spacing w:val="-1"/>
        </w:rPr>
        <w:t>composing</w:t>
      </w:r>
      <w:r w:rsidRPr="00801DE7">
        <w:rPr>
          <w:spacing w:val="75"/>
        </w:rPr>
        <w:t xml:space="preserve"> </w:t>
      </w:r>
      <w:r w:rsidRPr="00801DE7">
        <w:t xml:space="preserve">each </w:t>
      </w:r>
      <w:r w:rsidRPr="00801DE7">
        <w:rPr>
          <w:spacing w:val="-1"/>
        </w:rPr>
        <w:t>entity,</w:t>
      </w:r>
      <w:r w:rsidRPr="00801DE7">
        <w:t xml:space="preserve"> is </w:t>
      </w:r>
      <w:r w:rsidRPr="00801DE7">
        <w:rPr>
          <w:spacing w:val="-1"/>
        </w:rPr>
        <w:t>retained</w:t>
      </w:r>
      <w:r w:rsidRPr="00801DE7">
        <w:t xml:space="preserve"> </w:t>
      </w:r>
      <w:r w:rsidRPr="00801DE7">
        <w:rPr>
          <w:spacing w:val="-1"/>
        </w:rPr>
        <w:t>in</w:t>
      </w:r>
      <w:r w:rsidRPr="00801DE7">
        <w:t xml:space="preserve"> the</w:t>
      </w:r>
      <w:r w:rsidRPr="00801DE7">
        <w:rPr>
          <w:spacing w:val="-2"/>
        </w:rPr>
        <w:t xml:space="preserve"> </w:t>
      </w:r>
      <w:r w:rsidRPr="00801DE7">
        <w:rPr>
          <w:spacing w:val="-1"/>
        </w:rPr>
        <w:t>repository</w:t>
      </w:r>
      <w:r w:rsidRPr="00801DE7">
        <w:t xml:space="preserve"> </w:t>
      </w:r>
      <w:r w:rsidRPr="00801DE7">
        <w:rPr>
          <w:spacing w:val="-1"/>
        </w:rPr>
        <w:t>and</w:t>
      </w:r>
      <w:r w:rsidRPr="00801DE7">
        <w:t xml:space="preserve"> </w:t>
      </w:r>
      <w:r w:rsidRPr="00801DE7">
        <w:rPr>
          <w:spacing w:val="-1"/>
        </w:rPr>
        <w:t>can</w:t>
      </w:r>
      <w:r w:rsidRPr="00801DE7">
        <w:t xml:space="preserve"> be </w:t>
      </w:r>
      <w:r w:rsidRPr="00801DE7">
        <w:rPr>
          <w:spacing w:val="-1"/>
        </w:rPr>
        <w:t>accessed</w:t>
      </w:r>
      <w:r w:rsidRPr="00801DE7">
        <w:t xml:space="preserve"> by </w:t>
      </w:r>
      <w:r w:rsidRPr="00801DE7">
        <w:rPr>
          <w:spacing w:val="-1"/>
        </w:rPr>
        <w:t>creating</w:t>
      </w:r>
      <w:r w:rsidRPr="00801DE7">
        <w:t xml:space="preserve"> a</w:t>
      </w:r>
      <w:r w:rsidRPr="00801DE7">
        <w:rPr>
          <w:spacing w:val="-1"/>
        </w:rPr>
        <w:t xml:space="preserve"> </w:t>
      </w:r>
      <w:r w:rsidRPr="00801DE7">
        <w:t>global</w:t>
      </w:r>
      <w:r w:rsidRPr="00801DE7">
        <w:rPr>
          <w:spacing w:val="-2"/>
        </w:rPr>
        <w:t xml:space="preserve"> </w:t>
      </w:r>
      <w:r w:rsidRPr="00801DE7">
        <w:t>view</w:t>
      </w:r>
      <w:r w:rsidRPr="00801DE7">
        <w:rPr>
          <w:spacing w:val="-1"/>
        </w:rPr>
        <w:t xml:space="preserve"> </w:t>
      </w:r>
      <w:r w:rsidRPr="00801DE7">
        <w:t xml:space="preserve">of </w:t>
      </w:r>
      <w:r w:rsidRPr="00801DE7">
        <w:rPr>
          <w:spacing w:val="-1"/>
        </w:rPr>
        <w:t>the</w:t>
      </w:r>
      <w:r w:rsidRPr="00801DE7">
        <w:rPr>
          <w:spacing w:val="71"/>
        </w:rPr>
        <w:t xml:space="preserve"> </w:t>
      </w:r>
      <w:r w:rsidRPr="00801DE7">
        <w:t xml:space="preserve">data </w:t>
      </w:r>
      <w:r w:rsidRPr="00801DE7">
        <w:rPr>
          <w:spacing w:val="-1"/>
        </w:rPr>
        <w:t>model.</w:t>
      </w:r>
      <w:r w:rsidRPr="00801DE7">
        <w:t xml:space="preserve"> </w:t>
      </w:r>
      <w:r w:rsidRPr="00801DE7">
        <w:rPr>
          <w:spacing w:val="-1"/>
        </w:rPr>
        <w:t>This</w:t>
      </w:r>
      <w:r w:rsidRPr="00801DE7">
        <w:t xml:space="preserve"> </w:t>
      </w:r>
      <w:r w:rsidRPr="00801DE7">
        <w:rPr>
          <w:spacing w:val="-1"/>
        </w:rPr>
        <w:t>feature</w:t>
      </w:r>
      <w:r w:rsidRPr="00801DE7">
        <w:t xml:space="preserve"> is </w:t>
      </w:r>
      <w:r w:rsidRPr="00801DE7">
        <w:rPr>
          <w:spacing w:val="-1"/>
        </w:rPr>
        <w:t xml:space="preserve">explained </w:t>
      </w:r>
      <w:r w:rsidRPr="00801DE7">
        <w:t xml:space="preserve">in </w:t>
      </w:r>
      <w:r w:rsidRPr="00801DE7">
        <w:rPr>
          <w:spacing w:val="-1"/>
        </w:rPr>
        <w:t>this lesson.</w:t>
      </w:r>
    </w:p>
    <w:p w14:paraId="14D3BD5B" w14:textId="77777777" w:rsidR="008D05C1" w:rsidRPr="00801DE7" w:rsidRDefault="008D05C1">
      <w:pPr>
        <w:spacing w:line="200" w:lineRule="exact"/>
        <w:rPr>
          <w:sz w:val="20"/>
          <w:szCs w:val="20"/>
        </w:rPr>
      </w:pPr>
    </w:p>
    <w:p w14:paraId="1A13FCD7" w14:textId="77777777" w:rsidR="008D05C1" w:rsidRPr="00801DE7" w:rsidRDefault="008D05C1">
      <w:pPr>
        <w:spacing w:before="12" w:line="260" w:lineRule="exact"/>
        <w:rPr>
          <w:sz w:val="26"/>
          <w:szCs w:val="26"/>
        </w:rPr>
      </w:pPr>
    </w:p>
    <w:p w14:paraId="0BD7811A" w14:textId="77777777" w:rsidR="008D05C1" w:rsidRPr="00801DE7" w:rsidRDefault="00D13026">
      <w:pPr>
        <w:pStyle w:val="Heading5"/>
        <w:ind w:left="160"/>
        <w:rPr>
          <w:b w:val="0"/>
          <w:bCs w:val="0"/>
        </w:rPr>
      </w:pPr>
      <w:bookmarkStart w:id="211" w:name="_TOC_250126"/>
      <w:r w:rsidRPr="00801DE7">
        <w:rPr>
          <w:spacing w:val="-1"/>
        </w:rPr>
        <w:t>Definitions</w:t>
      </w:r>
      <w:bookmarkEnd w:id="211"/>
    </w:p>
    <w:p w14:paraId="65807060" w14:textId="77777777" w:rsidR="008D05C1" w:rsidRPr="00801DE7" w:rsidRDefault="00D13026">
      <w:pPr>
        <w:pStyle w:val="BodyText"/>
        <w:spacing w:before="59"/>
      </w:pPr>
      <w:r w:rsidRPr="00801DE7">
        <w:t xml:space="preserve">The </w:t>
      </w:r>
      <w:r w:rsidRPr="00801DE7">
        <w:rPr>
          <w:spacing w:val="-1"/>
        </w:rPr>
        <w:t>important diagram</w:t>
      </w:r>
      <w:r w:rsidRPr="00801DE7">
        <w:rPr>
          <w:spacing w:val="-2"/>
        </w:rPr>
        <w:t xml:space="preserve"> </w:t>
      </w:r>
      <w:r w:rsidRPr="00801DE7">
        <w:rPr>
          <w:spacing w:val="-1"/>
        </w:rPr>
        <w:t>constructs</w:t>
      </w:r>
      <w:r w:rsidRPr="00801DE7">
        <w:t xml:space="preserve"> in</w:t>
      </w:r>
      <w:r w:rsidRPr="00801DE7">
        <w:rPr>
          <w:spacing w:val="-1"/>
        </w:rPr>
        <w:t xml:space="preserve"> entity</w:t>
      </w:r>
      <w:r w:rsidRPr="00801DE7">
        <w:rPr>
          <w:spacing w:val="-2"/>
        </w:rPr>
        <w:t xml:space="preserve"> </w:t>
      </w:r>
      <w:r w:rsidRPr="00801DE7">
        <w:rPr>
          <w:spacing w:val="-1"/>
        </w:rPr>
        <w:t>relationship</w:t>
      </w:r>
      <w:r w:rsidRPr="00801DE7">
        <w:t xml:space="preserve"> data </w:t>
      </w:r>
      <w:r w:rsidRPr="00801DE7">
        <w:rPr>
          <w:spacing w:val="-1"/>
        </w:rPr>
        <w:t>modeling</w:t>
      </w:r>
      <w:r w:rsidRPr="00801DE7">
        <w:t xml:space="preserve"> </w:t>
      </w:r>
      <w:r w:rsidRPr="00801DE7">
        <w:rPr>
          <w:spacing w:val="-1"/>
        </w:rPr>
        <w:t>include:</w:t>
      </w:r>
    </w:p>
    <w:p w14:paraId="0B63F9FB" w14:textId="77777777" w:rsidR="008D05C1" w:rsidRPr="00801DE7" w:rsidRDefault="008D05C1">
      <w:pPr>
        <w:spacing w:before="10" w:line="220" w:lineRule="exact"/>
      </w:pPr>
    </w:p>
    <w:p w14:paraId="1579C344" w14:textId="77777777" w:rsidR="008D05C1" w:rsidRPr="00801DE7" w:rsidRDefault="00D13026">
      <w:pPr>
        <w:pStyle w:val="BodyText"/>
        <w:tabs>
          <w:tab w:val="left" w:pos="2320"/>
        </w:tabs>
        <w:ind w:left="2320" w:right="1211" w:hanging="2161"/>
      </w:pPr>
      <w:r w:rsidRPr="00801DE7">
        <w:rPr>
          <w:rFonts w:cs="Times New Roman"/>
          <w:i/>
          <w:spacing w:val="-1"/>
        </w:rPr>
        <w:t>Entity</w:t>
      </w:r>
      <w:r w:rsidRPr="00801DE7">
        <w:rPr>
          <w:rFonts w:cs="Times New Roman"/>
          <w:i/>
          <w:spacing w:val="-1"/>
        </w:rPr>
        <w:tab/>
      </w:r>
      <w:r w:rsidRPr="00801DE7">
        <w:t xml:space="preserve">The </w:t>
      </w:r>
      <w:r w:rsidRPr="00801DE7">
        <w:rPr>
          <w:spacing w:val="-1"/>
        </w:rPr>
        <w:t>entity</w:t>
      </w:r>
      <w:r w:rsidRPr="00801DE7">
        <w:t xml:space="preserve"> (or,</w:t>
      </w:r>
      <w:r w:rsidRPr="00801DE7">
        <w:rPr>
          <w:spacing w:val="-1"/>
        </w:rPr>
        <w:t xml:space="preserve"> more</w:t>
      </w:r>
      <w:r w:rsidRPr="00801DE7">
        <w:t xml:space="preserve"> </w:t>
      </w:r>
      <w:r w:rsidRPr="00801DE7">
        <w:rPr>
          <w:spacing w:val="-1"/>
        </w:rPr>
        <w:t xml:space="preserve">properly, </w:t>
      </w:r>
      <w:r w:rsidRPr="00801DE7">
        <w:t xml:space="preserve">the </w:t>
      </w:r>
      <w:r w:rsidRPr="00801DE7">
        <w:rPr>
          <w:spacing w:val="-1"/>
        </w:rPr>
        <w:t>entity</w:t>
      </w:r>
      <w:r w:rsidRPr="00801DE7">
        <w:t xml:space="preserve"> type) is</w:t>
      </w:r>
      <w:r w:rsidRPr="00801DE7">
        <w:rPr>
          <w:spacing w:val="-2"/>
        </w:rPr>
        <w:t xml:space="preserve"> </w:t>
      </w:r>
      <w:r w:rsidRPr="00801DE7">
        <w:rPr>
          <w:spacing w:val="-1"/>
        </w:rPr>
        <w:t>nothing</w:t>
      </w:r>
      <w:r w:rsidRPr="00801DE7">
        <w:t xml:space="preserve"> </w:t>
      </w:r>
      <w:r w:rsidRPr="00801DE7">
        <w:rPr>
          <w:spacing w:val="-1"/>
        </w:rPr>
        <w:t>more</w:t>
      </w:r>
      <w:r w:rsidRPr="00801DE7">
        <w:t xml:space="preserve"> </w:t>
      </w:r>
      <w:r w:rsidRPr="00801DE7">
        <w:rPr>
          <w:spacing w:val="-1"/>
        </w:rPr>
        <w:t>than</w:t>
      </w:r>
      <w:r w:rsidRPr="00801DE7">
        <w:rPr>
          <w:spacing w:val="59"/>
        </w:rPr>
        <w:t xml:space="preserve"> </w:t>
      </w:r>
      <w:r w:rsidRPr="00801DE7">
        <w:t xml:space="preserve">a </w:t>
      </w:r>
      <w:r w:rsidRPr="00801DE7">
        <w:rPr>
          <w:spacing w:val="-1"/>
        </w:rPr>
        <w:t xml:space="preserve">real-world object </w:t>
      </w:r>
      <w:r w:rsidRPr="00801DE7">
        <w:t xml:space="preserve">that </w:t>
      </w:r>
      <w:r w:rsidRPr="00801DE7">
        <w:rPr>
          <w:spacing w:val="-1"/>
        </w:rPr>
        <w:t>you</w:t>
      </w:r>
      <w:r w:rsidRPr="00801DE7">
        <w:t xml:space="preserve"> want </w:t>
      </w:r>
      <w:r w:rsidRPr="00801DE7">
        <w:rPr>
          <w:spacing w:val="-1"/>
        </w:rPr>
        <w:t>to</w:t>
      </w:r>
      <w:r w:rsidRPr="00801DE7">
        <w:t xml:space="preserve"> </w:t>
      </w:r>
      <w:r w:rsidRPr="00801DE7">
        <w:rPr>
          <w:spacing w:val="-1"/>
        </w:rPr>
        <w:t xml:space="preserve">describe. </w:t>
      </w:r>
      <w:r w:rsidRPr="00801DE7">
        <w:t>The</w:t>
      </w:r>
      <w:r w:rsidRPr="00801DE7">
        <w:rPr>
          <w:spacing w:val="-2"/>
        </w:rPr>
        <w:t xml:space="preserve"> </w:t>
      </w:r>
      <w:r w:rsidRPr="00801DE7">
        <w:rPr>
          <w:spacing w:val="-1"/>
        </w:rPr>
        <w:t>most</w:t>
      </w:r>
      <w:r w:rsidRPr="00801DE7">
        <w:t xml:space="preserve"> </w:t>
      </w:r>
      <w:r w:rsidRPr="00801DE7">
        <w:rPr>
          <w:spacing w:val="-1"/>
        </w:rPr>
        <w:t>generic</w:t>
      </w:r>
      <w:r w:rsidRPr="00801DE7">
        <w:rPr>
          <w:spacing w:val="57"/>
        </w:rPr>
        <w:t xml:space="preserve"> </w:t>
      </w:r>
      <w:r w:rsidRPr="00801DE7">
        <w:rPr>
          <w:spacing w:val="-1"/>
        </w:rPr>
        <w:t>type</w:t>
      </w:r>
      <w:r w:rsidRPr="00801DE7">
        <w:t xml:space="preserve"> of </w:t>
      </w:r>
      <w:r w:rsidRPr="00801DE7">
        <w:rPr>
          <w:spacing w:val="-1"/>
        </w:rPr>
        <w:t>entity</w:t>
      </w:r>
      <w:r w:rsidRPr="00801DE7">
        <w:t xml:space="preserve"> is </w:t>
      </w:r>
      <w:r w:rsidRPr="00801DE7">
        <w:rPr>
          <w:spacing w:val="-1"/>
        </w:rPr>
        <w:t>really</w:t>
      </w:r>
      <w:r w:rsidRPr="00801DE7">
        <w:t xml:space="preserve"> a </w:t>
      </w:r>
      <w:r w:rsidRPr="00801DE7">
        <w:rPr>
          <w:spacing w:val="-1"/>
        </w:rPr>
        <w:t xml:space="preserve">fundamental </w:t>
      </w:r>
      <w:r w:rsidRPr="00801DE7">
        <w:t xml:space="preserve">or </w:t>
      </w:r>
      <w:r w:rsidRPr="00801DE7">
        <w:rPr>
          <w:spacing w:val="-1"/>
        </w:rPr>
        <w:t>independent</w:t>
      </w:r>
      <w:r w:rsidRPr="00801DE7">
        <w:t xml:space="preserve"> entit</w:t>
      </w:r>
      <w:r w:rsidR="004A25C7" w:rsidRPr="00801DE7">
        <w:t xml:space="preserve">y </w:t>
      </w:r>
      <w:r w:rsidRPr="00801DE7">
        <w:t>but is</w:t>
      </w:r>
      <w:r w:rsidRPr="00801DE7">
        <w:rPr>
          <w:spacing w:val="49"/>
        </w:rPr>
        <w:t xml:space="preserve"> </w:t>
      </w:r>
      <w:r w:rsidRPr="00801DE7">
        <w:rPr>
          <w:spacing w:val="-1"/>
        </w:rPr>
        <w:t>usually</w:t>
      </w:r>
      <w:r w:rsidRPr="00801DE7">
        <w:t xml:space="preserve"> </w:t>
      </w:r>
      <w:r w:rsidRPr="00801DE7">
        <w:rPr>
          <w:spacing w:val="-1"/>
        </w:rPr>
        <w:t>simply</w:t>
      </w:r>
      <w:r w:rsidRPr="00801DE7">
        <w:t xml:space="preserve"> </w:t>
      </w:r>
      <w:r w:rsidRPr="00801DE7">
        <w:rPr>
          <w:spacing w:val="-1"/>
        </w:rPr>
        <w:t>called</w:t>
      </w:r>
      <w:r w:rsidRPr="00801DE7">
        <w:t xml:space="preserve"> an</w:t>
      </w:r>
      <w:r w:rsidRPr="00801DE7">
        <w:rPr>
          <w:spacing w:val="-1"/>
        </w:rPr>
        <w:t xml:space="preserve"> entity.</w:t>
      </w:r>
      <w:r w:rsidRPr="00801DE7">
        <w:t xml:space="preserve"> It </w:t>
      </w:r>
      <w:r w:rsidRPr="00801DE7">
        <w:rPr>
          <w:spacing w:val="-1"/>
        </w:rPr>
        <w:t>is</w:t>
      </w:r>
      <w:r w:rsidRPr="00801DE7">
        <w:t xml:space="preserve"> </w:t>
      </w:r>
      <w:r w:rsidRPr="00801DE7">
        <w:rPr>
          <w:spacing w:val="-1"/>
        </w:rPr>
        <w:t>composed</w:t>
      </w:r>
      <w:r w:rsidRPr="00801DE7">
        <w:t xml:space="preserve"> of data </w:t>
      </w:r>
      <w:r w:rsidRPr="00801DE7">
        <w:rPr>
          <w:spacing w:val="-1"/>
        </w:rPr>
        <w:t>elements</w:t>
      </w:r>
      <w:r w:rsidRPr="00801DE7">
        <w:rPr>
          <w:spacing w:val="53"/>
        </w:rPr>
        <w:t xml:space="preserve"> </w:t>
      </w:r>
      <w:r w:rsidRPr="00801DE7">
        <w:rPr>
          <w:rFonts w:cs="Times New Roman"/>
        </w:rPr>
        <w:t xml:space="preserve">(also </w:t>
      </w:r>
      <w:r w:rsidRPr="00801DE7">
        <w:rPr>
          <w:rFonts w:cs="Times New Roman"/>
          <w:spacing w:val="-1"/>
        </w:rPr>
        <w:t>called</w:t>
      </w:r>
      <w:r w:rsidRPr="00801DE7">
        <w:rPr>
          <w:rFonts w:cs="Times New Roman"/>
        </w:rPr>
        <w:t xml:space="preserve"> </w:t>
      </w:r>
      <w:r w:rsidRPr="00801DE7">
        <w:rPr>
          <w:rFonts w:cs="Times New Roman"/>
          <w:spacing w:val="-1"/>
        </w:rPr>
        <w:t>attributes),</w:t>
      </w:r>
      <w:r w:rsidRPr="00801DE7">
        <w:rPr>
          <w:rFonts w:cs="Times New Roman"/>
        </w:rPr>
        <w:t xml:space="preserve"> </w:t>
      </w:r>
      <w:r w:rsidRPr="00801DE7">
        <w:rPr>
          <w:rFonts w:cs="Times New Roman"/>
          <w:spacing w:val="-1"/>
        </w:rPr>
        <w:t>and</w:t>
      </w:r>
      <w:r w:rsidRPr="00801DE7">
        <w:rPr>
          <w:rFonts w:cs="Times New Roman"/>
        </w:rPr>
        <w:t xml:space="preserve"> </w:t>
      </w:r>
      <w:r w:rsidRPr="00801DE7">
        <w:rPr>
          <w:rFonts w:cs="Times New Roman"/>
          <w:spacing w:val="-1"/>
        </w:rPr>
        <w:t>you</w:t>
      </w:r>
      <w:r w:rsidRPr="00801DE7">
        <w:rPr>
          <w:rFonts w:cs="Times New Roman"/>
        </w:rPr>
        <w:t xml:space="preserve"> can</w:t>
      </w:r>
      <w:r w:rsidRPr="00801DE7">
        <w:rPr>
          <w:rFonts w:cs="Times New Roman"/>
          <w:spacing w:val="-1"/>
        </w:rPr>
        <w:t xml:space="preserve"> describe</w:t>
      </w:r>
      <w:r w:rsidRPr="00801DE7">
        <w:rPr>
          <w:rFonts w:cs="Times New Roman"/>
        </w:rPr>
        <w:t xml:space="preserve"> these </w:t>
      </w:r>
      <w:r w:rsidRPr="00801DE7">
        <w:rPr>
          <w:rFonts w:cs="Times New Roman"/>
          <w:spacing w:val="-1"/>
        </w:rPr>
        <w:t>in</w:t>
      </w:r>
      <w:r w:rsidRPr="00801DE7">
        <w:rPr>
          <w:rFonts w:cs="Times New Roman"/>
        </w:rPr>
        <w:t xml:space="preserve"> the</w:t>
      </w:r>
      <w:r w:rsidRPr="00801DE7">
        <w:rPr>
          <w:rFonts w:cs="Times New Roman"/>
          <w:spacing w:val="-2"/>
        </w:rPr>
        <w:t xml:space="preserve"> </w:t>
      </w:r>
      <w:r w:rsidRPr="00801DE7">
        <w:rPr>
          <w:rFonts w:cs="Times New Roman"/>
          <w:spacing w:val="-1"/>
        </w:rPr>
        <w:t>entit</w:t>
      </w:r>
      <w:r w:rsidR="004A25C7" w:rsidRPr="00801DE7">
        <w:rPr>
          <w:rFonts w:cs="Times New Roman"/>
          <w:spacing w:val="-1"/>
        </w:rPr>
        <w:t>y’</w:t>
      </w:r>
      <w:r w:rsidRPr="00801DE7">
        <w:rPr>
          <w:rFonts w:cs="Times New Roman"/>
          <w:spacing w:val="-1"/>
        </w:rPr>
        <w:t>s</w:t>
      </w:r>
      <w:r w:rsidRPr="00801DE7">
        <w:rPr>
          <w:rFonts w:cs="Times New Roman"/>
          <w:spacing w:val="53"/>
        </w:rPr>
        <w:t xml:space="preserve"> </w:t>
      </w:r>
      <w:r w:rsidRPr="00801DE7">
        <w:rPr>
          <w:spacing w:val="-1"/>
        </w:rPr>
        <w:t>repository composition</w:t>
      </w:r>
      <w:r w:rsidRPr="00801DE7">
        <w:t xml:space="preserve"> </w:t>
      </w:r>
      <w:r w:rsidRPr="00801DE7">
        <w:rPr>
          <w:spacing w:val="-1"/>
        </w:rPr>
        <w:t>field.</w:t>
      </w:r>
      <w:r w:rsidRPr="00801DE7">
        <w:rPr>
          <w:spacing w:val="-2"/>
        </w:rPr>
        <w:t xml:space="preserve"> </w:t>
      </w:r>
      <w:r w:rsidRPr="00801DE7">
        <w:t xml:space="preserve">A </w:t>
      </w:r>
      <w:r w:rsidRPr="00801DE7">
        <w:rPr>
          <w:spacing w:val="-1"/>
        </w:rPr>
        <w:t>fundamental</w:t>
      </w:r>
      <w:r w:rsidRPr="00801DE7">
        <w:t xml:space="preserve"> </w:t>
      </w:r>
      <w:r w:rsidRPr="00801DE7">
        <w:rPr>
          <w:spacing w:val="-1"/>
        </w:rPr>
        <w:t>entity</w:t>
      </w:r>
      <w:r w:rsidRPr="00801DE7">
        <w:t xml:space="preserve"> </w:t>
      </w:r>
      <w:r w:rsidRPr="00801DE7">
        <w:rPr>
          <w:spacing w:val="-1"/>
        </w:rPr>
        <w:t>is</w:t>
      </w:r>
      <w:r w:rsidRPr="00801DE7">
        <w:t xml:space="preserve"> an</w:t>
      </w:r>
      <w:r w:rsidRPr="00801DE7">
        <w:rPr>
          <w:spacing w:val="-1"/>
        </w:rPr>
        <w:t xml:space="preserve"> object</w:t>
      </w:r>
      <w:r w:rsidRPr="00801DE7">
        <w:rPr>
          <w:spacing w:val="1"/>
        </w:rPr>
        <w:t xml:space="preserve"> </w:t>
      </w:r>
      <w:r w:rsidRPr="00801DE7">
        <w:t>or</w:t>
      </w:r>
      <w:r w:rsidRPr="00801DE7">
        <w:rPr>
          <w:spacing w:val="71"/>
        </w:rPr>
        <w:t xml:space="preserve"> </w:t>
      </w:r>
      <w:r w:rsidRPr="00801DE7">
        <w:rPr>
          <w:spacing w:val="-1"/>
        </w:rPr>
        <w:t xml:space="preserve">event. </w:t>
      </w:r>
      <w:r w:rsidRPr="00801DE7">
        <w:t xml:space="preserve">It </w:t>
      </w:r>
      <w:r w:rsidRPr="00801DE7">
        <w:rPr>
          <w:spacing w:val="-1"/>
        </w:rPr>
        <w:t xml:space="preserve">is represented </w:t>
      </w:r>
      <w:r w:rsidRPr="00801DE7">
        <w:t xml:space="preserve">on </w:t>
      </w:r>
      <w:r w:rsidRPr="00801DE7">
        <w:rPr>
          <w:spacing w:val="-1"/>
        </w:rPr>
        <w:t>an</w:t>
      </w:r>
      <w:r w:rsidRPr="00801DE7">
        <w:t xml:space="preserve"> </w:t>
      </w:r>
      <w:r w:rsidRPr="00801DE7">
        <w:rPr>
          <w:spacing w:val="-1"/>
        </w:rPr>
        <w:t>entity</w:t>
      </w:r>
      <w:r w:rsidRPr="00801DE7">
        <w:t xml:space="preserve"> </w:t>
      </w:r>
      <w:r w:rsidRPr="00801DE7">
        <w:rPr>
          <w:spacing w:val="-1"/>
        </w:rPr>
        <w:t>relationship</w:t>
      </w:r>
      <w:r w:rsidRPr="00801DE7">
        <w:t xml:space="preserve"> </w:t>
      </w:r>
      <w:r w:rsidRPr="00801DE7">
        <w:rPr>
          <w:spacing w:val="-1"/>
        </w:rPr>
        <w:t>diagram</w:t>
      </w:r>
      <w:r w:rsidRPr="00801DE7">
        <w:rPr>
          <w:spacing w:val="-3"/>
        </w:rPr>
        <w:t xml:space="preserve"> </w:t>
      </w:r>
      <w:r w:rsidRPr="00801DE7">
        <w:t>as a</w:t>
      </w:r>
      <w:r w:rsidRPr="00801DE7">
        <w:rPr>
          <w:spacing w:val="63"/>
        </w:rPr>
        <w:t xml:space="preserve"> </w:t>
      </w:r>
      <w:r w:rsidRPr="00801DE7">
        <w:rPr>
          <w:spacing w:val="-1"/>
        </w:rPr>
        <w:t>rectangle</w:t>
      </w:r>
      <w:r w:rsidRPr="00801DE7">
        <w:t xml:space="preserve"> and </w:t>
      </w:r>
      <w:r w:rsidRPr="00801DE7">
        <w:rPr>
          <w:spacing w:val="-1"/>
        </w:rPr>
        <w:t>is</w:t>
      </w:r>
      <w:r w:rsidRPr="00801DE7">
        <w:t xml:space="preserve"> </w:t>
      </w:r>
      <w:r w:rsidRPr="00801DE7">
        <w:rPr>
          <w:spacing w:val="-1"/>
        </w:rPr>
        <w:t>accessed</w:t>
      </w:r>
      <w:r w:rsidRPr="00801DE7">
        <w:t xml:space="preserve"> by the</w:t>
      </w:r>
      <w:r w:rsidRPr="00801DE7">
        <w:rPr>
          <w:spacing w:val="-1"/>
        </w:rPr>
        <w:t xml:space="preserve"> </w:t>
      </w:r>
      <w:r w:rsidRPr="00801DE7">
        <w:t xml:space="preserve">first </w:t>
      </w:r>
      <w:r w:rsidRPr="00801DE7">
        <w:rPr>
          <w:spacing w:val="-1"/>
        </w:rPr>
        <w:t>symbol</w:t>
      </w:r>
      <w:r w:rsidRPr="00801DE7">
        <w:t xml:space="preserve"> </w:t>
      </w:r>
      <w:r w:rsidRPr="00801DE7">
        <w:rPr>
          <w:spacing w:val="-1"/>
        </w:rPr>
        <w:t>button</w:t>
      </w:r>
      <w:r w:rsidRPr="00801DE7">
        <w:t xml:space="preserve"> </w:t>
      </w:r>
      <w:r w:rsidRPr="00801DE7">
        <w:rPr>
          <w:spacing w:val="-1"/>
        </w:rPr>
        <w:t>on</w:t>
      </w:r>
      <w:r w:rsidRPr="00801DE7">
        <w:t xml:space="preserve"> </w:t>
      </w:r>
      <w:r w:rsidRPr="00801DE7">
        <w:rPr>
          <w:spacing w:val="-1"/>
        </w:rPr>
        <w:t>the</w:t>
      </w:r>
      <w:r w:rsidRPr="00801DE7">
        <w:t xml:space="preserve"> </w:t>
      </w:r>
      <w:r w:rsidRPr="00801DE7">
        <w:rPr>
          <w:spacing w:val="-1"/>
        </w:rPr>
        <w:t>control</w:t>
      </w:r>
      <w:r w:rsidRPr="00801DE7">
        <w:rPr>
          <w:spacing w:val="59"/>
        </w:rPr>
        <w:t xml:space="preserve"> </w:t>
      </w:r>
      <w:r w:rsidRPr="00801DE7">
        <w:rPr>
          <w:spacing w:val="-1"/>
        </w:rPr>
        <w:t>bar.</w:t>
      </w:r>
    </w:p>
    <w:p w14:paraId="7B44BA34" w14:textId="77777777" w:rsidR="008D05C1" w:rsidRPr="00801DE7" w:rsidRDefault="008D05C1">
      <w:pPr>
        <w:sectPr w:rsidR="008D05C1" w:rsidRPr="00801DE7">
          <w:headerReference w:type="even" r:id="rId86"/>
          <w:headerReference w:type="default" r:id="rId87"/>
          <w:pgSz w:w="12240" w:h="15840"/>
          <w:pgMar w:top="920" w:right="1720" w:bottom="3860" w:left="1640" w:header="735" w:footer="3680" w:gutter="0"/>
          <w:cols w:space="720"/>
        </w:sectPr>
      </w:pPr>
    </w:p>
    <w:p w14:paraId="16A84711" w14:textId="77777777" w:rsidR="008D05C1" w:rsidRPr="00801DE7" w:rsidRDefault="008D05C1">
      <w:pPr>
        <w:spacing w:line="200" w:lineRule="exact"/>
        <w:rPr>
          <w:sz w:val="20"/>
          <w:szCs w:val="20"/>
        </w:rPr>
      </w:pPr>
    </w:p>
    <w:p w14:paraId="50BB197D" w14:textId="77777777" w:rsidR="008D05C1" w:rsidRPr="00801DE7" w:rsidRDefault="008D05C1">
      <w:pPr>
        <w:spacing w:before="8" w:line="220" w:lineRule="exact"/>
      </w:pPr>
    </w:p>
    <w:p w14:paraId="34CDA0BC" w14:textId="77777777" w:rsidR="008D05C1" w:rsidRPr="00801DE7" w:rsidRDefault="00D13026">
      <w:pPr>
        <w:tabs>
          <w:tab w:val="left" w:pos="3320"/>
        </w:tabs>
        <w:spacing w:before="74"/>
        <w:ind w:left="1160"/>
        <w:rPr>
          <w:rFonts w:ascii="Times New Roman" w:eastAsia="Times New Roman" w:hAnsi="Times New Roman" w:cs="Times New Roman"/>
          <w:sz w:val="20"/>
          <w:szCs w:val="20"/>
        </w:rPr>
      </w:pPr>
      <w:r w:rsidRPr="00801DE7">
        <w:rPr>
          <w:rFonts w:ascii="Times New Roman"/>
          <w:i/>
          <w:spacing w:val="-1"/>
          <w:sz w:val="20"/>
        </w:rPr>
        <w:t>Associative Entity</w:t>
      </w:r>
      <w:r w:rsidRPr="00801DE7">
        <w:rPr>
          <w:rFonts w:ascii="Times New Roman"/>
          <w:i/>
          <w:spacing w:val="-1"/>
          <w:sz w:val="20"/>
        </w:rPr>
        <w:tab/>
      </w:r>
      <w:r w:rsidRPr="00801DE7">
        <w:rPr>
          <w:rFonts w:ascii="Times New Roman"/>
          <w:spacing w:val="-1"/>
          <w:sz w:val="20"/>
        </w:rPr>
        <w:t>Another</w:t>
      </w:r>
      <w:r w:rsidRPr="00801DE7">
        <w:rPr>
          <w:rFonts w:ascii="Times New Roman"/>
          <w:sz w:val="20"/>
        </w:rPr>
        <w:t xml:space="preserve"> </w:t>
      </w:r>
      <w:r w:rsidRPr="00801DE7">
        <w:rPr>
          <w:rFonts w:ascii="Times New Roman"/>
          <w:spacing w:val="-1"/>
          <w:sz w:val="20"/>
        </w:rPr>
        <w:t xml:space="preserve">type </w:t>
      </w:r>
      <w:r w:rsidRPr="00801DE7">
        <w:rPr>
          <w:rFonts w:ascii="Times New Roman"/>
          <w:sz w:val="20"/>
        </w:rPr>
        <w:t xml:space="preserve">is the </w:t>
      </w:r>
      <w:r w:rsidRPr="00801DE7">
        <w:rPr>
          <w:rFonts w:ascii="Times New Roman"/>
          <w:spacing w:val="-1"/>
          <w:sz w:val="20"/>
        </w:rPr>
        <w:t>associative</w:t>
      </w:r>
      <w:r w:rsidRPr="00801DE7">
        <w:rPr>
          <w:rFonts w:ascii="Times New Roman"/>
          <w:sz w:val="20"/>
        </w:rPr>
        <w:t xml:space="preserve"> </w:t>
      </w:r>
      <w:r w:rsidRPr="00801DE7">
        <w:rPr>
          <w:rFonts w:ascii="Times New Roman"/>
          <w:spacing w:val="-1"/>
          <w:sz w:val="20"/>
        </w:rPr>
        <w:t>entity</w:t>
      </w:r>
      <w:r w:rsidRPr="00801DE7">
        <w:rPr>
          <w:rFonts w:ascii="Times New Roman"/>
          <w:sz w:val="20"/>
        </w:rPr>
        <w:t xml:space="preserve"> </w:t>
      </w:r>
      <w:r w:rsidRPr="00801DE7">
        <w:rPr>
          <w:rFonts w:ascii="Times New Roman"/>
          <w:spacing w:val="-1"/>
          <w:sz w:val="20"/>
        </w:rPr>
        <w:t>(sometimes</w:t>
      </w:r>
      <w:r w:rsidRPr="00801DE7">
        <w:rPr>
          <w:rFonts w:ascii="Times New Roman"/>
          <w:sz w:val="20"/>
        </w:rPr>
        <w:t xml:space="preserve"> </w:t>
      </w:r>
      <w:r w:rsidRPr="00801DE7">
        <w:rPr>
          <w:rFonts w:ascii="Times New Roman"/>
          <w:spacing w:val="-1"/>
          <w:sz w:val="20"/>
        </w:rPr>
        <w:t>called</w:t>
      </w:r>
      <w:r w:rsidRPr="00801DE7">
        <w:rPr>
          <w:rFonts w:ascii="Times New Roman"/>
          <w:sz w:val="20"/>
        </w:rPr>
        <w:t xml:space="preserve"> a</w:t>
      </w:r>
    </w:p>
    <w:p w14:paraId="4F9C1B58" w14:textId="77777777" w:rsidR="008D05C1" w:rsidRPr="00801DE7" w:rsidRDefault="00D13026">
      <w:pPr>
        <w:pStyle w:val="BodyText"/>
        <w:ind w:left="3320" w:right="223"/>
      </w:pPr>
      <w:r w:rsidRPr="00801DE7">
        <w:rPr>
          <w:spacing w:val="-1"/>
        </w:rPr>
        <w:t>junction,</w:t>
      </w:r>
      <w:r w:rsidRPr="00801DE7">
        <w:t xml:space="preserve"> </w:t>
      </w:r>
      <w:r w:rsidRPr="00801DE7">
        <w:rPr>
          <w:spacing w:val="-1"/>
        </w:rPr>
        <w:t>intersection</w:t>
      </w:r>
      <w:r w:rsidRPr="00801DE7">
        <w:t xml:space="preserve"> or </w:t>
      </w:r>
      <w:r w:rsidRPr="00801DE7">
        <w:rPr>
          <w:spacing w:val="-1"/>
        </w:rPr>
        <w:t>concatenated</w:t>
      </w:r>
      <w:r w:rsidRPr="00801DE7">
        <w:t xml:space="preserve"> </w:t>
      </w:r>
      <w:r w:rsidRPr="00801DE7">
        <w:rPr>
          <w:spacing w:val="-1"/>
        </w:rPr>
        <w:t>entity,</w:t>
      </w:r>
      <w:r w:rsidRPr="00801DE7">
        <w:t xml:space="preserve"> a </w:t>
      </w:r>
      <w:r w:rsidRPr="00801DE7">
        <w:rPr>
          <w:spacing w:val="-1"/>
        </w:rPr>
        <w:t>gerund</w:t>
      </w:r>
      <w:r w:rsidRPr="00801DE7">
        <w:t xml:space="preserve"> or a</w:t>
      </w:r>
      <w:r w:rsidRPr="00801DE7">
        <w:rPr>
          <w:spacing w:val="61"/>
        </w:rPr>
        <w:t xml:space="preserve"> </w:t>
      </w:r>
      <w:r w:rsidRPr="00801DE7">
        <w:rPr>
          <w:spacing w:val="-1"/>
        </w:rPr>
        <w:t>correlation</w:t>
      </w:r>
      <w:r w:rsidRPr="00801DE7">
        <w:t xml:space="preserve"> </w:t>
      </w:r>
      <w:r w:rsidRPr="00801DE7">
        <w:rPr>
          <w:spacing w:val="-1"/>
        </w:rPr>
        <w:t>table).</w:t>
      </w:r>
      <w:r w:rsidRPr="00801DE7">
        <w:t xml:space="preserve"> </w:t>
      </w:r>
      <w:r w:rsidRPr="00801DE7">
        <w:rPr>
          <w:spacing w:val="-1"/>
        </w:rPr>
        <w:t>This</w:t>
      </w:r>
      <w:r w:rsidRPr="00801DE7">
        <w:t xml:space="preserve"> is</w:t>
      </w:r>
      <w:r w:rsidRPr="00801DE7">
        <w:rPr>
          <w:spacing w:val="-1"/>
        </w:rPr>
        <w:t xml:space="preserve"> basically</w:t>
      </w:r>
      <w:r w:rsidRPr="00801DE7">
        <w:rPr>
          <w:spacing w:val="-2"/>
        </w:rPr>
        <w:t xml:space="preserve"> </w:t>
      </w:r>
      <w:r w:rsidRPr="00801DE7">
        <w:t xml:space="preserve">a </w:t>
      </w:r>
      <w:r w:rsidRPr="00801DE7">
        <w:rPr>
          <w:spacing w:val="-1"/>
        </w:rPr>
        <w:t xml:space="preserve">relationship </w:t>
      </w:r>
      <w:r w:rsidRPr="00801DE7">
        <w:t>(see</w:t>
      </w:r>
      <w:r w:rsidRPr="00801DE7">
        <w:rPr>
          <w:spacing w:val="-2"/>
        </w:rPr>
        <w:t xml:space="preserve"> </w:t>
      </w:r>
      <w:r w:rsidRPr="00801DE7">
        <w:rPr>
          <w:spacing w:val="-1"/>
        </w:rPr>
        <w:t>below)</w:t>
      </w:r>
      <w:r w:rsidRPr="00801DE7">
        <w:t xml:space="preserve"> </w:t>
      </w:r>
      <w:r w:rsidRPr="00801DE7">
        <w:rPr>
          <w:spacing w:val="-1"/>
        </w:rPr>
        <w:t>about</w:t>
      </w:r>
      <w:r w:rsidRPr="00801DE7">
        <w:rPr>
          <w:spacing w:val="77"/>
        </w:rPr>
        <w:t xml:space="preserve"> </w:t>
      </w:r>
      <w:r w:rsidRPr="00801DE7">
        <w:rPr>
          <w:spacing w:val="-1"/>
        </w:rPr>
        <w:t>which</w:t>
      </w:r>
      <w:r w:rsidRPr="00801DE7">
        <w:t xml:space="preserve"> </w:t>
      </w:r>
      <w:r w:rsidRPr="00801DE7">
        <w:rPr>
          <w:spacing w:val="-1"/>
        </w:rPr>
        <w:t>you</w:t>
      </w:r>
      <w:r w:rsidRPr="00801DE7">
        <w:t xml:space="preserve"> </w:t>
      </w:r>
      <w:r w:rsidRPr="00801DE7">
        <w:rPr>
          <w:spacing w:val="-1"/>
        </w:rPr>
        <w:t xml:space="preserve">want </w:t>
      </w:r>
      <w:r w:rsidRPr="00801DE7">
        <w:t xml:space="preserve">to </w:t>
      </w:r>
      <w:r w:rsidRPr="00801DE7">
        <w:rPr>
          <w:spacing w:val="-1"/>
        </w:rPr>
        <w:t>store</w:t>
      </w:r>
      <w:r w:rsidRPr="00801DE7">
        <w:t xml:space="preserve"> </w:t>
      </w:r>
      <w:r w:rsidRPr="00801DE7">
        <w:rPr>
          <w:spacing w:val="-1"/>
        </w:rPr>
        <w:t>information.</w:t>
      </w:r>
      <w:r w:rsidRPr="00801DE7">
        <w:t xml:space="preserve"> It </w:t>
      </w:r>
      <w:r w:rsidRPr="00801DE7">
        <w:rPr>
          <w:spacing w:val="-1"/>
        </w:rPr>
        <w:t>can</w:t>
      </w:r>
      <w:r w:rsidRPr="00801DE7">
        <w:t xml:space="preserve"> only</w:t>
      </w:r>
      <w:r w:rsidRPr="00801DE7">
        <w:rPr>
          <w:spacing w:val="-2"/>
        </w:rPr>
        <w:t xml:space="preserve"> </w:t>
      </w:r>
      <w:r w:rsidRPr="00801DE7">
        <w:rPr>
          <w:spacing w:val="-1"/>
        </w:rPr>
        <w:t>exist</w:t>
      </w:r>
      <w:r w:rsidRPr="00801DE7">
        <w:t xml:space="preserve"> </w:t>
      </w:r>
      <w:r w:rsidRPr="00801DE7">
        <w:rPr>
          <w:spacing w:val="-1"/>
        </w:rPr>
        <w:t>between</w:t>
      </w:r>
      <w:r w:rsidRPr="00801DE7">
        <w:t xml:space="preserve"> </w:t>
      </w:r>
      <w:r w:rsidRPr="00801DE7">
        <w:rPr>
          <w:spacing w:val="-1"/>
        </w:rPr>
        <w:t>two</w:t>
      </w:r>
      <w:r w:rsidRPr="00801DE7">
        <w:rPr>
          <w:spacing w:val="59"/>
        </w:rPr>
        <w:t xml:space="preserve"> </w:t>
      </w:r>
      <w:r w:rsidRPr="00801DE7">
        <w:rPr>
          <w:spacing w:val="-1"/>
        </w:rPr>
        <w:t>other</w:t>
      </w:r>
      <w:r w:rsidRPr="00801DE7">
        <w:t xml:space="preserve"> </w:t>
      </w:r>
      <w:r w:rsidRPr="00801DE7">
        <w:rPr>
          <w:spacing w:val="-1"/>
        </w:rPr>
        <w:t>entities</w:t>
      </w:r>
      <w:r w:rsidR="002B0E59" w:rsidRPr="00801DE7">
        <w:rPr>
          <w:spacing w:val="-1"/>
        </w:rPr>
        <w:t xml:space="preserve"> that participate in a many-to-many relationship</w:t>
      </w:r>
      <w:r w:rsidRPr="00801DE7">
        <w:rPr>
          <w:spacing w:val="-1"/>
        </w:rPr>
        <w:t>.</w:t>
      </w:r>
      <w:r w:rsidRPr="00801DE7">
        <w:t xml:space="preserve"> For</w:t>
      </w:r>
      <w:r w:rsidRPr="00801DE7">
        <w:rPr>
          <w:spacing w:val="-1"/>
        </w:rPr>
        <w:t xml:space="preserve"> example,</w:t>
      </w:r>
      <w:r w:rsidRPr="00801DE7">
        <w:t xml:space="preserve"> the </w:t>
      </w:r>
      <w:r w:rsidRPr="00801DE7">
        <w:rPr>
          <w:spacing w:val="-1"/>
        </w:rPr>
        <w:t>relationship</w:t>
      </w:r>
      <w:r w:rsidRPr="00801DE7">
        <w:t xml:space="preserve"> </w:t>
      </w:r>
      <w:r w:rsidRPr="00801DE7">
        <w:rPr>
          <w:spacing w:val="-1"/>
        </w:rPr>
        <w:t>between</w:t>
      </w:r>
      <w:r w:rsidRPr="00801DE7">
        <w:t xml:space="preserve"> a</w:t>
      </w:r>
      <w:r w:rsidRPr="00801DE7">
        <w:rPr>
          <w:spacing w:val="-2"/>
        </w:rPr>
        <w:t xml:space="preserve"> </w:t>
      </w:r>
      <w:r w:rsidRPr="00801DE7">
        <w:rPr>
          <w:spacing w:val="-1"/>
        </w:rPr>
        <w:t>customer</w:t>
      </w:r>
      <w:r w:rsidRPr="00801DE7">
        <w:rPr>
          <w:spacing w:val="63"/>
        </w:rPr>
        <w:t xml:space="preserve"> </w:t>
      </w:r>
      <w:r w:rsidRPr="00801DE7">
        <w:t>and a</w:t>
      </w:r>
      <w:r w:rsidRPr="00801DE7">
        <w:rPr>
          <w:spacing w:val="-1"/>
        </w:rPr>
        <w:t xml:space="preserve"> </w:t>
      </w:r>
      <w:r w:rsidRPr="00801DE7">
        <w:t>product</w:t>
      </w:r>
      <w:r w:rsidRPr="00801DE7">
        <w:rPr>
          <w:spacing w:val="-2"/>
        </w:rPr>
        <w:t xml:space="preserve"> </w:t>
      </w:r>
      <w:r w:rsidRPr="00801DE7">
        <w:t>produces</w:t>
      </w:r>
      <w:r w:rsidRPr="00801DE7">
        <w:rPr>
          <w:spacing w:val="-2"/>
        </w:rPr>
        <w:t xml:space="preserve"> </w:t>
      </w:r>
      <w:r w:rsidRPr="00801DE7">
        <w:t>as a</w:t>
      </w:r>
      <w:r w:rsidRPr="00801DE7">
        <w:rPr>
          <w:spacing w:val="-1"/>
        </w:rPr>
        <w:t xml:space="preserve"> </w:t>
      </w:r>
      <w:r w:rsidRPr="00801DE7">
        <w:t>by-product</w:t>
      </w:r>
      <w:r w:rsidRPr="00801DE7">
        <w:rPr>
          <w:spacing w:val="-1"/>
        </w:rPr>
        <w:t xml:space="preserve"> the</w:t>
      </w:r>
      <w:r w:rsidRPr="00801DE7">
        <w:t xml:space="preserve"> </w:t>
      </w:r>
      <w:r w:rsidRPr="00801DE7">
        <w:rPr>
          <w:spacing w:val="-1"/>
        </w:rPr>
        <w:t>associative</w:t>
      </w:r>
      <w:r w:rsidRPr="00801DE7">
        <w:t xml:space="preserve"> </w:t>
      </w:r>
      <w:r w:rsidRPr="00801DE7">
        <w:rPr>
          <w:spacing w:val="-1"/>
        </w:rPr>
        <w:t>entity</w:t>
      </w:r>
      <w:r w:rsidRPr="00801DE7">
        <w:rPr>
          <w:spacing w:val="23"/>
        </w:rPr>
        <w:t xml:space="preserve"> </w:t>
      </w:r>
      <w:r w:rsidRPr="00801DE7">
        <w:rPr>
          <w:spacing w:val="-1"/>
        </w:rPr>
        <w:t xml:space="preserve">purchase </w:t>
      </w:r>
      <w:r w:rsidRPr="00801DE7">
        <w:t xml:space="preserve">order. A </w:t>
      </w:r>
      <w:r w:rsidRPr="00801DE7">
        <w:rPr>
          <w:spacing w:val="-1"/>
        </w:rPr>
        <w:t>purchase</w:t>
      </w:r>
      <w:r w:rsidRPr="00801DE7">
        <w:rPr>
          <w:spacing w:val="-2"/>
        </w:rPr>
        <w:t xml:space="preserve"> </w:t>
      </w:r>
      <w:r w:rsidRPr="00801DE7">
        <w:rPr>
          <w:spacing w:val="-1"/>
        </w:rPr>
        <w:t>order</w:t>
      </w:r>
      <w:r w:rsidRPr="00801DE7">
        <w:t xml:space="preserve"> </w:t>
      </w:r>
      <w:r w:rsidRPr="00801DE7">
        <w:rPr>
          <w:spacing w:val="-1"/>
        </w:rPr>
        <w:t>entity</w:t>
      </w:r>
      <w:r w:rsidRPr="00801DE7">
        <w:rPr>
          <w:spacing w:val="-2"/>
        </w:rPr>
        <w:t xml:space="preserve"> </w:t>
      </w:r>
      <w:r w:rsidRPr="00801DE7">
        <w:rPr>
          <w:spacing w:val="-1"/>
        </w:rPr>
        <w:t>would</w:t>
      </w:r>
      <w:r w:rsidRPr="00801DE7">
        <w:t xml:space="preserve"> not </w:t>
      </w:r>
      <w:r w:rsidRPr="00801DE7">
        <w:rPr>
          <w:spacing w:val="-1"/>
        </w:rPr>
        <w:t>exist</w:t>
      </w:r>
      <w:r w:rsidRPr="00801DE7">
        <w:rPr>
          <w:spacing w:val="-2"/>
        </w:rPr>
        <w:t xml:space="preserve"> </w:t>
      </w:r>
      <w:r w:rsidRPr="00801DE7">
        <w:t>without</w:t>
      </w:r>
      <w:r w:rsidRPr="00801DE7">
        <w:rPr>
          <w:spacing w:val="59"/>
        </w:rPr>
        <w:t xml:space="preserve"> </w:t>
      </w:r>
      <w:r w:rsidRPr="00801DE7">
        <w:t xml:space="preserve">the </w:t>
      </w:r>
      <w:r w:rsidRPr="00801DE7">
        <w:rPr>
          <w:spacing w:val="-1"/>
        </w:rPr>
        <w:t>relationship between</w:t>
      </w:r>
      <w:r w:rsidRPr="00801DE7">
        <w:t xml:space="preserve"> the</w:t>
      </w:r>
      <w:r w:rsidRPr="00801DE7">
        <w:rPr>
          <w:spacing w:val="-2"/>
        </w:rPr>
        <w:t xml:space="preserve"> </w:t>
      </w:r>
      <w:r w:rsidRPr="00801DE7">
        <w:rPr>
          <w:spacing w:val="-1"/>
        </w:rPr>
        <w:t>other</w:t>
      </w:r>
      <w:r w:rsidRPr="00801DE7">
        <w:t xml:space="preserve"> </w:t>
      </w:r>
      <w:r w:rsidRPr="00801DE7">
        <w:rPr>
          <w:spacing w:val="-1"/>
        </w:rPr>
        <w:t>two</w:t>
      </w:r>
      <w:r w:rsidRPr="00801DE7">
        <w:t xml:space="preserve"> </w:t>
      </w:r>
      <w:r w:rsidRPr="00801DE7">
        <w:rPr>
          <w:spacing w:val="-1"/>
        </w:rPr>
        <w:t>entities.</w:t>
      </w:r>
      <w:r w:rsidRPr="00801DE7">
        <w:t xml:space="preserve"> </w:t>
      </w:r>
      <w:r w:rsidRPr="00801DE7">
        <w:rPr>
          <w:spacing w:val="-1"/>
        </w:rPr>
        <w:t>An</w:t>
      </w:r>
      <w:r w:rsidRPr="00801DE7">
        <w:t xml:space="preserve"> </w:t>
      </w:r>
      <w:r w:rsidRPr="00801DE7">
        <w:rPr>
          <w:spacing w:val="-1"/>
        </w:rPr>
        <w:t>associative</w:t>
      </w:r>
      <w:r w:rsidRPr="00801DE7">
        <w:rPr>
          <w:spacing w:val="61"/>
        </w:rPr>
        <w:t xml:space="preserve"> </w:t>
      </w:r>
      <w:r w:rsidRPr="00801DE7">
        <w:rPr>
          <w:spacing w:val="-1"/>
        </w:rPr>
        <w:t>entity</w:t>
      </w:r>
      <w:r w:rsidRPr="00801DE7">
        <w:t xml:space="preserve"> </w:t>
      </w:r>
      <w:r w:rsidRPr="00801DE7">
        <w:rPr>
          <w:spacing w:val="-1"/>
        </w:rPr>
        <w:t>is</w:t>
      </w:r>
      <w:r w:rsidRPr="00801DE7">
        <w:t xml:space="preserve"> </w:t>
      </w:r>
      <w:r w:rsidRPr="00801DE7">
        <w:rPr>
          <w:spacing w:val="-1"/>
        </w:rPr>
        <w:t>represented</w:t>
      </w:r>
      <w:r w:rsidRPr="00801DE7">
        <w:t xml:space="preserve"> </w:t>
      </w:r>
      <w:r w:rsidRPr="00801DE7">
        <w:rPr>
          <w:spacing w:val="-1"/>
        </w:rPr>
        <w:t>as</w:t>
      </w:r>
      <w:r w:rsidRPr="00801DE7">
        <w:t xml:space="preserve"> a</w:t>
      </w:r>
      <w:r w:rsidRPr="00801DE7">
        <w:rPr>
          <w:spacing w:val="-1"/>
        </w:rPr>
        <w:t xml:space="preserve"> rectangle</w:t>
      </w:r>
      <w:r w:rsidRPr="00801DE7">
        <w:rPr>
          <w:spacing w:val="-2"/>
        </w:rPr>
        <w:t xml:space="preserve"> </w:t>
      </w:r>
      <w:r w:rsidRPr="00801DE7">
        <w:t>with</w:t>
      </w:r>
      <w:r w:rsidRPr="00801DE7">
        <w:rPr>
          <w:spacing w:val="-1"/>
        </w:rPr>
        <w:t xml:space="preserve"> straight</w:t>
      </w:r>
      <w:r w:rsidRPr="00801DE7">
        <w:rPr>
          <w:spacing w:val="-2"/>
        </w:rPr>
        <w:t xml:space="preserve"> </w:t>
      </w:r>
      <w:r w:rsidRPr="00801DE7">
        <w:rPr>
          <w:spacing w:val="-1"/>
        </w:rPr>
        <w:t>diagonal lines</w:t>
      </w:r>
      <w:r w:rsidRPr="00801DE7">
        <w:rPr>
          <w:spacing w:val="81"/>
        </w:rPr>
        <w:t xml:space="preserve"> </w:t>
      </w:r>
      <w:r w:rsidRPr="00801DE7">
        <w:rPr>
          <w:spacing w:val="-1"/>
        </w:rPr>
        <w:t>across</w:t>
      </w:r>
      <w:r w:rsidRPr="00801DE7">
        <w:t xml:space="preserve"> </w:t>
      </w:r>
      <w:r w:rsidRPr="00801DE7">
        <w:rPr>
          <w:spacing w:val="-1"/>
        </w:rPr>
        <w:t>each</w:t>
      </w:r>
      <w:r w:rsidRPr="00801DE7">
        <w:t xml:space="preserve"> </w:t>
      </w:r>
      <w:r w:rsidRPr="00801DE7">
        <w:rPr>
          <w:spacing w:val="-1"/>
        </w:rPr>
        <w:t>corner.</w:t>
      </w:r>
      <w:r w:rsidRPr="00801DE7">
        <w:t xml:space="preserve"> It </w:t>
      </w:r>
      <w:r w:rsidRPr="00801DE7">
        <w:rPr>
          <w:spacing w:val="-1"/>
        </w:rPr>
        <w:t>is</w:t>
      </w:r>
      <w:r w:rsidRPr="00801DE7">
        <w:rPr>
          <w:spacing w:val="-2"/>
        </w:rPr>
        <w:t xml:space="preserve"> </w:t>
      </w:r>
      <w:r w:rsidRPr="00801DE7">
        <w:rPr>
          <w:spacing w:val="-1"/>
        </w:rPr>
        <w:t>accessed</w:t>
      </w:r>
      <w:r w:rsidRPr="00801DE7">
        <w:t xml:space="preserve"> by </w:t>
      </w:r>
      <w:r w:rsidRPr="00801DE7">
        <w:rPr>
          <w:spacing w:val="-1"/>
        </w:rPr>
        <w:t>the</w:t>
      </w:r>
      <w:r w:rsidRPr="00801DE7">
        <w:t xml:space="preserve"> </w:t>
      </w:r>
      <w:r w:rsidRPr="00801DE7">
        <w:rPr>
          <w:spacing w:val="-1"/>
        </w:rPr>
        <w:t>second</w:t>
      </w:r>
      <w:r w:rsidRPr="00801DE7">
        <w:t xml:space="preserve"> </w:t>
      </w:r>
      <w:r w:rsidRPr="00801DE7">
        <w:rPr>
          <w:spacing w:val="-1"/>
        </w:rPr>
        <w:t>symbol</w:t>
      </w:r>
      <w:r w:rsidRPr="00801DE7">
        <w:t xml:space="preserve"> </w:t>
      </w:r>
      <w:r w:rsidRPr="00801DE7">
        <w:rPr>
          <w:spacing w:val="-1"/>
        </w:rPr>
        <w:t>button</w:t>
      </w:r>
      <w:r w:rsidRPr="00801DE7">
        <w:t xml:space="preserve"> </w:t>
      </w:r>
      <w:r w:rsidRPr="00801DE7">
        <w:rPr>
          <w:spacing w:val="-1"/>
        </w:rPr>
        <w:t>on</w:t>
      </w:r>
      <w:r w:rsidRPr="00801DE7">
        <w:rPr>
          <w:spacing w:val="69"/>
        </w:rPr>
        <w:t xml:space="preserve"> </w:t>
      </w:r>
      <w:r w:rsidRPr="00801DE7">
        <w:t xml:space="preserve">the </w:t>
      </w:r>
      <w:r w:rsidRPr="00801DE7">
        <w:rPr>
          <w:spacing w:val="-1"/>
        </w:rPr>
        <w:t>control bar.</w:t>
      </w:r>
    </w:p>
    <w:p w14:paraId="32D1F103" w14:textId="77777777" w:rsidR="008D05C1" w:rsidRPr="00801DE7" w:rsidRDefault="008D05C1">
      <w:pPr>
        <w:spacing w:before="10" w:line="220" w:lineRule="exact"/>
      </w:pPr>
    </w:p>
    <w:p w14:paraId="3B17C519" w14:textId="77777777" w:rsidR="008D05C1" w:rsidRPr="00801DE7" w:rsidRDefault="00D13026">
      <w:pPr>
        <w:pStyle w:val="BodyText"/>
        <w:tabs>
          <w:tab w:val="left" w:pos="3320"/>
        </w:tabs>
        <w:ind w:left="3320" w:right="210" w:hanging="2160"/>
      </w:pPr>
      <w:r w:rsidRPr="00801DE7">
        <w:rPr>
          <w:i/>
          <w:spacing w:val="-1"/>
        </w:rPr>
        <w:t>Attributive</w:t>
      </w:r>
      <w:r w:rsidRPr="00801DE7">
        <w:rPr>
          <w:i/>
        </w:rPr>
        <w:t xml:space="preserve"> </w:t>
      </w:r>
      <w:r w:rsidRPr="00801DE7">
        <w:rPr>
          <w:i/>
          <w:spacing w:val="-1"/>
        </w:rPr>
        <w:t>Entity</w:t>
      </w:r>
      <w:r w:rsidRPr="00801DE7">
        <w:rPr>
          <w:i/>
          <w:spacing w:val="-1"/>
        </w:rPr>
        <w:tab/>
      </w:r>
      <w:r w:rsidRPr="00801DE7">
        <w:t xml:space="preserve">The </w:t>
      </w:r>
      <w:r w:rsidRPr="00801DE7">
        <w:rPr>
          <w:spacing w:val="-1"/>
        </w:rPr>
        <w:t>third</w:t>
      </w:r>
      <w:r w:rsidRPr="00801DE7">
        <w:t xml:space="preserve"> </w:t>
      </w:r>
      <w:r w:rsidRPr="00801DE7">
        <w:rPr>
          <w:spacing w:val="-1"/>
        </w:rPr>
        <w:t>entity</w:t>
      </w:r>
      <w:r w:rsidRPr="00801DE7">
        <w:t xml:space="preserve"> </w:t>
      </w:r>
      <w:r w:rsidRPr="00801DE7">
        <w:rPr>
          <w:spacing w:val="-1"/>
        </w:rPr>
        <w:t>type</w:t>
      </w:r>
      <w:r w:rsidRPr="00801DE7">
        <w:rPr>
          <w:spacing w:val="1"/>
        </w:rPr>
        <w:t xml:space="preserve"> </w:t>
      </w:r>
      <w:r w:rsidRPr="00801DE7">
        <w:t xml:space="preserve">is </w:t>
      </w:r>
      <w:r w:rsidRPr="00801DE7">
        <w:rPr>
          <w:spacing w:val="-1"/>
        </w:rPr>
        <w:t>the</w:t>
      </w:r>
      <w:r w:rsidRPr="00801DE7">
        <w:t xml:space="preserve"> </w:t>
      </w:r>
      <w:r w:rsidRPr="00801DE7">
        <w:rPr>
          <w:spacing w:val="-1"/>
        </w:rPr>
        <w:t xml:space="preserve">attributive </w:t>
      </w:r>
      <w:r w:rsidRPr="00801DE7">
        <w:t xml:space="preserve">or </w:t>
      </w:r>
      <w:r w:rsidRPr="00801DE7">
        <w:rPr>
          <w:spacing w:val="-1"/>
        </w:rPr>
        <w:t>dependent</w:t>
      </w:r>
      <w:r w:rsidRPr="00801DE7">
        <w:t xml:space="preserve"> </w:t>
      </w:r>
      <w:r w:rsidRPr="00801DE7">
        <w:rPr>
          <w:spacing w:val="-1"/>
        </w:rPr>
        <w:t>entity.</w:t>
      </w:r>
      <w:r w:rsidRPr="00801DE7">
        <w:t xml:space="preserve"> This </w:t>
      </w:r>
      <w:r w:rsidRPr="00801DE7">
        <w:rPr>
          <w:spacing w:val="-1"/>
        </w:rPr>
        <w:t>is</w:t>
      </w:r>
      <w:r w:rsidRPr="00801DE7">
        <w:rPr>
          <w:spacing w:val="85"/>
        </w:rPr>
        <w:t xml:space="preserve"> </w:t>
      </w:r>
      <w:r w:rsidRPr="00801DE7">
        <w:rPr>
          <w:spacing w:val="-1"/>
        </w:rPr>
        <w:t>used</w:t>
      </w:r>
      <w:r w:rsidRPr="00801DE7">
        <w:t xml:space="preserve"> to</w:t>
      </w:r>
      <w:r w:rsidRPr="00801DE7">
        <w:rPr>
          <w:spacing w:val="-2"/>
        </w:rPr>
        <w:t xml:space="preserve"> </w:t>
      </w:r>
      <w:r w:rsidRPr="00801DE7">
        <w:rPr>
          <w:spacing w:val="-1"/>
        </w:rPr>
        <w:t>show</w:t>
      </w:r>
      <w:r w:rsidRPr="00801DE7">
        <w:t xml:space="preserve"> </w:t>
      </w:r>
      <w:r w:rsidRPr="00801DE7">
        <w:rPr>
          <w:spacing w:val="-1"/>
        </w:rPr>
        <w:t>data</w:t>
      </w:r>
      <w:r w:rsidRPr="00801DE7">
        <w:t xml:space="preserve"> that </w:t>
      </w:r>
      <w:r w:rsidRPr="00801DE7">
        <w:rPr>
          <w:spacing w:val="-1"/>
        </w:rPr>
        <w:t>is</w:t>
      </w:r>
      <w:r w:rsidRPr="00801DE7">
        <w:t xml:space="preserve"> </w:t>
      </w:r>
      <w:r w:rsidRPr="00801DE7">
        <w:rPr>
          <w:spacing w:val="-1"/>
        </w:rPr>
        <w:t xml:space="preserve">wholly dependent </w:t>
      </w:r>
      <w:r w:rsidRPr="00801DE7">
        <w:t xml:space="preserve">upon </w:t>
      </w:r>
      <w:r w:rsidRPr="00801DE7">
        <w:rPr>
          <w:spacing w:val="-1"/>
        </w:rPr>
        <w:t>the</w:t>
      </w:r>
      <w:r w:rsidRPr="00801DE7">
        <w:t xml:space="preserve"> </w:t>
      </w:r>
      <w:r w:rsidRPr="00801DE7">
        <w:rPr>
          <w:spacing w:val="-1"/>
        </w:rPr>
        <w:t>existence</w:t>
      </w:r>
      <w:r w:rsidRPr="00801DE7">
        <w:t xml:space="preserve"> </w:t>
      </w:r>
      <w:r w:rsidRPr="00801DE7">
        <w:rPr>
          <w:spacing w:val="-1"/>
        </w:rPr>
        <w:t>of</w:t>
      </w:r>
      <w:r w:rsidRPr="00801DE7">
        <w:t xml:space="preserve"> a</w:t>
      </w:r>
      <w:r w:rsidRPr="00801DE7">
        <w:rPr>
          <w:spacing w:val="55"/>
        </w:rPr>
        <w:t xml:space="preserve"> </w:t>
      </w:r>
      <w:r w:rsidRPr="00801DE7">
        <w:rPr>
          <w:spacing w:val="-1"/>
        </w:rPr>
        <w:t>fundamental entity.</w:t>
      </w:r>
      <w:r w:rsidRPr="00801DE7">
        <w:t xml:space="preserve"> It is also</w:t>
      </w:r>
      <w:r w:rsidRPr="00801DE7">
        <w:rPr>
          <w:spacing w:val="-2"/>
        </w:rPr>
        <w:t xml:space="preserve"> </w:t>
      </w:r>
      <w:r w:rsidRPr="00801DE7">
        <w:rPr>
          <w:spacing w:val="-1"/>
        </w:rPr>
        <w:t>used</w:t>
      </w:r>
      <w:r w:rsidRPr="00801DE7">
        <w:t xml:space="preserve"> to</w:t>
      </w:r>
      <w:r w:rsidRPr="00801DE7">
        <w:rPr>
          <w:spacing w:val="-2"/>
        </w:rPr>
        <w:t xml:space="preserve"> </w:t>
      </w:r>
      <w:r w:rsidRPr="00801DE7">
        <w:rPr>
          <w:spacing w:val="-1"/>
        </w:rPr>
        <w:t>show</w:t>
      </w:r>
      <w:r w:rsidRPr="00801DE7">
        <w:t xml:space="preserve"> </w:t>
      </w:r>
      <w:r w:rsidRPr="00801DE7">
        <w:rPr>
          <w:spacing w:val="-1"/>
        </w:rPr>
        <w:t>repeating</w:t>
      </w:r>
      <w:r w:rsidRPr="00801DE7">
        <w:t xml:space="preserve"> </w:t>
      </w:r>
      <w:r w:rsidRPr="00801DE7">
        <w:rPr>
          <w:spacing w:val="-1"/>
        </w:rPr>
        <w:t>subgroups</w:t>
      </w:r>
      <w:r w:rsidRPr="00801DE7">
        <w:rPr>
          <w:spacing w:val="1"/>
        </w:rPr>
        <w:t xml:space="preserve"> </w:t>
      </w:r>
      <w:r w:rsidRPr="00801DE7">
        <w:t>of</w:t>
      </w:r>
      <w:r w:rsidRPr="00801DE7">
        <w:rPr>
          <w:spacing w:val="67"/>
        </w:rPr>
        <w:t xml:space="preserve"> </w:t>
      </w:r>
      <w:r w:rsidRPr="00801DE7">
        <w:t xml:space="preserve">data. </w:t>
      </w:r>
      <w:r w:rsidRPr="00801DE7">
        <w:rPr>
          <w:spacing w:val="-1"/>
        </w:rPr>
        <w:t>For</w:t>
      </w:r>
      <w:r w:rsidRPr="00801DE7">
        <w:t xml:space="preserve"> </w:t>
      </w:r>
      <w:r w:rsidRPr="00801DE7">
        <w:rPr>
          <w:spacing w:val="-1"/>
        </w:rPr>
        <w:t>example,</w:t>
      </w:r>
      <w:r w:rsidRPr="00801DE7">
        <w:t xml:space="preserve"> the</w:t>
      </w:r>
      <w:r w:rsidRPr="00801DE7">
        <w:rPr>
          <w:spacing w:val="-1"/>
        </w:rPr>
        <w:t xml:space="preserve"> associative</w:t>
      </w:r>
      <w:r w:rsidRPr="00801DE7">
        <w:t xml:space="preserve"> </w:t>
      </w:r>
      <w:r w:rsidRPr="00801DE7">
        <w:rPr>
          <w:spacing w:val="-1"/>
        </w:rPr>
        <w:t>entity</w:t>
      </w:r>
      <w:r w:rsidRPr="00801DE7">
        <w:t xml:space="preserve"> </w:t>
      </w:r>
      <w:r w:rsidRPr="00801DE7">
        <w:rPr>
          <w:spacing w:val="-1"/>
        </w:rPr>
        <w:t>purchase order</w:t>
      </w:r>
      <w:r w:rsidRPr="00801DE7">
        <w:t xml:space="preserve"> </w:t>
      </w:r>
      <w:r w:rsidRPr="00801DE7">
        <w:rPr>
          <w:spacing w:val="-1"/>
        </w:rPr>
        <w:t>may</w:t>
      </w:r>
      <w:r w:rsidRPr="00801DE7">
        <w:t xml:space="preserve"> </w:t>
      </w:r>
      <w:r w:rsidRPr="00801DE7">
        <w:rPr>
          <w:spacing w:val="-1"/>
        </w:rPr>
        <w:t>have</w:t>
      </w:r>
      <w:r w:rsidRPr="00801DE7">
        <w:rPr>
          <w:spacing w:val="61"/>
        </w:rPr>
        <w:t xml:space="preserve"> </w:t>
      </w:r>
      <w:r w:rsidRPr="00801DE7">
        <w:t xml:space="preserve">a </w:t>
      </w:r>
      <w:r w:rsidRPr="00801DE7">
        <w:rPr>
          <w:spacing w:val="-1"/>
        </w:rPr>
        <w:t>dependent</w:t>
      </w:r>
      <w:r w:rsidRPr="00801DE7">
        <w:t xml:space="preserve"> </w:t>
      </w:r>
      <w:r w:rsidRPr="00801DE7">
        <w:rPr>
          <w:spacing w:val="-1"/>
        </w:rPr>
        <w:t>attributive</w:t>
      </w:r>
      <w:r w:rsidRPr="00801DE7">
        <w:t xml:space="preserve"> </w:t>
      </w:r>
      <w:r w:rsidRPr="00801DE7">
        <w:rPr>
          <w:spacing w:val="-1"/>
        </w:rPr>
        <w:t>entity</w:t>
      </w:r>
      <w:r w:rsidRPr="00801DE7">
        <w:t xml:space="preserve"> </w:t>
      </w:r>
      <w:r w:rsidRPr="00801DE7">
        <w:rPr>
          <w:spacing w:val="-1"/>
        </w:rPr>
        <w:t>named</w:t>
      </w:r>
      <w:r w:rsidRPr="00801DE7">
        <w:t xml:space="preserve"> </w:t>
      </w:r>
      <w:r w:rsidRPr="00801DE7">
        <w:rPr>
          <w:spacing w:val="-1"/>
        </w:rPr>
        <w:t>shipment</w:t>
      </w:r>
      <w:r w:rsidRPr="00801DE7">
        <w:t xml:space="preserve"> </w:t>
      </w:r>
      <w:r w:rsidRPr="00801DE7">
        <w:rPr>
          <w:spacing w:val="-1"/>
        </w:rPr>
        <w:t>showing</w:t>
      </w:r>
      <w:r w:rsidRPr="00801DE7">
        <w:t xml:space="preserve"> </w:t>
      </w:r>
      <w:r w:rsidRPr="00801DE7">
        <w:rPr>
          <w:spacing w:val="-1"/>
        </w:rPr>
        <w:t>the</w:t>
      </w:r>
      <w:r w:rsidRPr="00801DE7">
        <w:t xml:space="preserve"> full</w:t>
      </w:r>
      <w:r w:rsidRPr="00801DE7">
        <w:rPr>
          <w:spacing w:val="-2"/>
        </w:rPr>
        <w:t xml:space="preserve"> </w:t>
      </w:r>
      <w:r w:rsidRPr="00801DE7">
        <w:t>or</w:t>
      </w:r>
      <w:r w:rsidRPr="00801DE7">
        <w:rPr>
          <w:spacing w:val="67"/>
        </w:rPr>
        <w:t xml:space="preserve"> </w:t>
      </w:r>
      <w:r w:rsidRPr="00801DE7">
        <w:rPr>
          <w:spacing w:val="-1"/>
        </w:rPr>
        <w:t>partial shipments</w:t>
      </w:r>
      <w:r w:rsidRPr="00801DE7">
        <w:t xml:space="preserve"> that</w:t>
      </w:r>
      <w:r w:rsidRPr="00801DE7">
        <w:rPr>
          <w:spacing w:val="-1"/>
        </w:rPr>
        <w:t xml:space="preserve"> fulfill </w:t>
      </w:r>
      <w:r w:rsidRPr="00801DE7">
        <w:t>the</w:t>
      </w:r>
      <w:r w:rsidRPr="00801DE7">
        <w:rPr>
          <w:spacing w:val="-1"/>
        </w:rPr>
        <w:t xml:space="preserve"> purchase </w:t>
      </w:r>
      <w:r w:rsidRPr="00801DE7">
        <w:t xml:space="preserve">order. It </w:t>
      </w:r>
      <w:r w:rsidRPr="00801DE7">
        <w:rPr>
          <w:spacing w:val="-1"/>
        </w:rPr>
        <w:t>is</w:t>
      </w:r>
      <w:r w:rsidRPr="00801DE7">
        <w:rPr>
          <w:spacing w:val="-2"/>
        </w:rPr>
        <w:t xml:space="preserve"> </w:t>
      </w:r>
      <w:r w:rsidRPr="00801DE7">
        <w:rPr>
          <w:spacing w:val="-1"/>
        </w:rPr>
        <w:t>represented</w:t>
      </w:r>
      <w:r w:rsidRPr="00801DE7">
        <w:t xml:space="preserve"> </w:t>
      </w:r>
      <w:r w:rsidRPr="00801DE7">
        <w:rPr>
          <w:spacing w:val="-1"/>
        </w:rPr>
        <w:t>as</w:t>
      </w:r>
      <w:r w:rsidRPr="00801DE7">
        <w:rPr>
          <w:spacing w:val="63"/>
        </w:rPr>
        <w:t xml:space="preserve"> </w:t>
      </w:r>
      <w:r w:rsidRPr="00801DE7">
        <w:t xml:space="preserve">a </w:t>
      </w:r>
      <w:r w:rsidRPr="00801DE7">
        <w:rPr>
          <w:spacing w:val="-1"/>
        </w:rPr>
        <w:t xml:space="preserve">rectangle </w:t>
      </w:r>
      <w:r w:rsidRPr="00801DE7">
        <w:t>with</w:t>
      </w:r>
      <w:r w:rsidRPr="00801DE7">
        <w:rPr>
          <w:spacing w:val="-1"/>
        </w:rPr>
        <w:t xml:space="preserve"> rounded</w:t>
      </w:r>
      <w:r w:rsidRPr="00801DE7">
        <w:t xml:space="preserve"> </w:t>
      </w:r>
      <w:r w:rsidRPr="00801DE7">
        <w:rPr>
          <w:spacing w:val="-1"/>
        </w:rPr>
        <w:t>lines</w:t>
      </w:r>
      <w:r w:rsidRPr="00801DE7">
        <w:t xml:space="preserve"> </w:t>
      </w:r>
      <w:r w:rsidRPr="00801DE7">
        <w:rPr>
          <w:spacing w:val="-1"/>
        </w:rPr>
        <w:t>across</w:t>
      </w:r>
      <w:r w:rsidRPr="00801DE7">
        <w:t xml:space="preserve"> </w:t>
      </w:r>
      <w:r w:rsidRPr="00801DE7">
        <w:rPr>
          <w:spacing w:val="-1"/>
        </w:rPr>
        <w:t>each</w:t>
      </w:r>
      <w:r w:rsidRPr="00801DE7">
        <w:t xml:space="preserve"> </w:t>
      </w:r>
      <w:r w:rsidRPr="00801DE7">
        <w:rPr>
          <w:spacing w:val="-1"/>
        </w:rPr>
        <w:t>corner</w:t>
      </w:r>
      <w:r w:rsidRPr="00801DE7">
        <w:rPr>
          <w:spacing w:val="1"/>
        </w:rPr>
        <w:t xml:space="preserve"> </w:t>
      </w:r>
      <w:r w:rsidRPr="00801DE7">
        <w:rPr>
          <w:spacing w:val="-1"/>
        </w:rPr>
        <w:t>and</w:t>
      </w:r>
      <w:r w:rsidRPr="00801DE7">
        <w:t xml:space="preserve"> is</w:t>
      </w:r>
      <w:r w:rsidRPr="00801DE7">
        <w:rPr>
          <w:spacing w:val="-2"/>
        </w:rPr>
        <w:t xml:space="preserve"> </w:t>
      </w:r>
      <w:r w:rsidRPr="00801DE7">
        <w:rPr>
          <w:spacing w:val="-1"/>
        </w:rPr>
        <w:t>accessed</w:t>
      </w:r>
      <w:r w:rsidRPr="00801DE7">
        <w:rPr>
          <w:spacing w:val="71"/>
        </w:rPr>
        <w:t xml:space="preserve"> </w:t>
      </w:r>
      <w:r w:rsidRPr="00801DE7">
        <w:t>by the last</w:t>
      </w:r>
      <w:r w:rsidRPr="00801DE7">
        <w:rPr>
          <w:spacing w:val="-1"/>
        </w:rPr>
        <w:t xml:space="preserve"> symbol</w:t>
      </w:r>
      <w:r w:rsidRPr="00801DE7">
        <w:rPr>
          <w:spacing w:val="-2"/>
        </w:rPr>
        <w:t xml:space="preserve"> </w:t>
      </w:r>
      <w:r w:rsidRPr="00801DE7">
        <w:rPr>
          <w:spacing w:val="-1"/>
        </w:rPr>
        <w:t>button</w:t>
      </w:r>
      <w:r w:rsidRPr="00801DE7">
        <w:t xml:space="preserve"> on </w:t>
      </w:r>
      <w:r w:rsidRPr="00801DE7">
        <w:rPr>
          <w:spacing w:val="-1"/>
        </w:rPr>
        <w:t>the</w:t>
      </w:r>
      <w:r w:rsidRPr="00801DE7">
        <w:t xml:space="preserve"> </w:t>
      </w:r>
      <w:r w:rsidRPr="00801DE7">
        <w:rPr>
          <w:spacing w:val="-1"/>
        </w:rPr>
        <w:t>control</w:t>
      </w:r>
      <w:r w:rsidRPr="00801DE7">
        <w:rPr>
          <w:spacing w:val="-2"/>
        </w:rPr>
        <w:t xml:space="preserve"> </w:t>
      </w:r>
      <w:r w:rsidRPr="00801DE7">
        <w:t>bar.</w:t>
      </w:r>
    </w:p>
    <w:p w14:paraId="19F13517" w14:textId="77777777" w:rsidR="008D05C1" w:rsidRPr="00801DE7" w:rsidRDefault="008D05C1">
      <w:pPr>
        <w:spacing w:before="11" w:line="220" w:lineRule="exact"/>
      </w:pPr>
    </w:p>
    <w:p w14:paraId="558E6123" w14:textId="77777777" w:rsidR="008D05C1" w:rsidRPr="00801DE7" w:rsidRDefault="00D13026">
      <w:pPr>
        <w:pStyle w:val="BodyText"/>
        <w:tabs>
          <w:tab w:val="left" w:pos="3320"/>
        </w:tabs>
        <w:spacing w:line="230" w:lineRule="exact"/>
        <w:ind w:left="1160"/>
      </w:pPr>
      <w:r w:rsidRPr="00801DE7">
        <w:rPr>
          <w:i/>
          <w:spacing w:val="-1"/>
        </w:rPr>
        <w:t>Relationship</w:t>
      </w:r>
      <w:r w:rsidRPr="00801DE7">
        <w:rPr>
          <w:i/>
          <w:spacing w:val="-1"/>
        </w:rPr>
        <w:tab/>
      </w:r>
      <w:r w:rsidRPr="00801DE7">
        <w:t xml:space="preserve">A </w:t>
      </w:r>
      <w:r w:rsidRPr="00801DE7">
        <w:rPr>
          <w:spacing w:val="-1"/>
        </w:rPr>
        <w:t>relationship</w:t>
      </w:r>
      <w:r w:rsidRPr="00801DE7">
        <w:t xml:space="preserve"> shows</w:t>
      </w:r>
      <w:r w:rsidRPr="00801DE7">
        <w:rPr>
          <w:spacing w:val="-1"/>
        </w:rPr>
        <w:t xml:space="preserve"> how</w:t>
      </w:r>
      <w:r w:rsidRPr="00801DE7">
        <w:t xml:space="preserve"> one </w:t>
      </w:r>
      <w:r w:rsidRPr="00801DE7">
        <w:rPr>
          <w:spacing w:val="-1"/>
        </w:rPr>
        <w:t>entity</w:t>
      </w:r>
      <w:r w:rsidRPr="00801DE7">
        <w:rPr>
          <w:spacing w:val="-2"/>
        </w:rPr>
        <w:t xml:space="preserve"> </w:t>
      </w:r>
      <w:r w:rsidRPr="00801DE7">
        <w:rPr>
          <w:spacing w:val="-1"/>
        </w:rPr>
        <w:t>interacts</w:t>
      </w:r>
      <w:r w:rsidRPr="00801DE7">
        <w:t xml:space="preserve"> </w:t>
      </w:r>
      <w:r w:rsidRPr="00801DE7">
        <w:rPr>
          <w:spacing w:val="-1"/>
        </w:rPr>
        <w:t>with</w:t>
      </w:r>
      <w:r w:rsidRPr="00801DE7">
        <w:t xml:space="preserve"> or can</w:t>
      </w:r>
      <w:r w:rsidRPr="00801DE7">
        <w:rPr>
          <w:spacing w:val="-2"/>
        </w:rPr>
        <w:t xml:space="preserve"> </w:t>
      </w:r>
      <w:r w:rsidRPr="00801DE7">
        <w:t>be</w:t>
      </w:r>
    </w:p>
    <w:p w14:paraId="523154E1" w14:textId="24ADCB21" w:rsidR="008D05C1" w:rsidRPr="00801DE7" w:rsidRDefault="00D13026">
      <w:pPr>
        <w:pStyle w:val="BodyText"/>
        <w:ind w:left="3320" w:right="184"/>
      </w:pPr>
      <w:r w:rsidRPr="00801DE7">
        <w:rPr>
          <w:spacing w:val="-1"/>
        </w:rPr>
        <w:t>affiliated</w:t>
      </w:r>
      <w:r w:rsidRPr="00801DE7">
        <w:t xml:space="preserve"> </w:t>
      </w:r>
      <w:r w:rsidRPr="00801DE7">
        <w:rPr>
          <w:spacing w:val="-1"/>
        </w:rPr>
        <w:t>with</w:t>
      </w:r>
      <w:r w:rsidRPr="00801DE7">
        <w:t xml:space="preserve"> </w:t>
      </w:r>
      <w:r w:rsidRPr="00801DE7">
        <w:rPr>
          <w:spacing w:val="-1"/>
        </w:rPr>
        <w:t>another</w:t>
      </w:r>
      <w:r w:rsidRPr="00801DE7">
        <w:t xml:space="preserve"> </w:t>
      </w:r>
      <w:r w:rsidRPr="00801DE7">
        <w:rPr>
          <w:spacing w:val="-1"/>
        </w:rPr>
        <w:t>entity.</w:t>
      </w:r>
      <w:r w:rsidRPr="00801DE7">
        <w:t xml:space="preserve"> It</w:t>
      </w:r>
      <w:r w:rsidRPr="00801DE7">
        <w:rPr>
          <w:spacing w:val="-1"/>
        </w:rPr>
        <w:t xml:space="preserve"> appears </w:t>
      </w:r>
      <w:r w:rsidRPr="00801DE7">
        <w:t>on a</w:t>
      </w:r>
      <w:r w:rsidRPr="00801DE7">
        <w:rPr>
          <w:spacing w:val="-1"/>
        </w:rPr>
        <w:t xml:space="preserve"> diagram</w:t>
      </w:r>
      <w:r w:rsidRPr="00801DE7">
        <w:rPr>
          <w:spacing w:val="-2"/>
        </w:rPr>
        <w:t xml:space="preserve"> </w:t>
      </w:r>
      <w:r w:rsidRPr="00801DE7">
        <w:t>as a line</w:t>
      </w:r>
      <w:r w:rsidRPr="00801DE7">
        <w:rPr>
          <w:spacing w:val="63"/>
        </w:rPr>
        <w:t xml:space="preserve"> </w:t>
      </w:r>
      <w:r w:rsidRPr="00801DE7">
        <w:rPr>
          <w:spacing w:val="-1"/>
        </w:rPr>
        <w:t>drawn</w:t>
      </w:r>
      <w:r w:rsidRPr="00801DE7">
        <w:t xml:space="preserve"> </w:t>
      </w:r>
      <w:r w:rsidRPr="00801DE7">
        <w:rPr>
          <w:spacing w:val="-1"/>
        </w:rPr>
        <w:t>between</w:t>
      </w:r>
      <w:r w:rsidRPr="00801DE7">
        <w:t xml:space="preserve"> </w:t>
      </w:r>
      <w:r w:rsidRPr="00801DE7">
        <w:rPr>
          <w:spacing w:val="-1"/>
        </w:rPr>
        <w:t>two</w:t>
      </w:r>
      <w:r w:rsidRPr="00801DE7">
        <w:t xml:space="preserve"> </w:t>
      </w:r>
      <w:r w:rsidRPr="00801DE7">
        <w:rPr>
          <w:spacing w:val="-1"/>
        </w:rPr>
        <w:t>entities.</w:t>
      </w:r>
      <w:r w:rsidRPr="00801DE7">
        <w:t xml:space="preserve"> </w:t>
      </w:r>
      <w:r w:rsidRPr="00801DE7">
        <w:rPr>
          <w:spacing w:val="-1"/>
        </w:rPr>
        <w:t>Relationship</w:t>
      </w:r>
      <w:r w:rsidRPr="00801DE7">
        <w:t xml:space="preserve"> </w:t>
      </w:r>
      <w:r w:rsidRPr="00801DE7">
        <w:rPr>
          <w:spacing w:val="-1"/>
        </w:rPr>
        <w:t>lines</w:t>
      </w:r>
      <w:r w:rsidRPr="00801DE7">
        <w:t xml:space="preserve"> </w:t>
      </w:r>
      <w:r w:rsidRPr="00801DE7">
        <w:rPr>
          <w:spacing w:val="-1"/>
        </w:rPr>
        <w:t>ordinarily</w:t>
      </w:r>
      <w:r w:rsidRPr="00801DE7">
        <w:t xml:space="preserve"> </w:t>
      </w:r>
      <w:r w:rsidRPr="00801DE7">
        <w:rPr>
          <w:spacing w:val="-1"/>
        </w:rPr>
        <w:t>have</w:t>
      </w:r>
      <w:r w:rsidRPr="00801DE7">
        <w:t xml:space="preserve"> </w:t>
      </w:r>
      <w:r w:rsidRPr="00801DE7">
        <w:rPr>
          <w:spacing w:val="-1"/>
        </w:rPr>
        <w:t>two</w:t>
      </w:r>
      <w:r w:rsidRPr="00801DE7">
        <w:rPr>
          <w:spacing w:val="75"/>
        </w:rPr>
        <w:t xml:space="preserve"> </w:t>
      </w:r>
      <w:r w:rsidRPr="00801DE7">
        <w:rPr>
          <w:spacing w:val="-1"/>
        </w:rPr>
        <w:t xml:space="preserve">labels, </w:t>
      </w:r>
      <w:r w:rsidRPr="00801DE7">
        <w:t>one</w:t>
      </w:r>
      <w:r w:rsidRPr="00801DE7">
        <w:rPr>
          <w:spacing w:val="-2"/>
        </w:rPr>
        <w:t xml:space="preserve"> </w:t>
      </w:r>
      <w:r w:rsidRPr="00801DE7">
        <w:t>for</w:t>
      </w:r>
      <w:r w:rsidRPr="00801DE7">
        <w:rPr>
          <w:spacing w:val="-2"/>
        </w:rPr>
        <w:t xml:space="preserve"> </w:t>
      </w:r>
      <w:r w:rsidRPr="00801DE7">
        <w:t>each</w:t>
      </w:r>
      <w:r w:rsidRPr="00801DE7">
        <w:rPr>
          <w:spacing w:val="-1"/>
        </w:rPr>
        <w:t xml:space="preserve"> direction.</w:t>
      </w:r>
      <w:r w:rsidRPr="00801DE7">
        <w:t xml:space="preserve"> </w:t>
      </w:r>
      <w:r w:rsidRPr="00801DE7">
        <w:rPr>
          <w:spacing w:val="-1"/>
        </w:rPr>
        <w:t>The</w:t>
      </w:r>
      <w:r w:rsidRPr="00801DE7">
        <w:t xml:space="preserve"> </w:t>
      </w:r>
      <w:r w:rsidRPr="00801DE7">
        <w:rPr>
          <w:spacing w:val="-1"/>
        </w:rPr>
        <w:t>relationship</w:t>
      </w:r>
      <w:r w:rsidRPr="00801DE7">
        <w:t xml:space="preserve"> </w:t>
      </w:r>
      <w:r w:rsidRPr="00801DE7">
        <w:rPr>
          <w:spacing w:val="-1"/>
        </w:rPr>
        <w:t xml:space="preserve">lines </w:t>
      </w:r>
      <w:r w:rsidRPr="00801DE7">
        <w:t>can</w:t>
      </w:r>
      <w:r w:rsidRPr="00801DE7">
        <w:rPr>
          <w:spacing w:val="-1"/>
        </w:rPr>
        <w:t xml:space="preserve"> have</w:t>
      </w:r>
      <w:r w:rsidRPr="00801DE7">
        <w:rPr>
          <w:spacing w:val="65"/>
        </w:rPr>
        <w:t xml:space="preserve"> </w:t>
      </w:r>
      <w:r w:rsidRPr="00801DE7">
        <w:rPr>
          <w:spacing w:val="-1"/>
        </w:rPr>
        <w:t>terminators</w:t>
      </w:r>
      <w:r w:rsidRPr="00801DE7">
        <w:t xml:space="preserve"> </w:t>
      </w:r>
      <w:r w:rsidRPr="00801DE7">
        <w:rPr>
          <w:spacing w:val="-1"/>
        </w:rPr>
        <w:t>that</w:t>
      </w:r>
      <w:r w:rsidRPr="00801DE7">
        <w:t xml:space="preserve"> </w:t>
      </w:r>
      <w:r w:rsidRPr="00801DE7">
        <w:rPr>
          <w:spacing w:val="-1"/>
        </w:rPr>
        <w:t>show</w:t>
      </w:r>
      <w:r w:rsidRPr="00801DE7">
        <w:rPr>
          <w:spacing w:val="1"/>
        </w:rPr>
        <w:t xml:space="preserve"> </w:t>
      </w:r>
      <w:r w:rsidRPr="00801DE7">
        <w:rPr>
          <w:spacing w:val="-1"/>
        </w:rPr>
        <w:t>that</w:t>
      </w:r>
      <w:r w:rsidRPr="00801DE7">
        <w:t xml:space="preserve"> the</w:t>
      </w:r>
      <w:r w:rsidRPr="00801DE7">
        <w:rPr>
          <w:spacing w:val="-2"/>
        </w:rPr>
        <w:t xml:space="preserve"> </w:t>
      </w:r>
      <w:r w:rsidRPr="00801DE7">
        <w:rPr>
          <w:spacing w:val="-1"/>
        </w:rPr>
        <w:t>entities</w:t>
      </w:r>
      <w:r w:rsidRPr="00801DE7">
        <w:t xml:space="preserve"> </w:t>
      </w:r>
      <w:r w:rsidRPr="00801DE7">
        <w:rPr>
          <w:spacing w:val="-1"/>
        </w:rPr>
        <w:t>relate</w:t>
      </w:r>
      <w:r w:rsidRPr="00801DE7">
        <w:t xml:space="preserve"> to </w:t>
      </w:r>
      <w:r w:rsidRPr="00801DE7">
        <w:rPr>
          <w:spacing w:val="-1"/>
        </w:rPr>
        <w:t>each</w:t>
      </w:r>
      <w:r w:rsidRPr="00801DE7">
        <w:t xml:space="preserve"> </w:t>
      </w:r>
      <w:r w:rsidRPr="00801DE7">
        <w:rPr>
          <w:spacing w:val="-1"/>
        </w:rPr>
        <w:t>other</w:t>
      </w:r>
      <w:r w:rsidRPr="00801DE7">
        <w:t xml:space="preserve"> on a </w:t>
      </w:r>
      <w:r w:rsidRPr="00801DE7">
        <w:rPr>
          <w:spacing w:val="-1"/>
        </w:rPr>
        <w:t>one-to-one,</w:t>
      </w:r>
      <w:r w:rsidRPr="00801DE7">
        <w:t xml:space="preserve"> </w:t>
      </w:r>
      <w:r w:rsidRPr="00801DE7">
        <w:rPr>
          <w:spacing w:val="-1"/>
        </w:rPr>
        <w:t>one-to-many,</w:t>
      </w:r>
      <w:r w:rsidRPr="00801DE7">
        <w:t xml:space="preserve"> or </w:t>
      </w:r>
      <w:r w:rsidRPr="00801DE7">
        <w:rPr>
          <w:spacing w:val="-1"/>
        </w:rPr>
        <w:t>many-to-</w:t>
      </w:r>
      <w:r w:rsidRPr="00801DE7">
        <w:rPr>
          <w:rFonts w:cs="Times New Roman"/>
          <w:spacing w:val="-1"/>
        </w:rPr>
        <w:t>many</w:t>
      </w:r>
      <w:r w:rsidRPr="00801DE7">
        <w:rPr>
          <w:rFonts w:cs="Times New Roman"/>
        </w:rPr>
        <w:t xml:space="preserve"> </w:t>
      </w:r>
      <w:r w:rsidRPr="00801DE7">
        <w:rPr>
          <w:rFonts w:cs="Times New Roman"/>
          <w:spacing w:val="-1"/>
        </w:rPr>
        <w:t>basis</w:t>
      </w:r>
      <w:r w:rsidRPr="00801DE7">
        <w:rPr>
          <w:rFonts w:cs="Times New Roman"/>
          <w:spacing w:val="-2"/>
        </w:rPr>
        <w:t xml:space="preserve"> </w:t>
      </w:r>
      <w:r w:rsidRPr="00801DE7">
        <w:rPr>
          <w:rFonts w:cs="Times New Roman"/>
        </w:rPr>
        <w:t>(the</w:t>
      </w:r>
      <w:r w:rsidRPr="00801DE7">
        <w:rPr>
          <w:rFonts w:cs="Times New Roman"/>
          <w:spacing w:val="-2"/>
        </w:rPr>
        <w:t xml:space="preserve"> </w:t>
      </w:r>
      <w:r w:rsidRPr="00801DE7">
        <w:rPr>
          <w:rFonts w:cs="Times New Roman"/>
          <w:spacing w:val="-1"/>
        </w:rPr>
        <w:t>relationshi</w:t>
      </w:r>
      <w:r w:rsidR="004A25C7" w:rsidRPr="00801DE7">
        <w:rPr>
          <w:rFonts w:cs="Times New Roman"/>
          <w:spacing w:val="-1"/>
        </w:rPr>
        <w:t>p’</w:t>
      </w:r>
      <w:r w:rsidRPr="00801DE7">
        <w:rPr>
          <w:rFonts w:cs="Times New Roman"/>
          <w:spacing w:val="-1"/>
        </w:rPr>
        <w:t>s</w:t>
      </w:r>
      <w:r w:rsidRPr="00801DE7">
        <w:rPr>
          <w:rFonts w:cs="Times New Roman"/>
          <w:spacing w:val="57"/>
        </w:rPr>
        <w:t xml:space="preserve"> </w:t>
      </w:r>
      <w:r w:rsidRPr="00801DE7">
        <w:rPr>
          <w:spacing w:val="-1"/>
        </w:rPr>
        <w:t>cardinality),</w:t>
      </w:r>
      <w:r w:rsidRPr="00801DE7">
        <w:t xml:space="preserve"> and</w:t>
      </w:r>
      <w:r w:rsidRPr="00801DE7">
        <w:rPr>
          <w:spacing w:val="-1"/>
        </w:rPr>
        <w:t xml:space="preserve"> whether</w:t>
      </w:r>
      <w:r w:rsidRPr="00801DE7">
        <w:t xml:space="preserve"> the</w:t>
      </w:r>
      <w:r w:rsidRPr="00801DE7">
        <w:rPr>
          <w:spacing w:val="-1"/>
        </w:rPr>
        <w:t xml:space="preserve"> relationship</w:t>
      </w:r>
      <w:r w:rsidRPr="00801DE7">
        <w:t xml:space="preserve"> is</w:t>
      </w:r>
      <w:r w:rsidRPr="00801DE7">
        <w:rPr>
          <w:spacing w:val="-2"/>
        </w:rPr>
        <w:t xml:space="preserve"> </w:t>
      </w:r>
      <w:r w:rsidRPr="00801DE7">
        <w:rPr>
          <w:i/>
          <w:iCs/>
        </w:rPr>
        <w:t>optional</w:t>
      </w:r>
      <w:r w:rsidR="0018489D" w:rsidRPr="00801DE7">
        <w:rPr>
          <w:i/>
          <w:iCs/>
        </w:rPr>
        <w:t>(may)</w:t>
      </w:r>
      <w:r w:rsidR="0018489D" w:rsidRPr="00801DE7">
        <w:rPr>
          <w:i/>
          <w:iCs/>
          <w:spacing w:val="-2"/>
        </w:rPr>
        <w:t>,</w:t>
      </w:r>
      <w:r w:rsidRPr="00801DE7">
        <w:rPr>
          <w:i/>
          <w:iCs/>
        </w:rPr>
        <w:t xml:space="preserve"> </w:t>
      </w:r>
      <w:r w:rsidRPr="00801DE7">
        <w:rPr>
          <w:i/>
          <w:iCs/>
          <w:spacing w:val="-1"/>
        </w:rPr>
        <w:t>mandatory</w:t>
      </w:r>
      <w:r w:rsidR="0018489D" w:rsidRPr="00801DE7">
        <w:rPr>
          <w:i/>
          <w:iCs/>
          <w:spacing w:val="-1"/>
        </w:rPr>
        <w:t xml:space="preserve"> (must) or optional be</w:t>
      </w:r>
      <w:r w:rsidR="002D3F2B" w:rsidRPr="00801DE7">
        <w:rPr>
          <w:i/>
          <w:iCs/>
          <w:spacing w:val="-1"/>
        </w:rPr>
        <w:t>c</w:t>
      </w:r>
      <w:r w:rsidR="0018489D" w:rsidRPr="00801DE7">
        <w:rPr>
          <w:i/>
          <w:iCs/>
          <w:spacing w:val="-1"/>
        </w:rPr>
        <w:t>oming mandatory (will eventually)</w:t>
      </w:r>
      <w:r w:rsidRPr="00801DE7">
        <w:rPr>
          <w:i/>
          <w:iCs/>
          <w:spacing w:val="-1"/>
        </w:rPr>
        <w:t>.</w:t>
      </w:r>
      <w:r w:rsidRPr="00801DE7">
        <w:rPr>
          <w:spacing w:val="55"/>
        </w:rPr>
        <w:t xml:space="preserve"> </w:t>
      </w:r>
      <w:r w:rsidRPr="00801DE7">
        <w:t>There</w:t>
      </w:r>
      <w:r w:rsidRPr="00801DE7">
        <w:rPr>
          <w:spacing w:val="-2"/>
        </w:rPr>
        <w:t xml:space="preserve"> </w:t>
      </w:r>
      <w:r w:rsidRPr="00801DE7">
        <w:t>are</w:t>
      </w:r>
      <w:r w:rsidRPr="00801DE7">
        <w:rPr>
          <w:spacing w:val="-1"/>
        </w:rPr>
        <w:t xml:space="preserve"> </w:t>
      </w:r>
      <w:r w:rsidRPr="00801DE7">
        <w:t>fou</w:t>
      </w:r>
      <w:r w:rsidR="004A25C7" w:rsidRPr="00801DE7">
        <w:t xml:space="preserve">r </w:t>
      </w:r>
      <w:r w:rsidRPr="00801DE7">
        <w:rPr>
          <w:spacing w:val="-1"/>
        </w:rPr>
        <w:t>line</w:t>
      </w:r>
      <w:r w:rsidRPr="00801DE7">
        <w:t xml:space="preserve"> </w:t>
      </w:r>
      <w:r w:rsidRPr="00801DE7">
        <w:rPr>
          <w:spacing w:val="-1"/>
        </w:rPr>
        <w:t xml:space="preserve">buttons </w:t>
      </w:r>
      <w:r w:rsidRPr="00801DE7">
        <w:t xml:space="preserve">on the </w:t>
      </w:r>
      <w:r w:rsidRPr="00801DE7">
        <w:rPr>
          <w:spacing w:val="-1"/>
        </w:rPr>
        <w:t>control</w:t>
      </w:r>
      <w:r w:rsidRPr="00801DE7">
        <w:rPr>
          <w:spacing w:val="-2"/>
        </w:rPr>
        <w:t xml:space="preserve"> </w:t>
      </w:r>
      <w:r w:rsidRPr="00801DE7">
        <w:rPr>
          <w:spacing w:val="-1"/>
        </w:rPr>
        <w:t>bar.</w:t>
      </w:r>
      <w:r w:rsidRPr="00801DE7">
        <w:t xml:space="preserve"> Line</w:t>
      </w:r>
      <w:r w:rsidRPr="00801DE7">
        <w:rPr>
          <w:spacing w:val="-2"/>
        </w:rPr>
        <w:t xml:space="preserve"> </w:t>
      </w:r>
      <w:r w:rsidRPr="00801DE7">
        <w:rPr>
          <w:spacing w:val="-1"/>
        </w:rPr>
        <w:t>types</w:t>
      </w:r>
      <w:r w:rsidRPr="00801DE7">
        <w:t xml:space="preserve"> </w:t>
      </w:r>
      <w:r w:rsidRPr="00801DE7">
        <w:rPr>
          <w:spacing w:val="-1"/>
        </w:rPr>
        <w:t xml:space="preserve">may </w:t>
      </w:r>
      <w:r w:rsidRPr="00801DE7">
        <w:t>be</w:t>
      </w:r>
      <w:r w:rsidRPr="00801DE7">
        <w:rPr>
          <w:spacing w:val="39"/>
        </w:rPr>
        <w:t xml:space="preserve"> </w:t>
      </w:r>
      <w:r w:rsidRPr="00801DE7">
        <w:rPr>
          <w:spacing w:val="-1"/>
        </w:rPr>
        <w:t>changed</w:t>
      </w:r>
      <w:r w:rsidRPr="00801DE7">
        <w:t xml:space="preserve"> </w:t>
      </w:r>
      <w:r w:rsidRPr="00801DE7">
        <w:rPr>
          <w:spacing w:val="-1"/>
        </w:rPr>
        <w:t>after</w:t>
      </w:r>
      <w:r w:rsidRPr="00801DE7">
        <w:t xml:space="preserve"> </w:t>
      </w:r>
      <w:r w:rsidRPr="00801DE7">
        <w:rPr>
          <w:spacing w:val="-1"/>
        </w:rPr>
        <w:t>they</w:t>
      </w:r>
      <w:r w:rsidRPr="00801DE7">
        <w:t xml:space="preserve"> are</w:t>
      </w:r>
      <w:r w:rsidRPr="00801DE7">
        <w:rPr>
          <w:spacing w:val="-1"/>
        </w:rPr>
        <w:t xml:space="preserve"> drawn</w:t>
      </w:r>
      <w:r w:rsidRPr="00801DE7">
        <w:t xml:space="preserve"> on the</w:t>
      </w:r>
      <w:r w:rsidRPr="00801DE7">
        <w:rPr>
          <w:spacing w:val="-1"/>
        </w:rPr>
        <w:t xml:space="preserve"> diagram.</w:t>
      </w:r>
    </w:p>
    <w:p w14:paraId="49921B6C" w14:textId="77777777" w:rsidR="008D05C1" w:rsidRPr="00801DE7" w:rsidRDefault="008D05C1">
      <w:pPr>
        <w:spacing w:before="10" w:line="220" w:lineRule="exact"/>
      </w:pPr>
    </w:p>
    <w:p w14:paraId="0532D65B" w14:textId="77777777" w:rsidR="008D05C1" w:rsidRPr="00801DE7" w:rsidRDefault="00D13026">
      <w:pPr>
        <w:tabs>
          <w:tab w:val="left" w:pos="3320"/>
        </w:tabs>
        <w:ind w:left="1160"/>
        <w:rPr>
          <w:rFonts w:ascii="Times New Roman" w:eastAsia="Times New Roman" w:hAnsi="Times New Roman" w:cs="Times New Roman"/>
          <w:sz w:val="20"/>
          <w:szCs w:val="20"/>
        </w:rPr>
      </w:pPr>
      <w:r w:rsidRPr="00801DE7">
        <w:rPr>
          <w:rFonts w:ascii="Times New Roman"/>
          <w:i/>
          <w:spacing w:val="-1"/>
          <w:sz w:val="20"/>
        </w:rPr>
        <w:t>Supertype/Subtypes</w:t>
      </w:r>
      <w:r w:rsidRPr="00801DE7">
        <w:rPr>
          <w:rFonts w:ascii="Times New Roman"/>
          <w:i/>
          <w:spacing w:val="-1"/>
          <w:sz w:val="20"/>
        </w:rPr>
        <w:tab/>
      </w:r>
      <w:r w:rsidRPr="00801DE7">
        <w:rPr>
          <w:rFonts w:ascii="Times New Roman"/>
          <w:spacing w:val="-1"/>
          <w:sz w:val="20"/>
        </w:rPr>
        <w:t>Specialized</w:t>
      </w:r>
      <w:r w:rsidRPr="00801DE7">
        <w:rPr>
          <w:rFonts w:ascii="Times New Roman"/>
          <w:sz w:val="20"/>
        </w:rPr>
        <w:t xml:space="preserve"> </w:t>
      </w:r>
      <w:r w:rsidRPr="00801DE7">
        <w:rPr>
          <w:rFonts w:ascii="Times New Roman"/>
          <w:spacing w:val="-1"/>
          <w:sz w:val="20"/>
        </w:rPr>
        <w:t>subtype</w:t>
      </w:r>
      <w:r w:rsidRPr="00801DE7">
        <w:rPr>
          <w:rFonts w:ascii="Times New Roman"/>
          <w:sz w:val="20"/>
        </w:rPr>
        <w:t xml:space="preserve"> </w:t>
      </w:r>
      <w:r w:rsidRPr="00801DE7">
        <w:rPr>
          <w:rFonts w:ascii="Times New Roman"/>
          <w:spacing w:val="-1"/>
          <w:sz w:val="20"/>
        </w:rPr>
        <w:t>entities</w:t>
      </w:r>
      <w:r w:rsidRPr="00801DE7">
        <w:rPr>
          <w:rFonts w:ascii="Times New Roman"/>
          <w:spacing w:val="1"/>
          <w:sz w:val="20"/>
        </w:rPr>
        <w:t xml:space="preserve"> </w:t>
      </w:r>
      <w:r w:rsidRPr="00801DE7">
        <w:rPr>
          <w:rFonts w:ascii="Times New Roman"/>
          <w:sz w:val="20"/>
        </w:rPr>
        <w:t>can</w:t>
      </w:r>
      <w:r w:rsidRPr="00801DE7">
        <w:rPr>
          <w:rFonts w:ascii="Times New Roman"/>
          <w:spacing w:val="-1"/>
          <w:sz w:val="20"/>
        </w:rPr>
        <w:t xml:space="preserve"> </w:t>
      </w:r>
      <w:r w:rsidRPr="00801DE7">
        <w:rPr>
          <w:rFonts w:ascii="Times New Roman"/>
          <w:sz w:val="20"/>
        </w:rPr>
        <w:t xml:space="preserve">be </w:t>
      </w:r>
      <w:r w:rsidRPr="00801DE7">
        <w:rPr>
          <w:rFonts w:ascii="Times New Roman"/>
          <w:spacing w:val="-1"/>
          <w:sz w:val="20"/>
        </w:rPr>
        <w:t>created</w:t>
      </w:r>
      <w:r w:rsidRPr="00801DE7">
        <w:rPr>
          <w:rFonts w:ascii="Times New Roman"/>
          <w:sz w:val="20"/>
        </w:rPr>
        <w:t xml:space="preserve"> </w:t>
      </w:r>
      <w:r w:rsidRPr="00801DE7">
        <w:rPr>
          <w:rFonts w:ascii="Times New Roman"/>
          <w:spacing w:val="-1"/>
          <w:sz w:val="20"/>
        </w:rPr>
        <w:t>that</w:t>
      </w:r>
      <w:r w:rsidRPr="00801DE7">
        <w:rPr>
          <w:rFonts w:ascii="Times New Roman"/>
          <w:sz w:val="20"/>
        </w:rPr>
        <w:t xml:space="preserve"> are</w:t>
      </w:r>
      <w:r w:rsidRPr="00801DE7">
        <w:rPr>
          <w:rFonts w:ascii="Times New Roman"/>
          <w:spacing w:val="-1"/>
          <w:sz w:val="20"/>
        </w:rPr>
        <w:t xml:space="preserve"> based</w:t>
      </w:r>
      <w:r w:rsidRPr="00801DE7">
        <w:rPr>
          <w:rFonts w:ascii="Times New Roman"/>
          <w:sz w:val="20"/>
        </w:rPr>
        <w:t xml:space="preserve"> </w:t>
      </w:r>
      <w:r w:rsidRPr="00801DE7">
        <w:rPr>
          <w:rFonts w:ascii="Times New Roman"/>
          <w:spacing w:val="-1"/>
          <w:sz w:val="20"/>
        </w:rPr>
        <w:t>on</w:t>
      </w:r>
      <w:r w:rsidRPr="00801DE7">
        <w:rPr>
          <w:rFonts w:ascii="Times New Roman"/>
          <w:sz w:val="20"/>
        </w:rPr>
        <w:t xml:space="preserve"> a</w:t>
      </w:r>
    </w:p>
    <w:p w14:paraId="0A56058D" w14:textId="77777777" w:rsidR="008D05C1" w:rsidRPr="00801DE7" w:rsidRDefault="00D13026">
      <w:pPr>
        <w:pStyle w:val="BodyText"/>
        <w:ind w:left="3320" w:right="258"/>
      </w:pPr>
      <w:r w:rsidRPr="00801DE7">
        <w:rPr>
          <w:spacing w:val="-1"/>
        </w:rPr>
        <w:t>generalized supertype</w:t>
      </w:r>
      <w:r w:rsidRPr="00801DE7">
        <w:t xml:space="preserve"> </w:t>
      </w:r>
      <w:r w:rsidRPr="00801DE7">
        <w:rPr>
          <w:spacing w:val="-1"/>
        </w:rPr>
        <w:t>entity</w:t>
      </w:r>
      <w:r w:rsidRPr="00801DE7">
        <w:t xml:space="preserve"> and </w:t>
      </w:r>
      <w:r w:rsidRPr="00801DE7">
        <w:rPr>
          <w:spacing w:val="-1"/>
        </w:rPr>
        <w:t>share</w:t>
      </w:r>
      <w:r w:rsidRPr="00801DE7">
        <w:t xml:space="preserve"> </w:t>
      </w:r>
      <w:r w:rsidRPr="00801DE7">
        <w:rPr>
          <w:spacing w:val="-1"/>
        </w:rPr>
        <w:t>common</w:t>
      </w:r>
      <w:r w:rsidRPr="00801DE7">
        <w:t xml:space="preserve"> </w:t>
      </w:r>
      <w:r w:rsidRPr="00801DE7">
        <w:rPr>
          <w:spacing w:val="-1"/>
        </w:rPr>
        <w:t xml:space="preserve">attributes. </w:t>
      </w:r>
      <w:r w:rsidRPr="00801DE7">
        <w:t>Only</w:t>
      </w:r>
      <w:r w:rsidRPr="00801DE7">
        <w:rPr>
          <w:spacing w:val="67"/>
        </w:rPr>
        <w:t xml:space="preserve"> </w:t>
      </w:r>
      <w:r w:rsidRPr="00801DE7">
        <w:t xml:space="preserve">the </w:t>
      </w:r>
      <w:r w:rsidRPr="00801DE7">
        <w:rPr>
          <w:spacing w:val="-1"/>
        </w:rPr>
        <w:t>attributes unique</w:t>
      </w:r>
      <w:r w:rsidRPr="00801DE7">
        <w:t xml:space="preserve"> to</w:t>
      </w:r>
      <w:r w:rsidRPr="00801DE7">
        <w:rPr>
          <w:spacing w:val="-2"/>
        </w:rPr>
        <w:t xml:space="preserve"> </w:t>
      </w:r>
      <w:r w:rsidRPr="00801DE7">
        <w:t>the</w:t>
      </w:r>
      <w:r w:rsidRPr="00801DE7">
        <w:rPr>
          <w:spacing w:val="-1"/>
        </w:rPr>
        <w:t xml:space="preserve"> specialized</w:t>
      </w:r>
      <w:r w:rsidRPr="00801DE7">
        <w:t xml:space="preserve"> </w:t>
      </w:r>
      <w:r w:rsidRPr="00801DE7">
        <w:rPr>
          <w:spacing w:val="-1"/>
        </w:rPr>
        <w:t>entity</w:t>
      </w:r>
      <w:r w:rsidRPr="00801DE7">
        <w:rPr>
          <w:spacing w:val="-2"/>
        </w:rPr>
        <w:t xml:space="preserve"> </w:t>
      </w:r>
      <w:r w:rsidRPr="00801DE7">
        <w:rPr>
          <w:spacing w:val="-1"/>
        </w:rPr>
        <w:t>need</w:t>
      </w:r>
      <w:r w:rsidRPr="00801DE7">
        <w:t xml:space="preserve"> to</w:t>
      </w:r>
      <w:r w:rsidRPr="00801DE7">
        <w:rPr>
          <w:spacing w:val="-2"/>
        </w:rPr>
        <w:t xml:space="preserve"> </w:t>
      </w:r>
      <w:r w:rsidRPr="00801DE7">
        <w:t>be</w:t>
      </w:r>
      <w:r w:rsidRPr="00801DE7">
        <w:rPr>
          <w:spacing w:val="-2"/>
        </w:rPr>
        <w:t xml:space="preserve"> </w:t>
      </w:r>
      <w:r w:rsidRPr="00801DE7">
        <w:rPr>
          <w:spacing w:val="-1"/>
        </w:rPr>
        <w:t>listed</w:t>
      </w:r>
      <w:r w:rsidRPr="00801DE7">
        <w:t xml:space="preserve"> in</w:t>
      </w:r>
      <w:r w:rsidRPr="00801DE7">
        <w:rPr>
          <w:spacing w:val="63"/>
        </w:rPr>
        <w:t xml:space="preserve"> </w:t>
      </w:r>
      <w:r w:rsidRPr="00801DE7">
        <w:t xml:space="preserve">the </w:t>
      </w:r>
      <w:r w:rsidRPr="00801DE7">
        <w:rPr>
          <w:spacing w:val="-1"/>
        </w:rPr>
        <w:t>subtype entity.</w:t>
      </w:r>
      <w:r w:rsidRPr="00801DE7">
        <w:t xml:space="preserve"> This is </w:t>
      </w:r>
      <w:r w:rsidRPr="00801DE7">
        <w:rPr>
          <w:spacing w:val="-1"/>
        </w:rPr>
        <w:t>closely</w:t>
      </w:r>
      <w:r w:rsidRPr="00801DE7">
        <w:t xml:space="preserve"> </w:t>
      </w:r>
      <w:r w:rsidRPr="00801DE7">
        <w:rPr>
          <w:spacing w:val="-1"/>
        </w:rPr>
        <w:t>related</w:t>
      </w:r>
      <w:r w:rsidRPr="00801DE7">
        <w:t xml:space="preserve"> to </w:t>
      </w:r>
      <w:r w:rsidRPr="00801DE7">
        <w:rPr>
          <w:spacing w:val="-1"/>
        </w:rPr>
        <w:t>the</w:t>
      </w:r>
      <w:r w:rsidRPr="00801DE7">
        <w:t xml:space="preserve"> object</w:t>
      </w:r>
      <w:r w:rsidRPr="00801DE7">
        <w:rPr>
          <w:spacing w:val="-1"/>
        </w:rPr>
        <w:t xml:space="preserve"> </w:t>
      </w:r>
      <w:r w:rsidRPr="00801DE7">
        <w:t>class</w:t>
      </w:r>
      <w:r w:rsidRPr="00801DE7">
        <w:rPr>
          <w:spacing w:val="41"/>
        </w:rPr>
        <w:t xml:space="preserve"> </w:t>
      </w:r>
      <w:r w:rsidRPr="00801DE7">
        <w:rPr>
          <w:spacing w:val="-1"/>
        </w:rPr>
        <w:t>inheritance</w:t>
      </w:r>
      <w:r w:rsidRPr="00801DE7">
        <w:rPr>
          <w:spacing w:val="1"/>
        </w:rPr>
        <w:t xml:space="preserve"> </w:t>
      </w:r>
      <w:r w:rsidRPr="00801DE7">
        <w:rPr>
          <w:spacing w:val="-1"/>
        </w:rPr>
        <w:t>concept.</w:t>
      </w:r>
      <w:r w:rsidRPr="00801DE7">
        <w:t xml:space="preserve">  Visible</w:t>
      </w:r>
      <w:r w:rsidRPr="00801DE7">
        <w:rPr>
          <w:spacing w:val="-2"/>
        </w:rPr>
        <w:t xml:space="preserve"> </w:t>
      </w:r>
      <w:r w:rsidRPr="00801DE7">
        <w:t>Analyst</w:t>
      </w:r>
      <w:r w:rsidRPr="00801DE7">
        <w:rPr>
          <w:spacing w:val="-1"/>
        </w:rPr>
        <w:t xml:space="preserve"> </w:t>
      </w:r>
      <w:r w:rsidRPr="00801DE7">
        <w:t>also</w:t>
      </w:r>
      <w:r w:rsidRPr="00801DE7">
        <w:rPr>
          <w:spacing w:val="-1"/>
        </w:rPr>
        <w:t xml:space="preserve"> provides</w:t>
      </w:r>
      <w:r w:rsidRPr="00801DE7">
        <w:t xml:space="preserve"> a</w:t>
      </w:r>
      <w:r w:rsidRPr="00801DE7">
        <w:rPr>
          <w:spacing w:val="-2"/>
        </w:rPr>
        <w:t xml:space="preserve"> </w:t>
      </w:r>
      <w:r w:rsidRPr="00801DE7">
        <w:rPr>
          <w:spacing w:val="-1"/>
        </w:rPr>
        <w:t>detail</w:t>
      </w:r>
      <w:r w:rsidRPr="00801DE7">
        <w:rPr>
          <w:spacing w:val="-2"/>
        </w:rPr>
        <w:t xml:space="preserve"> </w:t>
      </w:r>
      <w:r w:rsidRPr="00801DE7">
        <w:rPr>
          <w:spacing w:val="-1"/>
        </w:rPr>
        <w:t>field</w:t>
      </w:r>
      <w:r w:rsidRPr="00801DE7">
        <w:rPr>
          <w:spacing w:val="57"/>
        </w:rPr>
        <w:t xml:space="preserve"> </w:t>
      </w:r>
      <w:r w:rsidRPr="00801DE7">
        <w:t xml:space="preserve">for </w:t>
      </w:r>
      <w:r w:rsidRPr="00801DE7">
        <w:rPr>
          <w:spacing w:val="-1"/>
        </w:rPr>
        <w:t>specifying</w:t>
      </w:r>
      <w:r w:rsidRPr="00801DE7">
        <w:t xml:space="preserve"> </w:t>
      </w:r>
      <w:r w:rsidRPr="00801DE7">
        <w:rPr>
          <w:spacing w:val="-1"/>
        </w:rPr>
        <w:t>the</w:t>
      </w:r>
      <w:r w:rsidRPr="00801DE7">
        <w:t xml:space="preserve"> </w:t>
      </w:r>
      <w:r w:rsidRPr="00801DE7">
        <w:rPr>
          <w:spacing w:val="-1"/>
        </w:rPr>
        <w:t>exact</w:t>
      </w:r>
      <w:r w:rsidRPr="00801DE7">
        <w:t xml:space="preserve"> </w:t>
      </w:r>
      <w:r w:rsidRPr="00801DE7">
        <w:rPr>
          <w:spacing w:val="-1"/>
        </w:rPr>
        <w:t xml:space="preserve">number </w:t>
      </w:r>
      <w:r w:rsidRPr="00801DE7">
        <w:t xml:space="preserve">of </w:t>
      </w:r>
      <w:r w:rsidRPr="00801DE7">
        <w:rPr>
          <w:spacing w:val="-1"/>
        </w:rPr>
        <w:t>relationships,</w:t>
      </w:r>
      <w:r w:rsidRPr="00801DE7">
        <w:t xml:space="preserve"> if</w:t>
      </w:r>
      <w:r w:rsidRPr="00801DE7">
        <w:rPr>
          <w:spacing w:val="-1"/>
        </w:rPr>
        <w:t xml:space="preserve"> known.</w:t>
      </w:r>
      <w:r w:rsidRPr="00801DE7">
        <w:rPr>
          <w:spacing w:val="49"/>
        </w:rPr>
        <w:t xml:space="preserve"> </w:t>
      </w:r>
      <w:r w:rsidRPr="00801DE7">
        <w:t>The</w:t>
      </w:r>
      <w:r w:rsidRPr="00801DE7">
        <w:rPr>
          <w:spacing w:val="53"/>
        </w:rPr>
        <w:t xml:space="preserve"> </w:t>
      </w:r>
      <w:r w:rsidRPr="00801DE7">
        <w:rPr>
          <w:spacing w:val="-1"/>
        </w:rPr>
        <w:t>supertype/subtype</w:t>
      </w:r>
      <w:r w:rsidRPr="00801DE7">
        <w:t xml:space="preserve"> </w:t>
      </w:r>
      <w:r w:rsidRPr="00801DE7">
        <w:rPr>
          <w:spacing w:val="-1"/>
        </w:rPr>
        <w:t>button</w:t>
      </w:r>
      <w:r w:rsidRPr="00801DE7">
        <w:t xml:space="preserve"> is </w:t>
      </w:r>
      <w:r w:rsidRPr="00801DE7">
        <w:rPr>
          <w:spacing w:val="-1"/>
        </w:rPr>
        <w:t>the</w:t>
      </w:r>
      <w:r w:rsidRPr="00801DE7">
        <w:t xml:space="preserve"> fifth </w:t>
      </w:r>
      <w:r w:rsidRPr="00801DE7">
        <w:rPr>
          <w:spacing w:val="-1"/>
        </w:rPr>
        <w:t>line</w:t>
      </w:r>
      <w:r w:rsidRPr="00801DE7">
        <w:rPr>
          <w:spacing w:val="-2"/>
        </w:rPr>
        <w:t xml:space="preserve"> </w:t>
      </w:r>
      <w:r w:rsidRPr="00801DE7">
        <w:rPr>
          <w:spacing w:val="-1"/>
        </w:rPr>
        <w:t>button</w:t>
      </w:r>
      <w:r w:rsidRPr="00801DE7">
        <w:t xml:space="preserve"> on the</w:t>
      </w:r>
      <w:r w:rsidRPr="00801DE7">
        <w:rPr>
          <w:spacing w:val="-1"/>
        </w:rPr>
        <w:t xml:space="preserve"> control</w:t>
      </w:r>
      <w:r w:rsidRPr="00801DE7">
        <w:rPr>
          <w:spacing w:val="-2"/>
        </w:rPr>
        <w:t xml:space="preserve"> </w:t>
      </w:r>
      <w:r w:rsidRPr="00801DE7">
        <w:t>bar.</w:t>
      </w:r>
    </w:p>
    <w:p w14:paraId="211FB74F" w14:textId="77777777" w:rsidR="008D05C1" w:rsidRPr="00801DE7" w:rsidRDefault="008D05C1">
      <w:pPr>
        <w:spacing w:before="10" w:line="220" w:lineRule="exact"/>
      </w:pPr>
    </w:p>
    <w:p w14:paraId="58C8174E" w14:textId="5D0444EF" w:rsidR="008D05C1" w:rsidRPr="00801DE7" w:rsidRDefault="00D13026">
      <w:pPr>
        <w:pStyle w:val="BodyText"/>
        <w:tabs>
          <w:tab w:val="left" w:pos="3320"/>
        </w:tabs>
        <w:ind w:left="3320" w:right="200" w:hanging="2160"/>
      </w:pPr>
      <w:r w:rsidRPr="00801DE7">
        <w:rPr>
          <w:i/>
          <w:spacing w:val="-1"/>
        </w:rPr>
        <w:t>Cluster</w:t>
      </w:r>
      <w:r w:rsidRPr="00801DE7">
        <w:rPr>
          <w:i/>
          <w:spacing w:val="-1"/>
        </w:rPr>
        <w:tab/>
      </w:r>
      <w:r w:rsidRPr="00801DE7">
        <w:t xml:space="preserve">A </w:t>
      </w:r>
      <w:r w:rsidRPr="00801DE7">
        <w:rPr>
          <w:spacing w:val="-1"/>
        </w:rPr>
        <w:t>cluster</w:t>
      </w:r>
      <w:r w:rsidRPr="00801DE7">
        <w:t xml:space="preserve"> is a</w:t>
      </w:r>
      <w:r w:rsidRPr="00801DE7">
        <w:rPr>
          <w:spacing w:val="-2"/>
        </w:rPr>
        <w:t xml:space="preserve"> </w:t>
      </w:r>
      <w:r w:rsidRPr="00801DE7">
        <w:rPr>
          <w:spacing w:val="-1"/>
        </w:rPr>
        <w:t>collection</w:t>
      </w:r>
      <w:r w:rsidRPr="00801DE7">
        <w:t xml:space="preserve"> of </w:t>
      </w:r>
      <w:r w:rsidRPr="00801DE7">
        <w:rPr>
          <w:spacing w:val="-1"/>
        </w:rPr>
        <w:t>entities</w:t>
      </w:r>
      <w:r w:rsidRPr="00801DE7">
        <w:t xml:space="preserve"> and </w:t>
      </w:r>
      <w:r w:rsidRPr="00801DE7">
        <w:rPr>
          <w:spacing w:val="-1"/>
        </w:rPr>
        <w:t>the</w:t>
      </w:r>
      <w:r w:rsidRPr="00801DE7">
        <w:t xml:space="preserve"> </w:t>
      </w:r>
      <w:r w:rsidRPr="00801DE7">
        <w:rPr>
          <w:spacing w:val="-1"/>
        </w:rPr>
        <w:t>relationships between</w:t>
      </w:r>
      <w:r w:rsidRPr="00801DE7">
        <w:rPr>
          <w:spacing w:val="73"/>
        </w:rPr>
        <w:t xml:space="preserve"> </w:t>
      </w:r>
      <w:r w:rsidRPr="00801DE7">
        <w:rPr>
          <w:spacing w:val="-1"/>
        </w:rPr>
        <w:t>them.</w:t>
      </w:r>
      <w:r w:rsidRPr="00801DE7">
        <w:t xml:space="preserve"> It </w:t>
      </w:r>
      <w:r w:rsidRPr="00801DE7">
        <w:rPr>
          <w:spacing w:val="-1"/>
        </w:rPr>
        <w:t>is</w:t>
      </w:r>
      <w:r w:rsidRPr="00801DE7">
        <w:t xml:space="preserve"> not</w:t>
      </w:r>
      <w:r w:rsidRPr="00801DE7">
        <w:rPr>
          <w:spacing w:val="-2"/>
        </w:rPr>
        <w:t xml:space="preserve"> </w:t>
      </w:r>
      <w:r w:rsidRPr="00801DE7">
        <w:t>truly</w:t>
      </w:r>
      <w:r w:rsidRPr="00801DE7">
        <w:rPr>
          <w:spacing w:val="-2"/>
        </w:rPr>
        <w:t xml:space="preserve"> </w:t>
      </w:r>
      <w:r w:rsidRPr="00801DE7">
        <w:t>a</w:t>
      </w:r>
      <w:r w:rsidRPr="00801DE7">
        <w:rPr>
          <w:spacing w:val="-1"/>
        </w:rPr>
        <w:t xml:space="preserve"> </w:t>
      </w:r>
      <w:r w:rsidRPr="00801DE7">
        <w:t>part</w:t>
      </w:r>
      <w:r w:rsidRPr="00801DE7">
        <w:rPr>
          <w:spacing w:val="-2"/>
        </w:rPr>
        <w:t xml:space="preserve"> </w:t>
      </w:r>
      <w:r w:rsidRPr="00801DE7">
        <w:t xml:space="preserve">of </w:t>
      </w:r>
      <w:r w:rsidRPr="00801DE7">
        <w:rPr>
          <w:spacing w:val="-1"/>
        </w:rPr>
        <w:t>your</w:t>
      </w:r>
      <w:r w:rsidRPr="00801DE7">
        <w:rPr>
          <w:spacing w:val="1"/>
        </w:rPr>
        <w:t xml:space="preserve"> </w:t>
      </w:r>
      <w:r w:rsidRPr="00801DE7">
        <w:t xml:space="preserve">data </w:t>
      </w:r>
      <w:r w:rsidRPr="00801DE7">
        <w:rPr>
          <w:spacing w:val="-1"/>
        </w:rPr>
        <w:t>model because</w:t>
      </w:r>
      <w:r w:rsidRPr="00801DE7">
        <w:t xml:space="preserve"> it</w:t>
      </w:r>
      <w:r w:rsidRPr="00801DE7">
        <w:rPr>
          <w:spacing w:val="-1"/>
        </w:rPr>
        <w:t xml:space="preserve"> carries</w:t>
      </w:r>
      <w:r w:rsidRPr="00801DE7">
        <w:t xml:space="preserve"> no</w:t>
      </w:r>
      <w:r w:rsidRPr="00801DE7">
        <w:rPr>
          <w:spacing w:val="35"/>
        </w:rPr>
        <w:t xml:space="preserve"> </w:t>
      </w:r>
      <w:r w:rsidRPr="00801DE7">
        <w:t xml:space="preserve">new </w:t>
      </w:r>
      <w:r w:rsidRPr="00801DE7">
        <w:rPr>
          <w:spacing w:val="-1"/>
        </w:rPr>
        <w:t>information. However,</w:t>
      </w:r>
      <w:r w:rsidRPr="00801DE7">
        <w:t xml:space="preserve"> it</w:t>
      </w:r>
      <w:r w:rsidRPr="00801DE7">
        <w:rPr>
          <w:spacing w:val="-2"/>
        </w:rPr>
        <w:t xml:space="preserve"> </w:t>
      </w:r>
      <w:r w:rsidRPr="00801DE7">
        <w:t>can</w:t>
      </w:r>
      <w:r w:rsidRPr="00801DE7">
        <w:rPr>
          <w:spacing w:val="-1"/>
        </w:rPr>
        <w:t xml:space="preserve"> </w:t>
      </w:r>
      <w:r w:rsidRPr="00801DE7">
        <w:t>be very</w:t>
      </w:r>
      <w:r w:rsidRPr="00801DE7">
        <w:rPr>
          <w:spacing w:val="-1"/>
        </w:rPr>
        <w:t xml:space="preserve"> useful</w:t>
      </w:r>
      <w:r w:rsidRPr="00801DE7">
        <w:rPr>
          <w:spacing w:val="-2"/>
        </w:rPr>
        <w:t xml:space="preserve"> </w:t>
      </w:r>
      <w:r w:rsidRPr="00801DE7">
        <w:rPr>
          <w:spacing w:val="-1"/>
        </w:rPr>
        <w:t>when</w:t>
      </w:r>
      <w:r w:rsidRPr="00801DE7">
        <w:t xml:space="preserve"> </w:t>
      </w:r>
      <w:r w:rsidRPr="00801DE7">
        <w:rPr>
          <w:spacing w:val="-1"/>
        </w:rPr>
        <w:t>you</w:t>
      </w:r>
      <w:r w:rsidRPr="00801DE7">
        <w:t xml:space="preserve"> want </w:t>
      </w:r>
      <w:r w:rsidRPr="00801DE7">
        <w:rPr>
          <w:spacing w:val="-1"/>
        </w:rPr>
        <w:t>to</w:t>
      </w:r>
      <w:r w:rsidRPr="00801DE7">
        <w:rPr>
          <w:spacing w:val="49"/>
        </w:rPr>
        <w:t xml:space="preserve"> </w:t>
      </w:r>
      <w:r w:rsidR="00D72348" w:rsidRPr="00801DE7">
        <w:t>Show</w:t>
      </w:r>
      <w:r w:rsidR="00D72348" w:rsidRPr="00801DE7">
        <w:rPr>
          <w:spacing w:val="-1"/>
        </w:rPr>
        <w:t xml:space="preserve"> </w:t>
      </w:r>
      <w:r w:rsidRPr="00801DE7">
        <w:rPr>
          <w:spacing w:val="-1"/>
        </w:rPr>
        <w:t>very</w:t>
      </w:r>
      <w:r w:rsidRPr="00801DE7">
        <w:t xml:space="preserve"> </w:t>
      </w:r>
      <w:r w:rsidRPr="00801DE7">
        <w:rPr>
          <w:spacing w:val="-1"/>
        </w:rPr>
        <w:t>large data</w:t>
      </w:r>
      <w:r w:rsidRPr="00801DE7">
        <w:t xml:space="preserve"> </w:t>
      </w:r>
      <w:r w:rsidRPr="00801DE7">
        <w:rPr>
          <w:spacing w:val="-1"/>
        </w:rPr>
        <w:t xml:space="preserve">models </w:t>
      </w:r>
      <w:r w:rsidRPr="00801DE7">
        <w:t xml:space="preserve">on a </w:t>
      </w:r>
      <w:r w:rsidRPr="00801DE7">
        <w:rPr>
          <w:spacing w:val="-1"/>
        </w:rPr>
        <w:t>single</w:t>
      </w:r>
      <w:r w:rsidRPr="00801DE7">
        <w:rPr>
          <w:spacing w:val="-2"/>
        </w:rPr>
        <w:t xml:space="preserve"> </w:t>
      </w:r>
      <w:r w:rsidRPr="00801DE7">
        <w:rPr>
          <w:spacing w:val="-1"/>
        </w:rPr>
        <w:t>diagram</w:t>
      </w:r>
      <w:r w:rsidRPr="00801DE7">
        <w:rPr>
          <w:spacing w:val="-3"/>
        </w:rPr>
        <w:t xml:space="preserve"> </w:t>
      </w:r>
      <w:r w:rsidRPr="00801DE7">
        <w:t xml:space="preserve">and </w:t>
      </w:r>
      <w:r w:rsidRPr="00801DE7">
        <w:rPr>
          <w:spacing w:val="-1"/>
        </w:rPr>
        <w:t>still</w:t>
      </w:r>
      <w:r w:rsidRPr="00801DE7">
        <w:t xml:space="preserve"> have</w:t>
      </w:r>
      <w:r w:rsidRPr="00801DE7">
        <w:rPr>
          <w:spacing w:val="-2"/>
        </w:rPr>
        <w:t xml:space="preserve"> </w:t>
      </w:r>
    </w:p>
    <w:p w14:paraId="0F3301BA" w14:textId="77777777" w:rsidR="008D05C1" w:rsidRPr="00801DE7" w:rsidRDefault="008D05C1">
      <w:pPr>
        <w:sectPr w:rsidR="008D05C1" w:rsidRPr="00801DE7">
          <w:pgSz w:w="12240" w:h="15840"/>
          <w:pgMar w:top="920" w:right="1640" w:bottom="3860" w:left="1720" w:header="735" w:footer="3680" w:gutter="0"/>
          <w:cols w:space="720"/>
        </w:sectPr>
      </w:pPr>
    </w:p>
    <w:p w14:paraId="32D5EFBF" w14:textId="77777777" w:rsidR="008D05C1" w:rsidRPr="00801DE7" w:rsidRDefault="008D05C1">
      <w:pPr>
        <w:spacing w:line="200" w:lineRule="exact"/>
        <w:rPr>
          <w:sz w:val="20"/>
          <w:szCs w:val="20"/>
        </w:rPr>
      </w:pPr>
    </w:p>
    <w:p w14:paraId="545B4E8C" w14:textId="77777777" w:rsidR="008D05C1" w:rsidRPr="00801DE7" w:rsidRDefault="008D05C1">
      <w:pPr>
        <w:spacing w:before="8" w:line="220" w:lineRule="exact"/>
      </w:pPr>
    </w:p>
    <w:p w14:paraId="6F61BB41" w14:textId="2426BD2F" w:rsidR="00D72348" w:rsidRPr="00801DE7" w:rsidRDefault="004A40A9">
      <w:pPr>
        <w:pStyle w:val="BodyText"/>
        <w:spacing w:before="74"/>
        <w:ind w:left="2320" w:right="1176"/>
        <w:rPr>
          <w:spacing w:val="-1"/>
        </w:rPr>
      </w:pPr>
      <w:r w:rsidRPr="00801DE7">
        <w:t>it</w:t>
      </w:r>
      <w:r w:rsidRPr="00801DE7">
        <w:rPr>
          <w:spacing w:val="-1"/>
        </w:rPr>
        <w:t xml:space="preserve"> </w:t>
      </w:r>
      <w:r w:rsidR="00D13026" w:rsidRPr="00801DE7">
        <w:rPr>
          <w:spacing w:val="-1"/>
        </w:rPr>
        <w:t>comprehensible.</w:t>
      </w:r>
      <w:r w:rsidR="00D13026" w:rsidRPr="00801DE7">
        <w:t xml:space="preserve"> </w:t>
      </w:r>
      <w:r w:rsidR="00D13026" w:rsidRPr="00801DE7">
        <w:rPr>
          <w:spacing w:val="-1"/>
        </w:rPr>
        <w:t>You</w:t>
      </w:r>
      <w:r w:rsidR="00D13026" w:rsidRPr="00801DE7">
        <w:t xml:space="preserve"> have</w:t>
      </w:r>
      <w:r w:rsidR="00D13026" w:rsidRPr="00801DE7">
        <w:rPr>
          <w:spacing w:val="-2"/>
        </w:rPr>
        <w:t xml:space="preserve"> </w:t>
      </w:r>
      <w:r w:rsidR="00D13026" w:rsidRPr="00801DE7">
        <w:rPr>
          <w:spacing w:val="-1"/>
        </w:rPr>
        <w:t>the</w:t>
      </w:r>
      <w:r w:rsidR="00D13026" w:rsidRPr="00801DE7">
        <w:t xml:space="preserve"> </w:t>
      </w:r>
      <w:r w:rsidR="00D13026" w:rsidRPr="00801DE7">
        <w:rPr>
          <w:spacing w:val="-1"/>
        </w:rPr>
        <w:t>ability</w:t>
      </w:r>
      <w:r w:rsidR="00D13026" w:rsidRPr="00801DE7">
        <w:rPr>
          <w:spacing w:val="-2"/>
        </w:rPr>
        <w:t xml:space="preserve"> </w:t>
      </w:r>
      <w:r w:rsidR="00D13026" w:rsidRPr="00801DE7">
        <w:t xml:space="preserve">to </w:t>
      </w:r>
      <w:r w:rsidR="00D13026" w:rsidRPr="00801DE7">
        <w:rPr>
          <w:spacing w:val="-1"/>
        </w:rPr>
        <w:t>cluster</w:t>
      </w:r>
      <w:r w:rsidR="00D13026" w:rsidRPr="00801DE7">
        <w:t xml:space="preserve"> </w:t>
      </w:r>
      <w:r w:rsidR="00D13026" w:rsidRPr="00801DE7">
        <w:rPr>
          <w:spacing w:val="-1"/>
        </w:rPr>
        <w:t xml:space="preserve">groups </w:t>
      </w:r>
      <w:r w:rsidR="00D13026" w:rsidRPr="00801DE7">
        <w:t xml:space="preserve">of </w:t>
      </w:r>
      <w:r w:rsidR="00D13026" w:rsidRPr="00801DE7">
        <w:rPr>
          <w:spacing w:val="-1"/>
        </w:rPr>
        <w:t>entities</w:t>
      </w:r>
      <w:r w:rsidR="00D13026" w:rsidRPr="00801DE7">
        <w:rPr>
          <w:spacing w:val="69"/>
        </w:rPr>
        <w:t xml:space="preserve"> </w:t>
      </w:r>
      <w:r w:rsidR="00D13026" w:rsidRPr="00801DE7">
        <w:t xml:space="preserve">and </w:t>
      </w:r>
      <w:r w:rsidR="00D13026" w:rsidRPr="00801DE7">
        <w:rPr>
          <w:spacing w:val="-1"/>
        </w:rPr>
        <w:t>show</w:t>
      </w:r>
      <w:r w:rsidR="00D13026" w:rsidRPr="00801DE7">
        <w:t xml:space="preserve"> </w:t>
      </w:r>
      <w:r w:rsidR="00D13026" w:rsidRPr="00801DE7">
        <w:rPr>
          <w:spacing w:val="-1"/>
        </w:rPr>
        <w:t xml:space="preserve">these </w:t>
      </w:r>
      <w:r w:rsidR="00D13026" w:rsidRPr="00801DE7">
        <w:t>clusters</w:t>
      </w:r>
      <w:r w:rsidR="00D13026" w:rsidRPr="00801DE7">
        <w:rPr>
          <w:spacing w:val="-1"/>
        </w:rPr>
        <w:t xml:space="preserve"> and</w:t>
      </w:r>
      <w:r w:rsidR="00D13026" w:rsidRPr="00801DE7">
        <w:t xml:space="preserve"> </w:t>
      </w:r>
      <w:r w:rsidR="00D13026" w:rsidRPr="00801DE7">
        <w:rPr>
          <w:spacing w:val="-1"/>
        </w:rPr>
        <w:t>the relationships between</w:t>
      </w:r>
      <w:r w:rsidR="00D13026" w:rsidRPr="00801DE7">
        <w:t xml:space="preserve"> them</w:t>
      </w:r>
      <w:r w:rsidR="00D13026" w:rsidRPr="00801DE7">
        <w:rPr>
          <w:spacing w:val="-3"/>
        </w:rPr>
        <w:t xml:space="preserve"> </w:t>
      </w:r>
      <w:r w:rsidR="00D13026" w:rsidRPr="00801DE7">
        <w:t>in</w:t>
      </w:r>
      <w:r w:rsidR="00D13026" w:rsidRPr="00801DE7">
        <w:rPr>
          <w:spacing w:val="43"/>
        </w:rPr>
        <w:t xml:space="preserve"> </w:t>
      </w:r>
      <w:r w:rsidR="00D13026" w:rsidRPr="00801DE7">
        <w:rPr>
          <w:spacing w:val="-1"/>
        </w:rPr>
        <w:t>summary</w:t>
      </w:r>
      <w:r w:rsidR="00D13026" w:rsidRPr="00801DE7">
        <w:t xml:space="preserve"> fashion </w:t>
      </w:r>
      <w:r w:rsidR="00D13026" w:rsidRPr="00801DE7">
        <w:rPr>
          <w:spacing w:val="-1"/>
        </w:rPr>
        <w:t>on</w:t>
      </w:r>
      <w:r w:rsidR="00D13026" w:rsidRPr="00801DE7">
        <w:t xml:space="preserve"> a</w:t>
      </w:r>
      <w:r w:rsidR="00D13026" w:rsidRPr="00801DE7">
        <w:rPr>
          <w:spacing w:val="-2"/>
        </w:rPr>
        <w:t xml:space="preserve"> </w:t>
      </w:r>
      <w:r w:rsidR="00D13026" w:rsidRPr="00801DE7">
        <w:rPr>
          <w:spacing w:val="-1"/>
        </w:rPr>
        <w:t>diagram.</w:t>
      </w:r>
      <w:r w:rsidR="00D13026" w:rsidRPr="00801DE7">
        <w:t xml:space="preserve"> This </w:t>
      </w:r>
      <w:r w:rsidR="00D13026" w:rsidRPr="00801DE7">
        <w:rPr>
          <w:spacing w:val="-1"/>
        </w:rPr>
        <w:t>limits</w:t>
      </w:r>
      <w:r w:rsidR="00D13026" w:rsidRPr="00801DE7">
        <w:t xml:space="preserve"> the </w:t>
      </w:r>
      <w:r w:rsidR="00D13026" w:rsidRPr="00801DE7">
        <w:rPr>
          <w:spacing w:val="-1"/>
        </w:rPr>
        <w:t xml:space="preserve">amount </w:t>
      </w:r>
      <w:r w:rsidR="00D13026" w:rsidRPr="00801DE7">
        <w:t>of</w:t>
      </w:r>
      <w:r w:rsidR="00D13026" w:rsidRPr="00801DE7">
        <w:rPr>
          <w:spacing w:val="-1"/>
        </w:rPr>
        <w:t xml:space="preserve"> detail </w:t>
      </w:r>
      <w:r w:rsidR="00D13026" w:rsidRPr="00801DE7">
        <w:t>on</w:t>
      </w:r>
      <w:r w:rsidR="00D13026" w:rsidRPr="00801DE7">
        <w:rPr>
          <w:spacing w:val="33"/>
        </w:rPr>
        <w:t xml:space="preserve"> </w:t>
      </w:r>
      <w:r w:rsidR="00D13026" w:rsidRPr="00801DE7">
        <w:t xml:space="preserve">the </w:t>
      </w:r>
      <w:r w:rsidR="00D13026" w:rsidRPr="00801DE7">
        <w:rPr>
          <w:spacing w:val="-1"/>
        </w:rPr>
        <w:t>diagram</w:t>
      </w:r>
      <w:r w:rsidR="00D13026" w:rsidRPr="00801DE7">
        <w:rPr>
          <w:spacing w:val="-3"/>
        </w:rPr>
        <w:t xml:space="preserve"> </w:t>
      </w:r>
      <w:r w:rsidR="00D13026" w:rsidRPr="00801DE7">
        <w:t xml:space="preserve">so that </w:t>
      </w:r>
      <w:r w:rsidR="00D13026" w:rsidRPr="00801DE7">
        <w:rPr>
          <w:spacing w:val="-1"/>
        </w:rPr>
        <w:t>the</w:t>
      </w:r>
      <w:r w:rsidR="00D13026" w:rsidRPr="00801DE7">
        <w:t xml:space="preserve"> </w:t>
      </w:r>
      <w:r w:rsidR="00D13026" w:rsidRPr="00801DE7">
        <w:rPr>
          <w:spacing w:val="-1"/>
        </w:rPr>
        <w:t>larger</w:t>
      </w:r>
      <w:r w:rsidR="00D13026" w:rsidRPr="00801DE7">
        <w:t xml:space="preserve"> </w:t>
      </w:r>
      <w:r w:rsidR="00D13026" w:rsidRPr="00801DE7">
        <w:rPr>
          <w:spacing w:val="-1"/>
        </w:rPr>
        <w:t>outlines</w:t>
      </w:r>
      <w:r w:rsidR="00D13026" w:rsidRPr="00801DE7">
        <w:rPr>
          <w:spacing w:val="-2"/>
        </w:rPr>
        <w:t xml:space="preserve"> </w:t>
      </w:r>
      <w:r w:rsidR="00D13026" w:rsidRPr="00801DE7">
        <w:t>of</w:t>
      </w:r>
      <w:r w:rsidR="00D13026" w:rsidRPr="00801DE7">
        <w:rPr>
          <w:spacing w:val="-1"/>
        </w:rPr>
        <w:t xml:space="preserve"> </w:t>
      </w:r>
      <w:r w:rsidR="00D13026" w:rsidRPr="00801DE7">
        <w:t>what</w:t>
      </w:r>
      <w:r w:rsidR="00D13026" w:rsidRPr="00801DE7">
        <w:rPr>
          <w:spacing w:val="-1"/>
        </w:rPr>
        <w:t xml:space="preserve"> </w:t>
      </w:r>
      <w:r w:rsidR="00D13026" w:rsidRPr="00801DE7">
        <w:t xml:space="preserve">is </w:t>
      </w:r>
      <w:r w:rsidR="00D13026" w:rsidRPr="00801DE7">
        <w:rPr>
          <w:spacing w:val="-1"/>
        </w:rPr>
        <w:t>contained</w:t>
      </w:r>
      <w:r w:rsidR="00D13026" w:rsidRPr="00801DE7">
        <w:rPr>
          <w:spacing w:val="-2"/>
        </w:rPr>
        <w:t xml:space="preserve"> </w:t>
      </w:r>
      <w:r w:rsidR="00D13026" w:rsidRPr="00801DE7">
        <w:t xml:space="preserve">in </w:t>
      </w:r>
      <w:r w:rsidR="00D13026" w:rsidRPr="00801DE7">
        <w:rPr>
          <w:spacing w:val="-1"/>
        </w:rPr>
        <w:t>your</w:t>
      </w:r>
      <w:r w:rsidR="00D13026" w:rsidRPr="00801DE7">
        <w:rPr>
          <w:spacing w:val="57"/>
        </w:rPr>
        <w:t xml:space="preserve"> </w:t>
      </w:r>
      <w:r w:rsidR="00D13026" w:rsidRPr="00801DE7">
        <w:t xml:space="preserve">data </w:t>
      </w:r>
      <w:r w:rsidR="00D13026" w:rsidRPr="00801DE7">
        <w:rPr>
          <w:spacing w:val="-1"/>
        </w:rPr>
        <w:t xml:space="preserve">model </w:t>
      </w:r>
      <w:r w:rsidR="00D13026" w:rsidRPr="00801DE7">
        <w:t xml:space="preserve">are </w:t>
      </w:r>
      <w:r w:rsidR="00D13026" w:rsidRPr="00801DE7">
        <w:rPr>
          <w:spacing w:val="-1"/>
        </w:rPr>
        <w:t>more</w:t>
      </w:r>
      <w:r w:rsidR="00D13026" w:rsidRPr="00801DE7">
        <w:t xml:space="preserve"> </w:t>
      </w:r>
      <w:r w:rsidR="00D13026" w:rsidRPr="00801DE7">
        <w:rPr>
          <w:spacing w:val="-1"/>
        </w:rPr>
        <w:t>visible.</w:t>
      </w:r>
      <w:r w:rsidR="000C659A" w:rsidRPr="00801DE7">
        <w:rPr>
          <w:spacing w:val="-1"/>
        </w:rPr>
        <w:t xml:space="preserve"> </w:t>
      </w:r>
    </w:p>
    <w:p w14:paraId="413DFCEE" w14:textId="7D347E2D" w:rsidR="00432455" w:rsidRPr="00801DE7" w:rsidRDefault="000C659A">
      <w:pPr>
        <w:pStyle w:val="BodyText"/>
        <w:spacing w:before="74"/>
        <w:ind w:left="2320" w:right="1176"/>
        <w:rPr>
          <w:spacing w:val="-1"/>
        </w:rPr>
      </w:pPr>
      <w:r w:rsidRPr="00801DE7">
        <w:rPr>
          <w:spacing w:val="-1"/>
        </w:rPr>
        <w:t>The Automated R</w:t>
      </w:r>
      <w:r w:rsidR="00320810" w:rsidRPr="00801DE7">
        <w:rPr>
          <w:spacing w:val="-1"/>
        </w:rPr>
        <w:t xml:space="preserve">apid Business Change (ARBC) editions of Visible Analyst (the ARBC Corporate Edition, the ARBC </w:t>
      </w:r>
      <w:r w:rsidR="00D72348" w:rsidRPr="00801DE7">
        <w:rPr>
          <w:spacing w:val="-1"/>
        </w:rPr>
        <w:t>University</w:t>
      </w:r>
      <w:r w:rsidR="00320810" w:rsidRPr="00801DE7">
        <w:rPr>
          <w:spacing w:val="-1"/>
        </w:rPr>
        <w:t xml:space="preserve"> Edition </w:t>
      </w:r>
      <w:r w:rsidR="00D72348" w:rsidRPr="00801DE7">
        <w:rPr>
          <w:spacing w:val="-1"/>
        </w:rPr>
        <w:t>and the ARBC Student Edition) have the unique ability to derive C</w:t>
      </w:r>
      <w:r w:rsidR="0069358D" w:rsidRPr="00801DE7">
        <w:rPr>
          <w:spacing w:val="-1"/>
        </w:rPr>
        <w:t>l</w:t>
      </w:r>
      <w:r w:rsidR="00D72348" w:rsidRPr="00801DE7">
        <w:rPr>
          <w:spacing w:val="-1"/>
        </w:rPr>
        <w:t>u</w:t>
      </w:r>
      <w:r w:rsidR="0069358D" w:rsidRPr="00801DE7">
        <w:rPr>
          <w:spacing w:val="-1"/>
        </w:rPr>
        <w:t xml:space="preserve">sters of entities </w:t>
      </w:r>
      <w:r w:rsidR="001C6064" w:rsidRPr="00801DE7">
        <w:rPr>
          <w:spacing w:val="-1"/>
        </w:rPr>
        <w:t xml:space="preserve">that </w:t>
      </w:r>
      <w:r w:rsidR="0069358D" w:rsidRPr="00801DE7">
        <w:rPr>
          <w:spacing w:val="-1"/>
        </w:rPr>
        <w:t>are</w:t>
      </w:r>
      <w:r w:rsidR="001C6064" w:rsidRPr="00801DE7">
        <w:rPr>
          <w:spacing w:val="-1"/>
        </w:rPr>
        <w:t xml:space="preserve"> needed by each process.</w:t>
      </w:r>
    </w:p>
    <w:p w14:paraId="2032DE55" w14:textId="518E59F1" w:rsidR="00432455" w:rsidRPr="00801DE7" w:rsidRDefault="001C6064">
      <w:pPr>
        <w:pStyle w:val="BodyText"/>
        <w:spacing w:before="74"/>
        <w:ind w:left="2320" w:right="1176"/>
        <w:rPr>
          <w:spacing w:val="-1"/>
        </w:rPr>
      </w:pPr>
      <w:r w:rsidRPr="00801DE7">
        <w:rPr>
          <w:spacing w:val="-1"/>
        </w:rPr>
        <w:t xml:space="preserve"> </w:t>
      </w:r>
      <w:r w:rsidR="00432455" w:rsidRPr="00801DE7">
        <w:rPr>
          <w:spacing w:val="-1"/>
        </w:rPr>
        <w:t>T</w:t>
      </w:r>
      <w:r w:rsidRPr="00801DE7">
        <w:rPr>
          <w:spacing w:val="-1"/>
        </w:rPr>
        <w:t>he last line of e</w:t>
      </w:r>
      <w:r w:rsidR="00432455" w:rsidRPr="00801DE7">
        <w:rPr>
          <w:spacing w:val="-1"/>
        </w:rPr>
        <w:t>a</w:t>
      </w:r>
      <w:r w:rsidRPr="00801DE7">
        <w:rPr>
          <w:spacing w:val="-1"/>
        </w:rPr>
        <w:t>c</w:t>
      </w:r>
      <w:r w:rsidR="00432455" w:rsidRPr="00801DE7">
        <w:rPr>
          <w:spacing w:val="-1"/>
        </w:rPr>
        <w:t>h</w:t>
      </w:r>
      <w:r w:rsidRPr="00801DE7">
        <w:rPr>
          <w:spacing w:val="-1"/>
        </w:rPr>
        <w:t xml:space="preserve"> cluster is </w:t>
      </w:r>
      <w:r w:rsidR="00C54B65" w:rsidRPr="00801DE7">
        <w:rPr>
          <w:spacing w:val="-1"/>
        </w:rPr>
        <w:t xml:space="preserve">either an </w:t>
      </w:r>
      <w:r w:rsidR="00687A33" w:rsidRPr="00801DE7">
        <w:rPr>
          <w:spacing w:val="-1"/>
        </w:rPr>
        <w:t>A</w:t>
      </w:r>
      <w:r w:rsidR="00C54B65" w:rsidRPr="00801DE7">
        <w:rPr>
          <w:spacing w:val="-1"/>
        </w:rPr>
        <w:t>sso</w:t>
      </w:r>
      <w:r w:rsidR="00687A33" w:rsidRPr="00801DE7">
        <w:rPr>
          <w:spacing w:val="-1"/>
        </w:rPr>
        <w:t>c</w:t>
      </w:r>
      <w:r w:rsidR="00C54B65" w:rsidRPr="00801DE7">
        <w:rPr>
          <w:spacing w:val="-1"/>
        </w:rPr>
        <w:t xml:space="preserve">iative or </w:t>
      </w:r>
      <w:r w:rsidR="00687A33" w:rsidRPr="00801DE7">
        <w:rPr>
          <w:spacing w:val="-1"/>
        </w:rPr>
        <w:t>I</w:t>
      </w:r>
      <w:r w:rsidR="00C54B65" w:rsidRPr="00801DE7">
        <w:rPr>
          <w:spacing w:val="-1"/>
        </w:rPr>
        <w:t>ntersectin</w:t>
      </w:r>
      <w:r w:rsidR="00687A33" w:rsidRPr="00801DE7">
        <w:rPr>
          <w:spacing w:val="-1"/>
        </w:rPr>
        <w:t>g</w:t>
      </w:r>
      <w:r w:rsidR="00C54B65" w:rsidRPr="00801DE7">
        <w:rPr>
          <w:spacing w:val="-1"/>
        </w:rPr>
        <w:t xml:space="preserve"> entity</w:t>
      </w:r>
      <w:r w:rsidR="00687A33" w:rsidRPr="00801DE7">
        <w:rPr>
          <w:spacing w:val="-1"/>
        </w:rPr>
        <w:t xml:space="preserve"> (for a Process),</w:t>
      </w:r>
      <w:r w:rsidR="00432455" w:rsidRPr="00801DE7">
        <w:rPr>
          <w:spacing w:val="-1"/>
        </w:rPr>
        <w:t xml:space="preserve"> </w:t>
      </w:r>
      <w:r w:rsidR="00687A33" w:rsidRPr="00801DE7">
        <w:rPr>
          <w:spacing w:val="-1"/>
        </w:rPr>
        <w:t>a Subtype entity (for a database) or a 5BNF Structur</w:t>
      </w:r>
      <w:r w:rsidR="003939F9" w:rsidRPr="00801DE7">
        <w:rPr>
          <w:spacing w:val="-1"/>
        </w:rPr>
        <w:t>e [4]</w:t>
      </w:r>
      <w:r w:rsidR="00687A33" w:rsidRPr="00801DE7">
        <w:rPr>
          <w:spacing w:val="-1"/>
        </w:rPr>
        <w:t xml:space="preserve"> entity (for an Expert System Knowledgebase</w:t>
      </w:r>
      <w:r w:rsidR="004F0054" w:rsidRPr="00801DE7">
        <w:rPr>
          <w:spacing w:val="-1"/>
        </w:rPr>
        <w:t>). These Clusters show the Project Phase Number of eac</w:t>
      </w:r>
      <w:r w:rsidR="00432455" w:rsidRPr="00801DE7">
        <w:rPr>
          <w:spacing w:val="-1"/>
        </w:rPr>
        <w:t>h</w:t>
      </w:r>
      <w:r w:rsidR="004F0054" w:rsidRPr="00801DE7">
        <w:rPr>
          <w:spacing w:val="-1"/>
        </w:rPr>
        <w:t xml:space="preserve"> entity. </w:t>
      </w:r>
    </w:p>
    <w:p w14:paraId="4DE13ABC" w14:textId="35232443" w:rsidR="008D05C1" w:rsidRPr="00801DE7" w:rsidRDefault="004F0054">
      <w:pPr>
        <w:pStyle w:val="BodyText"/>
        <w:spacing w:before="74"/>
        <w:ind w:left="2320" w:right="1176"/>
      </w:pPr>
      <w:r w:rsidRPr="00801DE7">
        <w:rPr>
          <w:spacing w:val="-1"/>
        </w:rPr>
        <w:t>The Cluster Report i</w:t>
      </w:r>
      <w:r w:rsidR="001C6064" w:rsidRPr="00801DE7">
        <w:rPr>
          <w:spacing w:val="-1"/>
        </w:rPr>
        <w:t>s</w:t>
      </w:r>
      <w:r w:rsidR="0069358D" w:rsidRPr="00801DE7">
        <w:rPr>
          <w:spacing w:val="-1"/>
        </w:rPr>
        <w:t xml:space="preserve"> listed in Outline format</w:t>
      </w:r>
      <w:r w:rsidR="00FF05CB" w:rsidRPr="00801DE7">
        <w:rPr>
          <w:spacing w:val="-1"/>
        </w:rPr>
        <w:t xml:space="preserve"> (similar to a Gantt Chart) to</w:t>
      </w:r>
      <w:r w:rsidR="001C6064" w:rsidRPr="00801DE7">
        <w:rPr>
          <w:spacing w:val="-1"/>
        </w:rPr>
        <w:t xml:space="preserve"> </w:t>
      </w:r>
      <w:r w:rsidR="00FF05CB" w:rsidRPr="00801DE7">
        <w:rPr>
          <w:spacing w:val="-1"/>
        </w:rPr>
        <w:t>be used as derived Pr</w:t>
      </w:r>
      <w:r w:rsidR="001C6064" w:rsidRPr="00801DE7">
        <w:rPr>
          <w:spacing w:val="-1"/>
        </w:rPr>
        <w:t>oj</w:t>
      </w:r>
      <w:r w:rsidR="00FF05CB" w:rsidRPr="00801DE7">
        <w:rPr>
          <w:spacing w:val="-1"/>
        </w:rPr>
        <w:t>ect Plans</w:t>
      </w:r>
      <w:r w:rsidR="001C6064" w:rsidRPr="00801DE7">
        <w:rPr>
          <w:spacing w:val="-1"/>
        </w:rPr>
        <w:t xml:space="preserve"> for Managers to prioritize urgent processes for early delivery.</w:t>
      </w:r>
    </w:p>
    <w:p w14:paraId="54970B06" w14:textId="77777777" w:rsidR="008D05C1" w:rsidRPr="00801DE7" w:rsidRDefault="008D05C1">
      <w:pPr>
        <w:spacing w:before="10" w:line="220" w:lineRule="exact"/>
      </w:pPr>
    </w:p>
    <w:p w14:paraId="418EBF05" w14:textId="77777777" w:rsidR="008D05C1" w:rsidRPr="00801DE7" w:rsidRDefault="00D13026">
      <w:pPr>
        <w:pStyle w:val="BodyText"/>
        <w:ind w:left="2320" w:right="1176"/>
      </w:pPr>
      <w:r w:rsidRPr="00801DE7">
        <w:t xml:space="preserve">A </w:t>
      </w:r>
      <w:r w:rsidRPr="00801DE7">
        <w:rPr>
          <w:spacing w:val="-1"/>
        </w:rPr>
        <w:t>cluster</w:t>
      </w:r>
      <w:r w:rsidRPr="00801DE7">
        <w:t xml:space="preserve"> is </w:t>
      </w:r>
      <w:r w:rsidRPr="00801DE7">
        <w:rPr>
          <w:spacing w:val="-1"/>
        </w:rPr>
        <w:t>created</w:t>
      </w:r>
      <w:r w:rsidRPr="00801DE7">
        <w:t xml:space="preserve"> in </w:t>
      </w:r>
      <w:r w:rsidRPr="00801DE7">
        <w:rPr>
          <w:spacing w:val="-1"/>
        </w:rPr>
        <w:t>the</w:t>
      </w:r>
      <w:r w:rsidRPr="00801DE7">
        <w:t xml:space="preserve"> </w:t>
      </w:r>
      <w:r w:rsidRPr="00801DE7">
        <w:rPr>
          <w:spacing w:val="-1"/>
        </w:rPr>
        <w:t>repository</w:t>
      </w:r>
      <w:r w:rsidRPr="00801DE7">
        <w:rPr>
          <w:spacing w:val="1"/>
        </w:rPr>
        <w:t xml:space="preserve"> </w:t>
      </w:r>
      <w:r w:rsidRPr="00801DE7">
        <w:rPr>
          <w:spacing w:val="-1"/>
        </w:rPr>
        <w:t>and</w:t>
      </w:r>
      <w:r w:rsidRPr="00801DE7">
        <w:t xml:space="preserve"> </w:t>
      </w:r>
      <w:r w:rsidRPr="00801DE7">
        <w:rPr>
          <w:spacing w:val="-1"/>
        </w:rPr>
        <w:t>entities</w:t>
      </w:r>
      <w:r w:rsidRPr="00801DE7">
        <w:t xml:space="preserve"> are </w:t>
      </w:r>
      <w:r w:rsidRPr="00801DE7">
        <w:rPr>
          <w:spacing w:val="-1"/>
        </w:rPr>
        <w:t>added</w:t>
      </w:r>
      <w:r w:rsidRPr="00801DE7">
        <w:t xml:space="preserve"> </w:t>
      </w:r>
      <w:r w:rsidRPr="00801DE7">
        <w:rPr>
          <w:spacing w:val="-1"/>
        </w:rPr>
        <w:t>to</w:t>
      </w:r>
      <w:r w:rsidRPr="00801DE7">
        <w:t xml:space="preserve"> </w:t>
      </w:r>
      <w:r w:rsidRPr="00801DE7">
        <w:rPr>
          <w:spacing w:val="-1"/>
        </w:rPr>
        <w:t>its</w:t>
      </w:r>
      <w:r w:rsidRPr="00801DE7">
        <w:rPr>
          <w:spacing w:val="61"/>
        </w:rPr>
        <w:t xml:space="preserve"> </w:t>
      </w:r>
      <w:r w:rsidRPr="00801DE7">
        <w:rPr>
          <w:spacing w:val="-1"/>
        </w:rPr>
        <w:t xml:space="preserve">composition field. </w:t>
      </w:r>
      <w:r w:rsidRPr="00801DE7">
        <w:t xml:space="preserve">A </w:t>
      </w:r>
      <w:r w:rsidRPr="00801DE7">
        <w:rPr>
          <w:spacing w:val="-1"/>
        </w:rPr>
        <w:t>cluster view</w:t>
      </w:r>
      <w:r w:rsidRPr="00801DE7">
        <w:rPr>
          <w:spacing w:val="1"/>
        </w:rPr>
        <w:t xml:space="preserve"> </w:t>
      </w:r>
      <w:r w:rsidRPr="00801DE7">
        <w:t>can</w:t>
      </w:r>
      <w:r w:rsidRPr="00801DE7">
        <w:rPr>
          <w:spacing w:val="-1"/>
        </w:rPr>
        <w:t xml:space="preserve"> then</w:t>
      </w:r>
      <w:r w:rsidRPr="00801DE7">
        <w:t xml:space="preserve"> </w:t>
      </w:r>
      <w:r w:rsidRPr="00801DE7">
        <w:rPr>
          <w:spacing w:val="-1"/>
        </w:rPr>
        <w:t>be</w:t>
      </w:r>
      <w:r w:rsidRPr="00801DE7">
        <w:t xml:space="preserve"> </w:t>
      </w:r>
      <w:r w:rsidRPr="00801DE7">
        <w:rPr>
          <w:spacing w:val="-1"/>
        </w:rPr>
        <w:t>created</w:t>
      </w:r>
      <w:r w:rsidRPr="00801DE7">
        <w:t xml:space="preserve"> by</w:t>
      </w:r>
      <w:r w:rsidRPr="00801DE7">
        <w:rPr>
          <w:spacing w:val="-2"/>
        </w:rPr>
        <w:t xml:space="preserve"> </w:t>
      </w:r>
      <w:r w:rsidRPr="00801DE7">
        <w:rPr>
          <w:spacing w:val="-1"/>
        </w:rPr>
        <w:t>Visible</w:t>
      </w:r>
      <w:r w:rsidRPr="00801DE7">
        <w:rPr>
          <w:spacing w:val="69"/>
        </w:rPr>
        <w:t xml:space="preserve"> </w:t>
      </w:r>
      <w:r w:rsidRPr="00801DE7">
        <w:t>Analyst</w:t>
      </w:r>
      <w:r w:rsidRPr="00801DE7">
        <w:rPr>
          <w:spacing w:val="-1"/>
        </w:rPr>
        <w:t xml:space="preserve"> </w:t>
      </w:r>
      <w:r w:rsidRPr="00801DE7">
        <w:t>to</w:t>
      </w:r>
      <w:r w:rsidRPr="00801DE7">
        <w:rPr>
          <w:spacing w:val="-1"/>
        </w:rPr>
        <w:t xml:space="preserve"> display </w:t>
      </w:r>
      <w:r w:rsidRPr="00801DE7">
        <w:t xml:space="preserve">the </w:t>
      </w:r>
      <w:r w:rsidRPr="00801DE7">
        <w:rPr>
          <w:i/>
          <w:spacing w:val="-1"/>
        </w:rPr>
        <w:t>pseudo</w:t>
      </w:r>
      <w:r w:rsidRPr="00801DE7">
        <w:rPr>
          <w:spacing w:val="-1"/>
        </w:rPr>
        <w:t>-relationships</w:t>
      </w:r>
      <w:r w:rsidRPr="00801DE7">
        <w:t xml:space="preserve"> </w:t>
      </w:r>
      <w:r w:rsidRPr="00801DE7">
        <w:rPr>
          <w:spacing w:val="-1"/>
        </w:rPr>
        <w:t>between</w:t>
      </w:r>
      <w:r w:rsidRPr="00801DE7">
        <w:t xml:space="preserve"> </w:t>
      </w:r>
      <w:r w:rsidRPr="00801DE7">
        <w:rPr>
          <w:spacing w:val="-1"/>
        </w:rPr>
        <w:t>clusters rather</w:t>
      </w:r>
      <w:r w:rsidRPr="00801DE7">
        <w:rPr>
          <w:spacing w:val="63"/>
        </w:rPr>
        <w:t xml:space="preserve"> </w:t>
      </w:r>
      <w:r w:rsidRPr="00801DE7">
        <w:t>than real</w:t>
      </w:r>
      <w:r w:rsidRPr="00801DE7">
        <w:rPr>
          <w:spacing w:val="-1"/>
        </w:rPr>
        <w:t xml:space="preserve"> relationships between</w:t>
      </w:r>
      <w:r w:rsidRPr="00801DE7">
        <w:t xml:space="preserve"> </w:t>
      </w:r>
      <w:r w:rsidRPr="00801DE7">
        <w:rPr>
          <w:spacing w:val="-1"/>
        </w:rPr>
        <w:t>specific entities.</w:t>
      </w:r>
      <w:r w:rsidRPr="00801DE7">
        <w:t xml:space="preserve"> The</w:t>
      </w:r>
      <w:r w:rsidRPr="00801DE7">
        <w:rPr>
          <w:spacing w:val="-1"/>
        </w:rPr>
        <w:t xml:space="preserve"> diagram</w:t>
      </w:r>
      <w:r w:rsidRPr="00801DE7">
        <w:rPr>
          <w:spacing w:val="57"/>
        </w:rPr>
        <w:t xml:space="preserve"> </w:t>
      </w:r>
      <w:r w:rsidRPr="00801DE7">
        <w:t>Visible</w:t>
      </w:r>
      <w:r w:rsidRPr="00801DE7">
        <w:rPr>
          <w:spacing w:val="-2"/>
        </w:rPr>
        <w:t xml:space="preserve"> </w:t>
      </w:r>
      <w:r w:rsidRPr="00801DE7">
        <w:rPr>
          <w:spacing w:val="-1"/>
        </w:rPr>
        <w:t>Analyst</w:t>
      </w:r>
      <w:r w:rsidRPr="00801DE7">
        <w:t xml:space="preserve"> </w:t>
      </w:r>
      <w:r w:rsidRPr="00801DE7">
        <w:rPr>
          <w:spacing w:val="-1"/>
        </w:rPr>
        <w:t>generates</w:t>
      </w:r>
      <w:r w:rsidRPr="00801DE7">
        <w:t xml:space="preserve"> is </w:t>
      </w:r>
      <w:r w:rsidRPr="00801DE7">
        <w:rPr>
          <w:spacing w:val="-1"/>
        </w:rPr>
        <w:t>an</w:t>
      </w:r>
      <w:r w:rsidRPr="00801DE7">
        <w:t xml:space="preserve"> </w:t>
      </w:r>
      <w:r w:rsidRPr="00801DE7">
        <w:rPr>
          <w:i/>
          <w:spacing w:val="-1"/>
        </w:rPr>
        <w:t>unstructured</w:t>
      </w:r>
      <w:r w:rsidRPr="00801DE7">
        <w:rPr>
          <w:i/>
          <w:spacing w:val="-2"/>
        </w:rPr>
        <w:t xml:space="preserve"> </w:t>
      </w:r>
      <w:r w:rsidRPr="00801DE7">
        <w:rPr>
          <w:spacing w:val="-1"/>
        </w:rPr>
        <w:t>diagram,</w:t>
      </w:r>
      <w:r w:rsidRPr="00801DE7">
        <w:t xml:space="preserve"> but </w:t>
      </w:r>
      <w:r w:rsidRPr="00801DE7">
        <w:rPr>
          <w:spacing w:val="-1"/>
        </w:rPr>
        <w:t>the</w:t>
      </w:r>
      <w:r w:rsidRPr="00801DE7">
        <w:rPr>
          <w:spacing w:val="59"/>
        </w:rPr>
        <w:t xml:space="preserve"> </w:t>
      </w:r>
      <w:r w:rsidRPr="00801DE7">
        <w:rPr>
          <w:spacing w:val="-1"/>
        </w:rPr>
        <w:t>information</w:t>
      </w:r>
      <w:r w:rsidRPr="00801DE7">
        <w:t xml:space="preserve"> </w:t>
      </w:r>
      <w:r w:rsidRPr="00801DE7">
        <w:rPr>
          <w:spacing w:val="-1"/>
        </w:rPr>
        <w:t>contained</w:t>
      </w:r>
      <w:r w:rsidRPr="00801DE7">
        <w:t xml:space="preserve"> in </w:t>
      </w:r>
      <w:r w:rsidRPr="00801DE7">
        <w:rPr>
          <w:spacing w:val="-1"/>
        </w:rPr>
        <w:t>the</w:t>
      </w:r>
      <w:r w:rsidRPr="00801DE7">
        <w:t xml:space="preserve"> </w:t>
      </w:r>
      <w:r w:rsidRPr="00801DE7">
        <w:rPr>
          <w:spacing w:val="-1"/>
        </w:rPr>
        <w:t>diagram</w:t>
      </w:r>
      <w:r w:rsidRPr="00801DE7">
        <w:rPr>
          <w:spacing w:val="-2"/>
        </w:rPr>
        <w:t xml:space="preserve"> </w:t>
      </w:r>
      <w:r w:rsidRPr="00801DE7">
        <w:rPr>
          <w:spacing w:val="-1"/>
        </w:rPr>
        <w:t>pertains</w:t>
      </w:r>
      <w:r w:rsidRPr="00801DE7">
        <w:t xml:space="preserve"> </w:t>
      </w:r>
      <w:r w:rsidRPr="00801DE7">
        <w:rPr>
          <w:spacing w:val="-1"/>
        </w:rPr>
        <w:t>to</w:t>
      </w:r>
      <w:r w:rsidRPr="00801DE7">
        <w:t xml:space="preserve"> </w:t>
      </w:r>
      <w:r w:rsidRPr="00801DE7">
        <w:rPr>
          <w:spacing w:val="-1"/>
        </w:rPr>
        <w:t>your</w:t>
      </w:r>
      <w:r w:rsidRPr="00801DE7">
        <w:t xml:space="preserve"> </w:t>
      </w:r>
      <w:r w:rsidRPr="00801DE7">
        <w:rPr>
          <w:spacing w:val="-1"/>
        </w:rPr>
        <w:t>entity</w:t>
      </w:r>
      <w:r w:rsidRPr="00801DE7">
        <w:rPr>
          <w:spacing w:val="69"/>
        </w:rPr>
        <w:t xml:space="preserve"> </w:t>
      </w:r>
      <w:r w:rsidRPr="00801DE7">
        <w:rPr>
          <w:spacing w:val="-1"/>
        </w:rPr>
        <w:t>relationship</w:t>
      </w:r>
      <w:r w:rsidRPr="00801DE7">
        <w:t xml:space="preserve"> </w:t>
      </w:r>
      <w:r w:rsidRPr="00801DE7">
        <w:rPr>
          <w:spacing w:val="-1"/>
        </w:rPr>
        <w:t>diagrams.</w:t>
      </w:r>
      <w:r w:rsidRPr="00801DE7">
        <w:t xml:space="preserve"> For </w:t>
      </w:r>
      <w:r w:rsidRPr="00801DE7">
        <w:rPr>
          <w:spacing w:val="-1"/>
        </w:rPr>
        <w:t>more</w:t>
      </w:r>
      <w:r w:rsidRPr="00801DE7">
        <w:rPr>
          <w:spacing w:val="-2"/>
        </w:rPr>
        <w:t xml:space="preserve"> </w:t>
      </w:r>
      <w:r w:rsidRPr="00801DE7">
        <w:rPr>
          <w:spacing w:val="-1"/>
        </w:rPr>
        <w:t>information</w:t>
      </w:r>
      <w:r w:rsidRPr="00801DE7">
        <w:t xml:space="preserve"> on </w:t>
      </w:r>
      <w:r w:rsidRPr="00801DE7">
        <w:rPr>
          <w:spacing w:val="-1"/>
        </w:rPr>
        <w:t>Clusters,</w:t>
      </w:r>
      <w:r w:rsidRPr="00801DE7">
        <w:t xml:space="preserve"> </w:t>
      </w:r>
      <w:r w:rsidRPr="00801DE7">
        <w:rPr>
          <w:spacing w:val="-1"/>
        </w:rPr>
        <w:t>see</w:t>
      </w:r>
      <w:r w:rsidRPr="00801DE7">
        <w:t xml:space="preserve"> the</w:t>
      </w:r>
      <w:r w:rsidRPr="00801DE7">
        <w:rPr>
          <w:spacing w:val="63"/>
        </w:rPr>
        <w:t xml:space="preserve"> </w:t>
      </w:r>
      <w:r w:rsidRPr="00801DE7">
        <w:rPr>
          <w:i/>
          <w:spacing w:val="-1"/>
        </w:rPr>
        <w:t>Operation</w:t>
      </w:r>
      <w:r w:rsidRPr="00801DE7">
        <w:rPr>
          <w:i/>
        </w:rPr>
        <w:t xml:space="preserve"> </w:t>
      </w:r>
      <w:r w:rsidRPr="00801DE7">
        <w:rPr>
          <w:i/>
          <w:spacing w:val="-1"/>
        </w:rPr>
        <w:t>Manual</w:t>
      </w:r>
      <w:r w:rsidRPr="00801DE7">
        <w:rPr>
          <w:i/>
          <w:spacing w:val="-2"/>
        </w:rPr>
        <w:t xml:space="preserve"> </w:t>
      </w:r>
      <w:r w:rsidRPr="00801DE7">
        <w:t>or the</w:t>
      </w:r>
      <w:r w:rsidRPr="00801DE7">
        <w:rPr>
          <w:spacing w:val="-1"/>
        </w:rPr>
        <w:t xml:space="preserve"> online</w:t>
      </w:r>
      <w:r w:rsidRPr="00801DE7">
        <w:t xml:space="preserve"> help</w:t>
      </w:r>
      <w:r w:rsidRPr="00801DE7">
        <w:rPr>
          <w:spacing w:val="-1"/>
        </w:rPr>
        <w:t xml:space="preserve"> system.</w:t>
      </w:r>
    </w:p>
    <w:p w14:paraId="1C42F47E" w14:textId="77777777" w:rsidR="008D05C1" w:rsidRPr="00801DE7" w:rsidRDefault="008D05C1">
      <w:pPr>
        <w:spacing w:before="11" w:line="220" w:lineRule="exact"/>
      </w:pPr>
    </w:p>
    <w:p w14:paraId="4FAA38CD" w14:textId="77777777" w:rsidR="008D05C1" w:rsidRPr="00801DE7" w:rsidRDefault="00D13026">
      <w:pPr>
        <w:pStyle w:val="BodyText"/>
        <w:tabs>
          <w:tab w:val="left" w:pos="2320"/>
        </w:tabs>
        <w:ind w:left="2320" w:right="1215" w:hanging="2161"/>
      </w:pPr>
      <w:r w:rsidRPr="00801DE7">
        <w:rPr>
          <w:i/>
          <w:spacing w:val="-1"/>
        </w:rPr>
        <w:t>View</w:t>
      </w:r>
      <w:r w:rsidRPr="00801DE7">
        <w:rPr>
          <w:i/>
        </w:rPr>
        <w:t xml:space="preserve"> </w:t>
      </w:r>
      <w:r w:rsidRPr="00801DE7">
        <w:rPr>
          <w:i/>
          <w:spacing w:val="-1"/>
        </w:rPr>
        <w:t>Object</w:t>
      </w:r>
      <w:r w:rsidRPr="00801DE7">
        <w:rPr>
          <w:i/>
          <w:spacing w:val="-1"/>
        </w:rPr>
        <w:tab/>
      </w:r>
      <w:r w:rsidRPr="00801DE7">
        <w:t>A view</w:t>
      </w:r>
      <w:r w:rsidRPr="00801DE7">
        <w:rPr>
          <w:spacing w:val="-1"/>
        </w:rPr>
        <w:t xml:space="preserve"> </w:t>
      </w:r>
      <w:r w:rsidRPr="00801DE7">
        <w:t>object</w:t>
      </w:r>
      <w:r w:rsidRPr="00801DE7">
        <w:rPr>
          <w:spacing w:val="-2"/>
        </w:rPr>
        <w:t xml:space="preserve"> </w:t>
      </w:r>
      <w:r w:rsidRPr="00801DE7">
        <w:t>can</w:t>
      </w:r>
      <w:r w:rsidRPr="00801DE7">
        <w:rPr>
          <w:spacing w:val="-1"/>
        </w:rPr>
        <w:t xml:space="preserve"> </w:t>
      </w:r>
      <w:r w:rsidRPr="00801DE7">
        <w:t xml:space="preserve">be </w:t>
      </w:r>
      <w:r w:rsidRPr="00801DE7">
        <w:rPr>
          <w:spacing w:val="-1"/>
        </w:rPr>
        <w:t>thought</w:t>
      </w:r>
      <w:r w:rsidRPr="00801DE7">
        <w:rPr>
          <w:spacing w:val="-2"/>
        </w:rPr>
        <w:t xml:space="preserve"> </w:t>
      </w:r>
      <w:r w:rsidRPr="00801DE7">
        <w:t>of as a</w:t>
      </w:r>
      <w:r w:rsidRPr="00801DE7">
        <w:rPr>
          <w:spacing w:val="-1"/>
        </w:rPr>
        <w:t xml:space="preserve"> derived</w:t>
      </w:r>
      <w:r w:rsidRPr="00801DE7">
        <w:t xml:space="preserve"> or </w:t>
      </w:r>
      <w:r w:rsidRPr="00801DE7">
        <w:rPr>
          <w:spacing w:val="-1"/>
        </w:rPr>
        <w:t>virtual</w:t>
      </w:r>
      <w:r w:rsidRPr="00801DE7">
        <w:t xml:space="preserve"> table.</w:t>
      </w:r>
      <w:r w:rsidRPr="00801DE7">
        <w:rPr>
          <w:spacing w:val="-1"/>
        </w:rPr>
        <w:t xml:space="preserve"> </w:t>
      </w:r>
      <w:r w:rsidRPr="00801DE7">
        <w:t xml:space="preserve">It </w:t>
      </w:r>
      <w:r w:rsidRPr="00801DE7">
        <w:rPr>
          <w:spacing w:val="-1"/>
        </w:rPr>
        <w:t>is</w:t>
      </w:r>
      <w:r w:rsidRPr="00801DE7">
        <w:rPr>
          <w:spacing w:val="49"/>
        </w:rPr>
        <w:t xml:space="preserve"> </w:t>
      </w:r>
      <w:r w:rsidRPr="00801DE7">
        <w:rPr>
          <w:spacing w:val="-1"/>
        </w:rPr>
        <w:t xml:space="preserve">composed </w:t>
      </w:r>
      <w:r w:rsidRPr="00801DE7">
        <w:t xml:space="preserve">of </w:t>
      </w:r>
      <w:r w:rsidRPr="00801DE7">
        <w:rPr>
          <w:spacing w:val="-1"/>
        </w:rPr>
        <w:t>two</w:t>
      </w:r>
      <w:r w:rsidRPr="00801DE7">
        <w:t xml:space="preserve"> </w:t>
      </w:r>
      <w:r w:rsidRPr="00801DE7">
        <w:rPr>
          <w:spacing w:val="-1"/>
        </w:rPr>
        <w:t>components:</w:t>
      </w:r>
      <w:r w:rsidRPr="00801DE7">
        <w:rPr>
          <w:spacing w:val="50"/>
        </w:rPr>
        <w:t xml:space="preserve"> </w:t>
      </w:r>
      <w:r w:rsidRPr="00801DE7">
        <w:t xml:space="preserve">a </w:t>
      </w:r>
      <w:r w:rsidRPr="00801DE7">
        <w:rPr>
          <w:spacing w:val="-1"/>
        </w:rPr>
        <w:t>list</w:t>
      </w:r>
      <w:r w:rsidRPr="00801DE7">
        <w:t xml:space="preserve"> </w:t>
      </w:r>
      <w:r w:rsidRPr="00801DE7">
        <w:rPr>
          <w:spacing w:val="-1"/>
        </w:rPr>
        <w:t>of</w:t>
      </w:r>
      <w:r w:rsidRPr="00801DE7">
        <w:t xml:space="preserve"> </w:t>
      </w:r>
      <w:r w:rsidRPr="00801DE7">
        <w:rPr>
          <w:spacing w:val="-1"/>
        </w:rPr>
        <w:t>column</w:t>
      </w:r>
      <w:r w:rsidRPr="00801DE7">
        <w:t xml:space="preserve"> </w:t>
      </w:r>
      <w:r w:rsidRPr="00801DE7">
        <w:rPr>
          <w:spacing w:val="-1"/>
        </w:rPr>
        <w:t>names</w:t>
      </w:r>
      <w:r w:rsidRPr="00801DE7">
        <w:rPr>
          <w:spacing w:val="2"/>
        </w:rPr>
        <w:t xml:space="preserve"> </w:t>
      </w:r>
      <w:r w:rsidRPr="00801DE7">
        <w:t>and</w:t>
      </w:r>
      <w:r w:rsidRPr="00801DE7">
        <w:rPr>
          <w:spacing w:val="-1"/>
        </w:rPr>
        <w:t xml:space="preserve"> </w:t>
      </w:r>
      <w:r w:rsidRPr="00801DE7">
        <w:t xml:space="preserve">a </w:t>
      </w:r>
      <w:r w:rsidRPr="00801DE7">
        <w:rPr>
          <w:spacing w:val="-1"/>
        </w:rPr>
        <w:t>select</w:t>
      </w:r>
      <w:r w:rsidRPr="00801DE7">
        <w:rPr>
          <w:spacing w:val="55"/>
        </w:rPr>
        <w:t xml:space="preserve"> </w:t>
      </w:r>
      <w:r w:rsidRPr="00801DE7">
        <w:rPr>
          <w:spacing w:val="-1"/>
        </w:rPr>
        <w:t>statement</w:t>
      </w:r>
      <w:r w:rsidRPr="00801DE7">
        <w:t xml:space="preserve"> used</w:t>
      </w:r>
      <w:r w:rsidRPr="00801DE7">
        <w:rPr>
          <w:spacing w:val="-1"/>
        </w:rPr>
        <w:t xml:space="preserve"> </w:t>
      </w:r>
      <w:r w:rsidRPr="00801DE7">
        <w:t xml:space="preserve">to </w:t>
      </w:r>
      <w:r w:rsidRPr="00801DE7">
        <w:rPr>
          <w:spacing w:val="-1"/>
        </w:rPr>
        <w:t>filter</w:t>
      </w:r>
      <w:r w:rsidRPr="00801DE7">
        <w:t xml:space="preserve"> </w:t>
      </w:r>
      <w:r w:rsidRPr="00801DE7">
        <w:rPr>
          <w:spacing w:val="-1"/>
        </w:rPr>
        <w:t>information</w:t>
      </w:r>
      <w:r w:rsidRPr="00801DE7">
        <w:t xml:space="preserve"> </w:t>
      </w:r>
      <w:r w:rsidRPr="00801DE7">
        <w:rPr>
          <w:spacing w:val="-1"/>
        </w:rPr>
        <w:t>from</w:t>
      </w:r>
      <w:r w:rsidRPr="00801DE7">
        <w:rPr>
          <w:spacing w:val="-2"/>
        </w:rPr>
        <w:t xml:space="preserve"> </w:t>
      </w:r>
      <w:r w:rsidRPr="00801DE7">
        <w:t>the tables in</w:t>
      </w:r>
      <w:r w:rsidRPr="00801DE7">
        <w:rPr>
          <w:spacing w:val="-1"/>
        </w:rPr>
        <w:t xml:space="preserve"> </w:t>
      </w:r>
      <w:r w:rsidRPr="00801DE7">
        <w:t>the</w:t>
      </w:r>
      <w:r w:rsidRPr="00801DE7">
        <w:rPr>
          <w:spacing w:val="-1"/>
        </w:rPr>
        <w:t xml:space="preserve"> </w:t>
      </w:r>
      <w:r w:rsidRPr="00801DE7">
        <w:t>view.</w:t>
      </w:r>
    </w:p>
    <w:p w14:paraId="5051DEB2" w14:textId="55F6B84F" w:rsidR="008D05C1" w:rsidRPr="00801DE7" w:rsidRDefault="00C14824">
      <w:pPr>
        <w:pStyle w:val="BodyText"/>
        <w:ind w:left="2320" w:right="1260"/>
      </w:pPr>
      <w:r>
        <w:rPr>
          <w:noProof/>
        </w:rPr>
        <w:pict w14:anchorId="142B2352">
          <v:group id="Group 891" o:spid="_x0000_s2938" style="position:absolute;left:0;text-align:left;margin-left:200.05pt;margin-top:101.2pt;width:232pt;height:172.6pt;z-index:-14409;mso-position-horizontal-relative:page" coordorigin="4001,2024" coordsize="4640,3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">
            <v:shape id="Picture 894" o:spid="_x0000_s2939" type="#_x0000_t75" style="position:absolute;left:4032;top:2055;width:4579;height: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">
              <v:imagedata r:id="rId88" o:title=""/>
              <o:lock v:ext="edit" aspectratio="f"/>
            </v:shape>
            <v:group id="Group 892" o:spid="_x0000_s2940" style="position:absolute;left:4016;top:2039;width:4610;height:3422" coordorigin="4016,2039" coordsize="461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893" o:spid="_x0000_s2941" style="position:absolute;left:4016;top:2039;width:4610;height:3422;visibility:visible;mso-wrap-style:square;v-text-anchor:top" coordsize="461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" path="m,3422r4610,l4610,,,,,3422xe" filled="f" strokeweight="1.5pt">
                <v:path arrowok="t" o:connecttype="custom" o:connectlocs="0,5461;4610,5461;4610,2039;0,2039;0,5461" o:connectangles="0,0,0,0,0"/>
              </v:shape>
            </v:group>
            <w10:wrap anchorx="page"/>
          </v:group>
        </w:pict>
      </w:r>
      <w:r w:rsidR="00D13026" w:rsidRPr="00801DE7">
        <w:t>For</w:t>
      </w:r>
      <w:r w:rsidR="00D13026" w:rsidRPr="00801DE7">
        <w:rPr>
          <w:spacing w:val="-1"/>
        </w:rPr>
        <w:t xml:space="preserve"> each</w:t>
      </w:r>
      <w:r w:rsidR="00D13026" w:rsidRPr="00801DE7">
        <w:t xml:space="preserve"> view,</w:t>
      </w:r>
      <w:r w:rsidR="00D13026" w:rsidRPr="00801DE7">
        <w:rPr>
          <w:spacing w:val="-1"/>
        </w:rPr>
        <w:t xml:space="preserve"> </w:t>
      </w:r>
      <w:r w:rsidR="00D13026" w:rsidRPr="00801DE7">
        <w:t>there</w:t>
      </w:r>
      <w:r w:rsidR="00D13026" w:rsidRPr="00801DE7">
        <w:rPr>
          <w:spacing w:val="-2"/>
        </w:rPr>
        <w:t xml:space="preserve"> </w:t>
      </w:r>
      <w:r w:rsidR="00D13026" w:rsidRPr="00801DE7">
        <w:t>is one</w:t>
      </w:r>
      <w:r w:rsidR="00D13026" w:rsidRPr="00801DE7">
        <w:rPr>
          <w:spacing w:val="-1"/>
        </w:rPr>
        <w:t xml:space="preserve"> primary</w:t>
      </w:r>
      <w:r w:rsidR="00D13026" w:rsidRPr="00801DE7">
        <w:t xml:space="preserve"> </w:t>
      </w:r>
      <w:r w:rsidR="00D13026" w:rsidRPr="00801DE7">
        <w:rPr>
          <w:spacing w:val="-1"/>
        </w:rPr>
        <w:t xml:space="preserve">select </w:t>
      </w:r>
      <w:r w:rsidR="00D13026" w:rsidRPr="00801DE7">
        <w:t>clause</w:t>
      </w:r>
      <w:r w:rsidR="00D13026" w:rsidRPr="00801DE7">
        <w:rPr>
          <w:spacing w:val="2"/>
        </w:rPr>
        <w:t xml:space="preserve"> </w:t>
      </w:r>
      <w:r w:rsidR="00D13026" w:rsidRPr="00801DE7">
        <w:rPr>
          <w:spacing w:val="-1"/>
        </w:rPr>
        <w:t>and</w:t>
      </w:r>
      <w:r w:rsidR="00D13026" w:rsidRPr="00801DE7">
        <w:t xml:space="preserve"> </w:t>
      </w:r>
      <w:r w:rsidR="00D13026" w:rsidRPr="00801DE7">
        <w:rPr>
          <w:spacing w:val="-1"/>
        </w:rPr>
        <w:t>any</w:t>
      </w:r>
      <w:r w:rsidR="00D13026" w:rsidRPr="00801DE7">
        <w:t xml:space="preserve"> </w:t>
      </w:r>
      <w:r w:rsidR="00D13026" w:rsidRPr="00801DE7">
        <w:rPr>
          <w:spacing w:val="-1"/>
        </w:rPr>
        <w:t>number</w:t>
      </w:r>
      <w:r w:rsidR="00D13026" w:rsidRPr="00801DE7">
        <w:rPr>
          <w:spacing w:val="33"/>
        </w:rPr>
        <w:t xml:space="preserve"> </w:t>
      </w:r>
      <w:r w:rsidR="00D13026" w:rsidRPr="00801DE7">
        <w:t xml:space="preserve">of </w:t>
      </w:r>
      <w:r w:rsidR="00D13026" w:rsidRPr="00801DE7">
        <w:rPr>
          <w:spacing w:val="-1"/>
        </w:rPr>
        <w:t xml:space="preserve">sub-select </w:t>
      </w:r>
      <w:r w:rsidR="00D13026" w:rsidRPr="00801DE7">
        <w:t xml:space="preserve">and </w:t>
      </w:r>
      <w:r w:rsidR="00D13026" w:rsidRPr="00801DE7">
        <w:rPr>
          <w:spacing w:val="-1"/>
        </w:rPr>
        <w:t>union</w:t>
      </w:r>
      <w:r w:rsidR="00D13026" w:rsidRPr="00801DE7">
        <w:t xml:space="preserve"> </w:t>
      </w:r>
      <w:r w:rsidR="00D13026" w:rsidRPr="00801DE7">
        <w:rPr>
          <w:spacing w:val="-1"/>
        </w:rPr>
        <w:t xml:space="preserve">select </w:t>
      </w:r>
      <w:r w:rsidR="00D13026" w:rsidRPr="00801DE7">
        <w:t>clauses.</w:t>
      </w:r>
      <w:r w:rsidR="00D13026" w:rsidRPr="00801DE7">
        <w:rPr>
          <w:spacing w:val="49"/>
        </w:rPr>
        <w:t xml:space="preserve"> </w:t>
      </w:r>
      <w:r w:rsidR="00D13026" w:rsidRPr="00801DE7">
        <w:rPr>
          <w:spacing w:val="-1"/>
        </w:rPr>
        <w:t>Using</w:t>
      </w:r>
      <w:r w:rsidR="00D13026" w:rsidRPr="00801DE7">
        <w:t xml:space="preserve"> the</w:t>
      </w:r>
      <w:r w:rsidR="00D13026" w:rsidRPr="00801DE7">
        <w:rPr>
          <w:spacing w:val="-2"/>
        </w:rPr>
        <w:t xml:space="preserve"> </w:t>
      </w:r>
      <w:r w:rsidR="00D13026" w:rsidRPr="00801DE7">
        <w:rPr>
          <w:spacing w:val="-1"/>
        </w:rPr>
        <w:t>Define View</w:t>
      </w:r>
      <w:r w:rsidR="00D13026" w:rsidRPr="00801DE7">
        <w:rPr>
          <w:spacing w:val="53"/>
        </w:rPr>
        <w:t xml:space="preserve"> </w:t>
      </w:r>
      <w:r w:rsidR="00D13026" w:rsidRPr="00801DE7">
        <w:t xml:space="preserve">dialog </w:t>
      </w:r>
      <w:r w:rsidR="00D13026" w:rsidRPr="00801DE7">
        <w:rPr>
          <w:spacing w:val="-1"/>
        </w:rPr>
        <w:t>box,</w:t>
      </w:r>
      <w:r w:rsidR="00D13026" w:rsidRPr="00801DE7">
        <w:t xml:space="preserve"> </w:t>
      </w:r>
      <w:r w:rsidR="00D13026" w:rsidRPr="00801DE7">
        <w:rPr>
          <w:spacing w:val="-1"/>
        </w:rPr>
        <w:t>you</w:t>
      </w:r>
      <w:r w:rsidR="00D13026" w:rsidRPr="00801DE7">
        <w:t xml:space="preserve"> </w:t>
      </w:r>
      <w:r w:rsidR="00D13026" w:rsidRPr="00801DE7">
        <w:rPr>
          <w:spacing w:val="-1"/>
        </w:rPr>
        <w:t>select</w:t>
      </w:r>
      <w:r w:rsidR="00D13026" w:rsidRPr="00801DE7">
        <w:t xml:space="preserve"> </w:t>
      </w:r>
      <w:r w:rsidR="00D13026" w:rsidRPr="00801DE7">
        <w:rPr>
          <w:spacing w:val="-1"/>
        </w:rPr>
        <w:t>the tables</w:t>
      </w:r>
      <w:r w:rsidR="00D13026" w:rsidRPr="00801DE7">
        <w:t xml:space="preserve"> </w:t>
      </w:r>
      <w:r w:rsidR="00D13026" w:rsidRPr="00801DE7">
        <w:rPr>
          <w:spacing w:val="-1"/>
        </w:rPr>
        <w:t>and</w:t>
      </w:r>
      <w:r w:rsidR="00D13026" w:rsidRPr="00801DE7">
        <w:t xml:space="preserve"> </w:t>
      </w:r>
      <w:r w:rsidR="00D13026" w:rsidRPr="00801DE7">
        <w:rPr>
          <w:spacing w:val="-1"/>
        </w:rPr>
        <w:t>columns</w:t>
      </w:r>
      <w:r w:rsidR="00D13026" w:rsidRPr="00801DE7">
        <w:rPr>
          <w:spacing w:val="1"/>
        </w:rPr>
        <w:t xml:space="preserve"> </w:t>
      </w:r>
      <w:r w:rsidR="00D13026" w:rsidRPr="00801DE7">
        <w:rPr>
          <w:spacing w:val="-1"/>
        </w:rPr>
        <w:t>and</w:t>
      </w:r>
      <w:r w:rsidR="00D13026" w:rsidRPr="00801DE7">
        <w:t xml:space="preserve"> </w:t>
      </w:r>
      <w:r w:rsidR="00D13026" w:rsidRPr="00801DE7">
        <w:rPr>
          <w:spacing w:val="-1"/>
        </w:rPr>
        <w:t>define</w:t>
      </w:r>
      <w:r w:rsidR="00D13026" w:rsidRPr="00801DE7">
        <w:t xml:space="preserve"> </w:t>
      </w:r>
      <w:r w:rsidR="00D13026" w:rsidRPr="00801DE7">
        <w:rPr>
          <w:spacing w:val="-1"/>
        </w:rPr>
        <w:t>the</w:t>
      </w:r>
      <w:r w:rsidR="00D13026" w:rsidRPr="00801DE7">
        <w:t xml:space="preserve"> join</w:t>
      </w:r>
      <w:r w:rsidR="00D13026" w:rsidRPr="00801DE7">
        <w:rPr>
          <w:spacing w:val="53"/>
        </w:rPr>
        <w:t xml:space="preserve"> </w:t>
      </w:r>
      <w:r w:rsidR="00D13026" w:rsidRPr="00801DE7">
        <w:rPr>
          <w:spacing w:val="-1"/>
        </w:rPr>
        <w:t>relationships,</w:t>
      </w:r>
      <w:r w:rsidR="00D13026" w:rsidRPr="00801DE7">
        <w:t xml:space="preserve"> </w:t>
      </w:r>
      <w:r w:rsidR="00D13026" w:rsidRPr="00801DE7">
        <w:rPr>
          <w:spacing w:val="-1"/>
        </w:rPr>
        <w:t>clauses</w:t>
      </w:r>
      <w:r w:rsidR="00D13026" w:rsidRPr="00801DE7">
        <w:t xml:space="preserve"> </w:t>
      </w:r>
      <w:r w:rsidR="00D13026" w:rsidRPr="00801DE7">
        <w:rPr>
          <w:spacing w:val="-1"/>
        </w:rPr>
        <w:t>and</w:t>
      </w:r>
      <w:r w:rsidR="00D13026" w:rsidRPr="00801DE7">
        <w:t xml:space="preserve"> </w:t>
      </w:r>
      <w:r w:rsidR="00D13026" w:rsidRPr="00801DE7">
        <w:rPr>
          <w:spacing w:val="-1"/>
        </w:rPr>
        <w:t>flags</w:t>
      </w:r>
      <w:r w:rsidR="00D13026" w:rsidRPr="00801DE7">
        <w:t xml:space="preserve"> to</w:t>
      </w:r>
      <w:r w:rsidR="00D13026" w:rsidRPr="00801DE7">
        <w:rPr>
          <w:spacing w:val="-1"/>
        </w:rPr>
        <w:t xml:space="preserve"> </w:t>
      </w:r>
      <w:r w:rsidR="00D13026" w:rsidRPr="00801DE7">
        <w:t>be</w:t>
      </w:r>
      <w:r w:rsidR="00D13026" w:rsidRPr="00801DE7">
        <w:rPr>
          <w:spacing w:val="-1"/>
        </w:rPr>
        <w:t xml:space="preserve"> used</w:t>
      </w:r>
      <w:r w:rsidR="00D13026" w:rsidRPr="00801DE7">
        <w:t xml:space="preserve"> by the</w:t>
      </w:r>
      <w:r w:rsidR="00D13026" w:rsidRPr="00801DE7">
        <w:rPr>
          <w:spacing w:val="-1"/>
        </w:rPr>
        <w:t xml:space="preserve"> </w:t>
      </w:r>
      <w:r w:rsidR="00D13026" w:rsidRPr="00801DE7">
        <w:t xml:space="preserve">view. </w:t>
      </w:r>
      <w:r w:rsidR="00D13026" w:rsidRPr="00801DE7">
        <w:rPr>
          <w:spacing w:val="49"/>
        </w:rPr>
        <w:t xml:space="preserve"> </w:t>
      </w:r>
      <w:r w:rsidR="00D13026" w:rsidRPr="00801DE7">
        <w:t>For</w:t>
      </w:r>
      <w:r w:rsidR="00D13026" w:rsidRPr="00801DE7">
        <w:rPr>
          <w:spacing w:val="-2"/>
        </w:rPr>
        <w:t xml:space="preserve"> </w:t>
      </w:r>
      <w:r w:rsidR="00D13026" w:rsidRPr="00801DE7">
        <w:rPr>
          <w:spacing w:val="-1"/>
        </w:rPr>
        <w:t>more</w:t>
      </w:r>
      <w:r w:rsidR="00D13026" w:rsidRPr="00801DE7">
        <w:rPr>
          <w:spacing w:val="47"/>
        </w:rPr>
        <w:t xml:space="preserve"> </w:t>
      </w:r>
      <w:r w:rsidR="00D13026" w:rsidRPr="00801DE7">
        <w:rPr>
          <w:spacing w:val="-1"/>
        </w:rPr>
        <w:t>information</w:t>
      </w:r>
      <w:r w:rsidR="00D13026" w:rsidRPr="00801DE7">
        <w:t xml:space="preserve"> on</w:t>
      </w:r>
      <w:r w:rsidR="00D13026" w:rsidRPr="00801DE7">
        <w:rPr>
          <w:spacing w:val="-1"/>
        </w:rPr>
        <w:t xml:space="preserve"> view objects,</w:t>
      </w:r>
      <w:r w:rsidR="00D13026" w:rsidRPr="00801DE7">
        <w:t xml:space="preserve"> </w:t>
      </w:r>
      <w:r w:rsidR="00D13026" w:rsidRPr="00801DE7">
        <w:rPr>
          <w:spacing w:val="-1"/>
        </w:rPr>
        <w:t>see</w:t>
      </w:r>
      <w:r w:rsidR="00D13026" w:rsidRPr="00801DE7">
        <w:t xml:space="preserve"> the </w:t>
      </w:r>
      <w:r w:rsidR="00D13026" w:rsidRPr="00801DE7">
        <w:rPr>
          <w:i/>
          <w:spacing w:val="-1"/>
        </w:rPr>
        <w:t>Operation</w:t>
      </w:r>
      <w:r w:rsidR="00D13026" w:rsidRPr="00801DE7">
        <w:rPr>
          <w:i/>
        </w:rPr>
        <w:t xml:space="preserve"> </w:t>
      </w:r>
      <w:r w:rsidR="00D13026" w:rsidRPr="00801DE7">
        <w:rPr>
          <w:i/>
          <w:spacing w:val="-1"/>
        </w:rPr>
        <w:t>Manual</w:t>
      </w:r>
      <w:r w:rsidR="00D13026" w:rsidRPr="00801DE7">
        <w:rPr>
          <w:i/>
        </w:rPr>
        <w:t xml:space="preserve"> </w:t>
      </w:r>
      <w:r w:rsidR="00D13026" w:rsidRPr="00801DE7">
        <w:t xml:space="preserve">or </w:t>
      </w:r>
      <w:r w:rsidR="00D13026" w:rsidRPr="00801DE7">
        <w:rPr>
          <w:spacing w:val="-1"/>
        </w:rPr>
        <w:t>the</w:t>
      </w:r>
      <w:r w:rsidR="00D13026" w:rsidRPr="00801DE7">
        <w:rPr>
          <w:spacing w:val="57"/>
        </w:rPr>
        <w:t xml:space="preserve"> </w:t>
      </w:r>
      <w:r w:rsidR="00D13026" w:rsidRPr="00801DE7">
        <w:t>online</w:t>
      </w:r>
      <w:r w:rsidR="00D13026" w:rsidRPr="00801DE7">
        <w:rPr>
          <w:spacing w:val="-1"/>
        </w:rPr>
        <w:t xml:space="preserve"> help.</w:t>
      </w:r>
      <w:r w:rsidR="00D13026" w:rsidRPr="00801DE7">
        <w:t xml:space="preserve"> </w:t>
      </w:r>
      <w:r w:rsidR="00D13026" w:rsidRPr="00801DE7">
        <w:rPr>
          <w:spacing w:val="-1"/>
        </w:rPr>
        <w:t>(View</w:t>
      </w:r>
      <w:r w:rsidR="00D13026" w:rsidRPr="00801DE7">
        <w:t xml:space="preserve"> </w:t>
      </w:r>
      <w:r w:rsidR="00D13026" w:rsidRPr="00801DE7">
        <w:rPr>
          <w:spacing w:val="-1"/>
        </w:rPr>
        <w:t>objects</w:t>
      </w:r>
      <w:r w:rsidR="00D13026" w:rsidRPr="00801DE7">
        <w:t xml:space="preserve"> are</w:t>
      </w:r>
      <w:r w:rsidR="00D13026" w:rsidRPr="00801DE7">
        <w:rPr>
          <w:spacing w:val="-2"/>
        </w:rPr>
        <w:t xml:space="preserve"> </w:t>
      </w:r>
      <w:r w:rsidR="00D13026" w:rsidRPr="00801DE7">
        <w:t xml:space="preserve">not </w:t>
      </w:r>
      <w:r w:rsidR="00D13026" w:rsidRPr="00801DE7">
        <w:rPr>
          <w:spacing w:val="-1"/>
        </w:rPr>
        <w:t>available</w:t>
      </w:r>
      <w:r w:rsidR="00D13026" w:rsidRPr="00801DE7">
        <w:t xml:space="preserve"> in the</w:t>
      </w:r>
      <w:r w:rsidR="00D13026" w:rsidRPr="00801DE7">
        <w:rPr>
          <w:spacing w:val="-2"/>
        </w:rPr>
        <w:t xml:space="preserve"> </w:t>
      </w:r>
      <w:r w:rsidR="00D13026" w:rsidRPr="00801DE7">
        <w:rPr>
          <w:spacing w:val="-1"/>
        </w:rPr>
        <w:t>Education</w:t>
      </w:r>
      <w:r w:rsidR="00D13026" w:rsidRPr="00801DE7">
        <w:rPr>
          <w:spacing w:val="43"/>
        </w:rPr>
        <w:t xml:space="preserve"> </w:t>
      </w:r>
      <w:r w:rsidR="00D13026" w:rsidRPr="00801DE7">
        <w:t>Editions</w:t>
      </w:r>
      <w:r w:rsidR="00D13026" w:rsidRPr="00801DE7">
        <w:rPr>
          <w:spacing w:val="-2"/>
        </w:rPr>
        <w:t xml:space="preserve"> </w:t>
      </w:r>
      <w:r w:rsidR="00D13026" w:rsidRPr="00801DE7">
        <w:t>of</w:t>
      </w:r>
      <w:r w:rsidR="00D13026" w:rsidRPr="00801DE7">
        <w:rPr>
          <w:spacing w:val="-1"/>
        </w:rPr>
        <w:t xml:space="preserve"> Visible</w:t>
      </w:r>
      <w:r w:rsidR="00D13026" w:rsidRPr="00801DE7">
        <w:t xml:space="preserve"> </w:t>
      </w:r>
      <w:r w:rsidR="00D13026" w:rsidRPr="00801DE7">
        <w:rPr>
          <w:spacing w:val="-1"/>
        </w:rPr>
        <w:t>Analyst.)</w:t>
      </w:r>
    </w:p>
    <w:p w14:paraId="6FD944C7" w14:textId="77777777" w:rsidR="008D05C1" w:rsidRPr="00801DE7" w:rsidRDefault="008D05C1">
      <w:pPr>
        <w:spacing w:line="200" w:lineRule="exact"/>
        <w:rPr>
          <w:sz w:val="20"/>
          <w:szCs w:val="20"/>
        </w:rPr>
      </w:pPr>
    </w:p>
    <w:p w14:paraId="7D3078A1" w14:textId="77777777" w:rsidR="008D05C1" w:rsidRPr="00801DE7" w:rsidRDefault="008D05C1">
      <w:pPr>
        <w:spacing w:line="200" w:lineRule="exact"/>
        <w:rPr>
          <w:sz w:val="20"/>
          <w:szCs w:val="20"/>
        </w:rPr>
      </w:pPr>
    </w:p>
    <w:p w14:paraId="4790BFE2" w14:textId="77777777" w:rsidR="008D05C1" w:rsidRPr="00801DE7" w:rsidRDefault="008D05C1">
      <w:pPr>
        <w:spacing w:line="200" w:lineRule="exact"/>
        <w:rPr>
          <w:sz w:val="20"/>
          <w:szCs w:val="20"/>
        </w:rPr>
      </w:pPr>
    </w:p>
    <w:p w14:paraId="171E23A3" w14:textId="77777777" w:rsidR="008D05C1" w:rsidRPr="00801DE7" w:rsidRDefault="008D05C1">
      <w:pPr>
        <w:spacing w:line="200" w:lineRule="exact"/>
        <w:rPr>
          <w:sz w:val="20"/>
          <w:szCs w:val="20"/>
        </w:rPr>
      </w:pPr>
    </w:p>
    <w:p w14:paraId="7A49D238" w14:textId="77777777" w:rsidR="008D05C1" w:rsidRPr="00801DE7" w:rsidRDefault="008D05C1">
      <w:pPr>
        <w:spacing w:line="200" w:lineRule="exact"/>
        <w:rPr>
          <w:sz w:val="20"/>
          <w:szCs w:val="20"/>
        </w:rPr>
      </w:pPr>
    </w:p>
    <w:p w14:paraId="7D129C69" w14:textId="77777777" w:rsidR="008D05C1" w:rsidRPr="00801DE7" w:rsidRDefault="008D05C1">
      <w:pPr>
        <w:spacing w:line="200" w:lineRule="exact"/>
        <w:rPr>
          <w:sz w:val="20"/>
          <w:szCs w:val="20"/>
        </w:rPr>
      </w:pPr>
    </w:p>
    <w:p w14:paraId="4E0761E7" w14:textId="77777777" w:rsidR="008D05C1" w:rsidRPr="00801DE7" w:rsidRDefault="008D05C1">
      <w:pPr>
        <w:spacing w:line="200" w:lineRule="exact"/>
        <w:rPr>
          <w:sz w:val="20"/>
          <w:szCs w:val="20"/>
        </w:rPr>
      </w:pPr>
    </w:p>
    <w:p w14:paraId="0C43BB34" w14:textId="77777777" w:rsidR="008D05C1" w:rsidRPr="00801DE7" w:rsidRDefault="008D05C1">
      <w:pPr>
        <w:spacing w:line="200" w:lineRule="exact"/>
        <w:rPr>
          <w:sz w:val="20"/>
          <w:szCs w:val="20"/>
        </w:rPr>
      </w:pPr>
    </w:p>
    <w:p w14:paraId="1D717D07" w14:textId="77777777" w:rsidR="008D05C1" w:rsidRPr="00801DE7" w:rsidRDefault="008D05C1">
      <w:pPr>
        <w:spacing w:line="200" w:lineRule="exact"/>
        <w:rPr>
          <w:sz w:val="20"/>
          <w:szCs w:val="20"/>
        </w:rPr>
      </w:pPr>
    </w:p>
    <w:p w14:paraId="25D645CB" w14:textId="77777777" w:rsidR="008D05C1" w:rsidRPr="00801DE7" w:rsidRDefault="008D05C1">
      <w:pPr>
        <w:spacing w:line="200" w:lineRule="exact"/>
        <w:rPr>
          <w:sz w:val="20"/>
          <w:szCs w:val="20"/>
        </w:rPr>
      </w:pPr>
    </w:p>
    <w:p w14:paraId="284044D4" w14:textId="77777777" w:rsidR="008D05C1" w:rsidRPr="00801DE7" w:rsidRDefault="008D05C1">
      <w:pPr>
        <w:spacing w:line="200" w:lineRule="exact"/>
        <w:rPr>
          <w:sz w:val="20"/>
          <w:szCs w:val="20"/>
        </w:rPr>
      </w:pPr>
    </w:p>
    <w:p w14:paraId="449D48D0" w14:textId="77777777" w:rsidR="008D05C1" w:rsidRPr="00801DE7" w:rsidRDefault="008D05C1">
      <w:pPr>
        <w:spacing w:line="200" w:lineRule="exact"/>
        <w:rPr>
          <w:sz w:val="20"/>
          <w:szCs w:val="20"/>
        </w:rPr>
      </w:pPr>
    </w:p>
    <w:p w14:paraId="60FF3E8F" w14:textId="77777777" w:rsidR="008D05C1" w:rsidRPr="00801DE7" w:rsidRDefault="008D05C1">
      <w:pPr>
        <w:spacing w:line="200" w:lineRule="exact"/>
        <w:rPr>
          <w:sz w:val="20"/>
          <w:szCs w:val="20"/>
        </w:rPr>
      </w:pPr>
    </w:p>
    <w:p w14:paraId="3B0FDC7A" w14:textId="77777777" w:rsidR="008D05C1" w:rsidRPr="00801DE7" w:rsidRDefault="008D05C1">
      <w:pPr>
        <w:spacing w:line="200" w:lineRule="exact"/>
        <w:rPr>
          <w:sz w:val="20"/>
          <w:szCs w:val="20"/>
        </w:rPr>
      </w:pPr>
    </w:p>
    <w:p w14:paraId="6A89F6B4" w14:textId="77777777" w:rsidR="008D05C1" w:rsidRPr="00801DE7" w:rsidRDefault="008D05C1">
      <w:pPr>
        <w:spacing w:line="200" w:lineRule="exact"/>
        <w:rPr>
          <w:sz w:val="20"/>
          <w:szCs w:val="20"/>
        </w:rPr>
      </w:pPr>
    </w:p>
    <w:p w14:paraId="49CA550C" w14:textId="77777777" w:rsidR="008D05C1" w:rsidRPr="00801DE7" w:rsidRDefault="008D05C1">
      <w:pPr>
        <w:spacing w:line="200" w:lineRule="exact"/>
        <w:rPr>
          <w:sz w:val="20"/>
          <w:szCs w:val="20"/>
        </w:rPr>
      </w:pPr>
    </w:p>
    <w:p w14:paraId="722D7849" w14:textId="77777777" w:rsidR="008D05C1" w:rsidRPr="00801DE7" w:rsidRDefault="008D05C1">
      <w:pPr>
        <w:spacing w:line="200" w:lineRule="exact"/>
        <w:rPr>
          <w:sz w:val="20"/>
          <w:szCs w:val="20"/>
        </w:rPr>
      </w:pPr>
    </w:p>
    <w:p w14:paraId="556C7AEF" w14:textId="77777777" w:rsidR="008D05C1" w:rsidRPr="00801DE7" w:rsidRDefault="008D05C1">
      <w:pPr>
        <w:spacing w:line="200" w:lineRule="exact"/>
        <w:rPr>
          <w:sz w:val="20"/>
          <w:szCs w:val="20"/>
        </w:rPr>
      </w:pPr>
    </w:p>
    <w:p w14:paraId="3DB50AC0" w14:textId="77777777" w:rsidR="008D05C1" w:rsidRPr="00801DE7" w:rsidRDefault="008D05C1">
      <w:pPr>
        <w:spacing w:line="200" w:lineRule="exact"/>
        <w:rPr>
          <w:sz w:val="20"/>
          <w:szCs w:val="20"/>
        </w:rPr>
      </w:pPr>
    </w:p>
    <w:p w14:paraId="656A3F1D" w14:textId="77777777" w:rsidR="008D05C1" w:rsidRPr="00801DE7" w:rsidRDefault="008D05C1">
      <w:pPr>
        <w:spacing w:before="6" w:line="260" w:lineRule="exact"/>
        <w:rPr>
          <w:sz w:val="26"/>
          <w:szCs w:val="26"/>
        </w:rPr>
      </w:pPr>
    </w:p>
    <w:p w14:paraId="380433CC" w14:textId="77777777" w:rsidR="008D05C1" w:rsidRPr="00801DE7" w:rsidRDefault="00D13026">
      <w:pPr>
        <w:pStyle w:val="Heading6"/>
        <w:ind w:left="2280"/>
        <w:rPr>
          <w:b w:val="0"/>
          <w:bCs w:val="0"/>
        </w:rPr>
      </w:pPr>
      <w:r w:rsidRPr="00801DE7">
        <w:t>Figure</w:t>
      </w:r>
      <w:r w:rsidRPr="00801DE7">
        <w:rPr>
          <w:spacing w:val="-2"/>
        </w:rPr>
        <w:t xml:space="preserve"> </w:t>
      </w:r>
      <w:r w:rsidRPr="00801DE7">
        <w:rPr>
          <w:spacing w:val="-1"/>
        </w:rPr>
        <w:t>7-1</w:t>
      </w:r>
      <w:r w:rsidRPr="00801DE7">
        <w:rPr>
          <w:spacing w:val="49"/>
        </w:rPr>
        <w:t xml:space="preserve"> </w:t>
      </w:r>
      <w:r w:rsidRPr="00801DE7">
        <w:rPr>
          <w:spacing w:val="-1"/>
        </w:rPr>
        <w:t>Entity</w:t>
      </w:r>
      <w:r w:rsidRPr="00801DE7">
        <w:t xml:space="preserve"> </w:t>
      </w:r>
      <w:r w:rsidRPr="00801DE7">
        <w:rPr>
          <w:spacing w:val="-1"/>
        </w:rPr>
        <w:t>Relationship Diagramming Symbols</w:t>
      </w:r>
    </w:p>
    <w:p w14:paraId="1443E10B" w14:textId="77777777" w:rsidR="008D05C1" w:rsidRPr="00801DE7" w:rsidRDefault="008D05C1">
      <w:pPr>
        <w:sectPr w:rsidR="008D05C1" w:rsidRPr="00801DE7">
          <w:pgSz w:w="12240" w:h="15840"/>
          <w:pgMar w:top="920" w:right="1720" w:bottom="3860" w:left="1640" w:header="735" w:footer="3680" w:gutter="0"/>
          <w:cols w:space="720"/>
        </w:sectPr>
      </w:pPr>
    </w:p>
    <w:p w14:paraId="0B1D24DD" w14:textId="77777777" w:rsidR="008D05C1" w:rsidRPr="00801DE7" w:rsidRDefault="008D05C1">
      <w:pPr>
        <w:spacing w:line="200" w:lineRule="exact"/>
        <w:rPr>
          <w:sz w:val="20"/>
          <w:szCs w:val="20"/>
        </w:rPr>
      </w:pPr>
    </w:p>
    <w:p w14:paraId="781BD8CC" w14:textId="77777777" w:rsidR="008D05C1" w:rsidRPr="00801DE7" w:rsidRDefault="008D05C1">
      <w:pPr>
        <w:spacing w:before="9" w:line="220" w:lineRule="exact"/>
      </w:pPr>
    </w:p>
    <w:p w14:paraId="5F58F1E2" w14:textId="77777777" w:rsidR="008D05C1" w:rsidRPr="00801DE7" w:rsidRDefault="00D13026">
      <w:pPr>
        <w:pStyle w:val="Heading6"/>
        <w:spacing w:before="74"/>
        <w:ind w:left="1160"/>
        <w:rPr>
          <w:rFonts w:ascii="Arial" w:eastAsia="Arial" w:hAnsi="Arial" w:cs="Arial"/>
          <w:b w:val="0"/>
          <w:bCs w:val="0"/>
        </w:rPr>
      </w:pPr>
      <w:bookmarkStart w:id="212" w:name="_TOC_250125"/>
      <w:r w:rsidRPr="00801DE7">
        <w:rPr>
          <w:rFonts w:ascii="Arial"/>
          <w:spacing w:val="-1"/>
        </w:rPr>
        <w:t>Relationship</w:t>
      </w:r>
      <w:r w:rsidRPr="00801DE7">
        <w:rPr>
          <w:rFonts w:ascii="Arial"/>
          <w:spacing w:val="-2"/>
        </w:rPr>
        <w:t xml:space="preserve"> </w:t>
      </w:r>
      <w:r w:rsidRPr="00801DE7">
        <w:rPr>
          <w:rFonts w:ascii="Arial"/>
        </w:rPr>
        <w:t>Cardinality</w:t>
      </w:r>
      <w:bookmarkEnd w:id="212"/>
    </w:p>
    <w:p w14:paraId="72445AF7" w14:textId="43588C73" w:rsidR="008D05C1" w:rsidRPr="00801DE7" w:rsidRDefault="00D13026">
      <w:pPr>
        <w:pStyle w:val="BodyText"/>
        <w:spacing w:before="59"/>
        <w:ind w:left="1160" w:right="246"/>
      </w:pPr>
      <w:r w:rsidRPr="00801DE7">
        <w:t>Visible</w:t>
      </w:r>
      <w:r w:rsidRPr="00801DE7">
        <w:rPr>
          <w:spacing w:val="-2"/>
        </w:rPr>
        <w:t xml:space="preserve"> </w:t>
      </w:r>
      <w:r w:rsidRPr="00801DE7">
        <w:rPr>
          <w:spacing w:val="-1"/>
        </w:rPr>
        <w:t>Analyst</w:t>
      </w:r>
      <w:r w:rsidRPr="00801DE7">
        <w:t xml:space="preserve"> </w:t>
      </w:r>
      <w:r w:rsidRPr="00801DE7">
        <w:rPr>
          <w:spacing w:val="-1"/>
        </w:rPr>
        <w:t>supports</w:t>
      </w:r>
      <w:r w:rsidRPr="00801DE7">
        <w:rPr>
          <w:spacing w:val="-2"/>
        </w:rPr>
        <w:t xml:space="preserve"> </w:t>
      </w:r>
      <w:r w:rsidRPr="00801DE7">
        <w:t>four</w:t>
      </w:r>
      <w:r w:rsidRPr="00801DE7">
        <w:rPr>
          <w:spacing w:val="-1"/>
        </w:rPr>
        <w:t xml:space="preserve"> different</w:t>
      </w:r>
      <w:r w:rsidRPr="00801DE7">
        <w:t xml:space="preserve"> </w:t>
      </w:r>
      <w:r w:rsidRPr="00801DE7">
        <w:rPr>
          <w:spacing w:val="-1"/>
        </w:rPr>
        <w:t>relationship</w:t>
      </w:r>
      <w:r w:rsidRPr="00801DE7">
        <w:t xml:space="preserve"> </w:t>
      </w:r>
      <w:r w:rsidRPr="00801DE7">
        <w:rPr>
          <w:spacing w:val="-1"/>
        </w:rPr>
        <w:t>cardinality</w:t>
      </w:r>
      <w:r w:rsidRPr="00801DE7">
        <w:t xml:space="preserve"> notations:</w:t>
      </w:r>
      <w:r w:rsidRPr="00801DE7">
        <w:rPr>
          <w:spacing w:val="48"/>
        </w:rPr>
        <w:t xml:space="preserve"> </w:t>
      </w:r>
      <w:r w:rsidRPr="00801DE7">
        <w:rPr>
          <w:spacing w:val="-1"/>
        </w:rPr>
        <w:t>IDEF1X,</w:t>
      </w:r>
      <w:r w:rsidRPr="00801DE7">
        <w:rPr>
          <w:spacing w:val="77"/>
        </w:rPr>
        <w:t xml:space="preserve"> </w:t>
      </w:r>
      <w:r w:rsidRPr="00801DE7">
        <w:rPr>
          <w:spacing w:val="-1"/>
        </w:rPr>
        <w:t>Crowsfoot,</w:t>
      </w:r>
      <w:r w:rsidRPr="00801DE7">
        <w:t xml:space="preserve"> </w:t>
      </w:r>
      <w:r w:rsidRPr="00801DE7">
        <w:rPr>
          <w:spacing w:val="-1"/>
        </w:rPr>
        <w:t>Arrow,</w:t>
      </w:r>
      <w:r w:rsidRPr="00801DE7">
        <w:t xml:space="preserve"> </w:t>
      </w:r>
      <w:r w:rsidRPr="00801DE7">
        <w:rPr>
          <w:spacing w:val="-1"/>
        </w:rPr>
        <w:t>and</w:t>
      </w:r>
      <w:r w:rsidRPr="00801DE7">
        <w:t xml:space="preserve"> </w:t>
      </w:r>
      <w:r w:rsidRPr="00801DE7">
        <w:rPr>
          <w:spacing w:val="-1"/>
        </w:rPr>
        <w:t>Bachman.</w:t>
      </w:r>
      <w:r w:rsidRPr="00801DE7">
        <w:t xml:space="preserve"> </w:t>
      </w:r>
      <w:r w:rsidRPr="00801DE7">
        <w:rPr>
          <w:spacing w:val="-1"/>
        </w:rPr>
        <w:t>The</w:t>
      </w:r>
      <w:r w:rsidRPr="00801DE7">
        <w:t xml:space="preserve"> </w:t>
      </w:r>
      <w:r w:rsidRPr="00801DE7">
        <w:rPr>
          <w:spacing w:val="-1"/>
        </w:rPr>
        <w:t>type</w:t>
      </w:r>
      <w:r w:rsidRPr="00801DE7">
        <w:t xml:space="preserve"> of</w:t>
      </w:r>
      <w:r w:rsidRPr="00801DE7">
        <w:rPr>
          <w:spacing w:val="-1"/>
        </w:rPr>
        <w:t xml:space="preserve"> notation</w:t>
      </w:r>
      <w:r w:rsidRPr="00801DE7">
        <w:t xml:space="preserve"> </w:t>
      </w:r>
      <w:r w:rsidRPr="00801DE7">
        <w:rPr>
          <w:spacing w:val="-1"/>
        </w:rPr>
        <w:t>you</w:t>
      </w:r>
      <w:r w:rsidRPr="00801DE7">
        <w:rPr>
          <w:spacing w:val="-2"/>
        </w:rPr>
        <w:t xml:space="preserve"> </w:t>
      </w:r>
      <w:r w:rsidRPr="00801DE7">
        <w:t>use</w:t>
      </w:r>
      <w:r w:rsidRPr="00801DE7">
        <w:rPr>
          <w:spacing w:val="-2"/>
        </w:rPr>
        <w:t xml:space="preserve"> </w:t>
      </w:r>
      <w:r w:rsidRPr="00801DE7">
        <w:t xml:space="preserve">is up </w:t>
      </w:r>
      <w:r w:rsidRPr="00801DE7">
        <w:rPr>
          <w:spacing w:val="-1"/>
        </w:rPr>
        <w:t>to</w:t>
      </w:r>
      <w:r w:rsidRPr="00801DE7">
        <w:t xml:space="preserve"> </w:t>
      </w:r>
      <w:r w:rsidRPr="00801DE7">
        <w:rPr>
          <w:spacing w:val="-1"/>
        </w:rPr>
        <w:t>you,</w:t>
      </w:r>
      <w:r w:rsidRPr="00801DE7">
        <w:t xml:space="preserve"> </w:t>
      </w:r>
      <w:r w:rsidRPr="00801DE7">
        <w:rPr>
          <w:spacing w:val="-1"/>
        </w:rPr>
        <w:t>and</w:t>
      </w:r>
      <w:r w:rsidRPr="00801DE7">
        <w:t xml:space="preserve"> </w:t>
      </w:r>
      <w:r w:rsidRPr="00801DE7">
        <w:rPr>
          <w:spacing w:val="-1"/>
        </w:rPr>
        <w:t>you</w:t>
      </w:r>
      <w:r w:rsidRPr="00801DE7">
        <w:t xml:space="preserve"> </w:t>
      </w:r>
      <w:r w:rsidRPr="00801DE7">
        <w:rPr>
          <w:spacing w:val="-1"/>
        </w:rPr>
        <w:t xml:space="preserve">select </w:t>
      </w:r>
      <w:r w:rsidRPr="00801DE7">
        <w:t>it</w:t>
      </w:r>
      <w:r w:rsidRPr="00801DE7">
        <w:rPr>
          <w:spacing w:val="83"/>
        </w:rPr>
        <w:t xml:space="preserve"> </w:t>
      </w:r>
      <w:r w:rsidRPr="00801DE7">
        <w:rPr>
          <w:spacing w:val="-1"/>
        </w:rPr>
        <w:t>when</w:t>
      </w:r>
      <w:r w:rsidRPr="00801DE7">
        <w:t xml:space="preserve"> a</w:t>
      </w:r>
      <w:r w:rsidRPr="00801DE7">
        <w:rPr>
          <w:spacing w:val="-2"/>
        </w:rPr>
        <w:t xml:space="preserve"> </w:t>
      </w:r>
      <w:r w:rsidRPr="00801DE7">
        <w:rPr>
          <w:spacing w:val="-1"/>
        </w:rPr>
        <w:t>new</w:t>
      </w:r>
      <w:r w:rsidRPr="00801DE7">
        <w:t xml:space="preserve"> </w:t>
      </w:r>
      <w:r w:rsidRPr="00801DE7">
        <w:rPr>
          <w:spacing w:val="-1"/>
        </w:rPr>
        <w:t xml:space="preserve">project </w:t>
      </w:r>
      <w:r w:rsidRPr="00801DE7">
        <w:t>is</w:t>
      </w:r>
      <w:r w:rsidRPr="00801DE7">
        <w:rPr>
          <w:spacing w:val="-2"/>
        </w:rPr>
        <w:t xml:space="preserve"> </w:t>
      </w:r>
      <w:r w:rsidRPr="00801DE7">
        <w:rPr>
          <w:spacing w:val="-1"/>
        </w:rPr>
        <w:t>created.</w:t>
      </w:r>
      <w:r w:rsidRPr="00801DE7">
        <w:t xml:space="preserve"> </w:t>
      </w:r>
      <w:r w:rsidRPr="00801DE7">
        <w:rPr>
          <w:spacing w:val="-1"/>
        </w:rPr>
        <w:t>The</w:t>
      </w:r>
      <w:r w:rsidRPr="00801DE7">
        <w:t xml:space="preserve"> </w:t>
      </w:r>
      <w:r w:rsidRPr="00801DE7">
        <w:rPr>
          <w:spacing w:val="-1"/>
        </w:rPr>
        <w:t xml:space="preserve">number </w:t>
      </w:r>
      <w:r w:rsidRPr="00801DE7">
        <w:t>of</w:t>
      </w:r>
      <w:r w:rsidRPr="00801DE7">
        <w:rPr>
          <w:spacing w:val="-1"/>
        </w:rPr>
        <w:t xml:space="preserve"> names</w:t>
      </w:r>
      <w:r w:rsidRPr="00801DE7">
        <w:t xml:space="preserve"> per </w:t>
      </w:r>
      <w:r w:rsidRPr="00801DE7">
        <w:rPr>
          <w:spacing w:val="-1"/>
        </w:rPr>
        <w:t>relationship</w:t>
      </w:r>
      <w:r w:rsidRPr="00801DE7">
        <w:t xml:space="preserve"> </w:t>
      </w:r>
      <w:r w:rsidRPr="00801DE7">
        <w:rPr>
          <w:spacing w:val="-1"/>
        </w:rPr>
        <w:t>line</w:t>
      </w:r>
      <w:r w:rsidRPr="00801DE7">
        <w:rPr>
          <w:spacing w:val="2"/>
        </w:rPr>
        <w:t xml:space="preserve"> </w:t>
      </w:r>
      <w:r w:rsidRPr="00801DE7">
        <w:t xml:space="preserve">is </w:t>
      </w:r>
      <w:r w:rsidRPr="00801DE7">
        <w:rPr>
          <w:spacing w:val="-1"/>
        </w:rPr>
        <w:t>also</w:t>
      </w:r>
      <w:r w:rsidRPr="00801DE7">
        <w:t xml:space="preserve"> </w:t>
      </w:r>
      <w:r w:rsidRPr="00801DE7">
        <w:rPr>
          <w:spacing w:val="-1"/>
        </w:rPr>
        <w:t>your</w:t>
      </w:r>
      <w:r w:rsidRPr="00801DE7">
        <w:t xml:space="preserve"> </w:t>
      </w:r>
      <w:r w:rsidRPr="00801DE7">
        <w:rPr>
          <w:spacing w:val="-1"/>
        </w:rPr>
        <w:t>choice.</w:t>
      </w:r>
      <w:r w:rsidRPr="00801DE7">
        <w:rPr>
          <w:spacing w:val="81"/>
        </w:rPr>
        <w:t xml:space="preserve"> </w:t>
      </w:r>
      <w:r w:rsidRPr="00801DE7">
        <w:t xml:space="preserve">You </w:t>
      </w:r>
      <w:r w:rsidRPr="00801DE7">
        <w:rPr>
          <w:spacing w:val="-1"/>
        </w:rPr>
        <w:t>can</w:t>
      </w:r>
      <w:r w:rsidRPr="00801DE7">
        <w:t xml:space="preserve"> </w:t>
      </w:r>
      <w:r w:rsidRPr="00801DE7">
        <w:rPr>
          <w:spacing w:val="-1"/>
        </w:rPr>
        <w:t xml:space="preserve">indicate </w:t>
      </w:r>
      <w:r w:rsidRPr="00801DE7">
        <w:t>one</w:t>
      </w:r>
      <w:r w:rsidRPr="00801DE7">
        <w:rPr>
          <w:spacing w:val="-1"/>
        </w:rPr>
        <w:t xml:space="preserve"> </w:t>
      </w:r>
      <w:r w:rsidRPr="00801DE7">
        <w:t xml:space="preserve">or </w:t>
      </w:r>
      <w:r w:rsidRPr="00801DE7">
        <w:rPr>
          <w:spacing w:val="-1"/>
        </w:rPr>
        <w:t>two</w:t>
      </w:r>
      <w:r w:rsidRPr="00801DE7">
        <w:t xml:space="preserve"> </w:t>
      </w:r>
      <w:r w:rsidRPr="00801DE7">
        <w:rPr>
          <w:spacing w:val="-1"/>
        </w:rPr>
        <w:t>names</w:t>
      </w:r>
      <w:r w:rsidRPr="00801DE7">
        <w:t xml:space="preserve"> per</w:t>
      </w:r>
      <w:r w:rsidRPr="00801DE7">
        <w:rPr>
          <w:spacing w:val="-1"/>
        </w:rPr>
        <w:t xml:space="preserve"> relationship. </w:t>
      </w:r>
      <w:r w:rsidRPr="00801DE7">
        <w:t xml:space="preserve">For </w:t>
      </w:r>
      <w:r w:rsidRPr="00801DE7">
        <w:rPr>
          <w:spacing w:val="-1"/>
        </w:rPr>
        <w:t>this</w:t>
      </w:r>
      <w:r w:rsidRPr="00801DE7">
        <w:t xml:space="preserve"> </w:t>
      </w:r>
      <w:r w:rsidRPr="00801DE7">
        <w:rPr>
          <w:spacing w:val="-1"/>
        </w:rPr>
        <w:t xml:space="preserve">lesson, </w:t>
      </w:r>
      <w:r w:rsidRPr="00801DE7">
        <w:t>we</w:t>
      </w:r>
      <w:r w:rsidRPr="00801DE7">
        <w:rPr>
          <w:spacing w:val="-1"/>
        </w:rPr>
        <w:t xml:space="preserve"> use</w:t>
      </w:r>
      <w:r w:rsidRPr="00801DE7">
        <w:t xml:space="preserve"> the </w:t>
      </w:r>
      <w:r w:rsidRPr="00801DE7">
        <w:rPr>
          <w:spacing w:val="-1"/>
        </w:rPr>
        <w:t>standard</w:t>
      </w:r>
      <w:r w:rsidRPr="00801DE7">
        <w:rPr>
          <w:spacing w:val="63"/>
        </w:rPr>
        <w:t xml:space="preserve"> </w:t>
      </w:r>
      <w:r w:rsidR="00A4730B" w:rsidRPr="00801DE7">
        <w:rPr>
          <w:spacing w:val="-1"/>
        </w:rPr>
        <w:t>crows foot</w:t>
      </w:r>
      <w:r w:rsidRPr="00801DE7">
        <w:t xml:space="preserve"> </w:t>
      </w:r>
      <w:r w:rsidRPr="00801DE7">
        <w:rPr>
          <w:spacing w:val="-1"/>
        </w:rPr>
        <w:t xml:space="preserve">notation </w:t>
      </w:r>
      <w:r w:rsidRPr="00801DE7">
        <w:t xml:space="preserve">with </w:t>
      </w:r>
      <w:r w:rsidRPr="00801DE7">
        <w:rPr>
          <w:spacing w:val="-1"/>
        </w:rPr>
        <w:t>two</w:t>
      </w:r>
      <w:r w:rsidRPr="00801DE7">
        <w:t xml:space="preserve"> </w:t>
      </w:r>
      <w:r w:rsidRPr="00801DE7">
        <w:rPr>
          <w:spacing w:val="-1"/>
        </w:rPr>
        <w:t>names</w:t>
      </w:r>
      <w:r w:rsidRPr="00801DE7">
        <w:t xml:space="preserve"> per</w:t>
      </w:r>
      <w:r w:rsidRPr="00801DE7">
        <w:rPr>
          <w:spacing w:val="-1"/>
        </w:rPr>
        <w:t xml:space="preserve"> relationship.</w:t>
      </w:r>
    </w:p>
    <w:p w14:paraId="4362BD33" w14:textId="77777777" w:rsidR="008D05C1" w:rsidRPr="00801DE7" w:rsidRDefault="008D05C1">
      <w:pPr>
        <w:spacing w:before="11" w:line="220" w:lineRule="exact"/>
      </w:pPr>
    </w:p>
    <w:p w14:paraId="3E0136F4" w14:textId="32403E07" w:rsidR="008D05C1" w:rsidRPr="00801DE7" w:rsidRDefault="00D13026">
      <w:pPr>
        <w:pStyle w:val="BodyText"/>
        <w:ind w:left="1160" w:right="338"/>
        <w:rPr>
          <w:spacing w:val="-1"/>
        </w:rPr>
      </w:pPr>
      <w:r w:rsidRPr="00801DE7">
        <w:t xml:space="preserve">If </w:t>
      </w:r>
      <w:r w:rsidRPr="00801DE7">
        <w:rPr>
          <w:spacing w:val="-1"/>
        </w:rPr>
        <w:t>you</w:t>
      </w:r>
      <w:r w:rsidRPr="00801DE7">
        <w:t xml:space="preserve"> </w:t>
      </w:r>
      <w:r w:rsidRPr="00801DE7">
        <w:rPr>
          <w:spacing w:val="-1"/>
        </w:rPr>
        <w:t>select</w:t>
      </w:r>
      <w:r w:rsidRPr="00801DE7">
        <w:t xml:space="preserve"> </w:t>
      </w:r>
      <w:r w:rsidRPr="00801DE7">
        <w:rPr>
          <w:spacing w:val="-1"/>
        </w:rPr>
        <w:t xml:space="preserve">IDEF1X </w:t>
      </w:r>
      <w:r w:rsidRPr="00801DE7">
        <w:t xml:space="preserve">as </w:t>
      </w:r>
      <w:r w:rsidRPr="00801DE7">
        <w:rPr>
          <w:spacing w:val="-1"/>
        </w:rPr>
        <w:t>the</w:t>
      </w:r>
      <w:r w:rsidRPr="00801DE7">
        <w:t xml:space="preserve"> </w:t>
      </w:r>
      <w:r w:rsidRPr="00801DE7">
        <w:rPr>
          <w:spacing w:val="-1"/>
        </w:rPr>
        <w:t>relationship</w:t>
      </w:r>
      <w:r w:rsidRPr="00801DE7">
        <w:t xml:space="preserve"> </w:t>
      </w:r>
      <w:r w:rsidRPr="00801DE7">
        <w:rPr>
          <w:spacing w:val="-1"/>
        </w:rPr>
        <w:t>cardinality</w:t>
      </w:r>
      <w:r w:rsidRPr="00801DE7">
        <w:t xml:space="preserve"> </w:t>
      </w:r>
      <w:r w:rsidRPr="00801DE7">
        <w:rPr>
          <w:spacing w:val="-1"/>
        </w:rPr>
        <w:t>when</w:t>
      </w:r>
      <w:r w:rsidRPr="00801DE7">
        <w:t xml:space="preserve"> </w:t>
      </w:r>
      <w:r w:rsidRPr="00801DE7">
        <w:rPr>
          <w:spacing w:val="-1"/>
        </w:rPr>
        <w:t>creating</w:t>
      </w:r>
      <w:r w:rsidRPr="00801DE7">
        <w:t xml:space="preserve"> </w:t>
      </w:r>
      <w:r w:rsidRPr="00801DE7">
        <w:rPr>
          <w:spacing w:val="-1"/>
        </w:rPr>
        <w:t>the</w:t>
      </w:r>
      <w:r w:rsidRPr="00801DE7">
        <w:t xml:space="preserve"> </w:t>
      </w:r>
      <w:r w:rsidRPr="00801DE7">
        <w:rPr>
          <w:spacing w:val="-1"/>
        </w:rPr>
        <w:t xml:space="preserve">project, </w:t>
      </w:r>
      <w:r w:rsidRPr="00801DE7">
        <w:t>the</w:t>
      </w:r>
      <w:r w:rsidRPr="00801DE7">
        <w:rPr>
          <w:spacing w:val="-1"/>
        </w:rPr>
        <w:t xml:space="preserve"> default</w:t>
      </w:r>
      <w:r w:rsidRPr="00801DE7">
        <w:rPr>
          <w:spacing w:val="93"/>
        </w:rPr>
        <w:t xml:space="preserve"> </w:t>
      </w:r>
      <w:r w:rsidRPr="00801DE7">
        <w:rPr>
          <w:spacing w:val="-1"/>
        </w:rPr>
        <w:t>notation</w:t>
      </w:r>
      <w:r w:rsidRPr="00801DE7">
        <w:t xml:space="preserve"> is</w:t>
      </w:r>
      <w:r w:rsidRPr="00801DE7">
        <w:rPr>
          <w:spacing w:val="-1"/>
        </w:rPr>
        <w:t xml:space="preserve"> IDEF1X.</w:t>
      </w:r>
      <w:r w:rsidRPr="00801DE7">
        <w:t xml:space="preserve">  </w:t>
      </w:r>
      <w:r w:rsidRPr="00801DE7">
        <w:rPr>
          <w:spacing w:val="-1"/>
        </w:rPr>
        <w:t xml:space="preserve">You </w:t>
      </w:r>
      <w:r w:rsidRPr="00801DE7">
        <w:t xml:space="preserve">would </w:t>
      </w:r>
      <w:r w:rsidRPr="00801DE7">
        <w:rPr>
          <w:spacing w:val="-1"/>
        </w:rPr>
        <w:t>then</w:t>
      </w:r>
      <w:r w:rsidRPr="00801DE7">
        <w:t xml:space="preserve"> </w:t>
      </w:r>
      <w:r w:rsidRPr="00801DE7">
        <w:rPr>
          <w:spacing w:val="-1"/>
        </w:rPr>
        <w:t>select</w:t>
      </w:r>
      <w:r w:rsidRPr="00801DE7">
        <w:rPr>
          <w:spacing w:val="-2"/>
        </w:rPr>
        <w:t xml:space="preserve"> </w:t>
      </w:r>
      <w:r w:rsidR="00A4730B" w:rsidRPr="00801DE7">
        <w:rPr>
          <w:spacing w:val="-1"/>
        </w:rPr>
        <w:t>c</w:t>
      </w:r>
      <w:r w:rsidRPr="00801DE7">
        <w:rPr>
          <w:spacing w:val="-1"/>
        </w:rPr>
        <w:t>rows</w:t>
      </w:r>
      <w:r w:rsidR="00A4730B" w:rsidRPr="00801DE7">
        <w:rPr>
          <w:spacing w:val="-1"/>
        </w:rPr>
        <w:t xml:space="preserve"> </w:t>
      </w:r>
      <w:r w:rsidRPr="00801DE7">
        <w:rPr>
          <w:spacing w:val="-1"/>
        </w:rPr>
        <w:t>foot,</w:t>
      </w:r>
      <w:r w:rsidRPr="00801DE7">
        <w:rPr>
          <w:spacing w:val="-2"/>
        </w:rPr>
        <w:t xml:space="preserve"> </w:t>
      </w:r>
      <w:r w:rsidRPr="00801DE7">
        <w:rPr>
          <w:spacing w:val="-1"/>
        </w:rPr>
        <w:t>Arrow</w:t>
      </w:r>
      <w:r w:rsidRPr="00801DE7">
        <w:t xml:space="preserve"> or </w:t>
      </w:r>
      <w:r w:rsidRPr="00801DE7">
        <w:rPr>
          <w:spacing w:val="-1"/>
        </w:rPr>
        <w:t>Bachman</w:t>
      </w:r>
      <w:r w:rsidRPr="00801DE7">
        <w:t xml:space="preserve"> as</w:t>
      </w:r>
      <w:r w:rsidRPr="00801DE7">
        <w:rPr>
          <w:spacing w:val="-2"/>
        </w:rPr>
        <w:t xml:space="preserve"> </w:t>
      </w:r>
      <w:r w:rsidRPr="00801DE7">
        <w:t xml:space="preserve">an </w:t>
      </w:r>
      <w:r w:rsidRPr="00801DE7">
        <w:rPr>
          <w:spacing w:val="-1"/>
        </w:rPr>
        <w:t>alternate</w:t>
      </w:r>
      <w:r w:rsidRPr="00801DE7">
        <w:rPr>
          <w:spacing w:val="85"/>
        </w:rPr>
        <w:t xml:space="preserve"> </w:t>
      </w:r>
      <w:r w:rsidRPr="00801DE7">
        <w:rPr>
          <w:spacing w:val="-1"/>
        </w:rPr>
        <w:t>cardinality</w:t>
      </w:r>
      <w:r w:rsidRPr="00801DE7">
        <w:t xml:space="preserve"> </w:t>
      </w:r>
      <w:r w:rsidRPr="00801DE7">
        <w:rPr>
          <w:spacing w:val="-1"/>
        </w:rPr>
        <w:t>notation.</w:t>
      </w:r>
    </w:p>
    <w:p w14:paraId="19337902" w14:textId="77777777" w:rsidR="003D2873" w:rsidRPr="00801DE7" w:rsidRDefault="003D2873" w:rsidP="00D31693">
      <w:pPr>
        <w:pStyle w:val="Heading1"/>
      </w:pPr>
      <w:bookmarkStart w:id="213" w:name="_Toc32750159"/>
    </w:p>
    <w:p w14:paraId="4FA5F7EB" w14:textId="73BC486D" w:rsidR="00FE4132" w:rsidRPr="00801DE7" w:rsidRDefault="00FE4132" w:rsidP="00D31693">
      <w:pPr>
        <w:pStyle w:val="Heading1"/>
        <w:rPr>
          <w:rFonts w:ascii="Times New Roman" w:hAnsi="Times New Roman" w:cs="Times New Roman"/>
          <w:sz w:val="20"/>
          <w:szCs w:val="20"/>
        </w:rPr>
      </w:pPr>
      <w:r w:rsidRPr="00801DE7">
        <w:rPr>
          <w:rFonts w:ascii="Times New Roman" w:hAnsi="Times New Roman" w:cs="Times New Roman"/>
          <w:sz w:val="20"/>
          <w:szCs w:val="20"/>
        </w:rPr>
        <w:t>THE EVOLUTION OF DATA MODELING</w:t>
      </w:r>
      <w:bookmarkEnd w:id="213"/>
    </w:p>
    <w:p w14:paraId="2D24E4F0" w14:textId="77777777" w:rsidR="00FE4132" w:rsidRPr="00801DE7" w:rsidRDefault="00FE4132" w:rsidP="00FE4132">
      <w:pPr>
        <w:jc w:val="center"/>
        <w:rPr>
          <w:rFonts w:ascii="Times New Roman" w:hAnsi="Times New Roman" w:cs="Times New Roman"/>
          <w:b/>
          <w:bCs/>
          <w:sz w:val="20"/>
          <w:szCs w:val="20"/>
        </w:rPr>
      </w:pPr>
      <w:r w:rsidRPr="00801DE7">
        <w:rPr>
          <w:rFonts w:ascii="Times New Roman" w:hAnsi="Times New Roman" w:cs="Times New Roman"/>
          <w:b/>
          <w:bCs/>
          <w:sz w:val="20"/>
          <w:szCs w:val="20"/>
        </w:rPr>
        <w:t>By Clive Finkelstein [</w:t>
      </w:r>
      <w:r w:rsidRPr="00801DE7">
        <w:rPr>
          <w:rStyle w:val="FootnoteReference"/>
          <w:rFonts w:ascii="Times New Roman" w:hAnsi="Times New Roman" w:cs="Times New Roman"/>
          <w:b/>
          <w:bCs/>
          <w:sz w:val="20"/>
          <w:szCs w:val="20"/>
        </w:rPr>
        <w:footnoteReference w:id="1"/>
      </w:r>
      <w:r w:rsidRPr="00801DE7">
        <w:rPr>
          <w:rFonts w:ascii="Times New Roman" w:hAnsi="Times New Roman" w:cs="Times New Roman"/>
          <w:b/>
          <w:bCs/>
          <w:sz w:val="20"/>
          <w:szCs w:val="20"/>
        </w:rPr>
        <w:t>]</w:t>
      </w:r>
    </w:p>
    <w:p w14:paraId="7B6F9A9C" w14:textId="77777777" w:rsidR="00FE4132" w:rsidRPr="00801DE7" w:rsidRDefault="00FE4132" w:rsidP="00FE4132">
      <w:pPr>
        <w:jc w:val="center"/>
        <w:rPr>
          <w:rFonts w:ascii="Times New Roman" w:hAnsi="Times New Roman" w:cs="Times New Roman"/>
          <w:b/>
          <w:bCs/>
          <w:sz w:val="20"/>
          <w:szCs w:val="20"/>
        </w:rPr>
      </w:pPr>
    </w:p>
    <w:p w14:paraId="038B4132"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Data Modeling today is an integral part of Systems Development and Maintenance. It was not always so. In the 1970’s Software Engineering was the preferred development method, and for many organizations it still is. When we were developing Information Engineering (IE) from 1976-1980 we found in project after project a high degree of redundant data versions in data bases developed using Software Engineering. These were very expensive to develop and maintain because any data value changes had to be synchronized across all redundant data versions. This data redundancy cost large organizations hundreds of millions of dollars of </w:t>
      </w:r>
      <w:r w:rsidRPr="00801DE7">
        <w:rPr>
          <w:rFonts w:ascii="Times New Roman" w:hAnsi="Times New Roman" w:cs="Times New Roman"/>
          <w:b/>
          <w:bCs/>
          <w:i/>
          <w:iCs/>
          <w:sz w:val="20"/>
          <w:szCs w:val="20"/>
        </w:rPr>
        <w:t>Systems Development and Systems Maintenance Costs</w:t>
      </w:r>
      <w:r w:rsidRPr="00801DE7">
        <w:rPr>
          <w:rFonts w:ascii="Times New Roman" w:hAnsi="Times New Roman" w:cs="Times New Roman"/>
          <w:sz w:val="20"/>
          <w:szCs w:val="20"/>
        </w:rPr>
        <w:t xml:space="preserve"> and time. </w:t>
      </w:r>
    </w:p>
    <w:p w14:paraId="1050CBA5" w14:textId="77777777" w:rsidR="00FE4132" w:rsidRPr="00801DE7" w:rsidRDefault="00FE4132" w:rsidP="00FE4132">
      <w:pPr>
        <w:rPr>
          <w:rFonts w:ascii="Times New Roman" w:hAnsi="Times New Roman" w:cs="Times New Roman"/>
          <w:sz w:val="20"/>
          <w:szCs w:val="20"/>
        </w:rPr>
      </w:pPr>
    </w:p>
    <w:p w14:paraId="06A1406D" w14:textId="33DCD5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This </w:t>
      </w:r>
      <w:r w:rsidR="00514346" w:rsidRPr="00801DE7">
        <w:rPr>
          <w:rFonts w:ascii="Times New Roman" w:hAnsi="Times New Roman" w:cs="Times New Roman"/>
          <w:sz w:val="20"/>
          <w:szCs w:val="20"/>
        </w:rPr>
        <w:t xml:space="preserve">also </w:t>
      </w:r>
      <w:r w:rsidRPr="00801DE7">
        <w:rPr>
          <w:rFonts w:ascii="Times New Roman" w:hAnsi="Times New Roman" w:cs="Times New Roman"/>
          <w:sz w:val="20"/>
          <w:szCs w:val="20"/>
        </w:rPr>
        <w:t xml:space="preserve">required data maintenance programs to be developed redundantly, which resulted in redundant data entry, redundant work, redundant staffing, redundant equipment and redundant floor space. This data redundancy also cost large organizations hundreds of millions of dollars of </w:t>
      </w:r>
      <w:r w:rsidRPr="00801DE7">
        <w:rPr>
          <w:rFonts w:ascii="Times New Roman" w:hAnsi="Times New Roman" w:cs="Times New Roman"/>
          <w:b/>
          <w:bCs/>
          <w:i/>
          <w:iCs/>
          <w:sz w:val="20"/>
          <w:szCs w:val="20"/>
        </w:rPr>
        <w:t>Annual Operating Costs</w:t>
      </w:r>
      <w:r w:rsidRPr="00801DE7">
        <w:rPr>
          <w:rFonts w:ascii="Times New Roman" w:hAnsi="Times New Roman" w:cs="Times New Roman"/>
          <w:sz w:val="20"/>
          <w:szCs w:val="20"/>
        </w:rPr>
        <w:t xml:space="preserve"> and time.</w:t>
      </w:r>
    </w:p>
    <w:p w14:paraId="73315403" w14:textId="77777777" w:rsidR="00FE4132" w:rsidRPr="00801DE7" w:rsidRDefault="00FE4132" w:rsidP="00FE4132">
      <w:pPr>
        <w:rPr>
          <w:rFonts w:ascii="Times New Roman" w:hAnsi="Times New Roman" w:cs="Times New Roman"/>
          <w:sz w:val="20"/>
          <w:szCs w:val="20"/>
        </w:rPr>
      </w:pPr>
    </w:p>
    <w:p w14:paraId="4670DCB1"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In the late 1970’s data modeling methods started to emerge, based on the work by Dr Edgar Codd [</w:t>
      </w:r>
      <w:r w:rsidRPr="00801DE7">
        <w:rPr>
          <w:rStyle w:val="FootnoteReference"/>
          <w:rFonts w:ascii="Times New Roman" w:hAnsi="Times New Roman" w:cs="Times New Roman"/>
          <w:sz w:val="20"/>
          <w:szCs w:val="20"/>
          <w:vertAlign w:val="baseline"/>
        </w:rPr>
        <w:footnoteReference w:id="2"/>
      </w:r>
      <w:r w:rsidRPr="00801DE7">
        <w:rPr>
          <w:rFonts w:ascii="Times New Roman" w:hAnsi="Times New Roman" w:cs="Times New Roman"/>
          <w:sz w:val="20"/>
          <w:szCs w:val="20"/>
        </w:rPr>
        <w:t xml:space="preserve">]. This was due to Normalization following his research work on mathematical set theory. </w:t>
      </w:r>
    </w:p>
    <w:p w14:paraId="72CF57D3" w14:textId="77777777" w:rsidR="00FE4132" w:rsidRPr="00801DE7" w:rsidRDefault="00FE4132" w:rsidP="00FE4132">
      <w:pPr>
        <w:rPr>
          <w:rFonts w:ascii="Times New Roman" w:hAnsi="Times New Roman" w:cs="Times New Roman"/>
          <w:sz w:val="20"/>
          <w:szCs w:val="20"/>
        </w:rPr>
      </w:pPr>
    </w:p>
    <w:p w14:paraId="17693E94"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Normalization ensures that attributes are positioned in tables where they are wholly dependent on the primary key. It is based on 5 Normalization Rules: First Normal Form (1NF); Second Normal Form (2NF); Third Normal Form (3NF); Fourth Normal Form (4NF); and Fifth Normal Form (5NF). When correctly applied to data bases in Third Normal Form (3NF) the number of redundant data versions are reduced. This is a data-oriented method, while Software Engineering (SE) is process-oriented. </w:t>
      </w:r>
    </w:p>
    <w:p w14:paraId="3B92703C" w14:textId="77777777" w:rsidR="00FE4132" w:rsidRPr="00801DE7" w:rsidRDefault="00FE4132" w:rsidP="00FE4132">
      <w:pPr>
        <w:rPr>
          <w:rFonts w:ascii="Times New Roman" w:hAnsi="Times New Roman" w:cs="Times New Roman"/>
          <w:sz w:val="20"/>
          <w:szCs w:val="20"/>
        </w:rPr>
      </w:pPr>
    </w:p>
    <w:p w14:paraId="7BE877AC"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It took many years for the Industry to recognize that data is more stable than processes.  Processes are very </w:t>
      </w:r>
      <w:r w:rsidRPr="00801DE7">
        <w:rPr>
          <w:rFonts w:ascii="Times New Roman" w:hAnsi="Times New Roman" w:cs="Times New Roman"/>
          <w:sz w:val="20"/>
          <w:szCs w:val="20"/>
        </w:rPr>
        <w:lastRenderedPageBreak/>
        <w:t>volatile and are changed by many factors: management decisions; new technology; and competition.</w:t>
      </w:r>
    </w:p>
    <w:p w14:paraId="2044056F" w14:textId="77777777" w:rsidR="00FE4132" w:rsidRPr="00801DE7" w:rsidRDefault="00FE4132" w:rsidP="00FE4132">
      <w:pPr>
        <w:rPr>
          <w:rFonts w:ascii="Times New Roman" w:hAnsi="Times New Roman" w:cs="Times New Roman"/>
          <w:sz w:val="20"/>
          <w:szCs w:val="20"/>
        </w:rPr>
      </w:pPr>
    </w:p>
    <w:p w14:paraId="6C914837" w14:textId="31E804CE"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Data Modeling was applied by data modelers interviewing business experts one-on-one. If a business expert did not have personal knowledge on how a data element was used; this issue was often left till later to be resolved. In many cases it was not resolved by anyone but was left to the programmer (who was the least knowledgeable person to make a decision about the issue). The programmer then locked the decision in manual code, which was </w:t>
      </w:r>
      <w:r w:rsidR="006370A6" w:rsidRPr="00801DE7">
        <w:rPr>
          <w:rFonts w:ascii="Times New Roman" w:hAnsi="Times New Roman" w:cs="Times New Roman"/>
          <w:sz w:val="20"/>
          <w:szCs w:val="20"/>
        </w:rPr>
        <w:t xml:space="preserve">extremely </w:t>
      </w:r>
      <w:r w:rsidRPr="00801DE7">
        <w:rPr>
          <w:rFonts w:ascii="Times New Roman" w:hAnsi="Times New Roman" w:cs="Times New Roman"/>
          <w:sz w:val="20"/>
          <w:szCs w:val="20"/>
        </w:rPr>
        <w:t>expensive to change.</w:t>
      </w:r>
    </w:p>
    <w:p w14:paraId="1C8C5E78" w14:textId="77777777" w:rsidR="00FE4132" w:rsidRPr="00801DE7" w:rsidRDefault="00FE4132" w:rsidP="00FE4132">
      <w:pPr>
        <w:rPr>
          <w:rFonts w:ascii="Times New Roman" w:hAnsi="Times New Roman" w:cs="Times New Roman"/>
          <w:sz w:val="20"/>
          <w:szCs w:val="20"/>
        </w:rPr>
      </w:pPr>
    </w:p>
    <w:p w14:paraId="5010D811" w14:textId="60E79D42"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To avoid this problem, we found that it was more effective to bring all business experts who were knowledgeable about the data</w:t>
      </w:r>
      <w:r w:rsidR="006370A6" w:rsidRPr="00801DE7">
        <w:rPr>
          <w:rFonts w:ascii="Times New Roman" w:hAnsi="Times New Roman" w:cs="Times New Roman"/>
          <w:sz w:val="20"/>
          <w:szCs w:val="20"/>
        </w:rPr>
        <w:t>, who</w:t>
      </w:r>
      <w:r w:rsidRPr="00801DE7">
        <w:rPr>
          <w:rFonts w:ascii="Times New Roman" w:hAnsi="Times New Roman" w:cs="Times New Roman"/>
          <w:sz w:val="20"/>
          <w:szCs w:val="20"/>
        </w:rPr>
        <w:t xml:space="preserve"> together could discuss any data issues and make an informed collective decision to resolve the issue.</w:t>
      </w:r>
    </w:p>
    <w:p w14:paraId="313DE00A" w14:textId="77777777" w:rsidR="00FE4132" w:rsidRPr="00801DE7" w:rsidRDefault="00FE4132" w:rsidP="00FE4132">
      <w:pPr>
        <w:rPr>
          <w:rFonts w:ascii="Times New Roman" w:hAnsi="Times New Roman" w:cs="Times New Roman"/>
          <w:sz w:val="20"/>
          <w:szCs w:val="20"/>
        </w:rPr>
      </w:pPr>
    </w:p>
    <w:p w14:paraId="2DC8ADA2"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We found in project after project that business experts had difficulty understanding the Normalization Rules, which were academically worded. We experimented with changing the academic definition of each rule to a business-oriented definition that explained “how” to apply each rule. This was very successful and enabled the business experts to participate actively in the data modeling sessions. </w:t>
      </w:r>
    </w:p>
    <w:p w14:paraId="06B9FD11" w14:textId="77777777" w:rsidR="00FE4132" w:rsidRPr="00801DE7" w:rsidRDefault="00FE4132" w:rsidP="00FE4132">
      <w:pPr>
        <w:rPr>
          <w:rFonts w:ascii="Times New Roman" w:hAnsi="Times New Roman" w:cs="Times New Roman"/>
          <w:sz w:val="20"/>
          <w:szCs w:val="20"/>
        </w:rPr>
      </w:pPr>
    </w:p>
    <w:p w14:paraId="282E2728" w14:textId="3652E929"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We also found that their active participation eliminated redundant data versions that had been missed by 3NF. We called these business-driven rules “Business Normalization [</w:t>
      </w:r>
      <w:r w:rsidRPr="00801DE7">
        <w:rPr>
          <w:rStyle w:val="FootnoteReference"/>
          <w:rFonts w:ascii="Times New Roman" w:hAnsi="Times New Roman" w:cs="Times New Roman"/>
          <w:sz w:val="20"/>
          <w:szCs w:val="20"/>
          <w:vertAlign w:val="baseline"/>
        </w:rPr>
        <w:footnoteReference w:id="3"/>
      </w:r>
      <w:r w:rsidRPr="00801DE7">
        <w:rPr>
          <w:rFonts w:ascii="Times New Roman" w:hAnsi="Times New Roman" w:cs="Times New Roman"/>
          <w:sz w:val="20"/>
          <w:szCs w:val="20"/>
        </w:rPr>
        <w:t>]” with 5 Business Normalization Rules: 1BNF; 2BNF; 3BNF; 4BNF; and 5BNF to distinguish from “Traditional Normalization”; 1NF; 2NF; 3NF; 4NF and 5NF.</w:t>
      </w:r>
    </w:p>
    <w:p w14:paraId="0DA0E2EE" w14:textId="77777777" w:rsidR="00FE4132" w:rsidRPr="00801DE7" w:rsidRDefault="00FE4132" w:rsidP="00FE4132">
      <w:pPr>
        <w:rPr>
          <w:rFonts w:ascii="Times New Roman" w:hAnsi="Times New Roman" w:cs="Times New Roman"/>
          <w:sz w:val="20"/>
          <w:szCs w:val="20"/>
        </w:rPr>
      </w:pPr>
    </w:p>
    <w:p w14:paraId="702E7D2E"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4BNF identified supertype and subtype entities, for which the business expert data modelers could provide much data attribute detail. 5BNF was unique, as it identified relationships between occurrences of data entities using common knowledge, which was expert knowledge. 5BNF resulted in the development of Knowledge Bases for Expert Systems. 5BNF is very powerful and captures expert knowledge held by a few experienced business experts that could be shared by all busines</w:t>
      </w:r>
      <w:r w:rsidR="008521D4" w:rsidRPr="00801DE7">
        <w:rPr>
          <w:rFonts w:ascii="Times New Roman" w:hAnsi="Times New Roman" w:cs="Times New Roman"/>
          <w:sz w:val="20"/>
          <w:szCs w:val="20"/>
        </w:rPr>
        <w:t xml:space="preserve">s </w:t>
      </w:r>
      <w:r w:rsidRPr="00801DE7">
        <w:rPr>
          <w:rFonts w:ascii="Times New Roman" w:hAnsi="Times New Roman" w:cs="Times New Roman"/>
          <w:sz w:val="20"/>
          <w:szCs w:val="20"/>
        </w:rPr>
        <w:t>people in the organization.</w:t>
      </w:r>
    </w:p>
    <w:p w14:paraId="42853ACF" w14:textId="77777777" w:rsidR="00FE4132" w:rsidRPr="00801DE7" w:rsidRDefault="00FE4132" w:rsidP="00FE4132">
      <w:pPr>
        <w:rPr>
          <w:rFonts w:ascii="Times New Roman" w:hAnsi="Times New Roman" w:cs="Times New Roman"/>
          <w:sz w:val="20"/>
          <w:szCs w:val="20"/>
        </w:rPr>
      </w:pPr>
    </w:p>
    <w:p w14:paraId="0C2DDCA9"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I documented Business Normalization in a separate chapter for the book that I was co-authoring with James Martin in 1980 [</w:t>
      </w:r>
      <w:r w:rsidRPr="00801DE7">
        <w:rPr>
          <w:rStyle w:val="FootnoteReference"/>
          <w:rFonts w:ascii="Times New Roman" w:hAnsi="Times New Roman" w:cs="Times New Roman"/>
          <w:sz w:val="20"/>
          <w:szCs w:val="20"/>
          <w:vertAlign w:val="baseline"/>
        </w:rPr>
        <w:footnoteReference w:id="4"/>
      </w:r>
      <w:r w:rsidRPr="00801DE7">
        <w:rPr>
          <w:rFonts w:ascii="Times New Roman" w:hAnsi="Times New Roman" w:cs="Times New Roman"/>
          <w:sz w:val="20"/>
          <w:szCs w:val="20"/>
        </w:rPr>
        <w:t>]. This was a critical chapter. It made IE data-oriented and business-driven in contrast to Software Engineering, which was process- oriented and IT-driven. When the book was published in November 1981 this critical chapter had been excluded and replaced by a chapter on “Data Design”. This was a mainframe software package for Normalization developed by James Martin’s company: Data Design Inc. (which later was renamed Knowledgeware).</w:t>
      </w:r>
    </w:p>
    <w:p w14:paraId="5677017B" w14:textId="77777777" w:rsidR="00FE4132" w:rsidRPr="00801DE7" w:rsidRDefault="00FE4132" w:rsidP="00FE4132">
      <w:pPr>
        <w:rPr>
          <w:rFonts w:ascii="Times New Roman" w:hAnsi="Times New Roman" w:cs="Times New Roman"/>
          <w:sz w:val="20"/>
          <w:szCs w:val="20"/>
        </w:rPr>
      </w:pPr>
    </w:p>
    <w:p w14:paraId="2E80AD77"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When James Martin subsequently published 3 books on Information Engineering in 1986-1988 there was no mention of Business Normalization and when Knowledgeware subsequently released “Information Engineering Workbench” (IEW) and later “Application Development Workbench” (ADW), the benefits of Business Normalization were missing. The books and modelling tools (IEW and ADW) were clearly process-oriented and IT-driven.</w:t>
      </w:r>
    </w:p>
    <w:p w14:paraId="198B89A5"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Knowledgeware had obviously used Software Engineering concepts. They did not understand the benefits of Information Engineering and Business Normalization. The problems and costs of redundant data versions were still there. However, the industry accepted these books and modeling tools without question because they </w:t>
      </w:r>
      <w:r w:rsidRPr="00801DE7">
        <w:rPr>
          <w:rFonts w:ascii="Times New Roman" w:hAnsi="Times New Roman" w:cs="Times New Roman"/>
          <w:sz w:val="20"/>
          <w:szCs w:val="20"/>
        </w:rPr>
        <w:lastRenderedPageBreak/>
        <w:t>were associated with James Martin’s company [</w:t>
      </w:r>
      <w:r w:rsidRPr="00801DE7">
        <w:rPr>
          <w:rStyle w:val="FootnoteReference"/>
          <w:rFonts w:ascii="Times New Roman" w:hAnsi="Times New Roman" w:cs="Times New Roman"/>
          <w:sz w:val="20"/>
          <w:szCs w:val="20"/>
          <w:vertAlign w:val="baseline"/>
        </w:rPr>
        <w:footnoteReference w:id="5"/>
      </w:r>
      <w:r w:rsidRPr="00801DE7">
        <w:rPr>
          <w:rFonts w:ascii="Times New Roman" w:hAnsi="Times New Roman" w:cs="Times New Roman"/>
          <w:sz w:val="20"/>
          <w:szCs w:val="20"/>
        </w:rPr>
        <w:t>].</w:t>
      </w:r>
    </w:p>
    <w:p w14:paraId="192C497F" w14:textId="77777777" w:rsidR="00FE4132" w:rsidRPr="00801DE7" w:rsidRDefault="00FE4132" w:rsidP="00FE4132">
      <w:pPr>
        <w:rPr>
          <w:rFonts w:ascii="Times New Roman" w:hAnsi="Times New Roman" w:cs="Times New Roman"/>
          <w:sz w:val="20"/>
          <w:szCs w:val="20"/>
        </w:rPr>
      </w:pPr>
    </w:p>
    <w:p w14:paraId="530C5CB6" w14:textId="77777777" w:rsidR="00FE4132" w:rsidRPr="00801DE7" w:rsidRDefault="00FE4132" w:rsidP="00D31693">
      <w:pPr>
        <w:rPr>
          <w:rFonts w:ascii="Times New Roman" w:hAnsi="Times New Roman" w:cs="Times New Roman"/>
          <w:b/>
          <w:bCs/>
          <w:sz w:val="20"/>
          <w:szCs w:val="20"/>
        </w:rPr>
      </w:pPr>
      <w:r w:rsidRPr="00801DE7">
        <w:rPr>
          <w:rFonts w:ascii="Times New Roman" w:hAnsi="Times New Roman" w:cs="Times New Roman"/>
          <w:b/>
          <w:bCs/>
          <w:sz w:val="20"/>
          <w:szCs w:val="20"/>
        </w:rPr>
        <w:t>Recognizing Data-Oriented and Process-Oriented Data Models.</w:t>
      </w:r>
    </w:p>
    <w:p w14:paraId="1C4D8836" w14:textId="77777777" w:rsidR="00FE4132" w:rsidRPr="00801DE7" w:rsidRDefault="00FE4132" w:rsidP="00FE4132">
      <w:pPr>
        <w:rPr>
          <w:rFonts w:ascii="Times New Roman" w:hAnsi="Times New Roman" w:cs="Times New Roman"/>
          <w:sz w:val="20"/>
          <w:szCs w:val="20"/>
        </w:rPr>
      </w:pPr>
    </w:p>
    <w:p w14:paraId="656F4E24"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 A Data-Oriented, Business-Driven Data Model uses the crows-foot symbol on a relationship line to indicate </w:t>
      </w:r>
      <w:r w:rsidRPr="00801DE7">
        <w:rPr>
          <w:rFonts w:ascii="Times New Roman" w:hAnsi="Times New Roman" w:cs="Times New Roman"/>
          <w:b/>
          <w:bCs/>
          <w:sz w:val="20"/>
          <w:szCs w:val="20"/>
        </w:rPr>
        <w:t>many</w:t>
      </w:r>
      <w:r w:rsidRPr="00801DE7">
        <w:rPr>
          <w:rFonts w:ascii="Times New Roman" w:hAnsi="Times New Roman" w:cs="Times New Roman"/>
          <w:sz w:val="20"/>
          <w:szCs w:val="20"/>
        </w:rPr>
        <w:t xml:space="preserve"> entity occurrences of the entity touched by the crows-foot symbol. One entity occurrence touched by a relationship line is indicated by the absence of a crows-foot. </w:t>
      </w:r>
    </w:p>
    <w:p w14:paraId="7A15A2B3" w14:textId="77777777" w:rsidR="00FE4132" w:rsidRPr="00801DE7" w:rsidRDefault="00FE4132" w:rsidP="00FE4132">
      <w:pPr>
        <w:rPr>
          <w:rFonts w:ascii="Times New Roman" w:hAnsi="Times New Roman" w:cs="Times New Roman"/>
          <w:sz w:val="20"/>
          <w:szCs w:val="20"/>
        </w:rPr>
      </w:pPr>
    </w:p>
    <w:p w14:paraId="2B0FB540"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A Process-Oriented, IT-Driven Data Model also uses the crows-foot to indicate </w:t>
      </w:r>
      <w:r w:rsidRPr="00801DE7">
        <w:rPr>
          <w:rFonts w:ascii="Times New Roman" w:hAnsi="Times New Roman" w:cs="Times New Roman"/>
          <w:b/>
          <w:bCs/>
          <w:sz w:val="20"/>
          <w:szCs w:val="20"/>
        </w:rPr>
        <w:t xml:space="preserve">many </w:t>
      </w:r>
      <w:r w:rsidRPr="00801DE7">
        <w:rPr>
          <w:rFonts w:ascii="Times New Roman" w:hAnsi="Times New Roman" w:cs="Times New Roman"/>
          <w:sz w:val="20"/>
          <w:szCs w:val="20"/>
        </w:rPr>
        <w:t xml:space="preserve">occurrences of the entities touched by the crows-foot symbol.  One occurrence touched by a relationship line is indicated by a vertical bar across the relationship line. </w:t>
      </w:r>
    </w:p>
    <w:p w14:paraId="14A9146C" w14:textId="77777777" w:rsidR="00FE4132" w:rsidRPr="00801DE7" w:rsidRDefault="00FE4132" w:rsidP="00FE4132">
      <w:pPr>
        <w:rPr>
          <w:rFonts w:ascii="Times New Roman" w:hAnsi="Times New Roman" w:cs="Times New Roman"/>
          <w:sz w:val="20"/>
          <w:szCs w:val="20"/>
        </w:rPr>
      </w:pPr>
    </w:p>
    <w:p w14:paraId="3581213E"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sz w:val="20"/>
          <w:szCs w:val="20"/>
        </w:rPr>
        <w:t xml:space="preserve">Both of these notations indicate a </w:t>
      </w:r>
      <w:r w:rsidRPr="00801DE7">
        <w:rPr>
          <w:rFonts w:ascii="Times New Roman" w:hAnsi="Times New Roman" w:cs="Times New Roman"/>
          <w:i/>
          <w:iCs/>
          <w:sz w:val="20"/>
          <w:szCs w:val="20"/>
        </w:rPr>
        <w:t>one-to-many</w:t>
      </w:r>
      <w:r w:rsidRPr="00801DE7">
        <w:rPr>
          <w:rFonts w:ascii="Times New Roman" w:hAnsi="Times New Roman" w:cs="Times New Roman"/>
          <w:sz w:val="20"/>
          <w:szCs w:val="20"/>
        </w:rPr>
        <w:t xml:space="preserve"> relationship between two entities.  To indicate </w:t>
      </w:r>
      <w:r w:rsidRPr="00801DE7">
        <w:rPr>
          <w:rFonts w:ascii="Times New Roman" w:hAnsi="Times New Roman" w:cs="Times New Roman"/>
          <w:i/>
          <w:iCs/>
          <w:sz w:val="20"/>
          <w:szCs w:val="20"/>
        </w:rPr>
        <w:t>mandatory-one-to-many</w:t>
      </w:r>
      <w:r w:rsidRPr="00801DE7">
        <w:rPr>
          <w:rFonts w:ascii="Times New Roman" w:hAnsi="Times New Roman" w:cs="Times New Roman"/>
          <w:sz w:val="20"/>
          <w:szCs w:val="20"/>
        </w:rPr>
        <w:t>, a vertical bar is placed at the</w:t>
      </w:r>
      <w:r w:rsidRPr="00801DE7">
        <w:rPr>
          <w:rFonts w:ascii="Times New Roman" w:hAnsi="Times New Roman" w:cs="Times New Roman"/>
          <w:i/>
          <w:iCs/>
          <w:sz w:val="20"/>
          <w:szCs w:val="20"/>
        </w:rPr>
        <w:t xml:space="preserve"> “one” </w:t>
      </w:r>
      <w:r w:rsidRPr="00801DE7">
        <w:rPr>
          <w:rFonts w:ascii="Times New Roman" w:hAnsi="Times New Roman" w:cs="Times New Roman"/>
          <w:sz w:val="20"/>
          <w:szCs w:val="20"/>
        </w:rPr>
        <w:t>end of the relationship line.</w:t>
      </w:r>
      <w:r w:rsidRPr="00801DE7">
        <w:rPr>
          <w:rFonts w:ascii="Times New Roman" w:hAnsi="Times New Roman" w:cs="Times New Roman"/>
          <w:i/>
          <w:iCs/>
          <w:sz w:val="20"/>
          <w:szCs w:val="20"/>
        </w:rPr>
        <w:t xml:space="preserve"> </w:t>
      </w:r>
      <w:r w:rsidRPr="00801DE7">
        <w:rPr>
          <w:rFonts w:ascii="Times New Roman" w:hAnsi="Times New Roman" w:cs="Times New Roman"/>
          <w:sz w:val="20"/>
          <w:szCs w:val="20"/>
        </w:rPr>
        <w:t xml:space="preserve">For the Process-Oriented data model this means that two vertical bars are used to indicate </w:t>
      </w:r>
      <w:r w:rsidRPr="00801DE7">
        <w:rPr>
          <w:rFonts w:ascii="Times New Roman" w:hAnsi="Times New Roman" w:cs="Times New Roman"/>
          <w:i/>
          <w:iCs/>
          <w:sz w:val="20"/>
          <w:szCs w:val="20"/>
        </w:rPr>
        <w:t>mandatory-one</w:t>
      </w:r>
      <w:r w:rsidRPr="00801DE7">
        <w:rPr>
          <w:rFonts w:ascii="Times New Roman" w:hAnsi="Times New Roman" w:cs="Times New Roman"/>
          <w:sz w:val="20"/>
          <w:szCs w:val="20"/>
        </w:rPr>
        <w:t xml:space="preserve">, while for the data-oriented data model only one vertical bar is needed to show </w:t>
      </w:r>
      <w:r w:rsidRPr="00801DE7">
        <w:rPr>
          <w:rFonts w:ascii="Times New Roman" w:hAnsi="Times New Roman" w:cs="Times New Roman"/>
          <w:i/>
          <w:iCs/>
          <w:sz w:val="20"/>
          <w:szCs w:val="20"/>
        </w:rPr>
        <w:t>mandatory-one</w:t>
      </w:r>
      <w:r w:rsidRPr="00801DE7">
        <w:rPr>
          <w:rFonts w:ascii="Times New Roman" w:hAnsi="Times New Roman" w:cs="Times New Roman"/>
          <w:sz w:val="20"/>
          <w:szCs w:val="20"/>
        </w:rPr>
        <w:t>.</w:t>
      </w:r>
    </w:p>
    <w:p w14:paraId="35E50F3B" w14:textId="77777777" w:rsidR="00FE4132" w:rsidRPr="00801DE7" w:rsidRDefault="00FE4132" w:rsidP="00FE4132">
      <w:pPr>
        <w:rPr>
          <w:rFonts w:ascii="Times New Roman" w:hAnsi="Times New Roman" w:cs="Times New Roman"/>
          <w:sz w:val="20"/>
          <w:szCs w:val="20"/>
        </w:rPr>
      </w:pPr>
    </w:p>
    <w:p w14:paraId="2F861DC1" w14:textId="77777777" w:rsidR="00FE4132" w:rsidRPr="00801DE7" w:rsidRDefault="00FE4132" w:rsidP="00FE4132">
      <w:pPr>
        <w:rPr>
          <w:rFonts w:ascii="Times New Roman" w:hAnsi="Times New Roman" w:cs="Times New Roman"/>
          <w:sz w:val="20"/>
          <w:szCs w:val="20"/>
        </w:rPr>
      </w:pPr>
      <w:r w:rsidRPr="00801DE7">
        <w:rPr>
          <w:rFonts w:ascii="Times New Roman" w:hAnsi="Times New Roman" w:cs="Times New Roman"/>
          <w:b/>
          <w:bCs/>
          <w:sz w:val="20"/>
          <w:szCs w:val="20"/>
        </w:rPr>
        <w:t>In Summary:</w:t>
      </w:r>
      <w:r w:rsidRPr="00801DE7">
        <w:rPr>
          <w:rFonts w:ascii="Times New Roman" w:hAnsi="Times New Roman" w:cs="Times New Roman"/>
          <w:sz w:val="20"/>
          <w:szCs w:val="20"/>
        </w:rPr>
        <w:t xml:space="preserve"> if a data model shows two vertical bars for </w:t>
      </w:r>
      <w:r w:rsidRPr="00801DE7">
        <w:rPr>
          <w:rFonts w:ascii="Times New Roman" w:hAnsi="Times New Roman" w:cs="Times New Roman"/>
          <w:i/>
          <w:iCs/>
          <w:sz w:val="20"/>
          <w:szCs w:val="20"/>
        </w:rPr>
        <w:t>mandatory-one</w:t>
      </w:r>
      <w:r w:rsidRPr="00801DE7">
        <w:rPr>
          <w:rFonts w:ascii="Times New Roman" w:hAnsi="Times New Roman" w:cs="Times New Roman"/>
          <w:sz w:val="20"/>
          <w:szCs w:val="20"/>
        </w:rPr>
        <w:t xml:space="preserve">, it is a Process-Oriented data model. If a data model shows only one vertical bar for </w:t>
      </w:r>
      <w:r w:rsidRPr="00801DE7">
        <w:rPr>
          <w:rFonts w:ascii="Times New Roman" w:hAnsi="Times New Roman" w:cs="Times New Roman"/>
          <w:i/>
          <w:iCs/>
          <w:sz w:val="20"/>
          <w:szCs w:val="20"/>
        </w:rPr>
        <w:t>mandatory-one</w:t>
      </w:r>
      <w:r w:rsidRPr="00801DE7">
        <w:rPr>
          <w:rFonts w:ascii="Times New Roman" w:hAnsi="Times New Roman" w:cs="Times New Roman"/>
          <w:sz w:val="20"/>
          <w:szCs w:val="20"/>
        </w:rPr>
        <w:t xml:space="preserve">, then it is a Data-Oriented data model. </w:t>
      </w:r>
    </w:p>
    <w:p w14:paraId="47304E5A" w14:textId="77777777" w:rsidR="00BC3F86" w:rsidRPr="00801DE7" w:rsidRDefault="00BC3F86" w:rsidP="00BC3F86">
      <w:pPr>
        <w:pStyle w:val="Heading2"/>
        <w:ind w:left="0"/>
        <w:rPr>
          <w:rFonts w:ascii="Times New Roman" w:hAnsi="Times New Roman" w:cs="Times New Roman"/>
          <w:sz w:val="20"/>
          <w:szCs w:val="20"/>
        </w:rPr>
      </w:pPr>
      <w:bookmarkStart w:id="214" w:name="_TOC_250124"/>
    </w:p>
    <w:p w14:paraId="233AB959" w14:textId="77777777" w:rsidR="00BC3F86" w:rsidRPr="00801DE7" w:rsidRDefault="00BC3F86" w:rsidP="00BC3F86">
      <w:pPr>
        <w:pStyle w:val="Heading2"/>
        <w:ind w:left="0"/>
        <w:rPr>
          <w:rFonts w:ascii="Times New Roman" w:hAnsi="Times New Roman" w:cs="Times New Roman"/>
          <w:sz w:val="20"/>
          <w:szCs w:val="20"/>
        </w:rPr>
      </w:pPr>
    </w:p>
    <w:p w14:paraId="1EE55F54" w14:textId="77777777" w:rsidR="003B584C" w:rsidRPr="00801DE7" w:rsidRDefault="003B584C" w:rsidP="00BC3F86">
      <w:pPr>
        <w:pStyle w:val="Heading2"/>
        <w:ind w:left="0"/>
        <w:rPr>
          <w:rFonts w:ascii="Times New Roman" w:hAnsi="Times New Roman" w:cs="Times New Roman"/>
          <w:sz w:val="20"/>
          <w:szCs w:val="20"/>
        </w:rPr>
      </w:pPr>
    </w:p>
    <w:p w14:paraId="6086E4BE" w14:textId="77777777" w:rsidR="003B584C" w:rsidRPr="00801DE7" w:rsidRDefault="003B584C" w:rsidP="003B584C">
      <w:pPr>
        <w:pStyle w:val="Heading1"/>
        <w:rPr>
          <w:rFonts w:ascii="Times New Roman" w:hAnsi="Times New Roman" w:cs="Times New Roman"/>
          <w:sz w:val="20"/>
          <w:szCs w:val="20"/>
        </w:rPr>
      </w:pPr>
      <w:bookmarkStart w:id="215" w:name="_Toc32750160"/>
      <w:r w:rsidRPr="00801DE7">
        <w:rPr>
          <w:rFonts w:ascii="Times New Roman" w:hAnsi="Times New Roman" w:cs="Times New Roman"/>
          <w:sz w:val="20"/>
          <w:szCs w:val="20"/>
        </w:rPr>
        <w:t>BUSINESS RULES NOTATION</w:t>
      </w:r>
      <w:bookmarkEnd w:id="215"/>
    </w:p>
    <w:p w14:paraId="4EC68C09" w14:textId="6C07D60C" w:rsidR="003B584C" w:rsidRPr="00801DE7" w:rsidRDefault="003B584C" w:rsidP="00794E60">
      <w:pPr>
        <w:rPr>
          <w:rFonts w:ascii="Times New Roman" w:hAnsi="Times New Roman" w:cs="Times New Roman"/>
          <w:sz w:val="20"/>
          <w:szCs w:val="20"/>
        </w:rPr>
      </w:pPr>
      <w:r w:rsidRPr="00801DE7">
        <w:rPr>
          <w:rFonts w:ascii="Times New Roman" w:hAnsi="Times New Roman" w:cs="Times New Roman"/>
          <w:sz w:val="20"/>
          <w:szCs w:val="20"/>
        </w:rPr>
        <w:t>We w</w:t>
      </w:r>
      <w:r w:rsidR="00324981" w:rsidRPr="00801DE7">
        <w:rPr>
          <w:rFonts w:ascii="Times New Roman" w:hAnsi="Times New Roman" w:cs="Times New Roman"/>
          <w:sz w:val="20"/>
          <w:szCs w:val="20"/>
        </w:rPr>
        <w:t>i</w:t>
      </w:r>
      <w:r w:rsidRPr="00801DE7">
        <w:rPr>
          <w:rFonts w:ascii="Times New Roman" w:hAnsi="Times New Roman" w:cs="Times New Roman"/>
          <w:sz w:val="20"/>
          <w:szCs w:val="20"/>
        </w:rPr>
        <w:t>l</w:t>
      </w:r>
      <w:r w:rsidR="00324981" w:rsidRPr="00801DE7">
        <w:rPr>
          <w:rFonts w:ascii="Times New Roman" w:hAnsi="Times New Roman" w:cs="Times New Roman"/>
          <w:sz w:val="20"/>
          <w:szCs w:val="20"/>
        </w:rPr>
        <w:t>l</w:t>
      </w:r>
      <w:r w:rsidRPr="00801DE7">
        <w:rPr>
          <w:rFonts w:ascii="Times New Roman" w:hAnsi="Times New Roman" w:cs="Times New Roman"/>
          <w:sz w:val="20"/>
          <w:szCs w:val="20"/>
        </w:rPr>
        <w:t xml:space="preserve"> no</w:t>
      </w:r>
      <w:r w:rsidR="00324981" w:rsidRPr="00801DE7">
        <w:rPr>
          <w:rFonts w:ascii="Times New Roman" w:hAnsi="Times New Roman" w:cs="Times New Roman"/>
          <w:sz w:val="20"/>
          <w:szCs w:val="20"/>
        </w:rPr>
        <w:t>w discuss the symbols used on Relationship lines to represent Business Rules.</w:t>
      </w:r>
    </w:p>
    <w:p w14:paraId="31F71D7F" w14:textId="18AE6D94" w:rsidR="003B584C" w:rsidRPr="00801DE7" w:rsidRDefault="00794E60" w:rsidP="002D4FE9">
      <w:pPr>
        <w:jc w:val="center"/>
        <w:rPr>
          <w:rFonts w:ascii="Times New Roman" w:hAnsi="Times New Roman" w:cs="Times New Roman"/>
          <w:sz w:val="20"/>
          <w:szCs w:val="20"/>
        </w:rPr>
      </w:pPr>
      <w:r w:rsidRPr="00801DE7">
        <w:rPr>
          <w:rFonts w:ascii="Times New Roman" w:hAnsi="Times New Roman" w:cs="Times New Roman"/>
          <w:noProof/>
          <w:sz w:val="20"/>
          <w:szCs w:val="20"/>
        </w:rPr>
        <w:drawing>
          <wp:inline distT="0" distB="0" distL="0" distR="0" wp14:anchorId="76AE80FB" wp14:editId="05D081A4">
            <wp:extent cx="3467947" cy="1950720"/>
            <wp:effectExtent l="0" t="0" r="0"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522670" cy="1981502"/>
                    </a:xfrm>
                    <a:prstGeom prst="rect">
                      <a:avLst/>
                    </a:prstGeom>
                  </pic:spPr>
                </pic:pic>
              </a:graphicData>
            </a:graphic>
          </wp:inline>
        </w:drawing>
      </w:r>
    </w:p>
    <w:p w14:paraId="2A30F9BA" w14:textId="4CE4BAE7" w:rsidR="00324981" w:rsidRPr="00801DE7" w:rsidRDefault="00324981" w:rsidP="000223DE">
      <w:pPr>
        <w:rPr>
          <w:rFonts w:ascii="Times New Roman" w:hAnsi="Times New Roman" w:cs="Times New Roman"/>
          <w:sz w:val="20"/>
          <w:szCs w:val="20"/>
        </w:rPr>
      </w:pPr>
    </w:p>
    <w:p w14:paraId="092B3277" w14:textId="1D940229" w:rsidR="002D4FE9" w:rsidRPr="00801DE7" w:rsidRDefault="002D4FE9" w:rsidP="002D4FE9">
      <w:pPr>
        <w:pStyle w:val="Heading3"/>
        <w:rPr>
          <w:rFonts w:ascii="Times New Roman" w:hAnsi="Times New Roman" w:cs="Times New Roman"/>
          <w:szCs w:val="20"/>
        </w:rPr>
      </w:pPr>
      <w:bookmarkStart w:id="216" w:name="_Toc32750161"/>
      <w:r w:rsidRPr="00801DE7">
        <w:rPr>
          <w:rFonts w:ascii="Times New Roman" w:hAnsi="Times New Roman" w:cs="Times New Roman"/>
          <w:szCs w:val="20"/>
        </w:rPr>
        <w:t>Table 7-1: Using Relationship Symbols for Data-Oriented, Business-Driven Business Rules</w:t>
      </w:r>
      <w:bookmarkEnd w:id="216"/>
    </w:p>
    <w:p w14:paraId="7DE3045C" w14:textId="77777777" w:rsidR="002D4FE9" w:rsidRPr="00801DE7" w:rsidRDefault="002D4FE9" w:rsidP="000223DE">
      <w:pPr>
        <w:rPr>
          <w:rFonts w:ascii="Times New Roman" w:hAnsi="Times New Roman" w:cs="Times New Roman"/>
          <w:sz w:val="20"/>
          <w:szCs w:val="20"/>
        </w:rPr>
      </w:pPr>
    </w:p>
    <w:p w14:paraId="33E919BB" w14:textId="086A4C77" w:rsidR="000223DE" w:rsidRPr="00801DE7" w:rsidRDefault="000223DE" w:rsidP="000223DE">
      <w:pPr>
        <w:rPr>
          <w:rFonts w:ascii="Times New Roman" w:hAnsi="Times New Roman" w:cs="Times New Roman"/>
          <w:sz w:val="20"/>
          <w:szCs w:val="20"/>
          <w:lang w:val="en-AU"/>
        </w:rPr>
      </w:pPr>
      <w:r w:rsidRPr="00801DE7">
        <w:rPr>
          <w:rFonts w:ascii="Times New Roman" w:hAnsi="Times New Roman" w:cs="Times New Roman"/>
          <w:sz w:val="20"/>
          <w:szCs w:val="20"/>
        </w:rPr>
        <w:t>Symbols in Table</w:t>
      </w:r>
      <w:r w:rsidR="002D4FE9" w:rsidRPr="00801DE7">
        <w:rPr>
          <w:rFonts w:ascii="Times New Roman" w:hAnsi="Times New Roman" w:cs="Times New Roman"/>
          <w:sz w:val="20"/>
          <w:szCs w:val="20"/>
        </w:rPr>
        <w:t>s</w:t>
      </w:r>
      <w:r w:rsidRPr="00801DE7">
        <w:rPr>
          <w:rFonts w:ascii="Times New Roman" w:hAnsi="Times New Roman" w:cs="Times New Roman"/>
          <w:sz w:val="20"/>
          <w:szCs w:val="20"/>
        </w:rPr>
        <w:t xml:space="preserve"> </w:t>
      </w:r>
      <w:r w:rsidR="00794E60" w:rsidRPr="00801DE7">
        <w:rPr>
          <w:rFonts w:ascii="Times New Roman" w:hAnsi="Times New Roman" w:cs="Times New Roman"/>
          <w:sz w:val="20"/>
          <w:szCs w:val="20"/>
        </w:rPr>
        <w:t>7-</w:t>
      </w:r>
      <w:r w:rsidR="00C8763E" w:rsidRPr="00801DE7">
        <w:rPr>
          <w:rFonts w:ascii="Times New Roman" w:hAnsi="Times New Roman" w:cs="Times New Roman"/>
          <w:sz w:val="20"/>
          <w:szCs w:val="20"/>
        </w:rPr>
        <w:t>1</w:t>
      </w:r>
      <w:r w:rsidRPr="00801DE7">
        <w:rPr>
          <w:rFonts w:ascii="Times New Roman" w:hAnsi="Times New Roman" w:cs="Times New Roman"/>
          <w:sz w:val="20"/>
          <w:szCs w:val="20"/>
        </w:rPr>
        <w:t xml:space="preserve"> </w:t>
      </w:r>
      <w:r w:rsidR="002D4FE9" w:rsidRPr="00801DE7">
        <w:rPr>
          <w:rFonts w:ascii="Times New Roman" w:hAnsi="Times New Roman" w:cs="Times New Roman"/>
          <w:sz w:val="20"/>
          <w:szCs w:val="20"/>
        </w:rPr>
        <w:t xml:space="preserve">and 7-2 </w:t>
      </w:r>
      <w:r w:rsidRPr="00801DE7">
        <w:rPr>
          <w:rFonts w:ascii="Times New Roman" w:hAnsi="Times New Roman" w:cs="Times New Roman"/>
          <w:sz w:val="20"/>
          <w:szCs w:val="20"/>
        </w:rPr>
        <w:t>are used to show Business Rules and are referenced each by</w:t>
      </w:r>
      <w:r w:rsidR="00794E60" w:rsidRPr="00801DE7">
        <w:rPr>
          <w:rFonts w:ascii="Times New Roman" w:hAnsi="Times New Roman" w:cs="Times New Roman"/>
          <w:sz w:val="20"/>
          <w:szCs w:val="20"/>
        </w:rPr>
        <w:t xml:space="preserve"> </w:t>
      </w:r>
      <w:r w:rsidRPr="00801DE7">
        <w:rPr>
          <w:rFonts w:ascii="Times New Roman" w:hAnsi="Times New Roman" w:cs="Times New Roman"/>
          <w:sz w:val="20"/>
          <w:szCs w:val="20"/>
        </w:rPr>
        <w:t>a number.</w:t>
      </w:r>
    </w:p>
    <w:p w14:paraId="108CE783" w14:textId="5933373A"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The crow</w:t>
      </w:r>
      <w:r w:rsidR="00C8763E" w:rsidRPr="00801DE7">
        <w:rPr>
          <w:rFonts w:ascii="Times New Roman" w:hAnsi="Times New Roman" w:cs="Times New Roman"/>
          <w:sz w:val="20"/>
          <w:szCs w:val="20"/>
        </w:rPr>
        <w:t>s-</w:t>
      </w:r>
      <w:r w:rsidRPr="00801DE7">
        <w:rPr>
          <w:rFonts w:ascii="Times New Roman" w:hAnsi="Times New Roman" w:cs="Times New Roman"/>
          <w:sz w:val="20"/>
          <w:szCs w:val="20"/>
        </w:rPr>
        <w:t>foot symbol (2) on the relationship line indicates many entity occurrences</w:t>
      </w:r>
    </w:p>
    <w:p w14:paraId="089A587F" w14:textId="77777777"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The absence of a crows-foot (1) indicates one entity occurrence</w:t>
      </w:r>
    </w:p>
    <w:p w14:paraId="2441B3B0" w14:textId="77777777"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 xml:space="preserve">One vertical bar (1) on a relationship line indicates one entity occurrence (must have one)                                                        </w:t>
      </w:r>
    </w:p>
    <w:p w14:paraId="07973F95" w14:textId="77777777"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lastRenderedPageBreak/>
        <w:t>The vertical bar</w:t>
      </w:r>
      <w:r w:rsidR="00135027" w:rsidRPr="00801DE7">
        <w:rPr>
          <w:rFonts w:ascii="Times New Roman" w:hAnsi="Times New Roman" w:cs="Times New Roman"/>
          <w:sz w:val="20"/>
          <w:szCs w:val="20"/>
        </w:rPr>
        <w:t xml:space="preserve"> </w:t>
      </w:r>
      <w:r w:rsidRPr="00801DE7">
        <w:rPr>
          <w:rFonts w:ascii="Times New Roman" w:hAnsi="Times New Roman" w:cs="Times New Roman"/>
          <w:sz w:val="20"/>
          <w:szCs w:val="20"/>
        </w:rPr>
        <w:t>(4) indicates mandatory-many (must have many)</w:t>
      </w:r>
    </w:p>
    <w:p w14:paraId="506EE609" w14:textId="77777777"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 xml:space="preserve">The O (5) indicates optional-one (may have one) </w:t>
      </w:r>
    </w:p>
    <w:p w14:paraId="497BB5DE" w14:textId="77777777"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The O indicates optional-becoming mandatory one symbol (7) (will, eventually have one) (Complex Business Rules)</w:t>
      </w:r>
    </w:p>
    <w:p w14:paraId="29FCF43F" w14:textId="0D7DA949" w:rsidR="000223DE"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 xml:space="preserve">The O indicates optional-becoming mandatory many symbol (8) (will, eventually have </w:t>
      </w:r>
      <w:r w:rsidR="00C8763E" w:rsidRPr="00801DE7">
        <w:rPr>
          <w:rFonts w:ascii="Times New Roman" w:hAnsi="Times New Roman" w:cs="Times New Roman"/>
          <w:sz w:val="20"/>
          <w:szCs w:val="20"/>
        </w:rPr>
        <w:t xml:space="preserve">at least one or </w:t>
      </w:r>
      <w:r w:rsidRPr="00801DE7">
        <w:rPr>
          <w:rFonts w:ascii="Times New Roman" w:hAnsi="Times New Roman" w:cs="Times New Roman"/>
          <w:sz w:val="20"/>
          <w:szCs w:val="20"/>
        </w:rPr>
        <w:t>many) Complex Business Rules)</w:t>
      </w:r>
    </w:p>
    <w:p w14:paraId="6832CC42" w14:textId="77777777" w:rsidR="002C3AEC" w:rsidRPr="00801DE7" w:rsidRDefault="000223DE"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The recursive symbol (9) indicates a 5BNF entity with expert knowledge between entity occurrences</w:t>
      </w:r>
      <w:r w:rsidR="002C3AEC" w:rsidRPr="00801DE7">
        <w:rPr>
          <w:rFonts w:ascii="Times New Roman" w:hAnsi="Times New Roman" w:cs="Times New Roman"/>
          <w:sz w:val="20"/>
          <w:szCs w:val="20"/>
        </w:rPr>
        <w:t xml:space="preserve">. </w:t>
      </w:r>
    </w:p>
    <w:p w14:paraId="7FD2E2BA" w14:textId="77777777" w:rsidR="000223DE" w:rsidRPr="00801DE7" w:rsidRDefault="002C3AEC" w:rsidP="000223DE">
      <w:pPr>
        <w:numPr>
          <w:ilvl w:val="0"/>
          <w:numId w:val="30"/>
        </w:numPr>
        <w:rPr>
          <w:rFonts w:ascii="Times New Roman" w:hAnsi="Times New Roman" w:cs="Times New Roman"/>
          <w:sz w:val="20"/>
          <w:szCs w:val="20"/>
          <w:lang w:val="en-AU"/>
        </w:rPr>
      </w:pPr>
      <w:r w:rsidRPr="00801DE7">
        <w:rPr>
          <w:rFonts w:ascii="Times New Roman" w:hAnsi="Times New Roman" w:cs="Times New Roman"/>
          <w:sz w:val="20"/>
          <w:szCs w:val="20"/>
        </w:rPr>
        <w:t>When a symbol is added to a Relationship line, the Business Rule associated with that symbol is automatically added as the Relationship name. That name can later be changed if a different name is preferred.</w:t>
      </w:r>
    </w:p>
    <w:p w14:paraId="6AAABEB3" w14:textId="77777777" w:rsidR="002D4FE9" w:rsidRPr="00801DE7" w:rsidRDefault="002D4FE9" w:rsidP="00794E60">
      <w:pPr>
        <w:jc w:val="center"/>
        <w:rPr>
          <w:rFonts w:ascii="Times New Roman" w:hAnsi="Times New Roman" w:cs="Times New Roman"/>
          <w:sz w:val="20"/>
          <w:szCs w:val="20"/>
        </w:rPr>
      </w:pPr>
    </w:p>
    <w:p w14:paraId="6E888864" w14:textId="1EFED29D" w:rsidR="002D4FE9" w:rsidRPr="00801DE7" w:rsidRDefault="002D4FE9" w:rsidP="002D4FE9">
      <w:pPr>
        <w:jc w:val="center"/>
        <w:rPr>
          <w:rFonts w:ascii="Times New Roman" w:hAnsi="Times New Roman" w:cs="Times New Roman"/>
          <w:sz w:val="20"/>
          <w:szCs w:val="20"/>
        </w:rPr>
      </w:pPr>
      <w:r w:rsidRPr="00801DE7">
        <w:rPr>
          <w:rFonts w:ascii="Times New Roman" w:hAnsi="Times New Roman" w:cs="Times New Roman"/>
          <w:noProof/>
          <w:sz w:val="20"/>
          <w:szCs w:val="20"/>
        </w:rPr>
        <w:drawing>
          <wp:inline distT="0" distB="0" distL="0" distR="0" wp14:anchorId="30E29931" wp14:editId="084A65E7">
            <wp:extent cx="4028440" cy="2265998"/>
            <wp:effectExtent l="0" t="0" r="0"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28440" cy="2265998"/>
                    </a:xfrm>
                    <a:prstGeom prst="rect">
                      <a:avLst/>
                    </a:prstGeom>
                  </pic:spPr>
                </pic:pic>
              </a:graphicData>
            </a:graphic>
          </wp:inline>
        </w:drawing>
      </w:r>
    </w:p>
    <w:p w14:paraId="29F81F99" w14:textId="09C0E034" w:rsidR="002D4FE9" w:rsidRPr="00801DE7" w:rsidRDefault="002D4FE9" w:rsidP="00794E60">
      <w:pPr>
        <w:jc w:val="center"/>
        <w:rPr>
          <w:rFonts w:ascii="Times New Roman" w:hAnsi="Times New Roman" w:cs="Times New Roman"/>
          <w:sz w:val="20"/>
          <w:szCs w:val="20"/>
        </w:rPr>
      </w:pPr>
    </w:p>
    <w:p w14:paraId="3276EE63" w14:textId="46F585F1" w:rsidR="002D4FE9" w:rsidRPr="00801DE7" w:rsidRDefault="002D4FE9" w:rsidP="002D4FE9">
      <w:pPr>
        <w:pStyle w:val="Heading3"/>
        <w:rPr>
          <w:rFonts w:ascii="Times New Roman" w:hAnsi="Times New Roman" w:cs="Times New Roman"/>
          <w:szCs w:val="20"/>
        </w:rPr>
      </w:pPr>
      <w:bookmarkStart w:id="217" w:name="_Toc32750162"/>
      <w:r w:rsidRPr="00801DE7">
        <w:rPr>
          <w:rFonts w:ascii="Times New Roman" w:hAnsi="Times New Roman" w:cs="Times New Roman"/>
          <w:szCs w:val="20"/>
        </w:rPr>
        <w:t>Table 7-2: Using Relationship Symbols for Process-Oriented, IT-Driven Business Rules</w:t>
      </w:r>
      <w:bookmarkEnd w:id="217"/>
    </w:p>
    <w:p w14:paraId="4765E26A" w14:textId="77777777" w:rsidR="002D4FE9" w:rsidRPr="00801DE7" w:rsidRDefault="002D4FE9" w:rsidP="00794E60">
      <w:pPr>
        <w:jc w:val="center"/>
        <w:rPr>
          <w:rFonts w:ascii="Times New Roman" w:hAnsi="Times New Roman" w:cs="Times New Roman"/>
          <w:sz w:val="20"/>
          <w:szCs w:val="20"/>
        </w:rPr>
      </w:pPr>
    </w:p>
    <w:p w14:paraId="0EC5C022" w14:textId="06E568F4" w:rsidR="000223DE" w:rsidRPr="00801DE7" w:rsidRDefault="000223DE" w:rsidP="00794E60">
      <w:pPr>
        <w:jc w:val="center"/>
        <w:rPr>
          <w:rFonts w:ascii="Times New Roman" w:hAnsi="Times New Roman" w:cs="Times New Roman"/>
          <w:sz w:val="20"/>
          <w:szCs w:val="20"/>
        </w:rPr>
      </w:pPr>
      <w:r w:rsidRPr="00801DE7">
        <w:rPr>
          <w:rFonts w:ascii="Times New Roman" w:hAnsi="Times New Roman" w:cs="Times New Roman"/>
          <w:sz w:val="20"/>
          <w:szCs w:val="20"/>
        </w:rPr>
        <w:t xml:space="preserve">Table </w:t>
      </w:r>
      <w:r w:rsidR="00794E60" w:rsidRPr="00801DE7">
        <w:rPr>
          <w:rFonts w:ascii="Times New Roman" w:hAnsi="Times New Roman" w:cs="Times New Roman"/>
          <w:sz w:val="20"/>
          <w:szCs w:val="20"/>
        </w:rPr>
        <w:t>7-</w:t>
      </w:r>
      <w:r w:rsidRPr="00801DE7">
        <w:rPr>
          <w:rFonts w:ascii="Times New Roman" w:hAnsi="Times New Roman" w:cs="Times New Roman"/>
          <w:sz w:val="20"/>
          <w:szCs w:val="20"/>
        </w:rPr>
        <w:t>2 shows symbols used for Process-Oriented Business Rules</w:t>
      </w:r>
    </w:p>
    <w:p w14:paraId="536881A3" w14:textId="47D1F1C3"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crow</w:t>
      </w:r>
      <w:r w:rsidR="002D4FE9" w:rsidRPr="00801DE7">
        <w:rPr>
          <w:rFonts w:ascii="Times New Roman" w:hAnsi="Times New Roman" w:cs="Times New Roman"/>
          <w:sz w:val="20"/>
          <w:szCs w:val="20"/>
        </w:rPr>
        <w:t>s-</w:t>
      </w:r>
      <w:r w:rsidRPr="00801DE7">
        <w:rPr>
          <w:rFonts w:ascii="Times New Roman" w:hAnsi="Times New Roman" w:cs="Times New Roman"/>
          <w:sz w:val="20"/>
          <w:szCs w:val="20"/>
        </w:rPr>
        <w:t>foot symbol (2) on the relationship line indicates many entity occurrences</w:t>
      </w:r>
    </w:p>
    <w:p w14:paraId="6B422746"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One vertical bar (1) on a relationship line indicates one entity occurrence</w:t>
      </w:r>
    </w:p>
    <w:p w14:paraId="63E99932"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second vertical bar (3) indicates mandatory-one (must have one)</w:t>
      </w:r>
    </w:p>
    <w:p w14:paraId="13A6FB3E"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vertical bar (4) indicates mandatory-many (must have many)</w:t>
      </w:r>
    </w:p>
    <w:p w14:paraId="08013878"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O (5) indicates optional-one (may have one)</w:t>
      </w:r>
    </w:p>
    <w:p w14:paraId="31DFF6E3"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O 6 indicates optional-many (may have many)</w:t>
      </w:r>
    </w:p>
    <w:p w14:paraId="780F2B24"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optional-becoming mandatory symbol is not supported (Complex business rules)</w:t>
      </w:r>
    </w:p>
    <w:p w14:paraId="78F70B9F"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optional-becoming mandatory symbol is not supported (Complex business rules)</w:t>
      </w:r>
    </w:p>
    <w:p w14:paraId="3885C33B" w14:textId="77777777" w:rsidR="000223DE" w:rsidRPr="00801DE7" w:rsidRDefault="000223DE" w:rsidP="000223DE">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The recursive symbol (9 indicates a 5BNF entity with expert knowledge between entity occurrences</w:t>
      </w:r>
      <w:r w:rsidR="002C3AEC" w:rsidRPr="00801DE7">
        <w:rPr>
          <w:rFonts w:ascii="Times New Roman" w:hAnsi="Times New Roman" w:cs="Times New Roman"/>
          <w:sz w:val="20"/>
          <w:szCs w:val="20"/>
        </w:rPr>
        <w:t>.</w:t>
      </w:r>
    </w:p>
    <w:p w14:paraId="7E9F7AA2" w14:textId="490405D4" w:rsidR="000223DE" w:rsidRPr="00801DE7" w:rsidRDefault="002C3AEC" w:rsidP="002C3AEC">
      <w:pPr>
        <w:numPr>
          <w:ilvl w:val="0"/>
          <w:numId w:val="31"/>
        </w:numPr>
        <w:rPr>
          <w:rFonts w:ascii="Times New Roman" w:hAnsi="Times New Roman" w:cs="Times New Roman"/>
          <w:sz w:val="20"/>
          <w:szCs w:val="20"/>
          <w:lang w:val="en-AU"/>
        </w:rPr>
      </w:pPr>
      <w:r w:rsidRPr="00801DE7">
        <w:rPr>
          <w:rFonts w:ascii="Times New Roman" w:hAnsi="Times New Roman" w:cs="Times New Roman"/>
          <w:sz w:val="20"/>
          <w:szCs w:val="20"/>
        </w:rPr>
        <w:t>When a symbol is added to a Relationship line, the Business Rule associated with that symbol is automatically added as the Relationship name. That name can later be changed if a different name is preferred.</w:t>
      </w:r>
    </w:p>
    <w:p w14:paraId="26AE9378" w14:textId="77777777" w:rsidR="00B03915" w:rsidRPr="00971B67" w:rsidRDefault="00B03915" w:rsidP="00B03915">
      <w:pPr>
        <w:pStyle w:val="Heading2"/>
        <w:rPr>
          <w:rFonts w:ascii="Times New Roman" w:hAnsi="Times New Roman" w:cs="Times New Roman"/>
          <w:sz w:val="20"/>
          <w:szCs w:val="20"/>
          <w:lang w:val="en-AU"/>
        </w:rPr>
      </w:pPr>
    </w:p>
    <w:p w14:paraId="3A608476" w14:textId="125C2E20" w:rsidR="00B03915" w:rsidRPr="00971B67" w:rsidRDefault="00B03915" w:rsidP="00B03915">
      <w:pPr>
        <w:pStyle w:val="Heading2"/>
        <w:rPr>
          <w:rFonts w:ascii="Times New Roman" w:hAnsi="Times New Roman" w:cs="Times New Roman"/>
          <w:sz w:val="20"/>
          <w:szCs w:val="20"/>
          <w:lang w:val="en-AU"/>
        </w:rPr>
      </w:pPr>
      <w:bookmarkStart w:id="218" w:name="_Toc32750163"/>
      <w:r w:rsidRPr="00971B67">
        <w:rPr>
          <w:rFonts w:ascii="Times New Roman" w:hAnsi="Times New Roman" w:cs="Times New Roman"/>
          <w:sz w:val="20"/>
          <w:szCs w:val="20"/>
          <w:lang w:val="en-AU"/>
        </w:rPr>
        <w:t>Cluster Analysis and Cluster Report</w:t>
      </w:r>
      <w:bookmarkEnd w:id="218"/>
    </w:p>
    <w:p w14:paraId="756238B2" w14:textId="5425F1E9" w:rsidR="00B03915" w:rsidRPr="00971B67" w:rsidRDefault="00B03915" w:rsidP="00B03915">
      <w:pPr>
        <w:pStyle w:val="Heading2"/>
        <w:rPr>
          <w:rFonts w:ascii="Times New Roman" w:hAnsi="Times New Roman" w:cs="Times New Roman"/>
          <w:sz w:val="20"/>
          <w:szCs w:val="20"/>
          <w:lang w:val="en-AU"/>
        </w:rPr>
      </w:pPr>
    </w:p>
    <w:p w14:paraId="4EBE4B30" w14:textId="4080A10B" w:rsidR="00B03915" w:rsidRPr="00971B67" w:rsidRDefault="00B03915" w:rsidP="00B03915">
      <w:pPr>
        <w:rPr>
          <w:rFonts w:ascii="Times New Roman" w:hAnsi="Times New Roman" w:cs="Times New Roman"/>
          <w:sz w:val="20"/>
          <w:szCs w:val="20"/>
          <w:lang w:val="en-AU"/>
        </w:rPr>
      </w:pPr>
      <w:r w:rsidRPr="00971B67">
        <w:rPr>
          <w:rFonts w:ascii="Times New Roman" w:hAnsi="Times New Roman" w:cs="Times New Roman"/>
          <w:sz w:val="20"/>
          <w:szCs w:val="20"/>
          <w:lang w:val="en-AU"/>
        </w:rPr>
        <w:t>Visible Analyst has the capability to automate the analys</w:t>
      </w:r>
      <w:r w:rsidR="009A5C2E" w:rsidRPr="00971B67">
        <w:rPr>
          <w:rFonts w:ascii="Times New Roman" w:hAnsi="Times New Roman" w:cs="Times New Roman"/>
          <w:sz w:val="20"/>
          <w:szCs w:val="20"/>
          <w:lang w:val="en-AU"/>
        </w:rPr>
        <w:t>is</w:t>
      </w:r>
      <w:r w:rsidR="00DC76F1" w:rsidRPr="00971B67">
        <w:rPr>
          <w:rFonts w:ascii="Times New Roman" w:hAnsi="Times New Roman" w:cs="Times New Roman"/>
          <w:sz w:val="20"/>
          <w:szCs w:val="20"/>
          <w:lang w:val="en-AU"/>
        </w:rPr>
        <w:t xml:space="preserve"> of</w:t>
      </w:r>
      <w:r w:rsidRPr="00971B67">
        <w:rPr>
          <w:rFonts w:ascii="Times New Roman" w:hAnsi="Times New Roman" w:cs="Times New Roman"/>
          <w:sz w:val="20"/>
          <w:szCs w:val="20"/>
          <w:lang w:val="en-AU"/>
        </w:rPr>
        <w:t xml:space="preserve"> an ERD data model to identify the project plan</w:t>
      </w:r>
      <w:r w:rsidR="00DC76F1" w:rsidRPr="00971B67">
        <w:rPr>
          <w:rFonts w:ascii="Times New Roman" w:hAnsi="Times New Roman" w:cs="Times New Roman"/>
          <w:sz w:val="20"/>
          <w:szCs w:val="20"/>
          <w:lang w:val="en-AU"/>
        </w:rPr>
        <w:t>s</w:t>
      </w:r>
      <w:r w:rsidRPr="00971B67">
        <w:rPr>
          <w:rFonts w:ascii="Times New Roman" w:hAnsi="Times New Roman" w:cs="Times New Roman"/>
          <w:sz w:val="20"/>
          <w:szCs w:val="20"/>
          <w:lang w:val="en-AU"/>
        </w:rPr>
        <w:t xml:space="preserve"> of sub-projects that can be prioritized and extracted from the data model for early delivery into production. </w:t>
      </w:r>
      <w:r w:rsidRPr="00971B67">
        <w:rPr>
          <w:rFonts w:ascii="Times New Roman" w:hAnsi="Times New Roman" w:cs="Times New Roman"/>
          <w:sz w:val="20"/>
          <w:szCs w:val="20"/>
          <w:lang w:val="en-AU"/>
        </w:rPr>
        <w:lastRenderedPageBreak/>
        <w:t xml:space="preserve">This analysis is called </w:t>
      </w:r>
      <w:r w:rsidR="00B72A96"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Cluster Analysis</w:t>
      </w:r>
      <w:r w:rsidR="00B72A96"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and the sub-projects that are identified are called “Clusters”.</w:t>
      </w:r>
      <w:r w:rsidR="00B72A96" w:rsidRPr="00971B67">
        <w:rPr>
          <w:rFonts w:ascii="Times New Roman" w:hAnsi="Times New Roman" w:cs="Times New Roman"/>
          <w:sz w:val="20"/>
          <w:szCs w:val="20"/>
          <w:lang w:val="en-AU"/>
        </w:rPr>
        <w:t xml:space="preserve"> They are documented in a “Cluster Report”</w:t>
      </w:r>
      <w:r w:rsidR="00DC76F1" w:rsidRPr="00971B67">
        <w:rPr>
          <w:rFonts w:ascii="Times New Roman" w:hAnsi="Times New Roman" w:cs="Times New Roman"/>
          <w:sz w:val="20"/>
          <w:szCs w:val="20"/>
          <w:lang w:val="en-AU"/>
        </w:rPr>
        <w:t xml:space="preserve"> that is printed in sub-project priority sequence</w:t>
      </w:r>
      <w:r w:rsidR="00B72A96" w:rsidRPr="00971B67">
        <w:rPr>
          <w:rFonts w:ascii="Times New Roman" w:hAnsi="Times New Roman" w:cs="Times New Roman"/>
          <w:sz w:val="20"/>
          <w:szCs w:val="20"/>
          <w:lang w:val="en-AU"/>
        </w:rPr>
        <w:t>.</w:t>
      </w:r>
    </w:p>
    <w:p w14:paraId="54479E8A" w14:textId="5A99E847" w:rsidR="00FF50A8" w:rsidRPr="00971B67" w:rsidRDefault="00FF50A8" w:rsidP="00B03915">
      <w:pPr>
        <w:rPr>
          <w:rFonts w:ascii="Times New Roman" w:hAnsi="Times New Roman" w:cs="Times New Roman"/>
          <w:sz w:val="20"/>
          <w:szCs w:val="20"/>
          <w:lang w:val="en-AU"/>
        </w:rPr>
      </w:pPr>
    </w:p>
    <w:p w14:paraId="5D70C4F5" w14:textId="1A41F660" w:rsidR="00FF50A8" w:rsidRPr="00971B67" w:rsidRDefault="00FF50A8" w:rsidP="00B03915">
      <w:pPr>
        <w:rPr>
          <w:rFonts w:ascii="Times New Roman" w:hAnsi="Times New Roman" w:cs="Times New Roman"/>
          <w:sz w:val="20"/>
          <w:szCs w:val="20"/>
          <w:lang w:val="en-AU"/>
        </w:rPr>
      </w:pPr>
      <w:r w:rsidRPr="00971B67">
        <w:rPr>
          <w:rFonts w:ascii="Times New Roman" w:hAnsi="Times New Roman" w:cs="Times New Roman"/>
          <w:sz w:val="20"/>
          <w:szCs w:val="20"/>
          <w:lang w:val="en-AU"/>
        </w:rPr>
        <w:t>The Relationship Symbols that touch each entity are used to apply relevant Business Rules as follows:</w:t>
      </w:r>
    </w:p>
    <w:p w14:paraId="6F9573C0" w14:textId="6EFD3220" w:rsidR="00FF50A8" w:rsidRPr="00971B67" w:rsidRDefault="000061FF" w:rsidP="00B167A9">
      <w:pPr>
        <w:pStyle w:val="ListParagraph"/>
        <w:numPr>
          <w:ilvl w:val="0"/>
          <w:numId w:val="34"/>
        </w:numPr>
        <w:rPr>
          <w:rFonts w:ascii="Times New Roman" w:hAnsi="Times New Roman" w:cs="Times New Roman"/>
          <w:sz w:val="20"/>
          <w:szCs w:val="20"/>
          <w:lang w:val="en-AU"/>
        </w:rPr>
      </w:pPr>
      <w:r w:rsidRPr="00971B67">
        <w:rPr>
          <w:rFonts w:ascii="Times New Roman" w:hAnsi="Times New Roman" w:cs="Times New Roman"/>
          <w:sz w:val="20"/>
          <w:szCs w:val="20"/>
          <w:lang w:val="en-AU"/>
        </w:rPr>
        <w:t>An entity that is touched only by mandatory-one symbols is a “Phase 1) entity</w:t>
      </w:r>
      <w:r w:rsidR="00367B86" w:rsidRPr="00971B67">
        <w:rPr>
          <w:rFonts w:ascii="Times New Roman" w:hAnsi="Times New Roman" w:cs="Times New Roman"/>
          <w:sz w:val="20"/>
          <w:szCs w:val="20"/>
          <w:lang w:val="en-AU"/>
        </w:rPr>
        <w:t>. It appears in the cluster as 1) PROJECT, for example</w:t>
      </w:r>
      <w:r w:rsidR="005801D8" w:rsidRPr="00971B67">
        <w:rPr>
          <w:rFonts w:ascii="Times New Roman" w:hAnsi="Times New Roman" w:cs="Times New Roman"/>
          <w:sz w:val="20"/>
          <w:szCs w:val="20"/>
          <w:lang w:val="en-AU"/>
        </w:rPr>
        <w:t>.</w:t>
      </w:r>
      <w:r w:rsidR="00367B86" w:rsidRPr="00971B67">
        <w:rPr>
          <w:rFonts w:ascii="Times New Roman" w:hAnsi="Times New Roman" w:cs="Times New Roman"/>
          <w:sz w:val="20"/>
          <w:szCs w:val="20"/>
          <w:lang w:val="en-AU"/>
        </w:rPr>
        <w:t xml:space="preserve"> </w:t>
      </w:r>
    </w:p>
    <w:p w14:paraId="7209AC0A" w14:textId="3D64BD09" w:rsidR="00367B86" w:rsidRPr="00971B67" w:rsidRDefault="00440B7C" w:rsidP="000638B4">
      <w:pPr>
        <w:pStyle w:val="ListParagraph"/>
        <w:numPr>
          <w:ilvl w:val="0"/>
          <w:numId w:val="34"/>
        </w:numPr>
        <w:rPr>
          <w:rFonts w:ascii="Times New Roman" w:hAnsi="Times New Roman" w:cs="Times New Roman"/>
          <w:sz w:val="20"/>
          <w:szCs w:val="20"/>
          <w:lang w:val="en-AU"/>
        </w:rPr>
      </w:pPr>
      <w:r w:rsidRPr="00971B67">
        <w:rPr>
          <w:rFonts w:ascii="Times New Roman" w:hAnsi="Times New Roman" w:cs="Times New Roman"/>
          <w:sz w:val="20"/>
          <w:szCs w:val="20"/>
          <w:lang w:val="en-AU"/>
        </w:rPr>
        <w:t xml:space="preserve">If the other </w:t>
      </w:r>
      <w:r w:rsidR="00DC76F1" w:rsidRPr="00971B67">
        <w:rPr>
          <w:rFonts w:ascii="Times New Roman" w:hAnsi="Times New Roman" w:cs="Times New Roman"/>
          <w:sz w:val="20"/>
          <w:szCs w:val="20"/>
          <w:lang w:val="en-AU"/>
        </w:rPr>
        <w:t xml:space="preserve">end </w:t>
      </w:r>
      <w:r w:rsidRPr="00971B67">
        <w:rPr>
          <w:rFonts w:ascii="Times New Roman" w:hAnsi="Times New Roman" w:cs="Times New Roman"/>
          <w:sz w:val="20"/>
          <w:szCs w:val="20"/>
          <w:lang w:val="en-AU"/>
        </w:rPr>
        <w:t>of the relationship line is a many symbol, that entity is a Phase 2) entity. It appears in the cluster indented one position to the right as 2) PROJECT BUDGET, for example</w:t>
      </w:r>
      <w:r w:rsidR="005801D8" w:rsidRPr="00971B67">
        <w:rPr>
          <w:rFonts w:ascii="Times New Roman" w:hAnsi="Times New Roman" w:cs="Times New Roman"/>
          <w:sz w:val="20"/>
          <w:szCs w:val="20"/>
          <w:lang w:val="en-AU"/>
        </w:rPr>
        <w:t>. [PROJECT BUDGET will be an Associative (Intersecti</w:t>
      </w:r>
      <w:r w:rsidR="000638B4" w:rsidRPr="00971B67">
        <w:rPr>
          <w:rFonts w:ascii="Times New Roman" w:hAnsi="Times New Roman" w:cs="Times New Roman"/>
          <w:sz w:val="20"/>
          <w:szCs w:val="20"/>
          <w:lang w:val="en-AU"/>
        </w:rPr>
        <w:t>ng) entity and the cluster represents an Activity or a Process. BUDGET will be another Phase 1) entity.</w:t>
      </w:r>
      <w:r w:rsidR="0033198C" w:rsidRPr="00971B67">
        <w:rPr>
          <w:rFonts w:ascii="Times New Roman" w:hAnsi="Times New Roman" w:cs="Times New Roman"/>
          <w:sz w:val="20"/>
          <w:szCs w:val="20"/>
          <w:lang w:val="en-AU"/>
        </w:rPr>
        <w:t xml:space="preserve"> </w:t>
      </w:r>
      <w:r w:rsidR="000638B4" w:rsidRPr="00971B67">
        <w:rPr>
          <w:rFonts w:ascii="Times New Roman" w:hAnsi="Times New Roman" w:cs="Times New Roman"/>
          <w:sz w:val="20"/>
          <w:szCs w:val="20"/>
          <w:lang w:val="en-AU"/>
        </w:rPr>
        <w:t xml:space="preserve">This cluster is </w:t>
      </w:r>
      <w:r w:rsidR="0033198C" w:rsidRPr="00971B67">
        <w:rPr>
          <w:rFonts w:ascii="Times New Roman" w:hAnsi="Times New Roman" w:cs="Times New Roman"/>
          <w:sz w:val="20"/>
          <w:szCs w:val="20"/>
          <w:lang w:val="en-AU"/>
        </w:rPr>
        <w:t>shown next.</w:t>
      </w:r>
    </w:p>
    <w:p w14:paraId="6A07A2E8" w14:textId="3C113FD2" w:rsidR="008428D2" w:rsidRPr="00971B67" w:rsidRDefault="008428D2" w:rsidP="00DC76F1">
      <w:pPr>
        <w:pStyle w:val="ListParagraph"/>
        <w:ind w:left="720"/>
        <w:rPr>
          <w:rFonts w:ascii="Times New Roman" w:hAnsi="Times New Roman" w:cs="Times New Roman"/>
          <w:sz w:val="20"/>
          <w:szCs w:val="20"/>
          <w:lang w:val="en-AU"/>
        </w:rPr>
      </w:pPr>
    </w:p>
    <w:p w14:paraId="2A82B78D" w14:textId="07F1477C" w:rsidR="009F5E87" w:rsidRPr="00971B67" w:rsidRDefault="00DB1491" w:rsidP="00B03915">
      <w:pPr>
        <w:rPr>
          <w:rFonts w:ascii="Times New Roman" w:hAnsi="Times New Roman" w:cs="Times New Roman"/>
          <w:sz w:val="20"/>
          <w:szCs w:val="20"/>
          <w:lang w:val="en-AU"/>
        </w:rPr>
      </w:pPr>
      <w:r w:rsidRPr="00971B67">
        <w:rPr>
          <w:rFonts w:ascii="Times New Roman" w:hAnsi="Times New Roman" w:cs="Times New Roman"/>
          <w:sz w:val="20"/>
          <w:szCs w:val="20"/>
          <w:lang w:val="en-AU"/>
        </w:rPr>
        <w:t>CLUSTER NAME: PROJECT BUDGET MANAGEMENT ACTIVITY</w:t>
      </w:r>
    </w:p>
    <w:p w14:paraId="00E897AE" w14:textId="335092E3" w:rsidR="009F5E87" w:rsidRPr="00971B67" w:rsidRDefault="00DB1491" w:rsidP="00B03915">
      <w:pPr>
        <w:rPr>
          <w:rFonts w:ascii="Times New Roman" w:hAnsi="Times New Roman" w:cs="Times New Roman"/>
          <w:b/>
          <w:bCs/>
          <w:sz w:val="20"/>
          <w:szCs w:val="20"/>
          <w:lang w:val="en-AU"/>
        </w:rPr>
      </w:pPr>
      <w:r w:rsidRPr="00971B67">
        <w:rPr>
          <w:rFonts w:ascii="Times New Roman" w:hAnsi="Times New Roman" w:cs="Times New Roman"/>
          <w:b/>
          <w:bCs/>
          <w:sz w:val="20"/>
          <w:szCs w:val="20"/>
          <w:lang w:val="en-AU"/>
        </w:rPr>
        <w:t>1</w:t>
      </w:r>
      <w:r w:rsidR="009F5E87" w:rsidRPr="00971B67">
        <w:rPr>
          <w:rFonts w:ascii="Times New Roman" w:hAnsi="Times New Roman" w:cs="Times New Roman"/>
          <w:b/>
          <w:bCs/>
          <w:sz w:val="20"/>
          <w:szCs w:val="20"/>
          <w:lang w:val="en-AU"/>
        </w:rPr>
        <w:t>)</w:t>
      </w:r>
      <w:r w:rsidRPr="00971B67">
        <w:rPr>
          <w:rFonts w:ascii="Times New Roman" w:hAnsi="Times New Roman" w:cs="Times New Roman"/>
          <w:b/>
          <w:bCs/>
          <w:sz w:val="20"/>
          <w:szCs w:val="20"/>
          <w:lang w:val="en-AU"/>
        </w:rPr>
        <w:t xml:space="preserve"> </w:t>
      </w:r>
      <w:r w:rsidR="009F5E87" w:rsidRPr="00971B67">
        <w:rPr>
          <w:rFonts w:ascii="Times New Roman" w:hAnsi="Times New Roman" w:cs="Times New Roman"/>
          <w:b/>
          <w:bCs/>
          <w:sz w:val="20"/>
          <w:szCs w:val="20"/>
          <w:lang w:val="en-AU"/>
        </w:rPr>
        <w:t>PROJECT</w:t>
      </w:r>
    </w:p>
    <w:p w14:paraId="35149D1E" w14:textId="69DB51F0" w:rsidR="00DB1491" w:rsidRPr="00971B67" w:rsidRDefault="00DB1491" w:rsidP="00B03915">
      <w:pPr>
        <w:rPr>
          <w:rFonts w:ascii="Times New Roman" w:hAnsi="Times New Roman" w:cs="Times New Roman"/>
          <w:b/>
          <w:bCs/>
          <w:sz w:val="20"/>
          <w:szCs w:val="20"/>
          <w:lang w:val="en-AU"/>
        </w:rPr>
      </w:pPr>
      <w:r w:rsidRPr="00971B67">
        <w:rPr>
          <w:rFonts w:ascii="Times New Roman" w:hAnsi="Times New Roman" w:cs="Times New Roman"/>
          <w:b/>
          <w:bCs/>
          <w:sz w:val="20"/>
          <w:szCs w:val="20"/>
          <w:lang w:val="en-AU"/>
        </w:rPr>
        <w:t>1) BUDGET</w:t>
      </w:r>
    </w:p>
    <w:p w14:paraId="6A0A70A4" w14:textId="7978F84F" w:rsidR="009F5E87" w:rsidRPr="00971B67" w:rsidRDefault="00DB1491" w:rsidP="00B03915">
      <w:pPr>
        <w:rPr>
          <w:rFonts w:ascii="Times New Roman" w:hAnsi="Times New Roman" w:cs="Times New Roman"/>
          <w:b/>
          <w:bCs/>
          <w:sz w:val="20"/>
          <w:szCs w:val="20"/>
          <w:lang w:val="en-AU"/>
        </w:rPr>
      </w:pPr>
      <w:r w:rsidRPr="00971B67">
        <w:rPr>
          <w:rFonts w:ascii="Times New Roman" w:hAnsi="Times New Roman" w:cs="Times New Roman"/>
          <w:b/>
          <w:bCs/>
          <w:sz w:val="20"/>
          <w:szCs w:val="20"/>
          <w:lang w:val="en-AU"/>
        </w:rPr>
        <w:t xml:space="preserve">    </w:t>
      </w:r>
      <w:r w:rsidR="009F5E87" w:rsidRPr="00971B67">
        <w:rPr>
          <w:rFonts w:ascii="Times New Roman" w:hAnsi="Times New Roman" w:cs="Times New Roman"/>
          <w:b/>
          <w:bCs/>
          <w:sz w:val="20"/>
          <w:szCs w:val="20"/>
          <w:lang w:val="en-AU"/>
        </w:rPr>
        <w:t>2) PROJECT</w:t>
      </w:r>
      <w:r w:rsidRPr="00971B67">
        <w:rPr>
          <w:rFonts w:ascii="Times New Roman" w:hAnsi="Times New Roman" w:cs="Times New Roman"/>
          <w:b/>
          <w:bCs/>
          <w:sz w:val="20"/>
          <w:szCs w:val="20"/>
          <w:lang w:val="en-AU"/>
        </w:rPr>
        <w:t xml:space="preserve"> BUDGET</w:t>
      </w:r>
      <w:r w:rsidR="00DC76F1" w:rsidRPr="00971B67">
        <w:rPr>
          <w:rFonts w:ascii="Times New Roman" w:hAnsi="Times New Roman" w:cs="Times New Roman"/>
          <w:sz w:val="20"/>
          <w:szCs w:val="20"/>
          <w:lang w:val="en-AU"/>
        </w:rPr>
        <w:t xml:space="preserve"> (PROJECT BUDGET MANAGEMENT ACTIVITY)</w:t>
      </w:r>
      <w:r w:rsidR="009F5E87" w:rsidRPr="00971B67">
        <w:rPr>
          <w:rFonts w:ascii="Times New Roman" w:hAnsi="Times New Roman" w:cs="Times New Roman"/>
          <w:b/>
          <w:bCs/>
          <w:sz w:val="20"/>
          <w:szCs w:val="20"/>
          <w:lang w:val="en-AU"/>
        </w:rPr>
        <w:tab/>
      </w:r>
    </w:p>
    <w:p w14:paraId="327187DD" w14:textId="77777777" w:rsidR="00DB1491" w:rsidRPr="00971B67" w:rsidRDefault="00DB1491" w:rsidP="00DB1491">
      <w:pPr>
        <w:pStyle w:val="ListParagraph"/>
        <w:ind w:left="720"/>
        <w:rPr>
          <w:rFonts w:ascii="Times New Roman" w:hAnsi="Times New Roman" w:cs="Times New Roman"/>
          <w:sz w:val="20"/>
          <w:szCs w:val="20"/>
          <w:lang w:val="en-AU"/>
        </w:rPr>
      </w:pPr>
    </w:p>
    <w:p w14:paraId="7CCA216B" w14:textId="30DAEDB4" w:rsidR="00DB1491" w:rsidRPr="00971B67" w:rsidRDefault="00DB1491" w:rsidP="00DB1491">
      <w:pPr>
        <w:pStyle w:val="ListParagraph"/>
        <w:numPr>
          <w:ilvl w:val="0"/>
          <w:numId w:val="34"/>
        </w:numPr>
        <w:rPr>
          <w:rFonts w:ascii="Times New Roman" w:hAnsi="Times New Roman" w:cs="Times New Roman"/>
          <w:sz w:val="20"/>
          <w:szCs w:val="20"/>
          <w:lang w:val="en-AU"/>
        </w:rPr>
      </w:pPr>
      <w:r w:rsidRPr="00971B67">
        <w:rPr>
          <w:rFonts w:ascii="Times New Roman" w:hAnsi="Times New Roman" w:cs="Times New Roman"/>
          <w:sz w:val="20"/>
          <w:szCs w:val="20"/>
          <w:lang w:val="en-AU"/>
        </w:rPr>
        <w:t>If the many symbol touching PROJECT BUDGET is mandatory-many</w:t>
      </w:r>
      <w:r w:rsidR="00DC76F1"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the cluster is a </w:t>
      </w:r>
      <w:r w:rsidRPr="00971B67">
        <w:rPr>
          <w:rFonts w:ascii="Times New Roman" w:hAnsi="Times New Roman" w:cs="Times New Roman"/>
          <w:b/>
          <w:bCs/>
          <w:i/>
          <w:iCs/>
          <w:sz w:val="20"/>
          <w:szCs w:val="20"/>
          <w:lang w:val="en-AU"/>
        </w:rPr>
        <w:t>Reusable Process</w:t>
      </w:r>
      <w:r w:rsidRPr="00971B67">
        <w:rPr>
          <w:rFonts w:ascii="Times New Roman" w:hAnsi="Times New Roman" w:cs="Times New Roman"/>
          <w:sz w:val="20"/>
          <w:szCs w:val="20"/>
          <w:lang w:val="en-AU"/>
        </w:rPr>
        <w:t xml:space="preserve"> and is shown in the cluster with all entities in bold as shown above. </w:t>
      </w:r>
      <w:r w:rsidR="0086487E" w:rsidRPr="00971B67">
        <w:rPr>
          <w:rFonts w:ascii="Times New Roman" w:hAnsi="Times New Roman" w:cs="Times New Roman"/>
          <w:sz w:val="20"/>
          <w:szCs w:val="20"/>
          <w:lang w:val="en-AU"/>
        </w:rPr>
        <w:t>The automatically generated Cluster Name can later be renamed, if preferred.</w:t>
      </w:r>
    </w:p>
    <w:p w14:paraId="0F445F71" w14:textId="77777777" w:rsidR="0086487E" w:rsidRPr="00971B67" w:rsidRDefault="0086487E" w:rsidP="00DB1491">
      <w:pPr>
        <w:rPr>
          <w:rFonts w:ascii="Times New Roman" w:hAnsi="Times New Roman" w:cs="Times New Roman"/>
          <w:sz w:val="20"/>
          <w:szCs w:val="20"/>
          <w:lang w:val="en-AU"/>
        </w:rPr>
      </w:pPr>
    </w:p>
    <w:p w14:paraId="720D8FD6" w14:textId="42C36A8F" w:rsidR="009F5E87" w:rsidRPr="00971B67" w:rsidRDefault="00DB1491" w:rsidP="00DB1491">
      <w:pPr>
        <w:rPr>
          <w:rFonts w:ascii="Times New Roman" w:hAnsi="Times New Roman" w:cs="Times New Roman"/>
          <w:sz w:val="20"/>
          <w:szCs w:val="20"/>
          <w:lang w:val="en-AU"/>
        </w:rPr>
      </w:pPr>
      <w:r w:rsidRPr="00971B67">
        <w:rPr>
          <w:rFonts w:ascii="Times New Roman" w:hAnsi="Times New Roman" w:cs="Times New Roman"/>
          <w:sz w:val="20"/>
          <w:szCs w:val="20"/>
          <w:lang w:val="en-AU"/>
        </w:rPr>
        <w:t xml:space="preserve">If another Phase 1 entity (say BUDGET) touches </w:t>
      </w:r>
      <w:r w:rsidR="0086487E" w:rsidRPr="00971B67">
        <w:rPr>
          <w:rFonts w:ascii="Times New Roman" w:hAnsi="Times New Roman" w:cs="Times New Roman"/>
          <w:sz w:val="20"/>
          <w:szCs w:val="20"/>
          <w:lang w:val="en-AU"/>
        </w:rPr>
        <w:t>the</w:t>
      </w:r>
      <w:r w:rsidRPr="00971B67">
        <w:rPr>
          <w:rFonts w:ascii="Times New Roman" w:hAnsi="Times New Roman" w:cs="Times New Roman"/>
          <w:sz w:val="20"/>
          <w:szCs w:val="20"/>
          <w:lang w:val="en-AU"/>
        </w:rPr>
        <w:t xml:space="preserve"> PROJECT BUDGET entity in an optional-many or optional-becoming-mandatory-many</w:t>
      </w:r>
      <w:r w:rsidR="0087611E"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the cluster still represents a reusable process</w:t>
      </w:r>
      <w:r w:rsidR="0086487E" w:rsidRPr="00971B67">
        <w:rPr>
          <w:rFonts w:ascii="Times New Roman" w:hAnsi="Times New Roman" w:cs="Times New Roman"/>
          <w:sz w:val="20"/>
          <w:szCs w:val="20"/>
          <w:lang w:val="en-AU"/>
        </w:rPr>
        <w:t>. As a general rule of thumb, any two entities related in mandatory-many to an optional-many or optional-becoming-mandatory-many</w:t>
      </w:r>
      <w:r w:rsidR="0087611E" w:rsidRPr="00971B67">
        <w:rPr>
          <w:rFonts w:ascii="Times New Roman" w:hAnsi="Times New Roman" w:cs="Times New Roman"/>
          <w:sz w:val="20"/>
          <w:szCs w:val="20"/>
          <w:lang w:val="en-AU"/>
        </w:rPr>
        <w:t xml:space="preserve"> </w:t>
      </w:r>
      <w:r w:rsidR="0086487E" w:rsidRPr="00971B67">
        <w:rPr>
          <w:rFonts w:ascii="Times New Roman" w:hAnsi="Times New Roman" w:cs="Times New Roman"/>
          <w:sz w:val="20"/>
          <w:szCs w:val="20"/>
          <w:lang w:val="en-AU"/>
        </w:rPr>
        <w:t>will resul</w:t>
      </w:r>
      <w:r w:rsidR="0087611E" w:rsidRPr="00971B67">
        <w:rPr>
          <w:rFonts w:ascii="Times New Roman" w:hAnsi="Times New Roman" w:cs="Times New Roman"/>
          <w:sz w:val="20"/>
          <w:szCs w:val="20"/>
          <w:lang w:val="en-AU"/>
        </w:rPr>
        <w:t>t</w:t>
      </w:r>
      <w:r w:rsidR="0086487E" w:rsidRPr="00971B67">
        <w:rPr>
          <w:rFonts w:ascii="Times New Roman" w:hAnsi="Times New Roman" w:cs="Times New Roman"/>
          <w:sz w:val="20"/>
          <w:szCs w:val="20"/>
          <w:lang w:val="en-AU"/>
        </w:rPr>
        <w:t xml:space="preserve"> in at least one Reusable Process.</w:t>
      </w:r>
    </w:p>
    <w:p w14:paraId="68158EB3" w14:textId="2E3E8CE5" w:rsidR="009F5E87" w:rsidRPr="00971B67" w:rsidRDefault="009F5E87" w:rsidP="00B03915">
      <w:pPr>
        <w:rPr>
          <w:rFonts w:ascii="Times New Roman" w:hAnsi="Times New Roman" w:cs="Times New Roman"/>
          <w:b/>
          <w:bCs/>
          <w:sz w:val="20"/>
          <w:szCs w:val="20"/>
          <w:lang w:val="en-AU"/>
        </w:rPr>
      </w:pPr>
    </w:p>
    <w:p w14:paraId="47308EA4" w14:textId="72DF7BBA" w:rsidR="000223DE" w:rsidRPr="00971B67" w:rsidRDefault="00695B8E"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A cluster that contains supertypes and subtypes will have separate cluster</w:t>
      </w:r>
      <w:r w:rsidR="000B3FF2" w:rsidRPr="00971B67">
        <w:rPr>
          <w:rFonts w:ascii="Times New Roman" w:hAnsi="Times New Roman" w:cs="Times New Roman"/>
          <w:sz w:val="20"/>
          <w:szCs w:val="20"/>
          <w:lang w:val="en-AU"/>
        </w:rPr>
        <w:t>s</w:t>
      </w:r>
      <w:r w:rsidRPr="00971B67">
        <w:rPr>
          <w:rFonts w:ascii="Times New Roman" w:hAnsi="Times New Roman" w:cs="Times New Roman"/>
          <w:sz w:val="20"/>
          <w:szCs w:val="20"/>
          <w:lang w:val="en-AU"/>
        </w:rPr>
        <w:t xml:space="preserve"> with </w:t>
      </w:r>
      <w:r w:rsidR="003854AA" w:rsidRPr="00971B67">
        <w:rPr>
          <w:rFonts w:ascii="Times New Roman" w:hAnsi="Times New Roman" w:cs="Times New Roman"/>
          <w:sz w:val="20"/>
          <w:szCs w:val="20"/>
          <w:lang w:val="en-AU"/>
        </w:rPr>
        <w:t>e</w:t>
      </w:r>
      <w:r w:rsidRPr="00971B67">
        <w:rPr>
          <w:rFonts w:ascii="Times New Roman" w:hAnsi="Times New Roman" w:cs="Times New Roman"/>
          <w:sz w:val="20"/>
          <w:szCs w:val="20"/>
          <w:lang w:val="en-AU"/>
        </w:rPr>
        <w:t>a</w:t>
      </w:r>
      <w:r w:rsidR="003854AA" w:rsidRPr="00971B67">
        <w:rPr>
          <w:rFonts w:ascii="Times New Roman" w:hAnsi="Times New Roman" w:cs="Times New Roman"/>
          <w:sz w:val="20"/>
          <w:szCs w:val="20"/>
          <w:lang w:val="en-AU"/>
        </w:rPr>
        <w:t>ch</w:t>
      </w:r>
      <w:r w:rsidRPr="00971B67">
        <w:rPr>
          <w:rFonts w:ascii="Times New Roman" w:hAnsi="Times New Roman" w:cs="Times New Roman"/>
          <w:sz w:val="20"/>
          <w:szCs w:val="20"/>
          <w:lang w:val="en-AU"/>
        </w:rPr>
        <w:t xml:space="preserve"> subtype entity as the last line of the cluster (called the “End-Point” entity)</w:t>
      </w:r>
      <w:r w:rsidR="00E6465A" w:rsidRPr="00971B67">
        <w:rPr>
          <w:rFonts w:ascii="Times New Roman" w:hAnsi="Times New Roman" w:cs="Times New Roman"/>
          <w:sz w:val="20"/>
          <w:szCs w:val="20"/>
          <w:lang w:val="en-AU"/>
        </w:rPr>
        <w:t xml:space="preserve">. These clusters with subtype </w:t>
      </w:r>
      <w:r w:rsidR="0087611E" w:rsidRPr="00971B67">
        <w:rPr>
          <w:rFonts w:ascii="Times New Roman" w:hAnsi="Times New Roman" w:cs="Times New Roman"/>
          <w:sz w:val="20"/>
          <w:szCs w:val="20"/>
          <w:lang w:val="en-AU"/>
        </w:rPr>
        <w:t>E</w:t>
      </w:r>
      <w:r w:rsidR="00E6465A" w:rsidRPr="00971B67">
        <w:rPr>
          <w:rFonts w:ascii="Times New Roman" w:hAnsi="Times New Roman" w:cs="Times New Roman"/>
          <w:sz w:val="20"/>
          <w:szCs w:val="20"/>
          <w:lang w:val="en-AU"/>
        </w:rPr>
        <w:t xml:space="preserve">nd </w:t>
      </w:r>
      <w:r w:rsidR="0087611E" w:rsidRPr="00971B67">
        <w:rPr>
          <w:rFonts w:ascii="Times New Roman" w:hAnsi="Times New Roman" w:cs="Times New Roman"/>
          <w:sz w:val="20"/>
          <w:szCs w:val="20"/>
          <w:lang w:val="en-AU"/>
        </w:rPr>
        <w:t>P</w:t>
      </w:r>
      <w:r w:rsidR="00E6465A" w:rsidRPr="00971B67">
        <w:rPr>
          <w:rFonts w:ascii="Times New Roman" w:hAnsi="Times New Roman" w:cs="Times New Roman"/>
          <w:sz w:val="20"/>
          <w:szCs w:val="20"/>
          <w:lang w:val="en-AU"/>
        </w:rPr>
        <w:t xml:space="preserve">oint </w:t>
      </w:r>
      <w:r w:rsidR="0087611E" w:rsidRPr="00971B67">
        <w:rPr>
          <w:rFonts w:ascii="Times New Roman" w:hAnsi="Times New Roman" w:cs="Times New Roman"/>
          <w:sz w:val="20"/>
          <w:szCs w:val="20"/>
          <w:lang w:val="en-AU"/>
        </w:rPr>
        <w:t xml:space="preserve">entities </w:t>
      </w:r>
      <w:r w:rsidR="00E6465A" w:rsidRPr="00971B67">
        <w:rPr>
          <w:rFonts w:ascii="Times New Roman" w:hAnsi="Times New Roman" w:cs="Times New Roman"/>
          <w:sz w:val="20"/>
          <w:szCs w:val="20"/>
          <w:lang w:val="en-AU"/>
        </w:rPr>
        <w:t xml:space="preserve">are </w:t>
      </w:r>
      <w:r w:rsidR="003854AA" w:rsidRPr="00971B67">
        <w:rPr>
          <w:rFonts w:ascii="Times New Roman" w:hAnsi="Times New Roman" w:cs="Times New Roman"/>
          <w:sz w:val="20"/>
          <w:szCs w:val="20"/>
          <w:lang w:val="en-AU"/>
        </w:rPr>
        <w:t>“</w:t>
      </w:r>
      <w:r w:rsidR="00E6465A" w:rsidRPr="00971B67">
        <w:rPr>
          <w:rFonts w:ascii="Times New Roman" w:hAnsi="Times New Roman" w:cs="Times New Roman"/>
          <w:sz w:val="20"/>
          <w:szCs w:val="20"/>
          <w:lang w:val="en-AU"/>
        </w:rPr>
        <w:t>data base clusters</w:t>
      </w:r>
      <w:r w:rsidR="003854AA" w:rsidRPr="00971B67">
        <w:rPr>
          <w:rFonts w:ascii="Times New Roman" w:hAnsi="Times New Roman" w:cs="Times New Roman"/>
          <w:sz w:val="20"/>
          <w:szCs w:val="20"/>
          <w:lang w:val="en-AU"/>
        </w:rPr>
        <w:t>”</w:t>
      </w:r>
      <w:r w:rsidR="00E6465A" w:rsidRPr="00971B67">
        <w:rPr>
          <w:rFonts w:ascii="Times New Roman" w:hAnsi="Times New Roman" w:cs="Times New Roman"/>
          <w:sz w:val="20"/>
          <w:szCs w:val="20"/>
          <w:lang w:val="en-AU"/>
        </w:rPr>
        <w:t xml:space="preserve">, which take the </w:t>
      </w:r>
      <w:r w:rsidR="003854AA" w:rsidRPr="00971B67">
        <w:rPr>
          <w:rFonts w:ascii="Times New Roman" w:hAnsi="Times New Roman" w:cs="Times New Roman"/>
          <w:sz w:val="20"/>
          <w:szCs w:val="20"/>
          <w:lang w:val="en-AU"/>
        </w:rPr>
        <w:t>Cluster N</w:t>
      </w:r>
      <w:r w:rsidR="00E6465A" w:rsidRPr="00971B67">
        <w:rPr>
          <w:rFonts w:ascii="Times New Roman" w:hAnsi="Times New Roman" w:cs="Times New Roman"/>
          <w:sz w:val="20"/>
          <w:szCs w:val="20"/>
          <w:lang w:val="en-AU"/>
        </w:rPr>
        <w:t xml:space="preserve">ame </w:t>
      </w:r>
      <w:r w:rsidR="003854AA" w:rsidRPr="00971B67">
        <w:rPr>
          <w:rFonts w:ascii="Times New Roman" w:hAnsi="Times New Roman" w:cs="Times New Roman"/>
          <w:sz w:val="20"/>
          <w:szCs w:val="20"/>
          <w:lang w:val="en-AU"/>
        </w:rPr>
        <w:t>from</w:t>
      </w:r>
      <w:r w:rsidR="00E6465A" w:rsidRPr="00971B67">
        <w:rPr>
          <w:rFonts w:ascii="Times New Roman" w:hAnsi="Times New Roman" w:cs="Times New Roman"/>
          <w:sz w:val="20"/>
          <w:szCs w:val="20"/>
          <w:lang w:val="en-AU"/>
        </w:rPr>
        <w:t xml:space="preserve"> these subtype entities. For example:</w:t>
      </w:r>
    </w:p>
    <w:p w14:paraId="355D4AB3" w14:textId="57077278" w:rsidR="00E6465A" w:rsidRPr="00971B67" w:rsidRDefault="00E6465A" w:rsidP="002C3AEC">
      <w:pPr>
        <w:rPr>
          <w:rFonts w:ascii="Times New Roman" w:hAnsi="Times New Roman" w:cs="Times New Roman"/>
          <w:sz w:val="20"/>
          <w:szCs w:val="20"/>
          <w:lang w:val="en-AU"/>
        </w:rPr>
      </w:pPr>
    </w:p>
    <w:p w14:paraId="37D3DF9D" w14:textId="77777777" w:rsidR="003854AA" w:rsidRPr="00971B67" w:rsidRDefault="00E6465A" w:rsidP="002C3AEC">
      <w:pPr>
        <w:rPr>
          <w:rFonts w:ascii="Times New Roman" w:hAnsi="Times New Roman" w:cs="Times New Roman"/>
          <w:sz w:val="20"/>
          <w:szCs w:val="20"/>
          <w:lang w:val="en-AU"/>
        </w:rPr>
      </w:pPr>
      <w:r w:rsidRPr="00971B67">
        <w:rPr>
          <w:rFonts w:ascii="Times New Roman" w:hAnsi="Times New Roman" w:cs="Times New Roman"/>
          <w:b/>
          <w:bCs/>
          <w:sz w:val="20"/>
          <w:szCs w:val="20"/>
          <w:lang w:val="en-AU"/>
        </w:rPr>
        <w:t>Supertype</w:t>
      </w:r>
      <w:r w:rsidRPr="00971B67">
        <w:rPr>
          <w:rFonts w:ascii="Times New Roman" w:hAnsi="Times New Roman" w:cs="Times New Roman"/>
          <w:sz w:val="20"/>
          <w:szCs w:val="20"/>
          <w:lang w:val="en-AU"/>
        </w:rPr>
        <w:t>:</w:t>
      </w:r>
      <w:r w:rsidR="003854AA" w:rsidRPr="00971B67">
        <w:rPr>
          <w:rFonts w:ascii="Times New Roman" w:hAnsi="Times New Roman" w:cs="Times New Roman"/>
          <w:sz w:val="20"/>
          <w:szCs w:val="20"/>
          <w:lang w:val="en-AU"/>
        </w:rPr>
        <w:t xml:space="preserve">                       </w:t>
      </w:r>
      <w:r w:rsidRPr="00971B67">
        <w:rPr>
          <w:rFonts w:ascii="Times New Roman" w:hAnsi="Times New Roman" w:cs="Times New Roman"/>
          <w:sz w:val="20"/>
          <w:szCs w:val="20"/>
          <w:lang w:val="en-AU"/>
        </w:rPr>
        <w:t>INSTRUCTOR</w:t>
      </w:r>
    </w:p>
    <w:p w14:paraId="53BF3D55" w14:textId="25561D5B" w:rsidR="00E6465A" w:rsidRPr="00971B67" w:rsidRDefault="003854AA"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___________________________|_________</w:t>
      </w:r>
      <w:r w:rsidR="00E6465A" w:rsidRPr="00971B67">
        <w:rPr>
          <w:rFonts w:ascii="Times New Roman" w:hAnsi="Times New Roman" w:cs="Times New Roman"/>
          <w:sz w:val="20"/>
          <w:szCs w:val="20"/>
          <w:lang w:val="en-AU"/>
        </w:rPr>
        <w:t xml:space="preserve"> </w:t>
      </w:r>
    </w:p>
    <w:p w14:paraId="5323E83E" w14:textId="47BFDDF6" w:rsidR="003854AA" w:rsidRPr="00971B67" w:rsidRDefault="003854AA" w:rsidP="002C3AEC">
      <w:pPr>
        <w:rPr>
          <w:rFonts w:ascii="Times New Roman" w:hAnsi="Times New Roman" w:cs="Times New Roman"/>
          <w:b/>
          <w:bCs/>
          <w:sz w:val="20"/>
          <w:szCs w:val="20"/>
          <w:lang w:val="en-AU"/>
        </w:rPr>
      </w:pPr>
      <w:r w:rsidRPr="00971B67">
        <w:rPr>
          <w:rFonts w:ascii="Times New Roman" w:hAnsi="Times New Roman" w:cs="Times New Roman"/>
          <w:b/>
          <w:bCs/>
          <w:sz w:val="20"/>
          <w:szCs w:val="20"/>
          <w:lang w:val="en-AU"/>
        </w:rPr>
        <w:t xml:space="preserve">                              |                       |                  |</w:t>
      </w:r>
    </w:p>
    <w:p w14:paraId="48CA6CCC" w14:textId="72D792B4" w:rsidR="00E6465A" w:rsidRPr="00971B67" w:rsidRDefault="00E6465A" w:rsidP="002C3AEC">
      <w:pPr>
        <w:rPr>
          <w:rFonts w:ascii="Times New Roman" w:hAnsi="Times New Roman" w:cs="Times New Roman"/>
          <w:sz w:val="20"/>
          <w:szCs w:val="20"/>
          <w:lang w:val="en-AU"/>
        </w:rPr>
      </w:pPr>
      <w:r w:rsidRPr="00971B67">
        <w:rPr>
          <w:rFonts w:ascii="Times New Roman" w:hAnsi="Times New Roman" w:cs="Times New Roman"/>
          <w:b/>
          <w:bCs/>
          <w:sz w:val="20"/>
          <w:szCs w:val="20"/>
          <w:lang w:val="en-AU"/>
        </w:rPr>
        <w:t>Subtype</w:t>
      </w:r>
      <w:r w:rsidR="003854AA" w:rsidRPr="00971B67">
        <w:rPr>
          <w:rFonts w:ascii="Times New Roman" w:hAnsi="Times New Roman" w:cs="Times New Roman"/>
          <w:b/>
          <w:bCs/>
          <w:sz w:val="20"/>
          <w:szCs w:val="20"/>
          <w:lang w:val="en-AU"/>
        </w:rPr>
        <w:t>s</w:t>
      </w:r>
      <w:r w:rsidRPr="00971B67">
        <w:rPr>
          <w:rFonts w:ascii="Times New Roman" w:hAnsi="Times New Roman" w:cs="Times New Roman"/>
          <w:sz w:val="20"/>
          <w:szCs w:val="20"/>
          <w:lang w:val="en-AU"/>
        </w:rPr>
        <w:t>: PROFESSOR    LECTURER   TUTOR</w:t>
      </w:r>
    </w:p>
    <w:p w14:paraId="32719CA1" w14:textId="4B92AC52" w:rsidR="001C14BF" w:rsidRPr="00971B67" w:rsidRDefault="001C14BF" w:rsidP="002C3AEC">
      <w:pPr>
        <w:rPr>
          <w:rFonts w:ascii="Times New Roman" w:hAnsi="Times New Roman" w:cs="Times New Roman"/>
          <w:sz w:val="20"/>
          <w:szCs w:val="20"/>
          <w:lang w:val="en-AU"/>
        </w:rPr>
      </w:pPr>
    </w:p>
    <w:p w14:paraId="54E9ABD7" w14:textId="73B0F9D5" w:rsidR="001C14BF" w:rsidRPr="00971B67" w:rsidRDefault="007E421E"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The above example of supertype and subtype</w:t>
      </w:r>
      <w:r w:rsidR="0047421F" w:rsidRPr="00971B67">
        <w:rPr>
          <w:rFonts w:ascii="Times New Roman" w:hAnsi="Times New Roman" w:cs="Times New Roman"/>
          <w:sz w:val="20"/>
          <w:szCs w:val="20"/>
          <w:lang w:val="en-AU"/>
        </w:rPr>
        <w:t>s</w:t>
      </w:r>
      <w:r w:rsidRPr="00971B67">
        <w:rPr>
          <w:rFonts w:ascii="Times New Roman" w:hAnsi="Times New Roman" w:cs="Times New Roman"/>
          <w:sz w:val="20"/>
          <w:szCs w:val="20"/>
          <w:lang w:val="en-AU"/>
        </w:rPr>
        <w:t xml:space="preserve"> </w:t>
      </w:r>
      <w:r w:rsidR="0047421F" w:rsidRPr="00971B67">
        <w:rPr>
          <w:rFonts w:ascii="Times New Roman" w:hAnsi="Times New Roman" w:cs="Times New Roman"/>
          <w:sz w:val="20"/>
          <w:szCs w:val="20"/>
          <w:lang w:val="en-AU"/>
        </w:rPr>
        <w:t>will produce 3 data base clusters</w:t>
      </w:r>
      <w:r w:rsidR="003854AA" w:rsidRPr="00971B67">
        <w:rPr>
          <w:rFonts w:ascii="Times New Roman" w:hAnsi="Times New Roman" w:cs="Times New Roman"/>
          <w:sz w:val="20"/>
          <w:szCs w:val="20"/>
          <w:lang w:val="en-AU"/>
        </w:rPr>
        <w:t>:</w:t>
      </w:r>
    </w:p>
    <w:p w14:paraId="45377A0B" w14:textId="76D47851" w:rsidR="00C856DF" w:rsidRPr="00971B67" w:rsidRDefault="00C856DF"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PROFESSOR database</w:t>
      </w:r>
      <w:r w:rsidR="003854AA"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LECTURER database; and TUTOR database</w:t>
      </w:r>
      <w:r w:rsidR="000463C1" w:rsidRPr="00971B67">
        <w:rPr>
          <w:rFonts w:ascii="Times New Roman" w:hAnsi="Times New Roman" w:cs="Times New Roman"/>
          <w:sz w:val="20"/>
          <w:szCs w:val="20"/>
          <w:lang w:val="en-AU"/>
        </w:rPr>
        <w:t>.</w:t>
      </w:r>
    </w:p>
    <w:p w14:paraId="67A8A8DC" w14:textId="4C630106" w:rsidR="000463C1" w:rsidRPr="00971B67" w:rsidRDefault="000463C1" w:rsidP="002C3AEC">
      <w:pPr>
        <w:rPr>
          <w:rFonts w:ascii="Times New Roman" w:hAnsi="Times New Roman" w:cs="Times New Roman"/>
          <w:sz w:val="20"/>
          <w:szCs w:val="20"/>
          <w:lang w:val="en-AU"/>
        </w:rPr>
      </w:pPr>
    </w:p>
    <w:p w14:paraId="0D2B1BC0" w14:textId="718BDF6F" w:rsidR="000463C1" w:rsidRPr="00971B67" w:rsidRDefault="000463C1"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If an end-point entity is 5BNF the cluster represents an Expert System Knowledgebase. For example:</w:t>
      </w:r>
    </w:p>
    <w:p w14:paraId="1A260DDE" w14:textId="77777777" w:rsidR="00243402" w:rsidRPr="00971B67" w:rsidRDefault="00243402" w:rsidP="002C3AEC">
      <w:pPr>
        <w:rPr>
          <w:rFonts w:ascii="Times New Roman" w:hAnsi="Times New Roman" w:cs="Times New Roman"/>
          <w:sz w:val="20"/>
          <w:szCs w:val="20"/>
          <w:lang w:val="en-AU"/>
        </w:rPr>
      </w:pPr>
    </w:p>
    <w:p w14:paraId="76C2831B" w14:textId="185B37A7" w:rsidR="00EF7F00" w:rsidRPr="00971B67" w:rsidRDefault="000463C1" w:rsidP="002C3AEC">
      <w:pPr>
        <w:rPr>
          <w:rFonts w:ascii="Times New Roman" w:hAnsi="Times New Roman" w:cs="Times New Roman"/>
          <w:sz w:val="20"/>
          <w:szCs w:val="20"/>
          <w:lang w:val="en-AU"/>
        </w:rPr>
      </w:pPr>
      <w:r w:rsidRPr="00971B67">
        <w:rPr>
          <w:rFonts w:ascii="Times New Roman" w:hAnsi="Times New Roman" w:cs="Times New Roman"/>
          <w:b/>
          <w:bCs/>
          <w:sz w:val="20"/>
          <w:szCs w:val="20"/>
          <w:lang w:val="en-AU"/>
        </w:rPr>
        <w:t>5BNF Entity:</w:t>
      </w:r>
      <w:r w:rsidRPr="00971B67">
        <w:rPr>
          <w:rFonts w:ascii="Times New Roman" w:hAnsi="Times New Roman" w:cs="Times New Roman"/>
          <w:sz w:val="20"/>
          <w:szCs w:val="20"/>
          <w:lang w:val="en-AU"/>
        </w:rPr>
        <w:t xml:space="preserve"> SALESPERSON will appear as the cluster </w:t>
      </w:r>
      <w:r w:rsidR="003854AA" w:rsidRPr="00971B67">
        <w:rPr>
          <w:rFonts w:ascii="Times New Roman" w:hAnsi="Times New Roman" w:cs="Times New Roman"/>
          <w:sz w:val="20"/>
          <w:szCs w:val="20"/>
          <w:lang w:val="en-AU"/>
        </w:rPr>
        <w:t>SALESPERSON</w:t>
      </w:r>
      <w:r w:rsidRPr="00971B67">
        <w:rPr>
          <w:rFonts w:ascii="Times New Roman" w:hAnsi="Times New Roman" w:cs="Times New Roman"/>
          <w:sz w:val="20"/>
          <w:szCs w:val="20"/>
          <w:lang w:val="en-AU"/>
        </w:rPr>
        <w:t xml:space="preserve"> Expert System Knowledgebase</w:t>
      </w:r>
    </w:p>
    <w:p w14:paraId="7E72B19E" w14:textId="11150432" w:rsidR="00255EFF" w:rsidRPr="00971B67" w:rsidRDefault="00255EFF" w:rsidP="002C3AEC">
      <w:pPr>
        <w:rPr>
          <w:rFonts w:ascii="Times New Roman" w:hAnsi="Times New Roman" w:cs="Times New Roman"/>
          <w:sz w:val="20"/>
          <w:szCs w:val="20"/>
          <w:lang w:val="en-AU"/>
        </w:rPr>
      </w:pPr>
    </w:p>
    <w:p w14:paraId="6E4EA723" w14:textId="68BAF49A" w:rsidR="00255EFF" w:rsidRPr="00971B67" w:rsidRDefault="00255EFF" w:rsidP="00EC2EA4">
      <w:pPr>
        <w:pStyle w:val="Heading2"/>
        <w:rPr>
          <w:rFonts w:ascii="Times New Roman" w:hAnsi="Times New Roman" w:cs="Times New Roman"/>
          <w:sz w:val="20"/>
          <w:szCs w:val="20"/>
          <w:lang w:val="en-AU"/>
        </w:rPr>
      </w:pPr>
      <w:bookmarkStart w:id="219" w:name="_Toc32750164"/>
      <w:r w:rsidRPr="00971B67">
        <w:rPr>
          <w:rFonts w:ascii="Times New Roman" w:hAnsi="Times New Roman" w:cs="Times New Roman"/>
          <w:sz w:val="20"/>
          <w:szCs w:val="20"/>
          <w:lang w:val="en-AU"/>
        </w:rPr>
        <w:t>Milestone Clusters</w:t>
      </w:r>
      <w:bookmarkEnd w:id="219"/>
    </w:p>
    <w:p w14:paraId="0F4E2925" w14:textId="77777777" w:rsidR="00EF7F00" w:rsidRPr="00971B67" w:rsidRDefault="00EF7F00" w:rsidP="002C3AEC">
      <w:pPr>
        <w:rPr>
          <w:rFonts w:ascii="Times New Roman" w:hAnsi="Times New Roman" w:cs="Times New Roman"/>
          <w:sz w:val="20"/>
          <w:szCs w:val="20"/>
          <w:lang w:val="en-AU"/>
        </w:rPr>
      </w:pPr>
    </w:p>
    <w:p w14:paraId="1E07A7DA" w14:textId="5F0D8E59" w:rsidR="000463C1" w:rsidRPr="00971B67" w:rsidRDefault="00EF7F00" w:rsidP="002C3AEC">
      <w:pPr>
        <w:rPr>
          <w:rFonts w:ascii="Times New Roman" w:hAnsi="Times New Roman" w:cs="Times New Roman"/>
          <w:sz w:val="20"/>
          <w:szCs w:val="20"/>
          <w:lang w:val="en-AU"/>
        </w:rPr>
      </w:pPr>
      <w:r w:rsidRPr="00971B67">
        <w:rPr>
          <w:rFonts w:ascii="Times New Roman" w:hAnsi="Times New Roman" w:cs="Times New Roman"/>
          <w:sz w:val="20"/>
          <w:szCs w:val="20"/>
          <w:lang w:val="en-AU"/>
        </w:rPr>
        <w:t xml:space="preserve">Some clusters can be very complex, with many entities. If you find any entities touched by </w:t>
      </w:r>
      <w:r w:rsidRPr="00971B67">
        <w:rPr>
          <w:rFonts w:ascii="Times New Roman" w:hAnsi="Times New Roman" w:cs="Times New Roman"/>
          <w:b/>
          <w:bCs/>
          <w:i/>
          <w:iCs/>
          <w:sz w:val="20"/>
          <w:szCs w:val="20"/>
          <w:lang w:val="en-AU"/>
        </w:rPr>
        <w:t>one or more mandatory-one symbol an</w:t>
      </w:r>
      <w:r w:rsidR="002910F2" w:rsidRPr="00971B67">
        <w:rPr>
          <w:rFonts w:ascii="Times New Roman" w:hAnsi="Times New Roman" w:cs="Times New Roman"/>
          <w:b/>
          <w:bCs/>
          <w:i/>
          <w:iCs/>
          <w:sz w:val="20"/>
          <w:szCs w:val="20"/>
          <w:lang w:val="en-AU"/>
        </w:rPr>
        <w:t>d</w:t>
      </w:r>
      <w:r w:rsidRPr="00971B67">
        <w:rPr>
          <w:rFonts w:ascii="Times New Roman" w:hAnsi="Times New Roman" w:cs="Times New Roman"/>
          <w:b/>
          <w:bCs/>
          <w:i/>
          <w:iCs/>
          <w:sz w:val="20"/>
          <w:szCs w:val="20"/>
          <w:lang w:val="en-AU"/>
        </w:rPr>
        <w:t xml:space="preserve"> at least one or more</w:t>
      </w:r>
      <w:r w:rsidR="002910F2" w:rsidRPr="00971B67">
        <w:rPr>
          <w:rFonts w:ascii="Times New Roman" w:hAnsi="Times New Roman" w:cs="Times New Roman"/>
          <w:b/>
          <w:bCs/>
          <w:i/>
          <w:iCs/>
          <w:sz w:val="20"/>
          <w:szCs w:val="20"/>
          <w:lang w:val="en-AU"/>
        </w:rPr>
        <w:t xml:space="preserve"> many</w:t>
      </w:r>
      <w:r w:rsidRPr="00971B67">
        <w:rPr>
          <w:rFonts w:ascii="Times New Roman" w:hAnsi="Times New Roman" w:cs="Times New Roman"/>
          <w:b/>
          <w:bCs/>
          <w:i/>
          <w:iCs/>
          <w:sz w:val="20"/>
          <w:szCs w:val="20"/>
          <w:lang w:val="en-AU"/>
        </w:rPr>
        <w:t xml:space="preserve"> symbols</w:t>
      </w:r>
      <w:r w:rsidR="002910F2" w:rsidRPr="00971B67">
        <w:rPr>
          <w:rFonts w:ascii="Times New Roman" w:hAnsi="Times New Roman" w:cs="Times New Roman"/>
          <w:sz w:val="20"/>
          <w:szCs w:val="20"/>
          <w:lang w:val="en-AU"/>
        </w:rPr>
        <w:t xml:space="preserve">, that entity is a potential “Milestone” entity. The large cluster in which it resides can be broken at the Milestone entity into </w:t>
      </w:r>
      <w:r w:rsidR="00EC2EA4" w:rsidRPr="00971B67">
        <w:rPr>
          <w:rFonts w:ascii="Times New Roman" w:hAnsi="Times New Roman" w:cs="Times New Roman"/>
          <w:sz w:val="20"/>
          <w:szCs w:val="20"/>
          <w:lang w:val="en-AU"/>
        </w:rPr>
        <w:t>two or more</w:t>
      </w:r>
      <w:r w:rsidR="002910F2" w:rsidRPr="00971B67">
        <w:rPr>
          <w:rFonts w:ascii="Times New Roman" w:hAnsi="Times New Roman" w:cs="Times New Roman"/>
          <w:sz w:val="20"/>
          <w:szCs w:val="20"/>
          <w:lang w:val="en-AU"/>
        </w:rPr>
        <w:t xml:space="preserve"> smaller “Milestone Cluster</w:t>
      </w:r>
      <w:r w:rsidR="00EC2EA4" w:rsidRPr="00971B67">
        <w:rPr>
          <w:rFonts w:ascii="Times New Roman" w:hAnsi="Times New Roman" w:cs="Times New Roman"/>
          <w:sz w:val="20"/>
          <w:szCs w:val="20"/>
          <w:lang w:val="en-AU"/>
        </w:rPr>
        <w:t>s</w:t>
      </w:r>
      <w:r w:rsidR="002910F2" w:rsidRPr="00971B67">
        <w:rPr>
          <w:rFonts w:ascii="Times New Roman" w:hAnsi="Times New Roman" w:cs="Times New Roman"/>
          <w:sz w:val="20"/>
          <w:szCs w:val="20"/>
          <w:lang w:val="en-AU"/>
        </w:rPr>
        <w:t>” for progress</w:t>
      </w:r>
      <w:r w:rsidR="00BB4421" w:rsidRPr="00971B67">
        <w:rPr>
          <w:rFonts w:ascii="Times New Roman" w:hAnsi="Times New Roman" w:cs="Times New Roman"/>
          <w:sz w:val="20"/>
          <w:szCs w:val="20"/>
          <w:lang w:val="en-AU"/>
        </w:rPr>
        <w:t>i</w:t>
      </w:r>
      <w:r w:rsidR="002910F2" w:rsidRPr="00971B67">
        <w:rPr>
          <w:rFonts w:ascii="Times New Roman" w:hAnsi="Times New Roman" w:cs="Times New Roman"/>
          <w:sz w:val="20"/>
          <w:szCs w:val="20"/>
          <w:lang w:val="en-AU"/>
        </w:rPr>
        <w:t>ve</w:t>
      </w:r>
      <w:r w:rsidR="00BB4421" w:rsidRPr="00971B67">
        <w:rPr>
          <w:rFonts w:ascii="Times New Roman" w:hAnsi="Times New Roman" w:cs="Times New Roman"/>
          <w:sz w:val="20"/>
          <w:szCs w:val="20"/>
          <w:lang w:val="en-AU"/>
        </w:rPr>
        <w:t xml:space="preserve"> </w:t>
      </w:r>
      <w:r w:rsidR="002910F2" w:rsidRPr="00971B67">
        <w:rPr>
          <w:rFonts w:ascii="Times New Roman" w:hAnsi="Times New Roman" w:cs="Times New Roman"/>
          <w:sz w:val="20"/>
          <w:szCs w:val="20"/>
          <w:lang w:val="en-AU"/>
        </w:rPr>
        <w:t xml:space="preserve">delivery into </w:t>
      </w:r>
      <w:r w:rsidR="00BB4421" w:rsidRPr="00971B67">
        <w:rPr>
          <w:rFonts w:ascii="Times New Roman" w:hAnsi="Times New Roman" w:cs="Times New Roman"/>
          <w:sz w:val="20"/>
          <w:szCs w:val="20"/>
          <w:lang w:val="en-AU"/>
        </w:rPr>
        <w:t>production as the Milestone databases and systems are completed.</w:t>
      </w:r>
    </w:p>
    <w:p w14:paraId="6316841B" w14:textId="71D6F704" w:rsidR="00F539C3" w:rsidRPr="00971B67" w:rsidRDefault="00F539C3" w:rsidP="002C3AEC">
      <w:pPr>
        <w:rPr>
          <w:rFonts w:ascii="Times New Roman" w:hAnsi="Times New Roman" w:cs="Times New Roman"/>
          <w:sz w:val="20"/>
          <w:szCs w:val="20"/>
          <w:lang w:val="en-AU"/>
        </w:rPr>
      </w:pPr>
    </w:p>
    <w:p w14:paraId="61B9B21A" w14:textId="72B98247" w:rsidR="00E6465A" w:rsidRPr="00971B67" w:rsidRDefault="0087611E" w:rsidP="00EC2EA4">
      <w:pPr>
        <w:pStyle w:val="Heading2"/>
        <w:ind w:left="0"/>
        <w:rPr>
          <w:rFonts w:ascii="Times New Roman" w:hAnsi="Times New Roman" w:cs="Times New Roman"/>
          <w:sz w:val="20"/>
          <w:szCs w:val="20"/>
          <w:lang w:val="en-AU"/>
        </w:rPr>
      </w:pPr>
      <w:bookmarkStart w:id="220" w:name="_Toc32750165"/>
      <w:r w:rsidRPr="00971B67">
        <w:rPr>
          <w:rFonts w:ascii="Times New Roman" w:hAnsi="Times New Roman" w:cs="Times New Roman"/>
          <w:sz w:val="20"/>
          <w:szCs w:val="20"/>
          <w:lang w:val="en-AU"/>
        </w:rPr>
        <w:t>Moving Clusters into a Different Functional Area</w:t>
      </w:r>
      <w:bookmarkEnd w:id="220"/>
    </w:p>
    <w:p w14:paraId="51C7D168" w14:textId="79B9671B" w:rsidR="0087611E" w:rsidRPr="00971B67" w:rsidRDefault="0087611E" w:rsidP="002C3AEC">
      <w:pPr>
        <w:rPr>
          <w:rFonts w:ascii="Times New Roman" w:hAnsi="Times New Roman" w:cs="Times New Roman"/>
          <w:sz w:val="20"/>
          <w:szCs w:val="20"/>
          <w:lang w:val="en-AU"/>
        </w:rPr>
      </w:pPr>
    </w:p>
    <w:p w14:paraId="07D2BF8F" w14:textId="71869864" w:rsidR="004879A3" w:rsidRPr="00971B67" w:rsidRDefault="0087611E" w:rsidP="0087611E">
      <w:pPr>
        <w:rPr>
          <w:rFonts w:ascii="Times New Roman" w:hAnsi="Times New Roman" w:cs="Times New Roman"/>
          <w:sz w:val="20"/>
          <w:szCs w:val="20"/>
          <w:lang w:val="en-AU"/>
        </w:rPr>
      </w:pPr>
      <w:r w:rsidRPr="00971B67">
        <w:rPr>
          <w:rFonts w:ascii="Times New Roman" w:hAnsi="Times New Roman" w:cs="Times New Roman"/>
          <w:sz w:val="20"/>
          <w:szCs w:val="20"/>
          <w:lang w:val="en-AU"/>
        </w:rPr>
        <w:t xml:space="preserve">The clusters in the Cluster Report </w:t>
      </w:r>
      <w:r w:rsidR="00444568" w:rsidRPr="00971B67">
        <w:rPr>
          <w:rFonts w:ascii="Times New Roman" w:hAnsi="Times New Roman" w:cs="Times New Roman"/>
          <w:sz w:val="20"/>
          <w:szCs w:val="20"/>
          <w:lang w:val="en-AU"/>
        </w:rPr>
        <w:t xml:space="preserve">represent systems and databases that are </w:t>
      </w:r>
      <w:r w:rsidR="00EC2EA4" w:rsidRPr="00971B67">
        <w:rPr>
          <w:rFonts w:ascii="Times New Roman" w:hAnsi="Times New Roman" w:cs="Times New Roman"/>
          <w:sz w:val="20"/>
          <w:szCs w:val="20"/>
          <w:lang w:val="en-AU"/>
        </w:rPr>
        <w:t xml:space="preserve">likely </w:t>
      </w:r>
      <w:r w:rsidR="00444568" w:rsidRPr="00971B67">
        <w:rPr>
          <w:rFonts w:ascii="Times New Roman" w:hAnsi="Times New Roman" w:cs="Times New Roman"/>
          <w:sz w:val="20"/>
          <w:szCs w:val="20"/>
          <w:lang w:val="en-AU"/>
        </w:rPr>
        <w:t>needed by different functional areas of the organization. The data model should be displayed (by File</w:t>
      </w:r>
      <w:r w:rsidR="00EC2EA4" w:rsidRPr="00971B67">
        <w:rPr>
          <w:rFonts w:ascii="Times New Roman" w:hAnsi="Times New Roman" w:cs="Times New Roman"/>
          <w:sz w:val="20"/>
          <w:szCs w:val="20"/>
          <w:lang w:val="en-AU"/>
        </w:rPr>
        <w:t xml:space="preserve"> &lt;</w:t>
      </w:r>
      <w:r w:rsidR="00444568" w:rsidRPr="00971B67">
        <w:rPr>
          <w:rFonts w:ascii="Times New Roman" w:hAnsi="Times New Roman" w:cs="Times New Roman"/>
          <w:sz w:val="20"/>
          <w:szCs w:val="20"/>
          <w:lang w:val="en-AU"/>
        </w:rPr>
        <w:t xml:space="preserve"> OPEN DIAGRAM).  </w:t>
      </w:r>
      <w:r w:rsidR="009E45D7" w:rsidRPr="00971B67">
        <w:rPr>
          <w:rFonts w:ascii="Times New Roman" w:hAnsi="Times New Roman" w:cs="Times New Roman"/>
          <w:sz w:val="20"/>
          <w:szCs w:val="20"/>
          <w:lang w:val="en-AU"/>
        </w:rPr>
        <w:t>Click on a Associative (Intersecting) entit</w:t>
      </w:r>
      <w:r w:rsidR="00EC2EA4" w:rsidRPr="00971B67">
        <w:rPr>
          <w:rFonts w:ascii="Times New Roman" w:hAnsi="Times New Roman" w:cs="Times New Roman"/>
          <w:sz w:val="20"/>
          <w:szCs w:val="20"/>
          <w:lang w:val="en-AU"/>
        </w:rPr>
        <w:t>y</w:t>
      </w:r>
      <w:r w:rsidR="009E45D7" w:rsidRPr="00971B67">
        <w:rPr>
          <w:rFonts w:ascii="Times New Roman" w:hAnsi="Times New Roman" w:cs="Times New Roman"/>
          <w:sz w:val="20"/>
          <w:szCs w:val="20"/>
          <w:lang w:val="en-AU"/>
        </w:rPr>
        <w:t xml:space="preserve"> to highlight it in a different color. </w:t>
      </w:r>
      <w:r w:rsidR="00444568" w:rsidRPr="00971B67">
        <w:rPr>
          <w:rFonts w:ascii="Times New Roman" w:hAnsi="Times New Roman" w:cs="Times New Roman"/>
          <w:sz w:val="20"/>
          <w:szCs w:val="20"/>
          <w:lang w:val="en-AU"/>
        </w:rPr>
        <w:t xml:space="preserve">A Select Menu </w:t>
      </w:r>
      <w:r w:rsidR="009E45D7" w:rsidRPr="00971B67">
        <w:rPr>
          <w:rFonts w:ascii="Times New Roman" w:hAnsi="Times New Roman" w:cs="Times New Roman"/>
          <w:sz w:val="20"/>
          <w:szCs w:val="20"/>
          <w:lang w:val="en-AU"/>
        </w:rPr>
        <w:t>will enable you to choose “Select Cluster”</w:t>
      </w:r>
      <w:r w:rsidR="00B03991" w:rsidRPr="00971B67">
        <w:rPr>
          <w:rFonts w:ascii="Times New Roman" w:hAnsi="Times New Roman" w:cs="Times New Roman"/>
          <w:sz w:val="20"/>
          <w:szCs w:val="20"/>
          <w:lang w:val="en-AU"/>
        </w:rPr>
        <w:t>. All of the other entities in that cluster will be highlighted in the same color. S</w:t>
      </w:r>
      <w:r w:rsidR="006703CC" w:rsidRPr="00971B67">
        <w:rPr>
          <w:rFonts w:ascii="Times New Roman" w:hAnsi="Times New Roman" w:cs="Times New Roman"/>
          <w:sz w:val="20"/>
          <w:szCs w:val="20"/>
          <w:lang w:val="en-AU"/>
        </w:rPr>
        <w:t>Choose</w:t>
      </w:r>
      <w:r w:rsidR="00B03991" w:rsidRPr="00971B67">
        <w:rPr>
          <w:rFonts w:ascii="Times New Roman" w:hAnsi="Times New Roman" w:cs="Times New Roman"/>
          <w:sz w:val="20"/>
          <w:szCs w:val="20"/>
          <w:lang w:val="en-AU"/>
        </w:rPr>
        <w:t xml:space="preserve"> the “</w:t>
      </w:r>
      <w:r w:rsidR="006703CC" w:rsidRPr="00971B67">
        <w:rPr>
          <w:rFonts w:ascii="Times New Roman" w:hAnsi="Times New Roman" w:cs="Times New Roman"/>
          <w:sz w:val="20"/>
          <w:szCs w:val="20"/>
          <w:lang w:val="en-AU"/>
        </w:rPr>
        <w:t>M</w:t>
      </w:r>
      <w:r w:rsidR="00B03991" w:rsidRPr="00971B67">
        <w:rPr>
          <w:rFonts w:ascii="Times New Roman" w:hAnsi="Times New Roman" w:cs="Times New Roman"/>
          <w:sz w:val="20"/>
          <w:szCs w:val="20"/>
          <w:lang w:val="en-AU"/>
        </w:rPr>
        <w:t xml:space="preserve">ove </w:t>
      </w:r>
      <w:r w:rsidR="006703CC" w:rsidRPr="00971B67">
        <w:rPr>
          <w:rFonts w:ascii="Times New Roman" w:hAnsi="Times New Roman" w:cs="Times New Roman"/>
          <w:sz w:val="20"/>
          <w:szCs w:val="20"/>
          <w:lang w:val="en-AU"/>
        </w:rPr>
        <w:t>M</w:t>
      </w:r>
      <w:r w:rsidR="00B03991" w:rsidRPr="00971B67">
        <w:rPr>
          <w:rFonts w:ascii="Times New Roman" w:hAnsi="Times New Roman" w:cs="Times New Roman"/>
          <w:sz w:val="20"/>
          <w:szCs w:val="20"/>
          <w:lang w:val="en-AU"/>
        </w:rPr>
        <w:t xml:space="preserve">enu” where all of the entities in the cluster will be listed together with a drop-down list of functional areas that were defined in the FDD. Choose the functional area that the cluster should be moved into and click </w:t>
      </w:r>
      <w:r w:rsidR="006703CC" w:rsidRPr="00971B67">
        <w:rPr>
          <w:rFonts w:ascii="Times New Roman" w:hAnsi="Times New Roman" w:cs="Times New Roman"/>
          <w:sz w:val="20"/>
          <w:szCs w:val="20"/>
          <w:lang w:val="en-AU"/>
        </w:rPr>
        <w:t>OK</w:t>
      </w:r>
      <w:r w:rsidR="00B03991" w:rsidRPr="00971B67">
        <w:rPr>
          <w:rFonts w:ascii="Times New Roman" w:hAnsi="Times New Roman" w:cs="Times New Roman"/>
          <w:sz w:val="20"/>
          <w:szCs w:val="20"/>
          <w:lang w:val="en-AU"/>
        </w:rPr>
        <w:t>.</w:t>
      </w:r>
      <w:r w:rsidR="009E66B7" w:rsidRPr="00971B67">
        <w:rPr>
          <w:rFonts w:ascii="Times New Roman" w:hAnsi="Times New Roman" w:cs="Times New Roman"/>
          <w:sz w:val="20"/>
          <w:szCs w:val="20"/>
          <w:lang w:val="en-AU"/>
        </w:rPr>
        <w:t xml:space="preserve"> When the data model for that selected functional area is displayed all of the </w:t>
      </w:r>
      <w:r w:rsidR="006703CC" w:rsidRPr="00971B67">
        <w:rPr>
          <w:rFonts w:ascii="Times New Roman" w:hAnsi="Times New Roman" w:cs="Times New Roman"/>
          <w:sz w:val="20"/>
          <w:szCs w:val="20"/>
          <w:lang w:val="en-AU"/>
        </w:rPr>
        <w:t xml:space="preserve">moved </w:t>
      </w:r>
      <w:r w:rsidR="009E66B7" w:rsidRPr="00971B67">
        <w:rPr>
          <w:rFonts w:ascii="Times New Roman" w:hAnsi="Times New Roman" w:cs="Times New Roman"/>
          <w:sz w:val="20"/>
          <w:szCs w:val="20"/>
          <w:lang w:val="en-AU"/>
        </w:rPr>
        <w:t>entities in that cluster will be displayed.</w:t>
      </w:r>
      <w:r w:rsidR="004879A3" w:rsidRPr="00971B67">
        <w:rPr>
          <w:rFonts w:ascii="Times New Roman" w:hAnsi="Times New Roman" w:cs="Times New Roman"/>
          <w:sz w:val="20"/>
          <w:szCs w:val="20"/>
          <w:lang w:val="en-AU"/>
        </w:rPr>
        <w:t xml:space="preserve"> </w:t>
      </w:r>
    </w:p>
    <w:p w14:paraId="46B87AAE" w14:textId="77777777" w:rsidR="004879A3" w:rsidRPr="00971B67" w:rsidRDefault="004879A3" w:rsidP="0087611E">
      <w:pPr>
        <w:rPr>
          <w:rFonts w:ascii="Times New Roman" w:hAnsi="Times New Roman" w:cs="Times New Roman"/>
          <w:sz w:val="20"/>
          <w:szCs w:val="20"/>
          <w:lang w:val="en-AU"/>
        </w:rPr>
      </w:pPr>
    </w:p>
    <w:p w14:paraId="58B57F54" w14:textId="32E77EDC" w:rsidR="0087611E" w:rsidRPr="00971B67" w:rsidRDefault="004879A3" w:rsidP="006703CC">
      <w:pPr>
        <w:pStyle w:val="Heading2"/>
        <w:ind w:left="0"/>
        <w:rPr>
          <w:rFonts w:ascii="Times New Roman" w:hAnsi="Times New Roman" w:cs="Times New Roman"/>
          <w:sz w:val="20"/>
          <w:szCs w:val="20"/>
          <w:lang w:val="en-AU"/>
        </w:rPr>
      </w:pPr>
      <w:bookmarkStart w:id="221" w:name="_Toc32750166"/>
      <w:r w:rsidRPr="00971B67">
        <w:rPr>
          <w:rFonts w:ascii="Times New Roman" w:hAnsi="Times New Roman" w:cs="Times New Roman"/>
          <w:sz w:val="20"/>
          <w:szCs w:val="20"/>
          <w:lang w:val="en-AU"/>
        </w:rPr>
        <w:t>Data Model Display Orientation</w:t>
      </w:r>
      <w:bookmarkEnd w:id="221"/>
      <w:r w:rsidR="00444568" w:rsidRPr="00971B67">
        <w:rPr>
          <w:rFonts w:ascii="Times New Roman" w:hAnsi="Times New Roman" w:cs="Times New Roman"/>
          <w:sz w:val="20"/>
          <w:szCs w:val="20"/>
          <w:lang w:val="en-AU"/>
        </w:rPr>
        <w:t xml:space="preserve"> </w:t>
      </w:r>
    </w:p>
    <w:p w14:paraId="75FA9A28" w14:textId="29F8E160" w:rsidR="00F57809" w:rsidRPr="00971B67" w:rsidRDefault="00F57809" w:rsidP="00F57809">
      <w:pPr>
        <w:pStyle w:val="Heading2"/>
        <w:rPr>
          <w:rFonts w:ascii="Times New Roman" w:hAnsi="Times New Roman" w:cs="Times New Roman"/>
          <w:sz w:val="20"/>
          <w:szCs w:val="20"/>
          <w:lang w:val="en-AU"/>
        </w:rPr>
      </w:pPr>
    </w:p>
    <w:p w14:paraId="2CBF1EE8" w14:textId="53911C7A" w:rsidR="00F41507" w:rsidRPr="00971B67" w:rsidRDefault="00D73F01" w:rsidP="00D73F01">
      <w:pPr>
        <w:rPr>
          <w:rFonts w:ascii="Times New Roman" w:hAnsi="Times New Roman" w:cs="Times New Roman"/>
          <w:sz w:val="20"/>
          <w:szCs w:val="20"/>
          <w:lang w:val="en-AU"/>
        </w:rPr>
      </w:pPr>
      <w:r w:rsidRPr="00971B67">
        <w:rPr>
          <w:rFonts w:ascii="Times New Roman" w:hAnsi="Times New Roman" w:cs="Times New Roman"/>
          <w:sz w:val="20"/>
          <w:szCs w:val="20"/>
          <w:lang w:val="en-AU"/>
        </w:rPr>
        <w:t xml:space="preserve">The data model can be displayed in either a horizontal or </w:t>
      </w:r>
      <w:r w:rsidR="00F41507" w:rsidRPr="00971B67">
        <w:rPr>
          <w:rFonts w:ascii="Times New Roman" w:hAnsi="Times New Roman" w:cs="Times New Roman"/>
          <w:sz w:val="20"/>
          <w:szCs w:val="20"/>
          <w:lang w:val="en-AU"/>
        </w:rPr>
        <w:t xml:space="preserve">vertical </w:t>
      </w:r>
      <w:r w:rsidRPr="00971B67">
        <w:rPr>
          <w:rFonts w:ascii="Times New Roman" w:hAnsi="Times New Roman" w:cs="Times New Roman"/>
          <w:sz w:val="20"/>
          <w:szCs w:val="20"/>
          <w:lang w:val="en-AU"/>
        </w:rPr>
        <w:t>orientation</w:t>
      </w:r>
      <w:r w:rsidR="00F41507" w:rsidRPr="00971B67">
        <w:rPr>
          <w:rFonts w:ascii="Times New Roman" w:hAnsi="Times New Roman" w:cs="Times New Roman"/>
          <w:sz w:val="20"/>
          <w:szCs w:val="20"/>
          <w:lang w:val="en-AU"/>
        </w:rPr>
        <w:t>.</w:t>
      </w:r>
    </w:p>
    <w:p w14:paraId="00FE60BF" w14:textId="77777777" w:rsidR="006703CC" w:rsidRPr="00971B67" w:rsidRDefault="006703CC" w:rsidP="00D73F01">
      <w:pPr>
        <w:rPr>
          <w:rFonts w:ascii="Times New Roman" w:hAnsi="Times New Roman" w:cs="Times New Roman"/>
          <w:sz w:val="20"/>
          <w:szCs w:val="20"/>
          <w:lang w:val="en-AU"/>
        </w:rPr>
      </w:pPr>
    </w:p>
    <w:p w14:paraId="4BEAE8A1" w14:textId="39D22C7F" w:rsidR="00F57809" w:rsidRPr="00971B67" w:rsidRDefault="00F41507" w:rsidP="00D73F01">
      <w:pPr>
        <w:rPr>
          <w:rFonts w:ascii="Times New Roman" w:hAnsi="Times New Roman" w:cs="Times New Roman"/>
          <w:sz w:val="20"/>
          <w:szCs w:val="20"/>
          <w:lang w:val="en-AU"/>
        </w:rPr>
      </w:pPr>
      <w:r w:rsidRPr="00971B67">
        <w:rPr>
          <w:rFonts w:ascii="Times New Roman" w:hAnsi="Times New Roman" w:cs="Times New Roman"/>
          <w:b/>
          <w:bCs/>
          <w:sz w:val="20"/>
          <w:szCs w:val="20"/>
          <w:lang w:val="en-AU"/>
        </w:rPr>
        <w:t>Horizontal Orientation</w:t>
      </w:r>
      <w:r w:rsidRPr="00971B67">
        <w:rPr>
          <w:rFonts w:ascii="Times New Roman" w:hAnsi="Times New Roman" w:cs="Times New Roman"/>
          <w:sz w:val="20"/>
          <w:szCs w:val="20"/>
          <w:lang w:val="en-AU"/>
        </w:rPr>
        <w:t xml:space="preserve">: </w:t>
      </w:r>
      <w:r w:rsidR="00D73F01" w:rsidRPr="00971B67">
        <w:rPr>
          <w:rFonts w:ascii="Times New Roman" w:hAnsi="Times New Roman" w:cs="Times New Roman"/>
          <w:sz w:val="20"/>
          <w:szCs w:val="20"/>
          <w:lang w:val="en-AU"/>
        </w:rPr>
        <w:t xml:space="preserve"> </w:t>
      </w:r>
      <w:r w:rsidRPr="00971B67">
        <w:rPr>
          <w:rFonts w:ascii="Times New Roman" w:hAnsi="Times New Roman" w:cs="Times New Roman"/>
          <w:sz w:val="20"/>
          <w:szCs w:val="20"/>
          <w:lang w:val="en-AU"/>
        </w:rPr>
        <w:t>A</w:t>
      </w:r>
      <w:r w:rsidR="00D73F01" w:rsidRPr="00971B67">
        <w:rPr>
          <w:rFonts w:ascii="Times New Roman" w:hAnsi="Times New Roman" w:cs="Times New Roman"/>
          <w:sz w:val="20"/>
          <w:szCs w:val="20"/>
          <w:lang w:val="en-AU"/>
        </w:rPr>
        <w:t>ll Phase 1 entities are displayed on the top row of the data model diagram; Phase 2 entities are displayed in the second row; Phase 3 entities are displayed in the third row – in a “top-down orientation.</w:t>
      </w:r>
      <w:r w:rsidR="007A6B82" w:rsidRPr="00971B67">
        <w:rPr>
          <w:rFonts w:ascii="Times New Roman" w:hAnsi="Times New Roman" w:cs="Times New Roman"/>
          <w:sz w:val="20"/>
          <w:szCs w:val="20"/>
          <w:lang w:val="en-AU"/>
        </w:rPr>
        <w:t xml:space="preserve"> Senior Man</w:t>
      </w:r>
      <w:r w:rsidR="006703CC" w:rsidRPr="00971B67">
        <w:rPr>
          <w:rFonts w:ascii="Times New Roman" w:hAnsi="Times New Roman" w:cs="Times New Roman"/>
          <w:sz w:val="20"/>
          <w:szCs w:val="20"/>
          <w:lang w:val="en-AU"/>
        </w:rPr>
        <w:t>a</w:t>
      </w:r>
      <w:r w:rsidR="007A6B82" w:rsidRPr="00971B67">
        <w:rPr>
          <w:rFonts w:ascii="Times New Roman" w:hAnsi="Times New Roman" w:cs="Times New Roman"/>
          <w:sz w:val="20"/>
          <w:szCs w:val="20"/>
          <w:lang w:val="en-AU"/>
        </w:rPr>
        <w:t xml:space="preserve">gers  </w:t>
      </w:r>
      <w:r w:rsidR="003D7895" w:rsidRPr="00971B67">
        <w:rPr>
          <w:rFonts w:ascii="Times New Roman" w:hAnsi="Times New Roman" w:cs="Times New Roman"/>
          <w:sz w:val="20"/>
          <w:szCs w:val="20"/>
          <w:lang w:val="en-AU"/>
        </w:rPr>
        <w:t>will be</w:t>
      </w:r>
      <w:r w:rsidR="007A6B82" w:rsidRPr="00971B67">
        <w:rPr>
          <w:rFonts w:ascii="Times New Roman" w:hAnsi="Times New Roman" w:cs="Times New Roman"/>
          <w:sz w:val="20"/>
          <w:szCs w:val="20"/>
          <w:lang w:val="en-AU"/>
        </w:rPr>
        <w:t xml:space="preserve"> interested in the top 2 or 3 rows, while detailed operational entities will be displayed in the lower row</w:t>
      </w:r>
      <w:r w:rsidR="003D7895" w:rsidRPr="00971B67">
        <w:rPr>
          <w:rFonts w:ascii="Times New Roman" w:hAnsi="Times New Roman" w:cs="Times New Roman"/>
          <w:sz w:val="20"/>
          <w:szCs w:val="20"/>
          <w:lang w:val="en-AU"/>
        </w:rPr>
        <w:t>s</w:t>
      </w:r>
      <w:r w:rsidRPr="00971B67">
        <w:rPr>
          <w:rFonts w:ascii="Times New Roman" w:hAnsi="Times New Roman" w:cs="Times New Roman"/>
          <w:sz w:val="20"/>
          <w:szCs w:val="20"/>
          <w:lang w:val="en-AU"/>
        </w:rPr>
        <w:t>.</w:t>
      </w:r>
    </w:p>
    <w:p w14:paraId="0C14727F" w14:textId="0779283D" w:rsidR="001D1E84" w:rsidRPr="00971B67" w:rsidRDefault="001D1E84" w:rsidP="00D73F01">
      <w:pPr>
        <w:rPr>
          <w:rFonts w:ascii="Times New Roman" w:hAnsi="Times New Roman" w:cs="Times New Roman"/>
          <w:sz w:val="20"/>
          <w:szCs w:val="20"/>
          <w:lang w:val="en-AU"/>
        </w:rPr>
      </w:pPr>
    </w:p>
    <w:p w14:paraId="4E09652E" w14:textId="0299BDCB" w:rsidR="001D1E84" w:rsidRPr="00971B67" w:rsidRDefault="001D1E84" w:rsidP="00D73F01">
      <w:pPr>
        <w:rPr>
          <w:rFonts w:ascii="Times New Roman" w:hAnsi="Times New Roman" w:cs="Times New Roman"/>
          <w:sz w:val="20"/>
          <w:szCs w:val="20"/>
          <w:lang w:val="en-AU"/>
        </w:rPr>
      </w:pPr>
      <w:r w:rsidRPr="00971B67">
        <w:rPr>
          <w:rFonts w:ascii="Times New Roman" w:hAnsi="Times New Roman" w:cs="Times New Roman"/>
          <w:b/>
          <w:bCs/>
          <w:sz w:val="20"/>
          <w:szCs w:val="20"/>
          <w:lang w:val="en-AU"/>
        </w:rPr>
        <w:t>Vertical Orientation</w:t>
      </w:r>
      <w:r w:rsidRPr="00971B67">
        <w:rPr>
          <w:rFonts w:ascii="Times New Roman" w:hAnsi="Times New Roman" w:cs="Times New Roman"/>
          <w:sz w:val="20"/>
          <w:szCs w:val="20"/>
          <w:lang w:val="en-AU"/>
        </w:rPr>
        <w:t>: All Phase 1 entities are displayed vertically on the left side of the diagram</w:t>
      </w:r>
      <w:r w:rsidR="006703CC"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Phase 2 entities are displayed 1 column to the right</w:t>
      </w:r>
      <w:r w:rsidR="006703CC" w:rsidRPr="00971B67">
        <w:rPr>
          <w:rFonts w:ascii="Times New Roman" w:hAnsi="Times New Roman" w:cs="Times New Roman"/>
          <w:sz w:val="20"/>
          <w:szCs w:val="20"/>
          <w:lang w:val="en-AU"/>
        </w:rPr>
        <w:t>;</w:t>
      </w:r>
      <w:r w:rsidRPr="00971B67">
        <w:rPr>
          <w:rFonts w:ascii="Times New Roman" w:hAnsi="Times New Roman" w:cs="Times New Roman"/>
          <w:sz w:val="20"/>
          <w:szCs w:val="20"/>
          <w:lang w:val="en-AU"/>
        </w:rPr>
        <w:t xml:space="preserve"> with the highest phase number displayed on </w:t>
      </w:r>
      <w:r w:rsidR="006703CC" w:rsidRPr="00971B67">
        <w:rPr>
          <w:rFonts w:ascii="Times New Roman" w:hAnsi="Times New Roman" w:cs="Times New Roman"/>
          <w:sz w:val="20"/>
          <w:szCs w:val="20"/>
          <w:lang w:val="en-AU"/>
        </w:rPr>
        <w:t>the</w:t>
      </w:r>
      <w:r w:rsidRPr="00971B67">
        <w:rPr>
          <w:rFonts w:ascii="Times New Roman" w:hAnsi="Times New Roman" w:cs="Times New Roman"/>
          <w:sz w:val="20"/>
          <w:szCs w:val="20"/>
          <w:lang w:val="en-AU"/>
        </w:rPr>
        <w:t xml:space="preserve"> right hand side of the diagram. The result is a data model diagram </w:t>
      </w:r>
      <w:r w:rsidR="006703CC" w:rsidRPr="00971B67">
        <w:rPr>
          <w:rFonts w:ascii="Times New Roman" w:hAnsi="Times New Roman" w:cs="Times New Roman"/>
          <w:sz w:val="20"/>
          <w:szCs w:val="20"/>
          <w:lang w:val="en-AU"/>
        </w:rPr>
        <w:t>that</w:t>
      </w:r>
      <w:r w:rsidRPr="00971B67">
        <w:rPr>
          <w:rFonts w:ascii="Times New Roman" w:hAnsi="Times New Roman" w:cs="Times New Roman"/>
          <w:sz w:val="20"/>
          <w:szCs w:val="20"/>
          <w:lang w:val="en-AU"/>
        </w:rPr>
        <w:t xml:space="preserve"> appears similar to a Pert Chart.</w:t>
      </w:r>
    </w:p>
    <w:p w14:paraId="0F1DAAA8" w14:textId="0028AB0E" w:rsidR="009B52D3" w:rsidRPr="00971B67" w:rsidRDefault="009B52D3" w:rsidP="00D73F01">
      <w:pPr>
        <w:rPr>
          <w:rFonts w:ascii="Times New Roman" w:hAnsi="Times New Roman" w:cs="Times New Roman"/>
          <w:sz w:val="20"/>
          <w:szCs w:val="20"/>
          <w:lang w:val="en-AU"/>
        </w:rPr>
      </w:pPr>
    </w:p>
    <w:p w14:paraId="3336D828" w14:textId="759377B4" w:rsidR="009B52D3" w:rsidRPr="00971B67" w:rsidRDefault="009B52D3" w:rsidP="009B52D3">
      <w:pPr>
        <w:pStyle w:val="Heading2"/>
        <w:rPr>
          <w:rFonts w:ascii="Times New Roman" w:hAnsi="Times New Roman" w:cs="Times New Roman"/>
          <w:sz w:val="20"/>
          <w:szCs w:val="20"/>
          <w:lang w:val="en-AU"/>
        </w:rPr>
      </w:pPr>
      <w:bookmarkStart w:id="222" w:name="_Toc32750167"/>
      <w:r w:rsidRPr="00971B67">
        <w:rPr>
          <w:rFonts w:ascii="Times New Roman" w:hAnsi="Times New Roman" w:cs="Times New Roman"/>
          <w:sz w:val="20"/>
          <w:szCs w:val="20"/>
          <w:lang w:val="en-AU"/>
        </w:rPr>
        <w:t>Potential Export Capability to Microsoft Project</w:t>
      </w:r>
      <w:bookmarkEnd w:id="222"/>
    </w:p>
    <w:p w14:paraId="2CDCF1BC" w14:textId="35641BA5" w:rsidR="00324981" w:rsidRPr="00971B67" w:rsidRDefault="00324981" w:rsidP="000223DE">
      <w:pPr>
        <w:rPr>
          <w:rFonts w:ascii="Times New Roman" w:hAnsi="Times New Roman" w:cs="Times New Roman"/>
          <w:color w:val="FF0000"/>
          <w:sz w:val="20"/>
          <w:szCs w:val="20"/>
        </w:rPr>
      </w:pPr>
    </w:p>
    <w:p w14:paraId="5C85481B" w14:textId="60887DE2" w:rsidR="009B52D3" w:rsidRPr="00971B67" w:rsidRDefault="009B52D3" w:rsidP="009B52D3">
      <w:pPr>
        <w:rPr>
          <w:rFonts w:ascii="Times New Roman" w:hAnsi="Times New Roman" w:cs="Times New Roman"/>
          <w:sz w:val="20"/>
          <w:szCs w:val="20"/>
        </w:rPr>
      </w:pPr>
      <w:r w:rsidRPr="00971B67">
        <w:rPr>
          <w:rFonts w:ascii="Times New Roman" w:hAnsi="Times New Roman" w:cs="Times New Roman"/>
          <w:sz w:val="20"/>
          <w:szCs w:val="20"/>
        </w:rPr>
        <w:t xml:space="preserve">The Clusters can potentially be exported to Project Management Software Products such as Microsoft </w:t>
      </w:r>
      <w:r w:rsidR="006703CC" w:rsidRPr="00971B67">
        <w:rPr>
          <w:rFonts w:ascii="Times New Roman" w:hAnsi="Times New Roman" w:cs="Times New Roman"/>
          <w:sz w:val="20"/>
          <w:szCs w:val="20"/>
        </w:rPr>
        <w:t>P</w:t>
      </w:r>
      <w:r w:rsidRPr="00971B67">
        <w:rPr>
          <w:rFonts w:ascii="Times New Roman" w:hAnsi="Times New Roman" w:cs="Times New Roman"/>
          <w:sz w:val="20"/>
          <w:szCs w:val="20"/>
        </w:rPr>
        <w:t xml:space="preserve">roject. This is described in Chapter 7 of the Reference Textbook. </w:t>
      </w:r>
    </w:p>
    <w:p w14:paraId="33329011" w14:textId="77777777" w:rsidR="00F27242" w:rsidRPr="00971B67" w:rsidRDefault="00F27242" w:rsidP="00F37B97">
      <w:pPr>
        <w:pStyle w:val="Heading1"/>
        <w:rPr>
          <w:rFonts w:ascii="Times New Roman" w:hAnsi="Times New Roman" w:cs="Times New Roman"/>
          <w:color w:val="FF0000"/>
          <w:sz w:val="20"/>
          <w:szCs w:val="20"/>
        </w:rPr>
      </w:pPr>
      <w:bookmarkStart w:id="223" w:name="_Toc32750168"/>
      <w:r w:rsidRPr="00971B67">
        <w:rPr>
          <w:rFonts w:ascii="Times New Roman" w:hAnsi="Times New Roman" w:cs="Times New Roman"/>
          <w:color w:val="FF0000"/>
          <w:sz w:val="20"/>
          <w:szCs w:val="20"/>
        </w:rPr>
        <w:t>BUSINESS NORMALIZATION</w:t>
      </w:r>
      <w:bookmarkEnd w:id="223"/>
    </w:p>
    <w:p w14:paraId="35CD9CB1" w14:textId="77777777" w:rsidR="00F27242" w:rsidRPr="00971B67" w:rsidRDefault="00F27242" w:rsidP="000223DE">
      <w:pPr>
        <w:rPr>
          <w:rFonts w:ascii="Times New Roman" w:hAnsi="Times New Roman" w:cs="Times New Roman"/>
          <w:color w:val="FF0000"/>
          <w:sz w:val="20"/>
          <w:szCs w:val="20"/>
        </w:rPr>
      </w:pPr>
    </w:p>
    <w:p w14:paraId="2C00F4D7" w14:textId="04CE8D62" w:rsidR="00F27242" w:rsidRPr="00971B67" w:rsidRDefault="00F27242" w:rsidP="000223DE">
      <w:pPr>
        <w:rPr>
          <w:rFonts w:ascii="Times New Roman" w:hAnsi="Times New Roman" w:cs="Times New Roman"/>
          <w:color w:val="FF0000"/>
          <w:sz w:val="20"/>
          <w:szCs w:val="20"/>
        </w:rPr>
      </w:pPr>
      <w:r w:rsidRPr="00971B67">
        <w:rPr>
          <w:rFonts w:ascii="Times New Roman" w:hAnsi="Times New Roman" w:cs="Times New Roman"/>
          <w:color w:val="FF0000"/>
          <w:sz w:val="20"/>
          <w:szCs w:val="20"/>
        </w:rPr>
        <w:t xml:space="preserve">We will now discuss Business Normalization Principles, which are used by Data-Oriented Business-Driven Data Models to eliminate data redundancy. We will use a Purchase Order Form (see below) </w:t>
      </w:r>
      <w:r w:rsidR="006C0CCE" w:rsidRPr="00971B67">
        <w:rPr>
          <w:rFonts w:ascii="Times New Roman" w:hAnsi="Times New Roman" w:cs="Times New Roman"/>
          <w:color w:val="FF0000"/>
          <w:sz w:val="20"/>
          <w:szCs w:val="20"/>
        </w:rPr>
        <w:t>as</w:t>
      </w:r>
      <w:r w:rsidRPr="00971B67">
        <w:rPr>
          <w:rFonts w:ascii="Times New Roman" w:hAnsi="Times New Roman" w:cs="Times New Roman"/>
          <w:color w:val="FF0000"/>
          <w:sz w:val="20"/>
          <w:szCs w:val="20"/>
        </w:rPr>
        <w:t xml:space="preserve"> a source document to provide input </w:t>
      </w:r>
      <w:r w:rsidR="006C0CCE" w:rsidRPr="00971B67">
        <w:rPr>
          <w:rFonts w:ascii="Times New Roman" w:hAnsi="Times New Roman" w:cs="Times New Roman"/>
          <w:color w:val="FF0000"/>
          <w:sz w:val="20"/>
          <w:szCs w:val="20"/>
        </w:rPr>
        <w:t>to</w:t>
      </w:r>
      <w:r w:rsidR="001B42AF" w:rsidRPr="00971B67">
        <w:rPr>
          <w:rFonts w:ascii="Times New Roman" w:hAnsi="Times New Roman" w:cs="Times New Roman"/>
          <w:color w:val="FF0000"/>
          <w:sz w:val="20"/>
          <w:szCs w:val="20"/>
        </w:rPr>
        <w:t xml:space="preserve"> Business Normalization </w:t>
      </w:r>
      <w:r w:rsidR="006C0CCE" w:rsidRPr="00971B67">
        <w:rPr>
          <w:rFonts w:ascii="Times New Roman" w:hAnsi="Times New Roman" w:cs="Times New Roman"/>
          <w:color w:val="FF0000"/>
          <w:sz w:val="20"/>
          <w:szCs w:val="20"/>
        </w:rPr>
        <w:t>in</w:t>
      </w:r>
      <w:r w:rsidR="001B42AF" w:rsidRPr="00971B67">
        <w:rPr>
          <w:rFonts w:ascii="Times New Roman" w:hAnsi="Times New Roman" w:cs="Times New Roman"/>
          <w:color w:val="FF0000"/>
          <w:sz w:val="20"/>
          <w:szCs w:val="20"/>
        </w:rPr>
        <w:t xml:space="preserve"> </w:t>
      </w:r>
      <w:r w:rsidR="006C0CCE" w:rsidRPr="00971B67">
        <w:rPr>
          <w:rFonts w:ascii="Times New Roman" w:hAnsi="Times New Roman" w:cs="Times New Roman"/>
          <w:color w:val="FF0000"/>
          <w:sz w:val="20"/>
          <w:szCs w:val="20"/>
        </w:rPr>
        <w:t xml:space="preserve">an </w:t>
      </w:r>
      <w:r w:rsidR="001B42AF" w:rsidRPr="00971B67">
        <w:rPr>
          <w:rFonts w:ascii="Times New Roman" w:hAnsi="Times New Roman" w:cs="Times New Roman"/>
          <w:color w:val="FF0000"/>
          <w:sz w:val="20"/>
          <w:szCs w:val="20"/>
        </w:rPr>
        <w:t xml:space="preserve">unnormalized </w:t>
      </w:r>
      <w:r w:rsidR="006C0CCE" w:rsidRPr="00971B67">
        <w:rPr>
          <w:rFonts w:ascii="Times New Roman" w:hAnsi="Times New Roman" w:cs="Times New Roman"/>
          <w:color w:val="FF0000"/>
          <w:sz w:val="20"/>
          <w:szCs w:val="20"/>
        </w:rPr>
        <w:t>E</w:t>
      </w:r>
      <w:r w:rsidR="001B42AF" w:rsidRPr="00971B67">
        <w:rPr>
          <w:rFonts w:ascii="Times New Roman" w:hAnsi="Times New Roman" w:cs="Times New Roman"/>
          <w:color w:val="FF0000"/>
          <w:sz w:val="20"/>
          <w:szCs w:val="20"/>
        </w:rPr>
        <w:t xml:space="preserve">ntity </w:t>
      </w:r>
      <w:r w:rsidR="006C0CCE" w:rsidRPr="00971B67">
        <w:rPr>
          <w:rFonts w:ascii="Times New Roman" w:hAnsi="Times New Roman" w:cs="Times New Roman"/>
          <w:color w:val="FF0000"/>
          <w:sz w:val="20"/>
          <w:szCs w:val="20"/>
        </w:rPr>
        <w:t xml:space="preserve">List </w:t>
      </w:r>
      <w:r w:rsidR="001B42AF" w:rsidRPr="00971B67">
        <w:rPr>
          <w:rFonts w:ascii="Times New Roman" w:hAnsi="Times New Roman" w:cs="Times New Roman"/>
          <w:color w:val="FF0000"/>
          <w:sz w:val="20"/>
          <w:szCs w:val="20"/>
        </w:rPr>
        <w:t>format.</w:t>
      </w:r>
      <w:r w:rsidRPr="00971B67">
        <w:rPr>
          <w:rFonts w:ascii="Times New Roman" w:hAnsi="Times New Roman" w:cs="Times New Roman"/>
          <w:color w:val="FF0000"/>
          <w:sz w:val="20"/>
          <w:szCs w:val="20"/>
        </w:rPr>
        <w:t xml:space="preserve"> </w:t>
      </w:r>
    </w:p>
    <w:p w14:paraId="3BBD9AF9" w14:textId="77777777" w:rsidR="00324981" w:rsidRPr="00971B67" w:rsidRDefault="00F27242" w:rsidP="0071335D">
      <w:pPr>
        <w:jc w:val="center"/>
        <w:rPr>
          <w:rFonts w:ascii="Times New Roman" w:hAnsi="Times New Roman" w:cs="Times New Roman"/>
          <w:sz w:val="20"/>
          <w:szCs w:val="20"/>
        </w:rPr>
      </w:pPr>
      <w:r w:rsidRPr="00971B67">
        <w:rPr>
          <w:rFonts w:ascii="Times New Roman" w:hAnsi="Times New Roman" w:cs="Times New Roman"/>
          <w:noProof/>
          <w:sz w:val="20"/>
          <w:szCs w:val="20"/>
        </w:rPr>
        <w:lastRenderedPageBreak/>
        <w:drawing>
          <wp:inline distT="0" distB="0" distL="0" distR="0" wp14:anchorId="1847E20A" wp14:editId="18B7671D">
            <wp:extent cx="5638800" cy="317182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38800" cy="3171825"/>
                    </a:xfrm>
                    <a:prstGeom prst="rect">
                      <a:avLst/>
                    </a:prstGeom>
                  </pic:spPr>
                </pic:pic>
              </a:graphicData>
            </a:graphic>
          </wp:inline>
        </w:drawing>
      </w:r>
    </w:p>
    <w:p w14:paraId="73EF0524" w14:textId="77777777" w:rsidR="00324981" w:rsidRPr="00971B67" w:rsidRDefault="00324981" w:rsidP="000223DE">
      <w:pPr>
        <w:rPr>
          <w:rFonts w:ascii="Times New Roman" w:hAnsi="Times New Roman" w:cs="Times New Roman"/>
          <w:sz w:val="20"/>
          <w:szCs w:val="20"/>
        </w:rPr>
      </w:pPr>
    </w:p>
    <w:p w14:paraId="33A5293E" w14:textId="77777777" w:rsidR="00324981" w:rsidRPr="00971B67" w:rsidRDefault="00324981" w:rsidP="000223DE">
      <w:pPr>
        <w:rPr>
          <w:rFonts w:ascii="Times New Roman" w:hAnsi="Times New Roman" w:cs="Times New Roman"/>
          <w:sz w:val="20"/>
          <w:szCs w:val="20"/>
        </w:rPr>
      </w:pPr>
    </w:p>
    <w:p w14:paraId="622C1067" w14:textId="77777777" w:rsidR="00324981" w:rsidRPr="00971B67" w:rsidRDefault="00324981" w:rsidP="000223DE">
      <w:pPr>
        <w:rPr>
          <w:rFonts w:ascii="Times New Roman" w:hAnsi="Times New Roman" w:cs="Times New Roman"/>
          <w:sz w:val="20"/>
          <w:szCs w:val="20"/>
        </w:rPr>
      </w:pPr>
    </w:p>
    <w:p w14:paraId="4F7E3A4D" w14:textId="77777777" w:rsidR="00324981" w:rsidRPr="00971B67" w:rsidRDefault="00324981" w:rsidP="000223DE">
      <w:pPr>
        <w:rPr>
          <w:rFonts w:ascii="Times New Roman" w:hAnsi="Times New Roman" w:cs="Times New Roman"/>
          <w:sz w:val="20"/>
          <w:szCs w:val="20"/>
        </w:rPr>
      </w:pPr>
    </w:p>
    <w:p w14:paraId="388F719E" w14:textId="77777777" w:rsidR="0082076B" w:rsidRDefault="0082076B" w:rsidP="00F37B97">
      <w:r w:rsidRPr="0082076B">
        <w:rPr>
          <w:noProof/>
        </w:rPr>
        <w:drawing>
          <wp:inline distT="0" distB="0" distL="0" distR="0" wp14:anchorId="4EFB6FF8" wp14:editId="1F034BEC">
            <wp:extent cx="3921760" cy="2205990"/>
            <wp:effectExtent l="0" t="0" r="2540" b="381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55261" cy="2224834"/>
                    </a:xfrm>
                    <a:prstGeom prst="rect">
                      <a:avLst/>
                    </a:prstGeom>
                  </pic:spPr>
                </pic:pic>
              </a:graphicData>
            </a:graphic>
          </wp:inline>
        </w:drawing>
      </w:r>
    </w:p>
    <w:p w14:paraId="72068579" w14:textId="0768F1F8" w:rsidR="0082076B" w:rsidRPr="00971B67" w:rsidRDefault="0082076B" w:rsidP="0082076B">
      <w:p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 xml:space="preserve">We will extract the field names in the Purchase Order Form </w:t>
      </w:r>
      <w:r w:rsidR="00377F01" w:rsidRPr="00971B67">
        <w:rPr>
          <w:rFonts w:ascii="Times New Roman" w:hAnsi="Times New Roman" w:cs="Times New Roman"/>
          <w:color w:val="FF0000"/>
          <w:sz w:val="20"/>
          <w:szCs w:val="20"/>
        </w:rPr>
        <w:t xml:space="preserve">above </w:t>
      </w:r>
      <w:r w:rsidRPr="00971B67">
        <w:rPr>
          <w:rFonts w:ascii="Times New Roman" w:hAnsi="Times New Roman" w:cs="Times New Roman"/>
          <w:color w:val="FF0000"/>
          <w:sz w:val="20"/>
          <w:szCs w:val="20"/>
        </w:rPr>
        <w:t xml:space="preserve">and write them in Entity List Notation as shown in the left of this </w:t>
      </w:r>
      <w:r w:rsidR="0071335D" w:rsidRPr="00971B67">
        <w:rPr>
          <w:rFonts w:ascii="Times New Roman" w:hAnsi="Times New Roman" w:cs="Times New Roman"/>
          <w:color w:val="FF0000"/>
          <w:sz w:val="20"/>
          <w:szCs w:val="20"/>
        </w:rPr>
        <w:t>table</w:t>
      </w:r>
      <w:r w:rsidRPr="00971B67">
        <w:rPr>
          <w:rFonts w:ascii="Times New Roman" w:hAnsi="Times New Roman" w:cs="Times New Roman"/>
          <w:color w:val="FF0000"/>
          <w:sz w:val="20"/>
          <w:szCs w:val="20"/>
        </w:rPr>
        <w:t>.</w:t>
      </w:r>
    </w:p>
    <w:p w14:paraId="7F3B734E" w14:textId="77777777" w:rsidR="0082076B" w:rsidRPr="00971B67" w:rsidRDefault="0082076B" w:rsidP="0082076B">
      <w:p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A data entity name is always shown in all capitals.</w:t>
      </w:r>
    </w:p>
    <w:p w14:paraId="26C37D62" w14:textId="77777777"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 xml:space="preserve">For example, a key attribute is shown with a terminating # (hashtag or Pound sign). A primary key is underlined, while a foreign key is not underlined. </w:t>
      </w:r>
    </w:p>
    <w:p w14:paraId="34ADF0CB" w14:textId="77777777"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(A foreign key exists as a primary key in another data entity and links the two entities together.)</w:t>
      </w:r>
    </w:p>
    <w:p w14:paraId="0FFB6D92" w14:textId="77777777"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lastRenderedPageBreak/>
        <w:t>A [secondary key] i</w:t>
      </w:r>
      <w:r w:rsidR="009D1EF6" w:rsidRPr="00971B67">
        <w:rPr>
          <w:rFonts w:ascii="Times New Roman" w:hAnsi="Times New Roman" w:cs="Times New Roman"/>
          <w:color w:val="FF0000"/>
          <w:sz w:val="20"/>
          <w:szCs w:val="20"/>
        </w:rPr>
        <w:t>s</w:t>
      </w:r>
      <w:r w:rsidRPr="00971B67">
        <w:rPr>
          <w:rFonts w:ascii="Times New Roman" w:hAnsi="Times New Roman" w:cs="Times New Roman"/>
          <w:color w:val="FF0000"/>
          <w:sz w:val="20"/>
          <w:szCs w:val="20"/>
        </w:rPr>
        <w:t xml:space="preserve"> written surrounded by square left and right brackets. They are not technically “keys” (which must be unique) but are more correctly called “selection attributes” as they need not be unique. A good example is “</w:t>
      </w:r>
      <w:r w:rsidR="009D1EF6" w:rsidRPr="00971B67">
        <w:rPr>
          <w:rFonts w:ascii="Times New Roman" w:hAnsi="Times New Roman" w:cs="Times New Roman"/>
          <w:color w:val="FF0000"/>
          <w:sz w:val="20"/>
          <w:szCs w:val="20"/>
        </w:rPr>
        <w:t xml:space="preserve">supplier </w:t>
      </w:r>
      <w:r w:rsidRPr="00971B67">
        <w:rPr>
          <w:rFonts w:ascii="Times New Roman" w:hAnsi="Times New Roman" w:cs="Times New Roman"/>
          <w:color w:val="FF0000"/>
          <w:sz w:val="20"/>
          <w:szCs w:val="20"/>
        </w:rPr>
        <w:t>name”. Secondary keys or “selection attributes” are implemented as Indexes in a database,</w:t>
      </w:r>
    </w:p>
    <w:p w14:paraId="3BA73B01" w14:textId="4C1E010F"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A (group attribute)</w:t>
      </w:r>
      <w:r w:rsidR="00922075" w:rsidRPr="00971B67">
        <w:rPr>
          <w:rFonts w:ascii="Times New Roman" w:hAnsi="Times New Roman" w:cs="Times New Roman"/>
          <w:color w:val="FF0000"/>
          <w:sz w:val="20"/>
          <w:szCs w:val="20"/>
        </w:rPr>
        <w:t>, such as (supplier address)</w:t>
      </w:r>
      <w:r w:rsidRPr="00971B67">
        <w:rPr>
          <w:rFonts w:ascii="Times New Roman" w:hAnsi="Times New Roman" w:cs="Times New Roman"/>
          <w:color w:val="FF0000"/>
          <w:sz w:val="20"/>
          <w:szCs w:val="20"/>
        </w:rPr>
        <w:t xml:space="preserve"> signifies that it has not yet been decomposed into its elemental attributes, such as “street number, street name, suburb or town, city, state postal code or country.</w:t>
      </w:r>
    </w:p>
    <w:p w14:paraId="198F5B59" w14:textId="77777777"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 xml:space="preserve">A {derived attribute} is surrounded by left and right curly braces, such as an “total amount" to signify that its value is calculated by a formula that is yet to be defined. </w:t>
      </w:r>
    </w:p>
    <w:p w14:paraId="2BB031D6" w14:textId="77777777" w:rsidR="0082076B" w:rsidRPr="00971B67" w:rsidRDefault="0082076B" w:rsidP="009D1EF6">
      <w:pPr>
        <w:pStyle w:val="ListParagraph"/>
        <w:numPr>
          <w:ilvl w:val="0"/>
          <w:numId w:val="32"/>
        </w:numPr>
        <w:rPr>
          <w:rFonts w:ascii="Times New Roman" w:hAnsi="Times New Roman" w:cs="Times New Roman"/>
          <w:color w:val="FF0000"/>
          <w:sz w:val="20"/>
          <w:szCs w:val="20"/>
          <w:lang w:val="en-AU"/>
        </w:rPr>
      </w:pPr>
      <w:r w:rsidRPr="00971B67">
        <w:rPr>
          <w:rFonts w:ascii="Times New Roman" w:hAnsi="Times New Roman" w:cs="Times New Roman"/>
          <w:color w:val="FF0000"/>
          <w:sz w:val="20"/>
          <w:szCs w:val="20"/>
        </w:rPr>
        <w:t>A ((repeating group)) is a number of attributes separated by commas – all surrounded by double left and right curved brackets to signify that all of the attributes occur multiple times.</w:t>
      </w:r>
    </w:p>
    <w:p w14:paraId="382D135E" w14:textId="36810ADF" w:rsidR="0082076B" w:rsidRDefault="0082076B" w:rsidP="0082076B">
      <w:pPr>
        <w:pStyle w:val="ListParagraph"/>
        <w:numPr>
          <w:ilvl w:val="0"/>
          <w:numId w:val="32"/>
        </w:numPr>
        <w:rPr>
          <w:rFonts w:ascii="Times New Roman" w:hAnsi="Times New Roman" w:cs="Times New Roman"/>
          <w:color w:val="FF0000"/>
          <w:sz w:val="20"/>
          <w:szCs w:val="20"/>
        </w:rPr>
      </w:pPr>
      <w:r w:rsidRPr="00971B67">
        <w:rPr>
          <w:rFonts w:ascii="Times New Roman" w:hAnsi="Times New Roman" w:cs="Times New Roman"/>
          <w:color w:val="FF0000"/>
          <w:sz w:val="20"/>
          <w:szCs w:val="20"/>
        </w:rPr>
        <w:t>The unnormalized entity at the bottom is used as input to Business Normalization to completely eliminate all data redundancy.</w:t>
      </w:r>
      <w:r w:rsidR="00534459" w:rsidRPr="00971B67">
        <w:rPr>
          <w:rFonts w:ascii="Times New Roman" w:hAnsi="Times New Roman" w:cs="Times New Roman"/>
          <w:color w:val="FF0000"/>
          <w:sz w:val="20"/>
          <w:szCs w:val="20"/>
        </w:rPr>
        <w:t xml:space="preserve"> </w:t>
      </w:r>
    </w:p>
    <w:p w14:paraId="0F8AE355" w14:textId="77777777" w:rsidR="00F444E2" w:rsidRPr="00F444E2" w:rsidRDefault="00F444E2" w:rsidP="00F444E2">
      <w:pPr>
        <w:pStyle w:val="ListParagraph"/>
        <w:ind w:left="720"/>
        <w:rPr>
          <w:rFonts w:ascii="Times New Roman" w:hAnsi="Times New Roman" w:cs="Times New Roman"/>
          <w:color w:val="FF0000"/>
          <w:sz w:val="20"/>
          <w:szCs w:val="20"/>
        </w:rPr>
      </w:pPr>
    </w:p>
    <w:p w14:paraId="2F7E4E4A" w14:textId="66CFA43A" w:rsidR="008D05C1" w:rsidRPr="00971B67" w:rsidRDefault="001A0450" w:rsidP="00BC3F86">
      <w:pPr>
        <w:pStyle w:val="Heading2"/>
        <w:ind w:left="0"/>
        <w:rPr>
          <w:rFonts w:ascii="Times New Roman" w:hAnsi="Times New Roman" w:cs="Times New Roman"/>
          <w:b w:val="0"/>
          <w:bCs w:val="0"/>
          <w:sz w:val="20"/>
          <w:szCs w:val="20"/>
        </w:rPr>
      </w:pPr>
      <w:r w:rsidRPr="00971B67">
        <w:rPr>
          <w:rFonts w:ascii="Times New Roman" w:hAnsi="Times New Roman" w:cs="Times New Roman"/>
          <w:sz w:val="20"/>
          <w:szCs w:val="20"/>
        </w:rPr>
        <w:tab/>
      </w:r>
      <w:bookmarkStart w:id="224" w:name="_Toc32750169"/>
      <w:r w:rsidR="00D13026" w:rsidRPr="00971B67">
        <w:rPr>
          <w:rFonts w:ascii="Times New Roman" w:hAnsi="Times New Roman" w:cs="Times New Roman"/>
          <w:sz w:val="20"/>
          <w:szCs w:val="20"/>
        </w:rPr>
        <w:t>DEVELOPING</w:t>
      </w:r>
      <w:r w:rsidR="00D13026" w:rsidRPr="00971B67">
        <w:rPr>
          <w:rFonts w:ascii="Times New Roman" w:hAnsi="Times New Roman" w:cs="Times New Roman"/>
          <w:spacing w:val="-16"/>
          <w:sz w:val="20"/>
          <w:szCs w:val="20"/>
        </w:rPr>
        <w:t xml:space="preserve"> </w:t>
      </w:r>
      <w:r w:rsidR="00D13026" w:rsidRPr="00971B67">
        <w:rPr>
          <w:rFonts w:ascii="Times New Roman" w:hAnsi="Times New Roman" w:cs="Times New Roman"/>
          <w:sz w:val="20"/>
          <w:szCs w:val="20"/>
        </w:rPr>
        <w:t>YOUR</w:t>
      </w:r>
      <w:r w:rsidR="00D13026" w:rsidRPr="00971B67">
        <w:rPr>
          <w:rFonts w:ascii="Times New Roman" w:hAnsi="Times New Roman" w:cs="Times New Roman"/>
          <w:spacing w:val="-16"/>
          <w:sz w:val="20"/>
          <w:szCs w:val="20"/>
        </w:rPr>
        <w:t xml:space="preserve"> </w:t>
      </w:r>
      <w:r w:rsidR="00D13026" w:rsidRPr="00971B67">
        <w:rPr>
          <w:rFonts w:ascii="Times New Roman" w:hAnsi="Times New Roman" w:cs="Times New Roman"/>
          <w:sz w:val="20"/>
          <w:szCs w:val="20"/>
        </w:rPr>
        <w:t>DATA</w:t>
      </w:r>
      <w:r w:rsidR="00D13026" w:rsidRPr="00971B67">
        <w:rPr>
          <w:rFonts w:ascii="Times New Roman" w:hAnsi="Times New Roman" w:cs="Times New Roman"/>
          <w:spacing w:val="-14"/>
          <w:sz w:val="20"/>
          <w:szCs w:val="20"/>
        </w:rPr>
        <w:t xml:space="preserve"> </w:t>
      </w:r>
      <w:r w:rsidR="00D13026" w:rsidRPr="00971B67">
        <w:rPr>
          <w:rFonts w:ascii="Times New Roman" w:hAnsi="Times New Roman" w:cs="Times New Roman"/>
          <w:sz w:val="20"/>
          <w:szCs w:val="20"/>
        </w:rPr>
        <w:t>MODEL</w:t>
      </w:r>
      <w:bookmarkEnd w:id="214"/>
      <w:bookmarkEnd w:id="224"/>
    </w:p>
    <w:p w14:paraId="1B8E32F1" w14:textId="77777777" w:rsidR="008D05C1" w:rsidRPr="00971B67" w:rsidRDefault="00D13026">
      <w:pPr>
        <w:pStyle w:val="BodyText"/>
        <w:spacing w:before="57"/>
        <w:ind w:left="1160" w:right="246"/>
        <w:rPr>
          <w:rFonts w:cs="Times New Roman"/>
        </w:rPr>
      </w:pPr>
      <w:r w:rsidRPr="00971B67">
        <w:rPr>
          <w:rFonts w:cs="Times New Roman"/>
        </w:rPr>
        <w:t xml:space="preserve">Each </w:t>
      </w:r>
      <w:r w:rsidRPr="00971B67">
        <w:rPr>
          <w:rFonts w:cs="Times New Roman"/>
          <w:spacing w:val="-1"/>
        </w:rPr>
        <w:t>entity</w:t>
      </w:r>
      <w:r w:rsidRPr="00971B67">
        <w:rPr>
          <w:rFonts w:cs="Times New Roman"/>
        </w:rPr>
        <w:t xml:space="preserve"> </w:t>
      </w:r>
      <w:r w:rsidRPr="00971B67">
        <w:rPr>
          <w:rFonts w:cs="Times New Roman"/>
          <w:spacing w:val="-1"/>
        </w:rPr>
        <w:t>relationship diagram</w:t>
      </w:r>
      <w:r w:rsidRPr="00971B67">
        <w:rPr>
          <w:rFonts w:cs="Times New Roman"/>
          <w:spacing w:val="-3"/>
        </w:rPr>
        <w:t xml:space="preserve"> </w:t>
      </w:r>
      <w:r w:rsidRPr="00971B67">
        <w:rPr>
          <w:rFonts w:cs="Times New Roman"/>
        </w:rPr>
        <w:t xml:space="preserve">is </w:t>
      </w:r>
      <w:r w:rsidRPr="00971B67">
        <w:rPr>
          <w:rFonts w:cs="Times New Roman"/>
          <w:spacing w:val="-1"/>
        </w:rPr>
        <w:t>complete</w:t>
      </w:r>
      <w:r w:rsidRPr="00971B67">
        <w:rPr>
          <w:rFonts w:cs="Times New Roman"/>
        </w:rPr>
        <w:t xml:space="preserve"> in </w:t>
      </w:r>
      <w:r w:rsidRPr="00971B67">
        <w:rPr>
          <w:rFonts w:cs="Times New Roman"/>
          <w:spacing w:val="-1"/>
        </w:rPr>
        <w:t>and</w:t>
      </w:r>
      <w:r w:rsidRPr="00971B67">
        <w:rPr>
          <w:rFonts w:cs="Times New Roman"/>
        </w:rPr>
        <w:t xml:space="preserve"> of </w:t>
      </w:r>
      <w:r w:rsidRPr="00971B67">
        <w:rPr>
          <w:rFonts w:cs="Times New Roman"/>
          <w:spacing w:val="-1"/>
        </w:rPr>
        <w:t>itself</w:t>
      </w:r>
      <w:r w:rsidRPr="00971B67">
        <w:rPr>
          <w:rFonts w:cs="Times New Roman"/>
          <w:spacing w:val="-2"/>
        </w:rPr>
        <w:t xml:space="preserve"> </w:t>
      </w:r>
      <w:r w:rsidRPr="00971B67">
        <w:rPr>
          <w:rFonts w:cs="Times New Roman"/>
        </w:rPr>
        <w:t xml:space="preserve">and </w:t>
      </w:r>
      <w:r w:rsidRPr="00971B67">
        <w:rPr>
          <w:rFonts w:cs="Times New Roman"/>
          <w:spacing w:val="-1"/>
        </w:rPr>
        <w:t xml:space="preserve">shows </w:t>
      </w:r>
      <w:r w:rsidRPr="00971B67">
        <w:rPr>
          <w:rFonts w:cs="Times New Roman"/>
        </w:rPr>
        <w:t>one</w:t>
      </w:r>
      <w:r w:rsidRPr="00971B67">
        <w:rPr>
          <w:rFonts w:cs="Times New Roman"/>
          <w:spacing w:val="-1"/>
        </w:rPr>
        <w:t xml:space="preserve"> view </w:t>
      </w:r>
      <w:r w:rsidRPr="00971B67">
        <w:rPr>
          <w:rFonts w:cs="Times New Roman"/>
        </w:rPr>
        <w:t xml:space="preserve">of </w:t>
      </w:r>
      <w:r w:rsidRPr="00971B67">
        <w:rPr>
          <w:rFonts w:cs="Times New Roman"/>
          <w:spacing w:val="-1"/>
        </w:rPr>
        <w:t>the</w:t>
      </w:r>
      <w:r w:rsidRPr="00971B67">
        <w:rPr>
          <w:rFonts w:cs="Times New Roman"/>
        </w:rPr>
        <w:t xml:space="preserve"> </w:t>
      </w:r>
      <w:r w:rsidRPr="00971B67">
        <w:rPr>
          <w:rFonts w:cs="Times New Roman"/>
          <w:spacing w:val="-1"/>
        </w:rPr>
        <w:t>data</w:t>
      </w:r>
      <w:r w:rsidRPr="00971B67">
        <w:rPr>
          <w:rFonts w:cs="Times New Roman"/>
          <w:spacing w:val="83"/>
        </w:rPr>
        <w:t xml:space="preserve"> </w:t>
      </w:r>
      <w:r w:rsidRPr="00971B67">
        <w:rPr>
          <w:rFonts w:cs="Times New Roman"/>
          <w:spacing w:val="-1"/>
        </w:rPr>
        <w:t xml:space="preserve">model </w:t>
      </w:r>
      <w:r w:rsidRPr="00971B67">
        <w:rPr>
          <w:rFonts w:cs="Times New Roman"/>
        </w:rPr>
        <w:t xml:space="preserve">of </w:t>
      </w:r>
      <w:r w:rsidRPr="00971B67">
        <w:rPr>
          <w:rFonts w:cs="Times New Roman"/>
          <w:spacing w:val="-1"/>
        </w:rPr>
        <w:t>your</w:t>
      </w:r>
      <w:r w:rsidRPr="00971B67">
        <w:rPr>
          <w:rFonts w:cs="Times New Roman"/>
        </w:rPr>
        <w:t xml:space="preserve"> </w:t>
      </w:r>
      <w:r w:rsidRPr="00971B67">
        <w:rPr>
          <w:rFonts w:cs="Times New Roman"/>
          <w:spacing w:val="-1"/>
        </w:rPr>
        <w:t>project.</w:t>
      </w:r>
      <w:r w:rsidRPr="00971B67">
        <w:rPr>
          <w:rFonts w:cs="Times New Roman"/>
        </w:rPr>
        <w:t xml:space="preserve"> </w:t>
      </w:r>
      <w:r w:rsidRPr="00971B67">
        <w:rPr>
          <w:rFonts w:cs="Times New Roman"/>
          <w:spacing w:val="-1"/>
        </w:rPr>
        <w:t>(Remember</w:t>
      </w:r>
      <w:r w:rsidRPr="00971B67">
        <w:rPr>
          <w:rFonts w:cs="Times New Roman"/>
        </w:rPr>
        <w:t xml:space="preserve"> that a </w:t>
      </w:r>
      <w:r w:rsidRPr="00971B67">
        <w:rPr>
          <w:rFonts w:cs="Times New Roman"/>
          <w:spacing w:val="-1"/>
        </w:rPr>
        <w:t>view</w:t>
      </w:r>
      <w:r w:rsidRPr="00971B67">
        <w:rPr>
          <w:rFonts w:cs="Times New Roman"/>
        </w:rPr>
        <w:t xml:space="preserve"> is a</w:t>
      </w:r>
      <w:r w:rsidRPr="00971B67">
        <w:rPr>
          <w:rFonts w:cs="Times New Roman"/>
          <w:spacing w:val="-2"/>
        </w:rPr>
        <w:t xml:space="preserve"> </w:t>
      </w:r>
      <w:r w:rsidRPr="00971B67">
        <w:rPr>
          <w:rFonts w:cs="Times New Roman"/>
        </w:rPr>
        <w:t xml:space="preserve">portion or </w:t>
      </w:r>
      <w:r w:rsidRPr="00971B67">
        <w:rPr>
          <w:rFonts w:cs="Times New Roman"/>
          <w:spacing w:val="-1"/>
        </w:rPr>
        <w:t>subset</w:t>
      </w:r>
      <w:r w:rsidRPr="00971B67">
        <w:rPr>
          <w:rFonts w:cs="Times New Roman"/>
          <w:spacing w:val="-2"/>
        </w:rPr>
        <w:t xml:space="preserve"> </w:t>
      </w:r>
      <w:r w:rsidRPr="00971B67">
        <w:rPr>
          <w:rFonts w:cs="Times New Roman"/>
        </w:rPr>
        <w:t xml:space="preserve">of </w:t>
      </w:r>
      <w:r w:rsidRPr="00971B67">
        <w:rPr>
          <w:rFonts w:cs="Times New Roman"/>
          <w:spacing w:val="-1"/>
        </w:rPr>
        <w:t>your</w:t>
      </w:r>
      <w:r w:rsidRPr="00971B67">
        <w:rPr>
          <w:rFonts w:cs="Times New Roman"/>
        </w:rPr>
        <w:t xml:space="preserve"> entire</w:t>
      </w:r>
      <w:r w:rsidRPr="00971B67">
        <w:rPr>
          <w:rFonts w:cs="Times New Roman"/>
          <w:spacing w:val="-1"/>
        </w:rPr>
        <w:t xml:space="preserve"> </w:t>
      </w:r>
      <w:r w:rsidRPr="00971B67">
        <w:rPr>
          <w:rFonts w:cs="Times New Roman"/>
        </w:rPr>
        <w:t>data</w:t>
      </w:r>
      <w:r w:rsidRPr="00971B67">
        <w:rPr>
          <w:rFonts w:cs="Times New Roman"/>
          <w:spacing w:val="-2"/>
        </w:rPr>
        <w:t xml:space="preserve"> </w:t>
      </w:r>
      <w:r w:rsidRPr="00971B67">
        <w:rPr>
          <w:rFonts w:cs="Times New Roman"/>
          <w:spacing w:val="-1"/>
        </w:rPr>
        <w:t>model</w:t>
      </w:r>
      <w:r w:rsidRPr="00971B67">
        <w:rPr>
          <w:rFonts w:cs="Times New Roman"/>
          <w:spacing w:val="51"/>
        </w:rPr>
        <w:t xml:space="preserve"> </w:t>
      </w:r>
      <w:r w:rsidRPr="00971B67">
        <w:rPr>
          <w:rFonts w:cs="Times New Roman"/>
          <w:spacing w:val="-1"/>
        </w:rPr>
        <w:t>represented</w:t>
      </w:r>
      <w:r w:rsidRPr="00971B67">
        <w:rPr>
          <w:rFonts w:cs="Times New Roman"/>
        </w:rPr>
        <w:t xml:space="preserve"> </w:t>
      </w:r>
      <w:r w:rsidRPr="00971B67">
        <w:rPr>
          <w:rFonts w:cs="Times New Roman"/>
          <w:spacing w:val="-1"/>
        </w:rPr>
        <w:t>on</w:t>
      </w:r>
      <w:r w:rsidRPr="00971B67">
        <w:rPr>
          <w:rFonts w:cs="Times New Roman"/>
        </w:rPr>
        <w:t xml:space="preserve"> a </w:t>
      </w:r>
      <w:r w:rsidRPr="00971B67">
        <w:rPr>
          <w:rFonts w:cs="Times New Roman"/>
          <w:spacing w:val="-1"/>
        </w:rPr>
        <w:t>single diagram.)</w:t>
      </w:r>
      <w:r w:rsidRPr="00971B67">
        <w:rPr>
          <w:rFonts w:cs="Times New Roman"/>
        </w:rPr>
        <w:t xml:space="preserve"> </w:t>
      </w:r>
      <w:r w:rsidRPr="00971B67">
        <w:rPr>
          <w:rFonts w:cs="Times New Roman"/>
          <w:spacing w:val="-1"/>
        </w:rPr>
        <w:t>When</w:t>
      </w:r>
      <w:r w:rsidRPr="00971B67">
        <w:rPr>
          <w:rFonts w:cs="Times New Roman"/>
        </w:rPr>
        <w:t xml:space="preserve"> </w:t>
      </w:r>
      <w:r w:rsidRPr="00971B67">
        <w:rPr>
          <w:rFonts w:cs="Times New Roman"/>
          <w:spacing w:val="-1"/>
        </w:rPr>
        <w:t>beginning</w:t>
      </w:r>
      <w:r w:rsidRPr="00971B67">
        <w:rPr>
          <w:rFonts w:cs="Times New Roman"/>
        </w:rPr>
        <w:t xml:space="preserve"> </w:t>
      </w:r>
      <w:r w:rsidRPr="00971B67">
        <w:rPr>
          <w:rFonts w:cs="Times New Roman"/>
          <w:spacing w:val="-1"/>
        </w:rPr>
        <w:t>your</w:t>
      </w:r>
      <w:r w:rsidRPr="00971B67">
        <w:rPr>
          <w:rFonts w:cs="Times New Roman"/>
        </w:rPr>
        <w:t xml:space="preserve"> </w:t>
      </w:r>
      <w:r w:rsidRPr="00971B67">
        <w:rPr>
          <w:rFonts w:cs="Times New Roman"/>
          <w:spacing w:val="-1"/>
        </w:rPr>
        <w:t>data</w:t>
      </w:r>
      <w:r w:rsidRPr="00971B67">
        <w:rPr>
          <w:rFonts w:cs="Times New Roman"/>
        </w:rPr>
        <w:t xml:space="preserve"> </w:t>
      </w:r>
      <w:r w:rsidRPr="00971B67">
        <w:rPr>
          <w:rFonts w:cs="Times New Roman"/>
          <w:spacing w:val="-1"/>
        </w:rPr>
        <w:t>model,</w:t>
      </w:r>
      <w:r w:rsidRPr="00971B67">
        <w:rPr>
          <w:rFonts w:cs="Times New Roman"/>
        </w:rPr>
        <w:t xml:space="preserve"> you</w:t>
      </w:r>
      <w:r w:rsidRPr="00971B67">
        <w:rPr>
          <w:rFonts w:cs="Times New Roman"/>
          <w:spacing w:val="-1"/>
        </w:rPr>
        <w:t xml:space="preserve"> must</w:t>
      </w:r>
      <w:r w:rsidRPr="00971B67">
        <w:rPr>
          <w:rFonts w:cs="Times New Roman"/>
        </w:rPr>
        <w:t xml:space="preserve"> </w:t>
      </w:r>
      <w:r w:rsidRPr="00971B67">
        <w:rPr>
          <w:rFonts w:cs="Times New Roman"/>
          <w:spacing w:val="-1"/>
        </w:rPr>
        <w:t>manually</w:t>
      </w:r>
      <w:r w:rsidRPr="00971B67">
        <w:rPr>
          <w:rFonts w:cs="Times New Roman"/>
        </w:rPr>
        <w:t xml:space="preserve"> add</w:t>
      </w:r>
      <w:r w:rsidRPr="00971B67">
        <w:rPr>
          <w:rFonts w:cs="Times New Roman"/>
          <w:spacing w:val="79"/>
        </w:rPr>
        <w:t xml:space="preserve"> </w:t>
      </w:r>
      <w:r w:rsidRPr="00971B67">
        <w:rPr>
          <w:rFonts w:cs="Times New Roman"/>
        </w:rPr>
        <w:t xml:space="preserve">new </w:t>
      </w:r>
      <w:r w:rsidRPr="00971B67">
        <w:rPr>
          <w:rFonts w:cs="Times New Roman"/>
          <w:spacing w:val="-1"/>
        </w:rPr>
        <w:t>entities</w:t>
      </w:r>
      <w:r w:rsidRPr="00971B67">
        <w:rPr>
          <w:rFonts w:cs="Times New Roman"/>
        </w:rPr>
        <w:t xml:space="preserve"> and</w:t>
      </w:r>
      <w:r w:rsidRPr="00971B67">
        <w:rPr>
          <w:rFonts w:cs="Times New Roman"/>
          <w:spacing w:val="-1"/>
        </w:rPr>
        <w:t xml:space="preserve"> relationships</w:t>
      </w:r>
      <w:r w:rsidRPr="00971B67">
        <w:rPr>
          <w:rFonts w:cs="Times New Roman"/>
          <w:spacing w:val="-2"/>
        </w:rPr>
        <w:t xml:space="preserve"> </w:t>
      </w:r>
      <w:r w:rsidRPr="00971B67">
        <w:rPr>
          <w:rFonts w:cs="Times New Roman"/>
        </w:rPr>
        <w:t>to a</w:t>
      </w:r>
      <w:r w:rsidRPr="00971B67">
        <w:rPr>
          <w:rFonts w:cs="Times New Roman"/>
          <w:spacing w:val="-1"/>
        </w:rPr>
        <w:t xml:space="preserve"> </w:t>
      </w:r>
      <w:r w:rsidRPr="00971B67">
        <w:rPr>
          <w:rFonts w:cs="Times New Roman"/>
        </w:rPr>
        <w:t xml:space="preserve">view </w:t>
      </w:r>
      <w:r w:rsidRPr="00971B67">
        <w:rPr>
          <w:rFonts w:cs="Times New Roman"/>
          <w:spacing w:val="-1"/>
        </w:rPr>
        <w:t>diagram.</w:t>
      </w:r>
      <w:r w:rsidRPr="00971B67">
        <w:rPr>
          <w:rFonts w:cs="Times New Roman"/>
        </w:rPr>
        <w:t xml:space="preserve"> After</w:t>
      </w:r>
      <w:r w:rsidRPr="00971B67">
        <w:rPr>
          <w:rFonts w:cs="Times New Roman"/>
          <w:spacing w:val="-1"/>
        </w:rPr>
        <w:t xml:space="preserve"> </w:t>
      </w:r>
      <w:r w:rsidRPr="00971B67">
        <w:rPr>
          <w:rFonts w:cs="Times New Roman"/>
        </w:rPr>
        <w:t>this</w:t>
      </w:r>
      <w:r w:rsidRPr="00971B67">
        <w:rPr>
          <w:rFonts w:cs="Times New Roman"/>
          <w:spacing w:val="-1"/>
        </w:rPr>
        <w:t xml:space="preserve"> </w:t>
      </w:r>
      <w:r w:rsidRPr="00971B67">
        <w:rPr>
          <w:rFonts w:cs="Times New Roman"/>
        </w:rPr>
        <w:t xml:space="preserve">has </w:t>
      </w:r>
      <w:r w:rsidRPr="00971B67">
        <w:rPr>
          <w:rFonts w:cs="Times New Roman"/>
          <w:spacing w:val="-1"/>
        </w:rPr>
        <w:t>been</w:t>
      </w:r>
      <w:r w:rsidRPr="00971B67">
        <w:rPr>
          <w:rFonts w:cs="Times New Roman"/>
        </w:rPr>
        <w:t xml:space="preserve"> done,</w:t>
      </w:r>
      <w:r w:rsidRPr="00971B67">
        <w:rPr>
          <w:rFonts w:cs="Times New Roman"/>
          <w:spacing w:val="-1"/>
        </w:rPr>
        <w:t xml:space="preserve"> </w:t>
      </w:r>
      <w:r w:rsidRPr="00971B67">
        <w:rPr>
          <w:rFonts w:cs="Times New Roman"/>
        </w:rPr>
        <w:t>you can</w:t>
      </w:r>
      <w:r w:rsidRPr="00971B67">
        <w:rPr>
          <w:rFonts w:cs="Times New Roman"/>
          <w:spacing w:val="-1"/>
        </w:rPr>
        <w:t xml:space="preserve"> </w:t>
      </w:r>
      <w:r w:rsidRPr="00971B67">
        <w:rPr>
          <w:rFonts w:cs="Times New Roman"/>
        </w:rPr>
        <w:t>create</w:t>
      </w:r>
      <w:r w:rsidRPr="00971B67">
        <w:rPr>
          <w:rFonts w:cs="Times New Roman"/>
          <w:spacing w:val="45"/>
        </w:rPr>
        <w:t xml:space="preserve"> </w:t>
      </w:r>
      <w:r w:rsidRPr="00971B67">
        <w:rPr>
          <w:rFonts w:cs="Times New Roman"/>
          <w:spacing w:val="-1"/>
        </w:rPr>
        <w:t>additional</w:t>
      </w:r>
      <w:r w:rsidRPr="00971B67">
        <w:rPr>
          <w:rFonts w:cs="Times New Roman"/>
          <w:spacing w:val="-2"/>
        </w:rPr>
        <w:t xml:space="preserve"> </w:t>
      </w:r>
      <w:r w:rsidRPr="00971B67">
        <w:rPr>
          <w:rFonts w:cs="Times New Roman"/>
        </w:rPr>
        <w:t xml:space="preserve">views by </w:t>
      </w:r>
      <w:r w:rsidRPr="00971B67">
        <w:rPr>
          <w:rFonts w:cs="Times New Roman"/>
          <w:spacing w:val="-1"/>
        </w:rPr>
        <w:t>using</w:t>
      </w:r>
      <w:r w:rsidRPr="00971B67">
        <w:rPr>
          <w:rFonts w:cs="Times New Roman"/>
        </w:rPr>
        <w:t xml:space="preserve"> </w:t>
      </w:r>
      <w:r w:rsidRPr="00971B67">
        <w:rPr>
          <w:rFonts w:cs="Times New Roman"/>
          <w:spacing w:val="-1"/>
        </w:rPr>
        <w:t>the</w:t>
      </w:r>
      <w:r w:rsidRPr="00971B67">
        <w:rPr>
          <w:rFonts w:cs="Times New Roman"/>
        </w:rPr>
        <w:t xml:space="preserve"> </w:t>
      </w:r>
      <w:r w:rsidRPr="00971B67">
        <w:rPr>
          <w:rFonts w:cs="Times New Roman"/>
          <w:spacing w:val="-1"/>
        </w:rPr>
        <w:t>File</w:t>
      </w:r>
      <w:r w:rsidRPr="00971B67">
        <w:rPr>
          <w:rFonts w:cs="Times New Roman"/>
          <w:spacing w:val="-6"/>
        </w:rPr>
        <w:t xml:space="preserve"> </w:t>
      </w:r>
      <w:r w:rsidRPr="00971B67">
        <w:rPr>
          <w:rFonts w:cs="Times New Roman"/>
          <w:spacing w:val="-1"/>
        </w:rPr>
        <w:t>menu</w:t>
      </w:r>
      <w:r w:rsidRPr="00971B67">
        <w:rPr>
          <w:rFonts w:cs="Times New Roman"/>
          <w:spacing w:val="1"/>
        </w:rPr>
        <w:t xml:space="preserve"> </w:t>
      </w:r>
      <w:r w:rsidRPr="00971B67">
        <w:rPr>
          <w:rFonts w:cs="Times New Roman"/>
          <w:spacing w:val="-1"/>
        </w:rPr>
        <w:t>View</w:t>
      </w:r>
      <w:r w:rsidRPr="00971B67">
        <w:rPr>
          <w:rFonts w:cs="Times New Roman"/>
          <w:spacing w:val="-6"/>
        </w:rPr>
        <w:t xml:space="preserve"> </w:t>
      </w:r>
      <w:r w:rsidRPr="00971B67">
        <w:rPr>
          <w:rFonts w:cs="Times New Roman"/>
          <w:spacing w:val="-1"/>
        </w:rPr>
        <w:t>function</w:t>
      </w:r>
      <w:r w:rsidRPr="00971B67">
        <w:rPr>
          <w:rFonts w:cs="Times New Roman"/>
        </w:rPr>
        <w:t xml:space="preserve"> </w:t>
      </w:r>
      <w:r w:rsidRPr="00971B67">
        <w:rPr>
          <w:rFonts w:cs="Times New Roman"/>
          <w:spacing w:val="-1"/>
        </w:rPr>
        <w:t>to</w:t>
      </w:r>
      <w:r w:rsidRPr="00971B67">
        <w:rPr>
          <w:rFonts w:cs="Times New Roman"/>
        </w:rPr>
        <w:t xml:space="preserve"> </w:t>
      </w:r>
      <w:r w:rsidRPr="00971B67">
        <w:rPr>
          <w:rFonts w:cs="Times New Roman"/>
          <w:spacing w:val="-1"/>
        </w:rPr>
        <w:t>select existing</w:t>
      </w:r>
      <w:r w:rsidRPr="00971B67">
        <w:rPr>
          <w:rFonts w:cs="Times New Roman"/>
          <w:spacing w:val="-2"/>
        </w:rPr>
        <w:t xml:space="preserve"> </w:t>
      </w:r>
      <w:r w:rsidRPr="00971B67">
        <w:rPr>
          <w:rFonts w:cs="Times New Roman"/>
          <w:spacing w:val="-1"/>
        </w:rPr>
        <w:t>entities</w:t>
      </w:r>
      <w:r w:rsidRPr="00971B67">
        <w:rPr>
          <w:rFonts w:cs="Times New Roman"/>
        </w:rPr>
        <w:t xml:space="preserve"> and</w:t>
      </w:r>
      <w:r w:rsidRPr="00971B67">
        <w:rPr>
          <w:rFonts w:cs="Times New Roman"/>
          <w:spacing w:val="81"/>
        </w:rPr>
        <w:t xml:space="preserve"> </w:t>
      </w:r>
      <w:r w:rsidRPr="00971B67">
        <w:rPr>
          <w:rFonts w:cs="Times New Roman"/>
          <w:spacing w:val="-1"/>
        </w:rPr>
        <w:t>relationships</w:t>
      </w:r>
      <w:r w:rsidRPr="00971B67">
        <w:rPr>
          <w:rFonts w:cs="Times New Roman"/>
          <w:spacing w:val="-2"/>
        </w:rPr>
        <w:t xml:space="preserve"> </w:t>
      </w:r>
      <w:r w:rsidRPr="00971B67">
        <w:rPr>
          <w:rFonts w:cs="Times New Roman"/>
          <w:spacing w:val="-1"/>
        </w:rPr>
        <w:t>from</w:t>
      </w:r>
      <w:r w:rsidRPr="00971B67">
        <w:rPr>
          <w:rFonts w:cs="Times New Roman"/>
          <w:spacing w:val="-2"/>
        </w:rPr>
        <w:t xml:space="preserve"> </w:t>
      </w:r>
      <w:r w:rsidRPr="00971B67">
        <w:rPr>
          <w:rFonts w:cs="Times New Roman"/>
        </w:rPr>
        <w:t xml:space="preserve">the </w:t>
      </w:r>
      <w:r w:rsidRPr="00971B67">
        <w:rPr>
          <w:rFonts w:cs="Times New Roman"/>
          <w:spacing w:val="-1"/>
        </w:rPr>
        <w:t>repository.</w:t>
      </w:r>
      <w:r w:rsidRPr="00971B67">
        <w:rPr>
          <w:rFonts w:cs="Times New Roman"/>
          <w:spacing w:val="48"/>
        </w:rPr>
        <w:t xml:space="preserve"> </w:t>
      </w:r>
      <w:r w:rsidRPr="00971B67">
        <w:rPr>
          <w:rFonts w:cs="Times New Roman"/>
          <w:spacing w:val="-1"/>
        </w:rPr>
        <w:t>Visible</w:t>
      </w:r>
      <w:r w:rsidRPr="00971B67">
        <w:rPr>
          <w:rFonts w:cs="Times New Roman"/>
        </w:rPr>
        <w:t xml:space="preserve"> </w:t>
      </w:r>
      <w:r w:rsidRPr="00971B67">
        <w:rPr>
          <w:rFonts w:cs="Times New Roman"/>
          <w:spacing w:val="-1"/>
        </w:rPr>
        <w:t>Analyst</w:t>
      </w:r>
      <w:r w:rsidRPr="00971B67">
        <w:rPr>
          <w:rFonts w:cs="Times New Roman"/>
        </w:rPr>
        <w:t xml:space="preserve"> </w:t>
      </w:r>
      <w:r w:rsidRPr="00971B67">
        <w:rPr>
          <w:rFonts w:cs="Times New Roman"/>
          <w:spacing w:val="-1"/>
        </w:rPr>
        <w:t>automatically</w:t>
      </w:r>
      <w:r w:rsidRPr="00971B67">
        <w:rPr>
          <w:rFonts w:cs="Times New Roman"/>
          <w:spacing w:val="-2"/>
        </w:rPr>
        <w:t xml:space="preserve"> </w:t>
      </w:r>
      <w:r w:rsidRPr="00971B67">
        <w:rPr>
          <w:rFonts w:cs="Times New Roman"/>
        </w:rPr>
        <w:t>draws</w:t>
      </w:r>
      <w:r w:rsidRPr="00971B67">
        <w:rPr>
          <w:rFonts w:cs="Times New Roman"/>
          <w:spacing w:val="-2"/>
        </w:rPr>
        <w:t xml:space="preserve"> </w:t>
      </w:r>
      <w:r w:rsidRPr="00971B67">
        <w:rPr>
          <w:rFonts w:cs="Times New Roman"/>
        </w:rPr>
        <w:t>the</w:t>
      </w:r>
      <w:r w:rsidRPr="00971B67">
        <w:rPr>
          <w:rFonts w:cs="Times New Roman"/>
          <w:spacing w:val="-1"/>
        </w:rPr>
        <w:t xml:space="preserve"> views</w:t>
      </w:r>
      <w:r w:rsidRPr="00971B67">
        <w:rPr>
          <w:rFonts w:cs="Times New Roman"/>
        </w:rPr>
        <w:t xml:space="preserve"> </w:t>
      </w:r>
      <w:r w:rsidRPr="00971B67">
        <w:rPr>
          <w:rFonts w:cs="Times New Roman"/>
          <w:spacing w:val="-1"/>
        </w:rPr>
        <w:t>for</w:t>
      </w:r>
      <w:r w:rsidRPr="00971B67">
        <w:rPr>
          <w:rFonts w:cs="Times New Roman"/>
        </w:rPr>
        <w:t xml:space="preserve"> </w:t>
      </w:r>
      <w:r w:rsidRPr="00971B67">
        <w:rPr>
          <w:rFonts w:cs="Times New Roman"/>
          <w:spacing w:val="-1"/>
        </w:rPr>
        <w:t>you.</w:t>
      </w:r>
    </w:p>
    <w:p w14:paraId="39451B06" w14:textId="77777777" w:rsidR="008D05C1" w:rsidRPr="00971B67" w:rsidRDefault="00D13026">
      <w:pPr>
        <w:pStyle w:val="BodyText"/>
        <w:ind w:left="1160"/>
        <w:rPr>
          <w:rFonts w:cs="Times New Roman"/>
        </w:rPr>
      </w:pPr>
      <w:r w:rsidRPr="00971B67">
        <w:rPr>
          <w:rFonts w:cs="Times New Roman"/>
          <w:spacing w:val="-1"/>
        </w:rPr>
        <w:t>Then</w:t>
      </w:r>
      <w:r w:rsidRPr="00971B67">
        <w:rPr>
          <w:rFonts w:cs="Times New Roman"/>
        </w:rPr>
        <w:t xml:space="preserve"> </w:t>
      </w:r>
      <w:r w:rsidRPr="00971B67">
        <w:rPr>
          <w:rFonts w:cs="Times New Roman"/>
          <w:spacing w:val="-1"/>
        </w:rPr>
        <w:t>you</w:t>
      </w:r>
      <w:r w:rsidRPr="00971B67">
        <w:rPr>
          <w:rFonts w:cs="Times New Roman"/>
        </w:rPr>
        <w:t xml:space="preserve"> </w:t>
      </w:r>
      <w:r w:rsidRPr="00971B67">
        <w:rPr>
          <w:rFonts w:cs="Times New Roman"/>
          <w:spacing w:val="-1"/>
        </w:rPr>
        <w:t>can</w:t>
      </w:r>
      <w:r w:rsidRPr="00971B67">
        <w:rPr>
          <w:rFonts w:cs="Times New Roman"/>
        </w:rPr>
        <w:t xml:space="preserve"> </w:t>
      </w:r>
      <w:r w:rsidRPr="00971B67">
        <w:rPr>
          <w:rFonts w:cs="Times New Roman"/>
          <w:spacing w:val="-1"/>
        </w:rPr>
        <w:t>add</w:t>
      </w:r>
      <w:r w:rsidRPr="00971B67">
        <w:rPr>
          <w:rFonts w:cs="Times New Roman"/>
        </w:rPr>
        <w:t xml:space="preserve"> to </w:t>
      </w:r>
      <w:r w:rsidRPr="00971B67">
        <w:rPr>
          <w:rFonts w:cs="Times New Roman"/>
          <w:spacing w:val="-1"/>
        </w:rPr>
        <w:t>or</w:t>
      </w:r>
      <w:r w:rsidRPr="00971B67">
        <w:rPr>
          <w:rFonts w:cs="Times New Roman"/>
        </w:rPr>
        <w:t xml:space="preserve"> </w:t>
      </w:r>
      <w:r w:rsidRPr="00971B67">
        <w:rPr>
          <w:rFonts w:cs="Times New Roman"/>
          <w:spacing w:val="-1"/>
        </w:rPr>
        <w:t>subtract from</w:t>
      </w:r>
      <w:r w:rsidRPr="00971B67">
        <w:rPr>
          <w:rFonts w:cs="Times New Roman"/>
          <w:spacing w:val="-2"/>
        </w:rPr>
        <w:t xml:space="preserve"> </w:t>
      </w:r>
      <w:r w:rsidRPr="00971B67">
        <w:rPr>
          <w:rFonts w:cs="Times New Roman"/>
        </w:rPr>
        <w:t xml:space="preserve">each </w:t>
      </w:r>
      <w:r w:rsidRPr="00971B67">
        <w:rPr>
          <w:rFonts w:cs="Times New Roman"/>
          <w:spacing w:val="-1"/>
        </w:rPr>
        <w:t>view</w:t>
      </w:r>
      <w:r w:rsidRPr="00971B67">
        <w:rPr>
          <w:rFonts w:cs="Times New Roman"/>
        </w:rPr>
        <w:t xml:space="preserve"> </w:t>
      </w:r>
      <w:r w:rsidRPr="00971B67">
        <w:rPr>
          <w:rFonts w:cs="Times New Roman"/>
          <w:spacing w:val="-1"/>
        </w:rPr>
        <w:t>and</w:t>
      </w:r>
      <w:r w:rsidRPr="00971B67">
        <w:rPr>
          <w:rFonts w:cs="Times New Roman"/>
        </w:rPr>
        <w:t xml:space="preserve"> </w:t>
      </w:r>
      <w:r w:rsidRPr="00971B67">
        <w:rPr>
          <w:rFonts w:cs="Times New Roman"/>
          <w:spacing w:val="-1"/>
        </w:rPr>
        <w:t>rearrange</w:t>
      </w:r>
      <w:r w:rsidRPr="00971B67">
        <w:rPr>
          <w:rFonts w:cs="Times New Roman"/>
        </w:rPr>
        <w:t xml:space="preserve"> it</w:t>
      </w:r>
      <w:r w:rsidRPr="00971B67">
        <w:rPr>
          <w:rFonts w:cs="Times New Roman"/>
          <w:spacing w:val="-1"/>
        </w:rPr>
        <w:t xml:space="preserve"> </w:t>
      </w:r>
      <w:r w:rsidRPr="00971B67">
        <w:rPr>
          <w:rFonts w:cs="Times New Roman"/>
        </w:rPr>
        <w:t xml:space="preserve">as </w:t>
      </w:r>
      <w:r w:rsidRPr="00971B67">
        <w:rPr>
          <w:rFonts w:cs="Times New Roman"/>
          <w:spacing w:val="-1"/>
        </w:rPr>
        <w:t>you</w:t>
      </w:r>
      <w:r w:rsidRPr="00971B67">
        <w:rPr>
          <w:rFonts w:cs="Times New Roman"/>
        </w:rPr>
        <w:t xml:space="preserve"> wish. </w:t>
      </w:r>
      <w:r w:rsidRPr="00971B67">
        <w:rPr>
          <w:rFonts w:cs="Times New Roman"/>
          <w:spacing w:val="-1"/>
        </w:rPr>
        <w:t>Thus</w:t>
      </w:r>
      <w:r w:rsidRPr="00971B67">
        <w:rPr>
          <w:rFonts w:cs="Times New Roman"/>
        </w:rPr>
        <w:t xml:space="preserve"> </w:t>
      </w:r>
      <w:r w:rsidRPr="00971B67">
        <w:rPr>
          <w:rFonts w:cs="Times New Roman"/>
          <w:spacing w:val="-1"/>
        </w:rPr>
        <w:t>you</w:t>
      </w:r>
      <w:r w:rsidRPr="00971B67">
        <w:rPr>
          <w:rFonts w:cs="Times New Roman"/>
        </w:rPr>
        <w:t xml:space="preserve"> </w:t>
      </w:r>
      <w:r w:rsidRPr="00971B67">
        <w:rPr>
          <w:rFonts w:cs="Times New Roman"/>
          <w:spacing w:val="-1"/>
        </w:rPr>
        <w:t>avoid</w:t>
      </w:r>
      <w:r w:rsidRPr="00971B67">
        <w:rPr>
          <w:rFonts w:cs="Times New Roman"/>
          <w:spacing w:val="63"/>
        </w:rPr>
        <w:t xml:space="preserve"> </w:t>
      </w:r>
      <w:r w:rsidRPr="00971B67">
        <w:rPr>
          <w:rFonts w:cs="Times New Roman"/>
          <w:spacing w:val="-1"/>
        </w:rPr>
        <w:t>having</w:t>
      </w:r>
      <w:r w:rsidRPr="00971B67">
        <w:rPr>
          <w:rFonts w:cs="Times New Roman"/>
        </w:rPr>
        <w:t xml:space="preserve"> to </w:t>
      </w:r>
      <w:r w:rsidRPr="00971B67">
        <w:rPr>
          <w:rFonts w:cs="Times New Roman"/>
          <w:spacing w:val="-1"/>
        </w:rPr>
        <w:t>draw</w:t>
      </w:r>
      <w:r w:rsidRPr="00971B67">
        <w:rPr>
          <w:rFonts w:cs="Times New Roman"/>
        </w:rPr>
        <w:t xml:space="preserve"> </w:t>
      </w:r>
      <w:r w:rsidRPr="00971B67">
        <w:rPr>
          <w:rFonts w:cs="Times New Roman"/>
          <w:spacing w:val="-1"/>
        </w:rPr>
        <w:t xml:space="preserve">portions </w:t>
      </w:r>
      <w:r w:rsidRPr="00971B67">
        <w:rPr>
          <w:rFonts w:cs="Times New Roman"/>
        </w:rPr>
        <w:t xml:space="preserve">of </w:t>
      </w:r>
      <w:r w:rsidRPr="00971B67">
        <w:rPr>
          <w:rFonts w:cs="Times New Roman"/>
          <w:spacing w:val="-1"/>
        </w:rPr>
        <w:t>your</w:t>
      </w:r>
      <w:r w:rsidRPr="00971B67">
        <w:rPr>
          <w:rFonts w:cs="Times New Roman"/>
        </w:rPr>
        <w:t xml:space="preserve"> </w:t>
      </w:r>
      <w:r w:rsidRPr="00971B67">
        <w:rPr>
          <w:rFonts w:cs="Times New Roman"/>
          <w:spacing w:val="-1"/>
        </w:rPr>
        <w:t>data</w:t>
      </w:r>
      <w:r w:rsidRPr="00971B67">
        <w:rPr>
          <w:rFonts w:cs="Times New Roman"/>
        </w:rPr>
        <w:t xml:space="preserve"> </w:t>
      </w:r>
      <w:r w:rsidRPr="00971B67">
        <w:rPr>
          <w:rFonts w:cs="Times New Roman"/>
          <w:spacing w:val="-1"/>
        </w:rPr>
        <w:t>model</w:t>
      </w:r>
      <w:r w:rsidRPr="00971B67">
        <w:rPr>
          <w:rFonts w:cs="Times New Roman"/>
          <w:spacing w:val="-2"/>
        </w:rPr>
        <w:t xml:space="preserve"> </w:t>
      </w:r>
      <w:r w:rsidRPr="00971B67">
        <w:rPr>
          <w:rFonts w:cs="Times New Roman"/>
          <w:spacing w:val="-1"/>
        </w:rPr>
        <w:t>repeatedly</w:t>
      </w:r>
      <w:r w:rsidRPr="00971B67">
        <w:rPr>
          <w:rFonts w:cs="Times New Roman"/>
          <w:spacing w:val="-2"/>
        </w:rPr>
        <w:t xml:space="preserve"> </w:t>
      </w:r>
      <w:r w:rsidRPr="00971B67">
        <w:rPr>
          <w:rFonts w:cs="Times New Roman"/>
        </w:rPr>
        <w:t xml:space="preserve">on </w:t>
      </w:r>
      <w:r w:rsidRPr="00971B67">
        <w:rPr>
          <w:rFonts w:cs="Times New Roman"/>
          <w:spacing w:val="-1"/>
        </w:rPr>
        <w:t>different</w:t>
      </w:r>
      <w:r w:rsidRPr="00971B67">
        <w:rPr>
          <w:rFonts w:cs="Times New Roman"/>
          <w:spacing w:val="-2"/>
        </w:rPr>
        <w:t xml:space="preserve"> </w:t>
      </w:r>
      <w:r w:rsidRPr="00971B67">
        <w:rPr>
          <w:rFonts w:cs="Times New Roman"/>
          <w:spacing w:val="-1"/>
        </w:rPr>
        <w:t>views.</w:t>
      </w:r>
    </w:p>
    <w:p w14:paraId="2B2A75FF" w14:textId="77777777" w:rsidR="008D05C1" w:rsidRPr="00971B67" w:rsidRDefault="008D05C1">
      <w:pPr>
        <w:spacing w:before="2" w:line="240" w:lineRule="exact"/>
        <w:rPr>
          <w:rFonts w:ascii="Times New Roman" w:hAnsi="Times New Roman" w:cs="Times New Roman"/>
          <w:sz w:val="20"/>
          <w:szCs w:val="20"/>
        </w:rPr>
      </w:pPr>
    </w:p>
    <w:p w14:paraId="16FD6FB0" w14:textId="77777777" w:rsidR="008D05C1" w:rsidRPr="00971B67" w:rsidRDefault="00D13026">
      <w:pPr>
        <w:pStyle w:val="Heading5"/>
        <w:rPr>
          <w:rFonts w:ascii="Times New Roman" w:hAnsi="Times New Roman" w:cs="Times New Roman"/>
          <w:b w:val="0"/>
          <w:bCs w:val="0"/>
          <w:sz w:val="20"/>
          <w:szCs w:val="20"/>
        </w:rPr>
      </w:pPr>
      <w:bookmarkStart w:id="225" w:name="_TOC_250123"/>
      <w:r w:rsidRPr="00971B67">
        <w:rPr>
          <w:rFonts w:ascii="Times New Roman" w:hAnsi="Times New Roman" w:cs="Times New Roman"/>
          <w:spacing w:val="-1"/>
          <w:sz w:val="20"/>
          <w:szCs w:val="20"/>
        </w:rPr>
        <w:t>Adding</w:t>
      </w:r>
      <w:r w:rsidRPr="00971B67">
        <w:rPr>
          <w:rFonts w:ascii="Times New Roman" w:hAnsi="Times New Roman" w:cs="Times New Roman"/>
          <w:sz w:val="20"/>
          <w:szCs w:val="20"/>
        </w:rPr>
        <w:t xml:space="preserve"> Entities</w:t>
      </w:r>
      <w:r w:rsidRPr="00971B67">
        <w:rPr>
          <w:rFonts w:ascii="Times New Roman" w:hAnsi="Times New Roman" w:cs="Times New Roman"/>
          <w:spacing w:val="-1"/>
          <w:sz w:val="20"/>
          <w:szCs w:val="20"/>
        </w:rPr>
        <w:t xml:space="preserve"> </w:t>
      </w:r>
      <w:r w:rsidRPr="00971B67">
        <w:rPr>
          <w:rFonts w:ascii="Times New Roman" w:hAnsi="Times New Roman" w:cs="Times New Roman"/>
          <w:sz w:val="20"/>
          <w:szCs w:val="20"/>
        </w:rPr>
        <w:t>to a</w:t>
      </w:r>
      <w:r w:rsidRPr="00971B67">
        <w:rPr>
          <w:rFonts w:ascii="Times New Roman" w:hAnsi="Times New Roman" w:cs="Times New Roman"/>
          <w:spacing w:val="-2"/>
          <w:sz w:val="20"/>
          <w:szCs w:val="20"/>
        </w:rPr>
        <w:t xml:space="preserve"> </w:t>
      </w:r>
      <w:r w:rsidRPr="00971B67">
        <w:rPr>
          <w:rFonts w:ascii="Times New Roman" w:hAnsi="Times New Roman" w:cs="Times New Roman"/>
          <w:spacing w:val="-1"/>
          <w:sz w:val="20"/>
          <w:szCs w:val="20"/>
        </w:rPr>
        <w:t>View</w:t>
      </w:r>
      <w:bookmarkEnd w:id="225"/>
    </w:p>
    <w:p w14:paraId="13B26152" w14:textId="77777777" w:rsidR="008D05C1" w:rsidRPr="00971B67" w:rsidRDefault="00D13026">
      <w:pPr>
        <w:pStyle w:val="BodyText"/>
        <w:spacing w:before="59"/>
        <w:ind w:left="1160" w:right="246"/>
        <w:rPr>
          <w:rFonts w:cs="Times New Roman"/>
        </w:rPr>
      </w:pPr>
      <w:r w:rsidRPr="00971B67">
        <w:rPr>
          <w:rFonts w:cs="Times New Roman"/>
        </w:rPr>
        <w:t>Since the</w:t>
      </w:r>
      <w:r w:rsidRPr="00971B67">
        <w:rPr>
          <w:rFonts w:cs="Times New Roman"/>
          <w:spacing w:val="-1"/>
        </w:rPr>
        <w:t xml:space="preserve"> basic building block</w:t>
      </w:r>
      <w:r w:rsidRPr="00971B67">
        <w:rPr>
          <w:rFonts w:cs="Times New Roman"/>
        </w:rPr>
        <w:t xml:space="preserve"> </w:t>
      </w:r>
      <w:r w:rsidRPr="00971B67">
        <w:rPr>
          <w:rFonts w:cs="Times New Roman"/>
          <w:spacing w:val="-1"/>
        </w:rPr>
        <w:t>of</w:t>
      </w:r>
      <w:r w:rsidRPr="00971B67">
        <w:rPr>
          <w:rFonts w:cs="Times New Roman"/>
        </w:rPr>
        <w:t xml:space="preserve"> the</w:t>
      </w:r>
      <w:r w:rsidRPr="00971B67">
        <w:rPr>
          <w:rFonts w:cs="Times New Roman"/>
          <w:spacing w:val="-2"/>
        </w:rPr>
        <w:t xml:space="preserve"> </w:t>
      </w:r>
      <w:r w:rsidRPr="00971B67">
        <w:rPr>
          <w:rFonts w:cs="Times New Roman"/>
          <w:spacing w:val="-1"/>
        </w:rPr>
        <w:t>data</w:t>
      </w:r>
      <w:r w:rsidRPr="00971B67">
        <w:rPr>
          <w:rFonts w:cs="Times New Roman"/>
        </w:rPr>
        <w:t xml:space="preserve"> </w:t>
      </w:r>
      <w:r w:rsidRPr="00971B67">
        <w:rPr>
          <w:rFonts w:cs="Times New Roman"/>
          <w:spacing w:val="-1"/>
        </w:rPr>
        <w:t xml:space="preserve">model </w:t>
      </w:r>
      <w:r w:rsidRPr="00971B67">
        <w:rPr>
          <w:rFonts w:cs="Times New Roman"/>
        </w:rPr>
        <w:t>is the</w:t>
      </w:r>
      <w:r w:rsidRPr="00971B67">
        <w:rPr>
          <w:rFonts w:cs="Times New Roman"/>
          <w:spacing w:val="-2"/>
        </w:rPr>
        <w:t xml:space="preserve"> </w:t>
      </w:r>
      <w:r w:rsidRPr="00971B67">
        <w:rPr>
          <w:rFonts w:cs="Times New Roman"/>
          <w:spacing w:val="-1"/>
        </w:rPr>
        <w:t>entity</w:t>
      </w:r>
      <w:r w:rsidRPr="00971B67">
        <w:rPr>
          <w:rFonts w:cs="Times New Roman"/>
          <w:spacing w:val="-2"/>
        </w:rPr>
        <w:t xml:space="preserve"> </w:t>
      </w:r>
      <w:r w:rsidRPr="00971B67">
        <w:rPr>
          <w:rFonts w:cs="Times New Roman"/>
          <w:spacing w:val="-1"/>
        </w:rPr>
        <w:t>type</w:t>
      </w:r>
      <w:r w:rsidRPr="00971B67">
        <w:rPr>
          <w:rFonts w:cs="Times New Roman"/>
        </w:rPr>
        <w:t xml:space="preserve"> </w:t>
      </w:r>
      <w:r w:rsidRPr="00971B67">
        <w:rPr>
          <w:rFonts w:cs="Times New Roman"/>
          <w:spacing w:val="-1"/>
        </w:rPr>
        <w:t>(or</w:t>
      </w:r>
      <w:r w:rsidRPr="00971B67">
        <w:rPr>
          <w:rFonts w:cs="Times New Roman"/>
        </w:rPr>
        <w:t xml:space="preserve"> </w:t>
      </w:r>
      <w:r w:rsidRPr="00971B67">
        <w:rPr>
          <w:rFonts w:cs="Times New Roman"/>
          <w:spacing w:val="-1"/>
        </w:rPr>
        <w:t>simply,</w:t>
      </w:r>
      <w:r w:rsidRPr="00971B67">
        <w:rPr>
          <w:rFonts w:cs="Times New Roman"/>
        </w:rPr>
        <w:t xml:space="preserve"> the </w:t>
      </w:r>
      <w:r w:rsidRPr="00971B67">
        <w:rPr>
          <w:rFonts w:cs="Times New Roman"/>
          <w:spacing w:val="-1"/>
        </w:rPr>
        <w:t>entity)</w:t>
      </w:r>
      <w:r w:rsidRPr="00971B67">
        <w:rPr>
          <w:rFonts w:cs="Times New Roman"/>
        </w:rPr>
        <w:t xml:space="preserve"> and</w:t>
      </w:r>
      <w:r w:rsidRPr="00971B67">
        <w:rPr>
          <w:rFonts w:cs="Times New Roman"/>
          <w:spacing w:val="79"/>
        </w:rPr>
        <w:t xml:space="preserve"> </w:t>
      </w:r>
      <w:r w:rsidRPr="00971B67">
        <w:rPr>
          <w:rFonts w:cs="Times New Roman"/>
        </w:rPr>
        <w:t xml:space="preserve">since </w:t>
      </w:r>
      <w:r w:rsidRPr="00971B67">
        <w:rPr>
          <w:rFonts w:cs="Times New Roman"/>
          <w:spacing w:val="-1"/>
        </w:rPr>
        <w:t>relationships cannot</w:t>
      </w:r>
      <w:r w:rsidRPr="00971B67">
        <w:rPr>
          <w:rFonts w:cs="Times New Roman"/>
        </w:rPr>
        <w:t xml:space="preserve"> </w:t>
      </w:r>
      <w:r w:rsidRPr="00971B67">
        <w:rPr>
          <w:rFonts w:cs="Times New Roman"/>
          <w:spacing w:val="-1"/>
        </w:rPr>
        <w:t>exist</w:t>
      </w:r>
      <w:r w:rsidRPr="00971B67">
        <w:rPr>
          <w:rFonts w:cs="Times New Roman"/>
        </w:rPr>
        <w:t xml:space="preserve"> </w:t>
      </w:r>
      <w:r w:rsidRPr="00971B67">
        <w:rPr>
          <w:rFonts w:cs="Times New Roman"/>
          <w:spacing w:val="-1"/>
        </w:rPr>
        <w:t>except</w:t>
      </w:r>
      <w:r w:rsidRPr="00971B67">
        <w:rPr>
          <w:rFonts w:cs="Times New Roman"/>
        </w:rPr>
        <w:t xml:space="preserve"> to </w:t>
      </w:r>
      <w:r w:rsidRPr="00971B67">
        <w:rPr>
          <w:rFonts w:cs="Times New Roman"/>
          <w:spacing w:val="-1"/>
        </w:rPr>
        <w:t>relate</w:t>
      </w:r>
      <w:r w:rsidRPr="00971B67">
        <w:rPr>
          <w:rFonts w:cs="Times New Roman"/>
        </w:rPr>
        <w:t xml:space="preserve"> already </w:t>
      </w:r>
      <w:r w:rsidRPr="00971B67">
        <w:rPr>
          <w:rFonts w:cs="Times New Roman"/>
          <w:spacing w:val="-1"/>
        </w:rPr>
        <w:t>existing</w:t>
      </w:r>
      <w:r w:rsidRPr="00971B67">
        <w:rPr>
          <w:rFonts w:cs="Times New Roman"/>
          <w:spacing w:val="1"/>
        </w:rPr>
        <w:t xml:space="preserve"> </w:t>
      </w:r>
      <w:r w:rsidRPr="00971B67">
        <w:rPr>
          <w:rFonts w:cs="Times New Roman"/>
          <w:spacing w:val="-1"/>
        </w:rPr>
        <w:t>entities,</w:t>
      </w:r>
      <w:r w:rsidRPr="00971B67">
        <w:rPr>
          <w:rFonts w:cs="Times New Roman"/>
        </w:rPr>
        <w:t xml:space="preserve"> you </w:t>
      </w:r>
      <w:r w:rsidRPr="00971B67">
        <w:rPr>
          <w:rFonts w:cs="Times New Roman"/>
          <w:spacing w:val="-1"/>
        </w:rPr>
        <w:t>begin</w:t>
      </w:r>
      <w:r w:rsidRPr="00971B67">
        <w:rPr>
          <w:rFonts w:cs="Times New Roman"/>
        </w:rPr>
        <w:t xml:space="preserve"> by </w:t>
      </w:r>
      <w:r w:rsidRPr="00971B67">
        <w:rPr>
          <w:rFonts w:cs="Times New Roman"/>
          <w:spacing w:val="-1"/>
        </w:rPr>
        <w:t>adding</w:t>
      </w:r>
      <w:r w:rsidRPr="00971B67">
        <w:rPr>
          <w:rFonts w:cs="Times New Roman"/>
          <w:spacing w:val="85"/>
        </w:rPr>
        <w:t xml:space="preserve"> </w:t>
      </w:r>
      <w:r w:rsidRPr="00971B67">
        <w:rPr>
          <w:rFonts w:cs="Times New Roman"/>
          <w:spacing w:val="-1"/>
        </w:rPr>
        <w:t>entities</w:t>
      </w:r>
      <w:r w:rsidRPr="00971B67">
        <w:rPr>
          <w:rFonts w:cs="Times New Roman"/>
        </w:rPr>
        <w:t xml:space="preserve"> to a</w:t>
      </w:r>
      <w:r w:rsidRPr="00971B67">
        <w:rPr>
          <w:rFonts w:cs="Times New Roman"/>
          <w:spacing w:val="-1"/>
        </w:rPr>
        <w:t xml:space="preserve"> </w:t>
      </w:r>
      <w:r w:rsidRPr="00971B67">
        <w:rPr>
          <w:rFonts w:cs="Times New Roman"/>
        </w:rPr>
        <w:t>view.</w:t>
      </w:r>
    </w:p>
    <w:p w14:paraId="3D4C4AF9" w14:textId="77777777" w:rsidR="008D05C1" w:rsidRPr="00971B67" w:rsidRDefault="008D05C1">
      <w:pPr>
        <w:spacing w:before="15" w:line="140" w:lineRule="exact"/>
        <w:rPr>
          <w:rFonts w:ascii="Times New Roman" w:hAnsi="Times New Roman" w:cs="Times New Roman"/>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2104"/>
        <w:gridCol w:w="521"/>
        <w:gridCol w:w="4793"/>
      </w:tblGrid>
      <w:tr w:rsidR="008D05C1" w:rsidRPr="00971B67" w14:paraId="679CD77F" w14:textId="77777777">
        <w:trPr>
          <w:trHeight w:hRule="exact" w:val="662"/>
        </w:trPr>
        <w:tc>
          <w:tcPr>
            <w:tcW w:w="2104" w:type="dxa"/>
            <w:tcBorders>
              <w:top w:val="nil"/>
              <w:left w:val="nil"/>
              <w:bottom w:val="nil"/>
              <w:right w:val="nil"/>
            </w:tcBorders>
          </w:tcPr>
          <w:p w14:paraId="32E51789" w14:textId="77777777" w:rsidR="008D05C1" w:rsidRPr="00971B67" w:rsidRDefault="00D13026">
            <w:pPr>
              <w:pStyle w:val="TableParagraph"/>
              <w:spacing w:before="75"/>
              <w:ind w:left="55"/>
              <w:rPr>
                <w:rFonts w:ascii="Times New Roman" w:eastAsia="Times New Roman" w:hAnsi="Times New Roman" w:cs="Times New Roman"/>
                <w:sz w:val="20"/>
                <w:szCs w:val="20"/>
              </w:rPr>
            </w:pPr>
            <w:r w:rsidRPr="00971B67">
              <w:rPr>
                <w:rFonts w:ascii="Times New Roman" w:hAnsi="Times New Roman" w:cs="Times New Roman"/>
                <w:i/>
                <w:sz w:val="20"/>
                <w:szCs w:val="20"/>
              </w:rPr>
              <w:t>Set the</w:t>
            </w:r>
            <w:r w:rsidRPr="00971B67">
              <w:rPr>
                <w:rFonts w:ascii="Times New Roman" w:hAnsi="Times New Roman" w:cs="Times New Roman"/>
                <w:i/>
                <w:spacing w:val="-1"/>
                <w:sz w:val="20"/>
                <w:szCs w:val="20"/>
              </w:rPr>
              <w:t xml:space="preserve"> Zoom</w:t>
            </w:r>
            <w:r w:rsidRPr="00971B67">
              <w:rPr>
                <w:rFonts w:ascii="Times New Roman" w:hAnsi="Times New Roman" w:cs="Times New Roman"/>
                <w:i/>
                <w:sz w:val="20"/>
                <w:szCs w:val="20"/>
              </w:rPr>
              <w:t xml:space="preserve"> </w:t>
            </w:r>
            <w:r w:rsidRPr="00971B67">
              <w:rPr>
                <w:rFonts w:ascii="Times New Roman" w:hAnsi="Times New Roman" w:cs="Times New Roman"/>
                <w:i/>
                <w:spacing w:val="-1"/>
                <w:sz w:val="20"/>
                <w:szCs w:val="20"/>
              </w:rPr>
              <w:t>Level:</w:t>
            </w:r>
          </w:p>
        </w:tc>
        <w:tc>
          <w:tcPr>
            <w:tcW w:w="521" w:type="dxa"/>
            <w:tcBorders>
              <w:top w:val="nil"/>
              <w:left w:val="nil"/>
              <w:bottom w:val="nil"/>
              <w:right w:val="nil"/>
            </w:tcBorders>
          </w:tcPr>
          <w:p w14:paraId="19C4BDE3" w14:textId="77777777" w:rsidR="008D05C1" w:rsidRPr="00971B67" w:rsidRDefault="00D13026">
            <w:pPr>
              <w:pStyle w:val="TableParagraph"/>
              <w:spacing w:before="75"/>
              <w:ind w:left="110"/>
              <w:rPr>
                <w:rFonts w:ascii="Times New Roman" w:eastAsia="Times New Roman" w:hAnsi="Times New Roman" w:cs="Times New Roman"/>
                <w:sz w:val="20"/>
                <w:szCs w:val="20"/>
              </w:rPr>
            </w:pPr>
            <w:r w:rsidRPr="00971B67">
              <w:rPr>
                <w:rFonts w:ascii="Times New Roman" w:hAnsi="Times New Roman" w:cs="Times New Roman"/>
                <w:sz w:val="20"/>
                <w:szCs w:val="20"/>
              </w:rPr>
              <w:t>1</w:t>
            </w:r>
          </w:p>
        </w:tc>
        <w:tc>
          <w:tcPr>
            <w:tcW w:w="4793" w:type="dxa"/>
            <w:tcBorders>
              <w:top w:val="nil"/>
              <w:left w:val="nil"/>
              <w:bottom w:val="nil"/>
              <w:right w:val="nil"/>
            </w:tcBorders>
          </w:tcPr>
          <w:p w14:paraId="2BB55C26" w14:textId="77777777" w:rsidR="008D05C1" w:rsidRPr="00971B67" w:rsidRDefault="00D13026">
            <w:pPr>
              <w:pStyle w:val="TableParagraph"/>
              <w:spacing w:before="74"/>
              <w:ind w:left="309"/>
              <w:rPr>
                <w:rFonts w:ascii="Times New Roman" w:eastAsia="Times New Roman" w:hAnsi="Times New Roman" w:cs="Times New Roman"/>
                <w:sz w:val="20"/>
                <w:szCs w:val="20"/>
              </w:rPr>
            </w:pPr>
            <w:r w:rsidRPr="00971B67">
              <w:rPr>
                <w:rFonts w:ascii="Times New Roman" w:hAnsi="Times New Roman" w:cs="Times New Roman"/>
                <w:sz w:val="20"/>
                <w:szCs w:val="20"/>
              </w:rPr>
              <w:t>From</w:t>
            </w:r>
            <w:r w:rsidRPr="00971B67">
              <w:rPr>
                <w:rFonts w:ascii="Times New Roman" w:hAnsi="Times New Roman" w:cs="Times New Roman"/>
                <w:spacing w:val="-2"/>
                <w:sz w:val="20"/>
                <w:szCs w:val="20"/>
              </w:rPr>
              <w:t xml:space="preserve"> </w:t>
            </w:r>
            <w:r w:rsidRPr="00971B67">
              <w:rPr>
                <w:rFonts w:ascii="Times New Roman" w:hAnsi="Times New Roman" w:cs="Times New Roman"/>
                <w:sz w:val="20"/>
                <w:szCs w:val="20"/>
              </w:rPr>
              <w:t>the</w:t>
            </w:r>
            <w:r w:rsidRPr="00971B67">
              <w:rPr>
                <w:rFonts w:ascii="Times New Roman" w:hAnsi="Times New Roman" w:cs="Times New Roman"/>
                <w:spacing w:val="1"/>
                <w:sz w:val="20"/>
                <w:szCs w:val="20"/>
              </w:rPr>
              <w:t xml:space="preserve"> </w:t>
            </w:r>
            <w:r w:rsidRPr="00971B67">
              <w:rPr>
                <w:rFonts w:ascii="Times New Roman" w:hAnsi="Times New Roman" w:cs="Times New Roman"/>
                <w:spacing w:val="-1"/>
                <w:sz w:val="20"/>
                <w:szCs w:val="20"/>
              </w:rPr>
              <w:t>View</w:t>
            </w:r>
            <w:r w:rsidRPr="00971B67">
              <w:rPr>
                <w:rFonts w:ascii="Times New Roman" w:hAnsi="Times New Roman" w:cs="Times New Roman"/>
                <w:spacing w:val="-6"/>
                <w:sz w:val="20"/>
                <w:szCs w:val="20"/>
              </w:rPr>
              <w:t xml:space="preserve"> </w:t>
            </w:r>
            <w:r w:rsidRPr="00971B67">
              <w:rPr>
                <w:rFonts w:ascii="Times New Roman" w:hAnsi="Times New Roman" w:cs="Times New Roman"/>
                <w:spacing w:val="-1"/>
                <w:sz w:val="20"/>
                <w:szCs w:val="20"/>
              </w:rPr>
              <w:t>menu,</w:t>
            </w:r>
            <w:r w:rsidRPr="00971B67">
              <w:rPr>
                <w:rFonts w:ascii="Times New Roman" w:hAnsi="Times New Roman" w:cs="Times New Roman"/>
                <w:sz w:val="20"/>
                <w:szCs w:val="20"/>
              </w:rPr>
              <w:t xml:space="preserve"> </w:t>
            </w:r>
            <w:r w:rsidRPr="00971B67">
              <w:rPr>
                <w:rFonts w:ascii="Times New Roman" w:hAnsi="Times New Roman" w:cs="Times New Roman"/>
                <w:spacing w:val="-1"/>
                <w:sz w:val="20"/>
                <w:szCs w:val="20"/>
              </w:rPr>
              <w:t xml:space="preserve">select </w:t>
            </w:r>
            <w:r w:rsidRPr="00971B67">
              <w:rPr>
                <w:rFonts w:ascii="Times New Roman" w:hAnsi="Times New Roman" w:cs="Times New Roman"/>
                <w:sz w:val="20"/>
                <w:szCs w:val="20"/>
              </w:rPr>
              <w:t xml:space="preserve">66% </w:t>
            </w:r>
            <w:r w:rsidRPr="00971B67">
              <w:rPr>
                <w:rFonts w:ascii="Times New Roman" w:hAnsi="Times New Roman" w:cs="Times New Roman"/>
                <w:spacing w:val="-1"/>
                <w:sz w:val="20"/>
                <w:szCs w:val="20"/>
              </w:rPr>
              <w:t>zoom</w:t>
            </w:r>
            <w:r w:rsidRPr="00971B67">
              <w:rPr>
                <w:rFonts w:ascii="Times New Roman" w:hAnsi="Times New Roman" w:cs="Times New Roman"/>
                <w:spacing w:val="-3"/>
                <w:sz w:val="20"/>
                <w:szCs w:val="20"/>
              </w:rPr>
              <w:t xml:space="preserve"> </w:t>
            </w:r>
            <w:r w:rsidRPr="00971B67">
              <w:rPr>
                <w:rFonts w:ascii="Times New Roman" w:hAnsi="Times New Roman" w:cs="Times New Roman"/>
                <w:sz w:val="20"/>
                <w:szCs w:val="20"/>
              </w:rPr>
              <w:t xml:space="preserve">so </w:t>
            </w:r>
            <w:r w:rsidRPr="00971B67">
              <w:rPr>
                <w:rFonts w:ascii="Times New Roman" w:hAnsi="Times New Roman" w:cs="Times New Roman"/>
                <w:spacing w:val="-1"/>
                <w:sz w:val="20"/>
                <w:szCs w:val="20"/>
              </w:rPr>
              <w:t xml:space="preserve">that </w:t>
            </w:r>
            <w:r w:rsidRPr="00971B67">
              <w:rPr>
                <w:rFonts w:ascii="Times New Roman" w:hAnsi="Times New Roman" w:cs="Times New Roman"/>
                <w:sz w:val="20"/>
                <w:szCs w:val="20"/>
              </w:rPr>
              <w:t>you</w:t>
            </w:r>
            <w:r w:rsidRPr="00971B67">
              <w:rPr>
                <w:rFonts w:ascii="Times New Roman" w:hAnsi="Times New Roman" w:cs="Times New Roman"/>
                <w:spacing w:val="1"/>
                <w:sz w:val="20"/>
                <w:szCs w:val="20"/>
              </w:rPr>
              <w:t xml:space="preserve"> </w:t>
            </w:r>
            <w:r w:rsidRPr="00971B67">
              <w:rPr>
                <w:rFonts w:ascii="Times New Roman" w:hAnsi="Times New Roman" w:cs="Times New Roman"/>
                <w:spacing w:val="-1"/>
                <w:sz w:val="20"/>
                <w:szCs w:val="20"/>
              </w:rPr>
              <w:t>can</w:t>
            </w:r>
            <w:r w:rsidRPr="00971B67">
              <w:rPr>
                <w:rFonts w:ascii="Times New Roman" w:hAnsi="Times New Roman" w:cs="Times New Roman"/>
                <w:spacing w:val="33"/>
                <w:sz w:val="20"/>
                <w:szCs w:val="20"/>
              </w:rPr>
              <w:t xml:space="preserve"> </w:t>
            </w:r>
            <w:r w:rsidRPr="00971B67">
              <w:rPr>
                <w:rFonts w:ascii="Times New Roman" w:hAnsi="Times New Roman" w:cs="Times New Roman"/>
                <w:sz w:val="20"/>
                <w:szCs w:val="20"/>
              </w:rPr>
              <w:t xml:space="preserve">see </w:t>
            </w:r>
            <w:r w:rsidRPr="00971B67">
              <w:rPr>
                <w:rFonts w:ascii="Times New Roman" w:hAnsi="Times New Roman" w:cs="Times New Roman"/>
                <w:spacing w:val="-1"/>
                <w:sz w:val="20"/>
                <w:szCs w:val="20"/>
              </w:rPr>
              <w:t>all</w:t>
            </w:r>
            <w:r w:rsidRPr="00971B67">
              <w:rPr>
                <w:rFonts w:ascii="Times New Roman" w:hAnsi="Times New Roman" w:cs="Times New Roman"/>
                <w:sz w:val="20"/>
                <w:szCs w:val="20"/>
              </w:rPr>
              <w:t xml:space="preserve"> of </w:t>
            </w:r>
            <w:r w:rsidRPr="00971B67">
              <w:rPr>
                <w:rFonts w:ascii="Times New Roman" w:hAnsi="Times New Roman" w:cs="Times New Roman"/>
                <w:spacing w:val="-1"/>
                <w:sz w:val="20"/>
                <w:szCs w:val="20"/>
              </w:rPr>
              <w:t>your</w:t>
            </w:r>
            <w:r w:rsidRPr="00971B67">
              <w:rPr>
                <w:rFonts w:ascii="Times New Roman" w:hAnsi="Times New Roman" w:cs="Times New Roman"/>
                <w:spacing w:val="-2"/>
                <w:sz w:val="20"/>
                <w:szCs w:val="20"/>
              </w:rPr>
              <w:t xml:space="preserve"> </w:t>
            </w:r>
            <w:r w:rsidRPr="00971B67">
              <w:rPr>
                <w:rFonts w:ascii="Times New Roman" w:hAnsi="Times New Roman" w:cs="Times New Roman"/>
                <w:spacing w:val="-1"/>
                <w:sz w:val="20"/>
                <w:szCs w:val="20"/>
              </w:rPr>
              <w:t>needed</w:t>
            </w:r>
            <w:r w:rsidRPr="00971B67">
              <w:rPr>
                <w:rFonts w:ascii="Times New Roman" w:hAnsi="Times New Roman" w:cs="Times New Roman"/>
                <w:sz w:val="20"/>
                <w:szCs w:val="20"/>
              </w:rPr>
              <w:t xml:space="preserve"> </w:t>
            </w:r>
            <w:r w:rsidRPr="00971B67">
              <w:rPr>
                <w:rFonts w:ascii="Times New Roman" w:hAnsi="Times New Roman" w:cs="Times New Roman"/>
                <w:spacing w:val="-1"/>
                <w:sz w:val="20"/>
                <w:szCs w:val="20"/>
              </w:rPr>
              <w:t>workspace.</w:t>
            </w:r>
          </w:p>
        </w:tc>
      </w:tr>
      <w:tr w:rsidR="008D05C1" w14:paraId="02B4F61C" w14:textId="77777777">
        <w:trPr>
          <w:trHeight w:hRule="exact" w:val="461"/>
        </w:trPr>
        <w:tc>
          <w:tcPr>
            <w:tcW w:w="2104" w:type="dxa"/>
            <w:tcBorders>
              <w:top w:val="nil"/>
              <w:left w:val="nil"/>
              <w:bottom w:val="nil"/>
              <w:right w:val="nil"/>
            </w:tcBorders>
          </w:tcPr>
          <w:p w14:paraId="07041E19"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521" w:type="dxa"/>
            <w:tcBorders>
              <w:top w:val="nil"/>
              <w:left w:val="nil"/>
              <w:bottom w:val="nil"/>
              <w:right w:val="nil"/>
            </w:tcBorders>
          </w:tcPr>
          <w:p w14:paraId="44035B55" w14:textId="77777777" w:rsidR="008D05C1" w:rsidRDefault="00D13026">
            <w:pPr>
              <w:pStyle w:val="TableParagraph"/>
              <w:spacing w:before="105"/>
              <w:ind w:left="110"/>
              <w:rPr>
                <w:rFonts w:ascii="Times New Roman" w:eastAsia="Times New Roman" w:hAnsi="Times New Roman" w:cs="Times New Roman"/>
                <w:sz w:val="20"/>
                <w:szCs w:val="20"/>
              </w:rPr>
            </w:pPr>
            <w:r>
              <w:rPr>
                <w:rFonts w:ascii="Times New Roman"/>
                <w:sz w:val="20"/>
              </w:rPr>
              <w:t>2</w:t>
            </w:r>
          </w:p>
        </w:tc>
        <w:tc>
          <w:tcPr>
            <w:tcW w:w="4793" w:type="dxa"/>
            <w:tcBorders>
              <w:top w:val="nil"/>
              <w:left w:val="nil"/>
              <w:bottom w:val="nil"/>
              <w:right w:val="nil"/>
            </w:tcBorders>
          </w:tcPr>
          <w:p w14:paraId="4FD392D6"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z w:val="20"/>
              </w:rPr>
              <w:t xml:space="preserve"> </w:t>
            </w:r>
            <w:r>
              <w:rPr>
                <w:spacing w:val="-1"/>
                <w:sz w:val="20"/>
              </w:rPr>
              <w:t>New</w:t>
            </w:r>
            <w:r>
              <w:rPr>
                <w:sz w:val="20"/>
              </w:rPr>
              <w:t xml:space="preserve"> </w:t>
            </w:r>
            <w:r>
              <w:rPr>
                <w:spacing w:val="-1"/>
                <w:sz w:val="20"/>
              </w:rPr>
              <w:t>Diagram</w:t>
            </w:r>
            <w:r>
              <w:rPr>
                <w:rFonts w:ascii="Times New Roman"/>
                <w:spacing w:val="-1"/>
                <w:sz w:val="20"/>
              </w:rPr>
              <w:t>.</w:t>
            </w:r>
          </w:p>
        </w:tc>
      </w:tr>
      <w:tr w:rsidR="008D05C1" w14:paraId="4BDAFC18" w14:textId="77777777">
        <w:trPr>
          <w:trHeight w:hRule="exact" w:val="690"/>
        </w:trPr>
        <w:tc>
          <w:tcPr>
            <w:tcW w:w="2104" w:type="dxa"/>
            <w:tcBorders>
              <w:top w:val="nil"/>
              <w:left w:val="nil"/>
              <w:bottom w:val="nil"/>
              <w:right w:val="nil"/>
            </w:tcBorders>
          </w:tcPr>
          <w:p w14:paraId="735245E5" w14:textId="77777777" w:rsidR="008D05C1" w:rsidRDefault="008D05C1"/>
        </w:tc>
        <w:tc>
          <w:tcPr>
            <w:tcW w:w="521" w:type="dxa"/>
            <w:tcBorders>
              <w:top w:val="nil"/>
              <w:left w:val="nil"/>
              <w:bottom w:val="nil"/>
              <w:right w:val="nil"/>
            </w:tcBorders>
          </w:tcPr>
          <w:p w14:paraId="3650451A"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3</w:t>
            </w:r>
          </w:p>
        </w:tc>
        <w:tc>
          <w:tcPr>
            <w:tcW w:w="4793" w:type="dxa"/>
            <w:tcBorders>
              <w:top w:val="nil"/>
              <w:left w:val="nil"/>
              <w:bottom w:val="nil"/>
              <w:right w:val="nil"/>
            </w:tcBorders>
          </w:tcPr>
          <w:p w14:paraId="4077B80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to be</w:t>
            </w:r>
            <w:r>
              <w:rPr>
                <w:rFonts w:ascii="Times New Roman"/>
                <w:spacing w:val="-1"/>
                <w:sz w:val="20"/>
              </w:rPr>
              <w:t xml:space="preserve"> Entity</w:t>
            </w:r>
            <w:r>
              <w:rPr>
                <w:rFonts w:ascii="Times New Roman"/>
                <w:sz w:val="20"/>
              </w:rPr>
              <w:t xml:space="preserve"> </w:t>
            </w:r>
            <w:r>
              <w:rPr>
                <w:rFonts w:ascii="Times New Roman"/>
                <w:spacing w:val="-1"/>
                <w:sz w:val="20"/>
              </w:rPr>
              <w:t>Relationship</w:t>
            </w:r>
            <w:r>
              <w:rPr>
                <w:rFonts w:ascii="Times New Roman"/>
                <w:spacing w:val="-2"/>
                <w:sz w:val="20"/>
              </w:rPr>
              <w:t xml:space="preserve"> </w:t>
            </w:r>
            <w:r>
              <w:rPr>
                <w:rFonts w:ascii="Times New Roman"/>
                <w:spacing w:val="-1"/>
                <w:sz w:val="20"/>
              </w:rPr>
              <w:t>with</w:t>
            </w:r>
            <w:r>
              <w:rPr>
                <w:rFonts w:ascii="Times New Roman"/>
                <w:spacing w:val="63"/>
                <w:sz w:val="20"/>
              </w:rPr>
              <w:t xml:space="preserve"> </w:t>
            </w:r>
            <w:r>
              <w:rPr>
                <w:rFonts w:ascii="Times New Roman"/>
                <w:spacing w:val="-1"/>
                <w:sz w:val="20"/>
              </w:rPr>
              <w:t>standard</w:t>
            </w:r>
            <w:r>
              <w:rPr>
                <w:rFonts w:ascii="Times New Roman"/>
                <w:sz w:val="20"/>
              </w:rPr>
              <w:t xml:space="preserve"> </w:t>
            </w:r>
            <w:r>
              <w:rPr>
                <w:rFonts w:ascii="Times New Roman"/>
                <w:spacing w:val="-1"/>
                <w:sz w:val="20"/>
              </w:rPr>
              <w:t>drawing</w:t>
            </w:r>
            <w:r>
              <w:rPr>
                <w:rFonts w:ascii="Times New Roman"/>
                <w:sz w:val="20"/>
              </w:rPr>
              <w:t xml:space="preserve"> </w:t>
            </w:r>
            <w:r>
              <w:rPr>
                <w:rFonts w:ascii="Times New Roman"/>
                <w:spacing w:val="-1"/>
                <w:sz w:val="20"/>
              </w:rPr>
              <w:t>method.</w:t>
            </w:r>
          </w:p>
        </w:tc>
      </w:tr>
      <w:tr w:rsidR="008D05C1" w14:paraId="026EB6E7" w14:textId="77777777">
        <w:trPr>
          <w:trHeight w:hRule="exact" w:val="460"/>
        </w:trPr>
        <w:tc>
          <w:tcPr>
            <w:tcW w:w="2104" w:type="dxa"/>
            <w:tcBorders>
              <w:top w:val="nil"/>
              <w:left w:val="nil"/>
              <w:bottom w:val="nil"/>
              <w:right w:val="nil"/>
            </w:tcBorders>
          </w:tcPr>
          <w:p w14:paraId="2B05F69E" w14:textId="77777777" w:rsidR="008D05C1" w:rsidRDefault="008D05C1"/>
        </w:tc>
        <w:tc>
          <w:tcPr>
            <w:tcW w:w="521" w:type="dxa"/>
            <w:tcBorders>
              <w:top w:val="nil"/>
              <w:left w:val="nil"/>
              <w:bottom w:val="nil"/>
              <w:right w:val="nil"/>
            </w:tcBorders>
          </w:tcPr>
          <w:p w14:paraId="1ED2D355"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4</w:t>
            </w:r>
          </w:p>
        </w:tc>
        <w:tc>
          <w:tcPr>
            <w:tcW w:w="4793" w:type="dxa"/>
            <w:tcBorders>
              <w:top w:val="nil"/>
              <w:left w:val="nil"/>
              <w:bottom w:val="nil"/>
              <w:right w:val="nil"/>
            </w:tcBorders>
          </w:tcPr>
          <w:p w14:paraId="190225BE"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rFonts w:ascii="Times New Roman"/>
                <w:spacing w:val="-1"/>
                <w:sz w:val="20"/>
              </w:rPr>
              <w:t xml:space="preserve">Page </w:t>
            </w:r>
            <w:r>
              <w:rPr>
                <w:rFonts w:ascii="Times New Roman"/>
                <w:sz w:val="20"/>
              </w:rPr>
              <w:t>Size to</w:t>
            </w:r>
            <w:r>
              <w:rPr>
                <w:rFonts w:ascii="Times New Roman"/>
                <w:spacing w:val="-1"/>
                <w:sz w:val="20"/>
              </w:rPr>
              <w:t xml:space="preserve"> </w:t>
            </w:r>
            <w:r>
              <w:rPr>
                <w:rFonts w:ascii="Times New Roman"/>
                <w:sz w:val="20"/>
              </w:rPr>
              <w:t xml:space="preserve">be </w:t>
            </w:r>
            <w:r>
              <w:rPr>
                <w:rFonts w:ascii="Times New Roman"/>
                <w:spacing w:val="-1"/>
                <w:sz w:val="20"/>
              </w:rPr>
              <w:t>Standard.</w:t>
            </w:r>
          </w:p>
        </w:tc>
      </w:tr>
      <w:tr w:rsidR="008D05C1" w14:paraId="5873EE87" w14:textId="77777777">
        <w:trPr>
          <w:trHeight w:hRule="exact" w:val="460"/>
        </w:trPr>
        <w:tc>
          <w:tcPr>
            <w:tcW w:w="2104" w:type="dxa"/>
            <w:tcBorders>
              <w:top w:val="nil"/>
              <w:left w:val="nil"/>
              <w:bottom w:val="nil"/>
              <w:right w:val="nil"/>
            </w:tcBorders>
          </w:tcPr>
          <w:p w14:paraId="6C6B7D54" w14:textId="77777777" w:rsidR="008D05C1" w:rsidRDefault="008D05C1"/>
        </w:tc>
        <w:tc>
          <w:tcPr>
            <w:tcW w:w="521" w:type="dxa"/>
            <w:tcBorders>
              <w:top w:val="nil"/>
              <w:left w:val="nil"/>
              <w:bottom w:val="nil"/>
              <w:right w:val="nil"/>
            </w:tcBorders>
          </w:tcPr>
          <w:p w14:paraId="72B3EF4F"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5</w:t>
            </w:r>
          </w:p>
        </w:tc>
        <w:tc>
          <w:tcPr>
            <w:tcW w:w="4793" w:type="dxa"/>
            <w:tcBorders>
              <w:top w:val="nil"/>
              <w:left w:val="nil"/>
              <w:bottom w:val="nil"/>
              <w:right w:val="nil"/>
            </w:tcBorders>
          </w:tcPr>
          <w:p w14:paraId="7BF09AE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73FF85F5" w14:textId="77777777">
        <w:trPr>
          <w:trHeight w:hRule="exact" w:val="660"/>
        </w:trPr>
        <w:tc>
          <w:tcPr>
            <w:tcW w:w="2104" w:type="dxa"/>
            <w:tcBorders>
              <w:top w:val="nil"/>
              <w:left w:val="nil"/>
              <w:bottom w:val="nil"/>
              <w:right w:val="nil"/>
            </w:tcBorders>
          </w:tcPr>
          <w:p w14:paraId="7292A40E"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Entities:</w:t>
            </w:r>
          </w:p>
        </w:tc>
        <w:tc>
          <w:tcPr>
            <w:tcW w:w="521" w:type="dxa"/>
            <w:tcBorders>
              <w:top w:val="nil"/>
              <w:left w:val="nil"/>
              <w:bottom w:val="nil"/>
              <w:right w:val="nil"/>
            </w:tcBorders>
          </w:tcPr>
          <w:p w14:paraId="7EACA651"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6</w:t>
            </w:r>
          </w:p>
        </w:tc>
        <w:tc>
          <w:tcPr>
            <w:tcW w:w="4793" w:type="dxa"/>
            <w:tcBorders>
              <w:top w:val="nil"/>
              <w:left w:val="nil"/>
              <w:bottom w:val="nil"/>
              <w:right w:val="nil"/>
            </w:tcBorders>
          </w:tcPr>
          <w:p w14:paraId="40756DBB"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icon,</w:t>
            </w:r>
            <w:r>
              <w:rPr>
                <w:rFonts w:ascii="Times New Roman"/>
                <w:sz w:val="20"/>
              </w:rPr>
              <w:t xml:space="preserve"> </w:t>
            </w:r>
            <w:r>
              <w:rPr>
                <w:rFonts w:ascii="Times New Roman"/>
                <w:spacing w:val="-1"/>
                <w:sz w:val="20"/>
              </w:rPr>
              <w:t>the rectangle. This</w:t>
            </w:r>
            <w:r>
              <w:rPr>
                <w:rFonts w:ascii="Times New Roman"/>
                <w:sz w:val="20"/>
              </w:rPr>
              <w:t xml:space="preserve"> </w:t>
            </w:r>
            <w:r>
              <w:rPr>
                <w:rFonts w:ascii="Times New Roman"/>
                <w:spacing w:val="-1"/>
                <w:sz w:val="20"/>
              </w:rPr>
              <w:t>is</w:t>
            </w:r>
            <w:r>
              <w:rPr>
                <w:rFonts w:ascii="Times New Roman"/>
                <w:sz w:val="20"/>
              </w:rPr>
              <w:t xml:space="preserve"> a</w:t>
            </w:r>
            <w:r>
              <w:rPr>
                <w:rFonts w:ascii="Times New Roman"/>
                <w:spacing w:val="55"/>
                <w:sz w:val="20"/>
              </w:rPr>
              <w:t xml:space="preserve"> </w:t>
            </w:r>
            <w:r>
              <w:rPr>
                <w:rFonts w:ascii="Times New Roman"/>
                <w:spacing w:val="-1"/>
                <w:sz w:val="20"/>
              </w:rPr>
              <w:t xml:space="preserve">fundamental </w:t>
            </w:r>
            <w:r>
              <w:rPr>
                <w:rFonts w:ascii="Times New Roman"/>
                <w:sz w:val="20"/>
              </w:rPr>
              <w:t>entity.</w:t>
            </w:r>
          </w:p>
        </w:tc>
      </w:tr>
    </w:tbl>
    <w:p w14:paraId="2CC2FED7"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4FB75B3E" w14:textId="77777777" w:rsidR="008D05C1" w:rsidRDefault="008D05C1">
      <w:pPr>
        <w:spacing w:line="200" w:lineRule="exact"/>
        <w:rPr>
          <w:sz w:val="20"/>
          <w:szCs w:val="20"/>
        </w:rPr>
      </w:pPr>
    </w:p>
    <w:p w14:paraId="48342AE5" w14:textId="77777777" w:rsidR="008D05C1" w:rsidRDefault="008D05C1">
      <w:pPr>
        <w:spacing w:before="8" w:line="220" w:lineRule="exact"/>
      </w:pPr>
    </w:p>
    <w:p w14:paraId="145E7713" w14:textId="77777777" w:rsidR="008D05C1" w:rsidRDefault="00D13026">
      <w:pPr>
        <w:pStyle w:val="BodyText"/>
        <w:numPr>
          <w:ilvl w:val="0"/>
          <w:numId w:val="17"/>
        </w:numPr>
        <w:tabs>
          <w:tab w:val="left" w:pos="3041"/>
        </w:tabs>
        <w:spacing w:before="74"/>
        <w:ind w:right="1334"/>
      </w:pPr>
      <w:r>
        <w:rPr>
          <w:spacing w:val="-1"/>
        </w:rPr>
        <w:t>Place</w:t>
      </w:r>
      <w:r>
        <w:t xml:space="preserve"> the </w:t>
      </w:r>
      <w:r>
        <w:rPr>
          <w:spacing w:val="-1"/>
        </w:rPr>
        <w:t>cursor</w:t>
      </w:r>
      <w:r>
        <w:t xml:space="preserve"> in</w:t>
      </w:r>
      <w:r>
        <w:rPr>
          <w:spacing w:val="-1"/>
        </w:rPr>
        <w:t xml:space="preserve"> </w:t>
      </w:r>
      <w:r>
        <w:t xml:space="preserve">the </w:t>
      </w:r>
      <w:r>
        <w:rPr>
          <w:spacing w:val="-1"/>
        </w:rPr>
        <w:t>middle</w:t>
      </w:r>
      <w:r>
        <w:rPr>
          <w:spacing w:val="-2"/>
        </w:rPr>
        <w:t xml:space="preserve"> </w:t>
      </w:r>
      <w:r>
        <w:t>of the</w:t>
      </w:r>
      <w:r>
        <w:rPr>
          <w:spacing w:val="-1"/>
        </w:rPr>
        <w:t xml:space="preserve"> diagram</w:t>
      </w:r>
      <w:r>
        <w:rPr>
          <w:spacing w:val="-2"/>
        </w:rPr>
        <w:t xml:space="preserve"> </w:t>
      </w:r>
      <w:r>
        <w:rPr>
          <w:spacing w:val="-1"/>
        </w:rPr>
        <w:t>workspace</w:t>
      </w:r>
      <w:r>
        <w:rPr>
          <w:spacing w:val="53"/>
        </w:rPr>
        <w:t xml:space="preserve"> </w:t>
      </w:r>
      <w:r>
        <w:t xml:space="preserve">and </w:t>
      </w:r>
      <w:r>
        <w:rPr>
          <w:spacing w:val="-1"/>
        </w:rPr>
        <w:t>click</w:t>
      </w:r>
      <w:r>
        <w:t xml:space="preserve"> </w:t>
      </w:r>
      <w:r>
        <w:rPr>
          <w:spacing w:val="-1"/>
        </w:rPr>
        <w:t>the</w:t>
      </w:r>
      <w:r>
        <w:t xml:space="preserve"> </w:t>
      </w:r>
      <w:r>
        <w:rPr>
          <w:i/>
          <w:spacing w:val="-1"/>
        </w:rPr>
        <w:t>left</w:t>
      </w:r>
      <w:r>
        <w:rPr>
          <w:i/>
        </w:rPr>
        <w:t xml:space="preserve"> </w:t>
      </w:r>
      <w:r>
        <w:rPr>
          <w:spacing w:val="-1"/>
        </w:rPr>
        <w:t xml:space="preserve">mouse </w:t>
      </w:r>
      <w:r>
        <w:t xml:space="preserve">button. </w:t>
      </w:r>
      <w:r>
        <w:rPr>
          <w:spacing w:val="-1"/>
        </w:rPr>
        <w:t>An</w:t>
      </w:r>
      <w:r>
        <w:t xml:space="preserve"> </w:t>
      </w:r>
      <w:r>
        <w:rPr>
          <w:spacing w:val="-1"/>
        </w:rPr>
        <w:t>entity</w:t>
      </w:r>
      <w:r>
        <w:t xml:space="preserve"> </w:t>
      </w:r>
      <w:r>
        <w:rPr>
          <w:spacing w:val="-1"/>
        </w:rPr>
        <w:t>is</w:t>
      </w:r>
      <w:r>
        <w:t xml:space="preserve"> </w:t>
      </w:r>
      <w:r>
        <w:rPr>
          <w:spacing w:val="-1"/>
        </w:rPr>
        <w:t>drawn.</w:t>
      </w:r>
    </w:p>
    <w:p w14:paraId="070ACC41" w14:textId="77777777" w:rsidR="008D05C1" w:rsidRDefault="008D05C1">
      <w:pPr>
        <w:spacing w:before="10" w:line="220" w:lineRule="exact"/>
      </w:pPr>
    </w:p>
    <w:p w14:paraId="444A7D81" w14:textId="77777777" w:rsidR="008D05C1" w:rsidRDefault="00D13026">
      <w:pPr>
        <w:pStyle w:val="BodyText"/>
        <w:numPr>
          <w:ilvl w:val="0"/>
          <w:numId w:val="17"/>
        </w:numPr>
        <w:tabs>
          <w:tab w:val="left" w:pos="3041"/>
        </w:tabs>
        <w:rPr>
          <w:rFonts w:cs="Times New Roman"/>
        </w:rPr>
      </w:pPr>
      <w:r>
        <w:rPr>
          <w:rFonts w:cs="Times New Roman"/>
          <w:spacing w:val="-1"/>
        </w:rPr>
        <w:t>Name</w:t>
      </w:r>
      <w:r>
        <w:rPr>
          <w:rFonts w:cs="Times New Roman"/>
          <w:spacing w:val="-12"/>
        </w:rPr>
        <w:t xml:space="preserve"> </w:t>
      </w:r>
      <w:r>
        <w:rPr>
          <w:rFonts w:cs="Times New Roman"/>
        </w:rPr>
        <w:t>the</w:t>
      </w:r>
      <w:r>
        <w:rPr>
          <w:rFonts w:cs="Times New Roman"/>
          <w:spacing w:val="-11"/>
        </w:rPr>
        <w:t xml:space="preserve"> </w:t>
      </w:r>
      <w:r>
        <w:rPr>
          <w:rFonts w:cs="Times New Roman"/>
          <w:spacing w:val="-1"/>
        </w:rPr>
        <w:t>entity</w:t>
      </w:r>
      <w:r>
        <w:rPr>
          <w:rFonts w:cs="Times New Roman"/>
          <w:spacing w:val="-12"/>
        </w:rPr>
        <w:t xml:space="preserve"> </w:t>
      </w:r>
      <w:r>
        <w:rPr>
          <w:rFonts w:cs="Times New Roman"/>
          <w:spacing w:val="-2"/>
        </w:rPr>
        <w:t>―Stud</w:t>
      </w:r>
      <w:r>
        <w:rPr>
          <w:rFonts w:cs="Times New Roman"/>
          <w:spacing w:val="-1"/>
        </w:rPr>
        <w:t>ent</w:t>
      </w:r>
      <w:r>
        <w:rPr>
          <w:rFonts w:cs="Times New Roman"/>
          <w:spacing w:val="-12"/>
        </w:rPr>
        <w:t xml:space="preserve"> </w:t>
      </w:r>
      <w:r>
        <w:rPr>
          <w:rFonts w:cs="Times New Roman"/>
          <w:spacing w:val="-1"/>
        </w:rPr>
        <w:t>Driver‖</w:t>
      </w:r>
      <w:r>
        <w:rPr>
          <w:rFonts w:cs="Times New Roman"/>
          <w:spacing w:val="-13"/>
        </w:rPr>
        <w:t xml:space="preserve"> </w:t>
      </w:r>
      <w:r>
        <w:rPr>
          <w:rFonts w:cs="Times New Roman"/>
        </w:rPr>
        <w:t>and</w:t>
      </w:r>
      <w:r>
        <w:rPr>
          <w:rFonts w:cs="Times New Roman"/>
          <w:spacing w:val="-11"/>
        </w:rPr>
        <w:t xml:space="preserve"> </w:t>
      </w:r>
      <w:r>
        <w:rPr>
          <w:rFonts w:cs="Times New Roman"/>
          <w:spacing w:val="-1"/>
        </w:rPr>
        <w:t>click</w:t>
      </w:r>
      <w:r>
        <w:rPr>
          <w:rFonts w:cs="Times New Roman"/>
          <w:spacing w:val="-12"/>
        </w:rPr>
        <w:t xml:space="preserve"> </w:t>
      </w:r>
      <w:r>
        <w:rPr>
          <w:rFonts w:cs="Times New Roman"/>
        </w:rPr>
        <w:t>OK.</w:t>
      </w:r>
    </w:p>
    <w:p w14:paraId="78BD97ED" w14:textId="77777777" w:rsidR="008D05C1" w:rsidRDefault="008D05C1">
      <w:pPr>
        <w:spacing w:before="10" w:line="220" w:lineRule="exact"/>
      </w:pPr>
    </w:p>
    <w:p w14:paraId="1C7A45AD" w14:textId="77777777" w:rsidR="008D05C1" w:rsidRDefault="00D13026">
      <w:pPr>
        <w:pStyle w:val="BodyText"/>
        <w:numPr>
          <w:ilvl w:val="0"/>
          <w:numId w:val="17"/>
        </w:numPr>
        <w:tabs>
          <w:tab w:val="left" w:pos="3041"/>
        </w:tabs>
        <w:ind w:right="1214"/>
        <w:rPr>
          <w:rFonts w:cs="Times New Roman"/>
        </w:rPr>
      </w:pPr>
      <w:r>
        <w:t xml:space="preserve">Add </w:t>
      </w:r>
      <w:r>
        <w:rPr>
          <w:spacing w:val="-1"/>
        </w:rPr>
        <w:t>another</w:t>
      </w:r>
      <w:r>
        <w:t xml:space="preserve"> </w:t>
      </w:r>
      <w:r>
        <w:rPr>
          <w:spacing w:val="-1"/>
        </w:rPr>
        <w:t>fundamental entity</w:t>
      </w:r>
      <w:r>
        <w:rPr>
          <w:spacing w:val="-2"/>
        </w:rPr>
        <w:t xml:space="preserve"> </w:t>
      </w:r>
      <w:r>
        <w:rPr>
          <w:spacing w:val="-1"/>
        </w:rPr>
        <w:t>below</w:t>
      </w:r>
      <w:r>
        <w:t xml:space="preserve"> the</w:t>
      </w:r>
      <w:r>
        <w:rPr>
          <w:spacing w:val="-1"/>
        </w:rPr>
        <w:t xml:space="preserve"> first,</w:t>
      </w:r>
      <w:r>
        <w:t xml:space="preserve"> </w:t>
      </w:r>
      <w:r>
        <w:rPr>
          <w:spacing w:val="-1"/>
        </w:rPr>
        <w:t>and</w:t>
      </w:r>
      <w:r>
        <w:t xml:space="preserve"> </w:t>
      </w:r>
      <w:r>
        <w:rPr>
          <w:spacing w:val="-1"/>
        </w:rPr>
        <w:t>name</w:t>
      </w:r>
      <w:r>
        <w:rPr>
          <w:spacing w:val="57"/>
        </w:rPr>
        <w:t xml:space="preserve"> </w:t>
      </w:r>
      <w:r>
        <w:rPr>
          <w:rFonts w:cs="Times New Roman"/>
          <w:w w:val="95"/>
        </w:rPr>
        <w:t>it</w:t>
      </w:r>
      <w:r>
        <w:rPr>
          <w:rFonts w:cs="Times New Roman"/>
          <w:spacing w:val="1"/>
          <w:w w:val="95"/>
        </w:rPr>
        <w:t xml:space="preserve"> </w:t>
      </w:r>
      <w:r>
        <w:rPr>
          <w:rFonts w:cs="Times New Roman"/>
          <w:spacing w:val="-2"/>
          <w:w w:val="95"/>
        </w:rPr>
        <w:t>―D</w:t>
      </w:r>
      <w:r>
        <w:rPr>
          <w:rFonts w:cs="Times New Roman"/>
          <w:spacing w:val="-1"/>
          <w:w w:val="95"/>
        </w:rPr>
        <w:t>riving</w:t>
      </w:r>
      <w:r>
        <w:rPr>
          <w:rFonts w:cs="Times New Roman"/>
          <w:spacing w:val="3"/>
          <w:w w:val="95"/>
        </w:rPr>
        <w:t xml:space="preserve"> </w:t>
      </w:r>
      <w:r>
        <w:rPr>
          <w:rFonts w:cs="Times New Roman"/>
          <w:spacing w:val="-1"/>
          <w:w w:val="95"/>
        </w:rPr>
        <w:t>School.‖</w:t>
      </w:r>
    </w:p>
    <w:p w14:paraId="19CFCAF4" w14:textId="77777777" w:rsidR="008D05C1" w:rsidRDefault="008D05C1">
      <w:pPr>
        <w:spacing w:before="10" w:line="220" w:lineRule="exact"/>
      </w:pPr>
    </w:p>
    <w:p w14:paraId="53A9A298" w14:textId="47FBA521" w:rsidR="008D05C1" w:rsidRDefault="00C14824">
      <w:pPr>
        <w:pStyle w:val="BodyText"/>
        <w:numPr>
          <w:ilvl w:val="0"/>
          <w:numId w:val="17"/>
        </w:numPr>
        <w:tabs>
          <w:tab w:val="left" w:pos="3041"/>
        </w:tabs>
        <w:ind w:right="1422"/>
        <w:rPr>
          <w:rFonts w:cs="Times New Roman"/>
        </w:rPr>
      </w:pPr>
      <w:r>
        <w:rPr>
          <w:noProof/>
        </w:rPr>
        <w:pict w14:anchorId="53F3B88C">
          <v:group id="Group 887" o:spid="_x0000_s2934" style="position:absolute;left:0;text-align:left;margin-left:272.05pt;margin-top:31.85pt;width:102.35pt;height:217.85pt;z-index:-14408;mso-position-horizontal-relative:page" coordorigin="5441,637" coordsize="2047,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&#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">
            <v:shape id="Picture 890" o:spid="_x0000_s2935" type="#_x0000_t75" style="position:absolute;left:5472;top:667;width:1987;height:4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">
              <v:imagedata r:id="rId93" o:title=""/>
              <o:lock v:ext="edit" aspectratio="f"/>
            </v:shape>
            <v:group id="Group 888" o:spid="_x0000_s2936" style="position:absolute;left:5456;top:652;width:2017;height:4327" coordorigin="5456,652" coordsize="201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89" o:spid="_x0000_s2937" style="position:absolute;left:5456;top:652;width:2017;height:4327;visibility:visible;mso-wrap-style:square;v-text-anchor:top" coordsize="2017,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" path="m,4327r2017,l2017,,,,,4327xe" filled="f" strokeweight="1.5pt">
                <v:path arrowok="t" o:connecttype="custom" o:connectlocs="0,4979;2017,4979;2017,652;0,652;0,4979" o:connectangles="0,0,0,0,0"/>
              </v:shape>
            </v:group>
            <w10:wrap anchorx="page"/>
          </v:group>
        </w:pict>
      </w:r>
      <w:r w:rsidR="00D13026">
        <w:t xml:space="preserve">Add </w:t>
      </w:r>
      <w:r w:rsidR="00D13026">
        <w:rPr>
          <w:spacing w:val="-1"/>
        </w:rPr>
        <w:t>another</w:t>
      </w:r>
      <w:r w:rsidR="00D13026">
        <w:t xml:space="preserve"> </w:t>
      </w:r>
      <w:r w:rsidR="00D13026">
        <w:rPr>
          <w:spacing w:val="-1"/>
        </w:rPr>
        <w:t>fundamental</w:t>
      </w:r>
      <w:r w:rsidR="00D13026">
        <w:t xml:space="preserve"> </w:t>
      </w:r>
      <w:r w:rsidR="00D13026">
        <w:rPr>
          <w:spacing w:val="-1"/>
        </w:rPr>
        <w:t>entity</w:t>
      </w:r>
      <w:r w:rsidR="00D13026">
        <w:rPr>
          <w:spacing w:val="-2"/>
        </w:rPr>
        <w:t xml:space="preserve"> </w:t>
      </w:r>
      <w:r w:rsidR="00D13026">
        <w:rPr>
          <w:spacing w:val="-1"/>
        </w:rPr>
        <w:t>below</w:t>
      </w:r>
      <w:r w:rsidR="00D13026">
        <w:t xml:space="preserve"> </w:t>
      </w:r>
      <w:r w:rsidR="00D13026">
        <w:rPr>
          <w:spacing w:val="-1"/>
        </w:rPr>
        <w:t>Driving</w:t>
      </w:r>
      <w:r w:rsidR="00D13026">
        <w:t xml:space="preserve"> </w:t>
      </w:r>
      <w:r w:rsidR="00D13026">
        <w:rPr>
          <w:spacing w:val="-1"/>
        </w:rPr>
        <w:t>School,</w:t>
      </w:r>
      <w:r w:rsidR="00D13026">
        <w:rPr>
          <w:spacing w:val="63"/>
        </w:rPr>
        <w:t xml:space="preserve"> </w:t>
      </w:r>
      <w:r w:rsidR="00D13026">
        <w:rPr>
          <w:rFonts w:cs="Times New Roman"/>
        </w:rPr>
        <w:t>and</w:t>
      </w:r>
      <w:r w:rsidR="00D13026">
        <w:rPr>
          <w:rFonts w:cs="Times New Roman"/>
          <w:spacing w:val="-19"/>
        </w:rPr>
        <w:t xml:space="preserve"> </w:t>
      </w:r>
      <w:r w:rsidR="00D13026">
        <w:rPr>
          <w:rFonts w:cs="Times New Roman"/>
          <w:spacing w:val="-1"/>
        </w:rPr>
        <w:t>name</w:t>
      </w:r>
      <w:r w:rsidR="00D13026">
        <w:rPr>
          <w:rFonts w:cs="Times New Roman"/>
          <w:spacing w:val="-19"/>
        </w:rPr>
        <w:t xml:space="preserve"> </w:t>
      </w:r>
      <w:r w:rsidR="00D13026">
        <w:rPr>
          <w:rFonts w:cs="Times New Roman"/>
        </w:rPr>
        <w:t>it</w:t>
      </w:r>
      <w:r w:rsidR="00D13026">
        <w:rPr>
          <w:rFonts w:cs="Times New Roman"/>
          <w:spacing w:val="-20"/>
        </w:rPr>
        <w:t xml:space="preserve"> </w:t>
      </w:r>
      <w:r w:rsidR="00D13026">
        <w:rPr>
          <w:rFonts w:cs="Times New Roman"/>
          <w:spacing w:val="-2"/>
        </w:rPr>
        <w:t>―Dri</w:t>
      </w:r>
      <w:r w:rsidR="00D13026">
        <w:rPr>
          <w:rFonts w:cs="Times New Roman"/>
          <w:spacing w:val="-1"/>
        </w:rPr>
        <w:t>ving</w:t>
      </w:r>
      <w:r w:rsidR="00D13026">
        <w:rPr>
          <w:rFonts w:cs="Times New Roman"/>
          <w:spacing w:val="-19"/>
        </w:rPr>
        <w:t xml:space="preserve"> </w:t>
      </w:r>
      <w:proofErr w:type="gramStart"/>
      <w:r w:rsidR="00D13026">
        <w:rPr>
          <w:rFonts w:cs="Times New Roman"/>
          <w:spacing w:val="-1"/>
        </w:rPr>
        <w:t>Lessons.‖</w:t>
      </w:r>
      <w:proofErr w:type="gramEnd"/>
    </w:p>
    <w:p w14:paraId="2DCF84A6" w14:textId="77777777" w:rsidR="008D05C1" w:rsidRDefault="008D05C1">
      <w:pPr>
        <w:spacing w:before="4" w:line="130" w:lineRule="exact"/>
        <w:rPr>
          <w:sz w:val="13"/>
          <w:szCs w:val="13"/>
        </w:rPr>
      </w:pPr>
    </w:p>
    <w:p w14:paraId="0D20AF92" w14:textId="77777777" w:rsidR="008D05C1" w:rsidRDefault="008D05C1">
      <w:pPr>
        <w:spacing w:line="200" w:lineRule="exact"/>
        <w:rPr>
          <w:sz w:val="20"/>
          <w:szCs w:val="20"/>
        </w:rPr>
      </w:pPr>
    </w:p>
    <w:p w14:paraId="39FC30A8" w14:textId="77777777" w:rsidR="008D05C1" w:rsidRDefault="008D05C1">
      <w:pPr>
        <w:spacing w:line="200" w:lineRule="exact"/>
        <w:rPr>
          <w:sz w:val="20"/>
          <w:szCs w:val="20"/>
        </w:rPr>
      </w:pPr>
    </w:p>
    <w:p w14:paraId="1AE374DA" w14:textId="77777777" w:rsidR="008D05C1" w:rsidRDefault="008D05C1">
      <w:pPr>
        <w:spacing w:line="200" w:lineRule="exact"/>
        <w:rPr>
          <w:sz w:val="20"/>
          <w:szCs w:val="20"/>
        </w:rPr>
      </w:pPr>
    </w:p>
    <w:p w14:paraId="23067E2D" w14:textId="77777777" w:rsidR="008D05C1" w:rsidRDefault="008D05C1">
      <w:pPr>
        <w:spacing w:line="200" w:lineRule="exact"/>
        <w:rPr>
          <w:sz w:val="20"/>
          <w:szCs w:val="20"/>
        </w:rPr>
      </w:pPr>
    </w:p>
    <w:p w14:paraId="4B2359EA" w14:textId="77777777" w:rsidR="008D05C1" w:rsidRDefault="008D05C1">
      <w:pPr>
        <w:spacing w:line="200" w:lineRule="exact"/>
        <w:rPr>
          <w:sz w:val="20"/>
          <w:szCs w:val="20"/>
        </w:rPr>
      </w:pPr>
    </w:p>
    <w:p w14:paraId="263D507C" w14:textId="77777777" w:rsidR="008D05C1" w:rsidRDefault="008D05C1">
      <w:pPr>
        <w:spacing w:line="200" w:lineRule="exact"/>
        <w:rPr>
          <w:sz w:val="20"/>
          <w:szCs w:val="20"/>
        </w:rPr>
      </w:pPr>
    </w:p>
    <w:p w14:paraId="19455CCC" w14:textId="77777777" w:rsidR="008D05C1" w:rsidRDefault="008D05C1">
      <w:pPr>
        <w:spacing w:line="200" w:lineRule="exact"/>
        <w:rPr>
          <w:sz w:val="20"/>
          <w:szCs w:val="20"/>
        </w:rPr>
      </w:pPr>
    </w:p>
    <w:p w14:paraId="1505B6FC" w14:textId="77777777" w:rsidR="008D05C1" w:rsidRDefault="008D05C1">
      <w:pPr>
        <w:spacing w:line="200" w:lineRule="exact"/>
        <w:rPr>
          <w:sz w:val="20"/>
          <w:szCs w:val="20"/>
        </w:rPr>
      </w:pPr>
    </w:p>
    <w:p w14:paraId="17498FDB" w14:textId="77777777" w:rsidR="008D05C1" w:rsidRDefault="008D05C1">
      <w:pPr>
        <w:spacing w:line="200" w:lineRule="exact"/>
        <w:rPr>
          <w:sz w:val="20"/>
          <w:szCs w:val="20"/>
        </w:rPr>
      </w:pPr>
    </w:p>
    <w:p w14:paraId="7C2081C6" w14:textId="77777777" w:rsidR="008D05C1" w:rsidRDefault="008D05C1">
      <w:pPr>
        <w:spacing w:line="200" w:lineRule="exact"/>
        <w:rPr>
          <w:sz w:val="20"/>
          <w:szCs w:val="20"/>
        </w:rPr>
      </w:pPr>
    </w:p>
    <w:p w14:paraId="061F7222" w14:textId="77777777" w:rsidR="008D05C1" w:rsidRDefault="008D05C1">
      <w:pPr>
        <w:spacing w:line="200" w:lineRule="exact"/>
        <w:rPr>
          <w:sz w:val="20"/>
          <w:szCs w:val="20"/>
        </w:rPr>
      </w:pPr>
    </w:p>
    <w:p w14:paraId="7F6A36B9" w14:textId="77777777" w:rsidR="008D05C1" w:rsidRDefault="008D05C1">
      <w:pPr>
        <w:spacing w:line="200" w:lineRule="exact"/>
        <w:rPr>
          <w:sz w:val="20"/>
          <w:szCs w:val="20"/>
        </w:rPr>
      </w:pPr>
    </w:p>
    <w:p w14:paraId="28C25623" w14:textId="77777777" w:rsidR="008D05C1" w:rsidRDefault="008D05C1">
      <w:pPr>
        <w:spacing w:line="200" w:lineRule="exact"/>
        <w:rPr>
          <w:sz w:val="20"/>
          <w:szCs w:val="20"/>
        </w:rPr>
      </w:pPr>
    </w:p>
    <w:p w14:paraId="426F4B2A" w14:textId="77777777" w:rsidR="008D05C1" w:rsidRDefault="008D05C1">
      <w:pPr>
        <w:spacing w:line="200" w:lineRule="exact"/>
        <w:rPr>
          <w:sz w:val="20"/>
          <w:szCs w:val="20"/>
        </w:rPr>
      </w:pPr>
    </w:p>
    <w:p w14:paraId="42A36AEA" w14:textId="77777777" w:rsidR="008D05C1" w:rsidRDefault="008D05C1">
      <w:pPr>
        <w:spacing w:line="200" w:lineRule="exact"/>
        <w:rPr>
          <w:sz w:val="20"/>
          <w:szCs w:val="20"/>
        </w:rPr>
      </w:pPr>
    </w:p>
    <w:p w14:paraId="124978FD" w14:textId="77777777" w:rsidR="008D05C1" w:rsidRDefault="008D05C1">
      <w:pPr>
        <w:spacing w:line="200" w:lineRule="exact"/>
        <w:rPr>
          <w:sz w:val="20"/>
          <w:szCs w:val="20"/>
        </w:rPr>
      </w:pPr>
    </w:p>
    <w:p w14:paraId="27B33D8E" w14:textId="77777777" w:rsidR="008D05C1" w:rsidRDefault="008D05C1">
      <w:pPr>
        <w:spacing w:line="200" w:lineRule="exact"/>
        <w:rPr>
          <w:sz w:val="20"/>
          <w:szCs w:val="20"/>
        </w:rPr>
      </w:pPr>
    </w:p>
    <w:p w14:paraId="224D3A8B" w14:textId="77777777" w:rsidR="008D05C1" w:rsidRDefault="008D05C1">
      <w:pPr>
        <w:spacing w:line="200" w:lineRule="exact"/>
        <w:rPr>
          <w:sz w:val="20"/>
          <w:szCs w:val="20"/>
        </w:rPr>
      </w:pPr>
    </w:p>
    <w:p w14:paraId="07CBA4B1" w14:textId="77777777" w:rsidR="008D05C1" w:rsidRDefault="008D05C1">
      <w:pPr>
        <w:spacing w:line="200" w:lineRule="exact"/>
        <w:rPr>
          <w:sz w:val="20"/>
          <w:szCs w:val="20"/>
        </w:rPr>
      </w:pPr>
    </w:p>
    <w:p w14:paraId="2A79C4A3" w14:textId="77777777" w:rsidR="008D05C1" w:rsidRDefault="008D05C1">
      <w:pPr>
        <w:spacing w:line="200" w:lineRule="exact"/>
        <w:rPr>
          <w:sz w:val="20"/>
          <w:szCs w:val="20"/>
        </w:rPr>
      </w:pPr>
    </w:p>
    <w:p w14:paraId="1C796CBF" w14:textId="77777777" w:rsidR="008D05C1" w:rsidRDefault="008D05C1">
      <w:pPr>
        <w:spacing w:line="200" w:lineRule="exact"/>
        <w:rPr>
          <w:sz w:val="20"/>
          <w:szCs w:val="20"/>
        </w:rPr>
      </w:pPr>
    </w:p>
    <w:p w14:paraId="794D9275" w14:textId="77777777" w:rsidR="008D05C1" w:rsidRDefault="008D05C1">
      <w:pPr>
        <w:spacing w:line="200" w:lineRule="exact"/>
        <w:rPr>
          <w:sz w:val="20"/>
          <w:szCs w:val="20"/>
        </w:rPr>
      </w:pPr>
    </w:p>
    <w:p w14:paraId="2FF87FC0" w14:textId="77777777" w:rsidR="008D05C1" w:rsidRDefault="008D05C1">
      <w:pPr>
        <w:spacing w:line="200" w:lineRule="exact"/>
        <w:rPr>
          <w:sz w:val="20"/>
          <w:szCs w:val="20"/>
        </w:rPr>
      </w:pPr>
    </w:p>
    <w:p w14:paraId="6B49BC4B" w14:textId="2AC1F735" w:rsidR="008D05C1" w:rsidRDefault="00D13026" w:rsidP="000850FE">
      <w:pPr>
        <w:pStyle w:val="Heading3"/>
      </w:pPr>
      <w:bookmarkStart w:id="226" w:name="_Toc32750170"/>
      <w:r>
        <w:t>Figure 7-2</w:t>
      </w:r>
      <w:r>
        <w:rPr>
          <w:spacing w:val="49"/>
        </w:rPr>
        <w:t xml:space="preserve"> </w:t>
      </w:r>
      <w:r>
        <w:t>New Entities</w:t>
      </w:r>
      <w:bookmarkEnd w:id="226"/>
    </w:p>
    <w:p w14:paraId="06C97765" w14:textId="77777777" w:rsidR="008D05C1" w:rsidRDefault="008D05C1">
      <w:pPr>
        <w:spacing w:before="8" w:line="220" w:lineRule="exact"/>
      </w:pPr>
    </w:p>
    <w:p w14:paraId="79F611C3" w14:textId="77777777" w:rsidR="008D05C1" w:rsidRDefault="00D13026">
      <w:pPr>
        <w:tabs>
          <w:tab w:val="left" w:pos="2320"/>
          <w:tab w:val="left" w:pos="3040"/>
        </w:tabs>
        <w:ind w:left="16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r>
        <w:rPr>
          <w:rFonts w:ascii="Times New Roman"/>
          <w:i/>
          <w:spacing w:val="-1"/>
          <w:sz w:val="20"/>
        </w:rPr>
        <w:tab/>
      </w:r>
      <w:r>
        <w:rPr>
          <w:rFonts w:ascii="Times New Roman"/>
          <w:sz w:val="20"/>
        </w:rPr>
        <w:t>11</w:t>
      </w:r>
      <w:r>
        <w:rPr>
          <w:rFonts w:ascii="Times New Roman"/>
          <w:sz w:val="20"/>
        </w:rPr>
        <w:tab/>
        <w:t>From</w:t>
      </w:r>
      <w:r>
        <w:rPr>
          <w:rFonts w:ascii="Times New Roman"/>
          <w:spacing w:val="-2"/>
          <w:sz w:val="20"/>
        </w:rPr>
        <w:t xml:space="preserve"> </w:t>
      </w:r>
      <w:r>
        <w:rPr>
          <w:rFonts w:ascii="Times New Roman"/>
          <w:sz w:val="20"/>
        </w:rPr>
        <w:t xml:space="preserve">the </w:t>
      </w:r>
      <w:r>
        <w:rPr>
          <w:sz w:val="20"/>
        </w:rPr>
        <w:t>File</w:t>
      </w:r>
      <w:r>
        <w:rPr>
          <w:spacing w:val="-2"/>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choose </w:t>
      </w:r>
      <w:r>
        <w:rPr>
          <w:spacing w:val="-1"/>
          <w:sz w:val="20"/>
        </w:rPr>
        <w:t>Save</w:t>
      </w:r>
      <w:r>
        <w:rPr>
          <w:spacing w:val="-6"/>
          <w:sz w:val="20"/>
        </w:rPr>
        <w:t xml:space="preserve"> </w:t>
      </w:r>
      <w:r>
        <w:rPr>
          <w:rFonts w:ascii="Times New Roman"/>
          <w:spacing w:val="-1"/>
          <w:sz w:val="20"/>
        </w:rPr>
        <w:t>and</w:t>
      </w:r>
      <w:r>
        <w:rPr>
          <w:rFonts w:ascii="Times New Roman"/>
          <w:sz w:val="20"/>
        </w:rPr>
        <w:t xml:space="preserve"> </w:t>
      </w:r>
      <w:r>
        <w:rPr>
          <w:rFonts w:ascii="Times New Roman"/>
          <w:spacing w:val="-1"/>
          <w:sz w:val="20"/>
        </w:rPr>
        <w:t>name</w:t>
      </w:r>
      <w:r>
        <w:rPr>
          <w:rFonts w:ascii="Times New Roman"/>
          <w:sz w:val="20"/>
        </w:rPr>
        <w:t xml:space="preserve"> the</w:t>
      </w:r>
      <w:r>
        <w:rPr>
          <w:rFonts w:ascii="Times New Roman"/>
          <w:spacing w:val="-1"/>
          <w:sz w:val="20"/>
        </w:rPr>
        <w:t xml:space="preserve"> diagram</w:t>
      </w:r>
    </w:p>
    <w:p w14:paraId="70146F41" w14:textId="77777777" w:rsidR="008D05C1" w:rsidRDefault="00D13026">
      <w:pPr>
        <w:pStyle w:val="BodyText"/>
        <w:ind w:firstLine="2880"/>
        <w:rPr>
          <w:rFonts w:cs="Times New Roman"/>
        </w:rPr>
      </w:pPr>
      <w:r>
        <w:rPr>
          <w:rFonts w:cs="Times New Roman"/>
          <w:spacing w:val="-2"/>
          <w:w w:val="95"/>
        </w:rPr>
        <w:t>―Dr</w:t>
      </w:r>
      <w:r>
        <w:rPr>
          <w:rFonts w:cs="Times New Roman"/>
          <w:spacing w:val="-1"/>
          <w:w w:val="95"/>
        </w:rPr>
        <w:t>iving</w:t>
      </w:r>
      <w:r>
        <w:rPr>
          <w:rFonts w:cs="Times New Roman"/>
          <w:spacing w:val="12"/>
          <w:w w:val="95"/>
        </w:rPr>
        <w:t xml:space="preserve"> </w:t>
      </w:r>
      <w:r>
        <w:rPr>
          <w:rFonts w:cs="Times New Roman"/>
          <w:spacing w:val="-1"/>
          <w:w w:val="95"/>
        </w:rPr>
        <w:t>School</w:t>
      </w:r>
      <w:r w:rsidR="00222E57">
        <w:rPr>
          <w:rFonts w:cs="Times New Roman"/>
          <w:spacing w:val="13"/>
          <w:w w:val="95"/>
        </w:rPr>
        <w:t xml:space="preserve"> </w:t>
      </w:r>
      <w:r>
        <w:rPr>
          <w:rFonts w:cs="Times New Roman"/>
          <w:spacing w:val="-1"/>
          <w:w w:val="95"/>
        </w:rPr>
        <w:t>View.‖</w:t>
      </w:r>
    </w:p>
    <w:p w14:paraId="5AFD15E9" w14:textId="77777777" w:rsidR="008D05C1" w:rsidRDefault="008D05C1">
      <w:pPr>
        <w:spacing w:line="200" w:lineRule="exact"/>
        <w:rPr>
          <w:sz w:val="20"/>
          <w:szCs w:val="20"/>
        </w:rPr>
      </w:pPr>
    </w:p>
    <w:p w14:paraId="3A3E6AE1" w14:textId="77777777" w:rsidR="008D05C1" w:rsidRDefault="008D05C1">
      <w:pPr>
        <w:spacing w:before="11" w:line="260" w:lineRule="exact"/>
        <w:rPr>
          <w:sz w:val="26"/>
          <w:szCs w:val="26"/>
        </w:rPr>
      </w:pPr>
    </w:p>
    <w:p w14:paraId="07970E69" w14:textId="77777777" w:rsidR="008D05C1" w:rsidRDefault="00D13026">
      <w:pPr>
        <w:pStyle w:val="Heading5"/>
        <w:ind w:left="160"/>
        <w:rPr>
          <w:b w:val="0"/>
          <w:bCs w:val="0"/>
        </w:rPr>
      </w:pPr>
      <w:bookmarkStart w:id="227" w:name="_TOC_250122"/>
      <w:r>
        <w:rPr>
          <w:spacing w:val="-1"/>
        </w:rPr>
        <w:t>Changing</w:t>
      </w:r>
      <w:r>
        <w:t xml:space="preserve"> a </w:t>
      </w:r>
      <w:r>
        <w:rPr>
          <w:spacing w:val="-1"/>
        </w:rPr>
        <w:t>Symbol</w:t>
      </w:r>
      <w:r>
        <w:t xml:space="preserve"> </w:t>
      </w:r>
      <w:r>
        <w:rPr>
          <w:spacing w:val="-1"/>
        </w:rPr>
        <w:t>Type</w:t>
      </w:r>
      <w:bookmarkEnd w:id="227"/>
    </w:p>
    <w:p w14:paraId="49108F5C" w14:textId="77777777" w:rsidR="008D05C1" w:rsidRDefault="00D13026">
      <w:pPr>
        <w:pStyle w:val="BodyText"/>
        <w:spacing w:before="59"/>
        <w:ind w:right="1260"/>
      </w:pPr>
      <w:r>
        <w:t>In the</w:t>
      </w:r>
      <w:r>
        <w:rPr>
          <w:spacing w:val="-1"/>
        </w:rPr>
        <w:t xml:space="preserve"> diagram</w:t>
      </w:r>
      <w:r>
        <w:rPr>
          <w:spacing w:val="-2"/>
        </w:rPr>
        <w:t xml:space="preserve"> </w:t>
      </w:r>
      <w:r>
        <w:t>we</w:t>
      </w:r>
      <w:r>
        <w:rPr>
          <w:spacing w:val="-1"/>
        </w:rPr>
        <w:t xml:space="preserve"> </w:t>
      </w:r>
      <w:r>
        <w:t>have</w:t>
      </w:r>
      <w:r>
        <w:rPr>
          <w:spacing w:val="-2"/>
        </w:rPr>
        <w:t xml:space="preserve"> </w:t>
      </w:r>
      <w:r>
        <w:rPr>
          <w:spacing w:val="-1"/>
        </w:rPr>
        <w:t>created,</w:t>
      </w:r>
      <w:r>
        <w:t xml:space="preserve"> </w:t>
      </w:r>
      <w:r>
        <w:rPr>
          <w:spacing w:val="-1"/>
        </w:rPr>
        <w:t>the</w:t>
      </w:r>
      <w:r>
        <w:t xml:space="preserve"> </w:t>
      </w:r>
      <w:r>
        <w:rPr>
          <w:spacing w:val="-1"/>
        </w:rPr>
        <w:t>entity</w:t>
      </w:r>
      <w:r>
        <w:t xml:space="preserve"> </w:t>
      </w:r>
      <w:r>
        <w:rPr>
          <w:spacing w:val="-1"/>
        </w:rPr>
        <w:t>Driving</w:t>
      </w:r>
      <w:r>
        <w:t xml:space="preserve"> </w:t>
      </w:r>
      <w:r>
        <w:rPr>
          <w:spacing w:val="-1"/>
        </w:rPr>
        <w:t>Lessons</w:t>
      </w:r>
      <w:r>
        <w:t xml:space="preserve"> </w:t>
      </w:r>
      <w:r>
        <w:rPr>
          <w:spacing w:val="-1"/>
        </w:rPr>
        <w:t>is</w:t>
      </w:r>
      <w:r>
        <w:t xml:space="preserve"> </w:t>
      </w:r>
      <w:r>
        <w:rPr>
          <w:spacing w:val="-1"/>
        </w:rPr>
        <w:t>actually</w:t>
      </w:r>
      <w:r>
        <w:rPr>
          <w:spacing w:val="-2"/>
        </w:rPr>
        <w:t xml:space="preserve"> </w:t>
      </w:r>
      <w:r>
        <w:t xml:space="preserve">an </w:t>
      </w:r>
      <w:r>
        <w:rPr>
          <w:spacing w:val="-1"/>
        </w:rPr>
        <w:t>attributive entity</w:t>
      </w:r>
      <w:r>
        <w:rPr>
          <w:spacing w:val="95"/>
        </w:rPr>
        <w:t xml:space="preserve"> </w:t>
      </w:r>
      <w:r>
        <w:t>because</w:t>
      </w:r>
      <w:r>
        <w:rPr>
          <w:spacing w:val="-1"/>
        </w:rPr>
        <w:t xml:space="preserve"> </w:t>
      </w:r>
      <w:r>
        <w:t>the</w:t>
      </w:r>
      <w:r>
        <w:rPr>
          <w:spacing w:val="-1"/>
        </w:rPr>
        <w:t xml:space="preserve"> entity</w:t>
      </w:r>
      <w:r>
        <w:t xml:space="preserve"> </w:t>
      </w:r>
      <w:r>
        <w:rPr>
          <w:spacing w:val="-1"/>
        </w:rPr>
        <w:t>exists</w:t>
      </w:r>
      <w:r>
        <w:t xml:space="preserve"> </w:t>
      </w:r>
      <w:r>
        <w:rPr>
          <w:spacing w:val="-1"/>
        </w:rPr>
        <w:t>solely</w:t>
      </w:r>
      <w:r>
        <w:rPr>
          <w:spacing w:val="-2"/>
        </w:rPr>
        <w:t xml:space="preserve"> </w:t>
      </w:r>
      <w:r>
        <w:rPr>
          <w:spacing w:val="-1"/>
        </w:rPr>
        <w:t>because</w:t>
      </w:r>
      <w:r>
        <w:t xml:space="preserve"> it</w:t>
      </w:r>
      <w:r>
        <w:rPr>
          <w:spacing w:val="-1"/>
        </w:rPr>
        <w:t xml:space="preserve"> </w:t>
      </w:r>
      <w:r>
        <w:t>is</w:t>
      </w:r>
      <w:r>
        <w:rPr>
          <w:spacing w:val="-1"/>
        </w:rPr>
        <w:t xml:space="preserve"> </w:t>
      </w:r>
      <w:r>
        <w:t xml:space="preserve">an </w:t>
      </w:r>
      <w:r>
        <w:rPr>
          <w:spacing w:val="-1"/>
        </w:rPr>
        <w:t xml:space="preserve">attribute </w:t>
      </w:r>
      <w:r>
        <w:t>of the</w:t>
      </w:r>
      <w:r>
        <w:rPr>
          <w:spacing w:val="-1"/>
        </w:rPr>
        <w:t xml:space="preserve"> fundamental</w:t>
      </w:r>
      <w:r>
        <w:t xml:space="preserve"> </w:t>
      </w:r>
      <w:r>
        <w:rPr>
          <w:spacing w:val="-1"/>
        </w:rPr>
        <w:t>entity</w:t>
      </w:r>
      <w:r>
        <w:rPr>
          <w:spacing w:val="-2"/>
        </w:rPr>
        <w:t xml:space="preserve"> </w:t>
      </w:r>
      <w:r>
        <w:rPr>
          <w:spacing w:val="-1"/>
        </w:rPr>
        <w:t>Driving</w:t>
      </w:r>
      <w:r>
        <w:rPr>
          <w:spacing w:val="85"/>
        </w:rPr>
        <w:t xml:space="preserve"> </w:t>
      </w:r>
      <w:r>
        <w:t>School.</w:t>
      </w:r>
      <w:r>
        <w:rPr>
          <w:spacing w:val="-1"/>
        </w:rPr>
        <w:t xml:space="preserve"> </w:t>
      </w:r>
      <w:r>
        <w:t>Since</w:t>
      </w:r>
      <w:r>
        <w:rPr>
          <w:spacing w:val="-3"/>
        </w:rPr>
        <w:t xml:space="preserve"> </w:t>
      </w:r>
      <w:r>
        <w:t xml:space="preserve">we </w:t>
      </w:r>
      <w:r>
        <w:rPr>
          <w:spacing w:val="-1"/>
        </w:rPr>
        <w:t>placed</w:t>
      </w:r>
      <w:r>
        <w:t xml:space="preserve"> it</w:t>
      </w:r>
      <w:r>
        <w:rPr>
          <w:spacing w:val="-2"/>
        </w:rPr>
        <w:t xml:space="preserve"> </w:t>
      </w:r>
      <w:r>
        <w:t>on</w:t>
      </w:r>
      <w:r>
        <w:rPr>
          <w:spacing w:val="-2"/>
        </w:rPr>
        <w:t xml:space="preserve"> </w:t>
      </w:r>
      <w:r>
        <w:t>the</w:t>
      </w:r>
      <w:r>
        <w:rPr>
          <w:spacing w:val="-1"/>
        </w:rPr>
        <w:t xml:space="preserve"> diagram</w:t>
      </w:r>
      <w:r>
        <w:rPr>
          <w:spacing w:val="-2"/>
        </w:rPr>
        <w:t xml:space="preserve"> </w:t>
      </w:r>
      <w:r>
        <w:t xml:space="preserve">as a </w:t>
      </w:r>
      <w:r>
        <w:rPr>
          <w:spacing w:val="-1"/>
        </w:rPr>
        <w:t>fundamental entity,</w:t>
      </w:r>
      <w:r>
        <w:t xml:space="preserve"> it </w:t>
      </w:r>
      <w:r>
        <w:rPr>
          <w:spacing w:val="-1"/>
        </w:rPr>
        <w:t>is</w:t>
      </w:r>
      <w:r>
        <w:t xml:space="preserve"> </w:t>
      </w:r>
      <w:r>
        <w:rPr>
          <w:spacing w:val="-1"/>
        </w:rPr>
        <w:t>necessary</w:t>
      </w:r>
      <w:r>
        <w:t xml:space="preserve"> </w:t>
      </w:r>
      <w:r>
        <w:rPr>
          <w:spacing w:val="-1"/>
        </w:rPr>
        <w:t>to</w:t>
      </w:r>
      <w:r>
        <w:t xml:space="preserve"> </w:t>
      </w:r>
      <w:r>
        <w:rPr>
          <w:spacing w:val="-1"/>
        </w:rPr>
        <w:t>change</w:t>
      </w:r>
      <w:r>
        <w:rPr>
          <w:spacing w:val="73"/>
        </w:rPr>
        <w:t xml:space="preserve"> </w:t>
      </w:r>
      <w:r>
        <w:t xml:space="preserve">the </w:t>
      </w:r>
      <w:r>
        <w:rPr>
          <w:spacing w:val="-1"/>
        </w:rPr>
        <w:t>symbol</w:t>
      </w:r>
      <w:r>
        <w:t xml:space="preserve"> </w:t>
      </w:r>
      <w:r>
        <w:rPr>
          <w:spacing w:val="-1"/>
        </w:rPr>
        <w:t>type.</w:t>
      </w:r>
    </w:p>
    <w:p w14:paraId="1B58A5A0" w14:textId="77777777" w:rsidR="008D05C1" w:rsidRDefault="008D05C1">
      <w:pPr>
        <w:sectPr w:rsidR="008D05C1">
          <w:pgSz w:w="12240" w:h="15840"/>
          <w:pgMar w:top="920" w:right="1720" w:bottom="3860" w:left="1640" w:header="735" w:footer="3680" w:gutter="0"/>
          <w:cols w:space="720"/>
        </w:sectPr>
      </w:pPr>
    </w:p>
    <w:p w14:paraId="32D69F80" w14:textId="77777777" w:rsidR="008D05C1" w:rsidRDefault="008D05C1">
      <w:pPr>
        <w:spacing w:line="200" w:lineRule="exact"/>
        <w:rPr>
          <w:sz w:val="20"/>
          <w:szCs w:val="20"/>
        </w:rPr>
      </w:pPr>
    </w:p>
    <w:p w14:paraId="6EB1CA10" w14:textId="77777777" w:rsidR="008D05C1" w:rsidRDefault="008D05C1">
      <w:pPr>
        <w:spacing w:before="7"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796"/>
        <w:gridCol w:w="829"/>
        <w:gridCol w:w="5031"/>
      </w:tblGrid>
      <w:tr w:rsidR="008D05C1" w14:paraId="44436E58" w14:textId="77777777">
        <w:trPr>
          <w:trHeight w:hRule="exact" w:val="661"/>
        </w:trPr>
        <w:tc>
          <w:tcPr>
            <w:tcW w:w="1796" w:type="dxa"/>
            <w:tcBorders>
              <w:top w:val="nil"/>
              <w:left w:val="nil"/>
              <w:bottom w:val="nil"/>
              <w:right w:val="nil"/>
            </w:tcBorders>
          </w:tcPr>
          <w:p w14:paraId="35A1BC7A" w14:textId="77777777" w:rsidR="008D05C1" w:rsidRDefault="00D13026">
            <w:pPr>
              <w:pStyle w:val="TableParagraph"/>
              <w:spacing w:before="75"/>
              <w:ind w:left="55" w:right="378"/>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Symbol</w:t>
            </w:r>
            <w:r>
              <w:rPr>
                <w:rFonts w:ascii="Times New Roman"/>
                <w:i/>
                <w:sz w:val="20"/>
              </w:rPr>
              <w:t xml:space="preserve"> </w:t>
            </w:r>
            <w:r>
              <w:rPr>
                <w:rFonts w:ascii="Times New Roman"/>
                <w:i/>
                <w:spacing w:val="-1"/>
                <w:sz w:val="20"/>
              </w:rPr>
              <w:t>to</w:t>
            </w:r>
            <w:r>
              <w:rPr>
                <w:rFonts w:ascii="Times New Roman"/>
                <w:i/>
                <w:spacing w:val="24"/>
                <w:sz w:val="20"/>
              </w:rPr>
              <w:t xml:space="preserve"> </w:t>
            </w:r>
            <w:r>
              <w:rPr>
                <w:rFonts w:ascii="Times New Roman"/>
                <w:i/>
                <w:spacing w:val="-1"/>
                <w:sz w:val="20"/>
              </w:rPr>
              <w:t>Change:</w:t>
            </w:r>
          </w:p>
        </w:tc>
        <w:tc>
          <w:tcPr>
            <w:tcW w:w="829" w:type="dxa"/>
            <w:tcBorders>
              <w:top w:val="nil"/>
              <w:left w:val="nil"/>
              <w:bottom w:val="nil"/>
              <w:right w:val="nil"/>
            </w:tcBorders>
          </w:tcPr>
          <w:p w14:paraId="18C8671E" w14:textId="77777777" w:rsidR="008D05C1" w:rsidRDefault="00D13026">
            <w:pPr>
              <w:pStyle w:val="TableParagraph"/>
              <w:spacing w:before="75"/>
              <w:ind w:left="399" w:right="290"/>
              <w:jc w:val="center"/>
              <w:rPr>
                <w:rFonts w:ascii="Times New Roman" w:eastAsia="Times New Roman" w:hAnsi="Times New Roman" w:cs="Times New Roman"/>
                <w:sz w:val="20"/>
                <w:szCs w:val="20"/>
              </w:rPr>
            </w:pPr>
            <w:r>
              <w:rPr>
                <w:rFonts w:ascii="Times New Roman"/>
                <w:sz w:val="20"/>
              </w:rPr>
              <w:t>1</w:t>
            </w:r>
          </w:p>
        </w:tc>
        <w:tc>
          <w:tcPr>
            <w:tcW w:w="5031" w:type="dxa"/>
            <w:tcBorders>
              <w:top w:val="nil"/>
              <w:left w:val="nil"/>
              <w:bottom w:val="nil"/>
              <w:right w:val="nil"/>
            </w:tcBorders>
          </w:tcPr>
          <w:p w14:paraId="5B28B8B9" w14:textId="77777777" w:rsidR="008D05C1" w:rsidRDefault="00D13026">
            <w:pPr>
              <w:pStyle w:val="TableParagraph"/>
              <w:spacing w:before="75"/>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Put </w:t>
            </w:r>
            <w:r>
              <w:rPr>
                <w:rFonts w:ascii="Times New Roman" w:eastAsia="Times New Roman" w:hAnsi="Times New Roman" w:cs="Times New Roman"/>
                <w:spacing w:val="-1"/>
                <w:sz w:val="20"/>
                <w:szCs w:val="20"/>
              </w:rPr>
              <w:t>the cursor</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selection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mode </w:t>
            </w:r>
            <w:r>
              <w:rPr>
                <w:rFonts w:ascii="Times New Roman" w:eastAsia="Times New Roman" w:hAnsi="Times New Roman" w:cs="Times New Roman"/>
                <w:sz w:val="20"/>
                <w:szCs w:val="20"/>
              </w:rPr>
              <w:t xml:space="preserve">by </w:t>
            </w:r>
            <w:r>
              <w:rPr>
                <w:rFonts w:ascii="Times New Roman" w:eastAsia="Times New Roman" w:hAnsi="Times New Roman" w:cs="Times New Roman"/>
                <w:spacing w:val="-1"/>
                <w:sz w:val="20"/>
                <w:szCs w:val="20"/>
              </w:rPr>
              <w:t>clicking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z w:val="20"/>
                <w:szCs w:val="20"/>
              </w:rPr>
              <w:t xml:space="preserve">on the </w:t>
            </w:r>
            <w:r>
              <w:rPr>
                <w:rFonts w:ascii="Times New Roman" w:eastAsia="Times New Roman" w:hAnsi="Times New Roman" w:cs="Times New Roman"/>
                <w:spacing w:val="-1"/>
                <w:sz w:val="20"/>
                <w:szCs w:val="20"/>
              </w:rPr>
              <w:t xml:space="preserve">control </w:t>
            </w:r>
            <w:r>
              <w:rPr>
                <w:rFonts w:ascii="Times New Roman" w:eastAsia="Times New Roman" w:hAnsi="Times New Roman" w:cs="Times New Roman"/>
                <w:sz w:val="20"/>
                <w:szCs w:val="20"/>
              </w:rPr>
              <w:t>bar.</w:t>
            </w:r>
          </w:p>
        </w:tc>
      </w:tr>
      <w:tr w:rsidR="008D05C1" w14:paraId="521E5EFF" w14:textId="77777777">
        <w:trPr>
          <w:trHeight w:hRule="exact" w:val="691"/>
        </w:trPr>
        <w:tc>
          <w:tcPr>
            <w:tcW w:w="1796" w:type="dxa"/>
            <w:tcBorders>
              <w:top w:val="nil"/>
              <w:left w:val="nil"/>
              <w:bottom w:val="nil"/>
              <w:right w:val="nil"/>
            </w:tcBorders>
          </w:tcPr>
          <w:p w14:paraId="69ECF757" w14:textId="77777777" w:rsidR="008D05C1" w:rsidRDefault="008D05C1"/>
        </w:tc>
        <w:tc>
          <w:tcPr>
            <w:tcW w:w="829" w:type="dxa"/>
            <w:tcBorders>
              <w:top w:val="nil"/>
              <w:left w:val="nil"/>
              <w:bottom w:val="nil"/>
              <w:right w:val="nil"/>
            </w:tcBorders>
          </w:tcPr>
          <w:p w14:paraId="42D9A87C" w14:textId="77777777" w:rsidR="008D05C1" w:rsidRDefault="00D13026">
            <w:pPr>
              <w:pStyle w:val="TableParagraph"/>
              <w:spacing w:before="104"/>
              <w:ind w:left="399" w:right="290"/>
              <w:jc w:val="center"/>
              <w:rPr>
                <w:rFonts w:ascii="Times New Roman" w:eastAsia="Times New Roman" w:hAnsi="Times New Roman" w:cs="Times New Roman"/>
                <w:sz w:val="20"/>
                <w:szCs w:val="20"/>
              </w:rPr>
            </w:pPr>
            <w:r>
              <w:rPr>
                <w:rFonts w:ascii="Times New Roman"/>
                <w:sz w:val="20"/>
              </w:rPr>
              <w:t>2</w:t>
            </w:r>
          </w:p>
        </w:tc>
        <w:tc>
          <w:tcPr>
            <w:tcW w:w="5031" w:type="dxa"/>
            <w:tcBorders>
              <w:top w:val="nil"/>
              <w:left w:val="nil"/>
              <w:bottom w:val="nil"/>
              <w:right w:val="nil"/>
            </w:tcBorders>
          </w:tcPr>
          <w:p w14:paraId="33217BC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symbol</w:t>
            </w:r>
            <w:r>
              <w:rPr>
                <w:rFonts w:ascii="Times New Roman"/>
                <w:sz w:val="20"/>
              </w:rPr>
              <w:t xml:space="preserve"> </w:t>
            </w:r>
            <w:r>
              <w:rPr>
                <w:rFonts w:ascii="Times New Roman"/>
                <w:spacing w:val="-1"/>
                <w:sz w:val="20"/>
              </w:rPr>
              <w:t>labeled</w:t>
            </w:r>
            <w:r>
              <w:rPr>
                <w:rFonts w:ascii="Times New Roman"/>
                <w:sz w:val="20"/>
              </w:rPr>
              <w:t xml:space="preserve"> </w:t>
            </w:r>
            <w:r>
              <w:rPr>
                <w:rFonts w:ascii="Times New Roman"/>
                <w:spacing w:val="-1"/>
                <w:sz w:val="20"/>
              </w:rPr>
              <w:t xml:space="preserve">Driving </w:t>
            </w:r>
            <w:r>
              <w:rPr>
                <w:rFonts w:ascii="Times New Roman"/>
                <w:sz w:val="20"/>
              </w:rPr>
              <w:t>Lessons</w:t>
            </w:r>
            <w:r>
              <w:rPr>
                <w:rFonts w:ascii="Times New Roman"/>
                <w:spacing w:val="-2"/>
                <w:sz w:val="20"/>
              </w:rPr>
              <w:t xml:space="preserve"> </w:t>
            </w:r>
            <w:r>
              <w:rPr>
                <w:rFonts w:ascii="Times New Roman"/>
                <w:spacing w:val="-1"/>
                <w:sz w:val="20"/>
              </w:rPr>
              <w:t>with</w:t>
            </w:r>
            <w:r>
              <w:rPr>
                <w:rFonts w:ascii="Times New Roman"/>
                <w:sz w:val="20"/>
              </w:rPr>
              <w:t xml:space="preserve"> the</w:t>
            </w:r>
            <w:r>
              <w:rPr>
                <w:rFonts w:ascii="Times New Roman"/>
                <w:spacing w:val="-1"/>
                <w:sz w:val="20"/>
              </w:rPr>
              <w:t xml:space="preserve"> </w:t>
            </w:r>
            <w:r>
              <w:rPr>
                <w:rFonts w:ascii="Times New Roman"/>
                <w:i/>
                <w:spacing w:val="-1"/>
                <w:sz w:val="20"/>
              </w:rPr>
              <w:t>right</w:t>
            </w:r>
          </w:p>
          <w:p w14:paraId="26958BBB" w14:textId="77777777" w:rsidR="008D05C1" w:rsidRDefault="00D13026">
            <w:pPr>
              <w:pStyle w:val="TableParagraph"/>
              <w:ind w:left="309"/>
              <w:rPr>
                <w:rFonts w:ascii="Times New Roman" w:eastAsia="Times New Roman" w:hAnsi="Times New Roman" w:cs="Times New Roman"/>
                <w:sz w:val="20"/>
                <w:szCs w:val="20"/>
              </w:rPr>
            </w:pP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so</w:t>
            </w:r>
            <w:r>
              <w:rPr>
                <w:rFonts w:ascii="Times New Roman"/>
                <w:sz w:val="20"/>
              </w:rPr>
              <w:t xml:space="preserve"> that </w:t>
            </w:r>
            <w:r>
              <w:rPr>
                <w:rFonts w:ascii="Times New Roman"/>
                <w:spacing w:val="-1"/>
                <w:sz w:val="20"/>
              </w:rPr>
              <w:t xml:space="preserve">its </w:t>
            </w:r>
            <w:r>
              <w:rPr>
                <w:spacing w:val="-1"/>
                <w:sz w:val="20"/>
              </w:rPr>
              <w:t>Object</w:t>
            </w:r>
            <w:r>
              <w:rPr>
                <w:spacing w:val="-6"/>
                <w:sz w:val="20"/>
              </w:rPr>
              <w:t xml:space="preserve"> </w:t>
            </w:r>
            <w:r>
              <w:rPr>
                <w:rFonts w:ascii="Times New Roman"/>
                <w:spacing w:val="-1"/>
                <w:sz w:val="20"/>
              </w:rPr>
              <w:t>menu</w:t>
            </w:r>
            <w:r>
              <w:rPr>
                <w:rFonts w:ascii="Times New Roman"/>
                <w:spacing w:val="1"/>
                <w:sz w:val="20"/>
              </w:rPr>
              <w:t xml:space="preserve"> </w:t>
            </w:r>
            <w:r>
              <w:rPr>
                <w:rFonts w:ascii="Times New Roman"/>
                <w:spacing w:val="-1"/>
                <w:sz w:val="20"/>
              </w:rPr>
              <w:t>appears.</w:t>
            </w:r>
          </w:p>
        </w:tc>
      </w:tr>
      <w:tr w:rsidR="008D05C1" w14:paraId="3AD9E307" w14:textId="77777777">
        <w:trPr>
          <w:trHeight w:hRule="exact" w:val="2071"/>
        </w:trPr>
        <w:tc>
          <w:tcPr>
            <w:tcW w:w="1796" w:type="dxa"/>
            <w:tcBorders>
              <w:top w:val="nil"/>
              <w:left w:val="nil"/>
              <w:bottom w:val="nil"/>
              <w:right w:val="nil"/>
            </w:tcBorders>
          </w:tcPr>
          <w:p w14:paraId="722F4336" w14:textId="77777777" w:rsidR="008D05C1" w:rsidRDefault="00D13026">
            <w:pPr>
              <w:pStyle w:val="TableParagraph"/>
              <w:spacing w:before="105"/>
              <w:ind w:left="55" w:right="378"/>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the</w:t>
            </w:r>
            <w:r>
              <w:rPr>
                <w:rFonts w:ascii="Times New Roman"/>
                <w:i/>
                <w:spacing w:val="25"/>
                <w:sz w:val="20"/>
              </w:rPr>
              <w:t xml:space="preserve"> </w:t>
            </w:r>
            <w:r>
              <w:rPr>
                <w:rFonts w:ascii="Times New Roman"/>
                <w:i/>
                <w:spacing w:val="-1"/>
                <w:sz w:val="20"/>
              </w:rPr>
              <w:t>Entity</w:t>
            </w:r>
            <w:r>
              <w:rPr>
                <w:rFonts w:ascii="Times New Roman"/>
                <w:i/>
                <w:sz w:val="20"/>
              </w:rPr>
              <w:t xml:space="preserve"> </w:t>
            </w:r>
            <w:r>
              <w:rPr>
                <w:rFonts w:ascii="Times New Roman"/>
                <w:i/>
                <w:spacing w:val="-1"/>
                <w:sz w:val="20"/>
              </w:rPr>
              <w:t>Type:</w:t>
            </w:r>
          </w:p>
        </w:tc>
        <w:tc>
          <w:tcPr>
            <w:tcW w:w="829" w:type="dxa"/>
            <w:tcBorders>
              <w:top w:val="nil"/>
              <w:left w:val="nil"/>
              <w:bottom w:val="nil"/>
              <w:right w:val="nil"/>
            </w:tcBorders>
          </w:tcPr>
          <w:p w14:paraId="1A326202" w14:textId="77777777" w:rsidR="008D05C1" w:rsidRDefault="00D13026">
            <w:pPr>
              <w:pStyle w:val="TableParagraph"/>
              <w:spacing w:before="105"/>
              <w:ind w:left="399" w:right="290"/>
              <w:jc w:val="center"/>
              <w:rPr>
                <w:rFonts w:ascii="Times New Roman" w:eastAsia="Times New Roman" w:hAnsi="Times New Roman" w:cs="Times New Roman"/>
                <w:sz w:val="20"/>
                <w:szCs w:val="20"/>
              </w:rPr>
            </w:pPr>
            <w:r>
              <w:rPr>
                <w:rFonts w:ascii="Times New Roman"/>
                <w:sz w:val="20"/>
              </w:rPr>
              <w:t>3</w:t>
            </w:r>
          </w:p>
        </w:tc>
        <w:tc>
          <w:tcPr>
            <w:tcW w:w="5031" w:type="dxa"/>
            <w:tcBorders>
              <w:top w:val="nil"/>
              <w:left w:val="nil"/>
              <w:bottom w:val="nil"/>
              <w:right w:val="nil"/>
            </w:tcBorders>
          </w:tcPr>
          <w:p w14:paraId="19E6B614"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eastAsia="Arial" w:cs="Arial"/>
                <w:spacing w:val="-1"/>
                <w:sz w:val="20"/>
                <w:szCs w:val="20"/>
              </w:rPr>
              <w:t>Change</w:t>
            </w:r>
            <w:r>
              <w:rPr>
                <w:rFonts w:eastAsia="Arial" w:cs="Arial"/>
                <w:sz w:val="20"/>
                <w:szCs w:val="20"/>
              </w:rPr>
              <w:t xml:space="preserve"> </w:t>
            </w:r>
            <w:r>
              <w:rPr>
                <w:rFonts w:eastAsia="Arial" w:cs="Arial"/>
                <w:spacing w:val="-1"/>
                <w:sz w:val="20"/>
                <w:szCs w:val="20"/>
              </w:rPr>
              <w:t>Item.</w:t>
            </w:r>
            <w:r>
              <w:rPr>
                <w:rFonts w:eastAsia="Arial" w:cs="Arial"/>
                <w:spacing w:val="44"/>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Scope must</w:t>
            </w:r>
            <w:r>
              <w:rPr>
                <w:rFonts w:ascii="Times New Roman" w:eastAsia="Times New Roman" w:hAnsi="Times New Roman" w:cs="Times New Roman"/>
                <w:sz w:val="20"/>
                <w:szCs w:val="20"/>
              </w:rPr>
              <w:t xml:space="preserve"> be </w:t>
            </w:r>
            <w:r>
              <w:rPr>
                <w:rFonts w:ascii="Times New Roman" w:eastAsia="Times New Roman" w:hAnsi="Times New Roman" w:cs="Times New Roman"/>
                <w:spacing w:val="-1"/>
                <w:sz w:val="20"/>
                <w:szCs w:val="20"/>
              </w:rPr>
              <w:t xml:space="preserve">set </w:t>
            </w:r>
            <w:r>
              <w:rPr>
                <w:rFonts w:ascii="Times New Roman" w:eastAsia="Times New Roman" w:hAnsi="Times New Roman" w:cs="Times New Roman"/>
                <w:sz w:val="20"/>
                <w:szCs w:val="20"/>
              </w:rPr>
              <w:t xml:space="preserve">to </w:t>
            </w:r>
            <w:r>
              <w:rPr>
                <w:rFonts w:ascii="Times New Roman" w:eastAsia="Times New Roman" w:hAnsi="Times New Roman" w:cs="Times New Roman"/>
                <w:spacing w:val="-1"/>
                <w:sz w:val="20"/>
                <w:szCs w:val="20"/>
              </w:rPr>
              <w:t>Global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 xml:space="preserve">change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the </w:t>
            </w:r>
            <w:r>
              <w:rPr>
                <w:rFonts w:eastAsia="Arial" w:cs="Arial"/>
                <w:spacing w:val="-1"/>
                <w:sz w:val="20"/>
                <w:szCs w:val="20"/>
              </w:rPr>
              <w:t>Change</w:t>
            </w:r>
            <w:r>
              <w:rPr>
                <w:rFonts w:eastAsia="Arial" w:cs="Arial"/>
                <w:sz w:val="20"/>
                <w:szCs w:val="20"/>
              </w:rPr>
              <w:t xml:space="preserve"> </w:t>
            </w:r>
            <w:r>
              <w:rPr>
                <w:rFonts w:eastAsia="Arial" w:cs="Arial"/>
                <w:spacing w:val="-1"/>
                <w:sz w:val="20"/>
                <w:szCs w:val="20"/>
              </w:rPr>
              <w:t xml:space="preserve">Object </w:t>
            </w:r>
            <w:r>
              <w:rPr>
                <w:rFonts w:ascii="Times New Roman" w:eastAsia="Times New Roman" w:hAnsi="Times New Roman" w:cs="Times New Roman"/>
                <w:sz w:val="20"/>
                <w:szCs w:val="20"/>
              </w:rPr>
              <w:t xml:space="preserve">dialog </w:t>
            </w:r>
            <w:r>
              <w:rPr>
                <w:rFonts w:ascii="Times New Roman" w:eastAsia="Times New Roman" w:hAnsi="Times New Roman" w:cs="Times New Roman"/>
                <w:spacing w:val="-1"/>
                <w:sz w:val="20"/>
                <w:szCs w:val="20"/>
              </w:rPr>
              <w:t>box.</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option is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important when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change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 xml:space="preserve"> objec</w:t>
            </w:r>
            <w:r w:rsidR="00222E57">
              <w:rPr>
                <w:rFonts w:ascii="Times New Roman" w:eastAsia="Times New Roman" w:hAnsi="Times New Roman" w:cs="Times New Roman"/>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z w:val="20"/>
                <w:szCs w:val="20"/>
              </w:rPr>
              <w:t xml:space="preserve"> 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label.</w:t>
            </w:r>
          </w:p>
          <w:p w14:paraId="42E3DE74" w14:textId="77777777" w:rsidR="008D05C1" w:rsidRDefault="00D13026">
            <w:pPr>
              <w:pStyle w:val="TableParagraph"/>
              <w:ind w:left="309"/>
              <w:rPr>
                <w:rFonts w:ascii="Times New Roman" w:eastAsia="Times New Roman" w:hAnsi="Times New Roman" w:cs="Times New Roman"/>
                <w:sz w:val="20"/>
                <w:szCs w:val="20"/>
              </w:rPr>
            </w:pPr>
            <w:r>
              <w:rPr>
                <w:rFonts w:ascii="Times New Roman"/>
                <w:spacing w:val="-1"/>
                <w:sz w:val="20"/>
              </w:rPr>
              <w:t xml:space="preserve">Selecting Global </w:t>
            </w:r>
            <w:r>
              <w:rPr>
                <w:rFonts w:ascii="Times New Roman"/>
                <w:sz w:val="20"/>
              </w:rPr>
              <w:t>causes</w:t>
            </w:r>
            <w:r w:rsidR="00222E57">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change</w:t>
            </w:r>
            <w:r>
              <w:rPr>
                <w:rFonts w:ascii="Times New Roman"/>
                <w:sz w:val="20"/>
              </w:rPr>
              <w:t xml:space="preserve"> </w:t>
            </w:r>
            <w:r>
              <w:rPr>
                <w:rFonts w:ascii="Times New Roman"/>
                <w:spacing w:val="-1"/>
                <w:sz w:val="20"/>
              </w:rPr>
              <w:t>to</w:t>
            </w:r>
            <w:r>
              <w:rPr>
                <w:rFonts w:ascii="Times New Roman"/>
                <w:sz w:val="20"/>
              </w:rPr>
              <w:t xml:space="preserve"> be </w:t>
            </w:r>
            <w:r>
              <w:rPr>
                <w:rFonts w:ascii="Times New Roman"/>
                <w:spacing w:val="-1"/>
                <w:sz w:val="20"/>
              </w:rPr>
              <w:t xml:space="preserve">made </w:t>
            </w:r>
            <w:r>
              <w:rPr>
                <w:rFonts w:ascii="Times New Roman"/>
                <w:sz w:val="20"/>
              </w:rPr>
              <w:t xml:space="preserve">on </w:t>
            </w:r>
            <w:r>
              <w:rPr>
                <w:rFonts w:ascii="Times New Roman"/>
                <w:spacing w:val="-1"/>
                <w:sz w:val="20"/>
              </w:rPr>
              <w:t>every</w:t>
            </w:r>
            <w:r>
              <w:rPr>
                <w:rFonts w:ascii="Times New Roman"/>
                <w:spacing w:val="43"/>
                <w:sz w:val="20"/>
              </w:rPr>
              <w:t xml:space="preserve"> </w:t>
            </w:r>
            <w:r>
              <w:rPr>
                <w:rFonts w:ascii="Times New Roman"/>
                <w:spacing w:val="-1"/>
                <w:sz w:val="20"/>
              </w:rPr>
              <w:t>diagram</w:t>
            </w:r>
            <w:r>
              <w:rPr>
                <w:rFonts w:ascii="Times New Roman"/>
                <w:spacing w:val="-2"/>
                <w:sz w:val="20"/>
              </w:rPr>
              <w:t xml:space="preserve"> </w:t>
            </w:r>
            <w:r>
              <w:rPr>
                <w:rFonts w:ascii="Times New Roman"/>
                <w:sz w:val="20"/>
              </w:rPr>
              <w:t>where</w:t>
            </w:r>
            <w:r>
              <w:rPr>
                <w:rFonts w:ascii="Times New Roman"/>
                <w:spacing w:val="-2"/>
                <w:sz w:val="20"/>
              </w:rPr>
              <w:t xml:space="preserve"> </w:t>
            </w:r>
            <w:r>
              <w:rPr>
                <w:rFonts w:ascii="Times New Roman"/>
                <w:sz w:val="20"/>
              </w:rPr>
              <w:t xml:space="preserve">that </w:t>
            </w:r>
            <w:r>
              <w:rPr>
                <w:rFonts w:ascii="Times New Roman"/>
                <w:spacing w:val="-1"/>
                <w:sz w:val="20"/>
              </w:rPr>
              <w:t>object</w:t>
            </w:r>
            <w:r>
              <w:rPr>
                <w:rFonts w:ascii="Times New Roman"/>
                <w:spacing w:val="-2"/>
                <w:sz w:val="20"/>
              </w:rPr>
              <w:t xml:space="preserve"> </w:t>
            </w:r>
            <w:r>
              <w:rPr>
                <w:rFonts w:ascii="Times New Roman"/>
                <w:spacing w:val="-1"/>
                <w:sz w:val="20"/>
              </w:rPr>
              <w:t>occurs.</w:t>
            </w:r>
            <w:r>
              <w:rPr>
                <w:rFonts w:ascii="Times New Roman"/>
                <w:sz w:val="20"/>
              </w:rPr>
              <w:t xml:space="preserve"> If </w:t>
            </w:r>
            <w:r>
              <w:rPr>
                <w:rFonts w:ascii="Times New Roman"/>
                <w:spacing w:val="-1"/>
                <w:sz w:val="20"/>
              </w:rPr>
              <w:t>you</w:t>
            </w:r>
            <w:r>
              <w:rPr>
                <w:rFonts w:ascii="Times New Roman"/>
                <w:sz w:val="20"/>
              </w:rPr>
              <w:t xml:space="preserve"> </w:t>
            </w:r>
            <w:r>
              <w:rPr>
                <w:rFonts w:ascii="Times New Roman"/>
                <w:spacing w:val="-1"/>
                <w:sz w:val="20"/>
              </w:rPr>
              <w:t xml:space="preserve">select </w:t>
            </w:r>
            <w:r>
              <w:rPr>
                <w:rFonts w:ascii="Times New Roman"/>
                <w:sz w:val="20"/>
              </w:rPr>
              <w:t>Individual,</w:t>
            </w:r>
            <w:r>
              <w:rPr>
                <w:rFonts w:ascii="Times New Roman"/>
                <w:spacing w:val="39"/>
                <w:sz w:val="20"/>
              </w:rPr>
              <w:t xml:space="preserve"> </w:t>
            </w:r>
            <w:r>
              <w:rPr>
                <w:rFonts w:ascii="Times New Roman"/>
                <w:sz w:val="20"/>
              </w:rPr>
              <w:t xml:space="preserve">the </w:t>
            </w:r>
            <w:r>
              <w:rPr>
                <w:rFonts w:ascii="Times New Roman"/>
                <w:spacing w:val="-1"/>
                <w:sz w:val="20"/>
              </w:rPr>
              <w:t>change</w:t>
            </w:r>
            <w:r>
              <w:rPr>
                <w:rFonts w:ascii="Times New Roman"/>
                <w:sz w:val="20"/>
              </w:rPr>
              <w:t xml:space="preserve"> is</w:t>
            </w:r>
            <w:r>
              <w:rPr>
                <w:rFonts w:ascii="Times New Roman"/>
                <w:spacing w:val="-2"/>
                <w:sz w:val="20"/>
              </w:rPr>
              <w:t xml:space="preserve"> </w:t>
            </w:r>
            <w:r>
              <w:rPr>
                <w:rFonts w:ascii="Times New Roman"/>
                <w:sz w:val="20"/>
              </w:rPr>
              <w:t>only</w:t>
            </w:r>
            <w:r>
              <w:rPr>
                <w:rFonts w:ascii="Times New Roman"/>
                <w:spacing w:val="-2"/>
                <w:sz w:val="20"/>
              </w:rPr>
              <w:t xml:space="preserve"> </w:t>
            </w:r>
            <w:r>
              <w:rPr>
                <w:rFonts w:ascii="Times New Roman"/>
                <w:spacing w:val="-1"/>
                <w:sz w:val="20"/>
              </w:rPr>
              <w:t>made</w:t>
            </w:r>
            <w:r>
              <w:rPr>
                <w:rFonts w:ascii="Times New Roman"/>
                <w:sz w:val="20"/>
              </w:rPr>
              <w:t xml:space="preserve"> to </w:t>
            </w:r>
            <w:r>
              <w:rPr>
                <w:rFonts w:ascii="Times New Roman"/>
                <w:spacing w:val="-1"/>
                <w:sz w:val="20"/>
              </w:rPr>
              <w:t>the</w:t>
            </w:r>
            <w:r>
              <w:rPr>
                <w:rFonts w:ascii="Times New Roman"/>
                <w:sz w:val="20"/>
              </w:rPr>
              <w:t xml:space="preserve"> </w:t>
            </w:r>
            <w:r>
              <w:rPr>
                <w:rFonts w:ascii="Times New Roman"/>
                <w:spacing w:val="-1"/>
                <w:sz w:val="20"/>
              </w:rPr>
              <w:t>selected</w:t>
            </w:r>
            <w:r>
              <w:rPr>
                <w:rFonts w:ascii="Times New Roman"/>
                <w:sz w:val="20"/>
              </w:rPr>
              <w:t xml:space="preserve"> </w:t>
            </w:r>
            <w:r>
              <w:rPr>
                <w:rFonts w:ascii="Times New Roman"/>
                <w:spacing w:val="-1"/>
                <w:sz w:val="20"/>
              </w:rPr>
              <w:t>object.</w:t>
            </w:r>
            <w:r>
              <w:rPr>
                <w:rFonts w:ascii="Times New Roman"/>
                <w:sz w:val="20"/>
              </w:rPr>
              <w:t xml:space="preserve"> A Local</w:t>
            </w:r>
            <w:r>
              <w:rPr>
                <w:rFonts w:ascii="Times New Roman"/>
                <w:spacing w:val="37"/>
                <w:sz w:val="20"/>
              </w:rPr>
              <w:t xml:space="preserve"> </w:t>
            </w:r>
            <w:r>
              <w:rPr>
                <w:rFonts w:ascii="Times New Roman"/>
                <w:sz w:val="20"/>
              </w:rPr>
              <w:t>change</w:t>
            </w:r>
            <w:r>
              <w:rPr>
                <w:rFonts w:ascii="Times New Roman"/>
                <w:spacing w:val="-1"/>
                <w:sz w:val="20"/>
              </w:rPr>
              <w:t xml:space="preserve"> would</w:t>
            </w:r>
            <w:r>
              <w:rPr>
                <w:rFonts w:ascii="Times New Roman"/>
                <w:sz w:val="20"/>
              </w:rPr>
              <w:t xml:space="preserve"> </w:t>
            </w:r>
            <w:r>
              <w:rPr>
                <w:rFonts w:ascii="Times New Roman"/>
                <w:spacing w:val="-1"/>
                <w:sz w:val="20"/>
              </w:rPr>
              <w:t xml:space="preserve">modify </w:t>
            </w:r>
            <w:r>
              <w:rPr>
                <w:rFonts w:ascii="Times New Roman"/>
                <w:sz w:val="20"/>
              </w:rPr>
              <w:t>all</w:t>
            </w:r>
            <w:r>
              <w:rPr>
                <w:rFonts w:ascii="Times New Roman"/>
                <w:spacing w:val="-1"/>
                <w:sz w:val="20"/>
              </w:rPr>
              <w:t xml:space="preserve"> occurrences </w:t>
            </w:r>
            <w:r>
              <w:rPr>
                <w:rFonts w:ascii="Times New Roman"/>
                <w:sz w:val="20"/>
              </w:rPr>
              <w:t>on the</w:t>
            </w:r>
            <w:r>
              <w:rPr>
                <w:rFonts w:ascii="Times New Roman"/>
                <w:spacing w:val="-1"/>
                <w:sz w:val="20"/>
              </w:rPr>
              <w:t xml:space="preserve"> current</w:t>
            </w:r>
            <w:r>
              <w:rPr>
                <w:rFonts w:ascii="Times New Roman"/>
                <w:spacing w:val="45"/>
                <w:sz w:val="20"/>
              </w:rPr>
              <w:t xml:space="preserve"> </w:t>
            </w:r>
            <w:r>
              <w:rPr>
                <w:rFonts w:ascii="Times New Roman"/>
                <w:spacing w:val="-1"/>
                <w:sz w:val="20"/>
              </w:rPr>
              <w:t>diagram.</w:t>
            </w:r>
            <w:r>
              <w:rPr>
                <w:rFonts w:ascii="Times New Roman"/>
                <w:sz w:val="20"/>
              </w:rPr>
              <w:t xml:space="preserve"> All</w:t>
            </w:r>
            <w:r>
              <w:rPr>
                <w:rFonts w:ascii="Times New Roman"/>
                <w:spacing w:val="-1"/>
                <w:sz w:val="20"/>
              </w:rPr>
              <w:t xml:space="preserve"> changes </w:t>
            </w:r>
            <w:r>
              <w:rPr>
                <w:rFonts w:ascii="Times New Roman"/>
                <w:sz w:val="20"/>
              </w:rPr>
              <w:t>to a</w:t>
            </w:r>
            <w:r>
              <w:rPr>
                <w:rFonts w:ascii="Times New Roman"/>
                <w:spacing w:val="-2"/>
                <w:sz w:val="20"/>
              </w:rPr>
              <w:t xml:space="preserve"> </w:t>
            </w:r>
            <w:r>
              <w:rPr>
                <w:rFonts w:ascii="Times New Roman"/>
                <w:spacing w:val="-1"/>
                <w:sz w:val="20"/>
              </w:rPr>
              <w:t>symbol</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must</w:t>
            </w:r>
            <w:r>
              <w:rPr>
                <w:rFonts w:ascii="Times New Roman"/>
                <w:sz w:val="20"/>
              </w:rPr>
              <w:t xml:space="preserve"> be</w:t>
            </w:r>
            <w:r>
              <w:rPr>
                <w:rFonts w:ascii="Times New Roman"/>
                <w:spacing w:val="-1"/>
                <w:sz w:val="20"/>
              </w:rPr>
              <w:t xml:space="preserve"> Global.</w:t>
            </w:r>
          </w:p>
        </w:tc>
      </w:tr>
      <w:tr w:rsidR="008D05C1" w14:paraId="77CD90EE" w14:textId="77777777">
        <w:trPr>
          <w:trHeight w:hRule="exact" w:val="460"/>
        </w:trPr>
        <w:tc>
          <w:tcPr>
            <w:tcW w:w="1796" w:type="dxa"/>
            <w:tcBorders>
              <w:top w:val="nil"/>
              <w:left w:val="nil"/>
              <w:bottom w:val="nil"/>
              <w:right w:val="nil"/>
            </w:tcBorders>
          </w:tcPr>
          <w:p w14:paraId="53E76A0B" w14:textId="77777777" w:rsidR="008D05C1" w:rsidRDefault="008D05C1"/>
        </w:tc>
        <w:tc>
          <w:tcPr>
            <w:tcW w:w="829" w:type="dxa"/>
            <w:tcBorders>
              <w:top w:val="nil"/>
              <w:left w:val="nil"/>
              <w:bottom w:val="nil"/>
              <w:right w:val="nil"/>
            </w:tcBorders>
          </w:tcPr>
          <w:p w14:paraId="6FDC146A" w14:textId="77777777" w:rsidR="008D05C1" w:rsidRDefault="00D13026">
            <w:pPr>
              <w:pStyle w:val="TableParagraph"/>
              <w:spacing w:before="104"/>
              <w:ind w:left="399" w:right="290"/>
              <w:jc w:val="center"/>
              <w:rPr>
                <w:rFonts w:ascii="Times New Roman" w:eastAsia="Times New Roman" w:hAnsi="Times New Roman" w:cs="Times New Roman"/>
                <w:sz w:val="20"/>
                <w:szCs w:val="20"/>
              </w:rPr>
            </w:pPr>
            <w:r>
              <w:rPr>
                <w:rFonts w:ascii="Times New Roman"/>
                <w:sz w:val="20"/>
              </w:rPr>
              <w:t>4</w:t>
            </w:r>
          </w:p>
        </w:tc>
        <w:tc>
          <w:tcPr>
            <w:tcW w:w="5031" w:type="dxa"/>
            <w:tcBorders>
              <w:top w:val="nil"/>
              <w:left w:val="nil"/>
              <w:bottom w:val="nil"/>
              <w:right w:val="nil"/>
            </w:tcBorders>
          </w:tcPr>
          <w:p w14:paraId="69082057"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Change</w:t>
            </w:r>
            <w:r>
              <w:rPr>
                <w:rFonts w:ascii="Times New Roman"/>
                <w:spacing w:val="-1"/>
                <w:sz w:val="20"/>
              </w:rPr>
              <w:t xml:space="preserve"> Type.</w:t>
            </w:r>
          </w:p>
        </w:tc>
      </w:tr>
      <w:tr w:rsidR="008D05C1" w14:paraId="7BE3BF1D" w14:textId="77777777">
        <w:trPr>
          <w:trHeight w:hRule="exact" w:val="460"/>
        </w:trPr>
        <w:tc>
          <w:tcPr>
            <w:tcW w:w="1796" w:type="dxa"/>
            <w:tcBorders>
              <w:top w:val="nil"/>
              <w:left w:val="nil"/>
              <w:bottom w:val="nil"/>
              <w:right w:val="nil"/>
            </w:tcBorders>
          </w:tcPr>
          <w:p w14:paraId="243DE6CF" w14:textId="77777777" w:rsidR="008D05C1" w:rsidRDefault="008D05C1"/>
        </w:tc>
        <w:tc>
          <w:tcPr>
            <w:tcW w:w="829" w:type="dxa"/>
            <w:tcBorders>
              <w:top w:val="nil"/>
              <w:left w:val="nil"/>
              <w:bottom w:val="nil"/>
              <w:right w:val="nil"/>
            </w:tcBorders>
          </w:tcPr>
          <w:p w14:paraId="75CC5FD9" w14:textId="77777777" w:rsidR="008D05C1" w:rsidRDefault="00D13026">
            <w:pPr>
              <w:pStyle w:val="TableParagraph"/>
              <w:spacing w:before="104"/>
              <w:ind w:left="399" w:right="290"/>
              <w:jc w:val="center"/>
              <w:rPr>
                <w:rFonts w:ascii="Times New Roman" w:eastAsia="Times New Roman" w:hAnsi="Times New Roman" w:cs="Times New Roman"/>
                <w:sz w:val="20"/>
                <w:szCs w:val="20"/>
              </w:rPr>
            </w:pPr>
            <w:r>
              <w:rPr>
                <w:rFonts w:ascii="Times New Roman"/>
                <w:sz w:val="20"/>
              </w:rPr>
              <w:t>5</w:t>
            </w:r>
          </w:p>
        </w:tc>
        <w:tc>
          <w:tcPr>
            <w:tcW w:w="5031" w:type="dxa"/>
            <w:tcBorders>
              <w:top w:val="nil"/>
              <w:left w:val="nil"/>
              <w:bottom w:val="nil"/>
              <w:right w:val="nil"/>
            </w:tcBorders>
          </w:tcPr>
          <w:p w14:paraId="3C860111"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Select Attributive</w:t>
            </w:r>
            <w:r>
              <w:rPr>
                <w:rFonts w:ascii="Times New Roman"/>
                <w:sz w:val="20"/>
              </w:rPr>
              <w:t xml:space="preserve"> </w:t>
            </w:r>
            <w:r>
              <w:rPr>
                <w:rFonts w:ascii="Times New Roman"/>
                <w:spacing w:val="-1"/>
                <w:sz w:val="20"/>
              </w:rPr>
              <w:t xml:space="preserve">Entity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2F211581" w14:textId="77777777">
        <w:trPr>
          <w:trHeight w:hRule="exact" w:val="918"/>
        </w:trPr>
        <w:tc>
          <w:tcPr>
            <w:tcW w:w="1796" w:type="dxa"/>
            <w:tcBorders>
              <w:top w:val="nil"/>
              <w:left w:val="nil"/>
              <w:bottom w:val="nil"/>
              <w:right w:val="nil"/>
            </w:tcBorders>
          </w:tcPr>
          <w:p w14:paraId="6B27C8D9" w14:textId="77777777" w:rsidR="008D05C1" w:rsidRDefault="008D05C1"/>
        </w:tc>
        <w:tc>
          <w:tcPr>
            <w:tcW w:w="829" w:type="dxa"/>
            <w:tcBorders>
              <w:top w:val="nil"/>
              <w:left w:val="nil"/>
              <w:bottom w:val="nil"/>
              <w:right w:val="nil"/>
            </w:tcBorders>
          </w:tcPr>
          <w:p w14:paraId="70511CD9" w14:textId="77777777" w:rsidR="008D05C1" w:rsidRDefault="00D13026">
            <w:pPr>
              <w:pStyle w:val="TableParagraph"/>
              <w:spacing w:before="106"/>
              <w:ind w:left="399" w:right="290"/>
              <w:jc w:val="center"/>
              <w:rPr>
                <w:rFonts w:ascii="Times New Roman" w:eastAsia="Times New Roman" w:hAnsi="Times New Roman" w:cs="Times New Roman"/>
                <w:sz w:val="20"/>
                <w:szCs w:val="20"/>
              </w:rPr>
            </w:pPr>
            <w:r>
              <w:rPr>
                <w:rFonts w:ascii="Times New Roman"/>
                <w:sz w:val="20"/>
              </w:rPr>
              <w:t>6</w:t>
            </w:r>
          </w:p>
        </w:tc>
        <w:tc>
          <w:tcPr>
            <w:tcW w:w="5031" w:type="dxa"/>
            <w:tcBorders>
              <w:top w:val="nil"/>
              <w:left w:val="nil"/>
              <w:bottom w:val="nil"/>
              <w:right w:val="nil"/>
            </w:tcBorders>
          </w:tcPr>
          <w:p w14:paraId="72CC9FF3" w14:textId="77777777" w:rsidR="008D05C1" w:rsidRDefault="00D13026">
            <w:pPr>
              <w:pStyle w:val="TableParagraph"/>
              <w:spacing w:before="105"/>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on </w:t>
            </w:r>
            <w:r>
              <w:rPr>
                <w:rFonts w:ascii="Times New Roman"/>
                <w:spacing w:val="-1"/>
                <w:sz w:val="20"/>
              </w:rPr>
              <w:t>the</w:t>
            </w:r>
            <w:r>
              <w:rPr>
                <w:rFonts w:ascii="Times New Roman"/>
                <w:sz w:val="20"/>
              </w:rPr>
              <w:t xml:space="preserve"> </w:t>
            </w:r>
            <w:r>
              <w:rPr>
                <w:spacing w:val="-1"/>
                <w:sz w:val="20"/>
              </w:rPr>
              <w:t>Change</w:t>
            </w:r>
            <w:r>
              <w:rPr>
                <w:sz w:val="20"/>
              </w:rPr>
              <w:t xml:space="preserve"> </w:t>
            </w:r>
            <w:r>
              <w:rPr>
                <w:spacing w:val="-1"/>
                <w:sz w:val="20"/>
              </w:rPr>
              <w:t>Object</w:t>
            </w:r>
            <w:r>
              <w:rPr>
                <w:spacing w:val="-7"/>
                <w:sz w:val="20"/>
              </w:rPr>
              <w:t xml:space="preserve"> </w:t>
            </w:r>
            <w:r>
              <w:rPr>
                <w:rFonts w:ascii="Times New Roman"/>
                <w:sz w:val="20"/>
              </w:rPr>
              <w:t xml:space="preserve">dialog </w:t>
            </w:r>
            <w:r>
              <w:rPr>
                <w:rFonts w:ascii="Times New Roman"/>
                <w:spacing w:val="-1"/>
                <w:sz w:val="20"/>
              </w:rPr>
              <w:t xml:space="preserve">box. </w:t>
            </w:r>
            <w:r>
              <w:rPr>
                <w:rFonts w:ascii="Times New Roman"/>
                <w:sz w:val="20"/>
              </w:rPr>
              <w:t>The</w:t>
            </w:r>
            <w:r>
              <w:rPr>
                <w:rFonts w:ascii="Times New Roman"/>
                <w:spacing w:val="-2"/>
                <w:sz w:val="20"/>
              </w:rPr>
              <w:t xml:space="preserve"> </w:t>
            </w:r>
            <w:r>
              <w:rPr>
                <w:rFonts w:ascii="Times New Roman"/>
                <w:spacing w:val="-1"/>
                <w:sz w:val="20"/>
              </w:rPr>
              <w:t>symbol</w:t>
            </w:r>
            <w:r>
              <w:rPr>
                <w:rFonts w:ascii="Times New Roman"/>
                <w:spacing w:val="39"/>
                <w:sz w:val="20"/>
              </w:rPr>
              <w:t xml:space="preserve"> </w:t>
            </w:r>
            <w:r>
              <w:rPr>
                <w:rFonts w:ascii="Times New Roman"/>
                <w:sz w:val="20"/>
              </w:rPr>
              <w:t xml:space="preserve">is </w:t>
            </w:r>
            <w:r>
              <w:rPr>
                <w:rFonts w:ascii="Times New Roman"/>
                <w:spacing w:val="-1"/>
                <w:sz w:val="20"/>
              </w:rPr>
              <w:t>changed</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p>
        </w:tc>
      </w:tr>
    </w:tbl>
    <w:p w14:paraId="2342C2D1" w14:textId="77777777" w:rsidR="008D05C1" w:rsidRDefault="008D05C1">
      <w:pPr>
        <w:spacing w:before="8" w:line="170" w:lineRule="exact"/>
        <w:rPr>
          <w:sz w:val="17"/>
          <w:szCs w:val="17"/>
        </w:rPr>
      </w:pPr>
    </w:p>
    <w:p w14:paraId="5338944E" w14:textId="77777777" w:rsidR="008D05C1" w:rsidRDefault="008D05C1">
      <w:pPr>
        <w:spacing w:line="200" w:lineRule="exact"/>
        <w:rPr>
          <w:sz w:val="20"/>
          <w:szCs w:val="20"/>
        </w:rPr>
      </w:pPr>
    </w:p>
    <w:p w14:paraId="3C9E6002" w14:textId="77777777" w:rsidR="008D05C1" w:rsidRDefault="008D05C1">
      <w:pPr>
        <w:spacing w:line="200" w:lineRule="exact"/>
        <w:rPr>
          <w:sz w:val="20"/>
          <w:szCs w:val="20"/>
        </w:rPr>
      </w:pPr>
    </w:p>
    <w:p w14:paraId="22D6073E" w14:textId="77777777" w:rsidR="008D05C1" w:rsidRDefault="008D05C1">
      <w:pPr>
        <w:spacing w:line="200" w:lineRule="exact"/>
        <w:rPr>
          <w:sz w:val="20"/>
          <w:szCs w:val="20"/>
        </w:rPr>
      </w:pPr>
    </w:p>
    <w:p w14:paraId="07E09930" w14:textId="77777777" w:rsidR="008D05C1" w:rsidRDefault="008D05C1">
      <w:pPr>
        <w:spacing w:line="200" w:lineRule="exact"/>
        <w:rPr>
          <w:sz w:val="20"/>
          <w:szCs w:val="20"/>
        </w:rPr>
      </w:pPr>
    </w:p>
    <w:p w14:paraId="4E617ABD" w14:textId="77777777" w:rsidR="008D05C1" w:rsidRDefault="008D05C1">
      <w:pPr>
        <w:spacing w:line="200" w:lineRule="exact"/>
        <w:rPr>
          <w:sz w:val="20"/>
          <w:szCs w:val="20"/>
        </w:rPr>
      </w:pPr>
    </w:p>
    <w:p w14:paraId="0CAE7643" w14:textId="77777777" w:rsidR="008D05C1" w:rsidRDefault="008D05C1">
      <w:pPr>
        <w:spacing w:line="200" w:lineRule="exact"/>
        <w:rPr>
          <w:sz w:val="20"/>
          <w:szCs w:val="20"/>
        </w:rPr>
      </w:pPr>
    </w:p>
    <w:p w14:paraId="1BFB9466" w14:textId="77777777" w:rsidR="008D05C1" w:rsidRDefault="008D05C1">
      <w:pPr>
        <w:spacing w:line="200" w:lineRule="exact"/>
        <w:rPr>
          <w:sz w:val="20"/>
          <w:szCs w:val="20"/>
        </w:rPr>
      </w:pPr>
    </w:p>
    <w:p w14:paraId="1D78DF67" w14:textId="77777777" w:rsidR="008D05C1" w:rsidRDefault="008D05C1">
      <w:pPr>
        <w:spacing w:line="200" w:lineRule="exact"/>
        <w:rPr>
          <w:sz w:val="20"/>
          <w:szCs w:val="20"/>
        </w:rPr>
      </w:pPr>
    </w:p>
    <w:p w14:paraId="411F3DCC" w14:textId="77777777" w:rsidR="008D05C1" w:rsidRDefault="008D05C1">
      <w:pPr>
        <w:spacing w:line="200" w:lineRule="exact"/>
        <w:rPr>
          <w:sz w:val="20"/>
          <w:szCs w:val="20"/>
        </w:rPr>
      </w:pPr>
    </w:p>
    <w:p w14:paraId="66928A9B" w14:textId="77777777" w:rsidR="008D05C1" w:rsidRDefault="008D05C1">
      <w:pPr>
        <w:spacing w:line="200" w:lineRule="exact"/>
        <w:rPr>
          <w:sz w:val="20"/>
          <w:szCs w:val="20"/>
        </w:rPr>
      </w:pPr>
    </w:p>
    <w:p w14:paraId="1EDC51CC" w14:textId="77777777" w:rsidR="008D05C1" w:rsidRDefault="008D05C1">
      <w:pPr>
        <w:spacing w:line="200" w:lineRule="exact"/>
        <w:rPr>
          <w:sz w:val="20"/>
          <w:szCs w:val="20"/>
        </w:rPr>
      </w:pPr>
    </w:p>
    <w:p w14:paraId="053AD1C2" w14:textId="77777777" w:rsidR="008D05C1" w:rsidRDefault="008D05C1">
      <w:pPr>
        <w:spacing w:line="200" w:lineRule="exact"/>
        <w:rPr>
          <w:sz w:val="20"/>
          <w:szCs w:val="20"/>
        </w:rPr>
      </w:pPr>
    </w:p>
    <w:p w14:paraId="3C8DC05D" w14:textId="77777777" w:rsidR="008D05C1" w:rsidRDefault="008D05C1">
      <w:pPr>
        <w:spacing w:line="200" w:lineRule="exact"/>
        <w:rPr>
          <w:sz w:val="20"/>
          <w:szCs w:val="20"/>
        </w:rPr>
      </w:pPr>
    </w:p>
    <w:p w14:paraId="2519952A" w14:textId="77777777" w:rsidR="008D05C1" w:rsidRDefault="008D05C1">
      <w:pPr>
        <w:spacing w:line="200" w:lineRule="exact"/>
        <w:rPr>
          <w:sz w:val="20"/>
          <w:szCs w:val="20"/>
        </w:rPr>
      </w:pPr>
    </w:p>
    <w:p w14:paraId="617C3CE1" w14:textId="77777777" w:rsidR="008D05C1" w:rsidRDefault="008D05C1">
      <w:pPr>
        <w:spacing w:line="200" w:lineRule="exact"/>
        <w:rPr>
          <w:sz w:val="20"/>
          <w:szCs w:val="20"/>
        </w:rPr>
      </w:pPr>
    </w:p>
    <w:p w14:paraId="76386EA8" w14:textId="77777777" w:rsidR="008D05C1" w:rsidRDefault="008D05C1">
      <w:pPr>
        <w:spacing w:line="200" w:lineRule="exact"/>
        <w:rPr>
          <w:sz w:val="20"/>
          <w:szCs w:val="20"/>
        </w:rPr>
      </w:pPr>
    </w:p>
    <w:p w14:paraId="6DFA2AF3" w14:textId="77777777" w:rsidR="008D05C1" w:rsidRDefault="008D05C1">
      <w:pPr>
        <w:spacing w:line="200" w:lineRule="exact"/>
        <w:rPr>
          <w:sz w:val="20"/>
          <w:szCs w:val="20"/>
        </w:rPr>
      </w:pPr>
    </w:p>
    <w:p w14:paraId="314E994D" w14:textId="77777777" w:rsidR="008D05C1" w:rsidRDefault="008D05C1">
      <w:pPr>
        <w:spacing w:line="200" w:lineRule="exact"/>
        <w:rPr>
          <w:sz w:val="20"/>
          <w:szCs w:val="20"/>
        </w:rPr>
      </w:pPr>
    </w:p>
    <w:p w14:paraId="2F5BDD8A" w14:textId="77777777" w:rsidR="008D05C1" w:rsidRDefault="008D05C1">
      <w:pPr>
        <w:spacing w:line="200" w:lineRule="exact"/>
        <w:rPr>
          <w:sz w:val="20"/>
          <w:szCs w:val="20"/>
        </w:rPr>
      </w:pPr>
    </w:p>
    <w:p w14:paraId="724EC44E" w14:textId="77777777" w:rsidR="008D05C1" w:rsidRDefault="008D05C1">
      <w:pPr>
        <w:spacing w:line="200" w:lineRule="exact"/>
        <w:rPr>
          <w:sz w:val="20"/>
          <w:szCs w:val="20"/>
        </w:rPr>
      </w:pPr>
    </w:p>
    <w:p w14:paraId="52CDE7FC" w14:textId="4E544AD9" w:rsidR="008D05C1" w:rsidRDefault="00C14824" w:rsidP="00550008">
      <w:pPr>
        <w:pStyle w:val="Heading3"/>
      </w:pPr>
      <w:bookmarkStart w:id="228" w:name="_Toc32750171"/>
      <w:r>
        <w:rPr>
          <w:noProof/>
        </w:rPr>
        <w:pict w14:anchorId="0314C19D">
          <v:group id="Group 883" o:spid="_x0000_s2930" style="position:absolute;margin-left:300.85pt;margin-top:-210.4pt;width:115.3pt;height:204.1pt;z-index:-14407;mso-position-horizontal-relative:page" coordorigin="6017,-4208" coordsize="2306,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&#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">
            <v:shape id="Picture 886" o:spid="_x0000_s2931" type="#_x0000_t75" style="position:absolute;left:6048;top:-4178;width:2246;height: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">
              <v:imagedata r:id="rId94" o:title=""/>
              <o:lock v:ext="edit" aspectratio="f"/>
            </v:shape>
            <v:group id="Group 884" o:spid="_x0000_s2932" style="position:absolute;left:6032;top:-4193;width:2276;height:4052" coordorigin="6032,-4193" coordsize="2276,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885" o:spid="_x0000_s2933" style="position:absolute;left:6032;top:-4193;width:2276;height:4052;visibility:visible;mso-wrap-style:square;v-text-anchor:top" coordsize="2276,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" path="m,4052r2276,l2276,,,,,4052xe" filled="f" strokeweight="1.5pt">
                <v:path arrowok="t" o:connecttype="custom" o:connectlocs="0,-141;2276,-141;2276,-4193;0,-4193;0,-141" o:connectangles="0,0,0,0,0"/>
              </v:shape>
            </v:group>
            <w10:wrap anchorx="page"/>
          </v:group>
        </w:pict>
      </w:r>
      <w:r w:rsidR="00D13026">
        <w:t>Figure 7-3</w:t>
      </w:r>
      <w:r w:rsidR="00D13026">
        <w:rPr>
          <w:spacing w:val="49"/>
        </w:rPr>
        <w:t xml:space="preserve"> </w:t>
      </w:r>
      <w:r w:rsidR="00D13026">
        <w:t>Changed Entity Type</w:t>
      </w:r>
      <w:bookmarkEnd w:id="228"/>
    </w:p>
    <w:p w14:paraId="40498DEE" w14:textId="77777777" w:rsidR="008D05C1" w:rsidRDefault="008D05C1">
      <w:pPr>
        <w:sectPr w:rsidR="008D05C1">
          <w:pgSz w:w="12240" w:h="15840"/>
          <w:pgMar w:top="920" w:right="1640" w:bottom="3860" w:left="1720" w:header="735" w:footer="3680" w:gutter="0"/>
          <w:cols w:space="720"/>
        </w:sectPr>
      </w:pPr>
    </w:p>
    <w:p w14:paraId="60D6C611" w14:textId="77777777" w:rsidR="008D05C1" w:rsidRDefault="008D05C1">
      <w:pPr>
        <w:spacing w:line="200" w:lineRule="exact"/>
        <w:rPr>
          <w:sz w:val="20"/>
          <w:szCs w:val="20"/>
        </w:rPr>
      </w:pPr>
    </w:p>
    <w:p w14:paraId="2A795584" w14:textId="77777777" w:rsidR="008D05C1" w:rsidRDefault="008D05C1">
      <w:pPr>
        <w:spacing w:line="200" w:lineRule="exact"/>
        <w:rPr>
          <w:sz w:val="20"/>
          <w:szCs w:val="20"/>
        </w:rPr>
      </w:pPr>
    </w:p>
    <w:p w14:paraId="0BD26C8B" w14:textId="77777777" w:rsidR="008D05C1" w:rsidRDefault="008D05C1">
      <w:pPr>
        <w:spacing w:line="200" w:lineRule="exact"/>
        <w:rPr>
          <w:sz w:val="20"/>
          <w:szCs w:val="20"/>
        </w:rPr>
      </w:pPr>
    </w:p>
    <w:p w14:paraId="229ABDD4" w14:textId="77777777" w:rsidR="008D05C1" w:rsidRDefault="008D05C1">
      <w:pPr>
        <w:spacing w:line="200" w:lineRule="exact"/>
        <w:rPr>
          <w:sz w:val="20"/>
          <w:szCs w:val="20"/>
        </w:rPr>
      </w:pPr>
    </w:p>
    <w:p w14:paraId="257143BC" w14:textId="77777777" w:rsidR="008D05C1" w:rsidRDefault="008D05C1">
      <w:pPr>
        <w:spacing w:before="10" w:line="200" w:lineRule="exact"/>
        <w:rPr>
          <w:sz w:val="20"/>
          <w:szCs w:val="20"/>
        </w:rPr>
      </w:pPr>
    </w:p>
    <w:p w14:paraId="05405559" w14:textId="77777777" w:rsidR="008D05C1" w:rsidRDefault="00D13026">
      <w:pPr>
        <w:pStyle w:val="Heading5"/>
        <w:spacing w:before="69"/>
        <w:ind w:left="160"/>
        <w:rPr>
          <w:b w:val="0"/>
          <w:bCs w:val="0"/>
        </w:rPr>
      </w:pPr>
      <w:bookmarkStart w:id="229" w:name="_TOC_250121"/>
      <w:r>
        <w:rPr>
          <w:spacing w:val="-1"/>
        </w:rPr>
        <w:t>Adding</w:t>
      </w:r>
      <w:r>
        <w:t xml:space="preserve"> Relationship</w:t>
      </w:r>
      <w:r>
        <w:rPr>
          <w:spacing w:val="-1"/>
        </w:rPr>
        <w:t xml:space="preserve"> </w:t>
      </w:r>
      <w:r>
        <w:t>Lines</w:t>
      </w:r>
      <w:bookmarkEnd w:id="229"/>
    </w:p>
    <w:p w14:paraId="1016E6D7" w14:textId="77777777" w:rsidR="008D05C1" w:rsidRDefault="00D13026">
      <w:pPr>
        <w:pStyle w:val="BodyText"/>
        <w:spacing w:before="59"/>
      </w:pPr>
      <w:r>
        <w:t>We</w:t>
      </w:r>
      <w:r>
        <w:rPr>
          <w:spacing w:val="-1"/>
        </w:rPr>
        <w:t xml:space="preserve"> </w:t>
      </w:r>
      <w:r>
        <w:t>need to</w:t>
      </w:r>
      <w:r>
        <w:rPr>
          <w:spacing w:val="-1"/>
        </w:rPr>
        <w:t xml:space="preserve"> establish</w:t>
      </w:r>
      <w:r>
        <w:t xml:space="preserve"> </w:t>
      </w:r>
      <w:r>
        <w:rPr>
          <w:spacing w:val="-1"/>
        </w:rPr>
        <w:t>the</w:t>
      </w:r>
      <w:r>
        <w:t xml:space="preserve"> </w:t>
      </w:r>
      <w:r>
        <w:rPr>
          <w:spacing w:val="-1"/>
        </w:rPr>
        <w:t>relationships</w:t>
      </w:r>
      <w:r>
        <w:rPr>
          <w:spacing w:val="-2"/>
        </w:rPr>
        <w:t xml:space="preserve"> </w:t>
      </w:r>
      <w:r>
        <w:rPr>
          <w:spacing w:val="-1"/>
        </w:rPr>
        <w:t>between</w:t>
      </w:r>
      <w:r>
        <w:t xml:space="preserve"> the</w:t>
      </w:r>
      <w:r>
        <w:rPr>
          <w:spacing w:val="-2"/>
        </w:rPr>
        <w:t xml:space="preserve"> </w:t>
      </w:r>
      <w:r>
        <w:rPr>
          <w:spacing w:val="-1"/>
        </w:rPr>
        <w:t xml:space="preserve">entities </w:t>
      </w:r>
      <w:r>
        <w:t xml:space="preserve">on the </w:t>
      </w:r>
      <w:r>
        <w:rPr>
          <w:spacing w:val="-1"/>
        </w:rPr>
        <w:t>current diagram.</w:t>
      </w:r>
    </w:p>
    <w:p w14:paraId="59A27FB9" w14:textId="77777777" w:rsidR="008D05C1" w:rsidRDefault="008D05C1">
      <w:pPr>
        <w:spacing w:before="10" w:line="220" w:lineRule="exact"/>
      </w:pPr>
    </w:p>
    <w:p w14:paraId="4A0AD032" w14:textId="77777777" w:rsidR="008D05C1" w:rsidRDefault="00D13026">
      <w:pPr>
        <w:pStyle w:val="BodyText"/>
        <w:tabs>
          <w:tab w:val="left" w:pos="2320"/>
          <w:tab w:val="left" w:pos="3040"/>
        </w:tabs>
      </w:pPr>
      <w:r>
        <w:rPr>
          <w:i/>
        </w:rPr>
        <w:t>Draw</w:t>
      </w:r>
      <w:r>
        <w:rPr>
          <w:i/>
          <w:spacing w:val="-2"/>
        </w:rPr>
        <w:t xml:space="preserve"> </w:t>
      </w:r>
      <w:r>
        <w:rPr>
          <w:i/>
        </w:rPr>
        <w:t>the</w:t>
      </w:r>
      <w:r>
        <w:rPr>
          <w:i/>
        </w:rPr>
        <w:tab/>
      </w:r>
      <w:r>
        <w:t>1</w:t>
      </w:r>
      <w:r>
        <w:tab/>
      </w:r>
      <w:r>
        <w:rPr>
          <w:spacing w:val="-1"/>
        </w:rPr>
        <w:t>Click</w:t>
      </w:r>
      <w:r>
        <w:t xml:space="preserve"> the </w:t>
      </w:r>
      <w:r>
        <w:rPr>
          <w:spacing w:val="-1"/>
        </w:rPr>
        <w:t>first</w:t>
      </w:r>
      <w:r>
        <w:t xml:space="preserve"> </w:t>
      </w:r>
      <w:r>
        <w:rPr>
          <w:spacing w:val="-1"/>
        </w:rPr>
        <w:t>line</w:t>
      </w:r>
      <w:r>
        <w:t xml:space="preserve"> </w:t>
      </w:r>
      <w:r>
        <w:rPr>
          <w:spacing w:val="-1"/>
        </w:rPr>
        <w:t xml:space="preserve">button </w:t>
      </w:r>
      <w:r>
        <w:t xml:space="preserve">on </w:t>
      </w:r>
      <w:r>
        <w:rPr>
          <w:spacing w:val="-1"/>
        </w:rPr>
        <w:t>the</w:t>
      </w:r>
      <w:r>
        <w:t xml:space="preserve"> </w:t>
      </w:r>
      <w:r>
        <w:rPr>
          <w:spacing w:val="-1"/>
        </w:rPr>
        <w:t>control</w:t>
      </w:r>
      <w:r>
        <w:rPr>
          <w:spacing w:val="-2"/>
        </w:rPr>
        <w:t xml:space="preserve"> </w:t>
      </w:r>
      <w:r>
        <w:t>bar.</w:t>
      </w:r>
    </w:p>
    <w:p w14:paraId="1BE1EEE6" w14:textId="77777777" w:rsidR="008D05C1" w:rsidRDefault="00D13026">
      <w:pPr>
        <w:ind w:left="160"/>
        <w:rPr>
          <w:rFonts w:ascii="Times New Roman" w:eastAsia="Times New Roman" w:hAnsi="Times New Roman" w:cs="Times New Roman"/>
          <w:sz w:val="20"/>
          <w:szCs w:val="20"/>
        </w:rPr>
      </w:pPr>
      <w:r>
        <w:rPr>
          <w:rFonts w:ascii="Times New Roman"/>
          <w:i/>
          <w:spacing w:val="-1"/>
          <w:sz w:val="20"/>
        </w:rPr>
        <w:t>Relationship:</w:t>
      </w:r>
    </w:p>
    <w:p w14:paraId="4596B423" w14:textId="77777777" w:rsidR="008D05C1" w:rsidRDefault="00D13026">
      <w:pPr>
        <w:pStyle w:val="BodyText"/>
        <w:tabs>
          <w:tab w:val="left" w:pos="3040"/>
        </w:tabs>
        <w:ind w:left="3040" w:right="1341" w:hanging="720"/>
      </w:pPr>
      <w:r>
        <w:t>2</w:t>
      </w:r>
      <w:r>
        <w:tab/>
      </w:r>
      <w:r>
        <w:rPr>
          <w:spacing w:val="-1"/>
        </w:rPr>
        <w:t>Draw</w:t>
      </w:r>
      <w:r>
        <w:t xml:space="preserve"> a</w:t>
      </w:r>
      <w:r>
        <w:rPr>
          <w:spacing w:val="-2"/>
        </w:rPr>
        <w:t xml:space="preserve"> </w:t>
      </w:r>
      <w:r>
        <w:rPr>
          <w:spacing w:val="-1"/>
        </w:rPr>
        <w:t>line</w:t>
      </w:r>
      <w:r>
        <w:t xml:space="preserve"> </w:t>
      </w:r>
      <w:r>
        <w:rPr>
          <w:spacing w:val="-1"/>
        </w:rPr>
        <w:t>from</w:t>
      </w:r>
      <w:r>
        <w:rPr>
          <w:spacing w:val="-3"/>
        </w:rPr>
        <w:t xml:space="preserve"> </w:t>
      </w:r>
      <w:r>
        <w:t xml:space="preserve">Driving </w:t>
      </w:r>
      <w:r>
        <w:rPr>
          <w:spacing w:val="-1"/>
        </w:rPr>
        <w:t>School</w:t>
      </w:r>
      <w:r>
        <w:t xml:space="preserve"> </w:t>
      </w:r>
      <w:r>
        <w:rPr>
          <w:spacing w:val="-1"/>
        </w:rPr>
        <w:t>to</w:t>
      </w:r>
      <w:r>
        <w:t xml:space="preserve"> </w:t>
      </w:r>
      <w:r>
        <w:rPr>
          <w:spacing w:val="-1"/>
        </w:rPr>
        <w:t>Student Driver. The</w:t>
      </w:r>
      <w:r>
        <w:rPr>
          <w:spacing w:val="49"/>
        </w:rPr>
        <w:t xml:space="preserve"> </w:t>
      </w:r>
      <w:r>
        <w:rPr>
          <w:spacing w:val="-1"/>
        </w:rPr>
        <w:t>procedure</w:t>
      </w:r>
      <w:r>
        <w:t xml:space="preserve"> is </w:t>
      </w:r>
      <w:r>
        <w:rPr>
          <w:spacing w:val="-1"/>
        </w:rPr>
        <w:t>the same</w:t>
      </w:r>
      <w:r>
        <w:t xml:space="preserve"> as that </w:t>
      </w:r>
      <w:r>
        <w:rPr>
          <w:spacing w:val="-1"/>
        </w:rPr>
        <w:t>used</w:t>
      </w:r>
      <w:r>
        <w:t xml:space="preserve"> to</w:t>
      </w:r>
      <w:r>
        <w:rPr>
          <w:spacing w:val="-2"/>
        </w:rPr>
        <w:t xml:space="preserve"> </w:t>
      </w:r>
      <w:r>
        <w:t>draw</w:t>
      </w:r>
      <w:r>
        <w:rPr>
          <w:spacing w:val="-1"/>
        </w:rPr>
        <w:t xml:space="preserve"> </w:t>
      </w:r>
      <w:r>
        <w:t>a</w:t>
      </w:r>
      <w:r>
        <w:rPr>
          <w:spacing w:val="-1"/>
        </w:rPr>
        <w:t xml:space="preserve"> line</w:t>
      </w:r>
      <w:r>
        <w:t xml:space="preserve"> in</w:t>
      </w:r>
      <w:r>
        <w:rPr>
          <w:spacing w:val="31"/>
        </w:rPr>
        <w:t xml:space="preserve"> </w:t>
      </w:r>
      <w:r>
        <w:rPr>
          <w:spacing w:val="-1"/>
        </w:rPr>
        <w:t>Lesson</w:t>
      </w:r>
      <w:r>
        <w:t xml:space="preserve"> 5</w:t>
      </w:r>
      <w:r>
        <w:rPr>
          <w:spacing w:val="-1"/>
        </w:rPr>
        <w:t xml:space="preserve"> </w:t>
      </w:r>
      <w:r>
        <w:t xml:space="preserve">- </w:t>
      </w:r>
      <w:r>
        <w:rPr>
          <w:spacing w:val="-1"/>
        </w:rPr>
        <w:t>Diagramming.</w:t>
      </w:r>
      <w:r>
        <w:t xml:space="preserve"> </w:t>
      </w:r>
      <w:r>
        <w:rPr>
          <w:spacing w:val="-1"/>
        </w:rPr>
        <w:t>Click</w:t>
      </w:r>
      <w:r>
        <w:t xml:space="preserve"> </w:t>
      </w:r>
      <w:r>
        <w:rPr>
          <w:spacing w:val="-1"/>
        </w:rPr>
        <w:t>and</w:t>
      </w:r>
      <w:r>
        <w:t xml:space="preserve"> hold</w:t>
      </w:r>
      <w:r>
        <w:rPr>
          <w:spacing w:val="-1"/>
        </w:rPr>
        <w:t xml:space="preserve"> </w:t>
      </w:r>
      <w:r>
        <w:t xml:space="preserve">the </w:t>
      </w:r>
      <w:r>
        <w:rPr>
          <w:i/>
          <w:spacing w:val="-1"/>
        </w:rPr>
        <w:t>left</w:t>
      </w:r>
      <w:r>
        <w:rPr>
          <w:i/>
        </w:rPr>
        <w:t xml:space="preserve"> </w:t>
      </w:r>
      <w:r>
        <w:rPr>
          <w:spacing w:val="-1"/>
        </w:rPr>
        <w:t>mouse</w:t>
      </w:r>
      <w:r>
        <w:rPr>
          <w:spacing w:val="43"/>
        </w:rPr>
        <w:t xml:space="preserve"> </w:t>
      </w:r>
      <w:r>
        <w:t>button</w:t>
      </w:r>
      <w:r>
        <w:rPr>
          <w:spacing w:val="-1"/>
        </w:rPr>
        <w:t xml:space="preserve"> where</w:t>
      </w:r>
      <w:r>
        <w:rPr>
          <w:spacing w:val="-2"/>
        </w:rPr>
        <w:t xml:space="preserve"> </w:t>
      </w:r>
      <w:r>
        <w:t xml:space="preserve">you </w:t>
      </w:r>
      <w:r>
        <w:rPr>
          <w:spacing w:val="-1"/>
        </w:rPr>
        <w:t>want</w:t>
      </w:r>
      <w:r>
        <w:t xml:space="preserve"> the</w:t>
      </w:r>
      <w:r>
        <w:rPr>
          <w:spacing w:val="-1"/>
        </w:rPr>
        <w:t xml:space="preserve"> line </w:t>
      </w:r>
      <w:r>
        <w:t xml:space="preserve">to </w:t>
      </w:r>
      <w:r>
        <w:rPr>
          <w:spacing w:val="-1"/>
        </w:rPr>
        <w:t>begin, drag</w:t>
      </w:r>
      <w:r>
        <w:t xml:space="preserve"> the</w:t>
      </w:r>
      <w:r>
        <w:rPr>
          <w:spacing w:val="-2"/>
        </w:rPr>
        <w:t xml:space="preserve"> </w:t>
      </w:r>
      <w:r>
        <w:rPr>
          <w:spacing w:val="-1"/>
        </w:rPr>
        <w:t>line</w:t>
      </w:r>
    </w:p>
    <w:p w14:paraId="4189809A" w14:textId="77777777" w:rsidR="008D05C1" w:rsidRDefault="00D13026">
      <w:pPr>
        <w:pStyle w:val="BodyText"/>
        <w:ind w:left="3040" w:right="1223"/>
      </w:pPr>
      <w:r>
        <w:rPr>
          <w:spacing w:val="-1"/>
        </w:rPr>
        <w:t>to</w:t>
      </w:r>
      <w:r>
        <w:rPr>
          <w:spacing w:val="1"/>
        </w:rPr>
        <w:t xml:space="preserve"> </w:t>
      </w:r>
      <w:r>
        <w:rPr>
          <w:spacing w:val="-1"/>
        </w:rPr>
        <w:t>where</w:t>
      </w:r>
      <w:r>
        <w:t xml:space="preserve"> </w:t>
      </w:r>
      <w:r>
        <w:rPr>
          <w:spacing w:val="-1"/>
        </w:rPr>
        <w:t>you</w:t>
      </w:r>
      <w:r>
        <w:t xml:space="preserve"> want </w:t>
      </w:r>
      <w:r>
        <w:rPr>
          <w:spacing w:val="-1"/>
        </w:rPr>
        <w:t>it</w:t>
      </w:r>
      <w:r>
        <w:t xml:space="preserve"> </w:t>
      </w:r>
      <w:r>
        <w:rPr>
          <w:spacing w:val="-1"/>
        </w:rPr>
        <w:t>to</w:t>
      </w:r>
      <w:r>
        <w:t xml:space="preserve"> </w:t>
      </w:r>
      <w:r>
        <w:rPr>
          <w:spacing w:val="-1"/>
        </w:rPr>
        <w:t>end.</w:t>
      </w:r>
      <w:r>
        <w:t xml:space="preserve"> If </w:t>
      </w:r>
      <w:r>
        <w:rPr>
          <w:spacing w:val="-1"/>
        </w:rPr>
        <w:t>you</w:t>
      </w:r>
      <w:r>
        <w:t xml:space="preserve"> </w:t>
      </w:r>
      <w:r>
        <w:rPr>
          <w:spacing w:val="-1"/>
        </w:rPr>
        <w:t>release</w:t>
      </w:r>
      <w:r>
        <w:t xml:space="preserve"> </w:t>
      </w:r>
      <w:r>
        <w:rPr>
          <w:spacing w:val="-1"/>
        </w:rPr>
        <w:t>the</w:t>
      </w:r>
      <w:r>
        <w:t xml:space="preserve"> </w:t>
      </w:r>
      <w:r>
        <w:rPr>
          <w:spacing w:val="-1"/>
        </w:rPr>
        <w:t>button</w:t>
      </w:r>
      <w:r>
        <w:rPr>
          <w:spacing w:val="47"/>
        </w:rPr>
        <w:t xml:space="preserve"> </w:t>
      </w:r>
      <w:r>
        <w:t xml:space="preserve">within </w:t>
      </w:r>
      <w:r>
        <w:rPr>
          <w:spacing w:val="-1"/>
        </w:rPr>
        <w:t>the</w:t>
      </w:r>
      <w:r>
        <w:t xml:space="preserve"> </w:t>
      </w:r>
      <w:r>
        <w:rPr>
          <w:spacing w:val="-1"/>
        </w:rPr>
        <w:t xml:space="preserve">symbol, </w:t>
      </w:r>
      <w:r>
        <w:t xml:space="preserve">the </w:t>
      </w:r>
      <w:r>
        <w:rPr>
          <w:spacing w:val="-1"/>
        </w:rPr>
        <w:t xml:space="preserve">line </w:t>
      </w:r>
      <w:r>
        <w:t>is</w:t>
      </w:r>
      <w:r>
        <w:rPr>
          <w:spacing w:val="-1"/>
        </w:rPr>
        <w:t xml:space="preserve"> connected</w:t>
      </w:r>
      <w:r>
        <w:t xml:space="preserve"> </w:t>
      </w:r>
      <w:r>
        <w:rPr>
          <w:spacing w:val="-1"/>
        </w:rPr>
        <w:t>automatically.</w:t>
      </w:r>
      <w:r>
        <w:t xml:space="preserve">  If</w:t>
      </w:r>
      <w:r>
        <w:rPr>
          <w:spacing w:val="53"/>
        </w:rPr>
        <w:t xml:space="preserve"> </w:t>
      </w:r>
      <w:r>
        <w:t>not,</w:t>
      </w:r>
      <w:r>
        <w:rPr>
          <w:spacing w:val="-2"/>
        </w:rPr>
        <w:t xml:space="preserve"> </w:t>
      </w:r>
      <w:r>
        <w:rPr>
          <w:spacing w:val="-1"/>
        </w:rPr>
        <w:t>you</w:t>
      </w:r>
      <w:r>
        <w:t xml:space="preserve"> </w:t>
      </w:r>
      <w:r>
        <w:rPr>
          <w:spacing w:val="-1"/>
        </w:rPr>
        <w:t>must</w:t>
      </w:r>
      <w:r>
        <w:t xml:space="preserve"> </w:t>
      </w:r>
      <w:r>
        <w:rPr>
          <w:spacing w:val="-1"/>
        </w:rPr>
        <w:t>double-click</w:t>
      </w:r>
      <w:r>
        <w:t xml:space="preserve"> </w:t>
      </w:r>
      <w:r>
        <w:rPr>
          <w:spacing w:val="-1"/>
        </w:rPr>
        <w:t xml:space="preserve">the </w:t>
      </w:r>
      <w:r>
        <w:t xml:space="preserve">left </w:t>
      </w:r>
      <w:r>
        <w:rPr>
          <w:spacing w:val="-1"/>
        </w:rPr>
        <w:t>mouse button</w:t>
      </w:r>
      <w:r>
        <w:rPr>
          <w:spacing w:val="1"/>
        </w:rPr>
        <w:t xml:space="preserve"> </w:t>
      </w:r>
      <w:r>
        <w:t>to</w:t>
      </w:r>
      <w:r>
        <w:rPr>
          <w:spacing w:val="-1"/>
        </w:rPr>
        <w:t xml:space="preserve"> </w:t>
      </w:r>
      <w:r>
        <w:t>end</w:t>
      </w:r>
      <w:r>
        <w:rPr>
          <w:spacing w:val="45"/>
        </w:rPr>
        <w:t xml:space="preserve"> </w:t>
      </w:r>
      <w:r>
        <w:t xml:space="preserve">the </w:t>
      </w:r>
      <w:r>
        <w:rPr>
          <w:spacing w:val="-1"/>
        </w:rPr>
        <w:t>line.</w:t>
      </w:r>
    </w:p>
    <w:p w14:paraId="53175E46" w14:textId="77777777" w:rsidR="008D05C1" w:rsidRDefault="008D05C1">
      <w:pPr>
        <w:spacing w:before="12" w:line="220" w:lineRule="exact"/>
      </w:pPr>
    </w:p>
    <w:p w14:paraId="42888476" w14:textId="77777777" w:rsidR="008D05C1" w:rsidRDefault="00D13026">
      <w:pPr>
        <w:pStyle w:val="Heading6"/>
        <w:spacing w:line="229" w:lineRule="exact"/>
        <w:ind w:left="0" w:right="958"/>
        <w:jc w:val="center"/>
        <w:rPr>
          <w:b w:val="0"/>
          <w:bCs w:val="0"/>
        </w:rPr>
      </w:pPr>
      <w:r>
        <w:t>Note</w:t>
      </w:r>
    </w:p>
    <w:p w14:paraId="0A4E8554" w14:textId="77777777" w:rsidR="008D05C1" w:rsidRDefault="00D13026">
      <w:pPr>
        <w:pStyle w:val="BodyText"/>
        <w:tabs>
          <w:tab w:val="left" w:pos="1240"/>
        </w:tabs>
        <w:ind w:left="1240" w:right="1580" w:hanging="360"/>
      </w:pPr>
      <w:r>
        <w:rPr>
          <w:rFonts w:ascii="Wingdings" w:eastAsia="Wingdings" w:hAnsi="Wingdings" w:cs="Wingdings"/>
        </w:rPr>
        <w:t></w:t>
      </w:r>
      <w:r>
        <w:rPr>
          <w:rFonts w:cs="Times New Roman"/>
        </w:rPr>
        <w:tab/>
      </w:r>
      <w:r>
        <w:rPr>
          <w:spacing w:val="-1"/>
        </w:rPr>
        <w:t>When</w:t>
      </w:r>
      <w:r>
        <w:t xml:space="preserve"> </w:t>
      </w:r>
      <w:r>
        <w:rPr>
          <w:spacing w:val="-1"/>
        </w:rPr>
        <w:t>you</w:t>
      </w:r>
      <w:r>
        <w:t xml:space="preserve"> use</w:t>
      </w:r>
      <w:r>
        <w:rPr>
          <w:spacing w:val="-2"/>
        </w:rPr>
        <w:t xml:space="preserve"> </w:t>
      </w:r>
      <w:r>
        <w:t xml:space="preserve">an </w:t>
      </w:r>
      <w:r>
        <w:rPr>
          <w:spacing w:val="-1"/>
        </w:rPr>
        <w:t>elbow</w:t>
      </w:r>
      <w:r>
        <w:t xml:space="preserve"> </w:t>
      </w:r>
      <w:r>
        <w:rPr>
          <w:spacing w:val="-1"/>
        </w:rPr>
        <w:t>line</w:t>
      </w:r>
      <w:r>
        <w:t xml:space="preserve"> </w:t>
      </w:r>
      <w:r>
        <w:rPr>
          <w:spacing w:val="-1"/>
        </w:rPr>
        <w:t>and</w:t>
      </w:r>
      <w:r>
        <w:t xml:space="preserve"> the </w:t>
      </w:r>
      <w:r>
        <w:rPr>
          <w:spacing w:val="-1"/>
        </w:rPr>
        <w:t>elbow</w:t>
      </w:r>
      <w:r>
        <w:t xml:space="preserve"> </w:t>
      </w:r>
      <w:r>
        <w:rPr>
          <w:spacing w:val="-1"/>
        </w:rPr>
        <w:t>in</w:t>
      </w:r>
      <w:r>
        <w:t xml:space="preserve"> the</w:t>
      </w:r>
      <w:r>
        <w:rPr>
          <w:spacing w:val="-2"/>
        </w:rPr>
        <w:t xml:space="preserve"> </w:t>
      </w:r>
      <w:r>
        <w:rPr>
          <w:spacing w:val="-1"/>
        </w:rPr>
        <w:t>line</w:t>
      </w:r>
      <w:r>
        <w:t xml:space="preserve"> </w:t>
      </w:r>
      <w:r>
        <w:rPr>
          <w:spacing w:val="-1"/>
        </w:rPr>
        <w:t>does</w:t>
      </w:r>
      <w:r>
        <w:t xml:space="preserve"> not</w:t>
      </w:r>
      <w:r>
        <w:rPr>
          <w:spacing w:val="-2"/>
        </w:rPr>
        <w:t xml:space="preserve"> </w:t>
      </w:r>
      <w:r>
        <w:rPr>
          <w:spacing w:val="-1"/>
        </w:rPr>
        <w:t>bend</w:t>
      </w:r>
      <w:r>
        <w:t xml:space="preserve"> in </w:t>
      </w:r>
      <w:r>
        <w:rPr>
          <w:spacing w:val="-1"/>
        </w:rPr>
        <w:t>the</w:t>
      </w:r>
      <w:r>
        <w:rPr>
          <w:spacing w:val="45"/>
        </w:rPr>
        <w:t xml:space="preserve"> </w:t>
      </w:r>
      <w:r>
        <w:rPr>
          <w:spacing w:val="-1"/>
        </w:rPr>
        <w:t>direction</w:t>
      </w:r>
      <w:r>
        <w:t xml:space="preserve"> that </w:t>
      </w:r>
      <w:r>
        <w:rPr>
          <w:spacing w:val="-1"/>
        </w:rPr>
        <w:t>you</w:t>
      </w:r>
      <w:r>
        <w:t xml:space="preserve"> </w:t>
      </w:r>
      <w:r>
        <w:rPr>
          <w:spacing w:val="-1"/>
        </w:rPr>
        <w:t>want</w:t>
      </w:r>
      <w:r>
        <w:t xml:space="preserve"> it</w:t>
      </w:r>
      <w:r>
        <w:rPr>
          <w:spacing w:val="-1"/>
        </w:rPr>
        <w:t xml:space="preserve"> </w:t>
      </w:r>
      <w:r>
        <w:t xml:space="preserve">to, </w:t>
      </w:r>
      <w:r>
        <w:rPr>
          <w:spacing w:val="-1"/>
        </w:rPr>
        <w:t>click</w:t>
      </w:r>
      <w:r>
        <w:t xml:space="preserve"> the </w:t>
      </w:r>
      <w:r>
        <w:rPr>
          <w:rFonts w:cs="Times New Roman"/>
          <w:i/>
          <w:spacing w:val="-1"/>
        </w:rPr>
        <w:t>right</w:t>
      </w:r>
      <w:r>
        <w:rPr>
          <w:rFonts w:cs="Times New Roman"/>
          <w:i/>
          <w:spacing w:val="-2"/>
        </w:rPr>
        <w:t xml:space="preserve"> </w:t>
      </w:r>
      <w:r>
        <w:rPr>
          <w:spacing w:val="-1"/>
        </w:rPr>
        <w:t>mouse</w:t>
      </w:r>
      <w:r>
        <w:t xml:space="preserve"> </w:t>
      </w:r>
      <w:r>
        <w:rPr>
          <w:spacing w:val="-1"/>
        </w:rPr>
        <w:t xml:space="preserve">button </w:t>
      </w:r>
      <w:r>
        <w:t xml:space="preserve">while </w:t>
      </w:r>
      <w:r>
        <w:rPr>
          <w:spacing w:val="-1"/>
        </w:rPr>
        <w:t>you</w:t>
      </w:r>
      <w:r>
        <w:t xml:space="preserve"> </w:t>
      </w:r>
      <w:r>
        <w:rPr>
          <w:spacing w:val="-1"/>
        </w:rPr>
        <w:t>are</w:t>
      </w:r>
      <w:r>
        <w:t xml:space="preserve"> </w:t>
      </w:r>
      <w:r>
        <w:rPr>
          <w:spacing w:val="-1"/>
        </w:rPr>
        <w:t>still</w:t>
      </w:r>
      <w:r>
        <w:rPr>
          <w:spacing w:val="63"/>
        </w:rPr>
        <w:t xml:space="preserve"> </w:t>
      </w:r>
      <w:r>
        <w:rPr>
          <w:spacing w:val="-1"/>
        </w:rPr>
        <w:t>holding</w:t>
      </w:r>
      <w:r>
        <w:t xml:space="preserve"> the</w:t>
      </w:r>
      <w:r>
        <w:rPr>
          <w:spacing w:val="-1"/>
        </w:rPr>
        <w:t xml:space="preserve"> </w:t>
      </w:r>
      <w:r>
        <w:rPr>
          <w:rFonts w:cs="Times New Roman"/>
          <w:i/>
          <w:spacing w:val="-1"/>
        </w:rPr>
        <w:t xml:space="preserve">left </w:t>
      </w:r>
      <w:r>
        <w:t xml:space="preserve">one, </w:t>
      </w:r>
      <w:r>
        <w:rPr>
          <w:spacing w:val="-1"/>
        </w:rPr>
        <w:t>and</w:t>
      </w:r>
      <w:r>
        <w:t xml:space="preserve"> the</w:t>
      </w:r>
      <w:r>
        <w:rPr>
          <w:spacing w:val="-1"/>
        </w:rPr>
        <w:t xml:space="preserve"> elbow</w:t>
      </w:r>
      <w:r>
        <w:t xml:space="preserve"> </w:t>
      </w:r>
      <w:r>
        <w:rPr>
          <w:spacing w:val="-1"/>
        </w:rPr>
        <w:t>inverts.</w:t>
      </w:r>
    </w:p>
    <w:p w14:paraId="015D8E8F" w14:textId="77777777" w:rsidR="008D05C1" w:rsidRDefault="008D05C1">
      <w:pPr>
        <w:spacing w:before="5" w:line="180" w:lineRule="exact"/>
        <w:rPr>
          <w:sz w:val="18"/>
          <w:szCs w:val="18"/>
        </w:rPr>
      </w:pPr>
    </w:p>
    <w:p w14:paraId="7D32A969" w14:textId="77777777" w:rsidR="008D05C1" w:rsidRDefault="008D05C1">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674"/>
        <w:gridCol w:w="952"/>
        <w:gridCol w:w="4985"/>
      </w:tblGrid>
      <w:tr w:rsidR="008D05C1" w14:paraId="07CDB4BE" w14:textId="77777777">
        <w:trPr>
          <w:trHeight w:hRule="exact" w:val="315"/>
        </w:trPr>
        <w:tc>
          <w:tcPr>
            <w:tcW w:w="1674" w:type="dxa"/>
            <w:tcBorders>
              <w:top w:val="nil"/>
              <w:left w:val="nil"/>
              <w:bottom w:val="nil"/>
              <w:right w:val="nil"/>
            </w:tcBorders>
          </w:tcPr>
          <w:p w14:paraId="1B9A1A7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Label </w:t>
            </w:r>
            <w:r>
              <w:rPr>
                <w:rFonts w:ascii="Times New Roman"/>
                <w:i/>
                <w:spacing w:val="-1"/>
                <w:sz w:val="20"/>
              </w:rPr>
              <w:t>the</w:t>
            </w:r>
          </w:p>
        </w:tc>
        <w:tc>
          <w:tcPr>
            <w:tcW w:w="952" w:type="dxa"/>
            <w:tcBorders>
              <w:top w:val="nil"/>
              <w:left w:val="nil"/>
              <w:bottom w:val="nil"/>
              <w:right w:val="nil"/>
            </w:tcBorders>
          </w:tcPr>
          <w:p w14:paraId="01F5BC85" w14:textId="77777777" w:rsidR="008D05C1" w:rsidRDefault="00D13026">
            <w:pPr>
              <w:pStyle w:val="TableParagraph"/>
              <w:spacing w:before="74"/>
              <w:ind w:left="541"/>
              <w:rPr>
                <w:rFonts w:ascii="Times New Roman" w:eastAsia="Times New Roman" w:hAnsi="Times New Roman" w:cs="Times New Roman"/>
                <w:sz w:val="20"/>
                <w:szCs w:val="20"/>
              </w:rPr>
            </w:pPr>
            <w:r>
              <w:rPr>
                <w:rFonts w:ascii="Times New Roman"/>
                <w:sz w:val="20"/>
              </w:rPr>
              <w:t>3</w:t>
            </w:r>
          </w:p>
        </w:tc>
        <w:tc>
          <w:tcPr>
            <w:tcW w:w="4985" w:type="dxa"/>
            <w:tcBorders>
              <w:top w:val="nil"/>
              <w:left w:val="nil"/>
              <w:bottom w:val="nil"/>
              <w:right w:val="nil"/>
            </w:tcBorders>
          </w:tcPr>
          <w:p w14:paraId="4B4DEEC4" w14:textId="77777777" w:rsidR="008D05C1" w:rsidRDefault="00D13026">
            <w:pPr>
              <w:pStyle w:val="TableParagraph"/>
              <w:spacing w:before="74"/>
              <w:ind w:left="309" w:right="55"/>
              <w:rPr>
                <w:rFonts w:ascii="Times New Roman" w:eastAsia="Times New Roman" w:hAnsi="Times New Roman" w:cs="Times New Roman"/>
                <w:sz w:val="20"/>
                <w:szCs w:val="20"/>
              </w:rPr>
            </w:pPr>
            <w:r>
              <w:rPr>
                <w:rFonts w:ascii="Times New Roman" w:eastAsia="Times New Roman" w:hAnsi="Times New Roman" w:cs="Times New Roman"/>
                <w:sz w:val="20"/>
                <w:szCs w:val="20"/>
              </w:rPr>
              <w:t>Enter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Instructs‖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first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To</w:t>
            </w:r>
          </w:p>
        </w:tc>
      </w:tr>
      <w:tr w:rsidR="008D05C1" w14:paraId="1BD1C1F9" w14:textId="77777777">
        <w:trPr>
          <w:trHeight w:hRule="exact" w:val="230"/>
        </w:trPr>
        <w:tc>
          <w:tcPr>
            <w:tcW w:w="1674" w:type="dxa"/>
            <w:tcBorders>
              <w:top w:val="nil"/>
              <w:left w:val="nil"/>
              <w:bottom w:val="nil"/>
              <w:right w:val="nil"/>
            </w:tcBorders>
          </w:tcPr>
          <w:p w14:paraId="799B97D7"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i/>
                <w:spacing w:val="-1"/>
                <w:sz w:val="20"/>
              </w:rPr>
              <w:t>Relationship:</w:t>
            </w:r>
          </w:p>
        </w:tc>
        <w:tc>
          <w:tcPr>
            <w:tcW w:w="952" w:type="dxa"/>
            <w:tcBorders>
              <w:top w:val="nil"/>
              <w:left w:val="nil"/>
              <w:bottom w:val="nil"/>
              <w:right w:val="nil"/>
            </w:tcBorders>
          </w:tcPr>
          <w:p w14:paraId="611D037F" w14:textId="77777777" w:rsidR="008D05C1" w:rsidRDefault="008D05C1"/>
        </w:tc>
        <w:tc>
          <w:tcPr>
            <w:tcW w:w="4985" w:type="dxa"/>
            <w:tcBorders>
              <w:top w:val="nil"/>
              <w:left w:val="nil"/>
              <w:bottom w:val="nil"/>
              <w:right w:val="nil"/>
            </w:tcBorders>
          </w:tcPr>
          <w:p w14:paraId="311C0AA9" w14:textId="77777777" w:rsidR="008D05C1" w:rsidRDefault="00D13026">
            <w:pPr>
              <w:pStyle w:val="TableParagraph"/>
              <w:spacing w:line="220" w:lineRule="exact"/>
              <w:ind w:left="309" w:right="55"/>
              <w:rPr>
                <w:rFonts w:ascii="Times New Roman" w:eastAsia="Times New Roman" w:hAnsi="Times New Roman" w:cs="Times New Roman"/>
                <w:sz w:val="20"/>
                <w:szCs w:val="20"/>
              </w:rPr>
            </w:pPr>
            <w:r>
              <w:rPr>
                <w:rFonts w:ascii="Times New Roman"/>
                <w:sz w:val="20"/>
              </w:rPr>
              <w:t>set</w:t>
            </w:r>
            <w:r>
              <w:rPr>
                <w:rFonts w:ascii="Times New Roman"/>
                <w:spacing w:val="-1"/>
                <w:sz w:val="20"/>
              </w:rPr>
              <w:t xml:space="preserve"> </w:t>
            </w:r>
            <w:r>
              <w:rPr>
                <w:rFonts w:ascii="Times New Roman"/>
                <w:sz w:val="20"/>
              </w:rPr>
              <w:t xml:space="preserve">the </w:t>
            </w:r>
            <w:r>
              <w:rPr>
                <w:rFonts w:ascii="Times New Roman"/>
                <w:spacing w:val="-1"/>
                <w:sz w:val="20"/>
              </w:rPr>
              <w:t>relationship cardinality,</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One</w:t>
            </w:r>
            <w:r>
              <w:rPr>
                <w:rFonts w:ascii="Times New Roman"/>
                <w:sz w:val="20"/>
              </w:rPr>
              <w:t xml:space="preserve"> </w:t>
            </w:r>
            <w:r>
              <w:rPr>
                <w:rFonts w:ascii="Times New Roman"/>
                <w:spacing w:val="-1"/>
                <w:sz w:val="20"/>
              </w:rPr>
              <w:t>for</w:t>
            </w:r>
            <w:r>
              <w:rPr>
                <w:rFonts w:ascii="Times New Roman"/>
                <w:sz w:val="20"/>
              </w:rPr>
              <w:t xml:space="preserve"> the</w:t>
            </w:r>
          </w:p>
        </w:tc>
      </w:tr>
      <w:tr w:rsidR="008D05C1" w14:paraId="21DDB3E2" w14:textId="77777777">
        <w:trPr>
          <w:trHeight w:hRule="exact" w:val="230"/>
        </w:trPr>
        <w:tc>
          <w:tcPr>
            <w:tcW w:w="2626" w:type="dxa"/>
            <w:gridSpan w:val="2"/>
            <w:vMerge w:val="restart"/>
            <w:tcBorders>
              <w:top w:val="nil"/>
              <w:left w:val="nil"/>
              <w:right w:val="nil"/>
            </w:tcBorders>
          </w:tcPr>
          <w:p w14:paraId="590B395C" w14:textId="77777777" w:rsidR="008D05C1" w:rsidRDefault="008D05C1"/>
        </w:tc>
        <w:tc>
          <w:tcPr>
            <w:tcW w:w="4985" w:type="dxa"/>
            <w:tcBorders>
              <w:top w:val="nil"/>
              <w:left w:val="nil"/>
              <w:bottom w:val="nil"/>
              <w:right w:val="nil"/>
            </w:tcBorders>
          </w:tcPr>
          <w:p w14:paraId="1EA45857" w14:textId="77777777" w:rsidR="008D05C1" w:rsidRDefault="00D13026">
            <w:pPr>
              <w:pStyle w:val="TableParagraph"/>
              <w:spacing w:line="220" w:lineRule="exact"/>
              <w:ind w:left="309" w:right="55"/>
              <w:rPr>
                <w:rFonts w:ascii="Times New Roman" w:eastAsia="Times New Roman" w:hAnsi="Times New Roman" w:cs="Times New Roman"/>
                <w:sz w:val="20"/>
                <w:szCs w:val="20"/>
              </w:rPr>
            </w:pPr>
            <w:r>
              <w:rPr>
                <w:rFonts w:ascii="Times New Roman"/>
                <w:spacing w:val="-1"/>
                <w:sz w:val="20"/>
              </w:rPr>
              <w:t>Minimum,</w:t>
            </w:r>
            <w:r>
              <w:rPr>
                <w:rFonts w:ascii="Times New Roman"/>
                <w:sz w:val="20"/>
              </w:rPr>
              <w:t xml:space="preserve"> and </w:t>
            </w:r>
            <w:r>
              <w:rPr>
                <w:rFonts w:ascii="Times New Roman"/>
                <w:spacing w:val="-1"/>
                <w:sz w:val="20"/>
              </w:rPr>
              <w:t>click</w:t>
            </w:r>
            <w:r>
              <w:rPr>
                <w:rFonts w:ascii="Times New Roman"/>
                <w:sz w:val="20"/>
              </w:rPr>
              <w:t xml:space="preserve"> </w:t>
            </w:r>
            <w:r>
              <w:rPr>
                <w:rFonts w:ascii="Times New Roman"/>
                <w:spacing w:val="-1"/>
                <w:sz w:val="20"/>
              </w:rPr>
              <w:t xml:space="preserve">Many </w:t>
            </w:r>
            <w:r>
              <w:rPr>
                <w:rFonts w:ascii="Times New Roman"/>
                <w:sz w:val="20"/>
              </w:rPr>
              <w:t>for the</w:t>
            </w:r>
            <w:r>
              <w:rPr>
                <w:rFonts w:ascii="Times New Roman"/>
                <w:spacing w:val="-2"/>
                <w:sz w:val="20"/>
              </w:rPr>
              <w:t xml:space="preserve"> </w:t>
            </w:r>
            <w:r>
              <w:rPr>
                <w:rFonts w:ascii="Times New Roman"/>
                <w:spacing w:val="-1"/>
                <w:sz w:val="20"/>
              </w:rPr>
              <w:t>Maximum.</w:t>
            </w:r>
            <w:r>
              <w:rPr>
                <w:rFonts w:ascii="Times New Roman"/>
                <w:sz w:val="20"/>
              </w:rPr>
              <w:t xml:space="preserve"> This </w:t>
            </w:r>
            <w:r>
              <w:rPr>
                <w:rFonts w:ascii="Times New Roman"/>
                <w:spacing w:val="-1"/>
                <w:sz w:val="20"/>
              </w:rPr>
              <w:t>means</w:t>
            </w:r>
          </w:p>
        </w:tc>
      </w:tr>
      <w:tr w:rsidR="008D05C1" w14:paraId="3C8429C4" w14:textId="77777777">
        <w:trPr>
          <w:trHeight w:hRule="exact" w:val="230"/>
        </w:trPr>
        <w:tc>
          <w:tcPr>
            <w:tcW w:w="2626" w:type="dxa"/>
            <w:gridSpan w:val="2"/>
            <w:vMerge/>
            <w:tcBorders>
              <w:left w:val="nil"/>
              <w:right w:val="nil"/>
            </w:tcBorders>
          </w:tcPr>
          <w:p w14:paraId="514ABA5F" w14:textId="77777777" w:rsidR="008D05C1" w:rsidRDefault="008D05C1"/>
        </w:tc>
        <w:tc>
          <w:tcPr>
            <w:tcW w:w="4985" w:type="dxa"/>
            <w:tcBorders>
              <w:top w:val="nil"/>
              <w:left w:val="nil"/>
              <w:bottom w:val="nil"/>
              <w:right w:val="nil"/>
            </w:tcBorders>
          </w:tcPr>
          <w:p w14:paraId="3ADC9D1D" w14:textId="77777777" w:rsidR="008D05C1" w:rsidRDefault="00D13026">
            <w:pPr>
              <w:pStyle w:val="TableParagraph"/>
              <w:spacing w:line="219" w:lineRule="exact"/>
              <w:ind w:left="309" w:right="55"/>
              <w:rPr>
                <w:rFonts w:ascii="Times New Roman" w:eastAsia="Times New Roman" w:hAnsi="Times New Roman" w:cs="Times New Roman"/>
                <w:sz w:val="20"/>
                <w:szCs w:val="20"/>
              </w:rPr>
            </w:pPr>
            <w:r>
              <w:rPr>
                <w:rFonts w:ascii="Times New Roman" w:eastAsia="Times New Roman" w:hAnsi="Times New Roman" w:cs="Times New Roman"/>
                <w:sz w:val="20"/>
                <w:szCs w:val="20"/>
              </w:rPr>
              <w:t>that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riving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School</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instructs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one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many</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Student</w:t>
            </w:r>
          </w:p>
        </w:tc>
      </w:tr>
      <w:tr w:rsidR="008D05C1" w14:paraId="3C37C4D3" w14:textId="77777777">
        <w:trPr>
          <w:trHeight w:hRule="exact" w:val="230"/>
        </w:trPr>
        <w:tc>
          <w:tcPr>
            <w:tcW w:w="2626" w:type="dxa"/>
            <w:gridSpan w:val="2"/>
            <w:vMerge/>
            <w:tcBorders>
              <w:left w:val="nil"/>
              <w:right w:val="nil"/>
            </w:tcBorders>
          </w:tcPr>
          <w:p w14:paraId="354321F0" w14:textId="77777777" w:rsidR="008D05C1" w:rsidRDefault="008D05C1"/>
        </w:tc>
        <w:tc>
          <w:tcPr>
            <w:tcW w:w="4985" w:type="dxa"/>
            <w:tcBorders>
              <w:top w:val="nil"/>
              <w:left w:val="nil"/>
              <w:bottom w:val="nil"/>
              <w:right w:val="nil"/>
            </w:tcBorders>
          </w:tcPr>
          <w:p w14:paraId="6B79D6F1" w14:textId="77777777" w:rsidR="008D05C1" w:rsidRDefault="00D13026">
            <w:pPr>
              <w:pStyle w:val="TableParagraph"/>
              <w:spacing w:line="220" w:lineRule="exact"/>
              <w:ind w:left="309" w:right="5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Drivers.‖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If</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know</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exact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maximum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of</w:t>
            </w:r>
          </w:p>
        </w:tc>
      </w:tr>
      <w:tr w:rsidR="008D05C1" w14:paraId="5014DA37" w14:textId="77777777">
        <w:trPr>
          <w:trHeight w:hRule="exact" w:val="230"/>
        </w:trPr>
        <w:tc>
          <w:tcPr>
            <w:tcW w:w="2626" w:type="dxa"/>
            <w:gridSpan w:val="2"/>
            <w:vMerge/>
            <w:tcBorders>
              <w:left w:val="nil"/>
              <w:right w:val="nil"/>
            </w:tcBorders>
          </w:tcPr>
          <w:p w14:paraId="4286B46F" w14:textId="77777777" w:rsidR="008D05C1" w:rsidRDefault="008D05C1"/>
        </w:tc>
        <w:tc>
          <w:tcPr>
            <w:tcW w:w="4985" w:type="dxa"/>
            <w:tcBorders>
              <w:top w:val="nil"/>
              <w:left w:val="nil"/>
              <w:bottom w:val="nil"/>
              <w:right w:val="nil"/>
            </w:tcBorders>
          </w:tcPr>
          <w:p w14:paraId="44C4E1BD" w14:textId="77777777" w:rsidR="008D05C1" w:rsidRDefault="00D13026">
            <w:pPr>
              <w:pStyle w:val="TableParagraph"/>
              <w:spacing w:line="220" w:lineRule="exact"/>
              <w:ind w:left="309" w:right="55"/>
              <w:rPr>
                <w:rFonts w:ascii="Times New Roman" w:eastAsia="Times New Roman" w:hAnsi="Times New Roman" w:cs="Times New Roman"/>
                <w:sz w:val="20"/>
                <w:szCs w:val="20"/>
              </w:rPr>
            </w:pPr>
            <w:r>
              <w:rPr>
                <w:rFonts w:ascii="Times New Roman"/>
                <w:spacing w:val="-1"/>
                <w:sz w:val="20"/>
              </w:rPr>
              <w:t>relationships,</w:t>
            </w:r>
            <w:r>
              <w:rPr>
                <w:rFonts w:ascii="Times New Roman"/>
                <w:sz w:val="20"/>
              </w:rPr>
              <w:t xml:space="preserve"> </w:t>
            </w:r>
            <w:r>
              <w:rPr>
                <w:rFonts w:ascii="Times New Roman"/>
                <w:spacing w:val="-1"/>
                <w:sz w:val="20"/>
              </w:rPr>
              <w:t>you</w:t>
            </w:r>
            <w:r>
              <w:rPr>
                <w:rFonts w:ascii="Times New Roman"/>
                <w:sz w:val="20"/>
              </w:rPr>
              <w:t xml:space="preserve"> can</w:t>
            </w:r>
            <w:r>
              <w:rPr>
                <w:rFonts w:ascii="Times New Roman"/>
                <w:spacing w:val="-1"/>
                <w:sz w:val="20"/>
              </w:rPr>
              <w:t xml:space="preserve"> enter</w:t>
            </w:r>
            <w:r>
              <w:rPr>
                <w:rFonts w:ascii="Times New Roman"/>
                <w:sz w:val="20"/>
              </w:rPr>
              <w:t xml:space="preserve"> it</w:t>
            </w:r>
            <w:r>
              <w:rPr>
                <w:rFonts w:ascii="Times New Roman"/>
                <w:spacing w:val="-2"/>
                <w:sz w:val="20"/>
              </w:rPr>
              <w:t xml:space="preserve"> </w:t>
            </w:r>
            <w:r>
              <w:rPr>
                <w:rFonts w:ascii="Times New Roman"/>
                <w:sz w:val="20"/>
              </w:rPr>
              <w:t xml:space="preserve">in the </w:t>
            </w:r>
            <w:r>
              <w:rPr>
                <w:rFonts w:ascii="Times New Roman"/>
                <w:spacing w:val="-1"/>
                <w:sz w:val="20"/>
              </w:rPr>
              <w:t>detail</w:t>
            </w:r>
            <w:r>
              <w:rPr>
                <w:rFonts w:ascii="Times New Roman"/>
                <w:sz w:val="20"/>
              </w:rPr>
              <w:t xml:space="preserve"> </w:t>
            </w:r>
            <w:r>
              <w:rPr>
                <w:rFonts w:ascii="Times New Roman"/>
                <w:spacing w:val="-1"/>
                <w:sz w:val="20"/>
              </w:rPr>
              <w:t>box.</w:t>
            </w:r>
            <w:r>
              <w:rPr>
                <w:rFonts w:ascii="Times New Roman"/>
                <w:sz w:val="20"/>
              </w:rPr>
              <w:t xml:space="preserve"> (See</w:t>
            </w:r>
          </w:p>
        </w:tc>
      </w:tr>
      <w:tr w:rsidR="008D05C1" w14:paraId="10B1E1BD" w14:textId="77777777">
        <w:trPr>
          <w:trHeight w:hRule="exact" w:val="315"/>
        </w:trPr>
        <w:tc>
          <w:tcPr>
            <w:tcW w:w="2626" w:type="dxa"/>
            <w:gridSpan w:val="2"/>
            <w:vMerge/>
            <w:tcBorders>
              <w:left w:val="nil"/>
              <w:bottom w:val="nil"/>
              <w:right w:val="nil"/>
            </w:tcBorders>
          </w:tcPr>
          <w:p w14:paraId="4B043F8E" w14:textId="77777777" w:rsidR="008D05C1" w:rsidRDefault="008D05C1"/>
        </w:tc>
        <w:tc>
          <w:tcPr>
            <w:tcW w:w="4985" w:type="dxa"/>
            <w:tcBorders>
              <w:top w:val="nil"/>
              <w:left w:val="nil"/>
              <w:bottom w:val="nil"/>
              <w:right w:val="nil"/>
            </w:tcBorders>
          </w:tcPr>
          <w:p w14:paraId="7D0700AD" w14:textId="77777777" w:rsidR="008D05C1" w:rsidRDefault="00D13026">
            <w:pPr>
              <w:pStyle w:val="TableParagraph"/>
              <w:spacing w:line="219" w:lineRule="exact"/>
              <w:ind w:left="309" w:right="55"/>
              <w:rPr>
                <w:rFonts w:ascii="Times New Roman" w:eastAsia="Times New Roman" w:hAnsi="Times New Roman" w:cs="Times New Roman"/>
                <w:sz w:val="20"/>
                <w:szCs w:val="20"/>
              </w:rPr>
            </w:pPr>
            <w:r>
              <w:rPr>
                <w:rFonts w:ascii="Times New Roman"/>
                <w:sz w:val="20"/>
              </w:rPr>
              <w:t>Figure</w:t>
            </w:r>
            <w:r>
              <w:rPr>
                <w:rFonts w:ascii="Times New Roman"/>
                <w:spacing w:val="-1"/>
                <w:sz w:val="20"/>
              </w:rPr>
              <w:t xml:space="preserve"> 7-4.)</w:t>
            </w:r>
          </w:p>
        </w:tc>
      </w:tr>
    </w:tbl>
    <w:p w14:paraId="132DD0ED" w14:textId="77777777" w:rsidR="008D05C1" w:rsidRDefault="008D05C1">
      <w:pPr>
        <w:spacing w:line="219"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5FB4CF97" w14:textId="77777777" w:rsidR="008D05C1" w:rsidRDefault="008D05C1">
      <w:pPr>
        <w:spacing w:before="8" w:line="110" w:lineRule="exact"/>
        <w:rPr>
          <w:sz w:val="11"/>
          <w:szCs w:val="11"/>
        </w:rPr>
      </w:pPr>
    </w:p>
    <w:p w14:paraId="368CB63D" w14:textId="77777777" w:rsidR="008D05C1" w:rsidRDefault="008D05C1">
      <w:pPr>
        <w:spacing w:line="200" w:lineRule="exact"/>
        <w:rPr>
          <w:sz w:val="20"/>
          <w:szCs w:val="20"/>
        </w:rPr>
      </w:pPr>
    </w:p>
    <w:p w14:paraId="4F380898" w14:textId="77777777" w:rsidR="008D05C1" w:rsidRDefault="008D05C1">
      <w:pPr>
        <w:spacing w:line="200" w:lineRule="exact"/>
        <w:rPr>
          <w:sz w:val="20"/>
          <w:szCs w:val="20"/>
        </w:rPr>
      </w:pPr>
    </w:p>
    <w:p w14:paraId="33AE7F2B" w14:textId="77777777" w:rsidR="008D05C1" w:rsidRDefault="008D05C1">
      <w:pPr>
        <w:spacing w:line="200" w:lineRule="exact"/>
        <w:rPr>
          <w:sz w:val="20"/>
          <w:szCs w:val="20"/>
        </w:rPr>
      </w:pPr>
    </w:p>
    <w:p w14:paraId="48516731" w14:textId="77777777" w:rsidR="008D05C1" w:rsidRDefault="008D05C1">
      <w:pPr>
        <w:spacing w:line="200" w:lineRule="exact"/>
        <w:rPr>
          <w:sz w:val="20"/>
          <w:szCs w:val="20"/>
        </w:rPr>
      </w:pPr>
    </w:p>
    <w:p w14:paraId="75F0A315" w14:textId="77777777" w:rsidR="008D05C1" w:rsidRDefault="008D05C1">
      <w:pPr>
        <w:spacing w:line="200" w:lineRule="exact"/>
        <w:rPr>
          <w:sz w:val="20"/>
          <w:szCs w:val="20"/>
        </w:rPr>
      </w:pPr>
    </w:p>
    <w:p w14:paraId="2BAD4621" w14:textId="77777777" w:rsidR="008D05C1" w:rsidRDefault="008D05C1">
      <w:pPr>
        <w:spacing w:line="200" w:lineRule="exact"/>
        <w:rPr>
          <w:sz w:val="20"/>
          <w:szCs w:val="20"/>
        </w:rPr>
      </w:pPr>
    </w:p>
    <w:p w14:paraId="3168303D" w14:textId="77777777" w:rsidR="008D05C1" w:rsidRDefault="008D05C1">
      <w:pPr>
        <w:spacing w:line="200" w:lineRule="exact"/>
        <w:rPr>
          <w:sz w:val="20"/>
          <w:szCs w:val="20"/>
        </w:rPr>
      </w:pPr>
    </w:p>
    <w:p w14:paraId="050F5C3F" w14:textId="77777777" w:rsidR="008D05C1" w:rsidRDefault="008D05C1">
      <w:pPr>
        <w:spacing w:line="200" w:lineRule="exact"/>
        <w:rPr>
          <w:sz w:val="20"/>
          <w:szCs w:val="20"/>
        </w:rPr>
      </w:pPr>
    </w:p>
    <w:p w14:paraId="39528653" w14:textId="77777777" w:rsidR="008D05C1" w:rsidRDefault="008D05C1">
      <w:pPr>
        <w:spacing w:line="200" w:lineRule="exact"/>
        <w:rPr>
          <w:sz w:val="20"/>
          <w:szCs w:val="20"/>
        </w:rPr>
      </w:pPr>
    </w:p>
    <w:p w14:paraId="2DF7E2CA" w14:textId="77777777" w:rsidR="008D05C1" w:rsidRDefault="008D05C1">
      <w:pPr>
        <w:spacing w:line="200" w:lineRule="exact"/>
        <w:rPr>
          <w:sz w:val="20"/>
          <w:szCs w:val="20"/>
        </w:rPr>
      </w:pPr>
    </w:p>
    <w:p w14:paraId="19C4218C" w14:textId="77777777" w:rsidR="008D05C1" w:rsidRDefault="008D05C1">
      <w:pPr>
        <w:spacing w:line="200" w:lineRule="exact"/>
        <w:rPr>
          <w:sz w:val="20"/>
          <w:szCs w:val="20"/>
        </w:rPr>
      </w:pPr>
    </w:p>
    <w:p w14:paraId="1447BA40" w14:textId="77777777" w:rsidR="008D05C1" w:rsidRDefault="008D05C1">
      <w:pPr>
        <w:spacing w:line="200" w:lineRule="exact"/>
        <w:rPr>
          <w:sz w:val="20"/>
          <w:szCs w:val="20"/>
        </w:rPr>
      </w:pPr>
    </w:p>
    <w:p w14:paraId="1EC0DA2E" w14:textId="77777777" w:rsidR="008D05C1" w:rsidRDefault="008D05C1">
      <w:pPr>
        <w:spacing w:line="200" w:lineRule="exact"/>
        <w:rPr>
          <w:sz w:val="20"/>
          <w:szCs w:val="20"/>
        </w:rPr>
      </w:pPr>
    </w:p>
    <w:p w14:paraId="677EE1A3" w14:textId="77777777" w:rsidR="008D05C1" w:rsidRDefault="008D05C1">
      <w:pPr>
        <w:spacing w:line="200" w:lineRule="exact"/>
        <w:rPr>
          <w:sz w:val="20"/>
          <w:szCs w:val="20"/>
        </w:rPr>
      </w:pPr>
    </w:p>
    <w:p w14:paraId="09A31CA2" w14:textId="77777777" w:rsidR="008D05C1" w:rsidRDefault="008D05C1">
      <w:pPr>
        <w:spacing w:line="200" w:lineRule="exact"/>
        <w:rPr>
          <w:sz w:val="20"/>
          <w:szCs w:val="20"/>
        </w:rPr>
      </w:pPr>
    </w:p>
    <w:p w14:paraId="518E3457" w14:textId="77777777" w:rsidR="008D05C1" w:rsidRDefault="008D05C1">
      <w:pPr>
        <w:spacing w:line="200" w:lineRule="exact"/>
        <w:rPr>
          <w:sz w:val="20"/>
          <w:szCs w:val="20"/>
        </w:rPr>
      </w:pPr>
    </w:p>
    <w:p w14:paraId="577ABE01" w14:textId="77777777" w:rsidR="008D05C1" w:rsidRDefault="008D05C1">
      <w:pPr>
        <w:spacing w:line="200" w:lineRule="exact"/>
        <w:rPr>
          <w:sz w:val="20"/>
          <w:szCs w:val="20"/>
        </w:rPr>
      </w:pPr>
    </w:p>
    <w:p w14:paraId="1AD80262" w14:textId="77777777" w:rsidR="008D05C1" w:rsidRDefault="008D05C1">
      <w:pPr>
        <w:spacing w:line="200" w:lineRule="exact"/>
        <w:rPr>
          <w:sz w:val="20"/>
          <w:szCs w:val="20"/>
        </w:rPr>
      </w:pPr>
    </w:p>
    <w:p w14:paraId="6BE03128" w14:textId="77777777" w:rsidR="008D05C1" w:rsidRDefault="008D05C1">
      <w:pPr>
        <w:spacing w:line="200" w:lineRule="exact"/>
        <w:rPr>
          <w:sz w:val="20"/>
          <w:szCs w:val="20"/>
        </w:rPr>
      </w:pPr>
    </w:p>
    <w:p w14:paraId="12CAB748" w14:textId="77777777" w:rsidR="008D05C1" w:rsidRDefault="008D05C1">
      <w:pPr>
        <w:spacing w:line="200" w:lineRule="exact"/>
        <w:rPr>
          <w:sz w:val="20"/>
          <w:szCs w:val="20"/>
        </w:rPr>
      </w:pPr>
    </w:p>
    <w:p w14:paraId="05E6006E" w14:textId="77777777" w:rsidR="008D05C1" w:rsidRDefault="008D05C1">
      <w:pPr>
        <w:spacing w:line="200" w:lineRule="exact"/>
        <w:rPr>
          <w:sz w:val="20"/>
          <w:szCs w:val="20"/>
        </w:rPr>
      </w:pPr>
    </w:p>
    <w:p w14:paraId="63AB2312" w14:textId="77777777" w:rsidR="008D05C1" w:rsidRDefault="008D05C1">
      <w:pPr>
        <w:spacing w:line="200" w:lineRule="exact"/>
        <w:rPr>
          <w:sz w:val="20"/>
          <w:szCs w:val="20"/>
        </w:rPr>
      </w:pPr>
    </w:p>
    <w:p w14:paraId="376D62B3" w14:textId="77777777" w:rsidR="008D05C1" w:rsidRDefault="008D05C1">
      <w:pPr>
        <w:spacing w:line="200" w:lineRule="exact"/>
        <w:rPr>
          <w:sz w:val="20"/>
          <w:szCs w:val="20"/>
        </w:rPr>
      </w:pPr>
    </w:p>
    <w:p w14:paraId="7A703BD9" w14:textId="77777777" w:rsidR="008D05C1" w:rsidRDefault="008D05C1">
      <w:pPr>
        <w:spacing w:line="200" w:lineRule="exact"/>
        <w:rPr>
          <w:sz w:val="20"/>
          <w:szCs w:val="20"/>
        </w:rPr>
      </w:pPr>
    </w:p>
    <w:p w14:paraId="3EB4F755" w14:textId="77777777" w:rsidR="008D05C1" w:rsidRDefault="008D05C1">
      <w:pPr>
        <w:spacing w:line="200" w:lineRule="exact"/>
        <w:rPr>
          <w:sz w:val="20"/>
          <w:szCs w:val="20"/>
        </w:rPr>
      </w:pPr>
    </w:p>
    <w:p w14:paraId="3F814954" w14:textId="77777777" w:rsidR="008D05C1" w:rsidRDefault="008D05C1">
      <w:pPr>
        <w:spacing w:line="200" w:lineRule="exact"/>
        <w:rPr>
          <w:sz w:val="20"/>
          <w:szCs w:val="20"/>
        </w:rPr>
      </w:pPr>
    </w:p>
    <w:p w14:paraId="5DE6E000" w14:textId="77777777" w:rsidR="008D05C1" w:rsidRDefault="008D05C1">
      <w:pPr>
        <w:spacing w:line="200" w:lineRule="exact"/>
        <w:rPr>
          <w:sz w:val="20"/>
          <w:szCs w:val="20"/>
        </w:rPr>
      </w:pPr>
    </w:p>
    <w:p w14:paraId="7D2C3A96" w14:textId="77777777" w:rsidR="008D05C1" w:rsidRDefault="008D05C1">
      <w:pPr>
        <w:spacing w:line="200" w:lineRule="exact"/>
        <w:rPr>
          <w:sz w:val="20"/>
          <w:szCs w:val="20"/>
        </w:rPr>
      </w:pPr>
    </w:p>
    <w:p w14:paraId="24D07D7C" w14:textId="77777777" w:rsidR="008D05C1" w:rsidRDefault="008D05C1">
      <w:pPr>
        <w:spacing w:line="200" w:lineRule="exact"/>
        <w:rPr>
          <w:sz w:val="20"/>
          <w:szCs w:val="20"/>
        </w:rPr>
      </w:pPr>
    </w:p>
    <w:p w14:paraId="6D6AD496" w14:textId="77777777" w:rsidR="008D05C1" w:rsidRDefault="008D05C1">
      <w:pPr>
        <w:spacing w:line="200" w:lineRule="exact"/>
        <w:rPr>
          <w:sz w:val="20"/>
          <w:szCs w:val="20"/>
        </w:rPr>
      </w:pPr>
    </w:p>
    <w:p w14:paraId="366A76D4" w14:textId="77777777" w:rsidR="008D05C1" w:rsidRDefault="008D05C1">
      <w:pPr>
        <w:spacing w:line="200" w:lineRule="exact"/>
        <w:rPr>
          <w:sz w:val="20"/>
          <w:szCs w:val="20"/>
        </w:rPr>
      </w:pPr>
    </w:p>
    <w:p w14:paraId="2D5D7211" w14:textId="77777777" w:rsidR="008D05C1" w:rsidRDefault="008D05C1">
      <w:pPr>
        <w:spacing w:line="200" w:lineRule="exact"/>
        <w:rPr>
          <w:sz w:val="20"/>
          <w:szCs w:val="20"/>
        </w:rPr>
      </w:pPr>
    </w:p>
    <w:p w14:paraId="74EDC1DA" w14:textId="77777777" w:rsidR="008D05C1" w:rsidRDefault="008D05C1">
      <w:pPr>
        <w:spacing w:line="200" w:lineRule="exact"/>
        <w:rPr>
          <w:sz w:val="20"/>
          <w:szCs w:val="20"/>
        </w:rPr>
      </w:pPr>
    </w:p>
    <w:p w14:paraId="6032B391" w14:textId="77777777" w:rsidR="008D05C1" w:rsidRDefault="008D05C1">
      <w:pPr>
        <w:spacing w:line="200" w:lineRule="exact"/>
        <w:rPr>
          <w:sz w:val="20"/>
          <w:szCs w:val="20"/>
        </w:rPr>
      </w:pPr>
    </w:p>
    <w:p w14:paraId="141FA6C2" w14:textId="4A370767" w:rsidR="008D05C1" w:rsidRDefault="00C14824" w:rsidP="00550008">
      <w:pPr>
        <w:pStyle w:val="Heading3"/>
      </w:pPr>
      <w:bookmarkStart w:id="230" w:name="_Toc32750172"/>
      <w:r>
        <w:rPr>
          <w:noProof/>
        </w:rPr>
        <w:pict w14:anchorId="7DAF5404">
          <v:group id="Group 879" o:spid="_x0000_s2926" style="position:absolute;margin-left:228.85pt;margin-top:-320.85pt;width:232.8pt;height:314.55pt;z-index:-14406;mso-position-horizontal-relative:page" coordorigin="4577,-6417" coordsize="4656,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">
            <v:shape id="Picture 882" o:spid="_x0000_s2927" type="#_x0000_t75" style="position:absolute;left:4615;top:-6387;width:4589;height: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">
              <v:imagedata r:id="rId95" o:title=""/>
              <o:lock v:ext="edit" aspectratio="f"/>
            </v:shape>
            <v:group id="Group 880" o:spid="_x0000_s2928" style="position:absolute;left:4592;top:-6402;width:4626;height:6261" coordorigin="4592,-6402" coordsize="4626,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881" o:spid="_x0000_s2929" style="position:absolute;left:4592;top:-6402;width:4626;height:6261;visibility:visible;mso-wrap-style:square;v-text-anchor:top" coordsize="4626,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" path="m,6261r4626,l4626,,,,,6261xe" filled="f" strokeweight="1.5pt">
                <v:path arrowok="t" o:connecttype="custom" o:connectlocs="0,-141;4626,-141;4626,-6402;0,-6402;0,-141" o:connectangles="0,0,0,0,0"/>
              </v:shape>
            </v:group>
            <w10:wrap anchorx="page"/>
          </v:group>
        </w:pict>
      </w:r>
      <w:r w:rsidR="00D13026">
        <w:t>Figure 7-4 Label Relationship Dialog Box</w:t>
      </w:r>
      <w:bookmarkEnd w:id="230"/>
    </w:p>
    <w:p w14:paraId="1D4D153B" w14:textId="77777777" w:rsidR="008D05C1" w:rsidRDefault="008D05C1">
      <w:pPr>
        <w:spacing w:before="8" w:line="220" w:lineRule="exact"/>
      </w:pPr>
    </w:p>
    <w:p w14:paraId="3134271D" w14:textId="77777777" w:rsidR="008D05C1" w:rsidRDefault="00D13026">
      <w:pPr>
        <w:pStyle w:val="BodyText"/>
        <w:numPr>
          <w:ilvl w:val="0"/>
          <w:numId w:val="2"/>
        </w:numPr>
        <w:tabs>
          <w:tab w:val="left" w:pos="4041"/>
        </w:tabs>
        <w:ind w:right="263"/>
      </w:pPr>
      <w:r>
        <w:t xml:space="preserve">Press </w:t>
      </w:r>
      <w:r>
        <w:rPr>
          <w:spacing w:val="-1"/>
        </w:rPr>
        <w:t>the</w:t>
      </w:r>
      <w:r>
        <w:t xml:space="preserve"> </w:t>
      </w:r>
      <w:r>
        <w:rPr>
          <w:spacing w:val="-1"/>
        </w:rPr>
        <w:t xml:space="preserve">TAB </w:t>
      </w:r>
      <w:r>
        <w:t xml:space="preserve">key to </w:t>
      </w:r>
      <w:r>
        <w:rPr>
          <w:spacing w:val="-1"/>
        </w:rPr>
        <w:t>move</w:t>
      </w:r>
      <w:r>
        <w:t xml:space="preserve"> </w:t>
      </w:r>
      <w:r>
        <w:rPr>
          <w:spacing w:val="-1"/>
        </w:rPr>
        <w:t xml:space="preserve">the </w:t>
      </w:r>
      <w:r>
        <w:t xml:space="preserve">cursor </w:t>
      </w:r>
      <w:r>
        <w:rPr>
          <w:spacing w:val="-1"/>
        </w:rPr>
        <w:t>to</w:t>
      </w:r>
      <w:r>
        <w:t xml:space="preserve"> the</w:t>
      </w:r>
      <w:r>
        <w:rPr>
          <w:spacing w:val="-2"/>
        </w:rPr>
        <w:t xml:space="preserve"> </w:t>
      </w:r>
      <w:r>
        <w:t>next</w:t>
      </w:r>
      <w:r>
        <w:rPr>
          <w:spacing w:val="-2"/>
        </w:rPr>
        <w:t xml:space="preserve"> </w:t>
      </w:r>
      <w:r>
        <w:rPr>
          <w:spacing w:val="-1"/>
        </w:rPr>
        <w:t>field</w:t>
      </w:r>
      <w:r>
        <w:t xml:space="preserve"> or</w:t>
      </w:r>
      <w:r>
        <w:rPr>
          <w:spacing w:val="21"/>
        </w:rPr>
        <w:t xml:space="preserve"> </w:t>
      </w:r>
      <w:r>
        <w:rPr>
          <w:spacing w:val="-1"/>
        </w:rPr>
        <w:t>click</w:t>
      </w:r>
      <w:r>
        <w:t xml:space="preserve"> the </w:t>
      </w:r>
      <w:r>
        <w:rPr>
          <w:spacing w:val="-1"/>
        </w:rPr>
        <w:t>mouse</w:t>
      </w:r>
      <w:r>
        <w:t xml:space="preserve"> in the</w:t>
      </w:r>
      <w:r>
        <w:rPr>
          <w:spacing w:val="-1"/>
        </w:rPr>
        <w:t xml:space="preserve"> other</w:t>
      </w:r>
      <w:r>
        <w:t xml:space="preserve"> </w:t>
      </w:r>
      <w:r>
        <w:rPr>
          <w:spacing w:val="-1"/>
        </w:rPr>
        <w:t>label</w:t>
      </w:r>
      <w:r>
        <w:t xml:space="preserve"> </w:t>
      </w:r>
      <w:r>
        <w:rPr>
          <w:spacing w:val="-1"/>
        </w:rPr>
        <w:t>field.</w:t>
      </w:r>
    </w:p>
    <w:p w14:paraId="38CD6398" w14:textId="77777777" w:rsidR="008D05C1" w:rsidRDefault="008D05C1">
      <w:pPr>
        <w:spacing w:before="10" w:line="220" w:lineRule="exact"/>
      </w:pPr>
    </w:p>
    <w:p w14:paraId="3A7292D0" w14:textId="77777777" w:rsidR="008D05C1" w:rsidRDefault="00D13026">
      <w:pPr>
        <w:pStyle w:val="BodyText"/>
        <w:numPr>
          <w:ilvl w:val="0"/>
          <w:numId w:val="2"/>
        </w:numPr>
        <w:tabs>
          <w:tab w:val="left" w:pos="4041"/>
        </w:tabs>
        <w:ind w:right="196"/>
      </w:pPr>
      <w:r>
        <w:rPr>
          <w:rFonts w:cs="Times New Roman"/>
        </w:rPr>
        <w:t>Enter</w:t>
      </w:r>
      <w:r>
        <w:rPr>
          <w:rFonts w:cs="Times New Roman"/>
          <w:spacing w:val="-10"/>
        </w:rPr>
        <w:t xml:space="preserve"> </w:t>
      </w:r>
      <w:r>
        <w:rPr>
          <w:rFonts w:cs="Times New Roman"/>
          <w:spacing w:val="-3"/>
        </w:rPr>
        <w:t>―</w:t>
      </w:r>
      <w:r>
        <w:rPr>
          <w:rFonts w:cs="Times New Roman"/>
          <w:spacing w:val="-1"/>
        </w:rPr>
        <w:t>Attends‖</w:t>
      </w:r>
      <w:r>
        <w:rPr>
          <w:rFonts w:cs="Times New Roman"/>
          <w:spacing w:val="-10"/>
        </w:rPr>
        <w:t xml:space="preserve"> </w:t>
      </w:r>
      <w:r>
        <w:rPr>
          <w:rFonts w:cs="Times New Roman"/>
          <w:spacing w:val="-1"/>
        </w:rPr>
        <w:t>for</w:t>
      </w:r>
      <w:r>
        <w:rPr>
          <w:rFonts w:cs="Times New Roman"/>
          <w:spacing w:val="-10"/>
        </w:rPr>
        <w:t xml:space="preserve"> </w:t>
      </w:r>
      <w:r>
        <w:rPr>
          <w:rFonts w:cs="Times New Roman"/>
          <w:spacing w:val="-1"/>
        </w:rPr>
        <w:t>the</w:t>
      </w:r>
      <w:r>
        <w:rPr>
          <w:rFonts w:cs="Times New Roman"/>
          <w:spacing w:val="-9"/>
        </w:rPr>
        <w:t xml:space="preserve"> </w:t>
      </w:r>
      <w:r>
        <w:rPr>
          <w:rFonts w:cs="Times New Roman"/>
          <w:spacing w:val="-1"/>
        </w:rPr>
        <w:t>reverse</w:t>
      </w:r>
      <w:r>
        <w:rPr>
          <w:rFonts w:cs="Times New Roman"/>
          <w:spacing w:val="-10"/>
        </w:rPr>
        <w:t xml:space="preserve"> </w:t>
      </w:r>
      <w:r>
        <w:rPr>
          <w:rFonts w:cs="Times New Roman"/>
          <w:spacing w:val="-1"/>
        </w:rPr>
        <w:t>relationship</w:t>
      </w:r>
      <w:r>
        <w:rPr>
          <w:rFonts w:cs="Times New Roman"/>
          <w:spacing w:val="-9"/>
        </w:rPr>
        <w:t xml:space="preserve"> </w:t>
      </w:r>
      <w:r>
        <w:rPr>
          <w:spacing w:val="-1"/>
        </w:rPr>
        <w:t>name.</w:t>
      </w:r>
      <w:r>
        <w:rPr>
          <w:spacing w:val="-9"/>
        </w:rPr>
        <w:t xml:space="preserve"> </w:t>
      </w:r>
      <w:r>
        <w:t>For</w:t>
      </w:r>
      <w:r>
        <w:rPr>
          <w:spacing w:val="-11"/>
        </w:rPr>
        <w:t xml:space="preserve"> </w:t>
      </w:r>
      <w:r>
        <w:t>the</w:t>
      </w:r>
      <w:r>
        <w:rPr>
          <w:spacing w:val="47"/>
        </w:rPr>
        <w:t xml:space="preserve"> </w:t>
      </w:r>
      <w:r>
        <w:rPr>
          <w:spacing w:val="-1"/>
        </w:rPr>
        <w:t>Minimum</w:t>
      </w:r>
      <w:r>
        <w:rPr>
          <w:spacing w:val="-3"/>
        </w:rPr>
        <w:t xml:space="preserve"> </w:t>
      </w:r>
      <w:r>
        <w:rPr>
          <w:spacing w:val="-1"/>
        </w:rPr>
        <w:t>click</w:t>
      </w:r>
      <w:r>
        <w:t xml:space="preserve"> One, </w:t>
      </w:r>
      <w:r>
        <w:rPr>
          <w:spacing w:val="-1"/>
        </w:rPr>
        <w:t>and</w:t>
      </w:r>
      <w:r>
        <w:t xml:space="preserve"> for</w:t>
      </w:r>
      <w:r>
        <w:rPr>
          <w:spacing w:val="-2"/>
        </w:rPr>
        <w:t xml:space="preserve"> </w:t>
      </w:r>
      <w:r>
        <w:t xml:space="preserve">the </w:t>
      </w:r>
      <w:r>
        <w:rPr>
          <w:spacing w:val="-1"/>
        </w:rPr>
        <w:t>Maximum</w:t>
      </w:r>
      <w:r>
        <w:rPr>
          <w:spacing w:val="-3"/>
        </w:rPr>
        <w:t xml:space="preserve"> </w:t>
      </w:r>
      <w:r>
        <w:rPr>
          <w:spacing w:val="-1"/>
        </w:rPr>
        <w:t>click</w:t>
      </w:r>
      <w:r>
        <w:t xml:space="preserve"> </w:t>
      </w:r>
      <w:r>
        <w:rPr>
          <w:spacing w:val="-1"/>
        </w:rPr>
        <w:t>Many.</w:t>
      </w:r>
      <w:r>
        <w:rPr>
          <w:spacing w:val="49"/>
        </w:rPr>
        <w:t xml:space="preserve"> </w:t>
      </w:r>
      <w:r>
        <w:t>(This</w:t>
      </w:r>
      <w:r>
        <w:rPr>
          <w:spacing w:val="-2"/>
        </w:rPr>
        <w:t xml:space="preserve"> </w:t>
      </w:r>
      <w:r>
        <w:rPr>
          <w:spacing w:val="-1"/>
        </w:rPr>
        <w:t>deliberate</w:t>
      </w:r>
      <w:r>
        <w:t xml:space="preserve"> </w:t>
      </w:r>
      <w:r>
        <w:rPr>
          <w:spacing w:val="-1"/>
        </w:rPr>
        <w:t>error</w:t>
      </w:r>
      <w:r>
        <w:t xml:space="preserve"> is </w:t>
      </w:r>
      <w:r>
        <w:rPr>
          <w:spacing w:val="-1"/>
        </w:rPr>
        <w:t>added</w:t>
      </w:r>
      <w:r>
        <w:t xml:space="preserve"> to</w:t>
      </w:r>
      <w:r>
        <w:rPr>
          <w:spacing w:val="-2"/>
        </w:rPr>
        <w:t xml:space="preserve"> </w:t>
      </w:r>
      <w:r>
        <w:rPr>
          <w:spacing w:val="-1"/>
        </w:rPr>
        <w:t xml:space="preserve">demonstrate </w:t>
      </w:r>
      <w:r>
        <w:t>the</w:t>
      </w:r>
      <w:r>
        <w:rPr>
          <w:spacing w:val="37"/>
        </w:rPr>
        <w:t xml:space="preserve"> </w:t>
      </w:r>
      <w:r>
        <w:rPr>
          <w:spacing w:val="-1"/>
        </w:rPr>
        <w:t>capabilities</w:t>
      </w:r>
      <w:r>
        <w:rPr>
          <w:spacing w:val="-13"/>
        </w:rPr>
        <w:t xml:space="preserve"> </w:t>
      </w:r>
      <w:r>
        <w:t>of</w:t>
      </w:r>
      <w:r>
        <w:rPr>
          <w:spacing w:val="-13"/>
        </w:rPr>
        <w:t xml:space="preserve"> </w:t>
      </w:r>
      <w:r>
        <w:t>the</w:t>
      </w:r>
      <w:r>
        <w:rPr>
          <w:spacing w:val="-12"/>
        </w:rPr>
        <w:t xml:space="preserve"> </w:t>
      </w:r>
      <w:r>
        <w:rPr>
          <w:spacing w:val="-1"/>
        </w:rPr>
        <w:t>Analyze</w:t>
      </w:r>
      <w:r>
        <w:rPr>
          <w:spacing w:val="-13"/>
        </w:rPr>
        <w:t xml:space="preserve"> </w:t>
      </w:r>
      <w:r>
        <w:rPr>
          <w:spacing w:val="-1"/>
        </w:rPr>
        <w:t>function.)</w:t>
      </w:r>
      <w:r>
        <w:rPr>
          <w:spacing w:val="-13"/>
        </w:rPr>
        <w:t xml:space="preserve"> </w:t>
      </w:r>
      <w:r>
        <w:t>It</w:t>
      </w:r>
      <w:r>
        <w:rPr>
          <w:spacing w:val="-12"/>
        </w:rPr>
        <w:t xml:space="preserve"> </w:t>
      </w:r>
      <w:r>
        <w:rPr>
          <w:spacing w:val="-1"/>
        </w:rPr>
        <w:t>means</w:t>
      </w:r>
      <w:r>
        <w:rPr>
          <w:spacing w:val="25"/>
        </w:rPr>
        <w:t xml:space="preserve"> </w:t>
      </w:r>
      <w:r>
        <w:rPr>
          <w:rFonts w:cs="Times New Roman"/>
        </w:rPr>
        <w:t>a</w:t>
      </w:r>
      <w:r>
        <w:rPr>
          <w:rFonts w:cs="Times New Roman"/>
          <w:spacing w:val="-12"/>
        </w:rPr>
        <w:t xml:space="preserve"> </w:t>
      </w:r>
      <w:r>
        <w:rPr>
          <w:rFonts w:cs="Times New Roman"/>
          <w:spacing w:val="-2"/>
        </w:rPr>
        <w:t>―St</w:t>
      </w:r>
      <w:r>
        <w:rPr>
          <w:rFonts w:cs="Times New Roman"/>
          <w:spacing w:val="-1"/>
        </w:rPr>
        <w:t>udent</w:t>
      </w:r>
      <w:r>
        <w:rPr>
          <w:rFonts w:cs="Times New Roman"/>
          <w:spacing w:val="59"/>
        </w:rPr>
        <w:t xml:space="preserve"> </w:t>
      </w:r>
      <w:r>
        <w:rPr>
          <w:rFonts w:cs="Times New Roman"/>
          <w:spacing w:val="-1"/>
        </w:rPr>
        <w:t>Driver</w:t>
      </w:r>
      <w:r>
        <w:rPr>
          <w:rFonts w:cs="Times New Roman"/>
          <w:spacing w:val="4"/>
        </w:rPr>
        <w:t xml:space="preserve"> </w:t>
      </w:r>
      <w:r>
        <w:rPr>
          <w:rFonts w:cs="Times New Roman"/>
          <w:spacing w:val="-1"/>
        </w:rPr>
        <w:t>attends</w:t>
      </w:r>
      <w:r>
        <w:rPr>
          <w:rFonts w:cs="Times New Roman"/>
          <w:spacing w:val="1"/>
        </w:rPr>
        <w:t xml:space="preserve"> </w:t>
      </w:r>
      <w:r>
        <w:rPr>
          <w:rFonts w:cs="Times New Roman"/>
        </w:rPr>
        <w:t>one</w:t>
      </w:r>
      <w:r>
        <w:rPr>
          <w:rFonts w:cs="Times New Roman"/>
          <w:spacing w:val="2"/>
        </w:rPr>
        <w:t xml:space="preserve"> </w:t>
      </w:r>
      <w:r>
        <w:rPr>
          <w:rFonts w:cs="Times New Roman"/>
        </w:rPr>
        <w:t>to</w:t>
      </w:r>
      <w:r>
        <w:rPr>
          <w:rFonts w:cs="Times New Roman"/>
          <w:spacing w:val="4"/>
        </w:rPr>
        <w:t xml:space="preserve"> </w:t>
      </w:r>
      <w:r>
        <w:rPr>
          <w:rFonts w:cs="Times New Roman"/>
          <w:spacing w:val="-1"/>
        </w:rPr>
        <w:t>many</w:t>
      </w:r>
      <w:r>
        <w:rPr>
          <w:rFonts w:cs="Times New Roman"/>
          <w:spacing w:val="4"/>
        </w:rPr>
        <w:t xml:space="preserve"> </w:t>
      </w:r>
      <w:r>
        <w:rPr>
          <w:rFonts w:cs="Times New Roman"/>
          <w:spacing w:val="-1"/>
        </w:rPr>
        <w:t>Driving</w:t>
      </w:r>
      <w:r>
        <w:rPr>
          <w:rFonts w:cs="Times New Roman"/>
          <w:spacing w:val="3"/>
        </w:rPr>
        <w:t xml:space="preserve"> </w:t>
      </w:r>
      <w:r>
        <w:rPr>
          <w:rFonts w:cs="Times New Roman"/>
          <w:spacing w:val="-1"/>
        </w:rPr>
        <w:t>School.‖</w:t>
      </w:r>
      <w:r>
        <w:rPr>
          <w:rFonts w:cs="Times New Roman"/>
          <w:spacing w:val="3"/>
        </w:rPr>
        <w:t xml:space="preserve"> </w:t>
      </w:r>
      <w:r>
        <w:rPr>
          <w:rFonts w:cs="Times New Roman"/>
        </w:rPr>
        <w:t>Both</w:t>
      </w:r>
      <w:r>
        <w:rPr>
          <w:rFonts w:cs="Times New Roman"/>
          <w:spacing w:val="3"/>
        </w:rPr>
        <w:t xml:space="preserve"> </w:t>
      </w:r>
      <w:r>
        <w:rPr>
          <w:rFonts w:cs="Times New Roman"/>
        </w:rPr>
        <w:t>of</w:t>
      </w:r>
      <w:r>
        <w:rPr>
          <w:rFonts w:cs="Times New Roman"/>
          <w:spacing w:val="47"/>
        </w:rPr>
        <w:t xml:space="preserve"> </w:t>
      </w:r>
      <w:r>
        <w:t xml:space="preserve">these </w:t>
      </w:r>
      <w:r>
        <w:rPr>
          <w:spacing w:val="-1"/>
        </w:rPr>
        <w:t xml:space="preserve">relationships </w:t>
      </w:r>
      <w:r>
        <w:t xml:space="preserve">are </w:t>
      </w:r>
      <w:r>
        <w:rPr>
          <w:spacing w:val="-1"/>
        </w:rPr>
        <w:t>considered</w:t>
      </w:r>
      <w:r>
        <w:t xml:space="preserve"> </w:t>
      </w:r>
      <w:r>
        <w:rPr>
          <w:spacing w:val="-1"/>
        </w:rPr>
        <w:t>mandatory because</w:t>
      </w:r>
      <w:r>
        <w:t xml:space="preserve"> it</w:t>
      </w:r>
      <w:r>
        <w:rPr>
          <w:spacing w:val="-1"/>
        </w:rPr>
        <w:t xml:space="preserve"> </w:t>
      </w:r>
      <w:r>
        <w:t>is</w:t>
      </w:r>
      <w:r>
        <w:rPr>
          <w:spacing w:val="55"/>
        </w:rPr>
        <w:t xml:space="preserve"> </w:t>
      </w:r>
      <w:r>
        <w:rPr>
          <w:spacing w:val="-1"/>
        </w:rPr>
        <w:t>necessary</w:t>
      </w:r>
      <w:r>
        <w:t xml:space="preserve"> to </w:t>
      </w:r>
      <w:r>
        <w:rPr>
          <w:spacing w:val="-1"/>
        </w:rPr>
        <w:t>attend</w:t>
      </w:r>
      <w:r>
        <w:t xml:space="preserve"> </w:t>
      </w:r>
      <w:r>
        <w:rPr>
          <w:spacing w:val="-1"/>
        </w:rPr>
        <w:t>driving</w:t>
      </w:r>
      <w:r>
        <w:t xml:space="preserve"> </w:t>
      </w:r>
      <w:r>
        <w:rPr>
          <w:spacing w:val="-1"/>
        </w:rPr>
        <w:t>school</w:t>
      </w:r>
      <w:r>
        <w:t xml:space="preserve"> to</w:t>
      </w:r>
      <w:r>
        <w:rPr>
          <w:spacing w:val="-1"/>
        </w:rPr>
        <w:t xml:space="preserve"> </w:t>
      </w:r>
      <w:r>
        <w:t>be</w:t>
      </w:r>
      <w:r>
        <w:rPr>
          <w:spacing w:val="-2"/>
        </w:rPr>
        <w:t xml:space="preserve"> </w:t>
      </w:r>
      <w:r>
        <w:t xml:space="preserve">a </w:t>
      </w:r>
      <w:r>
        <w:rPr>
          <w:spacing w:val="-1"/>
        </w:rPr>
        <w:t>student driver,</w:t>
      </w:r>
      <w:r>
        <w:rPr>
          <w:spacing w:val="65"/>
        </w:rPr>
        <w:t xml:space="preserve"> </w:t>
      </w:r>
      <w:r>
        <w:t>and it</w:t>
      </w:r>
      <w:r>
        <w:rPr>
          <w:spacing w:val="-1"/>
        </w:rPr>
        <w:t xml:space="preserve"> </w:t>
      </w:r>
      <w:r>
        <w:t xml:space="preserve">is </w:t>
      </w:r>
      <w:r>
        <w:rPr>
          <w:spacing w:val="-1"/>
        </w:rPr>
        <w:t>necessary</w:t>
      </w:r>
      <w:r>
        <w:t xml:space="preserve"> to</w:t>
      </w:r>
      <w:r>
        <w:rPr>
          <w:spacing w:val="-1"/>
        </w:rPr>
        <w:t xml:space="preserve"> have</w:t>
      </w:r>
      <w:r>
        <w:t xml:space="preserve"> </w:t>
      </w:r>
      <w:r>
        <w:rPr>
          <w:spacing w:val="-1"/>
        </w:rPr>
        <w:t>students</w:t>
      </w:r>
      <w:r>
        <w:rPr>
          <w:spacing w:val="-2"/>
        </w:rPr>
        <w:t xml:space="preserve"> </w:t>
      </w:r>
      <w:r>
        <w:t>to be a</w:t>
      </w:r>
      <w:r>
        <w:rPr>
          <w:spacing w:val="-2"/>
        </w:rPr>
        <w:t xml:space="preserve"> </w:t>
      </w:r>
      <w:r>
        <w:rPr>
          <w:spacing w:val="-1"/>
        </w:rPr>
        <w:t>driving</w:t>
      </w:r>
      <w:r>
        <w:t xml:space="preserve"> </w:t>
      </w:r>
      <w:r>
        <w:rPr>
          <w:spacing w:val="-1"/>
        </w:rPr>
        <w:t>school.</w:t>
      </w:r>
      <w:r>
        <w:rPr>
          <w:spacing w:val="53"/>
        </w:rPr>
        <w:t xml:space="preserve"> </w:t>
      </w:r>
      <w:r>
        <w:t>Ensure</w:t>
      </w:r>
      <w:r>
        <w:rPr>
          <w:spacing w:val="-1"/>
        </w:rPr>
        <w:t xml:space="preserve"> </w:t>
      </w:r>
      <w:r>
        <w:t xml:space="preserve">that </w:t>
      </w:r>
      <w:r>
        <w:rPr>
          <w:spacing w:val="-1"/>
        </w:rPr>
        <w:t>Type</w:t>
      </w:r>
      <w:r>
        <w:t xml:space="preserve"> is set</w:t>
      </w:r>
      <w:r>
        <w:rPr>
          <w:spacing w:val="-1"/>
        </w:rPr>
        <w:t xml:space="preserve"> to</w:t>
      </w:r>
      <w:r>
        <w:t xml:space="preserve"> </w:t>
      </w:r>
      <w:r>
        <w:rPr>
          <w:spacing w:val="-1"/>
        </w:rPr>
        <w:t>Normal</w:t>
      </w:r>
      <w:r w:rsidR="0032609D">
        <w:rPr>
          <w:spacing w:val="-1"/>
        </w:rPr>
        <w:t xml:space="preserve">, </w:t>
      </w:r>
      <w:r>
        <w:t xml:space="preserve">and </w:t>
      </w:r>
      <w:r>
        <w:rPr>
          <w:spacing w:val="-1"/>
        </w:rPr>
        <w:t>click</w:t>
      </w:r>
      <w:r>
        <w:t xml:space="preserve"> OK.</w:t>
      </w:r>
    </w:p>
    <w:p w14:paraId="5877122C" w14:textId="77777777" w:rsidR="008D05C1" w:rsidRDefault="008D05C1">
      <w:pPr>
        <w:sectPr w:rsidR="008D05C1">
          <w:footerReference w:type="even" r:id="rId96"/>
          <w:footerReference w:type="default" r:id="rId97"/>
          <w:pgSz w:w="12240" w:h="15840"/>
          <w:pgMar w:top="920" w:right="1640" w:bottom="3860" w:left="1720" w:header="735" w:footer="3680" w:gutter="0"/>
          <w:cols w:space="720"/>
        </w:sectPr>
      </w:pPr>
    </w:p>
    <w:p w14:paraId="6B010F4D" w14:textId="77777777" w:rsidR="008D05C1" w:rsidRDefault="008D05C1">
      <w:pPr>
        <w:spacing w:line="200" w:lineRule="exact"/>
        <w:rPr>
          <w:sz w:val="20"/>
          <w:szCs w:val="20"/>
        </w:rPr>
      </w:pPr>
    </w:p>
    <w:p w14:paraId="22B4FDB4" w14:textId="77777777" w:rsidR="008D05C1" w:rsidRDefault="008D05C1">
      <w:pPr>
        <w:spacing w:line="200" w:lineRule="exact"/>
        <w:rPr>
          <w:sz w:val="20"/>
          <w:szCs w:val="20"/>
        </w:rPr>
      </w:pPr>
    </w:p>
    <w:p w14:paraId="14759844" w14:textId="77777777" w:rsidR="008D05C1" w:rsidRDefault="008D05C1">
      <w:pPr>
        <w:spacing w:before="18" w:line="240" w:lineRule="exact"/>
        <w:rPr>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710"/>
        <w:gridCol w:w="940"/>
        <w:gridCol w:w="4987"/>
      </w:tblGrid>
      <w:tr w:rsidR="008D05C1" w14:paraId="727DC69E" w14:textId="77777777">
        <w:trPr>
          <w:trHeight w:hRule="exact" w:val="315"/>
        </w:trPr>
        <w:tc>
          <w:tcPr>
            <w:tcW w:w="1710" w:type="dxa"/>
            <w:tcBorders>
              <w:top w:val="nil"/>
              <w:left w:val="nil"/>
              <w:bottom w:val="nil"/>
              <w:right w:val="nil"/>
            </w:tcBorders>
          </w:tcPr>
          <w:p w14:paraId="7E5F332E"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pacing w:val="-1"/>
                <w:sz w:val="20"/>
              </w:rPr>
              <w:t>Another</w:t>
            </w:r>
          </w:p>
        </w:tc>
        <w:tc>
          <w:tcPr>
            <w:tcW w:w="940" w:type="dxa"/>
            <w:tcBorders>
              <w:top w:val="nil"/>
              <w:left w:val="nil"/>
              <w:bottom w:val="nil"/>
              <w:right w:val="nil"/>
            </w:tcBorders>
          </w:tcPr>
          <w:p w14:paraId="253B5AAF" w14:textId="77777777" w:rsidR="008D05C1" w:rsidRDefault="00D13026">
            <w:pPr>
              <w:pStyle w:val="TableParagraph"/>
              <w:spacing w:before="74"/>
              <w:ind w:left="169"/>
              <w:jc w:val="center"/>
              <w:rPr>
                <w:rFonts w:ascii="Times New Roman" w:eastAsia="Times New Roman" w:hAnsi="Times New Roman" w:cs="Times New Roman"/>
                <w:sz w:val="20"/>
                <w:szCs w:val="20"/>
              </w:rPr>
            </w:pPr>
            <w:r>
              <w:rPr>
                <w:rFonts w:ascii="Times New Roman"/>
                <w:sz w:val="20"/>
              </w:rPr>
              <w:t>6</w:t>
            </w:r>
          </w:p>
        </w:tc>
        <w:tc>
          <w:tcPr>
            <w:tcW w:w="4987" w:type="dxa"/>
            <w:tcBorders>
              <w:top w:val="nil"/>
              <w:left w:val="nil"/>
              <w:bottom w:val="nil"/>
              <w:right w:val="nil"/>
            </w:tcBorders>
          </w:tcPr>
          <w:p w14:paraId="71129F7F" w14:textId="77777777" w:rsidR="008D05C1" w:rsidRDefault="00D13026">
            <w:pPr>
              <w:pStyle w:val="TableParagraph"/>
              <w:spacing w:before="74"/>
              <w:ind w:left="284"/>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a</w:t>
            </w:r>
            <w:r>
              <w:rPr>
                <w:rFonts w:ascii="Times New Roman"/>
                <w:spacing w:val="-2"/>
                <w:sz w:val="20"/>
              </w:rPr>
              <w:t xml:space="preserve"> </w:t>
            </w:r>
            <w:r>
              <w:rPr>
                <w:rFonts w:ascii="Times New Roman"/>
                <w:spacing w:val="-1"/>
                <w:sz w:val="20"/>
              </w:rPr>
              <w:t>line</w:t>
            </w:r>
            <w:r>
              <w:rPr>
                <w:rFonts w:ascii="Times New Roman"/>
                <w:sz w:val="20"/>
              </w:rPr>
              <w:t xml:space="preserve"> </w:t>
            </w:r>
            <w:r>
              <w:rPr>
                <w:rFonts w:ascii="Times New Roman"/>
                <w:spacing w:val="-1"/>
                <w:sz w:val="20"/>
              </w:rPr>
              <w:t>from</w:t>
            </w:r>
            <w:r>
              <w:rPr>
                <w:rFonts w:ascii="Times New Roman"/>
                <w:spacing w:val="-3"/>
                <w:sz w:val="20"/>
              </w:rPr>
              <w:t xml:space="preserve"> </w:t>
            </w:r>
            <w:r>
              <w:rPr>
                <w:rFonts w:ascii="Times New Roman"/>
                <w:sz w:val="20"/>
              </w:rPr>
              <w:t xml:space="preserve">Driving </w:t>
            </w:r>
            <w:r>
              <w:rPr>
                <w:rFonts w:ascii="Times New Roman"/>
                <w:spacing w:val="-1"/>
                <w:sz w:val="20"/>
              </w:rPr>
              <w:t>School</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Driving Lessons.</w:t>
            </w:r>
            <w:r>
              <w:rPr>
                <w:rFonts w:ascii="Times New Roman"/>
                <w:spacing w:val="49"/>
                <w:sz w:val="20"/>
              </w:rPr>
              <w:t xml:space="preserve"> </w:t>
            </w:r>
            <w:r>
              <w:rPr>
                <w:rFonts w:ascii="Times New Roman"/>
                <w:sz w:val="20"/>
              </w:rPr>
              <w:t>For</w:t>
            </w:r>
          </w:p>
        </w:tc>
      </w:tr>
      <w:tr w:rsidR="008D05C1" w14:paraId="40E8BB5F" w14:textId="77777777">
        <w:trPr>
          <w:trHeight w:hRule="exact" w:val="230"/>
        </w:trPr>
        <w:tc>
          <w:tcPr>
            <w:tcW w:w="1710" w:type="dxa"/>
            <w:tcBorders>
              <w:top w:val="nil"/>
              <w:left w:val="nil"/>
              <w:bottom w:val="nil"/>
              <w:right w:val="nil"/>
            </w:tcBorders>
          </w:tcPr>
          <w:p w14:paraId="5E39826C"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i/>
                <w:spacing w:val="-1"/>
                <w:sz w:val="20"/>
              </w:rPr>
              <w:t>Relationship:</w:t>
            </w:r>
          </w:p>
        </w:tc>
        <w:tc>
          <w:tcPr>
            <w:tcW w:w="940" w:type="dxa"/>
            <w:tcBorders>
              <w:top w:val="nil"/>
              <w:left w:val="nil"/>
              <w:bottom w:val="nil"/>
              <w:right w:val="nil"/>
            </w:tcBorders>
          </w:tcPr>
          <w:p w14:paraId="5F4D6025" w14:textId="77777777" w:rsidR="008D05C1" w:rsidRDefault="008D05C1"/>
        </w:tc>
        <w:tc>
          <w:tcPr>
            <w:tcW w:w="4987" w:type="dxa"/>
            <w:tcBorders>
              <w:top w:val="nil"/>
              <w:left w:val="nil"/>
              <w:bottom w:val="nil"/>
              <w:right w:val="nil"/>
            </w:tcBorders>
          </w:tcPr>
          <w:p w14:paraId="366E4F66" w14:textId="77777777" w:rsidR="008D05C1" w:rsidRDefault="00D13026">
            <w:pPr>
              <w:pStyle w:val="TableParagraph"/>
              <w:spacing w:line="219" w:lineRule="exact"/>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first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ffers,‖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set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Minimum</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Zero</w:t>
            </w:r>
          </w:p>
        </w:tc>
      </w:tr>
      <w:tr w:rsidR="008D05C1" w14:paraId="49304108" w14:textId="77777777">
        <w:trPr>
          <w:trHeight w:hRule="exact" w:val="230"/>
        </w:trPr>
        <w:tc>
          <w:tcPr>
            <w:tcW w:w="1710" w:type="dxa"/>
            <w:tcBorders>
              <w:top w:val="nil"/>
              <w:left w:val="nil"/>
              <w:bottom w:val="nil"/>
              <w:right w:val="nil"/>
            </w:tcBorders>
          </w:tcPr>
          <w:p w14:paraId="3B68F1A5" w14:textId="77777777" w:rsidR="008D05C1" w:rsidRDefault="008D05C1"/>
        </w:tc>
        <w:tc>
          <w:tcPr>
            <w:tcW w:w="940" w:type="dxa"/>
            <w:tcBorders>
              <w:top w:val="nil"/>
              <w:left w:val="nil"/>
              <w:bottom w:val="nil"/>
              <w:right w:val="nil"/>
            </w:tcBorders>
          </w:tcPr>
          <w:p w14:paraId="440B2161" w14:textId="77777777" w:rsidR="008D05C1" w:rsidRDefault="008D05C1"/>
        </w:tc>
        <w:tc>
          <w:tcPr>
            <w:tcW w:w="4987" w:type="dxa"/>
            <w:tcBorders>
              <w:top w:val="nil"/>
              <w:left w:val="nil"/>
              <w:bottom w:val="nil"/>
              <w:right w:val="nil"/>
            </w:tcBorders>
          </w:tcPr>
          <w:p w14:paraId="7A0C694A" w14:textId="77777777" w:rsidR="008D05C1" w:rsidRDefault="00D13026">
            <w:pPr>
              <w:pStyle w:val="TableParagraph"/>
              <w:spacing w:line="220" w:lineRule="exact"/>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t>and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Maximum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Many.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second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Are</w:t>
            </w:r>
          </w:p>
        </w:tc>
      </w:tr>
      <w:tr w:rsidR="008D05C1" w14:paraId="1F660D38" w14:textId="77777777">
        <w:trPr>
          <w:trHeight w:hRule="exact" w:val="230"/>
        </w:trPr>
        <w:tc>
          <w:tcPr>
            <w:tcW w:w="1710" w:type="dxa"/>
            <w:tcBorders>
              <w:top w:val="nil"/>
              <w:left w:val="nil"/>
              <w:bottom w:val="nil"/>
              <w:right w:val="nil"/>
            </w:tcBorders>
          </w:tcPr>
          <w:p w14:paraId="5B3BA134" w14:textId="77777777" w:rsidR="008D05C1" w:rsidRDefault="008D05C1"/>
        </w:tc>
        <w:tc>
          <w:tcPr>
            <w:tcW w:w="940" w:type="dxa"/>
            <w:tcBorders>
              <w:top w:val="nil"/>
              <w:left w:val="nil"/>
              <w:bottom w:val="nil"/>
              <w:right w:val="nil"/>
            </w:tcBorders>
          </w:tcPr>
          <w:p w14:paraId="19A424CE" w14:textId="77777777" w:rsidR="008D05C1" w:rsidRDefault="008D05C1"/>
        </w:tc>
        <w:tc>
          <w:tcPr>
            <w:tcW w:w="4987" w:type="dxa"/>
            <w:tcBorders>
              <w:top w:val="nil"/>
              <w:left w:val="nil"/>
              <w:bottom w:val="nil"/>
              <w:right w:val="nil"/>
            </w:tcBorders>
          </w:tcPr>
          <w:p w14:paraId="4924AF4E" w14:textId="77777777" w:rsidR="008D05C1" w:rsidRDefault="00D13026">
            <w:pPr>
              <w:pStyle w:val="TableParagraph"/>
              <w:spacing w:line="220" w:lineRule="exact"/>
              <w:ind w:left="28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Provided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By.‖</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Because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Identifying</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relationship,</w:t>
            </w:r>
          </w:p>
        </w:tc>
      </w:tr>
      <w:tr w:rsidR="008D05C1" w14:paraId="0B35EAFD" w14:textId="77777777">
        <w:trPr>
          <w:trHeight w:hRule="exact" w:val="776"/>
        </w:trPr>
        <w:tc>
          <w:tcPr>
            <w:tcW w:w="1710" w:type="dxa"/>
            <w:tcBorders>
              <w:top w:val="nil"/>
              <w:left w:val="nil"/>
              <w:bottom w:val="nil"/>
              <w:right w:val="nil"/>
            </w:tcBorders>
          </w:tcPr>
          <w:p w14:paraId="2915D491" w14:textId="77777777" w:rsidR="008D05C1" w:rsidRDefault="008D05C1">
            <w:pPr>
              <w:pStyle w:val="TableParagraph"/>
              <w:spacing w:line="200" w:lineRule="exact"/>
              <w:rPr>
                <w:sz w:val="20"/>
                <w:szCs w:val="20"/>
              </w:rPr>
            </w:pPr>
          </w:p>
          <w:p w14:paraId="4588937F" w14:textId="77777777" w:rsidR="008D05C1" w:rsidRDefault="008D05C1">
            <w:pPr>
              <w:pStyle w:val="TableParagraph"/>
              <w:spacing w:before="10" w:line="240" w:lineRule="exact"/>
              <w:rPr>
                <w:szCs w:val="24"/>
              </w:rPr>
            </w:pPr>
          </w:p>
          <w:p w14:paraId="238F3A4B" w14:textId="77777777" w:rsidR="008D05C1" w:rsidRDefault="00D13026">
            <w:pPr>
              <w:pStyle w:val="TableParagraph"/>
              <w:ind w:left="105"/>
              <w:rPr>
                <w:rFonts w:ascii="Times New Roman" w:eastAsia="Times New Roman" w:hAnsi="Times New Roman" w:cs="Times New Roman"/>
                <w:sz w:val="20"/>
                <w:szCs w:val="20"/>
              </w:rPr>
            </w:pPr>
            <w:r>
              <w:rPr>
                <w:rFonts w:ascii="Times New Roman"/>
                <w:i/>
                <w:sz w:val="20"/>
              </w:rPr>
              <w:t>Save:</w:t>
            </w:r>
          </w:p>
        </w:tc>
        <w:tc>
          <w:tcPr>
            <w:tcW w:w="940" w:type="dxa"/>
            <w:tcBorders>
              <w:top w:val="nil"/>
              <w:left w:val="nil"/>
              <w:bottom w:val="nil"/>
              <w:right w:val="nil"/>
            </w:tcBorders>
          </w:tcPr>
          <w:p w14:paraId="48BC09D7" w14:textId="77777777" w:rsidR="008D05C1" w:rsidRDefault="008D05C1">
            <w:pPr>
              <w:pStyle w:val="TableParagraph"/>
              <w:spacing w:line="200" w:lineRule="exact"/>
              <w:rPr>
                <w:sz w:val="20"/>
                <w:szCs w:val="20"/>
              </w:rPr>
            </w:pPr>
          </w:p>
          <w:p w14:paraId="70D25897" w14:textId="77777777" w:rsidR="008D05C1" w:rsidRDefault="008D05C1">
            <w:pPr>
              <w:pStyle w:val="TableParagraph"/>
              <w:spacing w:before="10" w:line="240" w:lineRule="exact"/>
              <w:rPr>
                <w:szCs w:val="24"/>
              </w:rPr>
            </w:pPr>
          </w:p>
          <w:p w14:paraId="509D90BD" w14:textId="77777777" w:rsidR="008D05C1" w:rsidRDefault="00D13026">
            <w:pPr>
              <w:pStyle w:val="TableParagraph"/>
              <w:ind w:left="555"/>
              <w:rPr>
                <w:rFonts w:ascii="Times New Roman" w:eastAsia="Times New Roman" w:hAnsi="Times New Roman" w:cs="Times New Roman"/>
                <w:sz w:val="20"/>
                <w:szCs w:val="20"/>
              </w:rPr>
            </w:pPr>
            <w:r>
              <w:rPr>
                <w:rFonts w:ascii="Times New Roman"/>
                <w:sz w:val="20"/>
              </w:rPr>
              <w:t>7</w:t>
            </w:r>
          </w:p>
        </w:tc>
        <w:tc>
          <w:tcPr>
            <w:tcW w:w="4987" w:type="dxa"/>
            <w:tcBorders>
              <w:top w:val="nil"/>
              <w:left w:val="nil"/>
              <w:bottom w:val="nil"/>
              <w:right w:val="nil"/>
            </w:tcBorders>
          </w:tcPr>
          <w:p w14:paraId="47C6947A" w14:textId="77777777" w:rsidR="008D05C1" w:rsidRDefault="00D13026">
            <w:pPr>
              <w:pStyle w:val="TableParagraph"/>
              <w:spacing w:line="219" w:lineRule="exact"/>
              <w:ind w:left="284"/>
              <w:rPr>
                <w:rFonts w:ascii="Times New Roman" w:eastAsia="Times New Roman" w:hAnsi="Times New Roman" w:cs="Times New Roman"/>
                <w:sz w:val="20"/>
                <w:szCs w:val="20"/>
              </w:rPr>
            </w:pPr>
            <w:r>
              <w:rPr>
                <w:rFonts w:ascii="Times New Roman"/>
                <w:sz w:val="20"/>
              </w:rPr>
              <w:t xml:space="preserve">the </w:t>
            </w:r>
            <w:r>
              <w:rPr>
                <w:rFonts w:ascii="Times New Roman"/>
                <w:spacing w:val="-1"/>
                <w:sz w:val="20"/>
              </w:rPr>
              <w:t>cardinality</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automatically</w:t>
            </w:r>
            <w:r>
              <w:rPr>
                <w:rFonts w:ascii="Times New Roman"/>
                <w:sz w:val="20"/>
              </w:rPr>
              <w:t xml:space="preserve"> set</w:t>
            </w:r>
            <w:r>
              <w:rPr>
                <w:rFonts w:ascii="Times New Roman"/>
                <w:spacing w:val="-1"/>
                <w:sz w:val="20"/>
              </w:rPr>
              <w:t xml:space="preserve"> </w:t>
            </w:r>
            <w:r>
              <w:rPr>
                <w:rFonts w:ascii="Times New Roman"/>
                <w:sz w:val="20"/>
              </w:rPr>
              <w:t>to 1:1.</w:t>
            </w:r>
            <w:r>
              <w:rPr>
                <w:rFonts w:ascii="Times New Roman"/>
                <w:spacing w:val="-1"/>
                <w:sz w:val="20"/>
              </w:rPr>
              <w:t xml:space="preserve"> Click</w:t>
            </w:r>
            <w:r>
              <w:rPr>
                <w:rFonts w:ascii="Times New Roman"/>
                <w:sz w:val="20"/>
              </w:rPr>
              <w:t xml:space="preserve"> OK.</w:t>
            </w:r>
          </w:p>
          <w:p w14:paraId="283AE2CA" w14:textId="77777777" w:rsidR="008D05C1" w:rsidRDefault="008D05C1">
            <w:pPr>
              <w:pStyle w:val="TableParagraph"/>
              <w:spacing w:before="11" w:line="220" w:lineRule="exact"/>
            </w:pPr>
          </w:p>
          <w:p w14:paraId="761B2A62" w14:textId="77777777" w:rsidR="008D05C1" w:rsidRDefault="00D13026">
            <w:pPr>
              <w:pStyle w:val="TableParagraph"/>
              <w:ind w:left="284"/>
              <w:rPr>
                <w:rFonts w:ascii="Times New Roman" w:eastAsia="Times New Roman" w:hAnsi="Times New Roman" w:cs="Times New Roman"/>
                <w:sz w:val="20"/>
                <w:szCs w:val="20"/>
              </w:rPr>
            </w:pPr>
            <w:r>
              <w:rPr>
                <w:rFonts w:ascii="Times New Roman"/>
                <w:sz w:val="20"/>
              </w:rPr>
              <w:t xml:space="preserve">Press </w:t>
            </w:r>
            <w:r>
              <w:rPr>
                <w:rFonts w:ascii="Times New Roman"/>
                <w:spacing w:val="-1"/>
                <w:sz w:val="20"/>
              </w:rPr>
              <w:t>CTRL+S</w:t>
            </w:r>
            <w:r>
              <w:rPr>
                <w:rFonts w:ascii="Times New Roman"/>
                <w:spacing w:val="-2"/>
                <w:sz w:val="20"/>
              </w:rPr>
              <w:t xml:space="preserve"> </w:t>
            </w:r>
            <w:r>
              <w:rPr>
                <w:rFonts w:ascii="Times New Roman"/>
                <w:sz w:val="20"/>
              </w:rPr>
              <w:t xml:space="preserve">to </w:t>
            </w:r>
            <w:r>
              <w:rPr>
                <w:rFonts w:ascii="Times New Roman"/>
                <w:spacing w:val="-1"/>
                <w:sz w:val="20"/>
              </w:rPr>
              <w:t>save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p>
        </w:tc>
      </w:tr>
    </w:tbl>
    <w:p w14:paraId="2E84A947" w14:textId="77777777" w:rsidR="008D05C1" w:rsidRDefault="008D05C1">
      <w:pPr>
        <w:spacing w:before="6" w:line="100" w:lineRule="exact"/>
        <w:rPr>
          <w:sz w:val="10"/>
          <w:szCs w:val="10"/>
        </w:rPr>
      </w:pPr>
    </w:p>
    <w:p w14:paraId="325ED991" w14:textId="77777777" w:rsidR="008D05C1" w:rsidRDefault="008D05C1">
      <w:pPr>
        <w:spacing w:line="200" w:lineRule="exact"/>
        <w:rPr>
          <w:sz w:val="20"/>
          <w:szCs w:val="20"/>
        </w:rPr>
      </w:pPr>
    </w:p>
    <w:p w14:paraId="7BCD622B" w14:textId="77777777" w:rsidR="008D05C1" w:rsidRDefault="00D13026">
      <w:pPr>
        <w:pStyle w:val="Heading5"/>
        <w:spacing w:before="69"/>
        <w:ind w:left="160"/>
        <w:jc w:val="both"/>
        <w:rPr>
          <w:b w:val="0"/>
          <w:bCs w:val="0"/>
        </w:rPr>
      </w:pPr>
      <w:bookmarkStart w:id="231" w:name="_TOC_250120"/>
      <w:r>
        <w:rPr>
          <w:spacing w:val="-1"/>
        </w:rPr>
        <w:t>Analyzing</w:t>
      </w:r>
      <w:r>
        <w:t xml:space="preserve"> the Diagram</w:t>
      </w:r>
      <w:bookmarkEnd w:id="231"/>
    </w:p>
    <w:p w14:paraId="113C0B4D" w14:textId="77777777" w:rsidR="008D05C1" w:rsidRDefault="00D13026">
      <w:pPr>
        <w:pStyle w:val="BodyText"/>
        <w:spacing w:before="59"/>
        <w:ind w:right="1166"/>
        <w:jc w:val="both"/>
      </w:pPr>
      <w:r>
        <w:t>The</w:t>
      </w:r>
      <w:r>
        <w:rPr>
          <w:spacing w:val="1"/>
        </w:rPr>
        <w:t xml:space="preserve"> </w:t>
      </w:r>
      <w:r>
        <w:rPr>
          <w:rFonts w:ascii="Arial"/>
          <w:spacing w:val="-1"/>
        </w:rPr>
        <w:t>Analyze</w:t>
      </w:r>
      <w:r>
        <w:rPr>
          <w:rFonts w:ascii="Arial"/>
          <w:spacing w:val="-2"/>
        </w:rPr>
        <w:t xml:space="preserve"> </w:t>
      </w:r>
      <w:r>
        <w:rPr>
          <w:spacing w:val="-1"/>
        </w:rPr>
        <w:t>function</w:t>
      </w:r>
      <w:r>
        <w:t xml:space="preserve"> </w:t>
      </w:r>
      <w:r>
        <w:rPr>
          <w:spacing w:val="-1"/>
        </w:rPr>
        <w:t>checks</w:t>
      </w:r>
      <w:r>
        <w:t xml:space="preserve"> </w:t>
      </w:r>
      <w:r>
        <w:rPr>
          <w:spacing w:val="-1"/>
        </w:rPr>
        <w:t>to</w:t>
      </w:r>
      <w:r>
        <w:t xml:space="preserve"> </w:t>
      </w:r>
      <w:r>
        <w:rPr>
          <w:spacing w:val="-1"/>
        </w:rPr>
        <w:t>ensure</w:t>
      </w:r>
      <w:r>
        <w:t xml:space="preserve"> </w:t>
      </w:r>
      <w:r>
        <w:rPr>
          <w:spacing w:val="-1"/>
        </w:rPr>
        <w:t xml:space="preserve">that </w:t>
      </w:r>
      <w:r>
        <w:t xml:space="preserve">the </w:t>
      </w:r>
      <w:r>
        <w:rPr>
          <w:spacing w:val="-1"/>
        </w:rPr>
        <w:t>diagram</w:t>
      </w:r>
      <w:r>
        <w:rPr>
          <w:spacing w:val="-3"/>
        </w:rPr>
        <w:t xml:space="preserve"> </w:t>
      </w:r>
      <w:r>
        <w:t xml:space="preserve">is </w:t>
      </w:r>
      <w:r>
        <w:rPr>
          <w:spacing w:val="-1"/>
        </w:rPr>
        <w:t>syntactically</w:t>
      </w:r>
      <w:r>
        <w:rPr>
          <w:spacing w:val="-2"/>
        </w:rPr>
        <w:t xml:space="preserve"> </w:t>
      </w:r>
      <w:r>
        <w:t xml:space="preserve">correct, </w:t>
      </w:r>
      <w:r>
        <w:rPr>
          <w:spacing w:val="-1"/>
        </w:rPr>
        <w:t>meaning</w:t>
      </w:r>
      <w:r>
        <w:t xml:space="preserve"> that</w:t>
      </w:r>
      <w:r>
        <w:rPr>
          <w:spacing w:val="79"/>
        </w:rPr>
        <w:t xml:space="preserve"> </w:t>
      </w:r>
      <w:r>
        <w:rPr>
          <w:spacing w:val="-1"/>
        </w:rPr>
        <w:t>all</w:t>
      </w:r>
      <w:r>
        <w:t xml:space="preserve"> </w:t>
      </w:r>
      <w:r>
        <w:rPr>
          <w:spacing w:val="-1"/>
        </w:rPr>
        <w:t>relationship</w:t>
      </w:r>
      <w:r>
        <w:t xml:space="preserve"> </w:t>
      </w:r>
      <w:r>
        <w:rPr>
          <w:spacing w:val="-1"/>
        </w:rPr>
        <w:t>lines</w:t>
      </w:r>
      <w:r>
        <w:t xml:space="preserve"> </w:t>
      </w:r>
      <w:r>
        <w:rPr>
          <w:spacing w:val="-1"/>
        </w:rPr>
        <w:t>and</w:t>
      </w:r>
      <w:r>
        <w:t xml:space="preserve"> </w:t>
      </w:r>
      <w:r>
        <w:rPr>
          <w:spacing w:val="-1"/>
        </w:rPr>
        <w:t xml:space="preserve">symbols </w:t>
      </w:r>
      <w:r>
        <w:t xml:space="preserve">are </w:t>
      </w:r>
      <w:r>
        <w:rPr>
          <w:spacing w:val="-1"/>
        </w:rPr>
        <w:t>labeled. You</w:t>
      </w:r>
      <w:r>
        <w:t xml:space="preserve"> can</w:t>
      </w:r>
      <w:r>
        <w:rPr>
          <w:spacing w:val="-1"/>
        </w:rPr>
        <w:t xml:space="preserve"> also</w:t>
      </w:r>
      <w:r>
        <w:t xml:space="preserve"> use </w:t>
      </w:r>
      <w:r>
        <w:rPr>
          <w:spacing w:val="-1"/>
        </w:rPr>
        <w:t>the</w:t>
      </w:r>
      <w:r>
        <w:rPr>
          <w:spacing w:val="1"/>
        </w:rPr>
        <w:t xml:space="preserve"> </w:t>
      </w:r>
      <w:r>
        <w:rPr>
          <w:rFonts w:ascii="Arial"/>
          <w:spacing w:val="-1"/>
        </w:rPr>
        <w:t>Analyze</w:t>
      </w:r>
      <w:r>
        <w:rPr>
          <w:rFonts w:ascii="Arial"/>
          <w:spacing w:val="-6"/>
        </w:rPr>
        <w:t xml:space="preserve"> </w:t>
      </w:r>
      <w:r>
        <w:rPr>
          <w:spacing w:val="-1"/>
        </w:rPr>
        <w:t>function</w:t>
      </w:r>
      <w:r>
        <w:t xml:space="preserve"> </w:t>
      </w:r>
      <w:r>
        <w:rPr>
          <w:spacing w:val="-1"/>
        </w:rPr>
        <w:t>to</w:t>
      </w:r>
      <w:r>
        <w:t xml:space="preserve"> </w:t>
      </w:r>
      <w:r>
        <w:rPr>
          <w:spacing w:val="-1"/>
        </w:rPr>
        <w:t>check</w:t>
      </w:r>
      <w:r>
        <w:rPr>
          <w:spacing w:val="87"/>
        </w:rPr>
        <w:t xml:space="preserve"> </w:t>
      </w:r>
      <w:r>
        <w:t xml:space="preserve">for </w:t>
      </w:r>
      <w:r>
        <w:rPr>
          <w:spacing w:val="-1"/>
        </w:rPr>
        <w:t>certain</w:t>
      </w:r>
      <w:r>
        <w:t xml:space="preserve"> </w:t>
      </w:r>
      <w:r>
        <w:rPr>
          <w:spacing w:val="-1"/>
        </w:rPr>
        <w:t>normalization</w:t>
      </w:r>
      <w:r>
        <w:rPr>
          <w:spacing w:val="1"/>
        </w:rPr>
        <w:t xml:space="preserve"> </w:t>
      </w:r>
      <w:r>
        <w:rPr>
          <w:spacing w:val="-1"/>
        </w:rPr>
        <w:t>errors.</w:t>
      </w:r>
    </w:p>
    <w:p w14:paraId="478A503B"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35"/>
        <w:gridCol w:w="691"/>
        <w:gridCol w:w="5009"/>
      </w:tblGrid>
      <w:tr w:rsidR="008D05C1" w14:paraId="0C400701" w14:textId="77777777">
        <w:trPr>
          <w:trHeight w:hRule="exact" w:val="431"/>
        </w:trPr>
        <w:tc>
          <w:tcPr>
            <w:tcW w:w="1935" w:type="dxa"/>
            <w:tcBorders>
              <w:top w:val="nil"/>
              <w:left w:val="nil"/>
              <w:bottom w:val="nil"/>
              <w:right w:val="nil"/>
            </w:tcBorders>
          </w:tcPr>
          <w:p w14:paraId="2034B74F"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 xml:space="preserve">Start </w:t>
            </w:r>
            <w:r>
              <w:rPr>
                <w:rFonts w:ascii="Times New Roman"/>
                <w:i/>
                <w:spacing w:val="-1"/>
                <w:sz w:val="20"/>
              </w:rPr>
              <w:t>Analyze</w:t>
            </w:r>
            <w:r>
              <w:rPr>
                <w:rFonts w:ascii="Times New Roman"/>
                <w:spacing w:val="-1"/>
                <w:sz w:val="20"/>
              </w:rPr>
              <w:t>:</w:t>
            </w:r>
          </w:p>
        </w:tc>
        <w:tc>
          <w:tcPr>
            <w:tcW w:w="691" w:type="dxa"/>
            <w:tcBorders>
              <w:top w:val="nil"/>
              <w:left w:val="nil"/>
              <w:bottom w:val="nil"/>
              <w:right w:val="nil"/>
            </w:tcBorders>
          </w:tcPr>
          <w:p w14:paraId="21691D4E" w14:textId="77777777" w:rsidR="008D05C1" w:rsidRDefault="00D13026">
            <w:pPr>
              <w:pStyle w:val="TableParagraph"/>
              <w:spacing w:before="75"/>
              <w:ind w:left="261" w:right="290"/>
              <w:jc w:val="center"/>
              <w:rPr>
                <w:rFonts w:ascii="Times New Roman" w:eastAsia="Times New Roman" w:hAnsi="Times New Roman" w:cs="Times New Roman"/>
                <w:sz w:val="20"/>
                <w:szCs w:val="20"/>
              </w:rPr>
            </w:pPr>
            <w:r>
              <w:rPr>
                <w:rFonts w:ascii="Times New Roman"/>
                <w:sz w:val="20"/>
              </w:rPr>
              <w:t>1</w:t>
            </w:r>
          </w:p>
        </w:tc>
        <w:tc>
          <w:tcPr>
            <w:tcW w:w="5009" w:type="dxa"/>
            <w:tcBorders>
              <w:top w:val="nil"/>
              <w:left w:val="nil"/>
              <w:bottom w:val="nil"/>
              <w:right w:val="nil"/>
            </w:tcBorders>
          </w:tcPr>
          <w:p w14:paraId="5895F760" w14:textId="77777777" w:rsidR="008D05C1" w:rsidRDefault="00D13026">
            <w:pPr>
              <w:pStyle w:val="TableParagraph"/>
              <w:spacing w:before="74"/>
              <w:ind w:left="309" w:right="152"/>
              <w:rPr>
                <w:rFonts w:ascii="Times New Roman" w:eastAsia="Times New Roman" w:hAnsi="Times New Roman" w:cs="Times New Roman"/>
                <w:sz w:val="20"/>
                <w:szCs w:val="20"/>
              </w:rPr>
            </w:pPr>
            <w:r>
              <w:rPr>
                <w:rFonts w:ascii="Times New Roman"/>
                <w:spacing w:val="-1"/>
                <w:sz w:val="20"/>
              </w:rPr>
              <w:t xml:space="preserve">Select </w:t>
            </w:r>
            <w:r>
              <w:rPr>
                <w:spacing w:val="-1"/>
                <w:sz w:val="20"/>
              </w:rPr>
              <w:t xml:space="preserve">Analyze </w:t>
            </w: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z w:val="20"/>
              </w:rPr>
              <w:t>Diagram</w:t>
            </w:r>
            <w:r>
              <w:rPr>
                <w:spacing w:val="-7"/>
                <w:sz w:val="20"/>
              </w:rPr>
              <w:t xml:space="preserve"> </w:t>
            </w:r>
            <w:r>
              <w:rPr>
                <w:rFonts w:ascii="Times New Roman"/>
                <w:spacing w:val="-1"/>
                <w:sz w:val="20"/>
              </w:rPr>
              <w:t>menu.</w:t>
            </w:r>
          </w:p>
        </w:tc>
      </w:tr>
      <w:tr w:rsidR="008D05C1" w14:paraId="1FC3CB61" w14:textId="77777777">
        <w:trPr>
          <w:trHeight w:hRule="exact" w:val="690"/>
        </w:trPr>
        <w:tc>
          <w:tcPr>
            <w:tcW w:w="1935" w:type="dxa"/>
            <w:tcBorders>
              <w:top w:val="nil"/>
              <w:left w:val="nil"/>
              <w:bottom w:val="nil"/>
              <w:right w:val="nil"/>
            </w:tcBorders>
          </w:tcPr>
          <w:p w14:paraId="0F595EC6" w14:textId="77777777" w:rsidR="008D05C1" w:rsidRDefault="008D05C1"/>
        </w:tc>
        <w:tc>
          <w:tcPr>
            <w:tcW w:w="691" w:type="dxa"/>
            <w:tcBorders>
              <w:top w:val="nil"/>
              <w:left w:val="nil"/>
              <w:bottom w:val="nil"/>
              <w:right w:val="nil"/>
            </w:tcBorders>
          </w:tcPr>
          <w:p w14:paraId="72958840" w14:textId="77777777" w:rsidR="008D05C1" w:rsidRDefault="00D13026">
            <w:pPr>
              <w:pStyle w:val="TableParagraph"/>
              <w:spacing w:before="104"/>
              <w:ind w:left="261" w:right="290"/>
              <w:jc w:val="center"/>
              <w:rPr>
                <w:rFonts w:ascii="Times New Roman" w:eastAsia="Times New Roman" w:hAnsi="Times New Roman" w:cs="Times New Roman"/>
                <w:sz w:val="20"/>
                <w:szCs w:val="20"/>
              </w:rPr>
            </w:pPr>
            <w:r>
              <w:rPr>
                <w:rFonts w:ascii="Times New Roman"/>
                <w:sz w:val="20"/>
              </w:rPr>
              <w:t>2</w:t>
            </w:r>
          </w:p>
        </w:tc>
        <w:tc>
          <w:tcPr>
            <w:tcW w:w="5009" w:type="dxa"/>
            <w:tcBorders>
              <w:top w:val="nil"/>
              <w:left w:val="nil"/>
              <w:bottom w:val="nil"/>
              <w:right w:val="nil"/>
            </w:tcBorders>
          </w:tcPr>
          <w:p w14:paraId="6D98F389" w14:textId="77777777" w:rsidR="008D05C1" w:rsidRDefault="00D13026">
            <w:pPr>
              <w:pStyle w:val="TableParagraph"/>
              <w:spacing w:before="104"/>
              <w:ind w:left="309" w:right="140"/>
              <w:rPr>
                <w:rFonts w:ascii="Times New Roman" w:eastAsia="Times New Roman" w:hAnsi="Times New Roman" w:cs="Times New Roman"/>
                <w:sz w:val="20"/>
                <w:szCs w:val="20"/>
              </w:rPr>
            </w:pPr>
            <w:r>
              <w:rPr>
                <w:rFonts w:ascii="Times New Roman"/>
                <w:sz w:val="20"/>
              </w:rPr>
              <w:t xml:space="preserve">Choose </w:t>
            </w:r>
            <w:r>
              <w:rPr>
                <w:rFonts w:ascii="Times New Roman"/>
                <w:spacing w:val="-1"/>
                <w:sz w:val="20"/>
              </w:rPr>
              <w:t>Current</w:t>
            </w:r>
            <w:r>
              <w:rPr>
                <w:rFonts w:ascii="Times New Roman"/>
                <w:spacing w:val="-2"/>
                <w:sz w:val="20"/>
              </w:rPr>
              <w:t xml:space="preserve"> </w:t>
            </w:r>
            <w:r>
              <w:rPr>
                <w:rFonts w:ascii="Times New Roman"/>
                <w:spacing w:val="-1"/>
                <w:sz w:val="20"/>
              </w:rPr>
              <w:t>Diagram</w:t>
            </w:r>
            <w:r>
              <w:rPr>
                <w:rFonts w:ascii="Times New Roman"/>
                <w:spacing w:val="-2"/>
                <w:sz w:val="20"/>
              </w:rPr>
              <w:t xml:space="preserve"> </w:t>
            </w:r>
            <w:r>
              <w:rPr>
                <w:rFonts w:ascii="Times New Roman"/>
                <w:sz w:val="20"/>
              </w:rPr>
              <w:t xml:space="preserve">and Syntax </w:t>
            </w:r>
            <w:r>
              <w:rPr>
                <w:rFonts w:ascii="Times New Roman"/>
                <w:spacing w:val="-1"/>
                <w:sz w:val="20"/>
              </w:rPr>
              <w:t>Check.</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pacing w:val="37"/>
                <w:sz w:val="20"/>
              </w:rPr>
              <w:t xml:space="preserve"> </w:t>
            </w:r>
            <w:r>
              <w:rPr>
                <w:rFonts w:ascii="Times New Roman"/>
                <w:sz w:val="20"/>
              </w:rPr>
              <w:t xml:space="preserve">It </w:t>
            </w:r>
            <w:r>
              <w:rPr>
                <w:rFonts w:ascii="Times New Roman"/>
                <w:spacing w:val="-1"/>
                <w:sz w:val="20"/>
              </w:rPr>
              <w:t>tells</w:t>
            </w:r>
            <w:r>
              <w:rPr>
                <w:rFonts w:ascii="Times New Roman"/>
                <w:sz w:val="20"/>
              </w:rPr>
              <w:t xml:space="preserve"> </w:t>
            </w:r>
            <w:r>
              <w:rPr>
                <w:rFonts w:ascii="Times New Roman"/>
                <w:spacing w:val="-1"/>
                <w:sz w:val="20"/>
              </w:rPr>
              <w:t>you</w:t>
            </w:r>
            <w:r>
              <w:rPr>
                <w:rFonts w:ascii="Times New Roman"/>
                <w:spacing w:val="1"/>
                <w:sz w:val="20"/>
              </w:rPr>
              <w:t xml:space="preserve"> </w:t>
            </w:r>
            <w:r>
              <w:rPr>
                <w:rFonts w:ascii="Times New Roman"/>
                <w:spacing w:val="-1"/>
                <w:sz w:val="20"/>
              </w:rPr>
              <w:t>that</w:t>
            </w:r>
            <w:r>
              <w:rPr>
                <w:rFonts w:ascii="Times New Roman"/>
                <w:spacing w:val="-2"/>
                <w:sz w:val="20"/>
              </w:rPr>
              <w:t xml:space="preserve"> </w:t>
            </w:r>
            <w:r>
              <w:rPr>
                <w:rFonts w:ascii="Times New Roman"/>
                <w:sz w:val="20"/>
              </w:rPr>
              <w:t xml:space="preserve">the </w:t>
            </w:r>
            <w:r>
              <w:rPr>
                <w:rFonts w:ascii="Times New Roman"/>
                <w:spacing w:val="-1"/>
                <w:sz w:val="20"/>
              </w:rPr>
              <w:t>current</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is </w:t>
            </w:r>
            <w:r>
              <w:rPr>
                <w:rFonts w:ascii="Times New Roman"/>
                <w:spacing w:val="-1"/>
                <w:sz w:val="20"/>
              </w:rPr>
              <w:t>correct.</w:t>
            </w:r>
          </w:p>
        </w:tc>
      </w:tr>
      <w:tr w:rsidR="008D05C1" w14:paraId="503A658C" w14:textId="77777777">
        <w:trPr>
          <w:trHeight w:hRule="exact" w:val="460"/>
        </w:trPr>
        <w:tc>
          <w:tcPr>
            <w:tcW w:w="1935" w:type="dxa"/>
            <w:tcBorders>
              <w:top w:val="nil"/>
              <w:left w:val="nil"/>
              <w:bottom w:val="nil"/>
              <w:right w:val="nil"/>
            </w:tcBorders>
          </w:tcPr>
          <w:p w14:paraId="355DFE6A"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Insert</w:t>
            </w:r>
            <w:r>
              <w:rPr>
                <w:rFonts w:ascii="Times New Roman"/>
                <w:i/>
                <w:spacing w:val="-2"/>
                <w:sz w:val="20"/>
              </w:rPr>
              <w:t xml:space="preserve"> </w:t>
            </w:r>
            <w:r>
              <w:rPr>
                <w:rFonts w:ascii="Times New Roman"/>
                <w:i/>
                <w:sz w:val="20"/>
              </w:rPr>
              <w:t xml:space="preserve">an </w:t>
            </w:r>
            <w:r>
              <w:rPr>
                <w:rFonts w:ascii="Times New Roman"/>
                <w:i/>
                <w:spacing w:val="-1"/>
                <w:sz w:val="20"/>
              </w:rPr>
              <w:t>Error:</w:t>
            </w:r>
          </w:p>
        </w:tc>
        <w:tc>
          <w:tcPr>
            <w:tcW w:w="691" w:type="dxa"/>
            <w:tcBorders>
              <w:top w:val="nil"/>
              <w:left w:val="nil"/>
              <w:bottom w:val="nil"/>
              <w:right w:val="nil"/>
            </w:tcBorders>
          </w:tcPr>
          <w:p w14:paraId="71F5E87E" w14:textId="77777777" w:rsidR="008D05C1" w:rsidRDefault="00D13026">
            <w:pPr>
              <w:pStyle w:val="TableParagraph"/>
              <w:spacing w:before="104"/>
              <w:ind w:left="261" w:right="290"/>
              <w:jc w:val="center"/>
              <w:rPr>
                <w:rFonts w:ascii="Times New Roman" w:eastAsia="Times New Roman" w:hAnsi="Times New Roman" w:cs="Times New Roman"/>
                <w:sz w:val="20"/>
                <w:szCs w:val="20"/>
              </w:rPr>
            </w:pPr>
            <w:r>
              <w:rPr>
                <w:rFonts w:ascii="Times New Roman"/>
                <w:sz w:val="20"/>
              </w:rPr>
              <w:t>3</w:t>
            </w:r>
          </w:p>
        </w:tc>
        <w:tc>
          <w:tcPr>
            <w:tcW w:w="5009" w:type="dxa"/>
            <w:tcBorders>
              <w:top w:val="nil"/>
              <w:left w:val="nil"/>
              <w:bottom w:val="nil"/>
              <w:right w:val="nil"/>
            </w:tcBorders>
          </w:tcPr>
          <w:p w14:paraId="01E52EA0" w14:textId="77777777" w:rsidR="008D05C1" w:rsidRDefault="00D13026">
            <w:pPr>
              <w:pStyle w:val="TableParagraph"/>
              <w:spacing w:before="104"/>
              <w:ind w:left="309" w:right="152"/>
              <w:rPr>
                <w:rFonts w:ascii="Times New Roman" w:eastAsia="Times New Roman" w:hAnsi="Times New Roman" w:cs="Times New Roman"/>
                <w:sz w:val="20"/>
                <w:szCs w:val="20"/>
              </w:rPr>
            </w:pPr>
            <w:r>
              <w:rPr>
                <w:rFonts w:ascii="Times New Roman"/>
                <w:sz w:val="20"/>
              </w:rPr>
              <w:t>Add a</w:t>
            </w:r>
            <w:r>
              <w:rPr>
                <w:rFonts w:ascii="Times New Roman"/>
                <w:spacing w:val="-2"/>
                <w:sz w:val="20"/>
              </w:rPr>
              <w:t xml:space="preserve"> </w:t>
            </w:r>
            <w:r>
              <w:rPr>
                <w:rFonts w:ascii="Times New Roman"/>
                <w:spacing w:val="-1"/>
                <w:sz w:val="20"/>
              </w:rPr>
              <w:t>symbol</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without naming</w:t>
            </w:r>
            <w:r>
              <w:rPr>
                <w:rFonts w:ascii="Times New Roman"/>
                <w:sz w:val="20"/>
              </w:rPr>
              <w:t xml:space="preserve"> </w:t>
            </w:r>
            <w:r>
              <w:rPr>
                <w:rFonts w:ascii="Times New Roman"/>
                <w:spacing w:val="-1"/>
                <w:sz w:val="20"/>
              </w:rPr>
              <w:t>it.</w:t>
            </w:r>
          </w:p>
        </w:tc>
      </w:tr>
      <w:tr w:rsidR="008D05C1" w14:paraId="391F3145" w14:textId="77777777">
        <w:trPr>
          <w:trHeight w:hRule="exact" w:val="1381"/>
        </w:trPr>
        <w:tc>
          <w:tcPr>
            <w:tcW w:w="1935" w:type="dxa"/>
            <w:tcBorders>
              <w:top w:val="nil"/>
              <w:left w:val="nil"/>
              <w:bottom w:val="nil"/>
              <w:right w:val="nil"/>
            </w:tcBorders>
          </w:tcPr>
          <w:p w14:paraId="6B569941"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w:t>
            </w:r>
            <w:r>
              <w:rPr>
                <w:rFonts w:ascii="Times New Roman"/>
                <w:i/>
                <w:spacing w:val="-1"/>
                <w:sz w:val="20"/>
              </w:rPr>
              <w:t>Again</w:t>
            </w:r>
            <w:r>
              <w:rPr>
                <w:rFonts w:ascii="Times New Roman"/>
                <w:spacing w:val="-1"/>
                <w:sz w:val="20"/>
              </w:rPr>
              <w:t>:</w:t>
            </w:r>
          </w:p>
        </w:tc>
        <w:tc>
          <w:tcPr>
            <w:tcW w:w="691" w:type="dxa"/>
            <w:tcBorders>
              <w:top w:val="nil"/>
              <w:left w:val="nil"/>
              <w:bottom w:val="nil"/>
              <w:right w:val="nil"/>
            </w:tcBorders>
          </w:tcPr>
          <w:p w14:paraId="74424AF2" w14:textId="77777777" w:rsidR="008D05C1" w:rsidRDefault="00D13026">
            <w:pPr>
              <w:pStyle w:val="TableParagraph"/>
              <w:spacing w:before="105"/>
              <w:ind w:left="261" w:right="290"/>
              <w:jc w:val="center"/>
              <w:rPr>
                <w:rFonts w:ascii="Times New Roman" w:eastAsia="Times New Roman" w:hAnsi="Times New Roman" w:cs="Times New Roman"/>
                <w:sz w:val="20"/>
                <w:szCs w:val="20"/>
              </w:rPr>
            </w:pPr>
            <w:r>
              <w:rPr>
                <w:rFonts w:ascii="Times New Roman"/>
                <w:sz w:val="20"/>
              </w:rPr>
              <w:t>4</w:t>
            </w:r>
          </w:p>
        </w:tc>
        <w:tc>
          <w:tcPr>
            <w:tcW w:w="5009" w:type="dxa"/>
            <w:tcBorders>
              <w:top w:val="nil"/>
              <w:left w:val="nil"/>
              <w:bottom w:val="nil"/>
              <w:right w:val="nil"/>
            </w:tcBorders>
          </w:tcPr>
          <w:p w14:paraId="2E421B54" w14:textId="77777777" w:rsidR="008D05C1" w:rsidRDefault="00D13026">
            <w:pPr>
              <w:pStyle w:val="TableParagraph"/>
              <w:spacing w:before="104"/>
              <w:ind w:left="309" w:right="152"/>
              <w:rPr>
                <w:rFonts w:ascii="Times New Roman" w:eastAsia="Times New Roman" w:hAnsi="Times New Roman" w:cs="Times New Roman"/>
                <w:sz w:val="20"/>
                <w:szCs w:val="20"/>
              </w:rPr>
            </w:pPr>
            <w:r>
              <w:rPr>
                <w:rFonts w:ascii="Times New Roman"/>
                <w:sz w:val="20"/>
              </w:rPr>
              <w:t>Run</w:t>
            </w:r>
            <w:r>
              <w:rPr>
                <w:rFonts w:ascii="Times New Roman"/>
                <w:spacing w:val="-1"/>
                <w:sz w:val="20"/>
              </w:rPr>
              <w:t xml:space="preserve"> </w:t>
            </w:r>
            <w:r>
              <w:rPr>
                <w:spacing w:val="-1"/>
                <w:sz w:val="20"/>
              </w:rPr>
              <w:t>Analyze</w:t>
            </w:r>
            <w:r>
              <w:rPr>
                <w:spacing w:val="-7"/>
                <w:sz w:val="20"/>
              </w:rPr>
              <w:t xml:space="preserve"> </w:t>
            </w:r>
            <w:r>
              <w:rPr>
                <w:rFonts w:ascii="Times New Roman"/>
                <w:sz w:val="20"/>
              </w:rPr>
              <w:t>again.</w:t>
            </w:r>
            <w:r>
              <w:rPr>
                <w:rFonts w:ascii="Times New Roman"/>
                <w:spacing w:val="49"/>
                <w:sz w:val="20"/>
              </w:rPr>
              <w:t xml:space="preserve"> </w:t>
            </w:r>
            <w:r>
              <w:rPr>
                <w:rFonts w:ascii="Times New Roman"/>
                <w:sz w:val="20"/>
              </w:rPr>
              <w:t xml:space="preserve">You </w:t>
            </w:r>
            <w:r>
              <w:rPr>
                <w:rFonts w:ascii="Times New Roman"/>
                <w:spacing w:val="-1"/>
                <w:sz w:val="20"/>
              </w:rPr>
              <w:t>see</w:t>
            </w:r>
            <w:r>
              <w:rPr>
                <w:rFonts w:ascii="Times New Roman"/>
                <w:sz w:val="20"/>
              </w:rPr>
              <w:t xml:space="preserve"> an </w:t>
            </w:r>
            <w:r>
              <w:rPr>
                <w:rFonts w:ascii="Times New Roman"/>
                <w:spacing w:val="-1"/>
                <w:sz w:val="20"/>
              </w:rPr>
              <w:t>error</w:t>
            </w:r>
            <w:r>
              <w:rPr>
                <w:rFonts w:ascii="Times New Roman"/>
                <w:sz w:val="20"/>
              </w:rPr>
              <w:t xml:space="preserve"> </w:t>
            </w:r>
            <w:r>
              <w:rPr>
                <w:rFonts w:ascii="Times New Roman"/>
                <w:spacing w:val="-1"/>
                <w:sz w:val="20"/>
              </w:rPr>
              <w:t>message</w:t>
            </w:r>
            <w:r>
              <w:rPr>
                <w:rFonts w:ascii="Times New Roman"/>
                <w:spacing w:val="27"/>
                <w:sz w:val="20"/>
              </w:rPr>
              <w:t xml:space="preserve"> </w:t>
            </w:r>
            <w:r>
              <w:rPr>
                <w:rFonts w:ascii="Times New Roman"/>
                <w:spacing w:val="-1"/>
                <w:sz w:val="20"/>
              </w:rPr>
              <w:t>indicating</w:t>
            </w:r>
            <w:r>
              <w:rPr>
                <w:rFonts w:ascii="Times New Roman"/>
                <w:sz w:val="20"/>
              </w:rPr>
              <w:t xml:space="preserve"> that</w:t>
            </w:r>
            <w:r>
              <w:rPr>
                <w:rFonts w:ascii="Times New Roman"/>
                <w:spacing w:val="-2"/>
                <w:sz w:val="20"/>
              </w:rPr>
              <w:t xml:space="preserve"> </w:t>
            </w:r>
            <w:r>
              <w:rPr>
                <w:rFonts w:ascii="Times New Roman"/>
                <w:sz w:val="20"/>
              </w:rPr>
              <w:t>there is</w:t>
            </w:r>
            <w:r>
              <w:rPr>
                <w:rFonts w:ascii="Times New Roman"/>
                <w:spacing w:val="-1"/>
                <w:sz w:val="20"/>
              </w:rPr>
              <w:t xml:space="preserve"> </w:t>
            </w:r>
            <w:r>
              <w:rPr>
                <w:rFonts w:ascii="Times New Roman"/>
                <w:sz w:val="20"/>
              </w:rPr>
              <w:t xml:space="preserve">one </w:t>
            </w:r>
            <w:r>
              <w:rPr>
                <w:rFonts w:ascii="Times New Roman"/>
                <w:spacing w:val="-1"/>
                <w:sz w:val="20"/>
              </w:rPr>
              <w:t>unnamed</w:t>
            </w:r>
            <w:r>
              <w:rPr>
                <w:rFonts w:ascii="Times New Roman"/>
                <w:sz w:val="20"/>
              </w:rPr>
              <w:t xml:space="preserve"> </w:t>
            </w:r>
            <w:r>
              <w:rPr>
                <w:rFonts w:ascii="Times New Roman"/>
                <w:spacing w:val="-1"/>
                <w:sz w:val="20"/>
              </w:rPr>
              <w:t>entity.</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Cancel</w:t>
            </w:r>
            <w:r>
              <w:rPr>
                <w:rFonts w:ascii="Times New Roman"/>
                <w:spacing w:val="47"/>
                <w:sz w:val="20"/>
              </w:rPr>
              <w:t xml:space="preserve"> </w:t>
            </w:r>
            <w:r>
              <w:rPr>
                <w:rFonts w:ascii="Times New Roman"/>
                <w:sz w:val="20"/>
              </w:rPr>
              <w:t xml:space="preserve">to </w:t>
            </w:r>
            <w:r>
              <w:rPr>
                <w:rFonts w:ascii="Times New Roman"/>
                <w:spacing w:val="-1"/>
                <w:sz w:val="20"/>
              </w:rPr>
              <w:t>return</w:t>
            </w:r>
            <w:r>
              <w:rPr>
                <w:rFonts w:ascii="Times New Roman"/>
                <w:sz w:val="20"/>
              </w:rPr>
              <w:t xml:space="preserve"> to</w:t>
            </w:r>
            <w:r>
              <w:rPr>
                <w:rFonts w:ascii="Times New Roman"/>
                <w:spacing w:val="-2"/>
                <w:sz w:val="20"/>
              </w:rPr>
              <w:t xml:space="preserve"> </w:t>
            </w:r>
            <w:r>
              <w:rPr>
                <w:rFonts w:ascii="Times New Roman"/>
                <w:sz w:val="20"/>
              </w:rPr>
              <w:t>the</w:t>
            </w:r>
            <w:r>
              <w:rPr>
                <w:rFonts w:ascii="Times New Roman"/>
                <w:spacing w:val="-1"/>
                <w:sz w:val="20"/>
              </w:rPr>
              <w:t xml:space="preserve"> diagram.</w:t>
            </w:r>
            <w:r>
              <w:rPr>
                <w:rFonts w:ascii="Times New Roman"/>
                <w:sz w:val="20"/>
              </w:rPr>
              <w:t xml:space="preserve"> The</w:t>
            </w:r>
            <w:r>
              <w:rPr>
                <w:rFonts w:ascii="Times New Roman"/>
                <w:spacing w:val="-1"/>
                <w:sz w:val="20"/>
              </w:rPr>
              <w:t xml:space="preserve"> unnamed</w:t>
            </w:r>
            <w:r>
              <w:rPr>
                <w:rFonts w:ascii="Times New Roman"/>
                <w:sz w:val="20"/>
              </w:rPr>
              <w:t xml:space="preserve"> </w:t>
            </w:r>
            <w:r>
              <w:rPr>
                <w:rFonts w:ascii="Times New Roman"/>
                <w:spacing w:val="-1"/>
                <w:sz w:val="20"/>
              </w:rPr>
              <w:t>entity</w:t>
            </w:r>
            <w:r>
              <w:rPr>
                <w:rFonts w:ascii="Times New Roman"/>
                <w:sz w:val="20"/>
              </w:rPr>
              <w:t xml:space="preserve"> </w:t>
            </w:r>
            <w:r>
              <w:rPr>
                <w:rFonts w:ascii="Times New Roman"/>
                <w:spacing w:val="-1"/>
                <w:sz w:val="20"/>
              </w:rPr>
              <w:t>can</w:t>
            </w:r>
            <w:r>
              <w:rPr>
                <w:rFonts w:ascii="Times New Roman"/>
                <w:sz w:val="20"/>
              </w:rPr>
              <w:t xml:space="preserve"> be</w:t>
            </w:r>
            <w:r>
              <w:rPr>
                <w:rFonts w:ascii="Times New Roman"/>
                <w:spacing w:val="41"/>
                <w:sz w:val="20"/>
              </w:rPr>
              <w:t xml:space="preserve"> </w:t>
            </w:r>
            <w:r>
              <w:rPr>
                <w:rFonts w:ascii="Times New Roman"/>
                <w:spacing w:val="-1"/>
                <w:sz w:val="20"/>
              </w:rPr>
              <w:t>deleted</w:t>
            </w:r>
            <w:r>
              <w:rPr>
                <w:rFonts w:ascii="Times New Roman"/>
                <w:sz w:val="20"/>
              </w:rPr>
              <w:t xml:space="preserve"> </w:t>
            </w:r>
            <w:r>
              <w:rPr>
                <w:rFonts w:ascii="Times New Roman"/>
                <w:spacing w:val="-1"/>
                <w:sz w:val="20"/>
              </w:rPr>
              <w:t>from</w:t>
            </w:r>
            <w:r>
              <w:rPr>
                <w:rFonts w:ascii="Times New Roman"/>
                <w:spacing w:val="-2"/>
                <w:sz w:val="20"/>
              </w:rPr>
              <w:t xml:space="preserve"> </w:t>
            </w:r>
            <w:r>
              <w:rPr>
                <w:rFonts w:ascii="Times New Roman"/>
                <w:sz w:val="20"/>
              </w:rPr>
              <w:t>the diagram</w:t>
            </w:r>
            <w:r>
              <w:rPr>
                <w:rFonts w:ascii="Times New Roman"/>
                <w:spacing w:val="-3"/>
                <w:sz w:val="20"/>
              </w:rPr>
              <w:t xml:space="preserve"> </w:t>
            </w:r>
            <w:r>
              <w:rPr>
                <w:rFonts w:ascii="Times New Roman"/>
                <w:sz w:val="20"/>
              </w:rPr>
              <w:t xml:space="preserve">by </w:t>
            </w:r>
            <w:r>
              <w:rPr>
                <w:rFonts w:ascii="Times New Roman"/>
                <w:spacing w:val="-1"/>
                <w:sz w:val="20"/>
              </w:rPr>
              <w:t>highlighting</w:t>
            </w:r>
            <w:r>
              <w:rPr>
                <w:rFonts w:ascii="Times New Roman"/>
                <w:sz w:val="20"/>
              </w:rPr>
              <w:t xml:space="preserve"> it</w:t>
            </w:r>
            <w:r>
              <w:rPr>
                <w:rFonts w:ascii="Times New Roman"/>
                <w:spacing w:val="-2"/>
                <w:sz w:val="20"/>
              </w:rPr>
              <w:t xml:space="preserve"> </w:t>
            </w:r>
            <w:r>
              <w:rPr>
                <w:rFonts w:ascii="Times New Roman"/>
                <w:sz w:val="20"/>
              </w:rPr>
              <w:t>with the</w:t>
            </w:r>
            <w:r>
              <w:rPr>
                <w:rFonts w:ascii="Times New Roman"/>
                <w:spacing w:val="37"/>
                <w:sz w:val="20"/>
              </w:rPr>
              <w:t xml:space="preserve"> </w:t>
            </w:r>
            <w:r>
              <w:rPr>
                <w:rFonts w:ascii="Times New Roman"/>
                <w:spacing w:val="-1"/>
                <w:sz w:val="20"/>
              </w:rPr>
              <w:t>cursor</w:t>
            </w:r>
            <w:r>
              <w:rPr>
                <w:rFonts w:ascii="Times New Roman"/>
                <w:sz w:val="20"/>
              </w:rPr>
              <w:t xml:space="preserve"> in</w:t>
            </w:r>
            <w:r>
              <w:rPr>
                <w:rFonts w:ascii="Times New Roman"/>
                <w:spacing w:val="-1"/>
                <w:sz w:val="20"/>
              </w:rPr>
              <w:t xml:space="preserve"> selection</w:t>
            </w:r>
            <w:r>
              <w:rPr>
                <w:rFonts w:ascii="Times New Roman"/>
                <w:spacing w:val="1"/>
                <w:sz w:val="20"/>
              </w:rPr>
              <w:t xml:space="preserve"> </w:t>
            </w:r>
            <w:r>
              <w:rPr>
                <w:rFonts w:ascii="Times New Roman"/>
                <w:spacing w:val="-1"/>
                <w:sz w:val="20"/>
              </w:rPr>
              <w:t>mode</w:t>
            </w:r>
            <w:r>
              <w:rPr>
                <w:rFonts w:ascii="Times New Roman"/>
                <w:sz w:val="20"/>
              </w:rPr>
              <w:t xml:space="preserve"> </w:t>
            </w:r>
            <w:r>
              <w:rPr>
                <w:rFonts w:ascii="Times New Roman"/>
                <w:spacing w:val="-1"/>
                <w:sz w:val="20"/>
              </w:rPr>
              <w:t>and pressing</w:t>
            </w:r>
            <w:r>
              <w:rPr>
                <w:rFonts w:ascii="Times New Roman"/>
                <w:sz w:val="20"/>
              </w:rPr>
              <w:t xml:space="preserve"> </w:t>
            </w:r>
            <w:r>
              <w:rPr>
                <w:rFonts w:ascii="Times New Roman"/>
                <w:spacing w:val="-1"/>
                <w:sz w:val="20"/>
              </w:rPr>
              <w:t>Delete.</w:t>
            </w:r>
          </w:p>
        </w:tc>
      </w:tr>
      <w:tr w:rsidR="008D05C1" w14:paraId="18195B7E" w14:textId="77777777">
        <w:trPr>
          <w:trHeight w:hRule="exact" w:val="2070"/>
        </w:trPr>
        <w:tc>
          <w:tcPr>
            <w:tcW w:w="1935" w:type="dxa"/>
            <w:tcBorders>
              <w:top w:val="nil"/>
              <w:left w:val="nil"/>
              <w:bottom w:val="nil"/>
              <w:right w:val="nil"/>
            </w:tcBorders>
          </w:tcPr>
          <w:p w14:paraId="7CB1F00A"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w:t>
            </w:r>
            <w:r>
              <w:rPr>
                <w:rFonts w:ascii="Times New Roman"/>
                <w:i/>
                <w:spacing w:val="-1"/>
                <w:sz w:val="20"/>
              </w:rPr>
              <w:t>Still Again:</w:t>
            </w:r>
          </w:p>
        </w:tc>
        <w:tc>
          <w:tcPr>
            <w:tcW w:w="691" w:type="dxa"/>
            <w:tcBorders>
              <w:top w:val="nil"/>
              <w:left w:val="nil"/>
              <w:bottom w:val="nil"/>
              <w:right w:val="nil"/>
            </w:tcBorders>
          </w:tcPr>
          <w:p w14:paraId="5152B6E1" w14:textId="77777777" w:rsidR="008D05C1" w:rsidRDefault="00D13026">
            <w:pPr>
              <w:pStyle w:val="TableParagraph"/>
              <w:spacing w:before="104"/>
              <w:ind w:left="261" w:right="290"/>
              <w:jc w:val="center"/>
              <w:rPr>
                <w:rFonts w:ascii="Times New Roman" w:eastAsia="Times New Roman" w:hAnsi="Times New Roman" w:cs="Times New Roman"/>
                <w:sz w:val="20"/>
                <w:szCs w:val="20"/>
              </w:rPr>
            </w:pPr>
            <w:r>
              <w:rPr>
                <w:rFonts w:ascii="Times New Roman"/>
                <w:sz w:val="20"/>
              </w:rPr>
              <w:t>5</w:t>
            </w:r>
          </w:p>
        </w:tc>
        <w:tc>
          <w:tcPr>
            <w:tcW w:w="5009" w:type="dxa"/>
            <w:tcBorders>
              <w:top w:val="nil"/>
              <w:left w:val="nil"/>
              <w:bottom w:val="nil"/>
              <w:right w:val="nil"/>
            </w:tcBorders>
          </w:tcPr>
          <w:p w14:paraId="6D3EAA54" w14:textId="77777777" w:rsidR="008D05C1" w:rsidRDefault="00D13026">
            <w:pPr>
              <w:pStyle w:val="TableParagraph"/>
              <w:spacing w:before="104"/>
              <w:ind w:left="309" w:right="7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 </w:t>
            </w:r>
            <w:r>
              <w:rPr>
                <w:rFonts w:ascii="Times New Roman" w:eastAsia="Times New Roman" w:hAnsi="Times New Roman" w:cs="Times New Roman"/>
                <w:spacing w:val="-1"/>
                <w:sz w:val="20"/>
                <w:szCs w:val="20"/>
              </w:rPr>
              <w:t>Analyze again,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w:t>
            </w:r>
            <w:r>
              <w:rPr>
                <w:rFonts w:ascii="Times New Roman" w:eastAsia="Times New Roman" w:hAnsi="Times New Roman" w:cs="Times New Roman"/>
                <w:sz w:val="20"/>
                <w:szCs w:val="20"/>
              </w:rPr>
              <w:t xml:space="preserve"> this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time</w:t>
            </w:r>
            <w:r>
              <w:rPr>
                <w:rFonts w:ascii="Times New Roman" w:eastAsia="Times New Roman" w:hAnsi="Times New Roman" w:cs="Times New Roman"/>
                <w:sz w:val="20"/>
                <w:szCs w:val="20"/>
              </w:rPr>
              <w:t xml:space="preserve"> choose</w:t>
            </w:r>
            <w:r>
              <w:rPr>
                <w:rFonts w:ascii="Times New Roman" w:eastAsia="Times New Roman" w:hAnsi="Times New Roman" w:cs="Times New Roman"/>
                <w:spacing w:val="-1"/>
                <w:sz w:val="20"/>
                <w:szCs w:val="20"/>
              </w:rPr>
              <w:t xml:space="preserve"> Normalization.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see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error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message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―Drivi</w:t>
            </w:r>
            <w:r>
              <w:rPr>
                <w:rFonts w:ascii="Times New Roman" w:eastAsia="Times New Roman" w:hAnsi="Times New Roman" w:cs="Times New Roman"/>
                <w:spacing w:val="-1"/>
                <w:sz w:val="20"/>
                <w:szCs w:val="20"/>
              </w:rPr>
              <w:t>ng</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[Instructs]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Student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Driver‖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not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normalized.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true. 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error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indicates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cardinality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0:many</w:t>
            </w:r>
            <w:r>
              <w:rPr>
                <w:rFonts w:ascii="Times New Roman" w:eastAsia="Times New Roman" w:hAnsi="Times New Roman" w:cs="Times New Roman"/>
                <w:spacing w:val="65"/>
                <w:sz w:val="20"/>
                <w:szCs w:val="20"/>
              </w:rPr>
              <w:t xml:space="preserve"> </w:t>
            </w:r>
            <w:r>
              <w:rPr>
                <w:rFonts w:ascii="Times New Roman" w:eastAsia="Times New Roman" w:hAnsi="Times New Roman" w:cs="Times New Roman"/>
                <w:sz w:val="20"/>
                <w:szCs w:val="20"/>
              </w:rPr>
              <w:t xml:space="preserve">or </w:t>
            </w:r>
            <w:r>
              <w:rPr>
                <w:rFonts w:ascii="Times New Roman" w:eastAsia="Times New Roman" w:hAnsi="Times New Roman" w:cs="Times New Roman"/>
                <w:spacing w:val="-1"/>
                <w:sz w:val="20"/>
                <w:szCs w:val="20"/>
              </w:rPr>
              <w:t>many:many</w:t>
            </w:r>
            <w:r>
              <w:rPr>
                <w:rFonts w:ascii="Times New Roman" w:eastAsia="Times New Roman" w:hAnsi="Times New Roman" w:cs="Times New Roman"/>
                <w:sz w:val="20"/>
                <w:szCs w:val="20"/>
              </w:rPr>
              <w:t xml:space="preserve"> in both</w:t>
            </w:r>
            <w:r>
              <w:rPr>
                <w:rFonts w:ascii="Times New Roman" w:eastAsia="Times New Roman" w:hAnsi="Times New Roman" w:cs="Times New Roman"/>
                <w:spacing w:val="-1"/>
                <w:sz w:val="20"/>
                <w:szCs w:val="20"/>
              </w:rPr>
              <w:t xml:space="preserve"> directions.</w:t>
            </w:r>
            <w:r>
              <w:rPr>
                <w:rFonts w:ascii="Times New Roman" w:eastAsia="Times New Roman" w:hAnsi="Times New Roman" w:cs="Times New Roman"/>
                <w:sz w:val="20"/>
                <w:szCs w:val="20"/>
              </w:rPr>
              <w:t xml:space="preserve"> It </w:t>
            </w:r>
            <w:r>
              <w:rPr>
                <w:rFonts w:ascii="Times New Roman" w:eastAsia="Times New Roman" w:hAnsi="Times New Roman" w:cs="Times New Roman"/>
                <w:spacing w:val="-1"/>
                <w:sz w:val="20"/>
                <w:szCs w:val="20"/>
              </w:rPr>
              <w:t>is flagged</w:t>
            </w:r>
            <w:r>
              <w:rPr>
                <w:rFonts w:ascii="Times New Roman" w:eastAsia="Times New Roman" w:hAnsi="Times New Roman" w:cs="Times New Roman"/>
                <w:sz w:val="20"/>
                <w:szCs w:val="20"/>
              </w:rPr>
              <w:t xml:space="preserve"> 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an </w:t>
            </w:r>
            <w:r>
              <w:rPr>
                <w:rFonts w:ascii="Times New Roman" w:eastAsia="Times New Roman" w:hAnsi="Times New Roman" w:cs="Times New Roman"/>
                <w:spacing w:val="-1"/>
                <w:sz w:val="20"/>
                <w:szCs w:val="20"/>
              </w:rPr>
              <w:t>error</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because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 xml:space="preserve">optional:optional </w:t>
            </w:r>
            <w:r>
              <w:rPr>
                <w:rFonts w:ascii="Times New Roman" w:eastAsia="Times New Roman" w:hAnsi="Times New Roman" w:cs="Times New Roman"/>
                <w:sz w:val="20"/>
                <w:szCs w:val="20"/>
              </w:rPr>
              <w:t>and</w:t>
            </w:r>
            <w:r>
              <w:rPr>
                <w:rFonts w:ascii="Times New Roman" w:eastAsia="Times New Roman" w:hAnsi="Times New Roman" w:cs="Times New Roman"/>
                <w:spacing w:val="-1"/>
                <w:sz w:val="20"/>
                <w:szCs w:val="20"/>
              </w:rPr>
              <w:t xml:space="preserve"> many:many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relationships</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can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be </w:t>
            </w:r>
            <w:r>
              <w:rPr>
                <w:rFonts w:ascii="Times New Roman" w:eastAsia="Times New Roman" w:hAnsi="Times New Roman" w:cs="Times New Roman"/>
                <w:spacing w:val="-1"/>
                <w:sz w:val="20"/>
                <w:szCs w:val="20"/>
              </w:rPr>
              <w:t>difficult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implement.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Cancel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close </w:t>
            </w:r>
            <w:r>
              <w:rPr>
                <w:rFonts w:ascii="Times New Roman" w:eastAsia="Times New Roman" w:hAnsi="Times New Roman" w:cs="Times New Roman"/>
                <w:sz w:val="20"/>
                <w:szCs w:val="20"/>
              </w:rPr>
              <w:t>the</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z w:val="20"/>
                <w:szCs w:val="20"/>
              </w:rPr>
              <w:t>box.</w:t>
            </w:r>
          </w:p>
        </w:tc>
      </w:tr>
      <w:tr w:rsidR="008D05C1" w14:paraId="27F6E592" w14:textId="77777777">
        <w:trPr>
          <w:trHeight w:hRule="exact" w:val="690"/>
        </w:trPr>
        <w:tc>
          <w:tcPr>
            <w:tcW w:w="1935" w:type="dxa"/>
            <w:tcBorders>
              <w:top w:val="nil"/>
              <w:left w:val="nil"/>
              <w:bottom w:val="nil"/>
              <w:right w:val="nil"/>
            </w:tcBorders>
          </w:tcPr>
          <w:p w14:paraId="1FD7B7BC" w14:textId="77777777" w:rsidR="008D05C1" w:rsidRDefault="00D13026">
            <w:pPr>
              <w:pStyle w:val="TableParagraph"/>
              <w:spacing w:before="104"/>
              <w:ind w:left="55" w:right="284"/>
              <w:rPr>
                <w:rFonts w:ascii="Times New Roman" w:eastAsia="Times New Roman" w:hAnsi="Times New Roman" w:cs="Times New Roman"/>
                <w:sz w:val="20"/>
                <w:szCs w:val="20"/>
              </w:rPr>
            </w:pPr>
            <w:r>
              <w:rPr>
                <w:rFonts w:ascii="Times New Roman"/>
                <w:i/>
                <w:sz w:val="20"/>
              </w:rPr>
              <w:t>Correct</w:t>
            </w:r>
            <w:r>
              <w:rPr>
                <w:rFonts w:ascii="Times New Roman"/>
                <w:i/>
                <w:spacing w:val="-1"/>
                <w:sz w:val="20"/>
              </w:rPr>
              <w:t xml:space="preserve"> Cardinality</w:t>
            </w:r>
            <w:r>
              <w:rPr>
                <w:rFonts w:ascii="Times New Roman"/>
                <w:i/>
                <w:spacing w:val="28"/>
                <w:sz w:val="20"/>
              </w:rPr>
              <w:t xml:space="preserve"> </w:t>
            </w:r>
            <w:r>
              <w:rPr>
                <w:rFonts w:ascii="Times New Roman"/>
                <w:i/>
                <w:spacing w:val="-1"/>
                <w:sz w:val="20"/>
              </w:rPr>
              <w:t>Error:</w:t>
            </w:r>
          </w:p>
        </w:tc>
        <w:tc>
          <w:tcPr>
            <w:tcW w:w="691" w:type="dxa"/>
            <w:tcBorders>
              <w:top w:val="nil"/>
              <w:left w:val="nil"/>
              <w:bottom w:val="nil"/>
              <w:right w:val="nil"/>
            </w:tcBorders>
          </w:tcPr>
          <w:p w14:paraId="31B05B4C" w14:textId="77777777" w:rsidR="008D05C1" w:rsidRDefault="00D13026">
            <w:pPr>
              <w:pStyle w:val="TableParagraph"/>
              <w:spacing w:before="104"/>
              <w:ind w:left="261" w:right="290"/>
              <w:jc w:val="center"/>
              <w:rPr>
                <w:rFonts w:ascii="Times New Roman" w:eastAsia="Times New Roman" w:hAnsi="Times New Roman" w:cs="Times New Roman"/>
                <w:sz w:val="20"/>
                <w:szCs w:val="20"/>
              </w:rPr>
            </w:pPr>
            <w:r>
              <w:rPr>
                <w:rFonts w:ascii="Times New Roman"/>
                <w:sz w:val="20"/>
              </w:rPr>
              <w:t>6</w:t>
            </w:r>
          </w:p>
        </w:tc>
        <w:tc>
          <w:tcPr>
            <w:tcW w:w="5009" w:type="dxa"/>
            <w:tcBorders>
              <w:top w:val="nil"/>
              <w:left w:val="nil"/>
              <w:bottom w:val="nil"/>
              <w:right w:val="nil"/>
            </w:tcBorders>
          </w:tcPr>
          <w:p w14:paraId="55AB4EB2" w14:textId="77777777" w:rsidR="008D05C1" w:rsidRDefault="00D13026">
            <w:pPr>
              <w:pStyle w:val="TableParagraph"/>
              <w:spacing w:before="104"/>
              <w:ind w:left="309" w:right="140"/>
              <w:rPr>
                <w:rFonts w:ascii="Times New Roman" w:eastAsia="Times New Roman" w:hAnsi="Times New Roman" w:cs="Times New Roman"/>
                <w:sz w:val="20"/>
                <w:szCs w:val="20"/>
              </w:rPr>
            </w:pPr>
            <w:r>
              <w:rPr>
                <w:rFonts w:ascii="Times New Roman"/>
                <w:sz w:val="20"/>
              </w:rPr>
              <w:t xml:space="preserve">To </w:t>
            </w:r>
            <w:r>
              <w:rPr>
                <w:rFonts w:ascii="Times New Roman"/>
                <w:spacing w:val="-1"/>
                <w:sz w:val="20"/>
              </w:rPr>
              <w:t>change</w:t>
            </w:r>
            <w:r>
              <w:rPr>
                <w:rFonts w:ascii="Times New Roman"/>
                <w:spacing w:val="-2"/>
                <w:sz w:val="20"/>
              </w:rPr>
              <w:t xml:space="preserve"> </w:t>
            </w:r>
            <w:r>
              <w:rPr>
                <w:rFonts w:ascii="Times New Roman"/>
                <w:sz w:val="20"/>
              </w:rPr>
              <w:t>the</w:t>
            </w:r>
            <w:r>
              <w:rPr>
                <w:rFonts w:ascii="Times New Roman"/>
                <w:spacing w:val="-1"/>
                <w:sz w:val="20"/>
              </w:rPr>
              <w:t xml:space="preserve"> cardinality</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relationship Attends,</w:t>
            </w:r>
            <w:r>
              <w:rPr>
                <w:rFonts w:ascii="Times New Roman"/>
                <w:spacing w:val="59"/>
                <w:sz w:val="20"/>
              </w:rPr>
              <w:t xml:space="preserve"> </w:t>
            </w:r>
            <w:r>
              <w:rPr>
                <w:rFonts w:ascii="Times New Roman"/>
                <w:spacing w:val="-1"/>
                <w:sz w:val="20"/>
              </w:rPr>
              <w:t>click</w:t>
            </w:r>
            <w:r>
              <w:rPr>
                <w:rFonts w:ascii="Times New Roman"/>
                <w:sz w:val="20"/>
              </w:rPr>
              <w:t xml:space="preserve"> the</w:t>
            </w:r>
            <w:r>
              <w:rPr>
                <w:rFonts w:ascii="Times New Roman"/>
                <w:spacing w:val="-1"/>
                <w:sz w:val="20"/>
              </w:rPr>
              <w:t xml:space="preserve"> relationship</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with</w:t>
            </w:r>
            <w:r>
              <w:rPr>
                <w:rFonts w:ascii="Times New Roman"/>
                <w:sz w:val="20"/>
              </w:rPr>
              <w:t xml:space="preserve"> the </w:t>
            </w:r>
            <w:r>
              <w:rPr>
                <w:rFonts w:ascii="Times New Roman"/>
                <w:i/>
                <w:spacing w:val="-1"/>
                <w:sz w:val="20"/>
              </w:rPr>
              <w:t xml:space="preserve">right </w:t>
            </w:r>
            <w:r>
              <w:rPr>
                <w:rFonts w:ascii="Times New Roman"/>
                <w:spacing w:val="-1"/>
                <w:sz w:val="20"/>
              </w:rPr>
              <w:t>button.</w:t>
            </w:r>
          </w:p>
        </w:tc>
      </w:tr>
      <w:tr w:rsidR="008D05C1" w14:paraId="1E3C06AA" w14:textId="77777777">
        <w:trPr>
          <w:trHeight w:hRule="exact" w:val="661"/>
        </w:trPr>
        <w:tc>
          <w:tcPr>
            <w:tcW w:w="1935" w:type="dxa"/>
            <w:tcBorders>
              <w:top w:val="nil"/>
              <w:left w:val="nil"/>
              <w:bottom w:val="nil"/>
              <w:right w:val="nil"/>
            </w:tcBorders>
          </w:tcPr>
          <w:p w14:paraId="45D1E2E3" w14:textId="77777777" w:rsidR="008D05C1" w:rsidRDefault="008D05C1"/>
        </w:tc>
        <w:tc>
          <w:tcPr>
            <w:tcW w:w="691" w:type="dxa"/>
            <w:tcBorders>
              <w:top w:val="nil"/>
              <w:left w:val="nil"/>
              <w:bottom w:val="nil"/>
              <w:right w:val="nil"/>
            </w:tcBorders>
          </w:tcPr>
          <w:p w14:paraId="1FF9F7EE" w14:textId="77777777" w:rsidR="008D05C1" w:rsidRDefault="00D13026">
            <w:pPr>
              <w:pStyle w:val="TableParagraph"/>
              <w:spacing w:before="106"/>
              <w:ind w:left="261" w:right="290"/>
              <w:jc w:val="center"/>
              <w:rPr>
                <w:rFonts w:ascii="Times New Roman" w:eastAsia="Times New Roman" w:hAnsi="Times New Roman" w:cs="Times New Roman"/>
                <w:sz w:val="20"/>
                <w:szCs w:val="20"/>
              </w:rPr>
            </w:pPr>
            <w:r>
              <w:rPr>
                <w:rFonts w:ascii="Times New Roman"/>
                <w:sz w:val="20"/>
              </w:rPr>
              <w:t>7</w:t>
            </w:r>
          </w:p>
        </w:tc>
        <w:tc>
          <w:tcPr>
            <w:tcW w:w="5009" w:type="dxa"/>
            <w:tcBorders>
              <w:top w:val="nil"/>
              <w:left w:val="nil"/>
              <w:bottom w:val="nil"/>
              <w:right w:val="nil"/>
            </w:tcBorders>
          </w:tcPr>
          <w:p w14:paraId="53A93AA7" w14:textId="77777777" w:rsidR="008D05C1" w:rsidRDefault="00D13026">
            <w:pPr>
              <w:pStyle w:val="TableParagraph"/>
              <w:spacing w:before="105"/>
              <w:ind w:left="309" w:right="140"/>
              <w:rPr>
                <w:rFonts w:ascii="Times New Roman" w:eastAsia="Times New Roman" w:hAnsi="Times New Roman" w:cs="Times New Roman"/>
                <w:sz w:val="20"/>
                <w:szCs w:val="20"/>
              </w:rPr>
            </w:pPr>
            <w:r>
              <w:rPr>
                <w:rFonts w:ascii="Times New Roman"/>
                <w:spacing w:val="-1"/>
                <w:sz w:val="20"/>
              </w:rPr>
              <w:t xml:space="preserve">Select </w:t>
            </w:r>
            <w:r>
              <w:rPr>
                <w:spacing w:val="-1"/>
                <w:sz w:val="20"/>
              </w:rPr>
              <w:t>Change</w:t>
            </w:r>
            <w:r>
              <w:rPr>
                <w:sz w:val="20"/>
              </w:rPr>
              <w:t xml:space="preserve"> </w:t>
            </w:r>
            <w:r>
              <w:rPr>
                <w:spacing w:val="-1"/>
                <w:sz w:val="20"/>
              </w:rPr>
              <w:t>Item</w:t>
            </w:r>
            <w:r>
              <w:rPr>
                <w:rFonts w:ascii="Times New Roman"/>
                <w:spacing w:val="-1"/>
                <w:sz w:val="20"/>
              </w:rPr>
              <w:t>.</w:t>
            </w:r>
            <w:r>
              <w:rPr>
                <w:rFonts w:ascii="Times New Roman"/>
                <w:sz w:val="20"/>
              </w:rPr>
              <w:t xml:space="preserve"> </w:t>
            </w:r>
            <w:r>
              <w:rPr>
                <w:rFonts w:ascii="Times New Roman"/>
                <w:spacing w:val="-1"/>
                <w:sz w:val="20"/>
              </w:rPr>
              <w:t>Change</w:t>
            </w:r>
            <w:r>
              <w:rPr>
                <w:rFonts w:ascii="Times New Roman"/>
                <w:sz w:val="20"/>
              </w:rPr>
              <w:t xml:space="preserve"> the </w:t>
            </w:r>
            <w:r>
              <w:rPr>
                <w:rFonts w:ascii="Times New Roman"/>
                <w:spacing w:val="-1"/>
                <w:sz w:val="20"/>
              </w:rPr>
              <w:t>cardinality</w:t>
            </w:r>
            <w:r>
              <w:rPr>
                <w:rFonts w:ascii="Times New Roman"/>
                <w:sz w:val="20"/>
              </w:rPr>
              <w:t xml:space="preserve"> for</w:t>
            </w:r>
            <w:r>
              <w:rPr>
                <w:rFonts w:ascii="Times New Roman"/>
                <w:spacing w:val="-1"/>
                <w:sz w:val="20"/>
              </w:rPr>
              <w:t xml:space="preserve"> Attends</w:t>
            </w:r>
            <w:r>
              <w:rPr>
                <w:rFonts w:ascii="Times New Roman"/>
                <w:spacing w:val="55"/>
                <w:sz w:val="20"/>
              </w:rPr>
              <w:t xml:space="preserve"> </w:t>
            </w:r>
            <w:r>
              <w:rPr>
                <w:rFonts w:ascii="Times New Roman"/>
                <w:sz w:val="20"/>
              </w:rPr>
              <w:t>from</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pacing w:val="-1"/>
                <w:sz w:val="20"/>
              </w:rPr>
              <w:t>maximum</w:t>
            </w:r>
            <w:r>
              <w:rPr>
                <w:rFonts w:ascii="Times New Roman"/>
                <w:spacing w:val="-2"/>
                <w:sz w:val="20"/>
              </w:rPr>
              <w:t xml:space="preserve"> </w:t>
            </w:r>
            <w:r>
              <w:rPr>
                <w:rFonts w:ascii="Times New Roman"/>
                <w:sz w:val="20"/>
              </w:rPr>
              <w:t xml:space="preserve">of </w:t>
            </w:r>
            <w:r>
              <w:rPr>
                <w:rFonts w:ascii="Times New Roman"/>
                <w:spacing w:val="-1"/>
                <w:sz w:val="20"/>
              </w:rPr>
              <w:t>Many</w:t>
            </w:r>
            <w:r>
              <w:rPr>
                <w:rFonts w:ascii="Times New Roman"/>
                <w:sz w:val="20"/>
              </w:rPr>
              <w:t xml:space="preserve"> </w:t>
            </w:r>
            <w:r>
              <w:rPr>
                <w:rFonts w:ascii="Times New Roman"/>
                <w:spacing w:val="-1"/>
                <w:sz w:val="20"/>
              </w:rPr>
              <w:t>to</w:t>
            </w:r>
            <w:r>
              <w:rPr>
                <w:rFonts w:ascii="Times New Roman"/>
                <w:sz w:val="20"/>
              </w:rPr>
              <w:t xml:space="preserve"> a </w:t>
            </w:r>
            <w:r>
              <w:rPr>
                <w:rFonts w:ascii="Times New Roman"/>
                <w:spacing w:val="-1"/>
                <w:sz w:val="20"/>
              </w:rPr>
              <w:t>maximum</w:t>
            </w:r>
            <w:r>
              <w:rPr>
                <w:rFonts w:ascii="Times New Roman"/>
                <w:spacing w:val="-3"/>
                <w:sz w:val="20"/>
              </w:rPr>
              <w:t xml:space="preserve"> </w:t>
            </w:r>
            <w:r>
              <w:rPr>
                <w:rFonts w:ascii="Times New Roman"/>
                <w:sz w:val="20"/>
              </w:rPr>
              <w:t xml:space="preserve">of </w:t>
            </w:r>
            <w:r>
              <w:rPr>
                <w:rFonts w:ascii="Times New Roman"/>
                <w:spacing w:val="-1"/>
                <w:sz w:val="20"/>
              </w:rPr>
              <w:t>One.</w:t>
            </w:r>
          </w:p>
        </w:tc>
      </w:tr>
    </w:tbl>
    <w:p w14:paraId="7FD8741B"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2DEB3389" w14:textId="77777777" w:rsidR="008D05C1" w:rsidRDefault="008D05C1">
      <w:pPr>
        <w:spacing w:line="200" w:lineRule="exact"/>
        <w:rPr>
          <w:sz w:val="20"/>
          <w:szCs w:val="20"/>
        </w:rPr>
      </w:pPr>
    </w:p>
    <w:p w14:paraId="3324CED6"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963"/>
        <w:gridCol w:w="662"/>
        <w:gridCol w:w="4987"/>
      </w:tblGrid>
      <w:tr w:rsidR="008D05C1" w14:paraId="546B931F" w14:textId="77777777">
        <w:trPr>
          <w:trHeight w:hRule="exact" w:val="430"/>
        </w:trPr>
        <w:tc>
          <w:tcPr>
            <w:tcW w:w="1963" w:type="dxa"/>
            <w:tcBorders>
              <w:top w:val="nil"/>
              <w:left w:val="nil"/>
              <w:bottom w:val="nil"/>
              <w:right w:val="nil"/>
            </w:tcBorders>
          </w:tcPr>
          <w:p w14:paraId="261FA6D5" w14:textId="77777777" w:rsidR="008D05C1" w:rsidRDefault="008D05C1"/>
        </w:tc>
        <w:tc>
          <w:tcPr>
            <w:tcW w:w="662" w:type="dxa"/>
            <w:tcBorders>
              <w:top w:val="nil"/>
              <w:left w:val="nil"/>
              <w:bottom w:val="nil"/>
              <w:right w:val="nil"/>
            </w:tcBorders>
          </w:tcPr>
          <w:p w14:paraId="275010F9" w14:textId="77777777" w:rsidR="008D05C1" w:rsidRDefault="00D13026">
            <w:pPr>
              <w:pStyle w:val="TableParagraph"/>
              <w:spacing w:before="74"/>
              <w:ind w:left="232" w:right="289"/>
              <w:jc w:val="center"/>
              <w:rPr>
                <w:rFonts w:ascii="Times New Roman" w:eastAsia="Times New Roman" w:hAnsi="Times New Roman" w:cs="Times New Roman"/>
                <w:sz w:val="20"/>
                <w:szCs w:val="20"/>
              </w:rPr>
            </w:pPr>
            <w:r>
              <w:rPr>
                <w:rFonts w:ascii="Times New Roman"/>
                <w:sz w:val="20"/>
              </w:rPr>
              <w:t>8</w:t>
            </w:r>
          </w:p>
        </w:tc>
        <w:tc>
          <w:tcPr>
            <w:tcW w:w="4987" w:type="dxa"/>
            <w:tcBorders>
              <w:top w:val="nil"/>
              <w:left w:val="nil"/>
              <w:bottom w:val="nil"/>
              <w:right w:val="nil"/>
            </w:tcBorders>
          </w:tcPr>
          <w:p w14:paraId="45A7E0E5"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41EBE415" w14:textId="77777777">
        <w:trPr>
          <w:trHeight w:hRule="exact" w:val="943"/>
        </w:trPr>
        <w:tc>
          <w:tcPr>
            <w:tcW w:w="1963" w:type="dxa"/>
            <w:tcBorders>
              <w:top w:val="nil"/>
              <w:left w:val="nil"/>
              <w:bottom w:val="nil"/>
              <w:right w:val="nil"/>
            </w:tcBorders>
          </w:tcPr>
          <w:p w14:paraId="3DF7F59D"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Once</w:t>
            </w:r>
            <w:r>
              <w:rPr>
                <w:rFonts w:ascii="Times New Roman"/>
                <w:i/>
                <w:spacing w:val="-2"/>
                <w:sz w:val="20"/>
              </w:rPr>
              <w:t xml:space="preserve"> </w:t>
            </w:r>
            <w:r>
              <w:rPr>
                <w:rFonts w:ascii="Times New Roman"/>
                <w:i/>
                <w:spacing w:val="-1"/>
                <w:sz w:val="20"/>
              </w:rPr>
              <w:t>More:</w:t>
            </w:r>
          </w:p>
        </w:tc>
        <w:tc>
          <w:tcPr>
            <w:tcW w:w="662" w:type="dxa"/>
            <w:tcBorders>
              <w:top w:val="nil"/>
              <w:left w:val="nil"/>
              <w:bottom w:val="nil"/>
              <w:right w:val="nil"/>
            </w:tcBorders>
          </w:tcPr>
          <w:p w14:paraId="6C964A58" w14:textId="77777777" w:rsidR="008D05C1" w:rsidRDefault="00D13026">
            <w:pPr>
              <w:pStyle w:val="TableParagraph"/>
              <w:spacing w:before="105"/>
              <w:ind w:left="232" w:right="289"/>
              <w:jc w:val="center"/>
              <w:rPr>
                <w:rFonts w:ascii="Times New Roman" w:eastAsia="Times New Roman" w:hAnsi="Times New Roman" w:cs="Times New Roman"/>
                <w:sz w:val="20"/>
                <w:szCs w:val="20"/>
              </w:rPr>
            </w:pPr>
            <w:r>
              <w:rPr>
                <w:rFonts w:ascii="Times New Roman"/>
                <w:sz w:val="20"/>
              </w:rPr>
              <w:t>9</w:t>
            </w:r>
          </w:p>
        </w:tc>
        <w:tc>
          <w:tcPr>
            <w:tcW w:w="4987" w:type="dxa"/>
            <w:tcBorders>
              <w:top w:val="nil"/>
              <w:left w:val="nil"/>
              <w:bottom w:val="nil"/>
              <w:right w:val="nil"/>
            </w:tcBorders>
          </w:tcPr>
          <w:p w14:paraId="5CAF08A7"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Select A</w:t>
            </w:r>
            <w:r>
              <w:rPr>
                <w:spacing w:val="-1"/>
                <w:sz w:val="20"/>
              </w:rPr>
              <w:t xml:space="preserve">nalyze </w:t>
            </w:r>
            <w:r>
              <w:rPr>
                <w:rFonts w:ascii="Times New Roman"/>
                <w:sz w:val="20"/>
              </w:rPr>
              <w:t>from</w:t>
            </w:r>
            <w:r>
              <w:rPr>
                <w:rFonts w:ascii="Times New Roman"/>
                <w:spacing w:val="-2"/>
                <w:sz w:val="20"/>
              </w:rPr>
              <w:t xml:space="preserve"> </w:t>
            </w:r>
            <w:r>
              <w:rPr>
                <w:rFonts w:ascii="Times New Roman"/>
                <w:sz w:val="20"/>
              </w:rPr>
              <w:t xml:space="preserve">the </w:t>
            </w:r>
            <w:r>
              <w:rPr>
                <w:sz w:val="20"/>
              </w:rPr>
              <w:t>Diagram</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Choose</w:t>
            </w:r>
            <w:r>
              <w:rPr>
                <w:rFonts w:ascii="Times New Roman"/>
                <w:spacing w:val="35"/>
                <w:sz w:val="20"/>
              </w:rPr>
              <w:t xml:space="preserve"> </w:t>
            </w:r>
            <w:r>
              <w:rPr>
                <w:rFonts w:ascii="Times New Roman"/>
                <w:spacing w:val="-1"/>
                <w:sz w:val="20"/>
              </w:rPr>
              <w:t>Normalization</w:t>
            </w:r>
            <w:r>
              <w:rPr>
                <w:rFonts w:ascii="Times New Roman"/>
                <w:sz w:val="20"/>
              </w:rPr>
              <w:t xml:space="preserve"> and </w:t>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 xml:space="preserve">is now </w:t>
            </w:r>
            <w:r>
              <w:rPr>
                <w:rFonts w:ascii="Times New Roman"/>
                <w:spacing w:val="-1"/>
                <w:sz w:val="20"/>
              </w:rPr>
              <w:t>correct.</w:t>
            </w:r>
          </w:p>
        </w:tc>
      </w:tr>
    </w:tbl>
    <w:p w14:paraId="1199C54F" w14:textId="77777777" w:rsidR="008D05C1" w:rsidRDefault="008D05C1">
      <w:pPr>
        <w:spacing w:before="4" w:line="190" w:lineRule="exact"/>
        <w:rPr>
          <w:sz w:val="19"/>
          <w:szCs w:val="19"/>
        </w:rPr>
      </w:pPr>
    </w:p>
    <w:p w14:paraId="53332CB5" w14:textId="77777777" w:rsidR="008D05C1" w:rsidRDefault="008D05C1">
      <w:pPr>
        <w:spacing w:line="200" w:lineRule="exact"/>
        <w:rPr>
          <w:sz w:val="20"/>
          <w:szCs w:val="20"/>
        </w:rPr>
      </w:pPr>
    </w:p>
    <w:p w14:paraId="6D4700C1" w14:textId="77777777" w:rsidR="008D05C1" w:rsidRDefault="008D05C1">
      <w:pPr>
        <w:spacing w:line="200" w:lineRule="exact"/>
        <w:rPr>
          <w:sz w:val="20"/>
          <w:szCs w:val="20"/>
        </w:rPr>
      </w:pPr>
    </w:p>
    <w:p w14:paraId="57F4E69F" w14:textId="77777777" w:rsidR="008D05C1" w:rsidRDefault="008D05C1">
      <w:pPr>
        <w:spacing w:line="200" w:lineRule="exact"/>
        <w:rPr>
          <w:sz w:val="20"/>
          <w:szCs w:val="20"/>
        </w:rPr>
      </w:pPr>
    </w:p>
    <w:p w14:paraId="69403B00" w14:textId="77777777" w:rsidR="008D05C1" w:rsidRDefault="008D05C1">
      <w:pPr>
        <w:spacing w:line="200" w:lineRule="exact"/>
        <w:rPr>
          <w:sz w:val="20"/>
          <w:szCs w:val="20"/>
        </w:rPr>
      </w:pPr>
    </w:p>
    <w:p w14:paraId="602455A6" w14:textId="77777777" w:rsidR="008D05C1" w:rsidRDefault="008D05C1">
      <w:pPr>
        <w:spacing w:line="200" w:lineRule="exact"/>
        <w:rPr>
          <w:sz w:val="20"/>
          <w:szCs w:val="20"/>
        </w:rPr>
      </w:pPr>
    </w:p>
    <w:p w14:paraId="6CF6BBA9" w14:textId="77777777" w:rsidR="008D05C1" w:rsidRDefault="008D05C1">
      <w:pPr>
        <w:spacing w:line="200" w:lineRule="exact"/>
        <w:rPr>
          <w:sz w:val="20"/>
          <w:szCs w:val="20"/>
        </w:rPr>
      </w:pPr>
    </w:p>
    <w:p w14:paraId="508A33FC" w14:textId="77777777" w:rsidR="008D05C1" w:rsidRDefault="008D05C1">
      <w:pPr>
        <w:spacing w:line="200" w:lineRule="exact"/>
        <w:rPr>
          <w:sz w:val="20"/>
          <w:szCs w:val="20"/>
        </w:rPr>
      </w:pPr>
    </w:p>
    <w:p w14:paraId="60F93279" w14:textId="77777777" w:rsidR="008D05C1" w:rsidRDefault="008D05C1">
      <w:pPr>
        <w:spacing w:line="200" w:lineRule="exact"/>
        <w:rPr>
          <w:sz w:val="20"/>
          <w:szCs w:val="20"/>
        </w:rPr>
      </w:pPr>
    </w:p>
    <w:p w14:paraId="53122353" w14:textId="77777777" w:rsidR="008D05C1" w:rsidRDefault="008D05C1">
      <w:pPr>
        <w:spacing w:line="200" w:lineRule="exact"/>
        <w:rPr>
          <w:sz w:val="20"/>
          <w:szCs w:val="20"/>
        </w:rPr>
      </w:pPr>
    </w:p>
    <w:p w14:paraId="79E1F90C" w14:textId="77777777" w:rsidR="008D05C1" w:rsidRDefault="008D05C1">
      <w:pPr>
        <w:spacing w:line="200" w:lineRule="exact"/>
        <w:rPr>
          <w:sz w:val="20"/>
          <w:szCs w:val="20"/>
        </w:rPr>
      </w:pPr>
    </w:p>
    <w:p w14:paraId="6D1C2FA7" w14:textId="77777777" w:rsidR="008D05C1" w:rsidRDefault="008D05C1">
      <w:pPr>
        <w:spacing w:line="200" w:lineRule="exact"/>
        <w:rPr>
          <w:sz w:val="20"/>
          <w:szCs w:val="20"/>
        </w:rPr>
      </w:pPr>
    </w:p>
    <w:p w14:paraId="6D5D01E4" w14:textId="77777777" w:rsidR="008D05C1" w:rsidRDefault="008D05C1">
      <w:pPr>
        <w:spacing w:line="200" w:lineRule="exact"/>
        <w:rPr>
          <w:sz w:val="20"/>
          <w:szCs w:val="20"/>
        </w:rPr>
      </w:pPr>
    </w:p>
    <w:p w14:paraId="241E7B25" w14:textId="77777777" w:rsidR="008D05C1" w:rsidRDefault="008D05C1">
      <w:pPr>
        <w:spacing w:line="200" w:lineRule="exact"/>
        <w:rPr>
          <w:sz w:val="20"/>
          <w:szCs w:val="20"/>
        </w:rPr>
      </w:pPr>
    </w:p>
    <w:p w14:paraId="406702E6" w14:textId="77777777" w:rsidR="008D05C1" w:rsidRDefault="008D05C1">
      <w:pPr>
        <w:spacing w:line="200" w:lineRule="exact"/>
        <w:rPr>
          <w:sz w:val="20"/>
          <w:szCs w:val="20"/>
        </w:rPr>
      </w:pPr>
    </w:p>
    <w:p w14:paraId="4AE6FDD5" w14:textId="77777777" w:rsidR="008D05C1" w:rsidRDefault="008D05C1">
      <w:pPr>
        <w:spacing w:line="200" w:lineRule="exact"/>
        <w:rPr>
          <w:sz w:val="20"/>
          <w:szCs w:val="20"/>
        </w:rPr>
      </w:pPr>
    </w:p>
    <w:p w14:paraId="1AA4AAC6" w14:textId="77777777" w:rsidR="008D05C1" w:rsidRDefault="008D05C1">
      <w:pPr>
        <w:spacing w:line="200" w:lineRule="exact"/>
        <w:rPr>
          <w:sz w:val="20"/>
          <w:szCs w:val="20"/>
        </w:rPr>
      </w:pPr>
    </w:p>
    <w:p w14:paraId="3A3831F7" w14:textId="77777777" w:rsidR="008D05C1" w:rsidRDefault="008D05C1">
      <w:pPr>
        <w:spacing w:line="200" w:lineRule="exact"/>
        <w:rPr>
          <w:sz w:val="20"/>
          <w:szCs w:val="20"/>
        </w:rPr>
      </w:pPr>
    </w:p>
    <w:p w14:paraId="18E1A7E0" w14:textId="77777777" w:rsidR="008D05C1" w:rsidRDefault="008D05C1">
      <w:pPr>
        <w:spacing w:line="200" w:lineRule="exact"/>
        <w:rPr>
          <w:sz w:val="20"/>
          <w:szCs w:val="20"/>
        </w:rPr>
      </w:pPr>
    </w:p>
    <w:p w14:paraId="23F1F95E" w14:textId="77777777" w:rsidR="008D05C1" w:rsidRDefault="008D05C1">
      <w:pPr>
        <w:spacing w:line="200" w:lineRule="exact"/>
        <w:rPr>
          <w:sz w:val="20"/>
          <w:szCs w:val="20"/>
        </w:rPr>
      </w:pPr>
    </w:p>
    <w:p w14:paraId="14F85F72" w14:textId="77777777" w:rsidR="008D05C1" w:rsidRDefault="008D05C1">
      <w:pPr>
        <w:spacing w:line="200" w:lineRule="exact"/>
        <w:rPr>
          <w:sz w:val="20"/>
          <w:szCs w:val="20"/>
        </w:rPr>
      </w:pPr>
    </w:p>
    <w:p w14:paraId="17725928" w14:textId="77777777" w:rsidR="008D05C1" w:rsidRDefault="008D05C1">
      <w:pPr>
        <w:spacing w:line="200" w:lineRule="exact"/>
        <w:rPr>
          <w:sz w:val="20"/>
          <w:szCs w:val="20"/>
        </w:rPr>
      </w:pPr>
    </w:p>
    <w:p w14:paraId="18D3049D" w14:textId="77777777" w:rsidR="008D05C1" w:rsidRDefault="008D05C1">
      <w:pPr>
        <w:spacing w:line="200" w:lineRule="exact"/>
        <w:rPr>
          <w:sz w:val="20"/>
          <w:szCs w:val="20"/>
        </w:rPr>
      </w:pPr>
    </w:p>
    <w:p w14:paraId="7264AD89" w14:textId="77777777" w:rsidR="008D05C1" w:rsidRDefault="008D05C1">
      <w:pPr>
        <w:spacing w:line="200" w:lineRule="exact"/>
        <w:rPr>
          <w:sz w:val="20"/>
          <w:szCs w:val="20"/>
        </w:rPr>
      </w:pPr>
    </w:p>
    <w:p w14:paraId="1B624AF2" w14:textId="78B2F748" w:rsidR="008D05C1" w:rsidRDefault="00C14824" w:rsidP="00550008">
      <w:pPr>
        <w:pStyle w:val="Heading2"/>
      </w:pPr>
      <w:bookmarkStart w:id="232" w:name="_Toc32750173"/>
      <w:r>
        <w:rPr>
          <w:noProof/>
        </w:rPr>
        <w:pict w14:anchorId="23BF3076">
          <v:group id="Group 875" o:spid="_x0000_s2922" style="position:absolute;left:0;text-align:left;margin-left:257.65pt;margin-top:-241.25pt;width:123.95pt;height:234.95pt;z-index:-14405;mso-position-horizontal-relative:page" coordorigin="5153,-4825" coordsize="2479,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">
            <v:shape id="Picture 878" o:spid="_x0000_s2923" type="#_x0000_t75" style="position:absolute;left:5184;top:-4794;width:2419;height:4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">
              <v:imagedata r:id="rId98" o:title=""/>
              <o:lock v:ext="edit" aspectratio="f"/>
            </v:shape>
            <v:group id="Group 876" o:spid="_x0000_s2924" style="position:absolute;left:5168;top:-4810;width:2449;height:4669" coordorigin="5168,-4810" coordsize="2449,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877" o:spid="_x0000_s2925" style="position:absolute;left:5168;top:-4810;width:2449;height:4669;visibility:visible;mso-wrap-style:square;v-text-anchor:top" coordsize="2449,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" path="m,4669r2449,l2449,,,,,4669xe" filled="f" strokeweight="1.5pt">
                <v:path arrowok="t" o:connecttype="custom" o:connectlocs="0,-141;2449,-141;2449,-4810;0,-4810;0,-141" o:connectangles="0,0,0,0,0"/>
              </v:shape>
            </v:group>
            <w10:wrap anchorx="page"/>
          </v:group>
        </w:pict>
      </w:r>
      <w:r w:rsidR="00D13026">
        <w:t>Figure 7-5</w:t>
      </w:r>
      <w:r w:rsidR="00D13026">
        <w:rPr>
          <w:spacing w:val="50"/>
        </w:rPr>
        <w:t xml:space="preserve"> </w:t>
      </w:r>
      <w:r w:rsidR="00D13026">
        <w:t>Normalized Diagram</w:t>
      </w:r>
      <w:bookmarkEnd w:id="232"/>
    </w:p>
    <w:p w14:paraId="24E1E83A" w14:textId="77777777" w:rsidR="008D05C1" w:rsidRDefault="008D05C1">
      <w:pPr>
        <w:spacing w:line="200" w:lineRule="exact"/>
        <w:rPr>
          <w:sz w:val="20"/>
          <w:szCs w:val="20"/>
        </w:rPr>
      </w:pPr>
    </w:p>
    <w:p w14:paraId="0996C966" w14:textId="77777777" w:rsidR="008D05C1" w:rsidRDefault="008D05C1">
      <w:pPr>
        <w:spacing w:before="10" w:line="260" w:lineRule="exact"/>
        <w:rPr>
          <w:sz w:val="26"/>
          <w:szCs w:val="26"/>
        </w:rPr>
      </w:pPr>
    </w:p>
    <w:p w14:paraId="78B8F6BD" w14:textId="77777777" w:rsidR="008D05C1" w:rsidRDefault="00D13026">
      <w:pPr>
        <w:pStyle w:val="Heading5"/>
        <w:rPr>
          <w:b w:val="0"/>
          <w:bCs w:val="0"/>
        </w:rPr>
      </w:pPr>
      <w:bookmarkStart w:id="233" w:name="_TOC_250119"/>
      <w:r>
        <w:t>Automatically</w:t>
      </w:r>
      <w:r>
        <w:rPr>
          <w:spacing w:val="-3"/>
        </w:rPr>
        <w:t xml:space="preserve"> </w:t>
      </w:r>
      <w:r>
        <w:rPr>
          <w:spacing w:val="-1"/>
        </w:rPr>
        <w:t>Generating</w:t>
      </w:r>
      <w:r>
        <w:t xml:space="preserve"> a </w:t>
      </w:r>
      <w:r>
        <w:rPr>
          <w:spacing w:val="-1"/>
        </w:rPr>
        <w:t>View</w:t>
      </w:r>
      <w:r>
        <w:rPr>
          <w:spacing w:val="1"/>
        </w:rPr>
        <w:t xml:space="preserve"> </w:t>
      </w:r>
      <w:r>
        <w:rPr>
          <w:spacing w:val="-1"/>
        </w:rPr>
        <w:t>of</w:t>
      </w:r>
      <w:r>
        <w:t xml:space="preserve"> </w:t>
      </w:r>
      <w:r>
        <w:rPr>
          <w:spacing w:val="-1"/>
        </w:rPr>
        <w:t>Your</w:t>
      </w:r>
      <w:r>
        <w:t xml:space="preserve"> Data </w:t>
      </w:r>
      <w:r>
        <w:rPr>
          <w:spacing w:val="-1"/>
        </w:rPr>
        <w:t>Model</w:t>
      </w:r>
      <w:bookmarkEnd w:id="233"/>
    </w:p>
    <w:p w14:paraId="6ADEA2B3" w14:textId="77777777" w:rsidR="008D05C1" w:rsidRDefault="00D13026">
      <w:pPr>
        <w:pStyle w:val="BodyText"/>
        <w:spacing w:before="59"/>
        <w:ind w:left="1160" w:right="246"/>
      </w:pPr>
      <w:r>
        <w:rPr>
          <w:spacing w:val="-1"/>
        </w:rPr>
        <w:t>Another</w:t>
      </w:r>
      <w:r>
        <w:t xml:space="preserve"> very</w:t>
      </w:r>
      <w:r>
        <w:rPr>
          <w:spacing w:val="-1"/>
        </w:rPr>
        <w:t xml:space="preserve"> useful</w:t>
      </w:r>
      <w:r>
        <w:rPr>
          <w:spacing w:val="-2"/>
        </w:rPr>
        <w:t xml:space="preserve"> </w:t>
      </w:r>
      <w:r>
        <w:rPr>
          <w:spacing w:val="-1"/>
        </w:rPr>
        <w:t xml:space="preserve">feature </w:t>
      </w:r>
      <w:r>
        <w:t xml:space="preserve">of </w:t>
      </w:r>
      <w:r>
        <w:rPr>
          <w:spacing w:val="-1"/>
        </w:rPr>
        <w:t>Visible Analyst</w:t>
      </w:r>
      <w:r>
        <w:t xml:space="preserve"> </w:t>
      </w:r>
      <w:r>
        <w:rPr>
          <w:spacing w:val="-1"/>
        </w:rPr>
        <w:t>is</w:t>
      </w:r>
      <w:r>
        <w:t xml:space="preserve"> the </w:t>
      </w:r>
      <w:r>
        <w:rPr>
          <w:spacing w:val="-1"/>
        </w:rPr>
        <w:t>ability</w:t>
      </w:r>
      <w:r>
        <w:rPr>
          <w:spacing w:val="-2"/>
        </w:rPr>
        <w:t xml:space="preserve"> </w:t>
      </w:r>
      <w:r>
        <w:t xml:space="preserve">to </w:t>
      </w:r>
      <w:r>
        <w:rPr>
          <w:spacing w:val="-1"/>
        </w:rPr>
        <w:t>generate</w:t>
      </w:r>
      <w:r>
        <w:t xml:space="preserve"> </w:t>
      </w:r>
      <w:r>
        <w:rPr>
          <w:spacing w:val="-1"/>
        </w:rPr>
        <w:t>new</w:t>
      </w:r>
      <w:r>
        <w:t xml:space="preserve"> data</w:t>
      </w:r>
      <w:r>
        <w:rPr>
          <w:spacing w:val="-1"/>
        </w:rPr>
        <w:t xml:space="preserve"> model views</w:t>
      </w:r>
      <w:r>
        <w:rPr>
          <w:spacing w:val="101"/>
        </w:rPr>
        <w:t xml:space="preserve"> </w:t>
      </w:r>
      <w:r>
        <w:rPr>
          <w:spacing w:val="-1"/>
        </w:rPr>
        <w:t>automatically.</w:t>
      </w:r>
      <w:r>
        <w:t xml:space="preserve"> Since a</w:t>
      </w:r>
      <w:r>
        <w:rPr>
          <w:spacing w:val="-1"/>
        </w:rPr>
        <w:t xml:space="preserve"> </w:t>
      </w:r>
      <w:r>
        <w:t xml:space="preserve">data </w:t>
      </w:r>
      <w:r>
        <w:rPr>
          <w:spacing w:val="-1"/>
        </w:rPr>
        <w:t>model can</w:t>
      </w:r>
      <w:r>
        <w:t xml:space="preserve"> </w:t>
      </w:r>
      <w:r>
        <w:rPr>
          <w:spacing w:val="-1"/>
        </w:rPr>
        <w:t>become</w:t>
      </w:r>
      <w:r>
        <w:t xml:space="preserve"> very </w:t>
      </w:r>
      <w:r>
        <w:rPr>
          <w:spacing w:val="-1"/>
        </w:rPr>
        <w:t>large</w:t>
      </w:r>
      <w:r>
        <w:t xml:space="preserve"> </w:t>
      </w:r>
      <w:r>
        <w:rPr>
          <w:spacing w:val="-1"/>
        </w:rPr>
        <w:t>and</w:t>
      </w:r>
      <w:r>
        <w:t xml:space="preserve"> </w:t>
      </w:r>
      <w:r>
        <w:rPr>
          <w:spacing w:val="-1"/>
        </w:rPr>
        <w:t>sometimes</w:t>
      </w:r>
      <w:r>
        <w:t xml:space="preserve"> </w:t>
      </w:r>
      <w:r>
        <w:rPr>
          <w:spacing w:val="-1"/>
        </w:rPr>
        <w:t>very</w:t>
      </w:r>
      <w:r>
        <w:t xml:space="preserve"> </w:t>
      </w:r>
      <w:r>
        <w:rPr>
          <w:spacing w:val="-1"/>
        </w:rPr>
        <w:t>difficult to</w:t>
      </w:r>
      <w:r>
        <w:rPr>
          <w:spacing w:val="69"/>
        </w:rPr>
        <w:t xml:space="preserve"> </w:t>
      </w:r>
      <w:r>
        <w:rPr>
          <w:spacing w:val="-1"/>
        </w:rPr>
        <w:t>decipher</w:t>
      </w:r>
      <w:r>
        <w:t xml:space="preserve"> with</w:t>
      </w:r>
      <w:r>
        <w:rPr>
          <w:spacing w:val="-2"/>
        </w:rPr>
        <w:t xml:space="preserve"> </w:t>
      </w:r>
      <w:r>
        <w:rPr>
          <w:spacing w:val="-1"/>
        </w:rPr>
        <w:t>many</w:t>
      </w:r>
      <w:r>
        <w:t xml:space="preserve"> </w:t>
      </w:r>
      <w:r>
        <w:rPr>
          <w:spacing w:val="-1"/>
        </w:rPr>
        <w:t>relationship</w:t>
      </w:r>
      <w:r>
        <w:t xml:space="preserve"> </w:t>
      </w:r>
      <w:r>
        <w:rPr>
          <w:spacing w:val="-1"/>
        </w:rPr>
        <w:t>lines</w:t>
      </w:r>
      <w:r>
        <w:t xml:space="preserve"> </w:t>
      </w:r>
      <w:r>
        <w:rPr>
          <w:spacing w:val="-1"/>
        </w:rPr>
        <w:t>and</w:t>
      </w:r>
      <w:r>
        <w:t xml:space="preserve"> </w:t>
      </w:r>
      <w:r>
        <w:rPr>
          <w:spacing w:val="-1"/>
        </w:rPr>
        <w:t>symbols, generating</w:t>
      </w:r>
      <w:r>
        <w:rPr>
          <w:spacing w:val="1"/>
        </w:rPr>
        <w:t xml:space="preserve"> </w:t>
      </w:r>
      <w:r>
        <w:t>a</w:t>
      </w:r>
      <w:r>
        <w:rPr>
          <w:spacing w:val="-1"/>
        </w:rPr>
        <w:t xml:space="preserve"> specific</w:t>
      </w:r>
      <w:r>
        <w:rPr>
          <w:spacing w:val="-3"/>
        </w:rPr>
        <w:t xml:space="preserve"> </w:t>
      </w:r>
      <w:r>
        <w:t xml:space="preserve">view </w:t>
      </w:r>
      <w:r>
        <w:rPr>
          <w:spacing w:val="-1"/>
        </w:rPr>
        <w:t>of</w:t>
      </w:r>
      <w:r>
        <w:t xml:space="preserve"> the</w:t>
      </w:r>
      <w:r>
        <w:rPr>
          <w:spacing w:val="-2"/>
        </w:rPr>
        <w:t xml:space="preserve"> </w:t>
      </w:r>
      <w:r>
        <w:rPr>
          <w:spacing w:val="-1"/>
        </w:rPr>
        <w:t>data</w:t>
      </w:r>
      <w:r>
        <w:rPr>
          <w:spacing w:val="91"/>
        </w:rPr>
        <w:t xml:space="preserve"> </w:t>
      </w:r>
      <w:r>
        <w:rPr>
          <w:spacing w:val="-1"/>
        </w:rPr>
        <w:t xml:space="preserve">model </w:t>
      </w:r>
      <w:r>
        <w:t xml:space="preserve">allows </w:t>
      </w:r>
      <w:r>
        <w:rPr>
          <w:spacing w:val="-1"/>
        </w:rPr>
        <w:t>you</w:t>
      </w:r>
      <w:r>
        <w:t xml:space="preserve"> to </w:t>
      </w:r>
      <w:r>
        <w:rPr>
          <w:spacing w:val="-1"/>
        </w:rPr>
        <w:t>focus</w:t>
      </w:r>
      <w:r>
        <w:rPr>
          <w:spacing w:val="-2"/>
        </w:rPr>
        <w:t xml:space="preserve"> </w:t>
      </w:r>
      <w:r>
        <w:t>on one</w:t>
      </w:r>
      <w:r>
        <w:rPr>
          <w:spacing w:val="-1"/>
        </w:rPr>
        <w:t xml:space="preserve"> portion</w:t>
      </w:r>
      <w:r>
        <w:t xml:space="preserve"> </w:t>
      </w:r>
      <w:r>
        <w:rPr>
          <w:spacing w:val="-1"/>
        </w:rPr>
        <w:t>of</w:t>
      </w:r>
      <w:r>
        <w:t xml:space="preserve"> </w:t>
      </w:r>
      <w:r>
        <w:rPr>
          <w:spacing w:val="-1"/>
        </w:rPr>
        <w:t>your</w:t>
      </w:r>
      <w:r>
        <w:t xml:space="preserve"> data</w:t>
      </w:r>
      <w:r>
        <w:rPr>
          <w:spacing w:val="-1"/>
        </w:rPr>
        <w:t xml:space="preserve"> model without having</w:t>
      </w:r>
      <w:r>
        <w:t xml:space="preserve"> </w:t>
      </w:r>
      <w:r>
        <w:rPr>
          <w:spacing w:val="-1"/>
        </w:rPr>
        <w:t>to</w:t>
      </w:r>
      <w:r>
        <w:t xml:space="preserve"> </w:t>
      </w:r>
      <w:r>
        <w:rPr>
          <w:spacing w:val="-1"/>
        </w:rPr>
        <w:t>redraw</w:t>
      </w:r>
      <w:r>
        <w:t xml:space="preserve"> </w:t>
      </w:r>
      <w:r>
        <w:rPr>
          <w:spacing w:val="-1"/>
        </w:rPr>
        <w:t>all</w:t>
      </w:r>
      <w:r>
        <w:t xml:space="preserve"> of</w:t>
      </w:r>
      <w:r>
        <w:rPr>
          <w:spacing w:val="73"/>
        </w:rPr>
        <w:t xml:space="preserve"> </w:t>
      </w:r>
      <w:r>
        <w:t xml:space="preserve">the </w:t>
      </w:r>
      <w:r>
        <w:rPr>
          <w:spacing w:val="-1"/>
        </w:rPr>
        <w:t>symbols</w:t>
      </w:r>
      <w:r>
        <w:t xml:space="preserve"> </w:t>
      </w:r>
      <w:r>
        <w:rPr>
          <w:spacing w:val="-1"/>
        </w:rPr>
        <w:t>and</w:t>
      </w:r>
      <w:r>
        <w:t xml:space="preserve"> </w:t>
      </w:r>
      <w:r>
        <w:rPr>
          <w:spacing w:val="-1"/>
        </w:rPr>
        <w:t>connections</w:t>
      </w:r>
      <w:r>
        <w:t xml:space="preserve"> </w:t>
      </w:r>
      <w:r>
        <w:rPr>
          <w:spacing w:val="-1"/>
        </w:rPr>
        <w:t>that</w:t>
      </w:r>
      <w:r>
        <w:t xml:space="preserve"> </w:t>
      </w:r>
      <w:r>
        <w:rPr>
          <w:spacing w:val="-1"/>
        </w:rPr>
        <w:t>you</w:t>
      </w:r>
      <w:r>
        <w:t xml:space="preserve"> want </w:t>
      </w:r>
      <w:r>
        <w:rPr>
          <w:spacing w:val="-1"/>
        </w:rPr>
        <w:t>to</w:t>
      </w:r>
      <w:r>
        <w:t xml:space="preserve"> have</w:t>
      </w:r>
      <w:r>
        <w:rPr>
          <w:spacing w:val="-2"/>
        </w:rPr>
        <w:t xml:space="preserve"> </w:t>
      </w:r>
      <w:r>
        <w:t xml:space="preserve">on </w:t>
      </w:r>
      <w:r>
        <w:rPr>
          <w:spacing w:val="-1"/>
        </w:rPr>
        <w:t>the</w:t>
      </w:r>
      <w:r>
        <w:t xml:space="preserve"> </w:t>
      </w:r>
      <w:r>
        <w:rPr>
          <w:spacing w:val="-1"/>
        </w:rPr>
        <w:t>diagram.</w:t>
      </w:r>
      <w:r>
        <w:t xml:space="preserve"> The</w:t>
      </w:r>
      <w:r>
        <w:rPr>
          <w:spacing w:val="-1"/>
        </w:rPr>
        <w:t xml:space="preserve"> function</w:t>
      </w:r>
      <w:r>
        <w:t xml:space="preserve"> for</w:t>
      </w:r>
      <w:r>
        <w:rPr>
          <w:spacing w:val="65"/>
        </w:rPr>
        <w:t xml:space="preserve"> </w:t>
      </w:r>
      <w:r>
        <w:rPr>
          <w:spacing w:val="-1"/>
        </w:rPr>
        <w:t>generating</w:t>
      </w:r>
      <w:r>
        <w:t xml:space="preserve"> a</w:t>
      </w:r>
      <w:r>
        <w:rPr>
          <w:spacing w:val="-1"/>
        </w:rPr>
        <w:t xml:space="preserve"> view</w:t>
      </w:r>
      <w:r>
        <w:rPr>
          <w:spacing w:val="1"/>
        </w:rPr>
        <w:t xml:space="preserve"> </w:t>
      </w:r>
      <w:r>
        <w:t>is</w:t>
      </w:r>
      <w:r>
        <w:rPr>
          <w:spacing w:val="-2"/>
        </w:rPr>
        <w:t xml:space="preserve"> </w:t>
      </w:r>
      <w:r>
        <w:rPr>
          <w:spacing w:val="-1"/>
        </w:rPr>
        <w:t>found</w:t>
      </w:r>
      <w:r>
        <w:t xml:space="preserve"> on</w:t>
      </w:r>
      <w:r>
        <w:rPr>
          <w:spacing w:val="-1"/>
        </w:rPr>
        <w:t xml:space="preserve"> </w:t>
      </w:r>
      <w:r>
        <w:t xml:space="preserve">the </w:t>
      </w:r>
      <w:r>
        <w:rPr>
          <w:rFonts w:ascii="Arial"/>
          <w:spacing w:val="-1"/>
        </w:rPr>
        <w:t>View</w:t>
      </w:r>
      <w:r>
        <w:rPr>
          <w:rFonts w:ascii="Arial"/>
        </w:rPr>
        <w:t xml:space="preserve"> of</w:t>
      </w:r>
      <w:r>
        <w:rPr>
          <w:rFonts w:ascii="Arial"/>
          <w:spacing w:val="-1"/>
        </w:rPr>
        <w:t xml:space="preserve"> Data </w:t>
      </w:r>
      <w:r>
        <w:rPr>
          <w:rFonts w:ascii="Arial"/>
        </w:rPr>
        <w:t xml:space="preserve">Model </w:t>
      </w:r>
      <w:r>
        <w:rPr>
          <w:spacing w:val="-1"/>
        </w:rPr>
        <w:t>submenu</w:t>
      </w:r>
      <w:r>
        <w:t xml:space="preserve"> from</w:t>
      </w:r>
      <w:r>
        <w:rPr>
          <w:spacing w:val="-2"/>
        </w:rPr>
        <w:t xml:space="preserve"> </w:t>
      </w:r>
      <w:r>
        <w:t xml:space="preserve">the </w:t>
      </w:r>
      <w:r>
        <w:rPr>
          <w:rFonts w:ascii="Arial"/>
          <w:spacing w:val="-1"/>
        </w:rPr>
        <w:t>File</w:t>
      </w:r>
      <w:r>
        <w:rPr>
          <w:rFonts w:ascii="Arial"/>
          <w:spacing w:val="-6"/>
        </w:rPr>
        <w:t xml:space="preserve"> </w:t>
      </w:r>
      <w:r>
        <w:rPr>
          <w:spacing w:val="-1"/>
        </w:rPr>
        <w:t>menu.</w:t>
      </w:r>
    </w:p>
    <w:p w14:paraId="7A14988C" w14:textId="77777777" w:rsidR="008D05C1" w:rsidRDefault="008D05C1">
      <w:pPr>
        <w:spacing w:before="10" w:line="220" w:lineRule="exact"/>
      </w:pPr>
    </w:p>
    <w:p w14:paraId="032D25E1" w14:textId="77777777" w:rsidR="008D05C1" w:rsidRDefault="00D13026">
      <w:pPr>
        <w:pStyle w:val="BodyText"/>
        <w:ind w:left="1160"/>
      </w:pPr>
      <w:r>
        <w:t>There</w:t>
      </w:r>
      <w:r>
        <w:rPr>
          <w:spacing w:val="-2"/>
        </w:rPr>
        <w:t xml:space="preserve"> </w:t>
      </w:r>
      <w:r>
        <w:t>are</w:t>
      </w:r>
      <w:r>
        <w:rPr>
          <w:spacing w:val="-1"/>
        </w:rPr>
        <w:t xml:space="preserve"> three different </w:t>
      </w:r>
      <w:r>
        <w:t>options</w:t>
      </w:r>
      <w:r>
        <w:rPr>
          <w:spacing w:val="-1"/>
        </w:rPr>
        <w:t xml:space="preserve"> </w:t>
      </w:r>
      <w:r>
        <w:t xml:space="preserve">for </w:t>
      </w:r>
      <w:r>
        <w:rPr>
          <w:spacing w:val="-1"/>
        </w:rPr>
        <w:t>generating</w:t>
      </w:r>
      <w:r>
        <w:t xml:space="preserve"> a</w:t>
      </w:r>
      <w:r>
        <w:rPr>
          <w:spacing w:val="-2"/>
        </w:rPr>
        <w:t xml:space="preserve"> </w:t>
      </w:r>
      <w:r>
        <w:t>view from</w:t>
      </w:r>
      <w:r>
        <w:rPr>
          <w:spacing w:val="-1"/>
        </w:rPr>
        <w:t xml:space="preserve"> </w:t>
      </w:r>
      <w:r>
        <w:t xml:space="preserve">this </w:t>
      </w:r>
      <w:r>
        <w:rPr>
          <w:spacing w:val="-1"/>
        </w:rPr>
        <w:t>function.</w:t>
      </w:r>
    </w:p>
    <w:p w14:paraId="7612D551" w14:textId="77777777" w:rsidR="008D05C1" w:rsidRDefault="00D13026">
      <w:pPr>
        <w:pStyle w:val="BodyText"/>
        <w:numPr>
          <w:ilvl w:val="1"/>
          <w:numId w:val="22"/>
        </w:numPr>
        <w:tabs>
          <w:tab w:val="left" w:pos="1881"/>
        </w:tabs>
        <w:spacing w:before="5" w:line="235" w:lineRule="auto"/>
        <w:ind w:right="230"/>
      </w:pPr>
      <w:r>
        <w:t>There</w:t>
      </w:r>
      <w:r>
        <w:rPr>
          <w:spacing w:val="-2"/>
        </w:rPr>
        <w:t xml:space="preserve"> </w:t>
      </w:r>
      <w:r>
        <w:t xml:space="preserve">is </w:t>
      </w:r>
      <w:r>
        <w:rPr>
          <w:spacing w:val="-1"/>
        </w:rPr>
        <w:t>an</w:t>
      </w:r>
      <w:r>
        <w:t xml:space="preserve"> </w:t>
      </w:r>
      <w:r>
        <w:rPr>
          <w:spacing w:val="-1"/>
        </w:rPr>
        <w:t>option</w:t>
      </w:r>
      <w:r>
        <w:t xml:space="preserve"> </w:t>
      </w:r>
      <w:r>
        <w:rPr>
          <w:spacing w:val="-1"/>
        </w:rPr>
        <w:t>to</w:t>
      </w:r>
      <w:r>
        <w:t xml:space="preserve"> </w:t>
      </w:r>
      <w:r>
        <w:rPr>
          <w:spacing w:val="-1"/>
        </w:rPr>
        <w:t>generate</w:t>
      </w:r>
      <w:r>
        <w:rPr>
          <w:spacing w:val="-2"/>
        </w:rPr>
        <w:t xml:space="preserve"> </w:t>
      </w:r>
      <w:r>
        <w:t xml:space="preserve">a </w:t>
      </w:r>
      <w:r>
        <w:rPr>
          <w:spacing w:val="-1"/>
        </w:rPr>
        <w:t>Global</w:t>
      </w:r>
      <w:r>
        <w:rPr>
          <w:spacing w:val="-2"/>
        </w:rPr>
        <w:t xml:space="preserve"> </w:t>
      </w:r>
      <w:r>
        <w:t xml:space="preserve">view of </w:t>
      </w:r>
      <w:r>
        <w:rPr>
          <w:spacing w:val="-1"/>
        </w:rPr>
        <w:t>your</w:t>
      </w:r>
      <w:r>
        <w:t xml:space="preserve"> data </w:t>
      </w:r>
      <w:r>
        <w:rPr>
          <w:spacing w:val="-1"/>
        </w:rPr>
        <w:t xml:space="preserve">model. </w:t>
      </w:r>
      <w:r>
        <w:t>All</w:t>
      </w:r>
      <w:r>
        <w:rPr>
          <w:spacing w:val="-2"/>
        </w:rPr>
        <w:t xml:space="preserve"> </w:t>
      </w:r>
      <w:r>
        <w:t>of the</w:t>
      </w:r>
      <w:r>
        <w:rPr>
          <w:spacing w:val="-2"/>
        </w:rPr>
        <w:t xml:space="preserve"> </w:t>
      </w:r>
      <w:r>
        <w:rPr>
          <w:spacing w:val="-1"/>
        </w:rPr>
        <w:t>entities</w:t>
      </w:r>
      <w:r>
        <w:rPr>
          <w:spacing w:val="59"/>
        </w:rPr>
        <w:t xml:space="preserve"> </w:t>
      </w:r>
      <w:r>
        <w:t xml:space="preserve">and </w:t>
      </w:r>
      <w:r>
        <w:rPr>
          <w:spacing w:val="-1"/>
        </w:rPr>
        <w:t>relationships</w:t>
      </w:r>
      <w:r>
        <w:t xml:space="preserve"> </w:t>
      </w:r>
      <w:r>
        <w:rPr>
          <w:spacing w:val="-1"/>
        </w:rPr>
        <w:t>that</w:t>
      </w:r>
      <w:r>
        <w:t xml:space="preserve"> are </w:t>
      </w:r>
      <w:r>
        <w:rPr>
          <w:spacing w:val="-1"/>
        </w:rPr>
        <w:t>in</w:t>
      </w:r>
      <w:r>
        <w:t xml:space="preserve"> </w:t>
      </w:r>
      <w:r>
        <w:rPr>
          <w:spacing w:val="-1"/>
        </w:rPr>
        <w:t>the</w:t>
      </w:r>
      <w:r>
        <w:t xml:space="preserve"> </w:t>
      </w:r>
      <w:r>
        <w:rPr>
          <w:spacing w:val="-1"/>
        </w:rPr>
        <w:t xml:space="preserve">repository are </w:t>
      </w:r>
      <w:r>
        <w:t>placed</w:t>
      </w:r>
      <w:r>
        <w:rPr>
          <w:spacing w:val="-1"/>
        </w:rPr>
        <w:t xml:space="preserve"> </w:t>
      </w:r>
      <w:r>
        <w:t>on</w:t>
      </w:r>
      <w:r>
        <w:rPr>
          <w:spacing w:val="-1"/>
        </w:rPr>
        <w:t xml:space="preserve"> </w:t>
      </w:r>
      <w:r>
        <w:t xml:space="preserve">one </w:t>
      </w:r>
      <w:r>
        <w:rPr>
          <w:spacing w:val="-1"/>
        </w:rPr>
        <w:t>diagram.</w:t>
      </w:r>
      <w:r>
        <w:t xml:space="preserve"> </w:t>
      </w:r>
      <w:r>
        <w:rPr>
          <w:spacing w:val="-1"/>
        </w:rPr>
        <w:t>This</w:t>
      </w:r>
      <w:r>
        <w:t xml:space="preserve"> </w:t>
      </w:r>
      <w:r>
        <w:rPr>
          <w:spacing w:val="-1"/>
        </w:rPr>
        <w:t>feature</w:t>
      </w:r>
      <w:r>
        <w:t xml:space="preserve"> is</w:t>
      </w:r>
      <w:r>
        <w:rPr>
          <w:spacing w:val="73"/>
        </w:rPr>
        <w:t xml:space="preserve"> </w:t>
      </w:r>
      <w:r>
        <w:rPr>
          <w:spacing w:val="-1"/>
        </w:rPr>
        <w:t>important when</w:t>
      </w:r>
      <w:r>
        <w:t xml:space="preserve"> </w:t>
      </w:r>
      <w:r>
        <w:rPr>
          <w:spacing w:val="-1"/>
        </w:rPr>
        <w:t>additions</w:t>
      </w:r>
      <w:r>
        <w:t xml:space="preserve"> </w:t>
      </w:r>
      <w:r>
        <w:rPr>
          <w:spacing w:val="-1"/>
        </w:rPr>
        <w:t>are made</w:t>
      </w:r>
      <w:r>
        <w:t xml:space="preserve"> to</w:t>
      </w:r>
      <w:r>
        <w:rPr>
          <w:spacing w:val="-1"/>
        </w:rPr>
        <w:t xml:space="preserve"> </w:t>
      </w:r>
      <w:r>
        <w:t>one</w:t>
      </w:r>
      <w:r>
        <w:rPr>
          <w:spacing w:val="-3"/>
        </w:rPr>
        <w:t xml:space="preserve"> </w:t>
      </w:r>
      <w:r>
        <w:t xml:space="preserve">portion </w:t>
      </w:r>
      <w:r>
        <w:rPr>
          <w:spacing w:val="-1"/>
        </w:rPr>
        <w:t>of</w:t>
      </w:r>
      <w:r>
        <w:t xml:space="preserve"> the</w:t>
      </w:r>
      <w:r>
        <w:rPr>
          <w:spacing w:val="-2"/>
        </w:rPr>
        <w:t xml:space="preserve"> </w:t>
      </w:r>
      <w:r>
        <w:rPr>
          <w:spacing w:val="-1"/>
        </w:rPr>
        <w:t>data</w:t>
      </w:r>
      <w:r>
        <w:t xml:space="preserve"> </w:t>
      </w:r>
      <w:r>
        <w:rPr>
          <w:spacing w:val="-1"/>
        </w:rPr>
        <w:t xml:space="preserve">model </w:t>
      </w:r>
      <w:r>
        <w:t xml:space="preserve">and </w:t>
      </w:r>
      <w:r>
        <w:rPr>
          <w:spacing w:val="-1"/>
        </w:rPr>
        <w:t xml:space="preserve">you </w:t>
      </w:r>
      <w:r>
        <w:t>would</w:t>
      </w:r>
    </w:p>
    <w:p w14:paraId="4B8E878D" w14:textId="77777777" w:rsidR="008D05C1" w:rsidRDefault="008D05C1">
      <w:pPr>
        <w:spacing w:line="235" w:lineRule="auto"/>
        <w:sectPr w:rsidR="008D05C1">
          <w:footerReference w:type="even" r:id="rId99"/>
          <w:footerReference w:type="default" r:id="rId100"/>
          <w:pgSz w:w="12240" w:h="15840"/>
          <w:pgMar w:top="920" w:right="1640" w:bottom="3860" w:left="1720" w:header="735" w:footer="3680" w:gutter="0"/>
          <w:pgNumType w:start="102"/>
          <w:cols w:space="720"/>
        </w:sectPr>
      </w:pPr>
    </w:p>
    <w:p w14:paraId="35F31832" w14:textId="77777777" w:rsidR="008D05C1" w:rsidRDefault="008D05C1">
      <w:pPr>
        <w:spacing w:line="200" w:lineRule="exact"/>
        <w:rPr>
          <w:sz w:val="20"/>
          <w:szCs w:val="20"/>
        </w:rPr>
      </w:pPr>
    </w:p>
    <w:p w14:paraId="49F40630" w14:textId="77777777" w:rsidR="008D05C1" w:rsidRDefault="008D05C1">
      <w:pPr>
        <w:spacing w:before="8" w:line="220" w:lineRule="exact"/>
      </w:pPr>
    </w:p>
    <w:p w14:paraId="319E38FA" w14:textId="77777777" w:rsidR="008D05C1" w:rsidRDefault="00D13026">
      <w:pPr>
        <w:pStyle w:val="BodyText"/>
        <w:spacing w:before="74"/>
        <w:ind w:left="880" w:right="1260"/>
      </w:pPr>
      <w:r>
        <w:rPr>
          <w:spacing w:val="-1"/>
        </w:rPr>
        <w:t>like</w:t>
      </w:r>
      <w:r>
        <w:t xml:space="preserve"> to see</w:t>
      </w:r>
      <w:r>
        <w:rPr>
          <w:spacing w:val="-2"/>
        </w:rPr>
        <w:t xml:space="preserve"> </w:t>
      </w:r>
      <w:r>
        <w:rPr>
          <w:spacing w:val="-1"/>
        </w:rPr>
        <w:t xml:space="preserve">how </w:t>
      </w:r>
      <w:r>
        <w:t xml:space="preserve">those </w:t>
      </w:r>
      <w:r>
        <w:rPr>
          <w:spacing w:val="-1"/>
        </w:rPr>
        <w:t xml:space="preserve">changes </w:t>
      </w:r>
      <w:r>
        <w:t>have</w:t>
      </w:r>
      <w:r>
        <w:rPr>
          <w:spacing w:val="-2"/>
        </w:rPr>
        <w:t xml:space="preserve"> </w:t>
      </w:r>
      <w:r>
        <w:rPr>
          <w:spacing w:val="-1"/>
        </w:rPr>
        <w:t>affected</w:t>
      </w:r>
      <w:r>
        <w:rPr>
          <w:spacing w:val="-2"/>
        </w:rPr>
        <w:t xml:space="preserve"> </w:t>
      </w:r>
      <w:r>
        <w:t xml:space="preserve">the </w:t>
      </w:r>
      <w:r>
        <w:rPr>
          <w:spacing w:val="-1"/>
        </w:rPr>
        <w:t>entire</w:t>
      </w:r>
      <w:r>
        <w:t xml:space="preserve"> </w:t>
      </w:r>
      <w:r>
        <w:rPr>
          <w:spacing w:val="-1"/>
        </w:rPr>
        <w:t>model.</w:t>
      </w:r>
      <w:r>
        <w:t xml:space="preserve"> </w:t>
      </w:r>
      <w:r>
        <w:rPr>
          <w:spacing w:val="-1"/>
        </w:rPr>
        <w:t>Another</w:t>
      </w:r>
      <w:r>
        <w:t xml:space="preserve"> use</w:t>
      </w:r>
      <w:r>
        <w:rPr>
          <w:spacing w:val="-3"/>
        </w:rPr>
        <w:t xml:space="preserve"> </w:t>
      </w:r>
      <w:r>
        <w:t>for this</w:t>
      </w:r>
      <w:r>
        <w:rPr>
          <w:spacing w:val="59"/>
        </w:rPr>
        <w:t xml:space="preserve"> </w:t>
      </w:r>
      <w:r>
        <w:t>feature</w:t>
      </w:r>
      <w:r>
        <w:rPr>
          <w:spacing w:val="-2"/>
        </w:rPr>
        <w:t xml:space="preserve"> </w:t>
      </w:r>
      <w:r>
        <w:t>is to</w:t>
      </w:r>
      <w:r>
        <w:rPr>
          <w:spacing w:val="-1"/>
        </w:rPr>
        <w:t xml:space="preserve"> generate</w:t>
      </w:r>
      <w:r>
        <w:t xml:space="preserve"> </w:t>
      </w:r>
      <w:r>
        <w:rPr>
          <w:spacing w:val="-1"/>
        </w:rPr>
        <w:t>an</w:t>
      </w:r>
      <w:r>
        <w:t xml:space="preserve"> </w:t>
      </w:r>
      <w:r>
        <w:rPr>
          <w:spacing w:val="-1"/>
        </w:rPr>
        <w:t>entity</w:t>
      </w:r>
      <w:r>
        <w:t xml:space="preserve"> </w:t>
      </w:r>
      <w:r>
        <w:rPr>
          <w:spacing w:val="-1"/>
        </w:rPr>
        <w:t>relationship</w:t>
      </w:r>
      <w:r>
        <w:rPr>
          <w:spacing w:val="-2"/>
        </w:rPr>
        <w:t xml:space="preserve"> </w:t>
      </w:r>
      <w:r>
        <w:rPr>
          <w:spacing w:val="-1"/>
        </w:rPr>
        <w:t>diagram</w:t>
      </w:r>
      <w:r>
        <w:rPr>
          <w:spacing w:val="-2"/>
        </w:rPr>
        <w:t xml:space="preserve"> </w:t>
      </w:r>
      <w:r>
        <w:t xml:space="preserve">for </w:t>
      </w:r>
      <w:r>
        <w:rPr>
          <w:spacing w:val="-1"/>
        </w:rPr>
        <w:t>imported entity</w:t>
      </w:r>
      <w:r>
        <w:rPr>
          <w:spacing w:val="-2"/>
        </w:rPr>
        <w:t xml:space="preserve"> </w:t>
      </w:r>
      <w:r>
        <w:rPr>
          <w:spacing w:val="-1"/>
        </w:rPr>
        <w:t>information.</w:t>
      </w:r>
    </w:p>
    <w:p w14:paraId="1DFCAAFC" w14:textId="77777777" w:rsidR="008D05C1" w:rsidRDefault="00D13026">
      <w:pPr>
        <w:pStyle w:val="BodyText"/>
        <w:numPr>
          <w:ilvl w:val="0"/>
          <w:numId w:val="16"/>
        </w:numPr>
        <w:tabs>
          <w:tab w:val="left" w:pos="881"/>
        </w:tabs>
        <w:spacing w:before="1" w:line="238" w:lineRule="auto"/>
        <w:ind w:right="1370" w:hanging="360"/>
      </w:pPr>
      <w:r>
        <w:t xml:space="preserve">You </w:t>
      </w:r>
      <w:r>
        <w:rPr>
          <w:spacing w:val="-1"/>
        </w:rPr>
        <w:t>can</w:t>
      </w:r>
      <w:r>
        <w:t xml:space="preserve"> </w:t>
      </w:r>
      <w:r>
        <w:rPr>
          <w:spacing w:val="-1"/>
        </w:rPr>
        <w:t>generate</w:t>
      </w:r>
      <w:r>
        <w:t xml:space="preserve"> a </w:t>
      </w:r>
      <w:r>
        <w:rPr>
          <w:spacing w:val="-1"/>
        </w:rPr>
        <w:t>New</w:t>
      </w:r>
      <w:r>
        <w:t xml:space="preserve"> view, </w:t>
      </w:r>
      <w:r>
        <w:rPr>
          <w:spacing w:val="-1"/>
        </w:rPr>
        <w:t>allowing</w:t>
      </w:r>
      <w:r>
        <w:t xml:space="preserve"> </w:t>
      </w:r>
      <w:r>
        <w:rPr>
          <w:spacing w:val="-1"/>
        </w:rPr>
        <w:t>you</w:t>
      </w:r>
      <w:r>
        <w:t xml:space="preserve"> to</w:t>
      </w:r>
      <w:r>
        <w:rPr>
          <w:spacing w:val="-1"/>
        </w:rPr>
        <w:t xml:space="preserve"> choose from</w:t>
      </w:r>
      <w:r>
        <w:rPr>
          <w:spacing w:val="-2"/>
        </w:rPr>
        <w:t xml:space="preserve"> </w:t>
      </w:r>
      <w:r>
        <w:t xml:space="preserve">the </w:t>
      </w:r>
      <w:r>
        <w:rPr>
          <w:spacing w:val="-1"/>
        </w:rPr>
        <w:t>entities</w:t>
      </w:r>
      <w:r>
        <w:t xml:space="preserve"> you </w:t>
      </w:r>
      <w:r>
        <w:rPr>
          <w:spacing w:val="-1"/>
        </w:rPr>
        <w:t>have</w:t>
      </w:r>
      <w:r>
        <w:rPr>
          <w:spacing w:val="63"/>
        </w:rPr>
        <w:t xml:space="preserve"> </w:t>
      </w:r>
      <w:r>
        <w:rPr>
          <w:spacing w:val="-1"/>
        </w:rPr>
        <w:t>already</w:t>
      </w:r>
      <w:r>
        <w:t xml:space="preserve"> </w:t>
      </w:r>
      <w:r>
        <w:rPr>
          <w:spacing w:val="-1"/>
        </w:rPr>
        <w:t xml:space="preserve">created </w:t>
      </w:r>
      <w:r>
        <w:t xml:space="preserve">on a </w:t>
      </w:r>
      <w:r>
        <w:rPr>
          <w:spacing w:val="-1"/>
        </w:rPr>
        <w:t>diagram</w:t>
      </w:r>
      <w:r>
        <w:rPr>
          <w:spacing w:val="-2"/>
        </w:rPr>
        <w:t xml:space="preserve"> </w:t>
      </w:r>
      <w:r>
        <w:t>or</w:t>
      </w:r>
      <w:r>
        <w:rPr>
          <w:spacing w:val="-1"/>
        </w:rPr>
        <w:t xml:space="preserve"> </w:t>
      </w:r>
      <w:r>
        <w:t xml:space="preserve">in </w:t>
      </w:r>
      <w:r>
        <w:rPr>
          <w:spacing w:val="-1"/>
        </w:rPr>
        <w:t>the</w:t>
      </w:r>
      <w:r>
        <w:t xml:space="preserve"> </w:t>
      </w:r>
      <w:r>
        <w:rPr>
          <w:spacing w:val="-1"/>
        </w:rPr>
        <w:t>repository</w:t>
      </w:r>
      <w:r>
        <w:t xml:space="preserve"> </w:t>
      </w:r>
      <w:r>
        <w:rPr>
          <w:spacing w:val="-1"/>
        </w:rPr>
        <w:t>those</w:t>
      </w:r>
      <w:r>
        <w:t xml:space="preserve"> </w:t>
      </w:r>
      <w:r>
        <w:rPr>
          <w:spacing w:val="-1"/>
        </w:rPr>
        <w:t>entities</w:t>
      </w:r>
      <w:r>
        <w:t xml:space="preserve"> and </w:t>
      </w:r>
      <w:r>
        <w:rPr>
          <w:spacing w:val="-1"/>
        </w:rPr>
        <w:t>attached</w:t>
      </w:r>
      <w:r>
        <w:rPr>
          <w:spacing w:val="73"/>
        </w:rPr>
        <w:t xml:space="preserve"> </w:t>
      </w:r>
      <w:r>
        <w:rPr>
          <w:spacing w:val="-1"/>
        </w:rPr>
        <w:t>relationships</w:t>
      </w:r>
      <w:r>
        <w:rPr>
          <w:spacing w:val="-2"/>
        </w:rPr>
        <w:t xml:space="preserve"> </w:t>
      </w:r>
      <w:r>
        <w:t xml:space="preserve">you </w:t>
      </w:r>
      <w:r>
        <w:rPr>
          <w:spacing w:val="-1"/>
        </w:rPr>
        <w:t>would</w:t>
      </w:r>
      <w:r>
        <w:t xml:space="preserve"> </w:t>
      </w:r>
      <w:r>
        <w:rPr>
          <w:spacing w:val="-1"/>
        </w:rPr>
        <w:t>like</w:t>
      </w:r>
      <w:r>
        <w:rPr>
          <w:spacing w:val="-2"/>
        </w:rPr>
        <w:t xml:space="preserve"> </w:t>
      </w:r>
      <w:r>
        <w:rPr>
          <w:spacing w:val="-1"/>
        </w:rPr>
        <w:t>displayed</w:t>
      </w:r>
      <w:r>
        <w:t xml:space="preserve"> </w:t>
      </w:r>
      <w:r>
        <w:rPr>
          <w:spacing w:val="-1"/>
        </w:rPr>
        <w:t>on</w:t>
      </w:r>
      <w:r>
        <w:t xml:space="preserve"> a</w:t>
      </w:r>
      <w:r>
        <w:rPr>
          <w:spacing w:val="-3"/>
        </w:rPr>
        <w:t xml:space="preserve"> </w:t>
      </w:r>
      <w:r>
        <w:t xml:space="preserve">new </w:t>
      </w:r>
      <w:r>
        <w:rPr>
          <w:spacing w:val="-1"/>
        </w:rPr>
        <w:t>diagram.</w:t>
      </w:r>
      <w:r>
        <w:t xml:space="preserve"> This </w:t>
      </w:r>
      <w:r>
        <w:rPr>
          <w:spacing w:val="-1"/>
        </w:rPr>
        <w:t>allows</w:t>
      </w:r>
      <w:r>
        <w:t xml:space="preserve"> </w:t>
      </w:r>
      <w:r>
        <w:rPr>
          <w:spacing w:val="-1"/>
        </w:rPr>
        <w:t>you</w:t>
      </w:r>
      <w:r>
        <w:t xml:space="preserve"> to</w:t>
      </w:r>
      <w:r>
        <w:rPr>
          <w:spacing w:val="-1"/>
        </w:rPr>
        <w:t xml:space="preserve"> make</w:t>
      </w:r>
      <w:r>
        <w:rPr>
          <w:spacing w:val="71"/>
        </w:rPr>
        <w:t xml:space="preserve"> </w:t>
      </w:r>
      <w:r>
        <w:rPr>
          <w:spacing w:val="-1"/>
        </w:rPr>
        <w:t xml:space="preserve">additions </w:t>
      </w:r>
      <w:r>
        <w:t xml:space="preserve">or </w:t>
      </w:r>
      <w:r>
        <w:rPr>
          <w:spacing w:val="-1"/>
        </w:rPr>
        <w:t>changes</w:t>
      </w:r>
      <w:r>
        <w:t xml:space="preserve"> to</w:t>
      </w:r>
      <w:r>
        <w:rPr>
          <w:spacing w:val="-1"/>
        </w:rPr>
        <w:t xml:space="preserve"> your</w:t>
      </w:r>
      <w:r>
        <w:t xml:space="preserve"> </w:t>
      </w:r>
      <w:r>
        <w:rPr>
          <w:spacing w:val="-1"/>
        </w:rPr>
        <w:t xml:space="preserve">entire </w:t>
      </w:r>
      <w:r>
        <w:t xml:space="preserve">data </w:t>
      </w:r>
      <w:r>
        <w:rPr>
          <w:spacing w:val="-1"/>
        </w:rPr>
        <w:t xml:space="preserve">model </w:t>
      </w:r>
      <w:r>
        <w:t xml:space="preserve">while </w:t>
      </w:r>
      <w:r>
        <w:rPr>
          <w:spacing w:val="-1"/>
        </w:rPr>
        <w:t xml:space="preserve">concentrating </w:t>
      </w:r>
      <w:r>
        <w:t xml:space="preserve">on </w:t>
      </w:r>
      <w:r>
        <w:rPr>
          <w:spacing w:val="-1"/>
        </w:rPr>
        <w:t>only</w:t>
      </w:r>
      <w:r>
        <w:t xml:space="preserve"> one</w:t>
      </w:r>
      <w:r>
        <w:rPr>
          <w:spacing w:val="63"/>
        </w:rPr>
        <w:t xml:space="preserve"> </w:t>
      </w:r>
      <w:r>
        <w:rPr>
          <w:spacing w:val="-1"/>
        </w:rPr>
        <w:t>portion.</w:t>
      </w:r>
    </w:p>
    <w:p w14:paraId="01384910" w14:textId="77777777" w:rsidR="008D05C1" w:rsidRDefault="00D13026">
      <w:pPr>
        <w:pStyle w:val="BodyText"/>
        <w:numPr>
          <w:ilvl w:val="0"/>
          <w:numId w:val="16"/>
        </w:numPr>
        <w:tabs>
          <w:tab w:val="left" w:pos="881"/>
        </w:tabs>
        <w:spacing w:before="2" w:line="239" w:lineRule="auto"/>
        <w:ind w:right="1178" w:hanging="360"/>
      </w:pPr>
      <w:r>
        <w:t xml:space="preserve">The </w:t>
      </w:r>
      <w:r>
        <w:rPr>
          <w:spacing w:val="-1"/>
        </w:rPr>
        <w:t>other</w:t>
      </w:r>
      <w:r>
        <w:t xml:space="preserve"> view</w:t>
      </w:r>
      <w:r>
        <w:rPr>
          <w:spacing w:val="-2"/>
        </w:rPr>
        <w:t xml:space="preserve"> </w:t>
      </w:r>
      <w:r>
        <w:rPr>
          <w:spacing w:val="-1"/>
        </w:rPr>
        <w:t>option</w:t>
      </w:r>
      <w:r>
        <w:t xml:space="preserve"> from</w:t>
      </w:r>
      <w:r>
        <w:rPr>
          <w:spacing w:val="-3"/>
        </w:rPr>
        <w:t xml:space="preserve"> </w:t>
      </w:r>
      <w:r>
        <w:t>the</w:t>
      </w:r>
      <w:r>
        <w:rPr>
          <w:spacing w:val="1"/>
        </w:rPr>
        <w:t xml:space="preserve"> </w:t>
      </w:r>
      <w:r>
        <w:rPr>
          <w:rFonts w:ascii="Arial"/>
        </w:rPr>
        <w:t>View of</w:t>
      </w:r>
      <w:r>
        <w:rPr>
          <w:rFonts w:ascii="Arial"/>
          <w:spacing w:val="-1"/>
        </w:rPr>
        <w:t xml:space="preserve"> Data</w:t>
      </w:r>
      <w:r>
        <w:rPr>
          <w:rFonts w:ascii="Arial"/>
        </w:rPr>
        <w:t xml:space="preserve"> Model</w:t>
      </w:r>
      <w:r>
        <w:rPr>
          <w:rFonts w:ascii="Arial"/>
          <w:spacing w:val="-6"/>
        </w:rPr>
        <w:t xml:space="preserve"> </w:t>
      </w:r>
      <w:r>
        <w:rPr>
          <w:spacing w:val="-1"/>
        </w:rPr>
        <w:t>option</w:t>
      </w:r>
      <w:r>
        <w:t xml:space="preserve"> is </w:t>
      </w:r>
      <w:r>
        <w:rPr>
          <w:rFonts w:ascii="Arial"/>
          <w:spacing w:val="-1"/>
        </w:rPr>
        <w:t>Process</w:t>
      </w:r>
      <w:r>
        <w:rPr>
          <w:spacing w:val="-1"/>
        </w:rPr>
        <w:t>.</w:t>
      </w:r>
      <w:r>
        <w:rPr>
          <w:spacing w:val="-2"/>
        </w:rPr>
        <w:t xml:space="preserve"> </w:t>
      </w:r>
      <w:r>
        <w:t xml:space="preserve">A </w:t>
      </w:r>
      <w:r>
        <w:rPr>
          <w:spacing w:val="-1"/>
        </w:rPr>
        <w:t>Process</w:t>
      </w:r>
      <w:r>
        <w:rPr>
          <w:spacing w:val="51"/>
        </w:rPr>
        <w:t xml:space="preserve"> </w:t>
      </w:r>
      <w:r>
        <w:t>view is</w:t>
      </w:r>
      <w:r>
        <w:rPr>
          <w:spacing w:val="-2"/>
        </w:rPr>
        <w:t xml:space="preserve"> </w:t>
      </w:r>
      <w:r>
        <w:t xml:space="preserve">an </w:t>
      </w:r>
      <w:r>
        <w:rPr>
          <w:spacing w:val="-1"/>
        </w:rPr>
        <w:t>entity</w:t>
      </w:r>
      <w:r>
        <w:rPr>
          <w:spacing w:val="-2"/>
        </w:rPr>
        <w:t xml:space="preserve"> </w:t>
      </w:r>
      <w:r>
        <w:rPr>
          <w:spacing w:val="-1"/>
        </w:rPr>
        <w:t>relationship</w:t>
      </w:r>
      <w:r>
        <w:rPr>
          <w:spacing w:val="-2"/>
        </w:rPr>
        <w:t xml:space="preserve"> </w:t>
      </w:r>
      <w:r>
        <w:rPr>
          <w:spacing w:val="-1"/>
        </w:rPr>
        <w:t>diagram</w:t>
      </w:r>
      <w:r>
        <w:rPr>
          <w:spacing w:val="-2"/>
        </w:rPr>
        <w:t xml:space="preserve"> </w:t>
      </w:r>
      <w:r>
        <w:t xml:space="preserve">that </w:t>
      </w:r>
      <w:r>
        <w:rPr>
          <w:spacing w:val="-1"/>
        </w:rPr>
        <w:t>represents</w:t>
      </w:r>
      <w:r>
        <w:t xml:space="preserve"> a</w:t>
      </w:r>
      <w:r>
        <w:rPr>
          <w:spacing w:val="-1"/>
        </w:rPr>
        <w:t xml:space="preserve"> subset </w:t>
      </w:r>
      <w:r>
        <w:t>of</w:t>
      </w:r>
      <w:r>
        <w:rPr>
          <w:spacing w:val="-1"/>
        </w:rPr>
        <w:t xml:space="preserve"> your</w:t>
      </w:r>
      <w:r>
        <w:t xml:space="preserve"> data</w:t>
      </w:r>
      <w:r>
        <w:rPr>
          <w:spacing w:val="-2"/>
        </w:rPr>
        <w:t xml:space="preserve"> </w:t>
      </w:r>
      <w:r>
        <w:rPr>
          <w:spacing w:val="-1"/>
        </w:rPr>
        <w:t xml:space="preserve">model </w:t>
      </w:r>
      <w:r>
        <w:t>and</w:t>
      </w:r>
      <w:r>
        <w:rPr>
          <w:spacing w:val="83"/>
        </w:rPr>
        <w:t xml:space="preserve"> </w:t>
      </w:r>
      <w:r>
        <w:t xml:space="preserve">is </w:t>
      </w:r>
      <w:r>
        <w:rPr>
          <w:spacing w:val="-1"/>
        </w:rPr>
        <w:t>based</w:t>
      </w:r>
      <w:r>
        <w:t xml:space="preserve"> </w:t>
      </w:r>
      <w:r>
        <w:rPr>
          <w:spacing w:val="-1"/>
        </w:rPr>
        <w:t>upon</w:t>
      </w:r>
      <w:r>
        <w:t xml:space="preserve"> a</w:t>
      </w:r>
      <w:r>
        <w:rPr>
          <w:spacing w:val="-2"/>
        </w:rPr>
        <w:t xml:space="preserve"> </w:t>
      </w:r>
      <w:r>
        <w:rPr>
          <w:spacing w:val="-1"/>
        </w:rPr>
        <w:t>process</w:t>
      </w:r>
      <w:r>
        <w:t xml:space="preserve"> </w:t>
      </w:r>
      <w:r>
        <w:rPr>
          <w:spacing w:val="-1"/>
        </w:rPr>
        <w:t>existing</w:t>
      </w:r>
      <w:r>
        <w:t xml:space="preserve"> on a</w:t>
      </w:r>
      <w:r>
        <w:rPr>
          <w:spacing w:val="-1"/>
        </w:rPr>
        <w:t xml:space="preserve"> data flow</w:t>
      </w:r>
      <w:r>
        <w:t xml:space="preserve"> </w:t>
      </w:r>
      <w:r>
        <w:rPr>
          <w:spacing w:val="-1"/>
        </w:rPr>
        <w:t xml:space="preserve">diagram </w:t>
      </w:r>
      <w:r>
        <w:t xml:space="preserve">or in the </w:t>
      </w:r>
      <w:r>
        <w:rPr>
          <w:spacing w:val="-1"/>
        </w:rPr>
        <w:t>repository.</w:t>
      </w:r>
      <w:r>
        <w:t xml:space="preserve"> Data</w:t>
      </w:r>
      <w:r>
        <w:rPr>
          <w:spacing w:val="69"/>
        </w:rPr>
        <w:t xml:space="preserve"> </w:t>
      </w:r>
      <w:r>
        <w:rPr>
          <w:spacing w:val="-1"/>
        </w:rPr>
        <w:t>elements</w:t>
      </w:r>
      <w:r>
        <w:t xml:space="preserve"> that enter</w:t>
      </w:r>
      <w:r>
        <w:rPr>
          <w:spacing w:val="-1"/>
        </w:rPr>
        <w:t xml:space="preserve"> </w:t>
      </w:r>
      <w:r>
        <w:t xml:space="preserve">or </w:t>
      </w:r>
      <w:r>
        <w:rPr>
          <w:spacing w:val="-1"/>
        </w:rPr>
        <w:t>leave the</w:t>
      </w:r>
      <w:r>
        <w:t xml:space="preserve"> </w:t>
      </w:r>
      <w:r>
        <w:rPr>
          <w:spacing w:val="-1"/>
        </w:rPr>
        <w:t>selected</w:t>
      </w:r>
      <w:r>
        <w:t xml:space="preserve"> </w:t>
      </w:r>
      <w:r>
        <w:rPr>
          <w:spacing w:val="-1"/>
        </w:rPr>
        <w:t>process</w:t>
      </w:r>
      <w:r>
        <w:t xml:space="preserve"> in </w:t>
      </w:r>
      <w:r>
        <w:rPr>
          <w:spacing w:val="-1"/>
        </w:rPr>
        <w:t>data flows</w:t>
      </w:r>
      <w:r>
        <w:t xml:space="preserve"> </w:t>
      </w:r>
      <w:r>
        <w:rPr>
          <w:spacing w:val="-1"/>
        </w:rPr>
        <w:t>and</w:t>
      </w:r>
      <w:r>
        <w:t xml:space="preserve"> that </w:t>
      </w:r>
      <w:r>
        <w:rPr>
          <w:spacing w:val="-1"/>
        </w:rPr>
        <w:t xml:space="preserve">are </w:t>
      </w:r>
      <w:r>
        <w:t>also</w:t>
      </w:r>
      <w:r>
        <w:rPr>
          <w:spacing w:val="61"/>
        </w:rPr>
        <w:t xml:space="preserve"> </w:t>
      </w:r>
      <w:r>
        <w:rPr>
          <w:spacing w:val="-1"/>
        </w:rPr>
        <w:t>contained</w:t>
      </w:r>
      <w:r>
        <w:t xml:space="preserve"> </w:t>
      </w:r>
      <w:r>
        <w:rPr>
          <w:spacing w:val="-1"/>
        </w:rPr>
        <w:t>in</w:t>
      </w:r>
      <w:r>
        <w:t xml:space="preserve"> </w:t>
      </w:r>
      <w:r>
        <w:rPr>
          <w:spacing w:val="-1"/>
        </w:rPr>
        <w:t>the composition</w:t>
      </w:r>
      <w:r>
        <w:rPr>
          <w:spacing w:val="-2"/>
        </w:rPr>
        <w:t xml:space="preserve"> </w:t>
      </w:r>
      <w:r>
        <w:t xml:space="preserve">of </w:t>
      </w:r>
      <w:r>
        <w:rPr>
          <w:spacing w:val="-1"/>
        </w:rPr>
        <w:t>entities</w:t>
      </w:r>
      <w:r>
        <w:t xml:space="preserve"> cause</w:t>
      </w:r>
      <w:r>
        <w:rPr>
          <w:spacing w:val="-1"/>
        </w:rPr>
        <w:t xml:space="preserve"> </w:t>
      </w:r>
      <w:r>
        <w:t xml:space="preserve">those </w:t>
      </w:r>
      <w:r>
        <w:rPr>
          <w:spacing w:val="-1"/>
        </w:rPr>
        <w:t>entities</w:t>
      </w:r>
      <w:r>
        <w:t xml:space="preserve"> to </w:t>
      </w:r>
      <w:r>
        <w:rPr>
          <w:spacing w:val="-1"/>
        </w:rPr>
        <w:t>appear</w:t>
      </w:r>
      <w:r>
        <w:t xml:space="preserve"> </w:t>
      </w:r>
      <w:r>
        <w:rPr>
          <w:spacing w:val="-1"/>
        </w:rPr>
        <w:t>in</w:t>
      </w:r>
      <w:r>
        <w:t xml:space="preserve"> </w:t>
      </w:r>
      <w:r>
        <w:rPr>
          <w:spacing w:val="-1"/>
        </w:rPr>
        <w:t>the</w:t>
      </w:r>
      <w:r>
        <w:t xml:space="preserve"> </w:t>
      </w:r>
      <w:r>
        <w:rPr>
          <w:spacing w:val="-1"/>
        </w:rPr>
        <w:t>process</w:t>
      </w:r>
      <w:r>
        <w:rPr>
          <w:spacing w:val="73"/>
        </w:rPr>
        <w:t xml:space="preserve"> </w:t>
      </w:r>
      <w:r>
        <w:t xml:space="preserve">view, </w:t>
      </w:r>
      <w:r>
        <w:rPr>
          <w:spacing w:val="-1"/>
        </w:rPr>
        <w:t>along</w:t>
      </w:r>
      <w:r>
        <w:t xml:space="preserve"> </w:t>
      </w:r>
      <w:r>
        <w:rPr>
          <w:spacing w:val="-1"/>
        </w:rPr>
        <w:t>with</w:t>
      </w:r>
      <w:r>
        <w:t xml:space="preserve"> the </w:t>
      </w:r>
      <w:r>
        <w:rPr>
          <w:spacing w:val="-1"/>
        </w:rPr>
        <w:t>relationships</w:t>
      </w:r>
      <w:r>
        <w:rPr>
          <w:spacing w:val="-2"/>
        </w:rPr>
        <w:t xml:space="preserve"> </w:t>
      </w:r>
      <w:r>
        <w:rPr>
          <w:spacing w:val="-1"/>
        </w:rPr>
        <w:t>existing</w:t>
      </w:r>
      <w:r>
        <w:t xml:space="preserve"> </w:t>
      </w:r>
      <w:r>
        <w:rPr>
          <w:spacing w:val="-1"/>
        </w:rPr>
        <w:t xml:space="preserve">between </w:t>
      </w:r>
      <w:r>
        <w:t>pairs</w:t>
      </w:r>
      <w:r>
        <w:rPr>
          <w:spacing w:val="-1"/>
        </w:rPr>
        <w:t xml:space="preserve"> </w:t>
      </w:r>
      <w:r>
        <w:t>of</w:t>
      </w:r>
      <w:r>
        <w:rPr>
          <w:spacing w:val="-1"/>
        </w:rPr>
        <w:t xml:space="preserve"> entities.</w:t>
      </w:r>
      <w:r>
        <w:t xml:space="preserve"> A </w:t>
      </w:r>
      <w:r>
        <w:rPr>
          <w:spacing w:val="-1"/>
        </w:rPr>
        <w:t>process</w:t>
      </w:r>
      <w:r>
        <w:t xml:space="preserve"> </w:t>
      </w:r>
      <w:r>
        <w:rPr>
          <w:spacing w:val="-1"/>
        </w:rPr>
        <w:t>view</w:t>
      </w:r>
      <w:r>
        <w:rPr>
          <w:spacing w:val="81"/>
        </w:rPr>
        <w:t xml:space="preserve"> </w:t>
      </w:r>
      <w:r>
        <w:rPr>
          <w:spacing w:val="-1"/>
        </w:rPr>
        <w:t>allows</w:t>
      </w:r>
      <w:r>
        <w:t xml:space="preserve"> </w:t>
      </w:r>
      <w:r>
        <w:rPr>
          <w:spacing w:val="-1"/>
        </w:rPr>
        <w:t>you</w:t>
      </w:r>
      <w:r>
        <w:t xml:space="preserve"> to </w:t>
      </w:r>
      <w:r>
        <w:rPr>
          <w:spacing w:val="-1"/>
        </w:rPr>
        <w:t>concentrate</w:t>
      </w:r>
      <w:r>
        <w:rPr>
          <w:spacing w:val="-2"/>
        </w:rPr>
        <w:t xml:space="preserve"> </w:t>
      </w:r>
      <w:r>
        <w:t xml:space="preserve">on </w:t>
      </w:r>
      <w:r>
        <w:rPr>
          <w:spacing w:val="-1"/>
        </w:rPr>
        <w:t>the</w:t>
      </w:r>
      <w:r>
        <w:t xml:space="preserve"> </w:t>
      </w:r>
      <w:r>
        <w:rPr>
          <w:spacing w:val="-1"/>
        </w:rPr>
        <w:t>specific</w:t>
      </w:r>
      <w:r>
        <w:rPr>
          <w:spacing w:val="-2"/>
        </w:rPr>
        <w:t xml:space="preserve"> </w:t>
      </w:r>
      <w:r>
        <w:rPr>
          <w:spacing w:val="-1"/>
        </w:rPr>
        <w:t>portion</w:t>
      </w:r>
      <w:r>
        <w:t xml:space="preserve"> of </w:t>
      </w:r>
      <w:r>
        <w:rPr>
          <w:spacing w:val="-1"/>
        </w:rPr>
        <w:t>your</w:t>
      </w:r>
      <w:r>
        <w:t xml:space="preserve"> </w:t>
      </w:r>
      <w:r>
        <w:rPr>
          <w:spacing w:val="-1"/>
        </w:rPr>
        <w:t>data</w:t>
      </w:r>
      <w:r>
        <w:t xml:space="preserve"> </w:t>
      </w:r>
      <w:r>
        <w:rPr>
          <w:spacing w:val="-1"/>
        </w:rPr>
        <w:t xml:space="preserve">model </w:t>
      </w:r>
      <w:r>
        <w:t>that is</w:t>
      </w:r>
      <w:r>
        <w:rPr>
          <w:spacing w:val="-2"/>
        </w:rPr>
        <w:t xml:space="preserve"> </w:t>
      </w:r>
      <w:r>
        <w:rPr>
          <w:spacing w:val="-1"/>
        </w:rPr>
        <w:t>involved</w:t>
      </w:r>
      <w:r>
        <w:rPr>
          <w:spacing w:val="85"/>
        </w:rPr>
        <w:t xml:space="preserve"> </w:t>
      </w:r>
      <w:r>
        <w:t>with the</w:t>
      </w:r>
      <w:r>
        <w:rPr>
          <w:spacing w:val="-1"/>
        </w:rPr>
        <w:t xml:space="preserve"> selected</w:t>
      </w:r>
      <w:r>
        <w:t xml:space="preserve"> </w:t>
      </w:r>
      <w:r>
        <w:rPr>
          <w:spacing w:val="-1"/>
        </w:rPr>
        <w:t>process.</w:t>
      </w:r>
      <w:r>
        <w:t xml:space="preserve"> </w:t>
      </w:r>
      <w:r>
        <w:rPr>
          <w:spacing w:val="-1"/>
        </w:rPr>
        <w:t>This</w:t>
      </w:r>
      <w:r>
        <w:t xml:space="preserve"> is the </w:t>
      </w:r>
      <w:r>
        <w:rPr>
          <w:spacing w:val="-1"/>
        </w:rPr>
        <w:t xml:space="preserve">type </w:t>
      </w:r>
      <w:r>
        <w:t>of</w:t>
      </w:r>
      <w:r>
        <w:rPr>
          <w:spacing w:val="-1"/>
        </w:rPr>
        <w:t xml:space="preserve"> </w:t>
      </w:r>
      <w:r>
        <w:t xml:space="preserve">view </w:t>
      </w:r>
      <w:r>
        <w:rPr>
          <w:spacing w:val="-1"/>
        </w:rPr>
        <w:t>that</w:t>
      </w:r>
      <w:r>
        <w:t xml:space="preserve"> </w:t>
      </w:r>
      <w:r>
        <w:rPr>
          <w:spacing w:val="-1"/>
        </w:rPr>
        <w:t>you</w:t>
      </w:r>
      <w:r>
        <w:t xml:space="preserve"> now </w:t>
      </w:r>
      <w:r>
        <w:rPr>
          <w:spacing w:val="-1"/>
        </w:rPr>
        <w:t>create.</w:t>
      </w:r>
      <w:r>
        <w:t xml:space="preserve"> </w:t>
      </w:r>
      <w:r>
        <w:rPr>
          <w:spacing w:val="-1"/>
        </w:rPr>
        <w:t>The</w:t>
      </w:r>
      <w:r>
        <w:rPr>
          <w:spacing w:val="59"/>
        </w:rPr>
        <w:t xml:space="preserve"> </w:t>
      </w:r>
      <w:r>
        <w:rPr>
          <w:spacing w:val="-1"/>
        </w:rPr>
        <w:t>composition</w:t>
      </w:r>
      <w:r>
        <w:t xml:space="preserve"> </w:t>
      </w:r>
      <w:r>
        <w:rPr>
          <w:spacing w:val="-1"/>
        </w:rPr>
        <w:t>information</w:t>
      </w:r>
      <w:r>
        <w:t xml:space="preserve"> for </w:t>
      </w:r>
      <w:r>
        <w:rPr>
          <w:spacing w:val="-1"/>
        </w:rPr>
        <w:t>the</w:t>
      </w:r>
      <w:r>
        <w:t xml:space="preserve"> </w:t>
      </w:r>
      <w:r>
        <w:rPr>
          <w:spacing w:val="-1"/>
        </w:rPr>
        <w:t>entities</w:t>
      </w:r>
      <w:r>
        <w:t xml:space="preserve"> that </w:t>
      </w:r>
      <w:r>
        <w:rPr>
          <w:spacing w:val="-1"/>
        </w:rPr>
        <w:t>appeared,</w:t>
      </w:r>
      <w:r>
        <w:t xml:space="preserve"> as</w:t>
      </w:r>
      <w:r>
        <w:rPr>
          <w:spacing w:val="-1"/>
        </w:rPr>
        <w:t xml:space="preserve"> well</w:t>
      </w:r>
      <w:r>
        <w:t xml:space="preserve"> as the </w:t>
      </w:r>
      <w:r>
        <w:rPr>
          <w:spacing w:val="-1"/>
        </w:rPr>
        <w:t>attribute</w:t>
      </w:r>
      <w:r>
        <w:rPr>
          <w:spacing w:val="73"/>
        </w:rPr>
        <w:t xml:space="preserve"> </w:t>
      </w:r>
      <w:r>
        <w:rPr>
          <w:spacing w:val="-1"/>
        </w:rPr>
        <w:t>information</w:t>
      </w:r>
      <w:r>
        <w:t xml:space="preserve"> of</w:t>
      </w:r>
      <w:r>
        <w:rPr>
          <w:spacing w:val="-1"/>
        </w:rPr>
        <w:t xml:space="preserve"> </w:t>
      </w:r>
      <w:r>
        <w:t xml:space="preserve">the </w:t>
      </w:r>
      <w:r>
        <w:rPr>
          <w:spacing w:val="-1"/>
        </w:rPr>
        <w:t>particular process,</w:t>
      </w:r>
      <w:r>
        <w:t xml:space="preserve"> has </w:t>
      </w:r>
      <w:r>
        <w:rPr>
          <w:spacing w:val="-1"/>
        </w:rPr>
        <w:t>already</w:t>
      </w:r>
      <w:r>
        <w:t xml:space="preserve"> </w:t>
      </w:r>
      <w:r>
        <w:rPr>
          <w:spacing w:val="-1"/>
        </w:rPr>
        <w:t>been</w:t>
      </w:r>
      <w:r>
        <w:t xml:space="preserve"> </w:t>
      </w:r>
      <w:r>
        <w:rPr>
          <w:spacing w:val="-1"/>
        </w:rPr>
        <w:t>entered</w:t>
      </w:r>
      <w:r>
        <w:t xml:space="preserve"> </w:t>
      </w:r>
      <w:r>
        <w:rPr>
          <w:spacing w:val="-1"/>
        </w:rPr>
        <w:t>for</w:t>
      </w:r>
      <w:r>
        <w:t xml:space="preserve"> </w:t>
      </w:r>
      <w:r>
        <w:rPr>
          <w:spacing w:val="-1"/>
        </w:rPr>
        <w:t>you</w:t>
      </w:r>
      <w:r>
        <w:t xml:space="preserve"> </w:t>
      </w:r>
      <w:r>
        <w:rPr>
          <w:spacing w:val="-1"/>
        </w:rPr>
        <w:t>in</w:t>
      </w:r>
      <w:r>
        <w:t xml:space="preserve"> </w:t>
      </w:r>
      <w:r>
        <w:rPr>
          <w:spacing w:val="-1"/>
        </w:rPr>
        <w:t>the</w:t>
      </w:r>
      <w:r>
        <w:t xml:space="preserve"> </w:t>
      </w:r>
      <w:r>
        <w:rPr>
          <w:spacing w:val="-1"/>
        </w:rPr>
        <w:t>sample</w:t>
      </w:r>
      <w:r>
        <w:rPr>
          <w:spacing w:val="73"/>
        </w:rPr>
        <w:t xml:space="preserve"> </w:t>
      </w:r>
      <w:r>
        <w:rPr>
          <w:spacing w:val="-1"/>
        </w:rPr>
        <w:t>diagrams</w:t>
      </w:r>
      <w:r>
        <w:t xml:space="preserve"> we </w:t>
      </w:r>
      <w:r>
        <w:rPr>
          <w:spacing w:val="-1"/>
        </w:rPr>
        <w:t>supplied. This</w:t>
      </w:r>
      <w:r>
        <w:t xml:space="preserve"> </w:t>
      </w:r>
      <w:r>
        <w:rPr>
          <w:spacing w:val="-1"/>
        </w:rPr>
        <w:t>is</w:t>
      </w:r>
      <w:r>
        <w:t xml:space="preserve"> so that </w:t>
      </w:r>
      <w:r>
        <w:rPr>
          <w:spacing w:val="-1"/>
        </w:rPr>
        <w:t xml:space="preserve">you </w:t>
      </w:r>
      <w:r>
        <w:t>do</w:t>
      </w:r>
      <w:r>
        <w:rPr>
          <w:spacing w:val="-1"/>
        </w:rPr>
        <w:t xml:space="preserve"> </w:t>
      </w:r>
      <w:r>
        <w:t>not</w:t>
      </w:r>
      <w:r>
        <w:rPr>
          <w:spacing w:val="-2"/>
        </w:rPr>
        <w:t xml:space="preserve"> </w:t>
      </w:r>
      <w:r>
        <w:rPr>
          <w:spacing w:val="-1"/>
        </w:rPr>
        <w:t>have</w:t>
      </w:r>
      <w:r>
        <w:t xml:space="preserve"> to</w:t>
      </w:r>
      <w:r>
        <w:rPr>
          <w:spacing w:val="-2"/>
        </w:rPr>
        <w:t xml:space="preserve"> </w:t>
      </w:r>
      <w:r>
        <w:rPr>
          <w:spacing w:val="-1"/>
        </w:rPr>
        <w:t>enter</w:t>
      </w:r>
      <w:r>
        <w:t xml:space="preserve"> </w:t>
      </w:r>
      <w:r>
        <w:rPr>
          <w:spacing w:val="-1"/>
        </w:rPr>
        <w:t>the</w:t>
      </w:r>
      <w:r>
        <w:t xml:space="preserve"> </w:t>
      </w:r>
      <w:r>
        <w:rPr>
          <w:spacing w:val="-1"/>
        </w:rPr>
        <w:t>information</w:t>
      </w:r>
      <w:r>
        <w:rPr>
          <w:spacing w:val="67"/>
        </w:rPr>
        <w:t xml:space="preserve"> </w:t>
      </w:r>
      <w:r>
        <w:rPr>
          <w:spacing w:val="-1"/>
        </w:rPr>
        <w:t>necessary</w:t>
      </w:r>
      <w:r>
        <w:t xml:space="preserve"> to</w:t>
      </w:r>
      <w:r>
        <w:rPr>
          <w:spacing w:val="-1"/>
        </w:rPr>
        <w:t xml:space="preserve"> demonstrate</w:t>
      </w:r>
      <w:r>
        <w:t xml:space="preserve"> this</w:t>
      </w:r>
      <w:r>
        <w:rPr>
          <w:spacing w:val="-2"/>
        </w:rPr>
        <w:t xml:space="preserve"> </w:t>
      </w:r>
      <w:r>
        <w:t>feature</w:t>
      </w:r>
      <w:r>
        <w:rPr>
          <w:spacing w:val="-2"/>
        </w:rPr>
        <w:t xml:space="preserve"> </w:t>
      </w:r>
      <w:r>
        <w:t>of</w:t>
      </w:r>
      <w:r>
        <w:rPr>
          <w:spacing w:val="-1"/>
        </w:rPr>
        <w:t xml:space="preserve"> </w:t>
      </w:r>
      <w:r>
        <w:t xml:space="preserve">Visible </w:t>
      </w:r>
      <w:r>
        <w:rPr>
          <w:spacing w:val="-1"/>
        </w:rPr>
        <w:t>Analyst.</w:t>
      </w:r>
    </w:p>
    <w:p w14:paraId="6757912C" w14:textId="77777777" w:rsidR="008D05C1" w:rsidRDefault="008D05C1">
      <w:pPr>
        <w:spacing w:before="10" w:line="220" w:lineRule="exact"/>
      </w:pPr>
    </w:p>
    <w:p w14:paraId="25694531" w14:textId="77777777" w:rsidR="008D05C1" w:rsidRDefault="00D13026">
      <w:pPr>
        <w:pStyle w:val="BodyText"/>
      </w:pPr>
      <w:r>
        <w:t xml:space="preserve">To </w:t>
      </w:r>
      <w:r>
        <w:rPr>
          <w:spacing w:val="-1"/>
        </w:rPr>
        <w:t>create</w:t>
      </w:r>
      <w:r>
        <w:t xml:space="preserve"> </w:t>
      </w:r>
      <w:r>
        <w:rPr>
          <w:spacing w:val="-1"/>
        </w:rPr>
        <w:t xml:space="preserve">the process </w:t>
      </w:r>
      <w:r>
        <w:t>view:</w:t>
      </w:r>
    </w:p>
    <w:p w14:paraId="52901F93" w14:textId="77777777" w:rsidR="008D05C1" w:rsidRDefault="008D05C1">
      <w:pPr>
        <w:spacing w:before="10" w:line="220" w:lineRule="exact"/>
      </w:pPr>
    </w:p>
    <w:p w14:paraId="7E181BC5" w14:textId="77777777" w:rsidR="008D05C1" w:rsidRDefault="00D13026">
      <w:pPr>
        <w:tabs>
          <w:tab w:val="left" w:pos="2320"/>
          <w:tab w:val="left" w:pos="3040"/>
        </w:tabs>
        <w:ind w:left="160"/>
        <w:rPr>
          <w:rFonts w:ascii="Times New Roman" w:eastAsia="Times New Roman" w:hAnsi="Times New Roman" w:cs="Times New Roman"/>
          <w:sz w:val="20"/>
          <w:szCs w:val="20"/>
        </w:rPr>
      </w:pPr>
      <w:r>
        <w:rPr>
          <w:rFonts w:ascii="Times New Roman"/>
          <w:i/>
          <w:sz w:val="20"/>
        </w:rPr>
        <w:t xml:space="preserve">Start </w:t>
      </w:r>
      <w:r>
        <w:rPr>
          <w:rFonts w:ascii="Times New Roman"/>
          <w:i/>
          <w:spacing w:val="-1"/>
          <w:sz w:val="20"/>
        </w:rPr>
        <w:t>View Generation:</w:t>
      </w:r>
      <w:r>
        <w:rPr>
          <w:rFonts w:ascii="Times New Roman"/>
          <w:i/>
          <w:spacing w:val="-1"/>
          <w:sz w:val="20"/>
        </w:rPr>
        <w:tab/>
      </w:r>
      <w:r>
        <w:rPr>
          <w:rFonts w:ascii="Times New Roman"/>
          <w:sz w:val="20"/>
        </w:rPr>
        <w:t>1</w:t>
      </w:r>
      <w:r>
        <w:rPr>
          <w:rFonts w:ascii="Times New Roman"/>
          <w:sz w:val="20"/>
        </w:rPr>
        <w:tab/>
      </w:r>
      <w:r>
        <w:rPr>
          <w:rFonts w:ascii="Times New Roman"/>
          <w:spacing w:val="-1"/>
          <w:sz w:val="20"/>
        </w:rPr>
        <w:t xml:space="preserve">Select </w:t>
      </w:r>
      <w:r>
        <w:rPr>
          <w:sz w:val="20"/>
        </w:rPr>
        <w:t>View of</w:t>
      </w:r>
      <w:r>
        <w:rPr>
          <w:spacing w:val="-2"/>
          <w:sz w:val="20"/>
        </w:rPr>
        <w:t xml:space="preserve"> </w:t>
      </w:r>
      <w:r>
        <w:rPr>
          <w:sz w:val="20"/>
        </w:rPr>
        <w:t>Data</w:t>
      </w:r>
      <w:r>
        <w:rPr>
          <w:spacing w:val="-1"/>
          <w:sz w:val="20"/>
        </w:rPr>
        <w:t xml:space="preserve"> </w:t>
      </w:r>
      <w:r>
        <w:rPr>
          <w:sz w:val="20"/>
        </w:rPr>
        <w:t>Model</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File</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then</w:t>
      </w:r>
    </w:p>
    <w:p w14:paraId="7DEE5ECE" w14:textId="77777777" w:rsidR="008D05C1" w:rsidRDefault="00D13026">
      <w:pPr>
        <w:pStyle w:val="BodyText"/>
        <w:ind w:left="3040" w:right="1260"/>
      </w:pPr>
      <w:r>
        <w:t>choose</w:t>
      </w:r>
      <w:r>
        <w:rPr>
          <w:spacing w:val="-1"/>
        </w:rPr>
        <w:t xml:space="preserve"> </w:t>
      </w:r>
      <w:r>
        <w:rPr>
          <w:rFonts w:ascii="Arial"/>
          <w:spacing w:val="-1"/>
        </w:rPr>
        <w:t>Process</w:t>
      </w:r>
      <w:r>
        <w:rPr>
          <w:spacing w:val="-1"/>
        </w:rPr>
        <w:t>.</w:t>
      </w:r>
      <w:r>
        <w:rPr>
          <w:spacing w:val="50"/>
        </w:rPr>
        <w:t xml:space="preserve"> </w:t>
      </w:r>
      <w:r>
        <w:rPr>
          <w:spacing w:val="-1"/>
        </w:rPr>
        <w:t>The</w:t>
      </w:r>
      <w:r>
        <w:t xml:space="preserve"> </w:t>
      </w:r>
      <w:r>
        <w:rPr>
          <w:spacing w:val="-1"/>
        </w:rPr>
        <w:t>Select</w:t>
      </w:r>
      <w:r>
        <w:rPr>
          <w:spacing w:val="-2"/>
        </w:rPr>
        <w:t xml:space="preserve"> </w:t>
      </w:r>
      <w:r>
        <w:rPr>
          <w:spacing w:val="-1"/>
        </w:rPr>
        <w:t xml:space="preserve">Process </w:t>
      </w:r>
      <w:r>
        <w:t xml:space="preserve">for </w:t>
      </w:r>
      <w:r>
        <w:rPr>
          <w:spacing w:val="-1"/>
        </w:rPr>
        <w:t>Views</w:t>
      </w:r>
      <w:r>
        <w:t xml:space="preserve"> </w:t>
      </w:r>
      <w:r>
        <w:rPr>
          <w:spacing w:val="-1"/>
        </w:rPr>
        <w:t>dialog</w:t>
      </w:r>
      <w:r>
        <w:rPr>
          <w:spacing w:val="49"/>
        </w:rPr>
        <w:t xml:space="preserve"> </w:t>
      </w:r>
      <w:r>
        <w:t>box</w:t>
      </w:r>
      <w:r>
        <w:rPr>
          <w:spacing w:val="1"/>
        </w:rPr>
        <w:t xml:space="preserve"> </w:t>
      </w:r>
      <w:r>
        <w:rPr>
          <w:spacing w:val="-1"/>
        </w:rPr>
        <w:t>appears.</w:t>
      </w:r>
    </w:p>
    <w:p w14:paraId="3CB809FC" w14:textId="77777777" w:rsidR="008D05C1" w:rsidRDefault="008D05C1">
      <w:pPr>
        <w:sectPr w:rsidR="008D05C1">
          <w:pgSz w:w="12240" w:h="15840"/>
          <w:pgMar w:top="920" w:right="1720" w:bottom="3860" w:left="1640" w:header="735" w:footer="3680" w:gutter="0"/>
          <w:cols w:space="720"/>
        </w:sectPr>
      </w:pPr>
    </w:p>
    <w:p w14:paraId="7B63D9D7" w14:textId="77777777" w:rsidR="008D05C1" w:rsidRDefault="008D05C1">
      <w:pPr>
        <w:spacing w:line="200" w:lineRule="exact"/>
        <w:rPr>
          <w:sz w:val="20"/>
          <w:szCs w:val="20"/>
        </w:rPr>
      </w:pPr>
    </w:p>
    <w:p w14:paraId="40A91061" w14:textId="77777777" w:rsidR="008D05C1" w:rsidRDefault="008D05C1">
      <w:pPr>
        <w:spacing w:line="200" w:lineRule="exact"/>
        <w:rPr>
          <w:sz w:val="20"/>
          <w:szCs w:val="20"/>
        </w:rPr>
      </w:pPr>
    </w:p>
    <w:p w14:paraId="30E63C12" w14:textId="77777777" w:rsidR="008D05C1" w:rsidRDefault="008D05C1">
      <w:pPr>
        <w:spacing w:line="200" w:lineRule="exact"/>
        <w:rPr>
          <w:sz w:val="20"/>
          <w:szCs w:val="20"/>
        </w:rPr>
      </w:pPr>
    </w:p>
    <w:p w14:paraId="0B9B486C" w14:textId="77777777" w:rsidR="008D05C1" w:rsidRDefault="008D05C1">
      <w:pPr>
        <w:spacing w:line="200" w:lineRule="exact"/>
        <w:rPr>
          <w:sz w:val="20"/>
          <w:szCs w:val="20"/>
        </w:rPr>
      </w:pPr>
    </w:p>
    <w:p w14:paraId="5F360E74" w14:textId="77777777" w:rsidR="008D05C1" w:rsidRDefault="008D05C1">
      <w:pPr>
        <w:spacing w:line="200" w:lineRule="exact"/>
        <w:rPr>
          <w:sz w:val="20"/>
          <w:szCs w:val="20"/>
        </w:rPr>
      </w:pPr>
    </w:p>
    <w:p w14:paraId="37D57353" w14:textId="77777777" w:rsidR="008D05C1" w:rsidRDefault="008D05C1">
      <w:pPr>
        <w:spacing w:line="200" w:lineRule="exact"/>
        <w:rPr>
          <w:sz w:val="20"/>
          <w:szCs w:val="20"/>
        </w:rPr>
      </w:pPr>
    </w:p>
    <w:p w14:paraId="12B6024F" w14:textId="77777777" w:rsidR="008D05C1" w:rsidRDefault="008D05C1">
      <w:pPr>
        <w:spacing w:line="200" w:lineRule="exact"/>
        <w:rPr>
          <w:sz w:val="20"/>
          <w:szCs w:val="20"/>
        </w:rPr>
      </w:pPr>
    </w:p>
    <w:p w14:paraId="6B834B4A" w14:textId="77777777" w:rsidR="008D05C1" w:rsidRDefault="008D05C1">
      <w:pPr>
        <w:spacing w:line="200" w:lineRule="exact"/>
        <w:rPr>
          <w:sz w:val="20"/>
          <w:szCs w:val="20"/>
        </w:rPr>
      </w:pPr>
    </w:p>
    <w:p w14:paraId="26EC57BC" w14:textId="77777777" w:rsidR="008D05C1" w:rsidRDefault="008D05C1">
      <w:pPr>
        <w:spacing w:line="200" w:lineRule="exact"/>
        <w:rPr>
          <w:sz w:val="20"/>
          <w:szCs w:val="20"/>
        </w:rPr>
      </w:pPr>
    </w:p>
    <w:p w14:paraId="53EE98E5" w14:textId="77777777" w:rsidR="008D05C1" w:rsidRDefault="008D05C1">
      <w:pPr>
        <w:spacing w:line="200" w:lineRule="exact"/>
        <w:rPr>
          <w:sz w:val="20"/>
          <w:szCs w:val="20"/>
        </w:rPr>
      </w:pPr>
    </w:p>
    <w:p w14:paraId="036C5B9E" w14:textId="77777777" w:rsidR="008D05C1" w:rsidRDefault="008D05C1">
      <w:pPr>
        <w:spacing w:line="200" w:lineRule="exact"/>
        <w:rPr>
          <w:sz w:val="20"/>
          <w:szCs w:val="20"/>
        </w:rPr>
      </w:pPr>
    </w:p>
    <w:p w14:paraId="6F036861" w14:textId="77777777" w:rsidR="008D05C1" w:rsidRDefault="008D05C1">
      <w:pPr>
        <w:spacing w:line="200" w:lineRule="exact"/>
        <w:rPr>
          <w:sz w:val="20"/>
          <w:szCs w:val="20"/>
        </w:rPr>
      </w:pPr>
    </w:p>
    <w:p w14:paraId="70C842FA" w14:textId="77777777" w:rsidR="008D05C1" w:rsidRDefault="008D05C1">
      <w:pPr>
        <w:spacing w:line="200" w:lineRule="exact"/>
        <w:rPr>
          <w:sz w:val="20"/>
          <w:szCs w:val="20"/>
        </w:rPr>
      </w:pPr>
    </w:p>
    <w:p w14:paraId="4DBE66D5" w14:textId="77777777" w:rsidR="008D05C1" w:rsidRDefault="008D05C1">
      <w:pPr>
        <w:spacing w:line="200" w:lineRule="exact"/>
        <w:rPr>
          <w:sz w:val="20"/>
          <w:szCs w:val="20"/>
        </w:rPr>
      </w:pPr>
    </w:p>
    <w:p w14:paraId="1C7BD684" w14:textId="77777777" w:rsidR="008D05C1" w:rsidRDefault="008D05C1">
      <w:pPr>
        <w:spacing w:line="200" w:lineRule="exact"/>
        <w:rPr>
          <w:sz w:val="20"/>
          <w:szCs w:val="20"/>
        </w:rPr>
      </w:pPr>
    </w:p>
    <w:p w14:paraId="55E15753" w14:textId="77777777" w:rsidR="008D05C1" w:rsidRDefault="008D05C1">
      <w:pPr>
        <w:spacing w:line="200" w:lineRule="exact"/>
        <w:rPr>
          <w:sz w:val="20"/>
          <w:szCs w:val="20"/>
        </w:rPr>
      </w:pPr>
    </w:p>
    <w:p w14:paraId="40DFEF08" w14:textId="77777777" w:rsidR="008D05C1" w:rsidRDefault="008D05C1">
      <w:pPr>
        <w:spacing w:line="200" w:lineRule="exact"/>
        <w:rPr>
          <w:sz w:val="20"/>
          <w:szCs w:val="20"/>
        </w:rPr>
      </w:pPr>
    </w:p>
    <w:p w14:paraId="69E1E49D" w14:textId="77777777" w:rsidR="008D05C1" w:rsidRDefault="008D05C1">
      <w:pPr>
        <w:spacing w:line="200" w:lineRule="exact"/>
        <w:rPr>
          <w:sz w:val="20"/>
          <w:szCs w:val="20"/>
        </w:rPr>
      </w:pPr>
    </w:p>
    <w:p w14:paraId="1A0C4BA8" w14:textId="77777777" w:rsidR="008D05C1" w:rsidRDefault="008D05C1">
      <w:pPr>
        <w:spacing w:line="200" w:lineRule="exact"/>
        <w:rPr>
          <w:sz w:val="20"/>
          <w:szCs w:val="20"/>
        </w:rPr>
      </w:pPr>
    </w:p>
    <w:p w14:paraId="64BF1FBB" w14:textId="77777777" w:rsidR="008D05C1" w:rsidRDefault="008D05C1">
      <w:pPr>
        <w:spacing w:line="200" w:lineRule="exact"/>
        <w:rPr>
          <w:sz w:val="20"/>
          <w:szCs w:val="20"/>
        </w:rPr>
      </w:pPr>
    </w:p>
    <w:p w14:paraId="13312F83" w14:textId="77777777" w:rsidR="008D05C1" w:rsidRDefault="008D05C1">
      <w:pPr>
        <w:spacing w:before="15" w:line="220" w:lineRule="exact"/>
      </w:pPr>
    </w:p>
    <w:p w14:paraId="60F8819D" w14:textId="3C3923AA" w:rsidR="008D05C1" w:rsidRDefault="00C14824" w:rsidP="0093417A">
      <w:pPr>
        <w:pStyle w:val="Heading3"/>
      </w:pPr>
      <w:bookmarkStart w:id="234" w:name="_Toc32750174"/>
      <w:r>
        <w:rPr>
          <w:noProof/>
        </w:rPr>
        <w:pict w14:anchorId="437D6283">
          <v:group id="Group 871" o:spid="_x0000_s2918" style="position:absolute;margin-left:185.65pt;margin-top:-180.8pt;width:308.3pt;height:174.5pt;z-index:-14404;mso-position-horizontal-relative:page" coordorigin="3713,-3616" coordsize="6166,3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">
            <v:shape id="Picture 874" o:spid="_x0000_s2919" type="#_x0000_t75" style="position:absolute;left:3749;top:-3581;width:6101;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">
              <v:imagedata r:id="rId101" o:title=""/>
              <o:lock v:ext="edit" aspectratio="f"/>
            </v:shape>
            <v:group id="Group 872" o:spid="_x0000_s2920" style="position:absolute;left:3728;top:-3601;width:6136;height:3460" coordorigin="3728,-3601" coordsize="6136,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873" o:spid="_x0000_s2921" style="position:absolute;left:3728;top:-3601;width:6136;height:3460;visibility:visible;mso-wrap-style:square;v-text-anchor:top" coordsize="6136,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" path="m,3460r6136,l6136,,,,,3460xe" filled="f" strokeweight="1.5pt">
                <v:path arrowok="t" o:connecttype="custom" o:connectlocs="0,-141;6136,-141;6136,-3601;0,-3601;0,-141" o:connectangles="0,0,0,0,0"/>
              </v:shape>
            </v:group>
            <w10:wrap anchorx="page"/>
          </v:group>
        </w:pict>
      </w:r>
      <w:r w:rsidR="00D13026">
        <w:t>Figure</w:t>
      </w:r>
      <w:r w:rsidR="00D13026">
        <w:rPr>
          <w:spacing w:val="-2"/>
        </w:rPr>
        <w:t xml:space="preserve"> </w:t>
      </w:r>
      <w:r w:rsidR="00D13026">
        <w:t>7-6</w:t>
      </w:r>
      <w:r w:rsidR="00D13026">
        <w:rPr>
          <w:spacing w:val="50"/>
        </w:rPr>
        <w:t xml:space="preserve"> </w:t>
      </w:r>
      <w:r w:rsidR="00D13026">
        <w:t>Process View</w:t>
      </w:r>
      <w:r w:rsidR="00D13026">
        <w:rPr>
          <w:spacing w:val="-2"/>
        </w:rPr>
        <w:t xml:space="preserve"> </w:t>
      </w:r>
      <w:r w:rsidR="00D13026">
        <w:t>Dialog Box</w:t>
      </w:r>
      <w:bookmarkEnd w:id="234"/>
    </w:p>
    <w:p w14:paraId="389159C0" w14:textId="77777777" w:rsidR="008D05C1" w:rsidRDefault="008D05C1">
      <w:pPr>
        <w:spacing w:before="13"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932"/>
        <w:gridCol w:w="693"/>
        <w:gridCol w:w="5006"/>
      </w:tblGrid>
      <w:tr w:rsidR="008D05C1" w14:paraId="0C85E7D8" w14:textId="77777777">
        <w:trPr>
          <w:trHeight w:hRule="exact" w:val="1350"/>
        </w:trPr>
        <w:tc>
          <w:tcPr>
            <w:tcW w:w="1932" w:type="dxa"/>
            <w:tcBorders>
              <w:top w:val="nil"/>
              <w:left w:val="nil"/>
              <w:bottom w:val="nil"/>
              <w:right w:val="nil"/>
            </w:tcBorders>
          </w:tcPr>
          <w:p w14:paraId="3B2CDBF0"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 xml:space="preserve">the </w:t>
            </w:r>
            <w:r>
              <w:rPr>
                <w:rFonts w:ascii="Times New Roman"/>
                <w:i/>
                <w:spacing w:val="-1"/>
                <w:sz w:val="20"/>
              </w:rPr>
              <w:t>Process:</w:t>
            </w:r>
          </w:p>
        </w:tc>
        <w:tc>
          <w:tcPr>
            <w:tcW w:w="693" w:type="dxa"/>
            <w:tcBorders>
              <w:top w:val="nil"/>
              <w:left w:val="nil"/>
              <w:bottom w:val="nil"/>
              <w:right w:val="nil"/>
            </w:tcBorders>
          </w:tcPr>
          <w:p w14:paraId="42FE6113" w14:textId="77777777" w:rsidR="008D05C1" w:rsidRDefault="00D13026">
            <w:pPr>
              <w:pStyle w:val="TableParagraph"/>
              <w:spacing w:before="74"/>
              <w:ind w:left="263" w:right="289"/>
              <w:jc w:val="center"/>
              <w:rPr>
                <w:rFonts w:ascii="Times New Roman" w:eastAsia="Times New Roman" w:hAnsi="Times New Roman" w:cs="Times New Roman"/>
                <w:sz w:val="20"/>
                <w:szCs w:val="20"/>
              </w:rPr>
            </w:pPr>
            <w:r>
              <w:rPr>
                <w:rFonts w:ascii="Times New Roman"/>
                <w:sz w:val="20"/>
              </w:rPr>
              <w:t>2</w:t>
            </w:r>
          </w:p>
        </w:tc>
        <w:tc>
          <w:tcPr>
            <w:tcW w:w="5006" w:type="dxa"/>
            <w:tcBorders>
              <w:top w:val="nil"/>
              <w:left w:val="nil"/>
              <w:bottom w:val="nil"/>
              <w:right w:val="nil"/>
            </w:tcBorders>
          </w:tcPr>
          <w:p w14:paraId="33DEFC68" w14:textId="77777777" w:rsidR="008D05C1" w:rsidRDefault="00D13026">
            <w:pPr>
              <w:pStyle w:val="TableParagraph"/>
              <w:spacing w:before="74"/>
              <w:ind w:left="309" w:right="1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Issue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Visible</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Analyst</w:t>
            </w:r>
            <w:r>
              <w:rPr>
                <w:rFonts w:ascii="Times New Roman" w:eastAsia="Times New Roman" w:hAnsi="Times New Roman" w:cs="Times New Roman"/>
                <w:spacing w:val="-1"/>
                <w:sz w:val="20"/>
                <w:szCs w:val="20"/>
              </w:rPr>
              <w:t xml:space="preserve"> searches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repository</w:t>
            </w:r>
            <w:r>
              <w:rPr>
                <w:rFonts w:ascii="Times New Roman" w:eastAsia="Times New Roman" w:hAnsi="Times New Roman" w:cs="Times New Roman"/>
                <w:sz w:val="20"/>
                <w:szCs w:val="20"/>
              </w:rPr>
              <w:t xml:space="preserve"> for </w:t>
            </w:r>
            <w:r>
              <w:rPr>
                <w:rFonts w:ascii="Times New Roman" w:eastAsia="Times New Roman" w:hAnsi="Times New Roman" w:cs="Times New Roman"/>
                <w:spacing w:val="-1"/>
                <w:sz w:val="20"/>
                <w:szCs w:val="20"/>
              </w:rPr>
              <w:t>entities</w:t>
            </w:r>
            <w:r>
              <w:rPr>
                <w:rFonts w:ascii="Times New Roman" w:eastAsia="Times New Roman" w:hAnsi="Times New Roman" w:cs="Times New Roman"/>
                <w:sz w:val="20"/>
                <w:szCs w:val="20"/>
              </w:rPr>
              <w:t xml:space="preserve"> that </w:t>
            </w:r>
            <w:r>
              <w:rPr>
                <w:rFonts w:ascii="Times New Roman" w:eastAsia="Times New Roman" w:hAnsi="Times New Roman" w:cs="Times New Roman"/>
                <w:spacing w:val="-1"/>
                <w:sz w:val="20"/>
                <w:szCs w:val="20"/>
              </w:rPr>
              <w:t>contain</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 xml:space="preserve">data </w:t>
            </w:r>
            <w:r>
              <w:rPr>
                <w:rFonts w:ascii="Times New Roman" w:eastAsia="Times New Roman" w:hAnsi="Times New Roman" w:cs="Times New Roman"/>
                <w:spacing w:val="-1"/>
                <w:sz w:val="20"/>
                <w:szCs w:val="20"/>
              </w:rPr>
              <w:t>elements</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common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data flows</w:t>
            </w:r>
            <w:r>
              <w:rPr>
                <w:rFonts w:ascii="Times New Roman" w:eastAsia="Times New Roman" w:hAnsi="Times New Roman" w:cs="Times New Roman"/>
                <w:sz w:val="20"/>
                <w:szCs w:val="20"/>
              </w:rPr>
              <w:t xml:space="preserve"> that are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attached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Issue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creates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―Vie</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model.</w:t>
            </w:r>
          </w:p>
        </w:tc>
      </w:tr>
      <w:tr w:rsidR="008D05C1" w14:paraId="17759B18" w14:textId="77777777">
        <w:trPr>
          <w:trHeight w:hRule="exact" w:val="461"/>
        </w:trPr>
        <w:tc>
          <w:tcPr>
            <w:tcW w:w="1932" w:type="dxa"/>
            <w:tcBorders>
              <w:top w:val="nil"/>
              <w:left w:val="nil"/>
              <w:bottom w:val="nil"/>
              <w:right w:val="nil"/>
            </w:tcBorders>
          </w:tcPr>
          <w:p w14:paraId="081BF694"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 New</w:t>
            </w:r>
            <w:r>
              <w:rPr>
                <w:rFonts w:ascii="Times New Roman"/>
                <w:i/>
                <w:spacing w:val="-3"/>
                <w:sz w:val="20"/>
              </w:rPr>
              <w:t xml:space="preserve"> </w:t>
            </w:r>
            <w:r>
              <w:rPr>
                <w:rFonts w:ascii="Times New Roman"/>
                <w:i/>
                <w:spacing w:val="-1"/>
                <w:sz w:val="20"/>
              </w:rPr>
              <w:t>View:</w:t>
            </w:r>
          </w:p>
        </w:tc>
        <w:tc>
          <w:tcPr>
            <w:tcW w:w="693" w:type="dxa"/>
            <w:tcBorders>
              <w:top w:val="nil"/>
              <w:left w:val="nil"/>
              <w:bottom w:val="nil"/>
              <w:right w:val="nil"/>
            </w:tcBorders>
          </w:tcPr>
          <w:p w14:paraId="33CF4C94" w14:textId="77777777" w:rsidR="008D05C1" w:rsidRDefault="00D13026">
            <w:pPr>
              <w:pStyle w:val="TableParagraph"/>
              <w:spacing w:before="105"/>
              <w:ind w:left="263" w:right="289"/>
              <w:jc w:val="center"/>
              <w:rPr>
                <w:rFonts w:ascii="Times New Roman" w:eastAsia="Times New Roman" w:hAnsi="Times New Roman" w:cs="Times New Roman"/>
                <w:sz w:val="20"/>
                <w:szCs w:val="20"/>
              </w:rPr>
            </w:pPr>
            <w:r>
              <w:rPr>
                <w:rFonts w:ascii="Times New Roman"/>
                <w:sz w:val="20"/>
              </w:rPr>
              <w:t>3</w:t>
            </w:r>
          </w:p>
        </w:tc>
        <w:tc>
          <w:tcPr>
            <w:tcW w:w="5006" w:type="dxa"/>
            <w:tcBorders>
              <w:top w:val="nil"/>
              <w:left w:val="nil"/>
              <w:bottom w:val="nil"/>
              <w:right w:val="nil"/>
            </w:tcBorders>
          </w:tcPr>
          <w:p w14:paraId="32B9A82D" w14:textId="77777777" w:rsidR="008D05C1" w:rsidRDefault="00D13026">
            <w:pPr>
              <w:pStyle w:val="TableParagraph"/>
              <w:spacing w:before="104"/>
              <w:ind w:left="309" w:right="16"/>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z w:val="20"/>
              </w:rPr>
              <w:t>File</w:t>
            </w:r>
            <w:r>
              <w:rPr>
                <w:spacing w:val="-1"/>
                <w:sz w:val="20"/>
              </w:rPr>
              <w:t xml:space="preserve"> </w:t>
            </w:r>
            <w:r>
              <w:rPr>
                <w:rFonts w:ascii="Times New Roman"/>
                <w:spacing w:val="-1"/>
                <w:sz w:val="20"/>
              </w:rPr>
              <w:t>menu.</w:t>
            </w:r>
          </w:p>
        </w:tc>
      </w:tr>
      <w:tr w:rsidR="008D05C1" w14:paraId="761630CA" w14:textId="77777777">
        <w:trPr>
          <w:trHeight w:hRule="exact" w:val="690"/>
        </w:trPr>
        <w:tc>
          <w:tcPr>
            <w:tcW w:w="1932" w:type="dxa"/>
            <w:tcBorders>
              <w:top w:val="nil"/>
              <w:left w:val="nil"/>
              <w:bottom w:val="nil"/>
              <w:right w:val="nil"/>
            </w:tcBorders>
          </w:tcPr>
          <w:p w14:paraId="15CBABE8" w14:textId="77777777" w:rsidR="008D05C1" w:rsidRDefault="008D05C1"/>
        </w:tc>
        <w:tc>
          <w:tcPr>
            <w:tcW w:w="693" w:type="dxa"/>
            <w:tcBorders>
              <w:top w:val="nil"/>
              <w:left w:val="nil"/>
              <w:bottom w:val="nil"/>
              <w:right w:val="nil"/>
            </w:tcBorders>
          </w:tcPr>
          <w:p w14:paraId="418EA1FF" w14:textId="77777777" w:rsidR="008D05C1" w:rsidRDefault="00D13026">
            <w:pPr>
              <w:pStyle w:val="TableParagraph"/>
              <w:spacing w:before="104"/>
              <w:ind w:left="263" w:right="289"/>
              <w:jc w:val="center"/>
              <w:rPr>
                <w:rFonts w:ascii="Times New Roman" w:eastAsia="Times New Roman" w:hAnsi="Times New Roman" w:cs="Times New Roman"/>
                <w:sz w:val="20"/>
                <w:szCs w:val="20"/>
              </w:rPr>
            </w:pPr>
            <w:r>
              <w:rPr>
                <w:rFonts w:ascii="Times New Roman"/>
                <w:sz w:val="20"/>
              </w:rPr>
              <w:t>4</w:t>
            </w:r>
          </w:p>
        </w:tc>
        <w:tc>
          <w:tcPr>
            <w:tcW w:w="5006" w:type="dxa"/>
            <w:tcBorders>
              <w:top w:val="nil"/>
              <w:left w:val="nil"/>
              <w:bottom w:val="nil"/>
              <w:right w:val="nil"/>
            </w:tcBorders>
          </w:tcPr>
          <w:p w14:paraId="17E98EC1" w14:textId="77777777" w:rsidR="008D05C1" w:rsidRDefault="00D13026">
            <w:pPr>
              <w:pStyle w:val="TableParagraph"/>
              <w:spacing w:before="104"/>
              <w:ind w:left="309" w:right="3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Title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View: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Issue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is a subset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of </w:t>
            </w:r>
            <w:r>
              <w:rPr>
                <w:rFonts w:ascii="Times New Roman" w:eastAsia="Times New Roman" w:hAnsi="Times New Roman" w:cs="Times New Roman"/>
                <w:spacing w:val="-1"/>
                <w:sz w:val="20"/>
                <w:szCs w:val="20"/>
              </w:rPr>
              <w:t>your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entire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data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model.</w:t>
            </w:r>
          </w:p>
        </w:tc>
      </w:tr>
      <w:tr w:rsidR="008D05C1" w14:paraId="52BCCC24" w14:textId="77777777">
        <w:trPr>
          <w:trHeight w:hRule="exact" w:val="430"/>
        </w:trPr>
        <w:tc>
          <w:tcPr>
            <w:tcW w:w="1932" w:type="dxa"/>
            <w:tcBorders>
              <w:top w:val="nil"/>
              <w:left w:val="nil"/>
              <w:bottom w:val="nil"/>
              <w:right w:val="nil"/>
            </w:tcBorders>
          </w:tcPr>
          <w:p w14:paraId="4C5ABBCE" w14:textId="77777777" w:rsidR="008D05C1" w:rsidRDefault="008D05C1"/>
        </w:tc>
        <w:tc>
          <w:tcPr>
            <w:tcW w:w="693" w:type="dxa"/>
            <w:tcBorders>
              <w:top w:val="nil"/>
              <w:left w:val="nil"/>
              <w:bottom w:val="nil"/>
              <w:right w:val="nil"/>
            </w:tcBorders>
          </w:tcPr>
          <w:p w14:paraId="4FE3A294" w14:textId="77777777" w:rsidR="008D05C1" w:rsidRDefault="00D13026">
            <w:pPr>
              <w:pStyle w:val="TableParagraph"/>
              <w:spacing w:before="104"/>
              <w:ind w:left="263" w:right="289"/>
              <w:jc w:val="center"/>
              <w:rPr>
                <w:rFonts w:ascii="Times New Roman" w:eastAsia="Times New Roman" w:hAnsi="Times New Roman" w:cs="Times New Roman"/>
                <w:sz w:val="20"/>
                <w:szCs w:val="20"/>
              </w:rPr>
            </w:pPr>
            <w:r>
              <w:rPr>
                <w:rFonts w:ascii="Times New Roman"/>
                <w:sz w:val="20"/>
              </w:rPr>
              <w:t>5</w:t>
            </w:r>
          </w:p>
        </w:tc>
        <w:tc>
          <w:tcPr>
            <w:tcW w:w="5006" w:type="dxa"/>
            <w:tcBorders>
              <w:top w:val="nil"/>
              <w:left w:val="nil"/>
              <w:bottom w:val="nil"/>
              <w:right w:val="nil"/>
            </w:tcBorders>
          </w:tcPr>
          <w:p w14:paraId="6AE0F250" w14:textId="77777777" w:rsidR="008D05C1" w:rsidRDefault="00D13026">
            <w:pPr>
              <w:pStyle w:val="TableParagraph"/>
              <w:spacing w:before="104"/>
              <w:ind w:left="309" w:right="1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bl>
    <w:p w14:paraId="2FF05C44"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31078B7" w14:textId="77777777" w:rsidR="008D05C1" w:rsidRDefault="008D05C1">
      <w:pPr>
        <w:spacing w:before="1" w:line="180" w:lineRule="exact"/>
        <w:rPr>
          <w:sz w:val="18"/>
          <w:szCs w:val="18"/>
        </w:rPr>
      </w:pPr>
    </w:p>
    <w:p w14:paraId="19F3E06C" w14:textId="77777777" w:rsidR="008D05C1" w:rsidRDefault="008D05C1">
      <w:pPr>
        <w:spacing w:line="200" w:lineRule="exact"/>
        <w:rPr>
          <w:sz w:val="20"/>
          <w:szCs w:val="20"/>
        </w:rPr>
      </w:pPr>
    </w:p>
    <w:p w14:paraId="3BF53DD7" w14:textId="77777777" w:rsidR="008D05C1" w:rsidRDefault="008D05C1">
      <w:pPr>
        <w:spacing w:line="200" w:lineRule="exact"/>
        <w:rPr>
          <w:sz w:val="20"/>
          <w:szCs w:val="20"/>
        </w:rPr>
      </w:pPr>
    </w:p>
    <w:p w14:paraId="4A523A32" w14:textId="77777777" w:rsidR="008D05C1" w:rsidRDefault="008D05C1">
      <w:pPr>
        <w:spacing w:line="200" w:lineRule="exact"/>
        <w:rPr>
          <w:sz w:val="20"/>
          <w:szCs w:val="20"/>
        </w:rPr>
      </w:pPr>
    </w:p>
    <w:p w14:paraId="4F8F68E1" w14:textId="77777777" w:rsidR="008D05C1" w:rsidRDefault="008D05C1">
      <w:pPr>
        <w:spacing w:line="200" w:lineRule="exact"/>
        <w:rPr>
          <w:sz w:val="20"/>
          <w:szCs w:val="20"/>
        </w:rPr>
      </w:pPr>
    </w:p>
    <w:p w14:paraId="4BB75BFA" w14:textId="77777777" w:rsidR="008D05C1" w:rsidRDefault="008D05C1">
      <w:pPr>
        <w:spacing w:line="200" w:lineRule="exact"/>
        <w:rPr>
          <w:sz w:val="20"/>
          <w:szCs w:val="20"/>
        </w:rPr>
      </w:pPr>
    </w:p>
    <w:p w14:paraId="5450504C" w14:textId="77777777" w:rsidR="008D05C1" w:rsidRDefault="008D05C1">
      <w:pPr>
        <w:spacing w:line="200" w:lineRule="exact"/>
        <w:rPr>
          <w:sz w:val="20"/>
          <w:szCs w:val="20"/>
        </w:rPr>
      </w:pPr>
    </w:p>
    <w:p w14:paraId="28256294" w14:textId="77777777" w:rsidR="008D05C1" w:rsidRDefault="008D05C1">
      <w:pPr>
        <w:spacing w:line="200" w:lineRule="exact"/>
        <w:rPr>
          <w:sz w:val="20"/>
          <w:szCs w:val="20"/>
        </w:rPr>
      </w:pPr>
    </w:p>
    <w:p w14:paraId="3D43A1FB" w14:textId="77777777" w:rsidR="008D05C1" w:rsidRDefault="008D05C1">
      <w:pPr>
        <w:spacing w:line="200" w:lineRule="exact"/>
        <w:rPr>
          <w:sz w:val="20"/>
          <w:szCs w:val="20"/>
        </w:rPr>
      </w:pPr>
    </w:p>
    <w:p w14:paraId="66A9E855" w14:textId="77777777" w:rsidR="008D05C1" w:rsidRDefault="008D05C1">
      <w:pPr>
        <w:spacing w:line="200" w:lineRule="exact"/>
        <w:rPr>
          <w:sz w:val="20"/>
          <w:szCs w:val="20"/>
        </w:rPr>
      </w:pPr>
    </w:p>
    <w:p w14:paraId="1F42F007" w14:textId="77777777" w:rsidR="008D05C1" w:rsidRDefault="008D05C1">
      <w:pPr>
        <w:spacing w:line="200" w:lineRule="exact"/>
        <w:rPr>
          <w:sz w:val="20"/>
          <w:szCs w:val="20"/>
        </w:rPr>
      </w:pPr>
    </w:p>
    <w:p w14:paraId="65FF0CA4" w14:textId="77777777" w:rsidR="008D05C1" w:rsidRDefault="008D05C1">
      <w:pPr>
        <w:spacing w:line="200" w:lineRule="exact"/>
        <w:rPr>
          <w:sz w:val="20"/>
          <w:szCs w:val="20"/>
        </w:rPr>
      </w:pPr>
    </w:p>
    <w:p w14:paraId="0494D017" w14:textId="77777777" w:rsidR="008D05C1" w:rsidRDefault="008D05C1">
      <w:pPr>
        <w:spacing w:line="200" w:lineRule="exact"/>
        <w:rPr>
          <w:sz w:val="20"/>
          <w:szCs w:val="20"/>
        </w:rPr>
      </w:pPr>
    </w:p>
    <w:p w14:paraId="5BFFB408" w14:textId="77777777" w:rsidR="008D05C1" w:rsidRDefault="008D05C1">
      <w:pPr>
        <w:spacing w:line="200" w:lineRule="exact"/>
        <w:rPr>
          <w:sz w:val="20"/>
          <w:szCs w:val="20"/>
        </w:rPr>
      </w:pPr>
    </w:p>
    <w:p w14:paraId="7BAA8127" w14:textId="77777777" w:rsidR="008D05C1" w:rsidRDefault="008D05C1">
      <w:pPr>
        <w:spacing w:line="200" w:lineRule="exact"/>
        <w:rPr>
          <w:sz w:val="20"/>
          <w:szCs w:val="20"/>
        </w:rPr>
      </w:pPr>
    </w:p>
    <w:p w14:paraId="5729A4BC" w14:textId="77777777" w:rsidR="008D05C1" w:rsidRDefault="008D05C1">
      <w:pPr>
        <w:spacing w:line="200" w:lineRule="exact"/>
        <w:rPr>
          <w:sz w:val="20"/>
          <w:szCs w:val="20"/>
        </w:rPr>
      </w:pPr>
    </w:p>
    <w:p w14:paraId="73A1ABF7" w14:textId="77777777" w:rsidR="008D05C1" w:rsidRDefault="008D05C1">
      <w:pPr>
        <w:spacing w:line="200" w:lineRule="exact"/>
        <w:rPr>
          <w:sz w:val="20"/>
          <w:szCs w:val="20"/>
        </w:rPr>
      </w:pPr>
    </w:p>
    <w:p w14:paraId="1C4F239C" w14:textId="77777777" w:rsidR="008D05C1" w:rsidRDefault="008D05C1">
      <w:pPr>
        <w:spacing w:line="200" w:lineRule="exact"/>
        <w:rPr>
          <w:sz w:val="20"/>
          <w:szCs w:val="20"/>
        </w:rPr>
      </w:pPr>
    </w:p>
    <w:p w14:paraId="2315DB56" w14:textId="77777777" w:rsidR="008D05C1" w:rsidRDefault="008D05C1">
      <w:pPr>
        <w:spacing w:line="200" w:lineRule="exact"/>
        <w:rPr>
          <w:sz w:val="20"/>
          <w:szCs w:val="20"/>
        </w:rPr>
      </w:pPr>
    </w:p>
    <w:p w14:paraId="188C268B" w14:textId="77777777" w:rsidR="008D05C1" w:rsidRDefault="008D05C1">
      <w:pPr>
        <w:spacing w:line="200" w:lineRule="exact"/>
        <w:rPr>
          <w:sz w:val="20"/>
          <w:szCs w:val="20"/>
        </w:rPr>
      </w:pPr>
    </w:p>
    <w:p w14:paraId="53AF7418" w14:textId="77777777" w:rsidR="008D05C1" w:rsidRDefault="008D05C1">
      <w:pPr>
        <w:spacing w:line="200" w:lineRule="exact"/>
        <w:rPr>
          <w:sz w:val="20"/>
          <w:szCs w:val="20"/>
        </w:rPr>
      </w:pPr>
    </w:p>
    <w:p w14:paraId="0D058F25" w14:textId="77777777" w:rsidR="008D05C1" w:rsidRDefault="008D05C1">
      <w:pPr>
        <w:spacing w:line="200" w:lineRule="exact"/>
        <w:rPr>
          <w:sz w:val="20"/>
          <w:szCs w:val="20"/>
        </w:rPr>
      </w:pPr>
    </w:p>
    <w:p w14:paraId="29512A6D" w14:textId="77777777" w:rsidR="008D05C1" w:rsidRDefault="008D05C1">
      <w:pPr>
        <w:spacing w:line="200" w:lineRule="exact"/>
        <w:rPr>
          <w:sz w:val="20"/>
          <w:szCs w:val="20"/>
        </w:rPr>
      </w:pPr>
    </w:p>
    <w:p w14:paraId="29D562FA" w14:textId="77777777" w:rsidR="008D05C1" w:rsidRDefault="008D05C1">
      <w:pPr>
        <w:spacing w:line="200" w:lineRule="exact"/>
        <w:rPr>
          <w:sz w:val="20"/>
          <w:szCs w:val="20"/>
        </w:rPr>
      </w:pPr>
    </w:p>
    <w:p w14:paraId="7A42E051" w14:textId="77777777" w:rsidR="008D05C1" w:rsidRDefault="008D05C1">
      <w:pPr>
        <w:spacing w:line="200" w:lineRule="exact"/>
        <w:rPr>
          <w:sz w:val="20"/>
          <w:szCs w:val="20"/>
        </w:rPr>
      </w:pPr>
    </w:p>
    <w:p w14:paraId="72A478E9" w14:textId="4D7EF8AA" w:rsidR="008D05C1" w:rsidRDefault="00C14824" w:rsidP="00312ECB">
      <w:pPr>
        <w:pStyle w:val="Heading3"/>
        <w:rPr>
          <w:rFonts w:hAnsi="Times New Roman" w:cs="Times New Roman"/>
          <w:szCs w:val="20"/>
        </w:rPr>
      </w:pPr>
      <w:bookmarkStart w:id="235" w:name="_Toc32750175"/>
      <w:r>
        <w:rPr>
          <w:noProof/>
        </w:rPr>
        <w:pict w14:anchorId="236AA66A">
          <v:group id="Group 867" o:spid="_x0000_s2914" style="position:absolute;margin-left:142.45pt;margin-top:-225.35pt;width:259.55pt;height:219pt;z-index:-14403;mso-position-horizontal-relative:page" coordorigin="2849,-4507" coordsize="5191,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">
            <v:shape id="Picture 870" o:spid="_x0000_s2915" type="#_x0000_t75" style="position:absolute;left:2880;top:-4476;width:513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">
              <v:imagedata r:id="rId102" o:title=""/>
              <o:lock v:ext="edit" aspectratio="f"/>
            </v:shape>
            <v:group id="Group 868" o:spid="_x0000_s2916" style="position:absolute;left:2864;top:-4492;width:5161;height:4350" coordorigin="2864,-4492" coordsize="516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869" o:spid="_x0000_s2917" style="position:absolute;left:2864;top:-4492;width:5161;height:4350;visibility:visible;mso-wrap-style:square;v-text-anchor:top" coordsize="516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" path="m,4350r5161,l5161,,,,,4350xe" filled="f" strokeweight="1.5pt">
                <v:path arrowok="t" o:connecttype="custom" o:connectlocs="0,-142;5161,-142;5161,-4492;0,-4492;0,-142" o:connectangles="0,0,0,0,0"/>
              </v:shape>
            </v:group>
            <w10:wrap anchorx="page"/>
          </v:group>
        </w:pict>
      </w:r>
      <w:r w:rsidR="00D13026">
        <w:t>Figure 7-7</w:t>
      </w:r>
      <w:r w:rsidR="00D13026">
        <w:rPr>
          <w:spacing w:val="50"/>
        </w:rPr>
        <w:t xml:space="preserve"> </w:t>
      </w:r>
      <w:r w:rsidR="00D13026">
        <w:t>The</w:t>
      </w:r>
      <w:r w:rsidR="00D13026">
        <w:rPr>
          <w:spacing w:val="-2"/>
        </w:rPr>
        <w:t xml:space="preserve"> </w:t>
      </w:r>
      <w:r w:rsidR="00D13026">
        <w:t>Generated Process</w:t>
      </w:r>
      <w:r w:rsidR="00D13026">
        <w:rPr>
          <w:spacing w:val="1"/>
        </w:rPr>
        <w:t xml:space="preserve"> </w:t>
      </w:r>
      <w:r w:rsidR="00D13026">
        <w:t>View</w:t>
      </w:r>
      <w:bookmarkEnd w:id="235"/>
    </w:p>
    <w:p w14:paraId="2ABF7BA8"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0EF79CFF" w14:textId="77777777" w:rsidR="008D05C1" w:rsidRDefault="008D05C1">
      <w:pPr>
        <w:spacing w:line="200" w:lineRule="exact"/>
        <w:rPr>
          <w:sz w:val="20"/>
          <w:szCs w:val="20"/>
        </w:rPr>
      </w:pPr>
    </w:p>
    <w:p w14:paraId="4C4EA89F"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00A7A845" w14:textId="77777777" w:rsidR="008D05C1" w:rsidRDefault="008D05C1">
      <w:pPr>
        <w:spacing w:line="120" w:lineRule="exact"/>
        <w:rPr>
          <w:sz w:val="12"/>
          <w:szCs w:val="12"/>
        </w:rPr>
      </w:pPr>
    </w:p>
    <w:p w14:paraId="3AEEFDA3" w14:textId="77777777" w:rsidR="008D05C1" w:rsidRDefault="008D05C1">
      <w:pPr>
        <w:spacing w:line="200" w:lineRule="exact"/>
        <w:rPr>
          <w:sz w:val="20"/>
          <w:szCs w:val="20"/>
        </w:rPr>
      </w:pPr>
    </w:p>
    <w:p w14:paraId="7D85343F" w14:textId="77777777" w:rsidR="008D05C1" w:rsidRDefault="008D05C1">
      <w:pPr>
        <w:spacing w:line="200" w:lineRule="exact"/>
        <w:rPr>
          <w:sz w:val="20"/>
          <w:szCs w:val="20"/>
        </w:rPr>
      </w:pPr>
    </w:p>
    <w:p w14:paraId="7A325EFA" w14:textId="77777777" w:rsidR="008D05C1" w:rsidRDefault="008D05C1">
      <w:pPr>
        <w:spacing w:line="200" w:lineRule="exact"/>
        <w:rPr>
          <w:sz w:val="20"/>
          <w:szCs w:val="20"/>
        </w:rPr>
      </w:pPr>
    </w:p>
    <w:p w14:paraId="79729407" w14:textId="77777777" w:rsidR="008D05C1" w:rsidRDefault="008D05C1">
      <w:pPr>
        <w:spacing w:line="200" w:lineRule="exact"/>
        <w:rPr>
          <w:sz w:val="20"/>
          <w:szCs w:val="20"/>
        </w:rPr>
      </w:pPr>
    </w:p>
    <w:p w14:paraId="3BA5D072" w14:textId="5E6D5EEA" w:rsidR="008D05C1" w:rsidRDefault="00D13026">
      <w:pPr>
        <w:pStyle w:val="Heading1"/>
        <w:spacing w:line="414" w:lineRule="auto"/>
        <w:ind w:left="4289" w:right="612" w:firstLine="1871"/>
        <w:rPr>
          <w:b w:val="0"/>
          <w:bCs w:val="0"/>
        </w:rPr>
      </w:pPr>
      <w:bookmarkStart w:id="236" w:name="_Toc32750176"/>
      <w:r>
        <w:t xml:space="preserve">Lesson 8 </w:t>
      </w:r>
      <w:r>
        <w:rPr>
          <w:spacing w:val="-3"/>
        </w:rPr>
        <w:t>Data</w:t>
      </w:r>
      <w:r>
        <w:t xml:space="preserve"> </w:t>
      </w:r>
      <w:r>
        <w:rPr>
          <w:spacing w:val="-1"/>
        </w:rPr>
        <w:t>Flow</w:t>
      </w:r>
      <w:r>
        <w:rPr>
          <w:spacing w:val="-2"/>
        </w:rPr>
        <w:t xml:space="preserve"> </w:t>
      </w:r>
      <w:r>
        <w:t>Diagrams</w:t>
      </w:r>
      <w:bookmarkEnd w:id="236"/>
    </w:p>
    <w:p w14:paraId="633A81A6" w14:textId="77777777" w:rsidR="008D05C1" w:rsidRDefault="008D05C1">
      <w:pPr>
        <w:spacing w:before="8" w:line="460" w:lineRule="exact"/>
        <w:rPr>
          <w:sz w:val="46"/>
          <w:szCs w:val="46"/>
        </w:rPr>
      </w:pPr>
    </w:p>
    <w:p w14:paraId="568CAE25" w14:textId="33BDE8E5" w:rsidR="008D05C1" w:rsidRDefault="00D13026">
      <w:pPr>
        <w:pStyle w:val="Heading2"/>
        <w:rPr>
          <w:b w:val="0"/>
          <w:bCs w:val="0"/>
        </w:rPr>
      </w:pPr>
      <w:bookmarkStart w:id="237" w:name="_TOC_250118"/>
      <w:bookmarkStart w:id="238" w:name="_Toc32750177"/>
      <w:r>
        <w:t>OVERVIEW</w:t>
      </w:r>
      <w:bookmarkEnd w:id="237"/>
      <w:bookmarkEnd w:id="238"/>
    </w:p>
    <w:p w14:paraId="6E01B068" w14:textId="77777777" w:rsidR="008D05C1" w:rsidRDefault="00D13026">
      <w:pPr>
        <w:pStyle w:val="BodyText"/>
        <w:spacing w:before="57"/>
        <w:ind w:right="1176"/>
      </w:pPr>
      <w:r>
        <w:t xml:space="preserve">As </w:t>
      </w:r>
      <w:r>
        <w:rPr>
          <w:spacing w:val="-1"/>
        </w:rPr>
        <w:t>described</w:t>
      </w:r>
      <w:r>
        <w:t xml:space="preserve"> </w:t>
      </w:r>
      <w:r>
        <w:rPr>
          <w:spacing w:val="-1"/>
        </w:rPr>
        <w:t>in</w:t>
      </w:r>
      <w:r>
        <w:t xml:space="preserve"> </w:t>
      </w:r>
      <w:r>
        <w:rPr>
          <w:spacing w:val="-1"/>
        </w:rPr>
        <w:t xml:space="preserve">Lesson </w:t>
      </w:r>
      <w:r>
        <w:t xml:space="preserve">4 </w:t>
      </w:r>
      <w:r>
        <w:rPr>
          <w:rFonts w:cs="Times New Roman"/>
        </w:rPr>
        <w:t>–</w:t>
      </w:r>
      <w:r>
        <w:rPr>
          <w:rFonts w:cs="Times New Roman"/>
          <w:spacing w:val="-1"/>
        </w:rPr>
        <w:t xml:space="preserve"> </w:t>
      </w:r>
      <w:r>
        <w:rPr>
          <w:spacing w:val="-1"/>
        </w:rPr>
        <w:t>Structured</w:t>
      </w:r>
      <w:r>
        <w:t xml:space="preserve">  </w:t>
      </w:r>
      <w:r>
        <w:rPr>
          <w:spacing w:val="-1"/>
        </w:rPr>
        <w:t>Modeling</w:t>
      </w:r>
      <w:r>
        <w:t xml:space="preserve"> </w:t>
      </w:r>
      <w:r>
        <w:rPr>
          <w:spacing w:val="-1"/>
        </w:rPr>
        <w:t>Techniques,</w:t>
      </w:r>
      <w:r>
        <w:t xml:space="preserve"> a</w:t>
      </w:r>
      <w:r>
        <w:rPr>
          <w:spacing w:val="-1"/>
        </w:rPr>
        <w:t xml:space="preserve"> </w:t>
      </w:r>
      <w:r>
        <w:t xml:space="preserve">data </w:t>
      </w:r>
      <w:r>
        <w:rPr>
          <w:spacing w:val="-1"/>
        </w:rPr>
        <w:t>flow diagram (DFD)</w:t>
      </w:r>
      <w:r>
        <w:t xml:space="preserve"> is</w:t>
      </w:r>
      <w:r>
        <w:rPr>
          <w:spacing w:val="83"/>
        </w:rPr>
        <w:t xml:space="preserve"> </w:t>
      </w:r>
      <w:r>
        <w:rPr>
          <w:spacing w:val="-1"/>
        </w:rPr>
        <w:t>used</w:t>
      </w:r>
      <w:r>
        <w:t xml:space="preserve"> </w:t>
      </w:r>
      <w:r>
        <w:rPr>
          <w:spacing w:val="-1"/>
        </w:rPr>
        <w:t>for process</w:t>
      </w:r>
      <w:r>
        <w:t xml:space="preserve"> </w:t>
      </w:r>
      <w:r>
        <w:rPr>
          <w:spacing w:val="-1"/>
        </w:rPr>
        <w:t>modeling.</w:t>
      </w:r>
      <w:r>
        <w:t xml:space="preserve"> </w:t>
      </w:r>
      <w:r>
        <w:rPr>
          <w:spacing w:val="-1"/>
        </w:rPr>
        <w:t>This</w:t>
      </w:r>
      <w:r>
        <w:t xml:space="preserve"> </w:t>
      </w:r>
      <w:r>
        <w:rPr>
          <w:spacing w:val="-1"/>
        </w:rPr>
        <w:t>modeling</w:t>
      </w:r>
      <w:r>
        <w:t xml:space="preserve"> </w:t>
      </w:r>
      <w:r>
        <w:rPr>
          <w:spacing w:val="-1"/>
        </w:rPr>
        <w:t>technique</w:t>
      </w:r>
      <w:r>
        <w:rPr>
          <w:spacing w:val="-2"/>
        </w:rPr>
        <w:t xml:space="preserve"> </w:t>
      </w:r>
      <w:r>
        <w:rPr>
          <w:spacing w:val="-1"/>
        </w:rPr>
        <w:t>shows</w:t>
      </w:r>
      <w:r>
        <w:t xml:space="preserve"> </w:t>
      </w:r>
      <w:r>
        <w:rPr>
          <w:spacing w:val="-1"/>
        </w:rPr>
        <w:t>the</w:t>
      </w:r>
      <w:r>
        <w:t xml:space="preserve"> </w:t>
      </w:r>
      <w:r>
        <w:rPr>
          <w:spacing w:val="-1"/>
        </w:rPr>
        <w:t>flow</w:t>
      </w:r>
      <w:r>
        <w:t xml:space="preserve"> </w:t>
      </w:r>
      <w:r>
        <w:rPr>
          <w:spacing w:val="-1"/>
        </w:rPr>
        <w:t>and</w:t>
      </w:r>
      <w:r>
        <w:t xml:space="preserve"> </w:t>
      </w:r>
      <w:r>
        <w:rPr>
          <w:spacing w:val="-1"/>
        </w:rPr>
        <w:t xml:space="preserve">transformation </w:t>
      </w:r>
      <w:r>
        <w:t>of the</w:t>
      </w:r>
      <w:r>
        <w:rPr>
          <w:spacing w:val="95"/>
        </w:rPr>
        <w:t xml:space="preserve"> </w:t>
      </w:r>
      <w:r>
        <w:t xml:space="preserve">data </w:t>
      </w:r>
      <w:r>
        <w:rPr>
          <w:spacing w:val="-1"/>
        </w:rPr>
        <w:t>without</w:t>
      </w:r>
      <w:r>
        <w:t xml:space="preserve"> </w:t>
      </w:r>
      <w:r>
        <w:rPr>
          <w:spacing w:val="-1"/>
        </w:rPr>
        <w:t>regard</w:t>
      </w:r>
      <w:r>
        <w:t xml:space="preserve"> </w:t>
      </w:r>
      <w:r>
        <w:rPr>
          <w:spacing w:val="-1"/>
        </w:rPr>
        <w:t>to</w:t>
      </w:r>
      <w:r>
        <w:t xml:space="preserve"> the</w:t>
      </w:r>
      <w:r>
        <w:rPr>
          <w:spacing w:val="-2"/>
        </w:rPr>
        <w:t xml:space="preserve"> </w:t>
      </w:r>
      <w:r>
        <w:rPr>
          <w:spacing w:val="-1"/>
        </w:rPr>
        <w:t>details</w:t>
      </w:r>
      <w:r>
        <w:t xml:space="preserve"> of </w:t>
      </w:r>
      <w:r>
        <w:rPr>
          <w:spacing w:val="-1"/>
        </w:rPr>
        <w:t>the</w:t>
      </w:r>
      <w:r>
        <w:t xml:space="preserve"> data</w:t>
      </w:r>
      <w:r>
        <w:rPr>
          <w:spacing w:val="-2"/>
        </w:rPr>
        <w:t xml:space="preserve"> </w:t>
      </w:r>
      <w:r>
        <w:rPr>
          <w:spacing w:val="-1"/>
        </w:rPr>
        <w:t xml:space="preserve">structure </w:t>
      </w:r>
      <w:r>
        <w:t xml:space="preserve">or </w:t>
      </w:r>
      <w:r>
        <w:rPr>
          <w:spacing w:val="-1"/>
        </w:rPr>
        <w:t>type.</w:t>
      </w:r>
      <w:r>
        <w:t xml:space="preserve"> It </w:t>
      </w:r>
      <w:r>
        <w:rPr>
          <w:spacing w:val="-1"/>
        </w:rPr>
        <w:t>clearly represents</w:t>
      </w:r>
      <w:r>
        <w:rPr>
          <w:spacing w:val="-2"/>
        </w:rPr>
        <w:t xml:space="preserve"> </w:t>
      </w:r>
      <w:r>
        <w:t>where</w:t>
      </w:r>
      <w:r>
        <w:rPr>
          <w:spacing w:val="-1"/>
        </w:rPr>
        <w:t xml:space="preserve"> </w:t>
      </w:r>
      <w:r>
        <w:t>the</w:t>
      </w:r>
      <w:r>
        <w:rPr>
          <w:spacing w:val="79"/>
        </w:rPr>
        <w:t xml:space="preserve"> </w:t>
      </w:r>
      <w:r>
        <w:rPr>
          <w:spacing w:val="-1"/>
        </w:rPr>
        <w:t>transactions</w:t>
      </w:r>
      <w:r>
        <w:t xml:space="preserve"> </w:t>
      </w:r>
      <w:r>
        <w:rPr>
          <w:spacing w:val="-1"/>
        </w:rPr>
        <w:t>and</w:t>
      </w:r>
      <w:r>
        <w:t xml:space="preserve"> </w:t>
      </w:r>
      <w:r>
        <w:rPr>
          <w:spacing w:val="-1"/>
        </w:rPr>
        <w:t>transformations occur</w:t>
      </w:r>
      <w:r>
        <w:t xml:space="preserve"> </w:t>
      </w:r>
      <w:r>
        <w:rPr>
          <w:spacing w:val="-1"/>
        </w:rPr>
        <w:t>in</w:t>
      </w:r>
      <w:r>
        <w:t xml:space="preserve"> </w:t>
      </w:r>
      <w:r>
        <w:rPr>
          <w:spacing w:val="-1"/>
        </w:rPr>
        <w:t>your</w:t>
      </w:r>
      <w:r>
        <w:t xml:space="preserve"> </w:t>
      </w:r>
      <w:r>
        <w:rPr>
          <w:spacing w:val="-1"/>
        </w:rPr>
        <w:t>system.</w:t>
      </w:r>
    </w:p>
    <w:p w14:paraId="51D9865C" w14:textId="77777777" w:rsidR="008D05C1" w:rsidRDefault="008D05C1">
      <w:pPr>
        <w:spacing w:before="10" w:line="220" w:lineRule="exact"/>
      </w:pPr>
    </w:p>
    <w:p w14:paraId="21044593" w14:textId="77777777" w:rsidR="008D05C1" w:rsidRDefault="00D13026">
      <w:pPr>
        <w:pStyle w:val="BodyText"/>
        <w:ind w:right="1302"/>
      </w:pPr>
      <w:r>
        <w:t xml:space="preserve">A </w:t>
      </w:r>
      <w:r>
        <w:rPr>
          <w:spacing w:val="-1"/>
        </w:rPr>
        <w:t>DFD</w:t>
      </w:r>
      <w:r>
        <w:t xml:space="preserve"> is</w:t>
      </w:r>
      <w:r>
        <w:rPr>
          <w:spacing w:val="-2"/>
        </w:rPr>
        <w:t xml:space="preserve"> </w:t>
      </w:r>
      <w:r>
        <w:t xml:space="preserve">not </w:t>
      </w:r>
      <w:r>
        <w:rPr>
          <w:spacing w:val="-1"/>
        </w:rPr>
        <w:t>the</w:t>
      </w:r>
      <w:r>
        <w:t xml:space="preserve"> </w:t>
      </w:r>
      <w:r>
        <w:rPr>
          <w:spacing w:val="-1"/>
        </w:rPr>
        <w:t>same</w:t>
      </w:r>
      <w:r>
        <w:t xml:space="preserve"> as a </w:t>
      </w:r>
      <w:r>
        <w:rPr>
          <w:spacing w:val="-1"/>
        </w:rPr>
        <w:t>flow</w:t>
      </w:r>
      <w:r>
        <w:t xml:space="preserve"> </w:t>
      </w:r>
      <w:r>
        <w:rPr>
          <w:spacing w:val="-1"/>
        </w:rPr>
        <w:t>chart,</w:t>
      </w:r>
      <w:r>
        <w:t xml:space="preserve"> </w:t>
      </w:r>
      <w:r>
        <w:rPr>
          <w:spacing w:val="-1"/>
        </w:rPr>
        <w:t>although</w:t>
      </w:r>
      <w:r>
        <w:t xml:space="preserve"> </w:t>
      </w:r>
      <w:r>
        <w:rPr>
          <w:spacing w:val="-1"/>
        </w:rPr>
        <w:t>there</w:t>
      </w:r>
      <w:r>
        <w:rPr>
          <w:spacing w:val="-2"/>
        </w:rPr>
        <w:t xml:space="preserve"> </w:t>
      </w:r>
      <w:r>
        <w:t xml:space="preserve">are </w:t>
      </w:r>
      <w:r>
        <w:rPr>
          <w:spacing w:val="-1"/>
        </w:rPr>
        <w:t>certain</w:t>
      </w:r>
      <w:r>
        <w:t xml:space="preserve"> </w:t>
      </w:r>
      <w:r>
        <w:rPr>
          <w:spacing w:val="-1"/>
        </w:rPr>
        <w:t>similarities.</w:t>
      </w:r>
      <w:r>
        <w:t xml:space="preserve"> A</w:t>
      </w:r>
      <w:r>
        <w:rPr>
          <w:spacing w:val="-1"/>
        </w:rPr>
        <w:t xml:space="preserve"> flow</w:t>
      </w:r>
      <w:r>
        <w:t xml:space="preserve"> </w:t>
      </w:r>
      <w:r>
        <w:rPr>
          <w:spacing w:val="-1"/>
        </w:rPr>
        <w:t>chart</w:t>
      </w:r>
      <w:r>
        <w:rPr>
          <w:spacing w:val="1"/>
        </w:rPr>
        <w:t xml:space="preserve"> </w:t>
      </w:r>
      <w:r>
        <w:t>is</w:t>
      </w:r>
      <w:r>
        <w:rPr>
          <w:spacing w:val="77"/>
        </w:rPr>
        <w:t xml:space="preserve"> </w:t>
      </w:r>
      <w:r>
        <w:rPr>
          <w:spacing w:val="-1"/>
        </w:rPr>
        <w:t>much</w:t>
      </w:r>
      <w:r>
        <w:t xml:space="preserve"> less </w:t>
      </w:r>
      <w:r>
        <w:rPr>
          <w:spacing w:val="-1"/>
        </w:rPr>
        <w:t>specific with</w:t>
      </w:r>
      <w:r>
        <w:t xml:space="preserve"> </w:t>
      </w:r>
      <w:r>
        <w:rPr>
          <w:spacing w:val="-1"/>
        </w:rPr>
        <w:t>regard</w:t>
      </w:r>
      <w:r>
        <w:t xml:space="preserve"> to</w:t>
      </w:r>
      <w:r>
        <w:rPr>
          <w:spacing w:val="-2"/>
        </w:rPr>
        <w:t xml:space="preserve"> </w:t>
      </w:r>
      <w:r>
        <w:rPr>
          <w:spacing w:val="-1"/>
        </w:rPr>
        <w:t>how</w:t>
      </w:r>
      <w:r>
        <w:t xml:space="preserve"> </w:t>
      </w:r>
      <w:r>
        <w:rPr>
          <w:spacing w:val="-1"/>
        </w:rPr>
        <w:t>pieces</w:t>
      </w:r>
      <w:r>
        <w:t xml:space="preserve"> of</w:t>
      </w:r>
      <w:r>
        <w:rPr>
          <w:spacing w:val="-1"/>
        </w:rPr>
        <w:t xml:space="preserve"> </w:t>
      </w:r>
      <w:r>
        <w:t>data are</w:t>
      </w:r>
      <w:r>
        <w:rPr>
          <w:spacing w:val="-1"/>
        </w:rPr>
        <w:t xml:space="preserve"> broken</w:t>
      </w:r>
      <w:r>
        <w:t xml:space="preserve"> </w:t>
      </w:r>
      <w:r>
        <w:rPr>
          <w:spacing w:val="-1"/>
        </w:rPr>
        <w:t>down,</w:t>
      </w:r>
      <w:r>
        <w:t xml:space="preserve"> </w:t>
      </w:r>
      <w:r>
        <w:rPr>
          <w:spacing w:val="-1"/>
        </w:rPr>
        <w:t>combined,</w:t>
      </w:r>
      <w:r>
        <w:t xml:space="preserve"> and </w:t>
      </w:r>
      <w:r>
        <w:rPr>
          <w:spacing w:val="-1"/>
        </w:rPr>
        <w:t>moved</w:t>
      </w:r>
      <w:r>
        <w:rPr>
          <w:spacing w:val="73"/>
        </w:rPr>
        <w:t xml:space="preserve"> </w:t>
      </w:r>
      <w:r>
        <w:rPr>
          <w:spacing w:val="-1"/>
        </w:rPr>
        <w:t>around</w:t>
      </w:r>
      <w:r>
        <w:t xml:space="preserve"> the </w:t>
      </w:r>
      <w:r>
        <w:rPr>
          <w:spacing w:val="-1"/>
        </w:rPr>
        <w:t>system</w:t>
      </w:r>
      <w:r>
        <w:rPr>
          <w:spacing w:val="-3"/>
        </w:rPr>
        <w:t xml:space="preserve"> </w:t>
      </w:r>
      <w:r>
        <w:t>than is a</w:t>
      </w:r>
      <w:r>
        <w:rPr>
          <w:spacing w:val="-2"/>
        </w:rPr>
        <w:t xml:space="preserve"> </w:t>
      </w:r>
      <w:r>
        <w:t xml:space="preserve">DFD. </w:t>
      </w:r>
      <w:r>
        <w:rPr>
          <w:spacing w:val="-1"/>
        </w:rPr>
        <w:t>On</w:t>
      </w:r>
      <w:r>
        <w:t xml:space="preserve"> </w:t>
      </w:r>
      <w:r>
        <w:rPr>
          <w:spacing w:val="-1"/>
        </w:rPr>
        <w:t>the</w:t>
      </w:r>
      <w:r>
        <w:t xml:space="preserve"> </w:t>
      </w:r>
      <w:r>
        <w:rPr>
          <w:spacing w:val="-1"/>
        </w:rPr>
        <w:t xml:space="preserve">other </w:t>
      </w:r>
      <w:r>
        <w:t xml:space="preserve">hand, a </w:t>
      </w:r>
      <w:r>
        <w:rPr>
          <w:spacing w:val="-1"/>
        </w:rPr>
        <w:t>flow</w:t>
      </w:r>
      <w:r>
        <w:t xml:space="preserve"> </w:t>
      </w:r>
      <w:r>
        <w:rPr>
          <w:spacing w:val="-1"/>
        </w:rPr>
        <w:t>chart</w:t>
      </w:r>
      <w:r>
        <w:t xml:space="preserve"> is </w:t>
      </w:r>
      <w:r>
        <w:rPr>
          <w:spacing w:val="-1"/>
        </w:rPr>
        <w:t>much</w:t>
      </w:r>
      <w:r>
        <w:t xml:space="preserve"> </w:t>
      </w:r>
      <w:r>
        <w:rPr>
          <w:spacing w:val="-1"/>
        </w:rPr>
        <w:t>more</w:t>
      </w:r>
      <w:r>
        <w:t xml:space="preserve"> </w:t>
      </w:r>
      <w:r>
        <w:rPr>
          <w:spacing w:val="-1"/>
        </w:rPr>
        <w:t>specific</w:t>
      </w:r>
      <w:r>
        <w:t xml:space="preserve"> and</w:t>
      </w:r>
      <w:r>
        <w:rPr>
          <w:spacing w:val="61"/>
        </w:rPr>
        <w:t xml:space="preserve"> </w:t>
      </w:r>
      <w:r>
        <w:t>physical</w:t>
      </w:r>
      <w:r>
        <w:rPr>
          <w:spacing w:val="-1"/>
        </w:rPr>
        <w:t xml:space="preserve"> than</w:t>
      </w:r>
      <w:r>
        <w:t xml:space="preserve"> a</w:t>
      </w:r>
      <w:r>
        <w:rPr>
          <w:spacing w:val="-2"/>
        </w:rPr>
        <w:t xml:space="preserve"> </w:t>
      </w:r>
      <w:r>
        <w:rPr>
          <w:spacing w:val="-1"/>
        </w:rPr>
        <w:t>DFD</w:t>
      </w:r>
      <w:r>
        <w:t xml:space="preserve"> </w:t>
      </w:r>
      <w:r>
        <w:rPr>
          <w:spacing w:val="-1"/>
        </w:rPr>
        <w:t>with</w:t>
      </w:r>
      <w:r>
        <w:t xml:space="preserve"> </w:t>
      </w:r>
      <w:r>
        <w:rPr>
          <w:spacing w:val="-1"/>
        </w:rPr>
        <w:t>regard</w:t>
      </w:r>
      <w:r>
        <w:t xml:space="preserve"> to</w:t>
      </w:r>
      <w:r>
        <w:rPr>
          <w:spacing w:val="-1"/>
        </w:rPr>
        <w:t xml:space="preserve"> </w:t>
      </w:r>
      <w:r>
        <w:t>how</w:t>
      </w:r>
      <w:r>
        <w:rPr>
          <w:spacing w:val="-1"/>
        </w:rPr>
        <w:t xml:space="preserve"> processing</w:t>
      </w:r>
      <w:r>
        <w:t xml:space="preserve"> </w:t>
      </w:r>
      <w:r>
        <w:rPr>
          <w:spacing w:val="-1"/>
        </w:rPr>
        <w:t xml:space="preserve">is performed. </w:t>
      </w:r>
      <w:r>
        <w:t>A data</w:t>
      </w:r>
      <w:r>
        <w:rPr>
          <w:spacing w:val="-2"/>
        </w:rPr>
        <w:t xml:space="preserve"> </w:t>
      </w:r>
      <w:r>
        <w:rPr>
          <w:spacing w:val="-1"/>
        </w:rPr>
        <w:t>flow</w:t>
      </w:r>
      <w:r>
        <w:t xml:space="preserve"> diagram</w:t>
      </w:r>
      <w:r>
        <w:rPr>
          <w:spacing w:val="-2"/>
        </w:rPr>
        <w:t xml:space="preserve"> </w:t>
      </w:r>
      <w:r>
        <w:t>is</w:t>
      </w:r>
      <w:r>
        <w:rPr>
          <w:spacing w:val="61"/>
        </w:rPr>
        <w:t xml:space="preserve"> </w:t>
      </w:r>
      <w:r>
        <w:rPr>
          <w:spacing w:val="-1"/>
        </w:rPr>
        <w:t>more</w:t>
      </w:r>
      <w:r>
        <w:t xml:space="preserve"> flexible </w:t>
      </w:r>
      <w:r>
        <w:rPr>
          <w:spacing w:val="-1"/>
        </w:rPr>
        <w:t>and</w:t>
      </w:r>
      <w:r>
        <w:t xml:space="preserve"> </w:t>
      </w:r>
      <w:r>
        <w:rPr>
          <w:spacing w:val="-1"/>
        </w:rPr>
        <w:t>has</w:t>
      </w:r>
      <w:r>
        <w:t xml:space="preserve"> a </w:t>
      </w:r>
      <w:r>
        <w:rPr>
          <w:spacing w:val="-1"/>
        </w:rPr>
        <w:t>more general</w:t>
      </w:r>
      <w:r>
        <w:t xml:space="preserve"> </w:t>
      </w:r>
      <w:r>
        <w:rPr>
          <w:spacing w:val="-1"/>
        </w:rPr>
        <w:t>applicability</w:t>
      </w:r>
      <w:r>
        <w:rPr>
          <w:spacing w:val="-2"/>
        </w:rPr>
        <w:t xml:space="preserve"> </w:t>
      </w:r>
      <w:r>
        <w:t>than</w:t>
      </w:r>
      <w:r>
        <w:rPr>
          <w:spacing w:val="-1"/>
        </w:rPr>
        <w:t xml:space="preserve"> does</w:t>
      </w:r>
      <w:r>
        <w:t xml:space="preserve"> a </w:t>
      </w:r>
      <w:r>
        <w:rPr>
          <w:spacing w:val="-1"/>
        </w:rPr>
        <w:t>flow</w:t>
      </w:r>
      <w:r>
        <w:t xml:space="preserve"> </w:t>
      </w:r>
      <w:r>
        <w:rPr>
          <w:spacing w:val="-1"/>
        </w:rPr>
        <w:t>chart.</w:t>
      </w:r>
    </w:p>
    <w:p w14:paraId="3BEDDD30" w14:textId="77777777" w:rsidR="008D05C1" w:rsidRDefault="008D05C1">
      <w:pPr>
        <w:spacing w:before="10" w:line="220" w:lineRule="exact"/>
      </w:pPr>
    </w:p>
    <w:p w14:paraId="2F4B4A8A" w14:textId="77777777" w:rsidR="008D05C1" w:rsidRDefault="00D13026">
      <w:pPr>
        <w:pStyle w:val="BodyText"/>
        <w:ind w:right="1260"/>
      </w:pPr>
      <w:r>
        <w:t xml:space="preserve">Data </w:t>
      </w:r>
      <w:r>
        <w:rPr>
          <w:spacing w:val="-1"/>
        </w:rPr>
        <w:t>flow</w:t>
      </w:r>
      <w:r>
        <w:t xml:space="preserve"> </w:t>
      </w:r>
      <w:r>
        <w:rPr>
          <w:spacing w:val="-1"/>
        </w:rPr>
        <w:t>diagramming</w:t>
      </w:r>
      <w:r>
        <w:t xml:space="preserve"> is not</w:t>
      </w:r>
      <w:r>
        <w:rPr>
          <w:spacing w:val="-2"/>
        </w:rPr>
        <w:t xml:space="preserve"> </w:t>
      </w:r>
      <w:r>
        <w:rPr>
          <w:spacing w:val="-1"/>
        </w:rPr>
        <w:t>designed</w:t>
      </w:r>
      <w:r>
        <w:t xml:space="preserve"> </w:t>
      </w:r>
      <w:r>
        <w:rPr>
          <w:spacing w:val="-1"/>
        </w:rPr>
        <w:t>to</w:t>
      </w:r>
      <w:r>
        <w:t xml:space="preserve"> </w:t>
      </w:r>
      <w:r>
        <w:rPr>
          <w:spacing w:val="-1"/>
        </w:rPr>
        <w:t>show materials</w:t>
      </w:r>
      <w:r>
        <w:t xml:space="preserve"> flow, just</w:t>
      </w:r>
      <w:r>
        <w:rPr>
          <w:spacing w:val="-1"/>
        </w:rPr>
        <w:t xml:space="preserve"> </w:t>
      </w:r>
      <w:r>
        <w:t>data.</w:t>
      </w:r>
      <w:r>
        <w:rPr>
          <w:spacing w:val="-2"/>
        </w:rPr>
        <w:t xml:space="preserve"> </w:t>
      </w:r>
      <w:r>
        <w:rPr>
          <w:spacing w:val="-1"/>
        </w:rPr>
        <w:t>For</w:t>
      </w:r>
      <w:r>
        <w:t xml:space="preserve"> </w:t>
      </w:r>
      <w:r>
        <w:rPr>
          <w:spacing w:val="-1"/>
        </w:rPr>
        <w:t>example,</w:t>
      </w:r>
      <w:r>
        <w:t xml:space="preserve"> if </w:t>
      </w:r>
      <w:r>
        <w:rPr>
          <w:spacing w:val="-1"/>
        </w:rPr>
        <w:t>you</w:t>
      </w:r>
      <w:r>
        <w:rPr>
          <w:spacing w:val="63"/>
        </w:rPr>
        <w:t xml:space="preserve"> </w:t>
      </w:r>
      <w:r>
        <w:t>were</w:t>
      </w:r>
      <w:r>
        <w:rPr>
          <w:spacing w:val="-2"/>
        </w:rPr>
        <w:t xml:space="preserve"> </w:t>
      </w:r>
      <w:r>
        <w:rPr>
          <w:spacing w:val="-1"/>
        </w:rPr>
        <w:t>modeling</w:t>
      </w:r>
      <w:r>
        <w:t xml:space="preserve"> a </w:t>
      </w:r>
      <w:r>
        <w:rPr>
          <w:spacing w:val="-1"/>
        </w:rPr>
        <w:t>bookstore,</w:t>
      </w:r>
      <w:r>
        <w:t xml:space="preserve"> </w:t>
      </w:r>
      <w:r>
        <w:rPr>
          <w:spacing w:val="-1"/>
        </w:rPr>
        <w:t>how</w:t>
      </w:r>
      <w:r>
        <w:t xml:space="preserve"> all</w:t>
      </w:r>
      <w:r>
        <w:rPr>
          <w:spacing w:val="-1"/>
        </w:rPr>
        <w:t xml:space="preserve"> </w:t>
      </w:r>
      <w:r>
        <w:t>of the</w:t>
      </w:r>
      <w:r>
        <w:rPr>
          <w:spacing w:val="-1"/>
        </w:rPr>
        <w:t xml:space="preserve"> receipts,</w:t>
      </w:r>
      <w:r>
        <w:t xml:space="preserve"> </w:t>
      </w:r>
      <w:r>
        <w:rPr>
          <w:spacing w:val="-1"/>
        </w:rPr>
        <w:t>invoices,</w:t>
      </w:r>
      <w:r>
        <w:t xml:space="preserve"> </w:t>
      </w:r>
      <w:r>
        <w:rPr>
          <w:spacing w:val="-1"/>
        </w:rPr>
        <w:t>inventory</w:t>
      </w:r>
      <w:r>
        <w:t xml:space="preserve"> </w:t>
      </w:r>
      <w:r>
        <w:rPr>
          <w:spacing w:val="-1"/>
        </w:rPr>
        <w:t xml:space="preserve">counts </w:t>
      </w:r>
      <w:r>
        <w:t>and</w:t>
      </w:r>
      <w:r>
        <w:rPr>
          <w:spacing w:val="-1"/>
        </w:rPr>
        <w:t xml:space="preserve"> financial</w:t>
      </w:r>
      <w:r>
        <w:rPr>
          <w:spacing w:val="85"/>
        </w:rPr>
        <w:t xml:space="preserve"> </w:t>
      </w:r>
      <w:r>
        <w:rPr>
          <w:spacing w:val="-1"/>
        </w:rPr>
        <w:t>transaction</w:t>
      </w:r>
      <w:r>
        <w:t xml:space="preserve"> </w:t>
      </w:r>
      <w:r>
        <w:rPr>
          <w:spacing w:val="-2"/>
        </w:rPr>
        <w:t>items</w:t>
      </w:r>
      <w:r>
        <w:t xml:space="preserve"> are </w:t>
      </w:r>
      <w:r>
        <w:rPr>
          <w:spacing w:val="-1"/>
        </w:rPr>
        <w:t>handled would</w:t>
      </w:r>
      <w:r>
        <w:t xml:space="preserve"> be </w:t>
      </w:r>
      <w:r>
        <w:rPr>
          <w:spacing w:val="-1"/>
        </w:rPr>
        <w:t>shown</w:t>
      </w:r>
      <w:r>
        <w:t xml:space="preserve"> on </w:t>
      </w:r>
      <w:r>
        <w:rPr>
          <w:spacing w:val="-1"/>
        </w:rPr>
        <w:t>your</w:t>
      </w:r>
      <w:r>
        <w:t xml:space="preserve"> </w:t>
      </w:r>
      <w:r>
        <w:rPr>
          <w:spacing w:val="-1"/>
        </w:rPr>
        <w:t>diagrams;</w:t>
      </w:r>
      <w:r>
        <w:t xml:space="preserve"> but </w:t>
      </w:r>
      <w:r>
        <w:rPr>
          <w:spacing w:val="-1"/>
        </w:rPr>
        <w:t>the</w:t>
      </w:r>
      <w:r>
        <w:rPr>
          <w:spacing w:val="-2"/>
        </w:rPr>
        <w:t xml:space="preserve"> </w:t>
      </w:r>
      <w:r>
        <w:t xml:space="preserve">books </w:t>
      </w:r>
      <w:r>
        <w:rPr>
          <w:spacing w:val="-1"/>
        </w:rPr>
        <w:t>themselves</w:t>
      </w:r>
      <w:r>
        <w:rPr>
          <w:spacing w:val="81"/>
        </w:rPr>
        <w:t xml:space="preserve"> </w:t>
      </w:r>
      <w:r>
        <w:t xml:space="preserve">would </w:t>
      </w:r>
      <w:r>
        <w:rPr>
          <w:spacing w:val="-1"/>
        </w:rPr>
        <w:t>not.</w:t>
      </w:r>
      <w:r>
        <w:t xml:space="preserve"> The</w:t>
      </w:r>
      <w:r>
        <w:rPr>
          <w:spacing w:val="-2"/>
        </w:rPr>
        <w:t xml:space="preserve"> </w:t>
      </w:r>
      <w:r>
        <w:t xml:space="preserve">books </w:t>
      </w:r>
      <w:r>
        <w:rPr>
          <w:spacing w:val="-1"/>
        </w:rPr>
        <w:t>are</w:t>
      </w:r>
      <w:r>
        <w:t xml:space="preserve"> </w:t>
      </w:r>
      <w:r>
        <w:rPr>
          <w:spacing w:val="-1"/>
        </w:rPr>
        <w:t>materials,</w:t>
      </w:r>
      <w:r>
        <w:t xml:space="preserve"> </w:t>
      </w:r>
      <w:r>
        <w:rPr>
          <w:spacing w:val="-1"/>
        </w:rPr>
        <w:t>and</w:t>
      </w:r>
      <w:r>
        <w:t xml:space="preserve"> </w:t>
      </w:r>
      <w:r>
        <w:rPr>
          <w:spacing w:val="-1"/>
        </w:rPr>
        <w:t>their</w:t>
      </w:r>
      <w:r>
        <w:t xml:space="preserve"> </w:t>
      </w:r>
      <w:r>
        <w:rPr>
          <w:spacing w:val="-1"/>
        </w:rPr>
        <w:t>mov</w:t>
      </w:r>
      <w:r>
        <w:rPr>
          <w:rFonts w:cs="Times New Roman"/>
          <w:spacing w:val="-1"/>
        </w:rPr>
        <w:t>ement</w:t>
      </w:r>
      <w:r>
        <w:rPr>
          <w:rFonts w:cs="Times New Roman"/>
        </w:rPr>
        <w:t xml:space="preserve"> </w:t>
      </w:r>
      <w:r>
        <w:rPr>
          <w:rFonts w:cs="Times New Roman"/>
          <w:spacing w:val="-1"/>
        </w:rPr>
        <w:t>from</w:t>
      </w:r>
      <w:r>
        <w:rPr>
          <w:rFonts w:cs="Times New Roman"/>
          <w:spacing w:val="-2"/>
        </w:rPr>
        <w:t xml:space="preserve"> </w:t>
      </w:r>
      <w:r>
        <w:rPr>
          <w:rFonts w:cs="Times New Roman"/>
        </w:rPr>
        <w:t xml:space="preserve">the </w:t>
      </w:r>
      <w:r>
        <w:rPr>
          <w:rFonts w:cs="Times New Roman"/>
          <w:spacing w:val="-1"/>
        </w:rPr>
        <w:t>publisher</w:t>
      </w:r>
      <w:r>
        <w:rPr>
          <w:rFonts w:cs="Times New Roman"/>
        </w:rPr>
        <w:t xml:space="preserve"> to</w:t>
      </w:r>
      <w:r>
        <w:rPr>
          <w:rFonts w:cs="Times New Roman"/>
          <w:spacing w:val="-2"/>
        </w:rPr>
        <w:t xml:space="preserve"> </w:t>
      </w:r>
      <w:r>
        <w:rPr>
          <w:rFonts w:cs="Times New Roman"/>
        </w:rPr>
        <w:t xml:space="preserve">the </w:t>
      </w:r>
      <w:r>
        <w:rPr>
          <w:rFonts w:cs="Times New Roman"/>
          <w:spacing w:val="-1"/>
        </w:rPr>
        <w:t>store‘s</w:t>
      </w:r>
      <w:r>
        <w:rPr>
          <w:rFonts w:cs="Times New Roman"/>
          <w:spacing w:val="65"/>
        </w:rPr>
        <w:t xml:space="preserve"> </w:t>
      </w:r>
      <w:r>
        <w:rPr>
          <w:rFonts w:cs="Times New Roman"/>
        </w:rPr>
        <w:t>loading</w:t>
      </w:r>
      <w:r>
        <w:rPr>
          <w:rFonts w:cs="Times New Roman"/>
          <w:spacing w:val="-1"/>
        </w:rPr>
        <w:t xml:space="preserve"> </w:t>
      </w:r>
      <w:r>
        <w:rPr>
          <w:rFonts w:cs="Times New Roman"/>
        </w:rPr>
        <w:t>dock</w:t>
      </w:r>
      <w:r>
        <w:rPr>
          <w:rFonts w:cs="Times New Roman"/>
          <w:spacing w:val="-1"/>
        </w:rPr>
        <w:t xml:space="preserve"> to</w:t>
      </w:r>
      <w:r>
        <w:rPr>
          <w:rFonts w:cs="Times New Roman"/>
        </w:rPr>
        <w:t xml:space="preserve"> the</w:t>
      </w:r>
      <w:r>
        <w:rPr>
          <w:rFonts w:cs="Times New Roman"/>
          <w:spacing w:val="-2"/>
        </w:rPr>
        <w:t xml:space="preserve"> </w:t>
      </w:r>
      <w:r>
        <w:rPr>
          <w:rFonts w:cs="Times New Roman"/>
          <w:spacing w:val="-1"/>
        </w:rPr>
        <w:t>shelves</w:t>
      </w:r>
      <w:r>
        <w:rPr>
          <w:rFonts w:cs="Times New Roman"/>
        </w:rPr>
        <w:t xml:space="preserve"> </w:t>
      </w:r>
      <w:r>
        <w:rPr>
          <w:rFonts w:cs="Times New Roman"/>
          <w:spacing w:val="-1"/>
        </w:rPr>
        <w:t>to</w:t>
      </w:r>
      <w:r>
        <w:rPr>
          <w:rFonts w:cs="Times New Roman"/>
        </w:rPr>
        <w:t xml:space="preserve"> the</w:t>
      </w:r>
      <w:r>
        <w:rPr>
          <w:rFonts w:cs="Times New Roman"/>
          <w:spacing w:val="-2"/>
        </w:rPr>
        <w:t xml:space="preserve"> </w:t>
      </w:r>
      <w:r>
        <w:rPr>
          <w:rFonts w:cs="Times New Roman"/>
          <w:spacing w:val="-1"/>
        </w:rPr>
        <w:t>bag</w:t>
      </w:r>
      <w:r>
        <w:rPr>
          <w:rFonts w:cs="Times New Roman"/>
        </w:rPr>
        <w:t xml:space="preserve"> </w:t>
      </w:r>
      <w:r>
        <w:rPr>
          <w:rFonts w:cs="Times New Roman"/>
          <w:spacing w:val="-1"/>
        </w:rPr>
        <w:t>in</w:t>
      </w:r>
      <w:r>
        <w:rPr>
          <w:rFonts w:cs="Times New Roman"/>
        </w:rPr>
        <w:t xml:space="preserve"> </w:t>
      </w:r>
      <w:r>
        <w:rPr>
          <w:rFonts w:cs="Times New Roman"/>
          <w:spacing w:val="-1"/>
        </w:rPr>
        <w:t>the customer‘s</w:t>
      </w:r>
      <w:r>
        <w:rPr>
          <w:rFonts w:cs="Times New Roman"/>
        </w:rPr>
        <w:t xml:space="preserve"> hand </w:t>
      </w:r>
      <w:r>
        <w:rPr>
          <w:rFonts w:cs="Times New Roman"/>
          <w:spacing w:val="-1"/>
        </w:rPr>
        <w:t>is</w:t>
      </w:r>
      <w:r>
        <w:rPr>
          <w:rFonts w:cs="Times New Roman"/>
        </w:rPr>
        <w:t xml:space="preserve"> </w:t>
      </w:r>
      <w:r>
        <w:rPr>
          <w:rFonts w:cs="Times New Roman"/>
          <w:spacing w:val="-1"/>
        </w:rPr>
        <w:t>materials</w:t>
      </w:r>
      <w:r>
        <w:rPr>
          <w:rFonts w:cs="Times New Roman"/>
        </w:rPr>
        <w:t xml:space="preserve"> </w:t>
      </w:r>
      <w:r>
        <w:rPr>
          <w:rFonts w:cs="Times New Roman"/>
          <w:spacing w:val="-1"/>
        </w:rPr>
        <w:t>flow</w:t>
      </w:r>
      <w:r>
        <w:rPr>
          <w:rFonts w:cs="Times New Roman"/>
        </w:rPr>
        <w:t xml:space="preserve"> </w:t>
      </w:r>
      <w:r>
        <w:rPr>
          <w:rFonts w:cs="Times New Roman"/>
          <w:spacing w:val="-1"/>
        </w:rPr>
        <w:t xml:space="preserve">and </w:t>
      </w:r>
      <w:r>
        <w:rPr>
          <w:rFonts w:cs="Times New Roman"/>
        </w:rPr>
        <w:t>not</w:t>
      </w:r>
      <w:r>
        <w:rPr>
          <w:rFonts w:cs="Times New Roman"/>
          <w:spacing w:val="-2"/>
        </w:rPr>
        <w:t xml:space="preserve"> </w:t>
      </w:r>
      <w:r>
        <w:rPr>
          <w:rFonts w:cs="Times New Roman"/>
        </w:rPr>
        <w:t xml:space="preserve">a </w:t>
      </w:r>
      <w:r>
        <w:rPr>
          <w:rFonts w:cs="Times New Roman"/>
          <w:spacing w:val="-1"/>
        </w:rPr>
        <w:t>part</w:t>
      </w:r>
      <w:r>
        <w:rPr>
          <w:rFonts w:cs="Times New Roman"/>
          <w:spacing w:val="57"/>
        </w:rPr>
        <w:t xml:space="preserve"> </w:t>
      </w:r>
      <w:r>
        <w:t xml:space="preserve">of </w:t>
      </w:r>
      <w:r>
        <w:rPr>
          <w:spacing w:val="-1"/>
        </w:rPr>
        <w:t>data flow</w:t>
      </w:r>
      <w:r>
        <w:t xml:space="preserve"> </w:t>
      </w:r>
      <w:r>
        <w:rPr>
          <w:spacing w:val="-1"/>
        </w:rPr>
        <w:t>diagramming.</w:t>
      </w:r>
    </w:p>
    <w:p w14:paraId="76774A46" w14:textId="77777777" w:rsidR="008D05C1" w:rsidRDefault="008D05C1">
      <w:pPr>
        <w:spacing w:before="10" w:line="220" w:lineRule="exact"/>
      </w:pPr>
    </w:p>
    <w:p w14:paraId="59695DD5" w14:textId="77777777" w:rsidR="008D05C1" w:rsidRDefault="00D13026">
      <w:pPr>
        <w:pStyle w:val="BodyText"/>
        <w:ind w:right="1302"/>
      </w:pPr>
      <w:r>
        <w:t xml:space="preserve">In any </w:t>
      </w:r>
      <w:r>
        <w:rPr>
          <w:spacing w:val="-1"/>
        </w:rPr>
        <w:t>structured</w:t>
      </w:r>
      <w:r>
        <w:t xml:space="preserve"> </w:t>
      </w:r>
      <w:r>
        <w:rPr>
          <w:spacing w:val="-1"/>
        </w:rPr>
        <w:t>analysis</w:t>
      </w:r>
      <w:r>
        <w:t xml:space="preserve"> </w:t>
      </w:r>
      <w:r>
        <w:rPr>
          <w:spacing w:val="-1"/>
        </w:rPr>
        <w:t>methodology,</w:t>
      </w:r>
      <w:r>
        <w:rPr>
          <w:spacing w:val="-2"/>
        </w:rPr>
        <w:t xml:space="preserve"> </w:t>
      </w:r>
      <w:r>
        <w:t>the</w:t>
      </w:r>
      <w:r>
        <w:rPr>
          <w:spacing w:val="-1"/>
        </w:rPr>
        <w:t xml:space="preserve"> </w:t>
      </w:r>
      <w:r>
        <w:t>first task</w:t>
      </w:r>
      <w:r>
        <w:rPr>
          <w:spacing w:val="-1"/>
        </w:rPr>
        <w:t xml:space="preserve"> </w:t>
      </w:r>
      <w:r>
        <w:t>is to</w:t>
      </w:r>
      <w:r>
        <w:rPr>
          <w:spacing w:val="-2"/>
        </w:rPr>
        <w:t xml:space="preserve"> </w:t>
      </w:r>
      <w:r>
        <w:rPr>
          <w:spacing w:val="-1"/>
        </w:rPr>
        <w:t>draw</w:t>
      </w:r>
      <w:r>
        <w:t xml:space="preserve"> a</w:t>
      </w:r>
      <w:r>
        <w:rPr>
          <w:spacing w:val="-2"/>
        </w:rPr>
        <w:t xml:space="preserve"> </w:t>
      </w:r>
      <w:r>
        <w:rPr>
          <w:spacing w:val="-1"/>
        </w:rPr>
        <w:t>top-level</w:t>
      </w:r>
      <w:r>
        <w:t xml:space="preserve"> </w:t>
      </w:r>
      <w:r>
        <w:rPr>
          <w:spacing w:val="-1"/>
        </w:rPr>
        <w:t>diagram,</w:t>
      </w:r>
      <w:r>
        <w:t xml:space="preserve"> a </w:t>
      </w:r>
      <w:r>
        <w:rPr>
          <w:spacing w:val="-1"/>
        </w:rPr>
        <w:t>simple</w:t>
      </w:r>
      <w:r>
        <w:rPr>
          <w:spacing w:val="75"/>
        </w:rPr>
        <w:t xml:space="preserve"> </w:t>
      </w:r>
      <w:r>
        <w:rPr>
          <w:spacing w:val="-1"/>
        </w:rPr>
        <w:t>summary</w:t>
      </w:r>
      <w:r>
        <w:t xml:space="preserve"> of </w:t>
      </w:r>
      <w:r>
        <w:rPr>
          <w:spacing w:val="-1"/>
        </w:rPr>
        <w:t>the</w:t>
      </w:r>
      <w:r>
        <w:t xml:space="preserve"> overall</w:t>
      </w:r>
      <w:r>
        <w:rPr>
          <w:spacing w:val="-1"/>
        </w:rPr>
        <w:t xml:space="preserve"> system.</w:t>
      </w:r>
      <w:r>
        <w:t xml:space="preserve"> It shows </w:t>
      </w:r>
      <w:r>
        <w:rPr>
          <w:spacing w:val="-1"/>
        </w:rPr>
        <w:t>the system</w:t>
      </w:r>
      <w:r>
        <w:rPr>
          <w:spacing w:val="-3"/>
        </w:rPr>
        <w:t xml:space="preserve"> </w:t>
      </w:r>
      <w:r>
        <w:rPr>
          <w:spacing w:val="-1"/>
        </w:rPr>
        <w:t>environment</w:t>
      </w:r>
      <w:r>
        <w:t xml:space="preserve"> and </w:t>
      </w:r>
      <w:r>
        <w:rPr>
          <w:spacing w:val="-1"/>
        </w:rPr>
        <w:t>major</w:t>
      </w:r>
      <w:r>
        <w:t xml:space="preserve"> inputs </w:t>
      </w:r>
      <w:r>
        <w:rPr>
          <w:spacing w:val="-1"/>
        </w:rPr>
        <w:t>and</w:t>
      </w:r>
      <w:r>
        <w:rPr>
          <w:spacing w:val="41"/>
        </w:rPr>
        <w:t xml:space="preserve"> </w:t>
      </w:r>
      <w:r>
        <w:rPr>
          <w:spacing w:val="-1"/>
        </w:rPr>
        <w:t>outputs,</w:t>
      </w:r>
      <w:r>
        <w:t xml:space="preserve"> </w:t>
      </w:r>
      <w:r>
        <w:rPr>
          <w:spacing w:val="-1"/>
        </w:rPr>
        <w:t>and</w:t>
      </w:r>
      <w:r>
        <w:t xml:space="preserve"> is</w:t>
      </w:r>
      <w:r>
        <w:rPr>
          <w:spacing w:val="-1"/>
        </w:rPr>
        <w:t xml:space="preserve"> sometimes</w:t>
      </w:r>
      <w:r>
        <w:t xml:space="preserve"> </w:t>
      </w:r>
      <w:r>
        <w:rPr>
          <w:spacing w:val="-1"/>
        </w:rPr>
        <w:t>referred</w:t>
      </w:r>
      <w:r>
        <w:t xml:space="preserve"> to</w:t>
      </w:r>
      <w:r>
        <w:rPr>
          <w:spacing w:val="-2"/>
        </w:rPr>
        <w:t xml:space="preserve"> </w:t>
      </w:r>
      <w:r>
        <w:t xml:space="preserve">as </w:t>
      </w:r>
      <w:r>
        <w:rPr>
          <w:spacing w:val="-1"/>
        </w:rPr>
        <w:t>the</w:t>
      </w:r>
      <w:r>
        <w:t xml:space="preserve"> </w:t>
      </w:r>
      <w:r>
        <w:rPr>
          <w:spacing w:val="-1"/>
        </w:rPr>
        <w:t>basic</w:t>
      </w:r>
      <w:r>
        <w:t xml:space="preserve"> </w:t>
      </w:r>
      <w:r>
        <w:rPr>
          <w:spacing w:val="-1"/>
        </w:rPr>
        <w:t>problem</w:t>
      </w:r>
      <w:r>
        <w:rPr>
          <w:spacing w:val="-3"/>
        </w:rPr>
        <w:t xml:space="preserve"> </w:t>
      </w:r>
      <w:r>
        <w:rPr>
          <w:spacing w:val="-1"/>
        </w:rPr>
        <w:t>statement.</w:t>
      </w:r>
      <w:r>
        <w:t xml:space="preserve"> This </w:t>
      </w:r>
      <w:r>
        <w:rPr>
          <w:spacing w:val="-1"/>
        </w:rPr>
        <w:t>is</w:t>
      </w:r>
      <w:r>
        <w:t xml:space="preserve"> </w:t>
      </w:r>
      <w:r>
        <w:rPr>
          <w:spacing w:val="-1"/>
        </w:rPr>
        <w:t>usually</w:t>
      </w:r>
      <w:r>
        <w:rPr>
          <w:spacing w:val="-2"/>
        </w:rPr>
        <w:t xml:space="preserve"> </w:t>
      </w:r>
      <w:r>
        <w:rPr>
          <w:spacing w:val="-1"/>
        </w:rPr>
        <w:t>much</w:t>
      </w:r>
      <w:r>
        <w:rPr>
          <w:spacing w:val="83"/>
        </w:rPr>
        <w:t xml:space="preserve"> </w:t>
      </w:r>
      <w:r>
        <w:rPr>
          <w:spacing w:val="-1"/>
        </w:rPr>
        <w:t>less</w:t>
      </w:r>
      <w:r>
        <w:t xml:space="preserve"> </w:t>
      </w:r>
      <w:r>
        <w:rPr>
          <w:spacing w:val="-1"/>
        </w:rPr>
        <w:t>specific</w:t>
      </w:r>
      <w:r>
        <w:t xml:space="preserve"> </w:t>
      </w:r>
      <w:r>
        <w:rPr>
          <w:spacing w:val="-1"/>
        </w:rPr>
        <w:t>than</w:t>
      </w:r>
      <w:r>
        <w:t xml:space="preserve"> the</w:t>
      </w:r>
      <w:r>
        <w:rPr>
          <w:spacing w:val="-2"/>
        </w:rPr>
        <w:t xml:space="preserve"> </w:t>
      </w:r>
      <w:r>
        <w:t>way</w:t>
      </w:r>
      <w:r>
        <w:rPr>
          <w:spacing w:val="-1"/>
        </w:rPr>
        <w:t xml:space="preserve"> most</w:t>
      </w:r>
      <w:r>
        <w:t xml:space="preserve"> people</w:t>
      </w:r>
      <w:r>
        <w:rPr>
          <w:spacing w:val="-2"/>
        </w:rPr>
        <w:t xml:space="preserve"> </w:t>
      </w:r>
      <w:r>
        <w:rPr>
          <w:spacing w:val="-1"/>
        </w:rPr>
        <w:t>picture</w:t>
      </w:r>
      <w:r>
        <w:t xml:space="preserve"> a </w:t>
      </w:r>
      <w:r>
        <w:rPr>
          <w:spacing w:val="-1"/>
        </w:rPr>
        <w:t>system</w:t>
      </w:r>
      <w:r>
        <w:rPr>
          <w:spacing w:val="-3"/>
        </w:rPr>
        <w:t xml:space="preserve"> </w:t>
      </w:r>
      <w:r>
        <w:t xml:space="preserve">because </w:t>
      </w:r>
      <w:r>
        <w:rPr>
          <w:spacing w:val="-1"/>
        </w:rPr>
        <w:t>so</w:t>
      </w:r>
      <w:r>
        <w:t xml:space="preserve"> </w:t>
      </w:r>
      <w:r>
        <w:rPr>
          <w:spacing w:val="-1"/>
        </w:rPr>
        <w:t>many</w:t>
      </w:r>
      <w:r>
        <w:t xml:space="preserve"> </w:t>
      </w:r>
      <w:r>
        <w:rPr>
          <w:spacing w:val="-1"/>
        </w:rPr>
        <w:t>details</w:t>
      </w:r>
      <w:r>
        <w:t xml:space="preserve"> are </w:t>
      </w:r>
      <w:r>
        <w:rPr>
          <w:spacing w:val="-1"/>
        </w:rPr>
        <w:t>omitted.</w:t>
      </w:r>
      <w:r>
        <w:rPr>
          <w:spacing w:val="67"/>
        </w:rPr>
        <w:t xml:space="preserve"> </w:t>
      </w:r>
      <w:r>
        <w:t xml:space="preserve">It </w:t>
      </w:r>
      <w:r>
        <w:rPr>
          <w:spacing w:val="-1"/>
        </w:rPr>
        <w:t>should</w:t>
      </w:r>
      <w:r>
        <w:t xml:space="preserve"> </w:t>
      </w:r>
      <w:r>
        <w:rPr>
          <w:spacing w:val="-1"/>
        </w:rPr>
        <w:t>involve</w:t>
      </w:r>
      <w:r>
        <w:t xml:space="preserve"> only</w:t>
      </w:r>
      <w:r>
        <w:rPr>
          <w:spacing w:val="-2"/>
        </w:rPr>
        <w:t xml:space="preserve"> </w:t>
      </w:r>
      <w:r>
        <w:rPr>
          <w:spacing w:val="-1"/>
        </w:rPr>
        <w:t>one,</w:t>
      </w:r>
      <w:r>
        <w:t xml:space="preserve"> </w:t>
      </w:r>
      <w:r>
        <w:rPr>
          <w:spacing w:val="-1"/>
        </w:rPr>
        <w:t xml:space="preserve">two, </w:t>
      </w:r>
      <w:r>
        <w:t xml:space="preserve">or </w:t>
      </w:r>
      <w:r>
        <w:rPr>
          <w:spacing w:val="-1"/>
        </w:rPr>
        <w:t>three</w:t>
      </w:r>
      <w:r>
        <w:rPr>
          <w:spacing w:val="-2"/>
        </w:rPr>
        <w:t xml:space="preserve"> </w:t>
      </w:r>
      <w:r>
        <w:rPr>
          <w:spacing w:val="-1"/>
        </w:rPr>
        <w:t xml:space="preserve">processes </w:t>
      </w:r>
      <w:r>
        <w:t>and a</w:t>
      </w:r>
      <w:r>
        <w:rPr>
          <w:spacing w:val="-1"/>
        </w:rPr>
        <w:t xml:space="preserve"> </w:t>
      </w:r>
      <w:r>
        <w:t>very</w:t>
      </w:r>
      <w:r>
        <w:rPr>
          <w:spacing w:val="-1"/>
        </w:rPr>
        <w:t xml:space="preserve"> few</w:t>
      </w:r>
      <w:r>
        <w:t xml:space="preserve"> </w:t>
      </w:r>
      <w:r>
        <w:rPr>
          <w:spacing w:val="-1"/>
        </w:rPr>
        <w:t>external</w:t>
      </w:r>
      <w:r>
        <w:t xml:space="preserve"> </w:t>
      </w:r>
      <w:r>
        <w:rPr>
          <w:spacing w:val="-1"/>
        </w:rPr>
        <w:t>entities</w:t>
      </w:r>
      <w:r>
        <w:rPr>
          <w:spacing w:val="71"/>
        </w:rPr>
        <w:t xml:space="preserve"> </w:t>
      </w:r>
      <w:r>
        <w:rPr>
          <w:spacing w:val="-1"/>
        </w:rPr>
        <w:t>(source/sinks).</w:t>
      </w:r>
      <w:r>
        <w:rPr>
          <w:spacing w:val="-2"/>
        </w:rPr>
        <w:t xml:space="preserve"> </w:t>
      </w:r>
      <w:r>
        <w:t xml:space="preserve">In the </w:t>
      </w:r>
      <w:r>
        <w:rPr>
          <w:spacing w:val="-1"/>
        </w:rPr>
        <w:t>example</w:t>
      </w:r>
      <w:r>
        <w:t xml:space="preserve"> that </w:t>
      </w:r>
      <w:r>
        <w:rPr>
          <w:spacing w:val="-1"/>
        </w:rPr>
        <w:t>follows,</w:t>
      </w:r>
      <w:r>
        <w:rPr>
          <w:spacing w:val="1"/>
        </w:rPr>
        <w:t xml:space="preserve"> </w:t>
      </w:r>
      <w:r>
        <w:rPr>
          <w:spacing w:val="-1"/>
        </w:rPr>
        <w:t>you</w:t>
      </w:r>
      <w:r>
        <w:t xml:space="preserve"> </w:t>
      </w:r>
      <w:r>
        <w:rPr>
          <w:spacing w:val="-1"/>
        </w:rPr>
        <w:t xml:space="preserve">use </w:t>
      </w:r>
      <w:r>
        <w:t>only</w:t>
      </w:r>
      <w:r>
        <w:rPr>
          <w:spacing w:val="-2"/>
        </w:rPr>
        <w:t xml:space="preserve"> </w:t>
      </w:r>
      <w:r>
        <w:t xml:space="preserve">one </w:t>
      </w:r>
      <w:r>
        <w:rPr>
          <w:spacing w:val="-1"/>
        </w:rPr>
        <w:t>process</w:t>
      </w:r>
      <w:r>
        <w:t xml:space="preserve"> </w:t>
      </w:r>
      <w:r>
        <w:rPr>
          <w:spacing w:val="-1"/>
        </w:rPr>
        <w:t>and</w:t>
      </w:r>
      <w:r>
        <w:t xml:space="preserve"> two </w:t>
      </w:r>
      <w:r>
        <w:rPr>
          <w:spacing w:val="-1"/>
        </w:rPr>
        <w:t>source/sinks,</w:t>
      </w:r>
      <w:r>
        <w:rPr>
          <w:spacing w:val="85"/>
        </w:rPr>
        <w:t xml:space="preserve"> </w:t>
      </w:r>
      <w:r>
        <w:t>though a</w:t>
      </w:r>
      <w:r>
        <w:rPr>
          <w:spacing w:val="-1"/>
        </w:rPr>
        <w:t xml:space="preserve"> top-level</w:t>
      </w:r>
      <w:r>
        <w:t xml:space="preserve"> </w:t>
      </w:r>
      <w:r>
        <w:rPr>
          <w:spacing w:val="-1"/>
        </w:rPr>
        <w:t>diagram</w:t>
      </w:r>
      <w:r>
        <w:rPr>
          <w:spacing w:val="-2"/>
        </w:rPr>
        <w:t xml:space="preserve"> </w:t>
      </w:r>
      <w:r>
        <w:rPr>
          <w:spacing w:val="-1"/>
        </w:rPr>
        <w:t>could</w:t>
      </w:r>
      <w:r>
        <w:t xml:space="preserve"> </w:t>
      </w:r>
      <w:r>
        <w:rPr>
          <w:spacing w:val="-1"/>
        </w:rPr>
        <w:t>contain</w:t>
      </w:r>
      <w:r>
        <w:t xml:space="preserve"> a</w:t>
      </w:r>
      <w:r>
        <w:rPr>
          <w:spacing w:val="-1"/>
        </w:rPr>
        <w:t xml:space="preserve"> few</w:t>
      </w:r>
      <w:r>
        <w:t xml:space="preserve"> </w:t>
      </w:r>
      <w:r>
        <w:rPr>
          <w:spacing w:val="-1"/>
        </w:rPr>
        <w:t xml:space="preserve">more </w:t>
      </w:r>
      <w:r>
        <w:t xml:space="preserve">of </w:t>
      </w:r>
      <w:r>
        <w:rPr>
          <w:spacing w:val="-1"/>
        </w:rPr>
        <w:t>each. You</w:t>
      </w:r>
      <w:r>
        <w:t xml:space="preserve"> </w:t>
      </w:r>
      <w:r>
        <w:rPr>
          <w:spacing w:val="-1"/>
        </w:rPr>
        <w:t>break</w:t>
      </w:r>
      <w:r>
        <w:t xml:space="preserve"> </w:t>
      </w:r>
      <w:r>
        <w:rPr>
          <w:spacing w:val="-1"/>
        </w:rPr>
        <w:t>down</w:t>
      </w:r>
      <w:r>
        <w:t xml:space="preserve"> </w:t>
      </w:r>
      <w:r>
        <w:rPr>
          <w:spacing w:val="-1"/>
        </w:rPr>
        <w:t>(decompose)</w:t>
      </w:r>
      <w:r>
        <w:rPr>
          <w:spacing w:val="89"/>
        </w:rPr>
        <w:t xml:space="preserve"> </w:t>
      </w:r>
      <w:r>
        <w:t xml:space="preserve">these </w:t>
      </w:r>
      <w:r>
        <w:rPr>
          <w:spacing w:val="-1"/>
        </w:rPr>
        <w:t>top-level elements</w:t>
      </w:r>
      <w:r>
        <w:t xml:space="preserve"> into </w:t>
      </w:r>
      <w:r>
        <w:rPr>
          <w:spacing w:val="-1"/>
        </w:rPr>
        <w:t>more</w:t>
      </w:r>
      <w:r>
        <w:t xml:space="preserve"> </w:t>
      </w:r>
      <w:r>
        <w:rPr>
          <w:spacing w:val="-1"/>
        </w:rPr>
        <w:t>specific</w:t>
      </w:r>
      <w:r>
        <w:rPr>
          <w:spacing w:val="-2"/>
        </w:rPr>
        <w:t xml:space="preserve"> </w:t>
      </w:r>
      <w:r>
        <w:t>processes</w:t>
      </w:r>
      <w:r>
        <w:rPr>
          <w:spacing w:val="-2"/>
        </w:rPr>
        <w:t xml:space="preserve"> </w:t>
      </w:r>
      <w:r>
        <w:t>and</w:t>
      </w:r>
      <w:r>
        <w:rPr>
          <w:spacing w:val="-1"/>
        </w:rPr>
        <w:t xml:space="preserve"> flows.</w:t>
      </w:r>
      <w:r>
        <w:t xml:space="preserve"> </w:t>
      </w:r>
      <w:r>
        <w:rPr>
          <w:spacing w:val="1"/>
        </w:rPr>
        <w:t xml:space="preserve"> </w:t>
      </w:r>
      <w:r>
        <w:rPr>
          <w:spacing w:val="-1"/>
        </w:rPr>
        <w:t>Some</w:t>
      </w:r>
      <w:r>
        <w:rPr>
          <w:spacing w:val="1"/>
        </w:rPr>
        <w:t xml:space="preserve"> </w:t>
      </w:r>
      <w:r>
        <w:rPr>
          <w:spacing w:val="-1"/>
        </w:rPr>
        <w:t>methodologies</w:t>
      </w:r>
      <w:r>
        <w:rPr>
          <w:spacing w:val="-2"/>
        </w:rPr>
        <w:t xml:space="preserve"> </w:t>
      </w:r>
      <w:r>
        <w:rPr>
          <w:spacing w:val="-1"/>
        </w:rPr>
        <w:t>and</w:t>
      </w:r>
      <w:r>
        <w:rPr>
          <w:spacing w:val="69"/>
        </w:rPr>
        <w:t xml:space="preserve"> </w:t>
      </w:r>
      <w:r>
        <w:rPr>
          <w:spacing w:val="-1"/>
        </w:rPr>
        <w:t>analysts</w:t>
      </w:r>
      <w:r>
        <w:t xml:space="preserve"> </w:t>
      </w:r>
      <w:r>
        <w:rPr>
          <w:spacing w:val="-1"/>
        </w:rPr>
        <w:t>like</w:t>
      </w:r>
      <w:r>
        <w:t xml:space="preserve"> to</w:t>
      </w:r>
      <w:r>
        <w:rPr>
          <w:spacing w:val="-1"/>
        </w:rPr>
        <w:t xml:space="preserve"> </w:t>
      </w:r>
      <w:r>
        <w:t>use</w:t>
      </w:r>
      <w:r>
        <w:rPr>
          <w:spacing w:val="-2"/>
        </w:rPr>
        <w:t xml:space="preserve"> </w:t>
      </w:r>
      <w:r>
        <w:t xml:space="preserve">a </w:t>
      </w:r>
      <w:r>
        <w:rPr>
          <w:spacing w:val="-1"/>
        </w:rPr>
        <w:t xml:space="preserve">single </w:t>
      </w:r>
      <w:r>
        <w:t xml:space="preserve">process </w:t>
      </w:r>
      <w:r>
        <w:rPr>
          <w:spacing w:val="-1"/>
        </w:rPr>
        <w:t>to</w:t>
      </w:r>
      <w:r>
        <w:t xml:space="preserve"> </w:t>
      </w:r>
      <w:r>
        <w:rPr>
          <w:spacing w:val="-1"/>
        </w:rPr>
        <w:t>represent</w:t>
      </w:r>
      <w:r>
        <w:t xml:space="preserve"> the</w:t>
      </w:r>
      <w:r>
        <w:rPr>
          <w:spacing w:val="-1"/>
        </w:rPr>
        <w:t xml:space="preserve"> </w:t>
      </w:r>
      <w:r>
        <w:t>highest</w:t>
      </w:r>
      <w:r>
        <w:rPr>
          <w:spacing w:val="-2"/>
        </w:rPr>
        <w:t xml:space="preserve"> </w:t>
      </w:r>
      <w:r>
        <w:rPr>
          <w:spacing w:val="-1"/>
        </w:rPr>
        <w:t>level</w:t>
      </w:r>
      <w:r>
        <w:t xml:space="preserve"> of the</w:t>
      </w:r>
      <w:r>
        <w:rPr>
          <w:spacing w:val="-1"/>
        </w:rPr>
        <w:t xml:space="preserve"> data</w:t>
      </w:r>
      <w:r>
        <w:t xml:space="preserve"> flow</w:t>
      </w:r>
      <w:r>
        <w:rPr>
          <w:spacing w:val="-1"/>
        </w:rPr>
        <w:t xml:space="preserve"> diagram.</w:t>
      </w:r>
    </w:p>
    <w:p w14:paraId="3A419EB4" w14:textId="77777777" w:rsidR="008D05C1" w:rsidRDefault="00D13026">
      <w:pPr>
        <w:pStyle w:val="BodyText"/>
        <w:ind w:right="1260"/>
      </w:pPr>
      <w:r>
        <w:t xml:space="preserve">This is </w:t>
      </w:r>
      <w:r>
        <w:rPr>
          <w:spacing w:val="-1"/>
        </w:rPr>
        <w:t>called</w:t>
      </w:r>
      <w:r>
        <w:t xml:space="preserve"> a</w:t>
      </w:r>
      <w:r>
        <w:rPr>
          <w:spacing w:val="-2"/>
        </w:rPr>
        <w:t xml:space="preserve"> </w:t>
      </w:r>
      <w:r>
        <w:t>context</w:t>
      </w:r>
      <w:r>
        <w:rPr>
          <w:spacing w:val="-2"/>
        </w:rPr>
        <w:t xml:space="preserve"> </w:t>
      </w:r>
      <w:r>
        <w:rPr>
          <w:spacing w:val="-1"/>
        </w:rPr>
        <w:t>diagram,</w:t>
      </w:r>
      <w:r>
        <w:t xml:space="preserve"> and only</w:t>
      </w:r>
      <w:r>
        <w:rPr>
          <w:spacing w:val="-2"/>
        </w:rPr>
        <w:t xml:space="preserve"> </w:t>
      </w:r>
      <w:r>
        <w:rPr>
          <w:spacing w:val="-1"/>
        </w:rPr>
        <w:t>one</w:t>
      </w:r>
      <w:r>
        <w:t xml:space="preserve"> </w:t>
      </w:r>
      <w:r>
        <w:rPr>
          <w:spacing w:val="-1"/>
        </w:rPr>
        <w:t>process</w:t>
      </w:r>
      <w:r>
        <w:t xml:space="preserve"> is </w:t>
      </w:r>
      <w:r>
        <w:rPr>
          <w:spacing w:val="-1"/>
        </w:rPr>
        <w:t>allowed</w:t>
      </w:r>
      <w:r>
        <w:t xml:space="preserve"> </w:t>
      </w:r>
      <w:r>
        <w:rPr>
          <w:spacing w:val="-1"/>
        </w:rPr>
        <w:t>on</w:t>
      </w:r>
      <w:r>
        <w:t xml:space="preserve"> a </w:t>
      </w:r>
      <w:r>
        <w:rPr>
          <w:spacing w:val="-1"/>
        </w:rPr>
        <w:t>context</w:t>
      </w:r>
      <w:r>
        <w:t xml:space="preserve"> </w:t>
      </w:r>
      <w:r>
        <w:rPr>
          <w:spacing w:val="-1"/>
        </w:rPr>
        <w:t>diagram</w:t>
      </w:r>
      <w:r>
        <w:rPr>
          <w:spacing w:val="-3"/>
        </w:rPr>
        <w:t xml:space="preserve"> </w:t>
      </w:r>
      <w:r>
        <w:t>to</w:t>
      </w:r>
      <w:r>
        <w:rPr>
          <w:spacing w:val="61"/>
        </w:rPr>
        <w:t xml:space="preserve"> </w:t>
      </w:r>
      <w:r>
        <w:rPr>
          <w:spacing w:val="-1"/>
        </w:rPr>
        <w:t>designate</w:t>
      </w:r>
      <w:r>
        <w:t xml:space="preserve"> the</w:t>
      </w:r>
      <w:r>
        <w:rPr>
          <w:spacing w:val="-2"/>
        </w:rPr>
        <w:t xml:space="preserve"> </w:t>
      </w:r>
      <w:r>
        <w:rPr>
          <w:spacing w:val="-1"/>
        </w:rPr>
        <w:t>entire</w:t>
      </w:r>
      <w:r>
        <w:t xml:space="preserve"> </w:t>
      </w:r>
      <w:r>
        <w:rPr>
          <w:spacing w:val="-1"/>
        </w:rPr>
        <w:t>system.</w:t>
      </w:r>
      <w:r>
        <w:t xml:space="preserve"> For </w:t>
      </w:r>
      <w:r>
        <w:rPr>
          <w:spacing w:val="-1"/>
        </w:rPr>
        <w:t>child</w:t>
      </w:r>
      <w:r>
        <w:t xml:space="preserve"> </w:t>
      </w:r>
      <w:r>
        <w:rPr>
          <w:spacing w:val="-1"/>
        </w:rPr>
        <w:t>diagrams,</w:t>
      </w:r>
      <w:r>
        <w:t xml:space="preserve"> though, you </w:t>
      </w:r>
      <w:r>
        <w:rPr>
          <w:spacing w:val="-1"/>
        </w:rPr>
        <w:t>can</w:t>
      </w:r>
      <w:r>
        <w:t xml:space="preserve"> have</w:t>
      </w:r>
      <w:r>
        <w:rPr>
          <w:spacing w:val="-2"/>
        </w:rPr>
        <w:t xml:space="preserve"> </w:t>
      </w:r>
      <w:r>
        <w:rPr>
          <w:spacing w:val="-1"/>
        </w:rPr>
        <w:t>multiple</w:t>
      </w:r>
      <w:r>
        <w:t xml:space="preserve"> </w:t>
      </w:r>
      <w:r>
        <w:rPr>
          <w:spacing w:val="-1"/>
        </w:rPr>
        <w:t>processes</w:t>
      </w:r>
      <w:r>
        <w:rPr>
          <w:spacing w:val="-2"/>
        </w:rPr>
        <w:t xml:space="preserve"> </w:t>
      </w:r>
      <w:r>
        <w:t>on</w:t>
      </w:r>
      <w:r>
        <w:rPr>
          <w:spacing w:val="73"/>
        </w:rPr>
        <w:t xml:space="preserve"> </w:t>
      </w:r>
      <w:r>
        <w:t xml:space="preserve">any </w:t>
      </w:r>
      <w:r>
        <w:rPr>
          <w:spacing w:val="-1"/>
        </w:rPr>
        <w:t>diagram.</w:t>
      </w:r>
    </w:p>
    <w:p w14:paraId="02722F91" w14:textId="77777777" w:rsidR="008D05C1" w:rsidRDefault="008D05C1">
      <w:pPr>
        <w:sectPr w:rsidR="008D05C1">
          <w:headerReference w:type="even" r:id="rId103"/>
          <w:headerReference w:type="default" r:id="rId104"/>
          <w:pgSz w:w="12240" w:h="15840"/>
          <w:pgMar w:top="920" w:right="1720" w:bottom="3860" w:left="1640" w:header="735" w:footer="3680" w:gutter="0"/>
          <w:cols w:space="720"/>
        </w:sectPr>
      </w:pPr>
    </w:p>
    <w:p w14:paraId="71978EC9" w14:textId="77777777" w:rsidR="008D05C1" w:rsidRDefault="008D05C1">
      <w:pPr>
        <w:spacing w:line="200" w:lineRule="exact"/>
        <w:rPr>
          <w:sz w:val="20"/>
          <w:szCs w:val="20"/>
        </w:rPr>
      </w:pPr>
    </w:p>
    <w:p w14:paraId="5E4DAF4E" w14:textId="77777777" w:rsidR="008D05C1" w:rsidRDefault="008D05C1">
      <w:pPr>
        <w:spacing w:line="200" w:lineRule="exact"/>
        <w:rPr>
          <w:sz w:val="20"/>
          <w:szCs w:val="20"/>
        </w:rPr>
      </w:pPr>
    </w:p>
    <w:p w14:paraId="654B1EAC" w14:textId="77777777" w:rsidR="008D05C1" w:rsidRDefault="008D05C1">
      <w:pPr>
        <w:spacing w:line="200" w:lineRule="exact"/>
        <w:rPr>
          <w:sz w:val="20"/>
          <w:szCs w:val="20"/>
        </w:rPr>
      </w:pPr>
    </w:p>
    <w:p w14:paraId="0DE49670" w14:textId="77777777" w:rsidR="008D05C1" w:rsidRDefault="008D05C1">
      <w:pPr>
        <w:spacing w:before="7" w:line="280" w:lineRule="exact"/>
        <w:rPr>
          <w:sz w:val="28"/>
          <w:szCs w:val="28"/>
        </w:rPr>
      </w:pPr>
    </w:p>
    <w:p w14:paraId="156BF406" w14:textId="77777777" w:rsidR="008D05C1" w:rsidRDefault="00D13026">
      <w:pPr>
        <w:pStyle w:val="BodyText"/>
        <w:spacing w:before="74"/>
        <w:ind w:left="1160"/>
      </w:pPr>
      <w:r>
        <w:t xml:space="preserve">The </w:t>
      </w:r>
      <w:r>
        <w:rPr>
          <w:spacing w:val="-1"/>
        </w:rPr>
        <w:t>idea behind</w:t>
      </w:r>
      <w:r>
        <w:t xml:space="preserve"> </w:t>
      </w:r>
      <w:r>
        <w:rPr>
          <w:spacing w:val="-1"/>
        </w:rPr>
        <w:t>creating</w:t>
      </w:r>
      <w:r>
        <w:t xml:space="preserve"> a</w:t>
      </w:r>
      <w:r>
        <w:rPr>
          <w:spacing w:val="-1"/>
        </w:rPr>
        <w:t xml:space="preserve"> general top-level diagram</w:t>
      </w:r>
      <w:r>
        <w:rPr>
          <w:spacing w:val="-2"/>
        </w:rPr>
        <w:t xml:space="preserve"> </w:t>
      </w:r>
      <w:r>
        <w:t xml:space="preserve">is </w:t>
      </w:r>
      <w:r>
        <w:rPr>
          <w:spacing w:val="-1"/>
        </w:rPr>
        <w:t>twofold:</w:t>
      </w:r>
    </w:p>
    <w:p w14:paraId="697D3988" w14:textId="77777777" w:rsidR="008D05C1" w:rsidRDefault="00D13026">
      <w:pPr>
        <w:pStyle w:val="BodyText"/>
        <w:numPr>
          <w:ilvl w:val="1"/>
          <w:numId w:val="16"/>
        </w:numPr>
        <w:tabs>
          <w:tab w:val="left" w:pos="1881"/>
        </w:tabs>
        <w:spacing w:before="5" w:line="236" w:lineRule="auto"/>
        <w:ind w:right="401"/>
      </w:pPr>
      <w:r>
        <w:t xml:space="preserve">To </w:t>
      </w:r>
      <w:r>
        <w:rPr>
          <w:spacing w:val="-1"/>
        </w:rPr>
        <w:t>ensure agreement</w:t>
      </w:r>
      <w:r>
        <w:t xml:space="preserve"> and </w:t>
      </w:r>
      <w:r>
        <w:rPr>
          <w:spacing w:val="-1"/>
        </w:rPr>
        <w:t xml:space="preserve">understanding </w:t>
      </w:r>
      <w:r>
        <w:t>of the</w:t>
      </w:r>
      <w:r>
        <w:rPr>
          <w:spacing w:val="-1"/>
        </w:rPr>
        <w:t xml:space="preserve"> fundamental,</w:t>
      </w:r>
      <w:r>
        <w:t xml:space="preserve"> overall</w:t>
      </w:r>
      <w:r>
        <w:rPr>
          <w:spacing w:val="-1"/>
        </w:rPr>
        <w:t xml:space="preserve"> mission</w:t>
      </w:r>
      <w:r>
        <w:t xml:space="preserve"> </w:t>
      </w:r>
      <w:r>
        <w:rPr>
          <w:spacing w:val="-1"/>
        </w:rPr>
        <w:t>of</w:t>
      </w:r>
      <w:r>
        <w:t xml:space="preserve"> </w:t>
      </w:r>
      <w:r>
        <w:rPr>
          <w:spacing w:val="-1"/>
        </w:rPr>
        <w:t>the</w:t>
      </w:r>
      <w:r>
        <w:rPr>
          <w:spacing w:val="69"/>
        </w:rPr>
        <w:t xml:space="preserve"> </w:t>
      </w:r>
      <w:r>
        <w:rPr>
          <w:spacing w:val="-1"/>
        </w:rPr>
        <w:t>system.</w:t>
      </w:r>
      <w:r>
        <w:t xml:space="preserve"> There </w:t>
      </w:r>
      <w:r>
        <w:rPr>
          <w:spacing w:val="-1"/>
        </w:rPr>
        <w:t>is</w:t>
      </w:r>
      <w:r>
        <w:t xml:space="preserve"> </w:t>
      </w:r>
      <w:r>
        <w:rPr>
          <w:spacing w:val="-1"/>
        </w:rPr>
        <w:t>confusion</w:t>
      </w:r>
      <w:r>
        <w:t xml:space="preserve"> on </w:t>
      </w:r>
      <w:r>
        <w:rPr>
          <w:spacing w:val="-1"/>
        </w:rPr>
        <w:t>this</w:t>
      </w:r>
      <w:r>
        <w:t xml:space="preserve"> </w:t>
      </w:r>
      <w:r>
        <w:rPr>
          <w:spacing w:val="-1"/>
        </w:rPr>
        <w:t>more</w:t>
      </w:r>
      <w:r>
        <w:t xml:space="preserve"> </w:t>
      </w:r>
      <w:r>
        <w:rPr>
          <w:spacing w:val="-1"/>
        </w:rPr>
        <w:t>often</w:t>
      </w:r>
      <w:r>
        <w:t xml:space="preserve"> </w:t>
      </w:r>
      <w:r>
        <w:rPr>
          <w:spacing w:val="-1"/>
        </w:rPr>
        <w:t>than</w:t>
      </w:r>
      <w:r>
        <w:t xml:space="preserve"> is </w:t>
      </w:r>
      <w:r>
        <w:rPr>
          <w:spacing w:val="-1"/>
        </w:rPr>
        <w:t>realized,</w:t>
      </w:r>
      <w:r>
        <w:t xml:space="preserve"> </w:t>
      </w:r>
      <w:r>
        <w:rPr>
          <w:spacing w:val="-1"/>
        </w:rPr>
        <w:t>and</w:t>
      </w:r>
      <w:r>
        <w:t xml:space="preserve"> the</w:t>
      </w:r>
      <w:r>
        <w:rPr>
          <w:spacing w:val="-1"/>
        </w:rPr>
        <w:t xml:space="preserve"> details</w:t>
      </w:r>
      <w:r>
        <w:t xml:space="preserve"> can</w:t>
      </w:r>
      <w:r>
        <w:rPr>
          <w:spacing w:val="69"/>
        </w:rPr>
        <w:t xml:space="preserve"> </w:t>
      </w:r>
      <w:r>
        <w:rPr>
          <w:spacing w:val="-1"/>
        </w:rPr>
        <w:t>rarely</w:t>
      </w:r>
      <w:r>
        <w:t xml:space="preserve"> </w:t>
      </w:r>
      <w:r>
        <w:rPr>
          <w:spacing w:val="-1"/>
        </w:rPr>
        <w:t xml:space="preserve">work well </w:t>
      </w:r>
      <w:r>
        <w:t>if the</w:t>
      </w:r>
      <w:r>
        <w:rPr>
          <w:spacing w:val="-1"/>
        </w:rPr>
        <w:t xml:space="preserve"> overall mission</w:t>
      </w:r>
      <w:r>
        <w:rPr>
          <w:spacing w:val="1"/>
        </w:rPr>
        <w:t xml:space="preserve"> </w:t>
      </w:r>
      <w:r>
        <w:t>is</w:t>
      </w:r>
      <w:r>
        <w:rPr>
          <w:spacing w:val="-1"/>
        </w:rPr>
        <w:t xml:space="preserve"> unclear.</w:t>
      </w:r>
    </w:p>
    <w:p w14:paraId="04150ED2" w14:textId="77777777" w:rsidR="008D05C1" w:rsidRDefault="00D13026">
      <w:pPr>
        <w:pStyle w:val="BodyText"/>
        <w:numPr>
          <w:ilvl w:val="1"/>
          <w:numId w:val="16"/>
        </w:numPr>
        <w:tabs>
          <w:tab w:val="left" w:pos="1881"/>
        </w:tabs>
        <w:spacing w:before="2" w:line="238" w:lineRule="auto"/>
        <w:ind w:right="250"/>
      </w:pPr>
      <w:r>
        <w:t xml:space="preserve">To </w:t>
      </w:r>
      <w:r>
        <w:rPr>
          <w:spacing w:val="-1"/>
        </w:rPr>
        <w:t>make</w:t>
      </w:r>
      <w:r>
        <w:t xml:space="preserve"> </w:t>
      </w:r>
      <w:r>
        <w:rPr>
          <w:spacing w:val="-1"/>
        </w:rPr>
        <w:t>explicit</w:t>
      </w:r>
      <w:r>
        <w:t xml:space="preserve"> the </w:t>
      </w:r>
      <w:r>
        <w:rPr>
          <w:spacing w:val="-1"/>
        </w:rPr>
        <w:t>source</w:t>
      </w:r>
      <w:r>
        <w:t xml:space="preserve"> </w:t>
      </w:r>
      <w:r>
        <w:rPr>
          <w:spacing w:val="-1"/>
        </w:rPr>
        <w:t>and</w:t>
      </w:r>
      <w:r>
        <w:t xml:space="preserve"> </w:t>
      </w:r>
      <w:r>
        <w:rPr>
          <w:spacing w:val="-1"/>
        </w:rPr>
        <w:t xml:space="preserve">derivation </w:t>
      </w:r>
      <w:r>
        <w:t>of the</w:t>
      </w:r>
      <w:r>
        <w:rPr>
          <w:spacing w:val="-2"/>
        </w:rPr>
        <w:t xml:space="preserve"> </w:t>
      </w:r>
      <w:r>
        <w:rPr>
          <w:spacing w:val="-1"/>
        </w:rPr>
        <w:t>more</w:t>
      </w:r>
      <w:r>
        <w:t xml:space="preserve"> </w:t>
      </w:r>
      <w:r>
        <w:rPr>
          <w:spacing w:val="-1"/>
        </w:rPr>
        <w:t>detailed</w:t>
      </w:r>
      <w:r>
        <w:t xml:space="preserve"> </w:t>
      </w:r>
      <w:r>
        <w:rPr>
          <w:spacing w:val="-1"/>
        </w:rPr>
        <w:t>operations</w:t>
      </w:r>
      <w:r>
        <w:rPr>
          <w:spacing w:val="-2"/>
        </w:rPr>
        <w:t xml:space="preserve"> </w:t>
      </w:r>
      <w:r>
        <w:t>of the</w:t>
      </w:r>
      <w:r>
        <w:rPr>
          <w:spacing w:val="69"/>
        </w:rPr>
        <w:t xml:space="preserve"> </w:t>
      </w:r>
      <w:r>
        <w:rPr>
          <w:spacing w:val="-1"/>
        </w:rPr>
        <w:t>system.</w:t>
      </w:r>
      <w:r>
        <w:t xml:space="preserve"> Often</w:t>
      </w:r>
      <w:r>
        <w:rPr>
          <w:spacing w:val="-1"/>
        </w:rPr>
        <w:t xml:space="preserve"> </w:t>
      </w:r>
      <w:r>
        <w:t>it</w:t>
      </w:r>
      <w:r>
        <w:rPr>
          <w:spacing w:val="-1"/>
        </w:rPr>
        <w:t xml:space="preserve"> </w:t>
      </w:r>
      <w:r>
        <w:t xml:space="preserve">is the </w:t>
      </w:r>
      <w:r>
        <w:rPr>
          <w:spacing w:val="-1"/>
        </w:rPr>
        <w:t>second</w:t>
      </w:r>
      <w:r>
        <w:t xml:space="preserve"> or </w:t>
      </w:r>
      <w:r>
        <w:rPr>
          <w:spacing w:val="-1"/>
        </w:rPr>
        <w:t>third</w:t>
      </w:r>
      <w:r>
        <w:t xml:space="preserve"> </w:t>
      </w:r>
      <w:r>
        <w:rPr>
          <w:spacing w:val="-1"/>
        </w:rPr>
        <w:t>level</w:t>
      </w:r>
      <w:r>
        <w:rPr>
          <w:spacing w:val="-2"/>
        </w:rPr>
        <w:t xml:space="preserve"> </w:t>
      </w:r>
      <w:r>
        <w:t>of</w:t>
      </w:r>
      <w:r>
        <w:rPr>
          <w:spacing w:val="-1"/>
        </w:rPr>
        <w:t xml:space="preserve"> design</w:t>
      </w:r>
      <w:r>
        <w:t xml:space="preserve"> that </w:t>
      </w:r>
      <w:r>
        <w:rPr>
          <w:spacing w:val="-1"/>
        </w:rPr>
        <w:t>is</w:t>
      </w:r>
      <w:r>
        <w:rPr>
          <w:spacing w:val="-2"/>
        </w:rPr>
        <w:t xml:space="preserve"> </w:t>
      </w:r>
      <w:r>
        <w:t xml:space="preserve">the </w:t>
      </w:r>
      <w:r>
        <w:rPr>
          <w:spacing w:val="-1"/>
        </w:rPr>
        <w:t>taken-for-granted</w:t>
      </w:r>
      <w:r>
        <w:rPr>
          <w:spacing w:val="67"/>
        </w:rPr>
        <w:t xml:space="preserve"> </w:t>
      </w:r>
      <w:r>
        <w:rPr>
          <w:spacing w:val="-1"/>
        </w:rPr>
        <w:t xml:space="preserve">starting </w:t>
      </w:r>
      <w:r>
        <w:t>point.</w:t>
      </w:r>
      <w:r>
        <w:rPr>
          <w:spacing w:val="-3"/>
        </w:rPr>
        <w:t xml:space="preserve"> </w:t>
      </w:r>
      <w:r>
        <w:rPr>
          <w:spacing w:val="-1"/>
        </w:rPr>
        <w:t>Making</w:t>
      </w:r>
      <w:r>
        <w:t xml:space="preserve"> the</w:t>
      </w:r>
      <w:r>
        <w:rPr>
          <w:spacing w:val="-1"/>
        </w:rPr>
        <w:t xml:space="preserve"> derivation</w:t>
      </w:r>
      <w:r>
        <w:rPr>
          <w:spacing w:val="1"/>
        </w:rPr>
        <w:t xml:space="preserve"> </w:t>
      </w:r>
      <w:r>
        <w:rPr>
          <w:spacing w:val="-1"/>
        </w:rPr>
        <w:t>explicit</w:t>
      </w:r>
      <w:r>
        <w:t xml:space="preserve"> </w:t>
      </w:r>
      <w:r>
        <w:rPr>
          <w:spacing w:val="-1"/>
        </w:rPr>
        <w:t>is</w:t>
      </w:r>
      <w:r>
        <w:t xml:space="preserve"> </w:t>
      </w:r>
      <w:r>
        <w:rPr>
          <w:spacing w:val="-1"/>
        </w:rPr>
        <w:t xml:space="preserve">important </w:t>
      </w:r>
      <w:r>
        <w:t>both</w:t>
      </w:r>
      <w:r>
        <w:rPr>
          <w:spacing w:val="-1"/>
        </w:rPr>
        <w:t xml:space="preserve"> for</w:t>
      </w:r>
      <w:r>
        <w:t xml:space="preserve"> </w:t>
      </w:r>
      <w:r>
        <w:rPr>
          <w:spacing w:val="-1"/>
        </w:rPr>
        <w:t>the</w:t>
      </w:r>
      <w:r>
        <w:t xml:space="preserve"> </w:t>
      </w:r>
      <w:r>
        <w:rPr>
          <w:spacing w:val="-1"/>
        </w:rPr>
        <w:t>design</w:t>
      </w:r>
      <w:r>
        <w:rPr>
          <w:spacing w:val="77"/>
        </w:rPr>
        <w:t xml:space="preserve"> </w:t>
      </w:r>
      <w:r>
        <w:rPr>
          <w:spacing w:val="-1"/>
        </w:rPr>
        <w:t>discipline</w:t>
      </w:r>
      <w:r>
        <w:t xml:space="preserve"> </w:t>
      </w:r>
      <w:r>
        <w:rPr>
          <w:spacing w:val="-1"/>
        </w:rPr>
        <w:t xml:space="preserve">itself </w:t>
      </w:r>
      <w:r>
        <w:t>and</w:t>
      </w:r>
      <w:r>
        <w:rPr>
          <w:spacing w:val="-1"/>
        </w:rPr>
        <w:t xml:space="preserve"> </w:t>
      </w:r>
      <w:r>
        <w:t>for the</w:t>
      </w:r>
      <w:r>
        <w:rPr>
          <w:spacing w:val="-2"/>
        </w:rPr>
        <w:t xml:space="preserve"> </w:t>
      </w:r>
      <w:r>
        <w:rPr>
          <w:spacing w:val="-1"/>
        </w:rPr>
        <w:t>completeness</w:t>
      </w:r>
      <w:r>
        <w:t xml:space="preserve"> of </w:t>
      </w:r>
      <w:r>
        <w:rPr>
          <w:spacing w:val="-1"/>
        </w:rPr>
        <w:t>the</w:t>
      </w:r>
      <w:r>
        <w:t xml:space="preserve"> </w:t>
      </w:r>
      <w:r>
        <w:rPr>
          <w:spacing w:val="-1"/>
        </w:rPr>
        <w:t>resulting documentation.</w:t>
      </w:r>
      <w:r>
        <w:t xml:space="preserve"> If</w:t>
      </w:r>
      <w:r>
        <w:rPr>
          <w:spacing w:val="-1"/>
        </w:rPr>
        <w:t xml:space="preserve"> </w:t>
      </w:r>
      <w:r>
        <w:t xml:space="preserve">you </w:t>
      </w:r>
      <w:r>
        <w:rPr>
          <w:spacing w:val="-1"/>
        </w:rPr>
        <w:t>start</w:t>
      </w:r>
      <w:r>
        <w:rPr>
          <w:spacing w:val="93"/>
        </w:rPr>
        <w:t xml:space="preserve"> </w:t>
      </w:r>
      <w:r>
        <w:t>Visible</w:t>
      </w:r>
      <w:r>
        <w:rPr>
          <w:spacing w:val="-2"/>
        </w:rPr>
        <w:t xml:space="preserve"> </w:t>
      </w:r>
      <w:r>
        <w:rPr>
          <w:spacing w:val="-1"/>
        </w:rPr>
        <w:t>Analyst</w:t>
      </w:r>
      <w:r>
        <w:t xml:space="preserve"> at</w:t>
      </w:r>
      <w:r>
        <w:rPr>
          <w:spacing w:val="-1"/>
        </w:rPr>
        <w:t xml:space="preserve"> </w:t>
      </w:r>
      <w:r>
        <w:t xml:space="preserve">the </w:t>
      </w:r>
      <w:r>
        <w:rPr>
          <w:spacing w:val="-1"/>
        </w:rPr>
        <w:t>highest</w:t>
      </w:r>
      <w:r>
        <w:rPr>
          <w:spacing w:val="-2"/>
        </w:rPr>
        <w:t xml:space="preserve"> </w:t>
      </w:r>
      <w:r>
        <w:rPr>
          <w:spacing w:val="-1"/>
        </w:rPr>
        <w:t>level,</w:t>
      </w:r>
      <w:r>
        <w:t xml:space="preserve"> the</w:t>
      </w:r>
      <w:r>
        <w:rPr>
          <w:spacing w:val="-1"/>
        </w:rPr>
        <w:t xml:space="preserve"> tracking </w:t>
      </w:r>
      <w:r>
        <w:t>of all</w:t>
      </w:r>
      <w:r>
        <w:rPr>
          <w:spacing w:val="-1"/>
        </w:rPr>
        <w:t xml:space="preserve"> subsequent derivations</w:t>
      </w:r>
      <w:r>
        <w:rPr>
          <w:spacing w:val="77"/>
        </w:rPr>
        <w:t xml:space="preserve"> </w:t>
      </w:r>
      <w:r>
        <w:rPr>
          <w:spacing w:val="-1"/>
        </w:rPr>
        <w:t>automatically</w:t>
      </w:r>
      <w:r>
        <w:t xml:space="preserve"> </w:t>
      </w:r>
      <w:r>
        <w:rPr>
          <w:spacing w:val="-1"/>
        </w:rPr>
        <w:t>results</w:t>
      </w:r>
      <w:r>
        <w:t xml:space="preserve"> from</w:t>
      </w:r>
      <w:r>
        <w:rPr>
          <w:spacing w:val="-3"/>
        </w:rPr>
        <w:t xml:space="preserve"> </w:t>
      </w:r>
      <w:r>
        <w:t>the data</w:t>
      </w:r>
      <w:r>
        <w:rPr>
          <w:spacing w:val="-1"/>
        </w:rPr>
        <w:t xml:space="preserve"> repository</w:t>
      </w:r>
      <w:r>
        <w:t xml:space="preserve"> </w:t>
      </w:r>
      <w:r>
        <w:rPr>
          <w:spacing w:val="-1"/>
        </w:rPr>
        <w:t>documentation.</w:t>
      </w:r>
    </w:p>
    <w:p w14:paraId="36E63DCB" w14:textId="77777777" w:rsidR="008D05C1" w:rsidRDefault="008D05C1">
      <w:pPr>
        <w:spacing w:before="10" w:line="220" w:lineRule="exact"/>
      </w:pPr>
    </w:p>
    <w:p w14:paraId="39DD74BB" w14:textId="77777777" w:rsidR="008D05C1" w:rsidRDefault="00D13026">
      <w:pPr>
        <w:pStyle w:val="BodyText"/>
        <w:ind w:left="1160"/>
      </w:pPr>
      <w:r>
        <w:t>There</w:t>
      </w:r>
      <w:r>
        <w:rPr>
          <w:spacing w:val="-2"/>
        </w:rPr>
        <w:t xml:space="preserve"> </w:t>
      </w:r>
      <w:r>
        <w:t>are</w:t>
      </w:r>
      <w:r>
        <w:rPr>
          <w:spacing w:val="-1"/>
        </w:rPr>
        <w:t xml:space="preserve"> </w:t>
      </w:r>
      <w:r>
        <w:t>four</w:t>
      </w:r>
      <w:r>
        <w:rPr>
          <w:spacing w:val="-1"/>
        </w:rPr>
        <w:t xml:space="preserve"> meaningful objects</w:t>
      </w:r>
      <w:r>
        <w:t xml:space="preserve"> that </w:t>
      </w:r>
      <w:r>
        <w:rPr>
          <w:spacing w:val="-1"/>
        </w:rPr>
        <w:t>appear</w:t>
      </w:r>
      <w:r>
        <w:t xml:space="preserve"> on data</w:t>
      </w:r>
      <w:r>
        <w:rPr>
          <w:spacing w:val="-2"/>
        </w:rPr>
        <w:t xml:space="preserve"> </w:t>
      </w:r>
      <w:r>
        <w:rPr>
          <w:spacing w:val="-1"/>
        </w:rPr>
        <w:t>flow</w:t>
      </w:r>
      <w:r>
        <w:t xml:space="preserve"> </w:t>
      </w:r>
      <w:r>
        <w:rPr>
          <w:spacing w:val="-1"/>
        </w:rPr>
        <w:t>diagrams:</w:t>
      </w:r>
    </w:p>
    <w:p w14:paraId="7FD3F78E" w14:textId="77777777" w:rsidR="008D05C1" w:rsidRDefault="008D05C1">
      <w:pPr>
        <w:spacing w:before="11" w:line="220" w:lineRule="exact"/>
      </w:pPr>
    </w:p>
    <w:p w14:paraId="01CD09B0" w14:textId="77777777" w:rsidR="008D05C1" w:rsidRDefault="00D13026">
      <w:pPr>
        <w:pStyle w:val="BodyText"/>
        <w:tabs>
          <w:tab w:val="left" w:pos="3320"/>
        </w:tabs>
        <w:ind w:left="3320" w:right="209" w:hanging="2160"/>
      </w:pPr>
      <w:r>
        <w:rPr>
          <w:i/>
        </w:rPr>
        <w:t>Process</w:t>
      </w:r>
      <w:r>
        <w:rPr>
          <w:i/>
        </w:rPr>
        <w:tab/>
      </w:r>
      <w:r>
        <w:t xml:space="preserve">The </w:t>
      </w:r>
      <w:r>
        <w:rPr>
          <w:spacing w:val="-1"/>
        </w:rPr>
        <w:t>process symbol</w:t>
      </w:r>
      <w:r>
        <w:t xml:space="preserve"> is </w:t>
      </w:r>
      <w:r>
        <w:rPr>
          <w:spacing w:val="-1"/>
        </w:rPr>
        <w:t>accessed</w:t>
      </w:r>
      <w:r>
        <w:t xml:space="preserve"> </w:t>
      </w:r>
      <w:r>
        <w:rPr>
          <w:spacing w:val="-1"/>
        </w:rPr>
        <w:t>with</w:t>
      </w:r>
      <w:r>
        <w:t xml:space="preserve"> the</w:t>
      </w:r>
      <w:r>
        <w:rPr>
          <w:spacing w:val="-2"/>
        </w:rPr>
        <w:t xml:space="preserve"> </w:t>
      </w:r>
      <w:r>
        <w:rPr>
          <w:spacing w:val="-1"/>
        </w:rPr>
        <w:t>first</w:t>
      </w:r>
      <w:r>
        <w:t xml:space="preserve"> </w:t>
      </w:r>
      <w:r>
        <w:rPr>
          <w:spacing w:val="-1"/>
        </w:rPr>
        <w:t>symbol</w:t>
      </w:r>
      <w:r>
        <w:t xml:space="preserve"> </w:t>
      </w:r>
      <w:r>
        <w:rPr>
          <w:spacing w:val="-1"/>
        </w:rPr>
        <w:t>button</w:t>
      </w:r>
      <w:r>
        <w:t xml:space="preserve"> on the</w:t>
      </w:r>
      <w:r>
        <w:rPr>
          <w:spacing w:val="59"/>
        </w:rPr>
        <w:t xml:space="preserve"> </w:t>
      </w:r>
      <w:r>
        <w:rPr>
          <w:spacing w:val="-1"/>
        </w:rPr>
        <w:t>control</w:t>
      </w:r>
      <w:r>
        <w:rPr>
          <w:spacing w:val="-2"/>
        </w:rPr>
        <w:t xml:space="preserve"> </w:t>
      </w:r>
      <w:r>
        <w:t xml:space="preserve">bar. If </w:t>
      </w:r>
      <w:r>
        <w:rPr>
          <w:spacing w:val="-1"/>
        </w:rPr>
        <w:t>you</w:t>
      </w:r>
      <w:r>
        <w:rPr>
          <w:spacing w:val="2"/>
        </w:rPr>
        <w:t xml:space="preserve"> </w:t>
      </w:r>
      <w:r>
        <w:rPr>
          <w:spacing w:val="-1"/>
        </w:rPr>
        <w:t>are using</w:t>
      </w:r>
      <w:r>
        <w:t xml:space="preserve"> </w:t>
      </w:r>
      <w:r>
        <w:rPr>
          <w:spacing w:val="-1"/>
        </w:rPr>
        <w:t>Yourdon</w:t>
      </w:r>
      <w:r>
        <w:t xml:space="preserve"> rules,</w:t>
      </w:r>
      <w:r>
        <w:rPr>
          <w:spacing w:val="-2"/>
        </w:rPr>
        <w:t xml:space="preserve"> </w:t>
      </w:r>
      <w:r>
        <w:t xml:space="preserve">a </w:t>
      </w:r>
      <w:r>
        <w:rPr>
          <w:spacing w:val="-1"/>
        </w:rPr>
        <w:t>process</w:t>
      </w:r>
      <w:r>
        <w:t xml:space="preserve"> is</w:t>
      </w:r>
      <w:r>
        <w:rPr>
          <w:spacing w:val="43"/>
        </w:rPr>
        <w:t xml:space="preserve"> </w:t>
      </w:r>
      <w:r>
        <w:rPr>
          <w:spacing w:val="-1"/>
        </w:rPr>
        <w:t>represented</w:t>
      </w:r>
      <w:r>
        <w:t xml:space="preserve"> by</w:t>
      </w:r>
      <w:r>
        <w:rPr>
          <w:spacing w:val="-2"/>
        </w:rPr>
        <w:t xml:space="preserve"> </w:t>
      </w:r>
      <w:r>
        <w:t xml:space="preserve">a </w:t>
      </w:r>
      <w:r>
        <w:rPr>
          <w:spacing w:val="-1"/>
        </w:rPr>
        <w:t>circle.</w:t>
      </w:r>
      <w:r>
        <w:t xml:space="preserve"> For</w:t>
      </w:r>
      <w:r>
        <w:rPr>
          <w:spacing w:val="-1"/>
        </w:rPr>
        <w:t xml:space="preserve"> </w:t>
      </w:r>
      <w:r>
        <w:t>Gane &amp;</w:t>
      </w:r>
      <w:r>
        <w:rPr>
          <w:spacing w:val="-1"/>
        </w:rPr>
        <w:t xml:space="preserve"> Sarson</w:t>
      </w:r>
      <w:r>
        <w:t xml:space="preserve"> </w:t>
      </w:r>
      <w:r>
        <w:rPr>
          <w:spacing w:val="-1"/>
        </w:rPr>
        <w:t>rules,</w:t>
      </w:r>
      <w:r>
        <w:t xml:space="preserve"> a</w:t>
      </w:r>
      <w:r>
        <w:rPr>
          <w:spacing w:val="-1"/>
        </w:rPr>
        <w:t xml:space="preserve"> process </w:t>
      </w:r>
      <w:r>
        <w:t>is</w:t>
      </w:r>
      <w:r>
        <w:rPr>
          <w:spacing w:val="59"/>
        </w:rPr>
        <w:t xml:space="preserve"> </w:t>
      </w:r>
      <w:r>
        <w:rPr>
          <w:spacing w:val="-1"/>
        </w:rPr>
        <w:t>represented</w:t>
      </w:r>
      <w:r>
        <w:t xml:space="preserve"> by</w:t>
      </w:r>
      <w:r>
        <w:rPr>
          <w:spacing w:val="-2"/>
        </w:rPr>
        <w:t xml:space="preserve"> </w:t>
      </w:r>
      <w:r>
        <w:t xml:space="preserve">a </w:t>
      </w:r>
      <w:r>
        <w:rPr>
          <w:spacing w:val="-1"/>
        </w:rPr>
        <w:t>rounded-corner</w:t>
      </w:r>
      <w:r>
        <w:t xml:space="preserve"> </w:t>
      </w:r>
      <w:r>
        <w:rPr>
          <w:spacing w:val="-1"/>
        </w:rPr>
        <w:t>square. For</w:t>
      </w:r>
      <w:r>
        <w:t xml:space="preserve"> SSADM </w:t>
      </w:r>
      <w:r>
        <w:rPr>
          <w:spacing w:val="-1"/>
        </w:rPr>
        <w:t>and Métrica</w:t>
      </w:r>
      <w:r>
        <w:rPr>
          <w:spacing w:val="61"/>
        </w:rPr>
        <w:t xml:space="preserve"> </w:t>
      </w:r>
      <w:r>
        <w:rPr>
          <w:spacing w:val="-1"/>
        </w:rPr>
        <w:t xml:space="preserve">rules, </w:t>
      </w:r>
      <w:r>
        <w:t>a</w:t>
      </w:r>
      <w:r>
        <w:rPr>
          <w:spacing w:val="-1"/>
        </w:rPr>
        <w:t xml:space="preserve"> </w:t>
      </w:r>
      <w:r>
        <w:t>process</w:t>
      </w:r>
      <w:r>
        <w:rPr>
          <w:spacing w:val="-1"/>
        </w:rPr>
        <w:t xml:space="preserve"> </w:t>
      </w:r>
      <w:r>
        <w:t xml:space="preserve">is </w:t>
      </w:r>
      <w:r>
        <w:rPr>
          <w:spacing w:val="-1"/>
        </w:rPr>
        <w:t>represented</w:t>
      </w:r>
      <w:r>
        <w:rPr>
          <w:spacing w:val="-2"/>
        </w:rPr>
        <w:t xml:space="preserve"> </w:t>
      </w:r>
      <w:r>
        <w:t xml:space="preserve">by a </w:t>
      </w:r>
      <w:r>
        <w:rPr>
          <w:spacing w:val="-1"/>
        </w:rPr>
        <w:t>square.</w:t>
      </w:r>
    </w:p>
    <w:p w14:paraId="31F9453C" w14:textId="77777777" w:rsidR="008D05C1" w:rsidRDefault="008D05C1">
      <w:pPr>
        <w:spacing w:before="11" w:line="220" w:lineRule="exact"/>
      </w:pPr>
    </w:p>
    <w:p w14:paraId="42E1CD4A" w14:textId="77777777" w:rsidR="008D05C1" w:rsidRDefault="00D13026">
      <w:pPr>
        <w:pStyle w:val="BodyText"/>
        <w:ind w:left="3320" w:right="246"/>
      </w:pPr>
      <w:r>
        <w:t>A process</w:t>
      </w:r>
      <w:r>
        <w:rPr>
          <w:spacing w:val="-1"/>
        </w:rPr>
        <w:t xml:space="preserve"> signifies</w:t>
      </w:r>
      <w:r>
        <w:t xml:space="preserve"> that </w:t>
      </w:r>
      <w:r>
        <w:rPr>
          <w:spacing w:val="-1"/>
        </w:rPr>
        <w:t>something</w:t>
      </w:r>
      <w:r>
        <w:t xml:space="preserve"> is</w:t>
      </w:r>
      <w:r>
        <w:rPr>
          <w:spacing w:val="-2"/>
        </w:rPr>
        <w:t xml:space="preserve"> </w:t>
      </w:r>
      <w:r>
        <w:rPr>
          <w:spacing w:val="-1"/>
        </w:rPr>
        <w:t>happening</w:t>
      </w:r>
      <w:r>
        <w:rPr>
          <w:spacing w:val="1"/>
        </w:rPr>
        <w:t xml:space="preserve"> </w:t>
      </w:r>
      <w:r>
        <w:t xml:space="preserve">to </w:t>
      </w:r>
      <w:r>
        <w:rPr>
          <w:spacing w:val="-1"/>
        </w:rPr>
        <w:t>transform</w:t>
      </w:r>
      <w:r>
        <w:rPr>
          <w:spacing w:val="-3"/>
        </w:rPr>
        <w:t xml:space="preserve"> </w:t>
      </w:r>
      <w:r>
        <w:rPr>
          <w:spacing w:val="-1"/>
        </w:rPr>
        <w:t>data.</w:t>
      </w:r>
      <w:r>
        <w:rPr>
          <w:spacing w:val="47"/>
        </w:rPr>
        <w:t xml:space="preserve"> </w:t>
      </w:r>
      <w:r>
        <w:t>At the</w:t>
      </w:r>
      <w:r>
        <w:rPr>
          <w:spacing w:val="-1"/>
        </w:rPr>
        <w:t xml:space="preserve"> </w:t>
      </w:r>
      <w:r>
        <w:t xml:space="preserve">highest </w:t>
      </w:r>
      <w:r>
        <w:rPr>
          <w:spacing w:val="-1"/>
        </w:rPr>
        <w:t>level</w:t>
      </w:r>
      <w:r>
        <w:t xml:space="preserve"> </w:t>
      </w:r>
      <w:r>
        <w:rPr>
          <w:spacing w:val="-1"/>
        </w:rPr>
        <w:t>you</w:t>
      </w:r>
      <w:r>
        <w:t xml:space="preserve"> </w:t>
      </w:r>
      <w:r>
        <w:rPr>
          <w:spacing w:val="-1"/>
        </w:rPr>
        <w:t>could</w:t>
      </w:r>
      <w:r>
        <w:t xml:space="preserve"> show </w:t>
      </w:r>
      <w:r>
        <w:rPr>
          <w:spacing w:val="-1"/>
        </w:rPr>
        <w:t>the</w:t>
      </w:r>
      <w:r>
        <w:t xml:space="preserve"> </w:t>
      </w:r>
      <w:r>
        <w:rPr>
          <w:spacing w:val="-1"/>
        </w:rPr>
        <w:t>whole</w:t>
      </w:r>
      <w:r>
        <w:t xml:space="preserve"> </w:t>
      </w:r>
      <w:r>
        <w:rPr>
          <w:spacing w:val="-1"/>
        </w:rPr>
        <w:t>bookstore</w:t>
      </w:r>
      <w:r>
        <w:t xml:space="preserve"> </w:t>
      </w:r>
      <w:r>
        <w:rPr>
          <w:spacing w:val="-1"/>
        </w:rPr>
        <w:t xml:space="preserve">as </w:t>
      </w:r>
      <w:r>
        <w:t>a</w:t>
      </w:r>
      <w:r>
        <w:rPr>
          <w:spacing w:val="33"/>
        </w:rPr>
        <w:t xml:space="preserve"> </w:t>
      </w:r>
      <w:r>
        <w:t>single</w:t>
      </w:r>
      <w:r>
        <w:rPr>
          <w:spacing w:val="-2"/>
        </w:rPr>
        <w:t xml:space="preserve"> </w:t>
      </w:r>
      <w:r>
        <w:rPr>
          <w:spacing w:val="-1"/>
        </w:rPr>
        <w:t>process.</w:t>
      </w:r>
    </w:p>
    <w:p w14:paraId="6B8D6D17" w14:textId="77777777" w:rsidR="008D05C1" w:rsidRDefault="008D05C1">
      <w:pPr>
        <w:spacing w:before="10" w:line="220" w:lineRule="exact"/>
      </w:pPr>
    </w:p>
    <w:p w14:paraId="2B9F0A10" w14:textId="77777777" w:rsidR="008D05C1" w:rsidRDefault="00D13026">
      <w:pPr>
        <w:pStyle w:val="BodyText"/>
        <w:ind w:left="3320" w:right="184"/>
      </w:pPr>
      <w:r>
        <w:rPr>
          <w:spacing w:val="-1"/>
        </w:rPr>
        <w:t>After creating</w:t>
      </w:r>
      <w:r>
        <w:t xml:space="preserve"> </w:t>
      </w:r>
      <w:r>
        <w:rPr>
          <w:spacing w:val="-1"/>
        </w:rPr>
        <w:t>the</w:t>
      </w:r>
      <w:r>
        <w:t xml:space="preserve"> </w:t>
      </w:r>
      <w:r>
        <w:rPr>
          <w:spacing w:val="-1"/>
        </w:rPr>
        <w:t>context</w:t>
      </w:r>
      <w:r>
        <w:t xml:space="preserve"> (or</w:t>
      </w:r>
      <w:r>
        <w:rPr>
          <w:spacing w:val="-2"/>
        </w:rPr>
        <w:t xml:space="preserve"> </w:t>
      </w:r>
      <w:r>
        <w:rPr>
          <w:spacing w:val="-1"/>
        </w:rPr>
        <w:t>high-level)</w:t>
      </w:r>
      <w:r>
        <w:t xml:space="preserve"> </w:t>
      </w:r>
      <w:r>
        <w:rPr>
          <w:spacing w:val="-1"/>
        </w:rPr>
        <w:t>diagram,</w:t>
      </w:r>
      <w:r>
        <w:t xml:space="preserve"> you </w:t>
      </w:r>
      <w:r>
        <w:rPr>
          <w:spacing w:val="-1"/>
        </w:rPr>
        <w:t>then</w:t>
      </w:r>
      <w:r>
        <w:t xml:space="preserve"> </w:t>
      </w:r>
      <w:r>
        <w:rPr>
          <w:spacing w:val="-1"/>
        </w:rPr>
        <w:t>break</w:t>
      </w:r>
      <w:r>
        <w:rPr>
          <w:spacing w:val="71"/>
        </w:rPr>
        <w:t xml:space="preserve"> </w:t>
      </w:r>
      <w:r>
        <w:t xml:space="preserve">that </w:t>
      </w:r>
      <w:r>
        <w:rPr>
          <w:spacing w:val="-1"/>
        </w:rPr>
        <w:t>diagram</w:t>
      </w:r>
      <w:r>
        <w:rPr>
          <w:spacing w:val="-2"/>
        </w:rPr>
        <w:t xml:space="preserve"> </w:t>
      </w:r>
      <w:r>
        <w:t xml:space="preserve">down </w:t>
      </w:r>
      <w:r>
        <w:rPr>
          <w:spacing w:val="-1"/>
        </w:rPr>
        <w:t>into processes</w:t>
      </w:r>
      <w:r>
        <w:t xml:space="preserve"> </w:t>
      </w:r>
      <w:r>
        <w:rPr>
          <w:spacing w:val="-1"/>
        </w:rPr>
        <w:t>representing</w:t>
      </w:r>
      <w:r>
        <w:t xml:space="preserve"> the</w:t>
      </w:r>
      <w:r>
        <w:rPr>
          <w:spacing w:val="-1"/>
        </w:rPr>
        <w:t xml:space="preserve"> various</w:t>
      </w:r>
      <w:r>
        <w:rPr>
          <w:spacing w:val="59"/>
        </w:rPr>
        <w:t xml:space="preserve"> </w:t>
      </w:r>
      <w:r>
        <w:rPr>
          <w:spacing w:val="-1"/>
        </w:rPr>
        <w:t>departments</w:t>
      </w:r>
      <w:r>
        <w:t xml:space="preserve"> of</w:t>
      </w:r>
      <w:r>
        <w:rPr>
          <w:spacing w:val="-1"/>
        </w:rPr>
        <w:t xml:space="preserve"> </w:t>
      </w:r>
      <w:r>
        <w:t xml:space="preserve">the </w:t>
      </w:r>
      <w:r>
        <w:rPr>
          <w:spacing w:val="-1"/>
        </w:rPr>
        <w:t>store, then</w:t>
      </w:r>
      <w:r>
        <w:t xml:space="preserve"> </w:t>
      </w:r>
      <w:r>
        <w:rPr>
          <w:spacing w:val="-1"/>
        </w:rPr>
        <w:t xml:space="preserve">into </w:t>
      </w:r>
      <w:r>
        <w:t>processes</w:t>
      </w:r>
      <w:r>
        <w:rPr>
          <w:spacing w:val="-2"/>
        </w:rPr>
        <w:t xml:space="preserve"> </w:t>
      </w:r>
      <w:r>
        <w:rPr>
          <w:spacing w:val="-1"/>
        </w:rPr>
        <w:t>representing</w:t>
      </w:r>
      <w:r>
        <w:t xml:space="preserve"> </w:t>
      </w:r>
      <w:r>
        <w:rPr>
          <w:spacing w:val="-1"/>
        </w:rPr>
        <w:t>the</w:t>
      </w:r>
      <w:r>
        <w:rPr>
          <w:spacing w:val="57"/>
        </w:rPr>
        <w:t xml:space="preserve"> </w:t>
      </w:r>
      <w:r>
        <w:rPr>
          <w:spacing w:val="-1"/>
        </w:rPr>
        <w:t xml:space="preserve">functions </w:t>
      </w:r>
      <w:r>
        <w:t xml:space="preserve">of </w:t>
      </w:r>
      <w:r>
        <w:rPr>
          <w:spacing w:val="-1"/>
        </w:rPr>
        <w:t>the</w:t>
      </w:r>
      <w:r>
        <w:t xml:space="preserve"> </w:t>
      </w:r>
      <w:r>
        <w:rPr>
          <w:spacing w:val="-1"/>
        </w:rPr>
        <w:t xml:space="preserve">departments, </w:t>
      </w:r>
      <w:r>
        <w:t xml:space="preserve">then </w:t>
      </w:r>
      <w:r>
        <w:rPr>
          <w:spacing w:val="-1"/>
        </w:rPr>
        <w:t xml:space="preserve">into subdivisions </w:t>
      </w:r>
      <w:r>
        <w:t xml:space="preserve">of </w:t>
      </w:r>
      <w:r>
        <w:rPr>
          <w:spacing w:val="-1"/>
        </w:rPr>
        <w:t>these</w:t>
      </w:r>
      <w:r>
        <w:rPr>
          <w:spacing w:val="65"/>
        </w:rPr>
        <w:t xml:space="preserve"> </w:t>
      </w:r>
      <w:r>
        <w:rPr>
          <w:spacing w:val="-1"/>
        </w:rPr>
        <w:t>processes,</w:t>
      </w:r>
      <w:r>
        <w:t xml:space="preserve"> </w:t>
      </w:r>
      <w:r>
        <w:rPr>
          <w:spacing w:val="-1"/>
        </w:rPr>
        <w:t xml:space="preserve">and </w:t>
      </w:r>
      <w:r>
        <w:t>so</w:t>
      </w:r>
      <w:r>
        <w:rPr>
          <w:spacing w:val="-1"/>
        </w:rPr>
        <w:t xml:space="preserve"> </w:t>
      </w:r>
      <w:r>
        <w:t>forth</w:t>
      </w:r>
      <w:r>
        <w:rPr>
          <w:spacing w:val="-1"/>
        </w:rPr>
        <w:t xml:space="preserve"> </w:t>
      </w:r>
      <w:r>
        <w:t>to as</w:t>
      </w:r>
      <w:r>
        <w:rPr>
          <w:spacing w:val="-2"/>
        </w:rPr>
        <w:t xml:space="preserve"> </w:t>
      </w:r>
      <w:r>
        <w:rPr>
          <w:spacing w:val="-1"/>
        </w:rPr>
        <w:t>fine</w:t>
      </w:r>
      <w:r>
        <w:t xml:space="preserve"> a </w:t>
      </w:r>
      <w:r>
        <w:rPr>
          <w:spacing w:val="-1"/>
        </w:rPr>
        <w:t xml:space="preserve">level </w:t>
      </w:r>
      <w:r>
        <w:t xml:space="preserve">of </w:t>
      </w:r>
      <w:r>
        <w:rPr>
          <w:spacing w:val="-1"/>
        </w:rPr>
        <w:t>description</w:t>
      </w:r>
      <w:r>
        <w:t xml:space="preserve"> as</w:t>
      </w:r>
      <w:r>
        <w:rPr>
          <w:spacing w:val="-2"/>
        </w:rPr>
        <w:t xml:space="preserve"> </w:t>
      </w:r>
      <w:r>
        <w:rPr>
          <w:spacing w:val="-1"/>
        </w:rPr>
        <w:t>you</w:t>
      </w:r>
      <w:r>
        <w:t xml:space="preserve"> wish.</w:t>
      </w:r>
      <w:r>
        <w:rPr>
          <w:spacing w:val="51"/>
        </w:rPr>
        <w:t xml:space="preserve"> </w:t>
      </w:r>
      <w:r>
        <w:rPr>
          <w:rFonts w:cs="Times New Roman"/>
        </w:rPr>
        <w:t>This</w:t>
      </w:r>
      <w:r>
        <w:rPr>
          <w:rFonts w:cs="Times New Roman"/>
          <w:spacing w:val="-8"/>
        </w:rPr>
        <w:t xml:space="preserve"> </w:t>
      </w:r>
      <w:r>
        <w:rPr>
          <w:rFonts w:cs="Times New Roman"/>
        </w:rPr>
        <w:t>is</w:t>
      </w:r>
      <w:r>
        <w:rPr>
          <w:rFonts w:cs="Times New Roman"/>
          <w:spacing w:val="-7"/>
        </w:rPr>
        <w:t xml:space="preserve"> </w:t>
      </w:r>
      <w:r>
        <w:rPr>
          <w:rFonts w:cs="Times New Roman"/>
        </w:rPr>
        <w:t>done</w:t>
      </w:r>
      <w:r>
        <w:rPr>
          <w:rFonts w:cs="Times New Roman"/>
          <w:spacing w:val="-8"/>
        </w:rPr>
        <w:t xml:space="preserve"> </w:t>
      </w:r>
      <w:r>
        <w:rPr>
          <w:rFonts w:cs="Times New Roman"/>
        </w:rPr>
        <w:t>by</w:t>
      </w:r>
      <w:r>
        <w:rPr>
          <w:rFonts w:cs="Times New Roman"/>
          <w:spacing w:val="-9"/>
        </w:rPr>
        <w:t xml:space="preserve"> </w:t>
      </w:r>
      <w:r>
        <w:rPr>
          <w:rFonts w:cs="Times New Roman"/>
          <w:spacing w:val="-2"/>
        </w:rPr>
        <w:t>―n</w:t>
      </w:r>
      <w:r>
        <w:rPr>
          <w:rFonts w:cs="Times New Roman"/>
          <w:spacing w:val="-1"/>
        </w:rPr>
        <w:t>esting‖</w:t>
      </w:r>
      <w:r>
        <w:rPr>
          <w:rFonts w:cs="Times New Roman"/>
          <w:spacing w:val="-8"/>
        </w:rPr>
        <w:t xml:space="preserve"> </w:t>
      </w:r>
      <w:r>
        <w:rPr>
          <w:rFonts w:cs="Times New Roman"/>
        </w:rPr>
        <w:t>or</w:t>
      </w:r>
      <w:r>
        <w:rPr>
          <w:rFonts w:cs="Times New Roman"/>
          <w:spacing w:val="-7"/>
        </w:rPr>
        <w:t xml:space="preserve"> </w:t>
      </w:r>
      <w:r>
        <w:rPr>
          <w:rFonts w:cs="Times New Roman"/>
          <w:spacing w:val="-1"/>
        </w:rPr>
        <w:t>decomposing</w:t>
      </w:r>
      <w:r>
        <w:rPr>
          <w:rFonts w:cs="Times New Roman"/>
          <w:spacing w:val="-7"/>
        </w:rPr>
        <w:t xml:space="preserve"> </w:t>
      </w:r>
      <w:r>
        <w:rPr>
          <w:rFonts w:cs="Times New Roman"/>
        </w:rPr>
        <w:t>a</w:t>
      </w:r>
      <w:r>
        <w:rPr>
          <w:rFonts w:cs="Times New Roman"/>
          <w:spacing w:val="-8"/>
        </w:rPr>
        <w:t xml:space="preserve"> </w:t>
      </w:r>
      <w:r>
        <w:rPr>
          <w:rFonts w:cs="Times New Roman"/>
        </w:rPr>
        <w:t>process</w:t>
      </w:r>
      <w:r>
        <w:rPr>
          <w:rFonts w:cs="Times New Roman"/>
          <w:spacing w:val="-8"/>
        </w:rPr>
        <w:t xml:space="preserve"> </w:t>
      </w:r>
      <w:r>
        <w:rPr>
          <w:spacing w:val="-1"/>
        </w:rPr>
        <w:t>and</w:t>
      </w:r>
      <w:r>
        <w:rPr>
          <w:spacing w:val="-7"/>
        </w:rPr>
        <w:t xml:space="preserve"> </w:t>
      </w:r>
      <w:r>
        <w:rPr>
          <w:spacing w:val="-1"/>
        </w:rPr>
        <w:t>creating</w:t>
      </w:r>
      <w:r>
        <w:rPr>
          <w:spacing w:val="-7"/>
        </w:rPr>
        <w:t xml:space="preserve"> </w:t>
      </w:r>
      <w:r>
        <w:t>a</w:t>
      </w:r>
      <w:r>
        <w:rPr>
          <w:spacing w:val="43"/>
        </w:rPr>
        <w:t xml:space="preserve"> </w:t>
      </w:r>
      <w:r>
        <w:t>child</w:t>
      </w:r>
      <w:r>
        <w:rPr>
          <w:spacing w:val="-1"/>
        </w:rPr>
        <w:t xml:space="preserve"> diagram </w:t>
      </w:r>
      <w:r>
        <w:t>at</w:t>
      </w:r>
      <w:r>
        <w:rPr>
          <w:spacing w:val="-1"/>
        </w:rPr>
        <w:t xml:space="preserve"> </w:t>
      </w:r>
      <w:r>
        <w:t xml:space="preserve">a </w:t>
      </w:r>
      <w:r>
        <w:rPr>
          <w:spacing w:val="-1"/>
        </w:rPr>
        <w:t>greater</w:t>
      </w:r>
      <w:r>
        <w:t xml:space="preserve"> </w:t>
      </w:r>
      <w:r>
        <w:rPr>
          <w:spacing w:val="-1"/>
        </w:rPr>
        <w:t>level</w:t>
      </w:r>
      <w:r>
        <w:t xml:space="preserve"> of </w:t>
      </w:r>
      <w:r>
        <w:rPr>
          <w:spacing w:val="-1"/>
        </w:rPr>
        <w:t>detail,</w:t>
      </w:r>
      <w:r>
        <w:rPr>
          <w:spacing w:val="-2"/>
        </w:rPr>
        <w:t xml:space="preserve"> </w:t>
      </w:r>
      <w:r>
        <w:t xml:space="preserve">one that </w:t>
      </w:r>
      <w:r>
        <w:rPr>
          <w:spacing w:val="-1"/>
        </w:rPr>
        <w:t>shows</w:t>
      </w:r>
      <w:r>
        <w:t xml:space="preserve"> </w:t>
      </w:r>
      <w:r>
        <w:rPr>
          <w:spacing w:val="-1"/>
        </w:rPr>
        <w:t>all</w:t>
      </w:r>
      <w:r>
        <w:t xml:space="preserve"> of the</w:t>
      </w:r>
      <w:r>
        <w:rPr>
          <w:spacing w:val="49"/>
        </w:rPr>
        <w:t xml:space="preserve"> </w:t>
      </w:r>
      <w:r>
        <w:t xml:space="preserve">inputs </w:t>
      </w:r>
      <w:r>
        <w:rPr>
          <w:spacing w:val="-1"/>
        </w:rPr>
        <w:t>and</w:t>
      </w:r>
      <w:r>
        <w:t xml:space="preserve"> </w:t>
      </w:r>
      <w:r>
        <w:rPr>
          <w:spacing w:val="-1"/>
        </w:rPr>
        <w:t>outputs</w:t>
      </w:r>
      <w:r>
        <w:rPr>
          <w:spacing w:val="-2"/>
        </w:rPr>
        <w:t xml:space="preserve"> </w:t>
      </w:r>
      <w:r>
        <w:t xml:space="preserve">to </w:t>
      </w:r>
      <w:r>
        <w:rPr>
          <w:spacing w:val="-1"/>
        </w:rPr>
        <w:t>the</w:t>
      </w:r>
      <w:r>
        <w:t xml:space="preserve"> </w:t>
      </w:r>
      <w:r>
        <w:rPr>
          <w:spacing w:val="-1"/>
        </w:rPr>
        <w:t>parent</w:t>
      </w:r>
      <w:r>
        <w:t xml:space="preserve"> </w:t>
      </w:r>
      <w:r>
        <w:rPr>
          <w:spacing w:val="-1"/>
        </w:rPr>
        <w:t>process</w:t>
      </w:r>
      <w:r>
        <w:t xml:space="preserve"> </w:t>
      </w:r>
      <w:r>
        <w:rPr>
          <w:spacing w:val="-1"/>
        </w:rPr>
        <w:t>and allows</w:t>
      </w:r>
      <w:r>
        <w:t xml:space="preserve"> </w:t>
      </w:r>
      <w:r>
        <w:rPr>
          <w:spacing w:val="-1"/>
        </w:rPr>
        <w:t>you</w:t>
      </w:r>
      <w:r>
        <w:t xml:space="preserve"> to </w:t>
      </w:r>
      <w:r>
        <w:rPr>
          <w:spacing w:val="-1"/>
        </w:rPr>
        <w:t>show</w:t>
      </w:r>
      <w:r>
        <w:rPr>
          <w:spacing w:val="57"/>
        </w:rPr>
        <w:t xml:space="preserve"> </w:t>
      </w:r>
      <w:r>
        <w:t>what</w:t>
      </w:r>
      <w:r>
        <w:rPr>
          <w:spacing w:val="-1"/>
        </w:rPr>
        <w:t xml:space="preserve"> </w:t>
      </w:r>
      <w:r>
        <w:t>is</w:t>
      </w:r>
      <w:r>
        <w:rPr>
          <w:spacing w:val="-2"/>
        </w:rPr>
        <w:t xml:space="preserve"> </w:t>
      </w:r>
      <w:r>
        <w:rPr>
          <w:spacing w:val="-1"/>
        </w:rPr>
        <w:t>going</w:t>
      </w:r>
      <w:r>
        <w:t xml:space="preserve"> </w:t>
      </w:r>
      <w:r>
        <w:rPr>
          <w:spacing w:val="-1"/>
        </w:rPr>
        <w:t>on</w:t>
      </w:r>
      <w:r>
        <w:t xml:space="preserve"> </w:t>
      </w:r>
      <w:r>
        <w:rPr>
          <w:spacing w:val="-1"/>
        </w:rPr>
        <w:t>inside</w:t>
      </w:r>
      <w:r>
        <w:t xml:space="preserve"> </w:t>
      </w:r>
      <w:r>
        <w:rPr>
          <w:spacing w:val="-1"/>
        </w:rPr>
        <w:t>it.</w:t>
      </w:r>
      <w:r>
        <w:t xml:space="preserve"> </w:t>
      </w:r>
      <w:r>
        <w:rPr>
          <w:spacing w:val="-1"/>
        </w:rPr>
        <w:t>Processes</w:t>
      </w:r>
      <w:r>
        <w:rPr>
          <w:spacing w:val="-2"/>
        </w:rPr>
        <w:t xml:space="preserve"> </w:t>
      </w:r>
      <w:r>
        <w:t>have</w:t>
      </w:r>
      <w:r>
        <w:rPr>
          <w:spacing w:val="-2"/>
        </w:rPr>
        <w:t xml:space="preserve"> </w:t>
      </w:r>
      <w:r>
        <w:rPr>
          <w:spacing w:val="-1"/>
        </w:rPr>
        <w:t>numbers,</w:t>
      </w:r>
      <w:r>
        <w:t xml:space="preserve"> and </w:t>
      </w:r>
      <w:r>
        <w:rPr>
          <w:spacing w:val="-1"/>
        </w:rPr>
        <w:t>those</w:t>
      </w:r>
      <w:r>
        <w:rPr>
          <w:spacing w:val="55"/>
        </w:rPr>
        <w:t xml:space="preserve"> </w:t>
      </w:r>
      <w:r>
        <w:rPr>
          <w:spacing w:val="-1"/>
        </w:rPr>
        <w:t>numbers reflect</w:t>
      </w:r>
      <w:r>
        <w:t xml:space="preserve"> </w:t>
      </w:r>
      <w:r>
        <w:rPr>
          <w:spacing w:val="-1"/>
        </w:rPr>
        <w:t>the</w:t>
      </w:r>
      <w:r>
        <w:t xml:space="preserve"> </w:t>
      </w:r>
      <w:r>
        <w:rPr>
          <w:spacing w:val="-1"/>
        </w:rPr>
        <w:t>decomposition</w:t>
      </w:r>
      <w:r>
        <w:t xml:space="preserve"> </w:t>
      </w:r>
      <w:r>
        <w:rPr>
          <w:spacing w:val="-1"/>
        </w:rPr>
        <w:t xml:space="preserve">hierarchy, </w:t>
      </w:r>
      <w:r>
        <w:t xml:space="preserve">as </w:t>
      </w:r>
      <w:r>
        <w:rPr>
          <w:spacing w:val="-1"/>
        </w:rPr>
        <w:t>shown</w:t>
      </w:r>
      <w:r>
        <w:t xml:space="preserve"> in</w:t>
      </w:r>
      <w:r>
        <w:rPr>
          <w:spacing w:val="-2"/>
        </w:rPr>
        <w:t xml:space="preserve"> </w:t>
      </w:r>
      <w:r>
        <w:rPr>
          <w:spacing w:val="-1"/>
        </w:rPr>
        <w:t>Figure</w:t>
      </w:r>
    </w:p>
    <w:p w14:paraId="0F51C149" w14:textId="77777777" w:rsidR="008D05C1" w:rsidRDefault="00D13026">
      <w:pPr>
        <w:pStyle w:val="BodyText"/>
        <w:ind w:left="0" w:right="1920"/>
        <w:jc w:val="center"/>
      </w:pPr>
      <w:r>
        <w:rPr>
          <w:spacing w:val="-1"/>
        </w:rPr>
        <w:t>8-1.</w:t>
      </w:r>
    </w:p>
    <w:p w14:paraId="4E70CD35" w14:textId="77777777" w:rsidR="008D05C1" w:rsidRDefault="008D05C1">
      <w:pPr>
        <w:jc w:val="center"/>
        <w:sectPr w:rsidR="008D05C1">
          <w:pgSz w:w="12240" w:h="15840"/>
          <w:pgMar w:top="920" w:right="1640" w:bottom="3860" w:left="1720" w:header="735" w:footer="3680" w:gutter="0"/>
          <w:cols w:space="720"/>
        </w:sectPr>
      </w:pPr>
    </w:p>
    <w:p w14:paraId="587D533A" w14:textId="77777777" w:rsidR="008D05C1" w:rsidRDefault="008D05C1">
      <w:pPr>
        <w:spacing w:line="200" w:lineRule="exact"/>
        <w:rPr>
          <w:sz w:val="20"/>
          <w:szCs w:val="20"/>
        </w:rPr>
      </w:pPr>
    </w:p>
    <w:p w14:paraId="5AEEC444" w14:textId="77777777" w:rsidR="008D05C1" w:rsidRDefault="008D05C1">
      <w:pPr>
        <w:spacing w:line="200" w:lineRule="exact"/>
        <w:rPr>
          <w:sz w:val="20"/>
          <w:szCs w:val="20"/>
        </w:rPr>
      </w:pPr>
    </w:p>
    <w:p w14:paraId="14EC49A2" w14:textId="77777777" w:rsidR="008D05C1" w:rsidRDefault="008D05C1">
      <w:pPr>
        <w:spacing w:line="200" w:lineRule="exact"/>
        <w:rPr>
          <w:sz w:val="20"/>
          <w:szCs w:val="20"/>
        </w:rPr>
      </w:pPr>
    </w:p>
    <w:p w14:paraId="47D19907" w14:textId="77777777" w:rsidR="008D05C1" w:rsidRDefault="008D05C1">
      <w:pPr>
        <w:spacing w:line="200" w:lineRule="exact"/>
        <w:rPr>
          <w:sz w:val="20"/>
          <w:szCs w:val="20"/>
        </w:rPr>
      </w:pPr>
    </w:p>
    <w:p w14:paraId="4EE87ED4" w14:textId="77777777" w:rsidR="008D05C1" w:rsidRDefault="008D05C1">
      <w:pPr>
        <w:spacing w:line="200" w:lineRule="exact"/>
        <w:rPr>
          <w:sz w:val="20"/>
          <w:szCs w:val="20"/>
        </w:rPr>
      </w:pPr>
    </w:p>
    <w:p w14:paraId="48566A53" w14:textId="77777777" w:rsidR="008D05C1" w:rsidRDefault="008D05C1">
      <w:pPr>
        <w:spacing w:line="200" w:lineRule="exact"/>
        <w:rPr>
          <w:sz w:val="20"/>
          <w:szCs w:val="20"/>
        </w:rPr>
      </w:pPr>
    </w:p>
    <w:p w14:paraId="3639CDCA" w14:textId="77777777" w:rsidR="008D05C1" w:rsidRDefault="008D05C1">
      <w:pPr>
        <w:spacing w:line="200" w:lineRule="exact"/>
        <w:rPr>
          <w:sz w:val="20"/>
          <w:szCs w:val="20"/>
        </w:rPr>
      </w:pPr>
    </w:p>
    <w:p w14:paraId="62989DD7" w14:textId="77777777" w:rsidR="008D05C1" w:rsidRDefault="008D05C1">
      <w:pPr>
        <w:spacing w:line="200" w:lineRule="exact"/>
        <w:rPr>
          <w:sz w:val="20"/>
          <w:szCs w:val="20"/>
        </w:rPr>
      </w:pPr>
    </w:p>
    <w:p w14:paraId="13EC2AAF" w14:textId="77777777" w:rsidR="008D05C1" w:rsidRDefault="008D05C1">
      <w:pPr>
        <w:spacing w:line="200" w:lineRule="exact"/>
        <w:rPr>
          <w:sz w:val="20"/>
          <w:szCs w:val="20"/>
        </w:rPr>
      </w:pPr>
    </w:p>
    <w:p w14:paraId="662E2C6D" w14:textId="77777777" w:rsidR="008D05C1" w:rsidRDefault="008D05C1">
      <w:pPr>
        <w:spacing w:line="200" w:lineRule="exact"/>
        <w:rPr>
          <w:sz w:val="20"/>
          <w:szCs w:val="20"/>
        </w:rPr>
      </w:pPr>
    </w:p>
    <w:p w14:paraId="146B3BED" w14:textId="77777777" w:rsidR="008D05C1" w:rsidRDefault="008D05C1">
      <w:pPr>
        <w:spacing w:line="200" w:lineRule="exact"/>
        <w:rPr>
          <w:sz w:val="20"/>
          <w:szCs w:val="20"/>
        </w:rPr>
      </w:pPr>
    </w:p>
    <w:p w14:paraId="70E69CE8" w14:textId="77777777" w:rsidR="008D05C1" w:rsidRDefault="008D05C1">
      <w:pPr>
        <w:spacing w:line="200" w:lineRule="exact"/>
        <w:rPr>
          <w:sz w:val="20"/>
          <w:szCs w:val="20"/>
        </w:rPr>
      </w:pPr>
    </w:p>
    <w:p w14:paraId="5A1E57C2" w14:textId="77777777" w:rsidR="008D05C1" w:rsidRDefault="008D05C1">
      <w:pPr>
        <w:spacing w:line="200" w:lineRule="exact"/>
        <w:rPr>
          <w:sz w:val="20"/>
          <w:szCs w:val="20"/>
        </w:rPr>
      </w:pPr>
    </w:p>
    <w:p w14:paraId="59198178" w14:textId="77777777" w:rsidR="008D05C1" w:rsidRDefault="008D05C1">
      <w:pPr>
        <w:spacing w:line="200" w:lineRule="exact"/>
        <w:rPr>
          <w:sz w:val="20"/>
          <w:szCs w:val="20"/>
        </w:rPr>
      </w:pPr>
    </w:p>
    <w:p w14:paraId="4288CA2F" w14:textId="77777777" w:rsidR="008D05C1" w:rsidRDefault="008D05C1">
      <w:pPr>
        <w:spacing w:line="200" w:lineRule="exact"/>
        <w:rPr>
          <w:sz w:val="20"/>
          <w:szCs w:val="20"/>
        </w:rPr>
      </w:pPr>
    </w:p>
    <w:p w14:paraId="14C15501" w14:textId="77777777" w:rsidR="008D05C1" w:rsidRDefault="008D05C1">
      <w:pPr>
        <w:spacing w:line="200" w:lineRule="exact"/>
        <w:rPr>
          <w:sz w:val="20"/>
          <w:szCs w:val="20"/>
        </w:rPr>
      </w:pPr>
    </w:p>
    <w:p w14:paraId="57E6B85E" w14:textId="77777777" w:rsidR="008D05C1" w:rsidRDefault="008D05C1">
      <w:pPr>
        <w:spacing w:line="200" w:lineRule="exact"/>
        <w:rPr>
          <w:sz w:val="20"/>
          <w:szCs w:val="20"/>
        </w:rPr>
      </w:pPr>
    </w:p>
    <w:p w14:paraId="493BC00B" w14:textId="77777777" w:rsidR="008D05C1" w:rsidRDefault="008D05C1">
      <w:pPr>
        <w:spacing w:line="200" w:lineRule="exact"/>
        <w:rPr>
          <w:sz w:val="20"/>
          <w:szCs w:val="20"/>
        </w:rPr>
      </w:pPr>
    </w:p>
    <w:p w14:paraId="1443544B" w14:textId="77777777" w:rsidR="008D05C1" w:rsidRDefault="008D05C1">
      <w:pPr>
        <w:spacing w:line="200" w:lineRule="exact"/>
        <w:rPr>
          <w:sz w:val="20"/>
          <w:szCs w:val="20"/>
        </w:rPr>
      </w:pPr>
    </w:p>
    <w:p w14:paraId="7605831B" w14:textId="77777777" w:rsidR="008D05C1" w:rsidRDefault="008D05C1">
      <w:pPr>
        <w:spacing w:line="200" w:lineRule="exact"/>
        <w:rPr>
          <w:sz w:val="20"/>
          <w:szCs w:val="20"/>
        </w:rPr>
      </w:pPr>
    </w:p>
    <w:p w14:paraId="4C83960C" w14:textId="77777777" w:rsidR="008D05C1" w:rsidRDefault="008D05C1">
      <w:pPr>
        <w:spacing w:line="200" w:lineRule="exact"/>
        <w:rPr>
          <w:sz w:val="20"/>
          <w:szCs w:val="20"/>
        </w:rPr>
      </w:pPr>
    </w:p>
    <w:p w14:paraId="6F203248" w14:textId="77777777" w:rsidR="008D05C1" w:rsidRDefault="008D05C1">
      <w:pPr>
        <w:spacing w:line="200" w:lineRule="exact"/>
        <w:rPr>
          <w:sz w:val="20"/>
          <w:szCs w:val="20"/>
        </w:rPr>
      </w:pPr>
    </w:p>
    <w:p w14:paraId="4135F1E3" w14:textId="77777777" w:rsidR="008D05C1" w:rsidRDefault="008D05C1">
      <w:pPr>
        <w:spacing w:line="200" w:lineRule="exact"/>
        <w:rPr>
          <w:sz w:val="20"/>
          <w:szCs w:val="20"/>
        </w:rPr>
      </w:pPr>
    </w:p>
    <w:p w14:paraId="4D8D6383" w14:textId="77777777" w:rsidR="008D05C1" w:rsidRDefault="008D05C1">
      <w:pPr>
        <w:spacing w:line="200" w:lineRule="exact"/>
        <w:rPr>
          <w:sz w:val="20"/>
          <w:szCs w:val="20"/>
        </w:rPr>
      </w:pPr>
    </w:p>
    <w:p w14:paraId="442F6E75" w14:textId="77777777" w:rsidR="008D05C1" w:rsidRDefault="008D05C1">
      <w:pPr>
        <w:spacing w:line="200" w:lineRule="exact"/>
        <w:rPr>
          <w:sz w:val="20"/>
          <w:szCs w:val="20"/>
        </w:rPr>
      </w:pPr>
    </w:p>
    <w:p w14:paraId="6AAD5E7C" w14:textId="77777777" w:rsidR="008D05C1" w:rsidRDefault="008D05C1">
      <w:pPr>
        <w:spacing w:line="200" w:lineRule="exact"/>
        <w:rPr>
          <w:sz w:val="20"/>
          <w:szCs w:val="20"/>
        </w:rPr>
      </w:pPr>
    </w:p>
    <w:p w14:paraId="180EAF0A" w14:textId="77777777" w:rsidR="008D05C1" w:rsidRDefault="008D05C1">
      <w:pPr>
        <w:spacing w:line="200" w:lineRule="exact"/>
        <w:rPr>
          <w:sz w:val="20"/>
          <w:szCs w:val="20"/>
        </w:rPr>
      </w:pPr>
    </w:p>
    <w:p w14:paraId="065DCD01" w14:textId="77777777" w:rsidR="008D05C1" w:rsidRDefault="008D05C1">
      <w:pPr>
        <w:spacing w:line="200" w:lineRule="exact"/>
        <w:rPr>
          <w:sz w:val="20"/>
          <w:szCs w:val="20"/>
        </w:rPr>
      </w:pPr>
    </w:p>
    <w:p w14:paraId="578E65F2" w14:textId="77777777" w:rsidR="008D05C1" w:rsidRDefault="008D05C1">
      <w:pPr>
        <w:spacing w:line="200" w:lineRule="exact"/>
        <w:rPr>
          <w:sz w:val="20"/>
          <w:szCs w:val="20"/>
        </w:rPr>
      </w:pPr>
    </w:p>
    <w:p w14:paraId="0CE9D2CD" w14:textId="77777777" w:rsidR="008D05C1" w:rsidRDefault="008D05C1">
      <w:pPr>
        <w:spacing w:line="200" w:lineRule="exact"/>
        <w:rPr>
          <w:sz w:val="20"/>
          <w:szCs w:val="20"/>
        </w:rPr>
      </w:pPr>
    </w:p>
    <w:p w14:paraId="0148CCCE" w14:textId="77777777" w:rsidR="008D05C1" w:rsidRDefault="008D05C1">
      <w:pPr>
        <w:spacing w:line="200" w:lineRule="exact"/>
        <w:rPr>
          <w:sz w:val="20"/>
          <w:szCs w:val="20"/>
        </w:rPr>
      </w:pPr>
    </w:p>
    <w:p w14:paraId="60E5B581" w14:textId="77777777" w:rsidR="008D05C1" w:rsidRDefault="008D05C1">
      <w:pPr>
        <w:spacing w:line="200" w:lineRule="exact"/>
        <w:rPr>
          <w:sz w:val="20"/>
          <w:szCs w:val="20"/>
        </w:rPr>
      </w:pPr>
    </w:p>
    <w:p w14:paraId="6770F851" w14:textId="77777777" w:rsidR="008D05C1" w:rsidRDefault="008D05C1">
      <w:pPr>
        <w:spacing w:before="13" w:line="260" w:lineRule="exact"/>
        <w:rPr>
          <w:sz w:val="26"/>
          <w:szCs w:val="26"/>
        </w:rPr>
      </w:pPr>
    </w:p>
    <w:p w14:paraId="73F33AA7" w14:textId="519EC6FF" w:rsidR="008D05C1" w:rsidRDefault="00C14824">
      <w:pPr>
        <w:pStyle w:val="Heading6"/>
        <w:spacing w:before="74"/>
        <w:ind w:left="1851"/>
        <w:rPr>
          <w:b w:val="0"/>
          <w:bCs w:val="0"/>
        </w:rPr>
      </w:pPr>
      <w:r>
        <w:rPr>
          <w:noProof/>
        </w:rPr>
        <w:pict w14:anchorId="5D70F61E">
          <v:group id="Group 863" o:spid="_x0000_s2910" style="position:absolute;left:0;text-align:left;margin-left:95.65pt;margin-top:-279.7pt;width:356.55pt;height:273.4pt;z-index:-14402;mso-position-horizontal-relative:page" coordorigin="1913,-5594" coordsize="713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">
            <v:shape id="Picture 866" o:spid="_x0000_s2911" type="#_x0000_t75" style="position:absolute;left:1947;top:-5561;width:7067;height: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">
              <v:imagedata r:id="rId105" o:title=""/>
              <o:lock v:ext="edit" aspectratio="f"/>
            </v:shape>
            <v:group id="Group 864" o:spid="_x0000_s2912" style="position:absolute;left:1928;top:-5579;width:7101;height:5438" coordorigin="1928,-5579" coordsize="710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865" o:spid="_x0000_s2913" style="position:absolute;left:1928;top:-5579;width:7101;height:5438;visibility:visible;mso-wrap-style:square;v-text-anchor:top" coordsize="7101,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" path="m,5438r7100,l7100,,,,,5438xe" filled="f" strokeweight="1.5pt">
                <v:path arrowok="t" o:connecttype="custom" o:connectlocs="0,-141;7100,-141;7100,-5579;0,-5579;0,-141" o:connectangles="0,0,0,0,0"/>
              </v:shape>
            </v:group>
            <w10:wrap anchorx="page"/>
          </v:group>
        </w:pict>
      </w:r>
      <w:r w:rsidR="00D13026">
        <w:rPr>
          <w:spacing w:val="-1"/>
        </w:rPr>
        <w:t>Figure 8-1</w:t>
      </w:r>
      <w:r w:rsidR="00D13026">
        <w:rPr>
          <w:spacing w:val="50"/>
        </w:rPr>
        <w:t xml:space="preserve"> </w:t>
      </w:r>
      <w:r w:rsidR="00D13026">
        <w:t xml:space="preserve">A </w:t>
      </w:r>
      <w:r w:rsidR="00D13026">
        <w:rPr>
          <w:spacing w:val="-1"/>
        </w:rPr>
        <w:t>Process Numbering</w:t>
      </w:r>
      <w:r w:rsidR="00D13026">
        <w:t xml:space="preserve"> </w:t>
      </w:r>
      <w:r w:rsidR="00D13026">
        <w:rPr>
          <w:spacing w:val="-1"/>
        </w:rPr>
        <w:t>Scheme</w:t>
      </w:r>
    </w:p>
    <w:p w14:paraId="551E02D7" w14:textId="77777777" w:rsidR="008D05C1" w:rsidRDefault="008D05C1">
      <w:pPr>
        <w:spacing w:before="7" w:line="220" w:lineRule="exact"/>
      </w:pPr>
    </w:p>
    <w:p w14:paraId="7B5FDAC7" w14:textId="77777777" w:rsidR="008D05C1" w:rsidRDefault="00D13026">
      <w:pPr>
        <w:tabs>
          <w:tab w:val="left" w:pos="3040"/>
        </w:tabs>
        <w:ind w:left="160"/>
        <w:rPr>
          <w:rFonts w:ascii="Times New Roman" w:eastAsia="Times New Roman" w:hAnsi="Times New Roman" w:cs="Times New Roman"/>
          <w:sz w:val="20"/>
          <w:szCs w:val="20"/>
        </w:rPr>
      </w:pPr>
      <w:r>
        <w:rPr>
          <w:rFonts w:ascii="Times New Roman"/>
          <w:i/>
          <w:spacing w:val="-1"/>
          <w:sz w:val="20"/>
        </w:rPr>
        <w:t>Data</w:t>
      </w:r>
      <w:r>
        <w:rPr>
          <w:rFonts w:ascii="Times New Roman"/>
          <w:i/>
          <w:sz w:val="20"/>
        </w:rPr>
        <w:t xml:space="preserve"> Store</w:t>
      </w:r>
      <w:r>
        <w:rPr>
          <w:rFonts w:ascii="Times New Roman"/>
          <w:i/>
          <w:spacing w:val="-1"/>
          <w:sz w:val="20"/>
        </w:rPr>
        <w:t xml:space="preserve"> </w:t>
      </w:r>
      <w:r>
        <w:rPr>
          <w:rFonts w:ascii="Times New Roman"/>
          <w:i/>
          <w:sz w:val="20"/>
        </w:rPr>
        <w:t>(or</w:t>
      </w:r>
      <w:r>
        <w:rPr>
          <w:rFonts w:ascii="Times New Roman"/>
          <w:i/>
          <w:spacing w:val="-1"/>
          <w:sz w:val="20"/>
        </w:rPr>
        <w:t xml:space="preserve"> File)</w:t>
      </w:r>
      <w:r>
        <w:rPr>
          <w:rFonts w:ascii="Times New Roman"/>
          <w:i/>
          <w:spacing w:val="-1"/>
          <w:sz w:val="20"/>
        </w:rPr>
        <w:tab/>
      </w:r>
      <w:r>
        <w:rPr>
          <w:rFonts w:ascii="Times New Roman"/>
          <w:sz w:val="20"/>
        </w:rPr>
        <w:t>A data</w:t>
      </w:r>
      <w:r>
        <w:rPr>
          <w:rFonts w:ascii="Times New Roman"/>
          <w:spacing w:val="-1"/>
          <w:sz w:val="20"/>
        </w:rPr>
        <w:t xml:space="preserve"> store </w:t>
      </w:r>
      <w:r>
        <w:rPr>
          <w:rFonts w:ascii="Times New Roman"/>
          <w:sz w:val="20"/>
        </w:rPr>
        <w:t xml:space="preserve">or </w:t>
      </w:r>
      <w:r>
        <w:rPr>
          <w:rFonts w:ascii="Times New Roman"/>
          <w:spacing w:val="-1"/>
          <w:sz w:val="20"/>
        </w:rPr>
        <w:t>file</w:t>
      </w:r>
      <w:r>
        <w:rPr>
          <w:rFonts w:ascii="Times New Roman"/>
          <w:sz w:val="20"/>
        </w:rPr>
        <w:t xml:space="preserve"> is </w:t>
      </w:r>
      <w:r>
        <w:rPr>
          <w:rFonts w:ascii="Times New Roman"/>
          <w:spacing w:val="-1"/>
          <w:sz w:val="20"/>
        </w:rPr>
        <w:t>accessed</w:t>
      </w:r>
      <w:r>
        <w:rPr>
          <w:rFonts w:ascii="Times New Roman"/>
          <w:sz w:val="20"/>
        </w:rPr>
        <w:t xml:space="preserve"> </w:t>
      </w:r>
      <w:r>
        <w:rPr>
          <w:rFonts w:ascii="Times New Roman"/>
          <w:spacing w:val="-1"/>
          <w:sz w:val="20"/>
        </w:rPr>
        <w:t>using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second</w:t>
      </w:r>
      <w:r>
        <w:rPr>
          <w:rFonts w:ascii="Times New Roman"/>
          <w:sz w:val="20"/>
        </w:rPr>
        <w:t xml:space="preserve"> </w:t>
      </w:r>
      <w:r>
        <w:rPr>
          <w:rFonts w:ascii="Times New Roman"/>
          <w:spacing w:val="-1"/>
          <w:sz w:val="20"/>
        </w:rPr>
        <w:t>symbol</w:t>
      </w:r>
    </w:p>
    <w:p w14:paraId="2758FAFB" w14:textId="77777777" w:rsidR="008D05C1" w:rsidRDefault="00D13026">
      <w:pPr>
        <w:pStyle w:val="BodyText"/>
        <w:spacing w:before="1"/>
        <w:ind w:left="3040" w:right="1206"/>
      </w:pPr>
      <w:r>
        <w:t>button</w:t>
      </w:r>
      <w:r>
        <w:rPr>
          <w:spacing w:val="-1"/>
        </w:rPr>
        <w:t xml:space="preserve"> </w:t>
      </w:r>
      <w:r>
        <w:t>on the</w:t>
      </w:r>
      <w:r>
        <w:rPr>
          <w:spacing w:val="-1"/>
        </w:rPr>
        <w:t xml:space="preserve"> control</w:t>
      </w:r>
      <w:r>
        <w:rPr>
          <w:spacing w:val="-2"/>
        </w:rPr>
        <w:t xml:space="preserve"> </w:t>
      </w:r>
      <w:r>
        <w:t>bar.</w:t>
      </w:r>
      <w:r>
        <w:rPr>
          <w:spacing w:val="-1"/>
        </w:rPr>
        <w:t xml:space="preserve"> </w:t>
      </w:r>
      <w:r>
        <w:t xml:space="preserve">If </w:t>
      </w:r>
      <w:r>
        <w:rPr>
          <w:spacing w:val="-1"/>
        </w:rPr>
        <w:t>you</w:t>
      </w:r>
      <w:r>
        <w:t xml:space="preserve"> are</w:t>
      </w:r>
      <w:r>
        <w:rPr>
          <w:spacing w:val="-1"/>
        </w:rPr>
        <w:t xml:space="preserve"> using</w:t>
      </w:r>
      <w:r>
        <w:t xml:space="preserve"> </w:t>
      </w:r>
      <w:r>
        <w:rPr>
          <w:spacing w:val="-1"/>
        </w:rPr>
        <w:t>Yourdon</w:t>
      </w:r>
      <w:r>
        <w:rPr>
          <w:spacing w:val="1"/>
        </w:rPr>
        <w:t xml:space="preserve"> </w:t>
      </w:r>
      <w:r>
        <w:rPr>
          <w:spacing w:val="-1"/>
        </w:rPr>
        <w:t>rules,</w:t>
      </w:r>
      <w:r>
        <w:rPr>
          <w:spacing w:val="35"/>
        </w:rPr>
        <w:t xml:space="preserve"> </w:t>
      </w:r>
      <w:r>
        <w:t>a file</w:t>
      </w:r>
      <w:r>
        <w:rPr>
          <w:spacing w:val="-1"/>
        </w:rPr>
        <w:t xml:space="preserve"> </w:t>
      </w:r>
      <w:r>
        <w:t xml:space="preserve">is </w:t>
      </w:r>
      <w:r>
        <w:rPr>
          <w:spacing w:val="-1"/>
        </w:rPr>
        <w:t>represented</w:t>
      </w:r>
      <w:r>
        <w:t xml:space="preserve"> by </w:t>
      </w:r>
      <w:r>
        <w:rPr>
          <w:spacing w:val="-1"/>
        </w:rPr>
        <w:t>two</w:t>
      </w:r>
      <w:r>
        <w:t xml:space="preserve"> </w:t>
      </w:r>
      <w:r>
        <w:rPr>
          <w:spacing w:val="-1"/>
        </w:rPr>
        <w:t>horizontal</w:t>
      </w:r>
      <w:r>
        <w:t xml:space="preserve"> </w:t>
      </w:r>
      <w:r>
        <w:rPr>
          <w:spacing w:val="-1"/>
        </w:rPr>
        <w:t>parallel lines.</w:t>
      </w:r>
      <w:r>
        <w:t xml:space="preserve"> </w:t>
      </w:r>
      <w:r>
        <w:rPr>
          <w:spacing w:val="-1"/>
        </w:rPr>
        <w:t>For</w:t>
      </w:r>
      <w:r>
        <w:rPr>
          <w:spacing w:val="59"/>
        </w:rPr>
        <w:t xml:space="preserve"> </w:t>
      </w:r>
      <w:r>
        <w:t>Gane</w:t>
      </w:r>
      <w:r>
        <w:rPr>
          <w:spacing w:val="-2"/>
        </w:rPr>
        <w:t xml:space="preserve"> </w:t>
      </w:r>
      <w:r>
        <w:t xml:space="preserve">&amp; </w:t>
      </w:r>
      <w:r>
        <w:rPr>
          <w:spacing w:val="-1"/>
        </w:rPr>
        <w:t xml:space="preserve">Sarson </w:t>
      </w:r>
      <w:r>
        <w:t xml:space="preserve">, </w:t>
      </w:r>
      <w:r>
        <w:rPr>
          <w:spacing w:val="-1"/>
        </w:rPr>
        <w:t>SSADM</w:t>
      </w:r>
      <w:r>
        <w:t xml:space="preserve"> </w:t>
      </w:r>
      <w:r>
        <w:rPr>
          <w:spacing w:val="-1"/>
        </w:rPr>
        <w:t>and Métrica</w:t>
      </w:r>
      <w:r>
        <w:t xml:space="preserve"> rules,</w:t>
      </w:r>
      <w:r>
        <w:rPr>
          <w:spacing w:val="-2"/>
        </w:rPr>
        <w:t xml:space="preserve"> </w:t>
      </w:r>
      <w:r>
        <w:t xml:space="preserve">a </w:t>
      </w:r>
      <w:r>
        <w:rPr>
          <w:spacing w:val="-1"/>
        </w:rPr>
        <w:t>data</w:t>
      </w:r>
      <w:r>
        <w:t xml:space="preserve"> </w:t>
      </w:r>
      <w:r>
        <w:rPr>
          <w:spacing w:val="-1"/>
        </w:rPr>
        <w:t>store</w:t>
      </w:r>
      <w:r>
        <w:rPr>
          <w:spacing w:val="43"/>
        </w:rPr>
        <w:t xml:space="preserve"> </w:t>
      </w:r>
      <w:r>
        <w:t xml:space="preserve">is </w:t>
      </w:r>
      <w:r>
        <w:rPr>
          <w:spacing w:val="-1"/>
        </w:rPr>
        <w:t>shown</w:t>
      </w:r>
      <w:r>
        <w:t xml:space="preserve"> as</w:t>
      </w:r>
      <w:r>
        <w:rPr>
          <w:spacing w:val="-2"/>
        </w:rPr>
        <w:t xml:space="preserve"> </w:t>
      </w:r>
      <w:r>
        <w:t>a</w:t>
      </w:r>
      <w:r>
        <w:rPr>
          <w:spacing w:val="-1"/>
        </w:rPr>
        <w:t xml:space="preserve"> rectangle</w:t>
      </w:r>
      <w:r>
        <w:rPr>
          <w:spacing w:val="-2"/>
        </w:rPr>
        <w:t xml:space="preserve"> </w:t>
      </w:r>
      <w:r>
        <w:t xml:space="preserve">with </w:t>
      </w:r>
      <w:r>
        <w:rPr>
          <w:spacing w:val="-1"/>
        </w:rPr>
        <w:t>the</w:t>
      </w:r>
      <w:r>
        <w:t xml:space="preserve"> </w:t>
      </w:r>
      <w:r>
        <w:rPr>
          <w:spacing w:val="-1"/>
        </w:rPr>
        <w:t>right</w:t>
      </w:r>
      <w:r>
        <w:t xml:space="preserve"> side </w:t>
      </w:r>
      <w:r>
        <w:rPr>
          <w:spacing w:val="-1"/>
        </w:rPr>
        <w:t>open,</w:t>
      </w:r>
      <w:r>
        <w:t xml:space="preserve"> </w:t>
      </w:r>
      <w:r>
        <w:rPr>
          <w:spacing w:val="-1"/>
        </w:rPr>
        <w:t>and</w:t>
      </w:r>
      <w:r>
        <w:t xml:space="preserve"> it</w:t>
      </w:r>
      <w:r>
        <w:rPr>
          <w:spacing w:val="-1"/>
        </w:rPr>
        <w:t xml:space="preserve"> </w:t>
      </w:r>
      <w:r>
        <w:t>has</w:t>
      </w:r>
      <w:r>
        <w:rPr>
          <w:spacing w:val="41"/>
        </w:rPr>
        <w:t xml:space="preserve"> </w:t>
      </w:r>
      <w:r>
        <w:t xml:space="preserve">a </w:t>
      </w:r>
      <w:r>
        <w:rPr>
          <w:spacing w:val="-1"/>
        </w:rPr>
        <w:t>number.</w:t>
      </w:r>
      <w:r>
        <w:t xml:space="preserve"> A</w:t>
      </w:r>
      <w:r>
        <w:rPr>
          <w:spacing w:val="-1"/>
        </w:rPr>
        <w:t xml:space="preserve"> data </w:t>
      </w:r>
      <w:r>
        <w:t>store is</w:t>
      </w:r>
      <w:r>
        <w:rPr>
          <w:spacing w:val="-2"/>
        </w:rPr>
        <w:t xml:space="preserve"> </w:t>
      </w:r>
      <w:r>
        <w:t>a</w:t>
      </w:r>
      <w:r>
        <w:rPr>
          <w:spacing w:val="-1"/>
        </w:rPr>
        <w:t xml:space="preserve"> </w:t>
      </w:r>
      <w:r>
        <w:t xml:space="preserve">place </w:t>
      </w:r>
      <w:r>
        <w:rPr>
          <w:spacing w:val="-1"/>
        </w:rPr>
        <w:t>where</w:t>
      </w:r>
      <w:r>
        <w:rPr>
          <w:spacing w:val="-2"/>
        </w:rPr>
        <w:t xml:space="preserve"> </w:t>
      </w:r>
      <w:r>
        <w:rPr>
          <w:spacing w:val="-1"/>
        </w:rPr>
        <w:t>data</w:t>
      </w:r>
      <w:r>
        <w:rPr>
          <w:spacing w:val="-2"/>
        </w:rPr>
        <w:t xml:space="preserve"> </w:t>
      </w:r>
      <w:r>
        <w:t xml:space="preserve">is </w:t>
      </w:r>
      <w:r>
        <w:rPr>
          <w:spacing w:val="-1"/>
        </w:rPr>
        <w:t xml:space="preserve">kept </w:t>
      </w:r>
      <w:r>
        <w:t>while</w:t>
      </w:r>
      <w:r>
        <w:rPr>
          <w:spacing w:val="33"/>
        </w:rPr>
        <w:t xml:space="preserve"> </w:t>
      </w:r>
      <w:r>
        <w:t>it</w:t>
      </w:r>
      <w:r>
        <w:rPr>
          <w:spacing w:val="-1"/>
        </w:rPr>
        <w:t xml:space="preserve"> </w:t>
      </w:r>
      <w:r>
        <w:t xml:space="preserve">is not </w:t>
      </w:r>
      <w:r>
        <w:rPr>
          <w:spacing w:val="-1"/>
        </w:rPr>
        <w:t>actively</w:t>
      </w:r>
      <w:r>
        <w:t xml:space="preserve"> </w:t>
      </w:r>
      <w:r>
        <w:rPr>
          <w:spacing w:val="-1"/>
        </w:rPr>
        <w:t>being</w:t>
      </w:r>
      <w:r>
        <w:t xml:space="preserve"> </w:t>
      </w:r>
      <w:r>
        <w:rPr>
          <w:spacing w:val="-1"/>
        </w:rPr>
        <w:t>processed.</w:t>
      </w:r>
      <w:r>
        <w:t xml:space="preserve"> </w:t>
      </w:r>
      <w:r>
        <w:rPr>
          <w:spacing w:val="-1"/>
        </w:rPr>
        <w:t>Your</w:t>
      </w:r>
      <w:r>
        <w:t xml:space="preserve"> </w:t>
      </w:r>
      <w:r>
        <w:rPr>
          <w:spacing w:val="-1"/>
        </w:rPr>
        <w:t>process</w:t>
      </w:r>
      <w:r>
        <w:t xml:space="preserve"> </w:t>
      </w:r>
      <w:r>
        <w:rPr>
          <w:spacing w:val="-1"/>
        </w:rPr>
        <w:t>model</w:t>
      </w:r>
      <w:r>
        <w:rPr>
          <w:spacing w:val="57"/>
        </w:rPr>
        <w:t xml:space="preserve"> </w:t>
      </w:r>
      <w:r>
        <w:rPr>
          <w:spacing w:val="-1"/>
        </w:rPr>
        <w:t xml:space="preserve">does </w:t>
      </w:r>
      <w:r>
        <w:t xml:space="preserve">not </w:t>
      </w:r>
      <w:r>
        <w:rPr>
          <w:spacing w:val="-1"/>
        </w:rPr>
        <w:t>show</w:t>
      </w:r>
      <w:r>
        <w:rPr>
          <w:spacing w:val="-2"/>
        </w:rPr>
        <w:t xml:space="preserve"> </w:t>
      </w:r>
      <w:r>
        <w:t>how</w:t>
      </w:r>
      <w:r>
        <w:rPr>
          <w:spacing w:val="1"/>
        </w:rPr>
        <w:t xml:space="preserve"> </w:t>
      </w:r>
      <w:r>
        <w:t>it</w:t>
      </w:r>
      <w:r>
        <w:rPr>
          <w:spacing w:val="-1"/>
        </w:rPr>
        <w:t xml:space="preserve"> </w:t>
      </w:r>
      <w:r>
        <w:t xml:space="preserve">is </w:t>
      </w:r>
      <w:r>
        <w:rPr>
          <w:spacing w:val="-1"/>
        </w:rPr>
        <w:t>stored,</w:t>
      </w:r>
      <w:r>
        <w:t xml:space="preserve"> </w:t>
      </w:r>
      <w:r>
        <w:rPr>
          <w:spacing w:val="-1"/>
        </w:rPr>
        <w:t>whether</w:t>
      </w:r>
      <w:r>
        <w:t xml:space="preserve"> </w:t>
      </w:r>
      <w:r>
        <w:rPr>
          <w:spacing w:val="-1"/>
        </w:rPr>
        <w:t xml:space="preserve">encoded </w:t>
      </w:r>
      <w:r>
        <w:t>on</w:t>
      </w:r>
      <w:r>
        <w:rPr>
          <w:spacing w:val="37"/>
        </w:rPr>
        <w:t xml:space="preserve"> </w:t>
      </w:r>
      <w:r>
        <w:rPr>
          <w:spacing w:val="-1"/>
        </w:rPr>
        <w:t>magnetic disk</w:t>
      </w:r>
      <w:r>
        <w:t xml:space="preserve"> or </w:t>
      </w:r>
      <w:r>
        <w:rPr>
          <w:spacing w:val="-1"/>
        </w:rPr>
        <w:t>scribbled</w:t>
      </w:r>
      <w:r>
        <w:t xml:space="preserve"> on the</w:t>
      </w:r>
      <w:r>
        <w:rPr>
          <w:spacing w:val="-1"/>
        </w:rPr>
        <w:t xml:space="preserve"> </w:t>
      </w:r>
      <w:r>
        <w:t xml:space="preserve">back </w:t>
      </w:r>
      <w:r>
        <w:rPr>
          <w:spacing w:val="-1"/>
        </w:rPr>
        <w:t>of</w:t>
      </w:r>
      <w:r>
        <w:t xml:space="preserve"> </w:t>
      </w:r>
      <w:r>
        <w:rPr>
          <w:spacing w:val="-1"/>
        </w:rPr>
        <w:t>an</w:t>
      </w:r>
      <w:r>
        <w:t xml:space="preserve"> </w:t>
      </w:r>
      <w:r>
        <w:rPr>
          <w:spacing w:val="-1"/>
        </w:rPr>
        <w:t>envelope,</w:t>
      </w:r>
      <w:r>
        <w:rPr>
          <w:spacing w:val="41"/>
        </w:rPr>
        <w:t xml:space="preserve"> </w:t>
      </w:r>
      <w:r>
        <w:t>just</w:t>
      </w:r>
      <w:r>
        <w:rPr>
          <w:spacing w:val="-1"/>
        </w:rPr>
        <w:t xml:space="preserve"> </w:t>
      </w:r>
      <w:r>
        <w:t>that it</w:t>
      </w:r>
      <w:r>
        <w:rPr>
          <w:spacing w:val="-1"/>
        </w:rPr>
        <w:t xml:space="preserve"> </w:t>
      </w:r>
      <w:r>
        <w:t xml:space="preserve">is </w:t>
      </w:r>
      <w:r>
        <w:rPr>
          <w:spacing w:val="-1"/>
        </w:rPr>
        <w:t>stored.</w:t>
      </w:r>
      <w:r>
        <w:t xml:space="preserve"> Data </w:t>
      </w:r>
      <w:r>
        <w:rPr>
          <w:spacing w:val="-1"/>
        </w:rPr>
        <w:t>can</w:t>
      </w:r>
      <w:r>
        <w:t xml:space="preserve"> only</w:t>
      </w:r>
      <w:r>
        <w:rPr>
          <w:spacing w:val="-2"/>
        </w:rPr>
        <w:t xml:space="preserve"> </w:t>
      </w:r>
      <w:r>
        <w:rPr>
          <w:spacing w:val="-1"/>
        </w:rPr>
        <w:t>enter</w:t>
      </w:r>
      <w:r>
        <w:t xml:space="preserve"> a</w:t>
      </w:r>
      <w:r>
        <w:rPr>
          <w:spacing w:val="-2"/>
        </w:rPr>
        <w:t xml:space="preserve"> </w:t>
      </w:r>
      <w:r>
        <w:rPr>
          <w:spacing w:val="-1"/>
        </w:rPr>
        <w:t xml:space="preserve">data </w:t>
      </w:r>
      <w:r>
        <w:t>store</w:t>
      </w:r>
      <w:r>
        <w:rPr>
          <w:spacing w:val="-1"/>
        </w:rPr>
        <w:t xml:space="preserve"> </w:t>
      </w:r>
      <w:r>
        <w:t>from</w:t>
      </w:r>
      <w:r>
        <w:rPr>
          <w:spacing w:val="21"/>
        </w:rPr>
        <w:t xml:space="preserve"> </w:t>
      </w:r>
      <w:r>
        <w:t xml:space="preserve">a </w:t>
      </w:r>
      <w:r>
        <w:rPr>
          <w:spacing w:val="-1"/>
        </w:rPr>
        <w:t>process</w:t>
      </w:r>
      <w:r>
        <w:t xml:space="preserve"> </w:t>
      </w:r>
      <w:r>
        <w:rPr>
          <w:spacing w:val="-1"/>
        </w:rPr>
        <w:t>and</w:t>
      </w:r>
      <w:r>
        <w:t xml:space="preserve"> </w:t>
      </w:r>
      <w:r>
        <w:rPr>
          <w:spacing w:val="-1"/>
        </w:rPr>
        <w:t>can</w:t>
      </w:r>
      <w:r>
        <w:t xml:space="preserve"> only</w:t>
      </w:r>
      <w:r>
        <w:rPr>
          <w:spacing w:val="-2"/>
        </w:rPr>
        <w:t xml:space="preserve"> </w:t>
      </w:r>
      <w:r>
        <w:rPr>
          <w:spacing w:val="-1"/>
        </w:rPr>
        <w:t>leave</w:t>
      </w:r>
      <w:r>
        <w:t xml:space="preserve"> a</w:t>
      </w:r>
      <w:r>
        <w:rPr>
          <w:spacing w:val="-2"/>
        </w:rPr>
        <w:t xml:space="preserve"> </w:t>
      </w:r>
      <w:r>
        <w:rPr>
          <w:spacing w:val="-1"/>
        </w:rPr>
        <w:t>data</w:t>
      </w:r>
      <w:r>
        <w:t xml:space="preserve"> </w:t>
      </w:r>
      <w:r>
        <w:rPr>
          <w:spacing w:val="-1"/>
        </w:rPr>
        <w:t>store</w:t>
      </w:r>
      <w:r>
        <w:t xml:space="preserve"> </w:t>
      </w:r>
      <w:r>
        <w:rPr>
          <w:spacing w:val="-1"/>
        </w:rPr>
        <w:t>to</w:t>
      </w:r>
      <w:r>
        <w:t xml:space="preserve"> a</w:t>
      </w:r>
      <w:r>
        <w:rPr>
          <w:spacing w:val="-3"/>
        </w:rPr>
        <w:t xml:space="preserve"> </w:t>
      </w:r>
      <w:r>
        <w:rPr>
          <w:spacing w:val="-1"/>
        </w:rPr>
        <w:t>process.</w:t>
      </w:r>
      <w:r>
        <w:t xml:space="preserve"> </w:t>
      </w:r>
      <w:r>
        <w:rPr>
          <w:spacing w:val="-1"/>
        </w:rPr>
        <w:t>The</w:t>
      </w:r>
      <w:r>
        <w:rPr>
          <w:spacing w:val="57"/>
        </w:rPr>
        <w:t xml:space="preserve"> </w:t>
      </w:r>
      <w:r>
        <w:rPr>
          <w:spacing w:val="-1"/>
        </w:rPr>
        <w:t>detailed</w:t>
      </w:r>
      <w:r>
        <w:t xml:space="preserve"> data </w:t>
      </w:r>
      <w:r>
        <w:rPr>
          <w:spacing w:val="-1"/>
        </w:rPr>
        <w:t>element</w:t>
      </w:r>
      <w:r>
        <w:t xml:space="preserve"> </w:t>
      </w:r>
      <w:r>
        <w:rPr>
          <w:spacing w:val="-1"/>
        </w:rPr>
        <w:t>in</w:t>
      </w:r>
      <w:r>
        <w:rPr>
          <w:spacing w:val="1"/>
        </w:rPr>
        <w:t xml:space="preserve"> </w:t>
      </w:r>
      <w:r>
        <w:t>a</w:t>
      </w:r>
      <w:r>
        <w:rPr>
          <w:spacing w:val="-1"/>
        </w:rPr>
        <w:t xml:space="preserve"> </w:t>
      </w:r>
      <w:r>
        <w:t>data</w:t>
      </w:r>
      <w:r>
        <w:rPr>
          <w:spacing w:val="-2"/>
        </w:rPr>
        <w:t xml:space="preserve"> </w:t>
      </w:r>
      <w:r>
        <w:t>store</w:t>
      </w:r>
      <w:r>
        <w:rPr>
          <w:spacing w:val="-2"/>
        </w:rPr>
        <w:t xml:space="preserve"> </w:t>
      </w:r>
      <w:r>
        <w:t>can</w:t>
      </w:r>
      <w:r>
        <w:rPr>
          <w:spacing w:val="-1"/>
        </w:rPr>
        <w:t xml:space="preserve"> </w:t>
      </w:r>
      <w:r>
        <w:t>be</w:t>
      </w:r>
      <w:r>
        <w:rPr>
          <w:spacing w:val="-2"/>
        </w:rPr>
        <w:t xml:space="preserve"> </w:t>
      </w:r>
      <w:r>
        <w:rPr>
          <w:spacing w:val="-1"/>
        </w:rPr>
        <w:t>defined</w:t>
      </w:r>
      <w:r>
        <w:t xml:space="preserve"> in</w:t>
      </w:r>
      <w:r>
        <w:rPr>
          <w:spacing w:val="-2"/>
        </w:rPr>
        <w:t xml:space="preserve"> </w:t>
      </w:r>
      <w:r>
        <w:t>the</w:t>
      </w:r>
      <w:r>
        <w:rPr>
          <w:spacing w:val="31"/>
        </w:rPr>
        <w:t xml:space="preserve"> </w:t>
      </w:r>
      <w:r>
        <w:t>Visible</w:t>
      </w:r>
      <w:r>
        <w:rPr>
          <w:spacing w:val="-2"/>
        </w:rPr>
        <w:t xml:space="preserve"> </w:t>
      </w:r>
      <w:r>
        <w:rPr>
          <w:spacing w:val="-1"/>
        </w:rPr>
        <w:t>Analyst</w:t>
      </w:r>
      <w:r>
        <w:t xml:space="preserve"> </w:t>
      </w:r>
      <w:r>
        <w:rPr>
          <w:spacing w:val="-1"/>
        </w:rPr>
        <w:t>repository.</w:t>
      </w:r>
    </w:p>
    <w:p w14:paraId="1BA13E3C" w14:textId="77777777" w:rsidR="008D05C1" w:rsidRDefault="008D05C1">
      <w:pPr>
        <w:sectPr w:rsidR="008D05C1">
          <w:pgSz w:w="12240" w:h="15840"/>
          <w:pgMar w:top="920" w:right="1720" w:bottom="3860" w:left="1640" w:header="735" w:footer="3680" w:gutter="0"/>
          <w:cols w:space="720"/>
        </w:sectPr>
      </w:pPr>
    </w:p>
    <w:p w14:paraId="13DD4F7A" w14:textId="77777777" w:rsidR="008D05C1" w:rsidRDefault="008D05C1">
      <w:pPr>
        <w:spacing w:line="200" w:lineRule="exact"/>
        <w:rPr>
          <w:sz w:val="20"/>
          <w:szCs w:val="20"/>
        </w:rPr>
      </w:pPr>
    </w:p>
    <w:p w14:paraId="2C3EC055" w14:textId="77777777" w:rsidR="008D05C1" w:rsidRDefault="008D05C1">
      <w:pPr>
        <w:spacing w:line="200" w:lineRule="exact"/>
        <w:rPr>
          <w:sz w:val="20"/>
          <w:szCs w:val="20"/>
        </w:rPr>
      </w:pPr>
    </w:p>
    <w:p w14:paraId="7E653B84" w14:textId="77777777" w:rsidR="008D05C1" w:rsidRDefault="008D05C1">
      <w:pPr>
        <w:spacing w:line="200" w:lineRule="exact"/>
        <w:rPr>
          <w:sz w:val="20"/>
          <w:szCs w:val="20"/>
        </w:rPr>
      </w:pPr>
    </w:p>
    <w:p w14:paraId="0CA93177" w14:textId="77777777" w:rsidR="008D05C1" w:rsidRDefault="008D05C1">
      <w:pPr>
        <w:spacing w:before="7" w:line="280" w:lineRule="exact"/>
        <w:rPr>
          <w:sz w:val="28"/>
          <w:szCs w:val="28"/>
        </w:rPr>
      </w:pPr>
    </w:p>
    <w:p w14:paraId="51DB551B" w14:textId="77777777" w:rsidR="008D05C1" w:rsidRDefault="00D13026">
      <w:pPr>
        <w:tabs>
          <w:tab w:val="left" w:pos="4040"/>
        </w:tabs>
        <w:spacing w:before="74"/>
        <w:ind w:left="1160"/>
        <w:rPr>
          <w:rFonts w:ascii="Times New Roman" w:eastAsia="Times New Roman" w:hAnsi="Times New Roman" w:cs="Times New Roman"/>
          <w:sz w:val="20"/>
          <w:szCs w:val="20"/>
        </w:rPr>
      </w:pPr>
      <w:r>
        <w:rPr>
          <w:rFonts w:ascii="Times New Roman"/>
          <w:i/>
          <w:spacing w:val="-1"/>
          <w:sz w:val="20"/>
        </w:rPr>
        <w:t>External</w:t>
      </w:r>
      <w:r>
        <w:rPr>
          <w:rFonts w:ascii="Times New Roman"/>
          <w:i/>
          <w:spacing w:val="-2"/>
          <w:sz w:val="20"/>
        </w:rPr>
        <w:t xml:space="preserve"> </w:t>
      </w:r>
      <w:r>
        <w:rPr>
          <w:rFonts w:ascii="Times New Roman"/>
          <w:i/>
          <w:spacing w:val="-1"/>
          <w:sz w:val="20"/>
        </w:rPr>
        <w:t>Entity</w:t>
      </w:r>
      <w:r>
        <w:rPr>
          <w:rFonts w:ascii="Times New Roman"/>
          <w:i/>
          <w:sz w:val="20"/>
        </w:rPr>
        <w:t xml:space="preserve"> </w:t>
      </w:r>
      <w:r>
        <w:rPr>
          <w:rFonts w:ascii="Times New Roman"/>
          <w:i/>
          <w:spacing w:val="-1"/>
          <w:sz w:val="20"/>
        </w:rPr>
        <w:t>(or</w:t>
      </w:r>
      <w:r>
        <w:rPr>
          <w:rFonts w:ascii="Times New Roman"/>
          <w:i/>
          <w:spacing w:val="-1"/>
          <w:sz w:val="20"/>
        </w:rPr>
        <w:tab/>
      </w:r>
      <w:r>
        <w:rPr>
          <w:rFonts w:ascii="Times New Roman"/>
          <w:sz w:val="20"/>
        </w:rPr>
        <w:t xml:space="preserve">An </w:t>
      </w:r>
      <w:r>
        <w:rPr>
          <w:rFonts w:ascii="Times New Roman"/>
          <w:spacing w:val="-1"/>
          <w:sz w:val="20"/>
        </w:rPr>
        <w:t>external entity</w:t>
      </w:r>
      <w:r>
        <w:rPr>
          <w:rFonts w:ascii="Times New Roman"/>
          <w:sz w:val="20"/>
        </w:rPr>
        <w:t xml:space="preserve"> is </w:t>
      </w:r>
      <w:r>
        <w:rPr>
          <w:rFonts w:ascii="Times New Roman"/>
          <w:spacing w:val="-1"/>
          <w:sz w:val="20"/>
        </w:rPr>
        <w:t>accessed</w:t>
      </w:r>
      <w:r>
        <w:rPr>
          <w:rFonts w:ascii="Times New Roman"/>
          <w:sz w:val="20"/>
        </w:rPr>
        <w:t xml:space="preserve"> </w:t>
      </w:r>
      <w:r>
        <w:rPr>
          <w:rFonts w:ascii="Times New Roman"/>
          <w:spacing w:val="-1"/>
          <w:sz w:val="20"/>
        </w:rPr>
        <w:t>using</w:t>
      </w:r>
      <w:r>
        <w:rPr>
          <w:rFonts w:ascii="Times New Roman"/>
          <w:sz w:val="20"/>
        </w:rPr>
        <w:t xml:space="preserve"> the last</w:t>
      </w:r>
      <w:r>
        <w:rPr>
          <w:rFonts w:ascii="Times New Roman"/>
          <w:spacing w:val="-2"/>
          <w:sz w:val="20"/>
        </w:rPr>
        <w:t xml:space="preserve"> </w:t>
      </w:r>
      <w:r>
        <w:rPr>
          <w:rFonts w:ascii="Times New Roman"/>
          <w:spacing w:val="-1"/>
          <w:sz w:val="20"/>
        </w:rPr>
        <w:t>symbol</w:t>
      </w:r>
    </w:p>
    <w:p w14:paraId="665CD375" w14:textId="77777777" w:rsidR="008D05C1" w:rsidRDefault="00D13026">
      <w:pPr>
        <w:pStyle w:val="BodyText"/>
        <w:tabs>
          <w:tab w:val="left" w:pos="4040"/>
        </w:tabs>
        <w:ind w:left="4040" w:right="207" w:hanging="2880"/>
      </w:pPr>
      <w:r>
        <w:rPr>
          <w:i/>
          <w:spacing w:val="-1"/>
        </w:rPr>
        <w:t>Source/Sink)</w:t>
      </w:r>
      <w:r>
        <w:rPr>
          <w:i/>
          <w:spacing w:val="-1"/>
        </w:rPr>
        <w:tab/>
      </w:r>
      <w:r>
        <w:t>button</w:t>
      </w:r>
      <w:r>
        <w:rPr>
          <w:spacing w:val="-1"/>
        </w:rPr>
        <w:t xml:space="preserve"> </w:t>
      </w:r>
      <w:r>
        <w:t>on the</w:t>
      </w:r>
      <w:r>
        <w:rPr>
          <w:spacing w:val="-1"/>
        </w:rPr>
        <w:t xml:space="preserve"> control</w:t>
      </w:r>
      <w:r>
        <w:rPr>
          <w:spacing w:val="-2"/>
        </w:rPr>
        <w:t xml:space="preserve"> </w:t>
      </w:r>
      <w:r>
        <w:t>bar.</w:t>
      </w:r>
      <w:r>
        <w:rPr>
          <w:spacing w:val="-1"/>
        </w:rPr>
        <w:t xml:space="preserve"> </w:t>
      </w:r>
      <w:r>
        <w:t xml:space="preserve">It is </w:t>
      </w:r>
      <w:r>
        <w:rPr>
          <w:spacing w:val="-1"/>
        </w:rPr>
        <w:t xml:space="preserve">represented </w:t>
      </w:r>
      <w:r>
        <w:t>by</w:t>
      </w:r>
      <w:r>
        <w:rPr>
          <w:spacing w:val="-2"/>
        </w:rPr>
        <w:t xml:space="preserve"> </w:t>
      </w:r>
      <w:r>
        <w:t>a large</w:t>
      </w:r>
      <w:r>
        <w:rPr>
          <w:spacing w:val="49"/>
        </w:rPr>
        <w:t xml:space="preserve"> </w:t>
      </w:r>
      <w:r>
        <w:rPr>
          <w:spacing w:val="-1"/>
        </w:rPr>
        <w:t>square under</w:t>
      </w:r>
      <w:r>
        <w:t xml:space="preserve"> </w:t>
      </w:r>
      <w:r>
        <w:rPr>
          <w:spacing w:val="-1"/>
        </w:rPr>
        <w:t>Yourdon</w:t>
      </w:r>
      <w:r>
        <w:t xml:space="preserve"> </w:t>
      </w:r>
      <w:r>
        <w:rPr>
          <w:spacing w:val="-1"/>
        </w:rPr>
        <w:t>rules,</w:t>
      </w:r>
      <w:r>
        <w:t xml:space="preserve"> </w:t>
      </w:r>
      <w:r>
        <w:rPr>
          <w:spacing w:val="-1"/>
        </w:rPr>
        <w:t>or</w:t>
      </w:r>
      <w:r>
        <w:t xml:space="preserve"> a </w:t>
      </w:r>
      <w:r>
        <w:rPr>
          <w:spacing w:val="-1"/>
        </w:rPr>
        <w:t>square drawn</w:t>
      </w:r>
      <w:r>
        <w:t xml:space="preserve"> </w:t>
      </w:r>
      <w:r>
        <w:rPr>
          <w:spacing w:val="-1"/>
        </w:rPr>
        <w:t>with</w:t>
      </w:r>
      <w:r>
        <w:t xml:space="preserve"> </w:t>
      </w:r>
      <w:r>
        <w:rPr>
          <w:spacing w:val="-1"/>
        </w:rPr>
        <w:t>relief</w:t>
      </w:r>
      <w:r>
        <w:rPr>
          <w:spacing w:val="67"/>
        </w:rPr>
        <w:t xml:space="preserve"> </w:t>
      </w:r>
      <w:r>
        <w:rPr>
          <w:spacing w:val="-1"/>
        </w:rPr>
        <w:t>under</w:t>
      </w:r>
      <w:r>
        <w:t xml:space="preserve"> Gane</w:t>
      </w:r>
      <w:r>
        <w:rPr>
          <w:spacing w:val="-1"/>
        </w:rPr>
        <w:t xml:space="preserve"> </w:t>
      </w:r>
      <w:r>
        <w:t xml:space="preserve">&amp; </w:t>
      </w:r>
      <w:r>
        <w:rPr>
          <w:spacing w:val="-1"/>
        </w:rPr>
        <w:t>Sarson</w:t>
      </w:r>
      <w:r>
        <w:t xml:space="preserve"> </w:t>
      </w:r>
      <w:r>
        <w:rPr>
          <w:spacing w:val="-1"/>
        </w:rPr>
        <w:t>rules. For</w:t>
      </w:r>
      <w:r>
        <w:t xml:space="preserve"> </w:t>
      </w:r>
      <w:r>
        <w:rPr>
          <w:spacing w:val="-1"/>
        </w:rPr>
        <w:t>SSADM</w:t>
      </w:r>
      <w:r>
        <w:rPr>
          <w:spacing w:val="-2"/>
        </w:rPr>
        <w:t xml:space="preserve"> </w:t>
      </w:r>
      <w:r>
        <w:t xml:space="preserve">and </w:t>
      </w:r>
      <w:r>
        <w:rPr>
          <w:spacing w:val="-1"/>
        </w:rPr>
        <w:t>Métrica</w:t>
      </w:r>
      <w:r>
        <w:rPr>
          <w:spacing w:val="51"/>
        </w:rPr>
        <w:t xml:space="preserve"> </w:t>
      </w:r>
      <w:r>
        <w:rPr>
          <w:spacing w:val="-1"/>
        </w:rPr>
        <w:t xml:space="preserve">rules, </w:t>
      </w:r>
      <w:r>
        <w:t xml:space="preserve">an </w:t>
      </w:r>
      <w:r>
        <w:rPr>
          <w:spacing w:val="-1"/>
        </w:rPr>
        <w:t>oval represents</w:t>
      </w:r>
      <w:r>
        <w:t xml:space="preserve"> </w:t>
      </w:r>
      <w:r>
        <w:rPr>
          <w:spacing w:val="-1"/>
        </w:rPr>
        <w:t>an</w:t>
      </w:r>
      <w:r>
        <w:t xml:space="preserve"> </w:t>
      </w:r>
      <w:r>
        <w:rPr>
          <w:spacing w:val="-1"/>
        </w:rPr>
        <w:t>external entity.</w:t>
      </w:r>
      <w:r>
        <w:t xml:space="preserve"> </w:t>
      </w:r>
      <w:r>
        <w:rPr>
          <w:spacing w:val="-1"/>
        </w:rPr>
        <w:t>An</w:t>
      </w:r>
      <w:r>
        <w:t xml:space="preserve"> </w:t>
      </w:r>
      <w:r>
        <w:rPr>
          <w:spacing w:val="-1"/>
        </w:rPr>
        <w:t>external</w:t>
      </w:r>
      <w:r>
        <w:rPr>
          <w:spacing w:val="63"/>
        </w:rPr>
        <w:t xml:space="preserve"> </w:t>
      </w:r>
      <w:r>
        <w:rPr>
          <w:spacing w:val="-1"/>
        </w:rPr>
        <w:t>entity</w:t>
      </w:r>
      <w:r>
        <w:t xml:space="preserve"> </w:t>
      </w:r>
      <w:r>
        <w:rPr>
          <w:spacing w:val="-1"/>
        </w:rPr>
        <w:t>is</w:t>
      </w:r>
      <w:r>
        <w:t xml:space="preserve"> </w:t>
      </w:r>
      <w:r>
        <w:rPr>
          <w:spacing w:val="-1"/>
        </w:rPr>
        <w:t>something</w:t>
      </w:r>
      <w:r>
        <w:t xml:space="preserve"> </w:t>
      </w:r>
      <w:r>
        <w:rPr>
          <w:spacing w:val="-1"/>
        </w:rPr>
        <w:t>outside</w:t>
      </w:r>
      <w:r>
        <w:t xml:space="preserve"> </w:t>
      </w:r>
      <w:r>
        <w:rPr>
          <w:spacing w:val="-1"/>
        </w:rPr>
        <w:t>the</w:t>
      </w:r>
      <w:r>
        <w:t xml:space="preserve"> </w:t>
      </w:r>
      <w:r>
        <w:rPr>
          <w:spacing w:val="-1"/>
        </w:rPr>
        <w:t>boundary</w:t>
      </w:r>
      <w:r>
        <w:rPr>
          <w:spacing w:val="-2"/>
        </w:rPr>
        <w:t xml:space="preserve"> </w:t>
      </w:r>
      <w:r>
        <w:t>of the system</w:t>
      </w:r>
      <w:r>
        <w:rPr>
          <w:spacing w:val="45"/>
        </w:rPr>
        <w:t xml:space="preserve"> </w:t>
      </w:r>
      <w:r>
        <w:t xml:space="preserve">you </w:t>
      </w:r>
      <w:r>
        <w:rPr>
          <w:spacing w:val="-1"/>
        </w:rPr>
        <w:t>are</w:t>
      </w:r>
      <w:r>
        <w:t xml:space="preserve"> </w:t>
      </w:r>
      <w:r>
        <w:rPr>
          <w:spacing w:val="-1"/>
        </w:rPr>
        <w:t>modeling</w:t>
      </w:r>
      <w:r>
        <w:t xml:space="preserve"> </w:t>
      </w:r>
      <w:r>
        <w:rPr>
          <w:spacing w:val="-1"/>
        </w:rPr>
        <w:t>that</w:t>
      </w:r>
      <w:r>
        <w:t xml:space="preserve"> </w:t>
      </w:r>
      <w:r>
        <w:rPr>
          <w:spacing w:val="-1"/>
        </w:rPr>
        <w:t>either</w:t>
      </w:r>
      <w:r>
        <w:t xml:space="preserve"> </w:t>
      </w:r>
      <w:r>
        <w:rPr>
          <w:spacing w:val="-1"/>
        </w:rPr>
        <w:t xml:space="preserve">sends </w:t>
      </w:r>
      <w:r>
        <w:t xml:space="preserve">data to </w:t>
      </w:r>
      <w:r>
        <w:rPr>
          <w:spacing w:val="-1"/>
        </w:rPr>
        <w:t>your system</w:t>
      </w:r>
      <w:r>
        <w:rPr>
          <w:spacing w:val="-3"/>
        </w:rPr>
        <w:t xml:space="preserve"> </w:t>
      </w:r>
      <w:r>
        <w:t>or</w:t>
      </w:r>
      <w:r>
        <w:rPr>
          <w:spacing w:val="49"/>
        </w:rPr>
        <w:t xml:space="preserve"> </w:t>
      </w:r>
      <w:r>
        <w:t>receives</w:t>
      </w:r>
      <w:r>
        <w:rPr>
          <w:spacing w:val="-1"/>
        </w:rPr>
        <w:t xml:space="preserve"> </w:t>
      </w:r>
      <w:r>
        <w:t>data</w:t>
      </w:r>
      <w:r>
        <w:rPr>
          <w:spacing w:val="-2"/>
        </w:rPr>
        <w:t xml:space="preserve"> </w:t>
      </w:r>
      <w:r>
        <w:t>from</w:t>
      </w:r>
      <w:r>
        <w:rPr>
          <w:spacing w:val="-2"/>
        </w:rPr>
        <w:t xml:space="preserve"> </w:t>
      </w:r>
      <w:r>
        <w:rPr>
          <w:spacing w:val="-1"/>
        </w:rPr>
        <w:t>it.</w:t>
      </w:r>
      <w:r>
        <w:t xml:space="preserve"> It </w:t>
      </w:r>
      <w:r>
        <w:rPr>
          <w:spacing w:val="-1"/>
        </w:rPr>
        <w:t>is</w:t>
      </w:r>
      <w:r>
        <w:t xml:space="preserve"> </w:t>
      </w:r>
      <w:r>
        <w:rPr>
          <w:spacing w:val="-1"/>
        </w:rPr>
        <w:t>effectively</w:t>
      </w:r>
      <w:r>
        <w:rPr>
          <w:spacing w:val="-2"/>
        </w:rPr>
        <w:t xml:space="preserve"> </w:t>
      </w:r>
      <w:r>
        <w:t xml:space="preserve">a </w:t>
      </w:r>
      <w:r>
        <w:rPr>
          <w:spacing w:val="-1"/>
        </w:rPr>
        <w:t>black</w:t>
      </w:r>
      <w:r>
        <w:rPr>
          <w:spacing w:val="-2"/>
        </w:rPr>
        <w:t xml:space="preserve"> </w:t>
      </w:r>
      <w:r>
        <w:t xml:space="preserve">box, in </w:t>
      </w:r>
      <w:r>
        <w:rPr>
          <w:spacing w:val="-1"/>
        </w:rPr>
        <w:t>that</w:t>
      </w:r>
      <w:r>
        <w:rPr>
          <w:spacing w:val="37"/>
        </w:rPr>
        <w:t xml:space="preserve"> </w:t>
      </w:r>
      <w:r>
        <w:t>what</w:t>
      </w:r>
      <w:r>
        <w:rPr>
          <w:spacing w:val="-2"/>
        </w:rPr>
        <w:t xml:space="preserve"> </w:t>
      </w:r>
      <w:r>
        <w:rPr>
          <w:spacing w:val="-1"/>
        </w:rPr>
        <w:t>happens</w:t>
      </w:r>
      <w:r>
        <w:t xml:space="preserve"> </w:t>
      </w:r>
      <w:r>
        <w:rPr>
          <w:spacing w:val="-1"/>
        </w:rPr>
        <w:t>inside</w:t>
      </w:r>
      <w:r>
        <w:rPr>
          <w:spacing w:val="-2"/>
        </w:rPr>
        <w:t xml:space="preserve"> </w:t>
      </w:r>
      <w:r>
        <w:t xml:space="preserve">the </w:t>
      </w:r>
      <w:r>
        <w:rPr>
          <w:spacing w:val="-1"/>
        </w:rPr>
        <w:t>external</w:t>
      </w:r>
      <w:r>
        <w:t xml:space="preserve"> </w:t>
      </w:r>
      <w:r>
        <w:rPr>
          <w:spacing w:val="-1"/>
        </w:rPr>
        <w:t>entity</w:t>
      </w:r>
      <w:r>
        <w:rPr>
          <w:spacing w:val="-2"/>
        </w:rPr>
        <w:t xml:space="preserve"> </w:t>
      </w:r>
      <w:r>
        <w:t xml:space="preserve">is </w:t>
      </w:r>
      <w:r>
        <w:rPr>
          <w:spacing w:val="-1"/>
        </w:rPr>
        <w:t>not</w:t>
      </w:r>
      <w:r>
        <w:t xml:space="preserve"> </w:t>
      </w:r>
      <w:r>
        <w:rPr>
          <w:spacing w:val="-1"/>
        </w:rPr>
        <w:t xml:space="preserve">material </w:t>
      </w:r>
      <w:r>
        <w:t>to</w:t>
      </w:r>
      <w:r>
        <w:rPr>
          <w:spacing w:val="57"/>
        </w:rPr>
        <w:t xml:space="preserve"> </w:t>
      </w:r>
      <w:r>
        <w:t xml:space="preserve">your </w:t>
      </w:r>
      <w:r>
        <w:rPr>
          <w:spacing w:val="-1"/>
        </w:rPr>
        <w:t>system</w:t>
      </w:r>
      <w:r>
        <w:rPr>
          <w:spacing w:val="-3"/>
        </w:rPr>
        <w:t xml:space="preserve"> </w:t>
      </w:r>
      <w:r>
        <w:rPr>
          <w:spacing w:val="-1"/>
        </w:rPr>
        <w:t>description.</w:t>
      </w:r>
      <w:r>
        <w:t xml:space="preserve"> It</w:t>
      </w:r>
      <w:r>
        <w:rPr>
          <w:spacing w:val="-1"/>
        </w:rPr>
        <w:t xml:space="preserve"> </w:t>
      </w:r>
      <w:r>
        <w:t>is</w:t>
      </w:r>
      <w:r>
        <w:rPr>
          <w:spacing w:val="-1"/>
        </w:rPr>
        <w:t xml:space="preserve"> </w:t>
      </w:r>
      <w:r>
        <w:t>only</w:t>
      </w:r>
      <w:r>
        <w:rPr>
          <w:spacing w:val="-2"/>
        </w:rPr>
        <w:t xml:space="preserve"> </w:t>
      </w:r>
      <w:r>
        <w:rPr>
          <w:spacing w:val="-1"/>
        </w:rPr>
        <w:t>there</w:t>
      </w:r>
      <w:r>
        <w:t xml:space="preserve"> </w:t>
      </w:r>
      <w:r>
        <w:rPr>
          <w:spacing w:val="-1"/>
        </w:rPr>
        <w:t>to</w:t>
      </w:r>
      <w:r>
        <w:t xml:space="preserve"> </w:t>
      </w:r>
      <w:r>
        <w:rPr>
          <w:spacing w:val="-1"/>
        </w:rPr>
        <w:t>make</w:t>
      </w:r>
      <w:r>
        <w:t xml:space="preserve"> clear</w:t>
      </w:r>
      <w:r>
        <w:rPr>
          <w:spacing w:val="47"/>
        </w:rPr>
        <w:t xml:space="preserve"> </w:t>
      </w:r>
      <w:r>
        <w:rPr>
          <w:spacing w:val="-1"/>
        </w:rPr>
        <w:t>some</w:t>
      </w:r>
      <w:r>
        <w:t xml:space="preserve"> of the</w:t>
      </w:r>
      <w:r>
        <w:rPr>
          <w:spacing w:val="-2"/>
        </w:rPr>
        <w:t xml:space="preserve"> </w:t>
      </w:r>
      <w:r>
        <w:rPr>
          <w:spacing w:val="-1"/>
        </w:rPr>
        <w:t>environment</w:t>
      </w:r>
      <w:r>
        <w:t xml:space="preserve"> in </w:t>
      </w:r>
      <w:r>
        <w:rPr>
          <w:spacing w:val="-1"/>
        </w:rPr>
        <w:t>which</w:t>
      </w:r>
      <w:r>
        <w:t xml:space="preserve"> </w:t>
      </w:r>
      <w:r>
        <w:rPr>
          <w:spacing w:val="-1"/>
        </w:rPr>
        <w:t>your</w:t>
      </w:r>
      <w:r>
        <w:t xml:space="preserve"> </w:t>
      </w:r>
      <w:r>
        <w:rPr>
          <w:spacing w:val="-1"/>
        </w:rPr>
        <w:t>system</w:t>
      </w:r>
      <w:r>
        <w:rPr>
          <w:spacing w:val="-3"/>
        </w:rPr>
        <w:t xml:space="preserve"> </w:t>
      </w:r>
      <w:r>
        <w:rPr>
          <w:spacing w:val="-1"/>
        </w:rPr>
        <w:t>resides.</w:t>
      </w:r>
    </w:p>
    <w:p w14:paraId="122929DD" w14:textId="77777777" w:rsidR="008D05C1" w:rsidRDefault="00D13026">
      <w:pPr>
        <w:pStyle w:val="BodyText"/>
        <w:ind w:left="4040" w:right="199"/>
      </w:pPr>
      <w:r>
        <w:rPr>
          <w:spacing w:val="-1"/>
        </w:rPr>
        <w:t>External</w:t>
      </w:r>
      <w:r>
        <w:t xml:space="preserve"> </w:t>
      </w:r>
      <w:r>
        <w:rPr>
          <w:spacing w:val="-1"/>
        </w:rPr>
        <w:t>entities</w:t>
      </w:r>
      <w:r>
        <w:t xml:space="preserve"> are</w:t>
      </w:r>
      <w:r>
        <w:rPr>
          <w:spacing w:val="-1"/>
        </w:rPr>
        <w:t xml:space="preserve"> optional.</w:t>
      </w:r>
      <w:r>
        <w:t xml:space="preserve"> A</w:t>
      </w:r>
      <w:r>
        <w:rPr>
          <w:spacing w:val="-1"/>
        </w:rPr>
        <w:t xml:space="preserve"> </w:t>
      </w:r>
      <w:r>
        <w:t>net input</w:t>
      </w:r>
      <w:r>
        <w:rPr>
          <w:spacing w:val="-2"/>
        </w:rPr>
        <w:t xml:space="preserve"> </w:t>
      </w:r>
      <w:r>
        <w:rPr>
          <w:spacing w:val="-1"/>
        </w:rPr>
        <w:t>data</w:t>
      </w:r>
      <w:r>
        <w:t xml:space="preserve"> flow</w:t>
      </w:r>
      <w:r>
        <w:rPr>
          <w:spacing w:val="1"/>
        </w:rPr>
        <w:t xml:space="preserve"> </w:t>
      </w:r>
      <w:r>
        <w:rPr>
          <w:spacing w:val="-1"/>
        </w:rPr>
        <w:t>can</w:t>
      </w:r>
      <w:r>
        <w:rPr>
          <w:spacing w:val="45"/>
        </w:rPr>
        <w:t xml:space="preserve"> </w:t>
      </w:r>
      <w:r>
        <w:t>just</w:t>
      </w:r>
      <w:r>
        <w:rPr>
          <w:spacing w:val="-1"/>
        </w:rPr>
        <w:t xml:space="preserve"> </w:t>
      </w:r>
      <w:r>
        <w:t>as</w:t>
      </w:r>
      <w:r>
        <w:rPr>
          <w:spacing w:val="-1"/>
        </w:rPr>
        <w:t xml:space="preserve"> </w:t>
      </w:r>
      <w:r>
        <w:t>well</w:t>
      </w:r>
      <w:r>
        <w:rPr>
          <w:spacing w:val="-1"/>
        </w:rPr>
        <w:t xml:space="preserve"> </w:t>
      </w:r>
      <w:r>
        <w:t>be</w:t>
      </w:r>
      <w:r>
        <w:rPr>
          <w:spacing w:val="-1"/>
        </w:rPr>
        <w:t xml:space="preserve"> shown</w:t>
      </w:r>
      <w:r>
        <w:t xml:space="preserve"> </w:t>
      </w:r>
      <w:r>
        <w:rPr>
          <w:spacing w:val="-1"/>
        </w:rPr>
        <w:t xml:space="preserve">coming </w:t>
      </w:r>
      <w:r>
        <w:t>from</w:t>
      </w:r>
      <w:r>
        <w:rPr>
          <w:spacing w:val="-2"/>
        </w:rPr>
        <w:t xml:space="preserve"> </w:t>
      </w:r>
      <w:r>
        <w:rPr>
          <w:spacing w:val="-1"/>
        </w:rPr>
        <w:t xml:space="preserve">nowhere </w:t>
      </w:r>
      <w:r>
        <w:t>as from</w:t>
      </w:r>
      <w:r>
        <w:rPr>
          <w:spacing w:val="-2"/>
        </w:rPr>
        <w:t xml:space="preserve"> </w:t>
      </w:r>
      <w:r>
        <w:t>an</w:t>
      </w:r>
      <w:r>
        <w:rPr>
          <w:spacing w:val="23"/>
        </w:rPr>
        <w:t xml:space="preserve"> </w:t>
      </w:r>
      <w:r>
        <w:rPr>
          <w:spacing w:val="-1"/>
        </w:rPr>
        <w:t>external</w:t>
      </w:r>
      <w:r>
        <w:t xml:space="preserve"> </w:t>
      </w:r>
      <w:r>
        <w:rPr>
          <w:spacing w:val="-1"/>
        </w:rPr>
        <w:t>entity.</w:t>
      </w:r>
      <w:r>
        <w:t xml:space="preserve"> Note that </w:t>
      </w:r>
      <w:r>
        <w:rPr>
          <w:spacing w:val="-1"/>
        </w:rPr>
        <w:t>an</w:t>
      </w:r>
      <w:r>
        <w:t xml:space="preserve"> </w:t>
      </w:r>
      <w:r>
        <w:rPr>
          <w:spacing w:val="-1"/>
        </w:rPr>
        <w:t>external</w:t>
      </w:r>
      <w:r>
        <w:t xml:space="preserve"> </w:t>
      </w:r>
      <w:r>
        <w:rPr>
          <w:spacing w:val="-1"/>
        </w:rPr>
        <w:t>entity</w:t>
      </w:r>
      <w:r>
        <w:rPr>
          <w:spacing w:val="-2"/>
        </w:rPr>
        <w:t xml:space="preserve"> </w:t>
      </w:r>
      <w:r>
        <w:t xml:space="preserve">has </w:t>
      </w:r>
      <w:r>
        <w:rPr>
          <w:spacing w:val="-1"/>
        </w:rPr>
        <w:t>no</w:t>
      </w:r>
      <w:r>
        <w:t xml:space="preserve"> </w:t>
      </w:r>
      <w:r>
        <w:rPr>
          <w:spacing w:val="-1"/>
        </w:rPr>
        <w:t>relation</w:t>
      </w:r>
      <w:r>
        <w:rPr>
          <w:spacing w:val="57"/>
        </w:rPr>
        <w:t xml:space="preserve"> </w:t>
      </w:r>
      <w:r>
        <w:t xml:space="preserve">to the </w:t>
      </w:r>
      <w:r>
        <w:rPr>
          <w:spacing w:val="-1"/>
        </w:rPr>
        <w:t>entity</w:t>
      </w:r>
      <w:r>
        <w:t xml:space="preserve"> </w:t>
      </w:r>
      <w:r>
        <w:rPr>
          <w:spacing w:val="-1"/>
        </w:rPr>
        <w:t>that</w:t>
      </w:r>
      <w:r>
        <w:t xml:space="preserve"> </w:t>
      </w:r>
      <w:r>
        <w:rPr>
          <w:spacing w:val="-1"/>
        </w:rPr>
        <w:t>is</w:t>
      </w:r>
      <w:r>
        <w:rPr>
          <w:spacing w:val="1"/>
        </w:rPr>
        <w:t xml:space="preserve"> </w:t>
      </w:r>
      <w:r>
        <w:t xml:space="preserve">a </w:t>
      </w:r>
      <w:r>
        <w:rPr>
          <w:spacing w:val="-1"/>
        </w:rPr>
        <w:t>part</w:t>
      </w:r>
      <w:r>
        <w:t xml:space="preserve"> of </w:t>
      </w:r>
      <w:r>
        <w:rPr>
          <w:spacing w:val="-1"/>
        </w:rPr>
        <w:t>entity</w:t>
      </w:r>
      <w:r>
        <w:t xml:space="preserve"> </w:t>
      </w:r>
      <w:r>
        <w:rPr>
          <w:spacing w:val="-1"/>
        </w:rPr>
        <w:t>relationship</w:t>
      </w:r>
      <w:r>
        <w:t xml:space="preserve"> </w:t>
      </w:r>
      <w:r>
        <w:rPr>
          <w:spacing w:val="-1"/>
        </w:rPr>
        <w:t>modeling.</w:t>
      </w:r>
      <w:r>
        <w:rPr>
          <w:spacing w:val="53"/>
        </w:rPr>
        <w:t xml:space="preserve"> </w:t>
      </w:r>
      <w:r>
        <w:t xml:space="preserve">It is </w:t>
      </w:r>
      <w:r>
        <w:rPr>
          <w:spacing w:val="-1"/>
        </w:rPr>
        <w:t>simply</w:t>
      </w:r>
      <w:r>
        <w:t xml:space="preserve"> an </w:t>
      </w:r>
      <w:r>
        <w:rPr>
          <w:spacing w:val="-1"/>
        </w:rPr>
        <w:t>unfortunate</w:t>
      </w:r>
      <w:r>
        <w:rPr>
          <w:spacing w:val="-2"/>
        </w:rPr>
        <w:t xml:space="preserve"> </w:t>
      </w:r>
      <w:r>
        <w:rPr>
          <w:spacing w:val="-1"/>
        </w:rPr>
        <w:t>duplication</w:t>
      </w:r>
      <w:r>
        <w:t xml:space="preserve"> of </w:t>
      </w:r>
      <w:r>
        <w:rPr>
          <w:spacing w:val="-1"/>
        </w:rPr>
        <w:t>terminology.</w:t>
      </w:r>
    </w:p>
    <w:p w14:paraId="5037CE83" w14:textId="77777777" w:rsidR="008D05C1" w:rsidRDefault="008D05C1">
      <w:pPr>
        <w:spacing w:before="10" w:line="220" w:lineRule="exact"/>
      </w:pPr>
    </w:p>
    <w:p w14:paraId="07FA5F85" w14:textId="77777777" w:rsidR="008D05C1" w:rsidRDefault="00D13026">
      <w:pPr>
        <w:pStyle w:val="BodyText"/>
        <w:tabs>
          <w:tab w:val="left" w:pos="4040"/>
        </w:tabs>
        <w:ind w:left="4040" w:right="227" w:hanging="2880"/>
      </w:pPr>
      <w:r>
        <w:rPr>
          <w:rFonts w:cs="Times New Roman"/>
          <w:i/>
          <w:spacing w:val="-1"/>
        </w:rPr>
        <w:t>Data</w:t>
      </w:r>
      <w:r>
        <w:rPr>
          <w:rFonts w:cs="Times New Roman"/>
          <w:i/>
        </w:rPr>
        <w:t xml:space="preserve"> </w:t>
      </w:r>
      <w:r>
        <w:rPr>
          <w:rFonts w:cs="Times New Roman"/>
          <w:i/>
          <w:spacing w:val="-1"/>
        </w:rPr>
        <w:t>Flow</w:t>
      </w:r>
      <w:r>
        <w:rPr>
          <w:rFonts w:cs="Times New Roman"/>
          <w:i/>
          <w:spacing w:val="-1"/>
        </w:rPr>
        <w:tab/>
      </w:r>
      <w:r>
        <w:t>A data</w:t>
      </w:r>
      <w:r>
        <w:rPr>
          <w:spacing w:val="-1"/>
        </w:rPr>
        <w:t xml:space="preserve"> flow</w:t>
      </w:r>
      <w:r>
        <w:t xml:space="preserve"> </w:t>
      </w:r>
      <w:r>
        <w:rPr>
          <w:spacing w:val="-1"/>
        </w:rPr>
        <w:t>depicts</w:t>
      </w:r>
      <w:r>
        <w:t xml:space="preserve"> </w:t>
      </w:r>
      <w:r>
        <w:rPr>
          <w:spacing w:val="-1"/>
        </w:rPr>
        <w:t>the</w:t>
      </w:r>
      <w:r>
        <w:t xml:space="preserve"> </w:t>
      </w:r>
      <w:r>
        <w:rPr>
          <w:spacing w:val="-1"/>
        </w:rPr>
        <w:t>movement</w:t>
      </w:r>
      <w:r>
        <w:t xml:space="preserve"> of one </w:t>
      </w:r>
      <w:r>
        <w:rPr>
          <w:spacing w:val="-1"/>
        </w:rPr>
        <w:t>to</w:t>
      </w:r>
      <w:r>
        <w:t xml:space="preserve"> </w:t>
      </w:r>
      <w:r>
        <w:rPr>
          <w:spacing w:val="-1"/>
        </w:rPr>
        <w:t>many</w:t>
      </w:r>
      <w:r>
        <w:t xml:space="preserve"> </w:t>
      </w:r>
      <w:r>
        <w:rPr>
          <w:spacing w:val="-1"/>
        </w:rPr>
        <w:t>items</w:t>
      </w:r>
      <w:r>
        <w:rPr>
          <w:spacing w:val="41"/>
        </w:rPr>
        <w:t xml:space="preserve"> </w:t>
      </w:r>
      <w:r>
        <w:t xml:space="preserve">of </w:t>
      </w:r>
      <w:r>
        <w:rPr>
          <w:spacing w:val="-1"/>
        </w:rPr>
        <w:t>data. Data</w:t>
      </w:r>
      <w:r>
        <w:t xml:space="preserve"> </w:t>
      </w:r>
      <w:r>
        <w:rPr>
          <w:spacing w:val="-1"/>
        </w:rPr>
        <w:t>can</w:t>
      </w:r>
      <w:r>
        <w:t xml:space="preserve"> </w:t>
      </w:r>
      <w:r>
        <w:rPr>
          <w:spacing w:val="-1"/>
        </w:rPr>
        <w:t>enter</w:t>
      </w:r>
      <w:r>
        <w:t xml:space="preserve"> a</w:t>
      </w:r>
      <w:r>
        <w:rPr>
          <w:spacing w:val="-2"/>
        </w:rPr>
        <w:t xml:space="preserve"> </w:t>
      </w:r>
      <w:r>
        <w:rPr>
          <w:spacing w:val="-1"/>
        </w:rPr>
        <w:t>system</w:t>
      </w:r>
      <w:r>
        <w:rPr>
          <w:spacing w:val="-3"/>
        </w:rPr>
        <w:t xml:space="preserve"> </w:t>
      </w:r>
      <w:r>
        <w:t>from</w:t>
      </w:r>
      <w:r>
        <w:rPr>
          <w:spacing w:val="-3"/>
        </w:rPr>
        <w:t xml:space="preserve"> </w:t>
      </w:r>
      <w:r>
        <w:rPr>
          <w:spacing w:val="-1"/>
        </w:rPr>
        <w:t>outside,</w:t>
      </w:r>
      <w:r>
        <w:t xml:space="preserve"> such as </w:t>
      </w:r>
      <w:r>
        <w:rPr>
          <w:spacing w:val="-1"/>
        </w:rPr>
        <w:t>the</w:t>
      </w:r>
      <w:r>
        <w:rPr>
          <w:spacing w:val="51"/>
        </w:rPr>
        <w:t xml:space="preserve"> </w:t>
      </w:r>
      <w:r>
        <w:rPr>
          <w:rFonts w:cs="Times New Roman"/>
        </w:rPr>
        <w:t>entries that</w:t>
      </w:r>
      <w:r>
        <w:rPr>
          <w:rFonts w:cs="Times New Roman"/>
          <w:spacing w:val="-2"/>
        </w:rPr>
        <w:t xml:space="preserve"> </w:t>
      </w:r>
      <w:r>
        <w:rPr>
          <w:rFonts w:cs="Times New Roman"/>
          <w:spacing w:val="-1"/>
        </w:rPr>
        <w:t xml:space="preserve">appear </w:t>
      </w:r>
      <w:r>
        <w:rPr>
          <w:rFonts w:cs="Times New Roman"/>
        </w:rPr>
        <w:t>on a</w:t>
      </w:r>
      <w:r>
        <w:rPr>
          <w:rFonts w:cs="Times New Roman"/>
          <w:spacing w:val="-1"/>
        </w:rPr>
        <w:t xml:space="preserve"> publisher‘s</w:t>
      </w:r>
      <w:r>
        <w:rPr>
          <w:rFonts w:cs="Times New Roman"/>
        </w:rPr>
        <w:t xml:space="preserve"> </w:t>
      </w:r>
      <w:r>
        <w:rPr>
          <w:rFonts w:cs="Times New Roman"/>
          <w:spacing w:val="-1"/>
        </w:rPr>
        <w:t>invoice</w:t>
      </w:r>
      <w:r>
        <w:rPr>
          <w:rFonts w:cs="Times New Roman"/>
          <w:spacing w:val="-2"/>
        </w:rPr>
        <w:t xml:space="preserve"> </w:t>
      </w:r>
      <w:r>
        <w:rPr>
          <w:rFonts w:cs="Times New Roman"/>
        </w:rPr>
        <w:t>or a</w:t>
      </w:r>
      <w:r>
        <w:rPr>
          <w:rFonts w:cs="Times New Roman"/>
          <w:spacing w:val="-1"/>
        </w:rPr>
        <w:t xml:space="preserve"> packing</w:t>
      </w:r>
      <w:r>
        <w:rPr>
          <w:rFonts w:cs="Times New Roman"/>
          <w:spacing w:val="53"/>
        </w:rPr>
        <w:t xml:space="preserve"> </w:t>
      </w:r>
      <w:r>
        <w:rPr>
          <w:spacing w:val="-1"/>
        </w:rPr>
        <w:t>list.</w:t>
      </w:r>
      <w:r>
        <w:t xml:space="preserve"> (The</w:t>
      </w:r>
      <w:r>
        <w:rPr>
          <w:spacing w:val="-2"/>
        </w:rPr>
        <w:t xml:space="preserve"> </w:t>
      </w:r>
      <w:r>
        <w:rPr>
          <w:spacing w:val="-1"/>
        </w:rPr>
        <w:t>invoice</w:t>
      </w:r>
      <w:r>
        <w:t xml:space="preserve"> data</w:t>
      </w:r>
      <w:r>
        <w:rPr>
          <w:spacing w:val="-2"/>
        </w:rPr>
        <w:t xml:space="preserve"> </w:t>
      </w:r>
      <w:r>
        <w:rPr>
          <w:spacing w:val="-1"/>
        </w:rPr>
        <w:t>flow</w:t>
      </w:r>
      <w:r>
        <w:t xml:space="preserve"> is</w:t>
      </w:r>
      <w:r>
        <w:rPr>
          <w:spacing w:val="-2"/>
        </w:rPr>
        <w:t xml:space="preserve"> </w:t>
      </w:r>
      <w:r>
        <w:rPr>
          <w:spacing w:val="-1"/>
        </w:rPr>
        <w:t>shown</w:t>
      </w:r>
      <w:r>
        <w:t xml:space="preserve"> </w:t>
      </w:r>
      <w:r>
        <w:rPr>
          <w:spacing w:val="-1"/>
        </w:rPr>
        <w:t>entering</w:t>
      </w:r>
      <w:r>
        <w:t xml:space="preserve"> a process</w:t>
      </w:r>
      <w:r>
        <w:rPr>
          <w:rFonts w:cs="Times New Roman"/>
        </w:rPr>
        <w:t>—</w:t>
      </w:r>
      <w:r>
        <w:rPr>
          <w:rFonts w:cs="Times New Roman"/>
          <w:spacing w:val="43"/>
        </w:rPr>
        <w:t xml:space="preserve"> </w:t>
      </w:r>
      <w:r>
        <w:rPr>
          <w:spacing w:val="-1"/>
        </w:rPr>
        <w:t xml:space="preserve">it </w:t>
      </w:r>
      <w:r>
        <w:rPr>
          <w:rFonts w:cs="Times New Roman"/>
          <w:i/>
        </w:rPr>
        <w:t xml:space="preserve">must </w:t>
      </w:r>
      <w:r>
        <w:rPr>
          <w:spacing w:val="-1"/>
        </w:rPr>
        <w:t>enter</w:t>
      </w:r>
      <w:r>
        <w:t xml:space="preserve"> a</w:t>
      </w:r>
      <w:r>
        <w:rPr>
          <w:spacing w:val="-2"/>
        </w:rPr>
        <w:t xml:space="preserve"> </w:t>
      </w:r>
      <w:r>
        <w:rPr>
          <w:spacing w:val="-1"/>
        </w:rPr>
        <w:t>process</w:t>
      </w:r>
      <w:r>
        <w:rPr>
          <w:rFonts w:cs="Times New Roman"/>
          <w:spacing w:val="-1"/>
        </w:rPr>
        <w:t>—</w:t>
      </w:r>
      <w:r>
        <w:rPr>
          <w:spacing w:val="-1"/>
        </w:rPr>
        <w:t>where</w:t>
      </w:r>
      <w:r>
        <w:t xml:space="preserve"> </w:t>
      </w:r>
      <w:r>
        <w:rPr>
          <w:spacing w:val="-1"/>
        </w:rPr>
        <w:t>it</w:t>
      </w:r>
      <w:r>
        <w:t xml:space="preserve"> </w:t>
      </w:r>
      <w:r>
        <w:rPr>
          <w:spacing w:val="-1"/>
        </w:rPr>
        <w:t>is</w:t>
      </w:r>
      <w:r>
        <w:t xml:space="preserve"> </w:t>
      </w:r>
      <w:r>
        <w:rPr>
          <w:spacing w:val="-1"/>
        </w:rPr>
        <w:t>examined</w:t>
      </w:r>
      <w:r>
        <w:t xml:space="preserve"> </w:t>
      </w:r>
      <w:r>
        <w:rPr>
          <w:spacing w:val="-1"/>
        </w:rPr>
        <w:t>and</w:t>
      </w:r>
      <w:r>
        <w:t xml:space="preserve"> </w:t>
      </w:r>
      <w:r>
        <w:rPr>
          <w:spacing w:val="-1"/>
        </w:rPr>
        <w:t>acted</w:t>
      </w:r>
      <w:r>
        <w:rPr>
          <w:spacing w:val="57"/>
        </w:rPr>
        <w:t xml:space="preserve"> </w:t>
      </w:r>
      <w:r>
        <w:rPr>
          <w:spacing w:val="-1"/>
        </w:rPr>
        <w:t>upon.)</w:t>
      </w:r>
      <w:r>
        <w:t xml:space="preserve"> </w:t>
      </w:r>
      <w:r>
        <w:rPr>
          <w:spacing w:val="-1"/>
        </w:rPr>
        <w:t xml:space="preserve">This </w:t>
      </w:r>
      <w:r>
        <w:t xml:space="preserve">process </w:t>
      </w:r>
      <w:r>
        <w:rPr>
          <w:spacing w:val="-1"/>
        </w:rPr>
        <w:t>might</w:t>
      </w:r>
      <w:r>
        <w:t xml:space="preserve"> </w:t>
      </w:r>
      <w:r>
        <w:rPr>
          <w:spacing w:val="-1"/>
        </w:rPr>
        <w:t>send</w:t>
      </w:r>
      <w:r>
        <w:t xml:space="preserve"> </w:t>
      </w:r>
      <w:r>
        <w:rPr>
          <w:spacing w:val="-1"/>
        </w:rPr>
        <w:t>some</w:t>
      </w:r>
      <w:r>
        <w:t xml:space="preserve"> of</w:t>
      </w:r>
      <w:r>
        <w:rPr>
          <w:spacing w:val="-1"/>
        </w:rPr>
        <w:t xml:space="preserve"> </w:t>
      </w:r>
      <w:r>
        <w:t>the</w:t>
      </w:r>
      <w:r>
        <w:rPr>
          <w:spacing w:val="-1"/>
        </w:rPr>
        <w:t xml:space="preserve"> data</w:t>
      </w:r>
      <w:r>
        <w:t xml:space="preserve"> to</w:t>
      </w:r>
      <w:r>
        <w:rPr>
          <w:spacing w:val="-1"/>
        </w:rPr>
        <w:t xml:space="preserve"> </w:t>
      </w:r>
      <w:r>
        <w:t>be</w:t>
      </w:r>
      <w:r>
        <w:rPr>
          <w:spacing w:val="33"/>
        </w:rPr>
        <w:t xml:space="preserve"> </w:t>
      </w:r>
      <w:r>
        <w:rPr>
          <w:spacing w:val="-1"/>
        </w:rPr>
        <w:t>stored, some</w:t>
      </w:r>
      <w:r>
        <w:t xml:space="preserve"> to be</w:t>
      </w:r>
      <w:r>
        <w:rPr>
          <w:spacing w:val="-1"/>
        </w:rPr>
        <w:t xml:space="preserve"> printed,</w:t>
      </w:r>
      <w:r>
        <w:t xml:space="preserve"> </w:t>
      </w:r>
      <w:r>
        <w:rPr>
          <w:spacing w:val="-1"/>
        </w:rPr>
        <w:t>some</w:t>
      </w:r>
      <w:r>
        <w:t xml:space="preserve"> to be </w:t>
      </w:r>
      <w:r>
        <w:rPr>
          <w:spacing w:val="-1"/>
        </w:rPr>
        <w:t xml:space="preserve">ignored. </w:t>
      </w:r>
      <w:r>
        <w:t>These</w:t>
      </w:r>
      <w:r>
        <w:rPr>
          <w:spacing w:val="39"/>
        </w:rPr>
        <w:t xml:space="preserve"> </w:t>
      </w:r>
      <w:r>
        <w:t>invoice</w:t>
      </w:r>
      <w:r>
        <w:rPr>
          <w:spacing w:val="-1"/>
        </w:rPr>
        <w:t xml:space="preserve"> data</w:t>
      </w:r>
      <w:r>
        <w:rPr>
          <w:spacing w:val="-2"/>
        </w:rPr>
        <w:t xml:space="preserve"> </w:t>
      </w:r>
      <w:r>
        <w:rPr>
          <w:spacing w:val="-1"/>
        </w:rPr>
        <w:t>elements</w:t>
      </w:r>
      <w:r>
        <w:t xml:space="preserve"> </w:t>
      </w:r>
      <w:r>
        <w:rPr>
          <w:spacing w:val="-1"/>
        </w:rPr>
        <w:t>may</w:t>
      </w:r>
      <w:r>
        <w:t xml:space="preserve"> or</w:t>
      </w:r>
      <w:r>
        <w:rPr>
          <w:spacing w:val="-1"/>
        </w:rPr>
        <w:t xml:space="preserve"> may </w:t>
      </w:r>
      <w:r>
        <w:t>not be</w:t>
      </w:r>
      <w:r>
        <w:rPr>
          <w:spacing w:val="-2"/>
        </w:rPr>
        <w:t xml:space="preserve"> </w:t>
      </w:r>
      <w:r>
        <w:rPr>
          <w:spacing w:val="-1"/>
        </w:rPr>
        <w:t>combined</w:t>
      </w:r>
      <w:r>
        <w:t xml:space="preserve"> with</w:t>
      </w:r>
      <w:r>
        <w:rPr>
          <w:spacing w:val="29"/>
        </w:rPr>
        <w:t xml:space="preserve"> </w:t>
      </w:r>
      <w:r>
        <w:rPr>
          <w:spacing w:val="-1"/>
        </w:rPr>
        <w:t>elements</w:t>
      </w:r>
      <w:r>
        <w:t xml:space="preserve"> </w:t>
      </w:r>
      <w:r>
        <w:rPr>
          <w:spacing w:val="-1"/>
        </w:rPr>
        <w:t>from other</w:t>
      </w:r>
      <w:r>
        <w:t xml:space="preserve"> </w:t>
      </w:r>
      <w:r>
        <w:rPr>
          <w:spacing w:val="-1"/>
        </w:rPr>
        <w:t>input</w:t>
      </w:r>
      <w:r>
        <w:t xml:space="preserve"> </w:t>
      </w:r>
      <w:r>
        <w:rPr>
          <w:spacing w:val="-1"/>
        </w:rPr>
        <w:t>data</w:t>
      </w:r>
      <w:r>
        <w:t xml:space="preserve"> flows </w:t>
      </w:r>
      <w:r>
        <w:rPr>
          <w:spacing w:val="-1"/>
        </w:rPr>
        <w:t>and</w:t>
      </w:r>
      <w:r>
        <w:t xml:space="preserve"> </w:t>
      </w:r>
      <w:r>
        <w:rPr>
          <w:spacing w:val="-1"/>
        </w:rPr>
        <w:t>may</w:t>
      </w:r>
      <w:r>
        <w:t xml:space="preserve"> </w:t>
      </w:r>
      <w:r>
        <w:rPr>
          <w:spacing w:val="-1"/>
        </w:rPr>
        <w:t>then</w:t>
      </w:r>
      <w:r>
        <w:t xml:space="preserve"> </w:t>
      </w:r>
      <w:r>
        <w:rPr>
          <w:spacing w:val="-1"/>
        </w:rPr>
        <w:t>exit</w:t>
      </w:r>
      <w:r>
        <w:rPr>
          <w:spacing w:val="49"/>
        </w:rPr>
        <w:t xml:space="preserve"> </w:t>
      </w:r>
      <w:r>
        <w:t xml:space="preserve">the </w:t>
      </w:r>
      <w:r>
        <w:rPr>
          <w:spacing w:val="-1"/>
        </w:rPr>
        <w:t>process</w:t>
      </w:r>
      <w:r>
        <w:t xml:space="preserve"> as</w:t>
      </w:r>
      <w:r>
        <w:rPr>
          <w:spacing w:val="-3"/>
        </w:rPr>
        <w:t xml:space="preserve"> </w:t>
      </w:r>
      <w:r>
        <w:t>parts</w:t>
      </w:r>
      <w:r>
        <w:rPr>
          <w:spacing w:val="-2"/>
        </w:rPr>
        <w:t xml:space="preserve"> </w:t>
      </w:r>
      <w:r>
        <w:t>of</w:t>
      </w:r>
      <w:r>
        <w:rPr>
          <w:spacing w:val="-1"/>
        </w:rPr>
        <w:t xml:space="preserve"> </w:t>
      </w:r>
      <w:r>
        <w:t>other</w:t>
      </w:r>
      <w:r>
        <w:rPr>
          <w:spacing w:val="-1"/>
        </w:rPr>
        <w:t xml:space="preserve"> data</w:t>
      </w:r>
      <w:r>
        <w:t xml:space="preserve"> flows. </w:t>
      </w:r>
      <w:r>
        <w:rPr>
          <w:spacing w:val="-1"/>
        </w:rPr>
        <w:t>To</w:t>
      </w:r>
      <w:r>
        <w:t xml:space="preserve"> </w:t>
      </w:r>
      <w:r>
        <w:rPr>
          <w:spacing w:val="-1"/>
        </w:rPr>
        <w:t>draw</w:t>
      </w:r>
      <w:r>
        <w:t xml:space="preserve"> a</w:t>
      </w:r>
      <w:r>
        <w:rPr>
          <w:spacing w:val="-2"/>
        </w:rPr>
        <w:t xml:space="preserve"> </w:t>
      </w:r>
      <w:r>
        <w:t>data</w:t>
      </w:r>
      <w:r>
        <w:rPr>
          <w:spacing w:val="25"/>
        </w:rPr>
        <w:t xml:space="preserve"> </w:t>
      </w:r>
      <w:r>
        <w:rPr>
          <w:spacing w:val="-1"/>
        </w:rPr>
        <w:t>flow</w:t>
      </w:r>
      <w:r>
        <w:t xml:space="preserve"> </w:t>
      </w:r>
      <w:r>
        <w:rPr>
          <w:spacing w:val="-1"/>
        </w:rPr>
        <w:t xml:space="preserve">line, click </w:t>
      </w:r>
      <w:r>
        <w:t xml:space="preserve">on a </w:t>
      </w:r>
      <w:r>
        <w:rPr>
          <w:spacing w:val="-1"/>
        </w:rPr>
        <w:t>line type</w:t>
      </w:r>
      <w:r>
        <w:t xml:space="preserve"> </w:t>
      </w:r>
      <w:r>
        <w:rPr>
          <w:spacing w:val="-1"/>
        </w:rPr>
        <w:t>in</w:t>
      </w:r>
      <w:r>
        <w:rPr>
          <w:spacing w:val="1"/>
        </w:rPr>
        <w:t xml:space="preserve"> </w:t>
      </w:r>
      <w:r>
        <w:t xml:space="preserve">the </w:t>
      </w:r>
      <w:r>
        <w:rPr>
          <w:spacing w:val="-1"/>
        </w:rPr>
        <w:t>control</w:t>
      </w:r>
      <w:r>
        <w:t xml:space="preserve"> bar.</w:t>
      </w:r>
    </w:p>
    <w:p w14:paraId="2B2F2252" w14:textId="77777777" w:rsidR="008D05C1" w:rsidRDefault="008D05C1">
      <w:pPr>
        <w:sectPr w:rsidR="008D05C1">
          <w:pgSz w:w="12240" w:h="15840"/>
          <w:pgMar w:top="920" w:right="1640" w:bottom="3860" w:left="1720" w:header="735" w:footer="3680" w:gutter="0"/>
          <w:cols w:space="720"/>
        </w:sectPr>
      </w:pPr>
    </w:p>
    <w:p w14:paraId="4A4475AF" w14:textId="77777777" w:rsidR="008D05C1" w:rsidRDefault="008D05C1">
      <w:pPr>
        <w:spacing w:before="6" w:line="100" w:lineRule="exact"/>
        <w:rPr>
          <w:sz w:val="10"/>
          <w:szCs w:val="10"/>
        </w:rPr>
      </w:pPr>
    </w:p>
    <w:p w14:paraId="3F63A8DE" w14:textId="77777777" w:rsidR="008D05C1" w:rsidRDefault="008D05C1">
      <w:pPr>
        <w:spacing w:line="200" w:lineRule="exact"/>
        <w:rPr>
          <w:sz w:val="20"/>
          <w:szCs w:val="20"/>
        </w:rPr>
      </w:pPr>
    </w:p>
    <w:p w14:paraId="6D5234DF" w14:textId="77777777" w:rsidR="008D05C1" w:rsidRDefault="008D05C1">
      <w:pPr>
        <w:spacing w:line="200" w:lineRule="exact"/>
        <w:rPr>
          <w:sz w:val="20"/>
          <w:szCs w:val="20"/>
        </w:rPr>
      </w:pPr>
    </w:p>
    <w:p w14:paraId="05C34241" w14:textId="77777777" w:rsidR="008D05C1" w:rsidRDefault="008D05C1">
      <w:pPr>
        <w:spacing w:line="200" w:lineRule="exact"/>
        <w:rPr>
          <w:sz w:val="20"/>
          <w:szCs w:val="20"/>
        </w:rPr>
      </w:pPr>
    </w:p>
    <w:p w14:paraId="2ED1792D" w14:textId="77777777" w:rsidR="008D05C1" w:rsidRDefault="008D05C1">
      <w:pPr>
        <w:spacing w:line="200" w:lineRule="exact"/>
        <w:rPr>
          <w:sz w:val="20"/>
          <w:szCs w:val="20"/>
        </w:rPr>
      </w:pPr>
    </w:p>
    <w:p w14:paraId="35228AB7" w14:textId="77777777" w:rsidR="008D05C1" w:rsidRDefault="008D05C1">
      <w:pPr>
        <w:spacing w:line="200" w:lineRule="exact"/>
        <w:rPr>
          <w:sz w:val="20"/>
          <w:szCs w:val="20"/>
        </w:rPr>
      </w:pPr>
    </w:p>
    <w:p w14:paraId="09306061" w14:textId="77777777" w:rsidR="008D05C1" w:rsidRDefault="008D05C1">
      <w:pPr>
        <w:spacing w:line="200" w:lineRule="exact"/>
        <w:rPr>
          <w:sz w:val="20"/>
          <w:szCs w:val="20"/>
        </w:rPr>
      </w:pPr>
    </w:p>
    <w:p w14:paraId="1FEE312C" w14:textId="77777777" w:rsidR="008D05C1" w:rsidRDefault="008D05C1">
      <w:pPr>
        <w:spacing w:line="200" w:lineRule="exact"/>
        <w:rPr>
          <w:sz w:val="20"/>
          <w:szCs w:val="20"/>
        </w:rPr>
      </w:pPr>
    </w:p>
    <w:p w14:paraId="0FE126D9" w14:textId="6B2C0962" w:rsidR="008D05C1" w:rsidRDefault="00C14824">
      <w:pPr>
        <w:spacing w:before="76"/>
        <w:ind w:right="806"/>
        <w:jc w:val="center"/>
        <w:rPr>
          <w:rFonts w:eastAsia="Arial" w:cs="Arial"/>
          <w:sz w:val="18"/>
          <w:szCs w:val="18"/>
        </w:rPr>
      </w:pPr>
      <w:r>
        <w:rPr>
          <w:noProof/>
        </w:rPr>
        <w:pict w14:anchorId="65C5AA88">
          <v:group id="Group 854" o:spid="_x0000_s2901" style="position:absolute;left:0;text-align:left;margin-left:169.2pt;margin-top:-15.55pt;width:249.9pt;height:344.5pt;z-index:-14391;mso-position-horizontal-relative:page" coordorigin="3384,-311" coordsize="4998,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">
            <v:group id="Group 861" o:spid="_x0000_s2902" style="position:absolute;left:3400;top:-295;width:4966;height:2" coordorigin="3400,-295"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862" o:spid="_x0000_s2903" style="position:absolute;left:3400;top:-295;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" path="m,l4966,e" filled="f" strokeweight="1.6pt">
                <v:path arrowok="t" o:connecttype="custom" o:connectlocs="0,0;4966,0" o:connectangles="0,0"/>
              </v:shape>
            </v:group>
            <v:group id="Group 859" o:spid="_x0000_s2904" style="position:absolute;left:3415;top:-280;width:2;height:6828" coordorigin="3415,-280" coordsize="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860" o:spid="_x0000_s2905" style="position:absolute;left:3415;top:-280;width:2;height:6828;visibility:visible;mso-wrap-style:square;v-text-anchor:top" coordsize="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" path="m,l,6828e" filled="f" strokeweight="1.6pt">
                <v:path arrowok="t" o:connecttype="custom" o:connectlocs="0,-280;0,6548" o:connectangles="0,0"/>
              </v:shape>
            </v:group>
            <v:group id="Group 857" o:spid="_x0000_s2906" style="position:absolute;left:8351;top:-280;width:2;height:6828" coordorigin="8351,-280" coordsize="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858" o:spid="_x0000_s2907" style="position:absolute;left:8351;top:-280;width:2;height:6828;visibility:visible;mso-wrap-style:square;v-text-anchor:top" coordsize="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" path="m,l,6828e" filled="f" strokeweight="1.6pt">
                <v:path arrowok="t" o:connecttype="custom" o:connectlocs="0,-280;0,6548" o:connectangles="0,0"/>
              </v:shape>
            </v:group>
            <v:group id="Group 855" o:spid="_x0000_s2908" style="position:absolute;left:3400;top:6563;width:4966;height:2" coordorigin="3400,6563"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856" o:spid="_x0000_s2909" style="position:absolute;left:3400;top:6563;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" path="m,l4966,e" filled="f" strokeweight="1.6pt">
                <v:path arrowok="t" o:connecttype="custom" o:connectlocs="0,0;4966,0" o:connectangles="0,0"/>
              </v:shape>
            </v:group>
            <w10:wrap anchorx="page"/>
          </v:group>
        </w:pict>
      </w:r>
      <w:r w:rsidR="00D13026">
        <w:rPr>
          <w:b/>
          <w:spacing w:val="-1"/>
          <w:sz w:val="18"/>
        </w:rPr>
        <w:t>Yourdon/DeMarco</w:t>
      </w:r>
    </w:p>
    <w:p w14:paraId="4B9C1FB5" w14:textId="77777777" w:rsidR="008D05C1" w:rsidRDefault="008D05C1">
      <w:pPr>
        <w:spacing w:line="200" w:lineRule="exact"/>
        <w:rPr>
          <w:sz w:val="20"/>
          <w:szCs w:val="20"/>
        </w:rPr>
      </w:pPr>
    </w:p>
    <w:p w14:paraId="3F794A88" w14:textId="77777777" w:rsidR="008D05C1" w:rsidRDefault="008D05C1">
      <w:pPr>
        <w:spacing w:line="200" w:lineRule="exact"/>
        <w:rPr>
          <w:sz w:val="20"/>
          <w:szCs w:val="20"/>
        </w:rPr>
      </w:pPr>
    </w:p>
    <w:p w14:paraId="2B2D0CD6" w14:textId="77777777" w:rsidR="008D05C1" w:rsidRDefault="008D05C1">
      <w:pPr>
        <w:spacing w:before="15" w:line="200" w:lineRule="exact"/>
        <w:rPr>
          <w:sz w:val="20"/>
          <w:szCs w:val="20"/>
        </w:rPr>
      </w:pPr>
    </w:p>
    <w:p w14:paraId="7A5247E1" w14:textId="77777777" w:rsidR="008D05C1" w:rsidRDefault="008D05C1">
      <w:pPr>
        <w:spacing w:line="20" w:lineRule="exact"/>
        <w:rPr>
          <w:sz w:val="4"/>
          <w:szCs w:val="4"/>
        </w:rPr>
      </w:pPr>
    </w:p>
    <w:p w14:paraId="419C7049" w14:textId="77777777" w:rsidR="008D05C1" w:rsidRDefault="008D05C1">
      <w:pPr>
        <w:spacing w:line="40" w:lineRule="exact"/>
        <w:rPr>
          <w:sz w:val="4"/>
          <w:szCs w:val="4"/>
        </w:rPr>
      </w:pPr>
    </w:p>
    <w:p w14:paraId="298C6994" w14:textId="77777777" w:rsidR="008D05C1" w:rsidRDefault="008D05C1">
      <w:pPr>
        <w:spacing w:line="40" w:lineRule="exact"/>
        <w:rPr>
          <w:sz w:val="4"/>
          <w:szCs w:val="4"/>
        </w:rPr>
      </w:pPr>
    </w:p>
    <w:p w14:paraId="0ABB0A11" w14:textId="4F6D6008" w:rsidR="008D05C1" w:rsidRDefault="00C14824">
      <w:pPr>
        <w:ind w:right="2891"/>
        <w:jc w:val="center"/>
        <w:rPr>
          <w:rFonts w:ascii="Courier New" w:eastAsia="Courier New" w:hAnsi="Courier New" w:cs="Courier New"/>
          <w:sz w:val="4"/>
          <w:szCs w:val="4"/>
        </w:rPr>
      </w:pPr>
      <w:r>
        <w:rPr>
          <w:noProof/>
        </w:rPr>
        <w:pict w14:anchorId="6DE398E4">
          <v:group id="Group 852" o:spid="_x0000_s2899" style="position:absolute;left:0;text-align:left;margin-left:217.05pt;margin-top:-1.4pt;width:28.65pt;height:28.6pt;z-index:-14395;mso-position-horizontal-relative:page" coordorigin="4341,-28" coordsize="57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">
            <v:shape id="Freeform 853" o:spid="_x0000_s2900" style="position:absolute;left:4341;top:-28;width:573;height:572;visibility:visible;mso-wrap-style:square;v-text-anchor:top" coordsize="57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" path="m,286r8,69l32,417r37,55l117,517r58,32l240,568r46,4l309,571r67,-14l436,529r52,-41l529,437r28,-61l571,309r1,-23l571,263,557,196,529,136,488,84,436,43,376,15,309,1,286,,262,1,196,15,135,43,84,84,43,136,14,196,1,263,,286xe" filled="f" strokeweight=".03672mm">
              <v:path arrowok="t" o:connecttype="custom" o:connectlocs="0,258;8,327;32,389;69,444;117,489;175,521;240,540;286,544;309,543;376,529;436,501;488,460;529,409;557,348;571,281;572,258;571,235;557,168;529,108;488,56;436,15;376,-13;309,-27;286,-28;262,-27;196,-13;135,15;84,56;43,108;14,168;1,235;0,258" o:connectangles="0,0,0,0,0,0,0,0,0,0,0,0,0,0,0,0,0,0,0,0,0,0,0,0,0,0,0,0,0,0,0,0"/>
            </v:shape>
            <w10:wrap anchorx="page"/>
          </v:group>
        </w:pict>
      </w:r>
      <w:r>
        <w:rPr>
          <w:noProof/>
        </w:rPr>
        <w:pict w14:anchorId="59BF7645">
          <v:group id="Group 850" o:spid="_x0000_s2897" style="position:absolute;left:0;text-align:left;margin-left:264.55pt;margin-top:-.95pt;width:23.2pt;height:.1pt;z-index:-14394;mso-position-horizontal-relative:page" coordorigin="5291,-19" coordsize="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">
            <v:shape id="Freeform 851" o:spid="_x0000_s2898" style="position:absolute;left:5291;top:-19;width:464;height:2;visibility:visible;mso-wrap-style:square;v-text-anchor:top" coordsize="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" path="m,l464,e" filled="f" strokeweight=".03672mm">
              <v:path arrowok="t" o:connecttype="custom" o:connectlocs="0,-38;464,-38" o:connectangles="0,0"/>
            </v:shape>
            <w10:wrap anchorx="page"/>
          </v:group>
        </w:pict>
      </w:r>
      <w:r>
        <w:rPr>
          <w:noProof/>
        </w:rPr>
        <w:pict w14:anchorId="07B043F8">
          <v:group id="Group 848" o:spid="_x0000_s2895" style="position:absolute;left:0;text-align:left;margin-left:264.55pt;margin-top:5.35pt;width:23.2pt;height:.1pt;z-index:-14393;mso-position-horizontal-relative:page" coordorigin="5291,107" coordsize="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">
            <v:shape id="Freeform 849" o:spid="_x0000_s2896" style="position:absolute;left:5291;top:107;width:464;height: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" path="m,l464,e" filled="f" strokeweight=".03672mm">
              <v:path arrowok="t" o:connecttype="custom" o:connectlocs="0,0;464,0" o:connectangles="0,0"/>
            </v:shape>
            <w10:wrap anchorx="page"/>
          </v:group>
        </w:pict>
      </w:r>
      <w:r>
        <w:rPr>
          <w:noProof/>
        </w:rPr>
        <w:pict w14:anchorId="68E2C9A6">
          <v:group id="Group 846" o:spid="_x0000_s2893" style="position:absolute;left:0;text-align:left;margin-left:308.35pt;margin-top:4.05pt;width:19.6pt;height:19.4pt;z-index:-14392;mso-position-horizontal-relative:page" coordorigin="6167,81" coordsize="39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">
            <v:shape id="Freeform 847" o:spid="_x0000_s2894" style="position:absolute;left:6167;top:81;width:392;height:388;visibility:visible;mso-wrap-style:square;v-text-anchor:top" coordsize="39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" path="m,387r392,l392,,,,,387xe" filled="f" strokeweight=".03672mm">
              <v:path arrowok="t" o:connecttype="custom" o:connectlocs="0,468;392,468;392,81;0,81;0,468" o:connectangles="0,0,0,0,0"/>
            </v:shape>
            <w10:wrap anchorx="page"/>
          </v:group>
        </w:pict>
      </w:r>
      <w:r w:rsidR="00D13026">
        <w:rPr>
          <w:rFonts w:ascii="Courier New"/>
          <w:w w:val="115"/>
          <w:sz w:val="4"/>
        </w:rPr>
        <w:t>0</w:t>
      </w:r>
    </w:p>
    <w:p w14:paraId="447DE39A" w14:textId="77777777" w:rsidR="008D05C1" w:rsidRDefault="008D05C1">
      <w:pPr>
        <w:spacing w:before="9" w:line="130" w:lineRule="exact"/>
        <w:rPr>
          <w:sz w:val="13"/>
          <w:szCs w:val="13"/>
        </w:rPr>
      </w:pPr>
    </w:p>
    <w:p w14:paraId="2C9151FB" w14:textId="77777777" w:rsidR="008D05C1" w:rsidRDefault="008D05C1">
      <w:pPr>
        <w:spacing w:line="200" w:lineRule="exact"/>
        <w:rPr>
          <w:sz w:val="20"/>
          <w:szCs w:val="20"/>
        </w:rPr>
      </w:pPr>
    </w:p>
    <w:p w14:paraId="5E02C527" w14:textId="77777777" w:rsidR="008D05C1" w:rsidRDefault="008D05C1">
      <w:pPr>
        <w:spacing w:line="200" w:lineRule="exact"/>
        <w:rPr>
          <w:sz w:val="20"/>
          <w:szCs w:val="20"/>
        </w:rPr>
      </w:pPr>
    </w:p>
    <w:p w14:paraId="2B524123" w14:textId="77777777" w:rsidR="008D05C1" w:rsidRDefault="008D05C1">
      <w:pPr>
        <w:spacing w:line="200" w:lineRule="exact"/>
        <w:rPr>
          <w:sz w:val="20"/>
          <w:szCs w:val="20"/>
        </w:rPr>
      </w:pPr>
    </w:p>
    <w:p w14:paraId="0D9998A3" w14:textId="77777777" w:rsidR="008D05C1" w:rsidRDefault="00D13026">
      <w:pPr>
        <w:tabs>
          <w:tab w:val="left" w:pos="995"/>
          <w:tab w:val="left" w:pos="1641"/>
        </w:tabs>
        <w:spacing w:before="82"/>
        <w:ind w:right="951"/>
        <w:jc w:val="center"/>
        <w:rPr>
          <w:rFonts w:ascii="Times New Roman" w:eastAsia="Times New Roman" w:hAnsi="Times New Roman" w:cs="Times New Roman"/>
          <w:sz w:val="15"/>
          <w:szCs w:val="15"/>
        </w:rPr>
      </w:pPr>
      <w:r>
        <w:rPr>
          <w:rFonts w:ascii="Times New Roman"/>
          <w:spacing w:val="-1"/>
          <w:position w:val="2"/>
          <w:sz w:val="15"/>
        </w:rPr>
        <w:t>Process</w:t>
      </w:r>
      <w:r>
        <w:rPr>
          <w:rFonts w:ascii="Times New Roman"/>
          <w:spacing w:val="-1"/>
          <w:position w:val="2"/>
          <w:sz w:val="15"/>
        </w:rPr>
        <w:tab/>
      </w:r>
      <w:r>
        <w:rPr>
          <w:rFonts w:ascii="Times New Roman"/>
          <w:sz w:val="15"/>
        </w:rPr>
        <w:t>File</w:t>
      </w:r>
      <w:r>
        <w:rPr>
          <w:rFonts w:ascii="Times New Roman"/>
          <w:sz w:val="15"/>
        </w:rPr>
        <w:tab/>
      </w:r>
      <w:r>
        <w:rPr>
          <w:rFonts w:ascii="Times New Roman"/>
          <w:spacing w:val="-1"/>
          <w:sz w:val="15"/>
        </w:rPr>
        <w:t>Source/Sink</w:t>
      </w:r>
    </w:p>
    <w:p w14:paraId="58814C2D" w14:textId="77777777" w:rsidR="008D05C1" w:rsidRDefault="008D05C1">
      <w:pPr>
        <w:spacing w:line="160" w:lineRule="exact"/>
        <w:rPr>
          <w:sz w:val="16"/>
          <w:szCs w:val="16"/>
        </w:rPr>
      </w:pPr>
    </w:p>
    <w:p w14:paraId="73544591" w14:textId="77777777" w:rsidR="008D05C1" w:rsidRDefault="008D05C1">
      <w:pPr>
        <w:spacing w:line="160" w:lineRule="exact"/>
        <w:rPr>
          <w:sz w:val="16"/>
          <w:szCs w:val="16"/>
        </w:rPr>
      </w:pPr>
    </w:p>
    <w:p w14:paraId="02FDC91C" w14:textId="77777777" w:rsidR="008D05C1" w:rsidRDefault="008D05C1">
      <w:pPr>
        <w:spacing w:before="16" w:line="220" w:lineRule="exact"/>
      </w:pPr>
    </w:p>
    <w:p w14:paraId="5D18ED58" w14:textId="77777777" w:rsidR="008D05C1" w:rsidRDefault="00D13026">
      <w:pPr>
        <w:ind w:right="1017"/>
        <w:jc w:val="center"/>
        <w:rPr>
          <w:rFonts w:eastAsia="Arial" w:cs="Arial"/>
          <w:sz w:val="18"/>
          <w:szCs w:val="18"/>
        </w:rPr>
      </w:pPr>
      <w:r>
        <w:rPr>
          <w:b/>
          <w:spacing w:val="-1"/>
          <w:sz w:val="18"/>
        </w:rPr>
        <w:t>Gane</w:t>
      </w:r>
      <w:r>
        <w:rPr>
          <w:b/>
          <w:spacing w:val="-6"/>
          <w:sz w:val="18"/>
        </w:rPr>
        <w:t xml:space="preserve"> </w:t>
      </w:r>
      <w:r>
        <w:rPr>
          <w:b/>
          <w:sz w:val="18"/>
        </w:rPr>
        <w:t>&amp;</w:t>
      </w:r>
      <w:r>
        <w:rPr>
          <w:b/>
          <w:spacing w:val="-6"/>
          <w:sz w:val="18"/>
        </w:rPr>
        <w:t xml:space="preserve"> </w:t>
      </w:r>
      <w:r>
        <w:rPr>
          <w:b/>
          <w:spacing w:val="-1"/>
          <w:sz w:val="18"/>
        </w:rPr>
        <w:t>Sarson</w:t>
      </w:r>
    </w:p>
    <w:p w14:paraId="20562F53" w14:textId="77777777" w:rsidR="008D05C1" w:rsidRDefault="008D05C1">
      <w:pPr>
        <w:spacing w:line="200" w:lineRule="exact"/>
        <w:rPr>
          <w:sz w:val="20"/>
          <w:szCs w:val="20"/>
        </w:rPr>
      </w:pPr>
    </w:p>
    <w:p w14:paraId="25625247" w14:textId="77777777" w:rsidR="008D05C1" w:rsidRDefault="008D05C1">
      <w:pPr>
        <w:spacing w:before="2" w:line="220" w:lineRule="exact"/>
      </w:pPr>
    </w:p>
    <w:p w14:paraId="47FB4070" w14:textId="77777777" w:rsidR="008D05C1" w:rsidRDefault="008D05C1">
      <w:pPr>
        <w:spacing w:before="7" w:line="30" w:lineRule="exact"/>
        <w:rPr>
          <w:sz w:val="4"/>
          <w:szCs w:val="4"/>
        </w:rPr>
      </w:pPr>
    </w:p>
    <w:p w14:paraId="0CE3EFF1" w14:textId="77777777" w:rsidR="008D05C1" w:rsidRDefault="008D05C1">
      <w:pPr>
        <w:spacing w:line="60" w:lineRule="exact"/>
        <w:rPr>
          <w:sz w:val="6"/>
          <w:szCs w:val="6"/>
        </w:rPr>
      </w:pPr>
    </w:p>
    <w:p w14:paraId="1F78AF91" w14:textId="309EE0F8" w:rsidR="008D05C1" w:rsidRDefault="00C14824">
      <w:pPr>
        <w:tabs>
          <w:tab w:val="left" w:pos="3551"/>
        </w:tabs>
        <w:ind w:left="2940"/>
        <w:rPr>
          <w:rFonts w:ascii="Courier New" w:eastAsia="Courier New" w:hAnsi="Courier New" w:cs="Courier New"/>
          <w:sz w:val="4"/>
          <w:szCs w:val="4"/>
        </w:rPr>
      </w:pPr>
      <w:r>
        <w:rPr>
          <w:noProof/>
        </w:rPr>
        <w:pict w14:anchorId="6FB5E854">
          <v:group id="Group 841" o:spid="_x0000_s2888" style="position:absolute;left:0;text-align:left;margin-left:215.2pt;margin-top:-.25pt;width:29.75pt;height:29.5pt;z-index:-14398;mso-position-horizontal-relative:page" coordorigin="4304,-5" coordsize="59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">
            <v:group id="Group 844" o:spid="_x0000_s2889" style="position:absolute;left:4305;top:-4;width:574;height:588" coordorigin="4305,-4" coordsize="57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845" o:spid="_x0000_s2890" style="position:absolute;left:4305;top:-4;width:574;height:588;visibility:visible;mso-wrap-style:square;v-text-anchor:top" coordsize="57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" path="m,552r7,20l24,585r510,3l556,582r14,-16l574,36,567,16,549,3,40,,18,6,3,22,,552xe" filled="f" strokeweight=".03672mm">
                <v:path arrowok="t" o:connecttype="custom" o:connectlocs="0,548;7,568;24,581;534,584;556,578;570,562;574,32;567,12;549,-1;40,-4;18,2;3,18;0,548" o:connectangles="0,0,0,0,0,0,0,0,0,0,0,0,0"/>
              </v:shape>
            </v:group>
            <v:group id="Group 842" o:spid="_x0000_s2891" style="position:absolute;left:4312;top:128;width:586;height:2" coordorigin="4312,128"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843" o:spid="_x0000_s2892" style="position:absolute;left:4312;top:128;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" path="m,l586,e" filled="f" strokeweight=".03672mm">
                <v:path arrowok="t" o:connecttype="custom" o:connectlocs="0,0;586,0" o:connectangles="0,0"/>
              </v:shape>
            </v:group>
            <w10:wrap anchorx="page"/>
          </v:group>
        </w:pict>
      </w:r>
      <w:r>
        <w:rPr>
          <w:noProof/>
        </w:rPr>
        <w:pict w14:anchorId="08630B94">
          <v:group id="Group 832" o:spid="_x0000_s2879" style="position:absolute;left:0;text-align:left;margin-left:259.8pt;margin-top:-.45pt;width:29.3pt;height:7.15pt;z-index:-14397;mso-position-horizontal-relative:page" coordorigin="5196,-9" coordsize="58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">
            <v:group id="Group 839" o:spid="_x0000_s2880" style="position:absolute;left:5197;top:-8;width:584;height:2" coordorigin="5197,-8" coordsize="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40" o:spid="_x0000_s2881" style="position:absolute;left:5197;top:-8;width:584;height:2;visibility:visible;mso-wrap-style:square;v-text-anchor:top" coordsize="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" path="m,1l583,e" filled="f" strokeweight=".03672mm">
                <v:path arrowok="t" o:connecttype="custom" o:connectlocs="0,-14;583,-16" o:connectangles="0,0"/>
              </v:shape>
            </v:group>
            <v:group id="Group 837" o:spid="_x0000_s2882" style="position:absolute;left:5197;top:132;width:584;height:2" coordorigin="5197,132" coordsize="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38" o:spid="_x0000_s2883" style="position:absolute;left:5197;top:132;width:584;height:2;visibility:visible;mso-wrap-style:square;v-text-anchor:top" coordsize="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" path="m,1l583,e" filled="f" strokeweight=".03672mm">
                <v:path arrowok="t" o:connecttype="custom" o:connectlocs="0,266;583,264" o:connectangles="0,0"/>
              </v:shape>
            </v:group>
            <v:group id="Group 835" o:spid="_x0000_s2884" style="position:absolute;left:5197;top:-7;width:2;height:139" coordorigin="5197,-7"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836" o:spid="_x0000_s2885" style="position:absolute;left:5197;top:-7;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" path="m,l,139e" filled="f" strokeweight=".03669mm">
                <v:path arrowok="t" o:connecttype="custom" o:connectlocs="0,-7;0,132" o:connectangles="0,0"/>
              </v:shape>
            </v:group>
            <v:group id="Group 833" o:spid="_x0000_s2886" style="position:absolute;left:5316;top:-7;width:2;height:139" coordorigin="5316,-7"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834" o:spid="_x0000_s2887" style="position:absolute;left:5316;top:-7;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" path="m,l,139e" filled="f" strokeweight=".03669mm">
                <v:path arrowok="t" o:connecttype="custom" o:connectlocs="0,-7;0,132" o:connectangles="0,0"/>
              </v:shape>
            </v:group>
            <w10:wrap anchorx="page"/>
          </v:group>
        </w:pict>
      </w:r>
      <w:r>
        <w:rPr>
          <w:noProof/>
        </w:rPr>
        <w:pict w14:anchorId="17343B30">
          <v:group id="Group 825" o:spid="_x0000_s2872" style="position:absolute;left:0;text-align:left;margin-left:308.75pt;margin-top:-1.5pt;width:30pt;height:30pt;z-index:-14396;mso-position-horizontal-relative:page" coordorigin="6175,-30" coordsize="6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">
            <v:group id="Group 830" o:spid="_x0000_s2873" style="position:absolute;left:6240;top:45;width:534;height:524" coordorigin="6240,45" coordsize="5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831" o:spid="_x0000_s2874" style="position:absolute;left:6240;top:45;width:534;height:524;visibility:visible;mso-wrap-style:square;v-text-anchor:top" coordsize="53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" path="m,524r534,l534,,,,,524xe" filled="f" strokeweight=".03672mm">
                <v:path arrowok="t" o:connecttype="custom" o:connectlocs="0,569;534,569;534,45;0,45;0,569" o:connectangles="0,0,0,0,0"/>
              </v:shape>
            </v:group>
            <v:group id="Group 828" o:spid="_x0000_s2875" style="position:absolute;left:6176;top:-29;width:598;height:598" coordorigin="6176,-29"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829" o:spid="_x0000_s2876" style="position:absolute;left:6176;top:-29;width:598;height:598;visibility:visible;mso-wrap-style:square;v-text-anchor:top"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" path="m533,l,,,522r64,76l64,74r534,l533,xe" fillcolor="black" stroked="f">
                <v:path arrowok="t" o:connecttype="custom" o:connectlocs="533,-29;0,-29;0,493;64,569;64,45;598,45;533,-29" o:connectangles="0,0,0,0,0,0,0"/>
              </v:shape>
            </v:group>
            <v:group id="Group 826" o:spid="_x0000_s2877" style="position:absolute;left:6176;top:-29;width:598;height:598" coordorigin="6176,-29"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827" o:spid="_x0000_s2878" style="position:absolute;left:6176;top:-29;width:598;height:598;visibility:visible;mso-wrap-style:square;v-text-anchor:top" coordsize="59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" path="m64,74r,524l,522,,,533,r65,74l64,74xe" filled="f" strokeweight=".03672mm">
                <v:path arrowok="t" o:connecttype="custom" o:connectlocs="64,45;64,569;0,493;0,-29;533,-29;598,45;64,45" o:connectangles="0,0,0,0,0,0,0"/>
              </v:shape>
            </v:group>
            <w10:wrap anchorx="page"/>
          </v:group>
        </w:pict>
      </w:r>
      <w:r w:rsidR="00D13026">
        <w:rPr>
          <w:rFonts w:ascii="Courier New"/>
          <w:w w:val="105"/>
          <w:position w:val="-1"/>
          <w:sz w:val="5"/>
        </w:rPr>
        <w:t>1</w:t>
      </w:r>
      <w:r w:rsidR="00D13026">
        <w:rPr>
          <w:rFonts w:ascii="Courier New"/>
          <w:w w:val="105"/>
          <w:position w:val="-1"/>
          <w:sz w:val="5"/>
        </w:rPr>
        <w:tab/>
      </w:r>
      <w:r w:rsidR="00D13026">
        <w:rPr>
          <w:rFonts w:ascii="Courier New"/>
          <w:w w:val="105"/>
          <w:sz w:val="4"/>
        </w:rPr>
        <w:t>D</w:t>
      </w:r>
    </w:p>
    <w:p w14:paraId="73F41E4C" w14:textId="77777777" w:rsidR="008D05C1" w:rsidRDefault="008D05C1">
      <w:pPr>
        <w:spacing w:line="200" w:lineRule="exact"/>
        <w:rPr>
          <w:sz w:val="20"/>
          <w:szCs w:val="20"/>
        </w:rPr>
      </w:pPr>
    </w:p>
    <w:p w14:paraId="773B3487" w14:textId="77777777" w:rsidR="008D05C1" w:rsidRDefault="008D05C1">
      <w:pPr>
        <w:spacing w:line="200" w:lineRule="exact"/>
        <w:rPr>
          <w:sz w:val="20"/>
          <w:szCs w:val="20"/>
        </w:rPr>
      </w:pPr>
    </w:p>
    <w:p w14:paraId="355B270A" w14:textId="77777777" w:rsidR="008D05C1" w:rsidRDefault="008D05C1">
      <w:pPr>
        <w:spacing w:before="13" w:line="260" w:lineRule="exact"/>
        <w:rPr>
          <w:sz w:val="26"/>
          <w:szCs w:val="26"/>
        </w:rPr>
      </w:pPr>
    </w:p>
    <w:p w14:paraId="04F57830" w14:textId="77777777" w:rsidR="008D05C1" w:rsidRDefault="00D13026">
      <w:pPr>
        <w:tabs>
          <w:tab w:val="left" w:pos="3601"/>
          <w:tab w:val="left" w:pos="4507"/>
        </w:tabs>
        <w:spacing w:before="79"/>
        <w:ind w:left="2744"/>
        <w:rPr>
          <w:rFonts w:ascii="Times New Roman" w:eastAsia="Times New Roman" w:hAnsi="Times New Roman" w:cs="Times New Roman"/>
          <w:sz w:val="15"/>
          <w:szCs w:val="15"/>
        </w:rPr>
      </w:pPr>
      <w:r>
        <w:rPr>
          <w:rFonts w:ascii="Times New Roman"/>
          <w:spacing w:val="-1"/>
          <w:position w:val="3"/>
          <w:sz w:val="15"/>
        </w:rPr>
        <w:t>Process</w:t>
      </w:r>
      <w:r>
        <w:rPr>
          <w:rFonts w:ascii="Times New Roman"/>
          <w:spacing w:val="-1"/>
          <w:position w:val="3"/>
          <w:sz w:val="15"/>
        </w:rPr>
        <w:tab/>
      </w:r>
      <w:r>
        <w:rPr>
          <w:rFonts w:ascii="Times New Roman"/>
          <w:position w:val="1"/>
          <w:sz w:val="15"/>
        </w:rPr>
        <w:t>Data</w:t>
      </w:r>
      <w:r>
        <w:rPr>
          <w:rFonts w:ascii="Times New Roman"/>
          <w:spacing w:val="-2"/>
          <w:position w:val="1"/>
          <w:sz w:val="15"/>
        </w:rPr>
        <w:t xml:space="preserve"> </w:t>
      </w:r>
      <w:r>
        <w:rPr>
          <w:rFonts w:ascii="Times New Roman"/>
          <w:spacing w:val="-1"/>
          <w:position w:val="1"/>
          <w:sz w:val="15"/>
        </w:rPr>
        <w:t>Store</w:t>
      </w:r>
      <w:r>
        <w:rPr>
          <w:rFonts w:ascii="Times New Roman"/>
          <w:spacing w:val="-1"/>
          <w:position w:val="1"/>
          <w:sz w:val="15"/>
        </w:rPr>
        <w:tab/>
      </w:r>
      <w:r>
        <w:rPr>
          <w:rFonts w:ascii="Times New Roman"/>
          <w:spacing w:val="-1"/>
          <w:sz w:val="15"/>
        </w:rPr>
        <w:t>External</w:t>
      </w:r>
      <w:r>
        <w:rPr>
          <w:rFonts w:ascii="Times New Roman"/>
          <w:spacing w:val="-10"/>
          <w:sz w:val="15"/>
        </w:rPr>
        <w:t xml:space="preserve"> </w:t>
      </w:r>
      <w:r>
        <w:rPr>
          <w:rFonts w:ascii="Times New Roman"/>
          <w:sz w:val="15"/>
        </w:rPr>
        <w:t>Entity</w:t>
      </w:r>
    </w:p>
    <w:p w14:paraId="58107CD6" w14:textId="77777777" w:rsidR="008D05C1" w:rsidRDefault="008D05C1">
      <w:pPr>
        <w:spacing w:before="6" w:line="110" w:lineRule="exact"/>
        <w:rPr>
          <w:sz w:val="11"/>
          <w:szCs w:val="11"/>
        </w:rPr>
      </w:pPr>
    </w:p>
    <w:p w14:paraId="0B920ED0" w14:textId="77777777" w:rsidR="008D05C1" w:rsidRDefault="008D05C1">
      <w:pPr>
        <w:spacing w:line="200" w:lineRule="exact"/>
        <w:rPr>
          <w:sz w:val="20"/>
          <w:szCs w:val="20"/>
        </w:rPr>
      </w:pPr>
    </w:p>
    <w:p w14:paraId="7D4EF8B5" w14:textId="77777777" w:rsidR="008D05C1" w:rsidRDefault="00D13026">
      <w:pPr>
        <w:spacing w:before="76"/>
        <w:ind w:right="656"/>
        <w:jc w:val="center"/>
        <w:rPr>
          <w:rFonts w:eastAsia="Arial" w:cs="Arial"/>
          <w:sz w:val="18"/>
          <w:szCs w:val="18"/>
        </w:rPr>
      </w:pPr>
      <w:r>
        <w:rPr>
          <w:b/>
          <w:spacing w:val="-1"/>
          <w:sz w:val="18"/>
        </w:rPr>
        <w:t>Métrica</w:t>
      </w:r>
      <w:r>
        <w:rPr>
          <w:b/>
          <w:spacing w:val="-8"/>
          <w:sz w:val="18"/>
        </w:rPr>
        <w:t xml:space="preserve"> </w:t>
      </w:r>
      <w:r>
        <w:rPr>
          <w:b/>
          <w:spacing w:val="-1"/>
          <w:sz w:val="18"/>
        </w:rPr>
        <w:t>and</w:t>
      </w:r>
      <w:r>
        <w:rPr>
          <w:b/>
          <w:spacing w:val="-7"/>
          <w:sz w:val="18"/>
        </w:rPr>
        <w:t xml:space="preserve"> </w:t>
      </w:r>
      <w:r>
        <w:rPr>
          <w:b/>
          <w:spacing w:val="-1"/>
          <w:sz w:val="18"/>
        </w:rPr>
        <w:t>SSADM</w:t>
      </w:r>
    </w:p>
    <w:p w14:paraId="59A82BF7" w14:textId="77777777" w:rsidR="008D05C1" w:rsidRDefault="008D05C1">
      <w:pPr>
        <w:spacing w:line="20" w:lineRule="exact"/>
        <w:rPr>
          <w:sz w:val="4"/>
          <w:szCs w:val="4"/>
        </w:rPr>
      </w:pPr>
    </w:p>
    <w:p w14:paraId="23AB9872" w14:textId="77777777" w:rsidR="008D05C1" w:rsidRDefault="008D05C1">
      <w:pPr>
        <w:spacing w:line="20" w:lineRule="exact"/>
        <w:rPr>
          <w:sz w:val="4"/>
          <w:szCs w:val="4"/>
        </w:rPr>
      </w:pPr>
    </w:p>
    <w:p w14:paraId="09040E9B" w14:textId="77777777" w:rsidR="008D05C1" w:rsidRDefault="008D05C1">
      <w:pPr>
        <w:spacing w:line="20" w:lineRule="exact"/>
        <w:rPr>
          <w:sz w:val="4"/>
          <w:szCs w:val="4"/>
        </w:rPr>
      </w:pPr>
    </w:p>
    <w:p w14:paraId="7BB104D4" w14:textId="77777777" w:rsidR="008D05C1" w:rsidRDefault="008D05C1">
      <w:pPr>
        <w:spacing w:line="20" w:lineRule="exact"/>
        <w:rPr>
          <w:sz w:val="4"/>
          <w:szCs w:val="4"/>
        </w:rPr>
      </w:pPr>
    </w:p>
    <w:p w14:paraId="511345E1" w14:textId="77777777" w:rsidR="008D05C1" w:rsidRDefault="008D05C1">
      <w:pPr>
        <w:spacing w:line="20" w:lineRule="exact"/>
        <w:rPr>
          <w:sz w:val="4"/>
          <w:szCs w:val="4"/>
        </w:rPr>
      </w:pPr>
    </w:p>
    <w:p w14:paraId="6B6CB528" w14:textId="77777777" w:rsidR="008D05C1" w:rsidRDefault="008D05C1">
      <w:pPr>
        <w:spacing w:line="20" w:lineRule="exact"/>
        <w:rPr>
          <w:sz w:val="4"/>
          <w:szCs w:val="4"/>
        </w:rPr>
      </w:pPr>
    </w:p>
    <w:p w14:paraId="446EB95D" w14:textId="77777777" w:rsidR="008D05C1" w:rsidRDefault="008D05C1">
      <w:pPr>
        <w:spacing w:before="5" w:line="20" w:lineRule="exact"/>
        <w:rPr>
          <w:sz w:val="4"/>
          <w:szCs w:val="4"/>
        </w:rPr>
      </w:pPr>
    </w:p>
    <w:p w14:paraId="66CA0C1C" w14:textId="76BFA397" w:rsidR="008D05C1" w:rsidRDefault="00C14824">
      <w:pPr>
        <w:ind w:right="1542"/>
        <w:jc w:val="center"/>
        <w:rPr>
          <w:rFonts w:ascii="Courier New" w:eastAsia="Courier New" w:hAnsi="Courier New" w:cs="Courier New"/>
          <w:sz w:val="4"/>
          <w:szCs w:val="4"/>
        </w:rPr>
      </w:pPr>
      <w:r>
        <w:rPr>
          <w:noProof/>
        </w:rPr>
        <w:pict w14:anchorId="546D0E04">
          <v:group id="Group 816" o:spid="_x0000_s2863" style="position:absolute;left:0;text-align:left;margin-left:264.15pt;margin-top:-.35pt;width:29.35pt;height:7.1pt;z-index:-14400;mso-position-horizontal-relative:page" coordorigin="5283,-7" coordsize="58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">
            <v:group id="Group 823" o:spid="_x0000_s2864" style="position:absolute;left:5284;top:-6;width:585;height:2" coordorigin="5284,-6"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24" o:spid="_x0000_s2865" style="position:absolute;left:5284;top:-6;width:585;height:2;visibility:visible;mso-wrap-style:square;v-text-anchor:top"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" path="m,l584,e" filled="f" strokeweight=".03672mm">
                <v:path arrowok="t" o:connecttype="custom" o:connectlocs="0,0;584,0" o:connectangles="0,0"/>
              </v:shape>
            </v:group>
            <v:group id="Group 821" o:spid="_x0000_s2866" style="position:absolute;left:5284;top:132;width:585;height:2" coordorigin="5284,132"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22" o:spid="_x0000_s2867" style="position:absolute;left:5284;top:132;width:585;height:2;visibility:visible;mso-wrap-style:square;v-text-anchor:top" coordsize="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" path="m,1l584,e" filled="f" strokeweight=".03672mm">
                <v:path arrowok="t" o:connecttype="custom" o:connectlocs="0,266;584,264" o:connectangles="0,0"/>
              </v:shape>
            </v:group>
            <v:group id="Group 819" o:spid="_x0000_s2868" style="position:absolute;left:5284;top:-6;width:2;height:138" coordorigin="5284,-6"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820" o:spid="_x0000_s2869" style="position:absolute;left:5284;top:-6;width:2;height:138;visibility:visible;mso-wrap-style:square;v-text-anchor:top" coordsize="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" path="m,l1,137e" filled="f" strokeweight=".03669mm">
                <v:path arrowok="t" o:connecttype="custom" o:connectlocs="0,-6;2,131" o:connectangles="0,0"/>
              </v:shape>
            </v:group>
            <v:group id="Group 817" o:spid="_x0000_s2870" style="position:absolute;left:5403;top:-6;width:2;height:138" coordorigin="5403,-6"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818" o:spid="_x0000_s2871" style="position:absolute;left:5403;top:-6;width:2;height:138;visibility:visible;mso-wrap-style:square;v-text-anchor:top"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" path="m,l,137e" filled="f" strokeweight=".03669mm">
                <v:path arrowok="t" o:connecttype="custom" o:connectlocs="0,-6;0,131" o:connectangles="0,0"/>
              </v:shape>
            </v:group>
            <w10:wrap anchorx="page"/>
          </v:group>
        </w:pict>
      </w:r>
      <w:r>
        <w:rPr>
          <w:noProof/>
        </w:rPr>
        <w:pict w14:anchorId="021A553B">
          <v:group id="Group 814" o:spid="_x0000_s2861" style="position:absolute;left:0;text-align:left;margin-left:316.1pt;margin-top:10.3pt;width:36.9pt;height:28.7pt;z-index:-14399;mso-position-horizontal-relative:page" coordorigin="6322,206" coordsize="738,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">
            <v:shape id="Freeform 815" o:spid="_x0000_s2862" style="position:absolute;left:6322;top:206;width:738;height:574;visibility:visible;mso-wrap-style:square;v-text-anchor:top" coordsize="73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" path="m,286r11,69l41,418r48,55l151,518r74,33l308,570r60,3l398,572r87,-13l563,530r66,-41l682,437r36,-60l736,309r1,-23l736,262,718,195,682,135,629,84,563,43,485,15,398,1,368,,338,1,252,15,174,43,108,84,55,135,19,195,1,262,,286xe" filled="f" strokeweight=".03672mm">
              <v:path arrowok="t" o:connecttype="custom" o:connectlocs="0,492;11,561;41,624;89,679;151,724;225,757;308,776;368,779;398,778;485,765;563,736;629,695;682,643;718,583;736,515;737,492;736,468;718,401;682,341;629,290;563,249;485,221;398,207;368,206;338,207;252,221;174,249;108,290;55,341;19,401;1,468;0,492" o:connectangles="0,0,0,0,0,0,0,0,0,0,0,0,0,0,0,0,0,0,0,0,0,0,0,0,0,0,0,0,0,0,0,0"/>
            </v:shape>
            <w10:wrap anchorx="page"/>
          </v:group>
        </w:pict>
      </w:r>
      <w:r w:rsidR="00D13026">
        <w:rPr>
          <w:rFonts w:ascii="Courier New"/>
          <w:sz w:val="4"/>
        </w:rPr>
        <w:t>D</w:t>
      </w:r>
    </w:p>
    <w:p w14:paraId="703F7A84" w14:textId="77777777" w:rsidR="008D05C1" w:rsidRDefault="008D05C1">
      <w:pPr>
        <w:spacing w:before="16" w:line="120" w:lineRule="exact"/>
        <w:rPr>
          <w:sz w:val="12"/>
          <w:szCs w:val="12"/>
        </w:rPr>
      </w:pPr>
    </w:p>
    <w:tbl>
      <w:tblPr>
        <w:tblW w:w="0" w:type="auto"/>
        <w:tblInd w:w="2710" w:type="dxa"/>
        <w:tblLayout w:type="fixed"/>
        <w:tblCellMar>
          <w:left w:w="0" w:type="dxa"/>
          <w:right w:w="0" w:type="dxa"/>
        </w:tblCellMar>
        <w:tblLook w:val="01E0" w:firstRow="1" w:lastRow="1" w:firstColumn="1" w:lastColumn="1" w:noHBand="0" w:noVBand="0"/>
      </w:tblPr>
      <w:tblGrid>
        <w:gridCol w:w="173"/>
        <w:gridCol w:w="429"/>
      </w:tblGrid>
      <w:tr w:rsidR="000223DE" w14:paraId="1DC9DD9D" w14:textId="77777777">
        <w:trPr>
          <w:trHeight w:hRule="exact" w:val="153"/>
        </w:trPr>
        <w:tc>
          <w:tcPr>
            <w:tcW w:w="173" w:type="dxa"/>
          </w:tcPr>
          <w:p w14:paraId="4E4C0CD1" w14:textId="77777777" w:rsidR="008D05C1" w:rsidRDefault="00D13026">
            <w:pPr>
              <w:pStyle w:val="TableParagraph"/>
              <w:spacing w:before="16"/>
              <w:ind w:left="-1"/>
              <w:rPr>
                <w:rFonts w:ascii="Courier New" w:eastAsia="Courier New" w:hAnsi="Courier New" w:cs="Courier New"/>
                <w:sz w:val="6"/>
                <w:szCs w:val="6"/>
              </w:rPr>
            </w:pPr>
            <w:r>
              <w:rPr>
                <w:rFonts w:ascii="Courier New"/>
                <w:w w:val="110"/>
                <w:sz w:val="6"/>
              </w:rPr>
              <w:t>1</w:t>
            </w:r>
          </w:p>
        </w:tc>
        <w:tc>
          <w:tcPr>
            <w:tcW w:w="429" w:type="dxa"/>
          </w:tcPr>
          <w:p w14:paraId="5694994C" w14:textId="77777777" w:rsidR="008D05C1" w:rsidRDefault="008D05C1"/>
        </w:tc>
      </w:tr>
      <w:tr w:rsidR="000223DE" w14:paraId="2B7251E1" w14:textId="77777777">
        <w:trPr>
          <w:trHeight w:hRule="exact" w:val="434"/>
        </w:trPr>
        <w:tc>
          <w:tcPr>
            <w:tcW w:w="602" w:type="dxa"/>
            <w:gridSpan w:val="2"/>
          </w:tcPr>
          <w:p w14:paraId="6447A42E" w14:textId="77777777" w:rsidR="008D05C1" w:rsidRDefault="008D05C1"/>
        </w:tc>
      </w:tr>
    </w:tbl>
    <w:p w14:paraId="5BBBDE0F" w14:textId="77777777" w:rsidR="008D05C1" w:rsidRDefault="008D05C1">
      <w:pPr>
        <w:spacing w:before="11" w:line="140" w:lineRule="exact"/>
        <w:rPr>
          <w:sz w:val="14"/>
          <w:szCs w:val="14"/>
        </w:rPr>
      </w:pPr>
    </w:p>
    <w:p w14:paraId="5142BD90" w14:textId="4D3C912C" w:rsidR="008D05C1" w:rsidRDefault="00C14824">
      <w:pPr>
        <w:tabs>
          <w:tab w:val="left" w:pos="3690"/>
          <w:tab w:val="left" w:pos="4739"/>
        </w:tabs>
        <w:spacing w:before="81"/>
        <w:ind w:left="2787"/>
        <w:rPr>
          <w:rFonts w:ascii="Times New Roman" w:eastAsia="Times New Roman" w:hAnsi="Times New Roman" w:cs="Times New Roman"/>
          <w:sz w:val="15"/>
          <w:szCs w:val="15"/>
        </w:rPr>
      </w:pPr>
      <w:r>
        <w:rPr>
          <w:noProof/>
        </w:rPr>
        <w:pict w14:anchorId="118C44EA">
          <v:group id="Group 807" o:spid="_x0000_s2854" style="position:absolute;left:0;text-align:left;margin-left:242.4pt;margin-top:-15.25pt;width:5.3pt;height:7.7pt;z-index:-14401;mso-position-horizontal-relative:page" coordorigin="4848,-305" coordsize="10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">
            <v:group id="Group 812" o:spid="_x0000_s2855" style="position:absolute;left:4849;top:-304;width:104;height:152" coordorigin="4849,-304" coordsize="1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813" o:spid="_x0000_s2856" style="position:absolute;left:4849;top:-304;width:104;height:152;visibility:visible;mso-wrap-style:square;v-text-anchor:top" coordsize="10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" path="m,152l103,e" filled="f" strokeweight=".03669mm">
                <v:path arrowok="t" o:connecttype="custom" o:connectlocs="0,-152;103,-304" o:connectangles="0,0"/>
              </v:shape>
            </v:group>
            <v:group id="Group 810" o:spid="_x0000_s2857" style="position:absolute;left:4915;top:-200;width:13;height:11" coordorigin="4915,-200"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811" o:spid="_x0000_s2858" style="position:absolute;left:4915;top:-200;width:13;height:11;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" path="m,10l13,e" filled="f" strokeweight=".03672mm">
                <v:path arrowok="t" o:connecttype="custom" o:connectlocs="0,-190;13,-200" o:connectangles="0,0"/>
              </v:shape>
            </v:group>
            <v:group id="Group 808" o:spid="_x0000_s2859" style="position:absolute;left:4916;top:-200;width:14;height:11" coordorigin="4916,-200"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809" o:spid="_x0000_s2860" style="position:absolute;left:4916;top:-200;width:14;height:11;visibility:visible;mso-wrap-style:square;v-text-anchor:top" coordsize="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" path="m13,10l,e" filled="f" strokeweight=".03672mm">
                <v:path arrowok="t" o:connecttype="custom" o:connectlocs="13,-190;0,-200" o:connectangles="0,0"/>
              </v:shape>
            </v:group>
            <w10:wrap anchorx="page"/>
          </v:group>
        </w:pict>
      </w:r>
      <w:r w:rsidR="00D13026">
        <w:rPr>
          <w:rFonts w:ascii="Times New Roman"/>
          <w:spacing w:val="-1"/>
          <w:position w:val="1"/>
          <w:sz w:val="15"/>
        </w:rPr>
        <w:t>Process</w:t>
      </w:r>
      <w:r w:rsidR="00D13026">
        <w:rPr>
          <w:rFonts w:ascii="Times New Roman"/>
          <w:spacing w:val="-1"/>
          <w:position w:val="1"/>
          <w:sz w:val="15"/>
        </w:rPr>
        <w:tab/>
      </w:r>
      <w:r w:rsidR="00D13026">
        <w:rPr>
          <w:rFonts w:ascii="Times New Roman"/>
          <w:sz w:val="15"/>
        </w:rPr>
        <w:t>Data</w:t>
      </w:r>
      <w:r w:rsidR="00D13026">
        <w:rPr>
          <w:rFonts w:ascii="Times New Roman"/>
          <w:spacing w:val="-2"/>
          <w:sz w:val="15"/>
        </w:rPr>
        <w:t xml:space="preserve"> </w:t>
      </w:r>
      <w:r w:rsidR="00D13026">
        <w:rPr>
          <w:rFonts w:ascii="Times New Roman"/>
          <w:spacing w:val="-1"/>
          <w:sz w:val="15"/>
        </w:rPr>
        <w:t>Store</w:t>
      </w:r>
      <w:r w:rsidR="00D13026">
        <w:rPr>
          <w:rFonts w:ascii="Times New Roman"/>
          <w:spacing w:val="-1"/>
          <w:sz w:val="15"/>
        </w:rPr>
        <w:tab/>
      </w:r>
      <w:r w:rsidR="00D13026">
        <w:rPr>
          <w:rFonts w:ascii="Times New Roman"/>
          <w:spacing w:val="-1"/>
          <w:position w:val="-1"/>
          <w:sz w:val="15"/>
        </w:rPr>
        <w:t>External</w:t>
      </w:r>
      <w:r w:rsidR="00D13026">
        <w:rPr>
          <w:rFonts w:ascii="Times New Roman"/>
          <w:spacing w:val="-10"/>
          <w:position w:val="-1"/>
          <w:sz w:val="15"/>
        </w:rPr>
        <w:t xml:space="preserve"> </w:t>
      </w:r>
      <w:r w:rsidR="00D13026">
        <w:rPr>
          <w:rFonts w:ascii="Times New Roman"/>
          <w:position w:val="-1"/>
          <w:sz w:val="15"/>
        </w:rPr>
        <w:t>Entity</w:t>
      </w:r>
    </w:p>
    <w:p w14:paraId="086F2E88" w14:textId="77777777" w:rsidR="008D05C1" w:rsidRDefault="008D05C1">
      <w:pPr>
        <w:spacing w:line="200" w:lineRule="exact"/>
        <w:rPr>
          <w:sz w:val="20"/>
          <w:szCs w:val="20"/>
        </w:rPr>
      </w:pPr>
    </w:p>
    <w:p w14:paraId="2C58DC7E" w14:textId="77777777" w:rsidR="008D05C1" w:rsidRDefault="008D05C1">
      <w:pPr>
        <w:spacing w:before="1" w:line="240" w:lineRule="exact"/>
        <w:rPr>
          <w:szCs w:val="24"/>
        </w:rPr>
      </w:pPr>
    </w:p>
    <w:p w14:paraId="680F9361" w14:textId="77777777" w:rsidR="008D05C1" w:rsidRDefault="00D13026">
      <w:pPr>
        <w:pStyle w:val="Heading6"/>
        <w:spacing w:before="74"/>
        <w:ind w:left="2320"/>
        <w:rPr>
          <w:b w:val="0"/>
          <w:bCs w:val="0"/>
        </w:rPr>
      </w:pPr>
      <w:r>
        <w:t>Figure</w:t>
      </w:r>
      <w:r>
        <w:rPr>
          <w:spacing w:val="-1"/>
        </w:rPr>
        <w:t xml:space="preserve"> 8-2</w:t>
      </w:r>
      <w:r>
        <w:rPr>
          <w:spacing w:val="50"/>
        </w:rPr>
        <w:t xml:space="preserve"> </w:t>
      </w:r>
      <w:r>
        <w:rPr>
          <w:spacing w:val="-1"/>
        </w:rPr>
        <w:t xml:space="preserve">Data </w:t>
      </w:r>
      <w:r>
        <w:t>Flow</w:t>
      </w:r>
      <w:r>
        <w:rPr>
          <w:spacing w:val="-2"/>
        </w:rPr>
        <w:t xml:space="preserve"> </w:t>
      </w:r>
      <w:r>
        <w:rPr>
          <w:spacing w:val="-1"/>
        </w:rPr>
        <w:t>Diagramming</w:t>
      </w:r>
      <w:r>
        <w:t xml:space="preserve"> </w:t>
      </w:r>
      <w:r>
        <w:rPr>
          <w:spacing w:val="-1"/>
        </w:rPr>
        <w:t>Symbols</w:t>
      </w:r>
    </w:p>
    <w:p w14:paraId="3895E6A0" w14:textId="77777777" w:rsidR="008D05C1" w:rsidRDefault="008D05C1">
      <w:pPr>
        <w:spacing w:before="18" w:line="220" w:lineRule="exact"/>
      </w:pPr>
    </w:p>
    <w:p w14:paraId="69BD61A9" w14:textId="77777777" w:rsidR="008D05C1" w:rsidRDefault="00D13026">
      <w:pPr>
        <w:ind w:right="997"/>
        <w:jc w:val="center"/>
        <w:rPr>
          <w:rFonts w:eastAsia="Arial" w:cs="Arial"/>
          <w:sz w:val="20"/>
          <w:szCs w:val="20"/>
        </w:rPr>
      </w:pPr>
      <w:r>
        <w:rPr>
          <w:b/>
          <w:sz w:val="20"/>
        </w:rPr>
        <w:t>Note</w:t>
      </w:r>
    </w:p>
    <w:p w14:paraId="215892EC" w14:textId="77777777" w:rsidR="008D05C1" w:rsidRDefault="00D13026">
      <w:pPr>
        <w:pStyle w:val="BodyText"/>
        <w:tabs>
          <w:tab w:val="left" w:pos="1240"/>
        </w:tabs>
        <w:spacing w:before="59"/>
        <w:ind w:left="1240" w:right="1597" w:hanging="360"/>
      </w:pPr>
      <w:r>
        <w:rPr>
          <w:rFonts w:ascii="Wingdings" w:eastAsia="Wingdings" w:hAnsi="Wingdings" w:cs="Wingdings"/>
        </w:rPr>
        <w:t></w:t>
      </w:r>
      <w:r>
        <w:rPr>
          <w:rFonts w:cs="Times New Roman"/>
        </w:rPr>
        <w:tab/>
      </w:r>
      <w:r>
        <w:t xml:space="preserve">In </w:t>
      </w:r>
      <w:r>
        <w:rPr>
          <w:spacing w:val="-1"/>
        </w:rPr>
        <w:t>Yourdon</w:t>
      </w:r>
      <w:r>
        <w:t xml:space="preserve"> </w:t>
      </w:r>
      <w:r>
        <w:rPr>
          <w:spacing w:val="-1"/>
        </w:rPr>
        <w:t>methodology,</w:t>
      </w:r>
      <w:r>
        <w:rPr>
          <w:spacing w:val="-2"/>
        </w:rPr>
        <w:t xml:space="preserve"> </w:t>
      </w:r>
      <w:r>
        <w:rPr>
          <w:spacing w:val="-1"/>
        </w:rPr>
        <w:t>names</w:t>
      </w:r>
      <w:r>
        <w:t xml:space="preserve"> of data</w:t>
      </w:r>
      <w:r>
        <w:rPr>
          <w:spacing w:val="-2"/>
        </w:rPr>
        <w:t xml:space="preserve"> </w:t>
      </w:r>
      <w:r>
        <w:rPr>
          <w:spacing w:val="-1"/>
        </w:rPr>
        <w:t>flows</w:t>
      </w:r>
      <w:r>
        <w:rPr>
          <w:spacing w:val="2"/>
        </w:rPr>
        <w:t xml:space="preserve"> </w:t>
      </w:r>
      <w:r>
        <w:rPr>
          <w:spacing w:val="-1"/>
        </w:rPr>
        <w:t>contain</w:t>
      </w:r>
      <w:r>
        <w:t xml:space="preserve"> </w:t>
      </w:r>
      <w:r>
        <w:rPr>
          <w:spacing w:val="-1"/>
        </w:rPr>
        <w:t>hyphens</w:t>
      </w:r>
      <w:r>
        <w:t xml:space="preserve"> </w:t>
      </w:r>
      <w:r>
        <w:rPr>
          <w:spacing w:val="-1"/>
        </w:rPr>
        <w:t>instead</w:t>
      </w:r>
      <w:r>
        <w:t xml:space="preserve"> of</w:t>
      </w:r>
      <w:r>
        <w:rPr>
          <w:spacing w:val="65"/>
        </w:rPr>
        <w:t xml:space="preserve"> </w:t>
      </w:r>
      <w:r>
        <w:t>spaces.</w:t>
      </w:r>
      <w:r>
        <w:rPr>
          <w:spacing w:val="-3"/>
        </w:rPr>
        <w:t xml:space="preserve"> </w:t>
      </w:r>
      <w:r>
        <w:rPr>
          <w:spacing w:val="-1"/>
        </w:rPr>
        <w:t>When</w:t>
      </w:r>
      <w:r>
        <w:t xml:space="preserve"> </w:t>
      </w:r>
      <w:r>
        <w:rPr>
          <w:spacing w:val="-1"/>
        </w:rPr>
        <w:t>you</w:t>
      </w:r>
      <w:r>
        <w:rPr>
          <w:spacing w:val="1"/>
        </w:rPr>
        <w:t xml:space="preserve"> </w:t>
      </w:r>
      <w:r>
        <w:rPr>
          <w:spacing w:val="-1"/>
        </w:rPr>
        <w:t xml:space="preserve">enter </w:t>
      </w:r>
      <w:r>
        <w:t xml:space="preserve">a </w:t>
      </w:r>
      <w:r>
        <w:rPr>
          <w:spacing w:val="-1"/>
        </w:rPr>
        <w:t>space</w:t>
      </w:r>
      <w:r>
        <w:t xml:space="preserve"> in a</w:t>
      </w:r>
      <w:r>
        <w:rPr>
          <w:spacing w:val="-1"/>
        </w:rPr>
        <w:t xml:space="preserve"> </w:t>
      </w:r>
      <w:r>
        <w:t>data</w:t>
      </w:r>
      <w:r>
        <w:rPr>
          <w:spacing w:val="-2"/>
        </w:rPr>
        <w:t xml:space="preserve"> </w:t>
      </w:r>
      <w:r>
        <w:rPr>
          <w:spacing w:val="-1"/>
        </w:rPr>
        <w:t>flow</w:t>
      </w:r>
      <w:r>
        <w:t xml:space="preserve"> </w:t>
      </w:r>
      <w:r>
        <w:rPr>
          <w:spacing w:val="-1"/>
        </w:rPr>
        <w:t>name,</w:t>
      </w:r>
      <w:r>
        <w:t xml:space="preserve"> </w:t>
      </w:r>
      <w:r>
        <w:rPr>
          <w:spacing w:val="-1"/>
        </w:rPr>
        <w:t>Visible</w:t>
      </w:r>
      <w:r>
        <w:t xml:space="preserve"> </w:t>
      </w:r>
      <w:r>
        <w:rPr>
          <w:spacing w:val="-1"/>
        </w:rPr>
        <w:t>Analyst</w:t>
      </w:r>
      <w:r>
        <w:t xml:space="preserve"> uses</w:t>
      </w:r>
      <w:r>
        <w:rPr>
          <w:spacing w:val="-2"/>
        </w:rPr>
        <w:t xml:space="preserve"> </w:t>
      </w:r>
      <w:r>
        <w:t>a</w:t>
      </w:r>
      <w:r>
        <w:rPr>
          <w:spacing w:val="55"/>
        </w:rPr>
        <w:t xml:space="preserve"> </w:t>
      </w:r>
      <w:r>
        <w:rPr>
          <w:spacing w:val="-1"/>
        </w:rPr>
        <w:t>hyphen.</w:t>
      </w:r>
    </w:p>
    <w:p w14:paraId="5E092B3E" w14:textId="77777777" w:rsidR="008D05C1" w:rsidRDefault="008D05C1">
      <w:pPr>
        <w:spacing w:before="11" w:line="220" w:lineRule="exact"/>
      </w:pPr>
    </w:p>
    <w:p w14:paraId="20CCDC9E" w14:textId="77777777" w:rsidR="008D05C1" w:rsidRDefault="00D13026">
      <w:pPr>
        <w:pStyle w:val="BodyText"/>
        <w:ind w:right="1260"/>
        <w:rPr>
          <w:rFonts w:cs="Times New Roman"/>
        </w:rPr>
      </w:pPr>
      <w:r>
        <w:t xml:space="preserve">This </w:t>
      </w:r>
      <w:r>
        <w:rPr>
          <w:spacing w:val="-1"/>
        </w:rPr>
        <w:t>lesson</w:t>
      </w:r>
      <w:r>
        <w:t xml:space="preserve"> leads </w:t>
      </w:r>
      <w:r>
        <w:rPr>
          <w:spacing w:val="-1"/>
        </w:rPr>
        <w:t>you</w:t>
      </w:r>
      <w:r>
        <w:t xml:space="preserve"> </w:t>
      </w:r>
      <w:r>
        <w:rPr>
          <w:spacing w:val="-1"/>
        </w:rPr>
        <w:t>through</w:t>
      </w:r>
      <w:r>
        <w:t xml:space="preserve"> </w:t>
      </w:r>
      <w:r>
        <w:rPr>
          <w:spacing w:val="-1"/>
        </w:rPr>
        <w:t>the</w:t>
      </w:r>
      <w:r>
        <w:t xml:space="preserve"> </w:t>
      </w:r>
      <w:r>
        <w:rPr>
          <w:spacing w:val="-1"/>
        </w:rPr>
        <w:t>diagram</w:t>
      </w:r>
      <w:r>
        <w:rPr>
          <w:spacing w:val="-2"/>
        </w:rPr>
        <w:t xml:space="preserve"> </w:t>
      </w:r>
      <w:r>
        <w:rPr>
          <w:spacing w:val="-1"/>
        </w:rPr>
        <w:t>creation</w:t>
      </w:r>
      <w:r>
        <w:t xml:space="preserve"> process</w:t>
      </w:r>
      <w:r>
        <w:rPr>
          <w:spacing w:val="-2"/>
        </w:rPr>
        <w:t xml:space="preserve"> </w:t>
      </w:r>
      <w:r>
        <w:t>for a</w:t>
      </w:r>
      <w:r>
        <w:rPr>
          <w:spacing w:val="-1"/>
        </w:rPr>
        <w:t xml:space="preserve"> Gane</w:t>
      </w:r>
      <w:r>
        <w:t xml:space="preserve"> &amp;</w:t>
      </w:r>
      <w:r>
        <w:rPr>
          <w:spacing w:val="-2"/>
        </w:rPr>
        <w:t xml:space="preserve"> </w:t>
      </w:r>
      <w:r>
        <w:rPr>
          <w:spacing w:val="-1"/>
        </w:rPr>
        <w:t>Sarson-based</w:t>
      </w:r>
      <w:r>
        <w:rPr>
          <w:spacing w:val="75"/>
        </w:rPr>
        <w:t xml:space="preserve"> </w:t>
      </w:r>
      <w:r>
        <w:t>process</w:t>
      </w:r>
      <w:r>
        <w:rPr>
          <w:spacing w:val="-8"/>
        </w:rPr>
        <w:t xml:space="preserve"> </w:t>
      </w:r>
      <w:r>
        <w:rPr>
          <w:spacing w:val="-1"/>
        </w:rPr>
        <w:t>model.</w:t>
      </w:r>
      <w:r>
        <w:rPr>
          <w:spacing w:val="-6"/>
        </w:rPr>
        <w:t xml:space="preserve"> </w:t>
      </w:r>
      <w:r>
        <w:t>Basic</w:t>
      </w:r>
      <w:r>
        <w:rPr>
          <w:spacing w:val="-8"/>
        </w:rPr>
        <w:t xml:space="preserve"> </w:t>
      </w:r>
      <w:r>
        <w:rPr>
          <w:spacing w:val="-1"/>
        </w:rPr>
        <w:t>drawing</w:t>
      </w:r>
      <w:r>
        <w:rPr>
          <w:spacing w:val="-6"/>
        </w:rPr>
        <w:t xml:space="preserve"> </w:t>
      </w:r>
      <w:r>
        <w:t>and</w:t>
      </w:r>
      <w:r>
        <w:rPr>
          <w:spacing w:val="-7"/>
        </w:rPr>
        <w:t xml:space="preserve"> </w:t>
      </w:r>
      <w:r>
        <w:rPr>
          <w:spacing w:val="-1"/>
        </w:rPr>
        <w:t>decomposing</w:t>
      </w:r>
      <w:r>
        <w:rPr>
          <w:spacing w:val="-7"/>
        </w:rPr>
        <w:t xml:space="preserve"> </w:t>
      </w:r>
      <w:r>
        <w:t>a</w:t>
      </w:r>
      <w:r>
        <w:rPr>
          <w:spacing w:val="-7"/>
        </w:rPr>
        <w:t xml:space="preserve"> </w:t>
      </w:r>
      <w:r>
        <w:rPr>
          <w:spacing w:val="-1"/>
        </w:rPr>
        <w:t>process</w:t>
      </w:r>
      <w:r>
        <w:rPr>
          <w:spacing w:val="-6"/>
        </w:rPr>
        <w:t xml:space="preserve"> </w:t>
      </w:r>
      <w:r>
        <w:rPr>
          <w:rFonts w:cs="Times New Roman"/>
          <w:spacing w:val="-1"/>
        </w:rPr>
        <w:t>into</w:t>
      </w:r>
      <w:r>
        <w:rPr>
          <w:rFonts w:cs="Times New Roman"/>
          <w:spacing w:val="-6"/>
        </w:rPr>
        <w:t xml:space="preserve"> </w:t>
      </w:r>
      <w:r>
        <w:rPr>
          <w:rFonts w:cs="Times New Roman"/>
        </w:rPr>
        <w:t>a</w:t>
      </w:r>
      <w:r>
        <w:rPr>
          <w:rFonts w:cs="Times New Roman"/>
          <w:spacing w:val="-8"/>
        </w:rPr>
        <w:t xml:space="preserve"> </w:t>
      </w:r>
      <w:r>
        <w:rPr>
          <w:rFonts w:cs="Times New Roman"/>
          <w:spacing w:val="-1"/>
        </w:rPr>
        <w:t>subordinate</w:t>
      </w:r>
      <w:r>
        <w:rPr>
          <w:rFonts w:cs="Times New Roman"/>
          <w:spacing w:val="-6"/>
        </w:rPr>
        <w:t xml:space="preserve"> </w:t>
      </w:r>
      <w:r>
        <w:rPr>
          <w:rFonts w:cs="Times New Roman"/>
          <w:spacing w:val="-2"/>
        </w:rPr>
        <w:t>―chil</w:t>
      </w:r>
      <w:r>
        <w:rPr>
          <w:rFonts w:cs="Times New Roman"/>
          <w:spacing w:val="-1"/>
        </w:rPr>
        <w:t>d‖</w:t>
      </w:r>
      <w:r>
        <w:rPr>
          <w:rFonts w:cs="Times New Roman"/>
          <w:spacing w:val="-7"/>
        </w:rPr>
        <w:t xml:space="preserve"> </w:t>
      </w:r>
      <w:r>
        <w:rPr>
          <w:rFonts w:cs="Times New Roman"/>
          <w:spacing w:val="-1"/>
        </w:rPr>
        <w:t>diagram</w:t>
      </w:r>
    </w:p>
    <w:p w14:paraId="6E384CDF" w14:textId="77777777" w:rsidR="008D05C1" w:rsidRDefault="008D05C1">
      <w:pPr>
        <w:rPr>
          <w:rFonts w:ascii="Times New Roman" w:eastAsia="Times New Roman" w:hAnsi="Times New Roman" w:cs="Times New Roman"/>
        </w:rPr>
        <w:sectPr w:rsidR="008D05C1">
          <w:pgSz w:w="12240" w:h="15840"/>
          <w:pgMar w:top="920" w:right="1720" w:bottom="3860" w:left="1640" w:header="735" w:footer="3680" w:gutter="0"/>
          <w:cols w:space="720"/>
        </w:sectPr>
      </w:pPr>
    </w:p>
    <w:p w14:paraId="00E9FF0D" w14:textId="77777777" w:rsidR="008D05C1" w:rsidRDefault="008D05C1">
      <w:pPr>
        <w:spacing w:line="200" w:lineRule="exact"/>
        <w:rPr>
          <w:sz w:val="20"/>
          <w:szCs w:val="20"/>
        </w:rPr>
      </w:pPr>
    </w:p>
    <w:p w14:paraId="2BEA48E6" w14:textId="77777777" w:rsidR="008D05C1" w:rsidRDefault="008D05C1">
      <w:pPr>
        <w:spacing w:before="8" w:line="220" w:lineRule="exact"/>
      </w:pPr>
    </w:p>
    <w:p w14:paraId="55FB7BB7" w14:textId="77777777" w:rsidR="008D05C1" w:rsidRDefault="00D13026">
      <w:pPr>
        <w:pStyle w:val="BodyText"/>
        <w:spacing w:before="74"/>
        <w:ind w:left="1160"/>
      </w:pPr>
      <w:r>
        <w:t xml:space="preserve">are </w:t>
      </w:r>
      <w:r>
        <w:rPr>
          <w:spacing w:val="-1"/>
        </w:rPr>
        <w:t>shown. Also,</w:t>
      </w:r>
      <w:r>
        <w:t xml:space="preserve"> </w:t>
      </w:r>
      <w:r>
        <w:rPr>
          <w:spacing w:val="-1"/>
        </w:rPr>
        <w:t>you</w:t>
      </w:r>
      <w:r>
        <w:t xml:space="preserve"> see</w:t>
      </w:r>
      <w:r>
        <w:rPr>
          <w:spacing w:val="-1"/>
        </w:rPr>
        <w:t xml:space="preserve"> </w:t>
      </w:r>
      <w:r>
        <w:t>how</w:t>
      </w:r>
      <w:r>
        <w:rPr>
          <w:spacing w:val="-1"/>
        </w:rPr>
        <w:t xml:space="preserve"> </w:t>
      </w:r>
      <w:r>
        <w:t xml:space="preserve">the </w:t>
      </w:r>
      <w:r>
        <w:rPr>
          <w:spacing w:val="-1"/>
        </w:rPr>
        <w:t>system</w:t>
      </w:r>
      <w:r>
        <w:rPr>
          <w:spacing w:val="-3"/>
        </w:rPr>
        <w:t xml:space="preserve"> </w:t>
      </w:r>
      <w:r>
        <w:t xml:space="preserve">is </w:t>
      </w:r>
      <w:r>
        <w:rPr>
          <w:spacing w:val="-1"/>
        </w:rPr>
        <w:t>validated</w:t>
      </w:r>
      <w:r>
        <w:t xml:space="preserve"> </w:t>
      </w:r>
      <w:r>
        <w:rPr>
          <w:spacing w:val="-1"/>
        </w:rPr>
        <w:t>using</w:t>
      </w:r>
      <w:r>
        <w:t xml:space="preserve"> the</w:t>
      </w:r>
      <w:r>
        <w:rPr>
          <w:spacing w:val="-1"/>
        </w:rPr>
        <w:t xml:space="preserve"> rules</w:t>
      </w:r>
      <w:r>
        <w:t xml:space="preserve"> </w:t>
      </w:r>
      <w:r>
        <w:rPr>
          <w:spacing w:val="-1"/>
        </w:rPr>
        <w:t>capabilities</w:t>
      </w:r>
      <w:r>
        <w:t xml:space="preserve"> of </w:t>
      </w:r>
      <w:r>
        <w:rPr>
          <w:spacing w:val="-1"/>
        </w:rPr>
        <w:t>Visible</w:t>
      </w:r>
      <w:r>
        <w:rPr>
          <w:spacing w:val="81"/>
        </w:rPr>
        <w:t xml:space="preserve"> </w:t>
      </w:r>
      <w:r>
        <w:rPr>
          <w:spacing w:val="-1"/>
        </w:rPr>
        <w:t>Analyst.</w:t>
      </w:r>
      <w:r>
        <w:t xml:space="preserve"> </w:t>
      </w:r>
      <w:r>
        <w:rPr>
          <w:spacing w:val="-1"/>
        </w:rPr>
        <w:t>You</w:t>
      </w:r>
      <w:r>
        <w:t xml:space="preserve"> </w:t>
      </w:r>
      <w:r>
        <w:rPr>
          <w:spacing w:val="-1"/>
        </w:rPr>
        <w:t>build</w:t>
      </w:r>
      <w:r>
        <w:t xml:space="preserve"> </w:t>
      </w:r>
      <w:r>
        <w:rPr>
          <w:spacing w:val="-1"/>
        </w:rPr>
        <w:t>errors</w:t>
      </w:r>
      <w:r>
        <w:rPr>
          <w:spacing w:val="-2"/>
        </w:rPr>
        <w:t xml:space="preserve"> </w:t>
      </w:r>
      <w:r>
        <w:t>into</w:t>
      </w:r>
      <w:r>
        <w:rPr>
          <w:spacing w:val="-1"/>
        </w:rPr>
        <w:t xml:space="preserve"> </w:t>
      </w:r>
      <w:r>
        <w:t>your</w:t>
      </w:r>
      <w:r>
        <w:rPr>
          <w:spacing w:val="-1"/>
        </w:rPr>
        <w:t xml:space="preserve"> diagram</w:t>
      </w:r>
      <w:r>
        <w:rPr>
          <w:spacing w:val="-2"/>
        </w:rPr>
        <w:t xml:space="preserve"> </w:t>
      </w:r>
      <w:r>
        <w:t xml:space="preserve">to </w:t>
      </w:r>
      <w:r>
        <w:rPr>
          <w:spacing w:val="-1"/>
        </w:rPr>
        <w:t xml:space="preserve">demonstrate </w:t>
      </w:r>
      <w:r>
        <w:t xml:space="preserve">the </w:t>
      </w:r>
      <w:r>
        <w:rPr>
          <w:spacing w:val="-1"/>
        </w:rPr>
        <w:t>types</w:t>
      </w:r>
      <w:r>
        <w:t xml:space="preserve"> of </w:t>
      </w:r>
      <w:r>
        <w:rPr>
          <w:spacing w:val="-1"/>
        </w:rPr>
        <w:t>errors</w:t>
      </w:r>
      <w:r>
        <w:rPr>
          <w:spacing w:val="-2"/>
        </w:rPr>
        <w:t xml:space="preserve"> </w:t>
      </w:r>
      <w:r>
        <w:t xml:space="preserve">that </w:t>
      </w:r>
      <w:r>
        <w:rPr>
          <w:spacing w:val="-1"/>
        </w:rPr>
        <w:t>can</w:t>
      </w:r>
      <w:r>
        <w:t xml:space="preserve"> be</w:t>
      </w:r>
      <w:r>
        <w:rPr>
          <w:spacing w:val="75"/>
        </w:rPr>
        <w:t xml:space="preserve"> </w:t>
      </w:r>
      <w:r>
        <w:rPr>
          <w:spacing w:val="-1"/>
        </w:rPr>
        <w:t>identified</w:t>
      </w:r>
      <w:r>
        <w:t xml:space="preserve"> by </w:t>
      </w:r>
      <w:r>
        <w:rPr>
          <w:spacing w:val="-1"/>
        </w:rPr>
        <w:t xml:space="preserve">the </w:t>
      </w:r>
      <w:r>
        <w:rPr>
          <w:rFonts w:ascii="Arial"/>
          <w:spacing w:val="-1"/>
        </w:rPr>
        <w:t>Analyze</w:t>
      </w:r>
      <w:r>
        <w:rPr>
          <w:rFonts w:ascii="Arial"/>
          <w:spacing w:val="-6"/>
        </w:rPr>
        <w:t xml:space="preserve"> </w:t>
      </w:r>
      <w:r>
        <w:rPr>
          <w:spacing w:val="-1"/>
        </w:rPr>
        <w:t>function.</w:t>
      </w:r>
    </w:p>
    <w:p w14:paraId="2BC610DB" w14:textId="77777777" w:rsidR="008D05C1" w:rsidRDefault="008D05C1">
      <w:pPr>
        <w:spacing w:line="200" w:lineRule="exact"/>
        <w:rPr>
          <w:sz w:val="20"/>
          <w:szCs w:val="20"/>
        </w:rPr>
      </w:pPr>
    </w:p>
    <w:p w14:paraId="68817CF8" w14:textId="77777777" w:rsidR="008D05C1" w:rsidRDefault="008D05C1">
      <w:pPr>
        <w:spacing w:before="12" w:line="260" w:lineRule="exact"/>
        <w:rPr>
          <w:sz w:val="26"/>
          <w:szCs w:val="26"/>
        </w:rPr>
      </w:pPr>
    </w:p>
    <w:p w14:paraId="4AA42703" w14:textId="1146BDFB" w:rsidR="008D05C1" w:rsidRDefault="00D13026">
      <w:pPr>
        <w:pStyle w:val="Heading2"/>
        <w:ind w:left="1160"/>
        <w:rPr>
          <w:b w:val="0"/>
          <w:bCs w:val="0"/>
        </w:rPr>
      </w:pPr>
      <w:bookmarkStart w:id="239" w:name="_TOC_250117"/>
      <w:bookmarkStart w:id="240" w:name="_Toc32750178"/>
      <w:r>
        <w:t>CREATING</w:t>
      </w:r>
      <w:r>
        <w:rPr>
          <w:spacing w:val="-15"/>
        </w:rPr>
        <w:t xml:space="preserve"> </w:t>
      </w:r>
      <w:r>
        <w:t>AND</w:t>
      </w:r>
      <w:r>
        <w:rPr>
          <w:spacing w:val="-14"/>
        </w:rPr>
        <w:t xml:space="preserve"> </w:t>
      </w:r>
      <w:r>
        <w:t>POPULATING</w:t>
      </w:r>
      <w:r>
        <w:rPr>
          <w:spacing w:val="-14"/>
        </w:rPr>
        <w:t xml:space="preserve"> </w:t>
      </w:r>
      <w:r>
        <w:t>A</w:t>
      </w:r>
      <w:r>
        <w:rPr>
          <w:spacing w:val="-15"/>
        </w:rPr>
        <w:t xml:space="preserve"> </w:t>
      </w:r>
      <w:r>
        <w:t>TOP-LEVEL</w:t>
      </w:r>
      <w:r>
        <w:rPr>
          <w:spacing w:val="-15"/>
        </w:rPr>
        <w:t xml:space="preserve"> </w:t>
      </w:r>
      <w:r>
        <w:t>DIAGRAM</w:t>
      </w:r>
      <w:bookmarkEnd w:id="239"/>
      <w:bookmarkEnd w:id="240"/>
    </w:p>
    <w:p w14:paraId="16796DAB" w14:textId="77777777" w:rsidR="008D05C1" w:rsidRDefault="00D13026">
      <w:pPr>
        <w:pStyle w:val="BodyText"/>
        <w:spacing w:before="58"/>
        <w:ind w:left="1160" w:right="205"/>
      </w:pPr>
      <w:r>
        <w:t>The basic</w:t>
      </w:r>
      <w:r>
        <w:rPr>
          <w:spacing w:val="-2"/>
        </w:rPr>
        <w:t xml:space="preserve"> </w:t>
      </w:r>
      <w:r>
        <w:rPr>
          <w:spacing w:val="-1"/>
        </w:rPr>
        <w:t xml:space="preserve">procedure </w:t>
      </w:r>
      <w:r>
        <w:t xml:space="preserve">for </w:t>
      </w:r>
      <w:r>
        <w:rPr>
          <w:spacing w:val="-1"/>
        </w:rPr>
        <w:t>creating</w:t>
      </w:r>
      <w:r>
        <w:t xml:space="preserve"> a </w:t>
      </w:r>
      <w:r>
        <w:rPr>
          <w:spacing w:val="-1"/>
        </w:rPr>
        <w:t xml:space="preserve">top-level </w:t>
      </w:r>
      <w:r>
        <w:t xml:space="preserve">DFD is </w:t>
      </w:r>
      <w:r>
        <w:rPr>
          <w:spacing w:val="-1"/>
        </w:rPr>
        <w:t>the</w:t>
      </w:r>
      <w:r>
        <w:t xml:space="preserve"> </w:t>
      </w:r>
      <w:r>
        <w:rPr>
          <w:spacing w:val="-1"/>
        </w:rPr>
        <w:t>same</w:t>
      </w:r>
      <w:r>
        <w:t xml:space="preserve"> as </w:t>
      </w:r>
      <w:r>
        <w:rPr>
          <w:spacing w:val="-1"/>
        </w:rPr>
        <w:t xml:space="preserve">creating </w:t>
      </w:r>
      <w:r>
        <w:t xml:space="preserve">a </w:t>
      </w:r>
      <w:r>
        <w:rPr>
          <w:spacing w:val="-1"/>
        </w:rPr>
        <w:t>new</w:t>
      </w:r>
      <w:r>
        <w:t xml:space="preserve"> </w:t>
      </w:r>
      <w:r>
        <w:rPr>
          <w:spacing w:val="-1"/>
        </w:rPr>
        <w:t xml:space="preserve">diagram </w:t>
      </w:r>
      <w:r>
        <w:t>for</w:t>
      </w:r>
      <w:r>
        <w:rPr>
          <w:spacing w:val="71"/>
        </w:rPr>
        <w:t xml:space="preserve"> </w:t>
      </w:r>
      <w:r>
        <w:t xml:space="preserve">the </w:t>
      </w:r>
      <w:r>
        <w:rPr>
          <w:spacing w:val="-1"/>
        </w:rPr>
        <w:t>unstructured</w:t>
      </w:r>
      <w:r>
        <w:t xml:space="preserve"> </w:t>
      </w:r>
      <w:r>
        <w:rPr>
          <w:spacing w:val="-1"/>
        </w:rPr>
        <w:t>diagram</w:t>
      </w:r>
      <w:r>
        <w:rPr>
          <w:spacing w:val="-2"/>
        </w:rPr>
        <w:t xml:space="preserve"> </w:t>
      </w:r>
      <w:r>
        <w:rPr>
          <w:spacing w:val="-1"/>
        </w:rPr>
        <w:t>type.</w:t>
      </w:r>
      <w:r>
        <w:t xml:space="preserve"> </w:t>
      </w:r>
      <w:r>
        <w:rPr>
          <w:spacing w:val="-1"/>
        </w:rPr>
        <w:t>The</w:t>
      </w:r>
      <w:r>
        <w:t xml:space="preserve"> only</w:t>
      </w:r>
      <w:r>
        <w:rPr>
          <w:spacing w:val="-2"/>
        </w:rPr>
        <w:t xml:space="preserve"> </w:t>
      </w:r>
      <w:r>
        <w:t>difference</w:t>
      </w:r>
      <w:r>
        <w:rPr>
          <w:spacing w:val="-1"/>
        </w:rPr>
        <w:t xml:space="preserve"> </w:t>
      </w:r>
      <w:r>
        <w:t xml:space="preserve">is that </w:t>
      </w:r>
      <w:r>
        <w:rPr>
          <w:spacing w:val="-1"/>
        </w:rPr>
        <w:t xml:space="preserve">if </w:t>
      </w:r>
      <w:r>
        <w:t xml:space="preserve">you </w:t>
      </w:r>
      <w:r>
        <w:rPr>
          <w:spacing w:val="-1"/>
        </w:rPr>
        <w:t>choose</w:t>
      </w:r>
      <w:r>
        <w:t xml:space="preserve"> a</w:t>
      </w:r>
      <w:r>
        <w:rPr>
          <w:spacing w:val="-2"/>
        </w:rPr>
        <w:t xml:space="preserve"> </w:t>
      </w:r>
      <w:r>
        <w:rPr>
          <w:spacing w:val="-1"/>
        </w:rPr>
        <w:t>context</w:t>
      </w:r>
      <w:r>
        <w:t xml:space="preserve"> </w:t>
      </w:r>
      <w:r>
        <w:rPr>
          <w:spacing w:val="-1"/>
        </w:rPr>
        <w:t>diagram,</w:t>
      </w:r>
      <w:r>
        <w:t xml:space="preserve"> by</w:t>
      </w:r>
      <w:r>
        <w:rPr>
          <w:spacing w:val="71"/>
        </w:rPr>
        <w:t xml:space="preserve"> </w:t>
      </w:r>
      <w:r>
        <w:rPr>
          <w:spacing w:val="-1"/>
        </w:rPr>
        <w:t>clicking</w:t>
      </w:r>
      <w:r>
        <w:t xml:space="preserve"> </w:t>
      </w:r>
      <w:r>
        <w:rPr>
          <w:spacing w:val="-1"/>
        </w:rPr>
        <w:t>the</w:t>
      </w:r>
      <w:r>
        <w:t xml:space="preserve"> </w:t>
      </w:r>
      <w:r>
        <w:rPr>
          <w:spacing w:val="-1"/>
        </w:rPr>
        <w:t>box</w:t>
      </w:r>
      <w:r>
        <w:t xml:space="preserve"> at the</w:t>
      </w:r>
      <w:r>
        <w:rPr>
          <w:spacing w:val="-2"/>
        </w:rPr>
        <w:t xml:space="preserve"> </w:t>
      </w:r>
      <w:r>
        <w:rPr>
          <w:spacing w:val="-1"/>
        </w:rPr>
        <w:t>bottom</w:t>
      </w:r>
      <w:r>
        <w:rPr>
          <w:spacing w:val="-2"/>
        </w:rPr>
        <w:t xml:space="preserve"> </w:t>
      </w:r>
      <w:r>
        <w:t>of the</w:t>
      </w:r>
      <w:r>
        <w:rPr>
          <w:spacing w:val="-1"/>
        </w:rPr>
        <w:t xml:space="preserve"> New</w:t>
      </w:r>
      <w:r>
        <w:t xml:space="preserve"> </w:t>
      </w:r>
      <w:r>
        <w:rPr>
          <w:spacing w:val="-1"/>
        </w:rPr>
        <w:t>Diagram</w:t>
      </w:r>
      <w:r>
        <w:rPr>
          <w:spacing w:val="-3"/>
        </w:rPr>
        <w:t xml:space="preserve"> </w:t>
      </w:r>
      <w:r>
        <w:rPr>
          <w:spacing w:val="-1"/>
        </w:rPr>
        <w:t>screen,</w:t>
      </w:r>
      <w:r>
        <w:t xml:space="preserve"> a</w:t>
      </w:r>
      <w:r>
        <w:rPr>
          <w:spacing w:val="-1"/>
        </w:rPr>
        <w:t xml:space="preserve"> process</w:t>
      </w:r>
      <w:r>
        <w:t xml:space="preserve"> </w:t>
      </w:r>
      <w:r>
        <w:rPr>
          <w:spacing w:val="-1"/>
        </w:rPr>
        <w:t>symbol</w:t>
      </w:r>
      <w:r>
        <w:t xml:space="preserve"> </w:t>
      </w:r>
      <w:r>
        <w:rPr>
          <w:spacing w:val="-1"/>
        </w:rPr>
        <w:t>number</w:t>
      </w:r>
      <w:r>
        <w:rPr>
          <w:spacing w:val="2"/>
        </w:rPr>
        <w:t xml:space="preserve"> </w:t>
      </w:r>
      <w:r>
        <w:t>0 is</w:t>
      </w:r>
      <w:r>
        <w:rPr>
          <w:spacing w:val="77"/>
        </w:rPr>
        <w:t xml:space="preserve"> </w:t>
      </w:r>
      <w:r>
        <w:rPr>
          <w:spacing w:val="-1"/>
        </w:rPr>
        <w:t>automatically</w:t>
      </w:r>
      <w:r>
        <w:t xml:space="preserve"> placed</w:t>
      </w:r>
      <w:r>
        <w:rPr>
          <w:spacing w:val="-1"/>
        </w:rPr>
        <w:t xml:space="preserve"> </w:t>
      </w:r>
      <w:r>
        <w:t xml:space="preserve">on </w:t>
      </w:r>
      <w:r>
        <w:rPr>
          <w:spacing w:val="-1"/>
        </w:rPr>
        <w:t>the diagram;</w:t>
      </w:r>
      <w:r>
        <w:t xml:space="preserve"> and </w:t>
      </w:r>
      <w:r>
        <w:rPr>
          <w:spacing w:val="-1"/>
        </w:rPr>
        <w:t>you</w:t>
      </w:r>
      <w:r>
        <w:t xml:space="preserve"> </w:t>
      </w:r>
      <w:r>
        <w:rPr>
          <w:spacing w:val="-1"/>
        </w:rPr>
        <w:t>are prompted</w:t>
      </w:r>
      <w:r>
        <w:t xml:space="preserve"> </w:t>
      </w:r>
      <w:r>
        <w:rPr>
          <w:spacing w:val="-1"/>
        </w:rPr>
        <w:t>for</w:t>
      </w:r>
      <w:r>
        <w:t xml:space="preserve"> </w:t>
      </w:r>
      <w:r>
        <w:rPr>
          <w:spacing w:val="-1"/>
        </w:rPr>
        <w:t>its name.</w:t>
      </w:r>
      <w:r>
        <w:t xml:space="preserve"> A </w:t>
      </w:r>
      <w:r>
        <w:rPr>
          <w:spacing w:val="-1"/>
        </w:rPr>
        <w:t>context</w:t>
      </w:r>
      <w:r>
        <w:t xml:space="preserve"> </w:t>
      </w:r>
      <w:r>
        <w:rPr>
          <w:spacing w:val="-1"/>
        </w:rPr>
        <w:t xml:space="preserve">diagram </w:t>
      </w:r>
      <w:r>
        <w:t>is</w:t>
      </w:r>
      <w:r>
        <w:rPr>
          <w:spacing w:val="81"/>
        </w:rPr>
        <w:t xml:space="preserve"> </w:t>
      </w:r>
      <w:r>
        <w:rPr>
          <w:spacing w:val="-1"/>
        </w:rPr>
        <w:t>permitted</w:t>
      </w:r>
      <w:r>
        <w:t xml:space="preserve"> only</w:t>
      </w:r>
      <w:r>
        <w:rPr>
          <w:spacing w:val="-2"/>
        </w:rPr>
        <w:t xml:space="preserve"> </w:t>
      </w:r>
      <w:r>
        <w:t>one</w:t>
      </w:r>
      <w:r>
        <w:rPr>
          <w:spacing w:val="-2"/>
        </w:rPr>
        <w:t xml:space="preserve"> </w:t>
      </w:r>
      <w:r>
        <w:rPr>
          <w:spacing w:val="-1"/>
        </w:rPr>
        <w:t>process</w:t>
      </w:r>
      <w:r>
        <w:t xml:space="preserve"> </w:t>
      </w:r>
      <w:r>
        <w:rPr>
          <w:spacing w:val="-1"/>
        </w:rPr>
        <w:t>symbol.</w:t>
      </w:r>
      <w:r>
        <w:t xml:space="preserve"> You </w:t>
      </w:r>
      <w:r>
        <w:rPr>
          <w:spacing w:val="-1"/>
        </w:rPr>
        <w:t>can</w:t>
      </w:r>
      <w:r>
        <w:t xml:space="preserve"> </w:t>
      </w:r>
      <w:r>
        <w:rPr>
          <w:spacing w:val="-1"/>
        </w:rPr>
        <w:t>add</w:t>
      </w:r>
      <w:r>
        <w:t xml:space="preserve"> data </w:t>
      </w:r>
      <w:r>
        <w:rPr>
          <w:spacing w:val="-1"/>
        </w:rPr>
        <w:t>flows</w:t>
      </w:r>
      <w:r>
        <w:rPr>
          <w:spacing w:val="-2"/>
        </w:rPr>
        <w:t xml:space="preserve"> </w:t>
      </w:r>
      <w:r>
        <w:t>and</w:t>
      </w:r>
      <w:r>
        <w:rPr>
          <w:spacing w:val="-1"/>
        </w:rPr>
        <w:t xml:space="preserve"> other</w:t>
      </w:r>
      <w:r>
        <w:t xml:space="preserve"> </w:t>
      </w:r>
      <w:r>
        <w:rPr>
          <w:spacing w:val="-1"/>
        </w:rPr>
        <w:t>symbols</w:t>
      </w:r>
      <w:r>
        <w:rPr>
          <w:spacing w:val="-2"/>
        </w:rPr>
        <w:t xml:space="preserve"> </w:t>
      </w:r>
      <w:r>
        <w:t xml:space="preserve">to </w:t>
      </w:r>
      <w:r>
        <w:rPr>
          <w:spacing w:val="-1"/>
        </w:rPr>
        <w:t>the</w:t>
      </w:r>
      <w:r>
        <w:t xml:space="preserve"> </w:t>
      </w:r>
      <w:r>
        <w:rPr>
          <w:spacing w:val="-1"/>
        </w:rPr>
        <w:t>diagram.</w:t>
      </w:r>
    </w:p>
    <w:p w14:paraId="4B70E8DA" w14:textId="77777777" w:rsidR="008D05C1" w:rsidRDefault="008D05C1">
      <w:pPr>
        <w:spacing w:before="11" w:line="220" w:lineRule="exact"/>
      </w:pPr>
    </w:p>
    <w:p w14:paraId="45A1C1B8" w14:textId="77777777" w:rsidR="008D05C1" w:rsidRDefault="00D13026">
      <w:pPr>
        <w:pStyle w:val="BodyText"/>
        <w:ind w:left="1160" w:right="262"/>
      </w:pPr>
      <w:r>
        <w:t>This</w:t>
      </w:r>
      <w:r>
        <w:rPr>
          <w:spacing w:val="-1"/>
        </w:rPr>
        <w:t xml:space="preserve"> diagram</w:t>
      </w:r>
      <w:r>
        <w:rPr>
          <w:spacing w:val="-2"/>
        </w:rPr>
        <w:t xml:space="preserve"> </w:t>
      </w:r>
      <w:r>
        <w:t>has already</w:t>
      </w:r>
      <w:r>
        <w:rPr>
          <w:spacing w:val="-2"/>
        </w:rPr>
        <w:t xml:space="preserve"> </w:t>
      </w:r>
      <w:r>
        <w:rPr>
          <w:spacing w:val="-1"/>
        </w:rPr>
        <w:t>been</w:t>
      </w:r>
      <w:r>
        <w:t xml:space="preserve"> </w:t>
      </w:r>
      <w:r>
        <w:rPr>
          <w:spacing w:val="-1"/>
        </w:rPr>
        <w:t xml:space="preserve">created </w:t>
      </w:r>
      <w:r>
        <w:t xml:space="preserve">for </w:t>
      </w:r>
      <w:r>
        <w:rPr>
          <w:spacing w:val="-1"/>
        </w:rPr>
        <w:t>you</w:t>
      </w:r>
      <w:r>
        <w:t xml:space="preserve"> so that </w:t>
      </w:r>
      <w:r>
        <w:rPr>
          <w:spacing w:val="-1"/>
        </w:rPr>
        <w:t xml:space="preserve">you </w:t>
      </w:r>
      <w:r>
        <w:t>do not</w:t>
      </w:r>
      <w:r>
        <w:rPr>
          <w:spacing w:val="-2"/>
        </w:rPr>
        <w:t xml:space="preserve"> </w:t>
      </w:r>
      <w:r>
        <w:t>have</w:t>
      </w:r>
      <w:r>
        <w:rPr>
          <w:spacing w:val="-2"/>
        </w:rPr>
        <w:t xml:space="preserve"> </w:t>
      </w:r>
      <w:r>
        <w:t xml:space="preserve">to </w:t>
      </w:r>
      <w:r>
        <w:rPr>
          <w:spacing w:val="-1"/>
        </w:rPr>
        <w:t>draw</w:t>
      </w:r>
      <w:r>
        <w:t xml:space="preserve"> </w:t>
      </w:r>
      <w:r>
        <w:rPr>
          <w:spacing w:val="-1"/>
        </w:rPr>
        <w:t>the</w:t>
      </w:r>
      <w:r>
        <w:t xml:space="preserve"> </w:t>
      </w:r>
      <w:r>
        <w:rPr>
          <w:spacing w:val="-1"/>
        </w:rPr>
        <w:t>diagrams</w:t>
      </w:r>
      <w:r>
        <w:rPr>
          <w:spacing w:val="49"/>
        </w:rPr>
        <w:t xml:space="preserve"> </w:t>
      </w:r>
      <w:r>
        <w:t xml:space="preserve">and </w:t>
      </w:r>
      <w:r>
        <w:rPr>
          <w:spacing w:val="-1"/>
        </w:rPr>
        <w:t>enter</w:t>
      </w:r>
      <w:r>
        <w:t xml:space="preserve"> </w:t>
      </w:r>
      <w:r>
        <w:rPr>
          <w:spacing w:val="-1"/>
        </w:rPr>
        <w:t>repository</w:t>
      </w:r>
      <w:r>
        <w:t xml:space="preserve"> </w:t>
      </w:r>
      <w:r>
        <w:rPr>
          <w:spacing w:val="-1"/>
        </w:rPr>
        <w:t>information.</w:t>
      </w:r>
      <w:r>
        <w:t xml:space="preserve"> It</w:t>
      </w:r>
      <w:r>
        <w:rPr>
          <w:spacing w:val="-1"/>
        </w:rPr>
        <w:t xml:space="preserve"> </w:t>
      </w:r>
      <w:r>
        <w:t xml:space="preserve">is </w:t>
      </w:r>
      <w:r>
        <w:rPr>
          <w:spacing w:val="-1"/>
        </w:rPr>
        <w:t>named</w:t>
      </w:r>
      <w:r>
        <w:t xml:space="preserve"> DMV</w:t>
      </w:r>
      <w:r>
        <w:rPr>
          <w:spacing w:val="-1"/>
        </w:rPr>
        <w:t xml:space="preserve"> System</w:t>
      </w:r>
      <w:r>
        <w:rPr>
          <w:spacing w:val="-2"/>
        </w:rPr>
        <w:t xml:space="preserve"> </w:t>
      </w:r>
      <w:r>
        <w:t xml:space="preserve">and is </w:t>
      </w:r>
      <w:r>
        <w:rPr>
          <w:spacing w:val="-1"/>
        </w:rPr>
        <w:t>shown</w:t>
      </w:r>
      <w:r>
        <w:t xml:space="preserve"> </w:t>
      </w:r>
      <w:r>
        <w:rPr>
          <w:spacing w:val="-1"/>
        </w:rPr>
        <w:t>in</w:t>
      </w:r>
      <w:r>
        <w:t xml:space="preserve"> </w:t>
      </w:r>
      <w:r>
        <w:rPr>
          <w:spacing w:val="-1"/>
        </w:rPr>
        <w:t xml:space="preserve">Figure </w:t>
      </w:r>
      <w:r>
        <w:t>8-9, the</w:t>
      </w:r>
      <w:r>
        <w:rPr>
          <w:spacing w:val="65"/>
        </w:rPr>
        <w:t xml:space="preserve"> </w:t>
      </w:r>
      <w:r>
        <w:rPr>
          <w:spacing w:val="-1"/>
        </w:rPr>
        <w:t>top-level diagram</w:t>
      </w:r>
      <w:r>
        <w:rPr>
          <w:spacing w:val="-3"/>
        </w:rPr>
        <w:t xml:space="preserve"> </w:t>
      </w:r>
      <w:r>
        <w:t xml:space="preserve">of </w:t>
      </w:r>
      <w:r>
        <w:rPr>
          <w:spacing w:val="-1"/>
        </w:rPr>
        <w:t>the</w:t>
      </w:r>
      <w:r>
        <w:t xml:space="preserve"> </w:t>
      </w:r>
      <w:r>
        <w:rPr>
          <w:spacing w:val="-1"/>
        </w:rPr>
        <w:t>DFDs</w:t>
      </w:r>
      <w:r>
        <w:t xml:space="preserve"> you </w:t>
      </w:r>
      <w:r>
        <w:rPr>
          <w:spacing w:val="-1"/>
        </w:rPr>
        <w:t>spawned</w:t>
      </w:r>
      <w:r>
        <w:t xml:space="preserve"> from</w:t>
      </w:r>
      <w:r>
        <w:rPr>
          <w:spacing w:val="-3"/>
        </w:rPr>
        <w:t xml:space="preserve"> </w:t>
      </w:r>
      <w:r>
        <w:t xml:space="preserve">your </w:t>
      </w:r>
      <w:r>
        <w:rPr>
          <w:spacing w:val="-1"/>
        </w:rPr>
        <w:t xml:space="preserve">FDD. </w:t>
      </w:r>
      <w:r>
        <w:t>This</w:t>
      </w:r>
      <w:r>
        <w:rPr>
          <w:spacing w:val="-1"/>
        </w:rPr>
        <w:t xml:space="preserve"> diagram</w:t>
      </w:r>
      <w:r>
        <w:rPr>
          <w:spacing w:val="-3"/>
        </w:rPr>
        <w:t xml:space="preserve"> </w:t>
      </w:r>
      <w:r>
        <w:t>also has</w:t>
      </w:r>
      <w:r>
        <w:rPr>
          <w:spacing w:val="-2"/>
        </w:rPr>
        <w:t xml:space="preserve"> </w:t>
      </w:r>
      <w:r>
        <w:t>one</w:t>
      </w:r>
      <w:r>
        <w:rPr>
          <w:spacing w:val="-1"/>
        </w:rPr>
        <w:t xml:space="preserve"> child</w:t>
      </w:r>
      <w:r>
        <w:rPr>
          <w:spacing w:val="65"/>
        </w:rPr>
        <w:t xml:space="preserve"> </w:t>
      </w:r>
      <w:r>
        <w:rPr>
          <w:rFonts w:cs="Times New Roman"/>
          <w:spacing w:val="-1"/>
        </w:rPr>
        <w:t>diagram</w:t>
      </w:r>
      <w:r>
        <w:rPr>
          <w:rFonts w:cs="Times New Roman"/>
          <w:spacing w:val="-2"/>
        </w:rPr>
        <w:t xml:space="preserve"> </w:t>
      </w:r>
      <w:r>
        <w:rPr>
          <w:rFonts w:cs="Times New Roman"/>
          <w:spacing w:val="-1"/>
        </w:rPr>
        <w:t>called</w:t>
      </w:r>
      <w:r>
        <w:rPr>
          <w:rFonts w:cs="Times New Roman"/>
          <w:spacing w:val="1"/>
        </w:rPr>
        <w:t xml:space="preserve"> </w:t>
      </w:r>
      <w:r>
        <w:rPr>
          <w:rFonts w:cs="Times New Roman"/>
          <w:spacing w:val="-1"/>
        </w:rPr>
        <w:t>Driver‘s Licensing</w:t>
      </w:r>
      <w:r>
        <w:rPr>
          <w:rFonts w:cs="Times New Roman"/>
        </w:rPr>
        <w:t xml:space="preserve"> </w:t>
      </w:r>
      <w:r>
        <w:rPr>
          <w:rFonts w:cs="Times New Roman"/>
          <w:spacing w:val="-1"/>
        </w:rPr>
        <w:t>System.</w:t>
      </w:r>
      <w:r>
        <w:rPr>
          <w:rFonts w:cs="Times New Roman"/>
        </w:rPr>
        <w:t xml:space="preserve"> You can</w:t>
      </w:r>
      <w:r>
        <w:rPr>
          <w:rFonts w:cs="Times New Roman"/>
          <w:spacing w:val="-1"/>
        </w:rPr>
        <w:t xml:space="preserve"> display</w:t>
      </w:r>
      <w:r>
        <w:rPr>
          <w:rFonts w:cs="Times New Roman"/>
          <w:spacing w:val="-2"/>
        </w:rPr>
        <w:t xml:space="preserve"> </w:t>
      </w:r>
      <w:r>
        <w:rPr>
          <w:rFonts w:cs="Times New Roman"/>
        </w:rPr>
        <w:t xml:space="preserve">a </w:t>
      </w:r>
      <w:r>
        <w:rPr>
          <w:rFonts w:cs="Times New Roman"/>
          <w:spacing w:val="-1"/>
        </w:rPr>
        <w:t>list</w:t>
      </w:r>
      <w:r>
        <w:rPr>
          <w:rFonts w:cs="Times New Roman"/>
        </w:rPr>
        <w:t xml:space="preserve"> of</w:t>
      </w:r>
      <w:r>
        <w:rPr>
          <w:rFonts w:cs="Times New Roman"/>
          <w:spacing w:val="-1"/>
        </w:rPr>
        <w:t xml:space="preserve"> diagrams</w:t>
      </w:r>
      <w:r>
        <w:rPr>
          <w:rFonts w:cs="Times New Roman"/>
        </w:rPr>
        <w:t xml:space="preserve"> by </w:t>
      </w:r>
      <w:r>
        <w:rPr>
          <w:rFonts w:cs="Times New Roman"/>
          <w:spacing w:val="-1"/>
        </w:rPr>
        <w:t>selecting</w:t>
      </w:r>
      <w:r>
        <w:rPr>
          <w:rFonts w:cs="Times New Roman"/>
          <w:spacing w:val="89"/>
        </w:rPr>
        <w:t xml:space="preserve"> </w:t>
      </w:r>
      <w:r>
        <w:rPr>
          <w:rFonts w:ascii="Arial" w:eastAsia="Arial" w:hAnsi="Arial" w:cs="Arial"/>
        </w:rPr>
        <w:t>Open</w:t>
      </w:r>
      <w:r>
        <w:rPr>
          <w:rFonts w:ascii="Arial" w:eastAsia="Arial" w:hAnsi="Arial" w:cs="Arial"/>
          <w:spacing w:val="-2"/>
        </w:rPr>
        <w:t xml:space="preserve"> </w:t>
      </w:r>
      <w:r>
        <w:rPr>
          <w:rFonts w:ascii="Arial" w:eastAsia="Arial" w:hAnsi="Arial" w:cs="Arial"/>
          <w:spacing w:val="-1"/>
        </w:rPr>
        <w:t>Diagram</w:t>
      </w:r>
      <w:r>
        <w:rPr>
          <w:rFonts w:ascii="Arial" w:eastAsia="Arial" w:hAnsi="Arial" w:cs="Arial"/>
          <w:spacing w:val="-5"/>
        </w:rPr>
        <w:t xml:space="preserve"> </w:t>
      </w:r>
      <w:r>
        <w:rPr>
          <w:spacing w:val="-1"/>
        </w:rPr>
        <w:t>from</w:t>
      </w:r>
      <w:r>
        <w:rPr>
          <w:spacing w:val="-3"/>
        </w:rPr>
        <w:t xml:space="preserve"> </w:t>
      </w:r>
      <w:r>
        <w:t>the</w:t>
      </w:r>
      <w:r>
        <w:rPr>
          <w:spacing w:val="1"/>
        </w:rPr>
        <w:t xml:space="preserve"> </w:t>
      </w:r>
      <w:r>
        <w:rPr>
          <w:rFonts w:ascii="Arial" w:eastAsia="Arial" w:hAnsi="Arial" w:cs="Arial"/>
          <w:spacing w:val="-1"/>
        </w:rPr>
        <w:t>File</w:t>
      </w:r>
      <w:r>
        <w:rPr>
          <w:rFonts w:ascii="Arial" w:eastAsia="Arial" w:hAnsi="Arial" w:cs="Arial"/>
          <w:spacing w:val="-6"/>
        </w:rPr>
        <w:t xml:space="preserve"> </w:t>
      </w:r>
      <w:r>
        <w:rPr>
          <w:spacing w:val="-1"/>
        </w:rPr>
        <w:t>menu,</w:t>
      </w:r>
      <w:r>
        <w:t xml:space="preserve"> or</w:t>
      </w:r>
      <w:r>
        <w:rPr>
          <w:spacing w:val="-1"/>
        </w:rPr>
        <w:t xml:space="preserve"> </w:t>
      </w:r>
      <w:r>
        <w:t>by</w:t>
      </w:r>
      <w:r>
        <w:rPr>
          <w:spacing w:val="-2"/>
        </w:rPr>
        <w:t xml:space="preserve"> </w:t>
      </w:r>
      <w:r>
        <w:rPr>
          <w:spacing w:val="-1"/>
        </w:rPr>
        <w:t>clicking</w:t>
      </w:r>
      <w:r>
        <w:t xml:space="preserve"> </w:t>
      </w:r>
      <w:r>
        <w:rPr>
          <w:spacing w:val="-1"/>
        </w:rPr>
        <w:t>the</w:t>
      </w:r>
      <w:r>
        <w:t xml:space="preserve"> </w:t>
      </w:r>
      <w:r>
        <w:rPr>
          <w:spacing w:val="-1"/>
        </w:rPr>
        <w:t>Open</w:t>
      </w:r>
      <w:r>
        <w:t xml:space="preserve"> </w:t>
      </w:r>
      <w:r>
        <w:rPr>
          <w:spacing w:val="-1"/>
        </w:rPr>
        <w:t xml:space="preserve">button </w:t>
      </w:r>
      <w:r>
        <w:t>on</w:t>
      </w:r>
      <w:r>
        <w:rPr>
          <w:spacing w:val="1"/>
        </w:rPr>
        <w:t xml:space="preserve"> </w:t>
      </w:r>
      <w:r>
        <w:t xml:space="preserve">the </w:t>
      </w:r>
      <w:r>
        <w:rPr>
          <w:spacing w:val="-1"/>
        </w:rPr>
        <w:t>control</w:t>
      </w:r>
      <w:r>
        <w:rPr>
          <w:spacing w:val="-2"/>
        </w:rPr>
        <w:t xml:space="preserve"> </w:t>
      </w:r>
      <w:r>
        <w:t>bar.</w:t>
      </w:r>
      <w:r>
        <w:rPr>
          <w:spacing w:val="-1"/>
        </w:rPr>
        <w:t xml:space="preserve"> When</w:t>
      </w:r>
      <w:r>
        <w:rPr>
          <w:spacing w:val="67"/>
        </w:rPr>
        <w:t xml:space="preserve"> </w:t>
      </w:r>
      <w:r>
        <w:t xml:space="preserve">a </w:t>
      </w:r>
      <w:r>
        <w:rPr>
          <w:spacing w:val="-1"/>
        </w:rPr>
        <w:t>diagram</w:t>
      </w:r>
      <w:r>
        <w:rPr>
          <w:spacing w:val="-3"/>
        </w:rPr>
        <w:t xml:space="preserve"> </w:t>
      </w:r>
      <w:r>
        <w:rPr>
          <w:spacing w:val="-1"/>
        </w:rPr>
        <w:t>type</w:t>
      </w:r>
      <w:r>
        <w:t xml:space="preserve"> has</w:t>
      </w:r>
      <w:r>
        <w:rPr>
          <w:spacing w:val="-1"/>
        </w:rPr>
        <w:t xml:space="preserve"> </w:t>
      </w:r>
      <w:r>
        <w:t>a</w:t>
      </w:r>
      <w:r>
        <w:rPr>
          <w:spacing w:val="-1"/>
        </w:rPr>
        <w:t xml:space="preserve"> </w:t>
      </w:r>
      <w:r>
        <w:t>plus</w:t>
      </w:r>
      <w:r>
        <w:rPr>
          <w:spacing w:val="-1"/>
        </w:rPr>
        <w:t xml:space="preserve"> sign</w:t>
      </w:r>
      <w:r>
        <w:t xml:space="preserve"> </w:t>
      </w:r>
      <w:r>
        <w:rPr>
          <w:spacing w:val="-1"/>
        </w:rPr>
        <w:t>next</w:t>
      </w:r>
      <w:r>
        <w:t xml:space="preserve"> to </w:t>
      </w:r>
      <w:r>
        <w:rPr>
          <w:spacing w:val="-1"/>
        </w:rPr>
        <w:t>it,</w:t>
      </w:r>
      <w:r>
        <w:t xml:space="preserve"> it </w:t>
      </w:r>
      <w:r>
        <w:rPr>
          <w:spacing w:val="-1"/>
        </w:rPr>
        <w:t>means</w:t>
      </w:r>
      <w:r>
        <w:t xml:space="preserve"> </w:t>
      </w:r>
      <w:r>
        <w:rPr>
          <w:spacing w:val="-1"/>
        </w:rPr>
        <w:t>that</w:t>
      </w:r>
      <w:r>
        <w:t xml:space="preserve"> </w:t>
      </w:r>
      <w:r>
        <w:rPr>
          <w:spacing w:val="-1"/>
        </w:rPr>
        <w:t>diagrams</w:t>
      </w:r>
      <w:r>
        <w:t xml:space="preserve"> of </w:t>
      </w:r>
      <w:r>
        <w:rPr>
          <w:spacing w:val="-1"/>
        </w:rPr>
        <w:t>that</w:t>
      </w:r>
      <w:r>
        <w:t xml:space="preserve"> </w:t>
      </w:r>
      <w:r>
        <w:rPr>
          <w:spacing w:val="-1"/>
        </w:rPr>
        <w:t>type have</w:t>
      </w:r>
      <w:r>
        <w:t xml:space="preserve"> been</w:t>
      </w:r>
      <w:r>
        <w:rPr>
          <w:spacing w:val="63"/>
        </w:rPr>
        <w:t xml:space="preserve"> </w:t>
      </w:r>
      <w:r>
        <w:rPr>
          <w:spacing w:val="-1"/>
        </w:rPr>
        <w:t>created.</w:t>
      </w:r>
      <w:r>
        <w:rPr>
          <w:spacing w:val="50"/>
        </w:rPr>
        <w:t xml:space="preserve"> </w:t>
      </w:r>
      <w:r>
        <w:rPr>
          <w:spacing w:val="-1"/>
        </w:rPr>
        <w:t>Click</w:t>
      </w:r>
      <w:r>
        <w:t xml:space="preserve"> </w:t>
      </w:r>
      <w:r>
        <w:rPr>
          <w:spacing w:val="-1"/>
        </w:rPr>
        <w:t>the</w:t>
      </w:r>
      <w:r>
        <w:t xml:space="preserve"> </w:t>
      </w:r>
      <w:r>
        <w:rPr>
          <w:spacing w:val="-1"/>
        </w:rPr>
        <w:t>plus</w:t>
      </w:r>
      <w:r>
        <w:t xml:space="preserve"> </w:t>
      </w:r>
      <w:r>
        <w:rPr>
          <w:spacing w:val="-1"/>
        </w:rPr>
        <w:t>sign</w:t>
      </w:r>
      <w:r>
        <w:t xml:space="preserve"> to</w:t>
      </w:r>
      <w:r>
        <w:rPr>
          <w:spacing w:val="-1"/>
        </w:rPr>
        <w:t xml:space="preserve"> display </w:t>
      </w:r>
      <w:r>
        <w:t>the list</w:t>
      </w:r>
      <w:r>
        <w:rPr>
          <w:spacing w:val="-1"/>
        </w:rPr>
        <w:t xml:space="preserve"> </w:t>
      </w:r>
      <w:r>
        <w:t xml:space="preserve">of </w:t>
      </w:r>
      <w:r>
        <w:rPr>
          <w:spacing w:val="-1"/>
        </w:rPr>
        <w:t>existing</w:t>
      </w:r>
      <w:r>
        <w:t xml:space="preserve"> </w:t>
      </w:r>
      <w:r>
        <w:rPr>
          <w:spacing w:val="-1"/>
        </w:rPr>
        <w:t>diagrams,</w:t>
      </w:r>
      <w:r>
        <w:t xml:space="preserve"> </w:t>
      </w:r>
      <w:r>
        <w:rPr>
          <w:spacing w:val="-1"/>
        </w:rPr>
        <w:t>and</w:t>
      </w:r>
      <w:r>
        <w:t xml:space="preserve"> </w:t>
      </w:r>
      <w:r>
        <w:rPr>
          <w:spacing w:val="-1"/>
        </w:rPr>
        <w:t>then</w:t>
      </w:r>
      <w:r>
        <w:rPr>
          <w:spacing w:val="1"/>
        </w:rPr>
        <w:t xml:space="preserve"> </w:t>
      </w:r>
      <w:r>
        <w:rPr>
          <w:spacing w:val="-1"/>
        </w:rPr>
        <w:t>double-click</w:t>
      </w:r>
      <w:r>
        <w:t xml:space="preserve"> </w:t>
      </w:r>
      <w:r>
        <w:rPr>
          <w:spacing w:val="-1"/>
        </w:rPr>
        <w:t>the</w:t>
      </w:r>
      <w:r>
        <w:rPr>
          <w:spacing w:val="93"/>
        </w:rPr>
        <w:t xml:space="preserve"> </w:t>
      </w:r>
      <w:r>
        <w:rPr>
          <w:spacing w:val="-1"/>
        </w:rPr>
        <w:t>diagram</w:t>
      </w:r>
      <w:r>
        <w:rPr>
          <w:spacing w:val="-2"/>
        </w:rPr>
        <w:t xml:space="preserve"> </w:t>
      </w:r>
      <w:r>
        <w:t xml:space="preserve">you </w:t>
      </w:r>
      <w:r>
        <w:rPr>
          <w:spacing w:val="-1"/>
        </w:rPr>
        <w:t>would</w:t>
      </w:r>
      <w:r>
        <w:t xml:space="preserve"> </w:t>
      </w:r>
      <w:r>
        <w:rPr>
          <w:spacing w:val="-1"/>
        </w:rPr>
        <w:t>like</w:t>
      </w:r>
      <w:r>
        <w:t xml:space="preserve"> </w:t>
      </w:r>
      <w:r>
        <w:rPr>
          <w:spacing w:val="-1"/>
        </w:rPr>
        <w:t>to</w:t>
      </w:r>
      <w:r>
        <w:t xml:space="preserve"> </w:t>
      </w:r>
      <w:r>
        <w:rPr>
          <w:spacing w:val="-1"/>
        </w:rPr>
        <w:t>open.</w:t>
      </w:r>
      <w:r>
        <w:rPr>
          <w:spacing w:val="50"/>
        </w:rPr>
        <w:t xml:space="preserve"> </w:t>
      </w:r>
      <w:r>
        <w:rPr>
          <w:spacing w:val="-1"/>
        </w:rPr>
        <w:t>(You</w:t>
      </w:r>
      <w:r>
        <w:t xml:space="preserve"> can</w:t>
      </w:r>
      <w:r>
        <w:rPr>
          <w:spacing w:val="-1"/>
        </w:rPr>
        <w:t xml:space="preserve"> hide</w:t>
      </w:r>
      <w:r>
        <w:t xml:space="preserve"> the </w:t>
      </w:r>
      <w:r>
        <w:rPr>
          <w:spacing w:val="-1"/>
        </w:rPr>
        <w:t>list</w:t>
      </w:r>
      <w:r>
        <w:t xml:space="preserve"> </w:t>
      </w:r>
      <w:r>
        <w:rPr>
          <w:spacing w:val="-1"/>
        </w:rPr>
        <w:t>again</w:t>
      </w:r>
      <w:r>
        <w:t xml:space="preserve"> by </w:t>
      </w:r>
      <w:r>
        <w:rPr>
          <w:spacing w:val="-1"/>
        </w:rPr>
        <w:t>clicking</w:t>
      </w:r>
      <w:r>
        <w:t xml:space="preserve"> </w:t>
      </w:r>
      <w:r>
        <w:rPr>
          <w:spacing w:val="-1"/>
        </w:rPr>
        <w:t>the</w:t>
      </w:r>
      <w:r>
        <w:t xml:space="preserve"> </w:t>
      </w:r>
      <w:r>
        <w:rPr>
          <w:spacing w:val="-1"/>
        </w:rPr>
        <w:t>minus</w:t>
      </w:r>
      <w:r>
        <w:t xml:space="preserve"> </w:t>
      </w:r>
      <w:r>
        <w:rPr>
          <w:spacing w:val="-1"/>
        </w:rPr>
        <w:t>sign</w:t>
      </w:r>
      <w:r>
        <w:t xml:space="preserve"> next</w:t>
      </w:r>
      <w:r>
        <w:rPr>
          <w:spacing w:val="77"/>
        </w:rPr>
        <w:t xml:space="preserve"> </w:t>
      </w:r>
      <w:r>
        <w:t xml:space="preserve">to the </w:t>
      </w:r>
      <w:r>
        <w:rPr>
          <w:spacing w:val="-1"/>
        </w:rPr>
        <w:t>diagram</w:t>
      </w:r>
      <w:r>
        <w:rPr>
          <w:spacing w:val="-3"/>
        </w:rPr>
        <w:t xml:space="preserve"> </w:t>
      </w:r>
      <w:r>
        <w:rPr>
          <w:spacing w:val="-1"/>
        </w:rPr>
        <w:t>type</w:t>
      </w:r>
      <w:r>
        <w:t xml:space="preserve"> </w:t>
      </w:r>
      <w:r>
        <w:rPr>
          <w:spacing w:val="-1"/>
        </w:rPr>
        <w:t>name.)</w:t>
      </w:r>
    </w:p>
    <w:p w14:paraId="69919778" w14:textId="77777777" w:rsidR="008D05C1" w:rsidRDefault="008D05C1">
      <w:pPr>
        <w:spacing w:before="11" w:line="220" w:lineRule="exact"/>
      </w:pPr>
    </w:p>
    <w:p w14:paraId="116CB874" w14:textId="77777777" w:rsidR="008D05C1" w:rsidRDefault="00D13026">
      <w:pPr>
        <w:pStyle w:val="BodyText"/>
        <w:ind w:left="1160"/>
      </w:pPr>
      <w:r>
        <w:t xml:space="preserve">To </w:t>
      </w:r>
      <w:r>
        <w:rPr>
          <w:spacing w:val="-1"/>
        </w:rPr>
        <w:t>close</w:t>
      </w:r>
      <w:r>
        <w:t xml:space="preserve"> a</w:t>
      </w:r>
      <w:r>
        <w:rPr>
          <w:spacing w:val="-1"/>
        </w:rPr>
        <w:t xml:space="preserve"> diagram,</w:t>
      </w:r>
      <w:r>
        <w:t xml:space="preserve"> </w:t>
      </w:r>
      <w:r>
        <w:rPr>
          <w:spacing w:val="-1"/>
        </w:rPr>
        <w:t>click</w:t>
      </w:r>
      <w:r>
        <w:t xml:space="preserve"> the</w:t>
      </w:r>
      <w:r>
        <w:rPr>
          <w:spacing w:val="-1"/>
        </w:rPr>
        <w:t xml:space="preserve"> control</w:t>
      </w:r>
      <w:r>
        <w:rPr>
          <w:spacing w:val="-2"/>
        </w:rPr>
        <w:t xml:space="preserve"> </w:t>
      </w:r>
      <w:r>
        <w:rPr>
          <w:spacing w:val="-1"/>
        </w:rPr>
        <w:t>button</w:t>
      </w:r>
      <w:r>
        <w:t xml:space="preserve"> </w:t>
      </w:r>
      <w:r>
        <w:rPr>
          <w:spacing w:val="-1"/>
        </w:rPr>
        <w:t>in</w:t>
      </w:r>
      <w:r>
        <w:rPr>
          <w:spacing w:val="1"/>
        </w:rPr>
        <w:t xml:space="preserve"> </w:t>
      </w:r>
      <w:r>
        <w:t xml:space="preserve">the </w:t>
      </w:r>
      <w:r>
        <w:rPr>
          <w:spacing w:val="-1"/>
        </w:rPr>
        <w:t>top</w:t>
      </w:r>
      <w:r>
        <w:t xml:space="preserve"> left </w:t>
      </w:r>
      <w:r>
        <w:rPr>
          <w:spacing w:val="-1"/>
        </w:rPr>
        <w:t>corner</w:t>
      </w:r>
      <w:r>
        <w:t xml:space="preserve"> </w:t>
      </w:r>
      <w:r>
        <w:rPr>
          <w:spacing w:val="-1"/>
        </w:rPr>
        <w:t>of</w:t>
      </w:r>
      <w:r>
        <w:t xml:space="preserve"> </w:t>
      </w:r>
      <w:r>
        <w:rPr>
          <w:spacing w:val="-1"/>
        </w:rPr>
        <w:t>the</w:t>
      </w:r>
      <w:r>
        <w:t xml:space="preserve"> diagram</w:t>
      </w:r>
      <w:r>
        <w:rPr>
          <w:spacing w:val="-2"/>
        </w:rPr>
        <w:t xml:space="preserve"> </w:t>
      </w:r>
      <w:r>
        <w:rPr>
          <w:spacing w:val="-1"/>
        </w:rPr>
        <w:t>window</w:t>
      </w:r>
      <w:r>
        <w:t xml:space="preserve"> and</w:t>
      </w:r>
      <w:r>
        <w:rPr>
          <w:spacing w:val="65"/>
        </w:rPr>
        <w:t xml:space="preserve"> </w:t>
      </w:r>
      <w:r>
        <w:rPr>
          <w:spacing w:val="-1"/>
        </w:rPr>
        <w:t xml:space="preserve">select </w:t>
      </w:r>
      <w:r>
        <w:rPr>
          <w:rFonts w:ascii="Arial"/>
        </w:rPr>
        <w:t>Close</w:t>
      </w:r>
      <w:r>
        <w:t>,</w:t>
      </w:r>
      <w:r>
        <w:rPr>
          <w:spacing w:val="-1"/>
        </w:rPr>
        <w:t xml:space="preserve"> double-click</w:t>
      </w:r>
      <w:r>
        <w:t xml:space="preserve"> </w:t>
      </w:r>
      <w:r>
        <w:rPr>
          <w:spacing w:val="-1"/>
        </w:rPr>
        <w:t>the control</w:t>
      </w:r>
      <w:r>
        <w:t xml:space="preserve"> </w:t>
      </w:r>
      <w:r>
        <w:rPr>
          <w:spacing w:val="-1"/>
        </w:rPr>
        <w:t xml:space="preserve">button, </w:t>
      </w:r>
      <w:r>
        <w:t xml:space="preserve">or </w:t>
      </w:r>
      <w:r>
        <w:rPr>
          <w:spacing w:val="-1"/>
        </w:rPr>
        <w:t xml:space="preserve">choose </w:t>
      </w:r>
      <w:r>
        <w:rPr>
          <w:rFonts w:ascii="Arial"/>
        </w:rPr>
        <w:t xml:space="preserve">Close </w:t>
      </w:r>
      <w:r>
        <w:rPr>
          <w:rFonts w:ascii="Arial"/>
          <w:spacing w:val="-1"/>
        </w:rPr>
        <w:t>Diagram</w:t>
      </w:r>
      <w:r>
        <w:rPr>
          <w:rFonts w:ascii="Arial"/>
          <w:spacing w:val="-7"/>
        </w:rPr>
        <w:t xml:space="preserve"> </w:t>
      </w:r>
      <w:r>
        <w:t>from</w:t>
      </w:r>
      <w:r>
        <w:rPr>
          <w:spacing w:val="-2"/>
        </w:rPr>
        <w:t xml:space="preserve"> </w:t>
      </w:r>
      <w:r>
        <w:t xml:space="preserve">the </w:t>
      </w:r>
      <w:r>
        <w:rPr>
          <w:rFonts w:ascii="Arial"/>
          <w:spacing w:val="-1"/>
        </w:rPr>
        <w:t>File</w:t>
      </w:r>
      <w:r>
        <w:rPr>
          <w:rFonts w:ascii="Arial"/>
          <w:spacing w:val="-6"/>
        </w:rPr>
        <w:t xml:space="preserve"> </w:t>
      </w:r>
      <w:r>
        <w:rPr>
          <w:spacing w:val="-1"/>
        </w:rPr>
        <w:t>menu.</w:t>
      </w:r>
    </w:p>
    <w:p w14:paraId="12ECF629" w14:textId="77777777" w:rsidR="008D05C1" w:rsidRDefault="008D05C1">
      <w:pPr>
        <w:spacing w:line="200" w:lineRule="exact"/>
        <w:rPr>
          <w:sz w:val="20"/>
          <w:szCs w:val="20"/>
        </w:rPr>
      </w:pPr>
    </w:p>
    <w:p w14:paraId="27AC4954" w14:textId="77777777" w:rsidR="008D05C1" w:rsidRDefault="008D05C1">
      <w:pPr>
        <w:spacing w:before="12" w:line="260" w:lineRule="exact"/>
        <w:rPr>
          <w:sz w:val="26"/>
          <w:szCs w:val="26"/>
        </w:rPr>
      </w:pPr>
    </w:p>
    <w:p w14:paraId="1785EB78" w14:textId="146270FE" w:rsidR="008D05C1" w:rsidRDefault="00D13026">
      <w:pPr>
        <w:pStyle w:val="Heading2"/>
        <w:ind w:left="1160"/>
        <w:rPr>
          <w:b w:val="0"/>
          <w:bCs w:val="0"/>
        </w:rPr>
      </w:pPr>
      <w:bookmarkStart w:id="241" w:name="_TOC_250116"/>
      <w:bookmarkStart w:id="242" w:name="_Toc32750179"/>
      <w:r>
        <w:t>NESTING</w:t>
      </w:r>
      <w:r>
        <w:rPr>
          <w:spacing w:val="-16"/>
        </w:rPr>
        <w:t xml:space="preserve"> </w:t>
      </w:r>
      <w:r>
        <w:t>A</w:t>
      </w:r>
      <w:r>
        <w:rPr>
          <w:spacing w:val="-15"/>
        </w:rPr>
        <w:t xml:space="preserve"> </w:t>
      </w:r>
      <w:r>
        <w:t>PROCESS</w:t>
      </w:r>
      <w:bookmarkEnd w:id="241"/>
      <w:bookmarkEnd w:id="242"/>
    </w:p>
    <w:p w14:paraId="07A706CE" w14:textId="77777777" w:rsidR="008D05C1" w:rsidRDefault="00D13026">
      <w:pPr>
        <w:pStyle w:val="BodyText"/>
        <w:spacing w:before="58"/>
        <w:ind w:left="1160"/>
        <w:rPr>
          <w:rFonts w:cs="Times New Roman"/>
        </w:rPr>
      </w:pPr>
      <w:r>
        <w:t>In</w:t>
      </w:r>
      <w:r>
        <w:rPr>
          <w:spacing w:val="-6"/>
        </w:rPr>
        <w:t xml:space="preserve"> </w:t>
      </w:r>
      <w:r>
        <w:t>this</w:t>
      </w:r>
      <w:r>
        <w:rPr>
          <w:spacing w:val="-7"/>
        </w:rPr>
        <w:t xml:space="preserve"> </w:t>
      </w:r>
      <w:r>
        <w:t>unit,</w:t>
      </w:r>
      <w:r>
        <w:rPr>
          <w:spacing w:val="-6"/>
        </w:rPr>
        <w:t xml:space="preserve"> </w:t>
      </w:r>
      <w:r>
        <w:rPr>
          <w:spacing w:val="-1"/>
        </w:rPr>
        <w:t>you</w:t>
      </w:r>
      <w:r>
        <w:rPr>
          <w:spacing w:val="-6"/>
        </w:rPr>
        <w:t xml:space="preserve"> </w:t>
      </w:r>
      <w:r>
        <w:rPr>
          <w:spacing w:val="-1"/>
        </w:rPr>
        <w:t>structurally</w:t>
      </w:r>
      <w:r>
        <w:rPr>
          <w:spacing w:val="-5"/>
        </w:rPr>
        <w:t xml:space="preserve"> </w:t>
      </w:r>
      <w:r>
        <w:rPr>
          <w:spacing w:val="-1"/>
        </w:rPr>
        <w:t>decompose</w:t>
      </w:r>
      <w:r>
        <w:rPr>
          <w:spacing w:val="-6"/>
        </w:rPr>
        <w:t xml:space="preserve"> </w:t>
      </w:r>
      <w:r>
        <w:t>a</w:t>
      </w:r>
      <w:r>
        <w:rPr>
          <w:spacing w:val="-6"/>
        </w:rPr>
        <w:t xml:space="preserve"> </w:t>
      </w:r>
      <w:r>
        <w:t>process</w:t>
      </w:r>
      <w:r>
        <w:rPr>
          <w:spacing w:val="-6"/>
        </w:rPr>
        <w:t xml:space="preserve"> </w:t>
      </w:r>
      <w:r>
        <w:rPr>
          <w:rFonts w:cs="Times New Roman"/>
          <w:spacing w:val="-1"/>
        </w:rPr>
        <w:t>symbol.</w:t>
      </w:r>
      <w:r>
        <w:rPr>
          <w:rFonts w:cs="Times New Roman"/>
          <w:spacing w:val="-7"/>
        </w:rPr>
        <w:t xml:space="preserve"> </w:t>
      </w:r>
      <w:r>
        <w:rPr>
          <w:rFonts w:cs="Times New Roman"/>
        </w:rPr>
        <w:t>This</w:t>
      </w:r>
      <w:r>
        <w:rPr>
          <w:rFonts w:cs="Times New Roman"/>
          <w:spacing w:val="-6"/>
        </w:rPr>
        <w:t xml:space="preserve"> </w:t>
      </w:r>
      <w:r>
        <w:rPr>
          <w:rFonts w:cs="Times New Roman"/>
        </w:rPr>
        <w:t>is</w:t>
      </w:r>
      <w:r>
        <w:rPr>
          <w:rFonts w:cs="Times New Roman"/>
          <w:spacing w:val="-5"/>
        </w:rPr>
        <w:t xml:space="preserve"> </w:t>
      </w:r>
      <w:r>
        <w:rPr>
          <w:rFonts w:cs="Times New Roman"/>
          <w:spacing w:val="-1"/>
        </w:rPr>
        <w:t>also</w:t>
      </w:r>
      <w:r>
        <w:rPr>
          <w:rFonts w:cs="Times New Roman"/>
          <w:spacing w:val="-6"/>
        </w:rPr>
        <w:t xml:space="preserve"> </w:t>
      </w:r>
      <w:r>
        <w:rPr>
          <w:rFonts w:cs="Times New Roman"/>
          <w:spacing w:val="-1"/>
        </w:rPr>
        <w:t>called</w:t>
      </w:r>
      <w:r>
        <w:rPr>
          <w:rFonts w:cs="Times New Roman"/>
          <w:spacing w:val="-5"/>
        </w:rPr>
        <w:t xml:space="preserve"> </w:t>
      </w:r>
      <w:r>
        <w:rPr>
          <w:rFonts w:cs="Times New Roman"/>
          <w:spacing w:val="-2"/>
        </w:rPr>
        <w:t>―ne</w:t>
      </w:r>
      <w:r>
        <w:rPr>
          <w:rFonts w:cs="Times New Roman"/>
          <w:spacing w:val="-1"/>
        </w:rPr>
        <w:t>sting‖</w:t>
      </w:r>
      <w:r>
        <w:rPr>
          <w:rFonts w:cs="Times New Roman"/>
          <w:spacing w:val="-8"/>
        </w:rPr>
        <w:t xml:space="preserve"> </w:t>
      </w:r>
      <w:r>
        <w:rPr>
          <w:rFonts w:cs="Times New Roman"/>
        </w:rPr>
        <w:t>or</w:t>
      </w:r>
    </w:p>
    <w:p w14:paraId="2DBCC6C2" w14:textId="77777777" w:rsidR="008D05C1" w:rsidRDefault="00D13026">
      <w:pPr>
        <w:pStyle w:val="BodyText"/>
        <w:ind w:left="1160" w:right="231"/>
      </w:pPr>
      <w:r>
        <w:rPr>
          <w:rFonts w:cs="Times New Roman"/>
          <w:spacing w:val="-2"/>
        </w:rPr>
        <w:t>―exp</w:t>
      </w:r>
      <w:r>
        <w:rPr>
          <w:rFonts w:cs="Times New Roman"/>
          <w:spacing w:val="-1"/>
        </w:rPr>
        <w:t>loding‖</w:t>
      </w:r>
      <w:r>
        <w:rPr>
          <w:rFonts w:cs="Times New Roman"/>
          <w:spacing w:val="-8"/>
        </w:rPr>
        <w:t xml:space="preserve"> </w:t>
      </w:r>
      <w:r>
        <w:rPr>
          <w:rFonts w:cs="Times New Roman"/>
        </w:rPr>
        <w:t>a</w:t>
      </w:r>
      <w:r>
        <w:rPr>
          <w:rFonts w:cs="Times New Roman"/>
          <w:spacing w:val="-7"/>
        </w:rPr>
        <w:t xml:space="preserve"> </w:t>
      </w:r>
      <w:r>
        <w:rPr>
          <w:rFonts w:cs="Times New Roman"/>
          <w:spacing w:val="-1"/>
        </w:rPr>
        <w:t>process.</w:t>
      </w:r>
      <w:r>
        <w:rPr>
          <w:rFonts w:cs="Times New Roman"/>
          <w:spacing w:val="-6"/>
        </w:rPr>
        <w:t xml:space="preserve"> </w:t>
      </w:r>
      <w:r>
        <w:rPr>
          <w:rFonts w:cs="Times New Roman"/>
          <w:spacing w:val="-1"/>
        </w:rPr>
        <w:t>The</w:t>
      </w:r>
      <w:r>
        <w:rPr>
          <w:rFonts w:cs="Times New Roman"/>
          <w:spacing w:val="-6"/>
        </w:rPr>
        <w:t xml:space="preserve"> </w:t>
      </w:r>
      <w:r>
        <w:rPr>
          <w:rFonts w:ascii="Arial" w:eastAsia="Arial" w:hAnsi="Arial" w:cs="Arial"/>
          <w:spacing w:val="-1"/>
        </w:rPr>
        <w:t>File</w:t>
      </w:r>
      <w:r>
        <w:rPr>
          <w:rFonts w:ascii="Arial" w:eastAsia="Arial" w:hAnsi="Arial" w:cs="Arial"/>
          <w:spacing w:val="-12"/>
        </w:rPr>
        <w:t xml:space="preserve"> </w:t>
      </w:r>
      <w:r>
        <w:rPr>
          <w:spacing w:val="-1"/>
        </w:rPr>
        <w:t>menu</w:t>
      </w:r>
      <w:r>
        <w:rPr>
          <w:spacing w:val="-5"/>
        </w:rPr>
        <w:t xml:space="preserve"> </w:t>
      </w:r>
      <w:r>
        <w:rPr>
          <w:spacing w:val="-1"/>
        </w:rPr>
        <w:t>contains</w:t>
      </w:r>
      <w:r>
        <w:rPr>
          <w:spacing w:val="-6"/>
        </w:rPr>
        <w:t xml:space="preserve"> </w:t>
      </w:r>
      <w:r>
        <w:rPr>
          <w:spacing w:val="-1"/>
        </w:rPr>
        <w:t>the</w:t>
      </w:r>
      <w:r>
        <w:rPr>
          <w:spacing w:val="-6"/>
        </w:rPr>
        <w:t xml:space="preserve"> </w:t>
      </w:r>
      <w:r>
        <w:rPr>
          <w:rFonts w:ascii="Arial" w:eastAsia="Arial" w:hAnsi="Arial" w:cs="Arial"/>
        </w:rPr>
        <w:t>Nest</w:t>
      </w:r>
      <w:r>
        <w:rPr>
          <w:rFonts w:ascii="Arial" w:eastAsia="Arial" w:hAnsi="Arial" w:cs="Arial"/>
          <w:spacing w:val="-12"/>
        </w:rPr>
        <w:t xml:space="preserve"> </w:t>
      </w:r>
      <w:r>
        <w:rPr>
          <w:spacing w:val="-1"/>
        </w:rPr>
        <w:t>function</w:t>
      </w:r>
      <w:r>
        <w:rPr>
          <w:spacing w:val="-6"/>
        </w:rPr>
        <w:t xml:space="preserve"> </w:t>
      </w:r>
      <w:r>
        <w:rPr>
          <w:spacing w:val="-1"/>
        </w:rPr>
        <w:t>for</w:t>
      </w:r>
      <w:r>
        <w:rPr>
          <w:spacing w:val="-6"/>
        </w:rPr>
        <w:t xml:space="preserve"> </w:t>
      </w:r>
      <w:r>
        <w:t>this</w:t>
      </w:r>
      <w:r>
        <w:rPr>
          <w:spacing w:val="-8"/>
        </w:rPr>
        <w:t xml:space="preserve"> </w:t>
      </w:r>
      <w:r>
        <w:t>purpose;</w:t>
      </w:r>
      <w:r>
        <w:rPr>
          <w:spacing w:val="-6"/>
        </w:rPr>
        <w:t xml:space="preserve"> </w:t>
      </w:r>
      <w:r>
        <w:rPr>
          <w:spacing w:val="-1"/>
        </w:rPr>
        <w:t>the</w:t>
      </w:r>
      <w:r>
        <w:rPr>
          <w:spacing w:val="77"/>
        </w:rPr>
        <w:t xml:space="preserve"> </w:t>
      </w:r>
      <w:r>
        <w:rPr>
          <w:spacing w:val="-1"/>
        </w:rPr>
        <w:t>submenu</w:t>
      </w:r>
      <w:r>
        <w:t xml:space="preserve"> </w:t>
      </w:r>
      <w:r>
        <w:rPr>
          <w:spacing w:val="-1"/>
        </w:rPr>
        <w:t>contains</w:t>
      </w:r>
      <w:r>
        <w:t xml:space="preserve"> the</w:t>
      </w:r>
      <w:r>
        <w:rPr>
          <w:spacing w:val="-1"/>
        </w:rPr>
        <w:t xml:space="preserve"> </w:t>
      </w:r>
      <w:r>
        <w:rPr>
          <w:rFonts w:ascii="Arial" w:eastAsia="Arial" w:hAnsi="Arial" w:cs="Arial"/>
          <w:spacing w:val="-1"/>
        </w:rPr>
        <w:t>Explode</w:t>
      </w:r>
      <w:r>
        <w:rPr>
          <w:rFonts w:ascii="Arial" w:eastAsia="Arial" w:hAnsi="Arial" w:cs="Arial"/>
          <w:spacing w:val="-6"/>
        </w:rPr>
        <w:t xml:space="preserve"> </w:t>
      </w:r>
      <w:r>
        <w:rPr>
          <w:spacing w:val="-1"/>
        </w:rPr>
        <w:t>function.</w:t>
      </w:r>
      <w:r>
        <w:t xml:space="preserve"> </w:t>
      </w:r>
      <w:r>
        <w:rPr>
          <w:rFonts w:ascii="Arial" w:eastAsia="Arial" w:hAnsi="Arial" w:cs="Arial"/>
          <w:spacing w:val="-1"/>
        </w:rPr>
        <w:t>Explode</w:t>
      </w:r>
      <w:r>
        <w:rPr>
          <w:rFonts w:ascii="Arial" w:eastAsia="Arial" w:hAnsi="Arial" w:cs="Arial"/>
          <w:spacing w:val="-6"/>
        </w:rPr>
        <w:t xml:space="preserve"> </w:t>
      </w:r>
      <w:r>
        <w:t>can</w:t>
      </w:r>
      <w:r>
        <w:rPr>
          <w:spacing w:val="-1"/>
        </w:rPr>
        <w:t xml:space="preserve"> </w:t>
      </w:r>
      <w:r>
        <w:t>also</w:t>
      </w:r>
      <w:r>
        <w:rPr>
          <w:spacing w:val="-1"/>
        </w:rPr>
        <w:t xml:space="preserve"> </w:t>
      </w:r>
      <w:r>
        <w:t>be</w:t>
      </w:r>
      <w:r>
        <w:rPr>
          <w:spacing w:val="-1"/>
        </w:rPr>
        <w:t xml:space="preserve"> found </w:t>
      </w:r>
      <w:r>
        <w:t xml:space="preserve">by </w:t>
      </w:r>
      <w:r>
        <w:rPr>
          <w:spacing w:val="-1"/>
        </w:rPr>
        <w:t>clicking</w:t>
      </w:r>
      <w:r>
        <w:t xml:space="preserve"> the</w:t>
      </w:r>
      <w:r>
        <w:rPr>
          <w:spacing w:val="-1"/>
        </w:rPr>
        <w:t xml:space="preserve"> </w:t>
      </w:r>
      <w:r>
        <w:rPr>
          <w:rFonts w:cs="Times New Roman"/>
          <w:i/>
          <w:spacing w:val="-1"/>
        </w:rPr>
        <w:t>right</w:t>
      </w:r>
      <w:r>
        <w:rPr>
          <w:rFonts w:cs="Times New Roman"/>
          <w:i/>
          <w:spacing w:val="85"/>
        </w:rPr>
        <w:t xml:space="preserve"> </w:t>
      </w:r>
      <w:r>
        <w:rPr>
          <w:spacing w:val="-1"/>
        </w:rPr>
        <w:t>mouse</w:t>
      </w:r>
      <w:r>
        <w:t xml:space="preserve"> </w:t>
      </w:r>
      <w:r>
        <w:rPr>
          <w:spacing w:val="-1"/>
        </w:rPr>
        <w:t xml:space="preserve">button </w:t>
      </w:r>
      <w:r>
        <w:t>on a</w:t>
      </w:r>
      <w:r>
        <w:rPr>
          <w:spacing w:val="-1"/>
        </w:rPr>
        <w:t xml:space="preserve"> </w:t>
      </w:r>
      <w:r>
        <w:t>process</w:t>
      </w:r>
      <w:r>
        <w:rPr>
          <w:spacing w:val="-1"/>
        </w:rPr>
        <w:t xml:space="preserve"> symbol</w:t>
      </w:r>
      <w:r>
        <w:t xml:space="preserve"> </w:t>
      </w:r>
      <w:r>
        <w:rPr>
          <w:spacing w:val="-1"/>
        </w:rPr>
        <w:t>that</w:t>
      </w:r>
      <w:r>
        <w:t xml:space="preserve"> you</w:t>
      </w:r>
      <w:r>
        <w:rPr>
          <w:spacing w:val="-2"/>
        </w:rPr>
        <w:t xml:space="preserve"> </w:t>
      </w:r>
      <w:r>
        <w:t xml:space="preserve">want </w:t>
      </w:r>
      <w:r>
        <w:rPr>
          <w:spacing w:val="-1"/>
        </w:rPr>
        <w:t>to</w:t>
      </w:r>
      <w:r>
        <w:t xml:space="preserve"> </w:t>
      </w:r>
      <w:r>
        <w:rPr>
          <w:spacing w:val="-1"/>
        </w:rPr>
        <w:t>model</w:t>
      </w:r>
      <w:r>
        <w:rPr>
          <w:spacing w:val="-2"/>
        </w:rPr>
        <w:t xml:space="preserve"> </w:t>
      </w:r>
      <w:r>
        <w:t xml:space="preserve">in </w:t>
      </w:r>
      <w:r>
        <w:rPr>
          <w:spacing w:val="-1"/>
        </w:rPr>
        <w:t>more</w:t>
      </w:r>
      <w:r>
        <w:t xml:space="preserve"> </w:t>
      </w:r>
      <w:r>
        <w:rPr>
          <w:spacing w:val="-1"/>
        </w:rPr>
        <w:t>detail</w:t>
      </w:r>
      <w:r>
        <w:t xml:space="preserve"> </w:t>
      </w:r>
      <w:r>
        <w:rPr>
          <w:spacing w:val="-1"/>
        </w:rPr>
        <w:t>to</w:t>
      </w:r>
      <w:r>
        <w:t xml:space="preserve"> display</w:t>
      </w:r>
      <w:r>
        <w:rPr>
          <w:spacing w:val="-1"/>
        </w:rPr>
        <w:t xml:space="preserve"> its</w:t>
      </w:r>
      <w:r>
        <w:rPr>
          <w:spacing w:val="2"/>
        </w:rPr>
        <w:t xml:space="preserve"> </w:t>
      </w:r>
      <w:r>
        <w:rPr>
          <w:rFonts w:ascii="Arial" w:eastAsia="Arial" w:hAnsi="Arial" w:cs="Arial"/>
          <w:spacing w:val="-1"/>
        </w:rPr>
        <w:t>Object</w:t>
      </w:r>
      <w:r>
        <w:rPr>
          <w:rFonts w:ascii="Arial" w:eastAsia="Arial" w:hAnsi="Arial" w:cs="Arial"/>
          <w:spacing w:val="63"/>
        </w:rPr>
        <w:t xml:space="preserve"> </w:t>
      </w:r>
      <w:r>
        <w:rPr>
          <w:spacing w:val="-1"/>
        </w:rPr>
        <w:t>menu,</w:t>
      </w:r>
      <w:r>
        <w:rPr>
          <w:spacing w:val="1"/>
        </w:rPr>
        <w:t xml:space="preserve"> </w:t>
      </w:r>
      <w:r>
        <w:rPr>
          <w:spacing w:val="-1"/>
        </w:rPr>
        <w:t>and</w:t>
      </w:r>
      <w:r>
        <w:t xml:space="preserve"> </w:t>
      </w:r>
      <w:r>
        <w:rPr>
          <w:spacing w:val="-1"/>
        </w:rPr>
        <w:t>then selecting</w:t>
      </w:r>
      <w:r>
        <w:rPr>
          <w:spacing w:val="1"/>
        </w:rPr>
        <w:t xml:space="preserve"> </w:t>
      </w:r>
      <w:r>
        <w:rPr>
          <w:rFonts w:ascii="Arial" w:eastAsia="Arial" w:hAnsi="Arial" w:cs="Arial"/>
          <w:spacing w:val="-1"/>
        </w:rPr>
        <w:t>Explode</w:t>
      </w:r>
      <w:r>
        <w:rPr>
          <w:spacing w:val="-1"/>
        </w:rPr>
        <w:t>.</w:t>
      </w:r>
    </w:p>
    <w:p w14:paraId="3E21C39D" w14:textId="77777777" w:rsidR="008D05C1" w:rsidRDefault="008D05C1">
      <w:pPr>
        <w:spacing w:before="10" w:line="220" w:lineRule="exact"/>
      </w:pPr>
    </w:p>
    <w:p w14:paraId="305A2E49" w14:textId="77777777" w:rsidR="008D05C1" w:rsidRDefault="00D13026">
      <w:pPr>
        <w:pStyle w:val="BodyText"/>
        <w:spacing w:line="230" w:lineRule="exact"/>
        <w:ind w:left="1160"/>
      </w:pPr>
      <w:r>
        <w:t>If</w:t>
      </w:r>
      <w:r>
        <w:rPr>
          <w:spacing w:val="-6"/>
        </w:rPr>
        <w:t xml:space="preserve"> </w:t>
      </w:r>
      <w:r>
        <w:rPr>
          <w:spacing w:val="-1"/>
        </w:rPr>
        <w:t>the</w:t>
      </w:r>
      <w:r>
        <w:rPr>
          <w:spacing w:val="-6"/>
        </w:rPr>
        <w:t xml:space="preserve"> </w:t>
      </w:r>
      <w:r>
        <w:rPr>
          <w:spacing w:val="-1"/>
        </w:rPr>
        <w:t>process</w:t>
      </w:r>
      <w:r>
        <w:rPr>
          <w:spacing w:val="-6"/>
        </w:rPr>
        <w:t xml:space="preserve"> </w:t>
      </w:r>
      <w:r>
        <w:t>has</w:t>
      </w:r>
      <w:r>
        <w:rPr>
          <w:spacing w:val="-6"/>
        </w:rPr>
        <w:t xml:space="preserve"> </w:t>
      </w:r>
      <w:r>
        <w:rPr>
          <w:spacing w:val="-1"/>
        </w:rPr>
        <w:t>not</w:t>
      </w:r>
      <w:r>
        <w:rPr>
          <w:spacing w:val="-7"/>
        </w:rPr>
        <w:t xml:space="preserve"> </w:t>
      </w:r>
      <w:r>
        <w:rPr>
          <w:spacing w:val="-1"/>
        </w:rPr>
        <w:t>previously</w:t>
      </w:r>
      <w:r>
        <w:rPr>
          <w:spacing w:val="-7"/>
        </w:rPr>
        <w:t xml:space="preserve"> </w:t>
      </w:r>
      <w:r>
        <w:t>been</w:t>
      </w:r>
      <w:r>
        <w:rPr>
          <w:spacing w:val="-7"/>
        </w:rPr>
        <w:t xml:space="preserve"> </w:t>
      </w:r>
      <w:r>
        <w:rPr>
          <w:spacing w:val="-1"/>
        </w:rPr>
        <w:t>decomposed,</w:t>
      </w:r>
      <w:r>
        <w:rPr>
          <w:spacing w:val="-5"/>
        </w:rPr>
        <w:t xml:space="preserve"> </w:t>
      </w:r>
      <w:r>
        <w:t>thi</w:t>
      </w:r>
      <w:r>
        <w:rPr>
          <w:rFonts w:cs="Times New Roman"/>
        </w:rPr>
        <w:t>s</w:t>
      </w:r>
      <w:r>
        <w:rPr>
          <w:rFonts w:cs="Times New Roman"/>
          <w:spacing w:val="-7"/>
        </w:rPr>
        <w:t xml:space="preserve"> </w:t>
      </w:r>
      <w:r>
        <w:rPr>
          <w:rFonts w:cs="Times New Roman"/>
          <w:spacing w:val="-1"/>
        </w:rPr>
        <w:t>generates</w:t>
      </w:r>
      <w:r>
        <w:rPr>
          <w:rFonts w:cs="Times New Roman"/>
          <w:spacing w:val="-5"/>
        </w:rPr>
        <w:t xml:space="preserve"> </w:t>
      </w:r>
      <w:r>
        <w:rPr>
          <w:rFonts w:cs="Times New Roman"/>
        </w:rPr>
        <w:t>a</w:t>
      </w:r>
      <w:r>
        <w:rPr>
          <w:rFonts w:cs="Times New Roman"/>
          <w:spacing w:val="-6"/>
        </w:rPr>
        <w:t xml:space="preserve"> </w:t>
      </w:r>
      <w:r>
        <w:rPr>
          <w:rFonts w:cs="Times New Roman"/>
          <w:spacing w:val="-2"/>
        </w:rPr>
        <w:t>―c</w:t>
      </w:r>
      <w:r>
        <w:rPr>
          <w:rFonts w:cs="Times New Roman"/>
          <w:spacing w:val="-1"/>
        </w:rPr>
        <w:t>hild‖</w:t>
      </w:r>
      <w:r>
        <w:rPr>
          <w:rFonts w:cs="Times New Roman"/>
          <w:spacing w:val="-6"/>
        </w:rPr>
        <w:t xml:space="preserve"> </w:t>
      </w:r>
      <w:r>
        <w:rPr>
          <w:rFonts w:cs="Times New Roman"/>
          <w:spacing w:val="-1"/>
        </w:rPr>
        <w:t>diagram</w:t>
      </w:r>
      <w:r>
        <w:rPr>
          <w:rFonts w:cs="Times New Roman"/>
          <w:spacing w:val="-8"/>
        </w:rPr>
        <w:t xml:space="preserve"> </w:t>
      </w:r>
      <w:r>
        <w:t>from</w:t>
      </w:r>
      <w:r>
        <w:rPr>
          <w:spacing w:val="-8"/>
        </w:rPr>
        <w:t xml:space="preserve"> </w:t>
      </w:r>
      <w:r>
        <w:t>this</w:t>
      </w:r>
    </w:p>
    <w:p w14:paraId="0EAE6E9B" w14:textId="77777777" w:rsidR="008D05C1" w:rsidRDefault="00D13026">
      <w:pPr>
        <w:pStyle w:val="BodyText"/>
        <w:spacing w:line="230" w:lineRule="exact"/>
        <w:ind w:left="1160"/>
        <w:rPr>
          <w:rFonts w:cs="Times New Roman"/>
        </w:rPr>
      </w:pPr>
      <w:r>
        <w:rPr>
          <w:rFonts w:cs="Times New Roman"/>
          <w:spacing w:val="-2"/>
        </w:rPr>
        <w:t>―par</w:t>
      </w:r>
      <w:r>
        <w:rPr>
          <w:rFonts w:cs="Times New Roman"/>
          <w:spacing w:val="-1"/>
        </w:rPr>
        <w:t>ent‖</w:t>
      </w:r>
      <w:r>
        <w:rPr>
          <w:rFonts w:cs="Times New Roman"/>
          <w:spacing w:val="-7"/>
        </w:rPr>
        <w:t xml:space="preserve"> </w:t>
      </w:r>
      <w:r>
        <w:rPr>
          <w:rFonts w:cs="Times New Roman"/>
          <w:spacing w:val="-1"/>
        </w:rPr>
        <w:t>process.</w:t>
      </w:r>
      <w:r>
        <w:rPr>
          <w:rFonts w:cs="Times New Roman"/>
          <w:spacing w:val="-6"/>
        </w:rPr>
        <w:t xml:space="preserve"> </w:t>
      </w:r>
      <w:r>
        <w:rPr>
          <w:rFonts w:cs="Times New Roman"/>
        </w:rPr>
        <w:t>All</w:t>
      </w:r>
      <w:r>
        <w:rPr>
          <w:rFonts w:cs="Times New Roman"/>
          <w:spacing w:val="-7"/>
        </w:rPr>
        <w:t xml:space="preserve"> </w:t>
      </w:r>
      <w:r>
        <w:rPr>
          <w:rFonts w:cs="Times New Roman"/>
        </w:rPr>
        <w:t>of</w:t>
      </w:r>
      <w:r>
        <w:rPr>
          <w:rFonts w:cs="Times New Roman"/>
          <w:spacing w:val="-7"/>
        </w:rPr>
        <w:t xml:space="preserve"> </w:t>
      </w:r>
      <w:r>
        <w:rPr>
          <w:rFonts w:cs="Times New Roman"/>
        </w:rPr>
        <w:t>the</w:t>
      </w:r>
      <w:r>
        <w:rPr>
          <w:rFonts w:cs="Times New Roman"/>
          <w:spacing w:val="-7"/>
        </w:rPr>
        <w:t xml:space="preserve"> </w:t>
      </w:r>
      <w:r>
        <w:rPr>
          <w:rFonts w:cs="Times New Roman"/>
          <w:spacing w:val="-1"/>
        </w:rPr>
        <w:t>data</w:t>
      </w:r>
      <w:r>
        <w:rPr>
          <w:rFonts w:cs="Times New Roman"/>
          <w:spacing w:val="-6"/>
        </w:rPr>
        <w:t xml:space="preserve"> </w:t>
      </w:r>
      <w:r>
        <w:rPr>
          <w:rFonts w:cs="Times New Roman"/>
        </w:rPr>
        <w:t>flows</w:t>
      </w:r>
      <w:r>
        <w:rPr>
          <w:rFonts w:cs="Times New Roman"/>
          <w:spacing w:val="-6"/>
        </w:rPr>
        <w:t xml:space="preserve"> </w:t>
      </w:r>
      <w:r>
        <w:rPr>
          <w:rFonts w:cs="Times New Roman"/>
          <w:spacing w:val="-1"/>
        </w:rPr>
        <w:t>attached</w:t>
      </w:r>
      <w:r>
        <w:rPr>
          <w:rFonts w:cs="Times New Roman"/>
          <w:spacing w:val="-6"/>
        </w:rPr>
        <w:t xml:space="preserve"> </w:t>
      </w:r>
      <w:r>
        <w:rPr>
          <w:rFonts w:cs="Times New Roman"/>
        </w:rPr>
        <w:t>to</w:t>
      </w:r>
      <w:r>
        <w:rPr>
          <w:rFonts w:cs="Times New Roman"/>
          <w:spacing w:val="-6"/>
        </w:rPr>
        <w:t xml:space="preserve"> </w:t>
      </w:r>
      <w:r>
        <w:rPr>
          <w:rFonts w:cs="Times New Roman"/>
          <w:spacing w:val="-1"/>
        </w:rPr>
        <w:t>the</w:t>
      </w:r>
      <w:r>
        <w:rPr>
          <w:rFonts w:cs="Times New Roman"/>
          <w:spacing w:val="-7"/>
        </w:rPr>
        <w:t xml:space="preserve"> </w:t>
      </w:r>
      <w:r>
        <w:rPr>
          <w:rFonts w:cs="Times New Roman"/>
          <w:spacing w:val="-1"/>
        </w:rPr>
        <w:t>parent</w:t>
      </w:r>
      <w:r>
        <w:rPr>
          <w:rFonts w:cs="Times New Roman"/>
          <w:spacing w:val="-6"/>
        </w:rPr>
        <w:t xml:space="preserve"> </w:t>
      </w:r>
      <w:r>
        <w:rPr>
          <w:rFonts w:cs="Times New Roman"/>
          <w:spacing w:val="-1"/>
        </w:rPr>
        <w:t>process</w:t>
      </w:r>
      <w:r>
        <w:rPr>
          <w:rFonts w:cs="Times New Roman"/>
          <w:spacing w:val="-6"/>
        </w:rPr>
        <w:t xml:space="preserve"> </w:t>
      </w:r>
      <w:r>
        <w:rPr>
          <w:rFonts w:cs="Times New Roman"/>
          <w:spacing w:val="-1"/>
        </w:rPr>
        <w:t>are</w:t>
      </w:r>
      <w:r>
        <w:rPr>
          <w:rFonts w:cs="Times New Roman"/>
          <w:spacing w:val="-7"/>
        </w:rPr>
        <w:t xml:space="preserve"> </w:t>
      </w:r>
      <w:r>
        <w:rPr>
          <w:rFonts w:cs="Times New Roman"/>
          <w:spacing w:val="-1"/>
        </w:rPr>
        <w:t>automatically</w:t>
      </w:r>
    </w:p>
    <w:p w14:paraId="54D5D9BE" w14:textId="77777777" w:rsidR="008D05C1" w:rsidRDefault="00D13026">
      <w:pPr>
        <w:pStyle w:val="BodyText"/>
        <w:ind w:left="1160" w:right="184"/>
      </w:pPr>
      <w:r>
        <w:rPr>
          <w:rFonts w:cs="Times New Roman"/>
          <w:spacing w:val="-2"/>
        </w:rPr>
        <w:t>―dr</w:t>
      </w:r>
      <w:r>
        <w:rPr>
          <w:rFonts w:cs="Times New Roman"/>
          <w:spacing w:val="-1"/>
        </w:rPr>
        <w:t>agged</w:t>
      </w:r>
      <w:r>
        <w:rPr>
          <w:rFonts w:cs="Times New Roman"/>
          <w:spacing w:val="-6"/>
        </w:rPr>
        <w:t xml:space="preserve"> </w:t>
      </w:r>
      <w:r>
        <w:rPr>
          <w:rFonts w:cs="Times New Roman"/>
          <w:spacing w:val="-1"/>
        </w:rPr>
        <w:t>down‖</w:t>
      </w:r>
      <w:r>
        <w:rPr>
          <w:rFonts w:cs="Times New Roman"/>
          <w:spacing w:val="-5"/>
        </w:rPr>
        <w:t xml:space="preserve"> </w:t>
      </w:r>
      <w:r>
        <w:rPr>
          <w:rFonts w:cs="Times New Roman"/>
        </w:rPr>
        <w:t>to</w:t>
      </w:r>
      <w:r>
        <w:rPr>
          <w:rFonts w:cs="Times New Roman"/>
          <w:spacing w:val="-5"/>
        </w:rPr>
        <w:t xml:space="preserve"> </w:t>
      </w:r>
      <w:r>
        <w:rPr>
          <w:rFonts w:cs="Times New Roman"/>
        </w:rPr>
        <w:t>the</w:t>
      </w:r>
      <w:r>
        <w:rPr>
          <w:rFonts w:cs="Times New Roman"/>
          <w:spacing w:val="-6"/>
        </w:rPr>
        <w:t xml:space="preserve"> </w:t>
      </w:r>
      <w:r>
        <w:rPr>
          <w:rFonts w:cs="Times New Roman"/>
          <w:spacing w:val="-1"/>
        </w:rPr>
        <w:t>child</w:t>
      </w:r>
      <w:r>
        <w:rPr>
          <w:rFonts w:cs="Times New Roman"/>
          <w:spacing w:val="-5"/>
        </w:rPr>
        <w:t xml:space="preserve"> </w:t>
      </w:r>
      <w:r>
        <w:rPr>
          <w:rFonts w:cs="Times New Roman"/>
          <w:spacing w:val="-1"/>
        </w:rPr>
        <w:t>diagram</w:t>
      </w:r>
      <w:r>
        <w:rPr>
          <w:rFonts w:cs="Times New Roman"/>
          <w:spacing w:val="-6"/>
        </w:rPr>
        <w:t xml:space="preserve"> </w:t>
      </w:r>
      <w:r>
        <w:t>by</w:t>
      </w:r>
      <w:r>
        <w:rPr>
          <w:spacing w:val="-5"/>
        </w:rPr>
        <w:t xml:space="preserve"> </w:t>
      </w:r>
      <w:r>
        <w:t>the</w:t>
      </w:r>
      <w:r>
        <w:rPr>
          <w:spacing w:val="-6"/>
        </w:rPr>
        <w:t xml:space="preserve"> </w:t>
      </w:r>
      <w:r>
        <w:rPr>
          <w:rFonts w:ascii="Arial" w:eastAsia="Arial" w:hAnsi="Arial" w:cs="Arial"/>
        </w:rPr>
        <w:t>Nest</w:t>
      </w:r>
      <w:r>
        <w:rPr>
          <w:rFonts w:ascii="Arial" w:eastAsia="Arial" w:hAnsi="Arial" w:cs="Arial"/>
          <w:spacing w:val="-11"/>
        </w:rPr>
        <w:t xml:space="preserve"> </w:t>
      </w:r>
      <w:r>
        <w:rPr>
          <w:spacing w:val="-1"/>
        </w:rPr>
        <w:t>function.</w:t>
      </w:r>
      <w:r>
        <w:rPr>
          <w:spacing w:val="-7"/>
        </w:rPr>
        <w:t xml:space="preserve"> </w:t>
      </w:r>
      <w:r>
        <w:t>These</w:t>
      </w:r>
      <w:r>
        <w:rPr>
          <w:spacing w:val="-6"/>
        </w:rPr>
        <w:t xml:space="preserve"> </w:t>
      </w:r>
      <w:r>
        <w:rPr>
          <w:spacing w:val="-1"/>
        </w:rPr>
        <w:t>flows</w:t>
      </w:r>
      <w:r>
        <w:rPr>
          <w:spacing w:val="-4"/>
        </w:rPr>
        <w:t xml:space="preserve"> </w:t>
      </w:r>
      <w:r>
        <w:rPr>
          <w:spacing w:val="-1"/>
        </w:rPr>
        <w:t>can</w:t>
      </w:r>
      <w:r>
        <w:rPr>
          <w:spacing w:val="-5"/>
        </w:rPr>
        <w:t xml:space="preserve"> </w:t>
      </w:r>
      <w:r>
        <w:t>be</w:t>
      </w:r>
      <w:r>
        <w:rPr>
          <w:spacing w:val="-5"/>
        </w:rPr>
        <w:t xml:space="preserve"> </w:t>
      </w:r>
      <w:r>
        <w:rPr>
          <w:spacing w:val="-1"/>
        </w:rPr>
        <w:t>attached</w:t>
      </w:r>
      <w:r>
        <w:rPr>
          <w:spacing w:val="-5"/>
        </w:rPr>
        <w:t xml:space="preserve"> </w:t>
      </w:r>
      <w:r>
        <w:rPr>
          <w:spacing w:val="-1"/>
        </w:rPr>
        <w:t>to</w:t>
      </w:r>
      <w:r>
        <w:rPr>
          <w:spacing w:val="-5"/>
        </w:rPr>
        <w:t xml:space="preserve"> </w:t>
      </w:r>
      <w:r>
        <w:t>the</w:t>
      </w:r>
      <w:r>
        <w:rPr>
          <w:spacing w:val="69"/>
        </w:rPr>
        <w:t xml:space="preserve"> </w:t>
      </w:r>
      <w:r>
        <w:rPr>
          <w:spacing w:val="-1"/>
        </w:rPr>
        <w:t>lower-level processes</w:t>
      </w:r>
      <w:r>
        <w:t xml:space="preserve"> </w:t>
      </w:r>
      <w:r>
        <w:rPr>
          <w:spacing w:val="-1"/>
        </w:rPr>
        <w:t>that</w:t>
      </w:r>
      <w:r>
        <w:t xml:space="preserve"> </w:t>
      </w:r>
      <w:r>
        <w:rPr>
          <w:spacing w:val="-1"/>
        </w:rPr>
        <w:t>you</w:t>
      </w:r>
      <w:r>
        <w:t xml:space="preserve"> create</w:t>
      </w:r>
      <w:r>
        <w:rPr>
          <w:spacing w:val="-2"/>
        </w:rPr>
        <w:t xml:space="preserve"> </w:t>
      </w:r>
      <w:r>
        <w:t xml:space="preserve">on the </w:t>
      </w:r>
      <w:r>
        <w:rPr>
          <w:spacing w:val="-1"/>
        </w:rPr>
        <w:t>child diagram.</w:t>
      </w:r>
      <w:r>
        <w:t xml:space="preserve"> Those </w:t>
      </w:r>
      <w:r>
        <w:rPr>
          <w:spacing w:val="-1"/>
        </w:rPr>
        <w:t>lower-level</w:t>
      </w:r>
      <w:r>
        <w:t xml:space="preserve"> </w:t>
      </w:r>
      <w:r>
        <w:rPr>
          <w:spacing w:val="-1"/>
        </w:rPr>
        <w:t>processes</w:t>
      </w:r>
      <w:r>
        <w:t xml:space="preserve"> </w:t>
      </w:r>
      <w:r>
        <w:rPr>
          <w:spacing w:val="-1"/>
        </w:rPr>
        <w:t>can</w:t>
      </w:r>
      <w:r>
        <w:rPr>
          <w:spacing w:val="91"/>
        </w:rPr>
        <w:t xml:space="preserve"> </w:t>
      </w:r>
      <w:r>
        <w:t>then be</w:t>
      </w:r>
      <w:r>
        <w:rPr>
          <w:spacing w:val="-1"/>
        </w:rPr>
        <w:t xml:space="preserve"> nested</w:t>
      </w:r>
      <w:r>
        <w:t xml:space="preserve"> </w:t>
      </w:r>
      <w:r>
        <w:rPr>
          <w:spacing w:val="-1"/>
        </w:rPr>
        <w:t>further</w:t>
      </w:r>
      <w:r>
        <w:t xml:space="preserve"> to</w:t>
      </w:r>
      <w:r>
        <w:rPr>
          <w:spacing w:val="-2"/>
        </w:rPr>
        <w:t xml:space="preserve"> </w:t>
      </w:r>
      <w:r>
        <w:rPr>
          <w:spacing w:val="-1"/>
        </w:rPr>
        <w:t>increase</w:t>
      </w:r>
      <w:r>
        <w:t xml:space="preserve"> the </w:t>
      </w:r>
      <w:r>
        <w:rPr>
          <w:spacing w:val="-1"/>
        </w:rPr>
        <w:t>level</w:t>
      </w:r>
      <w:r>
        <w:t xml:space="preserve"> of</w:t>
      </w:r>
      <w:r>
        <w:rPr>
          <w:spacing w:val="-2"/>
        </w:rPr>
        <w:t xml:space="preserve"> </w:t>
      </w:r>
      <w:r>
        <w:rPr>
          <w:spacing w:val="-1"/>
        </w:rPr>
        <w:t>detail.</w:t>
      </w:r>
      <w:r>
        <w:t xml:space="preserve"> In </w:t>
      </w:r>
      <w:r>
        <w:rPr>
          <w:spacing w:val="-1"/>
        </w:rPr>
        <w:t>the</w:t>
      </w:r>
      <w:r>
        <w:t xml:space="preserve"> </w:t>
      </w:r>
      <w:r>
        <w:rPr>
          <w:spacing w:val="-1"/>
        </w:rPr>
        <w:t>current</w:t>
      </w:r>
      <w:r>
        <w:t xml:space="preserve"> </w:t>
      </w:r>
      <w:r>
        <w:rPr>
          <w:spacing w:val="-1"/>
        </w:rPr>
        <w:t>example,</w:t>
      </w:r>
      <w:r>
        <w:t xml:space="preserve"> the </w:t>
      </w:r>
      <w:r>
        <w:rPr>
          <w:spacing w:val="-1"/>
        </w:rPr>
        <w:t>child diagram</w:t>
      </w:r>
      <w:r>
        <w:rPr>
          <w:spacing w:val="83"/>
        </w:rPr>
        <w:t xml:space="preserve"> </w:t>
      </w:r>
      <w:r>
        <w:t xml:space="preserve">was </w:t>
      </w:r>
      <w:r>
        <w:rPr>
          <w:spacing w:val="-1"/>
        </w:rPr>
        <w:t xml:space="preserve">created </w:t>
      </w:r>
      <w:r>
        <w:t>by</w:t>
      </w:r>
      <w:r>
        <w:rPr>
          <w:spacing w:val="-2"/>
        </w:rPr>
        <w:t xml:space="preserve"> </w:t>
      </w:r>
      <w:r>
        <w:t xml:space="preserve">the </w:t>
      </w:r>
      <w:r>
        <w:rPr>
          <w:spacing w:val="-1"/>
        </w:rPr>
        <w:t>Spawn</w:t>
      </w:r>
      <w:r>
        <w:t xml:space="preserve"> </w:t>
      </w:r>
      <w:r>
        <w:rPr>
          <w:spacing w:val="-1"/>
        </w:rPr>
        <w:t>function</w:t>
      </w:r>
      <w:r>
        <w:t xml:space="preserve"> that</w:t>
      </w:r>
      <w:r>
        <w:rPr>
          <w:spacing w:val="-2"/>
        </w:rPr>
        <w:t xml:space="preserve"> </w:t>
      </w:r>
      <w:r>
        <w:rPr>
          <w:spacing w:val="-1"/>
        </w:rPr>
        <w:t>you</w:t>
      </w:r>
      <w:r>
        <w:t xml:space="preserve"> </w:t>
      </w:r>
      <w:r>
        <w:rPr>
          <w:spacing w:val="-1"/>
        </w:rPr>
        <w:t>executed</w:t>
      </w:r>
      <w:r>
        <w:t xml:space="preserve"> </w:t>
      </w:r>
      <w:r>
        <w:rPr>
          <w:spacing w:val="-1"/>
        </w:rPr>
        <w:t>in</w:t>
      </w:r>
      <w:r>
        <w:t xml:space="preserve"> </w:t>
      </w:r>
      <w:r>
        <w:rPr>
          <w:spacing w:val="-1"/>
        </w:rPr>
        <w:t xml:space="preserve">Lesson </w:t>
      </w:r>
      <w:r>
        <w:t>6</w:t>
      </w:r>
      <w:r>
        <w:rPr>
          <w:spacing w:val="1"/>
        </w:rPr>
        <w:t xml:space="preserve"> </w:t>
      </w:r>
      <w:r>
        <w:rPr>
          <w:rFonts w:cs="Times New Roman"/>
        </w:rPr>
        <w:t>–</w:t>
      </w:r>
      <w:r>
        <w:rPr>
          <w:rFonts w:cs="Times New Roman"/>
          <w:spacing w:val="1"/>
        </w:rPr>
        <w:t xml:space="preserve"> </w:t>
      </w:r>
      <w:r>
        <w:rPr>
          <w:spacing w:val="-1"/>
        </w:rPr>
        <w:t>Functional</w:t>
      </w:r>
      <w:r>
        <w:rPr>
          <w:spacing w:val="-2"/>
        </w:rPr>
        <w:t xml:space="preserve"> </w:t>
      </w:r>
      <w:r>
        <w:rPr>
          <w:spacing w:val="-1"/>
        </w:rPr>
        <w:t>Decomposition</w:t>
      </w:r>
      <w:r>
        <w:rPr>
          <w:spacing w:val="85"/>
        </w:rPr>
        <w:t xml:space="preserve"> </w:t>
      </w:r>
      <w:r>
        <w:rPr>
          <w:spacing w:val="-1"/>
        </w:rPr>
        <w:t>Diagrams,</w:t>
      </w:r>
      <w:r>
        <w:t xml:space="preserve"> and the </w:t>
      </w:r>
      <w:r>
        <w:rPr>
          <w:spacing w:val="-1"/>
        </w:rPr>
        <w:t>processes</w:t>
      </w:r>
      <w:r>
        <w:t xml:space="preserve"> </w:t>
      </w:r>
      <w:r>
        <w:rPr>
          <w:spacing w:val="-1"/>
        </w:rPr>
        <w:t>you</w:t>
      </w:r>
      <w:r>
        <w:t xml:space="preserve"> </w:t>
      </w:r>
      <w:r>
        <w:rPr>
          <w:spacing w:val="-1"/>
        </w:rPr>
        <w:t>added</w:t>
      </w:r>
      <w:r>
        <w:t xml:space="preserve"> to</w:t>
      </w:r>
      <w:r>
        <w:rPr>
          <w:spacing w:val="-2"/>
        </w:rPr>
        <w:t xml:space="preserve"> </w:t>
      </w:r>
      <w:r>
        <w:t>the</w:t>
      </w:r>
      <w:r>
        <w:rPr>
          <w:spacing w:val="-1"/>
        </w:rPr>
        <w:t xml:space="preserve"> </w:t>
      </w:r>
      <w:r>
        <w:t>FDD were</w:t>
      </w:r>
      <w:r>
        <w:rPr>
          <w:spacing w:val="-2"/>
        </w:rPr>
        <w:t xml:space="preserve"> </w:t>
      </w:r>
      <w:r>
        <w:rPr>
          <w:spacing w:val="-1"/>
        </w:rPr>
        <w:t xml:space="preserve">placed </w:t>
      </w:r>
      <w:r>
        <w:t xml:space="preserve">on </w:t>
      </w:r>
      <w:r>
        <w:rPr>
          <w:spacing w:val="-1"/>
        </w:rPr>
        <w:t>it.</w:t>
      </w:r>
    </w:p>
    <w:p w14:paraId="2B0F3906" w14:textId="77777777" w:rsidR="008D05C1" w:rsidRDefault="008D05C1">
      <w:pPr>
        <w:spacing w:before="11" w:line="220" w:lineRule="exact"/>
      </w:pPr>
    </w:p>
    <w:p w14:paraId="020B5D58" w14:textId="77777777" w:rsidR="008D05C1" w:rsidRDefault="00D13026">
      <w:pPr>
        <w:tabs>
          <w:tab w:val="left" w:pos="3320"/>
          <w:tab w:val="left" w:pos="4040"/>
        </w:tabs>
        <w:ind w:left="1160"/>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Diagram:</w:t>
      </w:r>
      <w:r>
        <w:rPr>
          <w:rFonts w:ascii="Times New Roman"/>
          <w:i/>
          <w:spacing w:val="-1"/>
          <w:sz w:val="20"/>
        </w:rPr>
        <w:tab/>
      </w:r>
      <w:r>
        <w:rPr>
          <w:rFonts w:ascii="Times New Roman"/>
          <w:sz w:val="20"/>
        </w:rPr>
        <w:t>1</w:t>
      </w:r>
      <w:r>
        <w:rPr>
          <w:rFonts w:ascii="Times New Roman"/>
          <w:sz w:val="20"/>
        </w:rPr>
        <w:tab/>
        <w:t>From</w:t>
      </w:r>
      <w:r>
        <w:rPr>
          <w:rFonts w:ascii="Times New Roman"/>
          <w:spacing w:val="-2"/>
          <w:sz w:val="20"/>
        </w:rPr>
        <w:t xml:space="preserve"> </w:t>
      </w:r>
      <w:r>
        <w:rPr>
          <w:rFonts w:ascii="Times New Roman"/>
          <w:sz w:val="20"/>
        </w:rPr>
        <w:t>the</w:t>
      </w:r>
      <w:r>
        <w:rPr>
          <w:rFonts w:ascii="Times New Roman"/>
          <w:spacing w:val="1"/>
          <w:sz w:val="20"/>
        </w:rPr>
        <w:t xml:space="preserve"> </w:t>
      </w:r>
      <w:r>
        <w:rPr>
          <w:sz w:val="20"/>
        </w:rPr>
        <w:t>File</w:t>
      </w:r>
      <w:r>
        <w:rPr>
          <w:spacing w:val="-2"/>
          <w:sz w:val="20"/>
        </w:rPr>
        <w:t xml:space="preserve"> </w:t>
      </w:r>
      <w:r>
        <w:rPr>
          <w:rFonts w:ascii="Times New Roman"/>
          <w:spacing w:val="-1"/>
          <w:sz w:val="20"/>
        </w:rPr>
        <w:t>menu</w:t>
      </w:r>
      <w:r>
        <w:rPr>
          <w:rFonts w:ascii="Times New Roman"/>
          <w:sz w:val="20"/>
        </w:rPr>
        <w:t xml:space="preserve"> or the</w:t>
      </w:r>
      <w:r>
        <w:rPr>
          <w:rFonts w:ascii="Times New Roman"/>
          <w:spacing w:val="-1"/>
          <w:sz w:val="20"/>
        </w:rPr>
        <w:t xml:space="preserve"> open</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button on the</w:t>
      </w:r>
    </w:p>
    <w:p w14:paraId="0908BB5C"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F08695B" w14:textId="77777777" w:rsidR="008D05C1" w:rsidRDefault="008D05C1">
      <w:pPr>
        <w:spacing w:line="200" w:lineRule="exact"/>
        <w:rPr>
          <w:sz w:val="20"/>
          <w:szCs w:val="20"/>
        </w:rPr>
      </w:pPr>
    </w:p>
    <w:p w14:paraId="70BE839D"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1824"/>
        <w:gridCol w:w="802"/>
        <w:gridCol w:w="4998"/>
      </w:tblGrid>
      <w:tr w:rsidR="008D05C1" w14:paraId="39E91631" w14:textId="77777777">
        <w:trPr>
          <w:trHeight w:hRule="exact" w:val="890"/>
        </w:trPr>
        <w:tc>
          <w:tcPr>
            <w:tcW w:w="2626" w:type="dxa"/>
            <w:gridSpan w:val="2"/>
            <w:tcBorders>
              <w:top w:val="nil"/>
              <w:left w:val="nil"/>
              <w:bottom w:val="nil"/>
              <w:right w:val="nil"/>
            </w:tcBorders>
          </w:tcPr>
          <w:p w14:paraId="57CC1E80" w14:textId="77777777" w:rsidR="008D05C1" w:rsidRDefault="008D05C1"/>
        </w:tc>
        <w:tc>
          <w:tcPr>
            <w:tcW w:w="4998" w:type="dxa"/>
            <w:tcBorders>
              <w:top w:val="nil"/>
              <w:left w:val="nil"/>
              <w:bottom w:val="nil"/>
              <w:right w:val="nil"/>
            </w:tcBorders>
          </w:tcPr>
          <w:p w14:paraId="4CBAEB7E" w14:textId="77777777" w:rsidR="008D05C1" w:rsidRDefault="00D13026">
            <w:pPr>
              <w:pStyle w:val="TableParagraph"/>
              <w:spacing w:before="74"/>
              <w:ind w:left="309" w:right="97"/>
              <w:rPr>
                <w:rFonts w:ascii="Times New Roman" w:eastAsia="Times New Roman" w:hAnsi="Times New Roman" w:cs="Times New Roman"/>
                <w:sz w:val="20"/>
                <w:szCs w:val="20"/>
              </w:rPr>
            </w:pP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1"/>
                <w:sz w:val="20"/>
              </w:rPr>
              <w:t xml:space="preserve"> </w:t>
            </w:r>
            <w:r>
              <w:rPr>
                <w:rFonts w:ascii="Times New Roman"/>
                <w:sz w:val="20"/>
              </w:rPr>
              <w:t>open the</w:t>
            </w:r>
            <w:r>
              <w:rPr>
                <w:rFonts w:ascii="Times New Roman"/>
                <w:spacing w:val="-2"/>
                <w:sz w:val="20"/>
              </w:rPr>
              <w:t xml:space="preserve"> </w:t>
            </w:r>
            <w:r>
              <w:rPr>
                <w:rFonts w:ascii="Times New Roman"/>
                <w:spacing w:val="-1"/>
                <w:sz w:val="20"/>
              </w:rPr>
              <w:t>data</w:t>
            </w:r>
            <w:r>
              <w:rPr>
                <w:rFonts w:ascii="Times New Roman"/>
                <w:spacing w:val="-2"/>
                <w:sz w:val="20"/>
              </w:rPr>
              <w:t xml:space="preserve"> </w:t>
            </w:r>
            <w:r>
              <w:rPr>
                <w:rFonts w:ascii="Times New Roman"/>
                <w:spacing w:val="-1"/>
                <w:sz w:val="20"/>
              </w:rPr>
              <w:t>flow</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 xml:space="preserve">DMV </w:t>
            </w:r>
            <w:r>
              <w:rPr>
                <w:rFonts w:ascii="Times New Roman"/>
                <w:spacing w:val="-1"/>
                <w:sz w:val="20"/>
              </w:rPr>
              <w:t>System,</w:t>
            </w:r>
            <w:r>
              <w:rPr>
                <w:rFonts w:ascii="Times New Roman"/>
                <w:sz w:val="20"/>
              </w:rPr>
              <w:t xml:space="preserve"> if</w:t>
            </w:r>
            <w:r>
              <w:rPr>
                <w:rFonts w:ascii="Times New Roman"/>
                <w:spacing w:val="39"/>
                <w:sz w:val="20"/>
              </w:rPr>
              <w:t xml:space="preserve"> </w:t>
            </w:r>
            <w:r>
              <w:rPr>
                <w:rFonts w:ascii="Times New Roman"/>
                <w:sz w:val="20"/>
              </w:rPr>
              <w:t>it</w:t>
            </w:r>
            <w:r>
              <w:rPr>
                <w:rFonts w:ascii="Times New Roman"/>
                <w:spacing w:val="-1"/>
                <w:sz w:val="20"/>
              </w:rPr>
              <w:t xml:space="preserve"> </w:t>
            </w:r>
            <w:r>
              <w:rPr>
                <w:rFonts w:ascii="Times New Roman"/>
                <w:sz w:val="20"/>
              </w:rPr>
              <w:t xml:space="preserve">is not </w:t>
            </w:r>
            <w:r>
              <w:rPr>
                <w:rFonts w:ascii="Times New Roman"/>
                <w:spacing w:val="-1"/>
                <w:sz w:val="20"/>
              </w:rPr>
              <w:t>still</w:t>
            </w:r>
            <w:r>
              <w:rPr>
                <w:rFonts w:ascii="Times New Roman"/>
                <w:sz w:val="20"/>
              </w:rPr>
              <w:t xml:space="preserve"> </w:t>
            </w:r>
            <w:r>
              <w:rPr>
                <w:rFonts w:ascii="Times New Roman"/>
                <w:spacing w:val="-1"/>
                <w:sz w:val="20"/>
              </w:rPr>
              <w:t>open</w:t>
            </w:r>
            <w:r>
              <w:rPr>
                <w:rFonts w:ascii="Times New Roman"/>
                <w:sz w:val="20"/>
              </w:rPr>
              <w:t xml:space="preserve"> from</w:t>
            </w:r>
            <w:r>
              <w:rPr>
                <w:rFonts w:ascii="Times New Roman"/>
                <w:spacing w:val="-3"/>
                <w:sz w:val="20"/>
              </w:rPr>
              <w:t xml:space="preserve"> </w:t>
            </w:r>
            <w:r>
              <w:rPr>
                <w:rFonts w:ascii="Times New Roman"/>
                <w:sz w:val="20"/>
              </w:rPr>
              <w:t xml:space="preserve">a </w:t>
            </w:r>
            <w:r>
              <w:rPr>
                <w:rFonts w:ascii="Times New Roman"/>
                <w:spacing w:val="-1"/>
                <w:sz w:val="20"/>
              </w:rPr>
              <w:t>previous</w:t>
            </w:r>
            <w:r>
              <w:rPr>
                <w:rFonts w:ascii="Times New Roman"/>
                <w:sz w:val="20"/>
              </w:rPr>
              <w:t xml:space="preserve"> </w:t>
            </w:r>
            <w:r>
              <w:rPr>
                <w:rFonts w:ascii="Times New Roman"/>
                <w:spacing w:val="-1"/>
                <w:sz w:val="20"/>
              </w:rPr>
              <w:t>lesson.</w:t>
            </w:r>
            <w:r>
              <w:rPr>
                <w:rFonts w:ascii="Times New Roman"/>
                <w:sz w:val="20"/>
              </w:rPr>
              <w:t xml:space="preserve"> </w:t>
            </w:r>
            <w:r>
              <w:rPr>
                <w:rFonts w:ascii="Times New Roman"/>
                <w:spacing w:val="-1"/>
                <w:sz w:val="20"/>
              </w:rPr>
              <w:t>This</w:t>
            </w:r>
            <w:r>
              <w:rPr>
                <w:rFonts w:ascii="Times New Roman"/>
                <w:sz w:val="20"/>
              </w:rPr>
              <w:t xml:space="preserve"> is the</w:t>
            </w:r>
            <w:r>
              <w:rPr>
                <w:rFonts w:ascii="Times New Roman"/>
                <w:spacing w:val="41"/>
                <w:sz w:val="20"/>
              </w:rPr>
              <w:t xml:space="preserve"> </w:t>
            </w:r>
            <w:r>
              <w:rPr>
                <w:rFonts w:ascii="Times New Roman"/>
                <w:spacing w:val="-1"/>
                <w:sz w:val="20"/>
              </w:rPr>
              <w:t>context</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for this</w:t>
            </w:r>
            <w:r>
              <w:rPr>
                <w:rFonts w:ascii="Times New Roman"/>
                <w:spacing w:val="-1"/>
                <w:sz w:val="20"/>
              </w:rPr>
              <w:t xml:space="preserve"> project.</w:t>
            </w:r>
          </w:p>
        </w:tc>
      </w:tr>
      <w:tr w:rsidR="008D05C1" w14:paraId="0466911B" w14:textId="77777777">
        <w:trPr>
          <w:trHeight w:hRule="exact" w:val="1613"/>
        </w:trPr>
        <w:tc>
          <w:tcPr>
            <w:tcW w:w="1824" w:type="dxa"/>
            <w:tcBorders>
              <w:top w:val="nil"/>
              <w:left w:val="nil"/>
              <w:bottom w:val="nil"/>
              <w:right w:val="nil"/>
            </w:tcBorders>
          </w:tcPr>
          <w:p w14:paraId="3E053256"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Process:</w:t>
            </w:r>
          </w:p>
        </w:tc>
        <w:tc>
          <w:tcPr>
            <w:tcW w:w="802" w:type="dxa"/>
            <w:tcBorders>
              <w:top w:val="nil"/>
              <w:left w:val="nil"/>
              <w:bottom w:val="nil"/>
              <w:right w:val="nil"/>
            </w:tcBorders>
          </w:tcPr>
          <w:p w14:paraId="6868F398" w14:textId="77777777" w:rsidR="008D05C1" w:rsidRDefault="00D13026">
            <w:pPr>
              <w:pStyle w:val="TableParagraph"/>
              <w:spacing w:before="104"/>
              <w:ind w:left="371" w:right="290"/>
              <w:jc w:val="center"/>
              <w:rPr>
                <w:rFonts w:ascii="Times New Roman" w:eastAsia="Times New Roman" w:hAnsi="Times New Roman" w:cs="Times New Roman"/>
                <w:sz w:val="20"/>
                <w:szCs w:val="20"/>
              </w:rPr>
            </w:pPr>
            <w:r>
              <w:rPr>
                <w:rFonts w:ascii="Times New Roman"/>
                <w:sz w:val="20"/>
              </w:rPr>
              <w:t>2</w:t>
            </w:r>
          </w:p>
        </w:tc>
        <w:tc>
          <w:tcPr>
            <w:tcW w:w="4998" w:type="dxa"/>
            <w:tcBorders>
              <w:top w:val="nil"/>
              <w:left w:val="nil"/>
              <w:bottom w:val="nil"/>
              <w:right w:val="nil"/>
            </w:tcBorders>
          </w:tcPr>
          <w:p w14:paraId="1D55ECB5" w14:textId="77777777" w:rsidR="008D05C1" w:rsidRDefault="00D13026">
            <w:pPr>
              <w:pStyle w:val="TableParagraph"/>
              <w:spacing w:before="104"/>
              <w:ind w:left="309" w:right="9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right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button </w:t>
            </w:r>
            <w:r>
              <w:rPr>
                <w:rFonts w:ascii="Times New Roman" w:eastAsia="Times New Roman" w:hAnsi="Times New Roman" w:cs="Times New Roman"/>
                <w:sz w:val="20"/>
                <w:szCs w:val="20"/>
              </w:rPr>
              <w:t>on the</w:t>
            </w:r>
            <w:r>
              <w:rPr>
                <w:rFonts w:ascii="Times New Roman" w:eastAsia="Times New Roman" w:hAnsi="Times New Roman" w:cs="Times New Roman"/>
                <w:spacing w:val="-1"/>
                <w:sz w:val="20"/>
                <w:szCs w:val="20"/>
              </w:rPr>
              <w:t xml:space="preserve"> process Driver‘s</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to open</w:t>
            </w:r>
            <w:r>
              <w:rPr>
                <w:rFonts w:ascii="Times New Roman" w:eastAsia="Times New Roman" w:hAnsi="Times New Roman" w:cs="Times New Roman"/>
                <w:spacing w:val="-1"/>
                <w:sz w:val="20"/>
                <w:szCs w:val="20"/>
              </w:rPr>
              <w:t xml:space="preserve"> its</w:t>
            </w:r>
            <w:r>
              <w:rPr>
                <w:rFonts w:ascii="Times New Roman" w:eastAsia="Times New Roman" w:hAnsi="Times New Roman" w:cs="Times New Roman"/>
                <w:sz w:val="20"/>
                <w:szCs w:val="20"/>
              </w:rPr>
              <w:t xml:space="preserve"> </w:t>
            </w:r>
            <w:r>
              <w:rPr>
                <w:rFonts w:eastAsia="Arial" w:cs="Arial"/>
                <w:spacing w:val="-1"/>
                <w:sz w:val="20"/>
                <w:szCs w:val="20"/>
              </w:rPr>
              <w:t>Object</w:t>
            </w:r>
            <w:r>
              <w:rPr>
                <w:rFonts w:eastAsia="Arial" w:cs="Arial"/>
                <w:spacing w:val="-6"/>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choose</w:t>
            </w:r>
            <w:r>
              <w:rPr>
                <w:rFonts w:ascii="Times New Roman" w:eastAsia="Times New Roman" w:hAnsi="Times New Roman" w:cs="Times New Roman"/>
                <w:spacing w:val="57"/>
                <w:sz w:val="20"/>
                <w:szCs w:val="20"/>
              </w:rPr>
              <w:t xml:space="preserve"> </w:t>
            </w:r>
            <w:r>
              <w:rPr>
                <w:rFonts w:eastAsia="Arial" w:cs="Arial"/>
                <w:spacing w:val="-1"/>
                <w:sz w:val="20"/>
                <w:szCs w:val="20"/>
              </w:rPr>
              <w:t>Explode</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This </w:t>
            </w:r>
            <w:r>
              <w:rPr>
                <w:rFonts w:ascii="Times New Roman" w:eastAsia="Times New Roman" w:hAnsi="Times New Roman" w:cs="Times New Roman"/>
                <w:sz w:val="20"/>
                <w:szCs w:val="20"/>
              </w:rPr>
              <w:t xml:space="preserve">opens </w:t>
            </w:r>
            <w:r>
              <w:rPr>
                <w:rFonts w:ascii="Times New Roman" w:eastAsia="Times New Roman" w:hAnsi="Times New Roman" w:cs="Times New Roman"/>
                <w:spacing w:val="-1"/>
                <w:sz w:val="20"/>
                <w:szCs w:val="20"/>
              </w:rPr>
              <w:t>the existing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child 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pacing w:val="67"/>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and 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an </w:t>
            </w:r>
            <w:r>
              <w:rPr>
                <w:rFonts w:ascii="Times New Roman" w:eastAsia="Times New Roman" w:hAnsi="Times New Roman" w:cs="Times New Roman"/>
                <w:spacing w:val="-1"/>
                <w:sz w:val="20"/>
                <w:szCs w:val="20"/>
              </w:rPr>
              <w:t xml:space="preserve">alternate </w:t>
            </w:r>
            <w:r>
              <w:rPr>
                <w:rFonts w:ascii="Times New Roman" w:eastAsia="Times New Roman" w:hAnsi="Times New Roman" w:cs="Times New Roman"/>
                <w:sz w:val="20"/>
                <w:szCs w:val="20"/>
              </w:rPr>
              <w:t>way to</w:t>
            </w:r>
            <w:r>
              <w:rPr>
                <w:rFonts w:ascii="Times New Roman" w:eastAsia="Times New Roman" w:hAnsi="Times New Roman" w:cs="Times New Roman"/>
                <w:spacing w:val="-1"/>
                <w:sz w:val="20"/>
                <w:szCs w:val="20"/>
              </w:rPr>
              <w:t xml:space="preserve"> navigate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between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diagrams</w:t>
            </w:r>
            <w:r>
              <w:rPr>
                <w:rFonts w:ascii="Times New Roman" w:eastAsia="Times New Roman" w:hAnsi="Times New Roman" w:cs="Times New Roman"/>
                <w:sz w:val="20"/>
                <w:szCs w:val="20"/>
              </w:rPr>
              <w:t xml:space="preserve"> of</w:t>
            </w:r>
            <w:r>
              <w:rPr>
                <w:rFonts w:ascii="Times New Roman" w:eastAsia="Times New Roman" w:hAnsi="Times New Roman" w:cs="Times New Roman"/>
                <w:spacing w:val="-1"/>
                <w:sz w:val="20"/>
                <w:szCs w:val="20"/>
              </w:rPr>
              <w:t xml:space="preserve"> your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project,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avoiding</w:t>
            </w:r>
            <w:r>
              <w:rPr>
                <w:rFonts w:ascii="Times New Roman" w:eastAsia="Times New Roman" w:hAnsi="Times New Roman" w:cs="Times New Roman"/>
                <w:sz w:val="20"/>
                <w:szCs w:val="20"/>
              </w:rPr>
              <w:t xml:space="preserve"> the </w:t>
            </w:r>
            <w:r>
              <w:rPr>
                <w:rFonts w:eastAsia="Arial" w:cs="Arial"/>
                <w:spacing w:val="-1"/>
                <w:sz w:val="20"/>
                <w:szCs w:val="20"/>
              </w:rPr>
              <w:t>File</w:t>
            </w:r>
            <w:r>
              <w:rPr>
                <w:rFonts w:eastAsia="Arial" w:cs="Arial"/>
                <w:spacing w:val="46"/>
                <w:sz w:val="20"/>
                <w:szCs w:val="20"/>
              </w:rPr>
              <w:t xml:space="preserve"> </w:t>
            </w:r>
            <w:r>
              <w:rPr>
                <w:rFonts w:ascii="Times New Roman" w:eastAsia="Times New Roman" w:hAnsi="Times New Roman" w:cs="Times New Roman"/>
                <w:spacing w:val="-1"/>
                <w:sz w:val="20"/>
                <w:szCs w:val="20"/>
              </w:rPr>
              <w:t>menu.</w:t>
            </w:r>
          </w:p>
        </w:tc>
      </w:tr>
      <w:tr w:rsidR="008D05C1" w14:paraId="05213F12" w14:textId="77777777">
        <w:trPr>
          <w:trHeight w:hRule="exact" w:val="2732"/>
        </w:trPr>
        <w:tc>
          <w:tcPr>
            <w:tcW w:w="1824" w:type="dxa"/>
            <w:tcBorders>
              <w:top w:val="nil"/>
              <w:left w:val="nil"/>
              <w:bottom w:val="nil"/>
              <w:right w:val="nil"/>
            </w:tcBorders>
          </w:tcPr>
          <w:p w14:paraId="6DD978D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Explode</w:t>
            </w:r>
            <w:r>
              <w:rPr>
                <w:rFonts w:ascii="Times New Roman"/>
                <w:i/>
                <w:sz w:val="20"/>
              </w:rPr>
              <w:t xml:space="preserve"> It:</w:t>
            </w:r>
          </w:p>
        </w:tc>
        <w:tc>
          <w:tcPr>
            <w:tcW w:w="802" w:type="dxa"/>
            <w:tcBorders>
              <w:top w:val="nil"/>
              <w:left w:val="nil"/>
              <w:bottom w:val="nil"/>
              <w:right w:val="nil"/>
            </w:tcBorders>
          </w:tcPr>
          <w:p w14:paraId="4AFEE877" w14:textId="77777777" w:rsidR="008D05C1" w:rsidRDefault="00D13026">
            <w:pPr>
              <w:pStyle w:val="TableParagraph"/>
              <w:spacing w:before="104"/>
              <w:ind w:left="371" w:right="290"/>
              <w:jc w:val="center"/>
              <w:rPr>
                <w:rFonts w:ascii="Times New Roman" w:eastAsia="Times New Roman" w:hAnsi="Times New Roman" w:cs="Times New Roman"/>
                <w:sz w:val="20"/>
                <w:szCs w:val="20"/>
              </w:rPr>
            </w:pPr>
            <w:r>
              <w:rPr>
                <w:rFonts w:ascii="Times New Roman"/>
                <w:sz w:val="20"/>
              </w:rPr>
              <w:t>3</w:t>
            </w:r>
          </w:p>
        </w:tc>
        <w:tc>
          <w:tcPr>
            <w:tcW w:w="4998" w:type="dxa"/>
            <w:tcBorders>
              <w:top w:val="nil"/>
              <w:left w:val="nil"/>
              <w:bottom w:val="nil"/>
              <w:right w:val="nil"/>
            </w:tcBorders>
          </w:tcPr>
          <w:p w14:paraId="3028F4F9" w14:textId="77777777" w:rsidR="008D05C1" w:rsidRDefault="00D13026">
            <w:pPr>
              <w:pStyle w:val="TableParagraph"/>
              <w:spacing w:before="104"/>
              <w:ind w:left="309" w:right="9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i/>
                <w:spacing w:val="-1"/>
                <w:sz w:val="20"/>
              </w:rPr>
              <w:t>right</w:t>
            </w:r>
            <w:r>
              <w:rPr>
                <w:rFonts w:ascii="Times New Roman"/>
                <w:i/>
                <w:spacing w:val="-2"/>
                <w:sz w:val="20"/>
              </w:rPr>
              <w:t xml:space="preserve"> </w:t>
            </w:r>
            <w:r>
              <w:rPr>
                <w:rFonts w:ascii="Times New Roman"/>
                <w:spacing w:val="-1"/>
                <w:sz w:val="20"/>
              </w:rPr>
              <w:t>mouse</w:t>
            </w:r>
            <w:r>
              <w:rPr>
                <w:rFonts w:ascii="Times New Roman"/>
                <w:sz w:val="20"/>
              </w:rPr>
              <w:t xml:space="preserve"> </w:t>
            </w:r>
            <w:r>
              <w:rPr>
                <w:rFonts w:ascii="Times New Roman"/>
                <w:spacing w:val="-1"/>
                <w:sz w:val="20"/>
              </w:rPr>
              <w:t xml:space="preserve">button </w:t>
            </w:r>
            <w:r>
              <w:rPr>
                <w:rFonts w:ascii="Times New Roman"/>
                <w:sz w:val="20"/>
              </w:rPr>
              <w:t>on the</w:t>
            </w:r>
            <w:r>
              <w:rPr>
                <w:rFonts w:ascii="Times New Roman"/>
                <w:spacing w:val="-1"/>
                <w:sz w:val="20"/>
              </w:rPr>
              <w:t xml:space="preserve"> process labeled</w:t>
            </w:r>
          </w:p>
          <w:p w14:paraId="2E4AC2D5" w14:textId="77777777" w:rsidR="008D05C1" w:rsidRDefault="00D13026">
            <w:pPr>
              <w:pStyle w:val="TableParagraph"/>
              <w:ind w:left="309" w:right="55"/>
              <w:rPr>
                <w:rFonts w:ascii="Times New Roman" w:eastAsia="Times New Roman" w:hAnsi="Times New Roman" w:cs="Times New Roman"/>
                <w:sz w:val="20"/>
                <w:szCs w:val="20"/>
              </w:rPr>
            </w:pPr>
            <w:r>
              <w:rPr>
                <w:rFonts w:ascii="Times New Roman"/>
                <w:sz w:val="20"/>
              </w:rPr>
              <w:t>Issue</w:t>
            </w:r>
            <w:r>
              <w:rPr>
                <w:rFonts w:ascii="Times New Roman"/>
                <w:spacing w:val="-2"/>
                <w:sz w:val="20"/>
              </w:rPr>
              <w:t xml:space="preserve"> </w:t>
            </w:r>
            <w:r>
              <w:rPr>
                <w:rFonts w:ascii="Times New Roman"/>
                <w:spacing w:val="-1"/>
                <w:sz w:val="20"/>
              </w:rPr>
              <w:t>License and</w:t>
            </w:r>
            <w:r>
              <w:rPr>
                <w:rFonts w:ascii="Times New Roman"/>
                <w:sz w:val="20"/>
              </w:rPr>
              <w:t xml:space="preserve"> </w:t>
            </w:r>
            <w:r>
              <w:rPr>
                <w:rFonts w:ascii="Times New Roman"/>
                <w:spacing w:val="-1"/>
                <w:sz w:val="20"/>
              </w:rPr>
              <w:t>choose</w:t>
            </w:r>
            <w:r>
              <w:rPr>
                <w:rFonts w:ascii="Times New Roman"/>
                <w:sz w:val="20"/>
              </w:rPr>
              <w:t xml:space="preserve"> </w:t>
            </w:r>
            <w:r>
              <w:rPr>
                <w:spacing w:val="-1"/>
                <w:sz w:val="20"/>
              </w:rPr>
              <w:t>Explode.</w:t>
            </w:r>
            <w:r>
              <w:rPr>
                <w:spacing w:val="-6"/>
                <w:sz w:val="20"/>
              </w:rPr>
              <w:t xml:space="preserve"> </w:t>
            </w:r>
            <w:r>
              <w:rPr>
                <w:rFonts w:ascii="Times New Roman"/>
                <w:spacing w:val="-1"/>
                <w:sz w:val="20"/>
              </w:rPr>
              <w:t>The</w:t>
            </w:r>
            <w:r>
              <w:rPr>
                <w:rFonts w:ascii="Times New Roman"/>
                <w:sz w:val="20"/>
              </w:rPr>
              <w:t xml:space="preserve"> </w:t>
            </w:r>
            <w:r>
              <w:rPr>
                <w:rFonts w:ascii="Times New Roman"/>
                <w:spacing w:val="-1"/>
                <w:sz w:val="20"/>
              </w:rPr>
              <w:t>flows</w:t>
            </w:r>
            <w:r>
              <w:rPr>
                <w:rFonts w:ascii="Times New Roman"/>
                <w:sz w:val="20"/>
              </w:rPr>
              <w:t xml:space="preserve"> </w:t>
            </w:r>
            <w:r>
              <w:rPr>
                <w:rFonts w:ascii="Times New Roman"/>
                <w:spacing w:val="-1"/>
                <w:sz w:val="20"/>
              </w:rPr>
              <w:t>attached</w:t>
            </w:r>
            <w:r>
              <w:rPr>
                <w:rFonts w:ascii="Times New Roman"/>
                <w:sz w:val="20"/>
              </w:rPr>
              <w:t xml:space="preserve"> </w:t>
            </w:r>
            <w:r>
              <w:rPr>
                <w:rFonts w:ascii="Times New Roman"/>
                <w:spacing w:val="-1"/>
                <w:sz w:val="20"/>
              </w:rPr>
              <w:t>to</w:t>
            </w:r>
            <w:r>
              <w:rPr>
                <w:rFonts w:ascii="Times New Roman"/>
                <w:spacing w:val="63"/>
                <w:sz w:val="20"/>
              </w:rPr>
              <w:t xml:space="preserve"> </w:t>
            </w:r>
            <w:r>
              <w:rPr>
                <w:rFonts w:ascii="Times New Roman"/>
                <w:sz w:val="20"/>
              </w:rPr>
              <w:t xml:space="preserve">the </w:t>
            </w:r>
            <w:r>
              <w:rPr>
                <w:rFonts w:ascii="Times New Roman"/>
                <w:spacing w:val="-1"/>
                <w:sz w:val="20"/>
              </w:rPr>
              <w:t>parent</w:t>
            </w:r>
            <w:r>
              <w:rPr>
                <w:rFonts w:ascii="Times New Roman"/>
                <w:sz w:val="20"/>
              </w:rPr>
              <w:t xml:space="preserve"> </w:t>
            </w:r>
            <w:r>
              <w:rPr>
                <w:rFonts w:ascii="Times New Roman"/>
                <w:spacing w:val="-1"/>
                <w:sz w:val="20"/>
              </w:rPr>
              <w:t>process</w:t>
            </w:r>
            <w:r>
              <w:rPr>
                <w:rFonts w:ascii="Times New Roman"/>
                <w:sz w:val="20"/>
              </w:rPr>
              <w:t xml:space="preserve"> are</w:t>
            </w:r>
            <w:r>
              <w:rPr>
                <w:rFonts w:ascii="Times New Roman"/>
                <w:spacing w:val="-1"/>
                <w:sz w:val="20"/>
              </w:rPr>
              <w:t xml:space="preserve"> dragged</w:t>
            </w:r>
            <w:r>
              <w:rPr>
                <w:rFonts w:ascii="Times New Roman"/>
                <w:sz w:val="20"/>
              </w:rPr>
              <w:t xml:space="preserve"> </w:t>
            </w:r>
            <w:r>
              <w:rPr>
                <w:rFonts w:ascii="Times New Roman"/>
                <w:spacing w:val="-1"/>
                <w:sz w:val="20"/>
              </w:rPr>
              <w:t>down</w:t>
            </w:r>
            <w:r>
              <w:rPr>
                <w:rFonts w:ascii="Times New Roman"/>
                <w:sz w:val="20"/>
              </w:rPr>
              <w:t xml:space="preserve"> to</w:t>
            </w:r>
            <w:r>
              <w:rPr>
                <w:rFonts w:ascii="Times New Roman"/>
                <w:spacing w:val="-2"/>
                <w:sz w:val="20"/>
              </w:rPr>
              <w:t xml:space="preserve"> </w:t>
            </w:r>
            <w:r>
              <w:rPr>
                <w:rFonts w:ascii="Times New Roman"/>
                <w:sz w:val="20"/>
              </w:rPr>
              <w:t>the</w:t>
            </w:r>
            <w:r>
              <w:rPr>
                <w:rFonts w:ascii="Times New Roman"/>
                <w:spacing w:val="-1"/>
                <w:sz w:val="20"/>
              </w:rPr>
              <w:t xml:space="preserve"> spawn-created</w:t>
            </w:r>
            <w:r>
              <w:rPr>
                <w:rFonts w:ascii="Times New Roman"/>
                <w:spacing w:val="53"/>
                <w:sz w:val="20"/>
              </w:rPr>
              <w:t xml:space="preserve"> </w:t>
            </w:r>
            <w:r>
              <w:rPr>
                <w:rFonts w:ascii="Times New Roman"/>
                <w:spacing w:val="-1"/>
                <w:sz w:val="20"/>
              </w:rPr>
              <w:t>diagram</w:t>
            </w:r>
            <w:r>
              <w:rPr>
                <w:rFonts w:ascii="Times New Roman"/>
                <w:spacing w:val="-2"/>
                <w:sz w:val="20"/>
              </w:rPr>
              <w:t xml:space="preserve"> </w:t>
            </w:r>
            <w:r>
              <w:rPr>
                <w:rFonts w:ascii="Times New Roman"/>
                <w:spacing w:val="-1"/>
                <w:sz w:val="20"/>
              </w:rPr>
              <w:t>entitled</w:t>
            </w:r>
            <w:r>
              <w:rPr>
                <w:rFonts w:ascii="Times New Roman"/>
                <w:sz w:val="20"/>
              </w:rPr>
              <w:t xml:space="preserve"> Issue</w:t>
            </w:r>
            <w:r>
              <w:rPr>
                <w:rFonts w:ascii="Times New Roman"/>
                <w:spacing w:val="-2"/>
                <w:sz w:val="20"/>
              </w:rPr>
              <w:t xml:space="preserve"> </w:t>
            </w:r>
            <w:r>
              <w:rPr>
                <w:rFonts w:ascii="Times New Roman"/>
                <w:spacing w:val="-1"/>
                <w:sz w:val="20"/>
              </w:rPr>
              <w:t>License,</w:t>
            </w:r>
            <w:r>
              <w:rPr>
                <w:rFonts w:ascii="Times New Roman"/>
                <w:sz w:val="20"/>
              </w:rPr>
              <w:t xml:space="preserve"> </w:t>
            </w:r>
            <w:r>
              <w:rPr>
                <w:rFonts w:ascii="Times New Roman"/>
                <w:spacing w:val="-1"/>
                <w:sz w:val="20"/>
              </w:rPr>
              <w:t>where</w:t>
            </w:r>
            <w:r>
              <w:rPr>
                <w:rFonts w:ascii="Times New Roman"/>
                <w:sz w:val="20"/>
              </w:rPr>
              <w:t xml:space="preserve"> the</w:t>
            </w:r>
            <w:r>
              <w:rPr>
                <w:rFonts w:ascii="Times New Roman"/>
                <w:spacing w:val="-2"/>
                <w:sz w:val="20"/>
              </w:rPr>
              <w:t xml:space="preserve"> </w:t>
            </w:r>
            <w:r>
              <w:rPr>
                <w:rFonts w:ascii="Times New Roman"/>
                <w:spacing w:val="-1"/>
                <w:sz w:val="20"/>
              </w:rPr>
              <w:t xml:space="preserve">three </w:t>
            </w:r>
            <w:r>
              <w:rPr>
                <w:rFonts w:ascii="Times New Roman"/>
                <w:sz w:val="20"/>
              </w:rPr>
              <w:t>process</w:t>
            </w:r>
            <w:r>
              <w:rPr>
                <w:rFonts w:ascii="Times New Roman"/>
                <w:spacing w:val="51"/>
                <w:sz w:val="20"/>
              </w:rPr>
              <w:t xml:space="preserve"> </w:t>
            </w:r>
            <w:r>
              <w:rPr>
                <w:rFonts w:ascii="Times New Roman"/>
                <w:spacing w:val="-1"/>
                <w:sz w:val="20"/>
              </w:rPr>
              <w:t>symbols</w:t>
            </w:r>
            <w:r>
              <w:rPr>
                <w:rFonts w:ascii="Times New Roman"/>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functional decomposition diagram</w:t>
            </w:r>
            <w:r>
              <w:rPr>
                <w:rFonts w:ascii="Times New Roman"/>
                <w:spacing w:val="-3"/>
                <w:sz w:val="20"/>
              </w:rPr>
              <w:t xml:space="preserve"> </w:t>
            </w:r>
            <w:r>
              <w:rPr>
                <w:rFonts w:ascii="Times New Roman"/>
                <w:sz w:val="20"/>
              </w:rPr>
              <w:t>were</w:t>
            </w:r>
            <w:r>
              <w:rPr>
                <w:rFonts w:ascii="Times New Roman"/>
                <w:spacing w:val="67"/>
                <w:sz w:val="20"/>
              </w:rPr>
              <w:t xml:space="preserve"> </w:t>
            </w:r>
            <w:r>
              <w:rPr>
                <w:rFonts w:ascii="Times New Roman"/>
                <w:sz w:val="20"/>
              </w:rPr>
              <w:t>placed.</w:t>
            </w:r>
            <w:r>
              <w:rPr>
                <w:rFonts w:ascii="Times New Roman"/>
                <w:spacing w:val="-1"/>
                <w:sz w:val="20"/>
              </w:rPr>
              <w:t xml:space="preserve"> Maximize</w:t>
            </w:r>
            <w:r>
              <w:rPr>
                <w:rFonts w:ascii="Times New Roman"/>
                <w:sz w:val="20"/>
              </w:rPr>
              <w:t xml:space="preserve"> the </w:t>
            </w:r>
            <w:r>
              <w:rPr>
                <w:rFonts w:ascii="Times New Roman"/>
                <w:spacing w:val="-1"/>
                <w:sz w:val="20"/>
              </w:rPr>
              <w:t>diagram.</w:t>
            </w:r>
            <w:r>
              <w:rPr>
                <w:rFonts w:ascii="Times New Roman"/>
                <w:sz w:val="20"/>
              </w:rPr>
              <w:t xml:space="preserve"> The </w:t>
            </w:r>
            <w:r>
              <w:rPr>
                <w:rFonts w:ascii="Times New Roman"/>
                <w:spacing w:val="-1"/>
                <w:sz w:val="20"/>
              </w:rPr>
              <w:t>dragged-down</w:t>
            </w:r>
            <w:r>
              <w:rPr>
                <w:rFonts w:ascii="Times New Roman"/>
                <w:sz w:val="20"/>
              </w:rPr>
              <w:t xml:space="preserve"> </w:t>
            </w:r>
            <w:r>
              <w:rPr>
                <w:rFonts w:ascii="Times New Roman"/>
                <w:spacing w:val="-1"/>
                <w:sz w:val="20"/>
              </w:rPr>
              <w:t>flows</w:t>
            </w:r>
            <w:r>
              <w:rPr>
                <w:rFonts w:ascii="Times New Roman"/>
                <w:spacing w:val="39"/>
                <w:sz w:val="20"/>
              </w:rPr>
              <w:t xml:space="preserve"> </w:t>
            </w:r>
            <w:r>
              <w:rPr>
                <w:rFonts w:ascii="Times New Roman"/>
                <w:sz w:val="20"/>
              </w:rPr>
              <w:t xml:space="preserve">are </w:t>
            </w:r>
            <w:r>
              <w:rPr>
                <w:rFonts w:ascii="Times New Roman"/>
                <w:spacing w:val="-1"/>
                <w:sz w:val="20"/>
              </w:rPr>
              <w:t>lined</w:t>
            </w:r>
            <w:r>
              <w:rPr>
                <w:rFonts w:ascii="Times New Roman"/>
                <w:sz w:val="20"/>
              </w:rPr>
              <w:t xml:space="preserve"> up on</w:t>
            </w:r>
            <w:r>
              <w:rPr>
                <w:rFonts w:ascii="Times New Roman"/>
                <w:spacing w:val="-2"/>
                <w:sz w:val="20"/>
              </w:rPr>
              <w:t xml:space="preserve"> </w:t>
            </w:r>
            <w:r>
              <w:rPr>
                <w:rFonts w:ascii="Times New Roman"/>
                <w:sz w:val="20"/>
              </w:rPr>
              <w:t xml:space="preserve">the </w:t>
            </w:r>
            <w:r>
              <w:rPr>
                <w:rFonts w:ascii="Times New Roman"/>
                <w:spacing w:val="-1"/>
                <w:sz w:val="20"/>
              </w:rPr>
              <w:t>sides</w:t>
            </w:r>
            <w:r>
              <w:rPr>
                <w:rFonts w:ascii="Times New Roman"/>
                <w:sz w:val="20"/>
              </w:rPr>
              <w:t xml:space="preserve"> of </w:t>
            </w:r>
            <w:r>
              <w:rPr>
                <w:rFonts w:ascii="Times New Roman"/>
                <w:spacing w:val="-1"/>
                <w:sz w:val="20"/>
              </w:rPr>
              <w:t>the child</w:t>
            </w:r>
            <w:r>
              <w:rPr>
                <w:rFonts w:ascii="Times New Roman"/>
                <w:sz w:val="20"/>
              </w:rPr>
              <w:t xml:space="preserve"> </w:t>
            </w:r>
            <w:r>
              <w:rPr>
                <w:rFonts w:ascii="Times New Roman"/>
                <w:spacing w:val="-1"/>
                <w:sz w:val="20"/>
              </w:rPr>
              <w:t>diagram,</w:t>
            </w:r>
            <w:r>
              <w:rPr>
                <w:rFonts w:ascii="Times New Roman"/>
                <w:sz w:val="20"/>
              </w:rPr>
              <w:t xml:space="preserve"> input </w:t>
            </w:r>
            <w:r>
              <w:rPr>
                <w:rFonts w:ascii="Times New Roman"/>
                <w:spacing w:val="-1"/>
                <w:sz w:val="20"/>
              </w:rPr>
              <w:t>flows</w:t>
            </w:r>
            <w:r>
              <w:rPr>
                <w:rFonts w:ascii="Times New Roman"/>
                <w:spacing w:val="37"/>
                <w:sz w:val="20"/>
              </w:rPr>
              <w:t xml:space="preserve"> </w:t>
            </w:r>
            <w:r>
              <w:rPr>
                <w:rFonts w:ascii="Times New Roman"/>
                <w:sz w:val="20"/>
              </w:rPr>
              <w:t xml:space="preserve">on the </w:t>
            </w:r>
            <w:r>
              <w:rPr>
                <w:rFonts w:ascii="Times New Roman"/>
                <w:spacing w:val="-1"/>
                <w:sz w:val="20"/>
              </w:rPr>
              <w:t xml:space="preserve">left, </w:t>
            </w:r>
            <w:r>
              <w:rPr>
                <w:rFonts w:ascii="Times New Roman"/>
                <w:sz w:val="20"/>
              </w:rPr>
              <w:t>output</w:t>
            </w:r>
            <w:r>
              <w:rPr>
                <w:rFonts w:ascii="Times New Roman"/>
                <w:spacing w:val="-2"/>
                <w:sz w:val="20"/>
              </w:rPr>
              <w:t xml:space="preserve"> </w:t>
            </w:r>
            <w:r>
              <w:rPr>
                <w:rFonts w:ascii="Times New Roman"/>
                <w:spacing w:val="-1"/>
                <w:sz w:val="20"/>
              </w:rPr>
              <w:t>flows</w:t>
            </w:r>
            <w:r>
              <w:rPr>
                <w:rFonts w:ascii="Times New Roman"/>
                <w:sz w:val="20"/>
              </w:rPr>
              <w:t xml:space="preserve"> on </w:t>
            </w:r>
            <w:r>
              <w:rPr>
                <w:rFonts w:ascii="Times New Roman"/>
                <w:spacing w:val="-1"/>
                <w:sz w:val="20"/>
              </w:rPr>
              <w:t>the</w:t>
            </w:r>
            <w:r>
              <w:rPr>
                <w:rFonts w:ascii="Times New Roman"/>
                <w:sz w:val="20"/>
              </w:rPr>
              <w:t xml:space="preserve"> right.</w:t>
            </w:r>
            <w:r>
              <w:rPr>
                <w:rFonts w:ascii="Times New Roman"/>
                <w:spacing w:val="-1"/>
                <w:sz w:val="20"/>
              </w:rPr>
              <w:t xml:space="preserve"> </w:t>
            </w:r>
            <w:r>
              <w:rPr>
                <w:rFonts w:ascii="Times New Roman"/>
                <w:sz w:val="20"/>
              </w:rPr>
              <w:t>(See</w:t>
            </w:r>
            <w:r>
              <w:rPr>
                <w:rFonts w:ascii="Times New Roman"/>
                <w:spacing w:val="-2"/>
                <w:sz w:val="20"/>
              </w:rPr>
              <w:t xml:space="preserve"> </w:t>
            </w:r>
            <w:r>
              <w:rPr>
                <w:rFonts w:ascii="Times New Roman"/>
                <w:sz w:val="20"/>
              </w:rPr>
              <w:t>Figure</w:t>
            </w:r>
            <w:r>
              <w:rPr>
                <w:rFonts w:ascii="Times New Roman"/>
                <w:spacing w:val="-1"/>
                <w:sz w:val="20"/>
              </w:rPr>
              <w:t xml:space="preserve"> 8-3.)</w:t>
            </w:r>
            <w:r>
              <w:rPr>
                <w:rFonts w:ascii="Times New Roman"/>
                <w:spacing w:val="27"/>
                <w:sz w:val="20"/>
              </w:rPr>
              <w:t xml:space="preserve"> </w:t>
            </w:r>
            <w:r>
              <w:rPr>
                <w:rFonts w:ascii="Times New Roman"/>
                <w:sz w:val="20"/>
              </w:rPr>
              <w:t xml:space="preserve">Since </w:t>
            </w:r>
            <w:r>
              <w:rPr>
                <w:rFonts w:ascii="Times New Roman"/>
                <w:spacing w:val="-1"/>
                <w:sz w:val="20"/>
              </w:rPr>
              <w:t xml:space="preserve">you </w:t>
            </w:r>
            <w:r>
              <w:rPr>
                <w:rFonts w:ascii="Times New Roman"/>
                <w:sz w:val="20"/>
              </w:rPr>
              <w:t>did</w:t>
            </w:r>
            <w:r>
              <w:rPr>
                <w:rFonts w:ascii="Times New Roman"/>
                <w:spacing w:val="-2"/>
                <w:sz w:val="20"/>
              </w:rPr>
              <w:t xml:space="preserve"> </w:t>
            </w:r>
            <w:r>
              <w:rPr>
                <w:rFonts w:ascii="Times New Roman"/>
                <w:sz w:val="20"/>
              </w:rPr>
              <w:t xml:space="preserve">not </w:t>
            </w:r>
            <w:r>
              <w:rPr>
                <w:rFonts w:ascii="Times New Roman"/>
                <w:spacing w:val="-1"/>
                <w:sz w:val="20"/>
              </w:rPr>
              <w:t>move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symbols</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35"/>
                <w:sz w:val="20"/>
              </w:rPr>
              <w:t xml:space="preserve"> </w:t>
            </w:r>
            <w:r>
              <w:rPr>
                <w:rFonts w:ascii="Times New Roman"/>
                <w:sz w:val="20"/>
              </w:rPr>
              <w:t>before</w:t>
            </w:r>
            <w:r>
              <w:rPr>
                <w:rFonts w:ascii="Times New Roman"/>
                <w:spacing w:val="-2"/>
                <w:sz w:val="20"/>
              </w:rPr>
              <w:t xml:space="preserve"> </w:t>
            </w:r>
            <w:r>
              <w:rPr>
                <w:rFonts w:ascii="Times New Roman"/>
                <w:spacing w:val="-1"/>
                <w:sz w:val="20"/>
              </w:rPr>
              <w:t xml:space="preserve">nesting, </w:t>
            </w:r>
            <w:r>
              <w:rPr>
                <w:rFonts w:ascii="Times New Roman"/>
                <w:sz w:val="20"/>
              </w:rPr>
              <w:t>it</w:t>
            </w:r>
            <w:r>
              <w:rPr>
                <w:rFonts w:ascii="Times New Roman"/>
                <w:spacing w:val="-1"/>
                <w:sz w:val="20"/>
              </w:rPr>
              <w:t xml:space="preserve"> </w:t>
            </w:r>
            <w:r>
              <w:rPr>
                <w:rFonts w:ascii="Times New Roman"/>
                <w:sz w:val="20"/>
              </w:rPr>
              <w:t xml:space="preserve">is possible </w:t>
            </w:r>
            <w:r>
              <w:rPr>
                <w:rFonts w:ascii="Times New Roman"/>
                <w:spacing w:val="-1"/>
                <w:sz w:val="20"/>
              </w:rPr>
              <w:t>that</w:t>
            </w:r>
            <w:r>
              <w:rPr>
                <w:rFonts w:ascii="Times New Roman"/>
                <w:sz w:val="20"/>
              </w:rPr>
              <w:t xml:space="preserve"> the</w:t>
            </w:r>
            <w:r>
              <w:rPr>
                <w:rFonts w:ascii="Times New Roman"/>
                <w:spacing w:val="-1"/>
                <w:sz w:val="20"/>
              </w:rPr>
              <w:t xml:space="preserve"> dragged-down</w:t>
            </w:r>
            <w:r>
              <w:rPr>
                <w:rFonts w:ascii="Times New Roman"/>
                <w:sz w:val="20"/>
              </w:rPr>
              <w:t xml:space="preserve"> </w:t>
            </w:r>
            <w:r>
              <w:rPr>
                <w:rFonts w:ascii="Times New Roman"/>
                <w:spacing w:val="-1"/>
                <w:sz w:val="20"/>
              </w:rPr>
              <w:t>flows</w:t>
            </w:r>
            <w:r>
              <w:rPr>
                <w:rFonts w:ascii="Times New Roman"/>
                <w:spacing w:val="41"/>
                <w:sz w:val="20"/>
              </w:rPr>
              <w:t xml:space="preserve"> </w:t>
            </w:r>
            <w:r>
              <w:rPr>
                <w:rFonts w:ascii="Times New Roman"/>
                <w:sz w:val="20"/>
              </w:rPr>
              <w:t>were</w:t>
            </w:r>
            <w:r>
              <w:rPr>
                <w:rFonts w:ascii="Times New Roman"/>
                <w:spacing w:val="-2"/>
                <w:sz w:val="20"/>
              </w:rPr>
              <w:t xml:space="preserve"> </w:t>
            </w:r>
            <w:r>
              <w:rPr>
                <w:rFonts w:ascii="Times New Roman"/>
                <w:spacing w:val="-1"/>
                <w:sz w:val="20"/>
              </w:rPr>
              <w:t>drawn</w:t>
            </w:r>
            <w:r>
              <w:rPr>
                <w:rFonts w:ascii="Times New Roman"/>
                <w:sz w:val="20"/>
              </w:rPr>
              <w:t xml:space="preserve"> </w:t>
            </w:r>
            <w:r>
              <w:rPr>
                <w:rFonts w:ascii="Times New Roman"/>
                <w:spacing w:val="-1"/>
                <w:sz w:val="20"/>
              </w:rPr>
              <w:t>over</w:t>
            </w:r>
            <w:r>
              <w:rPr>
                <w:rFonts w:ascii="Times New Roman"/>
                <w:sz w:val="20"/>
              </w:rPr>
              <w:t xml:space="preserve"> a </w:t>
            </w:r>
            <w:r>
              <w:rPr>
                <w:rFonts w:ascii="Times New Roman"/>
                <w:spacing w:val="-1"/>
                <w:sz w:val="20"/>
              </w:rPr>
              <w:t>symbol.</w:t>
            </w:r>
          </w:p>
        </w:tc>
      </w:tr>
    </w:tbl>
    <w:p w14:paraId="677D5946"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4ED6B410" w14:textId="77777777" w:rsidR="008D05C1" w:rsidRDefault="008D05C1">
      <w:pPr>
        <w:spacing w:line="200" w:lineRule="exact"/>
        <w:rPr>
          <w:sz w:val="20"/>
          <w:szCs w:val="20"/>
        </w:rPr>
      </w:pPr>
    </w:p>
    <w:p w14:paraId="1DC6974A" w14:textId="77777777" w:rsidR="008D05C1" w:rsidRDefault="008D05C1">
      <w:pPr>
        <w:spacing w:line="200" w:lineRule="exact"/>
        <w:rPr>
          <w:sz w:val="20"/>
          <w:szCs w:val="20"/>
        </w:rPr>
      </w:pPr>
    </w:p>
    <w:p w14:paraId="66A6C4AD" w14:textId="77777777" w:rsidR="008D05C1" w:rsidRDefault="008D05C1">
      <w:pPr>
        <w:spacing w:line="200" w:lineRule="exact"/>
        <w:rPr>
          <w:sz w:val="20"/>
          <w:szCs w:val="20"/>
        </w:rPr>
      </w:pPr>
    </w:p>
    <w:p w14:paraId="26D4160A" w14:textId="77777777" w:rsidR="008D05C1" w:rsidRDefault="008D05C1">
      <w:pPr>
        <w:spacing w:line="200" w:lineRule="exact"/>
        <w:rPr>
          <w:sz w:val="20"/>
          <w:szCs w:val="20"/>
        </w:rPr>
      </w:pPr>
    </w:p>
    <w:p w14:paraId="315E3468" w14:textId="77777777" w:rsidR="008D05C1" w:rsidRDefault="008D05C1">
      <w:pPr>
        <w:spacing w:line="200" w:lineRule="exact"/>
        <w:rPr>
          <w:sz w:val="20"/>
          <w:szCs w:val="20"/>
        </w:rPr>
      </w:pPr>
    </w:p>
    <w:p w14:paraId="060D4B28" w14:textId="77777777" w:rsidR="008D05C1" w:rsidRDefault="008D05C1">
      <w:pPr>
        <w:spacing w:line="200" w:lineRule="exact"/>
        <w:rPr>
          <w:sz w:val="20"/>
          <w:szCs w:val="20"/>
        </w:rPr>
      </w:pPr>
    </w:p>
    <w:p w14:paraId="4708FB0C" w14:textId="77777777" w:rsidR="008D05C1" w:rsidRDefault="008D05C1">
      <w:pPr>
        <w:spacing w:line="200" w:lineRule="exact"/>
        <w:rPr>
          <w:sz w:val="20"/>
          <w:szCs w:val="20"/>
        </w:rPr>
      </w:pPr>
    </w:p>
    <w:p w14:paraId="3E93DA12" w14:textId="77777777" w:rsidR="008D05C1" w:rsidRDefault="008D05C1">
      <w:pPr>
        <w:spacing w:line="200" w:lineRule="exact"/>
        <w:rPr>
          <w:sz w:val="20"/>
          <w:szCs w:val="20"/>
        </w:rPr>
      </w:pPr>
    </w:p>
    <w:p w14:paraId="4921AECB" w14:textId="77777777" w:rsidR="008D05C1" w:rsidRDefault="008D05C1">
      <w:pPr>
        <w:spacing w:line="200" w:lineRule="exact"/>
        <w:rPr>
          <w:sz w:val="20"/>
          <w:szCs w:val="20"/>
        </w:rPr>
      </w:pPr>
    </w:p>
    <w:p w14:paraId="2C3B7BD0" w14:textId="77777777" w:rsidR="008D05C1" w:rsidRDefault="008D05C1">
      <w:pPr>
        <w:spacing w:line="200" w:lineRule="exact"/>
        <w:rPr>
          <w:sz w:val="20"/>
          <w:szCs w:val="20"/>
        </w:rPr>
      </w:pPr>
    </w:p>
    <w:p w14:paraId="01099AC8" w14:textId="77777777" w:rsidR="008D05C1" w:rsidRDefault="008D05C1">
      <w:pPr>
        <w:spacing w:line="200" w:lineRule="exact"/>
        <w:rPr>
          <w:sz w:val="20"/>
          <w:szCs w:val="20"/>
        </w:rPr>
      </w:pPr>
    </w:p>
    <w:p w14:paraId="68839151" w14:textId="77777777" w:rsidR="008D05C1" w:rsidRDefault="008D05C1">
      <w:pPr>
        <w:spacing w:line="200" w:lineRule="exact"/>
        <w:rPr>
          <w:sz w:val="20"/>
          <w:szCs w:val="20"/>
        </w:rPr>
      </w:pPr>
    </w:p>
    <w:p w14:paraId="1A6AC624" w14:textId="77777777" w:rsidR="008D05C1" w:rsidRDefault="008D05C1">
      <w:pPr>
        <w:spacing w:line="200" w:lineRule="exact"/>
        <w:rPr>
          <w:sz w:val="20"/>
          <w:szCs w:val="20"/>
        </w:rPr>
      </w:pPr>
    </w:p>
    <w:p w14:paraId="0D401FBC" w14:textId="77777777" w:rsidR="008D05C1" w:rsidRDefault="008D05C1">
      <w:pPr>
        <w:spacing w:line="200" w:lineRule="exact"/>
        <w:rPr>
          <w:sz w:val="20"/>
          <w:szCs w:val="20"/>
        </w:rPr>
      </w:pPr>
    </w:p>
    <w:p w14:paraId="700E1BCD" w14:textId="77777777" w:rsidR="008D05C1" w:rsidRDefault="008D05C1">
      <w:pPr>
        <w:spacing w:line="200" w:lineRule="exact"/>
        <w:rPr>
          <w:sz w:val="20"/>
          <w:szCs w:val="20"/>
        </w:rPr>
      </w:pPr>
    </w:p>
    <w:p w14:paraId="684D83A0" w14:textId="77777777" w:rsidR="008D05C1" w:rsidRDefault="008D05C1">
      <w:pPr>
        <w:spacing w:line="200" w:lineRule="exact"/>
        <w:rPr>
          <w:sz w:val="20"/>
          <w:szCs w:val="20"/>
        </w:rPr>
      </w:pPr>
    </w:p>
    <w:p w14:paraId="00BF9095" w14:textId="77777777" w:rsidR="008D05C1" w:rsidRDefault="008D05C1">
      <w:pPr>
        <w:spacing w:line="200" w:lineRule="exact"/>
        <w:rPr>
          <w:sz w:val="20"/>
          <w:szCs w:val="20"/>
        </w:rPr>
      </w:pPr>
    </w:p>
    <w:p w14:paraId="501A567B" w14:textId="77777777" w:rsidR="008D05C1" w:rsidRDefault="008D05C1">
      <w:pPr>
        <w:spacing w:line="200" w:lineRule="exact"/>
        <w:rPr>
          <w:sz w:val="20"/>
          <w:szCs w:val="20"/>
        </w:rPr>
      </w:pPr>
    </w:p>
    <w:p w14:paraId="1D7488ED" w14:textId="77777777" w:rsidR="008D05C1" w:rsidRDefault="008D05C1">
      <w:pPr>
        <w:spacing w:line="200" w:lineRule="exact"/>
        <w:rPr>
          <w:sz w:val="20"/>
          <w:szCs w:val="20"/>
        </w:rPr>
      </w:pPr>
    </w:p>
    <w:p w14:paraId="1AB59BAE" w14:textId="77777777" w:rsidR="008D05C1" w:rsidRDefault="008D05C1">
      <w:pPr>
        <w:spacing w:line="200" w:lineRule="exact"/>
        <w:rPr>
          <w:sz w:val="20"/>
          <w:szCs w:val="20"/>
        </w:rPr>
      </w:pPr>
    </w:p>
    <w:p w14:paraId="442222CD" w14:textId="77777777" w:rsidR="008D05C1" w:rsidRDefault="008D05C1">
      <w:pPr>
        <w:spacing w:line="200" w:lineRule="exact"/>
        <w:rPr>
          <w:sz w:val="20"/>
          <w:szCs w:val="20"/>
        </w:rPr>
      </w:pPr>
    </w:p>
    <w:p w14:paraId="6C9DDBFA" w14:textId="77777777" w:rsidR="008D05C1" w:rsidRDefault="008D05C1">
      <w:pPr>
        <w:spacing w:line="200" w:lineRule="exact"/>
        <w:rPr>
          <w:sz w:val="20"/>
          <w:szCs w:val="20"/>
        </w:rPr>
      </w:pPr>
    </w:p>
    <w:p w14:paraId="7F0CE6ED" w14:textId="77777777" w:rsidR="008D05C1" w:rsidRDefault="008D05C1">
      <w:pPr>
        <w:spacing w:line="200" w:lineRule="exact"/>
        <w:rPr>
          <w:sz w:val="20"/>
          <w:szCs w:val="20"/>
        </w:rPr>
      </w:pPr>
    </w:p>
    <w:p w14:paraId="2D03FB86" w14:textId="77777777" w:rsidR="008D05C1" w:rsidRDefault="008D05C1">
      <w:pPr>
        <w:spacing w:line="200" w:lineRule="exact"/>
        <w:rPr>
          <w:sz w:val="20"/>
          <w:szCs w:val="20"/>
        </w:rPr>
      </w:pPr>
    </w:p>
    <w:p w14:paraId="0CD50D0A" w14:textId="77777777" w:rsidR="008D05C1" w:rsidRDefault="008D05C1">
      <w:pPr>
        <w:spacing w:line="200" w:lineRule="exact"/>
        <w:rPr>
          <w:sz w:val="20"/>
          <w:szCs w:val="20"/>
        </w:rPr>
      </w:pPr>
    </w:p>
    <w:p w14:paraId="6461E570" w14:textId="77777777" w:rsidR="008D05C1" w:rsidRDefault="008D05C1">
      <w:pPr>
        <w:spacing w:line="200" w:lineRule="exact"/>
        <w:rPr>
          <w:sz w:val="20"/>
          <w:szCs w:val="20"/>
        </w:rPr>
      </w:pPr>
    </w:p>
    <w:p w14:paraId="1AABEB5B" w14:textId="77777777" w:rsidR="008D05C1" w:rsidRDefault="008D05C1">
      <w:pPr>
        <w:spacing w:line="200" w:lineRule="exact"/>
        <w:rPr>
          <w:sz w:val="20"/>
          <w:szCs w:val="20"/>
        </w:rPr>
      </w:pPr>
    </w:p>
    <w:p w14:paraId="5070CA97" w14:textId="77777777" w:rsidR="008D05C1" w:rsidRDefault="008D05C1">
      <w:pPr>
        <w:spacing w:line="200" w:lineRule="exact"/>
        <w:rPr>
          <w:sz w:val="20"/>
          <w:szCs w:val="20"/>
        </w:rPr>
      </w:pPr>
    </w:p>
    <w:p w14:paraId="1218D61B" w14:textId="77777777" w:rsidR="008D05C1" w:rsidRDefault="008D05C1">
      <w:pPr>
        <w:spacing w:before="11" w:line="240" w:lineRule="exact"/>
        <w:rPr>
          <w:szCs w:val="24"/>
        </w:rPr>
      </w:pPr>
    </w:p>
    <w:p w14:paraId="5DDA75B7" w14:textId="1E46EAB0" w:rsidR="008D05C1" w:rsidRDefault="00C14824">
      <w:pPr>
        <w:pStyle w:val="Heading6"/>
        <w:spacing w:before="74"/>
        <w:ind w:left="2781"/>
        <w:rPr>
          <w:b w:val="0"/>
          <w:bCs w:val="0"/>
        </w:rPr>
      </w:pPr>
      <w:r>
        <w:rPr>
          <w:noProof/>
        </w:rPr>
        <w:pict w14:anchorId="2E3765BE">
          <v:group id="Group 803" o:spid="_x0000_s2850" style="position:absolute;left:0;text-align:left;margin-left:187.75pt;margin-top:-260.4pt;width:337.8pt;height:254.05pt;z-index:-14390;mso-position-horizontal-relative:page" coordorigin="3755,-5208" coordsize="6756,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">
            <v:shape id="Picture 806" o:spid="_x0000_s2851" type="#_x0000_t75" style="position:absolute;left:3786;top:-5177;width:6696;height: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">
              <v:imagedata r:id="rId106" o:title=""/>
              <o:lock v:ext="edit" aspectratio="f"/>
            </v:shape>
            <v:group id="Group 804" o:spid="_x0000_s2852" style="position:absolute;left:3770;top:-5193;width:6726;height:5051" coordorigin="3770,-5193" coordsize="6726,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805" o:spid="_x0000_s2853" style="position:absolute;left:3770;top:-5193;width:6726;height:5051;visibility:visible;mso-wrap-style:square;v-text-anchor:top" coordsize="6726,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" path="m,5051r6726,l6726,,,,,5051xe" filled="f" strokeweight="1.5pt">
                <v:path arrowok="t" o:connecttype="custom" o:connectlocs="0,-142;6726,-142;6726,-5193;0,-5193;0,-142" o:connectangles="0,0,0,0,0"/>
              </v:shape>
            </v:group>
            <w10:wrap anchorx="page"/>
          </v:group>
        </w:pict>
      </w:r>
      <w:r w:rsidR="00D13026">
        <w:rPr>
          <w:spacing w:val="-1"/>
        </w:rPr>
        <w:t>Figure 8-3</w:t>
      </w:r>
      <w:r w:rsidR="00D13026">
        <w:rPr>
          <w:spacing w:val="50"/>
        </w:rPr>
        <w:t xml:space="preserve"> </w:t>
      </w:r>
      <w:r w:rsidR="00D13026">
        <w:rPr>
          <w:spacing w:val="-1"/>
        </w:rPr>
        <w:t>Child Diagram</w:t>
      </w:r>
      <w:r w:rsidR="00D13026">
        <w:t xml:space="preserve"> </w:t>
      </w:r>
      <w:proofErr w:type="gramStart"/>
      <w:r w:rsidR="00D13026">
        <w:rPr>
          <w:spacing w:val="-1"/>
        </w:rPr>
        <w:t>With</w:t>
      </w:r>
      <w:proofErr w:type="gramEnd"/>
      <w:r w:rsidR="00D13026">
        <w:t xml:space="preserve"> </w:t>
      </w:r>
      <w:r w:rsidR="00D13026">
        <w:rPr>
          <w:spacing w:val="-1"/>
        </w:rPr>
        <w:t>Dragged-Down</w:t>
      </w:r>
      <w:r w:rsidR="00D13026">
        <w:t xml:space="preserve"> Flows</w:t>
      </w:r>
    </w:p>
    <w:p w14:paraId="20E2D841" w14:textId="77777777" w:rsidR="008D05C1" w:rsidRDefault="008D05C1">
      <w:pPr>
        <w:spacing w:before="13"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869"/>
        <w:gridCol w:w="756"/>
        <w:gridCol w:w="4993"/>
      </w:tblGrid>
      <w:tr w:rsidR="008D05C1" w14:paraId="54E92809" w14:textId="77777777">
        <w:trPr>
          <w:trHeight w:hRule="exact" w:val="315"/>
        </w:trPr>
        <w:tc>
          <w:tcPr>
            <w:tcW w:w="1869" w:type="dxa"/>
            <w:tcBorders>
              <w:top w:val="nil"/>
              <w:left w:val="nil"/>
              <w:bottom w:val="nil"/>
              <w:right w:val="nil"/>
            </w:tcBorders>
          </w:tcPr>
          <w:p w14:paraId="398F093C"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Edit </w:t>
            </w:r>
            <w:r>
              <w:rPr>
                <w:rFonts w:ascii="Times New Roman"/>
                <w:i/>
                <w:spacing w:val="-1"/>
                <w:sz w:val="20"/>
              </w:rPr>
              <w:t>the</w:t>
            </w:r>
            <w:r>
              <w:rPr>
                <w:rFonts w:ascii="Times New Roman"/>
                <w:i/>
                <w:sz w:val="20"/>
              </w:rPr>
              <w:t xml:space="preserve"> </w:t>
            </w:r>
            <w:r>
              <w:rPr>
                <w:rFonts w:ascii="Times New Roman"/>
                <w:i/>
                <w:spacing w:val="-1"/>
                <w:sz w:val="20"/>
              </w:rPr>
              <w:t>Diagram:</w:t>
            </w:r>
          </w:p>
        </w:tc>
        <w:tc>
          <w:tcPr>
            <w:tcW w:w="756" w:type="dxa"/>
            <w:tcBorders>
              <w:top w:val="nil"/>
              <w:left w:val="nil"/>
              <w:bottom w:val="nil"/>
              <w:right w:val="nil"/>
            </w:tcBorders>
          </w:tcPr>
          <w:p w14:paraId="3F62118C" w14:textId="77777777" w:rsidR="008D05C1" w:rsidRDefault="00D13026">
            <w:pPr>
              <w:pStyle w:val="TableParagraph"/>
              <w:spacing w:before="74"/>
              <w:ind w:left="326" w:right="290"/>
              <w:jc w:val="center"/>
              <w:rPr>
                <w:rFonts w:ascii="Times New Roman" w:eastAsia="Times New Roman" w:hAnsi="Times New Roman" w:cs="Times New Roman"/>
                <w:sz w:val="20"/>
                <w:szCs w:val="20"/>
              </w:rPr>
            </w:pPr>
            <w:r>
              <w:rPr>
                <w:rFonts w:ascii="Times New Roman"/>
                <w:sz w:val="20"/>
              </w:rPr>
              <w:t>4</w:t>
            </w:r>
          </w:p>
        </w:tc>
        <w:tc>
          <w:tcPr>
            <w:tcW w:w="4993" w:type="dxa"/>
            <w:tcBorders>
              <w:top w:val="nil"/>
              <w:left w:val="nil"/>
              <w:bottom w:val="nil"/>
              <w:right w:val="nil"/>
            </w:tcBorders>
          </w:tcPr>
          <w:p w14:paraId="3047FE07" w14:textId="77777777" w:rsidR="008D05C1" w:rsidRDefault="00D13026">
            <w:pPr>
              <w:pStyle w:val="TableParagraph"/>
              <w:spacing w:before="74"/>
              <w:ind w:left="309" w:right="62"/>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the </w:t>
            </w:r>
            <w:r>
              <w:rPr>
                <w:rFonts w:ascii="Times New Roman"/>
                <w:spacing w:val="-1"/>
                <w:sz w:val="20"/>
              </w:rPr>
              <w:t>symbols and</w:t>
            </w:r>
            <w:r>
              <w:rPr>
                <w:rFonts w:ascii="Times New Roman"/>
                <w:sz w:val="20"/>
              </w:rPr>
              <w:t xml:space="preserve"> </w:t>
            </w:r>
            <w:r>
              <w:rPr>
                <w:rFonts w:ascii="Times New Roman"/>
                <w:spacing w:val="-1"/>
                <w:sz w:val="20"/>
              </w:rPr>
              <w:t xml:space="preserve">attach </w:t>
            </w:r>
            <w:r>
              <w:rPr>
                <w:rFonts w:ascii="Times New Roman"/>
                <w:sz w:val="20"/>
              </w:rPr>
              <w:t>the</w:t>
            </w:r>
            <w:r>
              <w:rPr>
                <w:rFonts w:ascii="Times New Roman"/>
                <w:spacing w:val="-1"/>
                <w:sz w:val="20"/>
              </w:rPr>
              <w:t xml:space="preserve"> flows</w:t>
            </w:r>
            <w:r>
              <w:rPr>
                <w:rFonts w:ascii="Times New Roman"/>
                <w:spacing w:val="1"/>
                <w:sz w:val="20"/>
              </w:rPr>
              <w:t xml:space="preserve"> </w:t>
            </w:r>
            <w:r>
              <w:rPr>
                <w:rFonts w:ascii="Times New Roman"/>
                <w:sz w:val="20"/>
              </w:rPr>
              <w:t>as</w:t>
            </w:r>
            <w:r>
              <w:rPr>
                <w:rFonts w:ascii="Times New Roman"/>
                <w:spacing w:val="-2"/>
                <w:sz w:val="20"/>
              </w:rPr>
              <w:t xml:space="preserve"> </w:t>
            </w:r>
            <w:r>
              <w:rPr>
                <w:rFonts w:ascii="Times New Roman"/>
                <w:spacing w:val="-1"/>
                <w:sz w:val="20"/>
              </w:rPr>
              <w:t>shown</w:t>
            </w:r>
            <w:r>
              <w:rPr>
                <w:rFonts w:ascii="Times New Roman"/>
                <w:sz w:val="20"/>
              </w:rPr>
              <w:t xml:space="preserve"> in</w:t>
            </w:r>
          </w:p>
        </w:tc>
      </w:tr>
      <w:tr w:rsidR="008D05C1" w14:paraId="16E37DC2" w14:textId="77777777">
        <w:trPr>
          <w:trHeight w:hRule="exact" w:val="230"/>
        </w:trPr>
        <w:tc>
          <w:tcPr>
            <w:tcW w:w="2625" w:type="dxa"/>
            <w:gridSpan w:val="2"/>
            <w:vMerge w:val="restart"/>
            <w:tcBorders>
              <w:top w:val="nil"/>
              <w:left w:val="nil"/>
              <w:right w:val="nil"/>
            </w:tcBorders>
          </w:tcPr>
          <w:p w14:paraId="0FB1C4C7" w14:textId="77777777" w:rsidR="008D05C1" w:rsidRDefault="008D05C1"/>
        </w:tc>
        <w:tc>
          <w:tcPr>
            <w:tcW w:w="4993" w:type="dxa"/>
            <w:tcBorders>
              <w:top w:val="nil"/>
              <w:left w:val="nil"/>
              <w:bottom w:val="nil"/>
              <w:right w:val="nil"/>
            </w:tcBorders>
          </w:tcPr>
          <w:p w14:paraId="31D6C229"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z w:val="20"/>
              </w:rPr>
              <w:t>Figure</w:t>
            </w:r>
            <w:r>
              <w:rPr>
                <w:rFonts w:ascii="Times New Roman"/>
                <w:spacing w:val="-1"/>
                <w:sz w:val="20"/>
              </w:rPr>
              <w:t xml:space="preserve"> 8-4.</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move</w:t>
            </w:r>
            <w:r>
              <w:rPr>
                <w:rFonts w:ascii="Times New Roman"/>
                <w:sz w:val="20"/>
              </w:rPr>
              <w:t xml:space="preserve"> a </w:t>
            </w:r>
            <w:r>
              <w:rPr>
                <w:rFonts w:ascii="Times New Roman"/>
                <w:spacing w:val="-1"/>
                <w:sz w:val="20"/>
              </w:rPr>
              <w:t>symbol,</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drag</w:t>
            </w:r>
            <w:r>
              <w:rPr>
                <w:rFonts w:ascii="Times New Roman"/>
                <w:sz w:val="20"/>
              </w:rPr>
              <w:t xml:space="preserve"> it</w:t>
            </w:r>
            <w:r>
              <w:rPr>
                <w:rFonts w:ascii="Times New Roman"/>
                <w:spacing w:val="-1"/>
                <w:sz w:val="20"/>
              </w:rPr>
              <w:t xml:space="preserve"> with</w:t>
            </w:r>
            <w:r>
              <w:rPr>
                <w:rFonts w:ascii="Times New Roman"/>
                <w:sz w:val="20"/>
              </w:rPr>
              <w:t xml:space="preserve"> </w:t>
            </w:r>
            <w:r>
              <w:rPr>
                <w:rFonts w:ascii="Times New Roman"/>
                <w:spacing w:val="-1"/>
                <w:sz w:val="20"/>
              </w:rPr>
              <w:t>the</w:t>
            </w:r>
          </w:p>
        </w:tc>
      </w:tr>
      <w:tr w:rsidR="008D05C1" w14:paraId="2EDE74DC" w14:textId="77777777">
        <w:trPr>
          <w:trHeight w:hRule="exact" w:val="230"/>
        </w:trPr>
        <w:tc>
          <w:tcPr>
            <w:tcW w:w="2625" w:type="dxa"/>
            <w:gridSpan w:val="2"/>
            <w:vMerge/>
            <w:tcBorders>
              <w:left w:val="nil"/>
              <w:right w:val="nil"/>
            </w:tcBorders>
          </w:tcPr>
          <w:p w14:paraId="305C2D4E" w14:textId="77777777" w:rsidR="008D05C1" w:rsidRDefault="008D05C1"/>
        </w:tc>
        <w:tc>
          <w:tcPr>
            <w:tcW w:w="4993" w:type="dxa"/>
            <w:tcBorders>
              <w:top w:val="nil"/>
              <w:left w:val="nil"/>
              <w:bottom w:val="nil"/>
              <w:right w:val="nil"/>
            </w:tcBorders>
          </w:tcPr>
          <w:p w14:paraId="5B42DB28" w14:textId="77777777" w:rsidR="008D05C1" w:rsidRDefault="00D13026">
            <w:pPr>
              <w:pStyle w:val="TableParagraph"/>
              <w:spacing w:line="219" w:lineRule="exact"/>
              <w:ind w:left="309" w:right="62"/>
              <w:rPr>
                <w:rFonts w:ascii="Times New Roman" w:eastAsia="Times New Roman" w:hAnsi="Times New Roman" w:cs="Times New Roman"/>
                <w:sz w:val="20"/>
                <w:szCs w:val="20"/>
              </w:rPr>
            </w:pPr>
            <w:r>
              <w:rPr>
                <w:rFonts w:ascii="Times New Roman"/>
                <w:i/>
                <w:spacing w:val="-1"/>
                <w:sz w:val="20"/>
              </w:rPr>
              <w:t>left</w:t>
            </w:r>
            <w:r>
              <w:rPr>
                <w:rFonts w:ascii="Times New Roman"/>
                <w:i/>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 xml:space="preserve">attach </w:t>
            </w:r>
            <w:r>
              <w:rPr>
                <w:rFonts w:ascii="Times New Roman"/>
                <w:sz w:val="20"/>
              </w:rPr>
              <w:t xml:space="preserve">the </w:t>
            </w:r>
            <w:r>
              <w:rPr>
                <w:rFonts w:ascii="Times New Roman"/>
                <w:spacing w:val="-1"/>
                <w:sz w:val="20"/>
              </w:rPr>
              <w:t>lines,</w:t>
            </w:r>
            <w:r>
              <w:rPr>
                <w:rFonts w:ascii="Times New Roman"/>
                <w:sz w:val="20"/>
              </w:rPr>
              <w:t xml:space="preserve"> </w:t>
            </w:r>
            <w:r>
              <w:rPr>
                <w:rFonts w:ascii="Times New Roman"/>
                <w:spacing w:val="-1"/>
                <w:sz w:val="20"/>
              </w:rPr>
              <w:t>click</w:t>
            </w:r>
            <w:r>
              <w:rPr>
                <w:rFonts w:ascii="Times New Roman"/>
                <w:sz w:val="20"/>
              </w:rPr>
              <w:t xml:space="preserve"> one</w:t>
            </w:r>
            <w:r>
              <w:rPr>
                <w:rFonts w:ascii="Times New Roman"/>
                <w:spacing w:val="-2"/>
                <w:sz w:val="20"/>
              </w:rPr>
              <w:t xml:space="preserve"> </w:t>
            </w:r>
            <w:r>
              <w:rPr>
                <w:rFonts w:ascii="Times New Roman"/>
                <w:spacing w:val="-1"/>
                <w:sz w:val="20"/>
              </w:rPr>
              <w:t>endpoint.</w:t>
            </w:r>
          </w:p>
        </w:tc>
      </w:tr>
      <w:tr w:rsidR="008D05C1" w14:paraId="7A3CDCF3" w14:textId="77777777">
        <w:trPr>
          <w:trHeight w:hRule="exact" w:val="231"/>
        </w:trPr>
        <w:tc>
          <w:tcPr>
            <w:tcW w:w="2625" w:type="dxa"/>
            <w:gridSpan w:val="2"/>
            <w:vMerge/>
            <w:tcBorders>
              <w:left w:val="nil"/>
              <w:right w:val="nil"/>
            </w:tcBorders>
          </w:tcPr>
          <w:p w14:paraId="2735E1E8" w14:textId="77777777" w:rsidR="008D05C1" w:rsidRDefault="008D05C1"/>
        </w:tc>
        <w:tc>
          <w:tcPr>
            <w:tcW w:w="4993" w:type="dxa"/>
            <w:tcBorders>
              <w:top w:val="nil"/>
              <w:left w:val="nil"/>
              <w:bottom w:val="nil"/>
              <w:right w:val="nil"/>
            </w:tcBorders>
          </w:tcPr>
          <w:p w14:paraId="59284DC8"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pacing w:val="-1"/>
                <w:sz w:val="20"/>
              </w:rPr>
              <w:t>Then</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i/>
                <w:spacing w:val="-1"/>
                <w:sz w:val="20"/>
              </w:rPr>
              <w:t>left</w:t>
            </w:r>
            <w:r>
              <w:rPr>
                <w:rFonts w:ascii="Times New Roman"/>
                <w:i/>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 xml:space="preserve">middle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data</w:t>
            </w:r>
          </w:p>
        </w:tc>
      </w:tr>
      <w:tr w:rsidR="008D05C1" w14:paraId="667D4C32" w14:textId="77777777">
        <w:trPr>
          <w:trHeight w:hRule="exact" w:val="230"/>
        </w:trPr>
        <w:tc>
          <w:tcPr>
            <w:tcW w:w="2625" w:type="dxa"/>
            <w:gridSpan w:val="2"/>
            <w:vMerge/>
            <w:tcBorders>
              <w:left w:val="nil"/>
              <w:right w:val="nil"/>
            </w:tcBorders>
          </w:tcPr>
          <w:p w14:paraId="0BF55AAE" w14:textId="77777777" w:rsidR="008D05C1" w:rsidRDefault="008D05C1"/>
        </w:tc>
        <w:tc>
          <w:tcPr>
            <w:tcW w:w="4993" w:type="dxa"/>
            <w:tcBorders>
              <w:top w:val="nil"/>
              <w:left w:val="nil"/>
              <w:bottom w:val="nil"/>
              <w:right w:val="nil"/>
            </w:tcBorders>
          </w:tcPr>
          <w:p w14:paraId="5EA47730"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pacing w:val="-1"/>
                <w:sz w:val="20"/>
              </w:rPr>
              <w:t>flow</w:t>
            </w:r>
            <w:r>
              <w:rPr>
                <w:rFonts w:ascii="Times New Roman"/>
                <w:sz w:val="20"/>
              </w:rPr>
              <w:t xml:space="preserve"> </w:t>
            </w:r>
            <w:r>
              <w:rPr>
                <w:rFonts w:ascii="Times New Roman"/>
                <w:spacing w:val="-1"/>
                <w:sz w:val="20"/>
              </w:rPr>
              <w:t>and</w:t>
            </w:r>
            <w:r>
              <w:rPr>
                <w:rFonts w:ascii="Times New Roman"/>
                <w:sz w:val="20"/>
              </w:rPr>
              <w:t xml:space="preserve"> drag</w:t>
            </w:r>
            <w:r>
              <w:rPr>
                <w:rFonts w:ascii="Times New Roman"/>
                <w:spacing w:val="-1"/>
                <w:sz w:val="20"/>
              </w:rPr>
              <w:t xml:space="preserve"> </w:t>
            </w:r>
            <w:r>
              <w:rPr>
                <w:rFonts w:ascii="Times New Roman"/>
                <w:sz w:val="20"/>
              </w:rPr>
              <w:t>the line</w:t>
            </w:r>
            <w:r>
              <w:rPr>
                <w:rFonts w:ascii="Times New Roman"/>
                <w:spacing w:val="-1"/>
                <w:sz w:val="20"/>
              </w:rPr>
              <w:t xml:space="preserve"> </w:t>
            </w:r>
            <w:r>
              <w:rPr>
                <w:rFonts w:ascii="Times New Roman"/>
                <w:sz w:val="20"/>
              </w:rPr>
              <w:t xml:space="preserve">so </w:t>
            </w:r>
            <w:r>
              <w:rPr>
                <w:rFonts w:ascii="Times New Roman"/>
                <w:spacing w:val="-1"/>
                <w:sz w:val="20"/>
              </w:rPr>
              <w:t>that</w:t>
            </w:r>
            <w:r>
              <w:rPr>
                <w:rFonts w:ascii="Times New Roman"/>
                <w:sz w:val="20"/>
              </w:rPr>
              <w:t xml:space="preserve"> </w:t>
            </w:r>
            <w:r>
              <w:rPr>
                <w:rFonts w:ascii="Times New Roman"/>
                <w:spacing w:val="-1"/>
                <w:sz w:val="20"/>
              </w:rPr>
              <w:t>it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positioned</w:t>
            </w:r>
            <w:r>
              <w:rPr>
                <w:rFonts w:ascii="Times New Roman"/>
                <w:sz w:val="20"/>
              </w:rPr>
              <w:t xml:space="preserve"> </w:t>
            </w:r>
            <w:r>
              <w:rPr>
                <w:rFonts w:ascii="Times New Roman"/>
                <w:spacing w:val="-1"/>
                <w:sz w:val="20"/>
              </w:rPr>
              <w:t>correctly.</w:t>
            </w:r>
          </w:p>
        </w:tc>
      </w:tr>
      <w:tr w:rsidR="008D05C1" w14:paraId="7A98D301" w14:textId="77777777">
        <w:trPr>
          <w:trHeight w:hRule="exact" w:val="230"/>
        </w:trPr>
        <w:tc>
          <w:tcPr>
            <w:tcW w:w="2625" w:type="dxa"/>
            <w:gridSpan w:val="2"/>
            <w:vMerge/>
            <w:tcBorders>
              <w:left w:val="nil"/>
              <w:right w:val="nil"/>
            </w:tcBorders>
          </w:tcPr>
          <w:p w14:paraId="6FE0F93F" w14:textId="77777777" w:rsidR="008D05C1" w:rsidRDefault="008D05C1"/>
        </w:tc>
        <w:tc>
          <w:tcPr>
            <w:tcW w:w="4993" w:type="dxa"/>
            <w:tcBorders>
              <w:top w:val="nil"/>
              <w:left w:val="nil"/>
              <w:bottom w:val="nil"/>
              <w:right w:val="nil"/>
            </w:tcBorders>
          </w:tcPr>
          <w:p w14:paraId="24C6D2FC" w14:textId="77777777" w:rsidR="008D05C1" w:rsidRDefault="00D13026">
            <w:pPr>
              <w:pStyle w:val="TableParagraph"/>
              <w:spacing w:line="219" w:lineRule="exact"/>
              <w:ind w:left="309" w:right="62"/>
              <w:rPr>
                <w:rFonts w:ascii="Times New Roman" w:eastAsia="Times New Roman" w:hAnsi="Times New Roman" w:cs="Times New Roman"/>
                <w:sz w:val="20"/>
                <w:szCs w:val="20"/>
              </w:rPr>
            </w:pPr>
            <w:r>
              <w:rPr>
                <w:rFonts w:ascii="Times New Roman"/>
                <w:spacing w:val="-1"/>
                <w:sz w:val="20"/>
              </w:rPr>
              <w:t>When</w:t>
            </w:r>
            <w:r>
              <w:rPr>
                <w:rFonts w:ascii="Times New Roman"/>
                <w:sz w:val="20"/>
              </w:rPr>
              <w:t xml:space="preserve"> </w:t>
            </w:r>
            <w:r>
              <w:rPr>
                <w:rFonts w:ascii="Times New Roman"/>
                <w:spacing w:val="-1"/>
                <w:sz w:val="20"/>
              </w:rPr>
              <w:t>the</w:t>
            </w:r>
            <w:r>
              <w:rPr>
                <w:rFonts w:ascii="Times New Roman"/>
                <w:sz w:val="20"/>
              </w:rPr>
              <w:t xml:space="preserve"> data</w:t>
            </w:r>
            <w:r>
              <w:rPr>
                <w:rFonts w:ascii="Times New Roman"/>
                <w:spacing w:val="-2"/>
                <w:sz w:val="20"/>
              </w:rPr>
              <w:t xml:space="preserve"> </w:t>
            </w:r>
            <w:r>
              <w:rPr>
                <w:rFonts w:ascii="Times New Roman"/>
                <w:spacing w:val="-1"/>
                <w:sz w:val="20"/>
              </w:rPr>
              <w:t>flow</w:t>
            </w:r>
            <w:r>
              <w:rPr>
                <w:rFonts w:ascii="Times New Roman"/>
                <w:sz w:val="20"/>
              </w:rPr>
              <w:t xml:space="preserve"> is </w:t>
            </w:r>
            <w:r>
              <w:rPr>
                <w:rFonts w:ascii="Times New Roman"/>
                <w:spacing w:val="-1"/>
                <w:sz w:val="20"/>
              </w:rPr>
              <w:t>selected,</w:t>
            </w:r>
            <w:r>
              <w:rPr>
                <w:rFonts w:ascii="Times New Roman"/>
                <w:sz w:val="20"/>
              </w:rPr>
              <w:t xml:space="preserve"> it</w:t>
            </w:r>
            <w:r>
              <w:rPr>
                <w:rFonts w:ascii="Times New Roman"/>
                <w:spacing w:val="-1"/>
                <w:sz w:val="20"/>
              </w:rPr>
              <w:t xml:space="preserve"> changes color;</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the</w:t>
            </w:r>
          </w:p>
        </w:tc>
      </w:tr>
      <w:tr w:rsidR="008D05C1" w14:paraId="0978A120" w14:textId="77777777">
        <w:trPr>
          <w:trHeight w:hRule="exact" w:val="230"/>
        </w:trPr>
        <w:tc>
          <w:tcPr>
            <w:tcW w:w="2625" w:type="dxa"/>
            <w:gridSpan w:val="2"/>
            <w:vMerge/>
            <w:tcBorders>
              <w:left w:val="nil"/>
              <w:right w:val="nil"/>
            </w:tcBorders>
          </w:tcPr>
          <w:p w14:paraId="53E3B5D0" w14:textId="77777777" w:rsidR="008D05C1" w:rsidRDefault="008D05C1"/>
        </w:tc>
        <w:tc>
          <w:tcPr>
            <w:tcW w:w="4993" w:type="dxa"/>
            <w:tcBorders>
              <w:top w:val="nil"/>
              <w:left w:val="nil"/>
              <w:bottom w:val="nil"/>
              <w:right w:val="nil"/>
            </w:tcBorders>
          </w:tcPr>
          <w:p w14:paraId="61C2CE7E"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pacing w:val="-1"/>
                <w:sz w:val="20"/>
              </w:rPr>
              <w:t>line</w:t>
            </w:r>
            <w:r>
              <w:rPr>
                <w:rFonts w:ascii="Times New Roman"/>
                <w:sz w:val="20"/>
              </w:rPr>
              <w:t xml:space="preserve"> </w:t>
            </w:r>
            <w:r>
              <w:rPr>
                <w:rFonts w:ascii="Times New Roman"/>
                <w:spacing w:val="-1"/>
                <w:sz w:val="20"/>
              </w:rPr>
              <w:t>becomes</w:t>
            </w:r>
            <w:r>
              <w:rPr>
                <w:rFonts w:ascii="Times New Roman"/>
                <w:sz w:val="20"/>
              </w:rPr>
              <w:t xml:space="preserve"> a </w:t>
            </w:r>
            <w:r>
              <w:rPr>
                <w:rFonts w:ascii="Times New Roman"/>
                <w:spacing w:val="-1"/>
                <w:sz w:val="20"/>
              </w:rPr>
              <w:t>dashed</w:t>
            </w:r>
            <w:r>
              <w:rPr>
                <w:rFonts w:ascii="Times New Roman"/>
                <w:sz w:val="20"/>
              </w:rPr>
              <w:t xml:space="preserve"> </w:t>
            </w:r>
            <w:r>
              <w:rPr>
                <w:rFonts w:ascii="Times New Roman"/>
                <w:spacing w:val="-1"/>
                <w:sz w:val="20"/>
              </w:rPr>
              <w:t>line</w:t>
            </w:r>
            <w:r>
              <w:rPr>
                <w:rFonts w:ascii="Times New Roman"/>
                <w:sz w:val="20"/>
              </w:rPr>
              <w:t xml:space="preserve"> as</w:t>
            </w:r>
            <w:r>
              <w:rPr>
                <w:rFonts w:ascii="Times New Roman"/>
                <w:spacing w:val="-3"/>
                <w:sz w:val="20"/>
              </w:rPr>
              <w:t xml:space="preserve"> </w:t>
            </w:r>
            <w:r>
              <w:rPr>
                <w:rFonts w:ascii="Times New Roman"/>
                <w:sz w:val="20"/>
              </w:rPr>
              <w:t>it</w:t>
            </w:r>
            <w:r>
              <w:rPr>
                <w:rFonts w:ascii="Times New Roman"/>
                <w:spacing w:val="-1"/>
                <w:sz w:val="20"/>
              </w:rPr>
              <w:t xml:space="preserve"> </w:t>
            </w:r>
            <w:r>
              <w:rPr>
                <w:rFonts w:ascii="Times New Roman"/>
                <w:sz w:val="20"/>
              </w:rPr>
              <w:t>is</w:t>
            </w:r>
            <w:r>
              <w:rPr>
                <w:rFonts w:ascii="Times New Roman"/>
                <w:spacing w:val="1"/>
                <w:sz w:val="20"/>
              </w:rPr>
              <w:t xml:space="preserve"> </w:t>
            </w:r>
            <w:r>
              <w:rPr>
                <w:rFonts w:ascii="Times New Roman"/>
                <w:spacing w:val="-1"/>
                <w:sz w:val="20"/>
              </w:rPr>
              <w:t xml:space="preserve">moved </w:t>
            </w:r>
            <w:r>
              <w:rPr>
                <w:rFonts w:ascii="Times New Roman"/>
                <w:sz w:val="20"/>
              </w:rPr>
              <w:t xml:space="preserve">on </w:t>
            </w:r>
            <w:r>
              <w:rPr>
                <w:rFonts w:ascii="Times New Roman"/>
                <w:spacing w:val="-1"/>
                <w:sz w:val="20"/>
              </w:rPr>
              <w:t>the</w:t>
            </w:r>
            <w:r>
              <w:rPr>
                <w:rFonts w:ascii="Times New Roman"/>
                <w:sz w:val="20"/>
              </w:rPr>
              <w:t xml:space="preserve"> </w:t>
            </w:r>
            <w:r>
              <w:rPr>
                <w:rFonts w:ascii="Times New Roman"/>
                <w:spacing w:val="-1"/>
                <w:sz w:val="20"/>
              </w:rPr>
              <w:t>diagram.</w:t>
            </w:r>
          </w:p>
        </w:tc>
      </w:tr>
      <w:tr w:rsidR="008D05C1" w14:paraId="426695A4" w14:textId="77777777">
        <w:trPr>
          <w:trHeight w:hRule="exact" w:val="230"/>
        </w:trPr>
        <w:tc>
          <w:tcPr>
            <w:tcW w:w="2625" w:type="dxa"/>
            <w:gridSpan w:val="2"/>
            <w:vMerge/>
            <w:tcBorders>
              <w:left w:val="nil"/>
              <w:right w:val="nil"/>
            </w:tcBorders>
          </w:tcPr>
          <w:p w14:paraId="73CA0AEF" w14:textId="77777777" w:rsidR="008D05C1" w:rsidRDefault="008D05C1"/>
        </w:tc>
        <w:tc>
          <w:tcPr>
            <w:tcW w:w="4993" w:type="dxa"/>
            <w:tcBorders>
              <w:top w:val="nil"/>
              <w:left w:val="nil"/>
              <w:bottom w:val="nil"/>
              <w:right w:val="nil"/>
            </w:tcBorders>
          </w:tcPr>
          <w:p w14:paraId="29126983"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z w:val="20"/>
              </w:rPr>
              <w:t>Do the</w:t>
            </w:r>
            <w:r>
              <w:rPr>
                <w:rFonts w:ascii="Times New Roman"/>
                <w:spacing w:val="-1"/>
                <w:sz w:val="20"/>
              </w:rPr>
              <w:t xml:space="preserve"> same</w:t>
            </w:r>
            <w:r>
              <w:rPr>
                <w:rFonts w:ascii="Times New Roman"/>
                <w:sz w:val="20"/>
              </w:rPr>
              <w:t xml:space="preserve"> for the</w:t>
            </w:r>
            <w:r>
              <w:rPr>
                <w:rFonts w:ascii="Times New Roman"/>
                <w:spacing w:val="-2"/>
                <w:sz w:val="20"/>
              </w:rPr>
              <w:t xml:space="preserve"> </w:t>
            </w:r>
            <w:r>
              <w:rPr>
                <w:rFonts w:ascii="Times New Roman"/>
                <w:spacing w:val="-1"/>
                <w:sz w:val="20"/>
              </w:rPr>
              <w:t xml:space="preserve">other </w:t>
            </w:r>
            <w:r>
              <w:rPr>
                <w:rFonts w:ascii="Times New Roman"/>
                <w:sz w:val="20"/>
              </w:rPr>
              <w:t>data</w:t>
            </w:r>
            <w:r>
              <w:rPr>
                <w:rFonts w:ascii="Times New Roman"/>
                <w:spacing w:val="-2"/>
                <w:sz w:val="20"/>
              </w:rPr>
              <w:t xml:space="preserve"> </w:t>
            </w:r>
            <w:r>
              <w:rPr>
                <w:rFonts w:ascii="Times New Roman"/>
                <w:spacing w:val="-1"/>
                <w:sz w:val="20"/>
              </w:rPr>
              <w:t>flows.</w:t>
            </w:r>
            <w:r>
              <w:rPr>
                <w:rFonts w:ascii="Times New Roman"/>
                <w:sz w:val="20"/>
              </w:rPr>
              <w:t xml:space="preserve">  </w:t>
            </w:r>
            <w:r>
              <w:rPr>
                <w:rFonts w:ascii="Times New Roman"/>
                <w:spacing w:val="-1"/>
                <w:sz w:val="20"/>
              </w:rPr>
              <w:t>(Ignore</w:t>
            </w:r>
            <w:r>
              <w:rPr>
                <w:rFonts w:ascii="Times New Roman"/>
                <w:sz w:val="20"/>
              </w:rPr>
              <w:t xml:space="preserve"> </w:t>
            </w:r>
            <w:r>
              <w:rPr>
                <w:rFonts w:ascii="Times New Roman"/>
                <w:spacing w:val="-1"/>
                <w:sz w:val="20"/>
              </w:rPr>
              <w:t>for</w:t>
            </w:r>
            <w:r>
              <w:rPr>
                <w:rFonts w:ascii="Times New Roman"/>
                <w:sz w:val="20"/>
              </w:rPr>
              <w:t xml:space="preserve"> now</w:t>
            </w:r>
            <w:r>
              <w:rPr>
                <w:rFonts w:ascii="Times New Roman"/>
                <w:spacing w:val="-1"/>
                <w:sz w:val="20"/>
              </w:rPr>
              <w:t xml:space="preserve"> </w:t>
            </w:r>
            <w:r>
              <w:rPr>
                <w:rFonts w:ascii="Times New Roman"/>
                <w:sz w:val="20"/>
              </w:rPr>
              <w:t>the</w:t>
            </w:r>
          </w:p>
        </w:tc>
      </w:tr>
      <w:tr w:rsidR="008D05C1" w14:paraId="574130A0" w14:textId="77777777">
        <w:trPr>
          <w:trHeight w:hRule="exact" w:val="230"/>
        </w:trPr>
        <w:tc>
          <w:tcPr>
            <w:tcW w:w="2625" w:type="dxa"/>
            <w:gridSpan w:val="2"/>
            <w:vMerge/>
            <w:tcBorders>
              <w:left w:val="nil"/>
              <w:right w:val="nil"/>
            </w:tcBorders>
          </w:tcPr>
          <w:p w14:paraId="74878041" w14:textId="77777777" w:rsidR="008D05C1" w:rsidRDefault="008D05C1"/>
        </w:tc>
        <w:tc>
          <w:tcPr>
            <w:tcW w:w="4993" w:type="dxa"/>
            <w:tcBorders>
              <w:top w:val="nil"/>
              <w:left w:val="nil"/>
              <w:bottom w:val="nil"/>
              <w:right w:val="nil"/>
            </w:tcBorders>
          </w:tcPr>
          <w:p w14:paraId="0D5028FD" w14:textId="77777777" w:rsidR="008D05C1" w:rsidRDefault="00D13026">
            <w:pPr>
              <w:pStyle w:val="TableParagraph"/>
              <w:spacing w:line="219" w:lineRule="exact"/>
              <w:ind w:left="309" w:right="62"/>
              <w:rPr>
                <w:rFonts w:ascii="Times New Roman" w:eastAsia="Times New Roman" w:hAnsi="Times New Roman" w:cs="Times New Roman"/>
                <w:sz w:val="20"/>
                <w:szCs w:val="20"/>
              </w:rPr>
            </w:pPr>
            <w:r>
              <w:rPr>
                <w:rFonts w:ascii="Times New Roman"/>
                <w:spacing w:val="-1"/>
                <w:sz w:val="20"/>
              </w:rPr>
              <w:t>other</w:t>
            </w:r>
            <w:r>
              <w:rPr>
                <w:rFonts w:ascii="Times New Roman"/>
                <w:sz w:val="20"/>
              </w:rPr>
              <w:t xml:space="preserve"> </w:t>
            </w:r>
            <w:r>
              <w:rPr>
                <w:rFonts w:ascii="Times New Roman"/>
                <w:spacing w:val="-1"/>
                <w:sz w:val="20"/>
              </w:rPr>
              <w:t>flows</w:t>
            </w:r>
            <w:r>
              <w:rPr>
                <w:rFonts w:ascii="Times New Roman"/>
                <w:sz w:val="20"/>
              </w:rPr>
              <w:t xml:space="preserve"> </w:t>
            </w:r>
            <w:r>
              <w:rPr>
                <w:rFonts w:ascii="Times New Roman"/>
                <w:spacing w:val="-1"/>
                <w:sz w:val="20"/>
              </w:rPr>
              <w:t>you</w:t>
            </w:r>
            <w:r>
              <w:rPr>
                <w:rFonts w:ascii="Times New Roman"/>
                <w:sz w:val="20"/>
              </w:rPr>
              <w:t xml:space="preserve"> see</w:t>
            </w:r>
            <w:r>
              <w:rPr>
                <w:rFonts w:ascii="Times New Roman"/>
                <w:spacing w:val="-2"/>
                <w:sz w:val="20"/>
              </w:rPr>
              <w:t xml:space="preserve"> </w:t>
            </w:r>
            <w:r>
              <w:rPr>
                <w:rFonts w:ascii="Times New Roman"/>
                <w:sz w:val="20"/>
              </w:rPr>
              <w:t xml:space="preserve">in </w:t>
            </w:r>
            <w:r>
              <w:rPr>
                <w:rFonts w:ascii="Times New Roman"/>
                <w:spacing w:val="-1"/>
                <w:sz w:val="20"/>
              </w:rPr>
              <w:t>Figure</w:t>
            </w:r>
            <w:r>
              <w:rPr>
                <w:rFonts w:ascii="Times New Roman"/>
                <w:spacing w:val="-2"/>
                <w:sz w:val="20"/>
              </w:rPr>
              <w:t xml:space="preserve"> </w:t>
            </w:r>
            <w:r>
              <w:rPr>
                <w:rFonts w:ascii="Times New Roman"/>
                <w:sz w:val="20"/>
              </w:rPr>
              <w:t xml:space="preserve">8-4; </w:t>
            </w:r>
            <w:r>
              <w:rPr>
                <w:rFonts w:ascii="Times New Roman"/>
                <w:spacing w:val="-1"/>
                <w:sz w:val="20"/>
              </w:rPr>
              <w:t>you</w:t>
            </w:r>
            <w:r>
              <w:rPr>
                <w:rFonts w:ascii="Times New Roman"/>
                <w:sz w:val="20"/>
              </w:rPr>
              <w:t xml:space="preserve"> add </w:t>
            </w:r>
            <w:r>
              <w:rPr>
                <w:rFonts w:ascii="Times New Roman"/>
                <w:spacing w:val="-1"/>
                <w:sz w:val="20"/>
              </w:rPr>
              <w:t>them</w:t>
            </w:r>
            <w:r>
              <w:rPr>
                <w:rFonts w:ascii="Times New Roman"/>
                <w:spacing w:val="-2"/>
                <w:sz w:val="20"/>
              </w:rPr>
              <w:t xml:space="preserve"> </w:t>
            </w:r>
            <w:r>
              <w:rPr>
                <w:rFonts w:ascii="Times New Roman"/>
                <w:spacing w:val="-1"/>
                <w:sz w:val="20"/>
              </w:rPr>
              <w:t>later</w:t>
            </w:r>
            <w:r>
              <w:rPr>
                <w:rFonts w:ascii="Times New Roman"/>
                <w:sz w:val="20"/>
              </w:rPr>
              <w:t xml:space="preserve"> in</w:t>
            </w:r>
          </w:p>
        </w:tc>
      </w:tr>
      <w:tr w:rsidR="008D05C1" w14:paraId="52F84D06" w14:textId="77777777">
        <w:trPr>
          <w:trHeight w:hRule="exact" w:val="315"/>
        </w:trPr>
        <w:tc>
          <w:tcPr>
            <w:tcW w:w="2625" w:type="dxa"/>
            <w:gridSpan w:val="2"/>
            <w:vMerge/>
            <w:tcBorders>
              <w:left w:val="nil"/>
              <w:bottom w:val="nil"/>
              <w:right w:val="nil"/>
            </w:tcBorders>
          </w:tcPr>
          <w:p w14:paraId="7AF3453C" w14:textId="77777777" w:rsidR="008D05C1" w:rsidRDefault="008D05C1"/>
        </w:tc>
        <w:tc>
          <w:tcPr>
            <w:tcW w:w="4993" w:type="dxa"/>
            <w:tcBorders>
              <w:top w:val="nil"/>
              <w:left w:val="nil"/>
              <w:bottom w:val="nil"/>
              <w:right w:val="nil"/>
            </w:tcBorders>
          </w:tcPr>
          <w:p w14:paraId="61B40A34" w14:textId="77777777" w:rsidR="008D05C1" w:rsidRDefault="00D13026">
            <w:pPr>
              <w:pStyle w:val="TableParagraph"/>
              <w:spacing w:line="220" w:lineRule="exact"/>
              <w:ind w:left="309" w:right="62"/>
              <w:rPr>
                <w:rFonts w:ascii="Times New Roman" w:eastAsia="Times New Roman" w:hAnsi="Times New Roman" w:cs="Times New Roman"/>
                <w:sz w:val="20"/>
                <w:szCs w:val="20"/>
              </w:rPr>
            </w:pPr>
            <w:r>
              <w:rPr>
                <w:rFonts w:ascii="Times New Roman"/>
                <w:sz w:val="20"/>
              </w:rPr>
              <w:t xml:space="preserve">this </w:t>
            </w:r>
            <w:r>
              <w:rPr>
                <w:rFonts w:ascii="Times New Roman"/>
                <w:spacing w:val="-1"/>
                <w:sz w:val="20"/>
              </w:rPr>
              <w:t>section.)</w:t>
            </w:r>
          </w:p>
        </w:tc>
      </w:tr>
    </w:tbl>
    <w:p w14:paraId="1AAFBABF" w14:textId="77777777" w:rsidR="008D05C1" w:rsidRDefault="008D05C1">
      <w:pPr>
        <w:spacing w:line="220" w:lineRule="exact"/>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629BE383" w14:textId="77777777" w:rsidR="008D05C1" w:rsidRDefault="008D05C1">
      <w:pPr>
        <w:spacing w:before="3" w:line="100" w:lineRule="exact"/>
        <w:rPr>
          <w:sz w:val="10"/>
          <w:szCs w:val="10"/>
        </w:rPr>
      </w:pPr>
    </w:p>
    <w:p w14:paraId="1174064A" w14:textId="77777777" w:rsidR="008D05C1" w:rsidRDefault="008D05C1">
      <w:pPr>
        <w:spacing w:line="200" w:lineRule="exact"/>
        <w:rPr>
          <w:sz w:val="20"/>
          <w:szCs w:val="20"/>
        </w:rPr>
      </w:pPr>
    </w:p>
    <w:p w14:paraId="2B21F55D" w14:textId="77777777" w:rsidR="008D05C1" w:rsidRDefault="008D05C1">
      <w:pPr>
        <w:spacing w:line="200" w:lineRule="exact"/>
        <w:rPr>
          <w:sz w:val="20"/>
          <w:szCs w:val="20"/>
        </w:rPr>
      </w:pPr>
    </w:p>
    <w:p w14:paraId="50CEB844" w14:textId="77777777" w:rsidR="008D05C1" w:rsidRDefault="008D05C1">
      <w:pPr>
        <w:spacing w:line="200" w:lineRule="exact"/>
        <w:rPr>
          <w:sz w:val="20"/>
          <w:szCs w:val="20"/>
        </w:rPr>
      </w:pPr>
    </w:p>
    <w:p w14:paraId="257FED7C" w14:textId="77777777" w:rsidR="008D05C1" w:rsidRDefault="008D05C1">
      <w:pPr>
        <w:spacing w:line="200" w:lineRule="exact"/>
        <w:rPr>
          <w:sz w:val="20"/>
          <w:szCs w:val="20"/>
        </w:rPr>
      </w:pPr>
    </w:p>
    <w:p w14:paraId="4882731C" w14:textId="77777777" w:rsidR="006F2B23" w:rsidRDefault="006F2B23" w:rsidP="006F2B23">
      <w:pPr>
        <w:spacing w:line="200" w:lineRule="exact"/>
        <w:rPr>
          <w:sz w:val="20"/>
          <w:szCs w:val="20"/>
        </w:rPr>
      </w:pPr>
    </w:p>
    <w:p w14:paraId="37C66D4A" w14:textId="77777777" w:rsidR="008D05C1" w:rsidRDefault="008D05C1">
      <w:pPr>
        <w:spacing w:line="200" w:lineRule="exact"/>
        <w:rPr>
          <w:sz w:val="20"/>
          <w:szCs w:val="20"/>
        </w:rPr>
      </w:pPr>
    </w:p>
    <w:p w14:paraId="18BFFDEC" w14:textId="77777777" w:rsidR="008D05C1" w:rsidRDefault="008D05C1">
      <w:pPr>
        <w:spacing w:line="200" w:lineRule="exact"/>
        <w:rPr>
          <w:sz w:val="20"/>
          <w:szCs w:val="20"/>
        </w:rPr>
      </w:pPr>
    </w:p>
    <w:p w14:paraId="187D030E" w14:textId="77777777" w:rsidR="008D05C1" w:rsidRDefault="008D05C1">
      <w:pPr>
        <w:spacing w:line="200" w:lineRule="exact"/>
        <w:rPr>
          <w:sz w:val="20"/>
          <w:szCs w:val="20"/>
        </w:rPr>
      </w:pPr>
    </w:p>
    <w:p w14:paraId="0EEAEC08" w14:textId="77777777" w:rsidR="008D05C1" w:rsidRDefault="008D05C1">
      <w:pPr>
        <w:spacing w:line="200" w:lineRule="exact"/>
        <w:rPr>
          <w:sz w:val="20"/>
          <w:szCs w:val="20"/>
        </w:rPr>
      </w:pPr>
    </w:p>
    <w:p w14:paraId="656DAE5E" w14:textId="77777777" w:rsidR="008D05C1" w:rsidRDefault="008D05C1">
      <w:pPr>
        <w:spacing w:line="200" w:lineRule="exact"/>
        <w:rPr>
          <w:sz w:val="20"/>
          <w:szCs w:val="20"/>
        </w:rPr>
      </w:pPr>
    </w:p>
    <w:p w14:paraId="3BC74695" w14:textId="77777777" w:rsidR="008D05C1" w:rsidRDefault="008D05C1">
      <w:pPr>
        <w:spacing w:line="200" w:lineRule="exact"/>
        <w:rPr>
          <w:sz w:val="20"/>
          <w:szCs w:val="20"/>
        </w:rPr>
      </w:pPr>
    </w:p>
    <w:p w14:paraId="66EB9453" w14:textId="77777777" w:rsidR="008D05C1" w:rsidRDefault="008D05C1">
      <w:pPr>
        <w:spacing w:line="200" w:lineRule="exact"/>
        <w:rPr>
          <w:sz w:val="20"/>
          <w:szCs w:val="20"/>
        </w:rPr>
      </w:pPr>
    </w:p>
    <w:p w14:paraId="76A617F4" w14:textId="77777777" w:rsidR="008D05C1" w:rsidRDefault="008D05C1">
      <w:pPr>
        <w:spacing w:line="200" w:lineRule="exact"/>
        <w:rPr>
          <w:sz w:val="20"/>
          <w:szCs w:val="20"/>
        </w:rPr>
      </w:pPr>
    </w:p>
    <w:p w14:paraId="5CF1E9BE" w14:textId="77777777" w:rsidR="008D05C1" w:rsidRDefault="008D05C1">
      <w:pPr>
        <w:spacing w:line="200" w:lineRule="exact"/>
        <w:rPr>
          <w:sz w:val="20"/>
          <w:szCs w:val="20"/>
        </w:rPr>
      </w:pPr>
    </w:p>
    <w:p w14:paraId="47A112D6" w14:textId="77777777" w:rsidR="008D05C1" w:rsidRDefault="008D05C1">
      <w:pPr>
        <w:spacing w:line="200" w:lineRule="exact"/>
        <w:rPr>
          <w:sz w:val="20"/>
          <w:szCs w:val="20"/>
        </w:rPr>
      </w:pPr>
    </w:p>
    <w:p w14:paraId="095C7C67" w14:textId="77777777" w:rsidR="008D05C1" w:rsidRDefault="008D05C1">
      <w:pPr>
        <w:spacing w:line="200" w:lineRule="exact"/>
        <w:rPr>
          <w:sz w:val="20"/>
          <w:szCs w:val="20"/>
        </w:rPr>
      </w:pPr>
    </w:p>
    <w:p w14:paraId="3C1D3B08" w14:textId="77777777" w:rsidR="008D05C1" w:rsidRDefault="008D05C1">
      <w:pPr>
        <w:spacing w:line="200" w:lineRule="exact"/>
        <w:rPr>
          <w:sz w:val="20"/>
          <w:szCs w:val="20"/>
        </w:rPr>
      </w:pPr>
    </w:p>
    <w:p w14:paraId="486E83EA" w14:textId="77777777" w:rsidR="008D05C1" w:rsidRDefault="008D05C1">
      <w:pPr>
        <w:spacing w:line="200" w:lineRule="exact"/>
        <w:rPr>
          <w:sz w:val="20"/>
          <w:szCs w:val="20"/>
        </w:rPr>
      </w:pPr>
    </w:p>
    <w:p w14:paraId="52C771F6" w14:textId="77777777" w:rsidR="008D05C1" w:rsidRDefault="008D05C1">
      <w:pPr>
        <w:spacing w:line="200" w:lineRule="exact"/>
        <w:rPr>
          <w:sz w:val="20"/>
          <w:szCs w:val="20"/>
        </w:rPr>
      </w:pPr>
    </w:p>
    <w:p w14:paraId="486BCEEC" w14:textId="77777777" w:rsidR="008D05C1" w:rsidRDefault="008D05C1">
      <w:pPr>
        <w:spacing w:line="200" w:lineRule="exact"/>
        <w:rPr>
          <w:sz w:val="20"/>
          <w:szCs w:val="20"/>
        </w:rPr>
      </w:pPr>
    </w:p>
    <w:p w14:paraId="6AEE046E" w14:textId="77777777" w:rsidR="008D05C1" w:rsidRDefault="008D05C1">
      <w:pPr>
        <w:spacing w:line="200" w:lineRule="exact"/>
        <w:rPr>
          <w:sz w:val="20"/>
          <w:szCs w:val="20"/>
        </w:rPr>
      </w:pPr>
    </w:p>
    <w:p w14:paraId="482CE1DA" w14:textId="72A4CAE0" w:rsidR="008D05C1" w:rsidRDefault="00C14824">
      <w:pPr>
        <w:spacing w:before="74"/>
        <w:ind w:left="2201"/>
        <w:rPr>
          <w:rFonts w:ascii="Times New Roman" w:eastAsia="Times New Roman" w:hAnsi="Times New Roman" w:cs="Times New Roman"/>
          <w:sz w:val="20"/>
          <w:szCs w:val="20"/>
        </w:rPr>
      </w:pPr>
      <w:r>
        <w:rPr>
          <w:noProof/>
        </w:rPr>
        <w:pict w14:anchorId="74080495">
          <v:group id="Group 793" o:spid="_x0000_s2840" style="position:absolute;left:0;text-align:left;margin-left:125.2pt;margin-top:-189.95pt;width:305.7pt;height:179.95pt;z-index:-14389;mso-position-horizontal-relative:page" coordorigin="2504,-3799" coordsize="6114,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">
            <v:shape id="Picture 802" o:spid="_x0000_s2841" type="#_x0000_t75" style="position:absolute;left:2550;top:-3768;width:6022;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">
              <v:imagedata r:id="rId107" o:title=""/>
              <o:lock v:ext="edit" aspectratio="f"/>
            </v:shape>
            <v:group id="Group 800" o:spid="_x0000_s2842" style="position:absolute;left:2520;top:-3783;width:6082;height:2" coordorigin="2520,-3783" coordsize="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801" o:spid="_x0000_s2843" style="position:absolute;left:2520;top:-3783;width:6082;height:2;visibility:visible;mso-wrap-style:square;v-text-anchor:top" coordsize="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" path="m,l6082,e" filled="f" strokeweight="1.6pt">
                <v:path arrowok="t" o:connecttype="custom" o:connectlocs="0,0;6082,0" o:connectangles="0,0"/>
              </v:shape>
            </v:group>
            <v:group id="Group 798" o:spid="_x0000_s2844" style="position:absolute;left:2535;top:-3768;width:2;height:3537" coordorigin="2535,-3768" coordsize="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799" o:spid="_x0000_s2845" style="position:absolute;left:2535;top:-3768;width:2;height:3537;visibility:visible;mso-wrap-style:square;v-text-anchor:top" coordsize="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" path="m,l,3537e" filled="f" strokeweight="1.6pt">
                <v:path arrowok="t" o:connecttype="custom" o:connectlocs="0,-3768;0,-231" o:connectangles="0,0"/>
              </v:shape>
            </v:group>
            <v:group id="Group 796" o:spid="_x0000_s2846" style="position:absolute;left:8587;top:-3768;width:2;height:3537" coordorigin="8587,-3768" coordsize="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797" o:spid="_x0000_s2847" style="position:absolute;left:8587;top:-3768;width:2;height:3537;visibility:visible;mso-wrap-style:square;v-text-anchor:top" coordsize="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" path="m,l,3537e" filled="f" strokeweight="1.6pt">
                <v:path arrowok="t" o:connecttype="custom" o:connectlocs="0,-3768;0,-231" o:connectangles="0,0"/>
              </v:shape>
            </v:group>
            <v:group id="Group 794" o:spid="_x0000_s2848" style="position:absolute;left:2520;top:-216;width:6082;height:2" coordorigin="2520,-216" coordsize="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795" o:spid="_x0000_s2849" style="position:absolute;left:2520;top:-216;width:6082;height:2;visibility:visible;mso-wrap-style:square;v-text-anchor:top" coordsize="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" path="m,l6082,e" filled="f" strokeweight="1.6pt">
                <v:path arrowok="t" o:connecttype="custom" o:connectlocs="0,0;6082,0" o:connectangles="0,0"/>
              </v:shape>
            </v:group>
            <w10:wrap anchorx="page"/>
          </v:group>
        </w:pict>
      </w:r>
      <w:r w:rsidR="00D13026">
        <w:rPr>
          <w:rFonts w:ascii="Times New Roman"/>
          <w:b/>
          <w:spacing w:val="-1"/>
          <w:sz w:val="20"/>
        </w:rPr>
        <w:t>Figure</w:t>
      </w:r>
      <w:r w:rsidR="00D13026">
        <w:rPr>
          <w:rFonts w:ascii="Times New Roman"/>
          <w:b/>
          <w:spacing w:val="-2"/>
          <w:sz w:val="20"/>
        </w:rPr>
        <w:t xml:space="preserve"> </w:t>
      </w:r>
      <w:r w:rsidR="00D13026">
        <w:rPr>
          <w:rFonts w:ascii="Times New Roman"/>
          <w:b/>
          <w:spacing w:val="-1"/>
          <w:sz w:val="20"/>
        </w:rPr>
        <w:t>8-</w:t>
      </w:r>
      <w:proofErr w:type="gramStart"/>
      <w:r w:rsidR="00D13026">
        <w:rPr>
          <w:rFonts w:ascii="Times New Roman"/>
          <w:b/>
          <w:spacing w:val="-1"/>
          <w:sz w:val="20"/>
        </w:rPr>
        <w:t>4</w:t>
      </w:r>
      <w:r w:rsidR="00D13026">
        <w:rPr>
          <w:rFonts w:ascii="Times New Roman"/>
          <w:b/>
          <w:sz w:val="20"/>
        </w:rPr>
        <w:t xml:space="preserve">  The</w:t>
      </w:r>
      <w:proofErr w:type="gramEnd"/>
      <w:r w:rsidR="00D13026">
        <w:rPr>
          <w:rFonts w:ascii="Times New Roman"/>
          <w:b/>
          <w:spacing w:val="-2"/>
          <w:sz w:val="20"/>
        </w:rPr>
        <w:t xml:space="preserve"> </w:t>
      </w:r>
      <w:r w:rsidR="00D13026">
        <w:rPr>
          <w:rFonts w:ascii="Times New Roman"/>
          <w:b/>
          <w:spacing w:val="-1"/>
          <w:sz w:val="20"/>
        </w:rPr>
        <w:t>Completed Diagram</w:t>
      </w:r>
    </w:p>
    <w:p w14:paraId="7CE145A1" w14:textId="77777777" w:rsidR="008D05C1" w:rsidRDefault="008D05C1">
      <w:pPr>
        <w:spacing w:before="10" w:line="220" w:lineRule="exact"/>
      </w:pPr>
    </w:p>
    <w:p w14:paraId="69391EBB" w14:textId="77777777" w:rsidR="008D05C1" w:rsidRDefault="00D13026">
      <w:pPr>
        <w:spacing w:line="229" w:lineRule="exact"/>
        <w:ind w:right="999"/>
        <w:jc w:val="center"/>
        <w:rPr>
          <w:rFonts w:ascii="Times New Roman" w:eastAsia="Times New Roman" w:hAnsi="Times New Roman" w:cs="Times New Roman"/>
          <w:sz w:val="20"/>
          <w:szCs w:val="20"/>
        </w:rPr>
      </w:pPr>
      <w:r>
        <w:rPr>
          <w:rFonts w:ascii="Times New Roman"/>
          <w:b/>
          <w:sz w:val="20"/>
        </w:rPr>
        <w:t>Note</w:t>
      </w:r>
    </w:p>
    <w:p w14:paraId="4F5CE5D7" w14:textId="77777777" w:rsidR="008D05C1" w:rsidRDefault="00D13026">
      <w:pPr>
        <w:pStyle w:val="BodyText"/>
        <w:tabs>
          <w:tab w:val="left" w:pos="1240"/>
        </w:tabs>
        <w:ind w:left="1240" w:right="1170" w:hanging="360"/>
      </w:pPr>
      <w:r>
        <w:rPr>
          <w:rFonts w:ascii="Wingdings" w:eastAsia="Wingdings" w:hAnsi="Wingdings" w:cs="Wingdings"/>
        </w:rPr>
        <w:t></w:t>
      </w:r>
      <w:r>
        <w:rPr>
          <w:rFonts w:cs="Times New Roman"/>
        </w:rPr>
        <w:tab/>
      </w:r>
      <w:r>
        <w:rPr>
          <w:spacing w:val="-1"/>
        </w:rPr>
        <w:t>When</w:t>
      </w:r>
      <w:r>
        <w:t xml:space="preserve"> </w:t>
      </w:r>
      <w:r>
        <w:rPr>
          <w:spacing w:val="-1"/>
        </w:rPr>
        <w:t>you</w:t>
      </w:r>
      <w:r>
        <w:t xml:space="preserve"> </w:t>
      </w:r>
      <w:r>
        <w:rPr>
          <w:spacing w:val="-1"/>
        </w:rPr>
        <w:t>want</w:t>
      </w:r>
      <w:r>
        <w:rPr>
          <w:spacing w:val="-2"/>
        </w:rPr>
        <w:t xml:space="preserve"> </w:t>
      </w:r>
      <w:r>
        <w:t xml:space="preserve">to </w:t>
      </w:r>
      <w:r>
        <w:rPr>
          <w:spacing w:val="-1"/>
        </w:rPr>
        <w:t>show</w:t>
      </w:r>
      <w:r>
        <w:t xml:space="preserve"> a</w:t>
      </w:r>
      <w:r>
        <w:rPr>
          <w:spacing w:val="-2"/>
        </w:rPr>
        <w:t xml:space="preserve"> </w:t>
      </w:r>
      <w:r>
        <w:rPr>
          <w:spacing w:val="-1"/>
        </w:rPr>
        <w:t>data</w:t>
      </w:r>
      <w:r>
        <w:t xml:space="preserve"> flow </w:t>
      </w:r>
      <w:r>
        <w:rPr>
          <w:spacing w:val="-1"/>
        </w:rPr>
        <w:t>line</w:t>
      </w:r>
      <w:r>
        <w:rPr>
          <w:spacing w:val="1"/>
        </w:rPr>
        <w:t xml:space="preserve"> </w:t>
      </w:r>
      <w:r>
        <w:rPr>
          <w:spacing w:val="-1"/>
        </w:rPr>
        <w:t>(or another</w:t>
      </w:r>
      <w:r>
        <w:t xml:space="preserve"> </w:t>
      </w:r>
      <w:r>
        <w:rPr>
          <w:spacing w:val="-1"/>
        </w:rPr>
        <w:t>type</w:t>
      </w:r>
      <w:r>
        <w:t xml:space="preserve"> of</w:t>
      </w:r>
      <w:r>
        <w:rPr>
          <w:spacing w:val="-1"/>
        </w:rPr>
        <w:t xml:space="preserve"> line)</w:t>
      </w:r>
      <w:r>
        <w:t xml:space="preserve"> as</w:t>
      </w:r>
      <w:r>
        <w:rPr>
          <w:spacing w:val="-1"/>
        </w:rPr>
        <w:t xml:space="preserve"> attached</w:t>
      </w:r>
      <w:r>
        <w:t xml:space="preserve"> to</w:t>
      </w:r>
      <w:r>
        <w:rPr>
          <w:spacing w:val="-2"/>
        </w:rPr>
        <w:t xml:space="preserve"> </w:t>
      </w:r>
      <w:r>
        <w:t>a</w:t>
      </w:r>
      <w:r>
        <w:rPr>
          <w:spacing w:val="63"/>
        </w:rPr>
        <w:t xml:space="preserve"> </w:t>
      </w:r>
      <w:r>
        <w:t>process</w:t>
      </w:r>
      <w:r>
        <w:rPr>
          <w:spacing w:val="-1"/>
        </w:rPr>
        <w:t xml:space="preserve"> </w:t>
      </w:r>
      <w:r>
        <w:t xml:space="preserve">(or </w:t>
      </w:r>
      <w:r>
        <w:rPr>
          <w:spacing w:val="-1"/>
        </w:rPr>
        <w:t>another</w:t>
      </w:r>
      <w:r>
        <w:t xml:space="preserve"> </w:t>
      </w:r>
      <w:r>
        <w:rPr>
          <w:spacing w:val="-1"/>
        </w:rPr>
        <w:t xml:space="preserve">type </w:t>
      </w:r>
      <w:r>
        <w:t xml:space="preserve">of </w:t>
      </w:r>
      <w:r>
        <w:rPr>
          <w:spacing w:val="-1"/>
        </w:rPr>
        <w:t>symbol),</w:t>
      </w:r>
      <w:r>
        <w:t xml:space="preserve"> </w:t>
      </w:r>
      <w:r>
        <w:rPr>
          <w:spacing w:val="-1"/>
        </w:rPr>
        <w:t>you</w:t>
      </w:r>
      <w:r>
        <w:t xml:space="preserve"> </w:t>
      </w:r>
      <w:r>
        <w:rPr>
          <w:spacing w:val="-1"/>
        </w:rPr>
        <w:t>must</w:t>
      </w:r>
      <w:r>
        <w:rPr>
          <w:spacing w:val="1"/>
        </w:rPr>
        <w:t xml:space="preserve"> </w:t>
      </w:r>
      <w:r>
        <w:rPr>
          <w:spacing w:val="-1"/>
        </w:rPr>
        <w:t>drag</w:t>
      </w:r>
      <w:r>
        <w:t xml:space="preserve"> </w:t>
      </w:r>
      <w:r>
        <w:rPr>
          <w:spacing w:val="-1"/>
        </w:rPr>
        <w:t>the</w:t>
      </w:r>
      <w:r>
        <w:t xml:space="preserve"> </w:t>
      </w:r>
      <w:r>
        <w:rPr>
          <w:spacing w:val="-1"/>
        </w:rPr>
        <w:t xml:space="preserve">end </w:t>
      </w:r>
      <w:r>
        <w:t xml:space="preserve">of the </w:t>
      </w:r>
      <w:r>
        <w:rPr>
          <w:spacing w:val="-1"/>
        </w:rPr>
        <w:t xml:space="preserve">line </w:t>
      </w:r>
      <w:r>
        <w:t>into</w:t>
      </w:r>
      <w:r>
        <w:rPr>
          <w:spacing w:val="43"/>
        </w:rPr>
        <w:t xml:space="preserve"> </w:t>
      </w:r>
      <w:r>
        <w:rPr>
          <w:spacing w:val="-1"/>
        </w:rPr>
        <w:t>contact</w:t>
      </w:r>
      <w:r>
        <w:rPr>
          <w:spacing w:val="-2"/>
        </w:rPr>
        <w:t xml:space="preserve"> </w:t>
      </w:r>
      <w:r>
        <w:t xml:space="preserve">with </w:t>
      </w:r>
      <w:r>
        <w:rPr>
          <w:spacing w:val="-1"/>
        </w:rPr>
        <w:t>the symbol.</w:t>
      </w:r>
      <w:r>
        <w:rPr>
          <w:spacing w:val="49"/>
        </w:rPr>
        <w:t xml:space="preserve"> </w:t>
      </w:r>
      <w:r>
        <w:rPr>
          <w:spacing w:val="-1"/>
        </w:rPr>
        <w:t>With</w:t>
      </w:r>
      <w:r>
        <w:t xml:space="preserve"> the</w:t>
      </w:r>
      <w:r>
        <w:rPr>
          <w:spacing w:val="-2"/>
        </w:rPr>
        <w:t xml:space="preserve"> </w:t>
      </w:r>
      <w:r>
        <w:t>Auto</w:t>
      </w:r>
      <w:r>
        <w:rPr>
          <w:spacing w:val="-1"/>
        </w:rPr>
        <w:t xml:space="preserve"> Connect</w:t>
      </w:r>
      <w:r>
        <w:t xml:space="preserve"> </w:t>
      </w:r>
      <w:r>
        <w:rPr>
          <w:spacing w:val="-1"/>
        </w:rPr>
        <w:t xml:space="preserve">option </w:t>
      </w:r>
      <w:r>
        <w:t>on,</w:t>
      </w:r>
      <w:r>
        <w:rPr>
          <w:spacing w:val="-1"/>
        </w:rPr>
        <w:t xml:space="preserve"> Visible Analyst</w:t>
      </w:r>
      <w:r>
        <w:rPr>
          <w:spacing w:val="73"/>
        </w:rPr>
        <w:t xml:space="preserve"> </w:t>
      </w:r>
      <w:r>
        <w:rPr>
          <w:spacing w:val="-1"/>
        </w:rPr>
        <w:t>redraws</w:t>
      </w:r>
      <w:r>
        <w:t xml:space="preserve"> </w:t>
      </w:r>
      <w:r>
        <w:rPr>
          <w:spacing w:val="-1"/>
        </w:rPr>
        <w:t>your</w:t>
      </w:r>
      <w:r>
        <w:t xml:space="preserve"> </w:t>
      </w:r>
      <w:r>
        <w:rPr>
          <w:spacing w:val="-1"/>
        </w:rPr>
        <w:t>connection</w:t>
      </w:r>
      <w:r>
        <w:t xml:space="preserve"> at </w:t>
      </w:r>
      <w:r>
        <w:rPr>
          <w:spacing w:val="-1"/>
        </w:rPr>
        <w:t xml:space="preserve">the </w:t>
      </w:r>
      <w:r>
        <w:t xml:space="preserve">outer </w:t>
      </w:r>
      <w:r>
        <w:rPr>
          <w:spacing w:val="-1"/>
        </w:rPr>
        <w:t xml:space="preserve">edge </w:t>
      </w:r>
      <w:r>
        <w:t xml:space="preserve">of the </w:t>
      </w:r>
      <w:r>
        <w:rPr>
          <w:spacing w:val="-1"/>
        </w:rPr>
        <w:t>symbol.</w:t>
      </w:r>
    </w:p>
    <w:p w14:paraId="39EA5740"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08"/>
        <w:gridCol w:w="618"/>
        <w:gridCol w:w="5035"/>
      </w:tblGrid>
      <w:tr w:rsidR="008D05C1" w14:paraId="35085144" w14:textId="77777777">
        <w:trPr>
          <w:trHeight w:hRule="exact" w:val="529"/>
        </w:trPr>
        <w:tc>
          <w:tcPr>
            <w:tcW w:w="2008" w:type="dxa"/>
            <w:tcBorders>
              <w:top w:val="nil"/>
              <w:left w:val="nil"/>
              <w:bottom w:val="nil"/>
              <w:right w:val="nil"/>
            </w:tcBorders>
          </w:tcPr>
          <w:p w14:paraId="6E220C89"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Flows</w:t>
            </w:r>
            <w:r>
              <w:rPr>
                <w:rFonts w:ascii="Times New Roman"/>
                <w:i/>
                <w:spacing w:val="-2"/>
                <w:sz w:val="20"/>
              </w:rPr>
              <w:t xml:space="preserve"> </w:t>
            </w:r>
            <w:r>
              <w:rPr>
                <w:rFonts w:ascii="Times New Roman"/>
                <w:i/>
                <w:spacing w:val="-1"/>
                <w:sz w:val="20"/>
              </w:rPr>
              <w:t>and</w:t>
            </w:r>
            <w:r>
              <w:rPr>
                <w:rFonts w:ascii="Times New Roman"/>
                <w:i/>
                <w:sz w:val="20"/>
              </w:rPr>
              <w:t xml:space="preserve"> </w:t>
            </w:r>
            <w:r>
              <w:rPr>
                <w:rFonts w:ascii="Times New Roman"/>
                <w:i/>
                <w:spacing w:val="-1"/>
                <w:sz w:val="20"/>
              </w:rPr>
              <w:t>Text:</w:t>
            </w:r>
          </w:p>
        </w:tc>
        <w:tc>
          <w:tcPr>
            <w:tcW w:w="618" w:type="dxa"/>
            <w:tcBorders>
              <w:top w:val="nil"/>
              <w:left w:val="nil"/>
              <w:bottom w:val="nil"/>
              <w:right w:val="nil"/>
            </w:tcBorders>
          </w:tcPr>
          <w:p w14:paraId="2B47DF41" w14:textId="77777777" w:rsidR="008D05C1" w:rsidRDefault="00D13026">
            <w:pPr>
              <w:pStyle w:val="TableParagraph"/>
              <w:spacing w:before="74"/>
              <w:ind w:left="188" w:right="290"/>
              <w:jc w:val="center"/>
              <w:rPr>
                <w:rFonts w:ascii="Times New Roman" w:eastAsia="Times New Roman" w:hAnsi="Times New Roman" w:cs="Times New Roman"/>
                <w:sz w:val="20"/>
                <w:szCs w:val="20"/>
              </w:rPr>
            </w:pPr>
            <w:r>
              <w:rPr>
                <w:rFonts w:ascii="Times New Roman"/>
                <w:sz w:val="20"/>
              </w:rPr>
              <w:t>5</w:t>
            </w:r>
          </w:p>
        </w:tc>
        <w:tc>
          <w:tcPr>
            <w:tcW w:w="5035" w:type="dxa"/>
            <w:tcBorders>
              <w:top w:val="nil"/>
              <w:left w:val="nil"/>
              <w:bottom w:val="nil"/>
              <w:right w:val="nil"/>
            </w:tcBorders>
          </w:tcPr>
          <w:p w14:paraId="7F4C8146" w14:textId="77777777" w:rsidR="008D05C1" w:rsidRDefault="00D13026">
            <w:pPr>
              <w:pStyle w:val="TableParagraph"/>
              <w:spacing w:before="74"/>
              <w:ind w:left="309" w:right="74"/>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two</w:t>
            </w:r>
            <w:r>
              <w:rPr>
                <w:rFonts w:ascii="Times New Roman"/>
                <w:sz w:val="20"/>
              </w:rPr>
              <w:t xml:space="preserve"> </w:t>
            </w:r>
            <w:r>
              <w:rPr>
                <w:rFonts w:ascii="Times New Roman"/>
                <w:spacing w:val="-1"/>
                <w:sz w:val="20"/>
              </w:rPr>
              <w:t>new</w:t>
            </w:r>
            <w:r>
              <w:rPr>
                <w:rFonts w:ascii="Times New Roman"/>
                <w:sz w:val="20"/>
              </w:rPr>
              <w:t xml:space="preserve"> </w:t>
            </w:r>
            <w:r>
              <w:rPr>
                <w:rFonts w:ascii="Times New Roman"/>
                <w:spacing w:val="-1"/>
                <w:sz w:val="20"/>
              </w:rPr>
              <w:t>data</w:t>
            </w:r>
            <w:r>
              <w:rPr>
                <w:rFonts w:ascii="Times New Roman"/>
                <w:sz w:val="20"/>
              </w:rPr>
              <w:t xml:space="preserve"> flows: </w:t>
            </w:r>
            <w:r>
              <w:rPr>
                <w:rFonts w:ascii="Times New Roman"/>
                <w:spacing w:val="-1"/>
                <w:sz w:val="20"/>
              </w:rPr>
              <w:t>License-Approval</w:t>
            </w:r>
            <w:r>
              <w:rPr>
                <w:rFonts w:ascii="Times New Roman"/>
                <w:sz w:val="20"/>
              </w:rPr>
              <w:t xml:space="preserve"> </w:t>
            </w:r>
            <w:r>
              <w:rPr>
                <w:rFonts w:ascii="Times New Roman"/>
                <w:spacing w:val="-1"/>
                <w:sz w:val="20"/>
              </w:rPr>
              <w:t>and</w:t>
            </w:r>
            <w:r>
              <w:rPr>
                <w:rFonts w:ascii="Times New Roman"/>
                <w:spacing w:val="35"/>
                <w:sz w:val="20"/>
              </w:rPr>
              <w:t xml:space="preserve"> </w:t>
            </w:r>
            <w:r>
              <w:rPr>
                <w:rFonts w:ascii="Times New Roman"/>
                <w:spacing w:val="-1"/>
                <w:sz w:val="20"/>
              </w:rPr>
              <w:t>Photograph.</w:t>
            </w:r>
            <w:r>
              <w:rPr>
                <w:rFonts w:ascii="Times New Roman"/>
                <w:sz w:val="20"/>
              </w:rPr>
              <w:t xml:space="preserve"> </w:t>
            </w:r>
            <w:r>
              <w:rPr>
                <w:rFonts w:ascii="Times New Roman"/>
                <w:spacing w:val="-1"/>
                <w:sz w:val="20"/>
              </w:rPr>
              <w:t>Since</w:t>
            </w:r>
            <w:r>
              <w:rPr>
                <w:rFonts w:ascii="Times New Roman"/>
                <w:sz w:val="20"/>
              </w:rPr>
              <w:t xml:space="preserve"> </w:t>
            </w:r>
            <w:r>
              <w:rPr>
                <w:rFonts w:ascii="Times New Roman"/>
                <w:spacing w:val="-1"/>
                <w:sz w:val="20"/>
              </w:rPr>
              <w:t>these</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internal</w:t>
            </w:r>
            <w:r>
              <w:rPr>
                <w:rFonts w:ascii="Times New Roman"/>
                <w:sz w:val="20"/>
              </w:rPr>
              <w:t xml:space="preserve"> </w:t>
            </w:r>
            <w:r>
              <w:rPr>
                <w:rFonts w:ascii="Times New Roman"/>
                <w:spacing w:val="-1"/>
                <w:sz w:val="20"/>
              </w:rPr>
              <w:t>flows,</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opposed</w:t>
            </w:r>
            <w:r>
              <w:rPr>
                <w:rFonts w:ascii="Times New Roman"/>
                <w:sz w:val="20"/>
              </w:rPr>
              <w:t xml:space="preserve"> </w:t>
            </w:r>
            <w:r>
              <w:rPr>
                <w:rFonts w:ascii="Times New Roman"/>
                <w:spacing w:val="-1"/>
                <w:sz w:val="20"/>
              </w:rPr>
              <w:t>to</w:t>
            </w:r>
          </w:p>
        </w:tc>
      </w:tr>
      <w:tr w:rsidR="008D05C1" w14:paraId="67ECF23C" w14:textId="77777777">
        <w:trPr>
          <w:trHeight w:hRule="exact" w:val="246"/>
        </w:trPr>
        <w:tc>
          <w:tcPr>
            <w:tcW w:w="2008" w:type="dxa"/>
            <w:tcBorders>
              <w:top w:val="nil"/>
              <w:left w:val="nil"/>
              <w:bottom w:val="nil"/>
              <w:right w:val="nil"/>
            </w:tcBorders>
          </w:tcPr>
          <w:p w14:paraId="1B227AD7" w14:textId="77777777" w:rsidR="008D05C1" w:rsidRDefault="008D05C1"/>
        </w:tc>
        <w:tc>
          <w:tcPr>
            <w:tcW w:w="618" w:type="dxa"/>
            <w:tcBorders>
              <w:top w:val="nil"/>
              <w:left w:val="nil"/>
              <w:bottom w:val="nil"/>
              <w:right w:val="nil"/>
            </w:tcBorders>
          </w:tcPr>
          <w:p w14:paraId="14CF5B7B" w14:textId="77777777" w:rsidR="008D05C1" w:rsidRDefault="008D05C1"/>
        </w:tc>
        <w:tc>
          <w:tcPr>
            <w:tcW w:w="5035" w:type="dxa"/>
            <w:tcBorders>
              <w:top w:val="nil"/>
              <w:left w:val="nil"/>
              <w:bottom w:val="nil"/>
              <w:right w:val="nil"/>
            </w:tcBorders>
          </w:tcPr>
          <w:p w14:paraId="71F53B32" w14:textId="77777777" w:rsidR="008D05C1" w:rsidRDefault="00D13026">
            <w:pPr>
              <w:pStyle w:val="TableParagraph"/>
              <w:spacing w:line="236" w:lineRule="exact"/>
              <w:ind w:left="309" w:right="74"/>
              <w:rPr>
                <w:rFonts w:ascii="Times New Roman" w:eastAsia="Times New Roman" w:hAnsi="Times New Roman" w:cs="Times New Roman"/>
                <w:sz w:val="20"/>
                <w:szCs w:val="20"/>
              </w:rPr>
            </w:pPr>
            <w:r>
              <w:rPr>
                <w:rFonts w:ascii="Times New Roman"/>
                <w:sz w:val="20"/>
              </w:rPr>
              <w:t>net</w:t>
            </w:r>
            <w:r>
              <w:rPr>
                <w:rFonts w:ascii="Times New Roman"/>
                <w:spacing w:val="-1"/>
                <w:sz w:val="20"/>
              </w:rPr>
              <w:t xml:space="preserve"> </w:t>
            </w:r>
            <w:r>
              <w:rPr>
                <w:rFonts w:ascii="Times New Roman"/>
                <w:sz w:val="20"/>
              </w:rPr>
              <w:t>input</w:t>
            </w:r>
            <w:r>
              <w:rPr>
                <w:rFonts w:ascii="Times New Roman"/>
                <w:spacing w:val="-2"/>
                <w:sz w:val="20"/>
              </w:rPr>
              <w:t xml:space="preserve"> </w:t>
            </w:r>
            <w:r>
              <w:rPr>
                <w:rFonts w:ascii="Times New Roman"/>
                <w:sz w:val="20"/>
              </w:rPr>
              <w:t>or</w:t>
            </w:r>
            <w:r>
              <w:rPr>
                <w:rFonts w:ascii="Times New Roman"/>
                <w:spacing w:val="-1"/>
                <w:sz w:val="20"/>
              </w:rPr>
              <w:t xml:space="preserve"> </w:t>
            </w:r>
            <w:r>
              <w:rPr>
                <w:rFonts w:ascii="Times New Roman"/>
                <w:sz w:val="20"/>
              </w:rPr>
              <w:t xml:space="preserve">net </w:t>
            </w:r>
            <w:r>
              <w:rPr>
                <w:rFonts w:ascii="Times New Roman"/>
                <w:spacing w:val="-1"/>
                <w:sz w:val="20"/>
              </w:rPr>
              <w:t>output</w:t>
            </w:r>
            <w:r>
              <w:rPr>
                <w:rFonts w:ascii="Times New Roman"/>
                <w:sz w:val="20"/>
              </w:rPr>
              <w:t xml:space="preserve"> </w:t>
            </w:r>
            <w:r>
              <w:rPr>
                <w:rFonts w:ascii="Times New Roman"/>
                <w:spacing w:val="-1"/>
                <w:sz w:val="20"/>
              </w:rPr>
              <w:t>data</w:t>
            </w:r>
            <w:r>
              <w:rPr>
                <w:rFonts w:ascii="Times New Roman"/>
                <w:spacing w:val="-2"/>
                <w:sz w:val="20"/>
              </w:rPr>
              <w:t xml:space="preserve"> </w:t>
            </w:r>
            <w:r>
              <w:rPr>
                <w:rFonts w:ascii="Times New Roman"/>
                <w:spacing w:val="-1"/>
                <w:sz w:val="20"/>
              </w:rPr>
              <w:t>flows</w:t>
            </w:r>
            <w:r>
              <w:rPr>
                <w:rFonts w:ascii="Times New Roman"/>
                <w:spacing w:val="-1"/>
                <w:position w:val="9"/>
                <w:sz w:val="13"/>
              </w:rPr>
              <w:t>7</w:t>
            </w:r>
            <w:r>
              <w:rPr>
                <w:rFonts w:ascii="Times New Roman"/>
                <w:spacing w:val="-1"/>
                <w:sz w:val="20"/>
              </w:rPr>
              <w:t>appearing</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parent,</w:t>
            </w:r>
          </w:p>
        </w:tc>
      </w:tr>
      <w:tr w:rsidR="008D05C1" w14:paraId="25D9996D" w14:textId="77777777">
        <w:trPr>
          <w:trHeight w:hRule="exact" w:val="346"/>
        </w:trPr>
        <w:tc>
          <w:tcPr>
            <w:tcW w:w="2008" w:type="dxa"/>
            <w:tcBorders>
              <w:top w:val="nil"/>
              <w:left w:val="nil"/>
              <w:bottom w:val="nil"/>
              <w:right w:val="nil"/>
            </w:tcBorders>
          </w:tcPr>
          <w:p w14:paraId="0815D86B" w14:textId="77777777" w:rsidR="008D05C1" w:rsidRDefault="008D05C1"/>
        </w:tc>
        <w:tc>
          <w:tcPr>
            <w:tcW w:w="618" w:type="dxa"/>
            <w:tcBorders>
              <w:top w:val="nil"/>
              <w:left w:val="nil"/>
              <w:bottom w:val="nil"/>
              <w:right w:val="nil"/>
            </w:tcBorders>
          </w:tcPr>
          <w:p w14:paraId="491C3492" w14:textId="77777777" w:rsidR="008D05C1" w:rsidRDefault="008D05C1"/>
        </w:tc>
        <w:tc>
          <w:tcPr>
            <w:tcW w:w="5035" w:type="dxa"/>
            <w:tcBorders>
              <w:top w:val="nil"/>
              <w:left w:val="nil"/>
              <w:bottom w:val="nil"/>
              <w:right w:val="nil"/>
            </w:tcBorders>
          </w:tcPr>
          <w:p w14:paraId="5A19AB9D"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z w:val="20"/>
              </w:rPr>
              <w:t xml:space="preserve">the </w:t>
            </w:r>
            <w:r>
              <w:rPr>
                <w:spacing w:val="-1"/>
                <w:sz w:val="20"/>
              </w:rPr>
              <w:t>Nest</w:t>
            </w:r>
            <w:r>
              <w:rPr>
                <w:spacing w:val="-7"/>
                <w:sz w:val="20"/>
              </w:rPr>
              <w:t xml:space="preserve"> </w:t>
            </w:r>
            <w:r>
              <w:rPr>
                <w:rFonts w:ascii="Times New Roman"/>
                <w:spacing w:val="-1"/>
                <w:sz w:val="20"/>
              </w:rPr>
              <w:t>function</w:t>
            </w:r>
            <w:r>
              <w:rPr>
                <w:rFonts w:ascii="Times New Roman"/>
                <w:sz w:val="20"/>
              </w:rPr>
              <w:t xml:space="preserve"> could</w:t>
            </w:r>
            <w:r>
              <w:rPr>
                <w:rFonts w:ascii="Times New Roman"/>
                <w:spacing w:val="-1"/>
                <w:sz w:val="20"/>
              </w:rPr>
              <w:t xml:space="preserve"> </w:t>
            </w:r>
            <w:r>
              <w:rPr>
                <w:rFonts w:ascii="Times New Roman"/>
                <w:sz w:val="20"/>
              </w:rPr>
              <w:t xml:space="preserve">not </w:t>
            </w:r>
            <w:r>
              <w:rPr>
                <w:rFonts w:ascii="Times New Roman"/>
                <w:spacing w:val="-1"/>
                <w:sz w:val="20"/>
              </w:rPr>
              <w:t>create</w:t>
            </w:r>
            <w:r>
              <w:rPr>
                <w:rFonts w:ascii="Times New Roman"/>
                <w:sz w:val="20"/>
              </w:rPr>
              <w:t xml:space="preserve"> </w:t>
            </w:r>
            <w:r>
              <w:rPr>
                <w:rFonts w:ascii="Times New Roman"/>
                <w:spacing w:val="-1"/>
                <w:sz w:val="20"/>
              </w:rPr>
              <w:t>them.</w:t>
            </w:r>
          </w:p>
        </w:tc>
      </w:tr>
      <w:tr w:rsidR="008D05C1" w14:paraId="4997B566" w14:textId="77777777">
        <w:trPr>
          <w:trHeight w:hRule="exact" w:val="345"/>
        </w:trPr>
        <w:tc>
          <w:tcPr>
            <w:tcW w:w="2008" w:type="dxa"/>
            <w:tcBorders>
              <w:top w:val="nil"/>
              <w:left w:val="nil"/>
              <w:bottom w:val="nil"/>
              <w:right w:val="nil"/>
            </w:tcBorders>
          </w:tcPr>
          <w:p w14:paraId="27DFB9F3"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w:t>
            </w:r>
            <w:r>
              <w:rPr>
                <w:rFonts w:ascii="Times New Roman"/>
                <w:i/>
                <w:spacing w:val="-1"/>
                <w:sz w:val="20"/>
              </w:rPr>
              <w:t>Line</w:t>
            </w:r>
            <w:r>
              <w:rPr>
                <w:rFonts w:ascii="Times New Roman"/>
                <w:i/>
                <w:sz w:val="20"/>
              </w:rPr>
              <w:t xml:space="preserve"> </w:t>
            </w:r>
            <w:r>
              <w:rPr>
                <w:rFonts w:ascii="Times New Roman"/>
                <w:i/>
                <w:spacing w:val="-1"/>
                <w:sz w:val="20"/>
              </w:rPr>
              <w:t>Format:</w:t>
            </w:r>
          </w:p>
        </w:tc>
        <w:tc>
          <w:tcPr>
            <w:tcW w:w="618" w:type="dxa"/>
            <w:tcBorders>
              <w:top w:val="nil"/>
              <w:left w:val="nil"/>
              <w:bottom w:val="nil"/>
              <w:right w:val="nil"/>
            </w:tcBorders>
          </w:tcPr>
          <w:p w14:paraId="4CED6077" w14:textId="77777777" w:rsidR="008D05C1" w:rsidRDefault="00D13026">
            <w:pPr>
              <w:pStyle w:val="TableParagraph"/>
              <w:spacing w:before="104"/>
              <w:ind w:left="188" w:right="290"/>
              <w:jc w:val="center"/>
              <w:rPr>
                <w:rFonts w:ascii="Times New Roman" w:eastAsia="Times New Roman" w:hAnsi="Times New Roman" w:cs="Times New Roman"/>
                <w:sz w:val="20"/>
                <w:szCs w:val="20"/>
              </w:rPr>
            </w:pPr>
            <w:r>
              <w:rPr>
                <w:rFonts w:ascii="Times New Roman"/>
                <w:sz w:val="20"/>
              </w:rPr>
              <w:t>6</w:t>
            </w:r>
          </w:p>
        </w:tc>
        <w:tc>
          <w:tcPr>
            <w:tcW w:w="5035" w:type="dxa"/>
            <w:tcBorders>
              <w:top w:val="nil"/>
              <w:left w:val="nil"/>
              <w:bottom w:val="nil"/>
              <w:right w:val="nil"/>
            </w:tcBorders>
          </w:tcPr>
          <w:p w14:paraId="499A901E"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z w:val="20"/>
              </w:rPr>
              <w:t xml:space="preserve">You </w:t>
            </w:r>
            <w:r>
              <w:rPr>
                <w:rFonts w:ascii="Times New Roman"/>
                <w:spacing w:val="-1"/>
                <w:sz w:val="20"/>
              </w:rPr>
              <w:t xml:space="preserve">may </w:t>
            </w:r>
            <w:r>
              <w:rPr>
                <w:rFonts w:ascii="Times New Roman"/>
                <w:sz w:val="20"/>
              </w:rPr>
              <w:t>want</w:t>
            </w:r>
            <w:r>
              <w:rPr>
                <w:rFonts w:ascii="Times New Roman"/>
                <w:spacing w:val="-1"/>
                <w:sz w:val="20"/>
              </w:rPr>
              <w:t xml:space="preserve"> </w:t>
            </w:r>
            <w:r>
              <w:rPr>
                <w:rFonts w:ascii="Times New Roman"/>
                <w:sz w:val="20"/>
              </w:rPr>
              <w:t xml:space="preserve">to </w:t>
            </w:r>
            <w:r>
              <w:rPr>
                <w:rFonts w:ascii="Times New Roman"/>
                <w:spacing w:val="-1"/>
                <w:sz w:val="20"/>
              </w:rPr>
              <w:t>change</w:t>
            </w:r>
            <w:r>
              <w:rPr>
                <w:rFonts w:ascii="Times New Roman"/>
                <w:sz w:val="20"/>
              </w:rPr>
              <w:t xml:space="preserve"> </w:t>
            </w:r>
            <w:r>
              <w:rPr>
                <w:rFonts w:ascii="Times New Roman"/>
                <w:spacing w:val="-1"/>
                <w:sz w:val="20"/>
              </w:rPr>
              <w:t>the data flow</w:t>
            </w:r>
            <w:r>
              <w:rPr>
                <w:rFonts w:ascii="Times New Roman"/>
                <w:sz w:val="20"/>
              </w:rPr>
              <w:t xml:space="preserve"> </w:t>
            </w:r>
            <w:r>
              <w:rPr>
                <w:rFonts w:ascii="Times New Roman"/>
                <w:spacing w:val="-1"/>
                <w:sz w:val="20"/>
              </w:rPr>
              <w:t>lines</w:t>
            </w:r>
            <w:r>
              <w:rPr>
                <w:rFonts w:ascii="Times New Roman"/>
                <w:sz w:val="20"/>
              </w:rPr>
              <w:t xml:space="preserve"> </w:t>
            </w:r>
            <w:r>
              <w:rPr>
                <w:rFonts w:ascii="Times New Roman"/>
                <w:spacing w:val="-1"/>
                <w:sz w:val="20"/>
              </w:rPr>
              <w:t>from</w:t>
            </w:r>
            <w:r>
              <w:rPr>
                <w:rFonts w:ascii="Times New Roman"/>
                <w:spacing w:val="-3"/>
                <w:sz w:val="20"/>
              </w:rPr>
              <w:t xml:space="preserve"> </w:t>
            </w:r>
            <w:r>
              <w:rPr>
                <w:rFonts w:ascii="Times New Roman"/>
                <w:sz w:val="20"/>
              </w:rPr>
              <w:t>straight</w:t>
            </w:r>
          </w:p>
        </w:tc>
      </w:tr>
      <w:tr w:rsidR="008D05C1" w14:paraId="5F1F218F" w14:textId="77777777">
        <w:trPr>
          <w:trHeight w:hRule="exact" w:val="230"/>
        </w:trPr>
        <w:tc>
          <w:tcPr>
            <w:tcW w:w="2626" w:type="dxa"/>
            <w:gridSpan w:val="2"/>
            <w:vMerge w:val="restart"/>
            <w:tcBorders>
              <w:top w:val="nil"/>
              <w:left w:val="nil"/>
              <w:right w:val="nil"/>
            </w:tcBorders>
          </w:tcPr>
          <w:p w14:paraId="5C16F679" w14:textId="77777777" w:rsidR="008D05C1" w:rsidRDefault="008D05C1"/>
        </w:tc>
        <w:tc>
          <w:tcPr>
            <w:tcW w:w="5035" w:type="dxa"/>
            <w:tcBorders>
              <w:top w:val="nil"/>
              <w:left w:val="nil"/>
              <w:bottom w:val="nil"/>
              <w:right w:val="nil"/>
            </w:tcBorders>
          </w:tcPr>
          <w:p w14:paraId="77FA79CA"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z w:val="20"/>
              </w:rPr>
              <w:t xml:space="preserve">to </w:t>
            </w:r>
            <w:r>
              <w:rPr>
                <w:rFonts w:ascii="Times New Roman"/>
                <w:spacing w:val="-1"/>
                <w:sz w:val="20"/>
              </w:rPr>
              <w:t>elbow.</w:t>
            </w:r>
            <w:r>
              <w:rPr>
                <w:rFonts w:ascii="Times New Roman"/>
                <w:spacing w:val="49"/>
                <w:sz w:val="20"/>
              </w:rPr>
              <w:t xml:space="preserve"> </w:t>
            </w:r>
            <w:r>
              <w:rPr>
                <w:rFonts w:ascii="Times New Roman"/>
                <w:sz w:val="20"/>
              </w:rPr>
              <w:t>This</w:t>
            </w:r>
            <w:r>
              <w:rPr>
                <w:rFonts w:ascii="Times New Roman"/>
                <w:spacing w:val="-2"/>
                <w:sz w:val="20"/>
              </w:rPr>
              <w:t xml:space="preserve"> </w:t>
            </w:r>
            <w:r>
              <w:rPr>
                <w:rFonts w:ascii="Times New Roman"/>
                <w:sz w:val="20"/>
              </w:rPr>
              <w:t>can be</w:t>
            </w:r>
            <w:r>
              <w:rPr>
                <w:rFonts w:ascii="Times New Roman"/>
                <w:spacing w:val="-1"/>
                <w:sz w:val="20"/>
              </w:rPr>
              <w:t xml:space="preserve"> </w:t>
            </w:r>
            <w:r>
              <w:rPr>
                <w:rFonts w:ascii="Times New Roman"/>
                <w:sz w:val="20"/>
              </w:rPr>
              <w:t>done</w:t>
            </w:r>
            <w:r>
              <w:rPr>
                <w:rFonts w:ascii="Times New Roman"/>
                <w:spacing w:val="-1"/>
                <w:sz w:val="20"/>
              </w:rPr>
              <w:t xml:space="preserve"> </w:t>
            </w:r>
            <w:r>
              <w:rPr>
                <w:rFonts w:ascii="Times New Roman"/>
                <w:sz w:val="20"/>
              </w:rPr>
              <w:t>by</w:t>
            </w:r>
            <w:r>
              <w:rPr>
                <w:rFonts w:ascii="Times New Roman"/>
                <w:spacing w:val="-1"/>
                <w:sz w:val="20"/>
              </w:rPr>
              <w:t xml:space="preserve"> highlighting </w:t>
            </w:r>
            <w:r>
              <w:rPr>
                <w:rFonts w:ascii="Times New Roman"/>
                <w:sz w:val="20"/>
              </w:rPr>
              <w:t xml:space="preserve">the </w:t>
            </w:r>
            <w:r>
              <w:rPr>
                <w:rFonts w:ascii="Times New Roman"/>
                <w:spacing w:val="-1"/>
                <w:sz w:val="20"/>
              </w:rPr>
              <w:t>line</w:t>
            </w:r>
            <w:r>
              <w:rPr>
                <w:rFonts w:ascii="Times New Roman"/>
                <w:sz w:val="20"/>
              </w:rPr>
              <w:t xml:space="preserve"> </w:t>
            </w:r>
            <w:r>
              <w:rPr>
                <w:rFonts w:ascii="Times New Roman"/>
                <w:spacing w:val="-1"/>
                <w:sz w:val="20"/>
              </w:rPr>
              <w:t>and</w:t>
            </w:r>
          </w:p>
        </w:tc>
      </w:tr>
      <w:tr w:rsidR="008D05C1" w14:paraId="09E656B3" w14:textId="77777777">
        <w:trPr>
          <w:trHeight w:hRule="exact" w:val="231"/>
        </w:trPr>
        <w:tc>
          <w:tcPr>
            <w:tcW w:w="2626" w:type="dxa"/>
            <w:gridSpan w:val="2"/>
            <w:vMerge/>
            <w:tcBorders>
              <w:left w:val="nil"/>
              <w:right w:val="nil"/>
            </w:tcBorders>
          </w:tcPr>
          <w:p w14:paraId="4857496F" w14:textId="77777777" w:rsidR="008D05C1" w:rsidRDefault="008D05C1"/>
        </w:tc>
        <w:tc>
          <w:tcPr>
            <w:tcW w:w="5035" w:type="dxa"/>
            <w:tcBorders>
              <w:top w:val="nil"/>
              <w:left w:val="nil"/>
              <w:bottom w:val="nil"/>
              <w:right w:val="nil"/>
            </w:tcBorders>
          </w:tcPr>
          <w:p w14:paraId="57A90309" w14:textId="77777777" w:rsidR="008D05C1" w:rsidRDefault="00D13026">
            <w:pPr>
              <w:pStyle w:val="TableParagraph"/>
              <w:spacing w:line="221" w:lineRule="exact"/>
              <w:ind w:left="309" w:right="74"/>
              <w:rPr>
                <w:rFonts w:ascii="Times New Roman" w:eastAsia="Times New Roman" w:hAnsi="Times New Roman" w:cs="Times New Roman"/>
                <w:sz w:val="20"/>
                <w:szCs w:val="20"/>
              </w:rPr>
            </w:pPr>
            <w:r>
              <w:rPr>
                <w:rFonts w:ascii="Times New Roman"/>
                <w:sz w:val="20"/>
              </w:rPr>
              <w:t xml:space="preserve">then </w:t>
            </w:r>
            <w:r>
              <w:rPr>
                <w:rFonts w:ascii="Times New Roman"/>
                <w:spacing w:val="-1"/>
                <w:sz w:val="20"/>
              </w:rPr>
              <w:t xml:space="preserve">selecting </w:t>
            </w:r>
            <w:r>
              <w:rPr>
                <w:sz w:val="20"/>
              </w:rPr>
              <w:t xml:space="preserve">Line </w:t>
            </w:r>
            <w:r>
              <w:rPr>
                <w:spacing w:val="-1"/>
                <w:sz w:val="20"/>
              </w:rPr>
              <w:t>Settings</w:t>
            </w:r>
            <w:r>
              <w:rPr>
                <w:spacing w:val="-7"/>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Options</w:t>
            </w:r>
            <w:r>
              <w:rPr>
                <w:spacing w:val="-5"/>
                <w:sz w:val="20"/>
              </w:rPr>
              <w:t xml:space="preserve"> </w:t>
            </w:r>
            <w:r>
              <w:rPr>
                <w:rFonts w:ascii="Times New Roman"/>
                <w:spacing w:val="-1"/>
                <w:sz w:val="20"/>
              </w:rPr>
              <w:t>menu</w:t>
            </w:r>
            <w:r>
              <w:rPr>
                <w:rFonts w:ascii="Times New Roman"/>
                <w:spacing w:val="1"/>
                <w:sz w:val="20"/>
              </w:rPr>
              <w:t xml:space="preserve"> </w:t>
            </w:r>
            <w:r>
              <w:rPr>
                <w:rFonts w:ascii="Times New Roman"/>
                <w:spacing w:val="-1"/>
                <w:sz w:val="20"/>
              </w:rPr>
              <w:t>and</w:t>
            </w:r>
          </w:p>
        </w:tc>
      </w:tr>
      <w:tr w:rsidR="008D05C1" w14:paraId="00BB3037" w14:textId="77777777">
        <w:trPr>
          <w:trHeight w:hRule="exact" w:val="230"/>
        </w:trPr>
        <w:tc>
          <w:tcPr>
            <w:tcW w:w="2626" w:type="dxa"/>
            <w:gridSpan w:val="2"/>
            <w:vMerge/>
            <w:tcBorders>
              <w:left w:val="nil"/>
              <w:right w:val="nil"/>
            </w:tcBorders>
          </w:tcPr>
          <w:p w14:paraId="6498D01D" w14:textId="77777777" w:rsidR="008D05C1" w:rsidRDefault="008D05C1"/>
        </w:tc>
        <w:tc>
          <w:tcPr>
            <w:tcW w:w="5035" w:type="dxa"/>
            <w:tcBorders>
              <w:top w:val="nil"/>
              <w:left w:val="nil"/>
              <w:bottom w:val="nil"/>
              <w:right w:val="nil"/>
            </w:tcBorders>
          </w:tcPr>
          <w:p w14:paraId="5574E67D" w14:textId="77777777" w:rsidR="008D05C1" w:rsidRDefault="00D13026">
            <w:pPr>
              <w:pStyle w:val="TableParagraph"/>
              <w:spacing w:line="219" w:lineRule="exact"/>
              <w:ind w:left="309" w:right="74"/>
              <w:rPr>
                <w:rFonts w:ascii="Times New Roman" w:eastAsia="Times New Roman" w:hAnsi="Times New Roman" w:cs="Times New Roman"/>
                <w:sz w:val="20"/>
                <w:szCs w:val="20"/>
              </w:rPr>
            </w:pPr>
            <w:r>
              <w:rPr>
                <w:rFonts w:ascii="Times New Roman"/>
                <w:spacing w:val="-1"/>
                <w:sz w:val="20"/>
              </w:rPr>
              <w:t>changing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orientation</w:t>
            </w:r>
            <w:r>
              <w:rPr>
                <w:rFonts w:ascii="Times New Roman"/>
                <w:spacing w:val="1"/>
                <w:sz w:val="20"/>
              </w:rPr>
              <w:t xml:space="preserve"> </w:t>
            </w:r>
            <w:r>
              <w:rPr>
                <w:rFonts w:ascii="Times New Roman"/>
                <w:spacing w:val="-1"/>
                <w:sz w:val="20"/>
              </w:rPr>
              <w:t>to</w:t>
            </w:r>
            <w:r>
              <w:rPr>
                <w:rFonts w:ascii="Times New Roman"/>
                <w:sz w:val="20"/>
              </w:rPr>
              <w:t xml:space="preserve"> </w:t>
            </w:r>
            <w:r>
              <w:rPr>
                <w:rFonts w:ascii="Times New Roman"/>
                <w:spacing w:val="-1"/>
                <w:sz w:val="20"/>
              </w:rPr>
              <w:t>elbow.</w:t>
            </w:r>
            <w:r>
              <w:rPr>
                <w:rFonts w:ascii="Times New Roman"/>
                <w:spacing w:val="50"/>
                <w:sz w:val="20"/>
              </w:rPr>
              <w:t xml:space="preserve"> </w:t>
            </w:r>
            <w:r>
              <w:rPr>
                <w:rFonts w:ascii="Times New Roman"/>
                <w:sz w:val="20"/>
              </w:rPr>
              <w:t xml:space="preserve">Or </w:t>
            </w:r>
            <w:r>
              <w:rPr>
                <w:rFonts w:ascii="Times New Roman"/>
                <w:spacing w:val="-1"/>
                <w:sz w:val="20"/>
              </w:rPr>
              <w:t>click</w:t>
            </w:r>
            <w:r>
              <w:rPr>
                <w:rFonts w:ascii="Times New Roman"/>
                <w:sz w:val="20"/>
              </w:rPr>
              <w:t xml:space="preserve"> the </w:t>
            </w:r>
            <w:r>
              <w:rPr>
                <w:rFonts w:ascii="Times New Roman"/>
                <w:spacing w:val="-1"/>
                <w:sz w:val="20"/>
              </w:rPr>
              <w:t>elbow</w:t>
            </w:r>
          </w:p>
        </w:tc>
      </w:tr>
      <w:tr w:rsidR="008D05C1" w14:paraId="55B12A6E" w14:textId="77777777">
        <w:trPr>
          <w:trHeight w:hRule="exact" w:val="345"/>
        </w:trPr>
        <w:tc>
          <w:tcPr>
            <w:tcW w:w="2626" w:type="dxa"/>
            <w:gridSpan w:val="2"/>
            <w:vMerge/>
            <w:tcBorders>
              <w:left w:val="nil"/>
              <w:right w:val="nil"/>
            </w:tcBorders>
          </w:tcPr>
          <w:p w14:paraId="2835698D" w14:textId="77777777" w:rsidR="008D05C1" w:rsidRDefault="008D05C1"/>
        </w:tc>
        <w:tc>
          <w:tcPr>
            <w:tcW w:w="5035" w:type="dxa"/>
            <w:tcBorders>
              <w:top w:val="nil"/>
              <w:left w:val="nil"/>
              <w:bottom w:val="nil"/>
              <w:right w:val="nil"/>
            </w:tcBorders>
          </w:tcPr>
          <w:p w14:paraId="241F0936"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pacing w:val="-1"/>
                <w:sz w:val="20"/>
              </w:rPr>
              <w:t>line</w:t>
            </w:r>
            <w:r>
              <w:rPr>
                <w:rFonts w:ascii="Times New Roman"/>
                <w:sz w:val="20"/>
              </w:rPr>
              <w:t xml:space="preserve"> </w:t>
            </w:r>
            <w:r>
              <w:rPr>
                <w:rFonts w:ascii="Times New Roman"/>
                <w:spacing w:val="-1"/>
                <w:sz w:val="20"/>
              </w:rPr>
              <w:t xml:space="preserve">button </w:t>
            </w:r>
            <w:r>
              <w:rPr>
                <w:rFonts w:ascii="Times New Roman"/>
                <w:sz w:val="20"/>
              </w:rPr>
              <w:t xml:space="preserve">on the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2"/>
                <w:sz w:val="20"/>
              </w:rPr>
              <w:t xml:space="preserve"> </w:t>
            </w:r>
            <w:r>
              <w:rPr>
                <w:rFonts w:ascii="Times New Roman"/>
                <w:sz w:val="20"/>
              </w:rPr>
              <w:t>before</w:t>
            </w:r>
            <w:r>
              <w:rPr>
                <w:rFonts w:ascii="Times New Roman"/>
                <w:spacing w:val="-2"/>
                <w:sz w:val="20"/>
              </w:rPr>
              <w:t xml:space="preserve"> </w:t>
            </w:r>
            <w:r>
              <w:rPr>
                <w:rFonts w:ascii="Times New Roman"/>
                <w:spacing w:val="-1"/>
                <w:sz w:val="20"/>
              </w:rPr>
              <w:t>drawing</w:t>
            </w:r>
            <w:r>
              <w:rPr>
                <w:rFonts w:ascii="Times New Roman"/>
                <w:spacing w:val="-2"/>
                <w:sz w:val="20"/>
              </w:rPr>
              <w:t xml:space="preserve"> </w:t>
            </w:r>
            <w:r>
              <w:rPr>
                <w:rFonts w:ascii="Times New Roman"/>
                <w:sz w:val="20"/>
              </w:rPr>
              <w:t xml:space="preserve">the </w:t>
            </w:r>
            <w:r>
              <w:rPr>
                <w:rFonts w:ascii="Times New Roman"/>
                <w:spacing w:val="-1"/>
                <w:sz w:val="20"/>
              </w:rPr>
              <w:t>lines.</w:t>
            </w:r>
          </w:p>
        </w:tc>
      </w:tr>
      <w:tr w:rsidR="008D05C1" w14:paraId="0243FB69" w14:textId="77777777">
        <w:trPr>
          <w:trHeight w:hRule="exact" w:val="345"/>
        </w:trPr>
        <w:tc>
          <w:tcPr>
            <w:tcW w:w="2626" w:type="dxa"/>
            <w:gridSpan w:val="2"/>
            <w:vMerge/>
            <w:tcBorders>
              <w:left w:val="nil"/>
              <w:right w:val="nil"/>
            </w:tcBorders>
          </w:tcPr>
          <w:p w14:paraId="08B59CF0" w14:textId="77777777" w:rsidR="008D05C1" w:rsidRDefault="008D05C1"/>
        </w:tc>
        <w:tc>
          <w:tcPr>
            <w:tcW w:w="5035" w:type="dxa"/>
            <w:tcBorders>
              <w:top w:val="nil"/>
              <w:left w:val="nil"/>
              <w:bottom w:val="nil"/>
              <w:right w:val="nil"/>
            </w:tcBorders>
          </w:tcPr>
          <w:p w14:paraId="3A524C40"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z w:val="20"/>
              </w:rPr>
              <w:t xml:space="preserve">To </w:t>
            </w:r>
            <w:r>
              <w:rPr>
                <w:rFonts w:ascii="Times New Roman"/>
                <w:spacing w:val="-1"/>
                <w:sz w:val="20"/>
              </w:rPr>
              <w:t>change</w:t>
            </w:r>
            <w:r>
              <w:rPr>
                <w:rFonts w:ascii="Times New Roman"/>
                <w:spacing w:val="-2"/>
                <w:sz w:val="20"/>
              </w:rPr>
              <w:t xml:space="preserve"> </w:t>
            </w:r>
            <w:r>
              <w:rPr>
                <w:rFonts w:ascii="Times New Roman"/>
                <w:sz w:val="20"/>
              </w:rPr>
              <w:t>the</w:t>
            </w:r>
            <w:r>
              <w:rPr>
                <w:rFonts w:ascii="Times New Roman"/>
                <w:spacing w:val="-1"/>
                <w:sz w:val="20"/>
              </w:rPr>
              <w:t xml:space="preserve"> orientation</w:t>
            </w:r>
            <w:r>
              <w:rPr>
                <w:rFonts w:ascii="Times New Roman"/>
                <w:sz w:val="20"/>
              </w:rPr>
              <w:t xml:space="preserve"> of </w:t>
            </w:r>
            <w:r>
              <w:rPr>
                <w:rFonts w:ascii="Times New Roman"/>
                <w:spacing w:val="-1"/>
                <w:sz w:val="20"/>
              </w:rPr>
              <w:t>an</w:t>
            </w:r>
            <w:r>
              <w:rPr>
                <w:rFonts w:ascii="Times New Roman"/>
                <w:sz w:val="20"/>
              </w:rPr>
              <w:t xml:space="preserve"> </w:t>
            </w:r>
            <w:r>
              <w:rPr>
                <w:rFonts w:ascii="Times New Roman"/>
                <w:spacing w:val="-1"/>
                <w:sz w:val="20"/>
              </w:rPr>
              <w:t>elbow, position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cursor</w:t>
            </w:r>
          </w:p>
        </w:tc>
      </w:tr>
      <w:tr w:rsidR="008D05C1" w14:paraId="5F569C30" w14:textId="77777777">
        <w:trPr>
          <w:trHeight w:hRule="exact" w:val="230"/>
        </w:trPr>
        <w:tc>
          <w:tcPr>
            <w:tcW w:w="2626" w:type="dxa"/>
            <w:gridSpan w:val="2"/>
            <w:vMerge/>
            <w:tcBorders>
              <w:left w:val="nil"/>
              <w:right w:val="nil"/>
            </w:tcBorders>
          </w:tcPr>
          <w:p w14:paraId="05109B8D" w14:textId="77777777" w:rsidR="008D05C1" w:rsidRDefault="008D05C1"/>
        </w:tc>
        <w:tc>
          <w:tcPr>
            <w:tcW w:w="5035" w:type="dxa"/>
            <w:tcBorders>
              <w:top w:val="nil"/>
              <w:left w:val="nil"/>
              <w:bottom w:val="nil"/>
              <w:right w:val="nil"/>
            </w:tcBorders>
          </w:tcPr>
          <w:p w14:paraId="692C30BC"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pacing w:val="-1"/>
                <w:sz w:val="20"/>
              </w:rPr>
              <w:t>over</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segment</w:t>
            </w:r>
            <w:r>
              <w:rPr>
                <w:rFonts w:ascii="Times New Roman"/>
                <w:sz w:val="20"/>
              </w:rPr>
              <w:t xml:space="preserve"> </w:t>
            </w:r>
            <w:r>
              <w:rPr>
                <w:rFonts w:ascii="Times New Roman"/>
                <w:spacing w:val="-1"/>
                <w:sz w:val="20"/>
              </w:rPr>
              <w:t>handle</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change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but</w:t>
            </w:r>
            <w:r>
              <w:rPr>
                <w:rFonts w:ascii="Times New Roman"/>
                <w:spacing w:val="-2"/>
                <w:sz w:val="20"/>
              </w:rPr>
              <w:t xml:space="preserve"> </w:t>
            </w:r>
            <w:r>
              <w:rPr>
                <w:rFonts w:ascii="Times New Roman"/>
                <w:sz w:val="20"/>
              </w:rPr>
              <w:t>do</w:t>
            </w:r>
          </w:p>
        </w:tc>
      </w:tr>
      <w:tr w:rsidR="008D05C1" w14:paraId="53AD178E" w14:textId="77777777">
        <w:trPr>
          <w:trHeight w:hRule="exact" w:val="230"/>
        </w:trPr>
        <w:tc>
          <w:tcPr>
            <w:tcW w:w="2626" w:type="dxa"/>
            <w:gridSpan w:val="2"/>
            <w:vMerge/>
            <w:tcBorders>
              <w:left w:val="nil"/>
              <w:right w:val="nil"/>
            </w:tcBorders>
          </w:tcPr>
          <w:p w14:paraId="18B2D0AE" w14:textId="77777777" w:rsidR="008D05C1" w:rsidRDefault="008D05C1"/>
        </w:tc>
        <w:tc>
          <w:tcPr>
            <w:tcW w:w="5035" w:type="dxa"/>
            <w:tcBorders>
              <w:top w:val="nil"/>
              <w:left w:val="nil"/>
              <w:bottom w:val="nil"/>
              <w:right w:val="nil"/>
            </w:tcBorders>
          </w:tcPr>
          <w:p w14:paraId="1EFC64A0" w14:textId="77777777" w:rsidR="008D05C1" w:rsidRDefault="00D13026">
            <w:pPr>
              <w:pStyle w:val="TableParagraph"/>
              <w:spacing w:line="219" w:lineRule="exact"/>
              <w:ind w:left="309" w:right="74"/>
              <w:rPr>
                <w:rFonts w:ascii="Times New Roman" w:eastAsia="Times New Roman" w:hAnsi="Times New Roman" w:cs="Times New Roman"/>
                <w:sz w:val="20"/>
                <w:szCs w:val="20"/>
              </w:rPr>
            </w:pPr>
            <w:r>
              <w:rPr>
                <w:rFonts w:ascii="Times New Roman"/>
                <w:sz w:val="20"/>
              </w:rPr>
              <w:t>not</w:t>
            </w:r>
            <w:r>
              <w:rPr>
                <w:rFonts w:ascii="Times New Roman"/>
                <w:spacing w:val="-2"/>
                <w:sz w:val="20"/>
              </w:rPr>
              <w:t xml:space="preserve"> </w:t>
            </w:r>
            <w:r>
              <w:rPr>
                <w:rFonts w:ascii="Times New Roman"/>
                <w:spacing w:val="-1"/>
                <w:sz w:val="20"/>
              </w:rPr>
              <w:t>release,</w:t>
            </w:r>
            <w:r>
              <w:rPr>
                <w:rFonts w:ascii="Times New Roman"/>
                <w:sz w:val="20"/>
              </w:rPr>
              <w:t xml:space="preserve"> </w:t>
            </w:r>
            <w:r>
              <w:rPr>
                <w:rFonts w:ascii="Times New Roman"/>
                <w:spacing w:val="-1"/>
                <w:sz w:val="20"/>
              </w:rPr>
              <w:t xml:space="preserve">the </w:t>
            </w:r>
            <w:r>
              <w:rPr>
                <w:rFonts w:ascii="Times New Roman"/>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pacing w:val="49"/>
                <w:sz w:val="20"/>
              </w:rPr>
              <w:t xml:space="preserve"> </w:t>
            </w:r>
            <w:r>
              <w:rPr>
                <w:rFonts w:ascii="Times New Roman"/>
                <w:spacing w:val="-1"/>
                <w:sz w:val="20"/>
              </w:rPr>
              <w:t>Move</w:t>
            </w:r>
            <w:r>
              <w:rPr>
                <w:rFonts w:ascii="Times New Roman"/>
                <w:spacing w:val="-2"/>
                <w:sz w:val="20"/>
              </w:rPr>
              <w:t xml:space="preserve"> </w:t>
            </w:r>
            <w:r>
              <w:rPr>
                <w:rFonts w:ascii="Times New Roman"/>
                <w:sz w:val="20"/>
              </w:rPr>
              <w:t>the</w:t>
            </w:r>
            <w:r>
              <w:rPr>
                <w:rFonts w:ascii="Times New Roman"/>
                <w:spacing w:val="-1"/>
                <w:sz w:val="20"/>
              </w:rPr>
              <w:t xml:space="preserve"> mouse</w:t>
            </w:r>
          </w:p>
        </w:tc>
      </w:tr>
      <w:tr w:rsidR="008D05C1" w14:paraId="72145F04" w14:textId="77777777">
        <w:trPr>
          <w:trHeight w:hRule="exact" w:val="591"/>
        </w:trPr>
        <w:tc>
          <w:tcPr>
            <w:tcW w:w="2626" w:type="dxa"/>
            <w:gridSpan w:val="2"/>
            <w:vMerge/>
            <w:tcBorders>
              <w:left w:val="nil"/>
              <w:bottom w:val="single" w:sz="5" w:space="0" w:color="000000"/>
              <w:right w:val="nil"/>
            </w:tcBorders>
          </w:tcPr>
          <w:p w14:paraId="326D7CBA" w14:textId="77777777" w:rsidR="008D05C1" w:rsidRDefault="008D05C1"/>
        </w:tc>
        <w:tc>
          <w:tcPr>
            <w:tcW w:w="5035" w:type="dxa"/>
            <w:tcBorders>
              <w:top w:val="nil"/>
              <w:left w:val="nil"/>
              <w:bottom w:val="nil"/>
              <w:right w:val="nil"/>
            </w:tcBorders>
          </w:tcPr>
          <w:p w14:paraId="2D56B2C1"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pacing w:val="-1"/>
                <w:sz w:val="20"/>
              </w:rPr>
              <w:t>slightly</w:t>
            </w:r>
            <w:r>
              <w:rPr>
                <w:rFonts w:ascii="Times New Roman"/>
                <w:sz w:val="20"/>
              </w:rPr>
              <w:t xml:space="preserve"> </w:t>
            </w:r>
            <w:r>
              <w:rPr>
                <w:rFonts w:ascii="Times New Roman"/>
                <w:spacing w:val="-1"/>
                <w:sz w:val="20"/>
              </w:rPr>
              <w:t xml:space="preserve">until </w:t>
            </w:r>
            <w:r>
              <w:rPr>
                <w:rFonts w:ascii="Times New Roman"/>
                <w:sz w:val="20"/>
              </w:rPr>
              <w:t xml:space="preserve">the line </w:t>
            </w:r>
            <w:r>
              <w:rPr>
                <w:rFonts w:ascii="Times New Roman"/>
                <w:spacing w:val="-1"/>
                <w:sz w:val="20"/>
              </w:rPr>
              <w:t xml:space="preserve">changes </w:t>
            </w:r>
            <w:r>
              <w:rPr>
                <w:rFonts w:ascii="Times New Roman"/>
                <w:sz w:val="20"/>
              </w:rPr>
              <w:t>from</w:t>
            </w:r>
            <w:r>
              <w:rPr>
                <w:rFonts w:ascii="Times New Roman"/>
                <w:spacing w:val="-2"/>
                <w:sz w:val="20"/>
              </w:rPr>
              <w:t xml:space="preserve"> </w:t>
            </w:r>
            <w:r>
              <w:rPr>
                <w:rFonts w:ascii="Times New Roman"/>
                <w:spacing w:val="-1"/>
                <w:sz w:val="20"/>
              </w:rPr>
              <w:t>solid</w:t>
            </w:r>
            <w:r>
              <w:rPr>
                <w:rFonts w:ascii="Times New Roman"/>
                <w:sz w:val="20"/>
              </w:rPr>
              <w:t xml:space="preserve"> to</w:t>
            </w:r>
            <w:r>
              <w:rPr>
                <w:rFonts w:ascii="Times New Roman"/>
                <w:spacing w:val="-1"/>
                <w:sz w:val="20"/>
              </w:rPr>
              <w:t xml:space="preserve"> dashed,</w:t>
            </w:r>
            <w:r>
              <w:rPr>
                <w:rFonts w:ascii="Times New Roman"/>
                <w:sz w:val="20"/>
              </w:rPr>
              <w:t xml:space="preserve"> </w:t>
            </w:r>
            <w:r>
              <w:rPr>
                <w:rFonts w:ascii="Times New Roman"/>
                <w:spacing w:val="-1"/>
                <w:sz w:val="20"/>
              </w:rPr>
              <w:t>and</w:t>
            </w:r>
          </w:p>
        </w:tc>
      </w:tr>
    </w:tbl>
    <w:p w14:paraId="128E128B" w14:textId="77777777" w:rsidR="008D05C1" w:rsidRDefault="00D13026">
      <w:pPr>
        <w:pStyle w:val="BodyText"/>
        <w:spacing w:before="48"/>
        <w:ind w:right="1176"/>
      </w:pPr>
      <w:r>
        <w:rPr>
          <w:position w:val="9"/>
          <w:sz w:val="13"/>
        </w:rPr>
        <w:t>7</w:t>
      </w:r>
      <w:r>
        <w:t>For</w:t>
      </w:r>
      <w:r>
        <w:rPr>
          <w:spacing w:val="-2"/>
        </w:rPr>
        <w:t xml:space="preserve"> </w:t>
      </w:r>
      <w:r>
        <w:t>a</w:t>
      </w:r>
      <w:r>
        <w:rPr>
          <w:spacing w:val="-1"/>
        </w:rPr>
        <w:t xml:space="preserve"> </w:t>
      </w:r>
      <w:r>
        <w:t>full</w:t>
      </w:r>
      <w:r>
        <w:rPr>
          <w:spacing w:val="-1"/>
        </w:rPr>
        <w:t xml:space="preserve"> explanation</w:t>
      </w:r>
      <w:r>
        <w:t xml:space="preserve"> </w:t>
      </w:r>
      <w:r>
        <w:rPr>
          <w:spacing w:val="-1"/>
        </w:rPr>
        <w:t>of</w:t>
      </w:r>
      <w:r>
        <w:t xml:space="preserve"> net </w:t>
      </w:r>
      <w:r>
        <w:rPr>
          <w:spacing w:val="-1"/>
        </w:rPr>
        <w:t>input</w:t>
      </w:r>
      <w:r>
        <w:t xml:space="preserve"> </w:t>
      </w:r>
      <w:r>
        <w:rPr>
          <w:spacing w:val="-1"/>
        </w:rPr>
        <w:t xml:space="preserve">and </w:t>
      </w:r>
      <w:r>
        <w:t>output</w:t>
      </w:r>
      <w:r>
        <w:rPr>
          <w:spacing w:val="-2"/>
        </w:rPr>
        <w:t xml:space="preserve"> </w:t>
      </w:r>
      <w:r>
        <w:rPr>
          <w:spacing w:val="-1"/>
        </w:rPr>
        <w:t xml:space="preserve">flows, </w:t>
      </w:r>
      <w:r>
        <w:t xml:space="preserve">please </w:t>
      </w:r>
      <w:r>
        <w:rPr>
          <w:spacing w:val="-1"/>
        </w:rPr>
        <w:t>see</w:t>
      </w:r>
      <w:r>
        <w:t xml:space="preserve"> the</w:t>
      </w:r>
      <w:r>
        <w:rPr>
          <w:spacing w:val="-1"/>
        </w:rPr>
        <w:t xml:space="preserve"> </w:t>
      </w:r>
      <w:r>
        <w:t>Visible</w:t>
      </w:r>
      <w:r>
        <w:rPr>
          <w:spacing w:val="-2"/>
        </w:rPr>
        <w:t xml:space="preserve"> </w:t>
      </w:r>
      <w:r>
        <w:t>Analyst</w:t>
      </w:r>
      <w:r>
        <w:rPr>
          <w:spacing w:val="-2"/>
        </w:rPr>
        <w:t xml:space="preserve"> </w:t>
      </w:r>
      <w:r>
        <w:rPr>
          <w:i/>
          <w:spacing w:val="-1"/>
        </w:rPr>
        <w:t>Operation</w:t>
      </w:r>
      <w:r>
        <w:rPr>
          <w:i/>
          <w:spacing w:val="59"/>
        </w:rPr>
        <w:t xml:space="preserve"> </w:t>
      </w:r>
      <w:r>
        <w:rPr>
          <w:i/>
          <w:spacing w:val="-1"/>
        </w:rPr>
        <w:t xml:space="preserve">Manual </w:t>
      </w:r>
      <w:r>
        <w:t xml:space="preserve">or </w:t>
      </w:r>
      <w:r>
        <w:rPr>
          <w:spacing w:val="-1"/>
        </w:rPr>
        <w:t>the</w:t>
      </w:r>
      <w:r>
        <w:t xml:space="preserve"> </w:t>
      </w:r>
      <w:r>
        <w:rPr>
          <w:spacing w:val="-1"/>
        </w:rPr>
        <w:t>online help.</w:t>
      </w:r>
    </w:p>
    <w:p w14:paraId="6F6A1C29" w14:textId="77777777" w:rsidR="008D05C1" w:rsidRDefault="008D05C1">
      <w:pPr>
        <w:sectPr w:rsidR="008D05C1">
          <w:pgSz w:w="12240" w:h="15840"/>
          <w:pgMar w:top="920" w:right="1720" w:bottom="3860" w:left="1640" w:header="735" w:footer="3680" w:gutter="0"/>
          <w:cols w:space="720"/>
        </w:sectPr>
      </w:pPr>
    </w:p>
    <w:p w14:paraId="54C73D8A" w14:textId="77777777" w:rsidR="008D05C1" w:rsidRDefault="008D05C1">
      <w:pPr>
        <w:spacing w:line="200" w:lineRule="exact"/>
        <w:rPr>
          <w:sz w:val="20"/>
          <w:szCs w:val="20"/>
        </w:rPr>
      </w:pPr>
    </w:p>
    <w:p w14:paraId="7A90BFA8"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591"/>
        <w:gridCol w:w="1034"/>
        <w:gridCol w:w="5026"/>
      </w:tblGrid>
      <w:tr w:rsidR="008D05C1" w14:paraId="4AFAB116" w14:textId="77777777">
        <w:trPr>
          <w:trHeight w:hRule="exact" w:val="660"/>
        </w:trPr>
        <w:tc>
          <w:tcPr>
            <w:tcW w:w="1591" w:type="dxa"/>
            <w:vMerge w:val="restart"/>
            <w:tcBorders>
              <w:top w:val="nil"/>
              <w:left w:val="nil"/>
              <w:right w:val="nil"/>
            </w:tcBorders>
          </w:tcPr>
          <w:p w14:paraId="1E1578C9" w14:textId="77777777" w:rsidR="008D05C1" w:rsidRDefault="008D05C1"/>
        </w:tc>
        <w:tc>
          <w:tcPr>
            <w:tcW w:w="1034" w:type="dxa"/>
            <w:tcBorders>
              <w:top w:val="nil"/>
              <w:left w:val="nil"/>
              <w:bottom w:val="nil"/>
              <w:right w:val="nil"/>
            </w:tcBorders>
          </w:tcPr>
          <w:p w14:paraId="38C76819" w14:textId="77777777" w:rsidR="008D05C1" w:rsidRDefault="008D05C1"/>
        </w:tc>
        <w:tc>
          <w:tcPr>
            <w:tcW w:w="5026" w:type="dxa"/>
            <w:tcBorders>
              <w:top w:val="nil"/>
              <w:left w:val="nil"/>
              <w:bottom w:val="nil"/>
              <w:right w:val="nil"/>
            </w:tcBorders>
          </w:tcPr>
          <w:p w14:paraId="54F15FF2"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z w:val="20"/>
              </w:rPr>
              <w:t xml:space="preserve">then </w:t>
            </w:r>
            <w:r>
              <w:rPr>
                <w:rFonts w:ascii="Times New Roman"/>
                <w:spacing w:val="-1"/>
                <w:sz w:val="20"/>
              </w:rPr>
              <w:t>press</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right</w:t>
            </w:r>
            <w:r>
              <w:rPr>
                <w:rFonts w:ascii="Times New Roman"/>
                <w:sz w:val="20"/>
              </w:rPr>
              <w:t xml:space="preserve"> </w:t>
            </w:r>
            <w:r>
              <w:rPr>
                <w:rFonts w:ascii="Times New Roman"/>
                <w:spacing w:val="-1"/>
                <w:sz w:val="20"/>
              </w:rPr>
              <w:t xml:space="preserve">mouse </w:t>
            </w:r>
            <w:r>
              <w:rPr>
                <w:rFonts w:ascii="Times New Roman"/>
                <w:sz w:val="20"/>
              </w:rPr>
              <w:t>button.</w:t>
            </w:r>
            <w:r>
              <w:rPr>
                <w:rFonts w:ascii="Times New Roman"/>
                <w:spacing w:val="49"/>
                <w:sz w:val="20"/>
              </w:rPr>
              <w:t xml:space="preserve"> </w:t>
            </w:r>
            <w:r>
              <w:rPr>
                <w:rFonts w:ascii="Times New Roman"/>
                <w:spacing w:val="-1"/>
                <w:sz w:val="20"/>
              </w:rPr>
              <w:t>Release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pacing w:val="53"/>
                <w:sz w:val="20"/>
              </w:rPr>
              <w:t xml:space="preserve"> </w:t>
            </w:r>
            <w:r>
              <w:rPr>
                <w:rFonts w:ascii="Times New Roman"/>
                <w:sz w:val="20"/>
              </w:rPr>
              <w:t xml:space="preserve">button </w:t>
            </w:r>
            <w:r>
              <w:rPr>
                <w:rFonts w:ascii="Times New Roman"/>
                <w:spacing w:val="-1"/>
                <w:sz w:val="20"/>
              </w:rPr>
              <w:t>to</w:t>
            </w:r>
            <w:r>
              <w:rPr>
                <w:rFonts w:ascii="Times New Roman"/>
                <w:sz w:val="20"/>
              </w:rPr>
              <w:t xml:space="preserve"> </w:t>
            </w:r>
            <w:r>
              <w:rPr>
                <w:rFonts w:ascii="Times New Roman"/>
                <w:spacing w:val="-1"/>
                <w:sz w:val="20"/>
              </w:rPr>
              <w:t>save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change.</w:t>
            </w:r>
          </w:p>
        </w:tc>
      </w:tr>
      <w:tr w:rsidR="008D05C1" w14:paraId="633699B4" w14:textId="77777777">
        <w:trPr>
          <w:trHeight w:hRule="exact" w:val="1840"/>
        </w:trPr>
        <w:tc>
          <w:tcPr>
            <w:tcW w:w="1591" w:type="dxa"/>
            <w:vMerge/>
            <w:tcBorders>
              <w:left w:val="nil"/>
              <w:bottom w:val="nil"/>
              <w:right w:val="nil"/>
            </w:tcBorders>
          </w:tcPr>
          <w:p w14:paraId="0E688198" w14:textId="77777777" w:rsidR="008D05C1" w:rsidRDefault="008D05C1"/>
        </w:tc>
        <w:tc>
          <w:tcPr>
            <w:tcW w:w="1034" w:type="dxa"/>
            <w:tcBorders>
              <w:top w:val="nil"/>
              <w:left w:val="nil"/>
              <w:bottom w:val="nil"/>
              <w:right w:val="nil"/>
            </w:tcBorders>
          </w:tcPr>
          <w:p w14:paraId="5A406D93" w14:textId="77777777" w:rsidR="008D05C1" w:rsidRDefault="00D13026">
            <w:pPr>
              <w:pStyle w:val="TableParagraph"/>
              <w:spacing w:before="104"/>
              <w:ind w:left="624"/>
              <w:rPr>
                <w:rFonts w:ascii="Times New Roman" w:eastAsia="Times New Roman" w:hAnsi="Times New Roman" w:cs="Times New Roman"/>
                <w:sz w:val="20"/>
                <w:szCs w:val="20"/>
              </w:rPr>
            </w:pPr>
            <w:r>
              <w:rPr>
                <w:rFonts w:ascii="Times New Roman"/>
                <w:sz w:val="20"/>
              </w:rPr>
              <w:t>7</w:t>
            </w:r>
          </w:p>
        </w:tc>
        <w:tc>
          <w:tcPr>
            <w:tcW w:w="5026" w:type="dxa"/>
            <w:tcBorders>
              <w:top w:val="nil"/>
              <w:left w:val="nil"/>
              <w:bottom w:val="nil"/>
              <w:right w:val="nil"/>
            </w:tcBorders>
          </w:tcPr>
          <w:p w14:paraId="74B87392" w14:textId="77777777" w:rsidR="008D05C1" w:rsidRDefault="00D13026">
            <w:pPr>
              <w:pStyle w:val="TableParagraph"/>
              <w:spacing w:before="104"/>
              <w:ind w:left="309" w:right="7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 T</w:t>
            </w:r>
            <w:r>
              <w:rPr>
                <w:rFonts w:ascii="Times New Roman" w:eastAsia="Times New Roman" w:hAnsi="Times New Roman" w:cs="Times New Roman"/>
                <w:spacing w:val="-1"/>
                <w:sz w:val="20"/>
                <w:szCs w:val="20"/>
              </w:rPr>
              <w:t xml:space="preserve"> button </w:t>
            </w:r>
            <w:r>
              <w:rPr>
                <w:rFonts w:ascii="Times New Roman" w:eastAsia="Times New Roman" w:hAnsi="Times New Roman" w:cs="Times New Roman"/>
                <w:sz w:val="20"/>
                <w:szCs w:val="20"/>
              </w:rPr>
              <w:t>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bar to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caption</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text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―Iss</w:t>
            </w:r>
            <w:r>
              <w:rPr>
                <w:rFonts w:ascii="Times New Roman" w:eastAsia="Times New Roman" w:hAnsi="Times New Roman" w:cs="Times New Roman"/>
                <w:spacing w:val="-1"/>
                <w:sz w:val="20"/>
                <w:szCs w:val="20"/>
              </w:rPr>
              <w:t>ue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display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title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1"/>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z w:val="20"/>
                <w:szCs w:val="20"/>
              </w:rPr>
              <w:t xml:space="preserve"> Note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that </w:t>
            </w:r>
            <w:r>
              <w:rPr>
                <w:rFonts w:ascii="Times New Roman" w:eastAsia="Times New Roman" w:hAnsi="Times New Roman" w:cs="Times New Roman"/>
                <w:spacing w:val="-1"/>
                <w:sz w:val="20"/>
                <w:szCs w:val="20"/>
              </w:rPr>
              <w:t>there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is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way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do this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automatically</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by </w:t>
            </w:r>
            <w:r>
              <w:rPr>
                <w:rFonts w:ascii="Times New Roman" w:eastAsia="Times New Roman" w:hAnsi="Times New Roman" w:cs="Times New Roman"/>
                <w:spacing w:val="-1"/>
                <w:sz w:val="20"/>
                <w:szCs w:val="20"/>
              </w:rPr>
              <w:t>using boilerplates.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can</w:t>
            </w:r>
            <w:r>
              <w:rPr>
                <w:rFonts w:ascii="Times New Roman" w:eastAsia="Times New Roman" w:hAnsi="Times New Roman" w:cs="Times New Roman"/>
                <w:sz w:val="20"/>
                <w:szCs w:val="20"/>
              </w:rPr>
              <w:t xml:space="preserve"> read</w:t>
            </w:r>
            <w:r>
              <w:rPr>
                <w:rFonts w:ascii="Times New Roman" w:eastAsia="Times New Roman" w:hAnsi="Times New Roman" w:cs="Times New Roman"/>
                <w:spacing w:val="-1"/>
                <w:sz w:val="20"/>
                <w:szCs w:val="20"/>
              </w:rPr>
              <w:t xml:space="preserve"> about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Visible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Analyst</w:t>
            </w:r>
            <w:r>
              <w:rPr>
                <w:rFonts w:ascii="Times New Roman" w:eastAsia="Times New Roman" w:hAnsi="Times New Roman" w:cs="Times New Roman"/>
                <w:sz w:val="20"/>
                <w:szCs w:val="20"/>
              </w:rPr>
              <w:t xml:space="preserve"> </w:t>
            </w:r>
            <w:r>
              <w:rPr>
                <w:rFonts w:ascii="Times New Roman" w:eastAsia="Times New Roman" w:hAnsi="Times New Roman" w:cs="Times New Roman"/>
                <w:i/>
                <w:spacing w:val="-1"/>
                <w:sz w:val="20"/>
                <w:szCs w:val="20"/>
              </w:rPr>
              <w:t>Operation</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Manual</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or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online</w:t>
            </w:r>
            <w:r>
              <w:rPr>
                <w:rFonts w:ascii="Times New Roman" w:eastAsia="Times New Roman" w:hAnsi="Times New Roman" w:cs="Times New Roman"/>
                <w:spacing w:val="-1"/>
                <w:sz w:val="20"/>
                <w:szCs w:val="20"/>
              </w:rPr>
              <w:t xml:space="preserve"> help</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(Boilerplates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are </w:t>
            </w:r>
            <w:r>
              <w:rPr>
                <w:rFonts w:ascii="Times New Roman" w:eastAsia="Times New Roman" w:hAnsi="Times New Roman" w:cs="Times New Roman"/>
                <w:sz w:val="20"/>
                <w:szCs w:val="20"/>
              </w:rPr>
              <w:t>not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available</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Education</w:t>
            </w:r>
            <w:r>
              <w:rPr>
                <w:rFonts w:ascii="Times New Roman" w:eastAsia="Times New Roman" w:hAnsi="Times New Roman" w:cs="Times New Roman"/>
                <w:spacing w:val="63"/>
                <w:sz w:val="20"/>
                <w:szCs w:val="20"/>
              </w:rPr>
              <w:t xml:space="preserve"> </w:t>
            </w:r>
            <w:r>
              <w:rPr>
                <w:rFonts w:ascii="Times New Roman" w:eastAsia="Times New Roman" w:hAnsi="Times New Roman" w:cs="Times New Roman"/>
                <w:sz w:val="20"/>
                <w:szCs w:val="20"/>
              </w:rPr>
              <w:t>Editions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
                <w:sz w:val="20"/>
                <w:szCs w:val="20"/>
              </w:rPr>
              <w:t xml:space="preserve"> Visible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Analyst.)</w:t>
            </w:r>
          </w:p>
        </w:tc>
      </w:tr>
      <w:tr w:rsidR="008D05C1" w14:paraId="11CDB5F0" w14:textId="77777777">
        <w:trPr>
          <w:trHeight w:hRule="exact" w:val="2070"/>
        </w:trPr>
        <w:tc>
          <w:tcPr>
            <w:tcW w:w="1591" w:type="dxa"/>
            <w:tcBorders>
              <w:top w:val="nil"/>
              <w:left w:val="nil"/>
              <w:bottom w:val="nil"/>
              <w:right w:val="nil"/>
            </w:tcBorders>
          </w:tcPr>
          <w:p w14:paraId="40B37D5C"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File:</w:t>
            </w:r>
          </w:p>
        </w:tc>
        <w:tc>
          <w:tcPr>
            <w:tcW w:w="1034" w:type="dxa"/>
            <w:tcBorders>
              <w:top w:val="nil"/>
              <w:left w:val="nil"/>
              <w:bottom w:val="nil"/>
              <w:right w:val="nil"/>
            </w:tcBorders>
          </w:tcPr>
          <w:p w14:paraId="40DD0CA3" w14:textId="77777777" w:rsidR="008D05C1" w:rsidRDefault="00D13026">
            <w:pPr>
              <w:pStyle w:val="TableParagraph"/>
              <w:spacing w:before="104"/>
              <w:ind w:left="624"/>
              <w:rPr>
                <w:rFonts w:ascii="Times New Roman" w:eastAsia="Times New Roman" w:hAnsi="Times New Roman" w:cs="Times New Roman"/>
                <w:sz w:val="20"/>
                <w:szCs w:val="20"/>
              </w:rPr>
            </w:pPr>
            <w:r>
              <w:rPr>
                <w:rFonts w:ascii="Times New Roman"/>
                <w:sz w:val="20"/>
              </w:rPr>
              <w:t>8</w:t>
            </w:r>
          </w:p>
        </w:tc>
        <w:tc>
          <w:tcPr>
            <w:tcW w:w="5026" w:type="dxa"/>
            <w:tcBorders>
              <w:top w:val="nil"/>
              <w:left w:val="nil"/>
              <w:bottom w:val="nil"/>
              <w:right w:val="nil"/>
            </w:tcBorders>
          </w:tcPr>
          <w:p w14:paraId="7B3A975D" w14:textId="77777777" w:rsidR="008D05C1" w:rsidRDefault="00D13026">
            <w:pPr>
              <w:pStyle w:val="TableParagraph"/>
              <w:spacing w:before="104"/>
              <w:ind w:left="309" w:right="36"/>
              <w:rPr>
                <w:rFonts w:ascii="Times New Roman" w:eastAsia="Times New Roman" w:hAnsi="Times New Roman" w:cs="Times New Roman"/>
                <w:sz w:val="20"/>
                <w:szCs w:val="20"/>
              </w:rPr>
            </w:pPr>
            <w:r>
              <w:rPr>
                <w:rFonts w:ascii="Times New Roman"/>
                <w:sz w:val="20"/>
              </w:rPr>
              <w:t xml:space="preserve">If </w:t>
            </w:r>
            <w:r>
              <w:rPr>
                <w:rFonts w:ascii="Times New Roman"/>
                <w:spacing w:val="-1"/>
                <w:sz w:val="20"/>
              </w:rPr>
              <w:t>you</w:t>
            </w:r>
            <w:r>
              <w:rPr>
                <w:rFonts w:ascii="Times New Roman"/>
                <w:sz w:val="20"/>
              </w:rPr>
              <w:t xml:space="preserve"> </w:t>
            </w:r>
            <w:r>
              <w:rPr>
                <w:rFonts w:ascii="Times New Roman"/>
                <w:spacing w:val="-1"/>
                <w:sz w:val="20"/>
              </w:rPr>
              <w:t>wish,</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can</w:t>
            </w:r>
            <w:r>
              <w:rPr>
                <w:rFonts w:ascii="Times New Roman"/>
                <w:sz w:val="20"/>
              </w:rPr>
              <w:t xml:space="preserve"> </w:t>
            </w:r>
            <w:r>
              <w:rPr>
                <w:rFonts w:ascii="Times New Roman"/>
                <w:spacing w:val="-1"/>
                <w:sz w:val="20"/>
              </w:rPr>
              <w:t>add</w:t>
            </w:r>
            <w:r>
              <w:rPr>
                <w:rFonts w:ascii="Times New Roman"/>
                <w:sz w:val="20"/>
              </w:rPr>
              <w:t xml:space="preserve"> the</w:t>
            </w:r>
            <w:r>
              <w:rPr>
                <w:rFonts w:ascii="Times New Roman"/>
                <w:spacing w:val="-1"/>
                <w:sz w:val="20"/>
              </w:rPr>
              <w:t xml:space="preserve"> file</w:t>
            </w:r>
            <w:r>
              <w:rPr>
                <w:rFonts w:ascii="Times New Roman"/>
                <w:sz w:val="20"/>
              </w:rPr>
              <w:t xml:space="preserve"> DMV</w:t>
            </w:r>
            <w:r>
              <w:rPr>
                <w:rFonts w:ascii="Times New Roman"/>
                <w:spacing w:val="-1"/>
                <w:sz w:val="20"/>
              </w:rPr>
              <w:t xml:space="preserve"> Database</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31"/>
                <w:sz w:val="20"/>
              </w:rPr>
              <w:t xml:space="preserve"> </w:t>
            </w:r>
            <w:r>
              <w:rPr>
                <w:rFonts w:ascii="Times New Roman"/>
                <w:spacing w:val="-1"/>
                <w:sz w:val="20"/>
              </w:rPr>
              <w:t>diagram.</w:t>
            </w:r>
            <w:r>
              <w:rPr>
                <w:rFonts w:ascii="Times New Roman"/>
                <w:sz w:val="20"/>
              </w:rPr>
              <w:t xml:space="preserve"> Since it</w:t>
            </w:r>
            <w:r>
              <w:rPr>
                <w:rFonts w:ascii="Times New Roman"/>
                <w:spacing w:val="-1"/>
                <w:sz w:val="20"/>
              </w:rPr>
              <w:t xml:space="preserve"> appears</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context</w:t>
            </w:r>
            <w:r>
              <w:rPr>
                <w:rFonts w:ascii="Times New Roman"/>
                <w:sz w:val="20"/>
              </w:rPr>
              <w:t xml:space="preserve"> </w:t>
            </w:r>
            <w:r>
              <w:rPr>
                <w:rFonts w:ascii="Times New Roman"/>
                <w:spacing w:val="-1"/>
                <w:sz w:val="20"/>
              </w:rPr>
              <w:t>diagram,</w:t>
            </w:r>
            <w:r>
              <w:rPr>
                <w:rFonts w:ascii="Times New Roman"/>
                <w:sz w:val="20"/>
              </w:rPr>
              <w:t xml:space="preserve"> this </w:t>
            </w:r>
            <w:r>
              <w:rPr>
                <w:rFonts w:ascii="Times New Roman"/>
                <w:spacing w:val="-1"/>
                <w:sz w:val="20"/>
              </w:rPr>
              <w:t>is</w:t>
            </w:r>
            <w:r>
              <w:rPr>
                <w:rFonts w:ascii="Times New Roman"/>
                <w:spacing w:val="41"/>
                <w:sz w:val="20"/>
              </w:rPr>
              <w:t xml:space="preserve"> </w:t>
            </w:r>
            <w:r>
              <w:rPr>
                <w:rFonts w:ascii="Times New Roman"/>
                <w:sz w:val="20"/>
              </w:rPr>
              <w:t>not</w:t>
            </w:r>
            <w:r>
              <w:rPr>
                <w:rFonts w:ascii="Times New Roman"/>
                <w:spacing w:val="-2"/>
                <w:sz w:val="20"/>
              </w:rPr>
              <w:t xml:space="preserve"> </w:t>
            </w:r>
            <w:r>
              <w:rPr>
                <w:rFonts w:ascii="Times New Roman"/>
                <w:spacing w:val="-1"/>
                <w:sz w:val="20"/>
              </w:rPr>
              <w:t xml:space="preserve">necessary, </w:t>
            </w:r>
            <w:r>
              <w:rPr>
                <w:rFonts w:ascii="Times New Roman"/>
                <w:sz w:val="20"/>
              </w:rPr>
              <w:t>but</w:t>
            </w:r>
            <w:r>
              <w:rPr>
                <w:rFonts w:ascii="Times New Roman"/>
                <w:spacing w:val="-2"/>
                <w:sz w:val="20"/>
              </w:rPr>
              <w:t xml:space="preserve"> </w:t>
            </w:r>
            <w:r>
              <w:rPr>
                <w:rFonts w:ascii="Times New Roman"/>
                <w:spacing w:val="-1"/>
                <w:sz w:val="20"/>
              </w:rPr>
              <w:t>some</w:t>
            </w:r>
            <w:r>
              <w:rPr>
                <w:rFonts w:ascii="Times New Roman"/>
                <w:sz w:val="20"/>
              </w:rPr>
              <w:t xml:space="preserve"> </w:t>
            </w:r>
            <w:r>
              <w:rPr>
                <w:rFonts w:ascii="Times New Roman"/>
                <w:spacing w:val="-1"/>
                <w:sz w:val="20"/>
              </w:rPr>
              <w:t>people</w:t>
            </w:r>
            <w:r>
              <w:rPr>
                <w:rFonts w:ascii="Times New Roman"/>
                <w:sz w:val="20"/>
              </w:rPr>
              <w:t xml:space="preserve"> feel that</w:t>
            </w:r>
            <w:r>
              <w:rPr>
                <w:rFonts w:ascii="Times New Roman"/>
                <w:spacing w:val="-2"/>
                <w:sz w:val="20"/>
              </w:rPr>
              <w:t xml:space="preserve"> </w:t>
            </w:r>
            <w:r>
              <w:rPr>
                <w:rFonts w:ascii="Times New Roman"/>
                <w:spacing w:val="-1"/>
                <w:sz w:val="20"/>
              </w:rPr>
              <w:t>showing</w:t>
            </w:r>
            <w:r>
              <w:rPr>
                <w:rFonts w:ascii="Times New Roman"/>
                <w:sz w:val="20"/>
              </w:rPr>
              <w:t xml:space="preserve"> it</w:t>
            </w:r>
            <w:r>
              <w:rPr>
                <w:rFonts w:ascii="Times New Roman"/>
                <w:spacing w:val="-1"/>
                <w:sz w:val="20"/>
              </w:rPr>
              <w:t xml:space="preserve"> </w:t>
            </w:r>
            <w:r>
              <w:rPr>
                <w:rFonts w:ascii="Times New Roman"/>
                <w:sz w:val="20"/>
              </w:rPr>
              <w:t>on a</w:t>
            </w:r>
            <w:r>
              <w:rPr>
                <w:rFonts w:ascii="Times New Roman"/>
                <w:spacing w:val="41"/>
                <w:sz w:val="20"/>
              </w:rPr>
              <w:t xml:space="preserve"> </w:t>
            </w:r>
            <w:r>
              <w:rPr>
                <w:rFonts w:ascii="Times New Roman"/>
                <w:spacing w:val="-1"/>
                <w:sz w:val="20"/>
              </w:rPr>
              <w:t>lower-level diagram</w:t>
            </w:r>
            <w:r>
              <w:rPr>
                <w:rFonts w:ascii="Times New Roman"/>
                <w:spacing w:val="-3"/>
                <w:sz w:val="20"/>
              </w:rPr>
              <w:t xml:space="preserve"> </w:t>
            </w:r>
            <w:r>
              <w:rPr>
                <w:rFonts w:ascii="Times New Roman"/>
                <w:sz w:val="20"/>
              </w:rPr>
              <w:t xml:space="preserve">adds </w:t>
            </w:r>
            <w:r>
              <w:rPr>
                <w:rFonts w:ascii="Times New Roman"/>
                <w:spacing w:val="-1"/>
                <w:sz w:val="20"/>
              </w:rPr>
              <w:t>clarity.</w:t>
            </w:r>
            <w:r>
              <w:rPr>
                <w:rFonts w:ascii="Times New Roman"/>
                <w:sz w:val="20"/>
              </w:rPr>
              <w:t xml:space="preserve"> Move </w:t>
            </w:r>
            <w:r>
              <w:rPr>
                <w:rFonts w:ascii="Times New Roman"/>
                <w:spacing w:val="-1"/>
                <w:sz w:val="20"/>
              </w:rPr>
              <w:t>the</w:t>
            </w:r>
            <w:r>
              <w:rPr>
                <w:rFonts w:ascii="Times New Roman"/>
                <w:sz w:val="20"/>
              </w:rPr>
              <w:t xml:space="preserve"> </w:t>
            </w:r>
            <w:r>
              <w:rPr>
                <w:rFonts w:ascii="Times New Roman"/>
                <w:spacing w:val="-1"/>
                <w:sz w:val="20"/>
              </w:rPr>
              <w:t>flow</w:t>
            </w:r>
            <w:r>
              <w:rPr>
                <w:rFonts w:ascii="Times New Roman"/>
                <w:sz w:val="20"/>
              </w:rPr>
              <w:t xml:space="preserve"> </w:t>
            </w:r>
            <w:r>
              <w:rPr>
                <w:rFonts w:ascii="Times New Roman"/>
                <w:spacing w:val="-1"/>
                <w:sz w:val="20"/>
              </w:rPr>
              <w:t>New</w:t>
            </w:r>
            <w:r>
              <w:rPr>
                <w:rFonts w:ascii="Times New Roman"/>
                <w:spacing w:val="49"/>
                <w:sz w:val="20"/>
              </w:rPr>
              <w:t xml:space="preserve"> </w:t>
            </w:r>
            <w:r>
              <w:rPr>
                <w:rFonts w:ascii="Times New Roman"/>
                <w:spacing w:val="-1"/>
                <w:sz w:val="20"/>
              </w:rPr>
              <w:t xml:space="preserve">Licensee-Record </w:t>
            </w:r>
            <w:r>
              <w:rPr>
                <w:rFonts w:ascii="Times New Roman"/>
                <w:sz w:val="20"/>
              </w:rPr>
              <w:t xml:space="preserve">to </w:t>
            </w:r>
            <w:r>
              <w:rPr>
                <w:rFonts w:ascii="Times New Roman"/>
                <w:spacing w:val="-1"/>
                <w:sz w:val="20"/>
              </w:rPr>
              <w:t xml:space="preserve">attach </w:t>
            </w:r>
            <w:r>
              <w:rPr>
                <w:rFonts w:ascii="Times New Roman"/>
                <w:sz w:val="20"/>
              </w:rPr>
              <w:t>it</w:t>
            </w:r>
            <w:r>
              <w:rPr>
                <w:rFonts w:ascii="Times New Roman"/>
                <w:spacing w:val="-1"/>
                <w:sz w:val="20"/>
              </w:rPr>
              <w:t xml:space="preserve"> </w:t>
            </w:r>
            <w:r>
              <w:rPr>
                <w:rFonts w:ascii="Times New Roman"/>
                <w:sz w:val="20"/>
              </w:rPr>
              <w:t>to the</w:t>
            </w:r>
            <w:r>
              <w:rPr>
                <w:rFonts w:ascii="Times New Roman"/>
                <w:spacing w:val="-2"/>
                <w:sz w:val="20"/>
              </w:rPr>
              <w:t xml:space="preserve"> </w:t>
            </w:r>
            <w:r>
              <w:rPr>
                <w:rFonts w:ascii="Times New Roman"/>
                <w:spacing w:val="-1"/>
                <w:sz w:val="20"/>
              </w:rPr>
              <w:t xml:space="preserve">file </w:t>
            </w:r>
            <w:r>
              <w:rPr>
                <w:rFonts w:ascii="Times New Roman"/>
                <w:sz w:val="20"/>
              </w:rPr>
              <w:t>DMV</w:t>
            </w:r>
            <w:r>
              <w:rPr>
                <w:rFonts w:ascii="Times New Roman"/>
                <w:spacing w:val="-1"/>
                <w:sz w:val="20"/>
              </w:rPr>
              <w:t xml:space="preserve"> Database.</w:t>
            </w:r>
            <w:r>
              <w:rPr>
                <w:rFonts w:ascii="Times New Roman"/>
                <w:spacing w:val="50"/>
                <w:sz w:val="20"/>
              </w:rPr>
              <w:t xml:space="preserve"> </w:t>
            </w:r>
            <w:r>
              <w:rPr>
                <w:rFonts w:ascii="Times New Roman"/>
                <w:sz w:val="20"/>
              </w:rPr>
              <w:t>A</w:t>
            </w:r>
            <w:r>
              <w:rPr>
                <w:rFonts w:ascii="Times New Roman"/>
                <w:spacing w:val="51"/>
                <w:sz w:val="20"/>
              </w:rPr>
              <w:t xml:space="preserve"> </w:t>
            </w:r>
            <w:r>
              <w:rPr>
                <w:rFonts w:ascii="Times New Roman"/>
                <w:spacing w:val="-1"/>
                <w:sz w:val="20"/>
              </w:rPr>
              <w:t>symbol</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considered</w:t>
            </w:r>
            <w:r>
              <w:rPr>
                <w:rFonts w:ascii="Times New Roman"/>
                <w:sz w:val="20"/>
              </w:rPr>
              <w:t xml:space="preserve"> </w:t>
            </w:r>
            <w:r>
              <w:rPr>
                <w:rFonts w:ascii="Times New Roman"/>
                <w:spacing w:val="-1"/>
                <w:sz w:val="20"/>
              </w:rPr>
              <w:t>attached</w:t>
            </w:r>
            <w:r>
              <w:rPr>
                <w:rFonts w:ascii="Times New Roman"/>
                <w:sz w:val="20"/>
              </w:rPr>
              <w:t xml:space="preserve"> </w:t>
            </w:r>
            <w:r>
              <w:rPr>
                <w:rFonts w:ascii="Times New Roman"/>
                <w:spacing w:val="-1"/>
                <w:sz w:val="20"/>
              </w:rPr>
              <w:t>to</w:t>
            </w:r>
            <w:r>
              <w:rPr>
                <w:rFonts w:ascii="Times New Roman"/>
                <w:sz w:val="20"/>
              </w:rPr>
              <w:t xml:space="preserve"> a </w:t>
            </w:r>
            <w:r>
              <w:rPr>
                <w:rFonts w:ascii="Times New Roman"/>
                <w:spacing w:val="-1"/>
                <w:sz w:val="20"/>
              </w:rPr>
              <w:t>line when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endpoint</w:t>
            </w:r>
            <w:r>
              <w:rPr>
                <w:rFonts w:ascii="Times New Roman"/>
                <w:spacing w:val="63"/>
                <w:sz w:val="20"/>
              </w:rPr>
              <w:t xml:space="preserve"> </w:t>
            </w:r>
            <w:r>
              <w:rPr>
                <w:rFonts w:ascii="Times New Roman"/>
                <w:sz w:val="20"/>
              </w:rPr>
              <w:t xml:space="preserve">of the </w:t>
            </w:r>
            <w:r>
              <w:rPr>
                <w:rFonts w:ascii="Times New Roman"/>
                <w:spacing w:val="-1"/>
                <w:sz w:val="20"/>
              </w:rPr>
              <w:t xml:space="preserve">line </w:t>
            </w:r>
            <w:r>
              <w:rPr>
                <w:rFonts w:ascii="Times New Roman"/>
                <w:sz w:val="20"/>
              </w:rPr>
              <w:t xml:space="preserve">is </w:t>
            </w:r>
            <w:r>
              <w:rPr>
                <w:rFonts w:ascii="Times New Roman"/>
                <w:spacing w:val="-1"/>
                <w:sz w:val="20"/>
              </w:rPr>
              <w:t>touching</w:t>
            </w:r>
            <w:r>
              <w:rPr>
                <w:rFonts w:ascii="Times New Roman"/>
                <w:sz w:val="20"/>
              </w:rPr>
              <w:t xml:space="preserve"> the </w:t>
            </w:r>
            <w:r>
              <w:rPr>
                <w:rFonts w:ascii="Times New Roman"/>
                <w:spacing w:val="-1"/>
                <w:sz w:val="20"/>
              </w:rPr>
              <w:t>edge</w:t>
            </w:r>
            <w:r>
              <w:rPr>
                <w:rFonts w:ascii="Times New Roman"/>
                <w:sz w:val="20"/>
              </w:rPr>
              <w:t xml:space="preserve"> of the</w:t>
            </w:r>
            <w:r>
              <w:rPr>
                <w:rFonts w:ascii="Times New Roman"/>
                <w:spacing w:val="-1"/>
                <w:sz w:val="20"/>
              </w:rPr>
              <w:t xml:space="preserve"> symbol.</w:t>
            </w:r>
            <w:r>
              <w:rPr>
                <w:rFonts w:ascii="Times New Roman"/>
                <w:sz w:val="20"/>
              </w:rPr>
              <w:t xml:space="preserve"> (It</w:t>
            </w:r>
            <w:r>
              <w:rPr>
                <w:rFonts w:ascii="Times New Roman"/>
                <w:spacing w:val="-2"/>
                <w:sz w:val="20"/>
              </w:rPr>
              <w:t xml:space="preserve"> </w:t>
            </w:r>
            <w:r>
              <w:rPr>
                <w:rFonts w:ascii="Times New Roman"/>
                <w:sz w:val="20"/>
              </w:rPr>
              <w:t>does</w:t>
            </w:r>
            <w:r>
              <w:rPr>
                <w:rFonts w:ascii="Times New Roman"/>
                <w:spacing w:val="-1"/>
                <w:sz w:val="20"/>
              </w:rPr>
              <w:t xml:space="preserve"> </w:t>
            </w:r>
            <w:r>
              <w:rPr>
                <w:rFonts w:ascii="Times New Roman"/>
                <w:sz w:val="20"/>
              </w:rPr>
              <w:t>not</w:t>
            </w:r>
            <w:r>
              <w:rPr>
                <w:rFonts w:ascii="Times New Roman"/>
                <w:spacing w:val="31"/>
                <w:sz w:val="20"/>
              </w:rPr>
              <w:t xml:space="preserve"> </w:t>
            </w:r>
            <w:r>
              <w:rPr>
                <w:rFonts w:ascii="Times New Roman"/>
                <w:spacing w:val="-1"/>
                <w:sz w:val="20"/>
              </w:rPr>
              <w:t>automatically</w:t>
            </w:r>
            <w:r>
              <w:rPr>
                <w:rFonts w:ascii="Times New Roman"/>
                <w:sz w:val="20"/>
              </w:rPr>
              <w:t xml:space="preserve"> connect to</w:t>
            </w:r>
            <w:r>
              <w:rPr>
                <w:rFonts w:ascii="Times New Roman"/>
                <w:spacing w:val="-1"/>
                <w:sz w:val="20"/>
              </w:rPr>
              <w:t xml:space="preserve"> </w:t>
            </w:r>
            <w:r>
              <w:rPr>
                <w:rFonts w:ascii="Times New Roman"/>
                <w:sz w:val="20"/>
              </w:rPr>
              <w:t>the</w:t>
            </w:r>
            <w:r>
              <w:rPr>
                <w:rFonts w:ascii="Times New Roman"/>
                <w:spacing w:val="-1"/>
                <w:sz w:val="20"/>
              </w:rPr>
              <w:t xml:space="preserve"> symbol.)</w:t>
            </w:r>
          </w:p>
        </w:tc>
      </w:tr>
      <w:tr w:rsidR="008D05C1" w14:paraId="4C2F0BF7" w14:textId="77777777">
        <w:trPr>
          <w:trHeight w:hRule="exact" w:val="431"/>
        </w:trPr>
        <w:tc>
          <w:tcPr>
            <w:tcW w:w="1591" w:type="dxa"/>
            <w:tcBorders>
              <w:top w:val="nil"/>
              <w:left w:val="nil"/>
              <w:bottom w:val="nil"/>
              <w:right w:val="nil"/>
            </w:tcBorders>
          </w:tcPr>
          <w:p w14:paraId="1BC96213"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Save:</w:t>
            </w:r>
          </w:p>
        </w:tc>
        <w:tc>
          <w:tcPr>
            <w:tcW w:w="1034" w:type="dxa"/>
            <w:tcBorders>
              <w:top w:val="nil"/>
              <w:left w:val="nil"/>
              <w:bottom w:val="nil"/>
              <w:right w:val="nil"/>
            </w:tcBorders>
          </w:tcPr>
          <w:p w14:paraId="17C43AFC" w14:textId="77777777" w:rsidR="008D05C1" w:rsidRDefault="00D13026">
            <w:pPr>
              <w:pStyle w:val="TableParagraph"/>
              <w:spacing w:before="105"/>
              <w:ind w:left="624"/>
              <w:rPr>
                <w:rFonts w:ascii="Times New Roman" w:eastAsia="Times New Roman" w:hAnsi="Times New Roman" w:cs="Times New Roman"/>
                <w:sz w:val="20"/>
                <w:szCs w:val="20"/>
              </w:rPr>
            </w:pPr>
            <w:r>
              <w:rPr>
                <w:rFonts w:ascii="Times New Roman"/>
                <w:sz w:val="20"/>
              </w:rPr>
              <w:t>9</w:t>
            </w:r>
          </w:p>
        </w:tc>
        <w:tc>
          <w:tcPr>
            <w:tcW w:w="5026" w:type="dxa"/>
            <w:tcBorders>
              <w:top w:val="nil"/>
              <w:left w:val="nil"/>
              <w:bottom w:val="nil"/>
              <w:right w:val="nil"/>
            </w:tcBorders>
          </w:tcPr>
          <w:p w14:paraId="5E17A558" w14:textId="77777777" w:rsidR="008D05C1" w:rsidRDefault="00D13026">
            <w:pPr>
              <w:pStyle w:val="TableParagraph"/>
              <w:spacing w:before="104"/>
              <w:ind w:left="309" w:right="36"/>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6"/>
                <w:sz w:val="20"/>
              </w:rPr>
              <w:t xml:space="preserve"> </w:t>
            </w:r>
            <w:r>
              <w:rPr>
                <w:rFonts w:ascii="Times New Roman"/>
                <w:spacing w:val="-1"/>
                <w:sz w:val="20"/>
              </w:rPr>
              <w:t>menu.</w:t>
            </w:r>
          </w:p>
        </w:tc>
      </w:tr>
    </w:tbl>
    <w:p w14:paraId="43EAEB41" w14:textId="77777777" w:rsidR="008D05C1" w:rsidRDefault="008D05C1">
      <w:pPr>
        <w:spacing w:before="2" w:line="110" w:lineRule="exact"/>
        <w:rPr>
          <w:sz w:val="11"/>
          <w:szCs w:val="11"/>
        </w:rPr>
      </w:pPr>
    </w:p>
    <w:p w14:paraId="2650055D" w14:textId="77777777" w:rsidR="008D05C1" w:rsidRDefault="008D05C1">
      <w:pPr>
        <w:spacing w:line="200" w:lineRule="exact"/>
        <w:rPr>
          <w:sz w:val="20"/>
          <w:szCs w:val="20"/>
        </w:rPr>
      </w:pPr>
    </w:p>
    <w:p w14:paraId="66EA9813" w14:textId="28AA5437" w:rsidR="008D05C1" w:rsidRDefault="00D13026">
      <w:pPr>
        <w:pStyle w:val="Heading2"/>
        <w:spacing w:before="64"/>
        <w:ind w:left="1160"/>
        <w:rPr>
          <w:b w:val="0"/>
          <w:bCs w:val="0"/>
        </w:rPr>
      </w:pPr>
      <w:bookmarkStart w:id="243" w:name="_TOC_250115"/>
      <w:bookmarkStart w:id="244" w:name="_Toc32750180"/>
      <w:r>
        <w:t>CREATING</w:t>
      </w:r>
      <w:r>
        <w:rPr>
          <w:spacing w:val="-14"/>
        </w:rPr>
        <w:t xml:space="preserve"> </w:t>
      </w:r>
      <w:r>
        <w:t>A</w:t>
      </w:r>
      <w:r>
        <w:rPr>
          <w:spacing w:val="-13"/>
        </w:rPr>
        <w:t xml:space="preserve"> </w:t>
      </w:r>
      <w:r>
        <w:t>NEW</w:t>
      </w:r>
      <w:r>
        <w:rPr>
          <w:spacing w:val="-13"/>
        </w:rPr>
        <w:t xml:space="preserve"> </w:t>
      </w:r>
      <w:r>
        <w:rPr>
          <w:spacing w:val="-1"/>
        </w:rPr>
        <w:t>DIAGRAM</w:t>
      </w:r>
      <w:bookmarkEnd w:id="243"/>
      <w:bookmarkEnd w:id="244"/>
    </w:p>
    <w:p w14:paraId="50D90231" w14:textId="77777777" w:rsidR="008D05C1" w:rsidRDefault="00D13026">
      <w:pPr>
        <w:pStyle w:val="BodyText"/>
        <w:spacing w:before="57"/>
        <w:ind w:left="1160" w:right="203"/>
      </w:pPr>
      <w:r>
        <w:t xml:space="preserve">In </w:t>
      </w:r>
      <w:r>
        <w:rPr>
          <w:spacing w:val="-1"/>
        </w:rPr>
        <w:t>previous</w:t>
      </w:r>
      <w:r>
        <w:t xml:space="preserve"> </w:t>
      </w:r>
      <w:r>
        <w:rPr>
          <w:spacing w:val="-1"/>
        </w:rPr>
        <w:t xml:space="preserve">sections </w:t>
      </w:r>
      <w:r>
        <w:t xml:space="preserve">of this </w:t>
      </w:r>
      <w:r>
        <w:rPr>
          <w:spacing w:val="-1"/>
        </w:rPr>
        <w:t>lesson,</w:t>
      </w:r>
      <w:r>
        <w:t xml:space="preserve"> </w:t>
      </w:r>
      <w:r>
        <w:rPr>
          <w:spacing w:val="-1"/>
        </w:rPr>
        <w:t>you</w:t>
      </w:r>
      <w:r>
        <w:t xml:space="preserve"> </w:t>
      </w:r>
      <w:r>
        <w:rPr>
          <w:spacing w:val="-1"/>
        </w:rPr>
        <w:t>worked</w:t>
      </w:r>
      <w:r>
        <w:t xml:space="preserve"> </w:t>
      </w:r>
      <w:r>
        <w:rPr>
          <w:spacing w:val="-1"/>
        </w:rPr>
        <w:t>with</w:t>
      </w:r>
      <w:r>
        <w:t xml:space="preserve"> </w:t>
      </w:r>
      <w:r>
        <w:rPr>
          <w:spacing w:val="-1"/>
        </w:rPr>
        <w:t>diagrams</w:t>
      </w:r>
      <w:r>
        <w:t xml:space="preserve"> that</w:t>
      </w:r>
      <w:r>
        <w:rPr>
          <w:spacing w:val="-2"/>
        </w:rPr>
        <w:t xml:space="preserve"> </w:t>
      </w:r>
      <w:r>
        <w:t xml:space="preserve">were </w:t>
      </w:r>
      <w:r>
        <w:rPr>
          <w:spacing w:val="-1"/>
        </w:rPr>
        <w:t>either</w:t>
      </w:r>
      <w:r>
        <w:t xml:space="preserve"> </w:t>
      </w:r>
      <w:r>
        <w:rPr>
          <w:spacing w:val="-1"/>
        </w:rPr>
        <w:t xml:space="preserve">supplied </w:t>
      </w:r>
      <w:r>
        <w:t>by</w:t>
      </w:r>
      <w:r>
        <w:rPr>
          <w:spacing w:val="79"/>
        </w:rPr>
        <w:t xml:space="preserve"> </w:t>
      </w:r>
      <w:r>
        <w:t xml:space="preserve">Visible </w:t>
      </w:r>
      <w:r>
        <w:rPr>
          <w:spacing w:val="-1"/>
        </w:rPr>
        <w:t>Systems</w:t>
      </w:r>
      <w:r>
        <w:t xml:space="preserve"> or </w:t>
      </w:r>
      <w:r>
        <w:rPr>
          <w:spacing w:val="-1"/>
        </w:rPr>
        <w:t>created</w:t>
      </w:r>
      <w:r>
        <w:t xml:space="preserve"> by</w:t>
      </w:r>
      <w:r>
        <w:rPr>
          <w:spacing w:val="-2"/>
        </w:rPr>
        <w:t xml:space="preserve"> </w:t>
      </w:r>
      <w:r>
        <w:t xml:space="preserve">the </w:t>
      </w:r>
      <w:r>
        <w:rPr>
          <w:rFonts w:ascii="Arial"/>
          <w:spacing w:val="-1"/>
        </w:rPr>
        <w:t>Spawn</w:t>
      </w:r>
      <w:r>
        <w:rPr>
          <w:rFonts w:ascii="Arial"/>
          <w:spacing w:val="-6"/>
        </w:rPr>
        <w:t xml:space="preserve"> </w:t>
      </w:r>
      <w:r>
        <w:rPr>
          <w:spacing w:val="-1"/>
        </w:rPr>
        <w:t>function.</w:t>
      </w:r>
      <w:r>
        <w:t xml:space="preserve"> </w:t>
      </w:r>
      <w:r>
        <w:rPr>
          <w:spacing w:val="-1"/>
        </w:rPr>
        <w:t>In</w:t>
      </w:r>
      <w:r>
        <w:t xml:space="preserve"> this</w:t>
      </w:r>
      <w:r>
        <w:rPr>
          <w:spacing w:val="-2"/>
        </w:rPr>
        <w:t xml:space="preserve"> </w:t>
      </w:r>
      <w:r>
        <w:rPr>
          <w:spacing w:val="-1"/>
        </w:rPr>
        <w:t>unit,</w:t>
      </w:r>
      <w:r>
        <w:t xml:space="preserve"> you </w:t>
      </w:r>
      <w:r>
        <w:rPr>
          <w:spacing w:val="-1"/>
        </w:rPr>
        <w:t>create</w:t>
      </w:r>
      <w:r>
        <w:rPr>
          <w:spacing w:val="-2"/>
        </w:rPr>
        <w:t xml:space="preserve"> </w:t>
      </w:r>
      <w:r>
        <w:t xml:space="preserve">and </w:t>
      </w:r>
      <w:r>
        <w:rPr>
          <w:spacing w:val="-1"/>
        </w:rPr>
        <w:t xml:space="preserve">populate </w:t>
      </w:r>
      <w:r>
        <w:t>a</w:t>
      </w:r>
      <w:r>
        <w:rPr>
          <w:spacing w:val="-2"/>
        </w:rPr>
        <w:t xml:space="preserve"> </w:t>
      </w:r>
      <w:r>
        <w:t>new</w:t>
      </w:r>
      <w:r>
        <w:rPr>
          <w:spacing w:val="69"/>
        </w:rPr>
        <w:t xml:space="preserve"> </w:t>
      </w:r>
      <w:r>
        <w:rPr>
          <w:spacing w:val="-1"/>
        </w:rPr>
        <w:t>diagram</w:t>
      </w:r>
      <w:r>
        <w:rPr>
          <w:spacing w:val="-2"/>
        </w:rPr>
        <w:t xml:space="preserve"> </w:t>
      </w:r>
      <w:r>
        <w:rPr>
          <w:spacing w:val="-1"/>
        </w:rPr>
        <w:t>yourself</w:t>
      </w:r>
      <w:r>
        <w:t xml:space="preserve"> </w:t>
      </w:r>
      <w:r>
        <w:rPr>
          <w:spacing w:val="-1"/>
        </w:rPr>
        <w:t>and</w:t>
      </w:r>
      <w:r>
        <w:t xml:space="preserve"> </w:t>
      </w:r>
      <w:r>
        <w:rPr>
          <w:spacing w:val="-1"/>
        </w:rPr>
        <w:t>practice</w:t>
      </w:r>
      <w:r>
        <w:t xml:space="preserve"> </w:t>
      </w:r>
      <w:r>
        <w:rPr>
          <w:spacing w:val="-1"/>
        </w:rPr>
        <w:t>more</w:t>
      </w:r>
      <w:r>
        <w:t xml:space="preserve"> </w:t>
      </w:r>
      <w:r>
        <w:rPr>
          <w:spacing w:val="-1"/>
        </w:rPr>
        <w:t>data flow</w:t>
      </w:r>
      <w:r>
        <w:t xml:space="preserve"> </w:t>
      </w:r>
      <w:r>
        <w:rPr>
          <w:spacing w:val="-1"/>
        </w:rPr>
        <w:t>diagramming</w:t>
      </w:r>
      <w:r>
        <w:t xml:space="preserve"> </w:t>
      </w:r>
      <w:r>
        <w:rPr>
          <w:spacing w:val="-1"/>
        </w:rPr>
        <w:t>techniques.</w:t>
      </w:r>
      <w:r>
        <w:t xml:space="preserve"> </w:t>
      </w:r>
      <w:r>
        <w:rPr>
          <w:spacing w:val="-1"/>
        </w:rPr>
        <w:t>You</w:t>
      </w:r>
      <w:r>
        <w:t xml:space="preserve"> </w:t>
      </w:r>
      <w:r>
        <w:rPr>
          <w:spacing w:val="-1"/>
        </w:rPr>
        <w:t>structurally</w:t>
      </w:r>
      <w:r>
        <w:rPr>
          <w:spacing w:val="93"/>
        </w:rPr>
        <w:t xml:space="preserve"> </w:t>
      </w:r>
      <w:r>
        <w:rPr>
          <w:spacing w:val="-1"/>
        </w:rPr>
        <w:t>decompose</w:t>
      </w:r>
      <w:r>
        <w:rPr>
          <w:spacing w:val="-2"/>
        </w:rPr>
        <w:t xml:space="preserve"> </w:t>
      </w:r>
      <w:r>
        <w:t>the</w:t>
      </w:r>
      <w:r>
        <w:rPr>
          <w:spacing w:val="-1"/>
        </w:rPr>
        <w:t xml:space="preserve"> process</w:t>
      </w:r>
      <w:r>
        <w:t xml:space="preserve"> </w:t>
      </w:r>
      <w:r>
        <w:rPr>
          <w:spacing w:val="-1"/>
        </w:rPr>
        <w:t>Administer</w:t>
      </w:r>
      <w:r>
        <w:t xml:space="preserve"> </w:t>
      </w:r>
      <w:r>
        <w:rPr>
          <w:spacing w:val="-1"/>
        </w:rPr>
        <w:t>Road</w:t>
      </w:r>
      <w:r>
        <w:t xml:space="preserve"> </w:t>
      </w:r>
      <w:r>
        <w:rPr>
          <w:spacing w:val="-1"/>
        </w:rPr>
        <w:t>Test</w:t>
      </w:r>
      <w:r>
        <w:t xml:space="preserve"> </w:t>
      </w:r>
      <w:r>
        <w:rPr>
          <w:spacing w:val="-1"/>
        </w:rPr>
        <w:t>(drawing</w:t>
      </w:r>
      <w:r>
        <w:t xml:space="preserve"> a</w:t>
      </w:r>
      <w:r>
        <w:rPr>
          <w:spacing w:val="1"/>
        </w:rPr>
        <w:t xml:space="preserve"> </w:t>
      </w:r>
      <w:r>
        <w:rPr>
          <w:spacing w:val="-1"/>
        </w:rPr>
        <w:t>level-three diagram)</w:t>
      </w:r>
      <w:r>
        <w:t xml:space="preserve"> that </w:t>
      </w:r>
      <w:r>
        <w:rPr>
          <w:spacing w:val="-1"/>
        </w:rPr>
        <w:t>details</w:t>
      </w:r>
      <w:r>
        <w:rPr>
          <w:spacing w:val="95"/>
        </w:rPr>
        <w:t xml:space="preserve"> </w:t>
      </w:r>
      <w:r>
        <w:t>what</w:t>
      </w:r>
      <w:r>
        <w:rPr>
          <w:spacing w:val="-2"/>
        </w:rPr>
        <w:t xml:space="preserve"> </w:t>
      </w:r>
      <w:r>
        <w:rPr>
          <w:spacing w:val="-1"/>
        </w:rPr>
        <w:t>occurs</w:t>
      </w:r>
      <w:r>
        <w:rPr>
          <w:spacing w:val="-2"/>
        </w:rPr>
        <w:t xml:space="preserve"> </w:t>
      </w:r>
      <w:r>
        <w:rPr>
          <w:spacing w:val="-1"/>
        </w:rPr>
        <w:t>within</w:t>
      </w:r>
      <w:r>
        <w:t xml:space="preserve"> the</w:t>
      </w:r>
      <w:r>
        <w:rPr>
          <w:spacing w:val="-1"/>
        </w:rPr>
        <w:t xml:space="preserve"> process</w:t>
      </w:r>
      <w:r>
        <w:t xml:space="preserve"> </w:t>
      </w:r>
      <w:r>
        <w:rPr>
          <w:spacing w:val="-1"/>
        </w:rPr>
        <w:t>Administer</w:t>
      </w:r>
      <w:r>
        <w:t xml:space="preserve"> Road</w:t>
      </w:r>
      <w:r>
        <w:rPr>
          <w:spacing w:val="-1"/>
        </w:rPr>
        <w:t xml:space="preserve"> </w:t>
      </w:r>
      <w:r>
        <w:t>Test.</w:t>
      </w:r>
    </w:p>
    <w:p w14:paraId="30360438" w14:textId="77777777" w:rsidR="008D05C1" w:rsidRDefault="008D05C1">
      <w:pPr>
        <w:spacing w:before="10" w:line="220" w:lineRule="exact"/>
      </w:pPr>
    </w:p>
    <w:p w14:paraId="234C99D5" w14:textId="77777777" w:rsidR="008D05C1" w:rsidRDefault="00D13026">
      <w:pPr>
        <w:pStyle w:val="BodyText"/>
        <w:ind w:left="1160" w:right="338"/>
      </w:pPr>
      <w:r>
        <w:t xml:space="preserve">If </w:t>
      </w:r>
      <w:r>
        <w:rPr>
          <w:spacing w:val="-1"/>
        </w:rPr>
        <w:t>you</w:t>
      </w:r>
      <w:r>
        <w:t xml:space="preserve"> </w:t>
      </w:r>
      <w:r>
        <w:rPr>
          <w:spacing w:val="-1"/>
        </w:rPr>
        <w:t>have</w:t>
      </w:r>
      <w:r>
        <w:t xml:space="preserve"> </w:t>
      </w:r>
      <w:r>
        <w:rPr>
          <w:spacing w:val="-1"/>
        </w:rPr>
        <w:t>any</w:t>
      </w:r>
      <w:r>
        <w:rPr>
          <w:spacing w:val="-2"/>
        </w:rPr>
        <w:t xml:space="preserve"> </w:t>
      </w:r>
      <w:r>
        <w:rPr>
          <w:spacing w:val="-1"/>
        </w:rPr>
        <w:t>other</w:t>
      </w:r>
      <w:r>
        <w:t xml:space="preserve"> </w:t>
      </w:r>
      <w:r>
        <w:rPr>
          <w:spacing w:val="-1"/>
        </w:rPr>
        <w:t>diagrams</w:t>
      </w:r>
      <w:r>
        <w:t xml:space="preserve"> open,</w:t>
      </w:r>
      <w:r>
        <w:rPr>
          <w:spacing w:val="-1"/>
        </w:rPr>
        <w:t xml:space="preserve"> you</w:t>
      </w:r>
      <w:r>
        <w:t xml:space="preserve"> </w:t>
      </w:r>
      <w:r>
        <w:rPr>
          <w:spacing w:val="-1"/>
        </w:rPr>
        <w:t>should</w:t>
      </w:r>
      <w:r>
        <w:t xml:space="preserve"> </w:t>
      </w:r>
      <w:r>
        <w:rPr>
          <w:spacing w:val="-1"/>
        </w:rPr>
        <w:t>maximize</w:t>
      </w:r>
      <w:r>
        <w:t xml:space="preserve"> the</w:t>
      </w:r>
      <w:r>
        <w:rPr>
          <w:spacing w:val="-1"/>
        </w:rPr>
        <w:t xml:space="preserve"> </w:t>
      </w:r>
      <w:r>
        <w:t>window</w:t>
      </w:r>
      <w:r>
        <w:rPr>
          <w:spacing w:val="1"/>
        </w:rPr>
        <w:t xml:space="preserve"> </w:t>
      </w:r>
      <w:r>
        <w:t>by</w:t>
      </w:r>
      <w:r>
        <w:rPr>
          <w:spacing w:val="-2"/>
        </w:rPr>
        <w:t xml:space="preserve"> </w:t>
      </w:r>
      <w:r>
        <w:rPr>
          <w:spacing w:val="-1"/>
        </w:rPr>
        <w:t>clicking</w:t>
      </w:r>
      <w:r>
        <w:rPr>
          <w:spacing w:val="1"/>
        </w:rPr>
        <w:t xml:space="preserve"> </w:t>
      </w:r>
      <w:r>
        <w:rPr>
          <w:spacing w:val="-1"/>
        </w:rPr>
        <w:t>the</w:t>
      </w:r>
      <w:r>
        <w:rPr>
          <w:spacing w:val="57"/>
        </w:rPr>
        <w:t xml:space="preserve"> </w:t>
      </w:r>
      <w:r>
        <w:rPr>
          <w:spacing w:val="-1"/>
        </w:rPr>
        <w:t>Maximize</w:t>
      </w:r>
      <w:r>
        <w:t xml:space="preserve"> button in </w:t>
      </w:r>
      <w:r>
        <w:rPr>
          <w:spacing w:val="-1"/>
        </w:rPr>
        <w:t>the</w:t>
      </w:r>
      <w:r>
        <w:t xml:space="preserve"> </w:t>
      </w:r>
      <w:r>
        <w:rPr>
          <w:spacing w:val="-1"/>
        </w:rPr>
        <w:t>upper right</w:t>
      </w:r>
      <w:r>
        <w:t xml:space="preserve"> </w:t>
      </w:r>
      <w:r>
        <w:rPr>
          <w:spacing w:val="-1"/>
        </w:rPr>
        <w:t>corner</w:t>
      </w:r>
      <w:r>
        <w:t xml:space="preserve"> </w:t>
      </w:r>
      <w:r>
        <w:rPr>
          <w:spacing w:val="-1"/>
        </w:rPr>
        <w:t xml:space="preserve">of </w:t>
      </w:r>
      <w:r>
        <w:t>the</w:t>
      </w:r>
      <w:r>
        <w:rPr>
          <w:spacing w:val="-1"/>
        </w:rPr>
        <w:t xml:space="preserve"> </w:t>
      </w:r>
      <w:r>
        <w:t>window.</w:t>
      </w:r>
    </w:p>
    <w:p w14:paraId="4CB650C7" w14:textId="77777777" w:rsidR="008D05C1" w:rsidRDefault="008D05C1">
      <w:pPr>
        <w:spacing w:before="10" w:line="220" w:lineRule="exact"/>
      </w:pPr>
    </w:p>
    <w:p w14:paraId="0945B850" w14:textId="77777777" w:rsidR="008D05C1" w:rsidRDefault="00D13026">
      <w:pPr>
        <w:tabs>
          <w:tab w:val="left" w:pos="3320"/>
          <w:tab w:val="left" w:pos="4040"/>
        </w:tabs>
        <w:ind w:left="1160"/>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r>
        <w:rPr>
          <w:rFonts w:ascii="Times New Roman"/>
          <w:i/>
          <w:spacing w:val="-1"/>
          <w:sz w:val="20"/>
        </w:rPr>
        <w:tab/>
      </w:r>
      <w:r>
        <w:rPr>
          <w:rFonts w:ascii="Times New Roman"/>
          <w:sz w:val="20"/>
        </w:rPr>
        <w:t>1</w:t>
      </w:r>
      <w:r>
        <w:rPr>
          <w:rFonts w:ascii="Times New Roman"/>
          <w:sz w:val="20"/>
        </w:rPr>
        <w:tab/>
        <w:t xml:space="preserve">Set </w:t>
      </w:r>
      <w:r>
        <w:rPr>
          <w:rFonts w:ascii="Times New Roman"/>
          <w:spacing w:val="-1"/>
          <w:sz w:val="20"/>
        </w:rPr>
        <w:t>the</w:t>
      </w:r>
      <w:r>
        <w:rPr>
          <w:rFonts w:ascii="Times New Roman"/>
          <w:sz w:val="20"/>
        </w:rPr>
        <w:t xml:space="preserve"> </w:t>
      </w:r>
      <w:r>
        <w:rPr>
          <w:rFonts w:ascii="Times New Roman"/>
          <w:spacing w:val="-1"/>
          <w:sz w:val="20"/>
        </w:rPr>
        <w:t>zoom</w:t>
      </w:r>
      <w:r>
        <w:rPr>
          <w:rFonts w:ascii="Times New Roman"/>
          <w:spacing w:val="-3"/>
          <w:sz w:val="20"/>
        </w:rPr>
        <w:t xml:space="preserve"> </w:t>
      </w:r>
      <w:r>
        <w:rPr>
          <w:rFonts w:ascii="Times New Roman"/>
          <w:sz w:val="20"/>
        </w:rPr>
        <w:t>level to</w:t>
      </w:r>
      <w:r>
        <w:rPr>
          <w:rFonts w:ascii="Times New Roman"/>
          <w:spacing w:val="-1"/>
          <w:sz w:val="20"/>
        </w:rPr>
        <w:t xml:space="preserve"> </w:t>
      </w:r>
      <w:r>
        <w:rPr>
          <w:rFonts w:ascii="Times New Roman"/>
          <w:sz w:val="20"/>
        </w:rPr>
        <w:t>66%</w:t>
      </w:r>
      <w:r>
        <w:rPr>
          <w:rFonts w:ascii="Times New Roman"/>
          <w:spacing w:val="-1"/>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sz w:val="20"/>
        </w:rPr>
        <w:t>View</w:t>
      </w:r>
      <w:r>
        <w:rPr>
          <w:spacing w:val="-7"/>
          <w:sz w:val="20"/>
        </w:rPr>
        <w:t xml:space="preserve"> </w:t>
      </w:r>
      <w:r>
        <w:rPr>
          <w:rFonts w:ascii="Times New Roman"/>
          <w:spacing w:val="-1"/>
          <w:sz w:val="20"/>
        </w:rPr>
        <w:t>menu.</w:t>
      </w:r>
    </w:p>
    <w:p w14:paraId="52BC9C9E" w14:textId="77777777" w:rsidR="008D05C1" w:rsidRDefault="008D05C1">
      <w:pPr>
        <w:spacing w:before="6" w:line="180" w:lineRule="exact"/>
        <w:rPr>
          <w:sz w:val="18"/>
          <w:szCs w:val="18"/>
        </w:rPr>
      </w:pPr>
    </w:p>
    <w:p w14:paraId="28D14526"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1796"/>
        <w:gridCol w:w="829"/>
        <w:gridCol w:w="4758"/>
      </w:tblGrid>
      <w:tr w:rsidR="008D05C1" w14:paraId="0D05BFB1" w14:textId="77777777">
        <w:trPr>
          <w:trHeight w:hRule="exact" w:val="316"/>
        </w:trPr>
        <w:tc>
          <w:tcPr>
            <w:tcW w:w="1796" w:type="dxa"/>
            <w:tcBorders>
              <w:top w:val="nil"/>
              <w:left w:val="nil"/>
              <w:bottom w:val="nil"/>
              <w:right w:val="nil"/>
            </w:tcBorders>
          </w:tcPr>
          <w:p w14:paraId="7F567DEB"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Parent</w:t>
            </w:r>
          </w:p>
        </w:tc>
        <w:tc>
          <w:tcPr>
            <w:tcW w:w="829" w:type="dxa"/>
            <w:tcBorders>
              <w:top w:val="nil"/>
              <w:left w:val="nil"/>
              <w:bottom w:val="nil"/>
              <w:right w:val="nil"/>
            </w:tcBorders>
          </w:tcPr>
          <w:p w14:paraId="3429ACA3" w14:textId="77777777" w:rsidR="008D05C1" w:rsidRDefault="00D13026">
            <w:pPr>
              <w:pStyle w:val="TableParagraph"/>
              <w:spacing w:before="75"/>
              <w:ind w:left="399" w:right="290"/>
              <w:jc w:val="center"/>
              <w:rPr>
                <w:rFonts w:ascii="Times New Roman" w:eastAsia="Times New Roman" w:hAnsi="Times New Roman" w:cs="Times New Roman"/>
                <w:sz w:val="20"/>
                <w:szCs w:val="20"/>
              </w:rPr>
            </w:pPr>
            <w:r>
              <w:rPr>
                <w:rFonts w:ascii="Times New Roman"/>
                <w:sz w:val="20"/>
              </w:rPr>
              <w:t>2</w:t>
            </w:r>
          </w:p>
        </w:tc>
        <w:tc>
          <w:tcPr>
            <w:tcW w:w="4758" w:type="dxa"/>
            <w:tcBorders>
              <w:top w:val="nil"/>
              <w:left w:val="nil"/>
              <w:bottom w:val="nil"/>
              <w:right w:val="nil"/>
            </w:tcBorders>
          </w:tcPr>
          <w:p w14:paraId="3DD0C441"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 xml:space="preserve">Select </w:t>
            </w:r>
            <w:r>
              <w:rPr>
                <w:sz w:val="20"/>
              </w:rPr>
              <w:t>Nest</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6"/>
                <w:sz w:val="20"/>
              </w:rPr>
              <w:t xml:space="preserve"> </w:t>
            </w:r>
            <w:r>
              <w:rPr>
                <w:rFonts w:ascii="Times New Roman"/>
                <w:spacing w:val="-1"/>
                <w:sz w:val="20"/>
              </w:rPr>
              <w:t>menu.</w:t>
            </w:r>
          </w:p>
        </w:tc>
      </w:tr>
      <w:tr w:rsidR="008D05C1" w14:paraId="0EC6FF79" w14:textId="77777777">
        <w:trPr>
          <w:trHeight w:hRule="exact" w:val="230"/>
        </w:trPr>
        <w:tc>
          <w:tcPr>
            <w:tcW w:w="1796" w:type="dxa"/>
            <w:tcBorders>
              <w:top w:val="nil"/>
              <w:left w:val="nil"/>
              <w:bottom w:val="nil"/>
              <w:right w:val="nil"/>
            </w:tcBorders>
          </w:tcPr>
          <w:p w14:paraId="3097A71E" w14:textId="77777777" w:rsidR="008D05C1" w:rsidRDefault="00D13026">
            <w:pPr>
              <w:pStyle w:val="TableParagraph"/>
              <w:spacing w:line="219" w:lineRule="exact"/>
              <w:ind w:left="55"/>
              <w:rPr>
                <w:rFonts w:ascii="Times New Roman" w:eastAsia="Times New Roman" w:hAnsi="Times New Roman" w:cs="Times New Roman"/>
                <w:sz w:val="20"/>
                <w:szCs w:val="20"/>
              </w:rPr>
            </w:pPr>
            <w:r>
              <w:rPr>
                <w:rFonts w:ascii="Times New Roman"/>
                <w:i/>
                <w:spacing w:val="-1"/>
                <w:sz w:val="20"/>
              </w:rPr>
              <w:t>Diagram:</w:t>
            </w:r>
          </w:p>
        </w:tc>
        <w:tc>
          <w:tcPr>
            <w:tcW w:w="829" w:type="dxa"/>
            <w:tcBorders>
              <w:top w:val="nil"/>
              <w:left w:val="nil"/>
              <w:bottom w:val="nil"/>
              <w:right w:val="nil"/>
            </w:tcBorders>
          </w:tcPr>
          <w:p w14:paraId="44F2FE1E" w14:textId="77777777" w:rsidR="008D05C1" w:rsidRDefault="008D05C1"/>
        </w:tc>
        <w:tc>
          <w:tcPr>
            <w:tcW w:w="4758" w:type="dxa"/>
            <w:tcBorders>
              <w:top w:val="nil"/>
              <w:left w:val="nil"/>
              <w:bottom w:val="nil"/>
              <w:right w:val="nil"/>
            </w:tcBorders>
          </w:tcPr>
          <w:p w14:paraId="390BA508" w14:textId="77777777" w:rsidR="008D05C1" w:rsidRDefault="008D05C1"/>
        </w:tc>
      </w:tr>
      <w:tr w:rsidR="008D05C1" w14:paraId="58B4C11F" w14:textId="77777777">
        <w:trPr>
          <w:trHeight w:hRule="exact" w:val="231"/>
        </w:trPr>
        <w:tc>
          <w:tcPr>
            <w:tcW w:w="1796" w:type="dxa"/>
            <w:tcBorders>
              <w:top w:val="nil"/>
              <w:left w:val="nil"/>
              <w:bottom w:val="nil"/>
              <w:right w:val="nil"/>
            </w:tcBorders>
          </w:tcPr>
          <w:p w14:paraId="03437717" w14:textId="77777777" w:rsidR="008D05C1" w:rsidRDefault="008D05C1"/>
        </w:tc>
        <w:tc>
          <w:tcPr>
            <w:tcW w:w="829" w:type="dxa"/>
            <w:tcBorders>
              <w:top w:val="nil"/>
              <w:left w:val="nil"/>
              <w:bottom w:val="nil"/>
              <w:right w:val="nil"/>
            </w:tcBorders>
          </w:tcPr>
          <w:p w14:paraId="4E3C4E53" w14:textId="77777777" w:rsidR="008D05C1" w:rsidRDefault="00D13026">
            <w:pPr>
              <w:pStyle w:val="TableParagraph"/>
              <w:spacing w:line="221" w:lineRule="exact"/>
              <w:ind w:left="399" w:right="290"/>
              <w:jc w:val="center"/>
              <w:rPr>
                <w:rFonts w:ascii="Times New Roman" w:eastAsia="Times New Roman" w:hAnsi="Times New Roman" w:cs="Times New Roman"/>
                <w:sz w:val="20"/>
                <w:szCs w:val="20"/>
              </w:rPr>
            </w:pPr>
            <w:r>
              <w:rPr>
                <w:rFonts w:ascii="Times New Roman"/>
                <w:sz w:val="20"/>
              </w:rPr>
              <w:t>3</w:t>
            </w:r>
          </w:p>
        </w:tc>
        <w:tc>
          <w:tcPr>
            <w:tcW w:w="4758" w:type="dxa"/>
            <w:tcBorders>
              <w:top w:val="nil"/>
              <w:left w:val="nil"/>
              <w:bottom w:val="nil"/>
              <w:right w:val="nil"/>
            </w:tcBorders>
          </w:tcPr>
          <w:p w14:paraId="7A959CFE" w14:textId="77777777" w:rsidR="008D05C1" w:rsidRDefault="00D13026">
            <w:pPr>
              <w:pStyle w:val="TableParagraph"/>
              <w:spacing w:line="221" w:lineRule="exact"/>
              <w:ind w:left="309"/>
              <w:rPr>
                <w:rFonts w:ascii="Times New Roman" w:eastAsia="Times New Roman" w:hAnsi="Times New Roman" w:cs="Times New Roman"/>
                <w:sz w:val="20"/>
                <w:szCs w:val="20"/>
              </w:rPr>
            </w:pPr>
            <w:r>
              <w:rPr>
                <w:rFonts w:ascii="Times New Roman"/>
                <w:spacing w:val="-1"/>
                <w:sz w:val="20"/>
              </w:rPr>
              <w:t xml:space="preserve">Select </w:t>
            </w:r>
            <w:r>
              <w:rPr>
                <w:sz w:val="20"/>
              </w:rPr>
              <w:t>Parent</w:t>
            </w:r>
            <w:r>
              <w:rPr>
                <w:spacing w:val="-6"/>
                <w:sz w:val="20"/>
              </w:rPr>
              <w:t xml:space="preserve"> </w:t>
            </w:r>
            <w:r>
              <w:rPr>
                <w:rFonts w:ascii="Times New Roman"/>
                <w:sz w:val="20"/>
              </w:rPr>
              <w:t>from</w:t>
            </w:r>
            <w:r>
              <w:rPr>
                <w:rFonts w:ascii="Times New Roman"/>
                <w:spacing w:val="-3"/>
                <w:sz w:val="20"/>
              </w:rPr>
              <w:t xml:space="preserve"> </w:t>
            </w:r>
            <w:r>
              <w:rPr>
                <w:rFonts w:ascii="Times New Roman"/>
                <w:sz w:val="20"/>
              </w:rPr>
              <w:t xml:space="preserve">the </w:t>
            </w:r>
            <w:r>
              <w:rPr>
                <w:rFonts w:ascii="Times New Roman"/>
                <w:spacing w:val="-1"/>
                <w:sz w:val="20"/>
              </w:rPr>
              <w:t>submenu.</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move</w:t>
            </w:r>
            <w:r>
              <w:rPr>
                <w:rFonts w:ascii="Times New Roman"/>
                <w:spacing w:val="-2"/>
                <w:sz w:val="20"/>
              </w:rPr>
              <w:t xml:space="preserve"> </w:t>
            </w:r>
            <w:r>
              <w:rPr>
                <w:rFonts w:ascii="Times New Roman"/>
                <w:sz w:val="20"/>
              </w:rPr>
              <w:t>up the</w:t>
            </w:r>
          </w:p>
        </w:tc>
      </w:tr>
      <w:tr w:rsidR="008D05C1" w14:paraId="1E37BD62" w14:textId="77777777">
        <w:trPr>
          <w:trHeight w:hRule="exact" w:val="230"/>
        </w:trPr>
        <w:tc>
          <w:tcPr>
            <w:tcW w:w="1796" w:type="dxa"/>
            <w:tcBorders>
              <w:top w:val="nil"/>
              <w:left w:val="nil"/>
              <w:bottom w:val="nil"/>
              <w:right w:val="nil"/>
            </w:tcBorders>
          </w:tcPr>
          <w:p w14:paraId="29619E0D" w14:textId="77777777" w:rsidR="008D05C1" w:rsidRDefault="008D05C1"/>
        </w:tc>
        <w:tc>
          <w:tcPr>
            <w:tcW w:w="829" w:type="dxa"/>
            <w:tcBorders>
              <w:top w:val="nil"/>
              <w:left w:val="nil"/>
              <w:bottom w:val="nil"/>
              <w:right w:val="nil"/>
            </w:tcBorders>
          </w:tcPr>
          <w:p w14:paraId="20F91FC2" w14:textId="77777777" w:rsidR="008D05C1" w:rsidRDefault="008D05C1"/>
        </w:tc>
        <w:tc>
          <w:tcPr>
            <w:tcW w:w="4758" w:type="dxa"/>
            <w:tcBorders>
              <w:top w:val="nil"/>
              <w:left w:val="nil"/>
              <w:bottom w:val="nil"/>
              <w:right w:val="nil"/>
            </w:tcBorders>
          </w:tcPr>
          <w:p w14:paraId="10441073"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tree to </w:t>
            </w:r>
            <w:r>
              <w:rPr>
                <w:rFonts w:ascii="Times New Roman" w:eastAsia="Times New Roman" w:hAnsi="Times New Roman" w:cs="Times New Roman"/>
                <w:spacing w:val="-1"/>
                <w:sz w:val="20"/>
                <w:szCs w:val="20"/>
              </w:rPr>
              <w:t xml:space="preserve">display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Licensing</w:t>
            </w:r>
          </w:p>
        </w:tc>
      </w:tr>
      <w:tr w:rsidR="008D05C1" w14:paraId="5D9FBE6B" w14:textId="77777777">
        <w:trPr>
          <w:trHeight w:hRule="exact" w:val="775"/>
        </w:trPr>
        <w:tc>
          <w:tcPr>
            <w:tcW w:w="1796" w:type="dxa"/>
            <w:tcBorders>
              <w:top w:val="nil"/>
              <w:left w:val="nil"/>
              <w:bottom w:val="nil"/>
              <w:right w:val="nil"/>
            </w:tcBorders>
          </w:tcPr>
          <w:p w14:paraId="5B691584" w14:textId="77777777" w:rsidR="008D05C1" w:rsidRDefault="008D05C1">
            <w:pPr>
              <w:pStyle w:val="TableParagraph"/>
              <w:spacing w:line="200" w:lineRule="exact"/>
              <w:rPr>
                <w:sz w:val="20"/>
                <w:szCs w:val="20"/>
              </w:rPr>
            </w:pPr>
          </w:p>
          <w:p w14:paraId="696B5CA4" w14:textId="77777777" w:rsidR="008D05C1" w:rsidRDefault="008D05C1">
            <w:pPr>
              <w:pStyle w:val="TableParagraph"/>
              <w:spacing w:before="9" w:line="240" w:lineRule="exact"/>
              <w:rPr>
                <w:szCs w:val="24"/>
              </w:rPr>
            </w:pPr>
          </w:p>
          <w:p w14:paraId="56CDEACD" w14:textId="77777777" w:rsidR="008D05C1" w:rsidRDefault="00D13026">
            <w:pPr>
              <w:pStyle w:val="TableParagraph"/>
              <w:ind w:left="55"/>
              <w:rPr>
                <w:rFonts w:ascii="Times New Roman" w:eastAsia="Times New Roman" w:hAnsi="Times New Roman" w:cs="Times New Roman"/>
                <w:sz w:val="20"/>
                <w:szCs w:val="20"/>
              </w:rPr>
            </w:pPr>
            <w:r>
              <w:rPr>
                <w:rFonts w:ascii="Times New Roman"/>
                <w:i/>
                <w:spacing w:val="-1"/>
                <w:sz w:val="20"/>
              </w:rPr>
              <w:t>Nest</w:t>
            </w:r>
            <w:r>
              <w:rPr>
                <w:rFonts w:ascii="Times New Roman"/>
                <w:i/>
                <w:sz w:val="20"/>
              </w:rPr>
              <w:t xml:space="preserve"> a </w:t>
            </w:r>
            <w:r>
              <w:rPr>
                <w:rFonts w:ascii="Times New Roman"/>
                <w:i/>
                <w:spacing w:val="-1"/>
                <w:sz w:val="20"/>
              </w:rPr>
              <w:t>Process:</w:t>
            </w:r>
          </w:p>
        </w:tc>
        <w:tc>
          <w:tcPr>
            <w:tcW w:w="829" w:type="dxa"/>
            <w:tcBorders>
              <w:top w:val="nil"/>
              <w:left w:val="nil"/>
              <w:bottom w:val="nil"/>
              <w:right w:val="nil"/>
            </w:tcBorders>
          </w:tcPr>
          <w:p w14:paraId="34B5918A" w14:textId="77777777" w:rsidR="008D05C1" w:rsidRDefault="008D05C1">
            <w:pPr>
              <w:pStyle w:val="TableParagraph"/>
              <w:spacing w:line="200" w:lineRule="exact"/>
              <w:rPr>
                <w:sz w:val="20"/>
                <w:szCs w:val="20"/>
              </w:rPr>
            </w:pPr>
          </w:p>
          <w:p w14:paraId="349D3785" w14:textId="77777777" w:rsidR="008D05C1" w:rsidRDefault="008D05C1">
            <w:pPr>
              <w:pStyle w:val="TableParagraph"/>
              <w:spacing w:before="9" w:line="240" w:lineRule="exact"/>
              <w:rPr>
                <w:szCs w:val="24"/>
              </w:rPr>
            </w:pPr>
          </w:p>
          <w:p w14:paraId="0E67C1BC" w14:textId="77777777" w:rsidR="008D05C1" w:rsidRDefault="00D13026">
            <w:pPr>
              <w:pStyle w:val="TableParagraph"/>
              <w:ind w:left="399" w:right="290"/>
              <w:jc w:val="center"/>
              <w:rPr>
                <w:rFonts w:ascii="Times New Roman" w:eastAsia="Times New Roman" w:hAnsi="Times New Roman" w:cs="Times New Roman"/>
                <w:sz w:val="20"/>
                <w:szCs w:val="20"/>
              </w:rPr>
            </w:pPr>
            <w:r>
              <w:rPr>
                <w:rFonts w:ascii="Times New Roman"/>
                <w:sz w:val="20"/>
              </w:rPr>
              <w:t>4</w:t>
            </w:r>
          </w:p>
        </w:tc>
        <w:tc>
          <w:tcPr>
            <w:tcW w:w="4758" w:type="dxa"/>
            <w:tcBorders>
              <w:top w:val="nil"/>
              <w:left w:val="nil"/>
              <w:bottom w:val="nil"/>
              <w:right w:val="nil"/>
            </w:tcBorders>
          </w:tcPr>
          <w:p w14:paraId="3D8009A9"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System.</w:t>
            </w:r>
          </w:p>
          <w:p w14:paraId="73FF735B" w14:textId="77777777" w:rsidR="008D05C1" w:rsidRDefault="008D05C1">
            <w:pPr>
              <w:pStyle w:val="TableParagraph"/>
              <w:spacing w:before="10" w:line="220" w:lineRule="exact"/>
            </w:pPr>
          </w:p>
          <w:p w14:paraId="29F95788" w14:textId="77777777" w:rsidR="008D05C1" w:rsidRDefault="00D13026">
            <w:pPr>
              <w:pStyle w:val="TableParagraph"/>
              <w:ind w:left="309"/>
              <w:rPr>
                <w:rFonts w:ascii="Times New Roman" w:eastAsia="Times New Roman" w:hAnsi="Times New Roman" w:cs="Times New Roman"/>
                <w:sz w:val="20"/>
                <w:szCs w:val="20"/>
              </w:rPr>
            </w:pPr>
            <w:r>
              <w:rPr>
                <w:rFonts w:ascii="Times New Roman"/>
                <w:spacing w:val="-1"/>
                <w:sz w:val="20"/>
              </w:rPr>
              <w:t>With</w:t>
            </w:r>
            <w:r>
              <w:rPr>
                <w:rFonts w:ascii="Times New Roman"/>
                <w:sz w:val="20"/>
              </w:rPr>
              <w:t xml:space="preserve"> the </w:t>
            </w:r>
            <w:r>
              <w:rPr>
                <w:rFonts w:ascii="Times New Roman"/>
                <w:i/>
                <w:spacing w:val="-1"/>
                <w:sz w:val="20"/>
              </w:rPr>
              <w:t xml:space="preserve">left </w:t>
            </w:r>
            <w:r>
              <w:rPr>
                <w:rFonts w:ascii="Times New Roman"/>
                <w:spacing w:val="-1"/>
                <w:sz w:val="20"/>
              </w:rPr>
              <w:t xml:space="preserve">mouse </w:t>
            </w:r>
            <w:r>
              <w:rPr>
                <w:rFonts w:ascii="Times New Roman"/>
                <w:sz w:val="20"/>
              </w:rPr>
              <w:t>button,</w:t>
            </w:r>
            <w:r>
              <w:rPr>
                <w:rFonts w:ascii="Times New Roman"/>
                <w:spacing w:val="-1"/>
                <w:sz w:val="20"/>
              </w:rPr>
              <w:t xml:space="preserve"> select </w:t>
            </w:r>
            <w:r>
              <w:rPr>
                <w:rFonts w:ascii="Times New Roman"/>
                <w:sz w:val="20"/>
              </w:rPr>
              <w:t xml:space="preserve">the </w:t>
            </w:r>
            <w:r>
              <w:rPr>
                <w:rFonts w:ascii="Times New Roman"/>
                <w:spacing w:val="-1"/>
                <w:sz w:val="20"/>
              </w:rPr>
              <w:t>process</w:t>
            </w:r>
            <w:r>
              <w:rPr>
                <w:rFonts w:ascii="Times New Roman"/>
                <w:sz w:val="20"/>
              </w:rPr>
              <w:t xml:space="preserve"> </w:t>
            </w:r>
            <w:r>
              <w:rPr>
                <w:rFonts w:ascii="Times New Roman"/>
                <w:spacing w:val="-1"/>
                <w:sz w:val="20"/>
              </w:rPr>
              <w:t>symbol</w:t>
            </w:r>
          </w:p>
        </w:tc>
      </w:tr>
    </w:tbl>
    <w:p w14:paraId="5458E9AF"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7209BE1B" w14:textId="77777777" w:rsidR="008D05C1" w:rsidRDefault="008D05C1">
      <w:pPr>
        <w:spacing w:line="200" w:lineRule="exact"/>
        <w:rPr>
          <w:sz w:val="20"/>
          <w:szCs w:val="20"/>
        </w:rPr>
      </w:pPr>
    </w:p>
    <w:p w14:paraId="7ACF0259" w14:textId="77777777" w:rsidR="008D05C1" w:rsidRDefault="008D05C1">
      <w:pPr>
        <w:spacing w:before="8" w:line="220" w:lineRule="exact"/>
      </w:pPr>
    </w:p>
    <w:p w14:paraId="729A09F0" w14:textId="77777777" w:rsidR="008D05C1" w:rsidRDefault="00D13026">
      <w:pPr>
        <w:pStyle w:val="BodyText"/>
        <w:spacing w:before="74"/>
        <w:ind w:left="3040" w:right="1260"/>
      </w:pPr>
      <w:r>
        <w:rPr>
          <w:spacing w:val="-1"/>
        </w:rPr>
        <w:t>Administer</w:t>
      </w:r>
      <w:r>
        <w:t xml:space="preserve"> </w:t>
      </w:r>
      <w:r>
        <w:rPr>
          <w:spacing w:val="-1"/>
        </w:rPr>
        <w:t>Road</w:t>
      </w:r>
      <w:r>
        <w:t xml:space="preserve"> Test</w:t>
      </w:r>
      <w:r>
        <w:rPr>
          <w:spacing w:val="-2"/>
        </w:rPr>
        <w:t xml:space="preserve"> </w:t>
      </w:r>
      <w:r>
        <w:t xml:space="preserve">by </w:t>
      </w:r>
      <w:r>
        <w:rPr>
          <w:spacing w:val="-1"/>
        </w:rPr>
        <w:t xml:space="preserve">clicking </w:t>
      </w:r>
      <w:r>
        <w:t xml:space="preserve">on </w:t>
      </w:r>
      <w:r>
        <w:rPr>
          <w:spacing w:val="-1"/>
        </w:rPr>
        <w:t>it.</w:t>
      </w:r>
      <w:r>
        <w:t xml:space="preserve"> It </w:t>
      </w:r>
      <w:r>
        <w:rPr>
          <w:spacing w:val="-1"/>
        </w:rPr>
        <w:t>is highlighted</w:t>
      </w:r>
      <w:r>
        <w:rPr>
          <w:spacing w:val="55"/>
        </w:rPr>
        <w:t xml:space="preserve"> </w:t>
      </w:r>
      <w:r>
        <w:t xml:space="preserve">as the </w:t>
      </w:r>
      <w:r>
        <w:rPr>
          <w:spacing w:val="-1"/>
        </w:rPr>
        <w:t>current</w:t>
      </w:r>
      <w:r>
        <w:t xml:space="preserve"> </w:t>
      </w:r>
      <w:r>
        <w:rPr>
          <w:spacing w:val="-1"/>
        </w:rPr>
        <w:t>object.</w:t>
      </w:r>
    </w:p>
    <w:p w14:paraId="1A7C34E6" w14:textId="77777777" w:rsidR="008D05C1" w:rsidRDefault="008D05C1">
      <w:pPr>
        <w:spacing w:before="10" w:line="220" w:lineRule="exact"/>
      </w:pPr>
    </w:p>
    <w:p w14:paraId="2A062702" w14:textId="77777777" w:rsidR="008D05C1" w:rsidRDefault="00D13026">
      <w:pPr>
        <w:pStyle w:val="BodyText"/>
        <w:numPr>
          <w:ilvl w:val="0"/>
          <w:numId w:val="15"/>
        </w:numPr>
        <w:tabs>
          <w:tab w:val="left" w:pos="3041"/>
        </w:tabs>
      </w:pPr>
      <w:r>
        <w:t>From</w:t>
      </w:r>
      <w:r>
        <w:rPr>
          <w:spacing w:val="-2"/>
        </w:rPr>
        <w:t xml:space="preserve"> </w:t>
      </w:r>
      <w:r>
        <w:t xml:space="preserve">the </w:t>
      </w:r>
      <w:r>
        <w:rPr>
          <w:rFonts w:ascii="Arial"/>
          <w:spacing w:val="-1"/>
        </w:rPr>
        <w:t>File</w:t>
      </w:r>
      <w:r>
        <w:rPr>
          <w:rFonts w:ascii="Arial"/>
          <w:spacing w:val="-8"/>
        </w:rPr>
        <w:t xml:space="preserve"> </w:t>
      </w:r>
      <w:r>
        <w:rPr>
          <w:spacing w:val="-1"/>
        </w:rPr>
        <w:t>menu,</w:t>
      </w:r>
      <w:r>
        <w:t xml:space="preserve"> </w:t>
      </w:r>
      <w:r>
        <w:rPr>
          <w:spacing w:val="-1"/>
        </w:rPr>
        <w:t>select</w:t>
      </w:r>
      <w:r>
        <w:t xml:space="preserve"> </w:t>
      </w:r>
      <w:r>
        <w:rPr>
          <w:rFonts w:ascii="Arial"/>
          <w:spacing w:val="-1"/>
        </w:rPr>
        <w:t>Nest</w:t>
      </w:r>
      <w:r>
        <w:rPr>
          <w:rFonts w:ascii="Arial"/>
          <w:spacing w:val="-6"/>
        </w:rPr>
        <w:t xml:space="preserve"> </w:t>
      </w:r>
      <w:r>
        <w:rPr>
          <w:spacing w:val="-1"/>
        </w:rPr>
        <w:t>and</w:t>
      </w:r>
      <w:r>
        <w:t xml:space="preserve"> </w:t>
      </w:r>
      <w:r>
        <w:rPr>
          <w:spacing w:val="-1"/>
        </w:rPr>
        <w:t>then</w:t>
      </w:r>
      <w:r>
        <w:rPr>
          <w:spacing w:val="1"/>
        </w:rPr>
        <w:t xml:space="preserve"> </w:t>
      </w:r>
      <w:r>
        <w:rPr>
          <w:rFonts w:ascii="Arial"/>
          <w:spacing w:val="-1"/>
        </w:rPr>
        <w:t>Explode</w:t>
      </w:r>
      <w:r>
        <w:rPr>
          <w:spacing w:val="-1"/>
        </w:rPr>
        <w:t>.</w:t>
      </w:r>
    </w:p>
    <w:p w14:paraId="49134E32" w14:textId="77777777" w:rsidR="008D05C1" w:rsidRDefault="008D05C1">
      <w:pPr>
        <w:spacing w:before="10" w:line="220" w:lineRule="exact"/>
      </w:pPr>
    </w:p>
    <w:p w14:paraId="04AB9F2C" w14:textId="77777777" w:rsidR="008D05C1" w:rsidRDefault="00D13026">
      <w:pPr>
        <w:pStyle w:val="BodyText"/>
        <w:numPr>
          <w:ilvl w:val="0"/>
          <w:numId w:val="15"/>
        </w:numPr>
        <w:tabs>
          <w:tab w:val="left" w:pos="3041"/>
        </w:tabs>
        <w:ind w:right="1167"/>
      </w:pPr>
      <w:r>
        <w:t xml:space="preserve">Choose </w:t>
      </w:r>
      <w:r>
        <w:rPr>
          <w:spacing w:val="-1"/>
        </w:rPr>
        <w:t>Create</w:t>
      </w:r>
      <w:r>
        <w:rPr>
          <w:spacing w:val="-2"/>
        </w:rPr>
        <w:t xml:space="preserve"> </w:t>
      </w:r>
      <w:r>
        <w:t xml:space="preserve">New </w:t>
      </w:r>
      <w:r>
        <w:rPr>
          <w:spacing w:val="-1"/>
        </w:rPr>
        <w:t>Diagram.</w:t>
      </w:r>
      <w:r>
        <w:t xml:space="preserve"> If </w:t>
      </w:r>
      <w:r>
        <w:rPr>
          <w:spacing w:val="-1"/>
        </w:rPr>
        <w:t>you</w:t>
      </w:r>
      <w:r>
        <w:t xml:space="preserve"> </w:t>
      </w:r>
      <w:r>
        <w:rPr>
          <w:spacing w:val="-1"/>
        </w:rPr>
        <w:t>had</w:t>
      </w:r>
      <w:r>
        <w:t xml:space="preserve"> </w:t>
      </w:r>
      <w:r>
        <w:rPr>
          <w:spacing w:val="-1"/>
        </w:rPr>
        <w:t>previously</w:t>
      </w:r>
      <w:r>
        <w:rPr>
          <w:spacing w:val="39"/>
        </w:rPr>
        <w:t xml:space="preserve"> </w:t>
      </w:r>
      <w:r>
        <w:t>nested</w:t>
      </w:r>
      <w:r>
        <w:rPr>
          <w:spacing w:val="-1"/>
        </w:rPr>
        <w:t xml:space="preserve"> </w:t>
      </w:r>
      <w:r>
        <w:t>this</w:t>
      </w:r>
      <w:r>
        <w:rPr>
          <w:spacing w:val="-1"/>
        </w:rPr>
        <w:t xml:space="preserve"> process,</w:t>
      </w:r>
      <w:r>
        <w:t xml:space="preserve"> the</w:t>
      </w:r>
      <w:r>
        <w:rPr>
          <w:spacing w:val="-1"/>
        </w:rPr>
        <w:t xml:space="preserve"> child</w:t>
      </w:r>
      <w:r>
        <w:t xml:space="preserve"> </w:t>
      </w:r>
      <w:r>
        <w:rPr>
          <w:spacing w:val="-1"/>
        </w:rPr>
        <w:t>diagram would</w:t>
      </w:r>
      <w:r>
        <w:t xml:space="preserve"> </w:t>
      </w:r>
      <w:r>
        <w:rPr>
          <w:spacing w:val="-1"/>
        </w:rPr>
        <w:t>have</w:t>
      </w:r>
      <w:r>
        <w:rPr>
          <w:spacing w:val="45"/>
        </w:rPr>
        <w:t xml:space="preserve"> </w:t>
      </w:r>
      <w:r>
        <w:rPr>
          <w:spacing w:val="-1"/>
        </w:rPr>
        <w:t>displayed automatically.</w:t>
      </w:r>
      <w:r>
        <w:t xml:space="preserve"> This </w:t>
      </w:r>
      <w:r>
        <w:rPr>
          <w:spacing w:val="-1"/>
        </w:rPr>
        <w:t>option</w:t>
      </w:r>
      <w:r>
        <w:t xml:space="preserve"> is</w:t>
      </w:r>
      <w:r>
        <w:rPr>
          <w:spacing w:val="-1"/>
        </w:rPr>
        <w:t xml:space="preserve"> useful</w:t>
      </w:r>
      <w:r>
        <w:rPr>
          <w:spacing w:val="-2"/>
        </w:rPr>
        <w:t xml:space="preserve"> </w:t>
      </w:r>
      <w:r>
        <w:t xml:space="preserve">to </w:t>
      </w:r>
      <w:r>
        <w:rPr>
          <w:spacing w:val="-1"/>
        </w:rPr>
        <w:t>drag</w:t>
      </w:r>
      <w:r>
        <w:rPr>
          <w:spacing w:val="55"/>
        </w:rPr>
        <w:t xml:space="preserve"> </w:t>
      </w:r>
      <w:r>
        <w:rPr>
          <w:spacing w:val="-1"/>
        </w:rPr>
        <w:t>down</w:t>
      </w:r>
      <w:r>
        <w:t xml:space="preserve"> new data</w:t>
      </w:r>
      <w:r>
        <w:rPr>
          <w:spacing w:val="-2"/>
        </w:rPr>
        <w:t xml:space="preserve"> </w:t>
      </w:r>
      <w:r>
        <w:rPr>
          <w:spacing w:val="-1"/>
        </w:rPr>
        <w:t>flows</w:t>
      </w:r>
      <w:r>
        <w:t xml:space="preserve"> </w:t>
      </w:r>
      <w:r>
        <w:rPr>
          <w:spacing w:val="-1"/>
        </w:rPr>
        <w:t>that</w:t>
      </w:r>
      <w:r>
        <w:t xml:space="preserve"> </w:t>
      </w:r>
      <w:r>
        <w:rPr>
          <w:spacing w:val="-1"/>
        </w:rPr>
        <w:t>you</w:t>
      </w:r>
      <w:r>
        <w:t xml:space="preserve"> </w:t>
      </w:r>
      <w:r>
        <w:rPr>
          <w:spacing w:val="-1"/>
        </w:rPr>
        <w:t>may</w:t>
      </w:r>
      <w:r>
        <w:t xml:space="preserve"> have</w:t>
      </w:r>
      <w:r>
        <w:rPr>
          <w:spacing w:val="-1"/>
        </w:rPr>
        <w:t xml:space="preserve"> drawn</w:t>
      </w:r>
      <w:r>
        <w:t xml:space="preserve"> on </w:t>
      </w:r>
      <w:r>
        <w:rPr>
          <w:spacing w:val="-1"/>
        </w:rPr>
        <w:t>the</w:t>
      </w:r>
      <w:r>
        <w:rPr>
          <w:spacing w:val="29"/>
        </w:rPr>
        <w:t xml:space="preserve"> </w:t>
      </w:r>
      <w:r>
        <w:rPr>
          <w:spacing w:val="-1"/>
        </w:rPr>
        <w:t xml:space="preserve">parent </w:t>
      </w:r>
      <w:r>
        <w:t>diagram</w:t>
      </w:r>
      <w:r>
        <w:rPr>
          <w:spacing w:val="-2"/>
        </w:rPr>
        <w:t xml:space="preserve"> </w:t>
      </w:r>
      <w:r>
        <w:t xml:space="preserve">to </w:t>
      </w:r>
      <w:r>
        <w:rPr>
          <w:spacing w:val="-1"/>
        </w:rPr>
        <w:t>child diagrams</w:t>
      </w:r>
      <w:r>
        <w:t xml:space="preserve"> </w:t>
      </w:r>
      <w:r>
        <w:rPr>
          <w:spacing w:val="-1"/>
        </w:rPr>
        <w:t>after</w:t>
      </w:r>
      <w:r>
        <w:t xml:space="preserve"> the </w:t>
      </w:r>
      <w:r>
        <w:rPr>
          <w:spacing w:val="-1"/>
        </w:rPr>
        <w:t>child</w:t>
      </w:r>
      <w:r>
        <w:t xml:space="preserve"> </w:t>
      </w:r>
      <w:r>
        <w:rPr>
          <w:spacing w:val="-1"/>
        </w:rPr>
        <w:t>diagram</w:t>
      </w:r>
      <w:r>
        <w:rPr>
          <w:spacing w:val="49"/>
        </w:rPr>
        <w:t xml:space="preserve"> </w:t>
      </w:r>
      <w:r>
        <w:t xml:space="preserve">has </w:t>
      </w:r>
      <w:r>
        <w:rPr>
          <w:spacing w:val="-1"/>
        </w:rPr>
        <w:t>been</w:t>
      </w:r>
      <w:r>
        <w:t xml:space="preserve"> </w:t>
      </w:r>
      <w:r>
        <w:rPr>
          <w:spacing w:val="-1"/>
        </w:rPr>
        <w:t xml:space="preserve">created. </w:t>
      </w:r>
      <w:r>
        <w:t xml:space="preserve">A </w:t>
      </w:r>
      <w:r>
        <w:rPr>
          <w:spacing w:val="-1"/>
        </w:rPr>
        <w:t>new</w:t>
      </w:r>
      <w:r>
        <w:t xml:space="preserve"> </w:t>
      </w:r>
      <w:r>
        <w:rPr>
          <w:spacing w:val="-1"/>
        </w:rPr>
        <w:t>diagram</w:t>
      </w:r>
      <w:r>
        <w:rPr>
          <w:spacing w:val="-3"/>
        </w:rPr>
        <w:t xml:space="preserve"> </w:t>
      </w:r>
      <w:r>
        <w:t xml:space="preserve">is </w:t>
      </w:r>
      <w:r>
        <w:rPr>
          <w:spacing w:val="-1"/>
        </w:rPr>
        <w:t>drawn</w:t>
      </w:r>
      <w:r>
        <w:t xml:space="preserve"> </w:t>
      </w:r>
      <w:r>
        <w:rPr>
          <w:spacing w:val="-1"/>
        </w:rPr>
        <w:t>with</w:t>
      </w:r>
      <w:r>
        <w:t xml:space="preserve"> </w:t>
      </w:r>
      <w:r>
        <w:rPr>
          <w:spacing w:val="-1"/>
        </w:rPr>
        <w:t>your</w:t>
      </w:r>
      <w:r>
        <w:t xml:space="preserve"> input</w:t>
      </w:r>
      <w:r>
        <w:rPr>
          <w:spacing w:val="47"/>
        </w:rPr>
        <w:t xml:space="preserve"> </w:t>
      </w:r>
      <w:r>
        <w:rPr>
          <w:spacing w:val="-1"/>
        </w:rPr>
        <w:t>flows</w:t>
      </w:r>
      <w:r>
        <w:t xml:space="preserve"> in</w:t>
      </w:r>
      <w:r>
        <w:rPr>
          <w:spacing w:val="-2"/>
        </w:rPr>
        <w:t xml:space="preserve"> </w:t>
      </w:r>
      <w:r>
        <w:t>the</w:t>
      </w:r>
      <w:r>
        <w:rPr>
          <w:spacing w:val="-1"/>
        </w:rPr>
        <w:t xml:space="preserve"> upper</w:t>
      </w:r>
      <w:r>
        <w:t xml:space="preserve"> </w:t>
      </w:r>
      <w:r>
        <w:rPr>
          <w:spacing w:val="-1"/>
        </w:rPr>
        <w:t>left</w:t>
      </w:r>
      <w:r>
        <w:t xml:space="preserve"> </w:t>
      </w:r>
      <w:r>
        <w:rPr>
          <w:spacing w:val="-1"/>
        </w:rPr>
        <w:t>corner</w:t>
      </w:r>
      <w:r>
        <w:rPr>
          <w:spacing w:val="-2"/>
        </w:rPr>
        <w:t xml:space="preserve"> </w:t>
      </w:r>
      <w:r>
        <w:t>of the</w:t>
      </w:r>
      <w:r>
        <w:rPr>
          <w:spacing w:val="-1"/>
        </w:rPr>
        <w:t xml:space="preserve"> diagram,</w:t>
      </w:r>
      <w:r>
        <w:t xml:space="preserve"> and the</w:t>
      </w:r>
      <w:r>
        <w:rPr>
          <w:spacing w:val="39"/>
        </w:rPr>
        <w:t xml:space="preserve"> </w:t>
      </w:r>
      <w:r>
        <w:t>output</w:t>
      </w:r>
      <w:r>
        <w:rPr>
          <w:spacing w:val="-2"/>
        </w:rPr>
        <w:t xml:space="preserve"> </w:t>
      </w:r>
      <w:r>
        <w:rPr>
          <w:spacing w:val="-1"/>
        </w:rPr>
        <w:t>flows</w:t>
      </w:r>
      <w:r>
        <w:t xml:space="preserve"> </w:t>
      </w:r>
      <w:r>
        <w:rPr>
          <w:spacing w:val="-1"/>
        </w:rPr>
        <w:t>in</w:t>
      </w:r>
      <w:r>
        <w:t xml:space="preserve"> </w:t>
      </w:r>
      <w:r>
        <w:rPr>
          <w:spacing w:val="-1"/>
        </w:rPr>
        <w:t>the</w:t>
      </w:r>
      <w:r>
        <w:t xml:space="preserve"> </w:t>
      </w:r>
      <w:r>
        <w:rPr>
          <w:spacing w:val="-1"/>
        </w:rPr>
        <w:t>upper</w:t>
      </w:r>
      <w:r>
        <w:t xml:space="preserve"> </w:t>
      </w:r>
      <w:r>
        <w:rPr>
          <w:spacing w:val="-1"/>
        </w:rPr>
        <w:t>right</w:t>
      </w:r>
      <w:r>
        <w:rPr>
          <w:spacing w:val="-2"/>
        </w:rPr>
        <w:t xml:space="preserve"> </w:t>
      </w:r>
      <w:r>
        <w:rPr>
          <w:spacing w:val="-1"/>
        </w:rPr>
        <w:t xml:space="preserve">corner. </w:t>
      </w:r>
      <w:r>
        <w:t xml:space="preserve">If </w:t>
      </w:r>
      <w:r>
        <w:rPr>
          <w:spacing w:val="-1"/>
        </w:rPr>
        <w:t>you</w:t>
      </w:r>
      <w:r>
        <w:t xml:space="preserve"> </w:t>
      </w:r>
      <w:r>
        <w:rPr>
          <w:spacing w:val="-1"/>
        </w:rPr>
        <w:t>cannot</w:t>
      </w:r>
      <w:r>
        <w:t xml:space="preserve"> see</w:t>
      </w:r>
      <w:r>
        <w:rPr>
          <w:spacing w:val="51"/>
        </w:rPr>
        <w:t xml:space="preserve"> </w:t>
      </w:r>
      <w:r>
        <w:t xml:space="preserve">the </w:t>
      </w:r>
      <w:r>
        <w:rPr>
          <w:spacing w:val="-1"/>
        </w:rPr>
        <w:t>flows,</w:t>
      </w:r>
      <w:r>
        <w:t xml:space="preserve"> </w:t>
      </w:r>
      <w:r>
        <w:rPr>
          <w:spacing w:val="-1"/>
        </w:rPr>
        <w:t xml:space="preserve">select </w:t>
      </w:r>
      <w:r>
        <w:t>33%</w:t>
      </w:r>
      <w:r>
        <w:rPr>
          <w:spacing w:val="-1"/>
        </w:rPr>
        <w:t xml:space="preserve"> </w:t>
      </w:r>
      <w:r>
        <w:t>zoom</w:t>
      </w:r>
      <w:r>
        <w:rPr>
          <w:spacing w:val="-3"/>
        </w:rPr>
        <w:t xml:space="preserve"> </w:t>
      </w:r>
      <w:r>
        <w:t>from</w:t>
      </w:r>
      <w:r>
        <w:rPr>
          <w:spacing w:val="-3"/>
        </w:rPr>
        <w:t xml:space="preserve"> </w:t>
      </w:r>
      <w:r>
        <w:t>the</w:t>
      </w:r>
      <w:r>
        <w:rPr>
          <w:spacing w:val="2"/>
        </w:rPr>
        <w:t xml:space="preserve"> </w:t>
      </w:r>
      <w:r>
        <w:rPr>
          <w:rFonts w:ascii="Arial"/>
        </w:rPr>
        <w:t>View</w:t>
      </w:r>
      <w:r>
        <w:rPr>
          <w:rFonts w:ascii="Arial"/>
          <w:spacing w:val="-8"/>
        </w:rPr>
        <w:t xml:space="preserve"> </w:t>
      </w:r>
      <w:r>
        <w:rPr>
          <w:spacing w:val="-1"/>
        </w:rPr>
        <w:t>menu</w:t>
      </w:r>
      <w:r>
        <w:t xml:space="preserve"> </w:t>
      </w:r>
      <w:r>
        <w:rPr>
          <w:spacing w:val="-1"/>
        </w:rPr>
        <w:t>and</w:t>
      </w:r>
      <w:r>
        <w:t xml:space="preserve"> </w:t>
      </w:r>
      <w:r>
        <w:rPr>
          <w:spacing w:val="-1"/>
        </w:rPr>
        <w:t>your</w:t>
      </w:r>
      <w:r>
        <w:rPr>
          <w:spacing w:val="27"/>
        </w:rPr>
        <w:t xml:space="preserve"> </w:t>
      </w:r>
      <w:r>
        <w:rPr>
          <w:spacing w:val="-1"/>
        </w:rPr>
        <w:t>diagram,</w:t>
      </w:r>
      <w:r>
        <w:t xml:space="preserve"> </w:t>
      </w:r>
      <w:r>
        <w:rPr>
          <w:spacing w:val="-1"/>
        </w:rPr>
        <w:t>shown</w:t>
      </w:r>
      <w:r>
        <w:t xml:space="preserve"> in</w:t>
      </w:r>
      <w:r>
        <w:rPr>
          <w:spacing w:val="-2"/>
        </w:rPr>
        <w:t xml:space="preserve"> </w:t>
      </w:r>
      <w:r>
        <w:rPr>
          <w:spacing w:val="-1"/>
        </w:rPr>
        <w:t>Figure</w:t>
      </w:r>
      <w:r>
        <w:rPr>
          <w:spacing w:val="-2"/>
        </w:rPr>
        <w:t xml:space="preserve"> </w:t>
      </w:r>
      <w:r>
        <w:t xml:space="preserve">8-5, </w:t>
      </w:r>
      <w:r>
        <w:rPr>
          <w:spacing w:val="-1"/>
        </w:rPr>
        <w:t>scales down</w:t>
      </w:r>
      <w:r>
        <w:t xml:space="preserve"> </w:t>
      </w:r>
      <w:r>
        <w:rPr>
          <w:spacing w:val="-1"/>
        </w:rPr>
        <w:t>so</w:t>
      </w:r>
      <w:r>
        <w:t xml:space="preserve"> that </w:t>
      </w:r>
      <w:r>
        <w:rPr>
          <w:spacing w:val="-1"/>
        </w:rPr>
        <w:t>you</w:t>
      </w:r>
      <w:r>
        <w:rPr>
          <w:spacing w:val="47"/>
        </w:rPr>
        <w:t xml:space="preserve"> </w:t>
      </w:r>
      <w:r>
        <w:t>can see</w:t>
      </w:r>
      <w:r>
        <w:rPr>
          <w:spacing w:val="-1"/>
        </w:rPr>
        <w:t xml:space="preserve"> more</w:t>
      </w:r>
      <w:r>
        <w:t xml:space="preserve"> of </w:t>
      </w:r>
      <w:r>
        <w:rPr>
          <w:spacing w:val="-1"/>
        </w:rPr>
        <w:t>it.</w:t>
      </w:r>
    </w:p>
    <w:p w14:paraId="470607A4" w14:textId="77777777" w:rsidR="008D05C1" w:rsidRDefault="008D05C1">
      <w:pPr>
        <w:spacing w:before="7" w:line="170" w:lineRule="exact"/>
        <w:rPr>
          <w:sz w:val="17"/>
          <w:szCs w:val="17"/>
        </w:rPr>
      </w:pPr>
    </w:p>
    <w:p w14:paraId="4D60024F" w14:textId="77777777" w:rsidR="008D05C1" w:rsidRDefault="008D05C1">
      <w:pPr>
        <w:spacing w:line="200" w:lineRule="exact"/>
        <w:rPr>
          <w:sz w:val="20"/>
          <w:szCs w:val="20"/>
        </w:rPr>
      </w:pPr>
    </w:p>
    <w:p w14:paraId="77456178" w14:textId="77777777" w:rsidR="008D05C1" w:rsidRDefault="008D05C1">
      <w:pPr>
        <w:spacing w:line="200" w:lineRule="exact"/>
        <w:rPr>
          <w:sz w:val="20"/>
          <w:szCs w:val="20"/>
        </w:rPr>
      </w:pPr>
    </w:p>
    <w:p w14:paraId="3BB93174" w14:textId="77777777" w:rsidR="008D05C1" w:rsidRDefault="008D05C1">
      <w:pPr>
        <w:spacing w:line="200" w:lineRule="exact"/>
        <w:rPr>
          <w:sz w:val="20"/>
          <w:szCs w:val="20"/>
        </w:rPr>
      </w:pPr>
    </w:p>
    <w:p w14:paraId="4AAB0888" w14:textId="77777777" w:rsidR="008D05C1" w:rsidRDefault="008D05C1">
      <w:pPr>
        <w:spacing w:line="200" w:lineRule="exact"/>
        <w:rPr>
          <w:sz w:val="20"/>
          <w:szCs w:val="20"/>
        </w:rPr>
      </w:pPr>
    </w:p>
    <w:p w14:paraId="1E7317A2" w14:textId="77777777" w:rsidR="008D05C1" w:rsidRDefault="008D05C1">
      <w:pPr>
        <w:spacing w:line="200" w:lineRule="exact"/>
        <w:rPr>
          <w:sz w:val="20"/>
          <w:szCs w:val="20"/>
        </w:rPr>
      </w:pPr>
    </w:p>
    <w:p w14:paraId="405E6D9B" w14:textId="77777777" w:rsidR="008D05C1" w:rsidRDefault="008D05C1">
      <w:pPr>
        <w:spacing w:line="200" w:lineRule="exact"/>
        <w:rPr>
          <w:sz w:val="20"/>
          <w:szCs w:val="20"/>
        </w:rPr>
      </w:pPr>
    </w:p>
    <w:p w14:paraId="019F9F4A" w14:textId="77777777" w:rsidR="008D05C1" w:rsidRDefault="008D05C1">
      <w:pPr>
        <w:spacing w:line="200" w:lineRule="exact"/>
        <w:rPr>
          <w:sz w:val="20"/>
          <w:szCs w:val="20"/>
        </w:rPr>
      </w:pPr>
    </w:p>
    <w:p w14:paraId="63AE9466" w14:textId="77777777" w:rsidR="008D05C1" w:rsidRDefault="008D05C1">
      <w:pPr>
        <w:spacing w:line="200" w:lineRule="exact"/>
        <w:rPr>
          <w:sz w:val="20"/>
          <w:szCs w:val="20"/>
        </w:rPr>
      </w:pPr>
    </w:p>
    <w:p w14:paraId="3B8007F0" w14:textId="77777777" w:rsidR="008D05C1" w:rsidRDefault="008D05C1">
      <w:pPr>
        <w:spacing w:line="200" w:lineRule="exact"/>
        <w:rPr>
          <w:sz w:val="20"/>
          <w:szCs w:val="20"/>
        </w:rPr>
      </w:pPr>
    </w:p>
    <w:p w14:paraId="39BD634C" w14:textId="77777777" w:rsidR="008D05C1" w:rsidRDefault="008D05C1">
      <w:pPr>
        <w:spacing w:line="200" w:lineRule="exact"/>
        <w:rPr>
          <w:sz w:val="20"/>
          <w:szCs w:val="20"/>
        </w:rPr>
      </w:pPr>
    </w:p>
    <w:p w14:paraId="31971DAC" w14:textId="77777777" w:rsidR="008D05C1" w:rsidRDefault="008D05C1">
      <w:pPr>
        <w:spacing w:line="200" w:lineRule="exact"/>
        <w:rPr>
          <w:sz w:val="20"/>
          <w:szCs w:val="20"/>
        </w:rPr>
      </w:pPr>
    </w:p>
    <w:p w14:paraId="0D5A18C5" w14:textId="77777777" w:rsidR="008D05C1" w:rsidRDefault="008D05C1">
      <w:pPr>
        <w:spacing w:line="200" w:lineRule="exact"/>
        <w:rPr>
          <w:sz w:val="20"/>
          <w:szCs w:val="20"/>
        </w:rPr>
      </w:pPr>
    </w:p>
    <w:p w14:paraId="5474E367" w14:textId="77777777" w:rsidR="008D05C1" w:rsidRDefault="008D05C1">
      <w:pPr>
        <w:spacing w:line="200" w:lineRule="exact"/>
        <w:rPr>
          <w:sz w:val="20"/>
          <w:szCs w:val="20"/>
        </w:rPr>
      </w:pPr>
    </w:p>
    <w:p w14:paraId="2344DC35" w14:textId="77777777" w:rsidR="008D05C1" w:rsidRDefault="008D05C1">
      <w:pPr>
        <w:spacing w:line="200" w:lineRule="exact"/>
        <w:rPr>
          <w:sz w:val="20"/>
          <w:szCs w:val="20"/>
        </w:rPr>
      </w:pPr>
    </w:p>
    <w:p w14:paraId="23C0A569" w14:textId="77777777" w:rsidR="008D05C1" w:rsidRDefault="008D05C1">
      <w:pPr>
        <w:spacing w:line="200" w:lineRule="exact"/>
        <w:rPr>
          <w:sz w:val="20"/>
          <w:szCs w:val="20"/>
        </w:rPr>
      </w:pPr>
    </w:p>
    <w:p w14:paraId="309683EA" w14:textId="77777777" w:rsidR="008D05C1" w:rsidRDefault="008D05C1">
      <w:pPr>
        <w:spacing w:line="200" w:lineRule="exact"/>
        <w:rPr>
          <w:sz w:val="20"/>
          <w:szCs w:val="20"/>
        </w:rPr>
      </w:pPr>
    </w:p>
    <w:p w14:paraId="194F6886" w14:textId="736E6584" w:rsidR="008D05C1" w:rsidRDefault="00C14824">
      <w:pPr>
        <w:pStyle w:val="Heading6"/>
        <w:spacing w:before="74"/>
        <w:ind w:left="2320"/>
        <w:rPr>
          <w:b w:val="0"/>
          <w:bCs w:val="0"/>
        </w:rPr>
      </w:pPr>
      <w:r>
        <w:rPr>
          <w:noProof/>
        </w:rPr>
        <w:pict w14:anchorId="77B19A03">
          <v:group id="Group 783" o:spid="_x0000_s2830" style="position:absolute;left:0;text-align:left;margin-left:111.7pt;margin-top:-145.8pt;width:340.6pt;height:138.05pt;z-index:-14388;mso-position-horizontal-relative:page" coordorigin="2234,-2916" coordsize="6812,2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">
            <v:shape id="Picture 792" o:spid="_x0000_s2831" type="#_x0000_t75" style="position:absolute;left:2280;top:-2885;width:6719;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">
              <v:imagedata r:id="rId108" o:title=""/>
              <o:lock v:ext="edit" aspectratio="f"/>
            </v:shape>
            <v:group id="Group 790" o:spid="_x0000_s2832" style="position:absolute;left:2250;top:-2900;width:6780;height:2" coordorigin="2250,-2900" coordsize="6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91" o:spid="_x0000_s2833" style="position:absolute;left:2250;top:-2900;width:6780;height:2;visibility:visible;mso-wrap-style:square;v-text-anchor:top" coordsize="6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" path="m,l6780,e" filled="f" strokeweight="1.6pt">
                <v:path arrowok="t" o:connecttype="custom" o:connectlocs="0,0;6780,0" o:connectangles="0,0"/>
              </v:shape>
            </v:group>
            <v:group id="Group 788" o:spid="_x0000_s2834" style="position:absolute;left:2265;top:-2885;width:2;height:2699" coordorigin="2265,-2885" coordsize="2,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789" o:spid="_x0000_s2835" style="position:absolute;left:2265;top:-2885;width:2;height:2699;visibility:visible;mso-wrap-style:square;v-text-anchor:top" coordsize="2,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" path="m,l,2699e" filled="f" strokeweight="1.6pt">
                <v:path arrowok="t" o:connecttype="custom" o:connectlocs="0,-2885;0,-186" o:connectangles="0,0"/>
              </v:shape>
            </v:group>
            <v:group id="Group 786" o:spid="_x0000_s2836" style="position:absolute;left:9015;top:-2885;width:2;height:2699" coordorigin="9015,-2885" coordsize="2,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787" o:spid="_x0000_s2837" style="position:absolute;left:9015;top:-2885;width:2;height:2699;visibility:visible;mso-wrap-style:square;v-text-anchor:top" coordsize="2,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" path="m,l,2699e" filled="f" strokeweight="1.6pt">
                <v:path arrowok="t" o:connecttype="custom" o:connectlocs="0,-2885;0,-186" o:connectangles="0,0"/>
              </v:shape>
            </v:group>
            <v:group id="Group 784" o:spid="_x0000_s2838" style="position:absolute;left:2250;top:-171;width:6780;height:2" coordorigin="2250,-171" coordsize="6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785" o:spid="_x0000_s2839" style="position:absolute;left:2250;top:-171;width:6780;height:2;visibility:visible;mso-wrap-style:square;v-text-anchor:top" coordsize="6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" path="m,l6780,e" filled="f" strokeweight="1.6pt">
                <v:path arrowok="t" o:connecttype="custom" o:connectlocs="0,0;6780,0" o:connectangles="0,0"/>
              </v:shape>
            </v:group>
            <w10:wrap anchorx="page"/>
          </v:group>
        </w:pict>
      </w:r>
      <w:r w:rsidR="00D13026">
        <w:t>Figure</w:t>
      </w:r>
      <w:r w:rsidR="00D13026">
        <w:rPr>
          <w:spacing w:val="-1"/>
        </w:rPr>
        <w:t xml:space="preserve"> 8-5</w:t>
      </w:r>
      <w:r w:rsidR="00D13026">
        <w:rPr>
          <w:spacing w:val="50"/>
        </w:rPr>
        <w:t xml:space="preserve"> </w:t>
      </w:r>
      <w:r w:rsidR="00D13026">
        <w:rPr>
          <w:spacing w:val="-1"/>
        </w:rPr>
        <w:t>Exploded Diagram with</w:t>
      </w:r>
      <w:r w:rsidR="00D13026">
        <w:t xml:space="preserve"> </w:t>
      </w:r>
      <w:r w:rsidR="00D13026">
        <w:rPr>
          <w:spacing w:val="-1"/>
        </w:rPr>
        <w:t>Flows</w:t>
      </w:r>
    </w:p>
    <w:p w14:paraId="16699F38" w14:textId="77777777" w:rsidR="008D05C1" w:rsidRDefault="008D05C1">
      <w:pPr>
        <w:spacing w:before="13"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357"/>
        <w:gridCol w:w="1269"/>
        <w:gridCol w:w="5024"/>
      </w:tblGrid>
      <w:tr w:rsidR="008D05C1" w14:paraId="72D1F043" w14:textId="77777777">
        <w:trPr>
          <w:trHeight w:hRule="exact" w:val="317"/>
        </w:trPr>
        <w:tc>
          <w:tcPr>
            <w:tcW w:w="1357" w:type="dxa"/>
            <w:tcBorders>
              <w:top w:val="nil"/>
              <w:left w:val="nil"/>
              <w:bottom w:val="nil"/>
              <w:right w:val="nil"/>
            </w:tcBorders>
          </w:tcPr>
          <w:p w14:paraId="6D0DE635"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Save:</w:t>
            </w:r>
          </w:p>
        </w:tc>
        <w:tc>
          <w:tcPr>
            <w:tcW w:w="1268" w:type="dxa"/>
            <w:tcBorders>
              <w:top w:val="nil"/>
              <w:left w:val="nil"/>
              <w:bottom w:val="nil"/>
              <w:right w:val="nil"/>
            </w:tcBorders>
          </w:tcPr>
          <w:p w14:paraId="4945684E" w14:textId="77777777" w:rsidR="008D05C1" w:rsidRDefault="00D13026">
            <w:pPr>
              <w:pStyle w:val="TableParagraph"/>
              <w:spacing w:before="75"/>
              <w:ind w:right="309"/>
              <w:jc w:val="right"/>
              <w:rPr>
                <w:rFonts w:ascii="Times New Roman" w:eastAsia="Times New Roman" w:hAnsi="Times New Roman" w:cs="Times New Roman"/>
                <w:sz w:val="20"/>
                <w:szCs w:val="20"/>
              </w:rPr>
            </w:pPr>
            <w:r>
              <w:rPr>
                <w:rFonts w:ascii="Times New Roman"/>
                <w:sz w:val="20"/>
              </w:rPr>
              <w:t>7</w:t>
            </w:r>
          </w:p>
        </w:tc>
        <w:tc>
          <w:tcPr>
            <w:tcW w:w="5024" w:type="dxa"/>
            <w:tcBorders>
              <w:top w:val="nil"/>
              <w:left w:val="nil"/>
              <w:bottom w:val="nil"/>
              <w:right w:val="nil"/>
            </w:tcBorders>
          </w:tcPr>
          <w:p w14:paraId="06BF454B" w14:textId="77777777" w:rsidR="008D05C1" w:rsidRDefault="00D13026">
            <w:pPr>
              <w:pStyle w:val="TableParagraph"/>
              <w:spacing w:before="74"/>
              <w:ind w:left="309" w:right="94"/>
              <w:rPr>
                <w:rFonts w:ascii="Times New Roman" w:eastAsia="Times New Roman" w:hAnsi="Times New Roman" w:cs="Times New Roman"/>
                <w:sz w:val="20"/>
                <w:szCs w:val="20"/>
              </w:rPr>
            </w:pPr>
            <w:r>
              <w:rPr>
                <w:rFonts w:ascii="Times New Roman"/>
                <w:spacing w:val="-1"/>
                <w:sz w:val="20"/>
              </w:rPr>
              <w:t xml:space="preserve">Select </w:t>
            </w:r>
            <w:r>
              <w:rPr>
                <w:spacing w:val="-1"/>
                <w:sz w:val="20"/>
              </w:rPr>
              <w:t xml:space="preserve">Save </w:t>
            </w:r>
            <w:r>
              <w:rPr>
                <w:rFonts w:ascii="Times New Roman"/>
                <w:sz w:val="20"/>
              </w:rPr>
              <w:t>from</w:t>
            </w:r>
            <w:r>
              <w:rPr>
                <w:rFonts w:ascii="Times New Roman"/>
                <w:spacing w:val="-2"/>
                <w:sz w:val="20"/>
              </w:rPr>
              <w:t xml:space="preserve"> </w:t>
            </w:r>
            <w:r>
              <w:rPr>
                <w:rFonts w:ascii="Times New Roman"/>
                <w:sz w:val="20"/>
              </w:rPr>
              <w:t xml:space="preserve">the </w:t>
            </w:r>
            <w:r>
              <w:rPr>
                <w:sz w:val="20"/>
              </w:rPr>
              <w:t>File</w:t>
            </w:r>
            <w:r>
              <w:rPr>
                <w:spacing w:val="-1"/>
                <w:sz w:val="20"/>
              </w:rPr>
              <w:t xml:space="preserve"> </w:t>
            </w:r>
            <w:r>
              <w:rPr>
                <w:rFonts w:ascii="Times New Roman"/>
                <w:spacing w:val="-1"/>
                <w:sz w:val="20"/>
              </w:rPr>
              <w:t>menu</w:t>
            </w:r>
            <w:r>
              <w:rPr>
                <w:rFonts w:ascii="Times New Roman"/>
                <w:sz w:val="20"/>
              </w:rPr>
              <w:t xml:space="preserve"> and </w:t>
            </w:r>
            <w:r>
              <w:rPr>
                <w:rFonts w:ascii="Times New Roman"/>
                <w:spacing w:val="-1"/>
                <w:sz w:val="20"/>
              </w:rPr>
              <w:t xml:space="preserve">click </w:t>
            </w:r>
            <w:r>
              <w:rPr>
                <w:rFonts w:ascii="Times New Roman"/>
                <w:sz w:val="20"/>
              </w:rPr>
              <w:t>OK. The</w:t>
            </w:r>
            <w:r>
              <w:rPr>
                <w:rFonts w:ascii="Times New Roman"/>
                <w:spacing w:val="-2"/>
                <w:sz w:val="20"/>
              </w:rPr>
              <w:t xml:space="preserve"> </w:t>
            </w:r>
            <w:r>
              <w:rPr>
                <w:rFonts w:ascii="Times New Roman"/>
                <w:spacing w:val="-1"/>
                <w:sz w:val="20"/>
              </w:rPr>
              <w:t>title</w:t>
            </w:r>
          </w:p>
        </w:tc>
      </w:tr>
      <w:tr w:rsidR="008D05C1" w14:paraId="3CA8ACEA" w14:textId="77777777">
        <w:trPr>
          <w:trHeight w:hRule="exact" w:val="230"/>
        </w:trPr>
        <w:tc>
          <w:tcPr>
            <w:tcW w:w="2626" w:type="dxa"/>
            <w:gridSpan w:val="2"/>
            <w:vMerge w:val="restart"/>
            <w:tcBorders>
              <w:top w:val="nil"/>
              <w:left w:val="nil"/>
              <w:right w:val="nil"/>
            </w:tcBorders>
          </w:tcPr>
          <w:p w14:paraId="7AFB2602" w14:textId="77777777" w:rsidR="008D05C1" w:rsidRDefault="008D05C1"/>
        </w:tc>
        <w:tc>
          <w:tcPr>
            <w:tcW w:w="5024" w:type="dxa"/>
            <w:tcBorders>
              <w:top w:val="nil"/>
              <w:left w:val="nil"/>
              <w:bottom w:val="nil"/>
              <w:right w:val="nil"/>
            </w:tcBorders>
          </w:tcPr>
          <w:p w14:paraId="0FEE1BAE" w14:textId="77777777" w:rsidR="008D05C1" w:rsidRDefault="00D13026">
            <w:pPr>
              <w:pStyle w:val="TableParagraph"/>
              <w:spacing w:line="220" w:lineRule="exact"/>
              <w:ind w:left="309" w:right="94"/>
              <w:rPr>
                <w:rFonts w:ascii="Times New Roman" w:eastAsia="Times New Roman" w:hAnsi="Times New Roman" w:cs="Times New Roman"/>
                <w:sz w:val="20"/>
                <w:szCs w:val="20"/>
              </w:rPr>
            </w:pPr>
            <w:r>
              <w:rPr>
                <w:rFonts w:ascii="Times New Roman"/>
                <w:sz w:val="20"/>
              </w:rPr>
              <w:t xml:space="preserve">of </w:t>
            </w:r>
            <w:r>
              <w:rPr>
                <w:rFonts w:ascii="Times New Roman"/>
                <w:spacing w:val="-1"/>
                <w:sz w:val="20"/>
              </w:rPr>
              <w:t>your</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defaults</w:t>
            </w:r>
            <w:r>
              <w:rPr>
                <w:rFonts w:ascii="Times New Roman"/>
                <w:sz w:val="20"/>
              </w:rPr>
              <w:t xml:space="preserve"> to </w:t>
            </w:r>
            <w:r>
              <w:rPr>
                <w:rFonts w:ascii="Times New Roman"/>
                <w:spacing w:val="-1"/>
                <w:sz w:val="20"/>
              </w:rPr>
              <w:t>the</w:t>
            </w:r>
            <w:r>
              <w:rPr>
                <w:rFonts w:ascii="Times New Roman"/>
                <w:sz w:val="20"/>
              </w:rPr>
              <w:t xml:space="preserve"> </w:t>
            </w:r>
            <w:r>
              <w:rPr>
                <w:rFonts w:ascii="Times New Roman"/>
                <w:spacing w:val="-1"/>
                <w:sz w:val="20"/>
              </w:rPr>
              <w:t>name</w:t>
            </w:r>
            <w:r>
              <w:rPr>
                <w:rFonts w:ascii="Times New Roman"/>
                <w:sz w:val="20"/>
              </w:rPr>
              <w:t xml:space="preserve"> of the</w:t>
            </w:r>
            <w:r>
              <w:rPr>
                <w:rFonts w:ascii="Times New Roman"/>
                <w:spacing w:val="-2"/>
                <w:sz w:val="20"/>
              </w:rPr>
              <w:t xml:space="preserve"> </w:t>
            </w:r>
            <w:r>
              <w:rPr>
                <w:rFonts w:ascii="Times New Roman"/>
                <w:spacing w:val="-1"/>
                <w:sz w:val="20"/>
              </w:rPr>
              <w:t>parent</w:t>
            </w:r>
          </w:p>
        </w:tc>
      </w:tr>
      <w:tr w:rsidR="008D05C1" w14:paraId="58E2C6E5" w14:textId="77777777">
        <w:trPr>
          <w:trHeight w:hRule="exact" w:val="230"/>
        </w:trPr>
        <w:tc>
          <w:tcPr>
            <w:tcW w:w="2626" w:type="dxa"/>
            <w:gridSpan w:val="2"/>
            <w:vMerge/>
            <w:tcBorders>
              <w:left w:val="nil"/>
              <w:right w:val="nil"/>
            </w:tcBorders>
          </w:tcPr>
          <w:p w14:paraId="2DFE6A85" w14:textId="77777777" w:rsidR="008D05C1" w:rsidRDefault="008D05C1"/>
        </w:tc>
        <w:tc>
          <w:tcPr>
            <w:tcW w:w="5024" w:type="dxa"/>
            <w:tcBorders>
              <w:top w:val="nil"/>
              <w:left w:val="nil"/>
              <w:bottom w:val="nil"/>
              <w:right w:val="nil"/>
            </w:tcBorders>
          </w:tcPr>
          <w:p w14:paraId="14493E2B" w14:textId="77777777" w:rsidR="008D05C1" w:rsidRDefault="00D13026">
            <w:pPr>
              <w:pStyle w:val="TableParagraph"/>
              <w:spacing w:line="219" w:lineRule="exact"/>
              <w:ind w:left="309" w:right="94"/>
              <w:rPr>
                <w:rFonts w:ascii="Times New Roman" w:eastAsia="Times New Roman" w:hAnsi="Times New Roman" w:cs="Times New Roman"/>
                <w:sz w:val="20"/>
                <w:szCs w:val="20"/>
              </w:rPr>
            </w:pPr>
            <w:r>
              <w:rPr>
                <w:rFonts w:ascii="Times New Roman"/>
                <w:spacing w:val="-1"/>
                <w:sz w:val="20"/>
              </w:rPr>
              <w:t>process.</w:t>
            </w:r>
            <w:r>
              <w:rPr>
                <w:rFonts w:ascii="Times New Roman"/>
                <w:sz w:val="20"/>
              </w:rPr>
              <w:t xml:space="preserve"> </w:t>
            </w:r>
            <w:r>
              <w:rPr>
                <w:rFonts w:ascii="Times New Roman"/>
                <w:spacing w:val="-1"/>
                <w:sz w:val="20"/>
              </w:rPr>
              <w:t>Visible</w:t>
            </w:r>
            <w:r>
              <w:rPr>
                <w:rFonts w:ascii="Times New Roman"/>
                <w:sz w:val="20"/>
              </w:rPr>
              <w:t xml:space="preserve"> </w:t>
            </w:r>
            <w:r>
              <w:rPr>
                <w:rFonts w:ascii="Times New Roman"/>
                <w:spacing w:val="-1"/>
                <w:sz w:val="20"/>
              </w:rPr>
              <w:t>Analyst</w:t>
            </w:r>
            <w:r>
              <w:rPr>
                <w:rFonts w:ascii="Times New Roman"/>
                <w:sz w:val="20"/>
              </w:rPr>
              <w:t xml:space="preserve"> </w:t>
            </w:r>
            <w:r>
              <w:rPr>
                <w:rFonts w:ascii="Times New Roman"/>
                <w:spacing w:val="-1"/>
                <w:sz w:val="20"/>
              </w:rPr>
              <w:t>indicates</w:t>
            </w:r>
            <w:r>
              <w:rPr>
                <w:rFonts w:ascii="Times New Roman"/>
                <w:sz w:val="20"/>
              </w:rPr>
              <w:t xml:space="preserve"> that </w:t>
            </w:r>
            <w:r>
              <w:rPr>
                <w:rFonts w:ascii="Times New Roman"/>
                <w:spacing w:val="-1"/>
                <w:sz w:val="20"/>
              </w:rPr>
              <w:t>it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 xml:space="preserve">saving </w:t>
            </w:r>
            <w:r>
              <w:rPr>
                <w:rFonts w:ascii="Times New Roman"/>
                <w:i/>
                <w:spacing w:val="-1"/>
                <w:sz w:val="20"/>
              </w:rPr>
              <w:t>both</w:t>
            </w:r>
          </w:p>
        </w:tc>
      </w:tr>
      <w:tr w:rsidR="008D05C1" w14:paraId="21795651" w14:textId="77777777">
        <w:trPr>
          <w:trHeight w:hRule="exact" w:val="230"/>
        </w:trPr>
        <w:tc>
          <w:tcPr>
            <w:tcW w:w="2626" w:type="dxa"/>
            <w:gridSpan w:val="2"/>
            <w:vMerge/>
            <w:tcBorders>
              <w:left w:val="nil"/>
              <w:right w:val="nil"/>
            </w:tcBorders>
          </w:tcPr>
          <w:p w14:paraId="0EF51FC7" w14:textId="77777777" w:rsidR="008D05C1" w:rsidRDefault="008D05C1"/>
        </w:tc>
        <w:tc>
          <w:tcPr>
            <w:tcW w:w="5024" w:type="dxa"/>
            <w:tcBorders>
              <w:top w:val="nil"/>
              <w:left w:val="nil"/>
              <w:bottom w:val="nil"/>
              <w:right w:val="nil"/>
            </w:tcBorders>
          </w:tcPr>
          <w:p w14:paraId="6CD0CDF0" w14:textId="77777777" w:rsidR="008D05C1" w:rsidRDefault="00D13026">
            <w:pPr>
              <w:pStyle w:val="TableParagraph"/>
              <w:spacing w:line="220" w:lineRule="exact"/>
              <w:ind w:left="309" w:right="94"/>
              <w:rPr>
                <w:rFonts w:ascii="Times New Roman" w:eastAsia="Times New Roman" w:hAnsi="Times New Roman" w:cs="Times New Roman"/>
                <w:sz w:val="20"/>
                <w:szCs w:val="20"/>
              </w:rPr>
            </w:pPr>
            <w:r>
              <w:rPr>
                <w:rFonts w:ascii="Times New Roman"/>
                <w:spacing w:val="-1"/>
                <w:sz w:val="20"/>
              </w:rPr>
              <w:t>diagrams.</w:t>
            </w:r>
            <w:r>
              <w:rPr>
                <w:rFonts w:ascii="Times New Roman"/>
                <w:sz w:val="20"/>
              </w:rPr>
              <w:t xml:space="preserve"> This is </w:t>
            </w:r>
            <w:r>
              <w:rPr>
                <w:rFonts w:ascii="Times New Roman"/>
                <w:spacing w:val="-1"/>
                <w:sz w:val="20"/>
              </w:rPr>
              <w:t>because</w:t>
            </w:r>
            <w:r>
              <w:rPr>
                <w:rFonts w:ascii="Times New Roman"/>
                <w:sz w:val="20"/>
              </w:rPr>
              <w:t xml:space="preserve"> </w:t>
            </w:r>
            <w:r>
              <w:rPr>
                <w:rFonts w:ascii="Times New Roman"/>
                <w:spacing w:val="-1"/>
                <w:sz w:val="20"/>
              </w:rPr>
              <w:t>they</w:t>
            </w:r>
            <w:r>
              <w:rPr>
                <w:rFonts w:ascii="Times New Roman"/>
                <w:sz w:val="20"/>
              </w:rPr>
              <w:t xml:space="preserve"> are </w:t>
            </w:r>
            <w:r>
              <w:rPr>
                <w:rFonts w:ascii="Times New Roman"/>
                <w:spacing w:val="-1"/>
                <w:sz w:val="20"/>
              </w:rPr>
              <w:t>involved</w:t>
            </w:r>
            <w:r>
              <w:rPr>
                <w:rFonts w:ascii="Times New Roman"/>
                <w:sz w:val="20"/>
              </w:rPr>
              <w:t xml:space="preserve"> </w:t>
            </w:r>
            <w:r>
              <w:rPr>
                <w:rFonts w:ascii="Times New Roman"/>
                <w:spacing w:val="-1"/>
                <w:sz w:val="20"/>
              </w:rPr>
              <w:t>in</w:t>
            </w:r>
            <w:r>
              <w:rPr>
                <w:rFonts w:ascii="Times New Roman"/>
                <w:sz w:val="20"/>
              </w:rPr>
              <w:t xml:space="preserve"> a</w:t>
            </w:r>
            <w:r>
              <w:rPr>
                <w:rFonts w:ascii="Times New Roman"/>
                <w:spacing w:val="-1"/>
                <w:sz w:val="20"/>
              </w:rPr>
              <w:t xml:space="preserve"> </w:t>
            </w:r>
            <w:r>
              <w:rPr>
                <w:rFonts w:ascii="Times New Roman"/>
                <w:sz w:val="20"/>
              </w:rPr>
              <w:t>nest</w:t>
            </w:r>
          </w:p>
        </w:tc>
      </w:tr>
      <w:tr w:rsidR="008D05C1" w14:paraId="224FF0E2" w14:textId="77777777">
        <w:trPr>
          <w:trHeight w:hRule="exact" w:val="230"/>
        </w:trPr>
        <w:tc>
          <w:tcPr>
            <w:tcW w:w="2626" w:type="dxa"/>
            <w:gridSpan w:val="2"/>
            <w:vMerge/>
            <w:tcBorders>
              <w:left w:val="nil"/>
              <w:right w:val="nil"/>
            </w:tcBorders>
          </w:tcPr>
          <w:p w14:paraId="46F12B15" w14:textId="77777777" w:rsidR="008D05C1" w:rsidRDefault="008D05C1"/>
        </w:tc>
        <w:tc>
          <w:tcPr>
            <w:tcW w:w="5024" w:type="dxa"/>
            <w:tcBorders>
              <w:top w:val="nil"/>
              <w:left w:val="nil"/>
              <w:bottom w:val="nil"/>
              <w:right w:val="nil"/>
            </w:tcBorders>
          </w:tcPr>
          <w:p w14:paraId="2D0E8D50"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relationship</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both</w:t>
            </w:r>
            <w:r>
              <w:rPr>
                <w:rFonts w:ascii="Times New Roman"/>
                <w:sz w:val="20"/>
              </w:rPr>
              <w:t xml:space="preserve"> </w:t>
            </w:r>
            <w:r>
              <w:rPr>
                <w:rFonts w:ascii="Times New Roman"/>
                <w:spacing w:val="-1"/>
                <w:sz w:val="20"/>
              </w:rPr>
              <w:t xml:space="preserve">ends </w:t>
            </w:r>
            <w:r>
              <w:rPr>
                <w:rFonts w:ascii="Times New Roman"/>
                <w:sz w:val="20"/>
              </w:rPr>
              <w:t xml:space="preserve">of the </w:t>
            </w:r>
            <w:r>
              <w:rPr>
                <w:rFonts w:ascii="Times New Roman"/>
                <w:spacing w:val="-1"/>
                <w:sz w:val="20"/>
              </w:rPr>
              <w:t>nest</w:t>
            </w:r>
            <w:r>
              <w:rPr>
                <w:rFonts w:ascii="Times New Roman"/>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must</w:t>
            </w:r>
            <w:r>
              <w:rPr>
                <w:rFonts w:ascii="Times New Roman"/>
                <w:sz w:val="20"/>
              </w:rPr>
              <w:t xml:space="preserve"> be</w:t>
            </w:r>
          </w:p>
        </w:tc>
      </w:tr>
      <w:tr w:rsidR="008D05C1" w14:paraId="28254F3E" w14:textId="77777777">
        <w:trPr>
          <w:trHeight w:hRule="exact" w:val="315"/>
        </w:trPr>
        <w:tc>
          <w:tcPr>
            <w:tcW w:w="2626" w:type="dxa"/>
            <w:gridSpan w:val="2"/>
            <w:vMerge/>
            <w:tcBorders>
              <w:left w:val="nil"/>
              <w:bottom w:val="nil"/>
              <w:right w:val="nil"/>
            </w:tcBorders>
          </w:tcPr>
          <w:p w14:paraId="6FD8D821" w14:textId="77777777" w:rsidR="008D05C1" w:rsidRDefault="008D05C1"/>
        </w:tc>
        <w:tc>
          <w:tcPr>
            <w:tcW w:w="5024" w:type="dxa"/>
            <w:tcBorders>
              <w:top w:val="nil"/>
              <w:left w:val="nil"/>
              <w:bottom w:val="nil"/>
              <w:right w:val="nil"/>
            </w:tcBorders>
          </w:tcPr>
          <w:p w14:paraId="6CE85582" w14:textId="77777777" w:rsidR="008D05C1" w:rsidRDefault="00D13026">
            <w:pPr>
              <w:pStyle w:val="TableParagraph"/>
              <w:spacing w:line="219" w:lineRule="exact"/>
              <w:ind w:left="309" w:right="94"/>
              <w:rPr>
                <w:rFonts w:ascii="Times New Roman" w:eastAsia="Times New Roman" w:hAnsi="Times New Roman" w:cs="Times New Roman"/>
                <w:sz w:val="20"/>
                <w:szCs w:val="20"/>
              </w:rPr>
            </w:pPr>
            <w:r>
              <w:rPr>
                <w:rFonts w:ascii="Times New Roman"/>
                <w:spacing w:val="-1"/>
                <w:sz w:val="20"/>
              </w:rPr>
              <w:t>saved</w:t>
            </w:r>
            <w:r>
              <w:rPr>
                <w:rFonts w:ascii="Times New Roman"/>
                <w:sz w:val="20"/>
              </w:rPr>
              <w:t xml:space="preserve"> in</w:t>
            </w:r>
            <w:r>
              <w:rPr>
                <w:rFonts w:ascii="Times New Roman"/>
                <w:spacing w:val="-2"/>
                <w:sz w:val="20"/>
              </w:rPr>
              <w:t xml:space="preserve"> </w:t>
            </w:r>
            <w:r>
              <w:rPr>
                <w:rFonts w:ascii="Times New Roman"/>
                <w:sz w:val="20"/>
              </w:rPr>
              <w:t>the</w:t>
            </w:r>
            <w:r>
              <w:rPr>
                <w:rFonts w:ascii="Times New Roman"/>
                <w:spacing w:val="-1"/>
                <w:sz w:val="20"/>
              </w:rPr>
              <w:t xml:space="preserve"> repository.</w:t>
            </w:r>
          </w:p>
        </w:tc>
      </w:tr>
    </w:tbl>
    <w:p w14:paraId="3A5DD078" w14:textId="77777777" w:rsidR="008D05C1" w:rsidRDefault="008D05C1">
      <w:pPr>
        <w:spacing w:line="219"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3C13685B" w14:textId="77777777" w:rsidR="008D05C1" w:rsidRDefault="008D05C1">
      <w:pPr>
        <w:spacing w:line="200" w:lineRule="exact"/>
        <w:rPr>
          <w:sz w:val="20"/>
          <w:szCs w:val="20"/>
        </w:rPr>
      </w:pPr>
    </w:p>
    <w:p w14:paraId="4F973FF4" w14:textId="77777777" w:rsidR="008D05C1" w:rsidRDefault="008D05C1">
      <w:pPr>
        <w:spacing w:before="14" w:line="220" w:lineRule="exact"/>
      </w:pPr>
    </w:p>
    <w:p w14:paraId="787D45C2" w14:textId="77777777" w:rsidR="008D05C1" w:rsidRDefault="00D13026">
      <w:pPr>
        <w:pStyle w:val="Heading5"/>
        <w:spacing w:before="69"/>
        <w:rPr>
          <w:b w:val="0"/>
          <w:bCs w:val="0"/>
        </w:rPr>
      </w:pPr>
      <w:bookmarkStart w:id="245" w:name="_TOC_250114"/>
      <w:r>
        <w:rPr>
          <w:spacing w:val="-1"/>
        </w:rPr>
        <w:t>Adding</w:t>
      </w:r>
      <w:r>
        <w:t xml:space="preserve"> </w:t>
      </w:r>
      <w:r>
        <w:rPr>
          <w:spacing w:val="-1"/>
        </w:rPr>
        <w:t>Processes</w:t>
      </w:r>
      <w:r>
        <w:t xml:space="preserve"> to a Child </w:t>
      </w:r>
      <w:r>
        <w:rPr>
          <w:spacing w:val="-1"/>
        </w:rPr>
        <w:t>Diagram</w:t>
      </w:r>
      <w:bookmarkEnd w:id="245"/>
    </w:p>
    <w:p w14:paraId="78EA26AC" w14:textId="77777777" w:rsidR="008D05C1" w:rsidRDefault="00D13026">
      <w:pPr>
        <w:pStyle w:val="BodyText"/>
        <w:spacing w:before="59"/>
        <w:ind w:left="1160" w:right="338"/>
      </w:pPr>
      <w:r>
        <w:t xml:space="preserve">Now </w:t>
      </w:r>
      <w:r>
        <w:rPr>
          <w:spacing w:val="-1"/>
        </w:rPr>
        <w:t>add processes</w:t>
      </w:r>
      <w:r>
        <w:t xml:space="preserve"> to </w:t>
      </w:r>
      <w:r>
        <w:rPr>
          <w:spacing w:val="-1"/>
        </w:rPr>
        <w:t>the</w:t>
      </w:r>
      <w:r>
        <w:t xml:space="preserve"> </w:t>
      </w:r>
      <w:r>
        <w:rPr>
          <w:spacing w:val="-1"/>
        </w:rPr>
        <w:t>child diagram</w:t>
      </w:r>
      <w:r>
        <w:rPr>
          <w:spacing w:val="-2"/>
        </w:rPr>
        <w:t xml:space="preserve"> </w:t>
      </w:r>
      <w:r>
        <w:rPr>
          <w:spacing w:val="-1"/>
        </w:rPr>
        <w:t>named</w:t>
      </w:r>
      <w:r>
        <w:t xml:space="preserve"> </w:t>
      </w:r>
      <w:r>
        <w:rPr>
          <w:spacing w:val="-1"/>
        </w:rPr>
        <w:t>Administer</w:t>
      </w:r>
      <w:r>
        <w:t xml:space="preserve"> Road </w:t>
      </w:r>
      <w:r>
        <w:rPr>
          <w:spacing w:val="-1"/>
        </w:rPr>
        <w:t>Test.</w:t>
      </w:r>
      <w:r>
        <w:t xml:space="preserve"> </w:t>
      </w:r>
      <w:r>
        <w:rPr>
          <w:spacing w:val="-1"/>
        </w:rPr>
        <w:t>The processes</w:t>
      </w:r>
      <w:r>
        <w:rPr>
          <w:spacing w:val="85"/>
        </w:rPr>
        <w:t xml:space="preserve"> </w:t>
      </w:r>
      <w:r>
        <w:rPr>
          <w:spacing w:val="-1"/>
        </w:rPr>
        <w:t>contained</w:t>
      </w:r>
      <w:r>
        <w:t xml:space="preserve"> </w:t>
      </w:r>
      <w:r>
        <w:rPr>
          <w:spacing w:val="-1"/>
        </w:rPr>
        <w:t>in</w:t>
      </w:r>
      <w:r>
        <w:t xml:space="preserve"> </w:t>
      </w:r>
      <w:r>
        <w:rPr>
          <w:spacing w:val="-1"/>
        </w:rPr>
        <w:t>this</w:t>
      </w:r>
      <w:r>
        <w:t xml:space="preserve"> </w:t>
      </w:r>
      <w:r>
        <w:rPr>
          <w:spacing w:val="-1"/>
        </w:rPr>
        <w:t>diagram</w:t>
      </w:r>
      <w:r>
        <w:rPr>
          <w:spacing w:val="-3"/>
        </w:rPr>
        <w:t xml:space="preserve"> </w:t>
      </w:r>
      <w:r>
        <w:t xml:space="preserve">are the </w:t>
      </w:r>
      <w:r>
        <w:rPr>
          <w:spacing w:val="-1"/>
        </w:rPr>
        <w:t xml:space="preserve">individual </w:t>
      </w:r>
      <w:r>
        <w:t>processes</w:t>
      </w:r>
      <w:r>
        <w:rPr>
          <w:spacing w:val="-2"/>
        </w:rPr>
        <w:t xml:space="preserve"> </w:t>
      </w:r>
      <w:r>
        <w:t>that</w:t>
      </w:r>
      <w:r>
        <w:rPr>
          <w:spacing w:val="-2"/>
        </w:rPr>
        <w:t xml:space="preserve"> </w:t>
      </w:r>
      <w:r>
        <w:rPr>
          <w:spacing w:val="-1"/>
        </w:rPr>
        <w:t>make</w:t>
      </w:r>
      <w:r>
        <w:t xml:space="preserve"> up the</w:t>
      </w:r>
      <w:r>
        <w:rPr>
          <w:spacing w:val="-2"/>
        </w:rPr>
        <w:t xml:space="preserve"> </w:t>
      </w:r>
      <w:r>
        <w:rPr>
          <w:spacing w:val="-1"/>
        </w:rPr>
        <w:t>parent</w:t>
      </w:r>
      <w:r>
        <w:rPr>
          <w:spacing w:val="-2"/>
        </w:rPr>
        <w:t xml:space="preserve"> </w:t>
      </w:r>
      <w:r>
        <w:t>process</w:t>
      </w:r>
      <w:r>
        <w:rPr>
          <w:spacing w:val="53"/>
        </w:rPr>
        <w:t xml:space="preserve"> </w:t>
      </w:r>
      <w:r>
        <w:rPr>
          <w:spacing w:val="-1"/>
        </w:rPr>
        <w:t>Administer</w:t>
      </w:r>
      <w:r>
        <w:t xml:space="preserve"> </w:t>
      </w:r>
      <w:r>
        <w:rPr>
          <w:spacing w:val="-1"/>
        </w:rPr>
        <w:t>Road</w:t>
      </w:r>
      <w:r>
        <w:t xml:space="preserve"> </w:t>
      </w:r>
      <w:r>
        <w:rPr>
          <w:spacing w:val="-1"/>
        </w:rPr>
        <w:t>Test. This</w:t>
      </w:r>
      <w:r>
        <w:t xml:space="preserve"> </w:t>
      </w:r>
      <w:r>
        <w:rPr>
          <w:spacing w:val="-1"/>
        </w:rPr>
        <w:t>diagram</w:t>
      </w:r>
      <w:r>
        <w:rPr>
          <w:spacing w:val="-3"/>
        </w:rPr>
        <w:t xml:space="preserve"> </w:t>
      </w:r>
      <w:r>
        <w:t xml:space="preserve">is a </w:t>
      </w:r>
      <w:r>
        <w:rPr>
          <w:spacing w:val="-1"/>
        </w:rPr>
        <w:t>more detailed</w:t>
      </w:r>
      <w:r>
        <w:t xml:space="preserve"> </w:t>
      </w:r>
      <w:r>
        <w:rPr>
          <w:spacing w:val="-1"/>
        </w:rPr>
        <w:t>representation</w:t>
      </w:r>
      <w:r>
        <w:t xml:space="preserve"> </w:t>
      </w:r>
      <w:r>
        <w:rPr>
          <w:spacing w:val="-1"/>
        </w:rPr>
        <w:t>of</w:t>
      </w:r>
      <w:r>
        <w:t xml:space="preserve"> </w:t>
      </w:r>
      <w:r>
        <w:rPr>
          <w:spacing w:val="-1"/>
        </w:rPr>
        <w:t>the</w:t>
      </w:r>
      <w:r>
        <w:t xml:space="preserve"> </w:t>
      </w:r>
      <w:r>
        <w:rPr>
          <w:spacing w:val="-1"/>
        </w:rPr>
        <w:t>transformations</w:t>
      </w:r>
      <w:r>
        <w:rPr>
          <w:spacing w:val="113"/>
        </w:rPr>
        <w:t xml:space="preserve"> </w:t>
      </w:r>
      <w:r>
        <w:t xml:space="preserve">and </w:t>
      </w:r>
      <w:r>
        <w:rPr>
          <w:spacing w:val="-1"/>
        </w:rPr>
        <w:t>interactions</w:t>
      </w:r>
      <w:r>
        <w:t xml:space="preserve"> </w:t>
      </w:r>
      <w:r>
        <w:rPr>
          <w:spacing w:val="-1"/>
        </w:rPr>
        <w:t xml:space="preserve">that </w:t>
      </w:r>
      <w:r>
        <w:t xml:space="preserve">occur </w:t>
      </w:r>
      <w:r>
        <w:rPr>
          <w:spacing w:val="-1"/>
        </w:rPr>
        <w:t>to</w:t>
      </w:r>
      <w:r>
        <w:t xml:space="preserve"> </w:t>
      </w:r>
      <w:r>
        <w:rPr>
          <w:spacing w:val="-1"/>
        </w:rPr>
        <w:t>the</w:t>
      </w:r>
      <w:r>
        <w:t xml:space="preserve"> data</w:t>
      </w:r>
      <w:r>
        <w:rPr>
          <w:spacing w:val="-2"/>
        </w:rPr>
        <w:t xml:space="preserve"> </w:t>
      </w:r>
      <w:r>
        <w:rPr>
          <w:spacing w:val="-1"/>
        </w:rPr>
        <w:t>flows</w:t>
      </w:r>
      <w:r>
        <w:t xml:space="preserve"> </w:t>
      </w:r>
      <w:r>
        <w:rPr>
          <w:spacing w:val="-1"/>
        </w:rPr>
        <w:t>within</w:t>
      </w:r>
      <w:r>
        <w:t xml:space="preserve"> </w:t>
      </w:r>
      <w:r>
        <w:rPr>
          <w:spacing w:val="-1"/>
        </w:rPr>
        <w:t>the parent</w:t>
      </w:r>
      <w:r>
        <w:t xml:space="preserve"> </w:t>
      </w:r>
      <w:r>
        <w:rPr>
          <w:spacing w:val="-1"/>
        </w:rPr>
        <w:t>process.</w:t>
      </w:r>
    </w:p>
    <w:p w14:paraId="49DA96C9"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754"/>
        <w:gridCol w:w="871"/>
        <w:gridCol w:w="4888"/>
      </w:tblGrid>
      <w:tr w:rsidR="008D05C1" w14:paraId="087E60EC" w14:textId="77777777">
        <w:trPr>
          <w:trHeight w:hRule="exact" w:val="431"/>
        </w:trPr>
        <w:tc>
          <w:tcPr>
            <w:tcW w:w="1754" w:type="dxa"/>
            <w:tcBorders>
              <w:top w:val="nil"/>
              <w:left w:val="nil"/>
              <w:bottom w:val="nil"/>
              <w:right w:val="nil"/>
            </w:tcBorders>
          </w:tcPr>
          <w:p w14:paraId="61D77210"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Processes:</w:t>
            </w:r>
          </w:p>
        </w:tc>
        <w:tc>
          <w:tcPr>
            <w:tcW w:w="871" w:type="dxa"/>
            <w:tcBorders>
              <w:top w:val="nil"/>
              <w:left w:val="nil"/>
              <w:bottom w:val="nil"/>
              <w:right w:val="nil"/>
            </w:tcBorders>
          </w:tcPr>
          <w:p w14:paraId="213FAFDF" w14:textId="77777777" w:rsidR="008D05C1" w:rsidRDefault="00D13026">
            <w:pPr>
              <w:pStyle w:val="TableParagraph"/>
              <w:spacing w:before="74"/>
              <w:ind w:left="440" w:right="290"/>
              <w:jc w:val="center"/>
              <w:rPr>
                <w:rFonts w:ascii="Times New Roman" w:eastAsia="Times New Roman" w:hAnsi="Times New Roman" w:cs="Times New Roman"/>
                <w:sz w:val="20"/>
                <w:szCs w:val="20"/>
              </w:rPr>
            </w:pPr>
            <w:r>
              <w:rPr>
                <w:rFonts w:ascii="Times New Roman"/>
                <w:sz w:val="20"/>
              </w:rPr>
              <w:t>1</w:t>
            </w:r>
          </w:p>
        </w:tc>
        <w:tc>
          <w:tcPr>
            <w:tcW w:w="4888" w:type="dxa"/>
            <w:tcBorders>
              <w:top w:val="nil"/>
              <w:left w:val="nil"/>
              <w:bottom w:val="nil"/>
              <w:right w:val="nil"/>
            </w:tcBorders>
          </w:tcPr>
          <w:p w14:paraId="234AD29C"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 process,</w:t>
            </w:r>
            <w:r>
              <w:rPr>
                <w:rFonts w:ascii="Times New Roman"/>
                <w:spacing w:val="1"/>
                <w:sz w:val="20"/>
              </w:rPr>
              <w:t xml:space="preserve"> </w:t>
            </w:r>
            <w:r>
              <w:rPr>
                <w:rFonts w:ascii="Times New Roman"/>
                <w:sz w:val="20"/>
              </w:rPr>
              <w:t>in</w:t>
            </w:r>
            <w:r>
              <w:rPr>
                <w:rFonts w:ascii="Times New Roman"/>
                <w:spacing w:val="-2"/>
                <w:sz w:val="20"/>
              </w:rPr>
              <w:t xml:space="preserve"> </w:t>
            </w:r>
            <w:r>
              <w:rPr>
                <w:rFonts w:ascii="Times New Roman"/>
                <w:sz w:val="20"/>
              </w:rPr>
              <w:t>the</w:t>
            </w:r>
            <w:r>
              <w:rPr>
                <w:rFonts w:ascii="Times New Roman"/>
                <w:spacing w:val="-1"/>
                <w:sz w:val="20"/>
              </w:rPr>
              <w:t xml:space="preserve"> control</w:t>
            </w:r>
            <w:r>
              <w:rPr>
                <w:rFonts w:ascii="Times New Roman"/>
                <w:spacing w:val="-2"/>
                <w:sz w:val="20"/>
              </w:rPr>
              <w:t xml:space="preserve"> </w:t>
            </w:r>
            <w:r>
              <w:rPr>
                <w:rFonts w:ascii="Times New Roman"/>
                <w:sz w:val="20"/>
              </w:rPr>
              <w:t>bar.</w:t>
            </w:r>
          </w:p>
        </w:tc>
      </w:tr>
      <w:tr w:rsidR="008D05C1" w14:paraId="4465561E" w14:textId="77777777">
        <w:trPr>
          <w:trHeight w:hRule="exact" w:val="689"/>
        </w:trPr>
        <w:tc>
          <w:tcPr>
            <w:tcW w:w="1754" w:type="dxa"/>
            <w:tcBorders>
              <w:top w:val="nil"/>
              <w:left w:val="nil"/>
              <w:bottom w:val="nil"/>
              <w:right w:val="nil"/>
            </w:tcBorders>
          </w:tcPr>
          <w:p w14:paraId="735904B0" w14:textId="77777777" w:rsidR="008D05C1" w:rsidRDefault="008D05C1"/>
        </w:tc>
        <w:tc>
          <w:tcPr>
            <w:tcW w:w="871" w:type="dxa"/>
            <w:tcBorders>
              <w:top w:val="nil"/>
              <w:left w:val="nil"/>
              <w:bottom w:val="nil"/>
              <w:right w:val="nil"/>
            </w:tcBorders>
          </w:tcPr>
          <w:p w14:paraId="3915D4AA" w14:textId="77777777" w:rsidR="008D05C1" w:rsidRDefault="00D13026">
            <w:pPr>
              <w:pStyle w:val="TableParagraph"/>
              <w:spacing w:before="104"/>
              <w:ind w:left="440" w:right="290"/>
              <w:jc w:val="center"/>
              <w:rPr>
                <w:rFonts w:ascii="Times New Roman" w:eastAsia="Times New Roman" w:hAnsi="Times New Roman" w:cs="Times New Roman"/>
                <w:sz w:val="20"/>
                <w:szCs w:val="20"/>
              </w:rPr>
            </w:pPr>
            <w:r>
              <w:rPr>
                <w:rFonts w:ascii="Times New Roman"/>
                <w:sz w:val="20"/>
              </w:rPr>
              <w:t>2</w:t>
            </w:r>
          </w:p>
        </w:tc>
        <w:tc>
          <w:tcPr>
            <w:tcW w:w="4888" w:type="dxa"/>
            <w:tcBorders>
              <w:top w:val="nil"/>
              <w:left w:val="nil"/>
              <w:bottom w:val="nil"/>
              <w:right w:val="nil"/>
            </w:tcBorders>
          </w:tcPr>
          <w:p w14:paraId="158C59FF" w14:textId="77777777" w:rsidR="008D05C1" w:rsidRDefault="00D13026">
            <w:pPr>
              <w:pStyle w:val="TableParagraph"/>
              <w:spacing w:before="104"/>
              <w:ind w:left="309" w:right="123"/>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and</w:t>
            </w:r>
            <w:r>
              <w:rPr>
                <w:rFonts w:ascii="Times New Roman"/>
                <w:sz w:val="20"/>
              </w:rPr>
              <w:t xml:space="preserve"> label </w:t>
            </w:r>
            <w:r>
              <w:rPr>
                <w:rFonts w:ascii="Times New Roman"/>
                <w:spacing w:val="-1"/>
                <w:sz w:val="20"/>
              </w:rPr>
              <w:t>three</w:t>
            </w:r>
            <w:r>
              <w:rPr>
                <w:rFonts w:ascii="Times New Roman"/>
                <w:spacing w:val="-2"/>
                <w:sz w:val="20"/>
              </w:rPr>
              <w:t xml:space="preserve"> </w:t>
            </w:r>
            <w:r>
              <w:rPr>
                <w:rFonts w:ascii="Times New Roman"/>
                <w:spacing w:val="-1"/>
                <w:sz w:val="20"/>
              </w:rPr>
              <w:t>processes:</w:t>
            </w:r>
            <w:r>
              <w:rPr>
                <w:rFonts w:ascii="Times New Roman"/>
                <w:spacing w:val="-2"/>
                <w:sz w:val="20"/>
              </w:rPr>
              <w:t xml:space="preserve"> </w:t>
            </w:r>
            <w:r>
              <w:rPr>
                <w:rFonts w:ascii="Times New Roman"/>
                <w:spacing w:val="-1"/>
                <w:sz w:val="20"/>
              </w:rPr>
              <w:t>Validate</w:t>
            </w:r>
            <w:r>
              <w:rPr>
                <w:rFonts w:ascii="Times New Roman"/>
                <w:spacing w:val="-2"/>
                <w:sz w:val="20"/>
              </w:rPr>
              <w:t xml:space="preserve"> </w:t>
            </w:r>
            <w:r>
              <w:rPr>
                <w:rFonts w:ascii="Times New Roman"/>
                <w:spacing w:val="-1"/>
                <w:sz w:val="20"/>
              </w:rPr>
              <w:t>Applicant,</w:t>
            </w:r>
            <w:r>
              <w:rPr>
                <w:rFonts w:ascii="Times New Roman"/>
                <w:sz w:val="20"/>
              </w:rPr>
              <w:t xml:space="preserve"> Test</w:t>
            </w:r>
            <w:r>
              <w:rPr>
                <w:rFonts w:ascii="Times New Roman"/>
                <w:spacing w:val="53"/>
                <w:sz w:val="20"/>
              </w:rPr>
              <w:t xml:space="preserve"> </w:t>
            </w:r>
            <w:r>
              <w:rPr>
                <w:rFonts w:ascii="Times New Roman"/>
                <w:spacing w:val="-1"/>
                <w:sz w:val="20"/>
              </w:rPr>
              <w:t>Vehicle</w:t>
            </w:r>
            <w:r>
              <w:rPr>
                <w:rFonts w:ascii="Times New Roman"/>
                <w:spacing w:val="-2"/>
                <w:sz w:val="20"/>
              </w:rPr>
              <w:t xml:space="preserve"> </w:t>
            </w:r>
            <w:r>
              <w:rPr>
                <w:rFonts w:ascii="Times New Roman"/>
                <w:spacing w:val="-1"/>
                <w:sz w:val="20"/>
              </w:rPr>
              <w:t>Knowledge,</w:t>
            </w:r>
            <w:r>
              <w:rPr>
                <w:rFonts w:ascii="Times New Roman"/>
                <w:sz w:val="20"/>
              </w:rPr>
              <w:t xml:space="preserve"> </w:t>
            </w:r>
            <w:r>
              <w:rPr>
                <w:rFonts w:ascii="Times New Roman"/>
                <w:spacing w:val="-1"/>
                <w:sz w:val="20"/>
              </w:rPr>
              <w:t>and</w:t>
            </w:r>
            <w:r>
              <w:rPr>
                <w:rFonts w:ascii="Times New Roman"/>
                <w:sz w:val="20"/>
              </w:rPr>
              <w:t xml:space="preserve"> Test</w:t>
            </w:r>
            <w:r>
              <w:rPr>
                <w:rFonts w:ascii="Times New Roman"/>
                <w:spacing w:val="-2"/>
                <w:sz w:val="20"/>
              </w:rPr>
              <w:t xml:space="preserve"> </w:t>
            </w:r>
            <w:r>
              <w:rPr>
                <w:rFonts w:ascii="Times New Roman"/>
                <w:spacing w:val="-1"/>
                <w:sz w:val="20"/>
              </w:rPr>
              <w:t>Driving</w:t>
            </w:r>
            <w:r>
              <w:rPr>
                <w:rFonts w:ascii="Times New Roman"/>
                <w:sz w:val="20"/>
              </w:rPr>
              <w:t xml:space="preserve"> </w:t>
            </w:r>
            <w:r>
              <w:rPr>
                <w:rFonts w:ascii="Times New Roman"/>
                <w:spacing w:val="-1"/>
                <w:sz w:val="20"/>
              </w:rPr>
              <w:t>Capabilities.</w:t>
            </w:r>
          </w:p>
        </w:tc>
      </w:tr>
      <w:tr w:rsidR="008D05C1" w14:paraId="5063C6A8" w14:textId="77777777">
        <w:trPr>
          <w:trHeight w:hRule="exact" w:val="431"/>
        </w:trPr>
        <w:tc>
          <w:tcPr>
            <w:tcW w:w="1754" w:type="dxa"/>
            <w:tcBorders>
              <w:top w:val="nil"/>
              <w:left w:val="nil"/>
              <w:bottom w:val="nil"/>
              <w:right w:val="nil"/>
            </w:tcBorders>
          </w:tcPr>
          <w:p w14:paraId="7EA58580"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Save:</w:t>
            </w:r>
          </w:p>
        </w:tc>
        <w:tc>
          <w:tcPr>
            <w:tcW w:w="871" w:type="dxa"/>
            <w:tcBorders>
              <w:top w:val="nil"/>
              <w:left w:val="nil"/>
              <w:bottom w:val="nil"/>
              <w:right w:val="nil"/>
            </w:tcBorders>
          </w:tcPr>
          <w:p w14:paraId="2EFF8014" w14:textId="77777777" w:rsidR="008D05C1" w:rsidRDefault="00D13026">
            <w:pPr>
              <w:pStyle w:val="TableParagraph"/>
              <w:spacing w:before="105"/>
              <w:ind w:left="440" w:right="290"/>
              <w:jc w:val="center"/>
              <w:rPr>
                <w:rFonts w:ascii="Times New Roman" w:eastAsia="Times New Roman" w:hAnsi="Times New Roman" w:cs="Times New Roman"/>
                <w:sz w:val="20"/>
                <w:szCs w:val="20"/>
              </w:rPr>
            </w:pPr>
            <w:r>
              <w:rPr>
                <w:rFonts w:ascii="Times New Roman"/>
                <w:sz w:val="20"/>
              </w:rPr>
              <w:t>3</w:t>
            </w:r>
          </w:p>
        </w:tc>
        <w:tc>
          <w:tcPr>
            <w:tcW w:w="4888" w:type="dxa"/>
            <w:tcBorders>
              <w:top w:val="nil"/>
              <w:left w:val="nil"/>
              <w:bottom w:val="nil"/>
              <w:right w:val="nil"/>
            </w:tcBorders>
          </w:tcPr>
          <w:p w14:paraId="1AE14D6B"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6"/>
                <w:sz w:val="20"/>
              </w:rPr>
              <w:t xml:space="preserve"> </w:t>
            </w:r>
            <w:r>
              <w:rPr>
                <w:rFonts w:ascii="Times New Roman"/>
                <w:spacing w:val="-1"/>
                <w:sz w:val="20"/>
              </w:rPr>
              <w:t>menu.</w:t>
            </w:r>
          </w:p>
        </w:tc>
      </w:tr>
    </w:tbl>
    <w:p w14:paraId="1EC8EB22" w14:textId="77777777" w:rsidR="008D05C1" w:rsidRDefault="008D05C1">
      <w:pPr>
        <w:spacing w:before="16" w:line="60" w:lineRule="exact"/>
        <w:rPr>
          <w:sz w:val="6"/>
          <w:szCs w:val="6"/>
        </w:rPr>
      </w:pPr>
    </w:p>
    <w:p w14:paraId="1CF13180" w14:textId="77777777" w:rsidR="008D05C1" w:rsidRDefault="00D13026">
      <w:pPr>
        <w:pStyle w:val="Heading5"/>
        <w:spacing w:before="69"/>
        <w:rPr>
          <w:b w:val="0"/>
          <w:bCs w:val="0"/>
        </w:rPr>
      </w:pPr>
      <w:bookmarkStart w:id="246" w:name="_TOC_250113"/>
      <w:r>
        <w:t xml:space="preserve">Attaching Data </w:t>
      </w:r>
      <w:r>
        <w:rPr>
          <w:spacing w:val="-1"/>
        </w:rPr>
        <w:t>Flows</w:t>
      </w:r>
      <w:r>
        <w:t xml:space="preserve"> to </w:t>
      </w:r>
      <w:r>
        <w:rPr>
          <w:spacing w:val="-1"/>
        </w:rPr>
        <w:t>Symbols</w:t>
      </w:r>
      <w:bookmarkEnd w:id="246"/>
    </w:p>
    <w:p w14:paraId="6C04AD2D" w14:textId="77777777" w:rsidR="008D05C1" w:rsidRDefault="00D13026">
      <w:pPr>
        <w:pStyle w:val="BodyText"/>
        <w:spacing w:before="59"/>
        <w:ind w:left="1160" w:right="240"/>
      </w:pPr>
      <w:r>
        <w:t xml:space="preserve">The </w:t>
      </w:r>
      <w:r>
        <w:rPr>
          <w:spacing w:val="-1"/>
        </w:rPr>
        <w:t xml:space="preserve">input </w:t>
      </w:r>
      <w:r>
        <w:t>data</w:t>
      </w:r>
      <w:r>
        <w:rPr>
          <w:spacing w:val="-2"/>
        </w:rPr>
        <w:t xml:space="preserve"> </w:t>
      </w:r>
      <w:r>
        <w:rPr>
          <w:spacing w:val="-1"/>
        </w:rPr>
        <w:t xml:space="preserve">flows </w:t>
      </w:r>
      <w:r>
        <w:t xml:space="preserve">on the </w:t>
      </w:r>
      <w:r>
        <w:rPr>
          <w:spacing w:val="-1"/>
        </w:rPr>
        <w:t>left</w:t>
      </w:r>
      <w:r>
        <w:t xml:space="preserve"> side</w:t>
      </w:r>
      <w:r>
        <w:rPr>
          <w:spacing w:val="-1"/>
        </w:rPr>
        <w:t xml:space="preserve"> </w:t>
      </w:r>
      <w:r>
        <w:t>of the</w:t>
      </w:r>
      <w:r>
        <w:rPr>
          <w:spacing w:val="-2"/>
        </w:rPr>
        <w:t xml:space="preserve"> </w:t>
      </w:r>
      <w:r>
        <w:rPr>
          <w:spacing w:val="-1"/>
        </w:rPr>
        <w:t>diagram</w:t>
      </w:r>
      <w:r>
        <w:rPr>
          <w:spacing w:val="-3"/>
        </w:rPr>
        <w:t xml:space="preserve"> </w:t>
      </w:r>
      <w:r>
        <w:t xml:space="preserve">and </w:t>
      </w:r>
      <w:r>
        <w:rPr>
          <w:spacing w:val="-1"/>
        </w:rPr>
        <w:t>the</w:t>
      </w:r>
      <w:r>
        <w:t xml:space="preserve"> </w:t>
      </w:r>
      <w:r>
        <w:rPr>
          <w:spacing w:val="-1"/>
        </w:rPr>
        <w:t>output</w:t>
      </w:r>
      <w:r>
        <w:rPr>
          <w:spacing w:val="-2"/>
        </w:rPr>
        <w:t xml:space="preserve"> </w:t>
      </w:r>
      <w:r>
        <w:t>data</w:t>
      </w:r>
      <w:r>
        <w:rPr>
          <w:spacing w:val="-2"/>
        </w:rPr>
        <w:t xml:space="preserve"> </w:t>
      </w:r>
      <w:r>
        <w:rPr>
          <w:spacing w:val="-1"/>
        </w:rPr>
        <w:t>flows</w:t>
      </w:r>
      <w:r>
        <w:rPr>
          <w:spacing w:val="1"/>
        </w:rPr>
        <w:t xml:space="preserve"> </w:t>
      </w:r>
      <w:r>
        <w:t>on the</w:t>
      </w:r>
      <w:r>
        <w:rPr>
          <w:spacing w:val="-1"/>
        </w:rPr>
        <w:t xml:space="preserve"> right</w:t>
      </w:r>
      <w:r>
        <w:rPr>
          <w:spacing w:val="-2"/>
        </w:rPr>
        <w:t xml:space="preserve"> </w:t>
      </w:r>
      <w:r>
        <w:t>side</w:t>
      </w:r>
      <w:r>
        <w:rPr>
          <w:spacing w:val="57"/>
        </w:rPr>
        <w:t xml:space="preserve"> </w:t>
      </w:r>
      <w:r>
        <w:t>of the</w:t>
      </w:r>
      <w:r>
        <w:rPr>
          <w:spacing w:val="-1"/>
        </w:rPr>
        <w:t xml:space="preserve"> diagram</w:t>
      </w:r>
      <w:r>
        <w:rPr>
          <w:spacing w:val="-2"/>
        </w:rPr>
        <w:t xml:space="preserve"> </w:t>
      </w:r>
      <w:r>
        <w:t>were</w:t>
      </w:r>
      <w:r>
        <w:rPr>
          <w:spacing w:val="-1"/>
        </w:rPr>
        <w:t xml:space="preserve"> dragged</w:t>
      </w:r>
      <w:r>
        <w:t xml:space="preserve"> </w:t>
      </w:r>
      <w:r>
        <w:rPr>
          <w:spacing w:val="-1"/>
        </w:rPr>
        <w:t>down</w:t>
      </w:r>
      <w:r>
        <w:t xml:space="preserve"> to</w:t>
      </w:r>
      <w:r>
        <w:rPr>
          <w:spacing w:val="-2"/>
        </w:rPr>
        <w:t xml:space="preserve"> </w:t>
      </w:r>
      <w:r>
        <w:t xml:space="preserve">the </w:t>
      </w:r>
      <w:r>
        <w:rPr>
          <w:spacing w:val="-1"/>
        </w:rPr>
        <w:t>child</w:t>
      </w:r>
      <w:r>
        <w:t xml:space="preserve"> </w:t>
      </w:r>
      <w:r>
        <w:rPr>
          <w:spacing w:val="-1"/>
        </w:rPr>
        <w:t>diagram</w:t>
      </w:r>
      <w:r>
        <w:rPr>
          <w:spacing w:val="-3"/>
        </w:rPr>
        <w:t xml:space="preserve"> </w:t>
      </w:r>
      <w:r>
        <w:rPr>
          <w:spacing w:val="-1"/>
        </w:rPr>
        <w:t>with</w:t>
      </w:r>
      <w:r>
        <w:t xml:space="preserve"> the </w:t>
      </w:r>
      <w:r>
        <w:rPr>
          <w:rFonts w:ascii="Arial"/>
          <w:spacing w:val="-1"/>
        </w:rPr>
        <w:t xml:space="preserve">Nest </w:t>
      </w:r>
      <w:r>
        <w:rPr>
          <w:spacing w:val="-1"/>
        </w:rPr>
        <w:t>function.</w:t>
      </w:r>
      <w:r>
        <w:t xml:space="preserve"> It</w:t>
      </w:r>
      <w:r>
        <w:rPr>
          <w:spacing w:val="-1"/>
        </w:rPr>
        <w:t xml:space="preserve"> </w:t>
      </w:r>
      <w:r>
        <w:t>is</w:t>
      </w:r>
      <w:r>
        <w:rPr>
          <w:spacing w:val="67"/>
        </w:rPr>
        <w:t xml:space="preserve"> </w:t>
      </w:r>
      <w:r>
        <w:rPr>
          <w:spacing w:val="-1"/>
        </w:rPr>
        <w:t>necessary</w:t>
      </w:r>
      <w:r>
        <w:t xml:space="preserve"> to </w:t>
      </w:r>
      <w:r>
        <w:rPr>
          <w:spacing w:val="-1"/>
        </w:rPr>
        <w:t>attach</w:t>
      </w:r>
      <w:r>
        <w:t xml:space="preserve"> the</w:t>
      </w:r>
      <w:r>
        <w:rPr>
          <w:spacing w:val="-1"/>
        </w:rPr>
        <w:t xml:space="preserve"> </w:t>
      </w:r>
      <w:r>
        <w:t>data</w:t>
      </w:r>
      <w:r>
        <w:rPr>
          <w:spacing w:val="-2"/>
        </w:rPr>
        <w:t xml:space="preserve"> </w:t>
      </w:r>
      <w:r>
        <w:t>flows</w:t>
      </w:r>
      <w:r>
        <w:rPr>
          <w:spacing w:val="-2"/>
        </w:rPr>
        <w:t xml:space="preserve"> </w:t>
      </w:r>
      <w:r>
        <w:t xml:space="preserve">to </w:t>
      </w:r>
      <w:r>
        <w:rPr>
          <w:spacing w:val="-1"/>
        </w:rPr>
        <w:t>the</w:t>
      </w:r>
      <w:r>
        <w:t xml:space="preserve"> </w:t>
      </w:r>
      <w:r>
        <w:rPr>
          <w:spacing w:val="-1"/>
        </w:rPr>
        <w:t>appropriate</w:t>
      </w:r>
      <w:r>
        <w:t xml:space="preserve"> </w:t>
      </w:r>
      <w:r>
        <w:rPr>
          <w:spacing w:val="-1"/>
        </w:rPr>
        <w:t>processes</w:t>
      </w:r>
      <w:r>
        <w:t xml:space="preserve"> on </w:t>
      </w:r>
      <w:r>
        <w:rPr>
          <w:spacing w:val="-1"/>
        </w:rPr>
        <w:t>the</w:t>
      </w:r>
      <w:r>
        <w:t xml:space="preserve"> </w:t>
      </w:r>
      <w:r>
        <w:rPr>
          <w:spacing w:val="-1"/>
        </w:rPr>
        <w:t>child diagram.</w:t>
      </w:r>
      <w:r>
        <w:t xml:space="preserve"> To</w:t>
      </w:r>
      <w:r>
        <w:rPr>
          <w:spacing w:val="1"/>
        </w:rPr>
        <w:t xml:space="preserve"> </w:t>
      </w:r>
      <w:r>
        <w:rPr>
          <w:spacing w:val="-1"/>
        </w:rPr>
        <w:t>attach</w:t>
      </w:r>
      <w:r>
        <w:rPr>
          <w:spacing w:val="77"/>
        </w:rPr>
        <w:t xml:space="preserve"> </w:t>
      </w:r>
      <w:r>
        <w:t xml:space="preserve">a flow </w:t>
      </w:r>
      <w:r>
        <w:rPr>
          <w:spacing w:val="-1"/>
        </w:rPr>
        <w:t>to</w:t>
      </w:r>
      <w:r>
        <w:t xml:space="preserve"> a </w:t>
      </w:r>
      <w:r>
        <w:rPr>
          <w:spacing w:val="-1"/>
        </w:rPr>
        <w:t>symbol:</w:t>
      </w:r>
    </w:p>
    <w:p w14:paraId="0A748199" w14:textId="77777777" w:rsidR="008D05C1" w:rsidRDefault="008D05C1">
      <w:pPr>
        <w:spacing w:before="14"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116"/>
        <w:gridCol w:w="509"/>
        <w:gridCol w:w="5035"/>
      </w:tblGrid>
      <w:tr w:rsidR="008D05C1" w14:paraId="29A4E9B1" w14:textId="77777777">
        <w:trPr>
          <w:trHeight w:hRule="exact" w:val="661"/>
        </w:trPr>
        <w:tc>
          <w:tcPr>
            <w:tcW w:w="2116" w:type="dxa"/>
            <w:tcBorders>
              <w:top w:val="nil"/>
              <w:left w:val="nil"/>
              <w:bottom w:val="nil"/>
              <w:right w:val="nil"/>
            </w:tcBorders>
          </w:tcPr>
          <w:p w14:paraId="329C93F0"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Line:</w:t>
            </w:r>
          </w:p>
        </w:tc>
        <w:tc>
          <w:tcPr>
            <w:tcW w:w="509" w:type="dxa"/>
            <w:tcBorders>
              <w:top w:val="nil"/>
              <w:left w:val="nil"/>
              <w:bottom w:val="nil"/>
              <w:right w:val="nil"/>
            </w:tcBorders>
          </w:tcPr>
          <w:p w14:paraId="3BE4315C" w14:textId="77777777" w:rsidR="008D05C1" w:rsidRDefault="00D13026">
            <w:pPr>
              <w:pStyle w:val="TableParagraph"/>
              <w:spacing w:before="75"/>
              <w:ind w:left="99"/>
              <w:rPr>
                <w:rFonts w:ascii="Times New Roman" w:eastAsia="Times New Roman" w:hAnsi="Times New Roman" w:cs="Times New Roman"/>
                <w:sz w:val="20"/>
                <w:szCs w:val="20"/>
              </w:rPr>
            </w:pPr>
            <w:r>
              <w:rPr>
                <w:rFonts w:ascii="Times New Roman"/>
                <w:sz w:val="20"/>
              </w:rPr>
              <w:t>1</w:t>
            </w:r>
          </w:p>
        </w:tc>
        <w:tc>
          <w:tcPr>
            <w:tcW w:w="5035" w:type="dxa"/>
            <w:tcBorders>
              <w:top w:val="nil"/>
              <w:left w:val="nil"/>
              <w:bottom w:val="nil"/>
              <w:right w:val="nil"/>
            </w:tcBorders>
          </w:tcPr>
          <w:p w14:paraId="3C4661BA" w14:textId="77777777" w:rsidR="008D05C1" w:rsidRDefault="00D13026">
            <w:pPr>
              <w:pStyle w:val="TableParagraph"/>
              <w:spacing w:before="75" w:line="230" w:lineRule="exact"/>
              <w:ind w:left="309" w:right="74"/>
              <w:rPr>
                <w:rFonts w:ascii="Wingdings" w:eastAsia="Wingdings" w:hAnsi="Wingdings" w:cs="Wingdings"/>
                <w:sz w:val="20"/>
                <w:szCs w:val="20"/>
              </w:rPr>
            </w:pPr>
            <w:r>
              <w:rPr>
                <w:rFonts w:ascii="Times New Roman" w:eastAsia="Times New Roman" w:hAnsi="Times New Roman" w:cs="Times New Roman"/>
                <w:sz w:val="20"/>
                <w:szCs w:val="20"/>
              </w:rPr>
              <w:t xml:space="preserve">Put </w:t>
            </w:r>
            <w:r>
              <w:rPr>
                <w:rFonts w:ascii="Times New Roman" w:eastAsia="Times New Roman" w:hAnsi="Times New Roman" w:cs="Times New Roman"/>
                <w:spacing w:val="-1"/>
                <w:sz w:val="20"/>
                <w:szCs w:val="20"/>
              </w:rPr>
              <w:t>the cursor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in </w:t>
            </w:r>
            <w:r>
              <w:rPr>
                <w:rFonts w:ascii="Times New Roman" w:eastAsia="Times New Roman" w:hAnsi="Times New Roman" w:cs="Times New Roman"/>
                <w:spacing w:val="-1"/>
                <w:sz w:val="20"/>
                <w:szCs w:val="20"/>
              </w:rPr>
              <w:t>selection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mode </w:t>
            </w:r>
            <w:r>
              <w:rPr>
                <w:rFonts w:ascii="Times New Roman" w:eastAsia="Times New Roman" w:hAnsi="Times New Roman" w:cs="Times New Roman"/>
                <w:sz w:val="20"/>
                <w:szCs w:val="20"/>
              </w:rPr>
              <w:t xml:space="preserve">by </w:t>
            </w:r>
            <w:r>
              <w:rPr>
                <w:rFonts w:ascii="Times New Roman" w:eastAsia="Times New Roman" w:hAnsi="Times New Roman" w:cs="Times New Roman"/>
                <w:spacing w:val="-1"/>
                <w:sz w:val="20"/>
                <w:szCs w:val="20"/>
              </w:rPr>
              <w:t>clicking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Wingdings" w:eastAsia="Wingdings" w:hAnsi="Wingdings" w:cs="Wingdings"/>
                <w:sz w:val="20"/>
                <w:szCs w:val="20"/>
              </w:rPr>
              <w:t></w:t>
            </w:r>
          </w:p>
          <w:p w14:paraId="731FE519" w14:textId="77777777" w:rsidR="008D05C1" w:rsidRDefault="00D13026">
            <w:pPr>
              <w:pStyle w:val="TableParagraph"/>
              <w:spacing w:line="230" w:lineRule="exact"/>
              <w:ind w:left="309" w:right="74"/>
              <w:rPr>
                <w:rFonts w:ascii="Times New Roman" w:eastAsia="Times New Roman" w:hAnsi="Times New Roman" w:cs="Times New Roman"/>
                <w:sz w:val="20"/>
                <w:szCs w:val="20"/>
              </w:rPr>
            </w:pPr>
            <w:r>
              <w:rPr>
                <w:rFonts w:ascii="Times New Roman"/>
                <w:sz w:val="20"/>
              </w:rPr>
              <w:t>button</w:t>
            </w:r>
            <w:r>
              <w:rPr>
                <w:rFonts w:ascii="Times New Roman"/>
                <w:spacing w:val="-1"/>
                <w:sz w:val="20"/>
              </w:rPr>
              <w:t xml:space="preserve"> </w:t>
            </w:r>
            <w:r>
              <w:rPr>
                <w:rFonts w:ascii="Times New Roman"/>
                <w:sz w:val="20"/>
              </w:rPr>
              <w:t>on the</w:t>
            </w:r>
            <w:r>
              <w:rPr>
                <w:rFonts w:ascii="Times New Roman"/>
                <w:spacing w:val="-1"/>
                <w:sz w:val="20"/>
              </w:rPr>
              <w:t xml:space="preserve"> control</w:t>
            </w:r>
            <w:r>
              <w:rPr>
                <w:rFonts w:ascii="Times New Roman"/>
                <w:spacing w:val="-2"/>
                <w:sz w:val="20"/>
              </w:rPr>
              <w:t xml:space="preserve"> </w:t>
            </w:r>
            <w:r>
              <w:rPr>
                <w:rFonts w:ascii="Times New Roman"/>
                <w:sz w:val="20"/>
              </w:rPr>
              <w:t>bar.</w:t>
            </w:r>
          </w:p>
        </w:tc>
      </w:tr>
      <w:tr w:rsidR="008D05C1" w14:paraId="3E4C2107" w14:textId="77777777">
        <w:trPr>
          <w:trHeight w:hRule="exact" w:val="690"/>
        </w:trPr>
        <w:tc>
          <w:tcPr>
            <w:tcW w:w="2116" w:type="dxa"/>
            <w:tcBorders>
              <w:top w:val="nil"/>
              <w:left w:val="nil"/>
              <w:bottom w:val="nil"/>
              <w:right w:val="nil"/>
            </w:tcBorders>
          </w:tcPr>
          <w:p w14:paraId="36A5FDA6" w14:textId="77777777" w:rsidR="008D05C1" w:rsidRDefault="008D05C1"/>
        </w:tc>
        <w:tc>
          <w:tcPr>
            <w:tcW w:w="509" w:type="dxa"/>
            <w:tcBorders>
              <w:top w:val="nil"/>
              <w:left w:val="nil"/>
              <w:bottom w:val="nil"/>
              <w:right w:val="nil"/>
            </w:tcBorders>
          </w:tcPr>
          <w:p w14:paraId="190094AF"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2</w:t>
            </w:r>
          </w:p>
        </w:tc>
        <w:tc>
          <w:tcPr>
            <w:tcW w:w="5035" w:type="dxa"/>
            <w:tcBorders>
              <w:top w:val="nil"/>
              <w:left w:val="nil"/>
              <w:bottom w:val="nil"/>
              <w:right w:val="nil"/>
            </w:tcBorders>
          </w:tcPr>
          <w:p w14:paraId="4654CD13"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w:t>
            </w:r>
            <w:r>
              <w:rPr>
                <w:rFonts w:ascii="Times New Roman"/>
                <w:sz w:val="20"/>
              </w:rPr>
              <w:t>data</w:t>
            </w:r>
            <w:r>
              <w:rPr>
                <w:rFonts w:ascii="Times New Roman"/>
                <w:spacing w:val="-2"/>
                <w:sz w:val="20"/>
              </w:rPr>
              <w:t xml:space="preserve"> </w:t>
            </w:r>
            <w:r>
              <w:rPr>
                <w:rFonts w:ascii="Times New Roman"/>
                <w:spacing w:val="-1"/>
                <w:sz w:val="20"/>
              </w:rPr>
              <w:t>flow</w:t>
            </w:r>
            <w:r>
              <w:rPr>
                <w:rFonts w:ascii="Times New Roman"/>
                <w:sz w:val="20"/>
              </w:rPr>
              <w:t xml:space="preserve"> </w:t>
            </w:r>
            <w:r>
              <w:rPr>
                <w:rFonts w:ascii="Times New Roman"/>
                <w:spacing w:val="-1"/>
                <w:sz w:val="20"/>
              </w:rPr>
              <w:t>Learners-Permit.</w:t>
            </w:r>
            <w:r>
              <w:rPr>
                <w:rFonts w:ascii="Times New Roman"/>
                <w:sz w:val="20"/>
              </w:rPr>
              <w:t xml:space="preserve"> The </w:t>
            </w:r>
            <w:r>
              <w:rPr>
                <w:rFonts w:ascii="Times New Roman"/>
                <w:spacing w:val="-1"/>
                <w:sz w:val="20"/>
              </w:rPr>
              <w:t>line handles</w:t>
            </w:r>
            <w:r>
              <w:rPr>
                <w:rFonts w:ascii="Times New Roman"/>
                <w:spacing w:val="53"/>
                <w:sz w:val="20"/>
              </w:rPr>
              <w:t xml:space="preserve"> </w:t>
            </w:r>
            <w:r>
              <w:rPr>
                <w:rFonts w:ascii="Times New Roman"/>
                <w:spacing w:val="-1"/>
                <w:sz w:val="20"/>
              </w:rPr>
              <w:t>appear.</w:t>
            </w:r>
          </w:p>
        </w:tc>
      </w:tr>
      <w:tr w:rsidR="008D05C1" w14:paraId="1505290D" w14:textId="77777777">
        <w:trPr>
          <w:trHeight w:hRule="exact" w:val="690"/>
        </w:trPr>
        <w:tc>
          <w:tcPr>
            <w:tcW w:w="2116" w:type="dxa"/>
            <w:tcBorders>
              <w:top w:val="nil"/>
              <w:left w:val="nil"/>
              <w:bottom w:val="nil"/>
              <w:right w:val="nil"/>
            </w:tcBorders>
          </w:tcPr>
          <w:p w14:paraId="099BDC31"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Drag It </w:t>
            </w:r>
            <w:r>
              <w:rPr>
                <w:rFonts w:ascii="Times New Roman"/>
                <w:i/>
                <w:spacing w:val="-1"/>
                <w:sz w:val="20"/>
              </w:rPr>
              <w:t>Into</w:t>
            </w:r>
            <w:r>
              <w:rPr>
                <w:rFonts w:ascii="Times New Roman"/>
                <w:i/>
                <w:sz w:val="20"/>
              </w:rPr>
              <w:t xml:space="preserve"> </w:t>
            </w:r>
            <w:r>
              <w:rPr>
                <w:rFonts w:ascii="Times New Roman"/>
                <w:i/>
                <w:spacing w:val="-1"/>
                <w:sz w:val="20"/>
              </w:rPr>
              <w:t>Position:</w:t>
            </w:r>
          </w:p>
        </w:tc>
        <w:tc>
          <w:tcPr>
            <w:tcW w:w="509" w:type="dxa"/>
            <w:tcBorders>
              <w:top w:val="nil"/>
              <w:left w:val="nil"/>
              <w:bottom w:val="nil"/>
              <w:right w:val="nil"/>
            </w:tcBorders>
          </w:tcPr>
          <w:p w14:paraId="3B5B04B0"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3</w:t>
            </w:r>
          </w:p>
        </w:tc>
        <w:tc>
          <w:tcPr>
            <w:tcW w:w="5035" w:type="dxa"/>
            <w:tcBorders>
              <w:top w:val="nil"/>
              <w:left w:val="nil"/>
              <w:bottom w:val="nil"/>
              <w:right w:val="nil"/>
            </w:tcBorders>
          </w:tcPr>
          <w:p w14:paraId="2DCFB951"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pacing w:val="-1"/>
                <w:sz w:val="20"/>
              </w:rPr>
              <w:t>Drag</w:t>
            </w:r>
            <w:r>
              <w:rPr>
                <w:rFonts w:ascii="Times New Roman"/>
                <w:sz w:val="20"/>
              </w:rPr>
              <w:t xml:space="preserve"> it</w:t>
            </w:r>
            <w:r>
              <w:rPr>
                <w:rFonts w:ascii="Times New Roman"/>
                <w:spacing w:val="-1"/>
                <w:sz w:val="20"/>
              </w:rPr>
              <w:t xml:space="preserve"> </w:t>
            </w:r>
            <w:r>
              <w:rPr>
                <w:rFonts w:ascii="Times New Roman"/>
                <w:sz w:val="20"/>
              </w:rPr>
              <w:t>to</w:t>
            </w:r>
            <w:r>
              <w:rPr>
                <w:rFonts w:ascii="Times New Roman"/>
                <w:spacing w:val="-1"/>
                <w:sz w:val="20"/>
              </w:rPr>
              <w:t xml:space="preserve"> </w:t>
            </w:r>
            <w:r>
              <w:rPr>
                <w:rFonts w:ascii="Times New Roman"/>
                <w:sz w:val="20"/>
              </w:rPr>
              <w:t>the edge</w:t>
            </w:r>
            <w:r>
              <w:rPr>
                <w:rFonts w:ascii="Times New Roman"/>
                <w:spacing w:val="-2"/>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process</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labeled</w:t>
            </w:r>
            <w:r>
              <w:rPr>
                <w:rFonts w:ascii="Times New Roman"/>
                <w:sz w:val="20"/>
              </w:rPr>
              <w:t xml:space="preserve"> </w:t>
            </w:r>
            <w:r>
              <w:rPr>
                <w:rFonts w:ascii="Times New Roman"/>
                <w:spacing w:val="-1"/>
                <w:sz w:val="20"/>
              </w:rPr>
              <w:t>Validate</w:t>
            </w:r>
            <w:r>
              <w:rPr>
                <w:rFonts w:ascii="Times New Roman"/>
                <w:spacing w:val="45"/>
                <w:sz w:val="20"/>
              </w:rPr>
              <w:t xml:space="preserve"> </w:t>
            </w:r>
            <w:r>
              <w:rPr>
                <w:rFonts w:ascii="Times New Roman"/>
                <w:spacing w:val="-1"/>
                <w:sz w:val="20"/>
              </w:rPr>
              <w:t>Applicant,</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pacing w:val="-1"/>
                <w:sz w:val="20"/>
              </w:rPr>
              <w:t>Figure</w:t>
            </w:r>
            <w:r>
              <w:rPr>
                <w:rFonts w:ascii="Times New Roman"/>
                <w:spacing w:val="-2"/>
                <w:sz w:val="20"/>
              </w:rPr>
              <w:t xml:space="preserve"> </w:t>
            </w:r>
            <w:r>
              <w:rPr>
                <w:rFonts w:ascii="Times New Roman"/>
                <w:spacing w:val="-1"/>
                <w:sz w:val="20"/>
              </w:rPr>
              <w:t>8-6.</w:t>
            </w:r>
          </w:p>
        </w:tc>
      </w:tr>
      <w:tr w:rsidR="008D05C1" w14:paraId="7C0450D1" w14:textId="77777777">
        <w:trPr>
          <w:trHeight w:hRule="exact" w:val="690"/>
        </w:trPr>
        <w:tc>
          <w:tcPr>
            <w:tcW w:w="2116" w:type="dxa"/>
            <w:tcBorders>
              <w:top w:val="nil"/>
              <w:left w:val="nil"/>
              <w:bottom w:val="nil"/>
              <w:right w:val="nil"/>
            </w:tcBorders>
          </w:tcPr>
          <w:p w14:paraId="02049C4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Repeat</w:t>
            </w:r>
            <w:r>
              <w:rPr>
                <w:rFonts w:ascii="Times New Roman"/>
                <w:i/>
                <w:sz w:val="20"/>
              </w:rPr>
              <w:t xml:space="preserve"> for </w:t>
            </w:r>
            <w:r>
              <w:rPr>
                <w:rFonts w:ascii="Times New Roman"/>
                <w:i/>
                <w:spacing w:val="-1"/>
                <w:sz w:val="20"/>
              </w:rPr>
              <w:t>Other</w:t>
            </w:r>
            <w:r>
              <w:rPr>
                <w:rFonts w:ascii="Times New Roman"/>
                <w:i/>
                <w:sz w:val="20"/>
              </w:rPr>
              <w:t xml:space="preserve"> </w:t>
            </w:r>
            <w:r>
              <w:rPr>
                <w:rFonts w:ascii="Times New Roman"/>
                <w:i/>
                <w:spacing w:val="-1"/>
                <w:sz w:val="20"/>
              </w:rPr>
              <w:t>Flows:</w:t>
            </w:r>
          </w:p>
        </w:tc>
        <w:tc>
          <w:tcPr>
            <w:tcW w:w="509" w:type="dxa"/>
            <w:tcBorders>
              <w:top w:val="nil"/>
              <w:left w:val="nil"/>
              <w:bottom w:val="nil"/>
              <w:right w:val="nil"/>
            </w:tcBorders>
          </w:tcPr>
          <w:p w14:paraId="05EC57B7"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4</w:t>
            </w:r>
          </w:p>
        </w:tc>
        <w:tc>
          <w:tcPr>
            <w:tcW w:w="5035" w:type="dxa"/>
            <w:tcBorders>
              <w:top w:val="nil"/>
              <w:left w:val="nil"/>
              <w:bottom w:val="nil"/>
              <w:right w:val="nil"/>
            </w:tcBorders>
          </w:tcPr>
          <w:p w14:paraId="56EDCDFD"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Attach</w:t>
            </w:r>
            <w:r>
              <w:rPr>
                <w:rFonts w:ascii="Times New Roman"/>
                <w:sz w:val="20"/>
              </w:rPr>
              <w:t xml:space="preserve"> the</w:t>
            </w:r>
            <w:r>
              <w:rPr>
                <w:rFonts w:ascii="Times New Roman"/>
                <w:spacing w:val="-2"/>
                <w:sz w:val="20"/>
              </w:rPr>
              <w:t xml:space="preserve"> </w:t>
            </w:r>
            <w:r>
              <w:rPr>
                <w:rFonts w:ascii="Times New Roman"/>
                <w:spacing w:val="-1"/>
                <w:sz w:val="20"/>
              </w:rPr>
              <w:t>other</w:t>
            </w:r>
            <w:r>
              <w:rPr>
                <w:rFonts w:ascii="Times New Roman"/>
                <w:sz w:val="20"/>
              </w:rPr>
              <w:t xml:space="preserve"> </w:t>
            </w:r>
            <w:r>
              <w:rPr>
                <w:rFonts w:ascii="Times New Roman"/>
                <w:spacing w:val="-1"/>
                <w:sz w:val="20"/>
              </w:rPr>
              <w:t>dragged-down</w:t>
            </w:r>
            <w:r>
              <w:rPr>
                <w:rFonts w:ascii="Times New Roman"/>
                <w:sz w:val="20"/>
              </w:rPr>
              <w:t xml:space="preserve"> </w:t>
            </w:r>
            <w:r>
              <w:rPr>
                <w:rFonts w:ascii="Times New Roman"/>
                <w:spacing w:val="-1"/>
                <w:sz w:val="20"/>
              </w:rPr>
              <w:t>flows</w:t>
            </w:r>
            <w:r>
              <w:rPr>
                <w:rFonts w:ascii="Times New Roman"/>
                <w:sz w:val="20"/>
              </w:rPr>
              <w:t xml:space="preserve"> as</w:t>
            </w:r>
            <w:r>
              <w:rPr>
                <w:rFonts w:ascii="Times New Roman"/>
                <w:spacing w:val="-1"/>
                <w:sz w:val="20"/>
              </w:rPr>
              <w:t xml:space="preserve"> shown</w:t>
            </w:r>
            <w:r>
              <w:rPr>
                <w:rFonts w:ascii="Times New Roman"/>
                <w:sz w:val="20"/>
              </w:rPr>
              <w:t xml:space="preserve"> in </w:t>
            </w:r>
            <w:r>
              <w:rPr>
                <w:rFonts w:ascii="Times New Roman"/>
                <w:spacing w:val="-1"/>
                <w:sz w:val="20"/>
              </w:rPr>
              <w:t>Figure</w:t>
            </w:r>
            <w:r>
              <w:rPr>
                <w:rFonts w:ascii="Times New Roman"/>
                <w:spacing w:val="51"/>
                <w:sz w:val="20"/>
              </w:rPr>
              <w:t xml:space="preserve"> </w:t>
            </w:r>
            <w:r>
              <w:rPr>
                <w:rFonts w:ascii="Times New Roman"/>
                <w:spacing w:val="-1"/>
                <w:sz w:val="20"/>
              </w:rPr>
              <w:t>8-6.</w:t>
            </w:r>
          </w:p>
        </w:tc>
      </w:tr>
      <w:tr w:rsidR="008D05C1" w14:paraId="0718B920" w14:textId="77777777">
        <w:trPr>
          <w:trHeight w:hRule="exact" w:val="460"/>
        </w:trPr>
        <w:tc>
          <w:tcPr>
            <w:tcW w:w="2116" w:type="dxa"/>
            <w:tcBorders>
              <w:top w:val="nil"/>
              <w:left w:val="nil"/>
              <w:bottom w:val="nil"/>
              <w:right w:val="nil"/>
            </w:tcBorders>
          </w:tcPr>
          <w:p w14:paraId="4C9D64C0"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New</w:t>
            </w:r>
            <w:r>
              <w:rPr>
                <w:rFonts w:ascii="Times New Roman"/>
                <w:i/>
                <w:sz w:val="20"/>
              </w:rPr>
              <w:t xml:space="preserve"> </w:t>
            </w:r>
            <w:r>
              <w:rPr>
                <w:rFonts w:ascii="Times New Roman"/>
                <w:i/>
                <w:spacing w:val="-1"/>
                <w:sz w:val="20"/>
              </w:rPr>
              <w:t>Flows:</w:t>
            </w:r>
          </w:p>
        </w:tc>
        <w:tc>
          <w:tcPr>
            <w:tcW w:w="509" w:type="dxa"/>
            <w:tcBorders>
              <w:top w:val="nil"/>
              <w:left w:val="nil"/>
              <w:bottom w:val="nil"/>
              <w:right w:val="nil"/>
            </w:tcBorders>
          </w:tcPr>
          <w:p w14:paraId="4D2EF948"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5</w:t>
            </w:r>
          </w:p>
        </w:tc>
        <w:tc>
          <w:tcPr>
            <w:tcW w:w="5035" w:type="dxa"/>
            <w:tcBorders>
              <w:top w:val="nil"/>
              <w:left w:val="nil"/>
              <w:bottom w:val="nil"/>
              <w:right w:val="nil"/>
            </w:tcBorders>
          </w:tcPr>
          <w:p w14:paraId="1E1E2FB3"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 xml:space="preserve">button </w:t>
            </w:r>
            <w:r>
              <w:rPr>
                <w:rFonts w:ascii="Times New Roman"/>
                <w:sz w:val="20"/>
              </w:rPr>
              <w:t xml:space="preserve">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p>
        </w:tc>
      </w:tr>
      <w:tr w:rsidR="008D05C1" w14:paraId="46EF8DBB" w14:textId="77777777">
        <w:trPr>
          <w:trHeight w:hRule="exact" w:val="690"/>
        </w:trPr>
        <w:tc>
          <w:tcPr>
            <w:tcW w:w="2116" w:type="dxa"/>
            <w:tcBorders>
              <w:top w:val="nil"/>
              <w:left w:val="nil"/>
              <w:bottom w:val="nil"/>
              <w:right w:val="nil"/>
            </w:tcBorders>
          </w:tcPr>
          <w:p w14:paraId="5A82C4F5" w14:textId="77777777" w:rsidR="008D05C1" w:rsidRDefault="008D05C1"/>
        </w:tc>
        <w:tc>
          <w:tcPr>
            <w:tcW w:w="509" w:type="dxa"/>
            <w:tcBorders>
              <w:top w:val="nil"/>
              <w:left w:val="nil"/>
              <w:bottom w:val="nil"/>
              <w:right w:val="nil"/>
            </w:tcBorders>
          </w:tcPr>
          <w:p w14:paraId="65CADE04"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6</w:t>
            </w:r>
          </w:p>
        </w:tc>
        <w:tc>
          <w:tcPr>
            <w:tcW w:w="5035" w:type="dxa"/>
            <w:tcBorders>
              <w:top w:val="nil"/>
              <w:left w:val="nil"/>
              <w:bottom w:val="nil"/>
              <w:right w:val="nil"/>
            </w:tcBorders>
          </w:tcPr>
          <w:p w14:paraId="32B438B0"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Add 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flow</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Validate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to Test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Vehicle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Knowledge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alid-Applicant.‖</w:t>
            </w:r>
          </w:p>
        </w:tc>
      </w:tr>
      <w:tr w:rsidR="008D05C1" w14:paraId="4C06D51B" w14:textId="77777777">
        <w:trPr>
          <w:trHeight w:hRule="exact" w:val="919"/>
        </w:trPr>
        <w:tc>
          <w:tcPr>
            <w:tcW w:w="2116" w:type="dxa"/>
            <w:tcBorders>
              <w:top w:val="nil"/>
              <w:left w:val="nil"/>
              <w:bottom w:val="nil"/>
              <w:right w:val="nil"/>
            </w:tcBorders>
          </w:tcPr>
          <w:p w14:paraId="6F1D17F2" w14:textId="77777777" w:rsidR="008D05C1" w:rsidRDefault="008D05C1"/>
        </w:tc>
        <w:tc>
          <w:tcPr>
            <w:tcW w:w="509" w:type="dxa"/>
            <w:tcBorders>
              <w:top w:val="nil"/>
              <w:left w:val="nil"/>
              <w:bottom w:val="nil"/>
              <w:right w:val="nil"/>
            </w:tcBorders>
          </w:tcPr>
          <w:p w14:paraId="4A2C9706"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7</w:t>
            </w:r>
          </w:p>
        </w:tc>
        <w:tc>
          <w:tcPr>
            <w:tcW w:w="5035" w:type="dxa"/>
            <w:tcBorders>
              <w:top w:val="nil"/>
              <w:left w:val="nil"/>
              <w:bottom w:val="nil"/>
              <w:right w:val="nil"/>
            </w:tcBorders>
          </w:tcPr>
          <w:p w14:paraId="2BAAA19D"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straight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 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control bar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add </w:t>
            </w:r>
            <w:r>
              <w:rPr>
                <w:rFonts w:ascii="Times New Roman" w:eastAsia="Times New Roman" w:hAnsi="Times New Roman" w:cs="Times New Roman"/>
                <w:spacing w:val="-1"/>
                <w:sz w:val="20"/>
                <w:szCs w:val="20"/>
              </w:rPr>
              <w:t>an</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 xml:space="preserve">input </w:t>
            </w:r>
            <w:r>
              <w:rPr>
                <w:rFonts w:ascii="Times New Roman" w:eastAsia="Times New Roman" w:hAnsi="Times New Roman" w:cs="Times New Roman"/>
                <w:spacing w:val="-1"/>
                <w:sz w:val="20"/>
                <w:szCs w:val="20"/>
              </w:rPr>
              <w:t>flow</w:t>
            </w:r>
            <w:r>
              <w:rPr>
                <w:rFonts w:ascii="Times New Roman" w:eastAsia="Times New Roman" w:hAnsi="Times New Roman" w:cs="Times New Roman"/>
                <w:sz w:val="20"/>
                <w:szCs w:val="20"/>
              </w:rPr>
              <w:t xml:space="preserv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1"/>
                <w:sz w:val="20"/>
                <w:szCs w:val="20"/>
              </w:rPr>
              <w:t xml:space="preserve"> Test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Capabilities</w:t>
            </w:r>
            <w:r>
              <w:rPr>
                <w:rFonts w:ascii="Times New Roman" w:eastAsia="Times New Roman" w:hAnsi="Times New Roman" w:cs="Times New Roman"/>
                <w:sz w:val="20"/>
                <w:szCs w:val="20"/>
              </w:rPr>
              <w:t xml:space="preserve"> and</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w w:val="95"/>
                <w:sz w:val="20"/>
                <w:szCs w:val="20"/>
              </w:rPr>
              <w:t>label</w:t>
            </w:r>
            <w:r>
              <w:rPr>
                <w:rFonts w:ascii="Times New Roman" w:eastAsia="Times New Roman" w:hAnsi="Times New Roman" w:cs="Times New Roman"/>
                <w:spacing w:val="9"/>
                <w:w w:val="95"/>
                <w:sz w:val="20"/>
                <w:szCs w:val="20"/>
              </w:rPr>
              <w:t xml:space="preserve"> </w:t>
            </w:r>
            <w:r>
              <w:rPr>
                <w:rFonts w:ascii="Times New Roman" w:eastAsia="Times New Roman" w:hAnsi="Times New Roman" w:cs="Times New Roman"/>
                <w:w w:val="95"/>
                <w:sz w:val="20"/>
                <w:szCs w:val="20"/>
              </w:rPr>
              <w:t>it</w:t>
            </w:r>
            <w:r>
              <w:rPr>
                <w:rFonts w:ascii="Times New Roman" w:eastAsia="Times New Roman" w:hAnsi="Times New Roman" w:cs="Times New Roman"/>
                <w:spacing w:val="9"/>
                <w:w w:val="95"/>
                <w:sz w:val="20"/>
                <w:szCs w:val="20"/>
              </w:rPr>
              <w:t xml:space="preserve"> </w:t>
            </w:r>
            <w:r>
              <w:rPr>
                <w:rFonts w:ascii="Times New Roman" w:eastAsia="Times New Roman" w:hAnsi="Times New Roman" w:cs="Times New Roman"/>
                <w:spacing w:val="-2"/>
                <w:w w:val="95"/>
                <w:sz w:val="20"/>
                <w:szCs w:val="20"/>
              </w:rPr>
              <w:t>―Test</w:t>
            </w:r>
            <w:r>
              <w:rPr>
                <w:rFonts w:ascii="Times New Roman" w:eastAsia="Times New Roman" w:hAnsi="Times New Roman" w:cs="Times New Roman"/>
                <w:spacing w:val="-1"/>
                <w:w w:val="95"/>
                <w:sz w:val="20"/>
                <w:szCs w:val="20"/>
              </w:rPr>
              <w:t>-Criteria.‖</w:t>
            </w:r>
          </w:p>
        </w:tc>
      </w:tr>
      <w:tr w:rsidR="008D05C1" w14:paraId="19B22467" w14:textId="77777777">
        <w:trPr>
          <w:trHeight w:hRule="exact" w:val="660"/>
        </w:trPr>
        <w:tc>
          <w:tcPr>
            <w:tcW w:w="2116" w:type="dxa"/>
            <w:tcBorders>
              <w:top w:val="nil"/>
              <w:left w:val="nil"/>
              <w:bottom w:val="nil"/>
              <w:right w:val="nil"/>
            </w:tcBorders>
          </w:tcPr>
          <w:p w14:paraId="3D2A5B2E" w14:textId="77777777" w:rsidR="008D05C1" w:rsidRDefault="008D05C1"/>
        </w:tc>
        <w:tc>
          <w:tcPr>
            <w:tcW w:w="509" w:type="dxa"/>
            <w:tcBorders>
              <w:top w:val="nil"/>
              <w:left w:val="nil"/>
              <w:bottom w:val="nil"/>
              <w:right w:val="nil"/>
            </w:tcBorders>
          </w:tcPr>
          <w:p w14:paraId="1CF8BC8B" w14:textId="77777777" w:rsidR="008D05C1" w:rsidRDefault="00D13026">
            <w:pPr>
              <w:pStyle w:val="TableParagraph"/>
              <w:spacing w:before="104"/>
              <w:ind w:left="99"/>
              <w:rPr>
                <w:rFonts w:ascii="Times New Roman" w:eastAsia="Times New Roman" w:hAnsi="Times New Roman" w:cs="Times New Roman"/>
                <w:sz w:val="20"/>
                <w:szCs w:val="20"/>
              </w:rPr>
            </w:pPr>
            <w:r>
              <w:rPr>
                <w:rFonts w:ascii="Times New Roman"/>
                <w:sz w:val="20"/>
              </w:rPr>
              <w:t>8</w:t>
            </w:r>
          </w:p>
        </w:tc>
        <w:tc>
          <w:tcPr>
            <w:tcW w:w="5035" w:type="dxa"/>
            <w:tcBorders>
              <w:top w:val="nil"/>
              <w:left w:val="nil"/>
              <w:bottom w:val="nil"/>
              <w:right w:val="nil"/>
            </w:tcBorders>
          </w:tcPr>
          <w:p w14:paraId="0D65E941"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z w:val="20"/>
              </w:rPr>
              <w:t>Add a</w:t>
            </w:r>
            <w:r>
              <w:rPr>
                <w:rFonts w:ascii="Times New Roman"/>
                <w:spacing w:val="-2"/>
                <w:sz w:val="20"/>
              </w:rPr>
              <w:t xml:space="preserve"> </w:t>
            </w:r>
            <w:r>
              <w:rPr>
                <w:rFonts w:ascii="Times New Roman"/>
                <w:spacing w:val="-1"/>
                <w:sz w:val="20"/>
              </w:rPr>
              <w:t>flow</w:t>
            </w:r>
            <w:r>
              <w:rPr>
                <w:rFonts w:ascii="Times New Roman"/>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process </w:t>
            </w:r>
            <w:r>
              <w:rPr>
                <w:rFonts w:ascii="Times New Roman"/>
                <w:spacing w:val="-1"/>
                <w:sz w:val="20"/>
              </w:rPr>
              <w:t>Test</w:t>
            </w:r>
            <w:r>
              <w:rPr>
                <w:rFonts w:ascii="Times New Roman"/>
                <w:sz w:val="20"/>
              </w:rPr>
              <w:t xml:space="preserve"> </w:t>
            </w:r>
            <w:r>
              <w:rPr>
                <w:rFonts w:ascii="Times New Roman"/>
                <w:spacing w:val="-1"/>
                <w:sz w:val="20"/>
              </w:rPr>
              <w:t>Vehicle Knowledge</w:t>
            </w:r>
            <w:r>
              <w:rPr>
                <w:rFonts w:ascii="Times New Roman"/>
                <w:sz w:val="20"/>
              </w:rPr>
              <w:t xml:space="preserve"> </w:t>
            </w:r>
            <w:r>
              <w:rPr>
                <w:rFonts w:ascii="Times New Roman"/>
                <w:spacing w:val="-1"/>
                <w:sz w:val="20"/>
              </w:rPr>
              <w:t>to</w:t>
            </w:r>
            <w:r>
              <w:rPr>
                <w:rFonts w:ascii="Times New Roman"/>
                <w:spacing w:val="43"/>
                <w:sz w:val="20"/>
              </w:rPr>
              <w:t xml:space="preserve"> </w:t>
            </w:r>
            <w:r>
              <w:rPr>
                <w:rFonts w:ascii="Times New Roman"/>
                <w:sz w:val="20"/>
              </w:rPr>
              <w:t>process</w:t>
            </w:r>
            <w:r>
              <w:rPr>
                <w:rFonts w:ascii="Times New Roman"/>
                <w:spacing w:val="-1"/>
                <w:sz w:val="20"/>
              </w:rPr>
              <w:t xml:space="preserve"> </w:t>
            </w:r>
            <w:r>
              <w:rPr>
                <w:rFonts w:ascii="Times New Roman"/>
                <w:sz w:val="20"/>
              </w:rPr>
              <w:t>Test</w:t>
            </w:r>
            <w:r>
              <w:rPr>
                <w:rFonts w:ascii="Times New Roman"/>
                <w:spacing w:val="-2"/>
                <w:sz w:val="20"/>
              </w:rPr>
              <w:t xml:space="preserve"> </w:t>
            </w:r>
            <w:r>
              <w:rPr>
                <w:rFonts w:ascii="Times New Roman"/>
                <w:spacing w:val="-1"/>
                <w:sz w:val="20"/>
              </w:rPr>
              <w:t>Driving</w:t>
            </w:r>
            <w:r>
              <w:rPr>
                <w:rFonts w:ascii="Times New Roman"/>
                <w:sz w:val="20"/>
              </w:rPr>
              <w:t xml:space="preserve"> </w:t>
            </w:r>
            <w:r>
              <w:rPr>
                <w:rFonts w:ascii="Times New Roman"/>
                <w:spacing w:val="-1"/>
                <w:sz w:val="20"/>
              </w:rPr>
              <w:t>Capabilities,</w:t>
            </w:r>
            <w:r>
              <w:rPr>
                <w:rFonts w:ascii="Times New Roman"/>
                <w:sz w:val="20"/>
              </w:rPr>
              <w:t xml:space="preserve"> but </w:t>
            </w:r>
            <w:r>
              <w:rPr>
                <w:rFonts w:ascii="Times New Roman"/>
                <w:spacing w:val="-1"/>
                <w:sz w:val="20"/>
              </w:rPr>
              <w:t>leave</w:t>
            </w:r>
            <w:r>
              <w:rPr>
                <w:rFonts w:ascii="Times New Roman"/>
                <w:sz w:val="20"/>
              </w:rPr>
              <w:t xml:space="preserve"> </w:t>
            </w:r>
            <w:r>
              <w:rPr>
                <w:rFonts w:ascii="Times New Roman"/>
                <w:spacing w:val="-1"/>
                <w:sz w:val="20"/>
              </w:rPr>
              <w:t>it</w:t>
            </w:r>
            <w:r>
              <w:rPr>
                <w:rFonts w:ascii="Times New Roman"/>
                <w:sz w:val="20"/>
              </w:rPr>
              <w:t xml:space="preserve"> </w:t>
            </w:r>
            <w:r>
              <w:rPr>
                <w:rFonts w:ascii="Times New Roman"/>
                <w:spacing w:val="-1"/>
                <w:sz w:val="20"/>
              </w:rPr>
              <w:t>unlabeled</w:t>
            </w:r>
          </w:p>
        </w:tc>
      </w:tr>
    </w:tbl>
    <w:p w14:paraId="622B4953"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1A8E10D" w14:textId="77777777" w:rsidR="008D05C1" w:rsidRDefault="008D05C1">
      <w:pPr>
        <w:spacing w:line="200" w:lineRule="exact"/>
        <w:rPr>
          <w:sz w:val="20"/>
          <w:szCs w:val="20"/>
        </w:rPr>
      </w:pPr>
    </w:p>
    <w:p w14:paraId="36CE78C7" w14:textId="77777777" w:rsidR="008D05C1" w:rsidRDefault="008D05C1">
      <w:pPr>
        <w:spacing w:before="8" w:line="220" w:lineRule="exact"/>
      </w:pPr>
    </w:p>
    <w:p w14:paraId="29FC47F4" w14:textId="77777777" w:rsidR="008D05C1" w:rsidRDefault="00D13026">
      <w:pPr>
        <w:pStyle w:val="BodyText"/>
        <w:spacing w:before="74"/>
        <w:ind w:left="3040" w:right="1260"/>
      </w:pPr>
      <w:r>
        <w:t xml:space="preserve">by </w:t>
      </w:r>
      <w:r>
        <w:rPr>
          <w:spacing w:val="-1"/>
        </w:rPr>
        <w:t>clicking</w:t>
      </w:r>
      <w:r>
        <w:t xml:space="preserve"> </w:t>
      </w:r>
      <w:r>
        <w:rPr>
          <w:spacing w:val="-1"/>
        </w:rPr>
        <w:t>Cancel</w:t>
      </w:r>
      <w:r>
        <w:t xml:space="preserve"> or</w:t>
      </w:r>
      <w:r>
        <w:rPr>
          <w:spacing w:val="-1"/>
        </w:rPr>
        <w:t xml:space="preserve"> pressing</w:t>
      </w:r>
      <w:r>
        <w:t xml:space="preserve"> </w:t>
      </w:r>
      <w:r>
        <w:rPr>
          <w:spacing w:val="-1"/>
        </w:rPr>
        <w:t>ESC</w:t>
      </w:r>
      <w:r>
        <w:t xml:space="preserve"> </w:t>
      </w:r>
      <w:r>
        <w:rPr>
          <w:spacing w:val="-1"/>
        </w:rPr>
        <w:t>when</w:t>
      </w:r>
      <w:r>
        <w:t xml:space="preserve"> </w:t>
      </w:r>
      <w:r>
        <w:rPr>
          <w:spacing w:val="-1"/>
        </w:rPr>
        <w:t>you</w:t>
      </w:r>
      <w:r>
        <w:t xml:space="preserve"> are</w:t>
      </w:r>
      <w:r>
        <w:rPr>
          <w:spacing w:val="39"/>
        </w:rPr>
        <w:t xml:space="preserve"> </w:t>
      </w:r>
      <w:r>
        <w:rPr>
          <w:spacing w:val="-1"/>
        </w:rPr>
        <w:t>prompted</w:t>
      </w:r>
      <w:r>
        <w:t xml:space="preserve"> to </w:t>
      </w:r>
      <w:r>
        <w:rPr>
          <w:spacing w:val="-1"/>
        </w:rPr>
        <w:t>enter</w:t>
      </w:r>
      <w:r>
        <w:t xml:space="preserve"> a </w:t>
      </w:r>
      <w:r>
        <w:rPr>
          <w:spacing w:val="-1"/>
        </w:rPr>
        <w:t>name.</w:t>
      </w:r>
      <w:r>
        <w:t xml:space="preserve"> </w:t>
      </w:r>
      <w:r>
        <w:rPr>
          <w:spacing w:val="-1"/>
        </w:rPr>
        <w:t>(This</w:t>
      </w:r>
      <w:r>
        <w:t xml:space="preserve"> </w:t>
      </w:r>
      <w:r>
        <w:rPr>
          <w:spacing w:val="-1"/>
        </w:rPr>
        <w:t>deliberate</w:t>
      </w:r>
      <w:r>
        <w:rPr>
          <w:spacing w:val="-2"/>
        </w:rPr>
        <w:t xml:space="preserve"> </w:t>
      </w:r>
      <w:r>
        <w:rPr>
          <w:spacing w:val="-1"/>
        </w:rPr>
        <w:t>error</w:t>
      </w:r>
      <w:r>
        <w:t xml:space="preserve"> is </w:t>
      </w:r>
      <w:r>
        <w:rPr>
          <w:spacing w:val="-1"/>
        </w:rPr>
        <w:t>added</w:t>
      </w:r>
      <w:r>
        <w:rPr>
          <w:spacing w:val="59"/>
        </w:rPr>
        <w:t xml:space="preserve"> </w:t>
      </w:r>
      <w:r>
        <w:t xml:space="preserve">to </w:t>
      </w:r>
      <w:r>
        <w:rPr>
          <w:spacing w:val="-1"/>
        </w:rPr>
        <w:t>demonstrate</w:t>
      </w:r>
      <w:r>
        <w:rPr>
          <w:spacing w:val="-2"/>
        </w:rPr>
        <w:t xml:space="preserve"> </w:t>
      </w:r>
      <w:r>
        <w:t xml:space="preserve">the </w:t>
      </w:r>
      <w:r>
        <w:rPr>
          <w:spacing w:val="-1"/>
        </w:rPr>
        <w:t>capabilities</w:t>
      </w:r>
      <w:r>
        <w:t xml:space="preserve"> of the </w:t>
      </w:r>
      <w:r>
        <w:rPr>
          <w:rFonts w:ascii="Arial"/>
          <w:spacing w:val="-1"/>
        </w:rPr>
        <w:t>Analyze</w:t>
      </w:r>
      <w:r>
        <w:rPr>
          <w:rFonts w:ascii="Arial"/>
          <w:spacing w:val="-6"/>
        </w:rPr>
        <w:t xml:space="preserve"> </w:t>
      </w:r>
      <w:r>
        <w:rPr>
          <w:spacing w:val="-1"/>
        </w:rPr>
        <w:t>function.)</w:t>
      </w:r>
    </w:p>
    <w:p w14:paraId="4E61376D" w14:textId="77777777" w:rsidR="008D05C1" w:rsidRDefault="008D05C1">
      <w:pPr>
        <w:spacing w:before="10" w:line="220" w:lineRule="exact"/>
      </w:pPr>
    </w:p>
    <w:p w14:paraId="02983DFF" w14:textId="77777777" w:rsidR="008D05C1" w:rsidRDefault="00D13026">
      <w:pPr>
        <w:pStyle w:val="BodyText"/>
        <w:tabs>
          <w:tab w:val="left" w:pos="3040"/>
        </w:tabs>
        <w:ind w:left="3040" w:right="1172" w:hanging="720"/>
      </w:pPr>
      <w:r>
        <w:t>9</w:t>
      </w:r>
      <w:r>
        <w:tab/>
      </w:r>
      <w:r>
        <w:rPr>
          <w:rFonts w:cs="Times New Roman"/>
        </w:rPr>
        <w:t>Add</w:t>
      </w:r>
      <w:r>
        <w:rPr>
          <w:rFonts w:cs="Times New Roman"/>
          <w:spacing w:val="-14"/>
        </w:rPr>
        <w:t xml:space="preserve"> </w:t>
      </w:r>
      <w:r>
        <w:rPr>
          <w:rFonts w:cs="Times New Roman"/>
          <w:spacing w:val="-1"/>
        </w:rPr>
        <w:t>an</w:t>
      </w:r>
      <w:r>
        <w:rPr>
          <w:rFonts w:cs="Times New Roman"/>
          <w:spacing w:val="-13"/>
        </w:rPr>
        <w:t xml:space="preserve"> </w:t>
      </w:r>
      <w:r>
        <w:rPr>
          <w:rFonts w:cs="Times New Roman"/>
          <w:spacing w:val="-1"/>
        </w:rPr>
        <w:t>unattached</w:t>
      </w:r>
      <w:r>
        <w:rPr>
          <w:rFonts w:cs="Times New Roman"/>
          <w:spacing w:val="-13"/>
        </w:rPr>
        <w:t xml:space="preserve"> </w:t>
      </w:r>
      <w:r>
        <w:rPr>
          <w:rFonts w:cs="Times New Roman"/>
        </w:rPr>
        <w:t>data</w:t>
      </w:r>
      <w:r>
        <w:rPr>
          <w:rFonts w:cs="Times New Roman"/>
          <w:spacing w:val="-14"/>
        </w:rPr>
        <w:t xml:space="preserve"> </w:t>
      </w:r>
      <w:r>
        <w:rPr>
          <w:rFonts w:cs="Times New Roman"/>
          <w:spacing w:val="-1"/>
        </w:rPr>
        <w:t>flow</w:t>
      </w:r>
      <w:r>
        <w:rPr>
          <w:rFonts w:cs="Times New Roman"/>
          <w:spacing w:val="-14"/>
        </w:rPr>
        <w:t xml:space="preserve"> </w:t>
      </w:r>
      <w:r>
        <w:rPr>
          <w:rFonts w:cs="Times New Roman"/>
          <w:spacing w:val="-1"/>
        </w:rPr>
        <w:t>labeled</w:t>
      </w:r>
      <w:r>
        <w:rPr>
          <w:rFonts w:cs="Times New Roman"/>
          <w:spacing w:val="-13"/>
        </w:rPr>
        <w:t xml:space="preserve"> </w:t>
      </w:r>
      <w:r>
        <w:rPr>
          <w:rFonts w:cs="Times New Roman"/>
          <w:spacing w:val="-3"/>
        </w:rPr>
        <w:t>―</w:t>
      </w:r>
      <w:r>
        <w:rPr>
          <w:rFonts w:cs="Times New Roman"/>
          <w:spacing w:val="-1"/>
        </w:rPr>
        <w:t>Driving</w:t>
      </w:r>
      <w:r>
        <w:rPr>
          <w:spacing w:val="-1"/>
        </w:rPr>
        <w:t>-</w:t>
      </w:r>
      <w:r>
        <w:rPr>
          <w:rFonts w:cs="Times New Roman"/>
          <w:spacing w:val="-1"/>
        </w:rPr>
        <w:t>Criteria.‖</w:t>
      </w:r>
      <w:r>
        <w:rPr>
          <w:rFonts w:cs="Times New Roman"/>
          <w:spacing w:val="61"/>
          <w:w w:val="110"/>
        </w:rPr>
        <w:t xml:space="preserve"> </w:t>
      </w:r>
      <w:r>
        <w:rPr>
          <w:spacing w:val="-1"/>
        </w:rPr>
        <w:t>(Remember,</w:t>
      </w:r>
      <w:r>
        <w:t xml:space="preserve"> you </w:t>
      </w:r>
      <w:r>
        <w:rPr>
          <w:spacing w:val="-1"/>
        </w:rPr>
        <w:t>must</w:t>
      </w:r>
      <w:r>
        <w:t xml:space="preserve"> </w:t>
      </w:r>
      <w:r>
        <w:rPr>
          <w:spacing w:val="-1"/>
        </w:rPr>
        <w:t>double-click</w:t>
      </w:r>
      <w:r>
        <w:t xml:space="preserve"> to</w:t>
      </w:r>
      <w:r>
        <w:rPr>
          <w:spacing w:val="-2"/>
        </w:rPr>
        <w:t xml:space="preserve"> </w:t>
      </w:r>
      <w:r>
        <w:t xml:space="preserve">end </w:t>
      </w:r>
      <w:r>
        <w:rPr>
          <w:spacing w:val="-1"/>
        </w:rPr>
        <w:t>the</w:t>
      </w:r>
      <w:r>
        <w:t xml:space="preserve"> </w:t>
      </w:r>
      <w:r>
        <w:rPr>
          <w:spacing w:val="-1"/>
        </w:rPr>
        <w:t>line</w:t>
      </w:r>
      <w:r>
        <w:t xml:space="preserve"> </w:t>
      </w:r>
      <w:r>
        <w:rPr>
          <w:spacing w:val="-1"/>
        </w:rPr>
        <w:t>when</w:t>
      </w:r>
      <w:r>
        <w:t xml:space="preserve"> it</w:t>
      </w:r>
      <w:r>
        <w:rPr>
          <w:spacing w:val="45"/>
        </w:rPr>
        <w:t xml:space="preserve"> </w:t>
      </w:r>
      <w:r>
        <w:t xml:space="preserve">is </w:t>
      </w:r>
      <w:r>
        <w:rPr>
          <w:spacing w:val="-1"/>
        </w:rPr>
        <w:t>not</w:t>
      </w:r>
      <w:r>
        <w:t xml:space="preserve"> </w:t>
      </w:r>
      <w:r>
        <w:rPr>
          <w:spacing w:val="-1"/>
        </w:rPr>
        <w:t>attached</w:t>
      </w:r>
      <w:r>
        <w:rPr>
          <w:spacing w:val="-2"/>
        </w:rPr>
        <w:t xml:space="preserve"> </w:t>
      </w:r>
      <w:r>
        <w:t xml:space="preserve">to a </w:t>
      </w:r>
      <w:r>
        <w:rPr>
          <w:spacing w:val="-1"/>
        </w:rPr>
        <w:t>symbol.) This demonstrates</w:t>
      </w:r>
      <w:r>
        <w:t xml:space="preserve"> the </w:t>
      </w:r>
      <w:r>
        <w:rPr>
          <w:spacing w:val="-1"/>
        </w:rPr>
        <w:t>ability</w:t>
      </w:r>
      <w:r>
        <w:rPr>
          <w:spacing w:val="65"/>
        </w:rPr>
        <w:t xml:space="preserve"> </w:t>
      </w:r>
      <w:r>
        <w:t xml:space="preserve">to </w:t>
      </w:r>
      <w:r>
        <w:rPr>
          <w:spacing w:val="-1"/>
        </w:rPr>
        <w:t>select</w:t>
      </w:r>
      <w:r>
        <w:t xml:space="preserve"> an</w:t>
      </w:r>
      <w:r>
        <w:rPr>
          <w:spacing w:val="-1"/>
        </w:rPr>
        <w:t xml:space="preserve"> existing</w:t>
      </w:r>
      <w:r>
        <w:t xml:space="preserve"> </w:t>
      </w:r>
      <w:r>
        <w:rPr>
          <w:spacing w:val="-1"/>
        </w:rPr>
        <w:t>flow</w:t>
      </w:r>
      <w:r>
        <w:t xml:space="preserve"> </w:t>
      </w:r>
      <w:r>
        <w:rPr>
          <w:spacing w:val="-1"/>
        </w:rPr>
        <w:t>from</w:t>
      </w:r>
      <w:r>
        <w:rPr>
          <w:spacing w:val="-2"/>
        </w:rPr>
        <w:t xml:space="preserve"> </w:t>
      </w:r>
      <w:r>
        <w:t xml:space="preserve">the </w:t>
      </w:r>
      <w:r>
        <w:rPr>
          <w:spacing w:val="-1"/>
        </w:rPr>
        <w:t>diagram</w:t>
      </w:r>
      <w:r>
        <w:rPr>
          <w:spacing w:val="-3"/>
        </w:rPr>
        <w:t xml:space="preserve"> </w:t>
      </w:r>
      <w:r>
        <w:rPr>
          <w:spacing w:val="-1"/>
        </w:rPr>
        <w:t>when</w:t>
      </w:r>
      <w:r>
        <w:t xml:space="preserve"> a</w:t>
      </w:r>
      <w:r>
        <w:rPr>
          <w:spacing w:val="-2"/>
        </w:rPr>
        <w:t xml:space="preserve"> </w:t>
      </w:r>
      <w:r>
        <w:rPr>
          <w:spacing w:val="-1"/>
        </w:rPr>
        <w:t>flow</w:t>
      </w:r>
      <w:r>
        <w:t xml:space="preserve"> is</w:t>
      </w:r>
      <w:r>
        <w:rPr>
          <w:spacing w:val="55"/>
        </w:rPr>
        <w:t xml:space="preserve"> </w:t>
      </w:r>
      <w:r>
        <w:rPr>
          <w:spacing w:val="-1"/>
        </w:rPr>
        <w:t>split.</w:t>
      </w:r>
    </w:p>
    <w:p w14:paraId="258F1A9B" w14:textId="77777777" w:rsidR="008D05C1" w:rsidRDefault="008D05C1">
      <w:pPr>
        <w:spacing w:before="10" w:line="220" w:lineRule="exact"/>
      </w:pPr>
    </w:p>
    <w:p w14:paraId="7DFC8446" w14:textId="4EA1A788" w:rsidR="008D05C1" w:rsidRDefault="00C14824">
      <w:pPr>
        <w:pStyle w:val="BodyText"/>
        <w:tabs>
          <w:tab w:val="left" w:pos="2320"/>
          <w:tab w:val="left" w:pos="3040"/>
        </w:tabs>
      </w:pPr>
      <w:r>
        <w:rPr>
          <w:noProof/>
        </w:rPr>
        <w:pict w14:anchorId="667FC47C">
          <v:group id="Group 779" o:spid="_x0000_s2826" style="position:absolute;left:0;text-align:left;margin-left:111.55pt;margin-top:102.8pt;width:327.7pt;height:246.5pt;z-index:-14387;mso-position-horizontal-relative:page" coordorigin="2231,2056" coordsize="6554,4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">
            <v:shape id="Picture 782" o:spid="_x0000_s2827" type="#_x0000_t75" style="position:absolute;left:2262;top:2087;width:6494;height: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">
              <v:imagedata r:id="rId109" o:title=""/>
              <o:lock v:ext="edit" aspectratio="f"/>
            </v:shape>
            <v:group id="Group 780" o:spid="_x0000_s2828" style="position:absolute;left:2246;top:2071;width:6524;height:4900" coordorigin="2246,2071" coordsize="652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81" o:spid="_x0000_s2829" style="position:absolute;left:2246;top:2071;width:6524;height:4900;visibility:visible;mso-wrap-style:square;v-text-anchor:top" coordsize="652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" path="m,4900r6524,l6524,,,,,4900xe" filled="f" strokeweight="1.5pt">
                <v:path arrowok="t" o:connecttype="custom" o:connectlocs="0,6971;6524,6971;6524,2071;0,2071;0,6971" o:connectangles="0,0,0,0,0"/>
              </v:shape>
            </v:group>
            <w10:wrap anchorx="page"/>
          </v:group>
        </w:pict>
      </w:r>
      <w:r w:rsidR="00D13026">
        <w:rPr>
          <w:i/>
          <w:spacing w:val="-1"/>
        </w:rPr>
        <w:t>Save:</w:t>
      </w:r>
      <w:r w:rsidR="00D13026">
        <w:rPr>
          <w:i/>
          <w:spacing w:val="-1"/>
        </w:rPr>
        <w:tab/>
      </w:r>
      <w:r w:rsidR="00D13026">
        <w:t>10</w:t>
      </w:r>
      <w:r w:rsidR="00D13026">
        <w:tab/>
        <w:t>From</w:t>
      </w:r>
      <w:r w:rsidR="00D13026">
        <w:rPr>
          <w:spacing w:val="-2"/>
        </w:rPr>
        <w:t xml:space="preserve"> </w:t>
      </w:r>
      <w:r w:rsidR="00D13026">
        <w:t xml:space="preserve">the </w:t>
      </w:r>
      <w:r w:rsidR="00D13026">
        <w:rPr>
          <w:rFonts w:ascii="Arial"/>
          <w:spacing w:val="-1"/>
        </w:rPr>
        <w:t>File</w:t>
      </w:r>
      <w:r w:rsidR="00D13026">
        <w:rPr>
          <w:rFonts w:ascii="Arial"/>
          <w:spacing w:val="-8"/>
        </w:rPr>
        <w:t xml:space="preserve"> </w:t>
      </w:r>
      <w:r w:rsidR="00D13026">
        <w:rPr>
          <w:spacing w:val="-1"/>
        </w:rPr>
        <w:t>menu</w:t>
      </w:r>
      <w:r w:rsidR="00D13026">
        <w:t xml:space="preserve"> </w:t>
      </w:r>
      <w:r w:rsidR="00D13026">
        <w:rPr>
          <w:spacing w:val="-1"/>
        </w:rPr>
        <w:t>select</w:t>
      </w:r>
      <w:r w:rsidR="00D13026">
        <w:t xml:space="preserve"> </w:t>
      </w:r>
      <w:r w:rsidR="00D13026">
        <w:rPr>
          <w:rFonts w:ascii="Arial"/>
          <w:spacing w:val="-1"/>
        </w:rPr>
        <w:t>Save</w:t>
      </w:r>
      <w:r w:rsidR="00D13026">
        <w:rPr>
          <w:spacing w:val="-1"/>
        </w:rPr>
        <w:t>.</w:t>
      </w:r>
    </w:p>
    <w:p w14:paraId="5B6B6BB6" w14:textId="77777777" w:rsidR="008D05C1" w:rsidRDefault="008D05C1">
      <w:pPr>
        <w:spacing w:before="6" w:line="150" w:lineRule="exact"/>
        <w:rPr>
          <w:sz w:val="15"/>
          <w:szCs w:val="15"/>
        </w:rPr>
      </w:pPr>
    </w:p>
    <w:p w14:paraId="43100FBE" w14:textId="77777777" w:rsidR="008D05C1" w:rsidRDefault="008D05C1">
      <w:pPr>
        <w:spacing w:line="200" w:lineRule="exact"/>
        <w:rPr>
          <w:sz w:val="20"/>
          <w:szCs w:val="20"/>
        </w:rPr>
      </w:pPr>
    </w:p>
    <w:p w14:paraId="5A38B1B5" w14:textId="77777777" w:rsidR="008D05C1" w:rsidRDefault="008D05C1">
      <w:pPr>
        <w:spacing w:line="200" w:lineRule="exact"/>
        <w:rPr>
          <w:sz w:val="20"/>
          <w:szCs w:val="20"/>
        </w:rPr>
      </w:pPr>
    </w:p>
    <w:p w14:paraId="4C0643BF" w14:textId="77777777" w:rsidR="008D05C1" w:rsidRDefault="008D05C1">
      <w:pPr>
        <w:spacing w:line="200" w:lineRule="exact"/>
        <w:rPr>
          <w:sz w:val="20"/>
          <w:szCs w:val="20"/>
        </w:rPr>
      </w:pPr>
    </w:p>
    <w:p w14:paraId="2761CBCF" w14:textId="77777777" w:rsidR="008D05C1" w:rsidRDefault="008D05C1">
      <w:pPr>
        <w:spacing w:line="200" w:lineRule="exact"/>
        <w:rPr>
          <w:sz w:val="20"/>
          <w:szCs w:val="20"/>
        </w:rPr>
      </w:pPr>
    </w:p>
    <w:p w14:paraId="6DD47A5F" w14:textId="77777777" w:rsidR="008D05C1" w:rsidRDefault="008D05C1">
      <w:pPr>
        <w:spacing w:line="200" w:lineRule="exact"/>
        <w:rPr>
          <w:sz w:val="20"/>
          <w:szCs w:val="20"/>
        </w:rPr>
      </w:pPr>
    </w:p>
    <w:p w14:paraId="0B6774DE" w14:textId="77777777" w:rsidR="008D05C1" w:rsidRDefault="008D05C1">
      <w:pPr>
        <w:spacing w:line="200" w:lineRule="exact"/>
        <w:rPr>
          <w:sz w:val="20"/>
          <w:szCs w:val="20"/>
        </w:rPr>
      </w:pPr>
    </w:p>
    <w:p w14:paraId="1AFB20EC" w14:textId="77777777" w:rsidR="008D05C1" w:rsidRDefault="008D05C1">
      <w:pPr>
        <w:spacing w:line="200" w:lineRule="exact"/>
        <w:rPr>
          <w:sz w:val="20"/>
          <w:szCs w:val="20"/>
        </w:rPr>
      </w:pPr>
    </w:p>
    <w:p w14:paraId="2F2AC105" w14:textId="77777777" w:rsidR="008D05C1" w:rsidRDefault="008D05C1">
      <w:pPr>
        <w:spacing w:line="200" w:lineRule="exact"/>
        <w:rPr>
          <w:sz w:val="20"/>
          <w:szCs w:val="20"/>
        </w:rPr>
      </w:pPr>
    </w:p>
    <w:p w14:paraId="163BBB01" w14:textId="77777777" w:rsidR="008D05C1" w:rsidRDefault="008D05C1">
      <w:pPr>
        <w:spacing w:line="200" w:lineRule="exact"/>
        <w:rPr>
          <w:sz w:val="20"/>
          <w:szCs w:val="20"/>
        </w:rPr>
      </w:pPr>
    </w:p>
    <w:p w14:paraId="0C81D535" w14:textId="77777777" w:rsidR="008D05C1" w:rsidRDefault="008D05C1">
      <w:pPr>
        <w:spacing w:line="200" w:lineRule="exact"/>
        <w:rPr>
          <w:sz w:val="20"/>
          <w:szCs w:val="20"/>
        </w:rPr>
      </w:pPr>
    </w:p>
    <w:p w14:paraId="6BDCFC70" w14:textId="77777777" w:rsidR="008D05C1" w:rsidRDefault="008D05C1">
      <w:pPr>
        <w:spacing w:line="200" w:lineRule="exact"/>
        <w:rPr>
          <w:sz w:val="20"/>
          <w:szCs w:val="20"/>
        </w:rPr>
      </w:pPr>
    </w:p>
    <w:p w14:paraId="17CD38A5" w14:textId="77777777" w:rsidR="008D05C1" w:rsidRDefault="008D05C1">
      <w:pPr>
        <w:spacing w:line="200" w:lineRule="exact"/>
        <w:rPr>
          <w:sz w:val="20"/>
          <w:szCs w:val="20"/>
        </w:rPr>
      </w:pPr>
    </w:p>
    <w:p w14:paraId="3702D168" w14:textId="77777777" w:rsidR="008D05C1" w:rsidRDefault="008D05C1">
      <w:pPr>
        <w:spacing w:line="200" w:lineRule="exact"/>
        <w:rPr>
          <w:sz w:val="20"/>
          <w:szCs w:val="20"/>
        </w:rPr>
      </w:pPr>
    </w:p>
    <w:p w14:paraId="022856DB" w14:textId="77777777" w:rsidR="008D05C1" w:rsidRDefault="008D05C1">
      <w:pPr>
        <w:spacing w:line="200" w:lineRule="exact"/>
        <w:rPr>
          <w:sz w:val="20"/>
          <w:szCs w:val="20"/>
        </w:rPr>
      </w:pPr>
    </w:p>
    <w:p w14:paraId="6098BB64" w14:textId="77777777" w:rsidR="008D05C1" w:rsidRDefault="008D05C1">
      <w:pPr>
        <w:spacing w:line="200" w:lineRule="exact"/>
        <w:rPr>
          <w:sz w:val="20"/>
          <w:szCs w:val="20"/>
        </w:rPr>
      </w:pPr>
    </w:p>
    <w:p w14:paraId="5E59CF22" w14:textId="77777777" w:rsidR="008D05C1" w:rsidRDefault="008D05C1">
      <w:pPr>
        <w:spacing w:line="200" w:lineRule="exact"/>
        <w:rPr>
          <w:sz w:val="20"/>
          <w:szCs w:val="20"/>
        </w:rPr>
      </w:pPr>
    </w:p>
    <w:p w14:paraId="366C3A19" w14:textId="77777777" w:rsidR="008D05C1" w:rsidRDefault="008D05C1">
      <w:pPr>
        <w:spacing w:line="200" w:lineRule="exact"/>
        <w:rPr>
          <w:sz w:val="20"/>
          <w:szCs w:val="20"/>
        </w:rPr>
      </w:pPr>
    </w:p>
    <w:p w14:paraId="70FD9663" w14:textId="77777777" w:rsidR="008D05C1" w:rsidRDefault="008D05C1">
      <w:pPr>
        <w:spacing w:line="200" w:lineRule="exact"/>
        <w:rPr>
          <w:sz w:val="20"/>
          <w:szCs w:val="20"/>
        </w:rPr>
      </w:pPr>
    </w:p>
    <w:p w14:paraId="4B7F54D7" w14:textId="77777777" w:rsidR="008D05C1" w:rsidRDefault="008D05C1">
      <w:pPr>
        <w:spacing w:line="200" w:lineRule="exact"/>
        <w:rPr>
          <w:sz w:val="20"/>
          <w:szCs w:val="20"/>
        </w:rPr>
      </w:pPr>
    </w:p>
    <w:p w14:paraId="6EE6A620" w14:textId="77777777" w:rsidR="008D05C1" w:rsidRDefault="008D05C1">
      <w:pPr>
        <w:spacing w:line="200" w:lineRule="exact"/>
        <w:rPr>
          <w:sz w:val="20"/>
          <w:szCs w:val="20"/>
        </w:rPr>
      </w:pPr>
    </w:p>
    <w:p w14:paraId="21801AA7" w14:textId="77777777" w:rsidR="008D05C1" w:rsidRDefault="008D05C1">
      <w:pPr>
        <w:spacing w:line="200" w:lineRule="exact"/>
        <w:rPr>
          <w:sz w:val="20"/>
          <w:szCs w:val="20"/>
        </w:rPr>
      </w:pPr>
    </w:p>
    <w:p w14:paraId="4A8B4A6A" w14:textId="77777777" w:rsidR="008D05C1" w:rsidRDefault="008D05C1">
      <w:pPr>
        <w:spacing w:line="200" w:lineRule="exact"/>
        <w:rPr>
          <w:sz w:val="20"/>
          <w:szCs w:val="20"/>
        </w:rPr>
      </w:pPr>
    </w:p>
    <w:p w14:paraId="5CB2A4DD" w14:textId="77777777" w:rsidR="008D05C1" w:rsidRDefault="008D05C1">
      <w:pPr>
        <w:spacing w:line="200" w:lineRule="exact"/>
        <w:rPr>
          <w:sz w:val="20"/>
          <w:szCs w:val="20"/>
        </w:rPr>
      </w:pPr>
    </w:p>
    <w:p w14:paraId="4C6BA2C1" w14:textId="77777777" w:rsidR="008D05C1" w:rsidRDefault="008D05C1">
      <w:pPr>
        <w:spacing w:line="200" w:lineRule="exact"/>
        <w:rPr>
          <w:sz w:val="20"/>
          <w:szCs w:val="20"/>
        </w:rPr>
      </w:pPr>
    </w:p>
    <w:p w14:paraId="584F923D" w14:textId="77777777" w:rsidR="008D05C1" w:rsidRDefault="008D05C1">
      <w:pPr>
        <w:spacing w:line="200" w:lineRule="exact"/>
        <w:rPr>
          <w:sz w:val="20"/>
          <w:szCs w:val="20"/>
        </w:rPr>
      </w:pPr>
    </w:p>
    <w:p w14:paraId="7FAA1CFA" w14:textId="77777777" w:rsidR="008D05C1" w:rsidRDefault="008D05C1">
      <w:pPr>
        <w:spacing w:line="200" w:lineRule="exact"/>
        <w:rPr>
          <w:sz w:val="20"/>
          <w:szCs w:val="20"/>
        </w:rPr>
      </w:pPr>
    </w:p>
    <w:p w14:paraId="3C269576" w14:textId="77777777" w:rsidR="008D05C1" w:rsidRDefault="008D05C1">
      <w:pPr>
        <w:spacing w:line="200" w:lineRule="exact"/>
        <w:rPr>
          <w:sz w:val="20"/>
          <w:szCs w:val="20"/>
        </w:rPr>
      </w:pPr>
    </w:p>
    <w:p w14:paraId="2F40A669" w14:textId="77777777" w:rsidR="008D05C1" w:rsidRDefault="008D05C1">
      <w:pPr>
        <w:spacing w:line="200" w:lineRule="exact"/>
        <w:rPr>
          <w:sz w:val="20"/>
          <w:szCs w:val="20"/>
        </w:rPr>
      </w:pPr>
    </w:p>
    <w:p w14:paraId="5E3CDC1D" w14:textId="77777777" w:rsidR="008D05C1" w:rsidRDefault="008D05C1">
      <w:pPr>
        <w:spacing w:line="200" w:lineRule="exact"/>
        <w:rPr>
          <w:sz w:val="20"/>
          <w:szCs w:val="20"/>
        </w:rPr>
      </w:pPr>
    </w:p>
    <w:p w14:paraId="5FD539CC" w14:textId="77777777" w:rsidR="008D05C1" w:rsidRDefault="008D05C1">
      <w:pPr>
        <w:spacing w:line="200" w:lineRule="exact"/>
        <w:rPr>
          <w:sz w:val="20"/>
          <w:szCs w:val="20"/>
        </w:rPr>
      </w:pPr>
    </w:p>
    <w:p w14:paraId="12172B37" w14:textId="77777777" w:rsidR="008D05C1" w:rsidRDefault="008D05C1">
      <w:pPr>
        <w:spacing w:line="200" w:lineRule="exact"/>
        <w:rPr>
          <w:sz w:val="20"/>
          <w:szCs w:val="20"/>
        </w:rPr>
      </w:pPr>
    </w:p>
    <w:p w14:paraId="1DE1AA3C" w14:textId="77777777" w:rsidR="008D05C1" w:rsidRDefault="008D05C1">
      <w:pPr>
        <w:spacing w:line="200" w:lineRule="exact"/>
        <w:rPr>
          <w:sz w:val="20"/>
          <w:szCs w:val="20"/>
        </w:rPr>
      </w:pPr>
    </w:p>
    <w:p w14:paraId="754C7DAF" w14:textId="77777777" w:rsidR="008D05C1" w:rsidRDefault="008D05C1">
      <w:pPr>
        <w:spacing w:line="200" w:lineRule="exact"/>
        <w:rPr>
          <w:sz w:val="20"/>
          <w:szCs w:val="20"/>
        </w:rPr>
      </w:pPr>
    </w:p>
    <w:p w14:paraId="127EA421" w14:textId="77777777" w:rsidR="008D05C1" w:rsidRDefault="008D05C1">
      <w:pPr>
        <w:spacing w:line="200" w:lineRule="exact"/>
        <w:rPr>
          <w:sz w:val="20"/>
          <w:szCs w:val="20"/>
        </w:rPr>
      </w:pPr>
    </w:p>
    <w:p w14:paraId="1F6B3BB7" w14:textId="77777777" w:rsidR="008D05C1" w:rsidRDefault="00D13026">
      <w:pPr>
        <w:pStyle w:val="Heading6"/>
        <w:ind w:left="1950"/>
        <w:rPr>
          <w:b w:val="0"/>
          <w:bCs w:val="0"/>
        </w:rPr>
      </w:pPr>
      <w:r>
        <w:t>Figure</w:t>
      </w:r>
      <w:r>
        <w:rPr>
          <w:spacing w:val="-2"/>
        </w:rPr>
        <w:t xml:space="preserve"> </w:t>
      </w:r>
      <w:r>
        <w:rPr>
          <w:spacing w:val="-1"/>
        </w:rPr>
        <w:t>8-6</w:t>
      </w:r>
      <w:r>
        <w:rPr>
          <w:spacing w:val="50"/>
        </w:rPr>
        <w:t xml:space="preserve"> </w:t>
      </w:r>
      <w:r>
        <w:rPr>
          <w:spacing w:val="-1"/>
        </w:rPr>
        <w:t>Child Diagram</w:t>
      </w:r>
      <w:r>
        <w:t xml:space="preserve"> </w:t>
      </w:r>
      <w:r>
        <w:rPr>
          <w:spacing w:val="-1"/>
        </w:rPr>
        <w:t>with Processes</w:t>
      </w:r>
      <w:r>
        <w:t xml:space="preserve"> and</w:t>
      </w:r>
      <w:r>
        <w:rPr>
          <w:spacing w:val="-1"/>
        </w:rPr>
        <w:t xml:space="preserve"> Flows</w:t>
      </w:r>
    </w:p>
    <w:p w14:paraId="6FDE9805" w14:textId="77777777" w:rsidR="008D05C1" w:rsidRDefault="008D05C1">
      <w:pPr>
        <w:sectPr w:rsidR="008D05C1">
          <w:pgSz w:w="12240" w:h="15840"/>
          <w:pgMar w:top="920" w:right="1720" w:bottom="3860" w:left="1640" w:header="735" w:footer="3680" w:gutter="0"/>
          <w:cols w:space="720"/>
        </w:sectPr>
      </w:pPr>
    </w:p>
    <w:p w14:paraId="497AEF07" w14:textId="77777777" w:rsidR="008D05C1" w:rsidRDefault="008D05C1">
      <w:pPr>
        <w:spacing w:line="200" w:lineRule="exact"/>
        <w:rPr>
          <w:sz w:val="20"/>
          <w:szCs w:val="20"/>
        </w:rPr>
      </w:pPr>
    </w:p>
    <w:p w14:paraId="0C30B916" w14:textId="77777777" w:rsidR="008D05C1" w:rsidRDefault="008D05C1">
      <w:pPr>
        <w:spacing w:before="14" w:line="220" w:lineRule="exact"/>
      </w:pPr>
    </w:p>
    <w:p w14:paraId="443936CA" w14:textId="77777777" w:rsidR="008D05C1" w:rsidRDefault="00D13026">
      <w:pPr>
        <w:pStyle w:val="Heading5"/>
        <w:spacing w:before="69"/>
        <w:rPr>
          <w:b w:val="0"/>
          <w:bCs w:val="0"/>
        </w:rPr>
      </w:pPr>
      <w:bookmarkStart w:id="247" w:name="_TOC_250112"/>
      <w:r>
        <w:t xml:space="preserve">Splitting </w:t>
      </w:r>
      <w:r>
        <w:rPr>
          <w:spacing w:val="-1"/>
        </w:rPr>
        <w:t>Data</w:t>
      </w:r>
      <w:r>
        <w:t xml:space="preserve"> </w:t>
      </w:r>
      <w:r>
        <w:rPr>
          <w:spacing w:val="-1"/>
        </w:rPr>
        <w:t>Flows</w:t>
      </w:r>
      <w:bookmarkEnd w:id="247"/>
    </w:p>
    <w:p w14:paraId="61F7CD41" w14:textId="77777777" w:rsidR="008D05C1" w:rsidRDefault="00D13026">
      <w:pPr>
        <w:pStyle w:val="BodyText"/>
        <w:spacing w:before="59"/>
        <w:ind w:left="1160" w:right="184"/>
      </w:pPr>
      <w:r>
        <w:rPr>
          <w:rFonts w:cs="Times New Roman"/>
          <w:spacing w:val="-1"/>
        </w:rPr>
        <w:t>Decomposing,</w:t>
      </w:r>
      <w:r>
        <w:rPr>
          <w:rFonts w:cs="Times New Roman"/>
          <w:spacing w:val="-6"/>
        </w:rPr>
        <w:t xml:space="preserve"> </w:t>
      </w:r>
      <w:r>
        <w:rPr>
          <w:rFonts w:cs="Times New Roman"/>
        </w:rPr>
        <w:t>or</w:t>
      </w:r>
      <w:r>
        <w:rPr>
          <w:rFonts w:cs="Times New Roman"/>
          <w:spacing w:val="-6"/>
        </w:rPr>
        <w:t xml:space="preserve"> </w:t>
      </w:r>
      <w:r>
        <w:rPr>
          <w:rFonts w:cs="Times New Roman"/>
          <w:spacing w:val="-2"/>
        </w:rPr>
        <w:t>―sp</w:t>
      </w:r>
      <w:r>
        <w:rPr>
          <w:rFonts w:cs="Times New Roman"/>
          <w:spacing w:val="-1"/>
        </w:rPr>
        <w:t>litting,‖</w:t>
      </w:r>
      <w:r>
        <w:rPr>
          <w:rFonts w:cs="Times New Roman"/>
          <w:spacing w:val="-7"/>
        </w:rPr>
        <w:t xml:space="preserve"> </w:t>
      </w:r>
      <w:r>
        <w:rPr>
          <w:rFonts w:cs="Times New Roman"/>
        </w:rPr>
        <w:t>a</w:t>
      </w:r>
      <w:r>
        <w:rPr>
          <w:rFonts w:cs="Times New Roman"/>
          <w:spacing w:val="-5"/>
        </w:rPr>
        <w:t xml:space="preserve"> </w:t>
      </w:r>
      <w:r>
        <w:rPr>
          <w:rFonts w:cs="Times New Roman"/>
          <w:spacing w:val="-1"/>
        </w:rPr>
        <w:t>data</w:t>
      </w:r>
      <w:r>
        <w:rPr>
          <w:rFonts w:cs="Times New Roman"/>
          <w:spacing w:val="-6"/>
        </w:rPr>
        <w:t xml:space="preserve"> </w:t>
      </w:r>
      <w:r>
        <w:rPr>
          <w:rFonts w:cs="Times New Roman"/>
          <w:spacing w:val="-1"/>
        </w:rPr>
        <w:t>flow</w:t>
      </w:r>
      <w:r>
        <w:rPr>
          <w:rFonts w:cs="Times New Roman"/>
          <w:spacing w:val="-6"/>
        </w:rPr>
        <w:t xml:space="preserve"> </w:t>
      </w:r>
      <w:r>
        <w:rPr>
          <w:spacing w:val="-1"/>
        </w:rPr>
        <w:t>offers</w:t>
      </w:r>
      <w:r>
        <w:rPr>
          <w:spacing w:val="-5"/>
        </w:rPr>
        <w:t xml:space="preserve"> </w:t>
      </w:r>
      <w:r>
        <w:t>the</w:t>
      </w:r>
      <w:r>
        <w:rPr>
          <w:spacing w:val="-7"/>
        </w:rPr>
        <w:t xml:space="preserve"> </w:t>
      </w:r>
      <w:r>
        <w:rPr>
          <w:spacing w:val="-1"/>
        </w:rPr>
        <w:t>capability</w:t>
      </w:r>
      <w:r>
        <w:rPr>
          <w:spacing w:val="-7"/>
        </w:rPr>
        <w:t xml:space="preserve"> </w:t>
      </w:r>
      <w:r>
        <w:t>to</w:t>
      </w:r>
      <w:r>
        <w:rPr>
          <w:spacing w:val="-5"/>
        </w:rPr>
        <w:t xml:space="preserve"> </w:t>
      </w:r>
      <w:r>
        <w:rPr>
          <w:spacing w:val="-1"/>
        </w:rPr>
        <w:t>divide</w:t>
      </w:r>
      <w:r>
        <w:rPr>
          <w:spacing w:val="-6"/>
        </w:rPr>
        <w:t xml:space="preserve"> </w:t>
      </w:r>
      <w:r>
        <w:t>net</w:t>
      </w:r>
      <w:r>
        <w:rPr>
          <w:spacing w:val="-7"/>
        </w:rPr>
        <w:t xml:space="preserve"> </w:t>
      </w:r>
      <w:r>
        <w:t>input</w:t>
      </w:r>
      <w:r>
        <w:rPr>
          <w:spacing w:val="-6"/>
        </w:rPr>
        <w:t xml:space="preserve"> </w:t>
      </w:r>
      <w:r>
        <w:t>or</w:t>
      </w:r>
      <w:r>
        <w:rPr>
          <w:spacing w:val="-5"/>
        </w:rPr>
        <w:t xml:space="preserve"> </w:t>
      </w:r>
      <w:r>
        <w:t>net</w:t>
      </w:r>
      <w:r>
        <w:rPr>
          <w:spacing w:val="-7"/>
        </w:rPr>
        <w:t xml:space="preserve"> </w:t>
      </w:r>
      <w:r>
        <w:rPr>
          <w:spacing w:val="-1"/>
        </w:rPr>
        <w:t>output</w:t>
      </w:r>
      <w:r>
        <w:rPr>
          <w:spacing w:val="91"/>
        </w:rPr>
        <w:t xml:space="preserve"> </w:t>
      </w:r>
      <w:r>
        <w:t xml:space="preserve">data </w:t>
      </w:r>
      <w:r>
        <w:rPr>
          <w:spacing w:val="-1"/>
        </w:rPr>
        <w:t>flows</w:t>
      </w:r>
      <w:r>
        <w:rPr>
          <w:spacing w:val="-2"/>
        </w:rPr>
        <w:t xml:space="preserve"> </w:t>
      </w:r>
      <w:r>
        <w:t>into</w:t>
      </w:r>
      <w:r>
        <w:rPr>
          <w:spacing w:val="-1"/>
        </w:rPr>
        <w:t xml:space="preserve"> subflows,</w:t>
      </w:r>
      <w:r>
        <w:t xml:space="preserve"> </w:t>
      </w:r>
      <w:r>
        <w:rPr>
          <w:spacing w:val="-1"/>
        </w:rPr>
        <w:t>creating</w:t>
      </w:r>
      <w:r>
        <w:rPr>
          <w:spacing w:val="1"/>
        </w:rPr>
        <w:t xml:space="preserve"> </w:t>
      </w:r>
      <w:r>
        <w:rPr>
          <w:spacing w:val="-1"/>
        </w:rPr>
        <w:t>more detailed</w:t>
      </w:r>
      <w:r>
        <w:t xml:space="preserve"> </w:t>
      </w:r>
      <w:r>
        <w:rPr>
          <w:spacing w:val="-1"/>
        </w:rPr>
        <w:t>representation</w:t>
      </w:r>
      <w:r>
        <w:t xml:space="preserve"> </w:t>
      </w:r>
      <w:r>
        <w:rPr>
          <w:spacing w:val="-1"/>
        </w:rPr>
        <w:t>on</w:t>
      </w:r>
      <w:r>
        <w:t xml:space="preserve"> </w:t>
      </w:r>
      <w:r>
        <w:rPr>
          <w:spacing w:val="-1"/>
        </w:rPr>
        <w:t>lower-level</w:t>
      </w:r>
      <w:r>
        <w:t xml:space="preserve"> </w:t>
      </w:r>
      <w:r>
        <w:rPr>
          <w:spacing w:val="-1"/>
        </w:rPr>
        <w:t>diagrams.</w:t>
      </w:r>
      <w:r>
        <w:t xml:space="preserve"> The</w:t>
      </w:r>
      <w:r>
        <w:rPr>
          <w:spacing w:val="95"/>
        </w:rPr>
        <w:t xml:space="preserve"> </w:t>
      </w:r>
      <w:r>
        <w:rPr>
          <w:spacing w:val="-1"/>
        </w:rPr>
        <w:t>concept</w:t>
      </w:r>
      <w:r>
        <w:t xml:space="preserve"> is </w:t>
      </w:r>
      <w:r>
        <w:rPr>
          <w:spacing w:val="-1"/>
        </w:rPr>
        <w:t>illustrated</w:t>
      </w:r>
      <w:r>
        <w:t xml:space="preserve"> in</w:t>
      </w:r>
      <w:r>
        <w:rPr>
          <w:spacing w:val="-2"/>
        </w:rPr>
        <w:t xml:space="preserve"> </w:t>
      </w:r>
      <w:r>
        <w:rPr>
          <w:spacing w:val="-1"/>
        </w:rPr>
        <w:t>Figure</w:t>
      </w:r>
      <w:r>
        <w:t xml:space="preserve"> 8-7. </w:t>
      </w:r>
      <w:r>
        <w:rPr>
          <w:spacing w:val="-1"/>
        </w:rPr>
        <w:t>This</w:t>
      </w:r>
      <w:r>
        <w:t xml:space="preserve"> </w:t>
      </w:r>
      <w:r>
        <w:rPr>
          <w:spacing w:val="-1"/>
        </w:rPr>
        <w:t>capability</w:t>
      </w:r>
      <w:r>
        <w:rPr>
          <w:spacing w:val="-2"/>
        </w:rPr>
        <w:t xml:space="preserve"> </w:t>
      </w:r>
      <w:r>
        <w:rPr>
          <w:spacing w:val="-1"/>
        </w:rPr>
        <w:t>greatly</w:t>
      </w:r>
      <w:r>
        <w:t xml:space="preserve"> </w:t>
      </w:r>
      <w:r>
        <w:rPr>
          <w:spacing w:val="-1"/>
        </w:rPr>
        <w:t>aids</w:t>
      </w:r>
      <w:r>
        <w:t xml:space="preserve"> in</w:t>
      </w:r>
      <w:r>
        <w:rPr>
          <w:spacing w:val="-1"/>
        </w:rPr>
        <w:t xml:space="preserve"> </w:t>
      </w:r>
      <w:r>
        <w:t xml:space="preserve">the </w:t>
      </w:r>
      <w:r>
        <w:rPr>
          <w:spacing w:val="-1"/>
        </w:rPr>
        <w:t>system</w:t>
      </w:r>
      <w:r>
        <w:rPr>
          <w:spacing w:val="-3"/>
        </w:rPr>
        <w:t xml:space="preserve"> </w:t>
      </w:r>
      <w:r>
        <w:rPr>
          <w:spacing w:val="-1"/>
        </w:rPr>
        <w:t>analysis</w:t>
      </w:r>
      <w:r>
        <w:t xml:space="preserve"> </w:t>
      </w:r>
      <w:r>
        <w:rPr>
          <w:spacing w:val="-1"/>
        </w:rPr>
        <w:t>process</w:t>
      </w:r>
      <w:r>
        <w:rPr>
          <w:spacing w:val="101"/>
        </w:rPr>
        <w:t xml:space="preserve"> </w:t>
      </w:r>
      <w:r>
        <w:t xml:space="preserve">by </w:t>
      </w:r>
      <w:r>
        <w:rPr>
          <w:spacing w:val="-1"/>
        </w:rPr>
        <w:t>showing</w:t>
      </w:r>
      <w:r>
        <w:t xml:space="preserve"> </w:t>
      </w:r>
      <w:r>
        <w:rPr>
          <w:spacing w:val="-1"/>
        </w:rPr>
        <w:t>more</w:t>
      </w:r>
      <w:r>
        <w:rPr>
          <w:spacing w:val="-2"/>
        </w:rPr>
        <w:t xml:space="preserve"> </w:t>
      </w:r>
      <w:r>
        <w:rPr>
          <w:spacing w:val="-1"/>
        </w:rPr>
        <w:t>complex</w:t>
      </w:r>
      <w:r>
        <w:t xml:space="preserve"> </w:t>
      </w:r>
      <w:r>
        <w:rPr>
          <w:spacing w:val="-1"/>
        </w:rPr>
        <w:t>data</w:t>
      </w:r>
      <w:r>
        <w:t xml:space="preserve"> flows at</w:t>
      </w:r>
      <w:r>
        <w:rPr>
          <w:spacing w:val="-2"/>
        </w:rPr>
        <w:t xml:space="preserve"> </w:t>
      </w:r>
      <w:r>
        <w:t>high levels</w:t>
      </w:r>
      <w:r>
        <w:rPr>
          <w:spacing w:val="-2"/>
        </w:rPr>
        <w:t xml:space="preserve"> </w:t>
      </w:r>
      <w:r>
        <w:t xml:space="preserve">of </w:t>
      </w:r>
      <w:r>
        <w:rPr>
          <w:spacing w:val="-1"/>
        </w:rPr>
        <w:t>the structured</w:t>
      </w:r>
      <w:r>
        <w:t xml:space="preserve"> </w:t>
      </w:r>
      <w:r>
        <w:rPr>
          <w:spacing w:val="-1"/>
        </w:rPr>
        <w:t>specification</w:t>
      </w:r>
      <w:r>
        <w:t xml:space="preserve"> </w:t>
      </w:r>
      <w:r>
        <w:rPr>
          <w:spacing w:val="-1"/>
        </w:rPr>
        <w:t>and</w:t>
      </w:r>
      <w:r>
        <w:t xml:space="preserve"> </w:t>
      </w:r>
      <w:r>
        <w:rPr>
          <w:spacing w:val="-1"/>
        </w:rPr>
        <w:t>smaller</w:t>
      </w:r>
      <w:r>
        <w:rPr>
          <w:spacing w:val="73"/>
        </w:rPr>
        <w:t xml:space="preserve"> </w:t>
      </w:r>
      <w:r>
        <w:t xml:space="preserve">or </w:t>
      </w:r>
      <w:r>
        <w:rPr>
          <w:spacing w:val="-1"/>
        </w:rPr>
        <w:t>even</w:t>
      </w:r>
      <w:r>
        <w:t xml:space="preserve"> </w:t>
      </w:r>
      <w:r>
        <w:rPr>
          <w:spacing w:val="-1"/>
        </w:rPr>
        <w:t>atomic</w:t>
      </w:r>
      <w:r>
        <w:t xml:space="preserve"> data</w:t>
      </w:r>
      <w:r>
        <w:rPr>
          <w:spacing w:val="-2"/>
        </w:rPr>
        <w:t xml:space="preserve"> </w:t>
      </w:r>
      <w:r>
        <w:rPr>
          <w:spacing w:val="-1"/>
        </w:rPr>
        <w:t>flows</w:t>
      </w:r>
      <w:r>
        <w:t xml:space="preserve"> at</w:t>
      </w:r>
      <w:r>
        <w:rPr>
          <w:spacing w:val="-1"/>
        </w:rPr>
        <w:t xml:space="preserve"> the</w:t>
      </w:r>
      <w:r>
        <w:t xml:space="preserve"> </w:t>
      </w:r>
      <w:r>
        <w:rPr>
          <w:spacing w:val="-1"/>
        </w:rPr>
        <w:t>lower</w:t>
      </w:r>
      <w:r>
        <w:t xml:space="preserve"> </w:t>
      </w:r>
      <w:r>
        <w:rPr>
          <w:spacing w:val="-1"/>
        </w:rPr>
        <w:t>levels</w:t>
      </w:r>
      <w:r>
        <w:rPr>
          <w:spacing w:val="-2"/>
        </w:rPr>
        <w:t xml:space="preserve"> </w:t>
      </w:r>
      <w:r>
        <w:t>of the</w:t>
      </w:r>
      <w:r>
        <w:rPr>
          <w:spacing w:val="-1"/>
        </w:rPr>
        <w:t xml:space="preserve"> structured</w:t>
      </w:r>
      <w:r>
        <w:t xml:space="preserve"> </w:t>
      </w:r>
      <w:r>
        <w:rPr>
          <w:spacing w:val="-1"/>
        </w:rPr>
        <w:t>specification.</w:t>
      </w:r>
      <w:r>
        <w:t xml:space="preserve">  </w:t>
      </w:r>
      <w:r>
        <w:rPr>
          <w:spacing w:val="-1"/>
        </w:rPr>
        <w:t>This</w:t>
      </w:r>
      <w:r>
        <w:rPr>
          <w:spacing w:val="79"/>
        </w:rPr>
        <w:t xml:space="preserve"> </w:t>
      </w:r>
      <w:r>
        <w:rPr>
          <w:spacing w:val="-1"/>
        </w:rPr>
        <w:t>decomposition</w:t>
      </w:r>
      <w:r>
        <w:t xml:space="preserve"> </w:t>
      </w:r>
      <w:r>
        <w:rPr>
          <w:spacing w:val="-1"/>
        </w:rPr>
        <w:t>capability</w:t>
      </w:r>
      <w:r>
        <w:t xml:space="preserve"> </w:t>
      </w:r>
      <w:r>
        <w:rPr>
          <w:spacing w:val="-1"/>
        </w:rPr>
        <w:t>provides</w:t>
      </w:r>
      <w:r>
        <w:t xml:space="preserve"> a</w:t>
      </w:r>
      <w:r>
        <w:rPr>
          <w:spacing w:val="-1"/>
        </w:rPr>
        <w:t xml:space="preserve"> better</w:t>
      </w:r>
      <w:r>
        <w:t xml:space="preserve"> </w:t>
      </w:r>
      <w:r>
        <w:rPr>
          <w:spacing w:val="-1"/>
        </w:rPr>
        <w:t>understanding</w:t>
      </w:r>
      <w:r>
        <w:t xml:space="preserve"> of</w:t>
      </w:r>
      <w:r>
        <w:rPr>
          <w:spacing w:val="-1"/>
        </w:rPr>
        <w:t xml:space="preserve"> </w:t>
      </w:r>
      <w:r>
        <w:t xml:space="preserve">the </w:t>
      </w:r>
      <w:r>
        <w:rPr>
          <w:spacing w:val="-1"/>
        </w:rPr>
        <w:t>entire system</w:t>
      </w:r>
      <w:r>
        <w:rPr>
          <w:spacing w:val="-3"/>
        </w:rPr>
        <w:t xml:space="preserve"> </w:t>
      </w:r>
      <w:r>
        <w:t xml:space="preserve">and </w:t>
      </w:r>
      <w:r>
        <w:rPr>
          <w:spacing w:val="-1"/>
        </w:rPr>
        <w:t>its</w:t>
      </w:r>
      <w:r>
        <w:t xml:space="preserve"> </w:t>
      </w:r>
      <w:r>
        <w:rPr>
          <w:spacing w:val="-1"/>
        </w:rPr>
        <w:t>parts.</w:t>
      </w:r>
    </w:p>
    <w:p w14:paraId="7A8A29B3" w14:textId="71625932" w:rsidR="008D05C1" w:rsidRDefault="00C14824">
      <w:pPr>
        <w:pStyle w:val="BodyText"/>
        <w:ind w:left="1160" w:right="338"/>
      </w:pPr>
      <w:r>
        <w:rPr>
          <w:noProof/>
        </w:rPr>
        <w:pict w14:anchorId="5E1BF3BC">
          <v:group id="Group 775" o:spid="_x0000_s2822" style="position:absolute;left:0;text-align:left;margin-left:207.25pt;margin-top:44.6pt;width:279.5pt;height:201.9pt;z-index:-14386;mso-position-horizontal-relative:page" coordorigin="4145,892" coordsize="5590,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">
            <v:shape id="Picture 778" o:spid="_x0000_s2823" type="#_x0000_t75" style="position:absolute;left:4176;top:923;width:5530;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">
              <v:imagedata r:id="rId110" o:title=""/>
              <o:lock v:ext="edit" aspectratio="f"/>
            </v:shape>
            <v:group id="Group 776" o:spid="_x0000_s2824" style="position:absolute;left:4160;top:907;width:5560;height:4008" coordorigin="4160,907" coordsize="5560,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77" o:spid="_x0000_s2825" style="position:absolute;left:4160;top:907;width:5560;height:4008;visibility:visible;mso-wrap-style:square;v-text-anchor:top" coordsize="5560,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" path="m,4008r5560,l5560,,,,,4008xe" filled="f" strokeweight="1.5pt">
                <v:path arrowok="t" o:connecttype="custom" o:connectlocs="0,4915;5560,4915;5560,907;0,907;0,4915" o:connectangles="0,0,0,0,0"/>
              </v:shape>
            </v:group>
            <w10:wrap anchorx="page"/>
          </v:group>
        </w:pict>
      </w:r>
      <w:r w:rsidR="00D13026">
        <w:rPr>
          <w:spacing w:val="-1"/>
        </w:rPr>
        <w:t>Whenever</w:t>
      </w:r>
      <w:r w:rsidR="00D13026">
        <w:t xml:space="preserve"> a</w:t>
      </w:r>
      <w:r w:rsidR="00D13026">
        <w:rPr>
          <w:spacing w:val="-1"/>
        </w:rPr>
        <w:t xml:space="preserve"> dragged-down</w:t>
      </w:r>
      <w:r w:rsidR="00D13026">
        <w:t xml:space="preserve"> </w:t>
      </w:r>
      <w:r w:rsidR="00D13026">
        <w:rPr>
          <w:spacing w:val="-1"/>
        </w:rPr>
        <w:t>data flow</w:t>
      </w:r>
      <w:r w:rsidR="00D13026">
        <w:t xml:space="preserve"> is </w:t>
      </w:r>
      <w:r w:rsidR="00D13026">
        <w:rPr>
          <w:spacing w:val="-1"/>
        </w:rPr>
        <w:t xml:space="preserve">split </w:t>
      </w:r>
      <w:r w:rsidR="00D13026">
        <w:t xml:space="preserve">into </w:t>
      </w:r>
      <w:r w:rsidR="00D13026">
        <w:rPr>
          <w:spacing w:val="-1"/>
        </w:rPr>
        <w:t>subflows,</w:t>
      </w:r>
      <w:r w:rsidR="00D13026">
        <w:t xml:space="preserve"> </w:t>
      </w:r>
      <w:r w:rsidR="00D13026">
        <w:rPr>
          <w:spacing w:val="-1"/>
        </w:rPr>
        <w:t>the</w:t>
      </w:r>
      <w:r w:rsidR="00D13026">
        <w:t xml:space="preserve"> </w:t>
      </w:r>
      <w:r w:rsidR="00D13026">
        <w:rPr>
          <w:spacing w:val="-1"/>
        </w:rPr>
        <w:t>original</w:t>
      </w:r>
      <w:r w:rsidR="00D13026">
        <w:t xml:space="preserve"> </w:t>
      </w:r>
      <w:r w:rsidR="00D13026">
        <w:rPr>
          <w:spacing w:val="-1"/>
        </w:rPr>
        <w:t>flow</w:t>
      </w:r>
      <w:r w:rsidR="00D13026">
        <w:t xml:space="preserve"> is </w:t>
      </w:r>
      <w:r w:rsidR="00D13026">
        <w:rPr>
          <w:spacing w:val="-1"/>
        </w:rPr>
        <w:t>erased</w:t>
      </w:r>
      <w:r w:rsidR="00D13026">
        <w:t xml:space="preserve"> </w:t>
      </w:r>
      <w:r w:rsidR="00D13026">
        <w:rPr>
          <w:spacing w:val="-1"/>
        </w:rPr>
        <w:t>from</w:t>
      </w:r>
      <w:r w:rsidR="00D13026">
        <w:rPr>
          <w:spacing w:val="77"/>
        </w:rPr>
        <w:t xml:space="preserve"> </w:t>
      </w:r>
      <w:r w:rsidR="00D13026">
        <w:t xml:space="preserve">the </w:t>
      </w:r>
      <w:r w:rsidR="00D13026">
        <w:rPr>
          <w:spacing w:val="-1"/>
        </w:rPr>
        <w:t>current diagram</w:t>
      </w:r>
      <w:r w:rsidR="00D13026">
        <w:rPr>
          <w:spacing w:val="-3"/>
        </w:rPr>
        <w:t xml:space="preserve"> </w:t>
      </w:r>
      <w:r w:rsidR="00D13026">
        <w:t xml:space="preserve">and </w:t>
      </w:r>
      <w:r w:rsidR="00D13026">
        <w:rPr>
          <w:spacing w:val="-1"/>
        </w:rPr>
        <w:t xml:space="preserve">replaced </w:t>
      </w:r>
      <w:r w:rsidR="00D13026">
        <w:t>by the</w:t>
      </w:r>
      <w:r w:rsidR="00D13026">
        <w:rPr>
          <w:spacing w:val="-1"/>
        </w:rPr>
        <w:t xml:space="preserve"> selected</w:t>
      </w:r>
      <w:r w:rsidR="00D13026">
        <w:t xml:space="preserve"> or </w:t>
      </w:r>
      <w:r w:rsidR="00D13026">
        <w:rPr>
          <w:spacing w:val="-1"/>
        </w:rPr>
        <w:t>created</w:t>
      </w:r>
      <w:r w:rsidR="00D13026">
        <w:rPr>
          <w:spacing w:val="-2"/>
        </w:rPr>
        <w:t xml:space="preserve"> </w:t>
      </w:r>
      <w:r w:rsidR="00D13026">
        <w:rPr>
          <w:spacing w:val="-1"/>
        </w:rPr>
        <w:t>subflows.</w:t>
      </w:r>
    </w:p>
    <w:p w14:paraId="216EB83B" w14:textId="77777777" w:rsidR="008D05C1" w:rsidRDefault="008D05C1">
      <w:pPr>
        <w:spacing w:line="200" w:lineRule="exact"/>
        <w:rPr>
          <w:sz w:val="20"/>
          <w:szCs w:val="20"/>
        </w:rPr>
      </w:pPr>
    </w:p>
    <w:p w14:paraId="2F9E812F" w14:textId="77777777" w:rsidR="008D05C1" w:rsidRDefault="008D05C1">
      <w:pPr>
        <w:spacing w:line="200" w:lineRule="exact"/>
        <w:rPr>
          <w:sz w:val="20"/>
          <w:szCs w:val="20"/>
        </w:rPr>
      </w:pPr>
    </w:p>
    <w:p w14:paraId="6ECEA211" w14:textId="77777777" w:rsidR="008D05C1" w:rsidRDefault="008D05C1">
      <w:pPr>
        <w:spacing w:line="200" w:lineRule="exact"/>
        <w:rPr>
          <w:sz w:val="20"/>
          <w:szCs w:val="20"/>
        </w:rPr>
      </w:pPr>
    </w:p>
    <w:p w14:paraId="082C56A6" w14:textId="77777777" w:rsidR="008D05C1" w:rsidRDefault="008D05C1">
      <w:pPr>
        <w:spacing w:line="200" w:lineRule="exact"/>
        <w:rPr>
          <w:sz w:val="20"/>
          <w:szCs w:val="20"/>
        </w:rPr>
      </w:pPr>
    </w:p>
    <w:p w14:paraId="2804C425" w14:textId="77777777" w:rsidR="008D05C1" w:rsidRDefault="008D05C1">
      <w:pPr>
        <w:spacing w:line="200" w:lineRule="exact"/>
        <w:rPr>
          <w:sz w:val="20"/>
          <w:szCs w:val="20"/>
        </w:rPr>
      </w:pPr>
    </w:p>
    <w:p w14:paraId="59E58EDD" w14:textId="77777777" w:rsidR="008D05C1" w:rsidRDefault="008D05C1">
      <w:pPr>
        <w:spacing w:line="200" w:lineRule="exact"/>
        <w:rPr>
          <w:sz w:val="20"/>
          <w:szCs w:val="20"/>
        </w:rPr>
      </w:pPr>
    </w:p>
    <w:p w14:paraId="56A6A2CE" w14:textId="77777777" w:rsidR="008D05C1" w:rsidRDefault="008D05C1">
      <w:pPr>
        <w:spacing w:line="200" w:lineRule="exact"/>
        <w:rPr>
          <w:sz w:val="20"/>
          <w:szCs w:val="20"/>
        </w:rPr>
      </w:pPr>
    </w:p>
    <w:p w14:paraId="51C08F9A" w14:textId="77777777" w:rsidR="008D05C1" w:rsidRDefault="008D05C1">
      <w:pPr>
        <w:spacing w:line="200" w:lineRule="exact"/>
        <w:rPr>
          <w:sz w:val="20"/>
          <w:szCs w:val="20"/>
        </w:rPr>
      </w:pPr>
    </w:p>
    <w:p w14:paraId="6351EDD2" w14:textId="77777777" w:rsidR="008D05C1" w:rsidRDefault="008D05C1">
      <w:pPr>
        <w:spacing w:line="200" w:lineRule="exact"/>
        <w:rPr>
          <w:sz w:val="20"/>
          <w:szCs w:val="20"/>
        </w:rPr>
      </w:pPr>
    </w:p>
    <w:p w14:paraId="591D7A30" w14:textId="77777777" w:rsidR="008D05C1" w:rsidRDefault="008D05C1">
      <w:pPr>
        <w:spacing w:line="200" w:lineRule="exact"/>
        <w:rPr>
          <w:sz w:val="20"/>
          <w:szCs w:val="20"/>
        </w:rPr>
      </w:pPr>
    </w:p>
    <w:p w14:paraId="5AE568AA" w14:textId="77777777" w:rsidR="008D05C1" w:rsidRDefault="008D05C1">
      <w:pPr>
        <w:spacing w:line="200" w:lineRule="exact"/>
        <w:rPr>
          <w:sz w:val="20"/>
          <w:szCs w:val="20"/>
        </w:rPr>
      </w:pPr>
    </w:p>
    <w:p w14:paraId="2DED2ACF" w14:textId="77777777" w:rsidR="008D05C1" w:rsidRDefault="008D05C1">
      <w:pPr>
        <w:spacing w:line="200" w:lineRule="exact"/>
        <w:rPr>
          <w:sz w:val="20"/>
          <w:szCs w:val="20"/>
        </w:rPr>
      </w:pPr>
    </w:p>
    <w:p w14:paraId="7E9013FF" w14:textId="77777777" w:rsidR="008D05C1" w:rsidRDefault="008D05C1">
      <w:pPr>
        <w:spacing w:line="200" w:lineRule="exact"/>
        <w:rPr>
          <w:sz w:val="20"/>
          <w:szCs w:val="20"/>
        </w:rPr>
      </w:pPr>
    </w:p>
    <w:p w14:paraId="785C24CE" w14:textId="77777777" w:rsidR="008D05C1" w:rsidRDefault="008D05C1">
      <w:pPr>
        <w:spacing w:line="200" w:lineRule="exact"/>
        <w:rPr>
          <w:sz w:val="20"/>
          <w:szCs w:val="20"/>
        </w:rPr>
      </w:pPr>
    </w:p>
    <w:p w14:paraId="01FCE6C1" w14:textId="77777777" w:rsidR="008D05C1" w:rsidRDefault="008D05C1">
      <w:pPr>
        <w:spacing w:line="200" w:lineRule="exact"/>
        <w:rPr>
          <w:sz w:val="20"/>
          <w:szCs w:val="20"/>
        </w:rPr>
      </w:pPr>
    </w:p>
    <w:p w14:paraId="5E2D2D96" w14:textId="77777777" w:rsidR="008D05C1" w:rsidRDefault="008D05C1">
      <w:pPr>
        <w:spacing w:line="200" w:lineRule="exact"/>
        <w:rPr>
          <w:sz w:val="20"/>
          <w:szCs w:val="20"/>
        </w:rPr>
      </w:pPr>
    </w:p>
    <w:p w14:paraId="063ACB89" w14:textId="77777777" w:rsidR="008D05C1" w:rsidRDefault="008D05C1">
      <w:pPr>
        <w:spacing w:line="200" w:lineRule="exact"/>
        <w:rPr>
          <w:sz w:val="20"/>
          <w:szCs w:val="20"/>
        </w:rPr>
      </w:pPr>
    </w:p>
    <w:p w14:paraId="189EEA70" w14:textId="77777777" w:rsidR="008D05C1" w:rsidRDefault="008D05C1">
      <w:pPr>
        <w:spacing w:line="200" w:lineRule="exact"/>
        <w:rPr>
          <w:sz w:val="20"/>
          <w:szCs w:val="20"/>
        </w:rPr>
      </w:pPr>
    </w:p>
    <w:p w14:paraId="23948FD9" w14:textId="77777777" w:rsidR="008D05C1" w:rsidRDefault="008D05C1">
      <w:pPr>
        <w:spacing w:line="200" w:lineRule="exact"/>
        <w:rPr>
          <w:sz w:val="20"/>
          <w:szCs w:val="20"/>
        </w:rPr>
      </w:pPr>
    </w:p>
    <w:p w14:paraId="155F4469" w14:textId="77777777" w:rsidR="008D05C1" w:rsidRDefault="008D05C1">
      <w:pPr>
        <w:spacing w:line="200" w:lineRule="exact"/>
        <w:rPr>
          <w:sz w:val="20"/>
          <w:szCs w:val="20"/>
        </w:rPr>
      </w:pPr>
    </w:p>
    <w:p w14:paraId="02D03C0D" w14:textId="77777777" w:rsidR="008D05C1" w:rsidRDefault="008D05C1">
      <w:pPr>
        <w:spacing w:line="200" w:lineRule="exact"/>
        <w:rPr>
          <w:sz w:val="20"/>
          <w:szCs w:val="20"/>
        </w:rPr>
      </w:pPr>
    </w:p>
    <w:p w14:paraId="099C7247" w14:textId="77777777" w:rsidR="008D05C1" w:rsidRDefault="008D05C1">
      <w:pPr>
        <w:spacing w:line="200" w:lineRule="exact"/>
        <w:rPr>
          <w:sz w:val="20"/>
          <w:szCs w:val="20"/>
        </w:rPr>
      </w:pPr>
    </w:p>
    <w:p w14:paraId="51D8C012" w14:textId="77777777" w:rsidR="008D05C1" w:rsidRDefault="008D05C1">
      <w:pPr>
        <w:spacing w:before="10" w:line="260" w:lineRule="exact"/>
        <w:rPr>
          <w:sz w:val="26"/>
          <w:szCs w:val="26"/>
        </w:rPr>
      </w:pPr>
    </w:p>
    <w:p w14:paraId="034D5ECE" w14:textId="77777777" w:rsidR="008D05C1" w:rsidRDefault="00D13026">
      <w:pPr>
        <w:pStyle w:val="Heading6"/>
        <w:ind w:left="3871"/>
        <w:rPr>
          <w:b w:val="0"/>
          <w:bCs w:val="0"/>
        </w:rPr>
      </w:pPr>
      <w:r>
        <w:rPr>
          <w:spacing w:val="-1"/>
        </w:rPr>
        <w:t>Figure 8-7</w:t>
      </w:r>
      <w:r>
        <w:rPr>
          <w:spacing w:val="50"/>
        </w:rPr>
        <w:t xml:space="preserve"> </w:t>
      </w:r>
      <w:r>
        <w:rPr>
          <w:spacing w:val="-1"/>
        </w:rPr>
        <w:t>Splitting</w:t>
      </w:r>
      <w:r>
        <w:rPr>
          <w:spacing w:val="-2"/>
        </w:rPr>
        <w:t xml:space="preserve"> </w:t>
      </w:r>
      <w:r>
        <w:t xml:space="preserve">a Data </w:t>
      </w:r>
      <w:r>
        <w:rPr>
          <w:spacing w:val="-1"/>
        </w:rPr>
        <w:t>Flow</w:t>
      </w:r>
    </w:p>
    <w:p w14:paraId="4A3ABB15" w14:textId="77777777" w:rsidR="008D05C1" w:rsidRDefault="008D05C1">
      <w:pPr>
        <w:spacing w:before="13"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24"/>
        <w:gridCol w:w="601"/>
        <w:gridCol w:w="4949"/>
      </w:tblGrid>
      <w:tr w:rsidR="008D05C1" w14:paraId="401D1519" w14:textId="77777777">
        <w:trPr>
          <w:trHeight w:hRule="exact" w:val="661"/>
        </w:trPr>
        <w:tc>
          <w:tcPr>
            <w:tcW w:w="2024" w:type="dxa"/>
            <w:tcBorders>
              <w:top w:val="nil"/>
              <w:left w:val="nil"/>
              <w:bottom w:val="nil"/>
              <w:right w:val="nil"/>
            </w:tcBorders>
          </w:tcPr>
          <w:p w14:paraId="4A2801F4"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w:t>
            </w:r>
            <w:r>
              <w:rPr>
                <w:rFonts w:ascii="Times New Roman"/>
                <w:i/>
                <w:sz w:val="20"/>
              </w:rPr>
              <w:t xml:space="preserve">Flow </w:t>
            </w:r>
            <w:r>
              <w:rPr>
                <w:rFonts w:ascii="Times New Roman"/>
                <w:i/>
                <w:spacing w:val="-1"/>
                <w:sz w:val="20"/>
              </w:rPr>
              <w:t>to</w:t>
            </w:r>
            <w:r>
              <w:rPr>
                <w:rFonts w:ascii="Times New Roman"/>
                <w:i/>
                <w:sz w:val="20"/>
              </w:rPr>
              <w:t xml:space="preserve"> </w:t>
            </w:r>
            <w:r>
              <w:rPr>
                <w:rFonts w:ascii="Times New Roman"/>
                <w:i/>
                <w:spacing w:val="-1"/>
                <w:sz w:val="20"/>
              </w:rPr>
              <w:t>Split:</w:t>
            </w:r>
          </w:p>
        </w:tc>
        <w:tc>
          <w:tcPr>
            <w:tcW w:w="601" w:type="dxa"/>
            <w:tcBorders>
              <w:top w:val="nil"/>
              <w:left w:val="nil"/>
              <w:bottom w:val="nil"/>
              <w:right w:val="nil"/>
            </w:tcBorders>
          </w:tcPr>
          <w:p w14:paraId="7BDFB8A4" w14:textId="77777777" w:rsidR="008D05C1" w:rsidRDefault="00D13026">
            <w:pPr>
              <w:pStyle w:val="TableParagraph"/>
              <w:spacing w:before="75"/>
              <w:ind w:left="191"/>
              <w:rPr>
                <w:rFonts w:ascii="Times New Roman" w:eastAsia="Times New Roman" w:hAnsi="Times New Roman" w:cs="Times New Roman"/>
                <w:sz w:val="20"/>
                <w:szCs w:val="20"/>
              </w:rPr>
            </w:pPr>
            <w:r>
              <w:rPr>
                <w:rFonts w:ascii="Times New Roman"/>
                <w:sz w:val="20"/>
              </w:rPr>
              <w:t>1</w:t>
            </w:r>
          </w:p>
        </w:tc>
        <w:tc>
          <w:tcPr>
            <w:tcW w:w="4949" w:type="dxa"/>
            <w:tcBorders>
              <w:top w:val="nil"/>
              <w:left w:val="nil"/>
              <w:bottom w:val="nil"/>
              <w:right w:val="nil"/>
            </w:tcBorders>
          </w:tcPr>
          <w:p w14:paraId="50BB64F6" w14:textId="77777777" w:rsidR="008D05C1" w:rsidRDefault="00D13026">
            <w:pPr>
              <w:pStyle w:val="TableParagraph"/>
              <w:spacing w:before="75"/>
              <w:ind w:left="309" w:right="40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bar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put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selection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w:t>
            </w:r>
          </w:p>
        </w:tc>
      </w:tr>
      <w:tr w:rsidR="008D05C1" w14:paraId="0B9BD4AE" w14:textId="77777777">
        <w:trPr>
          <w:trHeight w:hRule="exact" w:val="921"/>
        </w:trPr>
        <w:tc>
          <w:tcPr>
            <w:tcW w:w="2024" w:type="dxa"/>
            <w:tcBorders>
              <w:top w:val="nil"/>
              <w:left w:val="nil"/>
              <w:bottom w:val="nil"/>
              <w:right w:val="nil"/>
            </w:tcBorders>
          </w:tcPr>
          <w:p w14:paraId="36BF30DB" w14:textId="77777777" w:rsidR="008D05C1" w:rsidRDefault="008D05C1"/>
        </w:tc>
        <w:tc>
          <w:tcPr>
            <w:tcW w:w="601" w:type="dxa"/>
            <w:tcBorders>
              <w:top w:val="nil"/>
              <w:left w:val="nil"/>
              <w:bottom w:val="nil"/>
              <w:right w:val="nil"/>
            </w:tcBorders>
          </w:tcPr>
          <w:p w14:paraId="5FC2140E" w14:textId="77777777" w:rsidR="008D05C1" w:rsidRDefault="00D13026">
            <w:pPr>
              <w:pStyle w:val="TableParagraph"/>
              <w:spacing w:before="106"/>
              <w:ind w:left="191"/>
              <w:rPr>
                <w:rFonts w:ascii="Times New Roman" w:eastAsia="Times New Roman" w:hAnsi="Times New Roman" w:cs="Times New Roman"/>
                <w:sz w:val="20"/>
                <w:szCs w:val="20"/>
              </w:rPr>
            </w:pPr>
            <w:r>
              <w:rPr>
                <w:rFonts w:ascii="Times New Roman"/>
                <w:sz w:val="20"/>
              </w:rPr>
              <w:t>2</w:t>
            </w:r>
          </w:p>
        </w:tc>
        <w:tc>
          <w:tcPr>
            <w:tcW w:w="4949" w:type="dxa"/>
            <w:tcBorders>
              <w:top w:val="nil"/>
              <w:left w:val="nil"/>
              <w:bottom w:val="nil"/>
              <w:right w:val="nil"/>
            </w:tcBorders>
          </w:tcPr>
          <w:p w14:paraId="33883667" w14:textId="77777777" w:rsidR="008D05C1" w:rsidRDefault="00D13026">
            <w:pPr>
              <w:pStyle w:val="TableParagraph"/>
              <w:spacing w:before="105"/>
              <w:ind w:left="309"/>
              <w:rPr>
                <w:rFonts w:ascii="Times New Roman" w:eastAsia="Times New Roman" w:hAnsi="Times New Roman" w:cs="Times New Roman"/>
                <w:sz w:val="20"/>
                <w:szCs w:val="20"/>
              </w:rPr>
            </w:pPr>
            <w:r>
              <w:rPr>
                <w:rFonts w:ascii="Times New Roman"/>
                <w:spacing w:val="-1"/>
                <w:sz w:val="20"/>
              </w:rPr>
              <w:t>Display</w:t>
            </w:r>
            <w:r>
              <w:rPr>
                <w:rFonts w:ascii="Times New Roman"/>
                <w:sz w:val="20"/>
              </w:rPr>
              <w:t xml:space="preserve"> </w:t>
            </w:r>
            <w:r>
              <w:rPr>
                <w:rFonts w:ascii="Times New Roman"/>
                <w:spacing w:val="-1"/>
                <w:sz w:val="20"/>
              </w:rPr>
              <w:t>the</w:t>
            </w:r>
            <w:r>
              <w:rPr>
                <w:rFonts w:ascii="Times New Roman"/>
                <w:sz w:val="20"/>
              </w:rPr>
              <w:t xml:space="preserve"> </w:t>
            </w:r>
            <w:r>
              <w:rPr>
                <w:spacing w:val="-1"/>
                <w:sz w:val="20"/>
              </w:rPr>
              <w:t>Object</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for</w:t>
            </w:r>
            <w:r>
              <w:rPr>
                <w:rFonts w:ascii="Times New Roman"/>
                <w:sz w:val="20"/>
              </w:rPr>
              <w:t xml:space="preserve"> the</w:t>
            </w:r>
            <w:r>
              <w:rPr>
                <w:rFonts w:ascii="Times New Roman"/>
                <w:spacing w:val="-1"/>
                <w:sz w:val="20"/>
              </w:rPr>
              <w:t xml:space="preserve"> </w:t>
            </w:r>
            <w:r>
              <w:rPr>
                <w:rFonts w:ascii="Times New Roman"/>
                <w:sz w:val="20"/>
              </w:rPr>
              <w:t xml:space="preserve">data </w:t>
            </w:r>
            <w:r>
              <w:rPr>
                <w:rFonts w:ascii="Times New Roman"/>
                <w:spacing w:val="-1"/>
                <w:sz w:val="20"/>
              </w:rPr>
              <w:t>flow</w:t>
            </w:r>
            <w:r>
              <w:rPr>
                <w:rFonts w:ascii="Times New Roman"/>
                <w:sz w:val="20"/>
              </w:rPr>
              <w:t xml:space="preserve"> </w:t>
            </w:r>
            <w:r>
              <w:rPr>
                <w:rFonts w:ascii="Times New Roman"/>
                <w:spacing w:val="-1"/>
                <w:sz w:val="20"/>
              </w:rPr>
              <w:t>labeled</w:t>
            </w:r>
            <w:r>
              <w:rPr>
                <w:rFonts w:ascii="Times New Roman"/>
                <w:sz w:val="20"/>
              </w:rPr>
              <w:t xml:space="preserve"> </w:t>
            </w:r>
            <w:r>
              <w:rPr>
                <w:rFonts w:ascii="Times New Roman"/>
                <w:spacing w:val="-1"/>
                <w:sz w:val="20"/>
              </w:rPr>
              <w:t>Road-</w:t>
            </w:r>
            <w:r>
              <w:rPr>
                <w:rFonts w:ascii="Times New Roman"/>
                <w:spacing w:val="51"/>
                <w:sz w:val="20"/>
              </w:rPr>
              <w:t xml:space="preserve"> </w:t>
            </w:r>
            <w:r>
              <w:rPr>
                <w:rFonts w:ascii="Times New Roman"/>
                <w:spacing w:val="-1"/>
                <w:sz w:val="20"/>
              </w:rPr>
              <w:t>Test-Criteria</w:t>
            </w:r>
            <w:r>
              <w:rPr>
                <w:rFonts w:ascii="Times New Roman"/>
                <w:spacing w:val="-2"/>
                <w:sz w:val="20"/>
              </w:rPr>
              <w:t xml:space="preserve"> </w:t>
            </w:r>
            <w:r>
              <w:rPr>
                <w:rFonts w:ascii="Times New Roman"/>
                <w:sz w:val="20"/>
              </w:rPr>
              <w:t>by</w:t>
            </w:r>
            <w:r>
              <w:rPr>
                <w:rFonts w:ascii="Times New Roman"/>
                <w:spacing w:val="-2"/>
                <w:sz w:val="20"/>
              </w:rPr>
              <w:t xml:space="preserve"> </w:t>
            </w:r>
            <w:r>
              <w:rPr>
                <w:rFonts w:ascii="Times New Roman"/>
                <w:spacing w:val="-1"/>
                <w:sz w:val="20"/>
              </w:rPr>
              <w:t>clicking</w:t>
            </w:r>
            <w:r>
              <w:rPr>
                <w:rFonts w:ascii="Times New Roman"/>
                <w:sz w:val="20"/>
              </w:rPr>
              <w:t xml:space="preserve"> on</w:t>
            </w:r>
            <w:r>
              <w:rPr>
                <w:rFonts w:ascii="Times New Roman"/>
                <w:spacing w:val="-1"/>
                <w:sz w:val="20"/>
              </w:rPr>
              <w:t xml:space="preserve"> </w:t>
            </w:r>
            <w:r>
              <w:rPr>
                <w:rFonts w:ascii="Times New Roman"/>
                <w:sz w:val="20"/>
              </w:rPr>
              <w:t xml:space="preserve">one </w:t>
            </w:r>
            <w:r>
              <w:rPr>
                <w:rFonts w:ascii="Times New Roman"/>
                <w:spacing w:val="-1"/>
                <w:sz w:val="20"/>
              </w:rPr>
              <w:t>end</w:t>
            </w:r>
            <w:r>
              <w:rPr>
                <w:rFonts w:ascii="Times New Roman"/>
                <w:sz w:val="20"/>
              </w:rPr>
              <w:t xml:space="preserve"> of it</w:t>
            </w:r>
            <w:r>
              <w:rPr>
                <w:rFonts w:ascii="Times New Roman"/>
                <w:spacing w:val="-2"/>
                <w:sz w:val="20"/>
              </w:rPr>
              <w:t xml:space="preserve"> </w:t>
            </w:r>
            <w:r>
              <w:rPr>
                <w:rFonts w:ascii="Times New Roman"/>
                <w:sz w:val="20"/>
              </w:rPr>
              <w:t>with the</w:t>
            </w:r>
            <w:r>
              <w:rPr>
                <w:rFonts w:ascii="Times New Roman"/>
                <w:spacing w:val="-1"/>
                <w:sz w:val="20"/>
              </w:rPr>
              <w:t xml:space="preserve"> </w:t>
            </w:r>
            <w:r>
              <w:rPr>
                <w:rFonts w:ascii="Times New Roman"/>
                <w:i/>
                <w:spacing w:val="-1"/>
                <w:sz w:val="20"/>
              </w:rPr>
              <w:t>right</w:t>
            </w:r>
            <w:r>
              <w:rPr>
                <w:rFonts w:ascii="Times New Roman"/>
                <w:i/>
                <w:spacing w:val="41"/>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p>
        </w:tc>
      </w:tr>
      <w:tr w:rsidR="008D05C1" w14:paraId="2219E5F1" w14:textId="77777777">
        <w:trPr>
          <w:trHeight w:hRule="exact" w:val="460"/>
        </w:trPr>
        <w:tc>
          <w:tcPr>
            <w:tcW w:w="2024" w:type="dxa"/>
            <w:tcBorders>
              <w:top w:val="nil"/>
              <w:left w:val="nil"/>
              <w:bottom w:val="nil"/>
              <w:right w:val="nil"/>
            </w:tcBorders>
          </w:tcPr>
          <w:p w14:paraId="743AC0B8"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Start </w:t>
            </w:r>
            <w:r>
              <w:rPr>
                <w:rFonts w:ascii="Times New Roman"/>
                <w:i/>
                <w:spacing w:val="-1"/>
                <w:sz w:val="20"/>
              </w:rPr>
              <w:t>the</w:t>
            </w:r>
            <w:r>
              <w:rPr>
                <w:rFonts w:ascii="Times New Roman"/>
                <w:i/>
                <w:sz w:val="20"/>
              </w:rPr>
              <w:t xml:space="preserve"> </w:t>
            </w:r>
            <w:r>
              <w:rPr>
                <w:rFonts w:ascii="Times New Roman"/>
                <w:i/>
                <w:spacing w:val="-1"/>
                <w:sz w:val="20"/>
              </w:rPr>
              <w:t>Split:</w:t>
            </w:r>
          </w:p>
        </w:tc>
        <w:tc>
          <w:tcPr>
            <w:tcW w:w="601" w:type="dxa"/>
            <w:tcBorders>
              <w:top w:val="nil"/>
              <w:left w:val="nil"/>
              <w:bottom w:val="nil"/>
              <w:right w:val="nil"/>
            </w:tcBorders>
          </w:tcPr>
          <w:p w14:paraId="0D0044D0" w14:textId="77777777" w:rsidR="008D05C1" w:rsidRDefault="00D13026">
            <w:pPr>
              <w:pStyle w:val="TableParagraph"/>
              <w:spacing w:before="104"/>
              <w:ind w:left="191"/>
              <w:rPr>
                <w:rFonts w:ascii="Times New Roman" w:eastAsia="Times New Roman" w:hAnsi="Times New Roman" w:cs="Times New Roman"/>
                <w:sz w:val="20"/>
                <w:szCs w:val="20"/>
              </w:rPr>
            </w:pPr>
            <w:r>
              <w:rPr>
                <w:rFonts w:ascii="Times New Roman"/>
                <w:sz w:val="20"/>
              </w:rPr>
              <w:t>3</w:t>
            </w:r>
          </w:p>
        </w:tc>
        <w:tc>
          <w:tcPr>
            <w:tcW w:w="4949" w:type="dxa"/>
            <w:tcBorders>
              <w:top w:val="nil"/>
              <w:left w:val="nil"/>
              <w:bottom w:val="nil"/>
              <w:right w:val="nil"/>
            </w:tcBorders>
          </w:tcPr>
          <w:p w14:paraId="5E5C9DAD"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z w:val="20"/>
              </w:rPr>
              <w:t>Choose</w:t>
            </w:r>
            <w:r>
              <w:rPr>
                <w:rFonts w:ascii="Times New Roman"/>
                <w:spacing w:val="-1"/>
                <w:sz w:val="20"/>
              </w:rPr>
              <w:t xml:space="preserve"> Split</w:t>
            </w:r>
            <w:r>
              <w:rPr>
                <w:rFonts w:ascii="Times New Roman"/>
                <w:sz w:val="20"/>
              </w:rPr>
              <w:t xml:space="preserve"> </w:t>
            </w:r>
            <w:r>
              <w:rPr>
                <w:rFonts w:ascii="Times New Roman"/>
                <w:spacing w:val="-1"/>
                <w:sz w:val="20"/>
              </w:rPr>
              <w:t>Data</w:t>
            </w:r>
            <w:r>
              <w:rPr>
                <w:rFonts w:ascii="Times New Roman"/>
                <w:sz w:val="20"/>
              </w:rPr>
              <w:t xml:space="preserve"> </w:t>
            </w:r>
            <w:r>
              <w:rPr>
                <w:rFonts w:ascii="Times New Roman"/>
                <w:spacing w:val="-1"/>
                <w:sz w:val="20"/>
              </w:rPr>
              <w:t>Flow.</w:t>
            </w:r>
          </w:p>
        </w:tc>
      </w:tr>
      <w:tr w:rsidR="008D05C1" w14:paraId="58908A0D" w14:textId="77777777">
        <w:trPr>
          <w:trHeight w:hRule="exact" w:val="891"/>
        </w:trPr>
        <w:tc>
          <w:tcPr>
            <w:tcW w:w="2024" w:type="dxa"/>
            <w:tcBorders>
              <w:top w:val="nil"/>
              <w:left w:val="nil"/>
              <w:bottom w:val="nil"/>
              <w:right w:val="nil"/>
            </w:tcBorders>
          </w:tcPr>
          <w:p w14:paraId="56971E33" w14:textId="77777777" w:rsidR="008D05C1" w:rsidRDefault="008D05C1"/>
        </w:tc>
        <w:tc>
          <w:tcPr>
            <w:tcW w:w="601" w:type="dxa"/>
            <w:tcBorders>
              <w:top w:val="nil"/>
              <w:left w:val="nil"/>
              <w:bottom w:val="nil"/>
              <w:right w:val="nil"/>
            </w:tcBorders>
          </w:tcPr>
          <w:p w14:paraId="7E6E6796" w14:textId="77777777" w:rsidR="008D05C1" w:rsidRDefault="00D13026">
            <w:pPr>
              <w:pStyle w:val="TableParagraph"/>
              <w:spacing w:before="104"/>
              <w:ind w:left="191"/>
              <w:rPr>
                <w:rFonts w:ascii="Times New Roman" w:eastAsia="Times New Roman" w:hAnsi="Times New Roman" w:cs="Times New Roman"/>
                <w:sz w:val="20"/>
                <w:szCs w:val="20"/>
              </w:rPr>
            </w:pPr>
            <w:r>
              <w:rPr>
                <w:rFonts w:ascii="Times New Roman"/>
                <w:sz w:val="20"/>
              </w:rPr>
              <w:t>4</w:t>
            </w:r>
          </w:p>
        </w:tc>
        <w:tc>
          <w:tcPr>
            <w:tcW w:w="4949" w:type="dxa"/>
            <w:tcBorders>
              <w:top w:val="nil"/>
              <w:left w:val="nil"/>
              <w:bottom w:val="nil"/>
              <w:right w:val="nil"/>
            </w:tcBorders>
          </w:tcPr>
          <w:p w14:paraId="6C88D64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box</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labeled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Enter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Subflows,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type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Vehicle-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Familiarity-Criteria.‖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option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draws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new</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flow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spacing w:val="-1"/>
                <w:sz w:val="20"/>
                <w:szCs w:val="20"/>
              </w:rPr>
              <w:t xml:space="preserve">subflow </w:t>
            </w:r>
            <w:r>
              <w:rPr>
                <w:rFonts w:ascii="Times New Roman" w:eastAsia="Times New Roman" w:hAnsi="Times New Roman" w:cs="Times New Roman"/>
                <w:sz w:val="20"/>
                <w:szCs w:val="20"/>
              </w:rPr>
              <w:t xml:space="preserve">of </w:t>
            </w:r>
            <w:r>
              <w:rPr>
                <w:rFonts w:ascii="Times New Roman" w:eastAsia="Times New Roman" w:hAnsi="Times New Roman" w:cs="Times New Roman"/>
                <w:spacing w:val="-1"/>
                <w:sz w:val="20"/>
                <w:szCs w:val="20"/>
              </w:rPr>
              <w:t xml:space="preserve">Road-Test-Criteria) </w:t>
            </w:r>
            <w:r>
              <w:rPr>
                <w:rFonts w:ascii="Times New Roman" w:eastAsia="Times New Roman" w:hAnsi="Times New Roman" w:cs="Times New Roman"/>
                <w:sz w:val="20"/>
                <w:szCs w:val="20"/>
              </w:rPr>
              <w:t>on the</w:t>
            </w:r>
            <w:r>
              <w:rPr>
                <w:rFonts w:ascii="Times New Roman" w:eastAsia="Times New Roman" w:hAnsi="Times New Roman" w:cs="Times New Roman"/>
                <w:spacing w:val="-1"/>
                <w:sz w:val="20"/>
                <w:szCs w:val="20"/>
              </w:rPr>
              <w:t xml:space="preserve"> 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z w:val="20"/>
                <w:szCs w:val="20"/>
              </w:rPr>
              <w:t xml:space="preserve"> this</w:t>
            </w:r>
          </w:p>
        </w:tc>
      </w:tr>
    </w:tbl>
    <w:p w14:paraId="3C0CFA1A"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8E38811" w14:textId="77777777" w:rsidR="008D05C1" w:rsidRDefault="008D05C1">
      <w:pPr>
        <w:spacing w:line="200" w:lineRule="exact"/>
        <w:rPr>
          <w:sz w:val="20"/>
          <w:szCs w:val="20"/>
        </w:rPr>
      </w:pPr>
    </w:p>
    <w:p w14:paraId="2BE7DF1A" w14:textId="77777777" w:rsidR="008D05C1" w:rsidRDefault="008D05C1">
      <w:pPr>
        <w:spacing w:before="8" w:line="220" w:lineRule="exact"/>
      </w:pPr>
    </w:p>
    <w:p w14:paraId="7966A3A3" w14:textId="1E132AC8" w:rsidR="008D05C1" w:rsidRDefault="00C14824">
      <w:pPr>
        <w:pStyle w:val="BodyText"/>
        <w:spacing w:before="74"/>
        <w:ind w:left="3040" w:right="1395"/>
        <w:jc w:val="both"/>
      </w:pPr>
      <w:r>
        <w:rPr>
          <w:noProof/>
        </w:rPr>
        <w:pict w14:anchorId="25CBFF70">
          <v:group id="Group 771" o:spid="_x0000_s2818" style="position:absolute;left:0;text-align:left;margin-left:194.5pt;margin-top:45.55pt;width:234.85pt;height:201.85pt;z-index:-14385;mso-position-horizontal-relative:page" coordorigin="3890,911" coordsize="4697,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">
            <v:shape id="Picture 774" o:spid="_x0000_s2819" type="#_x0000_t75" style="position:absolute;left:3921;top:941;width:4637;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">
              <v:imagedata r:id="rId111" o:title=""/>
              <o:lock v:ext="edit" aspectratio="f"/>
            </v:shape>
            <v:group id="Group 772" o:spid="_x0000_s2820" style="position:absolute;left:3905;top:926;width:4667;height:4007" coordorigin="3905,926" coordsize="466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73" o:spid="_x0000_s2821" style="position:absolute;left:3905;top:926;width:4667;height:4007;visibility:visible;mso-wrap-style:square;v-text-anchor:top" coordsize="4667,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" path="m,4007r4667,l4667,,,,,4007xe" filled="f" strokeweight="1.5pt">
                <v:path arrowok="t" o:connecttype="custom" o:connectlocs="0,4933;4667,4933;4667,926;0,926;0,4933" o:connectangles="0,0,0,0,0"/>
              </v:shape>
            </v:group>
            <w10:wrap anchorx="page"/>
          </v:group>
        </w:pict>
      </w:r>
      <w:r w:rsidR="00D13026">
        <w:rPr>
          <w:spacing w:val="-1"/>
        </w:rPr>
        <w:t>label.</w:t>
      </w:r>
      <w:r w:rsidR="00D13026">
        <w:t xml:space="preserve"> See</w:t>
      </w:r>
      <w:r w:rsidR="00D13026">
        <w:rPr>
          <w:spacing w:val="-2"/>
        </w:rPr>
        <w:t xml:space="preserve"> </w:t>
      </w:r>
      <w:r w:rsidR="00D13026">
        <w:rPr>
          <w:spacing w:val="-1"/>
        </w:rPr>
        <w:t>Figure</w:t>
      </w:r>
      <w:r w:rsidR="00D13026">
        <w:rPr>
          <w:spacing w:val="-2"/>
        </w:rPr>
        <w:t xml:space="preserve"> </w:t>
      </w:r>
      <w:r w:rsidR="00D13026">
        <w:rPr>
          <w:spacing w:val="-1"/>
        </w:rPr>
        <w:t xml:space="preserve">8-8. </w:t>
      </w:r>
      <w:r w:rsidR="00D13026">
        <w:t xml:space="preserve">If </w:t>
      </w:r>
      <w:r w:rsidR="00D13026">
        <w:rPr>
          <w:spacing w:val="-1"/>
        </w:rPr>
        <w:t>you</w:t>
      </w:r>
      <w:r w:rsidR="00D13026">
        <w:t xml:space="preserve"> want </w:t>
      </w:r>
      <w:r w:rsidR="00D13026">
        <w:rPr>
          <w:spacing w:val="-1"/>
        </w:rPr>
        <w:t>to</w:t>
      </w:r>
      <w:r w:rsidR="00D13026">
        <w:t xml:space="preserve"> </w:t>
      </w:r>
      <w:r w:rsidR="00D13026">
        <w:rPr>
          <w:spacing w:val="-1"/>
        </w:rPr>
        <w:t>add</w:t>
      </w:r>
      <w:r w:rsidR="00D13026">
        <w:t xml:space="preserve"> </w:t>
      </w:r>
      <w:r w:rsidR="00D13026">
        <w:rPr>
          <w:spacing w:val="-1"/>
        </w:rPr>
        <w:t>more</w:t>
      </w:r>
      <w:r w:rsidR="00D13026">
        <w:rPr>
          <w:spacing w:val="-2"/>
        </w:rPr>
        <w:t xml:space="preserve"> </w:t>
      </w:r>
      <w:r w:rsidR="00D13026">
        <w:rPr>
          <w:spacing w:val="-1"/>
        </w:rPr>
        <w:t>than</w:t>
      </w:r>
      <w:r w:rsidR="00D13026">
        <w:t xml:space="preserve"> one</w:t>
      </w:r>
      <w:r w:rsidR="00D13026">
        <w:rPr>
          <w:spacing w:val="43"/>
        </w:rPr>
        <w:t xml:space="preserve"> </w:t>
      </w:r>
      <w:r w:rsidR="00D13026">
        <w:rPr>
          <w:spacing w:val="-1"/>
        </w:rPr>
        <w:t>name</w:t>
      </w:r>
      <w:r w:rsidR="00D13026">
        <w:t xml:space="preserve"> in this </w:t>
      </w:r>
      <w:r w:rsidR="00D13026">
        <w:rPr>
          <w:spacing w:val="-1"/>
        </w:rPr>
        <w:t xml:space="preserve">box, </w:t>
      </w:r>
      <w:r w:rsidR="00D13026">
        <w:t xml:space="preserve">press </w:t>
      </w:r>
      <w:r w:rsidR="00D13026">
        <w:rPr>
          <w:spacing w:val="-1"/>
        </w:rPr>
        <w:t>ENTER</w:t>
      </w:r>
      <w:r w:rsidR="00D13026">
        <w:t xml:space="preserve"> </w:t>
      </w:r>
      <w:r w:rsidR="00D13026">
        <w:rPr>
          <w:spacing w:val="-1"/>
        </w:rPr>
        <w:t>to</w:t>
      </w:r>
      <w:r w:rsidR="00D13026">
        <w:t xml:space="preserve"> place</w:t>
      </w:r>
      <w:r w:rsidR="00D13026">
        <w:rPr>
          <w:spacing w:val="-1"/>
        </w:rPr>
        <w:t xml:space="preserve"> </w:t>
      </w:r>
      <w:r w:rsidR="00D13026">
        <w:t>the</w:t>
      </w:r>
      <w:r w:rsidR="00D13026">
        <w:rPr>
          <w:spacing w:val="-1"/>
        </w:rPr>
        <w:t xml:space="preserve"> cursor </w:t>
      </w:r>
      <w:r w:rsidR="00D13026">
        <w:t>on a</w:t>
      </w:r>
      <w:r w:rsidR="00D13026">
        <w:rPr>
          <w:spacing w:val="25"/>
        </w:rPr>
        <w:t xml:space="preserve"> </w:t>
      </w:r>
      <w:r w:rsidR="00D13026">
        <w:t xml:space="preserve">new </w:t>
      </w:r>
      <w:r w:rsidR="00D13026">
        <w:rPr>
          <w:spacing w:val="-1"/>
        </w:rPr>
        <w:t>line.</w:t>
      </w:r>
    </w:p>
    <w:p w14:paraId="71A09115" w14:textId="77777777" w:rsidR="008D05C1" w:rsidRDefault="008D05C1">
      <w:pPr>
        <w:spacing w:before="4" w:line="180" w:lineRule="exact"/>
        <w:rPr>
          <w:sz w:val="18"/>
          <w:szCs w:val="18"/>
        </w:rPr>
      </w:pPr>
    </w:p>
    <w:p w14:paraId="37EACFFC" w14:textId="77777777" w:rsidR="008D05C1" w:rsidRDefault="008D05C1">
      <w:pPr>
        <w:spacing w:line="200" w:lineRule="exact"/>
        <w:rPr>
          <w:sz w:val="20"/>
          <w:szCs w:val="20"/>
        </w:rPr>
      </w:pPr>
    </w:p>
    <w:p w14:paraId="4639CC0A" w14:textId="77777777" w:rsidR="008D05C1" w:rsidRDefault="008D05C1">
      <w:pPr>
        <w:spacing w:line="200" w:lineRule="exact"/>
        <w:rPr>
          <w:sz w:val="20"/>
          <w:szCs w:val="20"/>
        </w:rPr>
      </w:pPr>
    </w:p>
    <w:p w14:paraId="32557F24" w14:textId="77777777" w:rsidR="008D05C1" w:rsidRDefault="008D05C1">
      <w:pPr>
        <w:spacing w:line="200" w:lineRule="exact"/>
        <w:rPr>
          <w:sz w:val="20"/>
          <w:szCs w:val="20"/>
        </w:rPr>
      </w:pPr>
    </w:p>
    <w:p w14:paraId="14FB43F3" w14:textId="77777777" w:rsidR="008D05C1" w:rsidRDefault="008D05C1">
      <w:pPr>
        <w:spacing w:line="200" w:lineRule="exact"/>
        <w:rPr>
          <w:sz w:val="20"/>
          <w:szCs w:val="20"/>
        </w:rPr>
      </w:pPr>
    </w:p>
    <w:p w14:paraId="066A79C7" w14:textId="77777777" w:rsidR="008D05C1" w:rsidRDefault="008D05C1">
      <w:pPr>
        <w:spacing w:line="200" w:lineRule="exact"/>
        <w:rPr>
          <w:sz w:val="20"/>
          <w:szCs w:val="20"/>
        </w:rPr>
      </w:pPr>
    </w:p>
    <w:p w14:paraId="3DCE791F" w14:textId="77777777" w:rsidR="008D05C1" w:rsidRDefault="008D05C1">
      <w:pPr>
        <w:spacing w:line="200" w:lineRule="exact"/>
        <w:rPr>
          <w:sz w:val="20"/>
          <w:szCs w:val="20"/>
        </w:rPr>
      </w:pPr>
    </w:p>
    <w:p w14:paraId="35096C16" w14:textId="77777777" w:rsidR="008D05C1" w:rsidRDefault="008D05C1">
      <w:pPr>
        <w:spacing w:line="200" w:lineRule="exact"/>
        <w:rPr>
          <w:sz w:val="20"/>
          <w:szCs w:val="20"/>
        </w:rPr>
      </w:pPr>
    </w:p>
    <w:p w14:paraId="458448F4" w14:textId="77777777" w:rsidR="008D05C1" w:rsidRDefault="008D05C1">
      <w:pPr>
        <w:spacing w:line="200" w:lineRule="exact"/>
        <w:rPr>
          <w:sz w:val="20"/>
          <w:szCs w:val="20"/>
        </w:rPr>
      </w:pPr>
    </w:p>
    <w:p w14:paraId="7EEFA4FC" w14:textId="77777777" w:rsidR="008D05C1" w:rsidRDefault="008D05C1">
      <w:pPr>
        <w:spacing w:line="200" w:lineRule="exact"/>
        <w:rPr>
          <w:sz w:val="20"/>
          <w:szCs w:val="20"/>
        </w:rPr>
      </w:pPr>
    </w:p>
    <w:p w14:paraId="4A994A69" w14:textId="77777777" w:rsidR="008D05C1" w:rsidRDefault="008D05C1">
      <w:pPr>
        <w:spacing w:line="200" w:lineRule="exact"/>
        <w:rPr>
          <w:sz w:val="20"/>
          <w:szCs w:val="20"/>
        </w:rPr>
      </w:pPr>
    </w:p>
    <w:p w14:paraId="75C88984" w14:textId="77777777" w:rsidR="008D05C1" w:rsidRDefault="008D05C1">
      <w:pPr>
        <w:spacing w:line="200" w:lineRule="exact"/>
        <w:rPr>
          <w:sz w:val="20"/>
          <w:szCs w:val="20"/>
        </w:rPr>
      </w:pPr>
    </w:p>
    <w:p w14:paraId="295071F5" w14:textId="77777777" w:rsidR="008D05C1" w:rsidRDefault="008D05C1">
      <w:pPr>
        <w:spacing w:line="200" w:lineRule="exact"/>
        <w:rPr>
          <w:sz w:val="20"/>
          <w:szCs w:val="20"/>
        </w:rPr>
      </w:pPr>
    </w:p>
    <w:p w14:paraId="0E309827" w14:textId="77777777" w:rsidR="008D05C1" w:rsidRDefault="008D05C1">
      <w:pPr>
        <w:spacing w:line="200" w:lineRule="exact"/>
        <w:rPr>
          <w:sz w:val="20"/>
          <w:szCs w:val="20"/>
        </w:rPr>
      </w:pPr>
    </w:p>
    <w:p w14:paraId="7949C2F7" w14:textId="77777777" w:rsidR="008D05C1" w:rsidRDefault="008D05C1">
      <w:pPr>
        <w:spacing w:line="200" w:lineRule="exact"/>
        <w:rPr>
          <w:sz w:val="20"/>
          <w:szCs w:val="20"/>
        </w:rPr>
      </w:pPr>
    </w:p>
    <w:p w14:paraId="1DC983C8" w14:textId="77777777" w:rsidR="008D05C1" w:rsidRDefault="008D05C1">
      <w:pPr>
        <w:spacing w:line="200" w:lineRule="exact"/>
        <w:rPr>
          <w:sz w:val="20"/>
          <w:szCs w:val="20"/>
        </w:rPr>
      </w:pPr>
    </w:p>
    <w:p w14:paraId="56D1417C" w14:textId="77777777" w:rsidR="008D05C1" w:rsidRDefault="008D05C1">
      <w:pPr>
        <w:spacing w:line="200" w:lineRule="exact"/>
        <w:rPr>
          <w:sz w:val="20"/>
          <w:szCs w:val="20"/>
        </w:rPr>
      </w:pPr>
    </w:p>
    <w:p w14:paraId="34CA03DF" w14:textId="77777777" w:rsidR="008D05C1" w:rsidRDefault="008D05C1">
      <w:pPr>
        <w:spacing w:line="200" w:lineRule="exact"/>
        <w:rPr>
          <w:sz w:val="20"/>
          <w:szCs w:val="20"/>
        </w:rPr>
      </w:pPr>
    </w:p>
    <w:p w14:paraId="450342F9" w14:textId="77777777" w:rsidR="008D05C1" w:rsidRDefault="008D05C1">
      <w:pPr>
        <w:spacing w:line="200" w:lineRule="exact"/>
        <w:rPr>
          <w:sz w:val="20"/>
          <w:szCs w:val="20"/>
        </w:rPr>
      </w:pPr>
    </w:p>
    <w:p w14:paraId="292D36CE" w14:textId="77777777" w:rsidR="008D05C1" w:rsidRDefault="008D05C1">
      <w:pPr>
        <w:spacing w:line="200" w:lineRule="exact"/>
        <w:rPr>
          <w:sz w:val="20"/>
          <w:szCs w:val="20"/>
        </w:rPr>
      </w:pPr>
    </w:p>
    <w:p w14:paraId="469C4956" w14:textId="77777777" w:rsidR="008D05C1" w:rsidRDefault="008D05C1">
      <w:pPr>
        <w:spacing w:line="200" w:lineRule="exact"/>
        <w:rPr>
          <w:sz w:val="20"/>
          <w:szCs w:val="20"/>
        </w:rPr>
      </w:pPr>
    </w:p>
    <w:p w14:paraId="74B65389" w14:textId="77777777" w:rsidR="008D05C1" w:rsidRDefault="008D05C1">
      <w:pPr>
        <w:spacing w:line="200" w:lineRule="exact"/>
        <w:rPr>
          <w:sz w:val="20"/>
          <w:szCs w:val="20"/>
        </w:rPr>
      </w:pPr>
    </w:p>
    <w:p w14:paraId="11AFB32C" w14:textId="77777777" w:rsidR="008D05C1" w:rsidRDefault="00D13026">
      <w:pPr>
        <w:pStyle w:val="Heading6"/>
        <w:ind w:left="2871"/>
        <w:rPr>
          <w:b w:val="0"/>
          <w:bCs w:val="0"/>
        </w:rPr>
      </w:pPr>
      <w:r>
        <w:rPr>
          <w:spacing w:val="-1"/>
        </w:rPr>
        <w:t>Figure 8-8</w:t>
      </w:r>
      <w:r>
        <w:rPr>
          <w:spacing w:val="50"/>
        </w:rPr>
        <w:t xml:space="preserve"> </w:t>
      </w:r>
      <w:r>
        <w:rPr>
          <w:spacing w:val="-1"/>
        </w:rPr>
        <w:t>Split</w:t>
      </w:r>
      <w:r>
        <w:t xml:space="preserve"> </w:t>
      </w:r>
      <w:r>
        <w:rPr>
          <w:spacing w:val="-1"/>
        </w:rPr>
        <w:t xml:space="preserve">Data </w:t>
      </w:r>
      <w:r>
        <w:t>Flow</w:t>
      </w:r>
      <w:r>
        <w:rPr>
          <w:spacing w:val="-2"/>
        </w:rPr>
        <w:t xml:space="preserve"> </w:t>
      </w:r>
      <w:r>
        <w:rPr>
          <w:spacing w:val="-1"/>
        </w:rPr>
        <w:t>Dialog</w:t>
      </w:r>
      <w:r>
        <w:t xml:space="preserve"> </w:t>
      </w:r>
      <w:r>
        <w:rPr>
          <w:spacing w:val="-1"/>
        </w:rPr>
        <w:t>Box</w:t>
      </w:r>
    </w:p>
    <w:p w14:paraId="1C7950F7" w14:textId="77777777" w:rsidR="008D05C1" w:rsidRDefault="008D05C1">
      <w:pPr>
        <w:spacing w:before="7" w:line="220" w:lineRule="exact"/>
      </w:pPr>
    </w:p>
    <w:p w14:paraId="7523CD1F" w14:textId="77777777" w:rsidR="008D05C1" w:rsidRDefault="00D13026">
      <w:pPr>
        <w:pStyle w:val="BodyText"/>
        <w:numPr>
          <w:ilvl w:val="0"/>
          <w:numId w:val="14"/>
        </w:numPr>
        <w:tabs>
          <w:tab w:val="left" w:pos="3041"/>
        </w:tabs>
        <w:ind w:right="1624"/>
        <w:jc w:val="both"/>
      </w:pPr>
      <w:r>
        <w:t>In the</w:t>
      </w:r>
      <w:r>
        <w:rPr>
          <w:spacing w:val="-1"/>
        </w:rPr>
        <w:t xml:space="preserve"> </w:t>
      </w:r>
      <w:r>
        <w:t xml:space="preserve">box </w:t>
      </w:r>
      <w:r>
        <w:rPr>
          <w:spacing w:val="-1"/>
        </w:rPr>
        <w:t>marked</w:t>
      </w:r>
      <w:r>
        <w:t xml:space="preserve"> </w:t>
      </w:r>
      <w:r>
        <w:rPr>
          <w:spacing w:val="-1"/>
        </w:rPr>
        <w:t>Select</w:t>
      </w:r>
      <w:r>
        <w:t xml:space="preserve"> </w:t>
      </w:r>
      <w:r>
        <w:rPr>
          <w:spacing w:val="-1"/>
        </w:rPr>
        <w:t xml:space="preserve">Flows </w:t>
      </w:r>
      <w:r>
        <w:t>from</w:t>
      </w:r>
      <w:r>
        <w:rPr>
          <w:spacing w:val="-2"/>
        </w:rPr>
        <w:t xml:space="preserve"> </w:t>
      </w:r>
      <w:r>
        <w:rPr>
          <w:spacing w:val="-1"/>
        </w:rPr>
        <w:t>Diagram,</w:t>
      </w:r>
      <w:r>
        <w:t xml:space="preserve"> </w:t>
      </w:r>
      <w:r>
        <w:rPr>
          <w:spacing w:val="-1"/>
        </w:rPr>
        <w:t>click</w:t>
      </w:r>
      <w:r>
        <w:rPr>
          <w:spacing w:val="43"/>
        </w:rPr>
        <w:t xml:space="preserve"> </w:t>
      </w:r>
      <w:r>
        <w:rPr>
          <w:spacing w:val="-1"/>
        </w:rPr>
        <w:t>Driving-Criteria.</w:t>
      </w:r>
      <w:r>
        <w:t xml:space="preserve"> </w:t>
      </w:r>
      <w:r>
        <w:rPr>
          <w:spacing w:val="-1"/>
        </w:rPr>
        <w:t>This</w:t>
      </w:r>
      <w:r>
        <w:t xml:space="preserve"> </w:t>
      </w:r>
      <w:r>
        <w:rPr>
          <w:spacing w:val="-1"/>
        </w:rPr>
        <w:t>option</w:t>
      </w:r>
      <w:r>
        <w:t xml:space="preserve"> </w:t>
      </w:r>
      <w:r>
        <w:rPr>
          <w:spacing w:val="-1"/>
        </w:rPr>
        <w:t>allows</w:t>
      </w:r>
      <w:r>
        <w:t xml:space="preserve"> </w:t>
      </w:r>
      <w:r>
        <w:rPr>
          <w:spacing w:val="-1"/>
        </w:rPr>
        <w:t>you</w:t>
      </w:r>
      <w:r>
        <w:t xml:space="preserve"> to </w:t>
      </w:r>
      <w:r>
        <w:rPr>
          <w:spacing w:val="-1"/>
        </w:rPr>
        <w:t xml:space="preserve">select </w:t>
      </w:r>
      <w:r>
        <w:t>an</w:t>
      </w:r>
      <w:r>
        <w:rPr>
          <w:spacing w:val="57"/>
        </w:rPr>
        <w:t xml:space="preserve"> </w:t>
      </w:r>
      <w:r>
        <w:rPr>
          <w:spacing w:val="-1"/>
        </w:rPr>
        <w:t>existing</w:t>
      </w:r>
      <w:r>
        <w:t xml:space="preserve"> </w:t>
      </w:r>
      <w:r>
        <w:rPr>
          <w:spacing w:val="-1"/>
        </w:rPr>
        <w:t>flow</w:t>
      </w:r>
      <w:r>
        <w:rPr>
          <w:spacing w:val="1"/>
        </w:rPr>
        <w:t xml:space="preserve"> </w:t>
      </w:r>
      <w:r>
        <w:rPr>
          <w:spacing w:val="-1"/>
        </w:rPr>
        <w:t>to</w:t>
      </w:r>
      <w:r>
        <w:t xml:space="preserve"> be a</w:t>
      </w:r>
      <w:r>
        <w:rPr>
          <w:spacing w:val="-1"/>
        </w:rPr>
        <w:t xml:space="preserve"> subflow </w:t>
      </w:r>
      <w:r>
        <w:t xml:space="preserve">of </w:t>
      </w:r>
      <w:r>
        <w:rPr>
          <w:spacing w:val="-1"/>
        </w:rPr>
        <w:t>Road-Test-Criteria.</w:t>
      </w:r>
    </w:p>
    <w:p w14:paraId="798123B5" w14:textId="77777777" w:rsidR="008D05C1" w:rsidRDefault="008D05C1">
      <w:pPr>
        <w:spacing w:before="11" w:line="220" w:lineRule="exact"/>
      </w:pPr>
    </w:p>
    <w:p w14:paraId="6A43C3EC" w14:textId="77777777" w:rsidR="008D05C1" w:rsidRDefault="00D13026">
      <w:pPr>
        <w:pStyle w:val="BodyText"/>
        <w:numPr>
          <w:ilvl w:val="0"/>
          <w:numId w:val="14"/>
        </w:numPr>
        <w:tabs>
          <w:tab w:val="left" w:pos="3041"/>
        </w:tabs>
        <w:ind w:right="1378"/>
      </w:pPr>
      <w:r>
        <w:rPr>
          <w:spacing w:val="-1"/>
        </w:rPr>
        <w:t>Click</w:t>
      </w:r>
      <w:r>
        <w:t xml:space="preserve"> </w:t>
      </w:r>
      <w:r>
        <w:rPr>
          <w:spacing w:val="-1"/>
        </w:rPr>
        <w:t xml:space="preserve">OK. Notice </w:t>
      </w:r>
      <w:r>
        <w:t>that the</w:t>
      </w:r>
      <w:r>
        <w:rPr>
          <w:spacing w:val="-2"/>
        </w:rPr>
        <w:t xml:space="preserve"> </w:t>
      </w:r>
      <w:r>
        <w:rPr>
          <w:spacing w:val="-1"/>
        </w:rPr>
        <w:t>flow</w:t>
      </w:r>
      <w:r>
        <w:t xml:space="preserve"> </w:t>
      </w:r>
      <w:r>
        <w:rPr>
          <w:spacing w:val="-1"/>
        </w:rPr>
        <w:t>Road-Test-Criteria</w:t>
      </w:r>
      <w:r>
        <w:t xml:space="preserve"> is </w:t>
      </w:r>
      <w:r>
        <w:rPr>
          <w:spacing w:val="-1"/>
        </w:rPr>
        <w:t>no</w:t>
      </w:r>
      <w:r>
        <w:rPr>
          <w:spacing w:val="47"/>
        </w:rPr>
        <w:t xml:space="preserve"> </w:t>
      </w:r>
      <w:r>
        <w:t>longer</w:t>
      </w:r>
      <w:r>
        <w:rPr>
          <w:spacing w:val="-1"/>
        </w:rPr>
        <w:t xml:space="preserve"> </w:t>
      </w:r>
      <w:r>
        <w:t xml:space="preserve">on </w:t>
      </w:r>
      <w:r>
        <w:rPr>
          <w:spacing w:val="-1"/>
        </w:rPr>
        <w:t>the</w:t>
      </w:r>
      <w:r>
        <w:t xml:space="preserve"> </w:t>
      </w:r>
      <w:r>
        <w:rPr>
          <w:spacing w:val="-1"/>
        </w:rPr>
        <w:t>diagram</w:t>
      </w:r>
      <w:r>
        <w:rPr>
          <w:spacing w:val="-3"/>
        </w:rPr>
        <w:t xml:space="preserve"> </w:t>
      </w:r>
      <w:r>
        <w:t xml:space="preserve">and </w:t>
      </w:r>
      <w:r>
        <w:rPr>
          <w:spacing w:val="-1"/>
        </w:rPr>
        <w:t>that</w:t>
      </w:r>
      <w:r>
        <w:t xml:space="preserve"> </w:t>
      </w:r>
      <w:r>
        <w:rPr>
          <w:spacing w:val="-1"/>
        </w:rPr>
        <w:t>the</w:t>
      </w:r>
      <w:r>
        <w:t xml:space="preserve"> </w:t>
      </w:r>
      <w:r>
        <w:rPr>
          <w:spacing w:val="-1"/>
        </w:rPr>
        <w:t>flow</w:t>
      </w:r>
      <w:r>
        <w:t xml:space="preserve"> </w:t>
      </w:r>
      <w:r>
        <w:rPr>
          <w:spacing w:val="-1"/>
        </w:rPr>
        <w:t>Vehicle-</w:t>
      </w:r>
      <w:r>
        <w:rPr>
          <w:spacing w:val="31"/>
        </w:rPr>
        <w:t xml:space="preserve"> </w:t>
      </w:r>
      <w:r>
        <w:rPr>
          <w:spacing w:val="-1"/>
        </w:rPr>
        <w:t>Familiarity-Criteria</w:t>
      </w:r>
      <w:r>
        <w:t xml:space="preserve"> has </w:t>
      </w:r>
      <w:r>
        <w:rPr>
          <w:spacing w:val="-1"/>
        </w:rPr>
        <w:t>been</w:t>
      </w:r>
      <w:r>
        <w:t xml:space="preserve"> </w:t>
      </w:r>
      <w:r>
        <w:rPr>
          <w:spacing w:val="-1"/>
        </w:rPr>
        <w:t>added</w:t>
      </w:r>
      <w:r>
        <w:t xml:space="preserve"> </w:t>
      </w:r>
      <w:r>
        <w:rPr>
          <w:spacing w:val="-1"/>
        </w:rPr>
        <w:t>to</w:t>
      </w:r>
      <w:r>
        <w:t xml:space="preserve"> the</w:t>
      </w:r>
      <w:r>
        <w:rPr>
          <w:spacing w:val="-2"/>
        </w:rPr>
        <w:t xml:space="preserve"> </w:t>
      </w:r>
      <w:r>
        <w:rPr>
          <w:spacing w:val="-1"/>
        </w:rPr>
        <w:t>diagram.</w:t>
      </w:r>
    </w:p>
    <w:p w14:paraId="44C02799" w14:textId="77777777" w:rsidR="008D05C1" w:rsidRDefault="008D05C1">
      <w:pPr>
        <w:spacing w:before="10" w:line="220" w:lineRule="exact"/>
      </w:pPr>
    </w:p>
    <w:p w14:paraId="1ABC03E2" w14:textId="77777777" w:rsidR="008D05C1" w:rsidRDefault="00D13026">
      <w:pPr>
        <w:pStyle w:val="BodyText"/>
        <w:numPr>
          <w:ilvl w:val="0"/>
          <w:numId w:val="14"/>
        </w:numPr>
        <w:tabs>
          <w:tab w:val="left" w:pos="3041"/>
        </w:tabs>
        <w:ind w:right="1286"/>
      </w:pPr>
      <w:r>
        <w:rPr>
          <w:spacing w:val="-1"/>
        </w:rPr>
        <w:t>Attach</w:t>
      </w:r>
      <w:r>
        <w:t xml:space="preserve"> the</w:t>
      </w:r>
      <w:r>
        <w:rPr>
          <w:spacing w:val="-2"/>
        </w:rPr>
        <w:t xml:space="preserve"> </w:t>
      </w:r>
      <w:r>
        <w:rPr>
          <w:spacing w:val="-1"/>
        </w:rPr>
        <w:t>flow Driving-Criteria</w:t>
      </w:r>
      <w:r>
        <w:t xml:space="preserve"> </w:t>
      </w:r>
      <w:r>
        <w:rPr>
          <w:spacing w:val="-1"/>
        </w:rPr>
        <w:t>to</w:t>
      </w:r>
      <w:r>
        <w:t xml:space="preserve"> </w:t>
      </w:r>
      <w:r>
        <w:rPr>
          <w:spacing w:val="-1"/>
        </w:rPr>
        <w:t>the</w:t>
      </w:r>
      <w:r>
        <w:t xml:space="preserve"> </w:t>
      </w:r>
      <w:r>
        <w:rPr>
          <w:spacing w:val="-1"/>
        </w:rPr>
        <w:t>process</w:t>
      </w:r>
      <w:r>
        <w:t xml:space="preserve"> Test</w:t>
      </w:r>
      <w:r>
        <w:rPr>
          <w:spacing w:val="51"/>
        </w:rPr>
        <w:t xml:space="preserve"> </w:t>
      </w:r>
      <w:r>
        <w:rPr>
          <w:spacing w:val="-1"/>
        </w:rPr>
        <w:t>Driving</w:t>
      </w:r>
      <w:r>
        <w:t xml:space="preserve"> </w:t>
      </w:r>
      <w:r>
        <w:rPr>
          <w:spacing w:val="-1"/>
        </w:rPr>
        <w:t>Capabilities</w:t>
      </w:r>
      <w:r>
        <w:t xml:space="preserve"> </w:t>
      </w:r>
      <w:r>
        <w:rPr>
          <w:spacing w:val="-1"/>
        </w:rPr>
        <w:t>with</w:t>
      </w:r>
      <w:r>
        <w:t xml:space="preserve"> the</w:t>
      </w:r>
      <w:r>
        <w:rPr>
          <w:spacing w:val="-2"/>
        </w:rPr>
        <w:t xml:space="preserve"> </w:t>
      </w:r>
      <w:r>
        <w:t xml:space="preserve">arrow </w:t>
      </w:r>
      <w:r>
        <w:rPr>
          <w:spacing w:val="-1"/>
        </w:rPr>
        <w:t xml:space="preserve">pointing </w:t>
      </w:r>
      <w:r>
        <w:rPr>
          <w:i/>
          <w:spacing w:val="-1"/>
        </w:rPr>
        <w:t>away</w:t>
      </w:r>
      <w:r>
        <w:rPr>
          <w:i/>
        </w:rPr>
        <w:t xml:space="preserve"> </w:t>
      </w:r>
      <w:r>
        <w:rPr>
          <w:spacing w:val="-1"/>
        </w:rPr>
        <w:t>from</w:t>
      </w:r>
      <w:r>
        <w:rPr>
          <w:spacing w:val="55"/>
        </w:rPr>
        <w:t xml:space="preserve"> </w:t>
      </w:r>
      <w:r>
        <w:t xml:space="preserve">the </w:t>
      </w:r>
      <w:r>
        <w:rPr>
          <w:spacing w:val="-1"/>
        </w:rPr>
        <w:t>process</w:t>
      </w:r>
      <w:r>
        <w:t xml:space="preserve"> </w:t>
      </w:r>
      <w:r>
        <w:rPr>
          <w:spacing w:val="-1"/>
        </w:rPr>
        <w:t>symbol.</w:t>
      </w:r>
      <w:r>
        <w:t xml:space="preserve"> (This</w:t>
      </w:r>
      <w:r>
        <w:rPr>
          <w:spacing w:val="-2"/>
        </w:rPr>
        <w:t xml:space="preserve"> </w:t>
      </w:r>
      <w:r>
        <w:rPr>
          <w:spacing w:val="-1"/>
        </w:rPr>
        <w:t>error</w:t>
      </w:r>
      <w:r>
        <w:t xml:space="preserve"> is </w:t>
      </w:r>
      <w:r>
        <w:rPr>
          <w:spacing w:val="-1"/>
        </w:rPr>
        <w:t>made</w:t>
      </w:r>
      <w:r>
        <w:t xml:space="preserve"> </w:t>
      </w:r>
      <w:r>
        <w:rPr>
          <w:spacing w:val="-1"/>
        </w:rPr>
        <w:t>deliberately;</w:t>
      </w:r>
      <w:r>
        <w:rPr>
          <w:spacing w:val="-2"/>
        </w:rPr>
        <w:t xml:space="preserve"> </w:t>
      </w:r>
      <w:r>
        <w:t>it</w:t>
      </w:r>
      <w:r>
        <w:rPr>
          <w:spacing w:val="-1"/>
        </w:rPr>
        <w:t xml:space="preserve"> </w:t>
      </w:r>
      <w:r>
        <w:t>is</w:t>
      </w:r>
      <w:r>
        <w:rPr>
          <w:spacing w:val="51"/>
        </w:rPr>
        <w:t xml:space="preserve"> </w:t>
      </w:r>
      <w:r>
        <w:rPr>
          <w:spacing w:val="-1"/>
        </w:rPr>
        <w:t>explained</w:t>
      </w:r>
      <w:r>
        <w:t xml:space="preserve"> </w:t>
      </w:r>
      <w:r>
        <w:rPr>
          <w:spacing w:val="-1"/>
        </w:rPr>
        <w:t>during</w:t>
      </w:r>
      <w:r>
        <w:t xml:space="preserve"> the</w:t>
      </w:r>
      <w:r>
        <w:rPr>
          <w:spacing w:val="-1"/>
        </w:rPr>
        <w:t xml:space="preserve"> discussion</w:t>
      </w:r>
      <w:r>
        <w:t xml:space="preserve"> of</w:t>
      </w:r>
      <w:r>
        <w:rPr>
          <w:spacing w:val="1"/>
        </w:rPr>
        <w:t xml:space="preserve"> </w:t>
      </w:r>
      <w:r>
        <w:rPr>
          <w:rFonts w:ascii="Arial"/>
          <w:spacing w:val="-1"/>
        </w:rPr>
        <w:t>Analyze</w:t>
      </w:r>
      <w:r>
        <w:rPr>
          <w:spacing w:val="-1"/>
        </w:rPr>
        <w:t>.)</w:t>
      </w:r>
    </w:p>
    <w:p w14:paraId="39EDACC6" w14:textId="77777777" w:rsidR="008D05C1" w:rsidRDefault="008D05C1">
      <w:pPr>
        <w:spacing w:before="10" w:line="220" w:lineRule="exact"/>
      </w:pPr>
    </w:p>
    <w:p w14:paraId="6E0A0031" w14:textId="77777777" w:rsidR="008D05C1" w:rsidRDefault="00D13026">
      <w:pPr>
        <w:pStyle w:val="BodyText"/>
        <w:numPr>
          <w:ilvl w:val="0"/>
          <w:numId w:val="14"/>
        </w:numPr>
        <w:tabs>
          <w:tab w:val="left" w:pos="3041"/>
        </w:tabs>
        <w:ind w:right="1651"/>
      </w:pPr>
      <w:r>
        <w:rPr>
          <w:spacing w:val="-1"/>
        </w:rPr>
        <w:t>Ignore</w:t>
      </w:r>
      <w:r>
        <w:t xml:space="preserve"> </w:t>
      </w:r>
      <w:r>
        <w:rPr>
          <w:spacing w:val="-1"/>
        </w:rPr>
        <w:t>the</w:t>
      </w:r>
      <w:r>
        <w:t xml:space="preserve"> data</w:t>
      </w:r>
      <w:r>
        <w:rPr>
          <w:spacing w:val="-2"/>
        </w:rPr>
        <w:t xml:space="preserve"> </w:t>
      </w:r>
      <w:r>
        <w:rPr>
          <w:spacing w:val="-1"/>
        </w:rPr>
        <w:t>flow</w:t>
      </w:r>
      <w:r>
        <w:t xml:space="preserve"> </w:t>
      </w:r>
      <w:r>
        <w:rPr>
          <w:spacing w:val="-1"/>
        </w:rPr>
        <w:t>Vehicle-Familiarity-Criteria,</w:t>
      </w:r>
      <w:r>
        <w:t xml:space="preserve"> as</w:t>
      </w:r>
      <w:r>
        <w:rPr>
          <w:spacing w:val="59"/>
        </w:rPr>
        <w:t xml:space="preserve"> </w:t>
      </w:r>
      <w:r>
        <w:rPr>
          <w:spacing w:val="-1"/>
        </w:rPr>
        <w:t>another</w:t>
      </w:r>
      <w:r>
        <w:t xml:space="preserve"> </w:t>
      </w:r>
      <w:r>
        <w:rPr>
          <w:spacing w:val="-1"/>
        </w:rPr>
        <w:t>test</w:t>
      </w:r>
      <w:r>
        <w:t xml:space="preserve"> </w:t>
      </w:r>
      <w:r>
        <w:rPr>
          <w:spacing w:val="-1"/>
        </w:rPr>
        <w:t>for</w:t>
      </w:r>
      <w:r>
        <w:t xml:space="preserve"> </w:t>
      </w:r>
      <w:r>
        <w:rPr>
          <w:rFonts w:ascii="Arial"/>
          <w:spacing w:val="-1"/>
        </w:rPr>
        <w:t>Analyze</w:t>
      </w:r>
      <w:r>
        <w:rPr>
          <w:spacing w:val="-1"/>
        </w:rPr>
        <w:t>.</w:t>
      </w:r>
    </w:p>
    <w:p w14:paraId="10B656F5" w14:textId="77777777" w:rsidR="008D05C1" w:rsidRDefault="008D05C1">
      <w:pPr>
        <w:sectPr w:rsidR="008D05C1">
          <w:pgSz w:w="12240" w:h="15840"/>
          <w:pgMar w:top="920" w:right="1720" w:bottom="3860" w:left="1640" w:header="735" w:footer="3680" w:gutter="0"/>
          <w:cols w:space="720"/>
        </w:sectPr>
      </w:pPr>
    </w:p>
    <w:p w14:paraId="3E32B1EC" w14:textId="77777777" w:rsidR="008D05C1" w:rsidRDefault="008D05C1">
      <w:pPr>
        <w:spacing w:line="200" w:lineRule="exact"/>
        <w:rPr>
          <w:sz w:val="20"/>
          <w:szCs w:val="20"/>
        </w:rPr>
      </w:pPr>
    </w:p>
    <w:p w14:paraId="39E07810" w14:textId="77777777" w:rsidR="008D05C1" w:rsidRDefault="008D05C1">
      <w:pPr>
        <w:spacing w:line="240" w:lineRule="exact"/>
        <w:rPr>
          <w:szCs w:val="24"/>
        </w:rPr>
      </w:pPr>
    </w:p>
    <w:p w14:paraId="736AC2AB" w14:textId="4D010D86" w:rsidR="008D05C1" w:rsidRDefault="00D13026">
      <w:pPr>
        <w:pStyle w:val="Heading2"/>
        <w:spacing w:before="64"/>
        <w:ind w:left="1160"/>
        <w:rPr>
          <w:b w:val="0"/>
          <w:bCs w:val="0"/>
        </w:rPr>
      </w:pPr>
      <w:bookmarkStart w:id="248" w:name="_TOC_250111"/>
      <w:bookmarkStart w:id="249" w:name="_Toc32750181"/>
      <w:r>
        <w:t>ANALYZING</w:t>
      </w:r>
      <w:r>
        <w:rPr>
          <w:spacing w:val="-18"/>
        </w:rPr>
        <w:t xml:space="preserve"> </w:t>
      </w:r>
      <w:r>
        <w:t>FOR</w:t>
      </w:r>
      <w:r>
        <w:rPr>
          <w:spacing w:val="-15"/>
        </w:rPr>
        <w:t xml:space="preserve"> </w:t>
      </w:r>
      <w:r>
        <w:t>BALANCE</w:t>
      </w:r>
      <w:r>
        <w:rPr>
          <w:spacing w:val="-17"/>
        </w:rPr>
        <w:t xml:space="preserve"> </w:t>
      </w:r>
      <w:r>
        <w:t>AND</w:t>
      </w:r>
      <w:r>
        <w:rPr>
          <w:spacing w:val="-18"/>
        </w:rPr>
        <w:t xml:space="preserve"> </w:t>
      </w:r>
      <w:r>
        <w:t>COMPLETENESS</w:t>
      </w:r>
      <w:bookmarkEnd w:id="248"/>
      <w:bookmarkEnd w:id="249"/>
    </w:p>
    <w:p w14:paraId="61BB178D" w14:textId="77777777" w:rsidR="008D05C1" w:rsidRDefault="00D13026">
      <w:pPr>
        <w:pStyle w:val="BodyText"/>
        <w:spacing w:before="57"/>
        <w:ind w:left="1160" w:right="241"/>
      </w:pPr>
      <w:r>
        <w:t>As a</w:t>
      </w:r>
      <w:r>
        <w:rPr>
          <w:spacing w:val="-1"/>
        </w:rPr>
        <w:t xml:space="preserve"> project</w:t>
      </w:r>
      <w:r>
        <w:rPr>
          <w:spacing w:val="-2"/>
        </w:rPr>
        <w:t xml:space="preserve"> </w:t>
      </w:r>
      <w:r>
        <w:t xml:space="preserve">goes </w:t>
      </w:r>
      <w:r>
        <w:rPr>
          <w:spacing w:val="-1"/>
        </w:rPr>
        <w:t>through</w:t>
      </w:r>
      <w:r>
        <w:t xml:space="preserve"> a</w:t>
      </w:r>
      <w:r>
        <w:rPr>
          <w:spacing w:val="-2"/>
        </w:rPr>
        <w:t xml:space="preserve"> </w:t>
      </w:r>
      <w:r>
        <w:rPr>
          <w:spacing w:val="-1"/>
        </w:rPr>
        <w:t>number</w:t>
      </w:r>
      <w:r>
        <w:t xml:space="preserve"> of </w:t>
      </w:r>
      <w:r>
        <w:rPr>
          <w:spacing w:val="-1"/>
        </w:rPr>
        <w:t>nested</w:t>
      </w:r>
      <w:r>
        <w:t xml:space="preserve"> </w:t>
      </w:r>
      <w:r>
        <w:rPr>
          <w:spacing w:val="-1"/>
        </w:rPr>
        <w:t>decompositions</w:t>
      </w:r>
      <w:r>
        <w:rPr>
          <w:spacing w:val="1"/>
        </w:rPr>
        <w:t xml:space="preserve"> </w:t>
      </w:r>
      <w:r>
        <w:rPr>
          <w:spacing w:val="-1"/>
        </w:rPr>
        <w:t>(nests),</w:t>
      </w:r>
      <w:r>
        <w:t xml:space="preserve"> </w:t>
      </w:r>
      <w:r>
        <w:rPr>
          <w:spacing w:val="-1"/>
        </w:rPr>
        <w:t>data</w:t>
      </w:r>
      <w:r>
        <w:t xml:space="preserve"> </w:t>
      </w:r>
      <w:r>
        <w:rPr>
          <w:spacing w:val="-1"/>
        </w:rPr>
        <w:t>flow</w:t>
      </w:r>
      <w:r>
        <w:t xml:space="preserve"> </w:t>
      </w:r>
      <w:r>
        <w:rPr>
          <w:spacing w:val="-1"/>
        </w:rPr>
        <w:t>splits,</w:t>
      </w:r>
      <w:r>
        <w:t xml:space="preserve"> </w:t>
      </w:r>
      <w:r>
        <w:rPr>
          <w:spacing w:val="-1"/>
        </w:rPr>
        <w:t>various</w:t>
      </w:r>
      <w:r>
        <w:rPr>
          <w:spacing w:val="101"/>
        </w:rPr>
        <w:t xml:space="preserve"> </w:t>
      </w:r>
      <w:r>
        <w:t>object</w:t>
      </w:r>
      <w:r>
        <w:rPr>
          <w:spacing w:val="-1"/>
        </w:rPr>
        <w:t xml:space="preserve"> moves</w:t>
      </w:r>
      <w:r>
        <w:t xml:space="preserve"> </w:t>
      </w:r>
      <w:r>
        <w:rPr>
          <w:spacing w:val="-1"/>
        </w:rPr>
        <w:t>and</w:t>
      </w:r>
      <w:r>
        <w:t xml:space="preserve"> </w:t>
      </w:r>
      <w:r>
        <w:rPr>
          <w:spacing w:val="-1"/>
        </w:rPr>
        <w:t>other</w:t>
      </w:r>
      <w:r>
        <w:t xml:space="preserve"> edit</w:t>
      </w:r>
      <w:r>
        <w:rPr>
          <w:spacing w:val="-2"/>
        </w:rPr>
        <w:t xml:space="preserve"> </w:t>
      </w:r>
      <w:r>
        <w:rPr>
          <w:spacing w:val="-1"/>
        </w:rPr>
        <w:t>procedures,</w:t>
      </w:r>
      <w:r>
        <w:t xml:space="preserve"> </w:t>
      </w:r>
      <w:r>
        <w:rPr>
          <w:spacing w:val="-1"/>
        </w:rPr>
        <w:t>there</w:t>
      </w:r>
      <w:r>
        <w:rPr>
          <w:spacing w:val="-2"/>
        </w:rPr>
        <w:t xml:space="preserve"> </w:t>
      </w:r>
      <w:r>
        <w:t xml:space="preserve">is a </w:t>
      </w:r>
      <w:r>
        <w:rPr>
          <w:spacing w:val="-1"/>
        </w:rPr>
        <w:t>significant</w:t>
      </w:r>
      <w:r>
        <w:t xml:space="preserve"> </w:t>
      </w:r>
      <w:r>
        <w:rPr>
          <w:spacing w:val="-1"/>
        </w:rPr>
        <w:t>possibility</w:t>
      </w:r>
      <w:r>
        <w:rPr>
          <w:spacing w:val="-2"/>
        </w:rPr>
        <w:t xml:space="preserve"> </w:t>
      </w:r>
      <w:r>
        <w:rPr>
          <w:spacing w:val="-1"/>
        </w:rPr>
        <w:t>that</w:t>
      </w:r>
      <w:r>
        <w:t xml:space="preserve"> </w:t>
      </w:r>
      <w:r>
        <w:rPr>
          <w:spacing w:val="-1"/>
        </w:rPr>
        <w:t>various</w:t>
      </w:r>
      <w:r>
        <w:rPr>
          <w:spacing w:val="-2"/>
        </w:rPr>
        <w:t xml:space="preserve"> </w:t>
      </w:r>
      <w:r>
        <w:rPr>
          <w:spacing w:val="-1"/>
        </w:rPr>
        <w:t>data</w:t>
      </w:r>
      <w:r>
        <w:rPr>
          <w:spacing w:val="103"/>
        </w:rPr>
        <w:t xml:space="preserve"> </w:t>
      </w:r>
      <w:r>
        <w:rPr>
          <w:spacing w:val="-1"/>
        </w:rPr>
        <w:t>flows</w:t>
      </w:r>
      <w:r>
        <w:t xml:space="preserve"> </w:t>
      </w:r>
      <w:r>
        <w:rPr>
          <w:spacing w:val="-1"/>
        </w:rPr>
        <w:t>are</w:t>
      </w:r>
      <w:r>
        <w:t xml:space="preserve"> </w:t>
      </w:r>
      <w:r>
        <w:rPr>
          <w:spacing w:val="-1"/>
        </w:rPr>
        <w:t>incorrectly</w:t>
      </w:r>
      <w:r>
        <w:t xml:space="preserve"> used,</w:t>
      </w:r>
      <w:r>
        <w:rPr>
          <w:spacing w:val="-1"/>
        </w:rPr>
        <w:t xml:space="preserve"> </w:t>
      </w:r>
      <w:r>
        <w:t>or</w:t>
      </w:r>
      <w:r>
        <w:rPr>
          <w:spacing w:val="-1"/>
        </w:rPr>
        <w:t xml:space="preserve"> </w:t>
      </w:r>
      <w:r>
        <w:t xml:space="preserve">that </w:t>
      </w:r>
      <w:r>
        <w:rPr>
          <w:spacing w:val="-1"/>
        </w:rPr>
        <w:t>objects</w:t>
      </w:r>
      <w:r>
        <w:t xml:space="preserve"> are</w:t>
      </w:r>
      <w:r>
        <w:rPr>
          <w:spacing w:val="-2"/>
        </w:rPr>
        <w:t xml:space="preserve"> </w:t>
      </w:r>
      <w:r>
        <w:rPr>
          <w:spacing w:val="-1"/>
        </w:rPr>
        <w:t>forgotten,</w:t>
      </w:r>
      <w:r>
        <w:t xml:space="preserve"> etc.</w:t>
      </w:r>
      <w:r>
        <w:rPr>
          <w:spacing w:val="-2"/>
        </w:rPr>
        <w:t xml:space="preserve"> </w:t>
      </w:r>
      <w:r>
        <w:t>For</w:t>
      </w:r>
      <w:r>
        <w:rPr>
          <w:spacing w:val="-1"/>
        </w:rPr>
        <w:t xml:space="preserve"> </w:t>
      </w:r>
      <w:r>
        <w:t xml:space="preserve">a </w:t>
      </w:r>
      <w:r>
        <w:rPr>
          <w:spacing w:val="-1"/>
        </w:rPr>
        <w:t>large</w:t>
      </w:r>
      <w:r>
        <w:t xml:space="preserve"> </w:t>
      </w:r>
      <w:r>
        <w:rPr>
          <w:spacing w:val="-1"/>
        </w:rPr>
        <w:t>project</w:t>
      </w:r>
      <w:r>
        <w:t xml:space="preserve"> with</w:t>
      </w:r>
      <w:r>
        <w:rPr>
          <w:spacing w:val="-2"/>
        </w:rPr>
        <w:t xml:space="preserve"> </w:t>
      </w:r>
      <w:r>
        <w:rPr>
          <w:spacing w:val="-1"/>
        </w:rPr>
        <w:t>many</w:t>
      </w:r>
      <w:r>
        <w:rPr>
          <w:spacing w:val="75"/>
        </w:rPr>
        <w:t xml:space="preserve"> </w:t>
      </w:r>
      <w:r>
        <w:rPr>
          <w:spacing w:val="-1"/>
        </w:rPr>
        <w:t>symbols</w:t>
      </w:r>
      <w:r>
        <w:t xml:space="preserve"> </w:t>
      </w:r>
      <w:r>
        <w:rPr>
          <w:spacing w:val="-1"/>
        </w:rPr>
        <w:t>and</w:t>
      </w:r>
      <w:r>
        <w:t xml:space="preserve"> </w:t>
      </w:r>
      <w:r>
        <w:rPr>
          <w:spacing w:val="-1"/>
        </w:rPr>
        <w:t>flows,</w:t>
      </w:r>
      <w:r>
        <w:t xml:space="preserve"> this</w:t>
      </w:r>
      <w:r>
        <w:rPr>
          <w:spacing w:val="-2"/>
        </w:rPr>
        <w:t xml:space="preserve"> </w:t>
      </w:r>
      <w:r>
        <w:t>is a</w:t>
      </w:r>
      <w:r>
        <w:rPr>
          <w:spacing w:val="-1"/>
        </w:rPr>
        <w:t xml:space="preserve"> real probability;</w:t>
      </w:r>
      <w:r>
        <w:t xml:space="preserve"> and the</w:t>
      </w:r>
      <w:r>
        <w:rPr>
          <w:spacing w:val="-1"/>
        </w:rPr>
        <w:t xml:space="preserve"> errors</w:t>
      </w:r>
      <w:r>
        <w:t xml:space="preserve"> are</w:t>
      </w:r>
      <w:r>
        <w:rPr>
          <w:spacing w:val="-1"/>
        </w:rPr>
        <w:t xml:space="preserve"> </w:t>
      </w:r>
      <w:r>
        <w:t xml:space="preserve">not </w:t>
      </w:r>
      <w:r>
        <w:rPr>
          <w:spacing w:val="-1"/>
        </w:rPr>
        <w:t>easily</w:t>
      </w:r>
      <w:r>
        <w:rPr>
          <w:spacing w:val="-2"/>
        </w:rPr>
        <w:t xml:space="preserve"> </w:t>
      </w:r>
      <w:r>
        <w:rPr>
          <w:spacing w:val="-1"/>
        </w:rPr>
        <w:t>detected</w:t>
      </w:r>
      <w:r>
        <w:t xml:space="preserve"> by</w:t>
      </w:r>
      <w:r>
        <w:rPr>
          <w:spacing w:val="-1"/>
        </w:rPr>
        <w:t xml:space="preserve"> visually</w:t>
      </w:r>
      <w:r>
        <w:rPr>
          <w:spacing w:val="87"/>
        </w:rPr>
        <w:t xml:space="preserve"> </w:t>
      </w:r>
      <w:r>
        <w:rPr>
          <w:spacing w:val="-1"/>
        </w:rPr>
        <w:t>checking</w:t>
      </w:r>
      <w:r>
        <w:t xml:space="preserve"> the</w:t>
      </w:r>
      <w:r>
        <w:rPr>
          <w:spacing w:val="-1"/>
        </w:rPr>
        <w:t xml:space="preserve"> diagrams</w:t>
      </w:r>
      <w:r>
        <w:t xml:space="preserve"> yourself. </w:t>
      </w:r>
      <w:r>
        <w:rPr>
          <w:spacing w:val="-1"/>
        </w:rPr>
        <w:t>The</w:t>
      </w:r>
      <w:r>
        <w:rPr>
          <w:spacing w:val="2"/>
        </w:rPr>
        <w:t xml:space="preserve"> </w:t>
      </w:r>
      <w:r>
        <w:rPr>
          <w:rFonts w:ascii="Arial"/>
          <w:spacing w:val="-1"/>
        </w:rPr>
        <w:t>Analyze</w:t>
      </w:r>
      <w:r>
        <w:rPr>
          <w:rFonts w:ascii="Arial"/>
          <w:spacing w:val="-5"/>
        </w:rPr>
        <w:t xml:space="preserve"> </w:t>
      </w:r>
      <w:r>
        <w:rPr>
          <w:spacing w:val="-1"/>
        </w:rPr>
        <w:t>function,</w:t>
      </w:r>
      <w:r>
        <w:t xml:space="preserve"> </w:t>
      </w:r>
      <w:r>
        <w:rPr>
          <w:spacing w:val="-1"/>
        </w:rPr>
        <w:t>found</w:t>
      </w:r>
      <w:r>
        <w:t xml:space="preserve"> on </w:t>
      </w:r>
      <w:r>
        <w:rPr>
          <w:spacing w:val="-1"/>
        </w:rPr>
        <w:t xml:space="preserve">the </w:t>
      </w:r>
      <w:r>
        <w:rPr>
          <w:rFonts w:ascii="Arial"/>
        </w:rPr>
        <w:t>Diagram</w:t>
      </w:r>
      <w:r>
        <w:rPr>
          <w:rFonts w:ascii="Arial"/>
          <w:spacing w:val="-6"/>
        </w:rPr>
        <w:t xml:space="preserve"> </w:t>
      </w:r>
      <w:r>
        <w:rPr>
          <w:spacing w:val="-1"/>
        </w:rPr>
        <w:t xml:space="preserve">menu, </w:t>
      </w:r>
      <w:r>
        <w:t>is</w:t>
      </w:r>
      <w:r>
        <w:rPr>
          <w:spacing w:val="53"/>
        </w:rPr>
        <w:t xml:space="preserve"> </w:t>
      </w:r>
      <w:r>
        <w:rPr>
          <w:spacing w:val="-1"/>
        </w:rPr>
        <w:t>designed</w:t>
      </w:r>
      <w:r>
        <w:t xml:space="preserve"> to</w:t>
      </w:r>
      <w:r>
        <w:rPr>
          <w:spacing w:val="-2"/>
        </w:rPr>
        <w:t xml:space="preserve"> </w:t>
      </w:r>
      <w:r>
        <w:rPr>
          <w:spacing w:val="-1"/>
        </w:rPr>
        <w:t>warn</w:t>
      </w:r>
      <w:r>
        <w:t xml:space="preserve"> </w:t>
      </w:r>
      <w:r>
        <w:rPr>
          <w:spacing w:val="-1"/>
        </w:rPr>
        <w:t>you</w:t>
      </w:r>
      <w:r>
        <w:t xml:space="preserve"> of </w:t>
      </w:r>
      <w:r>
        <w:rPr>
          <w:spacing w:val="-1"/>
        </w:rPr>
        <w:t>completeness</w:t>
      </w:r>
      <w:r>
        <w:t xml:space="preserve"> </w:t>
      </w:r>
      <w:r>
        <w:rPr>
          <w:spacing w:val="-1"/>
        </w:rPr>
        <w:t>and</w:t>
      </w:r>
      <w:r>
        <w:t xml:space="preserve"> </w:t>
      </w:r>
      <w:r>
        <w:rPr>
          <w:spacing w:val="-1"/>
        </w:rPr>
        <w:t>logic errors.</w:t>
      </w:r>
      <w:r>
        <w:t xml:space="preserve"> </w:t>
      </w:r>
      <w:r>
        <w:rPr>
          <w:spacing w:val="-1"/>
        </w:rPr>
        <w:t>The</w:t>
      </w:r>
      <w:r>
        <w:t xml:space="preserve"> </w:t>
      </w:r>
      <w:r>
        <w:rPr>
          <w:spacing w:val="-1"/>
        </w:rPr>
        <w:t>function</w:t>
      </w:r>
      <w:r>
        <w:t xml:space="preserve"> </w:t>
      </w:r>
      <w:r>
        <w:rPr>
          <w:spacing w:val="-1"/>
        </w:rPr>
        <w:t>checks</w:t>
      </w:r>
      <w:r>
        <w:rPr>
          <w:spacing w:val="2"/>
        </w:rPr>
        <w:t xml:space="preserve"> </w:t>
      </w:r>
      <w:r>
        <w:rPr>
          <w:spacing w:val="-1"/>
        </w:rPr>
        <w:t>diagrams</w:t>
      </w:r>
      <w:r>
        <w:t xml:space="preserve"> for:</w:t>
      </w:r>
    </w:p>
    <w:p w14:paraId="618358C2" w14:textId="77777777" w:rsidR="008D05C1" w:rsidRDefault="00D13026">
      <w:pPr>
        <w:pStyle w:val="BodyText"/>
        <w:numPr>
          <w:ilvl w:val="0"/>
          <w:numId w:val="13"/>
        </w:numPr>
        <w:tabs>
          <w:tab w:val="left" w:pos="1521"/>
        </w:tabs>
        <w:spacing w:before="1" w:line="289" w:lineRule="exact"/>
      </w:pPr>
      <w:r>
        <w:t>Labels</w:t>
      </w:r>
      <w:r>
        <w:rPr>
          <w:spacing w:val="-2"/>
        </w:rPr>
        <w:t xml:space="preserve"> </w:t>
      </w:r>
      <w:r>
        <w:t xml:space="preserve">on </w:t>
      </w:r>
      <w:r>
        <w:rPr>
          <w:spacing w:val="-1"/>
        </w:rPr>
        <w:t>all</w:t>
      </w:r>
      <w:r>
        <w:t xml:space="preserve"> </w:t>
      </w:r>
      <w:r>
        <w:rPr>
          <w:spacing w:val="-1"/>
        </w:rPr>
        <w:t>objects.</w:t>
      </w:r>
    </w:p>
    <w:p w14:paraId="06F0F0D5" w14:textId="77777777" w:rsidR="008D05C1" w:rsidRDefault="00D13026">
      <w:pPr>
        <w:pStyle w:val="BodyText"/>
        <w:numPr>
          <w:ilvl w:val="0"/>
          <w:numId w:val="13"/>
        </w:numPr>
        <w:tabs>
          <w:tab w:val="left" w:pos="1521"/>
        </w:tabs>
        <w:spacing w:line="284" w:lineRule="exact"/>
      </w:pPr>
      <w:r>
        <w:rPr>
          <w:spacing w:val="-1"/>
        </w:rPr>
        <w:t>Unattached</w:t>
      </w:r>
      <w:r>
        <w:t xml:space="preserve"> </w:t>
      </w:r>
      <w:r>
        <w:rPr>
          <w:spacing w:val="-1"/>
        </w:rPr>
        <w:t>objects.</w:t>
      </w:r>
    </w:p>
    <w:p w14:paraId="6453D380" w14:textId="77777777" w:rsidR="008D05C1" w:rsidRDefault="00D13026">
      <w:pPr>
        <w:pStyle w:val="BodyText"/>
        <w:numPr>
          <w:ilvl w:val="0"/>
          <w:numId w:val="13"/>
        </w:numPr>
        <w:tabs>
          <w:tab w:val="left" w:pos="1521"/>
        </w:tabs>
        <w:spacing w:line="284" w:lineRule="exact"/>
      </w:pPr>
      <w:r>
        <w:t>At least</w:t>
      </w:r>
      <w:r>
        <w:rPr>
          <w:spacing w:val="-1"/>
        </w:rPr>
        <w:t xml:space="preserve"> </w:t>
      </w:r>
      <w:r>
        <w:t xml:space="preserve">one </w:t>
      </w:r>
      <w:r>
        <w:rPr>
          <w:spacing w:val="-1"/>
        </w:rPr>
        <w:t>input flow</w:t>
      </w:r>
      <w:r>
        <w:t xml:space="preserve"> </w:t>
      </w:r>
      <w:r>
        <w:rPr>
          <w:spacing w:val="-1"/>
        </w:rPr>
        <w:t xml:space="preserve">and </w:t>
      </w:r>
      <w:r>
        <w:t>one</w:t>
      </w:r>
      <w:r>
        <w:rPr>
          <w:spacing w:val="-1"/>
        </w:rPr>
        <w:t xml:space="preserve"> </w:t>
      </w:r>
      <w:r>
        <w:t>output</w:t>
      </w:r>
      <w:r>
        <w:rPr>
          <w:spacing w:val="-2"/>
        </w:rPr>
        <w:t xml:space="preserve"> </w:t>
      </w:r>
      <w:r>
        <w:rPr>
          <w:spacing w:val="-1"/>
        </w:rPr>
        <w:t>flow</w:t>
      </w:r>
      <w:r>
        <w:t xml:space="preserve"> for </w:t>
      </w:r>
      <w:r>
        <w:rPr>
          <w:spacing w:val="-1"/>
        </w:rPr>
        <w:t>each</w:t>
      </w:r>
      <w:r>
        <w:t xml:space="preserve"> </w:t>
      </w:r>
      <w:r>
        <w:rPr>
          <w:spacing w:val="-1"/>
        </w:rPr>
        <w:t>process.</w:t>
      </w:r>
    </w:p>
    <w:p w14:paraId="7EE5B135" w14:textId="77777777" w:rsidR="008D05C1" w:rsidRDefault="00D13026">
      <w:pPr>
        <w:pStyle w:val="BodyText"/>
        <w:numPr>
          <w:ilvl w:val="0"/>
          <w:numId w:val="13"/>
        </w:numPr>
        <w:tabs>
          <w:tab w:val="left" w:pos="1521"/>
        </w:tabs>
        <w:spacing w:line="235" w:lineRule="auto"/>
        <w:ind w:right="296"/>
      </w:pPr>
      <w:r>
        <w:t xml:space="preserve">Data </w:t>
      </w:r>
      <w:r>
        <w:rPr>
          <w:spacing w:val="-1"/>
        </w:rPr>
        <w:t>flow</w:t>
      </w:r>
      <w:r>
        <w:t xml:space="preserve"> </w:t>
      </w:r>
      <w:r>
        <w:rPr>
          <w:spacing w:val="-1"/>
        </w:rPr>
        <w:t>balance,</w:t>
      </w:r>
      <w:r>
        <w:t xml:space="preserve"> </w:t>
      </w:r>
      <w:r>
        <w:rPr>
          <w:spacing w:val="-1"/>
        </w:rPr>
        <w:t>which</w:t>
      </w:r>
      <w:r>
        <w:t xml:space="preserve"> </w:t>
      </w:r>
      <w:r>
        <w:rPr>
          <w:spacing w:val="-1"/>
        </w:rPr>
        <w:t>implies</w:t>
      </w:r>
      <w:r>
        <w:t xml:space="preserve"> </w:t>
      </w:r>
      <w:r>
        <w:rPr>
          <w:spacing w:val="-1"/>
        </w:rPr>
        <w:t>that</w:t>
      </w:r>
      <w:r>
        <w:t xml:space="preserve"> an </w:t>
      </w:r>
      <w:r>
        <w:rPr>
          <w:spacing w:val="-1"/>
        </w:rPr>
        <w:t>input</w:t>
      </w:r>
      <w:r>
        <w:t xml:space="preserve"> </w:t>
      </w:r>
      <w:r>
        <w:rPr>
          <w:spacing w:val="-1"/>
        </w:rPr>
        <w:t>flow</w:t>
      </w:r>
      <w:r>
        <w:t xml:space="preserve"> is </w:t>
      </w:r>
      <w:r>
        <w:rPr>
          <w:spacing w:val="-1"/>
        </w:rPr>
        <w:t>used</w:t>
      </w:r>
      <w:r>
        <w:rPr>
          <w:spacing w:val="-2"/>
        </w:rPr>
        <w:t xml:space="preserve"> </w:t>
      </w:r>
      <w:r>
        <w:rPr>
          <w:spacing w:val="-1"/>
        </w:rPr>
        <w:t>everywhere</w:t>
      </w:r>
      <w:r>
        <w:t xml:space="preserve"> as</w:t>
      </w:r>
      <w:r>
        <w:rPr>
          <w:spacing w:val="-2"/>
        </w:rPr>
        <w:t xml:space="preserve"> </w:t>
      </w:r>
      <w:r>
        <w:t xml:space="preserve">an </w:t>
      </w:r>
      <w:r>
        <w:rPr>
          <w:spacing w:val="-1"/>
        </w:rPr>
        <w:t>input</w:t>
      </w:r>
      <w:r>
        <w:t xml:space="preserve"> </w:t>
      </w:r>
      <w:r>
        <w:rPr>
          <w:spacing w:val="-1"/>
        </w:rPr>
        <w:t>flow</w:t>
      </w:r>
      <w:r>
        <w:rPr>
          <w:spacing w:val="75"/>
        </w:rPr>
        <w:t xml:space="preserve"> </w:t>
      </w:r>
      <w:r>
        <w:t xml:space="preserve">rather </w:t>
      </w:r>
      <w:r>
        <w:rPr>
          <w:spacing w:val="-1"/>
        </w:rPr>
        <w:t>than</w:t>
      </w:r>
      <w:r>
        <w:t xml:space="preserve"> </w:t>
      </w:r>
      <w:r>
        <w:rPr>
          <w:spacing w:val="-1"/>
        </w:rPr>
        <w:t>an</w:t>
      </w:r>
      <w:r>
        <w:t xml:space="preserve"> </w:t>
      </w:r>
      <w:r>
        <w:rPr>
          <w:spacing w:val="-1"/>
        </w:rPr>
        <w:t>output flow</w:t>
      </w:r>
      <w:r>
        <w:t xml:space="preserve"> </w:t>
      </w:r>
      <w:r>
        <w:rPr>
          <w:spacing w:val="-1"/>
        </w:rPr>
        <w:t>and</w:t>
      </w:r>
      <w:r>
        <w:t xml:space="preserve"> that</w:t>
      </w:r>
      <w:r>
        <w:rPr>
          <w:spacing w:val="-2"/>
        </w:rPr>
        <w:t xml:space="preserve"> </w:t>
      </w:r>
      <w:r>
        <w:t>data</w:t>
      </w:r>
      <w:r>
        <w:rPr>
          <w:spacing w:val="-2"/>
        </w:rPr>
        <w:t xml:space="preserve"> </w:t>
      </w:r>
      <w:r>
        <w:rPr>
          <w:spacing w:val="-1"/>
        </w:rPr>
        <w:t>flows</w:t>
      </w:r>
      <w:r>
        <w:t xml:space="preserve"> </w:t>
      </w:r>
      <w:r>
        <w:rPr>
          <w:spacing w:val="-1"/>
        </w:rPr>
        <w:t>are properly</w:t>
      </w:r>
      <w:r>
        <w:t xml:space="preserve"> </w:t>
      </w:r>
      <w:r>
        <w:rPr>
          <w:spacing w:val="-1"/>
        </w:rPr>
        <w:t>accounted for</w:t>
      </w:r>
      <w:r>
        <w:t xml:space="preserve"> at</w:t>
      </w:r>
      <w:r>
        <w:rPr>
          <w:spacing w:val="-1"/>
        </w:rPr>
        <w:t xml:space="preserve"> </w:t>
      </w:r>
      <w:r>
        <w:t>all</w:t>
      </w:r>
      <w:r>
        <w:rPr>
          <w:spacing w:val="-1"/>
        </w:rPr>
        <w:t xml:space="preserve"> </w:t>
      </w:r>
      <w:r>
        <w:t>levels</w:t>
      </w:r>
      <w:r>
        <w:rPr>
          <w:spacing w:val="-2"/>
        </w:rPr>
        <w:t xml:space="preserve"> </w:t>
      </w:r>
      <w:r>
        <w:t>of</w:t>
      </w:r>
      <w:r>
        <w:rPr>
          <w:spacing w:val="63"/>
        </w:rPr>
        <w:t xml:space="preserve"> </w:t>
      </w:r>
      <w:r>
        <w:t xml:space="preserve">the </w:t>
      </w:r>
      <w:r>
        <w:rPr>
          <w:spacing w:val="-1"/>
        </w:rPr>
        <w:t>diagram</w:t>
      </w:r>
      <w:r>
        <w:rPr>
          <w:spacing w:val="-3"/>
        </w:rPr>
        <w:t xml:space="preserve"> </w:t>
      </w:r>
      <w:r>
        <w:rPr>
          <w:spacing w:val="-1"/>
        </w:rPr>
        <w:t>hierarchy.</w:t>
      </w:r>
    </w:p>
    <w:p w14:paraId="4CCC4B0B" w14:textId="77777777" w:rsidR="008D05C1" w:rsidRDefault="008D05C1">
      <w:pPr>
        <w:spacing w:before="10" w:line="220" w:lineRule="exact"/>
      </w:pPr>
    </w:p>
    <w:p w14:paraId="5467CA86" w14:textId="77777777" w:rsidR="008D05C1" w:rsidRDefault="00D13026">
      <w:pPr>
        <w:pStyle w:val="BodyText"/>
        <w:ind w:left="1160"/>
      </w:pPr>
      <w:r>
        <w:t xml:space="preserve">The </w:t>
      </w:r>
      <w:r>
        <w:rPr>
          <w:spacing w:val="-1"/>
        </w:rPr>
        <w:t>diagram</w:t>
      </w:r>
      <w:r>
        <w:rPr>
          <w:spacing w:val="-3"/>
        </w:rPr>
        <w:t xml:space="preserve"> </w:t>
      </w:r>
      <w:r>
        <w:t xml:space="preserve">is now </w:t>
      </w:r>
      <w:r>
        <w:rPr>
          <w:spacing w:val="-1"/>
        </w:rPr>
        <w:t>analyzed</w:t>
      </w:r>
      <w:r>
        <w:rPr>
          <w:spacing w:val="-2"/>
        </w:rPr>
        <w:t xml:space="preserve"> </w:t>
      </w:r>
      <w:r>
        <w:t xml:space="preserve">for </w:t>
      </w:r>
      <w:r>
        <w:rPr>
          <w:spacing w:val="-1"/>
        </w:rPr>
        <w:t>adherence</w:t>
      </w:r>
      <w:r>
        <w:t xml:space="preserve"> </w:t>
      </w:r>
      <w:r>
        <w:rPr>
          <w:spacing w:val="-1"/>
        </w:rPr>
        <w:t>to</w:t>
      </w:r>
      <w:r>
        <w:t xml:space="preserve"> the</w:t>
      </w:r>
      <w:r>
        <w:rPr>
          <w:spacing w:val="-2"/>
        </w:rPr>
        <w:t xml:space="preserve"> </w:t>
      </w:r>
      <w:r>
        <w:t>rules</w:t>
      </w:r>
      <w:r>
        <w:rPr>
          <w:spacing w:val="-2"/>
        </w:rPr>
        <w:t xml:space="preserve"> </w:t>
      </w:r>
      <w:r>
        <w:t>of the</w:t>
      </w:r>
      <w:r>
        <w:rPr>
          <w:spacing w:val="-1"/>
        </w:rPr>
        <w:t xml:space="preserve"> </w:t>
      </w:r>
      <w:r>
        <w:t>Gane</w:t>
      </w:r>
      <w:r>
        <w:rPr>
          <w:spacing w:val="-2"/>
        </w:rPr>
        <w:t xml:space="preserve"> </w:t>
      </w:r>
      <w:r>
        <w:t xml:space="preserve">&amp; </w:t>
      </w:r>
      <w:r>
        <w:rPr>
          <w:spacing w:val="-1"/>
        </w:rPr>
        <w:t>Sarson</w:t>
      </w:r>
      <w:r>
        <w:rPr>
          <w:spacing w:val="1"/>
        </w:rPr>
        <w:t xml:space="preserve"> </w:t>
      </w:r>
      <w:r>
        <w:rPr>
          <w:spacing w:val="-1"/>
        </w:rPr>
        <w:t>methodology.</w:t>
      </w:r>
      <w:r>
        <w:rPr>
          <w:spacing w:val="59"/>
        </w:rPr>
        <w:t xml:space="preserve"> </w:t>
      </w:r>
      <w:r>
        <w:rPr>
          <w:spacing w:val="-1"/>
        </w:rPr>
        <w:t>Those rules</w:t>
      </w:r>
      <w:r>
        <w:t xml:space="preserve"> </w:t>
      </w:r>
      <w:r>
        <w:rPr>
          <w:spacing w:val="-1"/>
        </w:rPr>
        <w:t>are outlined</w:t>
      </w:r>
      <w:r>
        <w:t xml:space="preserve"> </w:t>
      </w:r>
      <w:r>
        <w:rPr>
          <w:spacing w:val="-1"/>
        </w:rPr>
        <w:t>in</w:t>
      </w:r>
      <w:r>
        <w:t xml:space="preserve"> </w:t>
      </w:r>
      <w:r>
        <w:rPr>
          <w:spacing w:val="-1"/>
        </w:rPr>
        <w:t>the Visible Analyst</w:t>
      </w:r>
      <w:r>
        <w:rPr>
          <w:spacing w:val="1"/>
        </w:rPr>
        <w:t xml:space="preserve"> </w:t>
      </w:r>
      <w:r>
        <w:rPr>
          <w:i/>
          <w:spacing w:val="-1"/>
        </w:rPr>
        <w:t>Operation Manual</w:t>
      </w:r>
      <w:r>
        <w:rPr>
          <w:i/>
        </w:rPr>
        <w:t xml:space="preserve"> </w:t>
      </w:r>
      <w:r>
        <w:rPr>
          <w:spacing w:val="-1"/>
        </w:rPr>
        <w:t>and</w:t>
      </w:r>
      <w:r>
        <w:t xml:space="preserve"> </w:t>
      </w:r>
      <w:r>
        <w:rPr>
          <w:spacing w:val="-1"/>
        </w:rPr>
        <w:t>in</w:t>
      </w:r>
      <w:r>
        <w:t xml:space="preserve"> </w:t>
      </w:r>
      <w:r>
        <w:rPr>
          <w:spacing w:val="-1"/>
        </w:rPr>
        <w:t>the</w:t>
      </w:r>
      <w:r>
        <w:t xml:space="preserve"> </w:t>
      </w:r>
      <w:r>
        <w:rPr>
          <w:spacing w:val="-1"/>
        </w:rPr>
        <w:t>online</w:t>
      </w:r>
      <w:r>
        <w:t xml:space="preserve"> </w:t>
      </w:r>
      <w:r>
        <w:rPr>
          <w:spacing w:val="-1"/>
        </w:rPr>
        <w:t>help.</w:t>
      </w:r>
    </w:p>
    <w:p w14:paraId="2CD1553E"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18"/>
        <w:gridCol w:w="607"/>
        <w:gridCol w:w="3698"/>
      </w:tblGrid>
      <w:tr w:rsidR="008D05C1" w14:paraId="5B518E86" w14:textId="77777777">
        <w:trPr>
          <w:trHeight w:hRule="exact" w:val="431"/>
        </w:trPr>
        <w:tc>
          <w:tcPr>
            <w:tcW w:w="2018" w:type="dxa"/>
            <w:tcBorders>
              <w:top w:val="nil"/>
              <w:left w:val="nil"/>
              <w:bottom w:val="nil"/>
              <w:right w:val="nil"/>
            </w:tcBorders>
          </w:tcPr>
          <w:p w14:paraId="75BFE7D6"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the</w:t>
            </w:r>
            <w:r>
              <w:rPr>
                <w:rFonts w:ascii="Times New Roman"/>
                <w:i/>
                <w:spacing w:val="-1"/>
                <w:sz w:val="20"/>
              </w:rPr>
              <w:t xml:space="preserve"> Diagram:</w:t>
            </w:r>
          </w:p>
        </w:tc>
        <w:tc>
          <w:tcPr>
            <w:tcW w:w="607" w:type="dxa"/>
            <w:tcBorders>
              <w:top w:val="nil"/>
              <w:left w:val="nil"/>
              <w:bottom w:val="nil"/>
              <w:right w:val="nil"/>
            </w:tcBorders>
          </w:tcPr>
          <w:p w14:paraId="5E2E0569" w14:textId="77777777" w:rsidR="008D05C1" w:rsidRDefault="00D13026">
            <w:pPr>
              <w:pStyle w:val="TableParagraph"/>
              <w:spacing w:before="75"/>
              <w:ind w:left="196"/>
              <w:rPr>
                <w:rFonts w:ascii="Times New Roman" w:eastAsia="Times New Roman" w:hAnsi="Times New Roman" w:cs="Times New Roman"/>
                <w:sz w:val="20"/>
                <w:szCs w:val="20"/>
              </w:rPr>
            </w:pPr>
            <w:r>
              <w:rPr>
                <w:rFonts w:ascii="Times New Roman"/>
                <w:sz w:val="20"/>
              </w:rPr>
              <w:t>1</w:t>
            </w:r>
          </w:p>
        </w:tc>
        <w:tc>
          <w:tcPr>
            <w:tcW w:w="3698" w:type="dxa"/>
            <w:tcBorders>
              <w:top w:val="nil"/>
              <w:left w:val="nil"/>
              <w:bottom w:val="nil"/>
              <w:right w:val="nil"/>
            </w:tcBorders>
          </w:tcPr>
          <w:p w14:paraId="269272F9"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Analyze</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Diagram</w:t>
            </w:r>
            <w:r>
              <w:rPr>
                <w:spacing w:val="-7"/>
                <w:sz w:val="20"/>
              </w:rPr>
              <w:t xml:space="preserve"> </w:t>
            </w:r>
            <w:r>
              <w:rPr>
                <w:rFonts w:ascii="Times New Roman"/>
                <w:spacing w:val="-1"/>
                <w:sz w:val="20"/>
              </w:rPr>
              <w:t>menu.</w:t>
            </w:r>
          </w:p>
        </w:tc>
      </w:tr>
      <w:tr w:rsidR="008D05C1" w14:paraId="51B82D55" w14:textId="77777777">
        <w:trPr>
          <w:trHeight w:hRule="exact" w:val="430"/>
        </w:trPr>
        <w:tc>
          <w:tcPr>
            <w:tcW w:w="2018" w:type="dxa"/>
            <w:tcBorders>
              <w:top w:val="nil"/>
              <w:left w:val="nil"/>
              <w:bottom w:val="nil"/>
              <w:right w:val="nil"/>
            </w:tcBorders>
          </w:tcPr>
          <w:p w14:paraId="62D5A33D" w14:textId="77777777" w:rsidR="008D05C1" w:rsidRDefault="008D05C1"/>
        </w:tc>
        <w:tc>
          <w:tcPr>
            <w:tcW w:w="607" w:type="dxa"/>
            <w:tcBorders>
              <w:top w:val="nil"/>
              <w:left w:val="nil"/>
              <w:bottom w:val="nil"/>
              <w:right w:val="nil"/>
            </w:tcBorders>
          </w:tcPr>
          <w:p w14:paraId="38E43EF7" w14:textId="77777777" w:rsidR="008D05C1" w:rsidRDefault="00D13026">
            <w:pPr>
              <w:pStyle w:val="TableParagraph"/>
              <w:spacing w:before="104"/>
              <w:ind w:left="196"/>
              <w:rPr>
                <w:rFonts w:ascii="Times New Roman" w:eastAsia="Times New Roman" w:hAnsi="Times New Roman" w:cs="Times New Roman"/>
                <w:sz w:val="20"/>
                <w:szCs w:val="20"/>
              </w:rPr>
            </w:pPr>
            <w:r>
              <w:rPr>
                <w:rFonts w:ascii="Times New Roman"/>
                <w:sz w:val="20"/>
              </w:rPr>
              <w:t>2</w:t>
            </w:r>
          </w:p>
        </w:tc>
        <w:tc>
          <w:tcPr>
            <w:tcW w:w="3698" w:type="dxa"/>
            <w:tcBorders>
              <w:top w:val="nil"/>
              <w:left w:val="nil"/>
              <w:bottom w:val="nil"/>
              <w:right w:val="nil"/>
            </w:tcBorders>
          </w:tcPr>
          <w:p w14:paraId="27506179"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Current</w:t>
            </w:r>
            <w:r>
              <w:rPr>
                <w:rFonts w:ascii="Times New Roman"/>
                <w:spacing w:val="-1"/>
                <w:sz w:val="20"/>
              </w:rPr>
              <w:t xml:space="preserve"> Diagram</w:t>
            </w:r>
            <w:r>
              <w:rPr>
                <w:rFonts w:ascii="Times New Roman"/>
                <w:spacing w:val="-2"/>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OK.</w:t>
            </w:r>
          </w:p>
        </w:tc>
      </w:tr>
    </w:tbl>
    <w:p w14:paraId="21AFEF92" w14:textId="77777777" w:rsidR="008D05C1" w:rsidRDefault="008D05C1">
      <w:pPr>
        <w:spacing w:line="60" w:lineRule="exact"/>
        <w:rPr>
          <w:sz w:val="6"/>
          <w:szCs w:val="6"/>
        </w:rPr>
      </w:pPr>
    </w:p>
    <w:p w14:paraId="758677C5" w14:textId="77777777" w:rsidR="008D05C1" w:rsidRDefault="00D13026">
      <w:pPr>
        <w:pStyle w:val="BodyText"/>
        <w:spacing w:before="74"/>
        <w:ind w:left="1160" w:right="338"/>
      </w:pPr>
      <w:r>
        <w:t>Visible</w:t>
      </w:r>
      <w:r>
        <w:rPr>
          <w:spacing w:val="-2"/>
        </w:rPr>
        <w:t xml:space="preserve"> </w:t>
      </w:r>
      <w:r>
        <w:rPr>
          <w:spacing w:val="-1"/>
        </w:rPr>
        <w:t>Analyst</w:t>
      </w:r>
      <w:r>
        <w:t xml:space="preserve"> </w:t>
      </w:r>
      <w:r>
        <w:rPr>
          <w:spacing w:val="-1"/>
        </w:rPr>
        <w:t>displays</w:t>
      </w:r>
      <w:r>
        <w:t xml:space="preserve"> the</w:t>
      </w:r>
      <w:r>
        <w:rPr>
          <w:spacing w:val="-1"/>
        </w:rPr>
        <w:t xml:space="preserve"> errors</w:t>
      </w:r>
      <w:r>
        <w:rPr>
          <w:spacing w:val="-2"/>
        </w:rPr>
        <w:t xml:space="preserve"> </w:t>
      </w:r>
      <w:r>
        <w:rPr>
          <w:spacing w:val="-1"/>
        </w:rPr>
        <w:t>found.</w:t>
      </w:r>
      <w:r>
        <w:t xml:space="preserve"> To</w:t>
      </w:r>
      <w:r>
        <w:rPr>
          <w:spacing w:val="-1"/>
        </w:rPr>
        <w:t xml:space="preserve"> display </w:t>
      </w:r>
      <w:r>
        <w:t xml:space="preserve">the </w:t>
      </w:r>
      <w:r>
        <w:rPr>
          <w:spacing w:val="-1"/>
        </w:rPr>
        <w:t>errors</w:t>
      </w:r>
      <w:r>
        <w:t xml:space="preserve"> </w:t>
      </w:r>
      <w:r>
        <w:rPr>
          <w:spacing w:val="-1"/>
        </w:rPr>
        <w:t>full</w:t>
      </w:r>
      <w:r>
        <w:t xml:space="preserve"> </w:t>
      </w:r>
      <w:r>
        <w:rPr>
          <w:spacing w:val="-1"/>
        </w:rPr>
        <w:t>screen,</w:t>
      </w:r>
      <w:r>
        <w:t xml:space="preserve"> </w:t>
      </w:r>
      <w:r>
        <w:rPr>
          <w:spacing w:val="-1"/>
        </w:rPr>
        <w:t>click</w:t>
      </w:r>
      <w:r>
        <w:t xml:space="preserve"> the</w:t>
      </w:r>
      <w:r>
        <w:rPr>
          <w:spacing w:val="87"/>
        </w:rPr>
        <w:t xml:space="preserve"> </w:t>
      </w:r>
      <w:r>
        <w:rPr>
          <w:spacing w:val="-1"/>
        </w:rPr>
        <w:t>Maximize</w:t>
      </w:r>
      <w:r>
        <w:t xml:space="preserve"> button </w:t>
      </w:r>
      <w:r>
        <w:rPr>
          <w:spacing w:val="-1"/>
        </w:rPr>
        <w:t>in</w:t>
      </w:r>
      <w:r>
        <w:t xml:space="preserve"> </w:t>
      </w:r>
      <w:r>
        <w:rPr>
          <w:spacing w:val="-1"/>
        </w:rPr>
        <w:t>the</w:t>
      </w:r>
      <w:r>
        <w:t xml:space="preserve"> </w:t>
      </w:r>
      <w:r>
        <w:rPr>
          <w:spacing w:val="-1"/>
        </w:rPr>
        <w:t>upper right</w:t>
      </w:r>
      <w:r>
        <w:t xml:space="preserve"> </w:t>
      </w:r>
      <w:r>
        <w:rPr>
          <w:spacing w:val="-1"/>
        </w:rPr>
        <w:t>corner</w:t>
      </w:r>
      <w:r>
        <w:t xml:space="preserve"> </w:t>
      </w:r>
      <w:r>
        <w:rPr>
          <w:spacing w:val="-1"/>
        </w:rPr>
        <w:t xml:space="preserve">of </w:t>
      </w:r>
      <w:r>
        <w:t xml:space="preserve">the </w:t>
      </w:r>
      <w:r>
        <w:rPr>
          <w:spacing w:val="-1"/>
        </w:rPr>
        <w:t>error</w:t>
      </w:r>
      <w:r>
        <w:t xml:space="preserve"> </w:t>
      </w:r>
      <w:r>
        <w:rPr>
          <w:spacing w:val="-1"/>
        </w:rPr>
        <w:t>window.</w:t>
      </w:r>
      <w:r>
        <w:t xml:space="preserve"> If </w:t>
      </w:r>
      <w:r>
        <w:rPr>
          <w:spacing w:val="-1"/>
        </w:rPr>
        <w:t>an</w:t>
      </w:r>
      <w:r>
        <w:t xml:space="preserve"> </w:t>
      </w:r>
      <w:r>
        <w:rPr>
          <w:spacing w:val="-1"/>
        </w:rPr>
        <w:t>error</w:t>
      </w:r>
      <w:r>
        <w:t xml:space="preserve"> </w:t>
      </w:r>
      <w:r>
        <w:rPr>
          <w:spacing w:val="-1"/>
        </w:rPr>
        <w:t>message</w:t>
      </w:r>
      <w:r>
        <w:t xml:space="preserve"> </w:t>
      </w:r>
      <w:r>
        <w:rPr>
          <w:spacing w:val="-1"/>
        </w:rPr>
        <w:t>extends</w:t>
      </w:r>
      <w:r>
        <w:rPr>
          <w:spacing w:val="83"/>
        </w:rPr>
        <w:t xml:space="preserve"> </w:t>
      </w:r>
      <w:r>
        <w:rPr>
          <w:spacing w:val="-1"/>
        </w:rPr>
        <w:t>beyond</w:t>
      </w:r>
      <w:r>
        <w:t xml:space="preserve"> the</w:t>
      </w:r>
      <w:r>
        <w:rPr>
          <w:spacing w:val="-1"/>
        </w:rPr>
        <w:t xml:space="preserve"> box, </w:t>
      </w:r>
      <w:r>
        <w:t>use</w:t>
      </w:r>
      <w:r>
        <w:rPr>
          <w:spacing w:val="-2"/>
        </w:rPr>
        <w:t xml:space="preserve"> </w:t>
      </w:r>
      <w:r>
        <w:t xml:space="preserve">the </w:t>
      </w:r>
      <w:r>
        <w:rPr>
          <w:spacing w:val="-1"/>
        </w:rPr>
        <w:t>scroll</w:t>
      </w:r>
      <w:r>
        <w:t xml:space="preserve"> bar at</w:t>
      </w:r>
      <w:r>
        <w:rPr>
          <w:spacing w:val="-1"/>
        </w:rPr>
        <w:t xml:space="preserve"> </w:t>
      </w:r>
      <w:r>
        <w:t>the</w:t>
      </w:r>
      <w:r>
        <w:rPr>
          <w:spacing w:val="-1"/>
        </w:rPr>
        <w:t xml:space="preserve"> bottom</w:t>
      </w:r>
      <w:r>
        <w:rPr>
          <w:spacing w:val="-2"/>
        </w:rPr>
        <w:t xml:space="preserve"> </w:t>
      </w:r>
      <w:r>
        <w:t>of the</w:t>
      </w:r>
      <w:r>
        <w:rPr>
          <w:spacing w:val="-2"/>
        </w:rPr>
        <w:t xml:space="preserve"> </w:t>
      </w:r>
      <w:r>
        <w:rPr>
          <w:spacing w:val="-1"/>
        </w:rPr>
        <w:t>box</w:t>
      </w:r>
      <w:r>
        <w:t xml:space="preserve"> </w:t>
      </w:r>
      <w:r>
        <w:rPr>
          <w:spacing w:val="-1"/>
        </w:rPr>
        <w:t>to</w:t>
      </w:r>
      <w:r>
        <w:t xml:space="preserve"> </w:t>
      </w:r>
      <w:r>
        <w:rPr>
          <w:spacing w:val="-1"/>
        </w:rPr>
        <w:t xml:space="preserve">scroll </w:t>
      </w:r>
      <w:r>
        <w:t>the</w:t>
      </w:r>
      <w:r>
        <w:rPr>
          <w:spacing w:val="-1"/>
        </w:rPr>
        <w:t xml:space="preserve"> text</w:t>
      </w:r>
      <w:r>
        <w:t xml:space="preserve"> </w:t>
      </w:r>
      <w:r>
        <w:rPr>
          <w:spacing w:val="-1"/>
        </w:rPr>
        <w:t>to</w:t>
      </w:r>
      <w:r>
        <w:t xml:space="preserve"> the </w:t>
      </w:r>
      <w:r>
        <w:rPr>
          <w:spacing w:val="-1"/>
        </w:rPr>
        <w:t>left.</w:t>
      </w:r>
      <w:r>
        <w:t xml:space="preserve"> </w:t>
      </w:r>
      <w:r>
        <w:rPr>
          <w:spacing w:val="-1"/>
        </w:rPr>
        <w:t>There</w:t>
      </w:r>
      <w:r>
        <w:rPr>
          <w:spacing w:val="65"/>
        </w:rPr>
        <w:t xml:space="preserve"> </w:t>
      </w:r>
      <w:r>
        <w:rPr>
          <w:spacing w:val="-1"/>
        </w:rPr>
        <w:t>should</w:t>
      </w:r>
      <w:r>
        <w:t xml:space="preserve"> be </w:t>
      </w:r>
      <w:r>
        <w:rPr>
          <w:spacing w:val="-1"/>
        </w:rPr>
        <w:t>five</w:t>
      </w:r>
      <w:r>
        <w:t xml:space="preserve"> </w:t>
      </w:r>
      <w:r>
        <w:rPr>
          <w:spacing w:val="-1"/>
        </w:rPr>
        <w:t>messages.</w:t>
      </w:r>
    </w:p>
    <w:p w14:paraId="42ADC890" w14:textId="77777777" w:rsidR="008D05C1" w:rsidRDefault="008D05C1">
      <w:pPr>
        <w:spacing w:before="10" w:line="220" w:lineRule="exact"/>
      </w:pPr>
    </w:p>
    <w:p w14:paraId="1FF409DE" w14:textId="77777777" w:rsidR="008D05C1" w:rsidRDefault="00D13026">
      <w:pPr>
        <w:tabs>
          <w:tab w:val="left" w:pos="4040"/>
        </w:tabs>
        <w:ind w:left="1160"/>
        <w:rPr>
          <w:rFonts w:ascii="Times New Roman" w:eastAsia="Times New Roman" w:hAnsi="Times New Roman" w:cs="Times New Roman"/>
          <w:sz w:val="20"/>
          <w:szCs w:val="20"/>
        </w:rPr>
      </w:pPr>
      <w:r>
        <w:rPr>
          <w:rFonts w:ascii="Times New Roman"/>
          <w:i/>
          <w:spacing w:val="-1"/>
          <w:sz w:val="20"/>
        </w:rPr>
        <w:t>Data</w:t>
      </w:r>
      <w:r>
        <w:rPr>
          <w:rFonts w:ascii="Times New Roman"/>
          <w:i/>
          <w:sz w:val="20"/>
        </w:rPr>
        <w:t xml:space="preserve"> </w:t>
      </w:r>
      <w:r>
        <w:rPr>
          <w:rFonts w:ascii="Times New Roman"/>
          <w:i/>
          <w:spacing w:val="-1"/>
          <w:sz w:val="20"/>
        </w:rPr>
        <w:t>Flow</w:t>
      </w:r>
      <w:r>
        <w:rPr>
          <w:rFonts w:ascii="Times New Roman"/>
          <w:i/>
          <w:sz w:val="20"/>
        </w:rPr>
        <w:t xml:space="preserve"> </w:t>
      </w:r>
      <w:r>
        <w:rPr>
          <w:rFonts w:ascii="Times New Roman"/>
          <w:i/>
          <w:spacing w:val="-1"/>
          <w:sz w:val="20"/>
        </w:rPr>
        <w:t>labeled</w:t>
      </w:r>
      <w:r>
        <w:rPr>
          <w:rFonts w:ascii="Times New Roman"/>
          <w:i/>
          <w:spacing w:val="-1"/>
          <w:sz w:val="20"/>
        </w:rPr>
        <w:tab/>
      </w:r>
      <w:r>
        <w:rPr>
          <w:rFonts w:ascii="Times New Roman"/>
          <w:sz w:val="20"/>
        </w:rPr>
        <w:t xml:space="preserve">This </w:t>
      </w:r>
      <w:r>
        <w:rPr>
          <w:rFonts w:ascii="Times New Roman"/>
          <w:spacing w:val="-1"/>
          <w:sz w:val="20"/>
        </w:rPr>
        <w:t>indicates</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Vehicle-Familiarity-Criteria</w:t>
      </w:r>
      <w:r>
        <w:rPr>
          <w:rFonts w:ascii="Times New Roman"/>
          <w:sz w:val="20"/>
        </w:rPr>
        <w:t xml:space="preserve"> </w:t>
      </w:r>
      <w:r>
        <w:rPr>
          <w:rFonts w:ascii="Times New Roman"/>
          <w:spacing w:val="-1"/>
          <w:sz w:val="20"/>
        </w:rPr>
        <w:t>is</w:t>
      </w:r>
      <w:r>
        <w:rPr>
          <w:rFonts w:ascii="Times New Roman"/>
          <w:sz w:val="20"/>
        </w:rPr>
        <w:t xml:space="preserve"> not</w:t>
      </w:r>
    </w:p>
    <w:p w14:paraId="702B3D0C" w14:textId="77777777" w:rsidR="008D05C1" w:rsidRDefault="00D13026">
      <w:pPr>
        <w:tabs>
          <w:tab w:val="left" w:pos="4040"/>
        </w:tabs>
        <w:spacing w:line="230" w:lineRule="exact"/>
        <w:ind w:left="116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‘Vehicle-Familiarity-</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20"/>
          <w:szCs w:val="20"/>
        </w:rPr>
        <w:t>attached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process.</w:t>
      </w:r>
    </w:p>
    <w:p w14:paraId="45D1E66D" w14:textId="77777777" w:rsidR="008D05C1" w:rsidRDefault="00D13026">
      <w:pPr>
        <w:ind w:left="116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Criteria’</w:t>
      </w:r>
      <w:r>
        <w:rPr>
          <w:rFonts w:ascii="Times New Roman" w:eastAsia="Times New Roman" w:hAnsi="Times New Roman" w:cs="Times New Roman"/>
          <w:i/>
          <w:sz w:val="20"/>
          <w:szCs w:val="20"/>
        </w:rPr>
        <w:t xml:space="preserve"> is</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z w:val="20"/>
          <w:szCs w:val="20"/>
        </w:rPr>
        <w:t>dangling.</w:t>
      </w:r>
    </w:p>
    <w:p w14:paraId="2081C12F" w14:textId="77777777" w:rsidR="008D05C1" w:rsidRDefault="008D05C1">
      <w:pPr>
        <w:spacing w:before="11" w:line="220" w:lineRule="exact"/>
      </w:pPr>
    </w:p>
    <w:p w14:paraId="2CDCFCE5" w14:textId="77777777" w:rsidR="008D05C1" w:rsidRDefault="00D13026">
      <w:pPr>
        <w:tabs>
          <w:tab w:val="left" w:pos="4040"/>
        </w:tabs>
        <w:spacing w:line="230" w:lineRule="exact"/>
        <w:ind w:left="1160"/>
        <w:rPr>
          <w:rFonts w:ascii="Times New Roman" w:eastAsia="Times New Roman" w:hAnsi="Times New Roman" w:cs="Times New Roman"/>
          <w:sz w:val="20"/>
          <w:szCs w:val="20"/>
        </w:rPr>
      </w:pPr>
      <w:r>
        <w:rPr>
          <w:rFonts w:ascii="Times New Roman"/>
          <w:i/>
          <w:sz w:val="20"/>
        </w:rPr>
        <w:t>There</w:t>
      </w:r>
      <w:r>
        <w:rPr>
          <w:rFonts w:ascii="Times New Roman"/>
          <w:i/>
          <w:spacing w:val="-2"/>
          <w:sz w:val="20"/>
        </w:rPr>
        <w:t xml:space="preserve"> </w:t>
      </w:r>
      <w:r>
        <w:rPr>
          <w:rFonts w:ascii="Times New Roman"/>
          <w:i/>
          <w:sz w:val="20"/>
        </w:rPr>
        <w:t>are</w:t>
      </w:r>
      <w:r>
        <w:rPr>
          <w:rFonts w:ascii="Times New Roman"/>
          <w:i/>
          <w:spacing w:val="-2"/>
          <w:sz w:val="20"/>
        </w:rPr>
        <w:t xml:space="preserve"> </w:t>
      </w:r>
      <w:r>
        <w:rPr>
          <w:rFonts w:ascii="Times New Roman"/>
          <w:i/>
          <w:sz w:val="20"/>
        </w:rPr>
        <w:t xml:space="preserve">1 </w:t>
      </w:r>
      <w:r>
        <w:rPr>
          <w:rFonts w:ascii="Times New Roman"/>
          <w:i/>
          <w:spacing w:val="-1"/>
          <w:sz w:val="20"/>
        </w:rPr>
        <w:t>unnamed</w:t>
      </w:r>
      <w:r>
        <w:rPr>
          <w:rFonts w:ascii="Times New Roman"/>
          <w:i/>
          <w:spacing w:val="-1"/>
          <w:sz w:val="20"/>
        </w:rPr>
        <w:tab/>
      </w:r>
      <w:r>
        <w:rPr>
          <w:rFonts w:ascii="Times New Roman"/>
          <w:sz w:val="20"/>
        </w:rPr>
        <w:t xml:space="preserve">This is </w:t>
      </w:r>
      <w:r>
        <w:rPr>
          <w:rFonts w:ascii="Times New Roman"/>
          <w:spacing w:val="-1"/>
          <w:sz w:val="20"/>
        </w:rPr>
        <w:t>the</w:t>
      </w:r>
      <w:r>
        <w:rPr>
          <w:rFonts w:ascii="Times New Roman"/>
          <w:sz w:val="20"/>
        </w:rPr>
        <w:t xml:space="preserve"> data</w:t>
      </w:r>
      <w:r>
        <w:rPr>
          <w:rFonts w:ascii="Times New Roman"/>
          <w:spacing w:val="-1"/>
          <w:sz w:val="20"/>
        </w:rPr>
        <w:t xml:space="preserve"> flow</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unlabeled</w:t>
      </w:r>
      <w:r>
        <w:rPr>
          <w:rFonts w:ascii="Times New Roman"/>
          <w:sz w:val="20"/>
        </w:rPr>
        <w:t xml:space="preserve"> </w:t>
      </w:r>
      <w:r>
        <w:rPr>
          <w:rFonts w:ascii="Times New Roman"/>
          <w:spacing w:val="-1"/>
          <w:sz w:val="20"/>
        </w:rPr>
        <w:t>on</w:t>
      </w:r>
      <w:r>
        <w:rPr>
          <w:rFonts w:ascii="Times New Roman"/>
          <w:sz w:val="20"/>
        </w:rPr>
        <w:t xml:space="preserve"> the</w:t>
      </w:r>
    </w:p>
    <w:p w14:paraId="34DEA858" w14:textId="77777777" w:rsidR="008D05C1" w:rsidRDefault="00D13026">
      <w:pPr>
        <w:tabs>
          <w:tab w:val="left" w:pos="4040"/>
        </w:tabs>
        <w:spacing w:line="230" w:lineRule="exact"/>
        <w:ind w:left="1160"/>
        <w:rPr>
          <w:rFonts w:ascii="Times New Roman" w:eastAsia="Times New Roman" w:hAnsi="Times New Roman" w:cs="Times New Roman"/>
          <w:sz w:val="20"/>
          <w:szCs w:val="20"/>
        </w:rPr>
      </w:pPr>
      <w:r>
        <w:rPr>
          <w:rFonts w:ascii="Times New Roman"/>
          <w:i/>
          <w:spacing w:val="-1"/>
          <w:sz w:val="20"/>
        </w:rPr>
        <w:t>Data</w:t>
      </w:r>
      <w:r>
        <w:rPr>
          <w:rFonts w:ascii="Times New Roman"/>
          <w:i/>
          <w:sz w:val="20"/>
        </w:rPr>
        <w:t xml:space="preserve"> </w:t>
      </w:r>
      <w:r>
        <w:rPr>
          <w:rFonts w:ascii="Times New Roman"/>
          <w:i/>
          <w:spacing w:val="-1"/>
          <w:sz w:val="20"/>
        </w:rPr>
        <w:t>Flow(s).</w:t>
      </w:r>
      <w:r>
        <w:rPr>
          <w:rFonts w:ascii="Times New Roman"/>
          <w:i/>
          <w:spacing w:val="-1"/>
          <w:sz w:val="20"/>
        </w:rPr>
        <w:tab/>
      </w:r>
      <w:r>
        <w:rPr>
          <w:rFonts w:ascii="Times New Roman"/>
          <w:spacing w:val="-1"/>
          <w:sz w:val="20"/>
        </w:rPr>
        <w:t>diagram.</w:t>
      </w:r>
    </w:p>
    <w:p w14:paraId="5CED18ED" w14:textId="77777777" w:rsidR="008D05C1" w:rsidRDefault="008D05C1">
      <w:pPr>
        <w:spacing w:before="10" w:line="220" w:lineRule="exact"/>
      </w:pPr>
    </w:p>
    <w:p w14:paraId="0EE21797" w14:textId="77777777" w:rsidR="008D05C1" w:rsidRDefault="00D13026">
      <w:pPr>
        <w:tabs>
          <w:tab w:val="left" w:pos="4040"/>
        </w:tabs>
        <w:ind w:left="1160" w:right="226"/>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Net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input</w:t>
      </w:r>
      <w:r>
        <w:rPr>
          <w:rFonts w:ascii="Times New Roman" w:eastAsia="Times New Roman" w:hAnsi="Times New Roman" w:cs="Times New Roman"/>
          <w:i/>
          <w:sz w:val="20"/>
          <w:szCs w:val="20"/>
        </w:rPr>
        <w:t xml:space="preserve"> Data</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Flow</w:t>
      </w: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 xml:space="preserve">This </w:t>
      </w:r>
      <w:r>
        <w:rPr>
          <w:rFonts w:ascii="Times New Roman" w:eastAsia="Times New Roman" w:hAnsi="Times New Roman" w:cs="Times New Roman"/>
          <w:spacing w:val="-1"/>
          <w:sz w:val="20"/>
          <w:szCs w:val="20"/>
        </w:rPr>
        <w:t>indicates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Test-Criteria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been</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i/>
          <w:spacing w:val="-1"/>
          <w:sz w:val="20"/>
          <w:szCs w:val="20"/>
        </w:rPr>
        <w:t>‘Test-Criteria’</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is</w:t>
      </w:r>
      <w:r>
        <w:rPr>
          <w:rFonts w:ascii="Times New Roman" w:eastAsia="Times New Roman" w:hAnsi="Times New Roman" w:cs="Times New Roman"/>
          <w:i/>
          <w:sz w:val="20"/>
          <w:szCs w:val="20"/>
        </w:rPr>
        <w:t xml:space="preserve"> not</w:t>
      </w:r>
      <w:r>
        <w:rPr>
          <w:rFonts w:ascii="Times New Roman" w:eastAsia="Times New Roman" w:hAnsi="Times New Roman" w:cs="Times New Roman"/>
          <w:i/>
          <w:sz w:val="20"/>
          <w:szCs w:val="20"/>
        </w:rPr>
        <w:tab/>
      </w:r>
      <w:r>
        <w:rPr>
          <w:rFonts w:ascii="Times New Roman" w:eastAsia="Times New Roman" w:hAnsi="Times New Roman" w:cs="Times New Roman"/>
          <w:spacing w:val="-1"/>
          <w:sz w:val="20"/>
          <w:szCs w:val="20"/>
        </w:rPr>
        <w:t>added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child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but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is not </w:t>
      </w:r>
      <w:r>
        <w:rPr>
          <w:rFonts w:ascii="Times New Roman" w:eastAsia="Times New Roman" w:hAnsi="Times New Roman" w:cs="Times New Roman"/>
          <w:spacing w:val="-1"/>
          <w:sz w:val="20"/>
          <w:szCs w:val="20"/>
        </w:rPr>
        <w:t>accounted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on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5"/>
          <w:sz w:val="20"/>
          <w:szCs w:val="20"/>
        </w:rPr>
        <w:t xml:space="preserve"> </w:t>
      </w:r>
      <w:r>
        <w:rPr>
          <w:rFonts w:ascii="Times New Roman" w:eastAsia="Times New Roman" w:hAnsi="Times New Roman" w:cs="Times New Roman"/>
          <w:i/>
          <w:spacing w:val="-1"/>
          <w:sz w:val="20"/>
          <w:szCs w:val="20"/>
        </w:rPr>
        <w:t>shown</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attached</w:t>
      </w:r>
      <w:r>
        <w:rPr>
          <w:rFonts w:ascii="Times New Roman" w:eastAsia="Times New Roman" w:hAnsi="Times New Roman" w:cs="Times New Roman"/>
          <w:i/>
          <w:sz w:val="20"/>
          <w:szCs w:val="20"/>
        </w:rPr>
        <w:t xml:space="preserve"> to</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parent</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20"/>
          <w:szCs w:val="20"/>
        </w:rPr>
        <w:t>parent diagram.</w:t>
      </w:r>
    </w:p>
    <w:p w14:paraId="12AFA704" w14:textId="77777777" w:rsidR="008D05C1" w:rsidRDefault="00D13026">
      <w:pPr>
        <w:spacing w:line="229" w:lineRule="exact"/>
        <w:ind w:left="1160"/>
        <w:rPr>
          <w:rFonts w:ascii="Times New Roman" w:eastAsia="Times New Roman" w:hAnsi="Times New Roman" w:cs="Times New Roman"/>
          <w:sz w:val="20"/>
          <w:szCs w:val="20"/>
        </w:rPr>
      </w:pPr>
      <w:r>
        <w:rPr>
          <w:rFonts w:ascii="Times New Roman"/>
          <w:i/>
          <w:spacing w:val="-1"/>
          <w:sz w:val="20"/>
        </w:rPr>
        <w:t>Process.</w:t>
      </w:r>
    </w:p>
    <w:p w14:paraId="77A70FE7" w14:textId="77777777" w:rsidR="008D05C1" w:rsidRDefault="008D05C1">
      <w:pPr>
        <w:spacing w:before="11" w:line="220" w:lineRule="exact"/>
      </w:pPr>
    </w:p>
    <w:p w14:paraId="5F1A0DBF" w14:textId="77777777" w:rsidR="008D05C1" w:rsidRDefault="00D13026">
      <w:pPr>
        <w:ind w:left="1160" w:right="245"/>
        <w:jc w:val="both"/>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‘Driving-Criteria’</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3"/>
          <w:sz w:val="20"/>
          <w:szCs w:val="20"/>
        </w:rPr>
        <w:t xml:space="preserve"> </w:t>
      </w:r>
      <w:r>
        <w:rPr>
          <w:rFonts w:ascii="Times New Roman" w:eastAsia="Times New Roman" w:hAnsi="Times New Roman" w:cs="Times New Roman"/>
          <w:sz w:val="20"/>
          <w:szCs w:val="20"/>
        </w:rPr>
        <w:t xml:space="preserve">This </w:t>
      </w:r>
      <w:r>
        <w:rPr>
          <w:rFonts w:ascii="Times New Roman" w:eastAsia="Times New Roman" w:hAnsi="Times New Roman" w:cs="Times New Roman"/>
          <w:spacing w:val="-1"/>
          <w:sz w:val="20"/>
          <w:szCs w:val="20"/>
        </w:rPr>
        <w:t>indicates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Driving-Criteria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being used</w:t>
      </w:r>
      <w:r>
        <w:rPr>
          <w:rFonts w:ascii="Times New Roman" w:eastAsia="Times New Roman" w:hAnsi="Times New Roman" w:cs="Times New Roman"/>
          <w:sz w:val="20"/>
          <w:szCs w:val="20"/>
        </w:rPr>
        <w:t xml:space="preserve"> as 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net</w:t>
      </w:r>
      <w:r>
        <w:rPr>
          <w:rFonts w:ascii="Times New Roman" w:eastAsia="Times New Roman" w:hAnsi="Times New Roman" w:cs="Times New Roman"/>
          <w:spacing w:val="79"/>
          <w:sz w:val="20"/>
          <w:szCs w:val="20"/>
        </w:rPr>
        <w:t xml:space="preserve"> </w:t>
      </w:r>
      <w:r>
        <w:rPr>
          <w:rFonts w:ascii="Times New Roman" w:eastAsia="Times New Roman" w:hAnsi="Times New Roman" w:cs="Times New Roman"/>
          <w:i/>
          <w:spacing w:val="-1"/>
          <w:sz w:val="20"/>
          <w:szCs w:val="20"/>
        </w:rPr>
        <w:t>should</w:t>
      </w:r>
      <w:r>
        <w:rPr>
          <w:rFonts w:ascii="Times New Roman" w:eastAsia="Times New Roman" w:hAnsi="Times New Roman" w:cs="Times New Roman"/>
          <w:i/>
          <w:sz w:val="20"/>
          <w:szCs w:val="20"/>
        </w:rPr>
        <w:t xml:space="preserve"> be </w:t>
      </w:r>
      <w:r>
        <w:rPr>
          <w:rFonts w:ascii="Times New Roman" w:eastAsia="Times New Roman" w:hAnsi="Times New Roman" w:cs="Times New Roman"/>
          <w:i/>
          <w:spacing w:val="-1"/>
          <w:sz w:val="20"/>
          <w:szCs w:val="20"/>
        </w:rPr>
        <w:t xml:space="preserve">shown </w:t>
      </w:r>
      <w:r>
        <w:rPr>
          <w:rFonts w:ascii="Times New Roman" w:eastAsia="Times New Roman" w:hAnsi="Times New Roman" w:cs="Times New Roman"/>
          <w:i/>
          <w:sz w:val="20"/>
          <w:szCs w:val="20"/>
        </w:rPr>
        <w:t>as</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a net         </w:t>
      </w:r>
      <w:r>
        <w:rPr>
          <w:rFonts w:ascii="Times New Roman" w:eastAsia="Times New Roman" w:hAnsi="Times New Roman" w:cs="Times New Roman"/>
          <w:i/>
          <w:spacing w:val="23"/>
          <w:sz w:val="20"/>
          <w:szCs w:val="20"/>
        </w:rPr>
        <w:t xml:space="preserve"> </w:t>
      </w:r>
      <w:r>
        <w:rPr>
          <w:rFonts w:ascii="Times New Roman" w:eastAsia="Times New Roman" w:hAnsi="Times New Roman" w:cs="Times New Roman"/>
          <w:sz w:val="20"/>
          <w:szCs w:val="20"/>
        </w:rPr>
        <w:t>output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z w:val="20"/>
          <w:szCs w:val="20"/>
        </w:rPr>
        <w:t xml:space="preserve"> while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used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net input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i/>
          <w:sz w:val="20"/>
          <w:szCs w:val="20"/>
        </w:rPr>
        <w:t xml:space="preserve">input </w:t>
      </w:r>
      <w:r>
        <w:rPr>
          <w:rFonts w:ascii="Times New Roman" w:eastAsia="Times New Roman" w:hAnsi="Times New Roman" w:cs="Times New Roman"/>
          <w:i/>
          <w:spacing w:val="-1"/>
          <w:sz w:val="20"/>
          <w:szCs w:val="20"/>
        </w:rPr>
        <w:t>Data</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Flow.</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spacing w:val="-1"/>
          <w:sz w:val="20"/>
          <w:szCs w:val="20"/>
        </w:rPr>
        <w:t>flow</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parent.</w:t>
      </w:r>
    </w:p>
    <w:p w14:paraId="058E49E8" w14:textId="77777777" w:rsidR="008D05C1" w:rsidRDefault="008D05C1">
      <w:pPr>
        <w:jc w:val="both"/>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EB603E0" w14:textId="77777777" w:rsidR="008D05C1" w:rsidRDefault="008D05C1">
      <w:pPr>
        <w:spacing w:line="200" w:lineRule="exact"/>
        <w:rPr>
          <w:sz w:val="20"/>
          <w:szCs w:val="20"/>
        </w:rPr>
      </w:pPr>
    </w:p>
    <w:p w14:paraId="67BF83DC" w14:textId="77777777" w:rsidR="008D05C1" w:rsidRDefault="008D05C1">
      <w:pPr>
        <w:spacing w:before="8" w:line="220" w:lineRule="exact"/>
      </w:pPr>
    </w:p>
    <w:p w14:paraId="393286CF" w14:textId="77777777" w:rsidR="008D05C1" w:rsidRDefault="00D13026">
      <w:pPr>
        <w:tabs>
          <w:tab w:val="left" w:pos="3040"/>
        </w:tabs>
        <w:spacing w:before="74"/>
        <w:ind w:left="160"/>
        <w:rPr>
          <w:rFonts w:ascii="Times New Roman" w:eastAsia="Times New Roman" w:hAnsi="Times New Roman" w:cs="Times New Roman"/>
          <w:sz w:val="20"/>
          <w:szCs w:val="20"/>
        </w:rPr>
      </w:pPr>
      <w:r>
        <w:rPr>
          <w:rFonts w:ascii="Times New Roman"/>
          <w:i/>
          <w:spacing w:val="-1"/>
          <w:sz w:val="20"/>
        </w:rPr>
        <w:t>Input</w:t>
      </w:r>
      <w:r>
        <w:rPr>
          <w:rFonts w:ascii="Times New Roman"/>
          <w:i/>
          <w:sz w:val="20"/>
        </w:rPr>
        <w:t xml:space="preserve"> Data</w:t>
      </w:r>
      <w:r>
        <w:rPr>
          <w:rFonts w:ascii="Times New Roman"/>
          <w:i/>
          <w:spacing w:val="-1"/>
          <w:sz w:val="20"/>
        </w:rPr>
        <w:t xml:space="preserve"> Flow</w:t>
      </w:r>
      <w:r>
        <w:rPr>
          <w:rFonts w:ascii="Times New Roman"/>
          <w:i/>
          <w:spacing w:val="-1"/>
          <w:sz w:val="20"/>
        </w:rPr>
        <w:tab/>
      </w:r>
      <w:r>
        <w:rPr>
          <w:rFonts w:ascii="Times New Roman"/>
          <w:sz w:val="20"/>
        </w:rPr>
        <w:t xml:space="preserve">This </w:t>
      </w:r>
      <w:r>
        <w:rPr>
          <w:rFonts w:ascii="Times New Roman"/>
          <w:spacing w:val="-1"/>
          <w:sz w:val="20"/>
        </w:rPr>
        <w:t>message</w:t>
      </w:r>
      <w:r>
        <w:rPr>
          <w:rFonts w:ascii="Times New Roman"/>
          <w:sz w:val="20"/>
        </w:rPr>
        <w:t xml:space="preserve"> is a </w:t>
      </w:r>
      <w:r>
        <w:rPr>
          <w:rFonts w:ascii="Times New Roman"/>
          <w:spacing w:val="-1"/>
          <w:sz w:val="20"/>
        </w:rPr>
        <w:t>result</w:t>
      </w:r>
      <w:r>
        <w:rPr>
          <w:rFonts w:ascii="Times New Roman"/>
          <w:spacing w:val="-2"/>
          <w:sz w:val="20"/>
        </w:rPr>
        <w:t xml:space="preserve"> </w:t>
      </w:r>
      <w:r>
        <w:rPr>
          <w:rFonts w:ascii="Times New Roman"/>
          <w:sz w:val="20"/>
        </w:rPr>
        <w:t xml:space="preserve">of </w:t>
      </w:r>
      <w:r>
        <w:rPr>
          <w:rFonts w:ascii="Times New Roman"/>
          <w:spacing w:val="-1"/>
          <w:sz w:val="20"/>
        </w:rPr>
        <w:t xml:space="preserve">the </w:t>
      </w:r>
      <w:r>
        <w:rPr>
          <w:rFonts w:ascii="Times New Roman"/>
          <w:sz w:val="20"/>
        </w:rPr>
        <w:t>fact</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pacing w:val="-1"/>
          <w:sz w:val="20"/>
        </w:rPr>
        <w:t>Vehicle-</w:t>
      </w:r>
    </w:p>
    <w:p w14:paraId="626A7EA6" w14:textId="77777777" w:rsidR="008D05C1" w:rsidRDefault="00D13026">
      <w:pPr>
        <w:tabs>
          <w:tab w:val="left" w:pos="2880"/>
        </w:tabs>
        <w:spacing w:line="230" w:lineRule="exact"/>
        <w:ind w:right="1096"/>
        <w:jc w:val="center"/>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‘Road-Test-Criteria’</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20"/>
          <w:szCs w:val="20"/>
        </w:rPr>
        <w:t>Familiarity-Criteria,</w:t>
      </w:r>
      <w:r>
        <w:rPr>
          <w:rFonts w:ascii="Times New Roman" w:eastAsia="Times New Roman" w:hAnsi="Times New Roman" w:cs="Times New Roman"/>
          <w:sz w:val="20"/>
          <w:szCs w:val="20"/>
        </w:rPr>
        <w:t xml:space="preserve"> a </w:t>
      </w:r>
      <w:r>
        <w:rPr>
          <w:rFonts w:ascii="Times New Roman" w:eastAsia="Times New Roman" w:hAnsi="Times New Roman" w:cs="Times New Roman"/>
          <w:spacing w:val="-1"/>
          <w:sz w:val="20"/>
          <w:szCs w:val="20"/>
        </w:rPr>
        <w:t xml:space="preserve">child </w:t>
      </w:r>
      <w:r>
        <w:rPr>
          <w:rFonts w:ascii="Times New Roman" w:eastAsia="Times New Roman" w:hAnsi="Times New Roman" w:cs="Times New Roman"/>
          <w:sz w:val="20"/>
          <w:szCs w:val="20"/>
        </w:rPr>
        <w:t xml:space="preserve">flow of </w:t>
      </w:r>
      <w:r>
        <w:rPr>
          <w:rFonts w:ascii="Times New Roman" w:eastAsia="Times New Roman" w:hAnsi="Times New Roman" w:cs="Times New Roman"/>
          <w:spacing w:val="-1"/>
          <w:sz w:val="20"/>
          <w:szCs w:val="20"/>
        </w:rPr>
        <w:t>Road-Test-Criteria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p>
    <w:p w14:paraId="2A89A323" w14:textId="77777777" w:rsidR="008D05C1" w:rsidRDefault="00D13026">
      <w:pPr>
        <w:tabs>
          <w:tab w:val="left" w:pos="2880"/>
        </w:tabs>
        <w:spacing w:line="230" w:lineRule="exact"/>
        <w:ind w:right="1080"/>
        <w:jc w:val="center"/>
        <w:rPr>
          <w:rFonts w:ascii="Times New Roman" w:eastAsia="Times New Roman" w:hAnsi="Times New Roman" w:cs="Times New Roman"/>
          <w:sz w:val="20"/>
          <w:szCs w:val="20"/>
        </w:rPr>
      </w:pPr>
      <w:r>
        <w:rPr>
          <w:rFonts w:ascii="Times New Roman"/>
          <w:i/>
          <w:sz w:val="20"/>
        </w:rPr>
        <w:t xml:space="preserve">on </w:t>
      </w:r>
      <w:r>
        <w:rPr>
          <w:rFonts w:ascii="Times New Roman"/>
          <w:i/>
          <w:spacing w:val="-1"/>
          <w:sz w:val="20"/>
        </w:rPr>
        <w:t>parent</w:t>
      </w:r>
      <w:r>
        <w:rPr>
          <w:rFonts w:ascii="Times New Roman"/>
          <w:i/>
          <w:sz w:val="20"/>
        </w:rPr>
        <w:t xml:space="preserve"> is</w:t>
      </w:r>
      <w:r>
        <w:rPr>
          <w:rFonts w:ascii="Times New Roman"/>
          <w:i/>
          <w:spacing w:val="-1"/>
          <w:sz w:val="20"/>
        </w:rPr>
        <w:t xml:space="preserve"> </w:t>
      </w:r>
      <w:r>
        <w:rPr>
          <w:rFonts w:ascii="Times New Roman"/>
          <w:i/>
          <w:sz w:val="20"/>
        </w:rPr>
        <w:t xml:space="preserve">not </w:t>
      </w:r>
      <w:r>
        <w:rPr>
          <w:rFonts w:ascii="Times New Roman"/>
          <w:i/>
          <w:spacing w:val="-1"/>
          <w:sz w:val="20"/>
        </w:rPr>
        <w:t>shown.</w:t>
      </w:r>
      <w:r>
        <w:rPr>
          <w:rFonts w:ascii="Times New Roman"/>
          <w:i/>
          <w:spacing w:val="-1"/>
          <w:sz w:val="20"/>
        </w:rPr>
        <w:tab/>
      </w:r>
      <w:r>
        <w:rPr>
          <w:rFonts w:ascii="Times New Roman"/>
          <w:sz w:val="20"/>
        </w:rPr>
        <w:t>not</w:t>
      </w:r>
      <w:r>
        <w:rPr>
          <w:rFonts w:ascii="Times New Roman"/>
          <w:spacing w:val="-2"/>
          <w:sz w:val="20"/>
        </w:rPr>
        <w:t xml:space="preserve"> </w:t>
      </w:r>
      <w:r>
        <w:rPr>
          <w:rFonts w:ascii="Times New Roman"/>
          <w:i/>
          <w:spacing w:val="-1"/>
          <w:sz w:val="20"/>
        </w:rPr>
        <w:t>attached</w:t>
      </w:r>
      <w:r>
        <w:rPr>
          <w:rFonts w:ascii="Times New Roman"/>
          <w:i/>
          <w:spacing w:val="1"/>
          <w:sz w:val="20"/>
        </w:rPr>
        <w:t xml:space="preserve"> </w:t>
      </w:r>
      <w:r>
        <w:rPr>
          <w:rFonts w:ascii="Times New Roman"/>
          <w:sz w:val="20"/>
        </w:rPr>
        <w:t>to</w:t>
      </w:r>
      <w:r>
        <w:rPr>
          <w:rFonts w:ascii="Times New Roman"/>
          <w:spacing w:val="-2"/>
          <w:sz w:val="20"/>
        </w:rPr>
        <w:t xml:space="preserve"> </w:t>
      </w:r>
      <w:r>
        <w:rPr>
          <w:rFonts w:ascii="Times New Roman"/>
          <w:sz w:val="20"/>
        </w:rPr>
        <w:t xml:space="preserve">a </w:t>
      </w:r>
      <w:r>
        <w:rPr>
          <w:rFonts w:ascii="Times New Roman"/>
          <w:spacing w:val="-1"/>
          <w:sz w:val="20"/>
        </w:rPr>
        <w:t>process</w:t>
      </w:r>
      <w:r>
        <w:rPr>
          <w:rFonts w:ascii="Times New Roman"/>
          <w:sz w:val="20"/>
        </w:rPr>
        <w:t xml:space="preserve"> as</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net input</w:t>
      </w:r>
      <w:r>
        <w:rPr>
          <w:rFonts w:ascii="Times New Roman"/>
          <w:spacing w:val="-2"/>
          <w:sz w:val="20"/>
        </w:rPr>
        <w:t xml:space="preserve"> </w:t>
      </w:r>
      <w:r>
        <w:rPr>
          <w:rFonts w:ascii="Times New Roman"/>
          <w:spacing w:val="-1"/>
          <w:sz w:val="20"/>
        </w:rPr>
        <w:t>flow,</w:t>
      </w:r>
      <w:r>
        <w:rPr>
          <w:rFonts w:ascii="Times New Roman"/>
          <w:spacing w:val="-2"/>
          <w:sz w:val="20"/>
        </w:rPr>
        <w:t xml:space="preserve"> </w:t>
      </w:r>
      <w:r>
        <w:rPr>
          <w:rFonts w:ascii="Times New Roman"/>
          <w:sz w:val="20"/>
        </w:rPr>
        <w:t xml:space="preserve">even </w:t>
      </w:r>
      <w:r>
        <w:rPr>
          <w:rFonts w:ascii="Times New Roman"/>
          <w:spacing w:val="-1"/>
          <w:sz w:val="20"/>
        </w:rPr>
        <w:t>though</w:t>
      </w:r>
    </w:p>
    <w:p w14:paraId="7D4440B7" w14:textId="77777777" w:rsidR="008D05C1" w:rsidRDefault="00D13026">
      <w:pPr>
        <w:pStyle w:val="BodyText"/>
        <w:ind w:left="0" w:right="728"/>
        <w:jc w:val="center"/>
      </w:pPr>
      <w:r>
        <w:t>it</w:t>
      </w:r>
      <w:r>
        <w:rPr>
          <w:spacing w:val="-1"/>
        </w:rPr>
        <w:t xml:space="preserve"> appears</w:t>
      </w:r>
      <w:r>
        <w:t xml:space="preserve"> on </w:t>
      </w:r>
      <w:r>
        <w:rPr>
          <w:spacing w:val="-1"/>
        </w:rPr>
        <w:t>the</w:t>
      </w:r>
      <w:r>
        <w:t xml:space="preserve"> </w:t>
      </w:r>
      <w:r>
        <w:rPr>
          <w:spacing w:val="-1"/>
        </w:rPr>
        <w:t>diagram.</w:t>
      </w:r>
    </w:p>
    <w:p w14:paraId="3E73A5DD" w14:textId="77777777" w:rsidR="008D05C1" w:rsidRDefault="008D05C1">
      <w:pPr>
        <w:spacing w:before="12" w:line="220" w:lineRule="exact"/>
      </w:pPr>
    </w:p>
    <w:p w14:paraId="75AEF303" w14:textId="77777777" w:rsidR="008D05C1" w:rsidRDefault="00D13026">
      <w:pPr>
        <w:pStyle w:val="Heading6"/>
        <w:spacing w:line="229" w:lineRule="exact"/>
        <w:ind w:left="0" w:right="999"/>
        <w:jc w:val="center"/>
        <w:rPr>
          <w:b w:val="0"/>
          <w:bCs w:val="0"/>
        </w:rPr>
      </w:pPr>
      <w:r>
        <w:t>Note</w:t>
      </w:r>
    </w:p>
    <w:p w14:paraId="53ADB13A" w14:textId="77777777" w:rsidR="008D05C1" w:rsidRDefault="00D13026">
      <w:pPr>
        <w:pStyle w:val="BodyText"/>
        <w:tabs>
          <w:tab w:val="left" w:pos="1240"/>
        </w:tabs>
        <w:ind w:left="1240" w:right="1424" w:hanging="360"/>
      </w:pPr>
      <w:r>
        <w:rPr>
          <w:rFonts w:ascii="Wingdings" w:eastAsia="Wingdings" w:hAnsi="Wingdings" w:cs="Wingdings"/>
        </w:rPr>
        <w:t></w:t>
      </w:r>
      <w:r>
        <w:rPr>
          <w:rFonts w:cs="Times New Roman"/>
        </w:rPr>
        <w:tab/>
      </w:r>
      <w:r>
        <w:rPr>
          <w:spacing w:val="-1"/>
        </w:rPr>
        <w:t>Analysis</w:t>
      </w:r>
      <w:r>
        <w:t xml:space="preserve"> </w:t>
      </w:r>
      <w:r>
        <w:rPr>
          <w:spacing w:val="-1"/>
        </w:rPr>
        <w:t>error</w:t>
      </w:r>
      <w:r>
        <w:rPr>
          <w:spacing w:val="-2"/>
        </w:rPr>
        <w:t xml:space="preserve"> </w:t>
      </w:r>
      <w:r>
        <w:t xml:space="preserve">dialog </w:t>
      </w:r>
      <w:r>
        <w:rPr>
          <w:spacing w:val="-1"/>
        </w:rPr>
        <w:t>boxes</w:t>
      </w:r>
      <w:r>
        <w:t xml:space="preserve"> </w:t>
      </w:r>
      <w:r>
        <w:rPr>
          <w:spacing w:val="-1"/>
        </w:rPr>
        <w:t>allow</w:t>
      </w:r>
      <w:r>
        <w:t xml:space="preserve"> </w:t>
      </w:r>
      <w:r>
        <w:rPr>
          <w:spacing w:val="-1"/>
        </w:rPr>
        <w:t>you</w:t>
      </w:r>
      <w:r>
        <w:t xml:space="preserve"> to </w:t>
      </w:r>
      <w:r>
        <w:rPr>
          <w:spacing w:val="-1"/>
        </w:rPr>
        <w:t>keep</w:t>
      </w:r>
      <w:r>
        <w:t xml:space="preserve"> them</w:t>
      </w:r>
      <w:r>
        <w:rPr>
          <w:spacing w:val="-3"/>
        </w:rPr>
        <w:t xml:space="preserve"> </w:t>
      </w:r>
      <w:r>
        <w:t xml:space="preserve">on </w:t>
      </w:r>
      <w:r>
        <w:rPr>
          <w:spacing w:val="-1"/>
        </w:rPr>
        <w:t>the screen while</w:t>
      </w:r>
      <w:r>
        <w:t xml:space="preserve"> </w:t>
      </w:r>
      <w:r>
        <w:rPr>
          <w:spacing w:val="-1"/>
        </w:rPr>
        <w:t>you</w:t>
      </w:r>
      <w:r>
        <w:rPr>
          <w:spacing w:val="67"/>
        </w:rPr>
        <w:t xml:space="preserve"> </w:t>
      </w:r>
      <w:r>
        <w:t>carry</w:t>
      </w:r>
      <w:r>
        <w:rPr>
          <w:spacing w:val="-1"/>
        </w:rPr>
        <w:t xml:space="preserve"> </w:t>
      </w:r>
      <w:r>
        <w:t xml:space="preserve">on </w:t>
      </w:r>
      <w:r>
        <w:rPr>
          <w:spacing w:val="-1"/>
        </w:rPr>
        <w:t>various</w:t>
      </w:r>
      <w:r>
        <w:t xml:space="preserve"> </w:t>
      </w:r>
      <w:r>
        <w:rPr>
          <w:spacing w:val="-1"/>
        </w:rPr>
        <w:t>Visible Analyst</w:t>
      </w:r>
      <w:r>
        <w:t xml:space="preserve"> </w:t>
      </w:r>
      <w:r>
        <w:rPr>
          <w:spacing w:val="-1"/>
        </w:rPr>
        <w:t>activities.</w:t>
      </w:r>
      <w:r>
        <w:t xml:space="preserve"> This is to</w:t>
      </w:r>
      <w:r>
        <w:rPr>
          <w:spacing w:val="-1"/>
        </w:rPr>
        <w:t xml:space="preserve"> make</w:t>
      </w:r>
      <w:r>
        <w:t xml:space="preserve"> it </w:t>
      </w:r>
      <w:r>
        <w:rPr>
          <w:spacing w:val="-1"/>
        </w:rPr>
        <w:t>easier</w:t>
      </w:r>
      <w:r>
        <w:t xml:space="preserve"> for </w:t>
      </w:r>
      <w:r>
        <w:rPr>
          <w:spacing w:val="-1"/>
        </w:rPr>
        <w:t>you</w:t>
      </w:r>
      <w:r>
        <w:t xml:space="preserve"> </w:t>
      </w:r>
      <w:r>
        <w:rPr>
          <w:spacing w:val="-1"/>
        </w:rPr>
        <w:t>to</w:t>
      </w:r>
      <w:r>
        <w:rPr>
          <w:spacing w:val="65"/>
        </w:rPr>
        <w:t xml:space="preserve"> </w:t>
      </w:r>
      <w:r>
        <w:t>correct</w:t>
      </w:r>
      <w:r>
        <w:rPr>
          <w:spacing w:val="-1"/>
        </w:rPr>
        <w:t xml:space="preserve"> </w:t>
      </w:r>
      <w:r>
        <w:t>the</w:t>
      </w:r>
      <w:r>
        <w:rPr>
          <w:spacing w:val="-1"/>
        </w:rPr>
        <w:t xml:space="preserve"> errors</w:t>
      </w:r>
      <w:r>
        <w:t xml:space="preserve"> </w:t>
      </w:r>
      <w:r>
        <w:rPr>
          <w:spacing w:val="-1"/>
        </w:rPr>
        <w:t xml:space="preserve">found </w:t>
      </w:r>
      <w:r>
        <w:t xml:space="preserve">by </w:t>
      </w:r>
      <w:r>
        <w:rPr>
          <w:rFonts w:ascii="Arial" w:eastAsia="Arial" w:hAnsi="Arial" w:cs="Arial"/>
          <w:spacing w:val="-1"/>
        </w:rPr>
        <w:t>Analyze</w:t>
      </w:r>
      <w:r>
        <w:rPr>
          <w:rFonts w:cs="Times New Roman"/>
          <w:spacing w:val="-1"/>
        </w:rPr>
        <w:t xml:space="preserve">. </w:t>
      </w:r>
      <w:r>
        <w:rPr>
          <w:rFonts w:cs="Times New Roman"/>
        </w:rPr>
        <w:t xml:space="preserve">If </w:t>
      </w:r>
      <w:r>
        <w:rPr>
          <w:rFonts w:cs="Times New Roman"/>
          <w:spacing w:val="-1"/>
        </w:rPr>
        <w:t>you</w:t>
      </w:r>
      <w:r>
        <w:rPr>
          <w:rFonts w:cs="Times New Roman"/>
        </w:rPr>
        <w:t xml:space="preserve"> </w:t>
      </w:r>
      <w:r>
        <w:rPr>
          <w:rFonts w:cs="Times New Roman"/>
          <w:spacing w:val="-1"/>
        </w:rPr>
        <w:t xml:space="preserve">don‘t </w:t>
      </w:r>
      <w:r>
        <w:rPr>
          <w:rFonts w:cs="Times New Roman"/>
        </w:rPr>
        <w:t xml:space="preserve">want </w:t>
      </w:r>
      <w:r>
        <w:rPr>
          <w:spacing w:val="-1"/>
        </w:rPr>
        <w:t>to</w:t>
      </w:r>
      <w:r>
        <w:t xml:space="preserve"> </w:t>
      </w:r>
      <w:r>
        <w:rPr>
          <w:spacing w:val="-1"/>
        </w:rPr>
        <w:t>keep</w:t>
      </w:r>
      <w:r>
        <w:t xml:space="preserve"> the</w:t>
      </w:r>
      <w:r>
        <w:rPr>
          <w:spacing w:val="-2"/>
        </w:rPr>
        <w:t xml:space="preserve"> </w:t>
      </w:r>
      <w:r>
        <w:rPr>
          <w:spacing w:val="-1"/>
        </w:rPr>
        <w:t>box</w:t>
      </w:r>
      <w:r>
        <w:t xml:space="preserve"> </w:t>
      </w:r>
      <w:r>
        <w:rPr>
          <w:spacing w:val="-1"/>
        </w:rPr>
        <w:t>open,</w:t>
      </w:r>
      <w:r>
        <w:rPr>
          <w:spacing w:val="59"/>
        </w:rPr>
        <w:t xml:space="preserve"> </w:t>
      </w:r>
      <w:r>
        <w:t>press</w:t>
      </w:r>
      <w:r>
        <w:rPr>
          <w:spacing w:val="-2"/>
        </w:rPr>
        <w:t xml:space="preserve"> </w:t>
      </w:r>
      <w:r>
        <w:t>ESC</w:t>
      </w:r>
      <w:r>
        <w:rPr>
          <w:spacing w:val="-2"/>
        </w:rPr>
        <w:t xml:space="preserve"> </w:t>
      </w:r>
      <w:r>
        <w:t xml:space="preserve">or </w:t>
      </w:r>
      <w:r>
        <w:rPr>
          <w:spacing w:val="-1"/>
        </w:rPr>
        <w:t>click</w:t>
      </w:r>
      <w:r>
        <w:t xml:space="preserve"> </w:t>
      </w:r>
      <w:r>
        <w:rPr>
          <w:spacing w:val="-1"/>
        </w:rPr>
        <w:t>Cancel</w:t>
      </w:r>
      <w:r>
        <w:t xml:space="preserve"> to</w:t>
      </w:r>
      <w:r>
        <w:rPr>
          <w:spacing w:val="-2"/>
        </w:rPr>
        <w:t xml:space="preserve"> </w:t>
      </w:r>
      <w:r>
        <w:rPr>
          <w:spacing w:val="-1"/>
        </w:rPr>
        <w:t>close</w:t>
      </w:r>
      <w:r>
        <w:t xml:space="preserve"> </w:t>
      </w:r>
      <w:r>
        <w:rPr>
          <w:spacing w:val="-1"/>
        </w:rPr>
        <w:t>it.</w:t>
      </w:r>
    </w:p>
    <w:p w14:paraId="4974D0B7" w14:textId="77777777" w:rsidR="008D05C1" w:rsidRDefault="008D05C1">
      <w:pPr>
        <w:spacing w:line="200" w:lineRule="exact"/>
        <w:rPr>
          <w:sz w:val="20"/>
          <w:szCs w:val="20"/>
        </w:rPr>
      </w:pPr>
    </w:p>
    <w:p w14:paraId="2177E3BC" w14:textId="77777777" w:rsidR="008D05C1" w:rsidRDefault="008D05C1">
      <w:pPr>
        <w:spacing w:before="11" w:line="260" w:lineRule="exact"/>
        <w:rPr>
          <w:sz w:val="26"/>
          <w:szCs w:val="26"/>
        </w:rPr>
      </w:pPr>
    </w:p>
    <w:p w14:paraId="0F686251" w14:textId="77777777" w:rsidR="008D05C1" w:rsidRDefault="00D13026">
      <w:pPr>
        <w:pStyle w:val="Heading5"/>
        <w:ind w:left="160"/>
        <w:rPr>
          <w:b w:val="0"/>
          <w:bCs w:val="0"/>
        </w:rPr>
      </w:pPr>
      <w:bookmarkStart w:id="250" w:name="_TOC_250110"/>
      <w:r>
        <w:t>Fixing the</w:t>
      </w:r>
      <w:r>
        <w:rPr>
          <w:spacing w:val="-2"/>
        </w:rPr>
        <w:t xml:space="preserve"> </w:t>
      </w:r>
      <w:r>
        <w:t>Errors</w:t>
      </w:r>
      <w:bookmarkEnd w:id="250"/>
    </w:p>
    <w:p w14:paraId="329067B0" w14:textId="77777777" w:rsidR="008D05C1" w:rsidRDefault="00D13026">
      <w:pPr>
        <w:tabs>
          <w:tab w:val="left" w:pos="3040"/>
        </w:tabs>
        <w:spacing w:before="59"/>
        <w:ind w:left="160"/>
        <w:rPr>
          <w:rFonts w:ascii="Times New Roman" w:eastAsia="Times New Roman" w:hAnsi="Times New Roman" w:cs="Times New Roman"/>
          <w:sz w:val="20"/>
          <w:szCs w:val="20"/>
        </w:rPr>
      </w:pPr>
      <w:r>
        <w:rPr>
          <w:rFonts w:ascii="Times New Roman"/>
          <w:i/>
          <w:sz w:val="20"/>
        </w:rPr>
        <w:t>Correct</w:t>
      </w:r>
      <w:r>
        <w:rPr>
          <w:rFonts w:ascii="Times New Roman"/>
          <w:i/>
          <w:spacing w:val="-1"/>
          <w:sz w:val="20"/>
        </w:rPr>
        <w:t xml:space="preserve"> </w:t>
      </w:r>
      <w:r>
        <w:rPr>
          <w:rFonts w:ascii="Times New Roman"/>
          <w:i/>
          <w:sz w:val="20"/>
        </w:rPr>
        <w:t>the</w:t>
      </w:r>
      <w:r>
        <w:rPr>
          <w:rFonts w:ascii="Times New Roman"/>
          <w:i/>
          <w:spacing w:val="-1"/>
          <w:sz w:val="20"/>
        </w:rPr>
        <w:t xml:space="preserve"> Data</w:t>
      </w:r>
      <w:r>
        <w:rPr>
          <w:rFonts w:ascii="Times New Roman"/>
          <w:i/>
          <w:sz w:val="20"/>
        </w:rPr>
        <w:t xml:space="preserve"> </w:t>
      </w:r>
      <w:r>
        <w:rPr>
          <w:rFonts w:ascii="Times New Roman"/>
          <w:i/>
          <w:spacing w:val="-1"/>
          <w:sz w:val="20"/>
        </w:rPr>
        <w:t>Flows:</w:t>
      </w:r>
      <w:r>
        <w:rPr>
          <w:rFonts w:ascii="Times New Roman"/>
          <w:i/>
          <w:sz w:val="20"/>
        </w:rPr>
        <w:t xml:space="preserve">  </w:t>
      </w:r>
      <w:r>
        <w:rPr>
          <w:rFonts w:ascii="Times New Roman"/>
          <w:i/>
          <w:spacing w:val="38"/>
          <w:sz w:val="20"/>
        </w:rPr>
        <w:t xml:space="preserve"> </w:t>
      </w:r>
      <w:r>
        <w:rPr>
          <w:rFonts w:ascii="Times New Roman"/>
          <w:sz w:val="20"/>
        </w:rPr>
        <w:t>3</w:t>
      </w:r>
      <w:r>
        <w:rPr>
          <w:rFonts w:ascii="Times New Roman"/>
          <w:sz w:val="20"/>
        </w:rPr>
        <w:tab/>
      </w:r>
      <w:r>
        <w:rPr>
          <w:rFonts w:ascii="Times New Roman"/>
          <w:spacing w:val="-1"/>
          <w:sz w:val="20"/>
        </w:rPr>
        <w:t>Attach</w:t>
      </w:r>
      <w:r>
        <w:rPr>
          <w:rFonts w:ascii="Times New Roman"/>
          <w:sz w:val="20"/>
        </w:rPr>
        <w:t xml:space="preserve"> the</w:t>
      </w:r>
      <w:r>
        <w:rPr>
          <w:rFonts w:ascii="Times New Roman"/>
          <w:spacing w:val="-2"/>
          <w:sz w:val="20"/>
        </w:rPr>
        <w:t xml:space="preserve"> </w:t>
      </w:r>
      <w:r>
        <w:rPr>
          <w:rFonts w:ascii="Times New Roman"/>
          <w:spacing w:val="-1"/>
          <w:sz w:val="20"/>
        </w:rPr>
        <w:t>data</w:t>
      </w:r>
      <w:r>
        <w:rPr>
          <w:rFonts w:ascii="Times New Roman"/>
          <w:sz w:val="20"/>
        </w:rPr>
        <w:t xml:space="preserve"> </w:t>
      </w:r>
      <w:r>
        <w:rPr>
          <w:rFonts w:ascii="Times New Roman"/>
          <w:spacing w:val="-1"/>
          <w:sz w:val="20"/>
        </w:rPr>
        <w:t>flow</w:t>
      </w:r>
      <w:r>
        <w:rPr>
          <w:rFonts w:ascii="Times New Roman"/>
          <w:sz w:val="20"/>
        </w:rPr>
        <w:t xml:space="preserve"> </w:t>
      </w:r>
      <w:r>
        <w:rPr>
          <w:rFonts w:ascii="Times New Roman"/>
          <w:spacing w:val="-1"/>
          <w:sz w:val="20"/>
        </w:rPr>
        <w:t>Vehicle-Familiarity-Criteria</w:t>
      </w:r>
      <w:r>
        <w:rPr>
          <w:rFonts w:ascii="Times New Roman"/>
          <w:sz w:val="20"/>
        </w:rPr>
        <w:t xml:space="preserve"> </w:t>
      </w:r>
      <w:r>
        <w:rPr>
          <w:rFonts w:ascii="Times New Roman"/>
          <w:spacing w:val="-1"/>
          <w:sz w:val="20"/>
        </w:rPr>
        <w:t>to</w:t>
      </w:r>
      <w:r>
        <w:rPr>
          <w:rFonts w:ascii="Times New Roman"/>
          <w:sz w:val="20"/>
        </w:rPr>
        <w:t xml:space="preserve"> the</w:t>
      </w:r>
    </w:p>
    <w:p w14:paraId="68E68F7F" w14:textId="77777777" w:rsidR="008D05C1" w:rsidRDefault="00D13026">
      <w:pPr>
        <w:pStyle w:val="BodyText"/>
        <w:ind w:left="3040"/>
      </w:pPr>
      <w:r>
        <w:t>process</w:t>
      </w:r>
      <w:r>
        <w:rPr>
          <w:spacing w:val="-1"/>
        </w:rPr>
        <w:t xml:space="preserve"> </w:t>
      </w:r>
      <w:r>
        <w:t>Test</w:t>
      </w:r>
      <w:r>
        <w:rPr>
          <w:spacing w:val="-2"/>
        </w:rPr>
        <w:t xml:space="preserve"> </w:t>
      </w:r>
      <w:r>
        <w:rPr>
          <w:spacing w:val="-1"/>
        </w:rPr>
        <w:t>Vehicle</w:t>
      </w:r>
      <w:r>
        <w:t xml:space="preserve"> </w:t>
      </w:r>
      <w:r>
        <w:rPr>
          <w:spacing w:val="-1"/>
        </w:rPr>
        <w:t>Knowledge,</w:t>
      </w:r>
      <w:r>
        <w:t xml:space="preserve"> as</w:t>
      </w:r>
      <w:r>
        <w:rPr>
          <w:spacing w:val="-1"/>
        </w:rPr>
        <w:t xml:space="preserve"> shown </w:t>
      </w:r>
      <w:r>
        <w:t xml:space="preserve">in </w:t>
      </w:r>
      <w:r>
        <w:rPr>
          <w:spacing w:val="-1"/>
        </w:rPr>
        <w:t>Figure 8-9.</w:t>
      </w:r>
    </w:p>
    <w:p w14:paraId="701BDCB1" w14:textId="77777777" w:rsidR="008D05C1" w:rsidRDefault="008D05C1">
      <w:pPr>
        <w:spacing w:before="10" w:line="220" w:lineRule="exact"/>
      </w:pPr>
    </w:p>
    <w:p w14:paraId="77EE5F2B" w14:textId="77777777" w:rsidR="008D05C1" w:rsidRDefault="00D13026">
      <w:pPr>
        <w:pStyle w:val="BodyText"/>
        <w:numPr>
          <w:ilvl w:val="0"/>
          <w:numId w:val="12"/>
        </w:numPr>
        <w:tabs>
          <w:tab w:val="left" w:pos="3041"/>
        </w:tabs>
        <w:ind w:right="1374"/>
      </w:pPr>
      <w:r>
        <w:rPr>
          <w:spacing w:val="-1"/>
        </w:rPr>
        <w:t>Reverse</w:t>
      </w:r>
      <w:r>
        <w:rPr>
          <w:spacing w:val="-2"/>
        </w:rPr>
        <w:t xml:space="preserve"> </w:t>
      </w:r>
      <w:r>
        <w:t>the</w:t>
      </w:r>
      <w:r>
        <w:rPr>
          <w:spacing w:val="-1"/>
        </w:rPr>
        <w:t xml:space="preserve"> direction </w:t>
      </w:r>
      <w:r>
        <w:t xml:space="preserve">of </w:t>
      </w:r>
      <w:r>
        <w:rPr>
          <w:spacing w:val="-1"/>
        </w:rPr>
        <w:t xml:space="preserve">Driving-Criteria, </w:t>
      </w:r>
      <w:r>
        <w:t>so</w:t>
      </w:r>
      <w:r>
        <w:rPr>
          <w:spacing w:val="-2"/>
        </w:rPr>
        <w:t xml:space="preserve"> </w:t>
      </w:r>
      <w:r>
        <w:t xml:space="preserve">that </w:t>
      </w:r>
      <w:r>
        <w:rPr>
          <w:spacing w:val="-1"/>
        </w:rPr>
        <w:t>it</w:t>
      </w:r>
      <w:r>
        <w:rPr>
          <w:spacing w:val="57"/>
        </w:rPr>
        <w:t xml:space="preserve"> </w:t>
      </w:r>
      <w:r>
        <w:rPr>
          <w:spacing w:val="-1"/>
        </w:rPr>
        <w:t>becomes</w:t>
      </w:r>
      <w:r>
        <w:t xml:space="preserve"> an </w:t>
      </w:r>
      <w:r>
        <w:rPr>
          <w:spacing w:val="-1"/>
        </w:rPr>
        <w:t>input flow</w:t>
      </w:r>
      <w:r>
        <w:t xml:space="preserve"> </w:t>
      </w:r>
      <w:r>
        <w:rPr>
          <w:spacing w:val="-1"/>
        </w:rPr>
        <w:t>to</w:t>
      </w:r>
      <w:r>
        <w:t xml:space="preserve"> </w:t>
      </w:r>
      <w:r>
        <w:rPr>
          <w:spacing w:val="-1"/>
        </w:rPr>
        <w:t>Test</w:t>
      </w:r>
      <w:r>
        <w:t xml:space="preserve"> </w:t>
      </w:r>
      <w:r>
        <w:rPr>
          <w:spacing w:val="-1"/>
        </w:rPr>
        <w:t>Driving</w:t>
      </w:r>
      <w:r>
        <w:t xml:space="preserve"> </w:t>
      </w:r>
      <w:r>
        <w:rPr>
          <w:spacing w:val="-1"/>
        </w:rPr>
        <w:t>Capabilities</w:t>
      </w:r>
      <w:r>
        <w:t xml:space="preserve"> (see</w:t>
      </w:r>
      <w:r>
        <w:rPr>
          <w:spacing w:val="53"/>
        </w:rPr>
        <w:t xml:space="preserve"> </w:t>
      </w:r>
      <w:r>
        <w:t>Figure</w:t>
      </w:r>
      <w:r>
        <w:rPr>
          <w:spacing w:val="-1"/>
        </w:rPr>
        <w:t xml:space="preserve"> 8-9), </w:t>
      </w:r>
      <w:r>
        <w:t>by</w:t>
      </w:r>
      <w:r>
        <w:rPr>
          <w:spacing w:val="-2"/>
        </w:rPr>
        <w:t xml:space="preserve"> </w:t>
      </w:r>
      <w:r>
        <w:rPr>
          <w:spacing w:val="-1"/>
        </w:rPr>
        <w:t>dragging</w:t>
      </w:r>
      <w:r>
        <w:t xml:space="preserve"> </w:t>
      </w:r>
      <w:r>
        <w:rPr>
          <w:spacing w:val="-1"/>
        </w:rPr>
        <w:t>the</w:t>
      </w:r>
      <w:r>
        <w:t xml:space="preserve"> </w:t>
      </w:r>
      <w:r>
        <w:rPr>
          <w:spacing w:val="-1"/>
        </w:rPr>
        <w:t>endpoints.</w:t>
      </w:r>
    </w:p>
    <w:p w14:paraId="0EC5F1FB" w14:textId="77777777" w:rsidR="008D05C1" w:rsidRDefault="008D05C1">
      <w:pPr>
        <w:spacing w:before="10" w:line="220" w:lineRule="exact"/>
      </w:pPr>
    </w:p>
    <w:p w14:paraId="5AE0D950" w14:textId="77777777" w:rsidR="008D05C1" w:rsidRDefault="00D13026">
      <w:pPr>
        <w:pStyle w:val="BodyText"/>
        <w:numPr>
          <w:ilvl w:val="0"/>
          <w:numId w:val="12"/>
        </w:numPr>
        <w:tabs>
          <w:tab w:val="left" w:pos="3041"/>
        </w:tabs>
        <w:ind w:right="1351"/>
      </w:pPr>
      <w:r>
        <w:rPr>
          <w:spacing w:val="-1"/>
        </w:rPr>
        <w:t>Delete</w:t>
      </w:r>
      <w:r>
        <w:t xml:space="preserve"> </w:t>
      </w:r>
      <w:r>
        <w:rPr>
          <w:spacing w:val="-1"/>
        </w:rPr>
        <w:t>Test-Criteria</w:t>
      </w:r>
      <w:r>
        <w:t xml:space="preserve"> by </w:t>
      </w:r>
      <w:r>
        <w:rPr>
          <w:spacing w:val="-1"/>
        </w:rPr>
        <w:t>clicking</w:t>
      </w:r>
      <w:r>
        <w:t xml:space="preserve"> on </w:t>
      </w:r>
      <w:r>
        <w:rPr>
          <w:spacing w:val="-1"/>
        </w:rPr>
        <w:t>the</w:t>
      </w:r>
      <w:r>
        <w:t xml:space="preserve"> </w:t>
      </w:r>
      <w:r>
        <w:rPr>
          <w:spacing w:val="-1"/>
        </w:rPr>
        <w:t>line</w:t>
      </w:r>
      <w:r>
        <w:rPr>
          <w:spacing w:val="-2"/>
        </w:rPr>
        <w:t xml:space="preserve"> </w:t>
      </w:r>
      <w:r>
        <w:t xml:space="preserve">and </w:t>
      </w:r>
      <w:r>
        <w:rPr>
          <w:spacing w:val="-1"/>
        </w:rPr>
        <w:t>pressing</w:t>
      </w:r>
      <w:r>
        <w:rPr>
          <w:spacing w:val="63"/>
        </w:rPr>
        <w:t xml:space="preserve"> </w:t>
      </w:r>
      <w:r>
        <w:t xml:space="preserve">the </w:t>
      </w:r>
      <w:r>
        <w:rPr>
          <w:spacing w:val="-1"/>
        </w:rPr>
        <w:t>DELETE</w:t>
      </w:r>
      <w:r>
        <w:rPr>
          <w:spacing w:val="-2"/>
        </w:rPr>
        <w:t xml:space="preserve"> </w:t>
      </w:r>
      <w:r>
        <w:rPr>
          <w:spacing w:val="-1"/>
        </w:rPr>
        <w:t>key.</w:t>
      </w:r>
    </w:p>
    <w:p w14:paraId="7EFDB590" w14:textId="77777777" w:rsidR="008D05C1" w:rsidRDefault="008D05C1">
      <w:pPr>
        <w:spacing w:before="10" w:line="220" w:lineRule="exact"/>
      </w:pPr>
    </w:p>
    <w:p w14:paraId="662B5DE8" w14:textId="77777777" w:rsidR="008D05C1" w:rsidRDefault="00D13026">
      <w:pPr>
        <w:pStyle w:val="BodyText"/>
        <w:numPr>
          <w:ilvl w:val="0"/>
          <w:numId w:val="12"/>
        </w:numPr>
        <w:tabs>
          <w:tab w:val="left" w:pos="3041"/>
        </w:tabs>
        <w:ind w:right="1373"/>
      </w:pPr>
      <w:r>
        <w:t>Label</w:t>
      </w:r>
      <w:r>
        <w:rPr>
          <w:spacing w:val="-14"/>
        </w:rPr>
        <w:t xml:space="preserve"> </w:t>
      </w:r>
      <w:r>
        <w:rPr>
          <w:spacing w:val="-1"/>
        </w:rPr>
        <w:t>t</w:t>
      </w:r>
      <w:r>
        <w:rPr>
          <w:rFonts w:cs="Times New Roman"/>
          <w:spacing w:val="-1"/>
        </w:rPr>
        <w:t>he</w:t>
      </w:r>
      <w:r>
        <w:rPr>
          <w:rFonts w:cs="Times New Roman"/>
          <w:spacing w:val="-14"/>
        </w:rPr>
        <w:t xml:space="preserve"> </w:t>
      </w:r>
      <w:r>
        <w:rPr>
          <w:rFonts w:cs="Times New Roman"/>
          <w:spacing w:val="-1"/>
        </w:rPr>
        <w:t>unlabeled</w:t>
      </w:r>
      <w:r>
        <w:rPr>
          <w:rFonts w:cs="Times New Roman"/>
          <w:spacing w:val="-13"/>
        </w:rPr>
        <w:t xml:space="preserve"> </w:t>
      </w:r>
      <w:r>
        <w:rPr>
          <w:rFonts w:cs="Times New Roman"/>
          <w:spacing w:val="-1"/>
        </w:rPr>
        <w:t>data</w:t>
      </w:r>
      <w:r>
        <w:rPr>
          <w:rFonts w:cs="Times New Roman"/>
          <w:spacing w:val="-14"/>
        </w:rPr>
        <w:t xml:space="preserve"> </w:t>
      </w:r>
      <w:r>
        <w:rPr>
          <w:rFonts w:cs="Times New Roman"/>
          <w:spacing w:val="-1"/>
        </w:rPr>
        <w:t>flow</w:t>
      </w:r>
      <w:r>
        <w:rPr>
          <w:rFonts w:cs="Times New Roman"/>
          <w:spacing w:val="-13"/>
        </w:rPr>
        <w:t xml:space="preserve"> </w:t>
      </w:r>
      <w:r>
        <w:rPr>
          <w:rFonts w:cs="Times New Roman"/>
          <w:spacing w:val="-3"/>
        </w:rPr>
        <w:t>―</w:t>
      </w:r>
      <w:r>
        <w:rPr>
          <w:rFonts w:cs="Times New Roman"/>
          <w:spacing w:val="-1"/>
        </w:rPr>
        <w:t>Vehicle</w:t>
      </w:r>
      <w:r>
        <w:rPr>
          <w:spacing w:val="-1"/>
        </w:rPr>
        <w:t>-</w:t>
      </w:r>
      <w:r>
        <w:rPr>
          <w:rFonts w:cs="Times New Roman"/>
          <w:spacing w:val="-1"/>
        </w:rPr>
        <w:t>Knowledge‖</w:t>
      </w:r>
      <w:r>
        <w:rPr>
          <w:rFonts w:cs="Times New Roman"/>
          <w:spacing w:val="-15"/>
        </w:rPr>
        <w:t xml:space="preserve"> </w:t>
      </w:r>
      <w:r>
        <w:rPr>
          <w:rFonts w:cs="Times New Roman"/>
        </w:rPr>
        <w:t>by</w:t>
      </w:r>
      <w:r>
        <w:rPr>
          <w:rFonts w:cs="Times New Roman"/>
          <w:spacing w:val="55"/>
        </w:rPr>
        <w:t xml:space="preserve"> </w:t>
      </w:r>
      <w:r>
        <w:rPr>
          <w:spacing w:val="-1"/>
        </w:rPr>
        <w:t>clicking</w:t>
      </w:r>
      <w:r>
        <w:t xml:space="preserve"> </w:t>
      </w:r>
      <w:r>
        <w:rPr>
          <w:spacing w:val="-1"/>
        </w:rPr>
        <w:t>on</w:t>
      </w:r>
      <w:r>
        <w:t xml:space="preserve"> </w:t>
      </w:r>
      <w:r>
        <w:rPr>
          <w:spacing w:val="-1"/>
        </w:rPr>
        <w:t>the line</w:t>
      </w:r>
      <w:r>
        <w:t xml:space="preserve"> with</w:t>
      </w:r>
      <w:r>
        <w:rPr>
          <w:spacing w:val="-2"/>
        </w:rPr>
        <w:t xml:space="preserve"> </w:t>
      </w:r>
      <w:r>
        <w:t xml:space="preserve">the </w:t>
      </w:r>
      <w:r>
        <w:rPr>
          <w:rFonts w:cs="Times New Roman"/>
          <w:i/>
          <w:spacing w:val="-1"/>
        </w:rPr>
        <w:t>right</w:t>
      </w:r>
      <w:r>
        <w:rPr>
          <w:rFonts w:cs="Times New Roman"/>
          <w:i/>
        </w:rPr>
        <w:t xml:space="preserve"> </w:t>
      </w:r>
      <w:r>
        <w:rPr>
          <w:spacing w:val="-1"/>
        </w:rPr>
        <w:t>mouse button</w:t>
      </w:r>
      <w:r>
        <w:rPr>
          <w:spacing w:val="1"/>
        </w:rPr>
        <w:t xml:space="preserve"> </w:t>
      </w:r>
      <w:r>
        <w:rPr>
          <w:spacing w:val="-1"/>
        </w:rPr>
        <w:t>and</w:t>
      </w:r>
      <w:r>
        <w:rPr>
          <w:spacing w:val="49"/>
        </w:rPr>
        <w:t xml:space="preserve"> </w:t>
      </w:r>
      <w:r>
        <w:rPr>
          <w:spacing w:val="-1"/>
        </w:rPr>
        <w:t xml:space="preserve">selecting </w:t>
      </w:r>
      <w:r>
        <w:rPr>
          <w:rFonts w:ascii="Arial" w:eastAsia="Arial" w:hAnsi="Arial" w:cs="Arial"/>
          <w:spacing w:val="-1"/>
        </w:rPr>
        <w:t>Change</w:t>
      </w:r>
      <w:r>
        <w:rPr>
          <w:rFonts w:ascii="Arial" w:eastAsia="Arial" w:hAnsi="Arial" w:cs="Arial"/>
        </w:rPr>
        <w:t xml:space="preserve"> </w:t>
      </w:r>
      <w:r>
        <w:rPr>
          <w:rFonts w:ascii="Arial" w:eastAsia="Arial" w:hAnsi="Arial" w:cs="Arial"/>
          <w:spacing w:val="-1"/>
        </w:rPr>
        <w:t>Item</w:t>
      </w:r>
      <w:r>
        <w:rPr>
          <w:rFonts w:ascii="Arial" w:eastAsia="Arial" w:hAnsi="Arial" w:cs="Arial"/>
          <w:spacing w:val="-5"/>
        </w:rPr>
        <w:t xml:space="preserve"> </w:t>
      </w:r>
      <w:r>
        <w:rPr>
          <w:spacing w:val="-1"/>
        </w:rPr>
        <w:t>from</w:t>
      </w:r>
      <w:r>
        <w:t xml:space="preserve"> </w:t>
      </w:r>
      <w:r>
        <w:rPr>
          <w:spacing w:val="-1"/>
        </w:rPr>
        <w:t>the</w:t>
      </w:r>
      <w:r>
        <w:rPr>
          <w:spacing w:val="1"/>
        </w:rPr>
        <w:t xml:space="preserve"> </w:t>
      </w:r>
      <w:r>
        <w:rPr>
          <w:rFonts w:ascii="Arial" w:eastAsia="Arial" w:hAnsi="Arial" w:cs="Arial"/>
          <w:spacing w:val="-1"/>
        </w:rPr>
        <w:t>Object</w:t>
      </w:r>
      <w:r>
        <w:rPr>
          <w:rFonts w:ascii="Arial" w:eastAsia="Arial" w:hAnsi="Arial" w:cs="Arial"/>
          <w:spacing w:val="-5"/>
        </w:rPr>
        <w:t xml:space="preserve"> </w:t>
      </w:r>
      <w:r>
        <w:rPr>
          <w:spacing w:val="-1"/>
        </w:rPr>
        <w:t>menu.</w:t>
      </w:r>
      <w:r>
        <w:t xml:space="preserve"> </w:t>
      </w:r>
      <w:r>
        <w:rPr>
          <w:spacing w:val="-1"/>
        </w:rPr>
        <w:t>Then</w:t>
      </w:r>
      <w:r>
        <w:rPr>
          <w:spacing w:val="53"/>
        </w:rPr>
        <w:t xml:space="preserve"> </w:t>
      </w:r>
      <w:r>
        <w:t xml:space="preserve">enter </w:t>
      </w:r>
      <w:r>
        <w:rPr>
          <w:spacing w:val="-1"/>
        </w:rPr>
        <w:t>the</w:t>
      </w:r>
      <w:r>
        <w:t xml:space="preserve"> </w:t>
      </w:r>
      <w:r>
        <w:rPr>
          <w:spacing w:val="-1"/>
        </w:rPr>
        <w:t xml:space="preserve">label </w:t>
      </w:r>
      <w:r>
        <w:t xml:space="preserve">and </w:t>
      </w:r>
      <w:r>
        <w:rPr>
          <w:spacing w:val="-1"/>
        </w:rPr>
        <w:t>click</w:t>
      </w:r>
      <w:r>
        <w:t xml:space="preserve"> OK</w:t>
      </w:r>
    </w:p>
    <w:p w14:paraId="28BE6C38" w14:textId="77777777" w:rsidR="008D05C1" w:rsidRDefault="008D05C1">
      <w:pPr>
        <w:spacing w:before="10" w:line="220" w:lineRule="exact"/>
      </w:pPr>
    </w:p>
    <w:p w14:paraId="2C4A5924" w14:textId="77777777" w:rsidR="008D05C1" w:rsidRDefault="00D13026">
      <w:pPr>
        <w:tabs>
          <w:tab w:val="left" w:pos="2320"/>
          <w:tab w:val="left" w:pos="3040"/>
        </w:tabs>
        <w:ind w:left="160"/>
        <w:rPr>
          <w:rFonts w:ascii="Times New Roman" w:eastAsia="Times New Roman" w:hAnsi="Times New Roman" w:cs="Times New Roman"/>
          <w:sz w:val="20"/>
          <w:szCs w:val="20"/>
        </w:rPr>
      </w:pPr>
      <w:r>
        <w:rPr>
          <w:rFonts w:ascii="Times New Roman"/>
          <w:i/>
          <w:spacing w:val="-1"/>
          <w:sz w:val="20"/>
        </w:rPr>
        <w:t>Analyze</w:t>
      </w:r>
      <w:r>
        <w:rPr>
          <w:rFonts w:ascii="Times New Roman"/>
          <w:i/>
          <w:sz w:val="20"/>
        </w:rPr>
        <w:t xml:space="preserve"> </w:t>
      </w:r>
      <w:r>
        <w:rPr>
          <w:rFonts w:ascii="Times New Roman"/>
          <w:i/>
          <w:spacing w:val="-1"/>
          <w:sz w:val="20"/>
        </w:rPr>
        <w:t>Again:</w:t>
      </w:r>
      <w:r>
        <w:rPr>
          <w:rFonts w:ascii="Times New Roman"/>
          <w:i/>
          <w:spacing w:val="-1"/>
          <w:sz w:val="20"/>
        </w:rPr>
        <w:tab/>
      </w:r>
      <w:r>
        <w:rPr>
          <w:rFonts w:ascii="Times New Roman"/>
          <w:sz w:val="20"/>
        </w:rPr>
        <w:t>7</w:t>
      </w:r>
      <w:r>
        <w:rPr>
          <w:rFonts w:ascii="Times New Roman"/>
          <w:sz w:val="20"/>
        </w:rPr>
        <w:tab/>
      </w:r>
      <w:r>
        <w:rPr>
          <w:rFonts w:ascii="Times New Roman"/>
          <w:spacing w:val="-1"/>
          <w:sz w:val="20"/>
        </w:rPr>
        <w:t xml:space="preserve">Select </w:t>
      </w:r>
      <w:r>
        <w:rPr>
          <w:spacing w:val="-1"/>
          <w:sz w:val="20"/>
        </w:rPr>
        <w:t>Analyze</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Diagram</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again.</w:t>
      </w:r>
    </w:p>
    <w:p w14:paraId="3B4A87C8" w14:textId="77777777" w:rsidR="008D05C1" w:rsidRDefault="008D05C1">
      <w:pPr>
        <w:spacing w:before="10" w:line="220" w:lineRule="exact"/>
      </w:pPr>
    </w:p>
    <w:p w14:paraId="3547C4FF" w14:textId="77777777" w:rsidR="008D05C1" w:rsidRDefault="00D13026">
      <w:pPr>
        <w:pStyle w:val="BodyText"/>
        <w:tabs>
          <w:tab w:val="left" w:pos="3040"/>
        </w:tabs>
        <w:ind w:left="3040" w:right="1596" w:hanging="720"/>
      </w:pPr>
      <w:r>
        <w:t>8</w:t>
      </w:r>
      <w:r>
        <w:tab/>
        <w:t xml:space="preserve">Choose </w:t>
      </w:r>
      <w:r>
        <w:rPr>
          <w:spacing w:val="-1"/>
        </w:rPr>
        <w:t>Current</w:t>
      </w:r>
      <w:r>
        <w:t xml:space="preserve"> </w:t>
      </w:r>
      <w:r>
        <w:rPr>
          <w:spacing w:val="-1"/>
        </w:rPr>
        <w:t>Diagram</w:t>
      </w:r>
      <w:r>
        <w:rPr>
          <w:spacing w:val="-2"/>
        </w:rPr>
        <w:t xml:space="preserve"> </w:t>
      </w:r>
      <w:r>
        <w:t xml:space="preserve">and </w:t>
      </w:r>
      <w:r>
        <w:rPr>
          <w:spacing w:val="-1"/>
        </w:rPr>
        <w:t>click</w:t>
      </w:r>
      <w:r>
        <w:t xml:space="preserve"> </w:t>
      </w:r>
      <w:r>
        <w:rPr>
          <w:spacing w:val="-1"/>
        </w:rPr>
        <w:t xml:space="preserve">OK. </w:t>
      </w:r>
      <w:r>
        <w:t>The</w:t>
      </w:r>
      <w:r>
        <w:rPr>
          <w:spacing w:val="-2"/>
        </w:rPr>
        <w:t xml:space="preserve"> </w:t>
      </w:r>
      <w:r>
        <w:rPr>
          <w:spacing w:val="-1"/>
        </w:rPr>
        <w:t>diagram</w:t>
      </w:r>
      <w:r>
        <w:rPr>
          <w:spacing w:val="41"/>
        </w:rPr>
        <w:t xml:space="preserve"> </w:t>
      </w:r>
      <w:r>
        <w:rPr>
          <w:spacing w:val="-1"/>
        </w:rPr>
        <w:t>should</w:t>
      </w:r>
      <w:r>
        <w:t xml:space="preserve"> now</w:t>
      </w:r>
      <w:r>
        <w:rPr>
          <w:spacing w:val="-1"/>
        </w:rPr>
        <w:t xml:space="preserve"> </w:t>
      </w:r>
      <w:r>
        <w:t xml:space="preserve">be </w:t>
      </w:r>
      <w:r>
        <w:rPr>
          <w:spacing w:val="-1"/>
        </w:rPr>
        <w:t>correct.</w:t>
      </w:r>
    </w:p>
    <w:p w14:paraId="1D5D2D1A" w14:textId="77777777" w:rsidR="008D05C1" w:rsidRDefault="008D05C1">
      <w:pPr>
        <w:spacing w:before="12" w:line="220" w:lineRule="exact"/>
      </w:pPr>
    </w:p>
    <w:p w14:paraId="1A97F658" w14:textId="77777777" w:rsidR="008D05C1" w:rsidRDefault="00D13026">
      <w:pPr>
        <w:pStyle w:val="Heading6"/>
        <w:spacing w:line="229" w:lineRule="exact"/>
        <w:ind w:left="0" w:right="999"/>
        <w:jc w:val="center"/>
        <w:rPr>
          <w:b w:val="0"/>
          <w:bCs w:val="0"/>
        </w:rPr>
      </w:pPr>
      <w:r>
        <w:t>Note</w:t>
      </w:r>
    </w:p>
    <w:p w14:paraId="52D254C6" w14:textId="77777777" w:rsidR="008D05C1" w:rsidRDefault="00D13026">
      <w:pPr>
        <w:pStyle w:val="BodyText"/>
        <w:tabs>
          <w:tab w:val="left" w:pos="1240"/>
        </w:tabs>
        <w:ind w:left="1240" w:right="1362" w:hanging="360"/>
      </w:pPr>
      <w:r>
        <w:rPr>
          <w:rFonts w:ascii="Wingdings" w:eastAsia="Wingdings" w:hAnsi="Wingdings" w:cs="Wingdings"/>
        </w:rPr>
        <w:t></w:t>
      </w:r>
      <w:r>
        <w:rPr>
          <w:rFonts w:cs="Times New Roman"/>
        </w:rPr>
        <w:tab/>
      </w:r>
      <w:r>
        <w:t xml:space="preserve">It is </w:t>
      </w:r>
      <w:r>
        <w:rPr>
          <w:spacing w:val="-1"/>
        </w:rPr>
        <w:t>unnecessary</w:t>
      </w:r>
      <w:r>
        <w:t xml:space="preserve"> to </w:t>
      </w:r>
      <w:r>
        <w:rPr>
          <w:spacing w:val="-1"/>
        </w:rPr>
        <w:t>save</w:t>
      </w:r>
      <w:r>
        <w:t xml:space="preserve"> a</w:t>
      </w:r>
      <w:r>
        <w:rPr>
          <w:spacing w:val="-2"/>
        </w:rPr>
        <w:t xml:space="preserve"> </w:t>
      </w:r>
      <w:r>
        <w:rPr>
          <w:spacing w:val="-1"/>
        </w:rPr>
        <w:t>diagram</w:t>
      </w:r>
      <w:r>
        <w:rPr>
          <w:spacing w:val="-3"/>
        </w:rPr>
        <w:t xml:space="preserve"> </w:t>
      </w:r>
      <w:r>
        <w:t>after</w:t>
      </w:r>
      <w:r>
        <w:rPr>
          <w:spacing w:val="1"/>
        </w:rPr>
        <w:t xml:space="preserve"> </w:t>
      </w:r>
      <w:r>
        <w:rPr>
          <w:rFonts w:ascii="Arial" w:eastAsia="Arial" w:hAnsi="Arial" w:cs="Arial"/>
          <w:spacing w:val="-1"/>
        </w:rPr>
        <w:t>Analyze</w:t>
      </w:r>
      <w:r>
        <w:rPr>
          <w:rFonts w:ascii="Arial" w:eastAsia="Arial" w:hAnsi="Arial" w:cs="Arial"/>
          <w:spacing w:val="-6"/>
        </w:rPr>
        <w:t xml:space="preserve"> </w:t>
      </w:r>
      <w:r>
        <w:t xml:space="preserve">has </w:t>
      </w:r>
      <w:r>
        <w:rPr>
          <w:spacing w:val="-1"/>
        </w:rPr>
        <w:t>been</w:t>
      </w:r>
      <w:r>
        <w:t xml:space="preserve"> </w:t>
      </w:r>
      <w:r>
        <w:rPr>
          <w:spacing w:val="-1"/>
        </w:rPr>
        <w:t>performed</w:t>
      </w:r>
      <w:r>
        <w:t xml:space="preserve"> </w:t>
      </w:r>
      <w:r>
        <w:rPr>
          <w:spacing w:val="-1"/>
        </w:rPr>
        <w:t>because</w:t>
      </w:r>
      <w:r>
        <w:rPr>
          <w:spacing w:val="67"/>
        </w:rPr>
        <w:t xml:space="preserve"> </w:t>
      </w:r>
      <w:r>
        <w:t>Visible</w:t>
      </w:r>
      <w:r>
        <w:rPr>
          <w:spacing w:val="-2"/>
        </w:rPr>
        <w:t xml:space="preserve"> </w:t>
      </w:r>
      <w:r>
        <w:rPr>
          <w:spacing w:val="-1"/>
        </w:rPr>
        <w:t>Analyst</w:t>
      </w:r>
      <w:r>
        <w:t xml:space="preserve"> </w:t>
      </w:r>
      <w:r>
        <w:rPr>
          <w:spacing w:val="-1"/>
        </w:rPr>
        <w:t>automatically</w:t>
      </w:r>
      <w:r>
        <w:t xml:space="preserve"> saves</w:t>
      </w:r>
      <w:r>
        <w:rPr>
          <w:spacing w:val="-1"/>
        </w:rPr>
        <w:t xml:space="preserve"> </w:t>
      </w:r>
      <w:r>
        <w:t>it</w:t>
      </w:r>
      <w:r>
        <w:rPr>
          <w:spacing w:val="-1"/>
        </w:rPr>
        <w:t xml:space="preserve"> </w:t>
      </w:r>
      <w:r>
        <w:t xml:space="preserve">for </w:t>
      </w:r>
      <w:r>
        <w:rPr>
          <w:spacing w:val="-1"/>
        </w:rPr>
        <w:t xml:space="preserve">you </w:t>
      </w:r>
      <w:r>
        <w:t>before</w:t>
      </w:r>
      <w:r>
        <w:rPr>
          <w:spacing w:val="-2"/>
        </w:rPr>
        <w:t xml:space="preserve"> </w:t>
      </w:r>
      <w:r>
        <w:rPr>
          <w:spacing w:val="-1"/>
        </w:rPr>
        <w:t>analysis</w:t>
      </w:r>
      <w:r>
        <w:t xml:space="preserve"> </w:t>
      </w:r>
      <w:r>
        <w:rPr>
          <w:spacing w:val="-1"/>
        </w:rPr>
        <w:t>begins.</w:t>
      </w:r>
    </w:p>
    <w:p w14:paraId="6A0B22B8" w14:textId="77777777" w:rsidR="008D05C1" w:rsidRDefault="008D05C1">
      <w:pPr>
        <w:sectPr w:rsidR="008D05C1">
          <w:pgSz w:w="12240" w:h="15840"/>
          <w:pgMar w:top="920" w:right="1720" w:bottom="3860" w:left="1640" w:header="735" w:footer="3680" w:gutter="0"/>
          <w:cols w:space="720"/>
        </w:sectPr>
      </w:pPr>
    </w:p>
    <w:p w14:paraId="483FD12C" w14:textId="77777777" w:rsidR="008D05C1" w:rsidRDefault="008D05C1">
      <w:pPr>
        <w:spacing w:line="200" w:lineRule="exact"/>
        <w:rPr>
          <w:sz w:val="20"/>
          <w:szCs w:val="20"/>
        </w:rPr>
      </w:pPr>
    </w:p>
    <w:p w14:paraId="53486724" w14:textId="77777777" w:rsidR="008D05C1" w:rsidRDefault="008D05C1">
      <w:pPr>
        <w:spacing w:line="200" w:lineRule="exact"/>
        <w:rPr>
          <w:sz w:val="20"/>
          <w:szCs w:val="20"/>
        </w:rPr>
      </w:pPr>
    </w:p>
    <w:p w14:paraId="1BA9A7F9" w14:textId="77777777" w:rsidR="008D05C1" w:rsidRDefault="008D05C1">
      <w:pPr>
        <w:spacing w:line="200" w:lineRule="exact"/>
        <w:rPr>
          <w:sz w:val="20"/>
          <w:szCs w:val="20"/>
        </w:rPr>
      </w:pPr>
    </w:p>
    <w:p w14:paraId="569DB168" w14:textId="77777777" w:rsidR="008D05C1" w:rsidRDefault="008D05C1">
      <w:pPr>
        <w:spacing w:line="200" w:lineRule="exact"/>
        <w:rPr>
          <w:sz w:val="20"/>
          <w:szCs w:val="20"/>
        </w:rPr>
      </w:pPr>
    </w:p>
    <w:p w14:paraId="7AABB43A" w14:textId="77777777" w:rsidR="008D05C1" w:rsidRDefault="008D05C1">
      <w:pPr>
        <w:spacing w:line="200" w:lineRule="exact"/>
        <w:rPr>
          <w:sz w:val="20"/>
          <w:szCs w:val="20"/>
        </w:rPr>
      </w:pPr>
    </w:p>
    <w:p w14:paraId="282DFFEB" w14:textId="77777777" w:rsidR="008D05C1" w:rsidRDefault="008D05C1">
      <w:pPr>
        <w:spacing w:line="200" w:lineRule="exact"/>
        <w:rPr>
          <w:sz w:val="20"/>
          <w:szCs w:val="20"/>
        </w:rPr>
      </w:pPr>
    </w:p>
    <w:p w14:paraId="07BFB51D" w14:textId="77777777" w:rsidR="008D05C1" w:rsidRDefault="008D05C1">
      <w:pPr>
        <w:spacing w:line="200" w:lineRule="exact"/>
        <w:rPr>
          <w:sz w:val="20"/>
          <w:szCs w:val="20"/>
        </w:rPr>
      </w:pPr>
    </w:p>
    <w:p w14:paraId="6093CBBC" w14:textId="77777777" w:rsidR="008D05C1" w:rsidRDefault="008D05C1">
      <w:pPr>
        <w:spacing w:line="200" w:lineRule="exact"/>
        <w:rPr>
          <w:sz w:val="20"/>
          <w:szCs w:val="20"/>
        </w:rPr>
      </w:pPr>
    </w:p>
    <w:p w14:paraId="20FBDFF6" w14:textId="77777777" w:rsidR="008D05C1" w:rsidRDefault="008D05C1">
      <w:pPr>
        <w:spacing w:line="200" w:lineRule="exact"/>
        <w:rPr>
          <w:sz w:val="20"/>
          <w:szCs w:val="20"/>
        </w:rPr>
      </w:pPr>
    </w:p>
    <w:p w14:paraId="79CBB316" w14:textId="77777777" w:rsidR="008D05C1" w:rsidRDefault="008D05C1">
      <w:pPr>
        <w:spacing w:line="200" w:lineRule="exact"/>
        <w:rPr>
          <w:sz w:val="20"/>
          <w:szCs w:val="20"/>
        </w:rPr>
      </w:pPr>
    </w:p>
    <w:p w14:paraId="16A24137" w14:textId="77777777" w:rsidR="008D05C1" w:rsidRDefault="008D05C1">
      <w:pPr>
        <w:spacing w:line="200" w:lineRule="exact"/>
        <w:rPr>
          <w:sz w:val="20"/>
          <w:szCs w:val="20"/>
        </w:rPr>
      </w:pPr>
    </w:p>
    <w:p w14:paraId="69AC95F2" w14:textId="77777777" w:rsidR="008D05C1" w:rsidRDefault="008D05C1">
      <w:pPr>
        <w:spacing w:line="200" w:lineRule="exact"/>
        <w:rPr>
          <w:sz w:val="20"/>
          <w:szCs w:val="20"/>
        </w:rPr>
      </w:pPr>
    </w:p>
    <w:p w14:paraId="1D01633F" w14:textId="77777777" w:rsidR="008D05C1" w:rsidRDefault="008D05C1">
      <w:pPr>
        <w:spacing w:line="200" w:lineRule="exact"/>
        <w:rPr>
          <w:sz w:val="20"/>
          <w:szCs w:val="20"/>
        </w:rPr>
      </w:pPr>
    </w:p>
    <w:p w14:paraId="594924CD" w14:textId="77777777" w:rsidR="008D05C1" w:rsidRDefault="008D05C1">
      <w:pPr>
        <w:spacing w:line="200" w:lineRule="exact"/>
        <w:rPr>
          <w:sz w:val="20"/>
          <w:szCs w:val="20"/>
        </w:rPr>
      </w:pPr>
    </w:p>
    <w:p w14:paraId="6615C029" w14:textId="77777777" w:rsidR="008D05C1" w:rsidRDefault="008D05C1">
      <w:pPr>
        <w:spacing w:line="200" w:lineRule="exact"/>
        <w:rPr>
          <w:sz w:val="20"/>
          <w:szCs w:val="20"/>
        </w:rPr>
      </w:pPr>
    </w:p>
    <w:p w14:paraId="6B79D01D" w14:textId="77777777" w:rsidR="008D05C1" w:rsidRDefault="008D05C1">
      <w:pPr>
        <w:spacing w:line="200" w:lineRule="exact"/>
        <w:rPr>
          <w:sz w:val="20"/>
          <w:szCs w:val="20"/>
        </w:rPr>
      </w:pPr>
    </w:p>
    <w:p w14:paraId="3B31E5F7" w14:textId="77777777" w:rsidR="008D05C1" w:rsidRDefault="008D05C1">
      <w:pPr>
        <w:spacing w:line="200" w:lineRule="exact"/>
        <w:rPr>
          <w:sz w:val="20"/>
          <w:szCs w:val="20"/>
        </w:rPr>
      </w:pPr>
    </w:p>
    <w:p w14:paraId="04501145" w14:textId="77777777" w:rsidR="008D05C1" w:rsidRDefault="008D05C1">
      <w:pPr>
        <w:spacing w:line="200" w:lineRule="exact"/>
        <w:rPr>
          <w:sz w:val="20"/>
          <w:szCs w:val="20"/>
        </w:rPr>
      </w:pPr>
    </w:p>
    <w:p w14:paraId="0EB3440F" w14:textId="77777777" w:rsidR="008D05C1" w:rsidRDefault="008D05C1">
      <w:pPr>
        <w:spacing w:line="200" w:lineRule="exact"/>
        <w:rPr>
          <w:sz w:val="20"/>
          <w:szCs w:val="20"/>
        </w:rPr>
      </w:pPr>
    </w:p>
    <w:p w14:paraId="0E46AB93" w14:textId="77777777" w:rsidR="008D05C1" w:rsidRDefault="008D05C1">
      <w:pPr>
        <w:spacing w:line="200" w:lineRule="exact"/>
        <w:rPr>
          <w:sz w:val="20"/>
          <w:szCs w:val="20"/>
        </w:rPr>
      </w:pPr>
    </w:p>
    <w:p w14:paraId="4830DBC0" w14:textId="77777777" w:rsidR="008D05C1" w:rsidRDefault="008D05C1">
      <w:pPr>
        <w:spacing w:line="200" w:lineRule="exact"/>
        <w:rPr>
          <w:sz w:val="20"/>
          <w:szCs w:val="20"/>
        </w:rPr>
      </w:pPr>
    </w:p>
    <w:p w14:paraId="156B3B2E" w14:textId="77777777" w:rsidR="008D05C1" w:rsidRDefault="008D05C1">
      <w:pPr>
        <w:spacing w:line="200" w:lineRule="exact"/>
        <w:rPr>
          <w:sz w:val="20"/>
          <w:szCs w:val="20"/>
        </w:rPr>
      </w:pPr>
    </w:p>
    <w:p w14:paraId="4DCA12CD" w14:textId="77777777" w:rsidR="008D05C1" w:rsidRDefault="008D05C1">
      <w:pPr>
        <w:spacing w:line="200" w:lineRule="exact"/>
        <w:rPr>
          <w:sz w:val="20"/>
          <w:szCs w:val="20"/>
        </w:rPr>
      </w:pPr>
    </w:p>
    <w:p w14:paraId="5C401A10" w14:textId="77777777" w:rsidR="008D05C1" w:rsidRDefault="008D05C1">
      <w:pPr>
        <w:spacing w:line="200" w:lineRule="exact"/>
        <w:rPr>
          <w:sz w:val="20"/>
          <w:szCs w:val="20"/>
        </w:rPr>
      </w:pPr>
    </w:p>
    <w:p w14:paraId="2234BE9E" w14:textId="77777777" w:rsidR="008D05C1" w:rsidRDefault="008D05C1">
      <w:pPr>
        <w:spacing w:line="200" w:lineRule="exact"/>
        <w:rPr>
          <w:sz w:val="20"/>
          <w:szCs w:val="20"/>
        </w:rPr>
      </w:pPr>
    </w:p>
    <w:p w14:paraId="5C816EF7" w14:textId="77777777" w:rsidR="008D05C1" w:rsidRDefault="008D05C1">
      <w:pPr>
        <w:spacing w:line="200" w:lineRule="exact"/>
        <w:rPr>
          <w:sz w:val="20"/>
          <w:szCs w:val="20"/>
        </w:rPr>
      </w:pPr>
    </w:p>
    <w:p w14:paraId="6C8AE314" w14:textId="77777777" w:rsidR="008D05C1" w:rsidRDefault="008D05C1">
      <w:pPr>
        <w:spacing w:line="200" w:lineRule="exact"/>
        <w:rPr>
          <w:sz w:val="20"/>
          <w:szCs w:val="20"/>
        </w:rPr>
      </w:pPr>
    </w:p>
    <w:p w14:paraId="27365EF1" w14:textId="77777777" w:rsidR="008D05C1" w:rsidRDefault="008D05C1">
      <w:pPr>
        <w:spacing w:line="200" w:lineRule="exact"/>
        <w:rPr>
          <w:sz w:val="20"/>
          <w:szCs w:val="20"/>
        </w:rPr>
      </w:pPr>
    </w:p>
    <w:p w14:paraId="6BE513F2" w14:textId="77777777" w:rsidR="008D05C1" w:rsidRDefault="008D05C1">
      <w:pPr>
        <w:spacing w:line="200" w:lineRule="exact"/>
        <w:rPr>
          <w:sz w:val="20"/>
          <w:szCs w:val="20"/>
        </w:rPr>
      </w:pPr>
    </w:p>
    <w:p w14:paraId="4E3B274B" w14:textId="77777777" w:rsidR="008D05C1" w:rsidRDefault="008D05C1">
      <w:pPr>
        <w:spacing w:line="200" w:lineRule="exact"/>
        <w:rPr>
          <w:sz w:val="20"/>
          <w:szCs w:val="20"/>
        </w:rPr>
      </w:pPr>
    </w:p>
    <w:p w14:paraId="4E5F562A" w14:textId="77777777" w:rsidR="008D05C1" w:rsidRDefault="008D05C1">
      <w:pPr>
        <w:spacing w:before="9" w:line="260" w:lineRule="exact"/>
        <w:rPr>
          <w:sz w:val="26"/>
          <w:szCs w:val="26"/>
        </w:rPr>
      </w:pPr>
    </w:p>
    <w:p w14:paraId="3A797501" w14:textId="24B6BDE8" w:rsidR="008D05C1" w:rsidRDefault="00C14824">
      <w:pPr>
        <w:pStyle w:val="Heading6"/>
        <w:spacing w:before="74"/>
        <w:ind w:left="3010"/>
        <w:rPr>
          <w:b w:val="0"/>
          <w:bCs w:val="0"/>
        </w:rPr>
      </w:pPr>
      <w:r>
        <w:rPr>
          <w:noProof/>
        </w:rPr>
        <w:pict w14:anchorId="50533F78">
          <v:group id="Group 767" o:spid="_x0000_s2814" style="position:absolute;left:0;text-align:left;margin-left:153.25pt;margin-top:-278.2pt;width:361.55pt;height:271.95pt;z-index:-14384;mso-position-horizontal-relative:page" coordorigin="3065,-5564"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">
            <v:shape id="Picture 770" o:spid="_x0000_s2815" type="#_x0000_t75" style="position:absolute;left:3096;top:-5534;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">
              <v:imagedata r:id="rId112" o:title=""/>
              <o:lock v:ext="edit" aspectratio="f"/>
            </v:shape>
            <v:group id="Group 768" o:spid="_x0000_s2816" style="position:absolute;left:3080;top:-5549;width:7201;height:5409" coordorigin="3080,-5549"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769" o:spid="_x0000_s2817" style="position:absolute;left:3080;top:-5549;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" path="m,5408r7201,l7201,,,,,5408xe" filled="f" strokeweight="1.5pt">
                <v:path arrowok="t" o:connecttype="custom" o:connectlocs="0,-141;7201,-141;7201,-5549;0,-5549;0,-141" o:connectangles="0,0,0,0,0"/>
              </v:shape>
            </v:group>
            <w10:wrap anchorx="page"/>
          </v:group>
        </w:pict>
      </w:r>
      <w:r w:rsidR="00D13026">
        <w:t>Figure</w:t>
      </w:r>
      <w:r w:rsidR="00D13026">
        <w:rPr>
          <w:spacing w:val="-2"/>
        </w:rPr>
        <w:t xml:space="preserve"> </w:t>
      </w:r>
      <w:r w:rsidR="00D13026">
        <w:rPr>
          <w:spacing w:val="-1"/>
        </w:rPr>
        <w:t>8-</w:t>
      </w:r>
      <w:proofErr w:type="gramStart"/>
      <w:r w:rsidR="00D13026">
        <w:rPr>
          <w:spacing w:val="-1"/>
        </w:rPr>
        <w:t>9</w:t>
      </w:r>
      <w:r w:rsidR="00D13026">
        <w:t xml:space="preserve">  The</w:t>
      </w:r>
      <w:proofErr w:type="gramEnd"/>
      <w:r w:rsidR="00D13026">
        <w:rPr>
          <w:spacing w:val="-2"/>
        </w:rPr>
        <w:t xml:space="preserve"> </w:t>
      </w:r>
      <w:r w:rsidR="00D13026">
        <w:rPr>
          <w:spacing w:val="-1"/>
        </w:rPr>
        <w:t>Completed Diagram</w:t>
      </w:r>
    </w:p>
    <w:p w14:paraId="608A88D8" w14:textId="77777777" w:rsidR="008D05C1" w:rsidRDefault="008D05C1">
      <w:pPr>
        <w:spacing w:line="200" w:lineRule="exact"/>
        <w:rPr>
          <w:sz w:val="20"/>
          <w:szCs w:val="20"/>
        </w:rPr>
      </w:pPr>
    </w:p>
    <w:p w14:paraId="3DB0AC5F" w14:textId="77777777" w:rsidR="008D05C1" w:rsidRDefault="008D05C1">
      <w:pPr>
        <w:spacing w:before="9" w:line="260" w:lineRule="exact"/>
        <w:rPr>
          <w:sz w:val="26"/>
          <w:szCs w:val="26"/>
        </w:rPr>
      </w:pPr>
    </w:p>
    <w:p w14:paraId="3DD1938D" w14:textId="552F1747" w:rsidR="008D05C1" w:rsidRDefault="00D13026">
      <w:pPr>
        <w:pStyle w:val="Heading2"/>
        <w:ind w:left="1160"/>
        <w:rPr>
          <w:b w:val="0"/>
          <w:bCs w:val="0"/>
        </w:rPr>
      </w:pPr>
      <w:bookmarkStart w:id="251" w:name="_TOC_250109"/>
      <w:bookmarkStart w:id="252" w:name="_Toc32750182"/>
      <w:r>
        <w:t>GENERATING</w:t>
      </w:r>
      <w:r>
        <w:rPr>
          <w:spacing w:val="-18"/>
        </w:rPr>
        <w:t xml:space="preserve"> </w:t>
      </w:r>
      <w:r>
        <w:t>A</w:t>
      </w:r>
      <w:r>
        <w:rPr>
          <w:spacing w:val="-18"/>
        </w:rPr>
        <w:t xml:space="preserve"> </w:t>
      </w:r>
      <w:r>
        <w:t>PROCESS</w:t>
      </w:r>
      <w:r>
        <w:rPr>
          <w:spacing w:val="-17"/>
        </w:rPr>
        <w:t xml:space="preserve"> </w:t>
      </w:r>
      <w:r>
        <w:t>DECOMPOSITION</w:t>
      </w:r>
      <w:r>
        <w:rPr>
          <w:spacing w:val="-18"/>
        </w:rPr>
        <w:t xml:space="preserve"> </w:t>
      </w:r>
      <w:r>
        <w:t>MODEL</w:t>
      </w:r>
      <w:bookmarkEnd w:id="251"/>
      <w:bookmarkEnd w:id="252"/>
    </w:p>
    <w:p w14:paraId="2C16564D" w14:textId="77777777" w:rsidR="008D05C1" w:rsidRDefault="00D13026">
      <w:pPr>
        <w:pStyle w:val="BodyText"/>
        <w:spacing w:before="59"/>
        <w:ind w:left="1160"/>
      </w:pPr>
      <w:r>
        <w:t>A process</w:t>
      </w:r>
      <w:r>
        <w:rPr>
          <w:spacing w:val="-1"/>
        </w:rPr>
        <w:t xml:space="preserve"> decomposition</w:t>
      </w:r>
      <w:r>
        <w:t xml:space="preserve"> </w:t>
      </w:r>
      <w:r>
        <w:rPr>
          <w:spacing w:val="-1"/>
        </w:rPr>
        <w:t>model</w:t>
      </w:r>
      <w:r>
        <w:t xml:space="preserve"> for a</w:t>
      </w:r>
      <w:r>
        <w:rPr>
          <w:spacing w:val="-1"/>
        </w:rPr>
        <w:t xml:space="preserve"> process</w:t>
      </w:r>
      <w:r>
        <w:rPr>
          <w:spacing w:val="-2"/>
        </w:rPr>
        <w:t xml:space="preserve"> </w:t>
      </w:r>
      <w:r>
        <w:t xml:space="preserve">shows </w:t>
      </w:r>
      <w:r>
        <w:rPr>
          <w:spacing w:val="-1"/>
        </w:rPr>
        <w:t>you</w:t>
      </w:r>
      <w:r>
        <w:t xml:space="preserve"> </w:t>
      </w:r>
      <w:r>
        <w:rPr>
          <w:spacing w:val="-1"/>
        </w:rPr>
        <w:t xml:space="preserve">the hierarchical structure </w:t>
      </w:r>
      <w:r>
        <w:t>of a</w:t>
      </w:r>
      <w:r>
        <w:rPr>
          <w:spacing w:val="71"/>
        </w:rPr>
        <w:t xml:space="preserve"> </w:t>
      </w:r>
      <w:r>
        <w:rPr>
          <w:spacing w:val="-1"/>
        </w:rPr>
        <w:t>decomposed</w:t>
      </w:r>
      <w:r>
        <w:t xml:space="preserve"> process </w:t>
      </w:r>
      <w:r>
        <w:rPr>
          <w:spacing w:val="-1"/>
        </w:rPr>
        <w:t>that</w:t>
      </w:r>
      <w:r>
        <w:t xml:space="preserve"> </w:t>
      </w:r>
      <w:r>
        <w:rPr>
          <w:spacing w:val="-1"/>
        </w:rPr>
        <w:t xml:space="preserve">has </w:t>
      </w:r>
      <w:r>
        <w:t xml:space="preserve">been </w:t>
      </w:r>
      <w:r>
        <w:rPr>
          <w:spacing w:val="-1"/>
        </w:rPr>
        <w:t>nested.</w:t>
      </w:r>
    </w:p>
    <w:p w14:paraId="6FF985C9" w14:textId="77777777" w:rsidR="008D05C1" w:rsidRDefault="008D05C1">
      <w:pPr>
        <w:spacing w:before="13" w:line="220" w:lineRule="exact"/>
      </w:pPr>
    </w:p>
    <w:p w14:paraId="528E6A9A" w14:textId="77777777" w:rsidR="008D05C1" w:rsidRDefault="00D13026">
      <w:pPr>
        <w:pStyle w:val="Heading6"/>
        <w:spacing w:line="228" w:lineRule="exact"/>
        <w:ind w:left="1884" w:right="884"/>
        <w:jc w:val="center"/>
        <w:rPr>
          <w:b w:val="0"/>
          <w:bCs w:val="0"/>
        </w:rPr>
      </w:pPr>
      <w:r>
        <w:t>Note</w:t>
      </w:r>
    </w:p>
    <w:p w14:paraId="3C9C7614" w14:textId="77777777" w:rsidR="008D05C1" w:rsidRDefault="00D13026">
      <w:pPr>
        <w:pStyle w:val="BodyText"/>
        <w:tabs>
          <w:tab w:val="left" w:pos="2240"/>
        </w:tabs>
        <w:ind w:left="2240" w:right="209" w:hanging="360"/>
      </w:pPr>
      <w:r>
        <w:rPr>
          <w:rFonts w:ascii="Wingdings" w:eastAsia="Wingdings" w:hAnsi="Wingdings" w:cs="Wingdings"/>
        </w:rPr>
        <w:t></w:t>
      </w:r>
      <w:r>
        <w:rPr>
          <w:rFonts w:cs="Times New Roman"/>
        </w:rPr>
        <w:tab/>
      </w:r>
      <w:r>
        <w:t>A</w:t>
      </w:r>
      <w:r>
        <w:rPr>
          <w:spacing w:val="-1"/>
        </w:rPr>
        <w:t xml:space="preserve"> </w:t>
      </w:r>
      <w:r>
        <w:rPr>
          <w:rFonts w:cs="Times New Roman"/>
          <w:i/>
          <w:spacing w:val="-1"/>
        </w:rPr>
        <w:t xml:space="preserve">process </w:t>
      </w:r>
      <w:r>
        <w:rPr>
          <w:spacing w:val="-1"/>
        </w:rPr>
        <w:t xml:space="preserve">decomposition diagram </w:t>
      </w:r>
      <w:r>
        <w:t>is very</w:t>
      </w:r>
      <w:r>
        <w:rPr>
          <w:spacing w:val="-2"/>
        </w:rPr>
        <w:t xml:space="preserve"> </w:t>
      </w:r>
      <w:r>
        <w:rPr>
          <w:spacing w:val="-1"/>
        </w:rPr>
        <w:t>different</w:t>
      </w:r>
      <w:r>
        <w:rPr>
          <w:spacing w:val="-2"/>
        </w:rPr>
        <w:t xml:space="preserve"> </w:t>
      </w:r>
      <w:r>
        <w:t>from</w:t>
      </w:r>
      <w:r>
        <w:rPr>
          <w:spacing w:val="-2"/>
        </w:rPr>
        <w:t xml:space="preserve"> </w:t>
      </w:r>
      <w:r>
        <w:t>a</w:t>
      </w:r>
      <w:r>
        <w:rPr>
          <w:spacing w:val="1"/>
        </w:rPr>
        <w:t xml:space="preserve"> </w:t>
      </w:r>
      <w:r>
        <w:rPr>
          <w:rFonts w:cs="Times New Roman"/>
          <w:i/>
          <w:spacing w:val="-1"/>
        </w:rPr>
        <w:t>functional</w:t>
      </w:r>
      <w:r>
        <w:rPr>
          <w:rFonts w:cs="Times New Roman"/>
          <w:i/>
          <w:spacing w:val="67"/>
        </w:rPr>
        <w:t xml:space="preserve"> </w:t>
      </w:r>
      <w:r>
        <w:rPr>
          <w:spacing w:val="-1"/>
        </w:rPr>
        <w:t>decomposition</w:t>
      </w:r>
      <w:r>
        <w:t xml:space="preserve"> </w:t>
      </w:r>
      <w:r>
        <w:rPr>
          <w:spacing w:val="-1"/>
        </w:rPr>
        <w:t>diagram.</w:t>
      </w:r>
      <w:r>
        <w:t xml:space="preserve"> The </w:t>
      </w:r>
      <w:r>
        <w:rPr>
          <w:spacing w:val="-1"/>
        </w:rPr>
        <w:t>former</w:t>
      </w:r>
      <w:r>
        <w:t xml:space="preserve"> is </w:t>
      </w:r>
      <w:r>
        <w:rPr>
          <w:spacing w:val="-1"/>
        </w:rPr>
        <w:t>simply</w:t>
      </w:r>
      <w:r>
        <w:t xml:space="preserve"> an</w:t>
      </w:r>
      <w:r>
        <w:rPr>
          <w:spacing w:val="-1"/>
        </w:rPr>
        <w:t xml:space="preserve"> unstructured diagram</w:t>
      </w:r>
      <w:r>
        <w:rPr>
          <w:spacing w:val="73"/>
        </w:rPr>
        <w:t xml:space="preserve"> </w:t>
      </w:r>
      <w:r>
        <w:rPr>
          <w:spacing w:val="-1"/>
        </w:rPr>
        <w:t>displaying</w:t>
      </w:r>
      <w:r>
        <w:t xml:space="preserve"> the</w:t>
      </w:r>
      <w:r>
        <w:rPr>
          <w:spacing w:val="-2"/>
        </w:rPr>
        <w:t xml:space="preserve"> </w:t>
      </w:r>
      <w:r>
        <w:rPr>
          <w:spacing w:val="-1"/>
        </w:rPr>
        <w:t xml:space="preserve">hierarchy </w:t>
      </w:r>
      <w:r>
        <w:t xml:space="preserve">of </w:t>
      </w:r>
      <w:r>
        <w:rPr>
          <w:spacing w:val="-1"/>
        </w:rPr>
        <w:t xml:space="preserve">processes </w:t>
      </w:r>
      <w:r>
        <w:t xml:space="preserve">that </w:t>
      </w:r>
      <w:r>
        <w:rPr>
          <w:spacing w:val="-1"/>
        </w:rPr>
        <w:t>are</w:t>
      </w:r>
      <w:r>
        <w:t xml:space="preserve"> </w:t>
      </w:r>
      <w:r>
        <w:rPr>
          <w:spacing w:val="-1"/>
        </w:rPr>
        <w:t xml:space="preserve">descendants </w:t>
      </w:r>
      <w:r>
        <w:t>of an</w:t>
      </w:r>
      <w:r>
        <w:rPr>
          <w:spacing w:val="-1"/>
        </w:rPr>
        <w:t xml:space="preserve"> indicated</w:t>
      </w:r>
      <w:r>
        <w:rPr>
          <w:spacing w:val="79"/>
        </w:rPr>
        <w:t xml:space="preserve"> </w:t>
      </w:r>
      <w:r>
        <w:rPr>
          <w:spacing w:val="-1"/>
        </w:rPr>
        <w:t>process.</w:t>
      </w:r>
      <w:r>
        <w:t xml:space="preserve"> </w:t>
      </w:r>
      <w:r>
        <w:rPr>
          <w:spacing w:val="-1"/>
        </w:rPr>
        <w:t>The</w:t>
      </w:r>
      <w:r>
        <w:t xml:space="preserve"> </w:t>
      </w:r>
      <w:r>
        <w:rPr>
          <w:spacing w:val="-1"/>
        </w:rPr>
        <w:t>latter,</w:t>
      </w:r>
      <w:r>
        <w:t xml:space="preserve"> </w:t>
      </w:r>
      <w:r>
        <w:rPr>
          <w:spacing w:val="-1"/>
        </w:rPr>
        <w:t>discussed</w:t>
      </w:r>
      <w:r>
        <w:t xml:space="preserve"> </w:t>
      </w:r>
      <w:r>
        <w:rPr>
          <w:spacing w:val="-1"/>
        </w:rPr>
        <w:t>in</w:t>
      </w:r>
      <w:r>
        <w:t xml:space="preserve"> </w:t>
      </w:r>
      <w:r>
        <w:rPr>
          <w:spacing w:val="-1"/>
        </w:rPr>
        <w:t xml:space="preserve">Lesson </w:t>
      </w:r>
      <w:r>
        <w:t>4</w:t>
      </w:r>
      <w:r>
        <w:rPr>
          <w:spacing w:val="2"/>
        </w:rPr>
        <w:t xml:space="preserve"> </w:t>
      </w:r>
      <w:r>
        <w:rPr>
          <w:spacing w:val="-1"/>
        </w:rPr>
        <w:t>-Functional Decomposition</w:t>
      </w:r>
      <w:r>
        <w:t xml:space="preserve"> </w:t>
      </w:r>
      <w:r>
        <w:rPr>
          <w:spacing w:val="-1"/>
        </w:rPr>
        <w:t>Diagrams,</w:t>
      </w:r>
      <w:r>
        <w:rPr>
          <w:spacing w:val="87"/>
        </w:rPr>
        <w:t xml:space="preserve"> </w:t>
      </w:r>
      <w:r>
        <w:t xml:space="preserve">is a </w:t>
      </w:r>
      <w:r>
        <w:rPr>
          <w:spacing w:val="-1"/>
        </w:rPr>
        <w:t>full</w:t>
      </w:r>
      <w:r>
        <w:t xml:space="preserve"> </w:t>
      </w:r>
      <w:r>
        <w:rPr>
          <w:spacing w:val="-1"/>
        </w:rPr>
        <w:t>diagramming</w:t>
      </w:r>
      <w:r>
        <w:rPr>
          <w:spacing w:val="1"/>
        </w:rPr>
        <w:t xml:space="preserve"> </w:t>
      </w:r>
      <w:r>
        <w:rPr>
          <w:spacing w:val="-1"/>
        </w:rPr>
        <w:t>methodology</w:t>
      </w:r>
      <w:r>
        <w:t xml:space="preserve"> for </w:t>
      </w:r>
      <w:r>
        <w:rPr>
          <w:spacing w:val="-1"/>
        </w:rPr>
        <w:t>performing</w:t>
      </w:r>
      <w:r>
        <w:t xml:space="preserve"> business</w:t>
      </w:r>
      <w:r>
        <w:rPr>
          <w:spacing w:val="-1"/>
        </w:rPr>
        <w:t xml:space="preserve"> planning.</w:t>
      </w:r>
    </w:p>
    <w:p w14:paraId="596AB8D4"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918"/>
        <w:gridCol w:w="707"/>
        <w:gridCol w:w="4728"/>
      </w:tblGrid>
      <w:tr w:rsidR="008D05C1" w14:paraId="2173023B" w14:textId="77777777">
        <w:trPr>
          <w:trHeight w:hRule="exact" w:val="431"/>
        </w:trPr>
        <w:tc>
          <w:tcPr>
            <w:tcW w:w="1918" w:type="dxa"/>
            <w:tcBorders>
              <w:top w:val="nil"/>
              <w:left w:val="nil"/>
              <w:bottom w:val="nil"/>
              <w:right w:val="nil"/>
            </w:tcBorders>
          </w:tcPr>
          <w:p w14:paraId="6E417581"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Diagram:</w:t>
            </w:r>
          </w:p>
        </w:tc>
        <w:tc>
          <w:tcPr>
            <w:tcW w:w="707" w:type="dxa"/>
            <w:tcBorders>
              <w:top w:val="nil"/>
              <w:left w:val="nil"/>
              <w:bottom w:val="nil"/>
              <w:right w:val="nil"/>
            </w:tcBorders>
          </w:tcPr>
          <w:p w14:paraId="6045C38F" w14:textId="77777777" w:rsidR="008D05C1" w:rsidRDefault="00D13026">
            <w:pPr>
              <w:pStyle w:val="TableParagraph"/>
              <w:spacing w:before="75"/>
              <w:ind w:left="277" w:right="290"/>
              <w:jc w:val="center"/>
              <w:rPr>
                <w:rFonts w:ascii="Times New Roman" w:eastAsia="Times New Roman" w:hAnsi="Times New Roman" w:cs="Times New Roman"/>
                <w:sz w:val="20"/>
                <w:szCs w:val="20"/>
              </w:rPr>
            </w:pPr>
            <w:r>
              <w:rPr>
                <w:rFonts w:ascii="Times New Roman"/>
                <w:sz w:val="20"/>
              </w:rPr>
              <w:t>1</w:t>
            </w:r>
          </w:p>
        </w:tc>
        <w:tc>
          <w:tcPr>
            <w:tcW w:w="4728" w:type="dxa"/>
            <w:tcBorders>
              <w:top w:val="nil"/>
              <w:left w:val="nil"/>
              <w:bottom w:val="nil"/>
              <w:right w:val="nil"/>
            </w:tcBorders>
          </w:tcPr>
          <w:p w14:paraId="6F6C1BCA"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2"/>
                <w:sz w:val="20"/>
                <w:szCs w:val="20"/>
              </w:rPr>
              <w:t xml:space="preserve"> </w:t>
            </w:r>
            <w:r>
              <w:rPr>
                <w:rFonts w:eastAsia="Arial" w:cs="Arial"/>
                <w:spacing w:val="-1"/>
                <w:sz w:val="20"/>
                <w:szCs w:val="20"/>
              </w:rPr>
              <w:t>Window</w:t>
            </w:r>
            <w:r>
              <w:rPr>
                <w:rFonts w:eastAsia="Arial" w:cs="Arial"/>
                <w:spacing w:val="-17"/>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DMV</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DFD.‖</w:t>
            </w:r>
          </w:p>
        </w:tc>
      </w:tr>
      <w:tr w:rsidR="008D05C1" w14:paraId="58FAFA29" w14:textId="77777777">
        <w:trPr>
          <w:trHeight w:hRule="exact" w:val="430"/>
        </w:trPr>
        <w:tc>
          <w:tcPr>
            <w:tcW w:w="1918" w:type="dxa"/>
            <w:tcBorders>
              <w:top w:val="nil"/>
              <w:left w:val="nil"/>
              <w:bottom w:val="nil"/>
              <w:right w:val="nil"/>
            </w:tcBorders>
          </w:tcPr>
          <w:p w14:paraId="54294FF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a</w:t>
            </w:r>
            <w:r>
              <w:rPr>
                <w:rFonts w:ascii="Times New Roman"/>
                <w:i/>
                <w:spacing w:val="-1"/>
                <w:sz w:val="20"/>
              </w:rPr>
              <w:t xml:space="preserve"> Process:</w:t>
            </w:r>
          </w:p>
        </w:tc>
        <w:tc>
          <w:tcPr>
            <w:tcW w:w="707" w:type="dxa"/>
            <w:tcBorders>
              <w:top w:val="nil"/>
              <w:left w:val="nil"/>
              <w:bottom w:val="nil"/>
              <w:right w:val="nil"/>
            </w:tcBorders>
          </w:tcPr>
          <w:p w14:paraId="4FEEDD2D" w14:textId="77777777" w:rsidR="008D05C1" w:rsidRDefault="00D13026">
            <w:pPr>
              <w:pStyle w:val="TableParagraph"/>
              <w:spacing w:before="104"/>
              <w:ind w:left="277" w:right="290"/>
              <w:jc w:val="center"/>
              <w:rPr>
                <w:rFonts w:ascii="Times New Roman" w:eastAsia="Times New Roman" w:hAnsi="Times New Roman" w:cs="Times New Roman"/>
                <w:sz w:val="20"/>
                <w:szCs w:val="20"/>
              </w:rPr>
            </w:pPr>
            <w:r>
              <w:rPr>
                <w:rFonts w:ascii="Times New Roman"/>
                <w:sz w:val="20"/>
              </w:rPr>
              <w:t>2</w:t>
            </w:r>
          </w:p>
        </w:tc>
        <w:tc>
          <w:tcPr>
            <w:tcW w:w="4728" w:type="dxa"/>
            <w:tcBorders>
              <w:top w:val="nil"/>
              <w:left w:val="nil"/>
              <w:bottom w:val="nil"/>
              <w:right w:val="nil"/>
            </w:tcBorders>
          </w:tcPr>
          <w:p w14:paraId="19A7E4A3"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process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Driver‘s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Licensing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z w:val="20"/>
                <w:szCs w:val="20"/>
              </w:rPr>
              <w:t xml:space="preserve"> the</w:t>
            </w:r>
          </w:p>
        </w:tc>
      </w:tr>
    </w:tbl>
    <w:p w14:paraId="2F5BD288"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70A88ADD" w14:textId="77777777" w:rsidR="008D05C1" w:rsidRDefault="008D05C1">
      <w:pPr>
        <w:spacing w:line="200" w:lineRule="exact"/>
        <w:rPr>
          <w:sz w:val="20"/>
          <w:szCs w:val="20"/>
        </w:rPr>
      </w:pPr>
    </w:p>
    <w:p w14:paraId="0CE429DD" w14:textId="77777777" w:rsidR="008D05C1" w:rsidRDefault="008D05C1">
      <w:pPr>
        <w:spacing w:before="8" w:line="220" w:lineRule="exact"/>
      </w:pPr>
    </w:p>
    <w:tbl>
      <w:tblPr>
        <w:tblW w:w="0" w:type="auto"/>
        <w:tblInd w:w="117" w:type="dxa"/>
        <w:tblLayout w:type="fixed"/>
        <w:tblCellMar>
          <w:left w:w="0" w:type="dxa"/>
          <w:right w:w="0" w:type="dxa"/>
        </w:tblCellMar>
        <w:tblLook w:val="01E0" w:firstRow="1" w:lastRow="1" w:firstColumn="1" w:lastColumn="1" w:noHBand="0" w:noVBand="0"/>
      </w:tblPr>
      <w:tblGrid>
        <w:gridCol w:w="2101"/>
        <w:gridCol w:w="532"/>
        <w:gridCol w:w="4957"/>
      </w:tblGrid>
      <w:tr w:rsidR="008D05C1" w14:paraId="764AF2B2" w14:textId="77777777">
        <w:trPr>
          <w:trHeight w:hRule="exact" w:val="430"/>
        </w:trPr>
        <w:tc>
          <w:tcPr>
            <w:tcW w:w="2633" w:type="dxa"/>
            <w:gridSpan w:val="2"/>
            <w:tcBorders>
              <w:top w:val="nil"/>
              <w:left w:val="nil"/>
              <w:bottom w:val="nil"/>
              <w:right w:val="nil"/>
            </w:tcBorders>
          </w:tcPr>
          <w:p w14:paraId="2826B437" w14:textId="77777777" w:rsidR="008D05C1" w:rsidRDefault="008D05C1"/>
        </w:tc>
        <w:tc>
          <w:tcPr>
            <w:tcW w:w="4957" w:type="dxa"/>
            <w:tcBorders>
              <w:top w:val="nil"/>
              <w:left w:val="nil"/>
              <w:bottom w:val="nil"/>
              <w:right w:val="nil"/>
            </w:tcBorders>
          </w:tcPr>
          <w:p w14:paraId="6FDC6CE8"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i/>
                <w:sz w:val="20"/>
              </w:rPr>
              <w:t xml:space="preserve">right </w:t>
            </w:r>
            <w:r>
              <w:rPr>
                <w:rFonts w:ascii="Times New Roman"/>
                <w:spacing w:val="-1"/>
                <w:sz w:val="20"/>
              </w:rPr>
              <w:t>mouse button.</w:t>
            </w:r>
          </w:p>
        </w:tc>
      </w:tr>
      <w:tr w:rsidR="008D05C1" w14:paraId="7C398621" w14:textId="77777777">
        <w:trPr>
          <w:trHeight w:hRule="exact" w:val="690"/>
        </w:trPr>
        <w:tc>
          <w:tcPr>
            <w:tcW w:w="2101" w:type="dxa"/>
            <w:tcBorders>
              <w:top w:val="nil"/>
              <w:left w:val="nil"/>
              <w:bottom w:val="nil"/>
              <w:right w:val="nil"/>
            </w:tcBorders>
          </w:tcPr>
          <w:p w14:paraId="344D7E97" w14:textId="77777777" w:rsidR="008D05C1" w:rsidRDefault="00D13026">
            <w:pPr>
              <w:pStyle w:val="TableParagraph"/>
              <w:spacing w:before="104"/>
              <w:ind w:left="62" w:right="76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the </w:t>
            </w:r>
            <w:r>
              <w:rPr>
                <w:rFonts w:ascii="Times New Roman"/>
                <w:i/>
                <w:spacing w:val="-1"/>
                <w:sz w:val="20"/>
              </w:rPr>
              <w:t>Decomposition:</w:t>
            </w:r>
          </w:p>
        </w:tc>
        <w:tc>
          <w:tcPr>
            <w:tcW w:w="532" w:type="dxa"/>
            <w:tcBorders>
              <w:top w:val="nil"/>
              <w:left w:val="nil"/>
              <w:bottom w:val="nil"/>
              <w:right w:val="nil"/>
            </w:tcBorders>
          </w:tcPr>
          <w:p w14:paraId="1BFE3E4D" w14:textId="77777777" w:rsidR="008D05C1" w:rsidRDefault="00D13026">
            <w:pPr>
              <w:pStyle w:val="TableParagraph"/>
              <w:spacing w:before="104"/>
              <w:ind w:left="122"/>
              <w:rPr>
                <w:rFonts w:ascii="Times New Roman" w:eastAsia="Times New Roman" w:hAnsi="Times New Roman" w:cs="Times New Roman"/>
                <w:sz w:val="20"/>
                <w:szCs w:val="20"/>
              </w:rPr>
            </w:pPr>
            <w:r>
              <w:rPr>
                <w:rFonts w:ascii="Times New Roman"/>
                <w:sz w:val="20"/>
              </w:rPr>
              <w:t>3</w:t>
            </w:r>
          </w:p>
        </w:tc>
        <w:tc>
          <w:tcPr>
            <w:tcW w:w="4957" w:type="dxa"/>
            <w:tcBorders>
              <w:top w:val="nil"/>
              <w:left w:val="nil"/>
              <w:bottom w:val="nil"/>
              <w:right w:val="nil"/>
            </w:tcBorders>
          </w:tcPr>
          <w:p w14:paraId="03A8C27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Decompose. </w:t>
            </w:r>
            <w:r>
              <w:rPr>
                <w:rFonts w:ascii="Times New Roman"/>
                <w:sz w:val="20"/>
              </w:rPr>
              <w:t>An</w:t>
            </w:r>
            <w:r>
              <w:rPr>
                <w:rFonts w:ascii="Times New Roman"/>
                <w:spacing w:val="-1"/>
                <w:sz w:val="20"/>
              </w:rPr>
              <w:t xml:space="preserve"> unstructured</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 xml:space="preserve">is </w:t>
            </w:r>
            <w:r>
              <w:rPr>
                <w:rFonts w:ascii="Times New Roman"/>
                <w:spacing w:val="-1"/>
                <w:sz w:val="20"/>
              </w:rPr>
              <w:t>generated</w:t>
            </w:r>
            <w:r>
              <w:rPr>
                <w:rFonts w:ascii="Times New Roman"/>
                <w:spacing w:val="61"/>
                <w:sz w:val="20"/>
              </w:rPr>
              <w:t xml:space="preserve"> </w:t>
            </w:r>
            <w:r>
              <w:rPr>
                <w:rFonts w:ascii="Times New Roman"/>
                <w:spacing w:val="-1"/>
                <w:sz w:val="20"/>
              </w:rPr>
              <w:t>showing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hierarchical structure</w:t>
            </w:r>
            <w:r>
              <w:rPr>
                <w:rFonts w:ascii="Times New Roman"/>
                <w:sz w:val="20"/>
              </w:rPr>
              <w:t xml:space="preserve"> of</w:t>
            </w:r>
            <w:r>
              <w:rPr>
                <w:rFonts w:ascii="Times New Roman"/>
                <w:spacing w:val="-1"/>
                <w:sz w:val="20"/>
              </w:rPr>
              <w:t xml:space="preserve"> </w:t>
            </w:r>
            <w:r>
              <w:rPr>
                <w:rFonts w:ascii="Times New Roman"/>
                <w:sz w:val="20"/>
              </w:rPr>
              <w:t>the</w:t>
            </w:r>
            <w:r>
              <w:rPr>
                <w:rFonts w:ascii="Times New Roman"/>
                <w:spacing w:val="-1"/>
                <w:sz w:val="20"/>
              </w:rPr>
              <w:t xml:space="preserve"> process.</w:t>
            </w:r>
          </w:p>
        </w:tc>
      </w:tr>
      <w:tr w:rsidR="008D05C1" w14:paraId="14CCCC79" w14:textId="77777777">
        <w:trPr>
          <w:trHeight w:hRule="exact" w:val="1028"/>
        </w:trPr>
        <w:tc>
          <w:tcPr>
            <w:tcW w:w="2101" w:type="dxa"/>
            <w:tcBorders>
              <w:top w:val="nil"/>
              <w:left w:val="nil"/>
              <w:bottom w:val="single" w:sz="12" w:space="0" w:color="000000"/>
              <w:right w:val="nil"/>
            </w:tcBorders>
          </w:tcPr>
          <w:p w14:paraId="45DB8897" w14:textId="77777777" w:rsidR="008D05C1" w:rsidRDefault="00D13026">
            <w:pPr>
              <w:pStyle w:val="TableParagraph"/>
              <w:spacing w:before="105"/>
              <w:ind w:left="62"/>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 New</w:t>
            </w:r>
            <w:r>
              <w:rPr>
                <w:rFonts w:ascii="Times New Roman"/>
                <w:i/>
                <w:spacing w:val="-3"/>
                <w:sz w:val="20"/>
              </w:rPr>
              <w:t xml:space="preserve"> </w:t>
            </w:r>
            <w:r>
              <w:rPr>
                <w:rFonts w:ascii="Times New Roman"/>
                <w:i/>
                <w:spacing w:val="-1"/>
                <w:sz w:val="20"/>
              </w:rPr>
              <w:t>Diagram:</w:t>
            </w:r>
          </w:p>
        </w:tc>
        <w:tc>
          <w:tcPr>
            <w:tcW w:w="532" w:type="dxa"/>
            <w:tcBorders>
              <w:top w:val="nil"/>
              <w:left w:val="nil"/>
              <w:bottom w:val="single" w:sz="12" w:space="0" w:color="000000"/>
              <w:right w:val="nil"/>
            </w:tcBorders>
          </w:tcPr>
          <w:p w14:paraId="1213D237" w14:textId="77777777" w:rsidR="008D05C1" w:rsidRDefault="00D13026">
            <w:pPr>
              <w:pStyle w:val="TableParagraph"/>
              <w:spacing w:before="105"/>
              <w:ind w:left="122"/>
              <w:rPr>
                <w:rFonts w:ascii="Times New Roman" w:eastAsia="Times New Roman" w:hAnsi="Times New Roman" w:cs="Times New Roman"/>
                <w:sz w:val="20"/>
                <w:szCs w:val="20"/>
              </w:rPr>
            </w:pPr>
            <w:r>
              <w:rPr>
                <w:rFonts w:ascii="Times New Roman"/>
                <w:sz w:val="20"/>
              </w:rPr>
              <w:t>4</w:t>
            </w:r>
          </w:p>
        </w:tc>
        <w:tc>
          <w:tcPr>
            <w:tcW w:w="4957" w:type="dxa"/>
            <w:tcBorders>
              <w:top w:val="nil"/>
              <w:left w:val="nil"/>
              <w:bottom w:val="single" w:sz="12" w:space="0" w:color="000000"/>
              <w:right w:val="nil"/>
            </w:tcBorders>
          </w:tcPr>
          <w:p w14:paraId="1D7434C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Label</w:t>
            </w:r>
            <w:r>
              <w:rPr>
                <w:rFonts w:ascii="Times New Roman"/>
                <w:sz w:val="20"/>
              </w:rPr>
              <w:t xml:space="preserve"> the</w:t>
            </w:r>
            <w:r>
              <w:rPr>
                <w:rFonts w:ascii="Times New Roman"/>
                <w:spacing w:val="-1"/>
                <w:sz w:val="20"/>
              </w:rPr>
              <w:t xml:space="preserve"> diagram</w:t>
            </w:r>
          </w:p>
          <w:p w14:paraId="0E19F4B0" w14:textId="77777777" w:rsidR="008D05C1" w:rsidRDefault="00D13026">
            <w:pPr>
              <w:pStyle w:val="TableParagraph"/>
              <w:spacing w:before="1"/>
              <w:ind w:left="30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―Pr</w:t>
            </w:r>
            <w:r>
              <w:rPr>
                <w:rFonts w:ascii="Times New Roman" w:eastAsia="Times New Roman" w:hAnsi="Times New Roman" w:cs="Times New Roman"/>
                <w:spacing w:val="-1"/>
                <w:sz w:val="20"/>
                <w:szCs w:val="20"/>
              </w:rPr>
              <w:t>ocess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Decomposition‖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OK.</w:t>
            </w:r>
          </w:p>
        </w:tc>
      </w:tr>
    </w:tbl>
    <w:p w14:paraId="0FCCEAD8" w14:textId="77777777" w:rsidR="008D05C1" w:rsidRDefault="008D05C1">
      <w:pPr>
        <w:spacing w:before="4" w:line="100" w:lineRule="exact"/>
        <w:rPr>
          <w:sz w:val="10"/>
          <w:szCs w:val="10"/>
        </w:rPr>
      </w:pPr>
    </w:p>
    <w:p w14:paraId="435A0C60" w14:textId="77777777" w:rsidR="008D05C1" w:rsidRDefault="008D05C1">
      <w:pPr>
        <w:spacing w:line="200" w:lineRule="exact"/>
        <w:rPr>
          <w:sz w:val="20"/>
          <w:szCs w:val="20"/>
        </w:rPr>
      </w:pPr>
    </w:p>
    <w:p w14:paraId="7099A9A5" w14:textId="77777777" w:rsidR="008D05C1" w:rsidRDefault="008D05C1">
      <w:pPr>
        <w:spacing w:line="200" w:lineRule="exact"/>
        <w:rPr>
          <w:sz w:val="20"/>
          <w:szCs w:val="20"/>
        </w:rPr>
      </w:pPr>
    </w:p>
    <w:p w14:paraId="520E18ED" w14:textId="77777777" w:rsidR="008D05C1" w:rsidRDefault="008D05C1">
      <w:pPr>
        <w:spacing w:line="200" w:lineRule="exact"/>
        <w:rPr>
          <w:sz w:val="20"/>
          <w:szCs w:val="20"/>
        </w:rPr>
      </w:pPr>
    </w:p>
    <w:p w14:paraId="01DF0ADA" w14:textId="77777777" w:rsidR="008D05C1" w:rsidRDefault="008D05C1">
      <w:pPr>
        <w:spacing w:line="200" w:lineRule="exact"/>
        <w:rPr>
          <w:sz w:val="20"/>
          <w:szCs w:val="20"/>
        </w:rPr>
      </w:pPr>
    </w:p>
    <w:p w14:paraId="64AFFCFF" w14:textId="77777777" w:rsidR="008D05C1" w:rsidRDefault="008D05C1">
      <w:pPr>
        <w:spacing w:line="200" w:lineRule="exact"/>
        <w:rPr>
          <w:sz w:val="20"/>
          <w:szCs w:val="20"/>
        </w:rPr>
      </w:pPr>
    </w:p>
    <w:p w14:paraId="4E89BE7F" w14:textId="77777777" w:rsidR="008D05C1" w:rsidRDefault="008D05C1">
      <w:pPr>
        <w:spacing w:line="200" w:lineRule="exact"/>
        <w:rPr>
          <w:sz w:val="20"/>
          <w:szCs w:val="20"/>
        </w:rPr>
      </w:pPr>
    </w:p>
    <w:p w14:paraId="155DE249" w14:textId="77777777" w:rsidR="008D05C1" w:rsidRDefault="008D05C1">
      <w:pPr>
        <w:spacing w:line="200" w:lineRule="exact"/>
        <w:rPr>
          <w:sz w:val="20"/>
          <w:szCs w:val="20"/>
        </w:rPr>
      </w:pPr>
    </w:p>
    <w:p w14:paraId="4DBEBD52" w14:textId="77777777" w:rsidR="008D05C1" w:rsidRDefault="008D05C1">
      <w:pPr>
        <w:spacing w:line="200" w:lineRule="exact"/>
        <w:rPr>
          <w:sz w:val="20"/>
          <w:szCs w:val="20"/>
        </w:rPr>
      </w:pPr>
    </w:p>
    <w:p w14:paraId="2971D279" w14:textId="77777777" w:rsidR="008D05C1" w:rsidRDefault="008D05C1">
      <w:pPr>
        <w:spacing w:line="200" w:lineRule="exact"/>
        <w:rPr>
          <w:sz w:val="20"/>
          <w:szCs w:val="20"/>
        </w:rPr>
      </w:pPr>
    </w:p>
    <w:p w14:paraId="0EA44413" w14:textId="77777777" w:rsidR="008D05C1" w:rsidRDefault="008D05C1">
      <w:pPr>
        <w:spacing w:line="200" w:lineRule="exact"/>
        <w:rPr>
          <w:sz w:val="20"/>
          <w:szCs w:val="20"/>
        </w:rPr>
      </w:pPr>
    </w:p>
    <w:p w14:paraId="4ED457C1" w14:textId="77777777" w:rsidR="008D05C1" w:rsidRDefault="008D05C1">
      <w:pPr>
        <w:spacing w:line="200" w:lineRule="exact"/>
        <w:rPr>
          <w:sz w:val="20"/>
          <w:szCs w:val="20"/>
        </w:rPr>
      </w:pPr>
    </w:p>
    <w:p w14:paraId="43377290" w14:textId="77777777" w:rsidR="008D05C1" w:rsidRDefault="008D05C1">
      <w:pPr>
        <w:spacing w:line="200" w:lineRule="exact"/>
        <w:rPr>
          <w:sz w:val="20"/>
          <w:szCs w:val="20"/>
        </w:rPr>
      </w:pPr>
    </w:p>
    <w:p w14:paraId="4132C3EC" w14:textId="77777777" w:rsidR="008D05C1" w:rsidRDefault="008D05C1">
      <w:pPr>
        <w:spacing w:line="200" w:lineRule="exact"/>
        <w:rPr>
          <w:sz w:val="20"/>
          <w:szCs w:val="20"/>
        </w:rPr>
      </w:pPr>
    </w:p>
    <w:p w14:paraId="539304C2" w14:textId="77777777" w:rsidR="008D05C1" w:rsidRDefault="008D05C1">
      <w:pPr>
        <w:spacing w:line="200" w:lineRule="exact"/>
        <w:rPr>
          <w:sz w:val="20"/>
          <w:szCs w:val="20"/>
        </w:rPr>
      </w:pPr>
    </w:p>
    <w:p w14:paraId="4A2A6004" w14:textId="77777777" w:rsidR="008D05C1" w:rsidRDefault="008D05C1">
      <w:pPr>
        <w:spacing w:line="200" w:lineRule="exact"/>
        <w:rPr>
          <w:sz w:val="20"/>
          <w:szCs w:val="20"/>
        </w:rPr>
      </w:pPr>
    </w:p>
    <w:p w14:paraId="56B2559D" w14:textId="77777777" w:rsidR="008D05C1" w:rsidRDefault="008D05C1">
      <w:pPr>
        <w:spacing w:line="200" w:lineRule="exact"/>
        <w:rPr>
          <w:sz w:val="20"/>
          <w:szCs w:val="20"/>
        </w:rPr>
      </w:pPr>
    </w:p>
    <w:p w14:paraId="128B51E9" w14:textId="77777777" w:rsidR="008D05C1" w:rsidRDefault="008D05C1">
      <w:pPr>
        <w:spacing w:line="200" w:lineRule="exact"/>
        <w:rPr>
          <w:sz w:val="20"/>
          <w:szCs w:val="20"/>
        </w:rPr>
      </w:pPr>
    </w:p>
    <w:p w14:paraId="05D22460" w14:textId="77777777" w:rsidR="008D05C1" w:rsidRDefault="008D05C1">
      <w:pPr>
        <w:spacing w:line="200" w:lineRule="exact"/>
        <w:rPr>
          <w:sz w:val="20"/>
          <w:szCs w:val="20"/>
        </w:rPr>
      </w:pPr>
    </w:p>
    <w:p w14:paraId="69CA2A59" w14:textId="77777777" w:rsidR="008D05C1" w:rsidRDefault="008D05C1">
      <w:pPr>
        <w:spacing w:line="200" w:lineRule="exact"/>
        <w:rPr>
          <w:sz w:val="20"/>
          <w:szCs w:val="20"/>
        </w:rPr>
      </w:pPr>
    </w:p>
    <w:p w14:paraId="0BC7905F" w14:textId="77777777" w:rsidR="008D05C1" w:rsidRDefault="008D05C1">
      <w:pPr>
        <w:spacing w:line="200" w:lineRule="exact"/>
        <w:rPr>
          <w:sz w:val="20"/>
          <w:szCs w:val="20"/>
        </w:rPr>
      </w:pPr>
    </w:p>
    <w:p w14:paraId="01FA3F8B" w14:textId="77777777" w:rsidR="008D05C1" w:rsidRDefault="008D05C1">
      <w:pPr>
        <w:spacing w:line="200" w:lineRule="exact"/>
        <w:rPr>
          <w:sz w:val="20"/>
          <w:szCs w:val="20"/>
        </w:rPr>
      </w:pPr>
    </w:p>
    <w:p w14:paraId="78645F5B" w14:textId="77777777" w:rsidR="008D05C1" w:rsidRDefault="008D05C1">
      <w:pPr>
        <w:spacing w:line="200" w:lineRule="exact"/>
        <w:rPr>
          <w:sz w:val="20"/>
          <w:szCs w:val="20"/>
        </w:rPr>
      </w:pPr>
    </w:p>
    <w:p w14:paraId="3DAB182D" w14:textId="77777777" w:rsidR="008D05C1" w:rsidRDefault="008D05C1">
      <w:pPr>
        <w:spacing w:line="200" w:lineRule="exact"/>
        <w:rPr>
          <w:sz w:val="20"/>
          <w:szCs w:val="20"/>
        </w:rPr>
      </w:pPr>
    </w:p>
    <w:p w14:paraId="67CB5953" w14:textId="77777777" w:rsidR="008D05C1" w:rsidRDefault="008D05C1">
      <w:pPr>
        <w:spacing w:line="200" w:lineRule="exact"/>
        <w:rPr>
          <w:sz w:val="20"/>
          <w:szCs w:val="20"/>
        </w:rPr>
      </w:pPr>
    </w:p>
    <w:p w14:paraId="7F2EC354" w14:textId="77777777" w:rsidR="008D05C1" w:rsidRDefault="008D05C1">
      <w:pPr>
        <w:spacing w:line="200" w:lineRule="exact"/>
        <w:rPr>
          <w:sz w:val="20"/>
          <w:szCs w:val="20"/>
        </w:rPr>
      </w:pPr>
    </w:p>
    <w:p w14:paraId="40086939" w14:textId="77777777" w:rsidR="008D05C1" w:rsidRDefault="008D05C1">
      <w:pPr>
        <w:spacing w:line="200" w:lineRule="exact"/>
        <w:rPr>
          <w:sz w:val="20"/>
          <w:szCs w:val="20"/>
        </w:rPr>
      </w:pPr>
    </w:p>
    <w:p w14:paraId="1DB9855A" w14:textId="77777777" w:rsidR="008D05C1" w:rsidRDefault="008D05C1">
      <w:pPr>
        <w:spacing w:line="200" w:lineRule="exact"/>
        <w:rPr>
          <w:sz w:val="20"/>
          <w:szCs w:val="20"/>
        </w:rPr>
      </w:pPr>
    </w:p>
    <w:p w14:paraId="713D98C5" w14:textId="453E0202" w:rsidR="008D05C1" w:rsidRDefault="00C14824">
      <w:pPr>
        <w:pStyle w:val="Heading6"/>
        <w:spacing w:before="74"/>
        <w:ind w:left="1831"/>
        <w:rPr>
          <w:b w:val="0"/>
          <w:bCs w:val="0"/>
        </w:rPr>
      </w:pPr>
      <w:r>
        <w:rPr>
          <w:noProof/>
        </w:rPr>
        <w:pict w14:anchorId="087680F6">
          <v:group id="Group 763" o:spid="_x0000_s2810" style="position:absolute;left:0;text-align:left;margin-left:88.45pt;margin-top:-278.25pt;width:361.55pt;height:271.95pt;z-index:-14383;mso-position-horizontal-relative:page" coordorigin="1769,-5565"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">
            <v:shape id="Picture 766" o:spid="_x0000_s2811" type="#_x0000_t75" style="position:absolute;left:1800;top:-5534;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">
              <v:imagedata r:id="rId113" o:title=""/>
              <o:lock v:ext="edit" aspectratio="f"/>
            </v:shape>
            <v:group id="Group 764" o:spid="_x0000_s2812" style="position:absolute;left:1784;top:-5550;width:7201;height:5409" coordorigin="1784,-5550"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765" o:spid="_x0000_s2813" style="position:absolute;left:1784;top:-5550;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" path="m,5409r7201,l7201,,,,,5409xe" filled="f" strokeweight="1.5pt">
                <v:path arrowok="t" o:connecttype="custom" o:connectlocs="0,-141;7201,-141;7201,-5550;0,-5550;0,-141" o:connectangles="0,0,0,0,0"/>
              </v:shape>
            </v:group>
            <w10:wrap anchorx="page"/>
          </v:group>
        </w:pict>
      </w:r>
      <w:r w:rsidR="00D13026">
        <w:rPr>
          <w:spacing w:val="-1"/>
        </w:rPr>
        <w:t>Figure 8-10</w:t>
      </w:r>
      <w:r w:rsidR="00D13026">
        <w:rPr>
          <w:spacing w:val="49"/>
        </w:rPr>
        <w:t xml:space="preserve"> </w:t>
      </w:r>
      <w:r w:rsidR="00D13026">
        <w:rPr>
          <w:spacing w:val="-1"/>
        </w:rPr>
        <w:t>Process Decomposition Diagram</w:t>
      </w:r>
    </w:p>
    <w:p w14:paraId="631ABDEB" w14:textId="77777777" w:rsidR="008D05C1" w:rsidRDefault="008D05C1">
      <w:pPr>
        <w:sectPr w:rsidR="008D05C1">
          <w:pgSz w:w="12240" w:h="15840"/>
          <w:pgMar w:top="920" w:right="1720" w:bottom="3860" w:left="1620" w:header="735" w:footer="3680" w:gutter="0"/>
          <w:cols w:space="720"/>
        </w:sectPr>
      </w:pPr>
    </w:p>
    <w:p w14:paraId="13F4C00F" w14:textId="77777777" w:rsidR="008D05C1" w:rsidRDefault="008D05C1">
      <w:pPr>
        <w:spacing w:line="200" w:lineRule="exact"/>
        <w:rPr>
          <w:sz w:val="20"/>
          <w:szCs w:val="20"/>
        </w:rPr>
      </w:pPr>
    </w:p>
    <w:p w14:paraId="2F78B134"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4432E2BE" w14:textId="77777777" w:rsidR="008D05C1" w:rsidRDefault="008D05C1">
      <w:pPr>
        <w:spacing w:line="200" w:lineRule="exact"/>
        <w:rPr>
          <w:sz w:val="20"/>
          <w:szCs w:val="20"/>
        </w:rPr>
      </w:pPr>
    </w:p>
    <w:p w14:paraId="6F317E78" w14:textId="77777777" w:rsidR="008D05C1" w:rsidRDefault="008D05C1">
      <w:pPr>
        <w:spacing w:line="200" w:lineRule="exact"/>
        <w:rPr>
          <w:sz w:val="20"/>
          <w:szCs w:val="20"/>
        </w:rPr>
      </w:pPr>
    </w:p>
    <w:p w14:paraId="58CDAD90" w14:textId="77777777" w:rsidR="008D05C1" w:rsidRDefault="008D05C1">
      <w:pPr>
        <w:spacing w:before="10" w:line="280" w:lineRule="exact"/>
        <w:rPr>
          <w:sz w:val="28"/>
          <w:szCs w:val="28"/>
        </w:rPr>
      </w:pPr>
    </w:p>
    <w:p w14:paraId="658863C6" w14:textId="0B930D90" w:rsidR="008D05C1" w:rsidRDefault="00D13026">
      <w:pPr>
        <w:pStyle w:val="Heading1"/>
        <w:spacing w:line="414" w:lineRule="auto"/>
        <w:ind w:left="940" w:firstLine="5220"/>
        <w:rPr>
          <w:b w:val="0"/>
          <w:bCs w:val="0"/>
        </w:rPr>
      </w:pPr>
      <w:bookmarkStart w:id="253" w:name="_Toc32750183"/>
      <w:r>
        <w:t xml:space="preserve">Lesson 9 </w:t>
      </w:r>
      <w:r>
        <w:rPr>
          <w:spacing w:val="-1"/>
        </w:rPr>
        <w:t>Structured</w:t>
      </w:r>
      <w:r>
        <w:t xml:space="preserve"> Design and </w:t>
      </w:r>
      <w:r>
        <w:rPr>
          <w:spacing w:val="-1"/>
        </w:rPr>
        <w:t>Structure</w:t>
      </w:r>
      <w:r>
        <w:t xml:space="preserve"> </w:t>
      </w:r>
      <w:r>
        <w:rPr>
          <w:spacing w:val="-2"/>
        </w:rPr>
        <w:t>Charts</w:t>
      </w:r>
      <w:bookmarkEnd w:id="253"/>
    </w:p>
    <w:p w14:paraId="3C688370" w14:textId="35408000" w:rsidR="008D05C1" w:rsidRDefault="00D13026">
      <w:pPr>
        <w:pStyle w:val="Heading2"/>
        <w:spacing w:before="240"/>
        <w:rPr>
          <w:b w:val="0"/>
          <w:bCs w:val="0"/>
        </w:rPr>
      </w:pPr>
      <w:bookmarkStart w:id="254" w:name="_TOC_250108"/>
      <w:bookmarkStart w:id="255" w:name="_Toc32750184"/>
      <w:r>
        <w:t>OVERVIEW</w:t>
      </w:r>
      <w:bookmarkEnd w:id="254"/>
      <w:bookmarkEnd w:id="255"/>
    </w:p>
    <w:p w14:paraId="108737BB" w14:textId="77777777" w:rsidR="008D05C1" w:rsidRDefault="00D13026">
      <w:pPr>
        <w:pStyle w:val="BodyText"/>
        <w:spacing w:before="57"/>
        <w:ind w:right="1176"/>
      </w:pPr>
      <w:r>
        <w:rPr>
          <w:spacing w:val="-1"/>
        </w:rPr>
        <w:t>Structured</w:t>
      </w:r>
      <w:r>
        <w:t xml:space="preserve"> </w:t>
      </w:r>
      <w:r>
        <w:rPr>
          <w:spacing w:val="-1"/>
        </w:rPr>
        <w:t>design</w:t>
      </w:r>
      <w:r>
        <w:rPr>
          <w:spacing w:val="1"/>
        </w:rPr>
        <w:t xml:space="preserve"> </w:t>
      </w:r>
      <w:r>
        <w:rPr>
          <w:spacing w:val="-1"/>
        </w:rPr>
        <w:t>(SD)</w:t>
      </w:r>
      <w:r>
        <w:t xml:space="preserve"> </w:t>
      </w:r>
      <w:r>
        <w:rPr>
          <w:spacing w:val="-1"/>
        </w:rPr>
        <w:t>and</w:t>
      </w:r>
      <w:r>
        <w:t xml:space="preserve"> </w:t>
      </w:r>
      <w:r>
        <w:rPr>
          <w:spacing w:val="-1"/>
        </w:rPr>
        <w:t>structure</w:t>
      </w:r>
      <w:r>
        <w:t xml:space="preserve"> </w:t>
      </w:r>
      <w:r>
        <w:rPr>
          <w:spacing w:val="-1"/>
        </w:rPr>
        <w:t>charts (SC)</w:t>
      </w:r>
      <w:r>
        <w:t xml:space="preserve"> produce</w:t>
      </w:r>
      <w:r>
        <w:rPr>
          <w:spacing w:val="-2"/>
        </w:rPr>
        <w:t xml:space="preserve"> </w:t>
      </w:r>
      <w:r>
        <w:rPr>
          <w:spacing w:val="-1"/>
        </w:rPr>
        <w:t>the</w:t>
      </w:r>
      <w:r>
        <w:t xml:space="preserve"> </w:t>
      </w:r>
      <w:r>
        <w:rPr>
          <w:spacing w:val="-1"/>
        </w:rPr>
        <w:t>road</w:t>
      </w:r>
      <w:r>
        <w:t xml:space="preserve"> </w:t>
      </w:r>
      <w:r>
        <w:rPr>
          <w:spacing w:val="-1"/>
        </w:rPr>
        <w:t>map</w:t>
      </w:r>
      <w:r>
        <w:t xml:space="preserve"> of how </w:t>
      </w:r>
      <w:r>
        <w:rPr>
          <w:spacing w:val="-1"/>
        </w:rPr>
        <w:t>the</w:t>
      </w:r>
      <w:r>
        <w:t xml:space="preserve"> new</w:t>
      </w:r>
      <w:r>
        <w:rPr>
          <w:spacing w:val="67"/>
        </w:rPr>
        <w:t xml:space="preserve"> </w:t>
      </w:r>
      <w:r>
        <w:rPr>
          <w:spacing w:val="-1"/>
        </w:rPr>
        <w:t>information</w:t>
      </w:r>
      <w:r>
        <w:t xml:space="preserve"> </w:t>
      </w:r>
      <w:r>
        <w:rPr>
          <w:spacing w:val="-1"/>
        </w:rPr>
        <w:t>application</w:t>
      </w:r>
      <w:r>
        <w:t xml:space="preserve"> is</w:t>
      </w:r>
      <w:r>
        <w:rPr>
          <w:spacing w:val="-1"/>
        </w:rPr>
        <w:t xml:space="preserve"> built,</w:t>
      </w:r>
      <w:r>
        <w:t xml:space="preserve"> </w:t>
      </w:r>
      <w:r>
        <w:rPr>
          <w:spacing w:val="-1"/>
        </w:rPr>
        <w:t>tested</w:t>
      </w:r>
      <w:r>
        <w:t xml:space="preserve"> </w:t>
      </w:r>
      <w:r>
        <w:rPr>
          <w:spacing w:val="-1"/>
        </w:rPr>
        <w:t>and</w:t>
      </w:r>
      <w:r>
        <w:t xml:space="preserve"> </w:t>
      </w:r>
      <w:r>
        <w:rPr>
          <w:spacing w:val="-1"/>
        </w:rPr>
        <w:t xml:space="preserve">operated. </w:t>
      </w:r>
      <w:r>
        <w:t xml:space="preserve">SD </w:t>
      </w:r>
      <w:r>
        <w:rPr>
          <w:spacing w:val="-1"/>
        </w:rPr>
        <w:t>and</w:t>
      </w:r>
      <w:r>
        <w:t xml:space="preserve"> SC</w:t>
      </w:r>
      <w:r>
        <w:rPr>
          <w:spacing w:val="-2"/>
        </w:rPr>
        <w:t xml:space="preserve"> </w:t>
      </w:r>
      <w:r>
        <w:rPr>
          <w:spacing w:val="-1"/>
        </w:rPr>
        <w:t>define</w:t>
      </w:r>
      <w:r>
        <w:t xml:space="preserve"> </w:t>
      </w:r>
      <w:r>
        <w:rPr>
          <w:spacing w:val="-1"/>
        </w:rPr>
        <w:t>modules, invocation</w:t>
      </w:r>
      <w:r>
        <w:rPr>
          <w:spacing w:val="109"/>
        </w:rPr>
        <w:t xml:space="preserve"> </w:t>
      </w:r>
      <w:r>
        <w:rPr>
          <w:spacing w:val="-1"/>
        </w:rPr>
        <w:t>sequences,</w:t>
      </w:r>
      <w:r>
        <w:t xml:space="preserve"> </w:t>
      </w:r>
      <w:r>
        <w:rPr>
          <w:spacing w:val="-1"/>
        </w:rPr>
        <w:t>control</w:t>
      </w:r>
      <w:r>
        <w:t xml:space="preserve"> </w:t>
      </w:r>
      <w:r>
        <w:rPr>
          <w:spacing w:val="-1"/>
        </w:rPr>
        <w:t>architectures,</w:t>
      </w:r>
      <w:r>
        <w:t xml:space="preserve"> </w:t>
      </w:r>
      <w:r>
        <w:rPr>
          <w:spacing w:val="-1"/>
        </w:rPr>
        <w:t>calling and</w:t>
      </w:r>
      <w:r>
        <w:t xml:space="preserve"> </w:t>
      </w:r>
      <w:r>
        <w:rPr>
          <w:spacing w:val="-1"/>
        </w:rPr>
        <w:t>return</w:t>
      </w:r>
      <w:r>
        <w:t xml:space="preserve"> </w:t>
      </w:r>
      <w:r>
        <w:rPr>
          <w:spacing w:val="-1"/>
        </w:rPr>
        <w:t>flows, decision</w:t>
      </w:r>
      <w:r>
        <w:rPr>
          <w:spacing w:val="1"/>
        </w:rPr>
        <w:t xml:space="preserve"> </w:t>
      </w:r>
      <w:r>
        <w:rPr>
          <w:spacing w:val="-1"/>
        </w:rPr>
        <w:t>logic, looping</w:t>
      </w:r>
      <w:r>
        <w:rPr>
          <w:spacing w:val="1"/>
        </w:rPr>
        <w:t xml:space="preserve"> </w:t>
      </w:r>
      <w:r>
        <w:rPr>
          <w:spacing w:val="-1"/>
        </w:rPr>
        <w:t>and other</w:t>
      </w:r>
      <w:r>
        <w:rPr>
          <w:spacing w:val="127"/>
        </w:rPr>
        <w:t xml:space="preserve"> </w:t>
      </w:r>
      <w:r>
        <w:rPr>
          <w:spacing w:val="-1"/>
        </w:rPr>
        <w:t>programmatic</w:t>
      </w:r>
      <w:r>
        <w:t xml:space="preserve"> level </w:t>
      </w:r>
      <w:r>
        <w:rPr>
          <w:spacing w:val="-1"/>
        </w:rPr>
        <w:t>operations.</w:t>
      </w:r>
      <w:r>
        <w:t xml:space="preserve"> </w:t>
      </w:r>
      <w:r>
        <w:rPr>
          <w:spacing w:val="-1"/>
        </w:rPr>
        <w:t>The</w:t>
      </w:r>
      <w:r>
        <w:t xml:space="preserve"> </w:t>
      </w:r>
      <w:r>
        <w:rPr>
          <w:spacing w:val="-1"/>
        </w:rPr>
        <w:t xml:space="preserve">structure </w:t>
      </w:r>
      <w:r>
        <w:t xml:space="preserve">chart </w:t>
      </w:r>
      <w:r>
        <w:rPr>
          <w:spacing w:val="-1"/>
        </w:rPr>
        <w:t>is</w:t>
      </w:r>
      <w:r>
        <w:t xml:space="preserve"> </w:t>
      </w:r>
      <w:r>
        <w:rPr>
          <w:spacing w:val="-1"/>
        </w:rPr>
        <w:t xml:space="preserve">top-down, hierarchical </w:t>
      </w:r>
      <w:r>
        <w:t xml:space="preserve">in </w:t>
      </w:r>
      <w:r>
        <w:rPr>
          <w:spacing w:val="-1"/>
        </w:rPr>
        <w:t>nature,</w:t>
      </w:r>
      <w:r>
        <w:t xml:space="preserve"> </w:t>
      </w:r>
      <w:r>
        <w:rPr>
          <w:spacing w:val="-1"/>
        </w:rPr>
        <w:t>and</w:t>
      </w:r>
      <w:r>
        <w:rPr>
          <w:spacing w:val="81"/>
        </w:rPr>
        <w:t xml:space="preserve"> </w:t>
      </w:r>
      <w:r>
        <w:t>produces</w:t>
      </w:r>
      <w:r>
        <w:rPr>
          <w:spacing w:val="-2"/>
        </w:rPr>
        <w:t xml:space="preserve"> </w:t>
      </w:r>
      <w:r>
        <w:t>one</w:t>
      </w:r>
      <w:r>
        <w:rPr>
          <w:spacing w:val="-1"/>
        </w:rPr>
        <w:t xml:space="preserve"> </w:t>
      </w:r>
      <w:r>
        <w:t>overall</w:t>
      </w:r>
      <w:r>
        <w:rPr>
          <w:spacing w:val="-2"/>
        </w:rPr>
        <w:t xml:space="preserve"> </w:t>
      </w:r>
      <w:r>
        <w:rPr>
          <w:spacing w:val="-1"/>
        </w:rPr>
        <w:t xml:space="preserve">diagram </w:t>
      </w:r>
      <w:r>
        <w:t xml:space="preserve">of the </w:t>
      </w:r>
      <w:r>
        <w:rPr>
          <w:spacing w:val="-1"/>
        </w:rPr>
        <w:t>application.</w:t>
      </w:r>
      <w:r>
        <w:t xml:space="preserve"> </w:t>
      </w:r>
      <w:r>
        <w:rPr>
          <w:spacing w:val="-1"/>
        </w:rPr>
        <w:t>The</w:t>
      </w:r>
      <w:r>
        <w:t xml:space="preserve"> </w:t>
      </w:r>
      <w:r>
        <w:rPr>
          <w:spacing w:val="-1"/>
        </w:rPr>
        <w:t>repository</w:t>
      </w:r>
      <w:r>
        <w:t xml:space="preserve"> </w:t>
      </w:r>
      <w:r>
        <w:rPr>
          <w:spacing w:val="-1"/>
        </w:rPr>
        <w:t xml:space="preserve">entries </w:t>
      </w:r>
      <w:r>
        <w:t xml:space="preserve">for </w:t>
      </w:r>
      <w:r>
        <w:rPr>
          <w:spacing w:val="-1"/>
        </w:rPr>
        <w:t>the</w:t>
      </w:r>
      <w:r>
        <w:t xml:space="preserve"> </w:t>
      </w:r>
      <w:r>
        <w:rPr>
          <w:spacing w:val="-1"/>
        </w:rPr>
        <w:t>modules</w:t>
      </w:r>
      <w:r>
        <w:t xml:space="preserve"> </w:t>
      </w:r>
      <w:r>
        <w:rPr>
          <w:spacing w:val="-1"/>
        </w:rPr>
        <w:t>can</w:t>
      </w:r>
      <w:r>
        <w:rPr>
          <w:spacing w:val="73"/>
        </w:rPr>
        <w:t xml:space="preserve"> </w:t>
      </w:r>
      <w:r>
        <w:rPr>
          <w:spacing w:val="-1"/>
        </w:rPr>
        <w:t>contain</w:t>
      </w:r>
      <w:r>
        <w:rPr>
          <w:spacing w:val="-2"/>
        </w:rPr>
        <w:t xml:space="preserve"> </w:t>
      </w:r>
      <w:r>
        <w:rPr>
          <w:spacing w:val="-1"/>
        </w:rPr>
        <w:t>pseudo-code</w:t>
      </w:r>
      <w:r>
        <w:t xml:space="preserve"> </w:t>
      </w:r>
      <w:r>
        <w:rPr>
          <w:spacing w:val="-1"/>
        </w:rPr>
        <w:t>and detailed</w:t>
      </w:r>
      <w:r>
        <w:t xml:space="preserve"> </w:t>
      </w:r>
      <w:r>
        <w:rPr>
          <w:spacing w:val="-1"/>
        </w:rPr>
        <w:t xml:space="preserve">specifications </w:t>
      </w:r>
      <w:r>
        <w:t xml:space="preserve">for how </w:t>
      </w:r>
      <w:r>
        <w:rPr>
          <w:spacing w:val="-1"/>
        </w:rPr>
        <w:t>the</w:t>
      </w:r>
      <w:r>
        <w:t xml:space="preserve"> </w:t>
      </w:r>
      <w:r>
        <w:rPr>
          <w:spacing w:val="-1"/>
        </w:rPr>
        <w:t>module</w:t>
      </w:r>
      <w:r>
        <w:t xml:space="preserve"> </w:t>
      </w:r>
      <w:r>
        <w:rPr>
          <w:spacing w:val="-1"/>
        </w:rPr>
        <w:t>performs</w:t>
      </w:r>
      <w:r>
        <w:t xml:space="preserve"> its </w:t>
      </w:r>
      <w:r>
        <w:rPr>
          <w:spacing w:val="-1"/>
        </w:rPr>
        <w:t>operations.</w:t>
      </w:r>
      <w:r>
        <w:rPr>
          <w:spacing w:val="95"/>
        </w:rPr>
        <w:t xml:space="preserve"> </w:t>
      </w:r>
      <w:r>
        <w:rPr>
          <w:spacing w:val="-1"/>
        </w:rPr>
        <w:t xml:space="preserve">Specifications </w:t>
      </w:r>
      <w:r>
        <w:t xml:space="preserve">for </w:t>
      </w:r>
      <w:r>
        <w:rPr>
          <w:spacing w:val="-1"/>
        </w:rPr>
        <w:t>testing,</w:t>
      </w:r>
      <w:r>
        <w:t xml:space="preserve"> test</w:t>
      </w:r>
      <w:r>
        <w:rPr>
          <w:spacing w:val="-2"/>
        </w:rPr>
        <w:t xml:space="preserve"> </w:t>
      </w:r>
      <w:r>
        <w:rPr>
          <w:spacing w:val="-1"/>
        </w:rPr>
        <w:t>data</w:t>
      </w:r>
      <w:r>
        <w:t xml:space="preserve"> </w:t>
      </w:r>
      <w:r>
        <w:rPr>
          <w:spacing w:val="-1"/>
        </w:rPr>
        <w:t>and</w:t>
      </w:r>
      <w:r>
        <w:t xml:space="preserve"> </w:t>
      </w:r>
      <w:r>
        <w:rPr>
          <w:spacing w:val="-1"/>
        </w:rPr>
        <w:t>other</w:t>
      </w:r>
      <w:r>
        <w:t xml:space="preserve"> </w:t>
      </w:r>
      <w:r>
        <w:rPr>
          <w:spacing w:val="-1"/>
        </w:rPr>
        <w:t>project</w:t>
      </w:r>
      <w:r>
        <w:rPr>
          <w:spacing w:val="-2"/>
        </w:rPr>
        <w:t xml:space="preserve"> </w:t>
      </w:r>
      <w:r>
        <w:rPr>
          <w:spacing w:val="-1"/>
        </w:rPr>
        <w:t>details</w:t>
      </w:r>
      <w:r>
        <w:t xml:space="preserve"> can </w:t>
      </w:r>
      <w:r>
        <w:rPr>
          <w:spacing w:val="-1"/>
        </w:rPr>
        <w:t>also</w:t>
      </w:r>
      <w:r>
        <w:t xml:space="preserve"> be</w:t>
      </w:r>
      <w:r>
        <w:rPr>
          <w:spacing w:val="-1"/>
        </w:rPr>
        <w:t xml:space="preserve"> defined</w:t>
      </w:r>
      <w:r>
        <w:t xml:space="preserve"> </w:t>
      </w:r>
      <w:r>
        <w:rPr>
          <w:spacing w:val="-1"/>
        </w:rPr>
        <w:t>in</w:t>
      </w:r>
      <w:r>
        <w:t xml:space="preserve"> the</w:t>
      </w:r>
      <w:r>
        <w:rPr>
          <w:spacing w:val="89"/>
        </w:rPr>
        <w:t xml:space="preserve"> </w:t>
      </w:r>
      <w:r>
        <w:rPr>
          <w:spacing w:val="-1"/>
        </w:rPr>
        <w:t>repository.</w:t>
      </w:r>
      <w:r>
        <w:t xml:space="preserve"> In </w:t>
      </w:r>
      <w:r>
        <w:rPr>
          <w:spacing w:val="-1"/>
        </w:rPr>
        <w:t>addition,</w:t>
      </w:r>
      <w:r>
        <w:t xml:space="preserve"> </w:t>
      </w:r>
      <w:r>
        <w:rPr>
          <w:spacing w:val="-1"/>
        </w:rPr>
        <w:t>the</w:t>
      </w:r>
      <w:r>
        <w:t xml:space="preserve"> </w:t>
      </w:r>
      <w:r>
        <w:rPr>
          <w:spacing w:val="-1"/>
        </w:rPr>
        <w:t>components</w:t>
      </w:r>
      <w:r>
        <w:rPr>
          <w:spacing w:val="-2"/>
        </w:rPr>
        <w:t xml:space="preserve"> </w:t>
      </w:r>
      <w:r>
        <w:t>from</w:t>
      </w:r>
      <w:r>
        <w:rPr>
          <w:spacing w:val="-1"/>
        </w:rPr>
        <w:t xml:space="preserve"> </w:t>
      </w:r>
      <w:r>
        <w:t>the</w:t>
      </w:r>
      <w:r>
        <w:rPr>
          <w:spacing w:val="-1"/>
        </w:rPr>
        <w:t xml:space="preserve"> </w:t>
      </w:r>
      <w:r>
        <w:t xml:space="preserve">data </w:t>
      </w:r>
      <w:r>
        <w:rPr>
          <w:spacing w:val="-1"/>
        </w:rPr>
        <w:t>flow models</w:t>
      </w:r>
      <w:r>
        <w:t xml:space="preserve"> and </w:t>
      </w:r>
      <w:r>
        <w:rPr>
          <w:spacing w:val="-1"/>
        </w:rPr>
        <w:t>the data</w:t>
      </w:r>
      <w:r>
        <w:t xml:space="preserve"> </w:t>
      </w:r>
      <w:r>
        <w:rPr>
          <w:spacing w:val="-1"/>
        </w:rPr>
        <w:t>models</w:t>
      </w:r>
      <w:r>
        <w:t xml:space="preserve"> </w:t>
      </w:r>
      <w:r>
        <w:rPr>
          <w:spacing w:val="-1"/>
        </w:rPr>
        <w:t>can</w:t>
      </w:r>
      <w:r>
        <w:t xml:space="preserve"> be</w:t>
      </w:r>
      <w:r>
        <w:rPr>
          <w:spacing w:val="73"/>
        </w:rPr>
        <w:t xml:space="preserve"> </w:t>
      </w:r>
      <w:r>
        <w:rPr>
          <w:spacing w:val="-1"/>
        </w:rPr>
        <w:t>reused</w:t>
      </w:r>
      <w:r>
        <w:t xml:space="preserve"> </w:t>
      </w:r>
      <w:r>
        <w:rPr>
          <w:spacing w:val="-1"/>
        </w:rPr>
        <w:t>to</w:t>
      </w:r>
      <w:r>
        <w:t xml:space="preserve"> </w:t>
      </w:r>
      <w:r>
        <w:rPr>
          <w:spacing w:val="-1"/>
        </w:rPr>
        <w:t>assure</w:t>
      </w:r>
      <w:r>
        <w:t xml:space="preserve"> that </w:t>
      </w:r>
      <w:r>
        <w:rPr>
          <w:spacing w:val="-1"/>
        </w:rPr>
        <w:t>all</w:t>
      </w:r>
      <w:r>
        <w:t xml:space="preserve"> </w:t>
      </w:r>
      <w:r>
        <w:rPr>
          <w:spacing w:val="-1"/>
        </w:rPr>
        <w:t>processes</w:t>
      </w:r>
      <w:r>
        <w:t xml:space="preserve"> </w:t>
      </w:r>
      <w:r>
        <w:rPr>
          <w:spacing w:val="-1"/>
        </w:rPr>
        <w:t>have been</w:t>
      </w:r>
      <w:r>
        <w:t xml:space="preserve"> </w:t>
      </w:r>
      <w:r>
        <w:rPr>
          <w:spacing w:val="-1"/>
        </w:rPr>
        <w:t>covered</w:t>
      </w:r>
      <w:r>
        <w:t xml:space="preserve"> in</w:t>
      </w:r>
      <w:r>
        <w:rPr>
          <w:spacing w:val="-2"/>
        </w:rPr>
        <w:t xml:space="preserve"> </w:t>
      </w:r>
      <w:r>
        <w:t>the</w:t>
      </w:r>
      <w:r>
        <w:rPr>
          <w:spacing w:val="-1"/>
        </w:rPr>
        <w:t xml:space="preserve"> structured</w:t>
      </w:r>
      <w:r>
        <w:t xml:space="preserve"> design </w:t>
      </w:r>
      <w:r>
        <w:rPr>
          <w:spacing w:val="-1"/>
        </w:rPr>
        <w:t>and</w:t>
      </w:r>
      <w:r>
        <w:t xml:space="preserve"> </w:t>
      </w:r>
      <w:r>
        <w:rPr>
          <w:spacing w:val="-1"/>
        </w:rPr>
        <w:t>the</w:t>
      </w:r>
      <w:r>
        <w:t xml:space="preserve"> </w:t>
      </w:r>
      <w:r>
        <w:rPr>
          <w:spacing w:val="-1"/>
        </w:rPr>
        <w:t>defined</w:t>
      </w:r>
      <w:r>
        <w:rPr>
          <w:spacing w:val="81"/>
        </w:rPr>
        <w:t xml:space="preserve"> </w:t>
      </w:r>
      <w:r>
        <w:t>database</w:t>
      </w:r>
      <w:r>
        <w:rPr>
          <w:spacing w:val="-2"/>
        </w:rPr>
        <w:t xml:space="preserve"> </w:t>
      </w:r>
      <w:r>
        <w:rPr>
          <w:spacing w:val="-1"/>
        </w:rPr>
        <w:t>structures</w:t>
      </w:r>
      <w:r>
        <w:rPr>
          <w:spacing w:val="-2"/>
        </w:rPr>
        <w:t xml:space="preserve"> </w:t>
      </w:r>
      <w:r>
        <w:rPr>
          <w:spacing w:val="-1"/>
        </w:rPr>
        <w:t xml:space="preserve">used </w:t>
      </w:r>
      <w:r>
        <w:t xml:space="preserve">to </w:t>
      </w:r>
      <w:r>
        <w:rPr>
          <w:spacing w:val="-1"/>
        </w:rPr>
        <w:t>build</w:t>
      </w:r>
      <w:r>
        <w:t xml:space="preserve"> the </w:t>
      </w:r>
      <w:r>
        <w:rPr>
          <w:spacing w:val="-1"/>
        </w:rPr>
        <w:t>programmed</w:t>
      </w:r>
      <w:r>
        <w:t xml:space="preserve"> data </w:t>
      </w:r>
      <w:r>
        <w:rPr>
          <w:spacing w:val="-1"/>
        </w:rPr>
        <w:t>stores.</w:t>
      </w:r>
    </w:p>
    <w:p w14:paraId="2E71C4D2" w14:textId="77777777" w:rsidR="008D05C1" w:rsidRDefault="008D05C1">
      <w:pPr>
        <w:spacing w:before="10" w:line="220" w:lineRule="exact"/>
      </w:pPr>
    </w:p>
    <w:p w14:paraId="5D98757E" w14:textId="77777777" w:rsidR="008D05C1" w:rsidRDefault="00D13026">
      <w:pPr>
        <w:pStyle w:val="BodyText"/>
        <w:ind w:right="1248"/>
      </w:pPr>
      <w:r>
        <w:t xml:space="preserve">A key </w:t>
      </w:r>
      <w:r>
        <w:rPr>
          <w:spacing w:val="-1"/>
        </w:rPr>
        <w:t xml:space="preserve">concept </w:t>
      </w:r>
      <w:r>
        <w:t xml:space="preserve">in </w:t>
      </w:r>
      <w:r>
        <w:rPr>
          <w:spacing w:val="-1"/>
        </w:rPr>
        <w:t>structured</w:t>
      </w:r>
      <w:r>
        <w:t xml:space="preserve"> </w:t>
      </w:r>
      <w:r>
        <w:rPr>
          <w:spacing w:val="-1"/>
        </w:rPr>
        <w:t>design</w:t>
      </w:r>
      <w:r>
        <w:t xml:space="preserve"> is to</w:t>
      </w:r>
      <w:r>
        <w:rPr>
          <w:spacing w:val="-1"/>
        </w:rPr>
        <w:t xml:space="preserve"> define, build</w:t>
      </w:r>
      <w:r>
        <w:t xml:space="preserve"> </w:t>
      </w:r>
      <w:r>
        <w:rPr>
          <w:spacing w:val="-1"/>
        </w:rPr>
        <w:t>and</w:t>
      </w:r>
      <w:r>
        <w:t xml:space="preserve"> </w:t>
      </w:r>
      <w:r>
        <w:rPr>
          <w:spacing w:val="-1"/>
        </w:rPr>
        <w:t>test clearly defined,</w:t>
      </w:r>
      <w:r>
        <w:t xml:space="preserve"> </w:t>
      </w:r>
      <w:r>
        <w:rPr>
          <w:spacing w:val="-1"/>
        </w:rPr>
        <w:t>limited</w:t>
      </w:r>
      <w:r>
        <w:t xml:space="preserve"> </w:t>
      </w:r>
      <w:r>
        <w:rPr>
          <w:spacing w:val="-1"/>
        </w:rPr>
        <w:t>function</w:t>
      </w:r>
      <w:r>
        <w:rPr>
          <w:spacing w:val="107"/>
        </w:rPr>
        <w:t xml:space="preserve"> </w:t>
      </w:r>
      <w:r>
        <w:rPr>
          <w:spacing w:val="-1"/>
        </w:rPr>
        <w:t>programming modules.</w:t>
      </w:r>
      <w:r>
        <w:t xml:space="preserve"> </w:t>
      </w:r>
      <w:r>
        <w:rPr>
          <w:spacing w:val="-1"/>
        </w:rPr>
        <w:t>These</w:t>
      </w:r>
      <w:r>
        <w:t xml:space="preserve"> </w:t>
      </w:r>
      <w:r>
        <w:rPr>
          <w:spacing w:val="-1"/>
        </w:rPr>
        <w:t>modules</w:t>
      </w:r>
      <w:r>
        <w:t xml:space="preserve"> are</w:t>
      </w:r>
      <w:r>
        <w:rPr>
          <w:spacing w:val="-2"/>
        </w:rPr>
        <w:t xml:space="preserve"> </w:t>
      </w:r>
      <w:r>
        <w:rPr>
          <w:spacing w:val="-1"/>
        </w:rPr>
        <w:t>easier</w:t>
      </w:r>
      <w:r>
        <w:t xml:space="preserve"> to</w:t>
      </w:r>
      <w:r>
        <w:rPr>
          <w:spacing w:val="-1"/>
        </w:rPr>
        <w:t xml:space="preserve"> build</w:t>
      </w:r>
      <w:r>
        <w:t xml:space="preserve"> and </w:t>
      </w:r>
      <w:r>
        <w:rPr>
          <w:spacing w:val="-1"/>
        </w:rPr>
        <w:t>maintain,</w:t>
      </w:r>
      <w:r>
        <w:t xml:space="preserve"> and </w:t>
      </w:r>
      <w:r>
        <w:rPr>
          <w:spacing w:val="-1"/>
        </w:rPr>
        <w:t>they operate</w:t>
      </w:r>
      <w:r>
        <w:rPr>
          <w:spacing w:val="85"/>
        </w:rPr>
        <w:t xml:space="preserve"> </w:t>
      </w:r>
      <w:r>
        <w:rPr>
          <w:spacing w:val="-1"/>
        </w:rPr>
        <w:t>using</w:t>
      </w:r>
      <w:r>
        <w:t xml:space="preserve"> a</w:t>
      </w:r>
      <w:r>
        <w:rPr>
          <w:spacing w:val="-2"/>
        </w:rPr>
        <w:t xml:space="preserve"> </w:t>
      </w:r>
      <w:r>
        <w:rPr>
          <w:spacing w:val="-1"/>
        </w:rPr>
        <w:t>hierarchical control</w:t>
      </w:r>
      <w:r>
        <w:t xml:space="preserve"> </w:t>
      </w:r>
      <w:r>
        <w:rPr>
          <w:spacing w:val="-1"/>
        </w:rPr>
        <w:t xml:space="preserve">executive </w:t>
      </w:r>
      <w:r>
        <w:t>that</w:t>
      </w:r>
      <w:r>
        <w:rPr>
          <w:spacing w:val="-2"/>
        </w:rPr>
        <w:t xml:space="preserve"> </w:t>
      </w:r>
      <w:r>
        <w:rPr>
          <w:spacing w:val="-1"/>
        </w:rPr>
        <w:t>manages</w:t>
      </w:r>
      <w:r>
        <w:t xml:space="preserve"> </w:t>
      </w:r>
      <w:r>
        <w:rPr>
          <w:spacing w:val="-1"/>
        </w:rPr>
        <w:t>the</w:t>
      </w:r>
      <w:r>
        <w:t xml:space="preserve"> </w:t>
      </w:r>
      <w:r>
        <w:rPr>
          <w:spacing w:val="-1"/>
        </w:rPr>
        <w:t>flow</w:t>
      </w:r>
      <w:r>
        <w:t xml:space="preserve"> and </w:t>
      </w:r>
      <w:r>
        <w:rPr>
          <w:spacing w:val="-1"/>
        </w:rPr>
        <w:t>control</w:t>
      </w:r>
      <w:r>
        <w:t xml:space="preserve"> </w:t>
      </w:r>
      <w:r>
        <w:rPr>
          <w:spacing w:val="-1"/>
        </w:rPr>
        <w:t>between</w:t>
      </w:r>
      <w:r>
        <w:t xml:space="preserve"> </w:t>
      </w:r>
      <w:r>
        <w:rPr>
          <w:spacing w:val="-1"/>
        </w:rPr>
        <w:t>modules.</w:t>
      </w:r>
    </w:p>
    <w:p w14:paraId="3CE04E5F" w14:textId="77777777" w:rsidR="008D05C1" w:rsidRDefault="00D13026">
      <w:pPr>
        <w:pStyle w:val="BodyText"/>
        <w:ind w:right="1260"/>
      </w:pPr>
      <w:r>
        <w:t>The use</w:t>
      </w:r>
      <w:r>
        <w:rPr>
          <w:spacing w:val="-1"/>
        </w:rPr>
        <w:t xml:space="preserve"> </w:t>
      </w:r>
      <w:r>
        <w:t xml:space="preserve">of </w:t>
      </w:r>
      <w:r>
        <w:rPr>
          <w:spacing w:val="-1"/>
        </w:rPr>
        <w:t>standards</w:t>
      </w:r>
      <w:r>
        <w:t xml:space="preserve"> </w:t>
      </w:r>
      <w:r>
        <w:rPr>
          <w:spacing w:val="-1"/>
        </w:rPr>
        <w:t>for</w:t>
      </w:r>
      <w:r>
        <w:t xml:space="preserve"> </w:t>
      </w:r>
      <w:r>
        <w:rPr>
          <w:spacing w:val="-1"/>
        </w:rPr>
        <w:t>calling</w:t>
      </w:r>
      <w:r>
        <w:t xml:space="preserve"> </w:t>
      </w:r>
      <w:r>
        <w:rPr>
          <w:spacing w:val="-1"/>
        </w:rPr>
        <w:t>sequences,</w:t>
      </w:r>
      <w:r>
        <w:t xml:space="preserve"> </w:t>
      </w:r>
      <w:r>
        <w:rPr>
          <w:spacing w:val="-1"/>
        </w:rPr>
        <w:t>operational flows</w:t>
      </w:r>
      <w:r>
        <w:rPr>
          <w:spacing w:val="1"/>
        </w:rPr>
        <w:t xml:space="preserve"> </w:t>
      </w:r>
      <w:r>
        <w:rPr>
          <w:spacing w:val="-1"/>
        </w:rPr>
        <w:t>and</w:t>
      </w:r>
      <w:r>
        <w:t xml:space="preserve"> </w:t>
      </w:r>
      <w:r>
        <w:rPr>
          <w:spacing w:val="-1"/>
        </w:rPr>
        <w:t xml:space="preserve">parameter </w:t>
      </w:r>
      <w:r>
        <w:t>passing</w:t>
      </w:r>
      <w:r>
        <w:rPr>
          <w:spacing w:val="-1"/>
        </w:rPr>
        <w:t xml:space="preserve"> </w:t>
      </w:r>
      <w:r>
        <w:t>helps</w:t>
      </w:r>
      <w:r>
        <w:rPr>
          <w:spacing w:val="-1"/>
        </w:rPr>
        <w:t xml:space="preserve"> </w:t>
      </w:r>
      <w:r>
        <w:t>to</w:t>
      </w:r>
      <w:r>
        <w:rPr>
          <w:spacing w:val="75"/>
        </w:rPr>
        <w:t xml:space="preserve"> </w:t>
      </w:r>
      <w:r>
        <w:rPr>
          <w:spacing w:val="-1"/>
        </w:rPr>
        <w:t>maintain</w:t>
      </w:r>
      <w:r>
        <w:t xml:space="preserve"> the </w:t>
      </w:r>
      <w:r>
        <w:rPr>
          <w:spacing w:val="-1"/>
        </w:rPr>
        <w:t>consistency</w:t>
      </w:r>
      <w:r>
        <w:t xml:space="preserve"> of </w:t>
      </w:r>
      <w:r>
        <w:rPr>
          <w:spacing w:val="-1"/>
        </w:rPr>
        <w:t>the</w:t>
      </w:r>
      <w:r>
        <w:t xml:space="preserve"> </w:t>
      </w:r>
      <w:r>
        <w:rPr>
          <w:spacing w:val="-1"/>
        </w:rPr>
        <w:t>design</w:t>
      </w:r>
      <w:r>
        <w:t xml:space="preserve"> </w:t>
      </w:r>
      <w:r>
        <w:rPr>
          <w:spacing w:val="-1"/>
        </w:rPr>
        <w:t>logic</w:t>
      </w:r>
      <w:r>
        <w:rPr>
          <w:spacing w:val="-2"/>
        </w:rPr>
        <w:t xml:space="preserve"> </w:t>
      </w:r>
      <w:r>
        <w:t>and to</w:t>
      </w:r>
      <w:r>
        <w:rPr>
          <w:spacing w:val="-1"/>
        </w:rPr>
        <w:t xml:space="preserve"> make</w:t>
      </w:r>
      <w:r>
        <w:t xml:space="preserve"> the </w:t>
      </w:r>
      <w:r>
        <w:rPr>
          <w:spacing w:val="-1"/>
        </w:rPr>
        <w:t>application</w:t>
      </w:r>
      <w:r>
        <w:t xml:space="preserve"> </w:t>
      </w:r>
      <w:r>
        <w:rPr>
          <w:spacing w:val="-1"/>
        </w:rPr>
        <w:t>easier</w:t>
      </w:r>
      <w:r>
        <w:t xml:space="preserve"> to</w:t>
      </w:r>
      <w:r>
        <w:rPr>
          <w:spacing w:val="-1"/>
        </w:rPr>
        <w:t xml:space="preserve"> build,</w:t>
      </w:r>
      <w:r>
        <w:t xml:space="preserve"> </w:t>
      </w:r>
      <w:r>
        <w:rPr>
          <w:spacing w:val="-1"/>
        </w:rPr>
        <w:t>test</w:t>
      </w:r>
      <w:r>
        <w:rPr>
          <w:spacing w:val="85"/>
        </w:rPr>
        <w:t xml:space="preserve"> </w:t>
      </w:r>
      <w:r>
        <w:t xml:space="preserve">and </w:t>
      </w:r>
      <w:r>
        <w:rPr>
          <w:spacing w:val="-1"/>
        </w:rPr>
        <w:t>maintain.</w:t>
      </w:r>
    </w:p>
    <w:p w14:paraId="042B6610" w14:textId="77777777" w:rsidR="008D05C1" w:rsidRDefault="008D05C1">
      <w:pPr>
        <w:spacing w:before="11" w:line="220" w:lineRule="exact"/>
      </w:pPr>
    </w:p>
    <w:p w14:paraId="0FF7153C" w14:textId="77777777" w:rsidR="008D05C1" w:rsidRDefault="00D13026">
      <w:pPr>
        <w:pStyle w:val="BodyText"/>
        <w:ind w:right="1260"/>
      </w:pPr>
      <w:r>
        <w:t>This</w:t>
      </w:r>
      <w:r>
        <w:rPr>
          <w:spacing w:val="-1"/>
        </w:rPr>
        <w:t xml:space="preserve"> </w:t>
      </w:r>
      <w:r>
        <w:t>unit</w:t>
      </w:r>
      <w:r>
        <w:rPr>
          <w:spacing w:val="-1"/>
        </w:rPr>
        <w:t xml:space="preserve"> leads </w:t>
      </w:r>
      <w:r>
        <w:t xml:space="preserve">you </w:t>
      </w:r>
      <w:r>
        <w:rPr>
          <w:spacing w:val="-1"/>
        </w:rPr>
        <w:t>through</w:t>
      </w:r>
      <w:r>
        <w:t xml:space="preserve"> </w:t>
      </w:r>
      <w:r>
        <w:rPr>
          <w:spacing w:val="-1"/>
        </w:rPr>
        <w:t>the diagram</w:t>
      </w:r>
      <w:r>
        <w:rPr>
          <w:spacing w:val="-3"/>
        </w:rPr>
        <w:t xml:space="preserve"> </w:t>
      </w:r>
      <w:r>
        <w:rPr>
          <w:spacing w:val="-1"/>
        </w:rPr>
        <w:t>creation</w:t>
      </w:r>
      <w:r>
        <w:t xml:space="preserve"> process</w:t>
      </w:r>
      <w:r>
        <w:rPr>
          <w:spacing w:val="-1"/>
        </w:rPr>
        <w:t xml:space="preserve"> for</w:t>
      </w:r>
      <w:r>
        <w:t xml:space="preserve"> a</w:t>
      </w:r>
      <w:r>
        <w:rPr>
          <w:spacing w:val="-1"/>
        </w:rPr>
        <w:t xml:space="preserve"> </w:t>
      </w:r>
      <w:r>
        <w:t xml:space="preserve">basic </w:t>
      </w:r>
      <w:r>
        <w:rPr>
          <w:spacing w:val="-1"/>
        </w:rPr>
        <w:t>structure</w:t>
      </w:r>
      <w:r>
        <w:rPr>
          <w:spacing w:val="-2"/>
        </w:rPr>
        <w:t xml:space="preserve"> </w:t>
      </w:r>
      <w:r>
        <w:rPr>
          <w:spacing w:val="-1"/>
        </w:rPr>
        <w:t>chart.</w:t>
      </w:r>
      <w:r>
        <w:t xml:space="preserve"> </w:t>
      </w:r>
      <w:r>
        <w:rPr>
          <w:spacing w:val="-1"/>
        </w:rPr>
        <w:t>Previous</w:t>
      </w:r>
      <w:r>
        <w:rPr>
          <w:spacing w:val="83"/>
        </w:rPr>
        <w:t xml:space="preserve"> </w:t>
      </w:r>
      <w:r>
        <w:rPr>
          <w:spacing w:val="-1"/>
        </w:rPr>
        <w:t>lessons</w:t>
      </w:r>
      <w:r>
        <w:t xml:space="preserve"> </w:t>
      </w:r>
      <w:r>
        <w:rPr>
          <w:spacing w:val="-1"/>
        </w:rPr>
        <w:t>acquainted</w:t>
      </w:r>
      <w:r>
        <w:t xml:space="preserve"> </w:t>
      </w:r>
      <w:r>
        <w:rPr>
          <w:spacing w:val="-1"/>
        </w:rPr>
        <w:t>you</w:t>
      </w:r>
      <w:r>
        <w:t xml:space="preserve"> </w:t>
      </w:r>
      <w:r>
        <w:rPr>
          <w:spacing w:val="-1"/>
        </w:rPr>
        <w:t>with</w:t>
      </w:r>
      <w:r>
        <w:t xml:space="preserve"> </w:t>
      </w:r>
      <w:r>
        <w:rPr>
          <w:spacing w:val="-1"/>
        </w:rPr>
        <w:t>the</w:t>
      </w:r>
      <w:r>
        <w:t xml:space="preserve"> </w:t>
      </w:r>
      <w:r>
        <w:rPr>
          <w:spacing w:val="-1"/>
        </w:rPr>
        <w:t>fundamental</w:t>
      </w:r>
      <w:r>
        <w:t xml:space="preserve"> </w:t>
      </w:r>
      <w:r>
        <w:rPr>
          <w:spacing w:val="-1"/>
        </w:rPr>
        <w:t>drawing</w:t>
      </w:r>
      <w:r>
        <w:t xml:space="preserve"> </w:t>
      </w:r>
      <w:r>
        <w:rPr>
          <w:spacing w:val="-1"/>
        </w:rPr>
        <w:t>techniques.</w:t>
      </w:r>
      <w:r>
        <w:t xml:space="preserve"> </w:t>
      </w:r>
      <w:r>
        <w:rPr>
          <w:spacing w:val="-1"/>
        </w:rPr>
        <w:t>Therefore,</w:t>
      </w:r>
      <w:r>
        <w:t xml:space="preserve"> this</w:t>
      </w:r>
      <w:r>
        <w:rPr>
          <w:spacing w:val="-2"/>
        </w:rPr>
        <w:t xml:space="preserve"> </w:t>
      </w:r>
      <w:r>
        <w:t>unit</w:t>
      </w:r>
      <w:r>
        <w:rPr>
          <w:spacing w:val="-1"/>
        </w:rPr>
        <w:t xml:space="preserve"> </w:t>
      </w:r>
      <w:r>
        <w:t>is short</w:t>
      </w:r>
      <w:r>
        <w:rPr>
          <w:spacing w:val="91"/>
        </w:rPr>
        <w:t xml:space="preserve"> </w:t>
      </w:r>
      <w:r>
        <w:t xml:space="preserve">and </w:t>
      </w:r>
      <w:r>
        <w:rPr>
          <w:spacing w:val="-1"/>
        </w:rPr>
        <w:t>concentrates</w:t>
      </w:r>
      <w:r>
        <w:t xml:space="preserve"> on</w:t>
      </w:r>
      <w:r>
        <w:rPr>
          <w:spacing w:val="-1"/>
        </w:rPr>
        <w:t xml:space="preserve"> drawing features </w:t>
      </w:r>
      <w:r>
        <w:t>unique</w:t>
      </w:r>
      <w:r>
        <w:rPr>
          <w:spacing w:val="-2"/>
        </w:rPr>
        <w:t xml:space="preserve"> </w:t>
      </w:r>
      <w:r>
        <w:t xml:space="preserve">to </w:t>
      </w:r>
      <w:r>
        <w:rPr>
          <w:spacing w:val="-1"/>
        </w:rPr>
        <w:t>structure</w:t>
      </w:r>
      <w:r>
        <w:t xml:space="preserve"> </w:t>
      </w:r>
      <w:r>
        <w:rPr>
          <w:spacing w:val="-1"/>
        </w:rPr>
        <w:t>charts.</w:t>
      </w:r>
      <w:r>
        <w:t xml:space="preserve"> </w:t>
      </w:r>
      <w:r>
        <w:rPr>
          <w:spacing w:val="-1"/>
        </w:rPr>
        <w:t>You</w:t>
      </w:r>
      <w:r>
        <w:t xml:space="preserve"> </w:t>
      </w:r>
      <w:r>
        <w:rPr>
          <w:spacing w:val="-1"/>
        </w:rPr>
        <w:t>are</w:t>
      </w:r>
      <w:r>
        <w:t xml:space="preserve"> </w:t>
      </w:r>
      <w:r>
        <w:rPr>
          <w:spacing w:val="-1"/>
        </w:rPr>
        <w:t>also</w:t>
      </w:r>
      <w:r>
        <w:t xml:space="preserve"> </w:t>
      </w:r>
      <w:r>
        <w:rPr>
          <w:spacing w:val="-1"/>
        </w:rPr>
        <w:t>shown</w:t>
      </w:r>
      <w:r>
        <w:t xml:space="preserve"> a</w:t>
      </w:r>
      <w:r>
        <w:rPr>
          <w:spacing w:val="77"/>
        </w:rPr>
        <w:t xml:space="preserve"> </w:t>
      </w:r>
      <w:r>
        <w:rPr>
          <w:spacing w:val="-1"/>
        </w:rPr>
        <w:t>different</w:t>
      </w:r>
      <w:r>
        <w:t xml:space="preserve"> </w:t>
      </w:r>
      <w:r>
        <w:rPr>
          <w:spacing w:val="-1"/>
        </w:rPr>
        <w:t>method</w:t>
      </w:r>
      <w:r>
        <w:t xml:space="preserve"> of </w:t>
      </w:r>
      <w:r>
        <w:rPr>
          <w:spacing w:val="-1"/>
        </w:rPr>
        <w:t>adding</w:t>
      </w:r>
      <w:r>
        <w:t xml:space="preserve"> </w:t>
      </w:r>
      <w:r>
        <w:rPr>
          <w:spacing w:val="-1"/>
        </w:rPr>
        <w:t>items</w:t>
      </w:r>
      <w:r>
        <w:t xml:space="preserve"> to a</w:t>
      </w:r>
      <w:r>
        <w:rPr>
          <w:spacing w:val="-1"/>
        </w:rPr>
        <w:t xml:space="preserve"> diagram.</w:t>
      </w:r>
    </w:p>
    <w:p w14:paraId="14F652BA" w14:textId="77777777" w:rsidR="008D05C1" w:rsidRDefault="008D05C1">
      <w:pPr>
        <w:spacing w:line="240" w:lineRule="exact"/>
        <w:rPr>
          <w:szCs w:val="24"/>
        </w:rPr>
      </w:pPr>
    </w:p>
    <w:p w14:paraId="48D05853" w14:textId="77777777" w:rsidR="008D05C1" w:rsidRDefault="00D13026">
      <w:pPr>
        <w:pStyle w:val="Heading5"/>
        <w:ind w:left="160"/>
        <w:rPr>
          <w:b w:val="0"/>
          <w:bCs w:val="0"/>
        </w:rPr>
      </w:pPr>
      <w:bookmarkStart w:id="256" w:name="_TOC_250107"/>
      <w:r>
        <w:rPr>
          <w:spacing w:val="-1"/>
        </w:rPr>
        <w:t>Definitions</w:t>
      </w:r>
      <w:bookmarkEnd w:id="256"/>
    </w:p>
    <w:p w14:paraId="7BD94F2D" w14:textId="77777777" w:rsidR="008D05C1" w:rsidRDefault="00D13026">
      <w:pPr>
        <w:pStyle w:val="BodyText"/>
        <w:spacing w:before="59"/>
        <w:ind w:right="1282"/>
      </w:pPr>
      <w:r>
        <w:t xml:space="preserve">A </w:t>
      </w:r>
      <w:r>
        <w:rPr>
          <w:spacing w:val="-1"/>
        </w:rPr>
        <w:t>structure</w:t>
      </w:r>
      <w:r>
        <w:t xml:space="preserve"> </w:t>
      </w:r>
      <w:r>
        <w:rPr>
          <w:spacing w:val="-1"/>
        </w:rPr>
        <w:t>chart</w:t>
      </w:r>
      <w:r>
        <w:t xml:space="preserve"> is </w:t>
      </w:r>
      <w:r>
        <w:rPr>
          <w:spacing w:val="-1"/>
        </w:rPr>
        <w:t>the</w:t>
      </w:r>
      <w:r>
        <w:t xml:space="preserve"> </w:t>
      </w:r>
      <w:r>
        <w:rPr>
          <w:spacing w:val="-1"/>
        </w:rPr>
        <w:t>diagram</w:t>
      </w:r>
      <w:r>
        <w:rPr>
          <w:spacing w:val="-3"/>
        </w:rPr>
        <w:t xml:space="preserve"> </w:t>
      </w:r>
      <w:r>
        <w:t xml:space="preserve">used </w:t>
      </w:r>
      <w:r>
        <w:rPr>
          <w:spacing w:val="-1"/>
        </w:rPr>
        <w:t>for</w:t>
      </w:r>
      <w:r>
        <w:t xml:space="preserve"> </w:t>
      </w:r>
      <w:r>
        <w:rPr>
          <w:spacing w:val="-1"/>
        </w:rPr>
        <w:t>structured</w:t>
      </w:r>
      <w:r>
        <w:t xml:space="preserve"> design. </w:t>
      </w:r>
      <w:r>
        <w:rPr>
          <w:spacing w:val="-1"/>
        </w:rPr>
        <w:t>The</w:t>
      </w:r>
      <w:r>
        <w:t xml:space="preserve"> </w:t>
      </w:r>
      <w:r>
        <w:rPr>
          <w:spacing w:val="-1"/>
        </w:rPr>
        <w:t>purpose</w:t>
      </w:r>
      <w:r>
        <w:rPr>
          <w:spacing w:val="-2"/>
        </w:rPr>
        <w:t xml:space="preserve"> </w:t>
      </w:r>
      <w:r>
        <w:t xml:space="preserve">of </w:t>
      </w:r>
      <w:r>
        <w:rPr>
          <w:spacing w:val="-1"/>
        </w:rPr>
        <w:t>structured</w:t>
      </w:r>
      <w:r>
        <w:t xml:space="preserve"> </w:t>
      </w:r>
      <w:r>
        <w:rPr>
          <w:spacing w:val="-1"/>
        </w:rPr>
        <w:t>design</w:t>
      </w:r>
      <w:r>
        <w:rPr>
          <w:spacing w:val="83"/>
        </w:rPr>
        <w:t xml:space="preserve"> </w:t>
      </w:r>
      <w:r>
        <w:t xml:space="preserve">is </w:t>
      </w:r>
      <w:r>
        <w:rPr>
          <w:spacing w:val="-1"/>
        </w:rPr>
        <w:t>to</w:t>
      </w:r>
      <w:r>
        <w:t xml:space="preserve"> </w:t>
      </w:r>
      <w:r>
        <w:rPr>
          <w:spacing w:val="-1"/>
        </w:rPr>
        <w:t>provide</w:t>
      </w:r>
      <w:r>
        <w:t xml:space="preserve"> a</w:t>
      </w:r>
      <w:r>
        <w:rPr>
          <w:spacing w:val="-1"/>
        </w:rPr>
        <w:t xml:space="preserve"> technique</w:t>
      </w:r>
      <w:r>
        <w:t xml:space="preserve"> </w:t>
      </w:r>
      <w:r>
        <w:rPr>
          <w:spacing w:val="-1"/>
        </w:rPr>
        <w:t>for</w:t>
      </w:r>
      <w:r>
        <w:t xml:space="preserve"> </w:t>
      </w:r>
      <w:r>
        <w:rPr>
          <w:spacing w:val="-1"/>
        </w:rPr>
        <w:t>transforming</w:t>
      </w:r>
      <w:r>
        <w:t xml:space="preserve"> process</w:t>
      </w:r>
      <w:r>
        <w:rPr>
          <w:spacing w:val="-2"/>
        </w:rPr>
        <w:t xml:space="preserve"> </w:t>
      </w:r>
      <w:r>
        <w:rPr>
          <w:spacing w:val="-1"/>
        </w:rPr>
        <w:t>descriptions</w:t>
      </w:r>
      <w:r>
        <w:rPr>
          <w:spacing w:val="-2"/>
        </w:rPr>
        <w:t xml:space="preserve"> </w:t>
      </w:r>
      <w:r>
        <w:rPr>
          <w:spacing w:val="-1"/>
        </w:rPr>
        <w:t>and</w:t>
      </w:r>
      <w:r>
        <w:t xml:space="preserve"> </w:t>
      </w:r>
      <w:r>
        <w:rPr>
          <w:spacing w:val="-1"/>
        </w:rPr>
        <w:t>specifications generated</w:t>
      </w:r>
      <w:r>
        <w:rPr>
          <w:spacing w:val="97"/>
        </w:rPr>
        <w:t xml:space="preserve"> </w:t>
      </w:r>
      <w:r>
        <w:rPr>
          <w:spacing w:val="-1"/>
        </w:rPr>
        <w:t>using</w:t>
      </w:r>
      <w:r>
        <w:t xml:space="preserve"> data </w:t>
      </w:r>
      <w:r>
        <w:rPr>
          <w:spacing w:val="-1"/>
        </w:rPr>
        <w:t>flow diagramming</w:t>
      </w:r>
      <w:r>
        <w:t xml:space="preserve"> </w:t>
      </w:r>
      <w:r>
        <w:rPr>
          <w:spacing w:val="-1"/>
        </w:rPr>
        <w:t>into</w:t>
      </w:r>
      <w:r>
        <w:t xml:space="preserve"> a</w:t>
      </w:r>
      <w:r>
        <w:rPr>
          <w:spacing w:val="-1"/>
        </w:rPr>
        <w:t xml:space="preserve"> design </w:t>
      </w:r>
      <w:r>
        <w:t>for a</w:t>
      </w:r>
      <w:r>
        <w:rPr>
          <w:spacing w:val="-1"/>
        </w:rPr>
        <w:t xml:space="preserve"> </w:t>
      </w:r>
      <w:r>
        <w:t>set</w:t>
      </w:r>
      <w:r>
        <w:rPr>
          <w:spacing w:val="-1"/>
        </w:rPr>
        <w:t xml:space="preserve"> </w:t>
      </w:r>
      <w:r>
        <w:t xml:space="preserve">of </w:t>
      </w:r>
      <w:r>
        <w:rPr>
          <w:spacing w:val="-1"/>
        </w:rPr>
        <w:t>computer</w:t>
      </w:r>
      <w:r>
        <w:t xml:space="preserve"> </w:t>
      </w:r>
      <w:r>
        <w:rPr>
          <w:spacing w:val="-1"/>
        </w:rPr>
        <w:t>programs.</w:t>
      </w:r>
      <w:r>
        <w:t xml:space="preserve"> As </w:t>
      </w:r>
      <w:r>
        <w:rPr>
          <w:spacing w:val="-1"/>
        </w:rPr>
        <w:t>such,</w:t>
      </w:r>
      <w:r>
        <w:t xml:space="preserve"> it</w:t>
      </w:r>
      <w:r>
        <w:rPr>
          <w:spacing w:val="-2"/>
        </w:rPr>
        <w:t xml:space="preserve"> </w:t>
      </w:r>
      <w:r>
        <w:t>is</w:t>
      </w:r>
      <w:r>
        <w:rPr>
          <w:spacing w:val="57"/>
        </w:rPr>
        <w:t xml:space="preserve"> </w:t>
      </w:r>
      <w:r>
        <w:rPr>
          <w:spacing w:val="-1"/>
        </w:rPr>
        <w:t>almost</w:t>
      </w:r>
      <w:r>
        <w:t xml:space="preserve"> a </w:t>
      </w:r>
      <w:r>
        <w:rPr>
          <w:spacing w:val="-1"/>
        </w:rPr>
        <w:t>graphical programming</w:t>
      </w:r>
      <w:r>
        <w:t xml:space="preserve"> </w:t>
      </w:r>
      <w:r>
        <w:rPr>
          <w:spacing w:val="-1"/>
        </w:rPr>
        <w:t>technique.</w:t>
      </w:r>
      <w:r>
        <w:rPr>
          <w:spacing w:val="-2"/>
        </w:rPr>
        <w:t xml:space="preserve"> </w:t>
      </w:r>
      <w:r>
        <w:rPr>
          <w:spacing w:val="-1"/>
        </w:rPr>
        <w:t>Structured</w:t>
      </w:r>
      <w:r>
        <w:t xml:space="preserve"> </w:t>
      </w:r>
      <w:r>
        <w:rPr>
          <w:spacing w:val="-1"/>
        </w:rPr>
        <w:t>design</w:t>
      </w:r>
      <w:r>
        <w:rPr>
          <w:spacing w:val="2"/>
        </w:rPr>
        <w:t xml:space="preserve"> </w:t>
      </w:r>
      <w:r>
        <w:t>is</w:t>
      </w:r>
      <w:r>
        <w:rPr>
          <w:spacing w:val="-2"/>
        </w:rPr>
        <w:t xml:space="preserve"> </w:t>
      </w:r>
      <w:r>
        <w:rPr>
          <w:spacing w:val="-1"/>
        </w:rPr>
        <w:t>practiced</w:t>
      </w:r>
      <w:r>
        <w:rPr>
          <w:spacing w:val="-2"/>
        </w:rPr>
        <w:t xml:space="preserve"> </w:t>
      </w:r>
      <w:r>
        <w:t xml:space="preserve">in a </w:t>
      </w:r>
      <w:r>
        <w:rPr>
          <w:spacing w:val="-1"/>
        </w:rPr>
        <w:t>more</w:t>
      </w:r>
      <w:r>
        <w:rPr>
          <w:spacing w:val="85"/>
        </w:rPr>
        <w:t xml:space="preserve"> </w:t>
      </w:r>
      <w:r>
        <w:rPr>
          <w:spacing w:val="-1"/>
        </w:rPr>
        <w:t>subjective manner than</w:t>
      </w:r>
      <w:r>
        <w:t xml:space="preserve"> is </w:t>
      </w:r>
      <w:r>
        <w:rPr>
          <w:spacing w:val="-1"/>
        </w:rPr>
        <w:t>structured</w:t>
      </w:r>
      <w:r>
        <w:t xml:space="preserve"> </w:t>
      </w:r>
      <w:r>
        <w:rPr>
          <w:spacing w:val="-1"/>
        </w:rPr>
        <w:t>analysis,</w:t>
      </w:r>
      <w:r>
        <w:t xml:space="preserve"> </w:t>
      </w:r>
      <w:r>
        <w:rPr>
          <w:spacing w:val="-1"/>
        </w:rPr>
        <w:t>meaning</w:t>
      </w:r>
      <w:r>
        <w:t xml:space="preserve"> </w:t>
      </w:r>
      <w:r>
        <w:rPr>
          <w:spacing w:val="-1"/>
        </w:rPr>
        <w:t xml:space="preserve">that </w:t>
      </w:r>
      <w:r>
        <w:t xml:space="preserve">there </w:t>
      </w:r>
      <w:r>
        <w:rPr>
          <w:spacing w:val="-1"/>
        </w:rPr>
        <w:t>are fewer hard</w:t>
      </w:r>
      <w:r>
        <w:t xml:space="preserve"> </w:t>
      </w:r>
      <w:r>
        <w:rPr>
          <w:spacing w:val="-1"/>
        </w:rPr>
        <w:t>and</w:t>
      </w:r>
      <w:r>
        <w:t xml:space="preserve"> fast </w:t>
      </w:r>
      <w:r>
        <w:rPr>
          <w:spacing w:val="-1"/>
        </w:rPr>
        <w:t>rules</w:t>
      </w:r>
      <w:r>
        <w:rPr>
          <w:spacing w:val="95"/>
        </w:rPr>
        <w:t xml:space="preserve"> </w:t>
      </w:r>
      <w:r>
        <w:t>for how a</w:t>
      </w:r>
      <w:r>
        <w:rPr>
          <w:spacing w:val="-2"/>
        </w:rPr>
        <w:t xml:space="preserve"> </w:t>
      </w:r>
      <w:r>
        <w:rPr>
          <w:spacing w:val="-1"/>
        </w:rPr>
        <w:t>given</w:t>
      </w:r>
      <w:r>
        <w:t xml:space="preserve"> </w:t>
      </w:r>
      <w:r>
        <w:rPr>
          <w:spacing w:val="-1"/>
        </w:rPr>
        <w:t>project analysis</w:t>
      </w:r>
      <w:r>
        <w:t xml:space="preserve"> </w:t>
      </w:r>
      <w:r>
        <w:rPr>
          <w:spacing w:val="-1"/>
        </w:rPr>
        <w:t>should</w:t>
      </w:r>
      <w:r>
        <w:t xml:space="preserve"> be </w:t>
      </w:r>
      <w:r>
        <w:rPr>
          <w:spacing w:val="-1"/>
        </w:rPr>
        <w:t>transformed</w:t>
      </w:r>
      <w:r>
        <w:t xml:space="preserve"> into</w:t>
      </w:r>
      <w:r>
        <w:rPr>
          <w:spacing w:val="-1"/>
        </w:rPr>
        <w:t xml:space="preserve"> </w:t>
      </w:r>
      <w:r>
        <w:t xml:space="preserve">a </w:t>
      </w:r>
      <w:r>
        <w:rPr>
          <w:spacing w:val="-1"/>
        </w:rPr>
        <w:t>structured</w:t>
      </w:r>
      <w:r>
        <w:t xml:space="preserve"> </w:t>
      </w:r>
      <w:r>
        <w:rPr>
          <w:spacing w:val="-1"/>
        </w:rPr>
        <w:t xml:space="preserve">design. </w:t>
      </w:r>
      <w:r>
        <w:t>We lead</w:t>
      </w:r>
      <w:r>
        <w:rPr>
          <w:spacing w:val="-2"/>
        </w:rPr>
        <w:t xml:space="preserve"> </w:t>
      </w:r>
      <w:r>
        <w:t>you</w:t>
      </w:r>
      <w:r>
        <w:rPr>
          <w:spacing w:val="77"/>
        </w:rPr>
        <w:t xml:space="preserve"> </w:t>
      </w:r>
      <w:r>
        <w:rPr>
          <w:spacing w:val="-1"/>
        </w:rPr>
        <w:t>through</w:t>
      </w:r>
      <w:r>
        <w:t xml:space="preserve"> a </w:t>
      </w:r>
      <w:r>
        <w:rPr>
          <w:spacing w:val="-1"/>
        </w:rPr>
        <w:t>simple</w:t>
      </w:r>
      <w:r>
        <w:t xml:space="preserve"> </w:t>
      </w:r>
      <w:r>
        <w:rPr>
          <w:spacing w:val="-1"/>
        </w:rPr>
        <w:t>design process</w:t>
      </w:r>
      <w:r>
        <w:t xml:space="preserve"> that</w:t>
      </w:r>
      <w:r>
        <w:rPr>
          <w:spacing w:val="-2"/>
        </w:rPr>
        <w:t xml:space="preserve"> </w:t>
      </w:r>
      <w:r>
        <w:rPr>
          <w:spacing w:val="-1"/>
        </w:rPr>
        <w:t>produces</w:t>
      </w:r>
      <w:r>
        <w:t xml:space="preserve"> a set</w:t>
      </w:r>
      <w:r>
        <w:rPr>
          <w:spacing w:val="-2"/>
        </w:rPr>
        <w:t xml:space="preserve"> </w:t>
      </w:r>
      <w:r>
        <w:t xml:space="preserve">of </w:t>
      </w:r>
      <w:r>
        <w:rPr>
          <w:spacing w:val="-1"/>
        </w:rPr>
        <w:t>program</w:t>
      </w:r>
      <w:r>
        <w:rPr>
          <w:spacing w:val="-3"/>
        </w:rPr>
        <w:t xml:space="preserve"> </w:t>
      </w:r>
      <w:r>
        <w:rPr>
          <w:spacing w:val="-1"/>
        </w:rPr>
        <w:t>design</w:t>
      </w:r>
      <w:r>
        <w:t xml:space="preserve"> </w:t>
      </w:r>
      <w:r>
        <w:rPr>
          <w:spacing w:val="-1"/>
        </w:rPr>
        <w:t>specifications.</w:t>
      </w:r>
      <w:r>
        <w:t xml:space="preserve"> </w:t>
      </w:r>
      <w:r>
        <w:rPr>
          <w:spacing w:val="1"/>
        </w:rPr>
        <w:t xml:space="preserve"> </w:t>
      </w:r>
      <w:r>
        <w:rPr>
          <w:spacing w:val="-1"/>
        </w:rPr>
        <w:t>If</w:t>
      </w:r>
      <w:r>
        <w:t xml:space="preserve"> </w:t>
      </w:r>
      <w:r>
        <w:rPr>
          <w:spacing w:val="-1"/>
        </w:rPr>
        <w:t>code</w:t>
      </w:r>
      <w:r>
        <w:rPr>
          <w:spacing w:val="103"/>
        </w:rPr>
        <w:t xml:space="preserve"> </w:t>
      </w:r>
      <w:r>
        <w:rPr>
          <w:spacing w:val="-1"/>
        </w:rPr>
        <w:t>generation</w:t>
      </w:r>
      <w:r>
        <w:rPr>
          <w:spacing w:val="1"/>
        </w:rPr>
        <w:t xml:space="preserve"> </w:t>
      </w:r>
      <w:r>
        <w:t>is</w:t>
      </w:r>
      <w:r>
        <w:rPr>
          <w:spacing w:val="-2"/>
        </w:rPr>
        <w:t xml:space="preserve"> </w:t>
      </w:r>
      <w:r>
        <w:rPr>
          <w:spacing w:val="-1"/>
        </w:rPr>
        <w:t>part</w:t>
      </w:r>
      <w:r>
        <w:t xml:space="preserve"> of </w:t>
      </w:r>
      <w:r>
        <w:rPr>
          <w:spacing w:val="-1"/>
        </w:rPr>
        <w:t>your</w:t>
      </w:r>
      <w:r>
        <w:t xml:space="preserve"> </w:t>
      </w:r>
      <w:r>
        <w:rPr>
          <w:spacing w:val="-1"/>
        </w:rPr>
        <w:t>tool,</w:t>
      </w:r>
      <w:r>
        <w:t xml:space="preserve"> we</w:t>
      </w:r>
      <w:r>
        <w:rPr>
          <w:spacing w:val="-2"/>
        </w:rPr>
        <w:t xml:space="preserve"> </w:t>
      </w:r>
      <w:r>
        <w:rPr>
          <w:spacing w:val="-1"/>
        </w:rPr>
        <w:t>show</w:t>
      </w:r>
      <w:r>
        <w:t xml:space="preserve"> </w:t>
      </w:r>
      <w:r>
        <w:rPr>
          <w:spacing w:val="-1"/>
        </w:rPr>
        <w:t>you</w:t>
      </w:r>
      <w:r>
        <w:t xml:space="preserve"> how </w:t>
      </w:r>
      <w:r>
        <w:rPr>
          <w:spacing w:val="-1"/>
        </w:rPr>
        <w:t>to</w:t>
      </w:r>
      <w:r>
        <w:t xml:space="preserve"> use</w:t>
      </w:r>
      <w:r>
        <w:rPr>
          <w:spacing w:val="-1"/>
        </w:rPr>
        <w:t xml:space="preserve"> Visible</w:t>
      </w:r>
      <w:r>
        <w:t xml:space="preserve"> </w:t>
      </w:r>
      <w:r>
        <w:rPr>
          <w:spacing w:val="-1"/>
        </w:rPr>
        <w:t>Analyst</w:t>
      </w:r>
      <w:r>
        <w:t xml:space="preserve"> </w:t>
      </w:r>
      <w:r>
        <w:rPr>
          <w:spacing w:val="-1"/>
        </w:rPr>
        <w:t>to</w:t>
      </w:r>
      <w:r>
        <w:t xml:space="preserve"> </w:t>
      </w:r>
      <w:r>
        <w:rPr>
          <w:spacing w:val="-1"/>
        </w:rPr>
        <w:t>generate</w:t>
      </w:r>
      <w:r>
        <w:t xml:space="preserve"> </w:t>
      </w:r>
      <w:r>
        <w:rPr>
          <w:spacing w:val="-1"/>
        </w:rPr>
        <w:t>shell</w:t>
      </w:r>
      <w:r>
        <w:rPr>
          <w:spacing w:val="81"/>
        </w:rPr>
        <w:t xml:space="preserve"> </w:t>
      </w:r>
      <w:r>
        <w:rPr>
          <w:spacing w:val="-1"/>
        </w:rPr>
        <w:t>code.</w:t>
      </w:r>
    </w:p>
    <w:p w14:paraId="5ABF682F" w14:textId="77777777" w:rsidR="008D05C1" w:rsidRDefault="008D05C1">
      <w:pPr>
        <w:sectPr w:rsidR="008D05C1">
          <w:headerReference w:type="even" r:id="rId114"/>
          <w:headerReference w:type="default" r:id="rId115"/>
          <w:pgSz w:w="12240" w:h="15840"/>
          <w:pgMar w:top="920" w:right="1720" w:bottom="3860" w:left="1640" w:header="735" w:footer="3680" w:gutter="0"/>
          <w:cols w:space="720"/>
        </w:sectPr>
      </w:pPr>
    </w:p>
    <w:p w14:paraId="7C0CB035" w14:textId="77777777" w:rsidR="008D05C1" w:rsidRDefault="008D05C1">
      <w:pPr>
        <w:spacing w:line="200" w:lineRule="exact"/>
        <w:rPr>
          <w:sz w:val="20"/>
          <w:szCs w:val="20"/>
        </w:rPr>
      </w:pPr>
    </w:p>
    <w:p w14:paraId="0DD0D8FE" w14:textId="77777777" w:rsidR="008D05C1" w:rsidRDefault="008D05C1">
      <w:pPr>
        <w:spacing w:before="8" w:line="220" w:lineRule="exact"/>
      </w:pPr>
    </w:p>
    <w:p w14:paraId="202145F1" w14:textId="77777777" w:rsidR="008D05C1" w:rsidRDefault="00D13026">
      <w:pPr>
        <w:pStyle w:val="BodyText"/>
        <w:spacing w:before="74"/>
        <w:ind w:left="1160" w:right="246"/>
      </w:pPr>
      <w:r>
        <w:t>Unlike</w:t>
      </w:r>
      <w:r>
        <w:rPr>
          <w:spacing w:val="-1"/>
        </w:rPr>
        <w:t xml:space="preserve"> </w:t>
      </w:r>
      <w:r>
        <w:t>a</w:t>
      </w:r>
      <w:r>
        <w:rPr>
          <w:spacing w:val="-1"/>
        </w:rPr>
        <w:t xml:space="preserve"> </w:t>
      </w:r>
      <w:r>
        <w:t xml:space="preserve">data </w:t>
      </w:r>
      <w:r>
        <w:rPr>
          <w:spacing w:val="-1"/>
        </w:rPr>
        <w:t>flow</w:t>
      </w:r>
      <w:r>
        <w:t xml:space="preserve"> </w:t>
      </w:r>
      <w:r>
        <w:rPr>
          <w:spacing w:val="-1"/>
        </w:rPr>
        <w:t>diagram,</w:t>
      </w:r>
      <w:r>
        <w:t xml:space="preserve"> a </w:t>
      </w:r>
      <w:r>
        <w:rPr>
          <w:spacing w:val="-1"/>
        </w:rPr>
        <w:t>structure</w:t>
      </w:r>
      <w:r>
        <w:rPr>
          <w:spacing w:val="-2"/>
        </w:rPr>
        <w:t xml:space="preserve"> </w:t>
      </w:r>
      <w:r>
        <w:rPr>
          <w:spacing w:val="-1"/>
        </w:rPr>
        <w:t>chart</w:t>
      </w:r>
      <w:r>
        <w:t xml:space="preserve"> is </w:t>
      </w:r>
      <w:r>
        <w:rPr>
          <w:spacing w:val="-1"/>
        </w:rPr>
        <w:t>considered</w:t>
      </w:r>
      <w:r>
        <w:t xml:space="preserve"> </w:t>
      </w:r>
      <w:r>
        <w:rPr>
          <w:spacing w:val="-1"/>
        </w:rPr>
        <w:t>to</w:t>
      </w:r>
      <w:r>
        <w:t xml:space="preserve"> be a</w:t>
      </w:r>
      <w:r>
        <w:rPr>
          <w:spacing w:val="-1"/>
        </w:rPr>
        <w:t xml:space="preserve"> single, </w:t>
      </w:r>
      <w:r>
        <w:t>possibly</w:t>
      </w:r>
      <w:r>
        <w:rPr>
          <w:spacing w:val="-2"/>
        </w:rPr>
        <w:t xml:space="preserve"> </w:t>
      </w:r>
      <w:r>
        <w:t>huge,</w:t>
      </w:r>
      <w:r>
        <w:rPr>
          <w:spacing w:val="61"/>
        </w:rPr>
        <w:t xml:space="preserve"> </w:t>
      </w:r>
      <w:r>
        <w:rPr>
          <w:spacing w:val="-1"/>
        </w:rPr>
        <w:t>diagram.</w:t>
      </w:r>
      <w:r>
        <w:t xml:space="preserve"> For </w:t>
      </w:r>
      <w:r>
        <w:rPr>
          <w:spacing w:val="-1"/>
        </w:rPr>
        <w:t>ease</w:t>
      </w:r>
      <w:r>
        <w:t xml:space="preserve"> </w:t>
      </w:r>
      <w:r>
        <w:rPr>
          <w:spacing w:val="-1"/>
        </w:rPr>
        <w:t>of</w:t>
      </w:r>
      <w:r>
        <w:t xml:space="preserve"> </w:t>
      </w:r>
      <w:r>
        <w:rPr>
          <w:spacing w:val="-1"/>
        </w:rPr>
        <w:t>viewing,</w:t>
      </w:r>
      <w:r>
        <w:t xml:space="preserve"> </w:t>
      </w:r>
      <w:r>
        <w:rPr>
          <w:spacing w:val="-1"/>
        </w:rPr>
        <w:t>parts</w:t>
      </w:r>
      <w:r>
        <w:t xml:space="preserve"> of </w:t>
      </w:r>
      <w:r>
        <w:rPr>
          <w:spacing w:val="-1"/>
        </w:rPr>
        <w:t>the</w:t>
      </w:r>
      <w:r>
        <w:t xml:space="preserve"> </w:t>
      </w:r>
      <w:r>
        <w:rPr>
          <w:spacing w:val="-1"/>
        </w:rPr>
        <w:t>structure</w:t>
      </w:r>
      <w:r>
        <w:t xml:space="preserve"> </w:t>
      </w:r>
      <w:r>
        <w:rPr>
          <w:spacing w:val="-1"/>
        </w:rPr>
        <w:t>chart</w:t>
      </w:r>
      <w:r>
        <w:t xml:space="preserve"> </w:t>
      </w:r>
      <w:r>
        <w:rPr>
          <w:spacing w:val="-1"/>
        </w:rPr>
        <w:t>are</w:t>
      </w:r>
      <w:r>
        <w:t xml:space="preserve"> </w:t>
      </w:r>
      <w:r>
        <w:rPr>
          <w:spacing w:val="-1"/>
        </w:rPr>
        <w:t>displayed</w:t>
      </w:r>
      <w:r>
        <w:t xml:space="preserve"> on</w:t>
      </w:r>
      <w:r>
        <w:rPr>
          <w:spacing w:val="-2"/>
        </w:rPr>
        <w:t xml:space="preserve"> </w:t>
      </w:r>
      <w:r>
        <w:rPr>
          <w:spacing w:val="-1"/>
        </w:rPr>
        <w:t>different</w:t>
      </w:r>
      <w:r>
        <w:t xml:space="preserve"> </w:t>
      </w:r>
      <w:r>
        <w:rPr>
          <w:spacing w:val="-1"/>
        </w:rPr>
        <w:t>pages.</w:t>
      </w:r>
      <w:r>
        <w:rPr>
          <w:spacing w:val="91"/>
        </w:rPr>
        <w:t xml:space="preserve"> </w:t>
      </w:r>
      <w:r>
        <w:rPr>
          <w:spacing w:val="-1"/>
        </w:rPr>
        <w:t>Modules</w:t>
      </w:r>
      <w:r>
        <w:t xml:space="preserve"> </w:t>
      </w:r>
      <w:r>
        <w:rPr>
          <w:spacing w:val="-1"/>
        </w:rPr>
        <w:t>can</w:t>
      </w:r>
      <w:r>
        <w:t xml:space="preserve"> </w:t>
      </w:r>
      <w:r>
        <w:rPr>
          <w:spacing w:val="-1"/>
        </w:rPr>
        <w:t>invoke</w:t>
      </w:r>
      <w:r>
        <w:t xml:space="preserve"> </w:t>
      </w:r>
      <w:r>
        <w:rPr>
          <w:spacing w:val="-1"/>
        </w:rPr>
        <w:t>modules</w:t>
      </w:r>
      <w:r>
        <w:rPr>
          <w:spacing w:val="-2"/>
        </w:rPr>
        <w:t xml:space="preserve"> </w:t>
      </w:r>
      <w:r>
        <w:t xml:space="preserve">on </w:t>
      </w:r>
      <w:r>
        <w:rPr>
          <w:spacing w:val="-1"/>
        </w:rPr>
        <w:t>other</w:t>
      </w:r>
      <w:r>
        <w:t xml:space="preserve"> pages</w:t>
      </w:r>
      <w:r>
        <w:rPr>
          <w:spacing w:val="-1"/>
        </w:rPr>
        <w:t xml:space="preserve"> </w:t>
      </w:r>
      <w:r>
        <w:t>of the</w:t>
      </w:r>
      <w:r>
        <w:rPr>
          <w:spacing w:val="-1"/>
        </w:rPr>
        <w:t xml:space="preserve"> chart, </w:t>
      </w:r>
      <w:r>
        <w:t xml:space="preserve">but </w:t>
      </w:r>
      <w:r>
        <w:rPr>
          <w:spacing w:val="-1"/>
        </w:rPr>
        <w:t>all</w:t>
      </w:r>
      <w:r>
        <w:t xml:space="preserve"> </w:t>
      </w:r>
      <w:r>
        <w:rPr>
          <w:spacing w:val="-1"/>
        </w:rPr>
        <w:t xml:space="preserve">modules </w:t>
      </w:r>
      <w:r>
        <w:t xml:space="preserve">are </w:t>
      </w:r>
      <w:r>
        <w:rPr>
          <w:spacing w:val="-1"/>
        </w:rPr>
        <w:t>conceptually</w:t>
      </w:r>
      <w:r>
        <w:t xml:space="preserve"> on</w:t>
      </w:r>
      <w:r>
        <w:rPr>
          <w:spacing w:val="75"/>
        </w:rPr>
        <w:t xml:space="preserve"> </w:t>
      </w:r>
      <w:r>
        <w:t xml:space="preserve">the </w:t>
      </w:r>
      <w:r>
        <w:rPr>
          <w:spacing w:val="-1"/>
        </w:rPr>
        <w:t>same</w:t>
      </w:r>
      <w:r>
        <w:t xml:space="preserve"> </w:t>
      </w:r>
      <w:r>
        <w:rPr>
          <w:spacing w:val="-1"/>
        </w:rPr>
        <w:t>level.</w:t>
      </w:r>
      <w:r>
        <w:t xml:space="preserve"> As </w:t>
      </w:r>
      <w:r>
        <w:rPr>
          <w:spacing w:val="-1"/>
        </w:rPr>
        <w:t>an alternative</w:t>
      </w:r>
      <w:r>
        <w:t xml:space="preserve"> to</w:t>
      </w:r>
      <w:r>
        <w:rPr>
          <w:spacing w:val="-2"/>
        </w:rPr>
        <w:t xml:space="preserve"> </w:t>
      </w:r>
      <w:r>
        <w:rPr>
          <w:spacing w:val="-1"/>
        </w:rPr>
        <w:t>connecting</w:t>
      </w:r>
      <w:r>
        <w:t xml:space="preserve"> </w:t>
      </w:r>
      <w:r>
        <w:rPr>
          <w:spacing w:val="-1"/>
        </w:rPr>
        <w:t>many</w:t>
      </w:r>
      <w:r>
        <w:t xml:space="preserve"> </w:t>
      </w:r>
      <w:r>
        <w:rPr>
          <w:spacing w:val="-1"/>
        </w:rPr>
        <w:t>diagrams</w:t>
      </w:r>
      <w:r>
        <w:t xml:space="preserve"> </w:t>
      </w:r>
      <w:r>
        <w:rPr>
          <w:spacing w:val="-1"/>
        </w:rPr>
        <w:t>with</w:t>
      </w:r>
      <w:r>
        <w:t xml:space="preserve"> page</w:t>
      </w:r>
      <w:r>
        <w:rPr>
          <w:spacing w:val="-2"/>
        </w:rPr>
        <w:t xml:space="preserve"> </w:t>
      </w:r>
      <w:r>
        <w:rPr>
          <w:spacing w:val="-1"/>
        </w:rPr>
        <w:t>connectors,</w:t>
      </w:r>
      <w:r>
        <w:t xml:space="preserve"> </w:t>
      </w:r>
      <w:r>
        <w:rPr>
          <w:spacing w:val="-1"/>
        </w:rPr>
        <w:t>you</w:t>
      </w:r>
      <w:r>
        <w:rPr>
          <w:spacing w:val="81"/>
        </w:rPr>
        <w:t xml:space="preserve"> </w:t>
      </w:r>
      <w:r>
        <w:rPr>
          <w:spacing w:val="-1"/>
        </w:rPr>
        <w:t>could</w:t>
      </w:r>
      <w:r>
        <w:t xml:space="preserve"> </w:t>
      </w:r>
      <w:r>
        <w:rPr>
          <w:spacing w:val="-1"/>
        </w:rPr>
        <w:t>generate</w:t>
      </w:r>
      <w:r>
        <w:rPr>
          <w:spacing w:val="-2"/>
        </w:rPr>
        <w:t xml:space="preserve"> </w:t>
      </w:r>
      <w:r>
        <w:t>one</w:t>
      </w:r>
      <w:r>
        <w:rPr>
          <w:spacing w:val="-2"/>
        </w:rPr>
        <w:t xml:space="preserve"> </w:t>
      </w:r>
      <w:r>
        <w:rPr>
          <w:spacing w:val="-1"/>
        </w:rPr>
        <w:t>large</w:t>
      </w:r>
      <w:r>
        <w:t xml:space="preserve"> </w:t>
      </w:r>
      <w:r>
        <w:rPr>
          <w:spacing w:val="-1"/>
        </w:rPr>
        <w:t>diagram</w:t>
      </w:r>
      <w:r>
        <w:rPr>
          <w:spacing w:val="-3"/>
        </w:rPr>
        <w:t xml:space="preserve"> </w:t>
      </w:r>
      <w:r>
        <w:rPr>
          <w:spacing w:val="-1"/>
        </w:rPr>
        <w:t>using</w:t>
      </w:r>
      <w:r>
        <w:t xml:space="preserve"> the</w:t>
      </w:r>
      <w:r>
        <w:rPr>
          <w:spacing w:val="-2"/>
        </w:rPr>
        <w:t xml:space="preserve"> </w:t>
      </w:r>
      <w:r>
        <w:rPr>
          <w:spacing w:val="-1"/>
        </w:rPr>
        <w:t>multi-page</w:t>
      </w:r>
      <w:r>
        <w:t xml:space="preserve"> </w:t>
      </w:r>
      <w:r>
        <w:rPr>
          <w:spacing w:val="-1"/>
        </w:rPr>
        <w:t>option.</w:t>
      </w:r>
      <w:r>
        <w:t xml:space="preserve"> </w:t>
      </w:r>
      <w:r>
        <w:rPr>
          <w:spacing w:val="-1"/>
        </w:rPr>
        <w:t>(The</w:t>
      </w:r>
      <w:r>
        <w:t xml:space="preserve"> </w:t>
      </w:r>
      <w:r>
        <w:rPr>
          <w:spacing w:val="-1"/>
        </w:rPr>
        <w:t xml:space="preserve">multi-page </w:t>
      </w:r>
      <w:r>
        <w:t>option is</w:t>
      </w:r>
      <w:r>
        <w:rPr>
          <w:spacing w:val="-2"/>
        </w:rPr>
        <w:t xml:space="preserve"> </w:t>
      </w:r>
      <w:r>
        <w:t>not</w:t>
      </w:r>
      <w:r>
        <w:rPr>
          <w:spacing w:val="89"/>
        </w:rPr>
        <w:t xml:space="preserve"> </w:t>
      </w:r>
      <w:r>
        <w:rPr>
          <w:spacing w:val="-1"/>
        </w:rPr>
        <w:t>available</w:t>
      </w:r>
      <w:r>
        <w:t xml:space="preserve"> in</w:t>
      </w:r>
      <w:r>
        <w:rPr>
          <w:spacing w:val="-1"/>
        </w:rPr>
        <w:t xml:space="preserve"> </w:t>
      </w:r>
      <w:r>
        <w:t>the</w:t>
      </w:r>
      <w:r>
        <w:rPr>
          <w:spacing w:val="-1"/>
        </w:rPr>
        <w:t xml:space="preserve"> Education</w:t>
      </w:r>
      <w:r>
        <w:t xml:space="preserve"> </w:t>
      </w:r>
      <w:r>
        <w:rPr>
          <w:spacing w:val="-1"/>
        </w:rPr>
        <w:t xml:space="preserve">Editions </w:t>
      </w:r>
      <w:r>
        <w:t xml:space="preserve">of </w:t>
      </w:r>
      <w:r>
        <w:rPr>
          <w:spacing w:val="-1"/>
        </w:rPr>
        <w:t>Visible</w:t>
      </w:r>
      <w:r>
        <w:t xml:space="preserve"> </w:t>
      </w:r>
      <w:r>
        <w:rPr>
          <w:spacing w:val="-1"/>
        </w:rPr>
        <w:t>Analyst.)</w:t>
      </w:r>
    </w:p>
    <w:p w14:paraId="3784F4D6" w14:textId="77777777" w:rsidR="008D05C1" w:rsidRDefault="008D05C1">
      <w:pPr>
        <w:spacing w:before="11" w:line="220" w:lineRule="exact"/>
      </w:pPr>
    </w:p>
    <w:p w14:paraId="02B177C2" w14:textId="58555D72" w:rsidR="008D05C1" w:rsidRDefault="00C14824">
      <w:pPr>
        <w:pStyle w:val="BodyText"/>
        <w:ind w:left="1160"/>
      </w:pPr>
      <w:r>
        <w:rPr>
          <w:noProof/>
        </w:rPr>
        <w:pict w14:anchorId="1842DE43">
          <v:group id="Group 759" o:spid="_x0000_s2806" style="position:absolute;left:0;text-align:left;margin-left:156.85pt;margin-top:26.1pt;width:341.4pt;height:192.6pt;z-index:-14382;mso-position-horizontal-relative:page" coordorigin="3137,522" coordsize="6828,3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">
            <v:shape id="Picture 762" o:spid="_x0000_s2807" type="#_x0000_t75" style="position:absolute;left:3168;top:552;width:6768;height: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">
              <v:imagedata r:id="rId116" o:title=""/>
              <o:lock v:ext="edit" aspectratio="f"/>
            </v:shape>
            <v:group id="Group 760" o:spid="_x0000_s2808" style="position:absolute;left:3152;top:537;width:6798;height:3822" coordorigin="3152,537" coordsize="679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761" o:spid="_x0000_s2809" style="position:absolute;left:3152;top:537;width:6798;height:3822;visibility:visible;mso-wrap-style:square;v-text-anchor:top" coordsize="6798,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" path="m,3822r6798,l6798,,,,,3822xe" filled="f" strokeweight="1.5pt">
                <v:path arrowok="t" o:connecttype="custom" o:connectlocs="0,4359;6798,4359;6798,537;0,537;0,4359" o:connectangles="0,0,0,0,0"/>
              </v:shape>
            </v:group>
            <w10:wrap anchorx="page"/>
          </v:group>
        </w:pict>
      </w:r>
      <w:r w:rsidR="00D13026">
        <w:t>There</w:t>
      </w:r>
      <w:r w:rsidR="00D13026">
        <w:rPr>
          <w:spacing w:val="-2"/>
        </w:rPr>
        <w:t xml:space="preserve"> </w:t>
      </w:r>
      <w:r w:rsidR="00D13026">
        <w:t>are</w:t>
      </w:r>
      <w:r w:rsidR="00D13026">
        <w:rPr>
          <w:spacing w:val="-1"/>
        </w:rPr>
        <w:t xml:space="preserve"> </w:t>
      </w:r>
      <w:r w:rsidR="00D13026">
        <w:t>only</w:t>
      </w:r>
      <w:r w:rsidR="00D13026">
        <w:rPr>
          <w:spacing w:val="-2"/>
        </w:rPr>
        <w:t xml:space="preserve"> </w:t>
      </w:r>
      <w:r w:rsidR="00D13026">
        <w:t xml:space="preserve">a </w:t>
      </w:r>
      <w:r w:rsidR="00D13026">
        <w:rPr>
          <w:spacing w:val="-1"/>
        </w:rPr>
        <w:t>few</w:t>
      </w:r>
      <w:r w:rsidR="00D13026">
        <w:t xml:space="preserve"> </w:t>
      </w:r>
      <w:r w:rsidR="00D13026">
        <w:rPr>
          <w:spacing w:val="-1"/>
        </w:rPr>
        <w:t>diagramming</w:t>
      </w:r>
      <w:r w:rsidR="00D13026">
        <w:t xml:space="preserve"> </w:t>
      </w:r>
      <w:r w:rsidR="00D13026">
        <w:rPr>
          <w:spacing w:val="-1"/>
        </w:rPr>
        <w:t>constructs</w:t>
      </w:r>
      <w:r w:rsidR="00D13026">
        <w:t xml:space="preserve"> </w:t>
      </w:r>
      <w:r w:rsidR="00D13026">
        <w:rPr>
          <w:spacing w:val="-1"/>
        </w:rPr>
        <w:t>used</w:t>
      </w:r>
      <w:r w:rsidR="00D13026">
        <w:t xml:space="preserve"> </w:t>
      </w:r>
      <w:r w:rsidR="00D13026">
        <w:rPr>
          <w:spacing w:val="-1"/>
        </w:rPr>
        <w:t>in</w:t>
      </w:r>
      <w:r w:rsidR="00D13026">
        <w:t xml:space="preserve"> </w:t>
      </w:r>
      <w:r w:rsidR="00D13026">
        <w:rPr>
          <w:spacing w:val="-1"/>
        </w:rPr>
        <w:t>structured</w:t>
      </w:r>
      <w:r w:rsidR="00D13026">
        <w:t xml:space="preserve"> </w:t>
      </w:r>
      <w:r w:rsidR="00D13026">
        <w:rPr>
          <w:spacing w:val="-1"/>
        </w:rPr>
        <w:t>design</w:t>
      </w:r>
      <w:r w:rsidR="00D13026">
        <w:t xml:space="preserve"> </w:t>
      </w:r>
      <w:r w:rsidR="00D13026">
        <w:rPr>
          <w:spacing w:val="-1"/>
        </w:rPr>
        <w:t xml:space="preserve">(Figure </w:t>
      </w:r>
      <w:r w:rsidR="00D13026">
        <w:t>9-1).</w:t>
      </w:r>
    </w:p>
    <w:p w14:paraId="6D4C01ED" w14:textId="77777777" w:rsidR="008D05C1" w:rsidRDefault="008D05C1">
      <w:pPr>
        <w:spacing w:before="4" w:line="140" w:lineRule="exact"/>
        <w:rPr>
          <w:sz w:val="14"/>
          <w:szCs w:val="14"/>
        </w:rPr>
      </w:pPr>
    </w:p>
    <w:p w14:paraId="17F2C0A3" w14:textId="77777777" w:rsidR="008D05C1" w:rsidRDefault="008D05C1">
      <w:pPr>
        <w:spacing w:line="200" w:lineRule="exact"/>
        <w:rPr>
          <w:sz w:val="20"/>
          <w:szCs w:val="20"/>
        </w:rPr>
      </w:pPr>
    </w:p>
    <w:p w14:paraId="56D4E808" w14:textId="77777777" w:rsidR="008D05C1" w:rsidRDefault="008D05C1">
      <w:pPr>
        <w:spacing w:line="200" w:lineRule="exact"/>
        <w:rPr>
          <w:sz w:val="20"/>
          <w:szCs w:val="20"/>
        </w:rPr>
      </w:pPr>
    </w:p>
    <w:p w14:paraId="40D66B4D" w14:textId="77777777" w:rsidR="008D05C1" w:rsidRDefault="008D05C1">
      <w:pPr>
        <w:spacing w:line="200" w:lineRule="exact"/>
        <w:rPr>
          <w:sz w:val="20"/>
          <w:szCs w:val="20"/>
        </w:rPr>
      </w:pPr>
    </w:p>
    <w:p w14:paraId="7CDF2E21" w14:textId="77777777" w:rsidR="008D05C1" w:rsidRDefault="008D05C1">
      <w:pPr>
        <w:spacing w:line="200" w:lineRule="exact"/>
        <w:rPr>
          <w:sz w:val="20"/>
          <w:szCs w:val="20"/>
        </w:rPr>
      </w:pPr>
    </w:p>
    <w:p w14:paraId="18F99AEE" w14:textId="77777777" w:rsidR="008D05C1" w:rsidRDefault="008D05C1">
      <w:pPr>
        <w:spacing w:line="200" w:lineRule="exact"/>
        <w:rPr>
          <w:sz w:val="20"/>
          <w:szCs w:val="20"/>
        </w:rPr>
      </w:pPr>
    </w:p>
    <w:p w14:paraId="3AB96884" w14:textId="77777777" w:rsidR="008D05C1" w:rsidRDefault="008D05C1">
      <w:pPr>
        <w:spacing w:line="200" w:lineRule="exact"/>
        <w:rPr>
          <w:sz w:val="20"/>
          <w:szCs w:val="20"/>
        </w:rPr>
      </w:pPr>
    </w:p>
    <w:p w14:paraId="75EB5170" w14:textId="77777777" w:rsidR="008D05C1" w:rsidRDefault="008D05C1">
      <w:pPr>
        <w:spacing w:line="200" w:lineRule="exact"/>
        <w:rPr>
          <w:sz w:val="20"/>
          <w:szCs w:val="20"/>
        </w:rPr>
      </w:pPr>
    </w:p>
    <w:p w14:paraId="5FA02C72" w14:textId="77777777" w:rsidR="008D05C1" w:rsidRDefault="008D05C1">
      <w:pPr>
        <w:spacing w:line="200" w:lineRule="exact"/>
        <w:rPr>
          <w:sz w:val="20"/>
          <w:szCs w:val="20"/>
        </w:rPr>
      </w:pPr>
    </w:p>
    <w:p w14:paraId="1ED60DDF" w14:textId="77777777" w:rsidR="008D05C1" w:rsidRDefault="008D05C1">
      <w:pPr>
        <w:spacing w:line="200" w:lineRule="exact"/>
        <w:rPr>
          <w:sz w:val="20"/>
          <w:szCs w:val="20"/>
        </w:rPr>
      </w:pPr>
    </w:p>
    <w:p w14:paraId="14DEF28A" w14:textId="77777777" w:rsidR="008D05C1" w:rsidRDefault="008D05C1">
      <w:pPr>
        <w:spacing w:line="200" w:lineRule="exact"/>
        <w:rPr>
          <w:sz w:val="20"/>
          <w:szCs w:val="20"/>
        </w:rPr>
      </w:pPr>
    </w:p>
    <w:p w14:paraId="480B5965" w14:textId="77777777" w:rsidR="008D05C1" w:rsidRDefault="008D05C1">
      <w:pPr>
        <w:spacing w:line="200" w:lineRule="exact"/>
        <w:rPr>
          <w:sz w:val="20"/>
          <w:szCs w:val="20"/>
        </w:rPr>
      </w:pPr>
    </w:p>
    <w:p w14:paraId="7671598B" w14:textId="77777777" w:rsidR="008D05C1" w:rsidRDefault="008D05C1">
      <w:pPr>
        <w:spacing w:line="200" w:lineRule="exact"/>
        <w:rPr>
          <w:sz w:val="20"/>
          <w:szCs w:val="20"/>
        </w:rPr>
      </w:pPr>
    </w:p>
    <w:p w14:paraId="7585323D" w14:textId="77777777" w:rsidR="008D05C1" w:rsidRDefault="008D05C1">
      <w:pPr>
        <w:spacing w:line="200" w:lineRule="exact"/>
        <w:rPr>
          <w:sz w:val="20"/>
          <w:szCs w:val="20"/>
        </w:rPr>
      </w:pPr>
    </w:p>
    <w:p w14:paraId="11E53B09" w14:textId="77777777" w:rsidR="008D05C1" w:rsidRDefault="008D05C1">
      <w:pPr>
        <w:spacing w:line="200" w:lineRule="exact"/>
        <w:rPr>
          <w:sz w:val="20"/>
          <w:szCs w:val="20"/>
        </w:rPr>
      </w:pPr>
    </w:p>
    <w:p w14:paraId="221678E6" w14:textId="77777777" w:rsidR="008D05C1" w:rsidRDefault="008D05C1">
      <w:pPr>
        <w:spacing w:line="200" w:lineRule="exact"/>
        <w:rPr>
          <w:sz w:val="20"/>
          <w:szCs w:val="20"/>
        </w:rPr>
      </w:pPr>
    </w:p>
    <w:p w14:paraId="5328E4F9" w14:textId="77777777" w:rsidR="008D05C1" w:rsidRDefault="008D05C1">
      <w:pPr>
        <w:spacing w:line="200" w:lineRule="exact"/>
        <w:rPr>
          <w:sz w:val="20"/>
          <w:szCs w:val="20"/>
        </w:rPr>
      </w:pPr>
    </w:p>
    <w:p w14:paraId="62E500FE" w14:textId="77777777" w:rsidR="008D05C1" w:rsidRDefault="008D05C1">
      <w:pPr>
        <w:spacing w:line="200" w:lineRule="exact"/>
        <w:rPr>
          <w:sz w:val="20"/>
          <w:szCs w:val="20"/>
        </w:rPr>
      </w:pPr>
    </w:p>
    <w:p w14:paraId="0663F6A1" w14:textId="77777777" w:rsidR="008D05C1" w:rsidRDefault="008D05C1">
      <w:pPr>
        <w:spacing w:line="200" w:lineRule="exact"/>
        <w:rPr>
          <w:sz w:val="20"/>
          <w:szCs w:val="20"/>
        </w:rPr>
      </w:pPr>
    </w:p>
    <w:p w14:paraId="43F9369C" w14:textId="77777777" w:rsidR="008D05C1" w:rsidRDefault="008D05C1">
      <w:pPr>
        <w:spacing w:line="200" w:lineRule="exact"/>
        <w:rPr>
          <w:sz w:val="20"/>
          <w:szCs w:val="20"/>
        </w:rPr>
      </w:pPr>
    </w:p>
    <w:p w14:paraId="4AB0DA62" w14:textId="77777777" w:rsidR="008D05C1" w:rsidRDefault="008D05C1">
      <w:pPr>
        <w:spacing w:line="200" w:lineRule="exact"/>
        <w:rPr>
          <w:sz w:val="20"/>
          <w:szCs w:val="20"/>
        </w:rPr>
      </w:pPr>
    </w:p>
    <w:p w14:paraId="7DB6C806" w14:textId="77777777" w:rsidR="008D05C1" w:rsidRDefault="008D05C1">
      <w:pPr>
        <w:spacing w:line="200" w:lineRule="exact"/>
        <w:rPr>
          <w:sz w:val="20"/>
          <w:szCs w:val="20"/>
        </w:rPr>
      </w:pPr>
    </w:p>
    <w:p w14:paraId="682499FE" w14:textId="77777777" w:rsidR="008D05C1" w:rsidRDefault="00D13026">
      <w:pPr>
        <w:pStyle w:val="Heading6"/>
        <w:ind w:left="2800"/>
        <w:rPr>
          <w:b w:val="0"/>
          <w:bCs w:val="0"/>
        </w:rPr>
      </w:pPr>
      <w:r>
        <w:t>Figure</w:t>
      </w:r>
      <w:r>
        <w:rPr>
          <w:spacing w:val="-2"/>
        </w:rPr>
        <w:t xml:space="preserve"> </w:t>
      </w:r>
      <w:r>
        <w:rPr>
          <w:spacing w:val="-1"/>
        </w:rPr>
        <w:t>9-1</w:t>
      </w:r>
      <w:r>
        <w:rPr>
          <w:spacing w:val="49"/>
        </w:rPr>
        <w:t xml:space="preserve"> </w:t>
      </w:r>
      <w:r>
        <w:rPr>
          <w:spacing w:val="-1"/>
        </w:rPr>
        <w:t>Structure</w:t>
      </w:r>
      <w:r>
        <w:rPr>
          <w:spacing w:val="-2"/>
        </w:rPr>
        <w:t xml:space="preserve"> </w:t>
      </w:r>
      <w:r>
        <w:rPr>
          <w:spacing w:val="-1"/>
        </w:rPr>
        <w:t>Chart Diagramming Symbols</w:t>
      </w:r>
    </w:p>
    <w:p w14:paraId="5F34A360" w14:textId="77777777" w:rsidR="008D05C1" w:rsidRDefault="008D05C1">
      <w:pPr>
        <w:spacing w:before="7" w:line="220" w:lineRule="exact"/>
      </w:pPr>
    </w:p>
    <w:p w14:paraId="016C8E9E" w14:textId="77777777" w:rsidR="008D05C1" w:rsidRDefault="00D13026">
      <w:pPr>
        <w:pStyle w:val="BodyText"/>
        <w:tabs>
          <w:tab w:val="left" w:pos="3320"/>
        </w:tabs>
        <w:ind w:left="3320" w:right="172" w:hanging="2160"/>
      </w:pPr>
      <w:r>
        <w:rPr>
          <w:rFonts w:cs="Times New Roman"/>
          <w:i/>
        </w:rPr>
        <w:t>Module</w:t>
      </w:r>
      <w:r>
        <w:rPr>
          <w:rFonts w:cs="Times New Roman"/>
          <w:i/>
        </w:rPr>
        <w:tab/>
      </w:r>
      <w:r>
        <w:t xml:space="preserve">A </w:t>
      </w:r>
      <w:r>
        <w:rPr>
          <w:spacing w:val="-1"/>
        </w:rPr>
        <w:t>module symbolizes</w:t>
      </w:r>
      <w:r>
        <w:t xml:space="preserve"> a</w:t>
      </w:r>
      <w:r>
        <w:rPr>
          <w:spacing w:val="-2"/>
        </w:rPr>
        <w:t xml:space="preserve"> </w:t>
      </w:r>
      <w:r>
        <w:rPr>
          <w:spacing w:val="-1"/>
        </w:rPr>
        <w:t>package</w:t>
      </w:r>
      <w:r>
        <w:t xml:space="preserve"> of</w:t>
      </w:r>
      <w:r>
        <w:rPr>
          <w:spacing w:val="-1"/>
        </w:rPr>
        <w:t xml:space="preserve"> instructions</w:t>
      </w:r>
      <w:r>
        <w:t xml:space="preserve"> </w:t>
      </w:r>
      <w:r>
        <w:rPr>
          <w:spacing w:val="-1"/>
        </w:rPr>
        <w:t>to</w:t>
      </w:r>
      <w:r>
        <w:t xml:space="preserve"> </w:t>
      </w:r>
      <w:r>
        <w:rPr>
          <w:spacing w:val="-1"/>
        </w:rPr>
        <w:t xml:space="preserve">carry </w:t>
      </w:r>
      <w:r>
        <w:t>out</w:t>
      </w:r>
      <w:r>
        <w:rPr>
          <w:spacing w:val="-2"/>
        </w:rPr>
        <w:t xml:space="preserve"> </w:t>
      </w:r>
      <w:r>
        <w:rPr>
          <w:spacing w:val="-1"/>
        </w:rPr>
        <w:t>some</w:t>
      </w:r>
      <w:r>
        <w:rPr>
          <w:spacing w:val="63"/>
        </w:rPr>
        <w:t xml:space="preserve"> </w:t>
      </w:r>
      <w:r>
        <w:rPr>
          <w:spacing w:val="-1"/>
        </w:rPr>
        <w:t>operation,</w:t>
      </w:r>
      <w:r>
        <w:t xml:space="preserve"> </w:t>
      </w:r>
      <w:r>
        <w:rPr>
          <w:spacing w:val="-1"/>
        </w:rPr>
        <w:t xml:space="preserve">that </w:t>
      </w:r>
      <w:r>
        <w:t xml:space="preserve">is, </w:t>
      </w:r>
      <w:r>
        <w:rPr>
          <w:spacing w:val="1"/>
        </w:rPr>
        <w:t xml:space="preserve"> </w:t>
      </w:r>
      <w:r>
        <w:t xml:space="preserve">a </w:t>
      </w:r>
      <w:r>
        <w:rPr>
          <w:spacing w:val="-1"/>
        </w:rPr>
        <w:t>computer</w:t>
      </w:r>
      <w:r>
        <w:t xml:space="preserve"> </w:t>
      </w:r>
      <w:r>
        <w:rPr>
          <w:spacing w:val="-1"/>
        </w:rPr>
        <w:t>program</w:t>
      </w:r>
      <w:r>
        <w:rPr>
          <w:spacing w:val="-2"/>
        </w:rPr>
        <w:t xml:space="preserve"> </w:t>
      </w:r>
      <w:r>
        <w:t xml:space="preserve">or </w:t>
      </w:r>
      <w:r>
        <w:rPr>
          <w:spacing w:val="-1"/>
        </w:rPr>
        <w:t xml:space="preserve">subroutine. </w:t>
      </w:r>
      <w:r>
        <w:t>They</w:t>
      </w:r>
      <w:r>
        <w:rPr>
          <w:spacing w:val="-2"/>
        </w:rPr>
        <w:t xml:space="preserve"> </w:t>
      </w:r>
      <w:r>
        <w:rPr>
          <w:spacing w:val="-1"/>
        </w:rPr>
        <w:t>come</w:t>
      </w:r>
      <w:r>
        <w:rPr>
          <w:spacing w:val="57"/>
        </w:rPr>
        <w:t xml:space="preserve"> </w:t>
      </w:r>
      <w:r>
        <w:t xml:space="preserve">in </w:t>
      </w:r>
      <w:r>
        <w:rPr>
          <w:spacing w:val="-1"/>
        </w:rPr>
        <w:t>various forms</w:t>
      </w:r>
      <w:r>
        <w:t xml:space="preserve"> </w:t>
      </w:r>
      <w:r>
        <w:rPr>
          <w:spacing w:val="-1"/>
        </w:rPr>
        <w:t>(modules,</w:t>
      </w:r>
      <w:r>
        <w:t xml:space="preserve"> </w:t>
      </w:r>
      <w:r>
        <w:rPr>
          <w:spacing w:val="-1"/>
        </w:rPr>
        <w:t>library</w:t>
      </w:r>
      <w:r>
        <w:t xml:space="preserve"> </w:t>
      </w:r>
      <w:r>
        <w:rPr>
          <w:spacing w:val="-1"/>
        </w:rPr>
        <w:t>modules,</w:t>
      </w:r>
      <w:r>
        <w:t xml:space="preserve"> </w:t>
      </w:r>
      <w:r>
        <w:rPr>
          <w:spacing w:val="-1"/>
        </w:rPr>
        <w:t>macros,</w:t>
      </w:r>
      <w:r>
        <w:t xml:space="preserve"> </w:t>
      </w:r>
      <w:r>
        <w:rPr>
          <w:spacing w:val="-1"/>
        </w:rPr>
        <w:t>library</w:t>
      </w:r>
      <w:r>
        <w:rPr>
          <w:spacing w:val="69"/>
        </w:rPr>
        <w:t xml:space="preserve"> </w:t>
      </w:r>
      <w:r>
        <w:rPr>
          <w:spacing w:val="-1"/>
        </w:rPr>
        <w:t>macros),</w:t>
      </w:r>
      <w:r>
        <w:t xml:space="preserve"> but </w:t>
      </w:r>
      <w:r>
        <w:rPr>
          <w:spacing w:val="-1"/>
        </w:rPr>
        <w:t>they</w:t>
      </w:r>
      <w:r>
        <w:t xml:space="preserve"> are all</w:t>
      </w:r>
      <w:r>
        <w:rPr>
          <w:spacing w:val="-1"/>
        </w:rPr>
        <w:t xml:space="preserve"> essentially</w:t>
      </w:r>
      <w:r>
        <w:t xml:space="preserve"> capsules</w:t>
      </w:r>
      <w:r>
        <w:rPr>
          <w:spacing w:val="-2"/>
        </w:rPr>
        <w:t xml:space="preserve"> </w:t>
      </w:r>
      <w:r>
        <w:t xml:space="preserve">of </w:t>
      </w:r>
      <w:r>
        <w:rPr>
          <w:spacing w:val="-1"/>
        </w:rPr>
        <w:t>instructions. There</w:t>
      </w:r>
      <w:r>
        <w:rPr>
          <w:spacing w:val="51"/>
        </w:rPr>
        <w:t xml:space="preserve"> </w:t>
      </w:r>
      <w:r>
        <w:t xml:space="preserve">is a </w:t>
      </w:r>
      <w:r>
        <w:rPr>
          <w:spacing w:val="-1"/>
        </w:rPr>
        <w:t>very</w:t>
      </w:r>
      <w:r>
        <w:t xml:space="preserve"> </w:t>
      </w:r>
      <w:r>
        <w:rPr>
          <w:spacing w:val="-1"/>
        </w:rPr>
        <w:t>loose relationship</w:t>
      </w:r>
      <w:r>
        <w:t xml:space="preserve"> </w:t>
      </w:r>
      <w:r>
        <w:rPr>
          <w:spacing w:val="-1"/>
        </w:rPr>
        <w:t>between</w:t>
      </w:r>
      <w:r>
        <w:t xml:space="preserve"> </w:t>
      </w:r>
      <w:r>
        <w:rPr>
          <w:spacing w:val="-1"/>
        </w:rPr>
        <w:t>the</w:t>
      </w:r>
      <w:r>
        <w:t xml:space="preserve"> </w:t>
      </w:r>
      <w:r>
        <w:rPr>
          <w:spacing w:val="-1"/>
        </w:rPr>
        <w:t>processes</w:t>
      </w:r>
      <w:r>
        <w:t xml:space="preserve"> </w:t>
      </w:r>
      <w:r>
        <w:rPr>
          <w:spacing w:val="-1"/>
        </w:rPr>
        <w:t>appearing</w:t>
      </w:r>
      <w:r>
        <w:t xml:space="preserve"> in</w:t>
      </w:r>
      <w:r>
        <w:rPr>
          <w:spacing w:val="-2"/>
        </w:rPr>
        <w:t xml:space="preserve"> </w:t>
      </w:r>
      <w:r>
        <w:t>a</w:t>
      </w:r>
      <w:r>
        <w:rPr>
          <w:spacing w:val="71"/>
        </w:rPr>
        <w:t xml:space="preserve"> </w:t>
      </w:r>
      <w:r>
        <w:t>process</w:t>
      </w:r>
      <w:r>
        <w:rPr>
          <w:spacing w:val="-1"/>
        </w:rPr>
        <w:t xml:space="preserve"> model </w:t>
      </w:r>
      <w:r>
        <w:t xml:space="preserve">and </w:t>
      </w:r>
      <w:r>
        <w:rPr>
          <w:spacing w:val="-1"/>
        </w:rPr>
        <w:t>the</w:t>
      </w:r>
      <w:r>
        <w:t xml:space="preserve"> </w:t>
      </w:r>
      <w:r>
        <w:rPr>
          <w:spacing w:val="-1"/>
        </w:rPr>
        <w:t>modules</w:t>
      </w:r>
      <w:r>
        <w:t xml:space="preserve"> </w:t>
      </w:r>
      <w:r>
        <w:rPr>
          <w:spacing w:val="-1"/>
        </w:rPr>
        <w:t>appearing</w:t>
      </w:r>
      <w:r>
        <w:t xml:space="preserve"> on a </w:t>
      </w:r>
      <w:r>
        <w:rPr>
          <w:spacing w:val="-1"/>
        </w:rPr>
        <w:t>structure</w:t>
      </w:r>
      <w:r>
        <w:rPr>
          <w:spacing w:val="-2"/>
        </w:rPr>
        <w:t xml:space="preserve"> </w:t>
      </w:r>
      <w:r>
        <w:rPr>
          <w:spacing w:val="-1"/>
        </w:rPr>
        <w:t>chart,</w:t>
      </w:r>
      <w:r>
        <w:t xml:space="preserve"> in</w:t>
      </w:r>
      <w:r>
        <w:rPr>
          <w:spacing w:val="51"/>
        </w:rPr>
        <w:t xml:space="preserve"> </w:t>
      </w:r>
      <w:r>
        <w:t xml:space="preserve">that </w:t>
      </w:r>
      <w:r>
        <w:rPr>
          <w:spacing w:val="-1"/>
        </w:rPr>
        <w:t>the</w:t>
      </w:r>
      <w:r>
        <w:t xml:space="preserve"> </w:t>
      </w:r>
      <w:r>
        <w:rPr>
          <w:spacing w:val="-1"/>
        </w:rPr>
        <w:t>modules</w:t>
      </w:r>
      <w:r>
        <w:t xml:space="preserve"> </w:t>
      </w:r>
      <w:r>
        <w:rPr>
          <w:spacing w:val="-1"/>
        </w:rPr>
        <w:t>contain</w:t>
      </w:r>
      <w:r>
        <w:t xml:space="preserve"> </w:t>
      </w:r>
      <w:r>
        <w:rPr>
          <w:spacing w:val="-1"/>
        </w:rPr>
        <w:t>the</w:t>
      </w:r>
      <w:r>
        <w:t xml:space="preserve"> code</w:t>
      </w:r>
      <w:r>
        <w:rPr>
          <w:spacing w:val="-2"/>
        </w:rPr>
        <w:t xml:space="preserve"> </w:t>
      </w:r>
      <w:r>
        <w:t xml:space="preserve">for </w:t>
      </w:r>
      <w:r>
        <w:rPr>
          <w:spacing w:val="-1"/>
        </w:rPr>
        <w:t>performing</w:t>
      </w:r>
      <w:r>
        <w:t xml:space="preserve"> the</w:t>
      </w:r>
      <w:r>
        <w:rPr>
          <w:spacing w:val="-1"/>
        </w:rPr>
        <w:t xml:space="preserve"> processes;</w:t>
      </w:r>
      <w:r>
        <w:t xml:space="preserve"> </w:t>
      </w:r>
      <w:r>
        <w:rPr>
          <w:spacing w:val="-1"/>
        </w:rPr>
        <w:t>but</w:t>
      </w:r>
      <w:r>
        <w:rPr>
          <w:spacing w:val="59"/>
        </w:rPr>
        <w:t xml:space="preserve"> </w:t>
      </w:r>
      <w:r>
        <w:t xml:space="preserve">the </w:t>
      </w:r>
      <w:r>
        <w:rPr>
          <w:spacing w:val="-1"/>
        </w:rPr>
        <w:t>correspondence</w:t>
      </w:r>
      <w:r>
        <w:t xml:space="preserve"> is</w:t>
      </w:r>
      <w:r>
        <w:rPr>
          <w:spacing w:val="-1"/>
        </w:rPr>
        <w:t xml:space="preserve"> </w:t>
      </w:r>
      <w:r>
        <w:t>highly</w:t>
      </w:r>
      <w:r>
        <w:rPr>
          <w:spacing w:val="-2"/>
        </w:rPr>
        <w:t xml:space="preserve"> </w:t>
      </w:r>
      <w:r>
        <w:rPr>
          <w:spacing w:val="-1"/>
        </w:rPr>
        <w:t>variable</w:t>
      </w:r>
      <w:r>
        <w:t xml:space="preserve"> and </w:t>
      </w:r>
      <w:r>
        <w:rPr>
          <w:spacing w:val="-1"/>
        </w:rPr>
        <w:t>subjective.</w:t>
      </w:r>
      <w:r>
        <w:t xml:space="preserve"> </w:t>
      </w:r>
      <w:r>
        <w:rPr>
          <w:spacing w:val="-1"/>
        </w:rPr>
        <w:t>The</w:t>
      </w:r>
      <w:r>
        <w:t xml:space="preserve"> </w:t>
      </w:r>
      <w:r>
        <w:rPr>
          <w:spacing w:val="-1"/>
        </w:rPr>
        <w:t>means</w:t>
      </w:r>
      <w:r>
        <w:t xml:space="preserve"> of</w:t>
      </w:r>
      <w:r>
        <w:rPr>
          <w:spacing w:val="59"/>
        </w:rPr>
        <w:t xml:space="preserve"> </w:t>
      </w:r>
      <w:r>
        <w:rPr>
          <w:spacing w:val="-1"/>
        </w:rPr>
        <w:t>transforming</w:t>
      </w:r>
      <w:r>
        <w:t xml:space="preserve"> one </w:t>
      </w:r>
      <w:r>
        <w:rPr>
          <w:spacing w:val="-1"/>
        </w:rPr>
        <w:t>into</w:t>
      </w:r>
      <w:r>
        <w:t xml:space="preserve"> the</w:t>
      </w:r>
      <w:r>
        <w:rPr>
          <w:spacing w:val="-2"/>
        </w:rPr>
        <w:t xml:space="preserve"> </w:t>
      </w:r>
      <w:r>
        <w:rPr>
          <w:spacing w:val="-1"/>
        </w:rPr>
        <w:t>other</w:t>
      </w:r>
      <w:r>
        <w:t xml:space="preserve"> is</w:t>
      </w:r>
      <w:r>
        <w:rPr>
          <w:spacing w:val="-2"/>
        </w:rPr>
        <w:t xml:space="preserve"> </w:t>
      </w:r>
      <w:r>
        <w:rPr>
          <w:spacing w:val="-1"/>
        </w:rPr>
        <w:t>beyond</w:t>
      </w:r>
      <w:r>
        <w:t xml:space="preserve"> </w:t>
      </w:r>
      <w:r>
        <w:rPr>
          <w:spacing w:val="-1"/>
        </w:rPr>
        <w:t>the</w:t>
      </w:r>
      <w:r>
        <w:t xml:space="preserve"> </w:t>
      </w:r>
      <w:r>
        <w:rPr>
          <w:spacing w:val="-1"/>
        </w:rPr>
        <w:t>scope</w:t>
      </w:r>
      <w:r>
        <w:t xml:space="preserve"> of</w:t>
      </w:r>
      <w:r>
        <w:rPr>
          <w:spacing w:val="-1"/>
        </w:rPr>
        <w:t xml:space="preserve"> </w:t>
      </w:r>
      <w:r>
        <w:t>this</w:t>
      </w:r>
      <w:r>
        <w:rPr>
          <w:spacing w:val="-1"/>
        </w:rPr>
        <w:t xml:space="preserve"> tutorial;</w:t>
      </w:r>
      <w:r>
        <w:rPr>
          <w:spacing w:val="69"/>
        </w:rPr>
        <w:t xml:space="preserve"> </w:t>
      </w:r>
      <w:r>
        <w:t xml:space="preserve">please </w:t>
      </w:r>
      <w:r>
        <w:rPr>
          <w:spacing w:val="-1"/>
        </w:rPr>
        <w:t>consult</w:t>
      </w:r>
      <w:r>
        <w:rPr>
          <w:spacing w:val="-2"/>
        </w:rPr>
        <w:t xml:space="preserve"> </w:t>
      </w:r>
      <w:r>
        <w:t>one</w:t>
      </w:r>
      <w:r>
        <w:rPr>
          <w:spacing w:val="-2"/>
        </w:rPr>
        <w:t xml:space="preserve"> </w:t>
      </w:r>
      <w:r>
        <w:t xml:space="preserve">of </w:t>
      </w:r>
      <w:r>
        <w:rPr>
          <w:spacing w:val="-1"/>
        </w:rPr>
        <w:t>the</w:t>
      </w:r>
      <w:r>
        <w:t xml:space="preserve"> </w:t>
      </w:r>
      <w:r>
        <w:rPr>
          <w:spacing w:val="-1"/>
        </w:rPr>
        <w:t xml:space="preserve">texts </w:t>
      </w:r>
      <w:r>
        <w:t>on the</w:t>
      </w:r>
      <w:r>
        <w:rPr>
          <w:spacing w:val="-2"/>
        </w:rPr>
        <w:t xml:space="preserve"> </w:t>
      </w:r>
      <w:r>
        <w:rPr>
          <w:spacing w:val="-1"/>
        </w:rPr>
        <w:t>subject</w:t>
      </w:r>
      <w:r>
        <w:rPr>
          <w:spacing w:val="-2"/>
        </w:rPr>
        <w:t xml:space="preserve"> </w:t>
      </w:r>
      <w:r>
        <w:rPr>
          <w:spacing w:val="-1"/>
        </w:rPr>
        <w:t>referred</w:t>
      </w:r>
      <w:r>
        <w:t xml:space="preserve"> to</w:t>
      </w:r>
      <w:r>
        <w:rPr>
          <w:spacing w:val="-2"/>
        </w:rPr>
        <w:t xml:space="preserve"> </w:t>
      </w:r>
      <w:r>
        <w:t xml:space="preserve">in </w:t>
      </w:r>
      <w:r>
        <w:rPr>
          <w:spacing w:val="-1"/>
        </w:rPr>
        <w:t>Lesson</w:t>
      </w:r>
      <w:r>
        <w:rPr>
          <w:spacing w:val="47"/>
        </w:rPr>
        <w:t xml:space="preserve"> </w:t>
      </w:r>
      <w:r>
        <w:t>4</w:t>
      </w:r>
      <w:r>
        <w:rPr>
          <w:spacing w:val="-1"/>
        </w:rPr>
        <w:t xml:space="preserve"> </w:t>
      </w:r>
      <w:r>
        <w:rPr>
          <w:rFonts w:cs="Times New Roman"/>
        </w:rPr>
        <w:t>–</w:t>
      </w:r>
      <w:r>
        <w:rPr>
          <w:rFonts w:cs="Times New Roman"/>
          <w:spacing w:val="1"/>
        </w:rPr>
        <w:t xml:space="preserve"> </w:t>
      </w:r>
      <w:r>
        <w:rPr>
          <w:spacing w:val="-1"/>
        </w:rPr>
        <w:t>Structured</w:t>
      </w:r>
      <w:r>
        <w:t xml:space="preserve"> </w:t>
      </w:r>
      <w:r>
        <w:rPr>
          <w:spacing w:val="-1"/>
        </w:rPr>
        <w:t>Modeling</w:t>
      </w:r>
      <w:r>
        <w:t xml:space="preserve"> </w:t>
      </w:r>
      <w:r>
        <w:rPr>
          <w:spacing w:val="-1"/>
        </w:rPr>
        <w:t xml:space="preserve">Techniques </w:t>
      </w:r>
      <w:r>
        <w:t xml:space="preserve">for </w:t>
      </w:r>
      <w:r>
        <w:rPr>
          <w:spacing w:val="-1"/>
        </w:rPr>
        <w:t>details.</w:t>
      </w:r>
      <w:r>
        <w:t xml:space="preserve"> A basic</w:t>
      </w:r>
      <w:r>
        <w:rPr>
          <w:spacing w:val="-1"/>
        </w:rPr>
        <w:t xml:space="preserve"> module</w:t>
      </w:r>
      <w:r>
        <w:t xml:space="preserve"> is</w:t>
      </w:r>
      <w:r>
        <w:rPr>
          <w:spacing w:val="51"/>
        </w:rPr>
        <w:t xml:space="preserve"> </w:t>
      </w:r>
      <w:r>
        <w:t xml:space="preserve">a </w:t>
      </w:r>
      <w:r>
        <w:rPr>
          <w:spacing w:val="-1"/>
        </w:rPr>
        <w:t>rectangle with</w:t>
      </w:r>
      <w:r>
        <w:t xml:space="preserve"> </w:t>
      </w:r>
      <w:r>
        <w:rPr>
          <w:spacing w:val="-1"/>
        </w:rPr>
        <w:t>solid borders.</w:t>
      </w:r>
    </w:p>
    <w:p w14:paraId="3CA7F6BA" w14:textId="77777777" w:rsidR="008D05C1" w:rsidRDefault="008D05C1">
      <w:pPr>
        <w:sectPr w:rsidR="008D05C1">
          <w:pgSz w:w="12240" w:h="15840"/>
          <w:pgMar w:top="920" w:right="1640" w:bottom="3860" w:left="1720" w:header="735" w:footer="3680" w:gutter="0"/>
          <w:cols w:space="720"/>
        </w:sectPr>
      </w:pPr>
    </w:p>
    <w:p w14:paraId="12B1014F" w14:textId="77777777" w:rsidR="008D05C1" w:rsidRDefault="008D05C1">
      <w:pPr>
        <w:spacing w:line="200" w:lineRule="exact"/>
        <w:rPr>
          <w:sz w:val="20"/>
          <w:szCs w:val="20"/>
        </w:rPr>
      </w:pPr>
    </w:p>
    <w:p w14:paraId="2B8BFA6F" w14:textId="77777777" w:rsidR="008D05C1" w:rsidRDefault="008D05C1">
      <w:pPr>
        <w:spacing w:line="200" w:lineRule="exact"/>
        <w:rPr>
          <w:sz w:val="20"/>
          <w:szCs w:val="20"/>
        </w:rPr>
      </w:pPr>
    </w:p>
    <w:p w14:paraId="341339C9" w14:textId="77777777" w:rsidR="008D05C1" w:rsidRDefault="008D05C1">
      <w:pPr>
        <w:spacing w:before="18" w:line="240" w:lineRule="exact"/>
        <w:rPr>
          <w:szCs w:val="24"/>
        </w:rPr>
      </w:pPr>
    </w:p>
    <w:p w14:paraId="609C961B" w14:textId="77777777" w:rsidR="008D05C1" w:rsidRDefault="00D13026">
      <w:pPr>
        <w:pStyle w:val="BodyText"/>
        <w:tabs>
          <w:tab w:val="left" w:pos="2320"/>
        </w:tabs>
        <w:spacing w:before="74"/>
        <w:ind w:left="2320" w:right="1393" w:hanging="2161"/>
      </w:pPr>
      <w:r>
        <w:rPr>
          <w:i/>
        </w:rPr>
        <w:t xml:space="preserve">Library </w:t>
      </w:r>
      <w:r>
        <w:rPr>
          <w:i/>
          <w:spacing w:val="-1"/>
        </w:rPr>
        <w:t>Module</w:t>
      </w:r>
      <w:r>
        <w:rPr>
          <w:i/>
          <w:spacing w:val="-1"/>
        </w:rPr>
        <w:tab/>
      </w:r>
      <w:r>
        <w:t>This is a</w:t>
      </w:r>
      <w:r>
        <w:rPr>
          <w:spacing w:val="-2"/>
        </w:rPr>
        <w:t xml:space="preserve"> </w:t>
      </w:r>
      <w:r>
        <w:rPr>
          <w:spacing w:val="-1"/>
        </w:rPr>
        <w:t>module</w:t>
      </w:r>
      <w:r>
        <w:t xml:space="preserve"> that </w:t>
      </w:r>
      <w:r>
        <w:rPr>
          <w:spacing w:val="-1"/>
        </w:rPr>
        <w:t>is</w:t>
      </w:r>
      <w:r>
        <w:t xml:space="preserve"> </w:t>
      </w:r>
      <w:r>
        <w:rPr>
          <w:spacing w:val="-1"/>
        </w:rPr>
        <w:t>executed</w:t>
      </w:r>
      <w:r>
        <w:t xml:space="preserve"> in </w:t>
      </w:r>
      <w:r>
        <w:rPr>
          <w:spacing w:val="-1"/>
        </w:rPr>
        <w:t>the</w:t>
      </w:r>
      <w:r>
        <w:t xml:space="preserve"> </w:t>
      </w:r>
      <w:r>
        <w:rPr>
          <w:spacing w:val="-1"/>
        </w:rPr>
        <w:t>same</w:t>
      </w:r>
      <w:r>
        <w:t xml:space="preserve"> way</w:t>
      </w:r>
      <w:r>
        <w:rPr>
          <w:spacing w:val="-1"/>
        </w:rPr>
        <w:t xml:space="preserve"> each</w:t>
      </w:r>
      <w:r>
        <w:t xml:space="preserve"> </w:t>
      </w:r>
      <w:r>
        <w:rPr>
          <w:spacing w:val="-1"/>
        </w:rPr>
        <w:t>time</w:t>
      </w:r>
      <w:r>
        <w:t xml:space="preserve"> it</w:t>
      </w:r>
      <w:r>
        <w:rPr>
          <w:spacing w:val="-1"/>
        </w:rPr>
        <w:t xml:space="preserve"> </w:t>
      </w:r>
      <w:r>
        <w:t>is</w:t>
      </w:r>
      <w:r>
        <w:rPr>
          <w:spacing w:val="29"/>
        </w:rPr>
        <w:t xml:space="preserve"> </w:t>
      </w:r>
      <w:r>
        <w:rPr>
          <w:spacing w:val="-1"/>
        </w:rPr>
        <w:t>invoked.</w:t>
      </w:r>
      <w:r>
        <w:t xml:space="preserve"> It</w:t>
      </w:r>
      <w:r>
        <w:rPr>
          <w:spacing w:val="-1"/>
        </w:rPr>
        <w:t xml:space="preserve"> differs</w:t>
      </w:r>
      <w:r>
        <w:t xml:space="preserve"> in</w:t>
      </w:r>
      <w:r>
        <w:rPr>
          <w:spacing w:val="-2"/>
        </w:rPr>
        <w:t xml:space="preserve"> </w:t>
      </w:r>
      <w:r>
        <w:t>usage</w:t>
      </w:r>
      <w:r>
        <w:rPr>
          <w:spacing w:val="-2"/>
        </w:rPr>
        <w:t xml:space="preserve"> </w:t>
      </w:r>
      <w:r>
        <w:t>from</w:t>
      </w:r>
      <w:r>
        <w:rPr>
          <w:spacing w:val="-2"/>
        </w:rPr>
        <w:t xml:space="preserve"> </w:t>
      </w:r>
      <w:r>
        <w:t xml:space="preserve">the </w:t>
      </w:r>
      <w:r>
        <w:rPr>
          <w:spacing w:val="-1"/>
        </w:rPr>
        <w:t>standard module</w:t>
      </w:r>
      <w:r>
        <w:t xml:space="preserve"> by </w:t>
      </w:r>
      <w:r>
        <w:rPr>
          <w:spacing w:val="-1"/>
        </w:rPr>
        <w:t>the</w:t>
      </w:r>
      <w:r>
        <w:rPr>
          <w:spacing w:val="-2"/>
        </w:rPr>
        <w:t xml:space="preserve"> </w:t>
      </w:r>
      <w:r>
        <w:t>fact</w:t>
      </w:r>
      <w:r>
        <w:rPr>
          <w:spacing w:val="49"/>
        </w:rPr>
        <w:t xml:space="preserve"> </w:t>
      </w:r>
      <w:r>
        <w:t xml:space="preserve">that </w:t>
      </w:r>
      <w:r>
        <w:rPr>
          <w:spacing w:val="-1"/>
        </w:rPr>
        <w:t>its</w:t>
      </w:r>
      <w:r>
        <w:t xml:space="preserve"> </w:t>
      </w:r>
      <w:r>
        <w:rPr>
          <w:spacing w:val="-1"/>
        </w:rPr>
        <w:t>interfaces</w:t>
      </w:r>
      <w:r>
        <w:t xml:space="preserve"> to</w:t>
      </w:r>
      <w:r>
        <w:rPr>
          <w:spacing w:val="-1"/>
        </w:rPr>
        <w:t xml:space="preserve"> other</w:t>
      </w:r>
      <w:r>
        <w:t xml:space="preserve"> </w:t>
      </w:r>
      <w:r>
        <w:rPr>
          <w:spacing w:val="-1"/>
        </w:rPr>
        <w:t>modules</w:t>
      </w:r>
      <w:r>
        <w:rPr>
          <w:spacing w:val="-2"/>
        </w:rPr>
        <w:t xml:space="preserve"> </w:t>
      </w:r>
      <w:r>
        <w:t>(if</w:t>
      </w:r>
      <w:r>
        <w:rPr>
          <w:spacing w:val="-2"/>
        </w:rPr>
        <w:t xml:space="preserve"> </w:t>
      </w:r>
      <w:r>
        <w:t>any)</w:t>
      </w:r>
      <w:r>
        <w:rPr>
          <w:spacing w:val="-2"/>
        </w:rPr>
        <w:t xml:space="preserve"> </w:t>
      </w:r>
      <w:r>
        <w:rPr>
          <w:spacing w:val="-1"/>
        </w:rPr>
        <w:t xml:space="preserve">are </w:t>
      </w:r>
      <w:r>
        <w:t>hidden</w:t>
      </w:r>
      <w:r>
        <w:rPr>
          <w:spacing w:val="-1"/>
        </w:rPr>
        <w:t xml:space="preserve"> </w:t>
      </w:r>
      <w:r>
        <w:t>from</w:t>
      </w:r>
      <w:r>
        <w:rPr>
          <w:spacing w:val="-3"/>
        </w:rPr>
        <w:t xml:space="preserve"> </w:t>
      </w:r>
      <w:r>
        <w:t>the</w:t>
      </w:r>
      <w:r>
        <w:rPr>
          <w:spacing w:val="39"/>
        </w:rPr>
        <w:t xml:space="preserve"> </w:t>
      </w:r>
      <w:r>
        <w:rPr>
          <w:spacing w:val="-1"/>
        </w:rPr>
        <w:t xml:space="preserve">designer. </w:t>
      </w:r>
      <w:r>
        <w:t xml:space="preserve">It is </w:t>
      </w:r>
      <w:r>
        <w:rPr>
          <w:spacing w:val="-1"/>
        </w:rPr>
        <w:t xml:space="preserve">represented </w:t>
      </w:r>
      <w:r>
        <w:t>as a</w:t>
      </w:r>
      <w:r>
        <w:rPr>
          <w:spacing w:val="-1"/>
        </w:rPr>
        <w:t xml:space="preserve"> rectangle </w:t>
      </w:r>
      <w:r>
        <w:t>with</w:t>
      </w:r>
      <w:r>
        <w:rPr>
          <w:spacing w:val="-2"/>
        </w:rPr>
        <w:t xml:space="preserve"> </w:t>
      </w:r>
      <w:r>
        <w:t xml:space="preserve">double </w:t>
      </w:r>
      <w:r>
        <w:rPr>
          <w:spacing w:val="-1"/>
        </w:rPr>
        <w:t xml:space="preserve">lines </w:t>
      </w:r>
      <w:r>
        <w:t>on the</w:t>
      </w:r>
      <w:r>
        <w:rPr>
          <w:spacing w:val="53"/>
        </w:rPr>
        <w:t xml:space="preserve"> </w:t>
      </w:r>
      <w:r>
        <w:t xml:space="preserve">two </w:t>
      </w:r>
      <w:r>
        <w:rPr>
          <w:spacing w:val="-1"/>
        </w:rPr>
        <w:t xml:space="preserve">vertical </w:t>
      </w:r>
      <w:r>
        <w:t>sides.</w:t>
      </w:r>
    </w:p>
    <w:p w14:paraId="72376B96" w14:textId="77777777" w:rsidR="008D05C1" w:rsidRDefault="008D05C1">
      <w:pPr>
        <w:spacing w:before="11" w:line="220" w:lineRule="exact"/>
      </w:pPr>
    </w:p>
    <w:p w14:paraId="53275B44" w14:textId="77777777" w:rsidR="008D05C1" w:rsidRDefault="00D13026">
      <w:pPr>
        <w:pStyle w:val="BodyText"/>
        <w:tabs>
          <w:tab w:val="left" w:pos="2320"/>
        </w:tabs>
        <w:ind w:left="2320" w:right="1304" w:hanging="2161"/>
      </w:pPr>
      <w:r>
        <w:rPr>
          <w:i/>
          <w:spacing w:val="-1"/>
        </w:rPr>
        <w:t>Macro</w:t>
      </w:r>
      <w:r>
        <w:rPr>
          <w:i/>
          <w:spacing w:val="-1"/>
        </w:rPr>
        <w:tab/>
      </w:r>
      <w:r>
        <w:t xml:space="preserve">A </w:t>
      </w:r>
      <w:r>
        <w:rPr>
          <w:spacing w:val="-1"/>
        </w:rPr>
        <w:t>macro</w:t>
      </w:r>
      <w:r>
        <w:rPr>
          <w:spacing w:val="1"/>
        </w:rPr>
        <w:t xml:space="preserve"> </w:t>
      </w:r>
      <w:r>
        <w:t xml:space="preserve">is a </w:t>
      </w:r>
      <w:r>
        <w:rPr>
          <w:spacing w:val="-1"/>
        </w:rPr>
        <w:t xml:space="preserve">module </w:t>
      </w:r>
      <w:r>
        <w:t>whose</w:t>
      </w:r>
      <w:r>
        <w:rPr>
          <w:spacing w:val="-1"/>
        </w:rPr>
        <w:t xml:space="preserve"> </w:t>
      </w:r>
      <w:r>
        <w:t xml:space="preserve">body </w:t>
      </w:r>
      <w:r>
        <w:rPr>
          <w:spacing w:val="-1"/>
        </w:rPr>
        <w:t>is</w:t>
      </w:r>
      <w:r>
        <w:rPr>
          <w:spacing w:val="-2"/>
        </w:rPr>
        <w:t xml:space="preserve"> </w:t>
      </w:r>
      <w:r>
        <w:rPr>
          <w:spacing w:val="-1"/>
        </w:rPr>
        <w:t>effectively</w:t>
      </w:r>
      <w:r>
        <w:rPr>
          <w:spacing w:val="-2"/>
        </w:rPr>
        <w:t xml:space="preserve"> </w:t>
      </w:r>
      <w:r>
        <w:t>copied</w:t>
      </w:r>
      <w:r>
        <w:rPr>
          <w:spacing w:val="-1"/>
        </w:rPr>
        <w:t xml:space="preserve"> in-line</w:t>
      </w:r>
      <w:r>
        <w:rPr>
          <w:spacing w:val="49"/>
        </w:rPr>
        <w:t xml:space="preserve"> </w:t>
      </w:r>
      <w:r>
        <w:rPr>
          <w:spacing w:val="-1"/>
        </w:rPr>
        <w:t>during</w:t>
      </w:r>
      <w:r>
        <w:t xml:space="preserve"> </w:t>
      </w:r>
      <w:r>
        <w:rPr>
          <w:spacing w:val="-1"/>
        </w:rPr>
        <w:t>translation</w:t>
      </w:r>
      <w:r>
        <w:t xml:space="preserve"> </w:t>
      </w:r>
      <w:r>
        <w:rPr>
          <w:spacing w:val="-1"/>
        </w:rPr>
        <w:t>(that</w:t>
      </w:r>
      <w:r>
        <w:t xml:space="preserve"> is, </w:t>
      </w:r>
      <w:r>
        <w:rPr>
          <w:spacing w:val="-1"/>
        </w:rPr>
        <w:t>compilation</w:t>
      </w:r>
      <w:r>
        <w:rPr>
          <w:spacing w:val="2"/>
        </w:rPr>
        <w:t xml:space="preserve"> </w:t>
      </w:r>
      <w:r>
        <w:t xml:space="preserve">or </w:t>
      </w:r>
      <w:r>
        <w:rPr>
          <w:spacing w:val="-1"/>
        </w:rPr>
        <w:t>assembly)</w:t>
      </w:r>
      <w:r>
        <w:t xml:space="preserve"> as a </w:t>
      </w:r>
      <w:r>
        <w:rPr>
          <w:spacing w:val="-1"/>
        </w:rPr>
        <w:t xml:space="preserve">result </w:t>
      </w:r>
      <w:r>
        <w:t>of</w:t>
      </w:r>
      <w:r>
        <w:rPr>
          <w:spacing w:val="57"/>
        </w:rPr>
        <w:t xml:space="preserve"> </w:t>
      </w:r>
      <w:r>
        <w:rPr>
          <w:spacing w:val="-1"/>
        </w:rPr>
        <w:t>being</w:t>
      </w:r>
      <w:r>
        <w:t xml:space="preserve"> </w:t>
      </w:r>
      <w:r>
        <w:rPr>
          <w:spacing w:val="-1"/>
        </w:rPr>
        <w:t>invoked</w:t>
      </w:r>
      <w:r>
        <w:t xml:space="preserve"> by </w:t>
      </w:r>
      <w:r>
        <w:rPr>
          <w:spacing w:val="-1"/>
        </w:rPr>
        <w:t>name.</w:t>
      </w:r>
      <w:r>
        <w:t xml:space="preserve"> The</w:t>
      </w:r>
      <w:r>
        <w:rPr>
          <w:spacing w:val="-3"/>
        </w:rPr>
        <w:t xml:space="preserve"> </w:t>
      </w:r>
      <w:r>
        <w:t>only</w:t>
      </w:r>
      <w:r>
        <w:rPr>
          <w:spacing w:val="-2"/>
        </w:rPr>
        <w:t xml:space="preserve"> </w:t>
      </w:r>
      <w:r>
        <w:rPr>
          <w:spacing w:val="-1"/>
        </w:rPr>
        <w:t>practical</w:t>
      </w:r>
      <w:r>
        <w:rPr>
          <w:spacing w:val="-2"/>
        </w:rPr>
        <w:t xml:space="preserve"> </w:t>
      </w:r>
      <w:r>
        <w:rPr>
          <w:spacing w:val="-1"/>
        </w:rPr>
        <w:t xml:space="preserve">difference </w:t>
      </w:r>
      <w:r>
        <w:t>between a</w:t>
      </w:r>
      <w:r>
        <w:rPr>
          <w:spacing w:val="55"/>
        </w:rPr>
        <w:t xml:space="preserve"> </w:t>
      </w:r>
      <w:r>
        <w:rPr>
          <w:spacing w:val="-1"/>
        </w:rPr>
        <w:t>macro</w:t>
      </w:r>
      <w:r>
        <w:t xml:space="preserve"> </w:t>
      </w:r>
      <w:r>
        <w:rPr>
          <w:spacing w:val="-1"/>
        </w:rPr>
        <w:t>and</w:t>
      </w:r>
      <w:r>
        <w:t xml:space="preserve"> a </w:t>
      </w:r>
      <w:r>
        <w:rPr>
          <w:spacing w:val="-1"/>
        </w:rPr>
        <w:t>module</w:t>
      </w:r>
      <w:r>
        <w:t xml:space="preserve"> is </w:t>
      </w:r>
      <w:r>
        <w:rPr>
          <w:spacing w:val="-1"/>
        </w:rPr>
        <w:t>that</w:t>
      </w:r>
      <w:r>
        <w:t xml:space="preserve"> </w:t>
      </w:r>
      <w:r>
        <w:rPr>
          <w:spacing w:val="-1"/>
        </w:rPr>
        <w:t>macros</w:t>
      </w:r>
      <w:r>
        <w:rPr>
          <w:spacing w:val="-2"/>
        </w:rPr>
        <w:t xml:space="preserve"> </w:t>
      </w:r>
      <w:r>
        <w:rPr>
          <w:spacing w:val="-1"/>
        </w:rPr>
        <w:t>tend</w:t>
      </w:r>
      <w:r>
        <w:t xml:space="preserve"> to</w:t>
      </w:r>
      <w:r>
        <w:rPr>
          <w:spacing w:val="-2"/>
        </w:rPr>
        <w:t xml:space="preserve"> </w:t>
      </w:r>
      <w:r>
        <w:rPr>
          <w:spacing w:val="-1"/>
        </w:rPr>
        <w:t>make</w:t>
      </w:r>
      <w:r>
        <w:t xml:space="preserve"> a </w:t>
      </w:r>
      <w:r>
        <w:rPr>
          <w:spacing w:val="-1"/>
        </w:rPr>
        <w:t>system</w:t>
      </w:r>
      <w:r>
        <w:rPr>
          <w:spacing w:val="-2"/>
        </w:rPr>
        <w:t xml:space="preserve"> </w:t>
      </w:r>
      <w:r>
        <w:rPr>
          <w:spacing w:val="-1"/>
        </w:rPr>
        <w:t>operate</w:t>
      </w:r>
      <w:r>
        <w:rPr>
          <w:spacing w:val="69"/>
        </w:rPr>
        <w:t xml:space="preserve"> </w:t>
      </w:r>
      <w:r>
        <w:t>faster,</w:t>
      </w:r>
      <w:r>
        <w:rPr>
          <w:spacing w:val="-1"/>
        </w:rPr>
        <w:t xml:space="preserve"> </w:t>
      </w:r>
      <w:r>
        <w:t>but at</w:t>
      </w:r>
      <w:r>
        <w:rPr>
          <w:spacing w:val="-1"/>
        </w:rPr>
        <w:t xml:space="preserve"> the</w:t>
      </w:r>
      <w:r>
        <w:t xml:space="preserve"> </w:t>
      </w:r>
      <w:r>
        <w:rPr>
          <w:spacing w:val="-1"/>
        </w:rPr>
        <w:t>expense</w:t>
      </w:r>
      <w:r>
        <w:rPr>
          <w:spacing w:val="-2"/>
        </w:rPr>
        <w:t xml:space="preserve"> </w:t>
      </w:r>
      <w:r>
        <w:t xml:space="preserve">of </w:t>
      </w:r>
      <w:r>
        <w:rPr>
          <w:spacing w:val="-1"/>
        </w:rPr>
        <w:t>more</w:t>
      </w:r>
      <w:r>
        <w:rPr>
          <w:spacing w:val="-2"/>
        </w:rPr>
        <w:t xml:space="preserve"> </w:t>
      </w:r>
      <w:r>
        <w:rPr>
          <w:spacing w:val="-1"/>
        </w:rPr>
        <w:t>memory</w:t>
      </w:r>
      <w:r>
        <w:t xml:space="preserve"> space </w:t>
      </w:r>
      <w:r>
        <w:rPr>
          <w:spacing w:val="-1"/>
        </w:rPr>
        <w:t xml:space="preserve">required </w:t>
      </w:r>
      <w:r>
        <w:t>to</w:t>
      </w:r>
      <w:r>
        <w:rPr>
          <w:spacing w:val="33"/>
        </w:rPr>
        <w:t xml:space="preserve"> </w:t>
      </w:r>
      <w:r>
        <w:rPr>
          <w:spacing w:val="-1"/>
        </w:rPr>
        <w:t>operate</w:t>
      </w:r>
      <w:r>
        <w:t xml:space="preserve"> </w:t>
      </w:r>
      <w:r>
        <w:rPr>
          <w:spacing w:val="-1"/>
        </w:rPr>
        <w:t>the system.</w:t>
      </w:r>
      <w:r>
        <w:t xml:space="preserve"> A</w:t>
      </w:r>
      <w:r>
        <w:rPr>
          <w:spacing w:val="1"/>
        </w:rPr>
        <w:t xml:space="preserve"> </w:t>
      </w:r>
      <w:r>
        <w:rPr>
          <w:spacing w:val="-1"/>
        </w:rPr>
        <w:t>macro</w:t>
      </w:r>
      <w:r>
        <w:t xml:space="preserve"> is </w:t>
      </w:r>
      <w:r>
        <w:rPr>
          <w:spacing w:val="-1"/>
        </w:rPr>
        <w:t>represented as</w:t>
      </w:r>
      <w:r>
        <w:t xml:space="preserve"> a </w:t>
      </w:r>
      <w:r>
        <w:rPr>
          <w:spacing w:val="-1"/>
        </w:rPr>
        <w:t>rectangle</w:t>
      </w:r>
      <w:r>
        <w:rPr>
          <w:spacing w:val="-2"/>
        </w:rPr>
        <w:t xml:space="preserve"> </w:t>
      </w:r>
      <w:r>
        <w:rPr>
          <w:spacing w:val="-1"/>
        </w:rPr>
        <w:t>with</w:t>
      </w:r>
      <w:r>
        <w:rPr>
          <w:spacing w:val="67"/>
        </w:rPr>
        <w:t xml:space="preserve"> </w:t>
      </w:r>
      <w:r>
        <w:rPr>
          <w:spacing w:val="-1"/>
        </w:rPr>
        <w:t>dashed</w:t>
      </w:r>
      <w:r>
        <w:t xml:space="preserve"> </w:t>
      </w:r>
      <w:r>
        <w:rPr>
          <w:spacing w:val="-1"/>
        </w:rPr>
        <w:t>sides.</w:t>
      </w:r>
    </w:p>
    <w:p w14:paraId="27E5309F" w14:textId="77777777" w:rsidR="008D05C1" w:rsidRDefault="008D05C1">
      <w:pPr>
        <w:spacing w:before="11" w:line="220" w:lineRule="exact"/>
      </w:pPr>
    </w:p>
    <w:p w14:paraId="1E871357" w14:textId="77777777" w:rsidR="008D05C1" w:rsidRDefault="00D13026">
      <w:pPr>
        <w:pStyle w:val="BodyText"/>
        <w:tabs>
          <w:tab w:val="left" w:pos="2320"/>
        </w:tabs>
        <w:ind w:left="2320" w:right="1387" w:hanging="2161"/>
      </w:pPr>
      <w:r>
        <w:rPr>
          <w:i/>
        </w:rPr>
        <w:t xml:space="preserve">Library </w:t>
      </w:r>
      <w:r>
        <w:rPr>
          <w:i/>
          <w:spacing w:val="-1"/>
        </w:rPr>
        <w:t>Macro</w:t>
      </w:r>
      <w:r>
        <w:rPr>
          <w:i/>
          <w:spacing w:val="-1"/>
        </w:rPr>
        <w:tab/>
      </w:r>
      <w:r>
        <w:t>This is a</w:t>
      </w:r>
      <w:r>
        <w:rPr>
          <w:spacing w:val="-2"/>
        </w:rPr>
        <w:t xml:space="preserve"> </w:t>
      </w:r>
      <w:r>
        <w:rPr>
          <w:spacing w:val="-1"/>
        </w:rPr>
        <w:t>macro</w:t>
      </w:r>
      <w:r>
        <w:rPr>
          <w:spacing w:val="1"/>
        </w:rPr>
        <w:t xml:space="preserve"> </w:t>
      </w:r>
      <w:r>
        <w:t xml:space="preserve">that </w:t>
      </w:r>
      <w:r>
        <w:rPr>
          <w:spacing w:val="-1"/>
        </w:rPr>
        <w:t>is</w:t>
      </w:r>
      <w:r>
        <w:t xml:space="preserve"> </w:t>
      </w:r>
      <w:r>
        <w:rPr>
          <w:spacing w:val="-1"/>
        </w:rPr>
        <w:t>repeated</w:t>
      </w:r>
      <w:r>
        <w:t xml:space="preserve"> in</w:t>
      </w:r>
      <w:r>
        <w:rPr>
          <w:spacing w:val="-2"/>
        </w:rPr>
        <w:t xml:space="preserve"> </w:t>
      </w:r>
      <w:r>
        <w:t xml:space="preserve">a </w:t>
      </w:r>
      <w:r>
        <w:rPr>
          <w:spacing w:val="-1"/>
        </w:rPr>
        <w:t>system.</w:t>
      </w:r>
      <w:r>
        <w:t xml:space="preserve"> It </w:t>
      </w:r>
      <w:r>
        <w:rPr>
          <w:spacing w:val="-1"/>
        </w:rPr>
        <w:t>is</w:t>
      </w:r>
      <w:r>
        <w:t xml:space="preserve"> a </w:t>
      </w:r>
      <w:r>
        <w:rPr>
          <w:spacing w:val="-1"/>
        </w:rPr>
        <w:t>rectangle</w:t>
      </w:r>
      <w:r>
        <w:rPr>
          <w:spacing w:val="-2"/>
        </w:rPr>
        <w:t xml:space="preserve"> </w:t>
      </w:r>
      <w:r>
        <w:t>with</w:t>
      </w:r>
      <w:r>
        <w:rPr>
          <w:spacing w:val="45"/>
        </w:rPr>
        <w:t xml:space="preserve"> </w:t>
      </w:r>
      <w:r>
        <w:rPr>
          <w:spacing w:val="-1"/>
        </w:rPr>
        <w:t>dashed</w:t>
      </w:r>
      <w:r>
        <w:t xml:space="preserve"> </w:t>
      </w:r>
      <w:r>
        <w:rPr>
          <w:spacing w:val="-1"/>
        </w:rPr>
        <w:t>lines</w:t>
      </w:r>
      <w:r>
        <w:t xml:space="preserve"> </w:t>
      </w:r>
      <w:r>
        <w:rPr>
          <w:spacing w:val="-1"/>
        </w:rPr>
        <w:t xml:space="preserve">and </w:t>
      </w:r>
      <w:r>
        <w:t>double</w:t>
      </w:r>
      <w:r>
        <w:rPr>
          <w:spacing w:val="-1"/>
        </w:rPr>
        <w:t xml:space="preserve"> lines</w:t>
      </w:r>
      <w:r>
        <w:t xml:space="preserve"> for the</w:t>
      </w:r>
      <w:r>
        <w:rPr>
          <w:spacing w:val="-1"/>
        </w:rPr>
        <w:t xml:space="preserve"> vertical </w:t>
      </w:r>
      <w:r>
        <w:t>sides.</w:t>
      </w:r>
    </w:p>
    <w:p w14:paraId="3EFDA056" w14:textId="77777777" w:rsidR="008D05C1" w:rsidRDefault="008D05C1">
      <w:pPr>
        <w:spacing w:before="11" w:line="220" w:lineRule="exact"/>
      </w:pPr>
    </w:p>
    <w:p w14:paraId="22FCD1C5" w14:textId="77777777" w:rsidR="008D05C1" w:rsidRDefault="00D13026">
      <w:pPr>
        <w:pStyle w:val="BodyText"/>
        <w:tabs>
          <w:tab w:val="left" w:pos="2320"/>
        </w:tabs>
        <w:ind w:left="2320" w:right="1160" w:hanging="2161"/>
      </w:pPr>
      <w:r>
        <w:rPr>
          <w:i/>
          <w:spacing w:val="-1"/>
        </w:rPr>
        <w:t>Data</w:t>
      </w:r>
      <w:r>
        <w:rPr>
          <w:i/>
        </w:rPr>
        <w:t xml:space="preserve"> Only</w:t>
      </w:r>
      <w:r>
        <w:rPr>
          <w:i/>
          <w:spacing w:val="-2"/>
        </w:rPr>
        <w:t xml:space="preserve"> </w:t>
      </w:r>
      <w:r>
        <w:rPr>
          <w:i/>
        </w:rPr>
        <w:t>Module</w:t>
      </w:r>
      <w:r>
        <w:rPr>
          <w:i/>
        </w:rPr>
        <w:tab/>
      </w:r>
      <w:r>
        <w:t>A data</w:t>
      </w:r>
      <w:r>
        <w:rPr>
          <w:spacing w:val="-1"/>
        </w:rPr>
        <w:t xml:space="preserve"> </w:t>
      </w:r>
      <w:r>
        <w:t>only</w:t>
      </w:r>
      <w:r>
        <w:rPr>
          <w:spacing w:val="-1"/>
        </w:rPr>
        <w:t xml:space="preserve"> module</w:t>
      </w:r>
      <w:r>
        <w:t xml:space="preserve"> is </w:t>
      </w:r>
      <w:r>
        <w:rPr>
          <w:spacing w:val="-1"/>
        </w:rPr>
        <w:t>simply</w:t>
      </w:r>
      <w:r>
        <w:t xml:space="preserve"> a </w:t>
      </w:r>
      <w:r>
        <w:rPr>
          <w:spacing w:val="-1"/>
        </w:rPr>
        <w:t>collection</w:t>
      </w:r>
      <w:r>
        <w:t xml:space="preserve"> of data, </w:t>
      </w:r>
      <w:r>
        <w:rPr>
          <w:spacing w:val="-1"/>
        </w:rPr>
        <w:t>analogous</w:t>
      </w:r>
      <w:r>
        <w:t xml:space="preserve"> to a</w:t>
      </w:r>
      <w:r>
        <w:rPr>
          <w:spacing w:val="39"/>
        </w:rPr>
        <w:t xml:space="preserve"> </w:t>
      </w:r>
      <w:r>
        <w:t xml:space="preserve">data </w:t>
      </w:r>
      <w:r>
        <w:rPr>
          <w:spacing w:val="-1"/>
        </w:rPr>
        <w:t xml:space="preserve">store </w:t>
      </w:r>
      <w:r>
        <w:t>or a</w:t>
      </w:r>
      <w:r>
        <w:rPr>
          <w:spacing w:val="-1"/>
        </w:rPr>
        <w:t xml:space="preserve"> common</w:t>
      </w:r>
      <w:r>
        <w:rPr>
          <w:spacing w:val="1"/>
        </w:rPr>
        <w:t xml:space="preserve"> </w:t>
      </w:r>
      <w:r>
        <w:t xml:space="preserve">area. </w:t>
      </w:r>
      <w:r>
        <w:rPr>
          <w:spacing w:val="-1"/>
        </w:rPr>
        <w:t xml:space="preserve">This </w:t>
      </w:r>
      <w:r>
        <w:t>kind</w:t>
      </w:r>
      <w:r>
        <w:rPr>
          <w:spacing w:val="-1"/>
        </w:rPr>
        <w:t xml:space="preserve"> </w:t>
      </w:r>
      <w:r>
        <w:t xml:space="preserve">of </w:t>
      </w:r>
      <w:r>
        <w:rPr>
          <w:spacing w:val="-1"/>
        </w:rPr>
        <w:t>module</w:t>
      </w:r>
      <w:r>
        <w:t xml:space="preserve"> </w:t>
      </w:r>
      <w:r>
        <w:rPr>
          <w:spacing w:val="-1"/>
        </w:rPr>
        <w:t xml:space="preserve">cannot </w:t>
      </w:r>
      <w:r>
        <w:t>be</w:t>
      </w:r>
      <w:r>
        <w:rPr>
          <w:spacing w:val="37"/>
        </w:rPr>
        <w:t xml:space="preserve"> </w:t>
      </w:r>
      <w:r>
        <w:rPr>
          <w:spacing w:val="-1"/>
        </w:rPr>
        <w:t>invoked</w:t>
      </w:r>
      <w:r>
        <w:t xml:space="preserve"> </w:t>
      </w:r>
      <w:r>
        <w:rPr>
          <w:spacing w:val="-1"/>
        </w:rPr>
        <w:t>since</w:t>
      </w:r>
      <w:r>
        <w:t xml:space="preserve"> </w:t>
      </w:r>
      <w:r>
        <w:rPr>
          <w:spacing w:val="-1"/>
        </w:rPr>
        <w:t>it</w:t>
      </w:r>
      <w:r>
        <w:t xml:space="preserve"> </w:t>
      </w:r>
      <w:r>
        <w:rPr>
          <w:spacing w:val="-1"/>
        </w:rPr>
        <w:t xml:space="preserve">contains </w:t>
      </w:r>
      <w:r>
        <w:t xml:space="preserve">no </w:t>
      </w:r>
      <w:r>
        <w:rPr>
          <w:spacing w:val="-1"/>
        </w:rPr>
        <w:t>instructions, only</w:t>
      </w:r>
      <w:r>
        <w:t xml:space="preserve"> data. </w:t>
      </w:r>
      <w:r>
        <w:rPr>
          <w:spacing w:val="-1"/>
        </w:rPr>
        <w:t>The</w:t>
      </w:r>
      <w:r>
        <w:t xml:space="preserve"> </w:t>
      </w:r>
      <w:r>
        <w:rPr>
          <w:spacing w:val="-1"/>
        </w:rPr>
        <w:t>data</w:t>
      </w:r>
      <w:r>
        <w:t xml:space="preserve"> can</w:t>
      </w:r>
      <w:r>
        <w:rPr>
          <w:spacing w:val="30"/>
        </w:rPr>
        <w:t xml:space="preserve">  </w:t>
      </w:r>
      <w:r>
        <w:t xml:space="preserve">be </w:t>
      </w:r>
      <w:r>
        <w:rPr>
          <w:spacing w:val="-1"/>
        </w:rPr>
        <w:t>shown</w:t>
      </w:r>
      <w:r>
        <w:t xml:space="preserve"> </w:t>
      </w:r>
      <w:r>
        <w:rPr>
          <w:spacing w:val="-1"/>
        </w:rPr>
        <w:t>being</w:t>
      </w:r>
      <w:r>
        <w:t xml:space="preserve"> </w:t>
      </w:r>
      <w:r>
        <w:rPr>
          <w:spacing w:val="-1"/>
        </w:rPr>
        <w:t>used</w:t>
      </w:r>
      <w:r>
        <w:t xml:space="preserve"> by one</w:t>
      </w:r>
      <w:r>
        <w:rPr>
          <w:spacing w:val="-1"/>
        </w:rPr>
        <w:t xml:space="preserve"> </w:t>
      </w:r>
      <w:r>
        <w:t xml:space="preserve">or </w:t>
      </w:r>
      <w:r>
        <w:rPr>
          <w:spacing w:val="-1"/>
        </w:rPr>
        <w:t>more</w:t>
      </w:r>
      <w:r>
        <w:t xml:space="preserve"> </w:t>
      </w:r>
      <w:r>
        <w:rPr>
          <w:spacing w:val="-1"/>
        </w:rPr>
        <w:t>modules.</w:t>
      </w:r>
      <w:r>
        <w:t xml:space="preserve"> It </w:t>
      </w:r>
      <w:r>
        <w:rPr>
          <w:spacing w:val="-1"/>
        </w:rPr>
        <w:t>is</w:t>
      </w:r>
      <w:r>
        <w:rPr>
          <w:spacing w:val="-2"/>
        </w:rPr>
        <w:t xml:space="preserve"> </w:t>
      </w:r>
      <w:r>
        <w:rPr>
          <w:spacing w:val="-1"/>
        </w:rPr>
        <w:t>represented</w:t>
      </w:r>
      <w:r>
        <w:t xml:space="preserve"> </w:t>
      </w:r>
      <w:r>
        <w:rPr>
          <w:spacing w:val="-1"/>
        </w:rPr>
        <w:t>as</w:t>
      </w:r>
      <w:r>
        <w:t xml:space="preserve"> a</w:t>
      </w:r>
      <w:r>
        <w:rPr>
          <w:spacing w:val="49"/>
        </w:rPr>
        <w:t xml:space="preserve"> </w:t>
      </w:r>
      <w:r>
        <w:rPr>
          <w:spacing w:val="-1"/>
        </w:rPr>
        <w:t>rectangle</w:t>
      </w:r>
      <w:r>
        <w:t xml:space="preserve"> </w:t>
      </w:r>
      <w:r>
        <w:rPr>
          <w:spacing w:val="-1"/>
        </w:rPr>
        <w:t>with</w:t>
      </w:r>
      <w:r>
        <w:rPr>
          <w:spacing w:val="-2"/>
        </w:rPr>
        <w:t xml:space="preserve"> </w:t>
      </w:r>
      <w:r>
        <w:rPr>
          <w:spacing w:val="-1"/>
        </w:rPr>
        <w:t>rounded,</w:t>
      </w:r>
      <w:r>
        <w:t xml:space="preserve"> </w:t>
      </w:r>
      <w:r>
        <w:rPr>
          <w:spacing w:val="-1"/>
        </w:rPr>
        <w:t>convex</w:t>
      </w:r>
      <w:r>
        <w:t xml:space="preserve"> </w:t>
      </w:r>
      <w:r>
        <w:rPr>
          <w:spacing w:val="-1"/>
        </w:rPr>
        <w:t>sides.</w:t>
      </w:r>
    </w:p>
    <w:p w14:paraId="580833D4" w14:textId="77777777" w:rsidR="008D05C1" w:rsidRDefault="008D05C1">
      <w:pPr>
        <w:spacing w:before="11" w:line="220" w:lineRule="exact"/>
      </w:pPr>
    </w:p>
    <w:p w14:paraId="4DB92DDF" w14:textId="77777777" w:rsidR="008D05C1" w:rsidRDefault="00D13026">
      <w:pPr>
        <w:pStyle w:val="BodyText"/>
        <w:tabs>
          <w:tab w:val="left" w:pos="2320"/>
        </w:tabs>
        <w:ind w:left="2320" w:right="1172" w:hanging="2161"/>
      </w:pPr>
      <w:r>
        <w:rPr>
          <w:i/>
          <w:spacing w:val="-1"/>
        </w:rPr>
        <w:t>Information</w:t>
      </w:r>
      <w:r>
        <w:rPr>
          <w:i/>
        </w:rPr>
        <w:t xml:space="preserve"> </w:t>
      </w:r>
      <w:r>
        <w:rPr>
          <w:i/>
          <w:spacing w:val="-1"/>
        </w:rPr>
        <w:t>Cluster</w:t>
      </w:r>
      <w:r>
        <w:rPr>
          <w:i/>
          <w:spacing w:val="-1"/>
        </w:rPr>
        <w:tab/>
      </w:r>
      <w:r>
        <w:t xml:space="preserve">An </w:t>
      </w:r>
      <w:r>
        <w:rPr>
          <w:spacing w:val="-1"/>
        </w:rPr>
        <w:t>information</w:t>
      </w:r>
      <w:r>
        <w:rPr>
          <w:spacing w:val="1"/>
        </w:rPr>
        <w:t xml:space="preserve"> </w:t>
      </w:r>
      <w:r>
        <w:rPr>
          <w:spacing w:val="-1"/>
        </w:rPr>
        <w:t>cluster</w:t>
      </w:r>
      <w:r>
        <w:t xml:space="preserve"> is </w:t>
      </w:r>
      <w:r>
        <w:rPr>
          <w:spacing w:val="-1"/>
        </w:rPr>
        <w:t>an</w:t>
      </w:r>
      <w:r>
        <w:t xml:space="preserve"> </w:t>
      </w:r>
      <w:r>
        <w:rPr>
          <w:spacing w:val="-1"/>
        </w:rPr>
        <w:t>aggregate</w:t>
      </w:r>
      <w:r>
        <w:t xml:space="preserve"> </w:t>
      </w:r>
      <w:r>
        <w:rPr>
          <w:spacing w:val="-1"/>
        </w:rPr>
        <w:t>symbol,</w:t>
      </w:r>
      <w:r>
        <w:rPr>
          <w:spacing w:val="-2"/>
        </w:rPr>
        <w:t xml:space="preserve"> </w:t>
      </w:r>
      <w:r>
        <w:t xml:space="preserve">a </w:t>
      </w:r>
      <w:r>
        <w:rPr>
          <w:spacing w:val="-1"/>
        </w:rPr>
        <w:t xml:space="preserve">combination </w:t>
      </w:r>
      <w:r>
        <w:t>of</w:t>
      </w:r>
      <w:r>
        <w:rPr>
          <w:spacing w:val="89"/>
        </w:rPr>
        <w:t xml:space="preserve"> </w:t>
      </w:r>
      <w:r>
        <w:t xml:space="preserve">two </w:t>
      </w:r>
      <w:r>
        <w:rPr>
          <w:spacing w:val="-1"/>
        </w:rPr>
        <w:t>or</w:t>
      </w:r>
      <w:r>
        <w:t xml:space="preserve"> </w:t>
      </w:r>
      <w:r>
        <w:rPr>
          <w:spacing w:val="-1"/>
        </w:rPr>
        <w:t>more</w:t>
      </w:r>
      <w:r>
        <w:t xml:space="preserve"> </w:t>
      </w:r>
      <w:r>
        <w:rPr>
          <w:spacing w:val="-1"/>
        </w:rPr>
        <w:t>modules</w:t>
      </w:r>
      <w:r>
        <w:t xml:space="preserve"> </w:t>
      </w:r>
      <w:r>
        <w:rPr>
          <w:spacing w:val="-1"/>
        </w:rPr>
        <w:t>and</w:t>
      </w:r>
      <w:r>
        <w:t xml:space="preserve"> a</w:t>
      </w:r>
      <w:r>
        <w:rPr>
          <w:spacing w:val="-1"/>
        </w:rPr>
        <w:t xml:space="preserve"> data </w:t>
      </w:r>
      <w:r>
        <w:t xml:space="preserve">only </w:t>
      </w:r>
      <w:r>
        <w:rPr>
          <w:spacing w:val="-1"/>
        </w:rPr>
        <w:t>module</w:t>
      </w:r>
      <w:r>
        <w:t xml:space="preserve"> that the</w:t>
      </w:r>
      <w:r>
        <w:rPr>
          <w:spacing w:val="-2"/>
        </w:rPr>
        <w:t xml:space="preserve"> </w:t>
      </w:r>
      <w:r>
        <w:rPr>
          <w:spacing w:val="-1"/>
        </w:rPr>
        <w:t>modules</w:t>
      </w:r>
      <w:r>
        <w:rPr>
          <w:spacing w:val="43"/>
        </w:rPr>
        <w:t xml:space="preserve"> </w:t>
      </w:r>
      <w:r>
        <w:t>share</w:t>
      </w:r>
      <w:r>
        <w:rPr>
          <w:spacing w:val="-1"/>
        </w:rPr>
        <w:t xml:space="preserve"> </w:t>
      </w:r>
      <w:r>
        <w:t xml:space="preserve">in </w:t>
      </w:r>
      <w:r>
        <w:rPr>
          <w:spacing w:val="-1"/>
        </w:rPr>
        <w:t>common.</w:t>
      </w:r>
      <w:r>
        <w:t xml:space="preserve"> </w:t>
      </w:r>
      <w:r>
        <w:rPr>
          <w:spacing w:val="-1"/>
        </w:rPr>
        <w:t>You</w:t>
      </w:r>
      <w:r>
        <w:t xml:space="preserve"> </w:t>
      </w:r>
      <w:r>
        <w:rPr>
          <w:spacing w:val="-1"/>
        </w:rPr>
        <w:t>can</w:t>
      </w:r>
      <w:r>
        <w:t xml:space="preserve"> </w:t>
      </w:r>
      <w:r>
        <w:rPr>
          <w:spacing w:val="-1"/>
        </w:rPr>
        <w:t>tell</w:t>
      </w:r>
      <w:r>
        <w:t xml:space="preserve"> </w:t>
      </w:r>
      <w:r>
        <w:rPr>
          <w:spacing w:val="-1"/>
        </w:rPr>
        <w:t>Visible Analyst</w:t>
      </w:r>
      <w:r>
        <w:t xml:space="preserve"> </w:t>
      </w:r>
      <w:r>
        <w:rPr>
          <w:spacing w:val="-1"/>
        </w:rPr>
        <w:t>how</w:t>
      </w:r>
      <w:r>
        <w:rPr>
          <w:spacing w:val="1"/>
        </w:rPr>
        <w:t xml:space="preserve"> </w:t>
      </w:r>
      <w:r>
        <w:rPr>
          <w:spacing w:val="-1"/>
        </w:rPr>
        <w:t>many</w:t>
      </w:r>
      <w:r>
        <w:t xml:space="preserve"> </w:t>
      </w:r>
      <w:r>
        <w:rPr>
          <w:spacing w:val="-1"/>
        </w:rPr>
        <w:t>modules</w:t>
      </w:r>
      <w:r>
        <w:rPr>
          <w:spacing w:val="57"/>
        </w:rPr>
        <w:t xml:space="preserve"> </w:t>
      </w:r>
      <w:r>
        <w:t xml:space="preserve">you </w:t>
      </w:r>
      <w:r>
        <w:rPr>
          <w:spacing w:val="-1"/>
        </w:rPr>
        <w:t>want</w:t>
      </w:r>
      <w:r>
        <w:t xml:space="preserve"> in </w:t>
      </w:r>
      <w:r>
        <w:rPr>
          <w:spacing w:val="-1"/>
        </w:rPr>
        <w:t>your information</w:t>
      </w:r>
      <w:r>
        <w:t xml:space="preserve"> </w:t>
      </w:r>
      <w:r>
        <w:rPr>
          <w:spacing w:val="-1"/>
        </w:rPr>
        <w:t>cluster</w:t>
      </w:r>
      <w:r>
        <w:t xml:space="preserve"> </w:t>
      </w:r>
      <w:r>
        <w:rPr>
          <w:spacing w:val="-1"/>
        </w:rPr>
        <w:t>when</w:t>
      </w:r>
      <w:r>
        <w:t xml:space="preserve"> </w:t>
      </w:r>
      <w:r>
        <w:rPr>
          <w:spacing w:val="-1"/>
        </w:rPr>
        <w:t>you</w:t>
      </w:r>
      <w:r>
        <w:t xml:space="preserve"> label </w:t>
      </w:r>
      <w:r>
        <w:rPr>
          <w:spacing w:val="-1"/>
        </w:rPr>
        <w:t>it,</w:t>
      </w:r>
      <w:r>
        <w:t xml:space="preserve"> </w:t>
      </w:r>
      <w:r>
        <w:rPr>
          <w:spacing w:val="-1"/>
        </w:rPr>
        <w:t>and</w:t>
      </w:r>
      <w:r>
        <w:rPr>
          <w:spacing w:val="-2"/>
        </w:rPr>
        <w:t xml:space="preserve"> </w:t>
      </w:r>
      <w:r>
        <w:rPr>
          <w:spacing w:val="-1"/>
        </w:rPr>
        <w:t>Visible</w:t>
      </w:r>
      <w:r>
        <w:rPr>
          <w:spacing w:val="59"/>
        </w:rPr>
        <w:t xml:space="preserve"> </w:t>
      </w:r>
      <w:r>
        <w:t>Analyst</w:t>
      </w:r>
      <w:r>
        <w:rPr>
          <w:spacing w:val="-2"/>
        </w:rPr>
        <w:t xml:space="preserve"> </w:t>
      </w:r>
      <w:r>
        <w:rPr>
          <w:spacing w:val="-1"/>
        </w:rPr>
        <w:t>draws</w:t>
      </w:r>
      <w:r>
        <w:t xml:space="preserve"> </w:t>
      </w:r>
      <w:r>
        <w:rPr>
          <w:spacing w:val="-1"/>
        </w:rPr>
        <w:t>the</w:t>
      </w:r>
      <w:r>
        <w:t xml:space="preserve"> </w:t>
      </w:r>
      <w:r>
        <w:rPr>
          <w:spacing w:val="-1"/>
        </w:rPr>
        <w:t>symbol</w:t>
      </w:r>
      <w:r>
        <w:t xml:space="preserve"> </w:t>
      </w:r>
      <w:r>
        <w:rPr>
          <w:spacing w:val="-1"/>
        </w:rPr>
        <w:t>appropriately.</w:t>
      </w:r>
    </w:p>
    <w:p w14:paraId="5421A664" w14:textId="77777777" w:rsidR="008D05C1" w:rsidRDefault="008D05C1">
      <w:pPr>
        <w:spacing w:before="11" w:line="220" w:lineRule="exact"/>
      </w:pPr>
    </w:p>
    <w:p w14:paraId="29F93720" w14:textId="77777777" w:rsidR="008D05C1" w:rsidRDefault="00D13026">
      <w:pPr>
        <w:tabs>
          <w:tab w:val="left" w:pos="2320"/>
        </w:tabs>
        <w:spacing w:line="230" w:lineRule="exact"/>
        <w:ind w:left="160"/>
        <w:rPr>
          <w:rFonts w:ascii="Times New Roman" w:eastAsia="Times New Roman" w:hAnsi="Times New Roman" w:cs="Times New Roman"/>
          <w:sz w:val="20"/>
          <w:szCs w:val="20"/>
        </w:rPr>
      </w:pPr>
      <w:r>
        <w:rPr>
          <w:rFonts w:ascii="Times New Roman"/>
          <w:i/>
          <w:spacing w:val="-1"/>
          <w:sz w:val="20"/>
        </w:rPr>
        <w:t>On-Page</w:t>
      </w:r>
      <w:r>
        <w:rPr>
          <w:rFonts w:ascii="Times New Roman"/>
          <w:i/>
          <w:spacing w:val="-2"/>
          <w:sz w:val="20"/>
        </w:rPr>
        <w:t xml:space="preserve"> </w:t>
      </w:r>
      <w:r>
        <w:rPr>
          <w:rFonts w:ascii="Times New Roman"/>
          <w:i/>
          <w:spacing w:val="-1"/>
          <w:sz w:val="20"/>
        </w:rPr>
        <w:t>Connector</w:t>
      </w:r>
      <w:r>
        <w:rPr>
          <w:rFonts w:ascii="Times New Roman"/>
          <w:i/>
          <w:spacing w:val="-1"/>
          <w:sz w:val="20"/>
        </w:rPr>
        <w:tab/>
      </w:r>
      <w:r>
        <w:rPr>
          <w:rFonts w:ascii="Times New Roman"/>
          <w:sz w:val="20"/>
        </w:rPr>
        <w:t xml:space="preserve">To </w:t>
      </w:r>
      <w:r>
        <w:rPr>
          <w:rFonts w:ascii="Times New Roman"/>
          <w:spacing w:val="-1"/>
          <w:sz w:val="20"/>
        </w:rPr>
        <w:t>avoid</w:t>
      </w:r>
      <w:r>
        <w:rPr>
          <w:rFonts w:ascii="Times New Roman"/>
          <w:sz w:val="20"/>
        </w:rPr>
        <w:t xml:space="preserve"> </w:t>
      </w:r>
      <w:r>
        <w:rPr>
          <w:rFonts w:ascii="Times New Roman"/>
          <w:spacing w:val="-1"/>
          <w:sz w:val="20"/>
        </w:rPr>
        <w:t>crossing</w:t>
      </w:r>
      <w:r>
        <w:rPr>
          <w:rFonts w:ascii="Times New Roman"/>
          <w:sz w:val="20"/>
        </w:rPr>
        <w:t xml:space="preserve"> </w:t>
      </w:r>
      <w:r>
        <w:rPr>
          <w:rFonts w:ascii="Times New Roman"/>
          <w:spacing w:val="-1"/>
          <w:sz w:val="20"/>
        </w:rPr>
        <w:t xml:space="preserve">lines </w:t>
      </w:r>
      <w:r>
        <w:rPr>
          <w:rFonts w:ascii="Times New Roman"/>
          <w:sz w:val="20"/>
        </w:rPr>
        <w:t>on a</w:t>
      </w:r>
      <w:r>
        <w:rPr>
          <w:rFonts w:ascii="Times New Roman"/>
          <w:spacing w:val="-1"/>
          <w:sz w:val="20"/>
        </w:rPr>
        <w:t xml:space="preserve"> diagram,</w:t>
      </w:r>
      <w:r>
        <w:rPr>
          <w:rFonts w:ascii="Times New Roman"/>
          <w:sz w:val="20"/>
        </w:rPr>
        <w:t xml:space="preserve"> it </w:t>
      </w:r>
      <w:r>
        <w:rPr>
          <w:rFonts w:ascii="Times New Roman"/>
          <w:spacing w:val="-1"/>
          <w:sz w:val="20"/>
        </w:rPr>
        <w:t>is</w:t>
      </w:r>
      <w:r>
        <w:rPr>
          <w:rFonts w:ascii="Times New Roman"/>
          <w:sz w:val="20"/>
        </w:rPr>
        <w:t xml:space="preserve"> </w:t>
      </w:r>
      <w:r>
        <w:rPr>
          <w:rFonts w:ascii="Times New Roman"/>
          <w:spacing w:val="-1"/>
          <w:sz w:val="20"/>
        </w:rPr>
        <w:t>often</w:t>
      </w:r>
      <w:r>
        <w:rPr>
          <w:rFonts w:ascii="Times New Roman"/>
          <w:sz w:val="20"/>
        </w:rPr>
        <w:t xml:space="preserve"> </w:t>
      </w:r>
      <w:r>
        <w:rPr>
          <w:rFonts w:ascii="Times New Roman"/>
          <w:spacing w:val="-1"/>
          <w:sz w:val="20"/>
        </w:rPr>
        <w:t>convenient</w:t>
      </w:r>
      <w:r>
        <w:rPr>
          <w:rFonts w:ascii="Times New Roman"/>
          <w:sz w:val="20"/>
        </w:rPr>
        <w:t xml:space="preserve"> </w:t>
      </w:r>
      <w:r>
        <w:rPr>
          <w:rFonts w:ascii="Times New Roman"/>
          <w:spacing w:val="-1"/>
          <w:sz w:val="20"/>
        </w:rPr>
        <w:t>to</w:t>
      </w:r>
    </w:p>
    <w:p w14:paraId="58C49693" w14:textId="77777777" w:rsidR="008D05C1" w:rsidRDefault="00D13026">
      <w:pPr>
        <w:pStyle w:val="BodyText"/>
        <w:ind w:left="2320" w:right="1260"/>
      </w:pPr>
      <w:r>
        <w:rPr>
          <w:spacing w:val="-1"/>
        </w:rPr>
        <w:t>begin</w:t>
      </w:r>
      <w:r>
        <w:t xml:space="preserve"> </w:t>
      </w:r>
      <w:r>
        <w:rPr>
          <w:spacing w:val="-1"/>
        </w:rPr>
        <w:t>an</w:t>
      </w:r>
      <w:r>
        <w:t xml:space="preserve"> </w:t>
      </w:r>
      <w:r>
        <w:rPr>
          <w:spacing w:val="-1"/>
        </w:rPr>
        <w:t xml:space="preserve">invocation </w:t>
      </w:r>
      <w:r>
        <w:t>on one</w:t>
      </w:r>
      <w:r>
        <w:rPr>
          <w:spacing w:val="-1"/>
        </w:rPr>
        <w:t xml:space="preserve"> part</w:t>
      </w:r>
      <w:r>
        <w:t xml:space="preserve"> of a</w:t>
      </w:r>
      <w:r>
        <w:rPr>
          <w:spacing w:val="-1"/>
        </w:rPr>
        <w:t xml:space="preserve"> diagram </w:t>
      </w:r>
      <w:r>
        <w:t xml:space="preserve">and </w:t>
      </w:r>
      <w:r>
        <w:rPr>
          <w:spacing w:val="-1"/>
        </w:rPr>
        <w:t xml:space="preserve">complete </w:t>
      </w:r>
      <w:r>
        <w:t>it</w:t>
      </w:r>
      <w:r>
        <w:rPr>
          <w:spacing w:val="45"/>
        </w:rPr>
        <w:t xml:space="preserve"> </w:t>
      </w:r>
      <w:r>
        <w:rPr>
          <w:spacing w:val="-1"/>
        </w:rPr>
        <w:t>discontinuously</w:t>
      </w:r>
      <w:r>
        <w:t xml:space="preserve"> on </w:t>
      </w:r>
      <w:r>
        <w:rPr>
          <w:spacing w:val="-1"/>
        </w:rPr>
        <w:t>another</w:t>
      </w:r>
      <w:r>
        <w:t xml:space="preserve"> </w:t>
      </w:r>
      <w:r>
        <w:rPr>
          <w:spacing w:val="-1"/>
        </w:rPr>
        <w:t>part.</w:t>
      </w:r>
      <w:r>
        <w:t xml:space="preserve"> For </w:t>
      </w:r>
      <w:r>
        <w:rPr>
          <w:spacing w:val="-1"/>
        </w:rPr>
        <w:t>this, the</w:t>
      </w:r>
      <w:r>
        <w:t xml:space="preserve"> </w:t>
      </w:r>
      <w:r>
        <w:rPr>
          <w:spacing w:val="-1"/>
        </w:rPr>
        <w:t>on-page</w:t>
      </w:r>
      <w:r>
        <w:t xml:space="preserve"> </w:t>
      </w:r>
      <w:r>
        <w:rPr>
          <w:spacing w:val="-1"/>
        </w:rPr>
        <w:t>connector</w:t>
      </w:r>
      <w:r>
        <w:rPr>
          <w:spacing w:val="1"/>
        </w:rPr>
        <w:t xml:space="preserve"> </w:t>
      </w:r>
      <w:r>
        <w:t>is</w:t>
      </w:r>
      <w:r>
        <w:rPr>
          <w:spacing w:val="71"/>
        </w:rPr>
        <w:t xml:space="preserve"> </w:t>
      </w:r>
      <w:r>
        <w:rPr>
          <w:spacing w:val="-1"/>
        </w:rPr>
        <w:t>used.</w:t>
      </w:r>
      <w:r>
        <w:t xml:space="preserve"> </w:t>
      </w:r>
      <w:r>
        <w:rPr>
          <w:spacing w:val="-1"/>
        </w:rPr>
        <w:t>The</w:t>
      </w:r>
      <w:r>
        <w:t xml:space="preserve"> </w:t>
      </w:r>
      <w:r>
        <w:rPr>
          <w:spacing w:val="-1"/>
        </w:rPr>
        <w:t>on-page</w:t>
      </w:r>
      <w:r>
        <w:t xml:space="preserve"> </w:t>
      </w:r>
      <w:r>
        <w:rPr>
          <w:spacing w:val="-1"/>
        </w:rPr>
        <w:t>connector</w:t>
      </w:r>
      <w:r>
        <w:t xml:space="preserve"> </w:t>
      </w:r>
      <w:r>
        <w:rPr>
          <w:spacing w:val="-1"/>
        </w:rPr>
        <w:t>symbol</w:t>
      </w:r>
      <w:r>
        <w:t xml:space="preserve"> </w:t>
      </w:r>
      <w:r>
        <w:rPr>
          <w:spacing w:val="-1"/>
        </w:rPr>
        <w:t>is</w:t>
      </w:r>
      <w:r>
        <w:t xml:space="preserve"> a </w:t>
      </w:r>
      <w:r>
        <w:rPr>
          <w:spacing w:val="-1"/>
        </w:rPr>
        <w:t>small</w:t>
      </w:r>
      <w:r>
        <w:t xml:space="preserve"> </w:t>
      </w:r>
      <w:r>
        <w:rPr>
          <w:spacing w:val="-1"/>
        </w:rPr>
        <w:t>circle.</w:t>
      </w:r>
    </w:p>
    <w:p w14:paraId="08D157FA" w14:textId="77777777" w:rsidR="008D05C1" w:rsidRDefault="008D05C1">
      <w:pPr>
        <w:spacing w:before="11" w:line="220" w:lineRule="exact"/>
      </w:pPr>
    </w:p>
    <w:p w14:paraId="6228CBBD" w14:textId="77777777" w:rsidR="008D05C1" w:rsidRDefault="00D13026">
      <w:pPr>
        <w:tabs>
          <w:tab w:val="left" w:pos="2320"/>
        </w:tabs>
        <w:spacing w:line="230" w:lineRule="exact"/>
        <w:ind w:left="160"/>
        <w:rPr>
          <w:rFonts w:ascii="Times New Roman" w:eastAsia="Times New Roman" w:hAnsi="Times New Roman" w:cs="Times New Roman"/>
          <w:sz w:val="20"/>
          <w:szCs w:val="20"/>
        </w:rPr>
      </w:pPr>
      <w:r>
        <w:rPr>
          <w:rFonts w:ascii="Times New Roman"/>
          <w:i/>
          <w:spacing w:val="-1"/>
          <w:sz w:val="20"/>
        </w:rPr>
        <w:t>Off-Page</w:t>
      </w:r>
      <w:r>
        <w:rPr>
          <w:rFonts w:ascii="Times New Roman"/>
          <w:i/>
          <w:sz w:val="20"/>
        </w:rPr>
        <w:t xml:space="preserve"> </w:t>
      </w:r>
      <w:r>
        <w:rPr>
          <w:rFonts w:ascii="Times New Roman"/>
          <w:i/>
          <w:spacing w:val="-1"/>
          <w:sz w:val="20"/>
        </w:rPr>
        <w:t>Connector</w:t>
      </w:r>
      <w:r>
        <w:rPr>
          <w:rFonts w:ascii="Times New Roman"/>
          <w:i/>
          <w:spacing w:val="-1"/>
          <w:sz w:val="20"/>
        </w:rPr>
        <w:tab/>
      </w:r>
      <w:r>
        <w:rPr>
          <w:rFonts w:ascii="Times New Roman"/>
          <w:sz w:val="20"/>
        </w:rPr>
        <w:t xml:space="preserve">A </w:t>
      </w:r>
      <w:r>
        <w:rPr>
          <w:rFonts w:ascii="Times New Roman"/>
          <w:spacing w:val="-1"/>
          <w:sz w:val="20"/>
        </w:rPr>
        <w:t>structure</w:t>
      </w:r>
      <w:r>
        <w:rPr>
          <w:rFonts w:ascii="Times New Roman"/>
          <w:sz w:val="20"/>
        </w:rPr>
        <w:t xml:space="preserve"> </w:t>
      </w:r>
      <w:r>
        <w:rPr>
          <w:rFonts w:ascii="Times New Roman"/>
          <w:spacing w:val="-1"/>
          <w:sz w:val="20"/>
        </w:rPr>
        <w:t>chart</w:t>
      </w:r>
      <w:r>
        <w:rPr>
          <w:rFonts w:ascii="Times New Roman"/>
          <w:sz w:val="20"/>
        </w:rPr>
        <w:t xml:space="preserve"> is </w:t>
      </w:r>
      <w:r>
        <w:rPr>
          <w:rFonts w:ascii="Times New Roman"/>
          <w:spacing w:val="-1"/>
          <w:sz w:val="20"/>
        </w:rPr>
        <w:t>viewed</w:t>
      </w:r>
      <w:r>
        <w:rPr>
          <w:rFonts w:ascii="Times New Roman"/>
          <w:sz w:val="20"/>
        </w:rPr>
        <w:t xml:space="preserve"> by</w:t>
      </w:r>
      <w:r>
        <w:rPr>
          <w:rFonts w:ascii="Times New Roman"/>
          <w:spacing w:val="-2"/>
          <w:sz w:val="20"/>
        </w:rPr>
        <w:t xml:space="preserve"> </w:t>
      </w:r>
      <w:r>
        <w:rPr>
          <w:rFonts w:ascii="Times New Roman"/>
          <w:spacing w:val="-1"/>
          <w:sz w:val="20"/>
        </w:rPr>
        <w:t>Visible Analyst</w:t>
      </w:r>
      <w:r>
        <w:rPr>
          <w:rFonts w:ascii="Times New Roman"/>
          <w:sz w:val="20"/>
        </w:rPr>
        <w:t xml:space="preserve"> as one</w:t>
      </w:r>
      <w:r>
        <w:rPr>
          <w:rFonts w:ascii="Times New Roman"/>
          <w:spacing w:val="-1"/>
          <w:sz w:val="20"/>
        </w:rPr>
        <w:t xml:space="preserve"> unified</w:t>
      </w:r>
    </w:p>
    <w:p w14:paraId="521CFB29" w14:textId="77777777" w:rsidR="008D05C1" w:rsidRDefault="00D13026">
      <w:pPr>
        <w:pStyle w:val="BodyText"/>
        <w:ind w:left="2320" w:right="1176"/>
      </w:pPr>
      <w:r>
        <w:rPr>
          <w:spacing w:val="-1"/>
        </w:rPr>
        <w:t>diagram.</w:t>
      </w:r>
      <w:r>
        <w:t xml:space="preserve"> You</w:t>
      </w:r>
      <w:r>
        <w:rPr>
          <w:spacing w:val="-1"/>
        </w:rPr>
        <w:t xml:space="preserve"> </w:t>
      </w:r>
      <w:r>
        <w:t xml:space="preserve">can, </w:t>
      </w:r>
      <w:r>
        <w:rPr>
          <w:spacing w:val="-1"/>
        </w:rPr>
        <w:t>however, spread</w:t>
      </w:r>
      <w:r>
        <w:rPr>
          <w:spacing w:val="1"/>
        </w:rPr>
        <w:t xml:space="preserve"> </w:t>
      </w:r>
      <w:r>
        <w:rPr>
          <w:spacing w:val="-1"/>
        </w:rPr>
        <w:t>your</w:t>
      </w:r>
      <w:r>
        <w:t xml:space="preserve"> </w:t>
      </w:r>
      <w:r>
        <w:rPr>
          <w:spacing w:val="-1"/>
        </w:rPr>
        <w:t>chart</w:t>
      </w:r>
      <w:r>
        <w:t xml:space="preserve"> over</w:t>
      </w:r>
      <w:r>
        <w:rPr>
          <w:spacing w:val="-1"/>
        </w:rPr>
        <w:t xml:space="preserve"> multiple</w:t>
      </w:r>
      <w:r>
        <w:t xml:space="preserve"> </w:t>
      </w:r>
      <w:r>
        <w:rPr>
          <w:spacing w:val="-1"/>
        </w:rPr>
        <w:t>pages</w:t>
      </w:r>
      <w:r>
        <w:rPr>
          <w:spacing w:val="59"/>
        </w:rPr>
        <w:t xml:space="preserve"> </w:t>
      </w:r>
      <w:r>
        <w:t xml:space="preserve">by </w:t>
      </w:r>
      <w:r>
        <w:rPr>
          <w:spacing w:val="-1"/>
        </w:rPr>
        <w:t>linking</w:t>
      </w:r>
      <w:r>
        <w:t xml:space="preserve"> </w:t>
      </w:r>
      <w:r>
        <w:rPr>
          <w:spacing w:val="-1"/>
        </w:rPr>
        <w:t>them</w:t>
      </w:r>
      <w:r>
        <w:rPr>
          <w:spacing w:val="-3"/>
        </w:rPr>
        <w:t xml:space="preserve"> </w:t>
      </w:r>
      <w:r>
        <w:t xml:space="preserve">using </w:t>
      </w:r>
      <w:r>
        <w:rPr>
          <w:spacing w:val="-1"/>
        </w:rPr>
        <w:t>invocations</w:t>
      </w:r>
      <w:r>
        <w:t xml:space="preserve"> </w:t>
      </w:r>
      <w:r>
        <w:rPr>
          <w:spacing w:val="-1"/>
        </w:rPr>
        <w:t>that</w:t>
      </w:r>
      <w:r>
        <w:t xml:space="preserve"> </w:t>
      </w:r>
      <w:r>
        <w:rPr>
          <w:spacing w:val="-1"/>
        </w:rPr>
        <w:t>begin</w:t>
      </w:r>
      <w:r>
        <w:t xml:space="preserve"> on one</w:t>
      </w:r>
      <w:r>
        <w:rPr>
          <w:spacing w:val="-1"/>
        </w:rPr>
        <w:t xml:space="preserve"> page</w:t>
      </w:r>
      <w:r>
        <w:t xml:space="preserve"> </w:t>
      </w:r>
      <w:r>
        <w:rPr>
          <w:spacing w:val="-1"/>
        </w:rPr>
        <w:t>and</w:t>
      </w:r>
      <w:r>
        <w:t xml:space="preserve"> end</w:t>
      </w:r>
      <w:r>
        <w:rPr>
          <w:spacing w:val="49"/>
        </w:rPr>
        <w:t xml:space="preserve"> </w:t>
      </w:r>
      <w:r>
        <w:t xml:space="preserve">on </w:t>
      </w:r>
      <w:r>
        <w:rPr>
          <w:spacing w:val="-1"/>
        </w:rPr>
        <w:t>another.</w:t>
      </w:r>
      <w:r>
        <w:t xml:space="preserve"> </w:t>
      </w:r>
      <w:r>
        <w:rPr>
          <w:spacing w:val="-1"/>
        </w:rPr>
        <w:t>The</w:t>
      </w:r>
      <w:r>
        <w:t xml:space="preserve"> </w:t>
      </w:r>
      <w:r>
        <w:rPr>
          <w:spacing w:val="-1"/>
        </w:rPr>
        <w:t>off-page</w:t>
      </w:r>
      <w:r>
        <w:t xml:space="preserve"> </w:t>
      </w:r>
      <w:r>
        <w:rPr>
          <w:spacing w:val="-1"/>
        </w:rPr>
        <w:t>connector</w:t>
      </w:r>
      <w:r>
        <w:rPr>
          <w:spacing w:val="1"/>
        </w:rPr>
        <w:t xml:space="preserve"> </w:t>
      </w:r>
      <w:r>
        <w:rPr>
          <w:spacing w:val="-1"/>
        </w:rPr>
        <w:t>symbol</w:t>
      </w:r>
      <w:r>
        <w:t xml:space="preserve"> </w:t>
      </w:r>
      <w:r>
        <w:rPr>
          <w:spacing w:val="-1"/>
        </w:rPr>
        <w:t>is</w:t>
      </w:r>
      <w:r>
        <w:t xml:space="preserve"> </w:t>
      </w:r>
      <w:r>
        <w:rPr>
          <w:spacing w:val="-1"/>
        </w:rPr>
        <w:t xml:space="preserve">identical </w:t>
      </w:r>
      <w:r>
        <w:t>in</w:t>
      </w:r>
      <w:r>
        <w:rPr>
          <w:spacing w:val="63"/>
        </w:rPr>
        <w:t xml:space="preserve"> </w:t>
      </w:r>
      <w:r>
        <w:rPr>
          <w:spacing w:val="-1"/>
        </w:rPr>
        <w:t>appearance</w:t>
      </w:r>
      <w:r>
        <w:t xml:space="preserve"> to </w:t>
      </w:r>
      <w:r>
        <w:rPr>
          <w:spacing w:val="-1"/>
        </w:rPr>
        <w:t>the</w:t>
      </w:r>
      <w:r>
        <w:t xml:space="preserve"> page</w:t>
      </w:r>
      <w:r>
        <w:rPr>
          <w:spacing w:val="-1"/>
        </w:rPr>
        <w:t xml:space="preserve"> connector</w:t>
      </w:r>
      <w:r>
        <w:t xml:space="preserve"> for </w:t>
      </w:r>
      <w:r>
        <w:rPr>
          <w:spacing w:val="-1"/>
        </w:rPr>
        <w:t>FDDs.</w:t>
      </w:r>
    </w:p>
    <w:p w14:paraId="3CDC2425" w14:textId="77777777" w:rsidR="008D05C1" w:rsidRDefault="008D05C1">
      <w:pPr>
        <w:sectPr w:rsidR="008D05C1">
          <w:pgSz w:w="12240" w:h="15840"/>
          <w:pgMar w:top="920" w:right="1720" w:bottom="3860" w:left="1640" w:header="735" w:footer="3680" w:gutter="0"/>
          <w:cols w:space="720"/>
        </w:sectPr>
      </w:pPr>
    </w:p>
    <w:p w14:paraId="64636785" w14:textId="77777777" w:rsidR="008D05C1" w:rsidRDefault="008D05C1">
      <w:pPr>
        <w:spacing w:line="200" w:lineRule="exact"/>
        <w:rPr>
          <w:sz w:val="20"/>
          <w:szCs w:val="20"/>
        </w:rPr>
      </w:pPr>
    </w:p>
    <w:p w14:paraId="54874F7A" w14:textId="77777777" w:rsidR="008D05C1" w:rsidRDefault="008D05C1">
      <w:pPr>
        <w:spacing w:line="200" w:lineRule="exact"/>
        <w:rPr>
          <w:sz w:val="20"/>
          <w:szCs w:val="20"/>
        </w:rPr>
      </w:pPr>
    </w:p>
    <w:p w14:paraId="6600E651" w14:textId="77777777" w:rsidR="008D05C1" w:rsidRDefault="008D05C1">
      <w:pPr>
        <w:spacing w:before="18" w:line="240" w:lineRule="exact"/>
        <w:rPr>
          <w:szCs w:val="24"/>
        </w:rPr>
      </w:pPr>
    </w:p>
    <w:p w14:paraId="4B9099F3" w14:textId="77777777" w:rsidR="008D05C1" w:rsidRDefault="00D13026">
      <w:pPr>
        <w:pStyle w:val="BodyText"/>
        <w:tabs>
          <w:tab w:val="left" w:pos="3320"/>
        </w:tabs>
        <w:spacing w:before="74"/>
        <w:ind w:left="3320" w:right="187" w:hanging="2160"/>
      </w:pPr>
      <w:r>
        <w:rPr>
          <w:i/>
          <w:spacing w:val="-1"/>
        </w:rPr>
        <w:t>Invocation</w:t>
      </w:r>
      <w:r>
        <w:rPr>
          <w:i/>
        </w:rPr>
        <w:t xml:space="preserve"> </w:t>
      </w:r>
      <w:r>
        <w:rPr>
          <w:i/>
          <w:spacing w:val="-1"/>
        </w:rPr>
        <w:t>Line</w:t>
      </w:r>
      <w:r>
        <w:rPr>
          <w:i/>
          <w:spacing w:val="-1"/>
        </w:rPr>
        <w:tab/>
      </w:r>
      <w:r>
        <w:t xml:space="preserve">An </w:t>
      </w:r>
      <w:r>
        <w:rPr>
          <w:spacing w:val="-1"/>
        </w:rPr>
        <w:t xml:space="preserve">invocation </w:t>
      </w:r>
      <w:r>
        <w:t xml:space="preserve">is a </w:t>
      </w:r>
      <w:r>
        <w:rPr>
          <w:spacing w:val="-1"/>
        </w:rPr>
        <w:t>line</w:t>
      </w:r>
      <w:r>
        <w:t xml:space="preserve"> </w:t>
      </w:r>
      <w:r>
        <w:rPr>
          <w:spacing w:val="-1"/>
        </w:rPr>
        <w:t xml:space="preserve">drawn </w:t>
      </w:r>
      <w:r>
        <w:t>from</w:t>
      </w:r>
      <w:r>
        <w:rPr>
          <w:spacing w:val="-2"/>
        </w:rPr>
        <w:t xml:space="preserve"> </w:t>
      </w:r>
      <w:r>
        <w:t xml:space="preserve">one </w:t>
      </w:r>
      <w:r>
        <w:rPr>
          <w:spacing w:val="-1"/>
        </w:rPr>
        <w:t>module</w:t>
      </w:r>
      <w:r>
        <w:t xml:space="preserve"> to </w:t>
      </w:r>
      <w:r>
        <w:rPr>
          <w:spacing w:val="-1"/>
        </w:rPr>
        <w:t>another</w:t>
      </w:r>
      <w:r>
        <w:t xml:space="preserve"> </w:t>
      </w:r>
      <w:r>
        <w:rPr>
          <w:spacing w:val="-1"/>
        </w:rPr>
        <w:t>showing</w:t>
      </w:r>
      <w:r>
        <w:rPr>
          <w:spacing w:val="73"/>
        </w:rPr>
        <w:t xml:space="preserve"> </w:t>
      </w:r>
      <w:r>
        <w:t xml:space="preserve">that </w:t>
      </w:r>
      <w:r>
        <w:rPr>
          <w:spacing w:val="-1"/>
        </w:rPr>
        <w:t>the</w:t>
      </w:r>
      <w:r>
        <w:t xml:space="preserve"> first </w:t>
      </w:r>
      <w:r>
        <w:rPr>
          <w:spacing w:val="-1"/>
        </w:rPr>
        <w:t>module</w:t>
      </w:r>
      <w:r>
        <w:t xml:space="preserve"> </w:t>
      </w:r>
      <w:r>
        <w:rPr>
          <w:spacing w:val="-1"/>
        </w:rPr>
        <w:t xml:space="preserve">invokes </w:t>
      </w:r>
      <w:r>
        <w:t xml:space="preserve">(or </w:t>
      </w:r>
      <w:r>
        <w:rPr>
          <w:spacing w:val="-1"/>
        </w:rPr>
        <w:t>calls)</w:t>
      </w:r>
      <w:r>
        <w:t xml:space="preserve"> </w:t>
      </w:r>
      <w:r>
        <w:rPr>
          <w:spacing w:val="-1"/>
        </w:rPr>
        <w:t>the</w:t>
      </w:r>
      <w:r>
        <w:t xml:space="preserve"> </w:t>
      </w:r>
      <w:r>
        <w:rPr>
          <w:spacing w:val="-1"/>
        </w:rPr>
        <w:t>second,</w:t>
      </w:r>
      <w:r>
        <w:t xml:space="preserve"> </w:t>
      </w:r>
      <w:r>
        <w:rPr>
          <w:spacing w:val="-1"/>
        </w:rPr>
        <w:t>with</w:t>
      </w:r>
      <w:r>
        <w:t xml:space="preserve"> </w:t>
      </w:r>
      <w:r>
        <w:rPr>
          <w:spacing w:val="-1"/>
        </w:rPr>
        <w:t>the</w:t>
      </w:r>
      <w:r>
        <w:rPr>
          <w:spacing w:val="55"/>
        </w:rPr>
        <w:t xml:space="preserve"> </w:t>
      </w:r>
      <w:r>
        <w:rPr>
          <w:spacing w:val="-1"/>
        </w:rPr>
        <w:t>implication</w:t>
      </w:r>
      <w:r>
        <w:rPr>
          <w:spacing w:val="1"/>
        </w:rPr>
        <w:t xml:space="preserve"> </w:t>
      </w:r>
      <w:r>
        <w:rPr>
          <w:spacing w:val="-1"/>
        </w:rPr>
        <w:t>that</w:t>
      </w:r>
      <w:r>
        <w:t xml:space="preserve"> </w:t>
      </w:r>
      <w:r>
        <w:rPr>
          <w:spacing w:val="-1"/>
        </w:rPr>
        <w:t>control</w:t>
      </w:r>
      <w:r>
        <w:rPr>
          <w:spacing w:val="-2"/>
        </w:rPr>
        <w:t xml:space="preserve"> </w:t>
      </w:r>
      <w:r>
        <w:t>will</w:t>
      </w:r>
      <w:r>
        <w:rPr>
          <w:spacing w:val="-1"/>
        </w:rPr>
        <w:t xml:space="preserve"> eventually</w:t>
      </w:r>
      <w:r>
        <w:rPr>
          <w:spacing w:val="-2"/>
        </w:rPr>
        <w:t xml:space="preserve"> </w:t>
      </w:r>
      <w:r>
        <w:rPr>
          <w:spacing w:val="-1"/>
        </w:rPr>
        <w:t>return</w:t>
      </w:r>
      <w:r>
        <w:t xml:space="preserve"> to</w:t>
      </w:r>
      <w:r>
        <w:rPr>
          <w:spacing w:val="-2"/>
        </w:rPr>
        <w:t xml:space="preserve"> </w:t>
      </w:r>
      <w:r>
        <w:t xml:space="preserve">the </w:t>
      </w:r>
      <w:r>
        <w:rPr>
          <w:spacing w:val="-1"/>
        </w:rPr>
        <w:t>invoking</w:t>
      </w:r>
      <w:r>
        <w:rPr>
          <w:spacing w:val="59"/>
        </w:rPr>
        <w:t xml:space="preserve"> </w:t>
      </w:r>
      <w:r>
        <w:rPr>
          <w:spacing w:val="-1"/>
        </w:rPr>
        <w:t>module.</w:t>
      </w:r>
      <w:r>
        <w:t xml:space="preserve"> </w:t>
      </w:r>
      <w:r>
        <w:rPr>
          <w:spacing w:val="-1"/>
        </w:rPr>
        <w:t>The</w:t>
      </w:r>
      <w:r>
        <w:t xml:space="preserve"> </w:t>
      </w:r>
      <w:r>
        <w:rPr>
          <w:spacing w:val="-1"/>
        </w:rPr>
        <w:t>line</w:t>
      </w:r>
      <w:r>
        <w:t xml:space="preserve"> is</w:t>
      </w:r>
      <w:r>
        <w:rPr>
          <w:spacing w:val="-2"/>
        </w:rPr>
        <w:t xml:space="preserve"> </w:t>
      </w:r>
      <w:r>
        <w:rPr>
          <w:spacing w:val="-1"/>
        </w:rPr>
        <w:t>usually,</w:t>
      </w:r>
      <w:r>
        <w:t xml:space="preserve"> but </w:t>
      </w:r>
      <w:r>
        <w:rPr>
          <w:spacing w:val="-1"/>
        </w:rPr>
        <w:t>not</w:t>
      </w:r>
      <w:r>
        <w:t xml:space="preserve"> </w:t>
      </w:r>
      <w:r>
        <w:rPr>
          <w:spacing w:val="-1"/>
        </w:rPr>
        <w:t>always,</w:t>
      </w:r>
      <w:r>
        <w:t xml:space="preserve"> </w:t>
      </w:r>
      <w:r>
        <w:rPr>
          <w:spacing w:val="-1"/>
        </w:rPr>
        <w:t>drawn</w:t>
      </w:r>
      <w:r>
        <w:t xml:space="preserve"> </w:t>
      </w:r>
      <w:r>
        <w:rPr>
          <w:spacing w:val="-1"/>
        </w:rPr>
        <w:t>with</w:t>
      </w:r>
      <w:r>
        <w:t xml:space="preserve"> </w:t>
      </w:r>
      <w:r>
        <w:rPr>
          <w:spacing w:val="-1"/>
        </w:rPr>
        <w:t>an</w:t>
      </w:r>
      <w:r>
        <w:rPr>
          <w:spacing w:val="59"/>
        </w:rPr>
        <w:t xml:space="preserve"> </w:t>
      </w:r>
      <w:r>
        <w:rPr>
          <w:spacing w:val="-1"/>
        </w:rPr>
        <w:t>arrowhead</w:t>
      </w:r>
      <w:r>
        <w:t xml:space="preserve"> </w:t>
      </w:r>
      <w:r>
        <w:rPr>
          <w:spacing w:val="-1"/>
        </w:rPr>
        <w:t>terminator</w:t>
      </w:r>
      <w:r>
        <w:t xml:space="preserve"> </w:t>
      </w:r>
      <w:r>
        <w:rPr>
          <w:spacing w:val="-1"/>
        </w:rPr>
        <w:t>pointing</w:t>
      </w:r>
      <w:r>
        <w:t xml:space="preserve"> </w:t>
      </w:r>
      <w:r>
        <w:rPr>
          <w:spacing w:val="-1"/>
        </w:rPr>
        <w:t>to</w:t>
      </w:r>
      <w:r>
        <w:t xml:space="preserve"> </w:t>
      </w:r>
      <w:r>
        <w:rPr>
          <w:spacing w:val="-1"/>
        </w:rPr>
        <w:t>the</w:t>
      </w:r>
      <w:r>
        <w:t xml:space="preserve"> </w:t>
      </w:r>
      <w:r>
        <w:rPr>
          <w:spacing w:val="-1"/>
        </w:rPr>
        <w:t>invoked</w:t>
      </w:r>
      <w:r>
        <w:t xml:space="preserve"> </w:t>
      </w:r>
      <w:r>
        <w:rPr>
          <w:spacing w:val="-1"/>
        </w:rPr>
        <w:t>module. There</w:t>
      </w:r>
      <w:r>
        <w:t xml:space="preserve"> are</w:t>
      </w:r>
      <w:r>
        <w:rPr>
          <w:spacing w:val="71"/>
        </w:rPr>
        <w:t xml:space="preserve"> </w:t>
      </w:r>
      <w:r>
        <w:t xml:space="preserve">two </w:t>
      </w:r>
      <w:r>
        <w:rPr>
          <w:spacing w:val="-1"/>
        </w:rPr>
        <w:t xml:space="preserve">variants </w:t>
      </w:r>
      <w:r>
        <w:t xml:space="preserve">of the </w:t>
      </w:r>
      <w:r>
        <w:rPr>
          <w:spacing w:val="-1"/>
        </w:rPr>
        <w:t>invocation</w:t>
      </w:r>
      <w:r>
        <w:t xml:space="preserve"> </w:t>
      </w:r>
      <w:r>
        <w:rPr>
          <w:spacing w:val="-1"/>
        </w:rPr>
        <w:t>line</w:t>
      </w:r>
      <w:r>
        <w:t xml:space="preserve"> </w:t>
      </w:r>
      <w:r>
        <w:rPr>
          <w:spacing w:val="-1"/>
        </w:rPr>
        <w:t>called</w:t>
      </w:r>
      <w:r>
        <w:t xml:space="preserve"> </w:t>
      </w:r>
      <w:r>
        <w:rPr>
          <w:spacing w:val="-1"/>
        </w:rPr>
        <w:t>the</w:t>
      </w:r>
      <w:r>
        <w:t xml:space="preserve"> </w:t>
      </w:r>
      <w:r>
        <w:rPr>
          <w:spacing w:val="-1"/>
        </w:rPr>
        <w:t>control</w:t>
      </w:r>
      <w:r>
        <w:t xml:space="preserve"> </w:t>
      </w:r>
      <w:r>
        <w:rPr>
          <w:spacing w:val="-1"/>
        </w:rPr>
        <w:t>connection</w:t>
      </w:r>
      <w:r>
        <w:rPr>
          <w:spacing w:val="65"/>
        </w:rPr>
        <w:t xml:space="preserve"> </w:t>
      </w:r>
      <w:r>
        <w:t>and the</w:t>
      </w:r>
      <w:r>
        <w:rPr>
          <w:spacing w:val="-1"/>
        </w:rPr>
        <w:t xml:space="preserve"> </w:t>
      </w:r>
      <w:r>
        <w:t xml:space="preserve">data </w:t>
      </w:r>
      <w:r>
        <w:rPr>
          <w:spacing w:val="-1"/>
        </w:rPr>
        <w:t>connection.</w:t>
      </w:r>
    </w:p>
    <w:p w14:paraId="056EE808" w14:textId="77777777" w:rsidR="008D05C1" w:rsidRDefault="008D05C1">
      <w:pPr>
        <w:spacing w:before="10" w:line="220" w:lineRule="exact"/>
      </w:pPr>
    </w:p>
    <w:p w14:paraId="0AC82BD7" w14:textId="77777777" w:rsidR="008D05C1" w:rsidRDefault="00D13026">
      <w:pPr>
        <w:tabs>
          <w:tab w:val="left" w:pos="3320"/>
        </w:tabs>
        <w:ind w:left="1160"/>
        <w:rPr>
          <w:rFonts w:ascii="Times New Roman" w:eastAsia="Times New Roman" w:hAnsi="Times New Roman" w:cs="Times New Roman"/>
          <w:sz w:val="20"/>
          <w:szCs w:val="20"/>
        </w:rPr>
      </w:pPr>
      <w:r>
        <w:rPr>
          <w:rFonts w:ascii="Times New Roman"/>
          <w:i/>
          <w:spacing w:val="-1"/>
          <w:sz w:val="20"/>
        </w:rPr>
        <w:t>Control</w:t>
      </w:r>
      <w:r>
        <w:rPr>
          <w:rFonts w:ascii="Times New Roman"/>
          <w:i/>
          <w:sz w:val="20"/>
        </w:rPr>
        <w:t xml:space="preserve"> </w:t>
      </w:r>
      <w:r>
        <w:rPr>
          <w:rFonts w:ascii="Times New Roman"/>
          <w:i/>
          <w:spacing w:val="-1"/>
          <w:sz w:val="20"/>
        </w:rPr>
        <w:t>Connection</w:t>
      </w:r>
      <w:r>
        <w:rPr>
          <w:rFonts w:ascii="Times New Roman"/>
          <w:i/>
          <w:spacing w:val="-1"/>
          <w:sz w:val="20"/>
        </w:rPr>
        <w:tab/>
      </w:r>
      <w:r>
        <w:rPr>
          <w:rFonts w:ascii="Times New Roman"/>
          <w:sz w:val="20"/>
        </w:rPr>
        <w:t xml:space="preserve">A </w:t>
      </w:r>
      <w:r>
        <w:rPr>
          <w:rFonts w:ascii="Times New Roman"/>
          <w:spacing w:val="-1"/>
          <w:sz w:val="20"/>
        </w:rPr>
        <w:t>control</w:t>
      </w:r>
      <w:r>
        <w:rPr>
          <w:rFonts w:ascii="Times New Roman"/>
          <w:sz w:val="20"/>
        </w:rPr>
        <w:t xml:space="preserve"> </w:t>
      </w:r>
      <w:r>
        <w:rPr>
          <w:rFonts w:ascii="Times New Roman"/>
          <w:spacing w:val="-1"/>
          <w:sz w:val="20"/>
        </w:rPr>
        <w:t>connection</w:t>
      </w:r>
      <w:r>
        <w:rPr>
          <w:rFonts w:ascii="Times New Roman"/>
          <w:spacing w:val="1"/>
          <w:sz w:val="20"/>
        </w:rPr>
        <w:t xml:space="preserve"> </w:t>
      </w:r>
      <w:r>
        <w:rPr>
          <w:rFonts w:ascii="Times New Roman"/>
          <w:spacing w:val="-1"/>
          <w:sz w:val="20"/>
        </w:rPr>
        <w:t>describes</w:t>
      </w:r>
      <w:r>
        <w:rPr>
          <w:rFonts w:ascii="Times New Roman"/>
          <w:sz w:val="20"/>
        </w:rPr>
        <w:t xml:space="preserve"> a</w:t>
      </w:r>
      <w:r>
        <w:rPr>
          <w:rFonts w:ascii="Times New Roman"/>
          <w:spacing w:val="-1"/>
          <w:sz w:val="20"/>
        </w:rPr>
        <w:t xml:space="preserve"> </w:t>
      </w:r>
      <w:r>
        <w:rPr>
          <w:rFonts w:ascii="Times New Roman"/>
          <w:sz w:val="20"/>
        </w:rPr>
        <w:t xml:space="preserve">one-way </w:t>
      </w:r>
      <w:r>
        <w:rPr>
          <w:rFonts w:ascii="Times New Roman"/>
          <w:spacing w:val="-1"/>
          <w:sz w:val="20"/>
        </w:rPr>
        <w:t>transfer</w:t>
      </w:r>
      <w:r>
        <w:rPr>
          <w:rFonts w:ascii="Times New Roman"/>
          <w:sz w:val="20"/>
        </w:rPr>
        <w:t xml:space="preserve"> of </w:t>
      </w:r>
      <w:r>
        <w:rPr>
          <w:rFonts w:ascii="Times New Roman"/>
          <w:spacing w:val="-1"/>
          <w:sz w:val="20"/>
        </w:rPr>
        <w:t>control</w:t>
      </w:r>
    </w:p>
    <w:p w14:paraId="3C467BAC" w14:textId="77777777" w:rsidR="008D05C1" w:rsidRDefault="00D13026">
      <w:pPr>
        <w:pStyle w:val="BodyText"/>
        <w:ind w:left="3320" w:right="226"/>
      </w:pPr>
      <w:r>
        <w:rPr>
          <w:spacing w:val="-1"/>
        </w:rPr>
        <w:t>between</w:t>
      </w:r>
      <w:r>
        <w:t xml:space="preserve"> </w:t>
      </w:r>
      <w:r>
        <w:rPr>
          <w:spacing w:val="-1"/>
        </w:rPr>
        <w:t>modules.</w:t>
      </w:r>
      <w:r>
        <w:t xml:space="preserve"> It </w:t>
      </w:r>
      <w:r>
        <w:rPr>
          <w:spacing w:val="-1"/>
        </w:rPr>
        <w:t>is</w:t>
      </w:r>
      <w:r>
        <w:rPr>
          <w:spacing w:val="-2"/>
        </w:rPr>
        <w:t xml:space="preserve"> </w:t>
      </w:r>
      <w:r>
        <w:rPr>
          <w:spacing w:val="-1"/>
        </w:rPr>
        <w:t>drawn</w:t>
      </w:r>
      <w:r>
        <w:t xml:space="preserve"> as a </w:t>
      </w:r>
      <w:r>
        <w:rPr>
          <w:spacing w:val="-1"/>
        </w:rPr>
        <w:t>line</w:t>
      </w:r>
      <w:r>
        <w:t xml:space="preserve"> </w:t>
      </w:r>
      <w:r>
        <w:rPr>
          <w:spacing w:val="-1"/>
        </w:rPr>
        <w:t>with</w:t>
      </w:r>
      <w:r>
        <w:t xml:space="preserve"> a</w:t>
      </w:r>
      <w:r>
        <w:rPr>
          <w:spacing w:val="-2"/>
        </w:rPr>
        <w:t xml:space="preserve"> </w:t>
      </w:r>
      <w:r>
        <w:rPr>
          <w:spacing w:val="-1"/>
        </w:rPr>
        <w:t>filled</w:t>
      </w:r>
      <w:r>
        <w:t xml:space="preserve"> in</w:t>
      </w:r>
      <w:r>
        <w:rPr>
          <w:spacing w:val="-2"/>
        </w:rPr>
        <w:t xml:space="preserve"> </w:t>
      </w:r>
      <w:r>
        <w:rPr>
          <w:spacing w:val="-1"/>
        </w:rPr>
        <w:t>circle</w:t>
      </w:r>
      <w:r>
        <w:rPr>
          <w:spacing w:val="1"/>
        </w:rPr>
        <w:t xml:space="preserve"> </w:t>
      </w:r>
      <w:r>
        <w:t>on one</w:t>
      </w:r>
      <w:r>
        <w:rPr>
          <w:spacing w:val="59"/>
        </w:rPr>
        <w:t xml:space="preserve"> </w:t>
      </w:r>
      <w:r>
        <w:rPr>
          <w:spacing w:val="-1"/>
        </w:rPr>
        <w:t>endpoint</w:t>
      </w:r>
      <w:r>
        <w:t xml:space="preserve"> </w:t>
      </w:r>
      <w:r>
        <w:rPr>
          <w:spacing w:val="-1"/>
        </w:rPr>
        <w:t>and</w:t>
      </w:r>
      <w:r>
        <w:t xml:space="preserve"> </w:t>
      </w:r>
      <w:r>
        <w:rPr>
          <w:spacing w:val="-1"/>
        </w:rPr>
        <w:t>an</w:t>
      </w:r>
      <w:r>
        <w:t xml:space="preserve"> </w:t>
      </w:r>
      <w:r>
        <w:rPr>
          <w:spacing w:val="-1"/>
        </w:rPr>
        <w:t>arrowhead</w:t>
      </w:r>
      <w:r>
        <w:t xml:space="preserve"> </w:t>
      </w:r>
      <w:r>
        <w:rPr>
          <w:spacing w:val="-1"/>
        </w:rPr>
        <w:t>on</w:t>
      </w:r>
      <w:r>
        <w:t xml:space="preserve"> the</w:t>
      </w:r>
      <w:r>
        <w:rPr>
          <w:spacing w:val="-2"/>
        </w:rPr>
        <w:t xml:space="preserve"> </w:t>
      </w:r>
      <w:r>
        <w:rPr>
          <w:spacing w:val="-1"/>
        </w:rPr>
        <w:t>other.</w:t>
      </w:r>
      <w:r>
        <w:t xml:space="preserve"> </w:t>
      </w:r>
      <w:r>
        <w:rPr>
          <w:spacing w:val="-1"/>
        </w:rPr>
        <w:t>The arrowhead</w:t>
      </w:r>
      <w:r>
        <w:t xml:space="preserve"> is</w:t>
      </w:r>
      <w:r>
        <w:rPr>
          <w:spacing w:val="57"/>
        </w:rPr>
        <w:t xml:space="preserve"> </w:t>
      </w:r>
      <w:r>
        <w:rPr>
          <w:spacing w:val="-1"/>
        </w:rPr>
        <w:t>optional.</w:t>
      </w:r>
    </w:p>
    <w:p w14:paraId="77034189" w14:textId="77777777" w:rsidR="008D05C1" w:rsidRDefault="008D05C1">
      <w:pPr>
        <w:spacing w:before="10" w:line="220" w:lineRule="exact"/>
      </w:pPr>
    </w:p>
    <w:p w14:paraId="52F60C9F" w14:textId="77777777" w:rsidR="008D05C1" w:rsidRDefault="00D13026">
      <w:pPr>
        <w:pStyle w:val="BodyText"/>
        <w:tabs>
          <w:tab w:val="left" w:pos="3320"/>
        </w:tabs>
        <w:ind w:left="3320" w:right="437" w:hanging="2160"/>
      </w:pPr>
      <w:r>
        <w:rPr>
          <w:i/>
          <w:spacing w:val="-1"/>
        </w:rPr>
        <w:t>Data</w:t>
      </w:r>
      <w:r>
        <w:rPr>
          <w:i/>
        </w:rPr>
        <w:t xml:space="preserve"> </w:t>
      </w:r>
      <w:r>
        <w:rPr>
          <w:i/>
          <w:spacing w:val="-1"/>
        </w:rPr>
        <w:t>Connection</w:t>
      </w:r>
      <w:r>
        <w:rPr>
          <w:i/>
          <w:spacing w:val="-1"/>
        </w:rPr>
        <w:tab/>
      </w:r>
      <w:r>
        <w:t>A data</w:t>
      </w:r>
      <w:r>
        <w:rPr>
          <w:spacing w:val="-1"/>
        </w:rPr>
        <w:t xml:space="preserve"> connection</w:t>
      </w:r>
      <w:r>
        <w:t xml:space="preserve"> </w:t>
      </w:r>
      <w:r>
        <w:rPr>
          <w:spacing w:val="-1"/>
        </w:rPr>
        <w:t>depicts</w:t>
      </w:r>
      <w:r>
        <w:t xml:space="preserve"> </w:t>
      </w:r>
      <w:r>
        <w:rPr>
          <w:spacing w:val="-1"/>
        </w:rPr>
        <w:t>the</w:t>
      </w:r>
      <w:r>
        <w:t xml:space="preserve"> </w:t>
      </w:r>
      <w:r>
        <w:rPr>
          <w:spacing w:val="-1"/>
        </w:rPr>
        <w:t>passing</w:t>
      </w:r>
      <w:r>
        <w:t xml:space="preserve"> </w:t>
      </w:r>
      <w:r>
        <w:rPr>
          <w:spacing w:val="-1"/>
        </w:rPr>
        <w:t>of</w:t>
      </w:r>
      <w:r>
        <w:t xml:space="preserve"> data</w:t>
      </w:r>
      <w:r>
        <w:rPr>
          <w:spacing w:val="-1"/>
        </w:rPr>
        <w:t xml:space="preserve"> between</w:t>
      </w:r>
      <w:r>
        <w:t xml:space="preserve"> a</w:t>
      </w:r>
      <w:r>
        <w:rPr>
          <w:spacing w:val="-2"/>
        </w:rPr>
        <w:t xml:space="preserve"> </w:t>
      </w:r>
      <w:r>
        <w:rPr>
          <w:spacing w:val="-1"/>
        </w:rPr>
        <w:t>module</w:t>
      </w:r>
      <w:r>
        <w:rPr>
          <w:spacing w:val="85"/>
        </w:rPr>
        <w:t xml:space="preserve"> </w:t>
      </w:r>
      <w:r>
        <w:t>and a</w:t>
      </w:r>
      <w:r>
        <w:rPr>
          <w:spacing w:val="-1"/>
        </w:rPr>
        <w:t xml:space="preserve"> </w:t>
      </w:r>
      <w:r>
        <w:t>data only</w:t>
      </w:r>
      <w:r>
        <w:rPr>
          <w:spacing w:val="-3"/>
        </w:rPr>
        <w:t xml:space="preserve"> </w:t>
      </w:r>
      <w:r>
        <w:rPr>
          <w:spacing w:val="-1"/>
        </w:rPr>
        <w:t xml:space="preserve">module. </w:t>
      </w:r>
      <w:r>
        <w:t>It is a</w:t>
      </w:r>
      <w:r>
        <w:rPr>
          <w:spacing w:val="-2"/>
        </w:rPr>
        <w:t xml:space="preserve"> </w:t>
      </w:r>
      <w:r>
        <w:rPr>
          <w:spacing w:val="-1"/>
        </w:rPr>
        <w:t>line</w:t>
      </w:r>
      <w:r>
        <w:t xml:space="preserve"> with</w:t>
      </w:r>
      <w:r>
        <w:rPr>
          <w:spacing w:val="-2"/>
        </w:rPr>
        <w:t xml:space="preserve"> </w:t>
      </w:r>
      <w:r>
        <w:rPr>
          <w:spacing w:val="-1"/>
        </w:rPr>
        <w:t>an</w:t>
      </w:r>
      <w:r>
        <w:t xml:space="preserve"> </w:t>
      </w:r>
      <w:r>
        <w:rPr>
          <w:spacing w:val="-1"/>
        </w:rPr>
        <w:t>open</w:t>
      </w:r>
      <w:r>
        <w:t xml:space="preserve"> </w:t>
      </w:r>
      <w:r>
        <w:rPr>
          <w:spacing w:val="-1"/>
        </w:rPr>
        <w:t xml:space="preserve">circle </w:t>
      </w:r>
      <w:r>
        <w:t>on one</w:t>
      </w:r>
      <w:r>
        <w:rPr>
          <w:spacing w:val="37"/>
        </w:rPr>
        <w:t xml:space="preserve"> </w:t>
      </w:r>
      <w:r>
        <w:rPr>
          <w:spacing w:val="-1"/>
        </w:rPr>
        <w:t>endpoint</w:t>
      </w:r>
      <w:r>
        <w:t xml:space="preserve"> </w:t>
      </w:r>
      <w:r>
        <w:rPr>
          <w:spacing w:val="-1"/>
        </w:rPr>
        <w:t>and</w:t>
      </w:r>
      <w:r>
        <w:t xml:space="preserve"> </w:t>
      </w:r>
      <w:r>
        <w:rPr>
          <w:spacing w:val="-1"/>
        </w:rPr>
        <w:t>an</w:t>
      </w:r>
      <w:r>
        <w:t xml:space="preserve"> </w:t>
      </w:r>
      <w:r>
        <w:rPr>
          <w:spacing w:val="-1"/>
        </w:rPr>
        <w:t>arrowhead</w:t>
      </w:r>
      <w:r>
        <w:t xml:space="preserve"> </w:t>
      </w:r>
      <w:r>
        <w:rPr>
          <w:spacing w:val="-1"/>
        </w:rPr>
        <w:t>on</w:t>
      </w:r>
      <w:r>
        <w:t xml:space="preserve"> the</w:t>
      </w:r>
      <w:r>
        <w:rPr>
          <w:spacing w:val="-2"/>
        </w:rPr>
        <w:t xml:space="preserve"> </w:t>
      </w:r>
      <w:r>
        <w:rPr>
          <w:spacing w:val="-1"/>
        </w:rPr>
        <w:t>other.</w:t>
      </w:r>
      <w:r>
        <w:t xml:space="preserve"> </w:t>
      </w:r>
      <w:r>
        <w:rPr>
          <w:spacing w:val="-1"/>
        </w:rPr>
        <w:t>The arrowhead</w:t>
      </w:r>
      <w:r>
        <w:t xml:space="preserve"> is</w:t>
      </w:r>
      <w:r>
        <w:rPr>
          <w:spacing w:val="57"/>
        </w:rPr>
        <w:t xml:space="preserve"> </w:t>
      </w:r>
      <w:r>
        <w:rPr>
          <w:spacing w:val="-1"/>
        </w:rPr>
        <w:t>optional.</w:t>
      </w:r>
    </w:p>
    <w:p w14:paraId="444F004F" w14:textId="77777777" w:rsidR="008D05C1" w:rsidRDefault="008D05C1">
      <w:pPr>
        <w:spacing w:before="10" w:line="220" w:lineRule="exact"/>
      </w:pPr>
    </w:p>
    <w:p w14:paraId="25CBBAA8" w14:textId="77777777" w:rsidR="008D05C1" w:rsidRDefault="00D13026">
      <w:pPr>
        <w:pStyle w:val="BodyText"/>
        <w:tabs>
          <w:tab w:val="left" w:pos="3320"/>
        </w:tabs>
        <w:ind w:left="3320" w:right="358" w:hanging="2160"/>
      </w:pPr>
      <w:r>
        <w:rPr>
          <w:i/>
        </w:rPr>
        <w:t>Couple</w:t>
      </w:r>
      <w:r>
        <w:rPr>
          <w:i/>
        </w:rPr>
        <w:tab/>
      </w:r>
      <w:r>
        <w:t xml:space="preserve">A </w:t>
      </w:r>
      <w:r>
        <w:rPr>
          <w:spacing w:val="-1"/>
        </w:rPr>
        <w:t>couple</w:t>
      </w:r>
      <w:r>
        <w:t xml:space="preserve"> is a</w:t>
      </w:r>
      <w:r>
        <w:rPr>
          <w:spacing w:val="-2"/>
        </w:rPr>
        <w:t xml:space="preserve"> </w:t>
      </w:r>
      <w:r>
        <w:rPr>
          <w:spacing w:val="-1"/>
        </w:rPr>
        <w:t>piece</w:t>
      </w:r>
      <w:r>
        <w:t xml:space="preserve"> of </w:t>
      </w:r>
      <w:r>
        <w:rPr>
          <w:spacing w:val="-1"/>
        </w:rPr>
        <w:t>information</w:t>
      </w:r>
      <w:r>
        <w:t xml:space="preserve"> </w:t>
      </w:r>
      <w:r>
        <w:rPr>
          <w:spacing w:val="-1"/>
        </w:rPr>
        <w:t>passed</w:t>
      </w:r>
      <w:r>
        <w:t xml:space="preserve"> between</w:t>
      </w:r>
      <w:r>
        <w:rPr>
          <w:spacing w:val="-1"/>
        </w:rPr>
        <w:t xml:space="preserve"> modules </w:t>
      </w:r>
      <w:r>
        <w:t>and</w:t>
      </w:r>
      <w:r>
        <w:rPr>
          <w:spacing w:val="51"/>
        </w:rPr>
        <w:t xml:space="preserve"> </w:t>
      </w:r>
      <w:r>
        <w:rPr>
          <w:spacing w:val="-1"/>
        </w:rPr>
        <w:t>symbolizes</w:t>
      </w:r>
      <w:r>
        <w:t xml:space="preserve"> the</w:t>
      </w:r>
      <w:r>
        <w:rPr>
          <w:spacing w:val="-2"/>
        </w:rPr>
        <w:t xml:space="preserve"> </w:t>
      </w:r>
      <w:r>
        <w:rPr>
          <w:spacing w:val="-1"/>
        </w:rPr>
        <w:t>arguments</w:t>
      </w:r>
      <w:r>
        <w:t xml:space="preserve"> </w:t>
      </w:r>
      <w:r>
        <w:rPr>
          <w:spacing w:val="-1"/>
        </w:rPr>
        <w:t>passed</w:t>
      </w:r>
      <w:r>
        <w:t xml:space="preserve"> </w:t>
      </w:r>
      <w:r>
        <w:rPr>
          <w:spacing w:val="-1"/>
        </w:rPr>
        <w:t>between</w:t>
      </w:r>
      <w:r>
        <w:t xml:space="preserve"> </w:t>
      </w:r>
      <w:r>
        <w:rPr>
          <w:spacing w:val="-1"/>
        </w:rPr>
        <w:t>computer</w:t>
      </w:r>
      <w:r>
        <w:t xml:space="preserve"> </w:t>
      </w:r>
      <w:r>
        <w:rPr>
          <w:spacing w:val="-1"/>
        </w:rPr>
        <w:t>programs</w:t>
      </w:r>
      <w:r>
        <w:t xml:space="preserve"> or</w:t>
      </w:r>
      <w:r>
        <w:rPr>
          <w:spacing w:val="55"/>
        </w:rPr>
        <w:t xml:space="preserve"> </w:t>
      </w:r>
      <w:r>
        <w:rPr>
          <w:spacing w:val="-1"/>
        </w:rPr>
        <w:t>functions.</w:t>
      </w:r>
      <w:r>
        <w:t xml:space="preserve"> It </w:t>
      </w:r>
      <w:r>
        <w:rPr>
          <w:spacing w:val="-1"/>
        </w:rPr>
        <w:t>is shown</w:t>
      </w:r>
      <w:r>
        <w:t xml:space="preserve"> next</w:t>
      </w:r>
      <w:r>
        <w:rPr>
          <w:spacing w:val="-2"/>
        </w:rPr>
        <w:t xml:space="preserve"> </w:t>
      </w:r>
      <w:r>
        <w:t xml:space="preserve">to </w:t>
      </w:r>
      <w:r>
        <w:rPr>
          <w:spacing w:val="-1"/>
        </w:rPr>
        <w:t>an</w:t>
      </w:r>
      <w:r>
        <w:t xml:space="preserve"> </w:t>
      </w:r>
      <w:r>
        <w:rPr>
          <w:spacing w:val="-1"/>
        </w:rPr>
        <w:t>invocation</w:t>
      </w:r>
      <w:r>
        <w:t xml:space="preserve"> </w:t>
      </w:r>
      <w:r>
        <w:rPr>
          <w:spacing w:val="-1"/>
        </w:rPr>
        <w:t>line, pointing</w:t>
      </w:r>
      <w:r>
        <w:t xml:space="preserve"> in</w:t>
      </w:r>
      <w:r>
        <w:rPr>
          <w:spacing w:val="-2"/>
        </w:rPr>
        <w:t xml:space="preserve"> </w:t>
      </w:r>
      <w:r>
        <w:t>the</w:t>
      </w:r>
      <w:r>
        <w:rPr>
          <w:spacing w:val="57"/>
        </w:rPr>
        <w:t xml:space="preserve"> </w:t>
      </w:r>
      <w:r>
        <w:rPr>
          <w:spacing w:val="-1"/>
        </w:rPr>
        <w:t>direction</w:t>
      </w:r>
      <w:r>
        <w:t xml:space="preserve"> in</w:t>
      </w:r>
      <w:r>
        <w:rPr>
          <w:spacing w:val="-1"/>
        </w:rPr>
        <w:t xml:space="preserve"> which</w:t>
      </w:r>
      <w:r>
        <w:t xml:space="preserve"> it</w:t>
      </w:r>
      <w:r>
        <w:rPr>
          <w:spacing w:val="-1"/>
        </w:rPr>
        <w:t xml:space="preserve"> </w:t>
      </w:r>
      <w:r>
        <w:t xml:space="preserve">is </w:t>
      </w:r>
      <w:r>
        <w:rPr>
          <w:spacing w:val="-1"/>
        </w:rPr>
        <w:t>passed. There</w:t>
      </w:r>
      <w:r>
        <w:t xml:space="preserve"> </w:t>
      </w:r>
      <w:r>
        <w:rPr>
          <w:spacing w:val="-1"/>
        </w:rPr>
        <w:t xml:space="preserve">are </w:t>
      </w:r>
      <w:r>
        <w:t xml:space="preserve">data </w:t>
      </w:r>
      <w:r>
        <w:rPr>
          <w:spacing w:val="-1"/>
        </w:rPr>
        <w:t>couples,</w:t>
      </w:r>
      <w:r>
        <w:t xml:space="preserve"> </w:t>
      </w:r>
      <w:r>
        <w:rPr>
          <w:spacing w:val="-1"/>
        </w:rPr>
        <w:t>control</w:t>
      </w:r>
      <w:r>
        <w:rPr>
          <w:spacing w:val="65"/>
        </w:rPr>
        <w:t xml:space="preserve"> </w:t>
      </w:r>
      <w:r>
        <w:rPr>
          <w:spacing w:val="-1"/>
        </w:rPr>
        <w:t xml:space="preserve">couples, </w:t>
      </w:r>
      <w:r>
        <w:t>and</w:t>
      </w:r>
      <w:r>
        <w:rPr>
          <w:spacing w:val="-1"/>
        </w:rPr>
        <w:t xml:space="preserve"> generic couples.</w:t>
      </w:r>
    </w:p>
    <w:p w14:paraId="13C47E59" w14:textId="77777777" w:rsidR="008D05C1" w:rsidRDefault="008D05C1">
      <w:pPr>
        <w:spacing w:before="10" w:line="220" w:lineRule="exact"/>
      </w:pPr>
    </w:p>
    <w:p w14:paraId="742FE276" w14:textId="77777777" w:rsidR="008D05C1" w:rsidRDefault="00D13026">
      <w:pPr>
        <w:pStyle w:val="BodyText"/>
        <w:ind w:left="3320" w:right="246"/>
      </w:pPr>
      <w:r>
        <w:t>A</w:t>
      </w:r>
      <w:r>
        <w:rPr>
          <w:spacing w:val="-1"/>
        </w:rPr>
        <w:t xml:space="preserve"> </w:t>
      </w:r>
      <w:r>
        <w:rPr>
          <w:i/>
          <w:spacing w:val="-1"/>
        </w:rPr>
        <w:t>data</w:t>
      </w:r>
      <w:r>
        <w:rPr>
          <w:i/>
        </w:rPr>
        <w:t xml:space="preserve"> </w:t>
      </w:r>
      <w:r>
        <w:rPr>
          <w:i/>
          <w:spacing w:val="-1"/>
        </w:rPr>
        <w:t>couple</w:t>
      </w:r>
      <w:r>
        <w:rPr>
          <w:i/>
        </w:rPr>
        <w:t xml:space="preserve">  </w:t>
      </w:r>
      <w:r>
        <w:rPr>
          <w:spacing w:val="-1"/>
        </w:rPr>
        <w:t xml:space="preserve">represents </w:t>
      </w:r>
      <w:r>
        <w:t xml:space="preserve">data </w:t>
      </w:r>
      <w:r>
        <w:rPr>
          <w:spacing w:val="-1"/>
        </w:rPr>
        <w:t>parameters</w:t>
      </w:r>
      <w:r>
        <w:t xml:space="preserve"> that are</w:t>
      </w:r>
      <w:r>
        <w:rPr>
          <w:spacing w:val="-1"/>
        </w:rPr>
        <w:t xml:space="preserve"> passed</w:t>
      </w:r>
      <w:r>
        <w:t xml:space="preserve"> </w:t>
      </w:r>
      <w:r>
        <w:rPr>
          <w:spacing w:val="-1"/>
        </w:rPr>
        <w:t>between</w:t>
      </w:r>
      <w:r>
        <w:rPr>
          <w:spacing w:val="59"/>
        </w:rPr>
        <w:t xml:space="preserve"> </w:t>
      </w:r>
      <w:r>
        <w:rPr>
          <w:spacing w:val="-1"/>
        </w:rPr>
        <w:t>program</w:t>
      </w:r>
      <w:r>
        <w:rPr>
          <w:spacing w:val="-2"/>
        </w:rPr>
        <w:t xml:space="preserve"> </w:t>
      </w:r>
      <w:r>
        <w:rPr>
          <w:spacing w:val="-1"/>
        </w:rPr>
        <w:t>modules.</w:t>
      </w:r>
      <w:r>
        <w:t xml:space="preserve"> It </w:t>
      </w:r>
      <w:r>
        <w:rPr>
          <w:spacing w:val="-1"/>
        </w:rPr>
        <w:t>is</w:t>
      </w:r>
      <w:r>
        <w:t xml:space="preserve"> a</w:t>
      </w:r>
      <w:r>
        <w:rPr>
          <w:spacing w:val="-1"/>
        </w:rPr>
        <w:t xml:space="preserve"> short</w:t>
      </w:r>
      <w:r>
        <w:t xml:space="preserve"> </w:t>
      </w:r>
      <w:r>
        <w:rPr>
          <w:spacing w:val="-1"/>
        </w:rPr>
        <w:t>line</w:t>
      </w:r>
      <w:r>
        <w:t xml:space="preserve"> with</w:t>
      </w:r>
      <w:r>
        <w:rPr>
          <w:spacing w:val="-2"/>
        </w:rPr>
        <w:t xml:space="preserve"> </w:t>
      </w:r>
      <w:r>
        <w:rPr>
          <w:spacing w:val="-1"/>
        </w:rPr>
        <w:t>an</w:t>
      </w:r>
      <w:r>
        <w:t xml:space="preserve"> </w:t>
      </w:r>
      <w:r>
        <w:rPr>
          <w:i/>
        </w:rPr>
        <w:t>open</w:t>
      </w:r>
      <w:r>
        <w:rPr>
          <w:i/>
          <w:spacing w:val="-1"/>
        </w:rPr>
        <w:t xml:space="preserve"> </w:t>
      </w:r>
      <w:r>
        <w:rPr>
          <w:spacing w:val="-1"/>
        </w:rPr>
        <w:t xml:space="preserve">circle </w:t>
      </w:r>
      <w:r>
        <w:t>at</w:t>
      </w:r>
      <w:r>
        <w:rPr>
          <w:spacing w:val="-2"/>
        </w:rPr>
        <w:t xml:space="preserve"> </w:t>
      </w:r>
      <w:r>
        <w:t>one</w:t>
      </w:r>
      <w:r>
        <w:rPr>
          <w:spacing w:val="-1"/>
        </w:rPr>
        <w:t xml:space="preserve"> </w:t>
      </w:r>
      <w:r>
        <w:t>end</w:t>
      </w:r>
      <w:r>
        <w:rPr>
          <w:spacing w:val="49"/>
        </w:rPr>
        <w:t xml:space="preserve"> </w:t>
      </w:r>
      <w:r>
        <w:t>and an</w:t>
      </w:r>
      <w:r>
        <w:rPr>
          <w:spacing w:val="-1"/>
        </w:rPr>
        <w:t xml:space="preserve"> arrow</w:t>
      </w:r>
      <w:r>
        <w:t xml:space="preserve"> </w:t>
      </w:r>
      <w:r>
        <w:rPr>
          <w:spacing w:val="-1"/>
        </w:rPr>
        <w:t>at</w:t>
      </w:r>
      <w:r>
        <w:t xml:space="preserve"> </w:t>
      </w:r>
      <w:r>
        <w:rPr>
          <w:spacing w:val="-1"/>
        </w:rPr>
        <w:t>the</w:t>
      </w:r>
      <w:r>
        <w:t xml:space="preserve"> </w:t>
      </w:r>
      <w:r>
        <w:rPr>
          <w:spacing w:val="-1"/>
        </w:rPr>
        <w:t>other.</w:t>
      </w:r>
    </w:p>
    <w:p w14:paraId="6C0FC9AB" w14:textId="77777777" w:rsidR="008D05C1" w:rsidRDefault="008D05C1">
      <w:pPr>
        <w:spacing w:before="10" w:line="220" w:lineRule="exact"/>
      </w:pPr>
    </w:p>
    <w:p w14:paraId="34B88841" w14:textId="77777777" w:rsidR="008D05C1" w:rsidRDefault="00D13026">
      <w:pPr>
        <w:pStyle w:val="BodyText"/>
        <w:ind w:left="3320" w:right="228"/>
      </w:pPr>
      <w:r>
        <w:t xml:space="preserve">A </w:t>
      </w:r>
      <w:r>
        <w:rPr>
          <w:i/>
          <w:spacing w:val="-1"/>
        </w:rPr>
        <w:t>control</w:t>
      </w:r>
      <w:r>
        <w:rPr>
          <w:i/>
        </w:rPr>
        <w:t xml:space="preserve"> </w:t>
      </w:r>
      <w:r>
        <w:rPr>
          <w:i/>
          <w:spacing w:val="-1"/>
        </w:rPr>
        <w:t>couple</w:t>
      </w:r>
      <w:r>
        <w:rPr>
          <w:i/>
        </w:rPr>
        <w:t xml:space="preserve"> </w:t>
      </w:r>
      <w:r>
        <w:rPr>
          <w:spacing w:val="-1"/>
        </w:rPr>
        <w:t>represents</w:t>
      </w:r>
      <w:r>
        <w:t xml:space="preserve"> </w:t>
      </w:r>
      <w:r>
        <w:rPr>
          <w:spacing w:val="-1"/>
        </w:rPr>
        <w:t>information</w:t>
      </w:r>
      <w:r>
        <w:t xml:space="preserve"> </w:t>
      </w:r>
      <w:r>
        <w:rPr>
          <w:spacing w:val="-1"/>
        </w:rPr>
        <w:t>pertaining</w:t>
      </w:r>
      <w:r>
        <w:t xml:space="preserve"> </w:t>
      </w:r>
      <w:r>
        <w:rPr>
          <w:spacing w:val="-1"/>
        </w:rPr>
        <w:t>to</w:t>
      </w:r>
      <w:r>
        <w:t xml:space="preserve"> </w:t>
      </w:r>
      <w:r>
        <w:rPr>
          <w:spacing w:val="-1"/>
        </w:rPr>
        <w:t>the</w:t>
      </w:r>
      <w:r>
        <w:t xml:space="preserve"> </w:t>
      </w:r>
      <w:r>
        <w:rPr>
          <w:spacing w:val="-1"/>
        </w:rPr>
        <w:t>way</w:t>
      </w:r>
      <w:r>
        <w:rPr>
          <w:spacing w:val="67"/>
        </w:rPr>
        <w:t xml:space="preserve"> </w:t>
      </w:r>
      <w:r>
        <w:rPr>
          <w:spacing w:val="-1"/>
        </w:rPr>
        <w:t>modules</w:t>
      </w:r>
      <w:r>
        <w:t xml:space="preserve"> </w:t>
      </w:r>
      <w:r>
        <w:rPr>
          <w:spacing w:val="-1"/>
        </w:rPr>
        <w:t>function</w:t>
      </w:r>
      <w:r>
        <w:rPr>
          <w:spacing w:val="1"/>
        </w:rPr>
        <w:t xml:space="preserve"> </w:t>
      </w:r>
      <w:r>
        <w:rPr>
          <w:spacing w:val="-1"/>
        </w:rPr>
        <w:t>rather</w:t>
      </w:r>
      <w:r>
        <w:t xml:space="preserve"> </w:t>
      </w:r>
      <w:r>
        <w:rPr>
          <w:spacing w:val="-1"/>
        </w:rPr>
        <w:t>than</w:t>
      </w:r>
      <w:r>
        <w:t xml:space="preserve"> </w:t>
      </w:r>
      <w:r>
        <w:rPr>
          <w:spacing w:val="-1"/>
        </w:rPr>
        <w:t>the</w:t>
      </w:r>
      <w:r>
        <w:t xml:space="preserve"> data</w:t>
      </w:r>
      <w:r>
        <w:rPr>
          <w:spacing w:val="-1"/>
        </w:rPr>
        <w:t xml:space="preserve"> </w:t>
      </w:r>
      <w:r>
        <w:t xml:space="preserve">on </w:t>
      </w:r>
      <w:r>
        <w:rPr>
          <w:spacing w:val="-1"/>
        </w:rPr>
        <w:t>which</w:t>
      </w:r>
      <w:r>
        <w:t xml:space="preserve"> they</w:t>
      </w:r>
      <w:r>
        <w:rPr>
          <w:spacing w:val="-2"/>
        </w:rPr>
        <w:t xml:space="preserve"> </w:t>
      </w:r>
      <w:r>
        <w:rPr>
          <w:spacing w:val="-1"/>
        </w:rPr>
        <w:t xml:space="preserve">function. </w:t>
      </w:r>
      <w:r>
        <w:t>It is</w:t>
      </w:r>
      <w:r>
        <w:rPr>
          <w:spacing w:val="53"/>
        </w:rPr>
        <w:t xml:space="preserve"> </w:t>
      </w:r>
      <w:r>
        <w:t xml:space="preserve">a short </w:t>
      </w:r>
      <w:r>
        <w:rPr>
          <w:spacing w:val="-1"/>
        </w:rPr>
        <w:t>line</w:t>
      </w:r>
      <w:r>
        <w:rPr>
          <w:spacing w:val="-2"/>
        </w:rPr>
        <w:t xml:space="preserve"> </w:t>
      </w:r>
      <w:r>
        <w:rPr>
          <w:spacing w:val="-1"/>
        </w:rPr>
        <w:t>with</w:t>
      </w:r>
      <w:r>
        <w:t xml:space="preserve"> a</w:t>
      </w:r>
      <w:r>
        <w:rPr>
          <w:spacing w:val="1"/>
        </w:rPr>
        <w:t xml:space="preserve"> </w:t>
      </w:r>
      <w:r>
        <w:rPr>
          <w:i/>
          <w:spacing w:val="-1"/>
        </w:rPr>
        <w:t>filled</w:t>
      </w:r>
      <w:r>
        <w:rPr>
          <w:i/>
        </w:rPr>
        <w:t xml:space="preserve"> </w:t>
      </w:r>
      <w:r>
        <w:rPr>
          <w:spacing w:val="-1"/>
        </w:rPr>
        <w:t>circle</w:t>
      </w:r>
      <w:r>
        <w:rPr>
          <w:spacing w:val="-2"/>
        </w:rPr>
        <w:t xml:space="preserve"> </w:t>
      </w:r>
      <w:r>
        <w:t>at</w:t>
      </w:r>
      <w:r>
        <w:rPr>
          <w:spacing w:val="-1"/>
        </w:rPr>
        <w:t xml:space="preserve"> </w:t>
      </w:r>
      <w:r>
        <w:t xml:space="preserve">one </w:t>
      </w:r>
      <w:r>
        <w:rPr>
          <w:spacing w:val="-1"/>
        </w:rPr>
        <w:t>end</w:t>
      </w:r>
      <w:r>
        <w:t xml:space="preserve"> and</w:t>
      </w:r>
      <w:r>
        <w:rPr>
          <w:spacing w:val="-1"/>
        </w:rPr>
        <w:t xml:space="preserve"> </w:t>
      </w:r>
      <w:r>
        <w:t xml:space="preserve">an </w:t>
      </w:r>
      <w:r>
        <w:rPr>
          <w:spacing w:val="-1"/>
        </w:rPr>
        <w:t>arrow</w:t>
      </w:r>
      <w:r>
        <w:t xml:space="preserve"> at</w:t>
      </w:r>
      <w:r>
        <w:rPr>
          <w:spacing w:val="-1"/>
        </w:rPr>
        <w:t xml:space="preserve"> the</w:t>
      </w:r>
      <w:r>
        <w:t xml:space="preserve"> </w:t>
      </w:r>
      <w:r>
        <w:rPr>
          <w:spacing w:val="-1"/>
        </w:rPr>
        <w:t>other.</w:t>
      </w:r>
    </w:p>
    <w:p w14:paraId="264FE514" w14:textId="77777777" w:rsidR="008D05C1" w:rsidRDefault="008D05C1">
      <w:pPr>
        <w:spacing w:before="10" w:line="220" w:lineRule="exact"/>
      </w:pPr>
    </w:p>
    <w:p w14:paraId="62140455" w14:textId="77777777" w:rsidR="008D05C1" w:rsidRDefault="00D13026">
      <w:pPr>
        <w:pStyle w:val="BodyText"/>
        <w:ind w:left="3320" w:right="338"/>
      </w:pPr>
      <w:r>
        <w:t>A</w:t>
      </w:r>
      <w:r>
        <w:rPr>
          <w:spacing w:val="-1"/>
        </w:rPr>
        <w:t xml:space="preserve"> </w:t>
      </w:r>
      <w:r>
        <w:rPr>
          <w:i/>
          <w:spacing w:val="-1"/>
        </w:rPr>
        <w:t>generic couple</w:t>
      </w:r>
      <w:r>
        <w:rPr>
          <w:i/>
        </w:rPr>
        <w:t xml:space="preserve"> </w:t>
      </w:r>
      <w:r>
        <w:rPr>
          <w:spacing w:val="-1"/>
        </w:rPr>
        <w:t>shows</w:t>
      </w:r>
      <w:r>
        <w:t xml:space="preserve"> </w:t>
      </w:r>
      <w:r>
        <w:rPr>
          <w:spacing w:val="-1"/>
        </w:rPr>
        <w:t>that both</w:t>
      </w:r>
      <w:r>
        <w:t xml:space="preserve"> data </w:t>
      </w:r>
      <w:r>
        <w:rPr>
          <w:spacing w:val="-1"/>
        </w:rPr>
        <w:t>and</w:t>
      </w:r>
      <w:r>
        <w:t xml:space="preserve"> </w:t>
      </w:r>
      <w:r>
        <w:rPr>
          <w:spacing w:val="-1"/>
        </w:rPr>
        <w:t>control</w:t>
      </w:r>
      <w:r>
        <w:t xml:space="preserve"> </w:t>
      </w:r>
      <w:r>
        <w:rPr>
          <w:spacing w:val="-1"/>
        </w:rPr>
        <w:t>are passed</w:t>
      </w:r>
      <w:r>
        <w:rPr>
          <w:spacing w:val="61"/>
        </w:rPr>
        <w:t xml:space="preserve"> </w:t>
      </w:r>
      <w:r>
        <w:rPr>
          <w:spacing w:val="-1"/>
        </w:rPr>
        <w:t>between</w:t>
      </w:r>
      <w:r>
        <w:t xml:space="preserve"> </w:t>
      </w:r>
      <w:r>
        <w:rPr>
          <w:spacing w:val="-1"/>
        </w:rPr>
        <w:t>modules</w:t>
      </w:r>
      <w:r>
        <w:rPr>
          <w:spacing w:val="1"/>
        </w:rPr>
        <w:t xml:space="preserve"> </w:t>
      </w:r>
      <w:r>
        <w:rPr>
          <w:spacing w:val="-1"/>
        </w:rPr>
        <w:t>upon</w:t>
      </w:r>
      <w:r>
        <w:t xml:space="preserve"> </w:t>
      </w:r>
      <w:r>
        <w:rPr>
          <w:spacing w:val="-1"/>
        </w:rPr>
        <w:t>invocation.</w:t>
      </w:r>
      <w:r>
        <w:t xml:space="preserve"> It</w:t>
      </w:r>
      <w:r>
        <w:rPr>
          <w:spacing w:val="-1"/>
        </w:rPr>
        <w:t xml:space="preserve"> </w:t>
      </w:r>
      <w:r>
        <w:t>is a</w:t>
      </w:r>
      <w:r>
        <w:rPr>
          <w:spacing w:val="-1"/>
        </w:rPr>
        <w:t xml:space="preserve"> short</w:t>
      </w:r>
      <w:r>
        <w:t xml:space="preserve"> </w:t>
      </w:r>
      <w:r>
        <w:rPr>
          <w:spacing w:val="-1"/>
        </w:rPr>
        <w:t>line</w:t>
      </w:r>
      <w:r>
        <w:t xml:space="preserve"> </w:t>
      </w:r>
      <w:r>
        <w:rPr>
          <w:spacing w:val="-1"/>
        </w:rPr>
        <w:t>with</w:t>
      </w:r>
      <w:r>
        <w:t xml:space="preserve"> no</w:t>
      </w:r>
      <w:r>
        <w:rPr>
          <w:spacing w:val="-2"/>
        </w:rPr>
        <w:t xml:space="preserve"> </w:t>
      </w:r>
      <w:r>
        <w:rPr>
          <w:spacing w:val="-1"/>
        </w:rPr>
        <w:t>circle</w:t>
      </w:r>
      <w:r>
        <w:rPr>
          <w:spacing w:val="67"/>
        </w:rPr>
        <w:t xml:space="preserve"> </w:t>
      </w:r>
      <w:r>
        <w:t>at</w:t>
      </w:r>
      <w:r>
        <w:rPr>
          <w:spacing w:val="-1"/>
        </w:rPr>
        <w:t xml:space="preserve"> </w:t>
      </w:r>
      <w:r>
        <w:t>one</w:t>
      </w:r>
      <w:r>
        <w:rPr>
          <w:spacing w:val="-1"/>
        </w:rPr>
        <w:t xml:space="preserve"> </w:t>
      </w:r>
      <w:r>
        <w:t xml:space="preserve">end </w:t>
      </w:r>
      <w:r>
        <w:rPr>
          <w:spacing w:val="-1"/>
        </w:rPr>
        <w:t xml:space="preserve">and </w:t>
      </w:r>
      <w:r>
        <w:t xml:space="preserve">an </w:t>
      </w:r>
      <w:r>
        <w:rPr>
          <w:spacing w:val="-1"/>
        </w:rPr>
        <w:t>arrow</w:t>
      </w:r>
      <w:r>
        <w:t xml:space="preserve"> at</w:t>
      </w:r>
      <w:r>
        <w:rPr>
          <w:spacing w:val="-1"/>
        </w:rPr>
        <w:t xml:space="preserve"> </w:t>
      </w:r>
      <w:r>
        <w:t>the</w:t>
      </w:r>
      <w:r>
        <w:rPr>
          <w:spacing w:val="-1"/>
        </w:rPr>
        <w:t xml:space="preserve"> other</w:t>
      </w:r>
    </w:p>
    <w:p w14:paraId="34F72971" w14:textId="77777777" w:rsidR="008D05C1" w:rsidRDefault="008D05C1">
      <w:pPr>
        <w:spacing w:before="10" w:line="220" w:lineRule="exact"/>
      </w:pPr>
    </w:p>
    <w:p w14:paraId="08FD917F" w14:textId="77777777" w:rsidR="008D05C1" w:rsidRDefault="00D13026">
      <w:pPr>
        <w:pStyle w:val="BodyText"/>
        <w:tabs>
          <w:tab w:val="left" w:pos="3320"/>
        </w:tabs>
        <w:ind w:left="1160" w:right="435"/>
        <w:jc w:val="right"/>
      </w:pPr>
      <w:r>
        <w:rPr>
          <w:i/>
          <w:spacing w:val="-1"/>
        </w:rPr>
        <w:t>Interface</w:t>
      </w:r>
      <w:r>
        <w:rPr>
          <w:i/>
          <w:spacing w:val="-2"/>
        </w:rPr>
        <w:t xml:space="preserve"> </w:t>
      </w:r>
      <w:r>
        <w:rPr>
          <w:i/>
        </w:rPr>
        <w:t>Table</w:t>
      </w:r>
      <w:r>
        <w:rPr>
          <w:i/>
          <w:spacing w:val="-2"/>
        </w:rPr>
        <w:t xml:space="preserve"> </w:t>
      </w:r>
      <w:r>
        <w:rPr>
          <w:i/>
        </w:rPr>
        <w:t>Row</w:t>
      </w:r>
      <w:r>
        <w:rPr>
          <w:i/>
        </w:rPr>
        <w:tab/>
      </w:r>
      <w:r>
        <w:t xml:space="preserve">An </w:t>
      </w:r>
      <w:r>
        <w:rPr>
          <w:spacing w:val="-1"/>
        </w:rPr>
        <w:t>interface</w:t>
      </w:r>
      <w:r>
        <w:t xml:space="preserve"> </w:t>
      </w:r>
      <w:r>
        <w:rPr>
          <w:spacing w:val="-1"/>
        </w:rPr>
        <w:t>table</w:t>
      </w:r>
      <w:r>
        <w:t xml:space="preserve"> </w:t>
      </w:r>
      <w:r>
        <w:rPr>
          <w:spacing w:val="-1"/>
        </w:rPr>
        <w:t>row</w:t>
      </w:r>
      <w:r>
        <w:rPr>
          <w:spacing w:val="1"/>
        </w:rPr>
        <w:t xml:space="preserve"> </w:t>
      </w:r>
      <w:r>
        <w:rPr>
          <w:spacing w:val="-1"/>
        </w:rPr>
        <w:t>represents</w:t>
      </w:r>
      <w:r>
        <w:t xml:space="preserve"> a set</w:t>
      </w:r>
      <w:r>
        <w:rPr>
          <w:spacing w:val="-2"/>
        </w:rPr>
        <w:t xml:space="preserve"> </w:t>
      </w:r>
      <w:r>
        <w:t xml:space="preserve">of </w:t>
      </w:r>
      <w:r>
        <w:rPr>
          <w:spacing w:val="-1"/>
        </w:rPr>
        <w:t>couples and</w:t>
      </w:r>
      <w:r>
        <w:t xml:space="preserve"> is</w:t>
      </w:r>
      <w:r>
        <w:rPr>
          <w:spacing w:val="-2"/>
        </w:rPr>
        <w:t xml:space="preserve"> </w:t>
      </w:r>
      <w:r>
        <w:rPr>
          <w:spacing w:val="-1"/>
        </w:rPr>
        <w:t>used</w:t>
      </w:r>
      <w:r>
        <w:t xml:space="preserve"> to</w:t>
      </w:r>
      <w:r>
        <w:rPr>
          <w:spacing w:val="73"/>
        </w:rPr>
        <w:t xml:space="preserve"> </w:t>
      </w:r>
      <w:r>
        <w:rPr>
          <w:i/>
          <w:spacing w:val="-1"/>
        </w:rPr>
        <w:t>(ITR)</w:t>
      </w:r>
      <w:r>
        <w:rPr>
          <w:i/>
          <w:spacing w:val="-1"/>
        </w:rPr>
        <w:tab/>
      </w:r>
      <w:r>
        <w:rPr>
          <w:spacing w:val="-1"/>
        </w:rPr>
        <w:t>make</w:t>
      </w:r>
      <w:r>
        <w:t xml:space="preserve"> </w:t>
      </w:r>
      <w:r>
        <w:rPr>
          <w:spacing w:val="-1"/>
        </w:rPr>
        <w:t>complex</w:t>
      </w:r>
      <w:r>
        <w:t xml:space="preserve"> </w:t>
      </w:r>
      <w:r>
        <w:rPr>
          <w:spacing w:val="-1"/>
        </w:rPr>
        <w:t>diagrams</w:t>
      </w:r>
      <w:r>
        <w:rPr>
          <w:spacing w:val="1"/>
        </w:rPr>
        <w:t xml:space="preserve"> </w:t>
      </w:r>
      <w:r>
        <w:rPr>
          <w:spacing w:val="-1"/>
        </w:rPr>
        <w:t>more</w:t>
      </w:r>
      <w:r>
        <w:t xml:space="preserve"> </w:t>
      </w:r>
      <w:r>
        <w:rPr>
          <w:spacing w:val="-1"/>
        </w:rPr>
        <w:t>clear.</w:t>
      </w:r>
      <w:r>
        <w:t xml:space="preserve"> </w:t>
      </w:r>
      <w:r>
        <w:rPr>
          <w:spacing w:val="-1"/>
        </w:rPr>
        <w:t>The same</w:t>
      </w:r>
      <w:r>
        <w:t xml:space="preserve"> </w:t>
      </w:r>
      <w:r>
        <w:rPr>
          <w:spacing w:val="-1"/>
        </w:rPr>
        <w:t>symbols</w:t>
      </w:r>
      <w:r>
        <w:t xml:space="preserve"> </w:t>
      </w:r>
      <w:r>
        <w:rPr>
          <w:spacing w:val="-1"/>
        </w:rPr>
        <w:t>that</w:t>
      </w:r>
      <w:r>
        <w:t xml:space="preserve"> are</w:t>
      </w:r>
      <w:r>
        <w:rPr>
          <w:spacing w:val="67"/>
        </w:rPr>
        <w:t xml:space="preserve"> </w:t>
      </w:r>
      <w:r>
        <w:rPr>
          <w:spacing w:val="-1"/>
        </w:rPr>
        <w:t>used</w:t>
      </w:r>
      <w:r>
        <w:t xml:space="preserve"> </w:t>
      </w:r>
      <w:r>
        <w:rPr>
          <w:spacing w:val="-1"/>
        </w:rPr>
        <w:t xml:space="preserve">for </w:t>
      </w:r>
      <w:r>
        <w:t xml:space="preserve">data, </w:t>
      </w:r>
      <w:r>
        <w:rPr>
          <w:spacing w:val="-1"/>
        </w:rPr>
        <w:t>control,</w:t>
      </w:r>
      <w:r>
        <w:rPr>
          <w:spacing w:val="-2"/>
        </w:rPr>
        <w:t xml:space="preserve"> </w:t>
      </w:r>
      <w:r>
        <w:t>and</w:t>
      </w:r>
      <w:r>
        <w:rPr>
          <w:spacing w:val="-1"/>
        </w:rPr>
        <w:t xml:space="preserve"> generic</w:t>
      </w:r>
      <w:r>
        <w:t xml:space="preserve"> </w:t>
      </w:r>
      <w:r>
        <w:rPr>
          <w:spacing w:val="-1"/>
        </w:rPr>
        <w:t>couples</w:t>
      </w:r>
      <w:r>
        <w:t xml:space="preserve"> are</w:t>
      </w:r>
      <w:r>
        <w:rPr>
          <w:spacing w:val="-1"/>
        </w:rPr>
        <w:t xml:space="preserve"> used</w:t>
      </w:r>
      <w:r>
        <w:t xml:space="preserve"> </w:t>
      </w:r>
      <w:r>
        <w:rPr>
          <w:spacing w:val="-1"/>
        </w:rPr>
        <w:t>to</w:t>
      </w:r>
      <w:r>
        <w:t xml:space="preserve"> </w:t>
      </w:r>
      <w:r>
        <w:rPr>
          <w:spacing w:val="-1"/>
        </w:rPr>
        <w:t>denote</w:t>
      </w:r>
      <w:r>
        <w:t xml:space="preserve"> an</w:t>
      </w:r>
    </w:p>
    <w:p w14:paraId="02C36685" w14:textId="77777777" w:rsidR="008D05C1" w:rsidRDefault="00D13026">
      <w:pPr>
        <w:pStyle w:val="BodyText"/>
        <w:ind w:left="3320" w:right="338"/>
      </w:pPr>
      <w:r>
        <w:t xml:space="preserve">ITR </w:t>
      </w:r>
      <w:r>
        <w:rPr>
          <w:spacing w:val="-1"/>
        </w:rPr>
        <w:t>for</w:t>
      </w:r>
      <w:r>
        <w:t xml:space="preserve"> that </w:t>
      </w:r>
      <w:r>
        <w:rPr>
          <w:spacing w:val="-1"/>
        </w:rPr>
        <w:t>couple</w:t>
      </w:r>
      <w:r>
        <w:t xml:space="preserve"> </w:t>
      </w:r>
      <w:r>
        <w:rPr>
          <w:spacing w:val="-1"/>
        </w:rPr>
        <w:t>type.</w:t>
      </w:r>
      <w:r>
        <w:t xml:space="preserve"> An</w:t>
      </w:r>
      <w:r>
        <w:rPr>
          <w:spacing w:val="-1"/>
        </w:rPr>
        <w:t xml:space="preserve"> </w:t>
      </w:r>
      <w:r>
        <w:t>ITR</w:t>
      </w:r>
      <w:r>
        <w:rPr>
          <w:spacing w:val="-1"/>
        </w:rPr>
        <w:t xml:space="preserve"> </w:t>
      </w:r>
      <w:r>
        <w:t xml:space="preserve">is </w:t>
      </w:r>
      <w:r>
        <w:rPr>
          <w:spacing w:val="-1"/>
        </w:rPr>
        <w:t>drawn</w:t>
      </w:r>
      <w:r>
        <w:t xml:space="preserve"> </w:t>
      </w:r>
      <w:r>
        <w:rPr>
          <w:spacing w:val="-1"/>
        </w:rPr>
        <w:t>on</w:t>
      </w:r>
      <w:r>
        <w:t xml:space="preserve"> a</w:t>
      </w:r>
      <w:r>
        <w:rPr>
          <w:spacing w:val="-1"/>
        </w:rPr>
        <w:t xml:space="preserve"> diagram</w:t>
      </w:r>
      <w:r>
        <w:rPr>
          <w:spacing w:val="-2"/>
        </w:rPr>
        <w:t xml:space="preserve"> </w:t>
      </w:r>
      <w:r>
        <w:t>in the</w:t>
      </w:r>
      <w:r>
        <w:rPr>
          <w:spacing w:val="41"/>
        </w:rPr>
        <w:t xml:space="preserve"> </w:t>
      </w:r>
      <w:r>
        <w:rPr>
          <w:spacing w:val="-1"/>
        </w:rPr>
        <w:t>same</w:t>
      </w:r>
      <w:r>
        <w:rPr>
          <w:spacing w:val="1"/>
        </w:rPr>
        <w:t xml:space="preserve"> </w:t>
      </w:r>
      <w:r>
        <w:rPr>
          <w:spacing w:val="-1"/>
        </w:rPr>
        <w:t>manner as</w:t>
      </w:r>
      <w:r>
        <w:t xml:space="preserve"> a </w:t>
      </w:r>
      <w:r>
        <w:rPr>
          <w:spacing w:val="-1"/>
        </w:rPr>
        <w:t>couple.</w:t>
      </w:r>
      <w:r>
        <w:t xml:space="preserve"> </w:t>
      </w:r>
      <w:r>
        <w:rPr>
          <w:spacing w:val="-1"/>
        </w:rPr>
        <w:t>Then</w:t>
      </w:r>
      <w:r>
        <w:t xml:space="preserve"> the</w:t>
      </w:r>
      <w:r>
        <w:rPr>
          <w:spacing w:val="-2"/>
        </w:rPr>
        <w:t xml:space="preserve"> </w:t>
      </w:r>
      <w:r>
        <w:rPr>
          <w:spacing w:val="-1"/>
        </w:rPr>
        <w:t>type</w:t>
      </w:r>
      <w:r>
        <w:t xml:space="preserve"> of</w:t>
      </w:r>
      <w:r>
        <w:rPr>
          <w:spacing w:val="-1"/>
        </w:rPr>
        <w:t xml:space="preserve"> the</w:t>
      </w:r>
      <w:r>
        <w:t xml:space="preserve"> </w:t>
      </w:r>
      <w:r>
        <w:rPr>
          <w:spacing w:val="-1"/>
        </w:rPr>
        <w:t>line</w:t>
      </w:r>
      <w:r>
        <w:t xml:space="preserve"> is </w:t>
      </w:r>
      <w:r>
        <w:rPr>
          <w:spacing w:val="-1"/>
        </w:rPr>
        <w:t>changed</w:t>
      </w:r>
      <w:r>
        <w:t xml:space="preserve"> to</w:t>
      </w:r>
      <w:r>
        <w:rPr>
          <w:spacing w:val="51"/>
        </w:rPr>
        <w:t xml:space="preserve"> </w:t>
      </w:r>
      <w:r>
        <w:t xml:space="preserve">an ITR </w:t>
      </w:r>
      <w:r>
        <w:rPr>
          <w:spacing w:val="-1"/>
        </w:rPr>
        <w:t>in</w:t>
      </w:r>
      <w:r>
        <w:t xml:space="preserve"> </w:t>
      </w:r>
      <w:r>
        <w:rPr>
          <w:spacing w:val="-1"/>
        </w:rPr>
        <w:t>the</w:t>
      </w:r>
      <w:r>
        <w:t xml:space="preserve"> </w:t>
      </w:r>
      <w:r>
        <w:rPr>
          <w:spacing w:val="-1"/>
        </w:rPr>
        <w:t>repository</w:t>
      </w:r>
      <w:r>
        <w:t xml:space="preserve"> in</w:t>
      </w:r>
      <w:r>
        <w:rPr>
          <w:spacing w:val="-1"/>
        </w:rPr>
        <w:t xml:space="preserve"> the</w:t>
      </w:r>
      <w:r>
        <w:t xml:space="preserve"> entry </w:t>
      </w:r>
      <w:r>
        <w:rPr>
          <w:spacing w:val="-1"/>
        </w:rPr>
        <w:t>type field</w:t>
      </w:r>
      <w:r>
        <w:t xml:space="preserve"> and </w:t>
      </w:r>
      <w:r>
        <w:rPr>
          <w:spacing w:val="-1"/>
        </w:rPr>
        <w:t>the</w:t>
      </w:r>
      <w:r>
        <w:t xml:space="preserve"> </w:t>
      </w:r>
      <w:r>
        <w:rPr>
          <w:spacing w:val="-1"/>
        </w:rPr>
        <w:t>couples</w:t>
      </w:r>
      <w:r>
        <w:t xml:space="preserve"> to</w:t>
      </w:r>
    </w:p>
    <w:p w14:paraId="1D40A455" w14:textId="77777777" w:rsidR="008D05C1" w:rsidRDefault="008D05C1">
      <w:pPr>
        <w:sectPr w:rsidR="008D05C1">
          <w:pgSz w:w="12240" w:h="15840"/>
          <w:pgMar w:top="920" w:right="1640" w:bottom="3860" w:left="1720" w:header="735" w:footer="3680" w:gutter="0"/>
          <w:cols w:space="720"/>
        </w:sectPr>
      </w:pPr>
    </w:p>
    <w:p w14:paraId="53ED0435" w14:textId="77777777" w:rsidR="008D05C1" w:rsidRDefault="008D05C1">
      <w:pPr>
        <w:spacing w:line="200" w:lineRule="exact"/>
        <w:rPr>
          <w:sz w:val="20"/>
          <w:szCs w:val="20"/>
        </w:rPr>
      </w:pPr>
    </w:p>
    <w:p w14:paraId="46C73FFE" w14:textId="77777777" w:rsidR="008D05C1" w:rsidRDefault="008D05C1">
      <w:pPr>
        <w:spacing w:before="8" w:line="220" w:lineRule="exact"/>
      </w:pPr>
    </w:p>
    <w:p w14:paraId="64EECBD6" w14:textId="77777777" w:rsidR="008D05C1" w:rsidRDefault="00D13026">
      <w:pPr>
        <w:pStyle w:val="BodyText"/>
        <w:spacing w:before="74"/>
        <w:ind w:left="2320" w:right="1260"/>
      </w:pPr>
      <w:r>
        <w:t xml:space="preserve">be </w:t>
      </w:r>
      <w:r>
        <w:rPr>
          <w:spacing w:val="-1"/>
        </w:rPr>
        <w:t xml:space="preserve">contained </w:t>
      </w:r>
      <w:r>
        <w:t>in</w:t>
      </w:r>
      <w:r>
        <w:rPr>
          <w:spacing w:val="-1"/>
        </w:rPr>
        <w:t xml:space="preserve"> </w:t>
      </w:r>
      <w:r>
        <w:t>the</w:t>
      </w:r>
      <w:r>
        <w:rPr>
          <w:spacing w:val="-1"/>
        </w:rPr>
        <w:t xml:space="preserve"> </w:t>
      </w:r>
      <w:r>
        <w:t>ITR are</w:t>
      </w:r>
      <w:r>
        <w:rPr>
          <w:spacing w:val="-1"/>
        </w:rPr>
        <w:t xml:space="preserve"> listed</w:t>
      </w:r>
      <w:r>
        <w:t xml:space="preserve"> in </w:t>
      </w:r>
      <w:r>
        <w:rPr>
          <w:spacing w:val="-1"/>
        </w:rPr>
        <w:t>the</w:t>
      </w:r>
      <w:r>
        <w:t xml:space="preserve"> </w:t>
      </w:r>
      <w:r>
        <w:rPr>
          <w:spacing w:val="-1"/>
        </w:rPr>
        <w:t>composition</w:t>
      </w:r>
      <w:r>
        <w:t xml:space="preserve"> </w:t>
      </w:r>
      <w:r>
        <w:rPr>
          <w:spacing w:val="-1"/>
        </w:rPr>
        <w:t>field</w:t>
      </w:r>
      <w:r>
        <w:t xml:space="preserve"> </w:t>
      </w:r>
      <w:r>
        <w:rPr>
          <w:spacing w:val="-1"/>
        </w:rPr>
        <w:t>of</w:t>
      </w:r>
      <w:r>
        <w:t xml:space="preserve"> </w:t>
      </w:r>
      <w:r>
        <w:rPr>
          <w:spacing w:val="-1"/>
        </w:rPr>
        <w:t>its</w:t>
      </w:r>
      <w:r>
        <w:rPr>
          <w:spacing w:val="47"/>
        </w:rPr>
        <w:t xml:space="preserve"> </w:t>
      </w:r>
      <w:r>
        <w:rPr>
          <w:spacing w:val="-1"/>
        </w:rPr>
        <w:t>repository entry.</w:t>
      </w:r>
    </w:p>
    <w:p w14:paraId="380EC568" w14:textId="77777777" w:rsidR="008D05C1" w:rsidRDefault="008D05C1">
      <w:pPr>
        <w:spacing w:before="10" w:line="220" w:lineRule="exact"/>
      </w:pPr>
    </w:p>
    <w:p w14:paraId="29B7F981" w14:textId="77777777" w:rsidR="008D05C1" w:rsidRDefault="00D13026">
      <w:pPr>
        <w:pStyle w:val="BodyText"/>
        <w:tabs>
          <w:tab w:val="left" w:pos="2320"/>
        </w:tabs>
        <w:ind w:left="2320" w:right="1183" w:hanging="2161"/>
      </w:pPr>
      <w:r>
        <w:rPr>
          <w:i/>
        </w:rPr>
        <w:t>Loop Line</w:t>
      </w:r>
      <w:r>
        <w:rPr>
          <w:i/>
        </w:rPr>
        <w:tab/>
      </w:r>
      <w:r>
        <w:t xml:space="preserve">The </w:t>
      </w:r>
      <w:r>
        <w:rPr>
          <w:spacing w:val="-1"/>
        </w:rPr>
        <w:t>loop</w:t>
      </w:r>
      <w:r>
        <w:t xml:space="preserve"> </w:t>
      </w:r>
      <w:r>
        <w:rPr>
          <w:spacing w:val="-1"/>
        </w:rPr>
        <w:t>line</w:t>
      </w:r>
      <w:r>
        <w:t xml:space="preserve"> </w:t>
      </w:r>
      <w:r>
        <w:rPr>
          <w:spacing w:val="-1"/>
        </w:rPr>
        <w:t>type</w:t>
      </w:r>
      <w:r>
        <w:t xml:space="preserve"> is </w:t>
      </w:r>
      <w:r>
        <w:rPr>
          <w:spacing w:val="-1"/>
        </w:rPr>
        <w:t>the open</w:t>
      </w:r>
      <w:r>
        <w:t xml:space="preserve"> </w:t>
      </w:r>
      <w:r>
        <w:rPr>
          <w:spacing w:val="-1"/>
        </w:rPr>
        <w:t>ellipse</w:t>
      </w:r>
      <w:r>
        <w:t xml:space="preserve"> </w:t>
      </w:r>
      <w:r>
        <w:rPr>
          <w:spacing w:val="-1"/>
        </w:rPr>
        <w:t>shape shown</w:t>
      </w:r>
      <w:r>
        <w:t xml:space="preserve"> in</w:t>
      </w:r>
      <w:r>
        <w:rPr>
          <w:spacing w:val="-2"/>
        </w:rPr>
        <w:t xml:space="preserve"> </w:t>
      </w:r>
      <w:r>
        <w:rPr>
          <w:spacing w:val="-1"/>
        </w:rPr>
        <w:t>Figure</w:t>
      </w:r>
      <w:r>
        <w:rPr>
          <w:spacing w:val="-2"/>
        </w:rPr>
        <w:t xml:space="preserve"> </w:t>
      </w:r>
      <w:r>
        <w:t>9-2.</w:t>
      </w:r>
      <w:r>
        <w:rPr>
          <w:spacing w:val="55"/>
        </w:rPr>
        <w:t xml:space="preserve"> </w:t>
      </w:r>
      <w:r>
        <w:rPr>
          <w:spacing w:val="-1"/>
        </w:rPr>
        <w:t>Even</w:t>
      </w:r>
      <w:r>
        <w:t xml:space="preserve"> </w:t>
      </w:r>
      <w:r>
        <w:rPr>
          <w:spacing w:val="-1"/>
        </w:rPr>
        <w:t>though</w:t>
      </w:r>
      <w:r>
        <w:t xml:space="preserve"> it</w:t>
      </w:r>
      <w:r>
        <w:rPr>
          <w:spacing w:val="-2"/>
        </w:rPr>
        <w:t xml:space="preserve"> </w:t>
      </w:r>
      <w:r>
        <w:t xml:space="preserve">is a </w:t>
      </w:r>
      <w:r>
        <w:rPr>
          <w:spacing w:val="-1"/>
        </w:rPr>
        <w:t>line,</w:t>
      </w:r>
      <w:r>
        <w:t xml:space="preserve"> it</w:t>
      </w:r>
      <w:r>
        <w:rPr>
          <w:spacing w:val="-1"/>
        </w:rPr>
        <w:t xml:space="preserve"> cannot </w:t>
      </w:r>
      <w:r>
        <w:t xml:space="preserve">be </w:t>
      </w:r>
      <w:r>
        <w:rPr>
          <w:spacing w:val="-1"/>
        </w:rPr>
        <w:t>labeled</w:t>
      </w:r>
      <w:r>
        <w:rPr>
          <w:spacing w:val="-2"/>
        </w:rPr>
        <w:t xml:space="preserve"> </w:t>
      </w:r>
      <w:r>
        <w:t xml:space="preserve">and </w:t>
      </w:r>
      <w:r>
        <w:rPr>
          <w:spacing w:val="-1"/>
        </w:rPr>
        <w:t>cannot</w:t>
      </w:r>
      <w:r>
        <w:t xml:space="preserve"> be</w:t>
      </w:r>
      <w:r>
        <w:rPr>
          <w:spacing w:val="-2"/>
        </w:rPr>
        <w:t xml:space="preserve"> </w:t>
      </w:r>
      <w:r>
        <w:rPr>
          <w:spacing w:val="-1"/>
        </w:rPr>
        <w:t>defined</w:t>
      </w:r>
      <w:r>
        <w:rPr>
          <w:spacing w:val="61"/>
        </w:rPr>
        <w:t xml:space="preserve"> </w:t>
      </w:r>
      <w:r>
        <w:t xml:space="preserve">in the </w:t>
      </w:r>
      <w:r>
        <w:rPr>
          <w:spacing w:val="-1"/>
        </w:rPr>
        <w:t>repository.</w:t>
      </w:r>
      <w:r>
        <w:t xml:space="preserve"> Its</w:t>
      </w:r>
      <w:r>
        <w:rPr>
          <w:spacing w:val="-2"/>
        </w:rPr>
        <w:t xml:space="preserve"> </w:t>
      </w:r>
      <w:r>
        <w:t>purpose</w:t>
      </w:r>
      <w:r>
        <w:rPr>
          <w:spacing w:val="-2"/>
        </w:rPr>
        <w:t xml:space="preserve"> </w:t>
      </w:r>
      <w:r>
        <w:t xml:space="preserve">is to </w:t>
      </w:r>
      <w:r>
        <w:rPr>
          <w:spacing w:val="-1"/>
        </w:rPr>
        <w:t xml:space="preserve">show </w:t>
      </w:r>
      <w:r>
        <w:t>that</w:t>
      </w:r>
      <w:r>
        <w:rPr>
          <w:spacing w:val="-2"/>
        </w:rPr>
        <w:t xml:space="preserve"> </w:t>
      </w:r>
      <w:r>
        <w:t xml:space="preserve">an </w:t>
      </w:r>
      <w:r>
        <w:rPr>
          <w:spacing w:val="-1"/>
        </w:rPr>
        <w:t>invocation</w:t>
      </w:r>
      <w:r>
        <w:t xml:space="preserve"> </w:t>
      </w:r>
      <w:r>
        <w:rPr>
          <w:spacing w:val="-1"/>
        </w:rPr>
        <w:t>line</w:t>
      </w:r>
      <w:r>
        <w:t xml:space="preserve"> (of</w:t>
      </w:r>
      <w:r>
        <w:rPr>
          <w:spacing w:val="33"/>
        </w:rPr>
        <w:t xml:space="preserve"> </w:t>
      </w:r>
      <w:r>
        <w:t xml:space="preserve">any </w:t>
      </w:r>
      <w:r>
        <w:rPr>
          <w:spacing w:val="-1"/>
        </w:rPr>
        <w:t>type)</w:t>
      </w:r>
      <w:r>
        <w:t xml:space="preserve"> is </w:t>
      </w:r>
      <w:r>
        <w:rPr>
          <w:spacing w:val="-1"/>
        </w:rPr>
        <w:t>part</w:t>
      </w:r>
      <w:r>
        <w:t xml:space="preserve"> of </w:t>
      </w:r>
      <w:r>
        <w:rPr>
          <w:spacing w:val="-1"/>
        </w:rPr>
        <w:t>an</w:t>
      </w:r>
      <w:r>
        <w:t xml:space="preserve"> </w:t>
      </w:r>
      <w:r>
        <w:rPr>
          <w:spacing w:val="-1"/>
        </w:rPr>
        <w:t>iterative and/or</w:t>
      </w:r>
      <w:r>
        <w:t xml:space="preserve"> </w:t>
      </w:r>
      <w:r>
        <w:rPr>
          <w:spacing w:val="-1"/>
        </w:rPr>
        <w:t>an</w:t>
      </w:r>
      <w:r>
        <w:t xml:space="preserve"> </w:t>
      </w:r>
      <w:r>
        <w:rPr>
          <w:spacing w:val="-1"/>
        </w:rPr>
        <w:t>ordered</w:t>
      </w:r>
      <w:r>
        <w:t xml:space="preserve"> set</w:t>
      </w:r>
      <w:r>
        <w:rPr>
          <w:spacing w:val="-1"/>
        </w:rPr>
        <w:t xml:space="preserve"> </w:t>
      </w:r>
      <w:r>
        <w:t>of</w:t>
      </w:r>
      <w:r>
        <w:rPr>
          <w:spacing w:val="53"/>
        </w:rPr>
        <w:t xml:space="preserve"> </w:t>
      </w:r>
      <w:r>
        <w:rPr>
          <w:spacing w:val="-1"/>
        </w:rPr>
        <w:t xml:space="preserve">invocations. </w:t>
      </w:r>
      <w:r>
        <w:t xml:space="preserve">In </w:t>
      </w:r>
      <w:r>
        <w:rPr>
          <w:spacing w:val="-1"/>
        </w:rPr>
        <w:t>usage,</w:t>
      </w:r>
      <w:r>
        <w:t xml:space="preserve"> a </w:t>
      </w:r>
      <w:r>
        <w:rPr>
          <w:spacing w:val="-1"/>
        </w:rPr>
        <w:t xml:space="preserve">loop </w:t>
      </w:r>
      <w:r>
        <w:t>can</w:t>
      </w:r>
      <w:r>
        <w:rPr>
          <w:spacing w:val="-1"/>
        </w:rPr>
        <w:t xml:space="preserve"> </w:t>
      </w:r>
      <w:r>
        <w:t xml:space="preserve">be </w:t>
      </w:r>
      <w:r>
        <w:rPr>
          <w:spacing w:val="-1"/>
        </w:rPr>
        <w:t>drawn</w:t>
      </w:r>
      <w:r>
        <w:t xml:space="preserve"> </w:t>
      </w:r>
      <w:r>
        <w:rPr>
          <w:spacing w:val="-1"/>
        </w:rPr>
        <w:t>around</w:t>
      </w:r>
      <w:r>
        <w:t xml:space="preserve"> the </w:t>
      </w:r>
      <w:r>
        <w:rPr>
          <w:spacing w:val="-1"/>
        </w:rPr>
        <w:t>start point</w:t>
      </w:r>
      <w:r>
        <w:t xml:space="preserve"> of</w:t>
      </w:r>
      <w:r>
        <w:rPr>
          <w:spacing w:val="61"/>
        </w:rPr>
        <w:t xml:space="preserve"> </w:t>
      </w:r>
      <w:r>
        <w:t>one</w:t>
      </w:r>
      <w:r>
        <w:rPr>
          <w:spacing w:val="-2"/>
        </w:rPr>
        <w:t xml:space="preserve"> </w:t>
      </w:r>
      <w:r>
        <w:t xml:space="preserve">or </w:t>
      </w:r>
      <w:r>
        <w:rPr>
          <w:spacing w:val="-1"/>
        </w:rPr>
        <w:t>more</w:t>
      </w:r>
      <w:r>
        <w:t xml:space="preserve"> </w:t>
      </w:r>
      <w:r>
        <w:rPr>
          <w:spacing w:val="-1"/>
        </w:rPr>
        <w:t>invocation</w:t>
      </w:r>
      <w:r>
        <w:t xml:space="preserve"> </w:t>
      </w:r>
      <w:r>
        <w:rPr>
          <w:spacing w:val="-1"/>
        </w:rPr>
        <w:t xml:space="preserve">lines. </w:t>
      </w:r>
      <w:r>
        <w:t>Loops</w:t>
      </w:r>
      <w:r>
        <w:rPr>
          <w:spacing w:val="-2"/>
        </w:rPr>
        <w:t xml:space="preserve"> </w:t>
      </w:r>
      <w:r>
        <w:t>can</w:t>
      </w:r>
      <w:r>
        <w:rPr>
          <w:spacing w:val="-1"/>
        </w:rPr>
        <w:t xml:space="preserve"> </w:t>
      </w:r>
      <w:r>
        <w:t>be</w:t>
      </w:r>
      <w:r>
        <w:rPr>
          <w:spacing w:val="-2"/>
        </w:rPr>
        <w:t xml:space="preserve"> </w:t>
      </w:r>
      <w:r>
        <w:rPr>
          <w:spacing w:val="-1"/>
        </w:rPr>
        <w:t>nested.</w:t>
      </w:r>
    </w:p>
    <w:p w14:paraId="11EB91B9" w14:textId="77777777" w:rsidR="008D05C1" w:rsidRDefault="008D05C1">
      <w:pPr>
        <w:spacing w:before="2" w:line="100" w:lineRule="exact"/>
        <w:rPr>
          <w:sz w:val="10"/>
          <w:szCs w:val="10"/>
        </w:rPr>
      </w:pPr>
    </w:p>
    <w:p w14:paraId="1542211B" w14:textId="77777777" w:rsidR="008D05C1" w:rsidRDefault="008D05C1">
      <w:pPr>
        <w:spacing w:line="200" w:lineRule="exact"/>
        <w:rPr>
          <w:sz w:val="20"/>
          <w:szCs w:val="20"/>
        </w:rPr>
      </w:pPr>
    </w:p>
    <w:p w14:paraId="24FCB372" w14:textId="77777777" w:rsidR="008D05C1" w:rsidRDefault="008D05C1">
      <w:pPr>
        <w:spacing w:line="200" w:lineRule="exact"/>
        <w:rPr>
          <w:sz w:val="20"/>
          <w:szCs w:val="20"/>
        </w:rPr>
      </w:pPr>
    </w:p>
    <w:p w14:paraId="0D7CDD75" w14:textId="77777777" w:rsidR="008D05C1" w:rsidRDefault="008D05C1">
      <w:pPr>
        <w:spacing w:line="200" w:lineRule="exact"/>
        <w:rPr>
          <w:sz w:val="20"/>
          <w:szCs w:val="20"/>
        </w:rPr>
      </w:pPr>
    </w:p>
    <w:p w14:paraId="0A487818" w14:textId="04C137EC" w:rsidR="008D05C1" w:rsidRDefault="00D13026">
      <w:pPr>
        <w:pStyle w:val="Heading2"/>
        <w:rPr>
          <w:b w:val="0"/>
          <w:bCs w:val="0"/>
        </w:rPr>
      </w:pPr>
      <w:bookmarkStart w:id="257" w:name="_TOC_250106"/>
      <w:bookmarkStart w:id="258" w:name="_Toc32750185"/>
      <w:r>
        <w:t>DRAWING</w:t>
      </w:r>
      <w:r>
        <w:rPr>
          <w:spacing w:val="-16"/>
        </w:rPr>
        <w:t xml:space="preserve"> </w:t>
      </w:r>
      <w:r>
        <w:t>A</w:t>
      </w:r>
      <w:r>
        <w:rPr>
          <w:spacing w:val="-15"/>
        </w:rPr>
        <w:t xml:space="preserve"> </w:t>
      </w:r>
      <w:r>
        <w:t>STRUCTURE</w:t>
      </w:r>
      <w:r>
        <w:rPr>
          <w:spacing w:val="-13"/>
        </w:rPr>
        <w:t xml:space="preserve"> </w:t>
      </w:r>
      <w:r>
        <w:t>CHART</w:t>
      </w:r>
      <w:bookmarkEnd w:id="257"/>
      <w:bookmarkEnd w:id="258"/>
    </w:p>
    <w:p w14:paraId="1933F91A" w14:textId="77777777" w:rsidR="008D05C1" w:rsidRDefault="008D05C1">
      <w:pPr>
        <w:spacing w:before="19" w:line="280" w:lineRule="exact"/>
        <w:rPr>
          <w:sz w:val="28"/>
          <w:szCs w:val="28"/>
        </w:rPr>
      </w:pPr>
    </w:p>
    <w:p w14:paraId="79E81FC0" w14:textId="77777777" w:rsidR="008D05C1" w:rsidRDefault="00D13026">
      <w:pPr>
        <w:pStyle w:val="Heading5"/>
        <w:ind w:left="160"/>
        <w:rPr>
          <w:b w:val="0"/>
          <w:bCs w:val="0"/>
        </w:rPr>
      </w:pPr>
      <w:bookmarkStart w:id="259" w:name="_TOC_250105"/>
      <w:r>
        <w:rPr>
          <w:spacing w:val="-1"/>
        </w:rPr>
        <w:t>Adding</w:t>
      </w:r>
      <w:r>
        <w:t xml:space="preserve"> Symbols</w:t>
      </w:r>
      <w:bookmarkEnd w:id="259"/>
    </w:p>
    <w:p w14:paraId="591709A0" w14:textId="77777777" w:rsidR="008D05C1" w:rsidRDefault="00D13026">
      <w:pPr>
        <w:pStyle w:val="BodyText"/>
        <w:spacing w:before="59"/>
      </w:pPr>
      <w:r>
        <w:t xml:space="preserve">Since </w:t>
      </w:r>
      <w:r>
        <w:rPr>
          <w:spacing w:val="-1"/>
        </w:rPr>
        <w:t>you</w:t>
      </w:r>
      <w:r>
        <w:t xml:space="preserve"> </w:t>
      </w:r>
      <w:r>
        <w:rPr>
          <w:spacing w:val="-1"/>
        </w:rPr>
        <w:t>are</w:t>
      </w:r>
      <w:r>
        <w:t xml:space="preserve"> </w:t>
      </w:r>
      <w:r>
        <w:rPr>
          <w:spacing w:val="-1"/>
        </w:rPr>
        <w:t>already</w:t>
      </w:r>
      <w:r>
        <w:t xml:space="preserve"> </w:t>
      </w:r>
      <w:r>
        <w:rPr>
          <w:spacing w:val="-1"/>
        </w:rPr>
        <w:t>familiar</w:t>
      </w:r>
      <w:r>
        <w:rPr>
          <w:spacing w:val="1"/>
        </w:rPr>
        <w:t xml:space="preserve"> </w:t>
      </w:r>
      <w:r>
        <w:rPr>
          <w:spacing w:val="-1"/>
        </w:rPr>
        <w:t>with</w:t>
      </w:r>
      <w:r>
        <w:t xml:space="preserve"> </w:t>
      </w:r>
      <w:r>
        <w:rPr>
          <w:spacing w:val="-1"/>
        </w:rPr>
        <w:t>adding</w:t>
      </w:r>
      <w:r>
        <w:t xml:space="preserve"> </w:t>
      </w:r>
      <w:r>
        <w:rPr>
          <w:spacing w:val="-1"/>
        </w:rPr>
        <w:t>symbols,</w:t>
      </w:r>
      <w:r>
        <w:t xml:space="preserve"> the</w:t>
      </w:r>
      <w:r>
        <w:rPr>
          <w:spacing w:val="-1"/>
        </w:rPr>
        <w:t xml:space="preserve"> description</w:t>
      </w:r>
      <w:r>
        <w:t xml:space="preserve"> </w:t>
      </w:r>
      <w:r>
        <w:rPr>
          <w:spacing w:val="-1"/>
        </w:rPr>
        <w:t>for</w:t>
      </w:r>
      <w:r>
        <w:t xml:space="preserve"> </w:t>
      </w:r>
      <w:r>
        <w:rPr>
          <w:spacing w:val="-1"/>
        </w:rPr>
        <w:t>this</w:t>
      </w:r>
      <w:r>
        <w:t xml:space="preserve"> </w:t>
      </w:r>
      <w:r>
        <w:rPr>
          <w:spacing w:val="-1"/>
        </w:rPr>
        <w:t>section</w:t>
      </w:r>
      <w:r>
        <w:t xml:space="preserve"> is</w:t>
      </w:r>
      <w:r>
        <w:rPr>
          <w:spacing w:val="-1"/>
        </w:rPr>
        <w:t xml:space="preserve"> brief.</w:t>
      </w:r>
    </w:p>
    <w:p w14:paraId="63D92926"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785"/>
        <w:gridCol w:w="841"/>
        <w:gridCol w:w="4861"/>
      </w:tblGrid>
      <w:tr w:rsidR="008D05C1" w14:paraId="57B2C90E" w14:textId="77777777">
        <w:trPr>
          <w:trHeight w:hRule="exact" w:val="660"/>
        </w:trPr>
        <w:tc>
          <w:tcPr>
            <w:tcW w:w="1785" w:type="dxa"/>
            <w:tcBorders>
              <w:top w:val="nil"/>
              <w:left w:val="nil"/>
              <w:bottom w:val="nil"/>
              <w:right w:val="nil"/>
            </w:tcBorders>
          </w:tcPr>
          <w:p w14:paraId="1D0C7178" w14:textId="77777777" w:rsidR="008D05C1" w:rsidRDefault="00D13026">
            <w:pPr>
              <w:pStyle w:val="TableParagraph"/>
              <w:spacing w:before="75"/>
              <w:ind w:left="55" w:right="628"/>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2"/>
                <w:sz w:val="20"/>
              </w:rPr>
              <w:t xml:space="preserve"> </w:t>
            </w:r>
            <w:r>
              <w:rPr>
                <w:rFonts w:ascii="Times New Roman"/>
                <w:i/>
                <w:spacing w:val="-1"/>
                <w:sz w:val="20"/>
              </w:rPr>
              <w:t>Diagram:</w:t>
            </w:r>
          </w:p>
        </w:tc>
        <w:tc>
          <w:tcPr>
            <w:tcW w:w="841" w:type="dxa"/>
            <w:tcBorders>
              <w:top w:val="nil"/>
              <w:left w:val="nil"/>
              <w:bottom w:val="nil"/>
              <w:right w:val="nil"/>
            </w:tcBorders>
          </w:tcPr>
          <w:p w14:paraId="0169DA32" w14:textId="77777777" w:rsidR="008D05C1" w:rsidRDefault="00D13026">
            <w:pPr>
              <w:pStyle w:val="TableParagraph"/>
              <w:spacing w:before="75"/>
              <w:ind w:left="410" w:right="290"/>
              <w:jc w:val="center"/>
              <w:rPr>
                <w:rFonts w:ascii="Times New Roman" w:eastAsia="Times New Roman" w:hAnsi="Times New Roman" w:cs="Times New Roman"/>
                <w:sz w:val="20"/>
                <w:szCs w:val="20"/>
              </w:rPr>
            </w:pPr>
            <w:r>
              <w:rPr>
                <w:rFonts w:ascii="Times New Roman"/>
                <w:sz w:val="20"/>
              </w:rPr>
              <w:t>1</w:t>
            </w:r>
          </w:p>
        </w:tc>
        <w:tc>
          <w:tcPr>
            <w:tcW w:w="4861" w:type="dxa"/>
            <w:tcBorders>
              <w:top w:val="nil"/>
              <w:left w:val="nil"/>
              <w:bottom w:val="nil"/>
              <w:right w:val="nil"/>
            </w:tcBorders>
          </w:tcPr>
          <w:p w14:paraId="54E45C39" w14:textId="77777777" w:rsidR="008D05C1" w:rsidRDefault="00D13026">
            <w:pPr>
              <w:pStyle w:val="TableParagraph"/>
              <w:spacing w:before="74"/>
              <w:ind w:left="309" w:right="255"/>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New </w:t>
            </w:r>
            <w:r>
              <w:rPr>
                <w:spacing w:val="-1"/>
                <w:sz w:val="20"/>
              </w:rPr>
              <w:t>Diagram</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choose</w:t>
            </w:r>
            <w:r>
              <w:rPr>
                <w:rFonts w:ascii="Times New Roman"/>
                <w:spacing w:val="41"/>
                <w:sz w:val="20"/>
              </w:rPr>
              <w:t xml:space="preserve"> </w:t>
            </w:r>
            <w:r>
              <w:rPr>
                <w:rFonts w:ascii="Times New Roman"/>
                <w:spacing w:val="-1"/>
                <w:sz w:val="20"/>
              </w:rPr>
              <w:t>Structure</w:t>
            </w:r>
            <w:r>
              <w:rPr>
                <w:rFonts w:ascii="Times New Roman"/>
                <w:sz w:val="20"/>
              </w:rPr>
              <w:t xml:space="preserve"> </w:t>
            </w:r>
            <w:r>
              <w:rPr>
                <w:rFonts w:ascii="Times New Roman"/>
                <w:spacing w:val="-1"/>
                <w:sz w:val="20"/>
              </w:rPr>
              <w:t>Chart.</w:t>
            </w:r>
          </w:p>
        </w:tc>
      </w:tr>
      <w:tr w:rsidR="008D05C1" w14:paraId="0480BEBC" w14:textId="77777777">
        <w:trPr>
          <w:trHeight w:hRule="exact" w:val="690"/>
        </w:trPr>
        <w:tc>
          <w:tcPr>
            <w:tcW w:w="1785" w:type="dxa"/>
            <w:tcBorders>
              <w:top w:val="nil"/>
              <w:left w:val="nil"/>
              <w:bottom w:val="nil"/>
              <w:right w:val="nil"/>
            </w:tcBorders>
          </w:tcPr>
          <w:p w14:paraId="00D7F4E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Maximize </w:t>
            </w:r>
            <w:r>
              <w:rPr>
                <w:rFonts w:ascii="Times New Roman"/>
                <w:i/>
                <w:spacing w:val="-1"/>
                <w:sz w:val="20"/>
              </w:rPr>
              <w:t>the</w:t>
            </w:r>
            <w:r>
              <w:rPr>
                <w:rFonts w:ascii="Times New Roman"/>
                <w:i/>
                <w:spacing w:val="21"/>
                <w:sz w:val="20"/>
              </w:rPr>
              <w:t xml:space="preserve"> </w:t>
            </w:r>
            <w:r>
              <w:rPr>
                <w:rFonts w:ascii="Times New Roman"/>
                <w:i/>
                <w:spacing w:val="-1"/>
                <w:sz w:val="20"/>
              </w:rPr>
              <w:t>Diagram:</w:t>
            </w:r>
          </w:p>
        </w:tc>
        <w:tc>
          <w:tcPr>
            <w:tcW w:w="841" w:type="dxa"/>
            <w:tcBorders>
              <w:top w:val="nil"/>
              <w:left w:val="nil"/>
              <w:bottom w:val="nil"/>
              <w:right w:val="nil"/>
            </w:tcBorders>
          </w:tcPr>
          <w:p w14:paraId="77DC15F0" w14:textId="77777777" w:rsidR="008D05C1" w:rsidRDefault="00D13026">
            <w:pPr>
              <w:pStyle w:val="TableParagraph"/>
              <w:spacing w:before="104"/>
              <w:ind w:left="410" w:right="290"/>
              <w:jc w:val="center"/>
              <w:rPr>
                <w:rFonts w:ascii="Times New Roman" w:eastAsia="Times New Roman" w:hAnsi="Times New Roman" w:cs="Times New Roman"/>
                <w:sz w:val="20"/>
                <w:szCs w:val="20"/>
              </w:rPr>
            </w:pPr>
            <w:r>
              <w:rPr>
                <w:rFonts w:ascii="Times New Roman"/>
                <w:sz w:val="20"/>
              </w:rPr>
              <w:t>2</w:t>
            </w:r>
          </w:p>
        </w:tc>
        <w:tc>
          <w:tcPr>
            <w:tcW w:w="4861" w:type="dxa"/>
            <w:tcBorders>
              <w:top w:val="nil"/>
              <w:left w:val="nil"/>
              <w:bottom w:val="nil"/>
              <w:right w:val="nil"/>
            </w:tcBorders>
          </w:tcPr>
          <w:p w14:paraId="5142A354"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Maximize</w:t>
            </w:r>
            <w:r>
              <w:rPr>
                <w:rFonts w:ascii="Times New Roman"/>
                <w:sz w:val="20"/>
              </w:rPr>
              <w:t xml:space="preserve"> the </w:t>
            </w:r>
            <w:r>
              <w:rPr>
                <w:rFonts w:ascii="Times New Roman"/>
                <w:spacing w:val="-1"/>
                <w:sz w:val="20"/>
              </w:rPr>
              <w:t xml:space="preserve">workspace </w:t>
            </w:r>
            <w:r>
              <w:rPr>
                <w:rFonts w:ascii="Times New Roman"/>
                <w:sz w:val="20"/>
              </w:rPr>
              <w:t>by</w:t>
            </w:r>
            <w:r>
              <w:rPr>
                <w:rFonts w:ascii="Times New Roman"/>
                <w:spacing w:val="-1"/>
                <w:sz w:val="20"/>
              </w:rPr>
              <w:t xml:space="preserve"> clicking</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 Maximize</w:t>
            </w:r>
            <w:r>
              <w:rPr>
                <w:rFonts w:ascii="Times New Roman"/>
                <w:spacing w:val="51"/>
                <w:sz w:val="20"/>
              </w:rPr>
              <w:t xml:space="preserve"> </w:t>
            </w:r>
            <w:r>
              <w:rPr>
                <w:rFonts w:ascii="Times New Roman"/>
                <w:sz w:val="20"/>
              </w:rPr>
              <w:t xml:space="preserve">button </w:t>
            </w:r>
            <w:r>
              <w:rPr>
                <w:rFonts w:ascii="Times New Roman"/>
                <w:spacing w:val="-1"/>
                <w:sz w:val="20"/>
              </w:rPr>
              <w:t>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top</w:t>
            </w:r>
            <w:r>
              <w:rPr>
                <w:rFonts w:ascii="Times New Roman"/>
                <w:sz w:val="20"/>
              </w:rPr>
              <w:t xml:space="preserve"> </w:t>
            </w:r>
            <w:r>
              <w:rPr>
                <w:rFonts w:ascii="Times New Roman"/>
                <w:spacing w:val="-1"/>
                <w:sz w:val="20"/>
              </w:rPr>
              <w:t>right</w:t>
            </w:r>
            <w:r>
              <w:rPr>
                <w:rFonts w:ascii="Times New Roman"/>
                <w:sz w:val="20"/>
              </w:rPr>
              <w:t xml:space="preserve"> </w:t>
            </w:r>
            <w:r>
              <w:rPr>
                <w:rFonts w:ascii="Times New Roman"/>
                <w:spacing w:val="-1"/>
                <w:sz w:val="20"/>
              </w:rPr>
              <w:t>corner</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window.</w:t>
            </w:r>
          </w:p>
        </w:tc>
      </w:tr>
      <w:tr w:rsidR="008D05C1" w14:paraId="4599081E" w14:textId="77777777">
        <w:trPr>
          <w:trHeight w:hRule="exact" w:val="461"/>
        </w:trPr>
        <w:tc>
          <w:tcPr>
            <w:tcW w:w="1785" w:type="dxa"/>
            <w:tcBorders>
              <w:top w:val="nil"/>
              <w:left w:val="nil"/>
              <w:bottom w:val="nil"/>
              <w:right w:val="nil"/>
            </w:tcBorders>
          </w:tcPr>
          <w:p w14:paraId="5A21F761"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 xml:space="preserve">Set </w:t>
            </w:r>
            <w:r>
              <w:rPr>
                <w:rFonts w:ascii="Times New Roman"/>
                <w:i/>
                <w:spacing w:val="-1"/>
                <w:sz w:val="20"/>
              </w:rPr>
              <w:t>Zoom</w:t>
            </w:r>
            <w:r>
              <w:rPr>
                <w:rFonts w:ascii="Times New Roman"/>
                <w:i/>
                <w:sz w:val="20"/>
              </w:rPr>
              <w:t xml:space="preserve"> </w:t>
            </w:r>
            <w:r>
              <w:rPr>
                <w:rFonts w:ascii="Times New Roman"/>
                <w:i/>
                <w:spacing w:val="-1"/>
                <w:sz w:val="20"/>
              </w:rPr>
              <w:t>Level:</w:t>
            </w:r>
          </w:p>
        </w:tc>
        <w:tc>
          <w:tcPr>
            <w:tcW w:w="841" w:type="dxa"/>
            <w:tcBorders>
              <w:top w:val="nil"/>
              <w:left w:val="nil"/>
              <w:bottom w:val="nil"/>
              <w:right w:val="nil"/>
            </w:tcBorders>
          </w:tcPr>
          <w:p w14:paraId="641C3035" w14:textId="77777777" w:rsidR="008D05C1" w:rsidRDefault="00D13026">
            <w:pPr>
              <w:pStyle w:val="TableParagraph"/>
              <w:spacing w:before="105"/>
              <w:ind w:left="410" w:right="290"/>
              <w:jc w:val="center"/>
              <w:rPr>
                <w:rFonts w:ascii="Times New Roman" w:eastAsia="Times New Roman" w:hAnsi="Times New Roman" w:cs="Times New Roman"/>
                <w:sz w:val="20"/>
                <w:szCs w:val="20"/>
              </w:rPr>
            </w:pPr>
            <w:r>
              <w:rPr>
                <w:rFonts w:ascii="Times New Roman"/>
                <w:sz w:val="20"/>
              </w:rPr>
              <w:t>3</w:t>
            </w:r>
          </w:p>
        </w:tc>
        <w:tc>
          <w:tcPr>
            <w:tcW w:w="4861" w:type="dxa"/>
            <w:tcBorders>
              <w:top w:val="nil"/>
              <w:left w:val="nil"/>
              <w:bottom w:val="nil"/>
              <w:right w:val="nil"/>
            </w:tcBorders>
          </w:tcPr>
          <w:p w14:paraId="287257A4"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z w:val="20"/>
              </w:rPr>
              <w:t xml:space="preserve">Set </w:t>
            </w:r>
            <w:r>
              <w:rPr>
                <w:rFonts w:ascii="Times New Roman"/>
                <w:spacing w:val="-1"/>
                <w:sz w:val="20"/>
              </w:rPr>
              <w:t>zoom</w:t>
            </w:r>
            <w:r>
              <w:rPr>
                <w:rFonts w:ascii="Times New Roman"/>
                <w:spacing w:val="-2"/>
                <w:sz w:val="20"/>
              </w:rPr>
              <w:t xml:space="preserve"> </w:t>
            </w:r>
            <w:r>
              <w:rPr>
                <w:rFonts w:ascii="Times New Roman"/>
                <w:sz w:val="20"/>
              </w:rPr>
              <w:t>level from</w:t>
            </w:r>
            <w:r>
              <w:rPr>
                <w:rFonts w:ascii="Times New Roman"/>
                <w:spacing w:val="-2"/>
                <w:sz w:val="20"/>
              </w:rPr>
              <w:t xml:space="preserve"> </w:t>
            </w:r>
            <w:r>
              <w:rPr>
                <w:rFonts w:ascii="Times New Roman"/>
                <w:sz w:val="20"/>
              </w:rPr>
              <w:t>the</w:t>
            </w:r>
            <w:r>
              <w:rPr>
                <w:rFonts w:ascii="Times New Roman"/>
                <w:spacing w:val="1"/>
                <w:sz w:val="20"/>
              </w:rPr>
              <w:t xml:space="preserve"> </w:t>
            </w:r>
            <w:r>
              <w:rPr>
                <w:sz w:val="20"/>
              </w:rPr>
              <w:t>View</w:t>
            </w:r>
            <w:r>
              <w:rPr>
                <w:spacing w:val="-1"/>
                <w:sz w:val="20"/>
              </w:rPr>
              <w:t xml:space="preserve"> </w:t>
            </w:r>
            <w:r>
              <w:rPr>
                <w:rFonts w:ascii="Times New Roman"/>
                <w:spacing w:val="-1"/>
                <w:sz w:val="20"/>
              </w:rPr>
              <w:t>menu</w:t>
            </w:r>
            <w:r>
              <w:rPr>
                <w:rFonts w:ascii="Times New Roman"/>
                <w:sz w:val="20"/>
              </w:rPr>
              <w:t xml:space="preserve"> to </w:t>
            </w:r>
            <w:r>
              <w:rPr>
                <w:rFonts w:ascii="Times New Roman"/>
                <w:spacing w:val="-1"/>
                <w:sz w:val="20"/>
              </w:rPr>
              <w:t>66%.</w:t>
            </w:r>
          </w:p>
        </w:tc>
      </w:tr>
      <w:tr w:rsidR="008D05C1" w14:paraId="3503DD94" w14:textId="77777777">
        <w:trPr>
          <w:trHeight w:hRule="exact" w:val="460"/>
        </w:trPr>
        <w:tc>
          <w:tcPr>
            <w:tcW w:w="1785" w:type="dxa"/>
            <w:tcBorders>
              <w:top w:val="nil"/>
              <w:left w:val="nil"/>
              <w:bottom w:val="nil"/>
              <w:right w:val="nil"/>
            </w:tcBorders>
          </w:tcPr>
          <w:p w14:paraId="1AD94310"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Symbols</w:t>
            </w:r>
            <w:r>
              <w:rPr>
                <w:rFonts w:ascii="Times New Roman"/>
                <w:spacing w:val="-1"/>
                <w:sz w:val="20"/>
              </w:rPr>
              <w:t>:</w:t>
            </w:r>
          </w:p>
        </w:tc>
        <w:tc>
          <w:tcPr>
            <w:tcW w:w="841" w:type="dxa"/>
            <w:tcBorders>
              <w:top w:val="nil"/>
              <w:left w:val="nil"/>
              <w:bottom w:val="nil"/>
              <w:right w:val="nil"/>
            </w:tcBorders>
          </w:tcPr>
          <w:p w14:paraId="1BEE8053" w14:textId="77777777" w:rsidR="008D05C1" w:rsidRDefault="00D13026">
            <w:pPr>
              <w:pStyle w:val="TableParagraph"/>
              <w:spacing w:before="104"/>
              <w:ind w:left="410" w:right="290"/>
              <w:jc w:val="center"/>
              <w:rPr>
                <w:rFonts w:ascii="Times New Roman" w:eastAsia="Times New Roman" w:hAnsi="Times New Roman" w:cs="Times New Roman"/>
                <w:sz w:val="20"/>
                <w:szCs w:val="20"/>
              </w:rPr>
            </w:pPr>
            <w:r>
              <w:rPr>
                <w:rFonts w:ascii="Times New Roman"/>
                <w:sz w:val="20"/>
              </w:rPr>
              <w:t>4</w:t>
            </w:r>
          </w:p>
        </w:tc>
        <w:tc>
          <w:tcPr>
            <w:tcW w:w="4861" w:type="dxa"/>
            <w:tcBorders>
              <w:top w:val="nil"/>
              <w:left w:val="nil"/>
              <w:bottom w:val="nil"/>
              <w:right w:val="nil"/>
            </w:tcBorders>
          </w:tcPr>
          <w:p w14:paraId="27BDBCE1"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w:t>
            </w:r>
            <w:r>
              <w:rPr>
                <w:rFonts w:ascii="Times New Roman"/>
                <w:spacing w:val="-1"/>
                <w:sz w:val="20"/>
              </w:rPr>
              <w:t>symbols</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as shown </w:t>
            </w:r>
            <w:r>
              <w:rPr>
                <w:rFonts w:ascii="Times New Roman"/>
                <w:spacing w:val="-1"/>
                <w:sz w:val="20"/>
              </w:rPr>
              <w:t>in</w:t>
            </w:r>
            <w:r>
              <w:rPr>
                <w:rFonts w:ascii="Times New Roman"/>
                <w:sz w:val="20"/>
              </w:rPr>
              <w:t xml:space="preserve"> </w:t>
            </w:r>
            <w:r>
              <w:rPr>
                <w:rFonts w:ascii="Times New Roman"/>
                <w:spacing w:val="-1"/>
                <w:sz w:val="20"/>
              </w:rPr>
              <w:t xml:space="preserve">Figure </w:t>
            </w:r>
            <w:r>
              <w:rPr>
                <w:rFonts w:ascii="Times New Roman"/>
                <w:sz w:val="20"/>
              </w:rPr>
              <w:t>9-2.</w:t>
            </w:r>
          </w:p>
        </w:tc>
      </w:tr>
      <w:tr w:rsidR="008D05C1" w14:paraId="658730E9" w14:textId="77777777">
        <w:trPr>
          <w:trHeight w:hRule="exact" w:val="661"/>
        </w:trPr>
        <w:tc>
          <w:tcPr>
            <w:tcW w:w="1785" w:type="dxa"/>
            <w:tcBorders>
              <w:top w:val="nil"/>
              <w:left w:val="nil"/>
              <w:bottom w:val="nil"/>
              <w:right w:val="nil"/>
            </w:tcBorders>
          </w:tcPr>
          <w:p w14:paraId="7058486F" w14:textId="77777777" w:rsidR="008D05C1" w:rsidRDefault="00D13026">
            <w:pPr>
              <w:pStyle w:val="TableParagraph"/>
              <w:spacing w:before="106"/>
              <w:ind w:left="55"/>
              <w:rPr>
                <w:rFonts w:ascii="Times New Roman" w:eastAsia="Times New Roman" w:hAnsi="Times New Roman" w:cs="Times New Roman"/>
                <w:sz w:val="20"/>
                <w:szCs w:val="20"/>
              </w:rPr>
            </w:pPr>
            <w:r>
              <w:rPr>
                <w:rFonts w:ascii="Times New Roman"/>
                <w:i/>
                <w:spacing w:val="-1"/>
                <w:sz w:val="20"/>
              </w:rPr>
              <w:t>Save:</w:t>
            </w:r>
          </w:p>
        </w:tc>
        <w:tc>
          <w:tcPr>
            <w:tcW w:w="841" w:type="dxa"/>
            <w:tcBorders>
              <w:top w:val="nil"/>
              <w:left w:val="nil"/>
              <w:bottom w:val="nil"/>
              <w:right w:val="nil"/>
            </w:tcBorders>
          </w:tcPr>
          <w:p w14:paraId="05DFCA15" w14:textId="77777777" w:rsidR="008D05C1" w:rsidRDefault="00D13026">
            <w:pPr>
              <w:pStyle w:val="TableParagraph"/>
              <w:spacing w:before="106"/>
              <w:ind w:left="410" w:right="290"/>
              <w:jc w:val="center"/>
              <w:rPr>
                <w:rFonts w:ascii="Times New Roman" w:eastAsia="Times New Roman" w:hAnsi="Times New Roman" w:cs="Times New Roman"/>
                <w:sz w:val="20"/>
                <w:szCs w:val="20"/>
              </w:rPr>
            </w:pPr>
            <w:r>
              <w:rPr>
                <w:rFonts w:ascii="Times New Roman"/>
                <w:sz w:val="20"/>
              </w:rPr>
              <w:t>5</w:t>
            </w:r>
          </w:p>
        </w:tc>
        <w:tc>
          <w:tcPr>
            <w:tcW w:w="4861" w:type="dxa"/>
            <w:tcBorders>
              <w:top w:val="nil"/>
              <w:left w:val="nil"/>
              <w:bottom w:val="nil"/>
              <w:right w:val="nil"/>
            </w:tcBorders>
          </w:tcPr>
          <w:p w14:paraId="75582F90" w14:textId="77777777" w:rsidR="008D05C1" w:rsidRDefault="00D13026">
            <w:pPr>
              <w:pStyle w:val="TableParagraph"/>
              <w:spacing w:before="105" w:line="230" w:lineRule="exact"/>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Name</w:t>
            </w:r>
            <w:r>
              <w:rPr>
                <w:rFonts w:ascii="Times New Roman"/>
                <w:sz w:val="20"/>
              </w:rPr>
              <w:t xml:space="preserve"> the </w:t>
            </w:r>
            <w:r>
              <w:rPr>
                <w:rFonts w:ascii="Times New Roman"/>
                <w:spacing w:val="-1"/>
                <w:sz w:val="20"/>
              </w:rPr>
              <w:t>diagram</w:t>
            </w:r>
          </w:p>
          <w:p w14:paraId="5325A065" w14:textId="77777777" w:rsidR="008D05C1" w:rsidRDefault="00D13026">
            <w:pPr>
              <w:pStyle w:val="TableParagraph"/>
              <w:spacing w:line="230" w:lineRule="exact"/>
              <w:ind w:left="309"/>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―M</w:t>
            </w:r>
            <w:r>
              <w:rPr>
                <w:rFonts w:ascii="Times New Roman" w:eastAsia="Times New Roman" w:hAnsi="Times New Roman" w:cs="Times New Roman"/>
                <w:spacing w:val="-1"/>
                <w:w w:val="95"/>
                <w:sz w:val="20"/>
                <w:szCs w:val="20"/>
              </w:rPr>
              <w:t>enu</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1"/>
                <w:w w:val="95"/>
                <w:sz w:val="20"/>
                <w:szCs w:val="20"/>
              </w:rPr>
              <w:t>Structure.‖</w:t>
            </w:r>
          </w:p>
        </w:tc>
      </w:tr>
    </w:tbl>
    <w:p w14:paraId="0E6C3BE8" w14:textId="77777777" w:rsidR="008D05C1" w:rsidRDefault="008D05C1">
      <w:pPr>
        <w:spacing w:line="230"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6942DDEA" w14:textId="77777777" w:rsidR="008D05C1" w:rsidRDefault="008D05C1">
      <w:pPr>
        <w:spacing w:line="200" w:lineRule="exact"/>
        <w:rPr>
          <w:sz w:val="20"/>
          <w:szCs w:val="20"/>
        </w:rPr>
      </w:pPr>
    </w:p>
    <w:p w14:paraId="45484169" w14:textId="77777777" w:rsidR="008D05C1" w:rsidRDefault="008D05C1">
      <w:pPr>
        <w:spacing w:line="200" w:lineRule="exact"/>
        <w:rPr>
          <w:sz w:val="20"/>
          <w:szCs w:val="20"/>
        </w:rPr>
      </w:pPr>
    </w:p>
    <w:p w14:paraId="0002261A" w14:textId="77777777" w:rsidR="008D05C1" w:rsidRDefault="008D05C1">
      <w:pPr>
        <w:spacing w:line="200" w:lineRule="exact"/>
        <w:rPr>
          <w:sz w:val="20"/>
          <w:szCs w:val="20"/>
        </w:rPr>
      </w:pPr>
    </w:p>
    <w:p w14:paraId="6D7C5576" w14:textId="77777777" w:rsidR="008D05C1" w:rsidRDefault="008D05C1">
      <w:pPr>
        <w:spacing w:line="200" w:lineRule="exact"/>
        <w:rPr>
          <w:sz w:val="20"/>
          <w:szCs w:val="20"/>
        </w:rPr>
      </w:pPr>
    </w:p>
    <w:p w14:paraId="55E77B8A" w14:textId="77777777" w:rsidR="008D05C1" w:rsidRDefault="008D05C1">
      <w:pPr>
        <w:spacing w:line="200" w:lineRule="exact"/>
        <w:rPr>
          <w:sz w:val="20"/>
          <w:szCs w:val="20"/>
        </w:rPr>
      </w:pPr>
    </w:p>
    <w:p w14:paraId="2C7B4582" w14:textId="77777777" w:rsidR="008D05C1" w:rsidRDefault="008D05C1">
      <w:pPr>
        <w:spacing w:line="200" w:lineRule="exact"/>
        <w:rPr>
          <w:sz w:val="20"/>
          <w:szCs w:val="20"/>
        </w:rPr>
      </w:pPr>
    </w:p>
    <w:p w14:paraId="1026670B" w14:textId="77777777" w:rsidR="008D05C1" w:rsidRDefault="008D05C1">
      <w:pPr>
        <w:spacing w:line="200" w:lineRule="exact"/>
        <w:rPr>
          <w:sz w:val="20"/>
          <w:szCs w:val="20"/>
        </w:rPr>
      </w:pPr>
    </w:p>
    <w:p w14:paraId="2C4BCA2B" w14:textId="77777777" w:rsidR="008D05C1" w:rsidRDefault="008D05C1">
      <w:pPr>
        <w:spacing w:line="200" w:lineRule="exact"/>
        <w:rPr>
          <w:sz w:val="20"/>
          <w:szCs w:val="20"/>
        </w:rPr>
      </w:pPr>
    </w:p>
    <w:p w14:paraId="72979DCC" w14:textId="77777777" w:rsidR="008D05C1" w:rsidRDefault="008D05C1">
      <w:pPr>
        <w:spacing w:line="200" w:lineRule="exact"/>
        <w:rPr>
          <w:sz w:val="20"/>
          <w:szCs w:val="20"/>
        </w:rPr>
      </w:pPr>
    </w:p>
    <w:p w14:paraId="3D8D9492" w14:textId="77777777" w:rsidR="008D05C1" w:rsidRDefault="008D05C1">
      <w:pPr>
        <w:spacing w:line="200" w:lineRule="exact"/>
        <w:rPr>
          <w:sz w:val="20"/>
          <w:szCs w:val="20"/>
        </w:rPr>
      </w:pPr>
    </w:p>
    <w:p w14:paraId="7B896972" w14:textId="77777777" w:rsidR="008D05C1" w:rsidRDefault="008D05C1">
      <w:pPr>
        <w:spacing w:line="200" w:lineRule="exact"/>
        <w:rPr>
          <w:sz w:val="20"/>
          <w:szCs w:val="20"/>
        </w:rPr>
      </w:pPr>
    </w:p>
    <w:p w14:paraId="619F3465" w14:textId="77777777" w:rsidR="008D05C1" w:rsidRDefault="008D05C1">
      <w:pPr>
        <w:spacing w:line="200" w:lineRule="exact"/>
        <w:rPr>
          <w:sz w:val="20"/>
          <w:szCs w:val="20"/>
        </w:rPr>
      </w:pPr>
    </w:p>
    <w:p w14:paraId="33A9FBCE" w14:textId="77777777" w:rsidR="008D05C1" w:rsidRDefault="008D05C1">
      <w:pPr>
        <w:spacing w:line="200" w:lineRule="exact"/>
        <w:rPr>
          <w:sz w:val="20"/>
          <w:szCs w:val="20"/>
        </w:rPr>
      </w:pPr>
    </w:p>
    <w:p w14:paraId="1B2DE402" w14:textId="77777777" w:rsidR="008D05C1" w:rsidRDefault="008D05C1">
      <w:pPr>
        <w:spacing w:line="200" w:lineRule="exact"/>
        <w:rPr>
          <w:sz w:val="20"/>
          <w:szCs w:val="20"/>
        </w:rPr>
      </w:pPr>
    </w:p>
    <w:p w14:paraId="4A90CFDB" w14:textId="77777777" w:rsidR="008D05C1" w:rsidRDefault="008D05C1">
      <w:pPr>
        <w:spacing w:line="200" w:lineRule="exact"/>
        <w:rPr>
          <w:sz w:val="20"/>
          <w:szCs w:val="20"/>
        </w:rPr>
      </w:pPr>
    </w:p>
    <w:p w14:paraId="3082E811" w14:textId="77777777" w:rsidR="008D05C1" w:rsidRDefault="008D05C1">
      <w:pPr>
        <w:spacing w:line="200" w:lineRule="exact"/>
        <w:rPr>
          <w:sz w:val="20"/>
          <w:szCs w:val="20"/>
        </w:rPr>
      </w:pPr>
    </w:p>
    <w:p w14:paraId="290D900C" w14:textId="77777777" w:rsidR="008D05C1" w:rsidRDefault="008D05C1">
      <w:pPr>
        <w:spacing w:line="200" w:lineRule="exact"/>
        <w:rPr>
          <w:sz w:val="20"/>
          <w:szCs w:val="20"/>
        </w:rPr>
      </w:pPr>
    </w:p>
    <w:p w14:paraId="085BD4DC" w14:textId="77777777" w:rsidR="008D05C1" w:rsidRDefault="008D05C1">
      <w:pPr>
        <w:spacing w:line="200" w:lineRule="exact"/>
        <w:rPr>
          <w:sz w:val="20"/>
          <w:szCs w:val="20"/>
        </w:rPr>
      </w:pPr>
    </w:p>
    <w:p w14:paraId="4601ADC0" w14:textId="77777777" w:rsidR="008D05C1" w:rsidRDefault="008D05C1">
      <w:pPr>
        <w:spacing w:line="200" w:lineRule="exact"/>
        <w:rPr>
          <w:sz w:val="20"/>
          <w:szCs w:val="20"/>
        </w:rPr>
      </w:pPr>
    </w:p>
    <w:p w14:paraId="49737092" w14:textId="77777777" w:rsidR="008D05C1" w:rsidRDefault="008D05C1">
      <w:pPr>
        <w:spacing w:line="200" w:lineRule="exact"/>
        <w:rPr>
          <w:sz w:val="20"/>
          <w:szCs w:val="20"/>
        </w:rPr>
      </w:pPr>
    </w:p>
    <w:p w14:paraId="6CB2785D" w14:textId="77777777" w:rsidR="008D05C1" w:rsidRDefault="008D05C1">
      <w:pPr>
        <w:spacing w:line="200" w:lineRule="exact"/>
        <w:rPr>
          <w:sz w:val="20"/>
          <w:szCs w:val="20"/>
        </w:rPr>
      </w:pPr>
    </w:p>
    <w:p w14:paraId="15C07422" w14:textId="77777777" w:rsidR="008D05C1" w:rsidRDefault="008D05C1">
      <w:pPr>
        <w:spacing w:line="200" w:lineRule="exact"/>
        <w:rPr>
          <w:sz w:val="20"/>
          <w:szCs w:val="20"/>
        </w:rPr>
      </w:pPr>
    </w:p>
    <w:p w14:paraId="13340902" w14:textId="77777777" w:rsidR="008D05C1" w:rsidRDefault="008D05C1">
      <w:pPr>
        <w:spacing w:line="200" w:lineRule="exact"/>
        <w:rPr>
          <w:sz w:val="20"/>
          <w:szCs w:val="20"/>
        </w:rPr>
      </w:pPr>
    </w:p>
    <w:p w14:paraId="4E4A3E3C" w14:textId="77777777" w:rsidR="008D05C1" w:rsidRDefault="008D05C1">
      <w:pPr>
        <w:spacing w:line="200" w:lineRule="exact"/>
        <w:rPr>
          <w:sz w:val="20"/>
          <w:szCs w:val="20"/>
        </w:rPr>
      </w:pPr>
    </w:p>
    <w:p w14:paraId="11425998" w14:textId="77777777" w:rsidR="008D05C1" w:rsidRDefault="008D05C1">
      <w:pPr>
        <w:spacing w:line="200" w:lineRule="exact"/>
        <w:rPr>
          <w:sz w:val="20"/>
          <w:szCs w:val="20"/>
        </w:rPr>
      </w:pPr>
    </w:p>
    <w:p w14:paraId="3973CEDF" w14:textId="77777777" w:rsidR="008D05C1" w:rsidRDefault="008D05C1">
      <w:pPr>
        <w:spacing w:line="200" w:lineRule="exact"/>
        <w:rPr>
          <w:sz w:val="20"/>
          <w:szCs w:val="20"/>
        </w:rPr>
      </w:pPr>
    </w:p>
    <w:p w14:paraId="2AD412C3" w14:textId="77777777" w:rsidR="008D05C1" w:rsidRDefault="008D05C1">
      <w:pPr>
        <w:spacing w:line="200" w:lineRule="exact"/>
        <w:rPr>
          <w:sz w:val="20"/>
          <w:szCs w:val="20"/>
        </w:rPr>
      </w:pPr>
    </w:p>
    <w:p w14:paraId="24E07CD6" w14:textId="77777777" w:rsidR="008D05C1" w:rsidRDefault="008D05C1">
      <w:pPr>
        <w:spacing w:line="200" w:lineRule="exact"/>
        <w:rPr>
          <w:sz w:val="20"/>
          <w:szCs w:val="20"/>
        </w:rPr>
      </w:pPr>
    </w:p>
    <w:p w14:paraId="5321E7D8" w14:textId="77777777" w:rsidR="008D05C1" w:rsidRDefault="008D05C1">
      <w:pPr>
        <w:spacing w:line="200" w:lineRule="exact"/>
        <w:rPr>
          <w:sz w:val="20"/>
          <w:szCs w:val="20"/>
        </w:rPr>
      </w:pPr>
    </w:p>
    <w:p w14:paraId="56C83BF5" w14:textId="77777777" w:rsidR="008D05C1" w:rsidRDefault="008D05C1">
      <w:pPr>
        <w:spacing w:before="18" w:line="220" w:lineRule="exact"/>
      </w:pPr>
    </w:p>
    <w:p w14:paraId="5AB114D2" w14:textId="51E9D53D" w:rsidR="008D05C1" w:rsidRDefault="00C14824">
      <w:pPr>
        <w:pStyle w:val="Heading6"/>
        <w:spacing w:before="74"/>
        <w:ind w:left="1160" w:firstLine="1850"/>
        <w:rPr>
          <w:b w:val="0"/>
          <w:bCs w:val="0"/>
        </w:rPr>
      </w:pPr>
      <w:r>
        <w:rPr>
          <w:noProof/>
        </w:rPr>
        <w:pict w14:anchorId="5C41586B">
          <v:group id="Group 755" o:spid="_x0000_s2802" style="position:absolute;left:0;text-align:left;margin-left:149.65pt;margin-top:-278.2pt;width:361.55pt;height:271.95pt;z-index:-14381;mso-position-horizontal-relative:page" coordorigin="2993,-5564" coordsize="723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">
            <v:shape id="Picture 758" o:spid="_x0000_s2803" type="#_x0000_t75" style="position:absolute;left:3024;top:-5533;width:7171;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">
              <v:imagedata r:id="rId117" o:title=""/>
              <o:lock v:ext="edit" aspectratio="f"/>
            </v:shape>
            <v:group id="Group 756" o:spid="_x0000_s2804" style="position:absolute;left:3008;top:-5549;width:7201;height:5409" coordorigin="3008,-5549"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757" o:spid="_x0000_s2805" style="position:absolute;left:3008;top:-5549;width:7201;height:5409;visibility:visible;mso-wrap-style:square;v-text-anchor:top" coordsize="720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" path="m,5408r7201,l7201,,,,,5408xe" filled="f" strokeweight="1.5pt">
                <v:path arrowok="t" o:connecttype="custom" o:connectlocs="0,-141;7201,-141;7201,-5549;0,-5549;0,-141" o:connectangles="0,0,0,0,0"/>
              </v:shape>
            </v:group>
            <w10:wrap anchorx="page"/>
          </v:group>
        </w:pict>
      </w:r>
      <w:r w:rsidR="00D13026">
        <w:t>Figure</w:t>
      </w:r>
      <w:r w:rsidR="00D13026">
        <w:rPr>
          <w:spacing w:val="-2"/>
        </w:rPr>
        <w:t xml:space="preserve"> </w:t>
      </w:r>
      <w:r w:rsidR="00D13026">
        <w:rPr>
          <w:spacing w:val="-1"/>
        </w:rPr>
        <w:t>9-</w:t>
      </w:r>
      <w:proofErr w:type="gramStart"/>
      <w:r w:rsidR="00D13026">
        <w:rPr>
          <w:spacing w:val="-1"/>
        </w:rPr>
        <w:t>2</w:t>
      </w:r>
      <w:r w:rsidR="00D13026">
        <w:t xml:space="preserve">  </w:t>
      </w:r>
      <w:r w:rsidR="00D13026">
        <w:rPr>
          <w:spacing w:val="-1"/>
        </w:rPr>
        <w:t>Structure</w:t>
      </w:r>
      <w:proofErr w:type="gramEnd"/>
      <w:r w:rsidR="00D13026">
        <w:t xml:space="preserve"> </w:t>
      </w:r>
      <w:r w:rsidR="00D13026">
        <w:rPr>
          <w:spacing w:val="-1"/>
        </w:rPr>
        <w:t>Chart</w:t>
      </w:r>
      <w:r w:rsidR="00D13026">
        <w:t xml:space="preserve"> </w:t>
      </w:r>
      <w:r w:rsidR="00D13026">
        <w:rPr>
          <w:spacing w:val="-1"/>
        </w:rPr>
        <w:t>with Symbols</w:t>
      </w:r>
    </w:p>
    <w:p w14:paraId="5678AEEE" w14:textId="77777777" w:rsidR="008D05C1" w:rsidRDefault="008D05C1">
      <w:pPr>
        <w:spacing w:before="19" w:line="220" w:lineRule="exact"/>
      </w:pPr>
    </w:p>
    <w:p w14:paraId="6EDBB6DA" w14:textId="77777777" w:rsidR="008D05C1" w:rsidRDefault="00D13026">
      <w:pPr>
        <w:pStyle w:val="Heading5"/>
        <w:rPr>
          <w:b w:val="0"/>
          <w:bCs w:val="0"/>
        </w:rPr>
      </w:pPr>
      <w:bookmarkStart w:id="260" w:name="_TOC_250104"/>
      <w:r>
        <w:rPr>
          <w:spacing w:val="-1"/>
        </w:rPr>
        <w:t>Adding</w:t>
      </w:r>
      <w:r>
        <w:t xml:space="preserve"> </w:t>
      </w:r>
      <w:r>
        <w:rPr>
          <w:spacing w:val="-1"/>
        </w:rPr>
        <w:t>Invocation</w:t>
      </w:r>
      <w:r>
        <w:t xml:space="preserve"> Lines</w:t>
      </w:r>
      <w:r>
        <w:rPr>
          <w:spacing w:val="-1"/>
        </w:rPr>
        <w:t xml:space="preserve"> </w:t>
      </w:r>
      <w:r>
        <w:t xml:space="preserve">to a </w:t>
      </w:r>
      <w:r>
        <w:rPr>
          <w:spacing w:val="-1"/>
        </w:rPr>
        <w:t>Structure</w:t>
      </w:r>
      <w:r>
        <w:t xml:space="preserve"> </w:t>
      </w:r>
      <w:r>
        <w:rPr>
          <w:spacing w:val="-1"/>
        </w:rPr>
        <w:t>Chart</w:t>
      </w:r>
      <w:bookmarkEnd w:id="260"/>
    </w:p>
    <w:p w14:paraId="7E02B397" w14:textId="77777777" w:rsidR="008D05C1" w:rsidRDefault="00D13026">
      <w:pPr>
        <w:pStyle w:val="BodyText"/>
        <w:spacing w:before="59"/>
        <w:ind w:left="1160" w:right="246"/>
      </w:pPr>
      <w:r>
        <w:t xml:space="preserve">The </w:t>
      </w:r>
      <w:r>
        <w:rPr>
          <w:spacing w:val="-1"/>
        </w:rPr>
        <w:t>method</w:t>
      </w:r>
      <w:r>
        <w:t xml:space="preserve"> </w:t>
      </w:r>
      <w:r>
        <w:rPr>
          <w:spacing w:val="-1"/>
        </w:rPr>
        <w:t>for</w:t>
      </w:r>
      <w:r>
        <w:t xml:space="preserve"> </w:t>
      </w:r>
      <w:r>
        <w:rPr>
          <w:spacing w:val="-1"/>
        </w:rPr>
        <w:t>adding</w:t>
      </w:r>
      <w:r>
        <w:t xml:space="preserve"> </w:t>
      </w:r>
      <w:r>
        <w:rPr>
          <w:spacing w:val="-1"/>
        </w:rPr>
        <w:t>lines</w:t>
      </w:r>
      <w:r>
        <w:t xml:space="preserve"> </w:t>
      </w:r>
      <w:r>
        <w:rPr>
          <w:spacing w:val="-1"/>
        </w:rPr>
        <w:t>to</w:t>
      </w:r>
      <w:r>
        <w:t xml:space="preserve"> a</w:t>
      </w:r>
      <w:r>
        <w:rPr>
          <w:spacing w:val="-1"/>
        </w:rPr>
        <w:t xml:space="preserve"> diagram </w:t>
      </w:r>
      <w:r>
        <w:t xml:space="preserve">is </w:t>
      </w:r>
      <w:r>
        <w:rPr>
          <w:spacing w:val="-1"/>
        </w:rPr>
        <w:t>the</w:t>
      </w:r>
      <w:r>
        <w:t xml:space="preserve"> </w:t>
      </w:r>
      <w:r>
        <w:rPr>
          <w:spacing w:val="-1"/>
        </w:rPr>
        <w:t>same</w:t>
      </w:r>
      <w:r>
        <w:t xml:space="preserve"> for</w:t>
      </w:r>
      <w:r>
        <w:rPr>
          <w:spacing w:val="-1"/>
        </w:rPr>
        <w:t xml:space="preserve"> </w:t>
      </w:r>
      <w:r>
        <w:t>all</w:t>
      </w:r>
      <w:r>
        <w:rPr>
          <w:spacing w:val="-1"/>
        </w:rPr>
        <w:t xml:space="preserve"> diagram</w:t>
      </w:r>
      <w:r>
        <w:rPr>
          <w:spacing w:val="-3"/>
        </w:rPr>
        <w:t xml:space="preserve"> </w:t>
      </w:r>
      <w:r>
        <w:t xml:space="preserve">types. </w:t>
      </w:r>
      <w:r>
        <w:rPr>
          <w:spacing w:val="-1"/>
        </w:rPr>
        <w:t>This</w:t>
      </w:r>
      <w:r>
        <w:t xml:space="preserve"> </w:t>
      </w:r>
      <w:r>
        <w:rPr>
          <w:spacing w:val="-1"/>
        </w:rPr>
        <w:t>section</w:t>
      </w:r>
      <w:r>
        <w:rPr>
          <w:spacing w:val="73"/>
        </w:rPr>
        <w:t xml:space="preserve"> </w:t>
      </w:r>
      <w:r>
        <w:rPr>
          <w:spacing w:val="-1"/>
        </w:rPr>
        <w:t>reviews</w:t>
      </w:r>
      <w:r>
        <w:t xml:space="preserve"> the</w:t>
      </w:r>
      <w:r>
        <w:rPr>
          <w:spacing w:val="-2"/>
        </w:rPr>
        <w:t xml:space="preserve"> </w:t>
      </w:r>
      <w:r>
        <w:rPr>
          <w:spacing w:val="-1"/>
        </w:rPr>
        <w:t>line-adding procedure</w:t>
      </w:r>
      <w:r>
        <w:t xml:space="preserve"> </w:t>
      </w:r>
      <w:r>
        <w:rPr>
          <w:spacing w:val="-1"/>
        </w:rPr>
        <w:t>and</w:t>
      </w:r>
      <w:r>
        <w:t xml:space="preserve"> also</w:t>
      </w:r>
      <w:r>
        <w:rPr>
          <w:spacing w:val="-1"/>
        </w:rPr>
        <w:t xml:space="preserve"> explains </w:t>
      </w:r>
      <w:r>
        <w:t xml:space="preserve">how </w:t>
      </w:r>
      <w:r>
        <w:rPr>
          <w:spacing w:val="-1"/>
        </w:rPr>
        <w:t>to</w:t>
      </w:r>
      <w:r>
        <w:t xml:space="preserve"> use</w:t>
      </w:r>
      <w:r>
        <w:rPr>
          <w:spacing w:val="-1"/>
        </w:rPr>
        <w:t xml:space="preserve"> different</w:t>
      </w:r>
      <w:r>
        <w:t xml:space="preserve"> </w:t>
      </w:r>
      <w:r>
        <w:rPr>
          <w:spacing w:val="-1"/>
        </w:rPr>
        <w:t>line</w:t>
      </w:r>
      <w:r>
        <w:t xml:space="preserve"> </w:t>
      </w:r>
      <w:r>
        <w:rPr>
          <w:spacing w:val="-1"/>
        </w:rPr>
        <w:t>terminators</w:t>
      </w:r>
      <w:r>
        <w:t xml:space="preserve"> and</w:t>
      </w:r>
      <w:r>
        <w:rPr>
          <w:spacing w:val="91"/>
        </w:rPr>
        <w:t xml:space="preserve"> </w:t>
      </w:r>
      <w:r>
        <w:rPr>
          <w:spacing w:val="-1"/>
        </w:rPr>
        <w:t>line</w:t>
      </w:r>
      <w:r>
        <w:t xml:space="preserve"> </w:t>
      </w:r>
      <w:r>
        <w:rPr>
          <w:spacing w:val="-1"/>
        </w:rPr>
        <w:t xml:space="preserve">types. </w:t>
      </w:r>
      <w:r>
        <w:t>For</w:t>
      </w:r>
      <w:r>
        <w:rPr>
          <w:spacing w:val="-1"/>
        </w:rPr>
        <w:t xml:space="preserve"> </w:t>
      </w:r>
      <w:r>
        <w:t xml:space="preserve">any </w:t>
      </w:r>
      <w:r>
        <w:rPr>
          <w:spacing w:val="-1"/>
        </w:rPr>
        <w:t>line</w:t>
      </w:r>
      <w:r>
        <w:t xml:space="preserve"> </w:t>
      </w:r>
      <w:r>
        <w:rPr>
          <w:spacing w:val="-1"/>
        </w:rPr>
        <w:t xml:space="preserve">that </w:t>
      </w:r>
      <w:r>
        <w:t>you create</w:t>
      </w:r>
      <w:r>
        <w:rPr>
          <w:spacing w:val="-2"/>
        </w:rPr>
        <w:t xml:space="preserve"> </w:t>
      </w:r>
      <w:r>
        <w:t>on a</w:t>
      </w:r>
      <w:r>
        <w:rPr>
          <w:spacing w:val="-1"/>
        </w:rPr>
        <w:t xml:space="preserve"> diagram,</w:t>
      </w:r>
      <w:r>
        <w:t xml:space="preserve"> you</w:t>
      </w:r>
      <w:r>
        <w:rPr>
          <w:spacing w:val="1"/>
        </w:rPr>
        <w:t xml:space="preserve"> </w:t>
      </w:r>
      <w:r>
        <w:rPr>
          <w:spacing w:val="-1"/>
        </w:rPr>
        <w:t>can</w:t>
      </w:r>
      <w:r>
        <w:t xml:space="preserve"> </w:t>
      </w:r>
      <w:r>
        <w:rPr>
          <w:spacing w:val="-1"/>
        </w:rPr>
        <w:t>change</w:t>
      </w:r>
      <w:r>
        <w:t xml:space="preserve"> its </w:t>
      </w:r>
      <w:r>
        <w:rPr>
          <w:spacing w:val="-1"/>
        </w:rPr>
        <w:t>type</w:t>
      </w:r>
      <w:r>
        <w:t xml:space="preserve"> </w:t>
      </w:r>
      <w:r>
        <w:rPr>
          <w:spacing w:val="-1"/>
        </w:rPr>
        <w:t>immediately</w:t>
      </w:r>
      <w:r>
        <w:rPr>
          <w:spacing w:val="-2"/>
        </w:rPr>
        <w:t xml:space="preserve"> </w:t>
      </w:r>
      <w:r>
        <w:t>by</w:t>
      </w:r>
      <w:r>
        <w:rPr>
          <w:spacing w:val="63"/>
        </w:rPr>
        <w:t xml:space="preserve"> </w:t>
      </w:r>
      <w:r>
        <w:rPr>
          <w:spacing w:val="-1"/>
        </w:rPr>
        <w:t>selecting</w:t>
      </w:r>
      <w:r>
        <w:rPr>
          <w:spacing w:val="1"/>
        </w:rPr>
        <w:t xml:space="preserve"> </w:t>
      </w:r>
      <w:r>
        <w:rPr>
          <w:rFonts w:ascii="Arial"/>
          <w:spacing w:val="-1"/>
        </w:rPr>
        <w:t>Line</w:t>
      </w:r>
      <w:r>
        <w:rPr>
          <w:rFonts w:ascii="Arial"/>
          <w:spacing w:val="-2"/>
        </w:rPr>
        <w:t xml:space="preserve"> </w:t>
      </w:r>
      <w:r>
        <w:rPr>
          <w:rFonts w:ascii="Arial"/>
          <w:spacing w:val="-1"/>
        </w:rPr>
        <w:t>Settings</w:t>
      </w:r>
      <w:r>
        <w:rPr>
          <w:rFonts w:ascii="Arial"/>
          <w:spacing w:val="-6"/>
        </w:rPr>
        <w:t xml:space="preserve"> </w:t>
      </w:r>
      <w:r>
        <w:t>from</w:t>
      </w:r>
      <w:r>
        <w:rPr>
          <w:spacing w:val="-2"/>
        </w:rPr>
        <w:t xml:space="preserve"> </w:t>
      </w:r>
      <w:r>
        <w:t xml:space="preserve">the </w:t>
      </w:r>
      <w:r>
        <w:rPr>
          <w:rFonts w:ascii="Arial"/>
          <w:spacing w:val="-1"/>
        </w:rPr>
        <w:t>Options</w:t>
      </w:r>
      <w:r>
        <w:rPr>
          <w:rFonts w:ascii="Arial"/>
          <w:spacing w:val="-6"/>
        </w:rPr>
        <w:t xml:space="preserve"> </w:t>
      </w:r>
      <w:r>
        <w:rPr>
          <w:spacing w:val="-1"/>
        </w:rPr>
        <w:t>menu</w:t>
      </w:r>
      <w:r>
        <w:t xml:space="preserve"> </w:t>
      </w:r>
      <w:r>
        <w:rPr>
          <w:spacing w:val="-1"/>
        </w:rPr>
        <w:t>while</w:t>
      </w:r>
      <w:r>
        <w:t xml:space="preserve"> the</w:t>
      </w:r>
      <w:r>
        <w:rPr>
          <w:spacing w:val="-2"/>
        </w:rPr>
        <w:t xml:space="preserve"> </w:t>
      </w:r>
      <w:r>
        <w:rPr>
          <w:spacing w:val="-1"/>
        </w:rPr>
        <w:t>line</w:t>
      </w:r>
      <w:r>
        <w:t xml:space="preserve"> is </w:t>
      </w:r>
      <w:r>
        <w:rPr>
          <w:spacing w:val="-1"/>
        </w:rPr>
        <w:t>still</w:t>
      </w:r>
      <w:r>
        <w:t xml:space="preserve"> </w:t>
      </w:r>
      <w:r>
        <w:rPr>
          <w:spacing w:val="-1"/>
        </w:rPr>
        <w:t>selected</w:t>
      </w:r>
      <w:r>
        <w:t xml:space="preserve"> </w:t>
      </w:r>
      <w:r>
        <w:rPr>
          <w:spacing w:val="-1"/>
        </w:rPr>
        <w:t>(highlighted).</w:t>
      </w:r>
      <w:r>
        <w:rPr>
          <w:spacing w:val="101"/>
        </w:rPr>
        <w:t xml:space="preserve"> </w:t>
      </w:r>
      <w:r>
        <w:t>This</w:t>
      </w:r>
      <w:r>
        <w:rPr>
          <w:spacing w:val="-1"/>
        </w:rPr>
        <w:t xml:space="preserve"> </w:t>
      </w:r>
      <w:r>
        <w:t>gives</w:t>
      </w:r>
      <w:r>
        <w:rPr>
          <w:spacing w:val="-2"/>
        </w:rPr>
        <w:t xml:space="preserve"> </w:t>
      </w:r>
      <w:r>
        <w:rPr>
          <w:spacing w:val="-1"/>
        </w:rPr>
        <w:t>you</w:t>
      </w:r>
      <w:r>
        <w:t xml:space="preserve"> </w:t>
      </w:r>
      <w:r>
        <w:rPr>
          <w:spacing w:val="-1"/>
        </w:rPr>
        <w:t>the</w:t>
      </w:r>
      <w:r>
        <w:t xml:space="preserve"> </w:t>
      </w:r>
      <w:r>
        <w:rPr>
          <w:spacing w:val="-1"/>
        </w:rPr>
        <w:t>ability</w:t>
      </w:r>
      <w:r>
        <w:rPr>
          <w:spacing w:val="-2"/>
        </w:rPr>
        <w:t xml:space="preserve"> </w:t>
      </w:r>
      <w:r>
        <w:t xml:space="preserve">to </w:t>
      </w:r>
      <w:r>
        <w:rPr>
          <w:spacing w:val="-1"/>
        </w:rPr>
        <w:t>draw</w:t>
      </w:r>
      <w:r>
        <w:t xml:space="preserve"> a </w:t>
      </w:r>
      <w:r>
        <w:rPr>
          <w:spacing w:val="-1"/>
        </w:rPr>
        <w:t xml:space="preserve">line </w:t>
      </w:r>
      <w:r>
        <w:t xml:space="preserve">and </w:t>
      </w:r>
      <w:r>
        <w:rPr>
          <w:spacing w:val="-1"/>
        </w:rPr>
        <w:t>then</w:t>
      </w:r>
      <w:r>
        <w:t xml:space="preserve"> set </w:t>
      </w:r>
      <w:r>
        <w:rPr>
          <w:spacing w:val="-1"/>
        </w:rPr>
        <w:t>the terminators. In</w:t>
      </w:r>
      <w:r>
        <w:t xml:space="preserve"> </w:t>
      </w:r>
      <w:r>
        <w:rPr>
          <w:spacing w:val="-1"/>
        </w:rPr>
        <w:t>this</w:t>
      </w:r>
      <w:r>
        <w:t xml:space="preserve"> </w:t>
      </w:r>
      <w:r>
        <w:rPr>
          <w:spacing w:val="-1"/>
        </w:rPr>
        <w:t>section,</w:t>
      </w:r>
      <w:r>
        <w:t xml:space="preserve"> </w:t>
      </w:r>
      <w:r>
        <w:rPr>
          <w:spacing w:val="-1"/>
        </w:rPr>
        <w:t>though,</w:t>
      </w:r>
      <w:r>
        <w:rPr>
          <w:spacing w:val="85"/>
        </w:rPr>
        <w:t xml:space="preserve"> </w:t>
      </w:r>
      <w:r>
        <w:rPr>
          <w:spacing w:val="-1"/>
        </w:rPr>
        <w:t>when</w:t>
      </w:r>
      <w:r>
        <w:t xml:space="preserve"> it</w:t>
      </w:r>
      <w:r>
        <w:rPr>
          <w:spacing w:val="-1"/>
        </w:rPr>
        <w:t xml:space="preserve"> </w:t>
      </w:r>
      <w:r>
        <w:t>is</w:t>
      </w:r>
      <w:r>
        <w:rPr>
          <w:spacing w:val="-1"/>
        </w:rPr>
        <w:t xml:space="preserve"> necessary</w:t>
      </w:r>
      <w:r>
        <w:t xml:space="preserve"> to</w:t>
      </w:r>
      <w:r>
        <w:rPr>
          <w:spacing w:val="-1"/>
        </w:rPr>
        <w:t xml:space="preserve"> </w:t>
      </w:r>
      <w:r>
        <w:t>draw</w:t>
      </w:r>
      <w:r>
        <w:rPr>
          <w:spacing w:val="-1"/>
        </w:rPr>
        <w:t xml:space="preserve"> </w:t>
      </w:r>
      <w:r>
        <w:t>a</w:t>
      </w:r>
      <w:r>
        <w:rPr>
          <w:spacing w:val="-1"/>
        </w:rPr>
        <w:t xml:space="preserve"> different</w:t>
      </w:r>
      <w:r>
        <w:t xml:space="preserve"> </w:t>
      </w:r>
      <w:r>
        <w:rPr>
          <w:spacing w:val="-1"/>
        </w:rPr>
        <w:t>type</w:t>
      </w:r>
      <w:r>
        <w:t xml:space="preserve"> of</w:t>
      </w:r>
      <w:r>
        <w:rPr>
          <w:spacing w:val="-1"/>
        </w:rPr>
        <w:t xml:space="preserve"> line,</w:t>
      </w:r>
      <w:r>
        <w:t xml:space="preserve"> </w:t>
      </w:r>
      <w:r>
        <w:rPr>
          <w:spacing w:val="-1"/>
        </w:rPr>
        <w:t>you</w:t>
      </w:r>
      <w:r>
        <w:t xml:space="preserve"> change</w:t>
      </w:r>
      <w:r>
        <w:rPr>
          <w:spacing w:val="-2"/>
        </w:rPr>
        <w:t xml:space="preserve"> </w:t>
      </w:r>
      <w:r>
        <w:t xml:space="preserve">the </w:t>
      </w:r>
      <w:r>
        <w:rPr>
          <w:spacing w:val="-1"/>
        </w:rPr>
        <w:t>line</w:t>
      </w:r>
      <w:r>
        <w:t xml:space="preserve"> </w:t>
      </w:r>
      <w:r>
        <w:rPr>
          <w:spacing w:val="-1"/>
        </w:rPr>
        <w:t>type</w:t>
      </w:r>
      <w:r>
        <w:t xml:space="preserve"> </w:t>
      </w:r>
      <w:r>
        <w:rPr>
          <w:spacing w:val="-1"/>
        </w:rPr>
        <w:t>before</w:t>
      </w:r>
      <w:r>
        <w:rPr>
          <w:spacing w:val="-2"/>
        </w:rPr>
        <w:t xml:space="preserve"> </w:t>
      </w:r>
      <w:r>
        <w:rPr>
          <w:spacing w:val="-1"/>
        </w:rPr>
        <w:t>you</w:t>
      </w:r>
      <w:r>
        <w:t xml:space="preserve"> </w:t>
      </w:r>
      <w:r>
        <w:rPr>
          <w:spacing w:val="-1"/>
        </w:rPr>
        <w:t>draw</w:t>
      </w:r>
      <w:r>
        <w:rPr>
          <w:spacing w:val="73"/>
        </w:rPr>
        <w:t xml:space="preserve"> </w:t>
      </w:r>
      <w:r>
        <w:t xml:space="preserve">the </w:t>
      </w:r>
      <w:r>
        <w:rPr>
          <w:spacing w:val="-1"/>
        </w:rPr>
        <w:t>line.</w:t>
      </w:r>
    </w:p>
    <w:p w14:paraId="48B0A55C"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1974"/>
        <w:gridCol w:w="651"/>
        <w:gridCol w:w="4919"/>
      </w:tblGrid>
      <w:tr w:rsidR="008D05C1" w14:paraId="123992DE" w14:textId="77777777">
        <w:trPr>
          <w:trHeight w:hRule="exact" w:val="315"/>
        </w:trPr>
        <w:tc>
          <w:tcPr>
            <w:tcW w:w="1974" w:type="dxa"/>
            <w:tcBorders>
              <w:top w:val="nil"/>
              <w:left w:val="nil"/>
              <w:bottom w:val="nil"/>
              <w:right w:val="nil"/>
            </w:tcBorders>
          </w:tcPr>
          <w:p w14:paraId="3BC49DDA"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 xml:space="preserve">an </w:t>
            </w:r>
            <w:r>
              <w:rPr>
                <w:rFonts w:ascii="Times New Roman"/>
                <w:i/>
                <w:spacing w:val="-1"/>
                <w:sz w:val="20"/>
              </w:rPr>
              <w:t>Invocation:</w:t>
            </w:r>
          </w:p>
        </w:tc>
        <w:tc>
          <w:tcPr>
            <w:tcW w:w="651" w:type="dxa"/>
            <w:tcBorders>
              <w:top w:val="nil"/>
              <w:left w:val="nil"/>
              <w:bottom w:val="nil"/>
              <w:right w:val="nil"/>
            </w:tcBorders>
          </w:tcPr>
          <w:p w14:paraId="00E88F76" w14:textId="77777777" w:rsidR="008D05C1" w:rsidRDefault="00D13026">
            <w:pPr>
              <w:pStyle w:val="TableParagraph"/>
              <w:spacing w:before="74"/>
              <w:ind w:right="69"/>
              <w:jc w:val="center"/>
              <w:rPr>
                <w:rFonts w:ascii="Times New Roman" w:eastAsia="Times New Roman" w:hAnsi="Times New Roman" w:cs="Times New Roman"/>
                <w:sz w:val="20"/>
                <w:szCs w:val="20"/>
              </w:rPr>
            </w:pPr>
            <w:r>
              <w:rPr>
                <w:rFonts w:ascii="Times New Roman"/>
                <w:sz w:val="20"/>
              </w:rPr>
              <w:t>1</w:t>
            </w:r>
          </w:p>
        </w:tc>
        <w:tc>
          <w:tcPr>
            <w:tcW w:w="4919" w:type="dxa"/>
            <w:tcBorders>
              <w:top w:val="nil"/>
              <w:left w:val="nil"/>
              <w:bottom w:val="nil"/>
              <w:right w:val="nil"/>
            </w:tcBorders>
          </w:tcPr>
          <w:p w14:paraId="74D45E7B"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 xml:space="preserve">and </w:t>
            </w:r>
            <w:r>
              <w:rPr>
                <w:rFonts w:ascii="Times New Roman"/>
                <w:sz w:val="20"/>
              </w:rPr>
              <w:t>position the</w:t>
            </w:r>
            <w:r>
              <w:rPr>
                <w:rFonts w:ascii="Times New Roman"/>
                <w:spacing w:val="-1"/>
                <w:sz w:val="20"/>
              </w:rPr>
              <w:t xml:space="preserve"> cursor over</w:t>
            </w:r>
            <w:r>
              <w:rPr>
                <w:rFonts w:ascii="Times New Roman"/>
                <w:sz w:val="20"/>
              </w:rPr>
              <w:t xml:space="preserve"> the</w:t>
            </w:r>
          </w:p>
        </w:tc>
      </w:tr>
      <w:tr w:rsidR="008D05C1" w14:paraId="0606B9BA" w14:textId="77777777">
        <w:trPr>
          <w:trHeight w:hRule="exact" w:val="230"/>
        </w:trPr>
        <w:tc>
          <w:tcPr>
            <w:tcW w:w="2625" w:type="dxa"/>
            <w:gridSpan w:val="2"/>
            <w:vMerge w:val="restart"/>
            <w:tcBorders>
              <w:top w:val="nil"/>
              <w:left w:val="nil"/>
              <w:right w:val="nil"/>
            </w:tcBorders>
          </w:tcPr>
          <w:p w14:paraId="45C4092B" w14:textId="77777777" w:rsidR="008D05C1" w:rsidRDefault="008D05C1"/>
        </w:tc>
        <w:tc>
          <w:tcPr>
            <w:tcW w:w="4919" w:type="dxa"/>
            <w:tcBorders>
              <w:top w:val="nil"/>
              <w:left w:val="nil"/>
              <w:bottom w:val="nil"/>
              <w:right w:val="nil"/>
            </w:tcBorders>
          </w:tcPr>
          <w:p w14:paraId="0CA08B25"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z w:val="20"/>
              </w:rPr>
              <w:t>bottom</w:t>
            </w:r>
            <w:r>
              <w:rPr>
                <w:rFonts w:ascii="Times New Roman"/>
                <w:spacing w:val="-2"/>
                <w:sz w:val="20"/>
              </w:rPr>
              <w:t xml:space="preserve"> </w:t>
            </w:r>
            <w:r>
              <w:rPr>
                <w:rFonts w:ascii="Times New Roman"/>
                <w:spacing w:val="-1"/>
                <w:sz w:val="20"/>
              </w:rPr>
              <w:t>line</w:t>
            </w:r>
            <w:r>
              <w:rPr>
                <w:rFonts w:ascii="Times New Roman"/>
                <w:sz w:val="20"/>
              </w:rPr>
              <w:t xml:space="preserve"> of</w:t>
            </w:r>
            <w:r>
              <w:rPr>
                <w:rFonts w:ascii="Times New Roman"/>
                <w:spacing w:val="-1"/>
                <w:sz w:val="20"/>
              </w:rPr>
              <w:t xml:space="preserve"> </w:t>
            </w:r>
            <w:r>
              <w:rPr>
                <w:rFonts w:ascii="Times New Roman"/>
                <w:sz w:val="20"/>
              </w:rPr>
              <w:t xml:space="preserve">the </w:t>
            </w:r>
            <w:r>
              <w:rPr>
                <w:rFonts w:ascii="Times New Roman"/>
                <w:spacing w:val="-1"/>
                <w:sz w:val="20"/>
              </w:rPr>
              <w:t>module</w:t>
            </w:r>
            <w:r>
              <w:rPr>
                <w:rFonts w:ascii="Times New Roman"/>
                <w:sz w:val="20"/>
              </w:rPr>
              <w:t xml:space="preserve"> </w:t>
            </w:r>
            <w:r>
              <w:rPr>
                <w:rFonts w:ascii="Times New Roman"/>
                <w:spacing w:val="-1"/>
                <w:sz w:val="20"/>
              </w:rPr>
              <w:t>Process</w:t>
            </w:r>
            <w:r>
              <w:rPr>
                <w:rFonts w:ascii="Times New Roman"/>
                <w:sz w:val="20"/>
              </w:rPr>
              <w:t xml:space="preserve"> </w:t>
            </w:r>
            <w:r>
              <w:rPr>
                <w:rFonts w:ascii="Times New Roman"/>
                <w:spacing w:val="-1"/>
                <w:sz w:val="20"/>
              </w:rPr>
              <w:t>License</w:t>
            </w:r>
            <w:r>
              <w:rPr>
                <w:rFonts w:ascii="Times New Roman"/>
                <w:spacing w:val="-2"/>
                <w:sz w:val="20"/>
              </w:rPr>
              <w:t xml:space="preserve"> </w:t>
            </w:r>
            <w:r>
              <w:rPr>
                <w:rFonts w:ascii="Times New Roman"/>
                <w:spacing w:val="-1"/>
                <w:sz w:val="20"/>
              </w:rPr>
              <w:t>Applicant.</w:t>
            </w:r>
          </w:p>
        </w:tc>
      </w:tr>
      <w:tr w:rsidR="008D05C1" w14:paraId="0CADFDD7" w14:textId="77777777">
        <w:trPr>
          <w:trHeight w:hRule="exact" w:val="230"/>
        </w:trPr>
        <w:tc>
          <w:tcPr>
            <w:tcW w:w="2625" w:type="dxa"/>
            <w:gridSpan w:val="2"/>
            <w:vMerge/>
            <w:tcBorders>
              <w:left w:val="nil"/>
              <w:right w:val="nil"/>
            </w:tcBorders>
          </w:tcPr>
          <w:p w14:paraId="4B0FB949" w14:textId="77777777" w:rsidR="008D05C1" w:rsidRDefault="008D05C1"/>
        </w:tc>
        <w:tc>
          <w:tcPr>
            <w:tcW w:w="4919" w:type="dxa"/>
            <w:tcBorders>
              <w:top w:val="nil"/>
              <w:left w:val="nil"/>
              <w:bottom w:val="nil"/>
              <w:right w:val="nil"/>
            </w:tcBorders>
          </w:tcPr>
          <w:p w14:paraId="3543FF82"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hold</w:t>
            </w:r>
            <w:r>
              <w:rPr>
                <w:rFonts w:ascii="Times New Roman"/>
                <w:sz w:val="20"/>
              </w:rPr>
              <w:t xml:space="preserve"> </w:t>
            </w:r>
            <w:r>
              <w:rPr>
                <w:rFonts w:ascii="Times New Roman"/>
                <w:spacing w:val="-1"/>
                <w:sz w:val="20"/>
              </w:rPr>
              <w:t>the</w:t>
            </w:r>
            <w:r>
              <w:rPr>
                <w:rFonts w:ascii="Times New Roman"/>
                <w:spacing w:val="1"/>
                <w:sz w:val="20"/>
              </w:rPr>
              <w:t xml:space="preserve"> </w:t>
            </w:r>
            <w:r>
              <w:rPr>
                <w:rFonts w:ascii="Times New Roman"/>
                <w:i/>
                <w:spacing w:val="-1"/>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drag</w:t>
            </w:r>
            <w:r>
              <w:rPr>
                <w:rFonts w:ascii="Times New Roman"/>
                <w:sz w:val="20"/>
              </w:rPr>
              <w:t xml:space="preserve"> the</w:t>
            </w:r>
            <w:r>
              <w:rPr>
                <w:rFonts w:ascii="Times New Roman"/>
                <w:spacing w:val="-2"/>
                <w:sz w:val="20"/>
              </w:rPr>
              <w:t xml:space="preserve"> </w:t>
            </w:r>
            <w:r>
              <w:rPr>
                <w:rFonts w:ascii="Times New Roman"/>
                <w:spacing w:val="-1"/>
                <w:sz w:val="20"/>
              </w:rPr>
              <w:t>line</w:t>
            </w:r>
            <w:r>
              <w:rPr>
                <w:rFonts w:ascii="Times New Roman"/>
                <w:sz w:val="20"/>
              </w:rPr>
              <w:t xml:space="preserve"> </w:t>
            </w:r>
            <w:r>
              <w:rPr>
                <w:rFonts w:ascii="Times New Roman"/>
                <w:spacing w:val="-1"/>
                <w:sz w:val="20"/>
              </w:rPr>
              <w:t>to</w:t>
            </w:r>
          </w:p>
        </w:tc>
      </w:tr>
      <w:tr w:rsidR="008D05C1" w14:paraId="3F577B8C" w14:textId="77777777">
        <w:trPr>
          <w:trHeight w:hRule="exact" w:val="315"/>
        </w:trPr>
        <w:tc>
          <w:tcPr>
            <w:tcW w:w="2625" w:type="dxa"/>
            <w:gridSpan w:val="2"/>
            <w:vMerge/>
            <w:tcBorders>
              <w:left w:val="nil"/>
              <w:bottom w:val="nil"/>
              <w:right w:val="nil"/>
            </w:tcBorders>
          </w:tcPr>
          <w:p w14:paraId="09EFCBE5" w14:textId="77777777" w:rsidR="008D05C1" w:rsidRDefault="008D05C1"/>
        </w:tc>
        <w:tc>
          <w:tcPr>
            <w:tcW w:w="4919" w:type="dxa"/>
            <w:tcBorders>
              <w:top w:val="nil"/>
              <w:left w:val="nil"/>
              <w:bottom w:val="nil"/>
              <w:right w:val="nil"/>
            </w:tcBorders>
          </w:tcPr>
          <w:p w14:paraId="4F6DB8CD"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z w:val="20"/>
              </w:rPr>
              <w:t xml:space="preserve">the </w:t>
            </w:r>
            <w:r>
              <w:rPr>
                <w:rFonts w:ascii="Times New Roman"/>
                <w:spacing w:val="-1"/>
                <w:sz w:val="20"/>
              </w:rPr>
              <w:t>top</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module</w:t>
            </w:r>
            <w:r>
              <w:rPr>
                <w:rFonts w:ascii="Times New Roman"/>
                <w:sz w:val="20"/>
              </w:rPr>
              <w:t xml:space="preserve"> </w:t>
            </w:r>
            <w:r>
              <w:rPr>
                <w:rFonts w:ascii="Times New Roman"/>
                <w:spacing w:val="-1"/>
                <w:sz w:val="20"/>
              </w:rPr>
              <w:t>Validate Applicant</w:t>
            </w:r>
            <w:r>
              <w:rPr>
                <w:rFonts w:ascii="Times New Roman"/>
                <w:sz w:val="20"/>
              </w:rPr>
              <w:t xml:space="preserve"> </w:t>
            </w:r>
            <w:r>
              <w:rPr>
                <w:rFonts w:ascii="Times New Roman"/>
                <w:spacing w:val="-1"/>
                <w:sz w:val="20"/>
              </w:rPr>
              <w:t>Eligibility.</w:t>
            </w:r>
          </w:p>
        </w:tc>
      </w:tr>
    </w:tbl>
    <w:p w14:paraId="1A2B72FE" w14:textId="77777777" w:rsidR="008D05C1" w:rsidRDefault="008D05C1">
      <w:pPr>
        <w:spacing w:line="220" w:lineRule="exact"/>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0FE7388B" w14:textId="77777777" w:rsidR="008D05C1" w:rsidRDefault="008D05C1">
      <w:pPr>
        <w:spacing w:line="200" w:lineRule="exact"/>
        <w:rPr>
          <w:sz w:val="20"/>
          <w:szCs w:val="20"/>
        </w:rPr>
      </w:pPr>
    </w:p>
    <w:p w14:paraId="3470DDCD"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2075"/>
        <w:gridCol w:w="551"/>
        <w:gridCol w:w="5022"/>
      </w:tblGrid>
      <w:tr w:rsidR="008D05C1" w14:paraId="6DFFF248" w14:textId="77777777">
        <w:trPr>
          <w:trHeight w:hRule="exact" w:val="890"/>
        </w:trPr>
        <w:tc>
          <w:tcPr>
            <w:tcW w:w="2075" w:type="dxa"/>
            <w:tcBorders>
              <w:top w:val="nil"/>
              <w:left w:val="nil"/>
              <w:bottom w:val="nil"/>
              <w:right w:val="nil"/>
            </w:tcBorders>
          </w:tcPr>
          <w:p w14:paraId="68F9C8E1" w14:textId="77777777" w:rsidR="008D05C1" w:rsidRDefault="008D05C1"/>
        </w:tc>
        <w:tc>
          <w:tcPr>
            <w:tcW w:w="551" w:type="dxa"/>
            <w:tcBorders>
              <w:top w:val="nil"/>
              <w:left w:val="nil"/>
              <w:bottom w:val="nil"/>
              <w:right w:val="nil"/>
            </w:tcBorders>
          </w:tcPr>
          <w:p w14:paraId="519C3D8C" w14:textId="77777777" w:rsidR="008D05C1" w:rsidRDefault="00D13026">
            <w:pPr>
              <w:pStyle w:val="TableParagraph"/>
              <w:spacing w:before="74"/>
              <w:ind w:left="140"/>
              <w:rPr>
                <w:rFonts w:ascii="Times New Roman" w:eastAsia="Times New Roman" w:hAnsi="Times New Roman" w:cs="Times New Roman"/>
                <w:sz w:val="20"/>
                <w:szCs w:val="20"/>
              </w:rPr>
            </w:pPr>
            <w:r>
              <w:rPr>
                <w:rFonts w:ascii="Times New Roman"/>
                <w:sz w:val="20"/>
              </w:rPr>
              <w:t>2</w:t>
            </w:r>
          </w:p>
        </w:tc>
        <w:tc>
          <w:tcPr>
            <w:tcW w:w="5022" w:type="dxa"/>
            <w:tcBorders>
              <w:top w:val="nil"/>
              <w:left w:val="nil"/>
              <w:bottom w:val="nil"/>
              <w:right w:val="nil"/>
            </w:tcBorders>
          </w:tcPr>
          <w:p w14:paraId="71F20D95" w14:textId="77777777" w:rsidR="008D05C1" w:rsidRDefault="00D13026">
            <w:pPr>
              <w:pStyle w:val="TableParagraph"/>
              <w:spacing w:before="74"/>
              <w:ind w:left="309" w:right="41"/>
              <w:rPr>
                <w:rFonts w:ascii="Times New Roman" w:eastAsia="Times New Roman" w:hAnsi="Times New Roman" w:cs="Times New Roman"/>
                <w:sz w:val="20"/>
                <w:szCs w:val="20"/>
              </w:rPr>
            </w:pPr>
            <w:r>
              <w:rPr>
                <w:rFonts w:ascii="Times New Roman"/>
                <w:spacing w:val="-1"/>
                <w:sz w:val="20"/>
              </w:rPr>
              <w:t>Release</w:t>
            </w:r>
            <w:r>
              <w:rPr>
                <w:rFonts w:ascii="Times New Roman"/>
                <w:sz w:val="20"/>
              </w:rPr>
              <w:t xml:space="preserve"> the </w:t>
            </w:r>
            <w:r>
              <w:rPr>
                <w:rFonts w:ascii="Times New Roman"/>
                <w:spacing w:val="-1"/>
                <w:sz w:val="20"/>
              </w:rPr>
              <w:t>mouse button</w:t>
            </w:r>
            <w:r>
              <w:rPr>
                <w:rFonts w:ascii="Times New Roman"/>
                <w:sz w:val="20"/>
              </w:rPr>
              <w:t xml:space="preserve"> </w:t>
            </w:r>
            <w:r>
              <w:rPr>
                <w:rFonts w:ascii="Times New Roman"/>
                <w:spacing w:val="-1"/>
                <w:sz w:val="20"/>
              </w:rPr>
              <w:t>within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(If </w:t>
            </w:r>
            <w:r>
              <w:rPr>
                <w:rFonts w:ascii="Times New Roman"/>
                <w:spacing w:val="-1"/>
                <w:sz w:val="20"/>
              </w:rPr>
              <w:t>Auto</w:t>
            </w:r>
            <w:r>
              <w:rPr>
                <w:rFonts w:ascii="Times New Roman"/>
                <w:spacing w:val="49"/>
                <w:sz w:val="20"/>
              </w:rPr>
              <w:t xml:space="preserve"> </w:t>
            </w:r>
            <w:r>
              <w:rPr>
                <w:rFonts w:ascii="Times New Roman"/>
                <w:spacing w:val="-1"/>
                <w:sz w:val="20"/>
              </w:rPr>
              <w:t>Connect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turned</w:t>
            </w:r>
            <w:r>
              <w:rPr>
                <w:rFonts w:ascii="Times New Roman"/>
                <w:sz w:val="20"/>
              </w:rPr>
              <w:t xml:space="preserve"> off, </w:t>
            </w:r>
            <w:r>
              <w:rPr>
                <w:rFonts w:ascii="Times New Roman"/>
                <w:spacing w:val="-1"/>
                <w:sz w:val="20"/>
              </w:rPr>
              <w:t>you</w:t>
            </w:r>
            <w:r>
              <w:rPr>
                <w:rFonts w:ascii="Times New Roman"/>
                <w:sz w:val="20"/>
              </w:rPr>
              <w:t xml:space="preserve"> </w:t>
            </w:r>
            <w:r>
              <w:rPr>
                <w:rFonts w:ascii="Times New Roman"/>
                <w:spacing w:val="-1"/>
                <w:sz w:val="20"/>
              </w:rPr>
              <w:t>must</w:t>
            </w:r>
            <w:r>
              <w:rPr>
                <w:rFonts w:ascii="Times New Roman"/>
                <w:sz w:val="20"/>
              </w:rPr>
              <w:t xml:space="preserve"> </w:t>
            </w:r>
            <w:r>
              <w:rPr>
                <w:rFonts w:ascii="Times New Roman"/>
                <w:spacing w:val="-1"/>
                <w:sz w:val="20"/>
              </w:rPr>
              <w:t>double-click</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end</w:t>
            </w:r>
            <w:r>
              <w:rPr>
                <w:rFonts w:ascii="Times New Roman"/>
                <w:sz w:val="20"/>
              </w:rPr>
              <w:t xml:space="preserve"> the</w:t>
            </w:r>
            <w:r>
              <w:rPr>
                <w:rFonts w:ascii="Times New Roman"/>
                <w:spacing w:val="51"/>
                <w:sz w:val="20"/>
              </w:rPr>
              <w:t xml:space="preserve"> </w:t>
            </w:r>
            <w:r>
              <w:rPr>
                <w:rFonts w:ascii="Times New Roman"/>
                <w:spacing w:val="-1"/>
                <w:sz w:val="20"/>
              </w:rPr>
              <w:t>line.)</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ends</w:t>
            </w:r>
            <w:r>
              <w:rPr>
                <w:rFonts w:ascii="Times New Roman"/>
                <w:sz w:val="20"/>
              </w:rPr>
              <w:t xml:space="preserve"> the </w:t>
            </w:r>
            <w:r>
              <w:rPr>
                <w:rFonts w:ascii="Times New Roman"/>
                <w:spacing w:val="-1"/>
                <w:sz w:val="20"/>
              </w:rPr>
              <w:t>line,</w:t>
            </w:r>
            <w:r>
              <w:rPr>
                <w:rFonts w:ascii="Times New Roman"/>
                <w:sz w:val="20"/>
              </w:rPr>
              <w:t xml:space="preserve"> </w:t>
            </w:r>
            <w:r>
              <w:rPr>
                <w:rFonts w:ascii="Times New Roman"/>
                <w:spacing w:val="-1"/>
                <w:sz w:val="20"/>
              </w:rPr>
              <w:t>and</w:t>
            </w:r>
            <w:r>
              <w:rPr>
                <w:rFonts w:ascii="Times New Roman"/>
                <w:sz w:val="20"/>
              </w:rPr>
              <w:t xml:space="preserve"> the line </w:t>
            </w:r>
            <w:r>
              <w:rPr>
                <w:rFonts w:ascii="Times New Roman"/>
                <w:spacing w:val="-1"/>
                <w:sz w:val="20"/>
              </w:rPr>
              <w:t>terminator</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pacing w:val="-1"/>
                <w:sz w:val="20"/>
              </w:rPr>
              <w:t>drawn.</w:t>
            </w:r>
          </w:p>
        </w:tc>
      </w:tr>
      <w:tr w:rsidR="008D05C1" w14:paraId="5CEBBA2E" w14:textId="77777777">
        <w:trPr>
          <w:trHeight w:hRule="exact" w:val="1612"/>
        </w:trPr>
        <w:tc>
          <w:tcPr>
            <w:tcW w:w="2075" w:type="dxa"/>
            <w:tcBorders>
              <w:top w:val="nil"/>
              <w:left w:val="nil"/>
              <w:bottom w:val="nil"/>
              <w:right w:val="nil"/>
            </w:tcBorders>
          </w:tcPr>
          <w:p w14:paraId="0EFE9664" w14:textId="77777777" w:rsidR="008D05C1" w:rsidRDefault="00D13026">
            <w:pPr>
              <w:pStyle w:val="TableParagraph"/>
              <w:spacing w:before="106"/>
              <w:ind w:left="55"/>
              <w:rPr>
                <w:rFonts w:ascii="Times New Roman" w:eastAsia="Times New Roman" w:hAnsi="Times New Roman" w:cs="Times New Roman"/>
                <w:sz w:val="20"/>
                <w:szCs w:val="20"/>
              </w:rPr>
            </w:pPr>
            <w:r>
              <w:rPr>
                <w:rFonts w:ascii="Times New Roman"/>
                <w:i/>
                <w:spacing w:val="-1"/>
                <w:sz w:val="20"/>
              </w:rPr>
              <w:t>Deselect</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 xml:space="preserve">New </w:t>
            </w:r>
            <w:r>
              <w:rPr>
                <w:rFonts w:ascii="Times New Roman"/>
                <w:i/>
                <w:sz w:val="20"/>
              </w:rPr>
              <w:t>Line:</w:t>
            </w:r>
          </w:p>
        </w:tc>
        <w:tc>
          <w:tcPr>
            <w:tcW w:w="551" w:type="dxa"/>
            <w:tcBorders>
              <w:top w:val="nil"/>
              <w:left w:val="nil"/>
              <w:bottom w:val="nil"/>
              <w:right w:val="nil"/>
            </w:tcBorders>
          </w:tcPr>
          <w:p w14:paraId="57DC32E6" w14:textId="77777777" w:rsidR="008D05C1" w:rsidRDefault="00D13026">
            <w:pPr>
              <w:pStyle w:val="TableParagraph"/>
              <w:spacing w:before="106"/>
              <w:ind w:left="140"/>
              <w:rPr>
                <w:rFonts w:ascii="Times New Roman" w:eastAsia="Times New Roman" w:hAnsi="Times New Roman" w:cs="Times New Roman"/>
                <w:sz w:val="20"/>
                <w:szCs w:val="20"/>
              </w:rPr>
            </w:pPr>
            <w:r>
              <w:rPr>
                <w:rFonts w:ascii="Times New Roman"/>
                <w:sz w:val="20"/>
              </w:rPr>
              <w:t>3</w:t>
            </w:r>
          </w:p>
        </w:tc>
        <w:tc>
          <w:tcPr>
            <w:tcW w:w="5022" w:type="dxa"/>
            <w:tcBorders>
              <w:top w:val="nil"/>
              <w:left w:val="nil"/>
              <w:bottom w:val="nil"/>
              <w:right w:val="nil"/>
            </w:tcBorders>
          </w:tcPr>
          <w:p w14:paraId="359980B7" w14:textId="77777777" w:rsidR="008D05C1" w:rsidRDefault="00D13026">
            <w:pPr>
              <w:pStyle w:val="TableParagraph"/>
              <w:spacing w:before="105"/>
              <w:ind w:left="309" w:right="41"/>
              <w:rPr>
                <w:rFonts w:ascii="Times New Roman" w:eastAsia="Times New Roman" w:hAnsi="Times New Roman" w:cs="Times New Roman"/>
                <w:sz w:val="20"/>
                <w:szCs w:val="20"/>
              </w:rPr>
            </w:pPr>
            <w:r>
              <w:rPr>
                <w:rFonts w:ascii="Times New Roman"/>
                <w:spacing w:val="-1"/>
                <w:sz w:val="20"/>
              </w:rPr>
              <w:t>Open</w:t>
            </w:r>
            <w:r>
              <w:rPr>
                <w:rFonts w:ascii="Times New Roman"/>
                <w:sz w:val="20"/>
              </w:rPr>
              <w:t xml:space="preserve"> </w:t>
            </w:r>
            <w:r>
              <w:rPr>
                <w:rFonts w:ascii="Times New Roman"/>
                <w:spacing w:val="-1"/>
                <w:sz w:val="20"/>
              </w:rPr>
              <w:t>the</w:t>
            </w:r>
            <w:r>
              <w:rPr>
                <w:rFonts w:ascii="Times New Roman"/>
                <w:sz w:val="20"/>
              </w:rPr>
              <w:t xml:space="preserve"> </w:t>
            </w:r>
            <w:r>
              <w:rPr>
                <w:sz w:val="20"/>
              </w:rPr>
              <w:t>Diagram</w:t>
            </w:r>
            <w:r>
              <w:rPr>
                <w:spacing w:val="-6"/>
                <w:sz w:val="20"/>
              </w:rPr>
              <w:t xml:space="preserve"> </w:t>
            </w:r>
            <w:r>
              <w:rPr>
                <w:rFonts w:ascii="Times New Roman"/>
                <w:spacing w:val="-1"/>
                <w:sz w:val="20"/>
              </w:rPr>
              <w:t xml:space="preserve">menu. Note </w:t>
            </w:r>
            <w:r>
              <w:rPr>
                <w:rFonts w:ascii="Times New Roman"/>
                <w:sz w:val="20"/>
              </w:rPr>
              <w:t>that the</w:t>
            </w:r>
            <w:r>
              <w:rPr>
                <w:rFonts w:ascii="Times New Roman"/>
                <w:spacing w:val="-1"/>
                <w:sz w:val="20"/>
              </w:rPr>
              <w:t xml:space="preserve"> </w:t>
            </w:r>
            <w:r>
              <w:rPr>
                <w:spacing w:val="-1"/>
                <w:sz w:val="20"/>
              </w:rPr>
              <w:t>Lines</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item</w:t>
            </w:r>
            <w:r>
              <w:rPr>
                <w:rFonts w:ascii="Times New Roman"/>
                <w:spacing w:val="35"/>
                <w:sz w:val="20"/>
              </w:rPr>
              <w:t xml:space="preserve"> </w:t>
            </w:r>
            <w:r>
              <w:rPr>
                <w:rFonts w:ascii="Times New Roman"/>
                <w:sz w:val="20"/>
              </w:rPr>
              <w:t xml:space="preserve">is </w:t>
            </w:r>
            <w:r>
              <w:rPr>
                <w:rFonts w:ascii="Times New Roman"/>
                <w:spacing w:val="-1"/>
                <w:sz w:val="20"/>
              </w:rPr>
              <w:t>checked,</w:t>
            </w:r>
            <w:r>
              <w:rPr>
                <w:rFonts w:ascii="Times New Roman"/>
                <w:sz w:val="20"/>
              </w:rPr>
              <w:t xml:space="preserve"> </w:t>
            </w:r>
            <w:r>
              <w:rPr>
                <w:rFonts w:ascii="Times New Roman"/>
                <w:spacing w:val="-1"/>
                <w:sz w:val="20"/>
              </w:rPr>
              <w:t>indicating</w:t>
            </w:r>
            <w:r>
              <w:rPr>
                <w:rFonts w:ascii="Times New Roman"/>
                <w:sz w:val="20"/>
              </w:rPr>
              <w:t xml:space="preserve"> that </w:t>
            </w:r>
            <w:r>
              <w:rPr>
                <w:rFonts w:ascii="Times New Roman"/>
                <w:spacing w:val="-1"/>
                <w:sz w:val="20"/>
              </w:rPr>
              <w:t>you</w:t>
            </w:r>
            <w:r>
              <w:rPr>
                <w:rFonts w:ascii="Times New Roman"/>
                <w:sz w:val="20"/>
              </w:rPr>
              <w:t xml:space="preserve"> </w:t>
            </w:r>
            <w:r>
              <w:rPr>
                <w:rFonts w:ascii="Times New Roman"/>
                <w:spacing w:val="-1"/>
                <w:sz w:val="20"/>
              </w:rPr>
              <w:t>are</w:t>
            </w:r>
            <w:r>
              <w:rPr>
                <w:rFonts w:ascii="Times New Roman"/>
                <w:spacing w:val="1"/>
                <w:sz w:val="20"/>
              </w:rPr>
              <w:t xml:space="preserve"> </w:t>
            </w:r>
            <w:r>
              <w:rPr>
                <w:rFonts w:ascii="Times New Roman"/>
                <w:sz w:val="20"/>
              </w:rPr>
              <w:t>in</w:t>
            </w:r>
            <w:r>
              <w:rPr>
                <w:rFonts w:ascii="Times New Roman"/>
                <w:spacing w:val="-2"/>
                <w:sz w:val="20"/>
              </w:rPr>
              <w:t xml:space="preserve"> </w:t>
            </w:r>
            <w:r>
              <w:rPr>
                <w:rFonts w:ascii="Times New Roman"/>
                <w:spacing w:val="-1"/>
                <w:sz w:val="20"/>
              </w:rPr>
              <w:t>line</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mode.</w:t>
            </w:r>
            <w:r>
              <w:rPr>
                <w:rFonts w:ascii="Times New Roman"/>
                <w:sz w:val="20"/>
              </w:rPr>
              <w:t xml:space="preserve"> If</w:t>
            </w:r>
            <w:r>
              <w:rPr>
                <w:rFonts w:ascii="Times New Roman"/>
                <w:spacing w:val="45"/>
                <w:sz w:val="20"/>
              </w:rPr>
              <w:t xml:space="preserve"> </w:t>
            </w:r>
            <w:r>
              <w:rPr>
                <w:rFonts w:ascii="Times New Roman"/>
                <w:sz w:val="20"/>
              </w:rPr>
              <w:t xml:space="preserve">you </w:t>
            </w:r>
            <w:r>
              <w:rPr>
                <w:rFonts w:ascii="Times New Roman"/>
                <w:spacing w:val="-1"/>
                <w:sz w:val="20"/>
              </w:rPr>
              <w:t>were</w:t>
            </w:r>
            <w:r>
              <w:rPr>
                <w:rFonts w:ascii="Times New Roman"/>
                <w:sz w:val="20"/>
              </w:rPr>
              <w:t xml:space="preserve"> to </w:t>
            </w:r>
            <w:r>
              <w:rPr>
                <w:rFonts w:ascii="Times New Roman"/>
                <w:spacing w:val="-1"/>
                <w:sz w:val="20"/>
              </w:rPr>
              <w:t>click</w:t>
            </w:r>
            <w:r>
              <w:rPr>
                <w:rFonts w:ascii="Times New Roman"/>
                <w:spacing w:val="1"/>
                <w:sz w:val="20"/>
              </w:rPr>
              <w:t xml:space="preserve"> </w:t>
            </w:r>
            <w:r>
              <w:rPr>
                <w:spacing w:val="-1"/>
                <w:sz w:val="20"/>
              </w:rPr>
              <w:t>Lines</w:t>
            </w:r>
            <w:r>
              <w:rPr>
                <w:rFonts w:ascii="Times New Roman"/>
                <w:spacing w:val="-1"/>
                <w:sz w:val="20"/>
              </w:rPr>
              <w:t>,</w:t>
            </w:r>
            <w:r>
              <w:rPr>
                <w:rFonts w:ascii="Times New Roman"/>
                <w:sz w:val="20"/>
              </w:rPr>
              <w:t xml:space="preserve"> </w:t>
            </w:r>
            <w:r>
              <w:rPr>
                <w:rFonts w:ascii="Times New Roman"/>
                <w:spacing w:val="-1"/>
                <w:sz w:val="20"/>
              </w:rPr>
              <w:t xml:space="preserve">you </w:t>
            </w:r>
            <w:r>
              <w:rPr>
                <w:rFonts w:ascii="Times New Roman"/>
                <w:sz w:val="20"/>
              </w:rPr>
              <w:t xml:space="preserve">would </w:t>
            </w:r>
            <w:r>
              <w:rPr>
                <w:rFonts w:ascii="Times New Roman"/>
                <w:spacing w:val="-1"/>
                <w:sz w:val="20"/>
              </w:rPr>
              <w:t>return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selection</w:t>
            </w:r>
            <w:r>
              <w:rPr>
                <w:rFonts w:ascii="Times New Roman"/>
                <w:spacing w:val="39"/>
                <w:sz w:val="20"/>
              </w:rPr>
              <w:t xml:space="preserve"> </w:t>
            </w:r>
            <w:r>
              <w:rPr>
                <w:rFonts w:ascii="Times New Roman"/>
                <w:spacing w:val="-1"/>
                <w:sz w:val="20"/>
              </w:rPr>
              <w:t>mode.</w:t>
            </w:r>
            <w:r>
              <w:rPr>
                <w:rFonts w:ascii="Times New Roman"/>
                <w:sz w:val="20"/>
              </w:rPr>
              <w:t xml:space="preserve"> This</w:t>
            </w:r>
            <w:r>
              <w:rPr>
                <w:rFonts w:ascii="Times New Roman"/>
                <w:spacing w:val="-2"/>
                <w:sz w:val="20"/>
              </w:rPr>
              <w:t xml:space="preserve"> </w:t>
            </w:r>
            <w:r>
              <w:rPr>
                <w:rFonts w:ascii="Times New Roman"/>
                <w:spacing w:val="-1"/>
                <w:sz w:val="20"/>
              </w:rPr>
              <w:t>same</w:t>
            </w:r>
            <w:r>
              <w:rPr>
                <w:rFonts w:ascii="Times New Roman"/>
                <w:sz w:val="20"/>
              </w:rPr>
              <w:t xml:space="preserve"> </w:t>
            </w:r>
            <w:r>
              <w:rPr>
                <w:rFonts w:ascii="Times New Roman"/>
                <w:spacing w:val="-1"/>
                <w:sz w:val="20"/>
              </w:rPr>
              <w:t>type</w:t>
            </w:r>
            <w:r>
              <w:rPr>
                <w:rFonts w:ascii="Times New Roman"/>
                <w:sz w:val="20"/>
              </w:rPr>
              <w:t xml:space="preserve"> of </w:t>
            </w:r>
            <w:r>
              <w:rPr>
                <w:rFonts w:ascii="Times New Roman"/>
                <w:spacing w:val="-1"/>
                <w:sz w:val="20"/>
              </w:rPr>
              <w:t>action</w:t>
            </w:r>
            <w:r>
              <w:rPr>
                <w:rFonts w:ascii="Times New Roman"/>
                <w:sz w:val="20"/>
              </w:rPr>
              <w:t xml:space="preserve"> </w:t>
            </w:r>
            <w:r>
              <w:rPr>
                <w:rFonts w:ascii="Times New Roman"/>
                <w:spacing w:val="-1"/>
                <w:sz w:val="20"/>
              </w:rPr>
              <w:t xml:space="preserve">works </w:t>
            </w:r>
            <w:r>
              <w:rPr>
                <w:rFonts w:ascii="Times New Roman"/>
                <w:sz w:val="20"/>
              </w:rPr>
              <w:t xml:space="preserve">for </w:t>
            </w:r>
            <w:r>
              <w:rPr>
                <w:rFonts w:ascii="Times New Roman"/>
                <w:spacing w:val="-1"/>
                <w:sz w:val="20"/>
              </w:rPr>
              <w:t>getting</w:t>
            </w:r>
            <w:r>
              <w:rPr>
                <w:rFonts w:ascii="Times New Roman"/>
                <w:spacing w:val="1"/>
                <w:sz w:val="20"/>
              </w:rPr>
              <w:t xml:space="preserve"> </w:t>
            </w:r>
            <w:r>
              <w:rPr>
                <w:rFonts w:ascii="Times New Roman"/>
                <w:sz w:val="20"/>
              </w:rPr>
              <w:t>out</w:t>
            </w:r>
            <w:r>
              <w:rPr>
                <w:rFonts w:ascii="Times New Roman"/>
                <w:spacing w:val="-2"/>
                <w:sz w:val="20"/>
              </w:rPr>
              <w:t xml:space="preserve"> </w:t>
            </w:r>
            <w:r>
              <w:rPr>
                <w:rFonts w:ascii="Times New Roman"/>
                <w:sz w:val="20"/>
              </w:rPr>
              <w:t>of</w:t>
            </w:r>
            <w:r>
              <w:rPr>
                <w:rFonts w:ascii="Times New Roman"/>
                <w:spacing w:val="39"/>
                <w:sz w:val="20"/>
              </w:rPr>
              <w:t xml:space="preserve"> </w:t>
            </w:r>
            <w:r>
              <w:rPr>
                <w:rFonts w:ascii="Times New Roman"/>
                <w:spacing w:val="-1"/>
                <w:sz w:val="20"/>
              </w:rPr>
              <w:t>caption</w:t>
            </w:r>
            <w:r>
              <w:rPr>
                <w:rFonts w:ascii="Times New Roman"/>
                <w:sz w:val="20"/>
              </w:rPr>
              <w:t xml:space="preserve"> text </w:t>
            </w:r>
            <w:r>
              <w:rPr>
                <w:rFonts w:ascii="Times New Roman"/>
                <w:spacing w:val="-1"/>
                <w:sz w:val="20"/>
              </w:rPr>
              <w:t>modes.</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mode,</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must</w:t>
            </w:r>
            <w:r>
              <w:rPr>
                <w:rFonts w:ascii="Times New Roman"/>
                <w:sz w:val="20"/>
              </w:rPr>
              <w:t xml:space="preserve"> </w:t>
            </w:r>
            <w:r>
              <w:rPr>
                <w:rFonts w:ascii="Times New Roman"/>
                <w:spacing w:val="-1"/>
                <w:sz w:val="20"/>
              </w:rPr>
              <w:t>click</w:t>
            </w:r>
            <w:r>
              <w:rPr>
                <w:rFonts w:ascii="Times New Roman"/>
                <w:sz w:val="20"/>
              </w:rPr>
              <w:t xml:space="preserve"> the</w:t>
            </w:r>
            <w:r>
              <w:rPr>
                <w:rFonts w:ascii="Times New Roman"/>
                <w:spacing w:val="47"/>
                <w:sz w:val="20"/>
              </w:rPr>
              <w:t xml:space="preserve"> </w:t>
            </w:r>
            <w:r>
              <w:rPr>
                <w:rFonts w:ascii="Times New Roman"/>
                <w:spacing w:val="-1"/>
                <w:sz w:val="20"/>
              </w:rPr>
              <w:t>selected</w:t>
            </w:r>
            <w:r>
              <w:rPr>
                <w:rFonts w:ascii="Times New Roman"/>
                <w:sz w:val="20"/>
              </w:rPr>
              <w:t xml:space="preserve"> </w:t>
            </w:r>
            <w:r>
              <w:rPr>
                <w:rFonts w:ascii="Times New Roman"/>
                <w:spacing w:val="-1"/>
                <w:sz w:val="20"/>
              </w:rPr>
              <w:t>symbol</w:t>
            </w:r>
            <w:r>
              <w:rPr>
                <w:rFonts w:ascii="Times New Roman"/>
                <w:sz w:val="20"/>
              </w:rPr>
              <w:t xml:space="preserve"> on the</w:t>
            </w:r>
            <w:r>
              <w:rPr>
                <w:rFonts w:ascii="Times New Roman"/>
                <w:spacing w:val="-1"/>
                <w:sz w:val="20"/>
              </w:rPr>
              <w:t xml:space="preserve"> submenu.</w:t>
            </w:r>
          </w:p>
        </w:tc>
      </w:tr>
      <w:tr w:rsidR="008D05C1" w14:paraId="4B13EBDE" w14:textId="77777777">
        <w:trPr>
          <w:trHeight w:hRule="exact" w:val="1381"/>
        </w:trPr>
        <w:tc>
          <w:tcPr>
            <w:tcW w:w="2075" w:type="dxa"/>
            <w:tcBorders>
              <w:top w:val="nil"/>
              <w:left w:val="nil"/>
              <w:bottom w:val="nil"/>
              <w:right w:val="nil"/>
            </w:tcBorders>
          </w:tcPr>
          <w:p w14:paraId="5A525E69" w14:textId="77777777" w:rsidR="008D05C1" w:rsidRDefault="008D05C1"/>
        </w:tc>
        <w:tc>
          <w:tcPr>
            <w:tcW w:w="551" w:type="dxa"/>
            <w:tcBorders>
              <w:top w:val="nil"/>
              <w:left w:val="nil"/>
              <w:bottom w:val="nil"/>
              <w:right w:val="nil"/>
            </w:tcBorders>
          </w:tcPr>
          <w:p w14:paraId="24FCCAF9" w14:textId="77777777" w:rsidR="008D05C1" w:rsidRDefault="00D13026">
            <w:pPr>
              <w:pStyle w:val="TableParagraph"/>
              <w:spacing w:before="104"/>
              <w:ind w:left="140"/>
              <w:rPr>
                <w:rFonts w:ascii="Times New Roman" w:eastAsia="Times New Roman" w:hAnsi="Times New Roman" w:cs="Times New Roman"/>
                <w:sz w:val="20"/>
                <w:szCs w:val="20"/>
              </w:rPr>
            </w:pPr>
            <w:r>
              <w:rPr>
                <w:rFonts w:ascii="Times New Roman"/>
                <w:sz w:val="20"/>
              </w:rPr>
              <w:t>4</w:t>
            </w:r>
          </w:p>
        </w:tc>
        <w:tc>
          <w:tcPr>
            <w:tcW w:w="5022" w:type="dxa"/>
            <w:tcBorders>
              <w:top w:val="nil"/>
              <w:left w:val="nil"/>
              <w:bottom w:val="nil"/>
              <w:right w:val="nil"/>
            </w:tcBorders>
          </w:tcPr>
          <w:p w14:paraId="11036A5B" w14:textId="77777777" w:rsidR="008D05C1" w:rsidRDefault="00D13026">
            <w:pPr>
              <w:pStyle w:val="TableParagraph"/>
              <w:spacing w:before="104"/>
              <w:ind w:left="309" w:right="8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should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still </w:t>
            </w:r>
            <w:r>
              <w:rPr>
                <w:rFonts w:ascii="Times New Roman" w:eastAsia="Times New Roman" w:hAnsi="Times New Roman" w:cs="Times New Roman"/>
                <w:sz w:val="20"/>
                <w:szCs w:val="20"/>
              </w:rPr>
              <w:t>be in</w:t>
            </w:r>
            <w:r>
              <w:rPr>
                <w:rFonts w:ascii="Times New Roman" w:eastAsia="Times New Roman" w:hAnsi="Times New Roman" w:cs="Times New Roman"/>
                <w:spacing w:val="-1"/>
                <w:sz w:val="20"/>
                <w:szCs w:val="20"/>
              </w:rPr>
              <w:t xml:space="preserve"> 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 Click</w:t>
            </w:r>
            <w:r>
              <w:rPr>
                <w:rFonts w:ascii="Times New Roman" w:eastAsia="Times New Roman" w:hAnsi="Times New Roman" w:cs="Times New Roman"/>
                <w:sz w:val="20"/>
                <w:szCs w:val="20"/>
              </w:rPr>
              <w:t xml:space="preserve"> on an</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empty</w:t>
            </w:r>
            <w:r>
              <w:rPr>
                <w:rFonts w:ascii="Times New Roman" w:eastAsia="Times New Roman" w:hAnsi="Times New Roman" w:cs="Times New Roman"/>
                <w:sz w:val="20"/>
                <w:szCs w:val="20"/>
              </w:rPr>
              <w:t xml:space="preserve"> space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on the</w:t>
            </w:r>
            <w:r>
              <w:rPr>
                <w:rFonts w:ascii="Times New Roman" w:eastAsia="Times New Roman" w:hAnsi="Times New Roman" w:cs="Times New Roman"/>
                <w:spacing w:val="-1"/>
                <w:sz w:val="20"/>
                <w:szCs w:val="20"/>
              </w:rPr>
              <w:t xml:space="preserve"> diagram,</w:t>
            </w:r>
            <w:r>
              <w:rPr>
                <w:rFonts w:ascii="Times New Roman" w:eastAsia="Times New Roman" w:hAnsi="Times New Roman" w:cs="Times New Roman"/>
                <w:sz w:val="20"/>
                <w:szCs w:val="20"/>
              </w:rPr>
              <w:t xml:space="preserve"> so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the line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drew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 xml:space="preserve">no </w:t>
            </w:r>
            <w:r>
              <w:rPr>
                <w:rFonts w:ascii="Times New Roman" w:eastAsia="Times New Roman" w:hAnsi="Times New Roman" w:cs="Times New Roman"/>
                <w:spacing w:val="-1"/>
                <w:sz w:val="20"/>
                <w:szCs w:val="20"/>
              </w:rPr>
              <w:t>longer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selected. </w:t>
            </w:r>
            <w:r>
              <w:rPr>
                <w:rFonts w:ascii="Times New Roman" w:eastAsia="Times New Roman" w:hAnsi="Times New Roman" w:cs="Times New Roman"/>
                <w:sz w:val="20"/>
                <w:szCs w:val="20"/>
              </w:rPr>
              <w:t xml:space="preserve">(If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don‘t </w:t>
            </w:r>
            <w:r>
              <w:rPr>
                <w:rFonts w:ascii="Times New Roman" w:eastAsia="Times New Roman" w:hAnsi="Times New Roman" w:cs="Times New Roman"/>
                <w:sz w:val="20"/>
                <w:szCs w:val="20"/>
              </w:rPr>
              <w:t>deselect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making</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changes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
                <w:sz w:val="20"/>
                <w:szCs w:val="20"/>
              </w:rPr>
              <w:t xml:space="preserve"> </w:t>
            </w:r>
            <w:r>
              <w:rPr>
                <w:rFonts w:eastAsia="Arial" w:cs="Arial"/>
                <w:spacing w:val="-1"/>
                <w:sz w:val="20"/>
                <w:szCs w:val="20"/>
              </w:rPr>
              <w:t>Line</w:t>
            </w:r>
            <w:r>
              <w:rPr>
                <w:rFonts w:eastAsia="Arial" w:cs="Arial"/>
                <w:sz w:val="20"/>
                <w:szCs w:val="20"/>
              </w:rPr>
              <w:t xml:space="preserve"> </w:t>
            </w:r>
            <w:r>
              <w:rPr>
                <w:rFonts w:eastAsia="Arial" w:cs="Arial"/>
                <w:spacing w:val="-1"/>
                <w:sz w:val="20"/>
                <w:szCs w:val="20"/>
              </w:rPr>
              <w:t>Settings</w:t>
            </w:r>
            <w:r>
              <w:rPr>
                <w:rFonts w:eastAsia="Arial" w:cs="Arial"/>
                <w:spacing w:val="-4"/>
                <w:sz w:val="20"/>
                <w:szCs w:val="20"/>
              </w:rPr>
              <w:t xml:space="preserve"> </w:t>
            </w:r>
            <w:r>
              <w:rPr>
                <w:rFonts w:ascii="Times New Roman" w:eastAsia="Times New Roman" w:hAnsi="Times New Roman" w:cs="Times New Roman"/>
                <w:spacing w:val="-1"/>
                <w:sz w:val="20"/>
                <w:szCs w:val="20"/>
              </w:rPr>
              <w:t>affects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i/>
                <w:spacing w:val="-1"/>
                <w:sz w:val="20"/>
                <w:szCs w:val="20"/>
              </w:rPr>
              <w:t>selected</w:t>
            </w:r>
            <w:r>
              <w:rPr>
                <w:rFonts w:ascii="Times New Roman" w:eastAsia="Times New Roman" w:hAnsi="Times New Roman" w:cs="Times New Roman"/>
                <w:i/>
                <w:sz w:val="20"/>
                <w:szCs w:val="20"/>
              </w:rPr>
              <w:t xml:space="preserve"> </w:t>
            </w:r>
            <w:r>
              <w:rPr>
                <w:rFonts w:ascii="Times New Roman" w:eastAsia="Times New Roman" w:hAnsi="Times New Roman" w:cs="Times New Roman"/>
                <w:spacing w:val="-1"/>
                <w:sz w:val="20"/>
                <w:szCs w:val="20"/>
              </w:rPr>
              <w:t xml:space="preserve">line, </w:t>
            </w:r>
            <w:r>
              <w:rPr>
                <w:rFonts w:ascii="Times New Roman" w:eastAsia="Times New Roman" w:hAnsi="Times New Roman" w:cs="Times New Roman"/>
                <w:sz w:val="20"/>
                <w:szCs w:val="20"/>
              </w:rPr>
              <w:t>not a</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i/>
                <w:sz w:val="20"/>
                <w:szCs w:val="20"/>
              </w:rPr>
              <w:t xml:space="preserve">future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as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want</w:t>
            </w:r>
            <w:r>
              <w:rPr>
                <w:rFonts w:ascii="Times New Roman" w:eastAsia="Times New Roman" w:hAnsi="Times New Roman" w:cs="Times New Roman"/>
                <w:sz w:val="20"/>
                <w:szCs w:val="20"/>
              </w:rPr>
              <w:t xml:space="preserve"> to </w:t>
            </w:r>
            <w:r>
              <w:rPr>
                <w:rFonts w:ascii="Times New Roman" w:eastAsia="Times New Roman" w:hAnsi="Times New Roman" w:cs="Times New Roman"/>
                <w:spacing w:val="-1"/>
                <w:sz w:val="20"/>
                <w:szCs w:val="20"/>
              </w:rPr>
              <w:t>do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this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case.)</w:t>
            </w:r>
          </w:p>
        </w:tc>
      </w:tr>
      <w:tr w:rsidR="008D05C1" w14:paraId="507A226C" w14:textId="77777777">
        <w:trPr>
          <w:trHeight w:hRule="exact" w:val="921"/>
        </w:trPr>
        <w:tc>
          <w:tcPr>
            <w:tcW w:w="2075" w:type="dxa"/>
            <w:tcBorders>
              <w:top w:val="nil"/>
              <w:left w:val="nil"/>
              <w:bottom w:val="nil"/>
              <w:right w:val="nil"/>
            </w:tcBorders>
          </w:tcPr>
          <w:p w14:paraId="564C7013"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Change</w:t>
            </w:r>
            <w:r>
              <w:rPr>
                <w:rFonts w:ascii="Times New Roman"/>
                <w:i/>
                <w:sz w:val="20"/>
              </w:rPr>
              <w:t xml:space="preserve"> the</w:t>
            </w:r>
            <w:r>
              <w:rPr>
                <w:rFonts w:ascii="Times New Roman"/>
                <w:i/>
                <w:spacing w:val="-2"/>
                <w:sz w:val="20"/>
              </w:rPr>
              <w:t xml:space="preserve"> </w:t>
            </w:r>
            <w:r>
              <w:rPr>
                <w:rFonts w:ascii="Times New Roman"/>
                <w:i/>
                <w:spacing w:val="-1"/>
                <w:sz w:val="20"/>
              </w:rPr>
              <w:t>Terminator</w:t>
            </w:r>
            <w:r>
              <w:rPr>
                <w:rFonts w:ascii="Times New Roman"/>
                <w:i/>
                <w:spacing w:val="28"/>
                <w:sz w:val="20"/>
              </w:rPr>
              <w:t xml:space="preserve"> </w:t>
            </w:r>
            <w:r>
              <w:rPr>
                <w:rFonts w:ascii="Times New Roman"/>
                <w:i/>
                <w:spacing w:val="-1"/>
                <w:sz w:val="20"/>
              </w:rPr>
              <w:t>Type:</w:t>
            </w:r>
          </w:p>
        </w:tc>
        <w:tc>
          <w:tcPr>
            <w:tcW w:w="551" w:type="dxa"/>
            <w:tcBorders>
              <w:top w:val="nil"/>
              <w:left w:val="nil"/>
              <w:bottom w:val="nil"/>
              <w:right w:val="nil"/>
            </w:tcBorders>
          </w:tcPr>
          <w:p w14:paraId="4D746D3B" w14:textId="77777777" w:rsidR="008D05C1" w:rsidRDefault="00D13026">
            <w:pPr>
              <w:pStyle w:val="TableParagraph"/>
              <w:spacing w:before="105"/>
              <w:ind w:left="140"/>
              <w:rPr>
                <w:rFonts w:ascii="Times New Roman" w:eastAsia="Times New Roman" w:hAnsi="Times New Roman" w:cs="Times New Roman"/>
                <w:sz w:val="20"/>
                <w:szCs w:val="20"/>
              </w:rPr>
            </w:pPr>
            <w:r>
              <w:rPr>
                <w:rFonts w:ascii="Times New Roman"/>
                <w:sz w:val="20"/>
              </w:rPr>
              <w:t>5</w:t>
            </w:r>
          </w:p>
          <w:p w14:paraId="068F5298" w14:textId="77777777" w:rsidR="008D05C1" w:rsidRDefault="008D05C1">
            <w:pPr>
              <w:pStyle w:val="TableParagraph"/>
              <w:spacing w:before="10" w:line="220" w:lineRule="exact"/>
            </w:pPr>
          </w:p>
          <w:p w14:paraId="436042BF" w14:textId="77777777" w:rsidR="008D05C1" w:rsidRDefault="00D13026">
            <w:pPr>
              <w:pStyle w:val="TableParagraph"/>
              <w:ind w:left="140"/>
              <w:rPr>
                <w:rFonts w:ascii="Times New Roman" w:eastAsia="Times New Roman" w:hAnsi="Times New Roman" w:cs="Times New Roman"/>
                <w:sz w:val="20"/>
                <w:szCs w:val="20"/>
              </w:rPr>
            </w:pPr>
            <w:r>
              <w:rPr>
                <w:rFonts w:ascii="Times New Roman"/>
                <w:sz w:val="20"/>
              </w:rPr>
              <w:t>6</w:t>
            </w:r>
          </w:p>
        </w:tc>
        <w:tc>
          <w:tcPr>
            <w:tcW w:w="5022" w:type="dxa"/>
            <w:tcBorders>
              <w:top w:val="nil"/>
              <w:left w:val="nil"/>
              <w:bottom w:val="nil"/>
              <w:right w:val="nil"/>
            </w:tcBorders>
          </w:tcPr>
          <w:p w14:paraId="5EED75B2" w14:textId="77777777" w:rsidR="008D05C1" w:rsidRDefault="00D13026">
            <w:pPr>
              <w:pStyle w:val="TableParagraph"/>
              <w:spacing w:before="104"/>
              <w:ind w:left="360"/>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Line </w:t>
            </w:r>
            <w:r>
              <w:rPr>
                <w:spacing w:val="-1"/>
                <w:sz w:val="20"/>
              </w:rPr>
              <w:t>Settings</w:t>
            </w:r>
            <w:r>
              <w:rPr>
                <w:spacing w:val="-6"/>
                <w:sz w:val="20"/>
              </w:rPr>
              <w:t xml:space="preserve"> </w:t>
            </w: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Options</w:t>
            </w:r>
            <w:r>
              <w:rPr>
                <w:spacing w:val="-5"/>
                <w:sz w:val="20"/>
              </w:rPr>
              <w:t xml:space="preserve"> </w:t>
            </w:r>
            <w:r>
              <w:rPr>
                <w:rFonts w:ascii="Times New Roman"/>
                <w:spacing w:val="-1"/>
                <w:sz w:val="20"/>
              </w:rPr>
              <w:t>menu.</w:t>
            </w:r>
          </w:p>
          <w:p w14:paraId="56C92579" w14:textId="77777777" w:rsidR="008D05C1" w:rsidRDefault="008D05C1">
            <w:pPr>
              <w:pStyle w:val="TableParagraph"/>
              <w:spacing w:before="10" w:line="220" w:lineRule="exact"/>
            </w:pPr>
          </w:p>
          <w:p w14:paraId="7DAF7DCD" w14:textId="77777777" w:rsidR="008D05C1" w:rsidRDefault="00D13026">
            <w:pPr>
              <w:pStyle w:val="TableParagraph"/>
              <w:ind w:left="309" w:right="88"/>
              <w:rPr>
                <w:rFonts w:ascii="Times New Roman" w:eastAsia="Times New Roman" w:hAnsi="Times New Roman" w:cs="Times New Roman"/>
                <w:sz w:val="20"/>
                <w:szCs w:val="20"/>
              </w:rPr>
            </w:pPr>
            <w:r>
              <w:rPr>
                <w:rFonts w:ascii="Times New Roman"/>
                <w:spacing w:val="-1"/>
                <w:sz w:val="20"/>
              </w:rPr>
              <w:t>Select Decision</w:t>
            </w:r>
            <w:r>
              <w:rPr>
                <w:rFonts w:ascii="Times New Roman"/>
                <w:sz w:val="20"/>
              </w:rPr>
              <w:t xml:space="preserve"> as</w:t>
            </w:r>
            <w:r>
              <w:rPr>
                <w:rFonts w:ascii="Times New Roman"/>
                <w:spacing w:val="-2"/>
                <w:sz w:val="20"/>
              </w:rPr>
              <w:t xml:space="preserve"> </w:t>
            </w:r>
            <w:r>
              <w:rPr>
                <w:rFonts w:ascii="Times New Roman"/>
                <w:sz w:val="20"/>
              </w:rPr>
              <w:t xml:space="preserve">the </w:t>
            </w:r>
            <w:r>
              <w:rPr>
                <w:rFonts w:ascii="Times New Roman"/>
                <w:spacing w:val="-1"/>
                <w:sz w:val="20"/>
              </w:rPr>
              <w:t>Terminator</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3A5DAE10" w14:textId="77777777">
        <w:trPr>
          <w:trHeight w:hRule="exact" w:val="1150"/>
        </w:trPr>
        <w:tc>
          <w:tcPr>
            <w:tcW w:w="2075" w:type="dxa"/>
            <w:tcBorders>
              <w:top w:val="nil"/>
              <w:left w:val="nil"/>
              <w:bottom w:val="nil"/>
              <w:right w:val="nil"/>
            </w:tcBorders>
          </w:tcPr>
          <w:p w14:paraId="78877A4C"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pacing w:val="-1"/>
                <w:sz w:val="20"/>
              </w:rPr>
              <w:t>Conditional</w:t>
            </w:r>
            <w:r>
              <w:rPr>
                <w:rFonts w:ascii="Times New Roman"/>
                <w:i/>
                <w:spacing w:val="20"/>
                <w:sz w:val="20"/>
              </w:rPr>
              <w:t xml:space="preserve"> </w:t>
            </w:r>
            <w:r>
              <w:rPr>
                <w:rFonts w:ascii="Times New Roman"/>
                <w:i/>
                <w:spacing w:val="-1"/>
                <w:sz w:val="20"/>
              </w:rPr>
              <w:t>Invocations:</w:t>
            </w:r>
          </w:p>
        </w:tc>
        <w:tc>
          <w:tcPr>
            <w:tcW w:w="551" w:type="dxa"/>
            <w:tcBorders>
              <w:top w:val="nil"/>
              <w:left w:val="nil"/>
              <w:bottom w:val="nil"/>
              <w:right w:val="nil"/>
            </w:tcBorders>
          </w:tcPr>
          <w:p w14:paraId="006BB97D" w14:textId="77777777" w:rsidR="008D05C1" w:rsidRDefault="00D13026">
            <w:pPr>
              <w:pStyle w:val="TableParagraph"/>
              <w:spacing w:before="104"/>
              <w:ind w:left="140"/>
              <w:rPr>
                <w:rFonts w:ascii="Times New Roman" w:eastAsia="Times New Roman" w:hAnsi="Times New Roman" w:cs="Times New Roman"/>
                <w:sz w:val="20"/>
                <w:szCs w:val="20"/>
              </w:rPr>
            </w:pPr>
            <w:r>
              <w:rPr>
                <w:rFonts w:ascii="Times New Roman"/>
                <w:sz w:val="20"/>
              </w:rPr>
              <w:t>7</w:t>
            </w:r>
          </w:p>
        </w:tc>
        <w:tc>
          <w:tcPr>
            <w:tcW w:w="5022" w:type="dxa"/>
            <w:tcBorders>
              <w:top w:val="nil"/>
              <w:left w:val="nil"/>
              <w:bottom w:val="nil"/>
              <w:right w:val="nil"/>
            </w:tcBorders>
          </w:tcPr>
          <w:p w14:paraId="3FB797E6" w14:textId="77777777" w:rsidR="008D05C1" w:rsidRDefault="00D13026">
            <w:pPr>
              <w:pStyle w:val="TableParagraph"/>
              <w:spacing w:before="104"/>
              <w:ind w:left="309" w:right="195"/>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w:t>
            </w:r>
            <w:r>
              <w:rPr>
                <w:rFonts w:ascii="Times New Roman"/>
                <w:spacing w:val="-1"/>
                <w:sz w:val="20"/>
              </w:rPr>
              <w:t>an</w:t>
            </w:r>
            <w:r>
              <w:rPr>
                <w:rFonts w:ascii="Times New Roman"/>
                <w:sz w:val="20"/>
              </w:rPr>
              <w:t xml:space="preserve"> </w:t>
            </w:r>
            <w:r>
              <w:rPr>
                <w:rFonts w:ascii="Times New Roman"/>
                <w:spacing w:val="-1"/>
                <w:sz w:val="20"/>
              </w:rPr>
              <w:t>invocation</w:t>
            </w:r>
            <w:r>
              <w:rPr>
                <w:rFonts w:ascii="Times New Roman"/>
                <w:sz w:val="20"/>
              </w:rPr>
              <w:t xml:space="preserve"> </w:t>
            </w:r>
            <w:r>
              <w:rPr>
                <w:rFonts w:ascii="Times New Roman"/>
                <w:spacing w:val="-1"/>
                <w:sz w:val="20"/>
              </w:rPr>
              <w:t xml:space="preserve">line </w:t>
            </w:r>
            <w:r>
              <w:rPr>
                <w:rFonts w:ascii="Times New Roman"/>
                <w:sz w:val="20"/>
              </w:rPr>
              <w:t>from</w:t>
            </w:r>
            <w:r>
              <w:rPr>
                <w:rFonts w:ascii="Times New Roman"/>
                <w:spacing w:val="-3"/>
                <w:sz w:val="20"/>
              </w:rPr>
              <w:t xml:space="preserve"> </w:t>
            </w:r>
            <w:r>
              <w:rPr>
                <w:rFonts w:ascii="Times New Roman"/>
                <w:sz w:val="20"/>
              </w:rPr>
              <w:t>Process</w:t>
            </w:r>
            <w:r>
              <w:rPr>
                <w:rFonts w:ascii="Times New Roman"/>
                <w:spacing w:val="-1"/>
                <w:sz w:val="20"/>
              </w:rPr>
              <w:t xml:space="preserve"> License</w:t>
            </w:r>
            <w:r>
              <w:rPr>
                <w:rFonts w:ascii="Times New Roman"/>
                <w:sz w:val="20"/>
              </w:rPr>
              <w:t xml:space="preserve"> </w:t>
            </w:r>
            <w:r>
              <w:rPr>
                <w:rFonts w:ascii="Times New Roman"/>
                <w:spacing w:val="-1"/>
                <w:sz w:val="20"/>
              </w:rPr>
              <w:t>Applicant</w:t>
            </w:r>
            <w:r>
              <w:rPr>
                <w:rFonts w:ascii="Times New Roman"/>
                <w:spacing w:val="45"/>
                <w:sz w:val="20"/>
              </w:rPr>
              <w:t xml:space="preserve"> </w:t>
            </w:r>
            <w:r>
              <w:rPr>
                <w:rFonts w:ascii="Times New Roman"/>
                <w:sz w:val="20"/>
              </w:rPr>
              <w:t>to Reject</w:t>
            </w:r>
            <w:r>
              <w:rPr>
                <w:rFonts w:ascii="Times New Roman"/>
                <w:spacing w:val="-2"/>
                <w:sz w:val="20"/>
              </w:rPr>
              <w:t xml:space="preserve"> </w:t>
            </w:r>
            <w:r>
              <w:rPr>
                <w:rFonts w:ascii="Times New Roman"/>
                <w:spacing w:val="-1"/>
                <w:sz w:val="20"/>
              </w:rPr>
              <w:t>Ineligible</w:t>
            </w:r>
            <w:r>
              <w:rPr>
                <w:rFonts w:ascii="Times New Roman"/>
                <w:spacing w:val="-2"/>
                <w:sz w:val="20"/>
              </w:rPr>
              <w:t xml:space="preserve"> </w:t>
            </w:r>
            <w:r>
              <w:rPr>
                <w:rFonts w:ascii="Times New Roman"/>
                <w:spacing w:val="-1"/>
                <w:sz w:val="20"/>
              </w:rPr>
              <w:t>Applicant.</w:t>
            </w:r>
            <w:r>
              <w:rPr>
                <w:rFonts w:ascii="Times New Roman"/>
                <w:sz w:val="20"/>
              </w:rPr>
              <w:t xml:space="preserve"> The</w:t>
            </w:r>
            <w:r>
              <w:rPr>
                <w:rFonts w:ascii="Times New Roman"/>
                <w:spacing w:val="-2"/>
                <w:sz w:val="20"/>
              </w:rPr>
              <w:t xml:space="preserve"> </w:t>
            </w:r>
            <w:r>
              <w:rPr>
                <w:rFonts w:ascii="Times New Roman"/>
                <w:spacing w:val="-1"/>
                <w:sz w:val="20"/>
              </w:rPr>
              <w:t>line</w:t>
            </w:r>
            <w:r>
              <w:rPr>
                <w:rFonts w:ascii="Times New Roman"/>
                <w:sz w:val="20"/>
              </w:rPr>
              <w:t xml:space="preserve"> has</w:t>
            </w:r>
            <w:r>
              <w:rPr>
                <w:rFonts w:ascii="Times New Roman"/>
                <w:spacing w:val="-1"/>
                <w:sz w:val="20"/>
              </w:rPr>
              <w:t xml:space="preserve"> </w:t>
            </w:r>
            <w:r>
              <w:rPr>
                <w:rFonts w:ascii="Times New Roman"/>
                <w:sz w:val="20"/>
              </w:rPr>
              <w:t>a</w:t>
            </w:r>
            <w:r>
              <w:rPr>
                <w:rFonts w:ascii="Times New Roman"/>
                <w:spacing w:val="20"/>
                <w:sz w:val="20"/>
              </w:rPr>
              <w:t xml:space="preserve">  </w:t>
            </w:r>
            <w:r>
              <w:rPr>
                <w:rFonts w:ascii="Times New Roman"/>
                <w:spacing w:val="-1"/>
                <w:sz w:val="20"/>
              </w:rPr>
              <w:t>conditional</w:t>
            </w:r>
            <w:r>
              <w:rPr>
                <w:rFonts w:ascii="Times New Roman"/>
                <w:spacing w:val="-2"/>
                <w:sz w:val="20"/>
              </w:rPr>
              <w:t xml:space="preserve"> </w:t>
            </w:r>
            <w:r>
              <w:rPr>
                <w:rFonts w:ascii="Times New Roman"/>
                <w:spacing w:val="-1"/>
                <w:sz w:val="20"/>
              </w:rPr>
              <w:t>terminator</w:t>
            </w:r>
            <w:r>
              <w:rPr>
                <w:rFonts w:ascii="Times New Roman"/>
                <w:spacing w:val="1"/>
                <w:sz w:val="20"/>
              </w:rPr>
              <w:t xml:space="preserve"> </w:t>
            </w:r>
            <w:r>
              <w:rPr>
                <w:rFonts w:ascii="Times New Roman"/>
                <w:sz w:val="20"/>
              </w:rPr>
              <w:t>at</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pacing w:val="-1"/>
                <w:sz w:val="20"/>
              </w:rPr>
              <w:t xml:space="preserve">starting </w:t>
            </w:r>
            <w:r>
              <w:rPr>
                <w:rFonts w:ascii="Times New Roman"/>
                <w:sz w:val="20"/>
              </w:rPr>
              <w:t>point</w:t>
            </w:r>
            <w:r>
              <w:rPr>
                <w:rFonts w:ascii="Times New Roman"/>
                <w:spacing w:val="-2"/>
                <w:sz w:val="20"/>
              </w:rPr>
              <w:t xml:space="preserve"> </w:t>
            </w:r>
            <w:r>
              <w:rPr>
                <w:rFonts w:ascii="Times New Roman"/>
                <w:sz w:val="20"/>
              </w:rPr>
              <w:t>of the</w:t>
            </w:r>
          </w:p>
          <w:p w14:paraId="014B21D6" w14:textId="77777777" w:rsidR="008D05C1" w:rsidRDefault="00D13026">
            <w:pPr>
              <w:pStyle w:val="TableParagraph"/>
              <w:ind w:left="309" w:right="88"/>
              <w:rPr>
                <w:rFonts w:ascii="Times New Roman" w:eastAsia="Times New Roman" w:hAnsi="Times New Roman" w:cs="Times New Roman"/>
                <w:sz w:val="20"/>
                <w:szCs w:val="20"/>
              </w:rPr>
            </w:pPr>
            <w:r>
              <w:rPr>
                <w:rFonts w:ascii="Times New Roman"/>
                <w:spacing w:val="-1"/>
                <w:sz w:val="20"/>
              </w:rPr>
              <w:t>line.</w:t>
            </w:r>
          </w:p>
        </w:tc>
      </w:tr>
      <w:tr w:rsidR="008D05C1" w14:paraId="1417616F" w14:textId="77777777">
        <w:trPr>
          <w:trHeight w:hRule="exact" w:val="3220"/>
        </w:trPr>
        <w:tc>
          <w:tcPr>
            <w:tcW w:w="2075" w:type="dxa"/>
            <w:tcBorders>
              <w:top w:val="nil"/>
              <w:left w:val="nil"/>
              <w:bottom w:val="nil"/>
              <w:right w:val="nil"/>
            </w:tcBorders>
          </w:tcPr>
          <w:p w14:paraId="36EB72CE" w14:textId="77777777" w:rsidR="008D05C1" w:rsidRDefault="008D05C1"/>
        </w:tc>
        <w:tc>
          <w:tcPr>
            <w:tcW w:w="551" w:type="dxa"/>
            <w:tcBorders>
              <w:top w:val="nil"/>
              <w:left w:val="nil"/>
              <w:bottom w:val="nil"/>
              <w:right w:val="nil"/>
            </w:tcBorders>
          </w:tcPr>
          <w:p w14:paraId="01A029B9" w14:textId="77777777" w:rsidR="008D05C1" w:rsidRDefault="00D13026">
            <w:pPr>
              <w:pStyle w:val="TableParagraph"/>
              <w:spacing w:before="104"/>
              <w:ind w:left="140"/>
              <w:rPr>
                <w:rFonts w:ascii="Times New Roman" w:eastAsia="Times New Roman" w:hAnsi="Times New Roman" w:cs="Times New Roman"/>
                <w:sz w:val="20"/>
                <w:szCs w:val="20"/>
              </w:rPr>
            </w:pPr>
            <w:r>
              <w:rPr>
                <w:rFonts w:ascii="Times New Roman"/>
                <w:sz w:val="20"/>
              </w:rPr>
              <w:t>8</w:t>
            </w:r>
          </w:p>
        </w:tc>
        <w:tc>
          <w:tcPr>
            <w:tcW w:w="5022" w:type="dxa"/>
            <w:tcBorders>
              <w:top w:val="nil"/>
              <w:left w:val="nil"/>
              <w:bottom w:val="nil"/>
              <w:right w:val="nil"/>
            </w:tcBorders>
          </w:tcPr>
          <w:p w14:paraId="786D4C5C" w14:textId="77777777" w:rsidR="008D05C1" w:rsidRDefault="00D13026">
            <w:pPr>
              <w:pStyle w:val="TableParagraph"/>
              <w:spacing w:before="104"/>
              <w:ind w:left="309" w:right="7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i/>
                <w:spacing w:val="-1"/>
                <w:sz w:val="20"/>
              </w:rPr>
              <w:t xml:space="preserve">left </w:t>
            </w:r>
            <w:r>
              <w:rPr>
                <w:rFonts w:ascii="Times New Roman"/>
                <w:spacing w:val="-1"/>
                <w:sz w:val="20"/>
              </w:rPr>
              <w:t>mouse</w:t>
            </w:r>
            <w:r>
              <w:rPr>
                <w:rFonts w:ascii="Times New Roman"/>
                <w:sz w:val="20"/>
              </w:rPr>
              <w:t xml:space="preserve"> </w:t>
            </w:r>
            <w:r>
              <w:rPr>
                <w:rFonts w:ascii="Times New Roman"/>
                <w:spacing w:val="-1"/>
                <w:sz w:val="20"/>
              </w:rPr>
              <w:t xml:space="preserve">button </w:t>
            </w:r>
            <w:r>
              <w:rPr>
                <w:rFonts w:ascii="Times New Roman"/>
                <w:sz w:val="20"/>
              </w:rPr>
              <w:t xml:space="preserve">on the </w:t>
            </w:r>
            <w:r>
              <w:rPr>
                <w:rFonts w:ascii="Times New Roman"/>
                <w:spacing w:val="-1"/>
                <w:sz w:val="20"/>
              </w:rPr>
              <w:t>conditional terminator</w:t>
            </w:r>
            <w:r>
              <w:rPr>
                <w:rFonts w:ascii="Times New Roman"/>
                <w:spacing w:val="61"/>
                <w:sz w:val="20"/>
              </w:rPr>
              <w:t xml:space="preserve"> </w:t>
            </w:r>
            <w:r>
              <w:rPr>
                <w:rFonts w:ascii="Times New Roman"/>
                <w:sz w:val="20"/>
              </w:rPr>
              <w:t xml:space="preserve">of the </w:t>
            </w:r>
            <w:r>
              <w:rPr>
                <w:rFonts w:ascii="Times New Roman"/>
                <w:spacing w:val="-1"/>
                <w:sz w:val="20"/>
              </w:rPr>
              <w:t>invocation</w:t>
            </w:r>
            <w:r>
              <w:rPr>
                <w:rFonts w:ascii="Times New Roman"/>
                <w:sz w:val="20"/>
              </w:rPr>
              <w:t xml:space="preserve"> </w:t>
            </w:r>
            <w:r>
              <w:rPr>
                <w:rFonts w:ascii="Times New Roman"/>
                <w:spacing w:val="-1"/>
                <w:sz w:val="20"/>
              </w:rPr>
              <w:t>you</w:t>
            </w:r>
            <w:r>
              <w:rPr>
                <w:rFonts w:ascii="Times New Roman"/>
                <w:sz w:val="20"/>
              </w:rPr>
              <w:t xml:space="preserve"> just</w:t>
            </w:r>
            <w:r>
              <w:rPr>
                <w:rFonts w:ascii="Times New Roman"/>
                <w:spacing w:val="-1"/>
                <w:sz w:val="20"/>
              </w:rPr>
              <w:t xml:space="preserve"> drew</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draw</w:t>
            </w:r>
            <w:r>
              <w:rPr>
                <w:rFonts w:ascii="Times New Roman"/>
                <w:sz w:val="20"/>
              </w:rPr>
              <w:t xml:space="preserve"> a </w:t>
            </w:r>
            <w:r>
              <w:rPr>
                <w:rFonts w:ascii="Times New Roman"/>
                <w:spacing w:val="-1"/>
                <w:sz w:val="20"/>
              </w:rPr>
              <w:t>line</w:t>
            </w:r>
            <w:r>
              <w:rPr>
                <w:rFonts w:ascii="Times New Roman"/>
                <w:sz w:val="20"/>
              </w:rPr>
              <w:t xml:space="preserve"> from</w:t>
            </w:r>
            <w:r>
              <w:rPr>
                <w:rFonts w:ascii="Times New Roman"/>
                <w:spacing w:val="33"/>
                <w:sz w:val="20"/>
              </w:rPr>
              <w:t xml:space="preserve"> </w:t>
            </w:r>
            <w:r>
              <w:rPr>
                <w:rFonts w:ascii="Times New Roman"/>
                <w:spacing w:val="-1"/>
                <w:sz w:val="20"/>
              </w:rPr>
              <w:t>Process</w:t>
            </w:r>
            <w:r>
              <w:rPr>
                <w:rFonts w:ascii="Times New Roman"/>
                <w:sz w:val="20"/>
              </w:rPr>
              <w:t xml:space="preserve"> </w:t>
            </w:r>
            <w:r>
              <w:rPr>
                <w:rFonts w:ascii="Times New Roman"/>
                <w:spacing w:val="-1"/>
                <w:sz w:val="20"/>
              </w:rPr>
              <w:t>License Applicant</w:t>
            </w:r>
            <w:r>
              <w:rPr>
                <w:rFonts w:ascii="Times New Roman"/>
                <w:sz w:val="20"/>
              </w:rPr>
              <w:t xml:space="preserve"> </w:t>
            </w:r>
            <w:r>
              <w:rPr>
                <w:rFonts w:ascii="Times New Roman"/>
                <w:spacing w:val="-1"/>
                <w:sz w:val="20"/>
              </w:rPr>
              <w:t>to</w:t>
            </w:r>
            <w:r>
              <w:rPr>
                <w:rFonts w:ascii="Times New Roman"/>
                <w:sz w:val="20"/>
              </w:rPr>
              <w:t xml:space="preserve"> Update</w:t>
            </w:r>
            <w:r>
              <w:rPr>
                <w:rFonts w:ascii="Times New Roman"/>
                <w:spacing w:val="-2"/>
                <w:sz w:val="20"/>
              </w:rPr>
              <w:t xml:space="preserve"> </w:t>
            </w:r>
            <w:r>
              <w:rPr>
                <w:rFonts w:ascii="Times New Roman"/>
                <w:spacing w:val="-1"/>
                <w:sz w:val="20"/>
              </w:rPr>
              <w:t>Applicant</w:t>
            </w:r>
            <w:r>
              <w:rPr>
                <w:rFonts w:ascii="Times New Roman"/>
                <w:sz w:val="20"/>
              </w:rPr>
              <w:t xml:space="preserve"> </w:t>
            </w:r>
            <w:r>
              <w:rPr>
                <w:rFonts w:ascii="Times New Roman"/>
                <w:spacing w:val="-1"/>
                <w:sz w:val="20"/>
              </w:rPr>
              <w:t>List.</w:t>
            </w:r>
            <w:r>
              <w:rPr>
                <w:rFonts w:ascii="Times New Roman"/>
                <w:sz w:val="20"/>
              </w:rPr>
              <w:t xml:space="preserve"> </w:t>
            </w:r>
            <w:r>
              <w:rPr>
                <w:rFonts w:ascii="Times New Roman"/>
                <w:spacing w:val="-1"/>
                <w:sz w:val="20"/>
              </w:rPr>
              <w:t>The</w:t>
            </w:r>
            <w:r>
              <w:rPr>
                <w:rFonts w:ascii="Times New Roman"/>
                <w:spacing w:val="67"/>
                <w:sz w:val="20"/>
              </w:rPr>
              <w:t xml:space="preserve"> </w:t>
            </w:r>
            <w:r>
              <w:rPr>
                <w:rFonts w:ascii="Times New Roman"/>
                <w:spacing w:val="-1"/>
                <w:sz w:val="20"/>
              </w:rPr>
              <w:t>conditional</w:t>
            </w:r>
            <w:r>
              <w:rPr>
                <w:rFonts w:ascii="Times New Roman"/>
                <w:spacing w:val="-2"/>
                <w:sz w:val="20"/>
              </w:rPr>
              <w:t xml:space="preserve"> </w:t>
            </w:r>
            <w:r>
              <w:rPr>
                <w:rFonts w:ascii="Times New Roman"/>
                <w:spacing w:val="-1"/>
                <w:sz w:val="20"/>
              </w:rPr>
              <w:t>terminator</w:t>
            </w:r>
            <w:r>
              <w:rPr>
                <w:rFonts w:ascii="Times New Roman"/>
                <w:sz w:val="20"/>
              </w:rPr>
              <w:t xml:space="preserve"> of </w:t>
            </w:r>
            <w:r>
              <w:rPr>
                <w:rFonts w:ascii="Times New Roman"/>
                <w:spacing w:val="-1"/>
                <w:sz w:val="20"/>
              </w:rPr>
              <w:t>the</w:t>
            </w:r>
            <w:r>
              <w:rPr>
                <w:rFonts w:ascii="Times New Roman"/>
                <w:sz w:val="20"/>
              </w:rPr>
              <w:t xml:space="preserve"> new</w:t>
            </w:r>
            <w:r>
              <w:rPr>
                <w:rFonts w:ascii="Times New Roman"/>
                <w:spacing w:val="-1"/>
                <w:sz w:val="20"/>
              </w:rPr>
              <w:t xml:space="preserve"> invocation</w:t>
            </w:r>
            <w:r>
              <w:rPr>
                <w:rFonts w:ascii="Times New Roman"/>
                <w:sz w:val="20"/>
              </w:rPr>
              <w:t xml:space="preserve"> can be</w:t>
            </w:r>
            <w:r>
              <w:rPr>
                <w:rFonts w:ascii="Times New Roman"/>
                <w:spacing w:val="49"/>
                <w:sz w:val="20"/>
              </w:rPr>
              <w:t xml:space="preserve"> </w:t>
            </w:r>
            <w:r>
              <w:rPr>
                <w:rFonts w:ascii="Times New Roman"/>
                <w:spacing w:val="-1"/>
                <w:sz w:val="20"/>
              </w:rPr>
              <w:t>overlaid</w:t>
            </w:r>
            <w:r>
              <w:rPr>
                <w:rFonts w:ascii="Times New Roman"/>
                <w:sz w:val="20"/>
              </w:rPr>
              <w:t xml:space="preserve"> </w:t>
            </w:r>
            <w:r>
              <w:rPr>
                <w:rFonts w:ascii="Times New Roman"/>
                <w:spacing w:val="-1"/>
                <w:sz w:val="20"/>
              </w:rPr>
              <w:t>on</w:t>
            </w:r>
            <w:r>
              <w:rPr>
                <w:rFonts w:ascii="Times New Roman"/>
                <w:spacing w:val="1"/>
                <w:sz w:val="20"/>
              </w:rPr>
              <w:t xml:space="preserve"> </w:t>
            </w:r>
            <w:r>
              <w:rPr>
                <w:rFonts w:ascii="Times New Roman"/>
                <w:spacing w:val="-1"/>
                <w:sz w:val="20"/>
              </w:rPr>
              <w:t>top</w:t>
            </w:r>
            <w:r>
              <w:rPr>
                <w:rFonts w:ascii="Times New Roman"/>
                <w:sz w:val="20"/>
              </w:rPr>
              <w:t xml:space="preserve"> </w:t>
            </w:r>
            <w:r>
              <w:rPr>
                <w:rFonts w:ascii="Times New Roman"/>
                <w:spacing w:val="-1"/>
                <w:sz w:val="20"/>
              </w:rPr>
              <w:t>of</w:t>
            </w:r>
            <w:r>
              <w:rPr>
                <w:rFonts w:ascii="Times New Roman"/>
                <w:sz w:val="20"/>
              </w:rPr>
              <w:t xml:space="preserve"> the</w:t>
            </w:r>
            <w:r>
              <w:rPr>
                <w:rFonts w:ascii="Times New Roman"/>
                <w:spacing w:val="-2"/>
                <w:sz w:val="20"/>
              </w:rPr>
              <w:t xml:space="preserve"> </w:t>
            </w:r>
            <w:r>
              <w:rPr>
                <w:rFonts w:ascii="Times New Roman"/>
                <w:spacing w:val="-1"/>
                <w:sz w:val="20"/>
              </w:rPr>
              <w:t>previous</w:t>
            </w:r>
            <w:r>
              <w:rPr>
                <w:rFonts w:ascii="Times New Roman"/>
                <w:sz w:val="20"/>
              </w:rPr>
              <w:t xml:space="preserve"> one,</w:t>
            </w:r>
            <w:r>
              <w:rPr>
                <w:rFonts w:ascii="Times New Roman"/>
                <w:spacing w:val="-1"/>
                <w:sz w:val="20"/>
              </w:rPr>
              <w:t xml:space="preserve"> </w:t>
            </w:r>
            <w:r>
              <w:rPr>
                <w:rFonts w:ascii="Times New Roman"/>
                <w:sz w:val="20"/>
              </w:rPr>
              <w:t xml:space="preserve">so that </w:t>
            </w:r>
            <w:r>
              <w:rPr>
                <w:rFonts w:ascii="Times New Roman"/>
                <w:spacing w:val="-1"/>
                <w:sz w:val="20"/>
              </w:rPr>
              <w:t>they</w:t>
            </w:r>
            <w:r>
              <w:rPr>
                <w:rFonts w:ascii="Times New Roman"/>
                <w:sz w:val="20"/>
              </w:rPr>
              <w:t xml:space="preserve"> </w:t>
            </w:r>
            <w:r>
              <w:rPr>
                <w:rFonts w:ascii="Times New Roman"/>
                <w:spacing w:val="-1"/>
                <w:sz w:val="20"/>
              </w:rPr>
              <w:t>appear</w:t>
            </w:r>
            <w:r>
              <w:rPr>
                <w:rFonts w:ascii="Times New Roman"/>
                <w:sz w:val="20"/>
              </w:rPr>
              <w:t xml:space="preserve"> as</w:t>
            </w:r>
            <w:r>
              <w:rPr>
                <w:rFonts w:ascii="Times New Roman"/>
                <w:spacing w:val="43"/>
                <w:sz w:val="20"/>
              </w:rPr>
              <w:t xml:space="preserve"> </w:t>
            </w:r>
            <w:r>
              <w:rPr>
                <w:rFonts w:ascii="Times New Roman"/>
                <w:sz w:val="20"/>
              </w:rPr>
              <w:t>one</w:t>
            </w:r>
            <w:r>
              <w:rPr>
                <w:rFonts w:ascii="Times New Roman"/>
                <w:spacing w:val="-2"/>
                <w:sz w:val="20"/>
              </w:rPr>
              <w:t xml:space="preserve"> </w:t>
            </w:r>
            <w:r>
              <w:rPr>
                <w:rFonts w:ascii="Times New Roman"/>
                <w:spacing w:val="-1"/>
                <w:sz w:val="20"/>
              </w:rPr>
              <w:t>binary</w:t>
            </w:r>
            <w:r>
              <w:rPr>
                <w:rFonts w:ascii="Times New Roman"/>
                <w:sz w:val="20"/>
              </w:rPr>
              <w:t xml:space="preserve"> </w:t>
            </w:r>
            <w:r>
              <w:rPr>
                <w:rFonts w:ascii="Times New Roman"/>
                <w:spacing w:val="-1"/>
                <w:sz w:val="20"/>
              </w:rPr>
              <w:t>choice.</w:t>
            </w:r>
            <w:r>
              <w:rPr>
                <w:rFonts w:ascii="Times New Roman"/>
                <w:sz w:val="20"/>
              </w:rPr>
              <w:t xml:space="preserve"> </w:t>
            </w:r>
            <w:r>
              <w:rPr>
                <w:rFonts w:ascii="Times New Roman"/>
                <w:spacing w:val="-1"/>
                <w:sz w:val="20"/>
              </w:rPr>
              <w:t>(Since</w:t>
            </w:r>
            <w:r>
              <w:rPr>
                <w:rFonts w:ascii="Times New Roman"/>
                <w:sz w:val="20"/>
              </w:rPr>
              <w:t xml:space="preserve"> the</w:t>
            </w:r>
            <w:r>
              <w:rPr>
                <w:rFonts w:ascii="Times New Roman"/>
                <w:spacing w:val="-3"/>
                <w:sz w:val="20"/>
              </w:rPr>
              <w:t xml:space="preserve"> </w:t>
            </w:r>
            <w:r>
              <w:rPr>
                <w:rFonts w:ascii="Times New Roman"/>
                <w:sz w:val="20"/>
              </w:rPr>
              <w:t xml:space="preserve">two </w:t>
            </w:r>
            <w:r>
              <w:rPr>
                <w:rFonts w:ascii="Times New Roman"/>
                <w:spacing w:val="-1"/>
                <w:sz w:val="20"/>
              </w:rPr>
              <w:t>invocations</w:t>
            </w:r>
            <w:r>
              <w:rPr>
                <w:rFonts w:ascii="Times New Roman"/>
                <w:sz w:val="20"/>
              </w:rPr>
              <w:t xml:space="preserve"> are </w:t>
            </w:r>
            <w:r>
              <w:rPr>
                <w:rFonts w:ascii="Times New Roman"/>
                <w:spacing w:val="-1"/>
                <w:sz w:val="20"/>
              </w:rPr>
              <w:t>in</w:t>
            </w:r>
            <w:r>
              <w:rPr>
                <w:rFonts w:ascii="Times New Roman"/>
                <w:sz w:val="20"/>
              </w:rPr>
              <w:t xml:space="preserve"> fact</w:t>
            </w:r>
            <w:r>
              <w:rPr>
                <w:rFonts w:ascii="Times New Roman"/>
                <w:spacing w:val="35"/>
                <w:sz w:val="20"/>
              </w:rPr>
              <w:t xml:space="preserve"> </w:t>
            </w:r>
            <w:r>
              <w:rPr>
                <w:rFonts w:ascii="Times New Roman"/>
                <w:spacing w:val="-1"/>
                <w:sz w:val="20"/>
              </w:rPr>
              <w:t>distinct,</w:t>
            </w:r>
            <w:r>
              <w:rPr>
                <w:rFonts w:ascii="Times New Roman"/>
                <w:sz w:val="20"/>
              </w:rPr>
              <w:t xml:space="preserve"> they </w:t>
            </w:r>
            <w:r>
              <w:rPr>
                <w:rFonts w:ascii="Times New Roman"/>
                <w:spacing w:val="-1"/>
                <w:sz w:val="20"/>
              </w:rPr>
              <w:t>can</w:t>
            </w:r>
            <w:r>
              <w:rPr>
                <w:rFonts w:ascii="Times New Roman"/>
                <w:sz w:val="20"/>
              </w:rPr>
              <w:t xml:space="preserve"> </w:t>
            </w:r>
            <w:r>
              <w:rPr>
                <w:rFonts w:ascii="Times New Roman"/>
                <w:spacing w:val="-1"/>
                <w:sz w:val="20"/>
              </w:rPr>
              <w:t>later</w:t>
            </w:r>
            <w:r>
              <w:rPr>
                <w:rFonts w:ascii="Times New Roman"/>
                <w:sz w:val="20"/>
              </w:rPr>
              <w:t xml:space="preserve"> be </w:t>
            </w:r>
            <w:r>
              <w:rPr>
                <w:rFonts w:ascii="Times New Roman"/>
                <w:spacing w:val="-1"/>
                <w:sz w:val="20"/>
              </w:rPr>
              <w:t xml:space="preserve">separated, </w:t>
            </w:r>
            <w:r>
              <w:rPr>
                <w:rFonts w:ascii="Times New Roman"/>
                <w:sz w:val="20"/>
              </w:rPr>
              <w:t xml:space="preserve">if </w:t>
            </w:r>
            <w:r>
              <w:rPr>
                <w:rFonts w:ascii="Times New Roman"/>
                <w:spacing w:val="-1"/>
                <w:sz w:val="20"/>
              </w:rPr>
              <w:t>you</w:t>
            </w:r>
            <w:r>
              <w:rPr>
                <w:rFonts w:ascii="Times New Roman"/>
                <w:sz w:val="20"/>
              </w:rPr>
              <w:t xml:space="preserve"> want </w:t>
            </w:r>
            <w:r>
              <w:rPr>
                <w:rFonts w:ascii="Times New Roman"/>
                <w:spacing w:val="-1"/>
                <w:sz w:val="20"/>
              </w:rPr>
              <w:t>to</w:t>
            </w:r>
            <w:r>
              <w:rPr>
                <w:rFonts w:ascii="Times New Roman"/>
                <w:sz w:val="20"/>
              </w:rPr>
              <w:t xml:space="preserve"> display</w:t>
            </w:r>
            <w:r>
              <w:rPr>
                <w:rFonts w:ascii="Times New Roman"/>
                <w:spacing w:val="45"/>
                <w:sz w:val="20"/>
              </w:rPr>
              <w:t xml:space="preserve"> </w:t>
            </w:r>
            <w:r>
              <w:rPr>
                <w:rFonts w:ascii="Times New Roman"/>
                <w:sz w:val="20"/>
              </w:rPr>
              <w:t>them</w:t>
            </w:r>
            <w:r>
              <w:rPr>
                <w:rFonts w:ascii="Times New Roman"/>
                <w:spacing w:val="-3"/>
                <w:sz w:val="20"/>
              </w:rPr>
              <w:t xml:space="preserve"> </w:t>
            </w:r>
            <w:r>
              <w:rPr>
                <w:rFonts w:ascii="Times New Roman"/>
                <w:sz w:val="20"/>
              </w:rPr>
              <w:t xml:space="preserve">as </w:t>
            </w:r>
            <w:r>
              <w:rPr>
                <w:rFonts w:ascii="Times New Roman"/>
                <w:spacing w:val="-1"/>
                <w:sz w:val="20"/>
              </w:rPr>
              <w:t>independent</w:t>
            </w:r>
            <w:r>
              <w:rPr>
                <w:rFonts w:ascii="Times New Roman"/>
                <w:sz w:val="20"/>
              </w:rPr>
              <w:t xml:space="preserve"> </w:t>
            </w:r>
            <w:r>
              <w:rPr>
                <w:rFonts w:ascii="Times New Roman"/>
                <w:spacing w:val="-1"/>
                <w:sz w:val="20"/>
              </w:rPr>
              <w:t>choices.)</w:t>
            </w:r>
            <w:r>
              <w:rPr>
                <w:rFonts w:ascii="Times New Roman"/>
                <w:sz w:val="20"/>
              </w:rPr>
              <w:t xml:space="preserve"> This </w:t>
            </w:r>
            <w:r>
              <w:rPr>
                <w:rFonts w:ascii="Times New Roman"/>
                <w:spacing w:val="-1"/>
                <w:sz w:val="20"/>
              </w:rPr>
              <w:t>establishes</w:t>
            </w:r>
            <w:r>
              <w:rPr>
                <w:rFonts w:ascii="Times New Roman"/>
                <w:sz w:val="20"/>
              </w:rPr>
              <w:t xml:space="preserve"> </w:t>
            </w:r>
            <w:r>
              <w:rPr>
                <w:rFonts w:ascii="Times New Roman"/>
                <w:spacing w:val="-1"/>
                <w:sz w:val="20"/>
              </w:rPr>
              <w:t>another</w:t>
            </w:r>
            <w:r>
              <w:rPr>
                <w:rFonts w:ascii="Times New Roman"/>
                <w:spacing w:val="55"/>
                <w:sz w:val="20"/>
              </w:rPr>
              <w:t xml:space="preserve"> </w:t>
            </w:r>
            <w:r>
              <w:rPr>
                <w:rFonts w:ascii="Times New Roman"/>
                <w:spacing w:val="-1"/>
                <w:sz w:val="20"/>
              </w:rPr>
              <w:t>conditional</w:t>
            </w:r>
            <w:r>
              <w:rPr>
                <w:rFonts w:ascii="Times New Roman"/>
                <w:spacing w:val="-2"/>
                <w:sz w:val="20"/>
              </w:rPr>
              <w:t xml:space="preserve"> </w:t>
            </w:r>
            <w:r>
              <w:rPr>
                <w:rFonts w:ascii="Times New Roman"/>
                <w:spacing w:val="-1"/>
                <w:sz w:val="20"/>
              </w:rPr>
              <w:t>invocation</w:t>
            </w:r>
            <w:r>
              <w:rPr>
                <w:rFonts w:ascii="Times New Roman"/>
                <w:sz w:val="20"/>
              </w:rPr>
              <w:t xml:space="preserve"> </w:t>
            </w:r>
            <w:r>
              <w:rPr>
                <w:rFonts w:ascii="Times New Roman"/>
                <w:spacing w:val="-1"/>
                <w:sz w:val="20"/>
              </w:rPr>
              <w:t xml:space="preserve">relationship. </w:t>
            </w:r>
            <w:r>
              <w:rPr>
                <w:rFonts w:ascii="Times New Roman"/>
                <w:sz w:val="20"/>
              </w:rPr>
              <w:t xml:space="preserve">It </w:t>
            </w:r>
            <w:r>
              <w:rPr>
                <w:rFonts w:ascii="Times New Roman"/>
                <w:spacing w:val="-1"/>
                <w:sz w:val="20"/>
              </w:rPr>
              <w:t>means</w:t>
            </w:r>
            <w:r>
              <w:rPr>
                <w:rFonts w:ascii="Times New Roman"/>
                <w:sz w:val="20"/>
              </w:rPr>
              <w:t xml:space="preserve"> that</w:t>
            </w:r>
            <w:r>
              <w:rPr>
                <w:rFonts w:ascii="Times New Roman"/>
                <w:spacing w:val="-1"/>
                <w:sz w:val="20"/>
              </w:rPr>
              <w:t xml:space="preserve"> under</w:t>
            </w:r>
            <w:r>
              <w:rPr>
                <w:rFonts w:ascii="Times New Roman"/>
                <w:spacing w:val="67"/>
                <w:sz w:val="20"/>
              </w:rPr>
              <w:t xml:space="preserve"> </w:t>
            </w:r>
            <w:r>
              <w:rPr>
                <w:rFonts w:ascii="Times New Roman"/>
                <w:spacing w:val="-1"/>
                <w:sz w:val="20"/>
              </w:rPr>
              <w:t>certain</w:t>
            </w:r>
            <w:r>
              <w:rPr>
                <w:rFonts w:ascii="Times New Roman"/>
                <w:sz w:val="20"/>
              </w:rPr>
              <w:t xml:space="preserve"> </w:t>
            </w:r>
            <w:r>
              <w:rPr>
                <w:rFonts w:ascii="Times New Roman"/>
                <w:spacing w:val="-1"/>
                <w:sz w:val="20"/>
              </w:rPr>
              <w:t>circumstances,</w:t>
            </w:r>
            <w:r>
              <w:rPr>
                <w:rFonts w:ascii="Times New Roman"/>
                <w:sz w:val="20"/>
              </w:rPr>
              <w:t xml:space="preserve"> </w:t>
            </w:r>
            <w:r>
              <w:rPr>
                <w:rFonts w:ascii="Times New Roman"/>
                <w:spacing w:val="-1"/>
                <w:sz w:val="20"/>
              </w:rPr>
              <w:t>either</w:t>
            </w:r>
            <w:r>
              <w:rPr>
                <w:rFonts w:ascii="Times New Roman"/>
                <w:sz w:val="20"/>
              </w:rPr>
              <w:t xml:space="preserve"> </w:t>
            </w:r>
            <w:r>
              <w:rPr>
                <w:rFonts w:ascii="Times New Roman"/>
                <w:spacing w:val="-1"/>
                <w:sz w:val="20"/>
              </w:rPr>
              <w:t>Reject</w:t>
            </w:r>
            <w:r>
              <w:rPr>
                <w:rFonts w:ascii="Times New Roman"/>
                <w:sz w:val="20"/>
              </w:rPr>
              <w:t xml:space="preserve"> </w:t>
            </w:r>
            <w:r>
              <w:rPr>
                <w:rFonts w:ascii="Times New Roman"/>
                <w:spacing w:val="-1"/>
                <w:sz w:val="20"/>
              </w:rPr>
              <w:t>Ineligible Applicant</w:t>
            </w:r>
            <w:r>
              <w:rPr>
                <w:rFonts w:ascii="Times New Roman"/>
                <w:spacing w:val="79"/>
                <w:sz w:val="20"/>
              </w:rPr>
              <w:t xml:space="preserve"> </w:t>
            </w:r>
            <w:r>
              <w:rPr>
                <w:rFonts w:ascii="Times New Roman"/>
                <w:sz w:val="20"/>
              </w:rPr>
              <w:t xml:space="preserve">is </w:t>
            </w:r>
            <w:r>
              <w:rPr>
                <w:rFonts w:ascii="Times New Roman"/>
                <w:spacing w:val="-1"/>
                <w:sz w:val="20"/>
              </w:rPr>
              <w:t xml:space="preserve">invoked </w:t>
            </w:r>
            <w:r>
              <w:rPr>
                <w:rFonts w:ascii="Times New Roman"/>
                <w:sz w:val="20"/>
              </w:rPr>
              <w:t>or</w:t>
            </w:r>
            <w:r>
              <w:rPr>
                <w:rFonts w:ascii="Times New Roman"/>
                <w:spacing w:val="-1"/>
                <w:sz w:val="20"/>
              </w:rPr>
              <w:t xml:space="preserve"> </w:t>
            </w:r>
            <w:r>
              <w:rPr>
                <w:rFonts w:ascii="Times New Roman"/>
                <w:sz w:val="20"/>
              </w:rPr>
              <w:t>Update</w:t>
            </w:r>
            <w:r>
              <w:rPr>
                <w:rFonts w:ascii="Times New Roman"/>
                <w:spacing w:val="-2"/>
                <w:sz w:val="20"/>
              </w:rPr>
              <w:t xml:space="preserve"> </w:t>
            </w:r>
            <w:r>
              <w:rPr>
                <w:rFonts w:ascii="Times New Roman"/>
                <w:spacing w:val="-1"/>
                <w:sz w:val="20"/>
              </w:rPr>
              <w:t>Applicant</w:t>
            </w:r>
            <w:r>
              <w:rPr>
                <w:rFonts w:ascii="Times New Roman"/>
                <w:sz w:val="20"/>
              </w:rPr>
              <w:t xml:space="preserve"> List</w:t>
            </w:r>
            <w:r>
              <w:rPr>
                <w:rFonts w:ascii="Times New Roman"/>
                <w:spacing w:val="-1"/>
                <w:sz w:val="20"/>
              </w:rPr>
              <w:t xml:space="preserve"> </w:t>
            </w:r>
            <w:r>
              <w:rPr>
                <w:rFonts w:ascii="Times New Roman"/>
                <w:sz w:val="20"/>
              </w:rPr>
              <w:t xml:space="preserve">is </w:t>
            </w:r>
            <w:r>
              <w:rPr>
                <w:rFonts w:ascii="Times New Roman"/>
                <w:spacing w:val="-1"/>
                <w:sz w:val="20"/>
              </w:rPr>
              <w:t xml:space="preserve">invoked. </w:t>
            </w:r>
            <w:r>
              <w:rPr>
                <w:rFonts w:ascii="Times New Roman"/>
                <w:sz w:val="20"/>
              </w:rPr>
              <w:t>In this</w:t>
            </w:r>
            <w:r>
              <w:rPr>
                <w:rFonts w:ascii="Times New Roman"/>
                <w:spacing w:val="39"/>
                <w:sz w:val="20"/>
              </w:rPr>
              <w:t xml:space="preserve"> </w:t>
            </w:r>
            <w:r>
              <w:rPr>
                <w:rFonts w:ascii="Times New Roman"/>
                <w:sz w:val="20"/>
              </w:rPr>
              <w:t>case, the</w:t>
            </w:r>
            <w:r>
              <w:rPr>
                <w:rFonts w:ascii="Times New Roman"/>
                <w:spacing w:val="-2"/>
                <w:sz w:val="20"/>
              </w:rPr>
              <w:t xml:space="preserve"> </w:t>
            </w:r>
            <w:r>
              <w:rPr>
                <w:rFonts w:ascii="Times New Roman"/>
                <w:spacing w:val="-1"/>
                <w:sz w:val="20"/>
              </w:rPr>
              <w:t>circumstances</w:t>
            </w:r>
            <w:r>
              <w:rPr>
                <w:rFonts w:ascii="Times New Roman"/>
                <w:sz w:val="20"/>
              </w:rPr>
              <w:t xml:space="preserve"> </w:t>
            </w:r>
            <w:r>
              <w:rPr>
                <w:rFonts w:ascii="Times New Roman"/>
                <w:spacing w:val="-1"/>
                <w:sz w:val="20"/>
              </w:rPr>
              <w:t>depend</w:t>
            </w:r>
            <w:r>
              <w:rPr>
                <w:rFonts w:ascii="Times New Roman"/>
                <w:sz w:val="20"/>
              </w:rPr>
              <w:t xml:space="preserve"> </w:t>
            </w:r>
            <w:r>
              <w:rPr>
                <w:rFonts w:ascii="Times New Roman"/>
                <w:spacing w:val="-1"/>
                <w:sz w:val="20"/>
              </w:rPr>
              <w:t>upon</w:t>
            </w:r>
            <w:r>
              <w:rPr>
                <w:rFonts w:ascii="Times New Roman"/>
                <w:sz w:val="20"/>
              </w:rPr>
              <w:t xml:space="preserve"> </w:t>
            </w:r>
            <w:r>
              <w:rPr>
                <w:rFonts w:ascii="Times New Roman"/>
                <w:spacing w:val="-1"/>
                <w:sz w:val="20"/>
              </w:rPr>
              <w:t xml:space="preserve">whether </w:t>
            </w:r>
            <w:r>
              <w:rPr>
                <w:rFonts w:ascii="Times New Roman"/>
                <w:sz w:val="20"/>
              </w:rPr>
              <w:t xml:space="preserve">or not </w:t>
            </w:r>
            <w:r>
              <w:rPr>
                <w:rFonts w:ascii="Times New Roman"/>
                <w:spacing w:val="-1"/>
                <w:sz w:val="20"/>
              </w:rPr>
              <w:t>the</w:t>
            </w:r>
            <w:r>
              <w:rPr>
                <w:rFonts w:ascii="Times New Roman"/>
                <w:spacing w:val="47"/>
                <w:sz w:val="20"/>
              </w:rPr>
              <w:t xml:space="preserve"> </w:t>
            </w:r>
            <w:r>
              <w:rPr>
                <w:rFonts w:ascii="Times New Roman"/>
                <w:spacing w:val="-1"/>
                <w:sz w:val="20"/>
              </w:rPr>
              <w:t>Applicant</w:t>
            </w:r>
            <w:r>
              <w:rPr>
                <w:rFonts w:ascii="Times New Roman"/>
                <w:sz w:val="20"/>
              </w:rPr>
              <w:t xml:space="preserve"> is</w:t>
            </w:r>
            <w:r>
              <w:rPr>
                <w:rFonts w:ascii="Times New Roman"/>
                <w:spacing w:val="-2"/>
                <w:sz w:val="20"/>
              </w:rPr>
              <w:t xml:space="preserve"> </w:t>
            </w:r>
            <w:r>
              <w:rPr>
                <w:rFonts w:ascii="Times New Roman"/>
                <w:spacing w:val="-1"/>
                <w:sz w:val="20"/>
              </w:rPr>
              <w:t>valid.</w:t>
            </w:r>
          </w:p>
        </w:tc>
      </w:tr>
      <w:tr w:rsidR="008D05C1" w14:paraId="01571918" w14:textId="77777777">
        <w:trPr>
          <w:trHeight w:hRule="exact" w:val="430"/>
        </w:trPr>
        <w:tc>
          <w:tcPr>
            <w:tcW w:w="2075" w:type="dxa"/>
            <w:tcBorders>
              <w:top w:val="nil"/>
              <w:left w:val="nil"/>
              <w:bottom w:val="nil"/>
              <w:right w:val="nil"/>
            </w:tcBorders>
          </w:tcPr>
          <w:p w14:paraId="60018FA7" w14:textId="77777777" w:rsidR="008D05C1" w:rsidRDefault="008D05C1"/>
        </w:tc>
        <w:tc>
          <w:tcPr>
            <w:tcW w:w="551" w:type="dxa"/>
            <w:tcBorders>
              <w:top w:val="nil"/>
              <w:left w:val="nil"/>
              <w:bottom w:val="nil"/>
              <w:right w:val="nil"/>
            </w:tcBorders>
          </w:tcPr>
          <w:p w14:paraId="36F0D994" w14:textId="77777777" w:rsidR="008D05C1" w:rsidRDefault="00D13026">
            <w:pPr>
              <w:pStyle w:val="TableParagraph"/>
              <w:spacing w:before="104"/>
              <w:ind w:left="140"/>
              <w:rPr>
                <w:rFonts w:ascii="Times New Roman" w:eastAsia="Times New Roman" w:hAnsi="Times New Roman" w:cs="Times New Roman"/>
                <w:sz w:val="20"/>
                <w:szCs w:val="20"/>
              </w:rPr>
            </w:pPr>
            <w:r>
              <w:rPr>
                <w:rFonts w:ascii="Times New Roman"/>
                <w:sz w:val="20"/>
              </w:rPr>
              <w:t>9</w:t>
            </w:r>
          </w:p>
        </w:tc>
        <w:tc>
          <w:tcPr>
            <w:tcW w:w="5022" w:type="dxa"/>
            <w:tcBorders>
              <w:top w:val="nil"/>
              <w:left w:val="nil"/>
              <w:bottom w:val="nil"/>
              <w:right w:val="nil"/>
            </w:tcBorders>
          </w:tcPr>
          <w:p w14:paraId="50D7C96C" w14:textId="77777777" w:rsidR="008D05C1" w:rsidRDefault="00D13026">
            <w:pPr>
              <w:pStyle w:val="TableParagraph"/>
              <w:spacing w:before="104"/>
              <w:ind w:left="309" w:right="88"/>
              <w:rPr>
                <w:rFonts w:ascii="Times New Roman" w:eastAsia="Times New Roman" w:hAnsi="Times New Roman" w:cs="Times New Roman"/>
                <w:sz w:val="20"/>
                <w:szCs w:val="20"/>
              </w:rPr>
            </w:pPr>
            <w:r>
              <w:rPr>
                <w:rFonts w:ascii="Times New Roman"/>
                <w:spacing w:val="-1"/>
                <w:sz w:val="20"/>
              </w:rPr>
              <w:t>Deselect</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line.</w:t>
            </w:r>
          </w:p>
        </w:tc>
      </w:tr>
    </w:tbl>
    <w:p w14:paraId="056A4D91"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5A2E6EB8" w14:textId="77777777" w:rsidR="008D05C1" w:rsidRDefault="008D05C1">
      <w:pPr>
        <w:spacing w:line="200" w:lineRule="exact"/>
        <w:rPr>
          <w:sz w:val="20"/>
          <w:szCs w:val="20"/>
        </w:rPr>
      </w:pPr>
    </w:p>
    <w:p w14:paraId="425A7346"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905"/>
        <w:gridCol w:w="771"/>
        <w:gridCol w:w="4992"/>
      </w:tblGrid>
      <w:tr w:rsidR="008D05C1" w14:paraId="5E50483F" w14:textId="77777777">
        <w:trPr>
          <w:trHeight w:hRule="exact" w:val="776"/>
        </w:trPr>
        <w:tc>
          <w:tcPr>
            <w:tcW w:w="1905" w:type="dxa"/>
            <w:tcBorders>
              <w:top w:val="nil"/>
              <w:left w:val="nil"/>
              <w:bottom w:val="nil"/>
              <w:right w:val="nil"/>
            </w:tcBorders>
          </w:tcPr>
          <w:p w14:paraId="23052AA2"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 xml:space="preserve">a </w:t>
            </w:r>
            <w:r>
              <w:rPr>
                <w:rFonts w:ascii="Times New Roman"/>
                <w:i/>
                <w:spacing w:val="-1"/>
                <w:sz w:val="20"/>
              </w:rPr>
              <w:t>Data</w:t>
            </w:r>
            <w:r>
              <w:rPr>
                <w:rFonts w:ascii="Times New Roman"/>
                <w:i/>
                <w:spacing w:val="24"/>
                <w:sz w:val="20"/>
              </w:rPr>
              <w:t xml:space="preserve"> </w:t>
            </w:r>
            <w:r>
              <w:rPr>
                <w:rFonts w:ascii="Times New Roman"/>
                <w:i/>
                <w:spacing w:val="-1"/>
                <w:sz w:val="20"/>
              </w:rPr>
              <w:t>Connection:</w:t>
            </w:r>
          </w:p>
        </w:tc>
        <w:tc>
          <w:tcPr>
            <w:tcW w:w="771" w:type="dxa"/>
            <w:tcBorders>
              <w:top w:val="nil"/>
              <w:left w:val="nil"/>
              <w:bottom w:val="nil"/>
              <w:right w:val="nil"/>
            </w:tcBorders>
          </w:tcPr>
          <w:p w14:paraId="18415967" w14:textId="77777777" w:rsidR="008D05C1" w:rsidRDefault="00D13026">
            <w:pPr>
              <w:pStyle w:val="TableParagraph"/>
              <w:spacing w:before="75"/>
              <w:ind w:left="291" w:right="240"/>
              <w:jc w:val="center"/>
              <w:rPr>
                <w:rFonts w:ascii="Times New Roman" w:eastAsia="Times New Roman" w:hAnsi="Times New Roman" w:cs="Times New Roman"/>
                <w:sz w:val="20"/>
                <w:szCs w:val="20"/>
              </w:rPr>
            </w:pPr>
            <w:r>
              <w:rPr>
                <w:rFonts w:ascii="Times New Roman"/>
                <w:sz w:val="20"/>
              </w:rPr>
              <w:t>10</w:t>
            </w:r>
          </w:p>
          <w:p w14:paraId="1E0F8203" w14:textId="77777777" w:rsidR="008D05C1" w:rsidRDefault="008D05C1">
            <w:pPr>
              <w:pStyle w:val="TableParagraph"/>
              <w:spacing w:before="10" w:line="220" w:lineRule="exact"/>
            </w:pPr>
          </w:p>
          <w:p w14:paraId="53FB6C67" w14:textId="77777777" w:rsidR="008D05C1" w:rsidRDefault="00D13026">
            <w:pPr>
              <w:pStyle w:val="TableParagraph"/>
              <w:ind w:left="291" w:right="240"/>
              <w:jc w:val="center"/>
              <w:rPr>
                <w:rFonts w:ascii="Times New Roman" w:eastAsia="Times New Roman" w:hAnsi="Times New Roman" w:cs="Times New Roman"/>
                <w:sz w:val="20"/>
                <w:szCs w:val="20"/>
              </w:rPr>
            </w:pPr>
            <w:r>
              <w:rPr>
                <w:rFonts w:ascii="Times New Roman"/>
                <w:sz w:val="20"/>
              </w:rPr>
              <w:t>11</w:t>
            </w:r>
          </w:p>
        </w:tc>
        <w:tc>
          <w:tcPr>
            <w:tcW w:w="4992" w:type="dxa"/>
            <w:tcBorders>
              <w:top w:val="nil"/>
              <w:left w:val="nil"/>
              <w:bottom w:val="nil"/>
              <w:right w:val="nil"/>
            </w:tcBorders>
          </w:tcPr>
          <w:p w14:paraId="6F7A97E9" w14:textId="77777777" w:rsidR="008D05C1" w:rsidRDefault="00D13026">
            <w:pPr>
              <w:pStyle w:val="TableParagraph"/>
              <w:spacing w:before="74"/>
              <w:ind w:left="259" w:right="26"/>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Line </w:t>
            </w:r>
            <w:r>
              <w:rPr>
                <w:spacing w:val="-1"/>
                <w:sz w:val="20"/>
              </w:rPr>
              <w:t>Settings</w:t>
            </w:r>
            <w:r>
              <w:rPr>
                <w:spacing w:val="-4"/>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Options</w:t>
            </w:r>
            <w:r>
              <w:rPr>
                <w:spacing w:val="-5"/>
                <w:sz w:val="20"/>
              </w:rPr>
              <w:t xml:space="preserve"> </w:t>
            </w:r>
            <w:r>
              <w:rPr>
                <w:rFonts w:ascii="Times New Roman"/>
                <w:spacing w:val="-1"/>
                <w:sz w:val="20"/>
              </w:rPr>
              <w:t>menu.</w:t>
            </w:r>
          </w:p>
          <w:p w14:paraId="4D22C672" w14:textId="77777777" w:rsidR="008D05C1" w:rsidRDefault="008D05C1">
            <w:pPr>
              <w:pStyle w:val="TableParagraph"/>
              <w:spacing w:before="10" w:line="220" w:lineRule="exact"/>
            </w:pPr>
          </w:p>
          <w:p w14:paraId="4A23E68B" w14:textId="77777777" w:rsidR="008D05C1" w:rsidRDefault="00D13026">
            <w:pPr>
              <w:pStyle w:val="TableParagraph"/>
              <w:ind w:left="259" w:right="26"/>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 Line</w:t>
            </w:r>
            <w:r>
              <w:rPr>
                <w:rFonts w:ascii="Times New Roman"/>
                <w:spacing w:val="-1"/>
                <w:sz w:val="20"/>
              </w:rPr>
              <w:t xml:space="preserve"> </w:t>
            </w:r>
            <w:r>
              <w:rPr>
                <w:rFonts w:ascii="Times New Roman"/>
                <w:sz w:val="20"/>
              </w:rPr>
              <w:t xml:space="preserve">Type </w:t>
            </w:r>
            <w:r>
              <w:rPr>
                <w:rFonts w:ascii="Times New Roman"/>
                <w:spacing w:val="-1"/>
                <w:sz w:val="20"/>
              </w:rPr>
              <w:t>to</w:t>
            </w:r>
            <w:r>
              <w:rPr>
                <w:rFonts w:ascii="Times New Roman"/>
                <w:sz w:val="20"/>
              </w:rPr>
              <w:t xml:space="preserve"> be</w:t>
            </w:r>
            <w:r>
              <w:rPr>
                <w:rFonts w:ascii="Times New Roman"/>
                <w:spacing w:val="-1"/>
                <w:sz w:val="20"/>
              </w:rPr>
              <w:t xml:space="preserve"> Data Connection </w:t>
            </w:r>
            <w:r>
              <w:rPr>
                <w:rFonts w:ascii="Times New Roman"/>
                <w:sz w:val="20"/>
              </w:rPr>
              <w:t>and the</w:t>
            </w:r>
          </w:p>
        </w:tc>
      </w:tr>
      <w:tr w:rsidR="008D05C1" w14:paraId="4BC1EE94" w14:textId="77777777">
        <w:trPr>
          <w:trHeight w:hRule="exact" w:val="345"/>
        </w:trPr>
        <w:tc>
          <w:tcPr>
            <w:tcW w:w="1905" w:type="dxa"/>
            <w:tcBorders>
              <w:top w:val="nil"/>
              <w:left w:val="nil"/>
              <w:bottom w:val="nil"/>
              <w:right w:val="nil"/>
            </w:tcBorders>
          </w:tcPr>
          <w:p w14:paraId="48F08C5A" w14:textId="77777777" w:rsidR="008D05C1" w:rsidRDefault="008D05C1"/>
        </w:tc>
        <w:tc>
          <w:tcPr>
            <w:tcW w:w="771" w:type="dxa"/>
            <w:tcBorders>
              <w:top w:val="nil"/>
              <w:left w:val="nil"/>
              <w:bottom w:val="nil"/>
              <w:right w:val="nil"/>
            </w:tcBorders>
          </w:tcPr>
          <w:p w14:paraId="4F452F03" w14:textId="77777777" w:rsidR="008D05C1" w:rsidRDefault="008D05C1"/>
        </w:tc>
        <w:tc>
          <w:tcPr>
            <w:tcW w:w="4992" w:type="dxa"/>
            <w:tcBorders>
              <w:top w:val="nil"/>
              <w:left w:val="nil"/>
              <w:bottom w:val="nil"/>
              <w:right w:val="nil"/>
            </w:tcBorders>
          </w:tcPr>
          <w:p w14:paraId="2C296985" w14:textId="77777777" w:rsidR="008D05C1" w:rsidRDefault="00D13026">
            <w:pPr>
              <w:pStyle w:val="TableParagraph"/>
              <w:spacing w:line="220" w:lineRule="exact"/>
              <w:ind w:left="259" w:right="26"/>
              <w:rPr>
                <w:rFonts w:ascii="Times New Roman" w:eastAsia="Times New Roman" w:hAnsi="Times New Roman" w:cs="Times New Roman"/>
                <w:sz w:val="20"/>
                <w:szCs w:val="20"/>
              </w:rPr>
            </w:pPr>
            <w:r>
              <w:rPr>
                <w:rFonts w:ascii="Times New Roman"/>
                <w:spacing w:val="-1"/>
                <w:sz w:val="20"/>
              </w:rPr>
              <w:t>Terminator</w:t>
            </w:r>
            <w:r>
              <w:rPr>
                <w:rFonts w:ascii="Times New Roman"/>
                <w:sz w:val="20"/>
              </w:rPr>
              <w:t xml:space="preserve"> </w:t>
            </w:r>
            <w:r>
              <w:rPr>
                <w:rFonts w:ascii="Times New Roman"/>
                <w:spacing w:val="-1"/>
                <w:sz w:val="20"/>
              </w:rPr>
              <w:t>Type</w:t>
            </w:r>
            <w:r>
              <w:rPr>
                <w:rFonts w:ascii="Times New Roman"/>
                <w:spacing w:val="1"/>
                <w:sz w:val="20"/>
              </w:rPr>
              <w:t xml:space="preserve"> </w:t>
            </w:r>
            <w:r>
              <w:rPr>
                <w:rFonts w:ascii="Times New Roman"/>
                <w:sz w:val="20"/>
              </w:rPr>
              <w:t>to</w:t>
            </w:r>
            <w:r>
              <w:rPr>
                <w:rFonts w:ascii="Times New Roman"/>
                <w:spacing w:val="-2"/>
                <w:sz w:val="20"/>
              </w:rPr>
              <w:t xml:space="preserve"> </w:t>
            </w:r>
            <w:r>
              <w:rPr>
                <w:rFonts w:ascii="Times New Roman"/>
                <w:sz w:val="20"/>
              </w:rPr>
              <w:t>be</w:t>
            </w:r>
            <w:r>
              <w:rPr>
                <w:rFonts w:ascii="Times New Roman"/>
                <w:spacing w:val="-2"/>
                <w:sz w:val="20"/>
              </w:rPr>
              <w:t xml:space="preserve"> </w:t>
            </w:r>
            <w:r>
              <w:rPr>
                <w:rFonts w:ascii="Times New Roman"/>
                <w:spacing w:val="-1"/>
                <w:sz w:val="20"/>
              </w:rPr>
              <w:t>Single</w:t>
            </w:r>
            <w:r>
              <w:rPr>
                <w:rFonts w:ascii="Times New Roman"/>
                <w:spacing w:val="-2"/>
                <w:sz w:val="20"/>
              </w:rPr>
              <w:t xml:space="preserve"> </w:t>
            </w:r>
            <w:r>
              <w:rPr>
                <w:rFonts w:ascii="Times New Roman"/>
                <w:spacing w:val="-1"/>
                <w:sz w:val="20"/>
              </w:rPr>
              <w:t>Arrow.</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7702005D" w14:textId="77777777">
        <w:trPr>
          <w:trHeight w:hRule="exact" w:val="690"/>
        </w:trPr>
        <w:tc>
          <w:tcPr>
            <w:tcW w:w="1905" w:type="dxa"/>
            <w:tcBorders>
              <w:top w:val="nil"/>
              <w:left w:val="nil"/>
              <w:bottom w:val="nil"/>
              <w:right w:val="nil"/>
            </w:tcBorders>
          </w:tcPr>
          <w:p w14:paraId="69EA86BE" w14:textId="77777777" w:rsidR="008D05C1" w:rsidRDefault="008D05C1"/>
        </w:tc>
        <w:tc>
          <w:tcPr>
            <w:tcW w:w="771" w:type="dxa"/>
            <w:tcBorders>
              <w:top w:val="nil"/>
              <w:left w:val="nil"/>
              <w:bottom w:val="nil"/>
              <w:right w:val="nil"/>
            </w:tcBorders>
          </w:tcPr>
          <w:p w14:paraId="65402533" w14:textId="77777777" w:rsidR="008D05C1" w:rsidRDefault="00D13026">
            <w:pPr>
              <w:pStyle w:val="TableParagraph"/>
              <w:spacing w:before="104"/>
              <w:ind w:left="291" w:right="240"/>
              <w:jc w:val="center"/>
              <w:rPr>
                <w:rFonts w:ascii="Times New Roman" w:eastAsia="Times New Roman" w:hAnsi="Times New Roman" w:cs="Times New Roman"/>
                <w:sz w:val="20"/>
                <w:szCs w:val="20"/>
              </w:rPr>
            </w:pPr>
            <w:r>
              <w:rPr>
                <w:rFonts w:ascii="Times New Roman"/>
                <w:sz w:val="20"/>
              </w:rPr>
              <w:t>12</w:t>
            </w:r>
          </w:p>
        </w:tc>
        <w:tc>
          <w:tcPr>
            <w:tcW w:w="4992" w:type="dxa"/>
            <w:tcBorders>
              <w:top w:val="nil"/>
              <w:left w:val="nil"/>
              <w:bottom w:val="nil"/>
              <w:right w:val="nil"/>
            </w:tcBorders>
          </w:tcPr>
          <w:p w14:paraId="68E0113B" w14:textId="77777777" w:rsidR="008D05C1" w:rsidRDefault="00D13026">
            <w:pPr>
              <w:pStyle w:val="TableParagraph"/>
              <w:spacing w:before="104"/>
              <w:ind w:left="259" w:right="26"/>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a</w:t>
            </w:r>
            <w:r>
              <w:rPr>
                <w:rFonts w:ascii="Times New Roman"/>
                <w:spacing w:val="-2"/>
                <w:sz w:val="20"/>
              </w:rPr>
              <w:t xml:space="preserve"> </w:t>
            </w:r>
            <w:r>
              <w:rPr>
                <w:rFonts w:ascii="Times New Roman"/>
                <w:spacing w:val="-1"/>
                <w:sz w:val="20"/>
              </w:rPr>
              <w:t>line</w:t>
            </w:r>
            <w:r>
              <w:rPr>
                <w:rFonts w:ascii="Times New Roman"/>
                <w:sz w:val="20"/>
              </w:rPr>
              <w:t xml:space="preserve"> between</w:t>
            </w:r>
            <w:r>
              <w:rPr>
                <w:rFonts w:ascii="Times New Roman"/>
                <w:spacing w:val="-1"/>
                <w:sz w:val="20"/>
              </w:rPr>
              <w:t xml:space="preserve"> Update</w:t>
            </w:r>
            <w:r>
              <w:rPr>
                <w:rFonts w:ascii="Times New Roman"/>
                <w:spacing w:val="-2"/>
                <w:sz w:val="20"/>
              </w:rPr>
              <w:t xml:space="preserve"> </w:t>
            </w:r>
            <w:r>
              <w:rPr>
                <w:rFonts w:ascii="Times New Roman"/>
                <w:spacing w:val="-1"/>
                <w:sz w:val="20"/>
              </w:rPr>
              <w:t>Applicant</w:t>
            </w:r>
            <w:r>
              <w:rPr>
                <w:rFonts w:ascii="Times New Roman"/>
                <w:sz w:val="20"/>
              </w:rPr>
              <w:t xml:space="preserve"> List</w:t>
            </w:r>
            <w:r>
              <w:rPr>
                <w:rFonts w:ascii="Times New Roman"/>
                <w:spacing w:val="-2"/>
                <w:sz w:val="20"/>
              </w:rPr>
              <w:t xml:space="preserve"> </w:t>
            </w:r>
            <w:r>
              <w:rPr>
                <w:rFonts w:ascii="Times New Roman"/>
                <w:sz w:val="20"/>
              </w:rPr>
              <w:t>and the</w:t>
            </w:r>
            <w:r>
              <w:rPr>
                <w:rFonts w:ascii="Times New Roman"/>
                <w:spacing w:val="-1"/>
                <w:sz w:val="20"/>
              </w:rPr>
              <w:t xml:space="preserve"> </w:t>
            </w:r>
            <w:r>
              <w:rPr>
                <w:rFonts w:ascii="Times New Roman"/>
                <w:sz w:val="20"/>
              </w:rPr>
              <w:t>data</w:t>
            </w:r>
            <w:r>
              <w:rPr>
                <w:rFonts w:ascii="Times New Roman"/>
                <w:spacing w:val="37"/>
                <w:sz w:val="20"/>
              </w:rPr>
              <w:t xml:space="preserve"> </w:t>
            </w:r>
            <w:r>
              <w:rPr>
                <w:rFonts w:ascii="Times New Roman"/>
                <w:sz w:val="20"/>
              </w:rPr>
              <w:t>only</w:t>
            </w:r>
            <w:r>
              <w:rPr>
                <w:rFonts w:ascii="Times New Roman"/>
                <w:spacing w:val="-2"/>
                <w:sz w:val="20"/>
              </w:rPr>
              <w:t xml:space="preserve"> </w:t>
            </w:r>
            <w:r>
              <w:rPr>
                <w:rFonts w:ascii="Times New Roman"/>
                <w:spacing w:val="-1"/>
                <w:sz w:val="20"/>
              </w:rPr>
              <w:t>module Applicant</w:t>
            </w:r>
            <w:r>
              <w:rPr>
                <w:rFonts w:ascii="Times New Roman"/>
                <w:spacing w:val="-2"/>
                <w:sz w:val="20"/>
              </w:rPr>
              <w:t xml:space="preserve"> </w:t>
            </w:r>
            <w:r>
              <w:rPr>
                <w:rFonts w:ascii="Times New Roman"/>
                <w:spacing w:val="-1"/>
                <w:sz w:val="20"/>
              </w:rPr>
              <w:t>List.</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deselect the</w:t>
            </w:r>
            <w:r>
              <w:rPr>
                <w:rFonts w:ascii="Times New Roman"/>
                <w:sz w:val="20"/>
              </w:rPr>
              <w:t xml:space="preserve"> </w:t>
            </w:r>
            <w:r>
              <w:rPr>
                <w:rFonts w:ascii="Times New Roman"/>
                <w:spacing w:val="-1"/>
                <w:sz w:val="20"/>
              </w:rPr>
              <w:t>line.</w:t>
            </w:r>
          </w:p>
        </w:tc>
      </w:tr>
      <w:tr w:rsidR="008D05C1" w14:paraId="3B2E22A1" w14:textId="77777777">
        <w:trPr>
          <w:trHeight w:hRule="exact" w:val="461"/>
        </w:trPr>
        <w:tc>
          <w:tcPr>
            <w:tcW w:w="1905" w:type="dxa"/>
            <w:tcBorders>
              <w:top w:val="nil"/>
              <w:left w:val="nil"/>
              <w:bottom w:val="nil"/>
              <w:right w:val="nil"/>
            </w:tcBorders>
          </w:tcPr>
          <w:p w14:paraId="22D4DA43"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 xml:space="preserve">a </w:t>
            </w:r>
            <w:r>
              <w:rPr>
                <w:rFonts w:ascii="Times New Roman"/>
                <w:i/>
                <w:spacing w:val="-1"/>
                <w:sz w:val="20"/>
              </w:rPr>
              <w:t>Loop</w:t>
            </w:r>
            <w:r>
              <w:rPr>
                <w:rFonts w:ascii="Times New Roman"/>
                <w:i/>
                <w:sz w:val="20"/>
              </w:rPr>
              <w:t xml:space="preserve"> </w:t>
            </w:r>
            <w:r>
              <w:rPr>
                <w:rFonts w:ascii="Times New Roman"/>
                <w:i/>
                <w:spacing w:val="-1"/>
                <w:sz w:val="20"/>
              </w:rPr>
              <w:t>Line:</w:t>
            </w:r>
          </w:p>
        </w:tc>
        <w:tc>
          <w:tcPr>
            <w:tcW w:w="771" w:type="dxa"/>
            <w:tcBorders>
              <w:top w:val="nil"/>
              <w:left w:val="nil"/>
              <w:bottom w:val="nil"/>
              <w:right w:val="nil"/>
            </w:tcBorders>
          </w:tcPr>
          <w:p w14:paraId="5AC5F429" w14:textId="77777777" w:rsidR="008D05C1" w:rsidRDefault="00D13026">
            <w:pPr>
              <w:pStyle w:val="TableParagraph"/>
              <w:spacing w:before="105"/>
              <w:ind w:left="291" w:right="240"/>
              <w:jc w:val="center"/>
              <w:rPr>
                <w:rFonts w:ascii="Times New Roman" w:eastAsia="Times New Roman" w:hAnsi="Times New Roman" w:cs="Times New Roman"/>
                <w:sz w:val="20"/>
                <w:szCs w:val="20"/>
              </w:rPr>
            </w:pPr>
            <w:r>
              <w:rPr>
                <w:rFonts w:ascii="Times New Roman"/>
                <w:sz w:val="20"/>
              </w:rPr>
              <w:t>13</w:t>
            </w:r>
          </w:p>
        </w:tc>
        <w:tc>
          <w:tcPr>
            <w:tcW w:w="4992" w:type="dxa"/>
            <w:tcBorders>
              <w:top w:val="nil"/>
              <w:left w:val="nil"/>
              <w:bottom w:val="nil"/>
              <w:right w:val="nil"/>
            </w:tcBorders>
          </w:tcPr>
          <w:p w14:paraId="7734AF18" w14:textId="77777777" w:rsidR="008D05C1" w:rsidRDefault="00D13026">
            <w:pPr>
              <w:pStyle w:val="TableParagraph"/>
              <w:spacing w:before="104"/>
              <w:ind w:left="259" w:right="26"/>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Line </w:t>
            </w:r>
            <w:r>
              <w:rPr>
                <w:spacing w:val="-1"/>
                <w:sz w:val="20"/>
              </w:rPr>
              <w:t>Settings</w:t>
            </w:r>
            <w:r>
              <w:rPr>
                <w:spacing w:val="-4"/>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Options</w:t>
            </w:r>
            <w:r>
              <w:rPr>
                <w:spacing w:val="-5"/>
                <w:sz w:val="20"/>
              </w:rPr>
              <w:t xml:space="preserve"> </w:t>
            </w:r>
            <w:r>
              <w:rPr>
                <w:rFonts w:ascii="Times New Roman"/>
                <w:spacing w:val="-1"/>
                <w:sz w:val="20"/>
              </w:rPr>
              <w:t>menu.</w:t>
            </w:r>
          </w:p>
        </w:tc>
      </w:tr>
      <w:tr w:rsidR="008D05C1" w14:paraId="659BDC8E" w14:textId="77777777">
        <w:trPr>
          <w:trHeight w:hRule="exact" w:val="460"/>
        </w:trPr>
        <w:tc>
          <w:tcPr>
            <w:tcW w:w="1905" w:type="dxa"/>
            <w:tcBorders>
              <w:top w:val="nil"/>
              <w:left w:val="nil"/>
              <w:bottom w:val="nil"/>
              <w:right w:val="nil"/>
            </w:tcBorders>
          </w:tcPr>
          <w:p w14:paraId="73F35E84" w14:textId="77777777" w:rsidR="008D05C1" w:rsidRDefault="008D05C1"/>
        </w:tc>
        <w:tc>
          <w:tcPr>
            <w:tcW w:w="771" w:type="dxa"/>
            <w:tcBorders>
              <w:top w:val="nil"/>
              <w:left w:val="nil"/>
              <w:bottom w:val="nil"/>
              <w:right w:val="nil"/>
            </w:tcBorders>
          </w:tcPr>
          <w:p w14:paraId="5A7DDA99" w14:textId="77777777" w:rsidR="008D05C1" w:rsidRDefault="00D13026">
            <w:pPr>
              <w:pStyle w:val="TableParagraph"/>
              <w:spacing w:before="104"/>
              <w:ind w:left="291" w:right="240"/>
              <w:jc w:val="center"/>
              <w:rPr>
                <w:rFonts w:ascii="Times New Roman" w:eastAsia="Times New Roman" w:hAnsi="Times New Roman" w:cs="Times New Roman"/>
                <w:sz w:val="20"/>
                <w:szCs w:val="20"/>
              </w:rPr>
            </w:pPr>
            <w:r>
              <w:rPr>
                <w:rFonts w:ascii="Times New Roman"/>
                <w:sz w:val="20"/>
              </w:rPr>
              <w:t>14</w:t>
            </w:r>
          </w:p>
        </w:tc>
        <w:tc>
          <w:tcPr>
            <w:tcW w:w="4992" w:type="dxa"/>
            <w:tcBorders>
              <w:top w:val="nil"/>
              <w:left w:val="nil"/>
              <w:bottom w:val="nil"/>
              <w:right w:val="nil"/>
            </w:tcBorders>
          </w:tcPr>
          <w:p w14:paraId="2938081C" w14:textId="77777777" w:rsidR="008D05C1" w:rsidRDefault="00D13026">
            <w:pPr>
              <w:pStyle w:val="TableParagraph"/>
              <w:spacing w:before="104"/>
              <w:ind w:left="259" w:right="26"/>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 Line</w:t>
            </w:r>
            <w:r>
              <w:rPr>
                <w:rFonts w:ascii="Times New Roman"/>
                <w:spacing w:val="-1"/>
                <w:sz w:val="20"/>
              </w:rPr>
              <w:t xml:space="preserve"> </w:t>
            </w:r>
            <w:r>
              <w:rPr>
                <w:rFonts w:ascii="Times New Roman"/>
                <w:sz w:val="20"/>
              </w:rPr>
              <w:t xml:space="preserve">Type </w:t>
            </w:r>
            <w:r>
              <w:rPr>
                <w:rFonts w:ascii="Times New Roman"/>
                <w:spacing w:val="-1"/>
                <w:sz w:val="20"/>
              </w:rPr>
              <w:t>to</w:t>
            </w:r>
            <w:r>
              <w:rPr>
                <w:rFonts w:ascii="Times New Roman"/>
                <w:sz w:val="20"/>
              </w:rPr>
              <w:t xml:space="preserve"> be </w:t>
            </w:r>
            <w:r>
              <w:rPr>
                <w:rFonts w:ascii="Times New Roman"/>
                <w:spacing w:val="-1"/>
                <w:sz w:val="20"/>
              </w:rPr>
              <w:t>Loop and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030C67A8" w14:textId="77777777">
        <w:trPr>
          <w:trHeight w:hRule="exact" w:val="2070"/>
        </w:trPr>
        <w:tc>
          <w:tcPr>
            <w:tcW w:w="1905" w:type="dxa"/>
            <w:tcBorders>
              <w:top w:val="nil"/>
              <w:left w:val="nil"/>
              <w:bottom w:val="nil"/>
              <w:right w:val="nil"/>
            </w:tcBorders>
          </w:tcPr>
          <w:p w14:paraId="2769313E" w14:textId="77777777" w:rsidR="008D05C1" w:rsidRDefault="008D05C1"/>
        </w:tc>
        <w:tc>
          <w:tcPr>
            <w:tcW w:w="771" w:type="dxa"/>
            <w:tcBorders>
              <w:top w:val="nil"/>
              <w:left w:val="nil"/>
              <w:bottom w:val="nil"/>
              <w:right w:val="nil"/>
            </w:tcBorders>
          </w:tcPr>
          <w:p w14:paraId="0992E275" w14:textId="77777777" w:rsidR="008D05C1" w:rsidRDefault="00D13026">
            <w:pPr>
              <w:pStyle w:val="TableParagraph"/>
              <w:spacing w:before="104"/>
              <w:ind w:left="291" w:right="240"/>
              <w:jc w:val="center"/>
              <w:rPr>
                <w:rFonts w:ascii="Times New Roman" w:eastAsia="Times New Roman" w:hAnsi="Times New Roman" w:cs="Times New Roman"/>
                <w:sz w:val="20"/>
                <w:szCs w:val="20"/>
              </w:rPr>
            </w:pPr>
            <w:r>
              <w:rPr>
                <w:rFonts w:ascii="Times New Roman"/>
                <w:sz w:val="20"/>
              </w:rPr>
              <w:t>15</w:t>
            </w:r>
          </w:p>
        </w:tc>
        <w:tc>
          <w:tcPr>
            <w:tcW w:w="4992" w:type="dxa"/>
            <w:tcBorders>
              <w:top w:val="nil"/>
              <w:left w:val="nil"/>
              <w:bottom w:val="nil"/>
              <w:right w:val="nil"/>
            </w:tcBorders>
          </w:tcPr>
          <w:p w14:paraId="63064831" w14:textId="77777777" w:rsidR="008D05C1" w:rsidRDefault="00D13026">
            <w:pPr>
              <w:pStyle w:val="TableParagraph"/>
              <w:spacing w:before="104"/>
              <w:ind w:left="259" w:right="26"/>
              <w:rPr>
                <w:rFonts w:ascii="Times New Roman" w:eastAsia="Times New Roman" w:hAnsi="Times New Roman" w:cs="Times New Roman"/>
                <w:sz w:val="20"/>
                <w:szCs w:val="20"/>
              </w:rPr>
            </w:pPr>
            <w:r>
              <w:rPr>
                <w:rFonts w:ascii="Times New Roman"/>
                <w:sz w:val="20"/>
              </w:rPr>
              <w:t xml:space="preserve">You </w:t>
            </w:r>
            <w:r>
              <w:rPr>
                <w:rFonts w:ascii="Times New Roman"/>
                <w:spacing w:val="-1"/>
                <w:sz w:val="20"/>
              </w:rPr>
              <w:t>want</w:t>
            </w:r>
            <w:r>
              <w:rPr>
                <w:rFonts w:ascii="Times New Roman"/>
                <w:sz w:val="20"/>
              </w:rPr>
              <w:t xml:space="preserve"> to </w:t>
            </w:r>
            <w:r>
              <w:rPr>
                <w:rFonts w:ascii="Times New Roman"/>
                <w:spacing w:val="-1"/>
                <w:sz w:val="20"/>
              </w:rPr>
              <w:t xml:space="preserve">end </w:t>
            </w:r>
            <w:r>
              <w:rPr>
                <w:rFonts w:ascii="Times New Roman"/>
                <w:sz w:val="20"/>
              </w:rPr>
              <w:t xml:space="preserve">up </w:t>
            </w:r>
            <w:r>
              <w:rPr>
                <w:rFonts w:ascii="Times New Roman"/>
                <w:spacing w:val="-1"/>
                <w:sz w:val="20"/>
              </w:rPr>
              <w:t>with</w:t>
            </w:r>
            <w:r>
              <w:rPr>
                <w:rFonts w:ascii="Times New Roman"/>
                <w:sz w:val="20"/>
              </w:rPr>
              <w:t xml:space="preserve"> a </w:t>
            </w:r>
            <w:r>
              <w:rPr>
                <w:rFonts w:ascii="Times New Roman"/>
                <w:spacing w:val="-1"/>
                <w:sz w:val="20"/>
              </w:rPr>
              <w:t>loop</w:t>
            </w:r>
            <w:r>
              <w:rPr>
                <w:rFonts w:ascii="Times New Roman"/>
                <w:sz w:val="20"/>
              </w:rPr>
              <w:t xml:space="preserve"> </w:t>
            </w:r>
            <w:r>
              <w:rPr>
                <w:rFonts w:ascii="Times New Roman"/>
                <w:spacing w:val="-1"/>
                <w:sz w:val="20"/>
              </w:rPr>
              <w:t>line</w:t>
            </w:r>
            <w:r>
              <w:rPr>
                <w:rFonts w:ascii="Times New Roman"/>
                <w:spacing w:val="1"/>
                <w:sz w:val="20"/>
              </w:rPr>
              <w:t xml:space="preserve"> </w:t>
            </w:r>
            <w:r>
              <w:rPr>
                <w:rFonts w:ascii="Times New Roman"/>
                <w:spacing w:val="-1"/>
                <w:sz w:val="20"/>
              </w:rPr>
              <w:t xml:space="preserve">like </w:t>
            </w:r>
            <w:r>
              <w:rPr>
                <w:rFonts w:ascii="Times New Roman"/>
                <w:sz w:val="20"/>
              </w:rPr>
              <w:t>that</w:t>
            </w:r>
            <w:r>
              <w:rPr>
                <w:rFonts w:ascii="Times New Roman"/>
                <w:spacing w:val="-2"/>
                <w:sz w:val="20"/>
              </w:rPr>
              <w:t xml:space="preserve"> </w:t>
            </w:r>
            <w:r>
              <w:rPr>
                <w:rFonts w:ascii="Times New Roman"/>
                <w:spacing w:val="-1"/>
                <w:sz w:val="20"/>
              </w:rPr>
              <w:t>shown</w:t>
            </w:r>
            <w:r>
              <w:rPr>
                <w:rFonts w:ascii="Times New Roman"/>
                <w:sz w:val="20"/>
              </w:rPr>
              <w:t xml:space="preserve"> at</w:t>
            </w:r>
            <w:r>
              <w:rPr>
                <w:rFonts w:ascii="Times New Roman"/>
                <w:spacing w:val="-1"/>
                <w:sz w:val="20"/>
              </w:rPr>
              <w:t xml:space="preserve"> the</w:t>
            </w:r>
            <w:r>
              <w:rPr>
                <w:rFonts w:ascii="Times New Roman"/>
                <w:spacing w:val="35"/>
                <w:sz w:val="20"/>
              </w:rPr>
              <w:t xml:space="preserve"> </w:t>
            </w:r>
            <w:r>
              <w:rPr>
                <w:rFonts w:ascii="Times New Roman"/>
                <w:sz w:val="20"/>
              </w:rPr>
              <w:t>bottom</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module</w:t>
            </w:r>
            <w:r>
              <w:rPr>
                <w:rFonts w:ascii="Times New Roman"/>
                <w:sz w:val="20"/>
              </w:rPr>
              <w:t xml:space="preserve"> </w:t>
            </w:r>
            <w:r>
              <w:rPr>
                <w:rFonts w:ascii="Times New Roman"/>
                <w:spacing w:val="-1"/>
                <w:sz w:val="20"/>
              </w:rPr>
              <w:t>Process</w:t>
            </w:r>
            <w:r>
              <w:rPr>
                <w:rFonts w:ascii="Times New Roman"/>
                <w:sz w:val="20"/>
              </w:rPr>
              <w:t xml:space="preserve"> License</w:t>
            </w:r>
            <w:r>
              <w:rPr>
                <w:rFonts w:ascii="Times New Roman"/>
                <w:spacing w:val="-2"/>
                <w:sz w:val="20"/>
              </w:rPr>
              <w:t xml:space="preserve"> </w:t>
            </w:r>
            <w:r>
              <w:rPr>
                <w:rFonts w:ascii="Times New Roman"/>
                <w:spacing w:val="-1"/>
                <w:sz w:val="20"/>
              </w:rPr>
              <w:t>Applicant</w:t>
            </w:r>
            <w:r>
              <w:rPr>
                <w:rFonts w:ascii="Times New Roman"/>
                <w:sz w:val="20"/>
              </w:rPr>
              <w:t xml:space="preserve"> in </w:t>
            </w:r>
            <w:r>
              <w:rPr>
                <w:rFonts w:ascii="Times New Roman"/>
                <w:spacing w:val="-1"/>
                <w:sz w:val="20"/>
              </w:rPr>
              <w:t>Figure</w:t>
            </w:r>
            <w:r>
              <w:rPr>
                <w:rFonts w:ascii="Times New Roman"/>
                <w:spacing w:val="41"/>
                <w:sz w:val="20"/>
              </w:rPr>
              <w:t xml:space="preserve"> </w:t>
            </w:r>
            <w:r>
              <w:rPr>
                <w:rFonts w:ascii="Times New Roman"/>
                <w:spacing w:val="-1"/>
                <w:sz w:val="20"/>
              </w:rPr>
              <w:t>9-3.</w:t>
            </w:r>
            <w:r>
              <w:rPr>
                <w:rFonts w:ascii="Times New Roman"/>
                <w:sz w:val="20"/>
              </w:rPr>
              <w:t xml:space="preserve"> </w:t>
            </w:r>
            <w:r>
              <w:rPr>
                <w:rFonts w:ascii="Times New Roman"/>
                <w:spacing w:val="-1"/>
                <w:sz w:val="20"/>
              </w:rPr>
              <w:t>Place</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cursor</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z w:val="20"/>
              </w:rPr>
              <w:t>edge</w:t>
            </w:r>
            <w:r>
              <w:rPr>
                <w:rFonts w:ascii="Times New Roman"/>
                <w:spacing w:val="-1"/>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module near</w:t>
            </w:r>
            <w:r>
              <w:rPr>
                <w:rFonts w:ascii="Times New Roman"/>
                <w:sz w:val="20"/>
              </w:rPr>
              <w:t xml:space="preserve"> the</w:t>
            </w:r>
            <w:r>
              <w:rPr>
                <w:rFonts w:ascii="Times New Roman"/>
                <w:spacing w:val="47"/>
                <w:sz w:val="20"/>
              </w:rPr>
              <w:t xml:space="preserve"> </w:t>
            </w:r>
            <w:r>
              <w:rPr>
                <w:rFonts w:ascii="Times New Roman"/>
                <w:spacing w:val="-1"/>
                <w:sz w:val="20"/>
              </w:rPr>
              <w:t>lower</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corner.</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 xml:space="preserve">and </w:t>
            </w:r>
            <w:r>
              <w:rPr>
                <w:rFonts w:ascii="Times New Roman"/>
                <w:sz w:val="20"/>
              </w:rPr>
              <w:t>drag</w:t>
            </w:r>
            <w:r>
              <w:rPr>
                <w:rFonts w:ascii="Times New Roman"/>
                <w:spacing w:val="-1"/>
                <w:sz w:val="20"/>
              </w:rPr>
              <w:t xml:space="preserve"> </w:t>
            </w:r>
            <w:r>
              <w:rPr>
                <w:rFonts w:ascii="Times New Roman"/>
                <w:sz w:val="20"/>
              </w:rPr>
              <w:t>the line</w:t>
            </w:r>
            <w:r>
              <w:rPr>
                <w:rFonts w:ascii="Times New Roman"/>
                <w:spacing w:val="-2"/>
                <w:sz w:val="20"/>
              </w:rPr>
              <w:t xml:space="preserve"> </w:t>
            </w:r>
            <w:r>
              <w:rPr>
                <w:rFonts w:ascii="Times New Roman"/>
                <w:spacing w:val="-1"/>
                <w:sz w:val="20"/>
              </w:rPr>
              <w:t>so</w:t>
            </w:r>
            <w:r>
              <w:rPr>
                <w:rFonts w:ascii="Times New Roman"/>
                <w:sz w:val="20"/>
              </w:rPr>
              <w:t xml:space="preserve"> </w:t>
            </w:r>
            <w:r>
              <w:rPr>
                <w:rFonts w:ascii="Times New Roman"/>
                <w:spacing w:val="-1"/>
                <w:sz w:val="20"/>
              </w:rPr>
              <w:t>that</w:t>
            </w:r>
            <w:r>
              <w:rPr>
                <w:rFonts w:ascii="Times New Roman"/>
                <w:sz w:val="20"/>
              </w:rPr>
              <w:t xml:space="preserve"> </w:t>
            </w:r>
            <w:r>
              <w:rPr>
                <w:rFonts w:ascii="Times New Roman"/>
                <w:spacing w:val="-1"/>
                <w:sz w:val="20"/>
              </w:rPr>
              <w:t>its</w:t>
            </w:r>
            <w:r>
              <w:rPr>
                <w:rFonts w:ascii="Times New Roman"/>
                <w:spacing w:val="43"/>
                <w:sz w:val="20"/>
              </w:rPr>
              <w:t xml:space="preserve"> </w:t>
            </w:r>
            <w:r>
              <w:rPr>
                <w:rFonts w:ascii="Times New Roman"/>
                <w:spacing w:val="-1"/>
                <w:sz w:val="20"/>
              </w:rPr>
              <w:t>endpoint</w:t>
            </w:r>
            <w:r>
              <w:rPr>
                <w:rFonts w:ascii="Times New Roman"/>
                <w:sz w:val="20"/>
              </w:rPr>
              <w:t xml:space="preserve"> </w:t>
            </w:r>
            <w:r>
              <w:rPr>
                <w:rFonts w:ascii="Times New Roman"/>
                <w:spacing w:val="-1"/>
                <w:sz w:val="20"/>
              </w:rPr>
              <w:t>is</w:t>
            </w:r>
            <w:r>
              <w:rPr>
                <w:rFonts w:ascii="Times New Roman"/>
                <w:sz w:val="20"/>
              </w:rPr>
              <w:t xml:space="preserve"> at </w:t>
            </w:r>
            <w:r>
              <w:rPr>
                <w:rFonts w:ascii="Times New Roman"/>
                <w:spacing w:val="-1"/>
                <w:sz w:val="20"/>
              </w:rPr>
              <w:t>the</w:t>
            </w:r>
            <w:r>
              <w:rPr>
                <w:rFonts w:ascii="Times New Roman"/>
                <w:sz w:val="20"/>
              </w:rPr>
              <w:t xml:space="preserve"> </w:t>
            </w:r>
            <w:r>
              <w:rPr>
                <w:rFonts w:ascii="Times New Roman"/>
                <w:spacing w:val="-1"/>
                <w:sz w:val="20"/>
              </w:rPr>
              <w:t>lower</w:t>
            </w:r>
            <w:r>
              <w:rPr>
                <w:rFonts w:ascii="Times New Roman"/>
                <w:sz w:val="20"/>
              </w:rPr>
              <w:t xml:space="preserve"> </w:t>
            </w:r>
            <w:r>
              <w:rPr>
                <w:rFonts w:ascii="Times New Roman"/>
                <w:spacing w:val="-1"/>
                <w:sz w:val="20"/>
              </w:rPr>
              <w:t>right</w:t>
            </w:r>
            <w:r>
              <w:rPr>
                <w:rFonts w:ascii="Times New Roman"/>
                <w:spacing w:val="-2"/>
                <w:sz w:val="20"/>
              </w:rPr>
              <w:t xml:space="preserve"> </w:t>
            </w:r>
            <w:r>
              <w:rPr>
                <w:rFonts w:ascii="Times New Roman"/>
                <w:sz w:val="20"/>
              </w:rPr>
              <w:t>edge</w:t>
            </w:r>
            <w:r>
              <w:rPr>
                <w:rFonts w:ascii="Times New Roman"/>
                <w:spacing w:val="-2"/>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and</w:t>
            </w:r>
            <w:r>
              <w:rPr>
                <w:rFonts w:ascii="Times New Roman"/>
                <w:spacing w:val="37"/>
                <w:sz w:val="20"/>
              </w:rPr>
              <w:t xml:space="preserve"> </w:t>
            </w:r>
            <w:r>
              <w:rPr>
                <w:rFonts w:ascii="Times New Roman"/>
                <w:sz w:val="20"/>
              </w:rPr>
              <w:t>double</w:t>
            </w:r>
            <w:r>
              <w:rPr>
                <w:rFonts w:ascii="Times New Roman"/>
                <w:spacing w:val="-1"/>
                <w:sz w:val="20"/>
              </w:rPr>
              <w:t xml:space="preserve"> click</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 xml:space="preserve">complete </w:t>
            </w:r>
            <w:r>
              <w:rPr>
                <w:rFonts w:ascii="Times New Roman"/>
                <w:sz w:val="20"/>
              </w:rPr>
              <w:t>the line.</w:t>
            </w:r>
            <w:r>
              <w:rPr>
                <w:rFonts w:ascii="Times New Roman"/>
                <w:spacing w:val="-1"/>
                <w:sz w:val="20"/>
              </w:rPr>
              <w:t xml:space="preserve"> While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line</w:t>
            </w:r>
            <w:r>
              <w:rPr>
                <w:rFonts w:ascii="Times New Roman"/>
                <w:sz w:val="20"/>
              </w:rPr>
              <w:t xml:space="preserve"> is </w:t>
            </w:r>
            <w:r>
              <w:rPr>
                <w:rFonts w:ascii="Times New Roman"/>
                <w:spacing w:val="-1"/>
                <w:sz w:val="20"/>
              </w:rPr>
              <w:t>still</w:t>
            </w:r>
            <w:r>
              <w:rPr>
                <w:rFonts w:ascii="Times New Roman"/>
                <w:spacing w:val="43"/>
                <w:sz w:val="20"/>
              </w:rPr>
              <w:t xml:space="preserve"> </w:t>
            </w:r>
            <w:r>
              <w:rPr>
                <w:rFonts w:ascii="Times New Roman"/>
                <w:spacing w:val="-1"/>
                <w:sz w:val="20"/>
              </w:rPr>
              <w:t>selected, notice</w:t>
            </w:r>
            <w:r>
              <w:rPr>
                <w:rFonts w:ascii="Times New Roman"/>
                <w:sz w:val="20"/>
              </w:rPr>
              <w:t xml:space="preserve"> </w:t>
            </w:r>
            <w:r>
              <w:rPr>
                <w:rFonts w:ascii="Times New Roman"/>
                <w:spacing w:val="-1"/>
                <w:sz w:val="20"/>
              </w:rPr>
              <w:t>its</w:t>
            </w:r>
            <w:r>
              <w:rPr>
                <w:rFonts w:ascii="Times New Roman"/>
                <w:sz w:val="20"/>
              </w:rPr>
              <w:t xml:space="preserve"> </w:t>
            </w:r>
            <w:r>
              <w:rPr>
                <w:rFonts w:ascii="Times New Roman"/>
                <w:spacing w:val="-1"/>
                <w:sz w:val="20"/>
              </w:rPr>
              <w:t>handles.</w:t>
            </w:r>
            <w:r>
              <w:rPr>
                <w:rFonts w:ascii="Times New Roman"/>
                <w:spacing w:val="-2"/>
                <w:sz w:val="20"/>
              </w:rPr>
              <w:t xml:space="preserve"> </w:t>
            </w:r>
            <w:r>
              <w:rPr>
                <w:rFonts w:ascii="Times New Roman"/>
                <w:sz w:val="20"/>
              </w:rPr>
              <w:t xml:space="preserve">You </w:t>
            </w:r>
            <w:r>
              <w:rPr>
                <w:rFonts w:ascii="Times New Roman"/>
                <w:spacing w:val="-1"/>
                <w:sz w:val="20"/>
              </w:rPr>
              <w:t>can</w:t>
            </w:r>
            <w:r>
              <w:rPr>
                <w:rFonts w:ascii="Times New Roman"/>
                <w:sz w:val="20"/>
              </w:rPr>
              <w:t xml:space="preserve"> </w:t>
            </w:r>
            <w:r>
              <w:rPr>
                <w:rFonts w:ascii="Times New Roman"/>
                <w:spacing w:val="-1"/>
                <w:sz w:val="20"/>
              </w:rPr>
              <w:t>drag</w:t>
            </w:r>
            <w:r>
              <w:rPr>
                <w:rFonts w:ascii="Times New Roman"/>
                <w:sz w:val="20"/>
              </w:rPr>
              <w:t xml:space="preserve"> these </w:t>
            </w:r>
            <w:r>
              <w:rPr>
                <w:rFonts w:ascii="Times New Roman"/>
                <w:spacing w:val="-1"/>
                <w:sz w:val="20"/>
              </w:rPr>
              <w:t>around</w:t>
            </w:r>
            <w:r>
              <w:rPr>
                <w:rFonts w:ascii="Times New Roman"/>
                <w:sz w:val="20"/>
              </w:rPr>
              <w:t xml:space="preserve"> to</w:t>
            </w:r>
            <w:r>
              <w:rPr>
                <w:rFonts w:ascii="Times New Roman"/>
                <w:spacing w:val="53"/>
                <w:sz w:val="20"/>
              </w:rPr>
              <w:t xml:space="preserve"> </w:t>
            </w:r>
            <w:r>
              <w:rPr>
                <w:rFonts w:ascii="Times New Roman"/>
                <w:sz w:val="20"/>
              </w:rPr>
              <w:t xml:space="preserve">change </w:t>
            </w:r>
            <w:r>
              <w:rPr>
                <w:rFonts w:ascii="Times New Roman"/>
                <w:spacing w:val="-1"/>
                <w:sz w:val="20"/>
              </w:rPr>
              <w:t>the</w:t>
            </w:r>
            <w:r>
              <w:rPr>
                <w:rFonts w:ascii="Times New Roman"/>
                <w:sz w:val="20"/>
              </w:rPr>
              <w:t xml:space="preserve"> </w:t>
            </w:r>
            <w:r>
              <w:rPr>
                <w:rFonts w:ascii="Times New Roman"/>
                <w:spacing w:val="-1"/>
                <w:sz w:val="20"/>
              </w:rPr>
              <w:t>shape</w:t>
            </w:r>
            <w:r>
              <w:rPr>
                <w:rFonts w:ascii="Times New Roman"/>
                <w:sz w:val="20"/>
              </w:rPr>
              <w:t xml:space="preserve"> </w:t>
            </w:r>
            <w:r>
              <w:rPr>
                <w:rFonts w:ascii="Times New Roman"/>
                <w:spacing w:val="-1"/>
                <w:sz w:val="20"/>
              </w:rPr>
              <w:t>and</w:t>
            </w:r>
            <w:r>
              <w:rPr>
                <w:rFonts w:ascii="Times New Roman"/>
                <w:sz w:val="20"/>
              </w:rPr>
              <w:t xml:space="preserve"> size</w:t>
            </w:r>
            <w:r>
              <w:rPr>
                <w:rFonts w:ascii="Times New Roman"/>
                <w:spacing w:val="-2"/>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loop.</w:t>
            </w:r>
          </w:p>
        </w:tc>
      </w:tr>
      <w:tr w:rsidR="008D05C1" w14:paraId="56EA4409" w14:textId="77777777">
        <w:trPr>
          <w:trHeight w:hRule="exact" w:val="431"/>
        </w:trPr>
        <w:tc>
          <w:tcPr>
            <w:tcW w:w="1905" w:type="dxa"/>
            <w:tcBorders>
              <w:top w:val="nil"/>
              <w:left w:val="nil"/>
              <w:bottom w:val="nil"/>
              <w:right w:val="nil"/>
            </w:tcBorders>
          </w:tcPr>
          <w:p w14:paraId="0DF14212"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Save:</w:t>
            </w:r>
          </w:p>
        </w:tc>
        <w:tc>
          <w:tcPr>
            <w:tcW w:w="771" w:type="dxa"/>
            <w:tcBorders>
              <w:top w:val="nil"/>
              <w:left w:val="nil"/>
              <w:bottom w:val="nil"/>
              <w:right w:val="nil"/>
            </w:tcBorders>
          </w:tcPr>
          <w:p w14:paraId="7B805C31" w14:textId="77777777" w:rsidR="008D05C1" w:rsidRDefault="00D13026">
            <w:pPr>
              <w:pStyle w:val="TableParagraph"/>
              <w:spacing w:before="105"/>
              <w:ind w:left="291" w:right="240"/>
              <w:jc w:val="center"/>
              <w:rPr>
                <w:rFonts w:ascii="Times New Roman" w:eastAsia="Times New Roman" w:hAnsi="Times New Roman" w:cs="Times New Roman"/>
                <w:sz w:val="20"/>
                <w:szCs w:val="20"/>
              </w:rPr>
            </w:pPr>
            <w:r>
              <w:rPr>
                <w:rFonts w:ascii="Times New Roman"/>
                <w:sz w:val="20"/>
              </w:rPr>
              <w:t>16</w:t>
            </w:r>
          </w:p>
        </w:tc>
        <w:tc>
          <w:tcPr>
            <w:tcW w:w="4992" w:type="dxa"/>
            <w:tcBorders>
              <w:top w:val="nil"/>
              <w:left w:val="nil"/>
              <w:bottom w:val="nil"/>
              <w:right w:val="nil"/>
            </w:tcBorders>
          </w:tcPr>
          <w:p w14:paraId="065DC8BA" w14:textId="77777777" w:rsidR="008D05C1" w:rsidRDefault="00D13026">
            <w:pPr>
              <w:pStyle w:val="TableParagraph"/>
              <w:spacing w:before="104"/>
              <w:ind w:left="259" w:right="26"/>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5"/>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File</w:t>
            </w:r>
            <w:r>
              <w:rPr>
                <w:spacing w:val="-6"/>
                <w:sz w:val="20"/>
              </w:rPr>
              <w:t xml:space="preserve"> </w:t>
            </w:r>
            <w:r>
              <w:rPr>
                <w:rFonts w:ascii="Times New Roman"/>
                <w:spacing w:val="-1"/>
                <w:sz w:val="20"/>
              </w:rPr>
              <w:t>menu.</w:t>
            </w:r>
          </w:p>
        </w:tc>
      </w:tr>
    </w:tbl>
    <w:p w14:paraId="7440FD82" w14:textId="77777777" w:rsidR="008D05C1" w:rsidRDefault="008D05C1">
      <w:pPr>
        <w:spacing w:before="6" w:line="100" w:lineRule="exact"/>
        <w:rPr>
          <w:sz w:val="10"/>
          <w:szCs w:val="10"/>
        </w:rPr>
      </w:pPr>
    </w:p>
    <w:p w14:paraId="7C4A682C"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2115"/>
        <w:gridCol w:w="510"/>
        <w:gridCol w:w="4692"/>
      </w:tblGrid>
      <w:tr w:rsidR="008D05C1" w14:paraId="63F215A5" w14:textId="77777777">
        <w:trPr>
          <w:trHeight w:hRule="exact" w:val="385"/>
        </w:trPr>
        <w:tc>
          <w:tcPr>
            <w:tcW w:w="2115" w:type="dxa"/>
            <w:tcBorders>
              <w:top w:val="nil"/>
              <w:left w:val="nil"/>
              <w:bottom w:val="nil"/>
              <w:right w:val="nil"/>
            </w:tcBorders>
          </w:tcPr>
          <w:p w14:paraId="4D8B5B3E" w14:textId="77777777" w:rsidR="008D05C1" w:rsidRDefault="00D13026">
            <w:pPr>
              <w:pStyle w:val="TableParagraph"/>
              <w:spacing w:before="69"/>
              <w:ind w:left="55"/>
              <w:rPr>
                <w:rFonts w:eastAsia="Arial" w:cs="Arial"/>
                <w:szCs w:val="24"/>
              </w:rPr>
            </w:pPr>
            <w:r>
              <w:rPr>
                <w:b/>
              </w:rPr>
              <w:t>Drawing</w:t>
            </w:r>
            <w:r>
              <w:rPr>
                <w:b/>
                <w:spacing w:val="-2"/>
              </w:rPr>
              <w:t xml:space="preserve"> </w:t>
            </w:r>
            <w:r>
              <w:rPr>
                <w:b/>
                <w:spacing w:val="-1"/>
              </w:rPr>
              <w:t>Couples</w:t>
            </w:r>
          </w:p>
        </w:tc>
        <w:tc>
          <w:tcPr>
            <w:tcW w:w="5202" w:type="dxa"/>
            <w:gridSpan w:val="2"/>
            <w:tcBorders>
              <w:top w:val="nil"/>
              <w:left w:val="nil"/>
              <w:bottom w:val="nil"/>
              <w:right w:val="nil"/>
            </w:tcBorders>
          </w:tcPr>
          <w:p w14:paraId="76382BB7" w14:textId="77777777" w:rsidR="008D05C1" w:rsidRDefault="008D05C1"/>
        </w:tc>
      </w:tr>
      <w:tr w:rsidR="008D05C1" w14:paraId="429325B8" w14:textId="77777777">
        <w:trPr>
          <w:trHeight w:hRule="exact" w:val="375"/>
        </w:trPr>
        <w:tc>
          <w:tcPr>
            <w:tcW w:w="2115" w:type="dxa"/>
            <w:tcBorders>
              <w:top w:val="nil"/>
              <w:left w:val="nil"/>
              <w:bottom w:val="nil"/>
              <w:right w:val="nil"/>
            </w:tcBorders>
          </w:tcPr>
          <w:p w14:paraId="5935590B" w14:textId="77777777" w:rsidR="008D05C1" w:rsidRDefault="00D13026">
            <w:pPr>
              <w:pStyle w:val="TableParagraph"/>
              <w:spacing w:before="19"/>
              <w:ind w:left="55"/>
              <w:rPr>
                <w:rFonts w:ascii="Times New Roman" w:eastAsia="Times New Roman" w:hAnsi="Times New Roman" w:cs="Times New Roman"/>
                <w:sz w:val="20"/>
                <w:szCs w:val="20"/>
              </w:rPr>
            </w:pPr>
            <w:r>
              <w:rPr>
                <w:rFonts w:ascii="Times New Roman"/>
                <w:i/>
                <w:sz w:val="20"/>
              </w:rPr>
              <w:t xml:space="preserve">Enter </w:t>
            </w:r>
            <w:r>
              <w:rPr>
                <w:rFonts w:ascii="Times New Roman"/>
                <w:i/>
                <w:spacing w:val="-1"/>
                <w:sz w:val="20"/>
              </w:rPr>
              <w:t>Couple Mode:</w:t>
            </w:r>
          </w:p>
        </w:tc>
        <w:tc>
          <w:tcPr>
            <w:tcW w:w="510" w:type="dxa"/>
            <w:tcBorders>
              <w:top w:val="nil"/>
              <w:left w:val="nil"/>
              <w:bottom w:val="nil"/>
              <w:right w:val="nil"/>
            </w:tcBorders>
          </w:tcPr>
          <w:p w14:paraId="6EA5EFBB" w14:textId="77777777" w:rsidR="008D05C1" w:rsidRDefault="00D13026">
            <w:pPr>
              <w:pStyle w:val="TableParagraph"/>
              <w:spacing w:before="19"/>
              <w:ind w:left="100"/>
              <w:rPr>
                <w:rFonts w:ascii="Times New Roman" w:eastAsia="Times New Roman" w:hAnsi="Times New Roman" w:cs="Times New Roman"/>
                <w:sz w:val="20"/>
                <w:szCs w:val="20"/>
              </w:rPr>
            </w:pPr>
            <w:r>
              <w:rPr>
                <w:rFonts w:ascii="Times New Roman"/>
                <w:sz w:val="20"/>
              </w:rPr>
              <w:t>1</w:t>
            </w:r>
          </w:p>
        </w:tc>
        <w:tc>
          <w:tcPr>
            <w:tcW w:w="4692" w:type="dxa"/>
            <w:tcBorders>
              <w:top w:val="nil"/>
              <w:left w:val="nil"/>
              <w:bottom w:val="nil"/>
              <w:right w:val="nil"/>
            </w:tcBorders>
          </w:tcPr>
          <w:p w14:paraId="6EEAD8FC" w14:textId="77777777" w:rsidR="008D05C1" w:rsidRDefault="00D13026">
            <w:pPr>
              <w:pStyle w:val="TableParagraph"/>
              <w:spacing w:before="19"/>
              <w:ind w:left="309"/>
              <w:rPr>
                <w:rFonts w:ascii="Times New Roman" w:eastAsia="Times New Roman" w:hAnsi="Times New Roman" w:cs="Times New Roman"/>
                <w:sz w:val="20"/>
                <w:szCs w:val="20"/>
              </w:rPr>
            </w:pPr>
            <w:r>
              <w:rPr>
                <w:rFonts w:ascii="Times New Roman"/>
                <w:spacing w:val="-1"/>
                <w:sz w:val="20"/>
              </w:rPr>
              <w:t>Deselect</w:t>
            </w:r>
            <w:r>
              <w:rPr>
                <w:rFonts w:ascii="Times New Roman"/>
                <w:sz w:val="20"/>
              </w:rPr>
              <w:t xml:space="preserve"> </w:t>
            </w:r>
            <w:r>
              <w:rPr>
                <w:rFonts w:ascii="Times New Roman"/>
                <w:spacing w:val="-1"/>
                <w:sz w:val="20"/>
              </w:rPr>
              <w:t>the</w:t>
            </w:r>
            <w:r>
              <w:rPr>
                <w:rFonts w:ascii="Times New Roman"/>
                <w:spacing w:val="1"/>
                <w:sz w:val="20"/>
              </w:rPr>
              <w:t xml:space="preserve"> </w:t>
            </w:r>
            <w:r>
              <w:rPr>
                <w:rFonts w:ascii="Times New Roman"/>
                <w:spacing w:val="-1"/>
                <w:sz w:val="20"/>
              </w:rPr>
              <w:t>line.</w:t>
            </w:r>
          </w:p>
        </w:tc>
      </w:tr>
      <w:tr w:rsidR="008D05C1" w14:paraId="7627503D" w14:textId="77777777">
        <w:trPr>
          <w:trHeight w:hRule="exact" w:val="461"/>
        </w:trPr>
        <w:tc>
          <w:tcPr>
            <w:tcW w:w="2115" w:type="dxa"/>
            <w:tcBorders>
              <w:top w:val="nil"/>
              <w:left w:val="nil"/>
              <w:bottom w:val="nil"/>
              <w:right w:val="nil"/>
            </w:tcBorders>
          </w:tcPr>
          <w:p w14:paraId="221AEC85" w14:textId="77777777" w:rsidR="008D05C1" w:rsidRDefault="008D05C1"/>
        </w:tc>
        <w:tc>
          <w:tcPr>
            <w:tcW w:w="510" w:type="dxa"/>
            <w:tcBorders>
              <w:top w:val="nil"/>
              <w:left w:val="nil"/>
              <w:bottom w:val="nil"/>
              <w:right w:val="nil"/>
            </w:tcBorders>
          </w:tcPr>
          <w:p w14:paraId="7DF07AA3" w14:textId="77777777" w:rsidR="008D05C1" w:rsidRDefault="00D13026">
            <w:pPr>
              <w:pStyle w:val="TableParagraph"/>
              <w:spacing w:before="105"/>
              <w:ind w:left="100"/>
              <w:rPr>
                <w:rFonts w:ascii="Times New Roman" w:eastAsia="Times New Roman" w:hAnsi="Times New Roman" w:cs="Times New Roman"/>
                <w:sz w:val="20"/>
                <w:szCs w:val="20"/>
              </w:rPr>
            </w:pPr>
            <w:r>
              <w:rPr>
                <w:rFonts w:ascii="Times New Roman"/>
                <w:sz w:val="20"/>
              </w:rPr>
              <w:t>2</w:t>
            </w:r>
          </w:p>
        </w:tc>
        <w:tc>
          <w:tcPr>
            <w:tcW w:w="4692" w:type="dxa"/>
            <w:tcBorders>
              <w:top w:val="nil"/>
              <w:left w:val="nil"/>
              <w:bottom w:val="nil"/>
              <w:right w:val="nil"/>
            </w:tcBorders>
          </w:tcPr>
          <w:p w14:paraId="0D9DB4A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z w:val="20"/>
              </w:rPr>
              <w:t xml:space="preserve">Line </w:t>
            </w:r>
            <w:r>
              <w:rPr>
                <w:spacing w:val="-1"/>
                <w:sz w:val="20"/>
              </w:rPr>
              <w:t>Settings</w:t>
            </w:r>
            <w:r>
              <w:rPr>
                <w:spacing w:val="-4"/>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spacing w:val="-1"/>
                <w:sz w:val="20"/>
              </w:rPr>
              <w:t>Options</w:t>
            </w:r>
            <w:r>
              <w:rPr>
                <w:spacing w:val="-5"/>
                <w:sz w:val="20"/>
              </w:rPr>
              <w:t xml:space="preserve"> </w:t>
            </w:r>
            <w:r>
              <w:rPr>
                <w:rFonts w:ascii="Times New Roman"/>
                <w:spacing w:val="-1"/>
                <w:sz w:val="20"/>
              </w:rPr>
              <w:t>menu.</w:t>
            </w:r>
          </w:p>
        </w:tc>
      </w:tr>
      <w:tr w:rsidR="008D05C1" w14:paraId="405AC7B0" w14:textId="77777777">
        <w:trPr>
          <w:trHeight w:hRule="exact" w:val="430"/>
        </w:trPr>
        <w:tc>
          <w:tcPr>
            <w:tcW w:w="2115" w:type="dxa"/>
            <w:tcBorders>
              <w:top w:val="nil"/>
              <w:left w:val="nil"/>
              <w:bottom w:val="nil"/>
              <w:right w:val="nil"/>
            </w:tcBorders>
          </w:tcPr>
          <w:p w14:paraId="5D3E2680" w14:textId="77777777" w:rsidR="008D05C1" w:rsidRDefault="008D05C1"/>
        </w:tc>
        <w:tc>
          <w:tcPr>
            <w:tcW w:w="510" w:type="dxa"/>
            <w:tcBorders>
              <w:top w:val="nil"/>
              <w:left w:val="nil"/>
              <w:bottom w:val="nil"/>
              <w:right w:val="nil"/>
            </w:tcBorders>
          </w:tcPr>
          <w:p w14:paraId="3457DD88" w14:textId="77777777" w:rsidR="008D05C1" w:rsidRDefault="00D13026">
            <w:pPr>
              <w:pStyle w:val="TableParagraph"/>
              <w:spacing w:before="104"/>
              <w:ind w:left="100"/>
              <w:rPr>
                <w:rFonts w:ascii="Times New Roman" w:eastAsia="Times New Roman" w:hAnsi="Times New Roman" w:cs="Times New Roman"/>
                <w:sz w:val="20"/>
                <w:szCs w:val="20"/>
              </w:rPr>
            </w:pPr>
            <w:r>
              <w:rPr>
                <w:rFonts w:ascii="Times New Roman"/>
                <w:sz w:val="20"/>
              </w:rPr>
              <w:t>3</w:t>
            </w:r>
          </w:p>
        </w:tc>
        <w:tc>
          <w:tcPr>
            <w:tcW w:w="4692" w:type="dxa"/>
            <w:tcBorders>
              <w:top w:val="nil"/>
              <w:left w:val="nil"/>
              <w:bottom w:val="nil"/>
              <w:right w:val="nil"/>
            </w:tcBorders>
          </w:tcPr>
          <w:p w14:paraId="29DA8CDD"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 Line</w:t>
            </w:r>
            <w:r>
              <w:rPr>
                <w:rFonts w:ascii="Times New Roman"/>
                <w:spacing w:val="-1"/>
                <w:sz w:val="20"/>
              </w:rPr>
              <w:t xml:space="preserve"> </w:t>
            </w:r>
            <w:r>
              <w:rPr>
                <w:rFonts w:ascii="Times New Roman"/>
                <w:sz w:val="20"/>
              </w:rPr>
              <w:t xml:space="preserve">Type </w:t>
            </w:r>
            <w:r>
              <w:rPr>
                <w:rFonts w:ascii="Times New Roman"/>
                <w:spacing w:val="-1"/>
                <w:sz w:val="20"/>
              </w:rPr>
              <w:t>to</w:t>
            </w:r>
            <w:r>
              <w:rPr>
                <w:rFonts w:ascii="Times New Roman"/>
                <w:sz w:val="20"/>
              </w:rPr>
              <w:t xml:space="preserve"> be</w:t>
            </w:r>
            <w:r>
              <w:rPr>
                <w:rFonts w:ascii="Times New Roman"/>
                <w:spacing w:val="-1"/>
                <w:sz w:val="20"/>
              </w:rPr>
              <w:t xml:space="preserve"> Data </w:t>
            </w:r>
            <w:r>
              <w:rPr>
                <w:rFonts w:ascii="Times New Roman"/>
                <w:sz w:val="20"/>
              </w:rPr>
              <w:t xml:space="preserve">Couple </w:t>
            </w:r>
            <w:r>
              <w:rPr>
                <w:rFonts w:ascii="Times New Roman"/>
                <w:spacing w:val="-1"/>
                <w:sz w:val="20"/>
              </w:rPr>
              <w:t>and click</w:t>
            </w:r>
            <w:r>
              <w:rPr>
                <w:rFonts w:ascii="Times New Roman"/>
                <w:sz w:val="20"/>
              </w:rPr>
              <w:t xml:space="preserve"> </w:t>
            </w:r>
            <w:r>
              <w:rPr>
                <w:rFonts w:ascii="Times New Roman"/>
                <w:spacing w:val="-1"/>
                <w:sz w:val="20"/>
              </w:rPr>
              <w:t>OK.</w:t>
            </w:r>
          </w:p>
        </w:tc>
      </w:tr>
    </w:tbl>
    <w:p w14:paraId="75AB76C3" w14:textId="77777777" w:rsidR="008D05C1" w:rsidRDefault="008D05C1">
      <w:pPr>
        <w:spacing w:before="3" w:line="60" w:lineRule="exact"/>
        <w:rPr>
          <w:sz w:val="6"/>
          <w:szCs w:val="6"/>
        </w:rPr>
      </w:pPr>
    </w:p>
    <w:p w14:paraId="4DF81026" w14:textId="77777777" w:rsidR="008D05C1" w:rsidRDefault="00D13026">
      <w:pPr>
        <w:pStyle w:val="Heading6"/>
        <w:spacing w:before="74" w:line="228" w:lineRule="exact"/>
        <w:ind w:left="1884" w:right="884"/>
        <w:jc w:val="center"/>
        <w:rPr>
          <w:b w:val="0"/>
          <w:bCs w:val="0"/>
        </w:rPr>
      </w:pPr>
      <w:r>
        <w:t>Note</w:t>
      </w:r>
    </w:p>
    <w:p w14:paraId="40905EA4" w14:textId="77777777" w:rsidR="008D05C1" w:rsidRDefault="00D13026">
      <w:pPr>
        <w:pStyle w:val="BodyText"/>
        <w:tabs>
          <w:tab w:val="left" w:pos="2240"/>
        </w:tabs>
        <w:ind w:left="2240" w:right="406" w:hanging="360"/>
      </w:pPr>
      <w:r>
        <w:rPr>
          <w:rFonts w:ascii="Wingdings" w:eastAsia="Wingdings" w:hAnsi="Wingdings" w:cs="Wingdings"/>
        </w:rPr>
        <w:t></w:t>
      </w:r>
      <w:r>
        <w:rPr>
          <w:rFonts w:cs="Times New Roman"/>
        </w:rPr>
        <w:tab/>
      </w:r>
      <w:r>
        <w:rPr>
          <w:spacing w:val="-1"/>
        </w:rPr>
        <w:t>When</w:t>
      </w:r>
      <w:r>
        <w:t xml:space="preserve"> </w:t>
      </w:r>
      <w:r>
        <w:rPr>
          <w:spacing w:val="-1"/>
        </w:rPr>
        <w:t>the</w:t>
      </w:r>
      <w:r>
        <w:t xml:space="preserve"> </w:t>
      </w:r>
      <w:r>
        <w:rPr>
          <w:spacing w:val="-1"/>
        </w:rPr>
        <w:t>cursor</w:t>
      </w:r>
      <w:r>
        <w:t xml:space="preserve"> is </w:t>
      </w:r>
      <w:r>
        <w:rPr>
          <w:spacing w:val="-1"/>
        </w:rPr>
        <w:t>over</w:t>
      </w:r>
      <w:r>
        <w:t xml:space="preserve"> the</w:t>
      </w:r>
      <w:r>
        <w:rPr>
          <w:spacing w:val="-2"/>
        </w:rPr>
        <w:t xml:space="preserve"> </w:t>
      </w:r>
      <w:r>
        <w:rPr>
          <w:spacing w:val="-1"/>
        </w:rPr>
        <w:t>drawing</w:t>
      </w:r>
      <w:r>
        <w:t xml:space="preserve"> area,</w:t>
      </w:r>
      <w:r>
        <w:rPr>
          <w:spacing w:val="-1"/>
        </w:rPr>
        <w:t xml:space="preserve"> </w:t>
      </w:r>
      <w:r>
        <w:t>it</w:t>
      </w:r>
      <w:r>
        <w:rPr>
          <w:spacing w:val="-2"/>
        </w:rPr>
        <w:t xml:space="preserve"> </w:t>
      </w:r>
      <w:r>
        <w:rPr>
          <w:spacing w:val="-1"/>
        </w:rPr>
        <w:t>displays</w:t>
      </w:r>
      <w:r>
        <w:t xml:space="preserve"> as</w:t>
      </w:r>
      <w:r>
        <w:rPr>
          <w:spacing w:val="-2"/>
        </w:rPr>
        <w:t xml:space="preserve"> </w:t>
      </w:r>
      <w:r>
        <w:t>the</w:t>
      </w:r>
      <w:r>
        <w:rPr>
          <w:spacing w:val="-1"/>
        </w:rPr>
        <w:t xml:space="preserve"> couple-adding</w:t>
      </w:r>
      <w:r>
        <w:rPr>
          <w:spacing w:val="59"/>
        </w:rPr>
        <w:t xml:space="preserve"> </w:t>
      </w:r>
      <w:r>
        <w:rPr>
          <w:rFonts w:cs="Times New Roman"/>
          <w:spacing w:val="-1"/>
        </w:rPr>
        <w:t>cursor.</w:t>
      </w:r>
      <w:r>
        <w:rPr>
          <w:rFonts w:cs="Times New Roman"/>
          <w:spacing w:val="-7"/>
        </w:rPr>
        <w:t xml:space="preserve"> </w:t>
      </w:r>
      <w:r>
        <w:rPr>
          <w:rFonts w:cs="Times New Roman"/>
        </w:rPr>
        <w:t>On</w:t>
      </w:r>
      <w:r>
        <w:rPr>
          <w:rFonts w:cs="Times New Roman"/>
          <w:spacing w:val="-5"/>
        </w:rPr>
        <w:t xml:space="preserve"> </w:t>
      </w:r>
      <w:r>
        <w:rPr>
          <w:rFonts w:cs="Times New Roman"/>
          <w:spacing w:val="-1"/>
        </w:rPr>
        <w:t>any</w:t>
      </w:r>
      <w:r>
        <w:rPr>
          <w:rFonts w:cs="Times New Roman"/>
          <w:spacing w:val="-5"/>
        </w:rPr>
        <w:t xml:space="preserve"> </w:t>
      </w:r>
      <w:r>
        <w:rPr>
          <w:rFonts w:cs="Times New Roman"/>
        </w:rPr>
        <w:t>cursor</w:t>
      </w:r>
      <w:r>
        <w:rPr>
          <w:rFonts w:cs="Times New Roman"/>
          <w:spacing w:val="-6"/>
        </w:rPr>
        <w:t xml:space="preserve"> </w:t>
      </w:r>
      <w:r>
        <w:rPr>
          <w:rFonts w:cs="Times New Roman"/>
          <w:spacing w:val="-1"/>
        </w:rPr>
        <w:t>there</w:t>
      </w:r>
      <w:r>
        <w:rPr>
          <w:rFonts w:cs="Times New Roman"/>
          <w:spacing w:val="-5"/>
        </w:rPr>
        <w:t xml:space="preserve"> </w:t>
      </w:r>
      <w:r>
        <w:rPr>
          <w:rFonts w:cs="Times New Roman"/>
        </w:rPr>
        <w:t>is</w:t>
      </w:r>
      <w:r>
        <w:rPr>
          <w:rFonts w:cs="Times New Roman"/>
          <w:spacing w:val="-7"/>
        </w:rPr>
        <w:t xml:space="preserve"> </w:t>
      </w:r>
      <w:r>
        <w:rPr>
          <w:rFonts w:cs="Times New Roman"/>
        </w:rPr>
        <w:t>a</w:t>
      </w:r>
      <w:r>
        <w:rPr>
          <w:rFonts w:cs="Times New Roman"/>
          <w:spacing w:val="-6"/>
        </w:rPr>
        <w:t xml:space="preserve"> </w:t>
      </w:r>
      <w:r>
        <w:rPr>
          <w:rFonts w:cs="Times New Roman"/>
        </w:rPr>
        <w:t>spot,</w:t>
      </w:r>
      <w:r>
        <w:rPr>
          <w:rFonts w:cs="Times New Roman"/>
          <w:spacing w:val="-7"/>
        </w:rPr>
        <w:t xml:space="preserve"> </w:t>
      </w:r>
      <w:r>
        <w:rPr>
          <w:rFonts w:cs="Times New Roman"/>
          <w:spacing w:val="-1"/>
        </w:rPr>
        <w:t>called</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3"/>
        </w:rPr>
        <w:t>―</w:t>
      </w:r>
      <w:r>
        <w:rPr>
          <w:rFonts w:cs="Times New Roman"/>
          <w:spacing w:val="-1"/>
        </w:rPr>
        <w:t>hot</w:t>
      </w:r>
      <w:r>
        <w:rPr>
          <w:rFonts w:cs="Times New Roman"/>
          <w:spacing w:val="-8"/>
        </w:rPr>
        <w:t xml:space="preserve"> </w:t>
      </w:r>
      <w:r>
        <w:rPr>
          <w:rFonts w:cs="Times New Roman"/>
        </w:rPr>
        <w:t>spot,‖</w:t>
      </w:r>
      <w:r>
        <w:rPr>
          <w:rFonts w:cs="Times New Roman"/>
          <w:spacing w:val="-5"/>
        </w:rPr>
        <w:t xml:space="preserve"> </w:t>
      </w:r>
      <w:r>
        <w:rPr>
          <w:rFonts w:cs="Times New Roman"/>
          <w:spacing w:val="-1"/>
        </w:rPr>
        <w:t>that</w:t>
      </w:r>
      <w:r>
        <w:rPr>
          <w:rFonts w:cs="Times New Roman"/>
          <w:spacing w:val="-5"/>
        </w:rPr>
        <w:t xml:space="preserve"> </w:t>
      </w:r>
      <w:r>
        <w:rPr>
          <w:rFonts w:cs="Times New Roman"/>
        </w:rPr>
        <w:t>is</w:t>
      </w:r>
      <w:r>
        <w:rPr>
          <w:rFonts w:cs="Times New Roman"/>
          <w:spacing w:val="-6"/>
        </w:rPr>
        <w:t xml:space="preserve"> </w:t>
      </w:r>
      <w:r>
        <w:rPr>
          <w:rFonts w:cs="Times New Roman"/>
        </w:rPr>
        <w:t>the</w:t>
      </w:r>
      <w:r>
        <w:rPr>
          <w:rFonts w:cs="Times New Roman"/>
          <w:spacing w:val="-7"/>
        </w:rPr>
        <w:t xml:space="preserve"> </w:t>
      </w:r>
      <w:r>
        <w:rPr>
          <w:rFonts w:cs="Times New Roman"/>
        </w:rPr>
        <w:t>busi</w:t>
      </w:r>
      <w:r>
        <w:t>ness</w:t>
      </w:r>
      <w:r>
        <w:rPr>
          <w:spacing w:val="41"/>
        </w:rPr>
        <w:t xml:space="preserve"> </w:t>
      </w:r>
      <w:r>
        <w:t xml:space="preserve">end of </w:t>
      </w:r>
      <w:r>
        <w:rPr>
          <w:spacing w:val="-1"/>
        </w:rPr>
        <w:t>the</w:t>
      </w:r>
      <w:r>
        <w:t xml:space="preserve"> </w:t>
      </w:r>
      <w:r>
        <w:rPr>
          <w:spacing w:val="-1"/>
        </w:rPr>
        <w:t>cursor;</w:t>
      </w:r>
      <w:r>
        <w:t xml:space="preserve"> </w:t>
      </w:r>
      <w:r>
        <w:rPr>
          <w:spacing w:val="-1"/>
        </w:rPr>
        <w:t>that</w:t>
      </w:r>
      <w:r>
        <w:t xml:space="preserve"> is, </w:t>
      </w:r>
      <w:r>
        <w:rPr>
          <w:spacing w:val="-1"/>
        </w:rPr>
        <w:t>the</w:t>
      </w:r>
      <w:r>
        <w:t xml:space="preserve"> </w:t>
      </w:r>
      <w:r>
        <w:rPr>
          <w:spacing w:val="-1"/>
        </w:rPr>
        <w:t>location</w:t>
      </w:r>
      <w:r>
        <w:t xml:space="preserve"> at </w:t>
      </w:r>
      <w:r>
        <w:rPr>
          <w:spacing w:val="-1"/>
        </w:rPr>
        <w:t>which</w:t>
      </w:r>
      <w:r>
        <w:t xml:space="preserve"> </w:t>
      </w:r>
      <w:r>
        <w:rPr>
          <w:spacing w:val="-1"/>
        </w:rPr>
        <w:t>you</w:t>
      </w:r>
      <w:r>
        <w:t xml:space="preserve"> </w:t>
      </w:r>
      <w:r>
        <w:rPr>
          <w:spacing w:val="-1"/>
        </w:rPr>
        <w:t>want</w:t>
      </w:r>
      <w:r>
        <w:t xml:space="preserve"> </w:t>
      </w:r>
      <w:r>
        <w:rPr>
          <w:spacing w:val="-1"/>
        </w:rPr>
        <w:t>some</w:t>
      </w:r>
      <w:r>
        <w:t xml:space="preserve"> </w:t>
      </w:r>
      <w:r>
        <w:rPr>
          <w:spacing w:val="-1"/>
        </w:rPr>
        <w:t>action</w:t>
      </w:r>
      <w:r>
        <w:t xml:space="preserve"> to</w:t>
      </w:r>
      <w:r>
        <w:rPr>
          <w:spacing w:val="-1"/>
        </w:rPr>
        <w:t xml:space="preserve"> </w:t>
      </w:r>
      <w:r>
        <w:t>take</w:t>
      </w:r>
      <w:r>
        <w:rPr>
          <w:spacing w:val="47"/>
        </w:rPr>
        <w:t xml:space="preserve"> </w:t>
      </w:r>
      <w:r>
        <w:t xml:space="preserve">place. </w:t>
      </w:r>
      <w:r>
        <w:rPr>
          <w:spacing w:val="-1"/>
        </w:rPr>
        <w:t>For</w:t>
      </w:r>
      <w:r>
        <w:t xml:space="preserve"> the</w:t>
      </w:r>
      <w:r>
        <w:rPr>
          <w:spacing w:val="-2"/>
        </w:rPr>
        <w:t xml:space="preserve"> </w:t>
      </w:r>
      <w:r>
        <w:rPr>
          <w:spacing w:val="-1"/>
        </w:rPr>
        <w:t>couple-adding</w:t>
      </w:r>
      <w:r>
        <w:t xml:space="preserve"> </w:t>
      </w:r>
      <w:r>
        <w:rPr>
          <w:spacing w:val="-1"/>
        </w:rPr>
        <w:t>cursor,</w:t>
      </w:r>
      <w:r>
        <w:t xml:space="preserve"> </w:t>
      </w:r>
      <w:r>
        <w:rPr>
          <w:spacing w:val="-1"/>
        </w:rPr>
        <w:t>the</w:t>
      </w:r>
      <w:r>
        <w:t xml:space="preserve"> hot</w:t>
      </w:r>
      <w:r>
        <w:rPr>
          <w:spacing w:val="-2"/>
        </w:rPr>
        <w:t xml:space="preserve"> </w:t>
      </w:r>
      <w:r>
        <w:t>spot</w:t>
      </w:r>
      <w:r>
        <w:rPr>
          <w:spacing w:val="-2"/>
        </w:rPr>
        <w:t xml:space="preserve"> </w:t>
      </w:r>
      <w:r>
        <w:t xml:space="preserve">is at </w:t>
      </w:r>
      <w:r>
        <w:rPr>
          <w:spacing w:val="-1"/>
        </w:rPr>
        <w:t>the</w:t>
      </w:r>
      <w:r>
        <w:t xml:space="preserve"> </w:t>
      </w:r>
      <w:r>
        <w:rPr>
          <w:spacing w:val="-1"/>
        </w:rPr>
        <w:t>point</w:t>
      </w:r>
      <w:r>
        <w:rPr>
          <w:spacing w:val="-2"/>
        </w:rPr>
        <w:t xml:space="preserve"> </w:t>
      </w:r>
      <w:r>
        <w:t xml:space="preserve">of the </w:t>
      </w:r>
      <w:r>
        <w:rPr>
          <w:spacing w:val="-1"/>
        </w:rPr>
        <w:t>large</w:t>
      </w:r>
      <w:r>
        <w:rPr>
          <w:spacing w:val="53"/>
        </w:rPr>
        <w:t xml:space="preserve"> </w:t>
      </w:r>
      <w:r>
        <w:t>arrow at</w:t>
      </w:r>
      <w:r>
        <w:rPr>
          <w:spacing w:val="-1"/>
        </w:rPr>
        <w:t xml:space="preserve"> </w:t>
      </w:r>
      <w:r>
        <w:t xml:space="preserve">the </w:t>
      </w:r>
      <w:r>
        <w:rPr>
          <w:spacing w:val="-1"/>
        </w:rPr>
        <w:t xml:space="preserve">top </w:t>
      </w:r>
      <w:r>
        <w:t xml:space="preserve">of the </w:t>
      </w:r>
      <w:r>
        <w:rPr>
          <w:spacing w:val="-1"/>
        </w:rPr>
        <w:t>cursor.</w:t>
      </w:r>
    </w:p>
    <w:p w14:paraId="7D8B9570" w14:textId="77777777" w:rsidR="008D05C1" w:rsidRDefault="008D05C1">
      <w:pPr>
        <w:spacing w:before="10" w:line="220" w:lineRule="exact"/>
      </w:pPr>
    </w:p>
    <w:p w14:paraId="6EF0DE0C" w14:textId="77777777" w:rsidR="008D05C1" w:rsidRDefault="00D13026">
      <w:pPr>
        <w:tabs>
          <w:tab w:val="left" w:pos="3141"/>
          <w:tab w:val="left" w:pos="3861"/>
        </w:tabs>
        <w:ind w:left="981"/>
        <w:jc w:val="center"/>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Invocation:</w:t>
      </w:r>
      <w:r>
        <w:rPr>
          <w:rFonts w:ascii="Times New Roman"/>
          <w:i/>
          <w:spacing w:val="-1"/>
          <w:sz w:val="20"/>
        </w:rPr>
        <w:tab/>
      </w:r>
      <w:r>
        <w:rPr>
          <w:rFonts w:ascii="Times New Roman"/>
          <w:sz w:val="20"/>
        </w:rPr>
        <w:t>4</w:t>
      </w:r>
      <w:r>
        <w:rPr>
          <w:rFonts w:ascii="Times New Roman"/>
          <w:sz w:val="20"/>
        </w:rPr>
        <w:tab/>
      </w:r>
      <w:r>
        <w:rPr>
          <w:rFonts w:ascii="Times New Roman"/>
          <w:spacing w:val="-1"/>
          <w:sz w:val="20"/>
        </w:rPr>
        <w:t>Click</w:t>
      </w:r>
      <w:r>
        <w:rPr>
          <w:rFonts w:ascii="Times New Roman"/>
          <w:sz w:val="20"/>
        </w:rPr>
        <w:t xml:space="preserve"> on </w:t>
      </w:r>
      <w:r>
        <w:rPr>
          <w:rFonts w:ascii="Times New Roman"/>
          <w:spacing w:val="-1"/>
          <w:sz w:val="20"/>
        </w:rPr>
        <w:t xml:space="preserve">either </w:t>
      </w:r>
      <w:r>
        <w:rPr>
          <w:rFonts w:ascii="Times New Roman"/>
          <w:sz w:val="20"/>
        </w:rPr>
        <w:t>end</w:t>
      </w:r>
      <w:r>
        <w:rPr>
          <w:rFonts w:ascii="Times New Roman"/>
          <w:spacing w:val="-1"/>
          <w:sz w:val="20"/>
        </w:rPr>
        <w:t xml:space="preserve"> </w:t>
      </w:r>
      <w:r>
        <w:rPr>
          <w:rFonts w:ascii="Times New Roman"/>
          <w:sz w:val="20"/>
        </w:rPr>
        <w:t xml:space="preserve">of the </w:t>
      </w:r>
      <w:r>
        <w:rPr>
          <w:rFonts w:ascii="Times New Roman"/>
          <w:spacing w:val="-1"/>
          <w:sz w:val="20"/>
        </w:rPr>
        <w:t>invocation</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 xml:space="preserve">between </w:t>
      </w:r>
      <w:r>
        <w:rPr>
          <w:rFonts w:ascii="Times New Roman"/>
          <w:sz w:val="20"/>
        </w:rPr>
        <w:t>Process</w:t>
      </w:r>
    </w:p>
    <w:p w14:paraId="29837603" w14:textId="77777777" w:rsidR="008D05C1" w:rsidRDefault="00D13026">
      <w:pPr>
        <w:pStyle w:val="BodyText"/>
        <w:ind w:left="4040" w:right="338"/>
      </w:pPr>
      <w:r>
        <w:rPr>
          <w:spacing w:val="-1"/>
        </w:rPr>
        <w:t>License Applicant</w:t>
      </w:r>
      <w:r>
        <w:t xml:space="preserve"> and</w:t>
      </w:r>
      <w:r>
        <w:rPr>
          <w:spacing w:val="-1"/>
        </w:rPr>
        <w:t xml:space="preserve"> Validate</w:t>
      </w:r>
      <w:r>
        <w:t xml:space="preserve"> </w:t>
      </w:r>
      <w:r>
        <w:rPr>
          <w:spacing w:val="-1"/>
        </w:rPr>
        <w:t>Applicant</w:t>
      </w:r>
      <w:r>
        <w:rPr>
          <w:spacing w:val="-2"/>
        </w:rPr>
        <w:t xml:space="preserve"> </w:t>
      </w:r>
      <w:r>
        <w:rPr>
          <w:spacing w:val="-1"/>
        </w:rPr>
        <w:t>Eligibility.</w:t>
      </w:r>
      <w:r>
        <w:rPr>
          <w:spacing w:val="71"/>
        </w:rPr>
        <w:t xml:space="preserve"> </w:t>
      </w:r>
      <w:r>
        <w:t xml:space="preserve">This </w:t>
      </w:r>
      <w:r>
        <w:rPr>
          <w:spacing w:val="-1"/>
        </w:rPr>
        <w:t>selects</w:t>
      </w:r>
      <w:r>
        <w:t xml:space="preserve"> </w:t>
      </w:r>
      <w:r>
        <w:rPr>
          <w:spacing w:val="-1"/>
        </w:rPr>
        <w:t>the line.</w:t>
      </w:r>
    </w:p>
    <w:p w14:paraId="33530A1D" w14:textId="77777777" w:rsidR="008D05C1" w:rsidRDefault="008D05C1">
      <w:pPr>
        <w:sectPr w:rsidR="008D05C1">
          <w:pgSz w:w="12240" w:h="15840"/>
          <w:pgMar w:top="920" w:right="1640" w:bottom="3860" w:left="1720" w:header="735" w:footer="3680" w:gutter="0"/>
          <w:cols w:space="720"/>
        </w:sectPr>
      </w:pPr>
    </w:p>
    <w:p w14:paraId="13B7B6C8" w14:textId="77777777" w:rsidR="008D05C1" w:rsidRDefault="008D05C1">
      <w:pPr>
        <w:spacing w:line="200" w:lineRule="exact"/>
        <w:rPr>
          <w:sz w:val="20"/>
          <w:szCs w:val="20"/>
        </w:rPr>
      </w:pPr>
    </w:p>
    <w:p w14:paraId="09EBCBA2"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2086"/>
        <w:gridCol w:w="591"/>
        <w:gridCol w:w="4986"/>
      </w:tblGrid>
      <w:tr w:rsidR="008D05C1" w14:paraId="21F8D5D6" w14:textId="77777777">
        <w:trPr>
          <w:trHeight w:hRule="exact" w:val="1351"/>
        </w:trPr>
        <w:tc>
          <w:tcPr>
            <w:tcW w:w="2086" w:type="dxa"/>
            <w:tcBorders>
              <w:top w:val="nil"/>
              <w:left w:val="nil"/>
              <w:bottom w:val="nil"/>
              <w:right w:val="nil"/>
            </w:tcBorders>
          </w:tcPr>
          <w:p w14:paraId="35EFC970"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 xml:space="preserve">the </w:t>
            </w:r>
            <w:r>
              <w:rPr>
                <w:rFonts w:ascii="Times New Roman"/>
                <w:i/>
                <w:spacing w:val="-1"/>
                <w:sz w:val="20"/>
              </w:rPr>
              <w:t>Couple:</w:t>
            </w:r>
          </w:p>
        </w:tc>
        <w:tc>
          <w:tcPr>
            <w:tcW w:w="591" w:type="dxa"/>
            <w:tcBorders>
              <w:top w:val="nil"/>
              <w:left w:val="nil"/>
              <w:bottom w:val="nil"/>
              <w:right w:val="nil"/>
            </w:tcBorders>
          </w:tcPr>
          <w:p w14:paraId="4B0FA162" w14:textId="77777777" w:rsidR="008D05C1" w:rsidRDefault="00D13026">
            <w:pPr>
              <w:pStyle w:val="TableParagraph"/>
              <w:spacing w:before="74"/>
              <w:ind w:left="129"/>
              <w:rPr>
                <w:rFonts w:ascii="Times New Roman" w:eastAsia="Times New Roman" w:hAnsi="Times New Roman" w:cs="Times New Roman"/>
                <w:sz w:val="20"/>
                <w:szCs w:val="20"/>
              </w:rPr>
            </w:pPr>
            <w:r>
              <w:rPr>
                <w:rFonts w:ascii="Times New Roman"/>
                <w:sz w:val="20"/>
              </w:rPr>
              <w:t>5</w:t>
            </w:r>
          </w:p>
        </w:tc>
        <w:tc>
          <w:tcPr>
            <w:tcW w:w="4986" w:type="dxa"/>
            <w:tcBorders>
              <w:top w:val="nil"/>
              <w:left w:val="nil"/>
              <w:bottom w:val="nil"/>
              <w:right w:val="nil"/>
            </w:tcBorders>
          </w:tcPr>
          <w:p w14:paraId="31AF0252" w14:textId="77777777" w:rsidR="008D05C1" w:rsidRDefault="00D13026">
            <w:pPr>
              <w:pStyle w:val="TableParagraph"/>
              <w:spacing w:before="74"/>
              <w:ind w:left="259" w:right="11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start</w:t>
            </w:r>
            <w:r>
              <w:rPr>
                <w:rFonts w:ascii="Times New Roman"/>
                <w:sz w:val="20"/>
              </w:rPr>
              <w:t xml:space="preserve"> point</w:t>
            </w:r>
            <w:r>
              <w:rPr>
                <w:rFonts w:ascii="Times New Roman"/>
                <w:spacing w:val="-2"/>
                <w:sz w:val="20"/>
              </w:rPr>
              <w:t xml:space="preserve"> </w:t>
            </w:r>
            <w:r>
              <w:rPr>
                <w:rFonts w:ascii="Times New Roman"/>
                <w:sz w:val="20"/>
              </w:rPr>
              <w:t xml:space="preserve">of </w:t>
            </w:r>
            <w:r>
              <w:rPr>
                <w:rFonts w:ascii="Times New Roman"/>
                <w:spacing w:val="-1"/>
                <w:sz w:val="20"/>
              </w:rPr>
              <w:t>that</w:t>
            </w:r>
            <w:r>
              <w:rPr>
                <w:rFonts w:ascii="Times New Roman"/>
                <w:sz w:val="20"/>
              </w:rPr>
              <w:t xml:space="preserve"> </w:t>
            </w:r>
            <w:r>
              <w:rPr>
                <w:rFonts w:ascii="Times New Roman"/>
                <w:spacing w:val="-1"/>
                <w:sz w:val="20"/>
              </w:rPr>
              <w:t>line.</w:t>
            </w:r>
            <w:r>
              <w:rPr>
                <w:rFonts w:ascii="Times New Roman"/>
                <w:sz w:val="20"/>
              </w:rPr>
              <w:t xml:space="preserve"> A </w:t>
            </w:r>
            <w:r>
              <w:rPr>
                <w:rFonts w:ascii="Times New Roman"/>
                <w:spacing w:val="-1"/>
                <w:sz w:val="20"/>
              </w:rPr>
              <w:t>data</w:t>
            </w:r>
            <w:r>
              <w:rPr>
                <w:rFonts w:ascii="Times New Roman"/>
                <w:spacing w:val="-2"/>
                <w:sz w:val="20"/>
              </w:rPr>
              <w:t xml:space="preserve"> </w:t>
            </w:r>
            <w:r>
              <w:rPr>
                <w:rFonts w:ascii="Times New Roman"/>
                <w:spacing w:val="-1"/>
                <w:sz w:val="20"/>
              </w:rPr>
              <w:t>couple</w:t>
            </w:r>
            <w:r>
              <w:rPr>
                <w:rFonts w:ascii="Times New Roman"/>
                <w:sz w:val="20"/>
              </w:rPr>
              <w:t xml:space="preserve"> is</w:t>
            </w:r>
            <w:r>
              <w:rPr>
                <w:rFonts w:ascii="Times New Roman"/>
                <w:spacing w:val="41"/>
                <w:sz w:val="20"/>
              </w:rPr>
              <w:t xml:space="preserve"> </w:t>
            </w:r>
            <w:r>
              <w:rPr>
                <w:rFonts w:ascii="Times New Roman"/>
                <w:spacing w:val="-1"/>
                <w:sz w:val="20"/>
              </w:rPr>
              <w:t>drawn</w:t>
            </w:r>
            <w:r>
              <w:rPr>
                <w:rFonts w:ascii="Times New Roman"/>
                <w:sz w:val="20"/>
              </w:rPr>
              <w:t xml:space="preserve"> </w:t>
            </w:r>
            <w:r>
              <w:rPr>
                <w:rFonts w:ascii="Times New Roman"/>
                <w:spacing w:val="-1"/>
                <w:sz w:val="20"/>
              </w:rPr>
              <w:t>pointing</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1"/>
                <w:sz w:val="20"/>
              </w:rPr>
              <w:t xml:space="preserve"> direction</w:t>
            </w:r>
            <w:r>
              <w:rPr>
                <w:rFonts w:ascii="Times New Roman"/>
                <w:sz w:val="20"/>
              </w:rPr>
              <w:t xml:space="preserve"> the</w:t>
            </w:r>
            <w:r>
              <w:rPr>
                <w:rFonts w:ascii="Times New Roman"/>
                <w:spacing w:val="-1"/>
                <w:sz w:val="20"/>
              </w:rPr>
              <w:t xml:space="preserve"> data</w:t>
            </w:r>
            <w:r>
              <w:rPr>
                <w:rFonts w:ascii="Times New Roman"/>
                <w:sz w:val="20"/>
              </w:rPr>
              <w:t xml:space="preserve"> is</w:t>
            </w:r>
            <w:r>
              <w:rPr>
                <w:rFonts w:ascii="Times New Roman"/>
                <w:spacing w:val="-2"/>
                <w:sz w:val="20"/>
              </w:rPr>
              <w:t xml:space="preserve"> </w:t>
            </w:r>
            <w:r>
              <w:rPr>
                <w:rFonts w:ascii="Times New Roman"/>
                <w:spacing w:val="-1"/>
                <w:sz w:val="20"/>
              </w:rPr>
              <w:t>passed.</w:t>
            </w:r>
            <w:r>
              <w:rPr>
                <w:rFonts w:ascii="Times New Roman"/>
                <w:sz w:val="20"/>
              </w:rPr>
              <w:t xml:space="preserve"> By</w:t>
            </w:r>
            <w:r>
              <w:rPr>
                <w:rFonts w:ascii="Times New Roman"/>
                <w:spacing w:val="47"/>
                <w:sz w:val="20"/>
              </w:rPr>
              <w:t xml:space="preserve"> </w:t>
            </w:r>
            <w:r>
              <w:rPr>
                <w:rFonts w:ascii="Times New Roman"/>
                <w:spacing w:val="-1"/>
                <w:sz w:val="20"/>
              </w:rPr>
              <w:t>clicking</w:t>
            </w:r>
            <w:r>
              <w:rPr>
                <w:rFonts w:ascii="Times New Roman"/>
                <w:sz w:val="20"/>
              </w:rPr>
              <w:t xml:space="preserve"> at</w:t>
            </w:r>
            <w:r>
              <w:rPr>
                <w:rFonts w:ascii="Times New Roman"/>
                <w:spacing w:val="-1"/>
                <w:sz w:val="20"/>
              </w:rPr>
              <w:t xml:space="preserve"> </w:t>
            </w:r>
            <w:r>
              <w:rPr>
                <w:rFonts w:ascii="Times New Roman"/>
                <w:sz w:val="20"/>
              </w:rPr>
              <w:t>the</w:t>
            </w:r>
            <w:r>
              <w:rPr>
                <w:rFonts w:ascii="Times New Roman"/>
                <w:spacing w:val="-1"/>
                <w:sz w:val="20"/>
              </w:rPr>
              <w:t xml:space="preserve"> start</w:t>
            </w:r>
            <w:r>
              <w:rPr>
                <w:rFonts w:ascii="Times New Roman"/>
                <w:sz w:val="20"/>
              </w:rPr>
              <w:t xml:space="preserve"> of the</w:t>
            </w:r>
            <w:r>
              <w:rPr>
                <w:rFonts w:ascii="Times New Roman"/>
                <w:spacing w:val="-1"/>
                <w:sz w:val="20"/>
              </w:rPr>
              <w:t xml:space="preserve"> invocation</w:t>
            </w:r>
            <w:r>
              <w:rPr>
                <w:rFonts w:ascii="Times New Roman"/>
                <w:sz w:val="20"/>
              </w:rPr>
              <w:t xml:space="preserve"> </w:t>
            </w:r>
            <w:r>
              <w:rPr>
                <w:rFonts w:ascii="Times New Roman"/>
                <w:spacing w:val="-1"/>
                <w:sz w:val="20"/>
              </w:rPr>
              <w:t xml:space="preserve">line, </w:t>
            </w:r>
            <w:r>
              <w:rPr>
                <w:rFonts w:ascii="Times New Roman"/>
                <w:sz w:val="20"/>
              </w:rPr>
              <w:t xml:space="preserve">you </w:t>
            </w:r>
            <w:r>
              <w:rPr>
                <w:rFonts w:ascii="Times New Roman"/>
                <w:spacing w:val="-1"/>
                <w:sz w:val="20"/>
              </w:rPr>
              <w:t>indicated</w:t>
            </w:r>
            <w:r>
              <w:rPr>
                <w:rFonts w:ascii="Times New Roman"/>
                <w:spacing w:val="57"/>
                <w:sz w:val="20"/>
              </w:rPr>
              <w:t xml:space="preserve"> </w:t>
            </w:r>
            <w:r>
              <w:rPr>
                <w:rFonts w:ascii="Times New Roman"/>
                <w:sz w:val="20"/>
              </w:rPr>
              <w:t xml:space="preserve">that </w:t>
            </w:r>
            <w:r>
              <w:rPr>
                <w:rFonts w:ascii="Times New Roman"/>
                <w:spacing w:val="-1"/>
                <w:sz w:val="20"/>
              </w:rPr>
              <w:t>the</w:t>
            </w:r>
            <w:r>
              <w:rPr>
                <w:rFonts w:ascii="Times New Roman"/>
                <w:sz w:val="20"/>
              </w:rPr>
              <w:t xml:space="preserve"> data</w:t>
            </w:r>
            <w:r>
              <w:rPr>
                <w:rFonts w:ascii="Times New Roman"/>
                <w:spacing w:val="-1"/>
                <w:sz w:val="20"/>
              </w:rPr>
              <w:t xml:space="preserve"> couple</w:t>
            </w:r>
            <w:r>
              <w:rPr>
                <w:rFonts w:ascii="Times New Roman"/>
                <w:sz w:val="20"/>
              </w:rPr>
              <w:t xml:space="preserve"> is</w:t>
            </w:r>
            <w:r>
              <w:rPr>
                <w:rFonts w:ascii="Times New Roman"/>
                <w:spacing w:val="-2"/>
                <w:sz w:val="20"/>
              </w:rPr>
              <w:t xml:space="preserve"> </w:t>
            </w:r>
            <w:r>
              <w:rPr>
                <w:rFonts w:ascii="Times New Roman"/>
                <w:spacing w:val="-1"/>
                <w:sz w:val="20"/>
              </w:rPr>
              <w:t xml:space="preserve">passed </w:t>
            </w:r>
            <w:r>
              <w:rPr>
                <w:rFonts w:ascii="Times New Roman"/>
                <w:sz w:val="20"/>
              </w:rPr>
              <w:t>from</w:t>
            </w:r>
            <w:r>
              <w:rPr>
                <w:rFonts w:ascii="Times New Roman"/>
                <w:spacing w:val="-3"/>
                <w:sz w:val="20"/>
              </w:rPr>
              <w:t xml:space="preserve"> </w:t>
            </w:r>
            <w:r>
              <w:rPr>
                <w:rFonts w:ascii="Times New Roman"/>
                <w:spacing w:val="-1"/>
                <w:sz w:val="20"/>
              </w:rPr>
              <w:t>Process</w:t>
            </w:r>
            <w:r>
              <w:rPr>
                <w:rFonts w:ascii="Times New Roman"/>
                <w:sz w:val="20"/>
              </w:rPr>
              <w:t xml:space="preserve"> </w:t>
            </w:r>
            <w:r>
              <w:rPr>
                <w:rFonts w:ascii="Times New Roman"/>
                <w:spacing w:val="-1"/>
                <w:sz w:val="20"/>
              </w:rPr>
              <w:t>License</w:t>
            </w:r>
            <w:r>
              <w:rPr>
                <w:rFonts w:ascii="Times New Roman"/>
                <w:spacing w:val="45"/>
                <w:sz w:val="20"/>
              </w:rPr>
              <w:t xml:space="preserve"> </w:t>
            </w:r>
            <w:r>
              <w:rPr>
                <w:rFonts w:ascii="Times New Roman"/>
                <w:spacing w:val="-1"/>
                <w:sz w:val="20"/>
              </w:rPr>
              <w:t>Applicant</w:t>
            </w:r>
            <w:r>
              <w:rPr>
                <w:rFonts w:ascii="Times New Roman"/>
                <w:sz w:val="20"/>
              </w:rPr>
              <w:t xml:space="preserve"> </w:t>
            </w:r>
            <w:r>
              <w:rPr>
                <w:rFonts w:ascii="Times New Roman"/>
                <w:spacing w:val="-1"/>
                <w:sz w:val="20"/>
              </w:rPr>
              <w:t>and follows</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 xml:space="preserve">direction </w:t>
            </w:r>
            <w:r>
              <w:rPr>
                <w:rFonts w:ascii="Times New Roman"/>
                <w:sz w:val="20"/>
              </w:rPr>
              <w:t xml:space="preserve">of the </w:t>
            </w:r>
            <w:r>
              <w:rPr>
                <w:rFonts w:ascii="Times New Roman"/>
                <w:spacing w:val="-1"/>
                <w:sz w:val="20"/>
              </w:rPr>
              <w:t>invocation</w:t>
            </w:r>
            <w:r>
              <w:rPr>
                <w:rFonts w:ascii="Times New Roman"/>
                <w:sz w:val="20"/>
              </w:rPr>
              <w:t xml:space="preserve"> </w:t>
            </w:r>
            <w:r>
              <w:rPr>
                <w:rFonts w:ascii="Times New Roman"/>
                <w:spacing w:val="-1"/>
                <w:sz w:val="20"/>
              </w:rPr>
              <w:t>line.</w:t>
            </w:r>
          </w:p>
        </w:tc>
      </w:tr>
      <w:tr w:rsidR="008D05C1" w14:paraId="68F587C3" w14:textId="77777777">
        <w:trPr>
          <w:trHeight w:hRule="exact" w:val="460"/>
        </w:trPr>
        <w:tc>
          <w:tcPr>
            <w:tcW w:w="2086" w:type="dxa"/>
            <w:tcBorders>
              <w:top w:val="nil"/>
              <w:left w:val="nil"/>
              <w:bottom w:val="nil"/>
              <w:right w:val="nil"/>
            </w:tcBorders>
          </w:tcPr>
          <w:p w14:paraId="6230489C" w14:textId="77777777" w:rsidR="008D05C1" w:rsidRDefault="008D05C1"/>
        </w:tc>
        <w:tc>
          <w:tcPr>
            <w:tcW w:w="591" w:type="dxa"/>
            <w:tcBorders>
              <w:top w:val="nil"/>
              <w:left w:val="nil"/>
              <w:bottom w:val="nil"/>
              <w:right w:val="nil"/>
            </w:tcBorders>
          </w:tcPr>
          <w:p w14:paraId="715E68A7"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6</w:t>
            </w:r>
          </w:p>
        </w:tc>
        <w:tc>
          <w:tcPr>
            <w:tcW w:w="4986" w:type="dxa"/>
            <w:tcBorders>
              <w:top w:val="nil"/>
              <w:left w:val="nil"/>
              <w:bottom w:val="nil"/>
              <w:right w:val="nil"/>
            </w:tcBorders>
          </w:tcPr>
          <w:p w14:paraId="4DE1C2A8"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couple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―Applic</w:t>
            </w:r>
            <w:r>
              <w:rPr>
                <w:rFonts w:ascii="Times New Roman" w:eastAsia="Times New Roman" w:hAnsi="Times New Roman" w:cs="Times New Roman"/>
                <w:spacing w:val="-1"/>
                <w:sz w:val="20"/>
                <w:szCs w:val="20"/>
              </w:rPr>
              <w:t>ant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OK.</w:t>
            </w:r>
          </w:p>
        </w:tc>
      </w:tr>
      <w:tr w:rsidR="008D05C1" w14:paraId="6CC9A3B4" w14:textId="77777777">
        <w:trPr>
          <w:trHeight w:hRule="exact" w:val="1610"/>
        </w:trPr>
        <w:tc>
          <w:tcPr>
            <w:tcW w:w="2086" w:type="dxa"/>
            <w:tcBorders>
              <w:top w:val="nil"/>
              <w:left w:val="nil"/>
              <w:bottom w:val="nil"/>
              <w:right w:val="nil"/>
            </w:tcBorders>
          </w:tcPr>
          <w:p w14:paraId="2E6630C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Draw</w:t>
            </w:r>
            <w:r>
              <w:rPr>
                <w:rFonts w:ascii="Times New Roman"/>
                <w:i/>
                <w:spacing w:val="-2"/>
                <w:sz w:val="20"/>
              </w:rPr>
              <w:t xml:space="preserve"> </w:t>
            </w:r>
            <w:r>
              <w:rPr>
                <w:rFonts w:ascii="Times New Roman"/>
                <w:i/>
                <w:sz w:val="20"/>
              </w:rPr>
              <w:t xml:space="preserve">More </w:t>
            </w:r>
            <w:r>
              <w:rPr>
                <w:rFonts w:ascii="Times New Roman"/>
                <w:i/>
                <w:spacing w:val="-1"/>
                <w:sz w:val="20"/>
              </w:rPr>
              <w:t>Couples:</w:t>
            </w:r>
          </w:p>
        </w:tc>
        <w:tc>
          <w:tcPr>
            <w:tcW w:w="591" w:type="dxa"/>
            <w:tcBorders>
              <w:top w:val="nil"/>
              <w:left w:val="nil"/>
              <w:bottom w:val="nil"/>
              <w:right w:val="nil"/>
            </w:tcBorders>
          </w:tcPr>
          <w:p w14:paraId="216A6CE8"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7</w:t>
            </w:r>
          </w:p>
        </w:tc>
        <w:tc>
          <w:tcPr>
            <w:tcW w:w="4986" w:type="dxa"/>
            <w:tcBorders>
              <w:top w:val="nil"/>
              <w:left w:val="nil"/>
              <w:bottom w:val="nil"/>
              <w:right w:val="nil"/>
            </w:tcBorders>
          </w:tcPr>
          <w:p w14:paraId="0AE0CA9D" w14:textId="77777777" w:rsidR="008D05C1" w:rsidRDefault="00D13026">
            <w:pPr>
              <w:pStyle w:val="TableParagraph"/>
              <w:spacing w:before="104"/>
              <w:ind w:left="259" w:right="6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Now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know</w:t>
            </w:r>
            <w:r>
              <w:rPr>
                <w:rFonts w:ascii="Times New Roman" w:eastAsia="Times New Roman" w:hAnsi="Times New Roman" w:cs="Times New Roman"/>
                <w:sz w:val="20"/>
                <w:szCs w:val="20"/>
              </w:rPr>
              <w:t xml:space="preserve"> how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objects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using</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 xml:space="preserve">the </w:t>
            </w:r>
            <w:r>
              <w:rPr>
                <w:rFonts w:eastAsia="Arial" w:cs="Arial"/>
                <w:spacing w:val="-1"/>
                <w:sz w:val="20"/>
                <w:szCs w:val="20"/>
              </w:rPr>
              <w:t>Diagram</w:t>
            </w:r>
            <w:r>
              <w:rPr>
                <w:rFonts w:eastAsia="Arial" w:cs="Arial"/>
                <w:spacing w:val="-7"/>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can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continue doing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easy</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 xml:space="preserve">way </w:t>
            </w:r>
            <w:r>
              <w:rPr>
                <w:rFonts w:ascii="Times New Roman" w:eastAsia="Times New Roman" w:hAnsi="Times New Roman" w:cs="Times New Roman"/>
                <w:spacing w:val="-1"/>
                <w:sz w:val="20"/>
                <w:szCs w:val="20"/>
              </w:rPr>
              <w:t>using</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bar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couple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 a</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filled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circle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(the </w:t>
            </w:r>
            <w:r>
              <w:rPr>
                <w:rFonts w:ascii="Times New Roman" w:eastAsia="Times New Roman" w:hAnsi="Times New Roman" w:cs="Times New Roman"/>
                <w:sz w:val="20"/>
                <w:szCs w:val="20"/>
              </w:rPr>
              <w:t>last</w:t>
            </w:r>
            <w:r>
              <w:rPr>
                <w:rFonts w:ascii="Times New Roman" w:eastAsia="Times New Roman" w:hAnsi="Times New Roman" w:cs="Times New Roman"/>
                <w:spacing w:val="-1"/>
                <w:sz w:val="20"/>
                <w:szCs w:val="20"/>
              </w:rPr>
              <w:t xml:space="preserve"> 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is a </w:t>
            </w:r>
            <w:r>
              <w:rPr>
                <w:rFonts w:ascii="Times New Roman" w:eastAsia="Times New Roman" w:hAnsi="Times New Roman" w:cs="Times New Roman"/>
                <w:spacing w:val="-1"/>
                <w:sz w:val="20"/>
                <w:szCs w:val="20"/>
              </w:rPr>
              <w:t>control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couple.</w:t>
            </w:r>
            <w:r>
              <w:rPr>
                <w:rFonts w:ascii="Times New Roman" w:eastAsia="Times New Roman" w:hAnsi="Times New Roman" w:cs="Times New Roman"/>
                <w:spacing w:val="67"/>
                <w:sz w:val="20"/>
                <w:szCs w:val="20"/>
              </w:rPr>
              <w:t xml:space="preserve"> </w:t>
            </w:r>
            <w:r>
              <w:rPr>
                <w:rFonts w:ascii="Times New Roman" w:eastAsia="Times New Roman" w:hAnsi="Times New Roman" w:cs="Times New Roman"/>
                <w:sz w:val="20"/>
                <w:szCs w:val="20"/>
              </w:rPr>
              <w:t>(You</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may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have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―grip</w:t>
            </w:r>
            <w:r>
              <w:rPr>
                <w:rFonts w:ascii="Times New Roman" w:eastAsia="Times New Roman" w:hAnsi="Times New Roman" w:cs="Times New Roman"/>
                <w:spacing w:val="-1"/>
                <w:sz w:val="20"/>
                <w:szCs w:val="20"/>
              </w:rPr>
              <w:t>per‖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drag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more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 xml:space="preserve">tools </w:t>
            </w:r>
            <w:r>
              <w:rPr>
                <w:rFonts w:ascii="Times New Roman" w:eastAsia="Times New Roman" w:hAnsi="Times New Roman" w:cs="Times New Roman"/>
                <w:spacing w:val="-1"/>
                <w:sz w:val="20"/>
                <w:szCs w:val="20"/>
              </w:rPr>
              <w:t>tool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bar </w:t>
            </w:r>
            <w:r>
              <w:rPr>
                <w:rFonts w:ascii="Times New Roman" w:eastAsia="Times New Roman" w:hAnsi="Times New Roman" w:cs="Times New Roman"/>
                <w:spacing w:val="-1"/>
                <w:sz w:val="20"/>
                <w:szCs w:val="20"/>
              </w:rPr>
              <w:t>into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view.)</w:t>
            </w:r>
          </w:p>
        </w:tc>
      </w:tr>
      <w:tr w:rsidR="008D05C1" w14:paraId="01A361DB" w14:textId="77777777">
        <w:trPr>
          <w:trHeight w:hRule="exact" w:val="1150"/>
        </w:trPr>
        <w:tc>
          <w:tcPr>
            <w:tcW w:w="2086" w:type="dxa"/>
            <w:tcBorders>
              <w:top w:val="nil"/>
              <w:left w:val="nil"/>
              <w:bottom w:val="nil"/>
              <w:right w:val="nil"/>
            </w:tcBorders>
          </w:tcPr>
          <w:p w14:paraId="0E9A12DA" w14:textId="77777777" w:rsidR="008D05C1" w:rsidRDefault="008D05C1"/>
        </w:tc>
        <w:tc>
          <w:tcPr>
            <w:tcW w:w="591" w:type="dxa"/>
            <w:tcBorders>
              <w:top w:val="nil"/>
              <w:left w:val="nil"/>
              <w:bottom w:val="nil"/>
              <w:right w:val="nil"/>
            </w:tcBorders>
          </w:tcPr>
          <w:p w14:paraId="47D1DC62"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8</w:t>
            </w:r>
          </w:p>
        </w:tc>
        <w:tc>
          <w:tcPr>
            <w:tcW w:w="4986" w:type="dxa"/>
            <w:tcBorders>
              <w:top w:val="nil"/>
              <w:left w:val="nil"/>
              <w:bottom w:val="nil"/>
              <w:right w:val="nil"/>
            </w:tcBorders>
          </w:tcPr>
          <w:p w14:paraId="5900755D" w14:textId="77777777" w:rsidR="008D05C1" w:rsidRDefault="00D13026">
            <w:pPr>
              <w:pStyle w:val="TableParagraph"/>
              <w:spacing w:before="104"/>
              <w:ind w:left="259" w:right="9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While</w:t>
            </w:r>
            <w:r>
              <w:rPr>
                <w:rFonts w:ascii="Times New Roman" w:eastAsia="Times New Roman" w:hAnsi="Times New Roman" w:cs="Times New Roman"/>
                <w:sz w:val="20"/>
                <w:szCs w:val="20"/>
              </w:rPr>
              <w:t xml:space="preserve"> 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is </w:t>
            </w:r>
            <w:r>
              <w:rPr>
                <w:rFonts w:ascii="Times New Roman" w:eastAsia="Times New Roman" w:hAnsi="Times New Roman" w:cs="Times New Roman"/>
                <w:spacing w:val="-1"/>
                <w:sz w:val="20"/>
                <w:szCs w:val="20"/>
              </w:rPr>
              <w:t>still selected,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click </w:t>
            </w:r>
            <w:r>
              <w:rPr>
                <w:rFonts w:ascii="Times New Roman" w:eastAsia="Times New Roman" w:hAnsi="Times New Roman" w:cs="Times New Roman"/>
                <w:sz w:val="20"/>
                <w:szCs w:val="20"/>
              </w:rPr>
              <w:t>on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endpoint</w:t>
            </w: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same</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invocation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where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it </w:t>
            </w:r>
            <w:r>
              <w:rPr>
                <w:rFonts w:ascii="Times New Roman" w:eastAsia="Times New Roman" w:hAnsi="Times New Roman" w:cs="Times New Roman"/>
                <w:spacing w:val="-1"/>
                <w:sz w:val="20"/>
                <w:szCs w:val="20"/>
              </w:rPr>
              <w:t>meets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Validate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Eligibility.</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new</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control</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couple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pacing w:val="-1"/>
                <w:sz w:val="20"/>
                <w:szCs w:val="20"/>
              </w:rPr>
              <w:t>Valid‖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OK.</w:t>
            </w:r>
          </w:p>
        </w:tc>
      </w:tr>
      <w:tr w:rsidR="008D05C1" w14:paraId="562CF3AA" w14:textId="77777777">
        <w:trPr>
          <w:trHeight w:hRule="exact" w:val="690"/>
        </w:trPr>
        <w:tc>
          <w:tcPr>
            <w:tcW w:w="2086" w:type="dxa"/>
            <w:tcBorders>
              <w:top w:val="nil"/>
              <w:left w:val="nil"/>
              <w:bottom w:val="nil"/>
              <w:right w:val="nil"/>
            </w:tcBorders>
          </w:tcPr>
          <w:p w14:paraId="73EDC5B4" w14:textId="77777777" w:rsidR="008D05C1" w:rsidRDefault="008D05C1"/>
        </w:tc>
        <w:tc>
          <w:tcPr>
            <w:tcW w:w="591" w:type="dxa"/>
            <w:tcBorders>
              <w:top w:val="nil"/>
              <w:left w:val="nil"/>
              <w:bottom w:val="nil"/>
              <w:right w:val="nil"/>
            </w:tcBorders>
          </w:tcPr>
          <w:p w14:paraId="03C67E9C"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9</w:t>
            </w:r>
          </w:p>
        </w:tc>
        <w:tc>
          <w:tcPr>
            <w:tcW w:w="4986" w:type="dxa"/>
            <w:tcBorders>
              <w:top w:val="nil"/>
              <w:left w:val="nil"/>
              <w:bottom w:val="nil"/>
              <w:right w:val="nil"/>
            </w:tcBorders>
          </w:tcPr>
          <w:p w14:paraId="70F3DB32" w14:textId="77777777" w:rsidR="008D05C1" w:rsidRDefault="00D13026">
            <w:pPr>
              <w:pStyle w:val="TableParagraph"/>
              <w:spacing w:before="104"/>
              <w:ind w:left="259" w:right="15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second</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z w:val="20"/>
              </w:rPr>
              <w:t>last</w:t>
            </w:r>
            <w:r>
              <w:rPr>
                <w:rFonts w:ascii="Times New Roman"/>
                <w:spacing w:val="-1"/>
                <w:sz w:val="20"/>
              </w:rPr>
              <w:t xml:space="preserve"> line</w:t>
            </w:r>
            <w:r>
              <w:rPr>
                <w:rFonts w:ascii="Times New Roman"/>
                <w:sz w:val="20"/>
              </w:rPr>
              <w:t xml:space="preserve"> </w:t>
            </w:r>
            <w:r>
              <w:rPr>
                <w:rFonts w:ascii="Times New Roman"/>
                <w:spacing w:val="-1"/>
                <w:sz w:val="20"/>
              </w:rPr>
              <w:t>button, the</w:t>
            </w:r>
            <w:r>
              <w:rPr>
                <w:rFonts w:ascii="Times New Roman"/>
                <w:sz w:val="20"/>
              </w:rPr>
              <w:t xml:space="preserve"> </w:t>
            </w:r>
            <w:r>
              <w:rPr>
                <w:rFonts w:ascii="Times New Roman"/>
                <w:spacing w:val="-1"/>
                <w:sz w:val="20"/>
              </w:rPr>
              <w:t>data</w:t>
            </w:r>
            <w:r>
              <w:rPr>
                <w:rFonts w:ascii="Times New Roman"/>
                <w:spacing w:val="45"/>
                <w:sz w:val="20"/>
              </w:rPr>
              <w:t xml:space="preserve"> </w:t>
            </w:r>
            <w:r>
              <w:rPr>
                <w:rFonts w:ascii="Times New Roman"/>
                <w:spacing w:val="-1"/>
                <w:sz w:val="20"/>
              </w:rPr>
              <w:t>couple.</w:t>
            </w:r>
          </w:p>
        </w:tc>
      </w:tr>
      <w:tr w:rsidR="008D05C1" w14:paraId="64BC7ADF" w14:textId="77777777">
        <w:trPr>
          <w:trHeight w:hRule="exact" w:val="920"/>
        </w:trPr>
        <w:tc>
          <w:tcPr>
            <w:tcW w:w="2086" w:type="dxa"/>
            <w:tcBorders>
              <w:top w:val="nil"/>
              <w:left w:val="nil"/>
              <w:bottom w:val="nil"/>
              <w:right w:val="nil"/>
            </w:tcBorders>
          </w:tcPr>
          <w:p w14:paraId="158CAD2F" w14:textId="77777777" w:rsidR="008D05C1" w:rsidRDefault="008D05C1"/>
        </w:tc>
        <w:tc>
          <w:tcPr>
            <w:tcW w:w="591" w:type="dxa"/>
            <w:tcBorders>
              <w:top w:val="nil"/>
              <w:left w:val="nil"/>
              <w:bottom w:val="nil"/>
              <w:right w:val="nil"/>
            </w:tcBorders>
          </w:tcPr>
          <w:p w14:paraId="50DC912E"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10</w:t>
            </w:r>
          </w:p>
        </w:tc>
        <w:tc>
          <w:tcPr>
            <w:tcW w:w="4986" w:type="dxa"/>
            <w:tcBorders>
              <w:top w:val="nil"/>
              <w:left w:val="nil"/>
              <w:bottom w:val="nil"/>
              <w:right w:val="nil"/>
            </w:tcBorders>
          </w:tcPr>
          <w:p w14:paraId="38BA78E3"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w:t>
            </w:r>
            <w:r>
              <w:rPr>
                <w:rFonts w:ascii="Times New Roman"/>
                <w:spacing w:val="-1"/>
                <w:sz w:val="20"/>
              </w:rPr>
              <w:t xml:space="preserve"> </w:t>
            </w:r>
            <w:r>
              <w:rPr>
                <w:rFonts w:ascii="Times New Roman"/>
                <w:sz w:val="20"/>
              </w:rPr>
              <w:t>one</w:t>
            </w:r>
            <w:r>
              <w:rPr>
                <w:rFonts w:ascii="Times New Roman"/>
                <w:spacing w:val="-2"/>
                <w:sz w:val="20"/>
              </w:rPr>
              <w:t xml:space="preserve"> </w:t>
            </w:r>
            <w:r>
              <w:rPr>
                <w:rFonts w:ascii="Times New Roman"/>
                <w:spacing w:val="-1"/>
                <w:sz w:val="20"/>
              </w:rPr>
              <w:t>end</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invocation</w:t>
            </w:r>
            <w:r>
              <w:rPr>
                <w:rFonts w:ascii="Times New Roman"/>
                <w:sz w:val="20"/>
              </w:rPr>
              <w:t xml:space="preserve"> </w:t>
            </w:r>
            <w:r>
              <w:rPr>
                <w:rFonts w:ascii="Times New Roman"/>
                <w:spacing w:val="-1"/>
                <w:sz w:val="20"/>
              </w:rPr>
              <w:t>line between</w:t>
            </w:r>
            <w:r>
              <w:rPr>
                <w:rFonts w:ascii="Times New Roman"/>
                <w:sz w:val="20"/>
              </w:rPr>
              <w:t xml:space="preserve"> </w:t>
            </w:r>
            <w:r>
              <w:rPr>
                <w:rFonts w:ascii="Times New Roman"/>
                <w:spacing w:val="-1"/>
                <w:sz w:val="20"/>
              </w:rPr>
              <w:t>Process</w:t>
            </w:r>
            <w:r>
              <w:rPr>
                <w:rFonts w:ascii="Times New Roman"/>
                <w:spacing w:val="49"/>
                <w:sz w:val="20"/>
              </w:rPr>
              <w:t xml:space="preserve"> </w:t>
            </w:r>
            <w:r>
              <w:rPr>
                <w:rFonts w:ascii="Times New Roman"/>
                <w:spacing w:val="-1"/>
                <w:sz w:val="20"/>
              </w:rPr>
              <w:t>License Applicant</w:t>
            </w:r>
            <w:r>
              <w:rPr>
                <w:rFonts w:ascii="Times New Roman"/>
                <w:sz w:val="20"/>
              </w:rPr>
              <w:t xml:space="preserve"> and</w:t>
            </w:r>
            <w:r>
              <w:rPr>
                <w:rFonts w:ascii="Times New Roman"/>
                <w:spacing w:val="-1"/>
                <w:sz w:val="20"/>
              </w:rPr>
              <w:t xml:space="preserve"> Update</w:t>
            </w:r>
            <w:r>
              <w:rPr>
                <w:rFonts w:ascii="Times New Roman"/>
                <w:spacing w:val="-2"/>
                <w:sz w:val="20"/>
              </w:rPr>
              <w:t xml:space="preserve"> </w:t>
            </w:r>
            <w:r>
              <w:rPr>
                <w:rFonts w:ascii="Times New Roman"/>
                <w:spacing w:val="-1"/>
                <w:sz w:val="20"/>
              </w:rPr>
              <w:t>Applicant</w:t>
            </w:r>
            <w:r>
              <w:rPr>
                <w:rFonts w:ascii="Times New Roman"/>
                <w:spacing w:val="-2"/>
                <w:sz w:val="20"/>
              </w:rPr>
              <w:t xml:space="preserve"> </w:t>
            </w:r>
            <w:r>
              <w:rPr>
                <w:rFonts w:ascii="Times New Roman"/>
                <w:spacing w:val="-1"/>
                <w:sz w:val="20"/>
              </w:rPr>
              <w:t>List.</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selects</w:t>
            </w:r>
            <w:r>
              <w:rPr>
                <w:rFonts w:ascii="Times New Roman"/>
                <w:spacing w:val="77"/>
                <w:sz w:val="20"/>
              </w:rPr>
              <w:t xml:space="preserve"> </w:t>
            </w:r>
            <w:r>
              <w:rPr>
                <w:rFonts w:ascii="Times New Roman"/>
                <w:sz w:val="20"/>
              </w:rPr>
              <w:t xml:space="preserve">the </w:t>
            </w:r>
            <w:r>
              <w:rPr>
                <w:rFonts w:ascii="Times New Roman"/>
                <w:spacing w:val="-1"/>
                <w:sz w:val="20"/>
              </w:rPr>
              <w:t>line.</w:t>
            </w:r>
          </w:p>
        </w:tc>
      </w:tr>
      <w:tr w:rsidR="008D05C1" w14:paraId="7E18B481" w14:textId="77777777">
        <w:trPr>
          <w:trHeight w:hRule="exact" w:val="921"/>
        </w:trPr>
        <w:tc>
          <w:tcPr>
            <w:tcW w:w="2086" w:type="dxa"/>
            <w:tcBorders>
              <w:top w:val="nil"/>
              <w:left w:val="nil"/>
              <w:bottom w:val="nil"/>
              <w:right w:val="nil"/>
            </w:tcBorders>
          </w:tcPr>
          <w:p w14:paraId="2DC2B81F" w14:textId="77777777" w:rsidR="008D05C1" w:rsidRDefault="008D05C1"/>
        </w:tc>
        <w:tc>
          <w:tcPr>
            <w:tcW w:w="591" w:type="dxa"/>
            <w:tcBorders>
              <w:top w:val="nil"/>
              <w:left w:val="nil"/>
              <w:bottom w:val="nil"/>
              <w:right w:val="nil"/>
            </w:tcBorders>
          </w:tcPr>
          <w:p w14:paraId="221E4173"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11</w:t>
            </w:r>
          </w:p>
        </w:tc>
        <w:tc>
          <w:tcPr>
            <w:tcW w:w="4986" w:type="dxa"/>
            <w:tcBorders>
              <w:top w:val="nil"/>
              <w:left w:val="nil"/>
              <w:bottom w:val="nil"/>
              <w:right w:val="nil"/>
            </w:tcBorders>
          </w:tcPr>
          <w:p w14:paraId="7DC1977D" w14:textId="77777777" w:rsidR="008D05C1" w:rsidRDefault="00D13026">
            <w:pPr>
              <w:pStyle w:val="TableParagraph"/>
              <w:spacing w:before="104"/>
              <w:ind w:left="259" w:right="9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w:t>
            </w:r>
            <w:r>
              <w:rPr>
                <w:rFonts w:ascii="Times New Roman"/>
                <w:sz w:val="20"/>
              </w:rPr>
              <w:t>endpoint</w:t>
            </w:r>
            <w:r>
              <w:rPr>
                <w:rFonts w:ascii="Times New Roman"/>
                <w:spacing w:val="-2"/>
                <w:sz w:val="20"/>
              </w:rPr>
              <w:t xml:space="preserve"> </w:t>
            </w:r>
            <w:r>
              <w:rPr>
                <w:rFonts w:ascii="Times New Roman"/>
                <w:sz w:val="20"/>
              </w:rPr>
              <w:t xml:space="preserve">of that </w:t>
            </w:r>
            <w:r>
              <w:rPr>
                <w:rFonts w:ascii="Times New Roman"/>
                <w:spacing w:val="-1"/>
                <w:sz w:val="20"/>
              </w:rPr>
              <w:t>line, where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terminator</w:t>
            </w:r>
            <w:r>
              <w:rPr>
                <w:rFonts w:ascii="Times New Roman"/>
                <w:sz w:val="20"/>
              </w:rPr>
              <w:t xml:space="preserve"> is</w:t>
            </w:r>
            <w:r>
              <w:rPr>
                <w:rFonts w:ascii="Times New Roman"/>
                <w:spacing w:val="39"/>
                <w:sz w:val="20"/>
              </w:rPr>
              <w:t xml:space="preserve"> </w:t>
            </w:r>
            <w:r>
              <w:rPr>
                <w:rFonts w:ascii="Times New Roman"/>
                <w:spacing w:val="-1"/>
                <w:sz w:val="20"/>
              </w:rPr>
              <w:t>attached</w:t>
            </w:r>
            <w:r>
              <w:rPr>
                <w:rFonts w:ascii="Times New Roman"/>
                <w:sz w:val="20"/>
              </w:rPr>
              <w:t xml:space="preserve"> </w:t>
            </w:r>
            <w:r>
              <w:rPr>
                <w:rFonts w:ascii="Times New Roman"/>
                <w:spacing w:val="-1"/>
                <w:sz w:val="20"/>
              </w:rPr>
              <w:t>to</w:t>
            </w:r>
            <w:r>
              <w:rPr>
                <w:rFonts w:ascii="Times New Roman"/>
                <w:sz w:val="20"/>
              </w:rPr>
              <w:t xml:space="preserve"> Update</w:t>
            </w:r>
            <w:r>
              <w:rPr>
                <w:rFonts w:ascii="Times New Roman"/>
                <w:spacing w:val="-1"/>
                <w:sz w:val="20"/>
              </w:rPr>
              <w:t xml:space="preserve"> Applicant List.</w:t>
            </w:r>
            <w:r>
              <w:rPr>
                <w:rFonts w:ascii="Times New Roman"/>
                <w:sz w:val="20"/>
              </w:rPr>
              <w:t xml:space="preserve"> </w:t>
            </w:r>
            <w:r>
              <w:rPr>
                <w:rFonts w:ascii="Times New Roman"/>
                <w:spacing w:val="-1"/>
                <w:sz w:val="20"/>
              </w:rPr>
              <w:t>Name</w:t>
            </w:r>
            <w:r>
              <w:rPr>
                <w:rFonts w:ascii="Times New Roman"/>
                <w:sz w:val="20"/>
              </w:rPr>
              <w:t xml:space="preserve"> the </w:t>
            </w:r>
            <w:r>
              <w:rPr>
                <w:rFonts w:ascii="Times New Roman"/>
                <w:spacing w:val="-1"/>
                <w:sz w:val="20"/>
              </w:rPr>
              <w:t>data</w:t>
            </w:r>
            <w:r>
              <w:rPr>
                <w:rFonts w:ascii="Times New Roman"/>
                <w:sz w:val="20"/>
              </w:rPr>
              <w:t xml:space="preserve"> </w:t>
            </w:r>
            <w:r>
              <w:rPr>
                <w:rFonts w:ascii="Times New Roman"/>
                <w:spacing w:val="-1"/>
                <w:sz w:val="20"/>
              </w:rPr>
              <w:t>couple</w:t>
            </w:r>
          </w:p>
          <w:p w14:paraId="06DD97E4" w14:textId="77777777" w:rsidR="008D05C1" w:rsidRDefault="00D13026">
            <w:pPr>
              <w:pStyle w:val="TableParagraph"/>
              <w:ind w:left="259"/>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―Appli</w:t>
            </w:r>
            <w:r>
              <w:rPr>
                <w:rFonts w:ascii="Times New Roman" w:eastAsia="Times New Roman" w:hAnsi="Times New Roman" w:cs="Times New Roman"/>
                <w:spacing w:val="-1"/>
                <w:w w:val="95"/>
                <w:sz w:val="20"/>
                <w:szCs w:val="20"/>
              </w:rPr>
              <w:t>cant</w:t>
            </w:r>
            <w:r>
              <w:rPr>
                <w:rFonts w:ascii="Times New Roman" w:eastAsia="Times New Roman" w:hAnsi="Times New Roman" w:cs="Times New Roman"/>
                <w:spacing w:val="29"/>
                <w:w w:val="95"/>
                <w:sz w:val="20"/>
                <w:szCs w:val="20"/>
              </w:rPr>
              <w:t xml:space="preserve"> </w:t>
            </w:r>
            <w:r>
              <w:rPr>
                <w:rFonts w:ascii="Times New Roman" w:eastAsia="Times New Roman" w:hAnsi="Times New Roman" w:cs="Times New Roman"/>
                <w:spacing w:val="-1"/>
                <w:w w:val="95"/>
                <w:sz w:val="20"/>
                <w:szCs w:val="20"/>
              </w:rPr>
              <w:t>Information.‖</w:t>
            </w:r>
          </w:p>
        </w:tc>
      </w:tr>
      <w:tr w:rsidR="008D05C1" w14:paraId="5A28F58B" w14:textId="77777777">
        <w:trPr>
          <w:trHeight w:hRule="exact" w:val="1150"/>
        </w:trPr>
        <w:tc>
          <w:tcPr>
            <w:tcW w:w="2086" w:type="dxa"/>
            <w:tcBorders>
              <w:top w:val="nil"/>
              <w:left w:val="nil"/>
              <w:bottom w:val="nil"/>
              <w:right w:val="nil"/>
            </w:tcBorders>
          </w:tcPr>
          <w:p w14:paraId="14D1BF4A"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Invert</w:t>
            </w:r>
            <w:r>
              <w:rPr>
                <w:rFonts w:ascii="Times New Roman"/>
                <w:i/>
                <w:spacing w:val="-1"/>
                <w:sz w:val="20"/>
              </w:rPr>
              <w:t xml:space="preserve"> the</w:t>
            </w:r>
            <w:r>
              <w:rPr>
                <w:rFonts w:ascii="Times New Roman"/>
                <w:i/>
                <w:sz w:val="20"/>
              </w:rPr>
              <w:t xml:space="preserve"> </w:t>
            </w:r>
            <w:r>
              <w:rPr>
                <w:rFonts w:ascii="Times New Roman"/>
                <w:i/>
                <w:spacing w:val="-1"/>
                <w:sz w:val="20"/>
              </w:rPr>
              <w:t>Couple:</w:t>
            </w:r>
          </w:p>
        </w:tc>
        <w:tc>
          <w:tcPr>
            <w:tcW w:w="591" w:type="dxa"/>
            <w:tcBorders>
              <w:top w:val="nil"/>
              <w:left w:val="nil"/>
              <w:bottom w:val="nil"/>
              <w:right w:val="nil"/>
            </w:tcBorders>
          </w:tcPr>
          <w:p w14:paraId="4DA42843"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12</w:t>
            </w:r>
          </w:p>
        </w:tc>
        <w:tc>
          <w:tcPr>
            <w:tcW w:w="4986" w:type="dxa"/>
            <w:tcBorders>
              <w:top w:val="nil"/>
              <w:left w:val="nil"/>
              <w:bottom w:val="nil"/>
              <w:right w:val="nil"/>
            </w:tcBorders>
          </w:tcPr>
          <w:p w14:paraId="2DA97CE4" w14:textId="77777777" w:rsidR="008D05C1" w:rsidRDefault="00D13026">
            <w:pPr>
              <w:pStyle w:val="TableParagraph"/>
              <w:spacing w:before="104"/>
              <w:ind w:left="259" w:right="95"/>
              <w:rPr>
                <w:rFonts w:ascii="Times New Roman" w:eastAsia="Times New Roman" w:hAnsi="Times New Roman" w:cs="Times New Roman"/>
                <w:sz w:val="20"/>
                <w:szCs w:val="20"/>
              </w:rPr>
            </w:pPr>
            <w:r>
              <w:rPr>
                <w:rFonts w:ascii="Times New Roman"/>
                <w:spacing w:val="-1"/>
                <w:sz w:val="20"/>
              </w:rPr>
              <w:t>Look</w:t>
            </w:r>
            <w:r>
              <w:rPr>
                <w:rFonts w:ascii="Times New Roman"/>
                <w:sz w:val="20"/>
              </w:rPr>
              <w:t xml:space="preserve"> at</w:t>
            </w:r>
            <w:r>
              <w:rPr>
                <w:rFonts w:ascii="Times New Roman"/>
                <w:spacing w:val="-1"/>
                <w:sz w:val="20"/>
              </w:rPr>
              <w:t xml:space="preserve"> Figure</w:t>
            </w:r>
            <w:r>
              <w:rPr>
                <w:rFonts w:ascii="Times New Roman"/>
                <w:spacing w:val="-2"/>
                <w:sz w:val="20"/>
              </w:rPr>
              <w:t xml:space="preserve"> </w:t>
            </w:r>
            <w:r>
              <w:rPr>
                <w:rFonts w:ascii="Times New Roman"/>
                <w:sz w:val="20"/>
              </w:rPr>
              <w:t>9-3.</w:t>
            </w:r>
            <w:r>
              <w:rPr>
                <w:rFonts w:ascii="Times New Roman"/>
                <w:spacing w:val="49"/>
                <w:sz w:val="20"/>
              </w:rPr>
              <w:t xml:space="preserve"> </w:t>
            </w:r>
            <w:r>
              <w:rPr>
                <w:rFonts w:ascii="Times New Roman"/>
                <w:sz w:val="20"/>
              </w:rPr>
              <w:t xml:space="preserve">If the </w:t>
            </w:r>
            <w:r>
              <w:rPr>
                <w:rFonts w:ascii="Times New Roman"/>
                <w:spacing w:val="-1"/>
                <w:sz w:val="20"/>
              </w:rPr>
              <w:t>couple</w:t>
            </w:r>
            <w:r>
              <w:rPr>
                <w:rFonts w:ascii="Times New Roman"/>
                <w:sz w:val="20"/>
              </w:rPr>
              <w:t xml:space="preserve"> </w:t>
            </w:r>
            <w:r>
              <w:rPr>
                <w:rFonts w:ascii="Times New Roman"/>
                <w:spacing w:val="-1"/>
                <w:sz w:val="20"/>
              </w:rPr>
              <w:t>you</w:t>
            </w:r>
            <w:r>
              <w:rPr>
                <w:rFonts w:ascii="Times New Roman"/>
                <w:sz w:val="20"/>
              </w:rPr>
              <w:t xml:space="preserve"> just</w:t>
            </w:r>
            <w:r>
              <w:rPr>
                <w:rFonts w:ascii="Times New Roman"/>
                <w:spacing w:val="-1"/>
                <w:sz w:val="20"/>
              </w:rPr>
              <w:t xml:space="preserve"> </w:t>
            </w:r>
            <w:r>
              <w:rPr>
                <w:rFonts w:ascii="Times New Roman"/>
                <w:sz w:val="20"/>
              </w:rPr>
              <w:t>drew</w:t>
            </w:r>
            <w:r>
              <w:rPr>
                <w:rFonts w:ascii="Times New Roman"/>
                <w:spacing w:val="-1"/>
                <w:sz w:val="20"/>
              </w:rPr>
              <w:t xml:space="preserve"> </w:t>
            </w:r>
            <w:r>
              <w:rPr>
                <w:rFonts w:ascii="Times New Roman"/>
                <w:sz w:val="20"/>
              </w:rPr>
              <w:t xml:space="preserve">is </w:t>
            </w:r>
            <w:r>
              <w:rPr>
                <w:rFonts w:ascii="Times New Roman"/>
                <w:spacing w:val="-1"/>
                <w:sz w:val="20"/>
              </w:rPr>
              <w:t>facing</w:t>
            </w:r>
            <w:r>
              <w:rPr>
                <w:rFonts w:ascii="Times New Roman"/>
                <w:spacing w:val="35"/>
                <w:sz w:val="20"/>
              </w:rPr>
              <w:t xml:space="preserve"> </w:t>
            </w:r>
            <w:r>
              <w:rPr>
                <w:rFonts w:ascii="Times New Roman"/>
                <w:sz w:val="20"/>
              </w:rPr>
              <w:t xml:space="preserve">the </w:t>
            </w:r>
            <w:r>
              <w:rPr>
                <w:rFonts w:ascii="Times New Roman"/>
                <w:spacing w:val="-1"/>
                <w:sz w:val="20"/>
              </w:rPr>
              <w:t>wrong</w:t>
            </w:r>
            <w:r>
              <w:rPr>
                <w:rFonts w:ascii="Times New Roman"/>
                <w:sz w:val="20"/>
              </w:rPr>
              <w:t xml:space="preserve"> </w:t>
            </w:r>
            <w:r>
              <w:rPr>
                <w:rFonts w:ascii="Times New Roman"/>
                <w:spacing w:val="-1"/>
                <w:sz w:val="20"/>
              </w:rPr>
              <w:t>direction,</w:t>
            </w:r>
            <w:r>
              <w:rPr>
                <w:rFonts w:ascii="Times New Roman"/>
                <w:sz w:val="20"/>
              </w:rPr>
              <w:t xml:space="preserve"> it </w:t>
            </w:r>
            <w:r>
              <w:rPr>
                <w:rFonts w:ascii="Times New Roman"/>
                <w:spacing w:val="-1"/>
                <w:sz w:val="20"/>
              </w:rPr>
              <w:t>is</w:t>
            </w:r>
            <w:r>
              <w:rPr>
                <w:rFonts w:ascii="Times New Roman"/>
                <w:sz w:val="20"/>
              </w:rPr>
              <w:t xml:space="preserve"> </w:t>
            </w:r>
            <w:r>
              <w:rPr>
                <w:rFonts w:ascii="Times New Roman"/>
                <w:spacing w:val="-1"/>
                <w:sz w:val="20"/>
              </w:rPr>
              <w:t>easy</w:t>
            </w:r>
            <w:r>
              <w:rPr>
                <w:rFonts w:ascii="Times New Roman"/>
                <w:sz w:val="20"/>
              </w:rPr>
              <w:t xml:space="preserve"> </w:t>
            </w:r>
            <w:r>
              <w:rPr>
                <w:rFonts w:ascii="Times New Roman"/>
                <w:spacing w:val="-1"/>
                <w:sz w:val="20"/>
              </w:rPr>
              <w:t>to</w:t>
            </w:r>
            <w:r>
              <w:rPr>
                <w:rFonts w:ascii="Times New Roman"/>
                <w:sz w:val="20"/>
              </w:rPr>
              <w:t xml:space="preserve"> fix.</w:t>
            </w:r>
            <w:r>
              <w:rPr>
                <w:rFonts w:ascii="Times New Roman"/>
                <w:spacing w:val="-1"/>
                <w:sz w:val="20"/>
              </w:rPr>
              <w:t xml:space="preserve"> </w:t>
            </w:r>
            <w:r>
              <w:rPr>
                <w:rFonts w:ascii="Times New Roman"/>
                <w:sz w:val="20"/>
              </w:rPr>
              <w:t xml:space="preserve">To </w:t>
            </w:r>
            <w:r>
              <w:rPr>
                <w:rFonts w:ascii="Times New Roman"/>
                <w:spacing w:val="-1"/>
                <w:sz w:val="20"/>
              </w:rPr>
              <w:t xml:space="preserve">select </w:t>
            </w:r>
            <w:r>
              <w:rPr>
                <w:rFonts w:ascii="Times New Roman"/>
                <w:sz w:val="20"/>
              </w:rPr>
              <w:t xml:space="preserve">the </w:t>
            </w:r>
            <w:r>
              <w:rPr>
                <w:rFonts w:ascii="Times New Roman"/>
                <w:spacing w:val="-1"/>
                <w:sz w:val="20"/>
              </w:rPr>
              <w:t>couple</w:t>
            </w:r>
            <w:r>
              <w:rPr>
                <w:rFonts w:ascii="Times New Roman"/>
                <w:spacing w:val="45"/>
                <w:sz w:val="20"/>
              </w:rPr>
              <w:t xml:space="preserve"> </w:t>
            </w:r>
            <w:r>
              <w:rPr>
                <w:rFonts w:ascii="Times New Roman"/>
                <w:sz w:val="20"/>
              </w:rPr>
              <w:t xml:space="preserve">you </w:t>
            </w:r>
            <w:r>
              <w:rPr>
                <w:rFonts w:ascii="Times New Roman"/>
                <w:spacing w:val="-1"/>
                <w:sz w:val="20"/>
              </w:rPr>
              <w:t>just</w:t>
            </w:r>
            <w:r>
              <w:rPr>
                <w:rFonts w:ascii="Times New Roman"/>
                <w:spacing w:val="-2"/>
                <w:sz w:val="20"/>
              </w:rPr>
              <w:t xml:space="preserve"> </w:t>
            </w:r>
            <w:r>
              <w:rPr>
                <w:rFonts w:ascii="Times New Roman"/>
                <w:spacing w:val="-1"/>
                <w:sz w:val="20"/>
              </w:rPr>
              <w:t xml:space="preserve">drew, </w:t>
            </w:r>
            <w:r>
              <w:rPr>
                <w:rFonts w:ascii="Times New Roman"/>
                <w:sz w:val="20"/>
              </w:rPr>
              <w:t>press</w:t>
            </w:r>
            <w:r>
              <w:rPr>
                <w:rFonts w:ascii="Times New Roman"/>
                <w:spacing w:val="-2"/>
                <w:sz w:val="20"/>
              </w:rPr>
              <w:t xml:space="preserve"> </w:t>
            </w:r>
            <w:r>
              <w:rPr>
                <w:rFonts w:ascii="Times New Roman"/>
                <w:sz w:val="20"/>
              </w:rPr>
              <w:t>ESC</w:t>
            </w:r>
            <w:r>
              <w:rPr>
                <w:rFonts w:ascii="Times New Roman"/>
                <w:spacing w:val="-2"/>
                <w:sz w:val="20"/>
              </w:rPr>
              <w:t xml:space="preserve"> </w:t>
            </w:r>
            <w:r>
              <w:rPr>
                <w:rFonts w:ascii="Times New Roman"/>
                <w:sz w:val="20"/>
              </w:rPr>
              <w:t xml:space="preserve">to </w:t>
            </w:r>
            <w:r>
              <w:rPr>
                <w:rFonts w:ascii="Times New Roman"/>
                <w:spacing w:val="-1"/>
                <w:sz w:val="20"/>
              </w:rPr>
              <w:t>activate selection</w:t>
            </w:r>
            <w:r>
              <w:rPr>
                <w:rFonts w:ascii="Times New Roman"/>
                <w:spacing w:val="1"/>
                <w:sz w:val="20"/>
              </w:rPr>
              <w:t xml:space="preserve"> </w:t>
            </w:r>
            <w:r>
              <w:rPr>
                <w:rFonts w:ascii="Times New Roman"/>
                <w:spacing w:val="-1"/>
                <w:sz w:val="20"/>
              </w:rPr>
              <w:t>mode</w:t>
            </w:r>
            <w:r>
              <w:rPr>
                <w:rFonts w:ascii="Times New Roman"/>
                <w:sz w:val="20"/>
              </w:rPr>
              <w:t xml:space="preserve"> </w:t>
            </w:r>
            <w:r>
              <w:rPr>
                <w:rFonts w:ascii="Times New Roman"/>
                <w:spacing w:val="-1"/>
                <w:sz w:val="20"/>
              </w:rPr>
              <w:t>and</w:t>
            </w:r>
            <w:r>
              <w:rPr>
                <w:rFonts w:ascii="Times New Roman"/>
                <w:spacing w:val="45"/>
                <w:sz w:val="20"/>
              </w:rPr>
              <w:t xml:space="preserve"> </w:t>
            </w:r>
            <w:r>
              <w:rPr>
                <w:rFonts w:ascii="Times New Roman"/>
                <w:spacing w:val="-1"/>
                <w:sz w:val="20"/>
              </w:rPr>
              <w:t>click</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 xml:space="preserve">couple </w:t>
            </w:r>
            <w:r>
              <w:rPr>
                <w:rFonts w:ascii="Times New Roman"/>
                <w:sz w:val="20"/>
              </w:rPr>
              <w:t xml:space="preserve">with </w:t>
            </w:r>
            <w:r>
              <w:rPr>
                <w:rFonts w:ascii="Times New Roman"/>
                <w:spacing w:val="-1"/>
                <w:sz w:val="20"/>
              </w:rPr>
              <w:t>the</w:t>
            </w:r>
            <w:r>
              <w:rPr>
                <w:rFonts w:ascii="Times New Roman"/>
                <w:spacing w:val="1"/>
                <w:sz w:val="20"/>
              </w:rPr>
              <w:t xml:space="preserve"> </w:t>
            </w:r>
            <w:r>
              <w:rPr>
                <w:rFonts w:ascii="Times New Roman"/>
                <w:i/>
                <w:spacing w:val="-1"/>
                <w:sz w:val="20"/>
              </w:rPr>
              <w:t>right</w:t>
            </w:r>
            <w:r>
              <w:rPr>
                <w:rFonts w:ascii="Times New Roman"/>
                <w:i/>
                <w:sz w:val="20"/>
              </w:rPr>
              <w:t xml:space="preserve"> </w:t>
            </w:r>
            <w:r>
              <w:rPr>
                <w:rFonts w:ascii="Times New Roman"/>
                <w:spacing w:val="-1"/>
                <w:sz w:val="20"/>
              </w:rPr>
              <w:t>mouse</w:t>
            </w:r>
            <w:r>
              <w:rPr>
                <w:rFonts w:ascii="Times New Roman"/>
                <w:spacing w:val="-2"/>
                <w:sz w:val="20"/>
              </w:rPr>
              <w:t xml:space="preserve"> </w:t>
            </w:r>
            <w:r>
              <w:rPr>
                <w:rFonts w:ascii="Times New Roman"/>
                <w:spacing w:val="-1"/>
                <w:sz w:val="20"/>
              </w:rPr>
              <w:t>button.</w:t>
            </w:r>
          </w:p>
        </w:tc>
      </w:tr>
      <w:tr w:rsidR="008D05C1" w14:paraId="55020B99" w14:textId="77777777">
        <w:trPr>
          <w:trHeight w:hRule="exact" w:val="920"/>
        </w:trPr>
        <w:tc>
          <w:tcPr>
            <w:tcW w:w="2086" w:type="dxa"/>
            <w:tcBorders>
              <w:top w:val="nil"/>
              <w:left w:val="nil"/>
              <w:bottom w:val="nil"/>
              <w:right w:val="nil"/>
            </w:tcBorders>
          </w:tcPr>
          <w:p w14:paraId="7060B09B" w14:textId="77777777" w:rsidR="008D05C1" w:rsidRDefault="008D05C1"/>
        </w:tc>
        <w:tc>
          <w:tcPr>
            <w:tcW w:w="591" w:type="dxa"/>
            <w:tcBorders>
              <w:top w:val="nil"/>
              <w:left w:val="nil"/>
              <w:bottom w:val="nil"/>
              <w:right w:val="nil"/>
            </w:tcBorders>
          </w:tcPr>
          <w:p w14:paraId="486425B7" w14:textId="77777777" w:rsidR="008D05C1" w:rsidRDefault="00D13026">
            <w:pPr>
              <w:pStyle w:val="TableParagraph"/>
              <w:spacing w:before="105"/>
              <w:ind w:left="129"/>
              <w:rPr>
                <w:rFonts w:ascii="Times New Roman" w:eastAsia="Times New Roman" w:hAnsi="Times New Roman" w:cs="Times New Roman"/>
                <w:sz w:val="20"/>
                <w:szCs w:val="20"/>
              </w:rPr>
            </w:pPr>
            <w:r>
              <w:rPr>
                <w:rFonts w:ascii="Times New Roman"/>
                <w:sz w:val="20"/>
              </w:rPr>
              <w:t>13</w:t>
            </w:r>
          </w:p>
        </w:tc>
        <w:tc>
          <w:tcPr>
            <w:tcW w:w="4986" w:type="dxa"/>
            <w:tcBorders>
              <w:top w:val="nil"/>
              <w:left w:val="nil"/>
              <w:bottom w:val="nil"/>
              <w:right w:val="nil"/>
            </w:tcBorders>
          </w:tcPr>
          <w:p w14:paraId="4507BD9D" w14:textId="77777777" w:rsidR="008D05C1" w:rsidRDefault="00D13026">
            <w:pPr>
              <w:pStyle w:val="TableParagraph"/>
              <w:spacing w:before="104"/>
              <w:ind w:left="259" w:right="95"/>
              <w:rPr>
                <w:rFonts w:ascii="Times New Roman" w:eastAsia="Times New Roman" w:hAnsi="Times New Roman" w:cs="Times New Roman"/>
                <w:sz w:val="20"/>
                <w:szCs w:val="20"/>
              </w:rPr>
            </w:pPr>
            <w:r>
              <w:rPr>
                <w:rFonts w:ascii="Times New Roman"/>
                <w:sz w:val="20"/>
              </w:rPr>
              <w:t>Choose</w:t>
            </w:r>
            <w:r>
              <w:rPr>
                <w:rFonts w:ascii="Times New Roman"/>
                <w:spacing w:val="-1"/>
                <w:sz w:val="20"/>
              </w:rPr>
              <w:t xml:space="preserve"> </w:t>
            </w:r>
            <w:r>
              <w:rPr>
                <w:spacing w:val="-1"/>
                <w:sz w:val="20"/>
              </w:rPr>
              <w:t>Change</w:t>
            </w:r>
            <w:r>
              <w:rPr>
                <w:sz w:val="20"/>
              </w:rPr>
              <w:t xml:space="preserve"> </w:t>
            </w:r>
            <w:r>
              <w:rPr>
                <w:spacing w:val="-1"/>
                <w:sz w:val="20"/>
              </w:rPr>
              <w:t>Item</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Object</w:t>
            </w:r>
            <w:r>
              <w:rPr>
                <w:spacing w:val="1"/>
                <w:sz w:val="20"/>
              </w:rPr>
              <w:t xml:space="preserve"> </w:t>
            </w:r>
            <w:r>
              <w:rPr>
                <w:rFonts w:ascii="Times New Roman"/>
                <w:spacing w:val="-1"/>
                <w:sz w:val="20"/>
              </w:rPr>
              <w:t>menu,</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pacing w:val="43"/>
                <w:sz w:val="20"/>
              </w:rPr>
              <w:t xml:space="preserve"> </w:t>
            </w:r>
            <w:r>
              <w:rPr>
                <w:rFonts w:ascii="Times New Roman"/>
                <w:sz w:val="20"/>
              </w:rPr>
              <w:t xml:space="preserve">Invert </w:t>
            </w:r>
            <w:r>
              <w:rPr>
                <w:rFonts w:ascii="Times New Roman"/>
                <w:spacing w:val="-1"/>
                <w:sz w:val="20"/>
              </w:rPr>
              <w:t xml:space="preserve">Couple </w:t>
            </w:r>
            <w:r>
              <w:rPr>
                <w:rFonts w:ascii="Times New Roman"/>
                <w:sz w:val="20"/>
              </w:rPr>
              <w:t>box,</w:t>
            </w:r>
            <w:r>
              <w:rPr>
                <w:rFonts w:ascii="Times New Roman"/>
                <w:spacing w:val="-1"/>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OK. </w:t>
            </w:r>
            <w:r>
              <w:rPr>
                <w:rFonts w:ascii="Times New Roman"/>
                <w:spacing w:val="-1"/>
                <w:sz w:val="20"/>
              </w:rPr>
              <w:t>The</w:t>
            </w:r>
            <w:r>
              <w:rPr>
                <w:rFonts w:ascii="Times New Roman"/>
                <w:sz w:val="20"/>
              </w:rPr>
              <w:t xml:space="preserve"> </w:t>
            </w:r>
            <w:r>
              <w:rPr>
                <w:rFonts w:ascii="Times New Roman"/>
                <w:spacing w:val="-1"/>
                <w:sz w:val="20"/>
              </w:rPr>
              <w:t>couple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its</w:t>
            </w:r>
            <w:r>
              <w:rPr>
                <w:rFonts w:ascii="Times New Roman"/>
                <w:sz w:val="20"/>
              </w:rPr>
              <w:t xml:space="preserve"> label</w:t>
            </w:r>
            <w:r>
              <w:rPr>
                <w:rFonts w:ascii="Times New Roman"/>
                <w:spacing w:val="27"/>
                <w:sz w:val="20"/>
              </w:rPr>
              <w:t xml:space="preserve"> </w:t>
            </w:r>
            <w:r>
              <w:rPr>
                <w:rFonts w:ascii="Times New Roman"/>
                <w:spacing w:val="-1"/>
                <w:sz w:val="20"/>
              </w:rPr>
              <w:t>move</w:t>
            </w:r>
            <w:r>
              <w:rPr>
                <w:rFonts w:ascii="Times New Roman"/>
                <w:sz w:val="20"/>
              </w:rPr>
              <w:t xml:space="preserve"> to the</w:t>
            </w:r>
            <w:r>
              <w:rPr>
                <w:rFonts w:ascii="Times New Roman"/>
                <w:spacing w:val="-1"/>
                <w:sz w:val="20"/>
              </w:rPr>
              <w:t xml:space="preserve"> other</w:t>
            </w:r>
            <w:r>
              <w:rPr>
                <w:rFonts w:ascii="Times New Roman"/>
                <w:sz w:val="20"/>
              </w:rPr>
              <w:t xml:space="preserve"> side</w:t>
            </w:r>
            <w:r>
              <w:rPr>
                <w:rFonts w:ascii="Times New Roman"/>
                <w:spacing w:val="-1"/>
                <w:sz w:val="20"/>
              </w:rPr>
              <w:t xml:space="preserve"> </w:t>
            </w:r>
            <w:r>
              <w:rPr>
                <w:rFonts w:ascii="Times New Roman"/>
                <w:sz w:val="20"/>
              </w:rPr>
              <w:t>of the</w:t>
            </w:r>
            <w:r>
              <w:rPr>
                <w:rFonts w:ascii="Times New Roman"/>
                <w:spacing w:val="-2"/>
                <w:sz w:val="20"/>
              </w:rPr>
              <w:t xml:space="preserve"> </w:t>
            </w:r>
            <w:r>
              <w:rPr>
                <w:rFonts w:ascii="Times New Roman"/>
                <w:spacing w:val="-1"/>
                <w:sz w:val="20"/>
              </w:rPr>
              <w:t>invocation.</w:t>
            </w:r>
          </w:p>
        </w:tc>
      </w:tr>
      <w:tr w:rsidR="008D05C1" w14:paraId="1D6AD810" w14:textId="77777777">
        <w:trPr>
          <w:trHeight w:hRule="exact" w:val="430"/>
        </w:trPr>
        <w:tc>
          <w:tcPr>
            <w:tcW w:w="2086" w:type="dxa"/>
            <w:tcBorders>
              <w:top w:val="nil"/>
              <w:left w:val="nil"/>
              <w:bottom w:val="nil"/>
              <w:right w:val="nil"/>
            </w:tcBorders>
          </w:tcPr>
          <w:p w14:paraId="4A83C51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 xml:space="preserve">Complete </w:t>
            </w:r>
            <w:r>
              <w:rPr>
                <w:rFonts w:ascii="Times New Roman"/>
                <w:i/>
                <w:sz w:val="20"/>
              </w:rPr>
              <w:t>the</w:t>
            </w:r>
            <w:r>
              <w:rPr>
                <w:rFonts w:ascii="Times New Roman"/>
                <w:i/>
                <w:spacing w:val="-1"/>
                <w:sz w:val="20"/>
              </w:rPr>
              <w:t xml:space="preserve"> Diagram:</w:t>
            </w:r>
          </w:p>
        </w:tc>
        <w:tc>
          <w:tcPr>
            <w:tcW w:w="591" w:type="dxa"/>
            <w:tcBorders>
              <w:top w:val="nil"/>
              <w:left w:val="nil"/>
              <w:bottom w:val="nil"/>
              <w:right w:val="nil"/>
            </w:tcBorders>
          </w:tcPr>
          <w:p w14:paraId="3C2C313C"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14</w:t>
            </w:r>
          </w:p>
        </w:tc>
        <w:tc>
          <w:tcPr>
            <w:tcW w:w="4986" w:type="dxa"/>
            <w:tcBorders>
              <w:top w:val="nil"/>
              <w:left w:val="nil"/>
              <w:bottom w:val="nil"/>
              <w:right w:val="nil"/>
            </w:tcBorders>
          </w:tcPr>
          <w:p w14:paraId="0669A1A5"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w:t>
            </w:r>
            <w:r>
              <w:rPr>
                <w:rFonts w:ascii="Times New Roman"/>
                <w:spacing w:val="-1"/>
                <w:sz w:val="20"/>
              </w:rPr>
              <w:t>the</w:t>
            </w:r>
            <w:r>
              <w:rPr>
                <w:rFonts w:ascii="Times New Roman"/>
                <w:sz w:val="20"/>
              </w:rPr>
              <w:t xml:space="preserve"> other</w:t>
            </w:r>
            <w:r>
              <w:rPr>
                <w:rFonts w:ascii="Times New Roman"/>
                <w:spacing w:val="-1"/>
                <w:sz w:val="20"/>
              </w:rPr>
              <w:t xml:space="preserve"> couples</w:t>
            </w:r>
            <w:r>
              <w:rPr>
                <w:rFonts w:ascii="Times New Roman"/>
                <w:spacing w:val="-2"/>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in </w:t>
            </w:r>
            <w:r>
              <w:rPr>
                <w:rFonts w:ascii="Times New Roman"/>
                <w:spacing w:val="-1"/>
                <w:sz w:val="20"/>
              </w:rPr>
              <w:t>Figure 9-3.</w:t>
            </w:r>
          </w:p>
        </w:tc>
      </w:tr>
    </w:tbl>
    <w:p w14:paraId="26EF9C3B"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514942AC" w14:textId="77777777" w:rsidR="008D05C1" w:rsidRDefault="008D05C1">
      <w:pPr>
        <w:spacing w:line="200" w:lineRule="exact"/>
        <w:rPr>
          <w:sz w:val="20"/>
          <w:szCs w:val="20"/>
        </w:rPr>
      </w:pPr>
    </w:p>
    <w:p w14:paraId="028FA604" w14:textId="77777777" w:rsidR="008D05C1" w:rsidRDefault="008D05C1">
      <w:pPr>
        <w:spacing w:before="8" w:line="220" w:lineRule="exact"/>
      </w:pPr>
    </w:p>
    <w:p w14:paraId="5BE09FA6" w14:textId="77777777" w:rsidR="008D05C1" w:rsidRDefault="00D13026">
      <w:pPr>
        <w:pStyle w:val="BodyText"/>
        <w:tabs>
          <w:tab w:val="left" w:pos="3320"/>
          <w:tab w:val="left" w:pos="4040"/>
        </w:tabs>
        <w:spacing w:before="74" w:line="230" w:lineRule="exact"/>
        <w:ind w:left="1160"/>
      </w:pPr>
      <w:r>
        <w:rPr>
          <w:i/>
          <w:spacing w:val="-1"/>
        </w:rPr>
        <w:t>Save:</w:t>
      </w:r>
      <w:r>
        <w:rPr>
          <w:i/>
          <w:spacing w:val="-1"/>
        </w:rPr>
        <w:tab/>
      </w:r>
      <w:r>
        <w:t>15</w:t>
      </w:r>
      <w:r>
        <w:tab/>
        <w:t xml:space="preserve">Choose </w:t>
      </w:r>
      <w:r>
        <w:rPr>
          <w:rFonts w:ascii="Arial"/>
          <w:spacing w:val="-1"/>
        </w:rPr>
        <w:t xml:space="preserve">Save </w:t>
      </w:r>
      <w:r>
        <w:rPr>
          <w:spacing w:val="-1"/>
        </w:rPr>
        <w:t>from</w:t>
      </w:r>
      <w:r>
        <w:rPr>
          <w:spacing w:val="-3"/>
        </w:rPr>
        <w:t xml:space="preserve"> </w:t>
      </w:r>
      <w:r>
        <w:t>the</w:t>
      </w:r>
      <w:r>
        <w:rPr>
          <w:spacing w:val="1"/>
        </w:rPr>
        <w:t xml:space="preserve"> </w:t>
      </w:r>
      <w:r>
        <w:rPr>
          <w:rFonts w:ascii="Arial"/>
          <w:spacing w:val="-1"/>
        </w:rPr>
        <w:t>File</w:t>
      </w:r>
      <w:r>
        <w:rPr>
          <w:rFonts w:ascii="Arial"/>
          <w:spacing w:val="-6"/>
        </w:rPr>
        <w:t xml:space="preserve"> </w:t>
      </w:r>
      <w:r>
        <w:rPr>
          <w:spacing w:val="-1"/>
        </w:rPr>
        <w:t>menu</w:t>
      </w:r>
      <w:r>
        <w:t xml:space="preserve"> to</w:t>
      </w:r>
      <w:r>
        <w:rPr>
          <w:spacing w:val="-1"/>
        </w:rPr>
        <w:t xml:space="preserve"> </w:t>
      </w:r>
      <w:r>
        <w:t>save</w:t>
      </w:r>
      <w:r>
        <w:rPr>
          <w:spacing w:val="-1"/>
        </w:rPr>
        <w:t xml:space="preserve"> </w:t>
      </w:r>
      <w:r>
        <w:t>the</w:t>
      </w:r>
      <w:r>
        <w:rPr>
          <w:spacing w:val="-1"/>
        </w:rPr>
        <w:t xml:space="preserve"> diagram.</w:t>
      </w:r>
    </w:p>
    <w:p w14:paraId="535985FD" w14:textId="391B5F15" w:rsidR="008D05C1" w:rsidRDefault="00C14824">
      <w:pPr>
        <w:pStyle w:val="BodyText"/>
        <w:spacing w:line="230" w:lineRule="exact"/>
        <w:ind w:left="3080" w:firstLine="960"/>
      </w:pPr>
      <w:r>
        <w:rPr>
          <w:noProof/>
        </w:rPr>
        <w:pict w14:anchorId="61DEBD91">
          <v:group id="Group 751" o:spid="_x0000_s2798" style="position:absolute;left:0;text-align:left;margin-left:142.45pt;margin-top:44.7pt;width:376.4pt;height:203.85pt;z-index:-14380;mso-position-horizontal-relative:page" coordorigin="2849,894" coordsize="7528,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">
            <v:shape id="Picture 754" o:spid="_x0000_s2799" type="#_x0000_t75" style="position:absolute;left:2886;top:931;width:7462;height: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">
              <v:imagedata r:id="rId118" o:title=""/>
              <o:lock v:ext="edit" aspectratio="f"/>
            </v:shape>
            <v:group id="Group 752" o:spid="_x0000_s2800" style="position:absolute;left:2864;top:909;width:7498;height:4047" coordorigin="2864,909" coordsize="749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753" o:spid="_x0000_s2801" style="position:absolute;left:2864;top:909;width:7498;height:4047;visibility:visible;mso-wrap-style:square;v-text-anchor:top" coordsize="7498,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" path="m,4047r7498,l7498,,,,,4047xe" filled="f" strokeweight="1.5pt">
                <v:path arrowok="t" o:connecttype="custom" o:connectlocs="0,4956;7498,4956;7498,909;0,909;0,4956" o:connectangles="0,0,0,0,0"/>
              </v:shape>
            </v:group>
            <w10:wrap anchorx="page"/>
          </v:group>
        </w:pict>
      </w:r>
      <w:r w:rsidR="00D13026">
        <w:t xml:space="preserve">Your </w:t>
      </w:r>
      <w:r w:rsidR="00D13026">
        <w:rPr>
          <w:spacing w:val="-1"/>
        </w:rPr>
        <w:t xml:space="preserve">structure </w:t>
      </w:r>
      <w:r w:rsidR="00D13026">
        <w:t xml:space="preserve">chart </w:t>
      </w:r>
      <w:r w:rsidR="00D13026">
        <w:rPr>
          <w:spacing w:val="-1"/>
        </w:rPr>
        <w:t>is</w:t>
      </w:r>
      <w:r w:rsidR="00D13026">
        <w:t xml:space="preserve"> </w:t>
      </w:r>
      <w:r w:rsidR="00D13026">
        <w:rPr>
          <w:spacing w:val="-1"/>
        </w:rPr>
        <w:t>complete.</w:t>
      </w:r>
    </w:p>
    <w:p w14:paraId="2C760DDB" w14:textId="77777777" w:rsidR="008D05C1" w:rsidRDefault="008D05C1">
      <w:pPr>
        <w:spacing w:before="1" w:line="140" w:lineRule="exact"/>
        <w:rPr>
          <w:sz w:val="14"/>
          <w:szCs w:val="14"/>
        </w:rPr>
      </w:pPr>
    </w:p>
    <w:p w14:paraId="47FE6752" w14:textId="77777777" w:rsidR="008D05C1" w:rsidRDefault="008D05C1">
      <w:pPr>
        <w:spacing w:line="200" w:lineRule="exact"/>
        <w:rPr>
          <w:sz w:val="20"/>
          <w:szCs w:val="20"/>
        </w:rPr>
      </w:pPr>
    </w:p>
    <w:p w14:paraId="05CE89B0" w14:textId="77777777" w:rsidR="008D05C1" w:rsidRDefault="008D05C1">
      <w:pPr>
        <w:spacing w:line="200" w:lineRule="exact"/>
        <w:rPr>
          <w:sz w:val="20"/>
          <w:szCs w:val="20"/>
        </w:rPr>
      </w:pPr>
    </w:p>
    <w:p w14:paraId="5F84D0B2" w14:textId="77777777" w:rsidR="008D05C1" w:rsidRDefault="008D05C1">
      <w:pPr>
        <w:spacing w:line="200" w:lineRule="exact"/>
        <w:rPr>
          <w:sz w:val="20"/>
          <w:szCs w:val="20"/>
        </w:rPr>
      </w:pPr>
    </w:p>
    <w:p w14:paraId="05471981" w14:textId="77777777" w:rsidR="008D05C1" w:rsidRDefault="008D05C1">
      <w:pPr>
        <w:spacing w:line="200" w:lineRule="exact"/>
        <w:rPr>
          <w:sz w:val="20"/>
          <w:szCs w:val="20"/>
        </w:rPr>
      </w:pPr>
    </w:p>
    <w:p w14:paraId="13AA1F5D" w14:textId="77777777" w:rsidR="008D05C1" w:rsidRDefault="008D05C1">
      <w:pPr>
        <w:spacing w:line="200" w:lineRule="exact"/>
        <w:rPr>
          <w:sz w:val="20"/>
          <w:szCs w:val="20"/>
        </w:rPr>
      </w:pPr>
    </w:p>
    <w:p w14:paraId="008200CA" w14:textId="77777777" w:rsidR="008D05C1" w:rsidRDefault="008D05C1">
      <w:pPr>
        <w:spacing w:line="200" w:lineRule="exact"/>
        <w:rPr>
          <w:sz w:val="20"/>
          <w:szCs w:val="20"/>
        </w:rPr>
      </w:pPr>
    </w:p>
    <w:p w14:paraId="1664FC3C" w14:textId="77777777" w:rsidR="008D05C1" w:rsidRDefault="008D05C1">
      <w:pPr>
        <w:spacing w:line="200" w:lineRule="exact"/>
        <w:rPr>
          <w:sz w:val="20"/>
          <w:szCs w:val="20"/>
        </w:rPr>
      </w:pPr>
    </w:p>
    <w:p w14:paraId="3B2D3BC7" w14:textId="77777777" w:rsidR="008D05C1" w:rsidRDefault="008D05C1">
      <w:pPr>
        <w:spacing w:line="200" w:lineRule="exact"/>
        <w:rPr>
          <w:sz w:val="20"/>
          <w:szCs w:val="20"/>
        </w:rPr>
      </w:pPr>
    </w:p>
    <w:p w14:paraId="515B0630" w14:textId="77777777" w:rsidR="008D05C1" w:rsidRDefault="008D05C1">
      <w:pPr>
        <w:spacing w:line="200" w:lineRule="exact"/>
        <w:rPr>
          <w:sz w:val="20"/>
          <w:szCs w:val="20"/>
        </w:rPr>
      </w:pPr>
    </w:p>
    <w:p w14:paraId="2C094D22" w14:textId="77777777" w:rsidR="008D05C1" w:rsidRDefault="008D05C1">
      <w:pPr>
        <w:spacing w:line="200" w:lineRule="exact"/>
        <w:rPr>
          <w:sz w:val="20"/>
          <w:szCs w:val="20"/>
        </w:rPr>
      </w:pPr>
    </w:p>
    <w:p w14:paraId="7BE0E831" w14:textId="77777777" w:rsidR="008D05C1" w:rsidRDefault="008D05C1">
      <w:pPr>
        <w:spacing w:line="200" w:lineRule="exact"/>
        <w:rPr>
          <w:sz w:val="20"/>
          <w:szCs w:val="20"/>
        </w:rPr>
      </w:pPr>
    </w:p>
    <w:p w14:paraId="7E388DA4" w14:textId="77777777" w:rsidR="008D05C1" w:rsidRDefault="008D05C1">
      <w:pPr>
        <w:spacing w:line="200" w:lineRule="exact"/>
        <w:rPr>
          <w:sz w:val="20"/>
          <w:szCs w:val="20"/>
        </w:rPr>
      </w:pPr>
    </w:p>
    <w:p w14:paraId="5A9ED7DE" w14:textId="77777777" w:rsidR="008D05C1" w:rsidRDefault="008D05C1">
      <w:pPr>
        <w:spacing w:line="200" w:lineRule="exact"/>
        <w:rPr>
          <w:sz w:val="20"/>
          <w:szCs w:val="20"/>
        </w:rPr>
      </w:pPr>
    </w:p>
    <w:p w14:paraId="1ACC5344" w14:textId="77777777" w:rsidR="008D05C1" w:rsidRDefault="008D05C1">
      <w:pPr>
        <w:spacing w:line="200" w:lineRule="exact"/>
        <w:rPr>
          <w:sz w:val="20"/>
          <w:szCs w:val="20"/>
        </w:rPr>
      </w:pPr>
    </w:p>
    <w:p w14:paraId="2BA31598" w14:textId="77777777" w:rsidR="008D05C1" w:rsidRDefault="008D05C1">
      <w:pPr>
        <w:spacing w:line="200" w:lineRule="exact"/>
        <w:rPr>
          <w:sz w:val="20"/>
          <w:szCs w:val="20"/>
        </w:rPr>
      </w:pPr>
    </w:p>
    <w:p w14:paraId="2A804368" w14:textId="77777777" w:rsidR="008D05C1" w:rsidRDefault="008D05C1">
      <w:pPr>
        <w:spacing w:line="200" w:lineRule="exact"/>
        <w:rPr>
          <w:sz w:val="20"/>
          <w:szCs w:val="20"/>
        </w:rPr>
      </w:pPr>
    </w:p>
    <w:p w14:paraId="15A6C8CC" w14:textId="77777777" w:rsidR="008D05C1" w:rsidRDefault="008D05C1">
      <w:pPr>
        <w:spacing w:line="200" w:lineRule="exact"/>
        <w:rPr>
          <w:sz w:val="20"/>
          <w:szCs w:val="20"/>
        </w:rPr>
      </w:pPr>
    </w:p>
    <w:p w14:paraId="3A71EFAF" w14:textId="77777777" w:rsidR="008D05C1" w:rsidRDefault="008D05C1">
      <w:pPr>
        <w:spacing w:line="200" w:lineRule="exact"/>
        <w:rPr>
          <w:sz w:val="20"/>
          <w:szCs w:val="20"/>
        </w:rPr>
      </w:pPr>
    </w:p>
    <w:p w14:paraId="4004E18B" w14:textId="77777777" w:rsidR="008D05C1" w:rsidRDefault="008D05C1">
      <w:pPr>
        <w:spacing w:line="200" w:lineRule="exact"/>
        <w:rPr>
          <w:sz w:val="20"/>
          <w:szCs w:val="20"/>
        </w:rPr>
      </w:pPr>
    </w:p>
    <w:p w14:paraId="164D6A97" w14:textId="77777777" w:rsidR="008D05C1" w:rsidRDefault="008D05C1">
      <w:pPr>
        <w:spacing w:line="200" w:lineRule="exact"/>
        <w:rPr>
          <w:sz w:val="20"/>
          <w:szCs w:val="20"/>
        </w:rPr>
      </w:pPr>
    </w:p>
    <w:p w14:paraId="32FED535" w14:textId="77777777" w:rsidR="008D05C1" w:rsidRDefault="008D05C1">
      <w:pPr>
        <w:spacing w:line="200" w:lineRule="exact"/>
        <w:rPr>
          <w:sz w:val="20"/>
          <w:szCs w:val="20"/>
        </w:rPr>
      </w:pPr>
    </w:p>
    <w:p w14:paraId="75462E7D" w14:textId="77777777" w:rsidR="008D05C1" w:rsidRDefault="008D05C1">
      <w:pPr>
        <w:spacing w:line="200" w:lineRule="exact"/>
        <w:rPr>
          <w:sz w:val="20"/>
          <w:szCs w:val="20"/>
        </w:rPr>
      </w:pPr>
    </w:p>
    <w:p w14:paraId="20726241" w14:textId="77777777" w:rsidR="008D05C1" w:rsidRDefault="008D05C1">
      <w:pPr>
        <w:spacing w:line="200" w:lineRule="exact"/>
        <w:rPr>
          <w:sz w:val="20"/>
          <w:szCs w:val="20"/>
        </w:rPr>
      </w:pPr>
    </w:p>
    <w:p w14:paraId="5F30205E" w14:textId="77777777" w:rsidR="008D05C1" w:rsidRDefault="008D05C1">
      <w:pPr>
        <w:spacing w:line="200" w:lineRule="exact"/>
        <w:rPr>
          <w:sz w:val="20"/>
          <w:szCs w:val="20"/>
        </w:rPr>
      </w:pPr>
    </w:p>
    <w:p w14:paraId="54569E4C" w14:textId="77777777" w:rsidR="008D05C1" w:rsidRDefault="00D13026">
      <w:pPr>
        <w:pStyle w:val="Heading6"/>
        <w:ind w:left="3080"/>
        <w:rPr>
          <w:b w:val="0"/>
          <w:bCs w:val="0"/>
        </w:rPr>
      </w:pPr>
      <w:r>
        <w:t>Figure</w:t>
      </w:r>
      <w:r>
        <w:rPr>
          <w:spacing w:val="-1"/>
        </w:rPr>
        <w:t xml:space="preserve"> 9-3</w:t>
      </w:r>
      <w:r>
        <w:t xml:space="preserve">  </w:t>
      </w:r>
      <w:r>
        <w:rPr>
          <w:spacing w:val="-1"/>
        </w:rPr>
        <w:t>The</w:t>
      </w:r>
      <w:r>
        <w:t xml:space="preserve"> </w:t>
      </w:r>
      <w:r>
        <w:rPr>
          <w:spacing w:val="-1"/>
        </w:rPr>
        <w:t>Completed Structure</w:t>
      </w:r>
      <w:r>
        <w:rPr>
          <w:spacing w:val="-2"/>
        </w:rPr>
        <w:t xml:space="preserve"> </w:t>
      </w:r>
      <w:r>
        <w:rPr>
          <w:spacing w:val="-1"/>
        </w:rPr>
        <w:t>Chart</w:t>
      </w:r>
    </w:p>
    <w:p w14:paraId="1A03B5E2" w14:textId="77777777" w:rsidR="008D05C1" w:rsidRDefault="008D05C1">
      <w:pPr>
        <w:sectPr w:rsidR="008D05C1">
          <w:pgSz w:w="12240" w:h="15840"/>
          <w:pgMar w:top="920" w:right="1640" w:bottom="3860" w:left="1720" w:header="735" w:footer="3680" w:gutter="0"/>
          <w:cols w:space="720"/>
        </w:sectPr>
      </w:pPr>
    </w:p>
    <w:p w14:paraId="1B6564A3" w14:textId="77777777" w:rsidR="008D05C1" w:rsidRDefault="008D05C1">
      <w:pPr>
        <w:spacing w:line="200" w:lineRule="exact"/>
        <w:rPr>
          <w:sz w:val="20"/>
          <w:szCs w:val="20"/>
        </w:rPr>
      </w:pPr>
    </w:p>
    <w:p w14:paraId="1BD28A46" w14:textId="77777777" w:rsidR="008D05C1" w:rsidRDefault="008D05C1">
      <w:pPr>
        <w:spacing w:line="200" w:lineRule="exact"/>
        <w:rPr>
          <w:sz w:val="20"/>
          <w:szCs w:val="20"/>
        </w:rPr>
      </w:pPr>
    </w:p>
    <w:p w14:paraId="770F56B9" w14:textId="77777777" w:rsidR="008D05C1" w:rsidRDefault="008D05C1">
      <w:pPr>
        <w:spacing w:before="10" w:line="280" w:lineRule="exact"/>
        <w:rPr>
          <w:sz w:val="28"/>
          <w:szCs w:val="28"/>
        </w:rPr>
      </w:pPr>
    </w:p>
    <w:p w14:paraId="227EF95C" w14:textId="670AA8FD" w:rsidR="008D05C1" w:rsidRDefault="00D13026">
      <w:pPr>
        <w:pStyle w:val="Heading1"/>
        <w:spacing w:line="414" w:lineRule="auto"/>
        <w:ind w:left="4278" w:right="612" w:firstLine="1681"/>
        <w:rPr>
          <w:b w:val="0"/>
          <w:bCs w:val="0"/>
        </w:rPr>
      </w:pPr>
      <w:bookmarkStart w:id="261" w:name="_Toc32750186"/>
      <w:r>
        <w:t>Lesson 10 The Class Diagrams</w:t>
      </w:r>
      <w:bookmarkEnd w:id="261"/>
    </w:p>
    <w:p w14:paraId="7C310587" w14:textId="19AF860A" w:rsidR="008D05C1" w:rsidRDefault="00D13026">
      <w:pPr>
        <w:pStyle w:val="Heading2"/>
        <w:spacing w:before="240"/>
        <w:rPr>
          <w:b w:val="0"/>
          <w:bCs w:val="0"/>
        </w:rPr>
      </w:pPr>
      <w:bookmarkStart w:id="262" w:name="_TOC_250103"/>
      <w:bookmarkStart w:id="263" w:name="_Toc32750187"/>
      <w:r>
        <w:t>OVERVIEW</w:t>
      </w:r>
      <w:bookmarkEnd w:id="262"/>
      <w:bookmarkEnd w:id="263"/>
    </w:p>
    <w:p w14:paraId="7FADF457" w14:textId="77777777" w:rsidR="008D05C1" w:rsidRDefault="00D13026">
      <w:pPr>
        <w:pStyle w:val="BodyText"/>
        <w:spacing w:before="57"/>
        <w:ind w:right="1176"/>
      </w:pPr>
      <w:r>
        <w:t>Visible</w:t>
      </w:r>
      <w:r>
        <w:rPr>
          <w:spacing w:val="-2"/>
        </w:rPr>
        <w:t xml:space="preserve"> </w:t>
      </w:r>
      <w:r>
        <w:rPr>
          <w:spacing w:val="-1"/>
        </w:rPr>
        <w:t>Analyst</w:t>
      </w:r>
      <w:r>
        <w:t xml:space="preserve"> </w:t>
      </w:r>
      <w:r>
        <w:rPr>
          <w:spacing w:val="-1"/>
        </w:rPr>
        <w:t>provides</w:t>
      </w:r>
      <w:r>
        <w:t xml:space="preserve"> a</w:t>
      </w:r>
      <w:r>
        <w:rPr>
          <w:spacing w:val="-2"/>
        </w:rPr>
        <w:t xml:space="preserve"> </w:t>
      </w:r>
      <w:r>
        <w:rPr>
          <w:spacing w:val="-1"/>
        </w:rPr>
        <w:t>series</w:t>
      </w:r>
      <w:r>
        <w:t xml:space="preserve"> of</w:t>
      </w:r>
      <w:r>
        <w:rPr>
          <w:spacing w:val="-1"/>
        </w:rPr>
        <w:t xml:space="preserve"> capabilities</w:t>
      </w:r>
      <w:r>
        <w:t xml:space="preserve"> for </w:t>
      </w:r>
      <w:r>
        <w:rPr>
          <w:spacing w:val="-1"/>
        </w:rPr>
        <w:t>supporting</w:t>
      </w:r>
      <w:r>
        <w:t xml:space="preserve"> </w:t>
      </w:r>
      <w:r>
        <w:rPr>
          <w:spacing w:val="-1"/>
        </w:rPr>
        <w:t>the</w:t>
      </w:r>
      <w:r>
        <w:t xml:space="preserve"> </w:t>
      </w:r>
      <w:r>
        <w:rPr>
          <w:spacing w:val="-1"/>
        </w:rPr>
        <w:t xml:space="preserve">definition </w:t>
      </w:r>
      <w:r>
        <w:t xml:space="preserve">of </w:t>
      </w:r>
      <w:r>
        <w:rPr>
          <w:spacing w:val="-1"/>
        </w:rPr>
        <w:t>object classes</w:t>
      </w:r>
      <w:r>
        <w:rPr>
          <w:spacing w:val="105"/>
        </w:rPr>
        <w:t xml:space="preserve"> </w:t>
      </w:r>
      <w:r>
        <w:t>and a</w:t>
      </w:r>
      <w:r>
        <w:rPr>
          <w:spacing w:val="-1"/>
        </w:rPr>
        <w:t xml:space="preserve"> variety</w:t>
      </w:r>
      <w:r>
        <w:rPr>
          <w:spacing w:val="-2"/>
        </w:rPr>
        <w:t xml:space="preserve"> </w:t>
      </w:r>
      <w:r>
        <w:t>of</w:t>
      </w:r>
      <w:r>
        <w:rPr>
          <w:spacing w:val="-1"/>
        </w:rPr>
        <w:t xml:space="preserve"> </w:t>
      </w:r>
      <w:r>
        <w:t>object</w:t>
      </w:r>
      <w:r>
        <w:rPr>
          <w:spacing w:val="-1"/>
        </w:rPr>
        <w:t xml:space="preserve"> relationships</w:t>
      </w:r>
      <w:r>
        <w:t xml:space="preserve"> </w:t>
      </w:r>
      <w:r>
        <w:rPr>
          <w:spacing w:val="-1"/>
        </w:rPr>
        <w:t>and</w:t>
      </w:r>
      <w:r>
        <w:t xml:space="preserve"> </w:t>
      </w:r>
      <w:r>
        <w:rPr>
          <w:spacing w:val="-1"/>
        </w:rPr>
        <w:t xml:space="preserve">methods. Visible </w:t>
      </w:r>
      <w:r>
        <w:t>Analyst</w:t>
      </w:r>
      <w:r>
        <w:rPr>
          <w:spacing w:val="-1"/>
        </w:rPr>
        <w:t xml:space="preserve"> implements</w:t>
      </w:r>
      <w:r>
        <w:t xml:space="preserve"> the </w:t>
      </w:r>
      <w:r>
        <w:rPr>
          <w:spacing w:val="-1"/>
        </w:rPr>
        <w:t xml:space="preserve">concepts </w:t>
      </w:r>
      <w:r>
        <w:t>of</w:t>
      </w:r>
      <w:r>
        <w:rPr>
          <w:spacing w:val="77"/>
        </w:rPr>
        <w:t xml:space="preserve"> </w:t>
      </w:r>
      <w:r>
        <w:t xml:space="preserve">Object </w:t>
      </w:r>
      <w:r>
        <w:rPr>
          <w:spacing w:val="-1"/>
        </w:rPr>
        <w:t>Modeling</w:t>
      </w:r>
      <w:r>
        <w:t xml:space="preserve"> and</w:t>
      </w:r>
      <w:r>
        <w:rPr>
          <w:spacing w:val="-1"/>
        </w:rPr>
        <w:t xml:space="preserve"> Design (OMT),</w:t>
      </w:r>
      <w:r>
        <w:rPr>
          <w:spacing w:val="1"/>
        </w:rPr>
        <w:t xml:space="preserve"> </w:t>
      </w:r>
      <w:r>
        <w:t>as</w:t>
      </w:r>
      <w:r>
        <w:rPr>
          <w:spacing w:val="-3"/>
        </w:rPr>
        <w:t xml:space="preserve"> </w:t>
      </w:r>
      <w:r>
        <w:rPr>
          <w:spacing w:val="-1"/>
        </w:rPr>
        <w:t>developed</w:t>
      </w:r>
      <w:r>
        <w:t xml:space="preserve"> by </w:t>
      </w:r>
      <w:r>
        <w:rPr>
          <w:spacing w:val="-1"/>
        </w:rPr>
        <w:t>Rumbaugh,</w:t>
      </w:r>
      <w:r>
        <w:t xml:space="preserve"> et al,</w:t>
      </w:r>
      <w:r>
        <w:rPr>
          <w:spacing w:val="-1"/>
        </w:rPr>
        <w:t xml:space="preserve"> for</w:t>
      </w:r>
      <w:r>
        <w:t xml:space="preserve"> the</w:t>
      </w:r>
      <w:r>
        <w:rPr>
          <w:spacing w:val="-2"/>
        </w:rPr>
        <w:t xml:space="preserve"> </w:t>
      </w:r>
      <w:r>
        <w:rPr>
          <w:spacing w:val="-1"/>
        </w:rPr>
        <w:t>General</w:t>
      </w:r>
      <w:r>
        <w:rPr>
          <w:spacing w:val="65"/>
        </w:rPr>
        <w:t xml:space="preserve"> </w:t>
      </w:r>
      <w:r>
        <w:rPr>
          <w:rFonts w:cs="Times New Roman"/>
          <w:spacing w:val="-1"/>
        </w:rPr>
        <w:t>Electric</w:t>
      </w:r>
      <w:r>
        <w:rPr>
          <w:rFonts w:cs="Times New Roman"/>
        </w:rPr>
        <w:t xml:space="preserve"> </w:t>
      </w:r>
      <w:r>
        <w:rPr>
          <w:rFonts w:cs="Times New Roman"/>
          <w:spacing w:val="-1"/>
        </w:rPr>
        <w:t>Company,</w:t>
      </w:r>
      <w:r>
        <w:rPr>
          <w:rFonts w:cs="Times New Roman"/>
        </w:rPr>
        <w:t xml:space="preserve"> </w:t>
      </w:r>
      <w:r>
        <w:rPr>
          <w:rFonts w:cs="Times New Roman"/>
          <w:spacing w:val="-1"/>
        </w:rPr>
        <w:t>and</w:t>
      </w:r>
      <w:r>
        <w:rPr>
          <w:rFonts w:cs="Times New Roman"/>
        </w:rPr>
        <w:t xml:space="preserve"> </w:t>
      </w:r>
      <w:r>
        <w:rPr>
          <w:rFonts w:cs="Times New Roman"/>
          <w:spacing w:val="-1"/>
        </w:rPr>
        <w:t>Rational‘s</w:t>
      </w:r>
      <w:r>
        <w:rPr>
          <w:rFonts w:cs="Times New Roman"/>
        </w:rPr>
        <w:t xml:space="preserve"> </w:t>
      </w:r>
      <w:r>
        <w:rPr>
          <w:rFonts w:cs="Times New Roman"/>
          <w:spacing w:val="-1"/>
        </w:rPr>
        <w:t>Unified</w:t>
      </w:r>
      <w:r>
        <w:rPr>
          <w:rFonts w:cs="Times New Roman"/>
          <w:spacing w:val="-2"/>
        </w:rPr>
        <w:t xml:space="preserve"> </w:t>
      </w:r>
      <w:r>
        <w:rPr>
          <w:rFonts w:cs="Times New Roman"/>
          <w:spacing w:val="-1"/>
        </w:rPr>
        <w:t>Modeling</w:t>
      </w:r>
      <w:r>
        <w:rPr>
          <w:rFonts w:cs="Times New Roman"/>
        </w:rPr>
        <w:t xml:space="preserve"> </w:t>
      </w:r>
      <w:r>
        <w:rPr>
          <w:rFonts w:cs="Times New Roman"/>
          <w:spacing w:val="-1"/>
        </w:rPr>
        <w:t>Language</w:t>
      </w:r>
      <w:r>
        <w:rPr>
          <w:rFonts w:cs="Times New Roman"/>
        </w:rPr>
        <w:t xml:space="preserve"> </w:t>
      </w:r>
      <w:r>
        <w:rPr>
          <w:rFonts w:cs="Times New Roman"/>
          <w:spacing w:val="-1"/>
        </w:rPr>
        <w:t>(UML).</w:t>
      </w:r>
      <w:r>
        <w:rPr>
          <w:rFonts w:cs="Times New Roman"/>
          <w:spacing w:val="-2"/>
        </w:rPr>
        <w:t xml:space="preserve"> </w:t>
      </w:r>
      <w:r>
        <w:rPr>
          <w:rFonts w:cs="Times New Roman"/>
        </w:rPr>
        <w:t xml:space="preserve">These </w:t>
      </w:r>
      <w:r>
        <w:rPr>
          <w:rFonts w:cs="Times New Roman"/>
          <w:spacing w:val="-1"/>
        </w:rPr>
        <w:t>methods</w:t>
      </w:r>
      <w:r>
        <w:rPr>
          <w:rFonts w:cs="Times New Roman"/>
        </w:rPr>
        <w:t xml:space="preserve"> are</w:t>
      </w:r>
      <w:r>
        <w:rPr>
          <w:rFonts w:cs="Times New Roman"/>
          <w:spacing w:val="87"/>
        </w:rPr>
        <w:t xml:space="preserve"> </w:t>
      </w:r>
      <w:r>
        <w:rPr>
          <w:spacing w:val="-1"/>
        </w:rPr>
        <w:t>similar,</w:t>
      </w:r>
      <w:r>
        <w:t xml:space="preserve"> so they</w:t>
      </w:r>
      <w:r>
        <w:rPr>
          <w:spacing w:val="-2"/>
        </w:rPr>
        <w:t xml:space="preserve"> </w:t>
      </w:r>
      <w:r>
        <w:t xml:space="preserve">are </w:t>
      </w:r>
      <w:r>
        <w:rPr>
          <w:spacing w:val="-1"/>
        </w:rPr>
        <w:t>covered</w:t>
      </w:r>
      <w:r>
        <w:rPr>
          <w:spacing w:val="2"/>
        </w:rPr>
        <w:t xml:space="preserve"> </w:t>
      </w:r>
      <w:r>
        <w:rPr>
          <w:spacing w:val="-1"/>
        </w:rPr>
        <w:t>together</w:t>
      </w:r>
      <w:r>
        <w:t xml:space="preserve"> here.</w:t>
      </w:r>
    </w:p>
    <w:p w14:paraId="4F83A7D0" w14:textId="77777777" w:rsidR="008D05C1" w:rsidRDefault="008D05C1">
      <w:pPr>
        <w:spacing w:before="10" w:line="220" w:lineRule="exact"/>
      </w:pPr>
    </w:p>
    <w:p w14:paraId="08C9BA4C" w14:textId="77777777" w:rsidR="008D05C1" w:rsidRDefault="00D13026">
      <w:pPr>
        <w:pStyle w:val="BodyText"/>
        <w:ind w:right="1260"/>
      </w:pPr>
      <w:r>
        <w:t>The key</w:t>
      </w:r>
      <w:r>
        <w:rPr>
          <w:spacing w:val="-1"/>
        </w:rPr>
        <w:t xml:space="preserve"> </w:t>
      </w:r>
      <w:r>
        <w:t>to</w:t>
      </w:r>
      <w:r>
        <w:rPr>
          <w:spacing w:val="-1"/>
        </w:rPr>
        <w:t xml:space="preserve"> object</w:t>
      </w:r>
      <w:r>
        <w:t xml:space="preserve"> </w:t>
      </w:r>
      <w:r>
        <w:rPr>
          <w:spacing w:val="-1"/>
        </w:rPr>
        <w:t>modeling</w:t>
      </w:r>
      <w:r>
        <w:t xml:space="preserve"> is</w:t>
      </w:r>
      <w:r>
        <w:rPr>
          <w:spacing w:val="-2"/>
        </w:rPr>
        <w:t xml:space="preserve"> </w:t>
      </w:r>
      <w:r>
        <w:t>the</w:t>
      </w:r>
      <w:r>
        <w:rPr>
          <w:spacing w:val="-1"/>
        </w:rPr>
        <w:t xml:space="preserve"> development</w:t>
      </w:r>
      <w:r>
        <w:t xml:space="preserve"> of class</w:t>
      </w:r>
      <w:r>
        <w:rPr>
          <w:spacing w:val="-2"/>
        </w:rPr>
        <w:t xml:space="preserve"> </w:t>
      </w:r>
      <w:r>
        <w:rPr>
          <w:spacing w:val="-1"/>
        </w:rPr>
        <w:t>diagrams</w:t>
      </w:r>
      <w:r>
        <w:rPr>
          <w:spacing w:val="2"/>
        </w:rPr>
        <w:t xml:space="preserve"> </w:t>
      </w:r>
      <w:r>
        <w:t>that show</w:t>
      </w:r>
      <w:r>
        <w:rPr>
          <w:spacing w:val="-1"/>
        </w:rPr>
        <w:t xml:space="preserve"> </w:t>
      </w:r>
      <w:r>
        <w:t>the</w:t>
      </w:r>
      <w:r>
        <w:rPr>
          <w:spacing w:val="-1"/>
        </w:rPr>
        <w:t xml:space="preserve"> </w:t>
      </w:r>
      <w:r>
        <w:t>object</w:t>
      </w:r>
      <w:r>
        <w:rPr>
          <w:spacing w:val="35"/>
        </w:rPr>
        <w:t xml:space="preserve"> </w:t>
      </w:r>
      <w:r>
        <w:rPr>
          <w:spacing w:val="-1"/>
        </w:rPr>
        <w:t>elements</w:t>
      </w:r>
      <w:r>
        <w:t xml:space="preserve"> and </w:t>
      </w:r>
      <w:r>
        <w:rPr>
          <w:spacing w:val="-1"/>
        </w:rPr>
        <w:t>relationships,</w:t>
      </w:r>
      <w:r>
        <w:t xml:space="preserve"> </w:t>
      </w:r>
      <w:r>
        <w:rPr>
          <w:spacing w:val="-1"/>
        </w:rPr>
        <w:t>including</w:t>
      </w:r>
      <w:r>
        <w:t xml:space="preserve"> </w:t>
      </w:r>
      <w:r>
        <w:rPr>
          <w:spacing w:val="-1"/>
        </w:rPr>
        <w:t>cardinality,</w:t>
      </w:r>
      <w:r>
        <w:t xml:space="preserve"> </w:t>
      </w:r>
      <w:r>
        <w:rPr>
          <w:spacing w:val="-1"/>
        </w:rPr>
        <w:t>attributes,</w:t>
      </w:r>
      <w:r>
        <w:t xml:space="preserve"> </w:t>
      </w:r>
      <w:r>
        <w:rPr>
          <w:spacing w:val="-1"/>
        </w:rPr>
        <w:t xml:space="preserve">association, inheritance, </w:t>
      </w:r>
      <w:r>
        <w:t>and</w:t>
      </w:r>
      <w:r>
        <w:rPr>
          <w:spacing w:val="107"/>
        </w:rPr>
        <w:t xml:space="preserve"> </w:t>
      </w:r>
      <w:r>
        <w:rPr>
          <w:spacing w:val="-1"/>
        </w:rPr>
        <w:t>aggregation.</w:t>
      </w:r>
      <w:r>
        <w:t xml:space="preserve"> </w:t>
      </w:r>
      <w:r>
        <w:rPr>
          <w:spacing w:val="-1"/>
        </w:rPr>
        <w:t>There</w:t>
      </w:r>
      <w:r>
        <w:rPr>
          <w:spacing w:val="-2"/>
        </w:rPr>
        <w:t xml:space="preserve"> </w:t>
      </w:r>
      <w:r>
        <w:t xml:space="preserve">is </w:t>
      </w:r>
      <w:r>
        <w:rPr>
          <w:spacing w:val="-1"/>
        </w:rPr>
        <w:t>considerable</w:t>
      </w:r>
      <w:r>
        <w:rPr>
          <w:spacing w:val="-2"/>
        </w:rPr>
        <w:t xml:space="preserve"> </w:t>
      </w:r>
      <w:r>
        <w:rPr>
          <w:spacing w:val="-1"/>
        </w:rPr>
        <w:t>flexibility</w:t>
      </w:r>
      <w:r>
        <w:t xml:space="preserve"> </w:t>
      </w:r>
      <w:r>
        <w:rPr>
          <w:spacing w:val="-1"/>
        </w:rPr>
        <w:t>in</w:t>
      </w:r>
      <w:r>
        <w:t xml:space="preserve"> these</w:t>
      </w:r>
      <w:r>
        <w:rPr>
          <w:spacing w:val="-2"/>
        </w:rPr>
        <w:t xml:space="preserve"> </w:t>
      </w:r>
      <w:r>
        <w:rPr>
          <w:spacing w:val="-1"/>
        </w:rPr>
        <w:t>concepts</w:t>
      </w:r>
      <w:r>
        <w:t xml:space="preserve"> to</w:t>
      </w:r>
      <w:r>
        <w:rPr>
          <w:spacing w:val="-1"/>
        </w:rPr>
        <w:t xml:space="preserve"> allow</w:t>
      </w:r>
      <w:r>
        <w:t xml:space="preserve"> </w:t>
      </w:r>
      <w:r>
        <w:rPr>
          <w:spacing w:val="-1"/>
        </w:rPr>
        <w:t>the</w:t>
      </w:r>
      <w:r>
        <w:t xml:space="preserve"> </w:t>
      </w:r>
      <w:r>
        <w:rPr>
          <w:spacing w:val="-1"/>
        </w:rPr>
        <w:t>user</w:t>
      </w:r>
      <w:r>
        <w:t xml:space="preserve"> to</w:t>
      </w:r>
      <w:r>
        <w:rPr>
          <w:spacing w:val="-2"/>
        </w:rPr>
        <w:t xml:space="preserve"> </w:t>
      </w:r>
      <w:r>
        <w:rPr>
          <w:spacing w:val="-1"/>
        </w:rPr>
        <w:t xml:space="preserve">define </w:t>
      </w:r>
      <w:r>
        <w:t>and</w:t>
      </w:r>
      <w:r>
        <w:rPr>
          <w:spacing w:val="99"/>
        </w:rPr>
        <w:t xml:space="preserve"> </w:t>
      </w:r>
      <w:r>
        <w:rPr>
          <w:spacing w:val="-1"/>
        </w:rPr>
        <w:t>implement</w:t>
      </w:r>
      <w:r>
        <w:t xml:space="preserve"> a </w:t>
      </w:r>
      <w:r>
        <w:rPr>
          <w:spacing w:val="-1"/>
        </w:rPr>
        <w:t>number</w:t>
      </w:r>
      <w:r>
        <w:t xml:space="preserve"> of</w:t>
      </w:r>
      <w:r>
        <w:rPr>
          <w:spacing w:val="-1"/>
        </w:rPr>
        <w:t xml:space="preserve"> variations</w:t>
      </w:r>
      <w:r>
        <w:t xml:space="preserve"> </w:t>
      </w:r>
      <w:r>
        <w:rPr>
          <w:spacing w:val="-1"/>
        </w:rPr>
        <w:t xml:space="preserve">and </w:t>
      </w:r>
      <w:r>
        <w:t xml:space="preserve">options </w:t>
      </w:r>
      <w:r>
        <w:rPr>
          <w:spacing w:val="-1"/>
        </w:rPr>
        <w:t>in</w:t>
      </w:r>
      <w:r>
        <w:t xml:space="preserve"> the</w:t>
      </w:r>
      <w:r>
        <w:rPr>
          <w:spacing w:val="-2"/>
        </w:rPr>
        <w:t xml:space="preserve"> </w:t>
      </w:r>
      <w:r>
        <w:rPr>
          <w:spacing w:val="-1"/>
        </w:rPr>
        <w:t>object model.</w:t>
      </w:r>
    </w:p>
    <w:p w14:paraId="3DFCA005" w14:textId="77777777" w:rsidR="008D05C1" w:rsidRDefault="008D05C1">
      <w:pPr>
        <w:spacing w:before="10" w:line="220" w:lineRule="exact"/>
      </w:pPr>
    </w:p>
    <w:p w14:paraId="1F93B251" w14:textId="77777777" w:rsidR="008D05C1" w:rsidRDefault="00D13026">
      <w:pPr>
        <w:pStyle w:val="BodyText"/>
        <w:ind w:right="1260"/>
      </w:pPr>
      <w:r>
        <w:rPr>
          <w:rFonts w:cs="Times New Roman"/>
        </w:rPr>
        <w:t>Visible</w:t>
      </w:r>
      <w:r>
        <w:rPr>
          <w:rFonts w:cs="Times New Roman"/>
          <w:spacing w:val="-2"/>
        </w:rPr>
        <w:t xml:space="preserve"> </w:t>
      </w:r>
      <w:r>
        <w:rPr>
          <w:rFonts w:cs="Times New Roman"/>
          <w:spacing w:val="-1"/>
        </w:rPr>
        <w:t>Analyst‘s</w:t>
      </w:r>
      <w:r>
        <w:rPr>
          <w:rFonts w:cs="Times New Roman"/>
        </w:rPr>
        <w:t xml:space="preserve"> </w:t>
      </w:r>
      <w:r>
        <w:rPr>
          <w:rFonts w:cs="Times New Roman"/>
          <w:spacing w:val="-1"/>
        </w:rPr>
        <w:t>object model</w:t>
      </w:r>
      <w:r>
        <w:rPr>
          <w:spacing w:val="-1"/>
        </w:rPr>
        <w:t>ing</w:t>
      </w:r>
      <w:r>
        <w:t xml:space="preserve"> </w:t>
      </w:r>
      <w:r>
        <w:rPr>
          <w:spacing w:val="-1"/>
        </w:rPr>
        <w:t>approach</w:t>
      </w:r>
      <w:r>
        <w:t xml:space="preserve"> is </w:t>
      </w:r>
      <w:r>
        <w:rPr>
          <w:spacing w:val="-1"/>
        </w:rPr>
        <w:t>implemented</w:t>
      </w:r>
      <w:r>
        <w:t xml:space="preserve"> in</w:t>
      </w:r>
      <w:r>
        <w:rPr>
          <w:spacing w:val="-2"/>
        </w:rPr>
        <w:t xml:space="preserve"> </w:t>
      </w:r>
      <w:r>
        <w:t>a</w:t>
      </w:r>
      <w:r>
        <w:rPr>
          <w:spacing w:val="-1"/>
        </w:rPr>
        <w:t xml:space="preserve"> </w:t>
      </w:r>
      <w:r>
        <w:t>way that</w:t>
      </w:r>
      <w:r>
        <w:rPr>
          <w:spacing w:val="-2"/>
        </w:rPr>
        <w:t xml:space="preserve"> </w:t>
      </w:r>
      <w:r>
        <w:t>is very</w:t>
      </w:r>
      <w:r>
        <w:rPr>
          <w:spacing w:val="-2"/>
        </w:rPr>
        <w:t xml:space="preserve"> </w:t>
      </w:r>
      <w:r>
        <w:rPr>
          <w:spacing w:val="-1"/>
        </w:rPr>
        <w:t>similar</w:t>
      </w:r>
      <w:r>
        <w:t xml:space="preserve"> to</w:t>
      </w:r>
      <w:r>
        <w:rPr>
          <w:spacing w:val="67"/>
        </w:rPr>
        <w:t xml:space="preserve"> </w:t>
      </w:r>
      <w:r>
        <w:t xml:space="preserve">the </w:t>
      </w:r>
      <w:r>
        <w:rPr>
          <w:spacing w:val="-1"/>
        </w:rPr>
        <w:t>entity</w:t>
      </w:r>
      <w:r>
        <w:rPr>
          <w:spacing w:val="-2"/>
        </w:rPr>
        <w:t xml:space="preserve"> </w:t>
      </w:r>
      <w:r>
        <w:rPr>
          <w:spacing w:val="-1"/>
        </w:rPr>
        <w:t>relationship</w:t>
      </w:r>
      <w:r>
        <w:t xml:space="preserve"> </w:t>
      </w:r>
      <w:r>
        <w:rPr>
          <w:spacing w:val="-1"/>
        </w:rPr>
        <w:t>model.</w:t>
      </w:r>
      <w:r>
        <w:t xml:space="preserve"> A </w:t>
      </w:r>
      <w:r>
        <w:rPr>
          <w:spacing w:val="-1"/>
        </w:rPr>
        <w:t>rectangular symbol</w:t>
      </w:r>
      <w:r>
        <w:t xml:space="preserve"> </w:t>
      </w:r>
      <w:r>
        <w:rPr>
          <w:spacing w:val="-1"/>
        </w:rPr>
        <w:t>is</w:t>
      </w:r>
      <w:r>
        <w:t xml:space="preserve"> </w:t>
      </w:r>
      <w:r>
        <w:rPr>
          <w:spacing w:val="-1"/>
        </w:rPr>
        <w:t>used</w:t>
      </w:r>
      <w:r>
        <w:t xml:space="preserve"> </w:t>
      </w:r>
      <w:r>
        <w:rPr>
          <w:spacing w:val="-1"/>
        </w:rPr>
        <w:t>to</w:t>
      </w:r>
      <w:r>
        <w:t xml:space="preserve"> </w:t>
      </w:r>
      <w:r>
        <w:rPr>
          <w:spacing w:val="-1"/>
        </w:rPr>
        <w:t>represent</w:t>
      </w:r>
      <w:r>
        <w:t xml:space="preserve"> </w:t>
      </w:r>
      <w:r>
        <w:rPr>
          <w:spacing w:val="-1"/>
        </w:rPr>
        <w:t>both</w:t>
      </w:r>
      <w:r>
        <w:t xml:space="preserve"> a</w:t>
      </w:r>
      <w:r>
        <w:rPr>
          <w:spacing w:val="-1"/>
        </w:rPr>
        <w:t xml:space="preserve"> </w:t>
      </w:r>
      <w:r>
        <w:t xml:space="preserve">data </w:t>
      </w:r>
      <w:r>
        <w:rPr>
          <w:spacing w:val="-1"/>
        </w:rPr>
        <w:t>entity</w:t>
      </w:r>
      <w:r>
        <w:t xml:space="preserve"> and</w:t>
      </w:r>
      <w:r>
        <w:rPr>
          <w:spacing w:val="83"/>
        </w:rPr>
        <w:t xml:space="preserve"> </w:t>
      </w:r>
      <w:r>
        <w:t xml:space="preserve">a </w:t>
      </w:r>
      <w:r>
        <w:rPr>
          <w:spacing w:val="-1"/>
        </w:rPr>
        <w:t>class</w:t>
      </w:r>
      <w:r>
        <w:t xml:space="preserve"> </w:t>
      </w:r>
      <w:r>
        <w:rPr>
          <w:spacing w:val="-1"/>
        </w:rPr>
        <w:t>object.</w:t>
      </w:r>
      <w:r>
        <w:t xml:space="preserve"> </w:t>
      </w:r>
      <w:r>
        <w:rPr>
          <w:spacing w:val="-1"/>
        </w:rPr>
        <w:t>The</w:t>
      </w:r>
      <w:r>
        <w:t xml:space="preserve"> </w:t>
      </w:r>
      <w:r>
        <w:rPr>
          <w:spacing w:val="-1"/>
        </w:rPr>
        <w:t>relationship</w:t>
      </w:r>
      <w:r>
        <w:t xml:space="preserve"> </w:t>
      </w:r>
      <w:r>
        <w:rPr>
          <w:spacing w:val="-1"/>
        </w:rPr>
        <w:t>and</w:t>
      </w:r>
      <w:r>
        <w:t xml:space="preserve"> </w:t>
      </w:r>
      <w:r>
        <w:rPr>
          <w:spacing w:val="-1"/>
        </w:rPr>
        <w:t>cardinality</w:t>
      </w:r>
      <w:r>
        <w:rPr>
          <w:spacing w:val="-2"/>
        </w:rPr>
        <w:t xml:space="preserve"> </w:t>
      </w:r>
      <w:r>
        <w:rPr>
          <w:spacing w:val="-1"/>
        </w:rPr>
        <w:t>questioning sequence</w:t>
      </w:r>
      <w:r>
        <w:rPr>
          <w:spacing w:val="-2"/>
        </w:rPr>
        <w:t xml:space="preserve"> </w:t>
      </w:r>
      <w:r>
        <w:t xml:space="preserve">is </w:t>
      </w:r>
      <w:r>
        <w:rPr>
          <w:spacing w:val="-1"/>
        </w:rPr>
        <w:t>similar.</w:t>
      </w:r>
      <w:r>
        <w:t xml:space="preserve"> </w:t>
      </w:r>
      <w:r>
        <w:rPr>
          <w:spacing w:val="-1"/>
        </w:rPr>
        <w:t>Attributes</w:t>
      </w:r>
      <w:r>
        <w:t xml:space="preserve"> of</w:t>
      </w:r>
      <w:r>
        <w:rPr>
          <w:spacing w:val="105"/>
        </w:rPr>
        <w:t xml:space="preserve"> </w:t>
      </w:r>
      <w:r>
        <w:rPr>
          <w:spacing w:val="-1"/>
        </w:rPr>
        <w:t>both</w:t>
      </w:r>
      <w:r>
        <w:t xml:space="preserve"> </w:t>
      </w:r>
      <w:r>
        <w:rPr>
          <w:spacing w:val="-1"/>
        </w:rPr>
        <w:t>entities</w:t>
      </w:r>
      <w:r>
        <w:t xml:space="preserve"> and classes</w:t>
      </w:r>
      <w:r>
        <w:rPr>
          <w:spacing w:val="-2"/>
        </w:rPr>
        <w:t xml:space="preserve"> </w:t>
      </w:r>
      <w:r>
        <w:t xml:space="preserve">are </w:t>
      </w:r>
      <w:r>
        <w:rPr>
          <w:spacing w:val="-1"/>
        </w:rPr>
        <w:t>displayed</w:t>
      </w:r>
      <w:r>
        <w:t xml:space="preserve"> </w:t>
      </w:r>
      <w:r>
        <w:rPr>
          <w:spacing w:val="-1"/>
        </w:rPr>
        <w:t>in</w:t>
      </w:r>
      <w:r>
        <w:t xml:space="preserve"> </w:t>
      </w:r>
      <w:r>
        <w:rPr>
          <w:spacing w:val="-1"/>
        </w:rPr>
        <w:t>similar</w:t>
      </w:r>
      <w:r>
        <w:t xml:space="preserve"> </w:t>
      </w:r>
      <w:r>
        <w:rPr>
          <w:spacing w:val="-1"/>
        </w:rPr>
        <w:t>formats.</w:t>
      </w:r>
      <w:r>
        <w:t xml:space="preserve"> </w:t>
      </w:r>
      <w:r>
        <w:rPr>
          <w:spacing w:val="-1"/>
        </w:rPr>
        <w:t>The</w:t>
      </w:r>
      <w:r>
        <w:t xml:space="preserve"> key</w:t>
      </w:r>
      <w:r>
        <w:rPr>
          <w:spacing w:val="-2"/>
        </w:rPr>
        <w:t xml:space="preserve"> </w:t>
      </w:r>
      <w:r>
        <w:rPr>
          <w:spacing w:val="-1"/>
        </w:rPr>
        <w:t>differences</w:t>
      </w:r>
      <w:r>
        <w:t xml:space="preserve"> are </w:t>
      </w:r>
      <w:r>
        <w:rPr>
          <w:spacing w:val="-1"/>
        </w:rPr>
        <w:t>in</w:t>
      </w:r>
      <w:r>
        <w:t xml:space="preserve"> the</w:t>
      </w:r>
      <w:r>
        <w:rPr>
          <w:spacing w:val="53"/>
        </w:rPr>
        <w:t xml:space="preserve"> </w:t>
      </w:r>
      <w:r>
        <w:rPr>
          <w:spacing w:val="-1"/>
        </w:rPr>
        <w:t>extended</w:t>
      </w:r>
      <w:r>
        <w:t xml:space="preserve"> </w:t>
      </w:r>
      <w:r>
        <w:rPr>
          <w:spacing w:val="-1"/>
        </w:rPr>
        <w:t xml:space="preserve">definitions </w:t>
      </w:r>
      <w:r>
        <w:t xml:space="preserve">of </w:t>
      </w:r>
      <w:r>
        <w:rPr>
          <w:spacing w:val="-1"/>
        </w:rPr>
        <w:t>the</w:t>
      </w:r>
      <w:r>
        <w:t xml:space="preserve"> object</w:t>
      </w:r>
      <w:r>
        <w:rPr>
          <w:spacing w:val="-1"/>
        </w:rPr>
        <w:t xml:space="preserve"> </w:t>
      </w:r>
      <w:r>
        <w:t xml:space="preserve">in </w:t>
      </w:r>
      <w:r>
        <w:rPr>
          <w:spacing w:val="-1"/>
        </w:rPr>
        <w:t>the</w:t>
      </w:r>
      <w:r>
        <w:t xml:space="preserve"> </w:t>
      </w:r>
      <w:r>
        <w:rPr>
          <w:spacing w:val="-1"/>
        </w:rPr>
        <w:t>Visible</w:t>
      </w:r>
      <w:r>
        <w:t xml:space="preserve"> </w:t>
      </w:r>
      <w:r>
        <w:rPr>
          <w:spacing w:val="-1"/>
        </w:rPr>
        <w:t>repository.</w:t>
      </w:r>
    </w:p>
    <w:p w14:paraId="002C8062" w14:textId="77777777" w:rsidR="008D05C1" w:rsidRDefault="008D05C1">
      <w:pPr>
        <w:spacing w:before="10" w:line="220" w:lineRule="exact"/>
      </w:pPr>
    </w:p>
    <w:p w14:paraId="4645D07F" w14:textId="77777777" w:rsidR="008D05C1" w:rsidRDefault="00D13026">
      <w:pPr>
        <w:pStyle w:val="BodyText"/>
        <w:ind w:right="1176"/>
      </w:pPr>
      <w:r>
        <w:t xml:space="preserve">The </w:t>
      </w:r>
      <w:r>
        <w:rPr>
          <w:spacing w:val="-1"/>
        </w:rPr>
        <w:t xml:space="preserve">object model </w:t>
      </w:r>
      <w:r>
        <w:t xml:space="preserve">is </w:t>
      </w:r>
      <w:r>
        <w:rPr>
          <w:spacing w:val="-1"/>
        </w:rPr>
        <w:t>represented</w:t>
      </w:r>
      <w:r>
        <w:t xml:space="preserve"> by </w:t>
      </w:r>
      <w:r>
        <w:rPr>
          <w:spacing w:val="-1"/>
        </w:rPr>
        <w:t>class diagrams</w:t>
      </w:r>
      <w:r>
        <w:t xml:space="preserve"> </w:t>
      </w:r>
      <w:r>
        <w:rPr>
          <w:spacing w:val="-1"/>
        </w:rPr>
        <w:t>(CLDs)</w:t>
      </w:r>
      <w:r>
        <w:t xml:space="preserve"> </w:t>
      </w:r>
      <w:r>
        <w:rPr>
          <w:spacing w:val="-1"/>
        </w:rPr>
        <w:t>that</w:t>
      </w:r>
      <w:r>
        <w:t xml:space="preserve"> </w:t>
      </w:r>
      <w:r>
        <w:rPr>
          <w:spacing w:val="-1"/>
        </w:rPr>
        <w:t>contain</w:t>
      </w:r>
      <w:r>
        <w:t xml:space="preserve"> </w:t>
      </w:r>
      <w:r>
        <w:rPr>
          <w:spacing w:val="-1"/>
        </w:rPr>
        <w:t xml:space="preserve">classes, </w:t>
      </w:r>
      <w:r>
        <w:t xml:space="preserve">with </w:t>
      </w:r>
      <w:r>
        <w:rPr>
          <w:spacing w:val="-1"/>
        </w:rPr>
        <w:t>an</w:t>
      </w:r>
      <w:r>
        <w:t xml:space="preserve"> object</w:t>
      </w:r>
      <w:r>
        <w:rPr>
          <w:spacing w:val="95"/>
        </w:rPr>
        <w:t xml:space="preserve"> </w:t>
      </w:r>
      <w:r>
        <w:rPr>
          <w:spacing w:val="-1"/>
        </w:rPr>
        <w:t>being</w:t>
      </w:r>
      <w:r>
        <w:t xml:space="preserve"> </w:t>
      </w:r>
      <w:r>
        <w:rPr>
          <w:spacing w:val="-1"/>
        </w:rPr>
        <w:t>an</w:t>
      </w:r>
      <w:r>
        <w:t xml:space="preserve"> </w:t>
      </w:r>
      <w:r>
        <w:rPr>
          <w:spacing w:val="-1"/>
        </w:rPr>
        <w:t>instance</w:t>
      </w:r>
      <w:r>
        <w:t xml:space="preserve"> of a </w:t>
      </w:r>
      <w:r>
        <w:rPr>
          <w:spacing w:val="-1"/>
        </w:rPr>
        <w:t>class.</w:t>
      </w:r>
      <w:r>
        <w:t xml:space="preserve"> </w:t>
      </w:r>
      <w:r>
        <w:rPr>
          <w:spacing w:val="-1"/>
        </w:rPr>
        <w:t>The</w:t>
      </w:r>
      <w:r>
        <w:t xml:space="preserve"> </w:t>
      </w:r>
      <w:r>
        <w:rPr>
          <w:spacing w:val="-1"/>
        </w:rPr>
        <w:t>relationships</w:t>
      </w:r>
      <w:r>
        <w:t xml:space="preserve"> </w:t>
      </w:r>
      <w:r>
        <w:rPr>
          <w:spacing w:val="-1"/>
        </w:rPr>
        <w:t>between</w:t>
      </w:r>
      <w:r>
        <w:t xml:space="preserve"> </w:t>
      </w:r>
      <w:r>
        <w:rPr>
          <w:spacing w:val="-1"/>
        </w:rPr>
        <w:t>the</w:t>
      </w:r>
      <w:r>
        <w:t xml:space="preserve"> </w:t>
      </w:r>
      <w:r>
        <w:rPr>
          <w:spacing w:val="-1"/>
        </w:rPr>
        <w:t>classes</w:t>
      </w:r>
      <w:r>
        <w:t xml:space="preserve"> for</w:t>
      </w:r>
      <w:r>
        <w:rPr>
          <w:spacing w:val="-1"/>
        </w:rPr>
        <w:t xml:space="preserve"> </w:t>
      </w:r>
      <w:r>
        <w:t>a</w:t>
      </w:r>
      <w:r>
        <w:rPr>
          <w:spacing w:val="-1"/>
        </w:rPr>
        <w:t xml:space="preserve"> project </w:t>
      </w:r>
      <w:r>
        <w:t>are</w:t>
      </w:r>
      <w:r>
        <w:rPr>
          <w:spacing w:val="-1"/>
        </w:rPr>
        <w:t xml:space="preserve"> depicted</w:t>
      </w:r>
      <w:r>
        <w:rPr>
          <w:spacing w:val="91"/>
        </w:rPr>
        <w:t xml:space="preserve"> </w:t>
      </w:r>
      <w:r>
        <w:t xml:space="preserve">with </w:t>
      </w:r>
      <w:r>
        <w:rPr>
          <w:spacing w:val="-1"/>
        </w:rPr>
        <w:t xml:space="preserve">lines </w:t>
      </w:r>
      <w:r>
        <w:t>and</w:t>
      </w:r>
      <w:r>
        <w:rPr>
          <w:spacing w:val="-1"/>
        </w:rPr>
        <w:t xml:space="preserve"> symbols</w:t>
      </w:r>
      <w:r>
        <w:t xml:space="preserve"> </w:t>
      </w:r>
      <w:r>
        <w:rPr>
          <w:spacing w:val="-1"/>
        </w:rPr>
        <w:t>to</w:t>
      </w:r>
      <w:r>
        <w:t xml:space="preserve"> </w:t>
      </w:r>
      <w:r>
        <w:rPr>
          <w:spacing w:val="-1"/>
        </w:rPr>
        <w:t xml:space="preserve">depict inheritance </w:t>
      </w:r>
      <w:r>
        <w:t xml:space="preserve">and </w:t>
      </w:r>
      <w:r>
        <w:rPr>
          <w:spacing w:val="-1"/>
        </w:rPr>
        <w:t>aggregation.</w:t>
      </w:r>
      <w:r>
        <w:t xml:space="preserve"> </w:t>
      </w:r>
      <w:r>
        <w:rPr>
          <w:spacing w:val="-1"/>
        </w:rPr>
        <w:t>Like</w:t>
      </w:r>
      <w:r>
        <w:t xml:space="preserve"> </w:t>
      </w:r>
      <w:r>
        <w:rPr>
          <w:spacing w:val="-1"/>
        </w:rPr>
        <w:t>the</w:t>
      </w:r>
      <w:r>
        <w:t xml:space="preserve"> </w:t>
      </w:r>
      <w:r>
        <w:rPr>
          <w:spacing w:val="-1"/>
        </w:rPr>
        <w:t>ERD,</w:t>
      </w:r>
      <w:r>
        <w:t xml:space="preserve"> </w:t>
      </w:r>
      <w:r>
        <w:rPr>
          <w:spacing w:val="-1"/>
        </w:rPr>
        <w:t>the</w:t>
      </w:r>
      <w:r>
        <w:t xml:space="preserve"> </w:t>
      </w:r>
      <w:r>
        <w:rPr>
          <w:spacing w:val="-1"/>
        </w:rPr>
        <w:t>CLD</w:t>
      </w:r>
      <w:r>
        <w:t xml:space="preserve"> </w:t>
      </w:r>
      <w:r>
        <w:rPr>
          <w:spacing w:val="-1"/>
        </w:rPr>
        <w:t>can</w:t>
      </w:r>
      <w:r>
        <w:t xml:space="preserve"> be</w:t>
      </w:r>
      <w:r>
        <w:rPr>
          <w:spacing w:val="85"/>
        </w:rPr>
        <w:t xml:space="preserve"> </w:t>
      </w:r>
      <w:r>
        <w:t xml:space="preserve">built </w:t>
      </w:r>
      <w:r>
        <w:rPr>
          <w:spacing w:val="-1"/>
        </w:rPr>
        <w:t>into</w:t>
      </w:r>
      <w:r>
        <w:rPr>
          <w:spacing w:val="-2"/>
        </w:rPr>
        <w:t xml:space="preserve"> </w:t>
      </w:r>
      <w:r>
        <w:rPr>
          <w:spacing w:val="-1"/>
        </w:rPr>
        <w:t>views</w:t>
      </w:r>
      <w:r>
        <w:t xml:space="preserve"> that </w:t>
      </w:r>
      <w:r>
        <w:rPr>
          <w:spacing w:val="-1"/>
        </w:rPr>
        <w:t>show</w:t>
      </w:r>
      <w:r>
        <w:t xml:space="preserve"> all</w:t>
      </w:r>
      <w:r>
        <w:rPr>
          <w:spacing w:val="-2"/>
        </w:rPr>
        <w:t xml:space="preserve"> </w:t>
      </w:r>
      <w:r>
        <w:t xml:space="preserve">or a </w:t>
      </w:r>
      <w:r>
        <w:rPr>
          <w:spacing w:val="-1"/>
        </w:rPr>
        <w:t xml:space="preserve">subset </w:t>
      </w:r>
      <w:r>
        <w:t xml:space="preserve">of </w:t>
      </w:r>
      <w:r>
        <w:rPr>
          <w:spacing w:val="-1"/>
        </w:rPr>
        <w:t>the</w:t>
      </w:r>
      <w:r>
        <w:t xml:space="preserve"> </w:t>
      </w:r>
      <w:r>
        <w:rPr>
          <w:spacing w:val="-1"/>
        </w:rPr>
        <w:t>classes</w:t>
      </w:r>
      <w:r>
        <w:rPr>
          <w:spacing w:val="-2"/>
        </w:rPr>
        <w:t xml:space="preserve"> </w:t>
      </w:r>
      <w:r>
        <w:rPr>
          <w:spacing w:val="-1"/>
        </w:rPr>
        <w:t>and</w:t>
      </w:r>
      <w:r>
        <w:t xml:space="preserve"> </w:t>
      </w:r>
      <w:r>
        <w:rPr>
          <w:spacing w:val="-1"/>
        </w:rPr>
        <w:t>their</w:t>
      </w:r>
      <w:r>
        <w:t xml:space="preserve"> </w:t>
      </w:r>
      <w:r>
        <w:rPr>
          <w:spacing w:val="-1"/>
        </w:rPr>
        <w:t>relationships.</w:t>
      </w:r>
    </w:p>
    <w:p w14:paraId="7F5C6802" w14:textId="77777777" w:rsidR="008D05C1" w:rsidRDefault="008D05C1">
      <w:pPr>
        <w:spacing w:before="2" w:line="240" w:lineRule="exact"/>
        <w:rPr>
          <w:szCs w:val="24"/>
        </w:rPr>
      </w:pPr>
    </w:p>
    <w:p w14:paraId="170F1515" w14:textId="77777777" w:rsidR="008D05C1" w:rsidRDefault="00D13026">
      <w:pPr>
        <w:pStyle w:val="Heading5"/>
        <w:ind w:left="160"/>
        <w:rPr>
          <w:b w:val="0"/>
          <w:bCs w:val="0"/>
        </w:rPr>
      </w:pPr>
      <w:bookmarkStart w:id="264" w:name="_TOC_250102"/>
      <w:r>
        <w:rPr>
          <w:spacing w:val="-1"/>
        </w:rPr>
        <w:t>Definitions</w:t>
      </w:r>
      <w:bookmarkEnd w:id="264"/>
    </w:p>
    <w:p w14:paraId="38A87FF3" w14:textId="77777777" w:rsidR="008D05C1" w:rsidRDefault="00D13026">
      <w:pPr>
        <w:pStyle w:val="BodyText"/>
        <w:spacing w:before="59"/>
      </w:pPr>
      <w:r>
        <w:t xml:space="preserve">The </w:t>
      </w:r>
      <w:r>
        <w:rPr>
          <w:spacing w:val="-1"/>
        </w:rPr>
        <w:t>components</w:t>
      </w:r>
      <w:r>
        <w:t xml:space="preserve"> of</w:t>
      </w:r>
      <w:r>
        <w:rPr>
          <w:spacing w:val="-1"/>
        </w:rPr>
        <w:t xml:space="preserve"> </w:t>
      </w:r>
      <w:r>
        <w:t>the class</w:t>
      </w:r>
      <w:r>
        <w:rPr>
          <w:spacing w:val="-3"/>
        </w:rPr>
        <w:t xml:space="preserve"> </w:t>
      </w:r>
      <w:r>
        <w:rPr>
          <w:spacing w:val="-1"/>
        </w:rPr>
        <w:t>modeling</w:t>
      </w:r>
      <w:r>
        <w:t xml:space="preserve"> </w:t>
      </w:r>
      <w:r>
        <w:rPr>
          <w:spacing w:val="-1"/>
        </w:rPr>
        <w:t>process</w:t>
      </w:r>
      <w:r>
        <w:rPr>
          <w:spacing w:val="1"/>
        </w:rPr>
        <w:t xml:space="preserve"> </w:t>
      </w:r>
      <w:r>
        <w:rPr>
          <w:spacing w:val="-1"/>
        </w:rPr>
        <w:t>include:</w:t>
      </w:r>
    </w:p>
    <w:p w14:paraId="33416565" w14:textId="77777777" w:rsidR="008D05C1" w:rsidRDefault="008D05C1">
      <w:pPr>
        <w:spacing w:before="10" w:line="220" w:lineRule="exact"/>
      </w:pPr>
    </w:p>
    <w:p w14:paraId="6EDB9E8B" w14:textId="77777777" w:rsidR="008D05C1" w:rsidRDefault="00D13026">
      <w:pPr>
        <w:pStyle w:val="BodyText"/>
        <w:tabs>
          <w:tab w:val="left" w:pos="2320"/>
        </w:tabs>
        <w:spacing w:line="230" w:lineRule="exact"/>
      </w:pPr>
      <w:r>
        <w:rPr>
          <w:i/>
          <w:spacing w:val="-1"/>
        </w:rPr>
        <w:t>Aggregation</w:t>
      </w:r>
      <w:r>
        <w:rPr>
          <w:i/>
          <w:spacing w:val="-1"/>
        </w:rPr>
        <w:tab/>
      </w:r>
      <w:r>
        <w:t xml:space="preserve">An </w:t>
      </w:r>
      <w:r>
        <w:rPr>
          <w:spacing w:val="-1"/>
        </w:rPr>
        <w:t>aggregation</w:t>
      </w:r>
      <w:r>
        <w:rPr>
          <w:spacing w:val="1"/>
        </w:rPr>
        <w:t xml:space="preserve"> </w:t>
      </w:r>
      <w:r>
        <w:t>is a</w:t>
      </w:r>
      <w:r>
        <w:rPr>
          <w:spacing w:val="-2"/>
        </w:rPr>
        <w:t xml:space="preserve"> </w:t>
      </w:r>
      <w:r>
        <w:rPr>
          <w:spacing w:val="-1"/>
        </w:rPr>
        <w:t>relationship</w:t>
      </w:r>
      <w:r>
        <w:t xml:space="preserve"> </w:t>
      </w:r>
      <w:r>
        <w:rPr>
          <w:spacing w:val="-1"/>
        </w:rPr>
        <w:t>that</w:t>
      </w:r>
      <w:r>
        <w:t xml:space="preserve"> </w:t>
      </w:r>
      <w:r>
        <w:rPr>
          <w:spacing w:val="-1"/>
        </w:rPr>
        <w:t>indicates</w:t>
      </w:r>
      <w:r>
        <w:t xml:space="preserve"> the</w:t>
      </w:r>
      <w:r>
        <w:rPr>
          <w:spacing w:val="-1"/>
        </w:rPr>
        <w:t xml:space="preserve"> parent</w:t>
      </w:r>
      <w:r>
        <w:t xml:space="preserve"> </w:t>
      </w:r>
      <w:r>
        <w:rPr>
          <w:spacing w:val="-1"/>
        </w:rPr>
        <w:t>class</w:t>
      </w:r>
    </w:p>
    <w:p w14:paraId="7A5E25F1" w14:textId="77777777" w:rsidR="008D05C1" w:rsidRDefault="00D13026">
      <w:pPr>
        <w:pStyle w:val="BodyText"/>
        <w:spacing w:line="230" w:lineRule="exact"/>
        <w:ind w:left="2320"/>
        <w:jc w:val="both"/>
      </w:pPr>
      <w:r>
        <w:rPr>
          <w:spacing w:val="-1"/>
        </w:rPr>
        <w:t>contains</w:t>
      </w:r>
      <w:r>
        <w:t xml:space="preserve"> the</w:t>
      </w:r>
      <w:r>
        <w:rPr>
          <w:spacing w:val="-1"/>
        </w:rPr>
        <w:t xml:space="preserve"> child.</w:t>
      </w:r>
    </w:p>
    <w:p w14:paraId="08E27AAD" w14:textId="77777777" w:rsidR="008D05C1" w:rsidRDefault="008D05C1">
      <w:pPr>
        <w:spacing w:before="11" w:line="220" w:lineRule="exact"/>
      </w:pPr>
    </w:p>
    <w:p w14:paraId="7388F684" w14:textId="77777777" w:rsidR="008D05C1" w:rsidRDefault="00D13026">
      <w:pPr>
        <w:pStyle w:val="BodyText"/>
        <w:tabs>
          <w:tab w:val="left" w:pos="2320"/>
        </w:tabs>
        <w:spacing w:line="230" w:lineRule="exact"/>
      </w:pPr>
      <w:r>
        <w:rPr>
          <w:i/>
          <w:spacing w:val="-1"/>
        </w:rPr>
        <w:t>Attributes</w:t>
      </w:r>
      <w:r>
        <w:rPr>
          <w:i/>
          <w:spacing w:val="-1"/>
        </w:rPr>
        <w:tab/>
      </w:r>
      <w:r>
        <w:rPr>
          <w:spacing w:val="-1"/>
        </w:rPr>
        <w:t>Attributes</w:t>
      </w:r>
      <w:r>
        <w:t xml:space="preserve"> are</w:t>
      </w:r>
      <w:r>
        <w:rPr>
          <w:spacing w:val="-2"/>
        </w:rPr>
        <w:t xml:space="preserve"> </w:t>
      </w:r>
      <w:r>
        <w:t xml:space="preserve">data </w:t>
      </w:r>
      <w:r>
        <w:rPr>
          <w:spacing w:val="-1"/>
        </w:rPr>
        <w:t>members</w:t>
      </w:r>
      <w:r>
        <w:t xml:space="preserve"> </w:t>
      </w:r>
      <w:r>
        <w:rPr>
          <w:spacing w:val="-1"/>
        </w:rPr>
        <w:t>describing</w:t>
      </w:r>
      <w:r>
        <w:t xml:space="preserve"> </w:t>
      </w:r>
      <w:r>
        <w:rPr>
          <w:spacing w:val="-1"/>
        </w:rPr>
        <w:t>the class</w:t>
      </w:r>
      <w:r>
        <w:t xml:space="preserve"> </w:t>
      </w:r>
      <w:r>
        <w:rPr>
          <w:spacing w:val="-1"/>
        </w:rPr>
        <w:t>object.</w:t>
      </w:r>
    </w:p>
    <w:p w14:paraId="68662494" w14:textId="77777777" w:rsidR="008D05C1" w:rsidRDefault="00D13026">
      <w:pPr>
        <w:pStyle w:val="BodyText"/>
        <w:ind w:left="2320" w:right="1605"/>
        <w:jc w:val="both"/>
      </w:pPr>
      <w:r>
        <w:t xml:space="preserve">An </w:t>
      </w:r>
      <w:r>
        <w:rPr>
          <w:spacing w:val="-1"/>
        </w:rPr>
        <w:t>attribute</w:t>
      </w:r>
      <w:r>
        <w:t xml:space="preserve"> </w:t>
      </w:r>
      <w:r>
        <w:rPr>
          <w:spacing w:val="-1"/>
        </w:rPr>
        <w:t>can</w:t>
      </w:r>
      <w:r>
        <w:t xml:space="preserve"> be </w:t>
      </w:r>
      <w:r>
        <w:rPr>
          <w:spacing w:val="-1"/>
        </w:rPr>
        <w:t>assigned</w:t>
      </w:r>
      <w:r>
        <w:t xml:space="preserve"> a</w:t>
      </w:r>
      <w:r>
        <w:rPr>
          <w:spacing w:val="-2"/>
        </w:rPr>
        <w:t xml:space="preserve"> </w:t>
      </w:r>
      <w:r>
        <w:rPr>
          <w:spacing w:val="-1"/>
        </w:rPr>
        <w:t>name,</w:t>
      </w:r>
      <w:r>
        <w:t xml:space="preserve"> class </w:t>
      </w:r>
      <w:r>
        <w:rPr>
          <w:spacing w:val="-1"/>
        </w:rPr>
        <w:t>type,</w:t>
      </w:r>
      <w:r>
        <w:t xml:space="preserve"> </w:t>
      </w:r>
      <w:r>
        <w:rPr>
          <w:spacing w:val="-1"/>
        </w:rPr>
        <w:t>limit,</w:t>
      </w:r>
      <w:r>
        <w:t xml:space="preserve"> type of</w:t>
      </w:r>
      <w:r>
        <w:rPr>
          <w:spacing w:val="45"/>
        </w:rPr>
        <w:t xml:space="preserve"> </w:t>
      </w:r>
      <w:r>
        <w:rPr>
          <w:spacing w:val="-1"/>
        </w:rPr>
        <w:t>visibility,</w:t>
      </w:r>
      <w:r>
        <w:t xml:space="preserve"> </w:t>
      </w:r>
      <w:r>
        <w:rPr>
          <w:spacing w:val="-1"/>
        </w:rPr>
        <w:t>reference</w:t>
      </w:r>
      <w:r>
        <w:t xml:space="preserve"> </w:t>
      </w:r>
      <w:r>
        <w:rPr>
          <w:spacing w:val="-1"/>
        </w:rPr>
        <w:t>method</w:t>
      </w:r>
      <w:r>
        <w:t xml:space="preserve"> </w:t>
      </w:r>
      <w:r>
        <w:rPr>
          <w:spacing w:val="-1"/>
        </w:rPr>
        <w:t>and</w:t>
      </w:r>
      <w:r>
        <w:t xml:space="preserve"> a</w:t>
      </w:r>
      <w:r>
        <w:rPr>
          <w:spacing w:val="-1"/>
        </w:rPr>
        <w:t xml:space="preserve"> qualification</w:t>
      </w:r>
      <w:r>
        <w:t xml:space="preserve"> </w:t>
      </w:r>
      <w:r>
        <w:rPr>
          <w:spacing w:val="-1"/>
        </w:rPr>
        <w:t>flag</w:t>
      </w:r>
      <w:r>
        <w:rPr>
          <w:spacing w:val="1"/>
        </w:rPr>
        <w:t xml:space="preserve"> </w:t>
      </w:r>
      <w:r>
        <w:rPr>
          <w:spacing w:val="-1"/>
        </w:rPr>
        <w:t>indicating</w:t>
      </w:r>
      <w:r>
        <w:rPr>
          <w:spacing w:val="79"/>
        </w:rPr>
        <w:t xml:space="preserve"> </w:t>
      </w:r>
      <w:r>
        <w:rPr>
          <w:spacing w:val="-1"/>
        </w:rPr>
        <w:t>whether</w:t>
      </w:r>
      <w:r>
        <w:t xml:space="preserve"> it</w:t>
      </w:r>
      <w:r>
        <w:rPr>
          <w:spacing w:val="-1"/>
        </w:rPr>
        <w:t xml:space="preserve"> </w:t>
      </w:r>
      <w:r>
        <w:t xml:space="preserve">is </w:t>
      </w:r>
      <w:r>
        <w:rPr>
          <w:spacing w:val="-1"/>
        </w:rPr>
        <w:t xml:space="preserve">static </w:t>
      </w:r>
      <w:r>
        <w:t xml:space="preserve">or </w:t>
      </w:r>
      <w:r>
        <w:rPr>
          <w:spacing w:val="-1"/>
        </w:rPr>
        <w:t>volatile.</w:t>
      </w:r>
    </w:p>
    <w:p w14:paraId="31964112" w14:textId="77777777" w:rsidR="008D05C1" w:rsidRDefault="008D05C1">
      <w:pPr>
        <w:jc w:val="both"/>
        <w:sectPr w:rsidR="008D05C1">
          <w:headerReference w:type="even" r:id="rId119"/>
          <w:headerReference w:type="default" r:id="rId120"/>
          <w:pgSz w:w="12240" w:h="15840"/>
          <w:pgMar w:top="920" w:right="1720" w:bottom="3860" w:left="1640" w:header="735" w:footer="3680" w:gutter="0"/>
          <w:cols w:space="720"/>
        </w:sectPr>
      </w:pPr>
    </w:p>
    <w:p w14:paraId="6C4B1A51" w14:textId="77777777" w:rsidR="008D05C1" w:rsidRDefault="008D05C1">
      <w:pPr>
        <w:spacing w:line="200" w:lineRule="exact"/>
        <w:rPr>
          <w:sz w:val="20"/>
          <w:szCs w:val="20"/>
        </w:rPr>
      </w:pPr>
    </w:p>
    <w:p w14:paraId="183D79E8" w14:textId="77777777" w:rsidR="008D05C1" w:rsidRDefault="008D05C1">
      <w:pPr>
        <w:spacing w:before="8" w:line="220" w:lineRule="exact"/>
      </w:pPr>
    </w:p>
    <w:p w14:paraId="097A8317" w14:textId="77777777" w:rsidR="008D05C1" w:rsidRDefault="00D13026">
      <w:pPr>
        <w:pStyle w:val="BodyText"/>
        <w:tabs>
          <w:tab w:val="left" w:pos="3320"/>
        </w:tabs>
        <w:spacing w:before="74"/>
        <w:ind w:left="3320" w:right="193" w:hanging="2160"/>
      </w:pPr>
      <w:r>
        <w:rPr>
          <w:i/>
          <w:spacing w:val="-1"/>
        </w:rPr>
        <w:t>Class</w:t>
      </w:r>
      <w:r>
        <w:rPr>
          <w:i/>
          <w:spacing w:val="-1"/>
        </w:rPr>
        <w:tab/>
      </w:r>
      <w:r>
        <w:t xml:space="preserve">A </w:t>
      </w:r>
      <w:r>
        <w:rPr>
          <w:spacing w:val="-1"/>
        </w:rPr>
        <w:t>class</w:t>
      </w:r>
      <w:r>
        <w:t xml:space="preserve"> is</w:t>
      </w:r>
      <w:r>
        <w:rPr>
          <w:spacing w:val="-2"/>
        </w:rPr>
        <w:t xml:space="preserve"> </w:t>
      </w:r>
      <w:r>
        <w:t>a</w:t>
      </w:r>
      <w:r>
        <w:rPr>
          <w:spacing w:val="-1"/>
        </w:rPr>
        <w:t xml:space="preserve"> group</w:t>
      </w:r>
      <w:r>
        <w:t xml:space="preserve"> of</w:t>
      </w:r>
      <w:r>
        <w:rPr>
          <w:spacing w:val="-1"/>
        </w:rPr>
        <w:t xml:space="preserve"> objects with</w:t>
      </w:r>
      <w:r>
        <w:t xml:space="preserve"> the </w:t>
      </w:r>
      <w:r>
        <w:rPr>
          <w:spacing w:val="-1"/>
        </w:rPr>
        <w:t>same</w:t>
      </w:r>
      <w:r>
        <w:t xml:space="preserve"> </w:t>
      </w:r>
      <w:r>
        <w:rPr>
          <w:spacing w:val="-1"/>
        </w:rPr>
        <w:t>data structure</w:t>
      </w:r>
      <w:r>
        <w:rPr>
          <w:spacing w:val="63"/>
        </w:rPr>
        <w:t xml:space="preserve"> </w:t>
      </w:r>
      <w:r>
        <w:rPr>
          <w:spacing w:val="-1"/>
        </w:rPr>
        <w:t>(attributes)</w:t>
      </w:r>
      <w:r>
        <w:t xml:space="preserve"> </w:t>
      </w:r>
      <w:r>
        <w:rPr>
          <w:spacing w:val="-1"/>
        </w:rPr>
        <w:t>and</w:t>
      </w:r>
      <w:r>
        <w:rPr>
          <w:spacing w:val="-2"/>
        </w:rPr>
        <w:t xml:space="preserve"> </w:t>
      </w:r>
      <w:r>
        <w:rPr>
          <w:spacing w:val="-1"/>
        </w:rPr>
        <w:t>behavior</w:t>
      </w:r>
      <w:r>
        <w:rPr>
          <w:spacing w:val="1"/>
        </w:rPr>
        <w:t xml:space="preserve"> </w:t>
      </w:r>
      <w:r>
        <w:rPr>
          <w:spacing w:val="-1"/>
        </w:rPr>
        <w:t>(operations).</w:t>
      </w:r>
      <w:r>
        <w:t xml:space="preserve"> A </w:t>
      </w:r>
      <w:r>
        <w:rPr>
          <w:spacing w:val="-1"/>
        </w:rPr>
        <w:t>class</w:t>
      </w:r>
      <w:r>
        <w:rPr>
          <w:spacing w:val="-2"/>
        </w:rPr>
        <w:t xml:space="preserve"> </w:t>
      </w:r>
      <w:r>
        <w:t>is an</w:t>
      </w:r>
      <w:r>
        <w:rPr>
          <w:spacing w:val="-1"/>
        </w:rPr>
        <w:t xml:space="preserve"> abstraction</w:t>
      </w:r>
      <w:r>
        <w:t xml:space="preserve"> that</w:t>
      </w:r>
      <w:r>
        <w:rPr>
          <w:spacing w:val="69"/>
        </w:rPr>
        <w:t xml:space="preserve"> </w:t>
      </w:r>
      <w:r>
        <w:rPr>
          <w:spacing w:val="-1"/>
        </w:rPr>
        <w:t>describes</w:t>
      </w:r>
      <w:r>
        <w:t xml:space="preserve"> </w:t>
      </w:r>
      <w:r>
        <w:rPr>
          <w:spacing w:val="-1"/>
        </w:rPr>
        <w:t>properties</w:t>
      </w:r>
      <w:r>
        <w:t xml:space="preserve"> that are</w:t>
      </w:r>
      <w:r>
        <w:rPr>
          <w:spacing w:val="-1"/>
        </w:rPr>
        <w:t xml:space="preserve"> important</w:t>
      </w:r>
      <w:r>
        <w:t xml:space="preserve"> to </w:t>
      </w:r>
      <w:r>
        <w:rPr>
          <w:spacing w:val="-1"/>
        </w:rPr>
        <w:t>an</w:t>
      </w:r>
      <w:r>
        <w:t xml:space="preserve"> </w:t>
      </w:r>
      <w:r>
        <w:rPr>
          <w:spacing w:val="-1"/>
        </w:rPr>
        <w:t>application.</w:t>
      </w:r>
    </w:p>
    <w:p w14:paraId="3C03B99C" w14:textId="77777777" w:rsidR="008D05C1" w:rsidRDefault="008D05C1">
      <w:pPr>
        <w:spacing w:before="11" w:line="220" w:lineRule="exact"/>
      </w:pPr>
    </w:p>
    <w:p w14:paraId="75F46E9C" w14:textId="77777777" w:rsidR="008D05C1" w:rsidRDefault="00D13026">
      <w:pPr>
        <w:pStyle w:val="BodyText"/>
        <w:tabs>
          <w:tab w:val="left" w:pos="3320"/>
        </w:tabs>
        <w:spacing w:line="230" w:lineRule="exact"/>
        <w:ind w:left="1160"/>
      </w:pPr>
      <w:r>
        <w:rPr>
          <w:i/>
          <w:spacing w:val="-1"/>
        </w:rPr>
        <w:t>Inheritance</w:t>
      </w:r>
      <w:r>
        <w:rPr>
          <w:i/>
          <w:spacing w:val="-1"/>
        </w:rPr>
        <w:tab/>
      </w:r>
      <w:r>
        <w:rPr>
          <w:spacing w:val="-1"/>
        </w:rPr>
        <w:t>Inheritance</w:t>
      </w:r>
      <w:r>
        <w:t xml:space="preserve"> is </w:t>
      </w:r>
      <w:r>
        <w:rPr>
          <w:spacing w:val="-1"/>
        </w:rPr>
        <w:t>the</w:t>
      </w:r>
      <w:r>
        <w:t xml:space="preserve"> </w:t>
      </w:r>
      <w:r>
        <w:rPr>
          <w:spacing w:val="-1"/>
        </w:rPr>
        <w:t>sharing</w:t>
      </w:r>
      <w:r>
        <w:t xml:space="preserve"> of </w:t>
      </w:r>
      <w:r>
        <w:rPr>
          <w:spacing w:val="-1"/>
        </w:rPr>
        <w:t>attributes</w:t>
      </w:r>
      <w:r>
        <w:rPr>
          <w:spacing w:val="1"/>
        </w:rPr>
        <w:t xml:space="preserve"> </w:t>
      </w:r>
      <w:r>
        <w:rPr>
          <w:spacing w:val="-1"/>
        </w:rPr>
        <w:t>and operations</w:t>
      </w:r>
      <w:r>
        <w:t xml:space="preserve"> </w:t>
      </w:r>
      <w:r>
        <w:rPr>
          <w:spacing w:val="-1"/>
        </w:rPr>
        <w:t>among</w:t>
      </w:r>
    </w:p>
    <w:p w14:paraId="3D4447D0" w14:textId="77777777" w:rsidR="008D05C1" w:rsidRDefault="00D13026">
      <w:pPr>
        <w:pStyle w:val="BodyText"/>
        <w:spacing w:line="230" w:lineRule="exact"/>
        <w:ind w:left="3320"/>
      </w:pPr>
      <w:r>
        <w:rPr>
          <w:spacing w:val="-1"/>
        </w:rPr>
        <w:t>classes</w:t>
      </w:r>
      <w:r>
        <w:t xml:space="preserve"> </w:t>
      </w:r>
      <w:r>
        <w:rPr>
          <w:spacing w:val="-1"/>
        </w:rPr>
        <w:t>based</w:t>
      </w:r>
      <w:r>
        <w:t xml:space="preserve"> </w:t>
      </w:r>
      <w:r>
        <w:rPr>
          <w:spacing w:val="-1"/>
        </w:rPr>
        <w:t>on</w:t>
      </w:r>
      <w:r>
        <w:t xml:space="preserve"> a</w:t>
      </w:r>
      <w:r>
        <w:rPr>
          <w:spacing w:val="-1"/>
        </w:rPr>
        <w:t xml:space="preserve"> hierarchical</w:t>
      </w:r>
      <w:r>
        <w:t xml:space="preserve"> </w:t>
      </w:r>
      <w:r>
        <w:rPr>
          <w:spacing w:val="-1"/>
        </w:rPr>
        <w:t>(parent</w:t>
      </w:r>
      <w:r>
        <w:t xml:space="preserve"> </w:t>
      </w:r>
      <w:r>
        <w:rPr>
          <w:spacing w:val="-1"/>
        </w:rPr>
        <w:t>and</w:t>
      </w:r>
      <w:r>
        <w:t xml:space="preserve"> </w:t>
      </w:r>
      <w:r>
        <w:rPr>
          <w:spacing w:val="-1"/>
        </w:rPr>
        <w:t>child)</w:t>
      </w:r>
      <w:r>
        <w:t xml:space="preserve"> </w:t>
      </w:r>
      <w:r>
        <w:rPr>
          <w:spacing w:val="-1"/>
        </w:rPr>
        <w:t>relationship.</w:t>
      </w:r>
    </w:p>
    <w:p w14:paraId="7F83DB30" w14:textId="77777777" w:rsidR="008D05C1" w:rsidRDefault="008D05C1">
      <w:pPr>
        <w:spacing w:before="11" w:line="220" w:lineRule="exact"/>
      </w:pPr>
    </w:p>
    <w:p w14:paraId="007CBE79" w14:textId="77777777" w:rsidR="008D05C1" w:rsidRDefault="00D13026">
      <w:pPr>
        <w:pStyle w:val="BodyText"/>
        <w:tabs>
          <w:tab w:val="left" w:pos="3320"/>
        </w:tabs>
        <w:ind w:left="3320" w:right="188" w:hanging="2160"/>
      </w:pPr>
      <w:r>
        <w:rPr>
          <w:i/>
          <w:spacing w:val="-1"/>
        </w:rPr>
        <w:t>Instance</w:t>
      </w:r>
      <w:r>
        <w:rPr>
          <w:i/>
          <w:spacing w:val="-1"/>
        </w:rPr>
        <w:tab/>
      </w:r>
      <w:r>
        <w:rPr>
          <w:spacing w:val="-1"/>
        </w:rPr>
        <w:t>Instance</w:t>
      </w:r>
      <w:r>
        <w:t xml:space="preserve"> is a</w:t>
      </w:r>
      <w:r>
        <w:rPr>
          <w:spacing w:val="-1"/>
        </w:rPr>
        <w:t xml:space="preserve"> specific </w:t>
      </w:r>
      <w:r>
        <w:t>object</w:t>
      </w:r>
      <w:r>
        <w:rPr>
          <w:spacing w:val="-2"/>
        </w:rPr>
        <w:t xml:space="preserve"> </w:t>
      </w:r>
      <w:r>
        <w:t>from</w:t>
      </w:r>
      <w:r>
        <w:rPr>
          <w:spacing w:val="-2"/>
        </w:rPr>
        <w:t xml:space="preserve"> </w:t>
      </w:r>
      <w:r>
        <w:t xml:space="preserve">a class. </w:t>
      </w:r>
      <w:r>
        <w:rPr>
          <w:spacing w:val="-1"/>
        </w:rPr>
        <w:t>Each</w:t>
      </w:r>
      <w:r>
        <w:t xml:space="preserve"> </w:t>
      </w:r>
      <w:r>
        <w:rPr>
          <w:spacing w:val="-1"/>
        </w:rPr>
        <w:t xml:space="preserve">instance </w:t>
      </w:r>
      <w:r>
        <w:t xml:space="preserve">of </w:t>
      </w:r>
      <w:r>
        <w:rPr>
          <w:spacing w:val="-1"/>
        </w:rPr>
        <w:t>the</w:t>
      </w:r>
      <w:r>
        <w:t xml:space="preserve"> </w:t>
      </w:r>
      <w:r>
        <w:rPr>
          <w:spacing w:val="-1"/>
        </w:rPr>
        <w:t>class</w:t>
      </w:r>
      <w:r>
        <w:rPr>
          <w:spacing w:val="67"/>
        </w:rPr>
        <w:t xml:space="preserve"> </w:t>
      </w:r>
      <w:r>
        <w:t xml:space="preserve">has </w:t>
      </w:r>
      <w:r>
        <w:rPr>
          <w:spacing w:val="-1"/>
        </w:rPr>
        <w:t xml:space="preserve">its </w:t>
      </w:r>
      <w:r>
        <w:t xml:space="preserve">own </w:t>
      </w:r>
      <w:r>
        <w:rPr>
          <w:spacing w:val="-1"/>
        </w:rPr>
        <w:t>value</w:t>
      </w:r>
      <w:r>
        <w:t xml:space="preserve"> </w:t>
      </w:r>
      <w:r>
        <w:rPr>
          <w:spacing w:val="-1"/>
        </w:rPr>
        <w:t>for</w:t>
      </w:r>
      <w:r>
        <w:t xml:space="preserve"> </w:t>
      </w:r>
      <w:r>
        <w:rPr>
          <w:spacing w:val="-1"/>
        </w:rPr>
        <w:t>each</w:t>
      </w:r>
      <w:r>
        <w:t xml:space="preserve"> </w:t>
      </w:r>
      <w:r>
        <w:rPr>
          <w:spacing w:val="-1"/>
        </w:rPr>
        <w:t>attribute</w:t>
      </w:r>
      <w:r>
        <w:rPr>
          <w:spacing w:val="-2"/>
        </w:rPr>
        <w:t xml:space="preserve"> </w:t>
      </w:r>
      <w:r>
        <w:t>but</w:t>
      </w:r>
      <w:r>
        <w:rPr>
          <w:spacing w:val="-2"/>
        </w:rPr>
        <w:t xml:space="preserve"> </w:t>
      </w:r>
      <w:r>
        <w:rPr>
          <w:spacing w:val="-1"/>
        </w:rPr>
        <w:t>shares</w:t>
      </w:r>
      <w:r>
        <w:t xml:space="preserve"> the </w:t>
      </w:r>
      <w:r>
        <w:rPr>
          <w:spacing w:val="-1"/>
        </w:rPr>
        <w:t>attribute names</w:t>
      </w:r>
      <w:r>
        <w:rPr>
          <w:spacing w:val="59"/>
        </w:rPr>
        <w:t xml:space="preserve"> </w:t>
      </w:r>
      <w:r>
        <w:t xml:space="preserve">and </w:t>
      </w:r>
      <w:r>
        <w:rPr>
          <w:spacing w:val="-1"/>
        </w:rPr>
        <w:t>operations</w:t>
      </w:r>
      <w:r>
        <w:rPr>
          <w:spacing w:val="-2"/>
        </w:rPr>
        <w:t xml:space="preserve"> </w:t>
      </w:r>
      <w:r>
        <w:t>with</w:t>
      </w:r>
      <w:r>
        <w:rPr>
          <w:spacing w:val="-1"/>
        </w:rPr>
        <w:t xml:space="preserve"> other</w:t>
      </w:r>
      <w:r>
        <w:t xml:space="preserve"> </w:t>
      </w:r>
      <w:r>
        <w:rPr>
          <w:spacing w:val="-1"/>
        </w:rPr>
        <w:t xml:space="preserve">instances </w:t>
      </w:r>
      <w:r>
        <w:t xml:space="preserve">of the </w:t>
      </w:r>
      <w:r>
        <w:rPr>
          <w:spacing w:val="-1"/>
        </w:rPr>
        <w:t>class.</w:t>
      </w:r>
    </w:p>
    <w:p w14:paraId="4CA3C926" w14:textId="77777777" w:rsidR="008D05C1" w:rsidRDefault="008D05C1">
      <w:pPr>
        <w:spacing w:before="10" w:line="220" w:lineRule="exact"/>
      </w:pPr>
    </w:p>
    <w:p w14:paraId="4268A28E" w14:textId="77777777" w:rsidR="008D05C1" w:rsidRDefault="00D13026">
      <w:pPr>
        <w:pStyle w:val="BodyText"/>
        <w:tabs>
          <w:tab w:val="left" w:pos="3320"/>
        </w:tabs>
        <w:ind w:left="3320" w:right="222" w:hanging="2160"/>
      </w:pPr>
      <w:r>
        <w:rPr>
          <w:i/>
          <w:spacing w:val="-1"/>
        </w:rPr>
        <w:t>Method</w:t>
      </w:r>
      <w:r>
        <w:rPr>
          <w:i/>
          <w:spacing w:val="-1"/>
        </w:rPr>
        <w:tab/>
      </w:r>
      <w:r>
        <w:t xml:space="preserve">A </w:t>
      </w:r>
      <w:r>
        <w:rPr>
          <w:spacing w:val="-1"/>
        </w:rPr>
        <w:t>method</w:t>
      </w:r>
      <w:r>
        <w:rPr>
          <w:spacing w:val="1"/>
        </w:rPr>
        <w:t xml:space="preserve"> </w:t>
      </w:r>
      <w:r>
        <w:t>is</w:t>
      </w:r>
      <w:r>
        <w:rPr>
          <w:spacing w:val="-2"/>
        </w:rPr>
        <w:t xml:space="preserve"> </w:t>
      </w:r>
      <w:r>
        <w:t>a</w:t>
      </w:r>
      <w:r>
        <w:rPr>
          <w:spacing w:val="-1"/>
        </w:rPr>
        <w:t xml:space="preserve"> specific</w:t>
      </w:r>
      <w:r>
        <w:t xml:space="preserve"> </w:t>
      </w:r>
      <w:r>
        <w:rPr>
          <w:spacing w:val="-1"/>
        </w:rPr>
        <w:t xml:space="preserve">implementation </w:t>
      </w:r>
      <w:r>
        <w:t xml:space="preserve">of </w:t>
      </w:r>
      <w:r>
        <w:rPr>
          <w:spacing w:val="-1"/>
        </w:rPr>
        <w:t>an</w:t>
      </w:r>
      <w:r>
        <w:t xml:space="preserve"> </w:t>
      </w:r>
      <w:r>
        <w:rPr>
          <w:spacing w:val="-1"/>
        </w:rPr>
        <w:t>operation</w:t>
      </w:r>
      <w:r>
        <w:t xml:space="preserve"> by</w:t>
      </w:r>
      <w:r>
        <w:rPr>
          <w:spacing w:val="-1"/>
        </w:rPr>
        <w:t xml:space="preserve"> </w:t>
      </w:r>
      <w:r>
        <w:t xml:space="preserve">a </w:t>
      </w:r>
      <w:r>
        <w:rPr>
          <w:spacing w:val="-1"/>
        </w:rPr>
        <w:t>certain</w:t>
      </w:r>
      <w:r>
        <w:rPr>
          <w:spacing w:val="73"/>
        </w:rPr>
        <w:t xml:space="preserve"> </w:t>
      </w:r>
      <w:r>
        <w:rPr>
          <w:spacing w:val="-1"/>
        </w:rPr>
        <w:t>class.</w:t>
      </w:r>
    </w:p>
    <w:p w14:paraId="4330E82B" w14:textId="77777777" w:rsidR="008D05C1" w:rsidRDefault="008D05C1">
      <w:pPr>
        <w:spacing w:before="10" w:line="220" w:lineRule="exact"/>
      </w:pPr>
    </w:p>
    <w:p w14:paraId="46479782" w14:textId="77777777" w:rsidR="008D05C1" w:rsidRDefault="00D13026">
      <w:pPr>
        <w:pStyle w:val="BodyText"/>
        <w:tabs>
          <w:tab w:val="left" w:pos="3320"/>
        </w:tabs>
        <w:ind w:left="3320" w:right="206" w:hanging="2160"/>
      </w:pPr>
      <w:r>
        <w:rPr>
          <w:i/>
          <w:spacing w:val="-1"/>
        </w:rPr>
        <w:t>Operation</w:t>
      </w:r>
      <w:r>
        <w:rPr>
          <w:i/>
          <w:spacing w:val="-1"/>
        </w:rPr>
        <w:tab/>
      </w:r>
      <w:r>
        <w:t xml:space="preserve">An </w:t>
      </w:r>
      <w:r>
        <w:rPr>
          <w:spacing w:val="-1"/>
        </w:rPr>
        <w:t>operation</w:t>
      </w:r>
      <w:r>
        <w:t xml:space="preserve"> is an</w:t>
      </w:r>
      <w:r>
        <w:rPr>
          <w:spacing w:val="-1"/>
        </w:rPr>
        <w:t xml:space="preserve"> action</w:t>
      </w:r>
      <w:r>
        <w:t xml:space="preserve"> or </w:t>
      </w:r>
      <w:r>
        <w:rPr>
          <w:spacing w:val="-1"/>
        </w:rPr>
        <w:t>transformation</w:t>
      </w:r>
      <w:r>
        <w:rPr>
          <w:spacing w:val="1"/>
        </w:rPr>
        <w:t xml:space="preserve"> </w:t>
      </w:r>
      <w:r>
        <w:t>that an</w:t>
      </w:r>
      <w:r>
        <w:rPr>
          <w:spacing w:val="-1"/>
        </w:rPr>
        <w:t xml:space="preserve"> object</w:t>
      </w:r>
      <w:r>
        <w:rPr>
          <w:spacing w:val="-2"/>
        </w:rPr>
        <w:t xml:space="preserve"> </w:t>
      </w:r>
      <w:r>
        <w:rPr>
          <w:spacing w:val="-1"/>
        </w:rPr>
        <w:t>performs</w:t>
      </w:r>
      <w:r>
        <w:rPr>
          <w:spacing w:val="65"/>
        </w:rPr>
        <w:t xml:space="preserve"> </w:t>
      </w:r>
      <w:r>
        <w:t xml:space="preserve">or is </w:t>
      </w:r>
      <w:r>
        <w:rPr>
          <w:spacing w:val="-1"/>
        </w:rPr>
        <w:t>subject to.</w:t>
      </w:r>
    </w:p>
    <w:p w14:paraId="438C208E" w14:textId="77777777" w:rsidR="008D05C1" w:rsidRDefault="008D05C1">
      <w:pPr>
        <w:spacing w:before="10" w:line="220" w:lineRule="exact"/>
      </w:pPr>
    </w:p>
    <w:p w14:paraId="71C9C89E" w14:textId="77777777" w:rsidR="008D05C1" w:rsidRDefault="00D13026">
      <w:pPr>
        <w:pStyle w:val="BodyText"/>
        <w:tabs>
          <w:tab w:val="left" w:pos="3320"/>
        </w:tabs>
        <w:ind w:left="3320" w:right="251" w:hanging="2160"/>
      </w:pPr>
      <w:r>
        <w:rPr>
          <w:i/>
          <w:spacing w:val="-1"/>
        </w:rPr>
        <w:t>Relationship</w:t>
      </w:r>
      <w:r>
        <w:rPr>
          <w:i/>
          <w:spacing w:val="-1"/>
        </w:rPr>
        <w:tab/>
      </w:r>
      <w:r>
        <w:t xml:space="preserve">The </w:t>
      </w:r>
      <w:r>
        <w:rPr>
          <w:spacing w:val="-1"/>
        </w:rPr>
        <w:t>relationships</w:t>
      </w:r>
      <w:r>
        <w:t xml:space="preserve"> </w:t>
      </w:r>
      <w:r>
        <w:rPr>
          <w:spacing w:val="-1"/>
        </w:rPr>
        <w:t>between</w:t>
      </w:r>
      <w:r>
        <w:t xml:space="preserve"> </w:t>
      </w:r>
      <w:r>
        <w:rPr>
          <w:spacing w:val="-1"/>
        </w:rPr>
        <w:t>classes</w:t>
      </w:r>
      <w:r>
        <w:t xml:space="preserve"> </w:t>
      </w:r>
      <w:r>
        <w:rPr>
          <w:spacing w:val="-1"/>
        </w:rPr>
        <w:t>can</w:t>
      </w:r>
      <w:r>
        <w:t xml:space="preserve"> define</w:t>
      </w:r>
      <w:r>
        <w:rPr>
          <w:spacing w:val="-2"/>
        </w:rPr>
        <w:t xml:space="preserve"> </w:t>
      </w:r>
      <w:r>
        <w:rPr>
          <w:spacing w:val="-1"/>
        </w:rPr>
        <w:t>cardinality</w:t>
      </w:r>
      <w:r>
        <w:t xml:space="preserve"> of</w:t>
      </w:r>
      <w:r>
        <w:rPr>
          <w:spacing w:val="-2"/>
        </w:rPr>
        <w:t xml:space="preserve"> </w:t>
      </w:r>
      <w:r>
        <w:rPr>
          <w:spacing w:val="-1"/>
        </w:rPr>
        <w:t>classes</w:t>
      </w:r>
      <w:r>
        <w:rPr>
          <w:spacing w:val="77"/>
        </w:rPr>
        <w:t xml:space="preserve"> </w:t>
      </w:r>
      <w:r>
        <w:rPr>
          <w:spacing w:val="-1"/>
        </w:rPr>
        <w:t>(numeric</w:t>
      </w:r>
      <w:r>
        <w:t xml:space="preserve"> </w:t>
      </w:r>
      <w:r>
        <w:rPr>
          <w:spacing w:val="-1"/>
        </w:rPr>
        <w:t>relationships),</w:t>
      </w:r>
      <w:r>
        <w:rPr>
          <w:spacing w:val="1"/>
        </w:rPr>
        <w:t xml:space="preserve"> </w:t>
      </w:r>
      <w:r>
        <w:rPr>
          <w:spacing w:val="-1"/>
        </w:rPr>
        <w:t>aggregations,</w:t>
      </w:r>
      <w:r>
        <w:t xml:space="preserve"> </w:t>
      </w:r>
      <w:r>
        <w:rPr>
          <w:spacing w:val="-1"/>
        </w:rPr>
        <w:t>and</w:t>
      </w:r>
      <w:r>
        <w:t xml:space="preserve"> </w:t>
      </w:r>
      <w:r>
        <w:rPr>
          <w:spacing w:val="-1"/>
        </w:rPr>
        <w:t>inheritance.</w:t>
      </w:r>
      <w:r>
        <w:t xml:space="preserve"> </w:t>
      </w:r>
      <w:r>
        <w:rPr>
          <w:spacing w:val="-1"/>
        </w:rPr>
        <w:t>Refer</w:t>
      </w:r>
      <w:r>
        <w:t xml:space="preserve"> to</w:t>
      </w:r>
      <w:r>
        <w:rPr>
          <w:spacing w:val="83"/>
        </w:rPr>
        <w:t xml:space="preserve"> </w:t>
      </w:r>
      <w:r>
        <w:t xml:space="preserve">Adding </w:t>
      </w:r>
      <w:r>
        <w:rPr>
          <w:spacing w:val="-1"/>
        </w:rPr>
        <w:t>Relationships</w:t>
      </w:r>
      <w:r>
        <w:t xml:space="preserve"> </w:t>
      </w:r>
      <w:r>
        <w:rPr>
          <w:spacing w:val="-1"/>
        </w:rPr>
        <w:t>to</w:t>
      </w:r>
      <w:r>
        <w:t xml:space="preserve"> a</w:t>
      </w:r>
      <w:r>
        <w:rPr>
          <w:spacing w:val="-1"/>
        </w:rPr>
        <w:t xml:space="preserve"> View</w:t>
      </w:r>
      <w:r>
        <w:t xml:space="preserve"> </w:t>
      </w:r>
      <w:r>
        <w:rPr>
          <w:spacing w:val="-1"/>
        </w:rPr>
        <w:t>later</w:t>
      </w:r>
      <w:r>
        <w:t xml:space="preserve"> </w:t>
      </w:r>
      <w:r>
        <w:rPr>
          <w:spacing w:val="-1"/>
        </w:rPr>
        <w:t>in</w:t>
      </w:r>
      <w:r>
        <w:t xml:space="preserve"> this</w:t>
      </w:r>
      <w:r>
        <w:rPr>
          <w:spacing w:val="-3"/>
        </w:rPr>
        <w:t xml:space="preserve"> </w:t>
      </w:r>
      <w:r>
        <w:rPr>
          <w:spacing w:val="-1"/>
        </w:rPr>
        <w:t>chapter</w:t>
      </w:r>
      <w:r>
        <w:t xml:space="preserve"> </w:t>
      </w:r>
      <w:r>
        <w:rPr>
          <w:spacing w:val="-1"/>
        </w:rPr>
        <w:t>for</w:t>
      </w:r>
      <w:r>
        <w:t xml:space="preserve"> a</w:t>
      </w:r>
      <w:r>
        <w:rPr>
          <w:spacing w:val="39"/>
        </w:rPr>
        <w:t xml:space="preserve"> </w:t>
      </w:r>
      <w:r>
        <w:rPr>
          <w:spacing w:val="-1"/>
        </w:rPr>
        <w:t xml:space="preserve">discussion </w:t>
      </w:r>
      <w:r>
        <w:t xml:space="preserve">of </w:t>
      </w:r>
      <w:r>
        <w:rPr>
          <w:spacing w:val="-1"/>
        </w:rPr>
        <w:t>relationship</w:t>
      </w:r>
      <w:r>
        <w:t xml:space="preserve"> </w:t>
      </w:r>
      <w:r>
        <w:rPr>
          <w:spacing w:val="-1"/>
        </w:rPr>
        <w:t>attributes.</w:t>
      </w:r>
    </w:p>
    <w:p w14:paraId="652237DA" w14:textId="77777777" w:rsidR="008D05C1" w:rsidRDefault="008D05C1">
      <w:pPr>
        <w:spacing w:before="10" w:line="220" w:lineRule="exact"/>
      </w:pPr>
    </w:p>
    <w:p w14:paraId="6CC59A1B" w14:textId="77777777" w:rsidR="008D05C1" w:rsidRDefault="00D13026">
      <w:pPr>
        <w:pStyle w:val="BodyText"/>
        <w:tabs>
          <w:tab w:val="left" w:pos="3320"/>
        </w:tabs>
        <w:ind w:left="3320" w:right="182" w:hanging="2160"/>
        <w:rPr>
          <w:rFonts w:cs="Times New Roman"/>
        </w:rPr>
      </w:pPr>
      <w:r>
        <w:rPr>
          <w:rFonts w:cs="Times New Roman"/>
          <w:i/>
          <w:spacing w:val="-1"/>
        </w:rPr>
        <w:t>Stereotype</w:t>
      </w:r>
      <w:r>
        <w:rPr>
          <w:rFonts w:cs="Times New Roman"/>
          <w:i/>
          <w:spacing w:val="-1"/>
        </w:rPr>
        <w:tab/>
      </w:r>
      <w:r>
        <w:t xml:space="preserve">A </w:t>
      </w:r>
      <w:r>
        <w:rPr>
          <w:spacing w:val="-1"/>
        </w:rPr>
        <w:t xml:space="preserve">Stereotype </w:t>
      </w:r>
      <w:r>
        <w:t>is a</w:t>
      </w:r>
      <w:r>
        <w:rPr>
          <w:spacing w:val="1"/>
        </w:rPr>
        <w:t xml:space="preserve"> </w:t>
      </w:r>
      <w:r>
        <w:rPr>
          <w:rFonts w:cs="Times New Roman"/>
          <w:spacing w:val="-1"/>
        </w:rPr>
        <w:t>special denotation</w:t>
      </w:r>
      <w:r>
        <w:rPr>
          <w:rFonts w:cs="Times New Roman"/>
          <w:spacing w:val="2"/>
        </w:rPr>
        <w:t xml:space="preserve"> </w:t>
      </w:r>
      <w:r>
        <w:rPr>
          <w:spacing w:val="-1"/>
        </w:rPr>
        <w:t>and</w:t>
      </w:r>
      <w:r>
        <w:t xml:space="preserve"> is</w:t>
      </w:r>
      <w:r>
        <w:rPr>
          <w:spacing w:val="-1"/>
        </w:rPr>
        <w:t xml:space="preserve"> used</w:t>
      </w:r>
      <w:r>
        <w:t xml:space="preserve"> as</w:t>
      </w:r>
      <w:r>
        <w:rPr>
          <w:spacing w:val="-2"/>
        </w:rPr>
        <w:t xml:space="preserve"> </w:t>
      </w:r>
      <w:r>
        <w:t xml:space="preserve">a </w:t>
      </w:r>
      <w:r>
        <w:rPr>
          <w:spacing w:val="-1"/>
        </w:rPr>
        <w:t>mechanism</w:t>
      </w:r>
      <w:r>
        <w:rPr>
          <w:spacing w:val="-3"/>
        </w:rPr>
        <w:t xml:space="preserve"> </w:t>
      </w:r>
      <w:r>
        <w:t>to</w:t>
      </w:r>
      <w:r>
        <w:rPr>
          <w:spacing w:val="73"/>
        </w:rPr>
        <w:t xml:space="preserve"> </w:t>
      </w:r>
      <w:r>
        <w:rPr>
          <w:spacing w:val="-1"/>
        </w:rPr>
        <w:t>extend</w:t>
      </w:r>
      <w:r>
        <w:t xml:space="preserve"> the</w:t>
      </w:r>
      <w:r>
        <w:rPr>
          <w:spacing w:val="-2"/>
        </w:rPr>
        <w:t xml:space="preserve"> </w:t>
      </w:r>
      <w:r>
        <w:rPr>
          <w:spacing w:val="-1"/>
        </w:rPr>
        <w:t>UML.</w:t>
      </w:r>
      <w:r>
        <w:t xml:space="preserve"> </w:t>
      </w:r>
      <w:r>
        <w:rPr>
          <w:spacing w:val="-1"/>
        </w:rPr>
        <w:t>The</w:t>
      </w:r>
      <w:r>
        <w:t xml:space="preserve"> </w:t>
      </w:r>
      <w:r>
        <w:rPr>
          <w:spacing w:val="-1"/>
        </w:rPr>
        <w:t>stereotype</w:t>
      </w:r>
      <w:r>
        <w:t xml:space="preserve"> </w:t>
      </w:r>
      <w:r>
        <w:rPr>
          <w:spacing w:val="-1"/>
        </w:rPr>
        <w:t>indicates</w:t>
      </w:r>
      <w:r>
        <w:t xml:space="preserve"> </w:t>
      </w:r>
      <w:r>
        <w:rPr>
          <w:spacing w:val="-1"/>
        </w:rPr>
        <w:t xml:space="preserve">that </w:t>
      </w:r>
      <w:r>
        <w:t>the class is a</w:t>
      </w:r>
      <w:r>
        <w:rPr>
          <w:spacing w:val="-2"/>
        </w:rPr>
        <w:t xml:space="preserve"> </w:t>
      </w:r>
      <w:r>
        <w:rPr>
          <w:spacing w:val="-1"/>
        </w:rPr>
        <w:t>special</w:t>
      </w:r>
      <w:r>
        <w:rPr>
          <w:spacing w:val="59"/>
        </w:rPr>
        <w:t xml:space="preserve"> </w:t>
      </w:r>
      <w:r>
        <w:t>kind</w:t>
      </w:r>
      <w:r>
        <w:rPr>
          <w:spacing w:val="-1"/>
        </w:rPr>
        <w:t xml:space="preserve"> </w:t>
      </w:r>
      <w:r>
        <w:t xml:space="preserve">of </w:t>
      </w:r>
      <w:r>
        <w:rPr>
          <w:spacing w:val="-1"/>
        </w:rPr>
        <w:t>class,</w:t>
      </w:r>
      <w:r>
        <w:t xml:space="preserve"> </w:t>
      </w:r>
      <w:r>
        <w:rPr>
          <w:spacing w:val="-1"/>
        </w:rPr>
        <w:t>and</w:t>
      </w:r>
      <w:r>
        <w:t xml:space="preserve"> </w:t>
      </w:r>
      <w:r>
        <w:rPr>
          <w:spacing w:val="-1"/>
        </w:rPr>
        <w:t>conforms</w:t>
      </w:r>
      <w:r>
        <w:t xml:space="preserve"> to </w:t>
      </w:r>
      <w:r>
        <w:rPr>
          <w:spacing w:val="-1"/>
        </w:rPr>
        <w:t>some</w:t>
      </w:r>
      <w:r>
        <w:t xml:space="preserve"> rigid</w:t>
      </w:r>
      <w:r>
        <w:rPr>
          <w:spacing w:val="-1"/>
        </w:rPr>
        <w:t xml:space="preserve"> specifications.</w:t>
      </w:r>
      <w:r>
        <w:rPr>
          <w:spacing w:val="1"/>
        </w:rPr>
        <w:t xml:space="preserve"> </w:t>
      </w:r>
      <w:r>
        <w:rPr>
          <w:rFonts w:cs="Times New Roman"/>
          <w:spacing w:val="-1"/>
        </w:rPr>
        <w:t>The</w:t>
      </w:r>
      <w:r>
        <w:rPr>
          <w:rFonts w:cs="Times New Roman"/>
        </w:rPr>
        <w:t xml:space="preserve"> two</w:t>
      </w:r>
      <w:r>
        <w:rPr>
          <w:rFonts w:cs="Times New Roman"/>
          <w:spacing w:val="51"/>
        </w:rPr>
        <w:t xml:space="preserve"> </w:t>
      </w:r>
      <w:r>
        <w:rPr>
          <w:rFonts w:cs="Times New Roman"/>
          <w:spacing w:val="-1"/>
        </w:rPr>
        <w:t>surrounding</w:t>
      </w:r>
      <w:r>
        <w:rPr>
          <w:rFonts w:cs="Times New Roman"/>
        </w:rPr>
        <w:t xml:space="preserve"> </w:t>
      </w:r>
      <w:r>
        <w:rPr>
          <w:rFonts w:cs="Times New Roman"/>
          <w:spacing w:val="-1"/>
        </w:rPr>
        <w:t>characters</w:t>
      </w:r>
      <w:r>
        <w:rPr>
          <w:rFonts w:cs="Times New Roman"/>
        </w:rPr>
        <w:t xml:space="preserve"> </w:t>
      </w:r>
      <w:r>
        <w:rPr>
          <w:rFonts w:cs="Times New Roman"/>
          <w:spacing w:val="-1"/>
        </w:rPr>
        <w:t xml:space="preserve">“«»” </w:t>
      </w:r>
      <w:r>
        <w:rPr>
          <w:rFonts w:cs="Times New Roman"/>
        </w:rPr>
        <w:t>of the</w:t>
      </w:r>
      <w:r>
        <w:rPr>
          <w:rFonts w:cs="Times New Roman"/>
          <w:spacing w:val="-2"/>
        </w:rPr>
        <w:t xml:space="preserve"> </w:t>
      </w:r>
      <w:r>
        <w:rPr>
          <w:rFonts w:cs="Times New Roman"/>
          <w:spacing w:val="-1"/>
        </w:rPr>
        <w:t>stereotype</w:t>
      </w:r>
      <w:r>
        <w:rPr>
          <w:rFonts w:cs="Times New Roman"/>
        </w:rPr>
        <w:t xml:space="preserve"> </w:t>
      </w:r>
      <w:r>
        <w:rPr>
          <w:rFonts w:cs="Times New Roman"/>
          <w:spacing w:val="-1"/>
        </w:rPr>
        <w:t>selection</w:t>
      </w:r>
      <w:r>
        <w:rPr>
          <w:rFonts w:cs="Times New Roman"/>
        </w:rPr>
        <w:t xml:space="preserve"> </w:t>
      </w:r>
      <w:r>
        <w:rPr>
          <w:rFonts w:cs="Times New Roman"/>
          <w:spacing w:val="-1"/>
        </w:rPr>
        <w:t>are called</w:t>
      </w:r>
      <w:r>
        <w:rPr>
          <w:rFonts w:cs="Times New Roman"/>
          <w:spacing w:val="71"/>
        </w:rPr>
        <w:t xml:space="preserve"> </w:t>
      </w:r>
      <w:r>
        <w:rPr>
          <w:rFonts w:cs="Times New Roman"/>
          <w:spacing w:val="-1"/>
        </w:rPr>
        <w:t>guillemets</w:t>
      </w:r>
      <w:r>
        <w:rPr>
          <w:rFonts w:cs="Times New Roman"/>
        </w:rPr>
        <w:t xml:space="preserve"> </w:t>
      </w:r>
      <w:r>
        <w:rPr>
          <w:rFonts w:cs="Times New Roman"/>
          <w:spacing w:val="-1"/>
        </w:rPr>
        <w:t>(pronounced</w:t>
      </w:r>
      <w:r>
        <w:rPr>
          <w:rFonts w:cs="Times New Roman"/>
        </w:rPr>
        <w:t xml:space="preserve"> </w:t>
      </w:r>
      <w:r>
        <w:rPr>
          <w:rFonts w:cs="Times New Roman"/>
          <w:spacing w:val="-1"/>
        </w:rPr>
        <w:t>Gee-</w:t>
      </w:r>
      <w:r>
        <w:rPr>
          <w:rFonts w:cs="Times New Roman"/>
          <w:b/>
          <w:bCs/>
          <w:spacing w:val="-1"/>
        </w:rPr>
        <w:t>may).</w:t>
      </w:r>
    </w:p>
    <w:p w14:paraId="73B5FDEF" w14:textId="77777777" w:rsidR="008D05C1" w:rsidRDefault="008D05C1">
      <w:pPr>
        <w:spacing w:before="10" w:line="220" w:lineRule="exact"/>
      </w:pPr>
    </w:p>
    <w:p w14:paraId="27DBAB0B" w14:textId="77777777" w:rsidR="008D05C1" w:rsidRDefault="00D13026">
      <w:pPr>
        <w:pStyle w:val="BodyText"/>
        <w:ind w:left="3320" w:right="246"/>
      </w:pPr>
      <w:r>
        <w:t xml:space="preserve">The </w:t>
      </w:r>
      <w:r>
        <w:rPr>
          <w:spacing w:val="-1"/>
        </w:rPr>
        <w:t>class</w:t>
      </w:r>
      <w:r>
        <w:rPr>
          <w:spacing w:val="-2"/>
        </w:rPr>
        <w:t xml:space="preserve"> </w:t>
      </w:r>
      <w:r>
        <w:rPr>
          <w:spacing w:val="-1"/>
        </w:rPr>
        <w:t>stereotype</w:t>
      </w:r>
      <w:r>
        <w:t xml:space="preserve"> </w:t>
      </w:r>
      <w:r>
        <w:rPr>
          <w:spacing w:val="-1"/>
        </w:rPr>
        <w:t>selection</w:t>
      </w:r>
      <w:r>
        <w:rPr>
          <w:spacing w:val="50"/>
        </w:rPr>
        <w:t xml:space="preserve"> </w:t>
      </w:r>
      <w:r>
        <w:t xml:space="preserve">is </w:t>
      </w:r>
      <w:r>
        <w:rPr>
          <w:spacing w:val="-1"/>
        </w:rPr>
        <w:t xml:space="preserve">specified </w:t>
      </w:r>
      <w:r>
        <w:t>on the</w:t>
      </w:r>
      <w:r>
        <w:rPr>
          <w:spacing w:val="-2"/>
        </w:rPr>
        <w:t xml:space="preserve"> </w:t>
      </w:r>
      <w:r>
        <w:rPr>
          <w:spacing w:val="-1"/>
        </w:rPr>
        <w:t>Change Class</w:t>
      </w:r>
      <w:r>
        <w:rPr>
          <w:spacing w:val="67"/>
        </w:rPr>
        <w:t xml:space="preserve"> </w:t>
      </w:r>
      <w:r>
        <w:t xml:space="preserve">dialog, </w:t>
      </w:r>
      <w:r>
        <w:rPr>
          <w:spacing w:val="-1"/>
        </w:rPr>
        <w:t>and</w:t>
      </w:r>
      <w:r>
        <w:t xml:space="preserve"> </w:t>
      </w:r>
      <w:r>
        <w:rPr>
          <w:spacing w:val="-1"/>
        </w:rPr>
        <w:t>may</w:t>
      </w:r>
      <w:r>
        <w:t xml:space="preserve"> have</w:t>
      </w:r>
      <w:r>
        <w:rPr>
          <w:spacing w:val="-2"/>
        </w:rPr>
        <w:t xml:space="preserve"> </w:t>
      </w:r>
      <w:r>
        <w:t>the</w:t>
      </w:r>
      <w:r>
        <w:rPr>
          <w:spacing w:val="-1"/>
        </w:rPr>
        <w:t xml:space="preserve"> following</w:t>
      </w:r>
      <w:r>
        <w:t xml:space="preserve"> </w:t>
      </w:r>
      <w:r>
        <w:rPr>
          <w:spacing w:val="-1"/>
        </w:rPr>
        <w:t xml:space="preserve">values: </w:t>
      </w:r>
      <w:r>
        <w:t xml:space="preserve">no </w:t>
      </w:r>
      <w:r>
        <w:rPr>
          <w:spacing w:val="-1"/>
        </w:rPr>
        <w:t>stereotype</w:t>
      </w:r>
      <w:r>
        <w:t xml:space="preserve"> </w:t>
      </w:r>
      <w:r>
        <w:rPr>
          <w:spacing w:val="-1"/>
        </w:rPr>
        <w:t>selected;</w:t>
      </w:r>
    </w:p>
    <w:p w14:paraId="313D8A28" w14:textId="77777777" w:rsidR="008D05C1" w:rsidRDefault="00D13026">
      <w:pPr>
        <w:pStyle w:val="BodyText"/>
        <w:spacing w:before="1"/>
        <w:ind w:left="3320"/>
      </w:pPr>
      <w:r>
        <w:rPr>
          <w:spacing w:val="-1"/>
        </w:rPr>
        <w:t>&lt;&lt;implementationClass&gt;&gt;; &lt;&lt;interface&gt;&gt;;</w:t>
      </w:r>
      <w:r>
        <w:rPr>
          <w:spacing w:val="-2"/>
        </w:rPr>
        <w:t xml:space="preserve"> </w:t>
      </w:r>
      <w:r>
        <w:rPr>
          <w:spacing w:val="-1"/>
        </w:rPr>
        <w:t>&lt;&lt;metaclass&gt;&gt;;</w:t>
      </w:r>
    </w:p>
    <w:p w14:paraId="20E9ED1C" w14:textId="77777777" w:rsidR="008D05C1" w:rsidRDefault="00D13026">
      <w:pPr>
        <w:pStyle w:val="BodyText"/>
        <w:spacing w:line="230" w:lineRule="exact"/>
        <w:ind w:left="3320"/>
      </w:pPr>
      <w:r>
        <w:rPr>
          <w:spacing w:val="-1"/>
        </w:rPr>
        <w:t>&lt;&lt;powertype&gt;&gt;; &lt;&lt;process&gt;&gt;; &lt;&lt;structure&gt;&gt;; &lt;&lt;thread&gt;&gt;;</w:t>
      </w:r>
    </w:p>
    <w:p w14:paraId="493A1713" w14:textId="77777777" w:rsidR="008D05C1" w:rsidRDefault="00D13026">
      <w:pPr>
        <w:pStyle w:val="BodyText"/>
        <w:ind w:left="3320"/>
      </w:pPr>
      <w:r>
        <w:rPr>
          <w:spacing w:val="-1"/>
        </w:rPr>
        <w:t xml:space="preserve">&lt;&lt;type&gt;; &lt;&lt;union&gt;&gt;;&lt;&lt;utility&gt;&gt;. </w:t>
      </w:r>
      <w:r>
        <w:t>When</w:t>
      </w:r>
      <w:r>
        <w:rPr>
          <w:spacing w:val="-1"/>
        </w:rPr>
        <w:t xml:space="preserve"> </w:t>
      </w:r>
      <w:r>
        <w:t xml:space="preserve">a </w:t>
      </w:r>
      <w:r>
        <w:rPr>
          <w:spacing w:val="-1"/>
        </w:rPr>
        <w:t>class</w:t>
      </w:r>
      <w:r>
        <w:t xml:space="preserve"> is also</w:t>
      </w:r>
      <w:r>
        <w:rPr>
          <w:spacing w:val="-1"/>
        </w:rPr>
        <w:t xml:space="preserve"> used</w:t>
      </w:r>
      <w:r>
        <w:t xml:space="preserve"> on an</w:t>
      </w:r>
      <w:r>
        <w:rPr>
          <w:spacing w:val="61"/>
        </w:rPr>
        <w:t xml:space="preserve"> </w:t>
      </w:r>
      <w:r>
        <w:rPr>
          <w:spacing w:val="-1"/>
        </w:rPr>
        <w:t>entity</w:t>
      </w:r>
      <w:r>
        <w:t xml:space="preserve"> </w:t>
      </w:r>
      <w:r>
        <w:rPr>
          <w:spacing w:val="-1"/>
        </w:rPr>
        <w:t>relationship diagram,</w:t>
      </w:r>
      <w:r>
        <w:t xml:space="preserve"> no </w:t>
      </w:r>
      <w:r>
        <w:rPr>
          <w:spacing w:val="-1"/>
        </w:rPr>
        <w:t>stereotype selection</w:t>
      </w:r>
      <w:r>
        <w:t xml:space="preserve"> is </w:t>
      </w:r>
      <w:r>
        <w:rPr>
          <w:spacing w:val="-1"/>
        </w:rPr>
        <w:t>available.</w:t>
      </w:r>
    </w:p>
    <w:p w14:paraId="54940DD1" w14:textId="77777777" w:rsidR="008D05C1" w:rsidRDefault="008D05C1">
      <w:pPr>
        <w:spacing w:before="10" w:line="220" w:lineRule="exact"/>
      </w:pPr>
    </w:p>
    <w:p w14:paraId="4EE2E391" w14:textId="77777777" w:rsidR="008D05C1" w:rsidRDefault="00D13026">
      <w:pPr>
        <w:pStyle w:val="BodyText"/>
        <w:tabs>
          <w:tab w:val="left" w:pos="3320"/>
        </w:tabs>
        <w:ind w:left="3320" w:right="253" w:hanging="2160"/>
      </w:pPr>
      <w:r>
        <w:rPr>
          <w:i/>
        </w:rPr>
        <w:t>Subtype</w:t>
      </w:r>
      <w:r>
        <w:rPr>
          <w:i/>
        </w:rPr>
        <w:tab/>
      </w:r>
      <w:r>
        <w:rPr>
          <w:spacing w:val="-1"/>
        </w:rPr>
        <w:t>Subtype</w:t>
      </w:r>
      <w:r>
        <w:t xml:space="preserve"> </w:t>
      </w:r>
      <w:r>
        <w:rPr>
          <w:spacing w:val="-1"/>
        </w:rPr>
        <w:t>provides</w:t>
      </w:r>
      <w:r>
        <w:t xml:space="preserve"> </w:t>
      </w:r>
      <w:r>
        <w:rPr>
          <w:spacing w:val="-1"/>
        </w:rPr>
        <w:t>additional information</w:t>
      </w:r>
      <w:r>
        <w:t xml:space="preserve"> on how a </w:t>
      </w:r>
      <w:r>
        <w:rPr>
          <w:spacing w:val="-1"/>
        </w:rPr>
        <w:t>class</w:t>
      </w:r>
      <w:r>
        <w:t xml:space="preserve"> is</w:t>
      </w:r>
      <w:r>
        <w:rPr>
          <w:spacing w:val="-2"/>
        </w:rPr>
        <w:t xml:space="preserve"> </w:t>
      </w:r>
      <w:r>
        <w:t>used.</w:t>
      </w:r>
      <w:r>
        <w:rPr>
          <w:spacing w:val="-1"/>
        </w:rPr>
        <w:t xml:space="preserve"> </w:t>
      </w:r>
      <w:r>
        <w:t>A</w:t>
      </w:r>
      <w:r>
        <w:rPr>
          <w:spacing w:val="61"/>
        </w:rPr>
        <w:t xml:space="preserve"> </w:t>
      </w:r>
      <w:r>
        <w:rPr>
          <w:i/>
          <w:spacing w:val="-1"/>
        </w:rPr>
        <w:t>Standard</w:t>
      </w:r>
      <w:r>
        <w:rPr>
          <w:i/>
        </w:rPr>
        <w:t xml:space="preserve"> </w:t>
      </w:r>
      <w:r>
        <w:rPr>
          <w:spacing w:val="-1"/>
        </w:rPr>
        <w:t>class</w:t>
      </w:r>
      <w:r>
        <w:rPr>
          <w:spacing w:val="-3"/>
        </w:rPr>
        <w:t xml:space="preserve"> </w:t>
      </w:r>
      <w:r>
        <w:t xml:space="preserve">(the </w:t>
      </w:r>
      <w:r>
        <w:rPr>
          <w:spacing w:val="-1"/>
        </w:rPr>
        <w:t>default)</w:t>
      </w:r>
      <w:r>
        <w:t xml:space="preserve"> </w:t>
      </w:r>
      <w:r>
        <w:rPr>
          <w:spacing w:val="-1"/>
        </w:rPr>
        <w:t>indicates</w:t>
      </w:r>
      <w:r>
        <w:t xml:space="preserve"> a</w:t>
      </w:r>
      <w:r>
        <w:rPr>
          <w:spacing w:val="-1"/>
        </w:rPr>
        <w:t xml:space="preserve"> normal class.</w:t>
      </w:r>
      <w:r>
        <w:t xml:space="preserve"> </w:t>
      </w:r>
      <w:r>
        <w:rPr>
          <w:spacing w:val="1"/>
        </w:rPr>
        <w:t xml:space="preserve"> </w:t>
      </w:r>
      <w:r>
        <w:rPr>
          <w:i/>
          <w:spacing w:val="-1"/>
        </w:rPr>
        <w:t>Elemental</w:t>
      </w:r>
      <w:r>
        <w:rPr>
          <w:i/>
          <w:spacing w:val="79"/>
        </w:rPr>
        <w:t xml:space="preserve"> </w:t>
      </w:r>
      <w:r>
        <w:rPr>
          <w:spacing w:val="-1"/>
        </w:rPr>
        <w:t>indicates</w:t>
      </w:r>
      <w:r>
        <w:t xml:space="preserve"> the</w:t>
      </w:r>
      <w:r>
        <w:rPr>
          <w:spacing w:val="-2"/>
        </w:rPr>
        <w:t xml:space="preserve"> </w:t>
      </w:r>
      <w:r>
        <w:t xml:space="preserve">class </w:t>
      </w:r>
      <w:r>
        <w:rPr>
          <w:spacing w:val="-1"/>
        </w:rPr>
        <w:t>contains</w:t>
      </w:r>
      <w:r>
        <w:rPr>
          <w:spacing w:val="-2"/>
        </w:rPr>
        <w:t xml:space="preserve"> </w:t>
      </w:r>
      <w:r>
        <w:t>no</w:t>
      </w:r>
      <w:r>
        <w:rPr>
          <w:spacing w:val="-1"/>
        </w:rPr>
        <w:t xml:space="preserve"> attributes and</w:t>
      </w:r>
      <w:r>
        <w:t xml:space="preserve"> </w:t>
      </w:r>
      <w:r>
        <w:rPr>
          <w:spacing w:val="-1"/>
        </w:rPr>
        <w:t>physical</w:t>
      </w:r>
      <w:r>
        <w:rPr>
          <w:spacing w:val="65"/>
        </w:rPr>
        <w:t xml:space="preserve"> </w:t>
      </w:r>
      <w:r>
        <w:rPr>
          <w:spacing w:val="-1"/>
        </w:rPr>
        <w:t>characteristics</w:t>
      </w:r>
      <w:r>
        <w:t xml:space="preserve"> </w:t>
      </w:r>
      <w:r>
        <w:rPr>
          <w:spacing w:val="-1"/>
        </w:rPr>
        <w:t>should</w:t>
      </w:r>
      <w:r>
        <w:t xml:space="preserve"> be</w:t>
      </w:r>
      <w:r>
        <w:rPr>
          <w:spacing w:val="-1"/>
        </w:rPr>
        <w:t xml:space="preserve"> defined.</w:t>
      </w:r>
      <w:r>
        <w:t xml:space="preserve"> </w:t>
      </w:r>
      <w:r>
        <w:rPr>
          <w:i/>
          <w:spacing w:val="-1"/>
        </w:rPr>
        <w:t xml:space="preserve">Structure </w:t>
      </w:r>
      <w:r>
        <w:t xml:space="preserve">and </w:t>
      </w:r>
      <w:r>
        <w:rPr>
          <w:i/>
          <w:spacing w:val="-1"/>
        </w:rPr>
        <w:t xml:space="preserve">Union </w:t>
      </w:r>
      <w:r>
        <w:rPr>
          <w:spacing w:val="-1"/>
        </w:rPr>
        <w:t>subtypes</w:t>
      </w:r>
      <w:r>
        <w:rPr>
          <w:spacing w:val="77"/>
        </w:rPr>
        <w:t xml:space="preserve"> </w:t>
      </w:r>
      <w:r>
        <w:rPr>
          <w:spacing w:val="-1"/>
        </w:rPr>
        <w:t>indicate</w:t>
      </w:r>
      <w:r>
        <w:t xml:space="preserve"> C </w:t>
      </w:r>
      <w:r>
        <w:rPr>
          <w:spacing w:val="-1"/>
        </w:rPr>
        <w:t>type components</w:t>
      </w:r>
      <w:r>
        <w:rPr>
          <w:spacing w:val="1"/>
        </w:rPr>
        <w:t xml:space="preserve"> </w:t>
      </w:r>
      <w:r>
        <w:rPr>
          <w:spacing w:val="-1"/>
        </w:rPr>
        <w:t>should</w:t>
      </w:r>
      <w:r>
        <w:t xml:space="preserve"> be</w:t>
      </w:r>
      <w:r>
        <w:rPr>
          <w:spacing w:val="-1"/>
        </w:rPr>
        <w:t xml:space="preserve"> </w:t>
      </w:r>
      <w:r>
        <w:t>used</w:t>
      </w:r>
      <w:r>
        <w:rPr>
          <w:spacing w:val="-1"/>
        </w:rPr>
        <w:t xml:space="preserve"> </w:t>
      </w:r>
      <w:r>
        <w:t>instead</w:t>
      </w:r>
      <w:r>
        <w:rPr>
          <w:spacing w:val="-1"/>
        </w:rPr>
        <w:t xml:space="preserve"> </w:t>
      </w:r>
      <w:r>
        <w:t xml:space="preserve">of a </w:t>
      </w:r>
      <w:r>
        <w:rPr>
          <w:spacing w:val="-1"/>
        </w:rPr>
        <w:t>class.</w:t>
      </w:r>
    </w:p>
    <w:p w14:paraId="714106F1" w14:textId="77777777" w:rsidR="008D05C1" w:rsidRDefault="00D13026">
      <w:pPr>
        <w:ind w:left="3320" w:right="338"/>
        <w:rPr>
          <w:rFonts w:ascii="Times New Roman" w:eastAsia="Times New Roman" w:hAnsi="Times New Roman" w:cs="Times New Roman"/>
          <w:sz w:val="20"/>
          <w:szCs w:val="20"/>
        </w:rPr>
      </w:pPr>
      <w:r>
        <w:rPr>
          <w:rFonts w:ascii="Times New Roman"/>
          <w:i/>
          <w:spacing w:val="-1"/>
          <w:sz w:val="20"/>
        </w:rPr>
        <w:t>Entity</w:t>
      </w:r>
      <w:r>
        <w:rPr>
          <w:rFonts w:ascii="Times New Roman"/>
          <w:spacing w:val="-1"/>
          <w:sz w:val="20"/>
        </w:rPr>
        <w:t>,</w:t>
      </w:r>
      <w:r>
        <w:rPr>
          <w:rFonts w:ascii="Times New Roman"/>
          <w:sz w:val="20"/>
        </w:rPr>
        <w:t xml:space="preserve"> </w:t>
      </w:r>
      <w:r>
        <w:rPr>
          <w:rFonts w:ascii="Times New Roman"/>
          <w:i/>
          <w:spacing w:val="-1"/>
          <w:sz w:val="20"/>
        </w:rPr>
        <w:t>Associative,</w:t>
      </w:r>
      <w:r>
        <w:rPr>
          <w:rFonts w:ascii="Times New Roman"/>
          <w:i/>
          <w:sz w:val="20"/>
        </w:rPr>
        <w:t xml:space="preserve"> </w:t>
      </w:r>
      <w:r>
        <w:rPr>
          <w:rFonts w:ascii="Times New Roman"/>
          <w:sz w:val="20"/>
        </w:rPr>
        <w:t xml:space="preserve">and </w:t>
      </w:r>
      <w:r>
        <w:rPr>
          <w:rFonts w:ascii="Times New Roman"/>
          <w:i/>
          <w:spacing w:val="-1"/>
          <w:sz w:val="20"/>
        </w:rPr>
        <w:t xml:space="preserve">Attributive </w:t>
      </w:r>
      <w:r>
        <w:rPr>
          <w:rFonts w:ascii="Times New Roman"/>
          <w:spacing w:val="-1"/>
          <w:sz w:val="20"/>
        </w:rPr>
        <w:t>indicate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class</w:t>
      </w:r>
      <w:r>
        <w:rPr>
          <w:rFonts w:ascii="Times New Roman"/>
          <w:sz w:val="20"/>
        </w:rPr>
        <w:t xml:space="preserve"> is</w:t>
      </w:r>
      <w:r>
        <w:rPr>
          <w:rFonts w:ascii="Times New Roman"/>
          <w:spacing w:val="-2"/>
          <w:sz w:val="20"/>
        </w:rPr>
        <w:t xml:space="preserve"> </w:t>
      </w:r>
      <w:r>
        <w:rPr>
          <w:rFonts w:ascii="Times New Roman"/>
          <w:spacing w:val="-1"/>
          <w:sz w:val="20"/>
        </w:rPr>
        <w:t>persistent</w:t>
      </w:r>
      <w:r>
        <w:rPr>
          <w:rFonts w:ascii="Times New Roman"/>
          <w:spacing w:val="79"/>
          <w:sz w:val="20"/>
        </w:rPr>
        <w:t xml:space="preserve"> </w:t>
      </w:r>
      <w:r>
        <w:rPr>
          <w:rFonts w:ascii="Times New Roman"/>
          <w:sz w:val="20"/>
        </w:rPr>
        <w:t>and can</w:t>
      </w:r>
      <w:r>
        <w:rPr>
          <w:rFonts w:ascii="Times New Roman"/>
          <w:spacing w:val="-1"/>
          <w:sz w:val="20"/>
        </w:rPr>
        <w:t xml:space="preserve"> </w:t>
      </w:r>
      <w:r>
        <w:rPr>
          <w:rFonts w:ascii="Times New Roman"/>
          <w:sz w:val="20"/>
        </w:rPr>
        <w:t>be</w:t>
      </w:r>
      <w:r>
        <w:rPr>
          <w:rFonts w:ascii="Times New Roman"/>
          <w:spacing w:val="-2"/>
          <w:sz w:val="20"/>
        </w:rPr>
        <w:t xml:space="preserve"> </w:t>
      </w:r>
      <w:r>
        <w:rPr>
          <w:rFonts w:ascii="Times New Roman"/>
          <w:spacing w:val="-1"/>
          <w:sz w:val="20"/>
        </w:rPr>
        <w:t>used</w:t>
      </w:r>
      <w:r>
        <w:rPr>
          <w:rFonts w:ascii="Times New Roman"/>
          <w:sz w:val="20"/>
        </w:rPr>
        <w:t xml:space="preserve"> on an</w:t>
      </w:r>
      <w:r>
        <w:rPr>
          <w:rFonts w:ascii="Times New Roman"/>
          <w:spacing w:val="-1"/>
          <w:sz w:val="20"/>
        </w:rPr>
        <w:t xml:space="preserve"> Entity</w:t>
      </w:r>
      <w:r>
        <w:rPr>
          <w:rFonts w:ascii="Times New Roman"/>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Diagram.</w:t>
      </w:r>
    </w:p>
    <w:p w14:paraId="66B44083"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C1BD043" w14:textId="77777777" w:rsidR="008D05C1" w:rsidRDefault="008D05C1">
      <w:pPr>
        <w:spacing w:line="200" w:lineRule="exact"/>
        <w:rPr>
          <w:sz w:val="20"/>
          <w:szCs w:val="20"/>
        </w:rPr>
      </w:pPr>
    </w:p>
    <w:p w14:paraId="421158AE" w14:textId="77777777" w:rsidR="008D05C1" w:rsidRDefault="008D05C1">
      <w:pPr>
        <w:spacing w:before="8" w:line="220" w:lineRule="exact"/>
      </w:pPr>
    </w:p>
    <w:p w14:paraId="2E83E9D9" w14:textId="77777777" w:rsidR="008D05C1" w:rsidRDefault="00D13026">
      <w:pPr>
        <w:pStyle w:val="BodyText"/>
        <w:tabs>
          <w:tab w:val="left" w:pos="2320"/>
        </w:tabs>
        <w:spacing w:before="74"/>
        <w:ind w:left="2320" w:right="1638" w:hanging="2161"/>
      </w:pPr>
      <w:r>
        <w:rPr>
          <w:i/>
          <w:spacing w:val="-1"/>
        </w:rPr>
        <w:t>Symbols</w:t>
      </w:r>
      <w:r>
        <w:rPr>
          <w:i/>
          <w:spacing w:val="-1"/>
        </w:rPr>
        <w:tab/>
      </w:r>
      <w:r>
        <w:t xml:space="preserve">The </w:t>
      </w:r>
      <w:r>
        <w:rPr>
          <w:spacing w:val="-1"/>
        </w:rPr>
        <w:t>symbols</w:t>
      </w:r>
      <w:r>
        <w:t xml:space="preserve"> </w:t>
      </w:r>
      <w:r>
        <w:rPr>
          <w:spacing w:val="-1"/>
        </w:rPr>
        <w:t>for</w:t>
      </w:r>
      <w:r>
        <w:t xml:space="preserve"> a class</w:t>
      </w:r>
      <w:r>
        <w:rPr>
          <w:spacing w:val="-2"/>
        </w:rPr>
        <w:t xml:space="preserve"> </w:t>
      </w:r>
      <w:r>
        <w:rPr>
          <w:spacing w:val="-1"/>
        </w:rPr>
        <w:t>diagram</w:t>
      </w:r>
      <w:r>
        <w:rPr>
          <w:spacing w:val="-3"/>
        </w:rPr>
        <w:t xml:space="preserve"> </w:t>
      </w:r>
      <w:r>
        <w:t>consist</w:t>
      </w:r>
      <w:r>
        <w:rPr>
          <w:spacing w:val="-2"/>
        </w:rPr>
        <w:t xml:space="preserve"> </w:t>
      </w:r>
      <w:r>
        <w:t xml:space="preserve">of </w:t>
      </w:r>
      <w:r>
        <w:rPr>
          <w:spacing w:val="-1"/>
        </w:rPr>
        <w:t>rectangles</w:t>
      </w:r>
      <w:r>
        <w:rPr>
          <w:spacing w:val="1"/>
        </w:rPr>
        <w:t xml:space="preserve"> </w:t>
      </w:r>
      <w:r>
        <w:rPr>
          <w:spacing w:val="-1"/>
        </w:rPr>
        <w:t xml:space="preserve">that </w:t>
      </w:r>
      <w:r>
        <w:t>are</w:t>
      </w:r>
      <w:r>
        <w:rPr>
          <w:spacing w:val="55"/>
        </w:rPr>
        <w:t xml:space="preserve"> </w:t>
      </w:r>
      <w:r>
        <w:rPr>
          <w:spacing w:val="-1"/>
        </w:rPr>
        <w:t>defined</w:t>
      </w:r>
      <w:r>
        <w:t xml:space="preserve"> as </w:t>
      </w:r>
      <w:r>
        <w:rPr>
          <w:spacing w:val="-1"/>
        </w:rPr>
        <w:t>classes.</w:t>
      </w:r>
    </w:p>
    <w:p w14:paraId="15AEED1F" w14:textId="77777777" w:rsidR="008D05C1" w:rsidRDefault="008D05C1">
      <w:pPr>
        <w:spacing w:before="10" w:line="220" w:lineRule="exact"/>
      </w:pPr>
    </w:p>
    <w:p w14:paraId="72CB7615" w14:textId="77777777" w:rsidR="008D05C1" w:rsidRDefault="00D13026">
      <w:pPr>
        <w:pStyle w:val="BodyText"/>
        <w:tabs>
          <w:tab w:val="left" w:pos="2320"/>
        </w:tabs>
        <w:ind w:left="2320" w:right="1405" w:hanging="2161"/>
      </w:pPr>
      <w:r>
        <w:rPr>
          <w:i/>
          <w:spacing w:val="-1"/>
        </w:rPr>
        <w:t>Visibility</w:t>
      </w:r>
      <w:r>
        <w:rPr>
          <w:i/>
          <w:spacing w:val="-1"/>
        </w:rPr>
        <w:tab/>
      </w:r>
      <w:r>
        <w:rPr>
          <w:spacing w:val="-1"/>
        </w:rPr>
        <w:t>Indicates</w:t>
      </w:r>
      <w:r>
        <w:t xml:space="preserve"> the</w:t>
      </w:r>
      <w:r>
        <w:rPr>
          <w:spacing w:val="-2"/>
        </w:rPr>
        <w:t xml:space="preserve"> </w:t>
      </w:r>
      <w:r>
        <w:t xml:space="preserve">level </w:t>
      </w:r>
      <w:r>
        <w:rPr>
          <w:spacing w:val="-1"/>
        </w:rPr>
        <w:t>of</w:t>
      </w:r>
      <w:r>
        <w:rPr>
          <w:spacing w:val="1"/>
        </w:rPr>
        <w:t xml:space="preserve"> </w:t>
      </w:r>
      <w:r>
        <w:rPr>
          <w:spacing w:val="-1"/>
        </w:rPr>
        <w:t>exposure</w:t>
      </w:r>
      <w:r>
        <w:t xml:space="preserve"> to the</w:t>
      </w:r>
      <w:r>
        <w:rPr>
          <w:spacing w:val="-1"/>
        </w:rPr>
        <w:t xml:space="preserve"> outside world</w:t>
      </w:r>
      <w:r>
        <w:t xml:space="preserve"> </w:t>
      </w:r>
      <w:r>
        <w:rPr>
          <w:spacing w:val="-1"/>
        </w:rPr>
        <w:t>permitted</w:t>
      </w:r>
      <w:r>
        <w:t xml:space="preserve"> by</w:t>
      </w:r>
      <w:r>
        <w:rPr>
          <w:spacing w:val="71"/>
        </w:rPr>
        <w:t xml:space="preserve"> </w:t>
      </w:r>
      <w:r>
        <w:t xml:space="preserve">the </w:t>
      </w:r>
      <w:r>
        <w:rPr>
          <w:spacing w:val="-1"/>
        </w:rPr>
        <w:t>class.</w:t>
      </w:r>
      <w:r>
        <w:t xml:space="preserve"> The</w:t>
      </w:r>
      <w:r>
        <w:rPr>
          <w:spacing w:val="-3"/>
        </w:rPr>
        <w:t xml:space="preserve"> </w:t>
      </w:r>
      <w:r>
        <w:t>options</w:t>
      </w:r>
      <w:r>
        <w:rPr>
          <w:spacing w:val="-2"/>
        </w:rPr>
        <w:t xml:space="preserve"> </w:t>
      </w:r>
      <w:r>
        <w:t>are:</w:t>
      </w:r>
      <w:r>
        <w:rPr>
          <w:spacing w:val="-1"/>
        </w:rPr>
        <w:t xml:space="preserve"> public,</w:t>
      </w:r>
      <w:r>
        <w:t xml:space="preserve"> private</w:t>
      </w:r>
      <w:r>
        <w:rPr>
          <w:spacing w:val="-2"/>
        </w:rPr>
        <w:t xml:space="preserve"> </w:t>
      </w:r>
      <w:r>
        <w:t>or</w:t>
      </w:r>
      <w:r>
        <w:rPr>
          <w:spacing w:val="-1"/>
        </w:rPr>
        <w:t xml:space="preserve"> protected.</w:t>
      </w:r>
    </w:p>
    <w:p w14:paraId="027DE9D6" w14:textId="77777777" w:rsidR="008D05C1" w:rsidRDefault="008D05C1">
      <w:pPr>
        <w:spacing w:before="3" w:line="100" w:lineRule="exact"/>
        <w:rPr>
          <w:sz w:val="10"/>
          <w:szCs w:val="10"/>
        </w:rPr>
      </w:pPr>
    </w:p>
    <w:p w14:paraId="338060EE" w14:textId="77777777" w:rsidR="008D05C1" w:rsidRDefault="008D05C1">
      <w:pPr>
        <w:spacing w:line="200" w:lineRule="exact"/>
        <w:rPr>
          <w:sz w:val="20"/>
          <w:szCs w:val="20"/>
        </w:rPr>
      </w:pPr>
    </w:p>
    <w:p w14:paraId="5F13480E" w14:textId="77777777" w:rsidR="008D05C1" w:rsidRDefault="008D05C1">
      <w:pPr>
        <w:spacing w:line="200" w:lineRule="exact"/>
        <w:rPr>
          <w:sz w:val="20"/>
          <w:szCs w:val="20"/>
        </w:rPr>
      </w:pPr>
    </w:p>
    <w:p w14:paraId="01C01768" w14:textId="77777777" w:rsidR="008D05C1" w:rsidRDefault="008D05C1">
      <w:pPr>
        <w:spacing w:line="200" w:lineRule="exact"/>
        <w:rPr>
          <w:sz w:val="20"/>
          <w:szCs w:val="20"/>
        </w:rPr>
      </w:pPr>
    </w:p>
    <w:p w14:paraId="414EADD9" w14:textId="6D77AE35" w:rsidR="008D05C1" w:rsidRDefault="00D13026">
      <w:pPr>
        <w:pStyle w:val="Heading2"/>
        <w:rPr>
          <w:b w:val="0"/>
          <w:bCs w:val="0"/>
        </w:rPr>
      </w:pPr>
      <w:bookmarkStart w:id="265" w:name="_TOC_250101"/>
      <w:bookmarkStart w:id="266" w:name="_Toc32750188"/>
      <w:r>
        <w:t>DEVELOPING</w:t>
      </w:r>
      <w:r>
        <w:rPr>
          <w:spacing w:val="-17"/>
        </w:rPr>
        <w:t xml:space="preserve"> </w:t>
      </w:r>
      <w:r>
        <w:t>YOUR</w:t>
      </w:r>
      <w:r>
        <w:rPr>
          <w:spacing w:val="-16"/>
        </w:rPr>
        <w:t xml:space="preserve"> </w:t>
      </w:r>
      <w:r>
        <w:t>CLASS</w:t>
      </w:r>
      <w:r>
        <w:rPr>
          <w:spacing w:val="-17"/>
        </w:rPr>
        <w:t xml:space="preserve"> </w:t>
      </w:r>
      <w:r>
        <w:t>MODEL</w:t>
      </w:r>
      <w:bookmarkEnd w:id="265"/>
      <w:bookmarkEnd w:id="266"/>
    </w:p>
    <w:p w14:paraId="0270391A" w14:textId="77777777" w:rsidR="008D05C1" w:rsidRDefault="00D13026">
      <w:pPr>
        <w:pStyle w:val="BodyText"/>
        <w:spacing w:before="57"/>
        <w:ind w:right="1260"/>
      </w:pPr>
      <w:r>
        <w:t>Each class</w:t>
      </w:r>
      <w:r>
        <w:rPr>
          <w:spacing w:val="-2"/>
        </w:rPr>
        <w:t xml:space="preserve"> </w:t>
      </w:r>
      <w:r>
        <w:rPr>
          <w:spacing w:val="-1"/>
        </w:rPr>
        <w:t>diagram</w:t>
      </w:r>
      <w:r>
        <w:rPr>
          <w:spacing w:val="-3"/>
        </w:rPr>
        <w:t xml:space="preserve"> </w:t>
      </w:r>
      <w:r>
        <w:t xml:space="preserve">is </w:t>
      </w:r>
      <w:r>
        <w:rPr>
          <w:spacing w:val="-1"/>
        </w:rPr>
        <w:t xml:space="preserve">complete </w:t>
      </w:r>
      <w:r>
        <w:t xml:space="preserve">in </w:t>
      </w:r>
      <w:r>
        <w:rPr>
          <w:spacing w:val="-1"/>
        </w:rPr>
        <w:t>and</w:t>
      </w:r>
      <w:r>
        <w:t xml:space="preserve"> </w:t>
      </w:r>
      <w:r>
        <w:rPr>
          <w:spacing w:val="-1"/>
        </w:rPr>
        <w:t>of</w:t>
      </w:r>
      <w:r>
        <w:t xml:space="preserve"> </w:t>
      </w:r>
      <w:r>
        <w:rPr>
          <w:spacing w:val="-1"/>
        </w:rPr>
        <w:t>itself</w:t>
      </w:r>
      <w:r>
        <w:t xml:space="preserve"> </w:t>
      </w:r>
      <w:r>
        <w:rPr>
          <w:spacing w:val="-1"/>
        </w:rPr>
        <w:t>and</w:t>
      </w:r>
      <w:r>
        <w:t xml:space="preserve"> </w:t>
      </w:r>
      <w:r>
        <w:rPr>
          <w:spacing w:val="-1"/>
        </w:rPr>
        <w:t xml:space="preserve">shows </w:t>
      </w:r>
      <w:r>
        <w:t>one</w:t>
      </w:r>
      <w:r>
        <w:rPr>
          <w:spacing w:val="-2"/>
        </w:rPr>
        <w:t xml:space="preserve"> </w:t>
      </w:r>
      <w:r>
        <w:rPr>
          <w:spacing w:val="-1"/>
        </w:rPr>
        <w:t>view</w:t>
      </w:r>
      <w:r>
        <w:t xml:space="preserve"> of </w:t>
      </w:r>
      <w:r>
        <w:rPr>
          <w:spacing w:val="-1"/>
        </w:rPr>
        <w:t>the classes</w:t>
      </w:r>
      <w:r>
        <w:t xml:space="preserve"> in</w:t>
      </w:r>
      <w:r>
        <w:rPr>
          <w:spacing w:val="-1"/>
        </w:rPr>
        <w:t xml:space="preserve"> your</w:t>
      </w:r>
      <w:r>
        <w:rPr>
          <w:spacing w:val="77"/>
        </w:rPr>
        <w:t xml:space="preserve"> </w:t>
      </w:r>
      <w:r>
        <w:rPr>
          <w:spacing w:val="-1"/>
        </w:rPr>
        <w:t>project.</w:t>
      </w:r>
      <w:r>
        <w:t xml:space="preserve"> You </w:t>
      </w:r>
      <w:r>
        <w:rPr>
          <w:spacing w:val="-1"/>
        </w:rPr>
        <w:t>begin</w:t>
      </w:r>
      <w:r>
        <w:t xml:space="preserve"> </w:t>
      </w:r>
      <w:r>
        <w:rPr>
          <w:spacing w:val="-1"/>
        </w:rPr>
        <w:t>your</w:t>
      </w:r>
      <w:r>
        <w:t xml:space="preserve"> </w:t>
      </w:r>
      <w:r>
        <w:rPr>
          <w:spacing w:val="-1"/>
        </w:rPr>
        <w:t>class</w:t>
      </w:r>
      <w:r>
        <w:rPr>
          <w:spacing w:val="-2"/>
        </w:rPr>
        <w:t xml:space="preserve"> </w:t>
      </w:r>
      <w:r>
        <w:rPr>
          <w:spacing w:val="-1"/>
        </w:rPr>
        <w:t xml:space="preserve">model </w:t>
      </w:r>
      <w:r>
        <w:t xml:space="preserve">by </w:t>
      </w:r>
      <w:r>
        <w:rPr>
          <w:spacing w:val="-1"/>
        </w:rPr>
        <w:t>specifying</w:t>
      </w:r>
      <w:r>
        <w:t xml:space="preserve"> </w:t>
      </w:r>
      <w:r>
        <w:rPr>
          <w:spacing w:val="-1"/>
        </w:rPr>
        <w:t>and defining</w:t>
      </w:r>
      <w:r>
        <w:t xml:space="preserve"> classes</w:t>
      </w:r>
      <w:r>
        <w:rPr>
          <w:spacing w:val="-2"/>
        </w:rPr>
        <w:t xml:space="preserve"> </w:t>
      </w:r>
      <w:r>
        <w:t>of</w:t>
      </w:r>
      <w:r>
        <w:rPr>
          <w:spacing w:val="-1"/>
        </w:rPr>
        <w:t xml:space="preserve"> objects </w:t>
      </w:r>
      <w:r>
        <w:t>on a</w:t>
      </w:r>
      <w:r>
        <w:rPr>
          <w:spacing w:val="81"/>
        </w:rPr>
        <w:t xml:space="preserve"> </w:t>
      </w:r>
      <w:r>
        <w:rPr>
          <w:spacing w:val="-1"/>
        </w:rPr>
        <w:t>diagram</w:t>
      </w:r>
      <w:r>
        <w:rPr>
          <w:spacing w:val="-2"/>
        </w:rPr>
        <w:t xml:space="preserve"> </w:t>
      </w:r>
      <w:r>
        <w:t xml:space="preserve">and </w:t>
      </w:r>
      <w:r>
        <w:rPr>
          <w:spacing w:val="-1"/>
        </w:rPr>
        <w:t>then</w:t>
      </w:r>
      <w:r>
        <w:t xml:space="preserve"> </w:t>
      </w:r>
      <w:r>
        <w:rPr>
          <w:spacing w:val="-1"/>
        </w:rPr>
        <w:t>establishing</w:t>
      </w:r>
      <w:r>
        <w:t xml:space="preserve"> a </w:t>
      </w:r>
      <w:r>
        <w:rPr>
          <w:spacing w:val="-1"/>
        </w:rPr>
        <w:t xml:space="preserve">definition </w:t>
      </w:r>
      <w:r>
        <w:t>of the</w:t>
      </w:r>
      <w:r>
        <w:rPr>
          <w:spacing w:val="-1"/>
        </w:rPr>
        <w:t xml:space="preserve"> relationships between</w:t>
      </w:r>
      <w:r>
        <w:t xml:space="preserve"> </w:t>
      </w:r>
      <w:r>
        <w:rPr>
          <w:spacing w:val="-1"/>
        </w:rPr>
        <w:t>the classes.</w:t>
      </w:r>
      <w:r>
        <w:t xml:space="preserve"> </w:t>
      </w:r>
      <w:r>
        <w:rPr>
          <w:spacing w:val="-1"/>
        </w:rPr>
        <w:t>You</w:t>
      </w:r>
      <w:r>
        <w:t xml:space="preserve"> </w:t>
      </w:r>
      <w:r>
        <w:rPr>
          <w:spacing w:val="-1"/>
        </w:rPr>
        <w:t>can</w:t>
      </w:r>
      <w:r>
        <w:rPr>
          <w:spacing w:val="97"/>
        </w:rPr>
        <w:t xml:space="preserve"> </w:t>
      </w:r>
      <w:r>
        <w:rPr>
          <w:spacing w:val="-1"/>
        </w:rPr>
        <w:t xml:space="preserve">also </w:t>
      </w:r>
      <w:r>
        <w:t>define</w:t>
      </w:r>
      <w:r>
        <w:rPr>
          <w:spacing w:val="-2"/>
        </w:rPr>
        <w:t xml:space="preserve"> </w:t>
      </w:r>
      <w:r>
        <w:t>the</w:t>
      </w:r>
      <w:r>
        <w:rPr>
          <w:spacing w:val="-2"/>
        </w:rPr>
        <w:t xml:space="preserve"> </w:t>
      </w:r>
      <w:r>
        <w:rPr>
          <w:spacing w:val="-1"/>
        </w:rPr>
        <w:t>attributes</w:t>
      </w:r>
      <w:r>
        <w:t xml:space="preserve"> </w:t>
      </w:r>
      <w:r>
        <w:rPr>
          <w:spacing w:val="-1"/>
        </w:rPr>
        <w:t xml:space="preserve">and operations </w:t>
      </w:r>
      <w:r>
        <w:t xml:space="preserve">for </w:t>
      </w:r>
      <w:r>
        <w:rPr>
          <w:spacing w:val="-1"/>
        </w:rPr>
        <w:t>the</w:t>
      </w:r>
      <w:r>
        <w:t xml:space="preserve"> </w:t>
      </w:r>
      <w:r>
        <w:rPr>
          <w:spacing w:val="-1"/>
        </w:rPr>
        <w:t>classes</w:t>
      </w:r>
      <w:r>
        <w:rPr>
          <w:spacing w:val="-2"/>
        </w:rPr>
        <w:t xml:space="preserve"> </w:t>
      </w:r>
      <w:r>
        <w:rPr>
          <w:spacing w:val="-1"/>
        </w:rPr>
        <w:t>within</w:t>
      </w:r>
      <w:r>
        <w:t xml:space="preserve"> the</w:t>
      </w:r>
      <w:r>
        <w:rPr>
          <w:spacing w:val="-1"/>
        </w:rPr>
        <w:t xml:space="preserve"> </w:t>
      </w:r>
      <w:r>
        <w:t>Visible</w:t>
      </w:r>
      <w:r>
        <w:rPr>
          <w:spacing w:val="-2"/>
        </w:rPr>
        <w:t xml:space="preserve"> </w:t>
      </w:r>
      <w:r>
        <w:t>Analyst</w:t>
      </w:r>
      <w:r>
        <w:rPr>
          <w:spacing w:val="1"/>
        </w:rPr>
        <w:t xml:space="preserve"> </w:t>
      </w:r>
      <w:r>
        <w:rPr>
          <w:spacing w:val="-1"/>
        </w:rPr>
        <w:t>repository.</w:t>
      </w:r>
      <w:r>
        <w:rPr>
          <w:spacing w:val="81"/>
        </w:rPr>
        <w:t xml:space="preserve"> </w:t>
      </w:r>
      <w:r>
        <w:t>Once</w:t>
      </w:r>
      <w:r>
        <w:rPr>
          <w:spacing w:val="-2"/>
        </w:rPr>
        <w:t xml:space="preserve"> </w:t>
      </w:r>
      <w:r>
        <w:rPr>
          <w:spacing w:val="-1"/>
        </w:rPr>
        <w:t>you</w:t>
      </w:r>
      <w:r>
        <w:t xml:space="preserve"> </w:t>
      </w:r>
      <w:r>
        <w:rPr>
          <w:spacing w:val="-1"/>
        </w:rPr>
        <w:t>defined</w:t>
      </w:r>
      <w:r>
        <w:t xml:space="preserve"> a </w:t>
      </w:r>
      <w:r>
        <w:rPr>
          <w:spacing w:val="-1"/>
        </w:rPr>
        <w:t>class diagram,</w:t>
      </w:r>
      <w:r>
        <w:t xml:space="preserve"> you can</w:t>
      </w:r>
      <w:r>
        <w:rPr>
          <w:spacing w:val="-2"/>
        </w:rPr>
        <w:t xml:space="preserve"> </w:t>
      </w:r>
      <w:r>
        <w:t>create</w:t>
      </w:r>
      <w:r>
        <w:rPr>
          <w:spacing w:val="-1"/>
        </w:rPr>
        <w:t xml:space="preserve"> additional</w:t>
      </w:r>
      <w:r>
        <w:t xml:space="preserve"> views by </w:t>
      </w:r>
      <w:r>
        <w:rPr>
          <w:spacing w:val="-1"/>
        </w:rPr>
        <w:t>selecting</w:t>
      </w:r>
      <w:r>
        <w:t xml:space="preserve"> </w:t>
      </w:r>
      <w:r>
        <w:rPr>
          <w:spacing w:val="-1"/>
        </w:rPr>
        <w:t>the</w:t>
      </w:r>
      <w:r>
        <w:t xml:space="preserve"> </w:t>
      </w:r>
      <w:r>
        <w:rPr>
          <w:rFonts w:ascii="Arial"/>
          <w:spacing w:val="-1"/>
        </w:rPr>
        <w:t>File</w:t>
      </w:r>
      <w:r>
        <w:rPr>
          <w:rFonts w:ascii="Arial"/>
          <w:spacing w:val="-8"/>
        </w:rPr>
        <w:t xml:space="preserve"> </w:t>
      </w:r>
      <w:r>
        <w:rPr>
          <w:spacing w:val="-1"/>
        </w:rPr>
        <w:t>menu</w:t>
      </w:r>
      <w:r>
        <w:rPr>
          <w:spacing w:val="69"/>
        </w:rPr>
        <w:t xml:space="preserve"> </w:t>
      </w:r>
      <w:r>
        <w:rPr>
          <w:rFonts w:ascii="Arial"/>
        </w:rPr>
        <w:t xml:space="preserve">New </w:t>
      </w:r>
      <w:r>
        <w:rPr>
          <w:rFonts w:ascii="Arial"/>
          <w:spacing w:val="-1"/>
        </w:rPr>
        <w:t>Diagram</w:t>
      </w:r>
      <w:r>
        <w:rPr>
          <w:rFonts w:ascii="Arial"/>
          <w:spacing w:val="-6"/>
        </w:rPr>
        <w:t xml:space="preserve"> </w:t>
      </w:r>
      <w:r>
        <w:rPr>
          <w:spacing w:val="-1"/>
        </w:rPr>
        <w:t>function</w:t>
      </w:r>
      <w:r>
        <w:t xml:space="preserve"> </w:t>
      </w:r>
      <w:r>
        <w:rPr>
          <w:spacing w:val="-1"/>
        </w:rPr>
        <w:t>and</w:t>
      </w:r>
      <w:r>
        <w:t xml:space="preserve"> </w:t>
      </w:r>
      <w:r>
        <w:rPr>
          <w:spacing w:val="-1"/>
        </w:rPr>
        <w:t>choosing</w:t>
      </w:r>
      <w:r>
        <w:t xml:space="preserve"> the</w:t>
      </w:r>
      <w:r>
        <w:rPr>
          <w:spacing w:val="-1"/>
        </w:rPr>
        <w:t xml:space="preserve"> New</w:t>
      </w:r>
      <w:r>
        <w:t xml:space="preserve"> View</w:t>
      </w:r>
      <w:r>
        <w:rPr>
          <w:spacing w:val="-1"/>
        </w:rPr>
        <w:t xml:space="preserve"> Drawing</w:t>
      </w:r>
      <w:r>
        <w:t xml:space="preserve"> </w:t>
      </w:r>
      <w:r>
        <w:rPr>
          <w:spacing w:val="-1"/>
        </w:rPr>
        <w:t>Method.</w:t>
      </w:r>
      <w:r>
        <w:rPr>
          <w:spacing w:val="50"/>
        </w:rPr>
        <w:t xml:space="preserve"> </w:t>
      </w:r>
      <w:r>
        <w:rPr>
          <w:spacing w:val="-1"/>
        </w:rPr>
        <w:t>This</w:t>
      </w:r>
      <w:r>
        <w:t xml:space="preserve"> </w:t>
      </w:r>
      <w:r>
        <w:rPr>
          <w:spacing w:val="-1"/>
        </w:rPr>
        <w:t>selects</w:t>
      </w:r>
      <w:r>
        <w:t xml:space="preserve"> </w:t>
      </w:r>
      <w:r>
        <w:rPr>
          <w:spacing w:val="-1"/>
        </w:rPr>
        <w:t>existing</w:t>
      </w:r>
      <w:r>
        <w:rPr>
          <w:spacing w:val="83"/>
        </w:rPr>
        <w:t xml:space="preserve"> </w:t>
      </w:r>
      <w:r>
        <w:rPr>
          <w:spacing w:val="-1"/>
        </w:rPr>
        <w:t>class</w:t>
      </w:r>
      <w:r>
        <w:t xml:space="preserve"> </w:t>
      </w:r>
      <w:r>
        <w:rPr>
          <w:spacing w:val="-1"/>
        </w:rPr>
        <w:t>entities</w:t>
      </w:r>
      <w:r>
        <w:t xml:space="preserve"> and </w:t>
      </w:r>
      <w:r>
        <w:rPr>
          <w:spacing w:val="-1"/>
        </w:rPr>
        <w:t>relationships</w:t>
      </w:r>
      <w:r>
        <w:t xml:space="preserve"> from</w:t>
      </w:r>
      <w:r>
        <w:rPr>
          <w:spacing w:val="-3"/>
        </w:rPr>
        <w:t xml:space="preserve"> </w:t>
      </w:r>
      <w:r>
        <w:t xml:space="preserve">the </w:t>
      </w:r>
      <w:r>
        <w:rPr>
          <w:spacing w:val="-1"/>
        </w:rPr>
        <w:t>repository,</w:t>
      </w:r>
      <w:r>
        <w:t xml:space="preserve"> </w:t>
      </w:r>
      <w:r>
        <w:rPr>
          <w:spacing w:val="-1"/>
        </w:rPr>
        <w:t>and</w:t>
      </w:r>
      <w:r>
        <w:t xml:space="preserve"> </w:t>
      </w:r>
      <w:r>
        <w:rPr>
          <w:spacing w:val="-1"/>
        </w:rPr>
        <w:t>Visible</w:t>
      </w:r>
      <w:r>
        <w:t xml:space="preserve"> </w:t>
      </w:r>
      <w:r>
        <w:rPr>
          <w:spacing w:val="-1"/>
        </w:rPr>
        <w:t>Analyst</w:t>
      </w:r>
      <w:r>
        <w:t xml:space="preserve"> </w:t>
      </w:r>
      <w:r>
        <w:rPr>
          <w:spacing w:val="-1"/>
        </w:rPr>
        <w:t>automatically</w:t>
      </w:r>
      <w:r>
        <w:rPr>
          <w:spacing w:val="-2"/>
        </w:rPr>
        <w:t xml:space="preserve"> </w:t>
      </w:r>
      <w:r>
        <w:t>draws</w:t>
      </w:r>
      <w:r>
        <w:rPr>
          <w:spacing w:val="87"/>
        </w:rPr>
        <w:t xml:space="preserve"> </w:t>
      </w:r>
      <w:r>
        <w:t xml:space="preserve">the </w:t>
      </w:r>
      <w:r>
        <w:rPr>
          <w:spacing w:val="-1"/>
        </w:rPr>
        <w:t>views</w:t>
      </w:r>
      <w:r>
        <w:t xml:space="preserve"> for </w:t>
      </w:r>
      <w:r>
        <w:rPr>
          <w:spacing w:val="-1"/>
        </w:rPr>
        <w:t>you.</w:t>
      </w:r>
      <w:r>
        <w:t xml:space="preserve"> </w:t>
      </w:r>
      <w:r>
        <w:rPr>
          <w:spacing w:val="-1"/>
        </w:rPr>
        <w:t>You</w:t>
      </w:r>
      <w:r>
        <w:t xml:space="preserve"> </w:t>
      </w:r>
      <w:r>
        <w:rPr>
          <w:spacing w:val="-1"/>
        </w:rPr>
        <w:t>can</w:t>
      </w:r>
      <w:r>
        <w:t xml:space="preserve"> </w:t>
      </w:r>
      <w:r>
        <w:rPr>
          <w:spacing w:val="-1"/>
        </w:rPr>
        <w:t xml:space="preserve">add </w:t>
      </w:r>
      <w:r>
        <w:t>or subtract</w:t>
      </w:r>
      <w:r>
        <w:rPr>
          <w:spacing w:val="-1"/>
        </w:rPr>
        <w:t xml:space="preserve"> elements</w:t>
      </w:r>
      <w:r>
        <w:t xml:space="preserve"> </w:t>
      </w:r>
      <w:r>
        <w:rPr>
          <w:spacing w:val="-1"/>
        </w:rPr>
        <w:t>from</w:t>
      </w:r>
      <w:r>
        <w:rPr>
          <w:spacing w:val="-2"/>
        </w:rPr>
        <w:t xml:space="preserve"> </w:t>
      </w:r>
      <w:r>
        <w:t xml:space="preserve">each </w:t>
      </w:r>
      <w:r>
        <w:rPr>
          <w:spacing w:val="-1"/>
        </w:rPr>
        <w:t>view</w:t>
      </w:r>
      <w:r>
        <w:t xml:space="preserve"> </w:t>
      </w:r>
      <w:r>
        <w:rPr>
          <w:spacing w:val="-1"/>
        </w:rPr>
        <w:t>and rearrange</w:t>
      </w:r>
      <w:r>
        <w:rPr>
          <w:spacing w:val="-2"/>
        </w:rPr>
        <w:t xml:space="preserve"> </w:t>
      </w:r>
      <w:r>
        <w:t>it</w:t>
      </w:r>
      <w:r>
        <w:rPr>
          <w:spacing w:val="-1"/>
        </w:rPr>
        <w:t xml:space="preserve"> </w:t>
      </w:r>
      <w:r>
        <w:t xml:space="preserve">as </w:t>
      </w:r>
      <w:r>
        <w:rPr>
          <w:spacing w:val="-1"/>
        </w:rPr>
        <w:t>you</w:t>
      </w:r>
      <w:r>
        <w:rPr>
          <w:spacing w:val="57"/>
        </w:rPr>
        <w:t xml:space="preserve"> </w:t>
      </w:r>
      <w:r>
        <w:t>wish.</w:t>
      </w:r>
      <w:r>
        <w:rPr>
          <w:spacing w:val="-1"/>
        </w:rPr>
        <w:t xml:space="preserve"> This</w:t>
      </w:r>
      <w:r>
        <w:t xml:space="preserve"> </w:t>
      </w:r>
      <w:r>
        <w:rPr>
          <w:spacing w:val="-1"/>
        </w:rPr>
        <w:t>allows</w:t>
      </w:r>
      <w:r>
        <w:t xml:space="preserve"> </w:t>
      </w:r>
      <w:r>
        <w:rPr>
          <w:spacing w:val="-1"/>
        </w:rPr>
        <w:t>you</w:t>
      </w:r>
      <w:r>
        <w:t xml:space="preserve"> </w:t>
      </w:r>
      <w:r>
        <w:rPr>
          <w:spacing w:val="-1"/>
        </w:rPr>
        <w:t>to</w:t>
      </w:r>
      <w:r>
        <w:t xml:space="preserve"> </w:t>
      </w:r>
      <w:r>
        <w:rPr>
          <w:spacing w:val="-1"/>
        </w:rPr>
        <w:t xml:space="preserve">establish </w:t>
      </w:r>
      <w:r>
        <w:t>object</w:t>
      </w:r>
      <w:r>
        <w:rPr>
          <w:spacing w:val="-1"/>
        </w:rPr>
        <w:t xml:space="preserve"> models</w:t>
      </w:r>
      <w:r>
        <w:rPr>
          <w:spacing w:val="-2"/>
        </w:rPr>
        <w:t xml:space="preserve"> </w:t>
      </w:r>
      <w:r>
        <w:t xml:space="preserve">for </w:t>
      </w:r>
      <w:r>
        <w:rPr>
          <w:spacing w:val="-1"/>
        </w:rPr>
        <w:t xml:space="preserve">various portions </w:t>
      </w:r>
      <w:r>
        <w:t>of</w:t>
      </w:r>
      <w:r>
        <w:rPr>
          <w:spacing w:val="-1"/>
        </w:rPr>
        <w:t xml:space="preserve"> </w:t>
      </w:r>
      <w:r>
        <w:t>your</w:t>
      </w:r>
      <w:r>
        <w:rPr>
          <w:spacing w:val="-1"/>
        </w:rPr>
        <w:t xml:space="preserve"> </w:t>
      </w:r>
      <w:r>
        <w:t>project</w:t>
      </w:r>
      <w:r>
        <w:rPr>
          <w:spacing w:val="-2"/>
        </w:rPr>
        <w:t xml:space="preserve"> </w:t>
      </w:r>
      <w:r>
        <w:rPr>
          <w:spacing w:val="-1"/>
        </w:rPr>
        <w:t>without</w:t>
      </w:r>
      <w:r>
        <w:rPr>
          <w:spacing w:val="79"/>
        </w:rPr>
        <w:t xml:space="preserve"> </w:t>
      </w:r>
      <w:r>
        <w:rPr>
          <w:spacing w:val="-1"/>
        </w:rPr>
        <w:t>having</w:t>
      </w:r>
      <w:r>
        <w:t xml:space="preserve"> to </w:t>
      </w:r>
      <w:r>
        <w:rPr>
          <w:spacing w:val="-1"/>
        </w:rPr>
        <w:t>create</w:t>
      </w:r>
      <w:r>
        <w:t xml:space="preserve"> </w:t>
      </w:r>
      <w:r>
        <w:rPr>
          <w:spacing w:val="-1"/>
        </w:rPr>
        <w:t>redundant definitions</w:t>
      </w:r>
      <w:r>
        <w:rPr>
          <w:spacing w:val="-2"/>
        </w:rPr>
        <w:t xml:space="preserve"> </w:t>
      </w:r>
      <w:r>
        <w:t xml:space="preserve">or </w:t>
      </w:r>
      <w:r>
        <w:rPr>
          <w:spacing w:val="-1"/>
        </w:rPr>
        <w:t>large</w:t>
      </w:r>
      <w:r>
        <w:t xml:space="preserve"> </w:t>
      </w:r>
      <w:r>
        <w:rPr>
          <w:spacing w:val="-1"/>
        </w:rPr>
        <w:t>confusing</w:t>
      </w:r>
      <w:r>
        <w:t xml:space="preserve"> </w:t>
      </w:r>
      <w:r>
        <w:rPr>
          <w:spacing w:val="-1"/>
        </w:rPr>
        <w:t>diagrams.</w:t>
      </w:r>
      <w:r>
        <w:t xml:space="preserve"> Any</w:t>
      </w:r>
      <w:r>
        <w:rPr>
          <w:spacing w:val="-2"/>
        </w:rPr>
        <w:t xml:space="preserve"> </w:t>
      </w:r>
      <w:r>
        <w:rPr>
          <w:spacing w:val="-1"/>
        </w:rPr>
        <w:t>new</w:t>
      </w:r>
      <w:r>
        <w:t xml:space="preserve"> objects</w:t>
      </w:r>
      <w:r>
        <w:rPr>
          <w:spacing w:val="-2"/>
        </w:rPr>
        <w:t xml:space="preserve"> </w:t>
      </w:r>
      <w:r>
        <w:t>or</w:t>
      </w:r>
      <w:r>
        <w:rPr>
          <w:spacing w:val="75"/>
        </w:rPr>
        <w:t xml:space="preserve"> </w:t>
      </w:r>
      <w:r>
        <w:rPr>
          <w:spacing w:val="-1"/>
        </w:rPr>
        <w:t>relationships</w:t>
      </w:r>
      <w:r>
        <w:rPr>
          <w:spacing w:val="-2"/>
        </w:rPr>
        <w:t xml:space="preserve"> </w:t>
      </w:r>
      <w:r>
        <w:rPr>
          <w:spacing w:val="-1"/>
        </w:rPr>
        <w:t>created</w:t>
      </w:r>
      <w:r>
        <w:t xml:space="preserve"> on </w:t>
      </w:r>
      <w:r>
        <w:rPr>
          <w:spacing w:val="-1"/>
        </w:rPr>
        <w:t>any view</w:t>
      </w:r>
      <w:r>
        <w:t xml:space="preserve"> </w:t>
      </w:r>
      <w:r>
        <w:rPr>
          <w:spacing w:val="-1"/>
        </w:rPr>
        <w:t>are</w:t>
      </w:r>
      <w:r>
        <w:t xml:space="preserve"> </w:t>
      </w:r>
      <w:r>
        <w:rPr>
          <w:spacing w:val="-1"/>
        </w:rPr>
        <w:t>automatically</w:t>
      </w:r>
      <w:r>
        <w:rPr>
          <w:spacing w:val="-2"/>
        </w:rPr>
        <w:t xml:space="preserve"> </w:t>
      </w:r>
      <w:r>
        <w:rPr>
          <w:spacing w:val="-1"/>
        </w:rPr>
        <w:t>updated</w:t>
      </w:r>
      <w:r>
        <w:t xml:space="preserve"> </w:t>
      </w:r>
      <w:r>
        <w:rPr>
          <w:spacing w:val="-1"/>
        </w:rPr>
        <w:t>into</w:t>
      </w:r>
      <w:r>
        <w:t xml:space="preserve"> the</w:t>
      </w:r>
      <w:r>
        <w:rPr>
          <w:spacing w:val="-1"/>
        </w:rPr>
        <w:t xml:space="preserve"> Visible</w:t>
      </w:r>
      <w:r>
        <w:t xml:space="preserve"> </w:t>
      </w:r>
      <w:r>
        <w:rPr>
          <w:spacing w:val="-1"/>
        </w:rPr>
        <w:t>Analyst</w:t>
      </w:r>
      <w:r>
        <w:rPr>
          <w:spacing w:val="91"/>
        </w:rPr>
        <w:t xml:space="preserve"> </w:t>
      </w:r>
      <w:r>
        <w:rPr>
          <w:spacing w:val="-1"/>
        </w:rPr>
        <w:t>repository.</w:t>
      </w:r>
    </w:p>
    <w:p w14:paraId="264B47B4" w14:textId="77777777" w:rsidR="008D05C1" w:rsidRDefault="008D05C1">
      <w:pPr>
        <w:spacing w:line="200" w:lineRule="exact"/>
        <w:rPr>
          <w:sz w:val="20"/>
          <w:szCs w:val="20"/>
        </w:rPr>
      </w:pPr>
    </w:p>
    <w:p w14:paraId="310A9325" w14:textId="77777777" w:rsidR="008D05C1" w:rsidRDefault="008D05C1">
      <w:pPr>
        <w:spacing w:before="12" w:line="260" w:lineRule="exact"/>
        <w:rPr>
          <w:sz w:val="26"/>
          <w:szCs w:val="26"/>
        </w:rPr>
      </w:pPr>
    </w:p>
    <w:p w14:paraId="7DBBB93F" w14:textId="77777777" w:rsidR="008D05C1" w:rsidRDefault="00D13026">
      <w:pPr>
        <w:pStyle w:val="Heading5"/>
        <w:ind w:left="160"/>
        <w:rPr>
          <w:b w:val="0"/>
          <w:bCs w:val="0"/>
        </w:rPr>
      </w:pPr>
      <w:bookmarkStart w:id="267" w:name="_TOC_250100"/>
      <w:r>
        <w:rPr>
          <w:spacing w:val="-1"/>
        </w:rPr>
        <w:t>Adding</w:t>
      </w:r>
      <w:r>
        <w:t xml:space="preserve"> Classes to a </w:t>
      </w:r>
      <w:r>
        <w:rPr>
          <w:spacing w:val="-1"/>
        </w:rPr>
        <w:t>View</w:t>
      </w:r>
      <w:bookmarkEnd w:id="267"/>
    </w:p>
    <w:p w14:paraId="25BE98AE" w14:textId="77777777" w:rsidR="008D05C1" w:rsidRDefault="00D13026">
      <w:pPr>
        <w:pStyle w:val="BodyText"/>
        <w:spacing w:before="59"/>
        <w:ind w:right="1260"/>
      </w:pPr>
      <w:r>
        <w:t>The</w:t>
      </w:r>
      <w:r>
        <w:rPr>
          <w:spacing w:val="-1"/>
        </w:rPr>
        <w:t xml:space="preserve"> </w:t>
      </w:r>
      <w:r>
        <w:t>basic</w:t>
      </w:r>
      <w:r>
        <w:rPr>
          <w:spacing w:val="-2"/>
        </w:rPr>
        <w:t xml:space="preserve"> </w:t>
      </w:r>
      <w:r>
        <w:rPr>
          <w:spacing w:val="-1"/>
        </w:rPr>
        <w:t xml:space="preserve">building blocks </w:t>
      </w:r>
      <w:r>
        <w:t>of</w:t>
      </w:r>
      <w:r>
        <w:rPr>
          <w:spacing w:val="-1"/>
        </w:rPr>
        <w:t xml:space="preserve"> </w:t>
      </w:r>
      <w:r>
        <w:t xml:space="preserve">the </w:t>
      </w:r>
      <w:r>
        <w:rPr>
          <w:spacing w:val="-1"/>
        </w:rPr>
        <w:t>class</w:t>
      </w:r>
      <w:r>
        <w:t xml:space="preserve"> </w:t>
      </w:r>
      <w:r>
        <w:rPr>
          <w:spacing w:val="-1"/>
        </w:rPr>
        <w:t>model</w:t>
      </w:r>
      <w:r>
        <w:t xml:space="preserve"> are </w:t>
      </w:r>
      <w:r>
        <w:rPr>
          <w:spacing w:val="-1"/>
        </w:rPr>
        <w:t xml:space="preserve">classes </w:t>
      </w:r>
      <w:r>
        <w:t>of</w:t>
      </w:r>
      <w:r>
        <w:rPr>
          <w:spacing w:val="-1"/>
        </w:rPr>
        <w:t xml:space="preserve"> objects</w:t>
      </w:r>
      <w:r>
        <w:t xml:space="preserve"> </w:t>
      </w:r>
      <w:r>
        <w:rPr>
          <w:spacing w:val="-1"/>
        </w:rPr>
        <w:t>that</w:t>
      </w:r>
      <w:r>
        <w:t xml:space="preserve"> </w:t>
      </w:r>
      <w:r>
        <w:rPr>
          <w:spacing w:val="-1"/>
        </w:rPr>
        <w:t>exist</w:t>
      </w:r>
      <w:r>
        <w:t xml:space="preserve"> </w:t>
      </w:r>
      <w:r>
        <w:rPr>
          <w:spacing w:val="-1"/>
        </w:rPr>
        <w:t>within</w:t>
      </w:r>
      <w:r>
        <w:t xml:space="preserve"> an</w:t>
      </w:r>
      <w:r>
        <w:rPr>
          <w:spacing w:val="77"/>
        </w:rPr>
        <w:t xml:space="preserve"> </w:t>
      </w:r>
      <w:r>
        <w:rPr>
          <w:spacing w:val="-1"/>
        </w:rPr>
        <w:t>application. You</w:t>
      </w:r>
      <w:r>
        <w:t xml:space="preserve"> </w:t>
      </w:r>
      <w:r>
        <w:rPr>
          <w:spacing w:val="-1"/>
        </w:rPr>
        <w:t>begin</w:t>
      </w:r>
      <w:r>
        <w:t xml:space="preserve"> </w:t>
      </w:r>
      <w:r>
        <w:rPr>
          <w:spacing w:val="-1"/>
        </w:rPr>
        <w:t>the</w:t>
      </w:r>
      <w:r>
        <w:t xml:space="preserve"> </w:t>
      </w:r>
      <w:r>
        <w:rPr>
          <w:spacing w:val="-1"/>
        </w:rPr>
        <w:t>CLD</w:t>
      </w:r>
      <w:r>
        <w:t xml:space="preserve"> </w:t>
      </w:r>
      <w:r>
        <w:rPr>
          <w:spacing w:val="-1"/>
        </w:rPr>
        <w:t>with</w:t>
      </w:r>
      <w:r>
        <w:t xml:space="preserve"> a</w:t>
      </w:r>
      <w:r>
        <w:rPr>
          <w:spacing w:val="-2"/>
        </w:rPr>
        <w:t xml:space="preserve"> </w:t>
      </w:r>
      <w:r>
        <w:rPr>
          <w:spacing w:val="-1"/>
        </w:rPr>
        <w:t>new diagram</w:t>
      </w:r>
      <w:r>
        <w:rPr>
          <w:spacing w:val="-3"/>
        </w:rPr>
        <w:t xml:space="preserve"> </w:t>
      </w:r>
      <w:r>
        <w:t xml:space="preserve">and </w:t>
      </w:r>
      <w:r>
        <w:rPr>
          <w:spacing w:val="-1"/>
        </w:rPr>
        <w:t>add</w:t>
      </w:r>
      <w:r>
        <w:t xml:space="preserve"> and</w:t>
      </w:r>
      <w:r>
        <w:rPr>
          <w:spacing w:val="-1"/>
        </w:rPr>
        <w:t xml:space="preserve"> define</w:t>
      </w:r>
      <w:r>
        <w:t xml:space="preserve"> </w:t>
      </w:r>
      <w:r>
        <w:rPr>
          <w:spacing w:val="-1"/>
        </w:rPr>
        <w:t>classes</w:t>
      </w:r>
      <w:r>
        <w:t xml:space="preserve"> to </w:t>
      </w:r>
      <w:r>
        <w:rPr>
          <w:spacing w:val="-1"/>
        </w:rPr>
        <w:t>this</w:t>
      </w:r>
      <w:r>
        <w:t xml:space="preserve"> </w:t>
      </w:r>
      <w:r>
        <w:rPr>
          <w:spacing w:val="-1"/>
        </w:rPr>
        <w:t>view.</w:t>
      </w:r>
      <w:r>
        <w:rPr>
          <w:spacing w:val="83"/>
        </w:rPr>
        <w:t xml:space="preserve"> </w:t>
      </w:r>
      <w:r>
        <w:t>For</w:t>
      </w:r>
      <w:r>
        <w:rPr>
          <w:spacing w:val="-1"/>
        </w:rPr>
        <w:t xml:space="preserve"> </w:t>
      </w:r>
      <w:r>
        <w:t>the</w:t>
      </w:r>
      <w:r>
        <w:rPr>
          <w:spacing w:val="-1"/>
        </w:rPr>
        <w:t xml:space="preserve"> lesson</w:t>
      </w:r>
      <w:r>
        <w:t xml:space="preserve"> exercise,</w:t>
      </w:r>
      <w:r>
        <w:rPr>
          <w:spacing w:val="-2"/>
        </w:rPr>
        <w:t xml:space="preserve"> </w:t>
      </w:r>
      <w:r>
        <w:t>we</w:t>
      </w:r>
      <w:r>
        <w:rPr>
          <w:spacing w:val="-2"/>
        </w:rPr>
        <w:t xml:space="preserve"> </w:t>
      </w:r>
      <w:r>
        <w:rPr>
          <w:spacing w:val="-1"/>
        </w:rPr>
        <w:t>return</w:t>
      </w:r>
      <w:r>
        <w:t xml:space="preserve"> to</w:t>
      </w:r>
      <w:r>
        <w:rPr>
          <w:spacing w:val="-2"/>
        </w:rPr>
        <w:t xml:space="preserve"> </w:t>
      </w:r>
      <w:r>
        <w:t>the</w:t>
      </w:r>
      <w:r>
        <w:rPr>
          <w:spacing w:val="-1"/>
        </w:rPr>
        <w:t xml:space="preserve"> Department</w:t>
      </w:r>
      <w:r>
        <w:t xml:space="preserve"> of </w:t>
      </w:r>
      <w:r>
        <w:rPr>
          <w:spacing w:val="-1"/>
        </w:rPr>
        <w:t>Motor</w:t>
      </w:r>
      <w:r>
        <w:t xml:space="preserve"> </w:t>
      </w:r>
      <w:r>
        <w:rPr>
          <w:spacing w:val="-1"/>
        </w:rPr>
        <w:t>Vehicles</w:t>
      </w:r>
      <w:r>
        <w:t xml:space="preserve"> </w:t>
      </w:r>
      <w:r>
        <w:rPr>
          <w:spacing w:val="-1"/>
        </w:rPr>
        <w:t>application</w:t>
      </w:r>
      <w:r>
        <w:t xml:space="preserve"> </w:t>
      </w:r>
      <w:r>
        <w:rPr>
          <w:spacing w:val="-1"/>
        </w:rPr>
        <w:t>and</w:t>
      </w:r>
      <w:r>
        <w:rPr>
          <w:spacing w:val="67"/>
        </w:rPr>
        <w:t xml:space="preserve"> </w:t>
      </w:r>
      <w:r>
        <w:rPr>
          <w:spacing w:val="-1"/>
        </w:rPr>
        <w:t>concentrate</w:t>
      </w:r>
      <w:r>
        <w:rPr>
          <w:spacing w:val="-2"/>
        </w:rPr>
        <w:t xml:space="preserve"> </w:t>
      </w:r>
      <w:r>
        <w:t>on</w:t>
      </w:r>
      <w:r>
        <w:rPr>
          <w:spacing w:val="-1"/>
        </w:rPr>
        <w:t xml:space="preserve"> </w:t>
      </w:r>
      <w:r>
        <w:t xml:space="preserve">the </w:t>
      </w:r>
      <w:r>
        <w:rPr>
          <w:spacing w:val="-1"/>
        </w:rPr>
        <w:t>Registration portion</w:t>
      </w:r>
      <w:r>
        <w:t xml:space="preserve"> of </w:t>
      </w:r>
      <w:r>
        <w:rPr>
          <w:spacing w:val="-1"/>
        </w:rPr>
        <w:t>the application.</w:t>
      </w:r>
    </w:p>
    <w:p w14:paraId="1BF4092E"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105"/>
        <w:gridCol w:w="521"/>
        <w:gridCol w:w="4819"/>
      </w:tblGrid>
      <w:tr w:rsidR="008D05C1" w14:paraId="6BF8B3EA" w14:textId="77777777">
        <w:trPr>
          <w:trHeight w:hRule="exact" w:val="661"/>
        </w:trPr>
        <w:tc>
          <w:tcPr>
            <w:tcW w:w="2105" w:type="dxa"/>
            <w:tcBorders>
              <w:top w:val="nil"/>
              <w:left w:val="nil"/>
              <w:bottom w:val="nil"/>
              <w:right w:val="nil"/>
            </w:tcBorders>
          </w:tcPr>
          <w:p w14:paraId="7C10E580"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521" w:type="dxa"/>
            <w:tcBorders>
              <w:top w:val="nil"/>
              <w:left w:val="nil"/>
              <w:bottom w:val="nil"/>
              <w:right w:val="nil"/>
            </w:tcBorders>
          </w:tcPr>
          <w:p w14:paraId="2F415DC1" w14:textId="77777777" w:rsidR="008D05C1" w:rsidRDefault="00D13026">
            <w:pPr>
              <w:pStyle w:val="TableParagraph"/>
              <w:spacing w:before="75"/>
              <w:ind w:left="110"/>
              <w:rPr>
                <w:rFonts w:ascii="Times New Roman" w:eastAsia="Times New Roman" w:hAnsi="Times New Roman" w:cs="Times New Roman"/>
                <w:sz w:val="20"/>
                <w:szCs w:val="20"/>
              </w:rPr>
            </w:pPr>
            <w:r>
              <w:rPr>
                <w:rFonts w:ascii="Times New Roman"/>
                <w:sz w:val="20"/>
              </w:rPr>
              <w:t>1</w:t>
            </w:r>
          </w:p>
        </w:tc>
        <w:tc>
          <w:tcPr>
            <w:tcW w:w="4819" w:type="dxa"/>
            <w:tcBorders>
              <w:top w:val="nil"/>
              <w:left w:val="nil"/>
              <w:bottom w:val="nil"/>
              <w:right w:val="nil"/>
            </w:tcBorders>
          </w:tcPr>
          <w:p w14:paraId="79B6917F"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View</w:t>
            </w:r>
            <w:r>
              <w:rPr>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pacing w:val="-2"/>
                <w:sz w:val="20"/>
              </w:rPr>
              <w:t xml:space="preserve"> </w:t>
            </w:r>
            <w:r>
              <w:rPr>
                <w:rFonts w:ascii="Times New Roman"/>
                <w:sz w:val="20"/>
              </w:rPr>
              <w:t xml:space="preserve">66% </w:t>
            </w:r>
            <w:r>
              <w:rPr>
                <w:rFonts w:ascii="Times New Roman"/>
                <w:spacing w:val="-1"/>
                <w:sz w:val="20"/>
              </w:rPr>
              <w:t>zoom</w:t>
            </w:r>
            <w:r>
              <w:rPr>
                <w:rFonts w:ascii="Times New Roman"/>
                <w:spacing w:val="-3"/>
                <w:sz w:val="20"/>
              </w:rPr>
              <w:t xml:space="preserve"> </w:t>
            </w:r>
            <w:r>
              <w:rPr>
                <w:rFonts w:ascii="Times New Roman"/>
                <w:sz w:val="20"/>
              </w:rPr>
              <w:t xml:space="preserve">so </w:t>
            </w:r>
            <w:r>
              <w:rPr>
                <w:rFonts w:ascii="Times New Roman"/>
                <w:spacing w:val="-1"/>
                <w:sz w:val="20"/>
              </w:rPr>
              <w:t xml:space="preserve">that </w:t>
            </w:r>
            <w:r>
              <w:rPr>
                <w:rFonts w:ascii="Times New Roman"/>
                <w:sz w:val="20"/>
              </w:rPr>
              <w:t xml:space="preserve">you </w:t>
            </w:r>
            <w:r>
              <w:rPr>
                <w:rFonts w:ascii="Times New Roman"/>
                <w:spacing w:val="-1"/>
                <w:sz w:val="20"/>
              </w:rPr>
              <w:t>can</w:t>
            </w:r>
            <w:r>
              <w:rPr>
                <w:rFonts w:ascii="Times New Roman"/>
                <w:spacing w:val="31"/>
                <w:sz w:val="20"/>
              </w:rPr>
              <w:t xml:space="preserve"> </w:t>
            </w:r>
            <w:r>
              <w:rPr>
                <w:rFonts w:ascii="Times New Roman"/>
                <w:sz w:val="20"/>
              </w:rPr>
              <w:t xml:space="preserve">see </w:t>
            </w:r>
            <w:r>
              <w:rPr>
                <w:rFonts w:ascii="Times New Roman"/>
                <w:spacing w:val="-1"/>
                <w:sz w:val="20"/>
              </w:rPr>
              <w:t>all</w:t>
            </w:r>
            <w:r>
              <w:rPr>
                <w:rFonts w:ascii="Times New Roman"/>
                <w:sz w:val="20"/>
              </w:rPr>
              <w:t xml:space="preserve"> of </w:t>
            </w:r>
            <w:r>
              <w:rPr>
                <w:rFonts w:ascii="Times New Roman"/>
                <w:spacing w:val="-1"/>
                <w:sz w:val="20"/>
              </w:rPr>
              <w:t>your</w:t>
            </w:r>
            <w:r>
              <w:rPr>
                <w:rFonts w:ascii="Times New Roman"/>
                <w:spacing w:val="-2"/>
                <w:sz w:val="20"/>
              </w:rPr>
              <w:t xml:space="preserve"> </w:t>
            </w:r>
            <w:r>
              <w:rPr>
                <w:rFonts w:ascii="Times New Roman"/>
                <w:spacing w:val="-1"/>
                <w:sz w:val="20"/>
              </w:rPr>
              <w:t>needed</w:t>
            </w:r>
            <w:r>
              <w:rPr>
                <w:rFonts w:ascii="Times New Roman"/>
                <w:sz w:val="20"/>
              </w:rPr>
              <w:t xml:space="preserve"> </w:t>
            </w:r>
            <w:r>
              <w:rPr>
                <w:rFonts w:ascii="Times New Roman"/>
                <w:spacing w:val="-1"/>
                <w:sz w:val="20"/>
              </w:rPr>
              <w:t>workspace.</w:t>
            </w:r>
          </w:p>
        </w:tc>
      </w:tr>
      <w:tr w:rsidR="008D05C1" w14:paraId="460CC99B" w14:textId="77777777">
        <w:trPr>
          <w:trHeight w:hRule="exact" w:val="461"/>
        </w:trPr>
        <w:tc>
          <w:tcPr>
            <w:tcW w:w="2105" w:type="dxa"/>
            <w:tcBorders>
              <w:top w:val="nil"/>
              <w:left w:val="nil"/>
              <w:bottom w:val="nil"/>
              <w:right w:val="nil"/>
            </w:tcBorders>
          </w:tcPr>
          <w:p w14:paraId="3F1AFEBC" w14:textId="77777777" w:rsidR="008D05C1" w:rsidRDefault="00D13026">
            <w:pPr>
              <w:pStyle w:val="TableParagraph"/>
              <w:spacing w:before="106"/>
              <w:ind w:left="55"/>
              <w:rPr>
                <w:rFonts w:ascii="Times New Roman" w:eastAsia="Times New Roman" w:hAnsi="Times New Roman" w:cs="Times New Roman"/>
                <w:sz w:val="20"/>
                <w:szCs w:val="20"/>
              </w:rPr>
            </w:pPr>
            <w:r>
              <w:rPr>
                <w:rFonts w:ascii="Times New Roman"/>
                <w:i/>
                <w:sz w:val="20"/>
              </w:rPr>
              <w:t xml:space="preserve">Create 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521" w:type="dxa"/>
            <w:tcBorders>
              <w:top w:val="nil"/>
              <w:left w:val="nil"/>
              <w:bottom w:val="nil"/>
              <w:right w:val="nil"/>
            </w:tcBorders>
          </w:tcPr>
          <w:p w14:paraId="09AB4D57" w14:textId="77777777" w:rsidR="008D05C1" w:rsidRDefault="00D13026">
            <w:pPr>
              <w:pStyle w:val="TableParagraph"/>
              <w:spacing w:before="106"/>
              <w:ind w:left="110"/>
              <w:rPr>
                <w:rFonts w:ascii="Times New Roman" w:eastAsia="Times New Roman" w:hAnsi="Times New Roman" w:cs="Times New Roman"/>
                <w:sz w:val="20"/>
                <w:szCs w:val="20"/>
              </w:rPr>
            </w:pPr>
            <w:r>
              <w:rPr>
                <w:rFonts w:ascii="Times New Roman"/>
                <w:sz w:val="20"/>
              </w:rPr>
              <w:t>2</w:t>
            </w:r>
          </w:p>
        </w:tc>
        <w:tc>
          <w:tcPr>
            <w:tcW w:w="4819" w:type="dxa"/>
            <w:tcBorders>
              <w:top w:val="nil"/>
              <w:left w:val="nil"/>
              <w:bottom w:val="nil"/>
              <w:right w:val="nil"/>
            </w:tcBorders>
          </w:tcPr>
          <w:p w14:paraId="0BC2AA52" w14:textId="77777777" w:rsidR="008D05C1" w:rsidRDefault="00D13026">
            <w:pPr>
              <w:pStyle w:val="TableParagraph"/>
              <w:spacing w:before="105"/>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z w:val="20"/>
              </w:rPr>
              <w:t>File</w:t>
            </w:r>
            <w:r>
              <w:rPr>
                <w:spacing w:val="-2"/>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spacing w:val="-1"/>
                <w:sz w:val="20"/>
              </w:rPr>
              <w:t>New</w:t>
            </w:r>
            <w:r>
              <w:rPr>
                <w:sz w:val="20"/>
              </w:rPr>
              <w:t xml:space="preserve"> </w:t>
            </w:r>
            <w:r>
              <w:rPr>
                <w:spacing w:val="-1"/>
                <w:sz w:val="20"/>
              </w:rPr>
              <w:t>Diagram</w:t>
            </w:r>
            <w:r>
              <w:rPr>
                <w:rFonts w:ascii="Times New Roman"/>
                <w:spacing w:val="-1"/>
                <w:sz w:val="20"/>
              </w:rPr>
              <w:t>.</w:t>
            </w:r>
          </w:p>
        </w:tc>
      </w:tr>
      <w:tr w:rsidR="008D05C1" w14:paraId="6EE7CA01" w14:textId="77777777">
        <w:trPr>
          <w:trHeight w:hRule="exact" w:val="460"/>
        </w:trPr>
        <w:tc>
          <w:tcPr>
            <w:tcW w:w="2105" w:type="dxa"/>
            <w:tcBorders>
              <w:top w:val="nil"/>
              <w:left w:val="nil"/>
              <w:bottom w:val="nil"/>
              <w:right w:val="nil"/>
            </w:tcBorders>
          </w:tcPr>
          <w:p w14:paraId="739F1386" w14:textId="77777777" w:rsidR="008D05C1" w:rsidRDefault="008D05C1"/>
        </w:tc>
        <w:tc>
          <w:tcPr>
            <w:tcW w:w="521" w:type="dxa"/>
            <w:tcBorders>
              <w:top w:val="nil"/>
              <w:left w:val="nil"/>
              <w:bottom w:val="nil"/>
              <w:right w:val="nil"/>
            </w:tcBorders>
          </w:tcPr>
          <w:p w14:paraId="38BD022D"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3</w:t>
            </w:r>
          </w:p>
        </w:tc>
        <w:tc>
          <w:tcPr>
            <w:tcW w:w="4819" w:type="dxa"/>
            <w:tcBorders>
              <w:top w:val="nil"/>
              <w:left w:val="nil"/>
              <w:bottom w:val="nil"/>
              <w:right w:val="nil"/>
            </w:tcBorders>
          </w:tcPr>
          <w:p w14:paraId="460953FC"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Class.</w:t>
            </w:r>
          </w:p>
        </w:tc>
      </w:tr>
      <w:tr w:rsidR="008D05C1" w14:paraId="50D4FB16" w14:textId="77777777">
        <w:trPr>
          <w:trHeight w:hRule="exact" w:val="460"/>
        </w:trPr>
        <w:tc>
          <w:tcPr>
            <w:tcW w:w="2105" w:type="dxa"/>
            <w:tcBorders>
              <w:top w:val="nil"/>
              <w:left w:val="nil"/>
              <w:bottom w:val="nil"/>
              <w:right w:val="nil"/>
            </w:tcBorders>
          </w:tcPr>
          <w:p w14:paraId="4D3D71F0" w14:textId="77777777" w:rsidR="008D05C1" w:rsidRDefault="008D05C1"/>
        </w:tc>
        <w:tc>
          <w:tcPr>
            <w:tcW w:w="521" w:type="dxa"/>
            <w:tcBorders>
              <w:top w:val="nil"/>
              <w:left w:val="nil"/>
              <w:bottom w:val="nil"/>
              <w:right w:val="nil"/>
            </w:tcBorders>
          </w:tcPr>
          <w:p w14:paraId="4948DB7B"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4</w:t>
            </w:r>
          </w:p>
        </w:tc>
        <w:tc>
          <w:tcPr>
            <w:tcW w:w="4819" w:type="dxa"/>
            <w:tcBorders>
              <w:top w:val="nil"/>
              <w:left w:val="nil"/>
              <w:bottom w:val="nil"/>
              <w:right w:val="nil"/>
            </w:tcBorders>
          </w:tcPr>
          <w:p w14:paraId="0B18C89E"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Select Standard Workspace</w:t>
            </w:r>
            <w:r>
              <w:rPr>
                <w:rFonts w:ascii="Times New Roman"/>
                <w:spacing w:val="-2"/>
                <w:sz w:val="20"/>
              </w:rPr>
              <w:t xml:space="preserve"> </w:t>
            </w:r>
            <w:r>
              <w:rPr>
                <w:rFonts w:ascii="Times New Roman"/>
                <w:spacing w:val="-1"/>
                <w:sz w:val="20"/>
              </w:rPr>
              <w:t>and</w:t>
            </w:r>
            <w:r>
              <w:rPr>
                <w:rFonts w:ascii="Times New Roman"/>
                <w:sz w:val="20"/>
              </w:rPr>
              <w:t xml:space="preserve"> </w:t>
            </w:r>
            <w:r>
              <w:rPr>
                <w:rFonts w:ascii="Times New Roman"/>
                <w:spacing w:val="-1"/>
                <w:sz w:val="20"/>
              </w:rPr>
              <w:t>Landscape</w:t>
            </w:r>
            <w:r>
              <w:rPr>
                <w:rFonts w:ascii="Times New Roman"/>
                <w:sz w:val="20"/>
              </w:rPr>
              <w:t xml:space="preserve"> </w:t>
            </w:r>
            <w:r>
              <w:rPr>
                <w:rFonts w:ascii="Times New Roman"/>
                <w:spacing w:val="-1"/>
                <w:sz w:val="20"/>
              </w:rPr>
              <w:t>Orientation.</w:t>
            </w:r>
          </w:p>
        </w:tc>
      </w:tr>
      <w:tr w:rsidR="008D05C1" w14:paraId="1D37E1AE" w14:textId="77777777">
        <w:trPr>
          <w:trHeight w:hRule="exact" w:val="460"/>
        </w:trPr>
        <w:tc>
          <w:tcPr>
            <w:tcW w:w="2105" w:type="dxa"/>
            <w:tcBorders>
              <w:top w:val="nil"/>
              <w:left w:val="nil"/>
              <w:bottom w:val="nil"/>
              <w:right w:val="nil"/>
            </w:tcBorders>
          </w:tcPr>
          <w:p w14:paraId="15B162D9" w14:textId="77777777" w:rsidR="008D05C1" w:rsidRDefault="008D05C1"/>
        </w:tc>
        <w:tc>
          <w:tcPr>
            <w:tcW w:w="521" w:type="dxa"/>
            <w:tcBorders>
              <w:top w:val="nil"/>
              <w:left w:val="nil"/>
              <w:bottom w:val="nil"/>
              <w:right w:val="nil"/>
            </w:tcBorders>
          </w:tcPr>
          <w:p w14:paraId="5129C8DE"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5</w:t>
            </w:r>
          </w:p>
        </w:tc>
        <w:tc>
          <w:tcPr>
            <w:tcW w:w="4819" w:type="dxa"/>
            <w:tcBorders>
              <w:top w:val="nil"/>
              <w:left w:val="nil"/>
              <w:bottom w:val="nil"/>
              <w:right w:val="nil"/>
            </w:tcBorders>
          </w:tcPr>
          <w:p w14:paraId="4B0BC2A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369D2E80" w14:textId="77777777">
        <w:trPr>
          <w:trHeight w:hRule="exact" w:val="660"/>
        </w:trPr>
        <w:tc>
          <w:tcPr>
            <w:tcW w:w="2105" w:type="dxa"/>
            <w:tcBorders>
              <w:top w:val="nil"/>
              <w:left w:val="nil"/>
              <w:bottom w:val="nil"/>
              <w:right w:val="nil"/>
            </w:tcBorders>
          </w:tcPr>
          <w:p w14:paraId="03D9959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Classes:</w:t>
            </w:r>
          </w:p>
        </w:tc>
        <w:tc>
          <w:tcPr>
            <w:tcW w:w="521" w:type="dxa"/>
            <w:tcBorders>
              <w:top w:val="nil"/>
              <w:left w:val="nil"/>
              <w:bottom w:val="nil"/>
              <w:right w:val="nil"/>
            </w:tcBorders>
          </w:tcPr>
          <w:p w14:paraId="4D4CC9B3"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6</w:t>
            </w:r>
          </w:p>
        </w:tc>
        <w:tc>
          <w:tcPr>
            <w:tcW w:w="4819" w:type="dxa"/>
            <w:tcBorders>
              <w:top w:val="nil"/>
              <w:left w:val="nil"/>
              <w:bottom w:val="nil"/>
              <w:right w:val="nil"/>
            </w:tcBorders>
          </w:tcPr>
          <w:p w14:paraId="15E2BDEF"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class symbol</w:t>
            </w:r>
            <w:r>
              <w:rPr>
                <w:rFonts w:ascii="Times New Roman"/>
                <w:sz w:val="20"/>
              </w:rPr>
              <w:t xml:space="preserve"> </w:t>
            </w:r>
            <w:r>
              <w:rPr>
                <w:rFonts w:ascii="Times New Roman"/>
                <w:spacing w:val="-1"/>
                <w:sz w:val="20"/>
              </w:rPr>
              <w:t>button</w:t>
            </w:r>
            <w:r>
              <w:rPr>
                <w:rFonts w:ascii="Times New Roman"/>
                <w:sz w:val="20"/>
              </w:rPr>
              <w:t xml:space="preserve"> on the</w:t>
            </w:r>
            <w:r>
              <w:rPr>
                <w:rFonts w:ascii="Times New Roman"/>
                <w:spacing w:val="-1"/>
                <w:sz w:val="20"/>
              </w:rPr>
              <w:t xml:space="preserve"> diagram </w:t>
            </w:r>
            <w:r>
              <w:rPr>
                <w:rFonts w:ascii="Times New Roman"/>
                <w:sz w:val="20"/>
              </w:rPr>
              <w:t>tools</w:t>
            </w:r>
            <w:r>
              <w:rPr>
                <w:rFonts w:ascii="Times New Roman"/>
                <w:spacing w:val="-2"/>
                <w:sz w:val="20"/>
              </w:rPr>
              <w:t xml:space="preserve"> </w:t>
            </w:r>
            <w:r>
              <w:rPr>
                <w:rFonts w:ascii="Times New Roman"/>
                <w:spacing w:val="-1"/>
                <w:sz w:val="20"/>
              </w:rPr>
              <w:t>tool</w:t>
            </w:r>
            <w:r>
              <w:rPr>
                <w:rFonts w:ascii="Times New Roman"/>
                <w:spacing w:val="49"/>
                <w:sz w:val="20"/>
              </w:rPr>
              <w:t xml:space="preserve"> </w:t>
            </w:r>
            <w:r>
              <w:rPr>
                <w:rFonts w:ascii="Times New Roman"/>
                <w:sz w:val="20"/>
              </w:rPr>
              <w:t>bar.</w:t>
            </w:r>
          </w:p>
        </w:tc>
      </w:tr>
    </w:tbl>
    <w:p w14:paraId="470DB293"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73889594" w14:textId="77777777" w:rsidR="008D05C1" w:rsidRDefault="008D05C1">
      <w:pPr>
        <w:spacing w:line="200" w:lineRule="exact"/>
        <w:rPr>
          <w:sz w:val="20"/>
          <w:szCs w:val="20"/>
        </w:rPr>
      </w:pPr>
    </w:p>
    <w:p w14:paraId="59DF4959" w14:textId="77777777" w:rsidR="008D05C1" w:rsidRDefault="008D05C1">
      <w:pPr>
        <w:spacing w:line="200" w:lineRule="exact"/>
        <w:rPr>
          <w:sz w:val="20"/>
          <w:szCs w:val="20"/>
        </w:rPr>
      </w:pPr>
    </w:p>
    <w:p w14:paraId="660DBB77" w14:textId="77777777" w:rsidR="008D05C1" w:rsidRDefault="008D05C1">
      <w:pPr>
        <w:spacing w:before="18" w:line="240" w:lineRule="exact"/>
        <w:rPr>
          <w:szCs w:val="24"/>
        </w:rPr>
      </w:pPr>
    </w:p>
    <w:tbl>
      <w:tblPr>
        <w:tblW w:w="0" w:type="auto"/>
        <w:tblInd w:w="1105" w:type="dxa"/>
        <w:tblLayout w:type="fixed"/>
        <w:tblCellMar>
          <w:left w:w="0" w:type="dxa"/>
          <w:right w:w="0" w:type="dxa"/>
        </w:tblCellMar>
        <w:tblLook w:val="01E0" w:firstRow="1" w:lastRow="1" w:firstColumn="1" w:lastColumn="1" w:noHBand="0" w:noVBand="0"/>
      </w:tblPr>
      <w:tblGrid>
        <w:gridCol w:w="1969"/>
        <w:gridCol w:w="707"/>
        <w:gridCol w:w="4923"/>
      </w:tblGrid>
      <w:tr w:rsidR="008D05C1" w14:paraId="7DB0969D" w14:textId="77777777">
        <w:trPr>
          <w:trHeight w:hRule="exact" w:val="890"/>
        </w:trPr>
        <w:tc>
          <w:tcPr>
            <w:tcW w:w="1969" w:type="dxa"/>
            <w:vMerge w:val="restart"/>
            <w:tcBorders>
              <w:top w:val="nil"/>
              <w:left w:val="nil"/>
              <w:right w:val="nil"/>
            </w:tcBorders>
          </w:tcPr>
          <w:p w14:paraId="37DD9FCB" w14:textId="77777777" w:rsidR="008D05C1" w:rsidRDefault="008D05C1"/>
        </w:tc>
        <w:tc>
          <w:tcPr>
            <w:tcW w:w="707" w:type="dxa"/>
            <w:tcBorders>
              <w:top w:val="nil"/>
              <w:left w:val="nil"/>
              <w:bottom w:val="nil"/>
              <w:right w:val="nil"/>
            </w:tcBorders>
          </w:tcPr>
          <w:p w14:paraId="4C48073C" w14:textId="77777777" w:rsidR="008D05C1" w:rsidRDefault="00D13026">
            <w:pPr>
              <w:pStyle w:val="TableParagraph"/>
              <w:spacing w:before="74"/>
              <w:ind w:left="125" w:right="239"/>
              <w:jc w:val="center"/>
              <w:rPr>
                <w:rFonts w:ascii="Times New Roman" w:eastAsia="Times New Roman" w:hAnsi="Times New Roman" w:cs="Times New Roman"/>
                <w:sz w:val="20"/>
                <w:szCs w:val="20"/>
              </w:rPr>
            </w:pPr>
            <w:r>
              <w:rPr>
                <w:rFonts w:ascii="Times New Roman"/>
                <w:sz w:val="20"/>
              </w:rPr>
              <w:t>7</w:t>
            </w:r>
          </w:p>
        </w:tc>
        <w:tc>
          <w:tcPr>
            <w:tcW w:w="4923" w:type="dxa"/>
            <w:tcBorders>
              <w:top w:val="nil"/>
              <w:left w:val="nil"/>
              <w:bottom w:val="nil"/>
              <w:right w:val="nil"/>
            </w:tcBorders>
          </w:tcPr>
          <w:p w14:paraId="024A767F" w14:textId="77777777" w:rsidR="008D05C1" w:rsidRDefault="00D13026">
            <w:pPr>
              <w:pStyle w:val="TableParagraph"/>
              <w:spacing w:before="74"/>
              <w:ind w:left="259" w:right="147"/>
              <w:jc w:val="both"/>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in</w:t>
            </w:r>
            <w:r>
              <w:rPr>
                <w:rFonts w:ascii="Times New Roman"/>
                <w:spacing w:val="-1"/>
                <w:sz w:val="20"/>
              </w:rPr>
              <w:t xml:space="preserve"> </w:t>
            </w:r>
            <w:r>
              <w:rPr>
                <w:rFonts w:ascii="Times New Roman"/>
                <w:sz w:val="20"/>
              </w:rPr>
              <w:t xml:space="preserve">the </w:t>
            </w:r>
            <w:r>
              <w:rPr>
                <w:rFonts w:ascii="Times New Roman"/>
                <w:spacing w:val="-1"/>
                <w:sz w:val="20"/>
              </w:rPr>
              <w:t>middle</w:t>
            </w:r>
            <w:r>
              <w:rPr>
                <w:rFonts w:ascii="Times New Roman"/>
                <w:spacing w:val="-2"/>
                <w:sz w:val="20"/>
              </w:rPr>
              <w:t xml:space="preserve"> </w:t>
            </w:r>
            <w:r>
              <w:rPr>
                <w:rFonts w:ascii="Times New Roman"/>
                <w:sz w:val="20"/>
              </w:rPr>
              <w:t>of the</w:t>
            </w:r>
            <w:r>
              <w:rPr>
                <w:rFonts w:ascii="Times New Roman"/>
                <w:spacing w:val="-1"/>
                <w:sz w:val="20"/>
              </w:rPr>
              <w:t xml:space="preserve"> diagram</w:t>
            </w:r>
            <w:r>
              <w:rPr>
                <w:rFonts w:ascii="Times New Roman"/>
                <w:spacing w:val="-2"/>
                <w:sz w:val="20"/>
              </w:rPr>
              <w:t xml:space="preserve"> </w:t>
            </w:r>
            <w:r>
              <w:rPr>
                <w:rFonts w:ascii="Times New Roman"/>
                <w:spacing w:val="-1"/>
                <w:sz w:val="20"/>
              </w:rPr>
              <w:t>workspace</w:t>
            </w:r>
            <w:r>
              <w:rPr>
                <w:rFonts w:ascii="Times New Roman"/>
                <w:spacing w:val="51"/>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A </w:t>
            </w:r>
            <w:r>
              <w:rPr>
                <w:rFonts w:ascii="Times New Roman"/>
                <w:spacing w:val="-1"/>
                <w:sz w:val="20"/>
              </w:rPr>
              <w:t>class</w:t>
            </w:r>
            <w:r>
              <w:rPr>
                <w:rFonts w:ascii="Times New Roman"/>
                <w:spacing w:val="-2"/>
                <w:sz w:val="20"/>
              </w:rPr>
              <w:t xml:space="preserve"> </w:t>
            </w:r>
            <w:r>
              <w:rPr>
                <w:rFonts w:ascii="Times New Roman"/>
                <w:spacing w:val="-1"/>
                <w:sz w:val="20"/>
              </w:rPr>
              <w:t>object symbol</w:t>
            </w:r>
            <w:r>
              <w:rPr>
                <w:rFonts w:ascii="Times New Roman"/>
                <w:sz w:val="20"/>
              </w:rPr>
              <w:t xml:space="preserve"> is</w:t>
            </w:r>
            <w:r>
              <w:rPr>
                <w:rFonts w:ascii="Times New Roman"/>
                <w:spacing w:val="57"/>
                <w:sz w:val="20"/>
              </w:rPr>
              <w:t xml:space="preserve"> </w:t>
            </w:r>
            <w:r>
              <w:rPr>
                <w:rFonts w:ascii="Times New Roman"/>
                <w:spacing w:val="-1"/>
                <w:sz w:val="20"/>
              </w:rPr>
              <w:t>drawn.</w:t>
            </w:r>
          </w:p>
        </w:tc>
      </w:tr>
      <w:tr w:rsidR="008D05C1" w14:paraId="2908824F" w14:textId="77777777">
        <w:trPr>
          <w:trHeight w:hRule="exact" w:val="460"/>
        </w:trPr>
        <w:tc>
          <w:tcPr>
            <w:tcW w:w="1969" w:type="dxa"/>
            <w:vMerge/>
            <w:tcBorders>
              <w:left w:val="nil"/>
              <w:right w:val="nil"/>
            </w:tcBorders>
          </w:tcPr>
          <w:p w14:paraId="7A8EF2E1" w14:textId="77777777" w:rsidR="008D05C1" w:rsidRDefault="008D05C1"/>
        </w:tc>
        <w:tc>
          <w:tcPr>
            <w:tcW w:w="707" w:type="dxa"/>
            <w:tcBorders>
              <w:top w:val="nil"/>
              <w:left w:val="nil"/>
              <w:bottom w:val="nil"/>
              <w:right w:val="nil"/>
            </w:tcBorders>
          </w:tcPr>
          <w:p w14:paraId="59089D98" w14:textId="77777777" w:rsidR="008D05C1" w:rsidRDefault="00D13026">
            <w:pPr>
              <w:pStyle w:val="TableParagraph"/>
              <w:spacing w:before="104"/>
              <w:ind w:left="125" w:right="239"/>
              <w:jc w:val="center"/>
              <w:rPr>
                <w:rFonts w:ascii="Times New Roman" w:eastAsia="Times New Roman" w:hAnsi="Times New Roman" w:cs="Times New Roman"/>
                <w:sz w:val="20"/>
                <w:szCs w:val="20"/>
              </w:rPr>
            </w:pPr>
            <w:r>
              <w:rPr>
                <w:rFonts w:ascii="Times New Roman"/>
                <w:sz w:val="20"/>
              </w:rPr>
              <w:t>8</w:t>
            </w:r>
          </w:p>
        </w:tc>
        <w:tc>
          <w:tcPr>
            <w:tcW w:w="4923" w:type="dxa"/>
            <w:tcBorders>
              <w:top w:val="nil"/>
              <w:left w:val="nil"/>
              <w:bottom w:val="nil"/>
              <w:right w:val="nil"/>
            </w:tcBorders>
          </w:tcPr>
          <w:p w14:paraId="3A92B3CD"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Name</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spacing w:val="-1"/>
                <w:w w:val="95"/>
                <w:sz w:val="20"/>
                <w:szCs w:val="20"/>
              </w:rPr>
              <w:t>Class</w:t>
            </w:r>
            <w:r>
              <w:rPr>
                <w:rFonts w:ascii="Times New Roman" w:eastAsia="Times New Roman" w:hAnsi="Times New Roman" w:cs="Times New Roman"/>
                <w:spacing w:val="21"/>
                <w:w w:val="95"/>
                <w:sz w:val="20"/>
                <w:szCs w:val="20"/>
              </w:rPr>
              <w:t xml:space="preserve"> </w:t>
            </w:r>
            <w:r>
              <w:rPr>
                <w:rFonts w:ascii="Times New Roman" w:eastAsia="Times New Roman" w:hAnsi="Times New Roman" w:cs="Times New Roman"/>
                <w:spacing w:val="-1"/>
                <w:w w:val="95"/>
                <w:sz w:val="20"/>
                <w:szCs w:val="20"/>
              </w:rPr>
              <w:t>symbol</w:t>
            </w:r>
            <w:r>
              <w:rPr>
                <w:rFonts w:ascii="Times New Roman" w:eastAsia="Times New Roman" w:hAnsi="Times New Roman" w:cs="Times New Roman"/>
                <w:spacing w:val="22"/>
                <w:w w:val="95"/>
                <w:sz w:val="20"/>
                <w:szCs w:val="20"/>
              </w:rPr>
              <w:t xml:space="preserve"> </w:t>
            </w:r>
            <w:r>
              <w:rPr>
                <w:rFonts w:ascii="Times New Roman" w:eastAsia="Times New Roman" w:hAnsi="Times New Roman" w:cs="Times New Roman"/>
                <w:spacing w:val="-2"/>
                <w:w w:val="95"/>
                <w:sz w:val="20"/>
                <w:szCs w:val="20"/>
              </w:rPr>
              <w:t>―R</w:t>
            </w:r>
            <w:r>
              <w:rPr>
                <w:rFonts w:ascii="Times New Roman" w:eastAsia="Times New Roman" w:hAnsi="Times New Roman" w:cs="Times New Roman"/>
                <w:spacing w:val="-1"/>
                <w:w w:val="95"/>
                <w:sz w:val="20"/>
                <w:szCs w:val="20"/>
              </w:rPr>
              <w:t>egistrations.‖</w:t>
            </w:r>
          </w:p>
        </w:tc>
      </w:tr>
      <w:tr w:rsidR="008D05C1" w14:paraId="5CA667CA" w14:textId="77777777">
        <w:trPr>
          <w:trHeight w:hRule="exact" w:val="690"/>
        </w:trPr>
        <w:tc>
          <w:tcPr>
            <w:tcW w:w="1969" w:type="dxa"/>
            <w:vMerge/>
            <w:tcBorders>
              <w:left w:val="nil"/>
              <w:right w:val="nil"/>
            </w:tcBorders>
          </w:tcPr>
          <w:p w14:paraId="467BEB70" w14:textId="77777777" w:rsidR="008D05C1" w:rsidRDefault="008D05C1"/>
        </w:tc>
        <w:tc>
          <w:tcPr>
            <w:tcW w:w="707" w:type="dxa"/>
            <w:tcBorders>
              <w:top w:val="nil"/>
              <w:left w:val="nil"/>
              <w:bottom w:val="nil"/>
              <w:right w:val="nil"/>
            </w:tcBorders>
          </w:tcPr>
          <w:p w14:paraId="1B040041" w14:textId="77777777" w:rsidR="008D05C1" w:rsidRDefault="00D13026">
            <w:pPr>
              <w:pStyle w:val="TableParagraph"/>
              <w:spacing w:before="105"/>
              <w:ind w:left="125" w:right="239"/>
              <w:jc w:val="center"/>
              <w:rPr>
                <w:rFonts w:ascii="Times New Roman" w:eastAsia="Times New Roman" w:hAnsi="Times New Roman" w:cs="Times New Roman"/>
                <w:sz w:val="20"/>
                <w:szCs w:val="20"/>
              </w:rPr>
            </w:pPr>
            <w:r>
              <w:rPr>
                <w:rFonts w:ascii="Times New Roman"/>
                <w:sz w:val="20"/>
              </w:rPr>
              <w:t>9</w:t>
            </w:r>
          </w:p>
        </w:tc>
        <w:tc>
          <w:tcPr>
            <w:tcW w:w="4923" w:type="dxa"/>
            <w:tcBorders>
              <w:top w:val="nil"/>
              <w:left w:val="nil"/>
              <w:bottom w:val="nil"/>
              <w:right w:val="nil"/>
            </w:tcBorders>
          </w:tcPr>
          <w:p w14:paraId="038A8BEB" w14:textId="77777777" w:rsidR="008D05C1" w:rsidRDefault="00D13026">
            <w:pPr>
              <w:pStyle w:val="TableParagraph"/>
              <w:spacing w:before="105" w:line="230" w:lineRule="exact"/>
              <w:ind w:left="259"/>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another</w:t>
            </w:r>
            <w:r>
              <w:rPr>
                <w:rFonts w:ascii="Times New Roman"/>
                <w:sz w:val="20"/>
              </w:rPr>
              <w:t xml:space="preserve"> </w:t>
            </w:r>
            <w:r>
              <w:rPr>
                <w:rFonts w:ascii="Times New Roman"/>
                <w:spacing w:val="-1"/>
                <w:sz w:val="20"/>
              </w:rPr>
              <w:t>class</w:t>
            </w:r>
            <w:r>
              <w:rPr>
                <w:rFonts w:ascii="Times New Roman"/>
                <w:sz w:val="20"/>
              </w:rPr>
              <w:t xml:space="preserve"> </w:t>
            </w:r>
            <w:r>
              <w:rPr>
                <w:rFonts w:ascii="Times New Roman"/>
                <w:spacing w:val="-1"/>
                <w:sz w:val="20"/>
              </w:rPr>
              <w:t>below</w:t>
            </w:r>
            <w:r>
              <w:rPr>
                <w:rFonts w:ascii="Times New Roman"/>
                <w:sz w:val="20"/>
              </w:rPr>
              <w:t xml:space="preserve"> </w:t>
            </w:r>
            <w:r>
              <w:rPr>
                <w:rFonts w:ascii="Times New Roman"/>
                <w:spacing w:val="-1"/>
                <w:sz w:val="20"/>
              </w:rPr>
              <w:t>Registrations,</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name</w:t>
            </w:r>
            <w:r>
              <w:rPr>
                <w:rFonts w:ascii="Times New Roman"/>
                <w:sz w:val="20"/>
              </w:rPr>
              <w:t xml:space="preserve"> it</w:t>
            </w:r>
          </w:p>
          <w:p w14:paraId="752662BA" w14:textId="77777777" w:rsidR="008D05C1" w:rsidRDefault="00D13026">
            <w:pPr>
              <w:pStyle w:val="TableParagraph"/>
              <w:spacing w:line="230" w:lineRule="exact"/>
              <w:ind w:left="259"/>
              <w:rPr>
                <w:rFonts w:ascii="Times New Roman" w:eastAsia="Times New Roman" w:hAnsi="Times New Roman" w:cs="Times New Roman"/>
                <w:sz w:val="20"/>
                <w:szCs w:val="20"/>
              </w:rPr>
            </w:pPr>
            <w:r>
              <w:rPr>
                <w:rFonts w:ascii="Times New Roman" w:eastAsia="Times New Roman" w:hAnsi="Times New Roman" w:cs="Times New Roman"/>
                <w:spacing w:val="-2"/>
                <w:w w:val="90"/>
                <w:sz w:val="20"/>
                <w:szCs w:val="20"/>
              </w:rPr>
              <w:t>―Trail</w:t>
            </w:r>
            <w:r>
              <w:rPr>
                <w:rFonts w:ascii="Times New Roman" w:eastAsia="Times New Roman" w:hAnsi="Times New Roman" w:cs="Times New Roman"/>
                <w:spacing w:val="-1"/>
                <w:w w:val="90"/>
                <w:sz w:val="20"/>
                <w:szCs w:val="20"/>
              </w:rPr>
              <w:t>ers.‖</w:t>
            </w:r>
          </w:p>
        </w:tc>
      </w:tr>
      <w:tr w:rsidR="008D05C1" w14:paraId="72CB0AE9" w14:textId="77777777">
        <w:trPr>
          <w:trHeight w:hRule="exact" w:val="689"/>
        </w:trPr>
        <w:tc>
          <w:tcPr>
            <w:tcW w:w="1969" w:type="dxa"/>
            <w:vMerge/>
            <w:tcBorders>
              <w:left w:val="nil"/>
              <w:right w:val="nil"/>
            </w:tcBorders>
          </w:tcPr>
          <w:p w14:paraId="76E891B6" w14:textId="77777777" w:rsidR="008D05C1" w:rsidRDefault="008D05C1"/>
        </w:tc>
        <w:tc>
          <w:tcPr>
            <w:tcW w:w="707" w:type="dxa"/>
            <w:tcBorders>
              <w:top w:val="nil"/>
              <w:left w:val="nil"/>
              <w:bottom w:val="nil"/>
              <w:right w:val="nil"/>
            </w:tcBorders>
          </w:tcPr>
          <w:p w14:paraId="532AF172" w14:textId="77777777" w:rsidR="008D05C1" w:rsidRDefault="00D13026">
            <w:pPr>
              <w:pStyle w:val="TableParagraph"/>
              <w:spacing w:before="104"/>
              <w:ind w:left="226" w:right="238"/>
              <w:jc w:val="center"/>
              <w:rPr>
                <w:rFonts w:ascii="Times New Roman" w:eastAsia="Times New Roman" w:hAnsi="Times New Roman" w:cs="Times New Roman"/>
                <w:sz w:val="20"/>
                <w:szCs w:val="20"/>
              </w:rPr>
            </w:pPr>
            <w:r>
              <w:rPr>
                <w:rFonts w:ascii="Times New Roman"/>
                <w:sz w:val="20"/>
              </w:rPr>
              <w:t>10</w:t>
            </w:r>
          </w:p>
        </w:tc>
        <w:tc>
          <w:tcPr>
            <w:tcW w:w="4923" w:type="dxa"/>
            <w:tcBorders>
              <w:top w:val="nil"/>
              <w:left w:val="nil"/>
              <w:bottom w:val="nil"/>
              <w:right w:val="nil"/>
            </w:tcBorders>
          </w:tcPr>
          <w:p w14:paraId="317D85D8" w14:textId="77777777" w:rsidR="008D05C1" w:rsidRDefault="00D13026">
            <w:pPr>
              <w:pStyle w:val="TableParagraph"/>
              <w:spacing w:before="104" w:line="230" w:lineRule="exact"/>
              <w:ind w:left="259"/>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another</w:t>
            </w:r>
            <w:r>
              <w:rPr>
                <w:rFonts w:ascii="Times New Roman"/>
                <w:sz w:val="20"/>
              </w:rPr>
              <w:t xml:space="preserve"> </w:t>
            </w:r>
            <w:r>
              <w:rPr>
                <w:rFonts w:ascii="Times New Roman"/>
                <w:spacing w:val="-1"/>
                <w:sz w:val="20"/>
              </w:rPr>
              <w:t>class</w:t>
            </w:r>
            <w:r>
              <w:rPr>
                <w:rFonts w:ascii="Times New Roman"/>
                <w:sz w:val="20"/>
              </w:rPr>
              <w:t xml:space="preserve"> </w:t>
            </w:r>
            <w:r>
              <w:rPr>
                <w:rFonts w:ascii="Times New Roman"/>
                <w:spacing w:val="-1"/>
                <w:sz w:val="20"/>
              </w:rPr>
              <w:t>below</w:t>
            </w:r>
            <w:r>
              <w:rPr>
                <w:rFonts w:ascii="Times New Roman"/>
                <w:sz w:val="20"/>
              </w:rPr>
              <w:t xml:space="preserve"> </w:t>
            </w:r>
            <w:r>
              <w:rPr>
                <w:rFonts w:ascii="Times New Roman"/>
                <w:spacing w:val="-1"/>
                <w:sz w:val="20"/>
              </w:rPr>
              <w:t>Registrations</w:t>
            </w:r>
            <w:r>
              <w:rPr>
                <w:rFonts w:ascii="Times New Roman"/>
                <w:spacing w:val="-2"/>
                <w:sz w:val="20"/>
              </w:rPr>
              <w:t xml:space="preserve"> </w:t>
            </w:r>
            <w:r>
              <w:rPr>
                <w:rFonts w:ascii="Times New Roman"/>
                <w:sz w:val="20"/>
              </w:rPr>
              <w:t>and</w:t>
            </w:r>
            <w:r>
              <w:rPr>
                <w:rFonts w:ascii="Times New Roman"/>
                <w:spacing w:val="-1"/>
                <w:sz w:val="20"/>
              </w:rPr>
              <w:t xml:space="preserve"> name</w:t>
            </w:r>
            <w:r>
              <w:rPr>
                <w:rFonts w:ascii="Times New Roman"/>
                <w:sz w:val="20"/>
              </w:rPr>
              <w:t xml:space="preserve"> it</w:t>
            </w:r>
          </w:p>
          <w:p w14:paraId="37848ABB" w14:textId="77777777" w:rsidR="008D05C1" w:rsidRDefault="00D13026">
            <w:pPr>
              <w:pStyle w:val="TableParagraph"/>
              <w:spacing w:line="230" w:lineRule="exact"/>
              <w:ind w:left="259"/>
              <w:rPr>
                <w:rFonts w:ascii="Times New Roman" w:eastAsia="Times New Roman" w:hAnsi="Times New Roman" w:cs="Times New Roman"/>
                <w:sz w:val="20"/>
                <w:szCs w:val="20"/>
              </w:rPr>
            </w:pPr>
            <w:r>
              <w:rPr>
                <w:rFonts w:ascii="Times New Roman" w:eastAsia="Times New Roman" w:hAnsi="Times New Roman" w:cs="Times New Roman"/>
                <w:spacing w:val="-2"/>
                <w:w w:val="90"/>
                <w:sz w:val="20"/>
                <w:szCs w:val="20"/>
              </w:rPr>
              <w:t>―Veh</w:t>
            </w:r>
            <w:r>
              <w:rPr>
                <w:rFonts w:ascii="Times New Roman" w:eastAsia="Times New Roman" w:hAnsi="Times New Roman" w:cs="Times New Roman"/>
                <w:spacing w:val="-1"/>
                <w:w w:val="90"/>
                <w:sz w:val="20"/>
                <w:szCs w:val="20"/>
              </w:rPr>
              <w:t>icles.‖</w:t>
            </w:r>
          </w:p>
        </w:tc>
      </w:tr>
      <w:tr w:rsidR="008D05C1" w14:paraId="5A30EE3C" w14:textId="77777777">
        <w:trPr>
          <w:trHeight w:hRule="exact" w:val="345"/>
        </w:trPr>
        <w:tc>
          <w:tcPr>
            <w:tcW w:w="1969" w:type="dxa"/>
            <w:vMerge/>
            <w:tcBorders>
              <w:left w:val="nil"/>
              <w:right w:val="nil"/>
            </w:tcBorders>
          </w:tcPr>
          <w:p w14:paraId="726E8AD2" w14:textId="77777777" w:rsidR="008D05C1" w:rsidRDefault="008D05C1"/>
        </w:tc>
        <w:tc>
          <w:tcPr>
            <w:tcW w:w="707" w:type="dxa"/>
            <w:tcBorders>
              <w:top w:val="nil"/>
              <w:left w:val="nil"/>
              <w:bottom w:val="nil"/>
              <w:right w:val="nil"/>
            </w:tcBorders>
          </w:tcPr>
          <w:p w14:paraId="15D09600" w14:textId="77777777" w:rsidR="008D05C1" w:rsidRDefault="00D13026">
            <w:pPr>
              <w:pStyle w:val="TableParagraph"/>
              <w:spacing w:before="104"/>
              <w:ind w:left="226" w:right="238"/>
              <w:jc w:val="center"/>
              <w:rPr>
                <w:rFonts w:ascii="Times New Roman" w:eastAsia="Times New Roman" w:hAnsi="Times New Roman" w:cs="Times New Roman"/>
                <w:sz w:val="20"/>
                <w:szCs w:val="20"/>
              </w:rPr>
            </w:pPr>
            <w:r>
              <w:rPr>
                <w:rFonts w:ascii="Times New Roman"/>
                <w:sz w:val="20"/>
              </w:rPr>
              <w:t>11</w:t>
            </w:r>
          </w:p>
        </w:tc>
        <w:tc>
          <w:tcPr>
            <w:tcW w:w="4923" w:type="dxa"/>
            <w:tcBorders>
              <w:top w:val="nil"/>
              <w:left w:val="nil"/>
              <w:bottom w:val="nil"/>
              <w:right w:val="nil"/>
            </w:tcBorders>
          </w:tcPr>
          <w:p w14:paraId="7E172D47"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Add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class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below</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Vehicles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―Tr</w:t>
            </w:r>
            <w:r>
              <w:rPr>
                <w:rFonts w:ascii="Times New Roman" w:eastAsia="Times New Roman" w:hAnsi="Times New Roman" w:cs="Times New Roman"/>
                <w:spacing w:val="-1"/>
                <w:sz w:val="20"/>
                <w:szCs w:val="20"/>
              </w:rPr>
              <w:t>ucks.‖</w:t>
            </w:r>
          </w:p>
        </w:tc>
      </w:tr>
      <w:tr w:rsidR="008D05C1" w14:paraId="6C505898" w14:textId="77777777">
        <w:trPr>
          <w:trHeight w:hRule="exact" w:val="1035"/>
        </w:trPr>
        <w:tc>
          <w:tcPr>
            <w:tcW w:w="1969" w:type="dxa"/>
            <w:vMerge/>
            <w:tcBorders>
              <w:left w:val="nil"/>
              <w:right w:val="nil"/>
            </w:tcBorders>
          </w:tcPr>
          <w:p w14:paraId="22304DF0" w14:textId="77777777" w:rsidR="008D05C1" w:rsidRDefault="008D05C1"/>
        </w:tc>
        <w:tc>
          <w:tcPr>
            <w:tcW w:w="707" w:type="dxa"/>
            <w:tcBorders>
              <w:top w:val="nil"/>
              <w:left w:val="nil"/>
              <w:bottom w:val="nil"/>
              <w:right w:val="nil"/>
            </w:tcBorders>
          </w:tcPr>
          <w:p w14:paraId="322AB75F" w14:textId="77777777" w:rsidR="008D05C1" w:rsidRDefault="00D13026">
            <w:pPr>
              <w:pStyle w:val="TableParagraph"/>
              <w:spacing w:line="220" w:lineRule="exact"/>
              <w:ind w:left="226" w:right="238"/>
              <w:jc w:val="center"/>
              <w:rPr>
                <w:rFonts w:ascii="Times New Roman" w:eastAsia="Times New Roman" w:hAnsi="Times New Roman" w:cs="Times New Roman"/>
                <w:sz w:val="20"/>
                <w:szCs w:val="20"/>
              </w:rPr>
            </w:pPr>
            <w:r>
              <w:rPr>
                <w:rFonts w:ascii="Times New Roman"/>
                <w:sz w:val="20"/>
              </w:rPr>
              <w:t>12</w:t>
            </w:r>
          </w:p>
        </w:tc>
        <w:tc>
          <w:tcPr>
            <w:tcW w:w="4923" w:type="dxa"/>
            <w:tcBorders>
              <w:top w:val="nil"/>
              <w:left w:val="nil"/>
              <w:bottom w:val="nil"/>
              <w:right w:val="nil"/>
            </w:tcBorders>
          </w:tcPr>
          <w:p w14:paraId="2BC9806B" w14:textId="77777777" w:rsidR="008D05C1" w:rsidRDefault="00D13026">
            <w:pPr>
              <w:pStyle w:val="TableParagraph"/>
              <w:ind w:left="259" w:right="53"/>
              <w:rPr>
                <w:rFonts w:ascii="Times New Roman" w:eastAsia="Times New Roman" w:hAnsi="Times New Roman" w:cs="Times New Roman"/>
                <w:sz w:val="20"/>
                <w:szCs w:val="20"/>
              </w:rPr>
            </w:pPr>
            <w:r>
              <w:rPr>
                <w:rFonts w:ascii="Times New Roman"/>
                <w:spacing w:val="-1"/>
                <w:sz w:val="20"/>
              </w:rPr>
              <w:t>While</w:t>
            </w:r>
            <w:r>
              <w:rPr>
                <w:rFonts w:ascii="Times New Roman"/>
                <w:sz w:val="20"/>
              </w:rPr>
              <w:t xml:space="preserve"> </w:t>
            </w:r>
            <w:r>
              <w:rPr>
                <w:rFonts w:ascii="Times New Roman"/>
                <w:spacing w:val="-1"/>
                <w:sz w:val="20"/>
              </w:rPr>
              <w:t>trucks</w:t>
            </w:r>
            <w:r>
              <w:rPr>
                <w:rFonts w:ascii="Times New Roman"/>
                <w:sz w:val="20"/>
              </w:rPr>
              <w:t xml:space="preserve"> is</w:t>
            </w:r>
            <w:r>
              <w:rPr>
                <w:rFonts w:ascii="Times New Roman"/>
                <w:spacing w:val="-2"/>
                <w:sz w:val="20"/>
              </w:rPr>
              <w:t xml:space="preserve"> </w:t>
            </w:r>
            <w:r>
              <w:rPr>
                <w:rFonts w:ascii="Times New Roman"/>
                <w:spacing w:val="-1"/>
                <w:sz w:val="20"/>
              </w:rPr>
              <w:t>still</w:t>
            </w:r>
            <w:r>
              <w:rPr>
                <w:rFonts w:ascii="Times New Roman"/>
                <w:sz w:val="20"/>
              </w:rPr>
              <w:t xml:space="preserve"> </w:t>
            </w:r>
            <w:r>
              <w:rPr>
                <w:rFonts w:ascii="Times New Roman"/>
                <w:spacing w:val="-1"/>
                <w:sz w:val="20"/>
              </w:rPr>
              <w:t>selected, click</w:t>
            </w:r>
            <w:r>
              <w:rPr>
                <w:rFonts w:ascii="Times New Roman"/>
                <w:sz w:val="20"/>
              </w:rPr>
              <w:t xml:space="preserve"> the</w:t>
            </w:r>
            <w:r>
              <w:rPr>
                <w:rFonts w:ascii="Times New Roman"/>
                <w:spacing w:val="-1"/>
                <w:sz w:val="20"/>
              </w:rPr>
              <w:t xml:space="preserve"> right mouse</w:t>
            </w:r>
            <w:r>
              <w:rPr>
                <w:rFonts w:ascii="Times New Roman"/>
                <w:sz w:val="20"/>
              </w:rPr>
              <w:t xml:space="preserve"> </w:t>
            </w:r>
            <w:r>
              <w:rPr>
                <w:rFonts w:ascii="Times New Roman"/>
                <w:spacing w:val="-1"/>
                <w:sz w:val="20"/>
              </w:rPr>
              <w:t>button</w:t>
            </w:r>
            <w:r>
              <w:rPr>
                <w:rFonts w:ascii="Times New Roman"/>
                <w:spacing w:val="67"/>
                <w:sz w:val="20"/>
              </w:rPr>
              <w:t xml:space="preserve"> </w:t>
            </w:r>
            <w:r>
              <w:rPr>
                <w:rFonts w:ascii="Times New Roman"/>
                <w:sz w:val="20"/>
              </w:rPr>
              <w:t xml:space="preserve">to </w:t>
            </w:r>
            <w:r>
              <w:rPr>
                <w:rFonts w:ascii="Times New Roman"/>
                <w:spacing w:val="-1"/>
                <w:sz w:val="20"/>
              </w:rPr>
              <w:t xml:space="preserve">display </w:t>
            </w:r>
            <w:r>
              <w:rPr>
                <w:rFonts w:ascii="Times New Roman"/>
                <w:sz w:val="20"/>
              </w:rPr>
              <w:t>the</w:t>
            </w:r>
            <w:r>
              <w:rPr>
                <w:rFonts w:ascii="Times New Roman"/>
                <w:spacing w:val="-1"/>
                <w:sz w:val="20"/>
              </w:rPr>
              <w:t xml:space="preserve"> </w:t>
            </w:r>
            <w:r>
              <w:rPr>
                <w:rFonts w:ascii="Times New Roman"/>
                <w:sz w:val="20"/>
              </w:rPr>
              <w:t xml:space="preserve">Object </w:t>
            </w:r>
            <w:r>
              <w:rPr>
                <w:rFonts w:ascii="Times New Roman"/>
                <w:spacing w:val="-1"/>
                <w:sz w:val="20"/>
              </w:rPr>
              <w:t xml:space="preserve">menu, </w:t>
            </w:r>
            <w:r>
              <w:rPr>
                <w:rFonts w:ascii="Times New Roman"/>
                <w:sz w:val="20"/>
              </w:rPr>
              <w:t xml:space="preserve">then </w:t>
            </w:r>
            <w:r>
              <w:rPr>
                <w:rFonts w:ascii="Times New Roman"/>
                <w:spacing w:val="-1"/>
                <w:sz w:val="20"/>
              </w:rPr>
              <w:t>select Stylize.</w:t>
            </w:r>
            <w:r>
              <w:rPr>
                <w:rFonts w:ascii="Times New Roman"/>
                <w:sz w:val="20"/>
              </w:rPr>
              <w:t xml:space="preserve"> </w:t>
            </w:r>
            <w:r>
              <w:rPr>
                <w:rFonts w:ascii="Times New Roman"/>
                <w:spacing w:val="-1"/>
                <w:sz w:val="20"/>
              </w:rPr>
              <w:t>Change</w:t>
            </w:r>
            <w:r>
              <w:rPr>
                <w:rFonts w:ascii="Times New Roman"/>
                <w:spacing w:val="47"/>
                <w:sz w:val="20"/>
              </w:rPr>
              <w:t xml:space="preserve"> </w:t>
            </w:r>
            <w:r>
              <w:rPr>
                <w:rFonts w:ascii="Times New Roman"/>
                <w:sz w:val="20"/>
              </w:rPr>
              <w:t xml:space="preserve">the </w:t>
            </w:r>
            <w:r>
              <w:rPr>
                <w:rFonts w:ascii="Times New Roman"/>
                <w:spacing w:val="-1"/>
                <w:sz w:val="20"/>
              </w:rPr>
              <w:t>horizontal</w:t>
            </w:r>
            <w:r>
              <w:rPr>
                <w:rFonts w:ascii="Times New Roman"/>
                <w:sz w:val="20"/>
              </w:rPr>
              <w:t xml:space="preserve"> and </w:t>
            </w:r>
            <w:r>
              <w:rPr>
                <w:rFonts w:ascii="Times New Roman"/>
                <w:spacing w:val="-1"/>
                <w:sz w:val="20"/>
              </w:rPr>
              <w:t xml:space="preserve">vertical </w:t>
            </w:r>
            <w:r>
              <w:rPr>
                <w:rFonts w:ascii="Times New Roman"/>
                <w:sz w:val="20"/>
              </w:rPr>
              <w:t xml:space="preserve">sizes </w:t>
            </w:r>
            <w:r>
              <w:rPr>
                <w:rFonts w:ascii="Times New Roman"/>
                <w:spacing w:val="-1"/>
                <w:sz w:val="20"/>
              </w:rPr>
              <w:t>to</w:t>
            </w:r>
            <w:r>
              <w:rPr>
                <w:rFonts w:ascii="Times New Roman"/>
                <w:sz w:val="20"/>
              </w:rPr>
              <w:t xml:space="preserve"> </w:t>
            </w:r>
            <w:r>
              <w:rPr>
                <w:rFonts w:ascii="Times New Roman"/>
                <w:spacing w:val="-1"/>
                <w:sz w:val="20"/>
              </w:rPr>
              <w:t>75%.</w:t>
            </w:r>
            <w:r>
              <w:rPr>
                <w:rFonts w:ascii="Times New Roman"/>
                <w:spacing w:val="50"/>
                <w:sz w:val="20"/>
              </w:rPr>
              <w:t xml:space="preserve"> </w:t>
            </w:r>
            <w:r>
              <w:rPr>
                <w:rFonts w:ascii="Times New Roman"/>
                <w:spacing w:val="-1"/>
                <w:sz w:val="20"/>
              </w:rPr>
              <w:t>Click</w:t>
            </w:r>
            <w:r>
              <w:rPr>
                <w:rFonts w:ascii="Times New Roman"/>
                <w:sz w:val="20"/>
              </w:rPr>
              <w:t xml:space="preserve"> </w:t>
            </w:r>
            <w:r>
              <w:rPr>
                <w:rFonts w:ascii="Times New Roman"/>
                <w:spacing w:val="-1"/>
                <w:sz w:val="20"/>
              </w:rPr>
              <w:t>Apply,</w:t>
            </w:r>
            <w:r>
              <w:rPr>
                <w:rFonts w:ascii="Times New Roman"/>
                <w:spacing w:val="53"/>
                <w:sz w:val="20"/>
              </w:rPr>
              <w:t xml:space="preserve"> </w:t>
            </w:r>
            <w:r>
              <w:rPr>
                <w:rFonts w:ascii="Times New Roman"/>
                <w:sz w:val="20"/>
              </w:rPr>
              <w:t xml:space="preserve">then </w:t>
            </w:r>
            <w:r>
              <w:rPr>
                <w:rFonts w:ascii="Times New Roman"/>
                <w:spacing w:val="-1"/>
                <w:sz w:val="20"/>
              </w:rPr>
              <w:t>click</w:t>
            </w:r>
            <w:r>
              <w:rPr>
                <w:rFonts w:ascii="Times New Roman"/>
                <w:sz w:val="20"/>
              </w:rPr>
              <w:t xml:space="preserve"> Set</w:t>
            </w:r>
            <w:r>
              <w:rPr>
                <w:rFonts w:ascii="Times New Roman"/>
                <w:spacing w:val="-2"/>
                <w:sz w:val="20"/>
              </w:rPr>
              <w:t xml:space="preserve"> </w:t>
            </w:r>
            <w:r>
              <w:rPr>
                <w:rFonts w:ascii="Times New Roman"/>
                <w:spacing w:val="-1"/>
                <w:sz w:val="20"/>
              </w:rPr>
              <w:t>Default</w:t>
            </w:r>
            <w:r>
              <w:rPr>
                <w:rFonts w:ascii="Times New Roman"/>
                <w:sz w:val="20"/>
              </w:rPr>
              <w:t xml:space="preserve"> </w:t>
            </w:r>
            <w:r>
              <w:rPr>
                <w:rFonts w:ascii="Times New Roman"/>
                <w:spacing w:val="-1"/>
                <w:sz w:val="20"/>
              </w:rPr>
              <w:t>Size.</w:t>
            </w:r>
            <w:r>
              <w:rPr>
                <w:rFonts w:ascii="Times New Roman"/>
                <w:spacing w:val="48"/>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16E0F65D" w14:textId="77777777">
        <w:trPr>
          <w:trHeight w:hRule="exact" w:val="690"/>
        </w:trPr>
        <w:tc>
          <w:tcPr>
            <w:tcW w:w="1969" w:type="dxa"/>
            <w:vMerge/>
            <w:tcBorders>
              <w:left w:val="nil"/>
              <w:right w:val="nil"/>
            </w:tcBorders>
          </w:tcPr>
          <w:p w14:paraId="6163A33F" w14:textId="77777777" w:rsidR="008D05C1" w:rsidRDefault="008D05C1"/>
        </w:tc>
        <w:tc>
          <w:tcPr>
            <w:tcW w:w="707" w:type="dxa"/>
            <w:tcBorders>
              <w:top w:val="nil"/>
              <w:left w:val="nil"/>
              <w:bottom w:val="nil"/>
              <w:right w:val="nil"/>
            </w:tcBorders>
          </w:tcPr>
          <w:p w14:paraId="467A949C" w14:textId="77777777" w:rsidR="008D05C1" w:rsidRDefault="00D13026">
            <w:pPr>
              <w:pStyle w:val="TableParagraph"/>
              <w:spacing w:before="104"/>
              <w:ind w:left="226" w:right="238"/>
              <w:jc w:val="center"/>
              <w:rPr>
                <w:rFonts w:ascii="Times New Roman" w:eastAsia="Times New Roman" w:hAnsi="Times New Roman" w:cs="Times New Roman"/>
                <w:sz w:val="20"/>
                <w:szCs w:val="20"/>
              </w:rPr>
            </w:pPr>
            <w:r>
              <w:rPr>
                <w:rFonts w:ascii="Times New Roman"/>
                <w:sz w:val="20"/>
              </w:rPr>
              <w:t>13</w:t>
            </w:r>
          </w:p>
        </w:tc>
        <w:tc>
          <w:tcPr>
            <w:tcW w:w="4923" w:type="dxa"/>
            <w:tcBorders>
              <w:top w:val="nil"/>
              <w:left w:val="nil"/>
              <w:bottom w:val="nil"/>
              <w:right w:val="nil"/>
            </w:tcBorders>
          </w:tcPr>
          <w:p w14:paraId="67A3EDA6" w14:textId="77777777" w:rsidR="008D05C1" w:rsidRDefault="00D13026">
            <w:pPr>
              <w:pStyle w:val="TableParagraph"/>
              <w:spacing w:before="104"/>
              <w:ind w:left="259" w:right="53"/>
              <w:rPr>
                <w:rFonts w:ascii="Times New Roman" w:eastAsia="Times New Roman" w:hAnsi="Times New Roman" w:cs="Times New Roman"/>
                <w:sz w:val="20"/>
                <w:szCs w:val="20"/>
              </w:rPr>
            </w:pPr>
            <w:r>
              <w:rPr>
                <w:rFonts w:ascii="Times New Roman"/>
                <w:spacing w:val="-1"/>
                <w:sz w:val="20"/>
              </w:rPr>
              <w:t>Below</w:t>
            </w:r>
            <w:r>
              <w:rPr>
                <w:rFonts w:ascii="Times New Roman"/>
                <w:sz w:val="20"/>
              </w:rPr>
              <w:t xml:space="preserve"> </w:t>
            </w:r>
            <w:r>
              <w:rPr>
                <w:rFonts w:ascii="Times New Roman"/>
                <w:spacing w:val="-1"/>
                <w:sz w:val="20"/>
              </w:rPr>
              <w:t>Vehicles,</w:t>
            </w:r>
            <w:r>
              <w:rPr>
                <w:rFonts w:ascii="Times New Roman"/>
                <w:sz w:val="20"/>
              </w:rPr>
              <w:t xml:space="preserve"> </w:t>
            </w:r>
            <w:r>
              <w:rPr>
                <w:rFonts w:ascii="Times New Roman"/>
                <w:spacing w:val="-1"/>
                <w:sz w:val="20"/>
              </w:rPr>
              <w:t>add</w:t>
            </w:r>
            <w:r>
              <w:rPr>
                <w:rFonts w:ascii="Times New Roman"/>
                <w:sz w:val="20"/>
              </w:rPr>
              <w:t xml:space="preserve"> </w:t>
            </w:r>
            <w:r>
              <w:rPr>
                <w:rFonts w:ascii="Times New Roman"/>
                <w:spacing w:val="-1"/>
                <w:sz w:val="20"/>
              </w:rPr>
              <w:t>two</w:t>
            </w:r>
            <w:r>
              <w:rPr>
                <w:rFonts w:ascii="Times New Roman"/>
                <w:sz w:val="20"/>
              </w:rPr>
              <w:t xml:space="preserve"> </w:t>
            </w:r>
            <w:r>
              <w:rPr>
                <w:rFonts w:ascii="Times New Roman"/>
                <w:spacing w:val="-1"/>
                <w:sz w:val="20"/>
              </w:rPr>
              <w:t>more</w:t>
            </w:r>
            <w:r>
              <w:rPr>
                <w:rFonts w:ascii="Times New Roman"/>
                <w:sz w:val="20"/>
              </w:rPr>
              <w:t xml:space="preserve"> </w:t>
            </w:r>
            <w:r>
              <w:rPr>
                <w:rFonts w:ascii="Times New Roman"/>
                <w:spacing w:val="-1"/>
                <w:sz w:val="20"/>
              </w:rPr>
              <w:t>classes:</w:t>
            </w:r>
            <w:r>
              <w:rPr>
                <w:rFonts w:ascii="Times New Roman"/>
                <w:sz w:val="20"/>
              </w:rPr>
              <w:t xml:space="preserve"> </w:t>
            </w:r>
            <w:r>
              <w:rPr>
                <w:rFonts w:ascii="Times New Roman"/>
                <w:spacing w:val="-1"/>
                <w:sz w:val="20"/>
              </w:rPr>
              <w:t>Cars</w:t>
            </w:r>
            <w:r>
              <w:rPr>
                <w:rFonts w:ascii="Times New Roman"/>
                <w:sz w:val="20"/>
              </w:rPr>
              <w:t xml:space="preserve"> </w:t>
            </w:r>
            <w:r>
              <w:rPr>
                <w:rFonts w:ascii="Times New Roman"/>
                <w:spacing w:val="-1"/>
                <w:sz w:val="20"/>
              </w:rPr>
              <w:t>and</w:t>
            </w:r>
            <w:r>
              <w:rPr>
                <w:rFonts w:ascii="Times New Roman"/>
                <w:spacing w:val="53"/>
                <w:sz w:val="20"/>
              </w:rPr>
              <w:t xml:space="preserve"> </w:t>
            </w:r>
            <w:r>
              <w:rPr>
                <w:rFonts w:ascii="Times New Roman"/>
                <w:spacing w:val="-1"/>
                <w:sz w:val="20"/>
              </w:rPr>
              <w:t>Motorcycles.</w:t>
            </w:r>
          </w:p>
        </w:tc>
      </w:tr>
      <w:tr w:rsidR="008D05C1" w14:paraId="5D3FFA7B" w14:textId="77777777">
        <w:trPr>
          <w:trHeight w:hRule="exact" w:val="690"/>
        </w:trPr>
        <w:tc>
          <w:tcPr>
            <w:tcW w:w="1969" w:type="dxa"/>
            <w:vMerge/>
            <w:tcBorders>
              <w:left w:val="nil"/>
              <w:bottom w:val="nil"/>
              <w:right w:val="nil"/>
            </w:tcBorders>
          </w:tcPr>
          <w:p w14:paraId="4F580754" w14:textId="77777777" w:rsidR="008D05C1" w:rsidRDefault="008D05C1"/>
        </w:tc>
        <w:tc>
          <w:tcPr>
            <w:tcW w:w="707" w:type="dxa"/>
            <w:tcBorders>
              <w:top w:val="nil"/>
              <w:left w:val="nil"/>
              <w:bottom w:val="nil"/>
              <w:right w:val="nil"/>
            </w:tcBorders>
          </w:tcPr>
          <w:p w14:paraId="7F1E0E88" w14:textId="77777777" w:rsidR="008D05C1" w:rsidRDefault="00D13026">
            <w:pPr>
              <w:pStyle w:val="TableParagraph"/>
              <w:spacing w:before="104"/>
              <w:ind w:left="226" w:right="238"/>
              <w:jc w:val="center"/>
              <w:rPr>
                <w:rFonts w:ascii="Times New Roman" w:eastAsia="Times New Roman" w:hAnsi="Times New Roman" w:cs="Times New Roman"/>
                <w:sz w:val="20"/>
                <w:szCs w:val="20"/>
              </w:rPr>
            </w:pPr>
            <w:r>
              <w:rPr>
                <w:rFonts w:ascii="Times New Roman"/>
                <w:sz w:val="20"/>
              </w:rPr>
              <w:t>14</w:t>
            </w:r>
          </w:p>
        </w:tc>
        <w:tc>
          <w:tcPr>
            <w:tcW w:w="4923" w:type="dxa"/>
            <w:tcBorders>
              <w:top w:val="nil"/>
              <w:left w:val="nil"/>
              <w:bottom w:val="nil"/>
              <w:right w:val="nil"/>
            </w:tcBorders>
          </w:tcPr>
          <w:p w14:paraId="3F2082A0"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z w:val="20"/>
              </w:rPr>
              <w:t xml:space="preserve">To </w:t>
            </w:r>
            <w:r>
              <w:rPr>
                <w:rFonts w:ascii="Times New Roman"/>
                <w:spacing w:val="-1"/>
                <w:sz w:val="20"/>
              </w:rPr>
              <w:t>the</w:t>
            </w:r>
            <w:r>
              <w:rPr>
                <w:rFonts w:ascii="Times New Roman"/>
                <w:sz w:val="20"/>
              </w:rPr>
              <w:t xml:space="preserve"> </w:t>
            </w:r>
            <w:r>
              <w:rPr>
                <w:rFonts w:ascii="Times New Roman"/>
                <w:spacing w:val="-1"/>
                <w:sz w:val="20"/>
              </w:rPr>
              <w:t>right</w:t>
            </w:r>
            <w:r>
              <w:rPr>
                <w:rFonts w:ascii="Times New Roman"/>
                <w:spacing w:val="-2"/>
                <w:sz w:val="20"/>
              </w:rPr>
              <w:t xml:space="preserve"> </w:t>
            </w:r>
            <w:r>
              <w:rPr>
                <w:rFonts w:ascii="Times New Roman"/>
                <w:sz w:val="20"/>
              </w:rPr>
              <w:t xml:space="preserve">and </w:t>
            </w:r>
            <w:r>
              <w:rPr>
                <w:rFonts w:ascii="Times New Roman"/>
                <w:spacing w:val="-1"/>
                <w:sz w:val="20"/>
              </w:rPr>
              <w:t>slightly under</w:t>
            </w:r>
            <w:r>
              <w:rPr>
                <w:rFonts w:ascii="Times New Roman"/>
                <w:sz w:val="20"/>
              </w:rPr>
              <w:t xml:space="preserve"> </w:t>
            </w:r>
            <w:r>
              <w:rPr>
                <w:rFonts w:ascii="Times New Roman"/>
                <w:spacing w:val="-1"/>
                <w:sz w:val="20"/>
              </w:rPr>
              <w:t>Vehicles,</w:t>
            </w:r>
            <w:r>
              <w:rPr>
                <w:rFonts w:ascii="Times New Roman"/>
                <w:sz w:val="20"/>
              </w:rPr>
              <w:t xml:space="preserve"> </w:t>
            </w:r>
            <w:r>
              <w:rPr>
                <w:rFonts w:ascii="Times New Roman"/>
                <w:spacing w:val="-1"/>
                <w:sz w:val="20"/>
              </w:rPr>
              <w:t>create</w:t>
            </w:r>
            <w:r>
              <w:rPr>
                <w:rFonts w:ascii="Times New Roman"/>
                <w:sz w:val="20"/>
              </w:rPr>
              <w:t xml:space="preserve"> four </w:t>
            </w:r>
            <w:r>
              <w:rPr>
                <w:rFonts w:ascii="Times New Roman"/>
                <w:spacing w:val="-1"/>
                <w:sz w:val="20"/>
              </w:rPr>
              <w:t>more</w:t>
            </w:r>
            <w:r>
              <w:rPr>
                <w:rFonts w:ascii="Times New Roman"/>
                <w:spacing w:val="51"/>
                <w:sz w:val="20"/>
              </w:rPr>
              <w:t xml:space="preserve"> </w:t>
            </w:r>
            <w:r>
              <w:rPr>
                <w:rFonts w:ascii="Times New Roman"/>
                <w:spacing w:val="-1"/>
                <w:sz w:val="20"/>
              </w:rPr>
              <w:t>classes: Engine,</w:t>
            </w:r>
            <w:r>
              <w:rPr>
                <w:rFonts w:ascii="Times New Roman"/>
                <w:sz w:val="20"/>
              </w:rPr>
              <w:t xml:space="preserve"> Axles,</w:t>
            </w:r>
            <w:r>
              <w:rPr>
                <w:rFonts w:ascii="Times New Roman"/>
                <w:spacing w:val="-1"/>
                <w:sz w:val="20"/>
              </w:rPr>
              <w:t xml:space="preserve"> Fuel,</w:t>
            </w:r>
            <w:r>
              <w:rPr>
                <w:rFonts w:ascii="Times New Roman"/>
                <w:sz w:val="20"/>
              </w:rPr>
              <w:t xml:space="preserve"> </w:t>
            </w:r>
            <w:r>
              <w:rPr>
                <w:rFonts w:ascii="Times New Roman"/>
                <w:spacing w:val="-1"/>
                <w:sz w:val="20"/>
              </w:rPr>
              <w:t xml:space="preserve">and </w:t>
            </w:r>
            <w:r>
              <w:rPr>
                <w:rFonts w:ascii="Times New Roman"/>
                <w:sz w:val="20"/>
              </w:rPr>
              <w:t>Weight.</w:t>
            </w:r>
          </w:p>
        </w:tc>
      </w:tr>
      <w:tr w:rsidR="008D05C1" w14:paraId="5736BCE3" w14:textId="77777777">
        <w:trPr>
          <w:trHeight w:hRule="exact" w:val="691"/>
        </w:trPr>
        <w:tc>
          <w:tcPr>
            <w:tcW w:w="1969" w:type="dxa"/>
            <w:tcBorders>
              <w:top w:val="nil"/>
              <w:left w:val="nil"/>
              <w:bottom w:val="nil"/>
              <w:right w:val="nil"/>
            </w:tcBorders>
          </w:tcPr>
          <w:p w14:paraId="7A793006"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707" w:type="dxa"/>
            <w:tcBorders>
              <w:top w:val="nil"/>
              <w:left w:val="nil"/>
              <w:bottom w:val="nil"/>
              <w:right w:val="nil"/>
            </w:tcBorders>
          </w:tcPr>
          <w:p w14:paraId="1634533D" w14:textId="77777777" w:rsidR="008D05C1" w:rsidRDefault="00D13026">
            <w:pPr>
              <w:pStyle w:val="TableParagraph"/>
              <w:spacing w:before="105"/>
              <w:ind w:left="226" w:right="238"/>
              <w:jc w:val="center"/>
              <w:rPr>
                <w:rFonts w:ascii="Times New Roman" w:eastAsia="Times New Roman" w:hAnsi="Times New Roman" w:cs="Times New Roman"/>
                <w:sz w:val="20"/>
                <w:szCs w:val="20"/>
              </w:rPr>
            </w:pPr>
            <w:r>
              <w:rPr>
                <w:rFonts w:ascii="Times New Roman"/>
                <w:sz w:val="20"/>
              </w:rPr>
              <w:t>15</w:t>
            </w:r>
          </w:p>
        </w:tc>
        <w:tc>
          <w:tcPr>
            <w:tcW w:w="4923" w:type="dxa"/>
            <w:tcBorders>
              <w:top w:val="nil"/>
              <w:left w:val="nil"/>
              <w:bottom w:val="nil"/>
              <w:right w:val="nil"/>
            </w:tcBorders>
          </w:tcPr>
          <w:p w14:paraId="706A04C7"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z w:val="20"/>
              </w:rPr>
              <w:t>File</w:t>
            </w:r>
            <w:r>
              <w:rPr>
                <w:spacing w:val="-2"/>
                <w:sz w:val="20"/>
              </w:rPr>
              <w:t xml:space="preserve"> </w:t>
            </w:r>
            <w:r>
              <w:rPr>
                <w:rFonts w:ascii="Times New Roman"/>
                <w:spacing w:val="-1"/>
                <w:sz w:val="20"/>
              </w:rPr>
              <w:t>menu,</w:t>
            </w:r>
            <w:r>
              <w:rPr>
                <w:rFonts w:ascii="Times New Roman"/>
                <w:sz w:val="20"/>
              </w:rPr>
              <w:t xml:space="preserve"> </w:t>
            </w:r>
            <w:r>
              <w:rPr>
                <w:rFonts w:ascii="Times New Roman"/>
                <w:spacing w:val="-1"/>
                <w:sz w:val="20"/>
              </w:rPr>
              <w:t>choose</w:t>
            </w:r>
            <w:r>
              <w:rPr>
                <w:rFonts w:ascii="Times New Roman"/>
                <w:spacing w:val="-2"/>
                <w:sz w:val="20"/>
              </w:rPr>
              <w:t xml:space="preserve"> </w:t>
            </w:r>
            <w:r>
              <w:rPr>
                <w:spacing w:val="-1"/>
                <w:sz w:val="20"/>
              </w:rPr>
              <w:t>Save</w:t>
            </w:r>
            <w:r>
              <w:rPr>
                <w:spacing w:val="-6"/>
                <w:sz w:val="20"/>
              </w:rPr>
              <w:t xml:space="preserve"> </w:t>
            </w:r>
            <w:r>
              <w:rPr>
                <w:rFonts w:ascii="Times New Roman"/>
                <w:spacing w:val="-1"/>
                <w:sz w:val="20"/>
              </w:rPr>
              <w:t>and</w:t>
            </w:r>
            <w:r>
              <w:rPr>
                <w:rFonts w:ascii="Times New Roman"/>
                <w:sz w:val="20"/>
              </w:rPr>
              <w:t xml:space="preserve"> </w:t>
            </w:r>
            <w:r>
              <w:rPr>
                <w:rFonts w:ascii="Times New Roman"/>
                <w:spacing w:val="-1"/>
                <w:sz w:val="20"/>
              </w:rPr>
              <w:t>name</w:t>
            </w:r>
            <w:r>
              <w:rPr>
                <w:rFonts w:ascii="Times New Roman"/>
                <w:sz w:val="20"/>
              </w:rPr>
              <w:t xml:space="preserve"> the</w:t>
            </w:r>
            <w:r>
              <w:rPr>
                <w:rFonts w:ascii="Times New Roman"/>
                <w:spacing w:val="-1"/>
                <w:sz w:val="20"/>
              </w:rPr>
              <w:t xml:space="preserve"> diagram</w:t>
            </w:r>
          </w:p>
          <w:p w14:paraId="2E463A49" w14:textId="77777777" w:rsidR="008D05C1" w:rsidRDefault="00D13026">
            <w:pPr>
              <w:pStyle w:val="TableParagraph"/>
              <w:ind w:left="309"/>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―R</w:t>
            </w:r>
            <w:r>
              <w:rPr>
                <w:rFonts w:ascii="Times New Roman" w:eastAsia="Times New Roman" w:hAnsi="Times New Roman" w:cs="Times New Roman"/>
                <w:spacing w:val="-1"/>
                <w:w w:val="95"/>
                <w:sz w:val="20"/>
                <w:szCs w:val="20"/>
              </w:rPr>
              <w:t>egistration</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w w:val="95"/>
                <w:sz w:val="20"/>
                <w:szCs w:val="20"/>
              </w:rPr>
              <w:t>Object</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spacing w:val="-1"/>
                <w:w w:val="95"/>
                <w:sz w:val="20"/>
                <w:szCs w:val="20"/>
              </w:rPr>
              <w:t>Classes.‖</w:t>
            </w:r>
          </w:p>
        </w:tc>
      </w:tr>
      <w:tr w:rsidR="008D05C1" w14:paraId="5C584766" w14:textId="77777777">
        <w:trPr>
          <w:trHeight w:hRule="exact" w:val="805"/>
        </w:trPr>
        <w:tc>
          <w:tcPr>
            <w:tcW w:w="1969" w:type="dxa"/>
            <w:tcBorders>
              <w:top w:val="nil"/>
              <w:left w:val="nil"/>
              <w:bottom w:val="nil"/>
              <w:right w:val="nil"/>
            </w:tcBorders>
          </w:tcPr>
          <w:p w14:paraId="69F93D69" w14:textId="77777777" w:rsidR="008D05C1" w:rsidRDefault="00D13026">
            <w:pPr>
              <w:pStyle w:val="TableParagraph"/>
              <w:spacing w:before="104"/>
              <w:ind w:left="55" w:right="246"/>
              <w:rPr>
                <w:rFonts w:ascii="Times New Roman" w:eastAsia="Times New Roman" w:hAnsi="Times New Roman" w:cs="Times New Roman"/>
                <w:sz w:val="20"/>
                <w:szCs w:val="20"/>
              </w:rPr>
            </w:pPr>
            <w:r>
              <w:rPr>
                <w:rFonts w:ascii="Times New Roman"/>
                <w:i/>
                <w:sz w:val="20"/>
              </w:rPr>
              <w:t>Reset</w:t>
            </w:r>
            <w:r>
              <w:rPr>
                <w:rFonts w:ascii="Times New Roman"/>
                <w:i/>
                <w:spacing w:val="-1"/>
                <w:sz w:val="20"/>
              </w:rPr>
              <w:t xml:space="preserve"> Default</w:t>
            </w:r>
            <w:r>
              <w:rPr>
                <w:rFonts w:ascii="Times New Roman"/>
                <w:i/>
                <w:spacing w:val="-2"/>
                <w:sz w:val="20"/>
              </w:rPr>
              <w:t xml:space="preserve"> </w:t>
            </w:r>
            <w:r>
              <w:rPr>
                <w:rFonts w:ascii="Times New Roman"/>
                <w:i/>
                <w:sz w:val="20"/>
              </w:rPr>
              <w:t>Object</w:t>
            </w:r>
            <w:r>
              <w:rPr>
                <w:rFonts w:ascii="Times New Roman"/>
                <w:i/>
                <w:spacing w:val="26"/>
                <w:sz w:val="20"/>
              </w:rPr>
              <w:t xml:space="preserve"> </w:t>
            </w:r>
            <w:r>
              <w:rPr>
                <w:rFonts w:ascii="Times New Roman"/>
                <w:i/>
                <w:sz w:val="20"/>
              </w:rPr>
              <w:t>Size:</w:t>
            </w:r>
          </w:p>
        </w:tc>
        <w:tc>
          <w:tcPr>
            <w:tcW w:w="707" w:type="dxa"/>
            <w:tcBorders>
              <w:top w:val="nil"/>
              <w:left w:val="nil"/>
              <w:bottom w:val="nil"/>
              <w:right w:val="nil"/>
            </w:tcBorders>
          </w:tcPr>
          <w:p w14:paraId="19B5C308" w14:textId="77777777" w:rsidR="008D05C1" w:rsidRDefault="00D13026">
            <w:pPr>
              <w:pStyle w:val="TableParagraph"/>
              <w:spacing w:before="104"/>
              <w:ind w:left="226" w:right="238"/>
              <w:jc w:val="center"/>
              <w:rPr>
                <w:rFonts w:ascii="Times New Roman" w:eastAsia="Times New Roman" w:hAnsi="Times New Roman" w:cs="Times New Roman"/>
                <w:sz w:val="20"/>
                <w:szCs w:val="20"/>
              </w:rPr>
            </w:pPr>
            <w:r>
              <w:rPr>
                <w:rFonts w:ascii="Times New Roman"/>
                <w:sz w:val="20"/>
              </w:rPr>
              <w:t>16</w:t>
            </w:r>
          </w:p>
          <w:p w14:paraId="6D07D43C" w14:textId="77777777" w:rsidR="008D05C1" w:rsidRDefault="008D05C1">
            <w:pPr>
              <w:pStyle w:val="TableParagraph"/>
              <w:spacing w:before="10" w:line="220" w:lineRule="exact"/>
            </w:pPr>
          </w:p>
          <w:p w14:paraId="6065E2D4" w14:textId="77777777" w:rsidR="008D05C1" w:rsidRDefault="00D13026">
            <w:pPr>
              <w:pStyle w:val="TableParagraph"/>
              <w:ind w:left="226" w:right="238"/>
              <w:jc w:val="center"/>
              <w:rPr>
                <w:rFonts w:ascii="Times New Roman" w:eastAsia="Times New Roman" w:hAnsi="Times New Roman" w:cs="Times New Roman"/>
                <w:sz w:val="20"/>
                <w:szCs w:val="20"/>
              </w:rPr>
            </w:pPr>
            <w:r>
              <w:rPr>
                <w:rFonts w:ascii="Times New Roman"/>
                <w:sz w:val="20"/>
              </w:rPr>
              <w:t>17</w:t>
            </w:r>
          </w:p>
        </w:tc>
        <w:tc>
          <w:tcPr>
            <w:tcW w:w="4923" w:type="dxa"/>
            <w:tcBorders>
              <w:top w:val="nil"/>
              <w:left w:val="nil"/>
              <w:bottom w:val="nil"/>
              <w:right w:val="nil"/>
            </w:tcBorders>
          </w:tcPr>
          <w:p w14:paraId="3FBBC18C"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Registrations</w:t>
            </w:r>
            <w:r>
              <w:rPr>
                <w:rFonts w:ascii="Times New Roman"/>
                <w:spacing w:val="-2"/>
                <w:sz w:val="20"/>
              </w:rPr>
              <w:t xml:space="preserve"> </w:t>
            </w:r>
            <w:r>
              <w:rPr>
                <w:rFonts w:ascii="Times New Roman"/>
                <w:spacing w:val="-1"/>
                <w:sz w:val="20"/>
              </w:rPr>
              <w:t>object.</w:t>
            </w:r>
          </w:p>
          <w:p w14:paraId="20FCEC3B" w14:textId="77777777" w:rsidR="008D05C1" w:rsidRDefault="008D05C1">
            <w:pPr>
              <w:pStyle w:val="TableParagraph"/>
              <w:spacing w:before="10" w:line="220" w:lineRule="exact"/>
            </w:pPr>
          </w:p>
          <w:p w14:paraId="21FF5B24" w14:textId="77777777" w:rsidR="008D05C1" w:rsidRDefault="00D13026">
            <w:pPr>
              <w:pStyle w:val="TableParagraph"/>
              <w:ind w:left="259"/>
              <w:rPr>
                <w:rFonts w:ascii="Times New Roman" w:eastAsia="Times New Roman" w:hAnsi="Times New Roman" w:cs="Times New Roman"/>
                <w:sz w:val="20"/>
                <w:szCs w:val="20"/>
              </w:rPr>
            </w:pPr>
            <w:r>
              <w:rPr>
                <w:rFonts w:ascii="Times New Roman"/>
                <w:spacing w:val="-1"/>
                <w:sz w:val="20"/>
              </w:rPr>
              <w:t>Select Stylize</w:t>
            </w:r>
            <w:r>
              <w:rPr>
                <w:rFonts w:ascii="Times New Roman"/>
                <w:sz w:val="20"/>
              </w:rPr>
              <w:t xml:space="preserve"> from</w:t>
            </w:r>
            <w:r>
              <w:rPr>
                <w:rFonts w:ascii="Times New Roman"/>
                <w:spacing w:val="-2"/>
                <w:sz w:val="20"/>
              </w:rPr>
              <w:t xml:space="preserve"> </w:t>
            </w:r>
            <w:r>
              <w:rPr>
                <w:rFonts w:ascii="Times New Roman"/>
                <w:sz w:val="20"/>
              </w:rPr>
              <w:t xml:space="preserve">the </w:t>
            </w:r>
            <w:r>
              <w:rPr>
                <w:rFonts w:ascii="Times New Roman"/>
                <w:spacing w:val="-1"/>
                <w:sz w:val="20"/>
              </w:rPr>
              <w:t>Diagram</w:t>
            </w:r>
            <w:r>
              <w:rPr>
                <w:rFonts w:ascii="Times New Roman"/>
                <w:spacing w:val="-2"/>
                <w:sz w:val="20"/>
              </w:rPr>
              <w:t xml:space="preserve"> </w:t>
            </w:r>
            <w:r>
              <w:rPr>
                <w:rFonts w:ascii="Times New Roman"/>
                <w:spacing w:val="-1"/>
                <w:sz w:val="20"/>
              </w:rPr>
              <w:t>menu.</w:t>
            </w:r>
            <w:r>
              <w:rPr>
                <w:rFonts w:ascii="Times New Roman"/>
                <w:spacing w:val="50"/>
                <w:sz w:val="20"/>
              </w:rPr>
              <w:t xml:space="preserve"> </w:t>
            </w:r>
            <w:r>
              <w:rPr>
                <w:rFonts w:ascii="Times New Roman"/>
                <w:spacing w:val="-1"/>
                <w:sz w:val="20"/>
              </w:rPr>
              <w:t>Change</w:t>
            </w:r>
            <w:r>
              <w:rPr>
                <w:rFonts w:ascii="Times New Roman"/>
                <w:sz w:val="20"/>
              </w:rPr>
              <w:t xml:space="preserve"> the</w:t>
            </w:r>
          </w:p>
        </w:tc>
      </w:tr>
      <w:tr w:rsidR="008D05C1" w14:paraId="05FC4774" w14:textId="77777777">
        <w:trPr>
          <w:trHeight w:hRule="exact" w:val="546"/>
        </w:trPr>
        <w:tc>
          <w:tcPr>
            <w:tcW w:w="1969" w:type="dxa"/>
            <w:tcBorders>
              <w:top w:val="nil"/>
              <w:left w:val="nil"/>
              <w:bottom w:val="nil"/>
              <w:right w:val="nil"/>
            </w:tcBorders>
          </w:tcPr>
          <w:p w14:paraId="41B7ED4B" w14:textId="77777777" w:rsidR="008D05C1" w:rsidRDefault="008D05C1"/>
        </w:tc>
        <w:tc>
          <w:tcPr>
            <w:tcW w:w="707" w:type="dxa"/>
            <w:tcBorders>
              <w:top w:val="nil"/>
              <w:left w:val="nil"/>
              <w:bottom w:val="nil"/>
              <w:right w:val="nil"/>
            </w:tcBorders>
          </w:tcPr>
          <w:p w14:paraId="48173CE6" w14:textId="77777777" w:rsidR="008D05C1" w:rsidRDefault="008D05C1"/>
        </w:tc>
        <w:tc>
          <w:tcPr>
            <w:tcW w:w="4923" w:type="dxa"/>
            <w:tcBorders>
              <w:top w:val="nil"/>
              <w:left w:val="nil"/>
              <w:bottom w:val="nil"/>
              <w:right w:val="nil"/>
            </w:tcBorders>
          </w:tcPr>
          <w:p w14:paraId="3E88178D" w14:textId="77777777" w:rsidR="008D05C1" w:rsidRDefault="00D13026">
            <w:pPr>
              <w:pStyle w:val="TableParagraph"/>
              <w:ind w:left="259" w:right="53"/>
              <w:rPr>
                <w:rFonts w:ascii="Times New Roman" w:eastAsia="Times New Roman" w:hAnsi="Times New Roman" w:cs="Times New Roman"/>
                <w:sz w:val="20"/>
                <w:szCs w:val="20"/>
              </w:rPr>
            </w:pPr>
            <w:r>
              <w:rPr>
                <w:rFonts w:ascii="Times New Roman"/>
                <w:spacing w:val="-1"/>
                <w:sz w:val="20"/>
              </w:rPr>
              <w:t>horizontal</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 xml:space="preserve">vertical </w:t>
            </w:r>
            <w:r>
              <w:rPr>
                <w:rFonts w:ascii="Times New Roman"/>
                <w:sz w:val="20"/>
              </w:rPr>
              <w:t xml:space="preserve">sizes </w:t>
            </w:r>
            <w:r>
              <w:rPr>
                <w:rFonts w:ascii="Times New Roman"/>
                <w:spacing w:val="-1"/>
                <w:sz w:val="20"/>
              </w:rPr>
              <w:t>to</w:t>
            </w:r>
            <w:r>
              <w:rPr>
                <w:rFonts w:ascii="Times New Roman"/>
                <w:sz w:val="20"/>
              </w:rPr>
              <w:t xml:space="preserve"> </w:t>
            </w:r>
            <w:r>
              <w:rPr>
                <w:rFonts w:ascii="Times New Roman"/>
                <w:spacing w:val="-1"/>
                <w:sz w:val="20"/>
              </w:rPr>
              <w:t>100%.</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Apply,</w:t>
            </w:r>
            <w:r>
              <w:rPr>
                <w:rFonts w:ascii="Times New Roman"/>
                <w:sz w:val="20"/>
              </w:rPr>
              <w:t xml:space="preserve"> </w:t>
            </w:r>
            <w:r>
              <w:rPr>
                <w:rFonts w:ascii="Times New Roman"/>
                <w:spacing w:val="-1"/>
                <w:sz w:val="20"/>
              </w:rPr>
              <w:t>then</w:t>
            </w:r>
            <w:r>
              <w:rPr>
                <w:rFonts w:ascii="Times New Roman"/>
                <w:spacing w:val="63"/>
                <w:sz w:val="20"/>
              </w:rPr>
              <w:t xml:space="preserve"> </w:t>
            </w:r>
            <w:r>
              <w:rPr>
                <w:rFonts w:ascii="Times New Roman"/>
                <w:spacing w:val="-1"/>
                <w:sz w:val="20"/>
              </w:rPr>
              <w:t>click</w:t>
            </w:r>
            <w:r>
              <w:rPr>
                <w:rFonts w:ascii="Times New Roman"/>
                <w:sz w:val="20"/>
              </w:rPr>
              <w:t xml:space="preserve"> Set </w:t>
            </w:r>
            <w:r>
              <w:rPr>
                <w:rFonts w:ascii="Times New Roman"/>
                <w:spacing w:val="-1"/>
                <w:sz w:val="20"/>
              </w:rPr>
              <w:t>Default</w:t>
            </w:r>
            <w:r>
              <w:rPr>
                <w:rFonts w:ascii="Times New Roman"/>
                <w:sz w:val="20"/>
              </w:rPr>
              <w:t xml:space="preserve"> </w:t>
            </w:r>
            <w:r>
              <w:rPr>
                <w:rFonts w:ascii="Times New Roman"/>
                <w:spacing w:val="-1"/>
                <w:sz w:val="20"/>
              </w:rPr>
              <w:t>Size.</w:t>
            </w:r>
            <w:r>
              <w:rPr>
                <w:rFonts w:ascii="Times New Roman"/>
                <w:spacing w:val="50"/>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p>
        </w:tc>
      </w:tr>
    </w:tbl>
    <w:p w14:paraId="3A4DEEB4" w14:textId="77777777" w:rsidR="008D05C1" w:rsidRDefault="008D05C1">
      <w:pPr>
        <w:spacing w:before="15" w:line="60" w:lineRule="exact"/>
        <w:rPr>
          <w:sz w:val="6"/>
          <w:szCs w:val="6"/>
        </w:rPr>
      </w:pPr>
    </w:p>
    <w:p w14:paraId="5ACB46C1" w14:textId="77777777" w:rsidR="008D05C1" w:rsidRDefault="00D13026">
      <w:pPr>
        <w:pStyle w:val="Heading5"/>
        <w:spacing w:before="69"/>
        <w:rPr>
          <w:b w:val="0"/>
          <w:bCs w:val="0"/>
        </w:rPr>
      </w:pPr>
      <w:bookmarkStart w:id="268" w:name="_TOC_250099"/>
      <w:r>
        <w:rPr>
          <w:spacing w:val="-1"/>
        </w:rPr>
        <w:t>Adding</w:t>
      </w:r>
      <w:r>
        <w:t xml:space="preserve"> </w:t>
      </w:r>
      <w:r>
        <w:rPr>
          <w:spacing w:val="-1"/>
        </w:rPr>
        <w:t>Relationships</w:t>
      </w:r>
      <w:r>
        <w:t xml:space="preserve"> To A View</w:t>
      </w:r>
      <w:bookmarkEnd w:id="268"/>
    </w:p>
    <w:p w14:paraId="43665260" w14:textId="77777777" w:rsidR="008D05C1" w:rsidRDefault="00D13026">
      <w:pPr>
        <w:pStyle w:val="BodyText"/>
        <w:spacing w:before="59"/>
        <w:ind w:left="1160" w:right="284"/>
      </w:pPr>
      <w:r>
        <w:t xml:space="preserve">The </w:t>
      </w:r>
      <w:r>
        <w:rPr>
          <w:spacing w:val="-1"/>
        </w:rPr>
        <w:t>relationships</w:t>
      </w:r>
      <w:r>
        <w:t xml:space="preserve"> </w:t>
      </w:r>
      <w:r>
        <w:rPr>
          <w:spacing w:val="-1"/>
        </w:rPr>
        <w:t>between</w:t>
      </w:r>
      <w:r>
        <w:t xml:space="preserve"> </w:t>
      </w:r>
      <w:r>
        <w:rPr>
          <w:spacing w:val="-1"/>
        </w:rPr>
        <w:t>classes</w:t>
      </w:r>
      <w:r>
        <w:t xml:space="preserve"> </w:t>
      </w:r>
      <w:r>
        <w:rPr>
          <w:spacing w:val="-1"/>
        </w:rPr>
        <w:t>establish</w:t>
      </w:r>
      <w:r>
        <w:t xml:space="preserve"> </w:t>
      </w:r>
      <w:r>
        <w:rPr>
          <w:spacing w:val="-1"/>
        </w:rPr>
        <w:t>the</w:t>
      </w:r>
      <w:r>
        <w:t xml:space="preserve"> </w:t>
      </w:r>
      <w:r>
        <w:rPr>
          <w:spacing w:val="-1"/>
        </w:rPr>
        <w:t>cardinality,</w:t>
      </w:r>
      <w:r>
        <w:t xml:space="preserve"> </w:t>
      </w:r>
      <w:r>
        <w:rPr>
          <w:spacing w:val="-1"/>
        </w:rPr>
        <w:t>aggregations</w:t>
      </w:r>
      <w:r>
        <w:t xml:space="preserve"> or </w:t>
      </w:r>
      <w:r>
        <w:rPr>
          <w:spacing w:val="-1"/>
        </w:rPr>
        <w:t>inheritance</w:t>
      </w:r>
      <w:r>
        <w:rPr>
          <w:spacing w:val="97"/>
        </w:rPr>
        <w:t xml:space="preserve"> </w:t>
      </w:r>
      <w:r>
        <w:rPr>
          <w:spacing w:val="-1"/>
        </w:rPr>
        <w:t>connections between</w:t>
      </w:r>
      <w:r>
        <w:t xml:space="preserve"> </w:t>
      </w:r>
      <w:r>
        <w:rPr>
          <w:spacing w:val="-1"/>
        </w:rPr>
        <w:t>the</w:t>
      </w:r>
      <w:r>
        <w:t xml:space="preserve"> </w:t>
      </w:r>
      <w:r>
        <w:rPr>
          <w:spacing w:val="-1"/>
        </w:rPr>
        <w:t>classes.</w:t>
      </w:r>
    </w:p>
    <w:p w14:paraId="4772F4CE"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89"/>
        <w:gridCol w:w="536"/>
        <w:gridCol w:w="4758"/>
      </w:tblGrid>
      <w:tr w:rsidR="008D05C1" w14:paraId="672759FC" w14:textId="77777777">
        <w:trPr>
          <w:trHeight w:hRule="exact" w:val="315"/>
        </w:trPr>
        <w:tc>
          <w:tcPr>
            <w:tcW w:w="2089" w:type="dxa"/>
            <w:tcBorders>
              <w:top w:val="nil"/>
              <w:left w:val="nil"/>
              <w:bottom w:val="nil"/>
              <w:right w:val="nil"/>
            </w:tcBorders>
          </w:tcPr>
          <w:p w14:paraId="20266B10"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Drawing</w:t>
            </w:r>
            <w:r>
              <w:rPr>
                <w:rFonts w:ascii="Times New Roman"/>
                <w:i/>
                <w:sz w:val="20"/>
              </w:rPr>
              <w:t xml:space="preserve"> </w:t>
            </w:r>
            <w:r>
              <w:rPr>
                <w:rFonts w:ascii="Times New Roman"/>
                <w:i/>
                <w:spacing w:val="-1"/>
                <w:sz w:val="20"/>
              </w:rPr>
              <w:t>Relationships</w:t>
            </w:r>
            <w:r>
              <w:rPr>
                <w:rFonts w:ascii="Times New Roman"/>
                <w:spacing w:val="-1"/>
                <w:sz w:val="20"/>
              </w:rPr>
              <w:t>:</w:t>
            </w:r>
          </w:p>
        </w:tc>
        <w:tc>
          <w:tcPr>
            <w:tcW w:w="536" w:type="dxa"/>
            <w:tcBorders>
              <w:top w:val="nil"/>
              <w:left w:val="nil"/>
              <w:bottom w:val="nil"/>
              <w:right w:val="nil"/>
            </w:tcBorders>
          </w:tcPr>
          <w:p w14:paraId="7CE611AF" w14:textId="77777777" w:rsidR="008D05C1" w:rsidRDefault="00D13026">
            <w:pPr>
              <w:pStyle w:val="TableParagraph"/>
              <w:spacing w:before="74"/>
              <w:ind w:left="126"/>
              <w:rPr>
                <w:rFonts w:ascii="Times New Roman" w:eastAsia="Times New Roman" w:hAnsi="Times New Roman" w:cs="Times New Roman"/>
                <w:sz w:val="20"/>
                <w:szCs w:val="20"/>
              </w:rPr>
            </w:pPr>
            <w:r>
              <w:rPr>
                <w:rFonts w:ascii="Times New Roman"/>
                <w:sz w:val="20"/>
              </w:rPr>
              <w:t>1</w:t>
            </w:r>
          </w:p>
        </w:tc>
        <w:tc>
          <w:tcPr>
            <w:tcW w:w="4758" w:type="dxa"/>
            <w:tcBorders>
              <w:top w:val="nil"/>
              <w:left w:val="nil"/>
              <w:bottom w:val="nil"/>
              <w:right w:val="nil"/>
            </w:tcBorders>
          </w:tcPr>
          <w:p w14:paraId="214174B7"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line</w:t>
            </w:r>
            <w:r>
              <w:rPr>
                <w:rFonts w:ascii="Times New Roman"/>
                <w:spacing w:val="1"/>
                <w:sz w:val="20"/>
              </w:rPr>
              <w:t xml:space="preserve"> </w:t>
            </w:r>
            <w:r>
              <w:rPr>
                <w:rFonts w:ascii="Times New Roman"/>
                <w:spacing w:val="-1"/>
                <w:sz w:val="20"/>
              </w:rPr>
              <w:t>choice</w:t>
            </w:r>
            <w:r>
              <w:rPr>
                <w:rFonts w:ascii="Times New Roman"/>
                <w:spacing w:val="-2"/>
                <w:sz w:val="20"/>
              </w:rPr>
              <w:t xml:space="preserve"> </w:t>
            </w:r>
            <w:r>
              <w:rPr>
                <w:rFonts w:ascii="Times New Roman"/>
                <w:sz w:val="20"/>
              </w:rPr>
              <w:t xml:space="preserve">on </w:t>
            </w:r>
            <w:r>
              <w:rPr>
                <w:rFonts w:ascii="Times New Roman"/>
                <w:spacing w:val="-1"/>
                <w:sz w:val="20"/>
              </w:rPr>
              <w:t>the</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 xml:space="preserve">tool bar. </w:t>
            </w:r>
            <w:r>
              <w:rPr>
                <w:rFonts w:ascii="Times New Roman"/>
                <w:spacing w:val="-1"/>
                <w:sz w:val="20"/>
              </w:rPr>
              <w:t>This</w:t>
            </w:r>
          </w:p>
        </w:tc>
      </w:tr>
      <w:tr w:rsidR="008D05C1" w14:paraId="4F9C1313" w14:textId="77777777">
        <w:trPr>
          <w:trHeight w:hRule="exact" w:val="230"/>
        </w:trPr>
        <w:tc>
          <w:tcPr>
            <w:tcW w:w="2625" w:type="dxa"/>
            <w:gridSpan w:val="2"/>
            <w:vMerge w:val="restart"/>
            <w:tcBorders>
              <w:top w:val="nil"/>
              <w:left w:val="nil"/>
              <w:right w:val="nil"/>
            </w:tcBorders>
          </w:tcPr>
          <w:p w14:paraId="6BB3F9A7" w14:textId="77777777" w:rsidR="008D05C1" w:rsidRDefault="008D05C1"/>
        </w:tc>
        <w:tc>
          <w:tcPr>
            <w:tcW w:w="4758" w:type="dxa"/>
            <w:tcBorders>
              <w:top w:val="nil"/>
              <w:left w:val="nil"/>
              <w:bottom w:val="nil"/>
              <w:right w:val="nil"/>
            </w:tcBorders>
          </w:tcPr>
          <w:p w14:paraId="727D6517"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establishes</w:t>
            </w:r>
            <w:r>
              <w:rPr>
                <w:rFonts w:ascii="Times New Roman"/>
                <w:sz w:val="20"/>
              </w:rPr>
              <w:t xml:space="preserve"> a</w:t>
            </w:r>
            <w:r>
              <w:rPr>
                <w:rFonts w:ascii="Times New Roman"/>
                <w:spacing w:val="-2"/>
                <w:sz w:val="20"/>
              </w:rPr>
              <w:t xml:space="preserve"> </w:t>
            </w:r>
            <w:r>
              <w:rPr>
                <w:rFonts w:ascii="Times New Roman"/>
                <w:spacing w:val="-1"/>
                <w:sz w:val="20"/>
              </w:rPr>
              <w:t>normal relationship between</w:t>
            </w:r>
            <w:r>
              <w:rPr>
                <w:rFonts w:ascii="Times New Roman"/>
                <w:sz w:val="20"/>
              </w:rPr>
              <w:t xml:space="preserve"> </w:t>
            </w:r>
            <w:r>
              <w:rPr>
                <w:rFonts w:ascii="Times New Roman"/>
                <w:spacing w:val="-1"/>
                <w:sz w:val="20"/>
              </w:rPr>
              <w:t>the classes.</w:t>
            </w:r>
          </w:p>
        </w:tc>
      </w:tr>
      <w:tr w:rsidR="008D05C1" w14:paraId="7B9022AC" w14:textId="77777777">
        <w:trPr>
          <w:trHeight w:hRule="exact" w:val="230"/>
        </w:trPr>
        <w:tc>
          <w:tcPr>
            <w:tcW w:w="2625" w:type="dxa"/>
            <w:gridSpan w:val="2"/>
            <w:vMerge/>
            <w:tcBorders>
              <w:left w:val="nil"/>
              <w:right w:val="nil"/>
            </w:tcBorders>
          </w:tcPr>
          <w:p w14:paraId="31949326" w14:textId="77777777" w:rsidR="008D05C1" w:rsidRDefault="008D05C1"/>
        </w:tc>
        <w:tc>
          <w:tcPr>
            <w:tcW w:w="4758" w:type="dxa"/>
            <w:tcBorders>
              <w:top w:val="nil"/>
              <w:left w:val="nil"/>
              <w:bottom w:val="nil"/>
              <w:right w:val="nil"/>
            </w:tcBorders>
          </w:tcPr>
          <w:p w14:paraId="2BDDEB14"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z w:val="20"/>
              </w:rPr>
              <w:t>(Because</w:t>
            </w:r>
            <w:r>
              <w:rPr>
                <w:rFonts w:ascii="Times New Roman"/>
                <w:spacing w:val="-2"/>
                <w:sz w:val="20"/>
              </w:rPr>
              <w:t xml:space="preserve"> </w:t>
            </w:r>
            <w:r>
              <w:rPr>
                <w:rFonts w:ascii="Times New Roman"/>
                <w:sz w:val="20"/>
              </w:rPr>
              <w:t>the</w:t>
            </w:r>
            <w:r>
              <w:rPr>
                <w:rFonts w:ascii="Times New Roman"/>
                <w:spacing w:val="-1"/>
                <w:sz w:val="20"/>
              </w:rPr>
              <w:t xml:space="preserve"> first</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 xml:space="preserve">type </w:t>
            </w:r>
            <w:r>
              <w:rPr>
                <w:rFonts w:ascii="Times New Roman"/>
                <w:sz w:val="20"/>
              </w:rPr>
              <w:t xml:space="preserve">icon is </w:t>
            </w:r>
            <w:r>
              <w:rPr>
                <w:rFonts w:ascii="Times New Roman"/>
                <w:spacing w:val="-1"/>
                <w:sz w:val="20"/>
              </w:rPr>
              <w:t>selected,</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default</w:t>
            </w:r>
          </w:p>
        </w:tc>
      </w:tr>
      <w:tr w:rsidR="008D05C1" w14:paraId="3ED2D223" w14:textId="77777777">
        <w:trPr>
          <w:trHeight w:hRule="exact" w:val="315"/>
        </w:trPr>
        <w:tc>
          <w:tcPr>
            <w:tcW w:w="2625" w:type="dxa"/>
            <w:gridSpan w:val="2"/>
            <w:vMerge/>
            <w:tcBorders>
              <w:left w:val="nil"/>
              <w:bottom w:val="nil"/>
              <w:right w:val="nil"/>
            </w:tcBorders>
          </w:tcPr>
          <w:p w14:paraId="638F1A77" w14:textId="77777777" w:rsidR="008D05C1" w:rsidRDefault="008D05C1"/>
        </w:tc>
        <w:tc>
          <w:tcPr>
            <w:tcW w:w="4758" w:type="dxa"/>
            <w:tcBorders>
              <w:top w:val="nil"/>
              <w:left w:val="nil"/>
              <w:bottom w:val="nil"/>
              <w:right w:val="nil"/>
            </w:tcBorders>
          </w:tcPr>
          <w:p w14:paraId="03F73C59"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cardinality</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1:1</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1:1.)</w:t>
            </w:r>
          </w:p>
        </w:tc>
      </w:tr>
    </w:tbl>
    <w:p w14:paraId="38D45E35" w14:textId="77777777" w:rsidR="008D05C1" w:rsidRDefault="008D05C1">
      <w:pPr>
        <w:spacing w:line="220" w:lineRule="exact"/>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462EFAC2" w14:textId="77777777" w:rsidR="008D05C1" w:rsidRDefault="008D05C1">
      <w:pPr>
        <w:spacing w:line="200" w:lineRule="exact"/>
        <w:rPr>
          <w:sz w:val="20"/>
          <w:szCs w:val="20"/>
        </w:rPr>
      </w:pPr>
    </w:p>
    <w:p w14:paraId="1356C6B6"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1357"/>
        <w:gridCol w:w="1268"/>
        <w:gridCol w:w="5019"/>
      </w:tblGrid>
      <w:tr w:rsidR="008D05C1" w14:paraId="41B69628" w14:textId="77777777">
        <w:trPr>
          <w:trHeight w:hRule="exact" w:val="1351"/>
        </w:trPr>
        <w:tc>
          <w:tcPr>
            <w:tcW w:w="1357" w:type="dxa"/>
            <w:vMerge w:val="restart"/>
            <w:tcBorders>
              <w:top w:val="nil"/>
              <w:left w:val="nil"/>
              <w:right w:val="nil"/>
            </w:tcBorders>
          </w:tcPr>
          <w:p w14:paraId="0311EC9E" w14:textId="77777777" w:rsidR="008D05C1" w:rsidRDefault="008D05C1"/>
        </w:tc>
        <w:tc>
          <w:tcPr>
            <w:tcW w:w="1268" w:type="dxa"/>
            <w:tcBorders>
              <w:top w:val="nil"/>
              <w:left w:val="nil"/>
              <w:bottom w:val="nil"/>
              <w:right w:val="nil"/>
            </w:tcBorders>
          </w:tcPr>
          <w:p w14:paraId="61AF1B39" w14:textId="77777777" w:rsidR="008D05C1" w:rsidRDefault="00D13026">
            <w:pPr>
              <w:pStyle w:val="TableParagraph"/>
              <w:spacing w:before="74"/>
              <w:ind w:right="309"/>
              <w:jc w:val="right"/>
              <w:rPr>
                <w:rFonts w:ascii="Times New Roman" w:eastAsia="Times New Roman" w:hAnsi="Times New Roman" w:cs="Times New Roman"/>
                <w:sz w:val="20"/>
                <w:szCs w:val="20"/>
              </w:rPr>
            </w:pPr>
            <w:r>
              <w:rPr>
                <w:rFonts w:ascii="Times New Roman"/>
                <w:sz w:val="20"/>
              </w:rPr>
              <w:t>2</w:t>
            </w:r>
          </w:p>
        </w:tc>
        <w:tc>
          <w:tcPr>
            <w:tcW w:w="5019" w:type="dxa"/>
            <w:tcBorders>
              <w:top w:val="nil"/>
              <w:left w:val="nil"/>
              <w:bottom w:val="nil"/>
              <w:right w:val="nil"/>
            </w:tcBorders>
          </w:tcPr>
          <w:p w14:paraId="15B451E6" w14:textId="77777777" w:rsidR="008D05C1" w:rsidRDefault="00D13026">
            <w:pPr>
              <w:pStyle w:val="TableParagraph"/>
              <w:spacing w:before="74"/>
              <w:ind w:left="309" w:right="87"/>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a</w:t>
            </w:r>
            <w:r>
              <w:rPr>
                <w:rFonts w:ascii="Times New Roman"/>
                <w:spacing w:val="-2"/>
                <w:sz w:val="20"/>
              </w:rPr>
              <w:t xml:space="preserve"> </w:t>
            </w:r>
            <w:r>
              <w:rPr>
                <w:rFonts w:ascii="Times New Roman"/>
                <w:spacing w:val="-1"/>
                <w:sz w:val="20"/>
              </w:rPr>
              <w:t>line</w:t>
            </w:r>
            <w:r>
              <w:rPr>
                <w:rFonts w:ascii="Times New Roman"/>
                <w:sz w:val="20"/>
              </w:rPr>
              <w:t xml:space="preserve"> </w:t>
            </w:r>
            <w:r>
              <w:rPr>
                <w:rFonts w:ascii="Times New Roman"/>
                <w:spacing w:val="-1"/>
                <w:sz w:val="20"/>
              </w:rPr>
              <w:t>from</w:t>
            </w:r>
            <w:r>
              <w:rPr>
                <w:rFonts w:ascii="Times New Roman"/>
                <w:spacing w:val="-3"/>
                <w:sz w:val="20"/>
              </w:rPr>
              <w:t xml:space="preserve"> </w:t>
            </w:r>
            <w:r>
              <w:rPr>
                <w:rFonts w:ascii="Times New Roman"/>
                <w:spacing w:val="-1"/>
                <w:sz w:val="20"/>
              </w:rPr>
              <w:t>Registrations</w:t>
            </w:r>
            <w:r>
              <w:rPr>
                <w:rFonts w:ascii="Times New Roman"/>
                <w:sz w:val="20"/>
              </w:rPr>
              <w:t xml:space="preserve"> to </w:t>
            </w:r>
            <w:r>
              <w:rPr>
                <w:rFonts w:ascii="Times New Roman"/>
                <w:spacing w:val="-1"/>
                <w:sz w:val="20"/>
              </w:rPr>
              <w:t>Vehicles.</w:t>
            </w:r>
            <w:r>
              <w:rPr>
                <w:rFonts w:ascii="Times New Roman"/>
                <w:sz w:val="20"/>
              </w:rPr>
              <w:t xml:space="preserve"> This</w:t>
            </w:r>
            <w:r>
              <w:rPr>
                <w:rFonts w:ascii="Times New Roman"/>
                <w:spacing w:val="51"/>
                <w:sz w:val="20"/>
              </w:rPr>
              <w:t xml:space="preserve"> </w:t>
            </w:r>
            <w:r>
              <w:rPr>
                <w:rFonts w:ascii="Times New Roman"/>
                <w:spacing w:val="-1"/>
                <w:sz w:val="20"/>
              </w:rPr>
              <w:t>procedure</w:t>
            </w:r>
            <w:r>
              <w:rPr>
                <w:rFonts w:ascii="Times New Roman"/>
                <w:sz w:val="20"/>
              </w:rPr>
              <w:t xml:space="preserve"> is </w:t>
            </w:r>
            <w:r>
              <w:rPr>
                <w:rFonts w:ascii="Times New Roman"/>
                <w:spacing w:val="-1"/>
                <w:sz w:val="20"/>
              </w:rPr>
              <w:t>the same</w:t>
            </w:r>
            <w:r>
              <w:rPr>
                <w:rFonts w:ascii="Times New Roman"/>
                <w:sz w:val="20"/>
              </w:rPr>
              <w:t xml:space="preserve"> as that </w:t>
            </w:r>
            <w:r>
              <w:rPr>
                <w:rFonts w:ascii="Times New Roman"/>
                <w:spacing w:val="-1"/>
                <w:sz w:val="20"/>
              </w:rPr>
              <w:t>used</w:t>
            </w:r>
            <w:r>
              <w:rPr>
                <w:rFonts w:ascii="Times New Roman"/>
                <w:sz w:val="20"/>
              </w:rPr>
              <w:t xml:space="preserve"> to</w:t>
            </w:r>
            <w:r>
              <w:rPr>
                <w:rFonts w:ascii="Times New Roman"/>
                <w:spacing w:val="-2"/>
                <w:sz w:val="20"/>
              </w:rPr>
              <w:t xml:space="preserve"> </w:t>
            </w:r>
            <w:r>
              <w:rPr>
                <w:rFonts w:ascii="Times New Roman"/>
                <w:sz w:val="20"/>
              </w:rPr>
              <w:t>draw</w:t>
            </w:r>
            <w:r>
              <w:rPr>
                <w:rFonts w:ascii="Times New Roman"/>
                <w:spacing w:val="-1"/>
                <w:sz w:val="20"/>
              </w:rPr>
              <w:t xml:space="preserve"> an</w:t>
            </w:r>
            <w:r>
              <w:rPr>
                <w:rFonts w:ascii="Times New Roman"/>
                <w:sz w:val="20"/>
              </w:rPr>
              <w:t xml:space="preserve"> </w:t>
            </w:r>
            <w:r>
              <w:rPr>
                <w:rFonts w:ascii="Times New Roman"/>
                <w:spacing w:val="-1"/>
                <w:sz w:val="20"/>
              </w:rPr>
              <w:t>Entity</w:t>
            </w:r>
            <w:r>
              <w:rPr>
                <w:rFonts w:ascii="Times New Roman"/>
                <w:spacing w:val="35"/>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 xml:space="preserve">in </w:t>
            </w:r>
            <w:r>
              <w:rPr>
                <w:rFonts w:ascii="Times New Roman"/>
                <w:spacing w:val="-1"/>
                <w:sz w:val="20"/>
              </w:rPr>
              <w:t>Lesson</w:t>
            </w:r>
            <w:r>
              <w:rPr>
                <w:rFonts w:ascii="Times New Roman"/>
                <w:sz w:val="20"/>
              </w:rPr>
              <w:t xml:space="preserve"> 7. </w:t>
            </w:r>
            <w:r>
              <w:rPr>
                <w:rFonts w:ascii="Times New Roman"/>
                <w:spacing w:val="-1"/>
                <w:sz w:val="20"/>
              </w:rPr>
              <w:t>Click</w:t>
            </w:r>
            <w:r>
              <w:rPr>
                <w:rFonts w:ascii="Times New Roman"/>
                <w:sz w:val="20"/>
              </w:rPr>
              <w:t xml:space="preserve"> </w:t>
            </w:r>
            <w:r>
              <w:rPr>
                <w:rFonts w:ascii="Times New Roman"/>
                <w:spacing w:val="-1"/>
                <w:sz w:val="20"/>
              </w:rPr>
              <w:t>and</w:t>
            </w:r>
            <w:r>
              <w:rPr>
                <w:rFonts w:ascii="Times New Roman"/>
                <w:spacing w:val="-2"/>
                <w:sz w:val="20"/>
              </w:rPr>
              <w:t xml:space="preserve"> </w:t>
            </w:r>
            <w:r>
              <w:rPr>
                <w:rFonts w:ascii="Times New Roman"/>
                <w:sz w:val="20"/>
              </w:rPr>
              <w:t xml:space="preserve">hold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pacing w:val="51"/>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 where</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want</w:t>
            </w:r>
            <w:r>
              <w:rPr>
                <w:rFonts w:ascii="Times New Roman"/>
                <w:spacing w:val="-2"/>
                <w:sz w:val="20"/>
              </w:rPr>
              <w:t xml:space="preserve"> </w:t>
            </w:r>
            <w:r>
              <w:rPr>
                <w:rFonts w:ascii="Times New Roman"/>
                <w:sz w:val="20"/>
              </w:rPr>
              <w:t xml:space="preserve">the line </w:t>
            </w:r>
            <w:r>
              <w:rPr>
                <w:rFonts w:ascii="Times New Roman"/>
                <w:spacing w:val="-1"/>
                <w:sz w:val="20"/>
              </w:rPr>
              <w:t>to</w:t>
            </w:r>
            <w:r>
              <w:rPr>
                <w:rFonts w:ascii="Times New Roman"/>
                <w:sz w:val="20"/>
              </w:rPr>
              <w:t xml:space="preserve"> </w:t>
            </w:r>
            <w:r>
              <w:rPr>
                <w:rFonts w:ascii="Times New Roman"/>
                <w:spacing w:val="-1"/>
                <w:sz w:val="20"/>
              </w:rPr>
              <w:t xml:space="preserve">begin, </w:t>
            </w:r>
            <w:r>
              <w:rPr>
                <w:rFonts w:ascii="Times New Roman"/>
                <w:sz w:val="20"/>
              </w:rPr>
              <w:t>and</w:t>
            </w:r>
            <w:r>
              <w:rPr>
                <w:rFonts w:ascii="Times New Roman"/>
                <w:spacing w:val="-1"/>
                <w:sz w:val="20"/>
              </w:rPr>
              <w:t xml:space="preserve"> </w:t>
            </w:r>
            <w:r>
              <w:rPr>
                <w:rFonts w:ascii="Times New Roman"/>
                <w:sz w:val="20"/>
              </w:rPr>
              <w:t>drag</w:t>
            </w:r>
            <w:r>
              <w:rPr>
                <w:rFonts w:ascii="Times New Roman"/>
                <w:spacing w:val="41"/>
                <w:sz w:val="20"/>
              </w:rPr>
              <w:t xml:space="preserve"> </w:t>
            </w:r>
            <w:r>
              <w:rPr>
                <w:rFonts w:ascii="Times New Roman"/>
                <w:sz w:val="20"/>
              </w:rPr>
              <w:t xml:space="preserve">the </w:t>
            </w:r>
            <w:r>
              <w:rPr>
                <w:rFonts w:ascii="Times New Roman"/>
                <w:spacing w:val="-1"/>
                <w:sz w:val="20"/>
              </w:rPr>
              <w:t>line</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symbol</w:t>
            </w:r>
            <w:r>
              <w:rPr>
                <w:rFonts w:ascii="Times New Roman"/>
                <w:sz w:val="20"/>
              </w:rPr>
              <w:t xml:space="preserve"> </w:t>
            </w:r>
            <w:r>
              <w:rPr>
                <w:rFonts w:ascii="Times New Roman"/>
                <w:spacing w:val="-1"/>
                <w:sz w:val="20"/>
              </w:rPr>
              <w:t>where</w:t>
            </w:r>
            <w:r>
              <w:rPr>
                <w:rFonts w:ascii="Times New Roman"/>
                <w:spacing w:val="-2"/>
                <w:sz w:val="20"/>
              </w:rPr>
              <w:t xml:space="preserve"> </w:t>
            </w:r>
            <w:r>
              <w:rPr>
                <w:rFonts w:ascii="Times New Roman"/>
                <w:sz w:val="20"/>
              </w:rPr>
              <w:t xml:space="preserve">you </w:t>
            </w:r>
            <w:r>
              <w:rPr>
                <w:rFonts w:ascii="Times New Roman"/>
                <w:spacing w:val="-1"/>
                <w:sz w:val="20"/>
              </w:rPr>
              <w:t>want</w:t>
            </w:r>
            <w:r>
              <w:rPr>
                <w:rFonts w:ascii="Times New Roman"/>
                <w:sz w:val="20"/>
              </w:rPr>
              <w:t xml:space="preserve"> it</w:t>
            </w:r>
            <w:r>
              <w:rPr>
                <w:rFonts w:ascii="Times New Roman"/>
                <w:spacing w:val="-1"/>
                <w:sz w:val="20"/>
              </w:rPr>
              <w:t xml:space="preserve"> </w:t>
            </w:r>
            <w:r>
              <w:rPr>
                <w:rFonts w:ascii="Times New Roman"/>
                <w:sz w:val="20"/>
              </w:rPr>
              <w:t xml:space="preserve">to </w:t>
            </w:r>
            <w:r>
              <w:rPr>
                <w:rFonts w:ascii="Times New Roman"/>
                <w:spacing w:val="-1"/>
                <w:sz w:val="20"/>
              </w:rPr>
              <w:t>end.</w:t>
            </w:r>
          </w:p>
        </w:tc>
      </w:tr>
      <w:tr w:rsidR="008D05C1" w14:paraId="5CDC9D01" w14:textId="77777777">
        <w:trPr>
          <w:trHeight w:hRule="exact" w:val="460"/>
        </w:trPr>
        <w:tc>
          <w:tcPr>
            <w:tcW w:w="1357" w:type="dxa"/>
            <w:vMerge/>
            <w:tcBorders>
              <w:left w:val="nil"/>
              <w:right w:val="nil"/>
            </w:tcBorders>
          </w:tcPr>
          <w:p w14:paraId="14AB5FD0" w14:textId="77777777" w:rsidR="008D05C1" w:rsidRDefault="008D05C1"/>
        </w:tc>
        <w:tc>
          <w:tcPr>
            <w:tcW w:w="1268" w:type="dxa"/>
            <w:tcBorders>
              <w:top w:val="nil"/>
              <w:left w:val="nil"/>
              <w:bottom w:val="nil"/>
              <w:right w:val="nil"/>
            </w:tcBorders>
          </w:tcPr>
          <w:p w14:paraId="0D877BE4" w14:textId="77777777" w:rsidR="008D05C1" w:rsidRDefault="00D13026">
            <w:pPr>
              <w:pStyle w:val="TableParagraph"/>
              <w:spacing w:before="104"/>
              <w:ind w:right="309"/>
              <w:jc w:val="right"/>
              <w:rPr>
                <w:rFonts w:ascii="Times New Roman" w:eastAsia="Times New Roman" w:hAnsi="Times New Roman" w:cs="Times New Roman"/>
                <w:sz w:val="20"/>
                <w:szCs w:val="20"/>
              </w:rPr>
            </w:pPr>
            <w:r>
              <w:rPr>
                <w:rFonts w:ascii="Times New Roman"/>
                <w:sz w:val="20"/>
              </w:rPr>
              <w:t>3</w:t>
            </w:r>
          </w:p>
        </w:tc>
        <w:tc>
          <w:tcPr>
            <w:tcW w:w="5019" w:type="dxa"/>
            <w:tcBorders>
              <w:top w:val="nil"/>
              <w:left w:val="nil"/>
              <w:bottom w:val="nil"/>
              <w:right w:val="nil"/>
            </w:tcBorders>
          </w:tcPr>
          <w:p w14:paraId="21A89EB0" w14:textId="77777777" w:rsidR="008D05C1" w:rsidRDefault="00D13026">
            <w:pPr>
              <w:pStyle w:val="TableParagraph"/>
              <w:spacing w:before="104"/>
              <w:ind w:left="309" w:right="4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dentify‖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first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relationship.</w:t>
            </w:r>
          </w:p>
        </w:tc>
      </w:tr>
      <w:tr w:rsidR="008D05C1" w14:paraId="43DCB083" w14:textId="77777777">
        <w:trPr>
          <w:trHeight w:hRule="exact" w:val="920"/>
        </w:trPr>
        <w:tc>
          <w:tcPr>
            <w:tcW w:w="1357" w:type="dxa"/>
            <w:vMerge/>
            <w:tcBorders>
              <w:left w:val="nil"/>
              <w:right w:val="nil"/>
            </w:tcBorders>
          </w:tcPr>
          <w:p w14:paraId="16800BC1" w14:textId="77777777" w:rsidR="008D05C1" w:rsidRDefault="008D05C1"/>
        </w:tc>
        <w:tc>
          <w:tcPr>
            <w:tcW w:w="1268" w:type="dxa"/>
            <w:tcBorders>
              <w:top w:val="nil"/>
              <w:left w:val="nil"/>
              <w:bottom w:val="nil"/>
              <w:right w:val="nil"/>
            </w:tcBorders>
          </w:tcPr>
          <w:p w14:paraId="494F9D2A" w14:textId="77777777" w:rsidR="008D05C1" w:rsidRDefault="00D13026">
            <w:pPr>
              <w:pStyle w:val="TableParagraph"/>
              <w:spacing w:before="104"/>
              <w:ind w:right="309"/>
              <w:jc w:val="right"/>
              <w:rPr>
                <w:rFonts w:ascii="Times New Roman" w:eastAsia="Times New Roman" w:hAnsi="Times New Roman" w:cs="Times New Roman"/>
                <w:sz w:val="20"/>
                <w:szCs w:val="20"/>
              </w:rPr>
            </w:pPr>
            <w:r>
              <w:rPr>
                <w:rFonts w:ascii="Times New Roman"/>
                <w:sz w:val="20"/>
              </w:rPr>
              <w:t>4</w:t>
            </w:r>
          </w:p>
        </w:tc>
        <w:tc>
          <w:tcPr>
            <w:tcW w:w="5019" w:type="dxa"/>
            <w:tcBorders>
              <w:top w:val="nil"/>
              <w:left w:val="nil"/>
              <w:bottom w:val="nil"/>
              <w:right w:val="nil"/>
            </w:tcBorders>
          </w:tcPr>
          <w:p w14:paraId="0E4D3AFD" w14:textId="77777777" w:rsidR="008D05C1" w:rsidRDefault="00D13026">
            <w:pPr>
              <w:pStyle w:val="TableParagraph"/>
              <w:spacing w:before="104"/>
              <w:ind w:left="309" w:right="23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Use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TAB key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move</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next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licensed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establishes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vehicle </w:t>
            </w:r>
            <w:r>
              <w:rPr>
                <w:rFonts w:ascii="Times New Roman" w:eastAsia="Times New Roman" w:hAnsi="Times New Roman" w:cs="Times New Roman"/>
                <w:sz w:val="20"/>
                <w:szCs w:val="20"/>
              </w:rPr>
              <w:t>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registration. 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r w:rsidR="008D05C1" w14:paraId="1B5CF20F" w14:textId="77777777">
        <w:trPr>
          <w:trHeight w:hRule="exact" w:val="919"/>
        </w:trPr>
        <w:tc>
          <w:tcPr>
            <w:tcW w:w="1357" w:type="dxa"/>
            <w:vMerge/>
            <w:tcBorders>
              <w:left w:val="nil"/>
              <w:right w:val="nil"/>
            </w:tcBorders>
          </w:tcPr>
          <w:p w14:paraId="046C58B3" w14:textId="77777777" w:rsidR="008D05C1" w:rsidRDefault="008D05C1"/>
        </w:tc>
        <w:tc>
          <w:tcPr>
            <w:tcW w:w="1268" w:type="dxa"/>
            <w:tcBorders>
              <w:top w:val="nil"/>
              <w:left w:val="nil"/>
              <w:bottom w:val="nil"/>
              <w:right w:val="nil"/>
            </w:tcBorders>
          </w:tcPr>
          <w:p w14:paraId="4B938CF7" w14:textId="77777777" w:rsidR="008D05C1" w:rsidRDefault="00D13026">
            <w:pPr>
              <w:pStyle w:val="TableParagraph"/>
              <w:spacing w:before="104"/>
              <w:ind w:right="309"/>
              <w:jc w:val="right"/>
              <w:rPr>
                <w:rFonts w:ascii="Times New Roman" w:eastAsia="Times New Roman" w:hAnsi="Times New Roman" w:cs="Times New Roman"/>
                <w:sz w:val="20"/>
                <w:szCs w:val="20"/>
              </w:rPr>
            </w:pPr>
            <w:r>
              <w:rPr>
                <w:rFonts w:ascii="Times New Roman"/>
                <w:sz w:val="20"/>
              </w:rPr>
              <w:t>5</w:t>
            </w:r>
          </w:p>
        </w:tc>
        <w:tc>
          <w:tcPr>
            <w:tcW w:w="5019" w:type="dxa"/>
            <w:tcBorders>
              <w:top w:val="nil"/>
              <w:left w:val="nil"/>
              <w:bottom w:val="nil"/>
              <w:right w:val="nil"/>
            </w:tcBorders>
          </w:tcPr>
          <w:p w14:paraId="7693B392"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pacing w:val="-1"/>
                <w:sz w:val="20"/>
              </w:rPr>
              <w:t>Draw</w:t>
            </w:r>
            <w:r>
              <w:rPr>
                <w:rFonts w:ascii="Times New Roman"/>
                <w:sz w:val="20"/>
              </w:rPr>
              <w:t xml:space="preserve"> a</w:t>
            </w:r>
            <w:r>
              <w:rPr>
                <w:rFonts w:ascii="Times New Roman"/>
                <w:spacing w:val="-2"/>
                <w:sz w:val="20"/>
              </w:rPr>
              <w:t xml:space="preserve"> </w:t>
            </w:r>
            <w:r>
              <w:rPr>
                <w:rFonts w:ascii="Times New Roman"/>
                <w:spacing w:val="-1"/>
                <w:sz w:val="20"/>
              </w:rPr>
              <w:t>similar</w:t>
            </w:r>
            <w:r>
              <w:rPr>
                <w:rFonts w:ascii="Times New Roman"/>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between</w:t>
            </w:r>
            <w:r>
              <w:rPr>
                <w:rFonts w:ascii="Times New Roman"/>
                <w:sz w:val="20"/>
              </w:rPr>
              <w:t xml:space="preserve"> </w:t>
            </w:r>
            <w:r>
              <w:rPr>
                <w:rFonts w:ascii="Times New Roman"/>
                <w:spacing w:val="-1"/>
                <w:sz w:val="20"/>
              </w:rPr>
              <w:t>Registrations</w:t>
            </w:r>
            <w:r>
              <w:rPr>
                <w:rFonts w:ascii="Times New Roman"/>
                <w:sz w:val="20"/>
              </w:rPr>
              <w:t xml:space="preserve"> </w:t>
            </w:r>
            <w:r>
              <w:rPr>
                <w:rFonts w:ascii="Times New Roman"/>
                <w:spacing w:val="-1"/>
                <w:sz w:val="20"/>
              </w:rPr>
              <w:t>and</w:t>
            </w:r>
            <w:r>
              <w:rPr>
                <w:rFonts w:ascii="Times New Roman"/>
                <w:spacing w:val="55"/>
                <w:sz w:val="20"/>
              </w:rPr>
              <w:t xml:space="preserve"> </w:t>
            </w:r>
            <w:r>
              <w:rPr>
                <w:rFonts w:ascii="Times New Roman"/>
                <w:spacing w:val="-1"/>
                <w:sz w:val="20"/>
              </w:rPr>
              <w:t xml:space="preserve">Trailers. </w:t>
            </w:r>
            <w:r>
              <w:rPr>
                <w:rFonts w:ascii="Times New Roman"/>
                <w:sz w:val="20"/>
              </w:rPr>
              <w:t>Use</w:t>
            </w:r>
            <w:r>
              <w:rPr>
                <w:rFonts w:ascii="Times New Roman"/>
                <w:spacing w:val="-1"/>
                <w:sz w:val="20"/>
              </w:rPr>
              <w:t xml:space="preserve"> </w:t>
            </w:r>
            <w:r>
              <w:rPr>
                <w:rFonts w:ascii="Times New Roman"/>
                <w:sz w:val="20"/>
              </w:rPr>
              <w:t xml:space="preserve">the </w:t>
            </w:r>
            <w:r>
              <w:rPr>
                <w:rFonts w:ascii="Times New Roman"/>
                <w:spacing w:val="-1"/>
                <w:sz w:val="20"/>
              </w:rPr>
              <w:t>same</w:t>
            </w:r>
            <w:r>
              <w:rPr>
                <w:rFonts w:ascii="Times New Roman"/>
                <w:sz w:val="20"/>
              </w:rPr>
              <w:t xml:space="preserve"> </w:t>
            </w:r>
            <w:r>
              <w:rPr>
                <w:rFonts w:ascii="Times New Roman"/>
                <w:spacing w:val="-1"/>
                <w:sz w:val="20"/>
              </w:rPr>
              <w:t xml:space="preserve">labels </w:t>
            </w:r>
            <w:r>
              <w:rPr>
                <w:rFonts w:ascii="Times New Roman"/>
                <w:sz w:val="20"/>
              </w:rPr>
              <w:t xml:space="preserve">as </w:t>
            </w:r>
            <w:r>
              <w:rPr>
                <w:rFonts w:ascii="Times New Roman"/>
                <w:spacing w:val="-1"/>
                <w:sz w:val="20"/>
              </w:rPr>
              <w:t>you</w:t>
            </w:r>
            <w:r>
              <w:rPr>
                <w:rFonts w:ascii="Times New Roman"/>
                <w:sz w:val="20"/>
              </w:rPr>
              <w:t xml:space="preserve"> did </w:t>
            </w:r>
            <w:r>
              <w:rPr>
                <w:rFonts w:ascii="Times New Roman"/>
                <w:spacing w:val="-1"/>
                <w:sz w:val="20"/>
              </w:rPr>
              <w:t>for</w:t>
            </w:r>
            <w:r>
              <w:rPr>
                <w:rFonts w:ascii="Times New Roman"/>
                <w:sz w:val="20"/>
              </w:rPr>
              <w:t xml:space="preserve"> </w:t>
            </w:r>
            <w:r>
              <w:rPr>
                <w:rFonts w:ascii="Times New Roman"/>
                <w:spacing w:val="-1"/>
                <w:sz w:val="20"/>
              </w:rPr>
              <w:t>Registrations</w:t>
            </w:r>
            <w:r>
              <w:rPr>
                <w:rFonts w:ascii="Times New Roman"/>
                <w:spacing w:val="59"/>
                <w:sz w:val="20"/>
              </w:rPr>
              <w:t xml:space="preserve"> </w:t>
            </w:r>
            <w:r>
              <w:rPr>
                <w:rFonts w:ascii="Times New Roman"/>
                <w:sz w:val="20"/>
              </w:rPr>
              <w:t xml:space="preserve">and </w:t>
            </w:r>
            <w:r>
              <w:rPr>
                <w:rFonts w:ascii="Times New Roman"/>
                <w:spacing w:val="-1"/>
                <w:sz w:val="20"/>
              </w:rPr>
              <w:t>Vehicles.</w:t>
            </w:r>
          </w:p>
        </w:tc>
      </w:tr>
      <w:tr w:rsidR="008D05C1" w14:paraId="3A45B10F" w14:textId="77777777">
        <w:trPr>
          <w:trHeight w:hRule="exact" w:val="2530"/>
        </w:trPr>
        <w:tc>
          <w:tcPr>
            <w:tcW w:w="1357" w:type="dxa"/>
            <w:vMerge/>
            <w:tcBorders>
              <w:left w:val="nil"/>
              <w:right w:val="nil"/>
            </w:tcBorders>
          </w:tcPr>
          <w:p w14:paraId="57BEF367" w14:textId="77777777" w:rsidR="008D05C1" w:rsidRDefault="008D05C1"/>
        </w:tc>
        <w:tc>
          <w:tcPr>
            <w:tcW w:w="1268" w:type="dxa"/>
            <w:tcBorders>
              <w:top w:val="nil"/>
              <w:left w:val="nil"/>
              <w:bottom w:val="nil"/>
              <w:right w:val="nil"/>
            </w:tcBorders>
          </w:tcPr>
          <w:p w14:paraId="538C9AF9" w14:textId="77777777" w:rsidR="008D05C1" w:rsidRDefault="00D13026">
            <w:pPr>
              <w:pStyle w:val="TableParagraph"/>
              <w:spacing w:before="104"/>
              <w:ind w:right="309"/>
              <w:jc w:val="right"/>
              <w:rPr>
                <w:rFonts w:ascii="Times New Roman" w:eastAsia="Times New Roman" w:hAnsi="Times New Roman" w:cs="Times New Roman"/>
                <w:sz w:val="20"/>
                <w:szCs w:val="20"/>
              </w:rPr>
            </w:pPr>
            <w:r>
              <w:rPr>
                <w:rFonts w:ascii="Times New Roman"/>
                <w:sz w:val="20"/>
              </w:rPr>
              <w:t>6</w:t>
            </w:r>
          </w:p>
        </w:tc>
        <w:tc>
          <w:tcPr>
            <w:tcW w:w="5019" w:type="dxa"/>
            <w:tcBorders>
              <w:top w:val="nil"/>
              <w:left w:val="nil"/>
              <w:bottom w:val="nil"/>
              <w:right w:val="nil"/>
            </w:tcBorders>
          </w:tcPr>
          <w:p w14:paraId="54221327" w14:textId="77777777" w:rsidR="008D05C1" w:rsidRDefault="00D13026">
            <w:pPr>
              <w:pStyle w:val="TableParagraph"/>
              <w:spacing w:before="104"/>
              <w:ind w:left="309" w:right="4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the line</w:t>
            </w:r>
            <w:r>
              <w:rPr>
                <w:rFonts w:ascii="Times New Roman" w:eastAsia="Times New Roman" w:hAnsi="Times New Roman" w:cs="Times New Roman"/>
                <w:spacing w:val="-1"/>
                <w:sz w:val="20"/>
                <w:szCs w:val="20"/>
              </w:rPr>
              <w:t xml:space="preserve"> type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Inheritance,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fourth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pacing w:val="61"/>
                <w:sz w:val="20"/>
                <w:szCs w:val="20"/>
              </w:rPr>
              <w:t xml:space="preserve"> </w:t>
            </w:r>
            <w:r>
              <w:rPr>
                <w:rFonts w:ascii="Times New Roman" w:eastAsia="Times New Roman" w:hAnsi="Times New Roman" w:cs="Times New Roman"/>
                <w:sz w:val="20"/>
                <w:szCs w:val="20"/>
              </w:rPr>
              <w:t xml:space="preserve">and </w:t>
            </w:r>
            <w:r>
              <w:rPr>
                <w:rFonts w:ascii="Times New Roman" w:eastAsia="Times New Roman" w:hAnsi="Times New Roman" w:cs="Times New Roman"/>
                <w:spacing w:val="-1"/>
                <w:sz w:val="20"/>
                <w:szCs w:val="20"/>
              </w:rPr>
              <w:t>make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connections between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Vehicles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Trucks,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Cars</w:t>
            </w:r>
            <w:r>
              <w:rPr>
                <w:rFonts w:ascii="Times New Roman" w:eastAsia="Times New Roman" w:hAnsi="Times New Roman" w:cs="Times New Roman"/>
                <w:spacing w:val="61"/>
                <w:sz w:val="20"/>
                <w:szCs w:val="20"/>
              </w:rPr>
              <w:t xml:space="preserve"> </w:t>
            </w:r>
            <w:r>
              <w:rPr>
                <w:rFonts w:ascii="Times New Roman" w:eastAsia="Times New Roman" w:hAnsi="Times New Roman" w:cs="Times New Roman"/>
                <w:sz w:val="20"/>
                <w:szCs w:val="20"/>
              </w:rPr>
              <w:t xml:space="preserve">and </w:t>
            </w:r>
            <w:r>
              <w:rPr>
                <w:rFonts w:ascii="Times New Roman" w:eastAsia="Times New Roman" w:hAnsi="Times New Roman" w:cs="Times New Roman"/>
                <w:spacing w:val="-1"/>
                <w:sz w:val="20"/>
                <w:szCs w:val="20"/>
              </w:rPr>
              <w:t>Motorcycles.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Start drawing</w:t>
            </w:r>
            <w:r>
              <w:rPr>
                <w:rFonts w:ascii="Times New Roman" w:eastAsia="Times New Roman" w:hAnsi="Times New Roman" w:cs="Times New Roman"/>
                <w:sz w:val="20"/>
                <w:szCs w:val="20"/>
              </w:rPr>
              <w:t xml:space="preserve"> the line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at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same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point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on the class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Vehicles</w:t>
            </w:r>
            <w:r>
              <w:rPr>
                <w:rFonts w:ascii="Times New Roman" w:eastAsia="Times New Roman" w:hAnsi="Times New Roman" w:cs="Times New Roman"/>
                <w:sz w:val="20"/>
                <w:szCs w:val="20"/>
              </w:rPr>
              <w:t xml:space="preserve"> so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lines </w:t>
            </w:r>
            <w:r>
              <w:rPr>
                <w:rFonts w:ascii="Times New Roman" w:eastAsia="Times New Roman" w:hAnsi="Times New Roman" w:cs="Times New Roman"/>
                <w:sz w:val="20"/>
                <w:szCs w:val="20"/>
              </w:rPr>
              <w:t xml:space="preserve">are </w:t>
            </w:r>
            <w:r>
              <w:rPr>
                <w:rFonts w:ascii="Times New Roman" w:eastAsia="Times New Roman" w:hAnsi="Times New Roman" w:cs="Times New Roman"/>
                <w:spacing w:val="-1"/>
                <w:sz w:val="20"/>
                <w:szCs w:val="20"/>
              </w:rPr>
              <w:t>overlaid</w:t>
            </w:r>
            <w:r>
              <w:rPr>
                <w:rFonts w:ascii="Times New Roman" w:eastAsia="Times New Roman" w:hAnsi="Times New Roman" w:cs="Times New Roman"/>
                <w:sz w:val="20"/>
                <w:szCs w:val="20"/>
              </w:rPr>
              <w:t xml:space="preserve"> as</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shown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Figure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10-1.</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default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w w:val="95"/>
                <w:sz w:val="20"/>
                <w:szCs w:val="20"/>
              </w:rPr>
              <w:t>―i</w:t>
            </w:r>
            <w:r>
              <w:rPr>
                <w:rFonts w:ascii="Times New Roman" w:eastAsia="Times New Roman" w:hAnsi="Times New Roman" w:cs="Times New Roman"/>
                <w:spacing w:val="-1"/>
                <w:w w:val="95"/>
                <w:sz w:val="20"/>
                <w:szCs w:val="20"/>
              </w:rPr>
              <w:t>s</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automatically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can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change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this </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just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OK.</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can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also </w:t>
            </w:r>
            <w:r>
              <w:rPr>
                <w:rFonts w:ascii="Times New Roman" w:eastAsia="Times New Roman" w:hAnsi="Times New Roman" w:cs="Times New Roman"/>
                <w:sz w:val="20"/>
                <w:szCs w:val="20"/>
              </w:rPr>
              <w:t>use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Shift</w:t>
            </w:r>
            <w:r>
              <w:rPr>
                <w:rFonts w:ascii="Times New Roman" w:eastAsia="Times New Roman" w:hAnsi="Times New Roman" w:cs="Times New Roman"/>
                <w:sz w:val="20"/>
                <w:szCs w:val="20"/>
              </w:rPr>
              <w:t xml:space="preserve"> +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method</w:t>
            </w:r>
            <w:r>
              <w:rPr>
                <w:rFonts w:ascii="Times New Roman" w:eastAsia="Times New Roman" w:hAnsi="Times New Roman" w:cs="Times New Roman"/>
                <w:sz w:val="20"/>
                <w:szCs w:val="20"/>
              </w:rPr>
              <w:t xml:space="preserve"> as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described</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1"/>
                <w:sz w:val="20"/>
                <w:szCs w:val="20"/>
              </w:rPr>
              <w:t xml:space="preserve"> Lesson</w:t>
            </w:r>
            <w:r>
              <w:rPr>
                <w:rFonts w:ascii="Times New Roman" w:eastAsia="Times New Roman" w:hAnsi="Times New Roman" w:cs="Times New Roman"/>
                <w:sz w:val="20"/>
                <w:szCs w:val="20"/>
              </w:rPr>
              <w:t xml:space="preserve"> 6 to </w:t>
            </w: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 xml:space="preserve">the class </w:t>
            </w:r>
            <w:r>
              <w:rPr>
                <w:rFonts w:ascii="Times New Roman" w:eastAsia="Times New Roman" w:hAnsi="Times New Roman" w:cs="Times New Roman"/>
                <w:spacing w:val="-1"/>
                <w:sz w:val="20"/>
                <w:szCs w:val="20"/>
              </w:rPr>
              <w:t>symbols</w:t>
            </w:r>
            <w:r>
              <w:rPr>
                <w:rFonts w:ascii="Times New Roman" w:eastAsia="Times New Roman" w:hAnsi="Times New Roman" w:cs="Times New Roman"/>
                <w:sz w:val="20"/>
                <w:szCs w:val="20"/>
              </w:rPr>
              <w:t xml:space="preserve"> and use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Connect option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Diagram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menu</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auto-connect</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symbols.</w:t>
            </w:r>
          </w:p>
        </w:tc>
      </w:tr>
      <w:tr w:rsidR="008D05C1" w14:paraId="35C0D8B2" w14:textId="77777777">
        <w:trPr>
          <w:trHeight w:hRule="exact" w:val="2070"/>
        </w:trPr>
        <w:tc>
          <w:tcPr>
            <w:tcW w:w="1357" w:type="dxa"/>
            <w:vMerge/>
            <w:tcBorders>
              <w:left w:val="nil"/>
              <w:bottom w:val="nil"/>
              <w:right w:val="nil"/>
            </w:tcBorders>
          </w:tcPr>
          <w:p w14:paraId="1EA669E3" w14:textId="77777777" w:rsidR="008D05C1" w:rsidRDefault="008D05C1"/>
        </w:tc>
        <w:tc>
          <w:tcPr>
            <w:tcW w:w="1268" w:type="dxa"/>
            <w:tcBorders>
              <w:top w:val="nil"/>
              <w:left w:val="nil"/>
              <w:bottom w:val="nil"/>
              <w:right w:val="nil"/>
            </w:tcBorders>
          </w:tcPr>
          <w:p w14:paraId="7138F058" w14:textId="77777777" w:rsidR="008D05C1" w:rsidRDefault="00D13026">
            <w:pPr>
              <w:pStyle w:val="TableParagraph"/>
              <w:spacing w:before="104"/>
              <w:ind w:right="309"/>
              <w:jc w:val="right"/>
              <w:rPr>
                <w:rFonts w:ascii="Times New Roman" w:eastAsia="Times New Roman" w:hAnsi="Times New Roman" w:cs="Times New Roman"/>
                <w:sz w:val="20"/>
                <w:szCs w:val="20"/>
              </w:rPr>
            </w:pPr>
            <w:r>
              <w:rPr>
                <w:rFonts w:ascii="Times New Roman"/>
                <w:sz w:val="20"/>
              </w:rPr>
              <w:t>7</w:t>
            </w:r>
          </w:p>
        </w:tc>
        <w:tc>
          <w:tcPr>
            <w:tcW w:w="5019" w:type="dxa"/>
            <w:tcBorders>
              <w:top w:val="nil"/>
              <w:left w:val="nil"/>
              <w:bottom w:val="nil"/>
              <w:right w:val="nil"/>
            </w:tcBorders>
          </w:tcPr>
          <w:p w14:paraId="306959BA"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the line</w:t>
            </w:r>
            <w:r>
              <w:rPr>
                <w:rFonts w:ascii="Times New Roman" w:eastAsia="Times New Roman" w:hAnsi="Times New Roman" w:cs="Times New Roman"/>
                <w:spacing w:val="-1"/>
                <w:sz w:val="20"/>
                <w:szCs w:val="20"/>
              </w:rPr>
              <w:t xml:space="preserve"> type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Aggregations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make</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connections between Vehicles</w:t>
            </w:r>
            <w:r>
              <w:rPr>
                <w:rFonts w:ascii="Times New Roman" w:eastAsia="Times New Roman" w:hAnsi="Times New Roman" w:cs="Times New Roman"/>
                <w:sz w:val="20"/>
                <w:szCs w:val="20"/>
              </w:rPr>
              <w:t xml:space="preserve"> and </w:t>
            </w:r>
            <w:r>
              <w:rPr>
                <w:rFonts w:ascii="Times New Roman" w:eastAsia="Times New Roman" w:hAnsi="Times New Roman" w:cs="Times New Roman"/>
                <w:spacing w:val="-1"/>
                <w:sz w:val="20"/>
                <w:szCs w:val="20"/>
              </w:rPr>
              <w:t>Engines,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Axles,</w:t>
            </w:r>
            <w:r>
              <w:rPr>
                <w:rFonts w:ascii="Times New Roman" w:eastAsia="Times New Roman" w:hAnsi="Times New Roman" w:cs="Times New Roman"/>
                <w:sz w:val="20"/>
                <w:szCs w:val="20"/>
              </w:rPr>
              <w:t xml:space="preserve"> Fuel</w:t>
            </w:r>
            <w:r>
              <w:rPr>
                <w:rFonts w:ascii="Times New Roman" w:eastAsia="Times New Roman" w:hAnsi="Times New Roman" w:cs="Times New Roman"/>
                <w:spacing w:val="6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Weight.</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1"/>
                <w:sz w:val="20"/>
                <w:szCs w:val="20"/>
              </w:rPr>
              <w:t>Start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drawing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 line</w:t>
            </w:r>
            <w:r>
              <w:rPr>
                <w:rFonts w:ascii="Times New Roman" w:eastAsia="Times New Roman" w:hAnsi="Times New Roman" w:cs="Times New Roman"/>
                <w:sz w:val="20"/>
                <w:szCs w:val="20"/>
              </w:rPr>
              <w:t xml:space="preserve"> at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same</w:t>
            </w:r>
            <w:r>
              <w:rPr>
                <w:rFonts w:ascii="Times New Roman" w:eastAsia="Times New Roman" w:hAnsi="Times New Roman" w:cs="Times New Roman"/>
                <w:sz w:val="20"/>
                <w:szCs w:val="20"/>
              </w:rPr>
              <w:t xml:space="preserve"> point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class Vehicles</w:t>
            </w:r>
            <w:r>
              <w:rPr>
                <w:rFonts w:ascii="Times New Roman" w:eastAsia="Times New Roman" w:hAnsi="Times New Roman" w:cs="Times New Roman"/>
                <w:sz w:val="20"/>
                <w:szCs w:val="20"/>
              </w:rPr>
              <w:t xml:space="preserve"> so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lines</w:t>
            </w:r>
            <w:r>
              <w:rPr>
                <w:rFonts w:ascii="Times New Roman" w:eastAsia="Times New Roman" w:hAnsi="Times New Roman" w:cs="Times New Roman"/>
                <w:sz w:val="20"/>
                <w:szCs w:val="20"/>
              </w:rPr>
              <w:t xml:space="preserve"> are</w:t>
            </w:r>
            <w:r>
              <w:rPr>
                <w:rFonts w:ascii="Times New Roman" w:eastAsia="Times New Roman" w:hAnsi="Times New Roman" w:cs="Times New Roman"/>
                <w:spacing w:val="-1"/>
                <w:sz w:val="20"/>
                <w:szCs w:val="20"/>
              </w:rPr>
              <w:t xml:space="preserve"> overlaid. (When</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drawing</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over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existing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new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is </w:t>
            </w:r>
            <w:r>
              <w:rPr>
                <w:rFonts w:ascii="Times New Roman" w:eastAsia="Times New Roman" w:hAnsi="Times New Roman" w:cs="Times New Roman"/>
                <w:spacing w:val="-1"/>
                <w:sz w:val="20"/>
                <w:szCs w:val="20"/>
              </w:rPr>
              <w:t>red</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indicating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lines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are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overlaid.)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labels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ave,‖</w:t>
            </w:r>
          </w:p>
          <w:p w14:paraId="54A414DA" w14:textId="77777777" w:rsidR="008D05C1" w:rsidRDefault="00D13026">
            <w:pPr>
              <w:pStyle w:val="TableParagraph"/>
              <w:ind w:left="309" w:right="74"/>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 xml:space="preserve">―use,‖ </w:t>
            </w:r>
            <w:r>
              <w:rPr>
                <w:rFonts w:ascii="Times New Roman" w:eastAsia="Times New Roman" w:hAnsi="Times New Roman" w:cs="Times New Roman"/>
                <w:spacing w:val="-2"/>
                <w:w w:val="95"/>
                <w:sz w:val="20"/>
                <w:szCs w:val="20"/>
              </w:rPr>
              <w:t>―h</w:t>
            </w:r>
            <w:r>
              <w:rPr>
                <w:rFonts w:ascii="Times New Roman" w:eastAsia="Times New Roman" w:hAnsi="Times New Roman" w:cs="Times New Roman"/>
                <w:spacing w:val="-1"/>
                <w:w w:val="95"/>
                <w:sz w:val="20"/>
                <w:szCs w:val="20"/>
              </w:rPr>
              <w:t>ave,‖</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w w:val="95"/>
                <w:sz w:val="20"/>
                <w:szCs w:val="20"/>
              </w:rPr>
              <w:t>and</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spacing w:val="-2"/>
                <w:w w:val="95"/>
                <w:sz w:val="20"/>
                <w:szCs w:val="20"/>
              </w:rPr>
              <w:t>―ha</w:t>
            </w:r>
            <w:r>
              <w:rPr>
                <w:rFonts w:ascii="Times New Roman" w:eastAsia="Times New Roman" w:hAnsi="Times New Roman" w:cs="Times New Roman"/>
                <w:spacing w:val="-1"/>
                <w:w w:val="95"/>
                <w:sz w:val="20"/>
                <w:szCs w:val="20"/>
              </w:rPr>
              <w:t>ve,‖ respectively,</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spacing w:val="-1"/>
                <w:w w:val="95"/>
                <w:sz w:val="20"/>
                <w:szCs w:val="20"/>
              </w:rPr>
              <w:t>from</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spacing w:val="-1"/>
                <w:w w:val="95"/>
                <w:sz w:val="20"/>
                <w:szCs w:val="20"/>
              </w:rPr>
              <w:t>Vehicles</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w w:val="95"/>
                <w:sz w:val="20"/>
                <w:szCs w:val="20"/>
              </w:rPr>
              <w:t>to</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z w:val="20"/>
                <w:szCs w:val="20"/>
              </w:rPr>
              <w:t xml:space="preserve">these </w:t>
            </w:r>
            <w:r>
              <w:rPr>
                <w:rFonts w:ascii="Times New Roman" w:eastAsia="Times New Roman" w:hAnsi="Times New Roman" w:cs="Times New Roman"/>
                <w:spacing w:val="-1"/>
                <w:sz w:val="20"/>
                <w:szCs w:val="20"/>
              </w:rPr>
              <w:t>classes.</w:t>
            </w:r>
          </w:p>
        </w:tc>
      </w:tr>
      <w:tr w:rsidR="008D05C1" w14:paraId="7A8AE22A" w14:textId="77777777">
        <w:trPr>
          <w:trHeight w:hRule="exact" w:val="662"/>
        </w:trPr>
        <w:tc>
          <w:tcPr>
            <w:tcW w:w="1357" w:type="dxa"/>
            <w:tcBorders>
              <w:top w:val="nil"/>
              <w:left w:val="nil"/>
              <w:bottom w:val="nil"/>
              <w:right w:val="nil"/>
            </w:tcBorders>
          </w:tcPr>
          <w:p w14:paraId="4245F4EA"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Save:</w:t>
            </w:r>
          </w:p>
        </w:tc>
        <w:tc>
          <w:tcPr>
            <w:tcW w:w="1268" w:type="dxa"/>
            <w:tcBorders>
              <w:top w:val="nil"/>
              <w:left w:val="nil"/>
              <w:bottom w:val="nil"/>
              <w:right w:val="nil"/>
            </w:tcBorders>
          </w:tcPr>
          <w:p w14:paraId="10D17D18" w14:textId="77777777" w:rsidR="008D05C1" w:rsidRDefault="00D13026">
            <w:pPr>
              <w:pStyle w:val="TableParagraph"/>
              <w:spacing w:before="105"/>
              <w:ind w:right="309"/>
              <w:jc w:val="right"/>
              <w:rPr>
                <w:rFonts w:ascii="Times New Roman" w:eastAsia="Times New Roman" w:hAnsi="Times New Roman" w:cs="Times New Roman"/>
                <w:sz w:val="20"/>
                <w:szCs w:val="20"/>
              </w:rPr>
            </w:pPr>
            <w:r>
              <w:rPr>
                <w:rFonts w:ascii="Times New Roman"/>
                <w:sz w:val="20"/>
              </w:rPr>
              <w:t>8</w:t>
            </w:r>
          </w:p>
        </w:tc>
        <w:tc>
          <w:tcPr>
            <w:tcW w:w="5019" w:type="dxa"/>
            <w:tcBorders>
              <w:top w:val="nil"/>
              <w:left w:val="nil"/>
              <w:bottom w:val="nil"/>
              <w:right w:val="nil"/>
            </w:tcBorders>
          </w:tcPr>
          <w:p w14:paraId="4FB8AB27"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choose</w:t>
            </w:r>
            <w:r>
              <w:rPr>
                <w:rFonts w:ascii="Times New Roman"/>
                <w:spacing w:val="-2"/>
                <w:sz w:val="20"/>
              </w:rPr>
              <w:t xml:space="preserve"> </w:t>
            </w:r>
            <w:r>
              <w:rPr>
                <w:spacing w:val="-1"/>
                <w:sz w:val="20"/>
              </w:rPr>
              <w:t>Save</w:t>
            </w:r>
            <w:r>
              <w:rPr>
                <w:rFonts w:ascii="Times New Roman"/>
                <w:spacing w:val="-1"/>
                <w:sz w:val="20"/>
              </w:rPr>
              <w:t>.</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z w:val="20"/>
              </w:rPr>
              <w:t>should</w:t>
            </w:r>
            <w:r>
              <w:rPr>
                <w:rFonts w:ascii="Times New Roman"/>
                <w:spacing w:val="39"/>
                <w:sz w:val="20"/>
              </w:rPr>
              <w:t xml:space="preserve"> </w:t>
            </w:r>
            <w:r>
              <w:rPr>
                <w:rFonts w:ascii="Times New Roman"/>
                <w:sz w:val="20"/>
              </w:rPr>
              <w:t xml:space="preserve">be </w:t>
            </w:r>
            <w:r>
              <w:rPr>
                <w:rFonts w:ascii="Times New Roman"/>
                <w:spacing w:val="-1"/>
                <w:sz w:val="20"/>
              </w:rPr>
              <w:t>similar</w:t>
            </w:r>
            <w:r>
              <w:rPr>
                <w:rFonts w:ascii="Times New Roman"/>
                <w:sz w:val="20"/>
              </w:rPr>
              <w:t xml:space="preserve"> to </w:t>
            </w:r>
            <w:r>
              <w:rPr>
                <w:rFonts w:ascii="Times New Roman"/>
                <w:spacing w:val="-1"/>
                <w:sz w:val="20"/>
              </w:rPr>
              <w:t>the</w:t>
            </w:r>
            <w:r>
              <w:rPr>
                <w:rFonts w:ascii="Times New Roman"/>
                <w:sz w:val="20"/>
              </w:rPr>
              <w:t xml:space="preserve"> one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Figure </w:t>
            </w:r>
            <w:r>
              <w:rPr>
                <w:rFonts w:ascii="Times New Roman"/>
                <w:sz w:val="20"/>
              </w:rPr>
              <w:t>10-1.</w:t>
            </w:r>
          </w:p>
        </w:tc>
      </w:tr>
    </w:tbl>
    <w:p w14:paraId="3D134DC9"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289BDA7C" w14:textId="77777777" w:rsidR="008D05C1" w:rsidRDefault="008D05C1">
      <w:pPr>
        <w:spacing w:line="200" w:lineRule="exact"/>
        <w:rPr>
          <w:sz w:val="20"/>
          <w:szCs w:val="20"/>
        </w:rPr>
      </w:pPr>
    </w:p>
    <w:p w14:paraId="7E197EF1" w14:textId="77777777" w:rsidR="008D05C1" w:rsidRDefault="008D05C1">
      <w:pPr>
        <w:spacing w:line="200" w:lineRule="exact"/>
        <w:rPr>
          <w:sz w:val="20"/>
          <w:szCs w:val="20"/>
        </w:rPr>
      </w:pPr>
    </w:p>
    <w:p w14:paraId="3327D0B9" w14:textId="77777777" w:rsidR="008D05C1" w:rsidRDefault="008D05C1">
      <w:pPr>
        <w:spacing w:line="200" w:lineRule="exact"/>
        <w:rPr>
          <w:sz w:val="20"/>
          <w:szCs w:val="20"/>
        </w:rPr>
      </w:pPr>
    </w:p>
    <w:p w14:paraId="197F15B6" w14:textId="77777777" w:rsidR="008D05C1" w:rsidRDefault="008D05C1">
      <w:pPr>
        <w:spacing w:line="200" w:lineRule="exact"/>
        <w:rPr>
          <w:sz w:val="20"/>
          <w:szCs w:val="20"/>
        </w:rPr>
      </w:pPr>
    </w:p>
    <w:p w14:paraId="3B70AC0D" w14:textId="77777777" w:rsidR="008D05C1" w:rsidRDefault="008D05C1">
      <w:pPr>
        <w:spacing w:line="200" w:lineRule="exact"/>
        <w:rPr>
          <w:sz w:val="20"/>
          <w:szCs w:val="20"/>
        </w:rPr>
      </w:pPr>
    </w:p>
    <w:p w14:paraId="6C854CC1" w14:textId="77777777" w:rsidR="008D05C1" w:rsidRDefault="008D05C1">
      <w:pPr>
        <w:spacing w:line="200" w:lineRule="exact"/>
        <w:rPr>
          <w:sz w:val="20"/>
          <w:szCs w:val="20"/>
        </w:rPr>
      </w:pPr>
    </w:p>
    <w:p w14:paraId="50DE86BE" w14:textId="77777777" w:rsidR="008D05C1" w:rsidRDefault="008D05C1">
      <w:pPr>
        <w:spacing w:line="200" w:lineRule="exact"/>
        <w:rPr>
          <w:sz w:val="20"/>
          <w:szCs w:val="20"/>
        </w:rPr>
      </w:pPr>
    </w:p>
    <w:p w14:paraId="03E3FFF8" w14:textId="77777777" w:rsidR="008D05C1" w:rsidRDefault="008D05C1">
      <w:pPr>
        <w:spacing w:line="200" w:lineRule="exact"/>
        <w:rPr>
          <w:sz w:val="20"/>
          <w:szCs w:val="20"/>
        </w:rPr>
      </w:pPr>
    </w:p>
    <w:p w14:paraId="5CDF7182" w14:textId="77777777" w:rsidR="008D05C1" w:rsidRDefault="008D05C1">
      <w:pPr>
        <w:spacing w:line="200" w:lineRule="exact"/>
        <w:rPr>
          <w:sz w:val="20"/>
          <w:szCs w:val="20"/>
        </w:rPr>
      </w:pPr>
    </w:p>
    <w:p w14:paraId="03126CB6" w14:textId="77777777" w:rsidR="008D05C1" w:rsidRDefault="008D05C1">
      <w:pPr>
        <w:spacing w:line="200" w:lineRule="exact"/>
        <w:rPr>
          <w:sz w:val="20"/>
          <w:szCs w:val="20"/>
        </w:rPr>
      </w:pPr>
    </w:p>
    <w:p w14:paraId="74E1257B" w14:textId="77777777" w:rsidR="008D05C1" w:rsidRDefault="008D05C1">
      <w:pPr>
        <w:spacing w:line="200" w:lineRule="exact"/>
        <w:rPr>
          <w:sz w:val="20"/>
          <w:szCs w:val="20"/>
        </w:rPr>
      </w:pPr>
    </w:p>
    <w:p w14:paraId="7C67D5B2" w14:textId="77777777" w:rsidR="008D05C1" w:rsidRDefault="008D05C1">
      <w:pPr>
        <w:spacing w:line="200" w:lineRule="exact"/>
        <w:rPr>
          <w:sz w:val="20"/>
          <w:szCs w:val="20"/>
        </w:rPr>
      </w:pPr>
    </w:p>
    <w:p w14:paraId="367E01BB" w14:textId="77777777" w:rsidR="008D05C1" w:rsidRDefault="008D05C1">
      <w:pPr>
        <w:spacing w:line="200" w:lineRule="exact"/>
        <w:rPr>
          <w:sz w:val="20"/>
          <w:szCs w:val="20"/>
        </w:rPr>
      </w:pPr>
    </w:p>
    <w:p w14:paraId="1B152459" w14:textId="77777777" w:rsidR="008D05C1" w:rsidRDefault="008D05C1">
      <w:pPr>
        <w:spacing w:line="200" w:lineRule="exact"/>
        <w:rPr>
          <w:sz w:val="20"/>
          <w:szCs w:val="20"/>
        </w:rPr>
      </w:pPr>
    </w:p>
    <w:p w14:paraId="152033C4" w14:textId="77777777" w:rsidR="008D05C1" w:rsidRDefault="008D05C1">
      <w:pPr>
        <w:spacing w:line="200" w:lineRule="exact"/>
        <w:rPr>
          <w:sz w:val="20"/>
          <w:szCs w:val="20"/>
        </w:rPr>
      </w:pPr>
    </w:p>
    <w:p w14:paraId="0F6E99FB" w14:textId="77777777" w:rsidR="008D05C1" w:rsidRDefault="008D05C1">
      <w:pPr>
        <w:spacing w:line="200" w:lineRule="exact"/>
        <w:rPr>
          <w:sz w:val="20"/>
          <w:szCs w:val="20"/>
        </w:rPr>
      </w:pPr>
    </w:p>
    <w:p w14:paraId="2115F95E" w14:textId="77777777" w:rsidR="008D05C1" w:rsidRDefault="008D05C1">
      <w:pPr>
        <w:spacing w:line="200" w:lineRule="exact"/>
        <w:rPr>
          <w:sz w:val="20"/>
          <w:szCs w:val="20"/>
        </w:rPr>
      </w:pPr>
    </w:p>
    <w:p w14:paraId="630C540D" w14:textId="77777777" w:rsidR="008D05C1" w:rsidRDefault="008D05C1">
      <w:pPr>
        <w:spacing w:line="200" w:lineRule="exact"/>
        <w:rPr>
          <w:sz w:val="20"/>
          <w:szCs w:val="20"/>
        </w:rPr>
      </w:pPr>
    </w:p>
    <w:p w14:paraId="6B016CCF" w14:textId="77777777" w:rsidR="008D05C1" w:rsidRDefault="008D05C1">
      <w:pPr>
        <w:spacing w:line="200" w:lineRule="exact"/>
        <w:rPr>
          <w:sz w:val="20"/>
          <w:szCs w:val="20"/>
        </w:rPr>
      </w:pPr>
    </w:p>
    <w:p w14:paraId="30B8253B" w14:textId="77777777" w:rsidR="008D05C1" w:rsidRDefault="008D05C1">
      <w:pPr>
        <w:spacing w:line="200" w:lineRule="exact"/>
        <w:rPr>
          <w:sz w:val="20"/>
          <w:szCs w:val="20"/>
        </w:rPr>
      </w:pPr>
    </w:p>
    <w:p w14:paraId="23790ECB" w14:textId="77777777" w:rsidR="008D05C1" w:rsidRDefault="008D05C1">
      <w:pPr>
        <w:spacing w:line="200" w:lineRule="exact"/>
        <w:rPr>
          <w:sz w:val="20"/>
          <w:szCs w:val="20"/>
        </w:rPr>
      </w:pPr>
    </w:p>
    <w:p w14:paraId="76394AB9" w14:textId="77777777" w:rsidR="008D05C1" w:rsidRDefault="008D05C1">
      <w:pPr>
        <w:spacing w:line="200" w:lineRule="exact"/>
        <w:rPr>
          <w:sz w:val="20"/>
          <w:szCs w:val="20"/>
        </w:rPr>
      </w:pPr>
    </w:p>
    <w:p w14:paraId="0EF49844" w14:textId="77777777" w:rsidR="008D05C1" w:rsidRDefault="008D05C1">
      <w:pPr>
        <w:spacing w:line="200" w:lineRule="exact"/>
        <w:rPr>
          <w:sz w:val="20"/>
          <w:szCs w:val="20"/>
        </w:rPr>
      </w:pPr>
    </w:p>
    <w:p w14:paraId="58822252" w14:textId="77777777" w:rsidR="008D05C1" w:rsidRDefault="008D05C1">
      <w:pPr>
        <w:spacing w:before="14" w:line="260" w:lineRule="exact"/>
        <w:rPr>
          <w:sz w:val="26"/>
          <w:szCs w:val="26"/>
        </w:rPr>
      </w:pPr>
    </w:p>
    <w:p w14:paraId="136B97C8" w14:textId="6C7B2DBA" w:rsidR="008D05C1" w:rsidRDefault="00C14824">
      <w:pPr>
        <w:pStyle w:val="Heading6"/>
        <w:spacing w:before="74"/>
        <w:ind w:left="1160" w:firstLine="2260"/>
        <w:rPr>
          <w:b w:val="0"/>
          <w:bCs w:val="0"/>
        </w:rPr>
      </w:pPr>
      <w:r>
        <w:rPr>
          <w:noProof/>
        </w:rPr>
        <w:pict w14:anchorId="723B6AC0">
          <v:group id="Group 747" o:spid="_x0000_s2794" style="position:absolute;left:0;text-align:left;margin-left:153.25pt;margin-top:-167.95pt;width:368.05pt;height:161.65pt;z-index:-14379;mso-position-horizontal-relative:page" coordorigin="3065,-3359" coordsize="7361,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">
            <v:shape id="Picture 750" o:spid="_x0000_s2795" type="#_x0000_t75" style="position:absolute;left:3096;top:-3328;width:7301;height: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">
              <v:imagedata r:id="rId121" o:title=""/>
              <o:lock v:ext="edit" aspectratio="f"/>
            </v:shape>
            <v:group id="Group 748" o:spid="_x0000_s2796" style="position:absolute;left:3080;top:-3344;width:7331;height:3203" coordorigin="3080,-3344" coordsize="733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749" o:spid="_x0000_s2797" style="position:absolute;left:3080;top:-3344;width:7331;height:3203;visibility:visible;mso-wrap-style:square;v-text-anchor:top" coordsize="7331,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" path="m,3203r7331,l7331,,,,,3203xe" filled="f" strokeweight="1.5pt">
                <v:path arrowok="t" o:connecttype="custom" o:connectlocs="0,-141;7331,-141;7331,-3344;0,-3344;0,-141" o:connectangles="0,0,0,0,0"/>
              </v:shape>
            </v:group>
            <w10:wrap anchorx="page"/>
          </v:group>
        </w:pict>
      </w:r>
      <w:r w:rsidR="00D13026">
        <w:rPr>
          <w:spacing w:val="-1"/>
        </w:rPr>
        <w:t>Figure 10-1</w:t>
      </w:r>
      <w:r w:rsidR="00D13026">
        <w:rPr>
          <w:spacing w:val="49"/>
        </w:rPr>
        <w:t xml:space="preserve"> </w:t>
      </w:r>
      <w:r w:rsidR="00D13026">
        <w:t>Class</w:t>
      </w:r>
      <w:r w:rsidR="00D13026">
        <w:rPr>
          <w:spacing w:val="-2"/>
        </w:rPr>
        <w:t xml:space="preserve"> </w:t>
      </w:r>
      <w:r w:rsidR="00D13026">
        <w:rPr>
          <w:spacing w:val="-1"/>
        </w:rPr>
        <w:t>Relationship</w:t>
      </w:r>
      <w:r w:rsidR="00D13026">
        <w:t xml:space="preserve"> </w:t>
      </w:r>
      <w:r w:rsidR="00D13026">
        <w:rPr>
          <w:spacing w:val="-1"/>
        </w:rPr>
        <w:t>Notation</w:t>
      </w:r>
    </w:p>
    <w:p w14:paraId="21AA8E07" w14:textId="77777777" w:rsidR="008D05C1" w:rsidRDefault="008D05C1">
      <w:pPr>
        <w:spacing w:before="8" w:line="220" w:lineRule="exact"/>
      </w:pPr>
    </w:p>
    <w:p w14:paraId="27176921" w14:textId="77777777" w:rsidR="008D05C1" w:rsidRDefault="00D13026">
      <w:pPr>
        <w:pStyle w:val="BodyText"/>
        <w:ind w:left="1160"/>
      </w:pPr>
      <w:r>
        <w:t xml:space="preserve">The </w:t>
      </w:r>
      <w:r>
        <w:rPr>
          <w:spacing w:val="-1"/>
        </w:rPr>
        <w:t>information</w:t>
      </w:r>
      <w:r>
        <w:t xml:space="preserve"> that is</w:t>
      </w:r>
      <w:r>
        <w:rPr>
          <w:spacing w:val="-2"/>
        </w:rPr>
        <w:t xml:space="preserve"> </w:t>
      </w:r>
      <w:r>
        <w:rPr>
          <w:spacing w:val="-1"/>
        </w:rPr>
        <w:t>maintained</w:t>
      </w:r>
      <w:r>
        <w:t xml:space="preserve"> </w:t>
      </w:r>
      <w:r>
        <w:rPr>
          <w:spacing w:val="-1"/>
        </w:rPr>
        <w:t>for</w:t>
      </w:r>
      <w:r>
        <w:t xml:space="preserve"> a</w:t>
      </w:r>
      <w:r>
        <w:rPr>
          <w:spacing w:val="-1"/>
        </w:rPr>
        <w:t xml:space="preserve"> relationship</w:t>
      </w:r>
      <w:r>
        <w:t xml:space="preserve"> is:</w:t>
      </w:r>
    </w:p>
    <w:p w14:paraId="4828CE83" w14:textId="77777777" w:rsidR="008D05C1" w:rsidRDefault="00D13026">
      <w:pPr>
        <w:pStyle w:val="BodyText"/>
        <w:numPr>
          <w:ilvl w:val="0"/>
          <w:numId w:val="13"/>
        </w:numPr>
        <w:tabs>
          <w:tab w:val="left" w:pos="1521"/>
        </w:tabs>
        <w:spacing w:line="289" w:lineRule="exact"/>
      </w:pPr>
      <w:r>
        <w:rPr>
          <w:b/>
        </w:rPr>
        <w:t>From</w:t>
      </w:r>
      <w:r>
        <w:rPr>
          <w:i/>
        </w:rPr>
        <w:t>.</w:t>
      </w:r>
      <w:r>
        <w:rPr>
          <w:i/>
          <w:spacing w:val="-1"/>
        </w:rPr>
        <w:t xml:space="preserve"> </w:t>
      </w:r>
      <w:r>
        <w:rPr>
          <w:spacing w:val="-1"/>
        </w:rPr>
        <w:t>The</w:t>
      </w:r>
      <w:r>
        <w:t xml:space="preserve"> </w:t>
      </w:r>
      <w:r>
        <w:rPr>
          <w:spacing w:val="-1"/>
        </w:rPr>
        <w:t>name</w:t>
      </w:r>
      <w:r>
        <w:t xml:space="preserve"> of </w:t>
      </w:r>
      <w:r>
        <w:rPr>
          <w:spacing w:val="-1"/>
        </w:rPr>
        <w:t>the</w:t>
      </w:r>
      <w:r>
        <w:t xml:space="preserve"> </w:t>
      </w:r>
      <w:r>
        <w:rPr>
          <w:spacing w:val="-1"/>
        </w:rPr>
        <w:t>parent</w:t>
      </w:r>
      <w:r>
        <w:t xml:space="preserve"> </w:t>
      </w:r>
      <w:r>
        <w:rPr>
          <w:spacing w:val="-1"/>
        </w:rPr>
        <w:t xml:space="preserve">entity </w:t>
      </w:r>
      <w:r>
        <w:t xml:space="preserve">or </w:t>
      </w:r>
      <w:r>
        <w:rPr>
          <w:spacing w:val="-1"/>
        </w:rPr>
        <w:t>class</w:t>
      </w:r>
    </w:p>
    <w:p w14:paraId="608741EB" w14:textId="77777777" w:rsidR="008D05C1" w:rsidRDefault="00D13026">
      <w:pPr>
        <w:pStyle w:val="BodyText"/>
        <w:numPr>
          <w:ilvl w:val="0"/>
          <w:numId w:val="13"/>
        </w:numPr>
        <w:tabs>
          <w:tab w:val="left" w:pos="1521"/>
        </w:tabs>
        <w:spacing w:before="2" w:line="232" w:lineRule="auto"/>
        <w:ind w:right="174"/>
      </w:pPr>
      <w:r>
        <w:rPr>
          <w:b/>
          <w:spacing w:val="-1"/>
        </w:rPr>
        <w:t>Cardinality</w:t>
      </w:r>
      <w:r>
        <w:rPr>
          <w:spacing w:val="-1"/>
        </w:rPr>
        <w:t>.</w:t>
      </w:r>
      <w:r>
        <w:rPr>
          <w:spacing w:val="-2"/>
        </w:rPr>
        <w:t xml:space="preserve"> </w:t>
      </w:r>
      <w:r>
        <w:t xml:space="preserve">How </w:t>
      </w:r>
      <w:r>
        <w:rPr>
          <w:spacing w:val="-1"/>
        </w:rPr>
        <w:t>many</w:t>
      </w:r>
      <w:r>
        <w:t xml:space="preserve"> </w:t>
      </w:r>
      <w:r>
        <w:rPr>
          <w:spacing w:val="-1"/>
        </w:rPr>
        <w:t xml:space="preserve">instances </w:t>
      </w:r>
      <w:r>
        <w:t xml:space="preserve">of one </w:t>
      </w:r>
      <w:r>
        <w:rPr>
          <w:spacing w:val="-1"/>
        </w:rPr>
        <w:t>entity</w:t>
      </w:r>
      <w:r>
        <w:t xml:space="preserve"> or class</w:t>
      </w:r>
      <w:r>
        <w:rPr>
          <w:spacing w:val="-2"/>
        </w:rPr>
        <w:t xml:space="preserve"> </w:t>
      </w:r>
      <w:r>
        <w:rPr>
          <w:spacing w:val="-1"/>
        </w:rPr>
        <w:t xml:space="preserve">relate </w:t>
      </w:r>
      <w:r>
        <w:t xml:space="preserve">to </w:t>
      </w:r>
      <w:r>
        <w:rPr>
          <w:spacing w:val="-1"/>
        </w:rPr>
        <w:t>another.</w:t>
      </w:r>
      <w:r>
        <w:t xml:space="preserve"> The</w:t>
      </w:r>
      <w:r>
        <w:rPr>
          <w:spacing w:val="-1"/>
        </w:rPr>
        <w:t xml:space="preserve"> Detail</w:t>
      </w:r>
      <w:r>
        <w:t xml:space="preserve"> </w:t>
      </w:r>
      <w:r>
        <w:rPr>
          <w:spacing w:val="-1"/>
        </w:rPr>
        <w:t>field</w:t>
      </w:r>
      <w:r>
        <w:rPr>
          <w:spacing w:val="71"/>
        </w:rPr>
        <w:t xml:space="preserve"> </w:t>
      </w:r>
      <w:r>
        <w:t>can</w:t>
      </w:r>
      <w:r>
        <w:rPr>
          <w:spacing w:val="-1"/>
        </w:rPr>
        <w:t xml:space="preserve"> </w:t>
      </w:r>
      <w:r>
        <w:t xml:space="preserve">be </w:t>
      </w:r>
      <w:r>
        <w:rPr>
          <w:spacing w:val="-1"/>
        </w:rPr>
        <w:t>used</w:t>
      </w:r>
      <w:r>
        <w:t xml:space="preserve"> to</w:t>
      </w:r>
      <w:r>
        <w:rPr>
          <w:spacing w:val="-2"/>
        </w:rPr>
        <w:t xml:space="preserve"> </w:t>
      </w:r>
      <w:r>
        <w:t>store a</w:t>
      </w:r>
      <w:r>
        <w:rPr>
          <w:spacing w:val="-2"/>
        </w:rPr>
        <w:t xml:space="preserve"> </w:t>
      </w:r>
      <w:r>
        <w:rPr>
          <w:spacing w:val="-1"/>
        </w:rPr>
        <w:t>specific</w:t>
      </w:r>
      <w:r>
        <w:rPr>
          <w:spacing w:val="-2"/>
        </w:rPr>
        <w:t xml:space="preserve"> </w:t>
      </w:r>
      <w:r>
        <w:rPr>
          <w:spacing w:val="-1"/>
        </w:rPr>
        <w:t>quantity,</w:t>
      </w:r>
      <w:r>
        <w:t xml:space="preserve"> for </w:t>
      </w:r>
      <w:r>
        <w:rPr>
          <w:spacing w:val="-1"/>
        </w:rPr>
        <w:t>example</w:t>
      </w:r>
      <w:r>
        <w:t xml:space="preserve"> 1, 3</w:t>
      </w:r>
      <w:r>
        <w:rPr>
          <w:spacing w:val="-1"/>
        </w:rPr>
        <w:t xml:space="preserve"> </w:t>
      </w:r>
      <w:r>
        <w:t>or</w:t>
      </w:r>
      <w:r>
        <w:rPr>
          <w:spacing w:val="-1"/>
        </w:rPr>
        <w:t xml:space="preserve"> </w:t>
      </w:r>
      <w:r>
        <w:t>5+</w:t>
      </w:r>
    </w:p>
    <w:p w14:paraId="3FF8B567" w14:textId="77777777" w:rsidR="008D05C1" w:rsidRDefault="00D13026">
      <w:pPr>
        <w:pStyle w:val="BodyText"/>
        <w:numPr>
          <w:ilvl w:val="0"/>
          <w:numId w:val="13"/>
        </w:numPr>
        <w:tabs>
          <w:tab w:val="left" w:pos="1521"/>
        </w:tabs>
        <w:spacing w:before="1" w:line="289" w:lineRule="exact"/>
      </w:pPr>
      <w:r>
        <w:rPr>
          <w:b/>
        </w:rPr>
        <w:t xml:space="preserve">To. </w:t>
      </w:r>
      <w:r>
        <w:rPr>
          <w:spacing w:val="-1"/>
        </w:rPr>
        <w:t>The</w:t>
      </w:r>
      <w:r>
        <w:t xml:space="preserve"> </w:t>
      </w:r>
      <w:r>
        <w:rPr>
          <w:spacing w:val="-1"/>
        </w:rPr>
        <w:t>name</w:t>
      </w:r>
      <w:r>
        <w:t xml:space="preserve"> of</w:t>
      </w:r>
      <w:r>
        <w:rPr>
          <w:spacing w:val="-1"/>
        </w:rPr>
        <w:t xml:space="preserve"> </w:t>
      </w:r>
      <w:r>
        <w:t xml:space="preserve">the </w:t>
      </w:r>
      <w:r>
        <w:rPr>
          <w:spacing w:val="-1"/>
        </w:rPr>
        <w:t>child</w:t>
      </w:r>
      <w:r>
        <w:t xml:space="preserve"> </w:t>
      </w:r>
      <w:r>
        <w:rPr>
          <w:spacing w:val="-1"/>
        </w:rPr>
        <w:t xml:space="preserve">entity </w:t>
      </w:r>
      <w:r>
        <w:t>or class.</w:t>
      </w:r>
    </w:p>
    <w:p w14:paraId="435412E0" w14:textId="77777777" w:rsidR="008D05C1" w:rsidRDefault="00D13026">
      <w:pPr>
        <w:pStyle w:val="BodyText"/>
        <w:numPr>
          <w:ilvl w:val="0"/>
          <w:numId w:val="13"/>
        </w:numPr>
        <w:tabs>
          <w:tab w:val="left" w:pos="1521"/>
        </w:tabs>
        <w:spacing w:line="238" w:lineRule="auto"/>
        <w:ind w:right="361"/>
      </w:pPr>
      <w:r>
        <w:rPr>
          <w:b/>
        </w:rPr>
        <w:t>Type.</w:t>
      </w:r>
      <w:r>
        <w:rPr>
          <w:b/>
          <w:spacing w:val="-1"/>
        </w:rPr>
        <w:t xml:space="preserve"> </w:t>
      </w:r>
      <w:r>
        <w:t>The</w:t>
      </w:r>
      <w:r>
        <w:rPr>
          <w:spacing w:val="-1"/>
        </w:rPr>
        <w:t xml:space="preserve"> type </w:t>
      </w:r>
      <w:r>
        <w:t xml:space="preserve">of </w:t>
      </w:r>
      <w:r>
        <w:rPr>
          <w:spacing w:val="-1"/>
        </w:rPr>
        <w:t>relationship.</w:t>
      </w:r>
      <w:r>
        <w:t xml:space="preserve"> </w:t>
      </w:r>
      <w:r>
        <w:rPr>
          <w:spacing w:val="-1"/>
        </w:rPr>
        <w:t xml:space="preserve">An </w:t>
      </w:r>
      <w:r>
        <w:rPr>
          <w:i/>
          <w:spacing w:val="-1"/>
        </w:rPr>
        <w:t>aggregation</w:t>
      </w:r>
      <w:r>
        <w:rPr>
          <w:i/>
          <w:spacing w:val="1"/>
        </w:rPr>
        <w:t xml:space="preserve"> </w:t>
      </w:r>
      <w:r>
        <w:rPr>
          <w:spacing w:val="-1"/>
        </w:rPr>
        <w:t>relationship</w:t>
      </w:r>
      <w:r>
        <w:t xml:space="preserve"> </w:t>
      </w:r>
      <w:r>
        <w:rPr>
          <w:spacing w:val="-1"/>
        </w:rPr>
        <w:t>indicates</w:t>
      </w:r>
      <w:r>
        <w:t xml:space="preserve"> the</w:t>
      </w:r>
      <w:r>
        <w:rPr>
          <w:spacing w:val="-2"/>
        </w:rPr>
        <w:t xml:space="preserve"> </w:t>
      </w:r>
      <w:r>
        <w:rPr>
          <w:spacing w:val="-1"/>
        </w:rPr>
        <w:t>parent</w:t>
      </w:r>
      <w:r>
        <w:t xml:space="preserve"> class</w:t>
      </w:r>
      <w:r>
        <w:rPr>
          <w:spacing w:val="79"/>
        </w:rPr>
        <w:t xml:space="preserve"> </w:t>
      </w:r>
      <w:r>
        <w:rPr>
          <w:spacing w:val="-1"/>
        </w:rPr>
        <w:t>contains</w:t>
      </w:r>
      <w:r>
        <w:t xml:space="preserve"> the</w:t>
      </w:r>
      <w:r>
        <w:rPr>
          <w:spacing w:val="-1"/>
        </w:rPr>
        <w:t xml:space="preserve"> child.</w:t>
      </w:r>
      <w:r>
        <w:t xml:space="preserve"> </w:t>
      </w:r>
      <w:r>
        <w:rPr>
          <w:spacing w:val="-1"/>
        </w:rPr>
        <w:t>An</w:t>
      </w:r>
      <w:r>
        <w:rPr>
          <w:spacing w:val="1"/>
        </w:rPr>
        <w:t xml:space="preserve"> </w:t>
      </w:r>
      <w:r>
        <w:rPr>
          <w:i/>
          <w:spacing w:val="-1"/>
        </w:rPr>
        <w:t xml:space="preserve">inheritance </w:t>
      </w:r>
      <w:r>
        <w:rPr>
          <w:spacing w:val="-1"/>
        </w:rPr>
        <w:t>relationship</w:t>
      </w:r>
      <w:r>
        <w:t xml:space="preserve"> </w:t>
      </w:r>
      <w:r>
        <w:rPr>
          <w:spacing w:val="-1"/>
        </w:rPr>
        <w:t>indicates</w:t>
      </w:r>
      <w:r>
        <w:t xml:space="preserve"> the</w:t>
      </w:r>
      <w:r>
        <w:rPr>
          <w:spacing w:val="-2"/>
        </w:rPr>
        <w:t xml:space="preserve"> </w:t>
      </w:r>
      <w:r>
        <w:rPr>
          <w:spacing w:val="-1"/>
        </w:rPr>
        <w:t>definition</w:t>
      </w:r>
      <w:r>
        <w:t xml:space="preserve"> of </w:t>
      </w:r>
      <w:r>
        <w:rPr>
          <w:spacing w:val="-1"/>
        </w:rPr>
        <w:t>the</w:t>
      </w:r>
      <w:r>
        <w:t xml:space="preserve"> </w:t>
      </w:r>
      <w:r>
        <w:rPr>
          <w:spacing w:val="-1"/>
        </w:rPr>
        <w:t>To</w:t>
      </w:r>
      <w:r>
        <w:t xml:space="preserve"> </w:t>
      </w:r>
      <w:r>
        <w:rPr>
          <w:spacing w:val="-1"/>
        </w:rPr>
        <w:t>class</w:t>
      </w:r>
      <w:r>
        <w:rPr>
          <w:spacing w:val="-2"/>
        </w:rPr>
        <w:t xml:space="preserve"> </w:t>
      </w:r>
      <w:r>
        <w:t>is</w:t>
      </w:r>
      <w:r>
        <w:rPr>
          <w:spacing w:val="91"/>
        </w:rPr>
        <w:t xml:space="preserve"> </w:t>
      </w:r>
      <w:r>
        <w:rPr>
          <w:spacing w:val="-1"/>
        </w:rPr>
        <w:t>based</w:t>
      </w:r>
      <w:r>
        <w:t xml:space="preserve"> on the</w:t>
      </w:r>
      <w:r>
        <w:rPr>
          <w:spacing w:val="-1"/>
        </w:rPr>
        <w:t xml:space="preserve"> </w:t>
      </w:r>
      <w:r>
        <w:t>From</w:t>
      </w:r>
      <w:r>
        <w:rPr>
          <w:spacing w:val="-3"/>
        </w:rPr>
        <w:t xml:space="preserve"> </w:t>
      </w:r>
      <w:r>
        <w:t>class. The</w:t>
      </w:r>
      <w:r>
        <w:rPr>
          <w:spacing w:val="-1"/>
        </w:rPr>
        <w:t xml:space="preserve"> </w:t>
      </w:r>
      <w:r>
        <w:t>base class</w:t>
      </w:r>
      <w:r>
        <w:rPr>
          <w:spacing w:val="-1"/>
        </w:rPr>
        <w:t xml:space="preserve"> contains</w:t>
      </w:r>
      <w:r>
        <w:t xml:space="preserve"> the</w:t>
      </w:r>
      <w:r>
        <w:rPr>
          <w:spacing w:val="-1"/>
        </w:rPr>
        <w:t xml:space="preserve"> basic</w:t>
      </w:r>
      <w:r>
        <w:rPr>
          <w:spacing w:val="-2"/>
        </w:rPr>
        <w:t xml:space="preserve"> </w:t>
      </w:r>
      <w:r>
        <w:rPr>
          <w:spacing w:val="-1"/>
        </w:rPr>
        <w:t>definition,</w:t>
      </w:r>
      <w:r>
        <w:rPr>
          <w:spacing w:val="-2"/>
        </w:rPr>
        <w:t xml:space="preserve"> </w:t>
      </w:r>
      <w:r>
        <w:t>while</w:t>
      </w:r>
      <w:r>
        <w:rPr>
          <w:spacing w:val="-2"/>
        </w:rPr>
        <w:t xml:space="preserve"> </w:t>
      </w:r>
      <w:r>
        <w:t>the</w:t>
      </w:r>
      <w:r>
        <w:rPr>
          <w:spacing w:val="-1"/>
        </w:rPr>
        <w:t xml:space="preserve"> derived</w:t>
      </w:r>
      <w:r>
        <w:rPr>
          <w:spacing w:val="55"/>
        </w:rPr>
        <w:t xml:space="preserve"> </w:t>
      </w:r>
      <w:r>
        <w:rPr>
          <w:spacing w:val="-1"/>
        </w:rPr>
        <w:t>class</w:t>
      </w:r>
      <w:r>
        <w:t xml:space="preserve"> </w:t>
      </w:r>
      <w:r>
        <w:rPr>
          <w:spacing w:val="-1"/>
        </w:rPr>
        <w:t xml:space="preserve">implements </w:t>
      </w:r>
      <w:r>
        <w:t>only</w:t>
      </w:r>
      <w:r>
        <w:rPr>
          <w:spacing w:val="-2"/>
        </w:rPr>
        <w:t xml:space="preserve"> </w:t>
      </w:r>
      <w:r>
        <w:rPr>
          <w:spacing w:val="-1"/>
        </w:rPr>
        <w:t>those features</w:t>
      </w:r>
      <w:r>
        <w:t xml:space="preserve"> </w:t>
      </w:r>
      <w:r>
        <w:rPr>
          <w:spacing w:val="-1"/>
        </w:rPr>
        <w:t>that need</w:t>
      </w:r>
      <w:r>
        <w:t xml:space="preserve"> to</w:t>
      </w:r>
      <w:r>
        <w:rPr>
          <w:spacing w:val="-2"/>
        </w:rPr>
        <w:t xml:space="preserve"> </w:t>
      </w:r>
      <w:r>
        <w:t>be</w:t>
      </w:r>
      <w:r>
        <w:rPr>
          <w:spacing w:val="-2"/>
        </w:rPr>
        <w:t xml:space="preserve"> </w:t>
      </w:r>
      <w:r>
        <w:rPr>
          <w:spacing w:val="-1"/>
        </w:rPr>
        <w:t>different.</w:t>
      </w:r>
      <w:r>
        <w:t xml:space="preserve"> A</w:t>
      </w:r>
      <w:r>
        <w:rPr>
          <w:spacing w:val="-1"/>
        </w:rPr>
        <w:t xml:space="preserve"> </w:t>
      </w:r>
      <w:r>
        <w:rPr>
          <w:i/>
          <w:spacing w:val="-1"/>
        </w:rPr>
        <w:t>normal</w:t>
      </w:r>
      <w:r>
        <w:rPr>
          <w:i/>
        </w:rPr>
        <w:t xml:space="preserve"> </w:t>
      </w:r>
      <w:r>
        <w:rPr>
          <w:spacing w:val="-1"/>
        </w:rPr>
        <w:t>relationship</w:t>
      </w:r>
      <w:r>
        <w:rPr>
          <w:spacing w:val="89"/>
        </w:rPr>
        <w:t xml:space="preserve"> </w:t>
      </w:r>
      <w:r>
        <w:rPr>
          <w:spacing w:val="-1"/>
        </w:rPr>
        <w:t>indicates</w:t>
      </w:r>
      <w:r>
        <w:t xml:space="preserve"> </w:t>
      </w:r>
      <w:r>
        <w:rPr>
          <w:spacing w:val="-1"/>
        </w:rPr>
        <w:t xml:space="preserve">there </w:t>
      </w:r>
      <w:r>
        <w:t>are</w:t>
      </w:r>
      <w:r>
        <w:rPr>
          <w:spacing w:val="-1"/>
        </w:rPr>
        <w:t xml:space="preserve"> </w:t>
      </w:r>
      <w:r>
        <w:t xml:space="preserve">no </w:t>
      </w:r>
      <w:r>
        <w:rPr>
          <w:spacing w:val="-1"/>
        </w:rPr>
        <w:t>special</w:t>
      </w:r>
      <w:r>
        <w:rPr>
          <w:spacing w:val="-2"/>
        </w:rPr>
        <w:t xml:space="preserve"> </w:t>
      </w:r>
      <w:r>
        <w:rPr>
          <w:spacing w:val="-1"/>
        </w:rPr>
        <w:t>characteristics</w:t>
      </w:r>
      <w:r>
        <w:t xml:space="preserve"> </w:t>
      </w:r>
      <w:r>
        <w:rPr>
          <w:spacing w:val="-1"/>
        </w:rPr>
        <w:t>between</w:t>
      </w:r>
      <w:r>
        <w:t xml:space="preserve"> the</w:t>
      </w:r>
      <w:r>
        <w:rPr>
          <w:spacing w:val="-2"/>
        </w:rPr>
        <w:t xml:space="preserve"> </w:t>
      </w:r>
      <w:r>
        <w:rPr>
          <w:spacing w:val="-1"/>
        </w:rPr>
        <w:t>objects</w:t>
      </w:r>
      <w:r>
        <w:t xml:space="preserve"> </w:t>
      </w:r>
      <w:r>
        <w:rPr>
          <w:spacing w:val="-1"/>
        </w:rPr>
        <w:t>involved.</w:t>
      </w:r>
    </w:p>
    <w:p w14:paraId="0B64E8C8" w14:textId="77777777" w:rsidR="008D05C1" w:rsidRDefault="00D13026">
      <w:pPr>
        <w:pStyle w:val="BodyText"/>
        <w:numPr>
          <w:ilvl w:val="0"/>
          <w:numId w:val="13"/>
        </w:numPr>
        <w:tabs>
          <w:tab w:val="left" w:pos="1521"/>
        </w:tabs>
        <w:spacing w:before="4" w:line="237" w:lineRule="auto"/>
        <w:ind w:right="437"/>
        <w:jc w:val="both"/>
      </w:pPr>
      <w:r>
        <w:rPr>
          <w:b/>
        </w:rPr>
        <w:t>Role.</w:t>
      </w:r>
      <w:r>
        <w:rPr>
          <w:b/>
          <w:spacing w:val="-1"/>
        </w:rPr>
        <w:t xml:space="preserve"> </w:t>
      </w:r>
      <w:r>
        <w:rPr>
          <w:spacing w:val="-1"/>
        </w:rPr>
        <w:t>The</w:t>
      </w:r>
      <w:r>
        <w:t xml:space="preserve"> </w:t>
      </w:r>
      <w:r>
        <w:rPr>
          <w:spacing w:val="-1"/>
        </w:rPr>
        <w:t>role names</w:t>
      </w:r>
      <w:r>
        <w:t xml:space="preserve"> used </w:t>
      </w:r>
      <w:r>
        <w:rPr>
          <w:spacing w:val="-1"/>
        </w:rPr>
        <w:t>for</w:t>
      </w:r>
      <w:r>
        <w:t xml:space="preserve"> the</w:t>
      </w:r>
      <w:r>
        <w:rPr>
          <w:spacing w:val="-1"/>
        </w:rPr>
        <w:t xml:space="preserve"> parent</w:t>
      </w:r>
      <w:r>
        <w:t xml:space="preserve"> </w:t>
      </w:r>
      <w:r>
        <w:rPr>
          <w:spacing w:val="-1"/>
        </w:rPr>
        <w:t>and</w:t>
      </w:r>
      <w:r>
        <w:t xml:space="preserve"> </w:t>
      </w:r>
      <w:r>
        <w:rPr>
          <w:spacing w:val="-1"/>
        </w:rPr>
        <w:t>child</w:t>
      </w:r>
      <w:r>
        <w:t xml:space="preserve"> </w:t>
      </w:r>
      <w:r>
        <w:rPr>
          <w:spacing w:val="-1"/>
        </w:rPr>
        <w:t>classes.</w:t>
      </w:r>
      <w:r>
        <w:t xml:space="preserve"> For </w:t>
      </w:r>
      <w:r>
        <w:rPr>
          <w:spacing w:val="-1"/>
        </w:rPr>
        <w:t xml:space="preserve">normal relationships, </w:t>
      </w:r>
      <w:r>
        <w:t>a</w:t>
      </w:r>
      <w:r>
        <w:rPr>
          <w:spacing w:val="75"/>
        </w:rPr>
        <w:t xml:space="preserve"> </w:t>
      </w:r>
      <w:r>
        <w:t>role</w:t>
      </w:r>
      <w:r>
        <w:rPr>
          <w:spacing w:val="-1"/>
        </w:rPr>
        <w:t xml:space="preserve"> should</w:t>
      </w:r>
      <w:r>
        <w:t xml:space="preserve"> </w:t>
      </w:r>
      <w:r>
        <w:rPr>
          <w:spacing w:val="-1"/>
        </w:rPr>
        <w:t>exist</w:t>
      </w:r>
      <w:r>
        <w:t xml:space="preserve"> as an</w:t>
      </w:r>
      <w:r>
        <w:rPr>
          <w:spacing w:val="-1"/>
        </w:rPr>
        <w:t xml:space="preserve"> attribute </w:t>
      </w:r>
      <w:r>
        <w:t>of the</w:t>
      </w:r>
      <w:r>
        <w:rPr>
          <w:spacing w:val="-1"/>
        </w:rPr>
        <w:t xml:space="preserve"> </w:t>
      </w:r>
      <w:r>
        <w:t xml:space="preserve">class </w:t>
      </w:r>
      <w:r>
        <w:rPr>
          <w:spacing w:val="-1"/>
        </w:rPr>
        <w:t>at</w:t>
      </w:r>
      <w:r>
        <w:t xml:space="preserve"> </w:t>
      </w:r>
      <w:r>
        <w:rPr>
          <w:spacing w:val="-1"/>
        </w:rPr>
        <w:t>the</w:t>
      </w:r>
      <w:r>
        <w:t xml:space="preserve"> </w:t>
      </w:r>
      <w:r>
        <w:rPr>
          <w:spacing w:val="-1"/>
        </w:rPr>
        <w:t>other</w:t>
      </w:r>
      <w:r>
        <w:t xml:space="preserve"> </w:t>
      </w:r>
      <w:r>
        <w:rPr>
          <w:spacing w:val="-1"/>
        </w:rPr>
        <w:t>end</w:t>
      </w:r>
      <w:r>
        <w:t xml:space="preserve"> of </w:t>
      </w:r>
      <w:r>
        <w:rPr>
          <w:spacing w:val="-1"/>
        </w:rPr>
        <w:t>the</w:t>
      </w:r>
      <w:r>
        <w:t xml:space="preserve"> </w:t>
      </w:r>
      <w:r>
        <w:rPr>
          <w:spacing w:val="-1"/>
        </w:rPr>
        <w:t>association</w:t>
      </w:r>
      <w:r>
        <w:t xml:space="preserve"> </w:t>
      </w:r>
      <w:r>
        <w:rPr>
          <w:spacing w:val="-1"/>
        </w:rPr>
        <w:t>with</w:t>
      </w:r>
      <w:r>
        <w:t xml:space="preserve"> </w:t>
      </w:r>
      <w:r>
        <w:rPr>
          <w:spacing w:val="-1"/>
        </w:rPr>
        <w:t>the</w:t>
      </w:r>
      <w:r>
        <w:rPr>
          <w:spacing w:val="69"/>
        </w:rPr>
        <w:t xml:space="preserve"> </w:t>
      </w:r>
      <w:r>
        <w:rPr>
          <w:spacing w:val="-1"/>
        </w:rPr>
        <w:t>Reference</w:t>
      </w:r>
      <w:r>
        <w:t xml:space="preserve"> type</w:t>
      </w:r>
      <w:r>
        <w:rPr>
          <w:spacing w:val="-2"/>
        </w:rPr>
        <w:t xml:space="preserve"> </w:t>
      </w:r>
      <w:r>
        <w:t>set to</w:t>
      </w:r>
      <w:r>
        <w:rPr>
          <w:spacing w:val="-1"/>
        </w:rPr>
        <w:t xml:space="preserve"> Address.</w:t>
      </w:r>
      <w:r>
        <w:t xml:space="preserve"> For</w:t>
      </w:r>
      <w:r>
        <w:rPr>
          <w:spacing w:val="-1"/>
        </w:rPr>
        <w:t xml:space="preserve"> aggregation</w:t>
      </w:r>
      <w:r>
        <w:t xml:space="preserve"> </w:t>
      </w:r>
      <w:r>
        <w:rPr>
          <w:spacing w:val="-1"/>
        </w:rPr>
        <w:t>relationships,</w:t>
      </w:r>
      <w:r>
        <w:t xml:space="preserve"> it</w:t>
      </w:r>
      <w:r>
        <w:rPr>
          <w:spacing w:val="-1"/>
        </w:rPr>
        <w:t xml:space="preserve"> should </w:t>
      </w:r>
      <w:r>
        <w:t xml:space="preserve">be </w:t>
      </w:r>
      <w:r>
        <w:rPr>
          <w:spacing w:val="-1"/>
        </w:rPr>
        <w:t>set</w:t>
      </w:r>
      <w:r>
        <w:t xml:space="preserve"> </w:t>
      </w:r>
      <w:r>
        <w:rPr>
          <w:spacing w:val="-1"/>
        </w:rPr>
        <w:t>to</w:t>
      </w:r>
      <w:r>
        <w:t xml:space="preserve"> Value.</w:t>
      </w:r>
      <w:r>
        <w:rPr>
          <w:spacing w:val="77"/>
        </w:rPr>
        <w:t xml:space="preserve"> </w:t>
      </w:r>
      <w:r>
        <w:t xml:space="preserve">The </w:t>
      </w:r>
      <w:r>
        <w:rPr>
          <w:spacing w:val="-1"/>
        </w:rPr>
        <w:t>Visibility</w:t>
      </w:r>
      <w:r>
        <w:rPr>
          <w:spacing w:val="-2"/>
        </w:rPr>
        <w:t xml:space="preserve"> </w:t>
      </w:r>
      <w:r>
        <w:t xml:space="preserve">in </w:t>
      </w:r>
      <w:r>
        <w:rPr>
          <w:spacing w:val="-1"/>
        </w:rPr>
        <w:t>both</w:t>
      </w:r>
      <w:r>
        <w:t xml:space="preserve"> cases</w:t>
      </w:r>
      <w:r>
        <w:rPr>
          <w:spacing w:val="-2"/>
        </w:rPr>
        <w:t xml:space="preserve"> </w:t>
      </w:r>
      <w:r>
        <w:rPr>
          <w:spacing w:val="-1"/>
        </w:rPr>
        <w:t>should</w:t>
      </w:r>
      <w:r>
        <w:t xml:space="preserve"> be </w:t>
      </w:r>
      <w:r>
        <w:rPr>
          <w:spacing w:val="-1"/>
        </w:rPr>
        <w:t>Protected,</w:t>
      </w:r>
      <w:r>
        <w:t xml:space="preserve"> </w:t>
      </w:r>
      <w:r>
        <w:rPr>
          <w:spacing w:val="-1"/>
        </w:rPr>
        <w:t>and</w:t>
      </w:r>
      <w:r>
        <w:t xml:space="preserve"> the</w:t>
      </w:r>
      <w:r>
        <w:rPr>
          <w:spacing w:val="-1"/>
        </w:rPr>
        <w:t xml:space="preserve"> type </w:t>
      </w:r>
      <w:r>
        <w:t xml:space="preserve">set to </w:t>
      </w:r>
      <w:r>
        <w:rPr>
          <w:spacing w:val="-1"/>
        </w:rPr>
        <w:t>the</w:t>
      </w:r>
      <w:r>
        <w:t xml:space="preserve"> </w:t>
      </w:r>
      <w:r>
        <w:rPr>
          <w:spacing w:val="-1"/>
        </w:rPr>
        <w:t>opposite</w:t>
      </w:r>
      <w:r>
        <w:t xml:space="preserve"> class.</w:t>
      </w:r>
    </w:p>
    <w:p w14:paraId="3942E61F" w14:textId="77777777" w:rsidR="008D05C1" w:rsidRDefault="00D13026">
      <w:pPr>
        <w:pStyle w:val="BodyText"/>
        <w:numPr>
          <w:ilvl w:val="0"/>
          <w:numId w:val="13"/>
        </w:numPr>
        <w:tabs>
          <w:tab w:val="left" w:pos="1521"/>
        </w:tabs>
        <w:spacing w:before="4" w:line="237" w:lineRule="auto"/>
        <w:ind w:right="172"/>
        <w:jc w:val="both"/>
      </w:pPr>
      <w:r>
        <w:rPr>
          <w:b/>
          <w:spacing w:val="-1"/>
        </w:rPr>
        <w:t xml:space="preserve">Qualifier. </w:t>
      </w:r>
      <w:r>
        <w:rPr>
          <w:spacing w:val="-1"/>
        </w:rPr>
        <w:t>The qualifier names</w:t>
      </w:r>
      <w:r>
        <w:t xml:space="preserve"> </w:t>
      </w:r>
      <w:r>
        <w:rPr>
          <w:spacing w:val="-1"/>
        </w:rPr>
        <w:t>used</w:t>
      </w:r>
      <w:r>
        <w:t xml:space="preserve"> for </w:t>
      </w:r>
      <w:r>
        <w:rPr>
          <w:spacing w:val="-1"/>
        </w:rPr>
        <w:t>the</w:t>
      </w:r>
      <w:r>
        <w:t xml:space="preserve"> </w:t>
      </w:r>
      <w:r>
        <w:rPr>
          <w:spacing w:val="-1"/>
        </w:rPr>
        <w:t>parent</w:t>
      </w:r>
      <w:r>
        <w:t xml:space="preserve"> </w:t>
      </w:r>
      <w:r>
        <w:rPr>
          <w:spacing w:val="-1"/>
        </w:rPr>
        <w:t>and</w:t>
      </w:r>
      <w:r>
        <w:t xml:space="preserve"> </w:t>
      </w:r>
      <w:r>
        <w:rPr>
          <w:spacing w:val="-1"/>
        </w:rPr>
        <w:t>child classes.</w:t>
      </w:r>
      <w:r>
        <w:t xml:space="preserve"> If</w:t>
      </w:r>
      <w:r>
        <w:rPr>
          <w:spacing w:val="-1"/>
        </w:rPr>
        <w:t xml:space="preserve"> </w:t>
      </w:r>
      <w:r>
        <w:t>a</w:t>
      </w:r>
      <w:r>
        <w:rPr>
          <w:spacing w:val="-1"/>
        </w:rPr>
        <w:t xml:space="preserve"> qualifier</w:t>
      </w:r>
      <w:r>
        <w:t xml:space="preserve"> is </w:t>
      </w:r>
      <w:r>
        <w:rPr>
          <w:spacing w:val="-1"/>
        </w:rPr>
        <w:t>used,</w:t>
      </w:r>
      <w:r>
        <w:rPr>
          <w:spacing w:val="105"/>
        </w:rPr>
        <w:t xml:space="preserve"> </w:t>
      </w:r>
      <w:r>
        <w:t xml:space="preserve">an </w:t>
      </w:r>
      <w:r>
        <w:rPr>
          <w:spacing w:val="-1"/>
        </w:rPr>
        <w:t xml:space="preserve">attribute </w:t>
      </w:r>
      <w:r>
        <w:t xml:space="preserve">of </w:t>
      </w:r>
      <w:r>
        <w:rPr>
          <w:spacing w:val="-1"/>
        </w:rPr>
        <w:t>type</w:t>
      </w:r>
      <w:r>
        <w:t xml:space="preserve"> </w:t>
      </w:r>
      <w:r>
        <w:rPr>
          <w:spacing w:val="-1"/>
        </w:rPr>
        <w:t>Void</w:t>
      </w:r>
      <w:r>
        <w:t xml:space="preserve"> </w:t>
      </w:r>
      <w:r>
        <w:rPr>
          <w:spacing w:val="-1"/>
        </w:rPr>
        <w:t>is</w:t>
      </w:r>
      <w:r>
        <w:t xml:space="preserve"> </w:t>
      </w:r>
      <w:r>
        <w:rPr>
          <w:spacing w:val="-1"/>
        </w:rPr>
        <w:t>created</w:t>
      </w:r>
      <w:r>
        <w:t xml:space="preserve"> in </w:t>
      </w:r>
      <w:r>
        <w:rPr>
          <w:spacing w:val="-1"/>
        </w:rPr>
        <w:t>the</w:t>
      </w:r>
      <w:r>
        <w:t xml:space="preserve"> </w:t>
      </w:r>
      <w:r>
        <w:rPr>
          <w:spacing w:val="-1"/>
        </w:rPr>
        <w:t>class</w:t>
      </w:r>
      <w:r>
        <w:t xml:space="preserve"> at the</w:t>
      </w:r>
      <w:r>
        <w:rPr>
          <w:spacing w:val="-1"/>
        </w:rPr>
        <w:t xml:space="preserve"> other</w:t>
      </w:r>
      <w:r>
        <w:t xml:space="preserve"> </w:t>
      </w:r>
      <w:r>
        <w:rPr>
          <w:spacing w:val="-1"/>
        </w:rPr>
        <w:t>end</w:t>
      </w:r>
      <w:r>
        <w:t xml:space="preserve"> of </w:t>
      </w:r>
      <w:r>
        <w:rPr>
          <w:spacing w:val="-1"/>
        </w:rPr>
        <w:t>the</w:t>
      </w:r>
      <w:r>
        <w:t xml:space="preserve"> </w:t>
      </w:r>
      <w:r>
        <w:rPr>
          <w:spacing w:val="-1"/>
        </w:rPr>
        <w:t>association</w:t>
      </w:r>
      <w:r>
        <w:rPr>
          <w:spacing w:val="1"/>
        </w:rPr>
        <w:t xml:space="preserve"> </w:t>
      </w:r>
      <w:r>
        <w:rPr>
          <w:spacing w:val="-1"/>
        </w:rPr>
        <w:t>with</w:t>
      </w:r>
      <w:r>
        <w:t xml:space="preserve"> </w:t>
      </w:r>
      <w:r>
        <w:rPr>
          <w:spacing w:val="-1"/>
        </w:rPr>
        <w:t>the</w:t>
      </w:r>
      <w:r>
        <w:rPr>
          <w:spacing w:val="73"/>
        </w:rPr>
        <w:t xml:space="preserve"> </w:t>
      </w:r>
      <w:r>
        <w:rPr>
          <w:spacing w:val="-1"/>
        </w:rPr>
        <w:t>Reference</w:t>
      </w:r>
      <w:r>
        <w:t xml:space="preserve"> type</w:t>
      </w:r>
      <w:r>
        <w:rPr>
          <w:spacing w:val="-2"/>
        </w:rPr>
        <w:t xml:space="preserve"> </w:t>
      </w:r>
      <w:r>
        <w:t>set to</w:t>
      </w:r>
      <w:r>
        <w:rPr>
          <w:spacing w:val="-1"/>
        </w:rPr>
        <w:t xml:space="preserve"> Address </w:t>
      </w:r>
      <w:r>
        <w:t>and the</w:t>
      </w:r>
      <w:r>
        <w:rPr>
          <w:spacing w:val="-2"/>
        </w:rPr>
        <w:t xml:space="preserve"> </w:t>
      </w:r>
      <w:r>
        <w:rPr>
          <w:spacing w:val="-1"/>
        </w:rPr>
        <w:t>Visibility</w:t>
      </w:r>
      <w:r>
        <w:rPr>
          <w:spacing w:val="-2"/>
        </w:rPr>
        <w:t xml:space="preserve"> </w:t>
      </w:r>
      <w:r>
        <w:t xml:space="preserve">set to </w:t>
      </w:r>
      <w:r>
        <w:rPr>
          <w:spacing w:val="-1"/>
        </w:rPr>
        <w:t xml:space="preserve">Protected. </w:t>
      </w:r>
      <w:r>
        <w:t xml:space="preserve">You </w:t>
      </w:r>
      <w:r>
        <w:rPr>
          <w:spacing w:val="-1"/>
        </w:rPr>
        <w:t>can</w:t>
      </w:r>
      <w:r>
        <w:t xml:space="preserve"> </w:t>
      </w:r>
      <w:r>
        <w:rPr>
          <w:spacing w:val="-1"/>
        </w:rPr>
        <w:t>change</w:t>
      </w:r>
      <w:r>
        <w:t xml:space="preserve"> </w:t>
      </w:r>
      <w:r>
        <w:rPr>
          <w:spacing w:val="-1"/>
        </w:rPr>
        <w:t>the</w:t>
      </w:r>
      <w:r>
        <w:t xml:space="preserve"> </w:t>
      </w:r>
      <w:r>
        <w:rPr>
          <w:spacing w:val="-1"/>
        </w:rPr>
        <w:t>type</w:t>
      </w:r>
      <w:r>
        <w:rPr>
          <w:spacing w:val="69"/>
        </w:rPr>
        <w:t xml:space="preserve"> </w:t>
      </w:r>
      <w:r>
        <w:t>of the</w:t>
      </w:r>
      <w:r>
        <w:rPr>
          <w:spacing w:val="-1"/>
        </w:rPr>
        <w:t xml:space="preserve"> qualifier </w:t>
      </w:r>
      <w:r>
        <w:t xml:space="preserve">by </w:t>
      </w:r>
      <w:r>
        <w:rPr>
          <w:spacing w:val="-1"/>
        </w:rPr>
        <w:t>modifying</w:t>
      </w:r>
      <w:r>
        <w:t xml:space="preserve"> </w:t>
      </w:r>
      <w:r>
        <w:rPr>
          <w:spacing w:val="-1"/>
        </w:rPr>
        <w:t>the</w:t>
      </w:r>
      <w:r>
        <w:t xml:space="preserve"> </w:t>
      </w:r>
      <w:r>
        <w:rPr>
          <w:spacing w:val="-1"/>
        </w:rPr>
        <w:t>attributes</w:t>
      </w:r>
      <w:r>
        <w:t xml:space="preserve"> </w:t>
      </w:r>
      <w:r>
        <w:rPr>
          <w:spacing w:val="-1"/>
        </w:rPr>
        <w:t>field</w:t>
      </w:r>
      <w:r>
        <w:t xml:space="preserve"> in </w:t>
      </w:r>
      <w:r>
        <w:rPr>
          <w:spacing w:val="-1"/>
        </w:rPr>
        <w:t>the</w:t>
      </w:r>
      <w:r>
        <w:t xml:space="preserve"> </w:t>
      </w:r>
      <w:r>
        <w:rPr>
          <w:spacing w:val="-1"/>
        </w:rPr>
        <w:t>repository.</w:t>
      </w:r>
    </w:p>
    <w:p w14:paraId="56830635" w14:textId="77777777" w:rsidR="008D05C1" w:rsidRDefault="008D05C1">
      <w:pPr>
        <w:spacing w:line="237" w:lineRule="auto"/>
        <w:jc w:val="both"/>
        <w:sectPr w:rsidR="008D05C1">
          <w:pgSz w:w="12240" w:h="15840"/>
          <w:pgMar w:top="920" w:right="1640" w:bottom="3860" w:left="1720" w:header="735" w:footer="3680" w:gutter="0"/>
          <w:cols w:space="720"/>
        </w:sectPr>
      </w:pPr>
    </w:p>
    <w:p w14:paraId="7B91FC03" w14:textId="77777777" w:rsidR="008D05C1" w:rsidRDefault="008D05C1">
      <w:pPr>
        <w:spacing w:line="200" w:lineRule="exact"/>
        <w:rPr>
          <w:sz w:val="20"/>
          <w:szCs w:val="20"/>
        </w:rPr>
      </w:pPr>
    </w:p>
    <w:p w14:paraId="2A7DFA59" w14:textId="77777777" w:rsidR="008D05C1" w:rsidRDefault="008D05C1">
      <w:pPr>
        <w:spacing w:before="7" w:line="240" w:lineRule="exact"/>
        <w:rPr>
          <w:szCs w:val="24"/>
        </w:rPr>
      </w:pPr>
    </w:p>
    <w:p w14:paraId="3DF9FA87" w14:textId="249AF3F1" w:rsidR="008D05C1" w:rsidRDefault="00C14824">
      <w:pPr>
        <w:pStyle w:val="BodyText"/>
        <w:numPr>
          <w:ilvl w:val="0"/>
          <w:numId w:val="22"/>
        </w:numPr>
        <w:tabs>
          <w:tab w:val="left" w:pos="520"/>
        </w:tabs>
        <w:spacing w:before="59" w:line="235" w:lineRule="auto"/>
        <w:ind w:right="1179"/>
      </w:pPr>
      <w:r>
        <w:rPr>
          <w:noProof/>
        </w:rPr>
        <w:pict w14:anchorId="45889A79">
          <v:group id="Group 743" o:spid="_x0000_s2790" style="position:absolute;left:0;text-align:left;margin-left:160.45pt;margin-top:60.95pt;width:207.5pt;height:281.85pt;z-index:-14378;mso-position-horizontal-relative:page" coordorigin="3209,1219" coordsize="4150,5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">
            <v:shape id="Picture 746" o:spid="_x0000_s2791" type="#_x0000_t75" style="position:absolute;left:3240;top:1249;width:4090;height: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">
              <v:imagedata r:id="rId122" o:title=""/>
              <o:lock v:ext="edit" aspectratio="f"/>
            </v:shape>
            <v:group id="Group 744" o:spid="_x0000_s2792" style="position:absolute;left:3224;top:1234;width:4120;height:5607" coordorigin="3224,1234" coordsize="4120,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5" o:spid="_x0000_s2793" style="position:absolute;left:3224;top:1234;width:4120;height:5607;visibility:visible;mso-wrap-style:square;v-text-anchor:top" coordsize="4120,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" path="m,5607r4120,l4120,,,,,5607xe" filled="f" strokeweight="1.5pt">
                <v:path arrowok="t" o:connecttype="custom" o:connectlocs="0,6841;4120,6841;4120,1234;0,1234;0,6841" o:connectangles="0,0,0,0,0"/>
              </v:shape>
            </v:group>
            <w10:wrap anchorx="page"/>
          </v:group>
        </w:pict>
      </w:r>
      <w:r w:rsidR="00D13026">
        <w:rPr>
          <w:b/>
        </w:rPr>
        <w:t>Ordered.</w:t>
      </w:r>
      <w:r w:rsidR="00D13026">
        <w:rPr>
          <w:b/>
          <w:spacing w:val="-1"/>
        </w:rPr>
        <w:t xml:space="preserve"> </w:t>
      </w:r>
      <w:r w:rsidR="00D13026">
        <w:rPr>
          <w:spacing w:val="-1"/>
        </w:rPr>
        <w:t>Ordering</w:t>
      </w:r>
      <w:r w:rsidR="00D13026">
        <w:t xml:space="preserve"> </w:t>
      </w:r>
      <w:r w:rsidR="00D13026">
        <w:rPr>
          <w:spacing w:val="-1"/>
        </w:rPr>
        <w:t xml:space="preserve">indicates </w:t>
      </w:r>
      <w:r w:rsidR="00D13026">
        <w:t xml:space="preserve">the </w:t>
      </w:r>
      <w:r w:rsidR="00D13026">
        <w:rPr>
          <w:spacing w:val="-1"/>
        </w:rPr>
        <w:t xml:space="preserve">objects </w:t>
      </w:r>
      <w:r w:rsidR="00D13026">
        <w:t xml:space="preserve">on the </w:t>
      </w:r>
      <w:r w:rsidR="00D13026">
        <w:rPr>
          <w:spacing w:val="-1"/>
        </w:rPr>
        <w:t>many</w:t>
      </w:r>
      <w:r w:rsidR="00D13026">
        <w:t xml:space="preserve"> side</w:t>
      </w:r>
      <w:r w:rsidR="00D13026">
        <w:rPr>
          <w:spacing w:val="-1"/>
        </w:rPr>
        <w:t xml:space="preserve"> </w:t>
      </w:r>
      <w:r w:rsidR="00D13026">
        <w:t>of a</w:t>
      </w:r>
      <w:r w:rsidR="00D13026">
        <w:rPr>
          <w:spacing w:val="-1"/>
        </w:rPr>
        <w:t xml:space="preserve"> relationship</w:t>
      </w:r>
      <w:r w:rsidR="00D13026">
        <w:t xml:space="preserve"> </w:t>
      </w:r>
      <w:r w:rsidR="00D13026">
        <w:rPr>
          <w:spacing w:val="-1"/>
        </w:rPr>
        <w:t>have</w:t>
      </w:r>
      <w:r w:rsidR="00D13026">
        <w:t xml:space="preserve"> </w:t>
      </w:r>
      <w:r w:rsidR="00D13026">
        <w:rPr>
          <w:spacing w:val="-1"/>
        </w:rPr>
        <w:t>an</w:t>
      </w:r>
      <w:r w:rsidR="00D13026">
        <w:rPr>
          <w:spacing w:val="59"/>
        </w:rPr>
        <w:t xml:space="preserve"> </w:t>
      </w:r>
      <w:r w:rsidR="00D13026">
        <w:rPr>
          <w:spacing w:val="-1"/>
        </w:rPr>
        <w:t>explicit</w:t>
      </w:r>
      <w:r w:rsidR="00D13026">
        <w:t xml:space="preserve"> </w:t>
      </w:r>
      <w:r w:rsidR="00D13026">
        <w:rPr>
          <w:spacing w:val="-1"/>
        </w:rPr>
        <w:t>order.</w:t>
      </w:r>
      <w:r w:rsidR="00D13026">
        <w:rPr>
          <w:spacing w:val="-2"/>
        </w:rPr>
        <w:t xml:space="preserve"> </w:t>
      </w:r>
      <w:r w:rsidR="00D13026">
        <w:t xml:space="preserve">The </w:t>
      </w:r>
      <w:r w:rsidR="00D13026">
        <w:rPr>
          <w:spacing w:val="-1"/>
        </w:rPr>
        <w:t>term</w:t>
      </w:r>
      <w:r w:rsidR="00D13026">
        <w:rPr>
          <w:spacing w:val="-2"/>
        </w:rPr>
        <w:t xml:space="preserve"> </w:t>
      </w:r>
      <w:r w:rsidR="00D13026">
        <w:t xml:space="preserve">set is </w:t>
      </w:r>
      <w:r w:rsidR="00D13026">
        <w:rPr>
          <w:spacing w:val="-1"/>
        </w:rPr>
        <w:t>commonly</w:t>
      </w:r>
      <w:r w:rsidR="00D13026">
        <w:rPr>
          <w:spacing w:val="-2"/>
        </w:rPr>
        <w:t xml:space="preserve"> </w:t>
      </w:r>
      <w:r w:rsidR="00D13026">
        <w:rPr>
          <w:spacing w:val="-1"/>
        </w:rPr>
        <w:t>used</w:t>
      </w:r>
      <w:r w:rsidR="00D13026">
        <w:t xml:space="preserve"> to</w:t>
      </w:r>
      <w:r w:rsidR="00D13026">
        <w:rPr>
          <w:spacing w:val="-2"/>
        </w:rPr>
        <w:t xml:space="preserve"> </w:t>
      </w:r>
      <w:r w:rsidR="00D13026">
        <w:rPr>
          <w:spacing w:val="-1"/>
        </w:rPr>
        <w:t>describe an</w:t>
      </w:r>
      <w:r w:rsidR="00D13026">
        <w:t xml:space="preserve"> </w:t>
      </w:r>
      <w:r w:rsidR="00D13026">
        <w:rPr>
          <w:spacing w:val="-1"/>
        </w:rPr>
        <w:t>unordered</w:t>
      </w:r>
      <w:r w:rsidR="00D13026">
        <w:t xml:space="preserve"> </w:t>
      </w:r>
      <w:r w:rsidR="00D13026">
        <w:rPr>
          <w:spacing w:val="-1"/>
        </w:rPr>
        <w:t>association,</w:t>
      </w:r>
      <w:r w:rsidR="00D13026">
        <w:t xml:space="preserve"> </w:t>
      </w:r>
      <w:r w:rsidR="00D13026">
        <w:rPr>
          <w:spacing w:val="-1"/>
        </w:rPr>
        <w:t>while</w:t>
      </w:r>
      <w:r w:rsidR="00D13026">
        <w:rPr>
          <w:spacing w:val="91"/>
        </w:rPr>
        <w:t xml:space="preserve"> </w:t>
      </w:r>
      <w:r w:rsidR="00D13026">
        <w:t xml:space="preserve">a </w:t>
      </w:r>
      <w:r w:rsidR="00D13026">
        <w:rPr>
          <w:spacing w:val="-1"/>
        </w:rPr>
        <w:t>list</w:t>
      </w:r>
      <w:r w:rsidR="00D13026">
        <w:t xml:space="preserve"> </w:t>
      </w:r>
      <w:r w:rsidR="00D13026">
        <w:rPr>
          <w:spacing w:val="-1"/>
        </w:rPr>
        <w:t xml:space="preserve">indicates </w:t>
      </w:r>
      <w:r w:rsidR="00D13026">
        <w:t xml:space="preserve">an </w:t>
      </w:r>
      <w:r w:rsidR="00D13026">
        <w:rPr>
          <w:spacing w:val="-1"/>
        </w:rPr>
        <w:t>ordered</w:t>
      </w:r>
      <w:r w:rsidR="00D13026">
        <w:t xml:space="preserve"> </w:t>
      </w:r>
      <w:r w:rsidR="00D13026">
        <w:rPr>
          <w:spacing w:val="-1"/>
        </w:rPr>
        <w:t>association.</w:t>
      </w:r>
    </w:p>
    <w:p w14:paraId="3A0CF0D9" w14:textId="77777777" w:rsidR="008D05C1" w:rsidRDefault="008D05C1">
      <w:pPr>
        <w:spacing w:line="200" w:lineRule="exact"/>
        <w:rPr>
          <w:sz w:val="20"/>
          <w:szCs w:val="20"/>
        </w:rPr>
      </w:pPr>
    </w:p>
    <w:p w14:paraId="1D808C93" w14:textId="77777777" w:rsidR="008D05C1" w:rsidRDefault="008D05C1">
      <w:pPr>
        <w:spacing w:line="200" w:lineRule="exact"/>
        <w:rPr>
          <w:sz w:val="20"/>
          <w:szCs w:val="20"/>
        </w:rPr>
      </w:pPr>
    </w:p>
    <w:p w14:paraId="679DB1C6" w14:textId="77777777" w:rsidR="008D05C1" w:rsidRDefault="008D05C1">
      <w:pPr>
        <w:spacing w:line="200" w:lineRule="exact"/>
        <w:rPr>
          <w:sz w:val="20"/>
          <w:szCs w:val="20"/>
        </w:rPr>
      </w:pPr>
    </w:p>
    <w:p w14:paraId="27B9F8FC" w14:textId="77777777" w:rsidR="008D05C1" w:rsidRDefault="008D05C1">
      <w:pPr>
        <w:spacing w:line="200" w:lineRule="exact"/>
        <w:rPr>
          <w:sz w:val="20"/>
          <w:szCs w:val="20"/>
        </w:rPr>
      </w:pPr>
    </w:p>
    <w:p w14:paraId="24919F49" w14:textId="77777777" w:rsidR="008D05C1" w:rsidRDefault="008D05C1">
      <w:pPr>
        <w:spacing w:line="200" w:lineRule="exact"/>
        <w:rPr>
          <w:sz w:val="20"/>
          <w:szCs w:val="20"/>
        </w:rPr>
      </w:pPr>
    </w:p>
    <w:p w14:paraId="01986ECB" w14:textId="77777777" w:rsidR="008D05C1" w:rsidRDefault="008D05C1">
      <w:pPr>
        <w:spacing w:line="200" w:lineRule="exact"/>
        <w:rPr>
          <w:sz w:val="20"/>
          <w:szCs w:val="20"/>
        </w:rPr>
      </w:pPr>
    </w:p>
    <w:p w14:paraId="4FDF08DC" w14:textId="77777777" w:rsidR="008D05C1" w:rsidRDefault="008D05C1">
      <w:pPr>
        <w:spacing w:line="200" w:lineRule="exact"/>
        <w:rPr>
          <w:sz w:val="20"/>
          <w:szCs w:val="20"/>
        </w:rPr>
      </w:pPr>
    </w:p>
    <w:p w14:paraId="3A63B2B8" w14:textId="77777777" w:rsidR="008D05C1" w:rsidRDefault="008D05C1">
      <w:pPr>
        <w:spacing w:line="200" w:lineRule="exact"/>
        <w:rPr>
          <w:sz w:val="20"/>
          <w:szCs w:val="20"/>
        </w:rPr>
      </w:pPr>
    </w:p>
    <w:p w14:paraId="1DCC1722" w14:textId="77777777" w:rsidR="008D05C1" w:rsidRDefault="008D05C1">
      <w:pPr>
        <w:spacing w:line="200" w:lineRule="exact"/>
        <w:rPr>
          <w:sz w:val="20"/>
          <w:szCs w:val="20"/>
        </w:rPr>
      </w:pPr>
    </w:p>
    <w:p w14:paraId="39A04879" w14:textId="77777777" w:rsidR="008D05C1" w:rsidRDefault="008D05C1">
      <w:pPr>
        <w:spacing w:line="200" w:lineRule="exact"/>
        <w:rPr>
          <w:sz w:val="20"/>
          <w:szCs w:val="20"/>
        </w:rPr>
      </w:pPr>
    </w:p>
    <w:p w14:paraId="55090A9F" w14:textId="77777777" w:rsidR="008D05C1" w:rsidRDefault="008D05C1">
      <w:pPr>
        <w:spacing w:line="200" w:lineRule="exact"/>
        <w:rPr>
          <w:sz w:val="20"/>
          <w:szCs w:val="20"/>
        </w:rPr>
      </w:pPr>
    </w:p>
    <w:p w14:paraId="56E9463C" w14:textId="77777777" w:rsidR="008D05C1" w:rsidRDefault="008D05C1">
      <w:pPr>
        <w:spacing w:line="200" w:lineRule="exact"/>
        <w:rPr>
          <w:sz w:val="20"/>
          <w:szCs w:val="20"/>
        </w:rPr>
      </w:pPr>
    </w:p>
    <w:p w14:paraId="4E3848C8" w14:textId="77777777" w:rsidR="008D05C1" w:rsidRDefault="008D05C1">
      <w:pPr>
        <w:spacing w:line="200" w:lineRule="exact"/>
        <w:rPr>
          <w:sz w:val="20"/>
          <w:szCs w:val="20"/>
        </w:rPr>
      </w:pPr>
    </w:p>
    <w:p w14:paraId="604D0A74" w14:textId="77777777" w:rsidR="008D05C1" w:rsidRDefault="008D05C1">
      <w:pPr>
        <w:spacing w:line="200" w:lineRule="exact"/>
        <w:rPr>
          <w:sz w:val="20"/>
          <w:szCs w:val="20"/>
        </w:rPr>
      </w:pPr>
    </w:p>
    <w:p w14:paraId="0696F044" w14:textId="77777777" w:rsidR="008D05C1" w:rsidRDefault="008D05C1">
      <w:pPr>
        <w:spacing w:line="200" w:lineRule="exact"/>
        <w:rPr>
          <w:sz w:val="20"/>
          <w:szCs w:val="20"/>
        </w:rPr>
      </w:pPr>
    </w:p>
    <w:p w14:paraId="678C184C" w14:textId="77777777" w:rsidR="008D05C1" w:rsidRDefault="008D05C1">
      <w:pPr>
        <w:spacing w:line="200" w:lineRule="exact"/>
        <w:rPr>
          <w:sz w:val="20"/>
          <w:szCs w:val="20"/>
        </w:rPr>
      </w:pPr>
    </w:p>
    <w:p w14:paraId="048D1346" w14:textId="77777777" w:rsidR="008D05C1" w:rsidRDefault="008D05C1">
      <w:pPr>
        <w:spacing w:line="200" w:lineRule="exact"/>
        <w:rPr>
          <w:sz w:val="20"/>
          <w:szCs w:val="20"/>
        </w:rPr>
      </w:pPr>
    </w:p>
    <w:p w14:paraId="33291AFB" w14:textId="77777777" w:rsidR="008D05C1" w:rsidRDefault="008D05C1">
      <w:pPr>
        <w:spacing w:line="200" w:lineRule="exact"/>
        <w:rPr>
          <w:sz w:val="20"/>
          <w:szCs w:val="20"/>
        </w:rPr>
      </w:pPr>
    </w:p>
    <w:p w14:paraId="4AFCCBA6" w14:textId="77777777" w:rsidR="008D05C1" w:rsidRDefault="008D05C1">
      <w:pPr>
        <w:spacing w:line="200" w:lineRule="exact"/>
        <w:rPr>
          <w:sz w:val="20"/>
          <w:szCs w:val="20"/>
        </w:rPr>
      </w:pPr>
    </w:p>
    <w:p w14:paraId="5F1D8F8C" w14:textId="77777777" w:rsidR="008D05C1" w:rsidRDefault="008D05C1">
      <w:pPr>
        <w:spacing w:line="200" w:lineRule="exact"/>
        <w:rPr>
          <w:sz w:val="20"/>
          <w:szCs w:val="20"/>
        </w:rPr>
      </w:pPr>
    </w:p>
    <w:p w14:paraId="0C18CB73" w14:textId="77777777" w:rsidR="008D05C1" w:rsidRDefault="008D05C1">
      <w:pPr>
        <w:spacing w:line="200" w:lineRule="exact"/>
        <w:rPr>
          <w:sz w:val="20"/>
          <w:szCs w:val="20"/>
        </w:rPr>
      </w:pPr>
    </w:p>
    <w:p w14:paraId="2E41A93C" w14:textId="77777777" w:rsidR="008D05C1" w:rsidRDefault="008D05C1">
      <w:pPr>
        <w:spacing w:line="200" w:lineRule="exact"/>
        <w:rPr>
          <w:sz w:val="20"/>
          <w:szCs w:val="20"/>
        </w:rPr>
      </w:pPr>
    </w:p>
    <w:p w14:paraId="28062DF4" w14:textId="77777777" w:rsidR="008D05C1" w:rsidRDefault="008D05C1">
      <w:pPr>
        <w:spacing w:line="200" w:lineRule="exact"/>
        <w:rPr>
          <w:sz w:val="20"/>
          <w:szCs w:val="20"/>
        </w:rPr>
      </w:pPr>
    </w:p>
    <w:p w14:paraId="101DA43D" w14:textId="77777777" w:rsidR="008D05C1" w:rsidRDefault="008D05C1">
      <w:pPr>
        <w:spacing w:line="200" w:lineRule="exact"/>
        <w:rPr>
          <w:sz w:val="20"/>
          <w:szCs w:val="20"/>
        </w:rPr>
      </w:pPr>
    </w:p>
    <w:p w14:paraId="5C326D48" w14:textId="77777777" w:rsidR="008D05C1" w:rsidRDefault="008D05C1">
      <w:pPr>
        <w:spacing w:line="200" w:lineRule="exact"/>
        <w:rPr>
          <w:sz w:val="20"/>
          <w:szCs w:val="20"/>
        </w:rPr>
      </w:pPr>
    </w:p>
    <w:p w14:paraId="15975B0B" w14:textId="77777777" w:rsidR="008D05C1" w:rsidRDefault="008D05C1">
      <w:pPr>
        <w:spacing w:line="200" w:lineRule="exact"/>
        <w:rPr>
          <w:sz w:val="20"/>
          <w:szCs w:val="20"/>
        </w:rPr>
      </w:pPr>
    </w:p>
    <w:p w14:paraId="6A8C8072" w14:textId="77777777" w:rsidR="008D05C1" w:rsidRDefault="008D05C1">
      <w:pPr>
        <w:spacing w:line="200" w:lineRule="exact"/>
        <w:rPr>
          <w:sz w:val="20"/>
          <w:szCs w:val="20"/>
        </w:rPr>
      </w:pPr>
    </w:p>
    <w:p w14:paraId="2B28923F" w14:textId="77777777" w:rsidR="008D05C1" w:rsidRDefault="008D05C1">
      <w:pPr>
        <w:spacing w:line="200" w:lineRule="exact"/>
        <w:rPr>
          <w:sz w:val="20"/>
          <w:szCs w:val="20"/>
        </w:rPr>
      </w:pPr>
    </w:p>
    <w:p w14:paraId="4E7F45E4" w14:textId="77777777" w:rsidR="008D05C1" w:rsidRDefault="008D05C1">
      <w:pPr>
        <w:spacing w:line="200" w:lineRule="exact"/>
        <w:rPr>
          <w:sz w:val="20"/>
          <w:szCs w:val="20"/>
        </w:rPr>
      </w:pPr>
    </w:p>
    <w:p w14:paraId="03A90EDA" w14:textId="77777777" w:rsidR="008D05C1" w:rsidRDefault="008D05C1">
      <w:pPr>
        <w:spacing w:line="200" w:lineRule="exact"/>
        <w:rPr>
          <w:sz w:val="20"/>
          <w:szCs w:val="20"/>
        </w:rPr>
      </w:pPr>
    </w:p>
    <w:p w14:paraId="07AB7E91" w14:textId="77777777" w:rsidR="008D05C1" w:rsidRDefault="008D05C1">
      <w:pPr>
        <w:spacing w:before="18" w:line="240" w:lineRule="exact"/>
        <w:rPr>
          <w:szCs w:val="24"/>
        </w:rPr>
      </w:pPr>
    </w:p>
    <w:p w14:paraId="59232B16" w14:textId="77777777" w:rsidR="008D05C1" w:rsidRDefault="00D13026">
      <w:pPr>
        <w:pStyle w:val="Heading6"/>
        <w:ind w:left="1830"/>
        <w:rPr>
          <w:b w:val="0"/>
          <w:bCs w:val="0"/>
        </w:rPr>
      </w:pPr>
      <w:r>
        <w:rPr>
          <w:spacing w:val="-1"/>
        </w:rPr>
        <w:t>Figure</w:t>
      </w:r>
      <w:r>
        <w:t xml:space="preserve"> </w:t>
      </w:r>
      <w:r>
        <w:rPr>
          <w:spacing w:val="-1"/>
        </w:rPr>
        <w:t>10-2</w:t>
      </w:r>
      <w:r>
        <w:t xml:space="preserve">  </w:t>
      </w:r>
      <w:r>
        <w:rPr>
          <w:spacing w:val="-1"/>
        </w:rPr>
        <w:t>Labeling</w:t>
      </w:r>
      <w:r>
        <w:t xml:space="preserve"> </w:t>
      </w:r>
      <w:r>
        <w:rPr>
          <w:spacing w:val="-1"/>
        </w:rPr>
        <w:t>Relationship</w:t>
      </w:r>
      <w:r>
        <w:t xml:space="preserve"> for</w:t>
      </w:r>
      <w:r>
        <w:rPr>
          <w:spacing w:val="-1"/>
        </w:rPr>
        <w:t xml:space="preserve"> DMV</w:t>
      </w:r>
    </w:p>
    <w:p w14:paraId="3538BD7D" w14:textId="77777777" w:rsidR="008D05C1" w:rsidRDefault="008D05C1">
      <w:pPr>
        <w:spacing w:before="11" w:line="220" w:lineRule="exact"/>
      </w:pPr>
    </w:p>
    <w:p w14:paraId="5CCA3DB9" w14:textId="77777777" w:rsidR="008D05C1" w:rsidRDefault="00D13026">
      <w:pPr>
        <w:spacing w:line="228" w:lineRule="exact"/>
        <w:ind w:right="999"/>
        <w:jc w:val="center"/>
        <w:rPr>
          <w:rFonts w:ascii="Times New Roman" w:eastAsia="Times New Roman" w:hAnsi="Times New Roman" w:cs="Times New Roman"/>
          <w:sz w:val="20"/>
          <w:szCs w:val="20"/>
        </w:rPr>
      </w:pPr>
      <w:r>
        <w:rPr>
          <w:rFonts w:ascii="Times New Roman"/>
          <w:b/>
          <w:sz w:val="20"/>
        </w:rPr>
        <w:t>Note</w:t>
      </w:r>
    </w:p>
    <w:p w14:paraId="55AECFD3" w14:textId="77777777" w:rsidR="008D05C1" w:rsidRDefault="00D13026">
      <w:pPr>
        <w:pStyle w:val="BodyText"/>
        <w:tabs>
          <w:tab w:val="left" w:pos="1240"/>
        </w:tabs>
        <w:ind w:left="1240" w:right="1208" w:hanging="360"/>
      </w:pPr>
      <w:r>
        <w:rPr>
          <w:rFonts w:ascii="Wingdings" w:eastAsia="Wingdings" w:hAnsi="Wingdings" w:cs="Wingdings"/>
        </w:rPr>
        <w:t></w:t>
      </w:r>
      <w:r>
        <w:rPr>
          <w:rFonts w:cs="Times New Roman"/>
        </w:rPr>
        <w:tab/>
      </w:r>
      <w:r>
        <w:t>Each</w:t>
      </w:r>
      <w:r>
        <w:rPr>
          <w:spacing w:val="-1"/>
        </w:rPr>
        <w:t xml:space="preserve"> relationship between</w:t>
      </w:r>
      <w:r>
        <w:t xml:space="preserve"> </w:t>
      </w:r>
      <w:r>
        <w:rPr>
          <w:spacing w:val="-1"/>
        </w:rPr>
        <w:t>two</w:t>
      </w:r>
      <w:r>
        <w:t xml:space="preserve"> </w:t>
      </w:r>
      <w:r>
        <w:rPr>
          <w:spacing w:val="-1"/>
        </w:rPr>
        <w:t>entities</w:t>
      </w:r>
      <w:r>
        <w:t xml:space="preserve"> or</w:t>
      </w:r>
      <w:r>
        <w:rPr>
          <w:spacing w:val="-1"/>
        </w:rPr>
        <w:t xml:space="preserve"> classes</w:t>
      </w:r>
      <w:r>
        <w:t xml:space="preserve"> is a</w:t>
      </w:r>
      <w:r>
        <w:rPr>
          <w:spacing w:val="-1"/>
        </w:rPr>
        <w:t xml:space="preserve"> unique </w:t>
      </w:r>
      <w:r>
        <w:t>object</w:t>
      </w:r>
      <w:r>
        <w:rPr>
          <w:spacing w:val="-1"/>
        </w:rPr>
        <w:t xml:space="preserve"> in</w:t>
      </w:r>
      <w:r>
        <w:t xml:space="preserve"> </w:t>
      </w:r>
      <w:r>
        <w:rPr>
          <w:spacing w:val="-1"/>
        </w:rPr>
        <w:t>the</w:t>
      </w:r>
      <w:r>
        <w:rPr>
          <w:spacing w:val="59"/>
        </w:rPr>
        <w:t xml:space="preserve"> </w:t>
      </w:r>
      <w:r>
        <w:rPr>
          <w:spacing w:val="-1"/>
        </w:rPr>
        <w:t>repository.</w:t>
      </w:r>
      <w:r>
        <w:t xml:space="preserve"> </w:t>
      </w:r>
      <w:r>
        <w:rPr>
          <w:spacing w:val="-1"/>
        </w:rPr>
        <w:t xml:space="preserve">The </w:t>
      </w:r>
      <w:r>
        <w:t>fact</w:t>
      </w:r>
      <w:r>
        <w:rPr>
          <w:spacing w:val="-1"/>
        </w:rPr>
        <w:t xml:space="preserve"> </w:t>
      </w:r>
      <w:r>
        <w:t xml:space="preserve">that </w:t>
      </w:r>
      <w:r>
        <w:rPr>
          <w:spacing w:val="-1"/>
        </w:rPr>
        <w:t>two</w:t>
      </w:r>
      <w:r>
        <w:t xml:space="preserve"> </w:t>
      </w:r>
      <w:r>
        <w:rPr>
          <w:spacing w:val="-1"/>
        </w:rPr>
        <w:t>relationships between</w:t>
      </w:r>
      <w:r>
        <w:t xml:space="preserve"> </w:t>
      </w:r>
      <w:r>
        <w:rPr>
          <w:spacing w:val="-1"/>
        </w:rPr>
        <w:t>two</w:t>
      </w:r>
      <w:r>
        <w:t xml:space="preserve"> </w:t>
      </w:r>
      <w:r>
        <w:rPr>
          <w:spacing w:val="-1"/>
        </w:rPr>
        <w:t xml:space="preserve">different </w:t>
      </w:r>
      <w:r>
        <w:t>pairs</w:t>
      </w:r>
      <w:r>
        <w:rPr>
          <w:spacing w:val="-1"/>
        </w:rPr>
        <w:t xml:space="preserve"> </w:t>
      </w:r>
      <w:r>
        <w:t>of</w:t>
      </w:r>
      <w:r>
        <w:rPr>
          <w:spacing w:val="-1"/>
        </w:rPr>
        <w:t xml:space="preserve"> objects</w:t>
      </w:r>
      <w:r>
        <w:rPr>
          <w:spacing w:val="83"/>
        </w:rPr>
        <w:t xml:space="preserve"> </w:t>
      </w:r>
      <w:r>
        <w:rPr>
          <w:spacing w:val="-1"/>
        </w:rPr>
        <w:t xml:space="preserve">may </w:t>
      </w:r>
      <w:r>
        <w:t>have the</w:t>
      </w:r>
      <w:r>
        <w:rPr>
          <w:spacing w:val="-1"/>
        </w:rPr>
        <w:t xml:space="preserve"> same</w:t>
      </w:r>
      <w:r>
        <w:t xml:space="preserve"> </w:t>
      </w:r>
      <w:r>
        <w:rPr>
          <w:spacing w:val="-1"/>
        </w:rPr>
        <w:t>name</w:t>
      </w:r>
      <w:r>
        <w:t xml:space="preserve"> </w:t>
      </w:r>
      <w:r>
        <w:rPr>
          <w:spacing w:val="-1"/>
        </w:rPr>
        <w:t>does</w:t>
      </w:r>
      <w:r>
        <w:t xml:space="preserve"> not </w:t>
      </w:r>
      <w:r>
        <w:rPr>
          <w:spacing w:val="-1"/>
        </w:rPr>
        <w:t>change</w:t>
      </w:r>
      <w:r>
        <w:t xml:space="preserve"> </w:t>
      </w:r>
      <w:r>
        <w:rPr>
          <w:spacing w:val="-1"/>
        </w:rPr>
        <w:t xml:space="preserve">the </w:t>
      </w:r>
      <w:r>
        <w:t>fact</w:t>
      </w:r>
      <w:r>
        <w:rPr>
          <w:spacing w:val="-1"/>
        </w:rPr>
        <w:t xml:space="preserve"> </w:t>
      </w:r>
      <w:r>
        <w:t xml:space="preserve">that </w:t>
      </w:r>
      <w:r>
        <w:rPr>
          <w:spacing w:val="-1"/>
        </w:rPr>
        <w:t>the</w:t>
      </w:r>
      <w:r>
        <w:t xml:space="preserve"> </w:t>
      </w:r>
      <w:r>
        <w:rPr>
          <w:spacing w:val="-1"/>
        </w:rPr>
        <w:t>individual</w:t>
      </w:r>
      <w:r>
        <w:rPr>
          <w:spacing w:val="39"/>
        </w:rPr>
        <w:t xml:space="preserve"> </w:t>
      </w:r>
      <w:r>
        <w:rPr>
          <w:spacing w:val="-1"/>
        </w:rPr>
        <w:t>relationships</w:t>
      </w:r>
      <w:r>
        <w:rPr>
          <w:spacing w:val="-2"/>
        </w:rPr>
        <w:t xml:space="preserve"> </w:t>
      </w:r>
      <w:r>
        <w:rPr>
          <w:spacing w:val="-1"/>
        </w:rPr>
        <w:t>are</w:t>
      </w:r>
      <w:r>
        <w:t xml:space="preserve"> </w:t>
      </w:r>
      <w:r>
        <w:rPr>
          <w:spacing w:val="-1"/>
        </w:rPr>
        <w:t>distinct.</w:t>
      </w:r>
      <w:r>
        <w:rPr>
          <w:spacing w:val="-2"/>
        </w:rPr>
        <w:t xml:space="preserve"> </w:t>
      </w:r>
      <w:r>
        <w:rPr>
          <w:spacing w:val="-1"/>
        </w:rPr>
        <w:t>When</w:t>
      </w:r>
      <w:r>
        <w:t xml:space="preserve"> </w:t>
      </w:r>
      <w:r>
        <w:rPr>
          <w:spacing w:val="-1"/>
        </w:rPr>
        <w:t>using</w:t>
      </w:r>
      <w:r>
        <w:t xml:space="preserve"> </w:t>
      </w:r>
      <w:r>
        <w:rPr>
          <w:spacing w:val="-1"/>
        </w:rPr>
        <w:t>the</w:t>
      </w:r>
      <w:r>
        <w:t xml:space="preserve"> </w:t>
      </w:r>
      <w:r>
        <w:rPr>
          <w:spacing w:val="-1"/>
        </w:rPr>
        <w:t>Search</w:t>
      </w:r>
      <w:r>
        <w:rPr>
          <w:spacing w:val="2"/>
        </w:rPr>
        <w:t xml:space="preserve"> </w:t>
      </w:r>
      <w:r>
        <w:rPr>
          <w:spacing w:val="-1"/>
        </w:rPr>
        <w:t>function</w:t>
      </w:r>
      <w:r>
        <w:t xml:space="preserve"> </w:t>
      </w:r>
      <w:r>
        <w:rPr>
          <w:spacing w:val="-1"/>
        </w:rPr>
        <w:t>to</w:t>
      </w:r>
      <w:r>
        <w:t xml:space="preserve"> </w:t>
      </w:r>
      <w:r>
        <w:rPr>
          <w:spacing w:val="-1"/>
        </w:rPr>
        <w:t>name</w:t>
      </w:r>
      <w:r>
        <w:t xml:space="preserve"> </w:t>
      </w:r>
      <w:r>
        <w:rPr>
          <w:spacing w:val="-1"/>
        </w:rPr>
        <w:t>relationships,</w:t>
      </w:r>
      <w:r>
        <w:rPr>
          <w:spacing w:val="93"/>
        </w:rPr>
        <w:t xml:space="preserve"> </w:t>
      </w:r>
      <w:r>
        <w:t xml:space="preserve">you </w:t>
      </w:r>
      <w:r>
        <w:rPr>
          <w:spacing w:val="-1"/>
        </w:rPr>
        <w:t xml:space="preserve">are </w:t>
      </w:r>
      <w:r>
        <w:t>only</w:t>
      </w:r>
      <w:r>
        <w:rPr>
          <w:spacing w:val="-2"/>
        </w:rPr>
        <w:t xml:space="preserve"> </w:t>
      </w:r>
      <w:r>
        <w:rPr>
          <w:spacing w:val="-1"/>
        </w:rPr>
        <w:t>selecting</w:t>
      </w:r>
      <w:r>
        <w:rPr>
          <w:spacing w:val="1"/>
        </w:rPr>
        <w:t xml:space="preserve"> </w:t>
      </w:r>
      <w:r>
        <w:t>a</w:t>
      </w:r>
      <w:r>
        <w:rPr>
          <w:spacing w:val="-1"/>
        </w:rPr>
        <w:t xml:space="preserve"> </w:t>
      </w:r>
      <w:r>
        <w:rPr>
          <w:rFonts w:cs="Times New Roman"/>
          <w:i/>
          <w:spacing w:val="-1"/>
        </w:rPr>
        <w:t>name</w:t>
      </w:r>
      <w:r>
        <w:rPr>
          <w:spacing w:val="-1"/>
        </w:rPr>
        <w:t xml:space="preserve">, </w:t>
      </w:r>
      <w:r>
        <w:t xml:space="preserve">not a </w:t>
      </w:r>
      <w:r>
        <w:rPr>
          <w:rFonts w:cs="Times New Roman"/>
          <w:i/>
          <w:spacing w:val="-1"/>
        </w:rPr>
        <w:t>relationship repository</w:t>
      </w:r>
      <w:r>
        <w:rPr>
          <w:rFonts w:cs="Times New Roman"/>
          <w:i/>
          <w:spacing w:val="-3"/>
        </w:rPr>
        <w:t xml:space="preserve"> </w:t>
      </w:r>
      <w:r>
        <w:rPr>
          <w:rFonts w:cs="Times New Roman"/>
          <w:i/>
        </w:rPr>
        <w:t>object</w:t>
      </w:r>
      <w:r>
        <w:t xml:space="preserve">. </w:t>
      </w:r>
      <w:r>
        <w:rPr>
          <w:spacing w:val="-1"/>
        </w:rPr>
        <w:t>If,</w:t>
      </w:r>
      <w:r>
        <w:t xml:space="preserve"> </w:t>
      </w:r>
      <w:r>
        <w:rPr>
          <w:spacing w:val="-1"/>
        </w:rPr>
        <w:t>when</w:t>
      </w:r>
      <w:r>
        <w:t xml:space="preserve"> </w:t>
      </w:r>
      <w:r>
        <w:rPr>
          <w:spacing w:val="-1"/>
        </w:rPr>
        <w:t>you</w:t>
      </w:r>
      <w:r>
        <w:rPr>
          <w:spacing w:val="69"/>
        </w:rPr>
        <w:t xml:space="preserve"> </w:t>
      </w:r>
      <w:r>
        <w:t xml:space="preserve">are </w:t>
      </w:r>
      <w:r>
        <w:rPr>
          <w:spacing w:val="-1"/>
        </w:rPr>
        <w:t>finished,</w:t>
      </w:r>
      <w:r>
        <w:t xml:space="preserve"> a</w:t>
      </w:r>
      <w:r>
        <w:rPr>
          <w:spacing w:val="-1"/>
        </w:rPr>
        <w:t xml:space="preserve"> </w:t>
      </w:r>
      <w:r>
        <w:t>pair of</w:t>
      </w:r>
      <w:r>
        <w:rPr>
          <w:spacing w:val="-1"/>
        </w:rPr>
        <w:t xml:space="preserve"> objects </w:t>
      </w:r>
      <w:r>
        <w:t>on this</w:t>
      </w:r>
      <w:r>
        <w:rPr>
          <w:spacing w:val="-1"/>
        </w:rPr>
        <w:t xml:space="preserve"> </w:t>
      </w:r>
      <w:r>
        <w:t>view</w:t>
      </w:r>
      <w:r>
        <w:rPr>
          <w:spacing w:val="-1"/>
        </w:rPr>
        <w:t xml:space="preserve"> </w:t>
      </w:r>
      <w:r>
        <w:t>is</w:t>
      </w:r>
      <w:r>
        <w:rPr>
          <w:spacing w:val="-1"/>
        </w:rPr>
        <w:t xml:space="preserve"> connected</w:t>
      </w:r>
      <w:r>
        <w:t xml:space="preserve"> by</w:t>
      </w:r>
      <w:r>
        <w:rPr>
          <w:spacing w:val="-2"/>
        </w:rPr>
        <w:t xml:space="preserve"> </w:t>
      </w:r>
      <w:r>
        <w:rPr>
          <w:spacing w:val="-1"/>
        </w:rPr>
        <w:t xml:space="preserve">relationships </w:t>
      </w:r>
      <w:r>
        <w:t>with the</w:t>
      </w:r>
      <w:r>
        <w:rPr>
          <w:spacing w:val="55"/>
        </w:rPr>
        <w:t xml:space="preserve"> </w:t>
      </w:r>
      <w:r>
        <w:rPr>
          <w:spacing w:val="-1"/>
        </w:rPr>
        <w:t>same</w:t>
      </w:r>
      <w:r>
        <w:t xml:space="preserve"> </w:t>
      </w:r>
      <w:r>
        <w:rPr>
          <w:spacing w:val="-1"/>
        </w:rPr>
        <w:t>names</w:t>
      </w:r>
      <w:r>
        <w:t xml:space="preserve"> as </w:t>
      </w:r>
      <w:r>
        <w:rPr>
          <w:spacing w:val="-1"/>
        </w:rPr>
        <w:t>relationships joining</w:t>
      </w:r>
      <w:r>
        <w:t xml:space="preserve"> </w:t>
      </w:r>
      <w:r>
        <w:rPr>
          <w:spacing w:val="-1"/>
        </w:rPr>
        <w:t>the</w:t>
      </w:r>
      <w:r>
        <w:t xml:space="preserve"> </w:t>
      </w:r>
      <w:r>
        <w:rPr>
          <w:spacing w:val="-1"/>
        </w:rPr>
        <w:t>same</w:t>
      </w:r>
      <w:r>
        <w:t xml:space="preserve"> object</w:t>
      </w:r>
      <w:r>
        <w:rPr>
          <w:spacing w:val="-2"/>
        </w:rPr>
        <w:t xml:space="preserve"> </w:t>
      </w:r>
      <w:r>
        <w:t xml:space="preserve">on </w:t>
      </w:r>
      <w:r>
        <w:rPr>
          <w:spacing w:val="-1"/>
        </w:rPr>
        <w:t>another</w:t>
      </w:r>
      <w:r>
        <w:t xml:space="preserve"> </w:t>
      </w:r>
      <w:r>
        <w:rPr>
          <w:spacing w:val="-1"/>
        </w:rPr>
        <w:t xml:space="preserve">view </w:t>
      </w:r>
      <w:r>
        <w:t xml:space="preserve">in </w:t>
      </w:r>
      <w:r>
        <w:rPr>
          <w:spacing w:val="-1"/>
        </w:rPr>
        <w:t>the data</w:t>
      </w:r>
      <w:r>
        <w:rPr>
          <w:spacing w:val="59"/>
        </w:rPr>
        <w:t xml:space="preserve"> </w:t>
      </w:r>
      <w:r>
        <w:t xml:space="preserve">or </w:t>
      </w:r>
      <w:r>
        <w:rPr>
          <w:spacing w:val="-1"/>
        </w:rPr>
        <w:t>object model,</w:t>
      </w:r>
      <w:r>
        <w:t xml:space="preserve"> then</w:t>
      </w:r>
      <w:r>
        <w:rPr>
          <w:spacing w:val="-1"/>
        </w:rPr>
        <w:t xml:space="preserve"> </w:t>
      </w:r>
      <w:r>
        <w:t>both</w:t>
      </w:r>
      <w:r>
        <w:rPr>
          <w:spacing w:val="-1"/>
        </w:rPr>
        <w:t xml:space="preserve"> sets</w:t>
      </w:r>
      <w:r>
        <w:t xml:space="preserve"> of </w:t>
      </w:r>
      <w:r>
        <w:rPr>
          <w:spacing w:val="-1"/>
        </w:rPr>
        <w:t>relationships</w:t>
      </w:r>
      <w:r>
        <w:t xml:space="preserve"> </w:t>
      </w:r>
      <w:r>
        <w:rPr>
          <w:spacing w:val="-1"/>
        </w:rPr>
        <w:t>are</w:t>
      </w:r>
      <w:r>
        <w:t xml:space="preserve"> </w:t>
      </w:r>
      <w:r>
        <w:rPr>
          <w:spacing w:val="-1"/>
        </w:rPr>
        <w:t>considered</w:t>
      </w:r>
      <w:r>
        <w:t xml:space="preserve"> </w:t>
      </w:r>
      <w:r>
        <w:rPr>
          <w:spacing w:val="-1"/>
        </w:rPr>
        <w:t>two</w:t>
      </w:r>
      <w:r>
        <w:t xml:space="preserve"> </w:t>
      </w:r>
      <w:r>
        <w:rPr>
          <w:spacing w:val="-1"/>
        </w:rPr>
        <w:t>different</w:t>
      </w:r>
      <w:r>
        <w:rPr>
          <w:spacing w:val="75"/>
        </w:rPr>
        <w:t xml:space="preserve"> </w:t>
      </w:r>
      <w:r>
        <w:t>instances</w:t>
      </w:r>
      <w:r>
        <w:rPr>
          <w:spacing w:val="-2"/>
        </w:rPr>
        <w:t xml:space="preserve"> </w:t>
      </w:r>
      <w:r>
        <w:rPr>
          <w:spacing w:val="-1"/>
        </w:rPr>
        <w:t xml:space="preserve">(locations) </w:t>
      </w:r>
      <w:r>
        <w:t xml:space="preserve">of </w:t>
      </w:r>
      <w:r>
        <w:rPr>
          <w:spacing w:val="-1"/>
        </w:rPr>
        <w:t>the</w:t>
      </w:r>
      <w:r>
        <w:t xml:space="preserve"> </w:t>
      </w:r>
      <w:r>
        <w:rPr>
          <w:spacing w:val="-1"/>
        </w:rPr>
        <w:t>same</w:t>
      </w:r>
      <w:r>
        <w:t xml:space="preserve"> repository</w:t>
      </w:r>
      <w:r>
        <w:rPr>
          <w:spacing w:val="-1"/>
        </w:rPr>
        <w:t xml:space="preserve"> object.</w:t>
      </w:r>
    </w:p>
    <w:p w14:paraId="2E67C7E4" w14:textId="77777777" w:rsidR="008D05C1" w:rsidRDefault="008D05C1">
      <w:pPr>
        <w:sectPr w:rsidR="008D05C1">
          <w:pgSz w:w="12240" w:h="15840"/>
          <w:pgMar w:top="920" w:right="1720" w:bottom="3860" w:left="1640" w:header="735" w:footer="3680" w:gutter="0"/>
          <w:cols w:space="720"/>
        </w:sectPr>
      </w:pPr>
    </w:p>
    <w:p w14:paraId="5E6C416E" w14:textId="77777777" w:rsidR="008D05C1" w:rsidRDefault="008D05C1">
      <w:pPr>
        <w:spacing w:line="200" w:lineRule="exact"/>
        <w:rPr>
          <w:sz w:val="20"/>
          <w:szCs w:val="20"/>
        </w:rPr>
      </w:pPr>
    </w:p>
    <w:p w14:paraId="7A16FD5D" w14:textId="77777777" w:rsidR="008D05C1" w:rsidRDefault="008D05C1">
      <w:pPr>
        <w:spacing w:line="240" w:lineRule="exact"/>
        <w:rPr>
          <w:szCs w:val="24"/>
        </w:rPr>
      </w:pPr>
    </w:p>
    <w:p w14:paraId="5F02C1E8" w14:textId="34F53CF9" w:rsidR="008D05C1" w:rsidRDefault="00D13026">
      <w:pPr>
        <w:pStyle w:val="Heading2"/>
        <w:spacing w:before="64"/>
        <w:ind w:left="1160"/>
        <w:rPr>
          <w:b w:val="0"/>
          <w:bCs w:val="0"/>
        </w:rPr>
      </w:pPr>
      <w:bookmarkStart w:id="269" w:name="_TOC_250098"/>
      <w:bookmarkStart w:id="270" w:name="_Toc32750189"/>
      <w:r>
        <w:t>ATTRIBUTES</w:t>
      </w:r>
      <w:r>
        <w:rPr>
          <w:spacing w:val="-13"/>
        </w:rPr>
        <w:t xml:space="preserve"> </w:t>
      </w:r>
      <w:r>
        <w:t>OF</w:t>
      </w:r>
      <w:r>
        <w:rPr>
          <w:spacing w:val="-13"/>
        </w:rPr>
        <w:t xml:space="preserve"> </w:t>
      </w:r>
      <w:r>
        <w:t>AN</w:t>
      </w:r>
      <w:r>
        <w:rPr>
          <w:spacing w:val="-14"/>
        </w:rPr>
        <w:t xml:space="preserve"> </w:t>
      </w:r>
      <w:r>
        <w:t>OBJECT</w:t>
      </w:r>
      <w:bookmarkEnd w:id="269"/>
      <w:bookmarkEnd w:id="270"/>
    </w:p>
    <w:p w14:paraId="07D5DB7E" w14:textId="77777777" w:rsidR="008D05C1" w:rsidRDefault="00D13026">
      <w:pPr>
        <w:pStyle w:val="BodyText"/>
        <w:spacing w:before="57"/>
        <w:ind w:left="1160"/>
      </w:pPr>
      <w:r>
        <w:rPr>
          <w:spacing w:val="-1"/>
        </w:rPr>
        <w:t>Class</w:t>
      </w:r>
      <w:r>
        <w:t xml:space="preserve"> </w:t>
      </w:r>
      <w:r>
        <w:rPr>
          <w:spacing w:val="-1"/>
        </w:rPr>
        <w:t>objects</w:t>
      </w:r>
      <w:r>
        <w:t xml:space="preserve"> </w:t>
      </w:r>
      <w:r>
        <w:rPr>
          <w:spacing w:val="-1"/>
        </w:rPr>
        <w:t>are defined</w:t>
      </w:r>
      <w:r>
        <w:t xml:space="preserve"> by </w:t>
      </w:r>
      <w:r>
        <w:rPr>
          <w:spacing w:val="-1"/>
        </w:rPr>
        <w:t>their</w:t>
      </w:r>
      <w:r>
        <w:t xml:space="preserve"> </w:t>
      </w:r>
      <w:r>
        <w:rPr>
          <w:spacing w:val="-1"/>
        </w:rPr>
        <w:t>data</w:t>
      </w:r>
      <w:r>
        <w:t xml:space="preserve"> </w:t>
      </w:r>
      <w:r>
        <w:rPr>
          <w:spacing w:val="-1"/>
        </w:rPr>
        <w:t>members</w:t>
      </w:r>
      <w:r>
        <w:rPr>
          <w:spacing w:val="-2"/>
        </w:rPr>
        <w:t xml:space="preserve"> </w:t>
      </w:r>
      <w:r>
        <w:t xml:space="preserve">that </w:t>
      </w:r>
      <w:r>
        <w:rPr>
          <w:spacing w:val="-1"/>
        </w:rPr>
        <w:t>can</w:t>
      </w:r>
      <w:r>
        <w:t xml:space="preserve"> </w:t>
      </w:r>
      <w:r>
        <w:rPr>
          <w:spacing w:val="-1"/>
        </w:rPr>
        <w:t>be</w:t>
      </w:r>
      <w:r>
        <w:t xml:space="preserve"> </w:t>
      </w:r>
      <w:r>
        <w:rPr>
          <w:spacing w:val="-1"/>
        </w:rPr>
        <w:t>selected</w:t>
      </w:r>
      <w:r>
        <w:t xml:space="preserve"> in</w:t>
      </w:r>
      <w:r>
        <w:rPr>
          <w:spacing w:val="-2"/>
        </w:rPr>
        <w:t xml:space="preserve"> </w:t>
      </w:r>
      <w:r>
        <w:rPr>
          <w:spacing w:val="-1"/>
        </w:rPr>
        <w:t>the</w:t>
      </w:r>
      <w:r>
        <w:t xml:space="preserve"> </w:t>
      </w:r>
      <w:r>
        <w:rPr>
          <w:spacing w:val="-1"/>
        </w:rPr>
        <w:t>Visible Analyst</w:t>
      </w:r>
      <w:r>
        <w:rPr>
          <w:spacing w:val="93"/>
        </w:rPr>
        <w:t xml:space="preserve"> </w:t>
      </w:r>
      <w:r>
        <w:rPr>
          <w:spacing w:val="-1"/>
        </w:rPr>
        <w:t>repository.</w:t>
      </w:r>
      <w:r>
        <w:t xml:space="preserve"> </w:t>
      </w:r>
      <w:r>
        <w:rPr>
          <w:spacing w:val="1"/>
        </w:rPr>
        <w:t xml:space="preserve"> </w:t>
      </w:r>
      <w:r>
        <w:rPr>
          <w:spacing w:val="-1"/>
        </w:rPr>
        <w:t>The following</w:t>
      </w:r>
      <w:r>
        <w:t xml:space="preserve"> </w:t>
      </w:r>
      <w:r>
        <w:rPr>
          <w:spacing w:val="-1"/>
        </w:rPr>
        <w:t>information</w:t>
      </w:r>
      <w:r>
        <w:t xml:space="preserve"> can</w:t>
      </w:r>
      <w:r>
        <w:rPr>
          <w:spacing w:val="-1"/>
        </w:rPr>
        <w:t xml:space="preserve"> </w:t>
      </w:r>
      <w:r>
        <w:t xml:space="preserve">be </w:t>
      </w:r>
      <w:r>
        <w:rPr>
          <w:spacing w:val="-1"/>
        </w:rPr>
        <w:t>defined:</w:t>
      </w:r>
    </w:p>
    <w:p w14:paraId="32522E11" w14:textId="77777777" w:rsidR="008D05C1" w:rsidRDefault="00D13026">
      <w:pPr>
        <w:pStyle w:val="BodyText"/>
        <w:numPr>
          <w:ilvl w:val="1"/>
          <w:numId w:val="22"/>
        </w:numPr>
        <w:tabs>
          <w:tab w:val="left" w:pos="1521"/>
        </w:tabs>
        <w:spacing w:before="5" w:line="235" w:lineRule="auto"/>
        <w:ind w:left="1520" w:right="177"/>
      </w:pPr>
      <w:r>
        <w:rPr>
          <w:b/>
          <w:spacing w:val="-1"/>
        </w:rPr>
        <w:t>Name</w:t>
      </w:r>
      <w:r>
        <w:rPr>
          <w:spacing w:val="-1"/>
        </w:rPr>
        <w:t>.</w:t>
      </w:r>
      <w:r>
        <w:t xml:space="preserve"> </w:t>
      </w:r>
      <w:r>
        <w:rPr>
          <w:spacing w:val="-1"/>
        </w:rPr>
        <w:t>The</w:t>
      </w:r>
      <w:r>
        <w:t xml:space="preserve"> </w:t>
      </w:r>
      <w:r>
        <w:rPr>
          <w:spacing w:val="-1"/>
        </w:rPr>
        <w:t>name</w:t>
      </w:r>
      <w:r>
        <w:t xml:space="preserve"> of </w:t>
      </w:r>
      <w:r>
        <w:rPr>
          <w:spacing w:val="-1"/>
        </w:rPr>
        <w:t>the</w:t>
      </w:r>
      <w:r>
        <w:t xml:space="preserve"> </w:t>
      </w:r>
      <w:r>
        <w:rPr>
          <w:spacing w:val="-1"/>
        </w:rPr>
        <w:t>attribute.</w:t>
      </w:r>
      <w:r>
        <w:t xml:space="preserve"> </w:t>
      </w:r>
      <w:r>
        <w:rPr>
          <w:spacing w:val="-1"/>
        </w:rPr>
        <w:t>Each</w:t>
      </w:r>
      <w:r>
        <w:t xml:space="preserve"> </w:t>
      </w:r>
      <w:r>
        <w:rPr>
          <w:spacing w:val="-1"/>
        </w:rPr>
        <w:t xml:space="preserve">attribute </w:t>
      </w:r>
      <w:r>
        <w:t>of a</w:t>
      </w:r>
      <w:r>
        <w:rPr>
          <w:spacing w:val="-1"/>
        </w:rPr>
        <w:t xml:space="preserve"> </w:t>
      </w:r>
      <w:r>
        <w:t>class</w:t>
      </w:r>
      <w:r>
        <w:rPr>
          <w:spacing w:val="-2"/>
        </w:rPr>
        <w:t xml:space="preserve"> </w:t>
      </w:r>
      <w:r>
        <w:rPr>
          <w:spacing w:val="-1"/>
        </w:rPr>
        <w:t>has</w:t>
      </w:r>
      <w:r>
        <w:t xml:space="preserve"> a </w:t>
      </w:r>
      <w:r>
        <w:rPr>
          <w:spacing w:val="-1"/>
        </w:rPr>
        <w:t>separate</w:t>
      </w:r>
      <w:r>
        <w:t xml:space="preserve"> </w:t>
      </w:r>
      <w:r>
        <w:rPr>
          <w:spacing w:val="-1"/>
        </w:rPr>
        <w:t>entry</w:t>
      </w:r>
      <w:r>
        <w:t xml:space="preserve"> in</w:t>
      </w:r>
      <w:r>
        <w:rPr>
          <w:spacing w:val="-1"/>
        </w:rPr>
        <w:t xml:space="preserve"> </w:t>
      </w:r>
      <w:r>
        <w:t>the</w:t>
      </w:r>
      <w:r>
        <w:rPr>
          <w:spacing w:val="69"/>
        </w:rPr>
        <w:t xml:space="preserve"> </w:t>
      </w:r>
      <w:r>
        <w:rPr>
          <w:spacing w:val="-1"/>
        </w:rPr>
        <w:t>repository with</w:t>
      </w:r>
      <w:r>
        <w:t xml:space="preserve"> a </w:t>
      </w:r>
      <w:r>
        <w:rPr>
          <w:spacing w:val="-1"/>
        </w:rPr>
        <w:t xml:space="preserve">type </w:t>
      </w:r>
      <w:r>
        <w:t xml:space="preserve">of </w:t>
      </w:r>
      <w:r>
        <w:rPr>
          <w:spacing w:val="-1"/>
        </w:rPr>
        <w:t>Local</w:t>
      </w:r>
      <w:r>
        <w:t xml:space="preserve"> Data </w:t>
      </w:r>
      <w:r>
        <w:rPr>
          <w:spacing w:val="-1"/>
        </w:rPr>
        <w:t>Element.</w:t>
      </w:r>
      <w:r>
        <w:t xml:space="preserve"> </w:t>
      </w:r>
      <w:r>
        <w:rPr>
          <w:spacing w:val="-1"/>
        </w:rPr>
        <w:t>This</w:t>
      </w:r>
      <w:r>
        <w:t xml:space="preserve"> is </w:t>
      </w:r>
      <w:r>
        <w:rPr>
          <w:spacing w:val="-1"/>
        </w:rPr>
        <w:t>an</w:t>
      </w:r>
      <w:r>
        <w:t xml:space="preserve"> </w:t>
      </w:r>
      <w:r>
        <w:rPr>
          <w:spacing w:val="-1"/>
        </w:rPr>
        <w:t>optional</w:t>
      </w:r>
      <w:r>
        <w:rPr>
          <w:spacing w:val="-2"/>
        </w:rPr>
        <w:t xml:space="preserve"> </w:t>
      </w:r>
      <w:r>
        <w:rPr>
          <w:spacing w:val="-1"/>
        </w:rPr>
        <w:t xml:space="preserve">field. </w:t>
      </w:r>
      <w:r>
        <w:t>The</w:t>
      </w:r>
      <w:r>
        <w:rPr>
          <w:spacing w:val="-1"/>
        </w:rPr>
        <w:t xml:space="preserve"> Search</w:t>
      </w:r>
      <w:r>
        <w:t xml:space="preserve"> </w:t>
      </w:r>
      <w:r>
        <w:rPr>
          <w:spacing w:val="-1"/>
        </w:rPr>
        <w:t>button</w:t>
      </w:r>
      <w:r>
        <w:rPr>
          <w:spacing w:val="91"/>
        </w:rPr>
        <w:t xml:space="preserve"> </w:t>
      </w:r>
      <w:r>
        <w:t>can</w:t>
      </w:r>
      <w:r>
        <w:rPr>
          <w:spacing w:val="-1"/>
        </w:rPr>
        <w:t xml:space="preserve"> </w:t>
      </w:r>
      <w:r>
        <w:t xml:space="preserve">be </w:t>
      </w:r>
      <w:r>
        <w:rPr>
          <w:spacing w:val="-1"/>
        </w:rPr>
        <w:t>used</w:t>
      </w:r>
      <w:r>
        <w:t xml:space="preserve"> to</w:t>
      </w:r>
      <w:r>
        <w:rPr>
          <w:spacing w:val="-2"/>
        </w:rPr>
        <w:t xml:space="preserve"> </w:t>
      </w:r>
      <w:r>
        <w:rPr>
          <w:spacing w:val="-1"/>
        </w:rPr>
        <w:t>find</w:t>
      </w:r>
      <w:r>
        <w:t xml:space="preserve"> other </w:t>
      </w:r>
      <w:r>
        <w:rPr>
          <w:spacing w:val="-1"/>
        </w:rPr>
        <w:t>Member</w:t>
      </w:r>
      <w:r>
        <w:t xml:space="preserve"> </w:t>
      </w:r>
      <w:r>
        <w:rPr>
          <w:spacing w:val="-1"/>
        </w:rPr>
        <w:t>Names</w:t>
      </w:r>
      <w:r>
        <w:rPr>
          <w:spacing w:val="1"/>
        </w:rPr>
        <w:t xml:space="preserve"> </w:t>
      </w:r>
      <w:r>
        <w:t xml:space="preserve">in the </w:t>
      </w:r>
      <w:r>
        <w:rPr>
          <w:spacing w:val="-1"/>
        </w:rPr>
        <w:t>repository.</w:t>
      </w:r>
    </w:p>
    <w:p w14:paraId="15BE0BFC" w14:textId="77777777" w:rsidR="008D05C1" w:rsidRDefault="00D13026">
      <w:pPr>
        <w:pStyle w:val="BodyText"/>
        <w:numPr>
          <w:ilvl w:val="1"/>
          <w:numId w:val="22"/>
        </w:numPr>
        <w:tabs>
          <w:tab w:val="left" w:pos="1521"/>
        </w:tabs>
        <w:spacing w:before="4" w:line="237" w:lineRule="auto"/>
        <w:ind w:left="1520" w:right="204"/>
      </w:pPr>
      <w:r>
        <w:rPr>
          <w:b/>
        </w:rPr>
        <w:t>Type</w:t>
      </w:r>
      <w:r>
        <w:t>.</w:t>
      </w:r>
      <w:r>
        <w:rPr>
          <w:spacing w:val="-1"/>
        </w:rPr>
        <w:t xml:space="preserve"> </w:t>
      </w:r>
      <w:r>
        <w:t>The</w:t>
      </w:r>
      <w:r>
        <w:rPr>
          <w:spacing w:val="-2"/>
        </w:rPr>
        <w:t xml:space="preserve"> </w:t>
      </w:r>
      <w:r>
        <w:t>attribute</w:t>
      </w:r>
      <w:r>
        <w:rPr>
          <w:spacing w:val="-1"/>
        </w:rPr>
        <w:t xml:space="preserve"> type can</w:t>
      </w:r>
      <w:r>
        <w:t xml:space="preserve"> </w:t>
      </w:r>
      <w:r>
        <w:rPr>
          <w:spacing w:val="-1"/>
        </w:rPr>
        <w:t>be</w:t>
      </w:r>
      <w:r>
        <w:t xml:space="preserve"> a </w:t>
      </w:r>
      <w:r>
        <w:rPr>
          <w:spacing w:val="-1"/>
        </w:rPr>
        <w:t>Class,</w:t>
      </w:r>
      <w:r>
        <w:t xml:space="preserve"> </w:t>
      </w:r>
      <w:r>
        <w:rPr>
          <w:spacing w:val="-1"/>
        </w:rPr>
        <w:t>Data</w:t>
      </w:r>
      <w:r>
        <w:rPr>
          <w:spacing w:val="-2"/>
        </w:rPr>
        <w:t xml:space="preserve"> </w:t>
      </w:r>
      <w:r>
        <w:rPr>
          <w:spacing w:val="-1"/>
        </w:rPr>
        <w:t>Element,</w:t>
      </w:r>
      <w:r>
        <w:t xml:space="preserve"> or </w:t>
      </w:r>
      <w:r>
        <w:rPr>
          <w:spacing w:val="-1"/>
        </w:rPr>
        <w:t>Data</w:t>
      </w:r>
      <w:r>
        <w:t xml:space="preserve"> </w:t>
      </w:r>
      <w:r>
        <w:rPr>
          <w:spacing w:val="-1"/>
        </w:rPr>
        <w:t>Structure.</w:t>
      </w:r>
      <w:r>
        <w:t xml:space="preserve"> If the</w:t>
      </w:r>
      <w:r>
        <w:rPr>
          <w:spacing w:val="-2"/>
        </w:rPr>
        <w:t xml:space="preserve"> </w:t>
      </w:r>
      <w:r>
        <w:rPr>
          <w:spacing w:val="-1"/>
        </w:rPr>
        <w:t>type</w:t>
      </w:r>
      <w:r>
        <w:t xml:space="preserve"> does</w:t>
      </w:r>
      <w:r>
        <w:rPr>
          <w:spacing w:val="59"/>
        </w:rPr>
        <w:t xml:space="preserve"> </w:t>
      </w:r>
      <w:r>
        <w:t xml:space="preserve">not </w:t>
      </w:r>
      <w:r>
        <w:rPr>
          <w:spacing w:val="-1"/>
        </w:rPr>
        <w:t>exist</w:t>
      </w:r>
      <w:r>
        <w:t xml:space="preserve"> in</w:t>
      </w:r>
      <w:r>
        <w:rPr>
          <w:spacing w:val="-2"/>
        </w:rPr>
        <w:t xml:space="preserve"> </w:t>
      </w:r>
      <w:r>
        <w:t>the</w:t>
      </w:r>
      <w:r>
        <w:rPr>
          <w:spacing w:val="-1"/>
        </w:rPr>
        <w:t xml:space="preserve"> repository,</w:t>
      </w:r>
      <w:r>
        <w:t xml:space="preserve"> a</w:t>
      </w:r>
      <w:r>
        <w:rPr>
          <w:spacing w:val="-1"/>
        </w:rPr>
        <w:t xml:space="preserve"> </w:t>
      </w:r>
      <w:r>
        <w:t xml:space="preserve">new class </w:t>
      </w:r>
      <w:r>
        <w:rPr>
          <w:spacing w:val="-1"/>
        </w:rPr>
        <w:t>is</w:t>
      </w:r>
      <w:r>
        <w:rPr>
          <w:spacing w:val="-2"/>
        </w:rPr>
        <w:t xml:space="preserve"> </w:t>
      </w:r>
      <w:r>
        <w:rPr>
          <w:spacing w:val="-1"/>
        </w:rPr>
        <w:t>created.</w:t>
      </w:r>
      <w:r>
        <w:t xml:space="preserve"> </w:t>
      </w:r>
      <w:r>
        <w:rPr>
          <w:spacing w:val="-1"/>
        </w:rPr>
        <w:t>The</w:t>
      </w:r>
      <w:r>
        <w:t xml:space="preserve"> </w:t>
      </w:r>
      <w:r>
        <w:rPr>
          <w:spacing w:val="-1"/>
        </w:rPr>
        <w:t>location field</w:t>
      </w:r>
      <w:r>
        <w:t xml:space="preserve"> of the</w:t>
      </w:r>
      <w:r>
        <w:rPr>
          <w:spacing w:val="-2"/>
        </w:rPr>
        <w:t xml:space="preserve"> </w:t>
      </w:r>
      <w:r>
        <w:t>attribute</w:t>
      </w:r>
      <w:r>
        <w:rPr>
          <w:spacing w:val="-1"/>
        </w:rPr>
        <w:t xml:space="preserve"> type</w:t>
      </w:r>
      <w:r>
        <w:rPr>
          <w:spacing w:val="71"/>
        </w:rPr>
        <w:t xml:space="preserve"> </w:t>
      </w:r>
      <w:r>
        <w:t>will</w:t>
      </w:r>
      <w:r>
        <w:rPr>
          <w:spacing w:val="-1"/>
        </w:rPr>
        <w:t xml:space="preserve"> contain</w:t>
      </w:r>
      <w:r>
        <w:t xml:space="preserve"> a</w:t>
      </w:r>
      <w:r>
        <w:rPr>
          <w:spacing w:val="-1"/>
        </w:rPr>
        <w:t xml:space="preserve"> reference</w:t>
      </w:r>
      <w:r>
        <w:t xml:space="preserve"> </w:t>
      </w:r>
      <w:r>
        <w:rPr>
          <w:spacing w:val="-1"/>
        </w:rPr>
        <w:t>to</w:t>
      </w:r>
      <w:r>
        <w:t xml:space="preserve"> the</w:t>
      </w:r>
      <w:r>
        <w:rPr>
          <w:spacing w:val="-2"/>
        </w:rPr>
        <w:t xml:space="preserve"> </w:t>
      </w:r>
      <w:r>
        <w:t xml:space="preserve">current </w:t>
      </w:r>
      <w:r>
        <w:rPr>
          <w:spacing w:val="-1"/>
        </w:rPr>
        <w:t>class.</w:t>
      </w:r>
      <w:r>
        <w:t xml:space="preserve"> </w:t>
      </w:r>
      <w:r>
        <w:rPr>
          <w:spacing w:val="-1"/>
        </w:rPr>
        <w:t>This</w:t>
      </w:r>
      <w:r>
        <w:t xml:space="preserve"> is a </w:t>
      </w:r>
      <w:r>
        <w:rPr>
          <w:spacing w:val="-1"/>
        </w:rPr>
        <w:t>mandatory</w:t>
      </w:r>
      <w:r>
        <w:rPr>
          <w:spacing w:val="-2"/>
        </w:rPr>
        <w:t xml:space="preserve"> </w:t>
      </w:r>
      <w:r>
        <w:rPr>
          <w:spacing w:val="-1"/>
        </w:rPr>
        <w:t xml:space="preserve">field. </w:t>
      </w:r>
      <w:r>
        <w:t>The</w:t>
      </w:r>
      <w:r>
        <w:rPr>
          <w:spacing w:val="-2"/>
        </w:rPr>
        <w:t xml:space="preserve"> </w:t>
      </w:r>
      <w:r>
        <w:rPr>
          <w:spacing w:val="-1"/>
        </w:rPr>
        <w:t>Search</w:t>
      </w:r>
      <w:r>
        <w:t xml:space="preserve"> </w:t>
      </w:r>
      <w:r>
        <w:rPr>
          <w:spacing w:val="-1"/>
        </w:rPr>
        <w:t>button</w:t>
      </w:r>
      <w:r>
        <w:rPr>
          <w:spacing w:val="79"/>
        </w:rPr>
        <w:t xml:space="preserve"> </w:t>
      </w:r>
      <w:r>
        <w:t>can</w:t>
      </w:r>
      <w:r>
        <w:rPr>
          <w:spacing w:val="-1"/>
        </w:rPr>
        <w:t xml:space="preserve"> </w:t>
      </w:r>
      <w:r>
        <w:t xml:space="preserve">be </w:t>
      </w:r>
      <w:r>
        <w:rPr>
          <w:spacing w:val="-1"/>
        </w:rPr>
        <w:t>used</w:t>
      </w:r>
      <w:r>
        <w:t xml:space="preserve"> to</w:t>
      </w:r>
      <w:r>
        <w:rPr>
          <w:spacing w:val="-2"/>
        </w:rPr>
        <w:t xml:space="preserve"> </w:t>
      </w:r>
      <w:r>
        <w:rPr>
          <w:spacing w:val="-1"/>
        </w:rPr>
        <w:t>display</w:t>
      </w:r>
      <w:r>
        <w:t xml:space="preserve"> a </w:t>
      </w:r>
      <w:r>
        <w:rPr>
          <w:spacing w:val="-1"/>
        </w:rPr>
        <w:t>list</w:t>
      </w:r>
      <w:r>
        <w:rPr>
          <w:spacing w:val="-2"/>
        </w:rPr>
        <w:t xml:space="preserve"> </w:t>
      </w:r>
      <w:r>
        <w:t xml:space="preserve">of </w:t>
      </w:r>
      <w:r>
        <w:rPr>
          <w:spacing w:val="-1"/>
        </w:rPr>
        <w:t>valid</w:t>
      </w:r>
      <w:r>
        <w:t xml:space="preserve"> </w:t>
      </w:r>
      <w:r>
        <w:rPr>
          <w:spacing w:val="-1"/>
        </w:rPr>
        <w:t>types.</w:t>
      </w:r>
      <w:r>
        <w:t xml:space="preserve"> If</w:t>
      </w:r>
      <w:r>
        <w:rPr>
          <w:spacing w:val="-2"/>
        </w:rPr>
        <w:t xml:space="preserve"> </w:t>
      </w:r>
      <w:r>
        <w:t xml:space="preserve">the </w:t>
      </w:r>
      <w:r>
        <w:rPr>
          <w:spacing w:val="-1"/>
        </w:rPr>
        <w:t>attribute</w:t>
      </w:r>
      <w:r>
        <w:t xml:space="preserve"> </w:t>
      </w:r>
      <w:r>
        <w:rPr>
          <w:spacing w:val="-1"/>
        </w:rPr>
        <w:t>type</w:t>
      </w:r>
      <w:r>
        <w:t xml:space="preserve"> is a</w:t>
      </w:r>
      <w:r>
        <w:rPr>
          <w:spacing w:val="-2"/>
        </w:rPr>
        <w:t xml:space="preserve"> </w:t>
      </w:r>
      <w:r>
        <w:rPr>
          <w:spacing w:val="-1"/>
        </w:rPr>
        <w:t>Data</w:t>
      </w:r>
      <w:r>
        <w:t xml:space="preserve"> </w:t>
      </w:r>
      <w:r>
        <w:rPr>
          <w:spacing w:val="-1"/>
        </w:rPr>
        <w:t>Element</w:t>
      </w:r>
      <w:r>
        <w:t xml:space="preserve"> or</w:t>
      </w:r>
      <w:r>
        <w:rPr>
          <w:spacing w:val="71"/>
        </w:rPr>
        <w:t xml:space="preserve"> </w:t>
      </w:r>
      <w:r>
        <w:rPr>
          <w:spacing w:val="-1"/>
        </w:rPr>
        <w:t>Elemental Class,</w:t>
      </w:r>
      <w:r>
        <w:t xml:space="preserve"> </w:t>
      </w:r>
      <w:r>
        <w:rPr>
          <w:spacing w:val="-1"/>
        </w:rPr>
        <w:t>its</w:t>
      </w:r>
      <w:r>
        <w:t xml:space="preserve"> </w:t>
      </w:r>
      <w:r>
        <w:rPr>
          <w:spacing w:val="-1"/>
        </w:rPr>
        <w:t>physical characteristics</w:t>
      </w:r>
      <w:r>
        <w:t xml:space="preserve"> </w:t>
      </w:r>
      <w:r>
        <w:rPr>
          <w:spacing w:val="-1"/>
        </w:rPr>
        <w:t>are displayed.</w:t>
      </w:r>
    </w:p>
    <w:p w14:paraId="36DE72CD" w14:textId="77777777" w:rsidR="008D05C1" w:rsidRDefault="00D13026">
      <w:pPr>
        <w:pStyle w:val="BodyText"/>
        <w:numPr>
          <w:ilvl w:val="1"/>
          <w:numId w:val="22"/>
        </w:numPr>
        <w:tabs>
          <w:tab w:val="left" w:pos="1521"/>
        </w:tabs>
        <w:spacing w:before="10" w:line="231" w:lineRule="auto"/>
        <w:ind w:left="1520" w:right="633"/>
      </w:pPr>
      <w:r>
        <w:rPr>
          <w:b/>
          <w:spacing w:val="-1"/>
        </w:rPr>
        <w:t>Limit</w:t>
      </w:r>
      <w:r>
        <w:rPr>
          <w:spacing w:val="-1"/>
        </w:rPr>
        <w:t>.</w:t>
      </w:r>
      <w:r>
        <w:t xml:space="preserve"> The</w:t>
      </w:r>
      <w:r>
        <w:rPr>
          <w:spacing w:val="-2"/>
        </w:rPr>
        <w:t xml:space="preserve"> </w:t>
      </w:r>
      <w:r>
        <w:rPr>
          <w:spacing w:val="-1"/>
        </w:rPr>
        <w:t>number</w:t>
      </w:r>
      <w:r>
        <w:t xml:space="preserve"> of </w:t>
      </w:r>
      <w:r>
        <w:rPr>
          <w:spacing w:val="-1"/>
        </w:rPr>
        <w:t xml:space="preserve">occurrences </w:t>
      </w:r>
      <w:r>
        <w:t xml:space="preserve">of the </w:t>
      </w:r>
      <w:r>
        <w:rPr>
          <w:spacing w:val="-1"/>
        </w:rPr>
        <w:t>attribute.</w:t>
      </w:r>
      <w:r>
        <w:t xml:space="preserve"> If </w:t>
      </w:r>
      <w:r>
        <w:rPr>
          <w:spacing w:val="-1"/>
        </w:rPr>
        <w:t>this</w:t>
      </w:r>
      <w:r>
        <w:t xml:space="preserve"> </w:t>
      </w:r>
      <w:r>
        <w:rPr>
          <w:spacing w:val="-1"/>
        </w:rPr>
        <w:t>field</w:t>
      </w:r>
      <w:r>
        <w:t xml:space="preserve"> is</w:t>
      </w:r>
      <w:r>
        <w:rPr>
          <w:spacing w:val="-2"/>
        </w:rPr>
        <w:t xml:space="preserve"> </w:t>
      </w:r>
      <w:r>
        <w:rPr>
          <w:spacing w:val="-1"/>
        </w:rPr>
        <w:t>blank,</w:t>
      </w:r>
      <w:r>
        <w:t xml:space="preserve"> </w:t>
      </w:r>
      <w:r>
        <w:rPr>
          <w:spacing w:val="-1"/>
        </w:rPr>
        <w:t xml:space="preserve">the </w:t>
      </w:r>
      <w:r>
        <w:t>attribute</w:t>
      </w:r>
      <w:r>
        <w:rPr>
          <w:spacing w:val="65"/>
        </w:rPr>
        <w:t xml:space="preserve"> </w:t>
      </w:r>
      <w:r>
        <w:t>occurs</w:t>
      </w:r>
      <w:r>
        <w:rPr>
          <w:spacing w:val="-1"/>
        </w:rPr>
        <w:t xml:space="preserve"> </w:t>
      </w:r>
      <w:r>
        <w:t>once.</w:t>
      </w:r>
    </w:p>
    <w:p w14:paraId="0EE6FB6A" w14:textId="77777777" w:rsidR="008D05C1" w:rsidRDefault="00D13026">
      <w:pPr>
        <w:pStyle w:val="BodyText"/>
        <w:numPr>
          <w:ilvl w:val="1"/>
          <w:numId w:val="22"/>
        </w:numPr>
        <w:tabs>
          <w:tab w:val="left" w:pos="1521"/>
        </w:tabs>
        <w:spacing w:before="7" w:line="235" w:lineRule="auto"/>
        <w:ind w:left="1520" w:right="197"/>
      </w:pPr>
      <w:r>
        <w:rPr>
          <w:b/>
          <w:spacing w:val="-1"/>
        </w:rPr>
        <w:t>Reference</w:t>
      </w:r>
      <w:r>
        <w:rPr>
          <w:spacing w:val="-1"/>
        </w:rPr>
        <w:t>.</w:t>
      </w:r>
      <w:r>
        <w:t xml:space="preserve"> A</w:t>
      </w:r>
      <w:r>
        <w:rPr>
          <w:spacing w:val="-1"/>
        </w:rPr>
        <w:t xml:space="preserve"> qualifier </w:t>
      </w:r>
      <w:r>
        <w:t>to</w:t>
      </w:r>
      <w:r>
        <w:rPr>
          <w:spacing w:val="-1"/>
        </w:rPr>
        <w:t xml:space="preserve"> indicate</w:t>
      </w:r>
      <w:r>
        <w:t xml:space="preserve"> the </w:t>
      </w:r>
      <w:r>
        <w:rPr>
          <w:spacing w:val="-1"/>
        </w:rPr>
        <w:t>access</w:t>
      </w:r>
      <w:r>
        <w:t xml:space="preserve"> </w:t>
      </w:r>
      <w:r>
        <w:rPr>
          <w:spacing w:val="-1"/>
        </w:rPr>
        <w:t>method</w:t>
      </w:r>
      <w:r>
        <w:t xml:space="preserve"> </w:t>
      </w:r>
      <w:r>
        <w:rPr>
          <w:spacing w:val="-1"/>
        </w:rPr>
        <w:t>for</w:t>
      </w:r>
      <w:r>
        <w:t xml:space="preserve"> </w:t>
      </w:r>
      <w:r>
        <w:rPr>
          <w:spacing w:val="-1"/>
        </w:rPr>
        <w:t>an</w:t>
      </w:r>
      <w:r>
        <w:t xml:space="preserve"> </w:t>
      </w:r>
      <w:r>
        <w:rPr>
          <w:spacing w:val="-1"/>
        </w:rPr>
        <w:t xml:space="preserve">attribute. </w:t>
      </w:r>
      <w:r>
        <w:rPr>
          <w:i/>
          <w:spacing w:val="-1"/>
        </w:rPr>
        <w:t>Value</w:t>
      </w:r>
      <w:r>
        <w:rPr>
          <w:i/>
        </w:rPr>
        <w:t xml:space="preserve"> </w:t>
      </w:r>
      <w:r>
        <w:rPr>
          <w:spacing w:val="-1"/>
        </w:rPr>
        <w:t>indicates</w:t>
      </w:r>
      <w:r>
        <w:t xml:space="preserve"> </w:t>
      </w:r>
      <w:r>
        <w:rPr>
          <w:spacing w:val="-1"/>
        </w:rPr>
        <w:t>the</w:t>
      </w:r>
      <w:r>
        <w:rPr>
          <w:spacing w:val="99"/>
        </w:rPr>
        <w:t xml:space="preserve"> </w:t>
      </w:r>
      <w:r>
        <w:t>object</w:t>
      </w:r>
      <w:r>
        <w:rPr>
          <w:spacing w:val="-2"/>
        </w:rPr>
        <w:t xml:space="preserve"> </w:t>
      </w:r>
      <w:r>
        <w:rPr>
          <w:spacing w:val="-1"/>
        </w:rPr>
        <w:t xml:space="preserve">defined </w:t>
      </w:r>
      <w:r>
        <w:t>in the</w:t>
      </w:r>
      <w:r>
        <w:rPr>
          <w:spacing w:val="-1"/>
        </w:rPr>
        <w:t xml:space="preserve"> </w:t>
      </w:r>
      <w:r>
        <w:rPr>
          <w:i/>
        </w:rPr>
        <w:t>Type</w:t>
      </w:r>
      <w:r>
        <w:rPr>
          <w:i/>
          <w:spacing w:val="-1"/>
        </w:rPr>
        <w:t xml:space="preserve"> </w:t>
      </w:r>
      <w:r>
        <w:rPr>
          <w:spacing w:val="-1"/>
        </w:rPr>
        <w:t>field</w:t>
      </w:r>
      <w:r>
        <w:t xml:space="preserve"> is</w:t>
      </w:r>
      <w:r>
        <w:rPr>
          <w:spacing w:val="-2"/>
        </w:rPr>
        <w:t xml:space="preserve"> </w:t>
      </w:r>
      <w:r>
        <w:rPr>
          <w:spacing w:val="-1"/>
        </w:rPr>
        <w:t>used;</w:t>
      </w:r>
      <w:r>
        <w:rPr>
          <w:spacing w:val="1"/>
        </w:rPr>
        <w:t xml:space="preserve"> </w:t>
      </w:r>
      <w:r>
        <w:rPr>
          <w:i/>
          <w:spacing w:val="-1"/>
        </w:rPr>
        <w:t>Address</w:t>
      </w:r>
      <w:r>
        <w:rPr>
          <w:i/>
        </w:rPr>
        <w:t xml:space="preserve"> </w:t>
      </w:r>
      <w:r>
        <w:rPr>
          <w:spacing w:val="-1"/>
        </w:rPr>
        <w:t>indicates</w:t>
      </w:r>
      <w:r>
        <w:t xml:space="preserve"> a</w:t>
      </w:r>
      <w:r>
        <w:rPr>
          <w:spacing w:val="-1"/>
        </w:rPr>
        <w:t xml:space="preserve"> pointer</w:t>
      </w:r>
      <w:r>
        <w:t xml:space="preserve"> </w:t>
      </w:r>
      <w:r>
        <w:rPr>
          <w:spacing w:val="-1"/>
        </w:rPr>
        <w:t>to</w:t>
      </w:r>
      <w:r>
        <w:t xml:space="preserve"> the</w:t>
      </w:r>
      <w:r>
        <w:rPr>
          <w:spacing w:val="-2"/>
        </w:rPr>
        <w:t xml:space="preserve"> </w:t>
      </w:r>
      <w:r>
        <w:t>object</w:t>
      </w:r>
      <w:r>
        <w:rPr>
          <w:spacing w:val="-1"/>
        </w:rPr>
        <w:t xml:space="preserve"> </w:t>
      </w:r>
      <w:r>
        <w:t>is</w:t>
      </w:r>
      <w:r>
        <w:rPr>
          <w:spacing w:val="-2"/>
        </w:rPr>
        <w:t xml:space="preserve"> </w:t>
      </w:r>
      <w:r>
        <w:t>to be</w:t>
      </w:r>
      <w:r>
        <w:rPr>
          <w:spacing w:val="55"/>
        </w:rPr>
        <w:t xml:space="preserve"> </w:t>
      </w:r>
      <w:r>
        <w:rPr>
          <w:spacing w:val="-1"/>
        </w:rPr>
        <w:t>used;</w:t>
      </w:r>
      <w:r>
        <w:t xml:space="preserve"> and </w:t>
      </w:r>
      <w:r>
        <w:rPr>
          <w:i/>
          <w:spacing w:val="-1"/>
        </w:rPr>
        <w:t>Reference</w:t>
      </w:r>
      <w:r>
        <w:rPr>
          <w:i/>
        </w:rPr>
        <w:t xml:space="preserve"> </w:t>
      </w:r>
      <w:r>
        <w:rPr>
          <w:spacing w:val="-1"/>
        </w:rPr>
        <w:t>indicates</w:t>
      </w:r>
      <w:r>
        <w:rPr>
          <w:spacing w:val="-2"/>
        </w:rPr>
        <w:t xml:space="preserve"> </w:t>
      </w:r>
      <w:r>
        <w:t xml:space="preserve">a </w:t>
      </w:r>
      <w:r>
        <w:rPr>
          <w:spacing w:val="-1"/>
        </w:rPr>
        <w:t>reference</w:t>
      </w:r>
      <w:r>
        <w:t xml:space="preserve"> </w:t>
      </w:r>
      <w:r>
        <w:rPr>
          <w:spacing w:val="-1"/>
        </w:rPr>
        <w:t>to</w:t>
      </w:r>
      <w:r>
        <w:t xml:space="preserve"> </w:t>
      </w:r>
      <w:r>
        <w:rPr>
          <w:spacing w:val="-1"/>
        </w:rPr>
        <w:t>the</w:t>
      </w:r>
      <w:r>
        <w:t xml:space="preserve"> </w:t>
      </w:r>
      <w:r>
        <w:rPr>
          <w:spacing w:val="-1"/>
        </w:rPr>
        <w:t xml:space="preserve">object </w:t>
      </w:r>
      <w:r>
        <w:t>is to</w:t>
      </w:r>
      <w:r>
        <w:rPr>
          <w:spacing w:val="-2"/>
        </w:rPr>
        <w:t xml:space="preserve"> </w:t>
      </w:r>
      <w:r>
        <w:t xml:space="preserve">be </w:t>
      </w:r>
      <w:r>
        <w:rPr>
          <w:spacing w:val="-1"/>
        </w:rPr>
        <w:t>used.</w:t>
      </w:r>
      <w:r>
        <w:t xml:space="preserve"> </w:t>
      </w:r>
      <w:r>
        <w:rPr>
          <w:spacing w:val="-1"/>
        </w:rPr>
        <w:t>The</w:t>
      </w:r>
      <w:r>
        <w:t xml:space="preserve"> </w:t>
      </w:r>
      <w:r>
        <w:rPr>
          <w:spacing w:val="-1"/>
        </w:rPr>
        <w:t xml:space="preserve">default </w:t>
      </w:r>
      <w:r>
        <w:t>is</w:t>
      </w:r>
      <w:r>
        <w:rPr>
          <w:spacing w:val="-1"/>
        </w:rPr>
        <w:t xml:space="preserve"> Value.</w:t>
      </w:r>
    </w:p>
    <w:p w14:paraId="4E47DC49" w14:textId="77777777" w:rsidR="008D05C1" w:rsidRDefault="00D13026">
      <w:pPr>
        <w:pStyle w:val="BodyText"/>
        <w:numPr>
          <w:ilvl w:val="1"/>
          <w:numId w:val="22"/>
        </w:numPr>
        <w:tabs>
          <w:tab w:val="left" w:pos="1521"/>
        </w:tabs>
        <w:spacing w:before="4" w:line="237" w:lineRule="auto"/>
        <w:ind w:left="1520" w:right="199"/>
      </w:pPr>
      <w:r>
        <w:rPr>
          <w:b/>
          <w:spacing w:val="-1"/>
        </w:rPr>
        <w:t>Visibility</w:t>
      </w:r>
      <w:r>
        <w:rPr>
          <w:spacing w:val="-1"/>
        </w:rPr>
        <w:t xml:space="preserve">. </w:t>
      </w:r>
      <w:r>
        <w:rPr>
          <w:i/>
          <w:spacing w:val="-1"/>
        </w:rPr>
        <w:t>Public</w:t>
      </w:r>
      <w:r>
        <w:rPr>
          <w:i/>
        </w:rPr>
        <w:t xml:space="preserve"> </w:t>
      </w:r>
      <w:r>
        <w:rPr>
          <w:spacing w:val="-1"/>
        </w:rPr>
        <w:t>members</w:t>
      </w:r>
      <w:r>
        <w:t xml:space="preserve"> </w:t>
      </w:r>
      <w:r>
        <w:rPr>
          <w:spacing w:val="-1"/>
        </w:rPr>
        <w:t>have</w:t>
      </w:r>
      <w:r>
        <w:t xml:space="preserve"> </w:t>
      </w:r>
      <w:r>
        <w:rPr>
          <w:spacing w:val="-1"/>
        </w:rPr>
        <w:t>global</w:t>
      </w:r>
      <w:r>
        <w:t xml:space="preserve"> </w:t>
      </w:r>
      <w:r>
        <w:rPr>
          <w:spacing w:val="-1"/>
        </w:rPr>
        <w:t>visibility.</w:t>
      </w:r>
      <w:r>
        <w:t xml:space="preserve"> </w:t>
      </w:r>
      <w:r>
        <w:rPr>
          <w:i/>
          <w:spacing w:val="-1"/>
        </w:rPr>
        <w:t>Private</w:t>
      </w:r>
      <w:r>
        <w:rPr>
          <w:i/>
        </w:rPr>
        <w:t xml:space="preserve"> </w:t>
      </w:r>
      <w:r>
        <w:rPr>
          <w:spacing w:val="-1"/>
        </w:rPr>
        <w:t>members</w:t>
      </w:r>
      <w:r>
        <w:rPr>
          <w:spacing w:val="1"/>
        </w:rPr>
        <w:t xml:space="preserve"> </w:t>
      </w:r>
      <w:r>
        <w:rPr>
          <w:spacing w:val="-1"/>
        </w:rPr>
        <w:t>are only</w:t>
      </w:r>
      <w:r>
        <w:t xml:space="preserve"> </w:t>
      </w:r>
      <w:r>
        <w:rPr>
          <w:spacing w:val="-1"/>
        </w:rPr>
        <w:t>accessible</w:t>
      </w:r>
      <w:r>
        <w:t xml:space="preserve"> to</w:t>
      </w:r>
      <w:r>
        <w:rPr>
          <w:spacing w:val="95"/>
        </w:rPr>
        <w:t xml:space="preserve"> </w:t>
      </w:r>
      <w:r>
        <w:rPr>
          <w:spacing w:val="-1"/>
        </w:rPr>
        <w:t>member</w:t>
      </w:r>
      <w:r>
        <w:t xml:space="preserve"> </w:t>
      </w:r>
      <w:r>
        <w:rPr>
          <w:spacing w:val="-1"/>
        </w:rPr>
        <w:t>functions</w:t>
      </w:r>
      <w:r>
        <w:rPr>
          <w:spacing w:val="-2"/>
        </w:rPr>
        <w:t xml:space="preserve"> </w:t>
      </w:r>
      <w:r>
        <w:rPr>
          <w:spacing w:val="-1"/>
        </w:rPr>
        <w:t>and</w:t>
      </w:r>
      <w:r>
        <w:t xml:space="preserve"> </w:t>
      </w:r>
      <w:r>
        <w:rPr>
          <w:spacing w:val="-1"/>
        </w:rPr>
        <w:t>friends.</w:t>
      </w:r>
      <w:r>
        <w:rPr>
          <w:spacing w:val="1"/>
        </w:rPr>
        <w:t xml:space="preserve"> </w:t>
      </w:r>
      <w:r>
        <w:rPr>
          <w:i/>
          <w:spacing w:val="-1"/>
        </w:rPr>
        <w:t>Protected</w:t>
      </w:r>
      <w:r>
        <w:rPr>
          <w:i/>
          <w:spacing w:val="1"/>
        </w:rPr>
        <w:t xml:space="preserve"> </w:t>
      </w:r>
      <w:r>
        <w:rPr>
          <w:spacing w:val="-1"/>
        </w:rPr>
        <w:t>members</w:t>
      </w:r>
      <w:r>
        <w:t xml:space="preserve"> are </w:t>
      </w:r>
      <w:r>
        <w:rPr>
          <w:spacing w:val="-1"/>
        </w:rPr>
        <w:t>accessible</w:t>
      </w:r>
      <w:r>
        <w:t xml:space="preserve"> </w:t>
      </w:r>
      <w:r>
        <w:rPr>
          <w:spacing w:val="-1"/>
        </w:rPr>
        <w:t>to</w:t>
      </w:r>
      <w:r>
        <w:t xml:space="preserve"> </w:t>
      </w:r>
      <w:r>
        <w:rPr>
          <w:spacing w:val="-1"/>
        </w:rPr>
        <w:t>derived</w:t>
      </w:r>
      <w:r>
        <w:t xml:space="preserve"> </w:t>
      </w:r>
      <w:r>
        <w:rPr>
          <w:spacing w:val="-1"/>
        </w:rPr>
        <w:t>classes</w:t>
      </w:r>
      <w:r>
        <w:rPr>
          <w:spacing w:val="-2"/>
        </w:rPr>
        <w:t xml:space="preserve"> </w:t>
      </w:r>
      <w:r>
        <w:t>and</w:t>
      </w:r>
      <w:r>
        <w:rPr>
          <w:spacing w:val="85"/>
        </w:rPr>
        <w:t xml:space="preserve"> </w:t>
      </w:r>
      <w:r>
        <w:rPr>
          <w:spacing w:val="-1"/>
        </w:rPr>
        <w:t>friends.</w:t>
      </w:r>
      <w:r>
        <w:t xml:space="preserve"> </w:t>
      </w:r>
      <w:r>
        <w:rPr>
          <w:i/>
          <w:spacing w:val="-1"/>
        </w:rPr>
        <w:t>Implementation</w:t>
      </w:r>
      <w:r>
        <w:rPr>
          <w:i/>
        </w:rPr>
        <w:t xml:space="preserve"> </w:t>
      </w:r>
      <w:r>
        <w:rPr>
          <w:spacing w:val="-1"/>
        </w:rPr>
        <w:t>members</w:t>
      </w:r>
      <w:r>
        <w:t xml:space="preserve"> are</w:t>
      </w:r>
      <w:r>
        <w:rPr>
          <w:spacing w:val="-1"/>
        </w:rPr>
        <w:t xml:space="preserve"> </w:t>
      </w:r>
      <w:r>
        <w:t>only</w:t>
      </w:r>
      <w:r>
        <w:rPr>
          <w:spacing w:val="-3"/>
        </w:rPr>
        <w:t xml:space="preserve"> </w:t>
      </w:r>
      <w:r>
        <w:rPr>
          <w:spacing w:val="-1"/>
        </w:rPr>
        <w:t>accessible</w:t>
      </w:r>
      <w:r>
        <w:t xml:space="preserve"> </w:t>
      </w:r>
      <w:r>
        <w:rPr>
          <w:spacing w:val="-1"/>
        </w:rPr>
        <w:t>to</w:t>
      </w:r>
      <w:r>
        <w:t xml:space="preserve"> </w:t>
      </w:r>
      <w:r>
        <w:rPr>
          <w:spacing w:val="-1"/>
        </w:rPr>
        <w:t>the</w:t>
      </w:r>
      <w:r>
        <w:t xml:space="preserve"> </w:t>
      </w:r>
      <w:r>
        <w:rPr>
          <w:spacing w:val="-1"/>
        </w:rPr>
        <w:t>class</w:t>
      </w:r>
      <w:r>
        <w:t xml:space="preserve"> </w:t>
      </w:r>
      <w:r>
        <w:rPr>
          <w:spacing w:val="-1"/>
        </w:rPr>
        <w:t>itself.</w:t>
      </w:r>
      <w:r>
        <w:t xml:space="preserve"> </w:t>
      </w:r>
      <w:r>
        <w:rPr>
          <w:spacing w:val="-1"/>
        </w:rPr>
        <w:t>The</w:t>
      </w:r>
      <w:r>
        <w:t xml:space="preserve"> </w:t>
      </w:r>
      <w:r>
        <w:rPr>
          <w:spacing w:val="-1"/>
        </w:rPr>
        <w:t>default</w:t>
      </w:r>
      <w:r>
        <w:t xml:space="preserve"> </w:t>
      </w:r>
      <w:r>
        <w:rPr>
          <w:spacing w:val="-1"/>
        </w:rPr>
        <w:t>is</w:t>
      </w:r>
      <w:r>
        <w:rPr>
          <w:spacing w:val="89"/>
        </w:rPr>
        <w:t xml:space="preserve"> </w:t>
      </w:r>
      <w:r>
        <w:rPr>
          <w:spacing w:val="-1"/>
        </w:rPr>
        <w:t>Private.</w:t>
      </w:r>
    </w:p>
    <w:p w14:paraId="35DAC100" w14:textId="77777777" w:rsidR="008D05C1" w:rsidRDefault="00D13026">
      <w:pPr>
        <w:pStyle w:val="BodyText"/>
        <w:numPr>
          <w:ilvl w:val="1"/>
          <w:numId w:val="22"/>
        </w:numPr>
        <w:tabs>
          <w:tab w:val="left" w:pos="1521"/>
        </w:tabs>
        <w:spacing w:before="4" w:line="237" w:lineRule="auto"/>
        <w:ind w:left="1520" w:right="376"/>
      </w:pPr>
      <w:r>
        <w:rPr>
          <w:rFonts w:cs="Times New Roman"/>
          <w:b/>
          <w:bCs/>
          <w:spacing w:val="-1"/>
        </w:rPr>
        <w:t>Qualification</w:t>
      </w:r>
      <w:r>
        <w:rPr>
          <w:spacing w:val="-1"/>
        </w:rPr>
        <w:t xml:space="preserve">. </w:t>
      </w:r>
      <w:r>
        <w:rPr>
          <w:rFonts w:cs="Times New Roman"/>
          <w:i/>
          <w:spacing w:val="-1"/>
        </w:rPr>
        <w:t>Constant</w:t>
      </w:r>
      <w:r>
        <w:rPr>
          <w:rFonts w:cs="Times New Roman"/>
          <w:i/>
        </w:rPr>
        <w:t xml:space="preserve"> </w:t>
      </w:r>
      <w:r>
        <w:rPr>
          <w:rFonts w:cs="Times New Roman"/>
          <w:spacing w:val="-1"/>
        </w:rPr>
        <w:t>indicates</w:t>
      </w:r>
      <w:r>
        <w:rPr>
          <w:rFonts w:cs="Times New Roman"/>
        </w:rPr>
        <w:t xml:space="preserve"> a </w:t>
      </w:r>
      <w:r>
        <w:rPr>
          <w:rFonts w:cs="Times New Roman"/>
          <w:spacing w:val="-1"/>
        </w:rPr>
        <w:t>member‘s</w:t>
      </w:r>
      <w:r>
        <w:rPr>
          <w:rFonts w:cs="Times New Roman"/>
        </w:rPr>
        <w:t xml:space="preserve"> </w:t>
      </w:r>
      <w:r>
        <w:rPr>
          <w:rFonts w:cs="Times New Roman"/>
          <w:spacing w:val="-1"/>
        </w:rPr>
        <w:t>value</w:t>
      </w:r>
      <w:r>
        <w:rPr>
          <w:rFonts w:cs="Times New Roman"/>
        </w:rPr>
        <w:t xml:space="preserve"> </w:t>
      </w:r>
      <w:r>
        <w:rPr>
          <w:rFonts w:cs="Times New Roman"/>
          <w:spacing w:val="-1"/>
        </w:rPr>
        <w:t xml:space="preserve">cannot </w:t>
      </w:r>
      <w:r>
        <w:rPr>
          <w:rFonts w:cs="Times New Roman"/>
        </w:rPr>
        <w:t xml:space="preserve">be </w:t>
      </w:r>
      <w:r>
        <w:rPr>
          <w:rFonts w:cs="Times New Roman"/>
          <w:spacing w:val="-1"/>
        </w:rPr>
        <w:t>changed.</w:t>
      </w:r>
      <w:r>
        <w:rPr>
          <w:rFonts w:cs="Times New Roman"/>
          <w:spacing w:val="1"/>
        </w:rPr>
        <w:t xml:space="preserve"> </w:t>
      </w:r>
      <w:r>
        <w:rPr>
          <w:rFonts w:cs="Times New Roman"/>
          <w:i/>
          <w:spacing w:val="-1"/>
        </w:rPr>
        <w:t>Volatile</w:t>
      </w:r>
      <w:r>
        <w:rPr>
          <w:rFonts w:cs="Times New Roman"/>
          <w:i/>
          <w:spacing w:val="87"/>
        </w:rPr>
        <w:t xml:space="preserve"> </w:t>
      </w:r>
      <w:r>
        <w:rPr>
          <w:spacing w:val="-1"/>
        </w:rPr>
        <w:t>indicates</w:t>
      </w:r>
      <w:r>
        <w:t xml:space="preserve"> the</w:t>
      </w:r>
      <w:r>
        <w:rPr>
          <w:spacing w:val="-2"/>
        </w:rPr>
        <w:t xml:space="preserve"> </w:t>
      </w:r>
      <w:r>
        <w:rPr>
          <w:spacing w:val="-1"/>
        </w:rPr>
        <w:t>member</w:t>
      </w:r>
      <w:r>
        <w:t xml:space="preserve"> </w:t>
      </w:r>
      <w:r>
        <w:rPr>
          <w:spacing w:val="-1"/>
        </w:rPr>
        <w:t>can</w:t>
      </w:r>
      <w:r>
        <w:t xml:space="preserve"> be</w:t>
      </w:r>
      <w:r>
        <w:rPr>
          <w:spacing w:val="-1"/>
        </w:rPr>
        <w:t xml:space="preserve"> modified</w:t>
      </w:r>
      <w:r>
        <w:t xml:space="preserve"> by </w:t>
      </w:r>
      <w:r>
        <w:rPr>
          <w:spacing w:val="-1"/>
        </w:rPr>
        <w:t>something</w:t>
      </w:r>
      <w:r>
        <w:t xml:space="preserve"> </w:t>
      </w:r>
      <w:r>
        <w:rPr>
          <w:spacing w:val="-1"/>
        </w:rPr>
        <w:t>other</w:t>
      </w:r>
      <w:r>
        <w:t xml:space="preserve"> </w:t>
      </w:r>
      <w:r>
        <w:rPr>
          <w:spacing w:val="-1"/>
        </w:rPr>
        <w:t>than</w:t>
      </w:r>
      <w:r>
        <w:t xml:space="preserve"> the</w:t>
      </w:r>
      <w:r>
        <w:rPr>
          <w:spacing w:val="-1"/>
        </w:rPr>
        <w:t xml:space="preserve"> program,</w:t>
      </w:r>
      <w:r>
        <w:t xml:space="preserve"> either the</w:t>
      </w:r>
      <w:r>
        <w:rPr>
          <w:spacing w:val="59"/>
        </w:rPr>
        <w:t xml:space="preserve"> </w:t>
      </w:r>
      <w:r>
        <w:rPr>
          <w:spacing w:val="-1"/>
        </w:rPr>
        <w:t>operating</w:t>
      </w:r>
      <w:r>
        <w:t xml:space="preserve"> </w:t>
      </w:r>
      <w:r>
        <w:rPr>
          <w:spacing w:val="-1"/>
        </w:rPr>
        <w:t>system</w:t>
      </w:r>
      <w:r>
        <w:rPr>
          <w:spacing w:val="-3"/>
        </w:rPr>
        <w:t xml:space="preserve"> </w:t>
      </w:r>
      <w:r>
        <w:t xml:space="preserve">or </w:t>
      </w:r>
      <w:r>
        <w:rPr>
          <w:spacing w:val="-1"/>
        </w:rPr>
        <w:t>hardware.</w:t>
      </w:r>
      <w:r>
        <w:t xml:space="preserve"> </w:t>
      </w:r>
      <w:r>
        <w:rPr>
          <w:rFonts w:cs="Times New Roman"/>
          <w:i/>
          <w:spacing w:val="-1"/>
        </w:rPr>
        <w:t>Static</w:t>
      </w:r>
      <w:r>
        <w:rPr>
          <w:rFonts w:cs="Times New Roman"/>
          <w:i/>
        </w:rPr>
        <w:t xml:space="preserve"> </w:t>
      </w:r>
      <w:r>
        <w:rPr>
          <w:spacing w:val="-1"/>
        </w:rPr>
        <w:t>indicates</w:t>
      </w:r>
      <w:r>
        <w:t xml:space="preserve"> there</w:t>
      </w:r>
      <w:r>
        <w:rPr>
          <w:spacing w:val="-2"/>
        </w:rPr>
        <w:t xml:space="preserve"> </w:t>
      </w:r>
      <w:r>
        <w:t>is</w:t>
      </w:r>
      <w:r>
        <w:rPr>
          <w:spacing w:val="-1"/>
        </w:rPr>
        <w:t xml:space="preserve"> </w:t>
      </w:r>
      <w:r>
        <w:t>only</w:t>
      </w:r>
      <w:r>
        <w:rPr>
          <w:spacing w:val="-2"/>
        </w:rPr>
        <w:t xml:space="preserve"> </w:t>
      </w:r>
      <w:r>
        <w:t>one</w:t>
      </w:r>
      <w:r>
        <w:rPr>
          <w:spacing w:val="-2"/>
        </w:rPr>
        <w:t xml:space="preserve"> </w:t>
      </w:r>
      <w:r>
        <w:rPr>
          <w:spacing w:val="-1"/>
        </w:rPr>
        <w:t xml:space="preserve">instance </w:t>
      </w:r>
      <w:r>
        <w:t xml:space="preserve">of the </w:t>
      </w:r>
      <w:r>
        <w:rPr>
          <w:spacing w:val="-1"/>
        </w:rPr>
        <w:t>member</w:t>
      </w:r>
      <w:r>
        <w:rPr>
          <w:spacing w:val="69"/>
        </w:rPr>
        <w:t xml:space="preserve"> </w:t>
      </w:r>
      <w:r>
        <w:rPr>
          <w:spacing w:val="-1"/>
        </w:rPr>
        <w:t>regardless</w:t>
      </w:r>
      <w:r>
        <w:rPr>
          <w:spacing w:val="-2"/>
        </w:rPr>
        <w:t xml:space="preserve"> </w:t>
      </w:r>
      <w:r>
        <w:t xml:space="preserve">of </w:t>
      </w:r>
      <w:r>
        <w:rPr>
          <w:spacing w:val="-1"/>
        </w:rPr>
        <w:t>the</w:t>
      </w:r>
      <w:r>
        <w:t xml:space="preserve"> </w:t>
      </w:r>
      <w:r>
        <w:rPr>
          <w:spacing w:val="-1"/>
        </w:rPr>
        <w:t>number</w:t>
      </w:r>
      <w:r>
        <w:t xml:space="preserve"> </w:t>
      </w:r>
      <w:r>
        <w:rPr>
          <w:spacing w:val="-1"/>
        </w:rPr>
        <w:t>times</w:t>
      </w:r>
      <w:r>
        <w:t xml:space="preserve"> a class </w:t>
      </w:r>
      <w:r>
        <w:rPr>
          <w:spacing w:val="-1"/>
        </w:rPr>
        <w:t>is</w:t>
      </w:r>
      <w:r>
        <w:t xml:space="preserve"> </w:t>
      </w:r>
      <w:r>
        <w:rPr>
          <w:spacing w:val="-1"/>
        </w:rPr>
        <w:t>instantiated.</w:t>
      </w:r>
      <w:r>
        <w:t xml:space="preserve"> </w:t>
      </w:r>
      <w:r>
        <w:rPr>
          <w:spacing w:val="-1"/>
        </w:rPr>
        <w:t>The</w:t>
      </w:r>
      <w:r>
        <w:t xml:space="preserve"> </w:t>
      </w:r>
      <w:r>
        <w:rPr>
          <w:spacing w:val="-1"/>
        </w:rPr>
        <w:t>default</w:t>
      </w:r>
      <w:r>
        <w:t xml:space="preserve"> </w:t>
      </w:r>
      <w:r>
        <w:rPr>
          <w:spacing w:val="-1"/>
        </w:rPr>
        <w:t>is</w:t>
      </w:r>
      <w:r>
        <w:t xml:space="preserve"> </w:t>
      </w:r>
      <w:r>
        <w:rPr>
          <w:spacing w:val="-1"/>
        </w:rPr>
        <w:t>None.</w:t>
      </w:r>
    </w:p>
    <w:p w14:paraId="242AE6BB" w14:textId="77777777" w:rsidR="008D05C1" w:rsidRDefault="00D13026">
      <w:pPr>
        <w:numPr>
          <w:ilvl w:val="1"/>
          <w:numId w:val="22"/>
        </w:numPr>
        <w:tabs>
          <w:tab w:val="left" w:pos="1521"/>
        </w:tabs>
        <w:spacing w:before="10" w:line="231" w:lineRule="auto"/>
        <w:ind w:left="1520" w:right="394"/>
        <w:rPr>
          <w:rFonts w:ascii="Times New Roman" w:eastAsia="Times New Roman" w:hAnsi="Times New Roman" w:cs="Times New Roman"/>
          <w:sz w:val="20"/>
          <w:szCs w:val="20"/>
        </w:rPr>
      </w:pPr>
      <w:r>
        <w:rPr>
          <w:rFonts w:ascii="Times New Roman"/>
          <w:b/>
          <w:spacing w:val="-1"/>
          <w:sz w:val="20"/>
        </w:rPr>
        <w:t>Physical</w:t>
      </w:r>
      <w:r>
        <w:rPr>
          <w:rFonts w:ascii="Times New Roman"/>
          <w:b/>
          <w:sz w:val="20"/>
        </w:rPr>
        <w:t xml:space="preserve"> </w:t>
      </w:r>
      <w:r>
        <w:rPr>
          <w:rFonts w:ascii="Times New Roman"/>
          <w:b/>
          <w:spacing w:val="-1"/>
          <w:sz w:val="20"/>
        </w:rPr>
        <w:t>Characteristics</w:t>
      </w:r>
      <w:r>
        <w:rPr>
          <w:rFonts w:ascii="Times New Roman"/>
          <w:spacing w:val="-1"/>
          <w:sz w:val="20"/>
        </w:rPr>
        <w:t>.</w:t>
      </w:r>
      <w:r>
        <w:rPr>
          <w:rFonts w:ascii="Times New Roman"/>
          <w:sz w:val="20"/>
        </w:rPr>
        <w:t xml:space="preserve"> If </w:t>
      </w:r>
      <w:r>
        <w:rPr>
          <w:rFonts w:ascii="Times New Roman"/>
          <w:spacing w:val="-1"/>
          <w:sz w:val="20"/>
        </w:rPr>
        <w:t>the</w:t>
      </w:r>
      <w:r>
        <w:rPr>
          <w:rFonts w:ascii="Times New Roman"/>
          <w:sz w:val="20"/>
        </w:rPr>
        <w:t xml:space="preserve"> </w:t>
      </w:r>
      <w:r>
        <w:rPr>
          <w:rFonts w:ascii="Times New Roman"/>
          <w:spacing w:val="-1"/>
          <w:sz w:val="20"/>
        </w:rPr>
        <w:t>attribute</w:t>
      </w:r>
      <w:r>
        <w:rPr>
          <w:rFonts w:ascii="Times New Roman"/>
          <w:sz w:val="20"/>
        </w:rPr>
        <w:t xml:space="preserve"> </w:t>
      </w:r>
      <w:r>
        <w:rPr>
          <w:rFonts w:ascii="Times New Roman"/>
          <w:spacing w:val="-1"/>
          <w:sz w:val="20"/>
        </w:rPr>
        <w:t xml:space="preserve">type </w:t>
      </w:r>
      <w:r>
        <w:rPr>
          <w:rFonts w:ascii="Times New Roman"/>
          <w:sz w:val="20"/>
        </w:rPr>
        <w:t xml:space="preserve">is </w:t>
      </w:r>
      <w:r>
        <w:rPr>
          <w:rFonts w:ascii="Times New Roman"/>
          <w:spacing w:val="-1"/>
          <w:sz w:val="20"/>
        </w:rPr>
        <w:t>elemental,</w:t>
      </w:r>
      <w:r>
        <w:rPr>
          <w:rFonts w:ascii="Times New Roman"/>
          <w:spacing w:val="1"/>
          <w:sz w:val="20"/>
        </w:rPr>
        <w:t xml:space="preserve"> </w:t>
      </w:r>
      <w:r>
        <w:rPr>
          <w:rFonts w:ascii="Times New Roman"/>
          <w:sz w:val="20"/>
        </w:rPr>
        <w:t xml:space="preserve">the </w:t>
      </w:r>
      <w:r>
        <w:rPr>
          <w:rFonts w:ascii="Times New Roman"/>
          <w:spacing w:val="-1"/>
          <w:sz w:val="20"/>
        </w:rPr>
        <w:t>physical characteristics</w:t>
      </w:r>
      <w:r>
        <w:rPr>
          <w:rFonts w:ascii="Times New Roman"/>
          <w:spacing w:val="105"/>
          <w:sz w:val="20"/>
        </w:rPr>
        <w:t xml:space="preserve"> </w:t>
      </w:r>
      <w:r>
        <w:rPr>
          <w:rFonts w:ascii="Times New Roman"/>
          <w:sz w:val="20"/>
        </w:rPr>
        <w:t>can</w:t>
      </w:r>
      <w:r>
        <w:rPr>
          <w:rFonts w:ascii="Times New Roman"/>
          <w:spacing w:val="-1"/>
          <w:sz w:val="20"/>
        </w:rPr>
        <w:t xml:space="preserve"> </w:t>
      </w:r>
      <w:r>
        <w:rPr>
          <w:rFonts w:ascii="Times New Roman"/>
          <w:sz w:val="20"/>
        </w:rPr>
        <w:t xml:space="preserve">be </w:t>
      </w:r>
      <w:r>
        <w:rPr>
          <w:rFonts w:ascii="Times New Roman"/>
          <w:spacing w:val="-1"/>
          <w:sz w:val="20"/>
        </w:rPr>
        <w:t>set.</w:t>
      </w:r>
    </w:p>
    <w:p w14:paraId="1CE26396" w14:textId="77777777" w:rsidR="008D05C1" w:rsidRDefault="008D05C1">
      <w:pPr>
        <w:spacing w:line="200" w:lineRule="exact"/>
        <w:rPr>
          <w:sz w:val="20"/>
          <w:szCs w:val="20"/>
        </w:rPr>
      </w:pPr>
    </w:p>
    <w:p w14:paraId="34132831" w14:textId="77777777" w:rsidR="008D05C1" w:rsidRDefault="008D05C1">
      <w:pPr>
        <w:spacing w:before="2" w:line="260" w:lineRule="exact"/>
        <w:rPr>
          <w:sz w:val="26"/>
          <w:szCs w:val="26"/>
        </w:rPr>
      </w:pPr>
    </w:p>
    <w:p w14:paraId="5DF9AA34" w14:textId="77777777" w:rsidR="008D05C1" w:rsidRDefault="00D13026">
      <w:pPr>
        <w:pStyle w:val="BodyText"/>
        <w:ind w:left="1160" w:right="338"/>
        <w:rPr>
          <w:rFonts w:cs="Times New Roman"/>
        </w:rPr>
      </w:pPr>
      <w:r>
        <w:t>For</w:t>
      </w:r>
      <w:r>
        <w:rPr>
          <w:spacing w:val="-1"/>
        </w:rPr>
        <w:t xml:space="preserve"> every</w:t>
      </w:r>
      <w:r>
        <w:t xml:space="preserve"> </w:t>
      </w:r>
      <w:r>
        <w:rPr>
          <w:spacing w:val="-1"/>
        </w:rPr>
        <w:t>item</w:t>
      </w:r>
      <w:r>
        <w:rPr>
          <w:spacing w:val="-2"/>
        </w:rPr>
        <w:t xml:space="preserve"> </w:t>
      </w:r>
      <w:r>
        <w:rPr>
          <w:spacing w:val="-1"/>
        </w:rPr>
        <w:t>entered</w:t>
      </w:r>
      <w:r>
        <w:t xml:space="preserve"> </w:t>
      </w:r>
      <w:r>
        <w:rPr>
          <w:spacing w:val="-1"/>
        </w:rPr>
        <w:t>into</w:t>
      </w:r>
      <w:r>
        <w:t xml:space="preserve"> </w:t>
      </w:r>
      <w:r>
        <w:rPr>
          <w:spacing w:val="-1"/>
        </w:rPr>
        <w:t>the</w:t>
      </w:r>
      <w:r>
        <w:t xml:space="preserve"> Type</w:t>
      </w:r>
      <w:r>
        <w:rPr>
          <w:spacing w:val="-1"/>
        </w:rPr>
        <w:t xml:space="preserve"> </w:t>
      </w:r>
      <w:r>
        <w:t>field,</w:t>
      </w:r>
      <w:r>
        <w:rPr>
          <w:spacing w:val="-1"/>
        </w:rPr>
        <w:t xml:space="preserve"> Visible</w:t>
      </w:r>
      <w:r>
        <w:t xml:space="preserve"> </w:t>
      </w:r>
      <w:r>
        <w:rPr>
          <w:spacing w:val="-1"/>
        </w:rPr>
        <w:t>Analyst</w:t>
      </w:r>
      <w:r>
        <w:t xml:space="preserve"> </w:t>
      </w:r>
      <w:r>
        <w:rPr>
          <w:spacing w:val="-1"/>
        </w:rPr>
        <w:t>creates</w:t>
      </w:r>
      <w:r>
        <w:t xml:space="preserve"> a</w:t>
      </w:r>
      <w:r>
        <w:rPr>
          <w:spacing w:val="-1"/>
        </w:rPr>
        <w:t xml:space="preserve"> repository</w:t>
      </w:r>
      <w:r>
        <w:t xml:space="preserve"> entry</w:t>
      </w:r>
      <w:r>
        <w:rPr>
          <w:spacing w:val="-2"/>
        </w:rPr>
        <w:t xml:space="preserve"> </w:t>
      </w:r>
      <w:r>
        <w:t>(if</w:t>
      </w:r>
      <w:r>
        <w:rPr>
          <w:spacing w:val="-1"/>
        </w:rPr>
        <w:t xml:space="preserve"> </w:t>
      </w:r>
      <w:r>
        <w:t>one</w:t>
      </w:r>
      <w:r>
        <w:rPr>
          <w:spacing w:val="81"/>
        </w:rPr>
        <w:t xml:space="preserve"> </w:t>
      </w:r>
      <w:r>
        <w:rPr>
          <w:rFonts w:cs="Times New Roman"/>
        </w:rPr>
        <w:t>with the</w:t>
      </w:r>
      <w:r>
        <w:rPr>
          <w:rFonts w:cs="Times New Roman"/>
          <w:spacing w:val="-1"/>
        </w:rPr>
        <w:t xml:space="preserve"> same</w:t>
      </w:r>
      <w:r>
        <w:rPr>
          <w:rFonts w:cs="Times New Roman"/>
        </w:rPr>
        <w:t xml:space="preserve"> </w:t>
      </w:r>
      <w:r>
        <w:rPr>
          <w:rFonts w:cs="Times New Roman"/>
          <w:spacing w:val="-1"/>
        </w:rPr>
        <w:t>name</w:t>
      </w:r>
      <w:r>
        <w:rPr>
          <w:rFonts w:cs="Times New Roman"/>
        </w:rPr>
        <w:t xml:space="preserve"> does </w:t>
      </w:r>
      <w:r>
        <w:rPr>
          <w:rFonts w:cs="Times New Roman"/>
          <w:spacing w:val="-1"/>
        </w:rPr>
        <w:t>not already</w:t>
      </w:r>
      <w:r>
        <w:rPr>
          <w:rFonts w:cs="Times New Roman"/>
        </w:rPr>
        <w:t xml:space="preserve"> </w:t>
      </w:r>
      <w:r>
        <w:rPr>
          <w:rFonts w:cs="Times New Roman"/>
          <w:spacing w:val="-1"/>
        </w:rPr>
        <w:t>exist)</w:t>
      </w:r>
      <w:r>
        <w:rPr>
          <w:rFonts w:cs="Times New Roman"/>
        </w:rPr>
        <w:t xml:space="preserve"> </w:t>
      </w:r>
      <w:r>
        <w:rPr>
          <w:rFonts w:cs="Times New Roman"/>
          <w:spacing w:val="-1"/>
        </w:rPr>
        <w:t>and</w:t>
      </w:r>
      <w:r>
        <w:rPr>
          <w:rFonts w:cs="Times New Roman"/>
        </w:rPr>
        <w:t xml:space="preserve"> </w:t>
      </w:r>
      <w:r>
        <w:rPr>
          <w:rFonts w:cs="Times New Roman"/>
          <w:spacing w:val="-1"/>
        </w:rPr>
        <w:t>updates</w:t>
      </w:r>
      <w:r>
        <w:rPr>
          <w:rFonts w:cs="Times New Roman"/>
        </w:rPr>
        <w:t xml:space="preserve"> that</w:t>
      </w:r>
      <w:r>
        <w:rPr>
          <w:rFonts w:cs="Times New Roman"/>
          <w:spacing w:val="-2"/>
        </w:rPr>
        <w:t xml:space="preserve"> </w:t>
      </w:r>
      <w:r>
        <w:rPr>
          <w:rFonts w:cs="Times New Roman"/>
          <w:spacing w:val="-1"/>
        </w:rPr>
        <w:t>entry‘s</w:t>
      </w:r>
      <w:r>
        <w:rPr>
          <w:rFonts w:cs="Times New Roman"/>
        </w:rPr>
        <w:t xml:space="preserve"> </w:t>
      </w:r>
      <w:r>
        <w:rPr>
          <w:rFonts w:cs="Times New Roman"/>
          <w:spacing w:val="-1"/>
        </w:rPr>
        <w:t>location field.</w:t>
      </w:r>
      <w:r>
        <w:rPr>
          <w:rFonts w:cs="Times New Roman"/>
        </w:rPr>
        <w:t xml:space="preserve"> </w:t>
      </w:r>
      <w:r>
        <w:rPr>
          <w:rFonts w:cs="Times New Roman"/>
          <w:spacing w:val="-1"/>
        </w:rPr>
        <w:t>Likewise,</w:t>
      </w:r>
    </w:p>
    <w:p w14:paraId="4E0374E4" w14:textId="77777777" w:rsidR="008D05C1" w:rsidRDefault="00D13026">
      <w:pPr>
        <w:pStyle w:val="BodyText"/>
        <w:ind w:left="1160" w:right="159"/>
        <w:jc w:val="both"/>
      </w:pPr>
      <w:r>
        <w:t xml:space="preserve">if an </w:t>
      </w:r>
      <w:r>
        <w:rPr>
          <w:spacing w:val="-1"/>
        </w:rPr>
        <w:t>item</w:t>
      </w:r>
      <w:r>
        <w:rPr>
          <w:spacing w:val="-2"/>
        </w:rPr>
        <w:t xml:space="preserve"> </w:t>
      </w:r>
      <w:r>
        <w:t xml:space="preserve">is </w:t>
      </w:r>
      <w:r>
        <w:rPr>
          <w:spacing w:val="-1"/>
        </w:rPr>
        <w:t>removed</w:t>
      </w:r>
      <w:r>
        <w:t xml:space="preserve"> </w:t>
      </w:r>
      <w:r>
        <w:rPr>
          <w:spacing w:val="-1"/>
        </w:rPr>
        <w:t>from</w:t>
      </w:r>
      <w:r>
        <w:rPr>
          <w:spacing w:val="-3"/>
        </w:rPr>
        <w:t xml:space="preserve"> </w:t>
      </w:r>
      <w:r>
        <w:t>th</w:t>
      </w:r>
      <w:r>
        <w:rPr>
          <w:rFonts w:cs="Times New Roman"/>
        </w:rPr>
        <w:t xml:space="preserve">is </w:t>
      </w:r>
      <w:r>
        <w:rPr>
          <w:rFonts w:cs="Times New Roman"/>
          <w:spacing w:val="-1"/>
        </w:rPr>
        <w:t>field,</w:t>
      </w:r>
      <w:r>
        <w:rPr>
          <w:rFonts w:cs="Times New Roman"/>
        </w:rPr>
        <w:t xml:space="preserve"> </w:t>
      </w:r>
      <w:r>
        <w:rPr>
          <w:rFonts w:cs="Times New Roman"/>
          <w:spacing w:val="-1"/>
        </w:rPr>
        <w:t>that</w:t>
      </w:r>
      <w:r>
        <w:rPr>
          <w:rFonts w:cs="Times New Roman"/>
        </w:rPr>
        <w:t xml:space="preserve"> </w:t>
      </w:r>
      <w:r>
        <w:rPr>
          <w:rFonts w:cs="Times New Roman"/>
          <w:spacing w:val="-1"/>
        </w:rPr>
        <w:t>entry‘s</w:t>
      </w:r>
      <w:r>
        <w:rPr>
          <w:rFonts w:cs="Times New Roman"/>
        </w:rPr>
        <w:t xml:space="preserve"> </w:t>
      </w:r>
      <w:r>
        <w:rPr>
          <w:rFonts w:cs="Times New Roman"/>
          <w:spacing w:val="-1"/>
        </w:rPr>
        <w:t>location</w:t>
      </w:r>
      <w:r>
        <w:rPr>
          <w:rFonts w:cs="Times New Roman"/>
        </w:rPr>
        <w:t xml:space="preserve"> </w:t>
      </w:r>
      <w:r>
        <w:rPr>
          <w:rFonts w:cs="Times New Roman"/>
          <w:spacing w:val="-1"/>
        </w:rPr>
        <w:t>field</w:t>
      </w:r>
      <w:r>
        <w:rPr>
          <w:rFonts w:cs="Times New Roman"/>
        </w:rPr>
        <w:t xml:space="preserve"> is </w:t>
      </w:r>
      <w:r>
        <w:rPr>
          <w:rFonts w:cs="Times New Roman"/>
          <w:spacing w:val="-1"/>
        </w:rPr>
        <w:t>updated</w:t>
      </w:r>
      <w:r>
        <w:rPr>
          <w:rFonts w:cs="Times New Roman"/>
        </w:rPr>
        <w:t xml:space="preserve"> </w:t>
      </w:r>
      <w:r>
        <w:rPr>
          <w:rFonts w:cs="Times New Roman"/>
          <w:spacing w:val="-1"/>
        </w:rPr>
        <w:t>to</w:t>
      </w:r>
      <w:r>
        <w:rPr>
          <w:rFonts w:cs="Times New Roman"/>
        </w:rPr>
        <w:t xml:space="preserve"> </w:t>
      </w:r>
      <w:r>
        <w:rPr>
          <w:rFonts w:cs="Times New Roman"/>
          <w:spacing w:val="-1"/>
        </w:rPr>
        <w:t xml:space="preserve">reflect </w:t>
      </w:r>
      <w:r>
        <w:rPr>
          <w:rFonts w:cs="Times New Roman"/>
        </w:rPr>
        <w:t>this.</w:t>
      </w:r>
      <w:r>
        <w:rPr>
          <w:rFonts w:cs="Times New Roman"/>
          <w:spacing w:val="-1"/>
        </w:rPr>
        <w:t xml:space="preserve"> </w:t>
      </w:r>
      <w:r>
        <w:rPr>
          <w:rFonts w:cs="Times New Roman"/>
        </w:rPr>
        <w:t>These</w:t>
      </w:r>
      <w:r>
        <w:rPr>
          <w:rFonts w:cs="Times New Roman"/>
          <w:spacing w:val="89"/>
        </w:rPr>
        <w:t xml:space="preserve"> </w:t>
      </w:r>
      <w:r>
        <w:rPr>
          <w:spacing w:val="-1"/>
        </w:rPr>
        <w:t>repository entries</w:t>
      </w:r>
      <w:r>
        <w:t xml:space="preserve"> are</w:t>
      </w:r>
      <w:r>
        <w:rPr>
          <w:spacing w:val="-1"/>
        </w:rPr>
        <w:t xml:space="preserve"> generally</w:t>
      </w:r>
      <w:r>
        <w:t xml:space="preserve"> </w:t>
      </w:r>
      <w:r>
        <w:rPr>
          <w:spacing w:val="-1"/>
        </w:rPr>
        <w:t>created</w:t>
      </w:r>
      <w:r>
        <w:t xml:space="preserve"> as</w:t>
      </w:r>
      <w:r>
        <w:rPr>
          <w:spacing w:val="-2"/>
        </w:rPr>
        <w:t xml:space="preserve"> </w:t>
      </w:r>
      <w:r>
        <w:rPr>
          <w:spacing w:val="-1"/>
        </w:rPr>
        <w:t>classes</w:t>
      </w:r>
      <w:r>
        <w:t xml:space="preserve"> unless</w:t>
      </w:r>
      <w:r>
        <w:rPr>
          <w:spacing w:val="-2"/>
        </w:rPr>
        <w:t xml:space="preserve"> </w:t>
      </w:r>
      <w:r>
        <w:t>a</w:t>
      </w:r>
      <w:r>
        <w:rPr>
          <w:spacing w:val="-1"/>
        </w:rPr>
        <w:t xml:space="preserve"> data element</w:t>
      </w:r>
      <w:r>
        <w:t xml:space="preserve"> already </w:t>
      </w:r>
      <w:r>
        <w:rPr>
          <w:spacing w:val="-1"/>
        </w:rPr>
        <w:t xml:space="preserve">exists </w:t>
      </w:r>
      <w:r>
        <w:t>with the</w:t>
      </w:r>
      <w:r>
        <w:rPr>
          <w:spacing w:val="85"/>
        </w:rPr>
        <w:t xml:space="preserve"> </w:t>
      </w:r>
      <w:r>
        <w:rPr>
          <w:spacing w:val="-1"/>
        </w:rPr>
        <w:t>same</w:t>
      </w:r>
      <w:r>
        <w:t xml:space="preserve"> </w:t>
      </w:r>
      <w:r>
        <w:rPr>
          <w:spacing w:val="-1"/>
        </w:rPr>
        <w:t>name</w:t>
      </w:r>
      <w:r>
        <w:t xml:space="preserve"> or </w:t>
      </w:r>
      <w:r>
        <w:rPr>
          <w:spacing w:val="-1"/>
        </w:rPr>
        <w:t>the</w:t>
      </w:r>
      <w:r>
        <w:t xml:space="preserve"> </w:t>
      </w:r>
      <w:r>
        <w:rPr>
          <w:spacing w:val="-1"/>
        </w:rPr>
        <w:t>physical characteristics</w:t>
      </w:r>
      <w:r>
        <w:t xml:space="preserve"> </w:t>
      </w:r>
      <w:r>
        <w:rPr>
          <w:spacing w:val="-1"/>
        </w:rPr>
        <w:t>are</w:t>
      </w:r>
      <w:r>
        <w:t xml:space="preserve"> </w:t>
      </w:r>
      <w:r>
        <w:rPr>
          <w:spacing w:val="-1"/>
        </w:rPr>
        <w:t>defined.</w:t>
      </w:r>
    </w:p>
    <w:p w14:paraId="75A82D29" w14:textId="77777777" w:rsidR="008D05C1" w:rsidRDefault="008D05C1">
      <w:pPr>
        <w:spacing w:before="10" w:line="220" w:lineRule="exact"/>
      </w:pPr>
    </w:p>
    <w:p w14:paraId="4FD97208" w14:textId="77777777" w:rsidR="008D05C1" w:rsidRDefault="00D13026">
      <w:pPr>
        <w:pStyle w:val="BodyText"/>
        <w:ind w:left="1160" w:right="246"/>
      </w:pPr>
      <w:r>
        <w:t xml:space="preserve">As </w:t>
      </w:r>
      <w:r>
        <w:rPr>
          <w:spacing w:val="-1"/>
        </w:rPr>
        <w:t>you</w:t>
      </w:r>
      <w:r>
        <w:t xml:space="preserve"> </w:t>
      </w:r>
      <w:r>
        <w:rPr>
          <w:spacing w:val="-1"/>
        </w:rPr>
        <w:t>enter items,</w:t>
      </w:r>
      <w:r>
        <w:t xml:space="preserve"> the</w:t>
      </w:r>
      <w:r>
        <w:rPr>
          <w:spacing w:val="-1"/>
        </w:rPr>
        <w:t xml:space="preserve"> </w:t>
      </w:r>
      <w:r>
        <w:t>dialog</w:t>
      </w:r>
      <w:r>
        <w:rPr>
          <w:spacing w:val="1"/>
        </w:rPr>
        <w:t xml:space="preserve"> </w:t>
      </w:r>
      <w:r>
        <w:t xml:space="preserve">box </w:t>
      </w:r>
      <w:r>
        <w:rPr>
          <w:spacing w:val="-1"/>
        </w:rPr>
        <w:t>automatically</w:t>
      </w:r>
      <w:r>
        <w:t xml:space="preserve"> </w:t>
      </w:r>
      <w:r>
        <w:rPr>
          <w:spacing w:val="-1"/>
        </w:rPr>
        <w:t>scrolls</w:t>
      </w:r>
      <w:r>
        <w:t xml:space="preserve"> as</w:t>
      </w:r>
      <w:r>
        <w:rPr>
          <w:spacing w:val="-1"/>
        </w:rPr>
        <w:t xml:space="preserve"> necessary</w:t>
      </w:r>
      <w:r>
        <w:t xml:space="preserve"> to </w:t>
      </w:r>
      <w:r>
        <w:rPr>
          <w:spacing w:val="-1"/>
        </w:rPr>
        <w:t>allow</w:t>
      </w:r>
      <w:r>
        <w:t xml:space="preserve"> </w:t>
      </w:r>
      <w:r>
        <w:rPr>
          <w:spacing w:val="-1"/>
        </w:rPr>
        <w:t>you</w:t>
      </w:r>
      <w:r>
        <w:t xml:space="preserve"> to </w:t>
      </w:r>
      <w:r>
        <w:rPr>
          <w:spacing w:val="-1"/>
        </w:rPr>
        <w:t>enter</w:t>
      </w:r>
      <w:r>
        <w:rPr>
          <w:spacing w:val="63"/>
        </w:rPr>
        <w:t xml:space="preserve"> </w:t>
      </w:r>
      <w:r>
        <w:rPr>
          <w:spacing w:val="-1"/>
        </w:rPr>
        <w:t>more</w:t>
      </w:r>
      <w:r>
        <w:t xml:space="preserve"> </w:t>
      </w:r>
      <w:r>
        <w:rPr>
          <w:spacing w:val="-1"/>
        </w:rPr>
        <w:t>items</w:t>
      </w:r>
      <w:r>
        <w:t xml:space="preserve"> until</w:t>
      </w:r>
      <w:r>
        <w:rPr>
          <w:spacing w:val="-1"/>
        </w:rPr>
        <w:t xml:space="preserve"> </w:t>
      </w:r>
      <w:r>
        <w:t>you</w:t>
      </w:r>
      <w:r>
        <w:rPr>
          <w:spacing w:val="-1"/>
        </w:rPr>
        <w:t xml:space="preserve"> </w:t>
      </w:r>
      <w:r>
        <w:t>have</w:t>
      </w:r>
      <w:r>
        <w:rPr>
          <w:spacing w:val="-2"/>
        </w:rPr>
        <w:t xml:space="preserve"> </w:t>
      </w:r>
      <w:r>
        <w:rPr>
          <w:spacing w:val="-1"/>
        </w:rPr>
        <w:t>finished. Insert</w:t>
      </w:r>
      <w:r>
        <w:t xml:space="preserve"> is</w:t>
      </w:r>
      <w:r>
        <w:rPr>
          <w:spacing w:val="-2"/>
        </w:rPr>
        <w:t xml:space="preserve"> </w:t>
      </w:r>
      <w:r>
        <w:rPr>
          <w:spacing w:val="-1"/>
        </w:rPr>
        <w:t>used</w:t>
      </w:r>
      <w:r>
        <w:t xml:space="preserve"> to</w:t>
      </w:r>
      <w:r>
        <w:rPr>
          <w:spacing w:val="-2"/>
        </w:rPr>
        <w:t xml:space="preserve"> </w:t>
      </w:r>
      <w:r>
        <w:rPr>
          <w:spacing w:val="-1"/>
        </w:rPr>
        <w:t>insert</w:t>
      </w:r>
      <w:r>
        <w:t xml:space="preserve"> a</w:t>
      </w:r>
      <w:r>
        <w:rPr>
          <w:spacing w:val="-2"/>
        </w:rPr>
        <w:t xml:space="preserve"> </w:t>
      </w:r>
      <w:r>
        <w:rPr>
          <w:spacing w:val="-1"/>
        </w:rPr>
        <w:t>new</w:t>
      </w:r>
      <w:r>
        <w:t xml:space="preserve"> </w:t>
      </w:r>
      <w:r>
        <w:rPr>
          <w:spacing w:val="-1"/>
        </w:rPr>
        <w:t>attribute</w:t>
      </w:r>
      <w:r>
        <w:rPr>
          <w:spacing w:val="4"/>
        </w:rPr>
        <w:t xml:space="preserve"> </w:t>
      </w:r>
      <w:r>
        <w:rPr>
          <w:spacing w:val="-1"/>
        </w:rPr>
        <w:t>into</w:t>
      </w:r>
      <w:r>
        <w:t xml:space="preserve"> </w:t>
      </w:r>
      <w:r>
        <w:rPr>
          <w:spacing w:val="-1"/>
        </w:rPr>
        <w:t>the</w:t>
      </w:r>
      <w:r>
        <w:t xml:space="preserve"> </w:t>
      </w:r>
      <w:r>
        <w:rPr>
          <w:spacing w:val="-1"/>
        </w:rPr>
        <w:t>list</w:t>
      </w:r>
      <w:r>
        <w:t xml:space="preserve"> at</w:t>
      </w:r>
      <w:r>
        <w:rPr>
          <w:spacing w:val="-1"/>
        </w:rPr>
        <w:t xml:space="preserve"> </w:t>
      </w:r>
      <w:r>
        <w:t>the</w:t>
      </w:r>
      <w:r>
        <w:rPr>
          <w:spacing w:val="63"/>
        </w:rPr>
        <w:t xml:space="preserve"> </w:t>
      </w:r>
      <w:r>
        <w:t>current</w:t>
      </w:r>
      <w:r>
        <w:rPr>
          <w:spacing w:val="-1"/>
        </w:rPr>
        <w:t xml:space="preserve"> position, while</w:t>
      </w:r>
      <w:r>
        <w:t xml:space="preserve"> </w:t>
      </w:r>
      <w:r>
        <w:rPr>
          <w:spacing w:val="-1"/>
        </w:rPr>
        <w:t>Delete</w:t>
      </w:r>
      <w:r>
        <w:rPr>
          <w:spacing w:val="-2"/>
        </w:rPr>
        <w:t xml:space="preserve"> </w:t>
      </w:r>
      <w:r>
        <w:rPr>
          <w:spacing w:val="-1"/>
        </w:rPr>
        <w:t>removes</w:t>
      </w:r>
      <w:r>
        <w:t xml:space="preserve"> the</w:t>
      </w:r>
      <w:r>
        <w:rPr>
          <w:spacing w:val="-2"/>
        </w:rPr>
        <w:t xml:space="preserve"> </w:t>
      </w:r>
      <w:r>
        <w:rPr>
          <w:spacing w:val="-1"/>
        </w:rPr>
        <w:t>current</w:t>
      </w:r>
      <w:r>
        <w:t xml:space="preserve"> </w:t>
      </w:r>
      <w:r>
        <w:rPr>
          <w:spacing w:val="-1"/>
        </w:rPr>
        <w:t xml:space="preserve">attribute </w:t>
      </w:r>
      <w:r>
        <w:t>(the</w:t>
      </w:r>
      <w:r>
        <w:rPr>
          <w:spacing w:val="-1"/>
        </w:rPr>
        <w:t xml:space="preserve"> current position</w:t>
      </w:r>
      <w:r>
        <w:t xml:space="preserve"> is </w:t>
      </w:r>
      <w:r>
        <w:rPr>
          <w:spacing w:val="-1"/>
        </w:rPr>
        <w:t>indicated</w:t>
      </w:r>
      <w:r>
        <w:rPr>
          <w:spacing w:val="105"/>
        </w:rPr>
        <w:t xml:space="preserve"> </w:t>
      </w:r>
      <w:r>
        <w:t xml:space="preserve">by </w:t>
      </w:r>
      <w:r>
        <w:rPr>
          <w:rFonts w:ascii="Wingdings" w:eastAsia="Wingdings" w:hAnsi="Wingdings" w:cs="Wingdings"/>
          <w:spacing w:val="-1"/>
        </w:rPr>
        <w:t></w:t>
      </w:r>
      <w:r>
        <w:rPr>
          <w:rFonts w:ascii="Wingdings" w:eastAsia="Wingdings" w:hAnsi="Wingdings" w:cs="Wingdings"/>
          <w:spacing w:val="-1"/>
        </w:rPr>
        <w:t></w:t>
      </w:r>
      <w:r>
        <w:rPr>
          <w:rFonts w:ascii="Wingdings" w:eastAsia="Wingdings" w:hAnsi="Wingdings" w:cs="Wingdings"/>
          <w:spacing w:val="-151"/>
        </w:rPr>
        <w:t></w:t>
      </w:r>
      <w:r>
        <w:t>).</w:t>
      </w:r>
      <w:r>
        <w:rPr>
          <w:spacing w:val="-2"/>
        </w:rPr>
        <w:t xml:space="preserve"> </w:t>
      </w:r>
      <w:r>
        <w:rPr>
          <w:spacing w:val="-1"/>
        </w:rPr>
        <w:t>When</w:t>
      </w:r>
      <w:r>
        <w:t xml:space="preserve"> </w:t>
      </w:r>
      <w:r>
        <w:rPr>
          <w:spacing w:val="-1"/>
        </w:rPr>
        <w:t>you</w:t>
      </w:r>
      <w:r>
        <w:t xml:space="preserve"> </w:t>
      </w:r>
      <w:r>
        <w:rPr>
          <w:spacing w:val="-1"/>
        </w:rPr>
        <w:t>have</w:t>
      </w:r>
      <w:r>
        <w:t xml:space="preserve"> </w:t>
      </w:r>
      <w:r>
        <w:rPr>
          <w:spacing w:val="-1"/>
        </w:rPr>
        <w:t>completed</w:t>
      </w:r>
      <w:r>
        <w:t xml:space="preserve"> the </w:t>
      </w:r>
      <w:r>
        <w:rPr>
          <w:spacing w:val="-1"/>
        </w:rPr>
        <w:t>entries,</w:t>
      </w:r>
      <w:r>
        <w:t xml:space="preserve"> </w:t>
      </w:r>
      <w:r>
        <w:rPr>
          <w:spacing w:val="-1"/>
        </w:rPr>
        <w:t>click</w:t>
      </w:r>
      <w:r>
        <w:t xml:space="preserve"> OK</w:t>
      </w:r>
      <w:r>
        <w:rPr>
          <w:spacing w:val="-2"/>
        </w:rPr>
        <w:t xml:space="preserve"> </w:t>
      </w:r>
      <w:r>
        <w:t xml:space="preserve">to add </w:t>
      </w:r>
      <w:r>
        <w:rPr>
          <w:spacing w:val="-1"/>
        </w:rPr>
        <w:t>them</w:t>
      </w:r>
      <w:r>
        <w:rPr>
          <w:spacing w:val="-2"/>
        </w:rPr>
        <w:t xml:space="preserve"> </w:t>
      </w:r>
      <w:r>
        <w:t xml:space="preserve">to the </w:t>
      </w:r>
      <w:r>
        <w:rPr>
          <w:spacing w:val="-1"/>
        </w:rPr>
        <w:t>Attributes</w:t>
      </w:r>
      <w:r>
        <w:rPr>
          <w:spacing w:val="-2"/>
        </w:rPr>
        <w:t xml:space="preserve"> </w:t>
      </w:r>
      <w:r>
        <w:rPr>
          <w:spacing w:val="-1"/>
        </w:rPr>
        <w:t>field.</w:t>
      </w:r>
    </w:p>
    <w:p w14:paraId="63F88BB9" w14:textId="77777777" w:rsidR="008D05C1" w:rsidRDefault="008D05C1">
      <w:pPr>
        <w:sectPr w:rsidR="008D05C1">
          <w:pgSz w:w="12240" w:h="15840"/>
          <w:pgMar w:top="920" w:right="1640" w:bottom="3860" w:left="1720" w:header="735" w:footer="3680" w:gutter="0"/>
          <w:cols w:space="720"/>
        </w:sectPr>
      </w:pPr>
    </w:p>
    <w:p w14:paraId="51152AD9" w14:textId="77777777" w:rsidR="008D05C1" w:rsidRDefault="008D05C1">
      <w:pPr>
        <w:spacing w:line="200" w:lineRule="exact"/>
        <w:rPr>
          <w:sz w:val="20"/>
          <w:szCs w:val="20"/>
        </w:rPr>
      </w:pPr>
    </w:p>
    <w:p w14:paraId="34199D3A" w14:textId="77777777" w:rsidR="008D05C1" w:rsidRDefault="008D05C1">
      <w:pPr>
        <w:spacing w:before="8" w:line="220" w:lineRule="exact"/>
      </w:pPr>
    </w:p>
    <w:p w14:paraId="55B17E1B" w14:textId="77777777" w:rsidR="008D05C1" w:rsidRDefault="00D13026">
      <w:pPr>
        <w:pStyle w:val="BodyText"/>
        <w:spacing w:before="74"/>
        <w:ind w:right="1260"/>
      </w:pPr>
      <w:r>
        <w:t>Item</w:t>
      </w:r>
      <w:r>
        <w:rPr>
          <w:spacing w:val="-3"/>
        </w:rPr>
        <w:t xml:space="preserve"> </w:t>
      </w:r>
      <w:r>
        <w:rPr>
          <w:spacing w:val="-1"/>
        </w:rPr>
        <w:t>names</w:t>
      </w:r>
      <w:r>
        <w:t xml:space="preserve"> entered </w:t>
      </w:r>
      <w:r>
        <w:rPr>
          <w:spacing w:val="-1"/>
        </w:rPr>
        <w:t>into</w:t>
      </w:r>
      <w:r>
        <w:t xml:space="preserve"> </w:t>
      </w:r>
      <w:r>
        <w:rPr>
          <w:spacing w:val="-1"/>
        </w:rPr>
        <w:t>this field</w:t>
      </w:r>
      <w:r>
        <w:t xml:space="preserve"> </w:t>
      </w:r>
      <w:r>
        <w:rPr>
          <w:spacing w:val="-1"/>
        </w:rPr>
        <w:t xml:space="preserve">may </w:t>
      </w:r>
      <w:r>
        <w:t>contain</w:t>
      </w:r>
      <w:r>
        <w:rPr>
          <w:spacing w:val="-1"/>
        </w:rPr>
        <w:t xml:space="preserve"> </w:t>
      </w:r>
      <w:r>
        <w:t xml:space="preserve">up to </w:t>
      </w:r>
      <w:r>
        <w:rPr>
          <w:spacing w:val="-1"/>
        </w:rPr>
        <w:t>128</w:t>
      </w:r>
      <w:r>
        <w:t xml:space="preserve"> </w:t>
      </w:r>
      <w:r>
        <w:rPr>
          <w:spacing w:val="-1"/>
        </w:rPr>
        <w:t>characters</w:t>
      </w:r>
      <w:r>
        <w:t xml:space="preserve"> </w:t>
      </w:r>
      <w:r>
        <w:rPr>
          <w:spacing w:val="-1"/>
        </w:rPr>
        <w:t>each</w:t>
      </w:r>
      <w:r>
        <w:t xml:space="preserve"> </w:t>
      </w:r>
      <w:r>
        <w:rPr>
          <w:spacing w:val="-1"/>
        </w:rPr>
        <w:t>and</w:t>
      </w:r>
      <w:r>
        <w:t xml:space="preserve"> </w:t>
      </w:r>
      <w:r>
        <w:rPr>
          <w:spacing w:val="-1"/>
        </w:rPr>
        <w:t xml:space="preserve">may </w:t>
      </w:r>
      <w:r>
        <w:t>consist</w:t>
      </w:r>
      <w:r>
        <w:rPr>
          <w:spacing w:val="-1"/>
        </w:rPr>
        <w:t xml:space="preserve"> </w:t>
      </w:r>
      <w:r>
        <w:t>of</w:t>
      </w:r>
      <w:r>
        <w:rPr>
          <w:spacing w:val="53"/>
        </w:rPr>
        <w:t xml:space="preserve"> </w:t>
      </w:r>
      <w:r>
        <w:t xml:space="preserve">any </w:t>
      </w:r>
      <w:r>
        <w:rPr>
          <w:spacing w:val="-1"/>
        </w:rPr>
        <w:t>upper</w:t>
      </w:r>
      <w:r>
        <w:t xml:space="preserve"> </w:t>
      </w:r>
      <w:r>
        <w:rPr>
          <w:spacing w:val="-1"/>
        </w:rPr>
        <w:t>or</w:t>
      </w:r>
      <w:r>
        <w:t xml:space="preserve"> </w:t>
      </w:r>
      <w:r>
        <w:rPr>
          <w:spacing w:val="-1"/>
        </w:rPr>
        <w:t>lower</w:t>
      </w:r>
      <w:r>
        <w:t xml:space="preserve"> case </w:t>
      </w:r>
      <w:r>
        <w:rPr>
          <w:spacing w:val="-1"/>
        </w:rPr>
        <w:t>letters,</w:t>
      </w:r>
      <w:r>
        <w:t xml:space="preserve"> </w:t>
      </w:r>
      <w:r>
        <w:rPr>
          <w:spacing w:val="-1"/>
        </w:rPr>
        <w:t>numbers, spaces, periods,</w:t>
      </w:r>
      <w:r>
        <w:rPr>
          <w:spacing w:val="-2"/>
        </w:rPr>
        <w:t xml:space="preserve"> </w:t>
      </w:r>
      <w:r>
        <w:rPr>
          <w:spacing w:val="-1"/>
        </w:rPr>
        <w:t>underscore</w:t>
      </w:r>
      <w:r>
        <w:t xml:space="preserve"> </w:t>
      </w:r>
      <w:r>
        <w:rPr>
          <w:spacing w:val="-1"/>
        </w:rPr>
        <w:t>characters</w:t>
      </w:r>
      <w:r>
        <w:t xml:space="preserve"> </w:t>
      </w:r>
      <w:r>
        <w:rPr>
          <w:spacing w:val="-1"/>
        </w:rPr>
        <w:t>and hyphens;</w:t>
      </w:r>
      <w:r>
        <w:rPr>
          <w:spacing w:val="107"/>
        </w:rPr>
        <w:t xml:space="preserve"> </w:t>
      </w:r>
      <w:r>
        <w:t xml:space="preserve">but </w:t>
      </w:r>
      <w:r>
        <w:rPr>
          <w:spacing w:val="-1"/>
        </w:rPr>
        <w:t>the</w:t>
      </w:r>
      <w:r>
        <w:t xml:space="preserve"> first </w:t>
      </w:r>
      <w:r>
        <w:rPr>
          <w:spacing w:val="-1"/>
        </w:rPr>
        <w:t>character</w:t>
      </w:r>
      <w:r>
        <w:t xml:space="preserve"> </w:t>
      </w:r>
      <w:r>
        <w:rPr>
          <w:spacing w:val="-1"/>
        </w:rPr>
        <w:t>must</w:t>
      </w:r>
      <w:r>
        <w:t xml:space="preserve"> </w:t>
      </w:r>
      <w:r>
        <w:rPr>
          <w:spacing w:val="-1"/>
        </w:rPr>
        <w:t>always</w:t>
      </w:r>
      <w:r>
        <w:t xml:space="preserve"> be</w:t>
      </w:r>
      <w:r>
        <w:rPr>
          <w:spacing w:val="-1"/>
        </w:rPr>
        <w:t xml:space="preserve"> </w:t>
      </w:r>
      <w:r>
        <w:t xml:space="preserve">a </w:t>
      </w:r>
      <w:r>
        <w:rPr>
          <w:spacing w:val="-1"/>
        </w:rPr>
        <w:t>letter.</w:t>
      </w:r>
    </w:p>
    <w:p w14:paraId="153FA8F4" w14:textId="77777777" w:rsidR="008D05C1" w:rsidRDefault="008D05C1">
      <w:pPr>
        <w:spacing w:before="2" w:line="240" w:lineRule="exact"/>
        <w:rPr>
          <w:szCs w:val="24"/>
        </w:rPr>
      </w:pPr>
    </w:p>
    <w:p w14:paraId="464155A2" w14:textId="77777777" w:rsidR="008D05C1" w:rsidRDefault="00D13026">
      <w:pPr>
        <w:pStyle w:val="Heading5"/>
        <w:ind w:left="160"/>
        <w:rPr>
          <w:b w:val="0"/>
          <w:bCs w:val="0"/>
        </w:rPr>
      </w:pPr>
      <w:bookmarkStart w:id="271" w:name="_TOC_250097"/>
      <w:r>
        <w:rPr>
          <w:spacing w:val="-1"/>
        </w:rPr>
        <w:t>Adding</w:t>
      </w:r>
      <w:r>
        <w:t xml:space="preserve"> Attributes to a </w:t>
      </w:r>
      <w:r>
        <w:rPr>
          <w:spacing w:val="-1"/>
        </w:rPr>
        <w:t>Class</w:t>
      </w:r>
      <w:r>
        <w:t xml:space="preserve"> Diagram</w:t>
      </w:r>
      <w:bookmarkEnd w:id="271"/>
    </w:p>
    <w:p w14:paraId="537EFC25" w14:textId="77777777" w:rsidR="008D05C1" w:rsidRDefault="00D13026">
      <w:pPr>
        <w:pStyle w:val="BodyText"/>
        <w:spacing w:before="59"/>
        <w:ind w:right="1260"/>
      </w:pPr>
      <w:r>
        <w:t xml:space="preserve">Bring </w:t>
      </w:r>
      <w:r>
        <w:rPr>
          <w:spacing w:val="-1"/>
        </w:rPr>
        <w:t>your Registration</w:t>
      </w:r>
      <w:r>
        <w:t xml:space="preserve"> </w:t>
      </w:r>
      <w:r>
        <w:rPr>
          <w:spacing w:val="-1"/>
        </w:rPr>
        <w:t>Class</w:t>
      </w:r>
      <w:r>
        <w:t xml:space="preserve"> </w:t>
      </w:r>
      <w:r>
        <w:rPr>
          <w:spacing w:val="-1"/>
        </w:rPr>
        <w:t>Objects</w:t>
      </w:r>
      <w:r>
        <w:t xml:space="preserve"> </w:t>
      </w:r>
      <w:r>
        <w:rPr>
          <w:spacing w:val="-1"/>
        </w:rPr>
        <w:t xml:space="preserve">CLD </w:t>
      </w:r>
      <w:r>
        <w:t>to the</w:t>
      </w:r>
      <w:r>
        <w:rPr>
          <w:spacing w:val="-2"/>
        </w:rPr>
        <w:t xml:space="preserve"> </w:t>
      </w:r>
      <w:r>
        <w:rPr>
          <w:spacing w:val="-1"/>
        </w:rPr>
        <w:t>working</w:t>
      </w:r>
      <w:r>
        <w:t xml:space="preserve"> </w:t>
      </w:r>
      <w:r>
        <w:rPr>
          <w:spacing w:val="-1"/>
        </w:rPr>
        <w:t>diagram</w:t>
      </w:r>
      <w:r>
        <w:rPr>
          <w:spacing w:val="-3"/>
        </w:rPr>
        <w:t xml:space="preserve"> </w:t>
      </w:r>
      <w:r>
        <w:rPr>
          <w:spacing w:val="-1"/>
        </w:rPr>
        <w:t>position</w:t>
      </w:r>
      <w:r>
        <w:t xml:space="preserve"> </w:t>
      </w:r>
      <w:r>
        <w:rPr>
          <w:spacing w:val="-1"/>
        </w:rPr>
        <w:t>and</w:t>
      </w:r>
      <w:r>
        <w:t xml:space="preserve"> </w:t>
      </w:r>
      <w:r>
        <w:rPr>
          <w:spacing w:val="-1"/>
        </w:rPr>
        <w:t>follow</w:t>
      </w:r>
      <w:r>
        <w:t xml:space="preserve"> </w:t>
      </w:r>
      <w:r>
        <w:rPr>
          <w:spacing w:val="-1"/>
        </w:rPr>
        <w:t>these</w:t>
      </w:r>
      <w:r>
        <w:rPr>
          <w:spacing w:val="103"/>
        </w:rPr>
        <w:t xml:space="preserve"> </w:t>
      </w:r>
      <w:r>
        <w:rPr>
          <w:spacing w:val="-1"/>
        </w:rPr>
        <w:t>steps:</w:t>
      </w:r>
    </w:p>
    <w:p w14:paraId="499BFE8B"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99"/>
        <w:gridCol w:w="527"/>
        <w:gridCol w:w="5041"/>
      </w:tblGrid>
      <w:tr w:rsidR="008D05C1" w14:paraId="18ED3668" w14:textId="77777777">
        <w:trPr>
          <w:trHeight w:hRule="exact" w:val="660"/>
        </w:trPr>
        <w:tc>
          <w:tcPr>
            <w:tcW w:w="2099" w:type="dxa"/>
            <w:tcBorders>
              <w:top w:val="nil"/>
              <w:left w:val="nil"/>
              <w:bottom w:val="nil"/>
              <w:right w:val="nil"/>
            </w:tcBorders>
          </w:tcPr>
          <w:p w14:paraId="0080F1F1" w14:textId="77777777" w:rsidR="008D05C1" w:rsidRDefault="00D13026">
            <w:pPr>
              <w:pStyle w:val="TableParagraph"/>
              <w:spacing w:before="74"/>
              <w:ind w:left="55" w:right="15"/>
              <w:rPr>
                <w:rFonts w:ascii="Times New Roman" w:eastAsia="Times New Roman" w:hAnsi="Times New Roman" w:cs="Times New Roman"/>
                <w:sz w:val="20"/>
                <w:szCs w:val="20"/>
              </w:rPr>
            </w:pPr>
            <w:r>
              <w:rPr>
                <w:rFonts w:ascii="Times New Roman"/>
                <w:i/>
                <w:sz w:val="20"/>
              </w:rPr>
              <w:t xml:space="preserve">Move </w:t>
            </w:r>
            <w:r>
              <w:rPr>
                <w:rFonts w:ascii="Times New Roman"/>
                <w:i/>
                <w:spacing w:val="-1"/>
                <w:sz w:val="20"/>
              </w:rPr>
              <w:t>to</w:t>
            </w:r>
            <w:r>
              <w:rPr>
                <w:rFonts w:ascii="Times New Roman"/>
                <w:i/>
                <w:sz w:val="20"/>
              </w:rPr>
              <w:t xml:space="preserve"> the</w:t>
            </w:r>
            <w:r>
              <w:rPr>
                <w:rFonts w:ascii="Times New Roman"/>
                <w:i/>
                <w:spacing w:val="-2"/>
                <w:sz w:val="20"/>
              </w:rPr>
              <w:t xml:space="preserve"> </w:t>
            </w:r>
            <w:r>
              <w:rPr>
                <w:rFonts w:ascii="Times New Roman"/>
                <w:i/>
                <w:spacing w:val="-1"/>
                <w:sz w:val="20"/>
              </w:rPr>
              <w:t>Repository:</w:t>
            </w:r>
          </w:p>
        </w:tc>
        <w:tc>
          <w:tcPr>
            <w:tcW w:w="527" w:type="dxa"/>
            <w:tcBorders>
              <w:top w:val="nil"/>
              <w:left w:val="nil"/>
              <w:bottom w:val="nil"/>
              <w:right w:val="nil"/>
            </w:tcBorders>
          </w:tcPr>
          <w:p w14:paraId="6DCE5D0D" w14:textId="77777777" w:rsidR="008D05C1" w:rsidRDefault="00D13026">
            <w:pPr>
              <w:pStyle w:val="TableParagraph"/>
              <w:spacing w:before="74"/>
              <w:ind w:left="116"/>
              <w:rPr>
                <w:rFonts w:ascii="Times New Roman" w:eastAsia="Times New Roman" w:hAnsi="Times New Roman" w:cs="Times New Roman"/>
                <w:sz w:val="20"/>
                <w:szCs w:val="20"/>
              </w:rPr>
            </w:pPr>
            <w:r>
              <w:rPr>
                <w:rFonts w:ascii="Times New Roman"/>
                <w:sz w:val="20"/>
              </w:rPr>
              <w:t>1</w:t>
            </w:r>
          </w:p>
        </w:tc>
        <w:tc>
          <w:tcPr>
            <w:tcW w:w="5041" w:type="dxa"/>
            <w:tcBorders>
              <w:top w:val="nil"/>
              <w:left w:val="nil"/>
              <w:bottom w:val="nil"/>
              <w:right w:val="nil"/>
            </w:tcBorders>
          </w:tcPr>
          <w:p w14:paraId="20D4A5E6" w14:textId="77777777" w:rsidR="008D05C1" w:rsidRDefault="00D13026">
            <w:pPr>
              <w:pStyle w:val="TableParagraph"/>
              <w:spacing w:before="74"/>
              <w:ind w:left="309" w:right="292"/>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rFonts w:ascii="Times New Roman"/>
                <w:spacing w:val="-1"/>
                <w:sz w:val="20"/>
              </w:rPr>
              <w:t>Registrations</w:t>
            </w:r>
            <w:r>
              <w:rPr>
                <w:rFonts w:ascii="Times New Roman"/>
                <w:spacing w:val="-2"/>
                <w:sz w:val="20"/>
              </w:rPr>
              <w:t xml:space="preserve"> </w:t>
            </w:r>
            <w:r>
              <w:rPr>
                <w:rFonts w:ascii="Times New Roman"/>
                <w:sz w:val="20"/>
              </w:rPr>
              <w:t>class</w:t>
            </w:r>
            <w:r>
              <w:rPr>
                <w:rFonts w:ascii="Times New Roman"/>
                <w:spacing w:val="-2"/>
                <w:sz w:val="20"/>
              </w:rPr>
              <w:t xml:space="preserve"> </w:t>
            </w:r>
            <w:r>
              <w:rPr>
                <w:rFonts w:ascii="Times New Roman"/>
                <w:sz w:val="20"/>
              </w:rPr>
              <w:t>object</w:t>
            </w:r>
            <w:r>
              <w:rPr>
                <w:rFonts w:ascii="Times New Roman"/>
                <w:spacing w:val="-1"/>
                <w:sz w:val="20"/>
              </w:rPr>
              <w:t xml:space="preserve"> and</w:t>
            </w:r>
            <w:r>
              <w:rPr>
                <w:rFonts w:ascii="Times New Roman"/>
                <w:sz w:val="20"/>
              </w:rPr>
              <w:t xml:space="preserve"> </w:t>
            </w:r>
            <w:r>
              <w:rPr>
                <w:rFonts w:ascii="Times New Roman"/>
                <w:spacing w:val="-1"/>
                <w:sz w:val="20"/>
              </w:rPr>
              <w:t>double-click</w:t>
            </w:r>
            <w:r>
              <w:rPr>
                <w:rFonts w:ascii="Times New Roman"/>
                <w:spacing w:val="51"/>
                <w:sz w:val="20"/>
              </w:rPr>
              <w:t xml:space="preserve"> </w:t>
            </w:r>
            <w:r>
              <w:rPr>
                <w:rFonts w:ascii="Times New Roman"/>
                <w:sz w:val="20"/>
              </w:rPr>
              <w:t xml:space="preserve">the left </w:t>
            </w:r>
            <w:r>
              <w:rPr>
                <w:rFonts w:ascii="Times New Roman"/>
                <w:spacing w:val="-1"/>
                <w:sz w:val="20"/>
              </w:rPr>
              <w:t xml:space="preserve">mouse </w:t>
            </w:r>
            <w:r>
              <w:rPr>
                <w:rFonts w:ascii="Times New Roman"/>
                <w:sz w:val="20"/>
              </w:rPr>
              <w:t xml:space="preserve">button </w:t>
            </w:r>
            <w:r>
              <w:rPr>
                <w:rFonts w:ascii="Times New Roman"/>
                <w:spacing w:val="-1"/>
                <w:sz w:val="20"/>
              </w:rPr>
              <w:t>to</w:t>
            </w:r>
            <w:r>
              <w:rPr>
                <w:rFonts w:ascii="Times New Roman"/>
                <w:sz w:val="20"/>
              </w:rPr>
              <w:t xml:space="preserve"> go to</w:t>
            </w:r>
            <w:r>
              <w:rPr>
                <w:rFonts w:ascii="Times New Roman"/>
                <w:spacing w:val="-1"/>
                <w:sz w:val="20"/>
              </w:rPr>
              <w:t xml:space="preserve"> its</w:t>
            </w:r>
            <w:r>
              <w:rPr>
                <w:rFonts w:ascii="Times New Roman"/>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entry.</w:t>
            </w:r>
          </w:p>
        </w:tc>
      </w:tr>
      <w:tr w:rsidR="008D05C1" w14:paraId="42578B1E" w14:textId="77777777">
        <w:trPr>
          <w:trHeight w:hRule="exact" w:val="690"/>
        </w:trPr>
        <w:tc>
          <w:tcPr>
            <w:tcW w:w="2099" w:type="dxa"/>
            <w:tcBorders>
              <w:top w:val="nil"/>
              <w:left w:val="nil"/>
              <w:bottom w:val="nil"/>
              <w:right w:val="nil"/>
            </w:tcBorders>
          </w:tcPr>
          <w:p w14:paraId="5F4D030E" w14:textId="77777777" w:rsidR="008D05C1" w:rsidRDefault="00D13026">
            <w:pPr>
              <w:pStyle w:val="TableParagraph"/>
              <w:spacing w:before="104"/>
              <w:ind w:left="55" w:right="15"/>
              <w:rPr>
                <w:rFonts w:ascii="Times New Roman" w:eastAsia="Times New Roman" w:hAnsi="Times New Roman" w:cs="Times New Roman"/>
                <w:sz w:val="20"/>
                <w:szCs w:val="20"/>
              </w:rPr>
            </w:pPr>
            <w:r>
              <w:rPr>
                <w:rFonts w:ascii="Times New Roman"/>
                <w:i/>
                <w:sz w:val="20"/>
              </w:rPr>
              <w:t>Enter the</w:t>
            </w:r>
            <w:r>
              <w:rPr>
                <w:rFonts w:ascii="Times New Roman"/>
                <w:i/>
                <w:spacing w:val="-2"/>
                <w:sz w:val="20"/>
              </w:rPr>
              <w:t xml:space="preserve"> </w:t>
            </w:r>
            <w:r>
              <w:rPr>
                <w:rFonts w:ascii="Times New Roman"/>
                <w:i/>
                <w:spacing w:val="-1"/>
                <w:sz w:val="20"/>
              </w:rPr>
              <w:t>Attributes</w:t>
            </w:r>
            <w:r>
              <w:rPr>
                <w:rFonts w:ascii="Times New Roman"/>
                <w:i/>
                <w:spacing w:val="28"/>
                <w:sz w:val="20"/>
              </w:rPr>
              <w:t xml:space="preserve"> </w:t>
            </w:r>
            <w:r>
              <w:rPr>
                <w:rFonts w:ascii="Times New Roman"/>
                <w:i/>
                <w:spacing w:val="-1"/>
                <w:sz w:val="20"/>
              </w:rPr>
              <w:t>Field:</w:t>
            </w:r>
          </w:p>
        </w:tc>
        <w:tc>
          <w:tcPr>
            <w:tcW w:w="527" w:type="dxa"/>
            <w:tcBorders>
              <w:top w:val="nil"/>
              <w:left w:val="nil"/>
              <w:bottom w:val="nil"/>
              <w:right w:val="nil"/>
            </w:tcBorders>
          </w:tcPr>
          <w:p w14:paraId="287B10AC" w14:textId="77777777" w:rsidR="008D05C1" w:rsidRDefault="00D13026">
            <w:pPr>
              <w:pStyle w:val="TableParagraph"/>
              <w:spacing w:before="104"/>
              <w:ind w:left="116"/>
              <w:rPr>
                <w:rFonts w:ascii="Times New Roman" w:eastAsia="Times New Roman" w:hAnsi="Times New Roman" w:cs="Times New Roman"/>
                <w:sz w:val="20"/>
                <w:szCs w:val="20"/>
              </w:rPr>
            </w:pPr>
            <w:r>
              <w:rPr>
                <w:rFonts w:ascii="Times New Roman"/>
                <w:sz w:val="20"/>
              </w:rPr>
              <w:t>2</w:t>
            </w:r>
          </w:p>
        </w:tc>
        <w:tc>
          <w:tcPr>
            <w:tcW w:w="5041" w:type="dxa"/>
            <w:tcBorders>
              <w:top w:val="nil"/>
              <w:left w:val="nil"/>
              <w:bottom w:val="nil"/>
              <w:right w:val="nil"/>
            </w:tcBorders>
          </w:tcPr>
          <w:p w14:paraId="143B4F22" w14:textId="77777777" w:rsidR="008D05C1" w:rsidRDefault="00D13026">
            <w:pPr>
              <w:pStyle w:val="TableParagraph"/>
              <w:spacing w:before="104"/>
              <w:ind w:left="309" w:right="51"/>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the </w:t>
            </w:r>
            <w:r>
              <w:rPr>
                <w:rFonts w:ascii="Times New Roman"/>
                <w:spacing w:val="-1"/>
                <w:sz w:val="20"/>
              </w:rPr>
              <w:t>entry</w:t>
            </w:r>
            <w:r>
              <w:rPr>
                <w:rFonts w:ascii="Times New Roman"/>
                <w:spacing w:val="-2"/>
                <w:sz w:val="20"/>
              </w:rPr>
              <w:t xml:space="preserve"> </w:t>
            </w:r>
            <w:r>
              <w:rPr>
                <w:rFonts w:ascii="Times New Roman"/>
                <w:sz w:val="20"/>
              </w:rPr>
              <w:t xml:space="preserve">cursor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field.</w:t>
            </w:r>
          </w:p>
        </w:tc>
      </w:tr>
      <w:tr w:rsidR="008D05C1" w14:paraId="61541E4A" w14:textId="77777777">
        <w:trPr>
          <w:trHeight w:hRule="exact" w:val="354"/>
        </w:trPr>
        <w:tc>
          <w:tcPr>
            <w:tcW w:w="2099" w:type="dxa"/>
            <w:tcBorders>
              <w:top w:val="nil"/>
              <w:left w:val="nil"/>
              <w:bottom w:val="nil"/>
              <w:right w:val="nil"/>
            </w:tcBorders>
          </w:tcPr>
          <w:p w14:paraId="3380C77B" w14:textId="77777777" w:rsidR="008D05C1" w:rsidRDefault="00D13026">
            <w:pPr>
              <w:pStyle w:val="TableParagraph"/>
              <w:spacing w:before="104"/>
              <w:ind w:left="55" w:right="15"/>
              <w:rPr>
                <w:rFonts w:ascii="Times New Roman" w:eastAsia="Times New Roman" w:hAnsi="Times New Roman" w:cs="Times New Roman"/>
                <w:sz w:val="20"/>
                <w:szCs w:val="20"/>
              </w:rPr>
            </w:pPr>
            <w:r>
              <w:rPr>
                <w:rFonts w:ascii="Times New Roman"/>
                <w:i/>
                <w:sz w:val="20"/>
              </w:rPr>
              <w:t xml:space="preserve">Bring </w:t>
            </w:r>
            <w:r>
              <w:rPr>
                <w:rFonts w:ascii="Times New Roman"/>
                <w:i/>
                <w:spacing w:val="-1"/>
                <w:sz w:val="20"/>
              </w:rPr>
              <w:t>Up</w:t>
            </w:r>
            <w:r>
              <w:rPr>
                <w:rFonts w:ascii="Times New Roman"/>
                <w:i/>
                <w:sz w:val="20"/>
              </w:rPr>
              <w:t xml:space="preserve"> </w:t>
            </w:r>
            <w:r>
              <w:rPr>
                <w:rFonts w:ascii="Times New Roman"/>
                <w:i/>
                <w:spacing w:val="-1"/>
                <w:sz w:val="20"/>
              </w:rPr>
              <w:t>Attributes</w:t>
            </w:r>
          </w:p>
        </w:tc>
        <w:tc>
          <w:tcPr>
            <w:tcW w:w="527" w:type="dxa"/>
            <w:tcBorders>
              <w:top w:val="nil"/>
              <w:left w:val="nil"/>
              <w:bottom w:val="nil"/>
              <w:right w:val="nil"/>
            </w:tcBorders>
          </w:tcPr>
          <w:p w14:paraId="6E717B65" w14:textId="77777777" w:rsidR="008D05C1" w:rsidRDefault="00D13026">
            <w:pPr>
              <w:pStyle w:val="TableParagraph"/>
              <w:spacing w:before="104"/>
              <w:ind w:left="116"/>
              <w:rPr>
                <w:rFonts w:ascii="Times New Roman" w:eastAsia="Times New Roman" w:hAnsi="Times New Roman" w:cs="Times New Roman"/>
                <w:sz w:val="20"/>
                <w:szCs w:val="20"/>
              </w:rPr>
            </w:pPr>
            <w:r>
              <w:rPr>
                <w:rFonts w:ascii="Times New Roman"/>
                <w:sz w:val="20"/>
              </w:rPr>
              <w:t>3</w:t>
            </w:r>
          </w:p>
        </w:tc>
        <w:tc>
          <w:tcPr>
            <w:tcW w:w="5041" w:type="dxa"/>
            <w:tcBorders>
              <w:top w:val="nil"/>
              <w:left w:val="nil"/>
              <w:bottom w:val="nil"/>
              <w:right w:val="nil"/>
            </w:tcBorders>
          </w:tcPr>
          <w:p w14:paraId="1297B6FF" w14:textId="77777777" w:rsidR="008D05C1" w:rsidRDefault="00D13026">
            <w:pPr>
              <w:pStyle w:val="TableParagraph"/>
              <w:tabs>
                <w:tab w:val="left" w:pos="3333"/>
              </w:tabs>
              <w:spacing w:before="11"/>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Attributes</w:t>
            </w:r>
            <w:r>
              <w:rPr>
                <w:rFonts w:ascii="Times New Roman"/>
                <w:spacing w:val="-2"/>
                <w:sz w:val="20"/>
              </w:rPr>
              <w:t xml:space="preserve"> </w:t>
            </w:r>
            <w:r>
              <w:rPr>
                <w:rFonts w:ascii="Times New Roman"/>
                <w:spacing w:val="-1"/>
                <w:sz w:val="20"/>
              </w:rPr>
              <w:t>Details</w:t>
            </w:r>
            <w:r>
              <w:rPr>
                <w:rFonts w:ascii="Times New Roman"/>
                <w:sz w:val="20"/>
              </w:rPr>
              <w:t xml:space="preserve"> </w:t>
            </w:r>
            <w:r>
              <w:rPr>
                <w:rFonts w:ascii="Times New Roman"/>
                <w:spacing w:val="-1"/>
                <w:sz w:val="20"/>
              </w:rPr>
              <w:t>button</w:t>
            </w:r>
            <w:r>
              <w:rPr>
                <w:rFonts w:ascii="Times New Roman"/>
                <w:sz w:val="20"/>
              </w:rPr>
              <w:tab/>
            </w:r>
            <w:r w:rsidR="00FE33A8">
              <w:rPr>
                <w:noProof/>
              </w:rPr>
              <w:drawing>
                <wp:inline distT="0" distB="0" distL="0" distR="0" wp14:anchorId="44D3449E" wp14:editId="77FC30AB">
                  <wp:extent cx="228600" cy="2159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15900"/>
                          </a:xfrm>
                          <a:prstGeom prst="rect">
                            <a:avLst/>
                          </a:prstGeom>
                          <a:noFill/>
                          <a:ln>
                            <a:noFill/>
                          </a:ln>
                        </pic:spPr>
                      </pic:pic>
                    </a:graphicData>
                  </a:graphic>
                </wp:inline>
              </w:drawing>
            </w:r>
          </w:p>
        </w:tc>
      </w:tr>
      <w:tr w:rsidR="008D05C1" w14:paraId="594E7E8A" w14:textId="77777777">
        <w:trPr>
          <w:trHeight w:hRule="exact" w:val="795"/>
        </w:trPr>
        <w:tc>
          <w:tcPr>
            <w:tcW w:w="2099" w:type="dxa"/>
            <w:tcBorders>
              <w:top w:val="nil"/>
              <w:left w:val="nil"/>
              <w:bottom w:val="nil"/>
              <w:right w:val="nil"/>
            </w:tcBorders>
          </w:tcPr>
          <w:p w14:paraId="731AEBEC" w14:textId="77777777" w:rsidR="008D05C1" w:rsidRDefault="00D13026">
            <w:pPr>
              <w:pStyle w:val="TableParagraph"/>
              <w:spacing w:line="209" w:lineRule="exact"/>
              <w:ind w:left="55" w:right="15"/>
              <w:rPr>
                <w:rFonts w:ascii="Times New Roman" w:eastAsia="Times New Roman" w:hAnsi="Times New Roman" w:cs="Times New Roman"/>
                <w:sz w:val="20"/>
                <w:szCs w:val="20"/>
              </w:rPr>
            </w:pPr>
            <w:r>
              <w:rPr>
                <w:rFonts w:ascii="Times New Roman"/>
                <w:i/>
                <w:sz w:val="20"/>
              </w:rPr>
              <w:t>Entry:</w:t>
            </w:r>
          </w:p>
        </w:tc>
        <w:tc>
          <w:tcPr>
            <w:tcW w:w="527" w:type="dxa"/>
            <w:tcBorders>
              <w:top w:val="nil"/>
              <w:left w:val="nil"/>
              <w:bottom w:val="nil"/>
              <w:right w:val="nil"/>
            </w:tcBorders>
          </w:tcPr>
          <w:p w14:paraId="6AD9C447" w14:textId="77777777" w:rsidR="008D05C1" w:rsidRDefault="008D05C1"/>
        </w:tc>
        <w:tc>
          <w:tcPr>
            <w:tcW w:w="5041" w:type="dxa"/>
            <w:tcBorders>
              <w:top w:val="nil"/>
              <w:left w:val="nil"/>
              <w:bottom w:val="nil"/>
              <w:right w:val="nil"/>
            </w:tcBorders>
          </w:tcPr>
          <w:p w14:paraId="3F4BC843" w14:textId="77777777" w:rsidR="008D05C1" w:rsidRDefault="00D13026">
            <w:pPr>
              <w:pStyle w:val="TableParagraph"/>
              <w:ind w:left="309" w:right="719"/>
              <w:jc w:val="both"/>
              <w:rPr>
                <w:rFonts w:ascii="Times New Roman" w:eastAsia="Times New Roman" w:hAnsi="Times New Roman" w:cs="Times New Roman"/>
                <w:sz w:val="20"/>
                <w:szCs w:val="20"/>
              </w:rPr>
            </w:pPr>
            <w:r>
              <w:rPr>
                <w:rFonts w:ascii="Times New Roman"/>
                <w:sz w:val="20"/>
              </w:rPr>
              <w:t xml:space="preserve">or </w:t>
            </w:r>
            <w:r>
              <w:rPr>
                <w:rFonts w:ascii="Times New Roman"/>
                <w:spacing w:val="-1"/>
                <w:sz w:val="20"/>
              </w:rPr>
              <w:t>select Add/Change</w:t>
            </w:r>
            <w:r>
              <w:rPr>
                <w:rFonts w:ascii="Times New Roman"/>
                <w:sz w:val="20"/>
              </w:rPr>
              <w:t xml:space="preserve"> </w:t>
            </w:r>
            <w:r>
              <w:rPr>
                <w:rFonts w:ascii="Times New Roman"/>
                <w:spacing w:val="-1"/>
                <w:sz w:val="20"/>
              </w:rPr>
              <w:t>from</w:t>
            </w:r>
            <w:r>
              <w:rPr>
                <w:rFonts w:ascii="Times New Roman"/>
                <w:spacing w:val="-2"/>
                <w:sz w:val="20"/>
              </w:rPr>
              <w:t xml:space="preserve"> </w:t>
            </w:r>
            <w:r>
              <w:rPr>
                <w:rFonts w:ascii="Times New Roman"/>
                <w:sz w:val="20"/>
              </w:rPr>
              <w:t xml:space="preserve">the </w:t>
            </w:r>
            <w:r>
              <w:rPr>
                <w:rFonts w:ascii="Times New Roman"/>
                <w:spacing w:val="-1"/>
                <w:sz w:val="20"/>
              </w:rPr>
              <w:t>Repository</w:t>
            </w:r>
            <w:r>
              <w:rPr>
                <w:rFonts w:ascii="Times New Roman"/>
                <w:spacing w:val="-2"/>
                <w:sz w:val="20"/>
              </w:rPr>
              <w:t xml:space="preserve"> </w:t>
            </w:r>
            <w:r>
              <w:rPr>
                <w:rFonts w:ascii="Times New Roman"/>
                <w:sz w:val="20"/>
              </w:rPr>
              <w:t>Object</w:t>
            </w:r>
            <w:r>
              <w:rPr>
                <w:rFonts w:ascii="Times New Roman"/>
                <w:spacing w:val="47"/>
                <w:sz w:val="20"/>
              </w:rPr>
              <w:t xml:space="preserve"> </w:t>
            </w:r>
            <w:r>
              <w:rPr>
                <w:rFonts w:ascii="Times New Roman"/>
                <w:spacing w:val="-1"/>
                <w:sz w:val="20"/>
              </w:rPr>
              <w:t>menu</w:t>
            </w:r>
            <w:r>
              <w:rPr>
                <w:rFonts w:ascii="Times New Roman"/>
                <w:sz w:val="20"/>
              </w:rPr>
              <w:t xml:space="preserve"> that is</w:t>
            </w:r>
            <w:r>
              <w:rPr>
                <w:rFonts w:ascii="Times New Roman"/>
                <w:spacing w:val="-2"/>
                <w:sz w:val="20"/>
              </w:rPr>
              <w:t xml:space="preserve"> </w:t>
            </w:r>
            <w:r>
              <w:rPr>
                <w:rFonts w:ascii="Times New Roman"/>
                <w:spacing w:val="-1"/>
                <w:sz w:val="20"/>
              </w:rPr>
              <w:t>displayed</w:t>
            </w:r>
            <w:r>
              <w:rPr>
                <w:rFonts w:ascii="Times New Roman"/>
                <w:sz w:val="20"/>
              </w:rPr>
              <w:t xml:space="preserve"> </w:t>
            </w:r>
            <w:r>
              <w:rPr>
                <w:rFonts w:ascii="Times New Roman"/>
                <w:spacing w:val="-1"/>
                <w:sz w:val="20"/>
              </w:rPr>
              <w:t xml:space="preserve">when </w:t>
            </w:r>
            <w:r>
              <w:rPr>
                <w:rFonts w:ascii="Times New Roman"/>
                <w:sz w:val="20"/>
              </w:rPr>
              <w:t xml:space="preserve">you </w:t>
            </w:r>
            <w:r>
              <w:rPr>
                <w:rFonts w:ascii="Times New Roman"/>
                <w:spacing w:val="-1"/>
                <w:sz w:val="20"/>
              </w:rPr>
              <w:t>right-click</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41"/>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field.</w:t>
            </w:r>
          </w:p>
        </w:tc>
      </w:tr>
      <w:tr w:rsidR="008D05C1" w14:paraId="5A422518" w14:textId="77777777">
        <w:trPr>
          <w:trHeight w:hRule="exact" w:val="690"/>
        </w:trPr>
        <w:tc>
          <w:tcPr>
            <w:tcW w:w="2099" w:type="dxa"/>
            <w:tcBorders>
              <w:top w:val="nil"/>
              <w:left w:val="nil"/>
              <w:bottom w:val="nil"/>
              <w:right w:val="nil"/>
            </w:tcBorders>
          </w:tcPr>
          <w:p w14:paraId="335969EC" w14:textId="77777777" w:rsidR="008D05C1" w:rsidRDefault="00D13026">
            <w:pPr>
              <w:pStyle w:val="TableParagraph"/>
              <w:spacing w:before="104"/>
              <w:ind w:left="55" w:right="15"/>
              <w:rPr>
                <w:rFonts w:ascii="Times New Roman" w:eastAsia="Times New Roman" w:hAnsi="Times New Roman" w:cs="Times New Roman"/>
                <w:sz w:val="20"/>
                <w:szCs w:val="20"/>
              </w:rPr>
            </w:pPr>
            <w:r>
              <w:rPr>
                <w:rFonts w:ascii="Times New Roman"/>
                <w:i/>
                <w:spacing w:val="-1"/>
                <w:sz w:val="20"/>
              </w:rPr>
              <w:t>Define</w:t>
            </w:r>
            <w:r>
              <w:rPr>
                <w:rFonts w:ascii="Times New Roman"/>
                <w:i/>
                <w:sz w:val="20"/>
              </w:rPr>
              <w:t xml:space="preserve"> </w:t>
            </w:r>
            <w:r>
              <w:rPr>
                <w:rFonts w:ascii="Times New Roman"/>
                <w:i/>
                <w:spacing w:val="-1"/>
                <w:sz w:val="20"/>
              </w:rPr>
              <w:t>Attributes:</w:t>
            </w:r>
          </w:p>
        </w:tc>
        <w:tc>
          <w:tcPr>
            <w:tcW w:w="527" w:type="dxa"/>
            <w:tcBorders>
              <w:top w:val="nil"/>
              <w:left w:val="nil"/>
              <w:bottom w:val="nil"/>
              <w:right w:val="nil"/>
            </w:tcBorders>
          </w:tcPr>
          <w:p w14:paraId="08414AE5" w14:textId="77777777" w:rsidR="008D05C1" w:rsidRDefault="00D13026">
            <w:pPr>
              <w:pStyle w:val="TableParagraph"/>
              <w:spacing w:before="104"/>
              <w:ind w:left="116"/>
              <w:rPr>
                <w:rFonts w:ascii="Times New Roman" w:eastAsia="Times New Roman" w:hAnsi="Times New Roman" w:cs="Times New Roman"/>
                <w:sz w:val="20"/>
                <w:szCs w:val="20"/>
              </w:rPr>
            </w:pPr>
            <w:r>
              <w:rPr>
                <w:rFonts w:ascii="Times New Roman"/>
                <w:sz w:val="20"/>
              </w:rPr>
              <w:t>4</w:t>
            </w:r>
          </w:p>
        </w:tc>
        <w:tc>
          <w:tcPr>
            <w:tcW w:w="5041" w:type="dxa"/>
            <w:tcBorders>
              <w:top w:val="nil"/>
              <w:left w:val="nil"/>
              <w:bottom w:val="nil"/>
              <w:right w:val="nil"/>
            </w:tcBorders>
          </w:tcPr>
          <w:p w14:paraId="4BE2E398" w14:textId="77777777" w:rsidR="008D05C1" w:rsidRDefault="00D13026">
            <w:pPr>
              <w:pStyle w:val="TableParagraph"/>
              <w:spacing w:before="104"/>
              <w:ind w:left="309" w:right="51"/>
              <w:rPr>
                <w:rFonts w:ascii="Times New Roman" w:eastAsia="Times New Roman" w:hAnsi="Times New Roman" w:cs="Times New Roman"/>
                <w:sz w:val="20"/>
                <w:szCs w:val="20"/>
              </w:rPr>
            </w:pPr>
            <w:r>
              <w:rPr>
                <w:rFonts w:ascii="Times New Roman"/>
                <w:spacing w:val="-1"/>
                <w:sz w:val="20"/>
              </w:rPr>
              <w:t>Type</w:t>
            </w:r>
            <w:r>
              <w:rPr>
                <w:rFonts w:ascii="Times New Roman"/>
                <w:sz w:val="20"/>
              </w:rPr>
              <w:t xml:space="preserve"> values</w:t>
            </w:r>
            <w:r>
              <w:rPr>
                <w:rFonts w:ascii="Times New Roman"/>
                <w:spacing w:val="-1"/>
                <w:sz w:val="20"/>
              </w:rPr>
              <w:t xml:space="preserve"> for</w:t>
            </w:r>
            <w:r>
              <w:rPr>
                <w:rFonts w:ascii="Times New Roman"/>
                <w:sz w:val="20"/>
              </w:rPr>
              <w:t xml:space="preserve"> the</w:t>
            </w:r>
            <w:r>
              <w:rPr>
                <w:rFonts w:ascii="Times New Roman"/>
                <w:spacing w:val="-2"/>
                <w:sz w:val="20"/>
              </w:rPr>
              <w:t xml:space="preserve"> </w:t>
            </w:r>
            <w:r>
              <w:rPr>
                <w:rFonts w:ascii="Times New Roman"/>
                <w:spacing w:val="-1"/>
                <w:sz w:val="20"/>
              </w:rPr>
              <w:t>Registrations</w:t>
            </w:r>
            <w:r>
              <w:rPr>
                <w:rFonts w:ascii="Times New Roman"/>
                <w:spacing w:val="-2"/>
                <w:sz w:val="20"/>
              </w:rPr>
              <w:t xml:space="preserve"> </w:t>
            </w:r>
            <w:r>
              <w:rPr>
                <w:rFonts w:ascii="Times New Roman"/>
                <w:sz w:val="20"/>
              </w:rPr>
              <w:t>class</w:t>
            </w:r>
            <w:r>
              <w:rPr>
                <w:rFonts w:ascii="Times New Roman"/>
                <w:spacing w:val="-2"/>
                <w:sz w:val="20"/>
              </w:rPr>
              <w:t xml:space="preserve"> </w:t>
            </w:r>
            <w:r>
              <w:rPr>
                <w:rFonts w:ascii="Times New Roman"/>
                <w:spacing w:val="-1"/>
                <w:sz w:val="20"/>
              </w:rPr>
              <w:t>object,</w:t>
            </w:r>
            <w:r>
              <w:rPr>
                <w:rFonts w:ascii="Times New Roman"/>
                <w:sz w:val="20"/>
              </w:rPr>
              <w:t xml:space="preserve"> as </w:t>
            </w:r>
            <w:r>
              <w:rPr>
                <w:rFonts w:ascii="Times New Roman"/>
                <w:spacing w:val="-1"/>
                <w:sz w:val="20"/>
              </w:rPr>
              <w:t>shown</w:t>
            </w:r>
            <w:r>
              <w:rPr>
                <w:rFonts w:ascii="Times New Roman"/>
                <w:sz w:val="20"/>
              </w:rPr>
              <w:t xml:space="preserve"> in</w:t>
            </w:r>
            <w:r>
              <w:rPr>
                <w:rFonts w:ascii="Times New Roman"/>
                <w:spacing w:val="49"/>
                <w:sz w:val="20"/>
              </w:rPr>
              <w:t xml:space="preserve"> </w:t>
            </w:r>
            <w:r>
              <w:rPr>
                <w:rFonts w:ascii="Times New Roman"/>
                <w:sz w:val="20"/>
              </w:rPr>
              <w:t>Figure</w:t>
            </w:r>
            <w:r>
              <w:rPr>
                <w:rFonts w:ascii="Times New Roman"/>
                <w:spacing w:val="-1"/>
                <w:sz w:val="20"/>
              </w:rPr>
              <w:t xml:space="preserve"> 10-3.</w:t>
            </w:r>
          </w:p>
        </w:tc>
      </w:tr>
      <w:tr w:rsidR="008D05C1" w14:paraId="5AAA5E26" w14:textId="77777777">
        <w:trPr>
          <w:trHeight w:hRule="exact" w:val="1120"/>
        </w:trPr>
        <w:tc>
          <w:tcPr>
            <w:tcW w:w="2099" w:type="dxa"/>
            <w:tcBorders>
              <w:top w:val="nil"/>
              <w:left w:val="nil"/>
              <w:bottom w:val="nil"/>
              <w:right w:val="nil"/>
            </w:tcBorders>
          </w:tcPr>
          <w:p w14:paraId="3695F29F" w14:textId="77777777" w:rsidR="008D05C1" w:rsidRDefault="008D05C1"/>
        </w:tc>
        <w:tc>
          <w:tcPr>
            <w:tcW w:w="527" w:type="dxa"/>
            <w:tcBorders>
              <w:top w:val="nil"/>
              <w:left w:val="nil"/>
              <w:bottom w:val="nil"/>
              <w:right w:val="nil"/>
            </w:tcBorders>
          </w:tcPr>
          <w:p w14:paraId="31897CA1" w14:textId="77777777" w:rsidR="008D05C1" w:rsidRDefault="00D13026">
            <w:pPr>
              <w:pStyle w:val="TableParagraph"/>
              <w:spacing w:before="104"/>
              <w:ind w:left="116"/>
              <w:rPr>
                <w:rFonts w:ascii="Times New Roman" w:eastAsia="Times New Roman" w:hAnsi="Times New Roman" w:cs="Times New Roman"/>
                <w:sz w:val="20"/>
                <w:szCs w:val="20"/>
              </w:rPr>
            </w:pPr>
            <w:r>
              <w:rPr>
                <w:rFonts w:ascii="Times New Roman"/>
                <w:sz w:val="20"/>
              </w:rPr>
              <w:t>5</w:t>
            </w:r>
          </w:p>
        </w:tc>
        <w:tc>
          <w:tcPr>
            <w:tcW w:w="5041" w:type="dxa"/>
            <w:tcBorders>
              <w:top w:val="nil"/>
              <w:left w:val="nil"/>
              <w:bottom w:val="nil"/>
              <w:right w:val="nil"/>
            </w:tcBorders>
          </w:tcPr>
          <w:p w14:paraId="027EEF2E" w14:textId="77777777" w:rsidR="008D05C1" w:rsidRDefault="00D13026">
            <w:pPr>
              <w:pStyle w:val="TableParagraph"/>
              <w:spacing w:before="104"/>
              <w:ind w:left="309" w:right="5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save</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entries</w:t>
            </w:r>
            <w:r>
              <w:rPr>
                <w:rFonts w:ascii="Times New Roman"/>
                <w:spacing w:val="-2"/>
                <w:sz w:val="20"/>
              </w:rPr>
              <w:t xml:space="preserve"> </w:t>
            </w:r>
            <w:r>
              <w:rPr>
                <w:rFonts w:ascii="Times New Roman"/>
                <w:sz w:val="20"/>
              </w:rPr>
              <w:t>and</w:t>
            </w:r>
            <w:r>
              <w:rPr>
                <w:rFonts w:ascii="Times New Roman"/>
                <w:spacing w:val="-1"/>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Define</w:t>
            </w:r>
            <w:r>
              <w:rPr>
                <w:rFonts w:ascii="Times New Roman"/>
                <w:spacing w:val="39"/>
                <w:sz w:val="20"/>
              </w:rPr>
              <w:t xml:space="preserve"> </w:t>
            </w:r>
            <w:r>
              <w:rPr>
                <w:rFonts w:ascii="Times New Roman"/>
                <w:sz w:val="20"/>
              </w:rPr>
              <w:t>dialog</w:t>
            </w:r>
            <w:r>
              <w:rPr>
                <w:rFonts w:ascii="Times New Roman"/>
                <w:spacing w:val="-1"/>
                <w:sz w:val="20"/>
              </w:rPr>
              <w:t xml:space="preserve"> box.</w:t>
            </w:r>
            <w:r>
              <w:rPr>
                <w:rFonts w:ascii="Times New Roman"/>
                <w:spacing w:val="50"/>
                <w:sz w:val="20"/>
              </w:rPr>
              <w:t xml:space="preserve"> </w:t>
            </w:r>
            <w:r>
              <w:rPr>
                <w:rFonts w:ascii="Times New Roman"/>
                <w:sz w:val="20"/>
              </w:rPr>
              <w:t xml:space="preserve">Note </w:t>
            </w:r>
            <w:r>
              <w:rPr>
                <w:rFonts w:ascii="Times New Roman"/>
                <w:spacing w:val="-1"/>
                <w:sz w:val="20"/>
              </w:rPr>
              <w:t>that</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entered</w:t>
            </w:r>
            <w:r>
              <w:rPr>
                <w:rFonts w:ascii="Times New Roman"/>
                <w:sz w:val="20"/>
              </w:rPr>
              <w:t xml:space="preserve"> are</w:t>
            </w:r>
            <w:r>
              <w:rPr>
                <w:rFonts w:ascii="Times New Roman"/>
                <w:spacing w:val="37"/>
                <w:sz w:val="20"/>
              </w:rPr>
              <w:t xml:space="preserve"> </w:t>
            </w:r>
            <w:r>
              <w:rPr>
                <w:rFonts w:ascii="Times New Roman"/>
                <w:spacing w:val="-1"/>
                <w:sz w:val="20"/>
              </w:rPr>
              <w:t>displayed</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the Attributes field.</w:t>
            </w:r>
            <w:r>
              <w:rPr>
                <w:rFonts w:ascii="Times New Roman"/>
                <w:sz w:val="20"/>
              </w:rPr>
              <w:t xml:space="preserve"> </w:t>
            </w:r>
            <w:r>
              <w:rPr>
                <w:rFonts w:ascii="Times New Roman"/>
                <w:spacing w:val="-1"/>
                <w:sz w:val="20"/>
              </w:rPr>
              <w:t>Click</w:t>
            </w:r>
            <w:r>
              <w:rPr>
                <w:rFonts w:ascii="Times New Roman"/>
                <w:sz w:val="20"/>
              </w:rPr>
              <w:t xml:space="preserve"> Save</w:t>
            </w:r>
            <w:r>
              <w:rPr>
                <w:rFonts w:ascii="Times New Roman"/>
                <w:spacing w:val="-2"/>
                <w:sz w:val="20"/>
              </w:rPr>
              <w:t xml:space="preserve"> </w:t>
            </w:r>
            <w:r>
              <w:rPr>
                <w:rFonts w:ascii="Times New Roman"/>
                <w:sz w:val="20"/>
              </w:rPr>
              <w:t xml:space="preserve">and </w:t>
            </w:r>
            <w:r>
              <w:rPr>
                <w:rFonts w:ascii="Times New Roman"/>
                <w:spacing w:val="-1"/>
                <w:sz w:val="20"/>
              </w:rPr>
              <w:t>Exit</w:t>
            </w:r>
            <w:r>
              <w:rPr>
                <w:rFonts w:ascii="Times New Roman"/>
                <w:sz w:val="20"/>
              </w:rPr>
              <w:t xml:space="preserve"> </w:t>
            </w:r>
            <w:r>
              <w:rPr>
                <w:rFonts w:ascii="Times New Roman"/>
                <w:spacing w:val="-1"/>
                <w:sz w:val="20"/>
              </w:rPr>
              <w:t>to</w:t>
            </w:r>
            <w:r>
              <w:rPr>
                <w:rFonts w:ascii="Times New Roman"/>
                <w:spacing w:val="57"/>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diagram.</w:t>
            </w:r>
          </w:p>
        </w:tc>
      </w:tr>
    </w:tbl>
    <w:p w14:paraId="54EAB89D"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4BB94397" w14:textId="77777777" w:rsidR="008D05C1" w:rsidRDefault="008D05C1">
      <w:pPr>
        <w:spacing w:line="200" w:lineRule="exact"/>
        <w:rPr>
          <w:sz w:val="20"/>
          <w:szCs w:val="20"/>
        </w:rPr>
      </w:pPr>
    </w:p>
    <w:p w14:paraId="1D62C88E" w14:textId="77777777" w:rsidR="008D05C1" w:rsidRDefault="008D05C1">
      <w:pPr>
        <w:spacing w:line="200" w:lineRule="exact"/>
        <w:rPr>
          <w:sz w:val="20"/>
          <w:szCs w:val="20"/>
        </w:rPr>
      </w:pPr>
    </w:p>
    <w:p w14:paraId="71B4BB1C" w14:textId="77777777" w:rsidR="008D05C1" w:rsidRDefault="008D05C1">
      <w:pPr>
        <w:spacing w:line="200" w:lineRule="exact"/>
        <w:rPr>
          <w:sz w:val="20"/>
          <w:szCs w:val="20"/>
        </w:rPr>
      </w:pPr>
    </w:p>
    <w:p w14:paraId="3D7B24F9" w14:textId="77777777" w:rsidR="008D05C1" w:rsidRDefault="008D05C1">
      <w:pPr>
        <w:spacing w:line="200" w:lineRule="exact"/>
        <w:rPr>
          <w:sz w:val="20"/>
          <w:szCs w:val="20"/>
        </w:rPr>
      </w:pPr>
    </w:p>
    <w:p w14:paraId="38462B6A" w14:textId="77777777" w:rsidR="008D05C1" w:rsidRDefault="008D05C1">
      <w:pPr>
        <w:spacing w:line="200" w:lineRule="exact"/>
        <w:rPr>
          <w:sz w:val="20"/>
          <w:szCs w:val="20"/>
        </w:rPr>
      </w:pPr>
    </w:p>
    <w:p w14:paraId="76FC5BDE" w14:textId="77777777" w:rsidR="008D05C1" w:rsidRDefault="008D05C1">
      <w:pPr>
        <w:spacing w:line="200" w:lineRule="exact"/>
        <w:rPr>
          <w:sz w:val="20"/>
          <w:szCs w:val="20"/>
        </w:rPr>
      </w:pPr>
    </w:p>
    <w:p w14:paraId="4A5D5619" w14:textId="77777777" w:rsidR="008D05C1" w:rsidRDefault="008D05C1">
      <w:pPr>
        <w:spacing w:line="200" w:lineRule="exact"/>
        <w:rPr>
          <w:sz w:val="20"/>
          <w:szCs w:val="20"/>
        </w:rPr>
      </w:pPr>
    </w:p>
    <w:p w14:paraId="79BCE00F" w14:textId="77777777" w:rsidR="008D05C1" w:rsidRDefault="008D05C1">
      <w:pPr>
        <w:spacing w:line="200" w:lineRule="exact"/>
        <w:rPr>
          <w:sz w:val="20"/>
          <w:szCs w:val="20"/>
        </w:rPr>
      </w:pPr>
    </w:p>
    <w:p w14:paraId="5DEC9DA1" w14:textId="77777777" w:rsidR="008D05C1" w:rsidRDefault="008D05C1">
      <w:pPr>
        <w:spacing w:line="200" w:lineRule="exact"/>
        <w:rPr>
          <w:sz w:val="20"/>
          <w:szCs w:val="20"/>
        </w:rPr>
      </w:pPr>
    </w:p>
    <w:p w14:paraId="5967FED5" w14:textId="77777777" w:rsidR="008D05C1" w:rsidRDefault="008D05C1">
      <w:pPr>
        <w:spacing w:line="200" w:lineRule="exact"/>
        <w:rPr>
          <w:sz w:val="20"/>
          <w:szCs w:val="20"/>
        </w:rPr>
      </w:pPr>
    </w:p>
    <w:p w14:paraId="05A806F3" w14:textId="77777777" w:rsidR="008D05C1" w:rsidRDefault="008D05C1">
      <w:pPr>
        <w:spacing w:line="200" w:lineRule="exact"/>
        <w:rPr>
          <w:sz w:val="20"/>
          <w:szCs w:val="20"/>
        </w:rPr>
      </w:pPr>
    </w:p>
    <w:p w14:paraId="1A1F5C64" w14:textId="77777777" w:rsidR="008D05C1" w:rsidRDefault="008D05C1">
      <w:pPr>
        <w:spacing w:line="200" w:lineRule="exact"/>
        <w:rPr>
          <w:sz w:val="20"/>
          <w:szCs w:val="20"/>
        </w:rPr>
      </w:pPr>
    </w:p>
    <w:p w14:paraId="40282013" w14:textId="77777777" w:rsidR="008D05C1" w:rsidRDefault="008D05C1">
      <w:pPr>
        <w:spacing w:line="200" w:lineRule="exact"/>
        <w:rPr>
          <w:sz w:val="20"/>
          <w:szCs w:val="20"/>
        </w:rPr>
      </w:pPr>
    </w:p>
    <w:p w14:paraId="5E635822" w14:textId="77777777" w:rsidR="008D05C1" w:rsidRDefault="008D05C1">
      <w:pPr>
        <w:spacing w:line="200" w:lineRule="exact"/>
        <w:rPr>
          <w:sz w:val="20"/>
          <w:szCs w:val="20"/>
        </w:rPr>
      </w:pPr>
    </w:p>
    <w:p w14:paraId="24390B63" w14:textId="77777777" w:rsidR="008D05C1" w:rsidRDefault="008D05C1">
      <w:pPr>
        <w:spacing w:line="200" w:lineRule="exact"/>
        <w:rPr>
          <w:sz w:val="20"/>
          <w:szCs w:val="20"/>
        </w:rPr>
      </w:pPr>
    </w:p>
    <w:p w14:paraId="3B76922F" w14:textId="77777777" w:rsidR="008D05C1" w:rsidRDefault="008D05C1">
      <w:pPr>
        <w:spacing w:line="200" w:lineRule="exact"/>
        <w:rPr>
          <w:sz w:val="20"/>
          <w:szCs w:val="20"/>
        </w:rPr>
      </w:pPr>
    </w:p>
    <w:p w14:paraId="4ED2D7E9" w14:textId="77777777" w:rsidR="008D05C1" w:rsidRDefault="008D05C1">
      <w:pPr>
        <w:spacing w:line="200" w:lineRule="exact"/>
        <w:rPr>
          <w:sz w:val="20"/>
          <w:szCs w:val="20"/>
        </w:rPr>
      </w:pPr>
    </w:p>
    <w:p w14:paraId="09B1E063" w14:textId="77777777" w:rsidR="008D05C1" w:rsidRDefault="008D05C1">
      <w:pPr>
        <w:spacing w:line="200" w:lineRule="exact"/>
        <w:rPr>
          <w:sz w:val="20"/>
          <w:szCs w:val="20"/>
        </w:rPr>
      </w:pPr>
    </w:p>
    <w:p w14:paraId="07F9E82C" w14:textId="77777777" w:rsidR="008D05C1" w:rsidRDefault="008D05C1">
      <w:pPr>
        <w:spacing w:line="200" w:lineRule="exact"/>
        <w:rPr>
          <w:sz w:val="20"/>
          <w:szCs w:val="20"/>
        </w:rPr>
      </w:pPr>
    </w:p>
    <w:p w14:paraId="194C87ED" w14:textId="77777777" w:rsidR="008D05C1" w:rsidRDefault="008D05C1">
      <w:pPr>
        <w:spacing w:line="200" w:lineRule="exact"/>
        <w:rPr>
          <w:sz w:val="20"/>
          <w:szCs w:val="20"/>
        </w:rPr>
      </w:pPr>
    </w:p>
    <w:p w14:paraId="28073B75" w14:textId="77777777" w:rsidR="008D05C1" w:rsidRDefault="008D05C1">
      <w:pPr>
        <w:spacing w:line="200" w:lineRule="exact"/>
        <w:rPr>
          <w:sz w:val="20"/>
          <w:szCs w:val="20"/>
        </w:rPr>
      </w:pPr>
    </w:p>
    <w:p w14:paraId="3880BF5C" w14:textId="77777777" w:rsidR="008D05C1" w:rsidRDefault="008D05C1">
      <w:pPr>
        <w:spacing w:line="200" w:lineRule="exact"/>
        <w:rPr>
          <w:sz w:val="20"/>
          <w:szCs w:val="20"/>
        </w:rPr>
      </w:pPr>
    </w:p>
    <w:p w14:paraId="3E3A0DAE" w14:textId="77777777" w:rsidR="008D05C1" w:rsidRDefault="008D05C1">
      <w:pPr>
        <w:spacing w:line="200" w:lineRule="exact"/>
        <w:rPr>
          <w:sz w:val="20"/>
          <w:szCs w:val="20"/>
        </w:rPr>
      </w:pPr>
    </w:p>
    <w:p w14:paraId="542B9D35" w14:textId="77777777" w:rsidR="008D05C1" w:rsidRDefault="008D05C1">
      <w:pPr>
        <w:spacing w:line="200" w:lineRule="exact"/>
        <w:rPr>
          <w:sz w:val="20"/>
          <w:szCs w:val="20"/>
        </w:rPr>
      </w:pPr>
    </w:p>
    <w:p w14:paraId="283AE1A8" w14:textId="77777777" w:rsidR="008D05C1" w:rsidRDefault="008D05C1">
      <w:pPr>
        <w:spacing w:line="200" w:lineRule="exact"/>
        <w:rPr>
          <w:sz w:val="20"/>
          <w:szCs w:val="20"/>
        </w:rPr>
      </w:pPr>
    </w:p>
    <w:p w14:paraId="75EFB6FB" w14:textId="77777777" w:rsidR="008D05C1" w:rsidRDefault="008D05C1">
      <w:pPr>
        <w:spacing w:before="16" w:line="200" w:lineRule="exact"/>
        <w:rPr>
          <w:sz w:val="20"/>
          <w:szCs w:val="20"/>
        </w:rPr>
      </w:pPr>
    </w:p>
    <w:p w14:paraId="084BA9EE" w14:textId="4A3FE33A" w:rsidR="008D05C1" w:rsidRDefault="00C14824">
      <w:pPr>
        <w:pStyle w:val="Heading6"/>
        <w:spacing w:before="74"/>
        <w:ind w:left="2761"/>
        <w:rPr>
          <w:b w:val="0"/>
          <w:bCs w:val="0"/>
        </w:rPr>
      </w:pPr>
      <w:r>
        <w:rPr>
          <w:noProof/>
        </w:rPr>
        <w:pict w14:anchorId="6F2A710D">
          <v:group id="Group 738" o:spid="_x0000_s2786" style="position:absolute;left:0;text-align:left;margin-left:153.25pt;margin-top:-229.9pt;width:356.55pt;height:223.6pt;z-index:-14377;mso-position-horizontal-relative:page" coordorigin="3065,-4598" coordsize="7131,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">
            <v:shape id="Picture 741" o:spid="_x0000_s2787" type="#_x0000_t75" style="position:absolute;left:3102;top:-4567;width:7064;height: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">
              <v:imagedata r:id="rId124" o:title=""/>
              <o:lock v:ext="edit" aspectratio="f"/>
            </v:shape>
            <v:group id="Group 739" o:spid="_x0000_s2788" style="position:absolute;left:3080;top:-4583;width:7101;height:4442" coordorigin="3080,-4583" coordsize="710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740" o:spid="_x0000_s2789" style="position:absolute;left:3080;top:-4583;width:7101;height:4442;visibility:visible;mso-wrap-style:square;v-text-anchor:top" coordsize="710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" path="m,4442r7100,l7100,,,,,4442xe" filled="f" strokeweight="1.5pt">
                <v:path arrowok="t" o:connecttype="custom" o:connectlocs="0,-141;7100,-141;7100,-4583;0,-4583;0,-141" o:connectangles="0,0,0,0,0"/>
              </v:shape>
            </v:group>
            <w10:wrap anchorx="page"/>
          </v:group>
        </w:pict>
      </w:r>
      <w:r w:rsidR="00D13026">
        <w:rPr>
          <w:spacing w:val="-1"/>
        </w:rPr>
        <w:t>Figure 10-3</w:t>
      </w:r>
      <w:r w:rsidR="00D13026">
        <w:rPr>
          <w:spacing w:val="50"/>
        </w:rPr>
        <w:t xml:space="preserve"> </w:t>
      </w:r>
      <w:r w:rsidR="00D13026">
        <w:rPr>
          <w:spacing w:val="-1"/>
        </w:rPr>
        <w:t xml:space="preserve">Attributes </w:t>
      </w:r>
      <w:r w:rsidR="00D13026">
        <w:t>for</w:t>
      </w:r>
      <w:r w:rsidR="00D13026">
        <w:rPr>
          <w:spacing w:val="-2"/>
        </w:rPr>
        <w:t xml:space="preserve"> </w:t>
      </w:r>
      <w:r w:rsidR="00D13026">
        <w:rPr>
          <w:spacing w:val="-1"/>
        </w:rPr>
        <w:t xml:space="preserve">Registration </w:t>
      </w:r>
      <w:r w:rsidR="00D13026">
        <w:t xml:space="preserve">Class </w:t>
      </w:r>
      <w:r w:rsidR="00D13026">
        <w:rPr>
          <w:spacing w:val="-1"/>
        </w:rPr>
        <w:t>Object</w:t>
      </w:r>
    </w:p>
    <w:p w14:paraId="59C2D4EB" w14:textId="77777777" w:rsidR="008D05C1" w:rsidRDefault="008D05C1">
      <w:pPr>
        <w:spacing w:before="3" w:line="180" w:lineRule="exact"/>
        <w:rPr>
          <w:sz w:val="18"/>
          <w:szCs w:val="18"/>
        </w:rPr>
      </w:pPr>
    </w:p>
    <w:p w14:paraId="226F23D3"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1644"/>
        <w:gridCol w:w="1032"/>
        <w:gridCol w:w="4886"/>
      </w:tblGrid>
      <w:tr w:rsidR="008D05C1" w14:paraId="4CD166BD" w14:textId="77777777">
        <w:trPr>
          <w:trHeight w:hRule="exact" w:val="660"/>
        </w:trPr>
        <w:tc>
          <w:tcPr>
            <w:tcW w:w="1644" w:type="dxa"/>
            <w:tcBorders>
              <w:top w:val="nil"/>
              <w:left w:val="nil"/>
              <w:bottom w:val="nil"/>
              <w:right w:val="nil"/>
            </w:tcBorders>
          </w:tcPr>
          <w:p w14:paraId="1CBE1113" w14:textId="77777777" w:rsidR="008D05C1" w:rsidRDefault="00D13026">
            <w:pPr>
              <w:pStyle w:val="TableParagraph"/>
              <w:spacing w:before="74"/>
              <w:ind w:left="55" w:right="571"/>
              <w:rPr>
                <w:rFonts w:ascii="Times New Roman" w:eastAsia="Times New Roman" w:hAnsi="Times New Roman" w:cs="Times New Roman"/>
                <w:sz w:val="20"/>
                <w:szCs w:val="20"/>
              </w:rPr>
            </w:pPr>
            <w:r>
              <w:rPr>
                <w:rFonts w:ascii="Times New Roman"/>
                <w:i/>
                <w:spacing w:val="-1"/>
                <w:sz w:val="20"/>
              </w:rPr>
              <w:t>Define</w:t>
            </w:r>
            <w:r>
              <w:rPr>
                <w:rFonts w:ascii="Times New Roman"/>
                <w:i/>
                <w:sz w:val="20"/>
              </w:rPr>
              <w:t xml:space="preserve"> </w:t>
            </w:r>
            <w:r>
              <w:rPr>
                <w:rFonts w:ascii="Times New Roman"/>
                <w:i/>
                <w:spacing w:val="-1"/>
                <w:sz w:val="20"/>
              </w:rPr>
              <w:t>More</w:t>
            </w:r>
            <w:r>
              <w:rPr>
                <w:rFonts w:ascii="Times New Roman"/>
                <w:i/>
                <w:spacing w:val="27"/>
                <w:sz w:val="20"/>
              </w:rPr>
              <w:t xml:space="preserve"> </w:t>
            </w:r>
            <w:r>
              <w:rPr>
                <w:rFonts w:ascii="Times New Roman"/>
                <w:i/>
                <w:spacing w:val="-1"/>
                <w:sz w:val="20"/>
              </w:rPr>
              <w:t>Attributes:</w:t>
            </w:r>
          </w:p>
        </w:tc>
        <w:tc>
          <w:tcPr>
            <w:tcW w:w="1032" w:type="dxa"/>
            <w:tcBorders>
              <w:top w:val="nil"/>
              <w:left w:val="nil"/>
              <w:bottom w:val="nil"/>
              <w:right w:val="nil"/>
            </w:tcBorders>
          </w:tcPr>
          <w:p w14:paraId="42A1BAF4" w14:textId="77777777" w:rsidR="008D05C1" w:rsidRDefault="00D13026">
            <w:pPr>
              <w:pStyle w:val="TableParagraph"/>
              <w:spacing w:before="74"/>
              <w:ind w:left="551" w:right="341"/>
              <w:jc w:val="center"/>
              <w:rPr>
                <w:rFonts w:ascii="Times New Roman" w:eastAsia="Times New Roman" w:hAnsi="Times New Roman" w:cs="Times New Roman"/>
                <w:sz w:val="20"/>
                <w:szCs w:val="20"/>
              </w:rPr>
            </w:pPr>
            <w:r>
              <w:rPr>
                <w:rFonts w:ascii="Times New Roman"/>
                <w:sz w:val="20"/>
              </w:rPr>
              <w:t>6</w:t>
            </w:r>
          </w:p>
        </w:tc>
        <w:tc>
          <w:tcPr>
            <w:tcW w:w="4886" w:type="dxa"/>
            <w:tcBorders>
              <w:top w:val="nil"/>
              <w:left w:val="nil"/>
              <w:bottom w:val="nil"/>
              <w:right w:val="nil"/>
            </w:tcBorders>
          </w:tcPr>
          <w:p w14:paraId="518DED32" w14:textId="77777777" w:rsidR="008D05C1" w:rsidRDefault="00D13026">
            <w:pPr>
              <w:pStyle w:val="TableParagraph"/>
              <w:spacing w:before="74"/>
              <w:ind w:left="259" w:right="192"/>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rFonts w:ascii="Times New Roman"/>
                <w:spacing w:val="-1"/>
                <w:sz w:val="20"/>
              </w:rPr>
              <w:t>Trailers</w:t>
            </w:r>
            <w:r>
              <w:rPr>
                <w:rFonts w:ascii="Times New Roman"/>
                <w:sz w:val="20"/>
              </w:rPr>
              <w:t xml:space="preserve"> </w:t>
            </w:r>
            <w:r>
              <w:rPr>
                <w:rFonts w:ascii="Times New Roman"/>
                <w:spacing w:val="-1"/>
                <w:sz w:val="20"/>
              </w:rPr>
              <w:t xml:space="preserve">class </w:t>
            </w:r>
            <w:r>
              <w:rPr>
                <w:rFonts w:ascii="Times New Roman"/>
                <w:sz w:val="20"/>
              </w:rPr>
              <w:t>object</w:t>
            </w:r>
            <w:r>
              <w:rPr>
                <w:rFonts w:ascii="Times New Roman"/>
                <w:spacing w:val="-2"/>
                <w:sz w:val="20"/>
              </w:rPr>
              <w:t xml:space="preserve"> </w:t>
            </w:r>
            <w:r>
              <w:rPr>
                <w:rFonts w:ascii="Times New Roman"/>
                <w:sz w:val="20"/>
              </w:rPr>
              <w:t>and</w:t>
            </w:r>
            <w:r>
              <w:rPr>
                <w:rFonts w:ascii="Times New Roman"/>
                <w:spacing w:val="-1"/>
                <w:sz w:val="20"/>
              </w:rPr>
              <w:t xml:space="preserve"> double-click</w:t>
            </w:r>
            <w:r>
              <w:rPr>
                <w:rFonts w:ascii="Times New Roman"/>
                <w:sz w:val="20"/>
              </w:rPr>
              <w:t xml:space="preserve"> the</w:t>
            </w:r>
            <w:r>
              <w:rPr>
                <w:rFonts w:ascii="Times New Roman"/>
                <w:spacing w:val="-2"/>
                <w:sz w:val="20"/>
              </w:rPr>
              <w:t xml:space="preserve"> </w:t>
            </w:r>
            <w:r>
              <w:rPr>
                <w:rFonts w:ascii="Times New Roman"/>
                <w:sz w:val="20"/>
              </w:rPr>
              <w:t>left</w:t>
            </w:r>
            <w:r>
              <w:rPr>
                <w:rFonts w:ascii="Times New Roman"/>
                <w:spacing w:val="47"/>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to go </w:t>
            </w:r>
            <w:r>
              <w:rPr>
                <w:rFonts w:ascii="Times New Roman"/>
                <w:spacing w:val="-1"/>
                <w:sz w:val="20"/>
              </w:rPr>
              <w:t>to</w:t>
            </w:r>
            <w:r>
              <w:rPr>
                <w:rFonts w:ascii="Times New Roman"/>
                <w:sz w:val="20"/>
              </w:rPr>
              <w:t xml:space="preserve"> </w:t>
            </w:r>
            <w:r>
              <w:rPr>
                <w:rFonts w:ascii="Times New Roman"/>
                <w:spacing w:val="-1"/>
                <w:sz w:val="20"/>
              </w:rPr>
              <w:t>its repository</w:t>
            </w:r>
            <w:r>
              <w:rPr>
                <w:rFonts w:ascii="Times New Roman"/>
                <w:sz w:val="20"/>
              </w:rPr>
              <w:t xml:space="preserve"> </w:t>
            </w:r>
            <w:r>
              <w:rPr>
                <w:rFonts w:ascii="Times New Roman"/>
                <w:spacing w:val="-1"/>
                <w:sz w:val="20"/>
              </w:rPr>
              <w:t>entry.</w:t>
            </w:r>
          </w:p>
        </w:tc>
      </w:tr>
      <w:tr w:rsidR="008D05C1" w14:paraId="4855B5F6" w14:textId="77777777">
        <w:trPr>
          <w:trHeight w:hRule="exact" w:val="460"/>
        </w:trPr>
        <w:tc>
          <w:tcPr>
            <w:tcW w:w="1644" w:type="dxa"/>
            <w:tcBorders>
              <w:top w:val="nil"/>
              <w:left w:val="nil"/>
              <w:bottom w:val="nil"/>
              <w:right w:val="nil"/>
            </w:tcBorders>
          </w:tcPr>
          <w:p w14:paraId="185F36C1" w14:textId="77777777" w:rsidR="008D05C1" w:rsidRDefault="008D05C1"/>
        </w:tc>
        <w:tc>
          <w:tcPr>
            <w:tcW w:w="1032" w:type="dxa"/>
            <w:tcBorders>
              <w:top w:val="nil"/>
              <w:left w:val="nil"/>
              <w:bottom w:val="nil"/>
              <w:right w:val="nil"/>
            </w:tcBorders>
          </w:tcPr>
          <w:p w14:paraId="17C458A4" w14:textId="77777777" w:rsidR="008D05C1" w:rsidRDefault="00D13026">
            <w:pPr>
              <w:pStyle w:val="TableParagraph"/>
              <w:spacing w:before="104"/>
              <w:ind w:left="551" w:right="341"/>
              <w:jc w:val="center"/>
              <w:rPr>
                <w:rFonts w:ascii="Times New Roman" w:eastAsia="Times New Roman" w:hAnsi="Times New Roman" w:cs="Times New Roman"/>
                <w:sz w:val="20"/>
                <w:szCs w:val="20"/>
              </w:rPr>
            </w:pPr>
            <w:r>
              <w:rPr>
                <w:rFonts w:ascii="Times New Roman"/>
                <w:sz w:val="20"/>
              </w:rPr>
              <w:t>7</w:t>
            </w:r>
          </w:p>
        </w:tc>
        <w:tc>
          <w:tcPr>
            <w:tcW w:w="4886" w:type="dxa"/>
            <w:tcBorders>
              <w:top w:val="nil"/>
              <w:left w:val="nil"/>
              <w:bottom w:val="nil"/>
              <w:right w:val="nil"/>
            </w:tcBorders>
          </w:tcPr>
          <w:p w14:paraId="62894CD7"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the </w:t>
            </w:r>
            <w:r>
              <w:rPr>
                <w:rFonts w:ascii="Times New Roman"/>
                <w:spacing w:val="-1"/>
                <w:sz w:val="20"/>
              </w:rPr>
              <w:t>entry</w:t>
            </w:r>
            <w:r>
              <w:rPr>
                <w:rFonts w:ascii="Times New Roman"/>
                <w:spacing w:val="-2"/>
                <w:sz w:val="20"/>
              </w:rPr>
              <w:t xml:space="preserve"> </w:t>
            </w:r>
            <w:r>
              <w:rPr>
                <w:rFonts w:ascii="Times New Roman"/>
                <w:sz w:val="20"/>
              </w:rPr>
              <w:t xml:space="preserve">cursor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field.</w:t>
            </w:r>
          </w:p>
        </w:tc>
      </w:tr>
      <w:tr w:rsidR="008D05C1" w14:paraId="53BDB3D3" w14:textId="77777777">
        <w:trPr>
          <w:trHeight w:hRule="exact" w:val="1380"/>
        </w:trPr>
        <w:tc>
          <w:tcPr>
            <w:tcW w:w="1644" w:type="dxa"/>
            <w:tcBorders>
              <w:top w:val="nil"/>
              <w:left w:val="nil"/>
              <w:bottom w:val="nil"/>
              <w:right w:val="nil"/>
            </w:tcBorders>
          </w:tcPr>
          <w:p w14:paraId="1B3280C0" w14:textId="77777777" w:rsidR="008D05C1" w:rsidRDefault="008D05C1"/>
        </w:tc>
        <w:tc>
          <w:tcPr>
            <w:tcW w:w="1032" w:type="dxa"/>
            <w:tcBorders>
              <w:top w:val="nil"/>
              <w:left w:val="nil"/>
              <w:bottom w:val="nil"/>
              <w:right w:val="nil"/>
            </w:tcBorders>
          </w:tcPr>
          <w:p w14:paraId="7B820C2E" w14:textId="77777777" w:rsidR="008D05C1" w:rsidRDefault="00D13026">
            <w:pPr>
              <w:pStyle w:val="TableParagraph"/>
              <w:spacing w:before="104"/>
              <w:ind w:left="551" w:right="341"/>
              <w:jc w:val="center"/>
              <w:rPr>
                <w:rFonts w:ascii="Times New Roman" w:eastAsia="Times New Roman" w:hAnsi="Times New Roman" w:cs="Times New Roman"/>
                <w:sz w:val="20"/>
                <w:szCs w:val="20"/>
              </w:rPr>
            </w:pPr>
            <w:r>
              <w:rPr>
                <w:rFonts w:ascii="Times New Roman"/>
                <w:sz w:val="20"/>
              </w:rPr>
              <w:t>8</w:t>
            </w:r>
          </w:p>
        </w:tc>
        <w:tc>
          <w:tcPr>
            <w:tcW w:w="4886" w:type="dxa"/>
            <w:tcBorders>
              <w:top w:val="nil"/>
              <w:left w:val="nil"/>
              <w:bottom w:val="nil"/>
              <w:right w:val="nil"/>
            </w:tcBorders>
          </w:tcPr>
          <w:p w14:paraId="471A3706"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Attributes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Details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complete </w:t>
            </w:r>
            <w:r>
              <w:rPr>
                <w:rFonts w:ascii="Times New Roman" w:eastAsia="Times New Roman" w:hAnsi="Times New Roman" w:cs="Times New Roman"/>
                <w:sz w:val="20"/>
                <w:szCs w:val="20"/>
              </w:rPr>
              <w:t>the</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pacing w:val="-1"/>
                <w:sz w:val="20"/>
                <w:szCs w:val="20"/>
              </w:rPr>
              <w:t>Attributes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dialog</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box.</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Weight‖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haracter‖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Limit</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50"/>
                <w:sz w:val="20"/>
                <w:szCs w:val="20"/>
              </w:rPr>
              <w:t xml:space="preserve"> </w:t>
            </w:r>
            <w:r>
              <w:rPr>
                <w:rFonts w:ascii="Times New Roman" w:eastAsia="Times New Roman" w:hAnsi="Times New Roman" w:cs="Times New Roman"/>
                <w:sz w:val="20"/>
                <w:szCs w:val="20"/>
              </w:rPr>
              <w:t>Select</w:t>
            </w:r>
            <w:r>
              <w:rPr>
                <w:rFonts w:ascii="Times New Roman" w:eastAsia="Times New Roman" w:hAnsi="Times New Roman" w:cs="Times New Roman"/>
                <w:spacing w:val="-1"/>
                <w:sz w:val="20"/>
                <w:szCs w:val="20"/>
              </w:rPr>
              <w:t xml:space="preserve"> Value</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Reference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area,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Public</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Visibility</w:t>
            </w:r>
            <w:r>
              <w:rPr>
                <w:rFonts w:ascii="Times New Roman" w:eastAsia="Times New Roman" w:hAnsi="Times New Roman" w:cs="Times New Roman"/>
                <w:sz w:val="20"/>
                <w:szCs w:val="20"/>
              </w:rPr>
              <w:t xml:space="preserve"> area,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None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Qualification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area.</w:t>
            </w:r>
          </w:p>
        </w:tc>
      </w:tr>
      <w:tr w:rsidR="008D05C1" w14:paraId="33483D5B" w14:textId="77777777">
        <w:trPr>
          <w:trHeight w:hRule="exact" w:val="920"/>
        </w:trPr>
        <w:tc>
          <w:tcPr>
            <w:tcW w:w="1644" w:type="dxa"/>
            <w:tcBorders>
              <w:top w:val="nil"/>
              <w:left w:val="nil"/>
              <w:bottom w:val="nil"/>
              <w:right w:val="nil"/>
            </w:tcBorders>
          </w:tcPr>
          <w:p w14:paraId="2FA88CE8" w14:textId="77777777" w:rsidR="008D05C1" w:rsidRDefault="008D05C1"/>
        </w:tc>
        <w:tc>
          <w:tcPr>
            <w:tcW w:w="1032" w:type="dxa"/>
            <w:tcBorders>
              <w:top w:val="nil"/>
              <w:left w:val="nil"/>
              <w:bottom w:val="nil"/>
              <w:right w:val="nil"/>
            </w:tcBorders>
          </w:tcPr>
          <w:p w14:paraId="70325F4B" w14:textId="77777777" w:rsidR="008D05C1" w:rsidRDefault="00D13026">
            <w:pPr>
              <w:pStyle w:val="TableParagraph"/>
              <w:spacing w:before="104"/>
              <w:ind w:left="551" w:right="341"/>
              <w:jc w:val="center"/>
              <w:rPr>
                <w:rFonts w:ascii="Times New Roman" w:eastAsia="Times New Roman" w:hAnsi="Times New Roman" w:cs="Times New Roman"/>
                <w:sz w:val="20"/>
                <w:szCs w:val="20"/>
              </w:rPr>
            </w:pPr>
            <w:r>
              <w:rPr>
                <w:rFonts w:ascii="Times New Roman"/>
                <w:sz w:val="20"/>
              </w:rPr>
              <w:t>9</w:t>
            </w:r>
          </w:p>
        </w:tc>
        <w:tc>
          <w:tcPr>
            <w:tcW w:w="4886" w:type="dxa"/>
            <w:tcBorders>
              <w:top w:val="nil"/>
              <w:left w:val="nil"/>
              <w:bottom w:val="nil"/>
              <w:right w:val="nil"/>
            </w:tcBorders>
          </w:tcPr>
          <w:p w14:paraId="577EB73B"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save</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entries</w:t>
            </w:r>
            <w:r>
              <w:rPr>
                <w:rFonts w:ascii="Times New Roman"/>
                <w:spacing w:val="-2"/>
                <w:sz w:val="20"/>
              </w:rPr>
              <w:t xml:space="preserve"> </w:t>
            </w:r>
            <w:r>
              <w:rPr>
                <w:rFonts w:ascii="Times New Roman"/>
                <w:sz w:val="20"/>
              </w:rPr>
              <w:t>and</w:t>
            </w:r>
            <w:r>
              <w:rPr>
                <w:rFonts w:ascii="Times New Roman"/>
                <w:spacing w:val="-1"/>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Define</w:t>
            </w:r>
            <w:r>
              <w:rPr>
                <w:rFonts w:ascii="Times New Roman"/>
                <w:spacing w:val="39"/>
                <w:sz w:val="20"/>
              </w:rPr>
              <w:t xml:space="preserve">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Save, then</w:t>
            </w:r>
            <w:r>
              <w:rPr>
                <w:rFonts w:ascii="Times New Roman"/>
                <w:sz w:val="20"/>
              </w:rPr>
              <w:t xml:space="preserve"> </w:t>
            </w:r>
            <w:r>
              <w:rPr>
                <w:rFonts w:ascii="Times New Roman"/>
                <w:spacing w:val="-1"/>
                <w:sz w:val="20"/>
              </w:rPr>
              <w:t>click</w:t>
            </w:r>
            <w:r>
              <w:rPr>
                <w:rFonts w:ascii="Times New Roman"/>
                <w:sz w:val="20"/>
              </w:rPr>
              <w:t xml:space="preserve"> Exit </w:t>
            </w:r>
            <w:r>
              <w:rPr>
                <w:rFonts w:ascii="Times New Roman"/>
                <w:spacing w:val="-1"/>
                <w:sz w:val="20"/>
              </w:rPr>
              <w:t>to</w:t>
            </w:r>
            <w:r>
              <w:rPr>
                <w:rFonts w:ascii="Times New Roman"/>
                <w:sz w:val="20"/>
              </w:rPr>
              <w:t xml:space="preserve"> </w:t>
            </w:r>
            <w:r>
              <w:rPr>
                <w:rFonts w:ascii="Times New Roman"/>
                <w:spacing w:val="-1"/>
                <w:sz w:val="20"/>
              </w:rPr>
              <w:t>return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your</w:t>
            </w:r>
            <w:r>
              <w:rPr>
                <w:rFonts w:ascii="Times New Roman"/>
                <w:spacing w:val="43"/>
                <w:sz w:val="20"/>
              </w:rPr>
              <w:t xml:space="preserve"> </w:t>
            </w:r>
            <w:r>
              <w:rPr>
                <w:rFonts w:ascii="Times New Roman"/>
                <w:spacing w:val="-1"/>
                <w:sz w:val="20"/>
              </w:rPr>
              <w:t>diagram.</w:t>
            </w:r>
          </w:p>
        </w:tc>
      </w:tr>
      <w:tr w:rsidR="008D05C1" w14:paraId="2B134DED" w14:textId="77777777">
        <w:trPr>
          <w:trHeight w:hRule="exact" w:val="690"/>
        </w:trPr>
        <w:tc>
          <w:tcPr>
            <w:tcW w:w="1644" w:type="dxa"/>
            <w:tcBorders>
              <w:top w:val="nil"/>
              <w:left w:val="nil"/>
              <w:bottom w:val="nil"/>
              <w:right w:val="nil"/>
            </w:tcBorders>
          </w:tcPr>
          <w:p w14:paraId="7566AD9D" w14:textId="77777777" w:rsidR="008D05C1" w:rsidRDefault="008D05C1"/>
        </w:tc>
        <w:tc>
          <w:tcPr>
            <w:tcW w:w="1032" w:type="dxa"/>
            <w:tcBorders>
              <w:top w:val="nil"/>
              <w:left w:val="nil"/>
              <w:bottom w:val="nil"/>
              <w:right w:val="nil"/>
            </w:tcBorders>
          </w:tcPr>
          <w:p w14:paraId="7F1F4CE7" w14:textId="77777777" w:rsidR="008D05C1" w:rsidRDefault="00D13026">
            <w:pPr>
              <w:pStyle w:val="TableParagraph"/>
              <w:spacing w:before="104"/>
              <w:ind w:left="571"/>
              <w:rPr>
                <w:rFonts w:ascii="Times New Roman" w:eastAsia="Times New Roman" w:hAnsi="Times New Roman" w:cs="Times New Roman"/>
                <w:sz w:val="20"/>
                <w:szCs w:val="20"/>
              </w:rPr>
            </w:pPr>
            <w:r>
              <w:rPr>
                <w:rFonts w:ascii="Times New Roman"/>
                <w:sz w:val="20"/>
              </w:rPr>
              <w:t>10</w:t>
            </w:r>
          </w:p>
        </w:tc>
        <w:tc>
          <w:tcPr>
            <w:tcW w:w="4886" w:type="dxa"/>
            <w:tcBorders>
              <w:top w:val="nil"/>
              <w:left w:val="nil"/>
              <w:bottom w:val="nil"/>
              <w:right w:val="nil"/>
            </w:tcBorders>
          </w:tcPr>
          <w:p w14:paraId="6ED63745"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Double-click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pacing w:val="-2"/>
                <w:sz w:val="20"/>
              </w:rPr>
              <w:t xml:space="preserve"> </w:t>
            </w:r>
            <w:r>
              <w:rPr>
                <w:rFonts w:ascii="Times New Roman"/>
                <w:spacing w:val="-1"/>
                <w:sz w:val="20"/>
              </w:rPr>
              <w:t>button</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Vehicles</w:t>
            </w:r>
            <w:r>
              <w:rPr>
                <w:rFonts w:ascii="Times New Roman"/>
                <w:sz w:val="20"/>
              </w:rPr>
              <w:t xml:space="preserve"> </w:t>
            </w:r>
            <w:r>
              <w:rPr>
                <w:rFonts w:ascii="Times New Roman"/>
                <w:spacing w:val="-1"/>
                <w:sz w:val="20"/>
              </w:rPr>
              <w:t>class</w:t>
            </w:r>
            <w:r>
              <w:rPr>
                <w:rFonts w:ascii="Times New Roman"/>
                <w:spacing w:val="63"/>
                <w:sz w:val="20"/>
              </w:rPr>
              <w:t xml:space="preserve"> </w:t>
            </w:r>
            <w:r>
              <w:rPr>
                <w:rFonts w:ascii="Times New Roman"/>
                <w:sz w:val="20"/>
              </w:rPr>
              <w:t>object</w:t>
            </w:r>
            <w:r>
              <w:rPr>
                <w:rFonts w:ascii="Times New Roman"/>
                <w:spacing w:val="-1"/>
                <w:sz w:val="20"/>
              </w:rPr>
              <w:t xml:space="preserve"> </w:t>
            </w:r>
            <w:r>
              <w:rPr>
                <w:rFonts w:ascii="Times New Roman"/>
                <w:sz w:val="20"/>
              </w:rPr>
              <w:t>to</w:t>
            </w:r>
            <w:r>
              <w:rPr>
                <w:rFonts w:ascii="Times New Roman"/>
                <w:spacing w:val="-1"/>
                <w:sz w:val="20"/>
              </w:rPr>
              <w:t xml:space="preserve"> display</w:t>
            </w:r>
            <w:r>
              <w:rPr>
                <w:rFonts w:ascii="Times New Roman"/>
                <w:sz w:val="20"/>
              </w:rPr>
              <w:t xml:space="preserve"> </w:t>
            </w:r>
            <w:r>
              <w:rPr>
                <w:rFonts w:ascii="Times New Roman"/>
                <w:spacing w:val="-1"/>
                <w:sz w:val="20"/>
              </w:rPr>
              <w:t>its</w:t>
            </w:r>
            <w:r>
              <w:rPr>
                <w:rFonts w:ascii="Times New Roman"/>
                <w:sz w:val="20"/>
              </w:rPr>
              <w:t xml:space="preserve"> </w:t>
            </w:r>
            <w:r>
              <w:rPr>
                <w:rFonts w:ascii="Times New Roman"/>
                <w:spacing w:val="-1"/>
                <w:sz w:val="20"/>
              </w:rPr>
              <w:t>repository</w:t>
            </w:r>
            <w:r>
              <w:rPr>
                <w:rFonts w:ascii="Times New Roman"/>
                <w:spacing w:val="-2"/>
                <w:sz w:val="20"/>
              </w:rPr>
              <w:t xml:space="preserve"> </w:t>
            </w:r>
            <w:r>
              <w:rPr>
                <w:rFonts w:ascii="Times New Roman"/>
                <w:spacing w:val="-1"/>
                <w:sz w:val="20"/>
              </w:rPr>
              <w:t>entry.</w:t>
            </w:r>
          </w:p>
        </w:tc>
      </w:tr>
      <w:tr w:rsidR="008D05C1" w14:paraId="772FC0D4" w14:textId="77777777">
        <w:trPr>
          <w:trHeight w:hRule="exact" w:val="660"/>
        </w:trPr>
        <w:tc>
          <w:tcPr>
            <w:tcW w:w="1644" w:type="dxa"/>
            <w:tcBorders>
              <w:top w:val="nil"/>
              <w:left w:val="nil"/>
              <w:bottom w:val="nil"/>
              <w:right w:val="nil"/>
            </w:tcBorders>
          </w:tcPr>
          <w:p w14:paraId="1EA13A51" w14:textId="77777777" w:rsidR="008D05C1" w:rsidRDefault="008D05C1"/>
        </w:tc>
        <w:tc>
          <w:tcPr>
            <w:tcW w:w="1032" w:type="dxa"/>
            <w:tcBorders>
              <w:top w:val="nil"/>
              <w:left w:val="nil"/>
              <w:bottom w:val="nil"/>
              <w:right w:val="nil"/>
            </w:tcBorders>
          </w:tcPr>
          <w:p w14:paraId="2A46F843" w14:textId="77777777" w:rsidR="008D05C1" w:rsidRDefault="00D13026">
            <w:pPr>
              <w:pStyle w:val="TableParagraph"/>
              <w:spacing w:before="104"/>
              <w:ind w:left="571"/>
              <w:rPr>
                <w:rFonts w:ascii="Times New Roman" w:eastAsia="Times New Roman" w:hAnsi="Times New Roman" w:cs="Times New Roman"/>
                <w:sz w:val="20"/>
                <w:szCs w:val="20"/>
              </w:rPr>
            </w:pPr>
            <w:r>
              <w:rPr>
                <w:rFonts w:ascii="Times New Roman"/>
                <w:sz w:val="20"/>
              </w:rPr>
              <w:t>11</w:t>
            </w:r>
          </w:p>
        </w:tc>
        <w:tc>
          <w:tcPr>
            <w:tcW w:w="4886" w:type="dxa"/>
            <w:tcBorders>
              <w:top w:val="nil"/>
              <w:left w:val="nil"/>
              <w:bottom w:val="nil"/>
              <w:right w:val="nil"/>
            </w:tcBorders>
          </w:tcPr>
          <w:p w14:paraId="7FAEFD13"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Right-click</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field</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select Add/Change</w:t>
            </w:r>
            <w:r>
              <w:rPr>
                <w:rFonts w:ascii="Times New Roman"/>
                <w:spacing w:val="71"/>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rFonts w:ascii="Times New Roman"/>
                <w:spacing w:val="-1"/>
                <w:sz w:val="20"/>
              </w:rPr>
              <w:t>Object</w:t>
            </w:r>
            <w:r>
              <w:rPr>
                <w:rFonts w:ascii="Times New Roman"/>
                <w:sz w:val="20"/>
              </w:rPr>
              <w:t xml:space="preserve"> </w:t>
            </w:r>
            <w:r>
              <w:rPr>
                <w:rFonts w:ascii="Times New Roman"/>
                <w:spacing w:val="-1"/>
                <w:sz w:val="20"/>
              </w:rPr>
              <w:t>menu</w:t>
            </w:r>
            <w:r>
              <w:rPr>
                <w:rFonts w:ascii="Times New Roman"/>
                <w:sz w:val="20"/>
              </w:rPr>
              <w:t xml:space="preserve"> that</w:t>
            </w:r>
            <w:r>
              <w:rPr>
                <w:rFonts w:ascii="Times New Roman"/>
                <w:spacing w:val="-2"/>
                <w:sz w:val="20"/>
              </w:rPr>
              <w:t xml:space="preserve"> </w:t>
            </w:r>
            <w:r>
              <w:rPr>
                <w:rFonts w:ascii="Times New Roman"/>
                <w:sz w:val="20"/>
              </w:rPr>
              <w:t>is</w:t>
            </w:r>
            <w:r>
              <w:rPr>
                <w:rFonts w:ascii="Times New Roman"/>
                <w:spacing w:val="-1"/>
                <w:sz w:val="20"/>
              </w:rPr>
              <w:t xml:space="preserve"> displayed.</w:t>
            </w:r>
          </w:p>
        </w:tc>
      </w:tr>
    </w:tbl>
    <w:p w14:paraId="7E0579D3"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31F9AC0" w14:textId="77777777" w:rsidR="008D05C1" w:rsidRDefault="008D05C1">
      <w:pPr>
        <w:spacing w:line="200" w:lineRule="exact"/>
        <w:rPr>
          <w:sz w:val="20"/>
          <w:szCs w:val="20"/>
        </w:rPr>
      </w:pPr>
    </w:p>
    <w:p w14:paraId="5E807E68" w14:textId="77777777" w:rsidR="008D05C1" w:rsidRDefault="008D05C1">
      <w:pPr>
        <w:spacing w:line="200" w:lineRule="exact"/>
        <w:rPr>
          <w:sz w:val="20"/>
          <w:szCs w:val="20"/>
        </w:rPr>
      </w:pPr>
    </w:p>
    <w:p w14:paraId="027E40A4" w14:textId="77777777" w:rsidR="008D05C1" w:rsidRDefault="008D05C1">
      <w:pPr>
        <w:spacing w:before="18" w:line="240" w:lineRule="exact"/>
        <w:rPr>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739"/>
        <w:gridCol w:w="937"/>
        <w:gridCol w:w="4906"/>
      </w:tblGrid>
      <w:tr w:rsidR="008D05C1" w14:paraId="2E1F320C" w14:textId="77777777">
        <w:trPr>
          <w:trHeight w:hRule="exact" w:val="1350"/>
        </w:trPr>
        <w:tc>
          <w:tcPr>
            <w:tcW w:w="1739" w:type="dxa"/>
            <w:vMerge w:val="restart"/>
            <w:tcBorders>
              <w:top w:val="nil"/>
              <w:left w:val="nil"/>
              <w:right w:val="nil"/>
            </w:tcBorders>
          </w:tcPr>
          <w:p w14:paraId="4082736C" w14:textId="77777777" w:rsidR="008D05C1" w:rsidRDefault="008D05C1"/>
        </w:tc>
        <w:tc>
          <w:tcPr>
            <w:tcW w:w="937" w:type="dxa"/>
            <w:tcBorders>
              <w:top w:val="nil"/>
              <w:left w:val="nil"/>
              <w:bottom w:val="nil"/>
              <w:right w:val="nil"/>
            </w:tcBorders>
          </w:tcPr>
          <w:p w14:paraId="6792D7A4" w14:textId="77777777" w:rsidR="008D05C1" w:rsidRDefault="00D13026">
            <w:pPr>
              <w:pStyle w:val="TableParagraph"/>
              <w:spacing w:before="74"/>
              <w:ind w:left="476"/>
              <w:rPr>
                <w:rFonts w:ascii="Times New Roman" w:eastAsia="Times New Roman" w:hAnsi="Times New Roman" w:cs="Times New Roman"/>
                <w:sz w:val="20"/>
                <w:szCs w:val="20"/>
              </w:rPr>
            </w:pPr>
            <w:r>
              <w:rPr>
                <w:rFonts w:ascii="Times New Roman"/>
                <w:sz w:val="20"/>
              </w:rPr>
              <w:t>12</w:t>
            </w:r>
          </w:p>
        </w:tc>
        <w:tc>
          <w:tcPr>
            <w:tcW w:w="4906" w:type="dxa"/>
            <w:tcBorders>
              <w:top w:val="nil"/>
              <w:left w:val="nil"/>
              <w:bottom w:val="nil"/>
              <w:right w:val="nil"/>
            </w:tcBorders>
          </w:tcPr>
          <w:p w14:paraId="0767A485" w14:textId="77777777" w:rsidR="008D05C1" w:rsidRDefault="00D13026">
            <w:pPr>
              <w:pStyle w:val="TableParagraph"/>
              <w:spacing w:before="74"/>
              <w:ind w:left="259" w:right="5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Complete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Attributes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dialog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box</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typing</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otor</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Numeric‖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Type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Limit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Value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Reference</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1"/>
                <w:sz w:val="20"/>
                <w:szCs w:val="20"/>
              </w:rPr>
              <w:t xml:space="preserve"> Public</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Visibility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area, </w:t>
            </w:r>
            <w:r>
              <w:rPr>
                <w:rFonts w:ascii="Times New Roman" w:eastAsia="Times New Roman" w:hAnsi="Times New Roman" w:cs="Times New Roman"/>
                <w:spacing w:val="-1"/>
                <w:sz w:val="20"/>
                <w:szCs w:val="20"/>
              </w:rPr>
              <w:t xml:space="preserve">and </w:t>
            </w:r>
            <w:r>
              <w:rPr>
                <w:rFonts w:ascii="Times New Roman" w:eastAsia="Times New Roman" w:hAnsi="Times New Roman" w:cs="Times New Roman"/>
                <w:sz w:val="20"/>
                <w:szCs w:val="20"/>
              </w:rPr>
              <w:t xml:space="preserve">None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Qualification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area.</w:t>
            </w:r>
          </w:p>
        </w:tc>
      </w:tr>
      <w:tr w:rsidR="008D05C1" w14:paraId="31ECB5DA" w14:textId="77777777">
        <w:trPr>
          <w:trHeight w:hRule="exact" w:val="920"/>
        </w:trPr>
        <w:tc>
          <w:tcPr>
            <w:tcW w:w="1739" w:type="dxa"/>
            <w:vMerge/>
            <w:tcBorders>
              <w:left w:val="nil"/>
              <w:bottom w:val="nil"/>
              <w:right w:val="nil"/>
            </w:tcBorders>
          </w:tcPr>
          <w:p w14:paraId="7DCFC4E1" w14:textId="77777777" w:rsidR="008D05C1" w:rsidRDefault="008D05C1"/>
        </w:tc>
        <w:tc>
          <w:tcPr>
            <w:tcW w:w="937" w:type="dxa"/>
            <w:tcBorders>
              <w:top w:val="nil"/>
              <w:left w:val="nil"/>
              <w:bottom w:val="nil"/>
              <w:right w:val="nil"/>
            </w:tcBorders>
          </w:tcPr>
          <w:p w14:paraId="26C0F9BB" w14:textId="77777777" w:rsidR="008D05C1" w:rsidRDefault="00D13026">
            <w:pPr>
              <w:pStyle w:val="TableParagraph"/>
              <w:spacing w:before="105"/>
              <w:ind w:left="476"/>
              <w:rPr>
                <w:rFonts w:ascii="Times New Roman" w:eastAsia="Times New Roman" w:hAnsi="Times New Roman" w:cs="Times New Roman"/>
                <w:sz w:val="20"/>
                <w:szCs w:val="20"/>
              </w:rPr>
            </w:pPr>
            <w:r>
              <w:rPr>
                <w:rFonts w:ascii="Times New Roman"/>
                <w:sz w:val="20"/>
              </w:rPr>
              <w:t>13</w:t>
            </w:r>
          </w:p>
        </w:tc>
        <w:tc>
          <w:tcPr>
            <w:tcW w:w="4906" w:type="dxa"/>
            <w:tcBorders>
              <w:top w:val="nil"/>
              <w:left w:val="nil"/>
              <w:bottom w:val="nil"/>
              <w:right w:val="nil"/>
            </w:tcBorders>
          </w:tcPr>
          <w:p w14:paraId="54393680" w14:textId="77777777" w:rsidR="008D05C1" w:rsidRDefault="00D13026">
            <w:pPr>
              <w:pStyle w:val="TableParagraph"/>
              <w:spacing w:before="105"/>
              <w:ind w:left="2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save</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entries</w:t>
            </w:r>
            <w:r>
              <w:rPr>
                <w:rFonts w:ascii="Times New Roman"/>
                <w:spacing w:val="-2"/>
                <w:sz w:val="20"/>
              </w:rPr>
              <w:t xml:space="preserve"> </w:t>
            </w:r>
            <w:r>
              <w:rPr>
                <w:rFonts w:ascii="Times New Roman"/>
                <w:sz w:val="20"/>
              </w:rPr>
              <w:t>and</w:t>
            </w:r>
            <w:r>
              <w:rPr>
                <w:rFonts w:ascii="Times New Roman"/>
                <w:spacing w:val="-1"/>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Define</w:t>
            </w:r>
            <w:r>
              <w:rPr>
                <w:rFonts w:ascii="Times New Roman"/>
                <w:spacing w:val="39"/>
                <w:sz w:val="20"/>
              </w:rPr>
              <w:t xml:space="preserve">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Save,</w:t>
            </w:r>
            <w:r>
              <w:rPr>
                <w:rFonts w:ascii="Times New Roman"/>
                <w:sz w:val="20"/>
              </w:rPr>
              <w:t xml:space="preserve"> </w:t>
            </w:r>
            <w:r>
              <w:rPr>
                <w:rFonts w:ascii="Times New Roman"/>
                <w:spacing w:val="-1"/>
                <w:sz w:val="20"/>
              </w:rPr>
              <w:t>then</w:t>
            </w:r>
            <w:r>
              <w:rPr>
                <w:rFonts w:ascii="Times New Roman"/>
                <w:sz w:val="20"/>
              </w:rPr>
              <w:t xml:space="preserve"> Exit</w:t>
            </w:r>
            <w:r>
              <w:rPr>
                <w:rFonts w:ascii="Times New Roman"/>
                <w:spacing w:val="-1"/>
                <w:sz w:val="20"/>
              </w:rPr>
              <w:t xml:space="preserve"> </w:t>
            </w:r>
            <w:r>
              <w:rPr>
                <w:rFonts w:ascii="Times New Roman"/>
                <w:sz w:val="20"/>
              </w:rPr>
              <w:t xml:space="preserve">to </w:t>
            </w:r>
            <w:r>
              <w:rPr>
                <w:rFonts w:ascii="Times New Roman"/>
                <w:spacing w:val="-1"/>
                <w:sz w:val="20"/>
              </w:rPr>
              <w:t xml:space="preserve">return </w:t>
            </w:r>
            <w:r>
              <w:rPr>
                <w:rFonts w:ascii="Times New Roman"/>
                <w:sz w:val="20"/>
              </w:rPr>
              <w:t xml:space="preserve">to </w:t>
            </w:r>
            <w:r>
              <w:rPr>
                <w:rFonts w:ascii="Times New Roman"/>
                <w:spacing w:val="-1"/>
                <w:sz w:val="20"/>
              </w:rPr>
              <w:t>your</w:t>
            </w:r>
            <w:r>
              <w:rPr>
                <w:rFonts w:ascii="Times New Roman"/>
                <w:spacing w:val="37"/>
                <w:sz w:val="20"/>
              </w:rPr>
              <w:t xml:space="preserve"> </w:t>
            </w:r>
            <w:r>
              <w:rPr>
                <w:rFonts w:ascii="Times New Roman"/>
                <w:spacing w:val="-1"/>
                <w:sz w:val="20"/>
              </w:rPr>
              <w:t>diagram.</w:t>
            </w:r>
          </w:p>
        </w:tc>
      </w:tr>
      <w:tr w:rsidR="008D05C1" w14:paraId="13E3421C" w14:textId="77777777">
        <w:trPr>
          <w:trHeight w:hRule="exact" w:val="690"/>
        </w:trPr>
        <w:tc>
          <w:tcPr>
            <w:tcW w:w="1739" w:type="dxa"/>
            <w:tcBorders>
              <w:top w:val="nil"/>
              <w:left w:val="nil"/>
              <w:bottom w:val="nil"/>
              <w:right w:val="nil"/>
            </w:tcBorders>
          </w:tcPr>
          <w:p w14:paraId="61092E81" w14:textId="77777777" w:rsidR="008D05C1" w:rsidRDefault="00D13026">
            <w:pPr>
              <w:pStyle w:val="TableParagraph"/>
              <w:spacing w:before="104"/>
              <w:ind w:left="55" w:right="476"/>
              <w:rPr>
                <w:rFonts w:ascii="Times New Roman" w:eastAsia="Times New Roman" w:hAnsi="Times New Roman" w:cs="Times New Roman"/>
                <w:sz w:val="20"/>
                <w:szCs w:val="20"/>
              </w:rPr>
            </w:pPr>
            <w:r>
              <w:rPr>
                <w:rFonts w:ascii="Times New Roman"/>
                <w:i/>
                <w:spacing w:val="-1"/>
                <w:sz w:val="20"/>
              </w:rPr>
              <w:t xml:space="preserve">Complete </w:t>
            </w:r>
            <w:r>
              <w:rPr>
                <w:rFonts w:ascii="Times New Roman"/>
                <w:i/>
                <w:sz w:val="20"/>
              </w:rPr>
              <w:t>Your</w:t>
            </w:r>
            <w:r>
              <w:rPr>
                <w:rFonts w:ascii="Times New Roman"/>
                <w:i/>
                <w:spacing w:val="27"/>
                <w:sz w:val="20"/>
              </w:rPr>
              <w:t xml:space="preserve"> </w:t>
            </w:r>
            <w:r>
              <w:rPr>
                <w:rFonts w:ascii="Times New Roman"/>
                <w:i/>
                <w:spacing w:val="-1"/>
                <w:sz w:val="20"/>
              </w:rPr>
              <w:t>Attributes:</w:t>
            </w:r>
          </w:p>
        </w:tc>
        <w:tc>
          <w:tcPr>
            <w:tcW w:w="937" w:type="dxa"/>
            <w:tcBorders>
              <w:top w:val="nil"/>
              <w:left w:val="nil"/>
              <w:bottom w:val="nil"/>
              <w:right w:val="nil"/>
            </w:tcBorders>
          </w:tcPr>
          <w:p w14:paraId="384A018D" w14:textId="77777777" w:rsidR="008D05C1" w:rsidRDefault="00D13026">
            <w:pPr>
              <w:pStyle w:val="TableParagraph"/>
              <w:spacing w:before="104"/>
              <w:ind w:left="476"/>
              <w:rPr>
                <w:rFonts w:ascii="Times New Roman" w:eastAsia="Times New Roman" w:hAnsi="Times New Roman" w:cs="Times New Roman"/>
                <w:sz w:val="20"/>
                <w:szCs w:val="20"/>
              </w:rPr>
            </w:pPr>
            <w:r>
              <w:rPr>
                <w:rFonts w:ascii="Times New Roman"/>
                <w:sz w:val="20"/>
              </w:rPr>
              <w:t>14</w:t>
            </w:r>
          </w:p>
        </w:tc>
        <w:tc>
          <w:tcPr>
            <w:tcW w:w="4906" w:type="dxa"/>
            <w:tcBorders>
              <w:top w:val="nil"/>
              <w:left w:val="nil"/>
              <w:bottom w:val="nil"/>
              <w:right w:val="nil"/>
            </w:tcBorders>
          </w:tcPr>
          <w:p w14:paraId="0A2A4D47"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Continue</w:t>
            </w:r>
            <w:r>
              <w:rPr>
                <w:rFonts w:ascii="Times New Roman"/>
                <w:sz w:val="20"/>
              </w:rPr>
              <w:t xml:space="preserve"> </w:t>
            </w:r>
            <w:r>
              <w:rPr>
                <w:rFonts w:ascii="Times New Roman"/>
                <w:spacing w:val="-1"/>
                <w:sz w:val="20"/>
              </w:rPr>
              <w:t>adding</w:t>
            </w:r>
            <w:r>
              <w:rPr>
                <w:rFonts w:ascii="Times New Roman"/>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remaining</w:t>
            </w:r>
            <w:r>
              <w:rPr>
                <w:rFonts w:ascii="Times New Roman"/>
                <w:sz w:val="20"/>
              </w:rPr>
              <w:t xml:space="preserve"> </w:t>
            </w:r>
            <w:r>
              <w:rPr>
                <w:rFonts w:ascii="Times New Roman"/>
                <w:spacing w:val="-1"/>
                <w:sz w:val="20"/>
              </w:rPr>
              <w:t>class</w:t>
            </w:r>
            <w:r>
              <w:rPr>
                <w:rFonts w:ascii="Times New Roman"/>
                <w:sz w:val="20"/>
              </w:rPr>
              <w:t xml:space="preserve"> </w:t>
            </w:r>
            <w:r>
              <w:rPr>
                <w:rFonts w:ascii="Times New Roman"/>
                <w:spacing w:val="-1"/>
                <w:sz w:val="20"/>
              </w:rPr>
              <w:t>objects</w:t>
            </w:r>
            <w:r>
              <w:rPr>
                <w:rFonts w:ascii="Times New Roman"/>
                <w:spacing w:val="61"/>
                <w:sz w:val="20"/>
              </w:rPr>
              <w:t xml:space="preserve"> </w:t>
            </w:r>
            <w:r>
              <w:rPr>
                <w:rFonts w:ascii="Times New Roman"/>
                <w:sz w:val="20"/>
              </w:rPr>
              <w:t xml:space="preserve">on </w:t>
            </w:r>
            <w:r>
              <w:rPr>
                <w:rFonts w:ascii="Times New Roman"/>
                <w:spacing w:val="-1"/>
                <w:sz w:val="20"/>
              </w:rPr>
              <w:t>your</w:t>
            </w:r>
            <w:r>
              <w:rPr>
                <w:rFonts w:ascii="Times New Roman"/>
                <w:sz w:val="20"/>
              </w:rPr>
              <w:t xml:space="preserve"> </w:t>
            </w:r>
            <w:r>
              <w:rPr>
                <w:rFonts w:ascii="Times New Roman"/>
                <w:spacing w:val="-1"/>
                <w:sz w:val="20"/>
              </w:rPr>
              <w:t>diagram.</w:t>
            </w:r>
          </w:p>
        </w:tc>
      </w:tr>
      <w:tr w:rsidR="008D05C1" w14:paraId="1095994B" w14:textId="77777777">
        <w:trPr>
          <w:trHeight w:hRule="exact" w:val="660"/>
        </w:trPr>
        <w:tc>
          <w:tcPr>
            <w:tcW w:w="1739" w:type="dxa"/>
            <w:tcBorders>
              <w:top w:val="nil"/>
              <w:left w:val="nil"/>
              <w:bottom w:val="nil"/>
              <w:right w:val="nil"/>
            </w:tcBorders>
          </w:tcPr>
          <w:p w14:paraId="106BF12F" w14:textId="77777777" w:rsidR="008D05C1" w:rsidRDefault="00D13026">
            <w:pPr>
              <w:pStyle w:val="TableParagraph"/>
              <w:spacing w:before="104"/>
              <w:ind w:left="55" w:right="483"/>
              <w:rPr>
                <w:rFonts w:ascii="Times New Roman" w:eastAsia="Times New Roman" w:hAnsi="Times New Roman" w:cs="Times New Roman"/>
                <w:sz w:val="20"/>
                <w:szCs w:val="20"/>
              </w:rPr>
            </w:pPr>
            <w:r>
              <w:rPr>
                <w:rFonts w:ascii="Times New Roman"/>
                <w:i/>
                <w:spacing w:val="-1"/>
                <w:sz w:val="20"/>
              </w:rPr>
              <w:t>Exit</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Define</w:t>
            </w:r>
            <w:r>
              <w:rPr>
                <w:rFonts w:ascii="Times New Roman"/>
                <w:i/>
                <w:spacing w:val="21"/>
                <w:sz w:val="20"/>
              </w:rPr>
              <w:t xml:space="preserve"> </w:t>
            </w:r>
            <w:r>
              <w:rPr>
                <w:rFonts w:ascii="Times New Roman"/>
                <w:i/>
                <w:sz w:val="20"/>
              </w:rPr>
              <w:t>Dialog</w:t>
            </w:r>
            <w:r>
              <w:rPr>
                <w:rFonts w:ascii="Times New Roman"/>
                <w:i/>
                <w:spacing w:val="-1"/>
                <w:sz w:val="20"/>
              </w:rPr>
              <w:t xml:space="preserve"> </w:t>
            </w:r>
            <w:r>
              <w:rPr>
                <w:rFonts w:ascii="Times New Roman"/>
                <w:i/>
                <w:sz w:val="20"/>
              </w:rPr>
              <w:t>Box</w:t>
            </w:r>
          </w:p>
        </w:tc>
        <w:tc>
          <w:tcPr>
            <w:tcW w:w="937" w:type="dxa"/>
            <w:tcBorders>
              <w:top w:val="nil"/>
              <w:left w:val="nil"/>
              <w:bottom w:val="nil"/>
              <w:right w:val="nil"/>
            </w:tcBorders>
          </w:tcPr>
          <w:p w14:paraId="181056B8" w14:textId="77777777" w:rsidR="008D05C1" w:rsidRDefault="00D13026">
            <w:pPr>
              <w:pStyle w:val="TableParagraph"/>
              <w:spacing w:before="104"/>
              <w:ind w:left="476"/>
              <w:rPr>
                <w:rFonts w:ascii="Times New Roman" w:eastAsia="Times New Roman" w:hAnsi="Times New Roman" w:cs="Times New Roman"/>
                <w:sz w:val="20"/>
                <w:szCs w:val="20"/>
              </w:rPr>
            </w:pPr>
            <w:r>
              <w:rPr>
                <w:rFonts w:ascii="Times New Roman"/>
                <w:sz w:val="20"/>
              </w:rPr>
              <w:t>15</w:t>
            </w:r>
          </w:p>
        </w:tc>
        <w:tc>
          <w:tcPr>
            <w:tcW w:w="4906" w:type="dxa"/>
            <w:tcBorders>
              <w:top w:val="nil"/>
              <w:left w:val="nil"/>
              <w:bottom w:val="nil"/>
              <w:right w:val="nil"/>
            </w:tcBorders>
          </w:tcPr>
          <w:p w14:paraId="45DB7EA0"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When</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have completed</w:t>
            </w:r>
            <w:r>
              <w:rPr>
                <w:rFonts w:ascii="Times New Roman"/>
                <w:sz w:val="20"/>
              </w:rPr>
              <w:t xml:space="preserve"> </w:t>
            </w:r>
            <w:r>
              <w:rPr>
                <w:rFonts w:ascii="Times New Roman"/>
                <w:spacing w:val="-1"/>
                <w:sz w:val="20"/>
              </w:rPr>
              <w:t>adding</w:t>
            </w:r>
            <w:r>
              <w:rPr>
                <w:rFonts w:ascii="Times New Roman"/>
                <w:sz w:val="20"/>
              </w:rPr>
              <w:t xml:space="preserve"> attributes</w:t>
            </w:r>
            <w:r>
              <w:rPr>
                <w:rFonts w:ascii="Times New Roman"/>
                <w:spacing w:val="-1"/>
                <w:sz w:val="20"/>
              </w:rPr>
              <w:t xml:space="preserve"> </w:t>
            </w:r>
            <w:r>
              <w:rPr>
                <w:rFonts w:ascii="Times New Roman"/>
                <w:sz w:val="20"/>
              </w:rPr>
              <w:t>to class</w:t>
            </w:r>
            <w:r>
              <w:rPr>
                <w:rFonts w:ascii="Times New Roman"/>
                <w:spacing w:val="31"/>
                <w:sz w:val="20"/>
              </w:rPr>
              <w:t xml:space="preserve"> </w:t>
            </w:r>
            <w:r>
              <w:rPr>
                <w:rFonts w:ascii="Times New Roman"/>
                <w:spacing w:val="-1"/>
                <w:sz w:val="20"/>
              </w:rPr>
              <w:t>objects, click</w:t>
            </w:r>
            <w:r>
              <w:rPr>
                <w:rFonts w:ascii="Times New Roman"/>
                <w:sz w:val="20"/>
              </w:rPr>
              <w:t xml:space="preserve"> </w:t>
            </w:r>
            <w:r>
              <w:rPr>
                <w:rFonts w:ascii="Times New Roman"/>
                <w:spacing w:val="-1"/>
                <w:sz w:val="20"/>
              </w:rPr>
              <w:t>Exit</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 xml:space="preserve">close </w:t>
            </w:r>
            <w:r>
              <w:rPr>
                <w:rFonts w:ascii="Times New Roman"/>
                <w:sz w:val="20"/>
              </w:rPr>
              <w:t>the</w:t>
            </w:r>
            <w:r>
              <w:rPr>
                <w:rFonts w:ascii="Times New Roman"/>
                <w:spacing w:val="-2"/>
                <w:sz w:val="20"/>
              </w:rPr>
              <w:t xml:space="preserve"> </w:t>
            </w:r>
            <w:r>
              <w:rPr>
                <w:rFonts w:ascii="Times New Roman"/>
                <w:spacing w:val="-1"/>
                <w:sz w:val="20"/>
              </w:rPr>
              <w:t>Define</w:t>
            </w:r>
            <w:r>
              <w:rPr>
                <w:rFonts w:ascii="Times New Roman"/>
                <w:sz w:val="20"/>
              </w:rPr>
              <w:t xml:space="preserve"> </w:t>
            </w:r>
            <w:r>
              <w:rPr>
                <w:rFonts w:ascii="Times New Roman"/>
                <w:spacing w:val="-1"/>
                <w:sz w:val="20"/>
              </w:rPr>
              <w:t xml:space="preserve">dialog </w:t>
            </w:r>
            <w:r>
              <w:rPr>
                <w:rFonts w:ascii="Times New Roman"/>
                <w:sz w:val="20"/>
              </w:rPr>
              <w:t>box.</w:t>
            </w:r>
          </w:p>
        </w:tc>
      </w:tr>
    </w:tbl>
    <w:p w14:paraId="56268B91" w14:textId="77777777" w:rsidR="008D05C1" w:rsidRDefault="008D05C1">
      <w:pPr>
        <w:spacing w:before="2" w:line="110" w:lineRule="exact"/>
        <w:rPr>
          <w:sz w:val="11"/>
          <w:szCs w:val="11"/>
        </w:rPr>
      </w:pPr>
    </w:p>
    <w:p w14:paraId="1FC511CB" w14:textId="77777777" w:rsidR="008D05C1" w:rsidRDefault="008D05C1">
      <w:pPr>
        <w:spacing w:line="200" w:lineRule="exact"/>
        <w:rPr>
          <w:sz w:val="20"/>
          <w:szCs w:val="20"/>
        </w:rPr>
      </w:pPr>
    </w:p>
    <w:p w14:paraId="66486399" w14:textId="42D1BFEA" w:rsidR="008D05C1" w:rsidRDefault="00D13026">
      <w:pPr>
        <w:pStyle w:val="Heading2"/>
        <w:spacing w:before="64"/>
        <w:rPr>
          <w:b w:val="0"/>
          <w:bCs w:val="0"/>
        </w:rPr>
      </w:pPr>
      <w:bookmarkStart w:id="272" w:name="_TOC_250096"/>
      <w:bookmarkStart w:id="273" w:name="_Toc32750190"/>
      <w:r>
        <w:t>METHODS</w:t>
      </w:r>
      <w:r>
        <w:rPr>
          <w:spacing w:val="-13"/>
        </w:rPr>
        <w:t xml:space="preserve"> </w:t>
      </w:r>
      <w:r>
        <w:t>FOR</w:t>
      </w:r>
      <w:r>
        <w:rPr>
          <w:spacing w:val="-13"/>
        </w:rPr>
        <w:t xml:space="preserve"> </w:t>
      </w:r>
      <w:r>
        <w:t>AN</w:t>
      </w:r>
      <w:r>
        <w:rPr>
          <w:spacing w:val="-13"/>
        </w:rPr>
        <w:t xml:space="preserve"> </w:t>
      </w:r>
      <w:r>
        <w:t>OBJECT</w:t>
      </w:r>
      <w:bookmarkEnd w:id="272"/>
      <w:bookmarkEnd w:id="273"/>
    </w:p>
    <w:p w14:paraId="0221D009" w14:textId="77777777" w:rsidR="008D05C1" w:rsidRDefault="00D13026">
      <w:pPr>
        <w:pStyle w:val="BodyText"/>
        <w:spacing w:before="57"/>
        <w:ind w:right="1260"/>
      </w:pPr>
      <w:r>
        <w:rPr>
          <w:spacing w:val="-1"/>
        </w:rPr>
        <w:t>Methods</w:t>
      </w:r>
      <w:r>
        <w:rPr>
          <w:spacing w:val="1"/>
        </w:rPr>
        <w:t xml:space="preserve"> </w:t>
      </w:r>
      <w:r>
        <w:rPr>
          <w:spacing w:val="-1"/>
        </w:rPr>
        <w:t>are</w:t>
      </w:r>
      <w:r>
        <w:t xml:space="preserve"> the</w:t>
      </w:r>
      <w:r>
        <w:rPr>
          <w:spacing w:val="-1"/>
        </w:rPr>
        <w:t xml:space="preserve"> operations defined</w:t>
      </w:r>
      <w:r>
        <w:t xml:space="preserve"> </w:t>
      </w:r>
      <w:r>
        <w:rPr>
          <w:spacing w:val="-1"/>
        </w:rPr>
        <w:t>for</w:t>
      </w:r>
      <w:r>
        <w:t xml:space="preserve"> </w:t>
      </w:r>
      <w:r>
        <w:rPr>
          <w:spacing w:val="-1"/>
        </w:rPr>
        <w:t>accessing</w:t>
      </w:r>
      <w:r>
        <w:t xml:space="preserve"> a </w:t>
      </w:r>
      <w:r>
        <w:rPr>
          <w:spacing w:val="-1"/>
        </w:rPr>
        <w:t>class.</w:t>
      </w:r>
      <w:r>
        <w:rPr>
          <w:spacing w:val="50"/>
        </w:rPr>
        <w:t xml:space="preserve"> </w:t>
      </w:r>
      <w:r>
        <w:rPr>
          <w:spacing w:val="-1"/>
        </w:rPr>
        <w:t>The</w:t>
      </w:r>
      <w:r>
        <w:t xml:space="preserve"> </w:t>
      </w:r>
      <w:r>
        <w:rPr>
          <w:spacing w:val="-1"/>
        </w:rPr>
        <w:t>methods</w:t>
      </w:r>
      <w:r>
        <w:t xml:space="preserve"> are</w:t>
      </w:r>
      <w:r>
        <w:rPr>
          <w:spacing w:val="-2"/>
        </w:rPr>
        <w:t xml:space="preserve"> </w:t>
      </w:r>
      <w:r>
        <w:rPr>
          <w:spacing w:val="-1"/>
        </w:rPr>
        <w:t>specified</w:t>
      </w:r>
      <w:r>
        <w:t xml:space="preserve"> in</w:t>
      </w:r>
      <w:r>
        <w:rPr>
          <w:spacing w:val="-2"/>
        </w:rPr>
        <w:t xml:space="preserve"> </w:t>
      </w:r>
      <w:r>
        <w:rPr>
          <w:spacing w:val="-1"/>
        </w:rPr>
        <w:t>the</w:t>
      </w:r>
      <w:r>
        <w:rPr>
          <w:spacing w:val="97"/>
        </w:rPr>
        <w:t xml:space="preserve"> </w:t>
      </w:r>
      <w:r>
        <w:t>Visible</w:t>
      </w:r>
      <w:r>
        <w:rPr>
          <w:spacing w:val="-2"/>
        </w:rPr>
        <w:t xml:space="preserve"> </w:t>
      </w:r>
      <w:r>
        <w:rPr>
          <w:spacing w:val="-1"/>
        </w:rPr>
        <w:t>Analyst</w:t>
      </w:r>
      <w:r>
        <w:t xml:space="preserve"> </w:t>
      </w:r>
      <w:r>
        <w:rPr>
          <w:spacing w:val="-1"/>
        </w:rPr>
        <w:t xml:space="preserve">repository </w:t>
      </w:r>
      <w:r>
        <w:t xml:space="preserve">and </w:t>
      </w:r>
      <w:r>
        <w:rPr>
          <w:spacing w:val="-1"/>
        </w:rPr>
        <w:t>include</w:t>
      </w:r>
      <w:r>
        <w:rPr>
          <w:spacing w:val="-2"/>
        </w:rPr>
        <w:t xml:space="preserve"> </w:t>
      </w:r>
      <w:r>
        <w:t>the</w:t>
      </w:r>
      <w:r>
        <w:rPr>
          <w:spacing w:val="-1"/>
        </w:rPr>
        <w:t xml:space="preserve"> following</w:t>
      </w:r>
      <w:r>
        <w:t xml:space="preserve"> </w:t>
      </w:r>
      <w:r>
        <w:rPr>
          <w:spacing w:val="-1"/>
        </w:rPr>
        <w:t>information:</w:t>
      </w:r>
    </w:p>
    <w:p w14:paraId="66368883" w14:textId="77777777" w:rsidR="008D05C1" w:rsidRDefault="00D13026">
      <w:pPr>
        <w:pStyle w:val="BodyText"/>
        <w:numPr>
          <w:ilvl w:val="0"/>
          <w:numId w:val="22"/>
        </w:numPr>
        <w:tabs>
          <w:tab w:val="left" w:pos="520"/>
        </w:tabs>
        <w:spacing w:before="4" w:line="237" w:lineRule="auto"/>
        <w:ind w:right="1215"/>
      </w:pPr>
      <w:r>
        <w:rPr>
          <w:b/>
          <w:spacing w:val="-1"/>
        </w:rPr>
        <w:t>Returns.</w:t>
      </w:r>
      <w:r>
        <w:rPr>
          <w:b/>
        </w:rPr>
        <w:t xml:space="preserve"> </w:t>
      </w:r>
      <w:r>
        <w:rPr>
          <w:spacing w:val="-1"/>
        </w:rPr>
        <w:t>The</w:t>
      </w:r>
      <w:r>
        <w:t xml:space="preserve"> </w:t>
      </w:r>
      <w:r>
        <w:rPr>
          <w:spacing w:val="-1"/>
        </w:rPr>
        <w:t>return</w:t>
      </w:r>
      <w:r>
        <w:t xml:space="preserve"> </w:t>
      </w:r>
      <w:r>
        <w:rPr>
          <w:spacing w:val="-1"/>
        </w:rPr>
        <w:t>type</w:t>
      </w:r>
      <w:r>
        <w:t xml:space="preserve"> </w:t>
      </w:r>
      <w:r>
        <w:rPr>
          <w:spacing w:val="-1"/>
        </w:rPr>
        <w:t>can</w:t>
      </w:r>
      <w:r>
        <w:t xml:space="preserve"> be a </w:t>
      </w:r>
      <w:r>
        <w:rPr>
          <w:spacing w:val="-1"/>
        </w:rPr>
        <w:t>Class</w:t>
      </w:r>
      <w:r>
        <w:rPr>
          <w:spacing w:val="-2"/>
        </w:rPr>
        <w:t xml:space="preserve"> </w:t>
      </w:r>
      <w:r>
        <w:t>or</w:t>
      </w:r>
      <w:r>
        <w:rPr>
          <w:spacing w:val="-1"/>
        </w:rPr>
        <w:t xml:space="preserve"> Data</w:t>
      </w:r>
      <w:r>
        <w:t xml:space="preserve"> </w:t>
      </w:r>
      <w:r>
        <w:rPr>
          <w:spacing w:val="-1"/>
        </w:rPr>
        <w:t>Element.</w:t>
      </w:r>
      <w:r>
        <w:t xml:space="preserve"> If</w:t>
      </w:r>
      <w:r>
        <w:rPr>
          <w:spacing w:val="-1"/>
        </w:rPr>
        <w:t xml:space="preserve"> </w:t>
      </w:r>
      <w:r>
        <w:t>the type</w:t>
      </w:r>
      <w:r>
        <w:rPr>
          <w:spacing w:val="-1"/>
        </w:rPr>
        <w:t xml:space="preserve"> </w:t>
      </w:r>
      <w:r>
        <w:t>does</w:t>
      </w:r>
      <w:r>
        <w:rPr>
          <w:spacing w:val="-1"/>
        </w:rPr>
        <w:t xml:space="preserve"> </w:t>
      </w:r>
      <w:r>
        <w:t xml:space="preserve">not </w:t>
      </w:r>
      <w:r>
        <w:rPr>
          <w:spacing w:val="-1"/>
        </w:rPr>
        <w:t>exist</w:t>
      </w:r>
      <w:r>
        <w:t xml:space="preserve"> in</w:t>
      </w:r>
      <w:r>
        <w:rPr>
          <w:spacing w:val="-2"/>
        </w:rPr>
        <w:t xml:space="preserve"> </w:t>
      </w:r>
      <w:r>
        <w:t>the</w:t>
      </w:r>
      <w:r>
        <w:rPr>
          <w:spacing w:val="63"/>
        </w:rPr>
        <w:t xml:space="preserve"> </w:t>
      </w:r>
      <w:r>
        <w:rPr>
          <w:spacing w:val="-1"/>
        </w:rPr>
        <w:t>repository,</w:t>
      </w:r>
      <w:r>
        <w:t xml:space="preserve"> a </w:t>
      </w:r>
      <w:r>
        <w:rPr>
          <w:spacing w:val="-1"/>
        </w:rPr>
        <w:t>new</w:t>
      </w:r>
      <w:r>
        <w:t xml:space="preserve"> </w:t>
      </w:r>
      <w:r>
        <w:rPr>
          <w:spacing w:val="-1"/>
        </w:rPr>
        <w:t>class</w:t>
      </w:r>
      <w:r>
        <w:t xml:space="preserve"> is</w:t>
      </w:r>
      <w:r>
        <w:rPr>
          <w:spacing w:val="-2"/>
        </w:rPr>
        <w:t xml:space="preserve"> </w:t>
      </w:r>
      <w:r>
        <w:rPr>
          <w:spacing w:val="-1"/>
        </w:rPr>
        <w:t>created.</w:t>
      </w:r>
      <w:r>
        <w:t xml:space="preserve"> </w:t>
      </w:r>
      <w:r>
        <w:rPr>
          <w:spacing w:val="-1"/>
        </w:rPr>
        <w:t>The</w:t>
      </w:r>
      <w:r>
        <w:t xml:space="preserve"> </w:t>
      </w:r>
      <w:r>
        <w:rPr>
          <w:spacing w:val="-1"/>
        </w:rPr>
        <w:t>location</w:t>
      </w:r>
      <w:r>
        <w:t xml:space="preserve"> </w:t>
      </w:r>
      <w:r>
        <w:rPr>
          <w:spacing w:val="-1"/>
        </w:rPr>
        <w:t>field</w:t>
      </w:r>
      <w:r>
        <w:t xml:space="preserve"> of </w:t>
      </w:r>
      <w:r>
        <w:rPr>
          <w:spacing w:val="-1"/>
        </w:rPr>
        <w:t xml:space="preserve">the </w:t>
      </w:r>
      <w:r>
        <w:t>attribute</w:t>
      </w:r>
      <w:r>
        <w:rPr>
          <w:spacing w:val="-1"/>
        </w:rPr>
        <w:t xml:space="preserve"> type</w:t>
      </w:r>
      <w:r>
        <w:rPr>
          <w:spacing w:val="-2"/>
        </w:rPr>
        <w:t xml:space="preserve"> </w:t>
      </w:r>
      <w:r>
        <w:rPr>
          <w:spacing w:val="-1"/>
        </w:rPr>
        <w:t>contains</w:t>
      </w:r>
      <w:r>
        <w:t xml:space="preserve"> a</w:t>
      </w:r>
      <w:r>
        <w:rPr>
          <w:spacing w:val="85"/>
        </w:rPr>
        <w:t xml:space="preserve"> </w:t>
      </w:r>
      <w:r>
        <w:rPr>
          <w:spacing w:val="-1"/>
        </w:rPr>
        <w:t xml:space="preserve">reference </w:t>
      </w:r>
      <w:r>
        <w:t xml:space="preserve">to </w:t>
      </w:r>
      <w:r>
        <w:rPr>
          <w:spacing w:val="-1"/>
        </w:rPr>
        <w:t>the method.</w:t>
      </w:r>
      <w:r>
        <w:t xml:space="preserve"> </w:t>
      </w:r>
      <w:r>
        <w:rPr>
          <w:spacing w:val="-1"/>
        </w:rPr>
        <w:t xml:space="preserve">This </w:t>
      </w:r>
      <w:r>
        <w:t>is an</w:t>
      </w:r>
      <w:r>
        <w:rPr>
          <w:spacing w:val="-1"/>
        </w:rPr>
        <w:t xml:space="preserve"> optional</w:t>
      </w:r>
      <w:r>
        <w:rPr>
          <w:spacing w:val="-2"/>
        </w:rPr>
        <w:t xml:space="preserve"> </w:t>
      </w:r>
      <w:r>
        <w:rPr>
          <w:spacing w:val="-1"/>
        </w:rPr>
        <w:t>field.</w:t>
      </w:r>
      <w:r>
        <w:t xml:space="preserve"> </w:t>
      </w:r>
      <w:r>
        <w:rPr>
          <w:spacing w:val="-1"/>
        </w:rPr>
        <w:t>The</w:t>
      </w:r>
      <w:r>
        <w:t xml:space="preserve"> </w:t>
      </w:r>
      <w:r>
        <w:rPr>
          <w:spacing w:val="-1"/>
        </w:rPr>
        <w:t>Search</w:t>
      </w:r>
      <w:r>
        <w:t xml:space="preserve"> </w:t>
      </w:r>
      <w:r>
        <w:rPr>
          <w:spacing w:val="-1"/>
        </w:rPr>
        <w:t>button</w:t>
      </w:r>
      <w:r>
        <w:t xml:space="preserve"> </w:t>
      </w:r>
      <w:r>
        <w:rPr>
          <w:spacing w:val="-1"/>
        </w:rPr>
        <w:t>can</w:t>
      </w:r>
      <w:r>
        <w:t xml:space="preserve"> </w:t>
      </w:r>
      <w:r>
        <w:rPr>
          <w:spacing w:val="-1"/>
        </w:rPr>
        <w:t>be</w:t>
      </w:r>
      <w:r>
        <w:t xml:space="preserve"> </w:t>
      </w:r>
      <w:r>
        <w:rPr>
          <w:spacing w:val="-1"/>
        </w:rPr>
        <w:t>used</w:t>
      </w:r>
      <w:r>
        <w:t xml:space="preserve"> </w:t>
      </w:r>
      <w:r>
        <w:rPr>
          <w:spacing w:val="-1"/>
        </w:rPr>
        <w:t>to</w:t>
      </w:r>
      <w:r>
        <w:rPr>
          <w:spacing w:val="85"/>
        </w:rPr>
        <w:t xml:space="preserve"> </w:t>
      </w:r>
      <w:r>
        <w:rPr>
          <w:spacing w:val="-1"/>
        </w:rPr>
        <w:t>display</w:t>
      </w:r>
      <w:r>
        <w:t xml:space="preserve"> a </w:t>
      </w:r>
      <w:r>
        <w:rPr>
          <w:spacing w:val="-1"/>
        </w:rPr>
        <w:t>list</w:t>
      </w:r>
      <w:r>
        <w:rPr>
          <w:spacing w:val="-2"/>
        </w:rPr>
        <w:t xml:space="preserve"> </w:t>
      </w:r>
      <w:r>
        <w:t xml:space="preserve">of </w:t>
      </w:r>
      <w:r>
        <w:rPr>
          <w:spacing w:val="-1"/>
        </w:rPr>
        <w:t>valid</w:t>
      </w:r>
      <w:r>
        <w:t xml:space="preserve"> </w:t>
      </w:r>
      <w:r>
        <w:rPr>
          <w:spacing w:val="-1"/>
        </w:rPr>
        <w:t>types.</w:t>
      </w:r>
    </w:p>
    <w:p w14:paraId="551FFFFA" w14:textId="77777777" w:rsidR="008D05C1" w:rsidRDefault="00D13026">
      <w:pPr>
        <w:pStyle w:val="BodyText"/>
        <w:numPr>
          <w:ilvl w:val="0"/>
          <w:numId w:val="22"/>
        </w:numPr>
        <w:tabs>
          <w:tab w:val="left" w:pos="520"/>
        </w:tabs>
        <w:spacing w:before="1" w:line="289" w:lineRule="exact"/>
      </w:pPr>
      <w:r>
        <w:rPr>
          <w:b/>
          <w:spacing w:val="-1"/>
        </w:rPr>
        <w:t>Limit.</w:t>
      </w:r>
      <w:r>
        <w:rPr>
          <w:b/>
        </w:rPr>
        <w:t xml:space="preserve"> </w:t>
      </w:r>
      <w:r>
        <w:t>The</w:t>
      </w:r>
      <w:r>
        <w:rPr>
          <w:spacing w:val="-1"/>
        </w:rPr>
        <w:t xml:space="preserve"> number</w:t>
      </w:r>
      <w:r>
        <w:rPr>
          <w:spacing w:val="1"/>
        </w:rPr>
        <w:t xml:space="preserve"> </w:t>
      </w:r>
      <w:r>
        <w:t xml:space="preserve">or </w:t>
      </w:r>
      <w:r>
        <w:rPr>
          <w:spacing w:val="-1"/>
        </w:rPr>
        <w:t>size</w:t>
      </w:r>
      <w:r>
        <w:t xml:space="preserve"> of</w:t>
      </w:r>
      <w:r>
        <w:rPr>
          <w:spacing w:val="-2"/>
        </w:rPr>
        <w:t xml:space="preserve"> </w:t>
      </w:r>
      <w:r>
        <w:t>the</w:t>
      </w:r>
      <w:r>
        <w:rPr>
          <w:spacing w:val="-1"/>
        </w:rPr>
        <w:t xml:space="preserve"> parameter.</w:t>
      </w:r>
      <w:r>
        <w:t xml:space="preserve"> If this</w:t>
      </w:r>
      <w:r>
        <w:rPr>
          <w:spacing w:val="-2"/>
        </w:rPr>
        <w:t xml:space="preserve"> </w:t>
      </w:r>
      <w:r>
        <w:rPr>
          <w:spacing w:val="-1"/>
        </w:rPr>
        <w:t>field</w:t>
      </w:r>
      <w:r>
        <w:t xml:space="preserve"> is</w:t>
      </w:r>
      <w:r>
        <w:rPr>
          <w:spacing w:val="-2"/>
        </w:rPr>
        <w:t xml:space="preserve"> </w:t>
      </w:r>
      <w:r>
        <w:rPr>
          <w:spacing w:val="-1"/>
        </w:rPr>
        <w:t>blank,</w:t>
      </w:r>
      <w:r>
        <w:t xml:space="preserve"> it</w:t>
      </w:r>
      <w:r>
        <w:rPr>
          <w:spacing w:val="-2"/>
        </w:rPr>
        <w:t xml:space="preserve"> </w:t>
      </w:r>
      <w:r>
        <w:rPr>
          <w:spacing w:val="-1"/>
        </w:rPr>
        <w:t>occurs</w:t>
      </w:r>
      <w:r>
        <w:t xml:space="preserve"> once.</w:t>
      </w:r>
    </w:p>
    <w:p w14:paraId="47AC0A5D" w14:textId="77777777" w:rsidR="008D05C1" w:rsidRDefault="00D13026">
      <w:pPr>
        <w:pStyle w:val="BodyText"/>
        <w:numPr>
          <w:ilvl w:val="0"/>
          <w:numId w:val="22"/>
        </w:numPr>
        <w:tabs>
          <w:tab w:val="left" w:pos="520"/>
        </w:tabs>
        <w:spacing w:line="236" w:lineRule="auto"/>
        <w:ind w:right="1198"/>
      </w:pPr>
      <w:r>
        <w:rPr>
          <w:b/>
        </w:rPr>
        <w:t>By.</w:t>
      </w:r>
      <w:r>
        <w:rPr>
          <w:b/>
          <w:spacing w:val="-1"/>
        </w:rPr>
        <w:t xml:space="preserve"> </w:t>
      </w:r>
      <w:r>
        <w:t xml:space="preserve">A </w:t>
      </w:r>
      <w:r>
        <w:rPr>
          <w:spacing w:val="-1"/>
        </w:rPr>
        <w:t xml:space="preserve">qualifier </w:t>
      </w:r>
      <w:r>
        <w:t xml:space="preserve">to </w:t>
      </w:r>
      <w:r>
        <w:rPr>
          <w:spacing w:val="-1"/>
        </w:rPr>
        <w:t xml:space="preserve">indicate </w:t>
      </w:r>
      <w:r>
        <w:t>how the</w:t>
      </w:r>
      <w:r>
        <w:rPr>
          <w:spacing w:val="-2"/>
        </w:rPr>
        <w:t xml:space="preserve"> </w:t>
      </w:r>
      <w:r>
        <w:rPr>
          <w:spacing w:val="-1"/>
        </w:rPr>
        <w:t>return</w:t>
      </w:r>
      <w:r>
        <w:t xml:space="preserve"> </w:t>
      </w:r>
      <w:r>
        <w:rPr>
          <w:spacing w:val="-1"/>
        </w:rPr>
        <w:t>value</w:t>
      </w:r>
      <w:r>
        <w:t xml:space="preserve"> is</w:t>
      </w:r>
      <w:r>
        <w:rPr>
          <w:spacing w:val="-2"/>
        </w:rPr>
        <w:t xml:space="preserve"> </w:t>
      </w:r>
      <w:r>
        <w:t>passed.</w:t>
      </w:r>
      <w:r>
        <w:rPr>
          <w:spacing w:val="-1"/>
        </w:rPr>
        <w:t xml:space="preserve"> </w:t>
      </w:r>
      <w:r>
        <w:rPr>
          <w:i/>
        </w:rPr>
        <w:t>Value</w:t>
      </w:r>
      <w:r>
        <w:rPr>
          <w:i/>
          <w:spacing w:val="-1"/>
        </w:rPr>
        <w:t xml:space="preserve"> </w:t>
      </w:r>
      <w:r>
        <w:rPr>
          <w:spacing w:val="-1"/>
        </w:rPr>
        <w:t>indicates</w:t>
      </w:r>
      <w:r>
        <w:t xml:space="preserve"> a copy</w:t>
      </w:r>
      <w:r>
        <w:rPr>
          <w:spacing w:val="-2"/>
        </w:rPr>
        <w:t xml:space="preserve"> </w:t>
      </w:r>
      <w:r>
        <w:t>of the</w:t>
      </w:r>
      <w:r>
        <w:rPr>
          <w:spacing w:val="53"/>
        </w:rPr>
        <w:t xml:space="preserve"> </w:t>
      </w:r>
      <w:r>
        <w:rPr>
          <w:spacing w:val="-1"/>
        </w:rPr>
        <w:t>parameter</w:t>
      </w:r>
      <w:r>
        <w:rPr>
          <w:spacing w:val="1"/>
        </w:rPr>
        <w:t xml:space="preserve"> </w:t>
      </w:r>
      <w:r>
        <w:t xml:space="preserve">is </w:t>
      </w:r>
      <w:r>
        <w:rPr>
          <w:spacing w:val="-1"/>
        </w:rPr>
        <w:t>passed;</w:t>
      </w:r>
      <w:r>
        <w:t xml:space="preserve"> </w:t>
      </w:r>
      <w:r>
        <w:rPr>
          <w:i/>
          <w:spacing w:val="-1"/>
        </w:rPr>
        <w:t>Address</w:t>
      </w:r>
      <w:r>
        <w:rPr>
          <w:i/>
        </w:rPr>
        <w:t xml:space="preserve"> </w:t>
      </w:r>
      <w:r>
        <w:rPr>
          <w:spacing w:val="-1"/>
        </w:rPr>
        <w:t>indicates</w:t>
      </w:r>
      <w:r>
        <w:t xml:space="preserve"> a</w:t>
      </w:r>
      <w:r>
        <w:rPr>
          <w:spacing w:val="-2"/>
        </w:rPr>
        <w:t xml:space="preserve"> </w:t>
      </w:r>
      <w:r>
        <w:rPr>
          <w:spacing w:val="-1"/>
        </w:rPr>
        <w:t>pointer</w:t>
      </w:r>
      <w:r>
        <w:t xml:space="preserve"> to </w:t>
      </w:r>
      <w:r>
        <w:rPr>
          <w:spacing w:val="-1"/>
        </w:rPr>
        <w:t>the</w:t>
      </w:r>
      <w:r>
        <w:t xml:space="preserve"> </w:t>
      </w:r>
      <w:r>
        <w:rPr>
          <w:spacing w:val="-1"/>
        </w:rPr>
        <w:t>object</w:t>
      </w:r>
      <w:r>
        <w:t xml:space="preserve"> </w:t>
      </w:r>
      <w:r>
        <w:rPr>
          <w:spacing w:val="-1"/>
        </w:rPr>
        <w:t>is</w:t>
      </w:r>
      <w:r>
        <w:t xml:space="preserve"> to be</w:t>
      </w:r>
      <w:r>
        <w:rPr>
          <w:spacing w:val="-1"/>
        </w:rPr>
        <w:t xml:space="preserve"> </w:t>
      </w:r>
      <w:r>
        <w:t>used;</w:t>
      </w:r>
      <w:r>
        <w:rPr>
          <w:spacing w:val="-1"/>
        </w:rPr>
        <w:t xml:space="preserve"> </w:t>
      </w:r>
      <w:r>
        <w:t>and</w:t>
      </w:r>
      <w:r>
        <w:rPr>
          <w:spacing w:val="1"/>
        </w:rPr>
        <w:t xml:space="preserve"> </w:t>
      </w:r>
      <w:r>
        <w:rPr>
          <w:i/>
          <w:spacing w:val="-1"/>
        </w:rPr>
        <w:t>Reference</w:t>
      </w:r>
      <w:r>
        <w:rPr>
          <w:i/>
          <w:spacing w:val="81"/>
        </w:rPr>
        <w:t xml:space="preserve"> </w:t>
      </w:r>
      <w:r>
        <w:rPr>
          <w:spacing w:val="-1"/>
        </w:rPr>
        <w:t>indicates</w:t>
      </w:r>
      <w:r>
        <w:t xml:space="preserve"> a</w:t>
      </w:r>
      <w:r>
        <w:rPr>
          <w:spacing w:val="-1"/>
        </w:rPr>
        <w:t xml:space="preserve"> reference</w:t>
      </w:r>
      <w:r>
        <w:rPr>
          <w:spacing w:val="-2"/>
        </w:rPr>
        <w:t xml:space="preserve"> </w:t>
      </w:r>
      <w:r>
        <w:t xml:space="preserve">to </w:t>
      </w:r>
      <w:r>
        <w:rPr>
          <w:spacing w:val="-1"/>
        </w:rPr>
        <w:t>an</w:t>
      </w:r>
      <w:r>
        <w:t xml:space="preserve"> </w:t>
      </w:r>
      <w:r>
        <w:rPr>
          <w:spacing w:val="-1"/>
        </w:rPr>
        <w:t xml:space="preserve">object </w:t>
      </w:r>
      <w:r>
        <w:t>is to</w:t>
      </w:r>
      <w:r>
        <w:rPr>
          <w:spacing w:val="-1"/>
        </w:rPr>
        <w:t xml:space="preserve"> </w:t>
      </w:r>
      <w:r>
        <w:t xml:space="preserve">be </w:t>
      </w:r>
      <w:r>
        <w:rPr>
          <w:spacing w:val="-1"/>
        </w:rPr>
        <w:t>used.</w:t>
      </w:r>
    </w:p>
    <w:p w14:paraId="2E1664E2" w14:textId="77777777" w:rsidR="008D05C1" w:rsidRDefault="00D13026">
      <w:pPr>
        <w:pStyle w:val="BodyText"/>
        <w:numPr>
          <w:ilvl w:val="0"/>
          <w:numId w:val="22"/>
        </w:numPr>
        <w:tabs>
          <w:tab w:val="left" w:pos="520"/>
        </w:tabs>
        <w:spacing w:before="3" w:line="237" w:lineRule="auto"/>
        <w:ind w:right="1294"/>
      </w:pPr>
      <w:r>
        <w:rPr>
          <w:b/>
          <w:spacing w:val="-1"/>
        </w:rPr>
        <w:t xml:space="preserve">Visibility. </w:t>
      </w:r>
      <w:r>
        <w:rPr>
          <w:i/>
          <w:spacing w:val="-1"/>
        </w:rPr>
        <w:t>Public</w:t>
      </w:r>
      <w:r>
        <w:rPr>
          <w:i/>
        </w:rPr>
        <w:t xml:space="preserve"> </w:t>
      </w:r>
      <w:r>
        <w:rPr>
          <w:spacing w:val="-1"/>
        </w:rPr>
        <w:t>methods have</w:t>
      </w:r>
      <w:r>
        <w:t xml:space="preserve"> </w:t>
      </w:r>
      <w:r>
        <w:rPr>
          <w:spacing w:val="-1"/>
        </w:rPr>
        <w:t>global</w:t>
      </w:r>
      <w:r>
        <w:t xml:space="preserve"> </w:t>
      </w:r>
      <w:r>
        <w:rPr>
          <w:spacing w:val="-1"/>
        </w:rPr>
        <w:t>visibility.</w:t>
      </w:r>
      <w:r>
        <w:t xml:space="preserve"> </w:t>
      </w:r>
      <w:r>
        <w:rPr>
          <w:i/>
          <w:spacing w:val="-1"/>
        </w:rPr>
        <w:t>Private</w:t>
      </w:r>
      <w:r>
        <w:rPr>
          <w:i/>
        </w:rPr>
        <w:t xml:space="preserve"> </w:t>
      </w:r>
      <w:r>
        <w:rPr>
          <w:spacing w:val="-1"/>
        </w:rPr>
        <w:t>methods</w:t>
      </w:r>
      <w:r>
        <w:t xml:space="preserve"> </w:t>
      </w:r>
      <w:r>
        <w:rPr>
          <w:spacing w:val="-1"/>
        </w:rPr>
        <w:t xml:space="preserve">are </w:t>
      </w:r>
      <w:r>
        <w:t>only</w:t>
      </w:r>
      <w:r>
        <w:rPr>
          <w:spacing w:val="-3"/>
        </w:rPr>
        <w:t xml:space="preserve"> </w:t>
      </w:r>
      <w:r>
        <w:rPr>
          <w:spacing w:val="-1"/>
        </w:rPr>
        <w:t>accessible</w:t>
      </w:r>
      <w:r>
        <w:t xml:space="preserve"> </w:t>
      </w:r>
      <w:r>
        <w:rPr>
          <w:spacing w:val="-1"/>
        </w:rPr>
        <w:t>to</w:t>
      </w:r>
      <w:r>
        <w:rPr>
          <w:spacing w:val="105"/>
        </w:rPr>
        <w:t xml:space="preserve"> </w:t>
      </w:r>
      <w:r>
        <w:rPr>
          <w:spacing w:val="-1"/>
        </w:rPr>
        <w:t>other</w:t>
      </w:r>
      <w:r>
        <w:t xml:space="preserve"> </w:t>
      </w:r>
      <w:r>
        <w:rPr>
          <w:spacing w:val="-1"/>
        </w:rPr>
        <w:t>member</w:t>
      </w:r>
      <w:r>
        <w:t xml:space="preserve"> </w:t>
      </w:r>
      <w:r>
        <w:rPr>
          <w:spacing w:val="-1"/>
        </w:rPr>
        <w:t xml:space="preserve">functions </w:t>
      </w:r>
      <w:r>
        <w:t>within the</w:t>
      </w:r>
      <w:r>
        <w:rPr>
          <w:spacing w:val="-1"/>
        </w:rPr>
        <w:t xml:space="preserve"> same</w:t>
      </w:r>
      <w:r>
        <w:t xml:space="preserve"> </w:t>
      </w:r>
      <w:r>
        <w:rPr>
          <w:spacing w:val="-1"/>
        </w:rPr>
        <w:t>class</w:t>
      </w:r>
      <w:r>
        <w:t xml:space="preserve"> and</w:t>
      </w:r>
      <w:r>
        <w:rPr>
          <w:spacing w:val="-1"/>
        </w:rPr>
        <w:t xml:space="preserve"> friends.</w:t>
      </w:r>
      <w:r>
        <w:rPr>
          <w:spacing w:val="2"/>
        </w:rPr>
        <w:t xml:space="preserve"> </w:t>
      </w:r>
      <w:r>
        <w:rPr>
          <w:i/>
          <w:spacing w:val="-1"/>
        </w:rPr>
        <w:t>Protected</w:t>
      </w:r>
      <w:r>
        <w:rPr>
          <w:i/>
        </w:rPr>
        <w:t xml:space="preserve"> </w:t>
      </w:r>
      <w:r>
        <w:rPr>
          <w:spacing w:val="-1"/>
        </w:rPr>
        <w:t>methods</w:t>
      </w:r>
      <w:r>
        <w:t xml:space="preserve"> are</w:t>
      </w:r>
      <w:r>
        <w:rPr>
          <w:spacing w:val="63"/>
        </w:rPr>
        <w:t xml:space="preserve"> </w:t>
      </w:r>
      <w:r>
        <w:rPr>
          <w:spacing w:val="-1"/>
        </w:rPr>
        <w:t>accessible</w:t>
      </w:r>
      <w:r>
        <w:t xml:space="preserve"> </w:t>
      </w:r>
      <w:r>
        <w:rPr>
          <w:spacing w:val="-1"/>
        </w:rPr>
        <w:t>to</w:t>
      </w:r>
      <w:r>
        <w:t xml:space="preserve"> </w:t>
      </w:r>
      <w:r>
        <w:rPr>
          <w:spacing w:val="-1"/>
        </w:rPr>
        <w:t>derived</w:t>
      </w:r>
      <w:r>
        <w:t xml:space="preserve"> </w:t>
      </w:r>
      <w:r>
        <w:rPr>
          <w:spacing w:val="-1"/>
        </w:rPr>
        <w:t xml:space="preserve">classes </w:t>
      </w:r>
      <w:r>
        <w:t xml:space="preserve">and </w:t>
      </w:r>
      <w:r>
        <w:rPr>
          <w:spacing w:val="-1"/>
        </w:rPr>
        <w:t xml:space="preserve">friends. </w:t>
      </w:r>
      <w:r>
        <w:rPr>
          <w:i/>
          <w:spacing w:val="-1"/>
        </w:rPr>
        <w:t xml:space="preserve">Implementation </w:t>
      </w:r>
      <w:r>
        <w:rPr>
          <w:spacing w:val="-1"/>
        </w:rPr>
        <w:t>methods</w:t>
      </w:r>
      <w:r>
        <w:t xml:space="preserve"> are</w:t>
      </w:r>
      <w:r>
        <w:rPr>
          <w:spacing w:val="-1"/>
        </w:rPr>
        <w:t xml:space="preserve"> only</w:t>
      </w:r>
      <w:r>
        <w:rPr>
          <w:spacing w:val="-2"/>
        </w:rPr>
        <w:t xml:space="preserve"> </w:t>
      </w:r>
      <w:r>
        <w:rPr>
          <w:spacing w:val="-1"/>
        </w:rPr>
        <w:t>accessible</w:t>
      </w:r>
      <w:r>
        <w:t xml:space="preserve"> to</w:t>
      </w:r>
      <w:r>
        <w:rPr>
          <w:spacing w:val="107"/>
        </w:rPr>
        <w:t xml:space="preserve"> </w:t>
      </w:r>
      <w:r>
        <w:t xml:space="preserve">the </w:t>
      </w:r>
      <w:r>
        <w:rPr>
          <w:spacing w:val="-1"/>
        </w:rPr>
        <w:t>class</w:t>
      </w:r>
      <w:r>
        <w:t xml:space="preserve"> </w:t>
      </w:r>
      <w:r>
        <w:rPr>
          <w:spacing w:val="-1"/>
        </w:rPr>
        <w:t>itself.</w:t>
      </w:r>
      <w:r>
        <w:t xml:space="preserve"> The</w:t>
      </w:r>
      <w:r>
        <w:rPr>
          <w:spacing w:val="-1"/>
        </w:rPr>
        <w:t xml:space="preserve"> default </w:t>
      </w:r>
      <w:r>
        <w:t>is</w:t>
      </w:r>
      <w:r>
        <w:rPr>
          <w:spacing w:val="-1"/>
        </w:rPr>
        <w:t xml:space="preserve"> Public.</w:t>
      </w:r>
    </w:p>
    <w:p w14:paraId="2C28F670" w14:textId="77777777" w:rsidR="008D05C1" w:rsidRDefault="00D13026">
      <w:pPr>
        <w:pStyle w:val="BodyText"/>
        <w:numPr>
          <w:ilvl w:val="0"/>
          <w:numId w:val="22"/>
        </w:numPr>
        <w:tabs>
          <w:tab w:val="left" w:pos="520"/>
        </w:tabs>
        <w:spacing w:before="2" w:line="237" w:lineRule="auto"/>
        <w:ind w:right="1181"/>
      </w:pPr>
      <w:r>
        <w:rPr>
          <w:b/>
          <w:spacing w:val="-1"/>
        </w:rPr>
        <w:t>Qualification</w:t>
      </w:r>
      <w:r>
        <w:rPr>
          <w:spacing w:val="-1"/>
        </w:rPr>
        <w:t xml:space="preserve">. </w:t>
      </w:r>
      <w:r>
        <w:rPr>
          <w:i/>
          <w:spacing w:val="-1"/>
        </w:rPr>
        <w:t>Static</w:t>
      </w:r>
      <w:r>
        <w:rPr>
          <w:i/>
        </w:rPr>
        <w:t xml:space="preserve"> </w:t>
      </w:r>
      <w:r>
        <w:rPr>
          <w:spacing w:val="-1"/>
        </w:rPr>
        <w:t>indicates</w:t>
      </w:r>
      <w:r>
        <w:t xml:space="preserve"> a </w:t>
      </w:r>
      <w:r>
        <w:rPr>
          <w:spacing w:val="-1"/>
        </w:rPr>
        <w:t>method</w:t>
      </w:r>
      <w:r>
        <w:t xml:space="preserve"> </w:t>
      </w:r>
      <w:r>
        <w:rPr>
          <w:spacing w:val="-1"/>
        </w:rPr>
        <w:t>can</w:t>
      </w:r>
      <w:r>
        <w:t xml:space="preserve"> be</w:t>
      </w:r>
      <w:r>
        <w:rPr>
          <w:spacing w:val="-1"/>
        </w:rPr>
        <w:t xml:space="preserve"> used</w:t>
      </w:r>
      <w:r>
        <w:t xml:space="preserve"> </w:t>
      </w:r>
      <w:r>
        <w:rPr>
          <w:spacing w:val="-1"/>
        </w:rPr>
        <w:t>without</w:t>
      </w:r>
      <w:r>
        <w:rPr>
          <w:spacing w:val="-2"/>
        </w:rPr>
        <w:t xml:space="preserve"> </w:t>
      </w:r>
      <w:r>
        <w:t xml:space="preserve">a </w:t>
      </w:r>
      <w:r>
        <w:rPr>
          <w:spacing w:val="-1"/>
        </w:rPr>
        <w:t>specific</w:t>
      </w:r>
      <w:r>
        <w:rPr>
          <w:spacing w:val="-2"/>
        </w:rPr>
        <w:t xml:space="preserve"> </w:t>
      </w:r>
      <w:r>
        <w:rPr>
          <w:spacing w:val="-1"/>
        </w:rPr>
        <w:t xml:space="preserve">instance </w:t>
      </w:r>
      <w:r>
        <w:t>of an</w:t>
      </w:r>
      <w:r>
        <w:rPr>
          <w:spacing w:val="95"/>
        </w:rPr>
        <w:t xml:space="preserve"> </w:t>
      </w:r>
      <w:r>
        <w:t>object</w:t>
      </w:r>
      <w:r>
        <w:rPr>
          <w:spacing w:val="-2"/>
        </w:rPr>
        <w:t xml:space="preserve"> </w:t>
      </w:r>
      <w:r>
        <w:t xml:space="preserve">(it </w:t>
      </w:r>
      <w:r>
        <w:rPr>
          <w:spacing w:val="-1"/>
        </w:rPr>
        <w:t>can</w:t>
      </w:r>
      <w:r>
        <w:t xml:space="preserve"> </w:t>
      </w:r>
      <w:r>
        <w:rPr>
          <w:spacing w:val="-1"/>
        </w:rPr>
        <w:t>only</w:t>
      </w:r>
      <w:r>
        <w:t xml:space="preserve"> be</w:t>
      </w:r>
      <w:r>
        <w:rPr>
          <w:spacing w:val="-1"/>
        </w:rPr>
        <w:t xml:space="preserve"> used</w:t>
      </w:r>
      <w:r>
        <w:t xml:space="preserve"> </w:t>
      </w:r>
      <w:r>
        <w:rPr>
          <w:spacing w:val="-1"/>
        </w:rPr>
        <w:t>with</w:t>
      </w:r>
      <w:r>
        <w:t xml:space="preserve"> </w:t>
      </w:r>
      <w:r>
        <w:rPr>
          <w:spacing w:val="-1"/>
        </w:rPr>
        <w:t>static</w:t>
      </w:r>
      <w:r>
        <w:t xml:space="preserve"> </w:t>
      </w:r>
      <w:r>
        <w:rPr>
          <w:spacing w:val="-1"/>
        </w:rPr>
        <w:t>attributes</w:t>
      </w:r>
      <w:r>
        <w:t xml:space="preserve"> (data</w:t>
      </w:r>
      <w:r>
        <w:rPr>
          <w:spacing w:val="-1"/>
        </w:rPr>
        <w:t xml:space="preserve"> members)).</w:t>
      </w:r>
      <w:r>
        <w:t xml:space="preserve"> A </w:t>
      </w:r>
      <w:r>
        <w:rPr>
          <w:i/>
        </w:rPr>
        <w:t>Virtual</w:t>
      </w:r>
      <w:r>
        <w:rPr>
          <w:i/>
          <w:spacing w:val="-2"/>
        </w:rPr>
        <w:t xml:space="preserve"> </w:t>
      </w:r>
      <w:r>
        <w:rPr>
          <w:spacing w:val="-1"/>
        </w:rPr>
        <w:t>method</w:t>
      </w:r>
      <w:r>
        <w:t xml:space="preserve"> </w:t>
      </w:r>
      <w:r>
        <w:rPr>
          <w:spacing w:val="-1"/>
        </w:rPr>
        <w:t xml:space="preserve">is </w:t>
      </w:r>
      <w:r>
        <w:t>one</w:t>
      </w:r>
      <w:r>
        <w:rPr>
          <w:spacing w:val="69"/>
        </w:rPr>
        <w:t xml:space="preserve"> </w:t>
      </w:r>
      <w:r>
        <w:t xml:space="preserve">that </w:t>
      </w:r>
      <w:r>
        <w:rPr>
          <w:spacing w:val="-1"/>
        </w:rPr>
        <w:t>you</w:t>
      </w:r>
      <w:r>
        <w:t xml:space="preserve"> expect</w:t>
      </w:r>
      <w:r>
        <w:rPr>
          <w:spacing w:val="-2"/>
        </w:rPr>
        <w:t xml:space="preserve"> </w:t>
      </w:r>
      <w:r>
        <w:t>to be</w:t>
      </w:r>
      <w:r>
        <w:rPr>
          <w:spacing w:val="-1"/>
        </w:rPr>
        <w:t xml:space="preserve"> redefined</w:t>
      </w:r>
      <w:r>
        <w:t xml:space="preserve"> in</w:t>
      </w:r>
      <w:r>
        <w:rPr>
          <w:spacing w:val="-2"/>
        </w:rPr>
        <w:t xml:space="preserve"> </w:t>
      </w:r>
      <w:r>
        <w:t>a</w:t>
      </w:r>
      <w:r>
        <w:rPr>
          <w:spacing w:val="-1"/>
        </w:rPr>
        <w:t xml:space="preserve"> derived class.</w:t>
      </w:r>
      <w:r>
        <w:t xml:space="preserve"> A </w:t>
      </w:r>
      <w:r>
        <w:rPr>
          <w:spacing w:val="-1"/>
        </w:rPr>
        <w:t>pure</w:t>
      </w:r>
      <w:r>
        <w:rPr>
          <w:spacing w:val="2"/>
        </w:rPr>
        <w:t xml:space="preserve"> </w:t>
      </w:r>
      <w:r>
        <w:rPr>
          <w:i/>
          <w:spacing w:val="-1"/>
        </w:rPr>
        <w:t>Virtual</w:t>
      </w:r>
      <w:r>
        <w:rPr>
          <w:i/>
        </w:rPr>
        <w:t xml:space="preserve"> </w:t>
      </w:r>
      <w:r>
        <w:rPr>
          <w:spacing w:val="-1"/>
        </w:rPr>
        <w:t>method</w:t>
      </w:r>
      <w:r>
        <w:t xml:space="preserve"> has</w:t>
      </w:r>
      <w:r>
        <w:rPr>
          <w:spacing w:val="-1"/>
        </w:rPr>
        <w:t xml:space="preserve"> </w:t>
      </w:r>
      <w:r>
        <w:t>no</w:t>
      </w:r>
      <w:r>
        <w:rPr>
          <w:spacing w:val="59"/>
        </w:rPr>
        <w:t xml:space="preserve"> </w:t>
      </w:r>
      <w:r>
        <w:rPr>
          <w:spacing w:val="-1"/>
        </w:rPr>
        <w:t>definition</w:t>
      </w:r>
      <w:r>
        <w:rPr>
          <w:spacing w:val="1"/>
        </w:rPr>
        <w:t xml:space="preserve"> </w:t>
      </w:r>
      <w:r>
        <w:rPr>
          <w:spacing w:val="-1"/>
        </w:rPr>
        <w:t>and must</w:t>
      </w:r>
      <w:r>
        <w:t xml:space="preserve"> be </w:t>
      </w:r>
      <w:r>
        <w:rPr>
          <w:spacing w:val="-1"/>
        </w:rPr>
        <w:t>defined</w:t>
      </w:r>
      <w:r>
        <w:t xml:space="preserve"> in</w:t>
      </w:r>
      <w:r>
        <w:rPr>
          <w:spacing w:val="-2"/>
        </w:rPr>
        <w:t xml:space="preserve"> </w:t>
      </w:r>
      <w:r>
        <w:t>a</w:t>
      </w:r>
      <w:r>
        <w:rPr>
          <w:spacing w:val="-1"/>
        </w:rPr>
        <w:t xml:space="preserve"> derived class.</w:t>
      </w:r>
      <w:r>
        <w:t xml:space="preserve"> A </w:t>
      </w:r>
      <w:r>
        <w:rPr>
          <w:spacing w:val="-1"/>
        </w:rPr>
        <w:t xml:space="preserve">class </w:t>
      </w:r>
      <w:r>
        <w:t xml:space="preserve">with </w:t>
      </w:r>
      <w:r>
        <w:rPr>
          <w:spacing w:val="-1"/>
        </w:rPr>
        <w:t>any</w:t>
      </w:r>
      <w:r>
        <w:t xml:space="preserve"> </w:t>
      </w:r>
      <w:r>
        <w:rPr>
          <w:spacing w:val="-1"/>
        </w:rPr>
        <w:t xml:space="preserve">pure </w:t>
      </w:r>
      <w:r>
        <w:t>virtual</w:t>
      </w:r>
      <w:r>
        <w:rPr>
          <w:spacing w:val="-2"/>
        </w:rPr>
        <w:t xml:space="preserve"> </w:t>
      </w:r>
      <w:r>
        <w:rPr>
          <w:spacing w:val="-1"/>
        </w:rPr>
        <w:t>functions</w:t>
      </w:r>
      <w:r>
        <w:rPr>
          <w:spacing w:val="85"/>
        </w:rPr>
        <w:t xml:space="preserve"> </w:t>
      </w:r>
      <w:r>
        <w:t xml:space="preserve">is an </w:t>
      </w:r>
      <w:r>
        <w:rPr>
          <w:spacing w:val="-1"/>
        </w:rPr>
        <w:t>abstract</w:t>
      </w:r>
      <w:r>
        <w:rPr>
          <w:spacing w:val="-2"/>
        </w:rPr>
        <w:t xml:space="preserve"> </w:t>
      </w:r>
      <w:r>
        <w:rPr>
          <w:spacing w:val="-1"/>
        </w:rPr>
        <w:t>(or</w:t>
      </w:r>
      <w:r>
        <w:t xml:space="preserve"> </w:t>
      </w:r>
      <w:r>
        <w:rPr>
          <w:spacing w:val="-1"/>
        </w:rPr>
        <w:t>virtual)</w:t>
      </w:r>
      <w:r>
        <w:t xml:space="preserve"> </w:t>
      </w:r>
      <w:r>
        <w:rPr>
          <w:spacing w:val="-1"/>
        </w:rPr>
        <w:t>class.</w:t>
      </w:r>
      <w:r>
        <w:t xml:space="preserve"> </w:t>
      </w:r>
      <w:r>
        <w:rPr>
          <w:spacing w:val="-1"/>
        </w:rPr>
        <w:t>The</w:t>
      </w:r>
      <w:r>
        <w:t xml:space="preserve"> </w:t>
      </w:r>
      <w:r>
        <w:rPr>
          <w:spacing w:val="-1"/>
        </w:rPr>
        <w:t>default</w:t>
      </w:r>
      <w:r>
        <w:t xml:space="preserve"> </w:t>
      </w:r>
      <w:r>
        <w:rPr>
          <w:spacing w:val="-1"/>
        </w:rPr>
        <w:t>is</w:t>
      </w:r>
      <w:r>
        <w:t xml:space="preserve"> </w:t>
      </w:r>
      <w:r>
        <w:rPr>
          <w:spacing w:val="-1"/>
        </w:rPr>
        <w:t>None.</w:t>
      </w:r>
    </w:p>
    <w:p w14:paraId="3A82F357" w14:textId="77777777" w:rsidR="008D05C1" w:rsidRDefault="00D13026">
      <w:pPr>
        <w:pStyle w:val="BodyText"/>
        <w:numPr>
          <w:ilvl w:val="0"/>
          <w:numId w:val="22"/>
        </w:numPr>
        <w:tabs>
          <w:tab w:val="left" w:pos="520"/>
        </w:tabs>
        <w:spacing w:before="10" w:line="231" w:lineRule="auto"/>
        <w:ind w:right="1294"/>
      </w:pPr>
      <w:r>
        <w:rPr>
          <w:b/>
          <w:spacing w:val="-1"/>
        </w:rPr>
        <w:t>Arguments</w:t>
      </w:r>
      <w:r>
        <w:rPr>
          <w:spacing w:val="-1"/>
        </w:rPr>
        <w:t>.</w:t>
      </w:r>
      <w:r>
        <w:t xml:space="preserve"> A</w:t>
      </w:r>
      <w:r>
        <w:rPr>
          <w:spacing w:val="-2"/>
        </w:rPr>
        <w:t xml:space="preserve"> </w:t>
      </w:r>
      <w:r>
        <w:rPr>
          <w:spacing w:val="-1"/>
        </w:rPr>
        <w:t>list</w:t>
      </w:r>
      <w:r>
        <w:t xml:space="preserve"> of</w:t>
      </w:r>
      <w:r>
        <w:rPr>
          <w:spacing w:val="-1"/>
        </w:rPr>
        <w:t xml:space="preserve"> parameters</w:t>
      </w:r>
      <w:r>
        <w:t xml:space="preserve"> to</w:t>
      </w:r>
      <w:r>
        <w:rPr>
          <w:spacing w:val="-2"/>
        </w:rPr>
        <w:t xml:space="preserve"> </w:t>
      </w:r>
      <w:r>
        <w:t>be</w:t>
      </w:r>
      <w:r>
        <w:rPr>
          <w:spacing w:val="-2"/>
        </w:rPr>
        <w:t xml:space="preserve"> </w:t>
      </w:r>
      <w:r>
        <w:t>used</w:t>
      </w:r>
      <w:r>
        <w:rPr>
          <w:spacing w:val="-2"/>
        </w:rPr>
        <w:t xml:space="preserve"> </w:t>
      </w:r>
      <w:r>
        <w:t xml:space="preserve">by the </w:t>
      </w:r>
      <w:r>
        <w:rPr>
          <w:spacing w:val="-1"/>
        </w:rPr>
        <w:t>method.</w:t>
      </w:r>
      <w:r>
        <w:t xml:space="preserve"> This is</w:t>
      </w:r>
      <w:r>
        <w:rPr>
          <w:spacing w:val="-2"/>
        </w:rPr>
        <w:t xml:space="preserve"> </w:t>
      </w:r>
      <w:r>
        <w:t xml:space="preserve">an </w:t>
      </w:r>
      <w:r>
        <w:rPr>
          <w:spacing w:val="-1"/>
        </w:rPr>
        <w:t>optional</w:t>
      </w:r>
      <w:r>
        <w:rPr>
          <w:spacing w:val="-2"/>
        </w:rPr>
        <w:t xml:space="preserve"> </w:t>
      </w:r>
      <w:r>
        <w:rPr>
          <w:spacing w:val="-1"/>
        </w:rPr>
        <w:t>field.</w:t>
      </w:r>
      <w:r>
        <w:t xml:space="preserve"> </w:t>
      </w:r>
      <w:r>
        <w:rPr>
          <w:spacing w:val="-1"/>
        </w:rPr>
        <w:t>If</w:t>
      </w:r>
      <w:r>
        <w:t xml:space="preserve"> a</w:t>
      </w:r>
      <w:r>
        <w:rPr>
          <w:spacing w:val="71"/>
        </w:rPr>
        <w:t xml:space="preserve"> </w:t>
      </w:r>
      <w:r>
        <w:rPr>
          <w:spacing w:val="-1"/>
        </w:rPr>
        <w:t>method</w:t>
      </w:r>
      <w:r>
        <w:t xml:space="preserve"> </w:t>
      </w:r>
      <w:r>
        <w:rPr>
          <w:spacing w:val="-1"/>
        </w:rPr>
        <w:t>appears</w:t>
      </w:r>
      <w:r>
        <w:t xml:space="preserve"> </w:t>
      </w:r>
      <w:r>
        <w:rPr>
          <w:spacing w:val="-1"/>
        </w:rPr>
        <w:t>more</w:t>
      </w:r>
      <w:r>
        <w:t xml:space="preserve"> than </w:t>
      </w:r>
      <w:r>
        <w:rPr>
          <w:spacing w:val="-1"/>
        </w:rPr>
        <w:t>once</w:t>
      </w:r>
      <w:r>
        <w:t xml:space="preserve"> </w:t>
      </w:r>
      <w:r>
        <w:rPr>
          <w:spacing w:val="-1"/>
        </w:rPr>
        <w:t>with</w:t>
      </w:r>
      <w:r>
        <w:t xml:space="preserve"> </w:t>
      </w:r>
      <w:r>
        <w:rPr>
          <w:spacing w:val="-1"/>
        </w:rPr>
        <w:t>the</w:t>
      </w:r>
      <w:r>
        <w:t xml:space="preserve"> </w:t>
      </w:r>
      <w:r>
        <w:rPr>
          <w:spacing w:val="-1"/>
        </w:rPr>
        <w:t>same</w:t>
      </w:r>
      <w:r>
        <w:t xml:space="preserve"> </w:t>
      </w:r>
      <w:r>
        <w:rPr>
          <w:spacing w:val="-1"/>
        </w:rPr>
        <w:t>name</w:t>
      </w:r>
      <w:r>
        <w:t xml:space="preserve"> </w:t>
      </w:r>
      <w:r>
        <w:rPr>
          <w:spacing w:val="-1"/>
        </w:rPr>
        <w:t>within</w:t>
      </w:r>
      <w:r>
        <w:t xml:space="preserve"> a </w:t>
      </w:r>
      <w:r>
        <w:rPr>
          <w:spacing w:val="-1"/>
        </w:rPr>
        <w:t>class,</w:t>
      </w:r>
      <w:r>
        <w:t xml:space="preserve"> it </w:t>
      </w:r>
      <w:r>
        <w:rPr>
          <w:spacing w:val="-1"/>
        </w:rPr>
        <w:t>must</w:t>
      </w:r>
      <w:r>
        <w:t xml:space="preserve"> </w:t>
      </w:r>
      <w:r>
        <w:rPr>
          <w:spacing w:val="-1"/>
        </w:rPr>
        <w:t>have</w:t>
      </w:r>
      <w:r>
        <w:rPr>
          <w:spacing w:val="4"/>
        </w:rPr>
        <w:t xml:space="preserve"> </w:t>
      </w:r>
      <w:r>
        <w:t>a</w:t>
      </w:r>
    </w:p>
    <w:p w14:paraId="4CBE237A" w14:textId="77777777" w:rsidR="008D05C1" w:rsidRDefault="008D05C1">
      <w:pPr>
        <w:spacing w:line="231" w:lineRule="auto"/>
        <w:sectPr w:rsidR="008D05C1">
          <w:pgSz w:w="12240" w:h="15840"/>
          <w:pgMar w:top="920" w:right="1720" w:bottom="3860" w:left="1640" w:header="735" w:footer="3680" w:gutter="0"/>
          <w:cols w:space="720"/>
        </w:sectPr>
      </w:pPr>
    </w:p>
    <w:p w14:paraId="3563D51D" w14:textId="77777777" w:rsidR="008D05C1" w:rsidRDefault="008D05C1">
      <w:pPr>
        <w:spacing w:line="200" w:lineRule="exact"/>
        <w:rPr>
          <w:sz w:val="20"/>
          <w:szCs w:val="20"/>
        </w:rPr>
      </w:pPr>
    </w:p>
    <w:p w14:paraId="51F3928D" w14:textId="77777777" w:rsidR="008D05C1" w:rsidRDefault="008D05C1">
      <w:pPr>
        <w:spacing w:before="8" w:line="220" w:lineRule="exact"/>
      </w:pPr>
    </w:p>
    <w:p w14:paraId="0849FCF9" w14:textId="77777777" w:rsidR="008D05C1" w:rsidRDefault="00D13026">
      <w:pPr>
        <w:pStyle w:val="BodyText"/>
        <w:spacing w:before="74"/>
        <w:ind w:left="1520"/>
      </w:pPr>
      <w:r>
        <w:rPr>
          <w:spacing w:val="-1"/>
        </w:rPr>
        <w:t>different</w:t>
      </w:r>
      <w:r>
        <w:t xml:space="preserve"> </w:t>
      </w:r>
      <w:r>
        <w:rPr>
          <w:spacing w:val="-1"/>
        </w:rPr>
        <w:t>argument</w:t>
      </w:r>
      <w:r>
        <w:t xml:space="preserve"> </w:t>
      </w:r>
      <w:r>
        <w:rPr>
          <w:spacing w:val="-1"/>
        </w:rPr>
        <w:t>list</w:t>
      </w:r>
      <w:r>
        <w:t xml:space="preserve"> for</w:t>
      </w:r>
      <w:r>
        <w:rPr>
          <w:spacing w:val="-1"/>
        </w:rPr>
        <w:t xml:space="preserve"> each</w:t>
      </w:r>
      <w:r>
        <w:t xml:space="preserve"> </w:t>
      </w:r>
      <w:r>
        <w:rPr>
          <w:spacing w:val="-1"/>
        </w:rPr>
        <w:t>definition.</w:t>
      </w:r>
      <w:r>
        <w:rPr>
          <w:spacing w:val="-2"/>
        </w:rPr>
        <w:t xml:space="preserve"> </w:t>
      </w:r>
      <w:r>
        <w:t>This is</w:t>
      </w:r>
      <w:r>
        <w:rPr>
          <w:spacing w:val="-1"/>
        </w:rPr>
        <w:t xml:space="preserve"> known</w:t>
      </w:r>
      <w:r>
        <w:t xml:space="preserve"> as </w:t>
      </w:r>
      <w:r>
        <w:rPr>
          <w:spacing w:val="-1"/>
        </w:rPr>
        <w:t>function</w:t>
      </w:r>
      <w:r>
        <w:t xml:space="preserve"> </w:t>
      </w:r>
      <w:r>
        <w:rPr>
          <w:spacing w:val="-1"/>
        </w:rPr>
        <w:t>overloading.</w:t>
      </w:r>
      <w:r>
        <w:t xml:space="preserve"> See</w:t>
      </w:r>
      <w:r>
        <w:rPr>
          <w:spacing w:val="-1"/>
        </w:rPr>
        <w:t xml:space="preserve"> the</w:t>
      </w:r>
      <w:r>
        <w:rPr>
          <w:spacing w:val="89"/>
        </w:rPr>
        <w:t xml:space="preserve"> </w:t>
      </w:r>
      <w:r>
        <w:t>next</w:t>
      </w:r>
      <w:r>
        <w:rPr>
          <w:spacing w:val="-2"/>
        </w:rPr>
        <w:t xml:space="preserve"> </w:t>
      </w:r>
      <w:r>
        <w:rPr>
          <w:spacing w:val="-1"/>
        </w:rPr>
        <w:t>section</w:t>
      </w:r>
      <w:r>
        <w:t xml:space="preserve"> </w:t>
      </w:r>
      <w:r>
        <w:rPr>
          <w:spacing w:val="-1"/>
        </w:rPr>
        <w:t>for defining</w:t>
      </w:r>
      <w:r>
        <w:t xml:space="preserve"> </w:t>
      </w:r>
      <w:r>
        <w:rPr>
          <w:spacing w:val="-1"/>
        </w:rPr>
        <w:t>arguments.</w:t>
      </w:r>
    </w:p>
    <w:p w14:paraId="197A9674" w14:textId="77777777" w:rsidR="008D05C1" w:rsidRDefault="008D05C1">
      <w:pPr>
        <w:spacing w:before="10" w:line="220" w:lineRule="exact"/>
      </w:pPr>
    </w:p>
    <w:p w14:paraId="0EEAAA3F" w14:textId="77777777" w:rsidR="008D05C1" w:rsidRDefault="00D13026">
      <w:pPr>
        <w:pStyle w:val="BodyText"/>
        <w:ind w:left="1160" w:right="246"/>
      </w:pPr>
      <w:r>
        <w:rPr>
          <w:spacing w:val="-1"/>
        </w:rPr>
        <w:t>When</w:t>
      </w:r>
      <w:r>
        <w:t xml:space="preserve"> a</w:t>
      </w:r>
      <w:r>
        <w:rPr>
          <w:spacing w:val="-2"/>
        </w:rPr>
        <w:t xml:space="preserve"> </w:t>
      </w:r>
      <w:r>
        <w:rPr>
          <w:spacing w:val="-1"/>
        </w:rPr>
        <w:t>method</w:t>
      </w:r>
      <w:r>
        <w:t xml:space="preserve"> is </w:t>
      </w:r>
      <w:r>
        <w:rPr>
          <w:spacing w:val="-1"/>
        </w:rPr>
        <w:t xml:space="preserve">added </w:t>
      </w:r>
      <w:r>
        <w:t>to a</w:t>
      </w:r>
      <w:r>
        <w:rPr>
          <w:spacing w:val="-3"/>
        </w:rPr>
        <w:t xml:space="preserve"> </w:t>
      </w:r>
      <w:r>
        <w:rPr>
          <w:spacing w:val="-1"/>
        </w:rPr>
        <w:t>class</w:t>
      </w:r>
      <w:r>
        <w:t xml:space="preserve"> </w:t>
      </w:r>
      <w:r>
        <w:rPr>
          <w:spacing w:val="-1"/>
        </w:rPr>
        <w:t>definition,</w:t>
      </w:r>
      <w:r>
        <w:t xml:space="preserve"> an </w:t>
      </w:r>
      <w:r>
        <w:rPr>
          <w:spacing w:val="-1"/>
        </w:rPr>
        <w:t>entry</w:t>
      </w:r>
      <w:r>
        <w:t xml:space="preserve"> of </w:t>
      </w:r>
      <w:r>
        <w:rPr>
          <w:spacing w:val="-1"/>
        </w:rPr>
        <w:t>type</w:t>
      </w:r>
      <w:r>
        <w:t xml:space="preserve"> </w:t>
      </w:r>
      <w:r>
        <w:rPr>
          <w:spacing w:val="-1"/>
        </w:rPr>
        <w:t>Module</w:t>
      </w:r>
      <w:r>
        <w:t xml:space="preserve"> is </w:t>
      </w:r>
      <w:r>
        <w:rPr>
          <w:spacing w:val="-1"/>
        </w:rPr>
        <w:t>created</w:t>
      </w:r>
      <w:r>
        <w:t xml:space="preserve"> </w:t>
      </w:r>
      <w:r>
        <w:rPr>
          <w:spacing w:val="-1"/>
        </w:rPr>
        <w:t>in</w:t>
      </w:r>
      <w:r>
        <w:t xml:space="preserve"> the</w:t>
      </w:r>
      <w:r>
        <w:rPr>
          <w:spacing w:val="73"/>
        </w:rPr>
        <w:t xml:space="preserve"> </w:t>
      </w:r>
      <w:r>
        <w:rPr>
          <w:spacing w:val="-1"/>
        </w:rPr>
        <w:t>repository.</w:t>
      </w:r>
      <w:r>
        <w:t xml:space="preserve"> </w:t>
      </w:r>
      <w:r>
        <w:rPr>
          <w:spacing w:val="-1"/>
        </w:rPr>
        <w:t xml:space="preserve">The </w:t>
      </w:r>
      <w:r>
        <w:t xml:space="preserve">long </w:t>
      </w:r>
      <w:r>
        <w:rPr>
          <w:spacing w:val="-1"/>
        </w:rPr>
        <w:t>name</w:t>
      </w:r>
      <w:r>
        <w:t xml:space="preserve"> includes</w:t>
      </w:r>
      <w:r>
        <w:rPr>
          <w:spacing w:val="-1"/>
        </w:rPr>
        <w:t xml:space="preserve"> </w:t>
      </w:r>
      <w:r>
        <w:t>the class</w:t>
      </w:r>
      <w:r>
        <w:rPr>
          <w:spacing w:val="-3"/>
        </w:rPr>
        <w:t xml:space="preserve"> </w:t>
      </w:r>
      <w:r>
        <w:rPr>
          <w:spacing w:val="-1"/>
        </w:rPr>
        <w:t>name</w:t>
      </w:r>
      <w:r>
        <w:t xml:space="preserve"> and</w:t>
      </w:r>
      <w:r>
        <w:rPr>
          <w:spacing w:val="1"/>
        </w:rPr>
        <w:t xml:space="preserve"> </w:t>
      </w:r>
      <w:r>
        <w:rPr>
          <w:spacing w:val="-1"/>
        </w:rPr>
        <w:t>the</w:t>
      </w:r>
      <w:r>
        <w:t xml:space="preserve"> </w:t>
      </w:r>
      <w:r>
        <w:rPr>
          <w:spacing w:val="-1"/>
        </w:rPr>
        <w:t>argument</w:t>
      </w:r>
      <w:r>
        <w:t xml:space="preserve"> </w:t>
      </w:r>
      <w:r>
        <w:rPr>
          <w:spacing w:val="-1"/>
        </w:rPr>
        <w:t>list.</w:t>
      </w:r>
      <w:r>
        <w:t xml:space="preserve"> The </w:t>
      </w:r>
      <w:r>
        <w:rPr>
          <w:spacing w:val="-1"/>
        </w:rPr>
        <w:t>argument</w:t>
      </w:r>
      <w:r>
        <w:t xml:space="preserve"> list is</w:t>
      </w:r>
      <w:r>
        <w:rPr>
          <w:spacing w:val="57"/>
        </w:rPr>
        <w:t xml:space="preserve"> </w:t>
      </w:r>
      <w:r>
        <w:rPr>
          <w:spacing w:val="-1"/>
        </w:rPr>
        <w:t>needed</w:t>
      </w:r>
      <w:r>
        <w:t xml:space="preserve"> </w:t>
      </w:r>
      <w:r>
        <w:rPr>
          <w:spacing w:val="-1"/>
        </w:rPr>
        <w:t>to</w:t>
      </w:r>
      <w:r>
        <w:t xml:space="preserve"> </w:t>
      </w:r>
      <w:r>
        <w:rPr>
          <w:spacing w:val="-1"/>
        </w:rPr>
        <w:t>differentiate</w:t>
      </w:r>
      <w:r>
        <w:t xml:space="preserve"> </w:t>
      </w:r>
      <w:r>
        <w:rPr>
          <w:spacing w:val="-1"/>
        </w:rPr>
        <w:t>between</w:t>
      </w:r>
      <w:r>
        <w:t xml:space="preserve"> </w:t>
      </w:r>
      <w:r>
        <w:rPr>
          <w:spacing w:val="-1"/>
        </w:rPr>
        <w:t>overloaded</w:t>
      </w:r>
      <w:r>
        <w:t xml:space="preserve"> </w:t>
      </w:r>
      <w:r>
        <w:rPr>
          <w:spacing w:val="-1"/>
        </w:rPr>
        <w:t>functions.</w:t>
      </w:r>
    </w:p>
    <w:p w14:paraId="5B91FF03" w14:textId="77777777" w:rsidR="008D05C1" w:rsidRDefault="008D05C1">
      <w:pPr>
        <w:spacing w:before="14" w:line="220" w:lineRule="exact"/>
      </w:pPr>
    </w:p>
    <w:p w14:paraId="0AF104EA" w14:textId="77777777" w:rsidR="008D05C1" w:rsidRDefault="00D13026">
      <w:pPr>
        <w:pStyle w:val="Heading6"/>
        <w:spacing w:line="228" w:lineRule="exact"/>
        <w:ind w:left="1884" w:right="884"/>
        <w:jc w:val="center"/>
        <w:rPr>
          <w:b w:val="0"/>
          <w:bCs w:val="0"/>
        </w:rPr>
      </w:pPr>
      <w:r>
        <w:t>Note</w:t>
      </w:r>
    </w:p>
    <w:p w14:paraId="5B562AEC" w14:textId="77777777" w:rsidR="008D05C1" w:rsidRDefault="00D13026">
      <w:pPr>
        <w:pStyle w:val="BodyText"/>
        <w:tabs>
          <w:tab w:val="left" w:pos="2240"/>
        </w:tabs>
        <w:ind w:left="2240" w:right="403" w:hanging="360"/>
      </w:pPr>
      <w:r>
        <w:rPr>
          <w:rFonts w:ascii="Wingdings" w:eastAsia="Wingdings" w:hAnsi="Wingdings" w:cs="Wingdings"/>
        </w:rPr>
        <w:t></w:t>
      </w:r>
      <w:r>
        <w:rPr>
          <w:rFonts w:cs="Times New Roman"/>
        </w:rPr>
        <w:tab/>
      </w:r>
      <w:r>
        <w:rPr>
          <w:spacing w:val="-1"/>
        </w:rPr>
        <w:t>Because</w:t>
      </w:r>
      <w:r>
        <w:t xml:space="preserve"> the</w:t>
      </w:r>
      <w:r>
        <w:rPr>
          <w:spacing w:val="-1"/>
        </w:rPr>
        <w:t xml:space="preserve"> same</w:t>
      </w:r>
      <w:r>
        <w:t xml:space="preserve"> </w:t>
      </w:r>
      <w:r>
        <w:rPr>
          <w:spacing w:val="-1"/>
        </w:rPr>
        <w:t>name</w:t>
      </w:r>
      <w:r>
        <w:t xml:space="preserve"> can be</w:t>
      </w:r>
      <w:r>
        <w:rPr>
          <w:spacing w:val="-1"/>
        </w:rPr>
        <w:t xml:space="preserve"> used</w:t>
      </w:r>
      <w:r>
        <w:t xml:space="preserve"> for </w:t>
      </w:r>
      <w:r>
        <w:rPr>
          <w:spacing w:val="-1"/>
        </w:rPr>
        <w:t>more</w:t>
      </w:r>
      <w:r>
        <w:t xml:space="preserve"> than</w:t>
      </w:r>
      <w:r>
        <w:rPr>
          <w:spacing w:val="-1"/>
        </w:rPr>
        <w:t xml:space="preserve"> </w:t>
      </w:r>
      <w:r>
        <w:t xml:space="preserve">one </w:t>
      </w:r>
      <w:r>
        <w:rPr>
          <w:spacing w:val="-1"/>
        </w:rPr>
        <w:t>method,</w:t>
      </w:r>
      <w:r>
        <w:t xml:space="preserve"> </w:t>
      </w:r>
      <w:r>
        <w:rPr>
          <w:spacing w:val="-1"/>
        </w:rPr>
        <w:t>there</w:t>
      </w:r>
      <w:r>
        <w:t xml:space="preserve"> </w:t>
      </w:r>
      <w:r>
        <w:rPr>
          <w:spacing w:val="-1"/>
        </w:rPr>
        <w:t>may</w:t>
      </w:r>
      <w:r>
        <w:t xml:space="preserve"> be</w:t>
      </w:r>
      <w:r>
        <w:rPr>
          <w:spacing w:val="41"/>
        </w:rPr>
        <w:t xml:space="preserve"> </w:t>
      </w:r>
      <w:r>
        <w:rPr>
          <w:spacing w:val="-1"/>
        </w:rPr>
        <w:t>duplicate Module entries</w:t>
      </w:r>
      <w:r>
        <w:t xml:space="preserve"> in</w:t>
      </w:r>
      <w:r>
        <w:rPr>
          <w:spacing w:val="-1"/>
        </w:rPr>
        <w:t xml:space="preserve"> </w:t>
      </w:r>
      <w:r>
        <w:t>the</w:t>
      </w:r>
      <w:r>
        <w:rPr>
          <w:spacing w:val="-1"/>
        </w:rPr>
        <w:t xml:space="preserve"> repository,</w:t>
      </w:r>
      <w:r>
        <w:t xml:space="preserve"> </w:t>
      </w:r>
      <w:r>
        <w:rPr>
          <w:spacing w:val="-1"/>
        </w:rPr>
        <w:t>each</w:t>
      </w:r>
      <w:r>
        <w:t xml:space="preserve"> </w:t>
      </w:r>
      <w:r>
        <w:rPr>
          <w:spacing w:val="-1"/>
        </w:rPr>
        <w:t>belonging</w:t>
      </w:r>
      <w:r>
        <w:rPr>
          <w:spacing w:val="-2"/>
        </w:rPr>
        <w:t xml:space="preserve"> </w:t>
      </w:r>
      <w:r>
        <w:t>to a</w:t>
      </w:r>
      <w:r>
        <w:rPr>
          <w:spacing w:val="-1"/>
        </w:rPr>
        <w:t xml:space="preserve"> different</w:t>
      </w:r>
      <w:r>
        <w:t xml:space="preserve"> </w:t>
      </w:r>
      <w:r>
        <w:rPr>
          <w:spacing w:val="-1"/>
        </w:rPr>
        <w:t>class.</w:t>
      </w:r>
    </w:p>
    <w:p w14:paraId="13B97621" w14:textId="77777777" w:rsidR="008D05C1" w:rsidRDefault="008D05C1">
      <w:pPr>
        <w:spacing w:line="200" w:lineRule="exact"/>
        <w:rPr>
          <w:sz w:val="20"/>
          <w:szCs w:val="20"/>
        </w:rPr>
      </w:pPr>
    </w:p>
    <w:p w14:paraId="4CF59406" w14:textId="77777777" w:rsidR="008D05C1" w:rsidRDefault="008D05C1">
      <w:pPr>
        <w:spacing w:before="11" w:line="260" w:lineRule="exact"/>
        <w:rPr>
          <w:sz w:val="26"/>
          <w:szCs w:val="26"/>
        </w:rPr>
      </w:pPr>
    </w:p>
    <w:p w14:paraId="043C8153" w14:textId="77777777" w:rsidR="008D05C1" w:rsidRDefault="00D13026">
      <w:pPr>
        <w:pStyle w:val="Heading5"/>
        <w:rPr>
          <w:b w:val="0"/>
          <w:bCs w:val="0"/>
        </w:rPr>
      </w:pPr>
      <w:bookmarkStart w:id="274" w:name="_TOC_250095"/>
      <w:r>
        <w:rPr>
          <w:spacing w:val="-1"/>
        </w:rPr>
        <w:t>Arguments</w:t>
      </w:r>
      <w:r>
        <w:t xml:space="preserve"> for </w:t>
      </w:r>
      <w:r>
        <w:rPr>
          <w:spacing w:val="-1"/>
        </w:rPr>
        <w:t>Methods</w:t>
      </w:r>
      <w:bookmarkEnd w:id="274"/>
    </w:p>
    <w:p w14:paraId="203A0A25" w14:textId="77777777" w:rsidR="008D05C1" w:rsidRDefault="00D13026">
      <w:pPr>
        <w:pStyle w:val="BodyText"/>
        <w:spacing w:before="59"/>
        <w:ind w:left="1160" w:right="232"/>
      </w:pPr>
      <w:r>
        <w:rPr>
          <w:spacing w:val="-1"/>
        </w:rPr>
        <w:t>When</w:t>
      </w:r>
      <w:r>
        <w:t xml:space="preserve"> </w:t>
      </w:r>
      <w:r>
        <w:rPr>
          <w:spacing w:val="-1"/>
        </w:rPr>
        <w:t>defining</w:t>
      </w:r>
      <w:r>
        <w:rPr>
          <w:spacing w:val="-2"/>
        </w:rPr>
        <w:t xml:space="preserve"> </w:t>
      </w:r>
      <w:r>
        <w:rPr>
          <w:spacing w:val="-1"/>
        </w:rPr>
        <w:t>methods</w:t>
      </w:r>
      <w:r>
        <w:t xml:space="preserve"> </w:t>
      </w:r>
      <w:r>
        <w:rPr>
          <w:spacing w:val="-1"/>
        </w:rPr>
        <w:t>(member</w:t>
      </w:r>
      <w:r>
        <w:t xml:space="preserve"> </w:t>
      </w:r>
      <w:r>
        <w:rPr>
          <w:spacing w:val="-1"/>
        </w:rPr>
        <w:t>functions)</w:t>
      </w:r>
      <w:r>
        <w:t xml:space="preserve"> </w:t>
      </w:r>
      <w:r>
        <w:rPr>
          <w:spacing w:val="-1"/>
        </w:rPr>
        <w:t>for</w:t>
      </w:r>
      <w:r>
        <w:t xml:space="preserve"> a </w:t>
      </w:r>
      <w:r>
        <w:rPr>
          <w:spacing w:val="-1"/>
        </w:rPr>
        <w:t>class,</w:t>
      </w:r>
      <w:r>
        <w:t xml:space="preserve"> the</w:t>
      </w:r>
      <w:r>
        <w:rPr>
          <w:spacing w:val="-1"/>
        </w:rPr>
        <w:t xml:space="preserve"> parameters</w:t>
      </w:r>
      <w:r>
        <w:t xml:space="preserve"> to the </w:t>
      </w:r>
      <w:r>
        <w:rPr>
          <w:spacing w:val="-1"/>
        </w:rPr>
        <w:t>function</w:t>
      </w:r>
      <w:r>
        <w:t xml:space="preserve"> </w:t>
      </w:r>
      <w:r>
        <w:rPr>
          <w:spacing w:val="-1"/>
        </w:rPr>
        <w:t>need</w:t>
      </w:r>
      <w:r>
        <w:t xml:space="preserve"> to</w:t>
      </w:r>
      <w:r>
        <w:rPr>
          <w:spacing w:val="81"/>
        </w:rPr>
        <w:t xml:space="preserve"> </w:t>
      </w:r>
      <w:r>
        <w:t xml:space="preserve">be </w:t>
      </w:r>
      <w:r>
        <w:rPr>
          <w:spacing w:val="-1"/>
        </w:rPr>
        <w:t>specified.</w:t>
      </w:r>
      <w:r>
        <w:t xml:space="preserve"> </w:t>
      </w:r>
      <w:r>
        <w:rPr>
          <w:spacing w:val="-1"/>
        </w:rPr>
        <w:t>To</w:t>
      </w:r>
      <w:r>
        <w:t xml:space="preserve"> </w:t>
      </w:r>
      <w:r>
        <w:rPr>
          <w:spacing w:val="-1"/>
        </w:rPr>
        <w:t>add,</w:t>
      </w:r>
      <w:r>
        <w:t xml:space="preserve"> </w:t>
      </w:r>
      <w:r>
        <w:rPr>
          <w:spacing w:val="-1"/>
        </w:rPr>
        <w:t>change,</w:t>
      </w:r>
      <w:r>
        <w:rPr>
          <w:spacing w:val="-2"/>
        </w:rPr>
        <w:t xml:space="preserve"> </w:t>
      </w:r>
      <w:r>
        <w:t xml:space="preserve">or </w:t>
      </w:r>
      <w:r>
        <w:rPr>
          <w:spacing w:val="-1"/>
        </w:rPr>
        <w:t>remove</w:t>
      </w:r>
      <w:r>
        <w:t xml:space="preserve"> </w:t>
      </w:r>
      <w:r>
        <w:rPr>
          <w:spacing w:val="-1"/>
        </w:rPr>
        <w:t>arguments,</w:t>
      </w:r>
      <w:r>
        <w:t xml:space="preserve"> </w:t>
      </w:r>
      <w:r>
        <w:rPr>
          <w:spacing w:val="-1"/>
        </w:rPr>
        <w:t>click</w:t>
      </w:r>
      <w:r>
        <w:t xml:space="preserve"> </w:t>
      </w:r>
      <w:r>
        <w:rPr>
          <w:spacing w:val="-1"/>
        </w:rPr>
        <w:t>the</w:t>
      </w:r>
      <w:r>
        <w:t xml:space="preserve"> </w:t>
      </w:r>
      <w:r>
        <w:rPr>
          <w:spacing w:val="-1"/>
        </w:rPr>
        <w:t>Arguments</w:t>
      </w:r>
      <w:r>
        <w:t xml:space="preserve"> </w:t>
      </w:r>
      <w:r>
        <w:rPr>
          <w:spacing w:val="-1"/>
        </w:rPr>
        <w:t>button</w:t>
      </w:r>
      <w:r>
        <w:rPr>
          <w:spacing w:val="1"/>
        </w:rPr>
        <w:t xml:space="preserve"> </w:t>
      </w:r>
      <w:r>
        <w:t xml:space="preserve">on </w:t>
      </w:r>
      <w:r>
        <w:rPr>
          <w:spacing w:val="-1"/>
        </w:rPr>
        <w:t>the</w:t>
      </w:r>
      <w:r>
        <w:rPr>
          <w:spacing w:val="85"/>
        </w:rPr>
        <w:t xml:space="preserve"> </w:t>
      </w:r>
      <w:r>
        <w:rPr>
          <w:spacing w:val="-1"/>
        </w:rPr>
        <w:t>Method Definition</w:t>
      </w:r>
      <w:r>
        <w:t xml:space="preserve"> dialog</w:t>
      </w:r>
      <w:r>
        <w:rPr>
          <w:spacing w:val="-2"/>
        </w:rPr>
        <w:t xml:space="preserve"> </w:t>
      </w:r>
      <w:r>
        <w:rPr>
          <w:spacing w:val="-1"/>
        </w:rPr>
        <w:t>box.</w:t>
      </w:r>
      <w:r>
        <w:t xml:space="preserve"> For</w:t>
      </w:r>
      <w:r>
        <w:rPr>
          <w:spacing w:val="-1"/>
        </w:rPr>
        <w:t xml:space="preserve"> </w:t>
      </w:r>
      <w:r>
        <w:t>each</w:t>
      </w:r>
      <w:r>
        <w:rPr>
          <w:spacing w:val="-2"/>
        </w:rPr>
        <w:t xml:space="preserve"> </w:t>
      </w:r>
      <w:r>
        <w:rPr>
          <w:spacing w:val="-1"/>
        </w:rPr>
        <w:t>argument,</w:t>
      </w:r>
      <w:r>
        <w:t xml:space="preserve"> the </w:t>
      </w:r>
      <w:r>
        <w:rPr>
          <w:spacing w:val="-1"/>
        </w:rPr>
        <w:t>following</w:t>
      </w:r>
      <w:r>
        <w:t xml:space="preserve"> </w:t>
      </w:r>
      <w:r>
        <w:rPr>
          <w:spacing w:val="-1"/>
        </w:rPr>
        <w:t>information</w:t>
      </w:r>
      <w:r>
        <w:t xml:space="preserve"> can</w:t>
      </w:r>
      <w:r>
        <w:rPr>
          <w:spacing w:val="-1"/>
        </w:rPr>
        <w:t xml:space="preserve"> </w:t>
      </w:r>
      <w:r>
        <w:t>be</w:t>
      </w:r>
      <w:r>
        <w:rPr>
          <w:spacing w:val="-2"/>
        </w:rPr>
        <w:t xml:space="preserve"> </w:t>
      </w:r>
      <w:r>
        <w:rPr>
          <w:spacing w:val="-1"/>
        </w:rPr>
        <w:t>defined:</w:t>
      </w:r>
    </w:p>
    <w:p w14:paraId="6DA401BC" w14:textId="77777777" w:rsidR="008D05C1" w:rsidRDefault="00D13026">
      <w:pPr>
        <w:pStyle w:val="BodyText"/>
        <w:numPr>
          <w:ilvl w:val="1"/>
          <w:numId w:val="22"/>
        </w:numPr>
        <w:tabs>
          <w:tab w:val="left" w:pos="1521"/>
        </w:tabs>
        <w:spacing w:before="1" w:line="289" w:lineRule="exact"/>
        <w:ind w:left="1520"/>
      </w:pPr>
      <w:r>
        <w:rPr>
          <w:b/>
          <w:spacing w:val="-1"/>
        </w:rPr>
        <w:t>Name</w:t>
      </w:r>
      <w:r>
        <w:rPr>
          <w:spacing w:val="-1"/>
        </w:rPr>
        <w:t>.</w:t>
      </w:r>
      <w:r>
        <w:t xml:space="preserve"> </w:t>
      </w:r>
      <w:r>
        <w:rPr>
          <w:spacing w:val="-1"/>
        </w:rPr>
        <w:t>The</w:t>
      </w:r>
      <w:r>
        <w:t xml:space="preserve"> </w:t>
      </w:r>
      <w:r>
        <w:rPr>
          <w:spacing w:val="-1"/>
        </w:rPr>
        <w:t>name</w:t>
      </w:r>
      <w:r>
        <w:t xml:space="preserve"> of </w:t>
      </w:r>
      <w:r>
        <w:rPr>
          <w:spacing w:val="-1"/>
        </w:rPr>
        <w:t>the</w:t>
      </w:r>
      <w:r>
        <w:t xml:space="preserve"> </w:t>
      </w:r>
      <w:r>
        <w:rPr>
          <w:spacing w:val="-1"/>
        </w:rPr>
        <w:t>parameter.</w:t>
      </w:r>
      <w:r>
        <w:t xml:space="preserve"> This </w:t>
      </w:r>
      <w:r>
        <w:rPr>
          <w:spacing w:val="-1"/>
        </w:rPr>
        <w:t>is</w:t>
      </w:r>
      <w:r>
        <w:rPr>
          <w:spacing w:val="-2"/>
        </w:rPr>
        <w:t xml:space="preserve"> </w:t>
      </w:r>
      <w:r>
        <w:t xml:space="preserve">an </w:t>
      </w:r>
      <w:r>
        <w:rPr>
          <w:spacing w:val="-1"/>
        </w:rPr>
        <w:t>optional</w:t>
      </w:r>
      <w:r>
        <w:rPr>
          <w:spacing w:val="-2"/>
        </w:rPr>
        <w:t xml:space="preserve"> </w:t>
      </w:r>
      <w:r>
        <w:rPr>
          <w:spacing w:val="-1"/>
        </w:rPr>
        <w:t>field.</w:t>
      </w:r>
    </w:p>
    <w:p w14:paraId="47E37066" w14:textId="77777777" w:rsidR="008D05C1" w:rsidRDefault="00D13026">
      <w:pPr>
        <w:pStyle w:val="BodyText"/>
        <w:numPr>
          <w:ilvl w:val="1"/>
          <w:numId w:val="22"/>
        </w:numPr>
        <w:tabs>
          <w:tab w:val="left" w:pos="1521"/>
        </w:tabs>
        <w:spacing w:line="237" w:lineRule="auto"/>
        <w:ind w:left="1520" w:right="386"/>
      </w:pPr>
      <w:r>
        <w:rPr>
          <w:b/>
        </w:rPr>
        <w:t>Type</w:t>
      </w:r>
      <w:r>
        <w:t>.</w:t>
      </w:r>
      <w:r>
        <w:rPr>
          <w:spacing w:val="-1"/>
        </w:rPr>
        <w:t xml:space="preserve"> </w:t>
      </w:r>
      <w:r>
        <w:t>The</w:t>
      </w:r>
      <w:r>
        <w:rPr>
          <w:spacing w:val="-2"/>
        </w:rPr>
        <w:t xml:space="preserve"> </w:t>
      </w:r>
      <w:r>
        <w:rPr>
          <w:spacing w:val="-1"/>
        </w:rPr>
        <w:t>parameter</w:t>
      </w:r>
      <w:r>
        <w:t xml:space="preserve"> type</w:t>
      </w:r>
      <w:r>
        <w:rPr>
          <w:spacing w:val="1"/>
        </w:rPr>
        <w:t xml:space="preserve"> </w:t>
      </w:r>
      <w:r>
        <w:t>can</w:t>
      </w:r>
      <w:r>
        <w:rPr>
          <w:spacing w:val="-1"/>
        </w:rPr>
        <w:t xml:space="preserve"> </w:t>
      </w:r>
      <w:r>
        <w:t xml:space="preserve">be </w:t>
      </w:r>
      <w:r>
        <w:rPr>
          <w:spacing w:val="-1"/>
        </w:rPr>
        <w:t xml:space="preserve">class </w:t>
      </w:r>
      <w:r>
        <w:t>or</w:t>
      </w:r>
      <w:r>
        <w:rPr>
          <w:spacing w:val="-1"/>
        </w:rPr>
        <w:t xml:space="preserve"> data element.</w:t>
      </w:r>
      <w:r>
        <w:t xml:space="preserve"> If</w:t>
      </w:r>
      <w:r>
        <w:rPr>
          <w:spacing w:val="-2"/>
        </w:rPr>
        <w:t xml:space="preserve"> </w:t>
      </w:r>
      <w:r>
        <w:t xml:space="preserve">the </w:t>
      </w:r>
      <w:r>
        <w:rPr>
          <w:spacing w:val="-1"/>
        </w:rPr>
        <w:t>type</w:t>
      </w:r>
      <w:r>
        <w:t xml:space="preserve"> </w:t>
      </w:r>
      <w:r>
        <w:rPr>
          <w:spacing w:val="-1"/>
        </w:rPr>
        <w:t xml:space="preserve">does </w:t>
      </w:r>
      <w:r>
        <w:t>not exist</w:t>
      </w:r>
      <w:r>
        <w:rPr>
          <w:spacing w:val="-1"/>
        </w:rPr>
        <w:t xml:space="preserve"> in</w:t>
      </w:r>
      <w:r>
        <w:t xml:space="preserve"> the</w:t>
      </w:r>
      <w:r>
        <w:rPr>
          <w:spacing w:val="39"/>
        </w:rPr>
        <w:t xml:space="preserve"> </w:t>
      </w:r>
      <w:r>
        <w:rPr>
          <w:spacing w:val="-1"/>
        </w:rPr>
        <w:t>repository,</w:t>
      </w:r>
      <w:r>
        <w:t xml:space="preserve"> a </w:t>
      </w:r>
      <w:r>
        <w:rPr>
          <w:spacing w:val="-1"/>
        </w:rPr>
        <w:t>new</w:t>
      </w:r>
      <w:r>
        <w:t xml:space="preserve"> </w:t>
      </w:r>
      <w:r>
        <w:rPr>
          <w:spacing w:val="-1"/>
        </w:rPr>
        <w:t>class</w:t>
      </w:r>
      <w:r>
        <w:t xml:space="preserve"> is</w:t>
      </w:r>
      <w:r>
        <w:rPr>
          <w:spacing w:val="-2"/>
        </w:rPr>
        <w:t xml:space="preserve"> </w:t>
      </w:r>
      <w:r>
        <w:rPr>
          <w:spacing w:val="-1"/>
        </w:rPr>
        <w:t>created.</w:t>
      </w:r>
      <w:r>
        <w:t xml:space="preserve"> </w:t>
      </w:r>
      <w:r>
        <w:rPr>
          <w:spacing w:val="-1"/>
        </w:rPr>
        <w:t>This</w:t>
      </w:r>
      <w:r>
        <w:t xml:space="preserve"> is a</w:t>
      </w:r>
      <w:r>
        <w:rPr>
          <w:spacing w:val="-2"/>
        </w:rPr>
        <w:t xml:space="preserve"> </w:t>
      </w:r>
      <w:r>
        <w:rPr>
          <w:spacing w:val="-1"/>
        </w:rPr>
        <w:t xml:space="preserve">mandatory field. </w:t>
      </w:r>
      <w:r>
        <w:t>The</w:t>
      </w:r>
      <w:r>
        <w:rPr>
          <w:spacing w:val="-1"/>
        </w:rPr>
        <w:t xml:space="preserve"> Search</w:t>
      </w:r>
      <w:r>
        <w:t xml:space="preserve"> </w:t>
      </w:r>
      <w:r>
        <w:rPr>
          <w:spacing w:val="-1"/>
        </w:rPr>
        <w:t>button</w:t>
      </w:r>
      <w:r>
        <w:t xml:space="preserve"> </w:t>
      </w:r>
      <w:r>
        <w:rPr>
          <w:spacing w:val="-1"/>
        </w:rPr>
        <w:t>can</w:t>
      </w:r>
      <w:r>
        <w:t xml:space="preserve"> be</w:t>
      </w:r>
      <w:r>
        <w:rPr>
          <w:spacing w:val="89"/>
        </w:rPr>
        <w:t xml:space="preserve"> </w:t>
      </w:r>
      <w:r>
        <w:rPr>
          <w:spacing w:val="-1"/>
        </w:rPr>
        <w:t>used</w:t>
      </w:r>
      <w:r>
        <w:t xml:space="preserve"> to</w:t>
      </w:r>
      <w:r>
        <w:rPr>
          <w:spacing w:val="-2"/>
        </w:rPr>
        <w:t xml:space="preserve"> </w:t>
      </w:r>
      <w:r>
        <w:rPr>
          <w:spacing w:val="-1"/>
        </w:rPr>
        <w:t xml:space="preserve">display </w:t>
      </w:r>
      <w:r>
        <w:t>a list</w:t>
      </w:r>
      <w:r>
        <w:rPr>
          <w:spacing w:val="-1"/>
        </w:rPr>
        <w:t xml:space="preserve"> </w:t>
      </w:r>
      <w:r>
        <w:t>of</w:t>
      </w:r>
      <w:r>
        <w:rPr>
          <w:spacing w:val="-1"/>
        </w:rPr>
        <w:t xml:space="preserve"> valid</w:t>
      </w:r>
      <w:r>
        <w:t xml:space="preserve"> </w:t>
      </w:r>
      <w:r>
        <w:rPr>
          <w:spacing w:val="-1"/>
        </w:rPr>
        <w:t>types.</w:t>
      </w:r>
      <w:r>
        <w:t xml:space="preserve"> If</w:t>
      </w:r>
      <w:r>
        <w:rPr>
          <w:spacing w:val="-1"/>
        </w:rPr>
        <w:t xml:space="preserve"> </w:t>
      </w:r>
      <w:r>
        <w:t>the</w:t>
      </w:r>
      <w:r>
        <w:rPr>
          <w:spacing w:val="-1"/>
        </w:rPr>
        <w:t xml:space="preserve"> parameter</w:t>
      </w:r>
      <w:r>
        <w:t xml:space="preserve"> type is</w:t>
      </w:r>
      <w:r>
        <w:rPr>
          <w:spacing w:val="-2"/>
        </w:rPr>
        <w:t xml:space="preserve"> </w:t>
      </w:r>
      <w:r>
        <w:t xml:space="preserve">a </w:t>
      </w:r>
      <w:r>
        <w:rPr>
          <w:spacing w:val="-1"/>
        </w:rPr>
        <w:t>data</w:t>
      </w:r>
      <w:r>
        <w:t xml:space="preserve"> </w:t>
      </w:r>
      <w:r>
        <w:rPr>
          <w:spacing w:val="-1"/>
        </w:rPr>
        <w:t>element</w:t>
      </w:r>
      <w:r>
        <w:t xml:space="preserve"> or</w:t>
      </w:r>
      <w:r>
        <w:rPr>
          <w:spacing w:val="-1"/>
        </w:rPr>
        <w:t xml:space="preserve"> elemental</w:t>
      </w:r>
      <w:r>
        <w:rPr>
          <w:spacing w:val="63"/>
        </w:rPr>
        <w:t xml:space="preserve"> </w:t>
      </w:r>
      <w:r>
        <w:rPr>
          <w:spacing w:val="-1"/>
        </w:rPr>
        <w:t>class,</w:t>
      </w:r>
      <w:r>
        <w:t xml:space="preserve"> its </w:t>
      </w:r>
      <w:r>
        <w:rPr>
          <w:spacing w:val="-1"/>
        </w:rPr>
        <w:t>physical characteristics</w:t>
      </w:r>
      <w:r>
        <w:t xml:space="preserve"> are</w:t>
      </w:r>
      <w:r>
        <w:rPr>
          <w:spacing w:val="-1"/>
        </w:rPr>
        <w:t xml:space="preserve"> displayed.</w:t>
      </w:r>
    </w:p>
    <w:p w14:paraId="7B5BD07E" w14:textId="77777777" w:rsidR="008D05C1" w:rsidRDefault="00D13026">
      <w:pPr>
        <w:pStyle w:val="BodyText"/>
        <w:numPr>
          <w:ilvl w:val="1"/>
          <w:numId w:val="22"/>
        </w:numPr>
        <w:tabs>
          <w:tab w:val="left" w:pos="1521"/>
        </w:tabs>
        <w:spacing w:line="289" w:lineRule="exact"/>
        <w:ind w:left="1520"/>
      </w:pPr>
      <w:r>
        <w:rPr>
          <w:b/>
          <w:spacing w:val="-1"/>
        </w:rPr>
        <w:t>Limit</w:t>
      </w:r>
      <w:r>
        <w:rPr>
          <w:spacing w:val="-1"/>
        </w:rPr>
        <w:t>.</w:t>
      </w:r>
      <w:r>
        <w:t xml:space="preserve"> The</w:t>
      </w:r>
      <w:r>
        <w:rPr>
          <w:spacing w:val="-2"/>
        </w:rPr>
        <w:t xml:space="preserve"> </w:t>
      </w:r>
      <w:r>
        <w:rPr>
          <w:spacing w:val="-1"/>
        </w:rPr>
        <w:t>number</w:t>
      </w:r>
      <w:r>
        <w:rPr>
          <w:spacing w:val="1"/>
        </w:rPr>
        <w:t xml:space="preserve"> </w:t>
      </w:r>
      <w:r>
        <w:t xml:space="preserve">or </w:t>
      </w:r>
      <w:r>
        <w:rPr>
          <w:spacing w:val="-1"/>
        </w:rPr>
        <w:t>size</w:t>
      </w:r>
      <w:r>
        <w:t xml:space="preserve"> of</w:t>
      </w:r>
      <w:r>
        <w:rPr>
          <w:spacing w:val="-2"/>
        </w:rPr>
        <w:t xml:space="preserve"> </w:t>
      </w:r>
      <w:r>
        <w:t>the</w:t>
      </w:r>
      <w:r>
        <w:rPr>
          <w:spacing w:val="-1"/>
        </w:rPr>
        <w:t xml:space="preserve"> parameter.</w:t>
      </w:r>
      <w:r>
        <w:t xml:space="preserve"> If this</w:t>
      </w:r>
      <w:r>
        <w:rPr>
          <w:spacing w:val="-2"/>
        </w:rPr>
        <w:t xml:space="preserve"> </w:t>
      </w:r>
      <w:r>
        <w:rPr>
          <w:spacing w:val="-1"/>
        </w:rPr>
        <w:t>field</w:t>
      </w:r>
      <w:r>
        <w:t xml:space="preserve"> is</w:t>
      </w:r>
      <w:r>
        <w:rPr>
          <w:spacing w:val="-2"/>
        </w:rPr>
        <w:t xml:space="preserve"> </w:t>
      </w:r>
      <w:r>
        <w:rPr>
          <w:spacing w:val="-1"/>
        </w:rPr>
        <w:t>blank,</w:t>
      </w:r>
      <w:r>
        <w:t xml:space="preserve"> it</w:t>
      </w:r>
      <w:r>
        <w:rPr>
          <w:spacing w:val="-2"/>
        </w:rPr>
        <w:t xml:space="preserve"> </w:t>
      </w:r>
      <w:r>
        <w:rPr>
          <w:spacing w:val="-1"/>
        </w:rPr>
        <w:t>occurs</w:t>
      </w:r>
      <w:r>
        <w:rPr>
          <w:spacing w:val="-2"/>
        </w:rPr>
        <w:t xml:space="preserve"> </w:t>
      </w:r>
      <w:r>
        <w:t>once.</w:t>
      </w:r>
    </w:p>
    <w:p w14:paraId="0C5A7101" w14:textId="77777777" w:rsidR="008D05C1" w:rsidRDefault="00D13026">
      <w:pPr>
        <w:pStyle w:val="BodyText"/>
        <w:numPr>
          <w:ilvl w:val="1"/>
          <w:numId w:val="22"/>
        </w:numPr>
        <w:tabs>
          <w:tab w:val="left" w:pos="1521"/>
        </w:tabs>
        <w:spacing w:line="235" w:lineRule="auto"/>
        <w:ind w:left="1520" w:right="332"/>
      </w:pPr>
      <w:r>
        <w:rPr>
          <w:b/>
        </w:rPr>
        <w:t xml:space="preserve">Pass </w:t>
      </w:r>
      <w:r>
        <w:rPr>
          <w:b/>
          <w:spacing w:val="-1"/>
        </w:rPr>
        <w:t>By</w:t>
      </w:r>
      <w:r>
        <w:rPr>
          <w:spacing w:val="-1"/>
        </w:rPr>
        <w:t xml:space="preserve">. </w:t>
      </w:r>
      <w:r>
        <w:t>A</w:t>
      </w:r>
      <w:r>
        <w:rPr>
          <w:spacing w:val="-1"/>
        </w:rPr>
        <w:t xml:space="preserve"> qualifier</w:t>
      </w:r>
      <w:r>
        <w:t xml:space="preserve"> to </w:t>
      </w:r>
      <w:r>
        <w:rPr>
          <w:spacing w:val="-1"/>
        </w:rPr>
        <w:t xml:space="preserve">indicate </w:t>
      </w:r>
      <w:r>
        <w:t xml:space="preserve">the </w:t>
      </w:r>
      <w:r>
        <w:rPr>
          <w:spacing w:val="-1"/>
        </w:rPr>
        <w:t>how</w:t>
      </w:r>
      <w:r>
        <w:t xml:space="preserve"> </w:t>
      </w:r>
      <w:r>
        <w:rPr>
          <w:spacing w:val="-1"/>
        </w:rPr>
        <w:t>the parameter</w:t>
      </w:r>
      <w:r>
        <w:t xml:space="preserve"> is </w:t>
      </w:r>
      <w:r>
        <w:rPr>
          <w:spacing w:val="-1"/>
        </w:rPr>
        <w:t xml:space="preserve">passed. </w:t>
      </w:r>
      <w:r>
        <w:rPr>
          <w:i/>
          <w:spacing w:val="-1"/>
        </w:rPr>
        <w:t>Value</w:t>
      </w:r>
      <w:r>
        <w:rPr>
          <w:i/>
        </w:rPr>
        <w:t xml:space="preserve"> </w:t>
      </w:r>
      <w:r>
        <w:rPr>
          <w:spacing w:val="-1"/>
        </w:rPr>
        <w:t>indicates</w:t>
      </w:r>
      <w:r>
        <w:t xml:space="preserve"> a copy</w:t>
      </w:r>
      <w:r>
        <w:rPr>
          <w:spacing w:val="69"/>
        </w:rPr>
        <w:t xml:space="preserve"> </w:t>
      </w:r>
      <w:r>
        <w:t>of the</w:t>
      </w:r>
      <w:r>
        <w:rPr>
          <w:spacing w:val="-1"/>
        </w:rPr>
        <w:t xml:space="preserve"> parameter</w:t>
      </w:r>
      <w:r>
        <w:t xml:space="preserve"> is</w:t>
      </w:r>
      <w:r>
        <w:rPr>
          <w:spacing w:val="-1"/>
        </w:rPr>
        <w:t xml:space="preserve"> passed; </w:t>
      </w:r>
      <w:r>
        <w:rPr>
          <w:i/>
          <w:spacing w:val="-1"/>
        </w:rPr>
        <w:t>Address</w:t>
      </w:r>
      <w:r>
        <w:rPr>
          <w:i/>
        </w:rPr>
        <w:t xml:space="preserve"> </w:t>
      </w:r>
      <w:r>
        <w:rPr>
          <w:spacing w:val="-1"/>
        </w:rPr>
        <w:t>indicates</w:t>
      </w:r>
      <w:r>
        <w:t xml:space="preserve"> a</w:t>
      </w:r>
      <w:r>
        <w:rPr>
          <w:spacing w:val="-1"/>
        </w:rPr>
        <w:t xml:space="preserve"> pointer</w:t>
      </w:r>
      <w:r>
        <w:rPr>
          <w:spacing w:val="1"/>
        </w:rPr>
        <w:t xml:space="preserve"> </w:t>
      </w:r>
      <w:r>
        <w:t>to</w:t>
      </w:r>
      <w:r>
        <w:rPr>
          <w:spacing w:val="-2"/>
        </w:rPr>
        <w:t xml:space="preserve"> </w:t>
      </w:r>
      <w:r>
        <w:rPr>
          <w:spacing w:val="-1"/>
        </w:rPr>
        <w:t>the</w:t>
      </w:r>
      <w:r>
        <w:t xml:space="preserve"> object</w:t>
      </w:r>
      <w:r>
        <w:rPr>
          <w:spacing w:val="-1"/>
        </w:rPr>
        <w:t xml:space="preserve"> </w:t>
      </w:r>
      <w:r>
        <w:t>is</w:t>
      </w:r>
      <w:r>
        <w:rPr>
          <w:spacing w:val="-1"/>
        </w:rPr>
        <w:t xml:space="preserve"> used;</w:t>
      </w:r>
      <w:r>
        <w:t xml:space="preserve"> and</w:t>
      </w:r>
      <w:r>
        <w:rPr>
          <w:spacing w:val="59"/>
        </w:rPr>
        <w:t xml:space="preserve"> </w:t>
      </w:r>
      <w:r>
        <w:rPr>
          <w:i/>
          <w:spacing w:val="-1"/>
        </w:rPr>
        <w:t>Reference</w:t>
      </w:r>
      <w:r>
        <w:rPr>
          <w:i/>
        </w:rPr>
        <w:t xml:space="preserve"> </w:t>
      </w:r>
      <w:r>
        <w:rPr>
          <w:spacing w:val="-1"/>
        </w:rPr>
        <w:t>indicates</w:t>
      </w:r>
      <w:r>
        <w:t xml:space="preserve"> a </w:t>
      </w:r>
      <w:r>
        <w:rPr>
          <w:spacing w:val="-1"/>
        </w:rPr>
        <w:t>reference</w:t>
      </w:r>
      <w:r>
        <w:t xml:space="preserve"> to </w:t>
      </w:r>
      <w:r>
        <w:rPr>
          <w:spacing w:val="-1"/>
        </w:rPr>
        <w:t>an</w:t>
      </w:r>
      <w:r>
        <w:t xml:space="preserve"> object</w:t>
      </w:r>
      <w:r>
        <w:rPr>
          <w:spacing w:val="-2"/>
        </w:rPr>
        <w:t xml:space="preserve"> </w:t>
      </w:r>
      <w:r>
        <w:t xml:space="preserve">is </w:t>
      </w:r>
      <w:r>
        <w:rPr>
          <w:spacing w:val="-1"/>
        </w:rPr>
        <w:t xml:space="preserve">used. </w:t>
      </w:r>
      <w:r>
        <w:t>The</w:t>
      </w:r>
      <w:r>
        <w:rPr>
          <w:spacing w:val="-1"/>
        </w:rPr>
        <w:t xml:space="preserve"> default </w:t>
      </w:r>
      <w:r>
        <w:t>is</w:t>
      </w:r>
      <w:r>
        <w:rPr>
          <w:spacing w:val="-1"/>
        </w:rPr>
        <w:t xml:space="preserve"> Value.</w:t>
      </w:r>
    </w:p>
    <w:p w14:paraId="04ADF754" w14:textId="77777777" w:rsidR="008D05C1" w:rsidRDefault="00D13026">
      <w:pPr>
        <w:pStyle w:val="BodyText"/>
        <w:numPr>
          <w:ilvl w:val="1"/>
          <w:numId w:val="22"/>
        </w:numPr>
        <w:tabs>
          <w:tab w:val="left" w:pos="1521"/>
        </w:tabs>
        <w:spacing w:before="6" w:line="235" w:lineRule="auto"/>
        <w:ind w:left="1520" w:right="305"/>
      </w:pPr>
      <w:r>
        <w:rPr>
          <w:rFonts w:cs="Times New Roman"/>
          <w:b/>
          <w:bCs/>
          <w:spacing w:val="-1"/>
        </w:rPr>
        <w:t>Qualification</w:t>
      </w:r>
      <w:r>
        <w:rPr>
          <w:spacing w:val="-1"/>
        </w:rPr>
        <w:t xml:space="preserve">. </w:t>
      </w:r>
      <w:r>
        <w:rPr>
          <w:rFonts w:cs="Times New Roman"/>
          <w:i/>
          <w:spacing w:val="-1"/>
        </w:rPr>
        <w:t>Constant</w:t>
      </w:r>
      <w:r>
        <w:rPr>
          <w:rFonts w:cs="Times New Roman"/>
          <w:i/>
        </w:rPr>
        <w:t xml:space="preserve"> </w:t>
      </w:r>
      <w:r>
        <w:rPr>
          <w:rFonts w:cs="Times New Roman"/>
          <w:spacing w:val="-1"/>
        </w:rPr>
        <w:t>indicates</w:t>
      </w:r>
      <w:r>
        <w:rPr>
          <w:rFonts w:cs="Times New Roman"/>
        </w:rPr>
        <w:t xml:space="preserve"> a </w:t>
      </w:r>
      <w:r>
        <w:rPr>
          <w:rFonts w:cs="Times New Roman"/>
          <w:spacing w:val="-1"/>
        </w:rPr>
        <w:t>parameter‘s value</w:t>
      </w:r>
      <w:r>
        <w:rPr>
          <w:rFonts w:cs="Times New Roman"/>
        </w:rPr>
        <w:t xml:space="preserve"> </w:t>
      </w:r>
      <w:r>
        <w:rPr>
          <w:rFonts w:cs="Times New Roman"/>
          <w:spacing w:val="-1"/>
        </w:rPr>
        <w:t>cannot</w:t>
      </w:r>
      <w:r>
        <w:rPr>
          <w:rFonts w:cs="Times New Roman"/>
        </w:rPr>
        <w:t xml:space="preserve"> be</w:t>
      </w:r>
      <w:r>
        <w:rPr>
          <w:rFonts w:cs="Times New Roman"/>
          <w:spacing w:val="-2"/>
        </w:rPr>
        <w:t xml:space="preserve"> </w:t>
      </w:r>
      <w:r>
        <w:rPr>
          <w:rFonts w:cs="Times New Roman"/>
          <w:spacing w:val="-1"/>
        </w:rPr>
        <w:t>changed.</w:t>
      </w:r>
      <w:r>
        <w:rPr>
          <w:rFonts w:cs="Times New Roman"/>
          <w:spacing w:val="1"/>
        </w:rPr>
        <w:t xml:space="preserve"> </w:t>
      </w:r>
      <w:r>
        <w:rPr>
          <w:rFonts w:cs="Times New Roman"/>
          <w:i/>
          <w:spacing w:val="-1"/>
        </w:rPr>
        <w:t>Volatile</w:t>
      </w:r>
      <w:r>
        <w:rPr>
          <w:rFonts w:cs="Times New Roman"/>
          <w:i/>
          <w:spacing w:val="97"/>
        </w:rPr>
        <w:t xml:space="preserve"> </w:t>
      </w:r>
      <w:r>
        <w:rPr>
          <w:spacing w:val="-1"/>
        </w:rPr>
        <w:t>indicates</w:t>
      </w:r>
      <w:r>
        <w:t xml:space="preserve"> the</w:t>
      </w:r>
      <w:r>
        <w:rPr>
          <w:spacing w:val="-2"/>
        </w:rPr>
        <w:t xml:space="preserve"> </w:t>
      </w:r>
      <w:r>
        <w:rPr>
          <w:spacing w:val="-1"/>
        </w:rPr>
        <w:t>parameter</w:t>
      </w:r>
      <w:r>
        <w:t xml:space="preserve"> can be </w:t>
      </w:r>
      <w:r>
        <w:rPr>
          <w:spacing w:val="-1"/>
        </w:rPr>
        <w:t>modified</w:t>
      </w:r>
      <w:r>
        <w:t xml:space="preserve"> by</w:t>
      </w:r>
      <w:r>
        <w:rPr>
          <w:spacing w:val="-1"/>
        </w:rPr>
        <w:t xml:space="preserve"> something</w:t>
      </w:r>
      <w:r>
        <w:t xml:space="preserve"> </w:t>
      </w:r>
      <w:r>
        <w:rPr>
          <w:spacing w:val="-1"/>
        </w:rPr>
        <w:t>other</w:t>
      </w:r>
      <w:r>
        <w:t xml:space="preserve"> </w:t>
      </w:r>
      <w:r>
        <w:rPr>
          <w:spacing w:val="-1"/>
        </w:rPr>
        <w:t>than</w:t>
      </w:r>
      <w:r>
        <w:t xml:space="preserve"> </w:t>
      </w:r>
      <w:r>
        <w:rPr>
          <w:spacing w:val="-1"/>
        </w:rPr>
        <w:t>the</w:t>
      </w:r>
      <w:r>
        <w:t xml:space="preserve"> </w:t>
      </w:r>
      <w:r>
        <w:rPr>
          <w:spacing w:val="-1"/>
        </w:rPr>
        <w:t>program,</w:t>
      </w:r>
      <w:r>
        <w:t xml:space="preserve"> either the</w:t>
      </w:r>
      <w:r>
        <w:rPr>
          <w:spacing w:val="69"/>
        </w:rPr>
        <w:t xml:space="preserve"> </w:t>
      </w:r>
      <w:r>
        <w:rPr>
          <w:spacing w:val="-1"/>
        </w:rPr>
        <w:t>operating</w:t>
      </w:r>
      <w:r>
        <w:t xml:space="preserve"> </w:t>
      </w:r>
      <w:r>
        <w:rPr>
          <w:spacing w:val="-1"/>
        </w:rPr>
        <w:t>system</w:t>
      </w:r>
      <w:r>
        <w:rPr>
          <w:spacing w:val="-3"/>
        </w:rPr>
        <w:t xml:space="preserve"> </w:t>
      </w:r>
      <w:r>
        <w:t xml:space="preserve">or </w:t>
      </w:r>
      <w:r>
        <w:rPr>
          <w:spacing w:val="-1"/>
        </w:rPr>
        <w:t xml:space="preserve">hardware. </w:t>
      </w:r>
      <w:r>
        <w:t>The</w:t>
      </w:r>
      <w:r>
        <w:rPr>
          <w:spacing w:val="-2"/>
        </w:rPr>
        <w:t xml:space="preserve"> </w:t>
      </w:r>
      <w:r>
        <w:rPr>
          <w:spacing w:val="-1"/>
        </w:rPr>
        <w:t xml:space="preserve">default </w:t>
      </w:r>
      <w:r>
        <w:t>is</w:t>
      </w:r>
      <w:r>
        <w:rPr>
          <w:spacing w:val="-1"/>
        </w:rPr>
        <w:t xml:space="preserve"> </w:t>
      </w:r>
      <w:r>
        <w:t>None.</w:t>
      </w:r>
    </w:p>
    <w:p w14:paraId="20F5FB54" w14:textId="77777777" w:rsidR="008D05C1" w:rsidRDefault="00D13026">
      <w:pPr>
        <w:numPr>
          <w:ilvl w:val="1"/>
          <w:numId w:val="22"/>
        </w:numPr>
        <w:tabs>
          <w:tab w:val="left" w:pos="1521"/>
        </w:tabs>
        <w:spacing w:before="9" w:line="231" w:lineRule="auto"/>
        <w:ind w:left="1520" w:right="261"/>
        <w:rPr>
          <w:rFonts w:ascii="Times New Roman" w:eastAsia="Times New Roman" w:hAnsi="Times New Roman" w:cs="Times New Roman"/>
          <w:sz w:val="20"/>
          <w:szCs w:val="20"/>
        </w:rPr>
      </w:pPr>
      <w:r>
        <w:rPr>
          <w:rFonts w:ascii="Times New Roman"/>
          <w:b/>
          <w:spacing w:val="-1"/>
          <w:sz w:val="20"/>
        </w:rPr>
        <w:t>Physical</w:t>
      </w:r>
      <w:r>
        <w:rPr>
          <w:rFonts w:ascii="Times New Roman"/>
          <w:b/>
          <w:sz w:val="20"/>
        </w:rPr>
        <w:t xml:space="preserve"> </w:t>
      </w:r>
      <w:r>
        <w:rPr>
          <w:rFonts w:ascii="Times New Roman"/>
          <w:b/>
          <w:spacing w:val="-1"/>
          <w:sz w:val="20"/>
        </w:rPr>
        <w:t>Characteristics</w:t>
      </w:r>
      <w:r>
        <w:rPr>
          <w:rFonts w:ascii="Times New Roman"/>
          <w:spacing w:val="-1"/>
          <w:sz w:val="20"/>
        </w:rPr>
        <w:t>.</w:t>
      </w:r>
      <w:r>
        <w:rPr>
          <w:rFonts w:ascii="Times New Roman"/>
          <w:sz w:val="20"/>
        </w:rPr>
        <w:t xml:space="preserve"> If </w:t>
      </w:r>
      <w:r>
        <w:rPr>
          <w:rFonts w:ascii="Times New Roman"/>
          <w:spacing w:val="-1"/>
          <w:sz w:val="20"/>
        </w:rPr>
        <w:t>the</w:t>
      </w:r>
      <w:r>
        <w:rPr>
          <w:rFonts w:ascii="Times New Roman"/>
          <w:sz w:val="20"/>
        </w:rPr>
        <w:t xml:space="preserve"> </w:t>
      </w:r>
      <w:r>
        <w:rPr>
          <w:rFonts w:ascii="Times New Roman"/>
          <w:spacing w:val="-1"/>
          <w:sz w:val="20"/>
        </w:rPr>
        <w:t>parameter</w:t>
      </w:r>
      <w:r>
        <w:rPr>
          <w:rFonts w:ascii="Times New Roman"/>
          <w:sz w:val="20"/>
        </w:rPr>
        <w:t xml:space="preserve"> type is </w:t>
      </w:r>
      <w:r>
        <w:rPr>
          <w:rFonts w:ascii="Times New Roman"/>
          <w:spacing w:val="-1"/>
          <w:sz w:val="20"/>
        </w:rPr>
        <w:t>elemental,</w:t>
      </w:r>
      <w:r>
        <w:rPr>
          <w:rFonts w:ascii="Times New Roman"/>
          <w:sz w:val="20"/>
        </w:rPr>
        <w:t xml:space="preserve"> the</w:t>
      </w:r>
      <w:r>
        <w:rPr>
          <w:rFonts w:ascii="Times New Roman"/>
          <w:spacing w:val="-1"/>
          <w:sz w:val="20"/>
        </w:rPr>
        <w:t xml:space="preserve"> </w:t>
      </w:r>
      <w:r>
        <w:rPr>
          <w:rFonts w:ascii="Times New Roman"/>
          <w:sz w:val="20"/>
        </w:rPr>
        <w:t>physical</w:t>
      </w:r>
      <w:r>
        <w:rPr>
          <w:rFonts w:ascii="Times New Roman"/>
          <w:spacing w:val="-2"/>
          <w:sz w:val="20"/>
        </w:rPr>
        <w:t xml:space="preserve"> </w:t>
      </w:r>
      <w:r>
        <w:rPr>
          <w:rFonts w:ascii="Times New Roman"/>
          <w:spacing w:val="-1"/>
          <w:sz w:val="20"/>
        </w:rPr>
        <w:t>characteristics</w:t>
      </w:r>
      <w:r>
        <w:rPr>
          <w:rFonts w:ascii="Times New Roman"/>
          <w:spacing w:val="85"/>
          <w:sz w:val="20"/>
        </w:rPr>
        <w:t xml:space="preserve"> </w:t>
      </w:r>
      <w:r>
        <w:rPr>
          <w:rFonts w:ascii="Times New Roman"/>
          <w:sz w:val="20"/>
        </w:rPr>
        <w:t>can</w:t>
      </w:r>
      <w:r>
        <w:rPr>
          <w:rFonts w:ascii="Times New Roman"/>
          <w:spacing w:val="-1"/>
          <w:sz w:val="20"/>
        </w:rPr>
        <w:t xml:space="preserve"> </w:t>
      </w:r>
      <w:r>
        <w:rPr>
          <w:rFonts w:ascii="Times New Roman"/>
          <w:sz w:val="20"/>
        </w:rPr>
        <w:t xml:space="preserve">be </w:t>
      </w:r>
      <w:r>
        <w:rPr>
          <w:rFonts w:ascii="Times New Roman"/>
          <w:spacing w:val="-1"/>
          <w:sz w:val="20"/>
        </w:rPr>
        <w:t>set.</w:t>
      </w:r>
    </w:p>
    <w:p w14:paraId="17B786A2" w14:textId="77777777" w:rsidR="008D05C1" w:rsidRDefault="008D05C1">
      <w:pPr>
        <w:spacing w:before="12" w:line="220" w:lineRule="exact"/>
      </w:pPr>
    </w:p>
    <w:p w14:paraId="76B4A268" w14:textId="77777777" w:rsidR="008D05C1" w:rsidRDefault="00D13026">
      <w:pPr>
        <w:pStyle w:val="BodyText"/>
        <w:ind w:left="1160" w:right="246"/>
      </w:pPr>
      <w:r>
        <w:t>For</w:t>
      </w:r>
      <w:r>
        <w:rPr>
          <w:spacing w:val="-1"/>
        </w:rPr>
        <w:t xml:space="preserve"> every</w:t>
      </w:r>
      <w:r>
        <w:t xml:space="preserve"> </w:t>
      </w:r>
      <w:r>
        <w:rPr>
          <w:spacing w:val="-1"/>
        </w:rPr>
        <w:t>item</w:t>
      </w:r>
      <w:r>
        <w:rPr>
          <w:spacing w:val="-2"/>
        </w:rPr>
        <w:t xml:space="preserve"> </w:t>
      </w:r>
      <w:r>
        <w:rPr>
          <w:spacing w:val="-1"/>
        </w:rPr>
        <w:t>entered</w:t>
      </w:r>
      <w:r>
        <w:t xml:space="preserve"> </w:t>
      </w:r>
      <w:r>
        <w:rPr>
          <w:spacing w:val="-1"/>
        </w:rPr>
        <w:t>into</w:t>
      </w:r>
      <w:r>
        <w:t xml:space="preserve"> </w:t>
      </w:r>
      <w:r>
        <w:rPr>
          <w:spacing w:val="-1"/>
        </w:rPr>
        <w:t>the</w:t>
      </w:r>
      <w:r>
        <w:t xml:space="preserve"> Type</w:t>
      </w:r>
      <w:r>
        <w:rPr>
          <w:spacing w:val="-1"/>
        </w:rPr>
        <w:t xml:space="preserve"> field,</w:t>
      </w:r>
      <w:r>
        <w:t xml:space="preserve"> </w:t>
      </w:r>
      <w:r>
        <w:rPr>
          <w:spacing w:val="-1"/>
        </w:rPr>
        <w:t>Visible</w:t>
      </w:r>
      <w:r>
        <w:t xml:space="preserve"> </w:t>
      </w:r>
      <w:r>
        <w:rPr>
          <w:spacing w:val="-1"/>
        </w:rPr>
        <w:t>Analyst</w:t>
      </w:r>
      <w:r>
        <w:t xml:space="preserve"> </w:t>
      </w:r>
      <w:r>
        <w:rPr>
          <w:spacing w:val="-1"/>
        </w:rPr>
        <w:t>creates</w:t>
      </w:r>
      <w:r>
        <w:t xml:space="preserve"> a</w:t>
      </w:r>
      <w:r>
        <w:rPr>
          <w:spacing w:val="-1"/>
        </w:rPr>
        <w:t xml:space="preserve"> repository</w:t>
      </w:r>
      <w:r>
        <w:t xml:space="preserve"> entry</w:t>
      </w:r>
      <w:r>
        <w:rPr>
          <w:spacing w:val="-2"/>
        </w:rPr>
        <w:t xml:space="preserve"> </w:t>
      </w:r>
      <w:r>
        <w:t>(if</w:t>
      </w:r>
      <w:r>
        <w:rPr>
          <w:spacing w:val="-1"/>
        </w:rPr>
        <w:t xml:space="preserve"> </w:t>
      </w:r>
      <w:r>
        <w:t>one</w:t>
      </w:r>
      <w:r>
        <w:rPr>
          <w:spacing w:val="89"/>
        </w:rPr>
        <w:t xml:space="preserve"> </w:t>
      </w:r>
      <w:r>
        <w:t>with the</w:t>
      </w:r>
      <w:r>
        <w:rPr>
          <w:spacing w:val="-1"/>
        </w:rPr>
        <w:t xml:space="preserve"> same</w:t>
      </w:r>
      <w:r>
        <w:t xml:space="preserve"> </w:t>
      </w:r>
      <w:r>
        <w:rPr>
          <w:spacing w:val="-1"/>
        </w:rPr>
        <w:t>name</w:t>
      </w:r>
      <w:r>
        <w:t xml:space="preserve"> does </w:t>
      </w:r>
      <w:r>
        <w:rPr>
          <w:spacing w:val="-1"/>
        </w:rPr>
        <w:t>not already</w:t>
      </w:r>
      <w:r>
        <w:t xml:space="preserve"> </w:t>
      </w:r>
      <w:r>
        <w:rPr>
          <w:spacing w:val="-1"/>
        </w:rPr>
        <w:t>exist).</w:t>
      </w:r>
      <w:r>
        <w:t xml:space="preserve"> These</w:t>
      </w:r>
      <w:r>
        <w:rPr>
          <w:spacing w:val="-2"/>
        </w:rPr>
        <w:t xml:space="preserve"> </w:t>
      </w:r>
      <w:r>
        <w:rPr>
          <w:spacing w:val="-1"/>
        </w:rPr>
        <w:t>repository entries</w:t>
      </w:r>
      <w:r>
        <w:rPr>
          <w:spacing w:val="-2"/>
        </w:rPr>
        <w:t xml:space="preserve"> </w:t>
      </w:r>
      <w:r>
        <w:t xml:space="preserve">are </w:t>
      </w:r>
      <w:r>
        <w:rPr>
          <w:spacing w:val="-1"/>
        </w:rPr>
        <w:t>generally</w:t>
      </w:r>
      <w:r>
        <w:rPr>
          <w:spacing w:val="-2"/>
        </w:rPr>
        <w:t xml:space="preserve"> </w:t>
      </w:r>
      <w:r>
        <w:rPr>
          <w:spacing w:val="-1"/>
        </w:rPr>
        <w:t>created</w:t>
      </w:r>
      <w:r>
        <w:t xml:space="preserve"> as</w:t>
      </w:r>
      <w:r>
        <w:rPr>
          <w:spacing w:val="85"/>
        </w:rPr>
        <w:t xml:space="preserve"> </w:t>
      </w:r>
      <w:r>
        <w:rPr>
          <w:spacing w:val="-1"/>
        </w:rPr>
        <w:t>classes</w:t>
      </w:r>
      <w:r>
        <w:t xml:space="preserve"> </w:t>
      </w:r>
      <w:r>
        <w:rPr>
          <w:spacing w:val="-1"/>
        </w:rPr>
        <w:t xml:space="preserve">unless </w:t>
      </w:r>
      <w:r>
        <w:t xml:space="preserve">a </w:t>
      </w:r>
      <w:r>
        <w:rPr>
          <w:spacing w:val="-1"/>
        </w:rPr>
        <w:t>data</w:t>
      </w:r>
      <w:r>
        <w:t xml:space="preserve"> </w:t>
      </w:r>
      <w:r>
        <w:rPr>
          <w:spacing w:val="-1"/>
        </w:rPr>
        <w:t>element</w:t>
      </w:r>
      <w:r>
        <w:t xml:space="preserve"> already </w:t>
      </w:r>
      <w:r>
        <w:rPr>
          <w:spacing w:val="-1"/>
        </w:rPr>
        <w:t>exists</w:t>
      </w:r>
      <w:r>
        <w:rPr>
          <w:spacing w:val="-2"/>
        </w:rPr>
        <w:t xml:space="preserve"> </w:t>
      </w:r>
      <w:r>
        <w:t>with the</w:t>
      </w:r>
      <w:r>
        <w:rPr>
          <w:spacing w:val="-1"/>
        </w:rPr>
        <w:t xml:space="preserve"> same</w:t>
      </w:r>
      <w:r>
        <w:t xml:space="preserve"> </w:t>
      </w:r>
      <w:r>
        <w:rPr>
          <w:spacing w:val="-1"/>
        </w:rPr>
        <w:t>name</w:t>
      </w:r>
      <w:r>
        <w:t xml:space="preserve"> or the</w:t>
      </w:r>
      <w:r>
        <w:rPr>
          <w:spacing w:val="-2"/>
        </w:rPr>
        <w:t xml:space="preserve"> </w:t>
      </w:r>
      <w:r>
        <w:rPr>
          <w:spacing w:val="-1"/>
        </w:rPr>
        <w:t>physical characteristics</w:t>
      </w:r>
      <w:r>
        <w:rPr>
          <w:spacing w:val="83"/>
        </w:rPr>
        <w:t xml:space="preserve"> </w:t>
      </w:r>
      <w:r>
        <w:t>are</w:t>
      </w:r>
      <w:r>
        <w:rPr>
          <w:spacing w:val="-1"/>
        </w:rPr>
        <w:t xml:space="preserve"> defined.</w:t>
      </w:r>
    </w:p>
    <w:p w14:paraId="0AC75A68" w14:textId="77777777" w:rsidR="008D05C1" w:rsidRDefault="008D05C1">
      <w:pPr>
        <w:spacing w:before="10" w:line="220" w:lineRule="exact"/>
      </w:pPr>
    </w:p>
    <w:p w14:paraId="1CE40D8B" w14:textId="77777777" w:rsidR="008D05C1" w:rsidRDefault="00D13026">
      <w:pPr>
        <w:pStyle w:val="BodyText"/>
        <w:ind w:left="1160" w:right="246"/>
      </w:pPr>
      <w:r>
        <w:t xml:space="preserve">As </w:t>
      </w:r>
      <w:r>
        <w:rPr>
          <w:spacing w:val="-1"/>
        </w:rPr>
        <w:t>you</w:t>
      </w:r>
      <w:r>
        <w:t xml:space="preserve"> </w:t>
      </w:r>
      <w:r>
        <w:rPr>
          <w:spacing w:val="-1"/>
        </w:rPr>
        <w:t>enter items,</w:t>
      </w:r>
      <w:r>
        <w:t xml:space="preserve"> the</w:t>
      </w:r>
      <w:r>
        <w:rPr>
          <w:spacing w:val="-1"/>
        </w:rPr>
        <w:t xml:space="preserve"> </w:t>
      </w:r>
      <w:r>
        <w:t xml:space="preserve">dialog </w:t>
      </w:r>
      <w:r>
        <w:rPr>
          <w:spacing w:val="-1"/>
        </w:rPr>
        <w:t>box</w:t>
      </w:r>
      <w:r>
        <w:t xml:space="preserve"> </w:t>
      </w:r>
      <w:r>
        <w:rPr>
          <w:spacing w:val="-1"/>
        </w:rPr>
        <w:t>automatically</w:t>
      </w:r>
      <w:r>
        <w:t xml:space="preserve"> </w:t>
      </w:r>
      <w:r>
        <w:rPr>
          <w:spacing w:val="-1"/>
        </w:rPr>
        <w:t>scrolls</w:t>
      </w:r>
      <w:r>
        <w:t xml:space="preserve"> as</w:t>
      </w:r>
      <w:r>
        <w:rPr>
          <w:spacing w:val="-1"/>
        </w:rPr>
        <w:t xml:space="preserve"> necessary</w:t>
      </w:r>
      <w:r>
        <w:t xml:space="preserve"> to </w:t>
      </w:r>
      <w:r>
        <w:rPr>
          <w:spacing w:val="-1"/>
        </w:rPr>
        <w:t>allow</w:t>
      </w:r>
      <w:r>
        <w:t xml:space="preserve"> </w:t>
      </w:r>
      <w:r>
        <w:rPr>
          <w:spacing w:val="-1"/>
        </w:rPr>
        <w:t>you</w:t>
      </w:r>
      <w:r>
        <w:t xml:space="preserve"> to </w:t>
      </w:r>
      <w:r>
        <w:rPr>
          <w:spacing w:val="-1"/>
        </w:rPr>
        <w:t>enter</w:t>
      </w:r>
      <w:r>
        <w:rPr>
          <w:spacing w:val="67"/>
        </w:rPr>
        <w:t xml:space="preserve"> </w:t>
      </w:r>
      <w:r>
        <w:rPr>
          <w:spacing w:val="-1"/>
        </w:rPr>
        <w:t>more</w:t>
      </w:r>
      <w:r>
        <w:t xml:space="preserve"> </w:t>
      </w:r>
      <w:r>
        <w:rPr>
          <w:spacing w:val="-1"/>
        </w:rPr>
        <w:t>items</w:t>
      </w:r>
      <w:r>
        <w:t xml:space="preserve"> until</w:t>
      </w:r>
      <w:r>
        <w:rPr>
          <w:spacing w:val="-1"/>
        </w:rPr>
        <w:t xml:space="preserve"> </w:t>
      </w:r>
      <w:r>
        <w:t>you</w:t>
      </w:r>
      <w:r>
        <w:rPr>
          <w:spacing w:val="-1"/>
        </w:rPr>
        <w:t xml:space="preserve"> </w:t>
      </w:r>
      <w:r>
        <w:t>have</w:t>
      </w:r>
      <w:r>
        <w:rPr>
          <w:spacing w:val="-2"/>
        </w:rPr>
        <w:t xml:space="preserve"> </w:t>
      </w:r>
      <w:r>
        <w:rPr>
          <w:spacing w:val="-1"/>
        </w:rPr>
        <w:t>finished. Insert</w:t>
      </w:r>
      <w:r>
        <w:t xml:space="preserve"> is</w:t>
      </w:r>
      <w:r>
        <w:rPr>
          <w:spacing w:val="-2"/>
        </w:rPr>
        <w:t xml:space="preserve"> </w:t>
      </w:r>
      <w:r>
        <w:rPr>
          <w:spacing w:val="-1"/>
        </w:rPr>
        <w:t>used</w:t>
      </w:r>
      <w:r>
        <w:t xml:space="preserve"> to</w:t>
      </w:r>
      <w:r>
        <w:rPr>
          <w:spacing w:val="-2"/>
        </w:rPr>
        <w:t xml:space="preserve"> </w:t>
      </w:r>
      <w:r>
        <w:rPr>
          <w:spacing w:val="-1"/>
        </w:rPr>
        <w:t>insert</w:t>
      </w:r>
      <w:r>
        <w:t xml:space="preserve"> a</w:t>
      </w:r>
      <w:r>
        <w:rPr>
          <w:spacing w:val="-2"/>
        </w:rPr>
        <w:t xml:space="preserve"> </w:t>
      </w:r>
      <w:r>
        <w:rPr>
          <w:spacing w:val="-1"/>
        </w:rPr>
        <w:t>new</w:t>
      </w:r>
      <w:r>
        <w:t xml:space="preserve"> </w:t>
      </w:r>
      <w:r>
        <w:rPr>
          <w:spacing w:val="-1"/>
        </w:rPr>
        <w:t>parameter</w:t>
      </w:r>
      <w:r>
        <w:rPr>
          <w:spacing w:val="4"/>
        </w:rPr>
        <w:t xml:space="preserve"> </w:t>
      </w:r>
      <w:r>
        <w:rPr>
          <w:spacing w:val="-1"/>
        </w:rPr>
        <w:t>into</w:t>
      </w:r>
      <w:r>
        <w:t xml:space="preserve"> the</w:t>
      </w:r>
      <w:r>
        <w:rPr>
          <w:spacing w:val="-2"/>
        </w:rPr>
        <w:t xml:space="preserve"> </w:t>
      </w:r>
      <w:r>
        <w:rPr>
          <w:spacing w:val="-1"/>
        </w:rPr>
        <w:t>list</w:t>
      </w:r>
      <w:r>
        <w:t xml:space="preserve"> at</w:t>
      </w:r>
      <w:r>
        <w:rPr>
          <w:spacing w:val="-1"/>
        </w:rPr>
        <w:t xml:space="preserve"> </w:t>
      </w:r>
      <w:r>
        <w:t>the</w:t>
      </w:r>
      <w:r>
        <w:rPr>
          <w:spacing w:val="61"/>
        </w:rPr>
        <w:t xml:space="preserve"> </w:t>
      </w:r>
      <w:r>
        <w:t>current</w:t>
      </w:r>
      <w:r>
        <w:rPr>
          <w:spacing w:val="-1"/>
        </w:rPr>
        <w:t xml:space="preserve"> position, while</w:t>
      </w:r>
      <w:r>
        <w:t xml:space="preserve"> </w:t>
      </w:r>
      <w:r>
        <w:rPr>
          <w:spacing w:val="-1"/>
        </w:rPr>
        <w:t>Delete</w:t>
      </w:r>
      <w:r>
        <w:rPr>
          <w:spacing w:val="-2"/>
        </w:rPr>
        <w:t xml:space="preserve"> </w:t>
      </w:r>
      <w:r>
        <w:rPr>
          <w:spacing w:val="-1"/>
        </w:rPr>
        <w:t>removes</w:t>
      </w:r>
      <w:r>
        <w:t xml:space="preserve"> the</w:t>
      </w:r>
      <w:r>
        <w:rPr>
          <w:spacing w:val="-2"/>
        </w:rPr>
        <w:t xml:space="preserve"> </w:t>
      </w:r>
      <w:r>
        <w:rPr>
          <w:spacing w:val="-1"/>
        </w:rPr>
        <w:t>current</w:t>
      </w:r>
      <w:r>
        <w:rPr>
          <w:spacing w:val="-2"/>
        </w:rPr>
        <w:t xml:space="preserve"> </w:t>
      </w:r>
      <w:r>
        <w:rPr>
          <w:spacing w:val="-1"/>
        </w:rPr>
        <w:t>parameter</w:t>
      </w:r>
      <w:r>
        <w:rPr>
          <w:spacing w:val="2"/>
        </w:rPr>
        <w:t xml:space="preserve"> </w:t>
      </w:r>
      <w:r>
        <w:rPr>
          <w:spacing w:val="-1"/>
        </w:rPr>
        <w:t>(the</w:t>
      </w:r>
      <w:r>
        <w:t xml:space="preserve"> </w:t>
      </w:r>
      <w:r>
        <w:rPr>
          <w:spacing w:val="-1"/>
        </w:rPr>
        <w:t>current</w:t>
      </w:r>
      <w:r>
        <w:rPr>
          <w:spacing w:val="-3"/>
        </w:rPr>
        <w:t xml:space="preserve"> </w:t>
      </w:r>
      <w:r>
        <w:rPr>
          <w:spacing w:val="-1"/>
        </w:rPr>
        <w:t>position</w:t>
      </w:r>
      <w:r>
        <w:t xml:space="preserve"> is </w:t>
      </w:r>
      <w:r>
        <w:rPr>
          <w:spacing w:val="-1"/>
        </w:rPr>
        <w:t>indicated</w:t>
      </w:r>
      <w:r>
        <w:rPr>
          <w:spacing w:val="101"/>
        </w:rPr>
        <w:t xml:space="preserve"> </w:t>
      </w:r>
      <w:r>
        <w:t xml:space="preserve">by </w:t>
      </w:r>
      <w:r>
        <w:rPr>
          <w:rFonts w:ascii="Wingdings" w:eastAsia="Wingdings" w:hAnsi="Wingdings" w:cs="Wingdings"/>
          <w:spacing w:val="-1"/>
        </w:rPr>
        <w:t></w:t>
      </w:r>
      <w:r>
        <w:rPr>
          <w:rFonts w:ascii="Wingdings" w:eastAsia="Wingdings" w:hAnsi="Wingdings" w:cs="Wingdings"/>
          <w:spacing w:val="-1"/>
        </w:rPr>
        <w:t></w:t>
      </w:r>
      <w:r>
        <w:rPr>
          <w:rFonts w:ascii="Wingdings" w:eastAsia="Wingdings" w:hAnsi="Wingdings" w:cs="Wingdings"/>
          <w:spacing w:val="-151"/>
        </w:rPr>
        <w:t></w:t>
      </w:r>
      <w:r>
        <w:t>).</w:t>
      </w:r>
      <w:r>
        <w:rPr>
          <w:spacing w:val="49"/>
        </w:rPr>
        <w:t xml:space="preserve"> </w:t>
      </w:r>
      <w:r>
        <w:rPr>
          <w:spacing w:val="-1"/>
        </w:rPr>
        <w:t>When</w:t>
      </w:r>
      <w:r>
        <w:t xml:space="preserve"> </w:t>
      </w:r>
      <w:r>
        <w:rPr>
          <w:spacing w:val="-1"/>
        </w:rPr>
        <w:t>you</w:t>
      </w:r>
      <w:r>
        <w:t xml:space="preserve"> </w:t>
      </w:r>
      <w:r>
        <w:rPr>
          <w:spacing w:val="-1"/>
        </w:rPr>
        <w:t>have</w:t>
      </w:r>
      <w:r>
        <w:t xml:space="preserve"> </w:t>
      </w:r>
      <w:r>
        <w:rPr>
          <w:spacing w:val="-1"/>
        </w:rPr>
        <w:t>completed</w:t>
      </w:r>
      <w:r>
        <w:t xml:space="preserve"> the </w:t>
      </w:r>
      <w:r>
        <w:rPr>
          <w:spacing w:val="-1"/>
        </w:rPr>
        <w:t>entries,</w:t>
      </w:r>
      <w:r>
        <w:t xml:space="preserve"> </w:t>
      </w:r>
      <w:r>
        <w:rPr>
          <w:spacing w:val="-1"/>
        </w:rPr>
        <w:t>click</w:t>
      </w:r>
      <w:r>
        <w:t xml:space="preserve"> OK</w:t>
      </w:r>
      <w:r>
        <w:rPr>
          <w:spacing w:val="-2"/>
        </w:rPr>
        <w:t xml:space="preserve"> </w:t>
      </w:r>
      <w:r>
        <w:t xml:space="preserve">to </w:t>
      </w:r>
      <w:r>
        <w:rPr>
          <w:spacing w:val="-1"/>
        </w:rPr>
        <w:t>update</w:t>
      </w:r>
      <w:r>
        <w:t xml:space="preserve"> the</w:t>
      </w:r>
      <w:r>
        <w:rPr>
          <w:spacing w:val="-2"/>
        </w:rPr>
        <w:t xml:space="preserve"> </w:t>
      </w:r>
      <w:r>
        <w:rPr>
          <w:spacing w:val="-1"/>
        </w:rPr>
        <w:t>method</w:t>
      </w:r>
      <w:r>
        <w:t xml:space="preserve"> </w:t>
      </w:r>
      <w:r>
        <w:rPr>
          <w:spacing w:val="-1"/>
        </w:rPr>
        <w:t>name</w:t>
      </w:r>
      <w:r>
        <w:t xml:space="preserve"> </w:t>
      </w:r>
      <w:r>
        <w:rPr>
          <w:spacing w:val="-1"/>
        </w:rPr>
        <w:t>field.</w:t>
      </w:r>
    </w:p>
    <w:p w14:paraId="73E84517" w14:textId="77777777" w:rsidR="008D05C1" w:rsidRDefault="008D05C1">
      <w:pPr>
        <w:sectPr w:rsidR="008D05C1">
          <w:pgSz w:w="12240" w:h="15840"/>
          <w:pgMar w:top="920" w:right="1640" w:bottom="3860" w:left="1720" w:header="735" w:footer="3680" w:gutter="0"/>
          <w:cols w:space="720"/>
        </w:sectPr>
      </w:pPr>
    </w:p>
    <w:p w14:paraId="30AF7B04" w14:textId="77777777" w:rsidR="008D05C1" w:rsidRDefault="008D05C1">
      <w:pPr>
        <w:spacing w:line="200" w:lineRule="exact"/>
        <w:rPr>
          <w:sz w:val="20"/>
          <w:szCs w:val="20"/>
        </w:rPr>
      </w:pPr>
    </w:p>
    <w:p w14:paraId="570F2570" w14:textId="77777777" w:rsidR="008D05C1" w:rsidRDefault="008D05C1">
      <w:pPr>
        <w:spacing w:before="8" w:line="220" w:lineRule="exact"/>
      </w:pPr>
    </w:p>
    <w:p w14:paraId="7B1C237C" w14:textId="77777777" w:rsidR="008D05C1" w:rsidRDefault="00D13026">
      <w:pPr>
        <w:pStyle w:val="BodyText"/>
        <w:spacing w:before="74"/>
        <w:ind w:right="1260"/>
      </w:pPr>
      <w:r>
        <w:t>Item</w:t>
      </w:r>
      <w:r>
        <w:rPr>
          <w:spacing w:val="-3"/>
        </w:rPr>
        <w:t xml:space="preserve"> </w:t>
      </w:r>
      <w:r>
        <w:rPr>
          <w:spacing w:val="-1"/>
        </w:rPr>
        <w:t>names</w:t>
      </w:r>
      <w:r>
        <w:t xml:space="preserve"> entered </w:t>
      </w:r>
      <w:r>
        <w:rPr>
          <w:spacing w:val="-1"/>
        </w:rPr>
        <w:t>into</w:t>
      </w:r>
      <w:r>
        <w:t xml:space="preserve"> </w:t>
      </w:r>
      <w:r>
        <w:rPr>
          <w:spacing w:val="-1"/>
        </w:rPr>
        <w:t>this field</w:t>
      </w:r>
      <w:r>
        <w:t xml:space="preserve"> </w:t>
      </w:r>
      <w:r>
        <w:rPr>
          <w:spacing w:val="-1"/>
        </w:rPr>
        <w:t xml:space="preserve">may </w:t>
      </w:r>
      <w:r>
        <w:t>contain</w:t>
      </w:r>
      <w:r>
        <w:rPr>
          <w:spacing w:val="-1"/>
        </w:rPr>
        <w:t xml:space="preserve"> </w:t>
      </w:r>
      <w:r>
        <w:t xml:space="preserve">up to </w:t>
      </w:r>
      <w:r>
        <w:rPr>
          <w:spacing w:val="-1"/>
        </w:rPr>
        <w:t>128</w:t>
      </w:r>
      <w:r>
        <w:t xml:space="preserve"> </w:t>
      </w:r>
      <w:r>
        <w:rPr>
          <w:spacing w:val="-1"/>
        </w:rPr>
        <w:t>characters</w:t>
      </w:r>
      <w:r>
        <w:t xml:space="preserve"> </w:t>
      </w:r>
      <w:r>
        <w:rPr>
          <w:spacing w:val="-1"/>
        </w:rPr>
        <w:t>each</w:t>
      </w:r>
      <w:r>
        <w:t xml:space="preserve"> </w:t>
      </w:r>
      <w:r>
        <w:rPr>
          <w:spacing w:val="-1"/>
        </w:rPr>
        <w:t>and</w:t>
      </w:r>
      <w:r>
        <w:t xml:space="preserve"> </w:t>
      </w:r>
      <w:r>
        <w:rPr>
          <w:spacing w:val="-1"/>
        </w:rPr>
        <w:t xml:space="preserve">may </w:t>
      </w:r>
      <w:r>
        <w:t>consist</w:t>
      </w:r>
      <w:r>
        <w:rPr>
          <w:spacing w:val="-1"/>
        </w:rPr>
        <w:t xml:space="preserve"> </w:t>
      </w:r>
      <w:r>
        <w:t>of</w:t>
      </w:r>
      <w:r>
        <w:rPr>
          <w:spacing w:val="55"/>
        </w:rPr>
        <w:t xml:space="preserve"> </w:t>
      </w:r>
      <w:r>
        <w:t xml:space="preserve">any </w:t>
      </w:r>
      <w:r>
        <w:rPr>
          <w:spacing w:val="-1"/>
        </w:rPr>
        <w:t>upper</w:t>
      </w:r>
      <w:r>
        <w:t xml:space="preserve"> </w:t>
      </w:r>
      <w:r>
        <w:rPr>
          <w:spacing w:val="-1"/>
        </w:rPr>
        <w:t>or</w:t>
      </w:r>
      <w:r>
        <w:t xml:space="preserve"> </w:t>
      </w:r>
      <w:r>
        <w:rPr>
          <w:spacing w:val="-1"/>
        </w:rPr>
        <w:t>lower</w:t>
      </w:r>
      <w:r>
        <w:t xml:space="preserve"> case </w:t>
      </w:r>
      <w:r>
        <w:rPr>
          <w:spacing w:val="-1"/>
        </w:rPr>
        <w:t>letters,</w:t>
      </w:r>
      <w:r>
        <w:t xml:space="preserve"> </w:t>
      </w:r>
      <w:r>
        <w:rPr>
          <w:spacing w:val="-1"/>
        </w:rPr>
        <w:t>numbers, spaces, periods,</w:t>
      </w:r>
      <w:r>
        <w:rPr>
          <w:spacing w:val="-2"/>
        </w:rPr>
        <w:t xml:space="preserve"> </w:t>
      </w:r>
      <w:r>
        <w:rPr>
          <w:spacing w:val="-1"/>
        </w:rPr>
        <w:t>underscore</w:t>
      </w:r>
      <w:r>
        <w:t xml:space="preserve"> </w:t>
      </w:r>
      <w:r>
        <w:rPr>
          <w:spacing w:val="-1"/>
        </w:rPr>
        <w:t>characters</w:t>
      </w:r>
      <w:r>
        <w:t xml:space="preserve"> </w:t>
      </w:r>
      <w:r>
        <w:rPr>
          <w:spacing w:val="-1"/>
        </w:rPr>
        <w:t>and hyphens;</w:t>
      </w:r>
      <w:r>
        <w:rPr>
          <w:spacing w:val="109"/>
        </w:rPr>
        <w:t xml:space="preserve"> </w:t>
      </w:r>
      <w:r>
        <w:t xml:space="preserve">but </w:t>
      </w:r>
      <w:r>
        <w:rPr>
          <w:spacing w:val="-1"/>
        </w:rPr>
        <w:t>the</w:t>
      </w:r>
      <w:r>
        <w:t xml:space="preserve"> first </w:t>
      </w:r>
      <w:r>
        <w:rPr>
          <w:spacing w:val="-1"/>
        </w:rPr>
        <w:t>character</w:t>
      </w:r>
      <w:r>
        <w:t xml:space="preserve"> </w:t>
      </w:r>
      <w:r>
        <w:rPr>
          <w:spacing w:val="-1"/>
        </w:rPr>
        <w:t>must</w:t>
      </w:r>
      <w:r>
        <w:t xml:space="preserve"> </w:t>
      </w:r>
      <w:r>
        <w:rPr>
          <w:spacing w:val="-1"/>
        </w:rPr>
        <w:t>always</w:t>
      </w:r>
      <w:r>
        <w:t xml:space="preserve"> be</w:t>
      </w:r>
      <w:r>
        <w:rPr>
          <w:spacing w:val="-1"/>
        </w:rPr>
        <w:t xml:space="preserve"> </w:t>
      </w:r>
      <w:r>
        <w:t xml:space="preserve">a </w:t>
      </w:r>
      <w:r>
        <w:rPr>
          <w:spacing w:val="-1"/>
        </w:rPr>
        <w:t>letter.</w:t>
      </w:r>
    </w:p>
    <w:p w14:paraId="018A382C" w14:textId="77777777" w:rsidR="008D05C1" w:rsidRDefault="008D05C1">
      <w:pPr>
        <w:spacing w:before="2" w:line="240" w:lineRule="exact"/>
        <w:rPr>
          <w:szCs w:val="24"/>
        </w:rPr>
      </w:pPr>
    </w:p>
    <w:p w14:paraId="2E99A7A8" w14:textId="77777777" w:rsidR="008D05C1" w:rsidRDefault="00D13026">
      <w:pPr>
        <w:pStyle w:val="Heading5"/>
        <w:ind w:left="160"/>
        <w:rPr>
          <w:b w:val="0"/>
          <w:bCs w:val="0"/>
        </w:rPr>
      </w:pPr>
      <w:bookmarkStart w:id="275" w:name="_TOC_250094"/>
      <w:r>
        <w:rPr>
          <w:spacing w:val="-1"/>
        </w:rPr>
        <w:t>Adding</w:t>
      </w:r>
      <w:r>
        <w:t xml:space="preserve"> Methods to a</w:t>
      </w:r>
      <w:r>
        <w:rPr>
          <w:spacing w:val="-1"/>
        </w:rPr>
        <w:t xml:space="preserve"> </w:t>
      </w:r>
      <w:r>
        <w:t>Class</w:t>
      </w:r>
      <w:r>
        <w:rPr>
          <w:spacing w:val="-1"/>
        </w:rPr>
        <w:t xml:space="preserve"> </w:t>
      </w:r>
      <w:r>
        <w:t>Diagram</w:t>
      </w:r>
      <w:bookmarkEnd w:id="275"/>
    </w:p>
    <w:p w14:paraId="57C1B04C" w14:textId="77777777" w:rsidR="008D05C1" w:rsidRDefault="00D13026">
      <w:pPr>
        <w:pStyle w:val="BodyText"/>
        <w:spacing w:before="59"/>
        <w:ind w:right="1260"/>
      </w:pPr>
      <w:r>
        <w:rPr>
          <w:rFonts w:cs="Times New Roman"/>
          <w:spacing w:val="-1"/>
        </w:rPr>
        <w:t>Methods</w:t>
      </w:r>
      <w:r>
        <w:rPr>
          <w:rFonts w:cs="Times New Roman"/>
          <w:spacing w:val="-7"/>
        </w:rPr>
        <w:t xml:space="preserve"> </w:t>
      </w:r>
      <w:r>
        <w:rPr>
          <w:rFonts w:cs="Times New Roman"/>
          <w:spacing w:val="-1"/>
        </w:rPr>
        <w:t>are</w:t>
      </w:r>
      <w:r>
        <w:rPr>
          <w:rFonts w:cs="Times New Roman"/>
          <w:spacing w:val="-7"/>
        </w:rPr>
        <w:t xml:space="preserve"> </w:t>
      </w:r>
      <w:r>
        <w:rPr>
          <w:rFonts w:cs="Times New Roman"/>
          <w:spacing w:val="-1"/>
        </w:rPr>
        <w:t>defined</w:t>
      </w:r>
      <w:r>
        <w:rPr>
          <w:rFonts w:cs="Times New Roman"/>
          <w:spacing w:val="-6"/>
        </w:rPr>
        <w:t xml:space="preserve"> </w:t>
      </w:r>
      <w:r>
        <w:rPr>
          <w:rFonts w:cs="Times New Roman"/>
        </w:rPr>
        <w:t>in</w:t>
      </w:r>
      <w:r>
        <w:rPr>
          <w:rFonts w:cs="Times New Roman"/>
          <w:spacing w:val="-8"/>
        </w:rPr>
        <w:t xml:space="preserve"> </w:t>
      </w:r>
      <w:r>
        <w:rPr>
          <w:rFonts w:cs="Times New Roman"/>
        </w:rPr>
        <w:t>the</w:t>
      </w:r>
      <w:r>
        <w:rPr>
          <w:rFonts w:cs="Times New Roman"/>
          <w:spacing w:val="-7"/>
        </w:rPr>
        <w:t xml:space="preserve"> </w:t>
      </w:r>
      <w:r>
        <w:rPr>
          <w:rFonts w:cs="Times New Roman"/>
          <w:spacing w:val="-1"/>
        </w:rPr>
        <w:t>Visible</w:t>
      </w:r>
      <w:r>
        <w:rPr>
          <w:rFonts w:cs="Times New Roman"/>
          <w:spacing w:val="-7"/>
        </w:rPr>
        <w:t xml:space="preserve"> </w:t>
      </w:r>
      <w:r>
        <w:rPr>
          <w:rFonts w:cs="Times New Roman"/>
          <w:spacing w:val="-1"/>
        </w:rPr>
        <w:t>Analyst</w:t>
      </w:r>
      <w:r>
        <w:rPr>
          <w:rFonts w:cs="Times New Roman"/>
          <w:spacing w:val="-6"/>
        </w:rPr>
        <w:t xml:space="preserve"> </w:t>
      </w:r>
      <w:r>
        <w:rPr>
          <w:rFonts w:cs="Times New Roman"/>
          <w:spacing w:val="-1"/>
        </w:rPr>
        <w:t>repository.</w:t>
      </w:r>
      <w:r>
        <w:rPr>
          <w:rFonts w:cs="Times New Roman"/>
          <w:spacing w:val="-6"/>
        </w:rPr>
        <w:t xml:space="preserve"> </w:t>
      </w:r>
      <w:r>
        <w:rPr>
          <w:rFonts w:cs="Times New Roman"/>
          <w:spacing w:val="-1"/>
        </w:rPr>
        <w:t>Bring</w:t>
      </w:r>
      <w:r>
        <w:rPr>
          <w:rFonts w:cs="Times New Roman"/>
          <w:spacing w:val="-7"/>
        </w:rPr>
        <w:t xml:space="preserve"> </w:t>
      </w:r>
      <w:r>
        <w:rPr>
          <w:rFonts w:cs="Times New Roman"/>
        </w:rPr>
        <w:t>the</w:t>
      </w:r>
      <w:r>
        <w:rPr>
          <w:rFonts w:cs="Times New Roman"/>
          <w:spacing w:val="-8"/>
        </w:rPr>
        <w:t xml:space="preserve"> </w:t>
      </w:r>
      <w:r>
        <w:rPr>
          <w:rFonts w:cs="Times New Roman"/>
          <w:spacing w:val="-2"/>
        </w:rPr>
        <w:t>―Regist</w:t>
      </w:r>
      <w:r>
        <w:rPr>
          <w:rFonts w:cs="Times New Roman"/>
          <w:spacing w:val="-1"/>
        </w:rPr>
        <w:t>ration</w:t>
      </w:r>
      <w:r>
        <w:rPr>
          <w:rFonts w:cs="Times New Roman"/>
          <w:spacing w:val="-5"/>
        </w:rPr>
        <w:t xml:space="preserve"> </w:t>
      </w:r>
      <w:r>
        <w:rPr>
          <w:rFonts w:cs="Times New Roman"/>
          <w:spacing w:val="-1"/>
        </w:rPr>
        <w:t>Class</w:t>
      </w:r>
      <w:r>
        <w:rPr>
          <w:rFonts w:cs="Times New Roman"/>
          <w:spacing w:val="-7"/>
        </w:rPr>
        <w:t xml:space="preserve"> </w:t>
      </w:r>
      <w:r>
        <w:rPr>
          <w:rFonts w:cs="Times New Roman"/>
          <w:spacing w:val="-1"/>
        </w:rPr>
        <w:t>Objects‖</w:t>
      </w:r>
      <w:r>
        <w:rPr>
          <w:rFonts w:cs="Times New Roman"/>
          <w:spacing w:val="109"/>
          <w:w w:val="124"/>
        </w:rPr>
        <w:t xml:space="preserve"> </w:t>
      </w:r>
      <w:r>
        <w:t>CLD to</w:t>
      </w:r>
      <w:r>
        <w:rPr>
          <w:spacing w:val="-1"/>
        </w:rPr>
        <w:t xml:space="preserve"> </w:t>
      </w:r>
      <w:r>
        <w:t>the</w:t>
      </w:r>
      <w:r>
        <w:rPr>
          <w:spacing w:val="-1"/>
        </w:rPr>
        <w:t xml:space="preserve"> working</w:t>
      </w:r>
      <w:r>
        <w:t xml:space="preserve"> </w:t>
      </w:r>
      <w:r>
        <w:rPr>
          <w:spacing w:val="-1"/>
        </w:rPr>
        <w:t>diagram</w:t>
      </w:r>
      <w:r>
        <w:rPr>
          <w:spacing w:val="-3"/>
        </w:rPr>
        <w:t xml:space="preserve"> </w:t>
      </w:r>
      <w:r>
        <w:rPr>
          <w:spacing w:val="-1"/>
        </w:rPr>
        <w:t>position</w:t>
      </w:r>
      <w:r>
        <w:t xml:space="preserve"> </w:t>
      </w:r>
      <w:r>
        <w:rPr>
          <w:spacing w:val="-1"/>
        </w:rPr>
        <w:t>and</w:t>
      </w:r>
      <w:r>
        <w:t xml:space="preserve"> </w:t>
      </w:r>
      <w:r>
        <w:rPr>
          <w:spacing w:val="-1"/>
        </w:rPr>
        <w:t>follow</w:t>
      </w:r>
      <w:r>
        <w:rPr>
          <w:spacing w:val="1"/>
        </w:rPr>
        <w:t xml:space="preserve"> </w:t>
      </w:r>
      <w:r>
        <w:rPr>
          <w:spacing w:val="-1"/>
        </w:rPr>
        <w:t>these</w:t>
      </w:r>
      <w:r>
        <w:t xml:space="preserve"> </w:t>
      </w:r>
      <w:r>
        <w:rPr>
          <w:spacing w:val="-1"/>
        </w:rPr>
        <w:t>steps:</w:t>
      </w:r>
    </w:p>
    <w:p w14:paraId="3C9537E7"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51"/>
        <w:gridCol w:w="674"/>
        <w:gridCol w:w="4947"/>
      </w:tblGrid>
      <w:tr w:rsidR="008D05C1" w14:paraId="299332AA" w14:textId="77777777">
        <w:trPr>
          <w:trHeight w:hRule="exact" w:val="660"/>
        </w:trPr>
        <w:tc>
          <w:tcPr>
            <w:tcW w:w="1951" w:type="dxa"/>
            <w:tcBorders>
              <w:top w:val="nil"/>
              <w:left w:val="nil"/>
              <w:bottom w:val="nil"/>
              <w:right w:val="nil"/>
            </w:tcBorders>
          </w:tcPr>
          <w:p w14:paraId="438E6472"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Move </w:t>
            </w:r>
            <w:r>
              <w:rPr>
                <w:rFonts w:ascii="Times New Roman"/>
                <w:i/>
                <w:spacing w:val="-1"/>
                <w:sz w:val="20"/>
              </w:rPr>
              <w:t>to</w:t>
            </w:r>
            <w:r>
              <w:rPr>
                <w:rFonts w:ascii="Times New Roman"/>
                <w:i/>
                <w:sz w:val="20"/>
              </w:rPr>
              <w:t xml:space="preserve"> </w:t>
            </w:r>
            <w:r>
              <w:rPr>
                <w:rFonts w:ascii="Times New Roman"/>
                <w:i/>
                <w:spacing w:val="-1"/>
                <w:sz w:val="20"/>
              </w:rPr>
              <w:t>Repository:</w:t>
            </w:r>
          </w:p>
        </w:tc>
        <w:tc>
          <w:tcPr>
            <w:tcW w:w="674" w:type="dxa"/>
            <w:tcBorders>
              <w:top w:val="nil"/>
              <w:left w:val="nil"/>
              <w:bottom w:val="nil"/>
              <w:right w:val="nil"/>
            </w:tcBorders>
          </w:tcPr>
          <w:p w14:paraId="48B046D9" w14:textId="77777777" w:rsidR="008D05C1" w:rsidRDefault="00D13026">
            <w:pPr>
              <w:pStyle w:val="TableParagraph"/>
              <w:spacing w:before="74"/>
              <w:ind w:left="244" w:right="289"/>
              <w:jc w:val="center"/>
              <w:rPr>
                <w:rFonts w:ascii="Times New Roman" w:eastAsia="Times New Roman" w:hAnsi="Times New Roman" w:cs="Times New Roman"/>
                <w:sz w:val="20"/>
                <w:szCs w:val="20"/>
              </w:rPr>
            </w:pPr>
            <w:r>
              <w:rPr>
                <w:rFonts w:ascii="Times New Roman"/>
                <w:sz w:val="20"/>
              </w:rPr>
              <w:t>1</w:t>
            </w:r>
          </w:p>
        </w:tc>
        <w:tc>
          <w:tcPr>
            <w:tcW w:w="4947" w:type="dxa"/>
            <w:tcBorders>
              <w:top w:val="nil"/>
              <w:left w:val="nil"/>
              <w:bottom w:val="nil"/>
              <w:right w:val="nil"/>
            </w:tcBorders>
          </w:tcPr>
          <w:p w14:paraId="2D9AE014" w14:textId="77777777" w:rsidR="008D05C1" w:rsidRDefault="00D13026">
            <w:pPr>
              <w:pStyle w:val="TableParagraph"/>
              <w:spacing w:before="74"/>
              <w:ind w:left="309" w:right="20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class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1"/>
                <w:sz w:val="20"/>
                <w:szCs w:val="20"/>
              </w:rPr>
              <w:t>gistrations‖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double-click</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z w:val="20"/>
                <w:szCs w:val="20"/>
              </w:rPr>
              <w:t xml:space="preserve">the left </w:t>
            </w:r>
            <w:r>
              <w:rPr>
                <w:rFonts w:ascii="Times New Roman" w:eastAsia="Times New Roman" w:hAnsi="Times New Roman" w:cs="Times New Roman"/>
                <w:spacing w:val="-1"/>
                <w:sz w:val="20"/>
                <w:szCs w:val="20"/>
              </w:rPr>
              <w:t xml:space="preserve">mouse </w:t>
            </w:r>
            <w:r>
              <w:rPr>
                <w:rFonts w:ascii="Times New Roman" w:eastAsia="Times New Roman" w:hAnsi="Times New Roman" w:cs="Times New Roman"/>
                <w:sz w:val="20"/>
                <w:szCs w:val="20"/>
              </w:rPr>
              <w:t xml:space="preserve">button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go to</w:t>
            </w:r>
            <w:r>
              <w:rPr>
                <w:rFonts w:ascii="Times New Roman" w:eastAsia="Times New Roman" w:hAnsi="Times New Roman" w:cs="Times New Roman"/>
                <w:spacing w:val="-1"/>
                <w:sz w:val="20"/>
                <w:szCs w:val="20"/>
              </w:rPr>
              <w:t xml:space="preserve"> its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repository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entry.</w:t>
            </w:r>
          </w:p>
        </w:tc>
      </w:tr>
      <w:tr w:rsidR="008D05C1" w14:paraId="4C577102" w14:textId="77777777">
        <w:trPr>
          <w:trHeight w:hRule="exact" w:val="689"/>
        </w:trPr>
        <w:tc>
          <w:tcPr>
            <w:tcW w:w="1951" w:type="dxa"/>
            <w:tcBorders>
              <w:top w:val="nil"/>
              <w:left w:val="nil"/>
              <w:bottom w:val="nil"/>
              <w:right w:val="nil"/>
            </w:tcBorders>
          </w:tcPr>
          <w:p w14:paraId="0F0B5D9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Methods Window:</w:t>
            </w:r>
          </w:p>
        </w:tc>
        <w:tc>
          <w:tcPr>
            <w:tcW w:w="674" w:type="dxa"/>
            <w:tcBorders>
              <w:top w:val="nil"/>
              <w:left w:val="nil"/>
              <w:bottom w:val="nil"/>
              <w:right w:val="nil"/>
            </w:tcBorders>
          </w:tcPr>
          <w:p w14:paraId="4212BF7A" w14:textId="77777777" w:rsidR="008D05C1" w:rsidRDefault="00D13026">
            <w:pPr>
              <w:pStyle w:val="TableParagraph"/>
              <w:spacing w:before="104"/>
              <w:ind w:left="244" w:right="289"/>
              <w:jc w:val="center"/>
              <w:rPr>
                <w:rFonts w:ascii="Times New Roman" w:eastAsia="Times New Roman" w:hAnsi="Times New Roman" w:cs="Times New Roman"/>
                <w:sz w:val="20"/>
                <w:szCs w:val="20"/>
              </w:rPr>
            </w:pPr>
            <w:r>
              <w:rPr>
                <w:rFonts w:ascii="Times New Roman"/>
                <w:sz w:val="20"/>
              </w:rPr>
              <w:t>2</w:t>
            </w:r>
          </w:p>
        </w:tc>
        <w:tc>
          <w:tcPr>
            <w:tcW w:w="4947" w:type="dxa"/>
            <w:tcBorders>
              <w:top w:val="nil"/>
              <w:left w:val="nil"/>
              <w:bottom w:val="nil"/>
              <w:right w:val="nil"/>
            </w:tcBorders>
          </w:tcPr>
          <w:p w14:paraId="64487FB0"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to </w:t>
            </w:r>
            <w:r>
              <w:rPr>
                <w:rFonts w:ascii="Times New Roman"/>
                <w:spacing w:val="-1"/>
                <w:sz w:val="20"/>
              </w:rPr>
              <w:t>the</w:t>
            </w:r>
            <w:r>
              <w:rPr>
                <w:rFonts w:ascii="Times New Roman"/>
                <w:sz w:val="20"/>
              </w:rPr>
              <w:t xml:space="preserve"> </w:t>
            </w:r>
            <w:r>
              <w:rPr>
                <w:rFonts w:ascii="Times New Roman"/>
                <w:spacing w:val="-1"/>
                <w:sz w:val="20"/>
              </w:rPr>
              <w:t>third</w:t>
            </w:r>
            <w:r>
              <w:rPr>
                <w:rFonts w:ascii="Times New Roman"/>
                <w:sz w:val="20"/>
              </w:rPr>
              <w:t xml:space="preserve"> </w:t>
            </w:r>
            <w:r>
              <w:rPr>
                <w:rFonts w:ascii="Times New Roman"/>
                <w:spacing w:val="-1"/>
                <w:sz w:val="20"/>
              </w:rPr>
              <w:t>page</w:t>
            </w:r>
            <w:r>
              <w:rPr>
                <w:rFonts w:ascii="Times New Roman"/>
                <w:sz w:val="20"/>
              </w:rPr>
              <w:t xml:space="preserve"> of</w:t>
            </w:r>
            <w:r>
              <w:rPr>
                <w:rFonts w:ascii="Times New Roman"/>
                <w:spacing w:val="-1"/>
                <w:sz w:val="20"/>
              </w:rPr>
              <w:t xml:space="preserve"> </w:t>
            </w:r>
            <w:r>
              <w:rPr>
                <w:rFonts w:ascii="Times New Roman"/>
                <w:sz w:val="20"/>
              </w:rPr>
              <w:t>the</w:t>
            </w:r>
            <w:r>
              <w:rPr>
                <w:rFonts w:ascii="Times New Roman"/>
                <w:spacing w:val="-1"/>
                <w:sz w:val="20"/>
              </w:rPr>
              <w:t xml:space="preserve"> repository dialog</w:t>
            </w:r>
            <w:r>
              <w:rPr>
                <w:rFonts w:ascii="Times New Roman"/>
                <w:sz w:val="20"/>
              </w:rPr>
              <w:t xml:space="preserve"> box by</w:t>
            </w:r>
            <w:r>
              <w:rPr>
                <w:rFonts w:ascii="Times New Roman"/>
                <w:spacing w:val="37"/>
                <w:sz w:val="20"/>
              </w:rPr>
              <w:t xml:space="preserve"> </w:t>
            </w:r>
            <w:r>
              <w:rPr>
                <w:rFonts w:ascii="Times New Roman"/>
                <w:spacing w:val="-1"/>
                <w:sz w:val="20"/>
              </w:rPr>
              <w:t>clicking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Methods/Friends tab.</w:t>
            </w:r>
          </w:p>
        </w:tc>
      </w:tr>
      <w:tr w:rsidR="008D05C1" w14:paraId="3BFE43CB" w14:textId="77777777">
        <w:trPr>
          <w:trHeight w:hRule="exact" w:val="460"/>
        </w:trPr>
        <w:tc>
          <w:tcPr>
            <w:tcW w:w="1951" w:type="dxa"/>
            <w:tcBorders>
              <w:top w:val="nil"/>
              <w:left w:val="nil"/>
              <w:bottom w:val="nil"/>
              <w:right w:val="nil"/>
            </w:tcBorders>
          </w:tcPr>
          <w:p w14:paraId="51972D0C" w14:textId="77777777" w:rsidR="008D05C1" w:rsidRDefault="008D05C1"/>
        </w:tc>
        <w:tc>
          <w:tcPr>
            <w:tcW w:w="674" w:type="dxa"/>
            <w:tcBorders>
              <w:top w:val="nil"/>
              <w:left w:val="nil"/>
              <w:bottom w:val="nil"/>
              <w:right w:val="nil"/>
            </w:tcBorders>
          </w:tcPr>
          <w:p w14:paraId="2FA7FE9A" w14:textId="77777777" w:rsidR="008D05C1" w:rsidRDefault="00D13026">
            <w:pPr>
              <w:pStyle w:val="TableParagraph"/>
              <w:spacing w:before="104"/>
              <w:ind w:left="244" w:right="289"/>
              <w:jc w:val="center"/>
              <w:rPr>
                <w:rFonts w:ascii="Times New Roman" w:eastAsia="Times New Roman" w:hAnsi="Times New Roman" w:cs="Times New Roman"/>
                <w:sz w:val="20"/>
                <w:szCs w:val="20"/>
              </w:rPr>
            </w:pPr>
            <w:r>
              <w:rPr>
                <w:rFonts w:ascii="Times New Roman"/>
                <w:sz w:val="20"/>
              </w:rPr>
              <w:t>3</w:t>
            </w:r>
          </w:p>
        </w:tc>
        <w:tc>
          <w:tcPr>
            <w:tcW w:w="4947" w:type="dxa"/>
            <w:tcBorders>
              <w:top w:val="nil"/>
              <w:left w:val="nil"/>
              <w:bottom w:val="nil"/>
              <w:right w:val="nil"/>
            </w:tcBorders>
          </w:tcPr>
          <w:p w14:paraId="5ADF1A3C"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the </w:t>
            </w:r>
            <w:r>
              <w:rPr>
                <w:rFonts w:ascii="Times New Roman"/>
                <w:spacing w:val="-1"/>
                <w:sz w:val="20"/>
              </w:rPr>
              <w:t>cursor</w:t>
            </w:r>
            <w:r>
              <w:rPr>
                <w:rFonts w:ascii="Times New Roman"/>
                <w:sz w:val="20"/>
              </w:rPr>
              <w:t xml:space="preserve"> to </w:t>
            </w:r>
            <w:r>
              <w:rPr>
                <w:rFonts w:ascii="Times New Roman"/>
                <w:spacing w:val="-1"/>
                <w:sz w:val="20"/>
              </w:rPr>
              <w:t>the</w:t>
            </w:r>
            <w:r>
              <w:rPr>
                <w:rFonts w:ascii="Times New Roman"/>
                <w:sz w:val="20"/>
              </w:rPr>
              <w:t xml:space="preserve"> </w:t>
            </w:r>
            <w:r>
              <w:rPr>
                <w:rFonts w:ascii="Times New Roman"/>
                <w:spacing w:val="-1"/>
                <w:sz w:val="20"/>
              </w:rPr>
              <w:t>Methods</w:t>
            </w:r>
            <w:r>
              <w:rPr>
                <w:rFonts w:ascii="Times New Roman"/>
                <w:spacing w:val="-2"/>
                <w:sz w:val="20"/>
              </w:rPr>
              <w:t xml:space="preserve"> </w:t>
            </w:r>
            <w:r>
              <w:rPr>
                <w:rFonts w:ascii="Times New Roman"/>
                <w:spacing w:val="-1"/>
                <w:sz w:val="20"/>
              </w:rPr>
              <w:t>field.</w:t>
            </w:r>
          </w:p>
        </w:tc>
      </w:tr>
      <w:tr w:rsidR="008D05C1" w14:paraId="336D62FE" w14:textId="77777777">
        <w:trPr>
          <w:trHeight w:hRule="exact" w:val="920"/>
        </w:trPr>
        <w:tc>
          <w:tcPr>
            <w:tcW w:w="1951" w:type="dxa"/>
            <w:tcBorders>
              <w:top w:val="nil"/>
              <w:left w:val="nil"/>
              <w:bottom w:val="nil"/>
              <w:right w:val="nil"/>
            </w:tcBorders>
          </w:tcPr>
          <w:p w14:paraId="247B8DFA" w14:textId="77777777" w:rsidR="008D05C1" w:rsidRDefault="008D05C1"/>
        </w:tc>
        <w:tc>
          <w:tcPr>
            <w:tcW w:w="674" w:type="dxa"/>
            <w:tcBorders>
              <w:top w:val="nil"/>
              <w:left w:val="nil"/>
              <w:bottom w:val="nil"/>
              <w:right w:val="nil"/>
            </w:tcBorders>
          </w:tcPr>
          <w:p w14:paraId="33027162" w14:textId="77777777" w:rsidR="008D05C1" w:rsidRDefault="00D13026">
            <w:pPr>
              <w:pStyle w:val="TableParagraph"/>
              <w:spacing w:before="104"/>
              <w:ind w:left="244" w:right="289"/>
              <w:jc w:val="center"/>
              <w:rPr>
                <w:rFonts w:ascii="Times New Roman" w:eastAsia="Times New Roman" w:hAnsi="Times New Roman" w:cs="Times New Roman"/>
                <w:sz w:val="20"/>
                <w:szCs w:val="20"/>
              </w:rPr>
            </w:pPr>
            <w:r>
              <w:rPr>
                <w:rFonts w:ascii="Times New Roman"/>
                <w:sz w:val="20"/>
              </w:rPr>
              <w:t>4</w:t>
            </w:r>
          </w:p>
        </w:tc>
        <w:tc>
          <w:tcPr>
            <w:tcW w:w="4947" w:type="dxa"/>
            <w:tcBorders>
              <w:top w:val="nil"/>
              <w:left w:val="nil"/>
              <w:bottom w:val="nil"/>
              <w:right w:val="nil"/>
            </w:tcBorders>
          </w:tcPr>
          <w:p w14:paraId="7FC493F7" w14:textId="77777777" w:rsidR="008D05C1" w:rsidRDefault="00D13026">
            <w:pPr>
              <w:pStyle w:val="TableParagraph"/>
              <w:spacing w:before="104"/>
              <w:ind w:left="309" w:right="96"/>
              <w:jc w:val="both"/>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Attributes</w:t>
            </w:r>
            <w:r>
              <w:rPr>
                <w:rFonts w:ascii="Times New Roman"/>
                <w:spacing w:val="-2"/>
                <w:sz w:val="20"/>
              </w:rPr>
              <w:t xml:space="preserve"> </w:t>
            </w:r>
            <w:r>
              <w:rPr>
                <w:rFonts w:ascii="Times New Roman"/>
                <w:spacing w:val="-1"/>
                <w:sz w:val="20"/>
              </w:rPr>
              <w:t>Details</w:t>
            </w:r>
            <w:r>
              <w:rPr>
                <w:rFonts w:ascii="Times New Roman"/>
                <w:sz w:val="20"/>
              </w:rPr>
              <w:t xml:space="preserve"> </w:t>
            </w:r>
            <w:r>
              <w:rPr>
                <w:rFonts w:ascii="Times New Roman"/>
                <w:spacing w:val="-1"/>
                <w:sz w:val="20"/>
              </w:rPr>
              <w:t>button</w:t>
            </w:r>
            <w:r>
              <w:rPr>
                <w:rFonts w:ascii="Times New Roman"/>
                <w:sz w:val="20"/>
              </w:rPr>
              <w:t xml:space="preserve"> or </w:t>
            </w:r>
            <w:r>
              <w:rPr>
                <w:rFonts w:ascii="Times New Roman"/>
                <w:spacing w:val="-1"/>
                <w:sz w:val="20"/>
              </w:rPr>
              <w:t>select</w:t>
            </w:r>
            <w:r>
              <w:rPr>
                <w:rFonts w:ascii="Times New Roman"/>
                <w:spacing w:val="-2"/>
                <w:sz w:val="20"/>
              </w:rPr>
              <w:t xml:space="preserve"> </w:t>
            </w:r>
            <w:r>
              <w:rPr>
                <w:rFonts w:ascii="Times New Roman"/>
                <w:spacing w:val="-1"/>
                <w:sz w:val="20"/>
              </w:rPr>
              <w:t>Add/Change</w:t>
            </w:r>
            <w:r>
              <w:rPr>
                <w:rFonts w:ascii="Times New Roman"/>
                <w:spacing w:val="71"/>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rFonts w:ascii="Times New Roman"/>
                <w:spacing w:val="-1"/>
                <w:sz w:val="20"/>
              </w:rPr>
              <w:t>Repository</w:t>
            </w:r>
            <w:r>
              <w:rPr>
                <w:rFonts w:ascii="Times New Roman"/>
                <w:sz w:val="20"/>
              </w:rPr>
              <w:t xml:space="preserve"> </w:t>
            </w:r>
            <w:r>
              <w:rPr>
                <w:rFonts w:ascii="Times New Roman"/>
                <w:spacing w:val="-1"/>
                <w:sz w:val="20"/>
              </w:rPr>
              <w:t>Object</w:t>
            </w:r>
            <w:r>
              <w:rPr>
                <w:rFonts w:ascii="Times New Roman"/>
                <w:spacing w:val="-2"/>
                <w:sz w:val="20"/>
              </w:rPr>
              <w:t xml:space="preserve"> </w:t>
            </w:r>
            <w:r>
              <w:rPr>
                <w:rFonts w:ascii="Times New Roman"/>
                <w:spacing w:val="-1"/>
                <w:sz w:val="20"/>
              </w:rPr>
              <w:t>menu</w:t>
            </w:r>
            <w:r>
              <w:rPr>
                <w:rFonts w:ascii="Times New Roman"/>
                <w:sz w:val="20"/>
              </w:rPr>
              <w:t xml:space="preserve"> that is</w:t>
            </w:r>
            <w:r>
              <w:rPr>
                <w:rFonts w:ascii="Times New Roman"/>
                <w:spacing w:val="-2"/>
                <w:sz w:val="20"/>
              </w:rPr>
              <w:t xml:space="preserve"> </w:t>
            </w:r>
            <w:r>
              <w:rPr>
                <w:rFonts w:ascii="Times New Roman"/>
                <w:spacing w:val="-1"/>
                <w:sz w:val="20"/>
              </w:rPr>
              <w:t>displayed</w:t>
            </w:r>
            <w:r>
              <w:rPr>
                <w:rFonts w:ascii="Times New Roman"/>
                <w:sz w:val="20"/>
              </w:rPr>
              <w:t xml:space="preserve"> </w:t>
            </w:r>
            <w:r>
              <w:rPr>
                <w:rFonts w:ascii="Times New Roman"/>
                <w:spacing w:val="-1"/>
                <w:sz w:val="20"/>
              </w:rPr>
              <w:t>when</w:t>
            </w:r>
            <w:r>
              <w:rPr>
                <w:rFonts w:ascii="Times New Roman"/>
                <w:spacing w:val="47"/>
                <w:sz w:val="20"/>
              </w:rPr>
              <w:t xml:space="preserve"> </w:t>
            </w:r>
            <w:r>
              <w:rPr>
                <w:rFonts w:ascii="Times New Roman"/>
                <w:sz w:val="20"/>
              </w:rPr>
              <w:t xml:space="preserve">you </w:t>
            </w:r>
            <w:r>
              <w:rPr>
                <w:rFonts w:ascii="Times New Roman"/>
                <w:spacing w:val="-1"/>
                <w:sz w:val="20"/>
              </w:rPr>
              <w:t>right-click</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pacing w:val="-1"/>
                <w:sz w:val="20"/>
              </w:rPr>
              <w:t>Methods</w:t>
            </w:r>
            <w:r>
              <w:rPr>
                <w:rFonts w:ascii="Times New Roman"/>
                <w:sz w:val="20"/>
              </w:rPr>
              <w:t xml:space="preserve"> </w:t>
            </w:r>
            <w:r>
              <w:rPr>
                <w:rFonts w:ascii="Times New Roman"/>
                <w:spacing w:val="-1"/>
                <w:sz w:val="20"/>
              </w:rPr>
              <w:t>field.</w:t>
            </w:r>
          </w:p>
        </w:tc>
      </w:tr>
      <w:tr w:rsidR="008D05C1" w14:paraId="3DEA9B8E" w14:textId="77777777">
        <w:trPr>
          <w:trHeight w:hRule="exact" w:val="2040"/>
        </w:trPr>
        <w:tc>
          <w:tcPr>
            <w:tcW w:w="1951" w:type="dxa"/>
            <w:tcBorders>
              <w:top w:val="nil"/>
              <w:left w:val="nil"/>
              <w:bottom w:val="nil"/>
              <w:right w:val="nil"/>
            </w:tcBorders>
          </w:tcPr>
          <w:p w14:paraId="067B724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Enter </w:t>
            </w:r>
            <w:r>
              <w:rPr>
                <w:rFonts w:ascii="Times New Roman"/>
                <w:i/>
                <w:spacing w:val="-1"/>
                <w:sz w:val="20"/>
              </w:rPr>
              <w:t>Methods:</w:t>
            </w:r>
          </w:p>
        </w:tc>
        <w:tc>
          <w:tcPr>
            <w:tcW w:w="674" w:type="dxa"/>
            <w:tcBorders>
              <w:top w:val="nil"/>
              <w:left w:val="nil"/>
              <w:bottom w:val="nil"/>
              <w:right w:val="nil"/>
            </w:tcBorders>
          </w:tcPr>
          <w:p w14:paraId="48DBFCFD" w14:textId="77777777" w:rsidR="008D05C1" w:rsidRDefault="00D13026">
            <w:pPr>
              <w:pStyle w:val="TableParagraph"/>
              <w:spacing w:before="104"/>
              <w:ind w:left="244" w:right="289"/>
              <w:jc w:val="center"/>
              <w:rPr>
                <w:rFonts w:ascii="Times New Roman" w:eastAsia="Times New Roman" w:hAnsi="Times New Roman" w:cs="Times New Roman"/>
                <w:sz w:val="20"/>
                <w:szCs w:val="20"/>
              </w:rPr>
            </w:pPr>
            <w:r>
              <w:rPr>
                <w:rFonts w:ascii="Times New Roman"/>
                <w:sz w:val="20"/>
              </w:rPr>
              <w:t>5</w:t>
            </w:r>
          </w:p>
        </w:tc>
        <w:tc>
          <w:tcPr>
            <w:tcW w:w="4947" w:type="dxa"/>
            <w:tcBorders>
              <w:top w:val="nil"/>
              <w:left w:val="nil"/>
              <w:bottom w:val="nil"/>
              <w:right w:val="nil"/>
            </w:tcBorders>
          </w:tcPr>
          <w:p w14:paraId="3A853EAB" w14:textId="77777777" w:rsidR="008D05C1" w:rsidRDefault="00D13026">
            <w:pPr>
              <w:pStyle w:val="TableParagraph"/>
              <w:spacing w:before="104"/>
              <w:ind w:left="309" w:right="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Define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methods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Registration.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do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1"/>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to</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method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egistration</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Renewal,‖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OK.</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Element‖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Returns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―6‖</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Limit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Value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the By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1"/>
                <w:sz w:val="20"/>
                <w:szCs w:val="20"/>
              </w:rPr>
              <w:t xml:space="preserve"> Public</w:t>
            </w:r>
            <w:r>
              <w:rPr>
                <w:rFonts w:ascii="Times New Roman" w:eastAsia="Times New Roman" w:hAnsi="Times New Roman" w:cs="Times New Roman"/>
                <w:sz w:val="20"/>
                <w:szCs w:val="20"/>
              </w:rPr>
              <w:t xml:space="preserve"> in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Visibility</w:t>
            </w:r>
            <w:r>
              <w:rPr>
                <w:rFonts w:ascii="Times New Roman" w:eastAsia="Times New Roman" w:hAnsi="Times New Roman" w:cs="Times New Roman"/>
                <w:sz w:val="20"/>
                <w:szCs w:val="20"/>
              </w:rPr>
              <w:t xml:space="preserve"> area, and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None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in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Qualification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area.</w:t>
            </w:r>
            <w:r>
              <w:rPr>
                <w:rFonts w:ascii="Times New Roman" w:eastAsia="Times New Roman" w:hAnsi="Times New Roman" w:cs="Times New Roman"/>
                <w:spacing w:val="50"/>
                <w:sz w:val="20"/>
                <w:szCs w:val="20"/>
              </w:rPr>
              <w:t xml:space="preserve"> </w:t>
            </w:r>
            <w:r>
              <w:rPr>
                <w:rFonts w:ascii="Times New Roman" w:eastAsia="Times New Roman" w:hAnsi="Times New Roman" w:cs="Times New Roman"/>
                <w:spacing w:val="-1"/>
                <w:sz w:val="20"/>
                <w:szCs w:val="20"/>
              </w:rPr>
              <w:t>(Refer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Figure 10-4.)</w:t>
            </w:r>
            <w:r>
              <w:rPr>
                <w:rFonts w:ascii="Times New Roman" w:eastAsia="Times New Roman" w:hAnsi="Times New Roman" w:cs="Times New Roman"/>
                <w:spacing w:val="50"/>
                <w:sz w:val="20"/>
                <w:szCs w:val="20"/>
              </w:rPr>
              <w:t xml:space="preserve"> </w:t>
            </w:r>
            <w:r>
              <w:rPr>
                <w:rFonts w:ascii="Times New Roman" w:eastAsia="Times New Roman" w:hAnsi="Times New Roman" w:cs="Times New Roman"/>
                <w:spacing w:val="-1"/>
                <w:sz w:val="20"/>
                <w:szCs w:val="20"/>
              </w:rPr>
              <w:t>Repeat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69"/>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new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methods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reate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Registration‖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and</w:t>
            </w:r>
          </w:p>
          <w:p w14:paraId="24C1E7E9" w14:textId="77777777" w:rsidR="008D05C1" w:rsidRDefault="00D13026">
            <w:pPr>
              <w:pStyle w:val="TableParagraph"/>
              <w:spacing w:line="229" w:lineRule="exact"/>
              <w:ind w:left="309" w:right="33"/>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―Suspe</w:t>
            </w:r>
            <w:r>
              <w:rPr>
                <w:rFonts w:ascii="Times New Roman" w:eastAsia="Times New Roman" w:hAnsi="Times New Roman" w:cs="Times New Roman"/>
                <w:spacing w:val="-1"/>
                <w:w w:val="95"/>
                <w:sz w:val="20"/>
                <w:szCs w:val="20"/>
              </w:rPr>
              <w:t>nd</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spacing w:val="-1"/>
                <w:w w:val="95"/>
                <w:sz w:val="20"/>
                <w:szCs w:val="20"/>
              </w:rPr>
              <w:t>Registration.‖</w:t>
            </w:r>
          </w:p>
        </w:tc>
      </w:tr>
    </w:tbl>
    <w:p w14:paraId="6C5E5C1E" w14:textId="77777777" w:rsidR="008D05C1" w:rsidRDefault="008D05C1">
      <w:pPr>
        <w:spacing w:line="229" w:lineRule="exact"/>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7B00DA50" w14:textId="77777777" w:rsidR="008D05C1" w:rsidRDefault="008D05C1">
      <w:pPr>
        <w:spacing w:line="200" w:lineRule="exact"/>
        <w:rPr>
          <w:sz w:val="20"/>
          <w:szCs w:val="20"/>
        </w:rPr>
      </w:pPr>
    </w:p>
    <w:p w14:paraId="6AC43329" w14:textId="77777777" w:rsidR="008D05C1" w:rsidRDefault="008D05C1">
      <w:pPr>
        <w:spacing w:line="200" w:lineRule="exact"/>
        <w:rPr>
          <w:sz w:val="20"/>
          <w:szCs w:val="20"/>
        </w:rPr>
      </w:pPr>
    </w:p>
    <w:p w14:paraId="03EB8EBB" w14:textId="77777777" w:rsidR="008D05C1" w:rsidRDefault="008D05C1">
      <w:pPr>
        <w:spacing w:line="200" w:lineRule="exact"/>
        <w:rPr>
          <w:sz w:val="20"/>
          <w:szCs w:val="20"/>
        </w:rPr>
      </w:pPr>
    </w:p>
    <w:p w14:paraId="7ECF3F85" w14:textId="77777777" w:rsidR="008D05C1" w:rsidRDefault="008D05C1">
      <w:pPr>
        <w:spacing w:line="200" w:lineRule="exact"/>
        <w:rPr>
          <w:sz w:val="20"/>
          <w:szCs w:val="20"/>
        </w:rPr>
      </w:pPr>
    </w:p>
    <w:p w14:paraId="6FC4DC3B" w14:textId="77777777" w:rsidR="008D05C1" w:rsidRDefault="008D05C1">
      <w:pPr>
        <w:spacing w:line="200" w:lineRule="exact"/>
        <w:rPr>
          <w:sz w:val="20"/>
          <w:szCs w:val="20"/>
        </w:rPr>
      </w:pPr>
    </w:p>
    <w:p w14:paraId="6E41BAA4" w14:textId="77777777" w:rsidR="008D05C1" w:rsidRDefault="008D05C1">
      <w:pPr>
        <w:spacing w:line="200" w:lineRule="exact"/>
        <w:rPr>
          <w:sz w:val="20"/>
          <w:szCs w:val="20"/>
        </w:rPr>
      </w:pPr>
    </w:p>
    <w:p w14:paraId="6AA2257A" w14:textId="77777777" w:rsidR="008D05C1" w:rsidRDefault="008D05C1">
      <w:pPr>
        <w:spacing w:line="200" w:lineRule="exact"/>
        <w:rPr>
          <w:sz w:val="20"/>
          <w:szCs w:val="20"/>
        </w:rPr>
      </w:pPr>
    </w:p>
    <w:p w14:paraId="6984BBEB" w14:textId="77777777" w:rsidR="008D05C1" w:rsidRDefault="008D05C1">
      <w:pPr>
        <w:spacing w:line="200" w:lineRule="exact"/>
        <w:rPr>
          <w:sz w:val="20"/>
          <w:szCs w:val="20"/>
        </w:rPr>
      </w:pPr>
    </w:p>
    <w:p w14:paraId="242A1737" w14:textId="77777777" w:rsidR="008D05C1" w:rsidRDefault="008D05C1">
      <w:pPr>
        <w:spacing w:line="200" w:lineRule="exact"/>
        <w:rPr>
          <w:sz w:val="20"/>
          <w:szCs w:val="20"/>
        </w:rPr>
      </w:pPr>
    </w:p>
    <w:p w14:paraId="7DC96195" w14:textId="77777777" w:rsidR="008D05C1" w:rsidRDefault="008D05C1">
      <w:pPr>
        <w:spacing w:line="200" w:lineRule="exact"/>
        <w:rPr>
          <w:sz w:val="20"/>
          <w:szCs w:val="20"/>
        </w:rPr>
      </w:pPr>
    </w:p>
    <w:p w14:paraId="31B191B5" w14:textId="77777777" w:rsidR="008D05C1" w:rsidRDefault="008D05C1">
      <w:pPr>
        <w:spacing w:line="200" w:lineRule="exact"/>
        <w:rPr>
          <w:sz w:val="20"/>
          <w:szCs w:val="20"/>
        </w:rPr>
      </w:pPr>
    </w:p>
    <w:p w14:paraId="042F9AE8" w14:textId="77777777" w:rsidR="008D05C1" w:rsidRDefault="008D05C1">
      <w:pPr>
        <w:spacing w:line="200" w:lineRule="exact"/>
        <w:rPr>
          <w:sz w:val="20"/>
          <w:szCs w:val="20"/>
        </w:rPr>
      </w:pPr>
    </w:p>
    <w:p w14:paraId="31567B11" w14:textId="77777777" w:rsidR="008D05C1" w:rsidRDefault="008D05C1">
      <w:pPr>
        <w:spacing w:line="200" w:lineRule="exact"/>
        <w:rPr>
          <w:sz w:val="20"/>
          <w:szCs w:val="20"/>
        </w:rPr>
      </w:pPr>
    </w:p>
    <w:p w14:paraId="5DBC0B46" w14:textId="77777777" w:rsidR="008D05C1" w:rsidRDefault="008D05C1">
      <w:pPr>
        <w:spacing w:line="200" w:lineRule="exact"/>
        <w:rPr>
          <w:sz w:val="20"/>
          <w:szCs w:val="20"/>
        </w:rPr>
      </w:pPr>
    </w:p>
    <w:p w14:paraId="12095CF1" w14:textId="77777777" w:rsidR="008D05C1" w:rsidRDefault="008D05C1">
      <w:pPr>
        <w:spacing w:line="200" w:lineRule="exact"/>
        <w:rPr>
          <w:sz w:val="20"/>
          <w:szCs w:val="20"/>
        </w:rPr>
      </w:pPr>
    </w:p>
    <w:p w14:paraId="0C3F3B3B" w14:textId="77777777" w:rsidR="008D05C1" w:rsidRDefault="008D05C1">
      <w:pPr>
        <w:spacing w:line="200" w:lineRule="exact"/>
        <w:rPr>
          <w:sz w:val="20"/>
          <w:szCs w:val="20"/>
        </w:rPr>
      </w:pPr>
    </w:p>
    <w:p w14:paraId="70D00A51" w14:textId="77777777" w:rsidR="008D05C1" w:rsidRDefault="008D05C1">
      <w:pPr>
        <w:spacing w:line="200" w:lineRule="exact"/>
        <w:rPr>
          <w:sz w:val="20"/>
          <w:szCs w:val="20"/>
        </w:rPr>
      </w:pPr>
    </w:p>
    <w:p w14:paraId="7828B4FE" w14:textId="77777777" w:rsidR="008D05C1" w:rsidRDefault="008D05C1">
      <w:pPr>
        <w:spacing w:line="200" w:lineRule="exact"/>
        <w:rPr>
          <w:sz w:val="20"/>
          <w:szCs w:val="20"/>
        </w:rPr>
      </w:pPr>
    </w:p>
    <w:p w14:paraId="4CB45FF2" w14:textId="77777777" w:rsidR="008D05C1" w:rsidRDefault="008D05C1">
      <w:pPr>
        <w:spacing w:line="200" w:lineRule="exact"/>
        <w:rPr>
          <w:sz w:val="20"/>
          <w:szCs w:val="20"/>
        </w:rPr>
      </w:pPr>
    </w:p>
    <w:p w14:paraId="3ED1A181" w14:textId="77777777" w:rsidR="008D05C1" w:rsidRDefault="008D05C1">
      <w:pPr>
        <w:spacing w:line="200" w:lineRule="exact"/>
        <w:rPr>
          <w:sz w:val="20"/>
          <w:szCs w:val="20"/>
        </w:rPr>
      </w:pPr>
    </w:p>
    <w:p w14:paraId="0B2D9C7F" w14:textId="77777777" w:rsidR="008D05C1" w:rsidRDefault="008D05C1">
      <w:pPr>
        <w:spacing w:line="200" w:lineRule="exact"/>
        <w:rPr>
          <w:sz w:val="20"/>
          <w:szCs w:val="20"/>
        </w:rPr>
      </w:pPr>
    </w:p>
    <w:p w14:paraId="6FD96450" w14:textId="77777777" w:rsidR="008D05C1" w:rsidRDefault="008D05C1">
      <w:pPr>
        <w:spacing w:before="9" w:line="240" w:lineRule="exact"/>
        <w:rPr>
          <w:szCs w:val="24"/>
        </w:rPr>
      </w:pPr>
    </w:p>
    <w:p w14:paraId="01EA4967" w14:textId="5BBCC58B" w:rsidR="008D05C1" w:rsidRDefault="00C14824">
      <w:pPr>
        <w:pStyle w:val="Heading6"/>
        <w:spacing w:before="74"/>
        <w:ind w:left="2901"/>
        <w:rPr>
          <w:b w:val="0"/>
          <w:bCs w:val="0"/>
        </w:rPr>
      </w:pPr>
      <w:r>
        <w:rPr>
          <w:noProof/>
        </w:rPr>
        <w:pict w14:anchorId="60EC13B4">
          <v:group id="Group 734" o:spid="_x0000_s2782" style="position:absolute;left:0;text-align:left;margin-left:174.85pt;margin-top:-191.55pt;width:314.3pt;height:185.25pt;z-index:-14376;mso-position-horizontal-relative:page" coordorigin="3497,-3831" coordsize="6286,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">
            <v:shape id="Picture 737" o:spid="_x0000_s2783" type="#_x0000_t75" style="position:absolute;left:3535;top:-3793;width:6218;height:3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">
              <v:imagedata r:id="rId125" o:title=""/>
              <o:lock v:ext="edit" aspectratio="f"/>
            </v:shape>
            <v:group id="Group 735" o:spid="_x0000_s2784" style="position:absolute;left:3512;top:-3816;width:6256;height:3675" coordorigin="3512,-3816" coordsize="625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736" o:spid="_x0000_s2785" style="position:absolute;left:3512;top:-3816;width:6256;height:3675;visibility:visible;mso-wrap-style:square;v-text-anchor:top" coordsize="625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" path="m,3675r6256,l6256,,,,,3675xe" filled="f" strokeweight="1.5pt">
                <v:path arrowok="t" o:connecttype="custom" o:connectlocs="0,-141;6256,-141;6256,-3816;0,-3816;0,-141" o:connectangles="0,0,0,0,0"/>
              </v:shape>
            </v:group>
            <w10:wrap anchorx="page"/>
          </v:group>
        </w:pict>
      </w:r>
      <w:r w:rsidR="00D13026">
        <w:rPr>
          <w:spacing w:val="-1"/>
        </w:rPr>
        <w:t>Figure</w:t>
      </w:r>
      <w:r w:rsidR="00D13026">
        <w:rPr>
          <w:spacing w:val="-2"/>
        </w:rPr>
        <w:t xml:space="preserve"> </w:t>
      </w:r>
      <w:r w:rsidR="00D13026">
        <w:rPr>
          <w:spacing w:val="-1"/>
        </w:rPr>
        <w:t>10-</w:t>
      </w:r>
      <w:proofErr w:type="gramStart"/>
      <w:r w:rsidR="00D13026">
        <w:rPr>
          <w:spacing w:val="-1"/>
        </w:rPr>
        <w:t>4</w:t>
      </w:r>
      <w:r w:rsidR="00D13026">
        <w:t xml:space="preserve">  </w:t>
      </w:r>
      <w:r w:rsidR="00D13026">
        <w:rPr>
          <w:spacing w:val="-1"/>
        </w:rPr>
        <w:t>Method</w:t>
      </w:r>
      <w:proofErr w:type="gramEnd"/>
      <w:r w:rsidR="00D13026">
        <w:rPr>
          <w:spacing w:val="-1"/>
        </w:rPr>
        <w:t xml:space="preserve"> </w:t>
      </w:r>
      <w:r w:rsidR="00D13026">
        <w:t>for</w:t>
      </w:r>
      <w:r w:rsidR="00D13026">
        <w:rPr>
          <w:spacing w:val="-3"/>
        </w:rPr>
        <w:t xml:space="preserve"> </w:t>
      </w:r>
      <w:r w:rsidR="00D13026">
        <w:rPr>
          <w:spacing w:val="-1"/>
        </w:rPr>
        <w:t>Registration Object</w:t>
      </w:r>
    </w:p>
    <w:p w14:paraId="140E9D1B" w14:textId="77777777" w:rsidR="008D05C1" w:rsidRDefault="008D05C1">
      <w:pPr>
        <w:spacing w:before="13"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02"/>
        <w:gridCol w:w="674"/>
        <w:gridCol w:w="4950"/>
      </w:tblGrid>
      <w:tr w:rsidR="008D05C1" w14:paraId="50F05AF4" w14:textId="77777777">
        <w:trPr>
          <w:trHeight w:hRule="exact" w:val="431"/>
        </w:trPr>
        <w:tc>
          <w:tcPr>
            <w:tcW w:w="2002" w:type="dxa"/>
            <w:vMerge w:val="restart"/>
            <w:tcBorders>
              <w:top w:val="nil"/>
              <w:left w:val="nil"/>
              <w:right w:val="nil"/>
            </w:tcBorders>
          </w:tcPr>
          <w:p w14:paraId="0FADE07E" w14:textId="77777777" w:rsidR="008D05C1" w:rsidRDefault="008D05C1"/>
        </w:tc>
        <w:tc>
          <w:tcPr>
            <w:tcW w:w="674" w:type="dxa"/>
            <w:tcBorders>
              <w:top w:val="nil"/>
              <w:left w:val="nil"/>
              <w:bottom w:val="nil"/>
              <w:right w:val="nil"/>
            </w:tcBorders>
          </w:tcPr>
          <w:p w14:paraId="1C89F76D" w14:textId="77777777" w:rsidR="008D05C1" w:rsidRDefault="00D13026">
            <w:pPr>
              <w:pStyle w:val="TableParagraph"/>
              <w:spacing w:before="74"/>
              <w:ind w:left="213"/>
              <w:rPr>
                <w:rFonts w:ascii="Times New Roman" w:eastAsia="Times New Roman" w:hAnsi="Times New Roman" w:cs="Times New Roman"/>
                <w:sz w:val="20"/>
                <w:szCs w:val="20"/>
              </w:rPr>
            </w:pPr>
            <w:r>
              <w:rPr>
                <w:rFonts w:ascii="Times New Roman"/>
                <w:sz w:val="20"/>
              </w:rPr>
              <w:t>6</w:t>
            </w:r>
          </w:p>
        </w:tc>
        <w:tc>
          <w:tcPr>
            <w:tcW w:w="4950" w:type="dxa"/>
            <w:tcBorders>
              <w:top w:val="nil"/>
              <w:left w:val="nil"/>
              <w:bottom w:val="nil"/>
              <w:right w:val="nil"/>
            </w:tcBorders>
          </w:tcPr>
          <w:p w14:paraId="73E5C62B" w14:textId="77777777" w:rsidR="008D05C1" w:rsidRDefault="00D13026">
            <w:pPr>
              <w:pStyle w:val="TableParagraph"/>
              <w:spacing w:before="74"/>
              <w:ind w:left="259" w:right="4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Close</w:t>
            </w:r>
            <w:r>
              <w:rPr>
                <w:rFonts w:ascii="Times New Roman"/>
                <w:sz w:val="20"/>
              </w:rPr>
              <w:t xml:space="preserve"> to</w:t>
            </w:r>
            <w:r>
              <w:rPr>
                <w:rFonts w:ascii="Times New Roman"/>
                <w:spacing w:val="-2"/>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Define</w:t>
            </w:r>
            <w:r>
              <w:rPr>
                <w:rFonts w:ascii="Times New Roman"/>
                <w:sz w:val="20"/>
              </w:rPr>
              <w:t xml:space="preserve"> </w:t>
            </w:r>
            <w:r>
              <w:rPr>
                <w:rFonts w:ascii="Times New Roman"/>
                <w:spacing w:val="-1"/>
                <w:sz w:val="20"/>
              </w:rPr>
              <w:t xml:space="preserve">dialog </w:t>
            </w:r>
            <w:r>
              <w:rPr>
                <w:rFonts w:ascii="Times New Roman"/>
                <w:sz w:val="20"/>
              </w:rPr>
              <w:t>box.</w:t>
            </w:r>
          </w:p>
        </w:tc>
      </w:tr>
      <w:tr w:rsidR="008D05C1" w14:paraId="6EC26074" w14:textId="77777777">
        <w:trPr>
          <w:trHeight w:hRule="exact" w:val="460"/>
        </w:trPr>
        <w:tc>
          <w:tcPr>
            <w:tcW w:w="2002" w:type="dxa"/>
            <w:vMerge/>
            <w:tcBorders>
              <w:left w:val="nil"/>
              <w:bottom w:val="nil"/>
              <w:right w:val="nil"/>
            </w:tcBorders>
          </w:tcPr>
          <w:p w14:paraId="2FDE1BE2" w14:textId="77777777" w:rsidR="008D05C1" w:rsidRDefault="008D05C1"/>
        </w:tc>
        <w:tc>
          <w:tcPr>
            <w:tcW w:w="674" w:type="dxa"/>
            <w:tcBorders>
              <w:top w:val="nil"/>
              <w:left w:val="nil"/>
              <w:bottom w:val="nil"/>
              <w:right w:val="nil"/>
            </w:tcBorders>
          </w:tcPr>
          <w:p w14:paraId="76E06D63"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7</w:t>
            </w:r>
          </w:p>
        </w:tc>
        <w:tc>
          <w:tcPr>
            <w:tcW w:w="4950" w:type="dxa"/>
            <w:tcBorders>
              <w:top w:val="nil"/>
              <w:left w:val="nil"/>
              <w:bottom w:val="nil"/>
              <w:right w:val="nil"/>
            </w:tcBorders>
          </w:tcPr>
          <w:p w14:paraId="1AD16953"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Save,</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Exit</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return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your diagram.</w:t>
            </w:r>
          </w:p>
        </w:tc>
      </w:tr>
      <w:tr w:rsidR="008D05C1" w14:paraId="7095E87A" w14:textId="77777777">
        <w:trPr>
          <w:trHeight w:hRule="exact" w:val="690"/>
        </w:trPr>
        <w:tc>
          <w:tcPr>
            <w:tcW w:w="2002" w:type="dxa"/>
            <w:tcBorders>
              <w:top w:val="nil"/>
              <w:left w:val="nil"/>
              <w:bottom w:val="nil"/>
              <w:right w:val="nil"/>
            </w:tcBorders>
          </w:tcPr>
          <w:p w14:paraId="31FB3109"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Enter </w:t>
            </w:r>
            <w:r>
              <w:rPr>
                <w:rFonts w:ascii="Times New Roman"/>
                <w:i/>
                <w:spacing w:val="-1"/>
                <w:sz w:val="20"/>
              </w:rPr>
              <w:t>More Methods:</w:t>
            </w:r>
          </w:p>
        </w:tc>
        <w:tc>
          <w:tcPr>
            <w:tcW w:w="674" w:type="dxa"/>
            <w:tcBorders>
              <w:top w:val="nil"/>
              <w:left w:val="nil"/>
              <w:bottom w:val="nil"/>
              <w:right w:val="nil"/>
            </w:tcBorders>
          </w:tcPr>
          <w:p w14:paraId="0C94F985"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8</w:t>
            </w:r>
          </w:p>
        </w:tc>
        <w:tc>
          <w:tcPr>
            <w:tcW w:w="4950" w:type="dxa"/>
            <w:tcBorders>
              <w:top w:val="nil"/>
              <w:left w:val="nil"/>
              <w:bottom w:val="nil"/>
              <w:right w:val="nil"/>
            </w:tcBorders>
          </w:tcPr>
          <w:p w14:paraId="4A350F39"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Double-click</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Trailers</w:t>
            </w:r>
            <w:r>
              <w:rPr>
                <w:rFonts w:ascii="Times New Roman"/>
                <w:sz w:val="20"/>
              </w:rPr>
              <w:t xml:space="preserve"> </w:t>
            </w:r>
            <w:r>
              <w:rPr>
                <w:rFonts w:ascii="Times New Roman"/>
                <w:spacing w:val="-1"/>
                <w:sz w:val="20"/>
              </w:rPr>
              <w:t>class</w:t>
            </w:r>
            <w:r>
              <w:rPr>
                <w:rFonts w:ascii="Times New Roman"/>
                <w:sz w:val="20"/>
              </w:rPr>
              <w:t xml:space="preserve"> object</w:t>
            </w:r>
            <w:r>
              <w:rPr>
                <w:rFonts w:ascii="Times New Roman"/>
                <w:spacing w:val="-1"/>
                <w:sz w:val="20"/>
              </w:rPr>
              <w:t xml:space="preserve"> to</w:t>
            </w:r>
            <w:r>
              <w:rPr>
                <w:rFonts w:ascii="Times New Roman"/>
                <w:sz w:val="20"/>
              </w:rPr>
              <w:t xml:space="preserve"> </w:t>
            </w:r>
            <w:r>
              <w:rPr>
                <w:rFonts w:ascii="Times New Roman"/>
                <w:spacing w:val="-1"/>
                <w:sz w:val="20"/>
              </w:rPr>
              <w:t>display</w:t>
            </w:r>
            <w:r>
              <w:rPr>
                <w:rFonts w:ascii="Times New Roman"/>
                <w:spacing w:val="-2"/>
                <w:sz w:val="20"/>
              </w:rPr>
              <w:t xml:space="preserve"> </w:t>
            </w:r>
            <w:r>
              <w:rPr>
                <w:rFonts w:ascii="Times New Roman"/>
                <w:spacing w:val="-1"/>
                <w:sz w:val="20"/>
              </w:rPr>
              <w:t>its</w:t>
            </w:r>
            <w:r>
              <w:rPr>
                <w:rFonts w:ascii="Times New Roman"/>
                <w:spacing w:val="51"/>
                <w:sz w:val="20"/>
              </w:rPr>
              <w:t xml:space="preserve"> </w:t>
            </w:r>
            <w:r>
              <w:rPr>
                <w:rFonts w:ascii="Times New Roman"/>
                <w:spacing w:val="-1"/>
                <w:sz w:val="20"/>
              </w:rPr>
              <w:t>repository entry,</w:t>
            </w:r>
            <w:r>
              <w:rPr>
                <w:rFonts w:ascii="Times New Roman"/>
                <w:sz w:val="20"/>
              </w:rPr>
              <w:t xml:space="preserve"> then</w:t>
            </w:r>
            <w:r>
              <w:rPr>
                <w:rFonts w:ascii="Times New Roman"/>
                <w:spacing w:val="-1"/>
                <w:sz w:val="20"/>
              </w:rPr>
              <w:t xml:space="preserve"> click</w:t>
            </w:r>
            <w:r>
              <w:rPr>
                <w:rFonts w:ascii="Times New Roman"/>
                <w:sz w:val="20"/>
              </w:rPr>
              <w:t xml:space="preserve"> </w:t>
            </w:r>
            <w:r>
              <w:rPr>
                <w:rFonts w:ascii="Times New Roman"/>
                <w:spacing w:val="-1"/>
                <w:sz w:val="20"/>
              </w:rPr>
              <w:t>the Methods/Friends</w:t>
            </w:r>
            <w:r>
              <w:rPr>
                <w:rFonts w:ascii="Times New Roman"/>
                <w:spacing w:val="-2"/>
                <w:sz w:val="20"/>
              </w:rPr>
              <w:t xml:space="preserve"> </w:t>
            </w:r>
            <w:r>
              <w:rPr>
                <w:rFonts w:ascii="Times New Roman"/>
                <w:spacing w:val="-1"/>
                <w:sz w:val="20"/>
              </w:rPr>
              <w:t>tab.</w:t>
            </w:r>
          </w:p>
        </w:tc>
      </w:tr>
      <w:tr w:rsidR="008D05C1" w14:paraId="05E0BD64" w14:textId="77777777">
        <w:trPr>
          <w:trHeight w:hRule="exact" w:val="690"/>
        </w:trPr>
        <w:tc>
          <w:tcPr>
            <w:tcW w:w="2002" w:type="dxa"/>
            <w:tcBorders>
              <w:top w:val="nil"/>
              <w:left w:val="nil"/>
              <w:bottom w:val="nil"/>
              <w:right w:val="nil"/>
            </w:tcBorders>
          </w:tcPr>
          <w:p w14:paraId="42048A4E" w14:textId="77777777" w:rsidR="008D05C1" w:rsidRDefault="008D05C1"/>
        </w:tc>
        <w:tc>
          <w:tcPr>
            <w:tcW w:w="674" w:type="dxa"/>
            <w:tcBorders>
              <w:top w:val="nil"/>
              <w:left w:val="nil"/>
              <w:bottom w:val="nil"/>
              <w:right w:val="nil"/>
            </w:tcBorders>
          </w:tcPr>
          <w:p w14:paraId="433AA116"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9</w:t>
            </w:r>
          </w:p>
        </w:tc>
        <w:tc>
          <w:tcPr>
            <w:tcW w:w="4950" w:type="dxa"/>
            <w:tcBorders>
              <w:top w:val="nil"/>
              <w:left w:val="nil"/>
              <w:bottom w:val="nil"/>
              <w:right w:val="nil"/>
            </w:tcBorders>
          </w:tcPr>
          <w:p w14:paraId="3B429F29"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Attributes</w:t>
            </w:r>
            <w:r>
              <w:rPr>
                <w:rFonts w:ascii="Times New Roman"/>
                <w:spacing w:val="-2"/>
                <w:sz w:val="20"/>
              </w:rPr>
              <w:t xml:space="preserve"> </w:t>
            </w:r>
            <w:r>
              <w:rPr>
                <w:rFonts w:ascii="Times New Roman"/>
                <w:spacing w:val="-1"/>
                <w:sz w:val="20"/>
              </w:rPr>
              <w:t>Details</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 xml:space="preserve">display </w:t>
            </w:r>
            <w:r>
              <w:rPr>
                <w:rFonts w:ascii="Times New Roman"/>
                <w:sz w:val="20"/>
              </w:rPr>
              <w:t xml:space="preserve">the </w:t>
            </w:r>
            <w:r>
              <w:rPr>
                <w:rFonts w:ascii="Times New Roman"/>
                <w:spacing w:val="-1"/>
                <w:sz w:val="20"/>
              </w:rPr>
              <w:t>Methods</w:t>
            </w:r>
            <w:r>
              <w:rPr>
                <w:rFonts w:ascii="Times New Roman"/>
                <w:spacing w:val="69"/>
                <w:sz w:val="20"/>
              </w:rPr>
              <w:t xml:space="preserve"> </w:t>
            </w:r>
            <w:r>
              <w:rPr>
                <w:rFonts w:ascii="Times New Roman"/>
                <w:spacing w:val="-1"/>
                <w:sz w:val="20"/>
              </w:rPr>
              <w:t>Definition</w:t>
            </w:r>
            <w:r>
              <w:rPr>
                <w:rFonts w:ascii="Times New Roman"/>
                <w:sz w:val="20"/>
              </w:rPr>
              <w:t xml:space="preserve"> dialog </w:t>
            </w:r>
            <w:r>
              <w:rPr>
                <w:rFonts w:ascii="Times New Roman"/>
                <w:spacing w:val="-1"/>
                <w:sz w:val="20"/>
              </w:rPr>
              <w:t>box.</w:t>
            </w:r>
          </w:p>
        </w:tc>
      </w:tr>
      <w:tr w:rsidR="008D05C1" w14:paraId="0FD451C9" w14:textId="77777777">
        <w:trPr>
          <w:trHeight w:hRule="exact" w:val="690"/>
        </w:trPr>
        <w:tc>
          <w:tcPr>
            <w:tcW w:w="2002" w:type="dxa"/>
            <w:tcBorders>
              <w:top w:val="nil"/>
              <w:left w:val="nil"/>
              <w:bottom w:val="nil"/>
              <w:right w:val="nil"/>
            </w:tcBorders>
          </w:tcPr>
          <w:p w14:paraId="19CE6279" w14:textId="77777777" w:rsidR="008D05C1" w:rsidRDefault="008D05C1"/>
        </w:tc>
        <w:tc>
          <w:tcPr>
            <w:tcW w:w="674" w:type="dxa"/>
            <w:tcBorders>
              <w:top w:val="nil"/>
              <w:left w:val="nil"/>
              <w:bottom w:val="nil"/>
              <w:right w:val="nil"/>
            </w:tcBorders>
          </w:tcPr>
          <w:p w14:paraId="1DA477D4"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10</w:t>
            </w:r>
          </w:p>
        </w:tc>
        <w:tc>
          <w:tcPr>
            <w:tcW w:w="4950" w:type="dxa"/>
            <w:tcBorders>
              <w:top w:val="nil"/>
              <w:left w:val="nil"/>
              <w:bottom w:val="nil"/>
              <w:right w:val="nil"/>
            </w:tcBorders>
          </w:tcPr>
          <w:p w14:paraId="4995B883"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button,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Weight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Specification‖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Name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r w:rsidR="008D05C1" w14:paraId="5D2B2B88" w14:textId="77777777">
        <w:trPr>
          <w:trHeight w:hRule="exact" w:val="920"/>
        </w:trPr>
        <w:tc>
          <w:tcPr>
            <w:tcW w:w="2002" w:type="dxa"/>
            <w:tcBorders>
              <w:top w:val="nil"/>
              <w:left w:val="nil"/>
              <w:bottom w:val="nil"/>
              <w:right w:val="nil"/>
            </w:tcBorders>
          </w:tcPr>
          <w:p w14:paraId="5F52377A" w14:textId="77777777" w:rsidR="008D05C1" w:rsidRDefault="008D05C1"/>
        </w:tc>
        <w:tc>
          <w:tcPr>
            <w:tcW w:w="674" w:type="dxa"/>
            <w:tcBorders>
              <w:top w:val="nil"/>
              <w:left w:val="nil"/>
              <w:bottom w:val="nil"/>
              <w:right w:val="nil"/>
            </w:tcBorders>
          </w:tcPr>
          <w:p w14:paraId="70272AA5"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11</w:t>
            </w:r>
          </w:p>
        </w:tc>
        <w:tc>
          <w:tcPr>
            <w:tcW w:w="4950" w:type="dxa"/>
            <w:tcBorders>
              <w:top w:val="nil"/>
              <w:left w:val="nil"/>
              <w:bottom w:val="nil"/>
              <w:right w:val="nil"/>
            </w:tcBorders>
          </w:tcPr>
          <w:p w14:paraId="299BE84A" w14:textId="77777777" w:rsidR="008D05C1" w:rsidRDefault="00D13026">
            <w:pPr>
              <w:pStyle w:val="TableParagraph"/>
              <w:spacing w:before="104"/>
              <w:ind w:left="259" w:right="55"/>
              <w:jc w:val="both"/>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Data</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Element‖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Returns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1‖</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Limit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Select Reference</w:t>
            </w:r>
            <w:r>
              <w:rPr>
                <w:rFonts w:ascii="Times New Roman" w:eastAsia="Times New Roman" w:hAnsi="Times New Roman" w:cs="Times New Roman"/>
                <w:sz w:val="20"/>
                <w:szCs w:val="20"/>
              </w:rPr>
              <w:t xml:space="preserve"> in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1"/>
                <w:sz w:val="20"/>
                <w:szCs w:val="20"/>
              </w:rPr>
              <w:t xml:space="preserve"> area,</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Public</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Visibility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area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None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Qualification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area.</w:t>
            </w:r>
          </w:p>
        </w:tc>
      </w:tr>
      <w:tr w:rsidR="008D05C1" w14:paraId="517BFBCA" w14:textId="77777777">
        <w:trPr>
          <w:trHeight w:hRule="exact" w:val="460"/>
        </w:trPr>
        <w:tc>
          <w:tcPr>
            <w:tcW w:w="2002" w:type="dxa"/>
            <w:tcBorders>
              <w:top w:val="nil"/>
              <w:left w:val="nil"/>
              <w:bottom w:val="nil"/>
              <w:right w:val="nil"/>
            </w:tcBorders>
          </w:tcPr>
          <w:p w14:paraId="5C31F9A4" w14:textId="77777777" w:rsidR="008D05C1" w:rsidRDefault="008D05C1"/>
        </w:tc>
        <w:tc>
          <w:tcPr>
            <w:tcW w:w="674" w:type="dxa"/>
            <w:tcBorders>
              <w:top w:val="nil"/>
              <w:left w:val="nil"/>
              <w:bottom w:val="nil"/>
              <w:right w:val="nil"/>
            </w:tcBorders>
          </w:tcPr>
          <w:p w14:paraId="0442DE60"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12</w:t>
            </w:r>
          </w:p>
        </w:tc>
        <w:tc>
          <w:tcPr>
            <w:tcW w:w="4950" w:type="dxa"/>
            <w:tcBorders>
              <w:top w:val="nil"/>
              <w:left w:val="nil"/>
              <w:bottom w:val="nil"/>
              <w:right w:val="nil"/>
            </w:tcBorders>
          </w:tcPr>
          <w:p w14:paraId="1459BB88"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Close</w:t>
            </w:r>
            <w:r>
              <w:rPr>
                <w:rFonts w:ascii="Times New Roman"/>
                <w:spacing w:val="1"/>
                <w:sz w:val="20"/>
              </w:rPr>
              <w:t xml:space="preserve"> </w:t>
            </w:r>
            <w:r>
              <w:rPr>
                <w:rFonts w:ascii="Times New Roman"/>
                <w:sz w:val="20"/>
              </w:rPr>
              <w:t>to</w:t>
            </w:r>
            <w:r>
              <w:rPr>
                <w:rFonts w:ascii="Times New Roman"/>
                <w:spacing w:val="-2"/>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Define</w:t>
            </w:r>
            <w:r>
              <w:rPr>
                <w:rFonts w:ascii="Times New Roman"/>
                <w:sz w:val="20"/>
              </w:rPr>
              <w:t xml:space="preserve"> </w:t>
            </w:r>
            <w:r>
              <w:rPr>
                <w:rFonts w:ascii="Times New Roman"/>
                <w:spacing w:val="-1"/>
                <w:sz w:val="20"/>
              </w:rPr>
              <w:t xml:space="preserve">dialog </w:t>
            </w:r>
            <w:r>
              <w:rPr>
                <w:rFonts w:ascii="Times New Roman"/>
                <w:sz w:val="20"/>
              </w:rPr>
              <w:t>box.</w:t>
            </w:r>
          </w:p>
        </w:tc>
      </w:tr>
      <w:tr w:rsidR="008D05C1" w14:paraId="5D888C5A" w14:textId="77777777">
        <w:trPr>
          <w:trHeight w:hRule="exact" w:val="460"/>
        </w:trPr>
        <w:tc>
          <w:tcPr>
            <w:tcW w:w="2002" w:type="dxa"/>
            <w:tcBorders>
              <w:top w:val="nil"/>
              <w:left w:val="nil"/>
              <w:bottom w:val="nil"/>
              <w:right w:val="nil"/>
            </w:tcBorders>
          </w:tcPr>
          <w:p w14:paraId="1C7754BE" w14:textId="77777777" w:rsidR="008D05C1" w:rsidRDefault="008D05C1"/>
        </w:tc>
        <w:tc>
          <w:tcPr>
            <w:tcW w:w="674" w:type="dxa"/>
            <w:tcBorders>
              <w:top w:val="nil"/>
              <w:left w:val="nil"/>
              <w:bottom w:val="nil"/>
              <w:right w:val="nil"/>
            </w:tcBorders>
          </w:tcPr>
          <w:p w14:paraId="28FAC721"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13</w:t>
            </w:r>
          </w:p>
        </w:tc>
        <w:tc>
          <w:tcPr>
            <w:tcW w:w="4950" w:type="dxa"/>
            <w:tcBorders>
              <w:top w:val="nil"/>
              <w:left w:val="nil"/>
              <w:bottom w:val="nil"/>
              <w:right w:val="nil"/>
            </w:tcBorders>
          </w:tcPr>
          <w:p w14:paraId="37B6091E"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Save,</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Exit</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return</w:t>
            </w:r>
            <w:r>
              <w:rPr>
                <w:rFonts w:ascii="Times New Roman"/>
                <w:sz w:val="20"/>
              </w:rPr>
              <w:t xml:space="preserve"> to </w:t>
            </w:r>
            <w:r>
              <w:rPr>
                <w:rFonts w:ascii="Times New Roman"/>
                <w:spacing w:val="-1"/>
                <w:sz w:val="20"/>
              </w:rPr>
              <w:t>your diagram.</w:t>
            </w:r>
          </w:p>
        </w:tc>
      </w:tr>
      <w:tr w:rsidR="008D05C1" w14:paraId="40B0F364" w14:textId="77777777">
        <w:trPr>
          <w:trHeight w:hRule="exact" w:val="660"/>
        </w:trPr>
        <w:tc>
          <w:tcPr>
            <w:tcW w:w="2002" w:type="dxa"/>
            <w:tcBorders>
              <w:top w:val="nil"/>
              <w:left w:val="nil"/>
              <w:bottom w:val="nil"/>
              <w:right w:val="nil"/>
            </w:tcBorders>
          </w:tcPr>
          <w:p w14:paraId="5A7D4B56" w14:textId="77777777" w:rsidR="008D05C1" w:rsidRDefault="008D05C1"/>
        </w:tc>
        <w:tc>
          <w:tcPr>
            <w:tcW w:w="674" w:type="dxa"/>
            <w:tcBorders>
              <w:top w:val="nil"/>
              <w:left w:val="nil"/>
              <w:bottom w:val="nil"/>
              <w:right w:val="nil"/>
            </w:tcBorders>
          </w:tcPr>
          <w:p w14:paraId="13BFF8A3" w14:textId="77777777" w:rsidR="008D05C1" w:rsidRDefault="00D13026">
            <w:pPr>
              <w:pStyle w:val="TableParagraph"/>
              <w:spacing w:before="104"/>
              <w:ind w:left="213"/>
              <w:rPr>
                <w:rFonts w:ascii="Times New Roman" w:eastAsia="Times New Roman" w:hAnsi="Times New Roman" w:cs="Times New Roman"/>
                <w:sz w:val="20"/>
                <w:szCs w:val="20"/>
              </w:rPr>
            </w:pPr>
            <w:r>
              <w:rPr>
                <w:rFonts w:ascii="Times New Roman"/>
                <w:sz w:val="20"/>
              </w:rPr>
              <w:t>14</w:t>
            </w:r>
          </w:p>
        </w:tc>
        <w:tc>
          <w:tcPr>
            <w:tcW w:w="4950" w:type="dxa"/>
            <w:tcBorders>
              <w:top w:val="nil"/>
              <w:left w:val="nil"/>
              <w:bottom w:val="nil"/>
              <w:right w:val="nil"/>
            </w:tcBorders>
          </w:tcPr>
          <w:p w14:paraId="46B24940" w14:textId="77777777" w:rsidR="008D05C1" w:rsidRDefault="00D13026">
            <w:pPr>
              <w:pStyle w:val="TableParagraph"/>
              <w:spacing w:before="104"/>
              <w:ind w:left="259" w:right="49"/>
              <w:rPr>
                <w:rFonts w:ascii="Times New Roman" w:eastAsia="Times New Roman" w:hAnsi="Times New Roman" w:cs="Times New Roman"/>
                <w:sz w:val="20"/>
                <w:szCs w:val="20"/>
              </w:rPr>
            </w:pPr>
            <w:r>
              <w:rPr>
                <w:rFonts w:ascii="Times New Roman"/>
                <w:spacing w:val="-1"/>
                <w:sz w:val="20"/>
              </w:rPr>
              <w:t>Select Vehicles,</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right-click</w:t>
            </w:r>
            <w:r>
              <w:rPr>
                <w:rFonts w:ascii="Times New Roman"/>
                <w:sz w:val="20"/>
              </w:rPr>
              <w:t xml:space="preserve"> to</w:t>
            </w:r>
            <w:r>
              <w:rPr>
                <w:rFonts w:ascii="Times New Roman"/>
                <w:spacing w:val="-2"/>
                <w:sz w:val="20"/>
              </w:rPr>
              <w:t xml:space="preserve"> </w:t>
            </w:r>
            <w:r>
              <w:rPr>
                <w:rFonts w:ascii="Times New Roman"/>
                <w:spacing w:val="-1"/>
                <w:sz w:val="20"/>
              </w:rPr>
              <w:t>display its</w:t>
            </w:r>
            <w:r>
              <w:rPr>
                <w:rFonts w:ascii="Times New Roman"/>
                <w:sz w:val="20"/>
              </w:rPr>
              <w:t xml:space="preserve"> </w:t>
            </w:r>
            <w:r>
              <w:rPr>
                <w:rFonts w:ascii="Times New Roman"/>
                <w:spacing w:val="-1"/>
                <w:sz w:val="20"/>
              </w:rPr>
              <w:t>Object</w:t>
            </w:r>
            <w:r>
              <w:rPr>
                <w:rFonts w:ascii="Times New Roman"/>
                <w:spacing w:val="67"/>
                <w:sz w:val="20"/>
              </w:rPr>
              <w:t xml:space="preserve"> </w:t>
            </w:r>
            <w:r>
              <w:rPr>
                <w:rFonts w:ascii="Times New Roman"/>
                <w:spacing w:val="-1"/>
                <w:sz w:val="20"/>
              </w:rPr>
              <w:t>menu.</w:t>
            </w:r>
          </w:p>
        </w:tc>
      </w:tr>
    </w:tbl>
    <w:p w14:paraId="5F7626AE"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2B6DBDE" w14:textId="77777777" w:rsidR="008D05C1" w:rsidRDefault="008D05C1">
      <w:pPr>
        <w:spacing w:line="200" w:lineRule="exact"/>
        <w:rPr>
          <w:sz w:val="20"/>
          <w:szCs w:val="20"/>
        </w:rPr>
      </w:pPr>
    </w:p>
    <w:p w14:paraId="4C1DBAC0" w14:textId="77777777" w:rsidR="008D05C1" w:rsidRDefault="008D05C1">
      <w:pPr>
        <w:spacing w:before="8" w:line="220" w:lineRule="exact"/>
      </w:pPr>
    </w:p>
    <w:p w14:paraId="2B922F31" w14:textId="77777777" w:rsidR="008D05C1" w:rsidRDefault="00D13026">
      <w:pPr>
        <w:pStyle w:val="BodyText"/>
        <w:numPr>
          <w:ilvl w:val="0"/>
          <w:numId w:val="11"/>
        </w:numPr>
        <w:tabs>
          <w:tab w:val="left" w:pos="3041"/>
        </w:tabs>
        <w:spacing w:before="74"/>
      </w:pPr>
      <w:r>
        <w:rPr>
          <w:spacing w:val="-1"/>
        </w:rPr>
        <w:t>Select Define</w:t>
      </w:r>
      <w:r>
        <w:t xml:space="preserve"> </w:t>
      </w:r>
      <w:r>
        <w:rPr>
          <w:spacing w:val="-1"/>
        </w:rPr>
        <w:t>to</w:t>
      </w:r>
      <w:r>
        <w:t xml:space="preserve"> display</w:t>
      </w:r>
      <w:r>
        <w:rPr>
          <w:spacing w:val="-1"/>
        </w:rPr>
        <w:t xml:space="preserve"> its</w:t>
      </w:r>
      <w:r>
        <w:t xml:space="preserve"> </w:t>
      </w:r>
      <w:r>
        <w:rPr>
          <w:spacing w:val="-1"/>
        </w:rPr>
        <w:t>repository</w:t>
      </w:r>
      <w:r>
        <w:t xml:space="preserve"> </w:t>
      </w:r>
      <w:r>
        <w:rPr>
          <w:spacing w:val="-1"/>
        </w:rPr>
        <w:t>entry.</w:t>
      </w:r>
    </w:p>
    <w:p w14:paraId="222943AB" w14:textId="77777777" w:rsidR="008D05C1" w:rsidRDefault="008D05C1">
      <w:pPr>
        <w:spacing w:before="10" w:line="220" w:lineRule="exact"/>
      </w:pPr>
    </w:p>
    <w:p w14:paraId="2415BAEF" w14:textId="77777777" w:rsidR="008D05C1" w:rsidRDefault="00D13026">
      <w:pPr>
        <w:pStyle w:val="BodyText"/>
        <w:numPr>
          <w:ilvl w:val="0"/>
          <w:numId w:val="11"/>
        </w:numPr>
        <w:tabs>
          <w:tab w:val="left" w:pos="3041"/>
        </w:tabs>
        <w:ind w:right="1322"/>
      </w:pPr>
      <w:r>
        <w:rPr>
          <w:spacing w:val="-1"/>
        </w:rPr>
        <w:t>Click</w:t>
      </w:r>
      <w:r>
        <w:t xml:space="preserve"> the </w:t>
      </w:r>
      <w:r>
        <w:rPr>
          <w:spacing w:val="-1"/>
        </w:rPr>
        <w:t>Methods</w:t>
      </w:r>
      <w:r>
        <w:t xml:space="preserve"> /</w:t>
      </w:r>
      <w:r>
        <w:rPr>
          <w:spacing w:val="-1"/>
        </w:rPr>
        <w:t xml:space="preserve"> Friends</w:t>
      </w:r>
      <w:r>
        <w:t xml:space="preserve"> </w:t>
      </w:r>
      <w:r>
        <w:rPr>
          <w:spacing w:val="-1"/>
        </w:rPr>
        <w:t>tab</w:t>
      </w:r>
      <w:r>
        <w:t xml:space="preserve"> </w:t>
      </w:r>
      <w:r>
        <w:rPr>
          <w:spacing w:val="-1"/>
        </w:rPr>
        <w:t>and</w:t>
      </w:r>
      <w:r>
        <w:t xml:space="preserve"> put the</w:t>
      </w:r>
      <w:r>
        <w:rPr>
          <w:spacing w:val="-2"/>
        </w:rPr>
        <w:t xml:space="preserve"> </w:t>
      </w:r>
      <w:r>
        <w:rPr>
          <w:spacing w:val="-1"/>
        </w:rPr>
        <w:t>cursor</w:t>
      </w:r>
      <w:r>
        <w:t xml:space="preserve"> in</w:t>
      </w:r>
      <w:r>
        <w:rPr>
          <w:spacing w:val="-1"/>
        </w:rPr>
        <w:t xml:space="preserve"> </w:t>
      </w:r>
      <w:r>
        <w:t>the</w:t>
      </w:r>
      <w:r>
        <w:rPr>
          <w:spacing w:val="41"/>
        </w:rPr>
        <w:t xml:space="preserve"> </w:t>
      </w:r>
      <w:r>
        <w:rPr>
          <w:spacing w:val="-1"/>
        </w:rPr>
        <w:t xml:space="preserve">Methods </w:t>
      </w:r>
      <w:r>
        <w:t>box.</w:t>
      </w:r>
    </w:p>
    <w:p w14:paraId="70B1250F" w14:textId="77777777" w:rsidR="008D05C1" w:rsidRDefault="008D05C1">
      <w:pPr>
        <w:spacing w:before="10" w:line="220" w:lineRule="exact"/>
      </w:pPr>
    </w:p>
    <w:p w14:paraId="56E7A02B" w14:textId="77777777" w:rsidR="008D05C1" w:rsidRDefault="00D13026">
      <w:pPr>
        <w:pStyle w:val="BodyText"/>
        <w:numPr>
          <w:ilvl w:val="0"/>
          <w:numId w:val="11"/>
        </w:numPr>
        <w:tabs>
          <w:tab w:val="left" w:pos="3041"/>
        </w:tabs>
        <w:ind w:right="1205"/>
      </w:pPr>
      <w:r>
        <w:rPr>
          <w:spacing w:val="-1"/>
        </w:rPr>
        <w:t>Right-click</w:t>
      </w:r>
      <w:r>
        <w:t xml:space="preserve"> </w:t>
      </w:r>
      <w:r>
        <w:rPr>
          <w:spacing w:val="-1"/>
        </w:rPr>
        <w:t>to</w:t>
      </w:r>
      <w:r>
        <w:t xml:space="preserve"> display</w:t>
      </w:r>
      <w:r>
        <w:rPr>
          <w:spacing w:val="-1"/>
        </w:rPr>
        <w:t xml:space="preserve"> </w:t>
      </w:r>
      <w:r>
        <w:t>the</w:t>
      </w:r>
      <w:r>
        <w:rPr>
          <w:spacing w:val="-1"/>
        </w:rPr>
        <w:t xml:space="preserve"> Object</w:t>
      </w:r>
      <w:r>
        <w:t xml:space="preserve"> </w:t>
      </w:r>
      <w:r>
        <w:rPr>
          <w:spacing w:val="-1"/>
        </w:rPr>
        <w:t>menu,</w:t>
      </w:r>
      <w:r>
        <w:t xml:space="preserve"> </w:t>
      </w:r>
      <w:r>
        <w:rPr>
          <w:spacing w:val="-1"/>
        </w:rPr>
        <w:t>and select</w:t>
      </w:r>
      <w:r>
        <w:rPr>
          <w:spacing w:val="45"/>
        </w:rPr>
        <w:t xml:space="preserve"> </w:t>
      </w:r>
      <w:r>
        <w:rPr>
          <w:spacing w:val="-1"/>
        </w:rPr>
        <w:t>Add/Change</w:t>
      </w:r>
      <w:r>
        <w:t xml:space="preserve"> to</w:t>
      </w:r>
      <w:r>
        <w:rPr>
          <w:spacing w:val="-1"/>
        </w:rPr>
        <w:t xml:space="preserve"> display </w:t>
      </w:r>
      <w:r>
        <w:t xml:space="preserve">the </w:t>
      </w:r>
      <w:r>
        <w:rPr>
          <w:spacing w:val="-1"/>
        </w:rPr>
        <w:t>Method</w:t>
      </w:r>
      <w:r>
        <w:t xml:space="preserve"> </w:t>
      </w:r>
      <w:r>
        <w:rPr>
          <w:spacing w:val="-1"/>
        </w:rPr>
        <w:t>Definition</w:t>
      </w:r>
      <w:r>
        <w:t xml:space="preserve"> dialog </w:t>
      </w:r>
      <w:r>
        <w:rPr>
          <w:spacing w:val="-1"/>
        </w:rPr>
        <w:t>box.</w:t>
      </w:r>
    </w:p>
    <w:p w14:paraId="0EF864DF" w14:textId="77777777" w:rsidR="008D05C1" w:rsidRDefault="008D05C1">
      <w:pPr>
        <w:spacing w:before="10" w:line="220" w:lineRule="exact"/>
      </w:pPr>
    </w:p>
    <w:p w14:paraId="6A426AEB" w14:textId="77777777" w:rsidR="008D05C1" w:rsidRDefault="00D13026">
      <w:pPr>
        <w:pStyle w:val="BodyText"/>
        <w:numPr>
          <w:ilvl w:val="0"/>
          <w:numId w:val="11"/>
        </w:numPr>
        <w:tabs>
          <w:tab w:val="left" w:pos="3041"/>
        </w:tabs>
        <w:ind w:right="1336"/>
        <w:rPr>
          <w:rFonts w:cs="Times New Roman"/>
        </w:rPr>
      </w:pPr>
      <w:r>
        <w:rPr>
          <w:rFonts w:cs="Times New Roman"/>
          <w:spacing w:val="-1"/>
        </w:rPr>
        <w:t>Click</w:t>
      </w:r>
      <w:r>
        <w:rPr>
          <w:rFonts w:cs="Times New Roman"/>
          <w:spacing w:val="-13"/>
        </w:rPr>
        <w:t xml:space="preserve"> </w:t>
      </w:r>
      <w:r>
        <w:rPr>
          <w:rFonts w:cs="Times New Roman"/>
        </w:rPr>
        <w:t>the</w:t>
      </w:r>
      <w:r>
        <w:rPr>
          <w:rFonts w:cs="Times New Roman"/>
          <w:spacing w:val="-13"/>
        </w:rPr>
        <w:t xml:space="preserve"> </w:t>
      </w:r>
      <w:r>
        <w:rPr>
          <w:rFonts w:cs="Times New Roman"/>
        </w:rPr>
        <w:t>New</w:t>
      </w:r>
      <w:r>
        <w:rPr>
          <w:rFonts w:cs="Times New Roman"/>
          <w:spacing w:val="-14"/>
        </w:rPr>
        <w:t xml:space="preserve"> </w:t>
      </w:r>
      <w:r>
        <w:rPr>
          <w:rFonts w:cs="Times New Roman"/>
        </w:rPr>
        <w:t>button</w:t>
      </w:r>
      <w:r>
        <w:rPr>
          <w:rFonts w:cs="Times New Roman"/>
          <w:spacing w:val="-13"/>
        </w:rPr>
        <w:t xml:space="preserve"> </w:t>
      </w:r>
      <w:r>
        <w:rPr>
          <w:rFonts w:cs="Times New Roman"/>
          <w:spacing w:val="-1"/>
        </w:rPr>
        <w:t>and</w:t>
      </w:r>
      <w:r>
        <w:rPr>
          <w:rFonts w:cs="Times New Roman"/>
          <w:spacing w:val="-13"/>
        </w:rPr>
        <w:t xml:space="preserve"> </w:t>
      </w:r>
      <w:r>
        <w:rPr>
          <w:rFonts w:cs="Times New Roman"/>
          <w:spacing w:val="-1"/>
        </w:rPr>
        <w:t>name</w:t>
      </w:r>
      <w:r>
        <w:rPr>
          <w:rFonts w:cs="Times New Roman"/>
          <w:spacing w:val="-12"/>
        </w:rPr>
        <w:t xml:space="preserve"> </w:t>
      </w:r>
      <w:r>
        <w:rPr>
          <w:rFonts w:cs="Times New Roman"/>
        </w:rPr>
        <w:t>the</w:t>
      </w:r>
      <w:r>
        <w:rPr>
          <w:rFonts w:cs="Times New Roman"/>
          <w:spacing w:val="-13"/>
        </w:rPr>
        <w:t xml:space="preserve"> </w:t>
      </w:r>
      <w:r>
        <w:rPr>
          <w:rFonts w:cs="Times New Roman"/>
          <w:spacing w:val="-1"/>
        </w:rPr>
        <w:t>new</w:t>
      </w:r>
      <w:r>
        <w:rPr>
          <w:rFonts w:cs="Times New Roman"/>
          <w:spacing w:val="-12"/>
        </w:rPr>
        <w:t xml:space="preserve"> </w:t>
      </w:r>
      <w:r>
        <w:rPr>
          <w:rFonts w:cs="Times New Roman"/>
          <w:spacing w:val="-1"/>
        </w:rPr>
        <w:t>method</w:t>
      </w:r>
      <w:r>
        <w:rPr>
          <w:rFonts w:cs="Times New Roman"/>
          <w:spacing w:val="-13"/>
        </w:rPr>
        <w:t xml:space="preserve"> </w:t>
      </w:r>
      <w:r>
        <w:rPr>
          <w:rFonts w:cs="Times New Roman"/>
          <w:spacing w:val="-2"/>
        </w:rPr>
        <w:t>―M</w:t>
      </w:r>
      <w:r>
        <w:rPr>
          <w:rFonts w:cs="Times New Roman"/>
          <w:spacing w:val="-1"/>
        </w:rPr>
        <w:t>otor</w:t>
      </w:r>
      <w:r>
        <w:rPr>
          <w:rFonts w:cs="Times New Roman"/>
          <w:spacing w:val="27"/>
        </w:rPr>
        <w:t xml:space="preserve"> </w:t>
      </w:r>
      <w:r>
        <w:rPr>
          <w:rFonts w:cs="Times New Roman"/>
          <w:spacing w:val="-1"/>
        </w:rPr>
        <w:t>Number</w:t>
      </w:r>
      <w:r>
        <w:rPr>
          <w:rFonts w:cs="Times New Roman"/>
          <w:spacing w:val="9"/>
        </w:rPr>
        <w:t xml:space="preserve"> </w:t>
      </w:r>
      <w:r>
        <w:rPr>
          <w:rFonts w:cs="Times New Roman"/>
          <w:spacing w:val="-1"/>
        </w:rPr>
        <w:t>Specification.‖</w:t>
      </w:r>
      <w:r>
        <w:rPr>
          <w:rFonts w:cs="Times New Roman"/>
          <w:spacing w:val="11"/>
        </w:rPr>
        <w:t xml:space="preserve"> </w:t>
      </w:r>
      <w:r>
        <w:rPr>
          <w:rFonts w:cs="Times New Roman"/>
          <w:spacing w:val="-1"/>
        </w:rPr>
        <w:t>Click</w:t>
      </w:r>
      <w:r>
        <w:rPr>
          <w:rFonts w:cs="Times New Roman"/>
          <w:spacing w:val="10"/>
        </w:rPr>
        <w:t xml:space="preserve"> </w:t>
      </w:r>
      <w:r>
        <w:rPr>
          <w:rFonts w:cs="Times New Roman"/>
          <w:spacing w:val="-1"/>
        </w:rPr>
        <w:t>OK.</w:t>
      </w:r>
    </w:p>
    <w:p w14:paraId="110CA426" w14:textId="77777777" w:rsidR="008D05C1" w:rsidRDefault="008D05C1">
      <w:pPr>
        <w:spacing w:before="10" w:line="220" w:lineRule="exact"/>
      </w:pPr>
    </w:p>
    <w:p w14:paraId="2D01F310" w14:textId="77777777" w:rsidR="008D05C1" w:rsidRDefault="00D13026">
      <w:pPr>
        <w:pStyle w:val="BodyText"/>
        <w:numPr>
          <w:ilvl w:val="0"/>
          <w:numId w:val="11"/>
        </w:numPr>
        <w:tabs>
          <w:tab w:val="left" w:pos="3041"/>
        </w:tabs>
        <w:ind w:right="1181"/>
      </w:pPr>
      <w:r>
        <w:rPr>
          <w:rFonts w:cs="Times New Roman"/>
          <w:spacing w:val="-1"/>
        </w:rPr>
        <w:t>Type</w:t>
      </w:r>
      <w:r>
        <w:rPr>
          <w:rFonts w:cs="Times New Roman"/>
          <w:spacing w:val="-16"/>
        </w:rPr>
        <w:t xml:space="preserve"> </w:t>
      </w:r>
      <w:r>
        <w:rPr>
          <w:rFonts w:cs="Times New Roman"/>
          <w:spacing w:val="-3"/>
        </w:rPr>
        <w:t>―</w:t>
      </w:r>
      <w:r>
        <w:rPr>
          <w:rFonts w:cs="Times New Roman"/>
          <w:spacing w:val="-1"/>
        </w:rPr>
        <w:t>Data</w:t>
      </w:r>
      <w:r>
        <w:rPr>
          <w:rFonts w:cs="Times New Roman"/>
          <w:spacing w:val="-16"/>
        </w:rPr>
        <w:t xml:space="preserve"> </w:t>
      </w:r>
      <w:r>
        <w:rPr>
          <w:rFonts w:cs="Times New Roman"/>
          <w:spacing w:val="-1"/>
        </w:rPr>
        <w:t>Element‖</w:t>
      </w:r>
      <w:r>
        <w:rPr>
          <w:rFonts w:cs="Times New Roman"/>
          <w:spacing w:val="-16"/>
        </w:rPr>
        <w:t xml:space="preserve"> </w:t>
      </w:r>
      <w:r>
        <w:rPr>
          <w:rFonts w:cs="Times New Roman"/>
        </w:rPr>
        <w:t>in</w:t>
      </w:r>
      <w:r>
        <w:rPr>
          <w:rFonts w:cs="Times New Roman"/>
          <w:spacing w:val="-16"/>
        </w:rPr>
        <w:t xml:space="preserve"> </w:t>
      </w:r>
      <w:r>
        <w:rPr>
          <w:rFonts w:cs="Times New Roman"/>
        </w:rPr>
        <w:t>the</w:t>
      </w:r>
      <w:r>
        <w:rPr>
          <w:rFonts w:cs="Times New Roman"/>
          <w:spacing w:val="-17"/>
        </w:rPr>
        <w:t xml:space="preserve"> </w:t>
      </w:r>
      <w:r>
        <w:rPr>
          <w:rFonts w:cs="Times New Roman"/>
          <w:spacing w:val="-1"/>
        </w:rPr>
        <w:t>Returns</w:t>
      </w:r>
      <w:r>
        <w:rPr>
          <w:rFonts w:cs="Times New Roman"/>
          <w:spacing w:val="-15"/>
        </w:rPr>
        <w:t xml:space="preserve"> </w:t>
      </w:r>
      <w:r>
        <w:rPr>
          <w:rFonts w:cs="Times New Roman"/>
          <w:spacing w:val="-1"/>
        </w:rPr>
        <w:t>field</w:t>
      </w:r>
      <w:r>
        <w:rPr>
          <w:rFonts w:cs="Times New Roman"/>
          <w:spacing w:val="-18"/>
        </w:rPr>
        <w:t xml:space="preserve"> </w:t>
      </w:r>
      <w:r>
        <w:rPr>
          <w:rFonts w:cs="Times New Roman"/>
          <w:spacing w:val="-1"/>
        </w:rPr>
        <w:t>and</w:t>
      </w:r>
      <w:r>
        <w:rPr>
          <w:rFonts w:cs="Times New Roman"/>
          <w:spacing w:val="-15"/>
        </w:rPr>
        <w:t xml:space="preserve"> </w:t>
      </w:r>
      <w:r>
        <w:rPr>
          <w:rFonts w:cs="Times New Roman"/>
        </w:rPr>
        <w:t>―1‖</w:t>
      </w:r>
      <w:r>
        <w:rPr>
          <w:rFonts w:cs="Times New Roman"/>
          <w:spacing w:val="-17"/>
        </w:rPr>
        <w:t xml:space="preserve"> </w:t>
      </w:r>
      <w:r>
        <w:rPr>
          <w:rFonts w:cs="Times New Roman"/>
        </w:rPr>
        <w:t>in</w:t>
      </w:r>
      <w:r>
        <w:rPr>
          <w:rFonts w:cs="Times New Roman"/>
          <w:spacing w:val="-16"/>
        </w:rPr>
        <w:t xml:space="preserve"> </w:t>
      </w:r>
      <w:r>
        <w:rPr>
          <w:rFonts w:cs="Times New Roman"/>
          <w:spacing w:val="-1"/>
        </w:rPr>
        <w:t>the</w:t>
      </w:r>
      <w:r>
        <w:rPr>
          <w:rFonts w:cs="Times New Roman"/>
          <w:spacing w:val="45"/>
        </w:rPr>
        <w:t xml:space="preserve"> </w:t>
      </w:r>
      <w:r>
        <w:rPr>
          <w:spacing w:val="-1"/>
        </w:rPr>
        <w:t>Limit field.</w:t>
      </w:r>
      <w:r>
        <w:rPr>
          <w:spacing w:val="50"/>
        </w:rPr>
        <w:t xml:space="preserve"> </w:t>
      </w:r>
      <w:r>
        <w:rPr>
          <w:spacing w:val="-1"/>
        </w:rPr>
        <w:t xml:space="preserve">Select </w:t>
      </w:r>
      <w:r>
        <w:t>Reference</w:t>
      </w:r>
      <w:r>
        <w:rPr>
          <w:spacing w:val="-3"/>
        </w:rPr>
        <w:t xml:space="preserve"> </w:t>
      </w:r>
      <w:r>
        <w:t xml:space="preserve">in the By </w:t>
      </w:r>
      <w:r>
        <w:rPr>
          <w:spacing w:val="-1"/>
        </w:rPr>
        <w:t>area,</w:t>
      </w:r>
      <w:r>
        <w:rPr>
          <w:spacing w:val="-2"/>
        </w:rPr>
        <w:t xml:space="preserve"> </w:t>
      </w:r>
      <w:r>
        <w:rPr>
          <w:spacing w:val="-1"/>
        </w:rPr>
        <w:t>Public</w:t>
      </w:r>
      <w:r>
        <w:t xml:space="preserve"> in the</w:t>
      </w:r>
      <w:r>
        <w:rPr>
          <w:spacing w:val="39"/>
        </w:rPr>
        <w:t xml:space="preserve"> </w:t>
      </w:r>
      <w:r>
        <w:rPr>
          <w:spacing w:val="-1"/>
        </w:rPr>
        <w:t>Visibility</w:t>
      </w:r>
      <w:r>
        <w:t xml:space="preserve"> area,</w:t>
      </w:r>
      <w:r>
        <w:rPr>
          <w:spacing w:val="-2"/>
        </w:rPr>
        <w:t xml:space="preserve"> </w:t>
      </w:r>
      <w:r>
        <w:t>and</w:t>
      </w:r>
      <w:r>
        <w:rPr>
          <w:spacing w:val="-1"/>
        </w:rPr>
        <w:t xml:space="preserve"> </w:t>
      </w:r>
      <w:r>
        <w:t xml:space="preserve">None </w:t>
      </w:r>
      <w:r>
        <w:rPr>
          <w:spacing w:val="-1"/>
        </w:rPr>
        <w:t>in</w:t>
      </w:r>
      <w:r>
        <w:t xml:space="preserve"> </w:t>
      </w:r>
      <w:r>
        <w:rPr>
          <w:spacing w:val="-1"/>
        </w:rPr>
        <w:t>the</w:t>
      </w:r>
      <w:r>
        <w:t xml:space="preserve"> </w:t>
      </w:r>
      <w:r>
        <w:rPr>
          <w:spacing w:val="-1"/>
        </w:rPr>
        <w:t>Qualifications</w:t>
      </w:r>
      <w:r>
        <w:t xml:space="preserve"> </w:t>
      </w:r>
      <w:r>
        <w:rPr>
          <w:spacing w:val="-1"/>
        </w:rPr>
        <w:t>area.</w:t>
      </w:r>
      <w:r>
        <w:rPr>
          <w:spacing w:val="50"/>
        </w:rPr>
        <w:t xml:space="preserve"> </w:t>
      </w:r>
      <w:r>
        <w:rPr>
          <w:spacing w:val="-1"/>
        </w:rPr>
        <w:t>Click</w:t>
      </w:r>
      <w:r>
        <w:rPr>
          <w:spacing w:val="51"/>
        </w:rPr>
        <w:t xml:space="preserve"> </w:t>
      </w:r>
      <w:r>
        <w:rPr>
          <w:spacing w:val="-1"/>
        </w:rPr>
        <w:t>Close.</w:t>
      </w:r>
    </w:p>
    <w:p w14:paraId="3ED67B90" w14:textId="77777777" w:rsidR="008D05C1" w:rsidRDefault="008D05C1">
      <w:pPr>
        <w:spacing w:before="10" w:line="220" w:lineRule="exact"/>
      </w:pPr>
    </w:p>
    <w:p w14:paraId="454F197B" w14:textId="77777777" w:rsidR="008D05C1" w:rsidRDefault="00D13026">
      <w:pPr>
        <w:pStyle w:val="BodyText"/>
        <w:numPr>
          <w:ilvl w:val="0"/>
          <w:numId w:val="11"/>
        </w:numPr>
        <w:tabs>
          <w:tab w:val="left" w:pos="3041"/>
        </w:tabs>
      </w:pPr>
      <w:r>
        <w:rPr>
          <w:spacing w:val="-1"/>
        </w:rPr>
        <w:t>Click</w:t>
      </w:r>
      <w:r>
        <w:t xml:space="preserve"> </w:t>
      </w:r>
      <w:r>
        <w:rPr>
          <w:spacing w:val="-1"/>
        </w:rPr>
        <w:t>Save,</w:t>
      </w:r>
      <w:r>
        <w:t xml:space="preserve"> </w:t>
      </w:r>
      <w:r>
        <w:rPr>
          <w:spacing w:val="-1"/>
        </w:rPr>
        <w:t>then</w:t>
      </w:r>
      <w:r>
        <w:t xml:space="preserve"> </w:t>
      </w:r>
      <w:r>
        <w:rPr>
          <w:spacing w:val="-1"/>
        </w:rPr>
        <w:t>Exit</w:t>
      </w:r>
      <w:r>
        <w:t xml:space="preserve"> </w:t>
      </w:r>
      <w:r>
        <w:rPr>
          <w:spacing w:val="-1"/>
        </w:rPr>
        <w:t>to</w:t>
      </w:r>
      <w:r>
        <w:t xml:space="preserve"> </w:t>
      </w:r>
      <w:r>
        <w:rPr>
          <w:spacing w:val="-1"/>
        </w:rPr>
        <w:t>return</w:t>
      </w:r>
      <w:r>
        <w:t xml:space="preserve"> to </w:t>
      </w:r>
      <w:r>
        <w:rPr>
          <w:spacing w:val="-1"/>
        </w:rPr>
        <w:t>your diagram.</w:t>
      </w:r>
    </w:p>
    <w:p w14:paraId="0691592E" w14:textId="77777777" w:rsidR="008D05C1" w:rsidRDefault="008D05C1">
      <w:pPr>
        <w:spacing w:line="200" w:lineRule="exact"/>
        <w:rPr>
          <w:sz w:val="20"/>
          <w:szCs w:val="20"/>
        </w:rPr>
      </w:pPr>
    </w:p>
    <w:p w14:paraId="1116F6DB" w14:textId="77777777" w:rsidR="008D05C1" w:rsidRDefault="008D05C1">
      <w:pPr>
        <w:spacing w:before="2" w:line="260" w:lineRule="exact"/>
        <w:rPr>
          <w:sz w:val="26"/>
          <w:szCs w:val="26"/>
        </w:rPr>
      </w:pPr>
    </w:p>
    <w:p w14:paraId="3908EB6D" w14:textId="77777777" w:rsidR="008D05C1" w:rsidRDefault="00D13026">
      <w:pPr>
        <w:pStyle w:val="Heading6"/>
        <w:spacing w:line="229" w:lineRule="exact"/>
        <w:ind w:left="0" w:right="999"/>
        <w:jc w:val="center"/>
        <w:rPr>
          <w:b w:val="0"/>
          <w:bCs w:val="0"/>
        </w:rPr>
      </w:pPr>
      <w:r>
        <w:t>Note</w:t>
      </w:r>
    </w:p>
    <w:p w14:paraId="263C9375" w14:textId="77777777" w:rsidR="008D05C1" w:rsidRDefault="00D13026">
      <w:pPr>
        <w:pStyle w:val="BodyText"/>
        <w:tabs>
          <w:tab w:val="left" w:pos="1240"/>
        </w:tabs>
        <w:ind w:left="1240" w:right="1330" w:hanging="360"/>
      </w:pPr>
      <w:r>
        <w:rPr>
          <w:rFonts w:ascii="Wingdings" w:eastAsia="Wingdings" w:hAnsi="Wingdings" w:cs="Wingdings"/>
        </w:rPr>
        <w:t></w:t>
      </w:r>
      <w:r>
        <w:rPr>
          <w:rFonts w:cs="Times New Roman"/>
        </w:rPr>
        <w:tab/>
      </w:r>
      <w:r>
        <w:t xml:space="preserve">The </w:t>
      </w:r>
      <w:r>
        <w:rPr>
          <w:spacing w:val="-1"/>
        </w:rPr>
        <w:t>attributes and/or</w:t>
      </w:r>
      <w:r>
        <w:t xml:space="preserve"> </w:t>
      </w:r>
      <w:r>
        <w:rPr>
          <w:spacing w:val="-1"/>
        </w:rPr>
        <w:t>methods</w:t>
      </w:r>
      <w:r>
        <w:t xml:space="preserve"> </w:t>
      </w:r>
      <w:r>
        <w:rPr>
          <w:spacing w:val="-1"/>
        </w:rPr>
        <w:t>for</w:t>
      </w:r>
      <w:r>
        <w:t xml:space="preserve"> an</w:t>
      </w:r>
      <w:r>
        <w:rPr>
          <w:spacing w:val="-1"/>
        </w:rPr>
        <w:t xml:space="preserve"> object</w:t>
      </w:r>
      <w:r>
        <w:rPr>
          <w:spacing w:val="-2"/>
        </w:rPr>
        <w:t xml:space="preserve"> </w:t>
      </w:r>
      <w:r>
        <w:t>can</w:t>
      </w:r>
      <w:r>
        <w:rPr>
          <w:spacing w:val="-1"/>
        </w:rPr>
        <w:t xml:space="preserve"> </w:t>
      </w:r>
      <w:r>
        <w:t xml:space="preserve">be </w:t>
      </w:r>
      <w:r>
        <w:rPr>
          <w:spacing w:val="-1"/>
        </w:rPr>
        <w:t>displayed</w:t>
      </w:r>
      <w:r>
        <w:t xml:space="preserve"> on </w:t>
      </w:r>
      <w:r>
        <w:rPr>
          <w:spacing w:val="-1"/>
        </w:rPr>
        <w:t xml:space="preserve">object </w:t>
      </w:r>
      <w:r>
        <w:t>model</w:t>
      </w:r>
      <w:r>
        <w:rPr>
          <w:spacing w:val="67"/>
        </w:rPr>
        <w:t xml:space="preserve"> </w:t>
      </w:r>
      <w:r>
        <w:rPr>
          <w:spacing w:val="-1"/>
        </w:rPr>
        <w:t>diagrams.</w:t>
      </w:r>
      <w:r>
        <w:t xml:space="preserve"> </w:t>
      </w:r>
      <w:r>
        <w:rPr>
          <w:spacing w:val="1"/>
        </w:rPr>
        <w:t xml:space="preserve"> </w:t>
      </w:r>
      <w:r>
        <w:rPr>
          <w:spacing w:val="-1"/>
        </w:rPr>
        <w:t>This</w:t>
      </w:r>
      <w:r>
        <w:t xml:space="preserve"> is </w:t>
      </w:r>
      <w:r>
        <w:rPr>
          <w:spacing w:val="-1"/>
        </w:rPr>
        <w:t>done</w:t>
      </w:r>
      <w:r>
        <w:t xml:space="preserve"> by </w:t>
      </w:r>
      <w:r>
        <w:rPr>
          <w:spacing w:val="-1"/>
        </w:rPr>
        <w:t>making</w:t>
      </w:r>
      <w:r>
        <w:t xml:space="preserve"> the</w:t>
      </w:r>
      <w:r>
        <w:rPr>
          <w:spacing w:val="-2"/>
        </w:rPr>
        <w:t xml:space="preserve"> </w:t>
      </w:r>
      <w:r>
        <w:rPr>
          <w:spacing w:val="-1"/>
        </w:rPr>
        <w:t>appropriate</w:t>
      </w:r>
      <w:r>
        <w:t xml:space="preserve"> </w:t>
      </w:r>
      <w:r>
        <w:rPr>
          <w:spacing w:val="-1"/>
        </w:rPr>
        <w:t>selection</w:t>
      </w:r>
      <w:r>
        <w:t xml:space="preserve"> of </w:t>
      </w:r>
      <w:r>
        <w:rPr>
          <w:spacing w:val="-1"/>
        </w:rPr>
        <w:t>items</w:t>
      </w:r>
      <w:r>
        <w:t xml:space="preserve"> to </w:t>
      </w:r>
      <w:r>
        <w:rPr>
          <w:spacing w:val="-1"/>
        </w:rPr>
        <w:t>display</w:t>
      </w:r>
      <w:r>
        <w:rPr>
          <w:spacing w:val="67"/>
        </w:rPr>
        <w:t xml:space="preserve"> </w:t>
      </w:r>
      <w:r>
        <w:t>from</w:t>
      </w:r>
      <w:r>
        <w:rPr>
          <w:spacing w:val="-2"/>
        </w:rPr>
        <w:t xml:space="preserve"> </w:t>
      </w:r>
      <w:r>
        <w:t xml:space="preserve">the </w:t>
      </w:r>
      <w:r>
        <w:rPr>
          <w:rFonts w:ascii="Arial" w:eastAsia="Arial" w:hAnsi="Arial" w:cs="Arial"/>
        </w:rPr>
        <w:t>View</w:t>
      </w:r>
      <w:r>
        <w:rPr>
          <w:rFonts w:ascii="Arial" w:eastAsia="Arial" w:hAnsi="Arial" w:cs="Arial"/>
          <w:spacing w:val="-7"/>
        </w:rPr>
        <w:t xml:space="preserve"> </w:t>
      </w:r>
      <w:r>
        <w:rPr>
          <w:spacing w:val="-1"/>
        </w:rPr>
        <w:t>menu</w:t>
      </w:r>
      <w:r>
        <w:t xml:space="preserve"> </w:t>
      </w:r>
      <w:r>
        <w:rPr>
          <w:rFonts w:ascii="Arial" w:eastAsia="Arial" w:hAnsi="Arial" w:cs="Arial"/>
        </w:rPr>
        <w:t>Class</w:t>
      </w:r>
      <w:r>
        <w:rPr>
          <w:rFonts w:ascii="Arial" w:eastAsia="Arial" w:hAnsi="Arial" w:cs="Arial"/>
          <w:spacing w:val="-6"/>
        </w:rPr>
        <w:t xml:space="preserve"> </w:t>
      </w:r>
      <w:r>
        <w:rPr>
          <w:spacing w:val="-1"/>
        </w:rPr>
        <w:t>options window.</w:t>
      </w:r>
    </w:p>
    <w:p w14:paraId="7CF1C7B1" w14:textId="77777777" w:rsidR="008D05C1" w:rsidRDefault="008D05C1">
      <w:pPr>
        <w:spacing w:line="200" w:lineRule="exact"/>
        <w:rPr>
          <w:sz w:val="20"/>
          <w:szCs w:val="20"/>
        </w:rPr>
      </w:pPr>
    </w:p>
    <w:p w14:paraId="6286C97C" w14:textId="77777777" w:rsidR="008D05C1" w:rsidRDefault="008D05C1">
      <w:pPr>
        <w:spacing w:before="12" w:line="260" w:lineRule="exact"/>
        <w:rPr>
          <w:sz w:val="26"/>
          <w:szCs w:val="26"/>
        </w:rPr>
      </w:pPr>
    </w:p>
    <w:p w14:paraId="67EC815F" w14:textId="7DA1FEEE" w:rsidR="008D05C1" w:rsidRDefault="00D13026">
      <w:pPr>
        <w:pStyle w:val="Heading2"/>
        <w:rPr>
          <w:b w:val="0"/>
          <w:bCs w:val="0"/>
        </w:rPr>
      </w:pPr>
      <w:bookmarkStart w:id="276" w:name="_TOC_250093"/>
      <w:bookmarkStart w:id="277" w:name="_Toc32750191"/>
      <w:r>
        <w:t>ANALYZING</w:t>
      </w:r>
      <w:r>
        <w:rPr>
          <w:spacing w:val="-16"/>
        </w:rPr>
        <w:t xml:space="preserve"> </w:t>
      </w:r>
      <w:r>
        <w:t>THE</w:t>
      </w:r>
      <w:r>
        <w:rPr>
          <w:spacing w:val="-15"/>
        </w:rPr>
        <w:t xml:space="preserve"> </w:t>
      </w:r>
      <w:r>
        <w:t>CLASS</w:t>
      </w:r>
      <w:r>
        <w:rPr>
          <w:spacing w:val="-13"/>
        </w:rPr>
        <w:t xml:space="preserve"> </w:t>
      </w:r>
      <w:r>
        <w:t>DIAGRAM</w:t>
      </w:r>
      <w:bookmarkEnd w:id="276"/>
      <w:bookmarkEnd w:id="277"/>
    </w:p>
    <w:p w14:paraId="772C05DB" w14:textId="77777777" w:rsidR="008D05C1" w:rsidRDefault="00D13026">
      <w:pPr>
        <w:pStyle w:val="BodyText"/>
        <w:spacing w:before="59"/>
      </w:pPr>
      <w:r>
        <w:t>The</w:t>
      </w:r>
      <w:r>
        <w:rPr>
          <w:spacing w:val="1"/>
        </w:rPr>
        <w:t xml:space="preserve"> </w:t>
      </w:r>
      <w:r>
        <w:rPr>
          <w:rFonts w:ascii="Arial"/>
          <w:spacing w:val="-1"/>
        </w:rPr>
        <w:t>Analyze</w:t>
      </w:r>
      <w:r>
        <w:rPr>
          <w:rFonts w:ascii="Arial"/>
          <w:spacing w:val="-7"/>
        </w:rPr>
        <w:t xml:space="preserve"> </w:t>
      </w:r>
      <w:r>
        <w:rPr>
          <w:spacing w:val="-1"/>
        </w:rPr>
        <w:t>function</w:t>
      </w:r>
      <w:r>
        <w:t xml:space="preserve"> </w:t>
      </w:r>
      <w:r>
        <w:rPr>
          <w:spacing w:val="-1"/>
        </w:rPr>
        <w:t>evaluates</w:t>
      </w:r>
      <w:r>
        <w:t xml:space="preserve"> the</w:t>
      </w:r>
      <w:r>
        <w:rPr>
          <w:spacing w:val="-1"/>
        </w:rPr>
        <w:t xml:space="preserve"> following</w:t>
      </w:r>
      <w:r>
        <w:t xml:space="preserve"> </w:t>
      </w:r>
      <w:r>
        <w:rPr>
          <w:spacing w:val="-1"/>
        </w:rPr>
        <w:t xml:space="preserve">conditions </w:t>
      </w:r>
      <w:r>
        <w:t>of a class</w:t>
      </w:r>
      <w:r>
        <w:rPr>
          <w:spacing w:val="-2"/>
        </w:rPr>
        <w:t xml:space="preserve"> </w:t>
      </w:r>
      <w:r>
        <w:rPr>
          <w:spacing w:val="-1"/>
        </w:rPr>
        <w:t>diagram.</w:t>
      </w:r>
    </w:p>
    <w:p w14:paraId="6EE9956C" w14:textId="77777777" w:rsidR="008D05C1" w:rsidRDefault="00D13026">
      <w:pPr>
        <w:pStyle w:val="BodyText"/>
        <w:numPr>
          <w:ilvl w:val="0"/>
          <w:numId w:val="22"/>
        </w:numPr>
        <w:tabs>
          <w:tab w:val="left" w:pos="520"/>
        </w:tabs>
        <w:spacing w:before="8" w:line="231" w:lineRule="auto"/>
        <w:ind w:right="1608"/>
      </w:pPr>
      <w:r>
        <w:rPr>
          <w:b/>
          <w:spacing w:val="-1"/>
        </w:rPr>
        <w:t>Syntax</w:t>
      </w:r>
      <w:r>
        <w:rPr>
          <w:b/>
        </w:rPr>
        <w:t xml:space="preserve"> </w:t>
      </w:r>
      <w:r>
        <w:rPr>
          <w:b/>
          <w:spacing w:val="-1"/>
        </w:rPr>
        <w:t>errors.</w:t>
      </w:r>
      <w:r>
        <w:rPr>
          <w:b/>
          <w:spacing w:val="49"/>
        </w:rPr>
        <w:t xml:space="preserve"> </w:t>
      </w:r>
      <w:r>
        <w:rPr>
          <w:spacing w:val="-1"/>
        </w:rPr>
        <w:t>These</w:t>
      </w:r>
      <w:r>
        <w:t xml:space="preserve"> </w:t>
      </w:r>
      <w:r>
        <w:rPr>
          <w:spacing w:val="-1"/>
        </w:rPr>
        <w:t>are</w:t>
      </w:r>
      <w:r>
        <w:t xml:space="preserve"> </w:t>
      </w:r>
      <w:r>
        <w:rPr>
          <w:spacing w:val="-1"/>
        </w:rPr>
        <w:t>errors</w:t>
      </w:r>
      <w:r>
        <w:rPr>
          <w:spacing w:val="-2"/>
        </w:rPr>
        <w:t xml:space="preserve"> </w:t>
      </w:r>
      <w:r>
        <w:t>that</w:t>
      </w:r>
      <w:r>
        <w:rPr>
          <w:spacing w:val="-2"/>
        </w:rPr>
        <w:t xml:space="preserve"> </w:t>
      </w:r>
      <w:r>
        <w:t>would</w:t>
      </w:r>
      <w:r>
        <w:rPr>
          <w:spacing w:val="-2"/>
        </w:rPr>
        <w:t xml:space="preserve"> </w:t>
      </w:r>
      <w:r>
        <w:rPr>
          <w:spacing w:val="-1"/>
        </w:rPr>
        <w:t>make</w:t>
      </w:r>
      <w:r>
        <w:t xml:space="preserve"> your </w:t>
      </w:r>
      <w:r>
        <w:rPr>
          <w:spacing w:val="-1"/>
        </w:rPr>
        <w:t>class</w:t>
      </w:r>
      <w:r>
        <w:t xml:space="preserve"> </w:t>
      </w:r>
      <w:r>
        <w:rPr>
          <w:spacing w:val="-1"/>
        </w:rPr>
        <w:t>diagram</w:t>
      </w:r>
      <w:r>
        <w:rPr>
          <w:spacing w:val="-3"/>
        </w:rPr>
        <w:t xml:space="preserve"> </w:t>
      </w:r>
      <w:r>
        <w:rPr>
          <w:spacing w:val="-1"/>
        </w:rPr>
        <w:t>impossible</w:t>
      </w:r>
      <w:r>
        <w:rPr>
          <w:spacing w:val="-2"/>
        </w:rPr>
        <w:t xml:space="preserve"> </w:t>
      </w:r>
      <w:r>
        <w:rPr>
          <w:spacing w:val="-1"/>
        </w:rPr>
        <w:t>for</w:t>
      </w:r>
      <w:r>
        <w:rPr>
          <w:spacing w:val="77"/>
        </w:rPr>
        <w:t xml:space="preserve"> </w:t>
      </w:r>
      <w:r>
        <w:t>Visible</w:t>
      </w:r>
      <w:r>
        <w:rPr>
          <w:spacing w:val="-2"/>
        </w:rPr>
        <w:t xml:space="preserve"> </w:t>
      </w:r>
      <w:r>
        <w:rPr>
          <w:spacing w:val="-1"/>
        </w:rPr>
        <w:t>Analyst</w:t>
      </w:r>
      <w:r>
        <w:t xml:space="preserve"> </w:t>
      </w:r>
      <w:r>
        <w:rPr>
          <w:spacing w:val="-1"/>
        </w:rPr>
        <w:t>to</w:t>
      </w:r>
      <w:r>
        <w:t xml:space="preserve"> </w:t>
      </w:r>
      <w:r>
        <w:rPr>
          <w:spacing w:val="-1"/>
        </w:rPr>
        <w:t>understand.</w:t>
      </w:r>
    </w:p>
    <w:p w14:paraId="12163B9C" w14:textId="77777777" w:rsidR="008D05C1" w:rsidRDefault="00D13026">
      <w:pPr>
        <w:pStyle w:val="BodyText"/>
        <w:numPr>
          <w:ilvl w:val="0"/>
          <w:numId w:val="22"/>
        </w:numPr>
        <w:tabs>
          <w:tab w:val="left" w:pos="520"/>
        </w:tabs>
        <w:spacing w:before="7" w:line="235" w:lineRule="auto"/>
        <w:ind w:right="1177"/>
      </w:pPr>
      <w:r>
        <w:rPr>
          <w:b/>
          <w:spacing w:val="-1"/>
        </w:rPr>
        <w:t>Connection</w:t>
      </w:r>
      <w:r>
        <w:rPr>
          <w:b/>
        </w:rPr>
        <w:t xml:space="preserve"> </w:t>
      </w:r>
      <w:r>
        <w:rPr>
          <w:b/>
          <w:spacing w:val="-1"/>
        </w:rPr>
        <w:t>errors.</w:t>
      </w:r>
      <w:r>
        <w:rPr>
          <w:b/>
          <w:spacing w:val="49"/>
        </w:rPr>
        <w:t xml:space="preserve"> </w:t>
      </w:r>
      <w:r>
        <w:rPr>
          <w:spacing w:val="-1"/>
        </w:rPr>
        <w:t>These</w:t>
      </w:r>
      <w:r>
        <w:t xml:space="preserve"> </w:t>
      </w:r>
      <w:r>
        <w:rPr>
          <w:spacing w:val="-1"/>
        </w:rPr>
        <w:t>indicate</w:t>
      </w:r>
      <w:r>
        <w:t xml:space="preserve"> </w:t>
      </w:r>
      <w:r>
        <w:rPr>
          <w:spacing w:val="-1"/>
        </w:rPr>
        <w:t>classes</w:t>
      </w:r>
      <w:r>
        <w:t xml:space="preserve"> </w:t>
      </w:r>
      <w:r>
        <w:rPr>
          <w:spacing w:val="-1"/>
        </w:rPr>
        <w:t>are</w:t>
      </w:r>
      <w:r>
        <w:t xml:space="preserve"> </w:t>
      </w:r>
      <w:r>
        <w:rPr>
          <w:spacing w:val="-1"/>
        </w:rPr>
        <w:t>improperly</w:t>
      </w:r>
      <w:r>
        <w:rPr>
          <w:spacing w:val="-2"/>
        </w:rPr>
        <w:t xml:space="preserve"> </w:t>
      </w:r>
      <w:r>
        <w:rPr>
          <w:spacing w:val="-1"/>
        </w:rPr>
        <w:t>associated</w:t>
      </w:r>
      <w:r>
        <w:t xml:space="preserve"> </w:t>
      </w:r>
      <w:r>
        <w:rPr>
          <w:spacing w:val="-1"/>
        </w:rPr>
        <w:t>with</w:t>
      </w:r>
      <w:r>
        <w:t xml:space="preserve"> </w:t>
      </w:r>
      <w:r>
        <w:rPr>
          <w:spacing w:val="-1"/>
        </w:rPr>
        <w:t>other</w:t>
      </w:r>
      <w:r>
        <w:t xml:space="preserve"> </w:t>
      </w:r>
      <w:r>
        <w:rPr>
          <w:spacing w:val="-1"/>
        </w:rPr>
        <w:t>classes.</w:t>
      </w:r>
      <w:r>
        <w:rPr>
          <w:spacing w:val="109"/>
        </w:rPr>
        <w:t xml:space="preserve"> </w:t>
      </w:r>
      <w:r>
        <w:rPr>
          <w:spacing w:val="-1"/>
        </w:rPr>
        <w:t>Different</w:t>
      </w:r>
      <w:r>
        <w:t xml:space="preserve"> rules</w:t>
      </w:r>
      <w:r>
        <w:rPr>
          <w:spacing w:val="-2"/>
        </w:rPr>
        <w:t xml:space="preserve"> </w:t>
      </w:r>
      <w:r>
        <w:t>apply</w:t>
      </w:r>
      <w:r>
        <w:rPr>
          <w:spacing w:val="-2"/>
        </w:rPr>
        <w:t xml:space="preserve"> </w:t>
      </w:r>
      <w:r>
        <w:rPr>
          <w:spacing w:val="-1"/>
        </w:rPr>
        <w:t>depending</w:t>
      </w:r>
      <w:r>
        <w:t xml:space="preserve"> on </w:t>
      </w:r>
      <w:r>
        <w:rPr>
          <w:spacing w:val="-1"/>
        </w:rPr>
        <w:t>whether</w:t>
      </w:r>
      <w:r>
        <w:t xml:space="preserve"> </w:t>
      </w:r>
      <w:r>
        <w:rPr>
          <w:spacing w:val="-1"/>
        </w:rPr>
        <w:t>the</w:t>
      </w:r>
      <w:r>
        <w:t xml:space="preserve"> </w:t>
      </w:r>
      <w:r>
        <w:rPr>
          <w:spacing w:val="-1"/>
        </w:rPr>
        <w:t>relationship</w:t>
      </w:r>
      <w:r>
        <w:t xml:space="preserve"> </w:t>
      </w:r>
      <w:r>
        <w:rPr>
          <w:spacing w:val="-1"/>
        </w:rPr>
        <w:t>type</w:t>
      </w:r>
      <w:r>
        <w:rPr>
          <w:spacing w:val="2"/>
        </w:rPr>
        <w:t xml:space="preserve"> </w:t>
      </w:r>
      <w:r>
        <w:t>is</w:t>
      </w:r>
      <w:r>
        <w:rPr>
          <w:spacing w:val="-2"/>
        </w:rPr>
        <w:t xml:space="preserve"> </w:t>
      </w:r>
      <w:r>
        <w:rPr>
          <w:spacing w:val="-1"/>
        </w:rPr>
        <w:t>normal,</w:t>
      </w:r>
      <w:r>
        <w:t xml:space="preserve"> </w:t>
      </w:r>
      <w:r>
        <w:rPr>
          <w:spacing w:val="-1"/>
        </w:rPr>
        <w:t>inheritance</w:t>
      </w:r>
      <w:r>
        <w:rPr>
          <w:spacing w:val="-2"/>
        </w:rPr>
        <w:t xml:space="preserve"> </w:t>
      </w:r>
      <w:r>
        <w:t>or</w:t>
      </w:r>
      <w:r>
        <w:rPr>
          <w:spacing w:val="85"/>
        </w:rPr>
        <w:t xml:space="preserve"> </w:t>
      </w:r>
      <w:r>
        <w:rPr>
          <w:spacing w:val="-1"/>
        </w:rPr>
        <w:t>aggregation.</w:t>
      </w:r>
    </w:p>
    <w:p w14:paraId="79F98E62" w14:textId="77777777" w:rsidR="008D05C1" w:rsidRDefault="00D13026">
      <w:pPr>
        <w:pStyle w:val="BodyText"/>
        <w:numPr>
          <w:ilvl w:val="0"/>
          <w:numId w:val="22"/>
        </w:numPr>
        <w:tabs>
          <w:tab w:val="left" w:pos="520"/>
        </w:tabs>
        <w:spacing w:before="9" w:line="231" w:lineRule="auto"/>
        <w:ind w:right="1606"/>
      </w:pPr>
      <w:r>
        <w:rPr>
          <w:b/>
        </w:rPr>
        <w:t xml:space="preserve">Use </w:t>
      </w:r>
      <w:r>
        <w:rPr>
          <w:b/>
          <w:spacing w:val="-1"/>
        </w:rPr>
        <w:t>errors.</w:t>
      </w:r>
      <w:r>
        <w:rPr>
          <w:b/>
          <w:spacing w:val="49"/>
        </w:rPr>
        <w:t xml:space="preserve"> </w:t>
      </w:r>
      <w:r>
        <w:rPr>
          <w:spacing w:val="-1"/>
        </w:rPr>
        <w:t>These</w:t>
      </w:r>
      <w:r>
        <w:t xml:space="preserve"> </w:t>
      </w:r>
      <w:r>
        <w:rPr>
          <w:spacing w:val="-1"/>
        </w:rPr>
        <w:t>indicate</w:t>
      </w:r>
      <w:r>
        <w:t xml:space="preserve"> </w:t>
      </w:r>
      <w:r>
        <w:rPr>
          <w:spacing w:val="-1"/>
        </w:rPr>
        <w:t>classes</w:t>
      </w:r>
      <w:r>
        <w:t xml:space="preserve"> </w:t>
      </w:r>
      <w:r>
        <w:rPr>
          <w:spacing w:val="-1"/>
        </w:rPr>
        <w:t>have</w:t>
      </w:r>
      <w:r>
        <w:t xml:space="preserve"> </w:t>
      </w:r>
      <w:r>
        <w:rPr>
          <w:spacing w:val="-1"/>
        </w:rPr>
        <w:t>not</w:t>
      </w:r>
      <w:r>
        <w:t xml:space="preserve"> </w:t>
      </w:r>
      <w:r>
        <w:rPr>
          <w:spacing w:val="-1"/>
        </w:rPr>
        <w:t>been</w:t>
      </w:r>
      <w:r>
        <w:t xml:space="preserve"> </w:t>
      </w:r>
      <w:r>
        <w:rPr>
          <w:spacing w:val="-1"/>
        </w:rPr>
        <w:t>used,</w:t>
      </w:r>
      <w:r>
        <w:t xml:space="preserve"> </w:t>
      </w:r>
      <w:r>
        <w:rPr>
          <w:spacing w:val="-1"/>
        </w:rPr>
        <w:t>either</w:t>
      </w:r>
      <w:r>
        <w:t xml:space="preserve"> </w:t>
      </w:r>
      <w:r>
        <w:rPr>
          <w:spacing w:val="-1"/>
        </w:rPr>
        <w:t>on</w:t>
      </w:r>
      <w:r>
        <w:t xml:space="preserve"> a</w:t>
      </w:r>
      <w:r>
        <w:rPr>
          <w:spacing w:val="-2"/>
        </w:rPr>
        <w:t xml:space="preserve"> </w:t>
      </w:r>
      <w:r>
        <w:rPr>
          <w:spacing w:val="-1"/>
        </w:rPr>
        <w:t>diagram</w:t>
      </w:r>
      <w:r>
        <w:rPr>
          <w:spacing w:val="-3"/>
        </w:rPr>
        <w:t xml:space="preserve"> </w:t>
      </w:r>
      <w:r>
        <w:t>or in the</w:t>
      </w:r>
      <w:r>
        <w:rPr>
          <w:spacing w:val="71"/>
        </w:rPr>
        <w:t xml:space="preserve"> </w:t>
      </w:r>
      <w:r>
        <w:rPr>
          <w:spacing w:val="-1"/>
        </w:rPr>
        <w:t>definition</w:t>
      </w:r>
      <w:r>
        <w:t xml:space="preserve"> of </w:t>
      </w:r>
      <w:r>
        <w:rPr>
          <w:spacing w:val="-1"/>
        </w:rPr>
        <w:t>another</w:t>
      </w:r>
      <w:r>
        <w:t xml:space="preserve"> </w:t>
      </w:r>
      <w:r>
        <w:rPr>
          <w:spacing w:val="-1"/>
        </w:rPr>
        <w:t>class.</w:t>
      </w:r>
    </w:p>
    <w:p w14:paraId="75D84713" w14:textId="77777777" w:rsidR="008D05C1" w:rsidRDefault="00D13026">
      <w:pPr>
        <w:pStyle w:val="BodyText"/>
        <w:numPr>
          <w:ilvl w:val="0"/>
          <w:numId w:val="22"/>
        </w:numPr>
        <w:tabs>
          <w:tab w:val="left" w:pos="520"/>
        </w:tabs>
        <w:spacing w:before="11" w:line="231" w:lineRule="auto"/>
        <w:ind w:right="1287"/>
      </w:pPr>
      <w:r>
        <w:rPr>
          <w:b/>
          <w:spacing w:val="-1"/>
        </w:rPr>
        <w:t>Definition</w:t>
      </w:r>
      <w:r>
        <w:rPr>
          <w:b/>
        </w:rPr>
        <w:t xml:space="preserve"> </w:t>
      </w:r>
      <w:r>
        <w:rPr>
          <w:b/>
          <w:spacing w:val="-1"/>
        </w:rPr>
        <w:t>errors.</w:t>
      </w:r>
      <w:r>
        <w:rPr>
          <w:b/>
          <w:spacing w:val="49"/>
        </w:rPr>
        <w:t xml:space="preserve"> </w:t>
      </w:r>
      <w:r>
        <w:rPr>
          <w:spacing w:val="-1"/>
        </w:rPr>
        <w:t>These</w:t>
      </w:r>
      <w:r>
        <w:t xml:space="preserve"> </w:t>
      </w:r>
      <w:r>
        <w:rPr>
          <w:spacing w:val="-1"/>
        </w:rPr>
        <w:t>indicate</w:t>
      </w:r>
      <w:r>
        <w:t xml:space="preserve"> a </w:t>
      </w:r>
      <w:r>
        <w:rPr>
          <w:spacing w:val="-1"/>
        </w:rPr>
        <w:t>class</w:t>
      </w:r>
      <w:r>
        <w:t xml:space="preserve"> </w:t>
      </w:r>
      <w:r>
        <w:rPr>
          <w:spacing w:val="-1"/>
        </w:rPr>
        <w:t>definition</w:t>
      </w:r>
      <w:r>
        <w:t xml:space="preserve"> is </w:t>
      </w:r>
      <w:r>
        <w:rPr>
          <w:spacing w:val="-1"/>
        </w:rPr>
        <w:t>incomplete;</w:t>
      </w:r>
      <w:r>
        <w:t xml:space="preserve"> </w:t>
      </w:r>
      <w:r>
        <w:rPr>
          <w:spacing w:val="-1"/>
        </w:rPr>
        <w:t>attributes</w:t>
      </w:r>
      <w:r>
        <w:t xml:space="preserve"> or </w:t>
      </w:r>
      <w:r>
        <w:rPr>
          <w:spacing w:val="-1"/>
        </w:rPr>
        <w:t>methods</w:t>
      </w:r>
      <w:r>
        <w:rPr>
          <w:spacing w:val="101"/>
        </w:rPr>
        <w:t xml:space="preserve"> </w:t>
      </w:r>
      <w:r>
        <w:t>have</w:t>
      </w:r>
      <w:r>
        <w:rPr>
          <w:spacing w:val="-2"/>
        </w:rPr>
        <w:t xml:space="preserve"> </w:t>
      </w:r>
      <w:r>
        <w:t>not</w:t>
      </w:r>
      <w:r>
        <w:rPr>
          <w:spacing w:val="-2"/>
        </w:rPr>
        <w:t xml:space="preserve"> </w:t>
      </w:r>
      <w:r>
        <w:t>been</w:t>
      </w:r>
      <w:r>
        <w:rPr>
          <w:spacing w:val="-2"/>
        </w:rPr>
        <w:t xml:space="preserve"> </w:t>
      </w:r>
      <w:r>
        <w:rPr>
          <w:spacing w:val="-1"/>
        </w:rPr>
        <w:t>defined.</w:t>
      </w:r>
      <w:r>
        <w:rPr>
          <w:spacing w:val="50"/>
        </w:rPr>
        <w:t xml:space="preserve"> </w:t>
      </w:r>
      <w:r>
        <w:rPr>
          <w:spacing w:val="-1"/>
        </w:rPr>
        <w:t>Different</w:t>
      </w:r>
      <w:r>
        <w:rPr>
          <w:spacing w:val="-2"/>
        </w:rPr>
        <w:t xml:space="preserve"> </w:t>
      </w:r>
      <w:r>
        <w:rPr>
          <w:spacing w:val="-1"/>
        </w:rPr>
        <w:t>rules</w:t>
      </w:r>
      <w:r>
        <w:rPr>
          <w:spacing w:val="-2"/>
        </w:rPr>
        <w:t xml:space="preserve"> </w:t>
      </w:r>
      <w:r>
        <w:rPr>
          <w:spacing w:val="-1"/>
        </w:rPr>
        <w:t>apply</w:t>
      </w:r>
      <w:r>
        <w:t xml:space="preserve"> </w:t>
      </w:r>
      <w:r>
        <w:rPr>
          <w:spacing w:val="-1"/>
        </w:rPr>
        <w:t>depending</w:t>
      </w:r>
      <w:r>
        <w:t xml:space="preserve"> upon </w:t>
      </w:r>
      <w:r>
        <w:rPr>
          <w:spacing w:val="-1"/>
        </w:rPr>
        <w:t>the</w:t>
      </w:r>
      <w:r>
        <w:t xml:space="preserve"> </w:t>
      </w:r>
      <w:r>
        <w:rPr>
          <w:spacing w:val="-1"/>
        </w:rPr>
        <w:t>class subtype.</w:t>
      </w:r>
    </w:p>
    <w:p w14:paraId="052B9F50" w14:textId="77777777" w:rsidR="008D05C1" w:rsidRDefault="008D05C1">
      <w:pPr>
        <w:spacing w:before="11" w:line="220" w:lineRule="exact"/>
      </w:pPr>
    </w:p>
    <w:p w14:paraId="758B79D4" w14:textId="77777777" w:rsidR="008D05C1" w:rsidRDefault="00D13026">
      <w:pPr>
        <w:tabs>
          <w:tab w:val="left" w:pos="2320"/>
          <w:tab w:val="left" w:pos="3040"/>
        </w:tabs>
        <w:ind w:left="160"/>
        <w:rPr>
          <w:rFonts w:ascii="Times New Roman" w:eastAsia="Times New Roman" w:hAnsi="Times New Roman" w:cs="Times New Roman"/>
          <w:sz w:val="20"/>
          <w:szCs w:val="20"/>
        </w:rPr>
      </w:pPr>
      <w:r>
        <w:rPr>
          <w:rFonts w:ascii="Times New Roman" w:eastAsia="Times New Roman" w:hAnsi="Times New Roman" w:cs="Times New Roman"/>
          <w:i/>
          <w:sz w:val="20"/>
          <w:szCs w:val="20"/>
        </w:rPr>
        <w:t>Execute</w:t>
      </w:r>
      <w:r>
        <w:rPr>
          <w:rFonts w:ascii="Times New Roman" w:eastAsia="Times New Roman" w:hAnsi="Times New Roman" w:cs="Times New Roman"/>
          <w:i/>
          <w:spacing w:val="-1"/>
          <w:sz w:val="20"/>
          <w:szCs w:val="20"/>
        </w:rPr>
        <w:t xml:space="preserve"> Analyze:</w:t>
      </w:r>
      <w:r>
        <w:rPr>
          <w:rFonts w:ascii="Times New Roman" w:eastAsia="Times New Roman" w:hAnsi="Times New Roman" w:cs="Times New Roman"/>
          <w:i/>
          <w:spacing w:val="-1"/>
          <w:sz w:val="20"/>
          <w:szCs w:val="20"/>
        </w:rPr>
        <w:tab/>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With</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your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1"/>
          <w:sz w:val="20"/>
          <w:szCs w:val="20"/>
        </w:rPr>
        <w:t>gistration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Class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Objectives‖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in</w:t>
      </w:r>
    </w:p>
    <w:p w14:paraId="02CDBBF2" w14:textId="77777777" w:rsidR="008D05C1" w:rsidRDefault="00D13026">
      <w:pPr>
        <w:pStyle w:val="BodyText"/>
        <w:spacing w:line="231" w:lineRule="exact"/>
        <w:ind w:left="3040"/>
      </w:pPr>
      <w:r>
        <w:t xml:space="preserve">the </w:t>
      </w:r>
      <w:r>
        <w:rPr>
          <w:spacing w:val="-1"/>
        </w:rPr>
        <w:t>active diagram</w:t>
      </w:r>
      <w:r>
        <w:rPr>
          <w:spacing w:val="-2"/>
        </w:rPr>
        <w:t xml:space="preserve"> </w:t>
      </w:r>
      <w:r>
        <w:t xml:space="preserve">window, </w:t>
      </w:r>
      <w:r>
        <w:rPr>
          <w:spacing w:val="-1"/>
        </w:rPr>
        <w:t xml:space="preserve">select </w:t>
      </w:r>
      <w:r>
        <w:rPr>
          <w:rFonts w:ascii="Arial"/>
          <w:spacing w:val="-1"/>
        </w:rPr>
        <w:t xml:space="preserve">Analyze </w:t>
      </w:r>
      <w:r>
        <w:t>from</w:t>
      </w:r>
      <w:r>
        <w:rPr>
          <w:spacing w:val="-2"/>
        </w:rPr>
        <w:t xml:space="preserve"> </w:t>
      </w:r>
      <w:r>
        <w:t>the</w:t>
      </w:r>
    </w:p>
    <w:p w14:paraId="29AFE531" w14:textId="77777777" w:rsidR="008D05C1" w:rsidRDefault="00D13026">
      <w:pPr>
        <w:pStyle w:val="BodyText"/>
        <w:spacing w:line="231" w:lineRule="exact"/>
        <w:ind w:left="0" w:right="1499"/>
        <w:jc w:val="center"/>
      </w:pPr>
      <w:r>
        <w:rPr>
          <w:rFonts w:ascii="Arial"/>
        </w:rPr>
        <w:t>Diagram</w:t>
      </w:r>
      <w:r>
        <w:rPr>
          <w:rFonts w:ascii="Arial"/>
          <w:spacing w:val="-7"/>
        </w:rPr>
        <w:t xml:space="preserve"> </w:t>
      </w:r>
      <w:r>
        <w:rPr>
          <w:spacing w:val="-1"/>
        </w:rPr>
        <w:t>menu.</w:t>
      </w:r>
    </w:p>
    <w:p w14:paraId="5BF85E12" w14:textId="77777777" w:rsidR="008D05C1" w:rsidRDefault="008D05C1">
      <w:pPr>
        <w:spacing w:line="231" w:lineRule="exact"/>
        <w:jc w:val="center"/>
        <w:sectPr w:rsidR="008D05C1">
          <w:pgSz w:w="12240" w:h="15840"/>
          <w:pgMar w:top="920" w:right="1720" w:bottom="3860" w:left="1640" w:header="735" w:footer="3680" w:gutter="0"/>
          <w:cols w:space="720"/>
        </w:sectPr>
      </w:pPr>
    </w:p>
    <w:p w14:paraId="623DBE24" w14:textId="77777777" w:rsidR="008D05C1" w:rsidRDefault="008D05C1">
      <w:pPr>
        <w:spacing w:line="200" w:lineRule="exact"/>
        <w:rPr>
          <w:sz w:val="20"/>
          <w:szCs w:val="20"/>
        </w:rPr>
      </w:pPr>
    </w:p>
    <w:p w14:paraId="75B4509A" w14:textId="77777777" w:rsidR="008D05C1" w:rsidRDefault="008D05C1">
      <w:pPr>
        <w:spacing w:before="8" w:line="220" w:lineRule="exact"/>
      </w:pPr>
    </w:p>
    <w:p w14:paraId="218528DF" w14:textId="77777777" w:rsidR="008D05C1" w:rsidRDefault="00D13026">
      <w:pPr>
        <w:pStyle w:val="BodyText"/>
        <w:numPr>
          <w:ilvl w:val="1"/>
          <w:numId w:val="11"/>
        </w:numPr>
        <w:tabs>
          <w:tab w:val="left" w:pos="4041"/>
        </w:tabs>
        <w:spacing w:before="74"/>
        <w:ind w:right="457"/>
      </w:pPr>
      <w:r>
        <w:rPr>
          <w:spacing w:val="-1"/>
        </w:rPr>
        <w:t>Review</w:t>
      </w:r>
      <w:r>
        <w:t xml:space="preserve"> </w:t>
      </w:r>
      <w:r>
        <w:rPr>
          <w:spacing w:val="-1"/>
        </w:rPr>
        <w:t>your</w:t>
      </w:r>
      <w:r>
        <w:t xml:space="preserve"> </w:t>
      </w:r>
      <w:r>
        <w:rPr>
          <w:spacing w:val="-1"/>
        </w:rPr>
        <w:t>error</w:t>
      </w:r>
      <w:r>
        <w:t xml:space="preserve"> </w:t>
      </w:r>
      <w:r>
        <w:rPr>
          <w:spacing w:val="-1"/>
        </w:rPr>
        <w:t>messages</w:t>
      </w:r>
      <w:r>
        <w:t xml:space="preserve"> and </w:t>
      </w:r>
      <w:r>
        <w:rPr>
          <w:spacing w:val="-1"/>
        </w:rPr>
        <w:t>decide</w:t>
      </w:r>
      <w:r>
        <w:t xml:space="preserve"> </w:t>
      </w:r>
      <w:r>
        <w:rPr>
          <w:spacing w:val="-1"/>
        </w:rPr>
        <w:t>an</w:t>
      </w:r>
      <w:r>
        <w:t xml:space="preserve"> </w:t>
      </w:r>
      <w:r>
        <w:rPr>
          <w:spacing w:val="-1"/>
        </w:rPr>
        <w:t>appropriate</w:t>
      </w:r>
      <w:r>
        <w:rPr>
          <w:spacing w:val="55"/>
        </w:rPr>
        <w:t xml:space="preserve"> </w:t>
      </w:r>
      <w:r>
        <w:rPr>
          <w:spacing w:val="-1"/>
        </w:rPr>
        <w:t>corrective</w:t>
      </w:r>
      <w:r>
        <w:t xml:space="preserve"> </w:t>
      </w:r>
      <w:r>
        <w:rPr>
          <w:spacing w:val="-1"/>
        </w:rPr>
        <w:t>step.</w:t>
      </w:r>
    </w:p>
    <w:p w14:paraId="0C7DAF7B" w14:textId="77777777" w:rsidR="008D05C1" w:rsidRDefault="008D05C1">
      <w:pPr>
        <w:spacing w:before="10" w:line="220" w:lineRule="exact"/>
      </w:pPr>
    </w:p>
    <w:p w14:paraId="4CC1CB90" w14:textId="77777777" w:rsidR="008D05C1" w:rsidRDefault="00D13026">
      <w:pPr>
        <w:pStyle w:val="BodyText"/>
        <w:numPr>
          <w:ilvl w:val="1"/>
          <w:numId w:val="11"/>
        </w:numPr>
        <w:tabs>
          <w:tab w:val="left" w:pos="4041"/>
        </w:tabs>
      </w:pPr>
      <w:r>
        <w:t xml:space="preserve">Save </w:t>
      </w:r>
      <w:r>
        <w:rPr>
          <w:spacing w:val="-1"/>
        </w:rPr>
        <w:t>the</w:t>
      </w:r>
      <w:r>
        <w:t xml:space="preserve"> </w:t>
      </w:r>
      <w:r>
        <w:rPr>
          <w:spacing w:val="-1"/>
        </w:rPr>
        <w:t>diagram</w:t>
      </w:r>
      <w:r>
        <w:rPr>
          <w:spacing w:val="-3"/>
        </w:rPr>
        <w:t xml:space="preserve"> </w:t>
      </w:r>
      <w:r>
        <w:rPr>
          <w:spacing w:val="-1"/>
        </w:rPr>
        <w:t>when</w:t>
      </w:r>
      <w:r>
        <w:t xml:space="preserve"> </w:t>
      </w:r>
      <w:r>
        <w:rPr>
          <w:spacing w:val="-1"/>
        </w:rPr>
        <w:t>finished.</w:t>
      </w:r>
    </w:p>
    <w:p w14:paraId="41AB30E6" w14:textId="77777777" w:rsidR="008D05C1" w:rsidRDefault="008D05C1">
      <w:pPr>
        <w:sectPr w:rsidR="008D05C1">
          <w:pgSz w:w="12240" w:h="15840"/>
          <w:pgMar w:top="920" w:right="1640" w:bottom="3860" w:left="1720" w:header="735" w:footer="3680" w:gutter="0"/>
          <w:cols w:space="720"/>
        </w:sectPr>
      </w:pPr>
    </w:p>
    <w:p w14:paraId="5F7FBC5F" w14:textId="77777777" w:rsidR="008D05C1" w:rsidRDefault="008D05C1">
      <w:pPr>
        <w:spacing w:line="200" w:lineRule="exact"/>
        <w:rPr>
          <w:sz w:val="20"/>
          <w:szCs w:val="20"/>
        </w:rPr>
      </w:pPr>
    </w:p>
    <w:p w14:paraId="426A7A07" w14:textId="77777777" w:rsidR="008D05C1" w:rsidRDefault="008D05C1">
      <w:pPr>
        <w:spacing w:line="200" w:lineRule="exact"/>
        <w:rPr>
          <w:sz w:val="20"/>
          <w:szCs w:val="20"/>
        </w:rPr>
      </w:pPr>
    </w:p>
    <w:p w14:paraId="09D83F81" w14:textId="77777777" w:rsidR="008D05C1" w:rsidRDefault="008D05C1">
      <w:pPr>
        <w:spacing w:before="10" w:line="280" w:lineRule="exact"/>
        <w:rPr>
          <w:sz w:val="28"/>
          <w:szCs w:val="28"/>
        </w:rPr>
      </w:pPr>
    </w:p>
    <w:p w14:paraId="4808ECFD" w14:textId="0CCC51E6" w:rsidR="008D05C1" w:rsidRDefault="00D13026">
      <w:pPr>
        <w:pStyle w:val="Heading1"/>
        <w:spacing w:line="414" w:lineRule="auto"/>
        <w:ind w:left="2636" w:right="338" w:firstLine="3343"/>
        <w:rPr>
          <w:b w:val="0"/>
          <w:bCs w:val="0"/>
        </w:rPr>
      </w:pPr>
      <w:bookmarkStart w:id="278" w:name="_Toc32750192"/>
      <w:r>
        <w:t xml:space="preserve">Lesson </w:t>
      </w:r>
      <w:r>
        <w:rPr>
          <w:spacing w:val="-11"/>
        </w:rPr>
        <w:t>11</w:t>
      </w:r>
      <w:r>
        <w:rPr>
          <w:spacing w:val="21"/>
        </w:rPr>
        <w:t xml:space="preserve"> </w:t>
      </w:r>
      <w:r>
        <w:rPr>
          <w:spacing w:val="-4"/>
        </w:rPr>
        <w:t>State</w:t>
      </w:r>
      <w:r>
        <w:t xml:space="preserve"> </w:t>
      </w:r>
      <w:r>
        <w:rPr>
          <w:spacing w:val="-3"/>
        </w:rPr>
        <w:t>Transition</w:t>
      </w:r>
      <w:r>
        <w:rPr>
          <w:spacing w:val="-2"/>
        </w:rPr>
        <w:t xml:space="preserve"> </w:t>
      </w:r>
      <w:r>
        <w:rPr>
          <w:spacing w:val="-1"/>
        </w:rPr>
        <w:t>Diagramming</w:t>
      </w:r>
      <w:bookmarkEnd w:id="278"/>
    </w:p>
    <w:p w14:paraId="1978776F" w14:textId="1D505050" w:rsidR="008D05C1" w:rsidRDefault="00D13026">
      <w:pPr>
        <w:pStyle w:val="Heading2"/>
        <w:spacing w:before="240"/>
        <w:rPr>
          <w:b w:val="0"/>
          <w:bCs w:val="0"/>
        </w:rPr>
      </w:pPr>
      <w:bookmarkStart w:id="279" w:name="_TOC_250092"/>
      <w:bookmarkStart w:id="280" w:name="_Toc32750193"/>
      <w:r>
        <w:t>OVERVIEW</w:t>
      </w:r>
      <w:bookmarkEnd w:id="279"/>
      <w:bookmarkEnd w:id="280"/>
    </w:p>
    <w:p w14:paraId="3D8AA8C7" w14:textId="77777777" w:rsidR="008D05C1" w:rsidRDefault="00D13026">
      <w:pPr>
        <w:pStyle w:val="BodyText"/>
        <w:spacing w:before="57"/>
        <w:ind w:right="1214"/>
      </w:pPr>
      <w:r>
        <w:t xml:space="preserve">The </w:t>
      </w:r>
      <w:r>
        <w:rPr>
          <w:spacing w:val="-1"/>
        </w:rPr>
        <w:t>state transition</w:t>
      </w:r>
      <w:r>
        <w:rPr>
          <w:spacing w:val="1"/>
        </w:rPr>
        <w:t xml:space="preserve"> </w:t>
      </w:r>
      <w:r>
        <w:rPr>
          <w:spacing w:val="-1"/>
        </w:rPr>
        <w:t>model defines</w:t>
      </w:r>
      <w:r>
        <w:t xml:space="preserve"> </w:t>
      </w:r>
      <w:r>
        <w:rPr>
          <w:spacing w:val="-1"/>
        </w:rPr>
        <w:t>the</w:t>
      </w:r>
      <w:r>
        <w:t xml:space="preserve"> </w:t>
      </w:r>
      <w:r>
        <w:rPr>
          <w:spacing w:val="-1"/>
        </w:rPr>
        <w:t>dynamic</w:t>
      </w:r>
      <w:r>
        <w:t xml:space="preserve"> </w:t>
      </w:r>
      <w:r>
        <w:rPr>
          <w:spacing w:val="-1"/>
        </w:rPr>
        <w:t>changes</w:t>
      </w:r>
      <w:r>
        <w:t xml:space="preserve"> that</w:t>
      </w:r>
      <w:r>
        <w:rPr>
          <w:spacing w:val="-2"/>
        </w:rPr>
        <w:t xml:space="preserve"> </w:t>
      </w:r>
      <w:r>
        <w:t xml:space="preserve">occur </w:t>
      </w:r>
      <w:r>
        <w:rPr>
          <w:spacing w:val="-1"/>
        </w:rPr>
        <w:t>in</w:t>
      </w:r>
      <w:r>
        <w:t xml:space="preserve"> the</w:t>
      </w:r>
      <w:r>
        <w:rPr>
          <w:spacing w:val="-2"/>
        </w:rPr>
        <w:t xml:space="preserve"> </w:t>
      </w:r>
      <w:r>
        <w:rPr>
          <w:spacing w:val="-1"/>
        </w:rPr>
        <w:t>life</w:t>
      </w:r>
      <w:r>
        <w:t xml:space="preserve"> </w:t>
      </w:r>
      <w:r>
        <w:rPr>
          <w:spacing w:val="-1"/>
        </w:rPr>
        <w:t xml:space="preserve">history </w:t>
      </w:r>
      <w:r>
        <w:t xml:space="preserve">of </w:t>
      </w:r>
      <w:r>
        <w:rPr>
          <w:spacing w:val="-1"/>
        </w:rPr>
        <w:t>an</w:t>
      </w:r>
      <w:r>
        <w:rPr>
          <w:spacing w:val="75"/>
        </w:rPr>
        <w:t xml:space="preserve"> </w:t>
      </w:r>
      <w:r>
        <w:rPr>
          <w:spacing w:val="-1"/>
        </w:rPr>
        <w:t>object.</w:t>
      </w:r>
      <w:r>
        <w:t xml:space="preserve"> </w:t>
      </w:r>
      <w:r>
        <w:rPr>
          <w:spacing w:val="-1"/>
        </w:rPr>
        <w:t>The understanding</w:t>
      </w:r>
      <w:r>
        <w:t xml:space="preserve"> of</w:t>
      </w:r>
      <w:r>
        <w:rPr>
          <w:spacing w:val="-1"/>
        </w:rPr>
        <w:t xml:space="preserve"> </w:t>
      </w:r>
      <w:r>
        <w:t xml:space="preserve">the </w:t>
      </w:r>
      <w:r>
        <w:rPr>
          <w:spacing w:val="-1"/>
        </w:rPr>
        <w:t>different</w:t>
      </w:r>
      <w:r>
        <w:t xml:space="preserve"> </w:t>
      </w:r>
      <w:r>
        <w:rPr>
          <w:spacing w:val="-1"/>
        </w:rPr>
        <w:t>states</w:t>
      </w:r>
      <w:r>
        <w:t xml:space="preserve"> </w:t>
      </w:r>
      <w:r>
        <w:rPr>
          <w:spacing w:val="-1"/>
        </w:rPr>
        <w:t>and</w:t>
      </w:r>
      <w:r>
        <w:t xml:space="preserve"> the</w:t>
      </w:r>
      <w:r>
        <w:rPr>
          <w:spacing w:val="-2"/>
        </w:rPr>
        <w:t xml:space="preserve"> </w:t>
      </w:r>
      <w:r>
        <w:rPr>
          <w:spacing w:val="-1"/>
        </w:rPr>
        <w:t>conditions</w:t>
      </w:r>
      <w:r>
        <w:t xml:space="preserve"> </w:t>
      </w:r>
      <w:r>
        <w:rPr>
          <w:spacing w:val="-1"/>
        </w:rPr>
        <w:t>that</w:t>
      </w:r>
      <w:r>
        <w:t xml:space="preserve"> </w:t>
      </w:r>
      <w:r>
        <w:rPr>
          <w:spacing w:val="-1"/>
        </w:rPr>
        <w:t>trigger</w:t>
      </w:r>
      <w:r>
        <w:t xml:space="preserve"> </w:t>
      </w:r>
      <w:r>
        <w:rPr>
          <w:spacing w:val="-1"/>
        </w:rPr>
        <w:t>the</w:t>
      </w:r>
      <w:r>
        <w:t xml:space="preserve"> </w:t>
      </w:r>
      <w:r>
        <w:rPr>
          <w:spacing w:val="-1"/>
        </w:rPr>
        <w:t>changes</w:t>
      </w:r>
      <w:r>
        <w:rPr>
          <w:spacing w:val="91"/>
        </w:rPr>
        <w:t xml:space="preserve"> </w:t>
      </w:r>
      <w:r>
        <w:t>from</w:t>
      </w:r>
      <w:r>
        <w:rPr>
          <w:spacing w:val="-2"/>
        </w:rPr>
        <w:t xml:space="preserve"> </w:t>
      </w:r>
      <w:r>
        <w:rPr>
          <w:spacing w:val="-1"/>
        </w:rPr>
        <w:t>state</w:t>
      </w:r>
      <w:r>
        <w:t xml:space="preserve"> to </w:t>
      </w:r>
      <w:r>
        <w:rPr>
          <w:spacing w:val="-1"/>
        </w:rPr>
        <w:t>state</w:t>
      </w:r>
      <w:r>
        <w:t xml:space="preserve"> </w:t>
      </w:r>
      <w:r>
        <w:rPr>
          <w:spacing w:val="-1"/>
        </w:rPr>
        <w:t>represent</w:t>
      </w:r>
      <w:r>
        <w:t xml:space="preserve"> </w:t>
      </w:r>
      <w:r>
        <w:rPr>
          <w:spacing w:val="-1"/>
        </w:rPr>
        <w:t>the</w:t>
      </w:r>
      <w:r>
        <w:t xml:space="preserve"> </w:t>
      </w:r>
      <w:r>
        <w:rPr>
          <w:spacing w:val="-1"/>
        </w:rPr>
        <w:t>programmatic</w:t>
      </w:r>
      <w:r>
        <w:t xml:space="preserve"> </w:t>
      </w:r>
      <w:r>
        <w:rPr>
          <w:spacing w:val="-1"/>
        </w:rPr>
        <w:t>modules</w:t>
      </w:r>
      <w:r>
        <w:rPr>
          <w:spacing w:val="1"/>
        </w:rPr>
        <w:t xml:space="preserve"> </w:t>
      </w:r>
      <w:r>
        <w:t>that</w:t>
      </w:r>
      <w:r>
        <w:rPr>
          <w:spacing w:val="-2"/>
        </w:rPr>
        <w:t xml:space="preserve"> </w:t>
      </w:r>
      <w:r>
        <w:rPr>
          <w:spacing w:val="-1"/>
        </w:rPr>
        <w:t>must</w:t>
      </w:r>
      <w:r>
        <w:t xml:space="preserve"> be built</w:t>
      </w:r>
      <w:r>
        <w:rPr>
          <w:spacing w:val="-1"/>
        </w:rPr>
        <w:t xml:space="preserve"> </w:t>
      </w:r>
      <w:r>
        <w:t xml:space="preserve">to </w:t>
      </w:r>
      <w:r>
        <w:rPr>
          <w:spacing w:val="-1"/>
        </w:rPr>
        <w:t>allow</w:t>
      </w:r>
      <w:r>
        <w:t xml:space="preserve"> the</w:t>
      </w:r>
      <w:r>
        <w:rPr>
          <w:spacing w:val="61"/>
        </w:rPr>
        <w:t xml:space="preserve"> </w:t>
      </w:r>
      <w:r>
        <w:rPr>
          <w:spacing w:val="-1"/>
        </w:rPr>
        <w:t>application</w:t>
      </w:r>
      <w:r>
        <w:t xml:space="preserve"> to</w:t>
      </w:r>
      <w:r>
        <w:rPr>
          <w:spacing w:val="-2"/>
        </w:rPr>
        <w:t xml:space="preserve"> </w:t>
      </w:r>
      <w:r>
        <w:t>perform</w:t>
      </w:r>
      <w:r>
        <w:rPr>
          <w:spacing w:val="-3"/>
        </w:rPr>
        <w:t xml:space="preserve"> </w:t>
      </w:r>
      <w:r>
        <w:t xml:space="preserve">in </w:t>
      </w:r>
      <w:r>
        <w:rPr>
          <w:spacing w:val="-1"/>
        </w:rPr>
        <w:t>harmony</w:t>
      </w:r>
      <w:r>
        <w:t xml:space="preserve"> </w:t>
      </w:r>
      <w:r>
        <w:rPr>
          <w:spacing w:val="-1"/>
        </w:rPr>
        <w:t>with</w:t>
      </w:r>
      <w:r>
        <w:t xml:space="preserve"> the</w:t>
      </w:r>
      <w:r>
        <w:rPr>
          <w:spacing w:val="-1"/>
        </w:rPr>
        <w:t xml:space="preserve"> </w:t>
      </w:r>
      <w:r>
        <w:t xml:space="preserve">real </w:t>
      </w:r>
      <w:r>
        <w:rPr>
          <w:spacing w:val="-1"/>
        </w:rPr>
        <w:t>world. State</w:t>
      </w:r>
      <w:r>
        <w:t xml:space="preserve"> </w:t>
      </w:r>
      <w:r>
        <w:rPr>
          <w:spacing w:val="-1"/>
        </w:rPr>
        <w:t>transition</w:t>
      </w:r>
      <w:r>
        <w:t xml:space="preserve"> </w:t>
      </w:r>
      <w:r>
        <w:rPr>
          <w:spacing w:val="-1"/>
        </w:rPr>
        <w:t>modeling</w:t>
      </w:r>
      <w:r>
        <w:t xml:space="preserve"> </w:t>
      </w:r>
      <w:r>
        <w:rPr>
          <w:spacing w:val="-1"/>
        </w:rPr>
        <w:t>consists</w:t>
      </w:r>
      <w:r>
        <w:rPr>
          <w:spacing w:val="-2"/>
        </w:rPr>
        <w:t xml:space="preserve"> </w:t>
      </w:r>
      <w:r>
        <w:t>of</w:t>
      </w:r>
      <w:r>
        <w:rPr>
          <w:spacing w:val="89"/>
        </w:rPr>
        <w:t xml:space="preserve"> </w:t>
      </w:r>
      <w:r>
        <w:rPr>
          <w:spacing w:val="-1"/>
        </w:rPr>
        <w:t>defining</w:t>
      </w:r>
      <w:r>
        <w:t xml:space="preserve"> </w:t>
      </w:r>
      <w:r>
        <w:rPr>
          <w:spacing w:val="-1"/>
        </w:rPr>
        <w:t>each</w:t>
      </w:r>
      <w:r>
        <w:t xml:space="preserve"> </w:t>
      </w:r>
      <w:r>
        <w:rPr>
          <w:spacing w:val="-1"/>
        </w:rPr>
        <w:t>stable</w:t>
      </w:r>
      <w:r>
        <w:t xml:space="preserve"> </w:t>
      </w:r>
      <w:r>
        <w:rPr>
          <w:spacing w:val="-1"/>
        </w:rPr>
        <w:t>state</w:t>
      </w:r>
      <w:r>
        <w:t xml:space="preserve"> of </w:t>
      </w:r>
      <w:r>
        <w:rPr>
          <w:spacing w:val="-1"/>
        </w:rPr>
        <w:t>an</w:t>
      </w:r>
      <w:r>
        <w:t xml:space="preserve"> object </w:t>
      </w:r>
      <w:r>
        <w:rPr>
          <w:spacing w:val="-1"/>
        </w:rPr>
        <w:t>and</w:t>
      </w:r>
      <w:r>
        <w:t xml:space="preserve"> </w:t>
      </w:r>
      <w:r>
        <w:rPr>
          <w:spacing w:val="-1"/>
        </w:rPr>
        <w:t>then</w:t>
      </w:r>
      <w:r>
        <w:t xml:space="preserve"> </w:t>
      </w:r>
      <w:r>
        <w:rPr>
          <w:spacing w:val="-1"/>
        </w:rPr>
        <w:t>defining</w:t>
      </w:r>
      <w:r>
        <w:t xml:space="preserve"> the</w:t>
      </w:r>
      <w:r>
        <w:rPr>
          <w:spacing w:val="-1"/>
        </w:rPr>
        <w:t xml:space="preserve"> triggers</w:t>
      </w:r>
      <w:r>
        <w:rPr>
          <w:spacing w:val="-2"/>
        </w:rPr>
        <w:t xml:space="preserve"> </w:t>
      </w:r>
      <w:r>
        <w:t xml:space="preserve">or </w:t>
      </w:r>
      <w:r>
        <w:rPr>
          <w:spacing w:val="-1"/>
        </w:rPr>
        <w:t>events</w:t>
      </w:r>
      <w:r>
        <w:t xml:space="preserve"> that </w:t>
      </w:r>
      <w:r>
        <w:rPr>
          <w:spacing w:val="-1"/>
        </w:rPr>
        <w:t>cause</w:t>
      </w:r>
      <w:r>
        <w:rPr>
          <w:spacing w:val="-2"/>
        </w:rPr>
        <w:t xml:space="preserve"> </w:t>
      </w:r>
      <w:r>
        <w:t>the</w:t>
      </w:r>
      <w:r>
        <w:rPr>
          <w:spacing w:val="81"/>
        </w:rPr>
        <w:t xml:space="preserve"> </w:t>
      </w:r>
      <w:r>
        <w:rPr>
          <w:rFonts w:cs="Times New Roman"/>
        </w:rPr>
        <w:t>object</w:t>
      </w:r>
      <w:r>
        <w:rPr>
          <w:rFonts w:cs="Times New Roman"/>
          <w:spacing w:val="-7"/>
        </w:rPr>
        <w:t xml:space="preserve"> </w:t>
      </w:r>
      <w:r>
        <w:rPr>
          <w:rFonts w:cs="Times New Roman"/>
        </w:rPr>
        <w:t>to</w:t>
      </w:r>
      <w:r>
        <w:rPr>
          <w:rFonts w:cs="Times New Roman"/>
          <w:spacing w:val="-6"/>
        </w:rPr>
        <w:t xml:space="preserve"> </w:t>
      </w:r>
      <w:r>
        <w:rPr>
          <w:rFonts w:cs="Times New Roman"/>
          <w:spacing w:val="-1"/>
        </w:rPr>
        <w:t>change</w:t>
      </w:r>
      <w:r>
        <w:rPr>
          <w:rFonts w:cs="Times New Roman"/>
          <w:spacing w:val="-5"/>
        </w:rPr>
        <w:t xml:space="preserve"> </w:t>
      </w:r>
      <w:r>
        <w:rPr>
          <w:rFonts w:cs="Times New Roman"/>
        </w:rPr>
        <w:t>to</w:t>
      </w:r>
      <w:r>
        <w:rPr>
          <w:rFonts w:cs="Times New Roman"/>
          <w:spacing w:val="-5"/>
        </w:rPr>
        <w:t xml:space="preserve"> </w:t>
      </w:r>
      <w:r>
        <w:rPr>
          <w:rFonts w:cs="Times New Roman"/>
          <w:spacing w:val="-1"/>
        </w:rPr>
        <w:t>another</w:t>
      </w:r>
      <w:r>
        <w:rPr>
          <w:rFonts w:cs="Times New Roman"/>
          <w:spacing w:val="-6"/>
        </w:rPr>
        <w:t xml:space="preserve"> </w:t>
      </w:r>
      <w:r>
        <w:rPr>
          <w:rFonts w:cs="Times New Roman"/>
          <w:spacing w:val="-1"/>
        </w:rPr>
        <w:t>state.</w:t>
      </w:r>
      <w:r>
        <w:rPr>
          <w:rFonts w:cs="Times New Roman"/>
          <w:spacing w:val="-5"/>
        </w:rPr>
        <w:t xml:space="preserve"> </w:t>
      </w:r>
      <w:r>
        <w:rPr>
          <w:rFonts w:cs="Times New Roman"/>
        </w:rPr>
        <w:t>For</w:t>
      </w:r>
      <w:r>
        <w:rPr>
          <w:rFonts w:cs="Times New Roman"/>
          <w:spacing w:val="-5"/>
        </w:rPr>
        <w:t xml:space="preserve"> </w:t>
      </w:r>
      <w:r>
        <w:rPr>
          <w:rFonts w:cs="Times New Roman"/>
          <w:spacing w:val="-1"/>
        </w:rPr>
        <w:t>example,</w:t>
      </w:r>
      <w:r>
        <w:rPr>
          <w:rFonts w:cs="Times New Roman"/>
          <w:spacing w:val="-6"/>
        </w:rPr>
        <w:t xml:space="preserve"> </w:t>
      </w:r>
      <w:r>
        <w:rPr>
          <w:rFonts w:cs="Times New Roman"/>
        </w:rPr>
        <w:t>an</w:t>
      </w:r>
      <w:r>
        <w:rPr>
          <w:rFonts w:cs="Times New Roman"/>
          <w:spacing w:val="-5"/>
        </w:rPr>
        <w:t xml:space="preserve"> </w:t>
      </w:r>
      <w:r>
        <w:rPr>
          <w:rFonts w:cs="Times New Roman"/>
          <w:spacing w:val="-1"/>
        </w:rPr>
        <w:t>object</w:t>
      </w:r>
      <w:r>
        <w:rPr>
          <w:rFonts w:cs="Times New Roman"/>
          <w:spacing w:val="-6"/>
        </w:rPr>
        <w:t xml:space="preserve"> </w:t>
      </w:r>
      <w:r>
        <w:rPr>
          <w:rFonts w:cs="Times New Roman"/>
          <w:spacing w:val="-2"/>
        </w:rPr>
        <w:t>―c</w:t>
      </w:r>
      <w:r>
        <w:rPr>
          <w:rFonts w:cs="Times New Roman"/>
          <w:spacing w:val="-1"/>
        </w:rPr>
        <w:t>ustomer</w:t>
      </w:r>
      <w:r>
        <w:rPr>
          <w:rFonts w:cs="Times New Roman"/>
          <w:spacing w:val="-5"/>
        </w:rPr>
        <w:t xml:space="preserve"> </w:t>
      </w:r>
      <w:r>
        <w:rPr>
          <w:rFonts w:cs="Times New Roman"/>
          <w:spacing w:val="-1"/>
        </w:rPr>
        <w:t>order‖</w:t>
      </w:r>
      <w:r>
        <w:rPr>
          <w:rFonts w:cs="Times New Roman"/>
          <w:spacing w:val="-6"/>
        </w:rPr>
        <w:t xml:space="preserve"> </w:t>
      </w:r>
      <w:r>
        <w:rPr>
          <w:rFonts w:cs="Times New Roman"/>
        </w:rPr>
        <w:t>could</w:t>
      </w:r>
      <w:r>
        <w:rPr>
          <w:rFonts w:cs="Times New Roman"/>
          <w:spacing w:val="-7"/>
        </w:rPr>
        <w:t xml:space="preserve"> </w:t>
      </w:r>
      <w:r>
        <w:rPr>
          <w:rFonts w:cs="Times New Roman"/>
        </w:rPr>
        <w:t>be</w:t>
      </w:r>
      <w:r>
        <w:rPr>
          <w:rFonts w:cs="Times New Roman"/>
          <w:spacing w:val="-5"/>
        </w:rPr>
        <w:t xml:space="preserve"> </w:t>
      </w:r>
      <w:r>
        <w:rPr>
          <w:rFonts w:cs="Times New Roman"/>
          <w:spacing w:val="-1"/>
        </w:rPr>
        <w:t>defined</w:t>
      </w:r>
      <w:r>
        <w:rPr>
          <w:rFonts w:cs="Times New Roman"/>
          <w:spacing w:val="-5"/>
        </w:rPr>
        <w:t xml:space="preserve"> </w:t>
      </w:r>
      <w:r>
        <w:rPr>
          <w:rFonts w:cs="Times New Roman"/>
        </w:rPr>
        <w:t>in</w:t>
      </w:r>
      <w:r>
        <w:rPr>
          <w:rFonts w:cs="Times New Roman"/>
          <w:spacing w:val="65"/>
        </w:rPr>
        <w:t xml:space="preserve"> </w:t>
      </w:r>
      <w:r>
        <w:rPr>
          <w:spacing w:val="-1"/>
        </w:rPr>
        <w:t>states</w:t>
      </w:r>
      <w:r>
        <w:t xml:space="preserve"> </w:t>
      </w:r>
      <w:r>
        <w:rPr>
          <w:spacing w:val="-1"/>
        </w:rPr>
        <w:t>such</w:t>
      </w:r>
      <w:r>
        <w:t xml:space="preserve"> as </w:t>
      </w:r>
      <w:r>
        <w:rPr>
          <w:spacing w:val="-1"/>
        </w:rPr>
        <w:t>completed,</w:t>
      </w:r>
      <w:r>
        <w:t xml:space="preserve"> </w:t>
      </w:r>
      <w:r>
        <w:rPr>
          <w:spacing w:val="-1"/>
        </w:rPr>
        <w:t>back-ordered, partial,</w:t>
      </w:r>
      <w:r>
        <w:t xml:space="preserve"> </w:t>
      </w:r>
      <w:r>
        <w:rPr>
          <w:spacing w:val="-1"/>
        </w:rPr>
        <w:t>awaiting</w:t>
      </w:r>
      <w:r>
        <w:t xml:space="preserve"> </w:t>
      </w:r>
      <w:r>
        <w:rPr>
          <w:spacing w:val="-1"/>
        </w:rPr>
        <w:t>shipment,</w:t>
      </w:r>
      <w:r>
        <w:t xml:space="preserve"> </w:t>
      </w:r>
      <w:r>
        <w:rPr>
          <w:spacing w:val="-1"/>
        </w:rPr>
        <w:t>in-shipment,</w:t>
      </w:r>
      <w:r>
        <w:t xml:space="preserve"> </w:t>
      </w:r>
      <w:r>
        <w:rPr>
          <w:spacing w:val="-1"/>
        </w:rPr>
        <w:t>delivered,</w:t>
      </w:r>
      <w:r>
        <w:rPr>
          <w:spacing w:val="105"/>
        </w:rPr>
        <w:t xml:space="preserve"> </w:t>
      </w:r>
      <w:r>
        <w:t>lost,</w:t>
      </w:r>
      <w:r>
        <w:rPr>
          <w:spacing w:val="-1"/>
        </w:rPr>
        <w:t xml:space="preserve"> overdue,</w:t>
      </w:r>
      <w:r>
        <w:rPr>
          <w:spacing w:val="-2"/>
        </w:rPr>
        <w:t xml:space="preserve"> </w:t>
      </w:r>
      <w:r>
        <w:rPr>
          <w:spacing w:val="-1"/>
        </w:rPr>
        <w:t>billed-but-not-paid,</w:t>
      </w:r>
      <w:r>
        <w:t xml:space="preserve"> </w:t>
      </w:r>
      <w:r>
        <w:rPr>
          <w:spacing w:val="-1"/>
        </w:rPr>
        <w:t>paid</w:t>
      </w:r>
      <w:r>
        <w:t xml:space="preserve"> </w:t>
      </w:r>
      <w:r>
        <w:rPr>
          <w:spacing w:val="-1"/>
        </w:rPr>
        <w:t>partial,</w:t>
      </w:r>
      <w:r>
        <w:t xml:space="preserve"> </w:t>
      </w:r>
      <w:r>
        <w:rPr>
          <w:spacing w:val="-1"/>
        </w:rPr>
        <w:t>paid-in-full,</w:t>
      </w:r>
      <w:r>
        <w:rPr>
          <w:spacing w:val="-2"/>
        </w:rPr>
        <w:t xml:space="preserve"> </w:t>
      </w:r>
      <w:r>
        <w:t xml:space="preserve">etc. </w:t>
      </w:r>
      <w:r>
        <w:rPr>
          <w:spacing w:val="-1"/>
        </w:rPr>
        <w:t>As</w:t>
      </w:r>
      <w:r>
        <w:t xml:space="preserve"> the</w:t>
      </w:r>
      <w:r>
        <w:rPr>
          <w:spacing w:val="-1"/>
        </w:rPr>
        <w:t xml:space="preserve"> states</w:t>
      </w:r>
      <w:r>
        <w:t xml:space="preserve"> are</w:t>
      </w:r>
      <w:r>
        <w:rPr>
          <w:spacing w:val="-1"/>
        </w:rPr>
        <w:t xml:space="preserve"> natural</w:t>
      </w:r>
      <w:r>
        <w:rPr>
          <w:spacing w:val="101"/>
        </w:rPr>
        <w:t xml:space="preserve"> </w:t>
      </w:r>
      <w:r>
        <w:rPr>
          <w:spacing w:val="-1"/>
        </w:rPr>
        <w:t xml:space="preserve">positions, </w:t>
      </w:r>
      <w:r>
        <w:t xml:space="preserve">and </w:t>
      </w:r>
      <w:r>
        <w:rPr>
          <w:spacing w:val="-1"/>
        </w:rPr>
        <w:t>the</w:t>
      </w:r>
      <w:r>
        <w:t xml:space="preserve"> </w:t>
      </w:r>
      <w:r>
        <w:rPr>
          <w:spacing w:val="-1"/>
        </w:rPr>
        <w:t>events</w:t>
      </w:r>
      <w:r>
        <w:rPr>
          <w:spacing w:val="-2"/>
        </w:rPr>
        <w:t xml:space="preserve"> </w:t>
      </w:r>
      <w:r>
        <w:t xml:space="preserve">or </w:t>
      </w:r>
      <w:r>
        <w:rPr>
          <w:spacing w:val="-1"/>
        </w:rPr>
        <w:t>triggers</w:t>
      </w:r>
      <w:r>
        <w:t xml:space="preserve"> </w:t>
      </w:r>
      <w:r>
        <w:rPr>
          <w:spacing w:val="-1"/>
        </w:rPr>
        <w:t>actions</w:t>
      </w:r>
      <w:r>
        <w:t xml:space="preserve"> </w:t>
      </w:r>
      <w:r>
        <w:rPr>
          <w:spacing w:val="-1"/>
        </w:rPr>
        <w:t>on</w:t>
      </w:r>
      <w:r>
        <w:t xml:space="preserve"> the</w:t>
      </w:r>
      <w:r>
        <w:rPr>
          <w:spacing w:val="-2"/>
        </w:rPr>
        <w:t xml:space="preserve"> </w:t>
      </w:r>
      <w:r>
        <w:rPr>
          <w:spacing w:val="-1"/>
        </w:rPr>
        <w:t>objects,</w:t>
      </w:r>
      <w:r>
        <w:t xml:space="preserve"> </w:t>
      </w:r>
      <w:r>
        <w:rPr>
          <w:spacing w:val="-1"/>
        </w:rPr>
        <w:t>the</w:t>
      </w:r>
      <w:r>
        <w:t xml:space="preserve"> </w:t>
      </w:r>
      <w:r>
        <w:rPr>
          <w:spacing w:val="-1"/>
        </w:rPr>
        <w:t>transitions</w:t>
      </w:r>
      <w:r>
        <w:t xml:space="preserve"> from</w:t>
      </w:r>
      <w:r>
        <w:rPr>
          <w:spacing w:val="-3"/>
        </w:rPr>
        <w:t xml:space="preserve"> </w:t>
      </w:r>
      <w:r>
        <w:t>one</w:t>
      </w:r>
      <w:r>
        <w:rPr>
          <w:spacing w:val="3"/>
        </w:rPr>
        <w:t xml:space="preserve"> </w:t>
      </w:r>
      <w:r>
        <w:rPr>
          <w:spacing w:val="-1"/>
        </w:rPr>
        <w:t xml:space="preserve">state </w:t>
      </w:r>
      <w:r>
        <w:t>to</w:t>
      </w:r>
      <w:r>
        <w:rPr>
          <w:spacing w:val="81"/>
        </w:rPr>
        <w:t xml:space="preserve"> </w:t>
      </w:r>
      <w:r>
        <w:rPr>
          <w:spacing w:val="-1"/>
        </w:rPr>
        <w:t>another</w:t>
      </w:r>
      <w:r>
        <w:t xml:space="preserve"> </w:t>
      </w:r>
      <w:r>
        <w:rPr>
          <w:spacing w:val="-1"/>
        </w:rPr>
        <w:t>represent</w:t>
      </w:r>
      <w:r>
        <w:t xml:space="preserve"> the </w:t>
      </w:r>
      <w:r>
        <w:rPr>
          <w:spacing w:val="-1"/>
        </w:rPr>
        <w:t>operations</w:t>
      </w:r>
      <w:r>
        <w:t xml:space="preserve"> </w:t>
      </w:r>
      <w:r>
        <w:rPr>
          <w:spacing w:val="-1"/>
        </w:rPr>
        <w:t>modules</w:t>
      </w:r>
      <w:r>
        <w:t xml:space="preserve"> of</w:t>
      </w:r>
      <w:r>
        <w:rPr>
          <w:spacing w:val="-1"/>
        </w:rPr>
        <w:t xml:space="preserve"> </w:t>
      </w:r>
      <w:r>
        <w:t xml:space="preserve">a </w:t>
      </w:r>
      <w:r>
        <w:rPr>
          <w:spacing w:val="-1"/>
        </w:rPr>
        <w:t>system.</w:t>
      </w:r>
      <w:r>
        <w:t xml:space="preserve"> In </w:t>
      </w:r>
      <w:r>
        <w:rPr>
          <w:spacing w:val="-1"/>
        </w:rPr>
        <w:t xml:space="preserve">addition, </w:t>
      </w:r>
      <w:r>
        <w:t>the</w:t>
      </w:r>
      <w:r>
        <w:rPr>
          <w:spacing w:val="-1"/>
        </w:rPr>
        <w:t xml:space="preserve"> attributes</w:t>
      </w:r>
      <w:r>
        <w:rPr>
          <w:spacing w:val="-2"/>
        </w:rPr>
        <w:t xml:space="preserve"> </w:t>
      </w:r>
      <w:r>
        <w:t>that</w:t>
      </w:r>
      <w:r>
        <w:rPr>
          <w:spacing w:val="-2"/>
        </w:rPr>
        <w:t xml:space="preserve"> </w:t>
      </w:r>
      <w:r>
        <w:rPr>
          <w:spacing w:val="-1"/>
        </w:rPr>
        <w:t>define</w:t>
      </w:r>
      <w:r>
        <w:t xml:space="preserve"> the</w:t>
      </w:r>
      <w:r>
        <w:rPr>
          <w:spacing w:val="89"/>
        </w:rPr>
        <w:t xml:space="preserve"> </w:t>
      </w:r>
      <w:r>
        <w:rPr>
          <w:spacing w:val="-1"/>
        </w:rPr>
        <w:t>state condition</w:t>
      </w:r>
      <w:r>
        <w:rPr>
          <w:spacing w:val="-2"/>
        </w:rPr>
        <w:t xml:space="preserve"> </w:t>
      </w:r>
      <w:r>
        <w:t xml:space="preserve">are </w:t>
      </w:r>
      <w:r>
        <w:rPr>
          <w:spacing w:val="-1"/>
        </w:rPr>
        <w:t>established</w:t>
      </w:r>
      <w:r>
        <w:t xml:space="preserve"> </w:t>
      </w:r>
      <w:r>
        <w:rPr>
          <w:spacing w:val="-1"/>
        </w:rPr>
        <w:t>and</w:t>
      </w:r>
      <w:r>
        <w:t xml:space="preserve"> </w:t>
      </w:r>
      <w:r>
        <w:rPr>
          <w:spacing w:val="-1"/>
        </w:rPr>
        <w:t>can</w:t>
      </w:r>
      <w:r>
        <w:t xml:space="preserve"> be</w:t>
      </w:r>
      <w:r>
        <w:rPr>
          <w:spacing w:val="-1"/>
        </w:rPr>
        <w:t xml:space="preserve"> used</w:t>
      </w:r>
      <w:r>
        <w:t xml:space="preserve"> to</w:t>
      </w:r>
      <w:r>
        <w:rPr>
          <w:spacing w:val="-2"/>
        </w:rPr>
        <w:t xml:space="preserve"> </w:t>
      </w:r>
      <w:r>
        <w:rPr>
          <w:spacing w:val="-1"/>
        </w:rPr>
        <w:t>develop</w:t>
      </w:r>
      <w:r>
        <w:t xml:space="preserve"> </w:t>
      </w:r>
      <w:r>
        <w:rPr>
          <w:spacing w:val="-1"/>
        </w:rPr>
        <w:t>the triggers</w:t>
      </w:r>
      <w:r>
        <w:rPr>
          <w:spacing w:val="-2"/>
        </w:rPr>
        <w:t xml:space="preserve"> </w:t>
      </w:r>
      <w:r>
        <w:t xml:space="preserve">and </w:t>
      </w:r>
      <w:r>
        <w:rPr>
          <w:spacing w:val="-1"/>
        </w:rPr>
        <w:t>event</w:t>
      </w:r>
      <w:r>
        <w:rPr>
          <w:spacing w:val="-2"/>
        </w:rPr>
        <w:t xml:space="preserve"> </w:t>
      </w:r>
      <w:r>
        <w:rPr>
          <w:spacing w:val="-1"/>
        </w:rPr>
        <w:t>processes.</w:t>
      </w:r>
    </w:p>
    <w:p w14:paraId="0B79B0C4" w14:textId="77777777" w:rsidR="008D05C1" w:rsidRDefault="008D05C1">
      <w:pPr>
        <w:spacing w:before="2" w:line="240" w:lineRule="exact"/>
        <w:rPr>
          <w:szCs w:val="24"/>
        </w:rPr>
      </w:pPr>
    </w:p>
    <w:p w14:paraId="567EF3D8" w14:textId="77777777" w:rsidR="008D05C1" w:rsidRDefault="00D13026">
      <w:pPr>
        <w:pStyle w:val="Heading5"/>
        <w:ind w:left="160"/>
        <w:rPr>
          <w:b w:val="0"/>
          <w:bCs w:val="0"/>
        </w:rPr>
      </w:pPr>
      <w:bookmarkStart w:id="281" w:name="_TOC_250091"/>
      <w:r>
        <w:rPr>
          <w:spacing w:val="-1"/>
        </w:rPr>
        <w:t>Definitions</w:t>
      </w:r>
      <w:bookmarkEnd w:id="281"/>
    </w:p>
    <w:p w14:paraId="5F5D787D" w14:textId="77777777" w:rsidR="008D05C1" w:rsidRDefault="00D13026">
      <w:pPr>
        <w:pStyle w:val="BodyText"/>
        <w:spacing w:before="59"/>
      </w:pPr>
      <w:r>
        <w:t xml:space="preserve">The </w:t>
      </w:r>
      <w:r>
        <w:rPr>
          <w:spacing w:val="-1"/>
        </w:rPr>
        <w:t>components</w:t>
      </w:r>
      <w:r>
        <w:t xml:space="preserve"> of</w:t>
      </w:r>
      <w:r>
        <w:rPr>
          <w:spacing w:val="-1"/>
        </w:rPr>
        <w:t xml:space="preserve"> </w:t>
      </w:r>
      <w:r>
        <w:t>state</w:t>
      </w:r>
      <w:r>
        <w:rPr>
          <w:spacing w:val="-1"/>
        </w:rPr>
        <w:t xml:space="preserve"> transition</w:t>
      </w:r>
      <w:r>
        <w:rPr>
          <w:spacing w:val="1"/>
        </w:rPr>
        <w:t xml:space="preserve"> </w:t>
      </w:r>
      <w:r>
        <w:rPr>
          <w:spacing w:val="-1"/>
        </w:rPr>
        <w:t>modeling</w:t>
      </w:r>
      <w:r>
        <w:rPr>
          <w:spacing w:val="-2"/>
        </w:rPr>
        <w:t xml:space="preserve"> </w:t>
      </w:r>
      <w:r>
        <w:t>include:</w:t>
      </w:r>
    </w:p>
    <w:p w14:paraId="1FE43724" w14:textId="77777777" w:rsidR="008D05C1" w:rsidRDefault="008D05C1">
      <w:pPr>
        <w:spacing w:before="10" w:line="220" w:lineRule="exact"/>
      </w:pPr>
    </w:p>
    <w:p w14:paraId="112430DB" w14:textId="77777777" w:rsidR="008D05C1" w:rsidRDefault="00D13026">
      <w:pPr>
        <w:pStyle w:val="BodyText"/>
        <w:tabs>
          <w:tab w:val="left" w:pos="1600"/>
        </w:tabs>
        <w:ind w:left="1600" w:right="1332" w:hanging="1441"/>
      </w:pPr>
      <w:r>
        <w:rPr>
          <w:i/>
        </w:rPr>
        <w:t>State</w:t>
      </w:r>
      <w:r>
        <w:rPr>
          <w:i/>
        </w:rPr>
        <w:tab/>
      </w:r>
      <w:r>
        <w:t xml:space="preserve">The </w:t>
      </w:r>
      <w:r>
        <w:rPr>
          <w:spacing w:val="-1"/>
        </w:rPr>
        <w:t>condition</w:t>
      </w:r>
      <w:r>
        <w:t xml:space="preserve"> </w:t>
      </w:r>
      <w:r>
        <w:rPr>
          <w:spacing w:val="-1"/>
        </w:rPr>
        <w:t>that</w:t>
      </w:r>
      <w:r>
        <w:t xml:space="preserve"> an </w:t>
      </w:r>
      <w:r>
        <w:rPr>
          <w:spacing w:val="-1"/>
        </w:rPr>
        <w:t>object can</w:t>
      </w:r>
      <w:r>
        <w:t xml:space="preserve"> be at</w:t>
      </w:r>
      <w:r>
        <w:rPr>
          <w:spacing w:val="-2"/>
        </w:rPr>
        <w:t xml:space="preserve"> </w:t>
      </w:r>
      <w:r>
        <w:t xml:space="preserve">rest </w:t>
      </w:r>
      <w:r>
        <w:rPr>
          <w:spacing w:val="-1"/>
        </w:rPr>
        <w:t xml:space="preserve">in. </w:t>
      </w:r>
      <w:r>
        <w:t>The</w:t>
      </w:r>
      <w:r>
        <w:rPr>
          <w:spacing w:val="-2"/>
        </w:rPr>
        <w:t xml:space="preserve"> </w:t>
      </w:r>
      <w:r>
        <w:rPr>
          <w:spacing w:val="-1"/>
        </w:rPr>
        <w:t>state</w:t>
      </w:r>
      <w:r>
        <w:t xml:space="preserve"> can</w:t>
      </w:r>
      <w:r>
        <w:rPr>
          <w:spacing w:val="-2"/>
        </w:rPr>
        <w:t xml:space="preserve"> </w:t>
      </w:r>
      <w:r>
        <w:t xml:space="preserve">be </w:t>
      </w:r>
      <w:r>
        <w:rPr>
          <w:spacing w:val="-1"/>
        </w:rPr>
        <w:t>defined</w:t>
      </w:r>
      <w:r>
        <w:t xml:space="preserve"> as a</w:t>
      </w:r>
      <w:r>
        <w:rPr>
          <w:spacing w:val="53"/>
        </w:rPr>
        <w:t xml:space="preserve"> </w:t>
      </w:r>
      <w:r>
        <w:rPr>
          <w:spacing w:val="-1"/>
        </w:rPr>
        <w:t>class</w:t>
      </w:r>
      <w:r>
        <w:t xml:space="preserve"> of</w:t>
      </w:r>
      <w:r>
        <w:rPr>
          <w:spacing w:val="-1"/>
        </w:rPr>
        <w:t xml:space="preserve"> objects.</w:t>
      </w:r>
    </w:p>
    <w:p w14:paraId="3472EDB1" w14:textId="77777777" w:rsidR="008D05C1" w:rsidRDefault="008D05C1">
      <w:pPr>
        <w:spacing w:before="10" w:line="220" w:lineRule="exact"/>
      </w:pPr>
    </w:p>
    <w:p w14:paraId="3815789E" w14:textId="77777777" w:rsidR="008D05C1" w:rsidRDefault="00D13026">
      <w:pPr>
        <w:pStyle w:val="BodyText"/>
        <w:tabs>
          <w:tab w:val="left" w:pos="1600"/>
        </w:tabs>
        <w:ind w:left="1600" w:right="1331" w:hanging="1441"/>
      </w:pPr>
      <w:r>
        <w:rPr>
          <w:i/>
        </w:rPr>
        <w:t>Triggers</w:t>
      </w:r>
      <w:r>
        <w:rPr>
          <w:i/>
        </w:rPr>
        <w:tab/>
      </w:r>
      <w:r>
        <w:t xml:space="preserve">The </w:t>
      </w:r>
      <w:r>
        <w:rPr>
          <w:spacing w:val="-1"/>
        </w:rPr>
        <w:t>action</w:t>
      </w:r>
      <w:r>
        <w:t xml:space="preserve"> or </w:t>
      </w:r>
      <w:r>
        <w:rPr>
          <w:spacing w:val="-1"/>
        </w:rPr>
        <w:t xml:space="preserve">change </w:t>
      </w:r>
      <w:r>
        <w:t xml:space="preserve">of </w:t>
      </w:r>
      <w:r>
        <w:rPr>
          <w:spacing w:val="-1"/>
        </w:rPr>
        <w:t>condition</w:t>
      </w:r>
      <w:r>
        <w:rPr>
          <w:spacing w:val="1"/>
        </w:rPr>
        <w:t xml:space="preserve"> </w:t>
      </w:r>
      <w:r>
        <w:t>that</w:t>
      </w:r>
      <w:r>
        <w:rPr>
          <w:spacing w:val="-2"/>
        </w:rPr>
        <w:t xml:space="preserve"> </w:t>
      </w:r>
      <w:r>
        <w:t>will</w:t>
      </w:r>
      <w:r>
        <w:rPr>
          <w:spacing w:val="-1"/>
        </w:rPr>
        <w:t xml:space="preserve"> cause</w:t>
      </w:r>
      <w:r>
        <w:t xml:space="preserve"> </w:t>
      </w:r>
      <w:r>
        <w:rPr>
          <w:spacing w:val="-1"/>
        </w:rPr>
        <w:t>an</w:t>
      </w:r>
      <w:r>
        <w:t xml:space="preserve"> object</w:t>
      </w:r>
      <w:r>
        <w:rPr>
          <w:spacing w:val="-2"/>
        </w:rPr>
        <w:t xml:space="preserve"> </w:t>
      </w:r>
      <w:r>
        <w:t xml:space="preserve">to </w:t>
      </w:r>
      <w:r>
        <w:rPr>
          <w:spacing w:val="-1"/>
        </w:rPr>
        <w:t xml:space="preserve">change </w:t>
      </w:r>
      <w:r>
        <w:t>from</w:t>
      </w:r>
      <w:r>
        <w:rPr>
          <w:spacing w:val="41"/>
        </w:rPr>
        <w:t xml:space="preserve"> </w:t>
      </w:r>
      <w:r>
        <w:t>one</w:t>
      </w:r>
      <w:r>
        <w:rPr>
          <w:spacing w:val="-2"/>
        </w:rPr>
        <w:t xml:space="preserve"> </w:t>
      </w:r>
      <w:r>
        <w:rPr>
          <w:spacing w:val="-1"/>
        </w:rPr>
        <w:t>state</w:t>
      </w:r>
      <w:r>
        <w:t xml:space="preserve"> to </w:t>
      </w:r>
      <w:r>
        <w:rPr>
          <w:spacing w:val="-1"/>
        </w:rPr>
        <w:t>another.</w:t>
      </w:r>
    </w:p>
    <w:p w14:paraId="2AC10CA8" w14:textId="77777777" w:rsidR="008D05C1" w:rsidRDefault="008D05C1">
      <w:pPr>
        <w:spacing w:before="10" w:line="220" w:lineRule="exact"/>
      </w:pPr>
    </w:p>
    <w:p w14:paraId="4B0F58E8" w14:textId="77777777" w:rsidR="008D05C1" w:rsidRDefault="00D13026">
      <w:pPr>
        <w:pStyle w:val="BodyText"/>
        <w:tabs>
          <w:tab w:val="left" w:pos="1600"/>
        </w:tabs>
        <w:ind w:left="1600" w:right="1690" w:hanging="1441"/>
      </w:pPr>
      <w:r>
        <w:rPr>
          <w:i/>
          <w:spacing w:val="-1"/>
        </w:rPr>
        <w:t>Transitions</w:t>
      </w:r>
      <w:r>
        <w:rPr>
          <w:i/>
          <w:spacing w:val="-1"/>
        </w:rPr>
        <w:tab/>
      </w:r>
      <w:r>
        <w:t xml:space="preserve">The </w:t>
      </w:r>
      <w:r>
        <w:rPr>
          <w:spacing w:val="-1"/>
        </w:rPr>
        <w:t>steps</w:t>
      </w:r>
      <w:r>
        <w:t xml:space="preserve"> </w:t>
      </w:r>
      <w:r>
        <w:rPr>
          <w:spacing w:val="-1"/>
        </w:rPr>
        <w:t>that</w:t>
      </w:r>
      <w:r>
        <w:t xml:space="preserve"> the</w:t>
      </w:r>
      <w:r>
        <w:rPr>
          <w:spacing w:val="-1"/>
        </w:rPr>
        <w:t xml:space="preserve"> </w:t>
      </w:r>
      <w:r>
        <w:t>object</w:t>
      </w:r>
      <w:r>
        <w:rPr>
          <w:spacing w:val="-2"/>
        </w:rPr>
        <w:t xml:space="preserve"> </w:t>
      </w:r>
      <w:r>
        <w:rPr>
          <w:spacing w:val="-1"/>
        </w:rPr>
        <w:t>passes</w:t>
      </w:r>
      <w:r>
        <w:rPr>
          <w:spacing w:val="1"/>
        </w:rPr>
        <w:t xml:space="preserve"> </w:t>
      </w:r>
      <w:r>
        <w:rPr>
          <w:spacing w:val="-1"/>
        </w:rPr>
        <w:t>through</w:t>
      </w:r>
      <w:r>
        <w:t xml:space="preserve"> </w:t>
      </w:r>
      <w:r>
        <w:rPr>
          <w:spacing w:val="-1"/>
        </w:rPr>
        <w:t>in</w:t>
      </w:r>
      <w:r>
        <w:t xml:space="preserve"> </w:t>
      </w:r>
      <w:r>
        <w:rPr>
          <w:spacing w:val="-1"/>
        </w:rPr>
        <w:t>transition</w:t>
      </w:r>
      <w:r>
        <w:t xml:space="preserve"> </w:t>
      </w:r>
      <w:r>
        <w:rPr>
          <w:spacing w:val="-1"/>
        </w:rPr>
        <w:t>from</w:t>
      </w:r>
      <w:r>
        <w:rPr>
          <w:spacing w:val="-3"/>
        </w:rPr>
        <w:t xml:space="preserve"> </w:t>
      </w:r>
      <w:r>
        <w:t xml:space="preserve">one </w:t>
      </w:r>
      <w:r>
        <w:rPr>
          <w:spacing w:val="-1"/>
        </w:rPr>
        <w:t>state</w:t>
      </w:r>
      <w:r>
        <w:t xml:space="preserve"> to</w:t>
      </w:r>
      <w:r>
        <w:rPr>
          <w:spacing w:val="81"/>
        </w:rPr>
        <w:t xml:space="preserve"> </w:t>
      </w:r>
      <w:r>
        <w:rPr>
          <w:spacing w:val="-1"/>
        </w:rPr>
        <w:t>another.</w:t>
      </w:r>
    </w:p>
    <w:p w14:paraId="26D287E3" w14:textId="77777777" w:rsidR="008D05C1" w:rsidRDefault="008D05C1">
      <w:pPr>
        <w:spacing w:before="2" w:line="240" w:lineRule="exact"/>
        <w:rPr>
          <w:szCs w:val="24"/>
        </w:rPr>
      </w:pPr>
    </w:p>
    <w:p w14:paraId="75B3CD81" w14:textId="77777777" w:rsidR="008D05C1" w:rsidRDefault="00D13026">
      <w:pPr>
        <w:pStyle w:val="Heading5"/>
        <w:ind w:left="160"/>
        <w:rPr>
          <w:b w:val="0"/>
          <w:bCs w:val="0"/>
        </w:rPr>
      </w:pPr>
      <w:bookmarkStart w:id="282" w:name="_TOC_250090"/>
      <w:r>
        <w:rPr>
          <w:spacing w:val="-1"/>
        </w:rPr>
        <w:t>Relationships</w:t>
      </w:r>
      <w:bookmarkEnd w:id="282"/>
    </w:p>
    <w:p w14:paraId="0DDFB6FE" w14:textId="77777777" w:rsidR="008D05C1" w:rsidRDefault="00D13026">
      <w:pPr>
        <w:pStyle w:val="BodyText"/>
        <w:spacing w:before="59"/>
        <w:ind w:right="1421"/>
        <w:jc w:val="both"/>
      </w:pPr>
      <w:r>
        <w:t xml:space="preserve">The </w:t>
      </w:r>
      <w:r>
        <w:rPr>
          <w:spacing w:val="-1"/>
        </w:rPr>
        <w:t>relationship</w:t>
      </w:r>
      <w:r>
        <w:rPr>
          <w:spacing w:val="1"/>
        </w:rPr>
        <w:t xml:space="preserve"> </w:t>
      </w:r>
      <w:r>
        <w:rPr>
          <w:spacing w:val="-1"/>
        </w:rPr>
        <w:t>structure</w:t>
      </w:r>
      <w:r>
        <w:t xml:space="preserve"> </w:t>
      </w:r>
      <w:r>
        <w:rPr>
          <w:spacing w:val="-1"/>
        </w:rPr>
        <w:t>in</w:t>
      </w:r>
      <w:r>
        <w:t xml:space="preserve"> a</w:t>
      </w:r>
      <w:r>
        <w:rPr>
          <w:spacing w:val="-2"/>
        </w:rPr>
        <w:t xml:space="preserve"> </w:t>
      </w:r>
      <w:r>
        <w:rPr>
          <w:spacing w:val="-1"/>
        </w:rPr>
        <w:t>state</w:t>
      </w:r>
      <w:r>
        <w:t xml:space="preserve"> </w:t>
      </w:r>
      <w:r>
        <w:rPr>
          <w:spacing w:val="-1"/>
        </w:rPr>
        <w:t>transition</w:t>
      </w:r>
      <w:r>
        <w:rPr>
          <w:spacing w:val="-2"/>
        </w:rPr>
        <w:t xml:space="preserve"> </w:t>
      </w:r>
      <w:r>
        <w:rPr>
          <w:spacing w:val="-1"/>
        </w:rPr>
        <w:t>diagram</w:t>
      </w:r>
      <w:r>
        <w:rPr>
          <w:spacing w:val="-2"/>
        </w:rPr>
        <w:t xml:space="preserve"> </w:t>
      </w:r>
      <w:r>
        <w:rPr>
          <w:spacing w:val="-1"/>
        </w:rPr>
        <w:t>(STD)</w:t>
      </w:r>
      <w:r>
        <w:t xml:space="preserve"> is</w:t>
      </w:r>
      <w:r>
        <w:rPr>
          <w:spacing w:val="-2"/>
        </w:rPr>
        <w:t xml:space="preserve"> </w:t>
      </w:r>
      <w:r>
        <w:rPr>
          <w:spacing w:val="-1"/>
        </w:rPr>
        <w:t>directional</w:t>
      </w:r>
      <w:r>
        <w:rPr>
          <w:spacing w:val="-2"/>
        </w:rPr>
        <w:t xml:space="preserve"> </w:t>
      </w:r>
      <w:r>
        <w:t>arrows</w:t>
      </w:r>
      <w:r>
        <w:rPr>
          <w:spacing w:val="-2"/>
        </w:rPr>
        <w:t xml:space="preserve"> </w:t>
      </w:r>
      <w:r>
        <w:rPr>
          <w:spacing w:val="-1"/>
        </w:rPr>
        <w:t>showing</w:t>
      </w:r>
      <w:r>
        <w:rPr>
          <w:spacing w:val="103"/>
        </w:rPr>
        <w:t xml:space="preserve"> </w:t>
      </w:r>
      <w:r>
        <w:t xml:space="preserve">how </w:t>
      </w:r>
      <w:r>
        <w:rPr>
          <w:spacing w:val="-1"/>
        </w:rPr>
        <w:t>an</w:t>
      </w:r>
      <w:r>
        <w:t xml:space="preserve"> object</w:t>
      </w:r>
      <w:r>
        <w:rPr>
          <w:spacing w:val="-2"/>
        </w:rPr>
        <w:t xml:space="preserve"> </w:t>
      </w:r>
      <w:r>
        <w:rPr>
          <w:spacing w:val="-1"/>
        </w:rPr>
        <w:t>moves</w:t>
      </w:r>
      <w:r>
        <w:t xml:space="preserve"> </w:t>
      </w:r>
      <w:r>
        <w:rPr>
          <w:spacing w:val="-1"/>
        </w:rPr>
        <w:t>from</w:t>
      </w:r>
      <w:r>
        <w:rPr>
          <w:spacing w:val="-2"/>
        </w:rPr>
        <w:t xml:space="preserve"> </w:t>
      </w:r>
      <w:r>
        <w:t>one</w:t>
      </w:r>
      <w:r>
        <w:rPr>
          <w:spacing w:val="-1"/>
        </w:rPr>
        <w:t xml:space="preserve"> state</w:t>
      </w:r>
      <w:r>
        <w:t xml:space="preserve"> to </w:t>
      </w:r>
      <w:r>
        <w:rPr>
          <w:spacing w:val="-1"/>
        </w:rPr>
        <w:t>another.</w:t>
      </w:r>
      <w:r>
        <w:t xml:space="preserve"> </w:t>
      </w:r>
      <w:r>
        <w:rPr>
          <w:spacing w:val="-1"/>
        </w:rPr>
        <w:t>The</w:t>
      </w:r>
      <w:r>
        <w:t xml:space="preserve"> </w:t>
      </w:r>
      <w:r>
        <w:rPr>
          <w:spacing w:val="-1"/>
        </w:rPr>
        <w:t>indication</w:t>
      </w:r>
      <w:r>
        <w:t xml:space="preserve"> of </w:t>
      </w:r>
      <w:r>
        <w:rPr>
          <w:spacing w:val="-1"/>
        </w:rPr>
        <w:t>the</w:t>
      </w:r>
      <w:r>
        <w:t xml:space="preserve"> </w:t>
      </w:r>
      <w:r>
        <w:rPr>
          <w:spacing w:val="-1"/>
        </w:rPr>
        <w:t>event</w:t>
      </w:r>
      <w:r>
        <w:rPr>
          <w:spacing w:val="-2"/>
        </w:rPr>
        <w:t xml:space="preserve"> </w:t>
      </w:r>
      <w:r>
        <w:rPr>
          <w:spacing w:val="-1"/>
        </w:rPr>
        <w:t>triggers</w:t>
      </w:r>
      <w:r>
        <w:rPr>
          <w:spacing w:val="2"/>
        </w:rPr>
        <w:t xml:space="preserve"> </w:t>
      </w:r>
      <w:r>
        <w:rPr>
          <w:spacing w:val="-1"/>
        </w:rPr>
        <w:t>and</w:t>
      </w:r>
      <w:r>
        <w:t xml:space="preserve"> </w:t>
      </w:r>
      <w:r>
        <w:rPr>
          <w:spacing w:val="-1"/>
        </w:rPr>
        <w:t>the</w:t>
      </w:r>
      <w:r>
        <w:rPr>
          <w:spacing w:val="73"/>
        </w:rPr>
        <w:t xml:space="preserve"> </w:t>
      </w:r>
      <w:r>
        <w:rPr>
          <w:spacing w:val="-1"/>
        </w:rPr>
        <w:t>transition</w:t>
      </w:r>
      <w:r>
        <w:t xml:space="preserve"> steps are</w:t>
      </w:r>
      <w:r>
        <w:rPr>
          <w:spacing w:val="-1"/>
        </w:rPr>
        <w:t xml:space="preserve"> outlined</w:t>
      </w:r>
      <w:r>
        <w:t xml:space="preserve"> </w:t>
      </w:r>
      <w:r>
        <w:rPr>
          <w:spacing w:val="-1"/>
        </w:rPr>
        <w:t>on</w:t>
      </w:r>
      <w:r>
        <w:t xml:space="preserve"> the</w:t>
      </w:r>
      <w:r>
        <w:rPr>
          <w:spacing w:val="-2"/>
        </w:rPr>
        <w:t xml:space="preserve"> </w:t>
      </w:r>
      <w:r>
        <w:rPr>
          <w:spacing w:val="-1"/>
        </w:rPr>
        <w:t>relationships.</w:t>
      </w:r>
    </w:p>
    <w:p w14:paraId="5A7BDBC1" w14:textId="77777777" w:rsidR="008D05C1" w:rsidRDefault="008D05C1">
      <w:pPr>
        <w:jc w:val="both"/>
        <w:sectPr w:rsidR="008D05C1">
          <w:headerReference w:type="even" r:id="rId126"/>
          <w:headerReference w:type="default" r:id="rId127"/>
          <w:pgSz w:w="12240" w:h="15840"/>
          <w:pgMar w:top="920" w:right="1720" w:bottom="3860" w:left="1640" w:header="735" w:footer="3680" w:gutter="0"/>
          <w:cols w:space="720"/>
        </w:sectPr>
      </w:pPr>
    </w:p>
    <w:p w14:paraId="5CAA5EC4" w14:textId="77777777" w:rsidR="008D05C1" w:rsidRDefault="008D05C1">
      <w:pPr>
        <w:spacing w:line="200" w:lineRule="exact"/>
        <w:rPr>
          <w:sz w:val="20"/>
          <w:szCs w:val="20"/>
        </w:rPr>
      </w:pPr>
    </w:p>
    <w:p w14:paraId="0F027560" w14:textId="77777777" w:rsidR="008D05C1" w:rsidRDefault="008D05C1">
      <w:pPr>
        <w:spacing w:line="240" w:lineRule="exact"/>
        <w:rPr>
          <w:szCs w:val="24"/>
        </w:rPr>
      </w:pPr>
    </w:p>
    <w:p w14:paraId="6C5D9420" w14:textId="220E3444" w:rsidR="008D05C1" w:rsidRDefault="00D13026">
      <w:pPr>
        <w:pStyle w:val="Heading2"/>
        <w:spacing w:before="64"/>
        <w:ind w:left="1160"/>
        <w:rPr>
          <w:b w:val="0"/>
          <w:bCs w:val="0"/>
        </w:rPr>
      </w:pPr>
      <w:bookmarkStart w:id="283" w:name="_TOC_250089"/>
      <w:bookmarkStart w:id="284" w:name="_Toc32750194"/>
      <w:r>
        <w:t>DEVELOPING</w:t>
      </w:r>
      <w:r>
        <w:rPr>
          <w:spacing w:val="-17"/>
        </w:rPr>
        <w:t xml:space="preserve"> </w:t>
      </w:r>
      <w:r>
        <w:t>YOUR</w:t>
      </w:r>
      <w:r>
        <w:rPr>
          <w:spacing w:val="-17"/>
        </w:rPr>
        <w:t xml:space="preserve"> </w:t>
      </w:r>
      <w:r>
        <w:t>STATE</w:t>
      </w:r>
      <w:r>
        <w:rPr>
          <w:spacing w:val="-16"/>
        </w:rPr>
        <w:t xml:space="preserve"> </w:t>
      </w:r>
      <w:r>
        <w:t>TRANSITION</w:t>
      </w:r>
      <w:r>
        <w:rPr>
          <w:spacing w:val="-15"/>
        </w:rPr>
        <w:t xml:space="preserve"> </w:t>
      </w:r>
      <w:r>
        <w:t>MODEL</w:t>
      </w:r>
      <w:bookmarkEnd w:id="283"/>
      <w:bookmarkEnd w:id="284"/>
    </w:p>
    <w:p w14:paraId="5D088EED" w14:textId="77777777" w:rsidR="008D05C1" w:rsidRDefault="00D13026">
      <w:pPr>
        <w:pStyle w:val="BodyText"/>
        <w:spacing w:before="57"/>
        <w:ind w:left="1160"/>
      </w:pPr>
      <w:r>
        <w:t xml:space="preserve">Each </w:t>
      </w:r>
      <w:r>
        <w:rPr>
          <w:spacing w:val="-1"/>
        </w:rPr>
        <w:t>state</w:t>
      </w:r>
      <w:r>
        <w:t xml:space="preserve"> </w:t>
      </w:r>
      <w:r>
        <w:rPr>
          <w:spacing w:val="-1"/>
        </w:rPr>
        <w:t>transition</w:t>
      </w:r>
      <w:r>
        <w:rPr>
          <w:spacing w:val="1"/>
        </w:rPr>
        <w:t xml:space="preserve"> </w:t>
      </w:r>
      <w:r>
        <w:rPr>
          <w:spacing w:val="-1"/>
        </w:rPr>
        <w:t xml:space="preserve">model </w:t>
      </w:r>
      <w:r>
        <w:t>is</w:t>
      </w:r>
      <w:r>
        <w:rPr>
          <w:spacing w:val="-2"/>
        </w:rPr>
        <w:t xml:space="preserve"> </w:t>
      </w:r>
      <w:r>
        <w:rPr>
          <w:spacing w:val="-1"/>
        </w:rPr>
        <w:t xml:space="preserve">composed </w:t>
      </w:r>
      <w:r>
        <w:t>of</w:t>
      </w:r>
      <w:r>
        <w:rPr>
          <w:spacing w:val="-1"/>
        </w:rPr>
        <w:t xml:space="preserve"> objects</w:t>
      </w:r>
      <w:r>
        <w:rPr>
          <w:spacing w:val="-2"/>
        </w:rPr>
        <w:t xml:space="preserve"> </w:t>
      </w:r>
      <w:r>
        <w:t>and</w:t>
      </w:r>
      <w:r>
        <w:rPr>
          <w:spacing w:val="-1"/>
        </w:rPr>
        <w:t xml:space="preserve"> provides</w:t>
      </w:r>
      <w:r>
        <w:t xml:space="preserve"> a </w:t>
      </w:r>
      <w:r>
        <w:rPr>
          <w:spacing w:val="-1"/>
        </w:rPr>
        <w:t>sequence</w:t>
      </w:r>
      <w:r>
        <w:t xml:space="preserve"> of </w:t>
      </w:r>
      <w:r>
        <w:rPr>
          <w:spacing w:val="-1"/>
        </w:rPr>
        <w:t>steps</w:t>
      </w:r>
      <w:r>
        <w:t xml:space="preserve"> </w:t>
      </w:r>
      <w:r>
        <w:rPr>
          <w:spacing w:val="-1"/>
        </w:rPr>
        <w:t>for</w:t>
      </w:r>
      <w:r>
        <w:t xml:space="preserve"> </w:t>
      </w:r>
      <w:r>
        <w:rPr>
          <w:spacing w:val="-1"/>
        </w:rPr>
        <w:t>each</w:t>
      </w:r>
      <w:r>
        <w:rPr>
          <w:spacing w:val="91"/>
        </w:rPr>
        <w:t xml:space="preserve"> </w:t>
      </w:r>
      <w:r>
        <w:rPr>
          <w:spacing w:val="-1"/>
        </w:rPr>
        <w:t>major transition</w:t>
      </w:r>
      <w:r>
        <w:t xml:space="preserve"> within a</w:t>
      </w:r>
      <w:r>
        <w:rPr>
          <w:spacing w:val="-1"/>
        </w:rPr>
        <w:t xml:space="preserve"> project.</w:t>
      </w:r>
      <w:r>
        <w:t xml:space="preserve"> The</w:t>
      </w:r>
      <w:r>
        <w:rPr>
          <w:spacing w:val="-2"/>
        </w:rPr>
        <w:t xml:space="preserve"> </w:t>
      </w:r>
      <w:r>
        <w:rPr>
          <w:spacing w:val="-1"/>
        </w:rPr>
        <w:t>state</w:t>
      </w:r>
      <w:r>
        <w:t xml:space="preserve"> </w:t>
      </w:r>
      <w:r>
        <w:rPr>
          <w:spacing w:val="-1"/>
        </w:rPr>
        <w:t>transition</w:t>
      </w:r>
      <w:r>
        <w:t xml:space="preserve"> </w:t>
      </w:r>
      <w:r>
        <w:rPr>
          <w:spacing w:val="-1"/>
        </w:rPr>
        <w:t>model</w:t>
      </w:r>
      <w:r>
        <w:t xml:space="preserve"> can</w:t>
      </w:r>
      <w:r>
        <w:rPr>
          <w:spacing w:val="-1"/>
        </w:rPr>
        <w:t xml:space="preserve"> </w:t>
      </w:r>
      <w:r>
        <w:t xml:space="preserve">be </w:t>
      </w:r>
      <w:r>
        <w:rPr>
          <w:spacing w:val="-1"/>
        </w:rPr>
        <w:t>linked</w:t>
      </w:r>
      <w:r>
        <w:t xml:space="preserve"> </w:t>
      </w:r>
      <w:r>
        <w:rPr>
          <w:spacing w:val="-1"/>
        </w:rPr>
        <w:t>to</w:t>
      </w:r>
      <w:r>
        <w:t xml:space="preserve"> the</w:t>
      </w:r>
      <w:r>
        <w:rPr>
          <w:spacing w:val="-1"/>
        </w:rPr>
        <w:t xml:space="preserve"> object </w:t>
      </w:r>
      <w:r>
        <w:t>class</w:t>
      </w:r>
      <w:r>
        <w:rPr>
          <w:spacing w:val="87"/>
        </w:rPr>
        <w:t xml:space="preserve"> </w:t>
      </w:r>
      <w:r>
        <w:rPr>
          <w:spacing w:val="-1"/>
        </w:rPr>
        <w:t>models</w:t>
      </w:r>
      <w:r>
        <w:t xml:space="preserve"> </w:t>
      </w:r>
      <w:r>
        <w:rPr>
          <w:spacing w:val="-1"/>
        </w:rPr>
        <w:t>using</w:t>
      </w:r>
      <w:r>
        <w:t xml:space="preserve"> </w:t>
      </w:r>
      <w:r>
        <w:rPr>
          <w:spacing w:val="-1"/>
        </w:rPr>
        <w:t>the</w:t>
      </w:r>
      <w:r>
        <w:t xml:space="preserve"> </w:t>
      </w:r>
      <w:r>
        <w:rPr>
          <w:spacing w:val="-1"/>
        </w:rPr>
        <w:t>nesting</w:t>
      </w:r>
      <w:r>
        <w:t xml:space="preserve"> </w:t>
      </w:r>
      <w:r>
        <w:rPr>
          <w:spacing w:val="-1"/>
        </w:rPr>
        <w:t>concept.</w:t>
      </w:r>
    </w:p>
    <w:p w14:paraId="2C600B51" w14:textId="77777777" w:rsidR="008D05C1" w:rsidRDefault="008D05C1">
      <w:pPr>
        <w:spacing w:before="10" w:line="220" w:lineRule="exact"/>
      </w:pPr>
    </w:p>
    <w:p w14:paraId="7B9EE782" w14:textId="77777777" w:rsidR="008D05C1" w:rsidRDefault="00D13026">
      <w:pPr>
        <w:pStyle w:val="BodyText"/>
        <w:ind w:left="1160" w:right="272"/>
      </w:pPr>
      <w:r>
        <w:rPr>
          <w:spacing w:val="-1"/>
        </w:rPr>
        <w:t>When</w:t>
      </w:r>
      <w:r>
        <w:t xml:space="preserve"> </w:t>
      </w:r>
      <w:r>
        <w:rPr>
          <w:spacing w:val="-1"/>
        </w:rPr>
        <w:t>beginning</w:t>
      </w:r>
      <w:r>
        <w:t xml:space="preserve"> </w:t>
      </w:r>
      <w:r>
        <w:rPr>
          <w:spacing w:val="-1"/>
        </w:rPr>
        <w:t>your</w:t>
      </w:r>
      <w:r>
        <w:t xml:space="preserve"> </w:t>
      </w:r>
      <w:r>
        <w:rPr>
          <w:spacing w:val="-1"/>
        </w:rPr>
        <w:t>state</w:t>
      </w:r>
      <w:r>
        <w:t xml:space="preserve"> </w:t>
      </w:r>
      <w:r>
        <w:rPr>
          <w:spacing w:val="-1"/>
        </w:rPr>
        <w:t>transition</w:t>
      </w:r>
      <w:r>
        <w:t xml:space="preserve"> </w:t>
      </w:r>
      <w:r>
        <w:rPr>
          <w:spacing w:val="-1"/>
        </w:rPr>
        <w:t xml:space="preserve">model </w:t>
      </w:r>
      <w:r>
        <w:t xml:space="preserve">you </w:t>
      </w:r>
      <w:r>
        <w:rPr>
          <w:spacing w:val="-1"/>
        </w:rPr>
        <w:t>can</w:t>
      </w:r>
      <w:r>
        <w:t xml:space="preserve"> </w:t>
      </w:r>
      <w:r>
        <w:rPr>
          <w:spacing w:val="-1"/>
        </w:rPr>
        <w:t xml:space="preserve">enter </w:t>
      </w:r>
      <w:r>
        <w:t>the</w:t>
      </w:r>
      <w:r>
        <w:rPr>
          <w:spacing w:val="-1"/>
        </w:rPr>
        <w:t xml:space="preserve"> objects </w:t>
      </w:r>
      <w:r>
        <w:t xml:space="preserve">or </w:t>
      </w:r>
      <w:r>
        <w:rPr>
          <w:spacing w:val="-1"/>
        </w:rPr>
        <w:t>nest</w:t>
      </w:r>
      <w:r>
        <w:t xml:space="preserve"> </w:t>
      </w:r>
      <w:r>
        <w:rPr>
          <w:spacing w:val="-1"/>
        </w:rPr>
        <w:t>down</w:t>
      </w:r>
      <w:r>
        <w:t xml:space="preserve"> </w:t>
      </w:r>
      <w:r>
        <w:rPr>
          <w:spacing w:val="-1"/>
        </w:rPr>
        <w:t>to</w:t>
      </w:r>
      <w:r>
        <w:t xml:space="preserve"> the</w:t>
      </w:r>
      <w:r>
        <w:rPr>
          <w:spacing w:val="83"/>
        </w:rPr>
        <w:t xml:space="preserve"> </w:t>
      </w:r>
      <w:r>
        <w:t>STD</w:t>
      </w:r>
      <w:r>
        <w:rPr>
          <w:spacing w:val="-1"/>
        </w:rPr>
        <w:t xml:space="preserve"> </w:t>
      </w:r>
      <w:r>
        <w:t>from</w:t>
      </w:r>
      <w:r>
        <w:rPr>
          <w:spacing w:val="-2"/>
        </w:rPr>
        <w:t xml:space="preserve"> </w:t>
      </w:r>
      <w:r>
        <w:t xml:space="preserve">a class </w:t>
      </w:r>
      <w:r>
        <w:rPr>
          <w:spacing w:val="-1"/>
        </w:rPr>
        <w:t>diagram.</w:t>
      </w:r>
      <w:r>
        <w:t xml:space="preserve"> For </w:t>
      </w:r>
      <w:r>
        <w:rPr>
          <w:spacing w:val="-1"/>
        </w:rPr>
        <w:t>the</w:t>
      </w:r>
      <w:r>
        <w:t xml:space="preserve"> </w:t>
      </w:r>
      <w:r>
        <w:rPr>
          <w:spacing w:val="-1"/>
        </w:rPr>
        <w:t>lesson</w:t>
      </w:r>
      <w:r>
        <w:t xml:space="preserve"> </w:t>
      </w:r>
      <w:r>
        <w:rPr>
          <w:spacing w:val="-1"/>
        </w:rPr>
        <w:t>exercise, you</w:t>
      </w:r>
      <w:r>
        <w:t xml:space="preserve"> </w:t>
      </w:r>
      <w:r>
        <w:rPr>
          <w:spacing w:val="-1"/>
        </w:rPr>
        <w:t>develop</w:t>
      </w:r>
      <w:r>
        <w:t xml:space="preserve"> the</w:t>
      </w:r>
      <w:r>
        <w:rPr>
          <w:spacing w:val="-2"/>
        </w:rPr>
        <w:t xml:space="preserve"> </w:t>
      </w:r>
      <w:r>
        <w:rPr>
          <w:spacing w:val="-1"/>
        </w:rPr>
        <w:t>state transition</w:t>
      </w:r>
      <w:r>
        <w:t xml:space="preserve"> </w:t>
      </w:r>
      <w:r>
        <w:rPr>
          <w:spacing w:val="-1"/>
        </w:rPr>
        <w:t xml:space="preserve">model </w:t>
      </w:r>
      <w:r>
        <w:t>for</w:t>
      </w:r>
      <w:r>
        <w:rPr>
          <w:spacing w:val="75"/>
        </w:rPr>
        <w:t xml:space="preserve"> </w:t>
      </w:r>
      <w:r>
        <w:rPr>
          <w:spacing w:val="-1"/>
        </w:rPr>
        <w:t>the</w:t>
      </w:r>
      <w:r>
        <w:t xml:space="preserve"> </w:t>
      </w:r>
      <w:r>
        <w:rPr>
          <w:spacing w:val="-1"/>
        </w:rPr>
        <w:t>registrations</w:t>
      </w:r>
      <w:r>
        <w:t xml:space="preserve"> in </w:t>
      </w:r>
      <w:r>
        <w:rPr>
          <w:spacing w:val="-1"/>
        </w:rPr>
        <w:t>the</w:t>
      </w:r>
      <w:r>
        <w:t xml:space="preserve"> DMV</w:t>
      </w:r>
      <w:r>
        <w:rPr>
          <w:spacing w:val="-1"/>
        </w:rPr>
        <w:t xml:space="preserve"> application. You</w:t>
      </w:r>
      <w:r>
        <w:t xml:space="preserve"> </w:t>
      </w:r>
      <w:r>
        <w:rPr>
          <w:spacing w:val="-1"/>
        </w:rPr>
        <w:t>use</w:t>
      </w:r>
      <w:r>
        <w:t xml:space="preserve"> the</w:t>
      </w:r>
      <w:r>
        <w:rPr>
          <w:spacing w:val="-2"/>
        </w:rPr>
        <w:t xml:space="preserve"> </w:t>
      </w:r>
      <w:r>
        <w:rPr>
          <w:spacing w:val="-1"/>
        </w:rPr>
        <w:t>definition</w:t>
      </w:r>
      <w:r>
        <w:rPr>
          <w:spacing w:val="1"/>
        </w:rPr>
        <w:t xml:space="preserve"> </w:t>
      </w:r>
      <w:r>
        <w:rPr>
          <w:spacing w:val="-1"/>
        </w:rPr>
        <w:t>that</w:t>
      </w:r>
      <w:r>
        <w:t xml:space="preserve"> a</w:t>
      </w:r>
      <w:r>
        <w:rPr>
          <w:spacing w:val="-1"/>
        </w:rPr>
        <w:t xml:space="preserve"> registration</w:t>
      </w:r>
      <w:r>
        <w:t xml:space="preserve"> </w:t>
      </w:r>
      <w:r>
        <w:rPr>
          <w:spacing w:val="-1"/>
        </w:rPr>
        <w:t>can</w:t>
      </w:r>
      <w:r>
        <w:t xml:space="preserve"> be in</w:t>
      </w:r>
      <w:r>
        <w:rPr>
          <w:spacing w:val="83"/>
        </w:rPr>
        <w:t xml:space="preserve"> </w:t>
      </w:r>
      <w:r>
        <w:t xml:space="preserve">the </w:t>
      </w:r>
      <w:r>
        <w:rPr>
          <w:spacing w:val="-1"/>
        </w:rPr>
        <w:t>following</w:t>
      </w:r>
      <w:r>
        <w:t xml:space="preserve"> </w:t>
      </w:r>
      <w:r>
        <w:rPr>
          <w:spacing w:val="-1"/>
        </w:rPr>
        <w:t>states:</w:t>
      </w:r>
    </w:p>
    <w:p w14:paraId="1A245233" w14:textId="77777777" w:rsidR="008D05C1" w:rsidRDefault="00D13026">
      <w:pPr>
        <w:pStyle w:val="BodyText"/>
        <w:numPr>
          <w:ilvl w:val="1"/>
          <w:numId w:val="22"/>
        </w:numPr>
        <w:tabs>
          <w:tab w:val="left" w:pos="1521"/>
        </w:tabs>
        <w:spacing w:before="1" w:line="289" w:lineRule="exact"/>
        <w:ind w:left="1520"/>
      </w:pPr>
      <w:r>
        <w:rPr>
          <w:spacing w:val="-1"/>
        </w:rPr>
        <w:t>Never</w:t>
      </w:r>
      <w:r>
        <w:t xml:space="preserve"> </w:t>
      </w:r>
      <w:r>
        <w:rPr>
          <w:spacing w:val="-1"/>
        </w:rPr>
        <w:t>Registered</w:t>
      </w:r>
      <w:r>
        <w:t xml:space="preserve"> </w:t>
      </w:r>
      <w:r>
        <w:rPr>
          <w:spacing w:val="-1"/>
        </w:rPr>
        <w:t>(New</w:t>
      </w:r>
      <w:r>
        <w:t xml:space="preserve"> </w:t>
      </w:r>
      <w:r>
        <w:rPr>
          <w:spacing w:val="-1"/>
        </w:rPr>
        <w:t>Vehicle)</w:t>
      </w:r>
    </w:p>
    <w:p w14:paraId="7E723E9F" w14:textId="77777777" w:rsidR="008D05C1" w:rsidRDefault="00D13026">
      <w:pPr>
        <w:pStyle w:val="BodyText"/>
        <w:numPr>
          <w:ilvl w:val="1"/>
          <w:numId w:val="22"/>
        </w:numPr>
        <w:tabs>
          <w:tab w:val="left" w:pos="1521"/>
        </w:tabs>
        <w:spacing w:line="284" w:lineRule="exact"/>
        <w:ind w:left="1520"/>
      </w:pPr>
      <w:r>
        <w:rPr>
          <w:spacing w:val="-1"/>
        </w:rPr>
        <w:t>Registered</w:t>
      </w:r>
    </w:p>
    <w:p w14:paraId="7FD960A1" w14:textId="77777777" w:rsidR="008D05C1" w:rsidRDefault="00D13026">
      <w:pPr>
        <w:pStyle w:val="BodyText"/>
        <w:numPr>
          <w:ilvl w:val="1"/>
          <w:numId w:val="22"/>
        </w:numPr>
        <w:tabs>
          <w:tab w:val="left" w:pos="1521"/>
        </w:tabs>
        <w:spacing w:line="284" w:lineRule="exact"/>
        <w:ind w:left="1520"/>
      </w:pPr>
      <w:r>
        <w:rPr>
          <w:spacing w:val="-1"/>
        </w:rPr>
        <w:t>Unregistered</w:t>
      </w:r>
    </w:p>
    <w:p w14:paraId="515CFEE4" w14:textId="77777777" w:rsidR="008D05C1" w:rsidRDefault="00D13026">
      <w:pPr>
        <w:pStyle w:val="BodyText"/>
        <w:numPr>
          <w:ilvl w:val="1"/>
          <w:numId w:val="22"/>
        </w:numPr>
        <w:tabs>
          <w:tab w:val="left" w:pos="1521"/>
        </w:tabs>
        <w:spacing w:line="284" w:lineRule="exact"/>
        <w:ind w:left="1520"/>
      </w:pPr>
      <w:r>
        <w:rPr>
          <w:spacing w:val="-1"/>
        </w:rPr>
        <w:t>Renewal Registration</w:t>
      </w:r>
    </w:p>
    <w:p w14:paraId="77AB5B26" w14:textId="77777777" w:rsidR="008D05C1" w:rsidRDefault="00D13026">
      <w:pPr>
        <w:pStyle w:val="BodyText"/>
        <w:numPr>
          <w:ilvl w:val="1"/>
          <w:numId w:val="22"/>
        </w:numPr>
        <w:tabs>
          <w:tab w:val="left" w:pos="1521"/>
        </w:tabs>
        <w:spacing w:line="284" w:lineRule="exact"/>
        <w:ind w:left="1520"/>
      </w:pPr>
      <w:r>
        <w:rPr>
          <w:spacing w:val="-1"/>
        </w:rPr>
        <w:t>Registration</w:t>
      </w:r>
      <w:r>
        <w:t xml:space="preserve"> </w:t>
      </w:r>
      <w:r>
        <w:rPr>
          <w:spacing w:val="-1"/>
        </w:rPr>
        <w:t>Expired</w:t>
      </w:r>
    </w:p>
    <w:p w14:paraId="03D4B758" w14:textId="77777777" w:rsidR="008D05C1" w:rsidRDefault="00D13026">
      <w:pPr>
        <w:pStyle w:val="BodyText"/>
        <w:numPr>
          <w:ilvl w:val="1"/>
          <w:numId w:val="22"/>
        </w:numPr>
        <w:tabs>
          <w:tab w:val="left" w:pos="1521"/>
        </w:tabs>
        <w:spacing w:line="289" w:lineRule="exact"/>
        <w:ind w:left="1520"/>
      </w:pPr>
      <w:r>
        <w:rPr>
          <w:spacing w:val="-1"/>
        </w:rPr>
        <w:t>Vehicle Resold</w:t>
      </w:r>
    </w:p>
    <w:p w14:paraId="128A6C3C" w14:textId="77777777" w:rsidR="008D05C1" w:rsidRDefault="008D05C1">
      <w:pPr>
        <w:spacing w:line="220" w:lineRule="exact"/>
      </w:pPr>
    </w:p>
    <w:p w14:paraId="6366F54A" w14:textId="77777777" w:rsidR="008D05C1" w:rsidRDefault="00D13026">
      <w:pPr>
        <w:pStyle w:val="BodyText"/>
        <w:ind w:left="1160" w:right="338"/>
      </w:pPr>
      <w:r>
        <w:t>These</w:t>
      </w:r>
      <w:r>
        <w:rPr>
          <w:spacing w:val="-1"/>
        </w:rPr>
        <w:t xml:space="preserve"> states</w:t>
      </w:r>
      <w:r>
        <w:t xml:space="preserve"> and </w:t>
      </w:r>
      <w:r>
        <w:rPr>
          <w:spacing w:val="-1"/>
        </w:rPr>
        <w:t>their</w:t>
      </w:r>
      <w:r>
        <w:t xml:space="preserve"> </w:t>
      </w:r>
      <w:r>
        <w:rPr>
          <w:spacing w:val="-1"/>
        </w:rPr>
        <w:t>transitions provide</w:t>
      </w:r>
      <w:r>
        <w:t xml:space="preserve"> a</w:t>
      </w:r>
      <w:r>
        <w:rPr>
          <w:spacing w:val="-2"/>
        </w:rPr>
        <w:t xml:space="preserve"> </w:t>
      </w:r>
      <w:r>
        <w:rPr>
          <w:spacing w:val="-1"/>
        </w:rPr>
        <w:t>reasonable</w:t>
      </w:r>
      <w:r>
        <w:rPr>
          <w:spacing w:val="-2"/>
        </w:rPr>
        <w:t xml:space="preserve"> </w:t>
      </w:r>
      <w:r>
        <w:rPr>
          <w:spacing w:val="-1"/>
        </w:rPr>
        <w:t>picture</w:t>
      </w:r>
      <w:r>
        <w:t xml:space="preserve"> of the</w:t>
      </w:r>
      <w:r>
        <w:rPr>
          <w:spacing w:val="-1"/>
        </w:rPr>
        <w:t xml:space="preserve"> processing</w:t>
      </w:r>
      <w:r>
        <w:t xml:space="preserve"> </w:t>
      </w:r>
      <w:r>
        <w:rPr>
          <w:spacing w:val="-1"/>
        </w:rPr>
        <w:t>requirements</w:t>
      </w:r>
      <w:r>
        <w:rPr>
          <w:spacing w:val="89"/>
        </w:rPr>
        <w:t xml:space="preserve"> </w:t>
      </w:r>
      <w:r>
        <w:t>for the</w:t>
      </w:r>
      <w:r>
        <w:rPr>
          <w:spacing w:val="-2"/>
        </w:rPr>
        <w:t xml:space="preserve"> </w:t>
      </w:r>
      <w:r>
        <w:rPr>
          <w:spacing w:val="-1"/>
        </w:rPr>
        <w:t>registration</w:t>
      </w:r>
      <w:r>
        <w:rPr>
          <w:spacing w:val="1"/>
        </w:rPr>
        <w:t xml:space="preserve"> </w:t>
      </w:r>
      <w:r>
        <w:rPr>
          <w:spacing w:val="-1"/>
        </w:rPr>
        <w:t>application.</w:t>
      </w:r>
    </w:p>
    <w:p w14:paraId="7FDCFA43" w14:textId="77777777" w:rsidR="008D05C1" w:rsidRDefault="008D05C1">
      <w:pPr>
        <w:spacing w:line="240" w:lineRule="exact"/>
        <w:rPr>
          <w:szCs w:val="24"/>
        </w:rPr>
      </w:pPr>
    </w:p>
    <w:p w14:paraId="5B79C922" w14:textId="77777777" w:rsidR="008D05C1" w:rsidRDefault="00D13026">
      <w:pPr>
        <w:pStyle w:val="Heading5"/>
        <w:rPr>
          <w:b w:val="0"/>
          <w:bCs w:val="0"/>
        </w:rPr>
      </w:pPr>
      <w:bookmarkStart w:id="285" w:name="_TOC_250088"/>
      <w:r>
        <w:rPr>
          <w:spacing w:val="-1"/>
        </w:rPr>
        <w:t>Adding</w:t>
      </w:r>
      <w:r>
        <w:t xml:space="preserve"> States To A </w:t>
      </w:r>
      <w:r>
        <w:rPr>
          <w:spacing w:val="-1"/>
        </w:rPr>
        <w:t>View</w:t>
      </w:r>
      <w:bookmarkEnd w:id="285"/>
    </w:p>
    <w:p w14:paraId="6A2613A9" w14:textId="77777777" w:rsidR="008D05C1" w:rsidRDefault="00D13026">
      <w:pPr>
        <w:pStyle w:val="BodyText"/>
        <w:spacing w:before="59"/>
        <w:ind w:left="1160" w:right="338"/>
      </w:pPr>
      <w:r>
        <w:t>The basic</w:t>
      </w:r>
      <w:r>
        <w:rPr>
          <w:spacing w:val="-2"/>
        </w:rPr>
        <w:t xml:space="preserve"> </w:t>
      </w:r>
      <w:r>
        <w:rPr>
          <w:spacing w:val="-1"/>
        </w:rPr>
        <w:t>building block</w:t>
      </w:r>
      <w:r>
        <w:t xml:space="preserve"> of </w:t>
      </w:r>
      <w:r>
        <w:rPr>
          <w:spacing w:val="-1"/>
        </w:rPr>
        <w:t>the</w:t>
      </w:r>
      <w:r>
        <w:t xml:space="preserve"> </w:t>
      </w:r>
      <w:r>
        <w:rPr>
          <w:spacing w:val="-1"/>
        </w:rPr>
        <w:t>state transition</w:t>
      </w:r>
      <w:r>
        <w:t xml:space="preserve"> </w:t>
      </w:r>
      <w:r>
        <w:rPr>
          <w:spacing w:val="-1"/>
        </w:rPr>
        <w:t xml:space="preserve">model </w:t>
      </w:r>
      <w:r>
        <w:t xml:space="preserve">is the </w:t>
      </w:r>
      <w:r>
        <w:rPr>
          <w:spacing w:val="-1"/>
        </w:rPr>
        <w:t>state entity.</w:t>
      </w:r>
      <w:r>
        <w:t xml:space="preserve"> </w:t>
      </w:r>
      <w:r>
        <w:rPr>
          <w:spacing w:val="-1"/>
        </w:rPr>
        <w:t>The</w:t>
      </w:r>
      <w:r>
        <w:t xml:space="preserve"> </w:t>
      </w:r>
      <w:r>
        <w:rPr>
          <w:spacing w:val="-1"/>
        </w:rPr>
        <w:t>relationships</w:t>
      </w:r>
      <w:r>
        <w:rPr>
          <w:spacing w:val="89"/>
        </w:rPr>
        <w:t xml:space="preserve"> </w:t>
      </w:r>
      <w:r>
        <w:rPr>
          <w:spacing w:val="-1"/>
        </w:rPr>
        <w:t>between</w:t>
      </w:r>
      <w:r>
        <w:t xml:space="preserve"> </w:t>
      </w:r>
      <w:r>
        <w:rPr>
          <w:spacing w:val="-1"/>
        </w:rPr>
        <w:t>states represent</w:t>
      </w:r>
      <w:r>
        <w:t xml:space="preserve"> the </w:t>
      </w:r>
      <w:r>
        <w:rPr>
          <w:spacing w:val="-1"/>
        </w:rPr>
        <w:t>transitions.</w:t>
      </w:r>
    </w:p>
    <w:p w14:paraId="51CD3354"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104"/>
        <w:gridCol w:w="521"/>
        <w:gridCol w:w="4869"/>
      </w:tblGrid>
      <w:tr w:rsidR="008D05C1" w14:paraId="702319D0" w14:textId="77777777">
        <w:trPr>
          <w:trHeight w:hRule="exact" w:val="662"/>
        </w:trPr>
        <w:tc>
          <w:tcPr>
            <w:tcW w:w="2104" w:type="dxa"/>
            <w:tcBorders>
              <w:top w:val="nil"/>
              <w:left w:val="nil"/>
              <w:bottom w:val="nil"/>
              <w:right w:val="nil"/>
            </w:tcBorders>
          </w:tcPr>
          <w:p w14:paraId="4836FDCC"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521" w:type="dxa"/>
            <w:tcBorders>
              <w:top w:val="nil"/>
              <w:left w:val="nil"/>
              <w:bottom w:val="nil"/>
              <w:right w:val="nil"/>
            </w:tcBorders>
          </w:tcPr>
          <w:p w14:paraId="00B3649D" w14:textId="77777777" w:rsidR="008D05C1" w:rsidRDefault="00D13026">
            <w:pPr>
              <w:pStyle w:val="TableParagraph"/>
              <w:spacing w:before="75"/>
              <w:ind w:left="110"/>
              <w:rPr>
                <w:rFonts w:ascii="Times New Roman" w:eastAsia="Times New Roman" w:hAnsi="Times New Roman" w:cs="Times New Roman"/>
                <w:sz w:val="20"/>
                <w:szCs w:val="20"/>
              </w:rPr>
            </w:pPr>
            <w:r>
              <w:rPr>
                <w:rFonts w:ascii="Times New Roman"/>
                <w:sz w:val="20"/>
              </w:rPr>
              <w:t>1</w:t>
            </w:r>
          </w:p>
        </w:tc>
        <w:tc>
          <w:tcPr>
            <w:tcW w:w="4869" w:type="dxa"/>
            <w:tcBorders>
              <w:top w:val="nil"/>
              <w:left w:val="nil"/>
              <w:bottom w:val="nil"/>
              <w:right w:val="nil"/>
            </w:tcBorders>
          </w:tcPr>
          <w:p w14:paraId="7D2784EB" w14:textId="77777777" w:rsidR="008D05C1" w:rsidRDefault="00D13026">
            <w:pPr>
              <w:pStyle w:val="TableParagraph"/>
              <w:spacing w:before="74"/>
              <w:ind w:left="309" w:right="23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r>
              <w:rPr>
                <w:rFonts w:ascii="Times New Roman"/>
                <w:spacing w:val="-3"/>
                <w:sz w:val="20"/>
              </w:rPr>
              <w:t xml:space="preserve"> </w:t>
            </w:r>
            <w:r>
              <w:rPr>
                <w:rFonts w:ascii="Times New Roman"/>
                <w:sz w:val="20"/>
              </w:rPr>
              <w:t xml:space="preserve">so </w:t>
            </w:r>
            <w:r>
              <w:rPr>
                <w:rFonts w:ascii="Times New Roman"/>
                <w:spacing w:val="-1"/>
                <w:sz w:val="20"/>
              </w:rPr>
              <w:t xml:space="preserve">that </w:t>
            </w:r>
            <w:r>
              <w:rPr>
                <w:rFonts w:ascii="Times New Roman"/>
                <w:sz w:val="20"/>
              </w:rPr>
              <w:t>you</w:t>
            </w:r>
            <w:r>
              <w:rPr>
                <w:rFonts w:ascii="Times New Roman"/>
                <w:spacing w:val="31"/>
                <w:sz w:val="20"/>
              </w:rPr>
              <w:t xml:space="preserve"> </w:t>
            </w:r>
            <w:r>
              <w:rPr>
                <w:rFonts w:ascii="Times New Roman"/>
                <w:sz w:val="20"/>
              </w:rPr>
              <w:t>can see</w:t>
            </w:r>
            <w:r>
              <w:rPr>
                <w:rFonts w:ascii="Times New Roman"/>
                <w:spacing w:val="-1"/>
                <w:sz w:val="20"/>
              </w:rPr>
              <w:t xml:space="preserve"> </w:t>
            </w:r>
            <w:r>
              <w:rPr>
                <w:rFonts w:ascii="Times New Roman"/>
                <w:sz w:val="20"/>
              </w:rPr>
              <w:t>all</w:t>
            </w:r>
            <w:r>
              <w:rPr>
                <w:rFonts w:ascii="Times New Roman"/>
                <w:spacing w:val="-1"/>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needed</w:t>
            </w:r>
            <w:r>
              <w:rPr>
                <w:rFonts w:ascii="Times New Roman"/>
                <w:sz w:val="20"/>
              </w:rPr>
              <w:t xml:space="preserve"> </w:t>
            </w:r>
            <w:r>
              <w:rPr>
                <w:rFonts w:ascii="Times New Roman"/>
                <w:spacing w:val="-1"/>
                <w:sz w:val="20"/>
              </w:rPr>
              <w:t>workspace.</w:t>
            </w:r>
          </w:p>
        </w:tc>
      </w:tr>
      <w:tr w:rsidR="008D05C1" w14:paraId="1EBA4D60" w14:textId="77777777">
        <w:trPr>
          <w:trHeight w:hRule="exact" w:val="461"/>
        </w:trPr>
        <w:tc>
          <w:tcPr>
            <w:tcW w:w="2104" w:type="dxa"/>
            <w:tcBorders>
              <w:top w:val="nil"/>
              <w:left w:val="nil"/>
              <w:bottom w:val="nil"/>
              <w:right w:val="nil"/>
            </w:tcBorders>
          </w:tcPr>
          <w:p w14:paraId="0DA24244"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521" w:type="dxa"/>
            <w:tcBorders>
              <w:top w:val="nil"/>
              <w:left w:val="nil"/>
              <w:bottom w:val="nil"/>
              <w:right w:val="nil"/>
            </w:tcBorders>
          </w:tcPr>
          <w:p w14:paraId="24D4EE5E" w14:textId="77777777" w:rsidR="008D05C1" w:rsidRDefault="00D13026">
            <w:pPr>
              <w:pStyle w:val="TableParagraph"/>
              <w:spacing w:before="105"/>
              <w:ind w:left="110"/>
              <w:rPr>
                <w:rFonts w:ascii="Times New Roman" w:eastAsia="Times New Roman" w:hAnsi="Times New Roman" w:cs="Times New Roman"/>
                <w:sz w:val="20"/>
                <w:szCs w:val="20"/>
              </w:rPr>
            </w:pPr>
            <w:r>
              <w:rPr>
                <w:rFonts w:ascii="Times New Roman"/>
                <w:sz w:val="20"/>
              </w:rPr>
              <w:t>2</w:t>
            </w:r>
          </w:p>
        </w:tc>
        <w:tc>
          <w:tcPr>
            <w:tcW w:w="4869" w:type="dxa"/>
            <w:tcBorders>
              <w:top w:val="nil"/>
              <w:left w:val="nil"/>
              <w:bottom w:val="nil"/>
              <w:right w:val="nil"/>
            </w:tcBorders>
          </w:tcPr>
          <w:p w14:paraId="17C94073"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pacing w:val="-2"/>
                <w:sz w:val="20"/>
              </w:rPr>
              <w:t xml:space="preserve"> </w:t>
            </w:r>
            <w:r>
              <w:rPr>
                <w:spacing w:val="-1"/>
                <w:sz w:val="20"/>
              </w:rPr>
              <w:t>New</w:t>
            </w:r>
            <w:r>
              <w:rPr>
                <w:sz w:val="20"/>
              </w:rPr>
              <w:t xml:space="preserve"> </w:t>
            </w:r>
            <w:r>
              <w:rPr>
                <w:spacing w:val="-1"/>
                <w:sz w:val="20"/>
              </w:rPr>
              <w:t>Diagram</w:t>
            </w:r>
            <w:r>
              <w:rPr>
                <w:rFonts w:ascii="Times New Roman"/>
                <w:spacing w:val="-1"/>
                <w:sz w:val="20"/>
              </w:rPr>
              <w:t>.</w:t>
            </w:r>
          </w:p>
        </w:tc>
      </w:tr>
      <w:tr w:rsidR="008D05C1" w14:paraId="288D1BF9" w14:textId="77777777">
        <w:trPr>
          <w:trHeight w:hRule="exact" w:val="460"/>
        </w:trPr>
        <w:tc>
          <w:tcPr>
            <w:tcW w:w="2104" w:type="dxa"/>
            <w:tcBorders>
              <w:top w:val="nil"/>
              <w:left w:val="nil"/>
              <w:bottom w:val="nil"/>
              <w:right w:val="nil"/>
            </w:tcBorders>
          </w:tcPr>
          <w:p w14:paraId="6C372E4B" w14:textId="77777777" w:rsidR="008D05C1" w:rsidRDefault="008D05C1"/>
        </w:tc>
        <w:tc>
          <w:tcPr>
            <w:tcW w:w="521" w:type="dxa"/>
            <w:tcBorders>
              <w:top w:val="nil"/>
              <w:left w:val="nil"/>
              <w:bottom w:val="nil"/>
              <w:right w:val="nil"/>
            </w:tcBorders>
          </w:tcPr>
          <w:p w14:paraId="1BF7EBF5"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3</w:t>
            </w:r>
          </w:p>
        </w:tc>
        <w:tc>
          <w:tcPr>
            <w:tcW w:w="4869" w:type="dxa"/>
            <w:tcBorders>
              <w:top w:val="nil"/>
              <w:left w:val="nil"/>
              <w:bottom w:val="nil"/>
              <w:right w:val="nil"/>
            </w:tcBorders>
          </w:tcPr>
          <w:p w14:paraId="1123E176"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w:t>
            </w:r>
            <w:r>
              <w:rPr>
                <w:rFonts w:ascii="Times New Roman"/>
                <w:spacing w:val="-1"/>
                <w:sz w:val="20"/>
              </w:rPr>
              <w:t>State</w:t>
            </w:r>
            <w:r>
              <w:rPr>
                <w:rFonts w:ascii="Times New Roman"/>
                <w:sz w:val="20"/>
              </w:rPr>
              <w:t xml:space="preserve"> </w:t>
            </w:r>
            <w:r>
              <w:rPr>
                <w:rFonts w:ascii="Times New Roman"/>
                <w:spacing w:val="-1"/>
                <w:sz w:val="20"/>
              </w:rPr>
              <w:t>Transition</w:t>
            </w:r>
            <w:r>
              <w:rPr>
                <w:rFonts w:ascii="Times New Roman"/>
                <w:sz w:val="20"/>
              </w:rPr>
              <w:t xml:space="preserve"> </w:t>
            </w:r>
            <w:r>
              <w:rPr>
                <w:rFonts w:ascii="Times New Roman"/>
                <w:spacing w:val="-1"/>
                <w:sz w:val="20"/>
              </w:rPr>
              <w:t>Diagram.</w:t>
            </w:r>
          </w:p>
        </w:tc>
      </w:tr>
      <w:tr w:rsidR="008D05C1" w14:paraId="2FE171F0" w14:textId="77777777">
        <w:trPr>
          <w:trHeight w:hRule="exact" w:val="460"/>
        </w:trPr>
        <w:tc>
          <w:tcPr>
            <w:tcW w:w="2104" w:type="dxa"/>
            <w:tcBorders>
              <w:top w:val="nil"/>
              <w:left w:val="nil"/>
              <w:bottom w:val="nil"/>
              <w:right w:val="nil"/>
            </w:tcBorders>
          </w:tcPr>
          <w:p w14:paraId="4876EA76" w14:textId="77777777" w:rsidR="008D05C1" w:rsidRDefault="008D05C1"/>
        </w:tc>
        <w:tc>
          <w:tcPr>
            <w:tcW w:w="521" w:type="dxa"/>
            <w:tcBorders>
              <w:top w:val="nil"/>
              <w:left w:val="nil"/>
              <w:bottom w:val="nil"/>
              <w:right w:val="nil"/>
            </w:tcBorders>
          </w:tcPr>
          <w:p w14:paraId="150D83E4"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4</w:t>
            </w:r>
          </w:p>
        </w:tc>
        <w:tc>
          <w:tcPr>
            <w:tcW w:w="4869" w:type="dxa"/>
            <w:tcBorders>
              <w:top w:val="nil"/>
              <w:left w:val="nil"/>
              <w:bottom w:val="nil"/>
              <w:right w:val="nil"/>
            </w:tcBorders>
          </w:tcPr>
          <w:p w14:paraId="42897F32"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spacing w:val="-1"/>
                <w:sz w:val="20"/>
              </w:rPr>
              <w:t>Select Standard Workspace.</w:t>
            </w:r>
          </w:p>
        </w:tc>
      </w:tr>
      <w:tr w:rsidR="008D05C1" w14:paraId="468155DE" w14:textId="77777777">
        <w:trPr>
          <w:trHeight w:hRule="exact" w:val="460"/>
        </w:trPr>
        <w:tc>
          <w:tcPr>
            <w:tcW w:w="2104" w:type="dxa"/>
            <w:tcBorders>
              <w:top w:val="nil"/>
              <w:left w:val="nil"/>
              <w:bottom w:val="nil"/>
              <w:right w:val="nil"/>
            </w:tcBorders>
          </w:tcPr>
          <w:p w14:paraId="76DCD6AE" w14:textId="77777777" w:rsidR="008D05C1" w:rsidRDefault="008D05C1"/>
        </w:tc>
        <w:tc>
          <w:tcPr>
            <w:tcW w:w="521" w:type="dxa"/>
            <w:tcBorders>
              <w:top w:val="nil"/>
              <w:left w:val="nil"/>
              <w:bottom w:val="nil"/>
              <w:right w:val="nil"/>
            </w:tcBorders>
          </w:tcPr>
          <w:p w14:paraId="1124D0E4"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5</w:t>
            </w:r>
          </w:p>
        </w:tc>
        <w:tc>
          <w:tcPr>
            <w:tcW w:w="4869" w:type="dxa"/>
            <w:tcBorders>
              <w:top w:val="nil"/>
              <w:left w:val="nil"/>
              <w:bottom w:val="nil"/>
              <w:right w:val="nil"/>
            </w:tcBorders>
          </w:tcPr>
          <w:p w14:paraId="4C6E8216"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29125A85" w14:textId="77777777">
        <w:trPr>
          <w:trHeight w:hRule="exact" w:val="690"/>
        </w:trPr>
        <w:tc>
          <w:tcPr>
            <w:tcW w:w="2104" w:type="dxa"/>
            <w:tcBorders>
              <w:top w:val="nil"/>
              <w:left w:val="nil"/>
              <w:bottom w:val="nil"/>
              <w:right w:val="nil"/>
            </w:tcBorders>
          </w:tcPr>
          <w:p w14:paraId="6AC7F140"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States:</w:t>
            </w:r>
          </w:p>
        </w:tc>
        <w:tc>
          <w:tcPr>
            <w:tcW w:w="521" w:type="dxa"/>
            <w:tcBorders>
              <w:top w:val="nil"/>
              <w:left w:val="nil"/>
              <w:bottom w:val="nil"/>
              <w:right w:val="nil"/>
            </w:tcBorders>
          </w:tcPr>
          <w:p w14:paraId="137F08A8"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6</w:t>
            </w:r>
          </w:p>
        </w:tc>
        <w:tc>
          <w:tcPr>
            <w:tcW w:w="4869" w:type="dxa"/>
            <w:tcBorders>
              <w:top w:val="nil"/>
              <w:left w:val="nil"/>
              <w:bottom w:val="nil"/>
              <w:right w:val="nil"/>
            </w:tcBorders>
          </w:tcPr>
          <w:p w14:paraId="0B7BD7CC"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 xml:space="preserve">rectangle, </w:t>
            </w:r>
            <w:r>
              <w:rPr>
                <w:rFonts w:ascii="Times New Roman"/>
                <w:sz w:val="20"/>
              </w:rPr>
              <w:t>on the</w:t>
            </w:r>
            <w:r>
              <w:rPr>
                <w:rFonts w:ascii="Times New Roman"/>
                <w:spacing w:val="51"/>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49"/>
                <w:sz w:val="20"/>
              </w:rPr>
              <w:t xml:space="preserve"> </w:t>
            </w:r>
            <w:r>
              <w:rPr>
                <w:rFonts w:ascii="Times New Roman"/>
                <w:spacing w:val="-1"/>
                <w:sz w:val="20"/>
              </w:rPr>
              <w:t>This</w:t>
            </w:r>
            <w:r>
              <w:rPr>
                <w:rFonts w:ascii="Times New Roman"/>
                <w:sz w:val="20"/>
              </w:rPr>
              <w:t xml:space="preserve"> is the</w:t>
            </w:r>
            <w:r>
              <w:rPr>
                <w:rFonts w:ascii="Times New Roman"/>
                <w:spacing w:val="-1"/>
                <w:sz w:val="20"/>
              </w:rPr>
              <w:t xml:space="preserve"> state object.</w:t>
            </w:r>
          </w:p>
        </w:tc>
      </w:tr>
      <w:tr w:rsidR="008D05C1" w14:paraId="620D5E45" w14:textId="77777777">
        <w:trPr>
          <w:trHeight w:hRule="exact" w:val="690"/>
        </w:trPr>
        <w:tc>
          <w:tcPr>
            <w:tcW w:w="2104" w:type="dxa"/>
            <w:tcBorders>
              <w:top w:val="nil"/>
              <w:left w:val="nil"/>
              <w:bottom w:val="nil"/>
              <w:right w:val="nil"/>
            </w:tcBorders>
          </w:tcPr>
          <w:p w14:paraId="402756A4" w14:textId="77777777" w:rsidR="008D05C1" w:rsidRDefault="008D05C1"/>
        </w:tc>
        <w:tc>
          <w:tcPr>
            <w:tcW w:w="521" w:type="dxa"/>
            <w:tcBorders>
              <w:top w:val="nil"/>
              <w:left w:val="nil"/>
              <w:bottom w:val="nil"/>
              <w:right w:val="nil"/>
            </w:tcBorders>
          </w:tcPr>
          <w:p w14:paraId="40339F81"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7</w:t>
            </w:r>
          </w:p>
        </w:tc>
        <w:tc>
          <w:tcPr>
            <w:tcW w:w="4869" w:type="dxa"/>
            <w:tcBorders>
              <w:top w:val="nil"/>
              <w:left w:val="nil"/>
              <w:bottom w:val="nil"/>
              <w:right w:val="nil"/>
            </w:tcBorders>
          </w:tcPr>
          <w:p w14:paraId="177AEE1C"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in</w:t>
            </w:r>
            <w:r>
              <w:rPr>
                <w:rFonts w:ascii="Times New Roman"/>
                <w:spacing w:val="-1"/>
                <w:sz w:val="20"/>
              </w:rPr>
              <w:t xml:space="preserve"> </w:t>
            </w:r>
            <w:r>
              <w:rPr>
                <w:rFonts w:ascii="Times New Roman"/>
                <w:sz w:val="20"/>
              </w:rPr>
              <w:t xml:space="preserve">the </w:t>
            </w:r>
            <w:r>
              <w:rPr>
                <w:rFonts w:ascii="Times New Roman"/>
                <w:spacing w:val="-1"/>
                <w:sz w:val="20"/>
              </w:rPr>
              <w:t>middle</w:t>
            </w:r>
            <w:r>
              <w:rPr>
                <w:rFonts w:ascii="Times New Roman"/>
                <w:spacing w:val="-2"/>
                <w:sz w:val="20"/>
              </w:rPr>
              <w:t xml:space="preserve"> </w:t>
            </w:r>
            <w:r>
              <w:rPr>
                <w:rFonts w:ascii="Times New Roman"/>
                <w:sz w:val="20"/>
              </w:rPr>
              <w:t>of the</w:t>
            </w:r>
            <w:r>
              <w:rPr>
                <w:rFonts w:ascii="Times New Roman"/>
                <w:spacing w:val="-1"/>
                <w:sz w:val="20"/>
              </w:rPr>
              <w:t xml:space="preserve"> diagram</w:t>
            </w:r>
            <w:r>
              <w:rPr>
                <w:rFonts w:ascii="Times New Roman"/>
                <w:spacing w:val="-2"/>
                <w:sz w:val="20"/>
              </w:rPr>
              <w:t xml:space="preserve"> </w:t>
            </w:r>
            <w:r>
              <w:rPr>
                <w:rFonts w:ascii="Times New Roman"/>
                <w:spacing w:val="-1"/>
                <w:sz w:val="20"/>
              </w:rPr>
              <w:t>workspace</w:t>
            </w:r>
            <w:r>
              <w:rPr>
                <w:rFonts w:ascii="Times New Roman"/>
                <w:spacing w:val="51"/>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A </w:t>
            </w:r>
            <w:r>
              <w:rPr>
                <w:rFonts w:ascii="Times New Roman"/>
                <w:spacing w:val="-1"/>
                <w:sz w:val="20"/>
              </w:rPr>
              <w:t xml:space="preserve">state object </w:t>
            </w:r>
            <w:r>
              <w:rPr>
                <w:rFonts w:ascii="Times New Roman"/>
                <w:sz w:val="20"/>
              </w:rPr>
              <w:t xml:space="preserve">is </w:t>
            </w:r>
            <w:r>
              <w:rPr>
                <w:rFonts w:ascii="Times New Roman"/>
                <w:spacing w:val="-1"/>
                <w:sz w:val="20"/>
              </w:rPr>
              <w:t>drawn.</w:t>
            </w:r>
          </w:p>
        </w:tc>
      </w:tr>
      <w:tr w:rsidR="008D05C1" w14:paraId="4CD95D23" w14:textId="77777777">
        <w:trPr>
          <w:trHeight w:hRule="exact" w:val="431"/>
        </w:trPr>
        <w:tc>
          <w:tcPr>
            <w:tcW w:w="2104" w:type="dxa"/>
            <w:tcBorders>
              <w:top w:val="nil"/>
              <w:left w:val="nil"/>
              <w:bottom w:val="nil"/>
              <w:right w:val="nil"/>
            </w:tcBorders>
          </w:tcPr>
          <w:p w14:paraId="35E65C73" w14:textId="77777777" w:rsidR="008D05C1" w:rsidRDefault="008D05C1"/>
        </w:tc>
        <w:tc>
          <w:tcPr>
            <w:tcW w:w="521" w:type="dxa"/>
            <w:tcBorders>
              <w:top w:val="nil"/>
              <w:left w:val="nil"/>
              <w:bottom w:val="nil"/>
              <w:right w:val="nil"/>
            </w:tcBorders>
          </w:tcPr>
          <w:p w14:paraId="61758A62" w14:textId="77777777" w:rsidR="008D05C1" w:rsidRDefault="00D13026">
            <w:pPr>
              <w:pStyle w:val="TableParagraph"/>
              <w:spacing w:before="104"/>
              <w:ind w:left="110"/>
              <w:rPr>
                <w:rFonts w:ascii="Times New Roman" w:eastAsia="Times New Roman" w:hAnsi="Times New Roman" w:cs="Times New Roman"/>
                <w:sz w:val="20"/>
                <w:szCs w:val="20"/>
              </w:rPr>
            </w:pPr>
            <w:r>
              <w:rPr>
                <w:rFonts w:ascii="Times New Roman"/>
                <w:sz w:val="20"/>
              </w:rPr>
              <w:t>8</w:t>
            </w:r>
          </w:p>
        </w:tc>
        <w:tc>
          <w:tcPr>
            <w:tcW w:w="4869" w:type="dxa"/>
            <w:tcBorders>
              <w:top w:val="nil"/>
              <w:left w:val="nil"/>
              <w:bottom w:val="nil"/>
              <w:right w:val="nil"/>
            </w:tcBorders>
          </w:tcPr>
          <w:p w14:paraId="754AACF0" w14:textId="77777777" w:rsidR="008D05C1" w:rsidRDefault="00D13026">
            <w:pPr>
              <w:pStyle w:val="TableParagraph"/>
              <w:spacing w:before="104"/>
              <w:ind w:left="309" w:right="23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Label</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w w:val="95"/>
                <w:sz w:val="20"/>
                <w:szCs w:val="20"/>
              </w:rPr>
              <w:t>this</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spacing w:val="-1"/>
                <w:w w:val="95"/>
                <w:sz w:val="20"/>
                <w:szCs w:val="20"/>
              </w:rPr>
              <w:t>state</w:t>
            </w:r>
            <w:r>
              <w:rPr>
                <w:rFonts w:ascii="Times New Roman" w:eastAsia="Times New Roman" w:hAnsi="Times New Roman" w:cs="Times New Roman"/>
                <w:spacing w:val="14"/>
                <w:w w:val="95"/>
                <w:sz w:val="20"/>
                <w:szCs w:val="20"/>
              </w:rPr>
              <w:t xml:space="preserve"> </w:t>
            </w:r>
            <w:r>
              <w:rPr>
                <w:rFonts w:ascii="Times New Roman" w:eastAsia="Times New Roman" w:hAnsi="Times New Roman" w:cs="Times New Roman"/>
                <w:spacing w:val="-2"/>
                <w:w w:val="95"/>
                <w:sz w:val="20"/>
                <w:szCs w:val="20"/>
              </w:rPr>
              <w:t>―Regist</w:t>
            </w:r>
            <w:r>
              <w:rPr>
                <w:rFonts w:ascii="Times New Roman" w:eastAsia="Times New Roman" w:hAnsi="Times New Roman" w:cs="Times New Roman"/>
                <w:spacing w:val="-1"/>
                <w:w w:val="95"/>
                <w:sz w:val="20"/>
                <w:szCs w:val="20"/>
              </w:rPr>
              <w:t>ered.‖</w:t>
            </w:r>
          </w:p>
        </w:tc>
      </w:tr>
    </w:tbl>
    <w:p w14:paraId="49D6DB8F"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2B1E09A" w14:textId="77777777" w:rsidR="008D05C1" w:rsidRDefault="008D05C1">
      <w:pPr>
        <w:spacing w:line="200" w:lineRule="exact"/>
        <w:rPr>
          <w:sz w:val="20"/>
          <w:szCs w:val="20"/>
        </w:rPr>
      </w:pPr>
    </w:p>
    <w:p w14:paraId="0D02641E" w14:textId="77777777" w:rsidR="008D05C1" w:rsidRDefault="008D05C1">
      <w:pPr>
        <w:spacing w:line="200" w:lineRule="exact"/>
        <w:rPr>
          <w:sz w:val="20"/>
          <w:szCs w:val="20"/>
        </w:rPr>
      </w:pPr>
    </w:p>
    <w:p w14:paraId="2FC78327" w14:textId="77777777" w:rsidR="008D05C1" w:rsidRDefault="008D05C1">
      <w:pPr>
        <w:spacing w:before="18" w:line="240" w:lineRule="exact"/>
        <w:rPr>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891"/>
        <w:gridCol w:w="785"/>
        <w:gridCol w:w="4870"/>
      </w:tblGrid>
      <w:tr w:rsidR="008D05C1" w14:paraId="48457635" w14:textId="77777777">
        <w:trPr>
          <w:trHeight w:hRule="exact" w:val="430"/>
        </w:trPr>
        <w:tc>
          <w:tcPr>
            <w:tcW w:w="1891" w:type="dxa"/>
            <w:tcBorders>
              <w:top w:val="nil"/>
              <w:left w:val="nil"/>
              <w:bottom w:val="nil"/>
              <w:right w:val="nil"/>
            </w:tcBorders>
          </w:tcPr>
          <w:p w14:paraId="13FF481C" w14:textId="77777777" w:rsidR="008D05C1" w:rsidRDefault="008D05C1"/>
        </w:tc>
        <w:tc>
          <w:tcPr>
            <w:tcW w:w="785" w:type="dxa"/>
            <w:tcBorders>
              <w:top w:val="nil"/>
              <w:left w:val="nil"/>
              <w:bottom w:val="nil"/>
              <w:right w:val="nil"/>
            </w:tcBorders>
          </w:tcPr>
          <w:p w14:paraId="437E24F3" w14:textId="77777777" w:rsidR="008D05C1" w:rsidRDefault="00D13026">
            <w:pPr>
              <w:pStyle w:val="TableParagraph"/>
              <w:spacing w:before="74"/>
              <w:ind w:left="254" w:right="290"/>
              <w:jc w:val="center"/>
              <w:rPr>
                <w:rFonts w:ascii="Times New Roman" w:eastAsia="Times New Roman" w:hAnsi="Times New Roman" w:cs="Times New Roman"/>
                <w:sz w:val="20"/>
                <w:szCs w:val="20"/>
              </w:rPr>
            </w:pPr>
            <w:r>
              <w:rPr>
                <w:rFonts w:ascii="Times New Roman"/>
                <w:sz w:val="20"/>
              </w:rPr>
              <w:t>9</w:t>
            </w:r>
          </w:p>
        </w:tc>
        <w:tc>
          <w:tcPr>
            <w:tcW w:w="4870" w:type="dxa"/>
            <w:tcBorders>
              <w:top w:val="nil"/>
              <w:left w:val="nil"/>
              <w:bottom w:val="nil"/>
              <w:right w:val="nil"/>
            </w:tcBorders>
          </w:tcPr>
          <w:p w14:paraId="595C62C1" w14:textId="77777777" w:rsidR="008D05C1" w:rsidRDefault="00D13026">
            <w:pPr>
              <w:pStyle w:val="TableParagraph"/>
              <w:spacing w:before="74"/>
              <w:ind w:left="259"/>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state objects</w:t>
            </w:r>
            <w:r>
              <w:rPr>
                <w:rFonts w:ascii="Times New Roman"/>
                <w:sz w:val="20"/>
              </w:rPr>
              <w:t xml:space="preserve"> as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z w:val="20"/>
              </w:rPr>
              <w:t>Figure</w:t>
            </w:r>
            <w:r>
              <w:rPr>
                <w:rFonts w:ascii="Times New Roman"/>
                <w:spacing w:val="-1"/>
                <w:sz w:val="20"/>
              </w:rPr>
              <w:t xml:space="preserve"> 11-1.</w:t>
            </w:r>
          </w:p>
        </w:tc>
      </w:tr>
      <w:tr w:rsidR="008D05C1" w14:paraId="13ACAD7F" w14:textId="77777777">
        <w:trPr>
          <w:trHeight w:hRule="exact" w:val="660"/>
        </w:trPr>
        <w:tc>
          <w:tcPr>
            <w:tcW w:w="1891" w:type="dxa"/>
            <w:tcBorders>
              <w:top w:val="nil"/>
              <w:left w:val="nil"/>
              <w:bottom w:val="nil"/>
              <w:right w:val="nil"/>
            </w:tcBorders>
          </w:tcPr>
          <w:p w14:paraId="2BD49EE7"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785" w:type="dxa"/>
            <w:tcBorders>
              <w:top w:val="nil"/>
              <w:left w:val="nil"/>
              <w:bottom w:val="nil"/>
              <w:right w:val="nil"/>
            </w:tcBorders>
          </w:tcPr>
          <w:p w14:paraId="16E0E0FB" w14:textId="77777777" w:rsidR="008D05C1" w:rsidRDefault="00D13026">
            <w:pPr>
              <w:pStyle w:val="TableParagraph"/>
              <w:spacing w:before="104"/>
              <w:ind w:left="324"/>
              <w:rPr>
                <w:rFonts w:ascii="Times New Roman" w:eastAsia="Times New Roman" w:hAnsi="Times New Roman" w:cs="Times New Roman"/>
                <w:sz w:val="20"/>
                <w:szCs w:val="20"/>
              </w:rPr>
            </w:pPr>
            <w:r>
              <w:rPr>
                <w:rFonts w:ascii="Times New Roman"/>
                <w:sz w:val="20"/>
              </w:rPr>
              <w:t>10</w:t>
            </w:r>
          </w:p>
        </w:tc>
        <w:tc>
          <w:tcPr>
            <w:tcW w:w="4870" w:type="dxa"/>
            <w:tcBorders>
              <w:top w:val="nil"/>
              <w:left w:val="nil"/>
              <w:bottom w:val="nil"/>
              <w:right w:val="nil"/>
            </w:tcBorders>
          </w:tcPr>
          <w:p w14:paraId="4C23C796" w14:textId="77777777" w:rsidR="008D05C1" w:rsidRDefault="00D13026">
            <w:pPr>
              <w:pStyle w:val="TableParagraph"/>
              <w:spacing w:before="104"/>
              <w:ind w:left="259" w:right="188"/>
              <w:rPr>
                <w:rFonts w:ascii="Times New Roman" w:eastAsia="Times New Roman" w:hAnsi="Times New Roman" w:cs="Times New Roman"/>
                <w:sz w:val="20"/>
                <w:szCs w:val="20"/>
              </w:rPr>
            </w:pPr>
            <w:r>
              <w:rPr>
                <w:rFonts w:ascii="Times New Roman" w:eastAsia="Times New Roman" w:hAnsi="Times New Roman" w:cs="Times New Roman"/>
                <w:sz w:val="20"/>
                <w:szCs w:val="20"/>
              </w:rPr>
              <w:t>Save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state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model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egistration</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States.‖</w:t>
            </w:r>
          </w:p>
        </w:tc>
      </w:tr>
    </w:tbl>
    <w:p w14:paraId="6288991B" w14:textId="77777777" w:rsidR="008D05C1" w:rsidRDefault="008D05C1">
      <w:pPr>
        <w:spacing w:before="6" w:line="100" w:lineRule="exact"/>
        <w:rPr>
          <w:sz w:val="10"/>
          <w:szCs w:val="10"/>
        </w:rPr>
      </w:pPr>
    </w:p>
    <w:p w14:paraId="2D6694F3" w14:textId="77777777" w:rsidR="008D05C1" w:rsidRDefault="008D05C1">
      <w:pPr>
        <w:spacing w:line="200" w:lineRule="exact"/>
        <w:rPr>
          <w:sz w:val="20"/>
          <w:szCs w:val="20"/>
        </w:rPr>
      </w:pPr>
    </w:p>
    <w:p w14:paraId="536CF695" w14:textId="77777777" w:rsidR="008D05C1" w:rsidRDefault="00D13026">
      <w:pPr>
        <w:pStyle w:val="Heading5"/>
        <w:spacing w:before="69"/>
        <w:ind w:left="160"/>
        <w:rPr>
          <w:b w:val="0"/>
          <w:bCs w:val="0"/>
        </w:rPr>
      </w:pPr>
      <w:bookmarkStart w:id="286" w:name="_TOC_250087"/>
      <w:r>
        <w:rPr>
          <w:spacing w:val="-1"/>
        </w:rPr>
        <w:t>Adding</w:t>
      </w:r>
      <w:r>
        <w:t xml:space="preserve"> </w:t>
      </w:r>
      <w:r>
        <w:rPr>
          <w:spacing w:val="-1"/>
        </w:rPr>
        <w:t>Relationships</w:t>
      </w:r>
      <w:r>
        <w:t xml:space="preserve"> To The State </w:t>
      </w:r>
      <w:r>
        <w:rPr>
          <w:spacing w:val="-1"/>
        </w:rPr>
        <w:t>Model</w:t>
      </w:r>
      <w:bookmarkEnd w:id="286"/>
    </w:p>
    <w:p w14:paraId="163C96D6" w14:textId="77777777" w:rsidR="008D05C1" w:rsidRDefault="00D13026">
      <w:pPr>
        <w:pStyle w:val="BodyText"/>
        <w:spacing w:before="59"/>
        <w:ind w:right="1260"/>
      </w:pPr>
      <w:r>
        <w:t xml:space="preserve">The </w:t>
      </w:r>
      <w:r>
        <w:rPr>
          <w:spacing w:val="-1"/>
        </w:rPr>
        <w:t>relationships</w:t>
      </w:r>
      <w:r>
        <w:t xml:space="preserve"> </w:t>
      </w:r>
      <w:r>
        <w:rPr>
          <w:spacing w:val="-1"/>
        </w:rPr>
        <w:t>in</w:t>
      </w:r>
      <w:r>
        <w:t xml:space="preserve"> a </w:t>
      </w:r>
      <w:r>
        <w:rPr>
          <w:spacing w:val="-1"/>
        </w:rPr>
        <w:t>state</w:t>
      </w:r>
      <w:r>
        <w:t xml:space="preserve"> </w:t>
      </w:r>
      <w:r>
        <w:rPr>
          <w:spacing w:val="-1"/>
        </w:rPr>
        <w:t>model</w:t>
      </w:r>
      <w:r>
        <w:rPr>
          <w:spacing w:val="-2"/>
        </w:rPr>
        <w:t xml:space="preserve"> </w:t>
      </w:r>
      <w:r>
        <w:rPr>
          <w:spacing w:val="-1"/>
        </w:rPr>
        <w:t>define</w:t>
      </w:r>
      <w:r>
        <w:t xml:space="preserve"> </w:t>
      </w:r>
      <w:r>
        <w:rPr>
          <w:spacing w:val="-1"/>
        </w:rPr>
        <w:t>the transitions</w:t>
      </w:r>
      <w:r>
        <w:t xml:space="preserve"> </w:t>
      </w:r>
      <w:r>
        <w:rPr>
          <w:spacing w:val="-1"/>
        </w:rPr>
        <w:t>that</w:t>
      </w:r>
      <w:r>
        <w:t xml:space="preserve"> occur </w:t>
      </w:r>
      <w:r>
        <w:rPr>
          <w:spacing w:val="-1"/>
        </w:rPr>
        <w:t>to</w:t>
      </w:r>
      <w:r>
        <w:t xml:space="preserve"> produce the</w:t>
      </w:r>
      <w:r>
        <w:rPr>
          <w:spacing w:val="-2"/>
        </w:rPr>
        <w:t xml:space="preserve"> </w:t>
      </w:r>
      <w:r>
        <w:rPr>
          <w:spacing w:val="-1"/>
        </w:rPr>
        <w:t>various</w:t>
      </w:r>
      <w:r>
        <w:rPr>
          <w:spacing w:val="67"/>
        </w:rPr>
        <w:t xml:space="preserve"> </w:t>
      </w:r>
      <w:r>
        <w:rPr>
          <w:spacing w:val="-1"/>
        </w:rPr>
        <w:t>states.</w:t>
      </w:r>
      <w:r>
        <w:t xml:space="preserve"> The</w:t>
      </w:r>
      <w:r>
        <w:rPr>
          <w:spacing w:val="-1"/>
        </w:rPr>
        <w:t xml:space="preserve"> transitions</w:t>
      </w:r>
      <w:r>
        <w:rPr>
          <w:spacing w:val="1"/>
        </w:rPr>
        <w:t xml:space="preserve"> </w:t>
      </w:r>
      <w:r>
        <w:rPr>
          <w:spacing w:val="-1"/>
        </w:rPr>
        <w:t>are</w:t>
      </w:r>
      <w:r>
        <w:t xml:space="preserve"> </w:t>
      </w:r>
      <w:r>
        <w:rPr>
          <w:spacing w:val="-1"/>
        </w:rPr>
        <w:t xml:space="preserve">events </w:t>
      </w:r>
      <w:r>
        <w:t xml:space="preserve">or </w:t>
      </w:r>
      <w:r>
        <w:rPr>
          <w:spacing w:val="-1"/>
        </w:rPr>
        <w:t xml:space="preserve">triggers </w:t>
      </w:r>
      <w:r>
        <w:t xml:space="preserve">that </w:t>
      </w:r>
      <w:r>
        <w:rPr>
          <w:spacing w:val="-1"/>
        </w:rPr>
        <w:t xml:space="preserve">cause </w:t>
      </w:r>
      <w:r>
        <w:t>the</w:t>
      </w:r>
      <w:r>
        <w:rPr>
          <w:spacing w:val="-1"/>
        </w:rPr>
        <w:t xml:space="preserve"> state</w:t>
      </w:r>
      <w:r>
        <w:t xml:space="preserve"> to </w:t>
      </w:r>
      <w:r>
        <w:rPr>
          <w:spacing w:val="-1"/>
        </w:rPr>
        <w:t>change</w:t>
      </w:r>
      <w:r>
        <w:t xml:space="preserve"> </w:t>
      </w:r>
      <w:r>
        <w:rPr>
          <w:spacing w:val="-1"/>
        </w:rPr>
        <w:t>from</w:t>
      </w:r>
      <w:r>
        <w:rPr>
          <w:spacing w:val="-3"/>
        </w:rPr>
        <w:t xml:space="preserve"> </w:t>
      </w:r>
      <w:r>
        <w:t>one</w:t>
      </w:r>
      <w:r>
        <w:rPr>
          <w:spacing w:val="-1"/>
        </w:rPr>
        <w:t xml:space="preserve"> value</w:t>
      </w:r>
      <w:r>
        <w:t xml:space="preserve"> </w:t>
      </w:r>
      <w:r>
        <w:rPr>
          <w:spacing w:val="-1"/>
        </w:rPr>
        <w:t>to</w:t>
      </w:r>
      <w:r>
        <w:rPr>
          <w:spacing w:val="81"/>
        </w:rPr>
        <w:t xml:space="preserve"> </w:t>
      </w:r>
      <w:r>
        <w:rPr>
          <w:spacing w:val="-1"/>
        </w:rPr>
        <w:t>another.</w:t>
      </w:r>
    </w:p>
    <w:p w14:paraId="2D734804"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55"/>
        <w:gridCol w:w="671"/>
        <w:gridCol w:w="4688"/>
      </w:tblGrid>
      <w:tr w:rsidR="008D05C1" w14:paraId="06AF8F09" w14:textId="77777777">
        <w:trPr>
          <w:trHeight w:hRule="exact" w:val="1121"/>
        </w:trPr>
        <w:tc>
          <w:tcPr>
            <w:tcW w:w="1955" w:type="dxa"/>
            <w:tcBorders>
              <w:top w:val="nil"/>
              <w:left w:val="nil"/>
              <w:bottom w:val="nil"/>
              <w:right w:val="nil"/>
            </w:tcBorders>
          </w:tcPr>
          <w:p w14:paraId="3A9E84BD"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Build </w:t>
            </w:r>
            <w:r>
              <w:rPr>
                <w:rFonts w:ascii="Times New Roman"/>
                <w:i/>
                <w:spacing w:val="-1"/>
                <w:sz w:val="20"/>
              </w:rPr>
              <w:t>Relationships:</w:t>
            </w:r>
          </w:p>
        </w:tc>
        <w:tc>
          <w:tcPr>
            <w:tcW w:w="671" w:type="dxa"/>
            <w:tcBorders>
              <w:top w:val="nil"/>
              <w:left w:val="nil"/>
              <w:bottom w:val="nil"/>
              <w:right w:val="nil"/>
            </w:tcBorders>
          </w:tcPr>
          <w:p w14:paraId="6E5724D8" w14:textId="77777777" w:rsidR="008D05C1" w:rsidRDefault="00D13026">
            <w:pPr>
              <w:pStyle w:val="TableParagraph"/>
              <w:spacing w:before="74"/>
              <w:ind w:left="241" w:right="290"/>
              <w:jc w:val="center"/>
              <w:rPr>
                <w:rFonts w:ascii="Times New Roman" w:eastAsia="Times New Roman" w:hAnsi="Times New Roman" w:cs="Times New Roman"/>
                <w:sz w:val="20"/>
                <w:szCs w:val="20"/>
              </w:rPr>
            </w:pPr>
            <w:r>
              <w:rPr>
                <w:rFonts w:ascii="Times New Roman"/>
                <w:sz w:val="20"/>
              </w:rPr>
              <w:t>1</w:t>
            </w:r>
          </w:p>
        </w:tc>
        <w:tc>
          <w:tcPr>
            <w:tcW w:w="4688" w:type="dxa"/>
            <w:tcBorders>
              <w:top w:val="nil"/>
              <w:left w:val="nil"/>
              <w:bottom w:val="nil"/>
              <w:right w:val="nil"/>
            </w:tcBorders>
          </w:tcPr>
          <w:p w14:paraId="202D58AC"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elbow </w:t>
            </w:r>
            <w:r>
              <w:rPr>
                <w:rFonts w:ascii="Times New Roman"/>
                <w:spacing w:val="-1"/>
                <w:sz w:val="20"/>
              </w:rPr>
              <w:t>line</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1"/>
                <w:sz w:val="20"/>
              </w:rPr>
              <w:t xml:space="preserve"> </w:t>
            </w:r>
            <w:r>
              <w:rPr>
                <w:rFonts w:ascii="Times New Roman"/>
                <w:spacing w:val="-1"/>
                <w:sz w:val="20"/>
              </w:rPr>
              <w:t>and</w:t>
            </w:r>
            <w:r>
              <w:rPr>
                <w:rFonts w:ascii="Times New Roman"/>
                <w:sz w:val="20"/>
              </w:rPr>
              <w:t xml:space="preserve"> </w:t>
            </w:r>
            <w:r>
              <w:rPr>
                <w:rFonts w:ascii="Times New Roman"/>
                <w:spacing w:val="-1"/>
                <w:sz w:val="20"/>
              </w:rPr>
              <w:t>begin</w:t>
            </w:r>
            <w:r>
              <w:rPr>
                <w:rFonts w:ascii="Times New Roman"/>
                <w:sz w:val="20"/>
              </w:rPr>
              <w:t xml:space="preserve"> the</w:t>
            </w:r>
            <w:r>
              <w:rPr>
                <w:rFonts w:ascii="Times New Roman"/>
                <w:spacing w:val="39"/>
                <w:sz w:val="20"/>
              </w:rPr>
              <w:t xml:space="preserve"> </w:t>
            </w:r>
            <w:r>
              <w:rPr>
                <w:rFonts w:ascii="Times New Roman"/>
                <w:spacing w:val="-1"/>
                <w:sz w:val="20"/>
              </w:rPr>
              <w:t xml:space="preserve">connections </w:t>
            </w:r>
            <w:r>
              <w:rPr>
                <w:rFonts w:ascii="Times New Roman"/>
                <w:sz w:val="20"/>
              </w:rPr>
              <w:t>from</w:t>
            </w:r>
            <w:r>
              <w:rPr>
                <w:rFonts w:ascii="Times New Roman"/>
                <w:spacing w:val="-2"/>
                <w:sz w:val="20"/>
              </w:rPr>
              <w:t xml:space="preserve"> </w:t>
            </w:r>
            <w:r>
              <w:rPr>
                <w:rFonts w:ascii="Times New Roman"/>
                <w:sz w:val="20"/>
              </w:rPr>
              <w:t xml:space="preserve">the </w:t>
            </w:r>
            <w:r>
              <w:rPr>
                <w:rFonts w:ascii="Times New Roman"/>
                <w:spacing w:val="-1"/>
                <w:sz w:val="20"/>
              </w:rPr>
              <w:t>state</w:t>
            </w:r>
            <w:r>
              <w:rPr>
                <w:rFonts w:ascii="Times New Roman"/>
                <w:sz w:val="20"/>
              </w:rPr>
              <w:t xml:space="preserve"> of</w:t>
            </w:r>
            <w:r>
              <w:rPr>
                <w:rFonts w:ascii="Times New Roman"/>
                <w:spacing w:val="-1"/>
                <w:sz w:val="20"/>
              </w:rPr>
              <w:t xml:space="preserve"> Never</w:t>
            </w:r>
            <w:r>
              <w:rPr>
                <w:rFonts w:ascii="Times New Roman"/>
                <w:sz w:val="20"/>
              </w:rPr>
              <w:t xml:space="preserve"> </w:t>
            </w:r>
            <w:r>
              <w:rPr>
                <w:rFonts w:ascii="Times New Roman"/>
                <w:spacing w:val="-1"/>
                <w:sz w:val="20"/>
              </w:rPr>
              <w:t>Registered</w:t>
            </w:r>
            <w:r>
              <w:rPr>
                <w:rFonts w:ascii="Times New Roman"/>
                <w:sz w:val="20"/>
              </w:rPr>
              <w:t xml:space="preserve"> to</w:t>
            </w:r>
            <w:r>
              <w:rPr>
                <w:rFonts w:ascii="Times New Roman"/>
                <w:spacing w:val="49"/>
                <w:sz w:val="20"/>
              </w:rPr>
              <w:t xml:space="preserve"> </w:t>
            </w:r>
            <w:r>
              <w:rPr>
                <w:rFonts w:ascii="Times New Roman"/>
                <w:spacing w:val="-1"/>
                <w:sz w:val="20"/>
              </w:rPr>
              <w:t>Registered.</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 xml:space="preserve">process </w:t>
            </w:r>
            <w:r>
              <w:rPr>
                <w:rFonts w:ascii="Times New Roman"/>
                <w:sz w:val="20"/>
              </w:rPr>
              <w:t xml:space="preserve">is </w:t>
            </w:r>
            <w:r>
              <w:rPr>
                <w:rFonts w:ascii="Times New Roman"/>
                <w:spacing w:val="-1"/>
                <w:sz w:val="20"/>
              </w:rPr>
              <w:t>similar</w:t>
            </w:r>
            <w:r>
              <w:rPr>
                <w:rFonts w:ascii="Times New Roman"/>
                <w:sz w:val="20"/>
              </w:rPr>
              <w:t xml:space="preserve"> to the</w:t>
            </w:r>
            <w:r>
              <w:rPr>
                <w:rFonts w:ascii="Times New Roman"/>
                <w:spacing w:val="-1"/>
                <w:sz w:val="20"/>
              </w:rPr>
              <w:t xml:space="preserve"> </w:t>
            </w:r>
            <w:r>
              <w:rPr>
                <w:rFonts w:ascii="Times New Roman"/>
                <w:sz w:val="20"/>
              </w:rPr>
              <w:t xml:space="preserve">one </w:t>
            </w:r>
            <w:r>
              <w:rPr>
                <w:rFonts w:ascii="Times New Roman"/>
                <w:spacing w:val="-1"/>
                <w:sz w:val="20"/>
              </w:rPr>
              <w:t>used</w:t>
            </w:r>
            <w:r>
              <w:rPr>
                <w:rFonts w:ascii="Times New Roman"/>
                <w:sz w:val="20"/>
              </w:rPr>
              <w:t xml:space="preserve"> </w:t>
            </w:r>
            <w:r>
              <w:rPr>
                <w:rFonts w:ascii="Times New Roman"/>
                <w:spacing w:val="-1"/>
                <w:sz w:val="20"/>
              </w:rPr>
              <w:t>in</w:t>
            </w:r>
            <w:r>
              <w:rPr>
                <w:rFonts w:ascii="Times New Roman"/>
                <w:spacing w:val="41"/>
                <w:sz w:val="20"/>
              </w:rPr>
              <w:t xml:space="preserve"> </w:t>
            </w:r>
            <w:r>
              <w:rPr>
                <w:rFonts w:ascii="Times New Roman"/>
                <w:spacing w:val="-1"/>
                <w:sz w:val="20"/>
              </w:rPr>
              <w:t>defining</w:t>
            </w:r>
            <w:r>
              <w:rPr>
                <w:rFonts w:ascii="Times New Roman"/>
                <w:sz w:val="20"/>
              </w:rPr>
              <w:t xml:space="preserve"> </w:t>
            </w:r>
            <w:r>
              <w:rPr>
                <w:rFonts w:ascii="Times New Roman"/>
                <w:spacing w:val="-1"/>
                <w:sz w:val="20"/>
              </w:rPr>
              <w:t>entity</w:t>
            </w:r>
            <w:r>
              <w:rPr>
                <w:rFonts w:ascii="Times New Roman"/>
                <w:sz w:val="20"/>
              </w:rPr>
              <w:t xml:space="preserve"> </w:t>
            </w:r>
            <w:r>
              <w:rPr>
                <w:rFonts w:ascii="Times New Roman"/>
                <w:spacing w:val="-1"/>
                <w:sz w:val="20"/>
              </w:rPr>
              <w:t>relationships.</w:t>
            </w:r>
          </w:p>
        </w:tc>
      </w:tr>
      <w:tr w:rsidR="008D05C1" w14:paraId="01F0BDB5" w14:textId="77777777">
        <w:trPr>
          <w:trHeight w:hRule="exact" w:val="460"/>
        </w:trPr>
        <w:tc>
          <w:tcPr>
            <w:tcW w:w="1955" w:type="dxa"/>
            <w:tcBorders>
              <w:top w:val="nil"/>
              <w:left w:val="nil"/>
              <w:bottom w:val="nil"/>
              <w:right w:val="nil"/>
            </w:tcBorders>
          </w:tcPr>
          <w:p w14:paraId="180F09DD" w14:textId="77777777" w:rsidR="008D05C1" w:rsidRDefault="008D05C1"/>
        </w:tc>
        <w:tc>
          <w:tcPr>
            <w:tcW w:w="671" w:type="dxa"/>
            <w:tcBorders>
              <w:top w:val="nil"/>
              <w:left w:val="nil"/>
              <w:bottom w:val="nil"/>
              <w:right w:val="nil"/>
            </w:tcBorders>
          </w:tcPr>
          <w:p w14:paraId="13FA229A" w14:textId="77777777" w:rsidR="008D05C1" w:rsidRDefault="00D13026">
            <w:pPr>
              <w:pStyle w:val="TableParagraph"/>
              <w:spacing w:before="104"/>
              <w:ind w:left="241" w:right="290"/>
              <w:jc w:val="center"/>
              <w:rPr>
                <w:rFonts w:ascii="Times New Roman" w:eastAsia="Times New Roman" w:hAnsi="Times New Roman" w:cs="Times New Roman"/>
                <w:sz w:val="20"/>
                <w:szCs w:val="20"/>
              </w:rPr>
            </w:pPr>
            <w:r>
              <w:rPr>
                <w:rFonts w:ascii="Times New Roman"/>
                <w:sz w:val="20"/>
              </w:rPr>
              <w:t>2</w:t>
            </w:r>
          </w:p>
        </w:tc>
        <w:tc>
          <w:tcPr>
            <w:tcW w:w="4688" w:type="dxa"/>
            <w:tcBorders>
              <w:top w:val="nil"/>
              <w:left w:val="nil"/>
              <w:bottom w:val="nil"/>
              <w:right w:val="nil"/>
            </w:tcBorders>
          </w:tcPr>
          <w:p w14:paraId="7E0E3413"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transition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ehicle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Purchased.‖</w:t>
            </w:r>
          </w:p>
        </w:tc>
      </w:tr>
      <w:tr w:rsidR="008D05C1" w14:paraId="0699B639" w14:textId="77777777">
        <w:trPr>
          <w:trHeight w:hRule="exact" w:val="690"/>
        </w:trPr>
        <w:tc>
          <w:tcPr>
            <w:tcW w:w="1955" w:type="dxa"/>
            <w:tcBorders>
              <w:top w:val="nil"/>
              <w:left w:val="nil"/>
              <w:bottom w:val="nil"/>
              <w:right w:val="nil"/>
            </w:tcBorders>
          </w:tcPr>
          <w:p w14:paraId="0BAA8586" w14:textId="77777777" w:rsidR="008D05C1" w:rsidRDefault="008D05C1"/>
        </w:tc>
        <w:tc>
          <w:tcPr>
            <w:tcW w:w="671" w:type="dxa"/>
            <w:tcBorders>
              <w:top w:val="nil"/>
              <w:left w:val="nil"/>
              <w:bottom w:val="nil"/>
              <w:right w:val="nil"/>
            </w:tcBorders>
          </w:tcPr>
          <w:p w14:paraId="27D12513" w14:textId="77777777" w:rsidR="008D05C1" w:rsidRDefault="00D13026">
            <w:pPr>
              <w:pStyle w:val="TableParagraph"/>
              <w:spacing w:before="104"/>
              <w:ind w:left="241" w:right="290"/>
              <w:jc w:val="center"/>
              <w:rPr>
                <w:rFonts w:ascii="Times New Roman" w:eastAsia="Times New Roman" w:hAnsi="Times New Roman" w:cs="Times New Roman"/>
                <w:sz w:val="20"/>
                <w:szCs w:val="20"/>
              </w:rPr>
            </w:pPr>
            <w:r>
              <w:rPr>
                <w:rFonts w:ascii="Times New Roman"/>
                <w:sz w:val="20"/>
              </w:rPr>
              <w:t>3</w:t>
            </w:r>
          </w:p>
        </w:tc>
        <w:tc>
          <w:tcPr>
            <w:tcW w:w="4688" w:type="dxa"/>
            <w:tcBorders>
              <w:top w:val="nil"/>
              <w:left w:val="nil"/>
              <w:bottom w:val="nil"/>
              <w:right w:val="nil"/>
            </w:tcBorders>
          </w:tcPr>
          <w:p w14:paraId="1D8807A3" w14:textId="77777777" w:rsidR="008D05C1" w:rsidRDefault="00D13026">
            <w:pPr>
              <w:pStyle w:val="TableParagraph"/>
              <w:spacing w:before="104"/>
              <w:ind w:left="309" w:right="219"/>
              <w:rPr>
                <w:rFonts w:ascii="Times New Roman" w:eastAsia="Times New Roman" w:hAnsi="Times New Roman" w:cs="Times New Roman"/>
                <w:sz w:val="20"/>
                <w:szCs w:val="20"/>
              </w:rPr>
            </w:pPr>
            <w:r>
              <w:rPr>
                <w:rFonts w:ascii="Times New Roman"/>
                <w:spacing w:val="-1"/>
                <w:sz w:val="20"/>
              </w:rPr>
              <w:t>Continue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relationship</w:t>
            </w:r>
            <w:r>
              <w:rPr>
                <w:rFonts w:ascii="Times New Roman"/>
                <w:sz w:val="20"/>
              </w:rPr>
              <w:t xml:space="preserve"> </w:t>
            </w:r>
            <w:r>
              <w:rPr>
                <w:rFonts w:ascii="Times New Roman"/>
                <w:spacing w:val="-1"/>
                <w:sz w:val="20"/>
              </w:rPr>
              <w:t>labeling</w:t>
            </w:r>
            <w:r>
              <w:rPr>
                <w:rFonts w:ascii="Times New Roman"/>
                <w:sz w:val="20"/>
              </w:rPr>
              <w:t xml:space="preserve"> until </w:t>
            </w:r>
            <w:r>
              <w:rPr>
                <w:rFonts w:ascii="Times New Roman"/>
                <w:spacing w:val="-1"/>
                <w:sz w:val="20"/>
              </w:rPr>
              <w:t>the</w:t>
            </w:r>
            <w:r>
              <w:rPr>
                <w:rFonts w:ascii="Times New Roman"/>
                <w:spacing w:val="-2"/>
                <w:sz w:val="20"/>
              </w:rPr>
              <w:t xml:space="preserve"> </w:t>
            </w:r>
            <w:r>
              <w:rPr>
                <w:rFonts w:ascii="Times New Roman"/>
                <w:spacing w:val="-1"/>
                <w:sz w:val="20"/>
              </w:rPr>
              <w:t xml:space="preserve">model </w:t>
            </w:r>
            <w:r>
              <w:rPr>
                <w:rFonts w:ascii="Times New Roman"/>
                <w:sz w:val="20"/>
              </w:rPr>
              <w:t>is</w:t>
            </w:r>
            <w:r>
              <w:rPr>
                <w:rFonts w:ascii="Times New Roman"/>
                <w:spacing w:val="49"/>
                <w:sz w:val="20"/>
              </w:rPr>
              <w:t xml:space="preserve"> </w:t>
            </w:r>
            <w:r>
              <w:rPr>
                <w:rFonts w:ascii="Times New Roman"/>
                <w:spacing w:val="-1"/>
                <w:sz w:val="20"/>
              </w:rPr>
              <w:t>complete,</w:t>
            </w:r>
            <w:r>
              <w:rPr>
                <w:rFonts w:ascii="Times New Roman"/>
                <w:sz w:val="20"/>
              </w:rPr>
              <w:t xml:space="preserve"> 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Figure </w:t>
            </w:r>
            <w:r>
              <w:rPr>
                <w:rFonts w:ascii="Times New Roman"/>
                <w:sz w:val="20"/>
              </w:rPr>
              <w:t>11-1.</w:t>
            </w:r>
          </w:p>
        </w:tc>
      </w:tr>
      <w:tr w:rsidR="008D05C1" w14:paraId="61C2749C" w14:textId="77777777">
        <w:trPr>
          <w:trHeight w:hRule="exact" w:val="431"/>
        </w:trPr>
        <w:tc>
          <w:tcPr>
            <w:tcW w:w="1955" w:type="dxa"/>
            <w:tcBorders>
              <w:top w:val="nil"/>
              <w:left w:val="nil"/>
              <w:bottom w:val="nil"/>
              <w:right w:val="nil"/>
            </w:tcBorders>
          </w:tcPr>
          <w:p w14:paraId="51F054CD"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Save:</w:t>
            </w:r>
          </w:p>
        </w:tc>
        <w:tc>
          <w:tcPr>
            <w:tcW w:w="671" w:type="dxa"/>
            <w:tcBorders>
              <w:top w:val="nil"/>
              <w:left w:val="nil"/>
              <w:bottom w:val="nil"/>
              <w:right w:val="nil"/>
            </w:tcBorders>
          </w:tcPr>
          <w:p w14:paraId="0BF2257D" w14:textId="77777777" w:rsidR="008D05C1" w:rsidRDefault="00D13026">
            <w:pPr>
              <w:pStyle w:val="TableParagraph"/>
              <w:spacing w:before="105"/>
              <w:ind w:left="241" w:right="290"/>
              <w:jc w:val="center"/>
              <w:rPr>
                <w:rFonts w:ascii="Times New Roman" w:eastAsia="Times New Roman" w:hAnsi="Times New Roman" w:cs="Times New Roman"/>
                <w:sz w:val="20"/>
                <w:szCs w:val="20"/>
              </w:rPr>
            </w:pPr>
            <w:r>
              <w:rPr>
                <w:rFonts w:ascii="Times New Roman"/>
                <w:sz w:val="20"/>
              </w:rPr>
              <w:t>4</w:t>
            </w:r>
          </w:p>
        </w:tc>
        <w:tc>
          <w:tcPr>
            <w:tcW w:w="4688" w:type="dxa"/>
            <w:tcBorders>
              <w:top w:val="nil"/>
              <w:left w:val="nil"/>
              <w:bottom w:val="nil"/>
              <w:right w:val="nil"/>
            </w:tcBorders>
          </w:tcPr>
          <w:p w14:paraId="6394E28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 xml:space="preserve">Save </w:t>
            </w:r>
            <w:r>
              <w:rPr>
                <w:rFonts w:ascii="Times New Roman"/>
                <w:sz w:val="20"/>
              </w:rPr>
              <w:t>from</w:t>
            </w:r>
            <w:r>
              <w:rPr>
                <w:rFonts w:ascii="Times New Roman"/>
                <w:spacing w:val="-2"/>
                <w:sz w:val="20"/>
              </w:rPr>
              <w:t xml:space="preserve"> </w:t>
            </w:r>
            <w:r>
              <w:rPr>
                <w:rFonts w:ascii="Times New Roman"/>
                <w:sz w:val="20"/>
              </w:rPr>
              <w:t xml:space="preserve">the </w:t>
            </w:r>
            <w:r>
              <w:rPr>
                <w:sz w:val="20"/>
              </w:rPr>
              <w:t>File</w:t>
            </w:r>
            <w:r>
              <w:rPr>
                <w:spacing w:val="-1"/>
                <w:sz w:val="20"/>
              </w:rPr>
              <w:t xml:space="preserve"> </w:t>
            </w:r>
            <w:r>
              <w:rPr>
                <w:rFonts w:ascii="Times New Roman"/>
                <w:spacing w:val="-1"/>
                <w:sz w:val="20"/>
              </w:rPr>
              <w:t>menu.</w:t>
            </w:r>
          </w:p>
        </w:tc>
      </w:tr>
    </w:tbl>
    <w:p w14:paraId="7C006746" w14:textId="77777777" w:rsidR="008D05C1" w:rsidRDefault="008D05C1">
      <w:pPr>
        <w:spacing w:before="1" w:line="120" w:lineRule="exact"/>
        <w:rPr>
          <w:sz w:val="12"/>
          <w:szCs w:val="12"/>
        </w:rPr>
      </w:pPr>
    </w:p>
    <w:p w14:paraId="3686EA22" w14:textId="77777777" w:rsidR="008D05C1" w:rsidRDefault="008D05C1">
      <w:pPr>
        <w:spacing w:line="200" w:lineRule="exact"/>
        <w:rPr>
          <w:sz w:val="20"/>
          <w:szCs w:val="20"/>
        </w:rPr>
      </w:pPr>
    </w:p>
    <w:p w14:paraId="70D0DE02" w14:textId="77777777" w:rsidR="008D05C1" w:rsidRDefault="008D05C1">
      <w:pPr>
        <w:spacing w:line="200" w:lineRule="exact"/>
        <w:rPr>
          <w:sz w:val="20"/>
          <w:szCs w:val="20"/>
        </w:rPr>
      </w:pPr>
    </w:p>
    <w:p w14:paraId="17E1F3C2" w14:textId="77777777" w:rsidR="008D05C1" w:rsidRDefault="00D13026">
      <w:pPr>
        <w:pStyle w:val="Heading6"/>
        <w:spacing w:before="74" w:line="229" w:lineRule="exact"/>
        <w:ind w:left="0" w:right="1198"/>
        <w:jc w:val="center"/>
        <w:rPr>
          <w:b w:val="0"/>
          <w:bCs w:val="0"/>
        </w:rPr>
      </w:pPr>
      <w:r>
        <w:rPr>
          <w:spacing w:val="-1"/>
        </w:rPr>
        <w:t>Note</w:t>
      </w:r>
    </w:p>
    <w:p w14:paraId="525104DC" w14:textId="77777777" w:rsidR="008D05C1" w:rsidRDefault="00D13026">
      <w:pPr>
        <w:pStyle w:val="BodyText"/>
        <w:tabs>
          <w:tab w:val="left" w:pos="1240"/>
        </w:tabs>
        <w:ind w:left="1240" w:right="1168" w:hanging="360"/>
      </w:pPr>
      <w:r>
        <w:rPr>
          <w:rFonts w:ascii="Wingdings" w:eastAsia="Wingdings" w:hAnsi="Wingdings" w:cs="Wingdings"/>
        </w:rPr>
        <w:t></w:t>
      </w:r>
      <w:r>
        <w:rPr>
          <w:rFonts w:cs="Times New Roman"/>
        </w:rPr>
        <w:tab/>
      </w:r>
      <w:r>
        <w:t xml:space="preserve">The </w:t>
      </w:r>
      <w:r>
        <w:rPr>
          <w:spacing w:val="-1"/>
        </w:rPr>
        <w:t>state model</w:t>
      </w:r>
      <w:r>
        <w:t xml:space="preserve"> </w:t>
      </w:r>
      <w:r>
        <w:rPr>
          <w:spacing w:val="-1"/>
        </w:rPr>
        <w:t>is</w:t>
      </w:r>
      <w:r>
        <w:t xml:space="preserve"> the</w:t>
      </w:r>
      <w:r>
        <w:rPr>
          <w:spacing w:val="-1"/>
        </w:rPr>
        <w:t xml:space="preserve"> dynamic</w:t>
      </w:r>
      <w:r>
        <w:t xml:space="preserve"> </w:t>
      </w:r>
      <w:r>
        <w:rPr>
          <w:spacing w:val="-1"/>
        </w:rPr>
        <w:t>view</w:t>
      </w:r>
      <w:r>
        <w:t xml:space="preserve"> of </w:t>
      </w:r>
      <w:r>
        <w:rPr>
          <w:spacing w:val="-1"/>
        </w:rPr>
        <w:t>the</w:t>
      </w:r>
      <w:r>
        <w:t xml:space="preserve"> </w:t>
      </w:r>
      <w:r>
        <w:rPr>
          <w:spacing w:val="-1"/>
        </w:rPr>
        <w:t>objects</w:t>
      </w:r>
      <w:r>
        <w:rPr>
          <w:spacing w:val="-2"/>
        </w:rPr>
        <w:t xml:space="preserve"> </w:t>
      </w:r>
      <w:r>
        <w:t xml:space="preserve">in </w:t>
      </w:r>
      <w:r>
        <w:rPr>
          <w:spacing w:val="-1"/>
        </w:rPr>
        <w:t>the</w:t>
      </w:r>
      <w:r>
        <w:t xml:space="preserve"> </w:t>
      </w:r>
      <w:r>
        <w:rPr>
          <w:spacing w:val="-1"/>
        </w:rPr>
        <w:t>class</w:t>
      </w:r>
      <w:r>
        <w:t xml:space="preserve"> </w:t>
      </w:r>
      <w:r>
        <w:rPr>
          <w:spacing w:val="-1"/>
        </w:rPr>
        <w:t>model.</w:t>
      </w:r>
      <w:r>
        <w:t xml:space="preserve"> </w:t>
      </w:r>
      <w:r>
        <w:rPr>
          <w:spacing w:val="2"/>
        </w:rPr>
        <w:t xml:space="preserve"> </w:t>
      </w:r>
      <w:r>
        <w:rPr>
          <w:spacing w:val="-1"/>
        </w:rPr>
        <w:t xml:space="preserve">The </w:t>
      </w:r>
      <w:r>
        <w:rPr>
          <w:rFonts w:ascii="Arial" w:eastAsia="Arial" w:hAnsi="Arial" w:cs="Arial"/>
        </w:rPr>
        <w:t>Nest</w:t>
      </w:r>
      <w:r>
        <w:rPr>
          <w:rFonts w:ascii="Arial" w:eastAsia="Arial" w:hAnsi="Arial" w:cs="Arial"/>
          <w:spacing w:val="63"/>
        </w:rPr>
        <w:t xml:space="preserve"> </w:t>
      </w:r>
      <w:r>
        <w:t>process</w:t>
      </w:r>
      <w:r>
        <w:rPr>
          <w:spacing w:val="-1"/>
        </w:rPr>
        <w:t xml:space="preserve"> </w:t>
      </w:r>
      <w:r>
        <w:t>can</w:t>
      </w:r>
      <w:r>
        <w:rPr>
          <w:spacing w:val="-1"/>
        </w:rPr>
        <w:t xml:space="preserve"> </w:t>
      </w:r>
      <w:r>
        <w:t>be</w:t>
      </w:r>
      <w:r>
        <w:rPr>
          <w:spacing w:val="-3"/>
        </w:rPr>
        <w:t xml:space="preserve"> </w:t>
      </w:r>
      <w:r>
        <w:rPr>
          <w:spacing w:val="-1"/>
        </w:rPr>
        <w:t>used</w:t>
      </w:r>
      <w:r>
        <w:t xml:space="preserve"> to</w:t>
      </w:r>
      <w:r>
        <w:rPr>
          <w:spacing w:val="-2"/>
        </w:rPr>
        <w:t xml:space="preserve"> </w:t>
      </w:r>
      <w:r>
        <w:rPr>
          <w:spacing w:val="-1"/>
        </w:rPr>
        <w:t>link</w:t>
      </w:r>
      <w:r>
        <w:t xml:space="preserve"> the</w:t>
      </w:r>
      <w:r>
        <w:rPr>
          <w:spacing w:val="-1"/>
        </w:rPr>
        <w:t xml:space="preserve"> </w:t>
      </w:r>
      <w:r>
        <w:t xml:space="preserve">class </w:t>
      </w:r>
      <w:r>
        <w:rPr>
          <w:spacing w:val="-1"/>
        </w:rPr>
        <w:t>objects</w:t>
      </w:r>
      <w:r>
        <w:t xml:space="preserve"> </w:t>
      </w:r>
      <w:r>
        <w:rPr>
          <w:spacing w:val="-1"/>
        </w:rPr>
        <w:t>to</w:t>
      </w:r>
      <w:r>
        <w:t xml:space="preserve"> </w:t>
      </w:r>
      <w:r>
        <w:rPr>
          <w:spacing w:val="-1"/>
        </w:rPr>
        <w:t>their</w:t>
      </w:r>
      <w:r>
        <w:t xml:space="preserve"> </w:t>
      </w:r>
      <w:r>
        <w:rPr>
          <w:spacing w:val="-1"/>
        </w:rPr>
        <w:t>dynamic</w:t>
      </w:r>
      <w:r>
        <w:t xml:space="preserve"> </w:t>
      </w:r>
      <w:r>
        <w:rPr>
          <w:spacing w:val="-1"/>
        </w:rPr>
        <w:t>state</w:t>
      </w:r>
      <w:r>
        <w:t xml:space="preserve"> </w:t>
      </w:r>
      <w:r>
        <w:rPr>
          <w:spacing w:val="-1"/>
        </w:rPr>
        <w:t>transition</w:t>
      </w:r>
      <w:r>
        <w:rPr>
          <w:spacing w:val="61"/>
        </w:rPr>
        <w:t xml:space="preserve"> </w:t>
      </w:r>
      <w:r>
        <w:rPr>
          <w:spacing w:val="-1"/>
        </w:rPr>
        <w:t>diagrams.</w:t>
      </w:r>
      <w:r>
        <w:t xml:space="preserve"> To </w:t>
      </w:r>
      <w:r>
        <w:rPr>
          <w:spacing w:val="-1"/>
        </w:rPr>
        <w:t>do</w:t>
      </w:r>
      <w:r>
        <w:t xml:space="preserve"> this</w:t>
      </w:r>
      <w:r>
        <w:rPr>
          <w:spacing w:val="-2"/>
        </w:rPr>
        <w:t xml:space="preserve"> </w:t>
      </w:r>
      <w:r>
        <w:rPr>
          <w:spacing w:val="-1"/>
        </w:rPr>
        <w:t>return</w:t>
      </w:r>
      <w:r>
        <w:t xml:space="preserve"> to</w:t>
      </w:r>
      <w:r>
        <w:rPr>
          <w:spacing w:val="-2"/>
        </w:rPr>
        <w:t xml:space="preserve"> </w:t>
      </w:r>
      <w:r>
        <w:t xml:space="preserve">your </w:t>
      </w:r>
      <w:r>
        <w:rPr>
          <w:spacing w:val="-1"/>
        </w:rPr>
        <w:t>class diagram</w:t>
      </w:r>
      <w:r>
        <w:rPr>
          <w:spacing w:val="-2"/>
        </w:rPr>
        <w:t xml:space="preserve"> </w:t>
      </w:r>
      <w:r>
        <w:t xml:space="preserve">and </w:t>
      </w:r>
      <w:r>
        <w:rPr>
          <w:spacing w:val="-1"/>
        </w:rPr>
        <w:t>select</w:t>
      </w:r>
      <w:r>
        <w:rPr>
          <w:spacing w:val="-2"/>
        </w:rPr>
        <w:t xml:space="preserve"> </w:t>
      </w:r>
      <w:r>
        <w:t xml:space="preserve">the </w:t>
      </w:r>
      <w:r>
        <w:rPr>
          <w:spacing w:val="-1"/>
        </w:rPr>
        <w:t>Registration</w:t>
      </w:r>
      <w:r>
        <w:rPr>
          <w:spacing w:val="71"/>
        </w:rPr>
        <w:t xml:space="preserve"> </w:t>
      </w:r>
      <w:r>
        <w:rPr>
          <w:spacing w:val="-1"/>
        </w:rPr>
        <w:t>class.</w:t>
      </w:r>
      <w:r>
        <w:t xml:space="preserve">  </w:t>
      </w:r>
      <w:r>
        <w:rPr>
          <w:spacing w:val="-1"/>
        </w:rPr>
        <w:t>Then</w:t>
      </w:r>
      <w:r>
        <w:t xml:space="preserve"> </w:t>
      </w:r>
      <w:r>
        <w:rPr>
          <w:spacing w:val="-1"/>
        </w:rPr>
        <w:t xml:space="preserve">choose Nest/Explode </w:t>
      </w:r>
      <w:r>
        <w:t>from</w:t>
      </w:r>
      <w:r>
        <w:rPr>
          <w:spacing w:val="-3"/>
        </w:rPr>
        <w:t xml:space="preserve"> </w:t>
      </w:r>
      <w:r>
        <w:t xml:space="preserve">the </w:t>
      </w:r>
      <w:r>
        <w:rPr>
          <w:spacing w:val="-1"/>
        </w:rPr>
        <w:t>File</w:t>
      </w:r>
      <w:r>
        <w:t xml:space="preserve"> </w:t>
      </w:r>
      <w:r>
        <w:rPr>
          <w:spacing w:val="-1"/>
        </w:rPr>
        <w:t>menu.</w:t>
      </w:r>
    </w:p>
    <w:p w14:paraId="09344C49" w14:textId="77777777" w:rsidR="008D05C1" w:rsidRDefault="008D05C1">
      <w:pPr>
        <w:sectPr w:rsidR="008D05C1">
          <w:pgSz w:w="12240" w:h="15840"/>
          <w:pgMar w:top="920" w:right="1720" w:bottom="3860" w:left="1640" w:header="735" w:footer="3680" w:gutter="0"/>
          <w:cols w:space="720"/>
        </w:sectPr>
      </w:pPr>
    </w:p>
    <w:p w14:paraId="365F3043" w14:textId="77777777" w:rsidR="008D05C1" w:rsidRDefault="008D05C1">
      <w:pPr>
        <w:spacing w:before="5" w:line="190" w:lineRule="exact"/>
        <w:rPr>
          <w:sz w:val="19"/>
          <w:szCs w:val="19"/>
        </w:rPr>
      </w:pPr>
    </w:p>
    <w:p w14:paraId="7CCB4677" w14:textId="77777777" w:rsidR="008D05C1" w:rsidRDefault="008D05C1">
      <w:pPr>
        <w:spacing w:line="200" w:lineRule="exact"/>
        <w:rPr>
          <w:sz w:val="20"/>
          <w:szCs w:val="20"/>
        </w:rPr>
      </w:pPr>
    </w:p>
    <w:p w14:paraId="1D5B320D" w14:textId="77777777" w:rsidR="008D05C1" w:rsidRDefault="008D05C1">
      <w:pPr>
        <w:spacing w:line="200" w:lineRule="exact"/>
        <w:rPr>
          <w:sz w:val="20"/>
          <w:szCs w:val="20"/>
        </w:rPr>
      </w:pPr>
    </w:p>
    <w:p w14:paraId="4E9BE913" w14:textId="77777777" w:rsidR="008D05C1" w:rsidRDefault="008D05C1">
      <w:pPr>
        <w:spacing w:line="200" w:lineRule="exact"/>
        <w:rPr>
          <w:sz w:val="20"/>
          <w:szCs w:val="20"/>
        </w:rPr>
      </w:pPr>
    </w:p>
    <w:p w14:paraId="4E495B43" w14:textId="77777777" w:rsidR="008D05C1" w:rsidRDefault="008D05C1">
      <w:pPr>
        <w:spacing w:line="200" w:lineRule="exact"/>
        <w:rPr>
          <w:sz w:val="20"/>
          <w:szCs w:val="20"/>
        </w:rPr>
      </w:pPr>
    </w:p>
    <w:p w14:paraId="6F3EFF9D" w14:textId="77777777" w:rsidR="008D05C1" w:rsidRDefault="008D05C1">
      <w:pPr>
        <w:spacing w:line="200" w:lineRule="exact"/>
        <w:rPr>
          <w:sz w:val="20"/>
          <w:szCs w:val="20"/>
        </w:rPr>
      </w:pPr>
    </w:p>
    <w:p w14:paraId="5EE127EA" w14:textId="77777777" w:rsidR="008D05C1" w:rsidRDefault="008D05C1">
      <w:pPr>
        <w:spacing w:line="200" w:lineRule="exact"/>
        <w:rPr>
          <w:sz w:val="20"/>
          <w:szCs w:val="20"/>
        </w:rPr>
      </w:pPr>
    </w:p>
    <w:p w14:paraId="7EC51BD6" w14:textId="77777777" w:rsidR="008D05C1" w:rsidRDefault="008D05C1">
      <w:pPr>
        <w:spacing w:line="200" w:lineRule="exact"/>
        <w:rPr>
          <w:sz w:val="20"/>
          <w:szCs w:val="20"/>
        </w:rPr>
      </w:pPr>
    </w:p>
    <w:p w14:paraId="6AC9ED28" w14:textId="77777777" w:rsidR="008D05C1" w:rsidRDefault="008D05C1">
      <w:pPr>
        <w:spacing w:line="200" w:lineRule="exact"/>
        <w:rPr>
          <w:sz w:val="20"/>
          <w:szCs w:val="20"/>
        </w:rPr>
      </w:pPr>
    </w:p>
    <w:p w14:paraId="5F9C00A7" w14:textId="77777777" w:rsidR="008D05C1" w:rsidRDefault="008D05C1">
      <w:pPr>
        <w:spacing w:line="200" w:lineRule="exact"/>
        <w:rPr>
          <w:sz w:val="20"/>
          <w:szCs w:val="20"/>
        </w:rPr>
      </w:pPr>
    </w:p>
    <w:p w14:paraId="7ED200DF" w14:textId="77777777" w:rsidR="008D05C1" w:rsidRDefault="008D05C1">
      <w:pPr>
        <w:spacing w:line="200" w:lineRule="exact"/>
        <w:rPr>
          <w:sz w:val="20"/>
          <w:szCs w:val="20"/>
        </w:rPr>
      </w:pPr>
    </w:p>
    <w:p w14:paraId="59787507" w14:textId="77777777" w:rsidR="008D05C1" w:rsidRDefault="008D05C1">
      <w:pPr>
        <w:spacing w:line="200" w:lineRule="exact"/>
        <w:rPr>
          <w:sz w:val="20"/>
          <w:szCs w:val="20"/>
        </w:rPr>
      </w:pPr>
    </w:p>
    <w:p w14:paraId="7D2E7DDB" w14:textId="77777777" w:rsidR="008D05C1" w:rsidRDefault="008D05C1">
      <w:pPr>
        <w:spacing w:line="200" w:lineRule="exact"/>
        <w:rPr>
          <w:sz w:val="20"/>
          <w:szCs w:val="20"/>
        </w:rPr>
      </w:pPr>
    </w:p>
    <w:p w14:paraId="7B9F4579" w14:textId="77777777" w:rsidR="008D05C1" w:rsidRDefault="008D05C1">
      <w:pPr>
        <w:spacing w:line="200" w:lineRule="exact"/>
        <w:rPr>
          <w:sz w:val="20"/>
          <w:szCs w:val="20"/>
        </w:rPr>
      </w:pPr>
    </w:p>
    <w:p w14:paraId="28392A2B" w14:textId="77777777" w:rsidR="008D05C1" w:rsidRDefault="008D05C1">
      <w:pPr>
        <w:spacing w:line="200" w:lineRule="exact"/>
        <w:rPr>
          <w:sz w:val="20"/>
          <w:szCs w:val="20"/>
        </w:rPr>
      </w:pPr>
    </w:p>
    <w:p w14:paraId="34138D29" w14:textId="77777777" w:rsidR="008D05C1" w:rsidRDefault="008D05C1">
      <w:pPr>
        <w:spacing w:line="200" w:lineRule="exact"/>
        <w:rPr>
          <w:sz w:val="20"/>
          <w:szCs w:val="20"/>
        </w:rPr>
      </w:pPr>
    </w:p>
    <w:p w14:paraId="6D1B3A0E" w14:textId="77777777" w:rsidR="008D05C1" w:rsidRDefault="008D05C1">
      <w:pPr>
        <w:spacing w:line="200" w:lineRule="exact"/>
        <w:rPr>
          <w:sz w:val="20"/>
          <w:szCs w:val="20"/>
        </w:rPr>
      </w:pPr>
    </w:p>
    <w:p w14:paraId="488F14F6" w14:textId="77777777" w:rsidR="008D05C1" w:rsidRDefault="008D05C1">
      <w:pPr>
        <w:spacing w:line="200" w:lineRule="exact"/>
        <w:rPr>
          <w:sz w:val="20"/>
          <w:szCs w:val="20"/>
        </w:rPr>
      </w:pPr>
    </w:p>
    <w:p w14:paraId="3423EE2B" w14:textId="77777777" w:rsidR="008D05C1" w:rsidRDefault="008D05C1">
      <w:pPr>
        <w:spacing w:line="200" w:lineRule="exact"/>
        <w:rPr>
          <w:sz w:val="20"/>
          <w:szCs w:val="20"/>
        </w:rPr>
      </w:pPr>
    </w:p>
    <w:p w14:paraId="6174C86D" w14:textId="77777777" w:rsidR="008D05C1" w:rsidRDefault="008D05C1">
      <w:pPr>
        <w:spacing w:line="200" w:lineRule="exact"/>
        <w:rPr>
          <w:sz w:val="20"/>
          <w:szCs w:val="20"/>
        </w:rPr>
      </w:pPr>
    </w:p>
    <w:p w14:paraId="5839F183" w14:textId="77777777" w:rsidR="008D05C1" w:rsidRDefault="008D05C1">
      <w:pPr>
        <w:spacing w:line="200" w:lineRule="exact"/>
        <w:rPr>
          <w:sz w:val="20"/>
          <w:szCs w:val="20"/>
        </w:rPr>
      </w:pPr>
    </w:p>
    <w:p w14:paraId="41F3085B" w14:textId="77777777" w:rsidR="008D05C1" w:rsidRDefault="008D05C1">
      <w:pPr>
        <w:spacing w:line="200" w:lineRule="exact"/>
        <w:rPr>
          <w:sz w:val="20"/>
          <w:szCs w:val="20"/>
        </w:rPr>
      </w:pPr>
    </w:p>
    <w:p w14:paraId="239455C4" w14:textId="77777777" w:rsidR="008D05C1" w:rsidRDefault="008D05C1">
      <w:pPr>
        <w:spacing w:line="200" w:lineRule="exact"/>
        <w:rPr>
          <w:sz w:val="20"/>
          <w:szCs w:val="20"/>
        </w:rPr>
      </w:pPr>
    </w:p>
    <w:p w14:paraId="0CAAF75B" w14:textId="77777777" w:rsidR="008D05C1" w:rsidRDefault="008D05C1">
      <w:pPr>
        <w:spacing w:line="200" w:lineRule="exact"/>
        <w:rPr>
          <w:sz w:val="20"/>
          <w:szCs w:val="20"/>
        </w:rPr>
      </w:pPr>
    </w:p>
    <w:p w14:paraId="15E0058C" w14:textId="52CBFDA2" w:rsidR="008D05C1" w:rsidRDefault="00C14824">
      <w:pPr>
        <w:pStyle w:val="Heading6"/>
        <w:spacing w:before="74"/>
        <w:ind w:left="2860"/>
        <w:rPr>
          <w:b w:val="0"/>
          <w:bCs w:val="0"/>
        </w:rPr>
      </w:pPr>
      <w:r>
        <w:rPr>
          <w:noProof/>
        </w:rPr>
        <w:pict w14:anchorId="3B8E07BF">
          <v:group id="Group 730" o:spid="_x0000_s2778" style="position:absolute;left:0;text-align:left;margin-left:149.65pt;margin-top:-216.05pt;width:367.3pt;height:209.7pt;z-index:-14375;mso-position-horizontal-relative:page" coordorigin="2993,-4321" coordsize="7346,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">
            <v:shape id="Picture 733" o:spid="_x0000_s2779" type="#_x0000_t75" style="position:absolute;left:3024;top:-4290;width:7286;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">
              <v:imagedata r:id="rId128" o:title=""/>
              <o:lock v:ext="edit" aspectratio="f"/>
            </v:shape>
            <v:group id="Group 731" o:spid="_x0000_s2780" style="position:absolute;left:3008;top:-4306;width:7316;height:4164" coordorigin="3008,-4306" coordsize="73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32" o:spid="_x0000_s2781" style="position:absolute;left:3008;top:-4306;width:7316;height:4164;visibility:visible;mso-wrap-style:square;v-text-anchor:top" coordsize="73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" path="m,4164r7316,l7316,,,,,4164xe" filled="f" strokeweight="1.5pt">
                <v:path arrowok="t" o:connecttype="custom" o:connectlocs="0,-142;7316,-142;7316,-4306;0,-4306;0,-142" o:connectangles="0,0,0,0,0"/>
              </v:shape>
            </v:group>
            <w10:wrap anchorx="page"/>
          </v:group>
        </w:pict>
      </w:r>
      <w:r w:rsidR="00D13026">
        <w:t>Figure</w:t>
      </w:r>
      <w:r w:rsidR="00D13026">
        <w:rPr>
          <w:spacing w:val="-2"/>
        </w:rPr>
        <w:t xml:space="preserve"> </w:t>
      </w:r>
      <w:r w:rsidR="00D13026">
        <w:rPr>
          <w:spacing w:val="-1"/>
        </w:rPr>
        <w:t>11-1</w:t>
      </w:r>
      <w:r w:rsidR="00D13026">
        <w:rPr>
          <w:spacing w:val="50"/>
        </w:rPr>
        <w:t xml:space="preserve"> </w:t>
      </w:r>
      <w:r w:rsidR="00D13026">
        <w:rPr>
          <w:spacing w:val="-1"/>
        </w:rPr>
        <w:t>Completed</w:t>
      </w:r>
      <w:r w:rsidR="00D13026">
        <w:t xml:space="preserve"> </w:t>
      </w:r>
      <w:r w:rsidR="00D13026">
        <w:rPr>
          <w:spacing w:val="-1"/>
        </w:rPr>
        <w:t>State</w:t>
      </w:r>
      <w:r w:rsidR="00D13026">
        <w:t xml:space="preserve"> </w:t>
      </w:r>
      <w:r w:rsidR="00D13026">
        <w:rPr>
          <w:spacing w:val="-1"/>
        </w:rPr>
        <w:t>Transition</w:t>
      </w:r>
      <w:r w:rsidR="00D13026">
        <w:t xml:space="preserve"> </w:t>
      </w:r>
      <w:r w:rsidR="00D13026">
        <w:rPr>
          <w:spacing w:val="-1"/>
        </w:rPr>
        <w:t>Diagram</w:t>
      </w:r>
    </w:p>
    <w:p w14:paraId="4E419B22" w14:textId="77777777" w:rsidR="008D05C1" w:rsidRDefault="008D05C1">
      <w:pPr>
        <w:sectPr w:rsidR="008D05C1">
          <w:pgSz w:w="12240" w:h="15840"/>
          <w:pgMar w:top="920" w:right="1640" w:bottom="3860" w:left="1720" w:header="735" w:footer="3680" w:gutter="0"/>
          <w:cols w:space="720"/>
        </w:sectPr>
      </w:pPr>
    </w:p>
    <w:p w14:paraId="45E947EF" w14:textId="77777777" w:rsidR="008D05C1" w:rsidRDefault="008D05C1">
      <w:pPr>
        <w:spacing w:line="200" w:lineRule="exact"/>
        <w:rPr>
          <w:sz w:val="20"/>
          <w:szCs w:val="20"/>
        </w:rPr>
      </w:pPr>
    </w:p>
    <w:p w14:paraId="21797AD6" w14:textId="77777777" w:rsidR="008D05C1" w:rsidRDefault="008D05C1">
      <w:pPr>
        <w:spacing w:line="200" w:lineRule="exact"/>
        <w:rPr>
          <w:sz w:val="20"/>
          <w:szCs w:val="20"/>
        </w:rPr>
      </w:pPr>
    </w:p>
    <w:p w14:paraId="4C6A2381" w14:textId="77777777" w:rsidR="008D05C1" w:rsidRDefault="008D05C1">
      <w:pPr>
        <w:spacing w:before="10" w:line="280" w:lineRule="exact"/>
        <w:rPr>
          <w:sz w:val="28"/>
          <w:szCs w:val="28"/>
        </w:rPr>
      </w:pPr>
    </w:p>
    <w:p w14:paraId="1EE0FBCF" w14:textId="052824CB" w:rsidR="008D05C1" w:rsidRDefault="00D13026">
      <w:pPr>
        <w:pStyle w:val="Heading1"/>
        <w:spacing w:line="414" w:lineRule="auto"/>
        <w:ind w:left="4019" w:firstLine="1940"/>
        <w:rPr>
          <w:b w:val="0"/>
          <w:bCs w:val="0"/>
        </w:rPr>
      </w:pPr>
      <w:bookmarkStart w:id="287" w:name="_Toc32750195"/>
      <w:r>
        <w:t>Lesson 12 Activity Diagramming</w:t>
      </w:r>
      <w:bookmarkEnd w:id="287"/>
    </w:p>
    <w:p w14:paraId="3828F5EA" w14:textId="194DE5BD" w:rsidR="008D05C1" w:rsidRDefault="00D13026">
      <w:pPr>
        <w:pStyle w:val="Heading2"/>
        <w:spacing w:before="236"/>
        <w:rPr>
          <w:b w:val="0"/>
          <w:bCs w:val="0"/>
        </w:rPr>
      </w:pPr>
      <w:bookmarkStart w:id="288" w:name="_TOC_250086"/>
      <w:bookmarkStart w:id="289" w:name="_Toc32750196"/>
      <w:r>
        <w:t>OVERVIEW</w:t>
      </w:r>
      <w:bookmarkEnd w:id="288"/>
      <w:bookmarkEnd w:id="289"/>
    </w:p>
    <w:p w14:paraId="166ED0F3" w14:textId="77777777" w:rsidR="008D05C1" w:rsidRDefault="00D13026">
      <w:pPr>
        <w:pStyle w:val="BodyText"/>
        <w:spacing w:before="57"/>
        <w:ind w:right="1260"/>
      </w:pPr>
      <w:r>
        <w:t xml:space="preserve">The </w:t>
      </w:r>
      <w:r>
        <w:rPr>
          <w:spacing w:val="-1"/>
        </w:rPr>
        <w:t>activity</w:t>
      </w:r>
      <w:r>
        <w:t xml:space="preserve"> </w:t>
      </w:r>
      <w:r>
        <w:rPr>
          <w:spacing w:val="-1"/>
        </w:rPr>
        <w:t>diagram</w:t>
      </w:r>
      <w:r>
        <w:rPr>
          <w:spacing w:val="-2"/>
        </w:rPr>
        <w:t xml:space="preserve"> </w:t>
      </w:r>
      <w:r>
        <w:rPr>
          <w:spacing w:val="-1"/>
        </w:rPr>
        <w:t>describes</w:t>
      </w:r>
      <w:r>
        <w:t xml:space="preserve"> the </w:t>
      </w:r>
      <w:r>
        <w:rPr>
          <w:spacing w:val="-1"/>
        </w:rPr>
        <w:t xml:space="preserve">sequencing </w:t>
      </w:r>
      <w:r>
        <w:t xml:space="preserve">of </w:t>
      </w:r>
      <w:r>
        <w:rPr>
          <w:spacing w:val="-1"/>
        </w:rPr>
        <w:t xml:space="preserve">activities, </w:t>
      </w:r>
      <w:r>
        <w:t xml:space="preserve">with </w:t>
      </w:r>
      <w:r>
        <w:rPr>
          <w:spacing w:val="-1"/>
        </w:rPr>
        <w:t>support for both</w:t>
      </w:r>
      <w:r>
        <w:t xml:space="preserve"> </w:t>
      </w:r>
      <w:r>
        <w:rPr>
          <w:spacing w:val="-1"/>
        </w:rPr>
        <w:t>conditional</w:t>
      </w:r>
      <w:r>
        <w:rPr>
          <w:spacing w:val="103"/>
        </w:rPr>
        <w:t xml:space="preserve"> </w:t>
      </w:r>
      <w:r>
        <w:t xml:space="preserve">and </w:t>
      </w:r>
      <w:r>
        <w:rPr>
          <w:spacing w:val="-1"/>
        </w:rPr>
        <w:t>parallel behavior.</w:t>
      </w:r>
      <w:r>
        <w:rPr>
          <w:spacing w:val="50"/>
        </w:rPr>
        <w:t xml:space="preserve"> </w:t>
      </w:r>
      <w:r>
        <w:rPr>
          <w:spacing w:val="-1"/>
        </w:rPr>
        <w:t>An</w:t>
      </w:r>
      <w:r>
        <w:t xml:space="preserve"> </w:t>
      </w:r>
      <w:r>
        <w:rPr>
          <w:spacing w:val="-1"/>
        </w:rPr>
        <w:t>activity</w:t>
      </w:r>
      <w:r>
        <w:t xml:space="preserve"> diagram</w:t>
      </w:r>
      <w:r>
        <w:rPr>
          <w:spacing w:val="-3"/>
        </w:rPr>
        <w:t xml:space="preserve"> </w:t>
      </w:r>
      <w:r>
        <w:t xml:space="preserve">is a </w:t>
      </w:r>
      <w:r>
        <w:rPr>
          <w:spacing w:val="-1"/>
        </w:rPr>
        <w:t xml:space="preserve">special </w:t>
      </w:r>
      <w:r>
        <w:t>form</w:t>
      </w:r>
      <w:r>
        <w:rPr>
          <w:spacing w:val="-3"/>
        </w:rPr>
        <w:t xml:space="preserve"> </w:t>
      </w:r>
      <w:r>
        <w:t xml:space="preserve">of a </w:t>
      </w:r>
      <w:r>
        <w:rPr>
          <w:spacing w:val="-1"/>
        </w:rPr>
        <w:t>state</w:t>
      </w:r>
      <w:r>
        <w:t xml:space="preserve"> </w:t>
      </w:r>
      <w:r>
        <w:rPr>
          <w:spacing w:val="-1"/>
        </w:rPr>
        <w:t>diagram</w:t>
      </w:r>
      <w:r>
        <w:t xml:space="preserve"> in which</w:t>
      </w:r>
      <w:r>
        <w:rPr>
          <w:spacing w:val="-2"/>
        </w:rPr>
        <w:t xml:space="preserve"> </w:t>
      </w:r>
      <w:r>
        <w:t>the</w:t>
      </w:r>
      <w:r>
        <w:rPr>
          <w:spacing w:val="61"/>
        </w:rPr>
        <w:t xml:space="preserve"> </w:t>
      </w:r>
      <w:r>
        <w:rPr>
          <w:spacing w:val="-1"/>
        </w:rPr>
        <w:t>states</w:t>
      </w:r>
      <w:r>
        <w:t xml:space="preserve"> </w:t>
      </w:r>
      <w:r>
        <w:rPr>
          <w:spacing w:val="-1"/>
        </w:rPr>
        <w:t>represent</w:t>
      </w:r>
      <w:r>
        <w:t xml:space="preserve"> the </w:t>
      </w:r>
      <w:r>
        <w:rPr>
          <w:spacing w:val="-1"/>
        </w:rPr>
        <w:t>performance</w:t>
      </w:r>
      <w:r>
        <w:rPr>
          <w:spacing w:val="1"/>
        </w:rPr>
        <w:t xml:space="preserve"> </w:t>
      </w:r>
      <w:r>
        <w:t xml:space="preserve">of </w:t>
      </w:r>
      <w:r>
        <w:rPr>
          <w:spacing w:val="-1"/>
        </w:rPr>
        <w:t>actions</w:t>
      </w:r>
      <w:r>
        <w:rPr>
          <w:spacing w:val="1"/>
        </w:rPr>
        <w:t xml:space="preserve"> </w:t>
      </w:r>
      <w:r>
        <w:rPr>
          <w:spacing w:val="-1"/>
        </w:rPr>
        <w:t>and</w:t>
      </w:r>
      <w:r>
        <w:t xml:space="preserve"> the </w:t>
      </w:r>
      <w:r>
        <w:rPr>
          <w:spacing w:val="-1"/>
        </w:rPr>
        <w:t>transitions</w:t>
      </w:r>
      <w:r>
        <w:rPr>
          <w:spacing w:val="1"/>
        </w:rPr>
        <w:t xml:space="preserve"> </w:t>
      </w:r>
      <w:r>
        <w:rPr>
          <w:spacing w:val="-1"/>
        </w:rPr>
        <w:t>are</w:t>
      </w:r>
      <w:r>
        <w:t xml:space="preserve"> </w:t>
      </w:r>
      <w:r>
        <w:rPr>
          <w:spacing w:val="-1"/>
        </w:rPr>
        <w:t>triggered</w:t>
      </w:r>
      <w:r>
        <w:t xml:space="preserve"> by the </w:t>
      </w:r>
      <w:r>
        <w:rPr>
          <w:spacing w:val="-1"/>
        </w:rPr>
        <w:t>completion</w:t>
      </w:r>
      <w:r>
        <w:rPr>
          <w:spacing w:val="81"/>
        </w:rPr>
        <w:t xml:space="preserve"> </w:t>
      </w:r>
      <w:r>
        <w:t xml:space="preserve">of the </w:t>
      </w:r>
      <w:r>
        <w:rPr>
          <w:spacing w:val="-1"/>
        </w:rPr>
        <w:t>actions.</w:t>
      </w:r>
      <w:r>
        <w:t xml:space="preserve"> </w:t>
      </w:r>
      <w:r>
        <w:rPr>
          <w:spacing w:val="-1"/>
        </w:rPr>
        <w:t>The</w:t>
      </w:r>
      <w:r>
        <w:t xml:space="preserve"> </w:t>
      </w:r>
      <w:r>
        <w:rPr>
          <w:spacing w:val="-1"/>
        </w:rPr>
        <w:t>activity</w:t>
      </w:r>
      <w:r>
        <w:t xml:space="preserve"> </w:t>
      </w:r>
      <w:r>
        <w:rPr>
          <w:spacing w:val="-1"/>
        </w:rPr>
        <w:t>diagram</w:t>
      </w:r>
      <w:r>
        <w:rPr>
          <w:spacing w:val="-3"/>
        </w:rPr>
        <w:t xml:space="preserve"> </w:t>
      </w:r>
      <w:r>
        <w:t xml:space="preserve">can be </w:t>
      </w:r>
      <w:r>
        <w:rPr>
          <w:spacing w:val="-1"/>
        </w:rPr>
        <w:t>attached</w:t>
      </w:r>
      <w:r>
        <w:t xml:space="preserve"> </w:t>
      </w:r>
      <w:r>
        <w:rPr>
          <w:spacing w:val="-1"/>
        </w:rPr>
        <w:t>to</w:t>
      </w:r>
      <w:r>
        <w:t xml:space="preserve"> a </w:t>
      </w:r>
      <w:r>
        <w:rPr>
          <w:spacing w:val="-1"/>
        </w:rPr>
        <w:t>class</w:t>
      </w:r>
      <w:r>
        <w:t xml:space="preserve"> or to </w:t>
      </w:r>
      <w:r>
        <w:rPr>
          <w:spacing w:val="-1"/>
        </w:rPr>
        <w:t>the implementation</w:t>
      </w:r>
      <w:r>
        <w:t xml:space="preserve"> of </w:t>
      </w:r>
      <w:r>
        <w:rPr>
          <w:spacing w:val="-1"/>
        </w:rPr>
        <w:t>an</w:t>
      </w:r>
      <w:r>
        <w:rPr>
          <w:spacing w:val="79"/>
        </w:rPr>
        <w:t xml:space="preserve"> </w:t>
      </w:r>
      <w:r>
        <w:rPr>
          <w:spacing w:val="-1"/>
        </w:rPr>
        <w:t xml:space="preserve">operation </w:t>
      </w:r>
      <w:r>
        <w:t>or</w:t>
      </w:r>
      <w:r>
        <w:rPr>
          <w:spacing w:val="2"/>
        </w:rPr>
        <w:t xml:space="preserve"> </w:t>
      </w:r>
      <w:r>
        <w:t>a</w:t>
      </w:r>
      <w:r>
        <w:rPr>
          <w:spacing w:val="-3"/>
        </w:rPr>
        <w:t xml:space="preserve"> </w:t>
      </w:r>
      <w:r>
        <w:t xml:space="preserve">Use </w:t>
      </w:r>
      <w:r>
        <w:rPr>
          <w:spacing w:val="-1"/>
        </w:rPr>
        <w:t>Case.</w:t>
      </w:r>
      <w:r>
        <w:t xml:space="preserve"> </w:t>
      </w:r>
      <w:r>
        <w:rPr>
          <w:spacing w:val="-1"/>
        </w:rPr>
        <w:t>The</w:t>
      </w:r>
      <w:r>
        <w:t xml:space="preserve"> </w:t>
      </w:r>
      <w:r>
        <w:rPr>
          <w:spacing w:val="-1"/>
        </w:rPr>
        <w:t>purpose</w:t>
      </w:r>
      <w:r>
        <w:rPr>
          <w:spacing w:val="-2"/>
        </w:rPr>
        <w:t xml:space="preserve"> </w:t>
      </w:r>
      <w:r>
        <w:t xml:space="preserve">of </w:t>
      </w:r>
      <w:r>
        <w:rPr>
          <w:spacing w:val="-1"/>
        </w:rPr>
        <w:t>an</w:t>
      </w:r>
      <w:r>
        <w:t xml:space="preserve"> </w:t>
      </w:r>
      <w:r>
        <w:rPr>
          <w:spacing w:val="-1"/>
        </w:rPr>
        <w:t>activity</w:t>
      </w:r>
      <w:r>
        <w:t xml:space="preserve"> diagram</w:t>
      </w:r>
      <w:r>
        <w:rPr>
          <w:spacing w:val="-2"/>
        </w:rPr>
        <w:t xml:space="preserve"> </w:t>
      </w:r>
      <w:r>
        <w:t>is to</w:t>
      </w:r>
      <w:r>
        <w:rPr>
          <w:spacing w:val="-1"/>
        </w:rPr>
        <w:t xml:space="preserve"> focus</w:t>
      </w:r>
      <w:r>
        <w:t xml:space="preserve"> </w:t>
      </w:r>
      <w:r>
        <w:rPr>
          <w:spacing w:val="-1"/>
        </w:rPr>
        <w:t>on</w:t>
      </w:r>
      <w:r>
        <w:t xml:space="preserve"> </w:t>
      </w:r>
      <w:r>
        <w:rPr>
          <w:spacing w:val="-1"/>
        </w:rPr>
        <w:t>flows</w:t>
      </w:r>
      <w:r>
        <w:t xml:space="preserve"> </w:t>
      </w:r>
      <w:r>
        <w:rPr>
          <w:spacing w:val="-1"/>
        </w:rPr>
        <w:t>driven</w:t>
      </w:r>
      <w:r>
        <w:t xml:space="preserve"> by</w:t>
      </w:r>
      <w:r>
        <w:rPr>
          <w:spacing w:val="69"/>
        </w:rPr>
        <w:t xml:space="preserve"> </w:t>
      </w:r>
      <w:r>
        <w:t>internal</w:t>
      </w:r>
      <w:r>
        <w:rPr>
          <w:spacing w:val="-2"/>
        </w:rPr>
        <w:t xml:space="preserve"> </w:t>
      </w:r>
      <w:r>
        <w:rPr>
          <w:spacing w:val="-1"/>
        </w:rPr>
        <w:t>processing</w:t>
      </w:r>
      <w:r>
        <w:t xml:space="preserve"> (as</w:t>
      </w:r>
      <w:r>
        <w:rPr>
          <w:spacing w:val="-1"/>
        </w:rPr>
        <w:t xml:space="preserve"> opposed</w:t>
      </w:r>
      <w:r>
        <w:t xml:space="preserve"> to</w:t>
      </w:r>
      <w:r>
        <w:rPr>
          <w:spacing w:val="-2"/>
        </w:rPr>
        <w:t xml:space="preserve"> </w:t>
      </w:r>
      <w:r>
        <w:rPr>
          <w:spacing w:val="-1"/>
        </w:rPr>
        <w:t>external events). Usually</w:t>
      </w:r>
      <w:r>
        <w:rPr>
          <w:spacing w:val="-2"/>
        </w:rPr>
        <w:t xml:space="preserve"> </w:t>
      </w:r>
      <w:r>
        <w:rPr>
          <w:spacing w:val="-1"/>
        </w:rPr>
        <w:t>activity diagrams</w:t>
      </w:r>
      <w:r>
        <w:t xml:space="preserve"> are </w:t>
      </w:r>
      <w:r>
        <w:rPr>
          <w:spacing w:val="-1"/>
        </w:rPr>
        <w:t>constructed</w:t>
      </w:r>
      <w:r>
        <w:rPr>
          <w:spacing w:val="97"/>
        </w:rPr>
        <w:t xml:space="preserve"> </w:t>
      </w:r>
      <w:r>
        <w:t xml:space="preserve">in </w:t>
      </w:r>
      <w:r>
        <w:rPr>
          <w:spacing w:val="-1"/>
        </w:rPr>
        <w:t>situations where</w:t>
      </w:r>
      <w:r>
        <w:rPr>
          <w:spacing w:val="-2"/>
        </w:rPr>
        <w:t xml:space="preserve"> </w:t>
      </w:r>
      <w:r>
        <w:t>all</w:t>
      </w:r>
      <w:r>
        <w:rPr>
          <w:spacing w:val="-1"/>
        </w:rPr>
        <w:t xml:space="preserve"> </w:t>
      </w:r>
      <w:r>
        <w:t>or</w:t>
      </w:r>
      <w:r>
        <w:rPr>
          <w:spacing w:val="-1"/>
        </w:rPr>
        <w:t xml:space="preserve"> most</w:t>
      </w:r>
      <w:r>
        <w:t xml:space="preserve"> of the </w:t>
      </w:r>
      <w:r>
        <w:rPr>
          <w:spacing w:val="-1"/>
        </w:rPr>
        <w:t>events represent</w:t>
      </w:r>
      <w:r>
        <w:t xml:space="preserve"> the </w:t>
      </w:r>
      <w:r>
        <w:rPr>
          <w:spacing w:val="-1"/>
        </w:rPr>
        <w:t>completion</w:t>
      </w:r>
      <w:r>
        <w:rPr>
          <w:spacing w:val="1"/>
        </w:rPr>
        <w:t xml:space="preserve"> </w:t>
      </w:r>
      <w:r>
        <w:t xml:space="preserve">of </w:t>
      </w:r>
      <w:r>
        <w:rPr>
          <w:spacing w:val="-1"/>
        </w:rPr>
        <w:t>internally</w:t>
      </w:r>
      <w:r>
        <w:rPr>
          <w:spacing w:val="-2"/>
        </w:rPr>
        <w:t xml:space="preserve"> </w:t>
      </w:r>
      <w:r>
        <w:rPr>
          <w:spacing w:val="-1"/>
        </w:rPr>
        <w:t>generated</w:t>
      </w:r>
      <w:r>
        <w:rPr>
          <w:spacing w:val="87"/>
        </w:rPr>
        <w:t xml:space="preserve"> </w:t>
      </w:r>
      <w:r>
        <w:rPr>
          <w:spacing w:val="-1"/>
        </w:rPr>
        <w:t>actions.</w:t>
      </w:r>
    </w:p>
    <w:p w14:paraId="3452C3EF" w14:textId="77777777" w:rsidR="008D05C1" w:rsidRDefault="008D05C1">
      <w:pPr>
        <w:spacing w:line="200" w:lineRule="exact"/>
        <w:rPr>
          <w:sz w:val="20"/>
          <w:szCs w:val="20"/>
        </w:rPr>
      </w:pPr>
    </w:p>
    <w:p w14:paraId="66337081" w14:textId="77777777" w:rsidR="008D05C1" w:rsidRDefault="008D05C1">
      <w:pPr>
        <w:spacing w:before="12" w:line="260" w:lineRule="exact"/>
        <w:rPr>
          <w:sz w:val="26"/>
          <w:szCs w:val="26"/>
        </w:rPr>
      </w:pPr>
    </w:p>
    <w:p w14:paraId="5E6FE60B" w14:textId="2B0F8E20" w:rsidR="008D05C1" w:rsidRDefault="00D13026">
      <w:pPr>
        <w:pStyle w:val="Heading2"/>
        <w:rPr>
          <w:b w:val="0"/>
          <w:bCs w:val="0"/>
        </w:rPr>
      </w:pPr>
      <w:bookmarkStart w:id="290" w:name="_TOC_250085"/>
      <w:bookmarkStart w:id="291" w:name="_Toc32750197"/>
      <w:r>
        <w:t>DEFINITIONS</w:t>
      </w:r>
      <w:bookmarkEnd w:id="290"/>
      <w:bookmarkEnd w:id="291"/>
    </w:p>
    <w:p w14:paraId="05D92464" w14:textId="77777777" w:rsidR="008D05C1" w:rsidRDefault="00D13026">
      <w:pPr>
        <w:pStyle w:val="BodyText"/>
        <w:spacing w:before="57"/>
      </w:pPr>
      <w:r>
        <w:t xml:space="preserve">The </w:t>
      </w:r>
      <w:r>
        <w:rPr>
          <w:spacing w:val="-1"/>
        </w:rPr>
        <w:t>main</w:t>
      </w:r>
      <w:r>
        <w:t xml:space="preserve"> </w:t>
      </w:r>
      <w:r>
        <w:rPr>
          <w:spacing w:val="-1"/>
        </w:rPr>
        <w:t xml:space="preserve">components </w:t>
      </w:r>
      <w:r>
        <w:t xml:space="preserve">of </w:t>
      </w:r>
      <w:r>
        <w:rPr>
          <w:spacing w:val="-1"/>
        </w:rPr>
        <w:t>an</w:t>
      </w:r>
      <w:r>
        <w:t xml:space="preserve"> </w:t>
      </w:r>
      <w:r>
        <w:rPr>
          <w:spacing w:val="-1"/>
        </w:rPr>
        <w:t>activity</w:t>
      </w:r>
      <w:r>
        <w:t xml:space="preserve"> diagram</w:t>
      </w:r>
      <w:r>
        <w:rPr>
          <w:spacing w:val="-2"/>
        </w:rPr>
        <w:t xml:space="preserve"> </w:t>
      </w:r>
      <w:r>
        <w:rPr>
          <w:spacing w:val="-1"/>
        </w:rPr>
        <w:t>include:</w:t>
      </w:r>
    </w:p>
    <w:p w14:paraId="7655D57C" w14:textId="77777777" w:rsidR="008D05C1" w:rsidRDefault="008D05C1">
      <w:pPr>
        <w:spacing w:before="11" w:line="220" w:lineRule="exact"/>
      </w:pPr>
    </w:p>
    <w:p w14:paraId="55EBE8FC" w14:textId="77777777" w:rsidR="008D05C1" w:rsidRDefault="00D13026">
      <w:pPr>
        <w:pStyle w:val="BodyText"/>
        <w:tabs>
          <w:tab w:val="left" w:pos="2320"/>
        </w:tabs>
        <w:ind w:left="2320" w:right="1220" w:hanging="2161"/>
      </w:pPr>
      <w:r>
        <w:rPr>
          <w:i/>
          <w:spacing w:val="-1"/>
        </w:rPr>
        <w:t>Activity</w:t>
      </w:r>
      <w:r>
        <w:rPr>
          <w:i/>
          <w:spacing w:val="-1"/>
        </w:rPr>
        <w:tab/>
      </w:r>
      <w:r>
        <w:t xml:space="preserve">An </w:t>
      </w:r>
      <w:r>
        <w:rPr>
          <w:spacing w:val="-1"/>
        </w:rPr>
        <w:t xml:space="preserve">activity </w:t>
      </w:r>
      <w:r>
        <w:t xml:space="preserve">is a </w:t>
      </w:r>
      <w:r>
        <w:rPr>
          <w:spacing w:val="-1"/>
        </w:rPr>
        <w:t xml:space="preserve">state </w:t>
      </w:r>
      <w:r>
        <w:t>of</w:t>
      </w:r>
      <w:r>
        <w:rPr>
          <w:spacing w:val="-1"/>
        </w:rPr>
        <w:t xml:space="preserve"> doing</w:t>
      </w:r>
      <w:r>
        <w:t xml:space="preserve"> </w:t>
      </w:r>
      <w:r>
        <w:rPr>
          <w:spacing w:val="-1"/>
        </w:rPr>
        <w:t xml:space="preserve">something. </w:t>
      </w:r>
      <w:r>
        <w:t xml:space="preserve">It </w:t>
      </w:r>
      <w:r>
        <w:rPr>
          <w:spacing w:val="-1"/>
        </w:rPr>
        <w:t>could</w:t>
      </w:r>
      <w:r>
        <w:t xml:space="preserve"> be a </w:t>
      </w:r>
      <w:r>
        <w:rPr>
          <w:spacing w:val="-1"/>
        </w:rPr>
        <w:t>task</w:t>
      </w:r>
      <w:r>
        <w:t xml:space="preserve"> </w:t>
      </w:r>
      <w:r>
        <w:rPr>
          <w:spacing w:val="-1"/>
        </w:rPr>
        <w:t>such</w:t>
      </w:r>
      <w:r>
        <w:t xml:space="preserve"> as</w:t>
      </w:r>
      <w:r>
        <w:rPr>
          <w:spacing w:val="67"/>
        </w:rPr>
        <w:t xml:space="preserve"> </w:t>
      </w:r>
      <w:r>
        <w:rPr>
          <w:spacing w:val="-1"/>
        </w:rPr>
        <w:t>receiving</w:t>
      </w:r>
      <w:r>
        <w:t xml:space="preserve"> a</w:t>
      </w:r>
      <w:r>
        <w:rPr>
          <w:spacing w:val="-2"/>
        </w:rPr>
        <w:t xml:space="preserve"> </w:t>
      </w:r>
      <w:r>
        <w:rPr>
          <w:spacing w:val="-1"/>
        </w:rPr>
        <w:t>payment,</w:t>
      </w:r>
      <w:r>
        <w:t xml:space="preserve"> or the</w:t>
      </w:r>
      <w:r>
        <w:rPr>
          <w:spacing w:val="-2"/>
        </w:rPr>
        <w:t xml:space="preserve"> </w:t>
      </w:r>
      <w:r>
        <w:rPr>
          <w:spacing w:val="-1"/>
        </w:rPr>
        <w:t>execution</w:t>
      </w:r>
      <w:r>
        <w:t xml:space="preserve"> </w:t>
      </w:r>
      <w:r>
        <w:rPr>
          <w:spacing w:val="-1"/>
        </w:rPr>
        <w:t>of</w:t>
      </w:r>
      <w:r>
        <w:t xml:space="preserve"> a</w:t>
      </w:r>
      <w:r>
        <w:rPr>
          <w:spacing w:val="-2"/>
        </w:rPr>
        <w:t xml:space="preserve"> </w:t>
      </w:r>
      <w:r>
        <w:t>software</w:t>
      </w:r>
      <w:r>
        <w:rPr>
          <w:spacing w:val="-2"/>
        </w:rPr>
        <w:t xml:space="preserve"> </w:t>
      </w:r>
      <w:r>
        <w:rPr>
          <w:spacing w:val="-1"/>
        </w:rPr>
        <w:t>routine,</w:t>
      </w:r>
      <w:r>
        <w:t xml:space="preserve"> </w:t>
      </w:r>
      <w:r>
        <w:rPr>
          <w:spacing w:val="-1"/>
        </w:rPr>
        <w:t>such</w:t>
      </w:r>
      <w:r>
        <w:rPr>
          <w:spacing w:val="61"/>
        </w:rPr>
        <w:t xml:space="preserve"> </w:t>
      </w:r>
      <w:r>
        <w:t xml:space="preserve">as a </w:t>
      </w:r>
      <w:r>
        <w:rPr>
          <w:spacing w:val="-1"/>
        </w:rPr>
        <w:t>method</w:t>
      </w:r>
      <w:r>
        <w:t xml:space="preserve"> </w:t>
      </w:r>
      <w:r>
        <w:rPr>
          <w:spacing w:val="-1"/>
        </w:rPr>
        <w:t>on</w:t>
      </w:r>
      <w:r>
        <w:t xml:space="preserve"> a </w:t>
      </w:r>
      <w:r>
        <w:rPr>
          <w:spacing w:val="-1"/>
        </w:rPr>
        <w:t xml:space="preserve">class. </w:t>
      </w:r>
      <w:r>
        <w:t>It is</w:t>
      </w:r>
      <w:r>
        <w:rPr>
          <w:spacing w:val="-2"/>
        </w:rPr>
        <w:t xml:space="preserve"> </w:t>
      </w:r>
      <w:r>
        <w:rPr>
          <w:spacing w:val="-1"/>
        </w:rPr>
        <w:t xml:space="preserve">represented </w:t>
      </w:r>
      <w:r>
        <w:t>by a</w:t>
      </w:r>
      <w:r>
        <w:rPr>
          <w:spacing w:val="-3"/>
        </w:rPr>
        <w:t xml:space="preserve"> </w:t>
      </w:r>
      <w:r>
        <w:rPr>
          <w:spacing w:val="-1"/>
        </w:rPr>
        <w:t>rectangle</w:t>
      </w:r>
      <w:r>
        <w:rPr>
          <w:spacing w:val="1"/>
        </w:rPr>
        <w:t xml:space="preserve"> </w:t>
      </w:r>
      <w:r>
        <w:t>with</w:t>
      </w:r>
      <w:r>
        <w:rPr>
          <w:spacing w:val="51"/>
        </w:rPr>
        <w:t xml:space="preserve"> </w:t>
      </w:r>
      <w:r>
        <w:rPr>
          <w:spacing w:val="-1"/>
        </w:rPr>
        <w:t>rounded</w:t>
      </w:r>
      <w:r>
        <w:t xml:space="preserve"> </w:t>
      </w:r>
      <w:r>
        <w:rPr>
          <w:spacing w:val="-1"/>
        </w:rPr>
        <w:t>corners.</w:t>
      </w:r>
    </w:p>
    <w:p w14:paraId="5655FDF6" w14:textId="77777777" w:rsidR="008D05C1" w:rsidRDefault="008D05C1">
      <w:pPr>
        <w:spacing w:before="11" w:line="220" w:lineRule="exact"/>
      </w:pPr>
    </w:p>
    <w:p w14:paraId="3BFCAE38" w14:textId="77777777" w:rsidR="008D05C1" w:rsidRDefault="00D13026">
      <w:pPr>
        <w:pStyle w:val="BodyText"/>
        <w:tabs>
          <w:tab w:val="left" w:pos="2320"/>
        </w:tabs>
        <w:ind w:left="2320" w:right="1163" w:hanging="2161"/>
      </w:pPr>
      <w:r>
        <w:rPr>
          <w:i/>
          <w:spacing w:val="-1"/>
        </w:rPr>
        <w:t>Decision</w:t>
      </w:r>
      <w:r>
        <w:rPr>
          <w:i/>
          <w:spacing w:val="-1"/>
        </w:rPr>
        <w:tab/>
      </w:r>
      <w:r>
        <w:t xml:space="preserve">A </w:t>
      </w:r>
      <w:r>
        <w:rPr>
          <w:spacing w:val="-1"/>
        </w:rPr>
        <w:t>decision</w:t>
      </w:r>
      <w:r>
        <w:t xml:space="preserve"> is</w:t>
      </w:r>
      <w:r>
        <w:rPr>
          <w:spacing w:val="-2"/>
        </w:rPr>
        <w:t xml:space="preserve"> </w:t>
      </w:r>
      <w:r>
        <w:rPr>
          <w:spacing w:val="-1"/>
        </w:rPr>
        <w:t>used</w:t>
      </w:r>
      <w:r>
        <w:t xml:space="preserve"> when</w:t>
      </w:r>
      <w:r>
        <w:rPr>
          <w:spacing w:val="-2"/>
        </w:rPr>
        <w:t xml:space="preserve"> </w:t>
      </w:r>
      <w:r>
        <w:rPr>
          <w:spacing w:val="-1"/>
        </w:rPr>
        <w:t>more</w:t>
      </w:r>
      <w:r>
        <w:t xml:space="preserve"> than </w:t>
      </w:r>
      <w:r>
        <w:rPr>
          <w:spacing w:val="-1"/>
        </w:rPr>
        <w:t>one</w:t>
      </w:r>
      <w:r>
        <w:t xml:space="preserve"> </w:t>
      </w:r>
      <w:r>
        <w:rPr>
          <w:spacing w:val="-1"/>
        </w:rPr>
        <w:t xml:space="preserve">activity </w:t>
      </w:r>
      <w:r>
        <w:t>can be</w:t>
      </w:r>
      <w:r>
        <w:rPr>
          <w:spacing w:val="-1"/>
        </w:rPr>
        <w:t xml:space="preserve"> performed</w:t>
      </w:r>
      <w:r>
        <w:rPr>
          <w:spacing w:val="59"/>
        </w:rPr>
        <w:t xml:space="preserve"> </w:t>
      </w:r>
      <w:r>
        <w:t>next,</w:t>
      </w:r>
      <w:r>
        <w:rPr>
          <w:spacing w:val="-2"/>
        </w:rPr>
        <w:t xml:space="preserve"> </w:t>
      </w:r>
      <w:r>
        <w:rPr>
          <w:spacing w:val="-1"/>
        </w:rPr>
        <w:t xml:space="preserve">based </w:t>
      </w:r>
      <w:r>
        <w:t>on a</w:t>
      </w:r>
      <w:r>
        <w:rPr>
          <w:spacing w:val="-1"/>
        </w:rPr>
        <w:t xml:space="preserve"> certain</w:t>
      </w:r>
      <w:r>
        <w:t xml:space="preserve"> </w:t>
      </w:r>
      <w:r>
        <w:rPr>
          <w:spacing w:val="-1"/>
        </w:rPr>
        <w:t>condition.</w:t>
      </w:r>
      <w:r>
        <w:t xml:space="preserve"> </w:t>
      </w:r>
      <w:r>
        <w:rPr>
          <w:spacing w:val="-1"/>
        </w:rPr>
        <w:t>There</w:t>
      </w:r>
      <w:r>
        <w:t xml:space="preserve"> is a</w:t>
      </w:r>
      <w:r>
        <w:rPr>
          <w:spacing w:val="-1"/>
        </w:rPr>
        <w:t xml:space="preserve"> single</w:t>
      </w:r>
      <w:r>
        <w:t xml:space="preserve"> </w:t>
      </w:r>
      <w:r>
        <w:rPr>
          <w:spacing w:val="-1"/>
        </w:rPr>
        <w:t>incoming</w:t>
      </w:r>
      <w:r>
        <w:rPr>
          <w:spacing w:val="59"/>
        </w:rPr>
        <w:t xml:space="preserve"> </w:t>
      </w:r>
      <w:r>
        <w:rPr>
          <w:spacing w:val="-1"/>
        </w:rPr>
        <w:t>transition</w:t>
      </w:r>
      <w:r>
        <w:t xml:space="preserve"> </w:t>
      </w:r>
      <w:r>
        <w:rPr>
          <w:spacing w:val="-1"/>
        </w:rPr>
        <w:t>and</w:t>
      </w:r>
      <w:r>
        <w:t xml:space="preserve"> </w:t>
      </w:r>
      <w:r>
        <w:rPr>
          <w:spacing w:val="-1"/>
        </w:rPr>
        <w:t>several</w:t>
      </w:r>
      <w:r>
        <w:rPr>
          <w:spacing w:val="-2"/>
        </w:rPr>
        <w:t xml:space="preserve"> </w:t>
      </w:r>
      <w:r>
        <w:rPr>
          <w:spacing w:val="-1"/>
        </w:rPr>
        <w:t>guarded</w:t>
      </w:r>
      <w:r>
        <w:t xml:space="preserve"> </w:t>
      </w:r>
      <w:r>
        <w:rPr>
          <w:spacing w:val="-1"/>
        </w:rPr>
        <w:t>outgoing</w:t>
      </w:r>
      <w:r>
        <w:t xml:space="preserve"> </w:t>
      </w:r>
      <w:r>
        <w:rPr>
          <w:spacing w:val="-1"/>
        </w:rPr>
        <w:t xml:space="preserve">transactions. </w:t>
      </w:r>
      <w:r>
        <w:t>The</w:t>
      </w:r>
      <w:r>
        <w:rPr>
          <w:spacing w:val="-3"/>
        </w:rPr>
        <w:t xml:space="preserve"> </w:t>
      </w:r>
      <w:r>
        <w:t>guards</w:t>
      </w:r>
      <w:r>
        <w:rPr>
          <w:spacing w:val="71"/>
        </w:rPr>
        <w:t xml:space="preserve"> </w:t>
      </w:r>
      <w:r>
        <w:t xml:space="preserve">are </w:t>
      </w:r>
      <w:r>
        <w:rPr>
          <w:spacing w:val="-1"/>
        </w:rPr>
        <w:t>mutually</w:t>
      </w:r>
      <w:r>
        <w:rPr>
          <w:spacing w:val="-2"/>
        </w:rPr>
        <w:t xml:space="preserve"> </w:t>
      </w:r>
      <w:r>
        <w:rPr>
          <w:spacing w:val="-1"/>
        </w:rPr>
        <w:t>exclusive</w:t>
      </w:r>
      <w:r>
        <w:t xml:space="preserve"> </w:t>
      </w:r>
      <w:r>
        <w:rPr>
          <w:spacing w:val="-1"/>
        </w:rPr>
        <w:t>and</w:t>
      </w:r>
      <w:r>
        <w:t xml:space="preserve"> </w:t>
      </w:r>
      <w:r>
        <w:rPr>
          <w:spacing w:val="-1"/>
        </w:rPr>
        <w:t>so</w:t>
      </w:r>
      <w:r>
        <w:t xml:space="preserve"> only</w:t>
      </w:r>
      <w:r>
        <w:rPr>
          <w:spacing w:val="-2"/>
        </w:rPr>
        <w:t xml:space="preserve"> </w:t>
      </w:r>
      <w:r>
        <w:t>one</w:t>
      </w:r>
      <w:r>
        <w:rPr>
          <w:spacing w:val="-2"/>
        </w:rPr>
        <w:t xml:space="preserve"> </w:t>
      </w:r>
      <w:r>
        <w:t xml:space="preserve">of </w:t>
      </w:r>
      <w:r>
        <w:rPr>
          <w:spacing w:val="-1"/>
        </w:rPr>
        <w:t>the</w:t>
      </w:r>
      <w:r>
        <w:t xml:space="preserve"> </w:t>
      </w:r>
      <w:r>
        <w:rPr>
          <w:spacing w:val="-1"/>
        </w:rPr>
        <w:t>outgoing</w:t>
      </w:r>
      <w:r>
        <w:t xml:space="preserve"> </w:t>
      </w:r>
      <w:r>
        <w:rPr>
          <w:spacing w:val="-1"/>
        </w:rPr>
        <w:t>transactions</w:t>
      </w:r>
      <w:r>
        <w:rPr>
          <w:spacing w:val="55"/>
        </w:rPr>
        <w:t xml:space="preserve"> </w:t>
      </w:r>
      <w:r>
        <w:t xml:space="preserve">is </w:t>
      </w:r>
      <w:r>
        <w:rPr>
          <w:spacing w:val="-1"/>
        </w:rPr>
        <w:t xml:space="preserve">followed. </w:t>
      </w:r>
      <w:r>
        <w:t xml:space="preserve">A </w:t>
      </w:r>
      <w:r>
        <w:rPr>
          <w:spacing w:val="-1"/>
        </w:rPr>
        <w:t>diamond</w:t>
      </w:r>
      <w:r>
        <w:t xml:space="preserve"> </w:t>
      </w:r>
      <w:r>
        <w:rPr>
          <w:spacing w:val="-1"/>
        </w:rPr>
        <w:t>denotes</w:t>
      </w:r>
      <w:r>
        <w:t xml:space="preserve"> the</w:t>
      </w:r>
      <w:r>
        <w:rPr>
          <w:spacing w:val="-1"/>
        </w:rPr>
        <w:t xml:space="preserve"> decision start</w:t>
      </w:r>
      <w:r>
        <w:t xml:space="preserve"> </w:t>
      </w:r>
      <w:r>
        <w:rPr>
          <w:spacing w:val="-1"/>
        </w:rPr>
        <w:t>and</w:t>
      </w:r>
      <w:r>
        <w:t xml:space="preserve"> </w:t>
      </w:r>
      <w:r>
        <w:rPr>
          <w:spacing w:val="-1"/>
        </w:rPr>
        <w:t>end.</w:t>
      </w:r>
    </w:p>
    <w:p w14:paraId="67B46ABD" w14:textId="77777777" w:rsidR="008D05C1" w:rsidRDefault="008D05C1">
      <w:pPr>
        <w:spacing w:before="11" w:line="220" w:lineRule="exact"/>
      </w:pPr>
    </w:p>
    <w:p w14:paraId="0F6FD10B" w14:textId="77777777" w:rsidR="008D05C1" w:rsidRDefault="00D13026">
      <w:pPr>
        <w:tabs>
          <w:tab w:val="left" w:pos="2320"/>
        </w:tabs>
        <w:spacing w:line="230" w:lineRule="exact"/>
        <w:ind w:left="160"/>
        <w:rPr>
          <w:rFonts w:ascii="Times New Roman" w:eastAsia="Times New Roman" w:hAnsi="Times New Roman" w:cs="Times New Roman"/>
          <w:sz w:val="20"/>
          <w:szCs w:val="20"/>
        </w:rPr>
      </w:pPr>
      <w:r>
        <w:rPr>
          <w:rFonts w:ascii="Times New Roman"/>
          <w:i/>
          <w:spacing w:val="-1"/>
          <w:sz w:val="20"/>
        </w:rPr>
        <w:t>Synchronization</w:t>
      </w:r>
      <w:r>
        <w:rPr>
          <w:rFonts w:ascii="Times New Roman"/>
          <w:i/>
          <w:sz w:val="20"/>
        </w:rPr>
        <w:t xml:space="preserve"> </w:t>
      </w:r>
      <w:r>
        <w:rPr>
          <w:rFonts w:ascii="Times New Roman"/>
          <w:i/>
          <w:spacing w:val="-1"/>
          <w:sz w:val="20"/>
        </w:rPr>
        <w:t>Bar</w:t>
      </w:r>
      <w:r>
        <w:rPr>
          <w:rFonts w:ascii="Times New Roman"/>
          <w:i/>
          <w:spacing w:val="-1"/>
          <w:sz w:val="20"/>
        </w:rPr>
        <w:tab/>
      </w:r>
      <w:r>
        <w:rPr>
          <w:rFonts w:ascii="Times New Roman"/>
          <w:sz w:val="20"/>
        </w:rPr>
        <w:t xml:space="preserve">A </w:t>
      </w:r>
      <w:r>
        <w:rPr>
          <w:rFonts w:ascii="Times New Roman"/>
          <w:spacing w:val="-1"/>
          <w:sz w:val="20"/>
        </w:rPr>
        <w:t>synchronization bar</w:t>
      </w:r>
      <w:r>
        <w:rPr>
          <w:rFonts w:ascii="Times New Roman"/>
          <w:spacing w:val="1"/>
          <w:sz w:val="20"/>
        </w:rPr>
        <w:t xml:space="preserve"> </w:t>
      </w:r>
      <w:r>
        <w:rPr>
          <w:rFonts w:ascii="Times New Roman"/>
          <w:sz w:val="20"/>
        </w:rPr>
        <w:t>is</w:t>
      </w:r>
      <w:r>
        <w:rPr>
          <w:rFonts w:ascii="Times New Roman"/>
          <w:spacing w:val="-2"/>
          <w:sz w:val="20"/>
        </w:rPr>
        <w:t xml:space="preserve"> </w:t>
      </w:r>
      <w:r>
        <w:rPr>
          <w:rFonts w:ascii="Times New Roman"/>
          <w:spacing w:val="-1"/>
          <w:sz w:val="20"/>
        </w:rPr>
        <w:t>used</w:t>
      </w:r>
      <w:r>
        <w:rPr>
          <w:rFonts w:ascii="Times New Roman"/>
          <w:sz w:val="20"/>
        </w:rPr>
        <w:t xml:space="preserve"> </w:t>
      </w:r>
      <w:r>
        <w:rPr>
          <w:rFonts w:ascii="Times New Roman"/>
          <w:spacing w:val="-1"/>
          <w:sz w:val="20"/>
        </w:rPr>
        <w:t>to</w:t>
      </w:r>
      <w:r>
        <w:rPr>
          <w:rFonts w:ascii="Times New Roman"/>
          <w:sz w:val="20"/>
        </w:rPr>
        <w:t xml:space="preserve"> </w:t>
      </w:r>
      <w:r>
        <w:rPr>
          <w:rFonts w:ascii="Times New Roman"/>
          <w:spacing w:val="-1"/>
          <w:sz w:val="20"/>
        </w:rPr>
        <w:t>show</w:t>
      </w:r>
      <w:r>
        <w:rPr>
          <w:rFonts w:ascii="Times New Roman"/>
          <w:sz w:val="20"/>
        </w:rPr>
        <w:t xml:space="preserve"> </w:t>
      </w:r>
      <w:r>
        <w:rPr>
          <w:rFonts w:ascii="Times New Roman"/>
          <w:spacing w:val="-1"/>
          <w:sz w:val="20"/>
        </w:rPr>
        <w:t>parallel</w:t>
      </w:r>
      <w:r>
        <w:rPr>
          <w:rFonts w:ascii="Times New Roman"/>
          <w:sz w:val="20"/>
        </w:rPr>
        <w:t xml:space="preserve"> </w:t>
      </w:r>
      <w:r>
        <w:rPr>
          <w:rFonts w:ascii="Times New Roman"/>
          <w:spacing w:val="-1"/>
          <w:sz w:val="20"/>
        </w:rPr>
        <w:t>activities.</w:t>
      </w:r>
      <w:r>
        <w:rPr>
          <w:rFonts w:ascii="Times New Roman"/>
          <w:sz w:val="20"/>
        </w:rPr>
        <w:t xml:space="preserve"> It </w:t>
      </w:r>
      <w:r>
        <w:rPr>
          <w:rFonts w:ascii="Times New Roman"/>
          <w:spacing w:val="-1"/>
          <w:sz w:val="20"/>
        </w:rPr>
        <w:t>is</w:t>
      </w:r>
    </w:p>
    <w:p w14:paraId="4FB35A8D" w14:textId="77777777" w:rsidR="008D05C1" w:rsidRDefault="00D13026">
      <w:pPr>
        <w:pStyle w:val="BodyText"/>
        <w:ind w:left="2320" w:right="1260"/>
      </w:pPr>
      <w:r>
        <w:rPr>
          <w:spacing w:val="-1"/>
        </w:rPr>
        <w:t>represented</w:t>
      </w:r>
      <w:r>
        <w:t xml:space="preserve"> by</w:t>
      </w:r>
      <w:r>
        <w:rPr>
          <w:spacing w:val="-2"/>
        </w:rPr>
        <w:t xml:space="preserve"> </w:t>
      </w:r>
      <w:r>
        <w:t xml:space="preserve">a </w:t>
      </w:r>
      <w:r>
        <w:rPr>
          <w:spacing w:val="-1"/>
        </w:rPr>
        <w:t>black bar</w:t>
      </w:r>
      <w:r>
        <w:t xml:space="preserve"> with</w:t>
      </w:r>
      <w:r>
        <w:rPr>
          <w:spacing w:val="-1"/>
        </w:rPr>
        <w:t xml:space="preserve"> </w:t>
      </w:r>
      <w:r>
        <w:t>one</w:t>
      </w:r>
      <w:r>
        <w:rPr>
          <w:spacing w:val="-2"/>
        </w:rPr>
        <w:t xml:space="preserve"> </w:t>
      </w:r>
      <w:r>
        <w:t xml:space="preserve">or </w:t>
      </w:r>
      <w:r>
        <w:rPr>
          <w:spacing w:val="-1"/>
        </w:rPr>
        <w:t>more</w:t>
      </w:r>
      <w:r>
        <w:t xml:space="preserve"> </w:t>
      </w:r>
      <w:r>
        <w:rPr>
          <w:spacing w:val="-1"/>
        </w:rPr>
        <w:t>input</w:t>
      </w:r>
      <w:r>
        <w:t xml:space="preserve"> </w:t>
      </w:r>
      <w:r>
        <w:rPr>
          <w:spacing w:val="-1"/>
        </w:rPr>
        <w:t>transitions</w:t>
      </w:r>
      <w:r>
        <w:t xml:space="preserve"> </w:t>
      </w:r>
      <w:r>
        <w:rPr>
          <w:spacing w:val="-1"/>
        </w:rPr>
        <w:t>and</w:t>
      </w:r>
      <w:r>
        <w:rPr>
          <w:spacing w:val="59"/>
        </w:rPr>
        <w:t xml:space="preserve"> </w:t>
      </w:r>
      <w:r>
        <w:t>one</w:t>
      </w:r>
      <w:r>
        <w:rPr>
          <w:spacing w:val="-2"/>
        </w:rPr>
        <w:t xml:space="preserve"> </w:t>
      </w:r>
      <w:r>
        <w:t xml:space="preserve">or </w:t>
      </w:r>
      <w:r>
        <w:rPr>
          <w:spacing w:val="-1"/>
        </w:rPr>
        <w:t xml:space="preserve">more </w:t>
      </w:r>
      <w:r>
        <w:t xml:space="preserve">output </w:t>
      </w:r>
      <w:r>
        <w:rPr>
          <w:spacing w:val="-1"/>
        </w:rPr>
        <w:t>transactions,</w:t>
      </w:r>
      <w:r>
        <w:rPr>
          <w:spacing w:val="2"/>
        </w:rPr>
        <w:t xml:space="preserve"> </w:t>
      </w:r>
      <w:r>
        <w:rPr>
          <w:spacing w:val="-1"/>
        </w:rPr>
        <w:t>that</w:t>
      </w:r>
      <w:r>
        <w:t xml:space="preserve"> are</w:t>
      </w:r>
      <w:r>
        <w:rPr>
          <w:spacing w:val="-1"/>
        </w:rPr>
        <w:t xml:space="preserve"> </w:t>
      </w:r>
      <w:r>
        <w:t>all</w:t>
      </w:r>
      <w:r>
        <w:rPr>
          <w:spacing w:val="-1"/>
        </w:rPr>
        <w:t xml:space="preserve"> </w:t>
      </w:r>
      <w:r>
        <w:t xml:space="preserve">taken </w:t>
      </w:r>
      <w:r>
        <w:rPr>
          <w:spacing w:val="-1"/>
        </w:rPr>
        <w:t>in</w:t>
      </w:r>
      <w:r>
        <w:t xml:space="preserve"> </w:t>
      </w:r>
      <w:r>
        <w:rPr>
          <w:spacing w:val="-1"/>
        </w:rPr>
        <w:t>parallel.</w:t>
      </w:r>
      <w:r>
        <w:t xml:space="preserve"> This</w:t>
      </w:r>
      <w:r>
        <w:rPr>
          <w:spacing w:val="43"/>
        </w:rPr>
        <w:t xml:space="preserve"> </w:t>
      </w:r>
      <w:r>
        <w:rPr>
          <w:spacing w:val="-1"/>
        </w:rPr>
        <w:t>means</w:t>
      </w:r>
      <w:r>
        <w:t xml:space="preserve"> that</w:t>
      </w:r>
      <w:r>
        <w:rPr>
          <w:spacing w:val="-1"/>
        </w:rPr>
        <w:t xml:space="preserve"> </w:t>
      </w:r>
      <w:r>
        <w:t>the</w:t>
      </w:r>
      <w:r>
        <w:rPr>
          <w:spacing w:val="-2"/>
        </w:rPr>
        <w:t xml:space="preserve"> </w:t>
      </w:r>
      <w:r>
        <w:rPr>
          <w:spacing w:val="-1"/>
        </w:rPr>
        <w:t>sequence</w:t>
      </w:r>
      <w:r>
        <w:rPr>
          <w:spacing w:val="-2"/>
        </w:rPr>
        <w:t xml:space="preserve"> </w:t>
      </w:r>
      <w:r>
        <w:t xml:space="preserve">of </w:t>
      </w:r>
      <w:r>
        <w:rPr>
          <w:spacing w:val="-1"/>
        </w:rPr>
        <w:t>the</w:t>
      </w:r>
      <w:r>
        <w:t xml:space="preserve"> </w:t>
      </w:r>
      <w:r>
        <w:rPr>
          <w:spacing w:val="-1"/>
        </w:rPr>
        <w:t>output</w:t>
      </w:r>
      <w:r>
        <w:t xml:space="preserve"> </w:t>
      </w:r>
      <w:r>
        <w:rPr>
          <w:spacing w:val="-1"/>
        </w:rPr>
        <w:t>transactions</w:t>
      </w:r>
      <w:r>
        <w:rPr>
          <w:spacing w:val="1"/>
        </w:rPr>
        <w:t xml:space="preserve"> </w:t>
      </w:r>
      <w:r>
        <w:t xml:space="preserve">is </w:t>
      </w:r>
      <w:r>
        <w:rPr>
          <w:spacing w:val="-1"/>
        </w:rPr>
        <w:t>irrelevant.</w:t>
      </w:r>
      <w:r>
        <w:rPr>
          <w:spacing w:val="-2"/>
        </w:rPr>
        <w:t xml:space="preserve"> </w:t>
      </w:r>
      <w:r>
        <w:t>In</w:t>
      </w:r>
      <w:r>
        <w:rPr>
          <w:spacing w:val="63"/>
        </w:rPr>
        <w:t xml:space="preserve"> </w:t>
      </w:r>
      <w:r>
        <w:t xml:space="preserve">order </w:t>
      </w:r>
      <w:r>
        <w:rPr>
          <w:spacing w:val="-1"/>
        </w:rPr>
        <w:t>to</w:t>
      </w:r>
      <w:r>
        <w:t xml:space="preserve"> </w:t>
      </w:r>
      <w:r>
        <w:rPr>
          <w:spacing w:val="-1"/>
        </w:rPr>
        <w:t>show</w:t>
      </w:r>
      <w:r>
        <w:t xml:space="preserve"> </w:t>
      </w:r>
      <w:r>
        <w:rPr>
          <w:spacing w:val="-1"/>
        </w:rPr>
        <w:t>that</w:t>
      </w:r>
      <w:r>
        <w:t xml:space="preserve"> all</w:t>
      </w:r>
      <w:r>
        <w:rPr>
          <w:spacing w:val="-1"/>
        </w:rPr>
        <w:t xml:space="preserve"> </w:t>
      </w:r>
      <w:r>
        <w:t>the</w:t>
      </w:r>
      <w:r>
        <w:rPr>
          <w:spacing w:val="-1"/>
        </w:rPr>
        <w:t xml:space="preserve"> parallel activities</w:t>
      </w:r>
      <w:r>
        <w:t xml:space="preserve"> need to be</w:t>
      </w:r>
      <w:r>
        <w:rPr>
          <w:spacing w:val="-1"/>
        </w:rPr>
        <w:t xml:space="preserve"> completed</w:t>
      </w:r>
      <w:r>
        <w:rPr>
          <w:spacing w:val="45"/>
        </w:rPr>
        <w:t xml:space="preserve"> </w:t>
      </w:r>
      <w:r>
        <w:t>before</w:t>
      </w:r>
      <w:r>
        <w:rPr>
          <w:spacing w:val="-2"/>
        </w:rPr>
        <w:t xml:space="preserve"> </w:t>
      </w:r>
      <w:r>
        <w:t>the</w:t>
      </w:r>
      <w:r>
        <w:rPr>
          <w:spacing w:val="-1"/>
        </w:rPr>
        <w:t xml:space="preserve"> following</w:t>
      </w:r>
      <w:r>
        <w:t xml:space="preserve"> </w:t>
      </w:r>
      <w:r>
        <w:rPr>
          <w:spacing w:val="-1"/>
        </w:rPr>
        <w:t>activities,</w:t>
      </w:r>
      <w:r>
        <w:t xml:space="preserve"> use a </w:t>
      </w:r>
      <w:r>
        <w:rPr>
          <w:spacing w:val="-1"/>
        </w:rPr>
        <w:t>second</w:t>
      </w:r>
      <w:r>
        <w:rPr>
          <w:spacing w:val="-2"/>
        </w:rPr>
        <w:t xml:space="preserve"> </w:t>
      </w:r>
      <w:r>
        <w:rPr>
          <w:spacing w:val="-1"/>
        </w:rPr>
        <w:t>synchronization</w:t>
      </w:r>
      <w:r>
        <w:t xml:space="preserve"> bar</w:t>
      </w:r>
      <w:r>
        <w:rPr>
          <w:spacing w:val="59"/>
        </w:rPr>
        <w:t xml:space="preserve"> </w:t>
      </w:r>
      <w:r>
        <w:t>that has</w:t>
      </w:r>
      <w:r>
        <w:rPr>
          <w:spacing w:val="-1"/>
        </w:rPr>
        <w:t xml:space="preserve"> multiple incoming</w:t>
      </w:r>
      <w:r>
        <w:t xml:space="preserve"> </w:t>
      </w:r>
      <w:r>
        <w:rPr>
          <w:spacing w:val="-1"/>
        </w:rPr>
        <w:t>transactions</w:t>
      </w:r>
      <w:r>
        <w:rPr>
          <w:spacing w:val="2"/>
        </w:rPr>
        <w:t xml:space="preserve"> </w:t>
      </w:r>
      <w:r>
        <w:rPr>
          <w:spacing w:val="-1"/>
        </w:rPr>
        <w:t>and</w:t>
      </w:r>
      <w:r>
        <w:t xml:space="preserve"> a</w:t>
      </w:r>
      <w:r>
        <w:rPr>
          <w:spacing w:val="-1"/>
        </w:rPr>
        <w:t xml:space="preserve"> single</w:t>
      </w:r>
      <w:r>
        <w:t xml:space="preserve"> </w:t>
      </w:r>
      <w:r>
        <w:rPr>
          <w:spacing w:val="-1"/>
        </w:rPr>
        <w:t>outgoing</w:t>
      </w:r>
      <w:r>
        <w:rPr>
          <w:spacing w:val="61"/>
        </w:rPr>
        <w:t xml:space="preserve"> </w:t>
      </w:r>
      <w:r>
        <w:rPr>
          <w:spacing w:val="-1"/>
        </w:rPr>
        <w:t>transaction.</w:t>
      </w:r>
      <w:r>
        <w:t xml:space="preserve"> </w:t>
      </w:r>
      <w:r>
        <w:rPr>
          <w:spacing w:val="-1"/>
        </w:rPr>
        <w:t>The outgoing</w:t>
      </w:r>
      <w:r>
        <w:t xml:space="preserve"> </w:t>
      </w:r>
      <w:r>
        <w:rPr>
          <w:spacing w:val="-1"/>
        </w:rPr>
        <w:t>transaction</w:t>
      </w:r>
      <w:r>
        <w:t xml:space="preserve"> is </w:t>
      </w:r>
      <w:r>
        <w:rPr>
          <w:spacing w:val="-1"/>
        </w:rPr>
        <w:t>taken</w:t>
      </w:r>
      <w:r>
        <w:t xml:space="preserve"> only</w:t>
      </w:r>
      <w:r>
        <w:rPr>
          <w:spacing w:val="-2"/>
        </w:rPr>
        <w:t xml:space="preserve"> </w:t>
      </w:r>
      <w:r>
        <w:rPr>
          <w:spacing w:val="-1"/>
        </w:rPr>
        <w:t>when</w:t>
      </w:r>
      <w:r>
        <w:t xml:space="preserve"> </w:t>
      </w:r>
      <w:r>
        <w:rPr>
          <w:spacing w:val="-1"/>
        </w:rPr>
        <w:t>all</w:t>
      </w:r>
      <w:r>
        <w:t xml:space="preserve"> </w:t>
      </w:r>
      <w:r>
        <w:rPr>
          <w:spacing w:val="-1"/>
        </w:rPr>
        <w:t>the</w:t>
      </w:r>
      <w:r>
        <w:rPr>
          <w:spacing w:val="73"/>
        </w:rPr>
        <w:t xml:space="preserve"> </w:t>
      </w:r>
      <w:r>
        <w:rPr>
          <w:spacing w:val="-1"/>
        </w:rPr>
        <w:t>incoming</w:t>
      </w:r>
      <w:r>
        <w:t xml:space="preserve"> </w:t>
      </w:r>
      <w:r>
        <w:rPr>
          <w:spacing w:val="-1"/>
        </w:rPr>
        <w:t>transactions</w:t>
      </w:r>
      <w:r>
        <w:t xml:space="preserve"> </w:t>
      </w:r>
      <w:r>
        <w:rPr>
          <w:spacing w:val="-1"/>
        </w:rPr>
        <w:t>are</w:t>
      </w:r>
      <w:r>
        <w:t xml:space="preserve"> </w:t>
      </w:r>
      <w:r>
        <w:rPr>
          <w:spacing w:val="-1"/>
        </w:rPr>
        <w:t>completed.</w:t>
      </w:r>
    </w:p>
    <w:p w14:paraId="2EA5BEF9" w14:textId="77777777" w:rsidR="008D05C1" w:rsidRDefault="008D05C1">
      <w:pPr>
        <w:sectPr w:rsidR="008D05C1">
          <w:headerReference w:type="even" r:id="rId129"/>
          <w:headerReference w:type="default" r:id="rId130"/>
          <w:pgSz w:w="12240" w:h="15840"/>
          <w:pgMar w:top="920" w:right="1720" w:bottom="3860" w:left="1640" w:header="735" w:footer="3680" w:gutter="0"/>
          <w:cols w:space="720"/>
        </w:sectPr>
      </w:pPr>
    </w:p>
    <w:p w14:paraId="279C1194" w14:textId="77777777" w:rsidR="008D05C1" w:rsidRDefault="008D05C1">
      <w:pPr>
        <w:spacing w:line="200" w:lineRule="exact"/>
        <w:rPr>
          <w:sz w:val="20"/>
          <w:szCs w:val="20"/>
        </w:rPr>
      </w:pPr>
    </w:p>
    <w:p w14:paraId="295B1A4E" w14:textId="77777777" w:rsidR="008D05C1" w:rsidRDefault="008D05C1">
      <w:pPr>
        <w:spacing w:line="200" w:lineRule="exact"/>
        <w:rPr>
          <w:sz w:val="20"/>
          <w:szCs w:val="20"/>
        </w:rPr>
      </w:pPr>
    </w:p>
    <w:p w14:paraId="270CFD60" w14:textId="77777777" w:rsidR="008D05C1" w:rsidRDefault="008D05C1">
      <w:pPr>
        <w:spacing w:before="15" w:line="240" w:lineRule="exact"/>
        <w:rPr>
          <w:szCs w:val="24"/>
        </w:rPr>
      </w:pPr>
    </w:p>
    <w:p w14:paraId="386119F3" w14:textId="77777777" w:rsidR="008D05C1" w:rsidRDefault="00D13026">
      <w:pPr>
        <w:pStyle w:val="BodyText"/>
        <w:tabs>
          <w:tab w:val="left" w:pos="3320"/>
        </w:tabs>
        <w:spacing w:before="74"/>
        <w:ind w:left="3320" w:right="160" w:hanging="2160"/>
      </w:pPr>
      <w:r>
        <w:rPr>
          <w:i/>
        </w:rPr>
        <w:t>Start</w:t>
      </w:r>
      <w:r>
        <w:rPr>
          <w:i/>
        </w:rPr>
        <w:tab/>
      </w:r>
      <w:r>
        <w:t xml:space="preserve">The </w:t>
      </w:r>
      <w:r>
        <w:rPr>
          <w:spacing w:val="-1"/>
        </w:rPr>
        <w:t>start</w:t>
      </w:r>
      <w:r>
        <w:t xml:space="preserve"> </w:t>
      </w:r>
      <w:r>
        <w:rPr>
          <w:spacing w:val="-1"/>
        </w:rPr>
        <w:t>object</w:t>
      </w:r>
      <w:r>
        <w:t xml:space="preserve"> </w:t>
      </w:r>
      <w:r>
        <w:rPr>
          <w:spacing w:val="-1"/>
        </w:rPr>
        <w:t>designates</w:t>
      </w:r>
      <w:r>
        <w:t xml:space="preserve"> </w:t>
      </w:r>
      <w:r>
        <w:rPr>
          <w:spacing w:val="-1"/>
        </w:rPr>
        <w:t>the starting</w:t>
      </w:r>
      <w:r>
        <w:t xml:space="preserve"> </w:t>
      </w:r>
      <w:r>
        <w:rPr>
          <w:spacing w:val="-1"/>
        </w:rPr>
        <w:t>point</w:t>
      </w:r>
      <w:r>
        <w:t xml:space="preserve"> of the</w:t>
      </w:r>
      <w:r>
        <w:rPr>
          <w:spacing w:val="-2"/>
        </w:rPr>
        <w:t xml:space="preserve"> </w:t>
      </w:r>
      <w:r>
        <w:rPr>
          <w:spacing w:val="-1"/>
        </w:rPr>
        <w:t>activity diagram</w:t>
      </w:r>
      <w:r>
        <w:rPr>
          <w:spacing w:val="79"/>
        </w:rPr>
        <w:t xml:space="preserve"> </w:t>
      </w:r>
      <w:r>
        <w:t xml:space="preserve">and is </w:t>
      </w:r>
      <w:r>
        <w:rPr>
          <w:spacing w:val="-1"/>
        </w:rPr>
        <w:t>represented</w:t>
      </w:r>
      <w:r>
        <w:t xml:space="preserve"> by a</w:t>
      </w:r>
      <w:r>
        <w:rPr>
          <w:spacing w:val="-1"/>
        </w:rPr>
        <w:t xml:space="preserve"> filled</w:t>
      </w:r>
      <w:r>
        <w:t xml:space="preserve"> </w:t>
      </w:r>
      <w:r>
        <w:rPr>
          <w:spacing w:val="-1"/>
        </w:rPr>
        <w:t>circle.</w:t>
      </w:r>
    </w:p>
    <w:p w14:paraId="002D6376" w14:textId="77777777" w:rsidR="008D05C1" w:rsidRDefault="008D05C1">
      <w:pPr>
        <w:spacing w:before="11" w:line="220" w:lineRule="exact"/>
      </w:pPr>
    </w:p>
    <w:p w14:paraId="684D53B9" w14:textId="77777777" w:rsidR="008D05C1" w:rsidRDefault="00D13026">
      <w:pPr>
        <w:pStyle w:val="BodyText"/>
        <w:tabs>
          <w:tab w:val="left" w:pos="3320"/>
        </w:tabs>
        <w:ind w:left="3320" w:right="311" w:hanging="2160"/>
      </w:pPr>
      <w:r>
        <w:rPr>
          <w:i/>
          <w:spacing w:val="-1"/>
        </w:rPr>
        <w:t>End</w:t>
      </w:r>
      <w:r>
        <w:rPr>
          <w:i/>
          <w:spacing w:val="-1"/>
        </w:rPr>
        <w:tab/>
      </w:r>
      <w:r>
        <w:t xml:space="preserve">The </w:t>
      </w:r>
      <w:r>
        <w:rPr>
          <w:spacing w:val="-1"/>
        </w:rPr>
        <w:t>ending</w:t>
      </w:r>
      <w:r>
        <w:t xml:space="preserve"> </w:t>
      </w:r>
      <w:r>
        <w:rPr>
          <w:spacing w:val="-1"/>
        </w:rPr>
        <w:t>point</w:t>
      </w:r>
      <w:r>
        <w:rPr>
          <w:spacing w:val="1"/>
        </w:rPr>
        <w:t xml:space="preserve"> </w:t>
      </w:r>
      <w:r>
        <w:t xml:space="preserve">of </w:t>
      </w:r>
      <w:r>
        <w:rPr>
          <w:spacing w:val="-1"/>
        </w:rPr>
        <w:t>the</w:t>
      </w:r>
      <w:r>
        <w:t xml:space="preserve"> </w:t>
      </w:r>
      <w:r>
        <w:rPr>
          <w:spacing w:val="-1"/>
        </w:rPr>
        <w:t>activity</w:t>
      </w:r>
      <w:r>
        <w:t xml:space="preserve"> </w:t>
      </w:r>
      <w:r>
        <w:rPr>
          <w:spacing w:val="-1"/>
        </w:rPr>
        <w:t>diagram</w:t>
      </w:r>
      <w:r>
        <w:rPr>
          <w:spacing w:val="-2"/>
        </w:rPr>
        <w:t xml:space="preserve"> </w:t>
      </w:r>
      <w:r>
        <w:t xml:space="preserve">is </w:t>
      </w:r>
      <w:r>
        <w:rPr>
          <w:spacing w:val="-1"/>
        </w:rPr>
        <w:t xml:space="preserve">represented </w:t>
      </w:r>
      <w:r>
        <w:t>by a</w:t>
      </w:r>
      <w:r>
        <w:rPr>
          <w:spacing w:val="-3"/>
        </w:rPr>
        <w:t xml:space="preserve"> </w:t>
      </w:r>
      <w:r>
        <w:rPr>
          <w:spacing w:val="-1"/>
        </w:rPr>
        <w:t>filled</w:t>
      </w:r>
      <w:r>
        <w:rPr>
          <w:spacing w:val="71"/>
        </w:rPr>
        <w:t xml:space="preserve"> </w:t>
      </w:r>
      <w:r>
        <w:rPr>
          <w:spacing w:val="-1"/>
        </w:rPr>
        <w:t>circle</w:t>
      </w:r>
      <w:r>
        <w:t xml:space="preserve"> </w:t>
      </w:r>
      <w:r>
        <w:rPr>
          <w:spacing w:val="-1"/>
        </w:rPr>
        <w:t>inside</w:t>
      </w:r>
      <w:r>
        <w:rPr>
          <w:spacing w:val="-2"/>
        </w:rPr>
        <w:t xml:space="preserve"> </w:t>
      </w:r>
      <w:r>
        <w:t>a</w:t>
      </w:r>
      <w:r>
        <w:rPr>
          <w:spacing w:val="-1"/>
        </w:rPr>
        <w:t xml:space="preserve"> </w:t>
      </w:r>
      <w:r>
        <w:t xml:space="preserve">hollow </w:t>
      </w:r>
      <w:r>
        <w:rPr>
          <w:spacing w:val="-1"/>
        </w:rPr>
        <w:t>circle.</w:t>
      </w:r>
    </w:p>
    <w:p w14:paraId="7991C057" w14:textId="77777777" w:rsidR="008D05C1" w:rsidRDefault="008D05C1">
      <w:pPr>
        <w:spacing w:before="11" w:line="220" w:lineRule="exact"/>
      </w:pPr>
    </w:p>
    <w:p w14:paraId="678CB38D" w14:textId="77777777" w:rsidR="008D05C1" w:rsidRDefault="00D13026">
      <w:pPr>
        <w:pStyle w:val="BodyText"/>
        <w:tabs>
          <w:tab w:val="left" w:pos="3320"/>
        </w:tabs>
        <w:ind w:left="3320" w:right="328" w:hanging="2160"/>
      </w:pPr>
      <w:r>
        <w:rPr>
          <w:i/>
          <w:spacing w:val="-1"/>
        </w:rPr>
        <w:t>Swimlane</w:t>
      </w:r>
      <w:r>
        <w:rPr>
          <w:i/>
          <w:spacing w:val="-1"/>
        </w:rPr>
        <w:tab/>
      </w:r>
      <w:r>
        <w:t xml:space="preserve">A </w:t>
      </w:r>
      <w:r>
        <w:rPr>
          <w:spacing w:val="-1"/>
        </w:rPr>
        <w:t>swimlane</w:t>
      </w:r>
      <w:r>
        <w:rPr>
          <w:spacing w:val="1"/>
        </w:rPr>
        <w:t xml:space="preserve"> </w:t>
      </w:r>
      <w:r>
        <w:t>is a way</w:t>
      </w:r>
      <w:r>
        <w:rPr>
          <w:spacing w:val="-2"/>
        </w:rPr>
        <w:t xml:space="preserve"> </w:t>
      </w:r>
      <w:r>
        <w:t xml:space="preserve">of </w:t>
      </w:r>
      <w:r>
        <w:rPr>
          <w:spacing w:val="-1"/>
        </w:rPr>
        <w:t>designating</w:t>
      </w:r>
      <w:r>
        <w:t xml:space="preserve"> </w:t>
      </w:r>
      <w:r>
        <w:rPr>
          <w:spacing w:val="-1"/>
        </w:rPr>
        <w:t>responsibility</w:t>
      </w:r>
      <w:r>
        <w:rPr>
          <w:spacing w:val="-2"/>
        </w:rPr>
        <w:t xml:space="preserve"> </w:t>
      </w:r>
      <w:r>
        <w:t xml:space="preserve">for </w:t>
      </w:r>
      <w:r>
        <w:rPr>
          <w:spacing w:val="-1"/>
        </w:rPr>
        <w:t>each</w:t>
      </w:r>
      <w:r>
        <w:rPr>
          <w:spacing w:val="-2"/>
        </w:rPr>
        <w:t xml:space="preserve"> </w:t>
      </w:r>
      <w:r>
        <w:rPr>
          <w:spacing w:val="-1"/>
        </w:rPr>
        <w:t>action</w:t>
      </w:r>
      <w:r>
        <w:rPr>
          <w:spacing w:val="73"/>
        </w:rPr>
        <w:t xml:space="preserve"> </w:t>
      </w:r>
      <w:r>
        <w:rPr>
          <w:spacing w:val="-1"/>
        </w:rPr>
        <w:t>state.</w:t>
      </w:r>
      <w:r>
        <w:t xml:space="preserve"> An </w:t>
      </w:r>
      <w:r>
        <w:rPr>
          <w:spacing w:val="-1"/>
        </w:rPr>
        <w:t>activity</w:t>
      </w:r>
      <w:r>
        <w:rPr>
          <w:spacing w:val="-2"/>
        </w:rPr>
        <w:t xml:space="preserve"> </w:t>
      </w:r>
      <w:r>
        <w:rPr>
          <w:spacing w:val="-1"/>
        </w:rPr>
        <w:t>diagram</w:t>
      </w:r>
      <w:r>
        <w:rPr>
          <w:spacing w:val="-2"/>
        </w:rPr>
        <w:t xml:space="preserve"> </w:t>
      </w:r>
      <w:r>
        <w:rPr>
          <w:spacing w:val="-1"/>
        </w:rPr>
        <w:t>may</w:t>
      </w:r>
      <w:r>
        <w:t xml:space="preserve"> be</w:t>
      </w:r>
      <w:r>
        <w:rPr>
          <w:spacing w:val="-1"/>
        </w:rPr>
        <w:t xml:space="preserve"> divided</w:t>
      </w:r>
      <w:r>
        <w:t xml:space="preserve"> </w:t>
      </w:r>
      <w:r>
        <w:rPr>
          <w:spacing w:val="-1"/>
        </w:rPr>
        <w:t>visually</w:t>
      </w:r>
      <w:r>
        <w:rPr>
          <w:spacing w:val="-2"/>
        </w:rPr>
        <w:t xml:space="preserve"> </w:t>
      </w:r>
      <w:r>
        <w:t>into</w:t>
      </w:r>
      <w:r>
        <w:rPr>
          <w:spacing w:val="51"/>
        </w:rPr>
        <w:t xml:space="preserve"> </w:t>
      </w:r>
      <w:r>
        <w:rPr>
          <w:spacing w:val="-1"/>
        </w:rPr>
        <w:t>''swimlanes'';</w:t>
      </w:r>
      <w:r>
        <w:t xml:space="preserve"> each </w:t>
      </w:r>
      <w:r>
        <w:rPr>
          <w:spacing w:val="-1"/>
        </w:rPr>
        <w:t>separated</w:t>
      </w:r>
      <w:r>
        <w:t xml:space="preserve"> </w:t>
      </w:r>
      <w:r>
        <w:rPr>
          <w:spacing w:val="-1"/>
        </w:rPr>
        <w:t>from</w:t>
      </w:r>
      <w:r>
        <w:rPr>
          <w:spacing w:val="-3"/>
        </w:rPr>
        <w:t xml:space="preserve"> </w:t>
      </w:r>
      <w:r>
        <w:rPr>
          <w:spacing w:val="-1"/>
        </w:rPr>
        <w:t>neighboring</w:t>
      </w:r>
      <w:r>
        <w:t xml:space="preserve"> </w:t>
      </w:r>
      <w:r>
        <w:rPr>
          <w:spacing w:val="-1"/>
        </w:rPr>
        <w:t>swimlanes</w:t>
      </w:r>
      <w:r>
        <w:t xml:space="preserve"> by</w:t>
      </w:r>
      <w:r>
        <w:rPr>
          <w:spacing w:val="61"/>
        </w:rPr>
        <w:t xml:space="preserve"> </w:t>
      </w:r>
      <w:r>
        <w:rPr>
          <w:spacing w:val="-1"/>
        </w:rPr>
        <w:t>vertical solid</w:t>
      </w:r>
      <w:r>
        <w:t xml:space="preserve"> </w:t>
      </w:r>
      <w:r>
        <w:rPr>
          <w:spacing w:val="-1"/>
        </w:rPr>
        <w:t>lines</w:t>
      </w:r>
      <w:r>
        <w:t xml:space="preserve"> </w:t>
      </w:r>
      <w:r>
        <w:rPr>
          <w:spacing w:val="-1"/>
        </w:rPr>
        <w:t>on</w:t>
      </w:r>
      <w:r>
        <w:t xml:space="preserve"> </w:t>
      </w:r>
      <w:r>
        <w:rPr>
          <w:spacing w:val="-1"/>
        </w:rPr>
        <w:t>both</w:t>
      </w:r>
      <w:r>
        <w:t xml:space="preserve"> </w:t>
      </w:r>
      <w:r>
        <w:rPr>
          <w:spacing w:val="-1"/>
        </w:rPr>
        <w:t>sides.</w:t>
      </w:r>
      <w:r>
        <w:t xml:space="preserve"> </w:t>
      </w:r>
      <w:r>
        <w:rPr>
          <w:spacing w:val="-1"/>
        </w:rPr>
        <w:t>Each</w:t>
      </w:r>
      <w:r>
        <w:t xml:space="preserve"> </w:t>
      </w:r>
      <w:r>
        <w:rPr>
          <w:spacing w:val="-1"/>
        </w:rPr>
        <w:t>action</w:t>
      </w:r>
      <w:r>
        <w:t xml:space="preserve"> </w:t>
      </w:r>
      <w:r>
        <w:rPr>
          <w:spacing w:val="-1"/>
        </w:rPr>
        <w:t>is</w:t>
      </w:r>
      <w:r>
        <w:t xml:space="preserve"> </w:t>
      </w:r>
      <w:r>
        <w:rPr>
          <w:spacing w:val="-1"/>
        </w:rPr>
        <w:t>assigned</w:t>
      </w:r>
      <w:r>
        <w:t xml:space="preserve"> to</w:t>
      </w:r>
      <w:r>
        <w:rPr>
          <w:spacing w:val="-2"/>
        </w:rPr>
        <w:t xml:space="preserve"> </w:t>
      </w:r>
      <w:r>
        <w:t>one</w:t>
      </w:r>
      <w:r>
        <w:rPr>
          <w:spacing w:val="69"/>
        </w:rPr>
        <w:t xml:space="preserve"> </w:t>
      </w:r>
      <w:r>
        <w:rPr>
          <w:spacing w:val="-1"/>
        </w:rPr>
        <w:t>swimlane.</w:t>
      </w:r>
    </w:p>
    <w:p w14:paraId="1BD1226F" w14:textId="77777777" w:rsidR="008D05C1" w:rsidRDefault="008D05C1">
      <w:pPr>
        <w:spacing w:before="11" w:line="220" w:lineRule="exact"/>
      </w:pPr>
    </w:p>
    <w:p w14:paraId="4122B99E" w14:textId="77777777" w:rsidR="008D05C1" w:rsidRDefault="00D13026">
      <w:pPr>
        <w:pStyle w:val="BodyText"/>
        <w:tabs>
          <w:tab w:val="left" w:pos="3320"/>
        </w:tabs>
        <w:spacing w:line="230" w:lineRule="exact"/>
        <w:ind w:left="1160"/>
      </w:pPr>
      <w:r>
        <w:rPr>
          <w:i/>
          <w:spacing w:val="-1"/>
        </w:rPr>
        <w:t>Transition</w:t>
      </w:r>
      <w:r>
        <w:rPr>
          <w:i/>
          <w:spacing w:val="-1"/>
        </w:rPr>
        <w:tab/>
      </w:r>
      <w:r>
        <w:rPr>
          <w:spacing w:val="-1"/>
        </w:rPr>
        <w:t xml:space="preserve">Represented </w:t>
      </w:r>
      <w:r>
        <w:t>by</w:t>
      </w:r>
      <w:r>
        <w:rPr>
          <w:spacing w:val="-1"/>
        </w:rPr>
        <w:t xml:space="preserve"> </w:t>
      </w:r>
      <w:r>
        <w:t xml:space="preserve">a </w:t>
      </w:r>
      <w:r>
        <w:rPr>
          <w:spacing w:val="-1"/>
        </w:rPr>
        <w:t>solid</w:t>
      </w:r>
      <w:r>
        <w:t xml:space="preserve"> </w:t>
      </w:r>
      <w:r>
        <w:rPr>
          <w:spacing w:val="-1"/>
        </w:rPr>
        <w:t>line with</w:t>
      </w:r>
      <w:r>
        <w:t xml:space="preserve"> a </w:t>
      </w:r>
      <w:r>
        <w:rPr>
          <w:spacing w:val="-1"/>
        </w:rPr>
        <w:t>stick</w:t>
      </w:r>
      <w:r>
        <w:t xml:space="preserve"> </w:t>
      </w:r>
      <w:r>
        <w:rPr>
          <w:spacing w:val="-1"/>
        </w:rPr>
        <w:t>arrowhead, transitions</w:t>
      </w:r>
    </w:p>
    <w:p w14:paraId="6C37AC33" w14:textId="77777777" w:rsidR="008D05C1" w:rsidRDefault="00D13026">
      <w:pPr>
        <w:pStyle w:val="BodyText"/>
        <w:ind w:left="3320" w:right="246"/>
      </w:pPr>
      <w:r>
        <w:rPr>
          <w:spacing w:val="-1"/>
        </w:rPr>
        <w:t xml:space="preserve">may </w:t>
      </w:r>
      <w:r>
        <w:t xml:space="preserve">cross </w:t>
      </w:r>
      <w:r>
        <w:rPr>
          <w:spacing w:val="-1"/>
        </w:rPr>
        <w:t>swim</w:t>
      </w:r>
      <w:r>
        <w:rPr>
          <w:spacing w:val="-2"/>
        </w:rPr>
        <w:t xml:space="preserve"> </w:t>
      </w:r>
      <w:r>
        <w:rPr>
          <w:spacing w:val="-1"/>
        </w:rPr>
        <w:t>lanes.</w:t>
      </w:r>
      <w:r>
        <w:t xml:space="preserve"> </w:t>
      </w:r>
      <w:r>
        <w:rPr>
          <w:spacing w:val="-1"/>
        </w:rPr>
        <w:t>Transitions</w:t>
      </w:r>
      <w:r>
        <w:t xml:space="preserve"> </w:t>
      </w:r>
      <w:r>
        <w:rPr>
          <w:spacing w:val="-1"/>
        </w:rPr>
        <w:t>are</w:t>
      </w:r>
      <w:r>
        <w:t xml:space="preserve"> </w:t>
      </w:r>
      <w:r>
        <w:rPr>
          <w:spacing w:val="-1"/>
        </w:rPr>
        <w:t>implicitly</w:t>
      </w:r>
      <w:r>
        <w:t xml:space="preserve"> </w:t>
      </w:r>
      <w:r>
        <w:rPr>
          <w:spacing w:val="-1"/>
        </w:rPr>
        <w:t>triggered</w:t>
      </w:r>
      <w:r>
        <w:t xml:space="preserve"> by the</w:t>
      </w:r>
      <w:r>
        <w:rPr>
          <w:spacing w:val="63"/>
        </w:rPr>
        <w:t xml:space="preserve"> </w:t>
      </w:r>
      <w:r>
        <w:rPr>
          <w:spacing w:val="-1"/>
        </w:rPr>
        <w:t>completion</w:t>
      </w:r>
      <w:r>
        <w:rPr>
          <w:spacing w:val="1"/>
        </w:rPr>
        <w:t xml:space="preserve"> </w:t>
      </w:r>
      <w:r>
        <w:t xml:space="preserve">of </w:t>
      </w:r>
      <w:r>
        <w:rPr>
          <w:spacing w:val="-1"/>
        </w:rPr>
        <w:t>the</w:t>
      </w:r>
      <w:r>
        <w:t xml:space="preserve"> </w:t>
      </w:r>
      <w:r>
        <w:rPr>
          <w:spacing w:val="-1"/>
        </w:rPr>
        <w:t>preceding</w:t>
      </w:r>
      <w:r>
        <w:t xml:space="preserve"> </w:t>
      </w:r>
      <w:r>
        <w:rPr>
          <w:spacing w:val="-1"/>
        </w:rPr>
        <w:t>them.</w:t>
      </w:r>
      <w:r>
        <w:t xml:space="preserve"> The </w:t>
      </w:r>
      <w:r>
        <w:rPr>
          <w:spacing w:val="-1"/>
        </w:rPr>
        <w:t>transitions</w:t>
      </w:r>
      <w:r>
        <w:t xml:space="preserve"> </w:t>
      </w:r>
      <w:r>
        <w:rPr>
          <w:spacing w:val="-1"/>
        </w:rPr>
        <w:t xml:space="preserve">may </w:t>
      </w:r>
      <w:r>
        <w:t>include</w:t>
      </w:r>
      <w:r>
        <w:rPr>
          <w:spacing w:val="53"/>
        </w:rPr>
        <w:t xml:space="preserve"> </w:t>
      </w:r>
      <w:r>
        <w:rPr>
          <w:spacing w:val="-1"/>
        </w:rPr>
        <w:t>guard</w:t>
      </w:r>
      <w:r>
        <w:t xml:space="preserve"> </w:t>
      </w:r>
      <w:r>
        <w:rPr>
          <w:spacing w:val="-1"/>
        </w:rPr>
        <w:t>conditions</w:t>
      </w:r>
      <w:r>
        <w:t xml:space="preserve"> and </w:t>
      </w:r>
      <w:r>
        <w:rPr>
          <w:spacing w:val="-1"/>
        </w:rPr>
        <w:t xml:space="preserve">actions. </w:t>
      </w:r>
      <w:r>
        <w:t xml:space="preserve">It </w:t>
      </w:r>
      <w:r>
        <w:rPr>
          <w:spacing w:val="-1"/>
        </w:rPr>
        <w:t>is</w:t>
      </w:r>
      <w:r>
        <w:t xml:space="preserve"> </w:t>
      </w:r>
      <w:r>
        <w:rPr>
          <w:spacing w:val="-1"/>
        </w:rPr>
        <w:t>labeled</w:t>
      </w:r>
      <w:r>
        <w:t xml:space="preserve"> </w:t>
      </w:r>
      <w:r>
        <w:rPr>
          <w:spacing w:val="-1"/>
        </w:rPr>
        <w:t>by</w:t>
      </w:r>
      <w:r>
        <w:t xml:space="preserve"> a </w:t>
      </w:r>
      <w:r>
        <w:rPr>
          <w:spacing w:val="-1"/>
        </w:rPr>
        <w:t>transition</w:t>
      </w:r>
      <w:r>
        <w:t xml:space="preserve"> </w:t>
      </w:r>
      <w:r>
        <w:rPr>
          <w:spacing w:val="-1"/>
        </w:rPr>
        <w:t>string</w:t>
      </w:r>
      <w:r>
        <w:t xml:space="preserve"> of</w:t>
      </w:r>
      <w:r>
        <w:rPr>
          <w:spacing w:val="67"/>
        </w:rPr>
        <w:t xml:space="preserve"> </w:t>
      </w:r>
      <w:r>
        <w:rPr>
          <w:rFonts w:cs="Times New Roman"/>
        </w:rPr>
        <w:t>the</w:t>
      </w:r>
      <w:r>
        <w:rPr>
          <w:rFonts w:cs="Times New Roman"/>
          <w:spacing w:val="-5"/>
        </w:rPr>
        <w:t xml:space="preserve"> </w:t>
      </w:r>
      <w:r>
        <w:rPr>
          <w:rFonts w:cs="Times New Roman"/>
        </w:rPr>
        <w:t>form</w:t>
      </w:r>
      <w:r>
        <w:rPr>
          <w:rFonts w:cs="Times New Roman"/>
          <w:spacing w:val="-6"/>
        </w:rPr>
        <w:t xml:space="preserve"> </w:t>
      </w:r>
      <w:r>
        <w:rPr>
          <w:rFonts w:cs="Times New Roman"/>
          <w:spacing w:val="-2"/>
        </w:rPr>
        <w:t>‗</w:t>
      </w:r>
      <w:r>
        <w:rPr>
          <w:rFonts w:cs="Times New Roman"/>
          <w:spacing w:val="-1"/>
        </w:rPr>
        <w:t>Event</w:t>
      </w:r>
      <w:r>
        <w:rPr>
          <w:rFonts w:cs="Times New Roman"/>
          <w:spacing w:val="-6"/>
        </w:rPr>
        <w:t xml:space="preserve"> </w:t>
      </w:r>
      <w:r>
        <w:rPr>
          <w:rFonts w:cs="Times New Roman"/>
          <w:spacing w:val="-1"/>
        </w:rPr>
        <w:t>[guard]/Action‘.</w:t>
      </w:r>
      <w:r>
        <w:rPr>
          <w:rFonts w:cs="Times New Roman"/>
          <w:spacing w:val="-4"/>
        </w:rPr>
        <w:t xml:space="preserve"> </w:t>
      </w:r>
      <w:r>
        <w:rPr>
          <w:rFonts w:cs="Times New Roman"/>
        </w:rPr>
        <w:t>All</w:t>
      </w:r>
      <w:r>
        <w:rPr>
          <w:rFonts w:cs="Times New Roman"/>
          <w:spacing w:val="-5"/>
        </w:rPr>
        <w:t xml:space="preserve"> </w:t>
      </w:r>
      <w:r>
        <w:rPr>
          <w:rFonts w:cs="Times New Roman"/>
          <w:spacing w:val="-1"/>
        </w:rPr>
        <w:t>components</w:t>
      </w:r>
      <w:r>
        <w:rPr>
          <w:rFonts w:cs="Times New Roman"/>
          <w:spacing w:val="-5"/>
        </w:rPr>
        <w:t xml:space="preserve"> </w:t>
      </w:r>
      <w:r>
        <w:rPr>
          <w:rFonts w:cs="Times New Roman"/>
        </w:rPr>
        <w:t>of</w:t>
      </w:r>
      <w:r>
        <w:rPr>
          <w:rFonts w:cs="Times New Roman"/>
          <w:spacing w:val="-4"/>
        </w:rPr>
        <w:t xml:space="preserve"> </w:t>
      </w:r>
      <w:r>
        <w:rPr>
          <w:rFonts w:cs="Times New Roman"/>
          <w:spacing w:val="-1"/>
        </w:rPr>
        <w:t>the</w:t>
      </w:r>
      <w:r>
        <w:rPr>
          <w:rFonts w:cs="Times New Roman"/>
          <w:spacing w:val="-4"/>
        </w:rPr>
        <w:t xml:space="preserve"> </w:t>
      </w:r>
      <w:r>
        <w:rPr>
          <w:rFonts w:cs="Times New Roman"/>
          <w:spacing w:val="-1"/>
        </w:rPr>
        <w:t>transition</w:t>
      </w:r>
      <w:r>
        <w:rPr>
          <w:rFonts w:cs="Times New Roman"/>
          <w:spacing w:val="65"/>
        </w:rPr>
        <w:t xml:space="preserve"> </w:t>
      </w:r>
      <w:r>
        <w:t>string are</w:t>
      </w:r>
      <w:r>
        <w:rPr>
          <w:spacing w:val="-2"/>
        </w:rPr>
        <w:t xml:space="preserve"> </w:t>
      </w:r>
      <w:r>
        <w:rPr>
          <w:spacing w:val="-1"/>
        </w:rPr>
        <w:t>optional</w:t>
      </w:r>
    </w:p>
    <w:p w14:paraId="2ED61D82" w14:textId="77777777" w:rsidR="008D05C1" w:rsidRDefault="008D05C1">
      <w:pPr>
        <w:spacing w:line="200" w:lineRule="exact"/>
        <w:rPr>
          <w:sz w:val="20"/>
          <w:szCs w:val="20"/>
        </w:rPr>
      </w:pPr>
    </w:p>
    <w:p w14:paraId="6736DD2A" w14:textId="77777777" w:rsidR="008D05C1" w:rsidRDefault="008D05C1">
      <w:pPr>
        <w:spacing w:before="8" w:line="260" w:lineRule="exact"/>
        <w:rPr>
          <w:sz w:val="26"/>
          <w:szCs w:val="26"/>
        </w:rPr>
      </w:pPr>
    </w:p>
    <w:p w14:paraId="3ECF8566" w14:textId="4C2AE759" w:rsidR="008D05C1" w:rsidRDefault="00D13026">
      <w:pPr>
        <w:pStyle w:val="Heading2"/>
        <w:ind w:left="1160"/>
        <w:rPr>
          <w:b w:val="0"/>
          <w:bCs w:val="0"/>
        </w:rPr>
      </w:pPr>
      <w:bookmarkStart w:id="292" w:name="_TOC_250084"/>
      <w:bookmarkStart w:id="293" w:name="_Toc32750198"/>
      <w:r>
        <w:t>RELATIONSHIPS</w:t>
      </w:r>
      <w:bookmarkEnd w:id="292"/>
      <w:bookmarkEnd w:id="293"/>
    </w:p>
    <w:p w14:paraId="3A3D7E89" w14:textId="77777777" w:rsidR="008D05C1" w:rsidRDefault="00D13026">
      <w:pPr>
        <w:pStyle w:val="BodyText"/>
        <w:spacing w:before="58"/>
        <w:ind w:left="1160" w:right="295"/>
        <w:jc w:val="both"/>
      </w:pPr>
      <w:r>
        <w:t xml:space="preserve">The </w:t>
      </w:r>
      <w:r>
        <w:rPr>
          <w:spacing w:val="-1"/>
        </w:rPr>
        <w:t>relationship</w:t>
      </w:r>
      <w:r>
        <w:t xml:space="preserve"> </w:t>
      </w:r>
      <w:r>
        <w:rPr>
          <w:spacing w:val="-1"/>
        </w:rPr>
        <w:t>structure</w:t>
      </w:r>
      <w:r>
        <w:rPr>
          <w:spacing w:val="1"/>
        </w:rPr>
        <w:t xml:space="preserve"> </w:t>
      </w:r>
      <w:r>
        <w:rPr>
          <w:spacing w:val="-1"/>
        </w:rPr>
        <w:t>in</w:t>
      </w:r>
      <w:r>
        <w:t xml:space="preserve"> </w:t>
      </w:r>
      <w:r>
        <w:rPr>
          <w:spacing w:val="-1"/>
        </w:rPr>
        <w:t>an</w:t>
      </w:r>
      <w:r>
        <w:t xml:space="preserve"> </w:t>
      </w:r>
      <w:r>
        <w:rPr>
          <w:spacing w:val="-1"/>
        </w:rPr>
        <w:t>activity</w:t>
      </w:r>
      <w:r>
        <w:t xml:space="preserve"> </w:t>
      </w:r>
      <w:r>
        <w:rPr>
          <w:spacing w:val="-1"/>
        </w:rPr>
        <w:t>diagram</w:t>
      </w:r>
      <w:r>
        <w:rPr>
          <w:spacing w:val="-3"/>
        </w:rPr>
        <w:t xml:space="preserve"> </w:t>
      </w:r>
      <w:r>
        <w:t xml:space="preserve">is </w:t>
      </w:r>
      <w:r>
        <w:rPr>
          <w:spacing w:val="-1"/>
        </w:rPr>
        <w:t>directional</w:t>
      </w:r>
      <w:r>
        <w:t xml:space="preserve"> </w:t>
      </w:r>
      <w:r>
        <w:rPr>
          <w:spacing w:val="-1"/>
        </w:rPr>
        <w:t>arrows</w:t>
      </w:r>
      <w:r>
        <w:t xml:space="preserve"> </w:t>
      </w:r>
      <w:r>
        <w:rPr>
          <w:spacing w:val="-1"/>
        </w:rPr>
        <w:t xml:space="preserve">showing </w:t>
      </w:r>
      <w:r>
        <w:t>how</w:t>
      </w:r>
      <w:r>
        <w:rPr>
          <w:spacing w:val="-1"/>
        </w:rPr>
        <w:t xml:space="preserve"> </w:t>
      </w:r>
      <w:r>
        <w:t>the</w:t>
      </w:r>
      <w:r>
        <w:rPr>
          <w:spacing w:val="-1"/>
        </w:rPr>
        <w:t xml:space="preserve"> order</w:t>
      </w:r>
      <w:r>
        <w:rPr>
          <w:spacing w:val="89"/>
        </w:rPr>
        <w:t xml:space="preserve"> </w:t>
      </w:r>
      <w:r>
        <w:t>in which</w:t>
      </w:r>
      <w:r>
        <w:rPr>
          <w:spacing w:val="-1"/>
        </w:rPr>
        <w:t xml:space="preserve"> </w:t>
      </w:r>
      <w:r>
        <w:t>the</w:t>
      </w:r>
      <w:r>
        <w:rPr>
          <w:spacing w:val="-1"/>
        </w:rPr>
        <w:t xml:space="preserve"> activities</w:t>
      </w:r>
      <w:r>
        <w:t xml:space="preserve"> </w:t>
      </w:r>
      <w:r>
        <w:rPr>
          <w:spacing w:val="-1"/>
        </w:rPr>
        <w:t>occur.</w:t>
      </w:r>
      <w:r>
        <w:rPr>
          <w:spacing w:val="49"/>
        </w:rPr>
        <w:t xml:space="preserve"> </w:t>
      </w:r>
      <w:r>
        <w:t xml:space="preserve">The </w:t>
      </w:r>
      <w:r>
        <w:rPr>
          <w:spacing w:val="-1"/>
        </w:rPr>
        <w:t>completion</w:t>
      </w:r>
      <w:r>
        <w:t xml:space="preserve"> of one </w:t>
      </w:r>
      <w:r>
        <w:rPr>
          <w:spacing w:val="-1"/>
        </w:rPr>
        <w:t>activity</w:t>
      </w:r>
      <w:r>
        <w:t xml:space="preserve"> </w:t>
      </w:r>
      <w:r>
        <w:rPr>
          <w:spacing w:val="-1"/>
        </w:rPr>
        <w:t>triggers</w:t>
      </w:r>
      <w:r>
        <w:t xml:space="preserve"> </w:t>
      </w:r>
      <w:r>
        <w:rPr>
          <w:spacing w:val="-1"/>
        </w:rPr>
        <w:t>the</w:t>
      </w:r>
      <w:r>
        <w:t xml:space="preserve"> </w:t>
      </w:r>
      <w:r>
        <w:rPr>
          <w:spacing w:val="-1"/>
        </w:rPr>
        <w:t>flow</w:t>
      </w:r>
      <w:r>
        <w:t xml:space="preserve"> to </w:t>
      </w:r>
      <w:r>
        <w:rPr>
          <w:spacing w:val="-1"/>
        </w:rPr>
        <w:t xml:space="preserve">move </w:t>
      </w:r>
      <w:r>
        <w:t>on</w:t>
      </w:r>
      <w:r>
        <w:rPr>
          <w:spacing w:val="-2"/>
        </w:rPr>
        <w:t xml:space="preserve"> </w:t>
      </w:r>
      <w:r>
        <w:t>to</w:t>
      </w:r>
      <w:r>
        <w:rPr>
          <w:spacing w:val="65"/>
        </w:rPr>
        <w:t xml:space="preserve"> </w:t>
      </w:r>
      <w:r>
        <w:t xml:space="preserve">the </w:t>
      </w:r>
      <w:r>
        <w:rPr>
          <w:spacing w:val="-1"/>
        </w:rPr>
        <w:t>next</w:t>
      </w:r>
      <w:r>
        <w:t xml:space="preserve"> </w:t>
      </w:r>
      <w:r>
        <w:rPr>
          <w:spacing w:val="-1"/>
        </w:rPr>
        <w:t>activity</w:t>
      </w:r>
      <w:r>
        <w:t xml:space="preserve"> as </w:t>
      </w:r>
      <w:r>
        <w:rPr>
          <w:spacing w:val="-1"/>
        </w:rPr>
        <w:t>dictated</w:t>
      </w:r>
      <w:r>
        <w:t xml:space="preserve"> </w:t>
      </w:r>
      <w:r>
        <w:rPr>
          <w:spacing w:val="-1"/>
        </w:rPr>
        <w:t>by</w:t>
      </w:r>
      <w:r>
        <w:t xml:space="preserve"> </w:t>
      </w:r>
      <w:r>
        <w:rPr>
          <w:spacing w:val="-1"/>
        </w:rPr>
        <w:t>the</w:t>
      </w:r>
      <w:r>
        <w:t xml:space="preserve"> </w:t>
      </w:r>
      <w:r>
        <w:rPr>
          <w:spacing w:val="-1"/>
        </w:rPr>
        <w:t>arrows.</w:t>
      </w:r>
    </w:p>
    <w:p w14:paraId="642C177F" w14:textId="77777777" w:rsidR="008D05C1" w:rsidRDefault="008D05C1">
      <w:pPr>
        <w:jc w:val="both"/>
        <w:sectPr w:rsidR="008D05C1">
          <w:pgSz w:w="12240" w:h="15840"/>
          <w:pgMar w:top="920" w:right="1640" w:bottom="3860" w:left="1720" w:header="735" w:footer="3680" w:gutter="0"/>
          <w:cols w:space="720"/>
        </w:sectPr>
      </w:pPr>
    </w:p>
    <w:p w14:paraId="0A8E5927" w14:textId="77777777" w:rsidR="008D05C1" w:rsidRDefault="008D05C1">
      <w:pPr>
        <w:spacing w:line="200" w:lineRule="exact"/>
        <w:rPr>
          <w:sz w:val="20"/>
          <w:szCs w:val="20"/>
        </w:rPr>
      </w:pPr>
    </w:p>
    <w:p w14:paraId="11FEE3DE" w14:textId="77777777" w:rsidR="008D05C1" w:rsidRDefault="008D05C1">
      <w:pPr>
        <w:spacing w:line="200" w:lineRule="exact"/>
        <w:rPr>
          <w:sz w:val="20"/>
          <w:szCs w:val="20"/>
        </w:rPr>
      </w:pPr>
    </w:p>
    <w:p w14:paraId="7A78860D" w14:textId="77777777" w:rsidR="008D05C1" w:rsidRDefault="008D05C1">
      <w:pPr>
        <w:spacing w:line="200" w:lineRule="exact"/>
        <w:rPr>
          <w:sz w:val="20"/>
          <w:szCs w:val="20"/>
        </w:rPr>
      </w:pPr>
    </w:p>
    <w:p w14:paraId="7CBB88B8" w14:textId="77777777" w:rsidR="008D05C1" w:rsidRDefault="008D05C1">
      <w:pPr>
        <w:spacing w:line="200" w:lineRule="exact"/>
        <w:rPr>
          <w:sz w:val="20"/>
          <w:szCs w:val="20"/>
        </w:rPr>
      </w:pPr>
    </w:p>
    <w:p w14:paraId="4178FF8B" w14:textId="77777777" w:rsidR="008D05C1" w:rsidRDefault="008D05C1">
      <w:pPr>
        <w:spacing w:line="200" w:lineRule="exact"/>
        <w:rPr>
          <w:sz w:val="20"/>
          <w:szCs w:val="20"/>
        </w:rPr>
      </w:pPr>
    </w:p>
    <w:p w14:paraId="59F04558" w14:textId="77777777" w:rsidR="008D05C1" w:rsidRDefault="008D05C1">
      <w:pPr>
        <w:spacing w:line="200" w:lineRule="exact"/>
        <w:rPr>
          <w:sz w:val="20"/>
          <w:szCs w:val="20"/>
        </w:rPr>
      </w:pPr>
    </w:p>
    <w:p w14:paraId="71A1369A" w14:textId="77777777" w:rsidR="008D05C1" w:rsidRDefault="008D05C1">
      <w:pPr>
        <w:spacing w:line="200" w:lineRule="exact"/>
        <w:rPr>
          <w:sz w:val="20"/>
          <w:szCs w:val="20"/>
        </w:rPr>
      </w:pPr>
    </w:p>
    <w:p w14:paraId="50B8B8E4" w14:textId="77777777" w:rsidR="008D05C1" w:rsidRDefault="008D05C1">
      <w:pPr>
        <w:spacing w:line="200" w:lineRule="exact"/>
        <w:rPr>
          <w:sz w:val="20"/>
          <w:szCs w:val="20"/>
        </w:rPr>
      </w:pPr>
    </w:p>
    <w:p w14:paraId="5999E1E9" w14:textId="77777777" w:rsidR="008D05C1" w:rsidRDefault="008D05C1">
      <w:pPr>
        <w:spacing w:line="200" w:lineRule="exact"/>
        <w:rPr>
          <w:sz w:val="20"/>
          <w:szCs w:val="20"/>
        </w:rPr>
      </w:pPr>
    </w:p>
    <w:p w14:paraId="7F7C94BD" w14:textId="77777777" w:rsidR="008D05C1" w:rsidRDefault="008D05C1">
      <w:pPr>
        <w:spacing w:line="200" w:lineRule="exact"/>
        <w:rPr>
          <w:sz w:val="20"/>
          <w:szCs w:val="20"/>
        </w:rPr>
      </w:pPr>
    </w:p>
    <w:p w14:paraId="6963027B" w14:textId="77777777" w:rsidR="008D05C1" w:rsidRDefault="008D05C1">
      <w:pPr>
        <w:spacing w:line="200" w:lineRule="exact"/>
        <w:rPr>
          <w:sz w:val="20"/>
          <w:szCs w:val="20"/>
        </w:rPr>
      </w:pPr>
    </w:p>
    <w:p w14:paraId="16631136" w14:textId="77777777" w:rsidR="008D05C1" w:rsidRDefault="008D05C1">
      <w:pPr>
        <w:spacing w:line="200" w:lineRule="exact"/>
        <w:rPr>
          <w:sz w:val="20"/>
          <w:szCs w:val="20"/>
        </w:rPr>
      </w:pPr>
    </w:p>
    <w:p w14:paraId="71980700" w14:textId="77777777" w:rsidR="008D05C1" w:rsidRDefault="008D05C1">
      <w:pPr>
        <w:spacing w:line="200" w:lineRule="exact"/>
        <w:rPr>
          <w:sz w:val="20"/>
          <w:szCs w:val="20"/>
        </w:rPr>
      </w:pPr>
    </w:p>
    <w:p w14:paraId="705188A7" w14:textId="77777777" w:rsidR="008D05C1" w:rsidRDefault="008D05C1">
      <w:pPr>
        <w:spacing w:line="200" w:lineRule="exact"/>
        <w:rPr>
          <w:sz w:val="20"/>
          <w:szCs w:val="20"/>
        </w:rPr>
      </w:pPr>
    </w:p>
    <w:p w14:paraId="02F4600A" w14:textId="77777777" w:rsidR="008D05C1" w:rsidRDefault="008D05C1">
      <w:pPr>
        <w:spacing w:line="200" w:lineRule="exact"/>
        <w:rPr>
          <w:sz w:val="20"/>
          <w:szCs w:val="20"/>
        </w:rPr>
      </w:pPr>
    </w:p>
    <w:p w14:paraId="74150C5D" w14:textId="77777777" w:rsidR="008D05C1" w:rsidRDefault="008D05C1">
      <w:pPr>
        <w:spacing w:line="200" w:lineRule="exact"/>
        <w:rPr>
          <w:sz w:val="20"/>
          <w:szCs w:val="20"/>
        </w:rPr>
      </w:pPr>
    </w:p>
    <w:p w14:paraId="6688367C" w14:textId="77777777" w:rsidR="008D05C1" w:rsidRDefault="008D05C1">
      <w:pPr>
        <w:spacing w:line="200" w:lineRule="exact"/>
        <w:rPr>
          <w:sz w:val="20"/>
          <w:szCs w:val="20"/>
        </w:rPr>
      </w:pPr>
    </w:p>
    <w:p w14:paraId="129F16C8" w14:textId="77777777" w:rsidR="008D05C1" w:rsidRDefault="008D05C1">
      <w:pPr>
        <w:spacing w:line="200" w:lineRule="exact"/>
        <w:rPr>
          <w:sz w:val="20"/>
          <w:szCs w:val="20"/>
        </w:rPr>
      </w:pPr>
    </w:p>
    <w:p w14:paraId="7C39A110" w14:textId="77777777" w:rsidR="008D05C1" w:rsidRDefault="008D05C1">
      <w:pPr>
        <w:spacing w:line="200" w:lineRule="exact"/>
        <w:rPr>
          <w:sz w:val="20"/>
          <w:szCs w:val="20"/>
        </w:rPr>
      </w:pPr>
    </w:p>
    <w:p w14:paraId="49E4DBAC" w14:textId="77777777" w:rsidR="008D05C1" w:rsidRDefault="008D05C1">
      <w:pPr>
        <w:spacing w:line="200" w:lineRule="exact"/>
        <w:rPr>
          <w:sz w:val="20"/>
          <w:szCs w:val="20"/>
        </w:rPr>
      </w:pPr>
    </w:p>
    <w:p w14:paraId="6BCC2EDF" w14:textId="77777777" w:rsidR="008D05C1" w:rsidRDefault="008D05C1">
      <w:pPr>
        <w:spacing w:line="200" w:lineRule="exact"/>
        <w:rPr>
          <w:sz w:val="20"/>
          <w:szCs w:val="20"/>
        </w:rPr>
      </w:pPr>
    </w:p>
    <w:p w14:paraId="132F159A" w14:textId="77777777" w:rsidR="008D05C1" w:rsidRDefault="008D05C1">
      <w:pPr>
        <w:spacing w:line="200" w:lineRule="exact"/>
        <w:rPr>
          <w:sz w:val="20"/>
          <w:szCs w:val="20"/>
        </w:rPr>
      </w:pPr>
    </w:p>
    <w:p w14:paraId="105C80B3" w14:textId="77777777" w:rsidR="008D05C1" w:rsidRDefault="008D05C1">
      <w:pPr>
        <w:spacing w:line="200" w:lineRule="exact"/>
        <w:rPr>
          <w:sz w:val="20"/>
          <w:szCs w:val="20"/>
        </w:rPr>
      </w:pPr>
    </w:p>
    <w:p w14:paraId="47C21F01" w14:textId="77777777" w:rsidR="008D05C1" w:rsidRDefault="008D05C1">
      <w:pPr>
        <w:spacing w:line="200" w:lineRule="exact"/>
        <w:rPr>
          <w:sz w:val="20"/>
          <w:szCs w:val="20"/>
        </w:rPr>
      </w:pPr>
    </w:p>
    <w:p w14:paraId="7D2C4A3E" w14:textId="77777777" w:rsidR="008D05C1" w:rsidRDefault="008D05C1">
      <w:pPr>
        <w:spacing w:line="200" w:lineRule="exact"/>
        <w:rPr>
          <w:sz w:val="20"/>
          <w:szCs w:val="20"/>
        </w:rPr>
      </w:pPr>
    </w:p>
    <w:p w14:paraId="27292768" w14:textId="77777777" w:rsidR="008D05C1" w:rsidRDefault="008D05C1">
      <w:pPr>
        <w:spacing w:line="200" w:lineRule="exact"/>
        <w:rPr>
          <w:sz w:val="20"/>
          <w:szCs w:val="20"/>
        </w:rPr>
      </w:pPr>
    </w:p>
    <w:p w14:paraId="70D9966C" w14:textId="77777777" w:rsidR="008D05C1" w:rsidRDefault="008D05C1">
      <w:pPr>
        <w:spacing w:line="200" w:lineRule="exact"/>
        <w:rPr>
          <w:sz w:val="20"/>
          <w:szCs w:val="20"/>
        </w:rPr>
      </w:pPr>
    </w:p>
    <w:p w14:paraId="666C9EAC" w14:textId="77777777" w:rsidR="008D05C1" w:rsidRDefault="008D05C1">
      <w:pPr>
        <w:spacing w:line="200" w:lineRule="exact"/>
        <w:rPr>
          <w:sz w:val="20"/>
          <w:szCs w:val="20"/>
        </w:rPr>
      </w:pPr>
    </w:p>
    <w:p w14:paraId="70102CFC" w14:textId="77777777" w:rsidR="008D05C1" w:rsidRDefault="008D05C1">
      <w:pPr>
        <w:spacing w:before="11" w:line="220" w:lineRule="exact"/>
      </w:pPr>
    </w:p>
    <w:p w14:paraId="379AAD18" w14:textId="7B089117" w:rsidR="008D05C1" w:rsidRDefault="00C14824">
      <w:pPr>
        <w:pStyle w:val="Heading6"/>
        <w:spacing w:before="74"/>
        <w:ind w:left="2087"/>
        <w:rPr>
          <w:b w:val="0"/>
          <w:bCs w:val="0"/>
        </w:rPr>
      </w:pPr>
      <w:r>
        <w:rPr>
          <w:noProof/>
        </w:rPr>
        <w:pict w14:anchorId="58B38BD7">
          <v:group id="Group 726" o:spid="_x0000_s2774" style="position:absolute;left:0;text-align:left;margin-left:116pt;margin-top:-266.3pt;width:303.25pt;height:260.15pt;z-index:-14374;mso-position-horizontal-relative:page" coordorigin="2320,-5326" coordsize="6065,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">
            <v:shape id="Picture 729" o:spid="_x0000_s2775" type="#_x0000_t75" style="position:absolute;left:2351;top:-5296;width:6005;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">
              <v:imagedata r:id="rId131" o:title=""/>
              <o:lock v:ext="edit" aspectratio="f"/>
            </v:shape>
            <v:group id="Group 727" o:spid="_x0000_s2776" style="position:absolute;left:2335;top:-5311;width:6035;height:5173" coordorigin="2335,-5311" coordsize="603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728" o:spid="_x0000_s2777" style="position:absolute;left:2335;top:-5311;width:6035;height:5173;visibility:visible;mso-wrap-style:square;v-text-anchor:top" coordsize="603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" path="m,5173r6035,l6035,,,,,5173xe" filled="f" strokeweight="1.5pt">
                <v:path arrowok="t" o:connecttype="custom" o:connectlocs="0,-138;6035,-138;6035,-5311;0,-5311;0,-138" o:connectangles="0,0,0,0,0"/>
              </v:shape>
            </v:group>
            <w10:wrap anchorx="page"/>
          </v:group>
        </w:pict>
      </w:r>
      <w:r w:rsidR="00D13026">
        <w:t>Figure</w:t>
      </w:r>
      <w:r w:rsidR="00D13026">
        <w:rPr>
          <w:spacing w:val="-1"/>
        </w:rPr>
        <w:t xml:space="preserve"> 12-</w:t>
      </w:r>
      <w:proofErr w:type="gramStart"/>
      <w:r w:rsidR="00D13026">
        <w:rPr>
          <w:spacing w:val="-1"/>
        </w:rPr>
        <w:t>1</w:t>
      </w:r>
      <w:r w:rsidR="00D13026">
        <w:t xml:space="preserve">  </w:t>
      </w:r>
      <w:r w:rsidR="00D13026">
        <w:rPr>
          <w:spacing w:val="-1"/>
        </w:rPr>
        <w:t>Activity</w:t>
      </w:r>
      <w:proofErr w:type="gramEnd"/>
      <w:r w:rsidR="00D13026">
        <w:t xml:space="preserve"> </w:t>
      </w:r>
      <w:r w:rsidR="00D13026">
        <w:rPr>
          <w:spacing w:val="-1"/>
        </w:rPr>
        <w:t>Methodology</w:t>
      </w:r>
      <w:r w:rsidR="00D13026">
        <w:t xml:space="preserve"> </w:t>
      </w:r>
      <w:r w:rsidR="00D13026">
        <w:rPr>
          <w:spacing w:val="-1"/>
        </w:rPr>
        <w:t>Symbols</w:t>
      </w:r>
    </w:p>
    <w:p w14:paraId="43EF3AC6" w14:textId="77777777" w:rsidR="008D05C1" w:rsidRDefault="008D05C1">
      <w:pPr>
        <w:spacing w:line="200" w:lineRule="exact"/>
        <w:rPr>
          <w:sz w:val="20"/>
          <w:szCs w:val="20"/>
        </w:rPr>
      </w:pPr>
    </w:p>
    <w:p w14:paraId="4BAE9B97" w14:textId="77777777" w:rsidR="008D05C1" w:rsidRDefault="008D05C1">
      <w:pPr>
        <w:spacing w:line="200" w:lineRule="exact"/>
        <w:rPr>
          <w:sz w:val="20"/>
          <w:szCs w:val="20"/>
        </w:rPr>
      </w:pPr>
    </w:p>
    <w:p w14:paraId="0493CBA6" w14:textId="77777777" w:rsidR="008D05C1" w:rsidRDefault="008D05C1">
      <w:pPr>
        <w:spacing w:before="13" w:line="280" w:lineRule="exact"/>
        <w:rPr>
          <w:sz w:val="28"/>
          <w:szCs w:val="28"/>
        </w:rPr>
      </w:pPr>
    </w:p>
    <w:p w14:paraId="34F83FF9" w14:textId="160BEA75" w:rsidR="008D05C1" w:rsidRDefault="00D13026">
      <w:pPr>
        <w:pStyle w:val="Heading2"/>
        <w:rPr>
          <w:b w:val="0"/>
          <w:bCs w:val="0"/>
        </w:rPr>
      </w:pPr>
      <w:bookmarkStart w:id="294" w:name="_TOC_250083"/>
      <w:bookmarkStart w:id="295" w:name="_Toc32750199"/>
      <w:r>
        <w:t>DEVELOPING</w:t>
      </w:r>
      <w:r>
        <w:rPr>
          <w:spacing w:val="-19"/>
        </w:rPr>
        <w:t xml:space="preserve"> </w:t>
      </w:r>
      <w:r>
        <w:t>YOUR</w:t>
      </w:r>
      <w:r>
        <w:rPr>
          <w:spacing w:val="-19"/>
        </w:rPr>
        <w:t xml:space="preserve"> </w:t>
      </w:r>
      <w:r>
        <w:t>ACTIVITY</w:t>
      </w:r>
      <w:r>
        <w:rPr>
          <w:spacing w:val="-18"/>
        </w:rPr>
        <w:t xml:space="preserve"> </w:t>
      </w:r>
      <w:r>
        <w:t>DIAGRAM</w:t>
      </w:r>
      <w:bookmarkEnd w:id="294"/>
      <w:bookmarkEnd w:id="295"/>
    </w:p>
    <w:p w14:paraId="32BB14CA" w14:textId="77777777" w:rsidR="008D05C1" w:rsidRDefault="00D13026">
      <w:pPr>
        <w:pStyle w:val="BodyText"/>
        <w:spacing w:before="57"/>
        <w:ind w:right="1260"/>
        <w:rPr>
          <w:rFonts w:cs="Times New Roman"/>
        </w:rPr>
      </w:pPr>
      <w:r>
        <w:t xml:space="preserve">An </w:t>
      </w:r>
      <w:r>
        <w:rPr>
          <w:spacing w:val="-1"/>
        </w:rPr>
        <w:t>activity</w:t>
      </w:r>
      <w:r>
        <w:t xml:space="preserve"> </w:t>
      </w:r>
      <w:r>
        <w:rPr>
          <w:spacing w:val="-1"/>
        </w:rPr>
        <w:t>diagram</w:t>
      </w:r>
      <w:r>
        <w:rPr>
          <w:spacing w:val="-3"/>
        </w:rPr>
        <w:t xml:space="preserve"> </w:t>
      </w:r>
      <w:r>
        <w:t xml:space="preserve">is a </w:t>
      </w:r>
      <w:r>
        <w:rPr>
          <w:spacing w:val="-1"/>
        </w:rPr>
        <w:t>variety</w:t>
      </w:r>
      <w:r>
        <w:t xml:space="preserve"> of </w:t>
      </w:r>
      <w:r>
        <w:rPr>
          <w:spacing w:val="-1"/>
        </w:rPr>
        <w:t>activity states</w:t>
      </w:r>
      <w:r>
        <w:rPr>
          <w:spacing w:val="1"/>
        </w:rPr>
        <w:t xml:space="preserve"> </w:t>
      </w:r>
      <w:r>
        <w:rPr>
          <w:spacing w:val="-1"/>
        </w:rPr>
        <w:t xml:space="preserve">arranged </w:t>
      </w:r>
      <w:r>
        <w:t>in the</w:t>
      </w:r>
      <w:r>
        <w:rPr>
          <w:spacing w:val="-2"/>
        </w:rPr>
        <w:t xml:space="preserve"> </w:t>
      </w:r>
      <w:r>
        <w:rPr>
          <w:spacing w:val="-1"/>
        </w:rPr>
        <w:t xml:space="preserve">sequence </w:t>
      </w:r>
      <w:r>
        <w:t>in which</w:t>
      </w:r>
      <w:r>
        <w:rPr>
          <w:spacing w:val="-1"/>
        </w:rPr>
        <w:t xml:space="preserve"> </w:t>
      </w:r>
      <w:r>
        <w:t>they</w:t>
      </w:r>
      <w:r>
        <w:rPr>
          <w:spacing w:val="-2"/>
        </w:rPr>
        <w:t xml:space="preserve"> </w:t>
      </w:r>
      <w:r>
        <w:rPr>
          <w:spacing w:val="-1"/>
        </w:rPr>
        <w:t>must</w:t>
      </w:r>
      <w:r>
        <w:rPr>
          <w:spacing w:val="77"/>
        </w:rPr>
        <w:t xml:space="preserve"> </w:t>
      </w:r>
      <w:r>
        <w:t xml:space="preserve">be </w:t>
      </w:r>
      <w:r>
        <w:rPr>
          <w:spacing w:val="-1"/>
        </w:rPr>
        <w:t>performed.</w:t>
      </w:r>
      <w:r>
        <w:rPr>
          <w:spacing w:val="50"/>
        </w:rPr>
        <w:t xml:space="preserve"> </w:t>
      </w:r>
      <w:r>
        <w:t xml:space="preserve">For </w:t>
      </w:r>
      <w:r>
        <w:rPr>
          <w:spacing w:val="-1"/>
        </w:rPr>
        <w:t>our</w:t>
      </w:r>
      <w:r>
        <w:t xml:space="preserve"> </w:t>
      </w:r>
      <w:r>
        <w:rPr>
          <w:spacing w:val="-1"/>
        </w:rPr>
        <w:t>tutorial</w:t>
      </w:r>
      <w:r>
        <w:rPr>
          <w:spacing w:val="-2"/>
        </w:rPr>
        <w:t xml:space="preserve"> </w:t>
      </w:r>
      <w:r>
        <w:rPr>
          <w:spacing w:val="-1"/>
        </w:rPr>
        <w:t>example,</w:t>
      </w:r>
      <w:r>
        <w:t xml:space="preserve"> we </w:t>
      </w:r>
      <w:r>
        <w:rPr>
          <w:spacing w:val="-1"/>
        </w:rPr>
        <w:t>look</w:t>
      </w:r>
      <w:r>
        <w:t xml:space="preserve"> at</w:t>
      </w:r>
      <w:r>
        <w:rPr>
          <w:spacing w:val="-1"/>
        </w:rPr>
        <w:t xml:space="preserve"> the</w:t>
      </w:r>
      <w:r>
        <w:t xml:space="preserve"> </w:t>
      </w:r>
      <w:r>
        <w:rPr>
          <w:spacing w:val="-1"/>
        </w:rPr>
        <w:t>process</w:t>
      </w:r>
      <w:r>
        <w:t xml:space="preserve"> of</w:t>
      </w:r>
      <w:r>
        <w:rPr>
          <w:spacing w:val="-1"/>
        </w:rPr>
        <w:t xml:space="preserve"> getting</w:t>
      </w:r>
      <w:r>
        <w:t xml:space="preserve"> a</w:t>
      </w:r>
      <w:r>
        <w:rPr>
          <w:spacing w:val="1"/>
        </w:rPr>
        <w:t xml:space="preserve"> </w:t>
      </w:r>
      <w:r>
        <w:rPr>
          <w:rFonts w:cs="Times New Roman"/>
          <w:spacing w:val="-1"/>
        </w:rPr>
        <w:t>driver‘s</w:t>
      </w:r>
      <w:r>
        <w:rPr>
          <w:rFonts w:cs="Times New Roman"/>
        </w:rPr>
        <w:t xml:space="preserve"> </w:t>
      </w:r>
      <w:r>
        <w:rPr>
          <w:rFonts w:cs="Times New Roman"/>
          <w:spacing w:val="-1"/>
        </w:rPr>
        <w:t>license.</w:t>
      </w:r>
    </w:p>
    <w:p w14:paraId="4E196159" w14:textId="77777777" w:rsidR="008D05C1" w:rsidRDefault="008D05C1">
      <w:pPr>
        <w:spacing w:line="200" w:lineRule="exact"/>
        <w:rPr>
          <w:sz w:val="20"/>
          <w:szCs w:val="20"/>
        </w:rPr>
      </w:pPr>
    </w:p>
    <w:p w14:paraId="3EB8769D" w14:textId="77777777" w:rsidR="008D05C1" w:rsidRDefault="008D05C1">
      <w:pPr>
        <w:spacing w:before="7" w:line="260" w:lineRule="exact"/>
        <w:rPr>
          <w:sz w:val="26"/>
          <w:szCs w:val="26"/>
        </w:rPr>
      </w:pPr>
    </w:p>
    <w:p w14:paraId="45AB325C" w14:textId="77777777" w:rsidR="008D05C1" w:rsidRDefault="00D13026">
      <w:pPr>
        <w:pStyle w:val="Heading5"/>
        <w:ind w:left="160"/>
        <w:rPr>
          <w:b w:val="0"/>
          <w:bCs w:val="0"/>
        </w:rPr>
      </w:pPr>
      <w:bookmarkStart w:id="296" w:name="_TOC_250082"/>
      <w:r>
        <w:rPr>
          <w:spacing w:val="-1"/>
        </w:rPr>
        <w:t>Designating</w:t>
      </w:r>
      <w:r>
        <w:t xml:space="preserve"> the </w:t>
      </w:r>
      <w:r>
        <w:rPr>
          <w:spacing w:val="-1"/>
        </w:rPr>
        <w:t>Starting</w:t>
      </w:r>
      <w:r>
        <w:t xml:space="preserve"> Point</w:t>
      </w:r>
      <w:bookmarkEnd w:id="296"/>
    </w:p>
    <w:p w14:paraId="53B7DEA5" w14:textId="77777777" w:rsidR="008D05C1" w:rsidRDefault="00D13026">
      <w:pPr>
        <w:pStyle w:val="BodyText"/>
        <w:spacing w:before="59"/>
        <w:ind w:right="1260"/>
      </w:pPr>
      <w:r>
        <w:t>For</w:t>
      </w:r>
      <w:r>
        <w:rPr>
          <w:spacing w:val="-1"/>
        </w:rPr>
        <w:t xml:space="preserve"> every</w:t>
      </w:r>
      <w:r>
        <w:t xml:space="preserve"> </w:t>
      </w:r>
      <w:r>
        <w:rPr>
          <w:spacing w:val="-1"/>
        </w:rPr>
        <w:t>activity</w:t>
      </w:r>
      <w:r>
        <w:rPr>
          <w:spacing w:val="-2"/>
        </w:rPr>
        <w:t xml:space="preserve"> </w:t>
      </w:r>
      <w:r>
        <w:rPr>
          <w:spacing w:val="-1"/>
        </w:rPr>
        <w:t>diagram</w:t>
      </w:r>
      <w:r>
        <w:rPr>
          <w:spacing w:val="-3"/>
        </w:rPr>
        <w:t xml:space="preserve"> </w:t>
      </w:r>
      <w:r>
        <w:t>there</w:t>
      </w:r>
      <w:r>
        <w:rPr>
          <w:spacing w:val="-1"/>
        </w:rPr>
        <w:t xml:space="preserve"> </w:t>
      </w:r>
      <w:r>
        <w:t>has to</w:t>
      </w:r>
      <w:r>
        <w:rPr>
          <w:spacing w:val="-2"/>
        </w:rPr>
        <w:t xml:space="preserve"> </w:t>
      </w:r>
      <w:r>
        <w:t>be</w:t>
      </w:r>
      <w:r>
        <w:rPr>
          <w:spacing w:val="-2"/>
        </w:rPr>
        <w:t xml:space="preserve"> </w:t>
      </w:r>
      <w:r>
        <w:t>a</w:t>
      </w:r>
      <w:r>
        <w:rPr>
          <w:spacing w:val="-1"/>
        </w:rPr>
        <w:t xml:space="preserve"> designated</w:t>
      </w:r>
      <w:r>
        <w:t xml:space="preserve"> </w:t>
      </w:r>
      <w:r>
        <w:rPr>
          <w:spacing w:val="-1"/>
        </w:rPr>
        <w:t>starting</w:t>
      </w:r>
      <w:r>
        <w:t xml:space="preserve"> point</w:t>
      </w:r>
      <w:r>
        <w:rPr>
          <w:spacing w:val="2"/>
        </w:rPr>
        <w:t xml:space="preserve"> </w:t>
      </w:r>
      <w:r>
        <w:rPr>
          <w:spacing w:val="-1"/>
        </w:rPr>
        <w:t>shown</w:t>
      </w:r>
      <w:r>
        <w:t xml:space="preserve"> on the</w:t>
      </w:r>
      <w:r>
        <w:rPr>
          <w:spacing w:val="-1"/>
        </w:rPr>
        <w:t xml:space="preserve"> diagram</w:t>
      </w:r>
      <w:r>
        <w:rPr>
          <w:spacing w:val="65"/>
        </w:rPr>
        <w:t xml:space="preserve"> </w:t>
      </w:r>
      <w:r>
        <w:t>with a</w:t>
      </w:r>
      <w:r>
        <w:rPr>
          <w:spacing w:val="-1"/>
        </w:rPr>
        <w:t xml:space="preserve"> filled</w:t>
      </w:r>
      <w:r>
        <w:t xml:space="preserve"> </w:t>
      </w:r>
      <w:r>
        <w:rPr>
          <w:spacing w:val="-1"/>
        </w:rPr>
        <w:t>circle.</w:t>
      </w:r>
    </w:p>
    <w:p w14:paraId="4FE53702" w14:textId="77777777" w:rsidR="008D05C1" w:rsidRDefault="008D05C1">
      <w:pPr>
        <w:spacing w:line="200" w:lineRule="exact"/>
        <w:rPr>
          <w:sz w:val="20"/>
          <w:szCs w:val="20"/>
        </w:rPr>
      </w:pPr>
    </w:p>
    <w:p w14:paraId="277C241D" w14:textId="77777777" w:rsidR="008D05C1" w:rsidRDefault="008D05C1">
      <w:pPr>
        <w:spacing w:line="200" w:lineRule="exact"/>
        <w:rPr>
          <w:sz w:val="20"/>
          <w:szCs w:val="20"/>
        </w:rPr>
      </w:pPr>
    </w:p>
    <w:p w14:paraId="608244F3" w14:textId="77777777" w:rsidR="008D05C1" w:rsidRDefault="008D05C1">
      <w:pPr>
        <w:spacing w:before="20" w:line="260" w:lineRule="exact"/>
        <w:rPr>
          <w:sz w:val="26"/>
          <w:szCs w:val="26"/>
        </w:rPr>
      </w:pPr>
    </w:p>
    <w:p w14:paraId="009C0502" w14:textId="77777777" w:rsidR="008D05C1" w:rsidRDefault="00D13026">
      <w:pPr>
        <w:tabs>
          <w:tab w:val="left" w:pos="3148"/>
          <w:tab w:val="left" w:pos="4048"/>
        </w:tabs>
        <w:spacing w:line="230" w:lineRule="exact"/>
        <w:ind w:left="268"/>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r>
        <w:rPr>
          <w:rFonts w:ascii="Times New Roman"/>
          <w:i/>
          <w:spacing w:val="-1"/>
          <w:sz w:val="20"/>
        </w:rPr>
        <w:tab/>
      </w:r>
      <w:r>
        <w:rPr>
          <w:rFonts w:ascii="Times New Roman"/>
          <w:sz w:val="20"/>
        </w:rPr>
        <w:t>1</w:t>
      </w:r>
      <w:r>
        <w:rPr>
          <w:rFonts w:ascii="Times New Roman"/>
          <w:sz w:val="20"/>
        </w:rPr>
        <w:tab/>
        <w:t>From</w:t>
      </w:r>
      <w:r>
        <w:rPr>
          <w:rFonts w:ascii="Times New Roman"/>
          <w:spacing w:val="-2"/>
          <w:sz w:val="20"/>
        </w:rPr>
        <w:t xml:space="preserve"> </w:t>
      </w:r>
      <w:r>
        <w:rPr>
          <w:rFonts w:ascii="Times New Roman"/>
          <w:sz w:val="20"/>
        </w:rPr>
        <w:t xml:space="preserve">the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p>
    <w:p w14:paraId="7C78D253" w14:textId="77777777" w:rsidR="008D05C1" w:rsidRDefault="00D13026">
      <w:pPr>
        <w:pStyle w:val="BodyText"/>
        <w:ind w:left="4048" w:right="1260"/>
      </w:pPr>
      <w:r>
        <w:t xml:space="preserve">so </w:t>
      </w:r>
      <w:r>
        <w:rPr>
          <w:spacing w:val="-1"/>
        </w:rPr>
        <w:t>that</w:t>
      </w:r>
      <w:r>
        <w:t xml:space="preserve"> </w:t>
      </w:r>
      <w:r>
        <w:rPr>
          <w:spacing w:val="-1"/>
        </w:rPr>
        <w:t>you</w:t>
      </w:r>
      <w:r>
        <w:t xml:space="preserve"> </w:t>
      </w:r>
      <w:r>
        <w:rPr>
          <w:spacing w:val="-1"/>
        </w:rPr>
        <w:t>can</w:t>
      </w:r>
      <w:r>
        <w:t xml:space="preserve"> see</w:t>
      </w:r>
      <w:r>
        <w:rPr>
          <w:spacing w:val="-1"/>
        </w:rPr>
        <w:t xml:space="preserve"> </w:t>
      </w:r>
      <w:r>
        <w:t>all</w:t>
      </w:r>
      <w:r>
        <w:rPr>
          <w:spacing w:val="-1"/>
        </w:rPr>
        <w:t xml:space="preserve"> </w:t>
      </w:r>
      <w:r>
        <w:t xml:space="preserve">of </w:t>
      </w:r>
      <w:r>
        <w:rPr>
          <w:spacing w:val="-1"/>
        </w:rPr>
        <w:t>the needed</w:t>
      </w:r>
      <w:r>
        <w:rPr>
          <w:spacing w:val="25"/>
        </w:rPr>
        <w:t xml:space="preserve"> </w:t>
      </w:r>
      <w:r>
        <w:rPr>
          <w:spacing w:val="-1"/>
        </w:rPr>
        <w:t>workspace.</w:t>
      </w:r>
    </w:p>
    <w:p w14:paraId="4229A7A0" w14:textId="77777777" w:rsidR="008D05C1" w:rsidRDefault="008D05C1">
      <w:pPr>
        <w:sectPr w:rsidR="008D05C1">
          <w:pgSz w:w="12240" w:h="15840"/>
          <w:pgMar w:top="920" w:right="1720" w:bottom="3860" w:left="1640" w:header="735" w:footer="3680" w:gutter="0"/>
          <w:cols w:space="720"/>
        </w:sectPr>
      </w:pPr>
    </w:p>
    <w:p w14:paraId="531072AD" w14:textId="77777777" w:rsidR="008D05C1" w:rsidRDefault="008D05C1">
      <w:pPr>
        <w:spacing w:line="200" w:lineRule="exact"/>
        <w:rPr>
          <w:sz w:val="20"/>
          <w:szCs w:val="20"/>
        </w:rPr>
      </w:pPr>
    </w:p>
    <w:p w14:paraId="390C309D" w14:textId="77777777" w:rsidR="008D05C1" w:rsidRDefault="008D05C1">
      <w:pPr>
        <w:spacing w:before="8" w:line="260" w:lineRule="exact"/>
        <w:rPr>
          <w:sz w:val="26"/>
          <w:szCs w:val="26"/>
        </w:rPr>
      </w:pPr>
    </w:p>
    <w:tbl>
      <w:tblPr>
        <w:tblW w:w="0" w:type="auto"/>
        <w:tblInd w:w="1038" w:type="dxa"/>
        <w:tblLayout w:type="fixed"/>
        <w:tblCellMar>
          <w:left w:w="0" w:type="dxa"/>
          <w:right w:w="0" w:type="dxa"/>
        </w:tblCellMar>
        <w:tblLook w:val="01E0" w:firstRow="1" w:lastRow="1" w:firstColumn="1" w:lastColumn="1" w:noHBand="0" w:noVBand="0"/>
      </w:tblPr>
      <w:tblGrid>
        <w:gridCol w:w="2639"/>
        <w:gridCol w:w="971"/>
        <w:gridCol w:w="3942"/>
      </w:tblGrid>
      <w:tr w:rsidR="008D05C1" w14:paraId="023E0718" w14:textId="77777777">
        <w:trPr>
          <w:trHeight w:hRule="exact" w:val="621"/>
        </w:trPr>
        <w:tc>
          <w:tcPr>
            <w:tcW w:w="2639" w:type="dxa"/>
            <w:tcBorders>
              <w:top w:val="nil"/>
              <w:left w:val="nil"/>
              <w:bottom w:val="nil"/>
              <w:right w:val="nil"/>
            </w:tcBorders>
          </w:tcPr>
          <w:p w14:paraId="23B1C1BE"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971" w:type="dxa"/>
            <w:tcBorders>
              <w:top w:val="nil"/>
              <w:left w:val="nil"/>
              <w:bottom w:val="nil"/>
              <w:right w:val="nil"/>
            </w:tcBorders>
          </w:tcPr>
          <w:p w14:paraId="75624D2B" w14:textId="77777777" w:rsidR="008D05C1" w:rsidRDefault="00D13026">
            <w:pPr>
              <w:pStyle w:val="TableParagraph"/>
              <w:spacing w:before="34"/>
              <w:ind w:left="450" w:right="380"/>
              <w:jc w:val="center"/>
              <w:rPr>
                <w:rFonts w:ascii="Times New Roman" w:eastAsia="Times New Roman" w:hAnsi="Times New Roman" w:cs="Times New Roman"/>
                <w:sz w:val="20"/>
                <w:szCs w:val="20"/>
              </w:rPr>
            </w:pPr>
            <w:r>
              <w:rPr>
                <w:rFonts w:ascii="Times New Roman"/>
                <w:sz w:val="20"/>
              </w:rPr>
              <w:t>2</w:t>
            </w:r>
          </w:p>
        </w:tc>
        <w:tc>
          <w:tcPr>
            <w:tcW w:w="3942" w:type="dxa"/>
            <w:tcBorders>
              <w:top w:val="nil"/>
              <w:left w:val="nil"/>
              <w:bottom w:val="nil"/>
              <w:right w:val="nil"/>
            </w:tcBorders>
          </w:tcPr>
          <w:p w14:paraId="57375ED5" w14:textId="77777777" w:rsidR="008D05C1" w:rsidRDefault="00D13026">
            <w:pPr>
              <w:pStyle w:val="TableParagraph"/>
              <w:spacing w:before="35"/>
              <w:ind w:left="400" w:right="924"/>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sz w:val="20"/>
              </w:rPr>
              <w:t>the</w:t>
            </w:r>
            <w:r>
              <w:rPr>
                <w:spacing w:val="-1"/>
                <w:sz w:val="20"/>
              </w:rPr>
              <w:t xml:space="preserve"> </w:t>
            </w:r>
            <w:r>
              <w:rPr>
                <w:sz w:val="20"/>
              </w:rPr>
              <w:t>File</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New</w:t>
            </w:r>
            <w:r>
              <w:rPr>
                <w:rFonts w:ascii="Times New Roman"/>
                <w:spacing w:val="27"/>
                <w:sz w:val="20"/>
              </w:rPr>
              <w:t xml:space="preserve"> </w:t>
            </w:r>
            <w:r>
              <w:rPr>
                <w:rFonts w:ascii="Times New Roman"/>
                <w:spacing w:val="-1"/>
                <w:sz w:val="20"/>
              </w:rPr>
              <w:t>Diagram.</w:t>
            </w:r>
          </w:p>
        </w:tc>
      </w:tr>
      <w:tr w:rsidR="008D05C1" w14:paraId="46B04CFB" w14:textId="77777777">
        <w:trPr>
          <w:trHeight w:hRule="exact" w:val="460"/>
        </w:trPr>
        <w:tc>
          <w:tcPr>
            <w:tcW w:w="2639" w:type="dxa"/>
            <w:tcBorders>
              <w:top w:val="nil"/>
              <w:left w:val="nil"/>
              <w:bottom w:val="nil"/>
              <w:right w:val="nil"/>
            </w:tcBorders>
          </w:tcPr>
          <w:p w14:paraId="20A2E4E9" w14:textId="77777777" w:rsidR="008D05C1" w:rsidRDefault="008D05C1"/>
        </w:tc>
        <w:tc>
          <w:tcPr>
            <w:tcW w:w="971" w:type="dxa"/>
            <w:tcBorders>
              <w:top w:val="nil"/>
              <w:left w:val="nil"/>
              <w:bottom w:val="nil"/>
              <w:right w:val="nil"/>
            </w:tcBorders>
          </w:tcPr>
          <w:p w14:paraId="2434732C"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3</w:t>
            </w:r>
          </w:p>
        </w:tc>
        <w:tc>
          <w:tcPr>
            <w:tcW w:w="3942" w:type="dxa"/>
            <w:tcBorders>
              <w:top w:val="nil"/>
              <w:left w:val="nil"/>
              <w:bottom w:val="nil"/>
              <w:right w:val="nil"/>
            </w:tcBorders>
          </w:tcPr>
          <w:p w14:paraId="0B333621" w14:textId="77777777" w:rsidR="008D05C1" w:rsidRDefault="00D13026">
            <w:pPr>
              <w:pStyle w:val="TableParagraph"/>
              <w:spacing w:before="104"/>
              <w:ind w:left="400" w:right="166"/>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w:t>
            </w:r>
            <w:r>
              <w:rPr>
                <w:rFonts w:ascii="Times New Roman"/>
                <w:spacing w:val="-1"/>
                <w:sz w:val="20"/>
              </w:rPr>
              <w:t>Activity.</w:t>
            </w:r>
          </w:p>
        </w:tc>
      </w:tr>
      <w:tr w:rsidR="008D05C1" w14:paraId="5D8B1BB6" w14:textId="77777777">
        <w:trPr>
          <w:trHeight w:hRule="exact" w:val="460"/>
        </w:trPr>
        <w:tc>
          <w:tcPr>
            <w:tcW w:w="2639" w:type="dxa"/>
            <w:tcBorders>
              <w:top w:val="nil"/>
              <w:left w:val="nil"/>
              <w:bottom w:val="nil"/>
              <w:right w:val="nil"/>
            </w:tcBorders>
          </w:tcPr>
          <w:p w14:paraId="74860D7A" w14:textId="77777777" w:rsidR="008D05C1" w:rsidRDefault="008D05C1"/>
        </w:tc>
        <w:tc>
          <w:tcPr>
            <w:tcW w:w="971" w:type="dxa"/>
            <w:tcBorders>
              <w:top w:val="nil"/>
              <w:left w:val="nil"/>
              <w:bottom w:val="nil"/>
              <w:right w:val="nil"/>
            </w:tcBorders>
          </w:tcPr>
          <w:p w14:paraId="55BFE86C"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4</w:t>
            </w:r>
          </w:p>
        </w:tc>
        <w:tc>
          <w:tcPr>
            <w:tcW w:w="3942" w:type="dxa"/>
            <w:tcBorders>
              <w:top w:val="nil"/>
              <w:left w:val="nil"/>
              <w:bottom w:val="nil"/>
              <w:right w:val="nil"/>
            </w:tcBorders>
          </w:tcPr>
          <w:p w14:paraId="3E444EAD" w14:textId="77777777" w:rsidR="008D05C1" w:rsidRDefault="00D13026">
            <w:pPr>
              <w:pStyle w:val="TableParagraph"/>
              <w:spacing w:before="104"/>
              <w:ind w:left="400" w:right="166"/>
              <w:rPr>
                <w:rFonts w:ascii="Times New Roman" w:eastAsia="Times New Roman" w:hAnsi="Times New Roman" w:cs="Times New Roman"/>
                <w:sz w:val="20"/>
                <w:szCs w:val="20"/>
              </w:rPr>
            </w:pPr>
            <w:r>
              <w:rPr>
                <w:rFonts w:ascii="Times New Roman"/>
                <w:spacing w:val="-1"/>
                <w:sz w:val="20"/>
              </w:rPr>
              <w:t>Select Standard Workspace.</w:t>
            </w:r>
          </w:p>
        </w:tc>
      </w:tr>
      <w:tr w:rsidR="008D05C1" w14:paraId="0F469A97" w14:textId="77777777">
        <w:trPr>
          <w:trHeight w:hRule="exact" w:val="460"/>
        </w:trPr>
        <w:tc>
          <w:tcPr>
            <w:tcW w:w="2639" w:type="dxa"/>
            <w:tcBorders>
              <w:top w:val="nil"/>
              <w:left w:val="nil"/>
              <w:bottom w:val="nil"/>
              <w:right w:val="nil"/>
            </w:tcBorders>
          </w:tcPr>
          <w:p w14:paraId="3CB2FF4B" w14:textId="77777777" w:rsidR="008D05C1" w:rsidRDefault="008D05C1"/>
        </w:tc>
        <w:tc>
          <w:tcPr>
            <w:tcW w:w="971" w:type="dxa"/>
            <w:tcBorders>
              <w:top w:val="nil"/>
              <w:left w:val="nil"/>
              <w:bottom w:val="nil"/>
              <w:right w:val="nil"/>
            </w:tcBorders>
          </w:tcPr>
          <w:p w14:paraId="39F8A27C"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5</w:t>
            </w:r>
          </w:p>
        </w:tc>
        <w:tc>
          <w:tcPr>
            <w:tcW w:w="3942" w:type="dxa"/>
            <w:tcBorders>
              <w:top w:val="nil"/>
              <w:left w:val="nil"/>
              <w:bottom w:val="nil"/>
              <w:right w:val="nil"/>
            </w:tcBorders>
          </w:tcPr>
          <w:p w14:paraId="127E3868" w14:textId="77777777" w:rsidR="008D05C1" w:rsidRDefault="00D13026">
            <w:pPr>
              <w:pStyle w:val="TableParagraph"/>
              <w:spacing w:before="104"/>
              <w:ind w:left="400" w:right="16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2F34A3BE" w14:textId="77777777">
        <w:trPr>
          <w:trHeight w:hRule="exact" w:val="920"/>
        </w:trPr>
        <w:tc>
          <w:tcPr>
            <w:tcW w:w="2639" w:type="dxa"/>
            <w:tcBorders>
              <w:top w:val="nil"/>
              <w:left w:val="nil"/>
              <w:bottom w:val="nil"/>
              <w:right w:val="nil"/>
            </w:tcBorders>
          </w:tcPr>
          <w:p w14:paraId="22A55E29"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Start:</w:t>
            </w:r>
          </w:p>
        </w:tc>
        <w:tc>
          <w:tcPr>
            <w:tcW w:w="971" w:type="dxa"/>
            <w:tcBorders>
              <w:top w:val="nil"/>
              <w:left w:val="nil"/>
              <w:bottom w:val="nil"/>
              <w:right w:val="nil"/>
            </w:tcBorders>
          </w:tcPr>
          <w:p w14:paraId="3D1A136D"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6</w:t>
            </w:r>
          </w:p>
        </w:tc>
        <w:tc>
          <w:tcPr>
            <w:tcW w:w="3942" w:type="dxa"/>
            <w:tcBorders>
              <w:top w:val="nil"/>
              <w:left w:val="nil"/>
              <w:bottom w:val="nil"/>
              <w:right w:val="nil"/>
            </w:tcBorders>
          </w:tcPr>
          <w:p w14:paraId="2C680FD8" w14:textId="77777777" w:rsidR="008D05C1" w:rsidRDefault="00D13026">
            <w:pPr>
              <w:pStyle w:val="TableParagraph"/>
              <w:spacing w:before="104"/>
              <w:ind w:left="400" w:right="254"/>
              <w:jc w:val="both"/>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fourth</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filled</w:t>
            </w:r>
            <w:r>
              <w:rPr>
                <w:rFonts w:ascii="Times New Roman"/>
                <w:spacing w:val="39"/>
                <w:sz w:val="20"/>
              </w:rPr>
              <w:t xml:space="preserve"> </w:t>
            </w:r>
            <w:r>
              <w:rPr>
                <w:rFonts w:ascii="Times New Roman"/>
                <w:spacing w:val="-1"/>
                <w:sz w:val="20"/>
              </w:rPr>
              <w:t>circle,</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the</w:t>
            </w:r>
            <w:r>
              <w:rPr>
                <w:rFonts w:ascii="Times New Roman"/>
                <w:spacing w:val="-1"/>
                <w:sz w:val="20"/>
              </w:rPr>
              <w:t xml:space="preserve"> start</w:t>
            </w:r>
            <w:r>
              <w:rPr>
                <w:rFonts w:ascii="Times New Roman"/>
                <w:spacing w:val="33"/>
                <w:sz w:val="20"/>
              </w:rPr>
              <w:t xml:space="preserve"> </w:t>
            </w:r>
            <w:r>
              <w:rPr>
                <w:rFonts w:ascii="Times New Roman"/>
                <w:spacing w:val="-1"/>
                <w:sz w:val="20"/>
              </w:rPr>
              <w:t>object.</w:t>
            </w:r>
          </w:p>
        </w:tc>
      </w:tr>
      <w:tr w:rsidR="008D05C1" w14:paraId="372BFAED" w14:textId="77777777">
        <w:trPr>
          <w:trHeight w:hRule="exact" w:val="1150"/>
        </w:trPr>
        <w:tc>
          <w:tcPr>
            <w:tcW w:w="2639" w:type="dxa"/>
            <w:tcBorders>
              <w:top w:val="nil"/>
              <w:left w:val="nil"/>
              <w:bottom w:val="nil"/>
              <w:right w:val="nil"/>
            </w:tcBorders>
          </w:tcPr>
          <w:p w14:paraId="117A7470" w14:textId="77777777" w:rsidR="008D05C1" w:rsidRDefault="008D05C1"/>
        </w:tc>
        <w:tc>
          <w:tcPr>
            <w:tcW w:w="971" w:type="dxa"/>
            <w:tcBorders>
              <w:top w:val="nil"/>
              <w:left w:val="nil"/>
              <w:bottom w:val="nil"/>
              <w:right w:val="nil"/>
            </w:tcBorders>
          </w:tcPr>
          <w:p w14:paraId="21D199F2"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7</w:t>
            </w:r>
          </w:p>
        </w:tc>
        <w:tc>
          <w:tcPr>
            <w:tcW w:w="3942" w:type="dxa"/>
            <w:tcBorders>
              <w:top w:val="nil"/>
              <w:left w:val="nil"/>
              <w:bottom w:val="nil"/>
              <w:right w:val="nil"/>
            </w:tcBorders>
          </w:tcPr>
          <w:p w14:paraId="010BA7AB" w14:textId="77777777" w:rsidR="008D05C1" w:rsidRDefault="00D13026">
            <w:pPr>
              <w:pStyle w:val="TableParagraph"/>
              <w:spacing w:before="104"/>
              <w:ind w:left="400" w:right="166"/>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in</w:t>
            </w:r>
            <w:r>
              <w:rPr>
                <w:rFonts w:ascii="Times New Roman"/>
                <w:spacing w:val="-1"/>
                <w:sz w:val="20"/>
              </w:rPr>
              <w:t xml:space="preserve"> </w:t>
            </w:r>
            <w:r>
              <w:rPr>
                <w:rFonts w:ascii="Times New Roman"/>
                <w:sz w:val="20"/>
              </w:rPr>
              <w:t xml:space="preserve">the </w:t>
            </w:r>
            <w:r>
              <w:rPr>
                <w:rFonts w:ascii="Times New Roman"/>
                <w:spacing w:val="-1"/>
                <w:sz w:val="20"/>
              </w:rPr>
              <w:t>top</w:t>
            </w:r>
            <w:r>
              <w:rPr>
                <w:rFonts w:ascii="Times New Roman"/>
                <w:sz w:val="20"/>
              </w:rPr>
              <w:t xml:space="preserve"> </w:t>
            </w:r>
            <w:r>
              <w:rPr>
                <w:rFonts w:ascii="Times New Roman"/>
                <w:spacing w:val="-1"/>
                <w:sz w:val="20"/>
              </w:rPr>
              <w:t>center</w:t>
            </w:r>
            <w:r>
              <w:rPr>
                <w:rFonts w:ascii="Times New Roman"/>
                <w:sz w:val="20"/>
              </w:rPr>
              <w:t xml:space="preserve"> of the</w:t>
            </w:r>
            <w:r>
              <w:rPr>
                <w:rFonts w:ascii="Times New Roman"/>
                <w:spacing w:val="25"/>
                <w:sz w:val="20"/>
              </w:rPr>
              <w:t xml:space="preserve"> </w:t>
            </w:r>
            <w:r>
              <w:rPr>
                <w:rFonts w:ascii="Times New Roman"/>
                <w:spacing w:val="-1"/>
                <w:sz w:val="20"/>
              </w:rPr>
              <w:t>workspace,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 mouse</w:t>
            </w:r>
            <w:r>
              <w:rPr>
                <w:rFonts w:ascii="Times New Roman"/>
                <w:spacing w:val="43"/>
                <w:sz w:val="20"/>
              </w:rPr>
              <w:t xml:space="preserve"> </w:t>
            </w:r>
            <w:r>
              <w:rPr>
                <w:rFonts w:ascii="Times New Roman"/>
                <w:sz w:val="20"/>
              </w:rPr>
              <w:t>button.</w:t>
            </w:r>
            <w:r>
              <w:rPr>
                <w:rFonts w:ascii="Times New Roman"/>
                <w:spacing w:val="-1"/>
                <w:sz w:val="20"/>
              </w:rPr>
              <w:t xml:space="preserve"> The</w:t>
            </w:r>
            <w:r>
              <w:rPr>
                <w:rFonts w:ascii="Times New Roman"/>
                <w:sz w:val="20"/>
              </w:rPr>
              <w:t xml:space="preserve"> </w:t>
            </w:r>
            <w:r>
              <w:rPr>
                <w:rFonts w:ascii="Times New Roman"/>
                <w:spacing w:val="-1"/>
                <w:sz w:val="20"/>
              </w:rPr>
              <w:t>starting</w:t>
            </w:r>
            <w:r>
              <w:rPr>
                <w:rFonts w:ascii="Times New Roman"/>
                <w:sz w:val="20"/>
              </w:rPr>
              <w:t xml:space="preserve"> </w:t>
            </w:r>
            <w:r>
              <w:rPr>
                <w:rFonts w:ascii="Times New Roman"/>
                <w:spacing w:val="-1"/>
                <w:sz w:val="20"/>
              </w:rPr>
              <w:t>point</w:t>
            </w:r>
            <w:r>
              <w:rPr>
                <w:rFonts w:ascii="Times New Roman"/>
                <w:sz w:val="20"/>
              </w:rPr>
              <w:t xml:space="preserve"> </w:t>
            </w:r>
            <w:r>
              <w:rPr>
                <w:rFonts w:ascii="Times New Roman"/>
                <w:spacing w:val="-1"/>
                <w:sz w:val="20"/>
              </w:rPr>
              <w:t>is drawn</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37"/>
                <w:sz w:val="20"/>
              </w:rPr>
              <w:t xml:space="preserve"> </w:t>
            </w:r>
            <w:r>
              <w:rPr>
                <w:rFonts w:ascii="Times New Roman"/>
                <w:spacing w:val="-1"/>
                <w:sz w:val="20"/>
              </w:rPr>
              <w:t>diagram.</w:t>
            </w:r>
          </w:p>
        </w:tc>
      </w:tr>
      <w:tr w:rsidR="008D05C1" w14:paraId="42162542" w14:textId="77777777">
        <w:trPr>
          <w:trHeight w:hRule="exact" w:val="620"/>
        </w:trPr>
        <w:tc>
          <w:tcPr>
            <w:tcW w:w="2639" w:type="dxa"/>
            <w:tcBorders>
              <w:top w:val="nil"/>
              <w:left w:val="nil"/>
              <w:bottom w:val="nil"/>
              <w:right w:val="nil"/>
            </w:tcBorders>
          </w:tcPr>
          <w:p w14:paraId="2D462B98"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971" w:type="dxa"/>
            <w:tcBorders>
              <w:top w:val="nil"/>
              <w:left w:val="nil"/>
              <w:bottom w:val="nil"/>
              <w:right w:val="nil"/>
            </w:tcBorders>
          </w:tcPr>
          <w:p w14:paraId="78032ED2"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8</w:t>
            </w:r>
          </w:p>
        </w:tc>
        <w:tc>
          <w:tcPr>
            <w:tcW w:w="3942" w:type="dxa"/>
            <w:tcBorders>
              <w:top w:val="nil"/>
              <w:left w:val="nil"/>
              <w:bottom w:val="nil"/>
              <w:right w:val="nil"/>
            </w:tcBorders>
          </w:tcPr>
          <w:p w14:paraId="2D282EDE" w14:textId="77777777" w:rsidR="008D05C1" w:rsidRDefault="00D13026">
            <w:pPr>
              <w:pStyle w:val="TableParagraph"/>
              <w:spacing w:before="104"/>
              <w:ind w:left="400" w:right="166"/>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with</w:t>
            </w:r>
            <w:r>
              <w:rPr>
                <w:rFonts w:ascii="Times New Roman"/>
                <w:sz w:val="20"/>
              </w:rPr>
              <w:t xml:space="preserve"> the</w:t>
            </w:r>
            <w:r>
              <w:rPr>
                <w:rFonts w:ascii="Times New Roman"/>
                <w:spacing w:val="-2"/>
                <w:sz w:val="20"/>
              </w:rPr>
              <w:t xml:space="preserve"> </w:t>
            </w:r>
            <w:r>
              <w:rPr>
                <w:rFonts w:ascii="Times New Roman"/>
                <w:sz w:val="20"/>
              </w:rPr>
              <w:t>label</w:t>
            </w:r>
          </w:p>
          <w:p w14:paraId="799AC8CC" w14:textId="77777777" w:rsidR="008D05C1" w:rsidRDefault="00D13026">
            <w:pPr>
              <w:pStyle w:val="TableParagraph"/>
              <w:ind w:left="400" w:right="166"/>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―Dr</w:t>
            </w:r>
            <w:r>
              <w:rPr>
                <w:rFonts w:ascii="Times New Roman" w:eastAsia="Times New Roman" w:hAnsi="Times New Roman" w:cs="Times New Roman"/>
                <w:spacing w:val="-1"/>
                <w:sz w:val="20"/>
                <w:szCs w:val="20"/>
              </w:rPr>
              <w:t>iver‘s</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Activity</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Diagram‖.</w:t>
            </w:r>
          </w:p>
        </w:tc>
      </w:tr>
    </w:tbl>
    <w:p w14:paraId="66A02539" w14:textId="77777777" w:rsidR="008D05C1" w:rsidRDefault="008D05C1">
      <w:pPr>
        <w:spacing w:before="2" w:line="170" w:lineRule="exact"/>
        <w:rPr>
          <w:sz w:val="17"/>
          <w:szCs w:val="17"/>
        </w:rPr>
      </w:pPr>
    </w:p>
    <w:p w14:paraId="28C0EA27" w14:textId="77777777" w:rsidR="008D05C1" w:rsidRDefault="008D05C1">
      <w:pPr>
        <w:spacing w:line="200" w:lineRule="exact"/>
        <w:rPr>
          <w:sz w:val="20"/>
          <w:szCs w:val="20"/>
        </w:rPr>
      </w:pPr>
    </w:p>
    <w:p w14:paraId="0BE3A9F8" w14:textId="77777777" w:rsidR="008D05C1" w:rsidRDefault="008D05C1">
      <w:pPr>
        <w:spacing w:line="200" w:lineRule="exact"/>
        <w:rPr>
          <w:sz w:val="20"/>
          <w:szCs w:val="20"/>
        </w:rPr>
      </w:pPr>
    </w:p>
    <w:p w14:paraId="37FC53BB" w14:textId="77777777" w:rsidR="008D05C1" w:rsidRDefault="00D13026">
      <w:pPr>
        <w:pStyle w:val="Heading5"/>
        <w:spacing w:before="69"/>
        <w:rPr>
          <w:b w:val="0"/>
          <w:bCs w:val="0"/>
        </w:rPr>
      </w:pPr>
      <w:bookmarkStart w:id="297" w:name="_TOC_250081"/>
      <w:r>
        <w:rPr>
          <w:spacing w:val="-1"/>
        </w:rPr>
        <w:t>Adding</w:t>
      </w:r>
      <w:r>
        <w:t xml:space="preserve"> A </w:t>
      </w:r>
      <w:r>
        <w:rPr>
          <w:spacing w:val="-1"/>
        </w:rPr>
        <w:t>Synchronization</w:t>
      </w:r>
      <w:r>
        <w:t xml:space="preserve"> </w:t>
      </w:r>
      <w:r>
        <w:rPr>
          <w:spacing w:val="-1"/>
        </w:rPr>
        <w:t>Bar</w:t>
      </w:r>
      <w:bookmarkEnd w:id="297"/>
    </w:p>
    <w:p w14:paraId="6624EF18" w14:textId="77777777" w:rsidR="008D05C1" w:rsidRDefault="00D13026">
      <w:pPr>
        <w:pStyle w:val="BodyText"/>
        <w:spacing w:before="59"/>
        <w:ind w:left="1160" w:right="338"/>
      </w:pPr>
      <w:r>
        <w:t xml:space="preserve">A </w:t>
      </w:r>
      <w:r>
        <w:rPr>
          <w:spacing w:val="-1"/>
        </w:rPr>
        <w:t>synchronization bar</w:t>
      </w:r>
      <w:r>
        <w:rPr>
          <w:spacing w:val="1"/>
        </w:rPr>
        <w:t xml:space="preserve"> </w:t>
      </w:r>
      <w:r>
        <w:t>is</w:t>
      </w:r>
      <w:r>
        <w:rPr>
          <w:spacing w:val="-2"/>
        </w:rPr>
        <w:t xml:space="preserve"> </w:t>
      </w:r>
      <w:r>
        <w:rPr>
          <w:spacing w:val="-1"/>
        </w:rPr>
        <w:t>helpful</w:t>
      </w:r>
      <w:r>
        <w:t xml:space="preserve"> in </w:t>
      </w:r>
      <w:r>
        <w:rPr>
          <w:spacing w:val="-1"/>
        </w:rPr>
        <w:t>depicting activities</w:t>
      </w:r>
      <w:r>
        <w:t xml:space="preserve"> that are</w:t>
      </w:r>
      <w:r>
        <w:rPr>
          <w:spacing w:val="-1"/>
        </w:rPr>
        <w:t xml:space="preserve"> performed</w:t>
      </w:r>
      <w:r>
        <w:t xml:space="preserve"> in</w:t>
      </w:r>
      <w:r>
        <w:rPr>
          <w:spacing w:val="-1"/>
        </w:rPr>
        <w:t xml:space="preserve"> parallel.</w:t>
      </w:r>
      <w:r>
        <w:t xml:space="preserve"> </w:t>
      </w:r>
      <w:r>
        <w:rPr>
          <w:spacing w:val="-1"/>
        </w:rPr>
        <w:t>For</w:t>
      </w:r>
      <w:r>
        <w:rPr>
          <w:spacing w:val="91"/>
        </w:rPr>
        <w:t xml:space="preserve"> </w:t>
      </w:r>
      <w:r>
        <w:t xml:space="preserve">instance </w:t>
      </w:r>
      <w:r>
        <w:rPr>
          <w:spacing w:val="-1"/>
        </w:rPr>
        <w:t>in</w:t>
      </w:r>
      <w:r>
        <w:t xml:space="preserve"> our</w:t>
      </w:r>
      <w:r>
        <w:rPr>
          <w:spacing w:val="-1"/>
        </w:rPr>
        <w:t xml:space="preserve"> example,</w:t>
      </w:r>
      <w:r>
        <w:t xml:space="preserve"> the </w:t>
      </w:r>
      <w:r>
        <w:rPr>
          <w:spacing w:val="-1"/>
        </w:rPr>
        <w:t>receiving</w:t>
      </w:r>
      <w:r>
        <w:t xml:space="preserve"> </w:t>
      </w:r>
      <w:r>
        <w:rPr>
          <w:spacing w:val="-1"/>
        </w:rPr>
        <w:t>clerk</w:t>
      </w:r>
      <w:r>
        <w:t xml:space="preserve"> </w:t>
      </w:r>
      <w:r>
        <w:rPr>
          <w:spacing w:val="-1"/>
        </w:rPr>
        <w:t>can</w:t>
      </w:r>
      <w:r>
        <w:t xml:space="preserve"> </w:t>
      </w:r>
      <w:r>
        <w:rPr>
          <w:spacing w:val="-1"/>
        </w:rPr>
        <w:t>receive</w:t>
      </w:r>
      <w:r>
        <w:t xml:space="preserve"> </w:t>
      </w:r>
      <w:r>
        <w:rPr>
          <w:spacing w:val="-1"/>
        </w:rPr>
        <w:t>the</w:t>
      </w:r>
      <w:r>
        <w:t xml:space="preserve"> </w:t>
      </w:r>
      <w:r>
        <w:rPr>
          <w:spacing w:val="-1"/>
        </w:rPr>
        <w:t>application</w:t>
      </w:r>
      <w:r>
        <w:t xml:space="preserve"> </w:t>
      </w:r>
      <w:r>
        <w:rPr>
          <w:spacing w:val="-1"/>
        </w:rPr>
        <w:t>form</w:t>
      </w:r>
      <w:r>
        <w:rPr>
          <w:spacing w:val="-3"/>
        </w:rPr>
        <w:t xml:space="preserve"> </w:t>
      </w:r>
      <w:r>
        <w:t xml:space="preserve">and </w:t>
      </w:r>
      <w:r>
        <w:rPr>
          <w:spacing w:val="-1"/>
        </w:rPr>
        <w:t>proof</w:t>
      </w:r>
      <w:r>
        <w:t xml:space="preserve"> of</w:t>
      </w:r>
      <w:r>
        <w:rPr>
          <w:spacing w:val="73"/>
        </w:rPr>
        <w:t xml:space="preserve"> </w:t>
      </w:r>
      <w:r>
        <w:t>insurance</w:t>
      </w:r>
      <w:r>
        <w:rPr>
          <w:spacing w:val="-2"/>
        </w:rPr>
        <w:t xml:space="preserve"> </w:t>
      </w:r>
      <w:r>
        <w:rPr>
          <w:spacing w:val="-1"/>
        </w:rPr>
        <w:t>simultaneously.</w:t>
      </w:r>
      <w:r>
        <w:rPr>
          <w:spacing w:val="50"/>
        </w:rPr>
        <w:t xml:space="preserve"> </w:t>
      </w:r>
      <w:r>
        <w:t>It</w:t>
      </w:r>
      <w:r>
        <w:rPr>
          <w:spacing w:val="-2"/>
        </w:rPr>
        <w:t xml:space="preserve"> </w:t>
      </w:r>
      <w:r>
        <w:t xml:space="preserve">is not </w:t>
      </w:r>
      <w:r>
        <w:rPr>
          <w:spacing w:val="-1"/>
        </w:rPr>
        <w:t>important</w:t>
      </w:r>
      <w:r>
        <w:rPr>
          <w:spacing w:val="-2"/>
        </w:rPr>
        <w:t xml:space="preserve"> </w:t>
      </w:r>
      <w:r>
        <w:t>which</w:t>
      </w:r>
      <w:r>
        <w:rPr>
          <w:spacing w:val="-1"/>
        </w:rPr>
        <w:t xml:space="preserve"> order</w:t>
      </w:r>
      <w:r>
        <w:t xml:space="preserve"> </w:t>
      </w:r>
      <w:r>
        <w:rPr>
          <w:spacing w:val="-1"/>
        </w:rPr>
        <w:t xml:space="preserve">they </w:t>
      </w:r>
      <w:r>
        <w:t xml:space="preserve">are </w:t>
      </w:r>
      <w:r>
        <w:rPr>
          <w:spacing w:val="-1"/>
        </w:rPr>
        <w:t>received</w:t>
      </w:r>
      <w:r>
        <w:t xml:space="preserve"> in. </w:t>
      </w:r>
      <w:r>
        <w:rPr>
          <w:spacing w:val="-1"/>
        </w:rPr>
        <w:t>Furthermore,</w:t>
      </w:r>
      <w:r>
        <w:rPr>
          <w:spacing w:val="75"/>
        </w:rPr>
        <w:t xml:space="preserve"> </w:t>
      </w:r>
      <w:r>
        <w:t xml:space="preserve">the </w:t>
      </w:r>
      <w:r>
        <w:rPr>
          <w:spacing w:val="-1"/>
        </w:rPr>
        <w:t>next</w:t>
      </w:r>
      <w:r>
        <w:t xml:space="preserve"> </w:t>
      </w:r>
      <w:r>
        <w:rPr>
          <w:spacing w:val="-1"/>
        </w:rPr>
        <w:t>activity</w:t>
      </w:r>
      <w:r>
        <w:t xml:space="preserve"> of </w:t>
      </w:r>
      <w:r>
        <w:rPr>
          <w:spacing w:val="-1"/>
        </w:rPr>
        <w:t>validating</w:t>
      </w:r>
      <w:r>
        <w:t xml:space="preserve"> </w:t>
      </w:r>
      <w:r>
        <w:rPr>
          <w:spacing w:val="-1"/>
        </w:rPr>
        <w:t>the</w:t>
      </w:r>
      <w:r>
        <w:t xml:space="preserve"> </w:t>
      </w:r>
      <w:r>
        <w:rPr>
          <w:spacing w:val="-1"/>
        </w:rPr>
        <w:t>applicant</w:t>
      </w:r>
      <w:r>
        <w:t xml:space="preserve"> </w:t>
      </w:r>
      <w:r>
        <w:rPr>
          <w:spacing w:val="-1"/>
        </w:rPr>
        <w:t>can</w:t>
      </w:r>
      <w:r>
        <w:t xml:space="preserve"> be</w:t>
      </w:r>
      <w:r>
        <w:rPr>
          <w:spacing w:val="-1"/>
        </w:rPr>
        <w:t xml:space="preserve"> performed</w:t>
      </w:r>
      <w:r>
        <w:t xml:space="preserve"> only</w:t>
      </w:r>
      <w:r>
        <w:rPr>
          <w:spacing w:val="-2"/>
        </w:rPr>
        <w:t xml:space="preserve"> </w:t>
      </w:r>
      <w:r>
        <w:rPr>
          <w:spacing w:val="-1"/>
        </w:rPr>
        <w:t>after both</w:t>
      </w:r>
      <w:r>
        <w:t xml:space="preserve"> </w:t>
      </w:r>
      <w:r>
        <w:rPr>
          <w:spacing w:val="-1"/>
        </w:rPr>
        <w:t>application</w:t>
      </w:r>
      <w:r>
        <w:t xml:space="preserve"> </w:t>
      </w:r>
      <w:r>
        <w:rPr>
          <w:spacing w:val="-1"/>
        </w:rPr>
        <w:t>and</w:t>
      </w:r>
      <w:r>
        <w:rPr>
          <w:spacing w:val="91"/>
        </w:rPr>
        <w:t xml:space="preserve"> </w:t>
      </w:r>
      <w:r>
        <w:t>insurance</w:t>
      </w:r>
      <w:r>
        <w:rPr>
          <w:spacing w:val="-2"/>
        </w:rPr>
        <w:t xml:space="preserve"> </w:t>
      </w:r>
      <w:r>
        <w:rPr>
          <w:spacing w:val="-1"/>
        </w:rPr>
        <w:t>proof</w:t>
      </w:r>
      <w:r>
        <w:t xml:space="preserve"> have</w:t>
      </w:r>
      <w:r>
        <w:rPr>
          <w:spacing w:val="-1"/>
        </w:rPr>
        <w:t xml:space="preserve"> been</w:t>
      </w:r>
      <w:r>
        <w:t xml:space="preserve"> </w:t>
      </w:r>
      <w:r>
        <w:rPr>
          <w:spacing w:val="-1"/>
        </w:rPr>
        <w:t>received. The</w:t>
      </w:r>
      <w:r>
        <w:t xml:space="preserve"> </w:t>
      </w:r>
      <w:r>
        <w:rPr>
          <w:spacing w:val="-1"/>
        </w:rPr>
        <w:t>synchronization bar</w:t>
      </w:r>
      <w:r>
        <w:t xml:space="preserve"> </w:t>
      </w:r>
      <w:r>
        <w:rPr>
          <w:spacing w:val="-1"/>
        </w:rPr>
        <w:t>denotes</w:t>
      </w:r>
      <w:r>
        <w:t xml:space="preserve"> the</w:t>
      </w:r>
      <w:r>
        <w:rPr>
          <w:spacing w:val="-2"/>
        </w:rPr>
        <w:t xml:space="preserve"> </w:t>
      </w:r>
      <w:r>
        <w:rPr>
          <w:spacing w:val="-1"/>
        </w:rPr>
        <w:t>starting</w:t>
      </w:r>
      <w:r>
        <w:t xml:space="preserve"> </w:t>
      </w:r>
      <w:r>
        <w:rPr>
          <w:spacing w:val="-1"/>
        </w:rPr>
        <w:t>and</w:t>
      </w:r>
      <w:r>
        <w:t xml:space="preserve"> </w:t>
      </w:r>
      <w:r>
        <w:rPr>
          <w:spacing w:val="-1"/>
        </w:rPr>
        <w:t>ending</w:t>
      </w:r>
      <w:r>
        <w:rPr>
          <w:spacing w:val="91"/>
        </w:rPr>
        <w:t xml:space="preserve"> </w:t>
      </w:r>
      <w:r>
        <w:t xml:space="preserve">of </w:t>
      </w:r>
      <w:r>
        <w:rPr>
          <w:spacing w:val="-1"/>
        </w:rPr>
        <w:t>activities</w:t>
      </w:r>
      <w:r>
        <w:t xml:space="preserve"> </w:t>
      </w:r>
      <w:r>
        <w:rPr>
          <w:spacing w:val="-1"/>
        </w:rPr>
        <w:t>performed</w:t>
      </w:r>
      <w:r>
        <w:t xml:space="preserve"> in</w:t>
      </w:r>
      <w:r>
        <w:rPr>
          <w:spacing w:val="-1"/>
        </w:rPr>
        <w:t xml:space="preserve"> parallel.</w:t>
      </w:r>
    </w:p>
    <w:p w14:paraId="31F55478" w14:textId="77777777" w:rsidR="008D05C1" w:rsidRDefault="008D05C1">
      <w:pPr>
        <w:spacing w:line="200" w:lineRule="exact"/>
        <w:rPr>
          <w:sz w:val="20"/>
          <w:szCs w:val="20"/>
        </w:rPr>
      </w:pPr>
    </w:p>
    <w:p w14:paraId="2BB656E3" w14:textId="77777777" w:rsidR="008D05C1" w:rsidRDefault="008D05C1">
      <w:pPr>
        <w:spacing w:before="19" w:line="200" w:lineRule="exact"/>
        <w:rPr>
          <w:sz w:val="20"/>
          <w:szCs w:val="20"/>
        </w:rPr>
      </w:pPr>
    </w:p>
    <w:tbl>
      <w:tblPr>
        <w:tblW w:w="0" w:type="auto"/>
        <w:tblInd w:w="1128" w:type="dxa"/>
        <w:tblLayout w:type="fixed"/>
        <w:tblCellMar>
          <w:left w:w="0" w:type="dxa"/>
          <w:right w:w="0" w:type="dxa"/>
        </w:tblCellMar>
        <w:tblLook w:val="01E0" w:firstRow="1" w:lastRow="1" w:firstColumn="1" w:lastColumn="1" w:noHBand="0" w:noVBand="0"/>
      </w:tblPr>
      <w:tblGrid>
        <w:gridCol w:w="2670"/>
        <w:gridCol w:w="850"/>
        <w:gridCol w:w="3934"/>
      </w:tblGrid>
      <w:tr w:rsidR="008D05C1" w14:paraId="1A3260C7" w14:textId="77777777">
        <w:trPr>
          <w:trHeight w:hRule="exact" w:val="1080"/>
        </w:trPr>
        <w:tc>
          <w:tcPr>
            <w:tcW w:w="2670" w:type="dxa"/>
            <w:tcBorders>
              <w:top w:val="nil"/>
              <w:left w:val="nil"/>
              <w:bottom w:val="nil"/>
              <w:right w:val="nil"/>
            </w:tcBorders>
          </w:tcPr>
          <w:p w14:paraId="0D300D66"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Synchronization</w:t>
            </w:r>
            <w:r>
              <w:rPr>
                <w:rFonts w:ascii="Times New Roman"/>
                <w:i/>
                <w:sz w:val="20"/>
              </w:rPr>
              <w:t xml:space="preserve"> </w:t>
            </w:r>
            <w:r>
              <w:rPr>
                <w:rFonts w:ascii="Times New Roman"/>
                <w:i/>
                <w:spacing w:val="-1"/>
                <w:sz w:val="20"/>
              </w:rPr>
              <w:t>Bar:</w:t>
            </w:r>
          </w:p>
        </w:tc>
        <w:tc>
          <w:tcPr>
            <w:tcW w:w="850" w:type="dxa"/>
            <w:tcBorders>
              <w:top w:val="nil"/>
              <w:left w:val="nil"/>
              <w:bottom w:val="nil"/>
              <w:right w:val="nil"/>
            </w:tcBorders>
          </w:tcPr>
          <w:p w14:paraId="077EA7BF" w14:textId="77777777" w:rsidR="008D05C1" w:rsidRDefault="00D13026">
            <w:pPr>
              <w:pStyle w:val="TableParagraph"/>
              <w:spacing w:before="34"/>
              <w:ind w:left="330" w:right="379"/>
              <w:jc w:val="center"/>
              <w:rPr>
                <w:rFonts w:ascii="Times New Roman" w:eastAsia="Times New Roman" w:hAnsi="Times New Roman" w:cs="Times New Roman"/>
                <w:sz w:val="20"/>
                <w:szCs w:val="20"/>
              </w:rPr>
            </w:pPr>
            <w:r>
              <w:rPr>
                <w:rFonts w:ascii="Times New Roman"/>
                <w:sz w:val="20"/>
              </w:rPr>
              <w:t>1</w:t>
            </w:r>
          </w:p>
        </w:tc>
        <w:tc>
          <w:tcPr>
            <w:tcW w:w="3934" w:type="dxa"/>
            <w:tcBorders>
              <w:top w:val="nil"/>
              <w:left w:val="nil"/>
              <w:bottom w:val="nil"/>
              <w:right w:val="nil"/>
            </w:tcBorders>
          </w:tcPr>
          <w:p w14:paraId="20F60BE0" w14:textId="77777777" w:rsidR="008D05C1" w:rsidRDefault="00D13026">
            <w:pPr>
              <w:pStyle w:val="TableParagraph"/>
              <w:spacing w:before="34"/>
              <w:ind w:left="400" w:right="230"/>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third 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1"/>
                <w:sz w:val="20"/>
              </w:rPr>
              <w:t xml:space="preserve"> </w:t>
            </w:r>
            <w:r>
              <w:rPr>
                <w:rFonts w:ascii="Times New Roman"/>
                <w:sz w:val="20"/>
              </w:rPr>
              <w:t>bar,</w:t>
            </w:r>
            <w:r>
              <w:rPr>
                <w:rFonts w:ascii="Times New Roman"/>
                <w:spacing w:val="-1"/>
                <w:sz w:val="20"/>
              </w:rPr>
              <w:t xml:space="preserve"> </w:t>
            </w:r>
            <w:r>
              <w:rPr>
                <w:rFonts w:ascii="Times New Roman"/>
                <w:sz w:val="20"/>
              </w:rPr>
              <w:t>on</w:t>
            </w:r>
            <w:r>
              <w:rPr>
                <w:rFonts w:ascii="Times New Roman"/>
                <w:spacing w:val="31"/>
                <w:sz w:val="20"/>
              </w:rPr>
              <w:t xml:space="preserve"> </w:t>
            </w:r>
            <w:r>
              <w:rPr>
                <w:rFonts w:ascii="Times New Roman"/>
                <w:sz w:val="20"/>
              </w:rPr>
              <w:t xml:space="preserve">the </w:t>
            </w:r>
            <w:r>
              <w:rPr>
                <w:rFonts w:ascii="Times New Roman"/>
                <w:spacing w:val="-1"/>
                <w:sz w:val="20"/>
              </w:rPr>
              <w:t xml:space="preserve">control </w:t>
            </w:r>
            <w:r>
              <w:rPr>
                <w:rFonts w:ascii="Times New Roman"/>
                <w:sz w:val="20"/>
              </w:rPr>
              <w:t>bar.</w:t>
            </w:r>
            <w:r>
              <w:rPr>
                <w:rFonts w:ascii="Times New Roman"/>
                <w:spacing w:val="-2"/>
                <w:sz w:val="20"/>
              </w:rPr>
              <w:t xml:space="preserve"> </w:t>
            </w:r>
            <w:r>
              <w:rPr>
                <w:rFonts w:ascii="Times New Roman"/>
                <w:sz w:val="20"/>
              </w:rPr>
              <w:t xml:space="preserve">This </w:t>
            </w:r>
            <w:r>
              <w:rPr>
                <w:rFonts w:ascii="Times New Roman"/>
                <w:spacing w:val="-1"/>
                <w:sz w:val="20"/>
              </w:rPr>
              <w:t>is</w:t>
            </w:r>
            <w:r>
              <w:rPr>
                <w:rFonts w:ascii="Times New Roman"/>
                <w:spacing w:val="-2"/>
                <w:sz w:val="20"/>
              </w:rPr>
              <w:t xml:space="preserve"> </w:t>
            </w:r>
            <w:r>
              <w:rPr>
                <w:rFonts w:ascii="Times New Roman"/>
                <w:sz w:val="20"/>
              </w:rPr>
              <w:t>the</w:t>
            </w:r>
            <w:r>
              <w:rPr>
                <w:rFonts w:ascii="Times New Roman"/>
                <w:spacing w:val="26"/>
                <w:sz w:val="20"/>
              </w:rPr>
              <w:t xml:space="preserve"> </w:t>
            </w:r>
            <w:r>
              <w:rPr>
                <w:rFonts w:ascii="Times New Roman"/>
                <w:spacing w:val="-1"/>
                <w:sz w:val="20"/>
              </w:rPr>
              <w:t>synchronization</w:t>
            </w:r>
            <w:r>
              <w:rPr>
                <w:rFonts w:ascii="Times New Roman"/>
                <w:sz w:val="20"/>
              </w:rPr>
              <w:t xml:space="preserve"> bar</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pacing w:val="-1"/>
                <w:sz w:val="20"/>
              </w:rPr>
              <w:t>denotes</w:t>
            </w:r>
            <w:r>
              <w:rPr>
                <w:rFonts w:ascii="Times New Roman"/>
                <w:sz w:val="20"/>
              </w:rPr>
              <w:t xml:space="preserve"> </w:t>
            </w:r>
            <w:r>
              <w:rPr>
                <w:rFonts w:ascii="Times New Roman"/>
                <w:spacing w:val="-1"/>
                <w:sz w:val="20"/>
              </w:rPr>
              <w:t>forks</w:t>
            </w:r>
            <w:r>
              <w:rPr>
                <w:rFonts w:ascii="Times New Roman"/>
                <w:spacing w:val="39"/>
                <w:sz w:val="20"/>
              </w:rPr>
              <w:t xml:space="preserve"> </w:t>
            </w:r>
            <w:r>
              <w:rPr>
                <w:rFonts w:ascii="Times New Roman"/>
                <w:sz w:val="20"/>
              </w:rPr>
              <w:t xml:space="preserve">and </w:t>
            </w:r>
            <w:r>
              <w:rPr>
                <w:rFonts w:ascii="Times New Roman"/>
                <w:spacing w:val="-1"/>
                <w:sz w:val="20"/>
              </w:rPr>
              <w:t>joins.</w:t>
            </w:r>
          </w:p>
        </w:tc>
      </w:tr>
      <w:tr w:rsidR="008D05C1" w14:paraId="136F261C" w14:textId="77777777">
        <w:trPr>
          <w:trHeight w:hRule="exact" w:val="920"/>
        </w:trPr>
        <w:tc>
          <w:tcPr>
            <w:tcW w:w="2670" w:type="dxa"/>
            <w:tcBorders>
              <w:top w:val="nil"/>
              <w:left w:val="nil"/>
              <w:bottom w:val="nil"/>
              <w:right w:val="nil"/>
            </w:tcBorders>
          </w:tcPr>
          <w:p w14:paraId="19B761F3" w14:textId="77777777" w:rsidR="008D05C1" w:rsidRDefault="008D05C1"/>
        </w:tc>
        <w:tc>
          <w:tcPr>
            <w:tcW w:w="850" w:type="dxa"/>
            <w:tcBorders>
              <w:top w:val="nil"/>
              <w:left w:val="nil"/>
              <w:bottom w:val="nil"/>
              <w:right w:val="nil"/>
            </w:tcBorders>
          </w:tcPr>
          <w:p w14:paraId="2B356ED6" w14:textId="77777777" w:rsidR="008D05C1" w:rsidRDefault="00D13026">
            <w:pPr>
              <w:pStyle w:val="TableParagraph"/>
              <w:spacing w:before="104"/>
              <w:ind w:left="330" w:right="379"/>
              <w:jc w:val="center"/>
              <w:rPr>
                <w:rFonts w:ascii="Times New Roman" w:eastAsia="Times New Roman" w:hAnsi="Times New Roman" w:cs="Times New Roman"/>
                <w:sz w:val="20"/>
                <w:szCs w:val="20"/>
              </w:rPr>
            </w:pPr>
            <w:r>
              <w:rPr>
                <w:rFonts w:ascii="Times New Roman"/>
                <w:sz w:val="20"/>
              </w:rPr>
              <w:t>2</w:t>
            </w:r>
          </w:p>
        </w:tc>
        <w:tc>
          <w:tcPr>
            <w:tcW w:w="3934" w:type="dxa"/>
            <w:tcBorders>
              <w:top w:val="nil"/>
              <w:left w:val="nil"/>
              <w:bottom w:val="nil"/>
              <w:right w:val="nil"/>
            </w:tcBorders>
          </w:tcPr>
          <w:p w14:paraId="3BE9CD20" w14:textId="77777777" w:rsidR="008D05C1" w:rsidRDefault="00D13026">
            <w:pPr>
              <w:pStyle w:val="TableParagraph"/>
              <w:spacing w:before="104"/>
              <w:ind w:left="400" w:right="230"/>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 xml:space="preserve">cursor </w:t>
            </w:r>
            <w:r>
              <w:rPr>
                <w:rFonts w:ascii="Times New Roman"/>
                <w:sz w:val="20"/>
              </w:rPr>
              <w:t>under the</w:t>
            </w:r>
            <w:r>
              <w:rPr>
                <w:rFonts w:ascii="Times New Roman"/>
                <w:spacing w:val="-1"/>
                <w:sz w:val="20"/>
              </w:rPr>
              <w:t xml:space="preserve"> start</w:t>
            </w:r>
            <w:r>
              <w:rPr>
                <w:rFonts w:ascii="Times New Roman"/>
                <w:sz w:val="20"/>
              </w:rPr>
              <w:t xml:space="preserve"> </w:t>
            </w:r>
            <w:r>
              <w:rPr>
                <w:rFonts w:ascii="Times New Roman"/>
                <w:spacing w:val="-1"/>
                <w:sz w:val="20"/>
              </w:rPr>
              <w:t>circle</w:t>
            </w:r>
            <w:r>
              <w:rPr>
                <w:rFonts w:ascii="Times New Roman"/>
                <w:sz w:val="20"/>
              </w:rPr>
              <w:t xml:space="preserve"> </w:t>
            </w:r>
            <w:r>
              <w:rPr>
                <w:rFonts w:ascii="Times New Roman"/>
                <w:spacing w:val="-1"/>
                <w:sz w:val="20"/>
              </w:rPr>
              <w:t>and</w:t>
            </w:r>
            <w:r>
              <w:rPr>
                <w:rFonts w:ascii="Times New Roman"/>
                <w:spacing w:val="35"/>
                <w:sz w:val="20"/>
              </w:rPr>
              <w:t xml:space="preserve"> </w:t>
            </w:r>
            <w:r>
              <w:rPr>
                <w:rFonts w:ascii="Times New Roman"/>
                <w:spacing w:val="-1"/>
                <w:sz w:val="20"/>
              </w:rPr>
              <w:t>click</w:t>
            </w:r>
            <w:r>
              <w:rPr>
                <w:rFonts w:ascii="Times New Roman"/>
                <w:sz w:val="20"/>
              </w:rPr>
              <w:t xml:space="preserve"> the left </w:t>
            </w:r>
            <w:r>
              <w:rPr>
                <w:rFonts w:ascii="Times New Roman"/>
                <w:spacing w:val="-1"/>
                <w:sz w:val="20"/>
              </w:rPr>
              <w:t xml:space="preserve">mouse </w:t>
            </w:r>
            <w:r>
              <w:rPr>
                <w:rFonts w:ascii="Times New Roman"/>
                <w:sz w:val="20"/>
              </w:rPr>
              <w:t>button.</w:t>
            </w:r>
            <w:r>
              <w:rPr>
                <w:rFonts w:ascii="Times New Roman"/>
                <w:spacing w:val="-1"/>
                <w:sz w:val="20"/>
              </w:rPr>
              <w:t xml:space="preserve"> </w:t>
            </w:r>
            <w:r>
              <w:rPr>
                <w:rFonts w:ascii="Times New Roman"/>
                <w:sz w:val="20"/>
              </w:rPr>
              <w:t>A</w:t>
            </w:r>
            <w:r>
              <w:rPr>
                <w:rFonts w:ascii="Times New Roman"/>
                <w:spacing w:val="25"/>
                <w:sz w:val="20"/>
              </w:rPr>
              <w:t xml:space="preserve"> </w:t>
            </w:r>
            <w:r>
              <w:rPr>
                <w:rFonts w:ascii="Times New Roman"/>
                <w:spacing w:val="-1"/>
                <w:sz w:val="20"/>
              </w:rPr>
              <w:t>synchronization</w:t>
            </w:r>
            <w:r>
              <w:rPr>
                <w:rFonts w:ascii="Times New Roman"/>
                <w:sz w:val="20"/>
              </w:rPr>
              <w:t xml:space="preserve"> bar</w:t>
            </w:r>
            <w:r>
              <w:rPr>
                <w:rFonts w:ascii="Times New Roman"/>
                <w:spacing w:val="-1"/>
                <w:sz w:val="20"/>
              </w:rPr>
              <w:t xml:space="preserve"> </w:t>
            </w:r>
            <w:r>
              <w:rPr>
                <w:rFonts w:ascii="Times New Roman"/>
                <w:sz w:val="20"/>
              </w:rPr>
              <w:t xml:space="preserve">is </w:t>
            </w:r>
            <w:r>
              <w:rPr>
                <w:rFonts w:ascii="Times New Roman"/>
                <w:spacing w:val="-1"/>
                <w:sz w:val="20"/>
              </w:rPr>
              <w:t>drawn.</w:t>
            </w:r>
          </w:p>
        </w:tc>
      </w:tr>
      <w:tr w:rsidR="008D05C1" w14:paraId="09C3DE7E" w14:textId="77777777">
        <w:trPr>
          <w:trHeight w:hRule="exact" w:val="620"/>
        </w:trPr>
        <w:tc>
          <w:tcPr>
            <w:tcW w:w="2670" w:type="dxa"/>
            <w:tcBorders>
              <w:top w:val="nil"/>
              <w:left w:val="nil"/>
              <w:bottom w:val="nil"/>
              <w:right w:val="nil"/>
            </w:tcBorders>
          </w:tcPr>
          <w:p w14:paraId="2A15BFB6" w14:textId="77777777" w:rsidR="008D05C1" w:rsidRDefault="008D05C1"/>
        </w:tc>
        <w:tc>
          <w:tcPr>
            <w:tcW w:w="850" w:type="dxa"/>
            <w:tcBorders>
              <w:top w:val="nil"/>
              <w:left w:val="nil"/>
              <w:bottom w:val="nil"/>
              <w:right w:val="nil"/>
            </w:tcBorders>
          </w:tcPr>
          <w:p w14:paraId="1F688428" w14:textId="77777777" w:rsidR="008D05C1" w:rsidRDefault="00D13026">
            <w:pPr>
              <w:pStyle w:val="TableParagraph"/>
              <w:spacing w:before="104"/>
              <w:ind w:left="330" w:right="379"/>
              <w:jc w:val="center"/>
              <w:rPr>
                <w:rFonts w:ascii="Times New Roman" w:eastAsia="Times New Roman" w:hAnsi="Times New Roman" w:cs="Times New Roman"/>
                <w:sz w:val="20"/>
                <w:szCs w:val="20"/>
              </w:rPr>
            </w:pPr>
            <w:r>
              <w:rPr>
                <w:rFonts w:ascii="Times New Roman"/>
                <w:sz w:val="20"/>
              </w:rPr>
              <w:t>3</w:t>
            </w:r>
          </w:p>
        </w:tc>
        <w:tc>
          <w:tcPr>
            <w:tcW w:w="3934" w:type="dxa"/>
            <w:tcBorders>
              <w:top w:val="nil"/>
              <w:left w:val="nil"/>
              <w:bottom w:val="nil"/>
              <w:right w:val="nil"/>
            </w:tcBorders>
          </w:tcPr>
          <w:p w14:paraId="07A2C09C" w14:textId="77777777" w:rsidR="008D05C1" w:rsidRDefault="00D13026">
            <w:pPr>
              <w:pStyle w:val="TableParagraph"/>
              <w:spacing w:before="104"/>
              <w:ind w:left="400" w:right="23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 other</w:t>
            </w:r>
            <w:r>
              <w:rPr>
                <w:rFonts w:ascii="Times New Roman"/>
                <w:sz w:val="20"/>
              </w:rPr>
              <w:t xml:space="preserve"> bar</w:t>
            </w:r>
            <w:r>
              <w:rPr>
                <w:rFonts w:ascii="Times New Roman"/>
                <w:spacing w:val="-1"/>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pacing w:val="-1"/>
                <w:sz w:val="20"/>
              </w:rPr>
              <w:t>Figure</w:t>
            </w:r>
            <w:r>
              <w:rPr>
                <w:rFonts w:ascii="Times New Roman"/>
                <w:spacing w:val="25"/>
                <w:sz w:val="20"/>
              </w:rPr>
              <w:t xml:space="preserve"> </w:t>
            </w:r>
            <w:r>
              <w:rPr>
                <w:rFonts w:ascii="Times New Roman"/>
                <w:spacing w:val="-1"/>
                <w:sz w:val="20"/>
              </w:rPr>
              <w:t>12-2.</w:t>
            </w:r>
          </w:p>
        </w:tc>
      </w:tr>
    </w:tbl>
    <w:p w14:paraId="3A3B35A1"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0C8541A0" w14:textId="77777777" w:rsidR="008D05C1" w:rsidRDefault="008D05C1">
      <w:pPr>
        <w:spacing w:line="200" w:lineRule="exact"/>
        <w:rPr>
          <w:sz w:val="20"/>
          <w:szCs w:val="20"/>
        </w:rPr>
      </w:pPr>
    </w:p>
    <w:p w14:paraId="6F334C52" w14:textId="77777777" w:rsidR="008D05C1" w:rsidRDefault="008D05C1">
      <w:pPr>
        <w:spacing w:line="200" w:lineRule="exact"/>
        <w:rPr>
          <w:sz w:val="20"/>
          <w:szCs w:val="20"/>
        </w:rPr>
      </w:pPr>
    </w:p>
    <w:p w14:paraId="1E03E4A5" w14:textId="77777777" w:rsidR="008D05C1" w:rsidRDefault="008D05C1">
      <w:pPr>
        <w:spacing w:before="18" w:line="240" w:lineRule="exact"/>
        <w:rPr>
          <w:szCs w:val="24"/>
        </w:rPr>
      </w:pPr>
    </w:p>
    <w:p w14:paraId="1667555A" w14:textId="77777777" w:rsidR="008D05C1" w:rsidRDefault="00D13026">
      <w:pPr>
        <w:tabs>
          <w:tab w:val="left" w:pos="3228"/>
          <w:tab w:val="left" w:pos="4128"/>
        </w:tabs>
        <w:spacing w:before="74"/>
        <w:ind w:left="240" w:firstLine="198"/>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r>
        <w:rPr>
          <w:rFonts w:ascii="Times New Roman"/>
          <w:i/>
          <w:spacing w:val="-1"/>
          <w:sz w:val="20"/>
        </w:rPr>
        <w:tab/>
      </w:r>
      <w:r>
        <w:rPr>
          <w:rFonts w:ascii="Times New Roman"/>
          <w:sz w:val="20"/>
        </w:rPr>
        <w:t>4</w:t>
      </w:r>
      <w:r>
        <w:rPr>
          <w:rFonts w:ascii="Times New Roman"/>
          <w:sz w:val="20"/>
        </w:rPr>
        <w:tab/>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p w14:paraId="15421525" w14:textId="77777777" w:rsidR="008D05C1" w:rsidRDefault="008D05C1">
      <w:pPr>
        <w:spacing w:line="200" w:lineRule="exact"/>
        <w:rPr>
          <w:sz w:val="20"/>
          <w:szCs w:val="20"/>
        </w:rPr>
      </w:pPr>
    </w:p>
    <w:p w14:paraId="2331EFCE" w14:textId="77777777" w:rsidR="008D05C1" w:rsidRDefault="008D05C1">
      <w:pPr>
        <w:spacing w:before="7" w:line="260" w:lineRule="exact"/>
        <w:rPr>
          <w:sz w:val="26"/>
          <w:szCs w:val="26"/>
        </w:rPr>
      </w:pPr>
    </w:p>
    <w:p w14:paraId="4DC970A0" w14:textId="77777777" w:rsidR="008D05C1" w:rsidRDefault="00D13026">
      <w:pPr>
        <w:pStyle w:val="Heading5"/>
        <w:ind w:left="240"/>
        <w:rPr>
          <w:b w:val="0"/>
          <w:bCs w:val="0"/>
        </w:rPr>
      </w:pPr>
      <w:bookmarkStart w:id="298" w:name="_TOC_250080"/>
      <w:r>
        <w:rPr>
          <w:spacing w:val="-1"/>
        </w:rPr>
        <w:t>Adding</w:t>
      </w:r>
      <w:r>
        <w:t xml:space="preserve"> Activities</w:t>
      </w:r>
      <w:bookmarkEnd w:id="298"/>
    </w:p>
    <w:p w14:paraId="43F28C35" w14:textId="77777777" w:rsidR="008D05C1" w:rsidRDefault="00D13026">
      <w:pPr>
        <w:pStyle w:val="BodyText"/>
        <w:spacing w:before="59"/>
        <w:ind w:left="240" w:right="1194"/>
      </w:pPr>
      <w:r>
        <w:rPr>
          <w:spacing w:val="-1"/>
        </w:rPr>
        <w:t>Activities</w:t>
      </w:r>
      <w:r>
        <w:t xml:space="preserve"> are </w:t>
      </w:r>
      <w:r>
        <w:rPr>
          <w:spacing w:val="-1"/>
        </w:rPr>
        <w:t>the</w:t>
      </w:r>
      <w:r>
        <w:t xml:space="preserve"> basic</w:t>
      </w:r>
      <w:r>
        <w:rPr>
          <w:spacing w:val="-2"/>
        </w:rPr>
        <w:t xml:space="preserve"> </w:t>
      </w:r>
      <w:r>
        <w:rPr>
          <w:spacing w:val="-1"/>
        </w:rPr>
        <w:t>building</w:t>
      </w:r>
      <w:r>
        <w:t xml:space="preserve"> </w:t>
      </w:r>
      <w:r>
        <w:rPr>
          <w:spacing w:val="-1"/>
        </w:rPr>
        <w:t xml:space="preserve">blocks </w:t>
      </w:r>
      <w:r>
        <w:t xml:space="preserve">of </w:t>
      </w:r>
      <w:r>
        <w:rPr>
          <w:spacing w:val="-1"/>
        </w:rPr>
        <w:t>the activity</w:t>
      </w:r>
      <w:r>
        <w:t xml:space="preserve"> </w:t>
      </w:r>
      <w:r>
        <w:rPr>
          <w:spacing w:val="-1"/>
        </w:rPr>
        <w:t>diagram.</w:t>
      </w:r>
      <w:r>
        <w:t xml:space="preserve"> By </w:t>
      </w:r>
      <w:r>
        <w:rPr>
          <w:spacing w:val="-1"/>
        </w:rPr>
        <w:t>determining</w:t>
      </w:r>
      <w:r>
        <w:t xml:space="preserve"> </w:t>
      </w:r>
      <w:r>
        <w:rPr>
          <w:spacing w:val="-1"/>
        </w:rPr>
        <w:t>what</w:t>
      </w:r>
      <w:r>
        <w:t xml:space="preserve"> </w:t>
      </w:r>
      <w:r>
        <w:rPr>
          <w:spacing w:val="-1"/>
        </w:rPr>
        <w:t>activities</w:t>
      </w:r>
      <w:r>
        <w:rPr>
          <w:spacing w:val="103"/>
        </w:rPr>
        <w:t xml:space="preserve"> </w:t>
      </w:r>
      <w:r>
        <w:t>need to</w:t>
      </w:r>
      <w:r>
        <w:rPr>
          <w:spacing w:val="-1"/>
        </w:rPr>
        <w:t xml:space="preserve"> </w:t>
      </w:r>
      <w:r>
        <w:t xml:space="preserve">be </w:t>
      </w:r>
      <w:r>
        <w:rPr>
          <w:spacing w:val="-1"/>
        </w:rPr>
        <w:t>performed,</w:t>
      </w:r>
      <w:r>
        <w:t xml:space="preserve"> </w:t>
      </w:r>
      <w:r>
        <w:rPr>
          <w:spacing w:val="-1"/>
        </w:rPr>
        <w:t>and</w:t>
      </w:r>
      <w:r>
        <w:t xml:space="preserve"> </w:t>
      </w:r>
      <w:r>
        <w:rPr>
          <w:spacing w:val="-1"/>
        </w:rPr>
        <w:t>arranging</w:t>
      </w:r>
      <w:r>
        <w:t xml:space="preserve"> them</w:t>
      </w:r>
      <w:r>
        <w:rPr>
          <w:spacing w:val="-2"/>
        </w:rPr>
        <w:t xml:space="preserve"> </w:t>
      </w:r>
      <w:r>
        <w:t>in the</w:t>
      </w:r>
      <w:r>
        <w:rPr>
          <w:spacing w:val="-1"/>
        </w:rPr>
        <w:t xml:space="preserve"> </w:t>
      </w:r>
      <w:r>
        <w:t xml:space="preserve">order </w:t>
      </w:r>
      <w:r>
        <w:rPr>
          <w:spacing w:val="-1"/>
        </w:rPr>
        <w:t>in</w:t>
      </w:r>
      <w:r>
        <w:t xml:space="preserve"> </w:t>
      </w:r>
      <w:r>
        <w:rPr>
          <w:spacing w:val="-1"/>
        </w:rPr>
        <w:t>which</w:t>
      </w:r>
      <w:r>
        <w:t xml:space="preserve"> </w:t>
      </w:r>
      <w:r>
        <w:rPr>
          <w:spacing w:val="-1"/>
        </w:rPr>
        <w:t>they</w:t>
      </w:r>
      <w:r>
        <w:t xml:space="preserve"> are</w:t>
      </w:r>
      <w:r>
        <w:rPr>
          <w:spacing w:val="-1"/>
        </w:rPr>
        <w:t xml:space="preserve"> performed, </w:t>
      </w:r>
      <w:r>
        <w:t>with</w:t>
      </w:r>
      <w:r>
        <w:rPr>
          <w:spacing w:val="51"/>
        </w:rPr>
        <w:t xml:space="preserve"> </w:t>
      </w:r>
      <w:r>
        <w:rPr>
          <w:spacing w:val="-1"/>
        </w:rPr>
        <w:t>support</w:t>
      </w:r>
      <w:r>
        <w:rPr>
          <w:spacing w:val="-2"/>
        </w:rPr>
        <w:t xml:space="preserve"> </w:t>
      </w:r>
      <w:r>
        <w:rPr>
          <w:spacing w:val="-1"/>
        </w:rPr>
        <w:t>for</w:t>
      </w:r>
      <w:r>
        <w:t xml:space="preserve"> </w:t>
      </w:r>
      <w:r>
        <w:rPr>
          <w:spacing w:val="-1"/>
        </w:rPr>
        <w:t xml:space="preserve">conditional and parallel behavior, </w:t>
      </w:r>
      <w:r>
        <w:t xml:space="preserve">the </w:t>
      </w:r>
      <w:r>
        <w:rPr>
          <w:spacing w:val="-1"/>
        </w:rPr>
        <w:t>activity diagram</w:t>
      </w:r>
      <w:r>
        <w:rPr>
          <w:spacing w:val="-3"/>
        </w:rPr>
        <w:t xml:space="preserve"> </w:t>
      </w:r>
      <w:r>
        <w:t xml:space="preserve">is </w:t>
      </w:r>
      <w:r>
        <w:rPr>
          <w:spacing w:val="-1"/>
        </w:rPr>
        <w:t>complete.</w:t>
      </w:r>
      <w:r>
        <w:t xml:space="preserve"> </w:t>
      </w:r>
      <w:r>
        <w:rPr>
          <w:spacing w:val="-1"/>
        </w:rPr>
        <w:t>Activities</w:t>
      </w:r>
      <w:r>
        <w:t xml:space="preserve"> are</w:t>
      </w:r>
      <w:r>
        <w:rPr>
          <w:spacing w:val="115"/>
        </w:rPr>
        <w:t xml:space="preserve"> </w:t>
      </w:r>
      <w:r>
        <w:rPr>
          <w:spacing w:val="-1"/>
        </w:rPr>
        <w:t>represented</w:t>
      </w:r>
      <w:r>
        <w:t xml:space="preserve"> as</w:t>
      </w:r>
      <w:r>
        <w:rPr>
          <w:spacing w:val="-3"/>
        </w:rPr>
        <w:t xml:space="preserve"> </w:t>
      </w:r>
      <w:r>
        <w:rPr>
          <w:spacing w:val="-1"/>
        </w:rPr>
        <w:t>rectangles</w:t>
      </w:r>
      <w:r>
        <w:t xml:space="preserve"> </w:t>
      </w:r>
      <w:r>
        <w:rPr>
          <w:spacing w:val="-1"/>
        </w:rPr>
        <w:t>with</w:t>
      </w:r>
      <w:r>
        <w:t xml:space="preserve"> </w:t>
      </w:r>
      <w:r>
        <w:rPr>
          <w:spacing w:val="-1"/>
        </w:rPr>
        <w:t>the</w:t>
      </w:r>
      <w:r>
        <w:t xml:space="preserve"> </w:t>
      </w:r>
      <w:r>
        <w:rPr>
          <w:spacing w:val="-1"/>
        </w:rPr>
        <w:t>activity</w:t>
      </w:r>
      <w:r>
        <w:t xml:space="preserve"> </w:t>
      </w:r>
      <w:r>
        <w:rPr>
          <w:spacing w:val="-1"/>
        </w:rPr>
        <w:t>described</w:t>
      </w:r>
      <w:r>
        <w:t xml:space="preserve"> </w:t>
      </w:r>
      <w:r>
        <w:rPr>
          <w:spacing w:val="-1"/>
        </w:rPr>
        <w:t>inside</w:t>
      </w:r>
      <w:r>
        <w:t xml:space="preserve"> </w:t>
      </w:r>
      <w:r>
        <w:rPr>
          <w:spacing w:val="-1"/>
        </w:rPr>
        <w:t>the</w:t>
      </w:r>
      <w:r>
        <w:rPr>
          <w:spacing w:val="1"/>
        </w:rPr>
        <w:t xml:space="preserve"> </w:t>
      </w:r>
      <w:r>
        <w:rPr>
          <w:spacing w:val="-1"/>
        </w:rPr>
        <w:t>rectangle.</w:t>
      </w:r>
    </w:p>
    <w:p w14:paraId="4AF99E2D" w14:textId="77777777" w:rsidR="008D05C1" w:rsidRDefault="008D05C1">
      <w:pPr>
        <w:spacing w:line="200" w:lineRule="exact"/>
        <w:rPr>
          <w:sz w:val="20"/>
          <w:szCs w:val="20"/>
        </w:rPr>
      </w:pPr>
    </w:p>
    <w:p w14:paraId="653604C7" w14:textId="77777777" w:rsidR="008D05C1" w:rsidRDefault="008D05C1">
      <w:pPr>
        <w:spacing w:before="18" w:line="200" w:lineRule="exact"/>
        <w:rPr>
          <w:sz w:val="20"/>
          <w:szCs w:val="20"/>
        </w:rPr>
      </w:pPr>
    </w:p>
    <w:tbl>
      <w:tblPr>
        <w:tblW w:w="0" w:type="auto"/>
        <w:tblInd w:w="207" w:type="dxa"/>
        <w:tblLayout w:type="fixed"/>
        <w:tblCellMar>
          <w:left w:w="0" w:type="dxa"/>
          <w:right w:w="0" w:type="dxa"/>
        </w:tblCellMar>
        <w:tblLook w:val="01E0" w:firstRow="1" w:lastRow="1" w:firstColumn="1" w:lastColumn="1" w:noHBand="0" w:noVBand="0"/>
      </w:tblPr>
      <w:tblGrid>
        <w:gridCol w:w="2381"/>
        <w:gridCol w:w="1140"/>
        <w:gridCol w:w="3885"/>
      </w:tblGrid>
      <w:tr w:rsidR="008D05C1" w14:paraId="1FF82C5C" w14:textId="77777777">
        <w:trPr>
          <w:trHeight w:hRule="exact" w:val="851"/>
        </w:trPr>
        <w:tc>
          <w:tcPr>
            <w:tcW w:w="2381" w:type="dxa"/>
            <w:tcBorders>
              <w:top w:val="nil"/>
              <w:left w:val="nil"/>
              <w:bottom w:val="nil"/>
              <w:right w:val="nil"/>
            </w:tcBorders>
          </w:tcPr>
          <w:p w14:paraId="64623DBA"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Activities:</w:t>
            </w:r>
          </w:p>
        </w:tc>
        <w:tc>
          <w:tcPr>
            <w:tcW w:w="1140" w:type="dxa"/>
            <w:tcBorders>
              <w:top w:val="nil"/>
              <w:left w:val="nil"/>
              <w:bottom w:val="nil"/>
              <w:right w:val="nil"/>
            </w:tcBorders>
          </w:tcPr>
          <w:p w14:paraId="27E6F6F1" w14:textId="77777777" w:rsidR="008D05C1" w:rsidRDefault="00D13026">
            <w:pPr>
              <w:pStyle w:val="TableParagraph"/>
              <w:spacing w:before="34"/>
              <w:ind w:left="619" w:right="380"/>
              <w:jc w:val="center"/>
              <w:rPr>
                <w:rFonts w:ascii="Times New Roman" w:eastAsia="Times New Roman" w:hAnsi="Times New Roman" w:cs="Times New Roman"/>
                <w:sz w:val="20"/>
                <w:szCs w:val="20"/>
              </w:rPr>
            </w:pPr>
            <w:r>
              <w:rPr>
                <w:rFonts w:ascii="Times New Roman"/>
                <w:sz w:val="20"/>
              </w:rPr>
              <w:t>1</w:t>
            </w:r>
          </w:p>
        </w:tc>
        <w:tc>
          <w:tcPr>
            <w:tcW w:w="3885" w:type="dxa"/>
            <w:tcBorders>
              <w:top w:val="nil"/>
              <w:left w:val="nil"/>
              <w:bottom w:val="nil"/>
              <w:right w:val="nil"/>
            </w:tcBorders>
          </w:tcPr>
          <w:p w14:paraId="629C4461" w14:textId="77777777" w:rsidR="008D05C1" w:rsidRDefault="00D13026">
            <w:pPr>
              <w:pStyle w:val="TableParagraph"/>
              <w:spacing w:before="34"/>
              <w:ind w:left="399" w:right="11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pacing w:val="35"/>
                <w:sz w:val="20"/>
              </w:rPr>
              <w:t xml:space="preserve"> </w:t>
            </w:r>
            <w:r>
              <w:rPr>
                <w:rFonts w:ascii="Times New Roman"/>
                <w:spacing w:val="-1"/>
                <w:sz w:val="20"/>
              </w:rPr>
              <w:t xml:space="preserve">rectangle, </w:t>
            </w:r>
            <w:r>
              <w:rPr>
                <w:rFonts w:ascii="Times New Roman"/>
                <w:sz w:val="20"/>
              </w:rPr>
              <w:t xml:space="preserve">on the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1"/>
                <w:sz w:val="20"/>
              </w:rPr>
              <w:t xml:space="preserve"> </w:t>
            </w:r>
            <w:r>
              <w:rPr>
                <w:rFonts w:ascii="Times New Roman"/>
                <w:sz w:val="20"/>
              </w:rPr>
              <w:t xml:space="preserve">This is </w:t>
            </w:r>
            <w:r>
              <w:rPr>
                <w:rFonts w:ascii="Times New Roman"/>
                <w:spacing w:val="-1"/>
                <w:sz w:val="20"/>
              </w:rPr>
              <w:t>the</w:t>
            </w:r>
            <w:r>
              <w:rPr>
                <w:rFonts w:ascii="Times New Roman"/>
                <w:spacing w:val="29"/>
                <w:sz w:val="20"/>
              </w:rPr>
              <w:t xml:space="preserve"> </w:t>
            </w:r>
            <w:r>
              <w:rPr>
                <w:rFonts w:ascii="Times New Roman"/>
                <w:spacing w:val="-1"/>
                <w:sz w:val="20"/>
              </w:rPr>
              <w:t>activity</w:t>
            </w:r>
            <w:r>
              <w:rPr>
                <w:rFonts w:ascii="Times New Roman"/>
                <w:sz w:val="20"/>
              </w:rPr>
              <w:t xml:space="preserve"> </w:t>
            </w:r>
            <w:r>
              <w:rPr>
                <w:rFonts w:ascii="Times New Roman"/>
                <w:spacing w:val="-1"/>
                <w:sz w:val="20"/>
              </w:rPr>
              <w:t>(state)</w:t>
            </w:r>
            <w:r>
              <w:rPr>
                <w:rFonts w:ascii="Times New Roman"/>
                <w:sz w:val="20"/>
              </w:rPr>
              <w:t xml:space="preserve"> object.</w:t>
            </w:r>
          </w:p>
        </w:tc>
      </w:tr>
      <w:tr w:rsidR="008D05C1" w14:paraId="32171ED2" w14:textId="77777777">
        <w:trPr>
          <w:trHeight w:hRule="exact" w:val="919"/>
        </w:trPr>
        <w:tc>
          <w:tcPr>
            <w:tcW w:w="2381" w:type="dxa"/>
            <w:tcBorders>
              <w:top w:val="nil"/>
              <w:left w:val="nil"/>
              <w:bottom w:val="nil"/>
              <w:right w:val="nil"/>
            </w:tcBorders>
          </w:tcPr>
          <w:p w14:paraId="0ECA8736" w14:textId="77777777" w:rsidR="008D05C1" w:rsidRDefault="008D05C1"/>
        </w:tc>
        <w:tc>
          <w:tcPr>
            <w:tcW w:w="1140" w:type="dxa"/>
            <w:tcBorders>
              <w:top w:val="nil"/>
              <w:left w:val="nil"/>
              <w:bottom w:val="nil"/>
              <w:right w:val="nil"/>
            </w:tcBorders>
          </w:tcPr>
          <w:p w14:paraId="0AB1E887"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2</w:t>
            </w:r>
          </w:p>
        </w:tc>
        <w:tc>
          <w:tcPr>
            <w:tcW w:w="3885" w:type="dxa"/>
            <w:tcBorders>
              <w:top w:val="nil"/>
              <w:left w:val="nil"/>
              <w:bottom w:val="nil"/>
              <w:right w:val="nil"/>
            </w:tcBorders>
          </w:tcPr>
          <w:p w14:paraId="66324893" w14:textId="77777777" w:rsidR="008D05C1" w:rsidRDefault="00D13026">
            <w:pPr>
              <w:pStyle w:val="TableParagraph"/>
              <w:spacing w:before="104"/>
              <w:ind w:left="399" w:right="274"/>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 xml:space="preserve">cursor </w:t>
            </w:r>
            <w:r>
              <w:rPr>
                <w:rFonts w:ascii="Times New Roman"/>
                <w:sz w:val="20"/>
              </w:rPr>
              <w:t>under the</w:t>
            </w:r>
            <w:r>
              <w:rPr>
                <w:rFonts w:ascii="Times New Roman"/>
                <w:spacing w:val="-1"/>
                <w:sz w:val="20"/>
              </w:rPr>
              <w:t xml:space="preserve"> start</w:t>
            </w:r>
            <w:r>
              <w:rPr>
                <w:rFonts w:ascii="Times New Roman"/>
                <w:sz w:val="20"/>
              </w:rPr>
              <w:t xml:space="preserve"> </w:t>
            </w:r>
            <w:r>
              <w:rPr>
                <w:rFonts w:ascii="Times New Roman"/>
                <w:spacing w:val="-1"/>
                <w:sz w:val="20"/>
              </w:rPr>
              <w:t>circle</w:t>
            </w:r>
            <w:r>
              <w:rPr>
                <w:rFonts w:ascii="Times New Roman"/>
                <w:spacing w:val="31"/>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An</w:t>
            </w:r>
            <w:r>
              <w:rPr>
                <w:rFonts w:ascii="Times New Roman"/>
                <w:spacing w:val="35"/>
                <w:sz w:val="20"/>
              </w:rPr>
              <w:t xml:space="preserve"> </w:t>
            </w:r>
            <w:r>
              <w:rPr>
                <w:rFonts w:ascii="Times New Roman"/>
                <w:spacing w:val="-1"/>
                <w:sz w:val="20"/>
              </w:rPr>
              <w:t>activity</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drawn.</w:t>
            </w:r>
          </w:p>
        </w:tc>
      </w:tr>
      <w:tr w:rsidR="008D05C1" w14:paraId="558D1696" w14:textId="77777777">
        <w:trPr>
          <w:trHeight w:hRule="exact" w:val="690"/>
        </w:trPr>
        <w:tc>
          <w:tcPr>
            <w:tcW w:w="2381" w:type="dxa"/>
            <w:tcBorders>
              <w:top w:val="nil"/>
              <w:left w:val="nil"/>
              <w:bottom w:val="nil"/>
              <w:right w:val="nil"/>
            </w:tcBorders>
          </w:tcPr>
          <w:p w14:paraId="3C063BF3" w14:textId="77777777" w:rsidR="008D05C1" w:rsidRDefault="008D05C1"/>
        </w:tc>
        <w:tc>
          <w:tcPr>
            <w:tcW w:w="1140" w:type="dxa"/>
            <w:tcBorders>
              <w:top w:val="nil"/>
              <w:left w:val="nil"/>
              <w:bottom w:val="nil"/>
              <w:right w:val="nil"/>
            </w:tcBorders>
          </w:tcPr>
          <w:p w14:paraId="5636B510"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3</w:t>
            </w:r>
          </w:p>
        </w:tc>
        <w:tc>
          <w:tcPr>
            <w:tcW w:w="3885" w:type="dxa"/>
            <w:tcBorders>
              <w:top w:val="nil"/>
              <w:left w:val="nil"/>
              <w:bottom w:val="nil"/>
              <w:right w:val="nil"/>
            </w:tcBorders>
          </w:tcPr>
          <w:p w14:paraId="0BCD1436" w14:textId="77777777" w:rsidR="008D05C1" w:rsidRDefault="00D13026">
            <w:pPr>
              <w:pStyle w:val="TableParagraph"/>
              <w:spacing w:before="104"/>
              <w:ind w:left="399" w:right="274"/>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activity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eceive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Road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Test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Form/Learner‘s</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Permit‖.</w:t>
            </w:r>
          </w:p>
        </w:tc>
      </w:tr>
      <w:tr w:rsidR="008D05C1" w14:paraId="7F646A30" w14:textId="77777777">
        <w:trPr>
          <w:trHeight w:hRule="exact" w:val="690"/>
        </w:trPr>
        <w:tc>
          <w:tcPr>
            <w:tcW w:w="2381" w:type="dxa"/>
            <w:tcBorders>
              <w:top w:val="nil"/>
              <w:left w:val="nil"/>
              <w:bottom w:val="nil"/>
              <w:right w:val="nil"/>
            </w:tcBorders>
          </w:tcPr>
          <w:p w14:paraId="20A85076" w14:textId="77777777" w:rsidR="008D05C1" w:rsidRDefault="008D05C1"/>
        </w:tc>
        <w:tc>
          <w:tcPr>
            <w:tcW w:w="1140" w:type="dxa"/>
            <w:tcBorders>
              <w:top w:val="nil"/>
              <w:left w:val="nil"/>
              <w:bottom w:val="nil"/>
              <w:right w:val="nil"/>
            </w:tcBorders>
          </w:tcPr>
          <w:p w14:paraId="74237BC8"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4</w:t>
            </w:r>
          </w:p>
        </w:tc>
        <w:tc>
          <w:tcPr>
            <w:tcW w:w="3885" w:type="dxa"/>
            <w:tcBorders>
              <w:top w:val="nil"/>
              <w:left w:val="nil"/>
              <w:bottom w:val="nil"/>
              <w:right w:val="nil"/>
            </w:tcBorders>
          </w:tcPr>
          <w:p w14:paraId="10509B59" w14:textId="77777777" w:rsidR="008D05C1" w:rsidRDefault="00D13026">
            <w:pPr>
              <w:pStyle w:val="TableParagraph"/>
              <w:spacing w:before="104"/>
              <w:ind w:left="399" w:right="114"/>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activities</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w:t>
            </w:r>
            <w:r>
              <w:rPr>
                <w:rFonts w:ascii="Times New Roman"/>
                <w:spacing w:val="27"/>
                <w:sz w:val="20"/>
              </w:rPr>
              <w:t xml:space="preserve"> </w:t>
            </w:r>
            <w:r>
              <w:rPr>
                <w:rFonts w:ascii="Times New Roman"/>
                <w:sz w:val="20"/>
              </w:rPr>
              <w:t xml:space="preserve">the </w:t>
            </w:r>
            <w:r>
              <w:rPr>
                <w:rFonts w:ascii="Times New Roman"/>
                <w:spacing w:val="-1"/>
                <w:sz w:val="20"/>
              </w:rPr>
              <w:t>Figure</w:t>
            </w:r>
            <w:r>
              <w:rPr>
                <w:rFonts w:ascii="Times New Roman"/>
                <w:spacing w:val="-2"/>
                <w:sz w:val="20"/>
              </w:rPr>
              <w:t xml:space="preserve"> </w:t>
            </w:r>
            <w:r>
              <w:rPr>
                <w:rFonts w:ascii="Times New Roman"/>
                <w:spacing w:val="-1"/>
                <w:sz w:val="20"/>
              </w:rPr>
              <w:t>12-2.</w:t>
            </w:r>
          </w:p>
        </w:tc>
      </w:tr>
      <w:tr w:rsidR="008D05C1" w14:paraId="48AC1A15" w14:textId="77777777">
        <w:trPr>
          <w:trHeight w:hRule="exact" w:val="390"/>
        </w:trPr>
        <w:tc>
          <w:tcPr>
            <w:tcW w:w="2381" w:type="dxa"/>
            <w:tcBorders>
              <w:top w:val="nil"/>
              <w:left w:val="nil"/>
              <w:bottom w:val="nil"/>
              <w:right w:val="nil"/>
            </w:tcBorders>
          </w:tcPr>
          <w:p w14:paraId="4A4AB0DE"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140" w:type="dxa"/>
            <w:tcBorders>
              <w:top w:val="nil"/>
              <w:left w:val="nil"/>
              <w:bottom w:val="nil"/>
              <w:right w:val="nil"/>
            </w:tcBorders>
          </w:tcPr>
          <w:p w14:paraId="2E701130"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5</w:t>
            </w:r>
          </w:p>
        </w:tc>
        <w:tc>
          <w:tcPr>
            <w:tcW w:w="3885" w:type="dxa"/>
            <w:tcBorders>
              <w:top w:val="nil"/>
              <w:left w:val="nil"/>
              <w:bottom w:val="nil"/>
              <w:right w:val="nil"/>
            </w:tcBorders>
          </w:tcPr>
          <w:p w14:paraId="1C501E6E" w14:textId="77777777" w:rsidR="008D05C1" w:rsidRDefault="00D13026">
            <w:pPr>
              <w:pStyle w:val="TableParagraph"/>
              <w:spacing w:before="104"/>
              <w:ind w:left="399" w:right="114"/>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0D717358" w14:textId="77777777" w:rsidR="008D05C1" w:rsidRDefault="008D05C1">
      <w:pPr>
        <w:spacing w:before="3" w:line="140" w:lineRule="exact"/>
        <w:rPr>
          <w:sz w:val="14"/>
          <w:szCs w:val="14"/>
        </w:rPr>
      </w:pPr>
    </w:p>
    <w:p w14:paraId="5462B708" w14:textId="77777777" w:rsidR="008D05C1" w:rsidRDefault="008D05C1">
      <w:pPr>
        <w:spacing w:line="200" w:lineRule="exact"/>
        <w:rPr>
          <w:sz w:val="20"/>
          <w:szCs w:val="20"/>
        </w:rPr>
      </w:pPr>
    </w:p>
    <w:p w14:paraId="6A14935B" w14:textId="77777777" w:rsidR="008D05C1" w:rsidRDefault="00D13026">
      <w:pPr>
        <w:pStyle w:val="Heading5"/>
        <w:spacing w:before="69"/>
        <w:ind w:left="240"/>
        <w:rPr>
          <w:b w:val="0"/>
          <w:bCs w:val="0"/>
        </w:rPr>
      </w:pPr>
      <w:bookmarkStart w:id="299" w:name="_TOC_250079"/>
      <w:r>
        <w:rPr>
          <w:spacing w:val="-1"/>
        </w:rPr>
        <w:t>Adding</w:t>
      </w:r>
      <w:r>
        <w:t xml:space="preserve"> Decisions To A </w:t>
      </w:r>
      <w:r>
        <w:rPr>
          <w:spacing w:val="-1"/>
        </w:rPr>
        <w:t>View</w:t>
      </w:r>
      <w:bookmarkEnd w:id="299"/>
    </w:p>
    <w:p w14:paraId="32660804" w14:textId="77777777" w:rsidR="008D05C1" w:rsidRDefault="00D13026">
      <w:pPr>
        <w:pStyle w:val="BodyText"/>
        <w:spacing w:before="59"/>
        <w:ind w:left="240" w:right="1194"/>
      </w:pPr>
      <w:r>
        <w:t>In a</w:t>
      </w:r>
      <w:r>
        <w:rPr>
          <w:spacing w:val="-1"/>
        </w:rPr>
        <w:t xml:space="preserve"> </w:t>
      </w:r>
      <w:r>
        <w:t>process,</w:t>
      </w:r>
      <w:r>
        <w:rPr>
          <w:spacing w:val="-1"/>
        </w:rPr>
        <w:t xml:space="preserve"> some</w:t>
      </w:r>
      <w:r>
        <w:t xml:space="preserve"> </w:t>
      </w:r>
      <w:r>
        <w:rPr>
          <w:spacing w:val="-1"/>
        </w:rPr>
        <w:t>activities</w:t>
      </w:r>
      <w:r>
        <w:rPr>
          <w:spacing w:val="1"/>
        </w:rPr>
        <w:t xml:space="preserve"> </w:t>
      </w:r>
      <w:r>
        <w:rPr>
          <w:spacing w:val="-1"/>
        </w:rPr>
        <w:t xml:space="preserve">may </w:t>
      </w:r>
      <w:r>
        <w:t>occur</w:t>
      </w:r>
      <w:r>
        <w:rPr>
          <w:spacing w:val="-1"/>
        </w:rPr>
        <w:t xml:space="preserve"> only</w:t>
      </w:r>
      <w:r>
        <w:t xml:space="preserve"> </w:t>
      </w:r>
      <w:r>
        <w:rPr>
          <w:spacing w:val="-1"/>
        </w:rPr>
        <w:t>if</w:t>
      </w:r>
      <w:r>
        <w:t xml:space="preserve"> a </w:t>
      </w:r>
      <w:r>
        <w:rPr>
          <w:spacing w:val="-1"/>
        </w:rPr>
        <w:t>certain</w:t>
      </w:r>
      <w:r>
        <w:t xml:space="preserve"> </w:t>
      </w:r>
      <w:r>
        <w:rPr>
          <w:spacing w:val="-1"/>
        </w:rPr>
        <w:t>condition</w:t>
      </w:r>
      <w:r>
        <w:t xml:space="preserve"> is </w:t>
      </w:r>
      <w:r>
        <w:rPr>
          <w:spacing w:val="-1"/>
        </w:rPr>
        <w:t>met;</w:t>
      </w:r>
      <w:r>
        <w:t xml:space="preserve"> </w:t>
      </w:r>
      <w:r>
        <w:rPr>
          <w:spacing w:val="-1"/>
        </w:rPr>
        <w:t>otherwise certain</w:t>
      </w:r>
      <w:r>
        <w:rPr>
          <w:spacing w:val="67"/>
        </w:rPr>
        <w:t xml:space="preserve"> </w:t>
      </w:r>
      <w:r>
        <w:rPr>
          <w:spacing w:val="-1"/>
        </w:rPr>
        <w:t>other</w:t>
      </w:r>
      <w:r>
        <w:t xml:space="preserve"> </w:t>
      </w:r>
      <w:r>
        <w:rPr>
          <w:spacing w:val="-1"/>
        </w:rPr>
        <w:t>activities</w:t>
      </w:r>
      <w:r>
        <w:t xml:space="preserve"> are </w:t>
      </w:r>
      <w:r>
        <w:rPr>
          <w:spacing w:val="-1"/>
        </w:rPr>
        <w:t>carried</w:t>
      </w:r>
      <w:r>
        <w:t xml:space="preserve"> </w:t>
      </w:r>
      <w:r>
        <w:rPr>
          <w:spacing w:val="-1"/>
        </w:rPr>
        <w:t>out.</w:t>
      </w:r>
      <w:r>
        <w:t xml:space="preserve"> </w:t>
      </w:r>
      <w:r>
        <w:rPr>
          <w:spacing w:val="-1"/>
        </w:rPr>
        <w:t>The</w:t>
      </w:r>
      <w:r>
        <w:t xml:space="preserve"> </w:t>
      </w:r>
      <w:r>
        <w:rPr>
          <w:spacing w:val="-1"/>
        </w:rPr>
        <w:t>decision</w:t>
      </w:r>
      <w:r>
        <w:t xml:space="preserve"> </w:t>
      </w:r>
      <w:r>
        <w:rPr>
          <w:spacing w:val="-1"/>
        </w:rPr>
        <w:t>diamond</w:t>
      </w:r>
      <w:r>
        <w:rPr>
          <w:spacing w:val="2"/>
        </w:rPr>
        <w:t xml:space="preserve"> </w:t>
      </w:r>
      <w:r>
        <w:rPr>
          <w:spacing w:val="-1"/>
        </w:rPr>
        <w:t>marks</w:t>
      </w:r>
      <w:r>
        <w:t xml:space="preserve"> the</w:t>
      </w:r>
      <w:r>
        <w:rPr>
          <w:spacing w:val="-1"/>
        </w:rPr>
        <w:t xml:space="preserve"> beginning</w:t>
      </w:r>
      <w:r>
        <w:t xml:space="preserve"> </w:t>
      </w:r>
      <w:r>
        <w:rPr>
          <w:spacing w:val="-1"/>
        </w:rPr>
        <w:t>and</w:t>
      </w:r>
      <w:r>
        <w:t xml:space="preserve"> </w:t>
      </w:r>
      <w:r>
        <w:rPr>
          <w:spacing w:val="-1"/>
        </w:rPr>
        <w:t>end</w:t>
      </w:r>
      <w:r>
        <w:t xml:space="preserve"> of</w:t>
      </w:r>
      <w:r>
        <w:rPr>
          <w:spacing w:val="81"/>
        </w:rPr>
        <w:t xml:space="preserve"> </w:t>
      </w:r>
      <w:r>
        <w:rPr>
          <w:spacing w:val="-1"/>
        </w:rPr>
        <w:t>conditional</w:t>
      </w:r>
      <w:r>
        <w:rPr>
          <w:spacing w:val="-2"/>
        </w:rPr>
        <w:t xml:space="preserve"> </w:t>
      </w:r>
      <w:r>
        <w:rPr>
          <w:spacing w:val="-1"/>
        </w:rPr>
        <w:t>behavior.</w:t>
      </w:r>
      <w:r>
        <w:t xml:space="preserve"> In </w:t>
      </w:r>
      <w:r>
        <w:rPr>
          <w:spacing w:val="-1"/>
        </w:rPr>
        <w:t>our example,</w:t>
      </w:r>
      <w:r>
        <w:t xml:space="preserve"> only</w:t>
      </w:r>
      <w:r>
        <w:rPr>
          <w:spacing w:val="-2"/>
        </w:rPr>
        <w:t xml:space="preserve"> </w:t>
      </w:r>
      <w:r>
        <w:t xml:space="preserve">if an </w:t>
      </w:r>
      <w:r>
        <w:rPr>
          <w:spacing w:val="-1"/>
        </w:rPr>
        <w:t>applicant</w:t>
      </w:r>
      <w:r>
        <w:rPr>
          <w:spacing w:val="-2"/>
        </w:rPr>
        <w:t xml:space="preserve"> </w:t>
      </w:r>
      <w:r>
        <w:t xml:space="preserve">is </w:t>
      </w:r>
      <w:r>
        <w:rPr>
          <w:spacing w:val="-1"/>
        </w:rPr>
        <w:t>deemed</w:t>
      </w:r>
      <w:r>
        <w:t xml:space="preserve"> valid</w:t>
      </w:r>
      <w:r>
        <w:rPr>
          <w:spacing w:val="-1"/>
        </w:rPr>
        <w:t xml:space="preserve"> does</w:t>
      </w:r>
      <w:r>
        <w:t xml:space="preserve"> the</w:t>
      </w:r>
      <w:r>
        <w:rPr>
          <w:spacing w:val="-1"/>
        </w:rPr>
        <w:t xml:space="preserve"> testing</w:t>
      </w:r>
      <w:r>
        <w:rPr>
          <w:spacing w:val="87"/>
        </w:rPr>
        <w:t xml:space="preserve"> </w:t>
      </w:r>
      <w:r>
        <w:rPr>
          <w:spacing w:val="-1"/>
        </w:rPr>
        <w:t>procedure</w:t>
      </w:r>
      <w:r>
        <w:t xml:space="preserve"> </w:t>
      </w:r>
      <w:r>
        <w:rPr>
          <w:spacing w:val="-1"/>
        </w:rPr>
        <w:t>continues;</w:t>
      </w:r>
      <w:r>
        <w:rPr>
          <w:spacing w:val="-2"/>
        </w:rPr>
        <w:t xml:space="preserve"> </w:t>
      </w:r>
      <w:r>
        <w:rPr>
          <w:spacing w:val="-1"/>
        </w:rPr>
        <w:t>otherwise</w:t>
      </w:r>
      <w:r>
        <w:t xml:space="preserve"> the </w:t>
      </w:r>
      <w:r>
        <w:rPr>
          <w:spacing w:val="-1"/>
        </w:rPr>
        <w:t xml:space="preserve">applicant </w:t>
      </w:r>
      <w:r>
        <w:t xml:space="preserve">is </w:t>
      </w:r>
      <w:r>
        <w:rPr>
          <w:spacing w:val="-1"/>
        </w:rPr>
        <w:t>informed</w:t>
      </w:r>
      <w:r>
        <w:t xml:space="preserve"> </w:t>
      </w:r>
      <w:r>
        <w:rPr>
          <w:spacing w:val="-1"/>
        </w:rPr>
        <w:t>why</w:t>
      </w:r>
      <w:r>
        <w:rPr>
          <w:spacing w:val="-2"/>
        </w:rPr>
        <w:t xml:space="preserve"> </w:t>
      </w:r>
      <w:r>
        <w:rPr>
          <w:spacing w:val="-1"/>
        </w:rPr>
        <w:t>his/her</w:t>
      </w:r>
      <w:r>
        <w:t xml:space="preserve"> </w:t>
      </w:r>
      <w:r>
        <w:rPr>
          <w:spacing w:val="-1"/>
        </w:rPr>
        <w:t xml:space="preserve">application </w:t>
      </w:r>
      <w:r>
        <w:t xml:space="preserve">was </w:t>
      </w:r>
      <w:r>
        <w:rPr>
          <w:spacing w:val="-1"/>
        </w:rPr>
        <w:t>deemed</w:t>
      </w:r>
      <w:r>
        <w:rPr>
          <w:spacing w:val="97"/>
        </w:rPr>
        <w:t xml:space="preserve"> </w:t>
      </w:r>
      <w:r>
        <w:rPr>
          <w:spacing w:val="-1"/>
        </w:rPr>
        <w:t>invalid</w:t>
      </w:r>
      <w:r>
        <w:t xml:space="preserve"> </w:t>
      </w:r>
      <w:r>
        <w:rPr>
          <w:spacing w:val="-1"/>
        </w:rPr>
        <w:t>and</w:t>
      </w:r>
      <w:r>
        <w:t xml:space="preserve"> </w:t>
      </w:r>
      <w:r>
        <w:rPr>
          <w:spacing w:val="-1"/>
        </w:rPr>
        <w:t>the process</w:t>
      </w:r>
      <w:r>
        <w:t xml:space="preserve"> ends</w:t>
      </w:r>
      <w:r>
        <w:rPr>
          <w:spacing w:val="-2"/>
        </w:rPr>
        <w:t xml:space="preserve"> </w:t>
      </w:r>
      <w:r>
        <w:rPr>
          <w:spacing w:val="-1"/>
        </w:rPr>
        <w:t>there.</w:t>
      </w:r>
    </w:p>
    <w:p w14:paraId="0F4E41E5" w14:textId="77777777" w:rsidR="008D05C1" w:rsidRDefault="008D05C1">
      <w:pPr>
        <w:spacing w:line="200" w:lineRule="exact"/>
        <w:rPr>
          <w:sz w:val="20"/>
          <w:szCs w:val="20"/>
        </w:rPr>
      </w:pPr>
    </w:p>
    <w:p w14:paraId="4842A9C2" w14:textId="77777777" w:rsidR="008D05C1" w:rsidRDefault="008D05C1">
      <w:pPr>
        <w:spacing w:before="5" w:line="220" w:lineRule="exact"/>
      </w:pPr>
    </w:p>
    <w:tbl>
      <w:tblPr>
        <w:tblW w:w="0" w:type="auto"/>
        <w:tblInd w:w="118" w:type="dxa"/>
        <w:tblLayout w:type="fixed"/>
        <w:tblCellMar>
          <w:left w:w="0" w:type="dxa"/>
          <w:right w:w="0" w:type="dxa"/>
        </w:tblCellMar>
        <w:tblLook w:val="01E0" w:firstRow="1" w:lastRow="1" w:firstColumn="1" w:lastColumn="1" w:noHBand="0" w:noVBand="0"/>
      </w:tblPr>
      <w:tblGrid>
        <w:gridCol w:w="2201"/>
        <w:gridCol w:w="1410"/>
        <w:gridCol w:w="3871"/>
      </w:tblGrid>
      <w:tr w:rsidR="008D05C1" w14:paraId="4C80F428" w14:textId="77777777">
        <w:trPr>
          <w:trHeight w:hRule="exact" w:val="851"/>
        </w:trPr>
        <w:tc>
          <w:tcPr>
            <w:tcW w:w="2201" w:type="dxa"/>
            <w:tcBorders>
              <w:top w:val="nil"/>
              <w:left w:val="nil"/>
              <w:bottom w:val="nil"/>
              <w:right w:val="nil"/>
            </w:tcBorders>
          </w:tcPr>
          <w:p w14:paraId="407760D3"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Decision:</w:t>
            </w:r>
          </w:p>
        </w:tc>
        <w:tc>
          <w:tcPr>
            <w:tcW w:w="1410" w:type="dxa"/>
            <w:tcBorders>
              <w:top w:val="nil"/>
              <w:left w:val="nil"/>
              <w:bottom w:val="nil"/>
              <w:right w:val="nil"/>
            </w:tcBorders>
          </w:tcPr>
          <w:p w14:paraId="3ECA6754" w14:textId="77777777" w:rsidR="008D05C1" w:rsidRDefault="00D13026">
            <w:pPr>
              <w:pStyle w:val="TableParagraph"/>
              <w:spacing w:before="34"/>
              <w:ind w:left="799" w:right="470"/>
              <w:jc w:val="center"/>
              <w:rPr>
                <w:rFonts w:ascii="Times New Roman" w:eastAsia="Times New Roman" w:hAnsi="Times New Roman" w:cs="Times New Roman"/>
                <w:sz w:val="20"/>
                <w:szCs w:val="20"/>
              </w:rPr>
            </w:pPr>
            <w:r>
              <w:rPr>
                <w:rFonts w:ascii="Times New Roman"/>
                <w:sz w:val="20"/>
              </w:rPr>
              <w:t>1</w:t>
            </w:r>
          </w:p>
        </w:tc>
        <w:tc>
          <w:tcPr>
            <w:tcW w:w="3871" w:type="dxa"/>
            <w:tcBorders>
              <w:top w:val="nil"/>
              <w:left w:val="nil"/>
              <w:bottom w:val="nil"/>
              <w:right w:val="nil"/>
            </w:tcBorders>
          </w:tcPr>
          <w:p w14:paraId="75EAD1D6" w14:textId="77777777" w:rsidR="008D05C1" w:rsidRDefault="00D13026">
            <w:pPr>
              <w:pStyle w:val="TableParagraph"/>
              <w:spacing w:before="34"/>
              <w:ind w:left="48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second</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33"/>
                <w:sz w:val="20"/>
              </w:rPr>
              <w:t xml:space="preserve"> </w:t>
            </w:r>
            <w:r>
              <w:rPr>
                <w:rFonts w:ascii="Times New Roman"/>
                <w:spacing w:val="-1"/>
                <w:sz w:val="20"/>
              </w:rPr>
              <w:t xml:space="preserve">diamond, </w:t>
            </w:r>
            <w:r>
              <w:rPr>
                <w:rFonts w:ascii="Times New Roman"/>
                <w:sz w:val="20"/>
              </w:rPr>
              <w:t xml:space="preserve">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z w:val="20"/>
              </w:rPr>
              <w:t xml:space="preserve"> </w:t>
            </w:r>
            <w:r>
              <w:rPr>
                <w:rFonts w:ascii="Times New Roman"/>
                <w:spacing w:val="-1"/>
                <w:sz w:val="20"/>
              </w:rPr>
              <w:t xml:space="preserve">bar. </w:t>
            </w:r>
            <w:r>
              <w:rPr>
                <w:rFonts w:ascii="Times New Roman"/>
                <w:sz w:val="20"/>
              </w:rPr>
              <w:t>This</w:t>
            </w:r>
            <w:r>
              <w:rPr>
                <w:rFonts w:ascii="Times New Roman"/>
                <w:spacing w:val="1"/>
                <w:sz w:val="20"/>
              </w:rPr>
              <w:t xml:space="preserve"> </w:t>
            </w:r>
            <w:r>
              <w:rPr>
                <w:rFonts w:ascii="Times New Roman"/>
                <w:sz w:val="20"/>
              </w:rPr>
              <w:t xml:space="preserve">is </w:t>
            </w:r>
            <w:r>
              <w:rPr>
                <w:rFonts w:ascii="Times New Roman"/>
                <w:spacing w:val="-1"/>
                <w:sz w:val="20"/>
              </w:rPr>
              <w:t>the</w:t>
            </w:r>
            <w:r>
              <w:rPr>
                <w:rFonts w:ascii="Times New Roman"/>
                <w:spacing w:val="33"/>
                <w:sz w:val="20"/>
              </w:rPr>
              <w:t xml:space="preserve"> </w:t>
            </w:r>
            <w:r>
              <w:rPr>
                <w:rFonts w:ascii="Times New Roman"/>
                <w:spacing w:val="-1"/>
                <w:sz w:val="20"/>
              </w:rPr>
              <w:t>decision object.</w:t>
            </w:r>
          </w:p>
        </w:tc>
      </w:tr>
      <w:tr w:rsidR="008D05C1" w14:paraId="7398E7E2" w14:textId="77777777">
        <w:trPr>
          <w:trHeight w:hRule="exact" w:val="620"/>
        </w:trPr>
        <w:tc>
          <w:tcPr>
            <w:tcW w:w="2201" w:type="dxa"/>
            <w:tcBorders>
              <w:top w:val="nil"/>
              <w:left w:val="nil"/>
              <w:bottom w:val="nil"/>
              <w:right w:val="nil"/>
            </w:tcBorders>
          </w:tcPr>
          <w:p w14:paraId="0A236E4A" w14:textId="77777777" w:rsidR="008D05C1" w:rsidRDefault="008D05C1"/>
        </w:tc>
        <w:tc>
          <w:tcPr>
            <w:tcW w:w="1410" w:type="dxa"/>
            <w:tcBorders>
              <w:top w:val="nil"/>
              <w:left w:val="nil"/>
              <w:bottom w:val="nil"/>
              <w:right w:val="nil"/>
            </w:tcBorders>
          </w:tcPr>
          <w:p w14:paraId="0C4AB280" w14:textId="77777777" w:rsidR="008D05C1" w:rsidRDefault="00D13026">
            <w:pPr>
              <w:pStyle w:val="TableParagraph"/>
              <w:spacing w:before="104"/>
              <w:ind w:left="799" w:right="470"/>
              <w:jc w:val="center"/>
              <w:rPr>
                <w:rFonts w:ascii="Times New Roman" w:eastAsia="Times New Roman" w:hAnsi="Times New Roman" w:cs="Times New Roman"/>
                <w:sz w:val="20"/>
                <w:szCs w:val="20"/>
              </w:rPr>
            </w:pPr>
            <w:r>
              <w:rPr>
                <w:rFonts w:ascii="Times New Roman"/>
                <w:sz w:val="20"/>
              </w:rPr>
              <w:t>2</w:t>
            </w:r>
          </w:p>
        </w:tc>
        <w:tc>
          <w:tcPr>
            <w:tcW w:w="3871" w:type="dxa"/>
            <w:tcBorders>
              <w:top w:val="nil"/>
              <w:left w:val="nil"/>
              <w:bottom w:val="nil"/>
              <w:right w:val="nil"/>
            </w:tcBorders>
          </w:tcPr>
          <w:p w14:paraId="28AE9305" w14:textId="77777777" w:rsidR="008D05C1" w:rsidRDefault="00D13026">
            <w:pPr>
              <w:pStyle w:val="TableParagraph"/>
              <w:spacing w:before="104"/>
              <w:ind w:left="489"/>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 xml:space="preserve">cursor </w:t>
            </w:r>
            <w:r>
              <w:rPr>
                <w:rFonts w:ascii="Times New Roman"/>
                <w:sz w:val="20"/>
              </w:rPr>
              <w:t xml:space="preserve">under the </w:t>
            </w:r>
            <w:r>
              <w:rPr>
                <w:rFonts w:ascii="Times New Roman"/>
                <w:spacing w:val="-1"/>
                <w:sz w:val="20"/>
              </w:rPr>
              <w:t>activity</w:t>
            </w:r>
          </w:p>
          <w:p w14:paraId="4C4AFB56" w14:textId="77777777" w:rsidR="008D05C1" w:rsidRDefault="00D13026">
            <w:pPr>
              <w:pStyle w:val="TableParagraph"/>
              <w:ind w:left="48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―Vali</w:t>
            </w:r>
            <w:r>
              <w:rPr>
                <w:rFonts w:ascii="Times New Roman" w:eastAsia="Times New Roman" w:hAnsi="Times New Roman" w:cs="Times New Roman"/>
                <w:spacing w:val="-1"/>
                <w:sz w:val="20"/>
                <w:szCs w:val="20"/>
              </w:rPr>
              <w:t>date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left</w:t>
            </w:r>
          </w:p>
        </w:tc>
      </w:tr>
    </w:tbl>
    <w:p w14:paraId="4C04BA8B"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560" w:header="735" w:footer="3680" w:gutter="0"/>
          <w:cols w:space="720"/>
        </w:sectPr>
      </w:pPr>
    </w:p>
    <w:p w14:paraId="6C7540A2" w14:textId="77777777" w:rsidR="008D05C1" w:rsidRDefault="008D05C1">
      <w:pPr>
        <w:spacing w:line="200" w:lineRule="exact"/>
        <w:rPr>
          <w:sz w:val="20"/>
          <w:szCs w:val="20"/>
        </w:rPr>
      </w:pPr>
    </w:p>
    <w:p w14:paraId="693D7465" w14:textId="77777777" w:rsidR="008D05C1" w:rsidRDefault="008D05C1">
      <w:pPr>
        <w:spacing w:before="8" w:line="220" w:lineRule="exact"/>
      </w:pPr>
    </w:p>
    <w:p w14:paraId="75A7361B" w14:textId="77777777" w:rsidR="008D05C1" w:rsidRDefault="00D13026">
      <w:pPr>
        <w:pStyle w:val="BodyText"/>
        <w:spacing w:before="74"/>
        <w:ind w:left="5138" w:right="338"/>
      </w:pPr>
      <w:r>
        <w:rPr>
          <w:spacing w:val="-1"/>
        </w:rPr>
        <w:t>mouse</w:t>
      </w:r>
      <w:r>
        <w:t xml:space="preserve"> </w:t>
      </w:r>
      <w:r>
        <w:rPr>
          <w:spacing w:val="-1"/>
        </w:rPr>
        <w:t>button.</w:t>
      </w:r>
      <w:r>
        <w:t xml:space="preserve">  A</w:t>
      </w:r>
      <w:r>
        <w:rPr>
          <w:spacing w:val="-1"/>
        </w:rPr>
        <w:t xml:space="preserve"> decision</w:t>
      </w:r>
      <w:r>
        <w:t xml:space="preserve"> </w:t>
      </w:r>
      <w:r>
        <w:rPr>
          <w:spacing w:val="-1"/>
        </w:rPr>
        <w:t>symbol</w:t>
      </w:r>
      <w:r>
        <w:t xml:space="preserve"> </w:t>
      </w:r>
      <w:r>
        <w:rPr>
          <w:spacing w:val="-1"/>
        </w:rPr>
        <w:t>is</w:t>
      </w:r>
      <w:r>
        <w:rPr>
          <w:spacing w:val="39"/>
        </w:rPr>
        <w:t xml:space="preserve"> </w:t>
      </w:r>
      <w:r>
        <w:rPr>
          <w:spacing w:val="-1"/>
        </w:rPr>
        <w:t>drawn.</w:t>
      </w:r>
    </w:p>
    <w:p w14:paraId="2AD3ADD5" w14:textId="77777777" w:rsidR="008D05C1" w:rsidRDefault="008D05C1">
      <w:pPr>
        <w:spacing w:before="5" w:line="180" w:lineRule="exact"/>
        <w:rPr>
          <w:sz w:val="18"/>
          <w:szCs w:val="18"/>
        </w:rPr>
      </w:pPr>
    </w:p>
    <w:p w14:paraId="15C0A052" w14:textId="77777777" w:rsidR="008D05C1" w:rsidRDefault="008D05C1">
      <w:pPr>
        <w:spacing w:line="200" w:lineRule="exact"/>
        <w:rPr>
          <w:sz w:val="20"/>
          <w:szCs w:val="20"/>
        </w:rPr>
      </w:pPr>
    </w:p>
    <w:tbl>
      <w:tblPr>
        <w:tblW w:w="0" w:type="auto"/>
        <w:tblInd w:w="1213" w:type="dxa"/>
        <w:tblLayout w:type="fixed"/>
        <w:tblCellMar>
          <w:left w:w="0" w:type="dxa"/>
          <w:right w:w="0" w:type="dxa"/>
        </w:tblCellMar>
        <w:tblLook w:val="01E0" w:firstRow="1" w:lastRow="1" w:firstColumn="1" w:lastColumn="1" w:noHBand="0" w:noVBand="0"/>
      </w:tblPr>
      <w:tblGrid>
        <w:gridCol w:w="2206"/>
        <w:gridCol w:w="1230"/>
        <w:gridCol w:w="3823"/>
      </w:tblGrid>
      <w:tr w:rsidR="008D05C1" w14:paraId="3ED590C0" w14:textId="77777777">
        <w:trPr>
          <w:trHeight w:hRule="exact" w:val="315"/>
        </w:trPr>
        <w:tc>
          <w:tcPr>
            <w:tcW w:w="2206" w:type="dxa"/>
            <w:tcBorders>
              <w:top w:val="nil"/>
              <w:left w:val="nil"/>
              <w:bottom w:val="nil"/>
              <w:right w:val="nil"/>
            </w:tcBorders>
          </w:tcPr>
          <w:p w14:paraId="19D31866" w14:textId="77777777" w:rsidR="008D05C1" w:rsidRDefault="008D05C1"/>
        </w:tc>
        <w:tc>
          <w:tcPr>
            <w:tcW w:w="1230" w:type="dxa"/>
            <w:tcBorders>
              <w:top w:val="nil"/>
              <w:left w:val="nil"/>
              <w:bottom w:val="nil"/>
              <w:right w:val="nil"/>
            </w:tcBorders>
          </w:tcPr>
          <w:p w14:paraId="525BB3C8" w14:textId="77777777" w:rsidR="008D05C1" w:rsidRDefault="00D13026">
            <w:pPr>
              <w:pStyle w:val="TableParagraph"/>
              <w:spacing w:before="74"/>
              <w:ind w:left="574" w:right="425"/>
              <w:jc w:val="center"/>
              <w:rPr>
                <w:rFonts w:ascii="Times New Roman" w:eastAsia="Times New Roman" w:hAnsi="Times New Roman" w:cs="Times New Roman"/>
                <w:sz w:val="20"/>
                <w:szCs w:val="20"/>
              </w:rPr>
            </w:pPr>
            <w:r>
              <w:rPr>
                <w:rFonts w:ascii="Times New Roman"/>
                <w:sz w:val="20"/>
              </w:rPr>
              <w:t>3</w:t>
            </w:r>
          </w:p>
        </w:tc>
        <w:tc>
          <w:tcPr>
            <w:tcW w:w="3823" w:type="dxa"/>
            <w:tcBorders>
              <w:top w:val="nil"/>
              <w:left w:val="nil"/>
              <w:bottom w:val="nil"/>
              <w:right w:val="nil"/>
            </w:tcBorders>
          </w:tcPr>
          <w:p w14:paraId="230CD860" w14:textId="77777777" w:rsidR="008D05C1" w:rsidRDefault="00D13026">
            <w:pPr>
              <w:pStyle w:val="TableParagraph"/>
              <w:spacing w:before="74"/>
              <w:ind w:left="49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decisions</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w:t>
            </w:r>
          </w:p>
        </w:tc>
      </w:tr>
      <w:tr w:rsidR="008D05C1" w14:paraId="1A353BF3" w14:textId="77777777">
        <w:trPr>
          <w:trHeight w:hRule="exact" w:val="776"/>
        </w:trPr>
        <w:tc>
          <w:tcPr>
            <w:tcW w:w="2206" w:type="dxa"/>
            <w:tcBorders>
              <w:top w:val="nil"/>
              <w:left w:val="nil"/>
              <w:bottom w:val="nil"/>
              <w:right w:val="nil"/>
            </w:tcBorders>
          </w:tcPr>
          <w:p w14:paraId="221EE03B" w14:textId="77777777" w:rsidR="008D05C1" w:rsidRDefault="008D05C1">
            <w:pPr>
              <w:pStyle w:val="TableParagraph"/>
              <w:spacing w:line="200" w:lineRule="exact"/>
              <w:rPr>
                <w:sz w:val="20"/>
                <w:szCs w:val="20"/>
              </w:rPr>
            </w:pPr>
          </w:p>
          <w:p w14:paraId="158D000B" w14:textId="77777777" w:rsidR="008D05C1" w:rsidRDefault="008D05C1">
            <w:pPr>
              <w:pStyle w:val="TableParagraph"/>
              <w:spacing w:before="10" w:line="240" w:lineRule="exact"/>
              <w:rPr>
                <w:szCs w:val="24"/>
              </w:rPr>
            </w:pPr>
          </w:p>
          <w:p w14:paraId="5D4759D8" w14:textId="77777777" w:rsidR="008D05C1" w:rsidRDefault="00D13026">
            <w:pPr>
              <w:pStyle w:val="TableParagraph"/>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230" w:type="dxa"/>
            <w:tcBorders>
              <w:top w:val="nil"/>
              <w:left w:val="nil"/>
              <w:bottom w:val="nil"/>
              <w:right w:val="nil"/>
            </w:tcBorders>
          </w:tcPr>
          <w:p w14:paraId="154EA7FC" w14:textId="77777777" w:rsidR="008D05C1" w:rsidRDefault="008D05C1">
            <w:pPr>
              <w:pStyle w:val="TableParagraph"/>
              <w:spacing w:line="200" w:lineRule="exact"/>
              <w:rPr>
                <w:sz w:val="20"/>
                <w:szCs w:val="20"/>
              </w:rPr>
            </w:pPr>
          </w:p>
          <w:p w14:paraId="058F3356" w14:textId="77777777" w:rsidR="008D05C1" w:rsidRDefault="008D05C1">
            <w:pPr>
              <w:pStyle w:val="TableParagraph"/>
              <w:spacing w:before="10" w:line="240" w:lineRule="exact"/>
              <w:rPr>
                <w:szCs w:val="24"/>
              </w:rPr>
            </w:pPr>
          </w:p>
          <w:p w14:paraId="61B113FA" w14:textId="77777777" w:rsidR="008D05C1" w:rsidRDefault="00D13026">
            <w:pPr>
              <w:pStyle w:val="TableParagraph"/>
              <w:ind w:left="574" w:right="425"/>
              <w:jc w:val="center"/>
              <w:rPr>
                <w:rFonts w:ascii="Times New Roman" w:eastAsia="Times New Roman" w:hAnsi="Times New Roman" w:cs="Times New Roman"/>
                <w:sz w:val="20"/>
                <w:szCs w:val="20"/>
              </w:rPr>
            </w:pPr>
            <w:r>
              <w:rPr>
                <w:rFonts w:ascii="Times New Roman"/>
                <w:sz w:val="20"/>
              </w:rPr>
              <w:t>4</w:t>
            </w:r>
          </w:p>
        </w:tc>
        <w:tc>
          <w:tcPr>
            <w:tcW w:w="3823" w:type="dxa"/>
            <w:tcBorders>
              <w:top w:val="nil"/>
              <w:left w:val="nil"/>
              <w:bottom w:val="nil"/>
              <w:right w:val="nil"/>
            </w:tcBorders>
          </w:tcPr>
          <w:p w14:paraId="61583E54" w14:textId="77777777" w:rsidR="008D05C1" w:rsidRDefault="00D13026">
            <w:pPr>
              <w:pStyle w:val="TableParagraph"/>
              <w:spacing w:line="219" w:lineRule="exact"/>
              <w:ind w:left="490"/>
              <w:rPr>
                <w:rFonts w:ascii="Times New Roman" w:eastAsia="Times New Roman" w:hAnsi="Times New Roman" w:cs="Times New Roman"/>
                <w:sz w:val="20"/>
                <w:szCs w:val="20"/>
              </w:rPr>
            </w:pPr>
            <w:r>
              <w:rPr>
                <w:rFonts w:ascii="Times New Roman"/>
                <w:sz w:val="20"/>
              </w:rPr>
              <w:t xml:space="preserve">the </w:t>
            </w:r>
            <w:r>
              <w:rPr>
                <w:rFonts w:ascii="Times New Roman"/>
                <w:spacing w:val="-1"/>
                <w:sz w:val="20"/>
              </w:rPr>
              <w:t>Figure</w:t>
            </w:r>
            <w:r>
              <w:rPr>
                <w:rFonts w:ascii="Times New Roman"/>
                <w:spacing w:val="-2"/>
                <w:sz w:val="20"/>
              </w:rPr>
              <w:t xml:space="preserve"> </w:t>
            </w:r>
            <w:r>
              <w:rPr>
                <w:rFonts w:ascii="Times New Roman"/>
                <w:spacing w:val="-1"/>
                <w:sz w:val="20"/>
              </w:rPr>
              <w:t>12-2.</w:t>
            </w:r>
          </w:p>
          <w:p w14:paraId="115BF48F" w14:textId="77777777" w:rsidR="008D05C1" w:rsidRDefault="008D05C1">
            <w:pPr>
              <w:pStyle w:val="TableParagraph"/>
              <w:spacing w:before="11" w:line="220" w:lineRule="exact"/>
            </w:pPr>
          </w:p>
          <w:p w14:paraId="0FC1D5D6" w14:textId="77777777" w:rsidR="008D05C1" w:rsidRDefault="00D13026">
            <w:pPr>
              <w:pStyle w:val="TableParagraph"/>
              <w:ind w:left="490"/>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 diagram.</w:t>
            </w:r>
          </w:p>
        </w:tc>
      </w:tr>
    </w:tbl>
    <w:p w14:paraId="07499E84" w14:textId="77777777" w:rsidR="008D05C1" w:rsidRDefault="008D05C1">
      <w:pPr>
        <w:spacing w:before="6" w:line="100" w:lineRule="exact"/>
        <w:rPr>
          <w:sz w:val="10"/>
          <w:szCs w:val="10"/>
        </w:rPr>
      </w:pPr>
    </w:p>
    <w:p w14:paraId="2E52DB23" w14:textId="77777777" w:rsidR="008D05C1" w:rsidRDefault="008D05C1">
      <w:pPr>
        <w:spacing w:line="200" w:lineRule="exact"/>
        <w:rPr>
          <w:sz w:val="20"/>
          <w:szCs w:val="20"/>
        </w:rPr>
      </w:pPr>
    </w:p>
    <w:p w14:paraId="3BAD957F" w14:textId="77777777" w:rsidR="008D05C1" w:rsidRDefault="00D13026">
      <w:pPr>
        <w:pStyle w:val="Heading5"/>
        <w:spacing w:before="69"/>
        <w:rPr>
          <w:b w:val="0"/>
          <w:bCs w:val="0"/>
        </w:rPr>
      </w:pPr>
      <w:bookmarkStart w:id="300" w:name="_TOC_250078"/>
      <w:r>
        <w:rPr>
          <w:spacing w:val="-1"/>
        </w:rPr>
        <w:t>Adding</w:t>
      </w:r>
      <w:r>
        <w:t xml:space="preserve"> Stopping To A </w:t>
      </w:r>
      <w:r>
        <w:rPr>
          <w:spacing w:val="-1"/>
        </w:rPr>
        <w:t>View</w:t>
      </w:r>
      <w:bookmarkEnd w:id="300"/>
    </w:p>
    <w:p w14:paraId="0D4D036E" w14:textId="77777777" w:rsidR="008D05C1" w:rsidRDefault="00D13026">
      <w:pPr>
        <w:pStyle w:val="BodyText"/>
        <w:spacing w:before="59"/>
        <w:ind w:left="1160"/>
      </w:pPr>
      <w:r>
        <w:t xml:space="preserve">The </w:t>
      </w:r>
      <w:r>
        <w:rPr>
          <w:spacing w:val="-1"/>
        </w:rPr>
        <w:t xml:space="preserve">stopping </w:t>
      </w:r>
      <w:r>
        <w:t>point</w:t>
      </w:r>
      <w:r>
        <w:rPr>
          <w:spacing w:val="-2"/>
        </w:rPr>
        <w:t xml:space="preserve"> </w:t>
      </w:r>
      <w:r>
        <w:t>for a</w:t>
      </w:r>
      <w:r>
        <w:rPr>
          <w:spacing w:val="-1"/>
        </w:rPr>
        <w:t xml:space="preserve"> process</w:t>
      </w:r>
      <w:r>
        <w:t xml:space="preserve"> is </w:t>
      </w:r>
      <w:r>
        <w:rPr>
          <w:spacing w:val="-1"/>
        </w:rPr>
        <w:t>denoted</w:t>
      </w:r>
      <w:r>
        <w:t xml:space="preserve"> </w:t>
      </w:r>
      <w:r>
        <w:rPr>
          <w:spacing w:val="-1"/>
        </w:rPr>
        <w:t>with</w:t>
      </w:r>
      <w:r>
        <w:t xml:space="preserve"> a </w:t>
      </w:r>
      <w:r>
        <w:rPr>
          <w:spacing w:val="-1"/>
        </w:rPr>
        <w:t>filled</w:t>
      </w:r>
      <w:r>
        <w:t xml:space="preserve"> </w:t>
      </w:r>
      <w:r>
        <w:rPr>
          <w:spacing w:val="-1"/>
        </w:rPr>
        <w:t>circle</w:t>
      </w:r>
      <w:r>
        <w:t xml:space="preserve"> </w:t>
      </w:r>
      <w:r>
        <w:rPr>
          <w:spacing w:val="-1"/>
        </w:rPr>
        <w:t>inside</w:t>
      </w:r>
      <w:r>
        <w:rPr>
          <w:spacing w:val="-2"/>
        </w:rPr>
        <w:t xml:space="preserve"> </w:t>
      </w:r>
      <w:r>
        <w:t>a</w:t>
      </w:r>
      <w:r>
        <w:rPr>
          <w:spacing w:val="-1"/>
        </w:rPr>
        <w:t xml:space="preserve"> </w:t>
      </w:r>
      <w:r>
        <w:t xml:space="preserve">hollow </w:t>
      </w:r>
      <w:r>
        <w:rPr>
          <w:spacing w:val="-1"/>
        </w:rPr>
        <w:t>circle.</w:t>
      </w:r>
    </w:p>
    <w:p w14:paraId="5E8941B7" w14:textId="77777777" w:rsidR="008D05C1" w:rsidRDefault="008D05C1">
      <w:pPr>
        <w:spacing w:before="15" w:line="140" w:lineRule="exact"/>
        <w:rPr>
          <w:sz w:val="14"/>
          <w:szCs w:val="14"/>
        </w:rPr>
      </w:pPr>
    </w:p>
    <w:tbl>
      <w:tblPr>
        <w:tblW w:w="0" w:type="auto"/>
        <w:tblInd w:w="1213" w:type="dxa"/>
        <w:tblLayout w:type="fixed"/>
        <w:tblCellMar>
          <w:left w:w="0" w:type="dxa"/>
          <w:right w:w="0" w:type="dxa"/>
        </w:tblCellMar>
        <w:tblLook w:val="01E0" w:firstRow="1" w:lastRow="1" w:firstColumn="1" w:lastColumn="1" w:noHBand="0" w:noVBand="0"/>
      </w:tblPr>
      <w:tblGrid>
        <w:gridCol w:w="2206"/>
        <w:gridCol w:w="1230"/>
        <w:gridCol w:w="3823"/>
      </w:tblGrid>
      <w:tr w:rsidR="008D05C1" w14:paraId="6E28DFE3" w14:textId="77777777">
        <w:trPr>
          <w:trHeight w:hRule="exact" w:val="890"/>
        </w:trPr>
        <w:tc>
          <w:tcPr>
            <w:tcW w:w="2206" w:type="dxa"/>
            <w:tcBorders>
              <w:top w:val="nil"/>
              <w:left w:val="nil"/>
              <w:bottom w:val="nil"/>
              <w:right w:val="nil"/>
            </w:tcBorders>
          </w:tcPr>
          <w:p w14:paraId="52AAF082"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Stop:</w:t>
            </w:r>
          </w:p>
        </w:tc>
        <w:tc>
          <w:tcPr>
            <w:tcW w:w="1230" w:type="dxa"/>
            <w:tcBorders>
              <w:top w:val="nil"/>
              <w:left w:val="nil"/>
              <w:bottom w:val="nil"/>
              <w:right w:val="nil"/>
            </w:tcBorders>
          </w:tcPr>
          <w:p w14:paraId="02D97BB4" w14:textId="77777777" w:rsidR="008D05C1" w:rsidRDefault="00D13026">
            <w:pPr>
              <w:pStyle w:val="TableParagraph"/>
              <w:spacing w:before="74"/>
              <w:ind w:left="574" w:right="425"/>
              <w:jc w:val="center"/>
              <w:rPr>
                <w:rFonts w:ascii="Times New Roman" w:eastAsia="Times New Roman" w:hAnsi="Times New Roman" w:cs="Times New Roman"/>
                <w:sz w:val="20"/>
                <w:szCs w:val="20"/>
              </w:rPr>
            </w:pPr>
            <w:r>
              <w:rPr>
                <w:rFonts w:ascii="Times New Roman"/>
                <w:sz w:val="20"/>
              </w:rPr>
              <w:t>1</w:t>
            </w:r>
          </w:p>
        </w:tc>
        <w:tc>
          <w:tcPr>
            <w:tcW w:w="3823" w:type="dxa"/>
            <w:tcBorders>
              <w:top w:val="nil"/>
              <w:left w:val="nil"/>
              <w:bottom w:val="nil"/>
              <w:right w:val="nil"/>
            </w:tcBorders>
          </w:tcPr>
          <w:p w14:paraId="6C6B5F03" w14:textId="77777777" w:rsidR="008D05C1" w:rsidRDefault="00D13026">
            <w:pPr>
              <w:pStyle w:val="TableParagraph"/>
              <w:spacing w:before="74"/>
              <w:ind w:left="490" w:right="19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fifth</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1"/>
                <w:sz w:val="20"/>
              </w:rPr>
              <w:t xml:space="preserve"> filled</w:t>
            </w:r>
            <w:r>
              <w:rPr>
                <w:rFonts w:ascii="Times New Roman"/>
                <w:spacing w:val="43"/>
                <w:sz w:val="20"/>
              </w:rPr>
              <w:t xml:space="preserve"> </w:t>
            </w:r>
            <w:r>
              <w:rPr>
                <w:rFonts w:ascii="Times New Roman"/>
                <w:spacing w:val="-1"/>
                <w:sz w:val="20"/>
              </w:rPr>
              <w:t>circle</w:t>
            </w:r>
            <w:r>
              <w:rPr>
                <w:rFonts w:ascii="Times New Roman"/>
                <w:sz w:val="20"/>
              </w:rPr>
              <w:t xml:space="preserve"> </w:t>
            </w:r>
            <w:r>
              <w:rPr>
                <w:rFonts w:ascii="Times New Roman"/>
                <w:spacing w:val="-1"/>
                <w:sz w:val="20"/>
              </w:rPr>
              <w:t>inside</w:t>
            </w:r>
            <w:r>
              <w:rPr>
                <w:rFonts w:ascii="Times New Roman"/>
                <w:spacing w:val="-2"/>
                <w:sz w:val="20"/>
              </w:rPr>
              <w:t xml:space="preserve"> </w:t>
            </w:r>
            <w:r>
              <w:rPr>
                <w:rFonts w:ascii="Times New Roman"/>
                <w:sz w:val="20"/>
              </w:rPr>
              <w:t>a</w:t>
            </w:r>
            <w:r>
              <w:rPr>
                <w:rFonts w:ascii="Times New Roman"/>
                <w:spacing w:val="-1"/>
                <w:sz w:val="20"/>
              </w:rPr>
              <w:t xml:space="preserve"> </w:t>
            </w:r>
            <w:r>
              <w:rPr>
                <w:rFonts w:ascii="Times New Roman"/>
                <w:sz w:val="20"/>
              </w:rPr>
              <w:t xml:space="preserve">hollow </w:t>
            </w:r>
            <w:r>
              <w:rPr>
                <w:rFonts w:ascii="Times New Roman"/>
                <w:spacing w:val="-1"/>
                <w:sz w:val="20"/>
              </w:rPr>
              <w:t xml:space="preserve">circle, </w:t>
            </w:r>
            <w:r>
              <w:rPr>
                <w:rFonts w:ascii="Times New Roman"/>
                <w:sz w:val="20"/>
              </w:rPr>
              <w:t>on the</w:t>
            </w:r>
            <w:r>
              <w:rPr>
                <w:rFonts w:ascii="Times New Roman"/>
                <w:spacing w:val="31"/>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the </w:t>
            </w:r>
            <w:r>
              <w:rPr>
                <w:rFonts w:ascii="Times New Roman"/>
                <w:spacing w:val="-1"/>
                <w:sz w:val="20"/>
              </w:rPr>
              <w:t>ending</w:t>
            </w:r>
            <w:r>
              <w:rPr>
                <w:rFonts w:ascii="Times New Roman"/>
                <w:sz w:val="20"/>
              </w:rPr>
              <w:t xml:space="preserve"> </w:t>
            </w:r>
            <w:r>
              <w:rPr>
                <w:rFonts w:ascii="Times New Roman"/>
                <w:spacing w:val="-1"/>
                <w:sz w:val="20"/>
              </w:rPr>
              <w:t>object.</w:t>
            </w:r>
          </w:p>
        </w:tc>
      </w:tr>
      <w:tr w:rsidR="008D05C1" w14:paraId="4D806C45" w14:textId="77777777">
        <w:trPr>
          <w:trHeight w:hRule="exact" w:val="1150"/>
        </w:trPr>
        <w:tc>
          <w:tcPr>
            <w:tcW w:w="2206" w:type="dxa"/>
            <w:tcBorders>
              <w:top w:val="nil"/>
              <w:left w:val="nil"/>
              <w:bottom w:val="nil"/>
              <w:right w:val="nil"/>
            </w:tcBorders>
          </w:tcPr>
          <w:p w14:paraId="31220AAA" w14:textId="77777777" w:rsidR="008D05C1" w:rsidRDefault="008D05C1"/>
        </w:tc>
        <w:tc>
          <w:tcPr>
            <w:tcW w:w="1230" w:type="dxa"/>
            <w:tcBorders>
              <w:top w:val="nil"/>
              <w:left w:val="nil"/>
              <w:bottom w:val="nil"/>
              <w:right w:val="nil"/>
            </w:tcBorders>
          </w:tcPr>
          <w:p w14:paraId="01FFF7B3" w14:textId="77777777" w:rsidR="008D05C1" w:rsidRDefault="00D13026">
            <w:pPr>
              <w:pStyle w:val="TableParagraph"/>
              <w:spacing w:before="104"/>
              <w:ind w:left="574" w:right="425"/>
              <w:jc w:val="center"/>
              <w:rPr>
                <w:rFonts w:ascii="Times New Roman" w:eastAsia="Times New Roman" w:hAnsi="Times New Roman" w:cs="Times New Roman"/>
                <w:sz w:val="20"/>
                <w:szCs w:val="20"/>
              </w:rPr>
            </w:pPr>
            <w:r>
              <w:rPr>
                <w:rFonts w:ascii="Times New Roman"/>
                <w:sz w:val="20"/>
              </w:rPr>
              <w:t>2</w:t>
            </w:r>
          </w:p>
        </w:tc>
        <w:tc>
          <w:tcPr>
            <w:tcW w:w="3823" w:type="dxa"/>
            <w:tcBorders>
              <w:top w:val="nil"/>
              <w:left w:val="nil"/>
              <w:bottom w:val="nil"/>
              <w:right w:val="nil"/>
            </w:tcBorders>
          </w:tcPr>
          <w:p w14:paraId="53CE3CA2" w14:textId="77777777" w:rsidR="008D05C1" w:rsidRDefault="00D13026">
            <w:pPr>
              <w:pStyle w:val="TableParagraph"/>
              <w:spacing w:before="104" w:line="230" w:lineRule="exact"/>
              <w:ind w:left="490"/>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 xml:space="preserve">cursor </w:t>
            </w:r>
            <w:r>
              <w:rPr>
                <w:rFonts w:ascii="Times New Roman"/>
                <w:sz w:val="20"/>
              </w:rPr>
              <w:t xml:space="preserve">under the </w:t>
            </w:r>
            <w:r>
              <w:rPr>
                <w:rFonts w:ascii="Times New Roman"/>
                <w:spacing w:val="-1"/>
                <w:sz w:val="20"/>
              </w:rPr>
              <w:t>activity</w:t>
            </w:r>
          </w:p>
          <w:p w14:paraId="29F8EBF2" w14:textId="77777777" w:rsidR="008D05C1" w:rsidRDefault="00D13026">
            <w:pPr>
              <w:pStyle w:val="TableParagraph"/>
              <w:ind w:left="49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―Vali</w:t>
            </w:r>
            <w:r>
              <w:rPr>
                <w:rFonts w:ascii="Times New Roman" w:eastAsia="Times New Roman" w:hAnsi="Times New Roman" w:cs="Times New Roman"/>
                <w:spacing w:val="-1"/>
                <w:sz w:val="20"/>
                <w:szCs w:val="20"/>
              </w:rPr>
              <w:t>date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left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w w:val="105"/>
                <w:sz w:val="20"/>
                <w:szCs w:val="20"/>
              </w:rPr>
              <w:t>mouse</w:t>
            </w:r>
            <w:r>
              <w:rPr>
                <w:rFonts w:ascii="Times New Roman" w:eastAsia="Times New Roman" w:hAnsi="Times New Roman" w:cs="Times New Roman"/>
                <w:spacing w:val="-24"/>
                <w:w w:val="105"/>
                <w:sz w:val="20"/>
                <w:szCs w:val="20"/>
              </w:rPr>
              <w:t xml:space="preserve"> </w:t>
            </w:r>
            <w:r>
              <w:rPr>
                <w:rFonts w:ascii="Times New Roman" w:eastAsia="Times New Roman" w:hAnsi="Times New Roman" w:cs="Times New Roman"/>
                <w:spacing w:val="-2"/>
                <w:w w:val="105"/>
                <w:sz w:val="20"/>
                <w:szCs w:val="20"/>
              </w:rPr>
              <w:t>button.</w:t>
            </w:r>
            <w:r>
              <w:rPr>
                <w:rFonts w:ascii="Times New Roman" w:eastAsia="Times New Roman" w:hAnsi="Times New Roman" w:cs="Times New Roman"/>
                <w:spacing w:val="-23"/>
                <w:w w:val="105"/>
                <w:sz w:val="20"/>
                <w:szCs w:val="20"/>
              </w:rPr>
              <w:t xml:space="preserve"> </w:t>
            </w:r>
            <w:r>
              <w:rPr>
                <w:rFonts w:ascii="Times New Roman" w:eastAsia="Times New Roman" w:hAnsi="Times New Roman" w:cs="Times New Roman"/>
                <w:w w:val="105"/>
                <w:sz w:val="20"/>
                <w:szCs w:val="20"/>
              </w:rPr>
              <w:t>An</w:t>
            </w:r>
            <w:r>
              <w:rPr>
                <w:rFonts w:ascii="Times New Roman" w:eastAsia="Times New Roman" w:hAnsi="Times New Roman" w:cs="Times New Roman"/>
                <w:spacing w:val="-24"/>
                <w:w w:val="105"/>
                <w:sz w:val="20"/>
                <w:szCs w:val="20"/>
              </w:rPr>
              <w:t xml:space="preserve"> </w:t>
            </w:r>
            <w:r>
              <w:rPr>
                <w:rFonts w:ascii="Times New Roman" w:eastAsia="Times New Roman" w:hAnsi="Times New Roman" w:cs="Times New Roman"/>
                <w:spacing w:val="-2"/>
                <w:w w:val="105"/>
                <w:sz w:val="20"/>
                <w:szCs w:val="20"/>
              </w:rPr>
              <w:t>ending</w:t>
            </w:r>
            <w:r>
              <w:rPr>
                <w:rFonts w:ascii="Times New Roman" w:eastAsia="Times New Roman" w:hAnsi="Times New Roman" w:cs="Times New Roman"/>
                <w:spacing w:val="-23"/>
                <w:w w:val="105"/>
                <w:sz w:val="20"/>
                <w:szCs w:val="20"/>
              </w:rPr>
              <w:t xml:space="preserve"> </w:t>
            </w:r>
            <w:r>
              <w:rPr>
                <w:rFonts w:ascii="Times New Roman" w:eastAsia="Times New Roman" w:hAnsi="Times New Roman" w:cs="Times New Roman"/>
                <w:spacing w:val="-2"/>
                <w:w w:val="105"/>
                <w:sz w:val="20"/>
                <w:szCs w:val="20"/>
              </w:rPr>
              <w:t>symbol</w:t>
            </w:r>
            <w:r>
              <w:rPr>
                <w:rFonts w:ascii="Times New Roman" w:eastAsia="Times New Roman" w:hAnsi="Times New Roman" w:cs="Times New Roman"/>
                <w:spacing w:val="-24"/>
                <w:w w:val="105"/>
                <w:sz w:val="20"/>
                <w:szCs w:val="20"/>
              </w:rPr>
              <w:t xml:space="preserve"> </w:t>
            </w:r>
            <w:r>
              <w:rPr>
                <w:rFonts w:ascii="Times New Roman" w:eastAsia="Times New Roman" w:hAnsi="Times New Roman" w:cs="Times New Roman"/>
                <w:spacing w:val="-2"/>
                <w:w w:val="105"/>
                <w:sz w:val="20"/>
                <w:szCs w:val="20"/>
              </w:rPr>
              <w:t>is</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2"/>
                <w:w w:val="105"/>
                <w:sz w:val="20"/>
                <w:szCs w:val="20"/>
              </w:rPr>
              <w:t>drawn.</w:t>
            </w:r>
          </w:p>
        </w:tc>
      </w:tr>
      <w:tr w:rsidR="008D05C1" w14:paraId="76D2BA15" w14:textId="77777777">
        <w:trPr>
          <w:trHeight w:hRule="exact" w:val="690"/>
        </w:trPr>
        <w:tc>
          <w:tcPr>
            <w:tcW w:w="2206" w:type="dxa"/>
            <w:tcBorders>
              <w:top w:val="nil"/>
              <w:left w:val="nil"/>
              <w:bottom w:val="nil"/>
              <w:right w:val="nil"/>
            </w:tcBorders>
          </w:tcPr>
          <w:p w14:paraId="52C6663C" w14:textId="77777777" w:rsidR="008D05C1" w:rsidRDefault="008D05C1"/>
        </w:tc>
        <w:tc>
          <w:tcPr>
            <w:tcW w:w="1230" w:type="dxa"/>
            <w:tcBorders>
              <w:top w:val="nil"/>
              <w:left w:val="nil"/>
              <w:bottom w:val="nil"/>
              <w:right w:val="nil"/>
            </w:tcBorders>
          </w:tcPr>
          <w:p w14:paraId="204CFD77" w14:textId="77777777" w:rsidR="008D05C1" w:rsidRDefault="00D13026">
            <w:pPr>
              <w:pStyle w:val="TableParagraph"/>
              <w:spacing w:before="104"/>
              <w:ind w:left="574" w:right="425"/>
              <w:jc w:val="center"/>
              <w:rPr>
                <w:rFonts w:ascii="Times New Roman" w:eastAsia="Times New Roman" w:hAnsi="Times New Roman" w:cs="Times New Roman"/>
                <w:sz w:val="20"/>
                <w:szCs w:val="20"/>
              </w:rPr>
            </w:pPr>
            <w:r>
              <w:rPr>
                <w:rFonts w:ascii="Times New Roman"/>
                <w:sz w:val="20"/>
              </w:rPr>
              <w:t>3</w:t>
            </w:r>
          </w:p>
        </w:tc>
        <w:tc>
          <w:tcPr>
            <w:tcW w:w="3823" w:type="dxa"/>
            <w:tcBorders>
              <w:top w:val="nil"/>
              <w:left w:val="nil"/>
              <w:bottom w:val="nil"/>
              <w:right w:val="nil"/>
            </w:tcBorders>
          </w:tcPr>
          <w:p w14:paraId="44A486C3" w14:textId="77777777" w:rsidR="008D05C1" w:rsidRDefault="00D13026">
            <w:pPr>
              <w:pStyle w:val="TableParagraph"/>
              <w:spacing w:before="104"/>
              <w:ind w:left="49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decisions</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w:t>
            </w:r>
            <w:r>
              <w:rPr>
                <w:rFonts w:ascii="Times New Roman"/>
                <w:spacing w:val="29"/>
                <w:sz w:val="20"/>
              </w:rPr>
              <w:t xml:space="preserve"> </w:t>
            </w:r>
            <w:r>
              <w:rPr>
                <w:rFonts w:ascii="Times New Roman"/>
                <w:sz w:val="20"/>
              </w:rPr>
              <w:t xml:space="preserve">the </w:t>
            </w:r>
            <w:r>
              <w:rPr>
                <w:rFonts w:ascii="Times New Roman"/>
                <w:spacing w:val="-1"/>
                <w:sz w:val="20"/>
              </w:rPr>
              <w:t>Figure</w:t>
            </w:r>
            <w:r>
              <w:rPr>
                <w:rFonts w:ascii="Times New Roman"/>
                <w:spacing w:val="-2"/>
                <w:sz w:val="20"/>
              </w:rPr>
              <w:t xml:space="preserve"> </w:t>
            </w:r>
            <w:r>
              <w:rPr>
                <w:rFonts w:ascii="Times New Roman"/>
                <w:spacing w:val="-1"/>
                <w:sz w:val="20"/>
              </w:rPr>
              <w:t>12-2.</w:t>
            </w:r>
          </w:p>
        </w:tc>
      </w:tr>
      <w:tr w:rsidR="008D05C1" w14:paraId="3FEC6A36" w14:textId="77777777">
        <w:trPr>
          <w:trHeight w:hRule="exact" w:val="430"/>
        </w:trPr>
        <w:tc>
          <w:tcPr>
            <w:tcW w:w="2206" w:type="dxa"/>
            <w:tcBorders>
              <w:top w:val="nil"/>
              <w:left w:val="nil"/>
              <w:bottom w:val="nil"/>
              <w:right w:val="nil"/>
            </w:tcBorders>
          </w:tcPr>
          <w:p w14:paraId="0D39B044"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230" w:type="dxa"/>
            <w:tcBorders>
              <w:top w:val="nil"/>
              <w:left w:val="nil"/>
              <w:bottom w:val="nil"/>
              <w:right w:val="nil"/>
            </w:tcBorders>
          </w:tcPr>
          <w:p w14:paraId="792BE542" w14:textId="77777777" w:rsidR="008D05C1" w:rsidRDefault="00D13026">
            <w:pPr>
              <w:pStyle w:val="TableParagraph"/>
              <w:spacing w:before="104"/>
              <w:ind w:left="574" w:right="425"/>
              <w:jc w:val="center"/>
              <w:rPr>
                <w:rFonts w:ascii="Times New Roman" w:eastAsia="Times New Roman" w:hAnsi="Times New Roman" w:cs="Times New Roman"/>
                <w:sz w:val="20"/>
                <w:szCs w:val="20"/>
              </w:rPr>
            </w:pPr>
            <w:r>
              <w:rPr>
                <w:rFonts w:ascii="Times New Roman"/>
                <w:sz w:val="20"/>
              </w:rPr>
              <w:t>4</w:t>
            </w:r>
          </w:p>
        </w:tc>
        <w:tc>
          <w:tcPr>
            <w:tcW w:w="3823" w:type="dxa"/>
            <w:tcBorders>
              <w:top w:val="nil"/>
              <w:left w:val="nil"/>
              <w:bottom w:val="nil"/>
              <w:right w:val="nil"/>
            </w:tcBorders>
          </w:tcPr>
          <w:p w14:paraId="24071CE6" w14:textId="77777777" w:rsidR="008D05C1" w:rsidRDefault="00D13026">
            <w:pPr>
              <w:pStyle w:val="TableParagraph"/>
              <w:spacing w:before="104"/>
              <w:ind w:left="490"/>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6BB37E78" w14:textId="77777777" w:rsidR="008D05C1" w:rsidRDefault="008D05C1">
      <w:pPr>
        <w:spacing w:before="6" w:line="130" w:lineRule="exact"/>
        <w:rPr>
          <w:sz w:val="13"/>
          <w:szCs w:val="13"/>
        </w:rPr>
      </w:pPr>
    </w:p>
    <w:p w14:paraId="6007AE2A" w14:textId="77777777" w:rsidR="008D05C1" w:rsidRDefault="008D05C1">
      <w:pPr>
        <w:spacing w:line="200" w:lineRule="exact"/>
        <w:rPr>
          <w:sz w:val="20"/>
          <w:szCs w:val="20"/>
        </w:rPr>
      </w:pPr>
    </w:p>
    <w:p w14:paraId="21B162BE" w14:textId="77777777" w:rsidR="008D05C1" w:rsidRDefault="008D05C1">
      <w:pPr>
        <w:spacing w:line="200" w:lineRule="exact"/>
        <w:rPr>
          <w:sz w:val="20"/>
          <w:szCs w:val="20"/>
        </w:rPr>
      </w:pPr>
    </w:p>
    <w:p w14:paraId="2D25D290" w14:textId="77777777" w:rsidR="008D05C1" w:rsidRDefault="00D13026">
      <w:pPr>
        <w:pStyle w:val="Heading5"/>
        <w:spacing w:before="69"/>
        <w:rPr>
          <w:b w:val="0"/>
          <w:bCs w:val="0"/>
        </w:rPr>
      </w:pPr>
      <w:bookmarkStart w:id="301" w:name="_TOC_250077"/>
      <w:r>
        <w:rPr>
          <w:spacing w:val="-1"/>
        </w:rPr>
        <w:t>Adding</w:t>
      </w:r>
      <w:r>
        <w:t xml:space="preserve"> Transitions</w:t>
      </w:r>
      <w:r>
        <w:rPr>
          <w:spacing w:val="-1"/>
        </w:rPr>
        <w:t xml:space="preserve"> To</w:t>
      </w:r>
      <w:r>
        <w:t xml:space="preserve"> A </w:t>
      </w:r>
      <w:r>
        <w:rPr>
          <w:spacing w:val="-1"/>
        </w:rPr>
        <w:t>View</w:t>
      </w:r>
      <w:bookmarkEnd w:id="301"/>
    </w:p>
    <w:p w14:paraId="1F0BB95A" w14:textId="77777777" w:rsidR="008D05C1" w:rsidRDefault="00D13026">
      <w:pPr>
        <w:pStyle w:val="BodyText"/>
        <w:spacing w:before="59"/>
        <w:ind w:left="1160" w:right="338"/>
      </w:pPr>
      <w:r>
        <w:rPr>
          <w:spacing w:val="-1"/>
        </w:rPr>
        <w:t>Transition</w:t>
      </w:r>
      <w:r>
        <w:rPr>
          <w:spacing w:val="1"/>
        </w:rPr>
        <w:t xml:space="preserve"> </w:t>
      </w:r>
      <w:r>
        <w:rPr>
          <w:spacing w:val="-1"/>
        </w:rPr>
        <w:t>lines</w:t>
      </w:r>
      <w:r>
        <w:t xml:space="preserve"> are </w:t>
      </w:r>
      <w:r>
        <w:rPr>
          <w:spacing w:val="-1"/>
        </w:rPr>
        <w:t>arrows</w:t>
      </w:r>
      <w:r>
        <w:t xml:space="preserve"> </w:t>
      </w:r>
      <w:r>
        <w:rPr>
          <w:spacing w:val="-1"/>
        </w:rPr>
        <w:t>that</w:t>
      </w:r>
      <w:r>
        <w:t xml:space="preserve"> </w:t>
      </w:r>
      <w:r>
        <w:rPr>
          <w:spacing w:val="-1"/>
        </w:rPr>
        <w:t>communicate</w:t>
      </w:r>
      <w:r>
        <w:rPr>
          <w:spacing w:val="1"/>
        </w:rPr>
        <w:t xml:space="preserve"> </w:t>
      </w:r>
      <w:r>
        <w:t>the</w:t>
      </w:r>
      <w:r>
        <w:rPr>
          <w:spacing w:val="-1"/>
        </w:rPr>
        <w:t xml:space="preserve"> </w:t>
      </w:r>
      <w:r>
        <w:t xml:space="preserve">order </w:t>
      </w:r>
      <w:r>
        <w:rPr>
          <w:spacing w:val="-1"/>
        </w:rPr>
        <w:t>in</w:t>
      </w:r>
      <w:r>
        <w:t xml:space="preserve"> </w:t>
      </w:r>
      <w:r>
        <w:rPr>
          <w:spacing w:val="-1"/>
        </w:rPr>
        <w:t>which</w:t>
      </w:r>
      <w:r>
        <w:t xml:space="preserve"> the</w:t>
      </w:r>
      <w:r>
        <w:rPr>
          <w:spacing w:val="-2"/>
        </w:rPr>
        <w:t xml:space="preserve"> </w:t>
      </w:r>
      <w:r>
        <w:rPr>
          <w:spacing w:val="-1"/>
        </w:rPr>
        <w:t>activities</w:t>
      </w:r>
      <w:r>
        <w:t xml:space="preserve"> need </w:t>
      </w:r>
      <w:r>
        <w:rPr>
          <w:spacing w:val="-1"/>
        </w:rPr>
        <w:t>to</w:t>
      </w:r>
      <w:r>
        <w:t xml:space="preserve"> be</w:t>
      </w:r>
      <w:r>
        <w:rPr>
          <w:spacing w:val="67"/>
        </w:rPr>
        <w:t xml:space="preserve"> </w:t>
      </w:r>
      <w:r>
        <w:t>carried</w:t>
      </w:r>
      <w:r>
        <w:rPr>
          <w:spacing w:val="-1"/>
        </w:rPr>
        <w:t xml:space="preserve"> </w:t>
      </w:r>
      <w:r>
        <w:t>out.</w:t>
      </w:r>
      <w:r>
        <w:rPr>
          <w:spacing w:val="-1"/>
        </w:rPr>
        <w:t xml:space="preserve"> They </w:t>
      </w:r>
      <w:r>
        <w:t xml:space="preserve">can be </w:t>
      </w:r>
      <w:r>
        <w:rPr>
          <w:spacing w:val="-1"/>
        </w:rPr>
        <w:t>labeled</w:t>
      </w:r>
      <w:r>
        <w:t xml:space="preserve"> or</w:t>
      </w:r>
      <w:r>
        <w:rPr>
          <w:spacing w:val="-1"/>
        </w:rPr>
        <w:t xml:space="preserve"> </w:t>
      </w:r>
      <w:r>
        <w:t xml:space="preserve">left </w:t>
      </w:r>
      <w:r>
        <w:rPr>
          <w:spacing w:val="-1"/>
        </w:rPr>
        <w:t>unlabeled.</w:t>
      </w:r>
    </w:p>
    <w:p w14:paraId="1FD27FC6" w14:textId="77777777" w:rsidR="008D05C1" w:rsidRDefault="008D05C1">
      <w:pPr>
        <w:spacing w:line="200" w:lineRule="exact"/>
        <w:rPr>
          <w:sz w:val="20"/>
          <w:szCs w:val="20"/>
        </w:rPr>
      </w:pPr>
    </w:p>
    <w:p w14:paraId="697C8CBE" w14:textId="77777777" w:rsidR="008D05C1" w:rsidRDefault="008D05C1">
      <w:pPr>
        <w:spacing w:before="18" w:line="200" w:lineRule="exact"/>
        <w:rPr>
          <w:sz w:val="20"/>
          <w:szCs w:val="20"/>
        </w:rPr>
      </w:pPr>
    </w:p>
    <w:tbl>
      <w:tblPr>
        <w:tblW w:w="0" w:type="auto"/>
        <w:tblInd w:w="1038" w:type="dxa"/>
        <w:tblLayout w:type="fixed"/>
        <w:tblCellMar>
          <w:left w:w="0" w:type="dxa"/>
          <w:right w:w="0" w:type="dxa"/>
        </w:tblCellMar>
        <w:tblLook w:val="01E0" w:firstRow="1" w:lastRow="1" w:firstColumn="1" w:lastColumn="1" w:noHBand="0" w:noVBand="0"/>
      </w:tblPr>
      <w:tblGrid>
        <w:gridCol w:w="2804"/>
        <w:gridCol w:w="1031"/>
        <w:gridCol w:w="3648"/>
      </w:tblGrid>
      <w:tr w:rsidR="008D05C1" w14:paraId="2B26B687" w14:textId="77777777">
        <w:trPr>
          <w:trHeight w:hRule="exact" w:val="852"/>
        </w:trPr>
        <w:tc>
          <w:tcPr>
            <w:tcW w:w="2804" w:type="dxa"/>
            <w:tcBorders>
              <w:top w:val="nil"/>
              <w:left w:val="nil"/>
              <w:bottom w:val="nil"/>
              <w:right w:val="nil"/>
            </w:tcBorders>
          </w:tcPr>
          <w:p w14:paraId="6A304F9B"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Turn</w:t>
            </w:r>
            <w:r>
              <w:rPr>
                <w:rFonts w:ascii="Times New Roman"/>
                <w:i/>
                <w:sz w:val="20"/>
              </w:rPr>
              <w:t xml:space="preserve"> Off</w:t>
            </w:r>
            <w:r>
              <w:rPr>
                <w:rFonts w:ascii="Times New Roman"/>
                <w:i/>
                <w:spacing w:val="-1"/>
                <w:sz w:val="20"/>
              </w:rPr>
              <w:t xml:space="preserve"> Auto</w:t>
            </w:r>
            <w:r>
              <w:rPr>
                <w:rFonts w:ascii="Times New Roman"/>
                <w:i/>
                <w:sz w:val="20"/>
              </w:rPr>
              <w:t xml:space="preserve"> </w:t>
            </w:r>
            <w:r>
              <w:rPr>
                <w:rFonts w:ascii="Times New Roman"/>
                <w:i/>
                <w:spacing w:val="-1"/>
                <w:sz w:val="20"/>
              </w:rPr>
              <w:t>Label</w:t>
            </w:r>
            <w:r>
              <w:rPr>
                <w:rFonts w:ascii="Times New Roman"/>
                <w:i/>
                <w:sz w:val="20"/>
              </w:rPr>
              <w:t xml:space="preserve"> </w:t>
            </w:r>
            <w:r>
              <w:rPr>
                <w:rFonts w:ascii="Times New Roman"/>
                <w:i/>
                <w:spacing w:val="-1"/>
                <w:sz w:val="20"/>
              </w:rPr>
              <w:t>Lines:</w:t>
            </w:r>
          </w:p>
        </w:tc>
        <w:tc>
          <w:tcPr>
            <w:tcW w:w="1031" w:type="dxa"/>
            <w:tcBorders>
              <w:top w:val="nil"/>
              <w:left w:val="nil"/>
              <w:bottom w:val="nil"/>
              <w:right w:val="nil"/>
            </w:tcBorders>
          </w:tcPr>
          <w:p w14:paraId="5A6ACD71" w14:textId="77777777" w:rsidR="008D05C1" w:rsidRDefault="00D13026">
            <w:pPr>
              <w:pStyle w:val="TableParagraph"/>
              <w:spacing w:before="34"/>
              <w:ind w:left="376" w:right="515"/>
              <w:jc w:val="center"/>
              <w:rPr>
                <w:rFonts w:ascii="Times New Roman" w:eastAsia="Times New Roman" w:hAnsi="Times New Roman" w:cs="Times New Roman"/>
                <w:sz w:val="20"/>
                <w:szCs w:val="20"/>
              </w:rPr>
            </w:pPr>
            <w:r>
              <w:rPr>
                <w:rFonts w:ascii="Times New Roman"/>
                <w:sz w:val="20"/>
              </w:rPr>
              <w:t>1</w:t>
            </w:r>
          </w:p>
        </w:tc>
        <w:tc>
          <w:tcPr>
            <w:tcW w:w="3648" w:type="dxa"/>
            <w:tcBorders>
              <w:top w:val="nil"/>
              <w:left w:val="nil"/>
              <w:bottom w:val="nil"/>
              <w:right w:val="nil"/>
            </w:tcBorders>
          </w:tcPr>
          <w:p w14:paraId="4E58439D" w14:textId="77777777" w:rsidR="008D05C1" w:rsidRDefault="00D13026">
            <w:pPr>
              <w:pStyle w:val="TableParagraph"/>
              <w:spacing w:before="35"/>
              <w:ind w:left="535" w:right="319"/>
              <w:jc w:val="both"/>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spacing w:val="-1"/>
                <w:sz w:val="20"/>
              </w:rPr>
              <w:t>Options</w:t>
            </w:r>
            <w:r>
              <w:rPr>
                <w:spacing w:val="-6"/>
                <w:sz w:val="20"/>
              </w:rPr>
              <w:t xml:space="preserve"> </w:t>
            </w:r>
            <w:r>
              <w:rPr>
                <w:rFonts w:ascii="Times New Roman"/>
                <w:spacing w:val="-1"/>
                <w:sz w:val="20"/>
              </w:rPr>
              <w:t>menu</w:t>
            </w:r>
            <w:r>
              <w:rPr>
                <w:rFonts w:ascii="Times New Roman"/>
                <w:sz w:val="20"/>
              </w:rPr>
              <w:t xml:space="preserve"> and</w:t>
            </w:r>
            <w:r>
              <w:rPr>
                <w:rFonts w:ascii="Times New Roman"/>
                <w:spacing w:val="-1"/>
                <w:sz w:val="20"/>
              </w:rPr>
              <w:t xml:space="preserve"> click</w:t>
            </w:r>
            <w:r>
              <w:rPr>
                <w:rFonts w:ascii="Times New Roman"/>
                <w:spacing w:val="29"/>
                <w:sz w:val="20"/>
              </w:rPr>
              <w:t xml:space="preserve"> </w:t>
            </w:r>
            <w:r>
              <w:rPr>
                <w:spacing w:val="-1"/>
                <w:sz w:val="20"/>
              </w:rPr>
              <w:t>Auto</w:t>
            </w:r>
            <w:r>
              <w:rPr>
                <w:sz w:val="20"/>
              </w:rPr>
              <w:t xml:space="preserve"> Label </w:t>
            </w:r>
            <w:r>
              <w:rPr>
                <w:spacing w:val="-1"/>
                <w:sz w:val="20"/>
              </w:rPr>
              <w:t>Lines</w:t>
            </w:r>
            <w:r>
              <w:rPr>
                <w:rFonts w:ascii="Times New Roman"/>
                <w:spacing w:val="-1"/>
                <w:sz w:val="20"/>
              </w:rPr>
              <w:t>,</w:t>
            </w:r>
            <w:r>
              <w:rPr>
                <w:rFonts w:ascii="Times New Roman"/>
                <w:sz w:val="20"/>
              </w:rPr>
              <w:t xml:space="preserve"> so </w:t>
            </w:r>
            <w:r>
              <w:rPr>
                <w:rFonts w:ascii="Times New Roman"/>
                <w:spacing w:val="-1"/>
                <w:sz w:val="20"/>
              </w:rPr>
              <w:t xml:space="preserve">that </w:t>
            </w:r>
            <w:r>
              <w:rPr>
                <w:rFonts w:ascii="Times New Roman"/>
                <w:sz w:val="20"/>
              </w:rPr>
              <w:t>it</w:t>
            </w:r>
            <w:r>
              <w:rPr>
                <w:rFonts w:ascii="Times New Roman"/>
                <w:spacing w:val="-1"/>
                <w:sz w:val="20"/>
              </w:rPr>
              <w:t xml:space="preserve"> </w:t>
            </w:r>
            <w:r>
              <w:rPr>
                <w:rFonts w:ascii="Times New Roman"/>
                <w:sz w:val="20"/>
              </w:rPr>
              <w:t>is not</w:t>
            </w:r>
            <w:r>
              <w:rPr>
                <w:rFonts w:ascii="Times New Roman"/>
                <w:spacing w:val="29"/>
                <w:sz w:val="20"/>
              </w:rPr>
              <w:t xml:space="preserve"> </w:t>
            </w:r>
            <w:r>
              <w:rPr>
                <w:rFonts w:ascii="Times New Roman"/>
                <w:spacing w:val="-1"/>
                <w:sz w:val="20"/>
              </w:rPr>
              <w:t>checked</w:t>
            </w:r>
            <w:r>
              <w:rPr>
                <w:rFonts w:ascii="Times New Roman"/>
                <w:sz w:val="20"/>
              </w:rPr>
              <w:t xml:space="preserve"> </w:t>
            </w:r>
            <w:r>
              <w:rPr>
                <w:rFonts w:ascii="Times New Roman"/>
                <w:spacing w:val="-1"/>
                <w:sz w:val="20"/>
              </w:rPr>
              <w:t>anymore.</w:t>
            </w:r>
          </w:p>
        </w:tc>
      </w:tr>
      <w:tr w:rsidR="008D05C1" w14:paraId="024BFB11" w14:textId="77777777">
        <w:trPr>
          <w:trHeight w:hRule="exact" w:val="1080"/>
        </w:trPr>
        <w:tc>
          <w:tcPr>
            <w:tcW w:w="2804" w:type="dxa"/>
            <w:tcBorders>
              <w:top w:val="nil"/>
              <w:left w:val="nil"/>
              <w:bottom w:val="nil"/>
              <w:right w:val="nil"/>
            </w:tcBorders>
          </w:tcPr>
          <w:p w14:paraId="07352061"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Transition:</w:t>
            </w:r>
          </w:p>
        </w:tc>
        <w:tc>
          <w:tcPr>
            <w:tcW w:w="1031" w:type="dxa"/>
            <w:tcBorders>
              <w:top w:val="nil"/>
              <w:left w:val="nil"/>
              <w:bottom w:val="nil"/>
              <w:right w:val="nil"/>
            </w:tcBorders>
          </w:tcPr>
          <w:p w14:paraId="1C27D9B8" w14:textId="77777777" w:rsidR="008D05C1" w:rsidRDefault="00D13026">
            <w:pPr>
              <w:pStyle w:val="TableParagraph"/>
              <w:spacing w:before="104"/>
              <w:ind w:left="376" w:right="515"/>
              <w:jc w:val="center"/>
              <w:rPr>
                <w:rFonts w:ascii="Times New Roman" w:eastAsia="Times New Roman" w:hAnsi="Times New Roman" w:cs="Times New Roman"/>
                <w:sz w:val="20"/>
                <w:szCs w:val="20"/>
              </w:rPr>
            </w:pPr>
            <w:r>
              <w:rPr>
                <w:rFonts w:ascii="Times New Roman"/>
                <w:sz w:val="20"/>
              </w:rPr>
              <w:t>2</w:t>
            </w:r>
          </w:p>
        </w:tc>
        <w:tc>
          <w:tcPr>
            <w:tcW w:w="3648" w:type="dxa"/>
            <w:tcBorders>
              <w:top w:val="nil"/>
              <w:left w:val="nil"/>
              <w:bottom w:val="nil"/>
              <w:right w:val="nil"/>
            </w:tcBorders>
          </w:tcPr>
          <w:p w14:paraId="3FD82F53" w14:textId="77777777" w:rsidR="008D05C1" w:rsidRDefault="00D13026">
            <w:pPr>
              <w:pStyle w:val="TableParagraph"/>
              <w:spacing w:before="104" w:line="230" w:lineRule="exact"/>
              <w:ind w:left="53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labeled</w:t>
            </w:r>
          </w:p>
          <w:p w14:paraId="639C67EE" w14:textId="77777777" w:rsidR="008D05C1" w:rsidRDefault="00D13026">
            <w:pPr>
              <w:pStyle w:val="TableParagraph"/>
              <w:ind w:left="53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‗ev</w:t>
            </w:r>
            <w:r>
              <w:rPr>
                <w:rFonts w:ascii="Times New Roman" w:eastAsia="Times New Roman" w:hAnsi="Times New Roman" w:cs="Times New Roman"/>
                <w:spacing w:val="-1"/>
                <w:sz w:val="20"/>
                <w:szCs w:val="20"/>
              </w:rPr>
              <w:t>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horizontal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arrow,</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bar.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is the </w:t>
            </w:r>
            <w:r>
              <w:rPr>
                <w:rFonts w:ascii="Times New Roman" w:eastAsia="Times New Roman" w:hAnsi="Times New Roman" w:cs="Times New Roman"/>
                <w:spacing w:val="-1"/>
                <w:sz w:val="20"/>
                <w:szCs w:val="20"/>
              </w:rPr>
              <w:t>transition</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symbol.</w:t>
            </w:r>
          </w:p>
        </w:tc>
      </w:tr>
    </w:tbl>
    <w:p w14:paraId="37EB7A57"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FC13A2A" w14:textId="77777777" w:rsidR="008D05C1" w:rsidRDefault="008D05C1">
      <w:pPr>
        <w:spacing w:line="200" w:lineRule="exact"/>
        <w:rPr>
          <w:sz w:val="20"/>
          <w:szCs w:val="20"/>
        </w:rPr>
      </w:pPr>
    </w:p>
    <w:p w14:paraId="12E156F2" w14:textId="77777777" w:rsidR="008D05C1" w:rsidRDefault="008D05C1">
      <w:pPr>
        <w:spacing w:line="200" w:lineRule="exact"/>
        <w:rPr>
          <w:sz w:val="20"/>
          <w:szCs w:val="20"/>
        </w:rPr>
      </w:pPr>
    </w:p>
    <w:p w14:paraId="69D134CA" w14:textId="77777777" w:rsidR="008D05C1" w:rsidRDefault="008D05C1">
      <w:pPr>
        <w:spacing w:before="18" w:line="240" w:lineRule="exact"/>
        <w:rPr>
          <w:szCs w:val="24"/>
        </w:rPr>
      </w:pPr>
    </w:p>
    <w:tbl>
      <w:tblPr>
        <w:tblW w:w="0" w:type="auto"/>
        <w:tblInd w:w="292" w:type="dxa"/>
        <w:tblLayout w:type="fixed"/>
        <w:tblCellMar>
          <w:left w:w="0" w:type="dxa"/>
          <w:right w:w="0" w:type="dxa"/>
        </w:tblCellMar>
        <w:tblLook w:val="01E0" w:firstRow="1" w:lastRow="1" w:firstColumn="1" w:lastColumn="1" w:noHBand="0" w:noVBand="0"/>
      </w:tblPr>
      <w:tblGrid>
        <w:gridCol w:w="2296"/>
        <w:gridCol w:w="1365"/>
        <w:gridCol w:w="3751"/>
      </w:tblGrid>
      <w:tr w:rsidR="008D05C1" w14:paraId="3A156663" w14:textId="77777777">
        <w:trPr>
          <w:trHeight w:hRule="exact" w:val="1120"/>
        </w:trPr>
        <w:tc>
          <w:tcPr>
            <w:tcW w:w="2296" w:type="dxa"/>
            <w:vMerge w:val="restart"/>
            <w:tcBorders>
              <w:top w:val="nil"/>
              <w:left w:val="nil"/>
              <w:right w:val="nil"/>
            </w:tcBorders>
          </w:tcPr>
          <w:p w14:paraId="19E3100A" w14:textId="77777777" w:rsidR="008D05C1" w:rsidRDefault="008D05C1"/>
        </w:tc>
        <w:tc>
          <w:tcPr>
            <w:tcW w:w="1365" w:type="dxa"/>
            <w:tcBorders>
              <w:top w:val="nil"/>
              <w:left w:val="nil"/>
              <w:bottom w:val="nil"/>
              <w:right w:val="nil"/>
            </w:tcBorders>
          </w:tcPr>
          <w:p w14:paraId="36EAFD44" w14:textId="77777777" w:rsidR="008D05C1" w:rsidRDefault="00D13026">
            <w:pPr>
              <w:pStyle w:val="TableParagraph"/>
              <w:spacing w:before="74"/>
              <w:ind w:left="709" w:right="515"/>
              <w:jc w:val="center"/>
              <w:rPr>
                <w:rFonts w:ascii="Times New Roman" w:eastAsia="Times New Roman" w:hAnsi="Times New Roman" w:cs="Times New Roman"/>
                <w:sz w:val="20"/>
                <w:szCs w:val="20"/>
              </w:rPr>
            </w:pPr>
            <w:r>
              <w:rPr>
                <w:rFonts w:ascii="Times New Roman"/>
                <w:sz w:val="20"/>
              </w:rPr>
              <w:t>3</w:t>
            </w:r>
          </w:p>
        </w:tc>
        <w:tc>
          <w:tcPr>
            <w:tcW w:w="3751" w:type="dxa"/>
            <w:tcBorders>
              <w:top w:val="nil"/>
              <w:left w:val="nil"/>
              <w:bottom w:val="nil"/>
              <w:right w:val="nil"/>
            </w:tcBorders>
          </w:tcPr>
          <w:p w14:paraId="7002E4EE" w14:textId="77777777" w:rsidR="008D05C1" w:rsidRDefault="00D13026">
            <w:pPr>
              <w:pStyle w:val="TableParagraph"/>
              <w:spacing w:before="74"/>
              <w:ind w:left="534" w:right="255"/>
              <w:jc w:val="both"/>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your </w:t>
            </w:r>
            <w:r>
              <w:rPr>
                <w:rFonts w:ascii="Times New Roman"/>
                <w:spacing w:val="-1"/>
                <w:sz w:val="20"/>
              </w:rPr>
              <w:t>cursor</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start</w:t>
            </w:r>
            <w:r>
              <w:rPr>
                <w:rFonts w:ascii="Times New Roman"/>
                <w:spacing w:val="-2"/>
                <w:sz w:val="20"/>
              </w:rPr>
              <w:t xml:space="preserve"> </w:t>
            </w:r>
            <w:r>
              <w:rPr>
                <w:rFonts w:ascii="Times New Roman"/>
                <w:spacing w:val="-1"/>
                <w:sz w:val="20"/>
              </w:rPr>
              <w:t>object.</w:t>
            </w:r>
            <w:r>
              <w:rPr>
                <w:rFonts w:ascii="Times New Roman"/>
                <w:spacing w:val="41"/>
                <w:sz w:val="20"/>
              </w:rPr>
              <w:t xml:space="preserve"> </w:t>
            </w:r>
            <w:r>
              <w:rPr>
                <w:rFonts w:ascii="Times New Roman"/>
                <w:spacing w:val="-1"/>
                <w:sz w:val="20"/>
              </w:rPr>
              <w:t>Click</w:t>
            </w:r>
            <w:r>
              <w:rPr>
                <w:rFonts w:ascii="Times New Roman"/>
                <w:sz w:val="20"/>
              </w:rPr>
              <w:t xml:space="preserve"> the left</w:t>
            </w:r>
            <w:r>
              <w:rPr>
                <w:rFonts w:ascii="Times New Roman"/>
                <w:spacing w:val="-2"/>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and</w:t>
            </w:r>
            <w:r>
              <w:rPr>
                <w:rFonts w:ascii="Times New Roman"/>
                <w:sz w:val="20"/>
              </w:rPr>
              <w:t xml:space="preserve"> hold</w:t>
            </w:r>
            <w:r>
              <w:rPr>
                <w:rFonts w:ascii="Times New Roman"/>
                <w:spacing w:val="27"/>
                <w:sz w:val="20"/>
              </w:rPr>
              <w:t xml:space="preserve"> </w:t>
            </w:r>
            <w:r>
              <w:rPr>
                <w:rFonts w:ascii="Times New Roman"/>
                <w:spacing w:val="-1"/>
                <w:sz w:val="20"/>
              </w:rPr>
              <w:t>down</w:t>
            </w:r>
            <w:r>
              <w:rPr>
                <w:rFonts w:ascii="Times New Roman"/>
                <w:sz w:val="20"/>
              </w:rPr>
              <w:t xml:space="preserve"> as </w:t>
            </w:r>
            <w:r>
              <w:rPr>
                <w:rFonts w:ascii="Times New Roman"/>
                <w:spacing w:val="-1"/>
                <w:sz w:val="20"/>
              </w:rPr>
              <w:t xml:space="preserve">you </w:t>
            </w:r>
            <w:r>
              <w:rPr>
                <w:rFonts w:ascii="Times New Roman"/>
                <w:sz w:val="20"/>
              </w:rPr>
              <w:t>drag the</w:t>
            </w:r>
            <w:r>
              <w:rPr>
                <w:rFonts w:ascii="Times New Roman"/>
                <w:spacing w:val="-2"/>
                <w:sz w:val="20"/>
              </w:rPr>
              <w:t xml:space="preserve"> </w:t>
            </w:r>
            <w:r>
              <w:rPr>
                <w:rFonts w:ascii="Times New Roman"/>
                <w:spacing w:val="-1"/>
                <w:sz w:val="20"/>
              </w:rPr>
              <w:t>cursor</w:t>
            </w:r>
            <w:r>
              <w:rPr>
                <w:rFonts w:ascii="Times New Roman"/>
                <w:sz w:val="20"/>
              </w:rPr>
              <w:t xml:space="preserve"> down </w:t>
            </w:r>
            <w:r>
              <w:rPr>
                <w:rFonts w:ascii="Times New Roman"/>
                <w:spacing w:val="-1"/>
                <w:sz w:val="20"/>
              </w:rPr>
              <w:t>to</w:t>
            </w:r>
            <w:r>
              <w:rPr>
                <w:rFonts w:ascii="Times New Roman"/>
                <w:spacing w:val="29"/>
                <w:sz w:val="20"/>
              </w:rPr>
              <w:t xml:space="preserve"> </w:t>
            </w:r>
            <w:r>
              <w:rPr>
                <w:rFonts w:ascii="Times New Roman"/>
                <w:sz w:val="20"/>
              </w:rPr>
              <w:t xml:space="preserve">the </w:t>
            </w:r>
            <w:r>
              <w:rPr>
                <w:rFonts w:ascii="Times New Roman"/>
                <w:spacing w:val="-1"/>
                <w:sz w:val="20"/>
              </w:rPr>
              <w:t>first</w:t>
            </w:r>
            <w:r>
              <w:rPr>
                <w:rFonts w:ascii="Times New Roman"/>
                <w:sz w:val="20"/>
              </w:rPr>
              <w:t xml:space="preserve"> </w:t>
            </w:r>
            <w:r>
              <w:rPr>
                <w:rFonts w:ascii="Times New Roman"/>
                <w:spacing w:val="-1"/>
                <w:sz w:val="20"/>
              </w:rPr>
              <w:t>synchronization</w:t>
            </w:r>
            <w:r>
              <w:rPr>
                <w:rFonts w:ascii="Times New Roman"/>
                <w:sz w:val="20"/>
              </w:rPr>
              <w:t xml:space="preserve"> </w:t>
            </w:r>
            <w:r>
              <w:rPr>
                <w:rFonts w:ascii="Times New Roman"/>
                <w:spacing w:val="-1"/>
                <w:sz w:val="20"/>
              </w:rPr>
              <w:t>bar.</w:t>
            </w:r>
          </w:p>
        </w:tc>
      </w:tr>
      <w:tr w:rsidR="008D05C1" w14:paraId="6BD2DA22" w14:textId="77777777">
        <w:trPr>
          <w:trHeight w:hRule="exact" w:val="690"/>
        </w:trPr>
        <w:tc>
          <w:tcPr>
            <w:tcW w:w="2296" w:type="dxa"/>
            <w:vMerge/>
            <w:tcBorders>
              <w:left w:val="nil"/>
              <w:bottom w:val="nil"/>
              <w:right w:val="nil"/>
            </w:tcBorders>
          </w:tcPr>
          <w:p w14:paraId="6205BB68" w14:textId="77777777" w:rsidR="008D05C1" w:rsidRDefault="008D05C1"/>
        </w:tc>
        <w:tc>
          <w:tcPr>
            <w:tcW w:w="1365" w:type="dxa"/>
            <w:tcBorders>
              <w:top w:val="nil"/>
              <w:left w:val="nil"/>
              <w:bottom w:val="nil"/>
              <w:right w:val="nil"/>
            </w:tcBorders>
          </w:tcPr>
          <w:p w14:paraId="10F35DA6" w14:textId="77777777" w:rsidR="008D05C1" w:rsidRDefault="00D13026">
            <w:pPr>
              <w:pStyle w:val="TableParagraph"/>
              <w:spacing w:before="104"/>
              <w:ind w:left="709" w:right="515"/>
              <w:jc w:val="center"/>
              <w:rPr>
                <w:rFonts w:ascii="Times New Roman" w:eastAsia="Times New Roman" w:hAnsi="Times New Roman" w:cs="Times New Roman"/>
                <w:sz w:val="20"/>
                <w:szCs w:val="20"/>
              </w:rPr>
            </w:pPr>
            <w:r>
              <w:rPr>
                <w:rFonts w:ascii="Times New Roman"/>
                <w:sz w:val="20"/>
              </w:rPr>
              <w:t>4</w:t>
            </w:r>
          </w:p>
        </w:tc>
        <w:tc>
          <w:tcPr>
            <w:tcW w:w="3751" w:type="dxa"/>
            <w:tcBorders>
              <w:top w:val="nil"/>
              <w:left w:val="nil"/>
              <w:bottom w:val="nil"/>
              <w:right w:val="nil"/>
            </w:tcBorders>
          </w:tcPr>
          <w:p w14:paraId="635C6D1D" w14:textId="77777777" w:rsidR="008D05C1" w:rsidRDefault="00D13026">
            <w:pPr>
              <w:pStyle w:val="TableParagraph"/>
              <w:spacing w:before="104"/>
              <w:ind w:left="534"/>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transitions</w:t>
            </w:r>
            <w:r>
              <w:rPr>
                <w:rFonts w:ascii="Times New Roman"/>
                <w:sz w:val="20"/>
              </w:rPr>
              <w:t xml:space="preserve"> as </w:t>
            </w:r>
            <w:r>
              <w:rPr>
                <w:rFonts w:ascii="Times New Roman"/>
                <w:spacing w:val="-1"/>
                <w:sz w:val="20"/>
              </w:rPr>
              <w:t>shown</w:t>
            </w:r>
            <w:r>
              <w:rPr>
                <w:rFonts w:ascii="Times New Roman"/>
                <w:spacing w:val="25"/>
                <w:sz w:val="20"/>
              </w:rPr>
              <w:t xml:space="preserve"> </w:t>
            </w:r>
            <w:r>
              <w:rPr>
                <w:rFonts w:ascii="Times New Roman"/>
                <w:sz w:val="20"/>
              </w:rPr>
              <w:t xml:space="preserve">in the </w:t>
            </w:r>
            <w:r>
              <w:rPr>
                <w:rFonts w:ascii="Times New Roman"/>
                <w:spacing w:val="-1"/>
                <w:sz w:val="20"/>
              </w:rPr>
              <w:t>Figure 12-2.</w:t>
            </w:r>
          </w:p>
        </w:tc>
      </w:tr>
      <w:tr w:rsidR="008D05C1" w14:paraId="1B4C1DA8" w14:textId="77777777">
        <w:trPr>
          <w:trHeight w:hRule="exact" w:val="430"/>
        </w:trPr>
        <w:tc>
          <w:tcPr>
            <w:tcW w:w="2296" w:type="dxa"/>
            <w:tcBorders>
              <w:top w:val="nil"/>
              <w:left w:val="nil"/>
              <w:bottom w:val="nil"/>
              <w:right w:val="nil"/>
            </w:tcBorders>
          </w:tcPr>
          <w:p w14:paraId="13073A13"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365" w:type="dxa"/>
            <w:tcBorders>
              <w:top w:val="nil"/>
              <w:left w:val="nil"/>
              <w:bottom w:val="nil"/>
              <w:right w:val="nil"/>
            </w:tcBorders>
          </w:tcPr>
          <w:p w14:paraId="174B97CA" w14:textId="77777777" w:rsidR="008D05C1" w:rsidRDefault="00D13026">
            <w:pPr>
              <w:pStyle w:val="TableParagraph"/>
              <w:spacing w:before="104"/>
              <w:ind w:left="709" w:right="515"/>
              <w:jc w:val="center"/>
              <w:rPr>
                <w:rFonts w:ascii="Times New Roman" w:eastAsia="Times New Roman" w:hAnsi="Times New Roman" w:cs="Times New Roman"/>
                <w:sz w:val="20"/>
                <w:szCs w:val="20"/>
              </w:rPr>
            </w:pPr>
            <w:r>
              <w:rPr>
                <w:rFonts w:ascii="Times New Roman"/>
                <w:sz w:val="20"/>
              </w:rPr>
              <w:t>5</w:t>
            </w:r>
          </w:p>
        </w:tc>
        <w:tc>
          <w:tcPr>
            <w:tcW w:w="3751" w:type="dxa"/>
            <w:tcBorders>
              <w:top w:val="nil"/>
              <w:left w:val="nil"/>
              <w:bottom w:val="nil"/>
              <w:right w:val="nil"/>
            </w:tcBorders>
          </w:tcPr>
          <w:p w14:paraId="4A0ACC4A" w14:textId="77777777" w:rsidR="008D05C1" w:rsidRDefault="00D13026">
            <w:pPr>
              <w:pStyle w:val="TableParagraph"/>
              <w:spacing w:before="104"/>
              <w:ind w:left="534"/>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521A89A7" w14:textId="77777777" w:rsidR="008D05C1" w:rsidRDefault="008D05C1">
      <w:pPr>
        <w:spacing w:before="6" w:line="100" w:lineRule="exact"/>
        <w:rPr>
          <w:sz w:val="10"/>
          <w:szCs w:val="10"/>
        </w:rPr>
      </w:pPr>
    </w:p>
    <w:p w14:paraId="5F1F9A6B" w14:textId="77777777" w:rsidR="008D05C1" w:rsidRDefault="008D05C1">
      <w:pPr>
        <w:spacing w:line="200" w:lineRule="exact"/>
        <w:rPr>
          <w:sz w:val="20"/>
          <w:szCs w:val="20"/>
        </w:rPr>
      </w:pPr>
    </w:p>
    <w:p w14:paraId="5A73D10A" w14:textId="77777777" w:rsidR="008D05C1" w:rsidRDefault="00D13026">
      <w:pPr>
        <w:pStyle w:val="Heading5"/>
        <w:spacing w:before="69"/>
        <w:ind w:left="240"/>
        <w:rPr>
          <w:b w:val="0"/>
          <w:bCs w:val="0"/>
        </w:rPr>
      </w:pPr>
      <w:bookmarkStart w:id="302" w:name="_TOC_250076"/>
      <w:r>
        <w:rPr>
          <w:spacing w:val="-1"/>
        </w:rPr>
        <w:t>Adding</w:t>
      </w:r>
      <w:r>
        <w:t xml:space="preserve"> Labels to </w:t>
      </w:r>
      <w:r>
        <w:rPr>
          <w:spacing w:val="-1"/>
        </w:rPr>
        <w:t>Transition</w:t>
      </w:r>
      <w:r>
        <w:t xml:space="preserve"> </w:t>
      </w:r>
      <w:r>
        <w:rPr>
          <w:spacing w:val="-1"/>
        </w:rPr>
        <w:t>Lines</w:t>
      </w:r>
      <w:bookmarkEnd w:id="302"/>
    </w:p>
    <w:p w14:paraId="28274221" w14:textId="77777777" w:rsidR="008D05C1" w:rsidRDefault="008D05C1">
      <w:pPr>
        <w:spacing w:before="11" w:line="240" w:lineRule="exact"/>
        <w:rPr>
          <w:szCs w:val="24"/>
        </w:rPr>
      </w:pPr>
    </w:p>
    <w:tbl>
      <w:tblPr>
        <w:tblW w:w="0" w:type="auto"/>
        <w:tblInd w:w="118" w:type="dxa"/>
        <w:tblLayout w:type="fixed"/>
        <w:tblCellMar>
          <w:left w:w="0" w:type="dxa"/>
          <w:right w:w="0" w:type="dxa"/>
        </w:tblCellMar>
        <w:tblLook w:val="01E0" w:firstRow="1" w:lastRow="1" w:firstColumn="1" w:lastColumn="1" w:noHBand="0" w:noVBand="0"/>
      </w:tblPr>
      <w:tblGrid>
        <w:gridCol w:w="2766"/>
        <w:gridCol w:w="1070"/>
        <w:gridCol w:w="3766"/>
      </w:tblGrid>
      <w:tr w:rsidR="008D05C1" w14:paraId="18EEBB15" w14:textId="77777777">
        <w:trPr>
          <w:trHeight w:hRule="exact" w:val="620"/>
        </w:trPr>
        <w:tc>
          <w:tcPr>
            <w:tcW w:w="2766" w:type="dxa"/>
            <w:tcBorders>
              <w:top w:val="nil"/>
              <w:left w:val="nil"/>
              <w:bottom w:val="nil"/>
              <w:right w:val="nil"/>
            </w:tcBorders>
          </w:tcPr>
          <w:p w14:paraId="0520A922" w14:textId="77777777" w:rsidR="008D05C1" w:rsidRDefault="00D13026">
            <w:pPr>
              <w:pStyle w:val="TableParagraph"/>
              <w:spacing w:before="34"/>
              <w:ind w:left="230" w:right="434"/>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the</w:t>
            </w:r>
            <w:r>
              <w:rPr>
                <w:rFonts w:ascii="Times New Roman"/>
                <w:i/>
                <w:spacing w:val="-1"/>
                <w:sz w:val="20"/>
              </w:rPr>
              <w:t xml:space="preserve"> Transition</w:t>
            </w:r>
            <w:r>
              <w:rPr>
                <w:rFonts w:ascii="Times New Roman"/>
                <w:i/>
                <w:sz w:val="20"/>
              </w:rPr>
              <w:t xml:space="preserve"> to</w:t>
            </w:r>
            <w:r>
              <w:rPr>
                <w:rFonts w:ascii="Times New Roman"/>
                <w:i/>
                <w:spacing w:val="-1"/>
                <w:sz w:val="20"/>
              </w:rPr>
              <w:t xml:space="preserve"> </w:t>
            </w:r>
            <w:r>
              <w:rPr>
                <w:rFonts w:ascii="Times New Roman"/>
                <w:i/>
                <w:sz w:val="20"/>
              </w:rPr>
              <w:t>be</w:t>
            </w:r>
            <w:r>
              <w:rPr>
                <w:rFonts w:ascii="Times New Roman"/>
                <w:i/>
                <w:spacing w:val="28"/>
                <w:sz w:val="20"/>
              </w:rPr>
              <w:t xml:space="preserve"> </w:t>
            </w:r>
            <w:r>
              <w:rPr>
                <w:rFonts w:ascii="Times New Roman"/>
                <w:i/>
                <w:spacing w:val="-1"/>
                <w:sz w:val="20"/>
              </w:rPr>
              <w:t>labeled:</w:t>
            </w:r>
          </w:p>
        </w:tc>
        <w:tc>
          <w:tcPr>
            <w:tcW w:w="1070" w:type="dxa"/>
            <w:tcBorders>
              <w:top w:val="nil"/>
              <w:left w:val="nil"/>
              <w:bottom w:val="nil"/>
              <w:right w:val="nil"/>
            </w:tcBorders>
          </w:tcPr>
          <w:p w14:paraId="51053938" w14:textId="77777777" w:rsidR="008D05C1" w:rsidRDefault="00D13026">
            <w:pPr>
              <w:pStyle w:val="TableParagraph"/>
              <w:spacing w:before="34"/>
              <w:ind w:left="415" w:right="515"/>
              <w:jc w:val="center"/>
              <w:rPr>
                <w:rFonts w:ascii="Times New Roman" w:eastAsia="Times New Roman" w:hAnsi="Times New Roman" w:cs="Times New Roman"/>
                <w:sz w:val="20"/>
                <w:szCs w:val="20"/>
              </w:rPr>
            </w:pPr>
            <w:r>
              <w:rPr>
                <w:rFonts w:ascii="Times New Roman"/>
                <w:sz w:val="20"/>
              </w:rPr>
              <w:t>1</w:t>
            </w:r>
          </w:p>
        </w:tc>
        <w:tc>
          <w:tcPr>
            <w:tcW w:w="3766" w:type="dxa"/>
            <w:tcBorders>
              <w:top w:val="nil"/>
              <w:left w:val="nil"/>
              <w:bottom w:val="nil"/>
              <w:right w:val="nil"/>
            </w:tcBorders>
          </w:tcPr>
          <w:p w14:paraId="5070F834" w14:textId="77777777" w:rsidR="008D05C1" w:rsidRDefault="00D13026">
            <w:pPr>
              <w:pStyle w:val="TableParagraph"/>
              <w:spacing w:before="34"/>
              <w:ind w:left="534" w:right="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transition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leading</w:t>
            </w:r>
            <w:r>
              <w:rPr>
                <w:rFonts w:ascii="Times New Roman" w:eastAsia="Times New Roman" w:hAnsi="Times New Roman" w:cs="Times New Roman"/>
                <w:sz w:val="20"/>
                <w:szCs w:val="20"/>
              </w:rPr>
              <w:t xml:space="preserve"> to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activity</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―Te</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Vehicle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Knowledge‖.</w:t>
            </w:r>
          </w:p>
        </w:tc>
      </w:tr>
      <w:tr w:rsidR="008D05C1" w14:paraId="74391E3F" w14:textId="77777777">
        <w:trPr>
          <w:trHeight w:hRule="exact" w:val="691"/>
        </w:trPr>
        <w:tc>
          <w:tcPr>
            <w:tcW w:w="2766" w:type="dxa"/>
            <w:tcBorders>
              <w:top w:val="nil"/>
              <w:left w:val="nil"/>
              <w:bottom w:val="nil"/>
              <w:right w:val="nil"/>
            </w:tcBorders>
          </w:tcPr>
          <w:p w14:paraId="198BE674"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Transition:</w:t>
            </w:r>
          </w:p>
        </w:tc>
        <w:tc>
          <w:tcPr>
            <w:tcW w:w="1070" w:type="dxa"/>
            <w:tcBorders>
              <w:top w:val="nil"/>
              <w:left w:val="nil"/>
              <w:bottom w:val="nil"/>
              <w:right w:val="nil"/>
            </w:tcBorders>
          </w:tcPr>
          <w:p w14:paraId="2714B11B" w14:textId="77777777" w:rsidR="008D05C1" w:rsidRDefault="00D13026">
            <w:pPr>
              <w:pStyle w:val="TableParagraph"/>
              <w:spacing w:before="104"/>
              <w:ind w:left="415" w:right="515"/>
              <w:jc w:val="center"/>
              <w:rPr>
                <w:rFonts w:ascii="Times New Roman" w:eastAsia="Times New Roman" w:hAnsi="Times New Roman" w:cs="Times New Roman"/>
                <w:sz w:val="20"/>
                <w:szCs w:val="20"/>
              </w:rPr>
            </w:pPr>
            <w:r>
              <w:rPr>
                <w:rFonts w:ascii="Times New Roman"/>
                <w:sz w:val="20"/>
              </w:rPr>
              <w:t>2</w:t>
            </w:r>
          </w:p>
        </w:tc>
        <w:tc>
          <w:tcPr>
            <w:tcW w:w="3766" w:type="dxa"/>
            <w:tcBorders>
              <w:top w:val="nil"/>
              <w:left w:val="nil"/>
              <w:bottom w:val="nil"/>
              <w:right w:val="nil"/>
            </w:tcBorders>
          </w:tcPr>
          <w:p w14:paraId="5FDB1ECA" w14:textId="77777777" w:rsidR="008D05C1" w:rsidRDefault="00D13026">
            <w:pPr>
              <w:pStyle w:val="TableParagraph"/>
              <w:spacing w:before="104"/>
              <w:ind w:left="534" w:right="93"/>
              <w:rPr>
                <w:rFonts w:eastAsia="Arial" w:cs="Arial"/>
                <w:sz w:val="20"/>
                <w:szCs w:val="20"/>
              </w:rPr>
            </w:pPr>
            <w:r>
              <w:rPr>
                <w:rFonts w:ascii="Times New Roman"/>
                <w:spacing w:val="-1"/>
                <w:sz w:val="20"/>
              </w:rPr>
              <w:t>Click</w:t>
            </w:r>
            <w:r>
              <w:rPr>
                <w:rFonts w:ascii="Times New Roman"/>
                <w:sz w:val="20"/>
              </w:rPr>
              <w:t xml:space="preserve"> the </w:t>
            </w:r>
            <w:r>
              <w:rPr>
                <w:rFonts w:ascii="Times New Roman"/>
                <w:spacing w:val="-1"/>
                <w:sz w:val="20"/>
              </w:rPr>
              <w:t>right</w:t>
            </w:r>
            <w:r>
              <w:rPr>
                <w:rFonts w:ascii="Times New Roman"/>
                <w:spacing w:val="-2"/>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and</w:t>
            </w:r>
            <w:r>
              <w:rPr>
                <w:rFonts w:ascii="Times New Roman"/>
                <w:spacing w:val="33"/>
                <w:sz w:val="20"/>
              </w:rPr>
              <w:t xml:space="preserve"> </w:t>
            </w:r>
            <w:r>
              <w:rPr>
                <w:rFonts w:ascii="Times New Roman"/>
                <w:sz w:val="20"/>
              </w:rPr>
              <w:t>choose</w:t>
            </w:r>
            <w:r>
              <w:rPr>
                <w:rFonts w:ascii="Times New Roman"/>
                <w:spacing w:val="-1"/>
                <w:sz w:val="20"/>
              </w:rPr>
              <w:t xml:space="preserve"> </w:t>
            </w:r>
            <w:r>
              <w:rPr>
                <w:spacing w:val="-1"/>
                <w:sz w:val="20"/>
              </w:rPr>
              <w:t>Change</w:t>
            </w:r>
            <w:r>
              <w:rPr>
                <w:sz w:val="20"/>
              </w:rPr>
              <w:t xml:space="preserve"> </w:t>
            </w:r>
            <w:r>
              <w:rPr>
                <w:spacing w:val="-1"/>
                <w:sz w:val="20"/>
              </w:rPr>
              <w:t>Item.</w:t>
            </w:r>
          </w:p>
        </w:tc>
      </w:tr>
      <w:tr w:rsidR="008D05C1" w14:paraId="35747E7A" w14:textId="77777777">
        <w:trPr>
          <w:trHeight w:hRule="exact" w:val="689"/>
        </w:trPr>
        <w:tc>
          <w:tcPr>
            <w:tcW w:w="2766" w:type="dxa"/>
            <w:tcBorders>
              <w:top w:val="nil"/>
              <w:left w:val="nil"/>
              <w:bottom w:val="nil"/>
              <w:right w:val="nil"/>
            </w:tcBorders>
          </w:tcPr>
          <w:p w14:paraId="4E4A422F" w14:textId="77777777" w:rsidR="008D05C1" w:rsidRDefault="008D05C1"/>
        </w:tc>
        <w:tc>
          <w:tcPr>
            <w:tcW w:w="1070" w:type="dxa"/>
            <w:tcBorders>
              <w:top w:val="nil"/>
              <w:left w:val="nil"/>
              <w:bottom w:val="nil"/>
              <w:right w:val="nil"/>
            </w:tcBorders>
          </w:tcPr>
          <w:p w14:paraId="11D9E31D" w14:textId="77777777" w:rsidR="008D05C1" w:rsidRDefault="00D13026">
            <w:pPr>
              <w:pStyle w:val="TableParagraph"/>
              <w:spacing w:before="104"/>
              <w:ind w:left="415" w:right="515"/>
              <w:jc w:val="center"/>
              <w:rPr>
                <w:rFonts w:ascii="Times New Roman" w:eastAsia="Times New Roman" w:hAnsi="Times New Roman" w:cs="Times New Roman"/>
                <w:sz w:val="20"/>
                <w:szCs w:val="20"/>
              </w:rPr>
            </w:pPr>
            <w:r>
              <w:rPr>
                <w:rFonts w:ascii="Times New Roman"/>
                <w:sz w:val="20"/>
              </w:rPr>
              <w:t>3</w:t>
            </w:r>
          </w:p>
        </w:tc>
        <w:tc>
          <w:tcPr>
            <w:tcW w:w="3766" w:type="dxa"/>
            <w:tcBorders>
              <w:top w:val="nil"/>
              <w:left w:val="nil"/>
              <w:bottom w:val="nil"/>
              <w:right w:val="nil"/>
            </w:tcBorders>
          </w:tcPr>
          <w:p w14:paraId="6EEA816F" w14:textId="77777777" w:rsidR="008D05C1" w:rsidRDefault="00D13026">
            <w:pPr>
              <w:pStyle w:val="TableParagraph"/>
              <w:spacing w:before="104"/>
              <w:ind w:left="534" w:right="9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valid‘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 xml:space="preserve">and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r w:rsidR="008D05C1" w14:paraId="26A045F4" w14:textId="77777777">
        <w:trPr>
          <w:trHeight w:hRule="exact" w:val="689"/>
        </w:trPr>
        <w:tc>
          <w:tcPr>
            <w:tcW w:w="2766" w:type="dxa"/>
            <w:tcBorders>
              <w:top w:val="nil"/>
              <w:left w:val="nil"/>
              <w:bottom w:val="nil"/>
              <w:right w:val="nil"/>
            </w:tcBorders>
          </w:tcPr>
          <w:p w14:paraId="5124F199" w14:textId="77777777" w:rsidR="008D05C1" w:rsidRDefault="008D05C1"/>
        </w:tc>
        <w:tc>
          <w:tcPr>
            <w:tcW w:w="1070" w:type="dxa"/>
            <w:tcBorders>
              <w:top w:val="nil"/>
              <w:left w:val="nil"/>
              <w:bottom w:val="nil"/>
              <w:right w:val="nil"/>
            </w:tcBorders>
          </w:tcPr>
          <w:p w14:paraId="11556E46" w14:textId="77777777" w:rsidR="008D05C1" w:rsidRDefault="00D13026">
            <w:pPr>
              <w:pStyle w:val="TableParagraph"/>
              <w:spacing w:before="104"/>
              <w:ind w:left="415" w:right="515"/>
              <w:jc w:val="center"/>
              <w:rPr>
                <w:rFonts w:ascii="Times New Roman" w:eastAsia="Times New Roman" w:hAnsi="Times New Roman" w:cs="Times New Roman"/>
                <w:sz w:val="20"/>
                <w:szCs w:val="20"/>
              </w:rPr>
            </w:pPr>
            <w:r>
              <w:rPr>
                <w:rFonts w:ascii="Times New Roman"/>
                <w:sz w:val="20"/>
              </w:rPr>
              <w:t>4</w:t>
            </w:r>
          </w:p>
        </w:tc>
        <w:tc>
          <w:tcPr>
            <w:tcW w:w="3766" w:type="dxa"/>
            <w:tcBorders>
              <w:top w:val="nil"/>
              <w:left w:val="nil"/>
              <w:bottom w:val="nil"/>
              <w:right w:val="nil"/>
            </w:tcBorders>
          </w:tcPr>
          <w:p w14:paraId="1574384B" w14:textId="77777777" w:rsidR="008D05C1" w:rsidRDefault="00D13026">
            <w:pPr>
              <w:pStyle w:val="TableParagraph"/>
              <w:spacing w:before="104"/>
              <w:ind w:left="534" w:right="2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 labels</w:t>
            </w:r>
            <w:r>
              <w:rPr>
                <w:rFonts w:ascii="Times New Roman"/>
                <w:spacing w:val="-2"/>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in</w:t>
            </w:r>
            <w:r>
              <w:rPr>
                <w:rFonts w:ascii="Times New Roman"/>
                <w:spacing w:val="24"/>
                <w:sz w:val="20"/>
              </w:rPr>
              <w:t xml:space="preserve"> </w:t>
            </w:r>
            <w:r>
              <w:rPr>
                <w:rFonts w:ascii="Times New Roman"/>
                <w:sz w:val="20"/>
              </w:rPr>
              <w:t xml:space="preserve">the </w:t>
            </w:r>
            <w:r>
              <w:rPr>
                <w:rFonts w:ascii="Times New Roman"/>
                <w:spacing w:val="-1"/>
                <w:sz w:val="20"/>
              </w:rPr>
              <w:t>Figure</w:t>
            </w:r>
            <w:r>
              <w:rPr>
                <w:rFonts w:ascii="Times New Roman"/>
                <w:spacing w:val="-2"/>
                <w:sz w:val="20"/>
              </w:rPr>
              <w:t xml:space="preserve"> </w:t>
            </w:r>
            <w:r>
              <w:rPr>
                <w:rFonts w:ascii="Times New Roman"/>
                <w:spacing w:val="-1"/>
                <w:sz w:val="20"/>
              </w:rPr>
              <w:t>12-2.</w:t>
            </w:r>
          </w:p>
        </w:tc>
      </w:tr>
      <w:tr w:rsidR="008D05C1" w14:paraId="7CD2FC27" w14:textId="77777777">
        <w:trPr>
          <w:trHeight w:hRule="exact" w:val="390"/>
        </w:trPr>
        <w:tc>
          <w:tcPr>
            <w:tcW w:w="2766" w:type="dxa"/>
            <w:tcBorders>
              <w:top w:val="nil"/>
              <w:left w:val="nil"/>
              <w:bottom w:val="nil"/>
              <w:right w:val="nil"/>
            </w:tcBorders>
          </w:tcPr>
          <w:p w14:paraId="6DA857A9"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070" w:type="dxa"/>
            <w:tcBorders>
              <w:top w:val="nil"/>
              <w:left w:val="nil"/>
              <w:bottom w:val="nil"/>
              <w:right w:val="nil"/>
            </w:tcBorders>
          </w:tcPr>
          <w:p w14:paraId="6E37ED2C" w14:textId="77777777" w:rsidR="008D05C1" w:rsidRDefault="00D13026">
            <w:pPr>
              <w:pStyle w:val="TableParagraph"/>
              <w:spacing w:before="104"/>
              <w:ind w:left="415" w:right="515"/>
              <w:jc w:val="center"/>
              <w:rPr>
                <w:rFonts w:ascii="Times New Roman" w:eastAsia="Times New Roman" w:hAnsi="Times New Roman" w:cs="Times New Roman"/>
                <w:sz w:val="20"/>
                <w:szCs w:val="20"/>
              </w:rPr>
            </w:pPr>
            <w:r>
              <w:rPr>
                <w:rFonts w:ascii="Times New Roman"/>
                <w:sz w:val="20"/>
              </w:rPr>
              <w:t>5</w:t>
            </w:r>
          </w:p>
        </w:tc>
        <w:tc>
          <w:tcPr>
            <w:tcW w:w="3766" w:type="dxa"/>
            <w:tcBorders>
              <w:top w:val="nil"/>
              <w:left w:val="nil"/>
              <w:bottom w:val="nil"/>
              <w:right w:val="nil"/>
            </w:tcBorders>
          </w:tcPr>
          <w:p w14:paraId="729297B5" w14:textId="77777777" w:rsidR="008D05C1" w:rsidRDefault="00D13026">
            <w:pPr>
              <w:pStyle w:val="TableParagraph"/>
              <w:spacing w:before="104"/>
              <w:ind w:left="534" w:right="20"/>
              <w:rPr>
                <w:rFonts w:ascii="Times New Roman" w:eastAsia="Times New Roman" w:hAnsi="Times New Roman" w:cs="Times New Roman"/>
                <w:sz w:val="20"/>
                <w:szCs w:val="20"/>
              </w:rPr>
            </w:pPr>
            <w:r>
              <w:rPr>
                <w:rFonts w:ascii="Times New Roman"/>
                <w:spacing w:val="-1"/>
                <w:sz w:val="20"/>
              </w:rPr>
              <w:t>Save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452058AE" w14:textId="77777777" w:rsidR="008D05C1" w:rsidRDefault="008D05C1">
      <w:pPr>
        <w:spacing w:line="200" w:lineRule="exact"/>
        <w:rPr>
          <w:sz w:val="20"/>
          <w:szCs w:val="20"/>
        </w:rPr>
      </w:pPr>
    </w:p>
    <w:p w14:paraId="04F6F670" w14:textId="77777777" w:rsidR="008D05C1" w:rsidRDefault="008D05C1">
      <w:pPr>
        <w:spacing w:line="200" w:lineRule="exact"/>
        <w:rPr>
          <w:sz w:val="20"/>
          <w:szCs w:val="20"/>
        </w:rPr>
      </w:pPr>
    </w:p>
    <w:p w14:paraId="1158D765" w14:textId="77777777" w:rsidR="008D05C1" w:rsidRDefault="008D05C1">
      <w:pPr>
        <w:spacing w:line="200" w:lineRule="exact"/>
        <w:rPr>
          <w:sz w:val="20"/>
          <w:szCs w:val="20"/>
        </w:rPr>
      </w:pPr>
    </w:p>
    <w:p w14:paraId="184BF3B8" w14:textId="77777777" w:rsidR="008D05C1" w:rsidRDefault="008D05C1">
      <w:pPr>
        <w:spacing w:before="7" w:line="200" w:lineRule="exact"/>
        <w:rPr>
          <w:sz w:val="20"/>
          <w:szCs w:val="20"/>
        </w:rPr>
      </w:pPr>
    </w:p>
    <w:p w14:paraId="34D18BE6" w14:textId="77777777" w:rsidR="008D05C1" w:rsidRDefault="00D13026">
      <w:pPr>
        <w:pStyle w:val="Heading5"/>
        <w:spacing w:before="69"/>
        <w:ind w:left="240"/>
        <w:rPr>
          <w:b w:val="0"/>
          <w:bCs w:val="0"/>
        </w:rPr>
      </w:pPr>
      <w:bookmarkStart w:id="303" w:name="_TOC_250075"/>
      <w:r>
        <w:rPr>
          <w:spacing w:val="-1"/>
        </w:rPr>
        <w:t>Adding</w:t>
      </w:r>
      <w:r>
        <w:t xml:space="preserve"> Swimlanes</w:t>
      </w:r>
      <w:r>
        <w:rPr>
          <w:spacing w:val="-1"/>
        </w:rPr>
        <w:t xml:space="preserve"> To</w:t>
      </w:r>
      <w:r>
        <w:t xml:space="preserve"> A </w:t>
      </w:r>
      <w:r>
        <w:rPr>
          <w:spacing w:val="-1"/>
        </w:rPr>
        <w:t>View</w:t>
      </w:r>
      <w:bookmarkEnd w:id="303"/>
    </w:p>
    <w:p w14:paraId="65F0B6EB" w14:textId="77777777" w:rsidR="008D05C1" w:rsidRDefault="00D13026">
      <w:pPr>
        <w:pStyle w:val="BodyText"/>
        <w:spacing w:before="59"/>
        <w:ind w:left="240" w:right="1194"/>
      </w:pPr>
      <w:r>
        <w:rPr>
          <w:spacing w:val="-1"/>
        </w:rPr>
        <w:t>Swimlanes</w:t>
      </w:r>
      <w:r>
        <w:t xml:space="preserve"> </w:t>
      </w:r>
      <w:r>
        <w:rPr>
          <w:spacing w:val="-1"/>
        </w:rPr>
        <w:t>depict responsibility.</w:t>
      </w:r>
      <w:r>
        <w:t xml:space="preserve"> </w:t>
      </w:r>
      <w:r>
        <w:rPr>
          <w:spacing w:val="1"/>
        </w:rPr>
        <w:t xml:space="preserve"> </w:t>
      </w:r>
      <w:r>
        <w:rPr>
          <w:spacing w:val="-1"/>
        </w:rPr>
        <w:t>One</w:t>
      </w:r>
      <w:r>
        <w:t xml:space="preserve"> </w:t>
      </w:r>
      <w:r>
        <w:rPr>
          <w:spacing w:val="-1"/>
        </w:rPr>
        <w:t>can</w:t>
      </w:r>
      <w:r>
        <w:t xml:space="preserve"> </w:t>
      </w:r>
      <w:r>
        <w:rPr>
          <w:spacing w:val="-1"/>
        </w:rPr>
        <w:t>use</w:t>
      </w:r>
      <w:r>
        <w:t xml:space="preserve"> </w:t>
      </w:r>
      <w:r>
        <w:rPr>
          <w:spacing w:val="-1"/>
        </w:rPr>
        <w:t>swimlanes</w:t>
      </w:r>
      <w:r>
        <w:t xml:space="preserve"> to </w:t>
      </w:r>
      <w:r>
        <w:rPr>
          <w:spacing w:val="-1"/>
        </w:rPr>
        <w:t>depict</w:t>
      </w:r>
      <w:r>
        <w:t xml:space="preserve"> </w:t>
      </w:r>
      <w:r>
        <w:rPr>
          <w:spacing w:val="-1"/>
        </w:rPr>
        <w:t xml:space="preserve">which </w:t>
      </w:r>
      <w:r>
        <w:t>people</w:t>
      </w:r>
      <w:r>
        <w:rPr>
          <w:spacing w:val="-2"/>
        </w:rPr>
        <w:t xml:space="preserve"> </w:t>
      </w:r>
      <w:r>
        <w:t>or</w:t>
      </w:r>
      <w:r>
        <w:rPr>
          <w:spacing w:val="81"/>
        </w:rPr>
        <w:t xml:space="preserve"> </w:t>
      </w:r>
      <w:r>
        <w:rPr>
          <w:spacing w:val="-1"/>
        </w:rPr>
        <w:t>departments</w:t>
      </w:r>
      <w:r>
        <w:t xml:space="preserve"> are </w:t>
      </w:r>
      <w:r>
        <w:rPr>
          <w:spacing w:val="-1"/>
        </w:rPr>
        <w:t>responsible</w:t>
      </w:r>
      <w:r>
        <w:t xml:space="preserve"> for</w:t>
      </w:r>
      <w:r>
        <w:rPr>
          <w:spacing w:val="-1"/>
        </w:rPr>
        <w:t xml:space="preserve"> </w:t>
      </w:r>
      <w:r>
        <w:t>which</w:t>
      </w:r>
      <w:r>
        <w:rPr>
          <w:spacing w:val="-1"/>
        </w:rPr>
        <w:t xml:space="preserve"> activities.</w:t>
      </w:r>
      <w:r>
        <w:t xml:space="preserve"> In</w:t>
      </w:r>
      <w:r>
        <w:rPr>
          <w:spacing w:val="1"/>
        </w:rPr>
        <w:t xml:space="preserve"> </w:t>
      </w:r>
      <w:r>
        <w:rPr>
          <w:spacing w:val="-1"/>
        </w:rPr>
        <w:t>programming,</w:t>
      </w:r>
      <w:r>
        <w:t xml:space="preserve"> this </w:t>
      </w:r>
      <w:r>
        <w:rPr>
          <w:spacing w:val="-1"/>
        </w:rPr>
        <w:t>translates</w:t>
      </w:r>
      <w:r>
        <w:t xml:space="preserve"> to </w:t>
      </w:r>
      <w:r>
        <w:rPr>
          <w:spacing w:val="-1"/>
        </w:rPr>
        <w:t>assigning</w:t>
      </w:r>
      <w:r>
        <w:rPr>
          <w:spacing w:val="81"/>
        </w:rPr>
        <w:t xml:space="preserve"> </w:t>
      </w:r>
      <w:r>
        <w:t xml:space="preserve">a </w:t>
      </w:r>
      <w:r>
        <w:rPr>
          <w:spacing w:val="-1"/>
        </w:rPr>
        <w:t>class</w:t>
      </w:r>
      <w:r>
        <w:t xml:space="preserve"> to </w:t>
      </w:r>
      <w:r>
        <w:rPr>
          <w:spacing w:val="-1"/>
        </w:rPr>
        <w:t>each</w:t>
      </w:r>
      <w:r>
        <w:rPr>
          <w:spacing w:val="-2"/>
        </w:rPr>
        <w:t xml:space="preserve"> </w:t>
      </w:r>
      <w:r>
        <w:rPr>
          <w:spacing w:val="-1"/>
        </w:rPr>
        <w:t>activity.</w:t>
      </w:r>
      <w:r>
        <w:t xml:space="preserve">  In </w:t>
      </w:r>
      <w:r>
        <w:rPr>
          <w:spacing w:val="-1"/>
        </w:rPr>
        <w:t>our</w:t>
      </w:r>
      <w:r>
        <w:t xml:space="preserve"> </w:t>
      </w:r>
      <w:r>
        <w:rPr>
          <w:spacing w:val="-1"/>
        </w:rPr>
        <w:t>example,</w:t>
      </w:r>
      <w:r>
        <w:t xml:space="preserve"> we</w:t>
      </w:r>
      <w:r>
        <w:rPr>
          <w:spacing w:val="-1"/>
        </w:rPr>
        <w:t xml:space="preserve"> </w:t>
      </w:r>
      <w:r>
        <w:t xml:space="preserve">can </w:t>
      </w:r>
      <w:r>
        <w:rPr>
          <w:spacing w:val="-1"/>
        </w:rPr>
        <w:t>identify</w:t>
      </w:r>
      <w:r>
        <w:t xml:space="preserve"> </w:t>
      </w:r>
      <w:r>
        <w:rPr>
          <w:spacing w:val="-1"/>
        </w:rPr>
        <w:t>two</w:t>
      </w:r>
      <w:r>
        <w:t xml:space="preserve"> DMV</w:t>
      </w:r>
      <w:r>
        <w:rPr>
          <w:spacing w:val="-1"/>
        </w:rPr>
        <w:t xml:space="preserve"> departments</w:t>
      </w:r>
      <w:r>
        <w:t xml:space="preserve"> that </w:t>
      </w:r>
      <w:r>
        <w:rPr>
          <w:spacing w:val="-1"/>
        </w:rPr>
        <w:t>would</w:t>
      </w:r>
      <w:r>
        <w:t xml:space="preserve"> be</w:t>
      </w:r>
      <w:r>
        <w:rPr>
          <w:spacing w:val="69"/>
        </w:rPr>
        <w:t xml:space="preserve"> </w:t>
      </w:r>
      <w:r>
        <w:rPr>
          <w:spacing w:val="-1"/>
        </w:rPr>
        <w:t>responsible</w:t>
      </w:r>
      <w:r>
        <w:rPr>
          <w:spacing w:val="-2"/>
        </w:rPr>
        <w:t xml:space="preserve"> </w:t>
      </w:r>
      <w:r>
        <w:t>for</w:t>
      </w:r>
      <w:r>
        <w:rPr>
          <w:spacing w:val="-1"/>
        </w:rPr>
        <w:t xml:space="preserve"> </w:t>
      </w:r>
      <w:r>
        <w:t xml:space="preserve">the </w:t>
      </w:r>
      <w:r>
        <w:rPr>
          <w:spacing w:val="-1"/>
        </w:rPr>
        <w:t>activities</w:t>
      </w:r>
      <w:r>
        <w:t xml:space="preserve"> in</w:t>
      </w:r>
      <w:r>
        <w:rPr>
          <w:spacing w:val="-1"/>
        </w:rPr>
        <w:t xml:space="preserve"> </w:t>
      </w:r>
      <w:r>
        <w:t xml:space="preserve">our </w:t>
      </w:r>
      <w:r>
        <w:rPr>
          <w:spacing w:val="-1"/>
        </w:rPr>
        <w:t>diagram.</w:t>
      </w:r>
      <w:r>
        <w:t xml:space="preserve"> The </w:t>
      </w:r>
      <w:r>
        <w:rPr>
          <w:spacing w:val="-1"/>
        </w:rPr>
        <w:t>testing</w:t>
      </w:r>
      <w:r>
        <w:t xml:space="preserve"> </w:t>
      </w:r>
      <w:r>
        <w:rPr>
          <w:spacing w:val="-1"/>
        </w:rPr>
        <w:t>department</w:t>
      </w:r>
      <w:r>
        <w:t xml:space="preserve"> </w:t>
      </w:r>
      <w:r>
        <w:rPr>
          <w:spacing w:val="-1"/>
        </w:rPr>
        <w:t>would</w:t>
      </w:r>
      <w:r>
        <w:t xml:space="preserve"> </w:t>
      </w:r>
      <w:r>
        <w:rPr>
          <w:spacing w:val="-1"/>
        </w:rPr>
        <w:t xml:space="preserve">take </w:t>
      </w:r>
      <w:r>
        <w:t>care</w:t>
      </w:r>
      <w:r>
        <w:rPr>
          <w:spacing w:val="-1"/>
        </w:rPr>
        <w:t xml:space="preserve"> </w:t>
      </w:r>
      <w:r>
        <w:t>of</w:t>
      </w:r>
      <w:r>
        <w:rPr>
          <w:spacing w:val="79"/>
        </w:rPr>
        <w:t xml:space="preserve"> </w:t>
      </w:r>
      <w:r>
        <w:rPr>
          <w:spacing w:val="-1"/>
        </w:rPr>
        <w:t>performing</w:t>
      </w:r>
      <w:r>
        <w:t xml:space="preserve"> the</w:t>
      </w:r>
      <w:r>
        <w:rPr>
          <w:spacing w:val="-1"/>
        </w:rPr>
        <w:t xml:space="preserve"> </w:t>
      </w:r>
      <w:r>
        <w:t>actual</w:t>
      </w:r>
      <w:r>
        <w:rPr>
          <w:spacing w:val="-1"/>
        </w:rPr>
        <w:t xml:space="preserve"> tests,</w:t>
      </w:r>
      <w:r>
        <w:t xml:space="preserve"> </w:t>
      </w:r>
      <w:r>
        <w:rPr>
          <w:spacing w:val="-1"/>
        </w:rPr>
        <w:t>and</w:t>
      </w:r>
      <w:r>
        <w:rPr>
          <w:spacing w:val="1"/>
        </w:rPr>
        <w:t xml:space="preserve"> </w:t>
      </w:r>
      <w:r>
        <w:rPr>
          <w:spacing w:val="-1"/>
        </w:rPr>
        <w:t>evaluating</w:t>
      </w:r>
      <w:r>
        <w:t xml:space="preserve"> </w:t>
      </w:r>
      <w:r>
        <w:rPr>
          <w:spacing w:val="-1"/>
        </w:rPr>
        <w:t xml:space="preserve">the </w:t>
      </w:r>
      <w:r>
        <w:t>test</w:t>
      </w:r>
      <w:r>
        <w:rPr>
          <w:spacing w:val="-1"/>
        </w:rPr>
        <w:t xml:space="preserve"> results; </w:t>
      </w:r>
      <w:r>
        <w:t>while</w:t>
      </w:r>
      <w:r>
        <w:rPr>
          <w:spacing w:val="-2"/>
        </w:rPr>
        <w:t xml:space="preserve"> </w:t>
      </w:r>
      <w:r>
        <w:t>DMV</w:t>
      </w:r>
      <w:r>
        <w:rPr>
          <w:spacing w:val="-1"/>
        </w:rPr>
        <w:t xml:space="preserve"> administration</w:t>
      </w:r>
      <w:r>
        <w:rPr>
          <w:spacing w:val="1"/>
        </w:rPr>
        <w:t xml:space="preserve"> </w:t>
      </w:r>
      <w:r>
        <w:rPr>
          <w:spacing w:val="-1"/>
        </w:rPr>
        <w:t>staff</w:t>
      </w:r>
      <w:r>
        <w:rPr>
          <w:spacing w:val="81"/>
        </w:rPr>
        <w:t xml:space="preserve"> </w:t>
      </w:r>
      <w:r>
        <w:t xml:space="preserve">would </w:t>
      </w:r>
      <w:r>
        <w:rPr>
          <w:spacing w:val="-1"/>
        </w:rPr>
        <w:t xml:space="preserve">perform </w:t>
      </w:r>
      <w:r>
        <w:t>the</w:t>
      </w:r>
      <w:r>
        <w:rPr>
          <w:spacing w:val="-1"/>
        </w:rPr>
        <w:t xml:space="preserve"> other</w:t>
      </w:r>
      <w:r>
        <w:t xml:space="preserve"> </w:t>
      </w:r>
      <w:r>
        <w:rPr>
          <w:spacing w:val="-1"/>
        </w:rPr>
        <w:t>duties</w:t>
      </w:r>
      <w:r>
        <w:t xml:space="preserve"> </w:t>
      </w:r>
      <w:r>
        <w:rPr>
          <w:spacing w:val="-1"/>
        </w:rPr>
        <w:t>such</w:t>
      </w:r>
      <w:r>
        <w:t xml:space="preserve"> as</w:t>
      </w:r>
      <w:r>
        <w:rPr>
          <w:spacing w:val="-2"/>
        </w:rPr>
        <w:t xml:space="preserve"> </w:t>
      </w:r>
      <w:r>
        <w:rPr>
          <w:spacing w:val="-1"/>
        </w:rPr>
        <w:t>accepting</w:t>
      </w:r>
      <w:r>
        <w:t xml:space="preserve"> </w:t>
      </w:r>
      <w:r>
        <w:rPr>
          <w:spacing w:val="-1"/>
        </w:rPr>
        <w:t>applications,</w:t>
      </w:r>
      <w:r>
        <w:t xml:space="preserve"> </w:t>
      </w:r>
      <w:r>
        <w:rPr>
          <w:spacing w:val="-1"/>
        </w:rPr>
        <w:t>validating</w:t>
      </w:r>
      <w:r>
        <w:t xml:space="preserve"> </w:t>
      </w:r>
      <w:r>
        <w:rPr>
          <w:spacing w:val="-1"/>
        </w:rPr>
        <w:t>applicants,</w:t>
      </w:r>
      <w:r>
        <w:t xml:space="preserve"> </w:t>
      </w:r>
      <w:r>
        <w:rPr>
          <w:spacing w:val="-1"/>
        </w:rPr>
        <w:t>issuing</w:t>
      </w:r>
      <w:r>
        <w:rPr>
          <w:spacing w:val="97"/>
        </w:rPr>
        <w:t xml:space="preserve"> </w:t>
      </w:r>
      <w:r>
        <w:rPr>
          <w:spacing w:val="-1"/>
        </w:rPr>
        <w:t>licenses</w:t>
      </w:r>
      <w:r>
        <w:t xml:space="preserve"> to </w:t>
      </w:r>
      <w:r>
        <w:rPr>
          <w:spacing w:val="-1"/>
        </w:rPr>
        <w:t>qualified</w:t>
      </w:r>
      <w:r>
        <w:t xml:space="preserve"> </w:t>
      </w:r>
      <w:r>
        <w:rPr>
          <w:spacing w:val="-1"/>
        </w:rPr>
        <w:t>applicants,</w:t>
      </w:r>
      <w:r>
        <w:t xml:space="preserve"> </w:t>
      </w:r>
      <w:r>
        <w:rPr>
          <w:spacing w:val="-1"/>
        </w:rPr>
        <w:t>etc.</w:t>
      </w:r>
    </w:p>
    <w:p w14:paraId="5EA63055" w14:textId="77777777" w:rsidR="008D05C1" w:rsidRDefault="008D05C1">
      <w:pPr>
        <w:spacing w:line="200" w:lineRule="exact"/>
        <w:rPr>
          <w:sz w:val="20"/>
          <w:szCs w:val="20"/>
        </w:rPr>
      </w:pPr>
    </w:p>
    <w:p w14:paraId="28991A5A" w14:textId="77777777" w:rsidR="008D05C1" w:rsidRDefault="008D05C1">
      <w:pPr>
        <w:spacing w:before="13" w:line="240" w:lineRule="exact"/>
        <w:rPr>
          <w:szCs w:val="24"/>
        </w:rPr>
      </w:pPr>
    </w:p>
    <w:p w14:paraId="1494B0A3" w14:textId="77777777" w:rsidR="008D05C1" w:rsidRDefault="00D13026">
      <w:pPr>
        <w:tabs>
          <w:tab w:val="left" w:pos="3228"/>
          <w:tab w:val="left" w:pos="4218"/>
        </w:tabs>
        <w:ind w:left="348"/>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Swimlane:</w:t>
      </w:r>
      <w:r>
        <w:rPr>
          <w:rFonts w:ascii="Times New Roman"/>
          <w:i/>
          <w:spacing w:val="-1"/>
          <w:sz w:val="20"/>
        </w:rPr>
        <w:tab/>
      </w:r>
      <w:r>
        <w:rPr>
          <w:rFonts w:ascii="Times New Roman"/>
          <w:sz w:val="20"/>
        </w:rPr>
        <w:t>1</w:t>
      </w:r>
      <w:r>
        <w:rPr>
          <w:rFonts w:ascii="Times New Roman"/>
          <w:sz w:val="20"/>
        </w:rPr>
        <w:tab/>
      </w:r>
      <w:r>
        <w:rPr>
          <w:rFonts w:ascii="Times New Roman"/>
          <w:spacing w:val="-1"/>
          <w:sz w:val="20"/>
        </w:rPr>
        <w:t>Click</w:t>
      </w:r>
      <w:r>
        <w:rPr>
          <w:rFonts w:ascii="Times New Roman"/>
          <w:sz w:val="20"/>
        </w:rPr>
        <w:t xml:space="preserve"> the </w:t>
      </w:r>
      <w:r>
        <w:rPr>
          <w:rFonts w:ascii="Times New Roman"/>
          <w:spacing w:val="-1"/>
          <w:sz w:val="20"/>
        </w:rPr>
        <w:t>sixth symbol</w:t>
      </w:r>
      <w:r>
        <w:rPr>
          <w:rFonts w:ascii="Times New Roman"/>
          <w:sz w:val="20"/>
        </w:rPr>
        <w:t xml:space="preserve"> </w:t>
      </w:r>
      <w:r>
        <w:rPr>
          <w:rFonts w:ascii="Times New Roman"/>
          <w:spacing w:val="-1"/>
          <w:sz w:val="20"/>
        </w:rPr>
        <w:t>button,</w:t>
      </w:r>
      <w:r>
        <w:rPr>
          <w:rFonts w:ascii="Times New Roman"/>
          <w:sz w:val="20"/>
        </w:rPr>
        <w:t xml:space="preserve"> the</w:t>
      </w:r>
    </w:p>
    <w:p w14:paraId="27490AB3"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560" w:header="735" w:footer="3680" w:gutter="0"/>
          <w:cols w:space="720"/>
        </w:sectPr>
      </w:pPr>
    </w:p>
    <w:p w14:paraId="382C3252" w14:textId="77777777" w:rsidR="008D05C1" w:rsidRDefault="008D05C1">
      <w:pPr>
        <w:spacing w:line="200" w:lineRule="exact"/>
        <w:rPr>
          <w:sz w:val="20"/>
          <w:szCs w:val="20"/>
        </w:rPr>
      </w:pPr>
    </w:p>
    <w:p w14:paraId="12933D99" w14:textId="77777777" w:rsidR="008D05C1" w:rsidRDefault="008D05C1">
      <w:pPr>
        <w:spacing w:before="8" w:line="260" w:lineRule="exact"/>
        <w:rPr>
          <w:sz w:val="26"/>
          <w:szCs w:val="26"/>
        </w:rPr>
      </w:pPr>
    </w:p>
    <w:tbl>
      <w:tblPr>
        <w:tblW w:w="0" w:type="auto"/>
        <w:tblInd w:w="1038" w:type="dxa"/>
        <w:tblLayout w:type="fixed"/>
        <w:tblCellMar>
          <w:left w:w="0" w:type="dxa"/>
          <w:right w:w="0" w:type="dxa"/>
        </w:tblCellMar>
        <w:tblLook w:val="01E0" w:firstRow="1" w:lastRow="1" w:firstColumn="1" w:lastColumn="1" w:noHBand="0" w:noVBand="0"/>
      </w:tblPr>
      <w:tblGrid>
        <w:gridCol w:w="2426"/>
        <w:gridCol w:w="1230"/>
        <w:gridCol w:w="3858"/>
      </w:tblGrid>
      <w:tr w:rsidR="008D05C1" w14:paraId="0D0ED8AF" w14:textId="77777777">
        <w:trPr>
          <w:trHeight w:hRule="exact" w:val="620"/>
        </w:trPr>
        <w:tc>
          <w:tcPr>
            <w:tcW w:w="7513" w:type="dxa"/>
            <w:gridSpan w:val="3"/>
            <w:tcBorders>
              <w:top w:val="nil"/>
              <w:left w:val="nil"/>
              <w:bottom w:val="nil"/>
              <w:right w:val="nil"/>
            </w:tcBorders>
          </w:tcPr>
          <w:p w14:paraId="35AEC6D6" w14:textId="77777777" w:rsidR="008D05C1" w:rsidRDefault="00D13026">
            <w:pPr>
              <w:pStyle w:val="TableParagraph"/>
              <w:spacing w:before="34"/>
              <w:ind w:left="4100" w:right="229"/>
              <w:rPr>
                <w:rFonts w:ascii="Times New Roman" w:eastAsia="Times New Roman" w:hAnsi="Times New Roman" w:cs="Times New Roman"/>
                <w:sz w:val="20"/>
                <w:szCs w:val="20"/>
              </w:rPr>
            </w:pPr>
            <w:r>
              <w:rPr>
                <w:rFonts w:ascii="Times New Roman"/>
                <w:spacing w:val="-1"/>
                <w:sz w:val="20"/>
              </w:rPr>
              <w:t>rectangle,</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1"/>
                <w:sz w:val="20"/>
              </w:rPr>
              <w:t xml:space="preserve"> </w:t>
            </w:r>
            <w:r>
              <w:rPr>
                <w:rFonts w:ascii="Times New Roman"/>
                <w:sz w:val="20"/>
              </w:rPr>
              <w:t xml:space="preserve">This is </w:t>
            </w:r>
            <w:r>
              <w:rPr>
                <w:rFonts w:ascii="Times New Roman"/>
                <w:spacing w:val="-1"/>
                <w:sz w:val="20"/>
              </w:rPr>
              <w:t>the</w:t>
            </w:r>
            <w:r>
              <w:rPr>
                <w:rFonts w:ascii="Times New Roman"/>
                <w:spacing w:val="29"/>
                <w:sz w:val="20"/>
              </w:rPr>
              <w:t xml:space="preserve"> </w:t>
            </w:r>
            <w:r>
              <w:rPr>
                <w:rFonts w:ascii="Times New Roman"/>
                <w:spacing w:val="-1"/>
                <w:sz w:val="20"/>
              </w:rPr>
              <w:t>swimlane</w:t>
            </w:r>
            <w:r>
              <w:rPr>
                <w:rFonts w:ascii="Times New Roman"/>
                <w:sz w:val="20"/>
              </w:rPr>
              <w:t xml:space="preserve"> </w:t>
            </w:r>
            <w:r>
              <w:rPr>
                <w:rFonts w:ascii="Times New Roman"/>
                <w:spacing w:val="-1"/>
                <w:sz w:val="20"/>
              </w:rPr>
              <w:t>object.</w:t>
            </w:r>
          </w:p>
        </w:tc>
      </w:tr>
      <w:tr w:rsidR="008D05C1" w14:paraId="6894CBEA" w14:textId="77777777">
        <w:trPr>
          <w:trHeight w:hRule="exact" w:val="690"/>
        </w:trPr>
        <w:tc>
          <w:tcPr>
            <w:tcW w:w="2426" w:type="dxa"/>
            <w:tcBorders>
              <w:top w:val="nil"/>
              <w:left w:val="nil"/>
              <w:bottom w:val="nil"/>
              <w:right w:val="nil"/>
            </w:tcBorders>
          </w:tcPr>
          <w:p w14:paraId="0D9B7C5B" w14:textId="77777777" w:rsidR="008D05C1" w:rsidRDefault="008D05C1"/>
        </w:tc>
        <w:tc>
          <w:tcPr>
            <w:tcW w:w="1230" w:type="dxa"/>
            <w:tcBorders>
              <w:top w:val="nil"/>
              <w:left w:val="nil"/>
              <w:bottom w:val="nil"/>
              <w:right w:val="nil"/>
            </w:tcBorders>
          </w:tcPr>
          <w:p w14:paraId="20FE6D2D"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2</w:t>
            </w:r>
          </w:p>
        </w:tc>
        <w:tc>
          <w:tcPr>
            <w:tcW w:w="3858" w:type="dxa"/>
            <w:tcBorders>
              <w:top w:val="nil"/>
              <w:left w:val="nil"/>
              <w:bottom w:val="nil"/>
              <w:right w:val="nil"/>
            </w:tcBorders>
          </w:tcPr>
          <w:p w14:paraId="5BAF2113" w14:textId="77777777" w:rsidR="008D05C1" w:rsidRDefault="00D13026">
            <w:pPr>
              <w:pStyle w:val="TableParagraph"/>
              <w:spacing w:before="104"/>
              <w:ind w:left="445" w:right="221"/>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Name</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w w:val="95"/>
                <w:sz w:val="20"/>
                <w:szCs w:val="20"/>
              </w:rPr>
              <w:t>this</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spacing w:val="-1"/>
                <w:w w:val="95"/>
                <w:sz w:val="20"/>
                <w:szCs w:val="20"/>
              </w:rPr>
              <w:t>swimlane</w:t>
            </w:r>
            <w:r>
              <w:rPr>
                <w:rFonts w:ascii="Times New Roman" w:eastAsia="Times New Roman" w:hAnsi="Times New Roman" w:cs="Times New Roman"/>
                <w:spacing w:val="2"/>
                <w:w w:val="95"/>
                <w:sz w:val="20"/>
                <w:szCs w:val="20"/>
              </w:rPr>
              <w:t xml:space="preserve"> </w:t>
            </w:r>
            <w:r>
              <w:rPr>
                <w:rFonts w:ascii="Times New Roman" w:eastAsia="Times New Roman" w:hAnsi="Times New Roman" w:cs="Times New Roman"/>
                <w:w w:val="95"/>
                <w:sz w:val="20"/>
                <w:szCs w:val="20"/>
              </w:rPr>
              <w:t>―DMV</w:t>
            </w:r>
            <w:r>
              <w:rPr>
                <w:rFonts w:ascii="Times New Roman" w:eastAsia="Times New Roman" w:hAnsi="Times New Roman" w:cs="Times New Roman"/>
                <w:spacing w:val="28"/>
                <w:w w:val="83"/>
                <w:sz w:val="20"/>
                <w:szCs w:val="20"/>
              </w:rPr>
              <w:t xml:space="preserve"> </w:t>
            </w:r>
            <w:r>
              <w:rPr>
                <w:rFonts w:ascii="Times New Roman" w:eastAsia="Times New Roman" w:hAnsi="Times New Roman" w:cs="Times New Roman"/>
                <w:spacing w:val="-1"/>
                <w:sz w:val="20"/>
                <w:szCs w:val="20"/>
              </w:rPr>
              <w:t>Administration‖.</w:t>
            </w:r>
          </w:p>
        </w:tc>
      </w:tr>
      <w:tr w:rsidR="008D05C1" w14:paraId="37698D8F" w14:textId="77777777">
        <w:trPr>
          <w:trHeight w:hRule="exact" w:val="920"/>
        </w:trPr>
        <w:tc>
          <w:tcPr>
            <w:tcW w:w="2426" w:type="dxa"/>
            <w:tcBorders>
              <w:top w:val="nil"/>
              <w:left w:val="nil"/>
              <w:bottom w:val="nil"/>
              <w:right w:val="nil"/>
            </w:tcBorders>
          </w:tcPr>
          <w:p w14:paraId="2F5FAD12" w14:textId="77777777" w:rsidR="008D05C1" w:rsidRDefault="008D05C1"/>
        </w:tc>
        <w:tc>
          <w:tcPr>
            <w:tcW w:w="1230" w:type="dxa"/>
            <w:tcBorders>
              <w:top w:val="nil"/>
              <w:left w:val="nil"/>
              <w:bottom w:val="nil"/>
              <w:right w:val="nil"/>
            </w:tcBorders>
          </w:tcPr>
          <w:p w14:paraId="047F55F2"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3</w:t>
            </w:r>
          </w:p>
        </w:tc>
        <w:tc>
          <w:tcPr>
            <w:tcW w:w="3858" w:type="dxa"/>
            <w:tcBorders>
              <w:top w:val="nil"/>
              <w:left w:val="nil"/>
              <w:bottom w:val="nil"/>
              <w:right w:val="nil"/>
            </w:tcBorders>
          </w:tcPr>
          <w:p w14:paraId="2410E68E" w14:textId="77777777" w:rsidR="008D05C1" w:rsidRDefault="00D13026">
            <w:pPr>
              <w:pStyle w:val="TableParagraph"/>
              <w:spacing w:before="104"/>
              <w:ind w:left="445" w:right="136"/>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above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start</w:t>
            </w:r>
            <w:r>
              <w:rPr>
                <w:rFonts w:ascii="Times New Roman"/>
                <w:sz w:val="20"/>
              </w:rPr>
              <w:t xml:space="preserve"> object</w:t>
            </w:r>
            <w:r>
              <w:rPr>
                <w:rFonts w:ascii="Times New Roman"/>
                <w:spacing w:val="29"/>
                <w:sz w:val="20"/>
              </w:rPr>
              <w:t xml:space="preserv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r>
              <w:rPr>
                <w:rFonts w:ascii="Times New Roman"/>
                <w:sz w:val="20"/>
              </w:rPr>
              <w:t xml:space="preserve"> A</w:t>
            </w:r>
            <w:r>
              <w:rPr>
                <w:rFonts w:ascii="Times New Roman"/>
                <w:spacing w:val="35"/>
                <w:sz w:val="20"/>
              </w:rPr>
              <w:t xml:space="preserve"> </w:t>
            </w:r>
            <w:r>
              <w:rPr>
                <w:rFonts w:ascii="Times New Roman"/>
                <w:spacing w:val="-1"/>
                <w:sz w:val="20"/>
              </w:rPr>
              <w:t>swimlane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is</w:t>
            </w:r>
            <w:r>
              <w:rPr>
                <w:rFonts w:ascii="Times New Roman"/>
                <w:spacing w:val="-2"/>
                <w:sz w:val="20"/>
              </w:rPr>
              <w:t xml:space="preserve"> </w:t>
            </w:r>
            <w:r>
              <w:rPr>
                <w:rFonts w:ascii="Times New Roman"/>
                <w:spacing w:val="-1"/>
                <w:sz w:val="20"/>
              </w:rPr>
              <w:t>drawn.</w:t>
            </w:r>
          </w:p>
        </w:tc>
      </w:tr>
      <w:tr w:rsidR="008D05C1" w14:paraId="0B551EE7" w14:textId="77777777">
        <w:trPr>
          <w:trHeight w:hRule="exact" w:val="460"/>
        </w:trPr>
        <w:tc>
          <w:tcPr>
            <w:tcW w:w="2426" w:type="dxa"/>
            <w:tcBorders>
              <w:top w:val="nil"/>
              <w:left w:val="nil"/>
              <w:bottom w:val="nil"/>
              <w:right w:val="nil"/>
            </w:tcBorders>
          </w:tcPr>
          <w:p w14:paraId="676874B9" w14:textId="77777777" w:rsidR="008D05C1" w:rsidRDefault="008D05C1"/>
        </w:tc>
        <w:tc>
          <w:tcPr>
            <w:tcW w:w="1230" w:type="dxa"/>
            <w:tcBorders>
              <w:top w:val="nil"/>
              <w:left w:val="nil"/>
              <w:bottom w:val="nil"/>
              <w:right w:val="nil"/>
            </w:tcBorders>
          </w:tcPr>
          <w:p w14:paraId="2D52CBE1"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4</w:t>
            </w:r>
          </w:p>
        </w:tc>
        <w:tc>
          <w:tcPr>
            <w:tcW w:w="3858" w:type="dxa"/>
            <w:tcBorders>
              <w:top w:val="nil"/>
              <w:left w:val="nil"/>
              <w:bottom w:val="nil"/>
              <w:right w:val="nil"/>
            </w:tcBorders>
          </w:tcPr>
          <w:p w14:paraId="5C643514" w14:textId="77777777" w:rsidR="008D05C1" w:rsidRDefault="00D13026">
            <w:pPr>
              <w:pStyle w:val="TableParagraph"/>
              <w:spacing w:before="104"/>
              <w:ind w:left="445" w:right="13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arrow</w:t>
            </w:r>
            <w:r>
              <w:rPr>
                <w:rFonts w:ascii="Times New Roman"/>
                <w:sz w:val="20"/>
              </w:rPr>
              <w:t xml:space="preserve"> to</w:t>
            </w:r>
            <w:r>
              <w:rPr>
                <w:rFonts w:ascii="Times New Roman"/>
                <w:spacing w:val="-2"/>
                <w:sz w:val="20"/>
              </w:rPr>
              <w:t xml:space="preserve"> </w:t>
            </w:r>
            <w:r>
              <w:rPr>
                <w:rFonts w:ascii="Times New Roman"/>
                <w:spacing w:val="-1"/>
                <w:sz w:val="20"/>
              </w:rPr>
              <w:t>activate</w:t>
            </w:r>
            <w:r>
              <w:rPr>
                <w:rFonts w:ascii="Times New Roman"/>
                <w:sz w:val="20"/>
              </w:rPr>
              <w:t xml:space="preserve"> </w:t>
            </w:r>
            <w:r>
              <w:rPr>
                <w:rFonts w:ascii="Times New Roman"/>
                <w:spacing w:val="-1"/>
                <w:sz w:val="20"/>
              </w:rPr>
              <w:t>select</w:t>
            </w:r>
            <w:r>
              <w:rPr>
                <w:rFonts w:ascii="Times New Roman"/>
                <w:sz w:val="20"/>
              </w:rPr>
              <w:t xml:space="preserve"> </w:t>
            </w:r>
            <w:r>
              <w:rPr>
                <w:rFonts w:ascii="Times New Roman"/>
                <w:spacing w:val="-1"/>
                <w:sz w:val="20"/>
              </w:rPr>
              <w:t>mode.</w:t>
            </w:r>
          </w:p>
        </w:tc>
      </w:tr>
      <w:tr w:rsidR="008D05C1" w14:paraId="1F65535C" w14:textId="77777777">
        <w:trPr>
          <w:trHeight w:hRule="exact" w:val="1609"/>
        </w:trPr>
        <w:tc>
          <w:tcPr>
            <w:tcW w:w="2426" w:type="dxa"/>
            <w:tcBorders>
              <w:top w:val="nil"/>
              <w:left w:val="nil"/>
              <w:bottom w:val="nil"/>
              <w:right w:val="nil"/>
            </w:tcBorders>
          </w:tcPr>
          <w:p w14:paraId="5B8F4734" w14:textId="77777777" w:rsidR="008D05C1" w:rsidRDefault="008D05C1"/>
        </w:tc>
        <w:tc>
          <w:tcPr>
            <w:tcW w:w="1230" w:type="dxa"/>
            <w:tcBorders>
              <w:top w:val="nil"/>
              <w:left w:val="nil"/>
              <w:bottom w:val="nil"/>
              <w:right w:val="nil"/>
            </w:tcBorders>
          </w:tcPr>
          <w:p w14:paraId="22AB7414"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5</w:t>
            </w:r>
          </w:p>
        </w:tc>
        <w:tc>
          <w:tcPr>
            <w:tcW w:w="3858" w:type="dxa"/>
            <w:tcBorders>
              <w:top w:val="nil"/>
              <w:left w:val="nil"/>
              <w:bottom w:val="nil"/>
              <w:right w:val="nil"/>
            </w:tcBorders>
          </w:tcPr>
          <w:p w14:paraId="2690E31B" w14:textId="77777777" w:rsidR="008D05C1" w:rsidRDefault="00D13026">
            <w:pPr>
              <w:pStyle w:val="TableParagraph"/>
              <w:spacing w:before="104"/>
              <w:ind w:left="445" w:right="22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swimlane</w:t>
            </w:r>
            <w:r>
              <w:rPr>
                <w:rFonts w:ascii="Times New Roman" w:eastAsia="Times New Roman" w:hAnsi="Times New Roman" w:cs="Times New Roman"/>
                <w:sz w:val="20"/>
                <w:szCs w:val="20"/>
              </w:rPr>
              <w:t xml:space="preserve"> you </w:t>
            </w:r>
            <w:r>
              <w:rPr>
                <w:rFonts w:ascii="Times New Roman" w:eastAsia="Times New Roman" w:hAnsi="Times New Roman" w:cs="Times New Roman"/>
                <w:spacing w:val="-1"/>
                <w:sz w:val="20"/>
                <w:szCs w:val="20"/>
              </w:rPr>
              <w:t>just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drew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expand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its</w:t>
            </w:r>
            <w:r>
              <w:rPr>
                <w:rFonts w:ascii="Times New Roman" w:eastAsia="Times New Roman" w:hAnsi="Times New Roman" w:cs="Times New Roman"/>
                <w:sz w:val="20"/>
                <w:szCs w:val="20"/>
              </w:rPr>
              <w:t xml:space="preserve"> size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by a </w:t>
            </w:r>
            <w:r>
              <w:rPr>
                <w:rFonts w:ascii="Times New Roman" w:eastAsia="Times New Roman" w:hAnsi="Times New Roman" w:cs="Times New Roman"/>
                <w:spacing w:val="-1"/>
                <w:sz w:val="20"/>
                <w:szCs w:val="20"/>
              </w:rPr>
              <w:t>clicking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dragging</w:t>
            </w:r>
            <w:r>
              <w:rPr>
                <w:rFonts w:ascii="Times New Roman" w:eastAsia="Times New Roman" w:hAnsi="Times New Roman" w:cs="Times New Roman"/>
                <w:sz w:val="20"/>
                <w:szCs w:val="20"/>
              </w:rPr>
              <w:t xml:space="preserve"> at</w:t>
            </w:r>
            <w:r>
              <w:rPr>
                <w:rFonts w:ascii="Times New Roman" w:eastAsia="Times New Roman" w:hAnsi="Times New Roman" w:cs="Times New Roman"/>
                <w:spacing w:val="-1"/>
                <w:sz w:val="20"/>
                <w:szCs w:val="20"/>
              </w:rPr>
              <w:t xml:space="preserve"> its </w:t>
            </w:r>
            <w:r>
              <w:rPr>
                <w:rFonts w:ascii="Times New Roman" w:eastAsia="Times New Roman" w:hAnsi="Times New Roman" w:cs="Times New Roman"/>
                <w:sz w:val="20"/>
                <w:szCs w:val="20"/>
              </w:rPr>
              <w:t xml:space="preserve">ends. </w:t>
            </w:r>
            <w:r>
              <w:rPr>
                <w:rFonts w:ascii="Times New Roman" w:eastAsia="Times New Roman" w:hAnsi="Times New Roman" w:cs="Times New Roman"/>
                <w:spacing w:val="-1"/>
                <w:sz w:val="20"/>
                <w:szCs w:val="20"/>
              </w:rPr>
              <w:t>Make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sure</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activities</w:t>
            </w:r>
            <w:r>
              <w:rPr>
                <w:rFonts w:ascii="Times New Roman" w:eastAsia="Times New Roman" w:hAnsi="Times New Roman" w:cs="Times New Roman"/>
                <w:sz w:val="20"/>
                <w:szCs w:val="20"/>
              </w:rPr>
              <w:t xml:space="preserve"> that are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DMV</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Administration‘s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responsibility</w:t>
            </w:r>
            <w:r>
              <w:rPr>
                <w:rFonts w:ascii="Times New Roman" w:eastAsia="Times New Roman" w:hAnsi="Times New Roman" w:cs="Times New Roman"/>
                <w:sz w:val="20"/>
                <w:szCs w:val="20"/>
              </w:rPr>
              <w:t xml:space="preserve"> fall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this </w:t>
            </w:r>
            <w:r>
              <w:rPr>
                <w:rFonts w:ascii="Times New Roman" w:eastAsia="Times New Roman" w:hAnsi="Times New Roman" w:cs="Times New Roman"/>
                <w:spacing w:val="-1"/>
                <w:sz w:val="20"/>
                <w:szCs w:val="20"/>
              </w:rPr>
              <w:t>swimlane</w:t>
            </w:r>
            <w:r>
              <w:rPr>
                <w:rFonts w:ascii="Times New Roman" w:eastAsia="Times New Roman" w:hAnsi="Times New Roman" w:cs="Times New Roman"/>
                <w:sz w:val="20"/>
                <w:szCs w:val="20"/>
              </w:rPr>
              <w:t xml:space="preserve"> as </w:t>
            </w:r>
            <w:r>
              <w:rPr>
                <w:rFonts w:ascii="Times New Roman" w:eastAsia="Times New Roman" w:hAnsi="Times New Roman" w:cs="Times New Roman"/>
                <w:spacing w:val="-1"/>
                <w:sz w:val="20"/>
                <w:szCs w:val="20"/>
              </w:rPr>
              <w:t>shown</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Figure 12-2.</w:t>
            </w:r>
          </w:p>
        </w:tc>
      </w:tr>
      <w:tr w:rsidR="008D05C1" w14:paraId="4C336A77" w14:textId="77777777">
        <w:trPr>
          <w:trHeight w:hRule="exact" w:val="690"/>
        </w:trPr>
        <w:tc>
          <w:tcPr>
            <w:tcW w:w="2426" w:type="dxa"/>
            <w:tcBorders>
              <w:top w:val="nil"/>
              <w:left w:val="nil"/>
              <w:bottom w:val="nil"/>
              <w:right w:val="nil"/>
            </w:tcBorders>
          </w:tcPr>
          <w:p w14:paraId="0D3BAE04" w14:textId="77777777" w:rsidR="008D05C1" w:rsidRDefault="008D05C1"/>
        </w:tc>
        <w:tc>
          <w:tcPr>
            <w:tcW w:w="1230" w:type="dxa"/>
            <w:tcBorders>
              <w:top w:val="nil"/>
              <w:left w:val="nil"/>
              <w:bottom w:val="nil"/>
              <w:right w:val="nil"/>
            </w:tcBorders>
          </w:tcPr>
          <w:p w14:paraId="458F8EC4"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6</w:t>
            </w:r>
          </w:p>
        </w:tc>
        <w:tc>
          <w:tcPr>
            <w:tcW w:w="3858" w:type="dxa"/>
            <w:tcBorders>
              <w:top w:val="nil"/>
              <w:left w:val="nil"/>
              <w:bottom w:val="nil"/>
              <w:right w:val="nil"/>
            </w:tcBorders>
          </w:tcPr>
          <w:p w14:paraId="2F64E1B3" w14:textId="77777777" w:rsidR="008D05C1" w:rsidRDefault="00D13026">
            <w:pPr>
              <w:pStyle w:val="TableParagraph"/>
              <w:spacing w:before="104"/>
              <w:ind w:left="445" w:right="30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w:t>
            </w:r>
            <w:r>
              <w:rPr>
                <w:rFonts w:ascii="Times New Roman"/>
                <w:spacing w:val="-1"/>
                <w:sz w:val="20"/>
              </w:rPr>
              <w:t>other</w:t>
            </w:r>
            <w:r>
              <w:rPr>
                <w:rFonts w:ascii="Times New Roman"/>
                <w:sz w:val="20"/>
              </w:rPr>
              <w:t xml:space="preserve"> </w:t>
            </w:r>
            <w:r>
              <w:rPr>
                <w:rFonts w:ascii="Times New Roman"/>
                <w:spacing w:val="-1"/>
                <w:sz w:val="20"/>
              </w:rPr>
              <w:t>swimlane</w:t>
            </w:r>
            <w:r>
              <w:rPr>
                <w:rFonts w:ascii="Times New Roman"/>
                <w:sz w:val="20"/>
              </w:rPr>
              <w:t xml:space="preserve"> 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pacing w:val="21"/>
                <w:sz w:val="20"/>
              </w:rPr>
              <w:t xml:space="preserve"> </w:t>
            </w:r>
            <w:r>
              <w:rPr>
                <w:rFonts w:ascii="Times New Roman"/>
                <w:sz w:val="20"/>
              </w:rPr>
              <w:t xml:space="preserve">the </w:t>
            </w:r>
            <w:r>
              <w:rPr>
                <w:rFonts w:ascii="Times New Roman"/>
                <w:spacing w:val="-1"/>
                <w:sz w:val="20"/>
              </w:rPr>
              <w:t>Figure10-2.</w:t>
            </w:r>
          </w:p>
        </w:tc>
      </w:tr>
      <w:tr w:rsidR="008D05C1" w14:paraId="35AFA9C3" w14:textId="77777777">
        <w:trPr>
          <w:trHeight w:hRule="exact" w:val="390"/>
        </w:trPr>
        <w:tc>
          <w:tcPr>
            <w:tcW w:w="2426" w:type="dxa"/>
            <w:tcBorders>
              <w:top w:val="nil"/>
              <w:left w:val="nil"/>
              <w:bottom w:val="nil"/>
              <w:right w:val="nil"/>
            </w:tcBorders>
          </w:tcPr>
          <w:p w14:paraId="6B883A49"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230" w:type="dxa"/>
            <w:tcBorders>
              <w:top w:val="nil"/>
              <w:left w:val="nil"/>
              <w:bottom w:val="nil"/>
              <w:right w:val="nil"/>
            </w:tcBorders>
          </w:tcPr>
          <w:p w14:paraId="6430E14D" w14:textId="77777777" w:rsidR="008D05C1" w:rsidRDefault="00D13026">
            <w:pPr>
              <w:pStyle w:val="TableParagraph"/>
              <w:spacing w:before="104"/>
              <w:ind w:left="619" w:right="380"/>
              <w:jc w:val="center"/>
              <w:rPr>
                <w:rFonts w:ascii="Times New Roman" w:eastAsia="Times New Roman" w:hAnsi="Times New Roman" w:cs="Times New Roman"/>
                <w:sz w:val="20"/>
                <w:szCs w:val="20"/>
              </w:rPr>
            </w:pPr>
            <w:r>
              <w:rPr>
                <w:rFonts w:ascii="Times New Roman"/>
                <w:sz w:val="20"/>
              </w:rPr>
              <w:t>7</w:t>
            </w:r>
          </w:p>
        </w:tc>
        <w:tc>
          <w:tcPr>
            <w:tcW w:w="3858" w:type="dxa"/>
            <w:tcBorders>
              <w:top w:val="nil"/>
              <w:left w:val="nil"/>
              <w:bottom w:val="nil"/>
              <w:right w:val="nil"/>
            </w:tcBorders>
          </w:tcPr>
          <w:p w14:paraId="42403EA2" w14:textId="77777777" w:rsidR="008D05C1" w:rsidRDefault="00D13026">
            <w:pPr>
              <w:pStyle w:val="TableParagraph"/>
              <w:spacing w:before="104"/>
              <w:ind w:left="445" w:right="136"/>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2F1080AC"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725105E" w14:textId="77777777" w:rsidR="008D05C1" w:rsidRDefault="008D05C1">
      <w:pPr>
        <w:spacing w:before="1" w:line="120" w:lineRule="exact"/>
        <w:rPr>
          <w:sz w:val="12"/>
          <w:szCs w:val="12"/>
        </w:rPr>
      </w:pPr>
    </w:p>
    <w:p w14:paraId="53F19D5F" w14:textId="77777777" w:rsidR="008D05C1" w:rsidRDefault="008D05C1">
      <w:pPr>
        <w:spacing w:line="200" w:lineRule="exact"/>
        <w:rPr>
          <w:sz w:val="20"/>
          <w:szCs w:val="20"/>
        </w:rPr>
      </w:pPr>
    </w:p>
    <w:p w14:paraId="772F1A54" w14:textId="77777777" w:rsidR="008D05C1" w:rsidRDefault="008D05C1">
      <w:pPr>
        <w:spacing w:line="200" w:lineRule="exact"/>
        <w:rPr>
          <w:sz w:val="20"/>
          <w:szCs w:val="20"/>
        </w:rPr>
      </w:pPr>
    </w:p>
    <w:p w14:paraId="6511FA08" w14:textId="77777777" w:rsidR="008D05C1" w:rsidRDefault="008D05C1">
      <w:pPr>
        <w:spacing w:line="200" w:lineRule="exact"/>
        <w:rPr>
          <w:sz w:val="20"/>
          <w:szCs w:val="20"/>
        </w:rPr>
      </w:pPr>
    </w:p>
    <w:p w14:paraId="7DB1E5EF" w14:textId="77777777" w:rsidR="008D05C1" w:rsidRDefault="008D05C1">
      <w:pPr>
        <w:spacing w:line="200" w:lineRule="exact"/>
        <w:rPr>
          <w:sz w:val="20"/>
          <w:szCs w:val="20"/>
        </w:rPr>
      </w:pPr>
    </w:p>
    <w:p w14:paraId="2CCF0AA5" w14:textId="77777777" w:rsidR="008D05C1" w:rsidRDefault="008D05C1">
      <w:pPr>
        <w:spacing w:line="200" w:lineRule="exact"/>
        <w:rPr>
          <w:sz w:val="20"/>
          <w:szCs w:val="20"/>
        </w:rPr>
      </w:pPr>
    </w:p>
    <w:p w14:paraId="1DD8297F" w14:textId="77777777" w:rsidR="008D05C1" w:rsidRDefault="008D05C1">
      <w:pPr>
        <w:spacing w:line="200" w:lineRule="exact"/>
        <w:rPr>
          <w:sz w:val="20"/>
          <w:szCs w:val="20"/>
        </w:rPr>
      </w:pPr>
    </w:p>
    <w:p w14:paraId="08BCA08B" w14:textId="77777777" w:rsidR="008D05C1" w:rsidRDefault="008D05C1">
      <w:pPr>
        <w:spacing w:line="200" w:lineRule="exact"/>
        <w:rPr>
          <w:sz w:val="20"/>
          <w:szCs w:val="20"/>
        </w:rPr>
      </w:pPr>
    </w:p>
    <w:p w14:paraId="476798D6" w14:textId="77777777" w:rsidR="008D05C1" w:rsidRDefault="008D05C1">
      <w:pPr>
        <w:spacing w:line="200" w:lineRule="exact"/>
        <w:rPr>
          <w:sz w:val="20"/>
          <w:szCs w:val="20"/>
        </w:rPr>
      </w:pPr>
    </w:p>
    <w:p w14:paraId="6C5F2740" w14:textId="77777777" w:rsidR="008D05C1" w:rsidRDefault="008D05C1">
      <w:pPr>
        <w:spacing w:line="200" w:lineRule="exact"/>
        <w:rPr>
          <w:sz w:val="20"/>
          <w:szCs w:val="20"/>
        </w:rPr>
      </w:pPr>
    </w:p>
    <w:p w14:paraId="1971B677" w14:textId="77777777" w:rsidR="008D05C1" w:rsidRDefault="008D05C1">
      <w:pPr>
        <w:spacing w:line="200" w:lineRule="exact"/>
        <w:rPr>
          <w:sz w:val="20"/>
          <w:szCs w:val="20"/>
        </w:rPr>
      </w:pPr>
    </w:p>
    <w:p w14:paraId="3A71C295" w14:textId="77777777" w:rsidR="008D05C1" w:rsidRDefault="008D05C1">
      <w:pPr>
        <w:spacing w:line="200" w:lineRule="exact"/>
        <w:rPr>
          <w:sz w:val="20"/>
          <w:szCs w:val="20"/>
        </w:rPr>
      </w:pPr>
    </w:p>
    <w:p w14:paraId="39428F51" w14:textId="77777777" w:rsidR="008D05C1" w:rsidRDefault="008D05C1">
      <w:pPr>
        <w:spacing w:line="200" w:lineRule="exact"/>
        <w:rPr>
          <w:sz w:val="20"/>
          <w:szCs w:val="20"/>
        </w:rPr>
      </w:pPr>
    </w:p>
    <w:p w14:paraId="4980F150" w14:textId="77777777" w:rsidR="008D05C1" w:rsidRDefault="008D05C1">
      <w:pPr>
        <w:spacing w:line="200" w:lineRule="exact"/>
        <w:rPr>
          <w:sz w:val="20"/>
          <w:szCs w:val="20"/>
        </w:rPr>
      </w:pPr>
    </w:p>
    <w:p w14:paraId="72B67090" w14:textId="77777777" w:rsidR="008D05C1" w:rsidRDefault="008D05C1">
      <w:pPr>
        <w:spacing w:line="200" w:lineRule="exact"/>
        <w:rPr>
          <w:sz w:val="20"/>
          <w:szCs w:val="20"/>
        </w:rPr>
      </w:pPr>
    </w:p>
    <w:p w14:paraId="5C0930BB" w14:textId="77777777" w:rsidR="008D05C1" w:rsidRDefault="008D05C1">
      <w:pPr>
        <w:spacing w:line="200" w:lineRule="exact"/>
        <w:rPr>
          <w:sz w:val="20"/>
          <w:szCs w:val="20"/>
        </w:rPr>
      </w:pPr>
    </w:p>
    <w:p w14:paraId="679F6FD7" w14:textId="77777777" w:rsidR="008D05C1" w:rsidRDefault="008D05C1">
      <w:pPr>
        <w:spacing w:line="200" w:lineRule="exact"/>
        <w:rPr>
          <w:sz w:val="20"/>
          <w:szCs w:val="20"/>
        </w:rPr>
      </w:pPr>
    </w:p>
    <w:p w14:paraId="6A92793F" w14:textId="77777777" w:rsidR="008D05C1" w:rsidRDefault="008D05C1">
      <w:pPr>
        <w:spacing w:line="200" w:lineRule="exact"/>
        <w:rPr>
          <w:sz w:val="20"/>
          <w:szCs w:val="20"/>
        </w:rPr>
      </w:pPr>
    </w:p>
    <w:p w14:paraId="1042668B" w14:textId="77777777" w:rsidR="008D05C1" w:rsidRDefault="008D05C1">
      <w:pPr>
        <w:spacing w:line="200" w:lineRule="exact"/>
        <w:rPr>
          <w:sz w:val="20"/>
          <w:szCs w:val="20"/>
        </w:rPr>
      </w:pPr>
    </w:p>
    <w:p w14:paraId="5E649140" w14:textId="77777777" w:rsidR="008D05C1" w:rsidRDefault="008D05C1">
      <w:pPr>
        <w:spacing w:line="200" w:lineRule="exact"/>
        <w:rPr>
          <w:sz w:val="20"/>
          <w:szCs w:val="20"/>
        </w:rPr>
      </w:pPr>
    </w:p>
    <w:p w14:paraId="53252B47" w14:textId="77777777" w:rsidR="008D05C1" w:rsidRDefault="008D05C1">
      <w:pPr>
        <w:spacing w:line="200" w:lineRule="exact"/>
        <w:rPr>
          <w:sz w:val="20"/>
          <w:szCs w:val="20"/>
        </w:rPr>
      </w:pPr>
    </w:p>
    <w:p w14:paraId="53FA1344" w14:textId="77777777" w:rsidR="008D05C1" w:rsidRDefault="008D05C1">
      <w:pPr>
        <w:spacing w:line="200" w:lineRule="exact"/>
        <w:rPr>
          <w:sz w:val="20"/>
          <w:szCs w:val="20"/>
        </w:rPr>
      </w:pPr>
    </w:p>
    <w:p w14:paraId="3BC1F4B1" w14:textId="77777777" w:rsidR="008D05C1" w:rsidRDefault="008D05C1">
      <w:pPr>
        <w:spacing w:line="200" w:lineRule="exact"/>
        <w:rPr>
          <w:sz w:val="20"/>
          <w:szCs w:val="20"/>
        </w:rPr>
      </w:pPr>
    </w:p>
    <w:p w14:paraId="1AD4EDBD" w14:textId="77777777" w:rsidR="008D05C1" w:rsidRDefault="008D05C1">
      <w:pPr>
        <w:spacing w:line="200" w:lineRule="exact"/>
        <w:rPr>
          <w:sz w:val="20"/>
          <w:szCs w:val="20"/>
        </w:rPr>
      </w:pPr>
    </w:p>
    <w:p w14:paraId="75B1316A" w14:textId="77777777" w:rsidR="008D05C1" w:rsidRDefault="008D05C1">
      <w:pPr>
        <w:spacing w:line="200" w:lineRule="exact"/>
        <w:rPr>
          <w:sz w:val="20"/>
          <w:szCs w:val="20"/>
        </w:rPr>
      </w:pPr>
    </w:p>
    <w:p w14:paraId="29C1B3D5" w14:textId="77777777" w:rsidR="008D05C1" w:rsidRDefault="008D05C1">
      <w:pPr>
        <w:spacing w:line="200" w:lineRule="exact"/>
        <w:rPr>
          <w:sz w:val="20"/>
          <w:szCs w:val="20"/>
        </w:rPr>
      </w:pPr>
    </w:p>
    <w:p w14:paraId="071CC3D4" w14:textId="77777777" w:rsidR="008D05C1" w:rsidRDefault="008D05C1">
      <w:pPr>
        <w:spacing w:line="200" w:lineRule="exact"/>
        <w:rPr>
          <w:sz w:val="20"/>
          <w:szCs w:val="20"/>
        </w:rPr>
      </w:pPr>
    </w:p>
    <w:p w14:paraId="7591607F" w14:textId="77777777" w:rsidR="008D05C1" w:rsidRDefault="008D05C1">
      <w:pPr>
        <w:spacing w:line="200" w:lineRule="exact"/>
        <w:rPr>
          <w:sz w:val="20"/>
          <w:szCs w:val="20"/>
        </w:rPr>
      </w:pPr>
    </w:p>
    <w:p w14:paraId="652FE916" w14:textId="77777777" w:rsidR="008D05C1" w:rsidRDefault="008D05C1">
      <w:pPr>
        <w:spacing w:line="200" w:lineRule="exact"/>
        <w:rPr>
          <w:sz w:val="20"/>
          <w:szCs w:val="20"/>
        </w:rPr>
      </w:pPr>
    </w:p>
    <w:p w14:paraId="7A0DE20E" w14:textId="77777777" w:rsidR="008D05C1" w:rsidRDefault="008D05C1">
      <w:pPr>
        <w:spacing w:line="200" w:lineRule="exact"/>
        <w:rPr>
          <w:sz w:val="20"/>
          <w:szCs w:val="20"/>
        </w:rPr>
      </w:pPr>
    </w:p>
    <w:p w14:paraId="01A636F7" w14:textId="77777777" w:rsidR="008D05C1" w:rsidRDefault="008D05C1">
      <w:pPr>
        <w:spacing w:line="200" w:lineRule="exact"/>
        <w:rPr>
          <w:sz w:val="20"/>
          <w:szCs w:val="20"/>
        </w:rPr>
      </w:pPr>
    </w:p>
    <w:p w14:paraId="60974937" w14:textId="77777777" w:rsidR="008D05C1" w:rsidRDefault="008D05C1">
      <w:pPr>
        <w:spacing w:line="200" w:lineRule="exact"/>
        <w:rPr>
          <w:sz w:val="20"/>
          <w:szCs w:val="20"/>
        </w:rPr>
      </w:pPr>
    </w:p>
    <w:p w14:paraId="26E0B89F" w14:textId="77777777" w:rsidR="008D05C1" w:rsidRDefault="008D05C1">
      <w:pPr>
        <w:spacing w:line="200" w:lineRule="exact"/>
        <w:rPr>
          <w:sz w:val="20"/>
          <w:szCs w:val="20"/>
        </w:rPr>
      </w:pPr>
    </w:p>
    <w:p w14:paraId="16177173" w14:textId="77777777" w:rsidR="008D05C1" w:rsidRDefault="008D05C1">
      <w:pPr>
        <w:spacing w:line="200" w:lineRule="exact"/>
        <w:rPr>
          <w:sz w:val="20"/>
          <w:szCs w:val="20"/>
        </w:rPr>
      </w:pPr>
    </w:p>
    <w:p w14:paraId="1C67F969" w14:textId="77777777" w:rsidR="008D05C1" w:rsidRDefault="008D05C1">
      <w:pPr>
        <w:spacing w:line="200" w:lineRule="exact"/>
        <w:rPr>
          <w:sz w:val="20"/>
          <w:szCs w:val="20"/>
        </w:rPr>
      </w:pPr>
    </w:p>
    <w:p w14:paraId="5BD7E033" w14:textId="77777777" w:rsidR="008D05C1" w:rsidRDefault="008D05C1">
      <w:pPr>
        <w:spacing w:line="200" w:lineRule="exact"/>
        <w:rPr>
          <w:sz w:val="20"/>
          <w:szCs w:val="20"/>
        </w:rPr>
      </w:pPr>
    </w:p>
    <w:p w14:paraId="03C0E111" w14:textId="77777777" w:rsidR="008D05C1" w:rsidRDefault="008D05C1">
      <w:pPr>
        <w:spacing w:line="200" w:lineRule="exact"/>
        <w:rPr>
          <w:sz w:val="20"/>
          <w:szCs w:val="20"/>
        </w:rPr>
      </w:pPr>
    </w:p>
    <w:p w14:paraId="1987092B" w14:textId="77777777" w:rsidR="008D05C1" w:rsidRDefault="008D05C1">
      <w:pPr>
        <w:spacing w:line="200" w:lineRule="exact"/>
        <w:rPr>
          <w:sz w:val="20"/>
          <w:szCs w:val="20"/>
        </w:rPr>
      </w:pPr>
    </w:p>
    <w:p w14:paraId="6C776EBD" w14:textId="77777777" w:rsidR="008D05C1" w:rsidRDefault="008D05C1">
      <w:pPr>
        <w:spacing w:line="200" w:lineRule="exact"/>
        <w:rPr>
          <w:sz w:val="20"/>
          <w:szCs w:val="20"/>
        </w:rPr>
      </w:pPr>
    </w:p>
    <w:p w14:paraId="3CE04ABC" w14:textId="09FB0C9B" w:rsidR="008D05C1" w:rsidRDefault="00C14824">
      <w:pPr>
        <w:pStyle w:val="Heading6"/>
        <w:spacing w:before="74"/>
        <w:ind w:left="2656"/>
        <w:rPr>
          <w:b w:val="0"/>
          <w:bCs w:val="0"/>
        </w:rPr>
      </w:pPr>
      <w:r>
        <w:rPr>
          <w:noProof/>
        </w:rPr>
        <w:pict w14:anchorId="5B91F89A">
          <v:group id="Group 716" o:spid="_x0000_s2764" style="position:absolute;left:0;text-align:left;margin-left:138.1pt;margin-top:-360.85pt;width:281.85pt;height:353.3pt;z-index:-14373;mso-position-horizontal-relative:page" coordorigin="2762,-7217" coordsize="5637,7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">
            <v:shape id="Picture 725" o:spid="_x0000_s2765" type="#_x0000_t75" style="position:absolute;left:2808;top:-7186;width:5544;height:7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">
              <v:imagedata r:id="rId132" o:title=""/>
              <o:lock v:ext="edit" aspectratio="f"/>
            </v:shape>
            <v:group id="Group 723" o:spid="_x0000_s2766" style="position:absolute;left:2778;top:-7201;width:5605;height:2" coordorigin="2778,-7201" coordsize="5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24" o:spid="_x0000_s2767" style="position:absolute;left:2778;top:-7201;width:5605;height:2;visibility:visible;mso-wrap-style:square;v-text-anchor:top" coordsize="5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" path="m,l5605,e" filled="f" strokeweight="1.6pt">
                <v:path arrowok="t" o:connecttype="custom" o:connectlocs="0,0;5605,0" o:connectangles="0,0"/>
              </v:shape>
            </v:group>
            <v:group id="Group 721" o:spid="_x0000_s2768" style="position:absolute;left:2793;top:-7186;width:2;height:7004" coordorigin="2793,-7186" coordsize="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722" o:spid="_x0000_s2769" style="position:absolute;left:2793;top:-7186;width:2;height:7004;visibility:visible;mso-wrap-style:square;v-text-anchor:top" coordsize="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" path="m,l,7004e" filled="f" strokeweight="1.6pt">
                <v:path arrowok="t" o:connecttype="custom" o:connectlocs="0,-7186;0,-182" o:connectangles="0,0"/>
              </v:shape>
            </v:group>
            <v:group id="Group 719" o:spid="_x0000_s2770" style="position:absolute;left:8368;top:-7186;width:2;height:7004" coordorigin="8368,-7186" coordsize="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20" o:spid="_x0000_s2771" style="position:absolute;left:8368;top:-7186;width:2;height:7004;visibility:visible;mso-wrap-style:square;v-text-anchor:top" coordsize="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" path="m,l,7004e" filled="f" strokeweight="1.6pt">
                <v:path arrowok="t" o:connecttype="custom" o:connectlocs="0,-7186;0,-182" o:connectangles="0,0"/>
              </v:shape>
            </v:group>
            <v:group id="Group 717" o:spid="_x0000_s2772" style="position:absolute;left:2778;top:-167;width:5605;height:2" coordorigin="2778,-167" coordsize="5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718" o:spid="_x0000_s2773" style="position:absolute;left:2778;top:-167;width:5605;height:2;visibility:visible;mso-wrap-style:square;v-text-anchor:top" coordsize="5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" path="m,l5605,e" filled="f" strokeweight="1.6pt">
                <v:path arrowok="t" o:connecttype="custom" o:connectlocs="0,0;5605,0" o:connectangles="0,0"/>
              </v:shape>
            </v:group>
            <w10:wrap anchorx="page"/>
          </v:group>
        </w:pict>
      </w:r>
      <w:r w:rsidR="00D13026">
        <w:t>Figure</w:t>
      </w:r>
      <w:r w:rsidR="00D13026">
        <w:rPr>
          <w:spacing w:val="-1"/>
        </w:rPr>
        <w:t xml:space="preserve"> 12-2</w:t>
      </w:r>
      <w:r w:rsidR="00D13026">
        <w:rPr>
          <w:spacing w:val="50"/>
        </w:rPr>
        <w:t xml:space="preserve"> </w:t>
      </w:r>
      <w:r w:rsidR="00D13026">
        <w:rPr>
          <w:spacing w:val="-1"/>
        </w:rPr>
        <w:t>Activity</w:t>
      </w:r>
      <w:r w:rsidR="00D13026">
        <w:t xml:space="preserve"> </w:t>
      </w:r>
      <w:r w:rsidR="00D13026">
        <w:rPr>
          <w:spacing w:val="-1"/>
        </w:rPr>
        <w:t>Diagram</w:t>
      </w:r>
    </w:p>
    <w:p w14:paraId="039FF4BA" w14:textId="77777777" w:rsidR="008D05C1" w:rsidRDefault="008D05C1">
      <w:pPr>
        <w:sectPr w:rsidR="008D05C1">
          <w:pgSz w:w="12240" w:h="15840"/>
          <w:pgMar w:top="920" w:right="1720" w:bottom="3860" w:left="1640" w:header="735" w:footer="3680" w:gutter="0"/>
          <w:cols w:space="720"/>
        </w:sectPr>
      </w:pPr>
    </w:p>
    <w:p w14:paraId="2A7C42A9" w14:textId="77777777" w:rsidR="008D05C1" w:rsidRDefault="008D05C1">
      <w:pPr>
        <w:spacing w:line="200" w:lineRule="exact"/>
        <w:rPr>
          <w:sz w:val="20"/>
          <w:szCs w:val="20"/>
        </w:rPr>
      </w:pPr>
    </w:p>
    <w:p w14:paraId="7C1624FB"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7895BE58" w14:textId="77777777" w:rsidR="008D05C1" w:rsidRDefault="008D05C1">
      <w:pPr>
        <w:spacing w:before="6" w:line="110" w:lineRule="exact"/>
        <w:rPr>
          <w:sz w:val="11"/>
          <w:szCs w:val="11"/>
        </w:rPr>
      </w:pPr>
    </w:p>
    <w:p w14:paraId="23B43E44" w14:textId="77777777" w:rsidR="008D05C1" w:rsidRDefault="008D05C1">
      <w:pPr>
        <w:spacing w:line="200" w:lineRule="exact"/>
        <w:rPr>
          <w:sz w:val="20"/>
          <w:szCs w:val="20"/>
        </w:rPr>
      </w:pPr>
    </w:p>
    <w:p w14:paraId="54C579C3" w14:textId="77777777" w:rsidR="008D05C1" w:rsidRDefault="008D05C1">
      <w:pPr>
        <w:spacing w:line="200" w:lineRule="exact"/>
        <w:rPr>
          <w:sz w:val="20"/>
          <w:szCs w:val="20"/>
        </w:rPr>
      </w:pPr>
    </w:p>
    <w:p w14:paraId="36DD1D7C" w14:textId="77777777" w:rsidR="008D05C1" w:rsidRDefault="008D05C1">
      <w:pPr>
        <w:spacing w:line="200" w:lineRule="exact"/>
        <w:rPr>
          <w:sz w:val="20"/>
          <w:szCs w:val="20"/>
        </w:rPr>
      </w:pPr>
    </w:p>
    <w:p w14:paraId="5BC0EA3F" w14:textId="77777777" w:rsidR="008D05C1" w:rsidRDefault="008D05C1">
      <w:pPr>
        <w:spacing w:line="200" w:lineRule="exact"/>
        <w:rPr>
          <w:sz w:val="20"/>
          <w:szCs w:val="20"/>
        </w:rPr>
      </w:pPr>
    </w:p>
    <w:p w14:paraId="12E768AD" w14:textId="7F3477D0" w:rsidR="008D05C1" w:rsidRDefault="00D13026">
      <w:pPr>
        <w:pStyle w:val="Heading1"/>
        <w:spacing w:line="414" w:lineRule="auto"/>
        <w:ind w:left="3699" w:right="612" w:firstLine="2261"/>
        <w:rPr>
          <w:b w:val="0"/>
          <w:bCs w:val="0"/>
        </w:rPr>
      </w:pPr>
      <w:bookmarkStart w:id="304" w:name="_Toc32750200"/>
      <w:r>
        <w:t>Lesson 13 Use Case Diagramming</w:t>
      </w:r>
      <w:bookmarkEnd w:id="304"/>
    </w:p>
    <w:p w14:paraId="52A77D01" w14:textId="2CC6AAE1" w:rsidR="008D05C1" w:rsidRDefault="00D13026">
      <w:pPr>
        <w:pStyle w:val="Heading2"/>
        <w:spacing w:before="8"/>
        <w:rPr>
          <w:b w:val="0"/>
          <w:bCs w:val="0"/>
        </w:rPr>
      </w:pPr>
      <w:bookmarkStart w:id="305" w:name="_TOC_250074"/>
      <w:bookmarkStart w:id="306" w:name="_Toc32750201"/>
      <w:r>
        <w:t>OVERVIEW</w:t>
      </w:r>
      <w:bookmarkEnd w:id="305"/>
      <w:bookmarkEnd w:id="306"/>
    </w:p>
    <w:p w14:paraId="7E736620" w14:textId="77777777" w:rsidR="008D05C1" w:rsidRDefault="00D13026">
      <w:pPr>
        <w:pStyle w:val="BodyText"/>
        <w:spacing w:before="57"/>
        <w:ind w:right="1243"/>
        <w:jc w:val="both"/>
      </w:pPr>
      <w:r>
        <w:t>A Use Case</w:t>
      </w:r>
      <w:r>
        <w:rPr>
          <w:spacing w:val="-2"/>
        </w:rPr>
        <w:t xml:space="preserve"> </w:t>
      </w:r>
      <w:r>
        <w:rPr>
          <w:spacing w:val="-1"/>
        </w:rPr>
        <w:t>diagram</w:t>
      </w:r>
      <w:r>
        <w:rPr>
          <w:spacing w:val="-2"/>
        </w:rPr>
        <w:t xml:space="preserve"> </w:t>
      </w:r>
      <w:r>
        <w:t xml:space="preserve">is a </w:t>
      </w:r>
      <w:r>
        <w:rPr>
          <w:spacing w:val="-1"/>
        </w:rPr>
        <w:t>representation</w:t>
      </w:r>
      <w:r>
        <w:t xml:space="preserve"> </w:t>
      </w:r>
      <w:r>
        <w:rPr>
          <w:spacing w:val="-1"/>
        </w:rPr>
        <w:t>of</w:t>
      </w:r>
      <w:r>
        <w:t xml:space="preserve"> a</w:t>
      </w:r>
      <w:r>
        <w:rPr>
          <w:spacing w:val="-3"/>
        </w:rPr>
        <w:t xml:space="preserve"> </w:t>
      </w:r>
      <w:r>
        <w:t>set</w:t>
      </w:r>
      <w:r>
        <w:rPr>
          <w:spacing w:val="-1"/>
        </w:rPr>
        <w:t xml:space="preserve"> </w:t>
      </w:r>
      <w:r>
        <w:t>of</w:t>
      </w:r>
      <w:r>
        <w:rPr>
          <w:spacing w:val="-1"/>
        </w:rPr>
        <w:t xml:space="preserve"> activities</w:t>
      </w:r>
      <w:r>
        <w:rPr>
          <w:spacing w:val="1"/>
        </w:rPr>
        <w:t xml:space="preserve"> </w:t>
      </w:r>
      <w:r>
        <w:t>that are</w:t>
      </w:r>
      <w:r>
        <w:rPr>
          <w:spacing w:val="-2"/>
        </w:rPr>
        <w:t xml:space="preserve"> </w:t>
      </w:r>
      <w:r>
        <w:rPr>
          <w:spacing w:val="-1"/>
        </w:rPr>
        <w:t>performed</w:t>
      </w:r>
      <w:r>
        <w:t xml:space="preserve"> to </w:t>
      </w:r>
      <w:r>
        <w:rPr>
          <w:spacing w:val="-1"/>
        </w:rPr>
        <w:t xml:space="preserve">satisfy </w:t>
      </w:r>
      <w:r>
        <w:t>user</w:t>
      </w:r>
      <w:r>
        <w:rPr>
          <w:spacing w:val="71"/>
        </w:rPr>
        <w:t xml:space="preserve"> </w:t>
      </w:r>
      <w:r>
        <w:rPr>
          <w:spacing w:val="-1"/>
        </w:rPr>
        <w:t>goals.</w:t>
      </w:r>
      <w:r>
        <w:t xml:space="preserve"> It </w:t>
      </w:r>
      <w:r>
        <w:rPr>
          <w:spacing w:val="-1"/>
        </w:rPr>
        <w:t>is</w:t>
      </w:r>
      <w:r>
        <w:rPr>
          <w:spacing w:val="-2"/>
        </w:rPr>
        <w:t xml:space="preserve"> </w:t>
      </w:r>
      <w:r>
        <w:rPr>
          <w:spacing w:val="-1"/>
        </w:rPr>
        <w:t>based</w:t>
      </w:r>
      <w:r>
        <w:t xml:space="preserve"> on </w:t>
      </w:r>
      <w:r>
        <w:rPr>
          <w:spacing w:val="-1"/>
        </w:rPr>
        <w:t>the</w:t>
      </w:r>
      <w:r>
        <w:t xml:space="preserve"> </w:t>
      </w:r>
      <w:r>
        <w:rPr>
          <w:spacing w:val="-1"/>
        </w:rPr>
        <w:t xml:space="preserve">premise </w:t>
      </w:r>
      <w:r>
        <w:t>that a</w:t>
      </w:r>
      <w:r>
        <w:rPr>
          <w:spacing w:val="-1"/>
        </w:rPr>
        <w:t xml:space="preserve"> </w:t>
      </w:r>
      <w:r>
        <w:t>user</w:t>
      </w:r>
      <w:r>
        <w:rPr>
          <w:spacing w:val="-1"/>
        </w:rPr>
        <w:t xml:space="preserve"> interacts </w:t>
      </w:r>
      <w:r>
        <w:t>with a</w:t>
      </w:r>
      <w:r>
        <w:rPr>
          <w:spacing w:val="-2"/>
        </w:rPr>
        <w:t xml:space="preserve"> </w:t>
      </w:r>
      <w:r>
        <w:rPr>
          <w:spacing w:val="-1"/>
        </w:rPr>
        <w:t>business</w:t>
      </w:r>
      <w:r>
        <w:t xml:space="preserve"> </w:t>
      </w:r>
      <w:r>
        <w:rPr>
          <w:spacing w:val="-1"/>
        </w:rPr>
        <w:t>system</w:t>
      </w:r>
      <w:r>
        <w:rPr>
          <w:spacing w:val="-2"/>
        </w:rPr>
        <w:t xml:space="preserve"> </w:t>
      </w:r>
      <w:r>
        <w:t xml:space="preserve">to </w:t>
      </w:r>
      <w:r>
        <w:rPr>
          <w:spacing w:val="-1"/>
        </w:rPr>
        <w:t>obtain</w:t>
      </w:r>
      <w:r>
        <w:t xml:space="preserve"> </w:t>
      </w:r>
      <w:r>
        <w:rPr>
          <w:spacing w:val="-1"/>
        </w:rPr>
        <w:t>benefits</w:t>
      </w:r>
      <w:r>
        <w:rPr>
          <w:spacing w:val="93"/>
        </w:rPr>
        <w:t xml:space="preserve"> </w:t>
      </w:r>
      <w:r>
        <w:t xml:space="preserve">and </w:t>
      </w:r>
      <w:r>
        <w:rPr>
          <w:spacing w:val="-1"/>
        </w:rPr>
        <w:t>satisfaction.</w:t>
      </w:r>
    </w:p>
    <w:p w14:paraId="2C21E6DE" w14:textId="77777777" w:rsidR="008D05C1" w:rsidRDefault="008D05C1">
      <w:pPr>
        <w:spacing w:before="11" w:line="220" w:lineRule="exact"/>
      </w:pPr>
    </w:p>
    <w:p w14:paraId="2BA29543" w14:textId="77777777" w:rsidR="008D05C1" w:rsidRDefault="00D13026">
      <w:pPr>
        <w:pStyle w:val="BodyText"/>
        <w:ind w:right="1260"/>
      </w:pPr>
      <w:r>
        <w:t>A Use Case</w:t>
      </w:r>
      <w:r>
        <w:rPr>
          <w:spacing w:val="-2"/>
        </w:rPr>
        <w:t xml:space="preserve"> </w:t>
      </w:r>
      <w:r>
        <w:rPr>
          <w:spacing w:val="-1"/>
        </w:rPr>
        <w:t>diagram</w:t>
      </w:r>
      <w:r>
        <w:rPr>
          <w:spacing w:val="-3"/>
        </w:rPr>
        <w:t xml:space="preserve"> </w:t>
      </w:r>
      <w:r>
        <w:rPr>
          <w:spacing w:val="-1"/>
        </w:rPr>
        <w:t xml:space="preserve">defines </w:t>
      </w:r>
      <w:r>
        <w:t xml:space="preserve">a set </w:t>
      </w:r>
      <w:r>
        <w:rPr>
          <w:spacing w:val="-1"/>
        </w:rPr>
        <w:t>of</w:t>
      </w:r>
      <w:r>
        <w:t xml:space="preserve"> </w:t>
      </w:r>
      <w:r>
        <w:rPr>
          <w:spacing w:val="-1"/>
        </w:rPr>
        <w:t>transactions</w:t>
      </w:r>
      <w:r>
        <w:rPr>
          <w:spacing w:val="1"/>
        </w:rPr>
        <w:t xml:space="preserve"> </w:t>
      </w:r>
      <w:r>
        <w:rPr>
          <w:spacing w:val="-1"/>
        </w:rPr>
        <w:t>and</w:t>
      </w:r>
      <w:r>
        <w:t xml:space="preserve"> the</w:t>
      </w:r>
      <w:r>
        <w:rPr>
          <w:spacing w:val="-1"/>
        </w:rPr>
        <w:t xml:space="preserve"> flow</w:t>
      </w:r>
      <w:r>
        <w:t xml:space="preserve"> of </w:t>
      </w:r>
      <w:r>
        <w:rPr>
          <w:spacing w:val="-1"/>
        </w:rPr>
        <w:t>events</w:t>
      </w:r>
      <w:r>
        <w:rPr>
          <w:spacing w:val="1"/>
        </w:rPr>
        <w:t xml:space="preserve"> </w:t>
      </w:r>
      <w:r>
        <w:rPr>
          <w:spacing w:val="-1"/>
        </w:rPr>
        <w:t>that occur</w:t>
      </w:r>
      <w:r>
        <w:t xml:space="preserve"> </w:t>
      </w:r>
      <w:r>
        <w:rPr>
          <w:spacing w:val="-1"/>
        </w:rPr>
        <w:t>from</w:t>
      </w:r>
      <w:r>
        <w:rPr>
          <w:spacing w:val="-2"/>
        </w:rPr>
        <w:t xml:space="preserve"> </w:t>
      </w:r>
      <w:r>
        <w:t>the</w:t>
      </w:r>
      <w:r>
        <w:rPr>
          <w:spacing w:val="75"/>
        </w:rPr>
        <w:t xml:space="preserve"> </w:t>
      </w:r>
      <w:r>
        <w:rPr>
          <w:rFonts w:cs="Times New Roman"/>
          <w:spacing w:val="-1"/>
        </w:rPr>
        <w:t>time</w:t>
      </w:r>
      <w:r>
        <w:rPr>
          <w:rFonts w:cs="Times New Roman"/>
        </w:rPr>
        <w:t xml:space="preserve"> the user</w:t>
      </w:r>
      <w:r>
        <w:rPr>
          <w:rFonts w:cs="Times New Roman"/>
          <w:spacing w:val="-1"/>
        </w:rPr>
        <w:t xml:space="preserve"> first</w:t>
      </w:r>
      <w:r>
        <w:rPr>
          <w:rFonts w:cs="Times New Roman"/>
        </w:rPr>
        <w:t xml:space="preserve"> starts</w:t>
      </w:r>
      <w:r>
        <w:rPr>
          <w:rFonts w:cs="Times New Roman"/>
          <w:spacing w:val="-2"/>
        </w:rPr>
        <w:t xml:space="preserve"> </w:t>
      </w:r>
      <w:r>
        <w:rPr>
          <w:rFonts w:cs="Times New Roman"/>
          <w:spacing w:val="-1"/>
        </w:rPr>
        <w:t>using</w:t>
      </w:r>
      <w:r>
        <w:rPr>
          <w:rFonts w:cs="Times New Roman"/>
        </w:rPr>
        <w:t xml:space="preserve"> </w:t>
      </w:r>
      <w:r>
        <w:rPr>
          <w:rFonts w:cs="Times New Roman"/>
          <w:spacing w:val="-1"/>
        </w:rPr>
        <w:t>the</w:t>
      </w:r>
      <w:r>
        <w:rPr>
          <w:rFonts w:cs="Times New Roman"/>
        </w:rPr>
        <w:t xml:space="preserve"> </w:t>
      </w:r>
      <w:r>
        <w:rPr>
          <w:rFonts w:cs="Times New Roman"/>
          <w:spacing w:val="-1"/>
        </w:rPr>
        <w:t>system</w:t>
      </w:r>
      <w:r>
        <w:rPr>
          <w:rFonts w:cs="Times New Roman"/>
          <w:spacing w:val="-3"/>
        </w:rPr>
        <w:t xml:space="preserve"> </w:t>
      </w:r>
      <w:r>
        <w:rPr>
          <w:rFonts w:cs="Times New Roman"/>
        </w:rPr>
        <w:t>until</w:t>
      </w:r>
      <w:r>
        <w:rPr>
          <w:rFonts w:cs="Times New Roman"/>
          <w:spacing w:val="-1"/>
        </w:rPr>
        <w:t xml:space="preserve"> </w:t>
      </w:r>
      <w:r>
        <w:rPr>
          <w:rFonts w:cs="Times New Roman"/>
        </w:rPr>
        <w:t xml:space="preserve">the </w:t>
      </w:r>
      <w:r>
        <w:rPr>
          <w:rFonts w:cs="Times New Roman"/>
          <w:spacing w:val="-1"/>
        </w:rPr>
        <w:t>user‘s</w:t>
      </w:r>
      <w:r>
        <w:rPr>
          <w:rFonts w:cs="Times New Roman"/>
        </w:rPr>
        <w:t xml:space="preserve"> </w:t>
      </w:r>
      <w:r>
        <w:rPr>
          <w:rFonts w:cs="Times New Roman"/>
          <w:spacing w:val="-1"/>
        </w:rPr>
        <w:t>goals</w:t>
      </w:r>
      <w:r>
        <w:rPr>
          <w:rFonts w:cs="Times New Roman"/>
        </w:rPr>
        <w:t xml:space="preserve"> are </w:t>
      </w:r>
      <w:r>
        <w:rPr>
          <w:rFonts w:cs="Times New Roman"/>
          <w:spacing w:val="-1"/>
        </w:rPr>
        <w:t>satisfied.</w:t>
      </w:r>
      <w:r>
        <w:rPr>
          <w:rFonts w:cs="Times New Roman"/>
        </w:rPr>
        <w:t xml:space="preserve"> The</w:t>
      </w:r>
      <w:r>
        <w:rPr>
          <w:rFonts w:cs="Times New Roman"/>
          <w:spacing w:val="-1"/>
        </w:rPr>
        <w:t xml:space="preserve"> </w:t>
      </w:r>
      <w:r>
        <w:rPr>
          <w:rFonts w:cs="Times New Roman"/>
        </w:rPr>
        <w:t>Use</w:t>
      </w:r>
      <w:r>
        <w:rPr>
          <w:rFonts w:cs="Times New Roman"/>
          <w:spacing w:val="-2"/>
        </w:rPr>
        <w:t xml:space="preserve"> </w:t>
      </w:r>
      <w:r>
        <w:rPr>
          <w:rFonts w:cs="Times New Roman"/>
        </w:rPr>
        <w:t>Case</w:t>
      </w:r>
      <w:r>
        <w:rPr>
          <w:rFonts w:cs="Times New Roman"/>
          <w:spacing w:val="59"/>
        </w:rPr>
        <w:t xml:space="preserve"> </w:t>
      </w:r>
      <w:r>
        <w:rPr>
          <w:rFonts w:cs="Times New Roman"/>
          <w:spacing w:val="-1"/>
        </w:rPr>
        <w:t>diagram</w:t>
      </w:r>
      <w:r>
        <w:rPr>
          <w:rFonts w:cs="Times New Roman"/>
          <w:spacing w:val="-5"/>
        </w:rPr>
        <w:t xml:space="preserve"> </w:t>
      </w:r>
      <w:r>
        <w:rPr>
          <w:rFonts w:cs="Times New Roman"/>
        </w:rPr>
        <w:t>includes</w:t>
      </w:r>
      <w:r>
        <w:rPr>
          <w:rFonts w:cs="Times New Roman"/>
          <w:spacing w:val="-2"/>
        </w:rPr>
        <w:t xml:space="preserve"> ‗acto</w:t>
      </w:r>
      <w:r>
        <w:rPr>
          <w:rFonts w:cs="Times New Roman"/>
          <w:spacing w:val="-1"/>
        </w:rPr>
        <w:t xml:space="preserve">rs‘ </w:t>
      </w:r>
      <w:r>
        <w:rPr>
          <w:spacing w:val="-1"/>
        </w:rPr>
        <w:t>representing</w:t>
      </w:r>
      <w:r>
        <w:rPr>
          <w:spacing w:val="-3"/>
        </w:rPr>
        <w:t xml:space="preserve"> </w:t>
      </w:r>
      <w:r>
        <w:t>the</w:t>
      </w:r>
      <w:r>
        <w:rPr>
          <w:spacing w:val="-4"/>
        </w:rPr>
        <w:t xml:space="preserve"> </w:t>
      </w:r>
      <w:r>
        <w:rPr>
          <w:spacing w:val="-1"/>
        </w:rPr>
        <w:t>typical</w:t>
      </w:r>
      <w:r>
        <w:rPr>
          <w:spacing w:val="-3"/>
        </w:rPr>
        <w:t xml:space="preserve"> </w:t>
      </w:r>
      <w:r>
        <w:rPr>
          <w:spacing w:val="-1"/>
        </w:rPr>
        <w:t>kinds</w:t>
      </w:r>
      <w:r>
        <w:rPr>
          <w:spacing w:val="-3"/>
        </w:rPr>
        <w:t xml:space="preserve"> </w:t>
      </w:r>
      <w:r>
        <w:rPr>
          <w:spacing w:val="-1"/>
        </w:rPr>
        <w:t>of</w:t>
      </w:r>
      <w:r>
        <w:rPr>
          <w:spacing w:val="-2"/>
        </w:rPr>
        <w:t xml:space="preserve"> </w:t>
      </w:r>
      <w:r>
        <w:t>users</w:t>
      </w:r>
      <w:r>
        <w:rPr>
          <w:spacing w:val="-3"/>
        </w:rPr>
        <w:t xml:space="preserve"> </w:t>
      </w:r>
      <w:r>
        <w:t>that</w:t>
      </w:r>
      <w:r>
        <w:rPr>
          <w:spacing w:val="-4"/>
        </w:rPr>
        <w:t xml:space="preserve"> </w:t>
      </w:r>
      <w:r>
        <w:t>will</w:t>
      </w:r>
      <w:r>
        <w:rPr>
          <w:spacing w:val="-4"/>
        </w:rPr>
        <w:t xml:space="preserve"> </w:t>
      </w:r>
      <w:r>
        <w:t>interact</w:t>
      </w:r>
      <w:r>
        <w:rPr>
          <w:spacing w:val="-4"/>
        </w:rPr>
        <w:t xml:space="preserve"> </w:t>
      </w:r>
      <w:r>
        <w:t>with</w:t>
      </w:r>
      <w:r>
        <w:rPr>
          <w:spacing w:val="-2"/>
        </w:rPr>
        <w:t xml:space="preserve"> </w:t>
      </w:r>
      <w:r>
        <w:rPr>
          <w:spacing w:val="-1"/>
        </w:rPr>
        <w:t>the</w:t>
      </w:r>
      <w:r>
        <w:rPr>
          <w:spacing w:val="61"/>
        </w:rPr>
        <w:t xml:space="preserve"> </w:t>
      </w:r>
      <w:r>
        <w:rPr>
          <w:rFonts w:cs="Times New Roman"/>
          <w:spacing w:val="-1"/>
        </w:rPr>
        <w:t>system.</w:t>
      </w:r>
      <w:r>
        <w:rPr>
          <w:rFonts w:cs="Times New Roman"/>
          <w:spacing w:val="-3"/>
        </w:rPr>
        <w:t xml:space="preserve"> </w:t>
      </w:r>
      <w:r>
        <w:rPr>
          <w:rFonts w:cs="Times New Roman"/>
        </w:rPr>
        <w:t>The</w:t>
      </w:r>
      <w:r>
        <w:rPr>
          <w:rFonts w:cs="Times New Roman"/>
          <w:spacing w:val="-3"/>
        </w:rPr>
        <w:t xml:space="preserve"> </w:t>
      </w:r>
      <w:r>
        <w:rPr>
          <w:rFonts w:cs="Times New Roman"/>
          <w:spacing w:val="-1"/>
        </w:rPr>
        <w:t>actors</w:t>
      </w:r>
      <w:r>
        <w:rPr>
          <w:rFonts w:cs="Times New Roman"/>
          <w:spacing w:val="-3"/>
        </w:rPr>
        <w:t xml:space="preserve"> </w:t>
      </w:r>
      <w:r>
        <w:rPr>
          <w:rFonts w:cs="Times New Roman"/>
          <w:spacing w:val="-1"/>
        </w:rPr>
        <w:t>then</w:t>
      </w:r>
      <w:r>
        <w:rPr>
          <w:rFonts w:cs="Times New Roman"/>
          <w:spacing w:val="-3"/>
        </w:rPr>
        <w:t xml:space="preserve"> </w:t>
      </w:r>
      <w:r>
        <w:rPr>
          <w:rFonts w:cs="Times New Roman"/>
          <w:spacing w:val="-1"/>
        </w:rPr>
        <w:t>communicate</w:t>
      </w:r>
      <w:r>
        <w:rPr>
          <w:rFonts w:cs="Times New Roman"/>
          <w:spacing w:val="-3"/>
        </w:rPr>
        <w:t xml:space="preserve"> </w:t>
      </w:r>
      <w:r>
        <w:rPr>
          <w:rFonts w:cs="Times New Roman"/>
          <w:spacing w:val="-1"/>
        </w:rPr>
        <w:t>with</w:t>
      </w:r>
      <w:r>
        <w:rPr>
          <w:rFonts w:cs="Times New Roman"/>
          <w:spacing w:val="-3"/>
        </w:rPr>
        <w:t xml:space="preserve"> </w:t>
      </w:r>
      <w:r>
        <w:rPr>
          <w:rFonts w:cs="Times New Roman"/>
        </w:rPr>
        <w:t>‗Use</w:t>
      </w:r>
      <w:r>
        <w:rPr>
          <w:rFonts w:cs="Times New Roman"/>
          <w:spacing w:val="-4"/>
        </w:rPr>
        <w:t xml:space="preserve"> </w:t>
      </w:r>
      <w:r>
        <w:rPr>
          <w:rFonts w:cs="Times New Roman"/>
          <w:spacing w:val="-1"/>
        </w:rPr>
        <w:t>Cases‘,</w:t>
      </w:r>
      <w:r>
        <w:rPr>
          <w:rFonts w:cs="Times New Roman"/>
          <w:spacing w:val="-3"/>
        </w:rPr>
        <w:t xml:space="preserve"> </w:t>
      </w:r>
      <w:r>
        <w:rPr>
          <w:rFonts w:cs="Times New Roman"/>
          <w:spacing w:val="-1"/>
        </w:rPr>
        <w:t>representing</w:t>
      </w:r>
      <w:r>
        <w:rPr>
          <w:rFonts w:cs="Times New Roman"/>
          <w:spacing w:val="-3"/>
        </w:rPr>
        <w:t xml:space="preserve"> </w:t>
      </w:r>
      <w:r>
        <w:rPr>
          <w:rFonts w:cs="Times New Roman"/>
          <w:spacing w:val="-1"/>
        </w:rPr>
        <w:t>the</w:t>
      </w:r>
      <w:r>
        <w:rPr>
          <w:rFonts w:cs="Times New Roman"/>
          <w:spacing w:val="-4"/>
        </w:rPr>
        <w:t xml:space="preserve"> </w:t>
      </w:r>
      <w:r>
        <w:rPr>
          <w:rFonts w:cs="Times New Roman"/>
          <w:spacing w:val="-1"/>
        </w:rPr>
        <w:t>activities</w:t>
      </w:r>
      <w:r>
        <w:rPr>
          <w:rFonts w:cs="Times New Roman"/>
          <w:spacing w:val="-3"/>
        </w:rPr>
        <w:t xml:space="preserve"> </w:t>
      </w:r>
      <w:r>
        <w:rPr>
          <w:rFonts w:cs="Times New Roman"/>
        </w:rPr>
        <w:t>that</w:t>
      </w:r>
      <w:r>
        <w:rPr>
          <w:rFonts w:cs="Times New Roman"/>
          <w:spacing w:val="-3"/>
        </w:rPr>
        <w:t xml:space="preserve"> </w:t>
      </w:r>
      <w:r>
        <w:rPr>
          <w:rFonts w:cs="Times New Roman"/>
        </w:rPr>
        <w:t>are</w:t>
      </w:r>
      <w:r>
        <w:rPr>
          <w:rFonts w:cs="Times New Roman"/>
          <w:spacing w:val="77"/>
        </w:rPr>
        <w:t xml:space="preserve"> </w:t>
      </w:r>
      <w:r>
        <w:rPr>
          <w:spacing w:val="-1"/>
        </w:rPr>
        <w:t>needed</w:t>
      </w:r>
      <w:r>
        <w:t xml:space="preserve"> </w:t>
      </w:r>
      <w:r>
        <w:rPr>
          <w:spacing w:val="-1"/>
        </w:rPr>
        <w:t>to</w:t>
      </w:r>
      <w:r>
        <w:t xml:space="preserve"> </w:t>
      </w:r>
      <w:r>
        <w:rPr>
          <w:spacing w:val="-1"/>
        </w:rPr>
        <w:t>satisfy</w:t>
      </w:r>
      <w:r>
        <w:t xml:space="preserve"> the</w:t>
      </w:r>
      <w:r>
        <w:rPr>
          <w:spacing w:val="-1"/>
        </w:rPr>
        <w:t xml:space="preserve"> user</w:t>
      </w:r>
      <w:r>
        <w:t xml:space="preserve"> </w:t>
      </w:r>
      <w:r>
        <w:rPr>
          <w:spacing w:val="-1"/>
        </w:rPr>
        <w:t>goals.</w:t>
      </w:r>
    </w:p>
    <w:p w14:paraId="1744F12D" w14:textId="77777777" w:rsidR="008D05C1" w:rsidRDefault="008D05C1">
      <w:pPr>
        <w:spacing w:before="11" w:line="220" w:lineRule="exact"/>
      </w:pPr>
    </w:p>
    <w:p w14:paraId="4AE509EA" w14:textId="77777777" w:rsidR="008D05C1" w:rsidRDefault="00D13026">
      <w:pPr>
        <w:pStyle w:val="BodyText"/>
        <w:ind w:right="1260"/>
      </w:pPr>
      <w:r>
        <w:rPr>
          <w:rFonts w:cs="Times New Roman"/>
        </w:rPr>
        <w:t>The</w:t>
      </w:r>
      <w:r>
        <w:rPr>
          <w:rFonts w:cs="Times New Roman"/>
          <w:spacing w:val="-5"/>
        </w:rPr>
        <w:t xml:space="preserve"> </w:t>
      </w:r>
      <w:r>
        <w:rPr>
          <w:rFonts w:cs="Times New Roman"/>
        </w:rPr>
        <w:t>Use</w:t>
      </w:r>
      <w:r>
        <w:rPr>
          <w:rFonts w:cs="Times New Roman"/>
          <w:spacing w:val="-4"/>
        </w:rPr>
        <w:t xml:space="preserve"> </w:t>
      </w:r>
      <w:r>
        <w:rPr>
          <w:rFonts w:cs="Times New Roman"/>
        </w:rPr>
        <w:t>Case</w:t>
      </w:r>
      <w:r>
        <w:rPr>
          <w:rFonts w:cs="Times New Roman"/>
          <w:spacing w:val="-6"/>
        </w:rPr>
        <w:t xml:space="preserve"> </w:t>
      </w:r>
      <w:r>
        <w:rPr>
          <w:rFonts w:cs="Times New Roman"/>
          <w:spacing w:val="-1"/>
        </w:rPr>
        <w:t>diagram</w:t>
      </w:r>
      <w:r>
        <w:rPr>
          <w:rFonts w:cs="Times New Roman"/>
          <w:spacing w:val="-6"/>
        </w:rPr>
        <w:t xml:space="preserve"> </w:t>
      </w:r>
      <w:r>
        <w:rPr>
          <w:rFonts w:cs="Times New Roman"/>
          <w:spacing w:val="-1"/>
        </w:rPr>
        <w:t>focuses</w:t>
      </w:r>
      <w:r>
        <w:rPr>
          <w:rFonts w:cs="Times New Roman"/>
          <w:spacing w:val="-4"/>
        </w:rPr>
        <w:t xml:space="preserve"> </w:t>
      </w:r>
      <w:r>
        <w:rPr>
          <w:rFonts w:cs="Times New Roman"/>
        </w:rPr>
        <w:t>on</w:t>
      </w:r>
      <w:r>
        <w:rPr>
          <w:rFonts w:cs="Times New Roman"/>
          <w:spacing w:val="-5"/>
        </w:rPr>
        <w:t xml:space="preserve"> </w:t>
      </w:r>
      <w:r>
        <w:rPr>
          <w:rFonts w:cs="Times New Roman"/>
          <w:spacing w:val="-2"/>
        </w:rPr>
        <w:t>‗w</w:t>
      </w:r>
      <w:r>
        <w:rPr>
          <w:rFonts w:cs="Times New Roman"/>
          <w:spacing w:val="-1"/>
        </w:rPr>
        <w:t>hat‘</w:t>
      </w:r>
      <w:r>
        <w:rPr>
          <w:rFonts w:cs="Times New Roman"/>
          <w:spacing w:val="-5"/>
        </w:rPr>
        <w:t xml:space="preserve"> </w:t>
      </w:r>
      <w:r>
        <w:rPr>
          <w:rFonts w:cs="Times New Roman"/>
        </w:rPr>
        <w:t>a</w:t>
      </w:r>
      <w:r>
        <w:rPr>
          <w:rFonts w:cs="Times New Roman"/>
          <w:spacing w:val="-5"/>
        </w:rPr>
        <w:t xml:space="preserve"> </w:t>
      </w:r>
      <w:r>
        <w:rPr>
          <w:rFonts w:cs="Times New Roman"/>
        </w:rPr>
        <w:t>business</w:t>
      </w:r>
      <w:r>
        <w:rPr>
          <w:rFonts w:cs="Times New Roman"/>
          <w:spacing w:val="-5"/>
        </w:rPr>
        <w:t xml:space="preserve"> </w:t>
      </w:r>
      <w:r>
        <w:rPr>
          <w:rFonts w:cs="Times New Roman"/>
          <w:spacing w:val="-1"/>
        </w:rPr>
        <w:t>process</w:t>
      </w:r>
      <w:r>
        <w:rPr>
          <w:rFonts w:cs="Times New Roman"/>
          <w:spacing w:val="-5"/>
        </w:rPr>
        <w:t xml:space="preserve"> </w:t>
      </w:r>
      <w:r>
        <w:rPr>
          <w:rFonts w:cs="Times New Roman"/>
          <w:spacing w:val="-1"/>
        </w:rPr>
        <w:t>must</w:t>
      </w:r>
      <w:r>
        <w:rPr>
          <w:rFonts w:cs="Times New Roman"/>
          <w:spacing w:val="-4"/>
        </w:rPr>
        <w:t xml:space="preserve"> </w:t>
      </w:r>
      <w:r>
        <w:rPr>
          <w:rFonts w:cs="Times New Roman"/>
        </w:rPr>
        <w:t>do</w:t>
      </w:r>
      <w:r>
        <w:rPr>
          <w:rFonts w:cs="Times New Roman"/>
          <w:spacing w:val="-5"/>
        </w:rPr>
        <w:t xml:space="preserve"> </w:t>
      </w:r>
      <w:r>
        <w:rPr>
          <w:rFonts w:cs="Times New Roman"/>
        </w:rPr>
        <w:t>as</w:t>
      </w:r>
      <w:r>
        <w:rPr>
          <w:rFonts w:cs="Times New Roman"/>
          <w:spacing w:val="-4"/>
        </w:rPr>
        <w:t xml:space="preserve"> </w:t>
      </w:r>
      <w:r>
        <w:rPr>
          <w:rFonts w:cs="Times New Roman"/>
          <w:spacing w:val="-1"/>
        </w:rPr>
        <w:t>opposed</w:t>
      </w:r>
      <w:r>
        <w:rPr>
          <w:rFonts w:cs="Times New Roman"/>
          <w:spacing w:val="-5"/>
        </w:rPr>
        <w:t xml:space="preserve"> </w:t>
      </w:r>
      <w:r>
        <w:rPr>
          <w:rFonts w:cs="Times New Roman"/>
        </w:rPr>
        <w:t>to</w:t>
      </w:r>
      <w:r>
        <w:rPr>
          <w:rFonts w:cs="Times New Roman"/>
          <w:spacing w:val="-4"/>
        </w:rPr>
        <w:t xml:space="preserve"> </w:t>
      </w:r>
      <w:r>
        <w:rPr>
          <w:rFonts w:cs="Times New Roman"/>
          <w:spacing w:val="-2"/>
        </w:rPr>
        <w:t>‗h</w:t>
      </w:r>
      <w:r>
        <w:rPr>
          <w:rFonts w:cs="Times New Roman"/>
          <w:spacing w:val="-1"/>
        </w:rPr>
        <w:t>ow‘</w:t>
      </w:r>
      <w:r>
        <w:rPr>
          <w:rFonts w:cs="Times New Roman"/>
          <w:spacing w:val="-5"/>
        </w:rPr>
        <w:t xml:space="preserve"> </w:t>
      </w:r>
      <w:r>
        <w:rPr>
          <w:rFonts w:cs="Times New Roman"/>
        </w:rPr>
        <w:t>a</w:t>
      </w:r>
      <w:r>
        <w:rPr>
          <w:rFonts w:cs="Times New Roman"/>
          <w:spacing w:val="65"/>
        </w:rPr>
        <w:t xml:space="preserve"> </w:t>
      </w:r>
      <w:r>
        <w:rPr>
          <w:spacing w:val="-1"/>
        </w:rPr>
        <w:t>business</w:t>
      </w:r>
      <w:r>
        <w:t xml:space="preserve"> </w:t>
      </w:r>
      <w:r>
        <w:rPr>
          <w:spacing w:val="-1"/>
        </w:rPr>
        <w:t>process</w:t>
      </w:r>
      <w:r>
        <w:t xml:space="preserve"> is </w:t>
      </w:r>
      <w:r>
        <w:rPr>
          <w:spacing w:val="-1"/>
        </w:rPr>
        <w:t>implemented.</w:t>
      </w:r>
    </w:p>
    <w:p w14:paraId="4FBA232F" w14:textId="77777777" w:rsidR="008D05C1" w:rsidRDefault="008D05C1">
      <w:pPr>
        <w:spacing w:before="9" w:line="110" w:lineRule="exact"/>
        <w:rPr>
          <w:sz w:val="11"/>
          <w:szCs w:val="11"/>
        </w:rPr>
      </w:pPr>
    </w:p>
    <w:p w14:paraId="32E49F5C" w14:textId="77777777" w:rsidR="008D05C1" w:rsidRDefault="008D05C1">
      <w:pPr>
        <w:spacing w:line="200" w:lineRule="exact"/>
        <w:rPr>
          <w:sz w:val="20"/>
          <w:szCs w:val="20"/>
        </w:rPr>
      </w:pPr>
    </w:p>
    <w:p w14:paraId="07C26BBC" w14:textId="77777777" w:rsidR="008D05C1" w:rsidRDefault="008D05C1">
      <w:pPr>
        <w:spacing w:line="200" w:lineRule="exact"/>
        <w:rPr>
          <w:sz w:val="20"/>
          <w:szCs w:val="20"/>
        </w:rPr>
      </w:pPr>
    </w:p>
    <w:p w14:paraId="48ABC092" w14:textId="6EE4B7DD" w:rsidR="008D05C1" w:rsidRDefault="00D13026">
      <w:pPr>
        <w:pStyle w:val="Heading2"/>
        <w:rPr>
          <w:b w:val="0"/>
          <w:bCs w:val="0"/>
        </w:rPr>
      </w:pPr>
      <w:bookmarkStart w:id="307" w:name="_TOC_250073"/>
      <w:bookmarkStart w:id="308" w:name="_Toc32750202"/>
      <w:r>
        <w:t>DEFINITIONS</w:t>
      </w:r>
      <w:bookmarkEnd w:id="307"/>
      <w:bookmarkEnd w:id="308"/>
    </w:p>
    <w:p w14:paraId="00078080" w14:textId="77777777" w:rsidR="008D05C1" w:rsidRDefault="00D13026">
      <w:pPr>
        <w:pStyle w:val="BodyText"/>
        <w:spacing w:before="57"/>
      </w:pPr>
      <w:r>
        <w:t>A Use Case</w:t>
      </w:r>
      <w:r>
        <w:rPr>
          <w:spacing w:val="-2"/>
        </w:rPr>
        <w:t xml:space="preserve"> </w:t>
      </w:r>
      <w:r>
        <w:rPr>
          <w:spacing w:val="-1"/>
        </w:rPr>
        <w:t>diagram</w:t>
      </w:r>
      <w:r>
        <w:rPr>
          <w:spacing w:val="-3"/>
        </w:rPr>
        <w:t xml:space="preserve"> </w:t>
      </w:r>
      <w:r>
        <w:rPr>
          <w:spacing w:val="-1"/>
        </w:rPr>
        <w:t>includes</w:t>
      </w:r>
      <w:r>
        <w:rPr>
          <w:spacing w:val="-2"/>
        </w:rPr>
        <w:t xml:space="preserve"> </w:t>
      </w:r>
      <w:r>
        <w:t>the</w:t>
      </w:r>
      <w:r>
        <w:rPr>
          <w:spacing w:val="-1"/>
        </w:rPr>
        <w:t xml:space="preserve"> following</w:t>
      </w:r>
      <w:r>
        <w:t xml:space="preserve"> </w:t>
      </w:r>
      <w:r>
        <w:rPr>
          <w:spacing w:val="-1"/>
        </w:rPr>
        <w:t>components:</w:t>
      </w:r>
    </w:p>
    <w:p w14:paraId="3AD971B6" w14:textId="77777777" w:rsidR="008D05C1" w:rsidRDefault="008D05C1">
      <w:pPr>
        <w:spacing w:before="10" w:line="220" w:lineRule="exact"/>
      </w:pPr>
    </w:p>
    <w:p w14:paraId="42EC2A56" w14:textId="77777777" w:rsidR="008D05C1" w:rsidRDefault="00D13026">
      <w:pPr>
        <w:pStyle w:val="BodyText"/>
        <w:tabs>
          <w:tab w:val="left" w:pos="2320"/>
        </w:tabs>
        <w:ind w:left="2320" w:right="1321" w:hanging="2161"/>
      </w:pPr>
      <w:r>
        <w:rPr>
          <w:i/>
        </w:rPr>
        <w:t>System</w:t>
      </w:r>
      <w:r>
        <w:rPr>
          <w:i/>
          <w:spacing w:val="-1"/>
        </w:rPr>
        <w:t xml:space="preserve"> Boundary</w:t>
      </w:r>
      <w:r>
        <w:rPr>
          <w:i/>
          <w:spacing w:val="-1"/>
        </w:rPr>
        <w:tab/>
      </w:r>
      <w:r>
        <w:t xml:space="preserve">A </w:t>
      </w:r>
      <w:r>
        <w:rPr>
          <w:spacing w:val="-1"/>
        </w:rPr>
        <w:t>system</w:t>
      </w:r>
      <w:r>
        <w:rPr>
          <w:spacing w:val="-3"/>
        </w:rPr>
        <w:t xml:space="preserve"> </w:t>
      </w:r>
      <w:r>
        <w:t>boundary is a</w:t>
      </w:r>
      <w:r>
        <w:rPr>
          <w:spacing w:val="-2"/>
        </w:rPr>
        <w:t xml:space="preserve"> </w:t>
      </w:r>
      <w:r>
        <w:rPr>
          <w:spacing w:val="-1"/>
        </w:rPr>
        <w:t>rectangular</w:t>
      </w:r>
      <w:r>
        <w:t xml:space="preserve"> box</w:t>
      </w:r>
      <w:r>
        <w:rPr>
          <w:spacing w:val="-1"/>
        </w:rPr>
        <w:t xml:space="preserve"> representing</w:t>
      </w:r>
      <w:r>
        <w:t xml:space="preserve"> the</w:t>
      </w:r>
      <w:r>
        <w:rPr>
          <w:spacing w:val="-2"/>
        </w:rPr>
        <w:t xml:space="preserve"> </w:t>
      </w:r>
      <w:r>
        <w:rPr>
          <w:spacing w:val="-1"/>
        </w:rPr>
        <w:t>business</w:t>
      </w:r>
      <w:r>
        <w:rPr>
          <w:spacing w:val="67"/>
        </w:rPr>
        <w:t xml:space="preserve"> </w:t>
      </w:r>
      <w:r>
        <w:rPr>
          <w:spacing w:val="-1"/>
        </w:rPr>
        <w:t>processes supported</w:t>
      </w:r>
      <w:r>
        <w:t xml:space="preserve"> by an</w:t>
      </w:r>
      <w:r>
        <w:rPr>
          <w:spacing w:val="-1"/>
        </w:rPr>
        <w:t xml:space="preserve"> information</w:t>
      </w:r>
      <w:r>
        <w:t xml:space="preserve"> </w:t>
      </w:r>
      <w:r>
        <w:rPr>
          <w:spacing w:val="-1"/>
        </w:rPr>
        <w:t>system.</w:t>
      </w:r>
    </w:p>
    <w:p w14:paraId="7920F6D6" w14:textId="77777777" w:rsidR="008D05C1" w:rsidRDefault="008D05C1">
      <w:pPr>
        <w:spacing w:before="10" w:line="220" w:lineRule="exact"/>
      </w:pPr>
    </w:p>
    <w:p w14:paraId="00AA6888" w14:textId="77777777" w:rsidR="008D05C1" w:rsidRDefault="00D13026">
      <w:pPr>
        <w:pStyle w:val="BodyText"/>
        <w:tabs>
          <w:tab w:val="left" w:pos="2320"/>
        </w:tabs>
        <w:ind w:left="2320" w:right="1274" w:hanging="2161"/>
      </w:pPr>
      <w:r>
        <w:rPr>
          <w:i/>
        </w:rPr>
        <w:t xml:space="preserve">Use </w:t>
      </w:r>
      <w:r>
        <w:rPr>
          <w:i/>
          <w:spacing w:val="-1"/>
        </w:rPr>
        <w:t>Case</w:t>
      </w:r>
      <w:r>
        <w:rPr>
          <w:i/>
          <w:spacing w:val="-1"/>
        </w:rPr>
        <w:tab/>
      </w:r>
      <w:r>
        <w:t>A Use Case</w:t>
      </w:r>
      <w:r>
        <w:rPr>
          <w:spacing w:val="-2"/>
        </w:rPr>
        <w:t xml:space="preserve"> </w:t>
      </w:r>
      <w:r>
        <w:t>is</w:t>
      </w:r>
      <w:r>
        <w:rPr>
          <w:spacing w:val="-2"/>
        </w:rPr>
        <w:t xml:space="preserve"> </w:t>
      </w:r>
      <w:r>
        <w:t xml:space="preserve">an </w:t>
      </w:r>
      <w:r>
        <w:rPr>
          <w:spacing w:val="-1"/>
        </w:rPr>
        <w:t>elliptical</w:t>
      </w:r>
      <w:r>
        <w:t xml:space="preserve"> </w:t>
      </w:r>
      <w:r>
        <w:rPr>
          <w:spacing w:val="-1"/>
        </w:rPr>
        <w:t>shape representing</w:t>
      </w:r>
      <w:r>
        <w:t xml:space="preserve"> </w:t>
      </w:r>
      <w:r>
        <w:rPr>
          <w:spacing w:val="-1"/>
        </w:rPr>
        <w:t>an</w:t>
      </w:r>
      <w:r>
        <w:t xml:space="preserve"> </w:t>
      </w:r>
      <w:r>
        <w:rPr>
          <w:spacing w:val="-1"/>
        </w:rPr>
        <w:t>activity</w:t>
      </w:r>
      <w:r>
        <w:t xml:space="preserve"> </w:t>
      </w:r>
      <w:r>
        <w:rPr>
          <w:spacing w:val="-1"/>
        </w:rPr>
        <w:t>included</w:t>
      </w:r>
      <w:r>
        <w:rPr>
          <w:spacing w:val="65"/>
        </w:rPr>
        <w:t xml:space="preserve"> </w:t>
      </w:r>
      <w:r>
        <w:t xml:space="preserve">in an </w:t>
      </w:r>
      <w:r>
        <w:rPr>
          <w:spacing w:val="-1"/>
        </w:rPr>
        <w:t>information</w:t>
      </w:r>
      <w:r>
        <w:t xml:space="preserve"> </w:t>
      </w:r>
      <w:r>
        <w:rPr>
          <w:spacing w:val="-1"/>
        </w:rPr>
        <w:t>system.</w:t>
      </w:r>
    </w:p>
    <w:p w14:paraId="2478D564" w14:textId="77777777" w:rsidR="008D05C1" w:rsidRDefault="008D05C1">
      <w:pPr>
        <w:spacing w:before="10" w:line="220" w:lineRule="exact"/>
      </w:pPr>
    </w:p>
    <w:p w14:paraId="4A9F28B5" w14:textId="77777777" w:rsidR="008D05C1" w:rsidRDefault="00D13026">
      <w:pPr>
        <w:pStyle w:val="BodyText"/>
        <w:tabs>
          <w:tab w:val="left" w:pos="2320"/>
        </w:tabs>
        <w:ind w:left="2320" w:right="1204" w:hanging="2161"/>
      </w:pPr>
      <w:r>
        <w:rPr>
          <w:i/>
          <w:spacing w:val="-1"/>
        </w:rPr>
        <w:t>Actor.</w:t>
      </w:r>
      <w:r>
        <w:rPr>
          <w:i/>
          <w:spacing w:val="-1"/>
        </w:rPr>
        <w:tab/>
      </w:r>
      <w:r>
        <w:t xml:space="preserve">An </w:t>
      </w:r>
      <w:r>
        <w:rPr>
          <w:spacing w:val="-1"/>
        </w:rPr>
        <w:t>actor</w:t>
      </w:r>
      <w:r>
        <w:t xml:space="preserve"> is a</w:t>
      </w:r>
      <w:r>
        <w:rPr>
          <w:spacing w:val="-2"/>
        </w:rPr>
        <w:t xml:space="preserve"> </w:t>
      </w:r>
      <w:r>
        <w:rPr>
          <w:spacing w:val="-1"/>
        </w:rPr>
        <w:t>stick</w:t>
      </w:r>
      <w:r>
        <w:t xml:space="preserve"> </w:t>
      </w:r>
      <w:r>
        <w:rPr>
          <w:spacing w:val="-1"/>
        </w:rPr>
        <w:t>person</w:t>
      </w:r>
      <w:r>
        <w:t xml:space="preserve"> </w:t>
      </w:r>
      <w:r>
        <w:rPr>
          <w:spacing w:val="-1"/>
        </w:rPr>
        <w:t>shape</w:t>
      </w:r>
      <w:r>
        <w:t xml:space="preserve"> </w:t>
      </w:r>
      <w:r>
        <w:rPr>
          <w:spacing w:val="-1"/>
        </w:rPr>
        <w:t>representing</w:t>
      </w:r>
      <w:r>
        <w:t xml:space="preserve"> a </w:t>
      </w:r>
      <w:r>
        <w:rPr>
          <w:spacing w:val="-1"/>
        </w:rPr>
        <w:t xml:space="preserve">role </w:t>
      </w:r>
      <w:r>
        <w:t>or a</w:t>
      </w:r>
      <w:r>
        <w:rPr>
          <w:spacing w:val="-1"/>
        </w:rPr>
        <w:t xml:space="preserve"> </w:t>
      </w:r>
      <w:r>
        <w:t>set</w:t>
      </w:r>
      <w:r>
        <w:rPr>
          <w:spacing w:val="-1"/>
        </w:rPr>
        <w:t xml:space="preserve"> </w:t>
      </w:r>
      <w:r>
        <w:t xml:space="preserve">of </w:t>
      </w:r>
      <w:r>
        <w:rPr>
          <w:spacing w:val="-1"/>
        </w:rPr>
        <w:t>roles</w:t>
      </w:r>
      <w:r>
        <w:rPr>
          <w:spacing w:val="75"/>
        </w:rPr>
        <w:t xml:space="preserve"> </w:t>
      </w:r>
      <w:r>
        <w:t xml:space="preserve">that a </w:t>
      </w:r>
      <w:r>
        <w:rPr>
          <w:spacing w:val="-1"/>
        </w:rPr>
        <w:t>user</w:t>
      </w:r>
      <w:r>
        <w:t xml:space="preserve"> </w:t>
      </w:r>
      <w:r>
        <w:rPr>
          <w:spacing w:val="-1"/>
        </w:rPr>
        <w:t>plays.</w:t>
      </w:r>
    </w:p>
    <w:p w14:paraId="56E982C1" w14:textId="77777777" w:rsidR="008D05C1" w:rsidRDefault="008D05C1">
      <w:pPr>
        <w:sectPr w:rsidR="008D05C1">
          <w:headerReference w:type="even" r:id="rId133"/>
          <w:headerReference w:type="default" r:id="rId134"/>
          <w:pgSz w:w="12240" w:h="15840"/>
          <w:pgMar w:top="920" w:right="1720" w:bottom="3860" w:left="1640" w:header="735" w:footer="3680" w:gutter="0"/>
          <w:cols w:space="720"/>
        </w:sectPr>
      </w:pPr>
    </w:p>
    <w:p w14:paraId="574A03EC" w14:textId="77777777" w:rsidR="008D05C1" w:rsidRDefault="008D05C1">
      <w:pPr>
        <w:spacing w:before="7" w:line="170" w:lineRule="exact"/>
        <w:rPr>
          <w:sz w:val="17"/>
          <w:szCs w:val="17"/>
        </w:rPr>
      </w:pPr>
    </w:p>
    <w:p w14:paraId="4D855E75" w14:textId="77777777" w:rsidR="008D05C1" w:rsidRDefault="008D05C1">
      <w:pPr>
        <w:spacing w:line="200" w:lineRule="exact"/>
        <w:rPr>
          <w:sz w:val="20"/>
          <w:szCs w:val="20"/>
        </w:rPr>
      </w:pPr>
    </w:p>
    <w:p w14:paraId="108593A9" w14:textId="77777777" w:rsidR="008D05C1" w:rsidRDefault="008D05C1">
      <w:pPr>
        <w:spacing w:line="200" w:lineRule="exact"/>
        <w:rPr>
          <w:sz w:val="20"/>
          <w:szCs w:val="20"/>
        </w:rPr>
      </w:pPr>
    </w:p>
    <w:p w14:paraId="6F7E761C" w14:textId="77777777" w:rsidR="008D05C1" w:rsidRDefault="008D05C1">
      <w:pPr>
        <w:spacing w:line="200" w:lineRule="exact"/>
        <w:rPr>
          <w:sz w:val="20"/>
          <w:szCs w:val="20"/>
        </w:rPr>
      </w:pPr>
    </w:p>
    <w:p w14:paraId="61860775" w14:textId="77777777" w:rsidR="008D05C1" w:rsidRDefault="008D05C1">
      <w:pPr>
        <w:spacing w:line="200" w:lineRule="exact"/>
        <w:rPr>
          <w:sz w:val="20"/>
          <w:szCs w:val="20"/>
        </w:rPr>
      </w:pPr>
    </w:p>
    <w:p w14:paraId="6DD8F3EF" w14:textId="77777777" w:rsidR="008D05C1" w:rsidRDefault="008D05C1">
      <w:pPr>
        <w:spacing w:line="200" w:lineRule="exact"/>
        <w:rPr>
          <w:sz w:val="20"/>
          <w:szCs w:val="20"/>
        </w:rPr>
      </w:pPr>
    </w:p>
    <w:p w14:paraId="37130F43" w14:textId="77777777" w:rsidR="008D05C1" w:rsidRDefault="008D05C1">
      <w:pPr>
        <w:spacing w:line="200" w:lineRule="exact"/>
        <w:rPr>
          <w:sz w:val="20"/>
          <w:szCs w:val="20"/>
        </w:rPr>
      </w:pPr>
    </w:p>
    <w:p w14:paraId="713D457E" w14:textId="77777777" w:rsidR="008D05C1" w:rsidRDefault="008D05C1">
      <w:pPr>
        <w:spacing w:line="200" w:lineRule="exact"/>
        <w:rPr>
          <w:sz w:val="20"/>
          <w:szCs w:val="20"/>
        </w:rPr>
      </w:pPr>
    </w:p>
    <w:p w14:paraId="569FEFE7" w14:textId="77777777" w:rsidR="008D05C1" w:rsidRDefault="008D05C1">
      <w:pPr>
        <w:spacing w:line="200" w:lineRule="exact"/>
        <w:rPr>
          <w:sz w:val="20"/>
          <w:szCs w:val="20"/>
        </w:rPr>
      </w:pPr>
    </w:p>
    <w:p w14:paraId="50C357F2" w14:textId="77777777" w:rsidR="008D05C1" w:rsidRDefault="008D05C1">
      <w:pPr>
        <w:spacing w:line="200" w:lineRule="exact"/>
        <w:rPr>
          <w:sz w:val="20"/>
          <w:szCs w:val="20"/>
        </w:rPr>
      </w:pPr>
    </w:p>
    <w:p w14:paraId="7111AF62" w14:textId="77777777" w:rsidR="008D05C1" w:rsidRDefault="008D05C1">
      <w:pPr>
        <w:spacing w:line="200" w:lineRule="exact"/>
        <w:rPr>
          <w:sz w:val="20"/>
          <w:szCs w:val="20"/>
        </w:rPr>
      </w:pPr>
    </w:p>
    <w:p w14:paraId="4E8245F3" w14:textId="77777777" w:rsidR="008D05C1" w:rsidRDefault="008D05C1">
      <w:pPr>
        <w:spacing w:line="200" w:lineRule="exact"/>
        <w:rPr>
          <w:sz w:val="20"/>
          <w:szCs w:val="20"/>
        </w:rPr>
      </w:pPr>
    </w:p>
    <w:p w14:paraId="76C26526" w14:textId="77777777" w:rsidR="008D05C1" w:rsidRDefault="008D05C1">
      <w:pPr>
        <w:spacing w:line="200" w:lineRule="exact"/>
        <w:rPr>
          <w:sz w:val="20"/>
          <w:szCs w:val="20"/>
        </w:rPr>
      </w:pPr>
    </w:p>
    <w:p w14:paraId="1AAF55E6" w14:textId="77777777" w:rsidR="008D05C1" w:rsidRDefault="008D05C1">
      <w:pPr>
        <w:spacing w:line="200" w:lineRule="exact"/>
        <w:rPr>
          <w:sz w:val="20"/>
          <w:szCs w:val="20"/>
        </w:rPr>
      </w:pPr>
    </w:p>
    <w:p w14:paraId="537F0C08" w14:textId="77777777" w:rsidR="008D05C1" w:rsidRDefault="008D05C1">
      <w:pPr>
        <w:spacing w:line="200" w:lineRule="exact"/>
        <w:rPr>
          <w:sz w:val="20"/>
          <w:szCs w:val="20"/>
        </w:rPr>
      </w:pPr>
    </w:p>
    <w:p w14:paraId="4BFD6094" w14:textId="77777777" w:rsidR="008D05C1" w:rsidRDefault="008D05C1">
      <w:pPr>
        <w:spacing w:line="200" w:lineRule="exact"/>
        <w:rPr>
          <w:sz w:val="20"/>
          <w:szCs w:val="20"/>
        </w:rPr>
      </w:pPr>
    </w:p>
    <w:p w14:paraId="526EE727" w14:textId="77777777" w:rsidR="008D05C1" w:rsidRDefault="008D05C1">
      <w:pPr>
        <w:spacing w:line="200" w:lineRule="exact"/>
        <w:rPr>
          <w:sz w:val="20"/>
          <w:szCs w:val="20"/>
        </w:rPr>
      </w:pPr>
    </w:p>
    <w:p w14:paraId="03A6B7C3" w14:textId="77777777" w:rsidR="008D05C1" w:rsidRDefault="008D05C1">
      <w:pPr>
        <w:spacing w:line="200" w:lineRule="exact"/>
        <w:rPr>
          <w:sz w:val="20"/>
          <w:szCs w:val="20"/>
        </w:rPr>
      </w:pPr>
    </w:p>
    <w:p w14:paraId="2DE4593B" w14:textId="77777777" w:rsidR="008D05C1" w:rsidRDefault="008D05C1">
      <w:pPr>
        <w:spacing w:line="200" w:lineRule="exact"/>
        <w:rPr>
          <w:sz w:val="20"/>
          <w:szCs w:val="20"/>
        </w:rPr>
      </w:pPr>
    </w:p>
    <w:p w14:paraId="2C3FF86A" w14:textId="77777777" w:rsidR="008D05C1" w:rsidRDefault="008D05C1">
      <w:pPr>
        <w:spacing w:line="200" w:lineRule="exact"/>
        <w:rPr>
          <w:sz w:val="20"/>
          <w:szCs w:val="20"/>
        </w:rPr>
      </w:pPr>
    </w:p>
    <w:p w14:paraId="2D29B507" w14:textId="77777777" w:rsidR="008D05C1" w:rsidRDefault="008D05C1">
      <w:pPr>
        <w:spacing w:line="200" w:lineRule="exact"/>
        <w:rPr>
          <w:sz w:val="20"/>
          <w:szCs w:val="20"/>
        </w:rPr>
      </w:pPr>
    </w:p>
    <w:p w14:paraId="3412A210" w14:textId="77777777" w:rsidR="008D05C1" w:rsidRDefault="008D05C1">
      <w:pPr>
        <w:spacing w:line="200" w:lineRule="exact"/>
        <w:rPr>
          <w:sz w:val="20"/>
          <w:szCs w:val="20"/>
        </w:rPr>
      </w:pPr>
    </w:p>
    <w:p w14:paraId="49E01575" w14:textId="77777777" w:rsidR="008D05C1" w:rsidRDefault="008D05C1">
      <w:pPr>
        <w:spacing w:line="200" w:lineRule="exact"/>
        <w:rPr>
          <w:sz w:val="20"/>
          <w:szCs w:val="20"/>
        </w:rPr>
      </w:pPr>
    </w:p>
    <w:p w14:paraId="34A3F495" w14:textId="77777777" w:rsidR="008D05C1" w:rsidRDefault="008D05C1">
      <w:pPr>
        <w:spacing w:line="200" w:lineRule="exact"/>
        <w:rPr>
          <w:sz w:val="20"/>
          <w:szCs w:val="20"/>
        </w:rPr>
      </w:pPr>
    </w:p>
    <w:p w14:paraId="10EAD21F" w14:textId="77777777" w:rsidR="008D05C1" w:rsidRDefault="008D05C1">
      <w:pPr>
        <w:spacing w:line="200" w:lineRule="exact"/>
        <w:rPr>
          <w:sz w:val="20"/>
          <w:szCs w:val="20"/>
        </w:rPr>
      </w:pPr>
    </w:p>
    <w:p w14:paraId="1B8BA882" w14:textId="77777777" w:rsidR="008D05C1" w:rsidRDefault="008D05C1">
      <w:pPr>
        <w:spacing w:line="200" w:lineRule="exact"/>
        <w:rPr>
          <w:sz w:val="20"/>
          <w:szCs w:val="20"/>
        </w:rPr>
      </w:pPr>
    </w:p>
    <w:p w14:paraId="57CC545F" w14:textId="77777777" w:rsidR="008D05C1" w:rsidRDefault="008D05C1">
      <w:pPr>
        <w:spacing w:line="200" w:lineRule="exact"/>
        <w:rPr>
          <w:sz w:val="20"/>
          <w:szCs w:val="20"/>
        </w:rPr>
      </w:pPr>
    </w:p>
    <w:p w14:paraId="54CDB5D9" w14:textId="77777777" w:rsidR="008D05C1" w:rsidRDefault="008D05C1">
      <w:pPr>
        <w:spacing w:line="200" w:lineRule="exact"/>
        <w:rPr>
          <w:sz w:val="20"/>
          <w:szCs w:val="20"/>
        </w:rPr>
      </w:pPr>
    </w:p>
    <w:p w14:paraId="72C630E7" w14:textId="77777777" w:rsidR="008D05C1" w:rsidRDefault="008D05C1">
      <w:pPr>
        <w:spacing w:line="200" w:lineRule="exact"/>
        <w:rPr>
          <w:sz w:val="20"/>
          <w:szCs w:val="20"/>
        </w:rPr>
      </w:pPr>
    </w:p>
    <w:p w14:paraId="384EFD69" w14:textId="77777777" w:rsidR="008D05C1" w:rsidRDefault="008D05C1">
      <w:pPr>
        <w:spacing w:line="200" w:lineRule="exact"/>
        <w:rPr>
          <w:sz w:val="20"/>
          <w:szCs w:val="20"/>
        </w:rPr>
      </w:pPr>
    </w:p>
    <w:p w14:paraId="495C89C6" w14:textId="77777777" w:rsidR="008D05C1" w:rsidRDefault="008D05C1">
      <w:pPr>
        <w:spacing w:line="200" w:lineRule="exact"/>
        <w:rPr>
          <w:sz w:val="20"/>
          <w:szCs w:val="20"/>
        </w:rPr>
      </w:pPr>
    </w:p>
    <w:p w14:paraId="7E1E4898" w14:textId="77777777" w:rsidR="008D05C1" w:rsidRDefault="008D05C1">
      <w:pPr>
        <w:spacing w:line="200" w:lineRule="exact"/>
        <w:rPr>
          <w:sz w:val="20"/>
          <w:szCs w:val="20"/>
        </w:rPr>
      </w:pPr>
    </w:p>
    <w:p w14:paraId="6AD3DCFD" w14:textId="77777777" w:rsidR="008D05C1" w:rsidRDefault="008D05C1">
      <w:pPr>
        <w:spacing w:line="200" w:lineRule="exact"/>
        <w:rPr>
          <w:sz w:val="20"/>
          <w:szCs w:val="20"/>
        </w:rPr>
      </w:pPr>
    </w:p>
    <w:p w14:paraId="5CD1B3CB" w14:textId="77777777" w:rsidR="008D05C1" w:rsidRDefault="008D05C1">
      <w:pPr>
        <w:spacing w:line="200" w:lineRule="exact"/>
        <w:rPr>
          <w:sz w:val="20"/>
          <w:szCs w:val="20"/>
        </w:rPr>
      </w:pPr>
    </w:p>
    <w:p w14:paraId="73EB6383" w14:textId="77777777" w:rsidR="008D05C1" w:rsidRDefault="008D05C1">
      <w:pPr>
        <w:spacing w:line="200" w:lineRule="exact"/>
        <w:rPr>
          <w:sz w:val="20"/>
          <w:szCs w:val="20"/>
        </w:rPr>
      </w:pPr>
    </w:p>
    <w:p w14:paraId="28558098" w14:textId="77777777" w:rsidR="008D05C1" w:rsidRDefault="008D05C1">
      <w:pPr>
        <w:spacing w:line="200" w:lineRule="exact"/>
        <w:rPr>
          <w:sz w:val="20"/>
          <w:szCs w:val="20"/>
        </w:rPr>
      </w:pPr>
    </w:p>
    <w:p w14:paraId="7332FF30" w14:textId="77777777" w:rsidR="008D05C1" w:rsidRDefault="008D05C1">
      <w:pPr>
        <w:spacing w:line="200" w:lineRule="exact"/>
        <w:rPr>
          <w:sz w:val="20"/>
          <w:szCs w:val="20"/>
        </w:rPr>
      </w:pPr>
    </w:p>
    <w:p w14:paraId="0674C895" w14:textId="77777777" w:rsidR="008D05C1" w:rsidRDefault="008D05C1">
      <w:pPr>
        <w:spacing w:line="200" w:lineRule="exact"/>
        <w:rPr>
          <w:sz w:val="20"/>
          <w:szCs w:val="20"/>
        </w:rPr>
      </w:pPr>
    </w:p>
    <w:p w14:paraId="493F9E39" w14:textId="67CB54B1" w:rsidR="008D05C1" w:rsidRDefault="00C14824">
      <w:pPr>
        <w:pStyle w:val="Heading6"/>
        <w:spacing w:before="74"/>
        <w:ind w:left="1160" w:firstLine="1984"/>
        <w:rPr>
          <w:b w:val="0"/>
          <w:bCs w:val="0"/>
        </w:rPr>
      </w:pPr>
      <w:r>
        <w:rPr>
          <w:noProof/>
        </w:rPr>
        <w:pict w14:anchorId="14E31C8F">
          <v:group id="Group 712" o:spid="_x0000_s2760" style="position:absolute;left:0;text-align:left;margin-left:144.7pt;margin-top:-315.25pt;width:378.1pt;height:292.8pt;z-index:-14372;mso-position-horizontal-relative:page" coordorigin="2894,-6305" coordsize="7562,5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">
            <v:shape id="Picture 715" o:spid="_x0000_s2761" type="#_x0000_t75" style="position:absolute;left:2925;top:-6274;width:7502;height:5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">
              <v:imagedata r:id="rId135" o:title=""/>
              <o:lock v:ext="edit" aspectratio="f"/>
            </v:shape>
            <v:group id="Group 713" o:spid="_x0000_s2762" style="position:absolute;left:2909;top:-6290;width:7532;height:5826" coordorigin="2909,-6290" coordsize="7532,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714" o:spid="_x0000_s2763" style="position:absolute;left:2909;top:-6290;width:7532;height:5826;visibility:visible;mso-wrap-style:square;v-text-anchor:top" coordsize="7532,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" path="m,5826r7532,l7532,,,,,5826xe" filled="f" strokeweight="1.5pt">
                <v:path arrowok="t" o:connecttype="custom" o:connectlocs="0,-464;7532,-464;7532,-6290;0,-6290;0,-464" o:connectangles="0,0,0,0,0"/>
              </v:shape>
            </v:group>
            <w10:wrap anchorx="page"/>
          </v:group>
        </w:pict>
      </w:r>
      <w:r w:rsidR="00D13026">
        <w:t>Figure</w:t>
      </w:r>
      <w:r w:rsidR="00D13026">
        <w:rPr>
          <w:spacing w:val="-1"/>
        </w:rPr>
        <w:t xml:space="preserve"> 13- </w:t>
      </w:r>
      <w:proofErr w:type="gramStart"/>
      <w:r w:rsidR="00D13026">
        <w:t xml:space="preserve">1 </w:t>
      </w:r>
      <w:r w:rsidR="00D13026">
        <w:rPr>
          <w:spacing w:val="49"/>
        </w:rPr>
        <w:t xml:space="preserve"> </w:t>
      </w:r>
      <w:r w:rsidR="00D13026">
        <w:t>Basic</w:t>
      </w:r>
      <w:proofErr w:type="gramEnd"/>
      <w:r w:rsidR="00D13026">
        <w:t xml:space="preserve"> </w:t>
      </w:r>
      <w:r w:rsidR="00D13026">
        <w:rPr>
          <w:spacing w:val="-1"/>
        </w:rPr>
        <w:t>Use Case</w:t>
      </w:r>
      <w:r w:rsidR="00D13026">
        <w:t xml:space="preserve"> </w:t>
      </w:r>
      <w:r w:rsidR="00D13026">
        <w:rPr>
          <w:spacing w:val="-1"/>
        </w:rPr>
        <w:t>Components</w:t>
      </w:r>
    </w:p>
    <w:p w14:paraId="28A5BCFC" w14:textId="77777777" w:rsidR="008D05C1" w:rsidRDefault="008D05C1">
      <w:pPr>
        <w:spacing w:before="14" w:line="260" w:lineRule="exact"/>
        <w:rPr>
          <w:sz w:val="26"/>
          <w:szCs w:val="26"/>
        </w:rPr>
      </w:pPr>
    </w:p>
    <w:p w14:paraId="794FE5F0" w14:textId="77777777" w:rsidR="008D05C1" w:rsidRDefault="00D13026">
      <w:pPr>
        <w:pStyle w:val="BodyText"/>
        <w:spacing w:line="230" w:lineRule="exact"/>
        <w:ind w:left="1160"/>
      </w:pPr>
      <w:r>
        <w:t xml:space="preserve">The </w:t>
      </w:r>
      <w:r>
        <w:rPr>
          <w:spacing w:val="-1"/>
        </w:rPr>
        <w:t>following general</w:t>
      </w:r>
      <w:r>
        <w:t xml:space="preserve"> </w:t>
      </w:r>
      <w:r>
        <w:rPr>
          <w:spacing w:val="-1"/>
        </w:rPr>
        <w:t>rules</w:t>
      </w:r>
      <w:r>
        <w:t xml:space="preserve"> </w:t>
      </w:r>
      <w:r>
        <w:rPr>
          <w:spacing w:val="-1"/>
        </w:rPr>
        <w:t>apply</w:t>
      </w:r>
      <w:r>
        <w:rPr>
          <w:spacing w:val="-2"/>
        </w:rPr>
        <w:t xml:space="preserve"> </w:t>
      </w:r>
      <w:r>
        <w:t>to</w:t>
      </w:r>
      <w:r>
        <w:rPr>
          <w:spacing w:val="-1"/>
        </w:rPr>
        <w:t xml:space="preserve"> </w:t>
      </w:r>
      <w:r>
        <w:t>the</w:t>
      </w:r>
      <w:r>
        <w:rPr>
          <w:spacing w:val="-1"/>
        </w:rPr>
        <w:t xml:space="preserve"> </w:t>
      </w:r>
      <w:r>
        <w:t>Use</w:t>
      </w:r>
      <w:r>
        <w:rPr>
          <w:spacing w:val="-1"/>
        </w:rPr>
        <w:t xml:space="preserve"> </w:t>
      </w:r>
      <w:r>
        <w:t xml:space="preserve">Case </w:t>
      </w:r>
      <w:r>
        <w:rPr>
          <w:spacing w:val="-1"/>
        </w:rPr>
        <w:t>components:</w:t>
      </w:r>
    </w:p>
    <w:p w14:paraId="09351297" w14:textId="77777777" w:rsidR="008D05C1" w:rsidRDefault="00D13026">
      <w:pPr>
        <w:pStyle w:val="BodyText"/>
        <w:numPr>
          <w:ilvl w:val="0"/>
          <w:numId w:val="10"/>
        </w:numPr>
        <w:tabs>
          <w:tab w:val="left" w:pos="1521"/>
        </w:tabs>
        <w:spacing w:line="245" w:lineRule="exact"/>
      </w:pPr>
      <w:r>
        <w:t>A Use Case</w:t>
      </w:r>
      <w:r>
        <w:rPr>
          <w:spacing w:val="-2"/>
        </w:rPr>
        <w:t xml:space="preserve"> </w:t>
      </w:r>
      <w:r>
        <w:rPr>
          <w:spacing w:val="-1"/>
        </w:rPr>
        <w:t>symbol</w:t>
      </w:r>
      <w:r>
        <w:t xml:space="preserve"> </w:t>
      </w:r>
      <w:r>
        <w:rPr>
          <w:spacing w:val="-1"/>
        </w:rPr>
        <w:t>is</w:t>
      </w:r>
      <w:r>
        <w:t xml:space="preserve"> </w:t>
      </w:r>
      <w:r>
        <w:rPr>
          <w:spacing w:val="-1"/>
        </w:rPr>
        <w:t>positioned</w:t>
      </w:r>
      <w:r>
        <w:t xml:space="preserve"> </w:t>
      </w:r>
      <w:r>
        <w:rPr>
          <w:spacing w:val="-1"/>
        </w:rPr>
        <w:t>inside</w:t>
      </w:r>
      <w:r>
        <w:t xml:space="preserve"> the</w:t>
      </w:r>
      <w:r>
        <w:rPr>
          <w:spacing w:val="-2"/>
        </w:rPr>
        <w:t xml:space="preserve"> </w:t>
      </w:r>
      <w:r>
        <w:rPr>
          <w:spacing w:val="-1"/>
        </w:rPr>
        <w:t>system</w:t>
      </w:r>
      <w:r>
        <w:rPr>
          <w:spacing w:val="-3"/>
        </w:rPr>
        <w:t xml:space="preserve"> </w:t>
      </w:r>
      <w:r>
        <w:rPr>
          <w:spacing w:val="-1"/>
        </w:rPr>
        <w:t>boundary.</w:t>
      </w:r>
    </w:p>
    <w:p w14:paraId="5416DBA2" w14:textId="77777777" w:rsidR="008D05C1" w:rsidRDefault="00D13026">
      <w:pPr>
        <w:pStyle w:val="BodyText"/>
        <w:numPr>
          <w:ilvl w:val="0"/>
          <w:numId w:val="10"/>
        </w:numPr>
        <w:tabs>
          <w:tab w:val="left" w:pos="1521"/>
        </w:tabs>
        <w:spacing w:line="244" w:lineRule="exact"/>
      </w:pPr>
      <w:r>
        <w:t>A Use Case</w:t>
      </w:r>
      <w:r>
        <w:rPr>
          <w:spacing w:val="-2"/>
        </w:rPr>
        <w:t xml:space="preserve"> </w:t>
      </w:r>
      <w:r>
        <w:rPr>
          <w:spacing w:val="-1"/>
        </w:rPr>
        <w:t>diagram</w:t>
      </w:r>
      <w:r>
        <w:rPr>
          <w:spacing w:val="-2"/>
        </w:rPr>
        <w:t xml:space="preserve"> </w:t>
      </w:r>
      <w:r>
        <w:rPr>
          <w:spacing w:val="-1"/>
        </w:rPr>
        <w:t xml:space="preserve">may </w:t>
      </w:r>
      <w:r>
        <w:t>include</w:t>
      </w:r>
      <w:r>
        <w:rPr>
          <w:spacing w:val="-1"/>
        </w:rPr>
        <w:t xml:space="preserve"> </w:t>
      </w:r>
      <w:r>
        <w:t>one</w:t>
      </w:r>
      <w:r>
        <w:rPr>
          <w:spacing w:val="-1"/>
        </w:rPr>
        <w:t xml:space="preserve"> </w:t>
      </w:r>
      <w:r>
        <w:t xml:space="preserve">or </w:t>
      </w:r>
      <w:r>
        <w:rPr>
          <w:spacing w:val="-1"/>
        </w:rPr>
        <w:t xml:space="preserve">more </w:t>
      </w:r>
      <w:r>
        <w:t xml:space="preserve">Use </w:t>
      </w:r>
      <w:r>
        <w:rPr>
          <w:spacing w:val="-1"/>
        </w:rPr>
        <w:t>Cases.</w:t>
      </w:r>
    </w:p>
    <w:p w14:paraId="0BF4B936" w14:textId="77777777" w:rsidR="008D05C1" w:rsidRDefault="00D13026">
      <w:pPr>
        <w:pStyle w:val="BodyText"/>
        <w:numPr>
          <w:ilvl w:val="0"/>
          <w:numId w:val="10"/>
        </w:numPr>
        <w:tabs>
          <w:tab w:val="left" w:pos="1521"/>
        </w:tabs>
        <w:spacing w:line="244" w:lineRule="exact"/>
      </w:pPr>
      <w:r>
        <w:t xml:space="preserve">An </w:t>
      </w:r>
      <w:r>
        <w:rPr>
          <w:spacing w:val="-1"/>
        </w:rPr>
        <w:t>actor</w:t>
      </w:r>
      <w:r>
        <w:t xml:space="preserve"> is</w:t>
      </w:r>
      <w:r>
        <w:rPr>
          <w:spacing w:val="-2"/>
        </w:rPr>
        <w:t xml:space="preserve"> </w:t>
      </w:r>
      <w:r>
        <w:rPr>
          <w:spacing w:val="-1"/>
        </w:rPr>
        <w:t>positioned</w:t>
      </w:r>
      <w:r>
        <w:t xml:space="preserve"> </w:t>
      </w:r>
      <w:r>
        <w:rPr>
          <w:spacing w:val="-1"/>
        </w:rPr>
        <w:t>outside</w:t>
      </w:r>
      <w:r>
        <w:rPr>
          <w:spacing w:val="-2"/>
        </w:rPr>
        <w:t xml:space="preserve"> </w:t>
      </w:r>
      <w:r>
        <w:t xml:space="preserve">the </w:t>
      </w:r>
      <w:r>
        <w:rPr>
          <w:spacing w:val="-1"/>
        </w:rPr>
        <w:t>system</w:t>
      </w:r>
      <w:r>
        <w:rPr>
          <w:spacing w:val="-3"/>
        </w:rPr>
        <w:t xml:space="preserve"> </w:t>
      </w:r>
      <w:r>
        <w:rPr>
          <w:spacing w:val="-1"/>
        </w:rPr>
        <w:t>boundary.</w:t>
      </w:r>
    </w:p>
    <w:p w14:paraId="4671FA8C" w14:textId="77777777" w:rsidR="008D05C1" w:rsidRDefault="00D13026">
      <w:pPr>
        <w:pStyle w:val="BodyText"/>
        <w:numPr>
          <w:ilvl w:val="0"/>
          <w:numId w:val="10"/>
        </w:numPr>
        <w:tabs>
          <w:tab w:val="left" w:pos="1521"/>
        </w:tabs>
        <w:spacing w:line="245" w:lineRule="exact"/>
      </w:pPr>
      <w:r>
        <w:t>A Use Case</w:t>
      </w:r>
      <w:r>
        <w:rPr>
          <w:spacing w:val="-2"/>
        </w:rPr>
        <w:t xml:space="preserve"> </w:t>
      </w:r>
      <w:r>
        <w:rPr>
          <w:spacing w:val="-1"/>
        </w:rPr>
        <w:t>diagram</w:t>
      </w:r>
      <w:r>
        <w:rPr>
          <w:spacing w:val="-2"/>
        </w:rPr>
        <w:t xml:space="preserve"> </w:t>
      </w:r>
      <w:r>
        <w:rPr>
          <w:spacing w:val="-1"/>
        </w:rPr>
        <w:t xml:space="preserve">may </w:t>
      </w:r>
      <w:r>
        <w:t>include</w:t>
      </w:r>
      <w:r>
        <w:rPr>
          <w:spacing w:val="-1"/>
        </w:rPr>
        <w:t xml:space="preserve"> </w:t>
      </w:r>
      <w:r>
        <w:t>one</w:t>
      </w:r>
      <w:r>
        <w:rPr>
          <w:spacing w:val="-1"/>
        </w:rPr>
        <w:t xml:space="preserve"> </w:t>
      </w:r>
      <w:r>
        <w:t xml:space="preserve">or </w:t>
      </w:r>
      <w:r>
        <w:rPr>
          <w:spacing w:val="-1"/>
        </w:rPr>
        <w:t>more</w:t>
      </w:r>
      <w:r>
        <w:t xml:space="preserve"> </w:t>
      </w:r>
      <w:r>
        <w:rPr>
          <w:spacing w:val="-1"/>
        </w:rPr>
        <w:t>actors.</w:t>
      </w:r>
    </w:p>
    <w:p w14:paraId="1DA5B3F7" w14:textId="77777777" w:rsidR="008D05C1" w:rsidRDefault="00D13026">
      <w:pPr>
        <w:pStyle w:val="BodyText"/>
        <w:numPr>
          <w:ilvl w:val="0"/>
          <w:numId w:val="10"/>
        </w:numPr>
        <w:tabs>
          <w:tab w:val="left" w:pos="1521"/>
        </w:tabs>
      </w:pPr>
      <w:r>
        <w:t xml:space="preserve">An </w:t>
      </w:r>
      <w:r>
        <w:rPr>
          <w:spacing w:val="-1"/>
        </w:rPr>
        <w:t>actor</w:t>
      </w:r>
      <w:r>
        <w:t xml:space="preserve"> </w:t>
      </w:r>
      <w:r>
        <w:rPr>
          <w:spacing w:val="-1"/>
        </w:rPr>
        <w:t>communicates</w:t>
      </w:r>
      <w:r>
        <w:t xml:space="preserve"> </w:t>
      </w:r>
      <w:r>
        <w:rPr>
          <w:spacing w:val="-1"/>
        </w:rPr>
        <w:t>with</w:t>
      </w:r>
      <w:r>
        <w:t xml:space="preserve"> one</w:t>
      </w:r>
      <w:r>
        <w:rPr>
          <w:spacing w:val="-1"/>
        </w:rPr>
        <w:t xml:space="preserve"> </w:t>
      </w:r>
      <w:r>
        <w:t xml:space="preserve">or </w:t>
      </w:r>
      <w:r>
        <w:rPr>
          <w:spacing w:val="-1"/>
        </w:rPr>
        <w:t>more</w:t>
      </w:r>
      <w:r>
        <w:t xml:space="preserve"> Use</w:t>
      </w:r>
      <w:r>
        <w:rPr>
          <w:spacing w:val="-1"/>
        </w:rPr>
        <w:t xml:space="preserve"> </w:t>
      </w:r>
      <w:r>
        <w:t>Cases.</w:t>
      </w:r>
    </w:p>
    <w:p w14:paraId="78F5BBCE" w14:textId="77777777" w:rsidR="008D05C1" w:rsidRDefault="008D05C1">
      <w:pPr>
        <w:sectPr w:rsidR="008D05C1">
          <w:pgSz w:w="12240" w:h="15840"/>
          <w:pgMar w:top="920" w:right="1640" w:bottom="3860" w:left="1720" w:header="735" w:footer="3680" w:gutter="0"/>
          <w:cols w:space="720"/>
        </w:sectPr>
      </w:pPr>
    </w:p>
    <w:p w14:paraId="0632CD11" w14:textId="77777777" w:rsidR="008D05C1" w:rsidRDefault="008D05C1">
      <w:pPr>
        <w:spacing w:line="200" w:lineRule="exact"/>
        <w:rPr>
          <w:sz w:val="20"/>
          <w:szCs w:val="20"/>
        </w:rPr>
      </w:pPr>
    </w:p>
    <w:p w14:paraId="65F1C922" w14:textId="77777777" w:rsidR="008D05C1" w:rsidRDefault="008D05C1">
      <w:pPr>
        <w:spacing w:line="240" w:lineRule="exact"/>
        <w:rPr>
          <w:szCs w:val="24"/>
        </w:rPr>
      </w:pPr>
    </w:p>
    <w:p w14:paraId="07BE13E4" w14:textId="7225B208" w:rsidR="008D05C1" w:rsidRDefault="00D13026">
      <w:pPr>
        <w:pStyle w:val="Heading2"/>
        <w:spacing w:before="64"/>
        <w:rPr>
          <w:b w:val="0"/>
          <w:bCs w:val="0"/>
        </w:rPr>
      </w:pPr>
      <w:bookmarkStart w:id="309" w:name="_TOC_250072"/>
      <w:bookmarkStart w:id="310" w:name="_Toc32750203"/>
      <w:r>
        <w:t>RELATIONSHIPS</w:t>
      </w:r>
      <w:bookmarkEnd w:id="309"/>
      <w:bookmarkEnd w:id="310"/>
    </w:p>
    <w:p w14:paraId="220DD2F1" w14:textId="77777777" w:rsidR="008D05C1" w:rsidRDefault="00D13026">
      <w:pPr>
        <w:pStyle w:val="BodyText"/>
        <w:spacing w:before="57"/>
        <w:ind w:right="1260"/>
      </w:pPr>
      <w:r>
        <w:t xml:space="preserve">A </w:t>
      </w:r>
      <w:r>
        <w:rPr>
          <w:spacing w:val="-1"/>
        </w:rPr>
        <w:t xml:space="preserve">relationship </w:t>
      </w:r>
      <w:r>
        <w:t xml:space="preserve">is </w:t>
      </w:r>
      <w:r>
        <w:rPr>
          <w:spacing w:val="-1"/>
        </w:rPr>
        <w:t>represented</w:t>
      </w:r>
      <w:r>
        <w:t xml:space="preserve"> as by a</w:t>
      </w:r>
      <w:r>
        <w:rPr>
          <w:spacing w:val="-2"/>
        </w:rPr>
        <w:t xml:space="preserve"> </w:t>
      </w:r>
      <w:r>
        <w:rPr>
          <w:spacing w:val="-1"/>
        </w:rPr>
        <w:t>line</w:t>
      </w:r>
      <w:r>
        <w:t xml:space="preserve"> </w:t>
      </w:r>
      <w:r>
        <w:rPr>
          <w:spacing w:val="-1"/>
        </w:rPr>
        <w:t>from</w:t>
      </w:r>
      <w:r>
        <w:rPr>
          <w:spacing w:val="-3"/>
        </w:rPr>
        <w:t xml:space="preserve"> </w:t>
      </w:r>
      <w:r>
        <w:t>one object</w:t>
      </w:r>
      <w:r>
        <w:rPr>
          <w:spacing w:val="-2"/>
        </w:rPr>
        <w:t xml:space="preserve"> </w:t>
      </w:r>
      <w:r>
        <w:t xml:space="preserve">to </w:t>
      </w:r>
      <w:r>
        <w:rPr>
          <w:spacing w:val="-1"/>
        </w:rPr>
        <w:t>another.</w:t>
      </w:r>
      <w:r>
        <w:t xml:space="preserve"> </w:t>
      </w:r>
      <w:r>
        <w:rPr>
          <w:spacing w:val="-1"/>
        </w:rPr>
        <w:t>The</w:t>
      </w:r>
      <w:r>
        <w:t xml:space="preserve"> </w:t>
      </w:r>
      <w:r>
        <w:rPr>
          <w:spacing w:val="-1"/>
        </w:rPr>
        <w:t>following</w:t>
      </w:r>
      <w:r>
        <w:rPr>
          <w:spacing w:val="73"/>
        </w:rPr>
        <w:t xml:space="preserve"> </w:t>
      </w:r>
      <w:r>
        <w:rPr>
          <w:spacing w:val="-1"/>
        </w:rPr>
        <w:t>relationships</w:t>
      </w:r>
      <w:r>
        <w:rPr>
          <w:spacing w:val="-2"/>
        </w:rPr>
        <w:t xml:space="preserve"> </w:t>
      </w:r>
      <w:r>
        <w:rPr>
          <w:spacing w:val="-1"/>
        </w:rPr>
        <w:t xml:space="preserve">may </w:t>
      </w:r>
      <w:r>
        <w:t xml:space="preserve">be </w:t>
      </w:r>
      <w:r>
        <w:rPr>
          <w:spacing w:val="-1"/>
        </w:rPr>
        <w:t>shown</w:t>
      </w:r>
      <w:r>
        <w:t xml:space="preserve"> </w:t>
      </w:r>
      <w:r>
        <w:rPr>
          <w:spacing w:val="-1"/>
        </w:rPr>
        <w:t>in</w:t>
      </w:r>
      <w:r>
        <w:t xml:space="preserve"> a </w:t>
      </w:r>
      <w:r>
        <w:rPr>
          <w:spacing w:val="-1"/>
        </w:rPr>
        <w:t>Use</w:t>
      </w:r>
      <w:r>
        <w:t xml:space="preserve"> Case</w:t>
      </w:r>
      <w:r>
        <w:rPr>
          <w:spacing w:val="-2"/>
        </w:rPr>
        <w:t xml:space="preserve"> </w:t>
      </w:r>
      <w:r>
        <w:rPr>
          <w:spacing w:val="-1"/>
        </w:rPr>
        <w:t>diagram:</w:t>
      </w:r>
    </w:p>
    <w:p w14:paraId="07623B79" w14:textId="77777777" w:rsidR="008D05C1" w:rsidRDefault="008D05C1">
      <w:pPr>
        <w:spacing w:before="16" w:line="260" w:lineRule="exact"/>
        <w:rPr>
          <w:sz w:val="26"/>
          <w:szCs w:val="26"/>
        </w:rPr>
      </w:pPr>
    </w:p>
    <w:p w14:paraId="5E905537" w14:textId="77777777" w:rsidR="008D05C1" w:rsidRDefault="00D13026">
      <w:pPr>
        <w:pStyle w:val="BodyText"/>
        <w:numPr>
          <w:ilvl w:val="0"/>
          <w:numId w:val="9"/>
        </w:numPr>
        <w:tabs>
          <w:tab w:val="left" w:pos="520"/>
        </w:tabs>
        <w:ind w:right="1432"/>
      </w:pPr>
      <w:r>
        <w:rPr>
          <w:b/>
          <w:spacing w:val="-1"/>
        </w:rPr>
        <w:t>Communicates</w:t>
      </w:r>
      <w:r>
        <w:rPr>
          <w:spacing w:val="-1"/>
        </w:rPr>
        <w:t>.</w:t>
      </w:r>
      <w:r>
        <w:rPr>
          <w:spacing w:val="50"/>
        </w:rPr>
        <w:t xml:space="preserve"> </w:t>
      </w:r>
      <w:r>
        <w:rPr>
          <w:spacing w:val="-1"/>
        </w:rPr>
        <w:t>The</w:t>
      </w:r>
      <w:r>
        <w:t xml:space="preserve"> </w:t>
      </w:r>
      <w:r>
        <w:rPr>
          <w:spacing w:val="-1"/>
        </w:rPr>
        <w:t>communicates</w:t>
      </w:r>
      <w:r>
        <w:t xml:space="preserve"> </w:t>
      </w:r>
      <w:r>
        <w:rPr>
          <w:spacing w:val="-1"/>
        </w:rPr>
        <w:t>relationship</w:t>
      </w:r>
      <w:r>
        <w:t xml:space="preserve"> is </w:t>
      </w:r>
      <w:r>
        <w:rPr>
          <w:spacing w:val="-1"/>
        </w:rPr>
        <w:t>represented</w:t>
      </w:r>
      <w:r>
        <w:t xml:space="preserve"> by a</w:t>
      </w:r>
      <w:r>
        <w:rPr>
          <w:spacing w:val="-2"/>
        </w:rPr>
        <w:t xml:space="preserve"> </w:t>
      </w:r>
      <w:r>
        <w:rPr>
          <w:spacing w:val="-1"/>
        </w:rPr>
        <w:t>solid</w:t>
      </w:r>
      <w:r>
        <w:rPr>
          <w:spacing w:val="-2"/>
        </w:rPr>
        <w:t xml:space="preserve"> </w:t>
      </w:r>
      <w:r>
        <w:rPr>
          <w:spacing w:val="-1"/>
        </w:rPr>
        <w:t>line</w:t>
      </w:r>
      <w:r>
        <w:rPr>
          <w:spacing w:val="1"/>
        </w:rPr>
        <w:t xml:space="preserve"> </w:t>
      </w:r>
      <w:r>
        <w:t>with</w:t>
      </w:r>
      <w:r>
        <w:rPr>
          <w:spacing w:val="-1"/>
        </w:rPr>
        <w:t xml:space="preserve"> </w:t>
      </w:r>
      <w:r>
        <w:t>no</w:t>
      </w:r>
      <w:r>
        <w:rPr>
          <w:spacing w:val="75"/>
        </w:rPr>
        <w:t xml:space="preserve"> </w:t>
      </w:r>
      <w:r>
        <w:t xml:space="preserve">arrow, </w:t>
      </w:r>
      <w:r>
        <w:rPr>
          <w:spacing w:val="-1"/>
        </w:rPr>
        <w:t>and</w:t>
      </w:r>
      <w:r>
        <w:t xml:space="preserve"> is</w:t>
      </w:r>
      <w:r>
        <w:rPr>
          <w:spacing w:val="-1"/>
        </w:rPr>
        <w:t xml:space="preserve"> drawn</w:t>
      </w:r>
      <w:r>
        <w:t xml:space="preserve"> </w:t>
      </w:r>
      <w:r>
        <w:rPr>
          <w:spacing w:val="-1"/>
        </w:rPr>
        <w:t>between</w:t>
      </w:r>
      <w:r>
        <w:t xml:space="preserve"> an </w:t>
      </w:r>
      <w:r>
        <w:rPr>
          <w:spacing w:val="-1"/>
        </w:rPr>
        <w:t>actor</w:t>
      </w:r>
      <w:r>
        <w:t xml:space="preserve"> </w:t>
      </w:r>
      <w:r>
        <w:rPr>
          <w:spacing w:val="-1"/>
        </w:rPr>
        <w:t>and</w:t>
      </w:r>
      <w:r>
        <w:t xml:space="preserve"> a</w:t>
      </w:r>
      <w:r>
        <w:rPr>
          <w:spacing w:val="-1"/>
        </w:rPr>
        <w:t xml:space="preserve"> </w:t>
      </w:r>
      <w:r>
        <w:t xml:space="preserve">Use </w:t>
      </w:r>
      <w:r>
        <w:rPr>
          <w:spacing w:val="-1"/>
        </w:rPr>
        <w:t>Case.</w:t>
      </w:r>
    </w:p>
    <w:p w14:paraId="62220B06" w14:textId="77777777" w:rsidR="008D05C1" w:rsidRDefault="00D13026">
      <w:pPr>
        <w:pStyle w:val="BodyText"/>
        <w:numPr>
          <w:ilvl w:val="0"/>
          <w:numId w:val="9"/>
        </w:numPr>
        <w:tabs>
          <w:tab w:val="left" w:pos="520"/>
        </w:tabs>
        <w:spacing w:before="3" w:line="239" w:lineRule="auto"/>
        <w:ind w:right="1467"/>
      </w:pPr>
      <w:r>
        <w:rPr>
          <w:rFonts w:cs="Times New Roman"/>
          <w:b/>
          <w:bCs/>
        </w:rPr>
        <w:t>Includes</w:t>
      </w:r>
      <w:r>
        <w:rPr>
          <w:rFonts w:cs="Times New Roman"/>
          <w:b/>
          <w:bCs/>
          <w:i/>
          <w:sz w:val="24"/>
          <w:szCs w:val="24"/>
        </w:rPr>
        <w:t xml:space="preserve">. </w:t>
      </w:r>
      <w:r>
        <w:rPr>
          <w:spacing w:val="-1"/>
        </w:rPr>
        <w:t>The</w:t>
      </w:r>
      <w:r>
        <w:t xml:space="preserve"> </w:t>
      </w:r>
      <w:r>
        <w:rPr>
          <w:spacing w:val="-1"/>
        </w:rPr>
        <w:t>includes</w:t>
      </w:r>
      <w:r>
        <w:t xml:space="preserve"> </w:t>
      </w:r>
      <w:r>
        <w:rPr>
          <w:spacing w:val="-1"/>
        </w:rPr>
        <w:t>relationship</w:t>
      </w:r>
      <w:r>
        <w:rPr>
          <w:spacing w:val="1"/>
        </w:rPr>
        <w:t xml:space="preserve"> </w:t>
      </w:r>
      <w:r>
        <w:rPr>
          <w:spacing w:val="-1"/>
        </w:rPr>
        <w:t xml:space="preserve">signifies </w:t>
      </w:r>
      <w:r>
        <w:t xml:space="preserve">that a </w:t>
      </w:r>
      <w:r>
        <w:rPr>
          <w:spacing w:val="-1"/>
        </w:rPr>
        <w:t>Use</w:t>
      </w:r>
      <w:r>
        <w:t xml:space="preserve"> </w:t>
      </w:r>
      <w:r>
        <w:rPr>
          <w:spacing w:val="-1"/>
        </w:rPr>
        <w:t>Case</w:t>
      </w:r>
      <w:r>
        <w:t xml:space="preserve"> </w:t>
      </w:r>
      <w:r>
        <w:rPr>
          <w:spacing w:val="-1"/>
        </w:rPr>
        <w:t>contains behavior</w:t>
      </w:r>
      <w:r>
        <w:t xml:space="preserve"> that is</w:t>
      </w:r>
      <w:r>
        <w:rPr>
          <w:spacing w:val="73"/>
        </w:rPr>
        <w:t xml:space="preserve"> </w:t>
      </w:r>
      <w:r>
        <w:rPr>
          <w:rFonts w:cs="Times New Roman"/>
          <w:spacing w:val="-1"/>
        </w:rPr>
        <w:t>common</w:t>
      </w:r>
      <w:r>
        <w:rPr>
          <w:rFonts w:cs="Times New Roman"/>
          <w:spacing w:val="-2"/>
        </w:rPr>
        <w:t xml:space="preserve"> </w:t>
      </w:r>
      <w:r>
        <w:rPr>
          <w:rFonts w:cs="Times New Roman"/>
        </w:rPr>
        <w:t>to</w:t>
      </w:r>
      <w:r>
        <w:rPr>
          <w:rFonts w:cs="Times New Roman"/>
          <w:spacing w:val="-2"/>
        </w:rPr>
        <w:t xml:space="preserve"> </w:t>
      </w:r>
      <w:r>
        <w:rPr>
          <w:rFonts w:cs="Times New Roman"/>
          <w:spacing w:val="-1"/>
        </w:rPr>
        <w:t>more</w:t>
      </w:r>
      <w:r>
        <w:rPr>
          <w:rFonts w:cs="Times New Roman"/>
          <w:spacing w:val="-2"/>
        </w:rPr>
        <w:t xml:space="preserve"> </w:t>
      </w:r>
      <w:r>
        <w:rPr>
          <w:rFonts w:cs="Times New Roman"/>
          <w:spacing w:val="-1"/>
        </w:rPr>
        <w:t>than</w:t>
      </w:r>
      <w:r>
        <w:rPr>
          <w:rFonts w:cs="Times New Roman"/>
          <w:spacing w:val="-2"/>
        </w:rPr>
        <w:t xml:space="preserve"> </w:t>
      </w:r>
      <w:r>
        <w:rPr>
          <w:rFonts w:cs="Times New Roman"/>
          <w:spacing w:val="-1"/>
        </w:rPr>
        <w:t>one</w:t>
      </w:r>
      <w:r>
        <w:rPr>
          <w:rFonts w:cs="Times New Roman"/>
          <w:spacing w:val="-2"/>
        </w:rPr>
        <w:t xml:space="preserve"> </w:t>
      </w:r>
      <w:r>
        <w:rPr>
          <w:rFonts w:cs="Times New Roman"/>
          <w:spacing w:val="-1"/>
        </w:rPr>
        <w:t>Use</w:t>
      </w:r>
      <w:r>
        <w:rPr>
          <w:rFonts w:cs="Times New Roman"/>
          <w:spacing w:val="-2"/>
        </w:rPr>
        <w:t xml:space="preserve"> </w:t>
      </w:r>
      <w:r>
        <w:rPr>
          <w:rFonts w:cs="Times New Roman"/>
          <w:spacing w:val="-1"/>
        </w:rPr>
        <w:t>Case.</w:t>
      </w:r>
      <w:r>
        <w:rPr>
          <w:rFonts w:cs="Times New Roman"/>
          <w:spacing w:val="-3"/>
        </w:rPr>
        <w:t xml:space="preserve"> </w:t>
      </w:r>
      <w:r>
        <w:rPr>
          <w:rFonts w:cs="Times New Roman"/>
          <w:spacing w:val="-1"/>
        </w:rPr>
        <w:t>Thus</w:t>
      </w:r>
      <w:r>
        <w:rPr>
          <w:rFonts w:cs="Times New Roman"/>
          <w:spacing w:val="-2"/>
        </w:rPr>
        <w:t xml:space="preserve"> </w:t>
      </w:r>
      <w:r>
        <w:rPr>
          <w:rFonts w:cs="Times New Roman"/>
          <w:spacing w:val="-1"/>
        </w:rPr>
        <w:t>the</w:t>
      </w:r>
      <w:r>
        <w:rPr>
          <w:rFonts w:cs="Times New Roman"/>
          <w:spacing w:val="-2"/>
        </w:rPr>
        <w:t xml:space="preserve"> </w:t>
      </w:r>
      <w:r>
        <w:rPr>
          <w:rFonts w:cs="Times New Roman"/>
          <w:spacing w:val="-1"/>
        </w:rPr>
        <w:t>common Use</w:t>
      </w:r>
      <w:r>
        <w:rPr>
          <w:rFonts w:cs="Times New Roman"/>
          <w:spacing w:val="-2"/>
        </w:rPr>
        <w:t xml:space="preserve"> </w:t>
      </w:r>
      <w:r>
        <w:rPr>
          <w:rFonts w:cs="Times New Roman"/>
        </w:rPr>
        <w:t>Case</w:t>
      </w:r>
      <w:r>
        <w:rPr>
          <w:rFonts w:cs="Times New Roman"/>
          <w:spacing w:val="-3"/>
        </w:rPr>
        <w:t xml:space="preserve"> </w:t>
      </w:r>
      <w:r>
        <w:rPr>
          <w:rFonts w:cs="Times New Roman"/>
        </w:rPr>
        <w:t>is</w:t>
      </w:r>
      <w:r>
        <w:rPr>
          <w:rFonts w:cs="Times New Roman"/>
          <w:spacing w:val="-2"/>
        </w:rPr>
        <w:t xml:space="preserve"> ‗i</w:t>
      </w:r>
      <w:r>
        <w:rPr>
          <w:rFonts w:cs="Times New Roman"/>
          <w:spacing w:val="-1"/>
        </w:rPr>
        <w:t>ncluded‘</w:t>
      </w:r>
      <w:r>
        <w:rPr>
          <w:rFonts w:cs="Times New Roman"/>
          <w:spacing w:val="-3"/>
        </w:rPr>
        <w:t xml:space="preserve"> </w:t>
      </w:r>
      <w:r>
        <w:rPr>
          <w:rFonts w:cs="Times New Roman"/>
          <w:spacing w:val="-1"/>
        </w:rPr>
        <w:t>in</w:t>
      </w:r>
      <w:r>
        <w:rPr>
          <w:rFonts w:cs="Times New Roman"/>
          <w:spacing w:val="-2"/>
        </w:rPr>
        <w:t xml:space="preserve"> </w:t>
      </w:r>
      <w:r>
        <w:rPr>
          <w:rFonts w:cs="Times New Roman"/>
        </w:rPr>
        <w:t>the</w:t>
      </w:r>
      <w:r>
        <w:rPr>
          <w:rFonts w:cs="Times New Roman"/>
          <w:spacing w:val="51"/>
        </w:rPr>
        <w:t xml:space="preserve"> </w:t>
      </w:r>
      <w:r>
        <w:rPr>
          <w:spacing w:val="-1"/>
        </w:rPr>
        <w:t>other</w:t>
      </w:r>
      <w:r>
        <w:t xml:space="preserve"> Use </w:t>
      </w:r>
      <w:r>
        <w:rPr>
          <w:spacing w:val="-1"/>
        </w:rPr>
        <w:t>Cases.</w:t>
      </w:r>
      <w:r>
        <w:rPr>
          <w:spacing w:val="11"/>
        </w:rPr>
        <w:t xml:space="preserve"> </w:t>
      </w:r>
      <w:r>
        <w:rPr>
          <w:spacing w:val="-1"/>
        </w:rPr>
        <w:t>The</w:t>
      </w:r>
      <w:r>
        <w:rPr>
          <w:spacing w:val="-2"/>
        </w:rPr>
        <w:t xml:space="preserve"> </w:t>
      </w:r>
      <w:r>
        <w:rPr>
          <w:spacing w:val="-1"/>
        </w:rPr>
        <w:t>includes relationship</w:t>
      </w:r>
      <w:r>
        <w:t xml:space="preserve"> is</w:t>
      </w:r>
      <w:r>
        <w:rPr>
          <w:spacing w:val="-2"/>
        </w:rPr>
        <w:t xml:space="preserve"> </w:t>
      </w:r>
      <w:r>
        <w:rPr>
          <w:spacing w:val="-1"/>
        </w:rPr>
        <w:t>represented</w:t>
      </w:r>
      <w:r>
        <w:t xml:space="preserve"> </w:t>
      </w:r>
      <w:r>
        <w:rPr>
          <w:spacing w:val="-1"/>
        </w:rPr>
        <w:t>with</w:t>
      </w:r>
      <w:r>
        <w:t xml:space="preserve"> a</w:t>
      </w:r>
      <w:r>
        <w:rPr>
          <w:spacing w:val="-1"/>
        </w:rPr>
        <w:t xml:space="preserve"> dashed</w:t>
      </w:r>
      <w:r>
        <w:t xml:space="preserve"> </w:t>
      </w:r>
      <w:r>
        <w:rPr>
          <w:spacing w:val="-1"/>
        </w:rPr>
        <w:t>line with</w:t>
      </w:r>
      <w:r>
        <w:t xml:space="preserve"> </w:t>
      </w:r>
      <w:r>
        <w:rPr>
          <w:spacing w:val="-1"/>
        </w:rPr>
        <w:t>an</w:t>
      </w:r>
      <w:r>
        <w:rPr>
          <w:spacing w:val="89"/>
        </w:rPr>
        <w:t xml:space="preserve"> </w:t>
      </w:r>
      <w:r>
        <w:rPr>
          <w:spacing w:val="-1"/>
        </w:rPr>
        <w:t>arrow.</w:t>
      </w:r>
      <w:r>
        <w:t xml:space="preserve"> An</w:t>
      </w:r>
      <w:r>
        <w:rPr>
          <w:spacing w:val="-1"/>
        </w:rPr>
        <w:t xml:space="preserve"> includes</w:t>
      </w:r>
      <w:r>
        <w:t xml:space="preserve"> </w:t>
      </w:r>
      <w:r>
        <w:rPr>
          <w:spacing w:val="-1"/>
        </w:rPr>
        <w:t>relationship</w:t>
      </w:r>
      <w:r>
        <w:t xml:space="preserve"> </w:t>
      </w:r>
      <w:r>
        <w:rPr>
          <w:spacing w:val="-1"/>
        </w:rPr>
        <w:t xml:space="preserve">may </w:t>
      </w:r>
      <w:r>
        <w:t>exist</w:t>
      </w:r>
      <w:r>
        <w:rPr>
          <w:spacing w:val="-1"/>
        </w:rPr>
        <w:t xml:space="preserve"> between </w:t>
      </w:r>
      <w:r>
        <w:t>Use</w:t>
      </w:r>
      <w:r>
        <w:rPr>
          <w:spacing w:val="-1"/>
        </w:rPr>
        <w:t xml:space="preserve"> Cases, </w:t>
      </w:r>
      <w:r>
        <w:t>but</w:t>
      </w:r>
      <w:r>
        <w:rPr>
          <w:spacing w:val="-2"/>
        </w:rPr>
        <w:t xml:space="preserve"> </w:t>
      </w:r>
      <w:r>
        <w:t xml:space="preserve">not </w:t>
      </w:r>
      <w:r>
        <w:rPr>
          <w:spacing w:val="-1"/>
        </w:rPr>
        <w:t>between</w:t>
      </w:r>
      <w:r>
        <w:t xml:space="preserve"> </w:t>
      </w:r>
      <w:r>
        <w:rPr>
          <w:spacing w:val="-1"/>
        </w:rPr>
        <w:t>actors.</w:t>
      </w:r>
      <w:r>
        <w:rPr>
          <w:spacing w:val="79"/>
        </w:rPr>
        <w:t xml:space="preserve"> </w:t>
      </w:r>
      <w:r>
        <w:t xml:space="preserve">The </w:t>
      </w:r>
      <w:r>
        <w:rPr>
          <w:spacing w:val="-1"/>
        </w:rPr>
        <w:t>arrow</w:t>
      </w:r>
      <w:r>
        <w:t xml:space="preserve"> </w:t>
      </w:r>
      <w:r>
        <w:rPr>
          <w:spacing w:val="-1"/>
        </w:rPr>
        <w:t>points</w:t>
      </w:r>
      <w:r>
        <w:t xml:space="preserve"> to</w:t>
      </w:r>
      <w:r>
        <w:rPr>
          <w:spacing w:val="-1"/>
        </w:rPr>
        <w:t xml:space="preserve"> </w:t>
      </w:r>
      <w:r>
        <w:t xml:space="preserve">the </w:t>
      </w:r>
      <w:r>
        <w:rPr>
          <w:spacing w:val="-1"/>
        </w:rPr>
        <w:t>common</w:t>
      </w:r>
      <w:r>
        <w:rPr>
          <w:spacing w:val="1"/>
        </w:rPr>
        <w:t xml:space="preserve"> </w:t>
      </w:r>
      <w:r>
        <w:t>or</w:t>
      </w:r>
      <w:r>
        <w:rPr>
          <w:spacing w:val="-1"/>
        </w:rPr>
        <w:t xml:space="preserve"> shared</w:t>
      </w:r>
      <w:r>
        <w:t xml:space="preserve"> Use </w:t>
      </w:r>
      <w:r>
        <w:rPr>
          <w:spacing w:val="-1"/>
        </w:rPr>
        <w:t>Case.</w:t>
      </w:r>
    </w:p>
    <w:p w14:paraId="4F0DE289" w14:textId="77777777" w:rsidR="008D05C1" w:rsidRDefault="00D13026">
      <w:pPr>
        <w:pStyle w:val="BodyText"/>
        <w:numPr>
          <w:ilvl w:val="0"/>
          <w:numId w:val="9"/>
        </w:numPr>
        <w:tabs>
          <w:tab w:val="left" w:pos="520"/>
        </w:tabs>
        <w:spacing w:before="1" w:line="239" w:lineRule="auto"/>
        <w:ind w:right="1174"/>
      </w:pPr>
      <w:r>
        <w:rPr>
          <w:b/>
        </w:rPr>
        <w:t>Extends</w:t>
      </w:r>
      <w:r>
        <w:rPr>
          <w:b/>
          <w:i/>
          <w:sz w:val="24"/>
        </w:rPr>
        <w:t xml:space="preserve">. </w:t>
      </w:r>
      <w:r>
        <w:rPr>
          <w:spacing w:val="-1"/>
        </w:rPr>
        <w:t>The</w:t>
      </w:r>
      <w:r>
        <w:t xml:space="preserve"> </w:t>
      </w:r>
      <w:r>
        <w:rPr>
          <w:spacing w:val="-1"/>
        </w:rPr>
        <w:t>extends relationship</w:t>
      </w:r>
      <w:r>
        <w:rPr>
          <w:spacing w:val="1"/>
        </w:rPr>
        <w:t xml:space="preserve"> </w:t>
      </w:r>
      <w:r>
        <w:rPr>
          <w:spacing w:val="-1"/>
        </w:rPr>
        <w:t xml:space="preserve">signifies </w:t>
      </w:r>
      <w:r>
        <w:t xml:space="preserve">that </w:t>
      </w:r>
      <w:r>
        <w:rPr>
          <w:spacing w:val="-1"/>
        </w:rPr>
        <w:t>one</w:t>
      </w:r>
      <w:r>
        <w:t xml:space="preserve"> Use </w:t>
      </w:r>
      <w:r>
        <w:rPr>
          <w:spacing w:val="-1"/>
        </w:rPr>
        <w:t>Case</w:t>
      </w:r>
      <w:r>
        <w:t xml:space="preserve"> </w:t>
      </w:r>
      <w:r>
        <w:rPr>
          <w:spacing w:val="-1"/>
        </w:rPr>
        <w:t>possesses behavior</w:t>
      </w:r>
      <w:r>
        <w:t xml:space="preserve"> that</w:t>
      </w:r>
      <w:r>
        <w:rPr>
          <w:spacing w:val="69"/>
        </w:rPr>
        <w:t xml:space="preserve"> </w:t>
      </w:r>
      <w:r>
        <w:rPr>
          <w:spacing w:val="-1"/>
        </w:rPr>
        <w:t>enables</w:t>
      </w:r>
      <w:r>
        <w:rPr>
          <w:spacing w:val="-2"/>
        </w:rPr>
        <w:t xml:space="preserve"> </w:t>
      </w:r>
      <w:r>
        <w:t>the</w:t>
      </w:r>
      <w:r>
        <w:rPr>
          <w:spacing w:val="-1"/>
        </w:rPr>
        <w:t xml:space="preserve"> other</w:t>
      </w:r>
      <w:r>
        <w:t xml:space="preserve"> </w:t>
      </w:r>
      <w:r>
        <w:rPr>
          <w:spacing w:val="-1"/>
        </w:rPr>
        <w:t xml:space="preserve">(extended) </w:t>
      </w:r>
      <w:r>
        <w:t xml:space="preserve">Use </w:t>
      </w:r>
      <w:r>
        <w:rPr>
          <w:spacing w:val="-1"/>
        </w:rPr>
        <w:t>Case</w:t>
      </w:r>
      <w:r>
        <w:rPr>
          <w:spacing w:val="-2"/>
        </w:rPr>
        <w:t xml:space="preserve"> </w:t>
      </w:r>
      <w:r>
        <w:t xml:space="preserve">to </w:t>
      </w:r>
      <w:r>
        <w:rPr>
          <w:spacing w:val="-1"/>
        </w:rPr>
        <w:t>handle an</w:t>
      </w:r>
      <w:r>
        <w:t xml:space="preserve"> </w:t>
      </w:r>
      <w:r>
        <w:rPr>
          <w:spacing w:val="-1"/>
        </w:rPr>
        <w:t xml:space="preserve">exception, </w:t>
      </w:r>
      <w:r>
        <w:t>or a</w:t>
      </w:r>
      <w:r>
        <w:rPr>
          <w:spacing w:val="-1"/>
        </w:rPr>
        <w:t xml:space="preserve"> variation</w:t>
      </w:r>
      <w:r>
        <w:t xml:space="preserve"> from</w:t>
      </w:r>
      <w:r>
        <w:rPr>
          <w:spacing w:val="-3"/>
        </w:rPr>
        <w:t xml:space="preserve"> </w:t>
      </w:r>
      <w:r>
        <w:t>the</w:t>
      </w:r>
      <w:r>
        <w:rPr>
          <w:spacing w:val="81"/>
        </w:rPr>
        <w:t xml:space="preserve"> </w:t>
      </w:r>
      <w:r>
        <w:rPr>
          <w:spacing w:val="-1"/>
        </w:rPr>
        <w:t>usual.</w:t>
      </w:r>
      <w:r>
        <w:rPr>
          <w:spacing w:val="10"/>
        </w:rPr>
        <w:t xml:space="preserve"> </w:t>
      </w:r>
      <w:r>
        <w:t>The</w:t>
      </w:r>
      <w:r>
        <w:rPr>
          <w:spacing w:val="-1"/>
        </w:rPr>
        <w:t xml:space="preserve"> extends</w:t>
      </w:r>
      <w:r>
        <w:rPr>
          <w:spacing w:val="-2"/>
        </w:rPr>
        <w:t xml:space="preserve"> </w:t>
      </w:r>
      <w:r>
        <w:rPr>
          <w:spacing w:val="-1"/>
        </w:rPr>
        <w:t>relationship</w:t>
      </w:r>
      <w:r>
        <w:t xml:space="preserve"> is</w:t>
      </w:r>
      <w:r>
        <w:rPr>
          <w:spacing w:val="-1"/>
        </w:rPr>
        <w:t xml:space="preserve"> represented</w:t>
      </w:r>
      <w:r>
        <w:t xml:space="preserve"> </w:t>
      </w:r>
      <w:r>
        <w:rPr>
          <w:spacing w:val="-1"/>
        </w:rPr>
        <w:t>with</w:t>
      </w:r>
      <w:r>
        <w:t xml:space="preserve"> a</w:t>
      </w:r>
      <w:r>
        <w:rPr>
          <w:spacing w:val="-1"/>
        </w:rPr>
        <w:t xml:space="preserve"> dashed</w:t>
      </w:r>
      <w:r>
        <w:t xml:space="preserve"> </w:t>
      </w:r>
      <w:r>
        <w:rPr>
          <w:spacing w:val="-1"/>
        </w:rPr>
        <w:t>line</w:t>
      </w:r>
      <w:r>
        <w:t xml:space="preserve"> </w:t>
      </w:r>
      <w:r>
        <w:rPr>
          <w:spacing w:val="-1"/>
        </w:rPr>
        <w:t>with</w:t>
      </w:r>
      <w:r>
        <w:t xml:space="preserve"> an</w:t>
      </w:r>
      <w:r>
        <w:rPr>
          <w:spacing w:val="-1"/>
        </w:rPr>
        <w:t xml:space="preserve"> </w:t>
      </w:r>
      <w:r>
        <w:t>arrow</w:t>
      </w:r>
      <w:r>
        <w:rPr>
          <w:spacing w:val="-1"/>
        </w:rPr>
        <w:t xml:space="preserve"> </w:t>
      </w:r>
      <w:r>
        <w:t xml:space="preserve">to </w:t>
      </w:r>
      <w:r>
        <w:rPr>
          <w:spacing w:val="-1"/>
        </w:rPr>
        <w:t>the</w:t>
      </w:r>
      <w:r>
        <w:rPr>
          <w:spacing w:val="85"/>
        </w:rPr>
        <w:t xml:space="preserve"> </w:t>
      </w:r>
      <w:r>
        <w:t>basic</w:t>
      </w:r>
      <w:r>
        <w:rPr>
          <w:spacing w:val="-2"/>
        </w:rPr>
        <w:t xml:space="preserve"> </w:t>
      </w:r>
      <w:r>
        <w:t xml:space="preserve">Use </w:t>
      </w:r>
      <w:r>
        <w:rPr>
          <w:spacing w:val="-1"/>
        </w:rPr>
        <w:t>Case.</w:t>
      </w:r>
      <w:r>
        <w:t xml:space="preserve"> </w:t>
      </w:r>
      <w:r>
        <w:rPr>
          <w:spacing w:val="-1"/>
        </w:rPr>
        <w:t>The</w:t>
      </w:r>
      <w:r>
        <w:t xml:space="preserve"> </w:t>
      </w:r>
      <w:r>
        <w:rPr>
          <w:spacing w:val="-1"/>
        </w:rPr>
        <w:t>extends relationship</w:t>
      </w:r>
      <w:r>
        <w:t xml:space="preserve"> </w:t>
      </w:r>
      <w:r>
        <w:rPr>
          <w:spacing w:val="-1"/>
        </w:rPr>
        <w:t>may</w:t>
      </w:r>
      <w:r>
        <w:t xml:space="preserve"> only</w:t>
      </w:r>
      <w:r>
        <w:rPr>
          <w:spacing w:val="-2"/>
        </w:rPr>
        <w:t xml:space="preserve"> </w:t>
      </w:r>
      <w:r>
        <w:rPr>
          <w:spacing w:val="-1"/>
        </w:rPr>
        <w:t>exist</w:t>
      </w:r>
      <w:r>
        <w:t xml:space="preserve"> </w:t>
      </w:r>
      <w:r>
        <w:rPr>
          <w:spacing w:val="-1"/>
        </w:rPr>
        <w:t>between</w:t>
      </w:r>
      <w:r>
        <w:t xml:space="preserve"> </w:t>
      </w:r>
      <w:r>
        <w:rPr>
          <w:spacing w:val="-1"/>
        </w:rPr>
        <w:t>Use</w:t>
      </w:r>
      <w:r>
        <w:t xml:space="preserve"> </w:t>
      </w:r>
      <w:r>
        <w:rPr>
          <w:spacing w:val="-1"/>
        </w:rPr>
        <w:t>Cases</w:t>
      </w:r>
      <w:r>
        <w:t xml:space="preserve"> (not</w:t>
      </w:r>
      <w:r>
        <w:rPr>
          <w:spacing w:val="-2"/>
        </w:rPr>
        <w:t xml:space="preserve"> </w:t>
      </w:r>
      <w:r>
        <w:rPr>
          <w:spacing w:val="-1"/>
        </w:rPr>
        <w:t>between</w:t>
      </w:r>
      <w:r>
        <w:rPr>
          <w:spacing w:val="69"/>
        </w:rPr>
        <w:t xml:space="preserve"> </w:t>
      </w:r>
      <w:r>
        <w:rPr>
          <w:spacing w:val="-1"/>
        </w:rPr>
        <w:t>actors).</w:t>
      </w:r>
      <w:r>
        <w:rPr>
          <w:spacing w:val="49"/>
        </w:rPr>
        <w:t xml:space="preserve"> </w:t>
      </w:r>
      <w:r>
        <w:rPr>
          <w:spacing w:val="-1"/>
        </w:rPr>
        <w:t>When</w:t>
      </w:r>
      <w:r>
        <w:t xml:space="preserve"> </w:t>
      </w:r>
      <w:r>
        <w:rPr>
          <w:spacing w:val="-1"/>
        </w:rPr>
        <w:t>specifying</w:t>
      </w:r>
      <w:r>
        <w:t xml:space="preserve"> </w:t>
      </w:r>
      <w:r>
        <w:rPr>
          <w:spacing w:val="-1"/>
        </w:rPr>
        <w:t>an</w:t>
      </w:r>
      <w:r>
        <w:t xml:space="preserve"> </w:t>
      </w:r>
      <w:r>
        <w:rPr>
          <w:spacing w:val="-1"/>
        </w:rPr>
        <w:t>extends relationship,</w:t>
      </w:r>
      <w:r>
        <w:t xml:space="preserve"> you </w:t>
      </w:r>
      <w:r>
        <w:rPr>
          <w:spacing w:val="-1"/>
        </w:rPr>
        <w:t xml:space="preserve">may </w:t>
      </w:r>
      <w:r>
        <w:t xml:space="preserve">also </w:t>
      </w:r>
      <w:r>
        <w:rPr>
          <w:spacing w:val="-1"/>
        </w:rPr>
        <w:t xml:space="preserve">specify </w:t>
      </w:r>
      <w:r>
        <w:t xml:space="preserve">one or </w:t>
      </w:r>
      <w:r>
        <w:rPr>
          <w:spacing w:val="-1"/>
        </w:rPr>
        <w:t>more</w:t>
      </w:r>
      <w:r>
        <w:rPr>
          <w:spacing w:val="77"/>
        </w:rPr>
        <w:t xml:space="preserve"> </w:t>
      </w:r>
      <w:r>
        <w:rPr>
          <w:spacing w:val="-1"/>
        </w:rPr>
        <w:t>extension</w:t>
      </w:r>
      <w:r>
        <w:t xml:space="preserve"> </w:t>
      </w:r>
      <w:r>
        <w:rPr>
          <w:spacing w:val="-1"/>
        </w:rPr>
        <w:t>points.</w:t>
      </w:r>
      <w:r>
        <w:t xml:space="preserve"> </w:t>
      </w:r>
      <w:r>
        <w:rPr>
          <w:spacing w:val="-1"/>
        </w:rPr>
        <w:t>An</w:t>
      </w:r>
      <w:r>
        <w:t xml:space="preserve"> </w:t>
      </w:r>
      <w:r>
        <w:rPr>
          <w:spacing w:val="-1"/>
        </w:rPr>
        <w:t>extension</w:t>
      </w:r>
      <w:r>
        <w:t xml:space="preserve"> </w:t>
      </w:r>
      <w:r>
        <w:rPr>
          <w:spacing w:val="-1"/>
        </w:rPr>
        <w:t>point</w:t>
      </w:r>
      <w:r>
        <w:t xml:space="preserve"> </w:t>
      </w:r>
      <w:r>
        <w:rPr>
          <w:spacing w:val="-1"/>
        </w:rPr>
        <w:t>represents</w:t>
      </w:r>
      <w:r>
        <w:t xml:space="preserve"> </w:t>
      </w:r>
      <w:r>
        <w:rPr>
          <w:spacing w:val="-1"/>
        </w:rPr>
        <w:t>additional</w:t>
      </w:r>
      <w:r>
        <w:t xml:space="preserve"> </w:t>
      </w:r>
      <w:r>
        <w:rPr>
          <w:spacing w:val="-1"/>
        </w:rPr>
        <w:t>information</w:t>
      </w:r>
      <w:r>
        <w:t xml:space="preserve"> </w:t>
      </w:r>
      <w:r>
        <w:rPr>
          <w:spacing w:val="-1"/>
        </w:rPr>
        <w:t>that</w:t>
      </w:r>
      <w:r>
        <w:t xml:space="preserve"> needs </w:t>
      </w:r>
      <w:r>
        <w:rPr>
          <w:spacing w:val="-1"/>
        </w:rPr>
        <w:t>to</w:t>
      </w:r>
      <w:r>
        <w:t xml:space="preserve"> be</w:t>
      </w:r>
      <w:r>
        <w:rPr>
          <w:spacing w:val="87"/>
        </w:rPr>
        <w:t xml:space="preserve"> </w:t>
      </w:r>
      <w:r>
        <w:rPr>
          <w:spacing w:val="-1"/>
        </w:rPr>
        <w:t>gathered</w:t>
      </w:r>
      <w:r>
        <w:t xml:space="preserve"> in</w:t>
      </w:r>
      <w:r>
        <w:rPr>
          <w:spacing w:val="-1"/>
        </w:rPr>
        <w:t xml:space="preserve"> order</w:t>
      </w:r>
      <w:r>
        <w:t xml:space="preserve"> to </w:t>
      </w:r>
      <w:r>
        <w:rPr>
          <w:spacing w:val="-1"/>
        </w:rPr>
        <w:t xml:space="preserve">complete </w:t>
      </w:r>
      <w:r>
        <w:t xml:space="preserve">the </w:t>
      </w:r>
      <w:r>
        <w:rPr>
          <w:spacing w:val="-1"/>
        </w:rPr>
        <w:t>transaction.</w:t>
      </w:r>
    </w:p>
    <w:p w14:paraId="62B87730" w14:textId="77777777" w:rsidR="008D05C1" w:rsidRDefault="00D13026">
      <w:pPr>
        <w:pStyle w:val="BodyText"/>
        <w:numPr>
          <w:ilvl w:val="0"/>
          <w:numId w:val="9"/>
        </w:numPr>
        <w:tabs>
          <w:tab w:val="left" w:pos="520"/>
        </w:tabs>
        <w:ind w:right="1260"/>
      </w:pPr>
      <w:r>
        <w:rPr>
          <w:b/>
          <w:spacing w:val="-1"/>
        </w:rPr>
        <w:t>Generalize.</w:t>
      </w:r>
      <w:r>
        <w:rPr>
          <w:b/>
        </w:rPr>
        <w:t xml:space="preserve"> </w:t>
      </w:r>
      <w:r>
        <w:rPr>
          <w:b/>
          <w:spacing w:val="1"/>
        </w:rPr>
        <w:t xml:space="preserve"> </w:t>
      </w:r>
      <w:r>
        <w:rPr>
          <w:spacing w:val="-1"/>
        </w:rPr>
        <w:t>The</w:t>
      </w:r>
      <w:r>
        <w:t xml:space="preserve"> </w:t>
      </w:r>
      <w:r>
        <w:rPr>
          <w:spacing w:val="-1"/>
        </w:rPr>
        <w:t>generalize</w:t>
      </w:r>
      <w:r>
        <w:t xml:space="preserve"> </w:t>
      </w:r>
      <w:r>
        <w:rPr>
          <w:spacing w:val="-1"/>
        </w:rPr>
        <w:t>relationship</w:t>
      </w:r>
      <w:r>
        <w:rPr>
          <w:spacing w:val="1"/>
        </w:rPr>
        <w:t xml:space="preserve"> </w:t>
      </w:r>
      <w:r>
        <w:rPr>
          <w:spacing w:val="-1"/>
        </w:rPr>
        <w:t>signifies</w:t>
      </w:r>
      <w:r>
        <w:t xml:space="preserve"> that</w:t>
      </w:r>
      <w:r>
        <w:rPr>
          <w:spacing w:val="-2"/>
        </w:rPr>
        <w:t xml:space="preserve"> </w:t>
      </w:r>
      <w:r>
        <w:t>one</w:t>
      </w:r>
      <w:r>
        <w:rPr>
          <w:spacing w:val="-1"/>
        </w:rPr>
        <w:t xml:space="preserve"> </w:t>
      </w:r>
      <w:r>
        <w:t xml:space="preserve">thing </w:t>
      </w:r>
      <w:r>
        <w:rPr>
          <w:spacing w:val="-1"/>
        </w:rPr>
        <w:t>is</w:t>
      </w:r>
      <w:r>
        <w:t xml:space="preserve"> </w:t>
      </w:r>
      <w:r>
        <w:rPr>
          <w:spacing w:val="-1"/>
        </w:rPr>
        <w:t>more</w:t>
      </w:r>
      <w:r>
        <w:t xml:space="preserve"> usual</w:t>
      </w:r>
      <w:r>
        <w:rPr>
          <w:spacing w:val="-2"/>
        </w:rPr>
        <w:t xml:space="preserve"> </w:t>
      </w:r>
      <w:r>
        <w:t xml:space="preserve">or </w:t>
      </w:r>
      <w:r>
        <w:rPr>
          <w:spacing w:val="-1"/>
        </w:rPr>
        <w:t>typical</w:t>
      </w:r>
      <w:r>
        <w:rPr>
          <w:spacing w:val="79"/>
        </w:rPr>
        <w:t xml:space="preserve"> </w:t>
      </w:r>
      <w:r>
        <w:t xml:space="preserve">than </w:t>
      </w:r>
      <w:r>
        <w:rPr>
          <w:spacing w:val="-1"/>
        </w:rPr>
        <w:t>the</w:t>
      </w:r>
      <w:r>
        <w:t xml:space="preserve"> </w:t>
      </w:r>
      <w:r>
        <w:rPr>
          <w:spacing w:val="-1"/>
        </w:rPr>
        <w:t>other</w:t>
      </w:r>
      <w:r>
        <w:t xml:space="preserve"> </w:t>
      </w:r>
      <w:r>
        <w:rPr>
          <w:spacing w:val="-1"/>
        </w:rPr>
        <w:t>thing.</w:t>
      </w:r>
      <w:r>
        <w:t xml:space="preserve"> A</w:t>
      </w:r>
      <w:r>
        <w:rPr>
          <w:spacing w:val="-1"/>
        </w:rPr>
        <w:t xml:space="preserve"> generalize</w:t>
      </w:r>
      <w:r>
        <w:rPr>
          <w:spacing w:val="1"/>
        </w:rPr>
        <w:t xml:space="preserve"> </w:t>
      </w:r>
      <w:r>
        <w:rPr>
          <w:spacing w:val="-1"/>
        </w:rPr>
        <w:t>relationship</w:t>
      </w:r>
      <w:r>
        <w:t xml:space="preserve"> </w:t>
      </w:r>
      <w:r>
        <w:rPr>
          <w:spacing w:val="-1"/>
        </w:rPr>
        <w:t xml:space="preserve">may </w:t>
      </w:r>
      <w:r>
        <w:t>exist</w:t>
      </w:r>
      <w:r>
        <w:rPr>
          <w:spacing w:val="-1"/>
        </w:rPr>
        <w:t xml:space="preserve"> between</w:t>
      </w:r>
      <w:r>
        <w:t xml:space="preserve"> </w:t>
      </w:r>
      <w:r>
        <w:rPr>
          <w:spacing w:val="-1"/>
        </w:rPr>
        <w:t>two</w:t>
      </w:r>
      <w:r>
        <w:t xml:space="preserve"> Use</w:t>
      </w:r>
      <w:r>
        <w:rPr>
          <w:spacing w:val="-1"/>
        </w:rPr>
        <w:t xml:space="preserve"> Cases,</w:t>
      </w:r>
      <w:r>
        <w:t xml:space="preserve"> as </w:t>
      </w:r>
      <w:r>
        <w:rPr>
          <w:spacing w:val="-1"/>
        </w:rPr>
        <w:t>well</w:t>
      </w:r>
      <w:r>
        <w:rPr>
          <w:spacing w:val="79"/>
        </w:rPr>
        <w:t xml:space="preserve"> </w:t>
      </w:r>
      <w:r>
        <w:t xml:space="preserve">as </w:t>
      </w:r>
      <w:r>
        <w:rPr>
          <w:spacing w:val="-1"/>
        </w:rPr>
        <w:t>between</w:t>
      </w:r>
      <w:r>
        <w:t xml:space="preserve"> </w:t>
      </w:r>
      <w:r>
        <w:rPr>
          <w:spacing w:val="-1"/>
        </w:rPr>
        <w:t>two</w:t>
      </w:r>
      <w:r>
        <w:t xml:space="preserve"> </w:t>
      </w:r>
      <w:r>
        <w:rPr>
          <w:spacing w:val="-1"/>
        </w:rPr>
        <w:t xml:space="preserve">actors. </w:t>
      </w:r>
      <w:r>
        <w:t xml:space="preserve">It </w:t>
      </w:r>
      <w:r>
        <w:rPr>
          <w:spacing w:val="-1"/>
        </w:rPr>
        <w:t>is represented with</w:t>
      </w:r>
      <w:r>
        <w:t xml:space="preserve"> a</w:t>
      </w:r>
      <w:r>
        <w:rPr>
          <w:spacing w:val="-1"/>
        </w:rPr>
        <w:t xml:space="preserve"> dashed</w:t>
      </w:r>
      <w:r>
        <w:t xml:space="preserve"> </w:t>
      </w:r>
      <w:r>
        <w:rPr>
          <w:spacing w:val="-1"/>
        </w:rPr>
        <w:t>line with</w:t>
      </w:r>
      <w:r>
        <w:t xml:space="preserve"> </w:t>
      </w:r>
      <w:r>
        <w:rPr>
          <w:spacing w:val="-1"/>
        </w:rPr>
        <w:t>an</w:t>
      </w:r>
      <w:r>
        <w:t xml:space="preserve"> arrow.</w:t>
      </w:r>
      <w:r>
        <w:rPr>
          <w:spacing w:val="-1"/>
        </w:rPr>
        <w:t xml:space="preserve"> </w:t>
      </w:r>
      <w:r>
        <w:t>The</w:t>
      </w:r>
      <w:r>
        <w:rPr>
          <w:spacing w:val="-2"/>
        </w:rPr>
        <w:t xml:space="preserve"> </w:t>
      </w:r>
      <w:r>
        <w:rPr>
          <w:spacing w:val="-1"/>
        </w:rPr>
        <w:t>arrow</w:t>
      </w:r>
      <w:r>
        <w:rPr>
          <w:spacing w:val="73"/>
        </w:rPr>
        <w:t xml:space="preserve"> </w:t>
      </w:r>
      <w:r>
        <w:rPr>
          <w:spacing w:val="-1"/>
        </w:rPr>
        <w:t>points</w:t>
      </w:r>
      <w:r>
        <w:t xml:space="preserve"> to</w:t>
      </w:r>
      <w:r>
        <w:rPr>
          <w:spacing w:val="-1"/>
        </w:rPr>
        <w:t xml:space="preserve"> </w:t>
      </w:r>
      <w:r>
        <w:t>the</w:t>
      </w:r>
      <w:r>
        <w:rPr>
          <w:spacing w:val="-1"/>
        </w:rPr>
        <w:t xml:space="preserve"> Use</w:t>
      </w:r>
      <w:r>
        <w:t xml:space="preserve"> Case</w:t>
      </w:r>
      <w:r>
        <w:rPr>
          <w:spacing w:val="-1"/>
        </w:rPr>
        <w:t xml:space="preserve"> (or</w:t>
      </w:r>
      <w:r>
        <w:t xml:space="preserve"> </w:t>
      </w:r>
      <w:r>
        <w:rPr>
          <w:spacing w:val="-1"/>
        </w:rPr>
        <w:t>actor)</w:t>
      </w:r>
      <w:r>
        <w:t xml:space="preserve"> that</w:t>
      </w:r>
      <w:r>
        <w:rPr>
          <w:spacing w:val="-2"/>
        </w:rPr>
        <w:t xml:space="preserve"> </w:t>
      </w:r>
      <w:r>
        <w:rPr>
          <w:spacing w:val="-1"/>
        </w:rPr>
        <w:t>generalize</w:t>
      </w:r>
      <w:r>
        <w:t xml:space="preserve"> the </w:t>
      </w:r>
      <w:r>
        <w:rPr>
          <w:spacing w:val="-1"/>
        </w:rPr>
        <w:t>other</w:t>
      </w:r>
      <w:r>
        <w:t xml:space="preserve"> </w:t>
      </w:r>
      <w:r>
        <w:rPr>
          <w:spacing w:val="-1"/>
        </w:rPr>
        <w:t>Use</w:t>
      </w:r>
      <w:r>
        <w:t xml:space="preserve"> Case</w:t>
      </w:r>
      <w:r>
        <w:rPr>
          <w:spacing w:val="-1"/>
        </w:rPr>
        <w:t xml:space="preserve"> (or</w:t>
      </w:r>
      <w:r>
        <w:t xml:space="preserve"> </w:t>
      </w:r>
      <w:r>
        <w:rPr>
          <w:spacing w:val="-1"/>
        </w:rPr>
        <w:t>actor).</w:t>
      </w:r>
    </w:p>
    <w:p w14:paraId="59C148F9" w14:textId="77777777" w:rsidR="008D05C1" w:rsidRDefault="008D05C1">
      <w:pPr>
        <w:spacing w:line="200" w:lineRule="exact"/>
        <w:rPr>
          <w:sz w:val="20"/>
          <w:szCs w:val="20"/>
        </w:rPr>
      </w:pPr>
    </w:p>
    <w:p w14:paraId="67195ECF" w14:textId="77777777" w:rsidR="008D05C1" w:rsidRDefault="008D05C1">
      <w:pPr>
        <w:spacing w:before="12" w:line="260" w:lineRule="exact"/>
        <w:rPr>
          <w:sz w:val="26"/>
          <w:szCs w:val="26"/>
        </w:rPr>
      </w:pPr>
    </w:p>
    <w:p w14:paraId="535709AF" w14:textId="77777777" w:rsidR="008D05C1" w:rsidRDefault="00D13026">
      <w:pPr>
        <w:pStyle w:val="Heading5"/>
        <w:ind w:left="160"/>
        <w:rPr>
          <w:b w:val="0"/>
          <w:bCs w:val="0"/>
        </w:rPr>
      </w:pPr>
      <w:bookmarkStart w:id="311" w:name="_TOC_250071"/>
      <w:r>
        <w:rPr>
          <w:spacing w:val="-1"/>
        </w:rPr>
        <w:t>Examples</w:t>
      </w:r>
      <w:r>
        <w:t xml:space="preserve"> of </w:t>
      </w:r>
      <w:r>
        <w:rPr>
          <w:spacing w:val="-1"/>
        </w:rPr>
        <w:t>Relationships</w:t>
      </w:r>
      <w:bookmarkEnd w:id="311"/>
    </w:p>
    <w:p w14:paraId="4D1B5A49" w14:textId="77777777" w:rsidR="008D05C1" w:rsidRDefault="00D13026">
      <w:pPr>
        <w:pStyle w:val="BodyText"/>
        <w:spacing w:before="59" w:line="230" w:lineRule="exact"/>
      </w:pPr>
      <w:r>
        <w:t xml:space="preserve">The </w:t>
      </w:r>
      <w:r>
        <w:rPr>
          <w:spacing w:val="-1"/>
        </w:rPr>
        <w:t xml:space="preserve">following </w:t>
      </w:r>
      <w:r>
        <w:t xml:space="preserve">is a </w:t>
      </w:r>
      <w:r>
        <w:rPr>
          <w:spacing w:val="-1"/>
        </w:rPr>
        <w:t>discussion</w:t>
      </w:r>
      <w:r>
        <w:t xml:space="preserve"> of </w:t>
      </w:r>
      <w:r>
        <w:rPr>
          <w:spacing w:val="-1"/>
        </w:rPr>
        <w:t>the</w:t>
      </w:r>
      <w:r>
        <w:t xml:space="preserve"> </w:t>
      </w:r>
      <w:r>
        <w:rPr>
          <w:spacing w:val="-1"/>
        </w:rPr>
        <w:t>relationships</w:t>
      </w:r>
      <w:r>
        <w:rPr>
          <w:spacing w:val="-2"/>
        </w:rPr>
        <w:t xml:space="preserve"> </w:t>
      </w:r>
      <w:r>
        <w:rPr>
          <w:spacing w:val="-1"/>
        </w:rPr>
        <w:t>presented</w:t>
      </w:r>
      <w:r>
        <w:t xml:space="preserve"> </w:t>
      </w:r>
      <w:r>
        <w:rPr>
          <w:spacing w:val="-1"/>
        </w:rPr>
        <w:t>in</w:t>
      </w:r>
      <w:r>
        <w:t xml:space="preserve"> </w:t>
      </w:r>
      <w:r>
        <w:rPr>
          <w:spacing w:val="-1"/>
        </w:rPr>
        <w:t>Figure</w:t>
      </w:r>
      <w:r>
        <w:rPr>
          <w:spacing w:val="-2"/>
        </w:rPr>
        <w:t xml:space="preserve"> </w:t>
      </w:r>
      <w:r>
        <w:rPr>
          <w:spacing w:val="-1"/>
        </w:rPr>
        <w:t>13-2.</w:t>
      </w:r>
    </w:p>
    <w:p w14:paraId="2D6388F3" w14:textId="77777777" w:rsidR="008D05C1" w:rsidRDefault="00D13026">
      <w:pPr>
        <w:numPr>
          <w:ilvl w:val="0"/>
          <w:numId w:val="9"/>
        </w:numPr>
        <w:tabs>
          <w:tab w:val="left" w:pos="520"/>
        </w:tabs>
        <w:spacing w:line="245" w:lineRule="exact"/>
        <w:rPr>
          <w:rFonts w:ascii="Times New Roman" w:eastAsia="Times New Roman" w:hAnsi="Times New Roman" w:cs="Times New Roman"/>
          <w:sz w:val="20"/>
          <w:szCs w:val="20"/>
        </w:rPr>
      </w:pPr>
      <w:r>
        <w:rPr>
          <w:rFonts w:ascii="Times New Roman"/>
          <w:i/>
          <w:spacing w:val="-1"/>
          <w:sz w:val="20"/>
        </w:rPr>
        <w:t>Actor</w:t>
      </w:r>
      <w:r>
        <w:rPr>
          <w:rFonts w:ascii="Times New Roman"/>
          <w:i/>
          <w:sz w:val="20"/>
        </w:rPr>
        <w:t xml:space="preserve"> </w:t>
      </w:r>
      <w:r>
        <w:rPr>
          <w:rFonts w:ascii="Times New Roman"/>
          <w:i/>
          <w:spacing w:val="-1"/>
          <w:sz w:val="20"/>
        </w:rPr>
        <w:t>Communicates</w:t>
      </w:r>
      <w:r>
        <w:rPr>
          <w:rFonts w:ascii="Times New Roman"/>
          <w:i/>
          <w:sz w:val="20"/>
        </w:rPr>
        <w:t xml:space="preserve"> </w:t>
      </w:r>
      <w:r>
        <w:rPr>
          <w:rFonts w:ascii="Times New Roman"/>
          <w:i/>
          <w:spacing w:val="-1"/>
          <w:sz w:val="20"/>
        </w:rPr>
        <w:t>with</w:t>
      </w:r>
      <w:r>
        <w:rPr>
          <w:rFonts w:ascii="Times New Roman"/>
          <w:i/>
          <w:sz w:val="20"/>
        </w:rPr>
        <w:t xml:space="preserve"> Use</w:t>
      </w:r>
      <w:r>
        <w:rPr>
          <w:rFonts w:ascii="Times New Roman"/>
          <w:i/>
          <w:spacing w:val="-2"/>
          <w:sz w:val="20"/>
        </w:rPr>
        <w:t xml:space="preserve"> </w:t>
      </w:r>
      <w:r>
        <w:rPr>
          <w:rFonts w:ascii="Times New Roman"/>
          <w:i/>
          <w:sz w:val="20"/>
        </w:rPr>
        <w:t>Case</w:t>
      </w:r>
    </w:p>
    <w:p w14:paraId="5E89915E" w14:textId="77777777" w:rsidR="008D05C1" w:rsidRDefault="00D13026">
      <w:pPr>
        <w:pStyle w:val="BodyText"/>
        <w:ind w:left="520" w:right="1260"/>
      </w:pPr>
      <w:r>
        <w:rPr>
          <w:rFonts w:cs="Times New Roman"/>
        </w:rPr>
        <w:t>An</w:t>
      </w:r>
      <w:r>
        <w:rPr>
          <w:rFonts w:cs="Times New Roman"/>
          <w:spacing w:val="-3"/>
        </w:rPr>
        <w:t xml:space="preserve"> </w:t>
      </w:r>
      <w:r>
        <w:rPr>
          <w:rFonts w:cs="Times New Roman"/>
          <w:spacing w:val="-1"/>
        </w:rPr>
        <w:t>example</w:t>
      </w:r>
      <w:r>
        <w:rPr>
          <w:rFonts w:cs="Times New Roman"/>
          <w:spacing w:val="-2"/>
        </w:rPr>
        <w:t xml:space="preserve"> </w:t>
      </w:r>
      <w:r>
        <w:rPr>
          <w:rFonts w:cs="Times New Roman"/>
        </w:rPr>
        <w:t>is</w:t>
      </w:r>
      <w:r>
        <w:rPr>
          <w:rFonts w:cs="Times New Roman"/>
          <w:spacing w:val="-4"/>
        </w:rPr>
        <w:t xml:space="preserve"> </w:t>
      </w:r>
      <w:r>
        <w:rPr>
          <w:rFonts w:cs="Times New Roman"/>
        </w:rPr>
        <w:t>an</w:t>
      </w:r>
      <w:r>
        <w:rPr>
          <w:rFonts w:cs="Times New Roman"/>
          <w:spacing w:val="-2"/>
        </w:rPr>
        <w:t xml:space="preserve"> </w:t>
      </w:r>
      <w:r>
        <w:rPr>
          <w:rFonts w:cs="Times New Roman"/>
          <w:spacing w:val="-1"/>
        </w:rPr>
        <w:t>actor</w:t>
      </w:r>
      <w:r>
        <w:rPr>
          <w:rFonts w:cs="Times New Roman"/>
          <w:spacing w:val="-4"/>
        </w:rPr>
        <w:t xml:space="preserve"> </w:t>
      </w:r>
      <w:r>
        <w:rPr>
          <w:rFonts w:cs="Times New Roman"/>
          <w:spacing w:val="-2"/>
        </w:rPr>
        <w:t>‗co</w:t>
      </w:r>
      <w:r>
        <w:rPr>
          <w:rFonts w:cs="Times New Roman"/>
          <w:spacing w:val="-1"/>
        </w:rPr>
        <w:t>mmunicates‘</w:t>
      </w:r>
      <w:r>
        <w:rPr>
          <w:rFonts w:cs="Times New Roman"/>
          <w:spacing w:val="-2"/>
        </w:rPr>
        <w:t xml:space="preserve"> </w:t>
      </w:r>
      <w:r>
        <w:rPr>
          <w:rFonts w:cs="Times New Roman"/>
        </w:rPr>
        <w:t>with</w:t>
      </w:r>
      <w:r>
        <w:rPr>
          <w:rFonts w:cs="Times New Roman"/>
          <w:spacing w:val="-2"/>
        </w:rPr>
        <w:t xml:space="preserve"> </w:t>
      </w:r>
      <w:r>
        <w:rPr>
          <w:rFonts w:cs="Times New Roman"/>
        </w:rPr>
        <w:t>a</w:t>
      </w:r>
      <w:r>
        <w:rPr>
          <w:rFonts w:cs="Times New Roman"/>
          <w:spacing w:val="-4"/>
        </w:rPr>
        <w:t xml:space="preserve"> </w:t>
      </w:r>
      <w:r>
        <w:rPr>
          <w:rFonts w:cs="Times New Roman"/>
        </w:rPr>
        <w:t>Use</w:t>
      </w:r>
      <w:r>
        <w:rPr>
          <w:rFonts w:cs="Times New Roman"/>
          <w:spacing w:val="-3"/>
        </w:rPr>
        <w:t xml:space="preserve"> </w:t>
      </w:r>
      <w:r>
        <w:rPr>
          <w:rFonts w:cs="Times New Roman"/>
        </w:rPr>
        <w:t>Case</w:t>
      </w:r>
      <w:r>
        <w:t>.</w:t>
      </w:r>
      <w:r>
        <w:rPr>
          <w:spacing w:val="-2"/>
        </w:rPr>
        <w:t xml:space="preserve"> </w:t>
      </w:r>
      <w:r>
        <w:rPr>
          <w:spacing w:val="-1"/>
        </w:rPr>
        <w:t>This</w:t>
      </w:r>
      <w:r>
        <w:rPr>
          <w:spacing w:val="-2"/>
        </w:rPr>
        <w:t xml:space="preserve"> </w:t>
      </w:r>
      <w:r>
        <w:t>is</w:t>
      </w:r>
      <w:r>
        <w:rPr>
          <w:spacing w:val="-3"/>
        </w:rPr>
        <w:t xml:space="preserve"> </w:t>
      </w:r>
      <w:r>
        <w:rPr>
          <w:spacing w:val="-1"/>
        </w:rPr>
        <w:t>the</w:t>
      </w:r>
      <w:r>
        <w:rPr>
          <w:spacing w:val="-2"/>
        </w:rPr>
        <w:t xml:space="preserve"> </w:t>
      </w:r>
      <w:r>
        <w:rPr>
          <w:spacing w:val="-1"/>
        </w:rPr>
        <w:t>most</w:t>
      </w:r>
      <w:r>
        <w:rPr>
          <w:spacing w:val="-2"/>
        </w:rPr>
        <w:t xml:space="preserve"> </w:t>
      </w:r>
      <w:r>
        <w:rPr>
          <w:spacing w:val="-1"/>
        </w:rPr>
        <w:t>common</w:t>
      </w:r>
      <w:r>
        <w:rPr>
          <w:spacing w:val="47"/>
        </w:rPr>
        <w:t xml:space="preserve"> </w:t>
      </w:r>
      <w:r>
        <w:rPr>
          <w:spacing w:val="-1"/>
        </w:rPr>
        <w:t>relationship</w:t>
      </w:r>
      <w:r>
        <w:t xml:space="preserve"> </w:t>
      </w:r>
      <w:r>
        <w:rPr>
          <w:spacing w:val="-1"/>
        </w:rPr>
        <w:t xml:space="preserve">found </w:t>
      </w:r>
      <w:r>
        <w:t>on</w:t>
      </w:r>
      <w:r>
        <w:rPr>
          <w:spacing w:val="-1"/>
        </w:rPr>
        <w:t xml:space="preserve"> </w:t>
      </w:r>
      <w:r>
        <w:t xml:space="preserve">Use </w:t>
      </w:r>
      <w:r>
        <w:rPr>
          <w:spacing w:val="-1"/>
        </w:rPr>
        <w:t>Case</w:t>
      </w:r>
      <w:r>
        <w:t xml:space="preserve"> </w:t>
      </w:r>
      <w:r>
        <w:rPr>
          <w:spacing w:val="-1"/>
        </w:rPr>
        <w:t>diagrams.</w:t>
      </w:r>
    </w:p>
    <w:p w14:paraId="5E9A9ABD" w14:textId="77777777" w:rsidR="008D05C1" w:rsidRDefault="00D13026">
      <w:pPr>
        <w:numPr>
          <w:ilvl w:val="0"/>
          <w:numId w:val="9"/>
        </w:numPr>
        <w:tabs>
          <w:tab w:val="left" w:pos="520"/>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Use </w:t>
      </w:r>
      <w:r>
        <w:rPr>
          <w:rFonts w:ascii="Times New Roman" w:eastAsia="Times New Roman" w:hAnsi="Times New Roman" w:cs="Times New Roman"/>
          <w:i/>
          <w:spacing w:val="-1"/>
          <w:sz w:val="20"/>
          <w:szCs w:val="20"/>
        </w:rPr>
        <w:t>Case ‘Authorize</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Transaction’ included</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in</w:t>
      </w:r>
      <w:r>
        <w:rPr>
          <w:rFonts w:ascii="Times New Roman" w:eastAsia="Times New Roman" w:hAnsi="Times New Roman" w:cs="Times New Roman"/>
          <w:i/>
          <w:sz w:val="20"/>
          <w:szCs w:val="20"/>
        </w:rPr>
        <w:t xml:space="preserve"> Use </w:t>
      </w:r>
      <w:r>
        <w:rPr>
          <w:rFonts w:ascii="Times New Roman" w:eastAsia="Times New Roman" w:hAnsi="Times New Roman" w:cs="Times New Roman"/>
          <w:i/>
          <w:spacing w:val="-1"/>
          <w:sz w:val="20"/>
          <w:szCs w:val="20"/>
        </w:rPr>
        <w:t>Case</w:t>
      </w:r>
    </w:p>
    <w:p w14:paraId="6C2F2B76" w14:textId="77777777" w:rsidR="008D05C1" w:rsidRDefault="00D13026">
      <w:pPr>
        <w:pStyle w:val="BodyText"/>
        <w:ind w:left="520" w:right="1260"/>
        <w:rPr>
          <w:rFonts w:cs="Times New Roman"/>
        </w:rPr>
      </w:pPr>
      <w:r>
        <w:rPr>
          <w:rFonts w:cs="Times New Roman"/>
        </w:rPr>
        <w:t>The</w:t>
      </w:r>
      <w:r>
        <w:rPr>
          <w:rFonts w:cs="Times New Roman"/>
          <w:spacing w:val="-8"/>
        </w:rPr>
        <w:t xml:space="preserve"> </w:t>
      </w:r>
      <w:r>
        <w:rPr>
          <w:rFonts w:cs="Times New Roman"/>
        </w:rPr>
        <w:t>Use</w:t>
      </w:r>
      <w:r>
        <w:rPr>
          <w:rFonts w:cs="Times New Roman"/>
          <w:spacing w:val="-7"/>
        </w:rPr>
        <w:t xml:space="preserve"> </w:t>
      </w:r>
      <w:r>
        <w:rPr>
          <w:rFonts w:cs="Times New Roman"/>
        </w:rPr>
        <w:t>Case</w:t>
      </w:r>
      <w:r>
        <w:rPr>
          <w:rFonts w:cs="Times New Roman"/>
          <w:spacing w:val="-9"/>
        </w:rPr>
        <w:t xml:space="preserve"> </w:t>
      </w:r>
      <w:r>
        <w:rPr>
          <w:rFonts w:cs="Times New Roman"/>
          <w:spacing w:val="-2"/>
        </w:rPr>
        <w:t>‗Dep</w:t>
      </w:r>
      <w:r>
        <w:rPr>
          <w:rFonts w:cs="Times New Roman"/>
          <w:spacing w:val="-1"/>
        </w:rPr>
        <w:t>osit</w:t>
      </w:r>
      <w:r>
        <w:rPr>
          <w:rFonts w:cs="Times New Roman"/>
          <w:spacing w:val="-8"/>
        </w:rPr>
        <w:t xml:space="preserve"> </w:t>
      </w:r>
      <w:r>
        <w:rPr>
          <w:rFonts w:cs="Times New Roman"/>
          <w:spacing w:val="-1"/>
        </w:rPr>
        <w:t>Cash‘</w:t>
      </w:r>
      <w:r>
        <w:rPr>
          <w:rFonts w:cs="Times New Roman"/>
          <w:spacing w:val="-7"/>
        </w:rPr>
        <w:t xml:space="preserve"> </w:t>
      </w:r>
      <w:r>
        <w:rPr>
          <w:rFonts w:cs="Times New Roman"/>
        </w:rPr>
        <w:t>and</w:t>
      </w:r>
      <w:r>
        <w:rPr>
          <w:rFonts w:cs="Times New Roman"/>
          <w:spacing w:val="-8"/>
        </w:rPr>
        <w:t xml:space="preserve"> </w:t>
      </w:r>
      <w:r>
        <w:rPr>
          <w:rFonts w:cs="Times New Roman"/>
          <w:spacing w:val="-2"/>
        </w:rPr>
        <w:t>‗</w:t>
      </w:r>
      <w:r>
        <w:rPr>
          <w:rFonts w:cs="Times New Roman"/>
          <w:spacing w:val="-1"/>
        </w:rPr>
        <w:t>Pay</w:t>
      </w:r>
      <w:r>
        <w:rPr>
          <w:rFonts w:cs="Times New Roman"/>
          <w:spacing w:val="-7"/>
        </w:rPr>
        <w:t xml:space="preserve"> </w:t>
      </w:r>
      <w:r>
        <w:rPr>
          <w:rFonts w:cs="Times New Roman"/>
          <w:spacing w:val="-1"/>
        </w:rPr>
        <w:t>Bill‘</w:t>
      </w:r>
      <w:r>
        <w:rPr>
          <w:rFonts w:cs="Times New Roman"/>
          <w:spacing w:val="-7"/>
        </w:rPr>
        <w:t xml:space="preserve"> </w:t>
      </w:r>
      <w:r>
        <w:rPr>
          <w:rFonts w:cs="Times New Roman"/>
          <w:spacing w:val="-1"/>
        </w:rPr>
        <w:t>include</w:t>
      </w:r>
      <w:r>
        <w:rPr>
          <w:rFonts w:cs="Times New Roman"/>
          <w:spacing w:val="-8"/>
        </w:rPr>
        <w:t xml:space="preserve"> </w:t>
      </w:r>
      <w:r>
        <w:rPr>
          <w:rFonts w:cs="Times New Roman"/>
        </w:rPr>
        <w:t>the</w:t>
      </w:r>
      <w:r>
        <w:rPr>
          <w:rFonts w:cs="Times New Roman"/>
          <w:spacing w:val="-9"/>
        </w:rPr>
        <w:t xml:space="preserve"> </w:t>
      </w:r>
      <w:r>
        <w:rPr>
          <w:rFonts w:cs="Times New Roman"/>
          <w:spacing w:val="-1"/>
        </w:rPr>
        <w:t>common</w:t>
      </w:r>
      <w:r>
        <w:rPr>
          <w:rFonts w:cs="Times New Roman"/>
          <w:spacing w:val="-6"/>
        </w:rPr>
        <w:t xml:space="preserve"> </w:t>
      </w:r>
      <w:r>
        <w:rPr>
          <w:rFonts w:cs="Times New Roman"/>
        </w:rPr>
        <w:t>Use</w:t>
      </w:r>
      <w:r>
        <w:rPr>
          <w:rFonts w:cs="Times New Roman"/>
          <w:spacing w:val="-7"/>
        </w:rPr>
        <w:t xml:space="preserve"> </w:t>
      </w:r>
      <w:r>
        <w:rPr>
          <w:rFonts w:cs="Times New Roman"/>
        </w:rPr>
        <w:t>Case</w:t>
      </w:r>
      <w:r>
        <w:rPr>
          <w:rFonts w:cs="Times New Roman"/>
          <w:spacing w:val="-10"/>
        </w:rPr>
        <w:t xml:space="preserve"> </w:t>
      </w:r>
      <w:r>
        <w:rPr>
          <w:rFonts w:cs="Times New Roman"/>
          <w:spacing w:val="-2"/>
        </w:rPr>
        <w:t>‗Auth</w:t>
      </w:r>
      <w:r>
        <w:rPr>
          <w:rFonts w:cs="Times New Roman"/>
          <w:spacing w:val="-1"/>
        </w:rPr>
        <w:t>orize</w:t>
      </w:r>
      <w:r>
        <w:rPr>
          <w:rFonts w:cs="Times New Roman"/>
          <w:spacing w:val="65"/>
        </w:rPr>
        <w:t xml:space="preserve"> </w:t>
      </w:r>
      <w:r>
        <w:rPr>
          <w:rFonts w:cs="Times New Roman"/>
          <w:spacing w:val="-1"/>
        </w:rPr>
        <w:t>Transaction‘.</w:t>
      </w:r>
    </w:p>
    <w:p w14:paraId="68A32FCC" w14:textId="77777777" w:rsidR="008D05C1" w:rsidRDefault="00D13026">
      <w:pPr>
        <w:numPr>
          <w:ilvl w:val="0"/>
          <w:numId w:val="9"/>
        </w:numPr>
        <w:tabs>
          <w:tab w:val="left" w:pos="520"/>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Actor ‘Regular</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Customer’</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Generalizes</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Actor</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‘VIP</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Customer’</w:t>
      </w:r>
    </w:p>
    <w:p w14:paraId="576D8E88" w14:textId="77777777" w:rsidR="008D05C1" w:rsidRDefault="00D13026">
      <w:pPr>
        <w:pStyle w:val="BodyText"/>
        <w:ind w:left="520" w:right="1260"/>
        <w:rPr>
          <w:rFonts w:cs="Times New Roman"/>
        </w:rPr>
      </w:pPr>
      <w:r>
        <w:rPr>
          <w:rFonts w:cs="Times New Roman"/>
        </w:rPr>
        <w:t>An</w:t>
      </w:r>
      <w:r>
        <w:rPr>
          <w:rFonts w:cs="Times New Roman"/>
          <w:spacing w:val="-3"/>
        </w:rPr>
        <w:t xml:space="preserve"> </w:t>
      </w:r>
      <w:r>
        <w:rPr>
          <w:rFonts w:cs="Times New Roman"/>
          <w:spacing w:val="-1"/>
        </w:rPr>
        <w:t>example</w:t>
      </w:r>
      <w:r>
        <w:rPr>
          <w:rFonts w:cs="Times New Roman"/>
          <w:spacing w:val="-2"/>
        </w:rPr>
        <w:t xml:space="preserve"> </w:t>
      </w:r>
      <w:r>
        <w:rPr>
          <w:rFonts w:cs="Times New Roman"/>
        </w:rPr>
        <w:t>is</w:t>
      </w:r>
      <w:r>
        <w:rPr>
          <w:rFonts w:cs="Times New Roman"/>
          <w:spacing w:val="-4"/>
        </w:rPr>
        <w:t xml:space="preserve"> </w:t>
      </w:r>
      <w:r>
        <w:rPr>
          <w:rFonts w:cs="Times New Roman"/>
        </w:rPr>
        <w:t>an</w:t>
      </w:r>
      <w:r>
        <w:rPr>
          <w:rFonts w:cs="Times New Roman"/>
          <w:spacing w:val="-2"/>
        </w:rPr>
        <w:t xml:space="preserve"> </w:t>
      </w:r>
      <w:r>
        <w:rPr>
          <w:rFonts w:cs="Times New Roman"/>
          <w:spacing w:val="-1"/>
        </w:rPr>
        <w:t>actor</w:t>
      </w:r>
      <w:r>
        <w:rPr>
          <w:rFonts w:cs="Times New Roman"/>
          <w:spacing w:val="-3"/>
        </w:rPr>
        <w:t xml:space="preserve"> </w:t>
      </w:r>
      <w:r>
        <w:rPr>
          <w:rFonts w:cs="Times New Roman"/>
          <w:spacing w:val="-1"/>
        </w:rPr>
        <w:t>having</w:t>
      </w:r>
      <w:r>
        <w:rPr>
          <w:rFonts w:cs="Times New Roman"/>
          <w:spacing w:val="-3"/>
        </w:rPr>
        <w:t xml:space="preserve"> </w:t>
      </w:r>
      <w:r>
        <w:rPr>
          <w:rFonts w:cs="Times New Roman"/>
        </w:rPr>
        <w:t>a</w:t>
      </w:r>
      <w:r>
        <w:rPr>
          <w:rFonts w:cs="Times New Roman"/>
          <w:spacing w:val="-3"/>
        </w:rPr>
        <w:t xml:space="preserve"> </w:t>
      </w:r>
      <w:r>
        <w:rPr>
          <w:rFonts w:cs="Times New Roman"/>
        </w:rPr>
        <w:t>set</w:t>
      </w:r>
      <w:r>
        <w:rPr>
          <w:rFonts w:cs="Times New Roman"/>
          <w:spacing w:val="-3"/>
        </w:rPr>
        <w:t xml:space="preserve"> </w:t>
      </w:r>
      <w:r>
        <w:rPr>
          <w:rFonts w:cs="Times New Roman"/>
        </w:rPr>
        <w:t>of</w:t>
      </w:r>
      <w:r>
        <w:rPr>
          <w:rFonts w:cs="Times New Roman"/>
          <w:spacing w:val="-3"/>
        </w:rPr>
        <w:t xml:space="preserve"> </w:t>
      </w:r>
      <w:r>
        <w:rPr>
          <w:rFonts w:cs="Times New Roman"/>
          <w:spacing w:val="-1"/>
        </w:rPr>
        <w:t>roles</w:t>
      </w:r>
      <w:r>
        <w:rPr>
          <w:rFonts w:cs="Times New Roman"/>
          <w:spacing w:val="-3"/>
        </w:rPr>
        <w:t xml:space="preserve"> </w:t>
      </w:r>
      <w:r>
        <w:rPr>
          <w:rFonts w:cs="Times New Roman"/>
        </w:rPr>
        <w:t>that</w:t>
      </w:r>
      <w:r>
        <w:rPr>
          <w:rFonts w:cs="Times New Roman"/>
          <w:spacing w:val="-3"/>
        </w:rPr>
        <w:t xml:space="preserve"> </w:t>
      </w:r>
      <w:r>
        <w:rPr>
          <w:rFonts w:cs="Times New Roman"/>
          <w:spacing w:val="-2"/>
        </w:rPr>
        <w:t>‗</w:t>
      </w:r>
      <w:r>
        <w:rPr>
          <w:rFonts w:cs="Times New Roman"/>
          <w:spacing w:val="-1"/>
        </w:rPr>
        <w:t>generalize‘ another</w:t>
      </w:r>
      <w:r>
        <w:rPr>
          <w:rFonts w:cs="Times New Roman"/>
          <w:spacing w:val="-2"/>
        </w:rPr>
        <w:t xml:space="preserve"> </w:t>
      </w:r>
      <w:r>
        <w:rPr>
          <w:rFonts w:cs="Times New Roman"/>
          <w:spacing w:val="-1"/>
        </w:rPr>
        <w:t>actor‘s</w:t>
      </w:r>
      <w:r>
        <w:rPr>
          <w:rFonts w:cs="Times New Roman"/>
          <w:spacing w:val="-2"/>
        </w:rPr>
        <w:t xml:space="preserve"> </w:t>
      </w:r>
      <w:r>
        <w:rPr>
          <w:rFonts w:cs="Times New Roman"/>
          <w:spacing w:val="-1"/>
        </w:rPr>
        <w:t>roles.</w:t>
      </w:r>
      <w:r>
        <w:rPr>
          <w:rFonts w:cs="Times New Roman"/>
          <w:spacing w:val="-2"/>
        </w:rPr>
        <w:t xml:space="preserve"> </w:t>
      </w:r>
      <w:r>
        <w:rPr>
          <w:rFonts w:cs="Times New Roman"/>
          <w:spacing w:val="-1"/>
        </w:rPr>
        <w:t>For</w:t>
      </w:r>
      <w:r>
        <w:rPr>
          <w:rFonts w:cs="Times New Roman"/>
          <w:spacing w:val="81"/>
        </w:rPr>
        <w:t xml:space="preserve"> </w:t>
      </w:r>
      <w:r>
        <w:rPr>
          <w:rFonts w:cs="Times New Roman"/>
          <w:spacing w:val="-1"/>
        </w:rPr>
        <w:t>example,</w:t>
      </w:r>
      <w:r>
        <w:rPr>
          <w:rFonts w:cs="Times New Roman"/>
          <w:spacing w:val="-7"/>
        </w:rPr>
        <w:t xml:space="preserve"> </w:t>
      </w:r>
      <w:r>
        <w:rPr>
          <w:rFonts w:cs="Times New Roman"/>
        </w:rPr>
        <w:t>a</w:t>
      </w:r>
      <w:r>
        <w:rPr>
          <w:rFonts w:cs="Times New Roman"/>
          <w:spacing w:val="-7"/>
        </w:rPr>
        <w:t xml:space="preserve"> </w:t>
      </w:r>
      <w:r>
        <w:rPr>
          <w:rFonts w:cs="Times New Roman"/>
          <w:spacing w:val="-2"/>
        </w:rPr>
        <w:t>‗</w:t>
      </w:r>
      <w:r>
        <w:rPr>
          <w:rFonts w:cs="Times New Roman"/>
          <w:spacing w:val="-1"/>
        </w:rPr>
        <w:t>regular</w:t>
      </w:r>
      <w:r>
        <w:rPr>
          <w:rFonts w:cs="Times New Roman"/>
          <w:spacing w:val="-6"/>
        </w:rPr>
        <w:t xml:space="preserve"> </w:t>
      </w:r>
      <w:r>
        <w:rPr>
          <w:rFonts w:cs="Times New Roman"/>
          <w:spacing w:val="-1"/>
        </w:rPr>
        <w:t>customer‘</w:t>
      </w:r>
      <w:r>
        <w:rPr>
          <w:rFonts w:cs="Times New Roman"/>
          <w:spacing w:val="-7"/>
        </w:rPr>
        <w:t xml:space="preserve"> </w:t>
      </w:r>
      <w:r>
        <w:rPr>
          <w:rFonts w:cs="Times New Roman"/>
        </w:rPr>
        <w:t>is</w:t>
      </w:r>
      <w:r>
        <w:rPr>
          <w:rFonts w:cs="Times New Roman"/>
          <w:spacing w:val="-6"/>
        </w:rPr>
        <w:t xml:space="preserve"> </w:t>
      </w:r>
      <w:r>
        <w:rPr>
          <w:rFonts w:cs="Times New Roman"/>
        </w:rPr>
        <w:t>a</w:t>
      </w:r>
      <w:r>
        <w:rPr>
          <w:rFonts w:cs="Times New Roman"/>
          <w:spacing w:val="-8"/>
        </w:rPr>
        <w:t xml:space="preserve"> </w:t>
      </w:r>
      <w:r>
        <w:rPr>
          <w:rFonts w:cs="Times New Roman"/>
          <w:spacing w:val="-1"/>
        </w:rPr>
        <w:t>generalization</w:t>
      </w:r>
      <w:r>
        <w:rPr>
          <w:rFonts w:cs="Times New Roman"/>
          <w:spacing w:val="-7"/>
        </w:rPr>
        <w:t xml:space="preserve"> </w:t>
      </w:r>
      <w:r>
        <w:rPr>
          <w:rFonts w:cs="Times New Roman"/>
        </w:rPr>
        <w:t>of</w:t>
      </w:r>
      <w:r>
        <w:rPr>
          <w:rFonts w:cs="Times New Roman"/>
          <w:spacing w:val="-7"/>
        </w:rPr>
        <w:t xml:space="preserve"> </w:t>
      </w:r>
      <w:r>
        <w:rPr>
          <w:rFonts w:cs="Times New Roman"/>
        </w:rPr>
        <w:t>a</w:t>
      </w:r>
      <w:r>
        <w:rPr>
          <w:rFonts w:cs="Times New Roman"/>
          <w:spacing w:val="-6"/>
        </w:rPr>
        <w:t xml:space="preserve"> </w:t>
      </w:r>
      <w:r>
        <w:rPr>
          <w:rFonts w:cs="Times New Roman"/>
          <w:spacing w:val="-2"/>
        </w:rPr>
        <w:t>‗V</w:t>
      </w:r>
      <w:r>
        <w:rPr>
          <w:rFonts w:cs="Times New Roman"/>
          <w:spacing w:val="-1"/>
        </w:rPr>
        <w:t>IP</w:t>
      </w:r>
      <w:r>
        <w:rPr>
          <w:rFonts w:cs="Times New Roman"/>
          <w:spacing w:val="-7"/>
        </w:rPr>
        <w:t xml:space="preserve"> </w:t>
      </w:r>
      <w:r>
        <w:rPr>
          <w:rFonts w:cs="Times New Roman"/>
          <w:spacing w:val="-1"/>
        </w:rPr>
        <w:t>Customer‘.</w:t>
      </w:r>
    </w:p>
    <w:p w14:paraId="2101E70D" w14:textId="77777777" w:rsidR="008D05C1" w:rsidRDefault="00D13026">
      <w:pPr>
        <w:numPr>
          <w:ilvl w:val="0"/>
          <w:numId w:val="9"/>
        </w:numPr>
        <w:tabs>
          <w:tab w:val="left" w:pos="520"/>
        </w:tabs>
        <w:spacing w:line="245" w:lineRule="exact"/>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Use </w:t>
      </w:r>
      <w:r>
        <w:rPr>
          <w:rFonts w:ascii="Times New Roman" w:eastAsia="Times New Roman" w:hAnsi="Times New Roman" w:cs="Times New Roman"/>
          <w:i/>
          <w:spacing w:val="-1"/>
          <w:sz w:val="20"/>
          <w:szCs w:val="20"/>
        </w:rPr>
        <w:t>Case ‘Arrange</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 xml:space="preserve">Financing’ Extends </w:t>
      </w:r>
      <w:r>
        <w:rPr>
          <w:rFonts w:ascii="Times New Roman" w:eastAsia="Times New Roman" w:hAnsi="Times New Roman" w:cs="Times New Roman"/>
          <w:i/>
          <w:sz w:val="20"/>
          <w:szCs w:val="20"/>
        </w:rPr>
        <w:t>Use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Case </w:t>
      </w:r>
      <w:r>
        <w:rPr>
          <w:rFonts w:ascii="Times New Roman" w:eastAsia="Times New Roman" w:hAnsi="Times New Roman" w:cs="Times New Roman"/>
          <w:i/>
          <w:spacing w:val="-1"/>
          <w:sz w:val="20"/>
          <w:szCs w:val="20"/>
        </w:rPr>
        <w:t>‘Sell</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1"/>
          <w:sz w:val="20"/>
          <w:szCs w:val="20"/>
        </w:rPr>
        <w:t>Automobile’</w:t>
      </w:r>
    </w:p>
    <w:p w14:paraId="6109A9EC" w14:textId="77777777" w:rsidR="008D05C1" w:rsidRDefault="00D13026">
      <w:pPr>
        <w:pStyle w:val="BodyText"/>
        <w:ind w:left="520" w:right="1260"/>
        <w:rPr>
          <w:rFonts w:cs="Times New Roman"/>
        </w:rPr>
      </w:pPr>
      <w:r>
        <w:t xml:space="preserve">The </w:t>
      </w:r>
      <w:r>
        <w:rPr>
          <w:spacing w:val="-1"/>
        </w:rPr>
        <w:t>extended</w:t>
      </w:r>
      <w:r>
        <w:t xml:space="preserve"> Use Case</w:t>
      </w:r>
      <w:r>
        <w:rPr>
          <w:spacing w:val="-2"/>
        </w:rPr>
        <w:t xml:space="preserve"> </w:t>
      </w:r>
      <w:r>
        <w:rPr>
          <w:spacing w:val="-1"/>
        </w:rPr>
        <w:t>provides</w:t>
      </w:r>
      <w:r>
        <w:t xml:space="preserve"> </w:t>
      </w:r>
      <w:r>
        <w:rPr>
          <w:spacing w:val="-1"/>
        </w:rPr>
        <w:t>additional</w:t>
      </w:r>
      <w:r>
        <w:rPr>
          <w:spacing w:val="-2"/>
        </w:rPr>
        <w:t xml:space="preserve"> </w:t>
      </w:r>
      <w:r>
        <w:rPr>
          <w:spacing w:val="-1"/>
        </w:rPr>
        <w:t>steps</w:t>
      </w:r>
      <w:r>
        <w:t xml:space="preserve"> </w:t>
      </w:r>
      <w:r>
        <w:rPr>
          <w:spacing w:val="-1"/>
        </w:rPr>
        <w:t>concerning</w:t>
      </w:r>
      <w:r>
        <w:t xml:space="preserve"> </w:t>
      </w:r>
      <w:r>
        <w:rPr>
          <w:spacing w:val="-1"/>
        </w:rPr>
        <w:t>the</w:t>
      </w:r>
      <w:r>
        <w:t xml:space="preserve"> </w:t>
      </w:r>
      <w:r>
        <w:rPr>
          <w:spacing w:val="-1"/>
        </w:rPr>
        <w:t>setup</w:t>
      </w:r>
      <w:r>
        <w:t xml:space="preserve"> of </w:t>
      </w:r>
      <w:r>
        <w:rPr>
          <w:spacing w:val="-1"/>
        </w:rPr>
        <w:t>the</w:t>
      </w:r>
      <w:r>
        <w:t xml:space="preserve"> </w:t>
      </w:r>
      <w:r>
        <w:rPr>
          <w:spacing w:val="-1"/>
        </w:rPr>
        <w:t>loan.</w:t>
      </w:r>
      <w:r>
        <w:t xml:space="preserve"> </w:t>
      </w:r>
      <w:r>
        <w:rPr>
          <w:spacing w:val="-1"/>
        </w:rPr>
        <w:t>The</w:t>
      </w:r>
      <w:r>
        <w:rPr>
          <w:spacing w:val="77"/>
        </w:rPr>
        <w:t xml:space="preserve"> </w:t>
      </w:r>
      <w:r>
        <w:rPr>
          <w:rFonts w:cs="Times New Roman"/>
        </w:rPr>
        <w:t>basic</w:t>
      </w:r>
      <w:r>
        <w:rPr>
          <w:rFonts w:cs="Times New Roman"/>
          <w:spacing w:val="-7"/>
        </w:rPr>
        <w:t xml:space="preserve"> </w:t>
      </w:r>
      <w:r>
        <w:rPr>
          <w:rFonts w:cs="Times New Roman"/>
        </w:rPr>
        <w:t>Use</w:t>
      </w:r>
      <w:r>
        <w:rPr>
          <w:rFonts w:cs="Times New Roman"/>
          <w:spacing w:val="-4"/>
        </w:rPr>
        <w:t xml:space="preserve"> </w:t>
      </w:r>
      <w:r>
        <w:rPr>
          <w:rFonts w:cs="Times New Roman"/>
          <w:spacing w:val="-1"/>
        </w:rPr>
        <w:t>Case</w:t>
      </w:r>
      <w:r>
        <w:rPr>
          <w:rFonts w:cs="Times New Roman"/>
          <w:spacing w:val="-6"/>
        </w:rPr>
        <w:t xml:space="preserve"> </w:t>
      </w:r>
      <w:r>
        <w:rPr>
          <w:rFonts w:cs="Times New Roman"/>
        </w:rPr>
        <w:t>‗Sell</w:t>
      </w:r>
      <w:r>
        <w:rPr>
          <w:rFonts w:cs="Times New Roman"/>
          <w:spacing w:val="-6"/>
        </w:rPr>
        <w:t xml:space="preserve"> </w:t>
      </w:r>
      <w:r>
        <w:rPr>
          <w:rFonts w:cs="Times New Roman"/>
          <w:spacing w:val="-1"/>
        </w:rPr>
        <w:t>Automobile‘</w:t>
      </w:r>
      <w:r>
        <w:rPr>
          <w:rFonts w:cs="Times New Roman"/>
          <w:spacing w:val="-5"/>
        </w:rPr>
        <w:t xml:space="preserve"> </w:t>
      </w:r>
      <w:r>
        <w:rPr>
          <w:rFonts w:cs="Times New Roman"/>
          <w:spacing w:val="-1"/>
        </w:rPr>
        <w:t>involves</w:t>
      </w:r>
      <w:r>
        <w:rPr>
          <w:rFonts w:cs="Times New Roman"/>
          <w:spacing w:val="-7"/>
        </w:rPr>
        <w:t xml:space="preserve"> </w:t>
      </w:r>
      <w:r>
        <w:rPr>
          <w:rFonts w:cs="Times New Roman"/>
        </w:rPr>
        <w:t>a</w:t>
      </w:r>
      <w:r>
        <w:rPr>
          <w:rFonts w:cs="Times New Roman"/>
          <w:spacing w:val="-4"/>
        </w:rPr>
        <w:t xml:space="preserve"> </w:t>
      </w:r>
      <w:r>
        <w:rPr>
          <w:rFonts w:cs="Times New Roman"/>
        </w:rPr>
        <w:t>cash</w:t>
      </w:r>
      <w:r>
        <w:rPr>
          <w:rFonts w:cs="Times New Roman"/>
          <w:spacing w:val="-5"/>
        </w:rPr>
        <w:t xml:space="preserve"> </w:t>
      </w:r>
      <w:r>
        <w:rPr>
          <w:rFonts w:cs="Times New Roman"/>
        </w:rPr>
        <w:t>sale.</w:t>
      </w:r>
    </w:p>
    <w:p w14:paraId="4AC8B885" w14:textId="77777777" w:rsidR="008D05C1" w:rsidRDefault="008D05C1">
      <w:pPr>
        <w:rPr>
          <w:rFonts w:ascii="Times New Roman" w:eastAsia="Times New Roman" w:hAnsi="Times New Roman" w:cs="Times New Roman"/>
        </w:rPr>
        <w:sectPr w:rsidR="008D05C1">
          <w:pgSz w:w="12240" w:h="15840"/>
          <w:pgMar w:top="920" w:right="1720" w:bottom="3860" w:left="1640" w:header="735" w:footer="3680" w:gutter="0"/>
          <w:cols w:space="720"/>
        </w:sectPr>
      </w:pPr>
    </w:p>
    <w:p w14:paraId="115BB4D7" w14:textId="77777777" w:rsidR="008D05C1" w:rsidRDefault="008D05C1">
      <w:pPr>
        <w:spacing w:before="8" w:line="120" w:lineRule="exact"/>
        <w:rPr>
          <w:sz w:val="12"/>
          <w:szCs w:val="12"/>
        </w:rPr>
      </w:pPr>
    </w:p>
    <w:p w14:paraId="06354C83" w14:textId="77777777" w:rsidR="008D05C1" w:rsidRDefault="008D05C1">
      <w:pPr>
        <w:spacing w:line="200" w:lineRule="exact"/>
        <w:rPr>
          <w:sz w:val="20"/>
          <w:szCs w:val="20"/>
        </w:rPr>
      </w:pPr>
    </w:p>
    <w:p w14:paraId="45C4FE1A" w14:textId="77777777" w:rsidR="008D05C1" w:rsidRDefault="008D05C1">
      <w:pPr>
        <w:spacing w:line="200" w:lineRule="exact"/>
        <w:rPr>
          <w:sz w:val="20"/>
          <w:szCs w:val="20"/>
        </w:rPr>
      </w:pPr>
    </w:p>
    <w:p w14:paraId="31551459" w14:textId="77777777" w:rsidR="008D05C1" w:rsidRDefault="008D05C1">
      <w:pPr>
        <w:spacing w:line="200" w:lineRule="exact"/>
        <w:rPr>
          <w:sz w:val="20"/>
          <w:szCs w:val="20"/>
        </w:rPr>
      </w:pPr>
    </w:p>
    <w:p w14:paraId="27FA5933" w14:textId="77777777" w:rsidR="008D05C1" w:rsidRDefault="008D05C1">
      <w:pPr>
        <w:spacing w:line="200" w:lineRule="exact"/>
        <w:rPr>
          <w:sz w:val="20"/>
          <w:szCs w:val="20"/>
        </w:rPr>
      </w:pPr>
    </w:p>
    <w:p w14:paraId="4A3CBC37" w14:textId="77777777" w:rsidR="008D05C1" w:rsidRDefault="008D05C1">
      <w:pPr>
        <w:spacing w:line="200" w:lineRule="exact"/>
        <w:rPr>
          <w:sz w:val="20"/>
          <w:szCs w:val="20"/>
        </w:rPr>
      </w:pPr>
    </w:p>
    <w:p w14:paraId="170D56C9" w14:textId="77777777" w:rsidR="008D05C1" w:rsidRDefault="008D05C1">
      <w:pPr>
        <w:spacing w:line="200" w:lineRule="exact"/>
        <w:rPr>
          <w:sz w:val="20"/>
          <w:szCs w:val="20"/>
        </w:rPr>
      </w:pPr>
    </w:p>
    <w:p w14:paraId="75C71776" w14:textId="77777777" w:rsidR="008D05C1" w:rsidRDefault="008D05C1">
      <w:pPr>
        <w:spacing w:line="200" w:lineRule="exact"/>
        <w:rPr>
          <w:sz w:val="20"/>
          <w:szCs w:val="20"/>
        </w:rPr>
      </w:pPr>
    </w:p>
    <w:p w14:paraId="71DBFDC7" w14:textId="77777777" w:rsidR="008D05C1" w:rsidRDefault="008D05C1">
      <w:pPr>
        <w:spacing w:line="200" w:lineRule="exact"/>
        <w:rPr>
          <w:sz w:val="20"/>
          <w:szCs w:val="20"/>
        </w:rPr>
      </w:pPr>
    </w:p>
    <w:p w14:paraId="1FA3BB7F" w14:textId="77777777" w:rsidR="008D05C1" w:rsidRDefault="008D05C1">
      <w:pPr>
        <w:spacing w:line="200" w:lineRule="exact"/>
        <w:rPr>
          <w:sz w:val="20"/>
          <w:szCs w:val="20"/>
        </w:rPr>
      </w:pPr>
    </w:p>
    <w:p w14:paraId="675CC8E2" w14:textId="77777777" w:rsidR="008D05C1" w:rsidRDefault="008D05C1">
      <w:pPr>
        <w:spacing w:line="200" w:lineRule="exact"/>
        <w:rPr>
          <w:sz w:val="20"/>
          <w:szCs w:val="20"/>
        </w:rPr>
      </w:pPr>
    </w:p>
    <w:p w14:paraId="6D936675" w14:textId="77777777" w:rsidR="008D05C1" w:rsidRDefault="008D05C1">
      <w:pPr>
        <w:spacing w:line="200" w:lineRule="exact"/>
        <w:rPr>
          <w:sz w:val="20"/>
          <w:szCs w:val="20"/>
        </w:rPr>
      </w:pPr>
    </w:p>
    <w:p w14:paraId="4ACE86F9" w14:textId="77777777" w:rsidR="008D05C1" w:rsidRDefault="008D05C1">
      <w:pPr>
        <w:spacing w:line="200" w:lineRule="exact"/>
        <w:rPr>
          <w:sz w:val="20"/>
          <w:szCs w:val="20"/>
        </w:rPr>
      </w:pPr>
    </w:p>
    <w:p w14:paraId="701CCAA8" w14:textId="77777777" w:rsidR="008D05C1" w:rsidRDefault="008D05C1">
      <w:pPr>
        <w:spacing w:line="200" w:lineRule="exact"/>
        <w:rPr>
          <w:sz w:val="20"/>
          <w:szCs w:val="20"/>
        </w:rPr>
      </w:pPr>
    </w:p>
    <w:p w14:paraId="1B9784D2" w14:textId="77777777" w:rsidR="008D05C1" w:rsidRDefault="008D05C1">
      <w:pPr>
        <w:spacing w:line="200" w:lineRule="exact"/>
        <w:rPr>
          <w:sz w:val="20"/>
          <w:szCs w:val="20"/>
        </w:rPr>
      </w:pPr>
    </w:p>
    <w:p w14:paraId="1ECF3473" w14:textId="77777777" w:rsidR="008D05C1" w:rsidRDefault="008D05C1">
      <w:pPr>
        <w:spacing w:line="200" w:lineRule="exact"/>
        <w:rPr>
          <w:sz w:val="20"/>
          <w:szCs w:val="20"/>
        </w:rPr>
      </w:pPr>
    </w:p>
    <w:p w14:paraId="0E1BD02F" w14:textId="77777777" w:rsidR="008D05C1" w:rsidRDefault="008D05C1">
      <w:pPr>
        <w:spacing w:line="200" w:lineRule="exact"/>
        <w:rPr>
          <w:sz w:val="20"/>
          <w:szCs w:val="20"/>
        </w:rPr>
      </w:pPr>
    </w:p>
    <w:p w14:paraId="5C0E5B96" w14:textId="77777777" w:rsidR="008D05C1" w:rsidRDefault="008D05C1">
      <w:pPr>
        <w:spacing w:line="200" w:lineRule="exact"/>
        <w:rPr>
          <w:sz w:val="20"/>
          <w:szCs w:val="20"/>
        </w:rPr>
      </w:pPr>
    </w:p>
    <w:p w14:paraId="2DDC7265" w14:textId="77777777" w:rsidR="008D05C1" w:rsidRDefault="008D05C1">
      <w:pPr>
        <w:spacing w:line="200" w:lineRule="exact"/>
        <w:rPr>
          <w:sz w:val="20"/>
          <w:szCs w:val="20"/>
        </w:rPr>
      </w:pPr>
    </w:p>
    <w:p w14:paraId="7D1D4B8E" w14:textId="77777777" w:rsidR="008D05C1" w:rsidRDefault="008D05C1">
      <w:pPr>
        <w:spacing w:line="200" w:lineRule="exact"/>
        <w:rPr>
          <w:sz w:val="20"/>
          <w:szCs w:val="20"/>
        </w:rPr>
      </w:pPr>
    </w:p>
    <w:p w14:paraId="67E86FA2" w14:textId="77777777" w:rsidR="008D05C1" w:rsidRDefault="008D05C1">
      <w:pPr>
        <w:spacing w:line="200" w:lineRule="exact"/>
        <w:rPr>
          <w:sz w:val="20"/>
          <w:szCs w:val="20"/>
        </w:rPr>
      </w:pPr>
    </w:p>
    <w:p w14:paraId="5B0F8D2A" w14:textId="77777777" w:rsidR="008D05C1" w:rsidRDefault="008D05C1">
      <w:pPr>
        <w:spacing w:line="200" w:lineRule="exact"/>
        <w:rPr>
          <w:sz w:val="20"/>
          <w:szCs w:val="20"/>
        </w:rPr>
      </w:pPr>
    </w:p>
    <w:p w14:paraId="7EA77300" w14:textId="77777777" w:rsidR="008D05C1" w:rsidRDefault="008D05C1">
      <w:pPr>
        <w:spacing w:line="200" w:lineRule="exact"/>
        <w:rPr>
          <w:sz w:val="20"/>
          <w:szCs w:val="20"/>
        </w:rPr>
      </w:pPr>
    </w:p>
    <w:p w14:paraId="78F3B2AB" w14:textId="77777777" w:rsidR="008D05C1" w:rsidRDefault="008D05C1">
      <w:pPr>
        <w:spacing w:line="200" w:lineRule="exact"/>
        <w:rPr>
          <w:sz w:val="20"/>
          <w:szCs w:val="20"/>
        </w:rPr>
      </w:pPr>
    </w:p>
    <w:p w14:paraId="381A4B13" w14:textId="77777777" w:rsidR="008D05C1" w:rsidRDefault="008D05C1">
      <w:pPr>
        <w:spacing w:line="200" w:lineRule="exact"/>
        <w:rPr>
          <w:sz w:val="20"/>
          <w:szCs w:val="20"/>
        </w:rPr>
      </w:pPr>
    </w:p>
    <w:p w14:paraId="63BEE29B" w14:textId="77777777" w:rsidR="008D05C1" w:rsidRDefault="008D05C1">
      <w:pPr>
        <w:spacing w:line="200" w:lineRule="exact"/>
        <w:rPr>
          <w:sz w:val="20"/>
          <w:szCs w:val="20"/>
        </w:rPr>
      </w:pPr>
    </w:p>
    <w:p w14:paraId="2D0831D2" w14:textId="77777777" w:rsidR="008D05C1" w:rsidRDefault="008D05C1">
      <w:pPr>
        <w:spacing w:line="200" w:lineRule="exact"/>
        <w:rPr>
          <w:sz w:val="20"/>
          <w:szCs w:val="20"/>
        </w:rPr>
      </w:pPr>
    </w:p>
    <w:p w14:paraId="2E6C1324" w14:textId="77777777" w:rsidR="008D05C1" w:rsidRDefault="008D05C1">
      <w:pPr>
        <w:spacing w:line="200" w:lineRule="exact"/>
        <w:rPr>
          <w:sz w:val="20"/>
          <w:szCs w:val="20"/>
        </w:rPr>
      </w:pPr>
    </w:p>
    <w:p w14:paraId="03271B5B" w14:textId="77777777" w:rsidR="008D05C1" w:rsidRDefault="008D05C1">
      <w:pPr>
        <w:spacing w:line="200" w:lineRule="exact"/>
        <w:rPr>
          <w:sz w:val="20"/>
          <w:szCs w:val="20"/>
        </w:rPr>
      </w:pPr>
    </w:p>
    <w:p w14:paraId="0E512C48" w14:textId="77777777" w:rsidR="008D05C1" w:rsidRDefault="008D05C1">
      <w:pPr>
        <w:spacing w:line="200" w:lineRule="exact"/>
        <w:rPr>
          <w:sz w:val="20"/>
          <w:szCs w:val="20"/>
        </w:rPr>
      </w:pPr>
    </w:p>
    <w:p w14:paraId="5B1C7ECE" w14:textId="77777777" w:rsidR="008D05C1" w:rsidRDefault="008D05C1">
      <w:pPr>
        <w:spacing w:line="200" w:lineRule="exact"/>
        <w:rPr>
          <w:sz w:val="20"/>
          <w:szCs w:val="20"/>
        </w:rPr>
      </w:pPr>
    </w:p>
    <w:p w14:paraId="6F397B9A" w14:textId="77777777" w:rsidR="008D05C1" w:rsidRDefault="008D05C1">
      <w:pPr>
        <w:spacing w:line="200" w:lineRule="exact"/>
        <w:rPr>
          <w:sz w:val="20"/>
          <w:szCs w:val="20"/>
        </w:rPr>
      </w:pPr>
    </w:p>
    <w:p w14:paraId="0B47A9D3" w14:textId="77777777" w:rsidR="008D05C1" w:rsidRDefault="008D05C1">
      <w:pPr>
        <w:spacing w:line="200" w:lineRule="exact"/>
        <w:rPr>
          <w:sz w:val="20"/>
          <w:szCs w:val="20"/>
        </w:rPr>
      </w:pPr>
    </w:p>
    <w:p w14:paraId="574AC643" w14:textId="77777777" w:rsidR="008D05C1" w:rsidRDefault="008D05C1">
      <w:pPr>
        <w:spacing w:line="200" w:lineRule="exact"/>
        <w:rPr>
          <w:sz w:val="20"/>
          <w:szCs w:val="20"/>
        </w:rPr>
      </w:pPr>
    </w:p>
    <w:p w14:paraId="6AA4E489" w14:textId="77777777" w:rsidR="008D05C1" w:rsidRDefault="008D05C1">
      <w:pPr>
        <w:spacing w:line="200" w:lineRule="exact"/>
        <w:rPr>
          <w:sz w:val="20"/>
          <w:szCs w:val="20"/>
        </w:rPr>
      </w:pPr>
    </w:p>
    <w:p w14:paraId="52E040B2" w14:textId="77777777" w:rsidR="008D05C1" w:rsidRDefault="008D05C1">
      <w:pPr>
        <w:spacing w:line="200" w:lineRule="exact"/>
        <w:rPr>
          <w:sz w:val="20"/>
          <w:szCs w:val="20"/>
        </w:rPr>
      </w:pPr>
    </w:p>
    <w:p w14:paraId="001EE035" w14:textId="77777777" w:rsidR="008D05C1" w:rsidRDefault="008D05C1">
      <w:pPr>
        <w:spacing w:line="200" w:lineRule="exact"/>
        <w:rPr>
          <w:sz w:val="20"/>
          <w:szCs w:val="20"/>
        </w:rPr>
      </w:pPr>
    </w:p>
    <w:p w14:paraId="3B8C082D" w14:textId="77777777" w:rsidR="008D05C1" w:rsidRDefault="008D05C1">
      <w:pPr>
        <w:spacing w:line="200" w:lineRule="exact"/>
        <w:rPr>
          <w:sz w:val="20"/>
          <w:szCs w:val="20"/>
        </w:rPr>
      </w:pPr>
    </w:p>
    <w:p w14:paraId="062285A9" w14:textId="77777777" w:rsidR="008D05C1" w:rsidRDefault="008D05C1">
      <w:pPr>
        <w:spacing w:line="200" w:lineRule="exact"/>
        <w:rPr>
          <w:sz w:val="20"/>
          <w:szCs w:val="20"/>
        </w:rPr>
      </w:pPr>
    </w:p>
    <w:p w14:paraId="756E680D" w14:textId="77777777" w:rsidR="008D05C1" w:rsidRDefault="008D05C1">
      <w:pPr>
        <w:spacing w:line="200" w:lineRule="exact"/>
        <w:rPr>
          <w:sz w:val="20"/>
          <w:szCs w:val="20"/>
        </w:rPr>
      </w:pPr>
    </w:p>
    <w:p w14:paraId="279ABBC0" w14:textId="77777777" w:rsidR="008D05C1" w:rsidRDefault="008D05C1">
      <w:pPr>
        <w:spacing w:line="200" w:lineRule="exact"/>
        <w:rPr>
          <w:sz w:val="20"/>
          <w:szCs w:val="20"/>
        </w:rPr>
      </w:pPr>
    </w:p>
    <w:p w14:paraId="7621867E" w14:textId="77777777" w:rsidR="008D05C1" w:rsidRDefault="008D05C1">
      <w:pPr>
        <w:spacing w:line="200" w:lineRule="exact"/>
        <w:rPr>
          <w:sz w:val="20"/>
          <w:szCs w:val="20"/>
        </w:rPr>
      </w:pPr>
    </w:p>
    <w:p w14:paraId="7F31967E" w14:textId="77777777" w:rsidR="008D05C1" w:rsidRDefault="008D05C1">
      <w:pPr>
        <w:spacing w:line="200" w:lineRule="exact"/>
        <w:rPr>
          <w:sz w:val="20"/>
          <w:szCs w:val="20"/>
        </w:rPr>
      </w:pPr>
    </w:p>
    <w:p w14:paraId="2C675064" w14:textId="77777777" w:rsidR="008D05C1" w:rsidRDefault="008D05C1">
      <w:pPr>
        <w:spacing w:line="200" w:lineRule="exact"/>
        <w:rPr>
          <w:sz w:val="20"/>
          <w:szCs w:val="20"/>
        </w:rPr>
      </w:pPr>
    </w:p>
    <w:p w14:paraId="1283E678" w14:textId="77777777" w:rsidR="008D05C1" w:rsidRDefault="008D05C1">
      <w:pPr>
        <w:spacing w:line="200" w:lineRule="exact"/>
        <w:rPr>
          <w:sz w:val="20"/>
          <w:szCs w:val="20"/>
        </w:rPr>
      </w:pPr>
    </w:p>
    <w:p w14:paraId="692D50C6" w14:textId="77777777" w:rsidR="008D05C1" w:rsidRDefault="008D05C1">
      <w:pPr>
        <w:spacing w:line="200" w:lineRule="exact"/>
        <w:rPr>
          <w:sz w:val="20"/>
          <w:szCs w:val="20"/>
        </w:rPr>
      </w:pPr>
    </w:p>
    <w:p w14:paraId="0A80AB34" w14:textId="77777777" w:rsidR="008D05C1" w:rsidRDefault="008D05C1">
      <w:pPr>
        <w:spacing w:line="200" w:lineRule="exact"/>
        <w:rPr>
          <w:sz w:val="20"/>
          <w:szCs w:val="20"/>
        </w:rPr>
      </w:pPr>
    </w:p>
    <w:p w14:paraId="05349341" w14:textId="77777777" w:rsidR="008D05C1" w:rsidRDefault="008D05C1">
      <w:pPr>
        <w:spacing w:line="200" w:lineRule="exact"/>
        <w:rPr>
          <w:sz w:val="20"/>
          <w:szCs w:val="20"/>
        </w:rPr>
      </w:pPr>
    </w:p>
    <w:p w14:paraId="4D01E247" w14:textId="77777777" w:rsidR="008D05C1" w:rsidRDefault="008D05C1">
      <w:pPr>
        <w:spacing w:line="200" w:lineRule="exact"/>
        <w:rPr>
          <w:sz w:val="20"/>
          <w:szCs w:val="20"/>
        </w:rPr>
      </w:pPr>
    </w:p>
    <w:p w14:paraId="5C52AA70" w14:textId="77777777" w:rsidR="008D05C1" w:rsidRDefault="008D05C1">
      <w:pPr>
        <w:spacing w:line="200" w:lineRule="exact"/>
        <w:rPr>
          <w:sz w:val="20"/>
          <w:szCs w:val="20"/>
        </w:rPr>
      </w:pPr>
    </w:p>
    <w:p w14:paraId="6A61730F" w14:textId="77777777" w:rsidR="008D05C1" w:rsidRDefault="008D05C1">
      <w:pPr>
        <w:spacing w:line="200" w:lineRule="exact"/>
        <w:rPr>
          <w:sz w:val="20"/>
          <w:szCs w:val="20"/>
        </w:rPr>
      </w:pPr>
    </w:p>
    <w:p w14:paraId="378807A0" w14:textId="503C37C4" w:rsidR="008D05C1" w:rsidRDefault="00C14824">
      <w:pPr>
        <w:pStyle w:val="Heading6"/>
        <w:spacing w:before="74"/>
        <w:ind w:left="3435"/>
        <w:rPr>
          <w:b w:val="0"/>
          <w:bCs w:val="0"/>
        </w:rPr>
      </w:pPr>
      <w:r>
        <w:rPr>
          <w:noProof/>
        </w:rPr>
        <w:pict w14:anchorId="24970233">
          <v:group id="Group 708" o:spid="_x0000_s2756" style="position:absolute;left:0;text-align:left;margin-left:174.7pt;margin-top:-474pt;width:310.5pt;height:465.35pt;z-index:-14371;mso-position-horizontal-relative:page" coordorigin="3494,-9480" coordsize="6210,9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">
            <v:shape id="Picture 711" o:spid="_x0000_s2757" type="#_x0000_t75" style="position:absolute;left:3525;top:-9449;width:6149;height: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">
              <v:imagedata r:id="rId136" o:title=""/>
              <o:lock v:ext="edit" aspectratio="f"/>
            </v:shape>
            <v:group id="Group 709" o:spid="_x0000_s2758" style="position:absolute;left:3509;top:-9465;width:6180;height:9277" coordorigin="3509,-9465" coordsize="6180,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10" o:spid="_x0000_s2759" style="position:absolute;left:3509;top:-9465;width:6180;height:9277;visibility:visible;mso-wrap-style:square;v-text-anchor:top" coordsize="6180,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" path="m,9277r6180,l6180,,,,,9277xe" filled="f" strokeweight="1.5pt">
                <v:path arrowok="t" o:connecttype="custom" o:connectlocs="0,-188;6180,-188;6180,-9465;0,-9465;0,-188" o:connectangles="0,0,0,0,0"/>
              </v:shape>
            </v:group>
            <w10:wrap anchorx="page"/>
          </v:group>
        </w:pict>
      </w:r>
      <w:r w:rsidR="00D13026">
        <w:t>Figure</w:t>
      </w:r>
      <w:r w:rsidR="00D13026">
        <w:rPr>
          <w:spacing w:val="-1"/>
        </w:rPr>
        <w:t xml:space="preserve"> 13-2</w:t>
      </w:r>
      <w:r w:rsidR="00D13026">
        <w:t xml:space="preserve"> </w:t>
      </w:r>
      <w:r w:rsidR="00D13026">
        <w:rPr>
          <w:spacing w:val="-1"/>
        </w:rPr>
        <w:t>Use</w:t>
      </w:r>
      <w:r w:rsidR="00D13026">
        <w:t xml:space="preserve"> Case</w:t>
      </w:r>
      <w:r w:rsidR="00D13026">
        <w:rPr>
          <w:spacing w:val="-1"/>
        </w:rPr>
        <w:t xml:space="preserve"> Relationships</w:t>
      </w:r>
    </w:p>
    <w:p w14:paraId="789964A8" w14:textId="77777777" w:rsidR="008D05C1" w:rsidRDefault="008D05C1">
      <w:pPr>
        <w:sectPr w:rsidR="008D05C1">
          <w:pgSz w:w="12240" w:h="15840"/>
          <w:pgMar w:top="920" w:right="1640" w:bottom="3860" w:left="1720" w:header="735" w:footer="3680" w:gutter="0"/>
          <w:cols w:space="720"/>
        </w:sectPr>
      </w:pPr>
    </w:p>
    <w:p w14:paraId="2FB77193" w14:textId="77777777" w:rsidR="008D05C1" w:rsidRDefault="008D05C1">
      <w:pPr>
        <w:spacing w:line="200" w:lineRule="exact"/>
        <w:rPr>
          <w:sz w:val="20"/>
          <w:szCs w:val="20"/>
        </w:rPr>
      </w:pPr>
    </w:p>
    <w:p w14:paraId="2B8CE7A6" w14:textId="77777777" w:rsidR="008D05C1" w:rsidRDefault="008D05C1">
      <w:pPr>
        <w:spacing w:line="240" w:lineRule="exact"/>
        <w:rPr>
          <w:szCs w:val="24"/>
        </w:rPr>
      </w:pPr>
    </w:p>
    <w:p w14:paraId="579F9D93" w14:textId="77777777" w:rsidR="008D05C1" w:rsidRDefault="00D13026">
      <w:pPr>
        <w:spacing w:before="64"/>
        <w:ind w:left="160"/>
        <w:rPr>
          <w:rFonts w:eastAsia="Arial" w:cs="Arial"/>
          <w:sz w:val="28"/>
          <w:szCs w:val="28"/>
        </w:rPr>
      </w:pPr>
      <w:r>
        <w:rPr>
          <w:b/>
          <w:sz w:val="28"/>
        </w:rPr>
        <w:t>DESCRIBING</w:t>
      </w:r>
      <w:r>
        <w:rPr>
          <w:b/>
          <w:spacing w:val="-16"/>
          <w:sz w:val="28"/>
        </w:rPr>
        <w:t xml:space="preserve"> </w:t>
      </w:r>
      <w:r>
        <w:rPr>
          <w:b/>
          <w:sz w:val="28"/>
        </w:rPr>
        <w:t>USE</w:t>
      </w:r>
      <w:r>
        <w:rPr>
          <w:b/>
          <w:spacing w:val="-16"/>
          <w:sz w:val="28"/>
        </w:rPr>
        <w:t xml:space="preserve"> </w:t>
      </w:r>
      <w:r>
        <w:rPr>
          <w:b/>
          <w:sz w:val="28"/>
        </w:rPr>
        <w:t>CASE</w:t>
      </w:r>
      <w:r>
        <w:rPr>
          <w:b/>
          <w:spacing w:val="-13"/>
          <w:sz w:val="28"/>
        </w:rPr>
        <w:t xml:space="preserve"> </w:t>
      </w:r>
      <w:r>
        <w:rPr>
          <w:b/>
          <w:sz w:val="28"/>
        </w:rPr>
        <w:t>ACTIVITIES</w:t>
      </w:r>
    </w:p>
    <w:p w14:paraId="216CFB2D" w14:textId="77777777" w:rsidR="008D05C1" w:rsidRDefault="00D13026">
      <w:pPr>
        <w:pStyle w:val="BodyText"/>
        <w:spacing w:before="57"/>
      </w:pPr>
      <w:r>
        <w:t>Visible</w:t>
      </w:r>
      <w:r>
        <w:rPr>
          <w:spacing w:val="-2"/>
        </w:rPr>
        <w:t xml:space="preserve"> </w:t>
      </w:r>
      <w:r>
        <w:rPr>
          <w:spacing w:val="-1"/>
        </w:rPr>
        <w:t>Analyst</w:t>
      </w:r>
      <w:r>
        <w:t xml:space="preserve"> </w:t>
      </w:r>
      <w:r>
        <w:rPr>
          <w:spacing w:val="-1"/>
        </w:rPr>
        <w:t>provides</w:t>
      </w:r>
      <w:r>
        <w:t xml:space="preserve"> </w:t>
      </w:r>
      <w:r>
        <w:rPr>
          <w:spacing w:val="-1"/>
        </w:rPr>
        <w:t>the</w:t>
      </w:r>
      <w:r>
        <w:t xml:space="preserve"> </w:t>
      </w:r>
      <w:r>
        <w:rPr>
          <w:spacing w:val="-1"/>
        </w:rPr>
        <w:t>following</w:t>
      </w:r>
      <w:r>
        <w:t xml:space="preserve"> </w:t>
      </w:r>
      <w:r>
        <w:rPr>
          <w:spacing w:val="-1"/>
        </w:rPr>
        <w:t>basic</w:t>
      </w:r>
      <w:r>
        <w:rPr>
          <w:spacing w:val="-2"/>
        </w:rPr>
        <w:t xml:space="preserve"> </w:t>
      </w:r>
      <w:r>
        <w:rPr>
          <w:spacing w:val="-1"/>
        </w:rPr>
        <w:t xml:space="preserve">attributes </w:t>
      </w:r>
      <w:r>
        <w:t xml:space="preserve">for </w:t>
      </w:r>
      <w:r>
        <w:rPr>
          <w:spacing w:val="-1"/>
        </w:rPr>
        <w:t>describing</w:t>
      </w:r>
      <w:r>
        <w:t xml:space="preserve"> a</w:t>
      </w:r>
      <w:r>
        <w:rPr>
          <w:spacing w:val="-2"/>
        </w:rPr>
        <w:t xml:space="preserve"> </w:t>
      </w:r>
      <w:r>
        <w:rPr>
          <w:spacing w:val="-1"/>
        </w:rPr>
        <w:t>Use</w:t>
      </w:r>
      <w:r>
        <w:t xml:space="preserve"> Case</w:t>
      </w:r>
      <w:r>
        <w:rPr>
          <w:spacing w:val="-1"/>
        </w:rPr>
        <w:t xml:space="preserve"> activity:</w:t>
      </w:r>
    </w:p>
    <w:p w14:paraId="6CECC0F7" w14:textId="77777777" w:rsidR="008D05C1" w:rsidRDefault="008D05C1">
      <w:pPr>
        <w:spacing w:before="11" w:line="220" w:lineRule="exact"/>
      </w:pPr>
    </w:p>
    <w:p w14:paraId="51B3B8D8" w14:textId="77777777" w:rsidR="008D05C1" w:rsidRDefault="00D13026">
      <w:pPr>
        <w:pStyle w:val="BodyText"/>
        <w:numPr>
          <w:ilvl w:val="0"/>
          <w:numId w:val="9"/>
        </w:numPr>
        <w:tabs>
          <w:tab w:val="left" w:pos="520"/>
        </w:tabs>
        <w:spacing w:line="244" w:lineRule="exact"/>
      </w:pPr>
      <w:r>
        <w:rPr>
          <w:b/>
          <w:spacing w:val="-1"/>
        </w:rPr>
        <w:t>Name.</w:t>
      </w:r>
      <w:r>
        <w:rPr>
          <w:b/>
          <w:spacing w:val="50"/>
        </w:rPr>
        <w:t xml:space="preserve"> </w:t>
      </w:r>
      <w:r>
        <w:t>The</w:t>
      </w:r>
      <w:r>
        <w:rPr>
          <w:spacing w:val="-1"/>
        </w:rPr>
        <w:t xml:space="preserve"> name</w:t>
      </w:r>
      <w:r>
        <w:t xml:space="preserve"> of </w:t>
      </w:r>
      <w:r>
        <w:rPr>
          <w:spacing w:val="-1"/>
        </w:rPr>
        <w:t>the</w:t>
      </w:r>
      <w:r>
        <w:t xml:space="preserve"> Use</w:t>
      </w:r>
      <w:r>
        <w:rPr>
          <w:spacing w:val="-1"/>
        </w:rPr>
        <w:t xml:space="preserve"> Case</w:t>
      </w:r>
      <w:r>
        <w:rPr>
          <w:spacing w:val="1"/>
        </w:rPr>
        <w:t xml:space="preserve"> </w:t>
      </w:r>
      <w:r>
        <w:t xml:space="preserve">that </w:t>
      </w:r>
      <w:r>
        <w:rPr>
          <w:spacing w:val="-1"/>
        </w:rPr>
        <w:t>appears</w:t>
      </w:r>
      <w:r>
        <w:t xml:space="preserve"> on </w:t>
      </w:r>
      <w:r>
        <w:rPr>
          <w:spacing w:val="-1"/>
        </w:rPr>
        <w:t>the</w:t>
      </w:r>
      <w:r>
        <w:t xml:space="preserve"> </w:t>
      </w:r>
      <w:r>
        <w:rPr>
          <w:spacing w:val="-1"/>
        </w:rPr>
        <w:t>diagram.</w:t>
      </w:r>
    </w:p>
    <w:p w14:paraId="76C70CB5" w14:textId="77777777" w:rsidR="008D05C1" w:rsidRDefault="00D13026">
      <w:pPr>
        <w:numPr>
          <w:ilvl w:val="0"/>
          <w:numId w:val="9"/>
        </w:numPr>
        <w:tabs>
          <w:tab w:val="left" w:pos="520"/>
        </w:tabs>
        <w:spacing w:line="244" w:lineRule="exact"/>
        <w:rPr>
          <w:rFonts w:ascii="Times New Roman" w:eastAsia="Times New Roman" w:hAnsi="Times New Roman" w:cs="Times New Roman"/>
          <w:sz w:val="20"/>
          <w:szCs w:val="20"/>
        </w:rPr>
      </w:pPr>
      <w:r>
        <w:rPr>
          <w:rFonts w:ascii="Times New Roman"/>
          <w:b/>
          <w:spacing w:val="-1"/>
          <w:sz w:val="20"/>
        </w:rPr>
        <w:t>Description.</w:t>
      </w:r>
      <w:r>
        <w:rPr>
          <w:rFonts w:ascii="Times New Roman"/>
          <w:b/>
          <w:spacing w:val="49"/>
          <w:sz w:val="20"/>
        </w:rPr>
        <w:t xml:space="preserve"> </w:t>
      </w:r>
      <w:r>
        <w:rPr>
          <w:rFonts w:ascii="Times New Roman"/>
          <w:sz w:val="20"/>
        </w:rPr>
        <w:t xml:space="preserve">A </w:t>
      </w:r>
      <w:r>
        <w:rPr>
          <w:rFonts w:ascii="Times New Roman"/>
          <w:spacing w:val="-1"/>
          <w:sz w:val="20"/>
        </w:rPr>
        <w:t>brief description</w:t>
      </w:r>
      <w:r>
        <w:rPr>
          <w:rFonts w:ascii="Times New Roman"/>
          <w:sz w:val="20"/>
        </w:rPr>
        <w:t xml:space="preserve"> of the</w:t>
      </w:r>
      <w:r>
        <w:rPr>
          <w:rFonts w:ascii="Times New Roman"/>
          <w:spacing w:val="-1"/>
          <w:sz w:val="20"/>
        </w:rPr>
        <w:t xml:space="preserve"> </w:t>
      </w:r>
      <w:r>
        <w:rPr>
          <w:rFonts w:ascii="Times New Roman"/>
          <w:sz w:val="20"/>
        </w:rPr>
        <w:t>Use</w:t>
      </w:r>
      <w:r>
        <w:rPr>
          <w:rFonts w:ascii="Times New Roman"/>
          <w:spacing w:val="-1"/>
          <w:sz w:val="20"/>
        </w:rPr>
        <w:t xml:space="preserve"> </w:t>
      </w:r>
      <w:r>
        <w:rPr>
          <w:rFonts w:ascii="Times New Roman"/>
          <w:sz w:val="20"/>
        </w:rPr>
        <w:t xml:space="preserve">Case </w:t>
      </w:r>
      <w:r>
        <w:rPr>
          <w:rFonts w:ascii="Times New Roman"/>
          <w:spacing w:val="-1"/>
          <w:sz w:val="20"/>
        </w:rPr>
        <w:t>object.</w:t>
      </w:r>
    </w:p>
    <w:p w14:paraId="4D3F7E94" w14:textId="77777777" w:rsidR="008D05C1" w:rsidRDefault="00D13026">
      <w:pPr>
        <w:pStyle w:val="BodyText"/>
        <w:numPr>
          <w:ilvl w:val="0"/>
          <w:numId w:val="9"/>
        </w:numPr>
        <w:tabs>
          <w:tab w:val="left" w:pos="520"/>
        </w:tabs>
        <w:spacing w:line="244" w:lineRule="exact"/>
      </w:pPr>
      <w:r>
        <w:rPr>
          <w:b/>
        </w:rPr>
        <w:t xml:space="preserve">Alias.  </w:t>
      </w:r>
      <w:r>
        <w:rPr>
          <w:spacing w:val="-1"/>
        </w:rPr>
        <w:t>An</w:t>
      </w:r>
      <w:r>
        <w:t xml:space="preserve"> </w:t>
      </w:r>
      <w:r>
        <w:rPr>
          <w:spacing w:val="-1"/>
        </w:rPr>
        <w:t>alternate name</w:t>
      </w:r>
      <w:r>
        <w:t xml:space="preserve"> for</w:t>
      </w:r>
      <w:r>
        <w:rPr>
          <w:spacing w:val="-2"/>
        </w:rPr>
        <w:t xml:space="preserve"> </w:t>
      </w:r>
      <w:r>
        <w:t>the Use</w:t>
      </w:r>
      <w:r>
        <w:rPr>
          <w:spacing w:val="-1"/>
        </w:rPr>
        <w:t xml:space="preserve"> Case.</w:t>
      </w:r>
      <w:r>
        <w:rPr>
          <w:spacing w:val="-2"/>
        </w:rPr>
        <w:t xml:space="preserve"> </w:t>
      </w:r>
      <w:r>
        <w:t xml:space="preserve">Up to </w:t>
      </w:r>
      <w:r>
        <w:rPr>
          <w:spacing w:val="-1"/>
        </w:rPr>
        <w:t>ten</w:t>
      </w:r>
      <w:r>
        <w:t xml:space="preserve"> </w:t>
      </w:r>
      <w:r>
        <w:rPr>
          <w:spacing w:val="-1"/>
        </w:rPr>
        <w:t>aliases</w:t>
      </w:r>
      <w:r>
        <w:t xml:space="preserve"> are</w:t>
      </w:r>
      <w:r>
        <w:rPr>
          <w:spacing w:val="-1"/>
        </w:rPr>
        <w:t xml:space="preserve"> permitted.</w:t>
      </w:r>
    </w:p>
    <w:p w14:paraId="17E7D34D" w14:textId="77777777" w:rsidR="008D05C1" w:rsidRDefault="00D13026">
      <w:pPr>
        <w:pStyle w:val="BodyText"/>
        <w:numPr>
          <w:ilvl w:val="0"/>
          <w:numId w:val="9"/>
        </w:numPr>
        <w:tabs>
          <w:tab w:val="left" w:pos="520"/>
        </w:tabs>
        <w:spacing w:line="244" w:lineRule="exact"/>
      </w:pPr>
      <w:r>
        <w:rPr>
          <w:b/>
          <w:spacing w:val="-1"/>
        </w:rPr>
        <w:t>Scenario.</w:t>
      </w:r>
      <w:r>
        <w:rPr>
          <w:b/>
          <w:spacing w:val="50"/>
        </w:rPr>
        <w:t xml:space="preserve"> </w:t>
      </w:r>
      <w:r>
        <w:t>A</w:t>
      </w:r>
      <w:r>
        <w:rPr>
          <w:spacing w:val="-1"/>
        </w:rPr>
        <w:t xml:space="preserve"> complete description</w:t>
      </w:r>
      <w:r>
        <w:t xml:space="preserve"> </w:t>
      </w:r>
      <w:r>
        <w:rPr>
          <w:spacing w:val="-1"/>
        </w:rPr>
        <w:t>of</w:t>
      </w:r>
      <w:r>
        <w:t xml:space="preserve"> </w:t>
      </w:r>
      <w:r>
        <w:rPr>
          <w:spacing w:val="-1"/>
        </w:rPr>
        <w:t>the</w:t>
      </w:r>
      <w:r>
        <w:t xml:space="preserve"> </w:t>
      </w:r>
      <w:r>
        <w:rPr>
          <w:spacing w:val="-1"/>
        </w:rPr>
        <w:t>business</w:t>
      </w:r>
      <w:r>
        <w:t xml:space="preserve"> </w:t>
      </w:r>
      <w:r>
        <w:rPr>
          <w:spacing w:val="-1"/>
        </w:rPr>
        <w:t>scenario,</w:t>
      </w:r>
      <w:r>
        <w:t xml:space="preserve"> up </w:t>
      </w:r>
      <w:r>
        <w:rPr>
          <w:spacing w:val="-1"/>
        </w:rPr>
        <w:t>to</w:t>
      </w:r>
      <w:r>
        <w:t xml:space="preserve"> </w:t>
      </w:r>
      <w:r>
        <w:rPr>
          <w:spacing w:val="-1"/>
        </w:rPr>
        <w:t>64,000</w:t>
      </w:r>
      <w:r>
        <w:t xml:space="preserve"> </w:t>
      </w:r>
      <w:r>
        <w:rPr>
          <w:spacing w:val="-1"/>
        </w:rPr>
        <w:t>characters.</w:t>
      </w:r>
    </w:p>
    <w:p w14:paraId="33A1FB27" w14:textId="77777777" w:rsidR="008D05C1" w:rsidRDefault="00D13026">
      <w:pPr>
        <w:pStyle w:val="BodyText"/>
        <w:numPr>
          <w:ilvl w:val="0"/>
          <w:numId w:val="8"/>
        </w:numPr>
        <w:tabs>
          <w:tab w:val="left" w:pos="520"/>
        </w:tabs>
      </w:pPr>
      <w:r>
        <w:rPr>
          <w:b/>
        </w:rPr>
        <w:t>Notes.</w:t>
      </w:r>
      <w:r>
        <w:rPr>
          <w:b/>
          <w:spacing w:val="48"/>
        </w:rPr>
        <w:t xml:space="preserve"> </w:t>
      </w:r>
      <w:r>
        <w:rPr>
          <w:spacing w:val="-1"/>
        </w:rPr>
        <w:t>Optional comments</w:t>
      </w:r>
      <w:r>
        <w:t xml:space="preserve"> </w:t>
      </w:r>
      <w:r>
        <w:rPr>
          <w:spacing w:val="-1"/>
        </w:rPr>
        <w:t>concerning</w:t>
      </w:r>
      <w:r>
        <w:t xml:space="preserve"> the</w:t>
      </w:r>
      <w:r>
        <w:rPr>
          <w:spacing w:val="-2"/>
        </w:rPr>
        <w:t xml:space="preserve"> </w:t>
      </w:r>
      <w:r>
        <w:t xml:space="preserve">Use </w:t>
      </w:r>
      <w:r>
        <w:rPr>
          <w:spacing w:val="-1"/>
        </w:rPr>
        <w:t>Case,</w:t>
      </w:r>
      <w:r>
        <w:t xml:space="preserve"> up </w:t>
      </w:r>
      <w:r>
        <w:rPr>
          <w:spacing w:val="-1"/>
        </w:rPr>
        <w:t>to</w:t>
      </w:r>
      <w:r>
        <w:t xml:space="preserve"> </w:t>
      </w:r>
      <w:r>
        <w:rPr>
          <w:spacing w:val="-1"/>
        </w:rPr>
        <w:t>64,000</w:t>
      </w:r>
      <w:r>
        <w:t xml:space="preserve"> </w:t>
      </w:r>
      <w:r>
        <w:rPr>
          <w:spacing w:val="-1"/>
        </w:rPr>
        <w:t>characters.</w:t>
      </w:r>
    </w:p>
    <w:p w14:paraId="682CDA43" w14:textId="77777777" w:rsidR="008D05C1" w:rsidRDefault="008D05C1">
      <w:pPr>
        <w:spacing w:line="240" w:lineRule="exact"/>
        <w:rPr>
          <w:szCs w:val="24"/>
        </w:rPr>
      </w:pPr>
    </w:p>
    <w:p w14:paraId="1BBE270A" w14:textId="77777777" w:rsidR="008D05C1" w:rsidRDefault="008D05C1">
      <w:pPr>
        <w:spacing w:before="8" w:line="260" w:lineRule="exact"/>
        <w:rPr>
          <w:sz w:val="26"/>
          <w:szCs w:val="26"/>
        </w:rPr>
      </w:pPr>
    </w:p>
    <w:p w14:paraId="68EC7748" w14:textId="08A5E5EF" w:rsidR="008D05C1" w:rsidRDefault="00D13026">
      <w:pPr>
        <w:pStyle w:val="Heading2"/>
        <w:rPr>
          <w:b w:val="0"/>
          <w:bCs w:val="0"/>
        </w:rPr>
      </w:pPr>
      <w:bookmarkStart w:id="312" w:name="_TOC_250070"/>
      <w:bookmarkStart w:id="313" w:name="_Toc32750204"/>
      <w:r>
        <w:t>DEVELOPING</w:t>
      </w:r>
      <w:r>
        <w:rPr>
          <w:spacing w:val="-15"/>
        </w:rPr>
        <w:t xml:space="preserve"> </w:t>
      </w:r>
      <w:r>
        <w:t>YOUR</w:t>
      </w:r>
      <w:r>
        <w:rPr>
          <w:spacing w:val="-14"/>
        </w:rPr>
        <w:t xml:space="preserve"> </w:t>
      </w:r>
      <w:r>
        <w:t>USE</w:t>
      </w:r>
      <w:r>
        <w:rPr>
          <w:spacing w:val="-13"/>
        </w:rPr>
        <w:t xml:space="preserve"> </w:t>
      </w:r>
      <w:r>
        <w:t>CASE</w:t>
      </w:r>
      <w:r>
        <w:rPr>
          <w:spacing w:val="-14"/>
        </w:rPr>
        <w:t xml:space="preserve"> </w:t>
      </w:r>
      <w:r>
        <w:t>DIAGRAM</w:t>
      </w:r>
      <w:bookmarkEnd w:id="312"/>
      <w:bookmarkEnd w:id="313"/>
    </w:p>
    <w:p w14:paraId="52A8FE64" w14:textId="77777777" w:rsidR="008D05C1" w:rsidRDefault="00D13026">
      <w:pPr>
        <w:pStyle w:val="BodyText"/>
        <w:spacing w:before="57"/>
        <w:ind w:right="1260"/>
      </w:pPr>
      <w:r>
        <w:t xml:space="preserve">The </w:t>
      </w:r>
      <w:r>
        <w:rPr>
          <w:spacing w:val="-1"/>
        </w:rPr>
        <w:t>business</w:t>
      </w:r>
      <w:r>
        <w:rPr>
          <w:spacing w:val="-2"/>
        </w:rPr>
        <w:t xml:space="preserve"> </w:t>
      </w:r>
      <w:r>
        <w:rPr>
          <w:spacing w:val="-1"/>
        </w:rPr>
        <w:t>analyst</w:t>
      </w:r>
      <w:r>
        <w:t xml:space="preserve"> </w:t>
      </w:r>
      <w:r>
        <w:rPr>
          <w:spacing w:val="-1"/>
        </w:rPr>
        <w:t xml:space="preserve">creates </w:t>
      </w:r>
      <w:r>
        <w:t>one</w:t>
      </w:r>
      <w:r>
        <w:rPr>
          <w:spacing w:val="-2"/>
        </w:rPr>
        <w:t xml:space="preserve"> </w:t>
      </w:r>
      <w:r>
        <w:t xml:space="preserve">or </w:t>
      </w:r>
      <w:r>
        <w:rPr>
          <w:spacing w:val="-1"/>
        </w:rPr>
        <w:t>more Use</w:t>
      </w:r>
      <w:r>
        <w:t xml:space="preserve"> Case</w:t>
      </w:r>
      <w:r>
        <w:rPr>
          <w:spacing w:val="-2"/>
        </w:rPr>
        <w:t xml:space="preserve"> </w:t>
      </w:r>
      <w:r>
        <w:rPr>
          <w:spacing w:val="-1"/>
        </w:rPr>
        <w:t>diagrams</w:t>
      </w:r>
      <w:r>
        <w:t xml:space="preserve"> to </w:t>
      </w:r>
      <w:r>
        <w:rPr>
          <w:spacing w:val="-1"/>
        </w:rPr>
        <w:t>fully</w:t>
      </w:r>
      <w:r>
        <w:t xml:space="preserve"> </w:t>
      </w:r>
      <w:r>
        <w:rPr>
          <w:spacing w:val="-1"/>
        </w:rPr>
        <w:t>explore</w:t>
      </w:r>
      <w:r>
        <w:t xml:space="preserve"> the </w:t>
      </w:r>
      <w:r>
        <w:rPr>
          <w:spacing w:val="-1"/>
        </w:rPr>
        <w:t>following</w:t>
      </w:r>
      <w:r>
        <w:rPr>
          <w:spacing w:val="83"/>
        </w:rPr>
        <w:t xml:space="preserve"> </w:t>
      </w:r>
      <w:r>
        <w:rPr>
          <w:spacing w:val="-1"/>
        </w:rPr>
        <w:t>questions:</w:t>
      </w:r>
    </w:p>
    <w:p w14:paraId="3834181F" w14:textId="77777777" w:rsidR="008D05C1" w:rsidRDefault="008D05C1">
      <w:pPr>
        <w:spacing w:before="12" w:line="220" w:lineRule="exact"/>
      </w:pPr>
    </w:p>
    <w:p w14:paraId="418E3647" w14:textId="77777777" w:rsidR="008D05C1" w:rsidRDefault="00D13026">
      <w:pPr>
        <w:pStyle w:val="Heading6"/>
        <w:spacing w:line="229" w:lineRule="exact"/>
        <w:rPr>
          <w:b w:val="0"/>
          <w:bCs w:val="0"/>
        </w:rPr>
      </w:pPr>
      <w:r>
        <w:t xml:space="preserve">Who </w:t>
      </w:r>
      <w:r>
        <w:rPr>
          <w:spacing w:val="-1"/>
        </w:rPr>
        <w:t>will</w:t>
      </w:r>
      <w:r>
        <w:t xml:space="preserve"> be </w:t>
      </w:r>
      <w:r>
        <w:rPr>
          <w:spacing w:val="-1"/>
        </w:rPr>
        <w:t>the</w:t>
      </w:r>
      <w:r>
        <w:t xml:space="preserve"> users</w:t>
      </w:r>
      <w:r>
        <w:rPr>
          <w:spacing w:val="-1"/>
        </w:rPr>
        <w:t xml:space="preserve"> </w:t>
      </w:r>
      <w:r>
        <w:t>of</w:t>
      </w:r>
      <w:r>
        <w:rPr>
          <w:spacing w:val="-1"/>
        </w:rPr>
        <w:t xml:space="preserve"> </w:t>
      </w:r>
      <w:r>
        <w:t xml:space="preserve">a </w:t>
      </w:r>
      <w:r>
        <w:rPr>
          <w:spacing w:val="-1"/>
        </w:rPr>
        <w:t>business</w:t>
      </w:r>
      <w:r>
        <w:t xml:space="preserve"> </w:t>
      </w:r>
      <w:r>
        <w:rPr>
          <w:spacing w:val="-1"/>
        </w:rPr>
        <w:t>system?</w:t>
      </w:r>
    </w:p>
    <w:p w14:paraId="07C5138B" w14:textId="77777777" w:rsidR="008D05C1" w:rsidRDefault="00D13026">
      <w:pPr>
        <w:pStyle w:val="BodyText"/>
        <w:spacing w:line="229" w:lineRule="exact"/>
      </w:pPr>
      <w:r>
        <w:rPr>
          <w:spacing w:val="-1"/>
        </w:rPr>
        <w:t xml:space="preserve">Classify </w:t>
      </w:r>
      <w:r>
        <w:t>the kinds</w:t>
      </w:r>
      <w:r>
        <w:rPr>
          <w:spacing w:val="-2"/>
        </w:rPr>
        <w:t xml:space="preserve"> </w:t>
      </w:r>
      <w:r>
        <w:t>of</w:t>
      </w:r>
      <w:r>
        <w:rPr>
          <w:spacing w:val="-1"/>
        </w:rPr>
        <w:t xml:space="preserve"> users</w:t>
      </w:r>
      <w:r>
        <w:rPr>
          <w:spacing w:val="1"/>
        </w:rPr>
        <w:t xml:space="preserve"> </w:t>
      </w:r>
      <w:r>
        <w:t xml:space="preserve">by </w:t>
      </w:r>
      <w:r>
        <w:rPr>
          <w:spacing w:val="-1"/>
        </w:rPr>
        <w:t>defining</w:t>
      </w:r>
      <w:r>
        <w:t xml:space="preserve"> </w:t>
      </w:r>
      <w:r>
        <w:rPr>
          <w:spacing w:val="-1"/>
        </w:rPr>
        <w:t>an</w:t>
      </w:r>
      <w:r>
        <w:t xml:space="preserve"> </w:t>
      </w:r>
      <w:r>
        <w:rPr>
          <w:spacing w:val="-1"/>
        </w:rPr>
        <w:t>actor</w:t>
      </w:r>
      <w:r>
        <w:t xml:space="preserve"> for </w:t>
      </w:r>
      <w:r>
        <w:rPr>
          <w:spacing w:val="-1"/>
        </w:rPr>
        <w:t>each</w:t>
      </w:r>
      <w:r>
        <w:t xml:space="preserve"> </w:t>
      </w:r>
      <w:r>
        <w:rPr>
          <w:spacing w:val="-1"/>
        </w:rPr>
        <w:t>distinct</w:t>
      </w:r>
      <w:r>
        <w:t xml:space="preserve"> role</w:t>
      </w:r>
      <w:r>
        <w:rPr>
          <w:spacing w:val="-1"/>
        </w:rPr>
        <w:t xml:space="preserve"> played</w:t>
      </w:r>
      <w:r>
        <w:t xml:space="preserve"> by </w:t>
      </w:r>
      <w:r>
        <w:rPr>
          <w:spacing w:val="-1"/>
        </w:rPr>
        <w:t>the</w:t>
      </w:r>
      <w:r>
        <w:t xml:space="preserve"> </w:t>
      </w:r>
      <w:r>
        <w:rPr>
          <w:spacing w:val="-1"/>
        </w:rPr>
        <w:t>users.</w:t>
      </w:r>
    </w:p>
    <w:p w14:paraId="2E8B757E" w14:textId="77777777" w:rsidR="008D05C1" w:rsidRDefault="008D05C1">
      <w:pPr>
        <w:spacing w:before="12" w:line="220" w:lineRule="exact"/>
      </w:pPr>
    </w:p>
    <w:p w14:paraId="37272CE1" w14:textId="77777777" w:rsidR="008D05C1" w:rsidRDefault="00D13026">
      <w:pPr>
        <w:pStyle w:val="Heading6"/>
        <w:spacing w:line="229" w:lineRule="exact"/>
        <w:rPr>
          <w:b w:val="0"/>
          <w:bCs w:val="0"/>
        </w:rPr>
      </w:pPr>
      <w:r>
        <w:t>What</w:t>
      </w:r>
      <w:r>
        <w:rPr>
          <w:spacing w:val="-1"/>
        </w:rPr>
        <w:t xml:space="preserve"> </w:t>
      </w:r>
      <w:r>
        <w:t>goals</w:t>
      </w:r>
      <w:r>
        <w:rPr>
          <w:spacing w:val="-1"/>
        </w:rPr>
        <w:t xml:space="preserve"> </w:t>
      </w:r>
      <w:r>
        <w:t>does the</w:t>
      </w:r>
      <w:r>
        <w:rPr>
          <w:spacing w:val="-1"/>
        </w:rPr>
        <w:t xml:space="preserve"> </w:t>
      </w:r>
      <w:r>
        <w:t>system</w:t>
      </w:r>
      <w:r>
        <w:rPr>
          <w:spacing w:val="-2"/>
        </w:rPr>
        <w:t xml:space="preserve"> </w:t>
      </w:r>
      <w:r>
        <w:rPr>
          <w:spacing w:val="-1"/>
        </w:rPr>
        <w:t>satisfy?</w:t>
      </w:r>
    </w:p>
    <w:p w14:paraId="74F17FDD" w14:textId="77777777" w:rsidR="008D05C1" w:rsidRDefault="00D13026">
      <w:pPr>
        <w:pStyle w:val="BodyText"/>
        <w:spacing w:line="229" w:lineRule="exact"/>
      </w:pPr>
      <w:r>
        <w:rPr>
          <w:spacing w:val="-1"/>
        </w:rPr>
        <w:t>Consider</w:t>
      </w:r>
      <w:r>
        <w:t xml:space="preserve"> the</w:t>
      </w:r>
      <w:r>
        <w:rPr>
          <w:spacing w:val="-1"/>
        </w:rPr>
        <w:t xml:space="preserve"> benefit</w:t>
      </w:r>
      <w:r>
        <w:rPr>
          <w:spacing w:val="-2"/>
        </w:rPr>
        <w:t xml:space="preserve"> </w:t>
      </w:r>
      <w:r>
        <w:t xml:space="preserve">or </w:t>
      </w:r>
      <w:r>
        <w:rPr>
          <w:spacing w:val="-1"/>
        </w:rPr>
        <w:t>added</w:t>
      </w:r>
      <w:r>
        <w:t xml:space="preserve"> value</w:t>
      </w:r>
      <w:r>
        <w:rPr>
          <w:spacing w:val="-2"/>
        </w:rPr>
        <w:t xml:space="preserve"> </w:t>
      </w:r>
      <w:r>
        <w:t xml:space="preserve">that </w:t>
      </w:r>
      <w:r>
        <w:rPr>
          <w:spacing w:val="-1"/>
        </w:rPr>
        <w:t>the</w:t>
      </w:r>
      <w:r>
        <w:t xml:space="preserve"> </w:t>
      </w:r>
      <w:r>
        <w:rPr>
          <w:spacing w:val="-1"/>
        </w:rPr>
        <w:t>actor</w:t>
      </w:r>
      <w:r>
        <w:t xml:space="preserve"> is</w:t>
      </w:r>
      <w:r>
        <w:rPr>
          <w:spacing w:val="-1"/>
        </w:rPr>
        <w:t xml:space="preserve"> seeking</w:t>
      </w:r>
    </w:p>
    <w:p w14:paraId="6FC3301A" w14:textId="77777777" w:rsidR="008D05C1" w:rsidRDefault="008D05C1">
      <w:pPr>
        <w:spacing w:before="12" w:line="220" w:lineRule="exact"/>
      </w:pPr>
    </w:p>
    <w:p w14:paraId="2E194829" w14:textId="77777777" w:rsidR="008D05C1" w:rsidRDefault="00D13026">
      <w:pPr>
        <w:pStyle w:val="Heading6"/>
        <w:spacing w:line="229" w:lineRule="exact"/>
        <w:rPr>
          <w:b w:val="0"/>
          <w:bCs w:val="0"/>
        </w:rPr>
      </w:pPr>
      <w:r>
        <w:t>What</w:t>
      </w:r>
      <w:r>
        <w:rPr>
          <w:spacing w:val="-1"/>
        </w:rPr>
        <w:t xml:space="preserve"> </w:t>
      </w:r>
      <w:r>
        <w:t xml:space="preserve">Use </w:t>
      </w:r>
      <w:r>
        <w:rPr>
          <w:spacing w:val="-1"/>
        </w:rPr>
        <w:t>Cases</w:t>
      </w:r>
      <w:r>
        <w:t xml:space="preserve"> are</w:t>
      </w:r>
      <w:r>
        <w:rPr>
          <w:spacing w:val="-2"/>
        </w:rPr>
        <w:t xml:space="preserve"> </w:t>
      </w:r>
      <w:r>
        <w:rPr>
          <w:spacing w:val="-1"/>
        </w:rPr>
        <w:t>needed?</w:t>
      </w:r>
    </w:p>
    <w:p w14:paraId="1AF22A55" w14:textId="77777777" w:rsidR="008D05C1" w:rsidRDefault="00D13026">
      <w:pPr>
        <w:pStyle w:val="BodyText"/>
        <w:ind w:right="1260"/>
      </w:pPr>
      <w:r>
        <w:rPr>
          <w:spacing w:val="-1"/>
        </w:rPr>
        <w:t>Consider</w:t>
      </w:r>
      <w:r>
        <w:t xml:space="preserve"> the</w:t>
      </w:r>
      <w:r>
        <w:rPr>
          <w:spacing w:val="-1"/>
        </w:rPr>
        <w:t xml:space="preserve"> </w:t>
      </w:r>
      <w:r>
        <w:t xml:space="preserve">flow of </w:t>
      </w:r>
      <w:r>
        <w:rPr>
          <w:spacing w:val="-1"/>
        </w:rPr>
        <w:t>events</w:t>
      </w:r>
      <w:r>
        <w:rPr>
          <w:spacing w:val="1"/>
        </w:rPr>
        <w:t xml:space="preserve"> </w:t>
      </w:r>
      <w:r>
        <w:rPr>
          <w:spacing w:val="-1"/>
        </w:rPr>
        <w:t>that will</w:t>
      </w:r>
      <w:r>
        <w:t xml:space="preserve"> </w:t>
      </w:r>
      <w:r>
        <w:rPr>
          <w:spacing w:val="-1"/>
        </w:rPr>
        <w:t>occur</w:t>
      </w:r>
      <w:r>
        <w:t xml:space="preserve"> </w:t>
      </w:r>
      <w:r>
        <w:rPr>
          <w:spacing w:val="-1"/>
        </w:rPr>
        <w:t>when</w:t>
      </w:r>
      <w:r>
        <w:t xml:space="preserve"> a </w:t>
      </w:r>
      <w:r>
        <w:rPr>
          <w:spacing w:val="-1"/>
        </w:rPr>
        <w:t>typical</w:t>
      </w:r>
      <w:r>
        <w:rPr>
          <w:spacing w:val="-2"/>
        </w:rPr>
        <w:t xml:space="preserve"> </w:t>
      </w:r>
      <w:r>
        <w:rPr>
          <w:spacing w:val="-1"/>
        </w:rPr>
        <w:t>user</w:t>
      </w:r>
      <w:r>
        <w:t xml:space="preserve"> who </w:t>
      </w:r>
      <w:r>
        <w:rPr>
          <w:spacing w:val="-1"/>
        </w:rPr>
        <w:t>comes</w:t>
      </w:r>
      <w:r>
        <w:t xml:space="preserve"> </w:t>
      </w:r>
      <w:r>
        <w:rPr>
          <w:spacing w:val="-1"/>
        </w:rPr>
        <w:t>prepared</w:t>
      </w:r>
      <w:r>
        <w:t xml:space="preserve"> with</w:t>
      </w:r>
      <w:r>
        <w:rPr>
          <w:spacing w:val="79"/>
        </w:rPr>
        <w:t xml:space="preserve"> </w:t>
      </w:r>
      <w:r>
        <w:rPr>
          <w:spacing w:val="-1"/>
        </w:rPr>
        <w:t xml:space="preserve">complete </w:t>
      </w:r>
      <w:r>
        <w:t xml:space="preserve">and </w:t>
      </w:r>
      <w:r>
        <w:rPr>
          <w:spacing w:val="-1"/>
        </w:rPr>
        <w:t>accurate</w:t>
      </w:r>
      <w:r>
        <w:t xml:space="preserve"> </w:t>
      </w:r>
      <w:r>
        <w:rPr>
          <w:spacing w:val="-1"/>
        </w:rPr>
        <w:t>information</w:t>
      </w:r>
      <w:r>
        <w:t xml:space="preserve"> </w:t>
      </w:r>
      <w:r>
        <w:rPr>
          <w:spacing w:val="-1"/>
        </w:rPr>
        <w:t>and</w:t>
      </w:r>
      <w:r>
        <w:t xml:space="preserve"> any</w:t>
      </w:r>
      <w:r>
        <w:rPr>
          <w:spacing w:val="-2"/>
        </w:rPr>
        <w:t xml:space="preserve"> </w:t>
      </w:r>
      <w:r>
        <w:rPr>
          <w:spacing w:val="-1"/>
        </w:rPr>
        <w:t>prerequisites</w:t>
      </w:r>
      <w:r>
        <w:rPr>
          <w:spacing w:val="1"/>
        </w:rPr>
        <w:t xml:space="preserve"> </w:t>
      </w:r>
      <w:r>
        <w:rPr>
          <w:spacing w:val="-1"/>
        </w:rPr>
        <w:t>such</w:t>
      </w:r>
      <w:r>
        <w:t xml:space="preserve"> as</w:t>
      </w:r>
      <w:r>
        <w:rPr>
          <w:spacing w:val="-2"/>
        </w:rPr>
        <w:t xml:space="preserve"> </w:t>
      </w:r>
      <w:r>
        <w:rPr>
          <w:spacing w:val="-1"/>
        </w:rPr>
        <w:t>having</w:t>
      </w:r>
      <w:r>
        <w:t xml:space="preserve"> </w:t>
      </w:r>
      <w:r>
        <w:rPr>
          <w:spacing w:val="-1"/>
        </w:rPr>
        <w:t>enough</w:t>
      </w:r>
      <w:r>
        <w:t xml:space="preserve"> </w:t>
      </w:r>
      <w:r>
        <w:rPr>
          <w:spacing w:val="-1"/>
        </w:rPr>
        <w:t>cash</w:t>
      </w:r>
      <w:r>
        <w:t xml:space="preserve"> or</w:t>
      </w:r>
      <w:r>
        <w:rPr>
          <w:spacing w:val="81"/>
        </w:rPr>
        <w:t xml:space="preserve"> </w:t>
      </w:r>
      <w:r>
        <w:rPr>
          <w:spacing w:val="-1"/>
        </w:rPr>
        <w:t>credentials.</w:t>
      </w:r>
      <w:r>
        <w:rPr>
          <w:spacing w:val="50"/>
        </w:rPr>
        <w:t xml:space="preserve"> </w:t>
      </w:r>
      <w:r>
        <w:rPr>
          <w:spacing w:val="-1"/>
        </w:rPr>
        <w:t>Make</w:t>
      </w:r>
      <w:r>
        <w:t xml:space="preserve"> </w:t>
      </w:r>
      <w:r>
        <w:rPr>
          <w:spacing w:val="-1"/>
        </w:rPr>
        <w:t>sure</w:t>
      </w:r>
      <w:r>
        <w:rPr>
          <w:spacing w:val="-2"/>
        </w:rPr>
        <w:t xml:space="preserve"> </w:t>
      </w:r>
      <w:r>
        <w:t>the</w:t>
      </w:r>
      <w:r>
        <w:rPr>
          <w:spacing w:val="-1"/>
        </w:rPr>
        <w:t xml:space="preserve"> Use</w:t>
      </w:r>
      <w:r>
        <w:t xml:space="preserve"> </w:t>
      </w:r>
      <w:r>
        <w:rPr>
          <w:spacing w:val="-1"/>
        </w:rPr>
        <w:t xml:space="preserve">Cases </w:t>
      </w:r>
      <w:r>
        <w:t>will</w:t>
      </w:r>
      <w:r>
        <w:rPr>
          <w:spacing w:val="-1"/>
        </w:rPr>
        <w:t xml:space="preserve"> satisfy</w:t>
      </w:r>
      <w:r>
        <w:t xml:space="preserve"> the </w:t>
      </w:r>
      <w:r>
        <w:rPr>
          <w:spacing w:val="-1"/>
        </w:rPr>
        <w:t>base</w:t>
      </w:r>
      <w:r>
        <w:t xml:space="preserve"> </w:t>
      </w:r>
      <w:r>
        <w:rPr>
          <w:spacing w:val="-1"/>
        </w:rPr>
        <w:t>case</w:t>
      </w:r>
      <w:r>
        <w:t xml:space="preserve"> </w:t>
      </w:r>
      <w:r>
        <w:rPr>
          <w:spacing w:val="-1"/>
        </w:rPr>
        <w:t>scenario.</w:t>
      </w:r>
      <w:r>
        <w:t xml:space="preserve"> </w:t>
      </w:r>
      <w:r>
        <w:rPr>
          <w:spacing w:val="-1"/>
        </w:rPr>
        <w:t>Then</w:t>
      </w:r>
      <w:r>
        <w:t xml:space="preserve"> </w:t>
      </w:r>
      <w:r>
        <w:rPr>
          <w:spacing w:val="-1"/>
        </w:rPr>
        <w:t>consider what</w:t>
      </w:r>
      <w:r>
        <w:rPr>
          <w:spacing w:val="95"/>
        </w:rPr>
        <w:t xml:space="preserve"> </w:t>
      </w:r>
      <w:r>
        <w:rPr>
          <w:spacing w:val="-1"/>
        </w:rPr>
        <w:t>activities</w:t>
      </w:r>
      <w:r>
        <w:t xml:space="preserve"> are </w:t>
      </w:r>
      <w:r>
        <w:rPr>
          <w:spacing w:val="-1"/>
        </w:rPr>
        <w:t>needed</w:t>
      </w:r>
      <w:r>
        <w:t xml:space="preserve"> to</w:t>
      </w:r>
      <w:r>
        <w:rPr>
          <w:spacing w:val="-1"/>
        </w:rPr>
        <w:t xml:space="preserve"> handle</w:t>
      </w:r>
      <w:r>
        <w:t xml:space="preserve"> the </w:t>
      </w:r>
      <w:r>
        <w:rPr>
          <w:spacing w:val="-1"/>
        </w:rPr>
        <w:t>exceptions.</w:t>
      </w:r>
    </w:p>
    <w:p w14:paraId="574EC5C3" w14:textId="77777777" w:rsidR="008D05C1" w:rsidRDefault="008D05C1">
      <w:pPr>
        <w:spacing w:before="16" w:line="260" w:lineRule="exact"/>
        <w:rPr>
          <w:sz w:val="26"/>
          <w:szCs w:val="26"/>
        </w:rPr>
      </w:pPr>
    </w:p>
    <w:p w14:paraId="04059D3D" w14:textId="77777777" w:rsidR="008D05C1" w:rsidRDefault="00D13026">
      <w:pPr>
        <w:pStyle w:val="BodyText"/>
        <w:ind w:right="1260"/>
      </w:pPr>
      <w:r>
        <w:rPr>
          <w:spacing w:val="-1"/>
        </w:rPr>
        <w:t>Ultimately,</w:t>
      </w:r>
      <w:r>
        <w:t xml:space="preserve"> </w:t>
      </w:r>
      <w:r>
        <w:rPr>
          <w:spacing w:val="-1"/>
        </w:rPr>
        <w:t>after</w:t>
      </w:r>
      <w:r>
        <w:t xml:space="preserve"> </w:t>
      </w:r>
      <w:r>
        <w:rPr>
          <w:spacing w:val="-1"/>
        </w:rPr>
        <w:t>exploring</w:t>
      </w:r>
      <w:r>
        <w:t xml:space="preserve"> </w:t>
      </w:r>
      <w:r>
        <w:rPr>
          <w:spacing w:val="-1"/>
        </w:rPr>
        <w:t xml:space="preserve">the </w:t>
      </w:r>
      <w:r>
        <w:t>above</w:t>
      </w:r>
      <w:r>
        <w:rPr>
          <w:spacing w:val="-2"/>
        </w:rPr>
        <w:t xml:space="preserve"> </w:t>
      </w:r>
      <w:r>
        <w:rPr>
          <w:spacing w:val="-1"/>
        </w:rPr>
        <w:t>questions,</w:t>
      </w:r>
      <w:r>
        <w:t xml:space="preserve"> you</w:t>
      </w:r>
      <w:r>
        <w:rPr>
          <w:spacing w:val="-1"/>
        </w:rPr>
        <w:t xml:space="preserve"> have</w:t>
      </w:r>
      <w:r>
        <w:t xml:space="preserve"> one</w:t>
      </w:r>
      <w:r>
        <w:rPr>
          <w:spacing w:val="-2"/>
        </w:rPr>
        <w:t xml:space="preserve"> </w:t>
      </w:r>
      <w:r>
        <w:t xml:space="preserve">or </w:t>
      </w:r>
      <w:r>
        <w:rPr>
          <w:spacing w:val="-1"/>
        </w:rPr>
        <w:t>more Use</w:t>
      </w:r>
      <w:r>
        <w:t xml:space="preserve"> Case</w:t>
      </w:r>
      <w:r>
        <w:rPr>
          <w:spacing w:val="-2"/>
        </w:rPr>
        <w:t xml:space="preserve"> </w:t>
      </w:r>
      <w:r>
        <w:rPr>
          <w:spacing w:val="-1"/>
        </w:rPr>
        <w:t>diagrams</w:t>
      </w:r>
      <w:r>
        <w:t xml:space="preserve"> to</w:t>
      </w:r>
      <w:r>
        <w:rPr>
          <w:spacing w:val="71"/>
        </w:rPr>
        <w:t xml:space="preserve"> </w:t>
      </w:r>
      <w:r>
        <w:t>create</w:t>
      </w:r>
      <w:r>
        <w:rPr>
          <w:spacing w:val="-1"/>
        </w:rPr>
        <w:t xml:space="preserve"> using</w:t>
      </w:r>
      <w:r>
        <w:t xml:space="preserve"> </w:t>
      </w:r>
      <w:r>
        <w:rPr>
          <w:spacing w:val="-1"/>
        </w:rPr>
        <w:t>Visible</w:t>
      </w:r>
      <w:r>
        <w:t xml:space="preserve"> </w:t>
      </w:r>
      <w:r>
        <w:rPr>
          <w:spacing w:val="-1"/>
        </w:rPr>
        <w:t xml:space="preserve">Analyst. </w:t>
      </w:r>
      <w:r>
        <w:t xml:space="preserve">Use </w:t>
      </w:r>
      <w:r>
        <w:rPr>
          <w:spacing w:val="-1"/>
        </w:rPr>
        <w:t>the</w:t>
      </w:r>
      <w:r>
        <w:t xml:space="preserve"> </w:t>
      </w:r>
      <w:r>
        <w:rPr>
          <w:spacing w:val="-1"/>
        </w:rPr>
        <w:t xml:space="preserve">following procedures </w:t>
      </w:r>
      <w:r>
        <w:t xml:space="preserve">to </w:t>
      </w:r>
      <w:r>
        <w:rPr>
          <w:spacing w:val="-1"/>
        </w:rPr>
        <w:t>create</w:t>
      </w:r>
      <w:r>
        <w:t xml:space="preserve"> a</w:t>
      </w:r>
      <w:r>
        <w:rPr>
          <w:spacing w:val="-2"/>
        </w:rPr>
        <w:t xml:space="preserve"> </w:t>
      </w:r>
      <w:r>
        <w:rPr>
          <w:spacing w:val="-1"/>
        </w:rPr>
        <w:t>Use</w:t>
      </w:r>
      <w:r>
        <w:t xml:space="preserve"> Case</w:t>
      </w:r>
      <w:r>
        <w:rPr>
          <w:spacing w:val="-1"/>
        </w:rPr>
        <w:t xml:space="preserve"> diagram.</w:t>
      </w:r>
    </w:p>
    <w:p w14:paraId="666DE701" w14:textId="77777777" w:rsidR="008D05C1" w:rsidRDefault="008D05C1">
      <w:pPr>
        <w:spacing w:before="9" w:line="110" w:lineRule="exact"/>
        <w:rPr>
          <w:sz w:val="11"/>
          <w:szCs w:val="11"/>
        </w:rPr>
      </w:pPr>
    </w:p>
    <w:p w14:paraId="2143F3E5" w14:textId="77777777" w:rsidR="008D05C1" w:rsidRDefault="008D05C1">
      <w:pPr>
        <w:spacing w:line="200" w:lineRule="exact"/>
        <w:rPr>
          <w:sz w:val="20"/>
          <w:szCs w:val="20"/>
        </w:rPr>
      </w:pPr>
    </w:p>
    <w:p w14:paraId="46F06C90" w14:textId="77777777" w:rsidR="008D05C1" w:rsidRDefault="008D05C1">
      <w:pPr>
        <w:spacing w:line="200" w:lineRule="exact"/>
        <w:rPr>
          <w:sz w:val="20"/>
          <w:szCs w:val="20"/>
        </w:rPr>
      </w:pPr>
    </w:p>
    <w:p w14:paraId="10819806" w14:textId="72C8CA32" w:rsidR="008D05C1" w:rsidRDefault="00D13026">
      <w:pPr>
        <w:pStyle w:val="Heading2"/>
        <w:rPr>
          <w:b w:val="0"/>
          <w:bCs w:val="0"/>
        </w:rPr>
      </w:pPr>
      <w:bookmarkStart w:id="314" w:name="_TOC_250069"/>
      <w:bookmarkStart w:id="315" w:name="_Toc32750205"/>
      <w:r>
        <w:t>BUSINESS</w:t>
      </w:r>
      <w:r>
        <w:rPr>
          <w:spacing w:val="-30"/>
        </w:rPr>
        <w:t xml:space="preserve"> </w:t>
      </w:r>
      <w:r>
        <w:t>SCENARIO</w:t>
      </w:r>
      <w:bookmarkEnd w:id="314"/>
      <w:bookmarkEnd w:id="315"/>
    </w:p>
    <w:p w14:paraId="56B1CB23" w14:textId="77777777" w:rsidR="008D05C1" w:rsidRDefault="00D13026">
      <w:pPr>
        <w:pStyle w:val="BodyText"/>
        <w:spacing w:before="57"/>
      </w:pPr>
      <w:r>
        <w:t xml:space="preserve">The </w:t>
      </w:r>
      <w:r>
        <w:rPr>
          <w:spacing w:val="-1"/>
        </w:rPr>
        <w:t xml:space="preserve">following </w:t>
      </w:r>
      <w:r>
        <w:t xml:space="preserve">is a </w:t>
      </w:r>
      <w:r>
        <w:rPr>
          <w:spacing w:val="-1"/>
        </w:rPr>
        <w:t>business</w:t>
      </w:r>
      <w:r>
        <w:t xml:space="preserve"> </w:t>
      </w:r>
      <w:r>
        <w:rPr>
          <w:spacing w:val="-1"/>
        </w:rPr>
        <w:t>scenario</w:t>
      </w:r>
      <w:r>
        <w:t xml:space="preserve"> that</w:t>
      </w:r>
      <w:r>
        <w:rPr>
          <w:spacing w:val="-2"/>
        </w:rPr>
        <w:t xml:space="preserve"> </w:t>
      </w:r>
      <w:r>
        <w:t>will</w:t>
      </w:r>
      <w:r>
        <w:rPr>
          <w:spacing w:val="-1"/>
        </w:rPr>
        <w:t xml:space="preserve"> </w:t>
      </w:r>
      <w:r>
        <w:t>be</w:t>
      </w:r>
      <w:r>
        <w:rPr>
          <w:spacing w:val="-1"/>
        </w:rPr>
        <w:t xml:space="preserve"> rendered</w:t>
      </w:r>
      <w:r>
        <w:t xml:space="preserve"> </w:t>
      </w:r>
      <w:r>
        <w:rPr>
          <w:spacing w:val="-1"/>
        </w:rPr>
        <w:t xml:space="preserve">using </w:t>
      </w:r>
      <w:r>
        <w:t>Use</w:t>
      </w:r>
      <w:r>
        <w:rPr>
          <w:spacing w:val="-1"/>
        </w:rPr>
        <w:t xml:space="preserve"> </w:t>
      </w:r>
      <w:r>
        <w:t>Cases.</w:t>
      </w:r>
    </w:p>
    <w:p w14:paraId="7DCAD6F3" w14:textId="77777777" w:rsidR="008D05C1" w:rsidRDefault="008D05C1">
      <w:pPr>
        <w:spacing w:before="10" w:line="220" w:lineRule="exact"/>
      </w:pPr>
    </w:p>
    <w:p w14:paraId="69A5354A" w14:textId="77777777" w:rsidR="008D05C1" w:rsidRDefault="00D13026">
      <w:pPr>
        <w:pStyle w:val="BodyText"/>
        <w:ind w:right="1412"/>
        <w:jc w:val="both"/>
        <w:rPr>
          <w:rFonts w:cs="Times New Roman"/>
        </w:rPr>
      </w:pPr>
      <w:r>
        <w:t xml:space="preserve">An </w:t>
      </w:r>
      <w:r>
        <w:rPr>
          <w:spacing w:val="-1"/>
        </w:rPr>
        <w:t>applicant</w:t>
      </w:r>
      <w:r>
        <w:rPr>
          <w:spacing w:val="-2"/>
        </w:rPr>
        <w:t xml:space="preserve"> </w:t>
      </w:r>
      <w:r>
        <w:rPr>
          <w:spacing w:val="-1"/>
        </w:rPr>
        <w:t>visits</w:t>
      </w:r>
      <w:r>
        <w:t xml:space="preserve"> a </w:t>
      </w:r>
      <w:r>
        <w:rPr>
          <w:spacing w:val="-1"/>
        </w:rPr>
        <w:t>Departmen</w:t>
      </w:r>
      <w:r>
        <w:rPr>
          <w:rFonts w:cs="Times New Roman"/>
          <w:spacing w:val="-1"/>
        </w:rPr>
        <w:t>t</w:t>
      </w:r>
      <w:r>
        <w:rPr>
          <w:rFonts w:cs="Times New Roman"/>
        </w:rPr>
        <w:t xml:space="preserve"> </w:t>
      </w:r>
      <w:r>
        <w:rPr>
          <w:rFonts w:cs="Times New Roman"/>
          <w:spacing w:val="-1"/>
        </w:rPr>
        <w:t>of</w:t>
      </w:r>
      <w:r>
        <w:rPr>
          <w:rFonts w:cs="Times New Roman"/>
        </w:rPr>
        <w:t xml:space="preserve"> </w:t>
      </w:r>
      <w:r>
        <w:rPr>
          <w:rFonts w:cs="Times New Roman"/>
          <w:spacing w:val="-1"/>
        </w:rPr>
        <w:t>Motor Vehicle‘s</w:t>
      </w:r>
      <w:r>
        <w:rPr>
          <w:rFonts w:cs="Times New Roman"/>
        </w:rPr>
        <w:t xml:space="preserve"> </w:t>
      </w:r>
      <w:r>
        <w:rPr>
          <w:rFonts w:cs="Times New Roman"/>
          <w:spacing w:val="-1"/>
        </w:rPr>
        <w:t>driver</w:t>
      </w:r>
      <w:r>
        <w:rPr>
          <w:rFonts w:cs="Times New Roman"/>
          <w:spacing w:val="-2"/>
        </w:rPr>
        <w:t xml:space="preserve"> </w:t>
      </w:r>
      <w:r>
        <w:rPr>
          <w:rFonts w:cs="Times New Roman"/>
          <w:spacing w:val="-1"/>
        </w:rPr>
        <w:t>testing</w:t>
      </w:r>
      <w:r>
        <w:rPr>
          <w:rFonts w:cs="Times New Roman"/>
          <w:spacing w:val="1"/>
        </w:rPr>
        <w:t xml:space="preserve"> </w:t>
      </w:r>
      <w:r>
        <w:rPr>
          <w:rFonts w:cs="Times New Roman"/>
          <w:spacing w:val="-1"/>
        </w:rPr>
        <w:t>facil</w:t>
      </w:r>
      <w:r w:rsidR="00B2201D">
        <w:rPr>
          <w:rFonts w:cs="Times New Roman"/>
          <w:spacing w:val="-1"/>
        </w:rPr>
        <w:t>i</w:t>
      </w:r>
      <w:r>
        <w:rPr>
          <w:rFonts w:cs="Times New Roman"/>
          <w:spacing w:val="-1"/>
        </w:rPr>
        <w:t>ty,</w:t>
      </w:r>
      <w:r>
        <w:rPr>
          <w:rFonts w:cs="Times New Roman"/>
          <w:spacing w:val="-2"/>
        </w:rPr>
        <w:t xml:space="preserve"> </w:t>
      </w:r>
      <w:r>
        <w:rPr>
          <w:rFonts w:cs="Times New Roman"/>
        </w:rPr>
        <w:t xml:space="preserve">and </w:t>
      </w:r>
      <w:r>
        <w:rPr>
          <w:rFonts w:cs="Times New Roman"/>
          <w:spacing w:val="-1"/>
        </w:rPr>
        <w:t>provides</w:t>
      </w:r>
      <w:r>
        <w:rPr>
          <w:rFonts w:cs="Times New Roman"/>
        </w:rPr>
        <w:t xml:space="preserve"> </w:t>
      </w:r>
      <w:r>
        <w:rPr>
          <w:rFonts w:cs="Times New Roman"/>
          <w:spacing w:val="-1"/>
        </w:rPr>
        <w:t>the</w:t>
      </w:r>
      <w:r>
        <w:rPr>
          <w:rFonts w:cs="Times New Roman"/>
          <w:spacing w:val="103"/>
        </w:rPr>
        <w:t xml:space="preserve"> </w:t>
      </w:r>
      <w:r>
        <w:rPr>
          <w:spacing w:val="-1"/>
        </w:rPr>
        <w:t>registrar</w:t>
      </w:r>
      <w:r>
        <w:t xml:space="preserve"> </w:t>
      </w:r>
      <w:r>
        <w:rPr>
          <w:spacing w:val="-1"/>
        </w:rPr>
        <w:t>with</w:t>
      </w:r>
      <w:r>
        <w:t xml:space="preserve"> a</w:t>
      </w:r>
      <w:r>
        <w:rPr>
          <w:spacing w:val="-2"/>
        </w:rPr>
        <w:t xml:space="preserve"> </w:t>
      </w:r>
      <w:r>
        <w:rPr>
          <w:spacing w:val="-1"/>
        </w:rPr>
        <w:t>personal details</w:t>
      </w:r>
      <w:r>
        <w:t xml:space="preserve"> </w:t>
      </w:r>
      <w:r>
        <w:rPr>
          <w:spacing w:val="-1"/>
        </w:rPr>
        <w:t>including name,</w:t>
      </w:r>
      <w:r>
        <w:t xml:space="preserve"> </w:t>
      </w:r>
      <w:r>
        <w:rPr>
          <w:spacing w:val="-1"/>
        </w:rPr>
        <w:t>address,</w:t>
      </w:r>
      <w:r>
        <w:t xml:space="preserve"> </w:t>
      </w:r>
      <w:r>
        <w:rPr>
          <w:spacing w:val="-1"/>
        </w:rPr>
        <w:t>and</w:t>
      </w:r>
      <w:r>
        <w:t xml:space="preserve"> </w:t>
      </w:r>
      <w:r>
        <w:rPr>
          <w:spacing w:val="-1"/>
        </w:rPr>
        <w:t>telephone</w:t>
      </w:r>
      <w:r>
        <w:t xml:space="preserve"> </w:t>
      </w:r>
      <w:r>
        <w:rPr>
          <w:spacing w:val="-1"/>
        </w:rPr>
        <w:t>number,</w:t>
      </w:r>
      <w:r>
        <w:t xml:space="preserve"> as </w:t>
      </w:r>
      <w:r>
        <w:rPr>
          <w:spacing w:val="-1"/>
        </w:rPr>
        <w:t>well</w:t>
      </w:r>
      <w:r>
        <w:rPr>
          <w:spacing w:val="-2"/>
        </w:rPr>
        <w:t xml:space="preserve"> </w:t>
      </w:r>
      <w:r>
        <w:t>as</w:t>
      </w:r>
      <w:r>
        <w:rPr>
          <w:spacing w:val="107"/>
        </w:rPr>
        <w:t xml:space="preserve"> </w:t>
      </w:r>
      <w:r>
        <w:rPr>
          <w:rFonts w:cs="Times New Roman"/>
          <w:spacing w:val="-1"/>
        </w:rPr>
        <w:t>proof</w:t>
      </w:r>
      <w:r>
        <w:rPr>
          <w:rFonts w:cs="Times New Roman"/>
        </w:rPr>
        <w:t xml:space="preserve"> of </w:t>
      </w:r>
      <w:r>
        <w:rPr>
          <w:rFonts w:cs="Times New Roman"/>
          <w:spacing w:val="-1"/>
        </w:rPr>
        <w:t>automobile</w:t>
      </w:r>
      <w:r>
        <w:rPr>
          <w:rFonts w:cs="Times New Roman"/>
        </w:rPr>
        <w:t xml:space="preserve"> </w:t>
      </w:r>
      <w:r>
        <w:rPr>
          <w:rFonts w:cs="Times New Roman"/>
          <w:spacing w:val="-1"/>
        </w:rPr>
        <w:t>insurance</w:t>
      </w:r>
      <w:r>
        <w:rPr>
          <w:rFonts w:cs="Times New Roman"/>
          <w:spacing w:val="-2"/>
        </w:rPr>
        <w:t xml:space="preserve"> </w:t>
      </w:r>
      <w:r>
        <w:rPr>
          <w:rFonts w:cs="Times New Roman"/>
        </w:rPr>
        <w:t xml:space="preserve">and a </w:t>
      </w:r>
      <w:r>
        <w:rPr>
          <w:rFonts w:cs="Times New Roman"/>
          <w:spacing w:val="-1"/>
        </w:rPr>
        <w:t>learner‘s</w:t>
      </w:r>
      <w:r>
        <w:rPr>
          <w:rFonts w:cs="Times New Roman"/>
          <w:spacing w:val="-2"/>
        </w:rPr>
        <w:t xml:space="preserve"> </w:t>
      </w:r>
      <w:r>
        <w:rPr>
          <w:rFonts w:cs="Times New Roman"/>
          <w:spacing w:val="-1"/>
        </w:rPr>
        <w:t>permit.</w:t>
      </w:r>
      <w:r>
        <w:rPr>
          <w:rFonts w:cs="Times New Roman"/>
        </w:rPr>
        <w:t xml:space="preserve"> The</w:t>
      </w:r>
      <w:r>
        <w:rPr>
          <w:rFonts w:cs="Times New Roman"/>
          <w:spacing w:val="-1"/>
        </w:rPr>
        <w:t xml:space="preserve"> registrar schedules</w:t>
      </w:r>
      <w:r>
        <w:rPr>
          <w:rFonts w:cs="Times New Roman"/>
        </w:rPr>
        <w:t xml:space="preserve"> a</w:t>
      </w:r>
      <w:r>
        <w:rPr>
          <w:rFonts w:cs="Times New Roman"/>
          <w:spacing w:val="-1"/>
        </w:rPr>
        <w:t xml:space="preserve"> driver</w:t>
      </w:r>
      <w:r>
        <w:rPr>
          <w:rFonts w:cs="Times New Roman"/>
        </w:rPr>
        <w:t xml:space="preserve"> </w:t>
      </w:r>
      <w:r>
        <w:rPr>
          <w:rFonts w:cs="Times New Roman"/>
          <w:spacing w:val="-1"/>
        </w:rPr>
        <w:t>road</w:t>
      </w:r>
    </w:p>
    <w:p w14:paraId="01FA5265" w14:textId="77777777" w:rsidR="008D05C1" w:rsidRDefault="00D13026">
      <w:pPr>
        <w:pStyle w:val="BodyText"/>
        <w:ind w:right="1176"/>
      </w:pPr>
      <w:r>
        <w:rPr>
          <w:spacing w:val="-1"/>
        </w:rPr>
        <w:t>test</w:t>
      </w:r>
      <w:r>
        <w:t xml:space="preserve"> and </w:t>
      </w:r>
      <w:r>
        <w:rPr>
          <w:spacing w:val="-1"/>
        </w:rPr>
        <w:t>written</w:t>
      </w:r>
      <w:r>
        <w:t xml:space="preserve"> </w:t>
      </w:r>
      <w:r>
        <w:rPr>
          <w:spacing w:val="-1"/>
        </w:rPr>
        <w:t>examination</w:t>
      </w:r>
      <w:r>
        <w:t xml:space="preserve"> with a </w:t>
      </w:r>
      <w:r>
        <w:rPr>
          <w:spacing w:val="-1"/>
        </w:rPr>
        <w:t>certified</w:t>
      </w:r>
      <w:r>
        <w:t xml:space="preserve"> </w:t>
      </w:r>
      <w:r>
        <w:rPr>
          <w:spacing w:val="-1"/>
        </w:rPr>
        <w:t>driver</w:t>
      </w:r>
      <w:r>
        <w:t xml:space="preserve"> </w:t>
      </w:r>
      <w:r>
        <w:rPr>
          <w:spacing w:val="-1"/>
        </w:rPr>
        <w:t>examiner. After</w:t>
      </w:r>
      <w:r>
        <w:t xml:space="preserve"> </w:t>
      </w:r>
      <w:r>
        <w:rPr>
          <w:spacing w:val="-1"/>
        </w:rPr>
        <w:t>passing</w:t>
      </w:r>
      <w:r>
        <w:t xml:space="preserve"> the</w:t>
      </w:r>
      <w:r>
        <w:rPr>
          <w:spacing w:val="-2"/>
        </w:rPr>
        <w:t xml:space="preserve"> </w:t>
      </w:r>
      <w:r>
        <w:rPr>
          <w:spacing w:val="-1"/>
        </w:rPr>
        <w:t xml:space="preserve">theoretical </w:t>
      </w:r>
      <w:r>
        <w:t>and</w:t>
      </w:r>
      <w:r>
        <w:rPr>
          <w:spacing w:val="95"/>
        </w:rPr>
        <w:t xml:space="preserve"> </w:t>
      </w:r>
      <w:r>
        <w:rPr>
          <w:spacing w:val="-1"/>
        </w:rPr>
        <w:t>practical tests</w:t>
      </w:r>
      <w:r>
        <w:t xml:space="preserve"> the </w:t>
      </w:r>
      <w:r>
        <w:rPr>
          <w:spacing w:val="-1"/>
        </w:rPr>
        <w:t>applicant</w:t>
      </w:r>
      <w:r>
        <w:t xml:space="preserve"> is</w:t>
      </w:r>
      <w:r>
        <w:rPr>
          <w:spacing w:val="-1"/>
        </w:rPr>
        <w:t xml:space="preserve"> </w:t>
      </w:r>
      <w:r>
        <w:t>issued a</w:t>
      </w:r>
      <w:r>
        <w:rPr>
          <w:spacing w:val="-2"/>
        </w:rPr>
        <w:t xml:space="preserve"> </w:t>
      </w:r>
      <w:r>
        <w:rPr>
          <w:spacing w:val="-1"/>
        </w:rPr>
        <w:t>driver</w:t>
      </w:r>
      <w:r w:rsidR="002E20FA">
        <w:rPr>
          <w:spacing w:val="-1"/>
        </w:rPr>
        <w:t>’</w:t>
      </w:r>
      <w:r>
        <w:rPr>
          <w:spacing w:val="-1"/>
        </w:rPr>
        <w:t>s</w:t>
      </w:r>
      <w:r>
        <w:t xml:space="preserve"> </w:t>
      </w:r>
      <w:r w:rsidR="002E20FA">
        <w:rPr>
          <w:spacing w:val="-1"/>
        </w:rPr>
        <w:t>licens</w:t>
      </w:r>
      <w:r>
        <w:rPr>
          <w:spacing w:val="-1"/>
        </w:rPr>
        <w:t>e.</w:t>
      </w:r>
    </w:p>
    <w:p w14:paraId="7B379F7D" w14:textId="77777777" w:rsidR="008D05C1" w:rsidRDefault="008D05C1">
      <w:pPr>
        <w:spacing w:before="10" w:line="220" w:lineRule="exact"/>
      </w:pPr>
    </w:p>
    <w:p w14:paraId="1FEE8476" w14:textId="77777777" w:rsidR="008D05C1" w:rsidRDefault="00D13026">
      <w:pPr>
        <w:pStyle w:val="BodyText"/>
      </w:pPr>
      <w:r>
        <w:t>There</w:t>
      </w:r>
      <w:r>
        <w:rPr>
          <w:spacing w:val="-2"/>
        </w:rPr>
        <w:t xml:space="preserve"> </w:t>
      </w:r>
      <w:r>
        <w:t>are</w:t>
      </w:r>
      <w:r>
        <w:rPr>
          <w:spacing w:val="-1"/>
        </w:rPr>
        <w:t xml:space="preserve"> two</w:t>
      </w:r>
      <w:r>
        <w:t xml:space="preserve"> </w:t>
      </w:r>
      <w:r>
        <w:rPr>
          <w:spacing w:val="-1"/>
        </w:rPr>
        <w:t>actors</w:t>
      </w:r>
      <w:r>
        <w:t xml:space="preserve"> </w:t>
      </w:r>
      <w:r>
        <w:rPr>
          <w:spacing w:val="-1"/>
        </w:rPr>
        <w:t>in</w:t>
      </w:r>
      <w:r>
        <w:t xml:space="preserve"> this</w:t>
      </w:r>
      <w:r>
        <w:rPr>
          <w:spacing w:val="-2"/>
        </w:rPr>
        <w:t xml:space="preserve"> </w:t>
      </w:r>
      <w:r>
        <w:rPr>
          <w:spacing w:val="-1"/>
        </w:rPr>
        <w:t>scenario:</w:t>
      </w:r>
      <w:r>
        <w:t xml:space="preserve"> the </w:t>
      </w:r>
      <w:r>
        <w:rPr>
          <w:spacing w:val="-1"/>
        </w:rPr>
        <w:t xml:space="preserve">registrar </w:t>
      </w:r>
      <w:r>
        <w:t xml:space="preserve">and </w:t>
      </w:r>
      <w:r>
        <w:rPr>
          <w:spacing w:val="-1"/>
        </w:rPr>
        <w:t>the</w:t>
      </w:r>
      <w:r>
        <w:t xml:space="preserve"> </w:t>
      </w:r>
      <w:r>
        <w:rPr>
          <w:spacing w:val="-1"/>
        </w:rPr>
        <w:t>driver</w:t>
      </w:r>
      <w:r>
        <w:t xml:space="preserve"> </w:t>
      </w:r>
      <w:r>
        <w:rPr>
          <w:spacing w:val="-1"/>
        </w:rPr>
        <w:t>examiner.</w:t>
      </w:r>
    </w:p>
    <w:p w14:paraId="1C5C6BA0" w14:textId="77777777" w:rsidR="008D05C1" w:rsidRDefault="008D05C1">
      <w:pPr>
        <w:sectPr w:rsidR="008D05C1">
          <w:pgSz w:w="12240" w:h="15840"/>
          <w:pgMar w:top="920" w:right="1720" w:bottom="3860" w:left="1640" w:header="735" w:footer="3680" w:gutter="0"/>
          <w:cols w:space="720"/>
        </w:sectPr>
      </w:pPr>
    </w:p>
    <w:p w14:paraId="20999AEA" w14:textId="77777777" w:rsidR="008D05C1" w:rsidRDefault="008D05C1">
      <w:pPr>
        <w:spacing w:line="200" w:lineRule="exact"/>
        <w:rPr>
          <w:sz w:val="20"/>
          <w:szCs w:val="20"/>
        </w:rPr>
      </w:pPr>
    </w:p>
    <w:p w14:paraId="3FD8C8EB" w14:textId="77777777" w:rsidR="008D05C1" w:rsidRDefault="008D05C1">
      <w:pPr>
        <w:spacing w:before="19" w:line="220" w:lineRule="exact"/>
      </w:pPr>
    </w:p>
    <w:p w14:paraId="7AA0A4E7" w14:textId="77777777" w:rsidR="008D05C1" w:rsidRDefault="00D13026">
      <w:pPr>
        <w:pStyle w:val="BodyText"/>
        <w:numPr>
          <w:ilvl w:val="1"/>
          <w:numId w:val="8"/>
        </w:numPr>
        <w:tabs>
          <w:tab w:val="left" w:pos="1521"/>
        </w:tabs>
        <w:spacing w:before="63"/>
        <w:ind w:right="1783"/>
      </w:pPr>
      <w:r>
        <w:t xml:space="preserve">The </w:t>
      </w:r>
      <w:r>
        <w:rPr>
          <w:spacing w:val="-1"/>
        </w:rPr>
        <w:t>registrar</w:t>
      </w:r>
      <w:r>
        <w:t xml:space="preserve"> </w:t>
      </w:r>
      <w:r>
        <w:rPr>
          <w:spacing w:val="-1"/>
        </w:rPr>
        <w:t>interacts</w:t>
      </w:r>
      <w:r>
        <w:rPr>
          <w:spacing w:val="-2"/>
        </w:rPr>
        <w:t xml:space="preserve"> </w:t>
      </w:r>
      <w:r>
        <w:t xml:space="preserve">with </w:t>
      </w:r>
      <w:r>
        <w:rPr>
          <w:spacing w:val="-1"/>
        </w:rPr>
        <w:t>the</w:t>
      </w:r>
      <w:r>
        <w:t xml:space="preserve"> </w:t>
      </w:r>
      <w:r>
        <w:rPr>
          <w:spacing w:val="-1"/>
        </w:rPr>
        <w:t>system</w:t>
      </w:r>
      <w:r>
        <w:rPr>
          <w:spacing w:val="-3"/>
        </w:rPr>
        <w:t xml:space="preserve"> </w:t>
      </w:r>
      <w:r>
        <w:t xml:space="preserve">by </w:t>
      </w:r>
      <w:r>
        <w:rPr>
          <w:spacing w:val="-1"/>
        </w:rPr>
        <w:t>registering</w:t>
      </w:r>
      <w:r>
        <w:t xml:space="preserve"> </w:t>
      </w:r>
      <w:r>
        <w:rPr>
          <w:spacing w:val="-1"/>
        </w:rPr>
        <w:t xml:space="preserve">applicants, </w:t>
      </w:r>
      <w:r>
        <w:t xml:space="preserve">by </w:t>
      </w:r>
      <w:r>
        <w:rPr>
          <w:spacing w:val="-1"/>
        </w:rPr>
        <w:t>setting</w:t>
      </w:r>
      <w:r>
        <w:t xml:space="preserve"> </w:t>
      </w:r>
      <w:r>
        <w:rPr>
          <w:spacing w:val="-1"/>
        </w:rPr>
        <w:t>up</w:t>
      </w:r>
      <w:r>
        <w:rPr>
          <w:spacing w:val="89"/>
        </w:rPr>
        <w:t xml:space="preserve"> </w:t>
      </w:r>
      <w:r>
        <w:rPr>
          <w:spacing w:val="-1"/>
        </w:rPr>
        <w:t>appointments</w:t>
      </w:r>
      <w:r>
        <w:t xml:space="preserve"> for</w:t>
      </w:r>
      <w:r>
        <w:rPr>
          <w:spacing w:val="-1"/>
        </w:rPr>
        <w:t xml:space="preserve"> driver</w:t>
      </w:r>
      <w:r>
        <w:t xml:space="preserve"> </w:t>
      </w:r>
      <w:r>
        <w:rPr>
          <w:spacing w:val="-1"/>
        </w:rPr>
        <w:t xml:space="preserve">tests, </w:t>
      </w:r>
      <w:r>
        <w:t xml:space="preserve">and by </w:t>
      </w:r>
      <w:r>
        <w:rPr>
          <w:spacing w:val="-1"/>
        </w:rPr>
        <w:t>issuing drivers</w:t>
      </w:r>
      <w:r>
        <w:rPr>
          <w:spacing w:val="-2"/>
        </w:rPr>
        <w:t xml:space="preserve"> </w:t>
      </w:r>
      <w:r>
        <w:rPr>
          <w:spacing w:val="-1"/>
        </w:rPr>
        <w:t>licences</w:t>
      </w:r>
      <w:r>
        <w:t xml:space="preserve"> to </w:t>
      </w:r>
      <w:r>
        <w:rPr>
          <w:spacing w:val="-1"/>
        </w:rPr>
        <w:t>successful applicants.</w:t>
      </w:r>
    </w:p>
    <w:p w14:paraId="7FE32155" w14:textId="77777777" w:rsidR="008D05C1" w:rsidRDefault="00D13026">
      <w:pPr>
        <w:pStyle w:val="BodyText"/>
        <w:numPr>
          <w:ilvl w:val="1"/>
          <w:numId w:val="8"/>
        </w:numPr>
        <w:tabs>
          <w:tab w:val="left" w:pos="1521"/>
        </w:tabs>
        <w:ind w:right="1783"/>
      </w:pPr>
      <w:r>
        <w:t xml:space="preserve">The </w:t>
      </w:r>
      <w:r>
        <w:rPr>
          <w:spacing w:val="-1"/>
        </w:rPr>
        <w:t>driver</w:t>
      </w:r>
      <w:r>
        <w:t xml:space="preserve"> </w:t>
      </w:r>
      <w:r>
        <w:rPr>
          <w:spacing w:val="-1"/>
        </w:rPr>
        <w:t>examiners</w:t>
      </w:r>
      <w:r>
        <w:t xml:space="preserve"> interact</w:t>
      </w:r>
      <w:r>
        <w:rPr>
          <w:spacing w:val="-3"/>
        </w:rPr>
        <w:t xml:space="preserve"> </w:t>
      </w:r>
      <w:r>
        <w:rPr>
          <w:spacing w:val="-1"/>
        </w:rPr>
        <w:t>with</w:t>
      </w:r>
      <w:r>
        <w:t xml:space="preserve"> </w:t>
      </w:r>
      <w:r>
        <w:rPr>
          <w:spacing w:val="-1"/>
        </w:rPr>
        <w:t>the</w:t>
      </w:r>
      <w:r>
        <w:t xml:space="preserve"> </w:t>
      </w:r>
      <w:r>
        <w:rPr>
          <w:spacing w:val="-1"/>
        </w:rPr>
        <w:t>system</w:t>
      </w:r>
      <w:r>
        <w:rPr>
          <w:spacing w:val="-3"/>
        </w:rPr>
        <w:t xml:space="preserve"> </w:t>
      </w:r>
      <w:r>
        <w:t xml:space="preserve">by </w:t>
      </w:r>
      <w:r>
        <w:rPr>
          <w:spacing w:val="-1"/>
        </w:rPr>
        <w:t>scheduling</w:t>
      </w:r>
      <w:r>
        <w:t xml:space="preserve"> </w:t>
      </w:r>
      <w:r>
        <w:rPr>
          <w:spacing w:val="-1"/>
        </w:rPr>
        <w:t>their</w:t>
      </w:r>
      <w:r>
        <w:t xml:space="preserve"> </w:t>
      </w:r>
      <w:r>
        <w:rPr>
          <w:spacing w:val="-1"/>
        </w:rPr>
        <w:t>availability,</w:t>
      </w:r>
      <w:r>
        <w:t xml:space="preserve"> and by</w:t>
      </w:r>
      <w:r>
        <w:rPr>
          <w:spacing w:val="71"/>
        </w:rPr>
        <w:t xml:space="preserve"> </w:t>
      </w:r>
      <w:r>
        <w:rPr>
          <w:spacing w:val="-1"/>
        </w:rPr>
        <w:t>conducting</w:t>
      </w:r>
      <w:r>
        <w:t xml:space="preserve"> </w:t>
      </w:r>
      <w:r>
        <w:rPr>
          <w:spacing w:val="-1"/>
        </w:rPr>
        <w:t>driver</w:t>
      </w:r>
      <w:r>
        <w:t xml:space="preserve"> </w:t>
      </w:r>
      <w:r>
        <w:rPr>
          <w:spacing w:val="-1"/>
        </w:rPr>
        <w:t>tests.</w:t>
      </w:r>
    </w:p>
    <w:p w14:paraId="4782BDFA" w14:textId="77777777" w:rsidR="008D05C1" w:rsidRDefault="008D05C1">
      <w:pPr>
        <w:spacing w:before="17" w:line="260" w:lineRule="exact"/>
        <w:rPr>
          <w:sz w:val="26"/>
          <w:szCs w:val="26"/>
        </w:rPr>
      </w:pPr>
    </w:p>
    <w:p w14:paraId="7DBF02A6" w14:textId="77777777" w:rsidR="008D05C1" w:rsidRDefault="00D13026">
      <w:pPr>
        <w:pStyle w:val="BodyText"/>
        <w:spacing w:line="230" w:lineRule="exact"/>
        <w:ind w:left="1160" w:right="1783"/>
      </w:pPr>
      <w:r>
        <w:t>The</w:t>
      </w:r>
      <w:r>
        <w:rPr>
          <w:spacing w:val="-1"/>
        </w:rPr>
        <w:t xml:space="preserve"> objective</w:t>
      </w:r>
      <w:r>
        <w:rPr>
          <w:spacing w:val="-2"/>
        </w:rPr>
        <w:t xml:space="preserve"> </w:t>
      </w:r>
      <w:r>
        <w:t xml:space="preserve">is to </w:t>
      </w:r>
      <w:r>
        <w:rPr>
          <w:spacing w:val="-1"/>
        </w:rPr>
        <w:t>create</w:t>
      </w:r>
      <w:r>
        <w:t xml:space="preserve"> a</w:t>
      </w:r>
      <w:r>
        <w:rPr>
          <w:spacing w:val="-2"/>
        </w:rPr>
        <w:t xml:space="preserve"> </w:t>
      </w:r>
      <w:r>
        <w:rPr>
          <w:spacing w:val="-1"/>
        </w:rPr>
        <w:t>Use</w:t>
      </w:r>
      <w:r>
        <w:t xml:space="preserve"> Case</w:t>
      </w:r>
      <w:r>
        <w:rPr>
          <w:spacing w:val="-1"/>
        </w:rPr>
        <w:t xml:space="preserve"> diagram</w:t>
      </w:r>
      <w:r>
        <w:rPr>
          <w:spacing w:val="-2"/>
        </w:rPr>
        <w:t xml:space="preserve"> </w:t>
      </w:r>
      <w:r>
        <w:t xml:space="preserve">that </w:t>
      </w:r>
      <w:r>
        <w:rPr>
          <w:spacing w:val="-1"/>
        </w:rPr>
        <w:t xml:space="preserve">includes </w:t>
      </w:r>
      <w:r>
        <w:t>the</w:t>
      </w:r>
      <w:r>
        <w:rPr>
          <w:spacing w:val="-1"/>
        </w:rPr>
        <w:t xml:space="preserve"> following</w:t>
      </w:r>
      <w:r>
        <w:t xml:space="preserve"> Use Cases:</w:t>
      </w:r>
    </w:p>
    <w:p w14:paraId="23D58A8D" w14:textId="77777777" w:rsidR="008D05C1" w:rsidRDefault="00D13026">
      <w:pPr>
        <w:pStyle w:val="BodyText"/>
        <w:numPr>
          <w:ilvl w:val="1"/>
          <w:numId w:val="8"/>
        </w:numPr>
        <w:tabs>
          <w:tab w:val="left" w:pos="1521"/>
        </w:tabs>
        <w:spacing w:line="245" w:lineRule="exact"/>
      </w:pPr>
      <w:r>
        <w:rPr>
          <w:spacing w:val="-1"/>
        </w:rPr>
        <w:t>Register Applicant</w:t>
      </w:r>
    </w:p>
    <w:p w14:paraId="5230FA98" w14:textId="77777777" w:rsidR="008D05C1" w:rsidRDefault="00D13026">
      <w:pPr>
        <w:pStyle w:val="BodyText"/>
        <w:numPr>
          <w:ilvl w:val="1"/>
          <w:numId w:val="8"/>
        </w:numPr>
        <w:tabs>
          <w:tab w:val="left" w:pos="1521"/>
        </w:tabs>
        <w:spacing w:line="244" w:lineRule="exact"/>
      </w:pPr>
      <w:r>
        <w:t>Schedule</w:t>
      </w:r>
      <w:r>
        <w:rPr>
          <w:spacing w:val="-2"/>
        </w:rPr>
        <w:t xml:space="preserve"> </w:t>
      </w:r>
      <w:r>
        <w:rPr>
          <w:spacing w:val="-1"/>
        </w:rPr>
        <w:t>Driver</w:t>
      </w:r>
      <w:r>
        <w:t xml:space="preserve"> Test</w:t>
      </w:r>
    </w:p>
    <w:p w14:paraId="3C0A7BFA" w14:textId="77777777" w:rsidR="008D05C1" w:rsidRDefault="00D13026">
      <w:pPr>
        <w:pStyle w:val="BodyText"/>
        <w:numPr>
          <w:ilvl w:val="1"/>
          <w:numId w:val="8"/>
        </w:numPr>
        <w:tabs>
          <w:tab w:val="left" w:pos="1521"/>
        </w:tabs>
        <w:spacing w:line="244" w:lineRule="exact"/>
      </w:pPr>
      <w:r>
        <w:rPr>
          <w:spacing w:val="-1"/>
        </w:rPr>
        <w:t>Conduct</w:t>
      </w:r>
      <w:r>
        <w:t xml:space="preserve"> </w:t>
      </w:r>
      <w:r>
        <w:rPr>
          <w:spacing w:val="-1"/>
        </w:rPr>
        <w:t>Driver</w:t>
      </w:r>
      <w:r>
        <w:t xml:space="preserve"> </w:t>
      </w:r>
      <w:r>
        <w:rPr>
          <w:spacing w:val="-1"/>
        </w:rPr>
        <w:t>Tests</w:t>
      </w:r>
    </w:p>
    <w:p w14:paraId="7942E8BA" w14:textId="77777777" w:rsidR="008D05C1" w:rsidRDefault="00D13026">
      <w:pPr>
        <w:pStyle w:val="BodyText"/>
        <w:numPr>
          <w:ilvl w:val="1"/>
          <w:numId w:val="8"/>
        </w:numPr>
        <w:tabs>
          <w:tab w:val="left" w:pos="1521"/>
        </w:tabs>
      </w:pPr>
      <w:r>
        <w:t>Issue</w:t>
      </w:r>
      <w:r>
        <w:rPr>
          <w:spacing w:val="-2"/>
        </w:rPr>
        <w:t xml:space="preserve"> </w:t>
      </w:r>
      <w:r>
        <w:rPr>
          <w:spacing w:val="-1"/>
        </w:rPr>
        <w:t>Licence</w:t>
      </w:r>
    </w:p>
    <w:p w14:paraId="16E72FA5" w14:textId="77777777" w:rsidR="008D05C1" w:rsidRDefault="008D05C1">
      <w:pPr>
        <w:spacing w:before="7" w:line="110" w:lineRule="exact"/>
        <w:rPr>
          <w:sz w:val="11"/>
          <w:szCs w:val="11"/>
        </w:rPr>
      </w:pPr>
    </w:p>
    <w:p w14:paraId="3E1B7B06" w14:textId="77777777" w:rsidR="008D05C1" w:rsidRDefault="008D05C1">
      <w:pPr>
        <w:spacing w:line="200" w:lineRule="exact"/>
        <w:rPr>
          <w:sz w:val="20"/>
          <w:szCs w:val="20"/>
        </w:rPr>
      </w:pPr>
    </w:p>
    <w:p w14:paraId="3F4B63DB" w14:textId="77777777" w:rsidR="008D05C1" w:rsidRDefault="008D05C1">
      <w:pPr>
        <w:spacing w:line="200" w:lineRule="exact"/>
        <w:rPr>
          <w:sz w:val="20"/>
          <w:szCs w:val="20"/>
        </w:rPr>
      </w:pPr>
    </w:p>
    <w:p w14:paraId="4A4297C2" w14:textId="77777777" w:rsidR="008D05C1" w:rsidRDefault="00D13026">
      <w:pPr>
        <w:pStyle w:val="Heading5"/>
        <w:ind w:right="1783"/>
        <w:rPr>
          <w:b w:val="0"/>
          <w:bCs w:val="0"/>
        </w:rPr>
      </w:pPr>
      <w:bookmarkStart w:id="316" w:name="_TOC_250068"/>
      <w:r>
        <w:rPr>
          <w:spacing w:val="-1"/>
        </w:rPr>
        <w:t>Adding</w:t>
      </w:r>
      <w:r>
        <w:t xml:space="preserve"> System </w:t>
      </w:r>
      <w:r>
        <w:rPr>
          <w:spacing w:val="-1"/>
        </w:rPr>
        <w:t>Boundaries,</w:t>
      </w:r>
      <w:r>
        <w:t xml:space="preserve"> </w:t>
      </w:r>
      <w:r>
        <w:rPr>
          <w:spacing w:val="-1"/>
        </w:rPr>
        <w:t>Actors,</w:t>
      </w:r>
      <w:r>
        <w:t xml:space="preserve"> and </w:t>
      </w:r>
      <w:r>
        <w:rPr>
          <w:spacing w:val="-1"/>
        </w:rPr>
        <w:t>Use</w:t>
      </w:r>
      <w:r>
        <w:t xml:space="preserve"> Cases</w:t>
      </w:r>
      <w:bookmarkEnd w:id="316"/>
    </w:p>
    <w:p w14:paraId="77C4C716" w14:textId="77777777" w:rsidR="008D05C1" w:rsidRDefault="00D13026">
      <w:pPr>
        <w:pStyle w:val="BodyText"/>
        <w:spacing w:before="59"/>
        <w:ind w:left="1160" w:right="1783"/>
      </w:pPr>
      <w:r>
        <w:t xml:space="preserve">The </w:t>
      </w:r>
      <w:r>
        <w:rPr>
          <w:spacing w:val="-1"/>
        </w:rPr>
        <w:t>following procedure</w:t>
      </w:r>
      <w:r>
        <w:t xml:space="preserve"> </w:t>
      </w:r>
      <w:r>
        <w:rPr>
          <w:spacing w:val="-1"/>
        </w:rPr>
        <w:t>enables</w:t>
      </w:r>
      <w:r>
        <w:t xml:space="preserve"> the </w:t>
      </w:r>
      <w:r>
        <w:rPr>
          <w:spacing w:val="-1"/>
        </w:rPr>
        <w:t>analyst</w:t>
      </w:r>
      <w:r>
        <w:t xml:space="preserve"> </w:t>
      </w:r>
      <w:r>
        <w:rPr>
          <w:spacing w:val="-1"/>
        </w:rPr>
        <w:t>to</w:t>
      </w:r>
      <w:r>
        <w:t xml:space="preserve"> create</w:t>
      </w:r>
      <w:r>
        <w:rPr>
          <w:spacing w:val="-1"/>
        </w:rPr>
        <w:t xml:space="preserve"> </w:t>
      </w:r>
      <w:r>
        <w:t>a</w:t>
      </w:r>
      <w:r>
        <w:rPr>
          <w:spacing w:val="-1"/>
        </w:rPr>
        <w:t xml:space="preserve"> Use</w:t>
      </w:r>
      <w:r>
        <w:rPr>
          <w:spacing w:val="-2"/>
        </w:rPr>
        <w:t xml:space="preserve"> </w:t>
      </w:r>
      <w:r>
        <w:t xml:space="preserve">Case </w:t>
      </w:r>
      <w:r>
        <w:rPr>
          <w:spacing w:val="-1"/>
        </w:rPr>
        <w:t>diagram</w:t>
      </w:r>
      <w:r>
        <w:rPr>
          <w:spacing w:val="-2"/>
        </w:rPr>
        <w:t xml:space="preserve"> </w:t>
      </w:r>
      <w:r>
        <w:t xml:space="preserve">and </w:t>
      </w:r>
      <w:r>
        <w:rPr>
          <w:spacing w:val="-1"/>
        </w:rPr>
        <w:t>add</w:t>
      </w:r>
      <w:r>
        <w:t xml:space="preserve"> </w:t>
      </w:r>
      <w:r>
        <w:rPr>
          <w:spacing w:val="-1"/>
        </w:rPr>
        <w:t>system</w:t>
      </w:r>
      <w:r>
        <w:rPr>
          <w:spacing w:val="79"/>
        </w:rPr>
        <w:t xml:space="preserve"> </w:t>
      </w:r>
      <w:r>
        <w:rPr>
          <w:spacing w:val="-1"/>
        </w:rPr>
        <w:t>boundaries,</w:t>
      </w:r>
      <w:r>
        <w:t xml:space="preserve"> </w:t>
      </w:r>
      <w:r>
        <w:rPr>
          <w:spacing w:val="-1"/>
        </w:rPr>
        <w:t>actors</w:t>
      </w:r>
      <w:r>
        <w:rPr>
          <w:spacing w:val="-2"/>
        </w:rPr>
        <w:t xml:space="preserve"> </w:t>
      </w:r>
      <w:r>
        <w:t>and</w:t>
      </w:r>
      <w:r>
        <w:rPr>
          <w:spacing w:val="-1"/>
        </w:rPr>
        <w:t xml:space="preserve"> </w:t>
      </w:r>
      <w:r>
        <w:t>Use</w:t>
      </w:r>
      <w:r>
        <w:rPr>
          <w:spacing w:val="-1"/>
        </w:rPr>
        <w:t xml:space="preserve"> </w:t>
      </w:r>
      <w:r>
        <w:t>Cases.</w:t>
      </w:r>
    </w:p>
    <w:p w14:paraId="5316A07C" w14:textId="77777777" w:rsidR="008D05C1" w:rsidRDefault="008D05C1">
      <w:pPr>
        <w:spacing w:before="2" w:line="240" w:lineRule="exact"/>
        <w:rPr>
          <w:szCs w:val="24"/>
        </w:rPr>
      </w:pPr>
    </w:p>
    <w:tbl>
      <w:tblPr>
        <w:tblW w:w="0" w:type="auto"/>
        <w:tblInd w:w="930" w:type="dxa"/>
        <w:tblLayout w:type="fixed"/>
        <w:tblCellMar>
          <w:left w:w="0" w:type="dxa"/>
          <w:right w:w="0" w:type="dxa"/>
        </w:tblCellMar>
        <w:tblLook w:val="01E0" w:firstRow="1" w:lastRow="1" w:firstColumn="1" w:lastColumn="1" w:noHBand="0" w:noVBand="0"/>
      </w:tblPr>
      <w:tblGrid>
        <w:gridCol w:w="2675"/>
        <w:gridCol w:w="1076"/>
        <w:gridCol w:w="5340"/>
      </w:tblGrid>
      <w:tr w:rsidR="008D05C1" w14:paraId="750F7E8C" w14:textId="77777777">
        <w:trPr>
          <w:trHeight w:hRule="exact" w:val="621"/>
        </w:trPr>
        <w:tc>
          <w:tcPr>
            <w:tcW w:w="2675" w:type="dxa"/>
            <w:tcBorders>
              <w:top w:val="nil"/>
              <w:left w:val="nil"/>
              <w:bottom w:val="nil"/>
              <w:right w:val="nil"/>
            </w:tcBorders>
          </w:tcPr>
          <w:p w14:paraId="26179AE0"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1076" w:type="dxa"/>
            <w:tcBorders>
              <w:top w:val="nil"/>
              <w:left w:val="nil"/>
              <w:bottom w:val="nil"/>
              <w:right w:val="nil"/>
            </w:tcBorders>
          </w:tcPr>
          <w:p w14:paraId="729D5771" w14:textId="77777777" w:rsidR="008D05C1" w:rsidRDefault="00D13026">
            <w:pPr>
              <w:pStyle w:val="TableParagraph"/>
              <w:spacing w:before="34"/>
              <w:ind w:left="385" w:right="348"/>
              <w:jc w:val="center"/>
              <w:rPr>
                <w:rFonts w:ascii="Times New Roman" w:eastAsia="Times New Roman" w:hAnsi="Times New Roman" w:cs="Times New Roman"/>
                <w:sz w:val="20"/>
                <w:szCs w:val="20"/>
              </w:rPr>
            </w:pPr>
            <w:r>
              <w:rPr>
                <w:rFonts w:ascii="Times New Roman"/>
                <w:sz w:val="20"/>
              </w:rPr>
              <w:t>1</w:t>
            </w:r>
          </w:p>
        </w:tc>
        <w:tc>
          <w:tcPr>
            <w:tcW w:w="5340" w:type="dxa"/>
            <w:tcBorders>
              <w:top w:val="nil"/>
              <w:left w:val="nil"/>
              <w:bottom w:val="nil"/>
              <w:right w:val="nil"/>
            </w:tcBorders>
          </w:tcPr>
          <w:p w14:paraId="1930829D" w14:textId="77777777" w:rsidR="008D05C1" w:rsidRDefault="00D13026">
            <w:pPr>
              <w:pStyle w:val="TableParagraph"/>
              <w:spacing w:before="35"/>
              <w:ind w:left="367" w:right="15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r>
              <w:rPr>
                <w:rFonts w:ascii="Times New Roman"/>
                <w:spacing w:val="-3"/>
                <w:sz w:val="20"/>
              </w:rPr>
              <w:t xml:space="preserve"> </w:t>
            </w:r>
            <w:r>
              <w:rPr>
                <w:rFonts w:ascii="Times New Roman"/>
                <w:sz w:val="20"/>
              </w:rPr>
              <w:t>so you can</w:t>
            </w:r>
            <w:r>
              <w:rPr>
                <w:rFonts w:ascii="Times New Roman"/>
                <w:spacing w:val="-1"/>
                <w:sz w:val="20"/>
              </w:rPr>
              <w:t xml:space="preserve"> </w:t>
            </w:r>
            <w:r>
              <w:rPr>
                <w:rFonts w:ascii="Times New Roman"/>
                <w:sz w:val="20"/>
              </w:rPr>
              <w:t>see all</w:t>
            </w:r>
            <w:r>
              <w:rPr>
                <w:rFonts w:ascii="Times New Roman"/>
                <w:spacing w:val="25"/>
                <w:sz w:val="20"/>
              </w:rPr>
              <w:t xml:space="preserve"> </w:t>
            </w:r>
            <w:r>
              <w:rPr>
                <w:rFonts w:ascii="Times New Roman"/>
                <w:sz w:val="20"/>
              </w:rPr>
              <w:t xml:space="preserve">the </w:t>
            </w:r>
            <w:r>
              <w:rPr>
                <w:rFonts w:ascii="Times New Roman"/>
                <w:spacing w:val="-1"/>
                <w:sz w:val="20"/>
              </w:rPr>
              <w:t>needed</w:t>
            </w:r>
            <w:r>
              <w:rPr>
                <w:rFonts w:ascii="Times New Roman"/>
                <w:sz w:val="20"/>
              </w:rPr>
              <w:t xml:space="preserve"> </w:t>
            </w:r>
            <w:r>
              <w:rPr>
                <w:rFonts w:ascii="Times New Roman"/>
                <w:spacing w:val="-1"/>
                <w:sz w:val="20"/>
              </w:rPr>
              <w:t>workspace.</w:t>
            </w:r>
          </w:p>
        </w:tc>
      </w:tr>
      <w:tr w:rsidR="008D05C1" w14:paraId="7BE6BDF6" w14:textId="77777777">
        <w:trPr>
          <w:trHeight w:hRule="exact" w:val="461"/>
        </w:trPr>
        <w:tc>
          <w:tcPr>
            <w:tcW w:w="2675" w:type="dxa"/>
            <w:tcBorders>
              <w:top w:val="nil"/>
              <w:left w:val="nil"/>
              <w:bottom w:val="nil"/>
              <w:right w:val="nil"/>
            </w:tcBorders>
          </w:tcPr>
          <w:p w14:paraId="6E76C5EE"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1076" w:type="dxa"/>
            <w:tcBorders>
              <w:top w:val="nil"/>
              <w:left w:val="nil"/>
              <w:bottom w:val="nil"/>
              <w:right w:val="nil"/>
            </w:tcBorders>
          </w:tcPr>
          <w:p w14:paraId="5D942C14"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2</w:t>
            </w:r>
          </w:p>
        </w:tc>
        <w:tc>
          <w:tcPr>
            <w:tcW w:w="5340" w:type="dxa"/>
            <w:tcBorders>
              <w:top w:val="nil"/>
              <w:left w:val="nil"/>
              <w:bottom w:val="nil"/>
              <w:right w:val="nil"/>
            </w:tcBorders>
          </w:tcPr>
          <w:p w14:paraId="186BD568" w14:textId="77777777" w:rsidR="008D05C1" w:rsidRDefault="00D13026">
            <w:pPr>
              <w:pStyle w:val="TableParagraph"/>
              <w:spacing w:before="105"/>
              <w:ind w:left="367" w:right="15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pacing w:val="-2"/>
                <w:sz w:val="20"/>
              </w:rPr>
              <w:t xml:space="preserve"> </w:t>
            </w:r>
            <w:r>
              <w:rPr>
                <w:spacing w:val="-1"/>
                <w:sz w:val="20"/>
              </w:rPr>
              <w:t>New</w:t>
            </w:r>
            <w:r>
              <w:rPr>
                <w:sz w:val="20"/>
              </w:rPr>
              <w:t xml:space="preserve"> </w:t>
            </w:r>
            <w:r>
              <w:rPr>
                <w:spacing w:val="-1"/>
                <w:sz w:val="20"/>
              </w:rPr>
              <w:t>Diagram</w:t>
            </w:r>
            <w:r>
              <w:rPr>
                <w:rFonts w:ascii="Times New Roman"/>
                <w:b/>
                <w:spacing w:val="-1"/>
                <w:sz w:val="20"/>
              </w:rPr>
              <w:t>.</w:t>
            </w:r>
          </w:p>
        </w:tc>
      </w:tr>
      <w:tr w:rsidR="008D05C1" w14:paraId="6CE98884" w14:textId="77777777">
        <w:trPr>
          <w:trHeight w:hRule="exact" w:val="461"/>
        </w:trPr>
        <w:tc>
          <w:tcPr>
            <w:tcW w:w="2675" w:type="dxa"/>
            <w:tcBorders>
              <w:top w:val="nil"/>
              <w:left w:val="nil"/>
              <w:bottom w:val="nil"/>
              <w:right w:val="nil"/>
            </w:tcBorders>
          </w:tcPr>
          <w:p w14:paraId="5E1275A2" w14:textId="77777777" w:rsidR="008D05C1" w:rsidRDefault="008D05C1"/>
        </w:tc>
        <w:tc>
          <w:tcPr>
            <w:tcW w:w="1076" w:type="dxa"/>
            <w:tcBorders>
              <w:top w:val="nil"/>
              <w:left w:val="nil"/>
              <w:bottom w:val="nil"/>
              <w:right w:val="nil"/>
            </w:tcBorders>
          </w:tcPr>
          <w:p w14:paraId="0537BE04"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3</w:t>
            </w:r>
          </w:p>
        </w:tc>
        <w:tc>
          <w:tcPr>
            <w:tcW w:w="5340" w:type="dxa"/>
            <w:tcBorders>
              <w:top w:val="nil"/>
              <w:left w:val="nil"/>
              <w:bottom w:val="nil"/>
              <w:right w:val="nil"/>
            </w:tcBorders>
          </w:tcPr>
          <w:p w14:paraId="46816416"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w:t>
            </w:r>
            <w:r>
              <w:rPr>
                <w:sz w:val="20"/>
              </w:rPr>
              <w:t>Use</w:t>
            </w:r>
            <w:r>
              <w:rPr>
                <w:spacing w:val="-2"/>
                <w:sz w:val="20"/>
              </w:rPr>
              <w:t xml:space="preserve"> </w:t>
            </w:r>
            <w:r>
              <w:rPr>
                <w:sz w:val="20"/>
              </w:rPr>
              <w:t xml:space="preserve">Case </w:t>
            </w:r>
            <w:r>
              <w:rPr>
                <w:spacing w:val="-1"/>
                <w:sz w:val="20"/>
              </w:rPr>
              <w:t>Diagram</w:t>
            </w:r>
            <w:r>
              <w:rPr>
                <w:rFonts w:ascii="Times New Roman"/>
                <w:spacing w:val="-1"/>
                <w:sz w:val="20"/>
              </w:rPr>
              <w:t>.</w:t>
            </w:r>
          </w:p>
        </w:tc>
      </w:tr>
      <w:tr w:rsidR="008D05C1" w14:paraId="07C730B3" w14:textId="77777777">
        <w:trPr>
          <w:trHeight w:hRule="exact" w:val="460"/>
        </w:trPr>
        <w:tc>
          <w:tcPr>
            <w:tcW w:w="2675" w:type="dxa"/>
            <w:tcBorders>
              <w:top w:val="nil"/>
              <w:left w:val="nil"/>
              <w:bottom w:val="nil"/>
              <w:right w:val="nil"/>
            </w:tcBorders>
          </w:tcPr>
          <w:p w14:paraId="562718B4" w14:textId="77777777" w:rsidR="008D05C1" w:rsidRDefault="008D05C1"/>
        </w:tc>
        <w:tc>
          <w:tcPr>
            <w:tcW w:w="1076" w:type="dxa"/>
            <w:tcBorders>
              <w:top w:val="nil"/>
              <w:left w:val="nil"/>
              <w:bottom w:val="nil"/>
              <w:right w:val="nil"/>
            </w:tcBorders>
          </w:tcPr>
          <w:p w14:paraId="34EB88D5"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4</w:t>
            </w:r>
          </w:p>
        </w:tc>
        <w:tc>
          <w:tcPr>
            <w:tcW w:w="5340" w:type="dxa"/>
            <w:tcBorders>
              <w:top w:val="nil"/>
              <w:left w:val="nil"/>
              <w:bottom w:val="nil"/>
              <w:right w:val="nil"/>
            </w:tcBorders>
          </w:tcPr>
          <w:p w14:paraId="4AED2C3E"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spacing w:val="-1"/>
                <w:sz w:val="20"/>
              </w:rPr>
              <w:t>Select Standard Workspace</w:t>
            </w:r>
          </w:p>
        </w:tc>
      </w:tr>
      <w:tr w:rsidR="008D05C1" w14:paraId="2F056BF0" w14:textId="77777777">
        <w:trPr>
          <w:trHeight w:hRule="exact" w:val="460"/>
        </w:trPr>
        <w:tc>
          <w:tcPr>
            <w:tcW w:w="2675" w:type="dxa"/>
            <w:tcBorders>
              <w:top w:val="nil"/>
              <w:left w:val="nil"/>
              <w:bottom w:val="nil"/>
              <w:right w:val="nil"/>
            </w:tcBorders>
          </w:tcPr>
          <w:p w14:paraId="7FA40543" w14:textId="77777777" w:rsidR="008D05C1" w:rsidRDefault="008D05C1"/>
        </w:tc>
        <w:tc>
          <w:tcPr>
            <w:tcW w:w="1076" w:type="dxa"/>
            <w:tcBorders>
              <w:top w:val="nil"/>
              <w:left w:val="nil"/>
              <w:bottom w:val="nil"/>
              <w:right w:val="nil"/>
            </w:tcBorders>
          </w:tcPr>
          <w:p w14:paraId="526ACB0F"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5</w:t>
            </w:r>
          </w:p>
        </w:tc>
        <w:tc>
          <w:tcPr>
            <w:tcW w:w="5340" w:type="dxa"/>
            <w:tcBorders>
              <w:top w:val="nil"/>
              <w:left w:val="nil"/>
              <w:bottom w:val="nil"/>
              <w:right w:val="nil"/>
            </w:tcBorders>
          </w:tcPr>
          <w:p w14:paraId="65FCD1B1"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606B89D2" w14:textId="77777777">
        <w:trPr>
          <w:trHeight w:hRule="exact" w:val="690"/>
        </w:trPr>
        <w:tc>
          <w:tcPr>
            <w:tcW w:w="2675" w:type="dxa"/>
            <w:tcBorders>
              <w:top w:val="nil"/>
              <w:left w:val="nil"/>
              <w:bottom w:val="nil"/>
              <w:right w:val="nil"/>
            </w:tcBorders>
          </w:tcPr>
          <w:p w14:paraId="7E0A9A98"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System</w:t>
            </w:r>
            <w:r>
              <w:rPr>
                <w:rFonts w:ascii="Times New Roman"/>
                <w:i/>
                <w:spacing w:val="-1"/>
                <w:sz w:val="20"/>
              </w:rPr>
              <w:t xml:space="preserve"> Boundary:</w:t>
            </w:r>
          </w:p>
        </w:tc>
        <w:tc>
          <w:tcPr>
            <w:tcW w:w="1076" w:type="dxa"/>
            <w:tcBorders>
              <w:top w:val="nil"/>
              <w:left w:val="nil"/>
              <w:bottom w:val="nil"/>
              <w:right w:val="nil"/>
            </w:tcBorders>
          </w:tcPr>
          <w:p w14:paraId="77D9B333"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6</w:t>
            </w:r>
          </w:p>
        </w:tc>
        <w:tc>
          <w:tcPr>
            <w:tcW w:w="5340" w:type="dxa"/>
            <w:tcBorders>
              <w:top w:val="nil"/>
              <w:left w:val="nil"/>
              <w:bottom w:val="nil"/>
              <w:right w:val="nil"/>
            </w:tcBorders>
          </w:tcPr>
          <w:p w14:paraId="75BCA0A3" w14:textId="77777777" w:rsidR="008D05C1" w:rsidRDefault="00D13026">
            <w:pPr>
              <w:pStyle w:val="TableParagraph"/>
              <w:spacing w:before="104"/>
              <w:ind w:left="367" w:right="17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third</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pacing w:val="-1"/>
                <w:sz w:val="20"/>
              </w:rPr>
              <w:t>rectangle,</w:t>
            </w:r>
            <w:r>
              <w:rPr>
                <w:rFonts w:ascii="Times New Roman"/>
                <w:sz w:val="20"/>
              </w:rPr>
              <w:t xml:space="preserve"> on the</w:t>
            </w:r>
            <w:r>
              <w:rPr>
                <w:rFonts w:ascii="Times New Roman"/>
                <w:spacing w:val="47"/>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a </w:t>
            </w:r>
            <w:r>
              <w:rPr>
                <w:rFonts w:ascii="Times New Roman"/>
                <w:spacing w:val="-1"/>
                <w:sz w:val="20"/>
              </w:rPr>
              <w:t>system</w:t>
            </w:r>
            <w:r>
              <w:rPr>
                <w:rFonts w:ascii="Times New Roman"/>
                <w:spacing w:val="-3"/>
                <w:sz w:val="20"/>
              </w:rPr>
              <w:t xml:space="preserve"> </w:t>
            </w:r>
            <w:r>
              <w:rPr>
                <w:rFonts w:ascii="Times New Roman"/>
                <w:sz w:val="20"/>
              </w:rPr>
              <w:t>boundary.</w:t>
            </w:r>
          </w:p>
        </w:tc>
      </w:tr>
      <w:tr w:rsidR="008D05C1" w14:paraId="4E0CBE8B" w14:textId="77777777">
        <w:trPr>
          <w:trHeight w:hRule="exact" w:val="460"/>
        </w:trPr>
        <w:tc>
          <w:tcPr>
            <w:tcW w:w="2675" w:type="dxa"/>
            <w:tcBorders>
              <w:top w:val="nil"/>
              <w:left w:val="nil"/>
              <w:bottom w:val="nil"/>
              <w:right w:val="nil"/>
            </w:tcBorders>
          </w:tcPr>
          <w:p w14:paraId="189319D4" w14:textId="77777777" w:rsidR="008D05C1" w:rsidRDefault="008D05C1"/>
        </w:tc>
        <w:tc>
          <w:tcPr>
            <w:tcW w:w="1076" w:type="dxa"/>
            <w:tcBorders>
              <w:top w:val="nil"/>
              <w:left w:val="nil"/>
              <w:bottom w:val="nil"/>
              <w:right w:val="nil"/>
            </w:tcBorders>
          </w:tcPr>
          <w:p w14:paraId="5E529A01"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7</w:t>
            </w:r>
          </w:p>
        </w:tc>
        <w:tc>
          <w:tcPr>
            <w:tcW w:w="5340" w:type="dxa"/>
            <w:tcBorders>
              <w:top w:val="nil"/>
              <w:left w:val="nil"/>
              <w:bottom w:val="nil"/>
              <w:right w:val="nil"/>
            </w:tcBorders>
          </w:tcPr>
          <w:p w14:paraId="21EAF6DA"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this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system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boundary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Driver</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Registration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System‖.</w:t>
            </w:r>
          </w:p>
        </w:tc>
      </w:tr>
      <w:tr w:rsidR="008D05C1" w14:paraId="29D89359" w14:textId="77777777">
        <w:trPr>
          <w:trHeight w:hRule="exact" w:val="1380"/>
        </w:trPr>
        <w:tc>
          <w:tcPr>
            <w:tcW w:w="2675" w:type="dxa"/>
            <w:tcBorders>
              <w:top w:val="nil"/>
              <w:left w:val="nil"/>
              <w:bottom w:val="nil"/>
              <w:right w:val="nil"/>
            </w:tcBorders>
          </w:tcPr>
          <w:p w14:paraId="59F6C0EC" w14:textId="77777777" w:rsidR="008D05C1" w:rsidRDefault="008D05C1"/>
        </w:tc>
        <w:tc>
          <w:tcPr>
            <w:tcW w:w="1076" w:type="dxa"/>
            <w:tcBorders>
              <w:top w:val="nil"/>
              <w:left w:val="nil"/>
              <w:bottom w:val="nil"/>
              <w:right w:val="nil"/>
            </w:tcBorders>
          </w:tcPr>
          <w:p w14:paraId="6A54032F"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8</w:t>
            </w:r>
          </w:p>
        </w:tc>
        <w:tc>
          <w:tcPr>
            <w:tcW w:w="5340" w:type="dxa"/>
            <w:tcBorders>
              <w:top w:val="nil"/>
              <w:left w:val="nil"/>
              <w:bottom w:val="nil"/>
              <w:right w:val="nil"/>
            </w:tcBorders>
          </w:tcPr>
          <w:p w14:paraId="340B2008"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the </w:t>
            </w:r>
            <w:r>
              <w:rPr>
                <w:rFonts w:ascii="Times New Roman"/>
                <w:spacing w:val="-1"/>
                <w:sz w:val="20"/>
              </w:rPr>
              <w:t>system</w:t>
            </w:r>
            <w:r>
              <w:rPr>
                <w:rFonts w:ascii="Times New Roman"/>
                <w:spacing w:val="-3"/>
                <w:sz w:val="20"/>
              </w:rPr>
              <w:t xml:space="preserve"> </w:t>
            </w:r>
            <w:r>
              <w:rPr>
                <w:rFonts w:ascii="Times New Roman"/>
                <w:spacing w:val="-1"/>
                <w:sz w:val="20"/>
              </w:rPr>
              <w:t>boundary</w:t>
            </w:r>
            <w:r>
              <w:rPr>
                <w:rFonts w:ascii="Times New Roman"/>
                <w:sz w:val="20"/>
              </w:rPr>
              <w:t xml:space="preserve"> to</w:t>
            </w:r>
            <w:r>
              <w:rPr>
                <w:rFonts w:ascii="Times New Roman"/>
                <w:spacing w:val="-1"/>
                <w:sz w:val="20"/>
              </w:rPr>
              <w:t xml:space="preserve"> </w:t>
            </w:r>
            <w:r>
              <w:rPr>
                <w:rFonts w:ascii="Times New Roman"/>
                <w:sz w:val="20"/>
              </w:rPr>
              <w:t xml:space="preserve">highlight </w:t>
            </w:r>
            <w:r>
              <w:rPr>
                <w:rFonts w:ascii="Times New Roman"/>
                <w:spacing w:val="-1"/>
                <w:sz w:val="20"/>
              </w:rPr>
              <w:t>the</w:t>
            </w:r>
            <w:r>
              <w:rPr>
                <w:rFonts w:ascii="Times New Roman"/>
                <w:sz w:val="20"/>
              </w:rPr>
              <w:t xml:space="preserve"> </w:t>
            </w:r>
            <w:r>
              <w:rPr>
                <w:rFonts w:ascii="Times New Roman"/>
                <w:spacing w:val="-1"/>
                <w:sz w:val="20"/>
              </w:rPr>
              <w:t>system</w:t>
            </w:r>
            <w:r>
              <w:rPr>
                <w:rFonts w:ascii="Times New Roman"/>
                <w:spacing w:val="43"/>
                <w:sz w:val="20"/>
              </w:rPr>
              <w:t xml:space="preserve"> </w:t>
            </w:r>
            <w:r>
              <w:rPr>
                <w:rFonts w:ascii="Times New Roman"/>
                <w:spacing w:val="-1"/>
                <w:sz w:val="20"/>
              </w:rPr>
              <w:t>boundary,</w:t>
            </w:r>
            <w:r>
              <w:rPr>
                <w:rFonts w:ascii="Times New Roman"/>
                <w:sz w:val="20"/>
              </w:rPr>
              <w:t xml:space="preserve"> </w:t>
            </w:r>
            <w:r>
              <w:rPr>
                <w:rFonts w:ascii="Times New Roman"/>
                <w:spacing w:val="-1"/>
                <w:sz w:val="20"/>
              </w:rPr>
              <w:t>and its</w:t>
            </w:r>
            <w:r>
              <w:rPr>
                <w:rFonts w:ascii="Times New Roman"/>
                <w:sz w:val="20"/>
              </w:rPr>
              <w:t xml:space="preserve"> </w:t>
            </w:r>
            <w:r>
              <w:rPr>
                <w:rFonts w:ascii="Times New Roman"/>
                <w:spacing w:val="-1"/>
                <w:sz w:val="20"/>
              </w:rPr>
              <w:t>sizing</w:t>
            </w:r>
            <w:r>
              <w:rPr>
                <w:rFonts w:ascii="Times New Roman"/>
                <w:sz w:val="20"/>
              </w:rPr>
              <w:t xml:space="preserve"> </w:t>
            </w:r>
            <w:r>
              <w:rPr>
                <w:rFonts w:ascii="Times New Roman"/>
                <w:spacing w:val="-1"/>
                <w:sz w:val="20"/>
              </w:rPr>
              <w:t>handles.</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adjust</w:t>
            </w:r>
            <w:r>
              <w:rPr>
                <w:rFonts w:ascii="Times New Roman"/>
                <w:spacing w:val="-2"/>
                <w:sz w:val="20"/>
              </w:rPr>
              <w:t xml:space="preserve"> </w:t>
            </w:r>
            <w:r>
              <w:rPr>
                <w:rFonts w:ascii="Times New Roman"/>
                <w:sz w:val="20"/>
              </w:rPr>
              <w:t xml:space="preserve">the size </w:t>
            </w:r>
            <w:r>
              <w:rPr>
                <w:rFonts w:ascii="Times New Roman"/>
                <w:spacing w:val="-1"/>
                <w:sz w:val="20"/>
              </w:rPr>
              <w:t>and</w:t>
            </w:r>
            <w:r>
              <w:rPr>
                <w:rFonts w:ascii="Times New Roman"/>
                <w:spacing w:val="65"/>
                <w:sz w:val="20"/>
              </w:rPr>
              <w:t xml:space="preserve"> </w:t>
            </w:r>
            <w:r>
              <w:rPr>
                <w:rFonts w:ascii="Times New Roman"/>
                <w:spacing w:val="-1"/>
                <w:sz w:val="20"/>
              </w:rPr>
              <w:t>position</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system</w:t>
            </w:r>
            <w:r>
              <w:rPr>
                <w:rFonts w:ascii="Times New Roman"/>
                <w:spacing w:val="-2"/>
                <w:sz w:val="20"/>
              </w:rPr>
              <w:t xml:space="preserve"> </w:t>
            </w:r>
            <w:r>
              <w:rPr>
                <w:rFonts w:ascii="Times New Roman"/>
                <w:spacing w:val="-1"/>
                <w:sz w:val="20"/>
              </w:rPr>
              <w:t>boundary</w:t>
            </w:r>
            <w:r>
              <w:rPr>
                <w:rFonts w:ascii="Times New Roman"/>
                <w:sz w:val="20"/>
              </w:rPr>
              <w:t xml:space="preserve"> so </w:t>
            </w:r>
            <w:r>
              <w:rPr>
                <w:rFonts w:ascii="Times New Roman"/>
                <w:spacing w:val="-1"/>
                <w:sz w:val="20"/>
              </w:rPr>
              <w:t>there</w:t>
            </w:r>
            <w:r>
              <w:rPr>
                <w:rFonts w:ascii="Times New Roman"/>
                <w:sz w:val="20"/>
              </w:rPr>
              <w:t xml:space="preserve"> is </w:t>
            </w:r>
            <w:r>
              <w:rPr>
                <w:rFonts w:ascii="Times New Roman"/>
                <w:spacing w:val="-1"/>
                <w:sz w:val="20"/>
              </w:rPr>
              <w:t>enough</w:t>
            </w:r>
            <w:r>
              <w:rPr>
                <w:rFonts w:ascii="Times New Roman"/>
                <w:sz w:val="20"/>
              </w:rPr>
              <w:t xml:space="preserve"> </w:t>
            </w:r>
            <w:r>
              <w:rPr>
                <w:rFonts w:ascii="Times New Roman"/>
                <w:spacing w:val="-1"/>
                <w:sz w:val="20"/>
              </w:rPr>
              <w:t>room</w:t>
            </w:r>
            <w:r>
              <w:rPr>
                <w:rFonts w:ascii="Times New Roman"/>
                <w:spacing w:val="-3"/>
                <w:sz w:val="20"/>
              </w:rPr>
              <w:t xml:space="preserve"> </w:t>
            </w:r>
            <w:r>
              <w:rPr>
                <w:rFonts w:ascii="Times New Roman"/>
                <w:sz w:val="20"/>
              </w:rPr>
              <w:t>to</w:t>
            </w:r>
            <w:r>
              <w:rPr>
                <w:rFonts w:ascii="Times New Roman"/>
                <w:spacing w:val="61"/>
                <w:sz w:val="20"/>
              </w:rPr>
              <w:t xml:space="preserve"> </w:t>
            </w:r>
            <w:r>
              <w:rPr>
                <w:rFonts w:ascii="Times New Roman"/>
                <w:sz w:val="20"/>
              </w:rPr>
              <w:t>the left</w:t>
            </w:r>
            <w:r>
              <w:rPr>
                <w:rFonts w:ascii="Times New Roman"/>
                <w:spacing w:val="-2"/>
                <w:sz w:val="20"/>
              </w:rPr>
              <w:t xml:space="preserve">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boundary</w:t>
            </w:r>
            <w:r>
              <w:rPr>
                <w:rFonts w:ascii="Times New Roman"/>
                <w:sz w:val="20"/>
              </w:rPr>
              <w:t xml:space="preserve"> </w:t>
            </w:r>
            <w:r>
              <w:rPr>
                <w:rFonts w:ascii="Times New Roman"/>
                <w:spacing w:val="-1"/>
                <w:sz w:val="20"/>
              </w:rPr>
              <w:t>to</w:t>
            </w:r>
            <w:r>
              <w:rPr>
                <w:rFonts w:ascii="Times New Roman"/>
                <w:sz w:val="20"/>
              </w:rPr>
              <w:t xml:space="preserve"> place</w:t>
            </w:r>
            <w:r>
              <w:rPr>
                <w:rFonts w:ascii="Times New Roman"/>
                <w:spacing w:val="-1"/>
                <w:sz w:val="20"/>
              </w:rPr>
              <w:t xml:space="preserve"> actors,</w:t>
            </w:r>
            <w:r>
              <w:rPr>
                <w:rFonts w:ascii="Times New Roman"/>
                <w:sz w:val="20"/>
              </w:rPr>
              <w:t xml:space="preserve"> </w:t>
            </w:r>
            <w:r>
              <w:rPr>
                <w:rFonts w:ascii="Times New Roman"/>
                <w:spacing w:val="-1"/>
                <w:sz w:val="20"/>
              </w:rPr>
              <w:t>and enough</w:t>
            </w:r>
            <w:r>
              <w:rPr>
                <w:rFonts w:ascii="Times New Roman"/>
                <w:sz w:val="20"/>
              </w:rPr>
              <w:t xml:space="preserve"> </w:t>
            </w:r>
            <w:r>
              <w:rPr>
                <w:rFonts w:ascii="Times New Roman"/>
                <w:spacing w:val="-1"/>
                <w:sz w:val="20"/>
              </w:rPr>
              <w:t>room</w:t>
            </w:r>
            <w:r>
              <w:rPr>
                <w:rFonts w:ascii="Times New Roman"/>
                <w:spacing w:val="49"/>
                <w:sz w:val="20"/>
              </w:rPr>
              <w:t xml:space="preserve"> </w:t>
            </w:r>
            <w:r>
              <w:rPr>
                <w:rFonts w:ascii="Times New Roman"/>
                <w:spacing w:val="-1"/>
                <w:sz w:val="20"/>
              </w:rPr>
              <w:t>inside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boundary</w:t>
            </w:r>
            <w:r>
              <w:rPr>
                <w:rFonts w:ascii="Times New Roman"/>
                <w:sz w:val="20"/>
              </w:rPr>
              <w:t xml:space="preserve"> </w:t>
            </w:r>
            <w:r>
              <w:rPr>
                <w:rFonts w:ascii="Times New Roman"/>
                <w:spacing w:val="-1"/>
                <w:sz w:val="20"/>
              </w:rPr>
              <w:t>to</w:t>
            </w:r>
            <w:r>
              <w:rPr>
                <w:rFonts w:ascii="Times New Roman"/>
                <w:sz w:val="20"/>
              </w:rPr>
              <w:t xml:space="preserve"> place</w:t>
            </w:r>
            <w:r>
              <w:rPr>
                <w:rFonts w:ascii="Times New Roman"/>
                <w:spacing w:val="-1"/>
                <w:sz w:val="20"/>
              </w:rPr>
              <w:t xml:space="preserve"> </w:t>
            </w:r>
            <w:r>
              <w:rPr>
                <w:rFonts w:ascii="Times New Roman"/>
                <w:sz w:val="20"/>
              </w:rPr>
              <w:t xml:space="preserve">Use </w:t>
            </w:r>
            <w:r>
              <w:rPr>
                <w:rFonts w:ascii="Times New Roman"/>
                <w:spacing w:val="-1"/>
                <w:sz w:val="20"/>
              </w:rPr>
              <w:t>Cases.</w:t>
            </w:r>
          </w:p>
        </w:tc>
      </w:tr>
      <w:tr w:rsidR="008D05C1" w14:paraId="1022BD49" w14:textId="77777777">
        <w:trPr>
          <w:trHeight w:hRule="exact" w:val="690"/>
        </w:trPr>
        <w:tc>
          <w:tcPr>
            <w:tcW w:w="2675" w:type="dxa"/>
            <w:tcBorders>
              <w:top w:val="nil"/>
              <w:left w:val="nil"/>
              <w:bottom w:val="nil"/>
              <w:right w:val="nil"/>
            </w:tcBorders>
          </w:tcPr>
          <w:p w14:paraId="749978E6"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Actors:</w:t>
            </w:r>
          </w:p>
        </w:tc>
        <w:tc>
          <w:tcPr>
            <w:tcW w:w="1076" w:type="dxa"/>
            <w:tcBorders>
              <w:top w:val="nil"/>
              <w:left w:val="nil"/>
              <w:bottom w:val="nil"/>
              <w:right w:val="nil"/>
            </w:tcBorders>
          </w:tcPr>
          <w:p w14:paraId="3EBFF8E7" w14:textId="77777777" w:rsidR="008D05C1" w:rsidRDefault="00D13026">
            <w:pPr>
              <w:pStyle w:val="TableParagraph"/>
              <w:spacing w:before="104"/>
              <w:ind w:left="385" w:right="348"/>
              <w:jc w:val="center"/>
              <w:rPr>
                <w:rFonts w:ascii="Times New Roman" w:eastAsia="Times New Roman" w:hAnsi="Times New Roman" w:cs="Times New Roman"/>
                <w:sz w:val="20"/>
                <w:szCs w:val="20"/>
              </w:rPr>
            </w:pPr>
            <w:r>
              <w:rPr>
                <w:rFonts w:ascii="Times New Roman"/>
                <w:sz w:val="20"/>
              </w:rPr>
              <w:t>9</w:t>
            </w:r>
          </w:p>
        </w:tc>
        <w:tc>
          <w:tcPr>
            <w:tcW w:w="5340" w:type="dxa"/>
            <w:tcBorders>
              <w:top w:val="nil"/>
              <w:left w:val="nil"/>
              <w:bottom w:val="nil"/>
              <w:right w:val="nil"/>
            </w:tcBorders>
          </w:tcPr>
          <w:p w14:paraId="65BC9EBE" w14:textId="77777777" w:rsidR="008D05C1" w:rsidRDefault="00D13026">
            <w:pPr>
              <w:pStyle w:val="TableParagraph"/>
              <w:spacing w:before="104"/>
              <w:ind w:left="367" w:right="17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pacing w:val="-1"/>
                <w:sz w:val="20"/>
              </w:rPr>
              <w:t>actor,</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control</w:t>
            </w:r>
            <w:r>
              <w:rPr>
                <w:rFonts w:ascii="Times New Roman"/>
                <w:spacing w:val="55"/>
                <w:sz w:val="20"/>
              </w:rPr>
              <w:t xml:space="preserve"> </w:t>
            </w:r>
            <w:r>
              <w:rPr>
                <w:rFonts w:ascii="Times New Roman"/>
                <w:sz w:val="20"/>
              </w:rPr>
              <w:t xml:space="preserve">bar. Place </w:t>
            </w:r>
            <w:r>
              <w:rPr>
                <w:rFonts w:ascii="Times New Roman"/>
                <w:spacing w:val="-1"/>
                <w:sz w:val="20"/>
              </w:rPr>
              <w:t>the</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on</w:t>
            </w:r>
            <w:r>
              <w:rPr>
                <w:rFonts w:ascii="Times New Roman"/>
                <w:sz w:val="20"/>
              </w:rPr>
              <w:t xml:space="preserve"> the</w:t>
            </w:r>
            <w:r>
              <w:rPr>
                <w:rFonts w:ascii="Times New Roman"/>
                <w:spacing w:val="-2"/>
                <w:sz w:val="20"/>
              </w:rPr>
              <w:t xml:space="preserve"> </w:t>
            </w:r>
            <w:r>
              <w:rPr>
                <w:rFonts w:ascii="Times New Roman"/>
                <w:spacing w:val="-1"/>
                <w:sz w:val="20"/>
              </w:rPr>
              <w:t>diagram.</w:t>
            </w:r>
          </w:p>
        </w:tc>
      </w:tr>
      <w:tr w:rsidR="008D05C1" w14:paraId="0E3FC8E6" w14:textId="77777777">
        <w:trPr>
          <w:trHeight w:hRule="exact" w:val="390"/>
        </w:trPr>
        <w:tc>
          <w:tcPr>
            <w:tcW w:w="2675" w:type="dxa"/>
            <w:tcBorders>
              <w:top w:val="nil"/>
              <w:left w:val="nil"/>
              <w:bottom w:val="nil"/>
              <w:right w:val="nil"/>
            </w:tcBorders>
          </w:tcPr>
          <w:p w14:paraId="1FC46054" w14:textId="77777777" w:rsidR="008D05C1" w:rsidRDefault="008D05C1"/>
        </w:tc>
        <w:tc>
          <w:tcPr>
            <w:tcW w:w="1076" w:type="dxa"/>
            <w:tcBorders>
              <w:top w:val="nil"/>
              <w:left w:val="nil"/>
              <w:bottom w:val="nil"/>
              <w:right w:val="nil"/>
            </w:tcBorders>
          </w:tcPr>
          <w:p w14:paraId="4BB042F1" w14:textId="77777777" w:rsidR="008D05C1" w:rsidRDefault="00D13026">
            <w:pPr>
              <w:pStyle w:val="TableParagraph"/>
              <w:spacing w:before="104"/>
              <w:ind w:left="486" w:right="347"/>
              <w:jc w:val="center"/>
              <w:rPr>
                <w:rFonts w:ascii="Times New Roman" w:eastAsia="Times New Roman" w:hAnsi="Times New Roman" w:cs="Times New Roman"/>
                <w:sz w:val="20"/>
                <w:szCs w:val="20"/>
              </w:rPr>
            </w:pPr>
            <w:r>
              <w:rPr>
                <w:rFonts w:ascii="Times New Roman"/>
                <w:sz w:val="20"/>
              </w:rPr>
              <w:t>10</w:t>
            </w:r>
          </w:p>
        </w:tc>
        <w:tc>
          <w:tcPr>
            <w:tcW w:w="5340" w:type="dxa"/>
            <w:tcBorders>
              <w:top w:val="nil"/>
              <w:left w:val="nil"/>
              <w:bottom w:val="nil"/>
              <w:right w:val="nil"/>
            </w:tcBorders>
          </w:tcPr>
          <w:p w14:paraId="4404FBE1" w14:textId="77777777" w:rsidR="008D05C1" w:rsidRDefault="00D13026">
            <w:pPr>
              <w:pStyle w:val="TableParagraph"/>
              <w:spacing w:before="104"/>
              <w:ind w:left="367" w:right="159"/>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Label</w:t>
            </w:r>
            <w:r>
              <w:rPr>
                <w:rFonts w:ascii="Times New Roman" w:eastAsia="Times New Roman" w:hAnsi="Times New Roman" w:cs="Times New Roman"/>
                <w:spacing w:val="12"/>
                <w:w w:val="95"/>
                <w:sz w:val="20"/>
                <w:szCs w:val="20"/>
              </w:rPr>
              <w:t xml:space="preserve"> </w:t>
            </w:r>
            <w:r>
              <w:rPr>
                <w:rFonts w:ascii="Times New Roman" w:eastAsia="Times New Roman" w:hAnsi="Times New Roman" w:cs="Times New Roman"/>
                <w:w w:val="95"/>
                <w:sz w:val="20"/>
                <w:szCs w:val="20"/>
              </w:rPr>
              <w:t>this</w:t>
            </w:r>
            <w:r>
              <w:rPr>
                <w:rFonts w:ascii="Times New Roman" w:eastAsia="Times New Roman" w:hAnsi="Times New Roman" w:cs="Times New Roman"/>
                <w:spacing w:val="11"/>
                <w:w w:val="95"/>
                <w:sz w:val="20"/>
                <w:szCs w:val="20"/>
              </w:rPr>
              <w:t xml:space="preserve"> </w:t>
            </w:r>
            <w:r>
              <w:rPr>
                <w:rFonts w:ascii="Times New Roman" w:eastAsia="Times New Roman" w:hAnsi="Times New Roman" w:cs="Times New Roman"/>
                <w:spacing w:val="-1"/>
                <w:w w:val="95"/>
                <w:sz w:val="20"/>
                <w:szCs w:val="20"/>
              </w:rPr>
              <w:t>actor</w:t>
            </w:r>
            <w:r>
              <w:rPr>
                <w:rFonts w:ascii="Times New Roman" w:eastAsia="Times New Roman" w:hAnsi="Times New Roman" w:cs="Times New Roman"/>
                <w:spacing w:val="13"/>
                <w:w w:val="95"/>
                <w:sz w:val="20"/>
                <w:szCs w:val="20"/>
              </w:rPr>
              <w:t xml:space="preserve"> </w:t>
            </w:r>
            <w:r>
              <w:rPr>
                <w:rFonts w:ascii="Times New Roman" w:eastAsia="Times New Roman" w:hAnsi="Times New Roman" w:cs="Times New Roman"/>
                <w:spacing w:val="-2"/>
                <w:w w:val="95"/>
                <w:sz w:val="20"/>
                <w:szCs w:val="20"/>
              </w:rPr>
              <w:t>―Re</w:t>
            </w:r>
            <w:r>
              <w:rPr>
                <w:rFonts w:ascii="Times New Roman" w:eastAsia="Times New Roman" w:hAnsi="Times New Roman" w:cs="Times New Roman"/>
                <w:spacing w:val="-1"/>
                <w:w w:val="95"/>
                <w:sz w:val="20"/>
                <w:szCs w:val="20"/>
              </w:rPr>
              <w:t>gistrar‖.</w:t>
            </w:r>
          </w:p>
        </w:tc>
      </w:tr>
    </w:tbl>
    <w:p w14:paraId="400AD115" w14:textId="77777777" w:rsidR="008D05C1" w:rsidRDefault="008D05C1">
      <w:pPr>
        <w:rPr>
          <w:rFonts w:ascii="Times New Roman" w:eastAsia="Times New Roman" w:hAnsi="Times New Roman" w:cs="Times New Roman"/>
          <w:sz w:val="20"/>
          <w:szCs w:val="20"/>
        </w:rPr>
        <w:sectPr w:rsidR="008D05C1">
          <w:pgSz w:w="12240" w:h="15840"/>
          <w:pgMar w:top="920" w:right="380" w:bottom="3860" w:left="1720" w:header="735" w:footer="3680" w:gutter="0"/>
          <w:cols w:space="720"/>
        </w:sectPr>
      </w:pPr>
    </w:p>
    <w:p w14:paraId="7A03EEF0" w14:textId="77777777" w:rsidR="008D05C1" w:rsidRDefault="008D05C1">
      <w:pPr>
        <w:spacing w:line="200" w:lineRule="exact"/>
        <w:rPr>
          <w:sz w:val="20"/>
          <w:szCs w:val="20"/>
        </w:rPr>
      </w:pPr>
    </w:p>
    <w:p w14:paraId="03F26500" w14:textId="77777777" w:rsidR="008D05C1" w:rsidRDefault="008D05C1">
      <w:pPr>
        <w:spacing w:line="200" w:lineRule="exact"/>
        <w:rPr>
          <w:sz w:val="20"/>
          <w:szCs w:val="20"/>
        </w:rPr>
      </w:pPr>
    </w:p>
    <w:p w14:paraId="05197590" w14:textId="77777777" w:rsidR="008D05C1" w:rsidRDefault="008D05C1">
      <w:pPr>
        <w:spacing w:before="18" w:line="240" w:lineRule="exact"/>
        <w:rPr>
          <w:szCs w:val="24"/>
        </w:rPr>
      </w:pPr>
    </w:p>
    <w:tbl>
      <w:tblPr>
        <w:tblW w:w="0" w:type="auto"/>
        <w:tblInd w:w="285" w:type="dxa"/>
        <w:tblLayout w:type="fixed"/>
        <w:tblCellMar>
          <w:left w:w="0" w:type="dxa"/>
          <w:right w:w="0" w:type="dxa"/>
        </w:tblCellMar>
        <w:tblLook w:val="01E0" w:firstRow="1" w:lastRow="1" w:firstColumn="1" w:lastColumn="1" w:noHBand="0" w:noVBand="0"/>
      </w:tblPr>
      <w:tblGrid>
        <w:gridCol w:w="2254"/>
        <w:gridCol w:w="1323"/>
        <w:gridCol w:w="4823"/>
      </w:tblGrid>
      <w:tr w:rsidR="008D05C1" w14:paraId="24FC3C6F" w14:textId="77777777">
        <w:trPr>
          <w:trHeight w:hRule="exact" w:val="430"/>
        </w:trPr>
        <w:tc>
          <w:tcPr>
            <w:tcW w:w="2254" w:type="dxa"/>
            <w:tcBorders>
              <w:top w:val="nil"/>
              <w:left w:val="nil"/>
              <w:bottom w:val="nil"/>
              <w:right w:val="nil"/>
            </w:tcBorders>
          </w:tcPr>
          <w:p w14:paraId="3CBFD082" w14:textId="77777777" w:rsidR="008D05C1" w:rsidRDefault="008D05C1"/>
        </w:tc>
        <w:tc>
          <w:tcPr>
            <w:tcW w:w="1323" w:type="dxa"/>
            <w:tcBorders>
              <w:top w:val="nil"/>
              <w:left w:val="nil"/>
              <w:bottom w:val="nil"/>
              <w:right w:val="nil"/>
            </w:tcBorders>
          </w:tcPr>
          <w:p w14:paraId="25AED1BC" w14:textId="77777777" w:rsidR="008D05C1" w:rsidRDefault="00D13026">
            <w:pPr>
              <w:pStyle w:val="TableParagraph"/>
              <w:spacing w:before="74"/>
              <w:ind w:left="753"/>
              <w:rPr>
                <w:rFonts w:ascii="Times New Roman" w:eastAsia="Times New Roman" w:hAnsi="Times New Roman" w:cs="Times New Roman"/>
                <w:sz w:val="20"/>
                <w:szCs w:val="20"/>
              </w:rPr>
            </w:pPr>
            <w:r>
              <w:rPr>
                <w:rFonts w:ascii="Times New Roman"/>
                <w:sz w:val="20"/>
              </w:rPr>
              <w:t>11</w:t>
            </w:r>
          </w:p>
        </w:tc>
        <w:tc>
          <w:tcPr>
            <w:tcW w:w="4823" w:type="dxa"/>
            <w:tcBorders>
              <w:top w:val="nil"/>
              <w:left w:val="nil"/>
              <w:bottom w:val="nil"/>
              <w:right w:val="nil"/>
            </w:tcBorders>
          </w:tcPr>
          <w:p w14:paraId="3EB0F037" w14:textId="77777777" w:rsidR="008D05C1" w:rsidRDefault="00D13026">
            <w:pPr>
              <w:pStyle w:val="TableParagraph"/>
              <w:spacing w:before="74"/>
              <w:ind w:left="367"/>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actors</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pacing w:val="-1"/>
                <w:sz w:val="20"/>
              </w:rPr>
              <w:t>Figure 13-3.</w:t>
            </w:r>
          </w:p>
        </w:tc>
      </w:tr>
      <w:tr w:rsidR="008D05C1" w14:paraId="76F36EEC" w14:textId="77777777">
        <w:trPr>
          <w:trHeight w:hRule="exact" w:val="690"/>
        </w:trPr>
        <w:tc>
          <w:tcPr>
            <w:tcW w:w="2254" w:type="dxa"/>
            <w:tcBorders>
              <w:top w:val="nil"/>
              <w:left w:val="nil"/>
              <w:bottom w:val="nil"/>
              <w:right w:val="nil"/>
            </w:tcBorders>
          </w:tcPr>
          <w:p w14:paraId="7BA7289D"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Use </w:t>
            </w:r>
            <w:r>
              <w:rPr>
                <w:rFonts w:ascii="Times New Roman"/>
                <w:i/>
                <w:spacing w:val="-1"/>
                <w:sz w:val="20"/>
              </w:rPr>
              <w:t>Cases:</w:t>
            </w:r>
          </w:p>
        </w:tc>
        <w:tc>
          <w:tcPr>
            <w:tcW w:w="1323" w:type="dxa"/>
            <w:tcBorders>
              <w:top w:val="nil"/>
              <w:left w:val="nil"/>
              <w:bottom w:val="nil"/>
              <w:right w:val="nil"/>
            </w:tcBorders>
          </w:tcPr>
          <w:p w14:paraId="56CE1B60" w14:textId="77777777" w:rsidR="008D05C1" w:rsidRDefault="00D13026">
            <w:pPr>
              <w:pStyle w:val="TableParagraph"/>
              <w:spacing w:before="104"/>
              <w:ind w:left="753"/>
              <w:rPr>
                <w:rFonts w:ascii="Times New Roman" w:eastAsia="Times New Roman" w:hAnsi="Times New Roman" w:cs="Times New Roman"/>
                <w:sz w:val="20"/>
                <w:szCs w:val="20"/>
              </w:rPr>
            </w:pPr>
            <w:r>
              <w:rPr>
                <w:rFonts w:ascii="Times New Roman"/>
                <w:sz w:val="20"/>
              </w:rPr>
              <w:t>12</w:t>
            </w:r>
          </w:p>
        </w:tc>
        <w:tc>
          <w:tcPr>
            <w:tcW w:w="4823" w:type="dxa"/>
            <w:tcBorders>
              <w:top w:val="nil"/>
              <w:left w:val="nil"/>
              <w:bottom w:val="nil"/>
              <w:right w:val="nil"/>
            </w:tcBorders>
          </w:tcPr>
          <w:p w14:paraId="3BFD13F5" w14:textId="77777777" w:rsidR="008D05C1" w:rsidRDefault="00D13026">
            <w:pPr>
              <w:pStyle w:val="TableParagraph"/>
              <w:spacing w:before="104"/>
              <w:ind w:left="367" w:right="110"/>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third</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z w:val="20"/>
              </w:rPr>
              <w:t xml:space="preserve">Use </w:t>
            </w:r>
            <w:r>
              <w:rPr>
                <w:rFonts w:ascii="Times New Roman"/>
                <w:spacing w:val="-1"/>
                <w:sz w:val="20"/>
              </w:rPr>
              <w:t>Case,</w:t>
            </w:r>
            <w:r>
              <w:rPr>
                <w:rFonts w:ascii="Times New Roman"/>
                <w:sz w:val="20"/>
              </w:rPr>
              <w:t xml:space="preserve"> on </w:t>
            </w:r>
            <w:r>
              <w:rPr>
                <w:rFonts w:ascii="Times New Roman"/>
                <w:spacing w:val="-1"/>
                <w:sz w:val="20"/>
              </w:rPr>
              <w:t>the</w:t>
            </w:r>
            <w:r>
              <w:rPr>
                <w:rFonts w:ascii="Times New Roman"/>
                <w:spacing w:val="43"/>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Place</w:t>
            </w:r>
            <w:r>
              <w:rPr>
                <w:rFonts w:ascii="Times New Roman"/>
                <w:sz w:val="20"/>
              </w:rPr>
              <w:t xml:space="preserve"> the </w:t>
            </w:r>
            <w:r>
              <w:rPr>
                <w:rFonts w:ascii="Times New Roman"/>
                <w:spacing w:val="-1"/>
                <w:sz w:val="20"/>
              </w:rPr>
              <w:t>symbol</w:t>
            </w:r>
            <w:r>
              <w:rPr>
                <w:rFonts w:ascii="Times New Roman"/>
                <w:spacing w:val="-2"/>
                <w:sz w:val="20"/>
              </w:rPr>
              <w:t xml:space="preserve"> </w:t>
            </w:r>
            <w:r>
              <w:rPr>
                <w:rFonts w:ascii="Times New Roman"/>
                <w:sz w:val="20"/>
              </w:rPr>
              <w:t>on the</w:t>
            </w:r>
            <w:r>
              <w:rPr>
                <w:rFonts w:ascii="Times New Roman"/>
                <w:spacing w:val="-1"/>
                <w:sz w:val="20"/>
              </w:rPr>
              <w:t xml:space="preserve"> diagram.</w:t>
            </w:r>
          </w:p>
        </w:tc>
      </w:tr>
      <w:tr w:rsidR="008D05C1" w14:paraId="32D63AE5" w14:textId="77777777">
        <w:trPr>
          <w:trHeight w:hRule="exact" w:val="460"/>
        </w:trPr>
        <w:tc>
          <w:tcPr>
            <w:tcW w:w="2254" w:type="dxa"/>
            <w:tcBorders>
              <w:top w:val="nil"/>
              <w:left w:val="nil"/>
              <w:bottom w:val="nil"/>
              <w:right w:val="nil"/>
            </w:tcBorders>
          </w:tcPr>
          <w:p w14:paraId="73F35A87" w14:textId="77777777" w:rsidR="008D05C1" w:rsidRDefault="008D05C1"/>
        </w:tc>
        <w:tc>
          <w:tcPr>
            <w:tcW w:w="1323" w:type="dxa"/>
            <w:tcBorders>
              <w:top w:val="nil"/>
              <w:left w:val="nil"/>
              <w:bottom w:val="nil"/>
              <w:right w:val="nil"/>
            </w:tcBorders>
          </w:tcPr>
          <w:p w14:paraId="59E4E48D" w14:textId="77777777" w:rsidR="008D05C1" w:rsidRDefault="00D13026">
            <w:pPr>
              <w:pStyle w:val="TableParagraph"/>
              <w:spacing w:before="104"/>
              <w:ind w:left="753"/>
              <w:rPr>
                <w:rFonts w:ascii="Times New Roman" w:eastAsia="Times New Roman" w:hAnsi="Times New Roman" w:cs="Times New Roman"/>
                <w:sz w:val="20"/>
                <w:szCs w:val="20"/>
              </w:rPr>
            </w:pPr>
            <w:r>
              <w:rPr>
                <w:rFonts w:ascii="Times New Roman"/>
                <w:sz w:val="20"/>
              </w:rPr>
              <w:t>13</w:t>
            </w:r>
          </w:p>
        </w:tc>
        <w:tc>
          <w:tcPr>
            <w:tcW w:w="4823" w:type="dxa"/>
            <w:tcBorders>
              <w:top w:val="nil"/>
              <w:left w:val="nil"/>
              <w:bottom w:val="nil"/>
              <w:right w:val="nil"/>
            </w:tcBorders>
          </w:tcPr>
          <w:p w14:paraId="3D20EAA3" w14:textId="77777777" w:rsidR="008D05C1" w:rsidRDefault="00D13026">
            <w:pPr>
              <w:pStyle w:val="TableParagraph"/>
              <w:spacing w:before="104"/>
              <w:ind w:left="367"/>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Case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1"/>
                <w:sz w:val="20"/>
                <w:szCs w:val="20"/>
              </w:rPr>
              <w:t>gister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Applicant‖.</w:t>
            </w:r>
          </w:p>
        </w:tc>
      </w:tr>
      <w:tr w:rsidR="008D05C1" w14:paraId="6CAB9463" w14:textId="77777777">
        <w:trPr>
          <w:trHeight w:hRule="exact" w:val="460"/>
        </w:trPr>
        <w:tc>
          <w:tcPr>
            <w:tcW w:w="2254" w:type="dxa"/>
            <w:tcBorders>
              <w:top w:val="nil"/>
              <w:left w:val="nil"/>
              <w:bottom w:val="nil"/>
              <w:right w:val="nil"/>
            </w:tcBorders>
          </w:tcPr>
          <w:p w14:paraId="5F9E2833" w14:textId="77777777" w:rsidR="008D05C1" w:rsidRDefault="008D05C1"/>
        </w:tc>
        <w:tc>
          <w:tcPr>
            <w:tcW w:w="1323" w:type="dxa"/>
            <w:tcBorders>
              <w:top w:val="nil"/>
              <w:left w:val="nil"/>
              <w:bottom w:val="nil"/>
              <w:right w:val="nil"/>
            </w:tcBorders>
          </w:tcPr>
          <w:p w14:paraId="51791188" w14:textId="77777777" w:rsidR="008D05C1" w:rsidRDefault="00D13026">
            <w:pPr>
              <w:pStyle w:val="TableParagraph"/>
              <w:spacing w:before="104"/>
              <w:ind w:left="753"/>
              <w:rPr>
                <w:rFonts w:ascii="Times New Roman" w:eastAsia="Times New Roman" w:hAnsi="Times New Roman" w:cs="Times New Roman"/>
                <w:sz w:val="20"/>
                <w:szCs w:val="20"/>
              </w:rPr>
            </w:pPr>
            <w:r>
              <w:rPr>
                <w:rFonts w:ascii="Times New Roman"/>
                <w:sz w:val="20"/>
              </w:rPr>
              <w:t>14</w:t>
            </w:r>
          </w:p>
        </w:tc>
        <w:tc>
          <w:tcPr>
            <w:tcW w:w="4823" w:type="dxa"/>
            <w:tcBorders>
              <w:top w:val="nil"/>
              <w:left w:val="nil"/>
              <w:bottom w:val="nil"/>
              <w:right w:val="nil"/>
            </w:tcBorders>
          </w:tcPr>
          <w:p w14:paraId="2CA2628D" w14:textId="77777777" w:rsidR="008D05C1" w:rsidRDefault="00D13026">
            <w:pPr>
              <w:pStyle w:val="TableParagraph"/>
              <w:spacing w:before="104"/>
              <w:ind w:left="367"/>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z w:val="20"/>
              </w:rPr>
              <w:t xml:space="preserve">Use </w:t>
            </w:r>
            <w:r>
              <w:rPr>
                <w:rFonts w:ascii="Times New Roman"/>
                <w:spacing w:val="-1"/>
                <w:sz w:val="20"/>
              </w:rPr>
              <w:t>Cases</w:t>
            </w:r>
            <w:r>
              <w:rPr>
                <w:rFonts w:ascii="Times New Roman"/>
                <w:spacing w:val="-2"/>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in </w:t>
            </w:r>
            <w:r>
              <w:rPr>
                <w:rFonts w:ascii="Times New Roman"/>
                <w:spacing w:val="-1"/>
                <w:sz w:val="20"/>
              </w:rPr>
              <w:t>Figure 13-3.</w:t>
            </w:r>
          </w:p>
        </w:tc>
      </w:tr>
      <w:tr w:rsidR="008D05C1" w14:paraId="3E014855" w14:textId="77777777">
        <w:trPr>
          <w:trHeight w:hRule="exact" w:val="660"/>
        </w:trPr>
        <w:tc>
          <w:tcPr>
            <w:tcW w:w="2254" w:type="dxa"/>
            <w:tcBorders>
              <w:top w:val="nil"/>
              <w:left w:val="nil"/>
              <w:bottom w:val="nil"/>
              <w:right w:val="nil"/>
            </w:tcBorders>
          </w:tcPr>
          <w:p w14:paraId="0D6879A7"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323" w:type="dxa"/>
            <w:tcBorders>
              <w:top w:val="nil"/>
              <w:left w:val="nil"/>
              <w:bottom w:val="nil"/>
              <w:right w:val="nil"/>
            </w:tcBorders>
          </w:tcPr>
          <w:p w14:paraId="7C0FAD7E" w14:textId="77777777" w:rsidR="008D05C1" w:rsidRDefault="00D13026">
            <w:pPr>
              <w:pStyle w:val="TableParagraph"/>
              <w:spacing w:before="104"/>
              <w:ind w:left="753"/>
              <w:rPr>
                <w:rFonts w:ascii="Times New Roman" w:eastAsia="Times New Roman" w:hAnsi="Times New Roman" w:cs="Times New Roman"/>
                <w:sz w:val="20"/>
                <w:szCs w:val="20"/>
              </w:rPr>
            </w:pPr>
            <w:r>
              <w:rPr>
                <w:rFonts w:ascii="Times New Roman"/>
                <w:sz w:val="20"/>
              </w:rPr>
              <w:t>15</w:t>
            </w:r>
          </w:p>
        </w:tc>
        <w:tc>
          <w:tcPr>
            <w:tcW w:w="4823" w:type="dxa"/>
            <w:tcBorders>
              <w:top w:val="nil"/>
              <w:left w:val="nil"/>
              <w:bottom w:val="nil"/>
              <w:right w:val="nil"/>
            </w:tcBorders>
          </w:tcPr>
          <w:p w14:paraId="007FB2F6" w14:textId="77777777" w:rsidR="008D05C1" w:rsidRDefault="00D13026">
            <w:pPr>
              <w:pStyle w:val="TableParagraph"/>
              <w:spacing w:before="104"/>
              <w:ind w:left="367" w:right="188"/>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Use </w:t>
            </w:r>
            <w:r>
              <w:rPr>
                <w:rFonts w:ascii="Times New Roman"/>
                <w:spacing w:val="-1"/>
                <w:sz w:val="20"/>
              </w:rPr>
              <w:t>Case</w:t>
            </w:r>
            <w:r>
              <w:rPr>
                <w:rFonts w:ascii="Times New Roman"/>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with</w:t>
            </w:r>
            <w:r>
              <w:rPr>
                <w:rFonts w:ascii="Times New Roman"/>
                <w:sz w:val="20"/>
              </w:rPr>
              <w:t xml:space="preserve"> the </w:t>
            </w:r>
            <w:r>
              <w:rPr>
                <w:rFonts w:ascii="Times New Roman"/>
                <w:spacing w:val="-1"/>
                <w:sz w:val="20"/>
              </w:rPr>
              <w:t>label</w:t>
            </w:r>
            <w:r>
              <w:rPr>
                <w:rFonts w:ascii="Times New Roman"/>
                <w:spacing w:val="29"/>
                <w:sz w:val="20"/>
              </w:rPr>
              <w:t xml:space="preserve"> </w:t>
            </w:r>
            <w:r>
              <w:rPr>
                <w:rFonts w:ascii="Times New Roman"/>
                <w:spacing w:val="-1"/>
                <w:sz w:val="20"/>
              </w:rPr>
              <w:t>Introductory</w:t>
            </w:r>
            <w:r>
              <w:rPr>
                <w:rFonts w:ascii="Times New Roman"/>
                <w:spacing w:val="-2"/>
                <w:sz w:val="20"/>
              </w:rPr>
              <w:t xml:space="preserve"> </w:t>
            </w:r>
            <w:r>
              <w:rPr>
                <w:rFonts w:ascii="Times New Roman"/>
                <w:spacing w:val="-1"/>
                <w:sz w:val="20"/>
              </w:rPr>
              <w:t>Use</w:t>
            </w:r>
            <w:r>
              <w:rPr>
                <w:rFonts w:ascii="Times New Roman"/>
                <w:sz w:val="20"/>
              </w:rPr>
              <w:t xml:space="preserve"> </w:t>
            </w:r>
            <w:r>
              <w:rPr>
                <w:rFonts w:ascii="Times New Roman"/>
                <w:spacing w:val="-1"/>
                <w:sz w:val="20"/>
              </w:rPr>
              <w:t>Case.</w:t>
            </w:r>
          </w:p>
        </w:tc>
      </w:tr>
    </w:tbl>
    <w:p w14:paraId="5240AADD" w14:textId="77777777" w:rsidR="008D05C1" w:rsidRDefault="008D05C1">
      <w:pPr>
        <w:spacing w:line="200" w:lineRule="exact"/>
        <w:rPr>
          <w:sz w:val="20"/>
          <w:szCs w:val="20"/>
        </w:rPr>
      </w:pPr>
    </w:p>
    <w:p w14:paraId="15E7B841" w14:textId="77777777" w:rsidR="008D05C1" w:rsidRDefault="008D05C1">
      <w:pPr>
        <w:spacing w:line="200" w:lineRule="exact"/>
        <w:rPr>
          <w:sz w:val="20"/>
          <w:szCs w:val="20"/>
        </w:rPr>
      </w:pPr>
    </w:p>
    <w:p w14:paraId="75945287" w14:textId="77777777" w:rsidR="008D05C1" w:rsidRDefault="008D05C1">
      <w:pPr>
        <w:spacing w:before="8" w:line="220" w:lineRule="exact"/>
      </w:pPr>
    </w:p>
    <w:p w14:paraId="562EF8BB" w14:textId="77777777" w:rsidR="008D05C1" w:rsidRDefault="00D13026">
      <w:pPr>
        <w:pStyle w:val="Heading5"/>
        <w:spacing w:before="69"/>
        <w:ind w:left="340"/>
        <w:rPr>
          <w:b w:val="0"/>
          <w:bCs w:val="0"/>
        </w:rPr>
      </w:pPr>
      <w:bookmarkStart w:id="317" w:name="_TOC_250067"/>
      <w:r>
        <w:rPr>
          <w:spacing w:val="-1"/>
        </w:rPr>
        <w:t>Adding</w:t>
      </w:r>
      <w:r>
        <w:t xml:space="preserve"> </w:t>
      </w:r>
      <w:r>
        <w:rPr>
          <w:spacing w:val="-1"/>
        </w:rPr>
        <w:t>Relationships</w:t>
      </w:r>
      <w:bookmarkEnd w:id="317"/>
    </w:p>
    <w:p w14:paraId="63090927" w14:textId="77777777" w:rsidR="008D05C1" w:rsidRDefault="00D13026">
      <w:pPr>
        <w:pStyle w:val="BodyText"/>
        <w:spacing w:before="59"/>
        <w:ind w:left="340"/>
      </w:pPr>
      <w:r>
        <w:t xml:space="preserve">The </w:t>
      </w:r>
      <w:r>
        <w:rPr>
          <w:spacing w:val="-1"/>
        </w:rPr>
        <w:t>following procedure</w:t>
      </w:r>
      <w:r>
        <w:t xml:space="preserve"> </w:t>
      </w:r>
      <w:r>
        <w:rPr>
          <w:spacing w:val="-1"/>
        </w:rPr>
        <w:t>enables</w:t>
      </w:r>
      <w:r>
        <w:t xml:space="preserve"> the </w:t>
      </w:r>
      <w:r>
        <w:rPr>
          <w:spacing w:val="-1"/>
        </w:rPr>
        <w:t>analyst</w:t>
      </w:r>
      <w:r>
        <w:t xml:space="preserve"> </w:t>
      </w:r>
      <w:r>
        <w:rPr>
          <w:spacing w:val="-1"/>
        </w:rPr>
        <w:t>to</w:t>
      </w:r>
      <w:r>
        <w:t xml:space="preserve"> </w:t>
      </w:r>
      <w:r>
        <w:rPr>
          <w:spacing w:val="-1"/>
        </w:rPr>
        <w:t>add</w:t>
      </w:r>
      <w:r>
        <w:t xml:space="preserve"> </w:t>
      </w:r>
      <w:r>
        <w:rPr>
          <w:spacing w:val="-1"/>
        </w:rPr>
        <w:t xml:space="preserve">relationships </w:t>
      </w:r>
      <w:r>
        <w:t>to a</w:t>
      </w:r>
      <w:r>
        <w:rPr>
          <w:spacing w:val="-2"/>
        </w:rPr>
        <w:t xml:space="preserve"> </w:t>
      </w:r>
      <w:r>
        <w:t>Use</w:t>
      </w:r>
      <w:r>
        <w:rPr>
          <w:spacing w:val="-2"/>
        </w:rPr>
        <w:t xml:space="preserve"> </w:t>
      </w:r>
      <w:r>
        <w:rPr>
          <w:spacing w:val="-1"/>
        </w:rPr>
        <w:t>Case</w:t>
      </w:r>
      <w:r>
        <w:t xml:space="preserve"> </w:t>
      </w:r>
      <w:r>
        <w:rPr>
          <w:spacing w:val="-1"/>
        </w:rPr>
        <w:t>diagram.</w:t>
      </w:r>
    </w:p>
    <w:p w14:paraId="6CB11A98" w14:textId="77777777" w:rsidR="008D05C1" w:rsidRDefault="008D05C1">
      <w:pPr>
        <w:spacing w:before="5" w:line="190" w:lineRule="exact"/>
        <w:rPr>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3015"/>
        <w:gridCol w:w="686"/>
        <w:gridCol w:w="5243"/>
      </w:tblGrid>
      <w:tr w:rsidR="008D05C1" w14:paraId="5C25CB7E" w14:textId="77777777">
        <w:trPr>
          <w:trHeight w:hRule="exact" w:val="851"/>
        </w:trPr>
        <w:tc>
          <w:tcPr>
            <w:tcW w:w="3015" w:type="dxa"/>
            <w:tcBorders>
              <w:top w:val="nil"/>
              <w:left w:val="nil"/>
              <w:bottom w:val="nil"/>
              <w:right w:val="nil"/>
            </w:tcBorders>
          </w:tcPr>
          <w:p w14:paraId="61563BF8" w14:textId="77777777" w:rsidR="008D05C1" w:rsidRDefault="00D13026">
            <w:pPr>
              <w:pStyle w:val="TableParagraph"/>
              <w:spacing w:before="34"/>
              <w:ind w:left="230" w:right="68"/>
              <w:rPr>
                <w:rFonts w:ascii="Times New Roman" w:eastAsia="Times New Roman" w:hAnsi="Times New Roman" w:cs="Times New Roman"/>
                <w:sz w:val="20"/>
                <w:szCs w:val="20"/>
              </w:rPr>
            </w:pPr>
            <w:r>
              <w:rPr>
                <w:rFonts w:ascii="Times New Roman"/>
                <w:i/>
                <w:spacing w:val="-1"/>
                <w:sz w:val="20"/>
              </w:rPr>
              <w:t xml:space="preserve">Adding </w:t>
            </w:r>
            <w:r>
              <w:rPr>
                <w:rFonts w:ascii="Times New Roman"/>
                <w:i/>
                <w:sz w:val="20"/>
              </w:rPr>
              <w:t xml:space="preserve">a </w:t>
            </w:r>
            <w:r>
              <w:rPr>
                <w:rFonts w:ascii="Times New Roman"/>
                <w:i/>
                <w:spacing w:val="-1"/>
                <w:sz w:val="20"/>
              </w:rPr>
              <w:t>Communicates</w:t>
            </w:r>
            <w:r>
              <w:rPr>
                <w:rFonts w:ascii="Times New Roman"/>
                <w:i/>
                <w:spacing w:val="31"/>
                <w:sz w:val="20"/>
              </w:rPr>
              <w:t xml:space="preserve"> </w:t>
            </w:r>
            <w:r>
              <w:rPr>
                <w:rFonts w:ascii="Times New Roman"/>
                <w:i/>
                <w:spacing w:val="-1"/>
                <w:sz w:val="20"/>
              </w:rPr>
              <w:t>Relationship</w:t>
            </w:r>
            <w:r>
              <w:rPr>
                <w:rFonts w:ascii="Times New Roman"/>
                <w:i/>
                <w:sz w:val="20"/>
              </w:rPr>
              <w:t xml:space="preserve"> </w:t>
            </w:r>
            <w:r>
              <w:rPr>
                <w:rFonts w:ascii="Times New Roman"/>
                <w:i/>
                <w:spacing w:val="-1"/>
                <w:sz w:val="20"/>
              </w:rPr>
              <w:t>between</w:t>
            </w:r>
            <w:r>
              <w:rPr>
                <w:rFonts w:ascii="Times New Roman"/>
                <w:i/>
                <w:sz w:val="20"/>
              </w:rPr>
              <w:t xml:space="preserve"> an </w:t>
            </w:r>
            <w:r>
              <w:rPr>
                <w:rFonts w:ascii="Times New Roman"/>
                <w:i/>
                <w:spacing w:val="-1"/>
                <w:sz w:val="20"/>
              </w:rPr>
              <w:t>Actor</w:t>
            </w:r>
            <w:r>
              <w:rPr>
                <w:rFonts w:ascii="Times New Roman"/>
                <w:i/>
                <w:spacing w:val="29"/>
                <w:sz w:val="20"/>
              </w:rPr>
              <w:t xml:space="preserve"> </w:t>
            </w:r>
            <w:r>
              <w:rPr>
                <w:rFonts w:ascii="Times New Roman"/>
                <w:i/>
                <w:sz w:val="20"/>
              </w:rPr>
              <w:t xml:space="preserve">and Use </w:t>
            </w:r>
            <w:r>
              <w:rPr>
                <w:rFonts w:ascii="Times New Roman"/>
                <w:i/>
                <w:spacing w:val="-1"/>
                <w:sz w:val="20"/>
              </w:rPr>
              <w:t>Case:</w:t>
            </w:r>
          </w:p>
        </w:tc>
        <w:tc>
          <w:tcPr>
            <w:tcW w:w="686" w:type="dxa"/>
            <w:tcBorders>
              <w:top w:val="nil"/>
              <w:left w:val="nil"/>
              <w:bottom w:val="nil"/>
              <w:right w:val="nil"/>
            </w:tcBorders>
          </w:tcPr>
          <w:p w14:paraId="44477196" w14:textId="77777777" w:rsidR="008D05C1" w:rsidRDefault="00D13026">
            <w:pPr>
              <w:pStyle w:val="TableParagraph"/>
              <w:spacing w:before="34"/>
              <w:ind w:left="167"/>
              <w:rPr>
                <w:rFonts w:ascii="Times New Roman" w:eastAsia="Times New Roman" w:hAnsi="Times New Roman" w:cs="Times New Roman"/>
                <w:sz w:val="20"/>
                <w:szCs w:val="20"/>
              </w:rPr>
            </w:pPr>
            <w:r>
              <w:rPr>
                <w:rFonts w:ascii="Times New Roman"/>
                <w:sz w:val="20"/>
              </w:rPr>
              <w:t>1</w:t>
            </w:r>
          </w:p>
        </w:tc>
        <w:tc>
          <w:tcPr>
            <w:tcW w:w="5243" w:type="dxa"/>
            <w:tcBorders>
              <w:top w:val="nil"/>
              <w:left w:val="nil"/>
              <w:bottom w:val="nil"/>
              <w:right w:val="nil"/>
            </w:tcBorders>
          </w:tcPr>
          <w:p w14:paraId="03DD4ED4" w14:textId="77777777" w:rsidR="008D05C1" w:rsidRDefault="00D13026">
            <w:pPr>
              <w:pStyle w:val="TableParagraph"/>
              <w:spacing w:before="34"/>
              <w:ind w:left="417" w:right="1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first relationship</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solid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55"/>
                <w:sz w:val="20"/>
                <w:szCs w:val="20"/>
              </w:rPr>
              <w:t xml:space="preserve"> </w:t>
            </w:r>
            <w:r>
              <w:rPr>
                <w:rFonts w:eastAsia="Arial" w:cs="Arial"/>
                <w:spacing w:val="-1"/>
                <w:sz w:val="20"/>
                <w:szCs w:val="20"/>
              </w:rPr>
              <w:t>Communicates</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Begin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actor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―re</w:t>
            </w:r>
            <w:r>
              <w:rPr>
                <w:rFonts w:ascii="Times New Roman" w:eastAsia="Times New Roman" w:hAnsi="Times New Roman" w:cs="Times New Roman"/>
                <w:spacing w:val="-1"/>
                <w:sz w:val="20"/>
                <w:szCs w:val="20"/>
              </w:rPr>
              <w:t>gistrar‖</w:t>
            </w:r>
            <w:r>
              <w:rPr>
                <w:rFonts w:ascii="Times New Roman" w:eastAsia="Times New Roman" w:hAnsi="Times New Roman" w:cs="Times New Roman"/>
                <w:spacing w:val="53"/>
                <w:w w:val="126"/>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Case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egister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Applicant‖.</w:t>
            </w:r>
          </w:p>
        </w:tc>
      </w:tr>
      <w:tr w:rsidR="008D05C1" w14:paraId="66E4EECE" w14:textId="77777777">
        <w:trPr>
          <w:trHeight w:hRule="exact" w:val="1150"/>
        </w:trPr>
        <w:tc>
          <w:tcPr>
            <w:tcW w:w="3015" w:type="dxa"/>
            <w:tcBorders>
              <w:top w:val="nil"/>
              <w:left w:val="nil"/>
              <w:bottom w:val="nil"/>
              <w:right w:val="nil"/>
            </w:tcBorders>
          </w:tcPr>
          <w:p w14:paraId="30FC8E9F" w14:textId="77777777" w:rsidR="008D05C1" w:rsidRDefault="00D13026">
            <w:pPr>
              <w:pStyle w:val="TableParagraph"/>
              <w:spacing w:before="104"/>
              <w:ind w:left="230" w:right="68"/>
              <w:rPr>
                <w:rFonts w:ascii="Times New Roman" w:eastAsia="Times New Roman" w:hAnsi="Times New Roman" w:cs="Times New Roman"/>
                <w:sz w:val="20"/>
                <w:szCs w:val="20"/>
              </w:rPr>
            </w:pPr>
            <w:r>
              <w:rPr>
                <w:rFonts w:ascii="Times New Roman"/>
                <w:i/>
                <w:spacing w:val="-1"/>
                <w:sz w:val="20"/>
              </w:rPr>
              <w:t xml:space="preserve">Adding </w:t>
            </w:r>
            <w:r>
              <w:rPr>
                <w:rFonts w:ascii="Times New Roman"/>
                <w:i/>
                <w:sz w:val="20"/>
              </w:rPr>
              <w:t xml:space="preserve">an </w:t>
            </w:r>
            <w:r>
              <w:rPr>
                <w:rFonts w:ascii="Times New Roman"/>
                <w:i/>
                <w:spacing w:val="-1"/>
                <w:sz w:val="20"/>
              </w:rPr>
              <w:t>Includes</w:t>
            </w:r>
            <w:r>
              <w:rPr>
                <w:rFonts w:ascii="Times New Roman"/>
                <w:i/>
                <w:sz w:val="20"/>
              </w:rPr>
              <w:t xml:space="preserve"> </w:t>
            </w:r>
            <w:r>
              <w:rPr>
                <w:rFonts w:ascii="Times New Roman"/>
                <w:i/>
                <w:spacing w:val="-1"/>
                <w:sz w:val="20"/>
              </w:rPr>
              <w:t>Relationship</w:t>
            </w:r>
            <w:r>
              <w:rPr>
                <w:rFonts w:ascii="Times New Roman"/>
                <w:i/>
                <w:spacing w:val="41"/>
                <w:sz w:val="20"/>
              </w:rPr>
              <w:t xml:space="preserve"> </w:t>
            </w:r>
            <w:r>
              <w:rPr>
                <w:rFonts w:ascii="Times New Roman"/>
                <w:i/>
                <w:spacing w:val="-1"/>
                <w:sz w:val="20"/>
              </w:rPr>
              <w:t>between</w:t>
            </w:r>
            <w:r>
              <w:rPr>
                <w:rFonts w:ascii="Times New Roman"/>
                <w:i/>
                <w:sz w:val="20"/>
              </w:rPr>
              <w:t xml:space="preserve"> Use </w:t>
            </w:r>
            <w:r>
              <w:rPr>
                <w:rFonts w:ascii="Times New Roman"/>
                <w:i/>
                <w:spacing w:val="-1"/>
                <w:sz w:val="20"/>
              </w:rPr>
              <w:t>Cases:</w:t>
            </w:r>
          </w:p>
        </w:tc>
        <w:tc>
          <w:tcPr>
            <w:tcW w:w="686" w:type="dxa"/>
            <w:tcBorders>
              <w:top w:val="nil"/>
              <w:left w:val="nil"/>
              <w:bottom w:val="nil"/>
              <w:right w:val="nil"/>
            </w:tcBorders>
          </w:tcPr>
          <w:p w14:paraId="63F8282D" w14:textId="77777777" w:rsidR="008D05C1" w:rsidRDefault="00D13026">
            <w:pPr>
              <w:pStyle w:val="TableParagraph"/>
              <w:spacing w:before="104"/>
              <w:ind w:left="167"/>
              <w:rPr>
                <w:rFonts w:ascii="Times New Roman" w:eastAsia="Times New Roman" w:hAnsi="Times New Roman" w:cs="Times New Roman"/>
                <w:sz w:val="20"/>
                <w:szCs w:val="20"/>
              </w:rPr>
            </w:pPr>
            <w:r>
              <w:rPr>
                <w:rFonts w:ascii="Times New Roman"/>
                <w:sz w:val="20"/>
              </w:rPr>
              <w:t>2</w:t>
            </w:r>
          </w:p>
        </w:tc>
        <w:tc>
          <w:tcPr>
            <w:tcW w:w="5243" w:type="dxa"/>
            <w:tcBorders>
              <w:top w:val="nil"/>
              <w:left w:val="nil"/>
              <w:bottom w:val="nil"/>
              <w:right w:val="nil"/>
            </w:tcBorders>
          </w:tcPr>
          <w:p w14:paraId="422A2BF3" w14:textId="77777777" w:rsidR="008D05C1" w:rsidRDefault="00D13026">
            <w:pPr>
              <w:pStyle w:val="TableParagraph"/>
              <w:spacing w:before="104"/>
              <w:ind w:left="417" w:right="1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second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dotted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arrow</w:t>
            </w:r>
            <w:r>
              <w:rPr>
                <w:rFonts w:ascii="Times New Roman" w:eastAsia="Times New Roman" w:hAnsi="Times New Roman" w:cs="Times New Roman"/>
                <w:spacing w:val="61"/>
                <w:sz w:val="20"/>
                <w:szCs w:val="20"/>
              </w:rPr>
              <w:t xml:space="preserve"> </w:t>
            </w:r>
            <w:r>
              <w:rPr>
                <w:rFonts w:eastAsia="Arial" w:cs="Arial"/>
                <w:spacing w:val="-1"/>
                <w:sz w:val="20"/>
                <w:szCs w:val="20"/>
              </w:rPr>
              <w:t>Includes.</w:t>
            </w:r>
            <w:r>
              <w:rPr>
                <w:rFonts w:eastAsia="Arial" w:cs="Arial"/>
                <w:spacing w:val="-20"/>
                <w:sz w:val="20"/>
                <w:szCs w:val="20"/>
              </w:rPr>
              <w:t xml:space="preserve"> </w:t>
            </w:r>
            <w:r>
              <w:rPr>
                <w:rFonts w:ascii="Times New Roman" w:eastAsia="Times New Roman" w:hAnsi="Times New Roman" w:cs="Times New Roman"/>
                <w:spacing w:val="-1"/>
                <w:sz w:val="20"/>
                <w:szCs w:val="20"/>
              </w:rPr>
              <w:t>Begin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Case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egister</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end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Use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Case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―Coll</w:t>
            </w:r>
            <w:r>
              <w:rPr>
                <w:rFonts w:ascii="Times New Roman" w:eastAsia="Times New Roman" w:hAnsi="Times New Roman" w:cs="Times New Roman"/>
                <w:spacing w:val="-1"/>
                <w:sz w:val="20"/>
                <w:szCs w:val="20"/>
              </w:rPr>
              <w:t>ect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Payment‖.</w:t>
            </w:r>
          </w:p>
        </w:tc>
      </w:tr>
      <w:tr w:rsidR="008D05C1" w14:paraId="0558E9A1" w14:textId="77777777">
        <w:trPr>
          <w:trHeight w:hRule="exact" w:val="460"/>
        </w:trPr>
        <w:tc>
          <w:tcPr>
            <w:tcW w:w="3015" w:type="dxa"/>
            <w:tcBorders>
              <w:top w:val="nil"/>
              <w:left w:val="nil"/>
              <w:bottom w:val="nil"/>
              <w:right w:val="nil"/>
            </w:tcBorders>
          </w:tcPr>
          <w:p w14:paraId="77AA3364" w14:textId="77777777" w:rsidR="008D05C1" w:rsidRDefault="008D05C1"/>
        </w:tc>
        <w:tc>
          <w:tcPr>
            <w:tcW w:w="686" w:type="dxa"/>
            <w:tcBorders>
              <w:top w:val="nil"/>
              <w:left w:val="nil"/>
              <w:bottom w:val="nil"/>
              <w:right w:val="nil"/>
            </w:tcBorders>
          </w:tcPr>
          <w:p w14:paraId="57828C5F" w14:textId="77777777" w:rsidR="008D05C1" w:rsidRDefault="00D13026">
            <w:pPr>
              <w:pStyle w:val="TableParagraph"/>
              <w:spacing w:before="104"/>
              <w:ind w:left="167"/>
              <w:rPr>
                <w:rFonts w:ascii="Times New Roman" w:eastAsia="Times New Roman" w:hAnsi="Times New Roman" w:cs="Times New Roman"/>
                <w:sz w:val="20"/>
                <w:szCs w:val="20"/>
              </w:rPr>
            </w:pPr>
            <w:r>
              <w:rPr>
                <w:rFonts w:ascii="Times New Roman"/>
                <w:sz w:val="20"/>
              </w:rPr>
              <w:t>3</w:t>
            </w:r>
          </w:p>
        </w:tc>
        <w:tc>
          <w:tcPr>
            <w:tcW w:w="5243" w:type="dxa"/>
            <w:tcBorders>
              <w:top w:val="nil"/>
              <w:left w:val="nil"/>
              <w:bottom w:val="nil"/>
              <w:right w:val="nil"/>
            </w:tcBorders>
          </w:tcPr>
          <w:p w14:paraId="464FFAE4" w14:textId="77777777" w:rsidR="008D05C1" w:rsidRDefault="00D13026">
            <w:pPr>
              <w:pStyle w:val="TableParagraph"/>
              <w:spacing w:before="104"/>
              <w:ind w:left="417" w:right="160"/>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relationships</w:t>
            </w:r>
            <w:r>
              <w:rPr>
                <w:rFonts w:ascii="Times New Roman"/>
                <w:sz w:val="20"/>
              </w:rPr>
              <w:t xml:space="preserve"> as</w:t>
            </w:r>
            <w:r>
              <w:rPr>
                <w:rFonts w:ascii="Times New Roman"/>
                <w:spacing w:val="-1"/>
                <w:sz w:val="20"/>
              </w:rPr>
              <w:t xml:space="preserve"> shown</w:t>
            </w:r>
            <w:r>
              <w:rPr>
                <w:rFonts w:ascii="Times New Roman"/>
                <w:sz w:val="20"/>
              </w:rPr>
              <w:t xml:space="preserve"> in </w:t>
            </w:r>
            <w:r>
              <w:rPr>
                <w:rFonts w:ascii="Times New Roman"/>
                <w:spacing w:val="-1"/>
                <w:sz w:val="20"/>
              </w:rPr>
              <w:t xml:space="preserve">Figure </w:t>
            </w:r>
            <w:r>
              <w:rPr>
                <w:rFonts w:ascii="Times New Roman"/>
                <w:sz w:val="20"/>
              </w:rPr>
              <w:t>13-3.</w:t>
            </w:r>
          </w:p>
        </w:tc>
      </w:tr>
      <w:tr w:rsidR="008D05C1" w14:paraId="7C0F35A8" w14:textId="77777777">
        <w:trPr>
          <w:trHeight w:hRule="exact" w:val="390"/>
        </w:trPr>
        <w:tc>
          <w:tcPr>
            <w:tcW w:w="3015" w:type="dxa"/>
            <w:tcBorders>
              <w:top w:val="nil"/>
              <w:left w:val="nil"/>
              <w:bottom w:val="nil"/>
              <w:right w:val="nil"/>
            </w:tcBorders>
          </w:tcPr>
          <w:p w14:paraId="3F076F13" w14:textId="77777777" w:rsidR="008D05C1" w:rsidRDefault="00D13026">
            <w:pPr>
              <w:pStyle w:val="TableParagraph"/>
              <w:spacing w:before="104"/>
              <w:ind w:left="230" w:right="68"/>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686" w:type="dxa"/>
            <w:tcBorders>
              <w:top w:val="nil"/>
              <w:left w:val="nil"/>
              <w:bottom w:val="nil"/>
              <w:right w:val="nil"/>
            </w:tcBorders>
          </w:tcPr>
          <w:p w14:paraId="1B3CFE7A" w14:textId="77777777" w:rsidR="008D05C1" w:rsidRDefault="00D13026">
            <w:pPr>
              <w:pStyle w:val="TableParagraph"/>
              <w:spacing w:before="104"/>
              <w:ind w:left="167"/>
              <w:rPr>
                <w:rFonts w:ascii="Times New Roman" w:eastAsia="Times New Roman" w:hAnsi="Times New Roman" w:cs="Times New Roman"/>
                <w:sz w:val="20"/>
                <w:szCs w:val="20"/>
              </w:rPr>
            </w:pPr>
            <w:r>
              <w:rPr>
                <w:rFonts w:ascii="Times New Roman"/>
                <w:sz w:val="20"/>
              </w:rPr>
              <w:t>4</w:t>
            </w:r>
          </w:p>
        </w:tc>
        <w:tc>
          <w:tcPr>
            <w:tcW w:w="5243" w:type="dxa"/>
            <w:tcBorders>
              <w:top w:val="nil"/>
              <w:left w:val="nil"/>
              <w:bottom w:val="nil"/>
              <w:right w:val="nil"/>
            </w:tcBorders>
          </w:tcPr>
          <w:p w14:paraId="0DFB483E" w14:textId="77777777" w:rsidR="008D05C1" w:rsidRDefault="00D13026">
            <w:pPr>
              <w:pStyle w:val="TableParagraph"/>
              <w:spacing w:before="104"/>
              <w:ind w:left="417" w:right="160"/>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Use </w:t>
            </w:r>
            <w:r>
              <w:rPr>
                <w:rFonts w:ascii="Times New Roman"/>
                <w:spacing w:val="-1"/>
                <w:sz w:val="20"/>
              </w:rPr>
              <w:t>Case</w:t>
            </w:r>
            <w:r>
              <w:rPr>
                <w:rFonts w:ascii="Times New Roman"/>
                <w:sz w:val="20"/>
              </w:rPr>
              <w:t xml:space="preserve"> </w:t>
            </w:r>
            <w:r>
              <w:rPr>
                <w:rFonts w:ascii="Times New Roman"/>
                <w:spacing w:val="-1"/>
                <w:sz w:val="20"/>
              </w:rPr>
              <w:t>diagram.</w:t>
            </w:r>
          </w:p>
        </w:tc>
      </w:tr>
    </w:tbl>
    <w:p w14:paraId="6E8A64A4" w14:textId="77777777" w:rsidR="008D05C1" w:rsidRDefault="008D05C1">
      <w:pPr>
        <w:rPr>
          <w:rFonts w:ascii="Times New Roman" w:eastAsia="Times New Roman" w:hAnsi="Times New Roman" w:cs="Times New Roman"/>
          <w:sz w:val="20"/>
          <w:szCs w:val="20"/>
        </w:rPr>
        <w:sectPr w:rsidR="008D05C1">
          <w:pgSz w:w="12240" w:h="15840"/>
          <w:pgMar w:top="920" w:right="1620" w:bottom="3860" w:left="1460" w:header="735" w:footer="3680" w:gutter="0"/>
          <w:cols w:space="720"/>
        </w:sectPr>
      </w:pPr>
    </w:p>
    <w:p w14:paraId="4E43D619" w14:textId="77777777" w:rsidR="008D05C1" w:rsidRDefault="008D05C1">
      <w:pPr>
        <w:spacing w:line="200" w:lineRule="exact"/>
        <w:rPr>
          <w:sz w:val="20"/>
          <w:szCs w:val="20"/>
        </w:rPr>
      </w:pPr>
    </w:p>
    <w:p w14:paraId="1B7953ED" w14:textId="77777777" w:rsidR="008D05C1" w:rsidRDefault="008D05C1">
      <w:pPr>
        <w:spacing w:line="200" w:lineRule="exact"/>
        <w:rPr>
          <w:sz w:val="20"/>
          <w:szCs w:val="20"/>
        </w:rPr>
      </w:pPr>
    </w:p>
    <w:p w14:paraId="18957295" w14:textId="77777777" w:rsidR="008D05C1" w:rsidRDefault="008D05C1">
      <w:pPr>
        <w:spacing w:line="200" w:lineRule="exact"/>
        <w:rPr>
          <w:sz w:val="20"/>
          <w:szCs w:val="20"/>
        </w:rPr>
      </w:pPr>
    </w:p>
    <w:p w14:paraId="38597C8C" w14:textId="77777777" w:rsidR="008D05C1" w:rsidRDefault="008D05C1">
      <w:pPr>
        <w:spacing w:line="200" w:lineRule="exact"/>
        <w:rPr>
          <w:sz w:val="20"/>
          <w:szCs w:val="20"/>
        </w:rPr>
      </w:pPr>
    </w:p>
    <w:p w14:paraId="5C0BC619" w14:textId="77777777" w:rsidR="008D05C1" w:rsidRDefault="008D05C1">
      <w:pPr>
        <w:spacing w:line="200" w:lineRule="exact"/>
        <w:rPr>
          <w:sz w:val="20"/>
          <w:szCs w:val="20"/>
        </w:rPr>
      </w:pPr>
    </w:p>
    <w:p w14:paraId="4ABB929C" w14:textId="77777777" w:rsidR="008D05C1" w:rsidRDefault="008D05C1">
      <w:pPr>
        <w:spacing w:line="200" w:lineRule="exact"/>
        <w:rPr>
          <w:sz w:val="20"/>
          <w:szCs w:val="20"/>
        </w:rPr>
      </w:pPr>
    </w:p>
    <w:p w14:paraId="18F4493C" w14:textId="77777777" w:rsidR="008D05C1" w:rsidRDefault="008D05C1">
      <w:pPr>
        <w:spacing w:line="200" w:lineRule="exact"/>
        <w:rPr>
          <w:sz w:val="20"/>
          <w:szCs w:val="20"/>
        </w:rPr>
      </w:pPr>
    </w:p>
    <w:p w14:paraId="6EAA3F1D" w14:textId="77777777" w:rsidR="008D05C1" w:rsidRDefault="008D05C1">
      <w:pPr>
        <w:spacing w:line="200" w:lineRule="exact"/>
        <w:rPr>
          <w:sz w:val="20"/>
          <w:szCs w:val="20"/>
        </w:rPr>
      </w:pPr>
    </w:p>
    <w:p w14:paraId="14441DD8" w14:textId="77777777" w:rsidR="008D05C1" w:rsidRDefault="008D05C1">
      <w:pPr>
        <w:spacing w:line="200" w:lineRule="exact"/>
        <w:rPr>
          <w:sz w:val="20"/>
          <w:szCs w:val="20"/>
        </w:rPr>
      </w:pPr>
    </w:p>
    <w:p w14:paraId="1439A6F0" w14:textId="77777777" w:rsidR="008D05C1" w:rsidRDefault="008D05C1">
      <w:pPr>
        <w:spacing w:line="200" w:lineRule="exact"/>
        <w:rPr>
          <w:sz w:val="20"/>
          <w:szCs w:val="20"/>
        </w:rPr>
      </w:pPr>
    </w:p>
    <w:p w14:paraId="02C5F2E6" w14:textId="77777777" w:rsidR="008D05C1" w:rsidRDefault="008D05C1">
      <w:pPr>
        <w:spacing w:line="200" w:lineRule="exact"/>
        <w:rPr>
          <w:sz w:val="20"/>
          <w:szCs w:val="20"/>
        </w:rPr>
      </w:pPr>
    </w:p>
    <w:p w14:paraId="7F040D62" w14:textId="77777777" w:rsidR="008D05C1" w:rsidRDefault="008D05C1">
      <w:pPr>
        <w:spacing w:line="200" w:lineRule="exact"/>
        <w:rPr>
          <w:sz w:val="20"/>
          <w:szCs w:val="20"/>
        </w:rPr>
      </w:pPr>
    </w:p>
    <w:p w14:paraId="598272C5" w14:textId="77777777" w:rsidR="008D05C1" w:rsidRDefault="008D05C1">
      <w:pPr>
        <w:spacing w:line="200" w:lineRule="exact"/>
        <w:rPr>
          <w:sz w:val="20"/>
          <w:szCs w:val="20"/>
        </w:rPr>
      </w:pPr>
    </w:p>
    <w:p w14:paraId="7C79DE62" w14:textId="77777777" w:rsidR="008D05C1" w:rsidRDefault="008D05C1">
      <w:pPr>
        <w:spacing w:line="200" w:lineRule="exact"/>
        <w:rPr>
          <w:sz w:val="20"/>
          <w:szCs w:val="20"/>
        </w:rPr>
      </w:pPr>
    </w:p>
    <w:p w14:paraId="6A55483D" w14:textId="77777777" w:rsidR="008D05C1" w:rsidRDefault="008D05C1">
      <w:pPr>
        <w:spacing w:line="200" w:lineRule="exact"/>
        <w:rPr>
          <w:sz w:val="20"/>
          <w:szCs w:val="20"/>
        </w:rPr>
      </w:pPr>
    </w:p>
    <w:p w14:paraId="64C14910" w14:textId="77777777" w:rsidR="008D05C1" w:rsidRDefault="008D05C1">
      <w:pPr>
        <w:spacing w:line="200" w:lineRule="exact"/>
        <w:rPr>
          <w:sz w:val="20"/>
          <w:szCs w:val="20"/>
        </w:rPr>
      </w:pPr>
    </w:p>
    <w:p w14:paraId="661CE325" w14:textId="77777777" w:rsidR="008D05C1" w:rsidRDefault="008D05C1">
      <w:pPr>
        <w:spacing w:line="200" w:lineRule="exact"/>
        <w:rPr>
          <w:sz w:val="20"/>
          <w:szCs w:val="20"/>
        </w:rPr>
      </w:pPr>
    </w:p>
    <w:p w14:paraId="7D42F7B3" w14:textId="77777777" w:rsidR="008D05C1" w:rsidRDefault="008D05C1">
      <w:pPr>
        <w:spacing w:line="200" w:lineRule="exact"/>
        <w:rPr>
          <w:sz w:val="20"/>
          <w:szCs w:val="20"/>
        </w:rPr>
      </w:pPr>
    </w:p>
    <w:p w14:paraId="0D259880" w14:textId="77777777" w:rsidR="008D05C1" w:rsidRDefault="008D05C1">
      <w:pPr>
        <w:spacing w:line="200" w:lineRule="exact"/>
        <w:rPr>
          <w:sz w:val="20"/>
          <w:szCs w:val="20"/>
        </w:rPr>
      </w:pPr>
    </w:p>
    <w:p w14:paraId="76580D63" w14:textId="77777777" w:rsidR="008D05C1" w:rsidRDefault="008D05C1">
      <w:pPr>
        <w:spacing w:line="200" w:lineRule="exact"/>
        <w:rPr>
          <w:sz w:val="20"/>
          <w:szCs w:val="20"/>
        </w:rPr>
      </w:pPr>
    </w:p>
    <w:p w14:paraId="2B067338" w14:textId="77777777" w:rsidR="008D05C1" w:rsidRDefault="008D05C1">
      <w:pPr>
        <w:spacing w:line="200" w:lineRule="exact"/>
        <w:rPr>
          <w:sz w:val="20"/>
          <w:szCs w:val="20"/>
        </w:rPr>
      </w:pPr>
    </w:p>
    <w:p w14:paraId="317F06AF" w14:textId="77777777" w:rsidR="008D05C1" w:rsidRDefault="008D05C1">
      <w:pPr>
        <w:spacing w:line="200" w:lineRule="exact"/>
        <w:rPr>
          <w:sz w:val="20"/>
          <w:szCs w:val="20"/>
        </w:rPr>
      </w:pPr>
    </w:p>
    <w:p w14:paraId="71302B28" w14:textId="77777777" w:rsidR="008D05C1" w:rsidRDefault="008D05C1">
      <w:pPr>
        <w:spacing w:line="200" w:lineRule="exact"/>
        <w:rPr>
          <w:sz w:val="20"/>
          <w:szCs w:val="20"/>
        </w:rPr>
      </w:pPr>
    </w:p>
    <w:p w14:paraId="5FF49796" w14:textId="77777777" w:rsidR="008D05C1" w:rsidRDefault="008D05C1">
      <w:pPr>
        <w:spacing w:line="200" w:lineRule="exact"/>
        <w:rPr>
          <w:sz w:val="20"/>
          <w:szCs w:val="20"/>
        </w:rPr>
      </w:pPr>
    </w:p>
    <w:p w14:paraId="456851A6" w14:textId="77777777" w:rsidR="008D05C1" w:rsidRDefault="008D05C1">
      <w:pPr>
        <w:spacing w:line="200" w:lineRule="exact"/>
        <w:rPr>
          <w:sz w:val="20"/>
          <w:szCs w:val="20"/>
        </w:rPr>
      </w:pPr>
    </w:p>
    <w:p w14:paraId="4E112652" w14:textId="77777777" w:rsidR="008D05C1" w:rsidRDefault="008D05C1">
      <w:pPr>
        <w:spacing w:line="200" w:lineRule="exact"/>
        <w:rPr>
          <w:sz w:val="20"/>
          <w:szCs w:val="20"/>
        </w:rPr>
      </w:pPr>
    </w:p>
    <w:p w14:paraId="02F7E98A" w14:textId="77777777" w:rsidR="008D05C1" w:rsidRDefault="008D05C1">
      <w:pPr>
        <w:spacing w:line="200" w:lineRule="exact"/>
        <w:rPr>
          <w:sz w:val="20"/>
          <w:szCs w:val="20"/>
        </w:rPr>
      </w:pPr>
    </w:p>
    <w:p w14:paraId="7BC70D20" w14:textId="77777777" w:rsidR="008D05C1" w:rsidRDefault="008D05C1">
      <w:pPr>
        <w:spacing w:line="200" w:lineRule="exact"/>
        <w:rPr>
          <w:sz w:val="20"/>
          <w:szCs w:val="20"/>
        </w:rPr>
      </w:pPr>
    </w:p>
    <w:p w14:paraId="1E4F7519" w14:textId="77777777" w:rsidR="008D05C1" w:rsidRDefault="008D05C1">
      <w:pPr>
        <w:spacing w:line="200" w:lineRule="exact"/>
        <w:rPr>
          <w:sz w:val="20"/>
          <w:szCs w:val="20"/>
        </w:rPr>
      </w:pPr>
    </w:p>
    <w:p w14:paraId="694BFCD9" w14:textId="77777777" w:rsidR="008D05C1" w:rsidRDefault="008D05C1">
      <w:pPr>
        <w:spacing w:line="200" w:lineRule="exact"/>
        <w:rPr>
          <w:sz w:val="20"/>
          <w:szCs w:val="20"/>
        </w:rPr>
      </w:pPr>
    </w:p>
    <w:p w14:paraId="232FF696" w14:textId="77777777" w:rsidR="008D05C1" w:rsidRDefault="008D05C1">
      <w:pPr>
        <w:spacing w:line="200" w:lineRule="exact"/>
        <w:rPr>
          <w:sz w:val="20"/>
          <w:szCs w:val="20"/>
        </w:rPr>
      </w:pPr>
    </w:p>
    <w:p w14:paraId="0213A599" w14:textId="77777777" w:rsidR="008D05C1" w:rsidRDefault="008D05C1">
      <w:pPr>
        <w:spacing w:line="200" w:lineRule="exact"/>
        <w:rPr>
          <w:sz w:val="20"/>
          <w:szCs w:val="20"/>
        </w:rPr>
      </w:pPr>
    </w:p>
    <w:p w14:paraId="46C48E89" w14:textId="77777777" w:rsidR="008D05C1" w:rsidRDefault="008D05C1">
      <w:pPr>
        <w:spacing w:line="200" w:lineRule="exact"/>
        <w:rPr>
          <w:sz w:val="20"/>
          <w:szCs w:val="20"/>
        </w:rPr>
      </w:pPr>
    </w:p>
    <w:p w14:paraId="7D9D0133" w14:textId="77777777" w:rsidR="008D05C1" w:rsidRDefault="008D05C1">
      <w:pPr>
        <w:spacing w:line="200" w:lineRule="exact"/>
        <w:rPr>
          <w:sz w:val="20"/>
          <w:szCs w:val="20"/>
        </w:rPr>
      </w:pPr>
    </w:p>
    <w:p w14:paraId="0B43F3CC" w14:textId="77777777" w:rsidR="008D05C1" w:rsidRDefault="008D05C1">
      <w:pPr>
        <w:spacing w:line="200" w:lineRule="exact"/>
        <w:rPr>
          <w:sz w:val="20"/>
          <w:szCs w:val="20"/>
        </w:rPr>
      </w:pPr>
    </w:p>
    <w:p w14:paraId="48EC8CBC" w14:textId="77777777" w:rsidR="008D05C1" w:rsidRDefault="008D05C1">
      <w:pPr>
        <w:spacing w:line="200" w:lineRule="exact"/>
        <w:rPr>
          <w:sz w:val="20"/>
          <w:szCs w:val="20"/>
        </w:rPr>
      </w:pPr>
    </w:p>
    <w:p w14:paraId="35DFE7E8" w14:textId="77777777" w:rsidR="008D05C1" w:rsidRDefault="008D05C1">
      <w:pPr>
        <w:spacing w:line="200" w:lineRule="exact"/>
        <w:rPr>
          <w:sz w:val="20"/>
          <w:szCs w:val="20"/>
        </w:rPr>
      </w:pPr>
    </w:p>
    <w:p w14:paraId="69D0806D" w14:textId="77777777" w:rsidR="008D05C1" w:rsidRDefault="008D05C1">
      <w:pPr>
        <w:spacing w:line="200" w:lineRule="exact"/>
        <w:rPr>
          <w:sz w:val="20"/>
          <w:szCs w:val="20"/>
        </w:rPr>
      </w:pPr>
    </w:p>
    <w:p w14:paraId="7EDBCAEF" w14:textId="77777777" w:rsidR="008D05C1" w:rsidRDefault="008D05C1">
      <w:pPr>
        <w:spacing w:line="200" w:lineRule="exact"/>
        <w:rPr>
          <w:sz w:val="20"/>
          <w:szCs w:val="20"/>
        </w:rPr>
      </w:pPr>
    </w:p>
    <w:p w14:paraId="51051DE5" w14:textId="77777777" w:rsidR="008D05C1" w:rsidRDefault="008D05C1">
      <w:pPr>
        <w:spacing w:line="200" w:lineRule="exact"/>
        <w:rPr>
          <w:sz w:val="20"/>
          <w:szCs w:val="20"/>
        </w:rPr>
      </w:pPr>
    </w:p>
    <w:p w14:paraId="4C58C9C2" w14:textId="77777777" w:rsidR="008D05C1" w:rsidRDefault="008D05C1">
      <w:pPr>
        <w:spacing w:line="200" w:lineRule="exact"/>
        <w:rPr>
          <w:sz w:val="20"/>
          <w:szCs w:val="20"/>
        </w:rPr>
      </w:pPr>
    </w:p>
    <w:p w14:paraId="05410314" w14:textId="77777777" w:rsidR="008D05C1" w:rsidRDefault="008D05C1">
      <w:pPr>
        <w:spacing w:line="200" w:lineRule="exact"/>
        <w:rPr>
          <w:sz w:val="20"/>
          <w:szCs w:val="20"/>
        </w:rPr>
      </w:pPr>
    </w:p>
    <w:p w14:paraId="2A1FC373" w14:textId="77777777" w:rsidR="008D05C1" w:rsidRDefault="008D05C1">
      <w:pPr>
        <w:spacing w:line="200" w:lineRule="exact"/>
        <w:rPr>
          <w:sz w:val="20"/>
          <w:szCs w:val="20"/>
        </w:rPr>
      </w:pPr>
    </w:p>
    <w:p w14:paraId="1F99DA90" w14:textId="77777777" w:rsidR="008D05C1" w:rsidRDefault="008D05C1">
      <w:pPr>
        <w:spacing w:line="200" w:lineRule="exact"/>
        <w:rPr>
          <w:sz w:val="20"/>
          <w:szCs w:val="20"/>
        </w:rPr>
      </w:pPr>
    </w:p>
    <w:p w14:paraId="6C627A3C" w14:textId="77777777" w:rsidR="008D05C1" w:rsidRDefault="008D05C1">
      <w:pPr>
        <w:spacing w:line="200" w:lineRule="exact"/>
        <w:rPr>
          <w:sz w:val="20"/>
          <w:szCs w:val="20"/>
        </w:rPr>
      </w:pPr>
    </w:p>
    <w:p w14:paraId="18F84B48" w14:textId="77777777" w:rsidR="008D05C1" w:rsidRDefault="008D05C1">
      <w:pPr>
        <w:spacing w:line="200" w:lineRule="exact"/>
        <w:rPr>
          <w:sz w:val="20"/>
          <w:szCs w:val="20"/>
        </w:rPr>
      </w:pPr>
    </w:p>
    <w:p w14:paraId="086CC9D3" w14:textId="77777777" w:rsidR="008D05C1" w:rsidRDefault="008D05C1">
      <w:pPr>
        <w:spacing w:line="200" w:lineRule="exact"/>
        <w:rPr>
          <w:sz w:val="20"/>
          <w:szCs w:val="20"/>
        </w:rPr>
      </w:pPr>
    </w:p>
    <w:p w14:paraId="50874DC3" w14:textId="77777777" w:rsidR="008D05C1" w:rsidRDefault="008D05C1">
      <w:pPr>
        <w:spacing w:line="200" w:lineRule="exact"/>
        <w:rPr>
          <w:sz w:val="20"/>
          <w:szCs w:val="20"/>
        </w:rPr>
      </w:pPr>
    </w:p>
    <w:p w14:paraId="71BF0ED3" w14:textId="77777777" w:rsidR="008D05C1" w:rsidRDefault="008D05C1">
      <w:pPr>
        <w:spacing w:line="200" w:lineRule="exact"/>
        <w:rPr>
          <w:sz w:val="20"/>
          <w:szCs w:val="20"/>
        </w:rPr>
      </w:pPr>
    </w:p>
    <w:p w14:paraId="49A89E73" w14:textId="77777777" w:rsidR="008D05C1" w:rsidRDefault="008D05C1">
      <w:pPr>
        <w:spacing w:before="5" w:line="220" w:lineRule="exact"/>
      </w:pPr>
    </w:p>
    <w:p w14:paraId="64D38DE6" w14:textId="456EAC7B" w:rsidR="008D05C1" w:rsidRDefault="00C14824">
      <w:pPr>
        <w:pStyle w:val="Heading6"/>
        <w:spacing w:before="74"/>
        <w:ind w:left="3030"/>
        <w:rPr>
          <w:b w:val="0"/>
          <w:bCs w:val="0"/>
        </w:rPr>
      </w:pPr>
      <w:r>
        <w:rPr>
          <w:noProof/>
        </w:rPr>
        <w:pict w14:anchorId="16EE0CD3">
          <v:group id="Group 704" o:spid="_x0000_s2752" style="position:absolute;left:0;text-align:left;margin-left:167.95pt;margin-top:-459.1pt;width:320.9pt;height:452.8pt;z-index:-14370;mso-position-horizontal-relative:page" coordorigin="3359,-9182" coordsize="6418,9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Sn0xKf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">
            <v:shape id="Picture 707" o:spid="_x0000_s2753" type="#_x0000_t75" style="position:absolute;left:3390;top:-9148;width:6358;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">
              <v:imagedata r:id="rId137" o:title=""/>
              <o:lock v:ext="edit" aspectratio="f"/>
            </v:shape>
            <v:group id="Group 705" o:spid="_x0000_s2754" style="position:absolute;left:3374;top:-9167;width:6388;height:9026" coordorigin="3374,-9167" coordsize="638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706" o:spid="_x0000_s2755" style="position:absolute;left:3374;top:-9167;width:6388;height:9026;visibility:visible;mso-wrap-style:square;v-text-anchor:top" coordsize="6388,9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" path="m,9026r6388,l6388,,,,,9026xe" filled="f" strokeweight="1.5pt">
                <v:path arrowok="t" o:connecttype="custom" o:connectlocs="0,-141;6388,-141;6388,-9167;0,-9167;0,-141" o:connectangles="0,0,0,0,0"/>
              </v:shape>
            </v:group>
            <w10:wrap anchorx="page"/>
          </v:group>
        </w:pict>
      </w:r>
      <w:r w:rsidR="00D13026">
        <w:t>Figure</w:t>
      </w:r>
      <w:r w:rsidR="00D13026">
        <w:rPr>
          <w:spacing w:val="-1"/>
        </w:rPr>
        <w:t xml:space="preserve"> 13-3</w:t>
      </w:r>
      <w:r w:rsidR="00D13026">
        <w:rPr>
          <w:spacing w:val="50"/>
        </w:rPr>
        <w:t xml:space="preserve"> </w:t>
      </w:r>
      <w:r w:rsidR="00D13026">
        <w:rPr>
          <w:spacing w:val="-1"/>
        </w:rPr>
        <w:t>Introductory</w:t>
      </w:r>
      <w:r w:rsidR="00D13026">
        <w:t xml:space="preserve"> </w:t>
      </w:r>
      <w:r w:rsidR="00D13026">
        <w:rPr>
          <w:spacing w:val="-1"/>
        </w:rPr>
        <w:t>Use</w:t>
      </w:r>
      <w:r w:rsidR="00D13026">
        <w:t xml:space="preserve"> Case</w:t>
      </w:r>
      <w:r w:rsidR="00D13026">
        <w:rPr>
          <w:spacing w:val="-1"/>
        </w:rPr>
        <w:t xml:space="preserve"> Diagram</w:t>
      </w:r>
    </w:p>
    <w:p w14:paraId="22F78E84" w14:textId="77777777" w:rsidR="008D05C1" w:rsidRDefault="008D05C1">
      <w:pPr>
        <w:sectPr w:rsidR="008D05C1">
          <w:pgSz w:w="12240" w:h="15840"/>
          <w:pgMar w:top="920" w:right="1640" w:bottom="3860" w:left="1720" w:header="735" w:footer="3680" w:gutter="0"/>
          <w:cols w:space="720"/>
        </w:sectPr>
      </w:pPr>
    </w:p>
    <w:p w14:paraId="0E232F41" w14:textId="77777777" w:rsidR="008D05C1" w:rsidRDefault="008D05C1">
      <w:pPr>
        <w:spacing w:line="200" w:lineRule="exact"/>
        <w:rPr>
          <w:sz w:val="20"/>
          <w:szCs w:val="20"/>
        </w:rPr>
      </w:pPr>
    </w:p>
    <w:p w14:paraId="76D88728" w14:textId="77777777" w:rsidR="008D05C1" w:rsidRDefault="008D05C1">
      <w:pPr>
        <w:spacing w:line="200" w:lineRule="exact"/>
        <w:rPr>
          <w:sz w:val="20"/>
          <w:szCs w:val="20"/>
        </w:rPr>
      </w:pPr>
    </w:p>
    <w:p w14:paraId="6BC612B9" w14:textId="77777777" w:rsidR="008D05C1" w:rsidRDefault="008D05C1">
      <w:pPr>
        <w:spacing w:before="10" w:line="280" w:lineRule="exact"/>
        <w:rPr>
          <w:sz w:val="28"/>
          <w:szCs w:val="28"/>
        </w:rPr>
      </w:pPr>
    </w:p>
    <w:p w14:paraId="28C93387" w14:textId="5253130D" w:rsidR="008D05C1" w:rsidRDefault="00D13026">
      <w:pPr>
        <w:pStyle w:val="Heading1"/>
        <w:spacing w:line="414" w:lineRule="auto"/>
        <w:ind w:left="3620" w:firstLine="2340"/>
        <w:rPr>
          <w:b w:val="0"/>
          <w:bCs w:val="0"/>
        </w:rPr>
      </w:pPr>
      <w:bookmarkStart w:id="318" w:name="_Toc32750206"/>
      <w:r>
        <w:t xml:space="preserve">Lesson 14 Sequence </w:t>
      </w:r>
      <w:r>
        <w:rPr>
          <w:spacing w:val="-1"/>
        </w:rPr>
        <w:t>Diagramming</w:t>
      </w:r>
      <w:bookmarkEnd w:id="318"/>
    </w:p>
    <w:p w14:paraId="49CA804F" w14:textId="0F8BB185" w:rsidR="008D05C1" w:rsidRDefault="00D13026">
      <w:pPr>
        <w:pStyle w:val="Heading2"/>
        <w:spacing w:before="9"/>
        <w:rPr>
          <w:b w:val="0"/>
          <w:bCs w:val="0"/>
        </w:rPr>
      </w:pPr>
      <w:bookmarkStart w:id="319" w:name="_TOC_250066"/>
      <w:bookmarkStart w:id="320" w:name="_Toc32750207"/>
      <w:r>
        <w:t>OVERVIEW</w:t>
      </w:r>
      <w:bookmarkEnd w:id="319"/>
      <w:bookmarkEnd w:id="320"/>
    </w:p>
    <w:p w14:paraId="78A92E5D" w14:textId="77777777" w:rsidR="008D05C1" w:rsidRDefault="00D13026">
      <w:pPr>
        <w:pStyle w:val="BodyText"/>
        <w:spacing w:before="57"/>
        <w:ind w:right="1302"/>
      </w:pPr>
      <w:r>
        <w:t xml:space="preserve">A </w:t>
      </w:r>
      <w:r>
        <w:rPr>
          <w:spacing w:val="-1"/>
        </w:rPr>
        <w:t>sequence</w:t>
      </w:r>
      <w:r>
        <w:rPr>
          <w:spacing w:val="-2"/>
        </w:rPr>
        <w:t xml:space="preserve"> </w:t>
      </w:r>
      <w:r>
        <w:rPr>
          <w:spacing w:val="-1"/>
        </w:rPr>
        <w:t xml:space="preserve">diagram </w:t>
      </w:r>
      <w:r>
        <w:t xml:space="preserve">is a </w:t>
      </w:r>
      <w:r>
        <w:rPr>
          <w:spacing w:val="-1"/>
        </w:rPr>
        <w:t>type</w:t>
      </w:r>
      <w:r>
        <w:t xml:space="preserve"> of</w:t>
      </w:r>
      <w:r>
        <w:rPr>
          <w:spacing w:val="-1"/>
        </w:rPr>
        <w:t xml:space="preserve"> interaction</w:t>
      </w:r>
      <w:r>
        <w:t xml:space="preserve"> </w:t>
      </w:r>
      <w:r>
        <w:rPr>
          <w:spacing w:val="-1"/>
        </w:rPr>
        <w:t>diagram.</w:t>
      </w:r>
      <w:r>
        <w:t xml:space="preserve"> </w:t>
      </w:r>
      <w:r>
        <w:rPr>
          <w:spacing w:val="-1"/>
        </w:rPr>
        <w:t>Interaction</w:t>
      </w:r>
      <w:r>
        <w:t xml:space="preserve"> </w:t>
      </w:r>
      <w:r>
        <w:rPr>
          <w:spacing w:val="-1"/>
        </w:rPr>
        <w:t>diagrams</w:t>
      </w:r>
      <w:r>
        <w:t xml:space="preserve"> </w:t>
      </w:r>
      <w:r>
        <w:rPr>
          <w:spacing w:val="-1"/>
        </w:rPr>
        <w:t>describe</w:t>
      </w:r>
      <w:r>
        <w:t xml:space="preserve"> how</w:t>
      </w:r>
      <w:r>
        <w:rPr>
          <w:spacing w:val="87"/>
        </w:rPr>
        <w:t xml:space="preserve"> </w:t>
      </w:r>
      <w:r>
        <w:t>groups</w:t>
      </w:r>
      <w:r>
        <w:rPr>
          <w:spacing w:val="-2"/>
        </w:rPr>
        <w:t xml:space="preserve"> </w:t>
      </w:r>
      <w:r>
        <w:t>of</w:t>
      </w:r>
      <w:r>
        <w:rPr>
          <w:spacing w:val="-1"/>
        </w:rPr>
        <w:t xml:space="preserve"> objects</w:t>
      </w:r>
      <w:r>
        <w:t xml:space="preserve"> interact </w:t>
      </w:r>
      <w:r>
        <w:rPr>
          <w:spacing w:val="-1"/>
        </w:rPr>
        <w:t>and</w:t>
      </w:r>
      <w:r>
        <w:t xml:space="preserve"> </w:t>
      </w:r>
      <w:r>
        <w:rPr>
          <w:spacing w:val="-1"/>
        </w:rPr>
        <w:t>collaborate</w:t>
      </w:r>
      <w:r>
        <w:t xml:space="preserve"> </w:t>
      </w:r>
      <w:r>
        <w:rPr>
          <w:spacing w:val="-1"/>
        </w:rPr>
        <w:t>in</w:t>
      </w:r>
      <w:r>
        <w:t xml:space="preserve"> </w:t>
      </w:r>
      <w:r>
        <w:rPr>
          <w:spacing w:val="-1"/>
        </w:rPr>
        <w:t>performing</w:t>
      </w:r>
      <w:r>
        <w:t xml:space="preserve"> a</w:t>
      </w:r>
      <w:r>
        <w:rPr>
          <w:spacing w:val="-1"/>
        </w:rPr>
        <w:t xml:space="preserve"> behavior.</w:t>
      </w:r>
      <w:r>
        <w:t xml:space="preserve"> </w:t>
      </w:r>
      <w:r>
        <w:rPr>
          <w:spacing w:val="-1"/>
        </w:rPr>
        <w:t>There</w:t>
      </w:r>
      <w:r>
        <w:rPr>
          <w:spacing w:val="-3"/>
        </w:rPr>
        <w:t xml:space="preserve"> </w:t>
      </w:r>
      <w:r>
        <w:t xml:space="preserve">are </w:t>
      </w:r>
      <w:r>
        <w:rPr>
          <w:spacing w:val="-1"/>
        </w:rPr>
        <w:t>two</w:t>
      </w:r>
      <w:r>
        <w:t xml:space="preserve"> </w:t>
      </w:r>
      <w:r>
        <w:rPr>
          <w:spacing w:val="-1"/>
        </w:rPr>
        <w:t xml:space="preserve">types </w:t>
      </w:r>
      <w:r>
        <w:t>of</w:t>
      </w:r>
      <w:r>
        <w:rPr>
          <w:spacing w:val="71"/>
        </w:rPr>
        <w:t xml:space="preserve"> </w:t>
      </w:r>
      <w:r>
        <w:rPr>
          <w:spacing w:val="-1"/>
        </w:rPr>
        <w:t>interaction</w:t>
      </w:r>
      <w:r>
        <w:t xml:space="preserve"> </w:t>
      </w:r>
      <w:r>
        <w:rPr>
          <w:spacing w:val="-1"/>
        </w:rPr>
        <w:t>diagrams</w:t>
      </w:r>
      <w:r>
        <w:t xml:space="preserve"> that </w:t>
      </w:r>
      <w:r>
        <w:rPr>
          <w:spacing w:val="-1"/>
        </w:rPr>
        <w:t>basically</w:t>
      </w:r>
      <w:r>
        <w:t xml:space="preserve"> </w:t>
      </w:r>
      <w:r>
        <w:rPr>
          <w:spacing w:val="-1"/>
        </w:rPr>
        <w:t>model the</w:t>
      </w:r>
      <w:r>
        <w:t xml:space="preserve"> </w:t>
      </w:r>
      <w:r>
        <w:rPr>
          <w:spacing w:val="-1"/>
        </w:rPr>
        <w:t>same</w:t>
      </w:r>
      <w:r>
        <w:t xml:space="preserve"> </w:t>
      </w:r>
      <w:r>
        <w:rPr>
          <w:spacing w:val="-1"/>
        </w:rPr>
        <w:t>information:</w:t>
      </w:r>
      <w:r>
        <w:t xml:space="preserve"> </w:t>
      </w:r>
      <w:r>
        <w:rPr>
          <w:spacing w:val="-1"/>
        </w:rPr>
        <w:t>sequence</w:t>
      </w:r>
      <w:r>
        <w:t xml:space="preserve"> </w:t>
      </w:r>
      <w:r>
        <w:rPr>
          <w:spacing w:val="-1"/>
        </w:rPr>
        <w:t>diagrams</w:t>
      </w:r>
      <w:r>
        <w:t xml:space="preserve"> and</w:t>
      </w:r>
      <w:r>
        <w:rPr>
          <w:spacing w:val="83"/>
        </w:rPr>
        <w:t xml:space="preserve"> </w:t>
      </w:r>
      <w:r>
        <w:rPr>
          <w:spacing w:val="-1"/>
        </w:rPr>
        <w:t>collaboration diagrams.</w:t>
      </w:r>
      <w:r>
        <w:t xml:space="preserve"> In a </w:t>
      </w:r>
      <w:r>
        <w:rPr>
          <w:spacing w:val="-1"/>
        </w:rPr>
        <w:t>sequence diagram,</w:t>
      </w:r>
      <w:r>
        <w:t xml:space="preserve"> the </w:t>
      </w:r>
      <w:r>
        <w:rPr>
          <w:spacing w:val="-1"/>
        </w:rPr>
        <w:t>interaction</w:t>
      </w:r>
      <w:r>
        <w:t xml:space="preserve"> </w:t>
      </w:r>
      <w:r>
        <w:rPr>
          <w:spacing w:val="-1"/>
        </w:rPr>
        <w:t>is</w:t>
      </w:r>
      <w:r>
        <w:t xml:space="preserve"> </w:t>
      </w:r>
      <w:r>
        <w:rPr>
          <w:spacing w:val="-1"/>
        </w:rPr>
        <w:t>modeled</w:t>
      </w:r>
      <w:r>
        <w:t xml:space="preserve"> </w:t>
      </w:r>
      <w:r>
        <w:rPr>
          <w:spacing w:val="-1"/>
        </w:rPr>
        <w:t>in</w:t>
      </w:r>
      <w:r>
        <w:t xml:space="preserve"> </w:t>
      </w:r>
      <w:r>
        <w:rPr>
          <w:spacing w:val="-1"/>
        </w:rPr>
        <w:t>time</w:t>
      </w:r>
      <w:r>
        <w:t xml:space="preserve"> sequence.</w:t>
      </w:r>
      <w:r>
        <w:rPr>
          <w:spacing w:val="79"/>
        </w:rPr>
        <w:t xml:space="preserve"> </w:t>
      </w:r>
      <w:r>
        <w:rPr>
          <w:spacing w:val="-1"/>
        </w:rPr>
        <w:t>Generally,</w:t>
      </w:r>
      <w:r>
        <w:t xml:space="preserve"> an</w:t>
      </w:r>
      <w:r>
        <w:rPr>
          <w:spacing w:val="-1"/>
        </w:rPr>
        <w:t xml:space="preserve"> interaction</w:t>
      </w:r>
      <w:r>
        <w:t xml:space="preserve"> </w:t>
      </w:r>
      <w:r>
        <w:rPr>
          <w:spacing w:val="-1"/>
        </w:rPr>
        <w:t>diagram</w:t>
      </w:r>
      <w:r>
        <w:rPr>
          <w:spacing w:val="-2"/>
        </w:rPr>
        <w:t xml:space="preserve"> </w:t>
      </w:r>
      <w:r>
        <w:t xml:space="preserve">captures </w:t>
      </w:r>
      <w:r>
        <w:rPr>
          <w:spacing w:val="-1"/>
        </w:rPr>
        <w:t>the</w:t>
      </w:r>
      <w:r>
        <w:t xml:space="preserve"> </w:t>
      </w:r>
      <w:r>
        <w:rPr>
          <w:spacing w:val="-1"/>
        </w:rPr>
        <w:t xml:space="preserve">behavior </w:t>
      </w:r>
      <w:r>
        <w:t>of</w:t>
      </w:r>
      <w:r>
        <w:rPr>
          <w:spacing w:val="-1"/>
        </w:rPr>
        <w:t xml:space="preserve"> </w:t>
      </w:r>
      <w:r>
        <w:t xml:space="preserve">a </w:t>
      </w:r>
      <w:r>
        <w:rPr>
          <w:spacing w:val="-1"/>
        </w:rPr>
        <w:t>single</w:t>
      </w:r>
      <w:r>
        <w:t xml:space="preserve"> use</w:t>
      </w:r>
      <w:r>
        <w:rPr>
          <w:spacing w:val="-2"/>
        </w:rPr>
        <w:t xml:space="preserve"> </w:t>
      </w:r>
      <w:r>
        <w:rPr>
          <w:spacing w:val="-1"/>
        </w:rPr>
        <w:t>case.</w:t>
      </w:r>
      <w:r>
        <w:t xml:space="preserve"> </w:t>
      </w:r>
      <w:r>
        <w:rPr>
          <w:spacing w:val="-1"/>
        </w:rPr>
        <w:t>The</w:t>
      </w:r>
      <w:r>
        <w:t xml:space="preserve"> </w:t>
      </w:r>
      <w:r>
        <w:rPr>
          <w:spacing w:val="-1"/>
        </w:rPr>
        <w:t>sequence</w:t>
      </w:r>
      <w:r>
        <w:rPr>
          <w:spacing w:val="91"/>
        </w:rPr>
        <w:t xml:space="preserve"> </w:t>
      </w:r>
      <w:r>
        <w:rPr>
          <w:spacing w:val="-1"/>
        </w:rPr>
        <w:t>diagram</w:t>
      </w:r>
      <w:r>
        <w:rPr>
          <w:spacing w:val="-2"/>
        </w:rPr>
        <w:t xml:space="preserve"> </w:t>
      </w:r>
      <w:r>
        <w:t>shows</w:t>
      </w:r>
      <w:r>
        <w:rPr>
          <w:spacing w:val="-2"/>
        </w:rPr>
        <w:t xml:space="preserve"> </w:t>
      </w:r>
      <w:r>
        <w:rPr>
          <w:spacing w:val="-1"/>
        </w:rPr>
        <w:t>several</w:t>
      </w:r>
      <w:r>
        <w:t xml:space="preserve"> </w:t>
      </w:r>
      <w:r>
        <w:rPr>
          <w:spacing w:val="-1"/>
        </w:rPr>
        <w:t>objects</w:t>
      </w:r>
      <w:r>
        <w:t xml:space="preserve"> </w:t>
      </w:r>
      <w:r>
        <w:rPr>
          <w:spacing w:val="-1"/>
        </w:rPr>
        <w:t xml:space="preserve">participating </w:t>
      </w:r>
      <w:r>
        <w:t xml:space="preserve">in the </w:t>
      </w:r>
      <w:r>
        <w:rPr>
          <w:spacing w:val="-1"/>
        </w:rPr>
        <w:t>interaction</w:t>
      </w:r>
      <w:r>
        <w:t xml:space="preserve"> and </w:t>
      </w:r>
      <w:r>
        <w:rPr>
          <w:spacing w:val="-1"/>
        </w:rPr>
        <w:t>the</w:t>
      </w:r>
      <w:r>
        <w:t xml:space="preserve"> </w:t>
      </w:r>
      <w:r>
        <w:rPr>
          <w:spacing w:val="-1"/>
        </w:rPr>
        <w:t>messages</w:t>
      </w:r>
      <w:r>
        <w:rPr>
          <w:spacing w:val="2"/>
        </w:rPr>
        <w:t xml:space="preserve"> </w:t>
      </w:r>
      <w:r>
        <w:rPr>
          <w:spacing w:val="-1"/>
        </w:rPr>
        <w:t>that</w:t>
      </w:r>
      <w:r>
        <w:t xml:space="preserve"> are</w:t>
      </w:r>
      <w:r>
        <w:rPr>
          <w:spacing w:val="77"/>
        </w:rPr>
        <w:t xml:space="preserve"> </w:t>
      </w:r>
      <w:r>
        <w:rPr>
          <w:spacing w:val="-1"/>
        </w:rPr>
        <w:t>passed</w:t>
      </w:r>
      <w:r>
        <w:t xml:space="preserve"> </w:t>
      </w:r>
      <w:r>
        <w:rPr>
          <w:spacing w:val="-1"/>
        </w:rPr>
        <w:t>among</w:t>
      </w:r>
      <w:r>
        <w:rPr>
          <w:spacing w:val="-2"/>
        </w:rPr>
        <w:t xml:space="preserve"> </w:t>
      </w:r>
      <w:r>
        <w:t>these</w:t>
      </w:r>
      <w:r>
        <w:rPr>
          <w:spacing w:val="-2"/>
        </w:rPr>
        <w:t xml:space="preserve"> </w:t>
      </w:r>
      <w:r>
        <w:rPr>
          <w:spacing w:val="-1"/>
        </w:rPr>
        <w:t>objects.</w:t>
      </w:r>
      <w:r>
        <w:rPr>
          <w:spacing w:val="-2"/>
        </w:rPr>
        <w:t xml:space="preserve"> </w:t>
      </w:r>
      <w:r>
        <w:t xml:space="preserve">The </w:t>
      </w:r>
      <w:r>
        <w:rPr>
          <w:spacing w:val="-1"/>
        </w:rPr>
        <w:t>diagram</w:t>
      </w:r>
      <w:r>
        <w:rPr>
          <w:spacing w:val="-3"/>
        </w:rPr>
        <w:t xml:space="preserve"> </w:t>
      </w:r>
      <w:r>
        <w:t xml:space="preserve">shows </w:t>
      </w:r>
      <w:r>
        <w:rPr>
          <w:spacing w:val="-1"/>
        </w:rPr>
        <w:t>the</w:t>
      </w:r>
      <w:r>
        <w:t xml:space="preserve"> </w:t>
      </w:r>
      <w:r>
        <w:rPr>
          <w:spacing w:val="-1"/>
        </w:rPr>
        <w:t>objects</w:t>
      </w:r>
      <w:r>
        <w:t xml:space="preserve"> by their</w:t>
      </w:r>
      <w:r>
        <w:rPr>
          <w:spacing w:val="-2"/>
        </w:rPr>
        <w:t xml:space="preserve"> </w:t>
      </w:r>
      <w:r>
        <w:rPr>
          <w:spacing w:val="-1"/>
        </w:rPr>
        <w:t>''lifelines''</w:t>
      </w:r>
      <w:r>
        <w:rPr>
          <w:spacing w:val="1"/>
        </w:rPr>
        <w:t xml:space="preserve"> </w:t>
      </w:r>
      <w:r>
        <w:t xml:space="preserve">and </w:t>
      </w:r>
      <w:r>
        <w:rPr>
          <w:spacing w:val="-1"/>
        </w:rPr>
        <w:t>the</w:t>
      </w:r>
      <w:r>
        <w:rPr>
          <w:spacing w:val="77"/>
        </w:rPr>
        <w:t xml:space="preserve"> </w:t>
      </w:r>
      <w:r>
        <w:rPr>
          <w:spacing w:val="-1"/>
        </w:rPr>
        <w:t>messages</w:t>
      </w:r>
      <w:r>
        <w:t xml:space="preserve"> that </w:t>
      </w:r>
      <w:r>
        <w:rPr>
          <w:spacing w:val="-1"/>
        </w:rPr>
        <w:t>they</w:t>
      </w:r>
      <w:r>
        <w:t xml:space="preserve"> </w:t>
      </w:r>
      <w:r>
        <w:rPr>
          <w:spacing w:val="-1"/>
        </w:rPr>
        <w:t>exchange</w:t>
      </w:r>
      <w:r>
        <w:rPr>
          <w:spacing w:val="-3"/>
        </w:rPr>
        <w:t xml:space="preserve"> </w:t>
      </w:r>
      <w:r>
        <w:rPr>
          <w:spacing w:val="-1"/>
        </w:rPr>
        <w:t>arranged</w:t>
      </w:r>
      <w:r>
        <w:t xml:space="preserve"> </w:t>
      </w:r>
      <w:r>
        <w:rPr>
          <w:spacing w:val="-1"/>
        </w:rPr>
        <w:t>in</w:t>
      </w:r>
      <w:r>
        <w:t xml:space="preserve"> </w:t>
      </w:r>
      <w:r>
        <w:rPr>
          <w:spacing w:val="-1"/>
        </w:rPr>
        <w:t>time</w:t>
      </w:r>
      <w:r>
        <w:t xml:space="preserve"> </w:t>
      </w:r>
      <w:r>
        <w:rPr>
          <w:spacing w:val="-1"/>
        </w:rPr>
        <w:t>sequence.</w:t>
      </w:r>
      <w:r>
        <w:t xml:space="preserve"> It</w:t>
      </w:r>
      <w:r>
        <w:rPr>
          <w:spacing w:val="-2"/>
        </w:rPr>
        <w:t xml:space="preserve"> </w:t>
      </w:r>
      <w:r>
        <w:rPr>
          <w:spacing w:val="-1"/>
        </w:rPr>
        <w:t xml:space="preserve">does </w:t>
      </w:r>
      <w:r>
        <w:t xml:space="preserve">not </w:t>
      </w:r>
      <w:r>
        <w:rPr>
          <w:spacing w:val="-1"/>
        </w:rPr>
        <w:t>show</w:t>
      </w:r>
      <w:r>
        <w:rPr>
          <w:spacing w:val="-2"/>
        </w:rPr>
        <w:t xml:space="preserve"> </w:t>
      </w:r>
      <w:r>
        <w:t xml:space="preserve">the </w:t>
      </w:r>
      <w:r>
        <w:rPr>
          <w:spacing w:val="-1"/>
        </w:rPr>
        <w:t>associations</w:t>
      </w:r>
      <w:r>
        <w:rPr>
          <w:spacing w:val="89"/>
        </w:rPr>
        <w:t xml:space="preserve"> </w:t>
      </w:r>
      <w:r>
        <w:rPr>
          <w:spacing w:val="-1"/>
        </w:rPr>
        <w:t>among</w:t>
      </w:r>
      <w:r>
        <w:t xml:space="preserve"> </w:t>
      </w:r>
      <w:r>
        <w:rPr>
          <w:spacing w:val="-1"/>
        </w:rPr>
        <w:t>the</w:t>
      </w:r>
      <w:r>
        <w:t xml:space="preserve"> </w:t>
      </w:r>
      <w:r>
        <w:rPr>
          <w:spacing w:val="-1"/>
        </w:rPr>
        <w:t>objects.</w:t>
      </w:r>
      <w:r>
        <w:t xml:space="preserve"> The</w:t>
      </w:r>
      <w:r>
        <w:rPr>
          <w:spacing w:val="-1"/>
        </w:rPr>
        <w:t xml:space="preserve"> associations</w:t>
      </w:r>
      <w:r>
        <w:t xml:space="preserve"> </w:t>
      </w:r>
      <w:r>
        <w:rPr>
          <w:spacing w:val="-1"/>
        </w:rPr>
        <w:t>can</w:t>
      </w:r>
      <w:r>
        <w:t xml:space="preserve"> be</w:t>
      </w:r>
      <w:r>
        <w:rPr>
          <w:spacing w:val="-1"/>
        </w:rPr>
        <w:t xml:space="preserve"> obtained</w:t>
      </w:r>
      <w:r>
        <w:t xml:space="preserve"> from</w:t>
      </w:r>
      <w:r>
        <w:rPr>
          <w:spacing w:val="-3"/>
        </w:rPr>
        <w:t xml:space="preserve"> </w:t>
      </w:r>
      <w:r>
        <w:t xml:space="preserve">the </w:t>
      </w:r>
      <w:r>
        <w:rPr>
          <w:spacing w:val="-1"/>
        </w:rPr>
        <w:t>complementary</w:t>
      </w:r>
      <w:r>
        <w:t xml:space="preserve"> </w:t>
      </w:r>
      <w:r>
        <w:rPr>
          <w:spacing w:val="-1"/>
        </w:rPr>
        <w:t>collaboration</w:t>
      </w:r>
      <w:r>
        <w:rPr>
          <w:spacing w:val="87"/>
        </w:rPr>
        <w:t xml:space="preserve"> </w:t>
      </w:r>
      <w:r>
        <w:rPr>
          <w:spacing w:val="-1"/>
        </w:rPr>
        <w:t>diagram.</w:t>
      </w:r>
    </w:p>
    <w:p w14:paraId="0D64938F" w14:textId="77777777" w:rsidR="008D05C1" w:rsidRDefault="008D05C1">
      <w:pPr>
        <w:spacing w:before="10" w:line="220" w:lineRule="exact"/>
      </w:pPr>
    </w:p>
    <w:p w14:paraId="667D8C78" w14:textId="77777777" w:rsidR="008D05C1" w:rsidRDefault="00D13026">
      <w:pPr>
        <w:pStyle w:val="BodyText"/>
        <w:ind w:right="1260"/>
      </w:pPr>
      <w:r>
        <w:t xml:space="preserve">A </w:t>
      </w:r>
      <w:r>
        <w:rPr>
          <w:spacing w:val="-1"/>
        </w:rPr>
        <w:t>sequence</w:t>
      </w:r>
      <w:r>
        <w:rPr>
          <w:spacing w:val="-2"/>
        </w:rPr>
        <w:t xml:space="preserve"> </w:t>
      </w:r>
      <w:r>
        <w:rPr>
          <w:spacing w:val="-1"/>
        </w:rPr>
        <w:t>diagram</w:t>
      </w:r>
      <w:r>
        <w:rPr>
          <w:spacing w:val="-3"/>
        </w:rPr>
        <w:t xml:space="preserve"> </w:t>
      </w:r>
      <w:r>
        <w:t xml:space="preserve">has </w:t>
      </w:r>
      <w:r>
        <w:rPr>
          <w:spacing w:val="-1"/>
        </w:rPr>
        <w:t>two</w:t>
      </w:r>
      <w:r>
        <w:t xml:space="preserve"> </w:t>
      </w:r>
      <w:r>
        <w:rPr>
          <w:spacing w:val="-1"/>
        </w:rPr>
        <w:t>dimensions:</w:t>
      </w:r>
      <w:r>
        <w:t xml:space="preserve"> </w:t>
      </w:r>
      <w:r>
        <w:rPr>
          <w:spacing w:val="-1"/>
        </w:rPr>
        <w:t>the</w:t>
      </w:r>
      <w:r>
        <w:rPr>
          <w:spacing w:val="-2"/>
        </w:rPr>
        <w:t xml:space="preserve"> </w:t>
      </w:r>
      <w:r>
        <w:rPr>
          <w:spacing w:val="-1"/>
        </w:rPr>
        <w:t>vertical dimension</w:t>
      </w:r>
      <w:r>
        <w:rPr>
          <w:spacing w:val="2"/>
        </w:rPr>
        <w:t xml:space="preserve"> </w:t>
      </w:r>
      <w:r>
        <w:rPr>
          <w:spacing w:val="-1"/>
        </w:rPr>
        <w:t>represents</w:t>
      </w:r>
      <w:r>
        <w:t xml:space="preserve"> </w:t>
      </w:r>
      <w:r>
        <w:rPr>
          <w:spacing w:val="-2"/>
        </w:rPr>
        <w:t>time</w:t>
      </w:r>
      <w:r>
        <w:t xml:space="preserve"> and </w:t>
      </w:r>
      <w:r>
        <w:rPr>
          <w:spacing w:val="2"/>
        </w:rPr>
        <w:t xml:space="preserve"> </w:t>
      </w:r>
      <w:r>
        <w:rPr>
          <w:spacing w:val="-1"/>
        </w:rPr>
        <w:t>the</w:t>
      </w:r>
      <w:r>
        <w:rPr>
          <w:spacing w:val="95"/>
        </w:rPr>
        <w:t xml:space="preserve"> </w:t>
      </w:r>
      <w:r>
        <w:rPr>
          <w:spacing w:val="-1"/>
        </w:rPr>
        <w:t>horizontal</w:t>
      </w:r>
      <w:r>
        <w:t xml:space="preserve"> </w:t>
      </w:r>
      <w:r>
        <w:rPr>
          <w:spacing w:val="-1"/>
        </w:rPr>
        <w:t>dimension</w:t>
      </w:r>
      <w:r>
        <w:t xml:space="preserve"> </w:t>
      </w:r>
      <w:r>
        <w:rPr>
          <w:spacing w:val="-1"/>
        </w:rPr>
        <w:t>represents different</w:t>
      </w:r>
      <w:r>
        <w:rPr>
          <w:spacing w:val="-2"/>
        </w:rPr>
        <w:t xml:space="preserve"> </w:t>
      </w:r>
      <w:r>
        <w:rPr>
          <w:spacing w:val="-1"/>
        </w:rPr>
        <w:t>objects.</w:t>
      </w:r>
      <w:r>
        <w:t xml:space="preserve"> </w:t>
      </w:r>
      <w:r>
        <w:rPr>
          <w:spacing w:val="-1"/>
        </w:rPr>
        <w:t>Normally</w:t>
      </w:r>
      <w:r>
        <w:t xml:space="preserve"> </w:t>
      </w:r>
      <w:r>
        <w:rPr>
          <w:spacing w:val="-1"/>
        </w:rPr>
        <w:t>time</w:t>
      </w:r>
      <w:r>
        <w:t xml:space="preserve"> </w:t>
      </w:r>
      <w:r>
        <w:rPr>
          <w:spacing w:val="-1"/>
        </w:rPr>
        <w:t>proceeds</w:t>
      </w:r>
      <w:r>
        <w:t xml:space="preserve"> </w:t>
      </w:r>
      <w:r>
        <w:rPr>
          <w:spacing w:val="-1"/>
        </w:rPr>
        <w:t>down</w:t>
      </w:r>
      <w:r>
        <w:t xml:space="preserve"> </w:t>
      </w:r>
      <w:r>
        <w:rPr>
          <w:spacing w:val="-1"/>
        </w:rPr>
        <w:t>the</w:t>
      </w:r>
      <w:r>
        <w:t xml:space="preserve"> </w:t>
      </w:r>
      <w:r>
        <w:rPr>
          <w:spacing w:val="-1"/>
        </w:rPr>
        <w:t>page.</w:t>
      </w:r>
      <w:r>
        <w:rPr>
          <w:spacing w:val="99"/>
        </w:rPr>
        <w:t xml:space="preserve"> </w:t>
      </w:r>
      <w:r>
        <w:t>(The</w:t>
      </w:r>
      <w:r>
        <w:rPr>
          <w:spacing w:val="-2"/>
        </w:rPr>
        <w:t xml:space="preserve"> </w:t>
      </w:r>
      <w:r>
        <w:rPr>
          <w:spacing w:val="-1"/>
        </w:rPr>
        <w:t>dimensions</w:t>
      </w:r>
      <w:r>
        <w:t xml:space="preserve"> </w:t>
      </w:r>
      <w:r>
        <w:rPr>
          <w:spacing w:val="-1"/>
        </w:rPr>
        <w:t xml:space="preserve">may </w:t>
      </w:r>
      <w:r>
        <w:t xml:space="preserve">be </w:t>
      </w:r>
      <w:r>
        <w:rPr>
          <w:spacing w:val="-1"/>
        </w:rPr>
        <w:t>reversed</w:t>
      </w:r>
      <w:r>
        <w:t xml:space="preserve"> if</w:t>
      </w:r>
      <w:r>
        <w:rPr>
          <w:spacing w:val="-1"/>
        </w:rPr>
        <w:t xml:space="preserve"> desired.)</w:t>
      </w:r>
      <w:r>
        <w:t xml:space="preserve"> </w:t>
      </w:r>
      <w:r>
        <w:rPr>
          <w:spacing w:val="-1"/>
        </w:rPr>
        <w:t>Usually</w:t>
      </w:r>
      <w:r>
        <w:t xml:space="preserve"> </w:t>
      </w:r>
      <w:r>
        <w:rPr>
          <w:spacing w:val="-1"/>
        </w:rPr>
        <w:t>only</w:t>
      </w:r>
      <w:r>
        <w:rPr>
          <w:spacing w:val="-2"/>
        </w:rPr>
        <w:t xml:space="preserve"> </w:t>
      </w:r>
      <w:r>
        <w:rPr>
          <w:spacing w:val="-1"/>
        </w:rPr>
        <w:t>time</w:t>
      </w:r>
      <w:r>
        <w:t xml:space="preserve"> </w:t>
      </w:r>
      <w:r>
        <w:rPr>
          <w:spacing w:val="-1"/>
        </w:rPr>
        <w:t>sequences</w:t>
      </w:r>
      <w:r>
        <w:rPr>
          <w:spacing w:val="-2"/>
        </w:rPr>
        <w:t xml:space="preserve"> </w:t>
      </w:r>
      <w:r>
        <w:t xml:space="preserve">are </w:t>
      </w:r>
      <w:r>
        <w:rPr>
          <w:spacing w:val="-1"/>
        </w:rPr>
        <w:t>important;</w:t>
      </w:r>
      <w:r>
        <w:t xml:space="preserve"> but</w:t>
      </w:r>
      <w:r>
        <w:rPr>
          <w:spacing w:val="91"/>
        </w:rPr>
        <w:t xml:space="preserve"> </w:t>
      </w:r>
      <w:r>
        <w:t xml:space="preserve">in </w:t>
      </w:r>
      <w:r>
        <w:rPr>
          <w:spacing w:val="-1"/>
        </w:rPr>
        <w:t>real-time</w:t>
      </w:r>
      <w:r>
        <w:t xml:space="preserve"> </w:t>
      </w:r>
      <w:r>
        <w:rPr>
          <w:spacing w:val="-1"/>
        </w:rPr>
        <w:t xml:space="preserve">applications, </w:t>
      </w:r>
      <w:r>
        <w:t xml:space="preserve">the </w:t>
      </w:r>
      <w:r>
        <w:rPr>
          <w:spacing w:val="-2"/>
        </w:rPr>
        <w:t>time</w:t>
      </w:r>
      <w:r>
        <w:t xml:space="preserve"> axis could</w:t>
      </w:r>
      <w:r>
        <w:rPr>
          <w:spacing w:val="-1"/>
        </w:rPr>
        <w:t xml:space="preserve"> </w:t>
      </w:r>
      <w:r>
        <w:t xml:space="preserve">be </w:t>
      </w:r>
      <w:r>
        <w:rPr>
          <w:spacing w:val="-1"/>
        </w:rPr>
        <w:t>an</w:t>
      </w:r>
      <w:r>
        <w:t xml:space="preserve"> </w:t>
      </w:r>
      <w:r>
        <w:rPr>
          <w:spacing w:val="-1"/>
        </w:rPr>
        <w:t>actual</w:t>
      </w:r>
      <w:r>
        <w:t xml:space="preserve"> </w:t>
      </w:r>
      <w:r>
        <w:rPr>
          <w:spacing w:val="-1"/>
        </w:rPr>
        <w:t>metric.</w:t>
      </w:r>
      <w:r>
        <w:t xml:space="preserve"> There is</w:t>
      </w:r>
      <w:r>
        <w:rPr>
          <w:spacing w:val="-3"/>
        </w:rPr>
        <w:t xml:space="preserve"> </w:t>
      </w:r>
      <w:r>
        <w:t xml:space="preserve">no </w:t>
      </w:r>
      <w:r>
        <w:rPr>
          <w:spacing w:val="-1"/>
        </w:rPr>
        <w:t>significance</w:t>
      </w:r>
      <w:r>
        <w:rPr>
          <w:spacing w:val="-2"/>
        </w:rPr>
        <w:t xml:space="preserve"> </w:t>
      </w:r>
      <w:r>
        <w:t>to</w:t>
      </w:r>
      <w:r>
        <w:rPr>
          <w:spacing w:val="75"/>
        </w:rPr>
        <w:t xml:space="preserve"> </w:t>
      </w:r>
      <w:r>
        <w:t xml:space="preserve">the </w:t>
      </w:r>
      <w:r>
        <w:rPr>
          <w:spacing w:val="-1"/>
        </w:rPr>
        <w:t>horizontal</w:t>
      </w:r>
      <w:r>
        <w:t xml:space="preserve"> </w:t>
      </w:r>
      <w:r>
        <w:rPr>
          <w:spacing w:val="-1"/>
        </w:rPr>
        <w:t>ordering</w:t>
      </w:r>
      <w:r>
        <w:t xml:space="preserve"> of </w:t>
      </w:r>
      <w:r>
        <w:rPr>
          <w:spacing w:val="-1"/>
        </w:rPr>
        <w:t>the objects.</w:t>
      </w:r>
      <w:r>
        <w:t xml:space="preserve"> Often</w:t>
      </w:r>
      <w:r>
        <w:rPr>
          <w:spacing w:val="-2"/>
        </w:rPr>
        <w:t xml:space="preserve"> </w:t>
      </w:r>
      <w:r>
        <w:rPr>
          <w:spacing w:val="-1"/>
        </w:rPr>
        <w:t>call</w:t>
      </w:r>
      <w:r>
        <w:t xml:space="preserve"> arrows</w:t>
      </w:r>
      <w:r>
        <w:rPr>
          <w:spacing w:val="-1"/>
        </w:rPr>
        <w:t xml:space="preserve"> </w:t>
      </w:r>
      <w:r>
        <w:t xml:space="preserve">are </w:t>
      </w:r>
      <w:r>
        <w:rPr>
          <w:spacing w:val="-1"/>
        </w:rPr>
        <w:t>arranged</w:t>
      </w:r>
      <w:r>
        <w:t xml:space="preserve"> </w:t>
      </w:r>
      <w:r>
        <w:rPr>
          <w:spacing w:val="-1"/>
        </w:rPr>
        <w:t>to</w:t>
      </w:r>
      <w:r>
        <w:t xml:space="preserve"> </w:t>
      </w:r>
      <w:r>
        <w:rPr>
          <w:spacing w:val="-1"/>
        </w:rPr>
        <w:t>proceed</w:t>
      </w:r>
      <w:r>
        <w:t xml:space="preserve"> in</w:t>
      </w:r>
      <w:r>
        <w:rPr>
          <w:spacing w:val="-1"/>
        </w:rPr>
        <w:t xml:space="preserve"> </w:t>
      </w:r>
      <w:r>
        <w:t>one</w:t>
      </w:r>
      <w:r>
        <w:rPr>
          <w:spacing w:val="67"/>
        </w:rPr>
        <w:t xml:space="preserve"> </w:t>
      </w:r>
      <w:r>
        <w:rPr>
          <w:spacing w:val="-1"/>
        </w:rPr>
        <w:t>direction</w:t>
      </w:r>
      <w:r>
        <w:t xml:space="preserve"> </w:t>
      </w:r>
      <w:r>
        <w:rPr>
          <w:spacing w:val="-1"/>
        </w:rPr>
        <w:t>across</w:t>
      </w:r>
      <w:r>
        <w:t xml:space="preserve"> the</w:t>
      </w:r>
      <w:r>
        <w:rPr>
          <w:spacing w:val="-1"/>
        </w:rPr>
        <w:t xml:space="preserve"> page;</w:t>
      </w:r>
      <w:r>
        <w:t xml:space="preserve"> but</w:t>
      </w:r>
      <w:r>
        <w:rPr>
          <w:spacing w:val="-2"/>
        </w:rPr>
        <w:t xml:space="preserve"> </w:t>
      </w:r>
      <w:r>
        <w:t xml:space="preserve">this is </w:t>
      </w:r>
      <w:r>
        <w:rPr>
          <w:spacing w:val="-1"/>
        </w:rPr>
        <w:t>not</w:t>
      </w:r>
      <w:r>
        <w:t xml:space="preserve"> </w:t>
      </w:r>
      <w:r>
        <w:rPr>
          <w:spacing w:val="-1"/>
        </w:rPr>
        <w:t>always</w:t>
      </w:r>
      <w:r>
        <w:t xml:space="preserve"> </w:t>
      </w:r>
      <w:r>
        <w:rPr>
          <w:spacing w:val="-1"/>
        </w:rPr>
        <w:t xml:space="preserve">possible, </w:t>
      </w:r>
      <w:r>
        <w:t>and the</w:t>
      </w:r>
      <w:r>
        <w:rPr>
          <w:spacing w:val="-1"/>
        </w:rPr>
        <w:t xml:space="preserve"> ordering</w:t>
      </w:r>
      <w:r>
        <w:t xml:space="preserve"> </w:t>
      </w:r>
      <w:r>
        <w:rPr>
          <w:spacing w:val="-1"/>
        </w:rPr>
        <w:t xml:space="preserve">does </w:t>
      </w:r>
      <w:r>
        <w:t xml:space="preserve">not </w:t>
      </w:r>
      <w:r>
        <w:rPr>
          <w:spacing w:val="-1"/>
        </w:rPr>
        <w:t>convey</w:t>
      </w:r>
      <w:r>
        <w:rPr>
          <w:spacing w:val="79"/>
        </w:rPr>
        <w:t xml:space="preserve"> </w:t>
      </w:r>
      <w:r>
        <w:rPr>
          <w:spacing w:val="-1"/>
        </w:rPr>
        <w:t>information.</w:t>
      </w:r>
    </w:p>
    <w:p w14:paraId="7982C848" w14:textId="77777777" w:rsidR="008D05C1" w:rsidRDefault="008D05C1">
      <w:pPr>
        <w:spacing w:line="200" w:lineRule="exact"/>
        <w:rPr>
          <w:sz w:val="20"/>
          <w:szCs w:val="20"/>
        </w:rPr>
      </w:pPr>
    </w:p>
    <w:p w14:paraId="294A798E" w14:textId="77777777" w:rsidR="008D05C1" w:rsidRDefault="008D05C1">
      <w:pPr>
        <w:spacing w:before="9" w:line="260" w:lineRule="exact"/>
        <w:rPr>
          <w:sz w:val="26"/>
          <w:szCs w:val="26"/>
        </w:rPr>
      </w:pPr>
    </w:p>
    <w:p w14:paraId="2925F8C1" w14:textId="7672E93E" w:rsidR="008D05C1" w:rsidRDefault="00D13026">
      <w:pPr>
        <w:pStyle w:val="Heading2"/>
        <w:rPr>
          <w:b w:val="0"/>
          <w:bCs w:val="0"/>
        </w:rPr>
      </w:pPr>
      <w:bookmarkStart w:id="321" w:name="_TOC_250065"/>
      <w:bookmarkStart w:id="322" w:name="_Toc32750208"/>
      <w:r>
        <w:t>DEFINITIONS</w:t>
      </w:r>
      <w:bookmarkEnd w:id="321"/>
      <w:bookmarkEnd w:id="322"/>
    </w:p>
    <w:p w14:paraId="30C4D87C" w14:textId="77777777" w:rsidR="008D05C1" w:rsidRDefault="00D13026">
      <w:pPr>
        <w:pStyle w:val="BodyText"/>
        <w:spacing w:before="58"/>
      </w:pPr>
      <w:r>
        <w:t xml:space="preserve">The </w:t>
      </w:r>
      <w:r>
        <w:rPr>
          <w:spacing w:val="-1"/>
        </w:rPr>
        <w:t>components</w:t>
      </w:r>
      <w:r>
        <w:t xml:space="preserve"> of</w:t>
      </w:r>
      <w:r>
        <w:rPr>
          <w:spacing w:val="-1"/>
        </w:rPr>
        <w:t xml:space="preserve"> </w:t>
      </w:r>
      <w:r>
        <w:t>the</w:t>
      </w:r>
      <w:r>
        <w:rPr>
          <w:spacing w:val="-1"/>
        </w:rPr>
        <w:t xml:space="preserve"> sequence</w:t>
      </w:r>
      <w:r>
        <w:rPr>
          <w:spacing w:val="-2"/>
        </w:rPr>
        <w:t xml:space="preserve"> </w:t>
      </w:r>
      <w:r>
        <w:rPr>
          <w:spacing w:val="-1"/>
        </w:rPr>
        <w:t>diagramming</w:t>
      </w:r>
      <w:r>
        <w:t xml:space="preserve"> </w:t>
      </w:r>
      <w:r>
        <w:rPr>
          <w:spacing w:val="-1"/>
        </w:rPr>
        <w:t>process</w:t>
      </w:r>
      <w:r>
        <w:t xml:space="preserve"> </w:t>
      </w:r>
      <w:r>
        <w:rPr>
          <w:spacing w:val="-1"/>
        </w:rPr>
        <w:t>include:</w:t>
      </w:r>
    </w:p>
    <w:p w14:paraId="0AB1D4C2" w14:textId="77777777" w:rsidR="008D05C1" w:rsidRDefault="008D05C1">
      <w:pPr>
        <w:spacing w:before="10" w:line="220" w:lineRule="exact"/>
      </w:pPr>
    </w:p>
    <w:p w14:paraId="633BC36F" w14:textId="77777777" w:rsidR="008D05C1" w:rsidRDefault="00D13026">
      <w:pPr>
        <w:pStyle w:val="BodyText"/>
        <w:tabs>
          <w:tab w:val="left" w:pos="2320"/>
        </w:tabs>
        <w:ind w:left="2320" w:right="1511" w:hanging="2161"/>
      </w:pPr>
      <w:r>
        <w:rPr>
          <w:i/>
        </w:rPr>
        <w:t>Object</w:t>
      </w:r>
      <w:r>
        <w:rPr>
          <w:i/>
        </w:rPr>
        <w:tab/>
      </w:r>
      <w:r>
        <w:t xml:space="preserve">An </w:t>
      </w:r>
      <w:r>
        <w:rPr>
          <w:spacing w:val="-1"/>
        </w:rPr>
        <w:t xml:space="preserve">object </w:t>
      </w:r>
      <w:r>
        <w:t>is</w:t>
      </w:r>
      <w:r>
        <w:rPr>
          <w:spacing w:val="-2"/>
        </w:rPr>
        <w:t xml:space="preserve"> </w:t>
      </w:r>
      <w:r>
        <w:rPr>
          <w:spacing w:val="-1"/>
        </w:rPr>
        <w:t>defined</w:t>
      </w:r>
      <w:r>
        <w:t xml:space="preserve"> as </w:t>
      </w:r>
      <w:r>
        <w:rPr>
          <w:spacing w:val="-1"/>
        </w:rPr>
        <w:t>an</w:t>
      </w:r>
      <w:r>
        <w:t xml:space="preserve"> </w:t>
      </w:r>
      <w:r>
        <w:rPr>
          <w:spacing w:val="-1"/>
        </w:rPr>
        <w:t xml:space="preserve">instance </w:t>
      </w:r>
      <w:r>
        <w:t>of a class.</w:t>
      </w:r>
      <w:r>
        <w:rPr>
          <w:spacing w:val="-1"/>
        </w:rPr>
        <w:t xml:space="preserve"> </w:t>
      </w:r>
      <w:r>
        <w:t xml:space="preserve">It </w:t>
      </w:r>
      <w:r>
        <w:rPr>
          <w:spacing w:val="-1"/>
        </w:rPr>
        <w:t>is drawn</w:t>
      </w:r>
      <w:r>
        <w:t xml:space="preserve"> as</w:t>
      </w:r>
      <w:r>
        <w:rPr>
          <w:spacing w:val="-1"/>
        </w:rPr>
        <w:t xml:space="preserve"> </w:t>
      </w:r>
      <w:r>
        <w:t>a</w:t>
      </w:r>
      <w:r>
        <w:rPr>
          <w:spacing w:val="35"/>
        </w:rPr>
        <w:t xml:space="preserve"> </w:t>
      </w:r>
      <w:r>
        <w:rPr>
          <w:spacing w:val="-1"/>
        </w:rPr>
        <w:t>rectangle</w:t>
      </w:r>
      <w:r>
        <w:t xml:space="preserve"> </w:t>
      </w:r>
      <w:r>
        <w:rPr>
          <w:spacing w:val="-1"/>
        </w:rPr>
        <w:t>with</w:t>
      </w:r>
      <w:r>
        <w:rPr>
          <w:spacing w:val="-2"/>
        </w:rPr>
        <w:t xml:space="preserve"> </w:t>
      </w:r>
      <w:r>
        <w:t xml:space="preserve">the </w:t>
      </w:r>
      <w:r>
        <w:rPr>
          <w:spacing w:val="-1"/>
        </w:rPr>
        <w:t>name</w:t>
      </w:r>
      <w:r>
        <w:t xml:space="preserve"> of</w:t>
      </w:r>
      <w:r>
        <w:rPr>
          <w:spacing w:val="-1"/>
        </w:rPr>
        <w:t xml:space="preserve"> the</w:t>
      </w:r>
      <w:r>
        <w:t xml:space="preserve"> object</w:t>
      </w:r>
      <w:r>
        <w:rPr>
          <w:spacing w:val="-2"/>
        </w:rPr>
        <w:t xml:space="preserve"> </w:t>
      </w:r>
      <w:r>
        <w:rPr>
          <w:spacing w:val="-1"/>
        </w:rPr>
        <w:t>and</w:t>
      </w:r>
      <w:r>
        <w:t xml:space="preserve"> </w:t>
      </w:r>
      <w:r>
        <w:rPr>
          <w:spacing w:val="-1"/>
        </w:rPr>
        <w:t>class</w:t>
      </w:r>
      <w:r>
        <w:t xml:space="preserve"> </w:t>
      </w:r>
      <w:r>
        <w:rPr>
          <w:spacing w:val="-1"/>
        </w:rPr>
        <w:t>name</w:t>
      </w:r>
      <w:r>
        <w:t xml:space="preserve"> </w:t>
      </w:r>
      <w:r>
        <w:rPr>
          <w:spacing w:val="-1"/>
        </w:rPr>
        <w:t>inside</w:t>
      </w:r>
      <w:r>
        <w:t xml:space="preserve"> the</w:t>
      </w:r>
      <w:r>
        <w:rPr>
          <w:spacing w:val="49"/>
        </w:rPr>
        <w:t xml:space="preserve"> </w:t>
      </w:r>
      <w:r>
        <w:rPr>
          <w:spacing w:val="-1"/>
        </w:rPr>
        <w:t>rectangle.</w:t>
      </w:r>
    </w:p>
    <w:p w14:paraId="06C55291" w14:textId="77777777" w:rsidR="008D05C1" w:rsidRDefault="008D05C1">
      <w:pPr>
        <w:spacing w:before="10" w:line="220" w:lineRule="exact"/>
      </w:pPr>
    </w:p>
    <w:p w14:paraId="5AFD44F7" w14:textId="77777777" w:rsidR="008D05C1" w:rsidRDefault="00D13026">
      <w:pPr>
        <w:pStyle w:val="BodyText"/>
        <w:tabs>
          <w:tab w:val="left" w:pos="2320"/>
        </w:tabs>
        <w:ind w:left="2320" w:right="1193" w:hanging="2161"/>
      </w:pPr>
      <w:r>
        <w:rPr>
          <w:i/>
          <w:spacing w:val="-1"/>
        </w:rPr>
        <w:t>Class</w:t>
      </w:r>
      <w:r>
        <w:rPr>
          <w:i/>
          <w:spacing w:val="-1"/>
        </w:rPr>
        <w:tab/>
      </w:r>
      <w:r>
        <w:t xml:space="preserve">A </w:t>
      </w:r>
      <w:r>
        <w:rPr>
          <w:spacing w:val="-1"/>
        </w:rPr>
        <w:t>class</w:t>
      </w:r>
      <w:r>
        <w:t xml:space="preserve"> is</w:t>
      </w:r>
      <w:r>
        <w:rPr>
          <w:spacing w:val="-2"/>
        </w:rPr>
        <w:t xml:space="preserve"> </w:t>
      </w:r>
      <w:r>
        <w:t>a</w:t>
      </w:r>
      <w:r>
        <w:rPr>
          <w:spacing w:val="-1"/>
        </w:rPr>
        <w:t xml:space="preserve"> group</w:t>
      </w:r>
      <w:r>
        <w:t xml:space="preserve"> of</w:t>
      </w:r>
      <w:r>
        <w:rPr>
          <w:spacing w:val="-1"/>
        </w:rPr>
        <w:t xml:space="preserve"> objects with</w:t>
      </w:r>
      <w:r>
        <w:t xml:space="preserve"> the </w:t>
      </w:r>
      <w:r>
        <w:rPr>
          <w:spacing w:val="-1"/>
        </w:rPr>
        <w:t>same</w:t>
      </w:r>
      <w:r>
        <w:t xml:space="preserve"> </w:t>
      </w:r>
      <w:r>
        <w:rPr>
          <w:spacing w:val="-1"/>
        </w:rPr>
        <w:t>data structure</w:t>
      </w:r>
      <w:r>
        <w:rPr>
          <w:spacing w:val="63"/>
        </w:rPr>
        <w:t xml:space="preserve"> </w:t>
      </w:r>
      <w:r>
        <w:rPr>
          <w:spacing w:val="-1"/>
        </w:rPr>
        <w:t>(attributes)</w:t>
      </w:r>
      <w:r>
        <w:t xml:space="preserve"> </w:t>
      </w:r>
      <w:r>
        <w:rPr>
          <w:spacing w:val="-1"/>
        </w:rPr>
        <w:t>and</w:t>
      </w:r>
      <w:r>
        <w:rPr>
          <w:spacing w:val="-2"/>
        </w:rPr>
        <w:t xml:space="preserve"> </w:t>
      </w:r>
      <w:r>
        <w:rPr>
          <w:spacing w:val="-1"/>
        </w:rPr>
        <w:t>behavior</w:t>
      </w:r>
      <w:r>
        <w:rPr>
          <w:spacing w:val="1"/>
        </w:rPr>
        <w:t xml:space="preserve"> </w:t>
      </w:r>
      <w:r>
        <w:rPr>
          <w:spacing w:val="-1"/>
        </w:rPr>
        <w:t>(operations).</w:t>
      </w:r>
      <w:r>
        <w:t xml:space="preserve"> A </w:t>
      </w:r>
      <w:r>
        <w:rPr>
          <w:spacing w:val="-1"/>
        </w:rPr>
        <w:t>class</w:t>
      </w:r>
      <w:r>
        <w:rPr>
          <w:spacing w:val="-2"/>
        </w:rPr>
        <w:t xml:space="preserve"> </w:t>
      </w:r>
      <w:r>
        <w:t>is an</w:t>
      </w:r>
      <w:r>
        <w:rPr>
          <w:spacing w:val="-1"/>
        </w:rPr>
        <w:t xml:space="preserve"> abstraction</w:t>
      </w:r>
      <w:r>
        <w:t xml:space="preserve"> that</w:t>
      </w:r>
      <w:r>
        <w:rPr>
          <w:spacing w:val="71"/>
        </w:rPr>
        <w:t xml:space="preserve"> </w:t>
      </w:r>
      <w:r>
        <w:rPr>
          <w:spacing w:val="-1"/>
        </w:rPr>
        <w:t>describes</w:t>
      </w:r>
      <w:r>
        <w:t xml:space="preserve"> </w:t>
      </w:r>
      <w:r>
        <w:rPr>
          <w:spacing w:val="-1"/>
        </w:rPr>
        <w:t>properties</w:t>
      </w:r>
      <w:r>
        <w:t xml:space="preserve"> that are</w:t>
      </w:r>
      <w:r>
        <w:rPr>
          <w:spacing w:val="-1"/>
        </w:rPr>
        <w:t xml:space="preserve"> important</w:t>
      </w:r>
      <w:r>
        <w:t xml:space="preserve"> to </w:t>
      </w:r>
      <w:r>
        <w:rPr>
          <w:spacing w:val="-1"/>
        </w:rPr>
        <w:t>an</w:t>
      </w:r>
      <w:r>
        <w:t xml:space="preserve"> </w:t>
      </w:r>
      <w:r>
        <w:rPr>
          <w:spacing w:val="-1"/>
        </w:rPr>
        <w:t>application.</w:t>
      </w:r>
    </w:p>
    <w:p w14:paraId="414B8BBA" w14:textId="77777777" w:rsidR="008D05C1" w:rsidRDefault="008D05C1">
      <w:pPr>
        <w:spacing w:before="7" w:line="220" w:lineRule="exact"/>
      </w:pPr>
    </w:p>
    <w:p w14:paraId="0A3C29CD" w14:textId="77777777" w:rsidR="008D05C1" w:rsidRDefault="00D13026">
      <w:pPr>
        <w:pStyle w:val="BodyText"/>
        <w:tabs>
          <w:tab w:val="left" w:pos="2320"/>
        </w:tabs>
        <w:ind w:left="2320" w:right="1259" w:hanging="2161"/>
      </w:pPr>
      <w:r>
        <w:rPr>
          <w:rFonts w:cs="Times New Roman"/>
          <w:i/>
          <w:spacing w:val="-1"/>
        </w:rPr>
        <w:t>Lifeline</w:t>
      </w:r>
      <w:r>
        <w:rPr>
          <w:rFonts w:cs="Times New Roman"/>
          <w:i/>
          <w:spacing w:val="-1"/>
        </w:rPr>
        <w:tab/>
      </w:r>
      <w:r>
        <w:t xml:space="preserve">The </w:t>
      </w:r>
      <w:r>
        <w:rPr>
          <w:spacing w:val="-1"/>
        </w:rPr>
        <w:t xml:space="preserve">lifeline </w:t>
      </w:r>
      <w:r>
        <w:rPr>
          <w:rFonts w:cs="Times New Roman"/>
          <w:spacing w:val="-1"/>
        </w:rPr>
        <w:t>represents</w:t>
      </w:r>
      <w:r>
        <w:rPr>
          <w:rFonts w:cs="Times New Roman"/>
        </w:rPr>
        <w:t xml:space="preserve"> </w:t>
      </w:r>
      <w:r>
        <w:rPr>
          <w:rFonts w:cs="Times New Roman"/>
          <w:spacing w:val="-1"/>
        </w:rPr>
        <w:t>an</w:t>
      </w:r>
      <w:r>
        <w:rPr>
          <w:rFonts w:cs="Times New Roman"/>
        </w:rPr>
        <w:t xml:space="preserve"> </w:t>
      </w:r>
      <w:r>
        <w:rPr>
          <w:rFonts w:cs="Times New Roman"/>
          <w:spacing w:val="-1"/>
        </w:rPr>
        <w:t>object‘s</w:t>
      </w:r>
      <w:r>
        <w:rPr>
          <w:rFonts w:cs="Times New Roman"/>
        </w:rPr>
        <w:t xml:space="preserve"> </w:t>
      </w:r>
      <w:r>
        <w:rPr>
          <w:rFonts w:cs="Times New Roman"/>
          <w:spacing w:val="-1"/>
        </w:rPr>
        <w:t>life</w:t>
      </w:r>
      <w:r>
        <w:rPr>
          <w:rFonts w:cs="Times New Roman"/>
        </w:rPr>
        <w:t xml:space="preserve"> </w:t>
      </w:r>
      <w:r>
        <w:rPr>
          <w:rFonts w:cs="Times New Roman"/>
          <w:spacing w:val="-1"/>
        </w:rPr>
        <w:t>and</w:t>
      </w:r>
      <w:r>
        <w:rPr>
          <w:rFonts w:cs="Times New Roman"/>
        </w:rPr>
        <w:t xml:space="preserve"> </w:t>
      </w:r>
      <w:r>
        <w:rPr>
          <w:rFonts w:cs="Times New Roman"/>
          <w:spacing w:val="-1"/>
        </w:rPr>
        <w:t>existence</w:t>
      </w:r>
      <w:r>
        <w:rPr>
          <w:rFonts w:cs="Times New Roman"/>
          <w:spacing w:val="-2"/>
        </w:rPr>
        <w:t xml:space="preserve"> </w:t>
      </w:r>
      <w:r>
        <w:rPr>
          <w:rFonts w:cs="Times New Roman"/>
          <w:spacing w:val="-1"/>
        </w:rPr>
        <w:t>during</w:t>
      </w:r>
      <w:r>
        <w:rPr>
          <w:rFonts w:cs="Times New Roman"/>
        </w:rPr>
        <w:t xml:space="preserve"> the</w:t>
      </w:r>
      <w:r>
        <w:rPr>
          <w:rFonts w:cs="Times New Roman"/>
          <w:spacing w:val="87"/>
        </w:rPr>
        <w:t xml:space="preserve"> </w:t>
      </w:r>
      <w:r>
        <w:rPr>
          <w:spacing w:val="-1"/>
        </w:rPr>
        <w:t>time</w:t>
      </w:r>
      <w:r>
        <w:t xml:space="preserve"> period of</w:t>
      </w:r>
      <w:r>
        <w:rPr>
          <w:spacing w:val="-1"/>
        </w:rPr>
        <w:t xml:space="preserve"> </w:t>
      </w:r>
      <w:r>
        <w:t xml:space="preserve">the </w:t>
      </w:r>
      <w:r>
        <w:rPr>
          <w:spacing w:val="-1"/>
        </w:rPr>
        <w:t xml:space="preserve">interaction. </w:t>
      </w:r>
      <w:r>
        <w:t>A</w:t>
      </w:r>
      <w:r>
        <w:rPr>
          <w:spacing w:val="-1"/>
        </w:rPr>
        <w:t xml:space="preserve"> dashed</w:t>
      </w:r>
      <w:r>
        <w:t xml:space="preserve"> </w:t>
      </w:r>
      <w:r>
        <w:rPr>
          <w:spacing w:val="-1"/>
        </w:rPr>
        <w:t>vertical line</w:t>
      </w:r>
      <w:r>
        <w:rPr>
          <w:spacing w:val="1"/>
        </w:rPr>
        <w:t xml:space="preserve"> </w:t>
      </w:r>
      <w:r>
        <w:t xml:space="preserve">is </w:t>
      </w:r>
      <w:r>
        <w:rPr>
          <w:spacing w:val="-1"/>
        </w:rPr>
        <w:t>the</w:t>
      </w:r>
      <w:r>
        <w:t xml:space="preserve"> </w:t>
      </w:r>
      <w:r>
        <w:rPr>
          <w:spacing w:val="-1"/>
        </w:rPr>
        <w:t>symbol</w:t>
      </w:r>
      <w:r>
        <w:rPr>
          <w:spacing w:val="59"/>
        </w:rPr>
        <w:t xml:space="preserve"> </w:t>
      </w:r>
      <w:r>
        <w:t xml:space="preserve">of a </w:t>
      </w:r>
      <w:r>
        <w:rPr>
          <w:spacing w:val="-1"/>
        </w:rPr>
        <w:t>lifeline.</w:t>
      </w:r>
      <w:r>
        <w:t xml:space="preserve"> </w:t>
      </w:r>
      <w:r>
        <w:rPr>
          <w:spacing w:val="-1"/>
        </w:rPr>
        <w:t>An</w:t>
      </w:r>
      <w:r>
        <w:t xml:space="preserve"> object</w:t>
      </w:r>
      <w:r>
        <w:rPr>
          <w:spacing w:val="-1"/>
        </w:rPr>
        <w:t xml:space="preserve"> symbol</w:t>
      </w:r>
      <w:r>
        <w:t xml:space="preserve"> </w:t>
      </w:r>
      <w:r>
        <w:rPr>
          <w:spacing w:val="-1"/>
        </w:rPr>
        <w:t>is</w:t>
      </w:r>
      <w:r>
        <w:t xml:space="preserve"> </w:t>
      </w:r>
      <w:r>
        <w:rPr>
          <w:spacing w:val="-1"/>
        </w:rPr>
        <w:t>drawn</w:t>
      </w:r>
      <w:r>
        <w:t xml:space="preserve"> at</w:t>
      </w:r>
      <w:r>
        <w:rPr>
          <w:spacing w:val="-1"/>
        </w:rPr>
        <w:t xml:space="preserve"> the</w:t>
      </w:r>
      <w:r>
        <w:t xml:space="preserve"> top </w:t>
      </w:r>
      <w:r>
        <w:rPr>
          <w:spacing w:val="-1"/>
        </w:rPr>
        <w:t>of</w:t>
      </w:r>
      <w:r>
        <w:t xml:space="preserve"> </w:t>
      </w:r>
      <w:r>
        <w:rPr>
          <w:spacing w:val="-1"/>
        </w:rPr>
        <w:t>the</w:t>
      </w:r>
      <w:r>
        <w:t xml:space="preserve"> </w:t>
      </w:r>
      <w:r>
        <w:rPr>
          <w:spacing w:val="-1"/>
        </w:rPr>
        <w:t>lifeline.</w:t>
      </w:r>
    </w:p>
    <w:p w14:paraId="411C5F09" w14:textId="77777777" w:rsidR="008D05C1" w:rsidRDefault="008D05C1">
      <w:pPr>
        <w:sectPr w:rsidR="008D05C1">
          <w:headerReference w:type="even" r:id="rId138"/>
          <w:headerReference w:type="default" r:id="rId139"/>
          <w:pgSz w:w="12240" w:h="15840"/>
          <w:pgMar w:top="920" w:right="1720" w:bottom="3860" w:left="1640" w:header="735" w:footer="3680" w:gutter="0"/>
          <w:cols w:space="720"/>
        </w:sectPr>
      </w:pPr>
    </w:p>
    <w:p w14:paraId="7876B3A2" w14:textId="77777777" w:rsidR="008D05C1" w:rsidRDefault="008D05C1">
      <w:pPr>
        <w:spacing w:line="200" w:lineRule="exact"/>
        <w:rPr>
          <w:sz w:val="20"/>
          <w:szCs w:val="20"/>
        </w:rPr>
      </w:pPr>
    </w:p>
    <w:p w14:paraId="7CD6461C" w14:textId="77777777" w:rsidR="008D05C1" w:rsidRDefault="008D05C1">
      <w:pPr>
        <w:spacing w:line="200" w:lineRule="exact"/>
        <w:rPr>
          <w:sz w:val="20"/>
          <w:szCs w:val="20"/>
        </w:rPr>
      </w:pPr>
    </w:p>
    <w:p w14:paraId="434C8E8B" w14:textId="77777777" w:rsidR="008D05C1" w:rsidRDefault="008D05C1">
      <w:pPr>
        <w:spacing w:before="15" w:line="240" w:lineRule="exact"/>
        <w:rPr>
          <w:szCs w:val="24"/>
        </w:rPr>
      </w:pPr>
    </w:p>
    <w:p w14:paraId="6B053366" w14:textId="77777777" w:rsidR="008D05C1" w:rsidRDefault="00D13026">
      <w:pPr>
        <w:pStyle w:val="BodyText"/>
        <w:tabs>
          <w:tab w:val="left" w:pos="3320"/>
        </w:tabs>
        <w:spacing w:before="74" w:line="230" w:lineRule="exact"/>
        <w:ind w:left="1160"/>
      </w:pPr>
      <w:r>
        <w:rPr>
          <w:i/>
          <w:spacing w:val="-1"/>
        </w:rPr>
        <w:t>Activation</w:t>
      </w:r>
      <w:r>
        <w:rPr>
          <w:i/>
          <w:spacing w:val="-1"/>
        </w:rPr>
        <w:tab/>
      </w:r>
      <w:r>
        <w:t xml:space="preserve">An </w:t>
      </w:r>
      <w:r>
        <w:rPr>
          <w:spacing w:val="-1"/>
        </w:rPr>
        <w:t>activation</w:t>
      </w:r>
      <w:r>
        <w:t xml:space="preserve"> </w:t>
      </w:r>
      <w:r>
        <w:rPr>
          <w:spacing w:val="-1"/>
        </w:rPr>
        <w:t>shows</w:t>
      </w:r>
      <w:r>
        <w:t xml:space="preserve"> </w:t>
      </w:r>
      <w:r>
        <w:rPr>
          <w:spacing w:val="-1"/>
        </w:rPr>
        <w:t>the</w:t>
      </w:r>
      <w:r>
        <w:t xml:space="preserve"> </w:t>
      </w:r>
      <w:r>
        <w:rPr>
          <w:spacing w:val="-1"/>
        </w:rPr>
        <w:t>time</w:t>
      </w:r>
      <w:r>
        <w:rPr>
          <w:spacing w:val="1"/>
        </w:rPr>
        <w:t xml:space="preserve"> </w:t>
      </w:r>
      <w:r>
        <w:rPr>
          <w:spacing w:val="-1"/>
        </w:rPr>
        <w:t>period</w:t>
      </w:r>
      <w:r>
        <w:t xml:space="preserve"> </w:t>
      </w:r>
      <w:r>
        <w:rPr>
          <w:spacing w:val="-1"/>
        </w:rPr>
        <w:t>during which</w:t>
      </w:r>
      <w:r>
        <w:t xml:space="preserve"> </w:t>
      </w:r>
      <w:r>
        <w:rPr>
          <w:spacing w:val="-1"/>
        </w:rPr>
        <w:t>an</w:t>
      </w:r>
      <w:r>
        <w:t xml:space="preserve"> </w:t>
      </w:r>
      <w:r>
        <w:rPr>
          <w:spacing w:val="-1"/>
        </w:rPr>
        <w:t>object</w:t>
      </w:r>
      <w:r>
        <w:t xml:space="preserve"> </w:t>
      </w:r>
      <w:r>
        <w:rPr>
          <w:spacing w:val="-1"/>
        </w:rPr>
        <w:t>is</w:t>
      </w:r>
    </w:p>
    <w:p w14:paraId="4191C624" w14:textId="77777777" w:rsidR="008D05C1" w:rsidRDefault="00D13026">
      <w:pPr>
        <w:pStyle w:val="BodyText"/>
        <w:ind w:left="3320" w:right="166"/>
        <w:rPr>
          <w:rFonts w:cs="Times New Roman"/>
        </w:rPr>
      </w:pPr>
      <w:r>
        <w:rPr>
          <w:spacing w:val="-1"/>
        </w:rPr>
        <w:t>performing</w:t>
      </w:r>
      <w:r>
        <w:t xml:space="preserve"> an</w:t>
      </w:r>
      <w:r>
        <w:rPr>
          <w:spacing w:val="-2"/>
        </w:rPr>
        <w:t xml:space="preserve"> </w:t>
      </w:r>
      <w:r>
        <w:rPr>
          <w:spacing w:val="-1"/>
        </w:rPr>
        <w:t>action.</w:t>
      </w:r>
      <w:r>
        <w:t xml:space="preserve"> It</w:t>
      </w:r>
      <w:r>
        <w:rPr>
          <w:spacing w:val="-1"/>
        </w:rPr>
        <w:t xml:space="preserve"> represents both</w:t>
      </w:r>
      <w:r>
        <w:t xml:space="preserve"> the</w:t>
      </w:r>
      <w:r>
        <w:rPr>
          <w:spacing w:val="-2"/>
        </w:rPr>
        <w:t xml:space="preserve"> </w:t>
      </w:r>
      <w:r>
        <w:rPr>
          <w:spacing w:val="-1"/>
        </w:rPr>
        <w:t xml:space="preserve">duration </w:t>
      </w:r>
      <w:r>
        <w:t xml:space="preserve">of </w:t>
      </w:r>
      <w:r>
        <w:rPr>
          <w:spacing w:val="-1"/>
        </w:rPr>
        <w:t>the</w:t>
      </w:r>
      <w:r>
        <w:t xml:space="preserve"> </w:t>
      </w:r>
      <w:r>
        <w:rPr>
          <w:spacing w:val="-1"/>
        </w:rPr>
        <w:t>action</w:t>
      </w:r>
      <w:r>
        <w:rPr>
          <w:spacing w:val="71"/>
        </w:rPr>
        <w:t xml:space="preserve"> </w:t>
      </w:r>
      <w:r>
        <w:t xml:space="preserve">in </w:t>
      </w:r>
      <w:r>
        <w:rPr>
          <w:spacing w:val="-1"/>
        </w:rPr>
        <w:t>time</w:t>
      </w:r>
      <w:r>
        <w:t xml:space="preserve"> and the</w:t>
      </w:r>
      <w:r>
        <w:rPr>
          <w:spacing w:val="-2"/>
        </w:rPr>
        <w:t xml:space="preserve"> </w:t>
      </w:r>
      <w:r>
        <w:rPr>
          <w:spacing w:val="-1"/>
        </w:rPr>
        <w:t>control</w:t>
      </w:r>
      <w:r>
        <w:t xml:space="preserve"> </w:t>
      </w:r>
      <w:r>
        <w:rPr>
          <w:spacing w:val="-1"/>
        </w:rPr>
        <w:t>relationship</w:t>
      </w:r>
      <w:r>
        <w:t xml:space="preserve"> </w:t>
      </w:r>
      <w:r>
        <w:rPr>
          <w:spacing w:val="-1"/>
        </w:rPr>
        <w:t>between</w:t>
      </w:r>
      <w:r>
        <w:t xml:space="preserve"> </w:t>
      </w:r>
      <w:r>
        <w:rPr>
          <w:spacing w:val="-1"/>
        </w:rPr>
        <w:t>the</w:t>
      </w:r>
      <w:r>
        <w:t xml:space="preserve"> </w:t>
      </w:r>
      <w:r>
        <w:rPr>
          <w:spacing w:val="-1"/>
        </w:rPr>
        <w:t>activation</w:t>
      </w:r>
      <w:r>
        <w:t xml:space="preserve"> </w:t>
      </w:r>
      <w:r>
        <w:rPr>
          <w:spacing w:val="-1"/>
        </w:rPr>
        <w:t>and</w:t>
      </w:r>
      <w:r>
        <w:t xml:space="preserve"> </w:t>
      </w:r>
      <w:r>
        <w:rPr>
          <w:spacing w:val="-1"/>
        </w:rPr>
        <w:t>its</w:t>
      </w:r>
      <w:r>
        <w:rPr>
          <w:spacing w:val="63"/>
        </w:rPr>
        <w:t xml:space="preserve"> </w:t>
      </w:r>
      <w:r>
        <w:rPr>
          <w:spacing w:val="-1"/>
        </w:rPr>
        <w:t>callers.</w:t>
      </w:r>
      <w:r>
        <w:t xml:space="preserve"> An </w:t>
      </w:r>
      <w:r>
        <w:rPr>
          <w:spacing w:val="-1"/>
        </w:rPr>
        <w:t>activation</w:t>
      </w:r>
      <w:r>
        <w:t xml:space="preserve"> </w:t>
      </w:r>
      <w:r>
        <w:rPr>
          <w:spacing w:val="-1"/>
        </w:rPr>
        <w:t>is</w:t>
      </w:r>
      <w:r>
        <w:t xml:space="preserve"> </w:t>
      </w:r>
      <w:r>
        <w:rPr>
          <w:spacing w:val="-1"/>
        </w:rPr>
        <w:t>shown</w:t>
      </w:r>
      <w:r>
        <w:t xml:space="preserve"> as</w:t>
      </w:r>
      <w:r>
        <w:rPr>
          <w:spacing w:val="-2"/>
        </w:rPr>
        <w:t xml:space="preserve"> </w:t>
      </w:r>
      <w:r>
        <w:t xml:space="preserve">a </w:t>
      </w:r>
      <w:r>
        <w:rPr>
          <w:spacing w:val="-1"/>
        </w:rPr>
        <w:t>tall</w:t>
      </w:r>
      <w:r>
        <w:t xml:space="preserve"> </w:t>
      </w:r>
      <w:r>
        <w:rPr>
          <w:spacing w:val="-1"/>
        </w:rPr>
        <w:t>thin rectangle</w:t>
      </w:r>
      <w:r>
        <w:rPr>
          <w:spacing w:val="1"/>
        </w:rPr>
        <w:t xml:space="preserve"> </w:t>
      </w:r>
      <w:r>
        <w:rPr>
          <w:spacing w:val="-1"/>
        </w:rPr>
        <w:t>whose</w:t>
      </w:r>
      <w:r>
        <w:t xml:space="preserve"> top is</w:t>
      </w:r>
      <w:r>
        <w:rPr>
          <w:spacing w:val="65"/>
        </w:rPr>
        <w:t xml:space="preserve"> </w:t>
      </w:r>
      <w:r>
        <w:rPr>
          <w:spacing w:val="-1"/>
        </w:rPr>
        <w:t>aligned with</w:t>
      </w:r>
      <w:r>
        <w:t xml:space="preserve"> </w:t>
      </w:r>
      <w:r>
        <w:rPr>
          <w:spacing w:val="-1"/>
        </w:rPr>
        <w:t>its</w:t>
      </w:r>
      <w:r>
        <w:t xml:space="preserve"> </w:t>
      </w:r>
      <w:r>
        <w:rPr>
          <w:spacing w:val="-1"/>
        </w:rPr>
        <w:t>initiation</w:t>
      </w:r>
      <w:r>
        <w:t xml:space="preserve"> </w:t>
      </w:r>
      <w:r>
        <w:rPr>
          <w:spacing w:val="-1"/>
        </w:rPr>
        <w:t>time</w:t>
      </w:r>
      <w:r>
        <w:t xml:space="preserve"> </w:t>
      </w:r>
      <w:r>
        <w:rPr>
          <w:spacing w:val="-1"/>
        </w:rPr>
        <w:t>and</w:t>
      </w:r>
      <w:r>
        <w:t xml:space="preserve"> whose</w:t>
      </w:r>
      <w:r>
        <w:rPr>
          <w:spacing w:val="-2"/>
        </w:rPr>
        <w:t xml:space="preserve"> </w:t>
      </w:r>
      <w:r>
        <w:rPr>
          <w:spacing w:val="-1"/>
        </w:rPr>
        <w:t>bottom</w:t>
      </w:r>
      <w:r>
        <w:rPr>
          <w:spacing w:val="-2"/>
        </w:rPr>
        <w:t xml:space="preserve"> </w:t>
      </w:r>
      <w:r>
        <w:t xml:space="preserve">is aligned </w:t>
      </w:r>
      <w:r>
        <w:rPr>
          <w:spacing w:val="-1"/>
        </w:rPr>
        <w:t>with</w:t>
      </w:r>
      <w:r>
        <w:t xml:space="preserve"> </w:t>
      </w:r>
      <w:r>
        <w:rPr>
          <w:spacing w:val="-1"/>
        </w:rPr>
        <w:t>its</w:t>
      </w:r>
      <w:r>
        <w:rPr>
          <w:spacing w:val="61"/>
        </w:rPr>
        <w:t xml:space="preserve"> </w:t>
      </w:r>
      <w:r>
        <w:rPr>
          <w:spacing w:val="-1"/>
        </w:rPr>
        <w:t>completion</w:t>
      </w:r>
      <w:r>
        <w:rPr>
          <w:spacing w:val="1"/>
        </w:rPr>
        <w:t xml:space="preserve"> </w:t>
      </w:r>
      <w:r>
        <w:rPr>
          <w:spacing w:val="-1"/>
        </w:rPr>
        <w:t>time.</w:t>
      </w:r>
      <w:r>
        <w:t xml:space="preserve"> </w:t>
      </w:r>
      <w:r>
        <w:rPr>
          <w:spacing w:val="-1"/>
        </w:rPr>
        <w:t>Activation</w:t>
      </w:r>
      <w:r>
        <w:t xml:space="preserve"> </w:t>
      </w:r>
      <w:r>
        <w:rPr>
          <w:spacing w:val="-1"/>
        </w:rPr>
        <w:t>symbols</w:t>
      </w:r>
      <w:r>
        <w:t xml:space="preserve"> are</w:t>
      </w:r>
      <w:r>
        <w:rPr>
          <w:spacing w:val="-1"/>
        </w:rPr>
        <w:t xml:space="preserve"> drawn</w:t>
      </w:r>
      <w:r>
        <w:t xml:space="preserve"> on </w:t>
      </w:r>
      <w:r>
        <w:rPr>
          <w:spacing w:val="-1"/>
        </w:rPr>
        <w:t>the</w:t>
      </w:r>
      <w:r>
        <w:t xml:space="preserve"> </w:t>
      </w:r>
      <w:r>
        <w:rPr>
          <w:spacing w:val="-1"/>
        </w:rPr>
        <w:t>top</w:t>
      </w:r>
      <w:r>
        <w:t xml:space="preserve"> of an</w:t>
      </w:r>
      <w:r>
        <w:rPr>
          <w:spacing w:val="53"/>
        </w:rPr>
        <w:t xml:space="preserve"> </w:t>
      </w:r>
      <w:r>
        <w:rPr>
          <w:rFonts w:cs="Times New Roman"/>
          <w:spacing w:val="-1"/>
        </w:rPr>
        <w:t>object‘s lifeline.</w:t>
      </w:r>
    </w:p>
    <w:p w14:paraId="106B371C" w14:textId="77777777" w:rsidR="008D05C1" w:rsidRDefault="008D05C1">
      <w:pPr>
        <w:spacing w:before="10" w:line="220" w:lineRule="exact"/>
      </w:pPr>
    </w:p>
    <w:p w14:paraId="7C2DF374" w14:textId="77777777" w:rsidR="008D05C1" w:rsidRDefault="00D13026">
      <w:pPr>
        <w:pStyle w:val="BodyText"/>
        <w:tabs>
          <w:tab w:val="left" w:pos="3320"/>
        </w:tabs>
        <w:ind w:left="3320" w:right="222" w:hanging="2160"/>
      </w:pPr>
      <w:r>
        <w:rPr>
          <w:i/>
          <w:spacing w:val="-1"/>
        </w:rPr>
        <w:t>Message</w:t>
      </w:r>
      <w:r>
        <w:rPr>
          <w:i/>
          <w:spacing w:val="-1"/>
        </w:rPr>
        <w:tab/>
      </w:r>
      <w:r>
        <w:t xml:space="preserve">A </w:t>
      </w:r>
      <w:r>
        <w:rPr>
          <w:spacing w:val="-1"/>
        </w:rPr>
        <w:t>message</w:t>
      </w:r>
      <w:r>
        <w:t xml:space="preserve"> is a</w:t>
      </w:r>
      <w:r>
        <w:rPr>
          <w:spacing w:val="-2"/>
        </w:rPr>
        <w:t xml:space="preserve"> </w:t>
      </w:r>
      <w:r>
        <w:rPr>
          <w:spacing w:val="-1"/>
        </w:rPr>
        <w:t xml:space="preserve">communication </w:t>
      </w:r>
      <w:r>
        <w:t>from</w:t>
      </w:r>
      <w:r>
        <w:rPr>
          <w:spacing w:val="-2"/>
        </w:rPr>
        <w:t xml:space="preserve"> </w:t>
      </w:r>
      <w:r>
        <w:t>one object</w:t>
      </w:r>
      <w:r>
        <w:rPr>
          <w:spacing w:val="-1"/>
        </w:rPr>
        <w:t xml:space="preserve"> </w:t>
      </w:r>
      <w:r>
        <w:t xml:space="preserve">to </w:t>
      </w:r>
      <w:r>
        <w:rPr>
          <w:spacing w:val="-1"/>
        </w:rPr>
        <w:t>another,</w:t>
      </w:r>
      <w:r>
        <w:rPr>
          <w:spacing w:val="-2"/>
        </w:rPr>
        <w:t xml:space="preserve"> </w:t>
      </w:r>
      <w:r>
        <w:rPr>
          <w:spacing w:val="-1"/>
        </w:rPr>
        <w:t>usually</w:t>
      </w:r>
      <w:r>
        <w:rPr>
          <w:spacing w:val="55"/>
        </w:rPr>
        <w:t xml:space="preserve"> </w:t>
      </w:r>
      <w:r>
        <w:rPr>
          <w:spacing w:val="-1"/>
        </w:rPr>
        <w:t>communicating</w:t>
      </w:r>
      <w:r>
        <w:t xml:space="preserve"> </w:t>
      </w:r>
      <w:r>
        <w:rPr>
          <w:spacing w:val="-1"/>
        </w:rPr>
        <w:t>an</w:t>
      </w:r>
      <w:r>
        <w:t xml:space="preserve"> order</w:t>
      </w:r>
      <w:r>
        <w:rPr>
          <w:spacing w:val="-1"/>
        </w:rPr>
        <w:t xml:space="preserve"> </w:t>
      </w:r>
      <w:r>
        <w:t xml:space="preserve">to </w:t>
      </w:r>
      <w:r>
        <w:rPr>
          <w:spacing w:val="-1"/>
        </w:rPr>
        <w:t>perform</w:t>
      </w:r>
      <w:r>
        <w:rPr>
          <w:spacing w:val="-3"/>
        </w:rPr>
        <w:t xml:space="preserve"> </w:t>
      </w:r>
      <w:r>
        <w:t xml:space="preserve">an action. A </w:t>
      </w:r>
      <w:r>
        <w:rPr>
          <w:spacing w:val="-1"/>
        </w:rPr>
        <w:t>message</w:t>
      </w:r>
      <w:r>
        <w:t xml:space="preserve"> </w:t>
      </w:r>
      <w:r>
        <w:rPr>
          <w:spacing w:val="-1"/>
        </w:rPr>
        <w:t>is</w:t>
      </w:r>
      <w:r>
        <w:rPr>
          <w:spacing w:val="39"/>
        </w:rPr>
        <w:t xml:space="preserve"> </w:t>
      </w:r>
      <w:r>
        <w:rPr>
          <w:spacing w:val="-1"/>
        </w:rPr>
        <w:t>represented</w:t>
      </w:r>
      <w:r>
        <w:t xml:space="preserve"> by</w:t>
      </w:r>
      <w:r>
        <w:rPr>
          <w:spacing w:val="-2"/>
        </w:rPr>
        <w:t xml:space="preserve"> </w:t>
      </w:r>
      <w:r>
        <w:t xml:space="preserve">a </w:t>
      </w:r>
      <w:r>
        <w:rPr>
          <w:spacing w:val="-1"/>
        </w:rPr>
        <w:t>horizontal</w:t>
      </w:r>
      <w:r>
        <w:t xml:space="preserve"> </w:t>
      </w:r>
      <w:r>
        <w:rPr>
          <w:spacing w:val="-1"/>
        </w:rPr>
        <w:t>solid</w:t>
      </w:r>
      <w:r>
        <w:t xml:space="preserve"> </w:t>
      </w:r>
      <w:r>
        <w:rPr>
          <w:spacing w:val="-1"/>
        </w:rPr>
        <w:t xml:space="preserve">arrow </w:t>
      </w:r>
      <w:r>
        <w:t>from</w:t>
      </w:r>
      <w:r>
        <w:rPr>
          <w:spacing w:val="-1"/>
        </w:rPr>
        <w:t xml:space="preserve"> </w:t>
      </w:r>
      <w:r>
        <w:t xml:space="preserve">the </w:t>
      </w:r>
      <w:r>
        <w:rPr>
          <w:spacing w:val="-1"/>
        </w:rPr>
        <w:t>lifeline</w:t>
      </w:r>
      <w:r>
        <w:t xml:space="preserve"> of</w:t>
      </w:r>
      <w:r>
        <w:rPr>
          <w:spacing w:val="-1"/>
        </w:rPr>
        <w:t xml:space="preserve"> </w:t>
      </w:r>
      <w:r>
        <w:t>one</w:t>
      </w:r>
      <w:r>
        <w:rPr>
          <w:spacing w:val="57"/>
        </w:rPr>
        <w:t xml:space="preserve"> </w:t>
      </w:r>
      <w:r>
        <w:t>object</w:t>
      </w:r>
      <w:r>
        <w:rPr>
          <w:spacing w:val="-1"/>
        </w:rPr>
        <w:t xml:space="preserve"> </w:t>
      </w:r>
      <w:r>
        <w:t>to</w:t>
      </w:r>
      <w:r>
        <w:rPr>
          <w:spacing w:val="-1"/>
        </w:rPr>
        <w:t xml:space="preserve"> </w:t>
      </w:r>
      <w:r>
        <w:t>the</w:t>
      </w:r>
      <w:r>
        <w:rPr>
          <w:spacing w:val="-1"/>
        </w:rPr>
        <w:t xml:space="preserve"> lifeline</w:t>
      </w:r>
      <w:r>
        <w:t xml:space="preserve"> of </w:t>
      </w:r>
      <w:r>
        <w:rPr>
          <w:spacing w:val="-1"/>
        </w:rPr>
        <w:t>another</w:t>
      </w:r>
      <w:r>
        <w:t xml:space="preserve"> </w:t>
      </w:r>
      <w:r>
        <w:rPr>
          <w:spacing w:val="-1"/>
        </w:rPr>
        <w:t>object.</w:t>
      </w:r>
      <w:r>
        <w:rPr>
          <w:spacing w:val="1"/>
        </w:rPr>
        <w:t xml:space="preserve"> </w:t>
      </w:r>
      <w:r>
        <w:rPr>
          <w:spacing w:val="-1"/>
        </w:rPr>
        <w:t>The time</w:t>
      </w:r>
      <w:r>
        <w:t xml:space="preserve"> </w:t>
      </w:r>
      <w:r>
        <w:rPr>
          <w:spacing w:val="-1"/>
        </w:rPr>
        <w:t>order</w:t>
      </w:r>
      <w:r>
        <w:t xml:space="preserve"> </w:t>
      </w:r>
      <w:r>
        <w:rPr>
          <w:spacing w:val="-1"/>
        </w:rPr>
        <w:t>in</w:t>
      </w:r>
      <w:r>
        <w:t xml:space="preserve"> </w:t>
      </w:r>
      <w:r>
        <w:rPr>
          <w:spacing w:val="-1"/>
        </w:rPr>
        <w:t>which</w:t>
      </w:r>
      <w:r>
        <w:rPr>
          <w:spacing w:val="51"/>
        </w:rPr>
        <w:t xml:space="preserve"> </w:t>
      </w:r>
      <w:r>
        <w:t xml:space="preserve">these </w:t>
      </w:r>
      <w:r>
        <w:rPr>
          <w:spacing w:val="-1"/>
        </w:rPr>
        <w:t>messages</w:t>
      </w:r>
      <w:r>
        <w:t xml:space="preserve"> </w:t>
      </w:r>
      <w:r>
        <w:rPr>
          <w:spacing w:val="-1"/>
        </w:rPr>
        <w:t>occur</w:t>
      </w:r>
      <w:r>
        <w:t xml:space="preserve"> is </w:t>
      </w:r>
      <w:r>
        <w:rPr>
          <w:spacing w:val="-1"/>
        </w:rPr>
        <w:t>shown</w:t>
      </w:r>
      <w:r>
        <w:t xml:space="preserve"> </w:t>
      </w:r>
      <w:r>
        <w:rPr>
          <w:spacing w:val="-1"/>
        </w:rPr>
        <w:t>top</w:t>
      </w:r>
      <w:r>
        <w:t xml:space="preserve"> </w:t>
      </w:r>
      <w:r>
        <w:rPr>
          <w:spacing w:val="-1"/>
        </w:rPr>
        <w:t>to</w:t>
      </w:r>
      <w:r>
        <w:t xml:space="preserve"> </w:t>
      </w:r>
      <w:r>
        <w:rPr>
          <w:spacing w:val="-1"/>
        </w:rPr>
        <w:t>bottom</w:t>
      </w:r>
      <w:r>
        <w:rPr>
          <w:spacing w:val="-2"/>
        </w:rPr>
        <w:t xml:space="preserve"> </w:t>
      </w:r>
      <w:r>
        <w:t>on the</w:t>
      </w:r>
      <w:r>
        <w:rPr>
          <w:spacing w:val="-2"/>
        </w:rPr>
        <w:t xml:space="preserve"> </w:t>
      </w:r>
      <w:r>
        <w:rPr>
          <w:spacing w:val="-1"/>
        </w:rPr>
        <w:t>page.</w:t>
      </w:r>
      <w:r>
        <w:t xml:space="preserve"> </w:t>
      </w:r>
      <w:r>
        <w:rPr>
          <w:spacing w:val="-1"/>
        </w:rPr>
        <w:t>Each</w:t>
      </w:r>
      <w:r>
        <w:rPr>
          <w:spacing w:val="43"/>
        </w:rPr>
        <w:t xml:space="preserve"> </w:t>
      </w:r>
      <w:r>
        <w:rPr>
          <w:spacing w:val="-1"/>
        </w:rPr>
        <w:t>message</w:t>
      </w:r>
      <w:r>
        <w:t xml:space="preserve"> can </w:t>
      </w:r>
      <w:r>
        <w:rPr>
          <w:spacing w:val="-1"/>
        </w:rPr>
        <w:t>be</w:t>
      </w:r>
      <w:r>
        <w:t xml:space="preserve"> </w:t>
      </w:r>
      <w:r>
        <w:rPr>
          <w:spacing w:val="-1"/>
        </w:rPr>
        <w:t>labeled with</w:t>
      </w:r>
      <w:r>
        <w:rPr>
          <w:spacing w:val="-2"/>
        </w:rPr>
        <w:t xml:space="preserve"> </w:t>
      </w:r>
      <w:r>
        <w:t xml:space="preserve">a </w:t>
      </w:r>
      <w:r>
        <w:rPr>
          <w:spacing w:val="-1"/>
        </w:rPr>
        <w:t>message</w:t>
      </w:r>
      <w:r>
        <w:t xml:space="preserve"> </w:t>
      </w:r>
      <w:r>
        <w:rPr>
          <w:spacing w:val="-1"/>
        </w:rPr>
        <w:t>name,</w:t>
      </w:r>
      <w:r>
        <w:t xml:space="preserve"> </w:t>
      </w:r>
      <w:r>
        <w:rPr>
          <w:spacing w:val="-1"/>
        </w:rPr>
        <w:t>conditions,</w:t>
      </w:r>
      <w:r>
        <w:t xml:space="preserve"> </w:t>
      </w:r>
      <w:r>
        <w:rPr>
          <w:spacing w:val="-1"/>
        </w:rPr>
        <w:t>return</w:t>
      </w:r>
      <w:r>
        <w:rPr>
          <w:spacing w:val="73"/>
        </w:rPr>
        <w:t xml:space="preserve"> </w:t>
      </w:r>
      <w:r>
        <w:rPr>
          <w:spacing w:val="-1"/>
        </w:rPr>
        <w:t>arguments,</w:t>
      </w:r>
      <w:r>
        <w:t xml:space="preserve"> etc.</w:t>
      </w:r>
    </w:p>
    <w:p w14:paraId="09E19185" w14:textId="77777777" w:rsidR="008D05C1" w:rsidRDefault="008D05C1">
      <w:pPr>
        <w:spacing w:before="10" w:line="220" w:lineRule="exact"/>
      </w:pPr>
    </w:p>
    <w:p w14:paraId="2D984FD8" w14:textId="77777777" w:rsidR="008D05C1" w:rsidRDefault="00D13026">
      <w:pPr>
        <w:pStyle w:val="BodyText"/>
        <w:tabs>
          <w:tab w:val="left" w:pos="3320"/>
        </w:tabs>
        <w:ind w:left="3320" w:right="248" w:hanging="2160"/>
      </w:pPr>
      <w:r>
        <w:rPr>
          <w:i/>
        </w:rPr>
        <w:t xml:space="preserve">Self </w:t>
      </w:r>
      <w:r>
        <w:rPr>
          <w:i/>
          <w:spacing w:val="-1"/>
        </w:rPr>
        <w:t>Call</w:t>
      </w:r>
      <w:r>
        <w:rPr>
          <w:i/>
          <w:spacing w:val="-1"/>
        </w:rPr>
        <w:tab/>
      </w:r>
      <w:r>
        <w:t>This is a</w:t>
      </w:r>
      <w:r>
        <w:rPr>
          <w:spacing w:val="-2"/>
        </w:rPr>
        <w:t xml:space="preserve"> </w:t>
      </w:r>
      <w:r>
        <w:rPr>
          <w:spacing w:val="-1"/>
        </w:rPr>
        <w:t>message</w:t>
      </w:r>
      <w:r>
        <w:t xml:space="preserve"> that </w:t>
      </w:r>
      <w:r>
        <w:rPr>
          <w:spacing w:val="-1"/>
        </w:rPr>
        <w:t>an</w:t>
      </w:r>
      <w:r>
        <w:t xml:space="preserve"> </w:t>
      </w:r>
      <w:r>
        <w:rPr>
          <w:spacing w:val="-1"/>
        </w:rPr>
        <w:t xml:space="preserve">object </w:t>
      </w:r>
      <w:r>
        <w:t xml:space="preserve">sends to </w:t>
      </w:r>
      <w:r>
        <w:rPr>
          <w:spacing w:val="-1"/>
        </w:rPr>
        <w:t xml:space="preserve">itself. </w:t>
      </w:r>
      <w:r>
        <w:t xml:space="preserve">It is </w:t>
      </w:r>
      <w:r>
        <w:rPr>
          <w:spacing w:val="-1"/>
        </w:rPr>
        <w:t>represented</w:t>
      </w:r>
      <w:r>
        <w:t xml:space="preserve"> by</w:t>
      </w:r>
      <w:r>
        <w:rPr>
          <w:spacing w:val="45"/>
        </w:rPr>
        <w:t xml:space="preserve"> </w:t>
      </w:r>
      <w:r>
        <w:t xml:space="preserve">a </w:t>
      </w:r>
      <w:r>
        <w:rPr>
          <w:spacing w:val="-1"/>
        </w:rPr>
        <w:t>message</w:t>
      </w:r>
      <w:r>
        <w:t xml:space="preserve"> </w:t>
      </w:r>
      <w:r>
        <w:rPr>
          <w:spacing w:val="-1"/>
        </w:rPr>
        <w:t>arrow originating</w:t>
      </w:r>
      <w:r>
        <w:t xml:space="preserve"> </w:t>
      </w:r>
      <w:r>
        <w:rPr>
          <w:spacing w:val="-1"/>
        </w:rPr>
        <w:t>at</w:t>
      </w:r>
      <w:r>
        <w:t xml:space="preserve"> </w:t>
      </w:r>
      <w:r>
        <w:rPr>
          <w:spacing w:val="-1"/>
        </w:rPr>
        <w:t>the</w:t>
      </w:r>
      <w:r>
        <w:t xml:space="preserve"> </w:t>
      </w:r>
      <w:r>
        <w:rPr>
          <w:spacing w:val="-1"/>
        </w:rPr>
        <w:t>object lifeline</w:t>
      </w:r>
      <w:r>
        <w:t xml:space="preserve"> </w:t>
      </w:r>
      <w:r>
        <w:rPr>
          <w:spacing w:val="-1"/>
        </w:rPr>
        <w:t>and</w:t>
      </w:r>
      <w:r>
        <w:t xml:space="preserve"> </w:t>
      </w:r>
      <w:r>
        <w:rPr>
          <w:spacing w:val="-1"/>
        </w:rPr>
        <w:t>looping</w:t>
      </w:r>
      <w:r>
        <w:rPr>
          <w:spacing w:val="61"/>
        </w:rPr>
        <w:t xml:space="preserve"> </w:t>
      </w:r>
      <w:r>
        <w:rPr>
          <w:spacing w:val="-1"/>
        </w:rPr>
        <w:t>around</w:t>
      </w:r>
      <w:r>
        <w:t xml:space="preserve"> to </w:t>
      </w:r>
      <w:r>
        <w:rPr>
          <w:spacing w:val="-1"/>
        </w:rPr>
        <w:t xml:space="preserve">end </w:t>
      </w:r>
      <w:r>
        <w:t>at</w:t>
      </w:r>
      <w:r>
        <w:rPr>
          <w:spacing w:val="-1"/>
        </w:rPr>
        <w:t xml:space="preserve"> </w:t>
      </w:r>
      <w:r>
        <w:t xml:space="preserve">the </w:t>
      </w:r>
      <w:r>
        <w:rPr>
          <w:spacing w:val="-1"/>
        </w:rPr>
        <w:t>same</w:t>
      </w:r>
      <w:r>
        <w:t xml:space="preserve"> </w:t>
      </w:r>
      <w:r>
        <w:rPr>
          <w:spacing w:val="-1"/>
        </w:rPr>
        <w:t>lifeline.</w:t>
      </w:r>
    </w:p>
    <w:p w14:paraId="473BD19B" w14:textId="77777777" w:rsidR="008D05C1" w:rsidRDefault="008D05C1">
      <w:pPr>
        <w:spacing w:before="10" w:line="220" w:lineRule="exact"/>
      </w:pPr>
    </w:p>
    <w:p w14:paraId="5CE513BA" w14:textId="77777777" w:rsidR="008D05C1" w:rsidRDefault="00D13026">
      <w:pPr>
        <w:pStyle w:val="BodyText"/>
        <w:tabs>
          <w:tab w:val="left" w:pos="3320"/>
        </w:tabs>
        <w:ind w:left="3320" w:right="359" w:hanging="2160"/>
      </w:pPr>
      <w:r>
        <w:rPr>
          <w:i/>
        </w:rPr>
        <w:t>Object</w:t>
      </w:r>
      <w:r>
        <w:rPr>
          <w:i/>
          <w:spacing w:val="-2"/>
        </w:rPr>
        <w:t xml:space="preserve"> </w:t>
      </w:r>
      <w:r>
        <w:rPr>
          <w:i/>
          <w:spacing w:val="-1"/>
        </w:rPr>
        <w:t>Deletion</w:t>
      </w:r>
      <w:r>
        <w:rPr>
          <w:i/>
          <w:spacing w:val="-1"/>
        </w:rPr>
        <w:tab/>
      </w:r>
      <w:r>
        <w:t xml:space="preserve">Objects </w:t>
      </w:r>
      <w:r>
        <w:rPr>
          <w:spacing w:val="-1"/>
        </w:rPr>
        <w:t>that</w:t>
      </w:r>
      <w:r>
        <w:t xml:space="preserve"> </w:t>
      </w:r>
      <w:r>
        <w:rPr>
          <w:spacing w:val="-1"/>
        </w:rPr>
        <w:t>are</w:t>
      </w:r>
      <w:r>
        <w:t xml:space="preserve"> </w:t>
      </w:r>
      <w:r>
        <w:rPr>
          <w:spacing w:val="-1"/>
        </w:rPr>
        <w:t xml:space="preserve">deleted </w:t>
      </w:r>
      <w:r>
        <w:t>by a</w:t>
      </w:r>
      <w:r>
        <w:rPr>
          <w:spacing w:val="-3"/>
        </w:rPr>
        <w:t xml:space="preserve"> </w:t>
      </w:r>
      <w:r>
        <w:rPr>
          <w:spacing w:val="-1"/>
        </w:rPr>
        <w:t>message</w:t>
      </w:r>
      <w:r>
        <w:t xml:space="preserve"> or </w:t>
      </w:r>
      <w:r>
        <w:rPr>
          <w:spacing w:val="-1"/>
        </w:rPr>
        <w:t>self-destruct</w:t>
      </w:r>
      <w:r>
        <w:t xml:space="preserve"> </w:t>
      </w:r>
      <w:r>
        <w:rPr>
          <w:spacing w:val="-1"/>
        </w:rPr>
        <w:t>during</w:t>
      </w:r>
      <w:r>
        <w:t xml:space="preserve"> the</w:t>
      </w:r>
      <w:r>
        <w:rPr>
          <w:spacing w:val="69"/>
        </w:rPr>
        <w:t xml:space="preserve"> </w:t>
      </w:r>
      <w:r>
        <w:rPr>
          <w:spacing w:val="-1"/>
        </w:rPr>
        <w:t>time</w:t>
      </w:r>
      <w:r>
        <w:t xml:space="preserve"> period of</w:t>
      </w:r>
      <w:r>
        <w:rPr>
          <w:spacing w:val="-1"/>
        </w:rPr>
        <w:t xml:space="preserve"> </w:t>
      </w:r>
      <w:r>
        <w:t xml:space="preserve">the </w:t>
      </w:r>
      <w:r>
        <w:rPr>
          <w:spacing w:val="-1"/>
        </w:rPr>
        <w:t>interaction</w:t>
      </w:r>
      <w:r>
        <w:t xml:space="preserve"> have</w:t>
      </w:r>
      <w:r>
        <w:rPr>
          <w:spacing w:val="-2"/>
        </w:rPr>
        <w:t xml:space="preserve"> </w:t>
      </w:r>
      <w:r>
        <w:t xml:space="preserve">a </w:t>
      </w:r>
      <w:r>
        <w:rPr>
          <w:spacing w:val="-1"/>
        </w:rPr>
        <w:t>large</w:t>
      </w:r>
      <w:r>
        <w:t xml:space="preserve"> X </w:t>
      </w:r>
      <w:r>
        <w:rPr>
          <w:spacing w:val="-1"/>
        </w:rPr>
        <w:t>drawn</w:t>
      </w:r>
      <w:r>
        <w:t xml:space="preserve"> at</w:t>
      </w:r>
      <w:r>
        <w:rPr>
          <w:spacing w:val="-1"/>
        </w:rPr>
        <w:t xml:space="preserve"> </w:t>
      </w:r>
      <w:r>
        <w:t>the</w:t>
      </w:r>
      <w:r>
        <w:rPr>
          <w:spacing w:val="-1"/>
        </w:rPr>
        <w:t xml:space="preserve"> bottom</w:t>
      </w:r>
      <w:r>
        <w:rPr>
          <w:spacing w:val="41"/>
        </w:rPr>
        <w:t xml:space="preserve"> </w:t>
      </w:r>
      <w:r>
        <w:t xml:space="preserve">of their </w:t>
      </w:r>
      <w:r>
        <w:rPr>
          <w:spacing w:val="-1"/>
        </w:rPr>
        <w:t>lifeline.</w:t>
      </w:r>
    </w:p>
    <w:p w14:paraId="5B32C067" w14:textId="77777777" w:rsidR="008D05C1" w:rsidRDefault="008D05C1">
      <w:pPr>
        <w:spacing w:before="10" w:line="220" w:lineRule="exact"/>
      </w:pPr>
    </w:p>
    <w:p w14:paraId="450C1698" w14:textId="77777777" w:rsidR="008D05C1" w:rsidRDefault="00D13026">
      <w:pPr>
        <w:pStyle w:val="BodyText"/>
        <w:tabs>
          <w:tab w:val="left" w:pos="3320"/>
        </w:tabs>
        <w:ind w:left="3320" w:right="210" w:hanging="2160"/>
      </w:pPr>
      <w:r>
        <w:rPr>
          <w:i/>
          <w:spacing w:val="-1"/>
        </w:rPr>
        <w:t>Return</w:t>
      </w:r>
      <w:r>
        <w:rPr>
          <w:i/>
          <w:spacing w:val="-1"/>
        </w:rPr>
        <w:tab/>
      </w:r>
      <w:r>
        <w:t xml:space="preserve">A </w:t>
      </w:r>
      <w:r>
        <w:rPr>
          <w:spacing w:val="-1"/>
        </w:rPr>
        <w:t>return</w:t>
      </w:r>
      <w:r>
        <w:t xml:space="preserve"> is</w:t>
      </w:r>
      <w:r>
        <w:rPr>
          <w:spacing w:val="-2"/>
        </w:rPr>
        <w:t xml:space="preserve"> </w:t>
      </w:r>
      <w:r>
        <w:t xml:space="preserve">a </w:t>
      </w:r>
      <w:r>
        <w:rPr>
          <w:spacing w:val="-1"/>
        </w:rPr>
        <w:t>message</w:t>
      </w:r>
      <w:r>
        <w:t xml:space="preserve"> </w:t>
      </w:r>
      <w:r>
        <w:rPr>
          <w:spacing w:val="-1"/>
        </w:rPr>
        <w:t>that</w:t>
      </w:r>
      <w:r>
        <w:t xml:space="preserve"> is</w:t>
      </w:r>
      <w:r>
        <w:rPr>
          <w:spacing w:val="-2"/>
        </w:rPr>
        <w:t xml:space="preserve"> </w:t>
      </w:r>
      <w:r>
        <w:t>not a</w:t>
      </w:r>
      <w:r>
        <w:rPr>
          <w:spacing w:val="-2"/>
        </w:rPr>
        <w:t xml:space="preserve"> </w:t>
      </w:r>
      <w:r>
        <w:t xml:space="preserve">new </w:t>
      </w:r>
      <w:r>
        <w:rPr>
          <w:spacing w:val="-1"/>
        </w:rPr>
        <w:t xml:space="preserve">message, </w:t>
      </w:r>
      <w:r>
        <w:t xml:space="preserve">but </w:t>
      </w:r>
      <w:r>
        <w:rPr>
          <w:spacing w:val="-1"/>
        </w:rPr>
        <w:t xml:space="preserve">rather </w:t>
      </w:r>
      <w:r>
        <w:t>a</w:t>
      </w:r>
      <w:r>
        <w:rPr>
          <w:spacing w:val="-2"/>
        </w:rPr>
        <w:t xml:space="preserve"> </w:t>
      </w:r>
      <w:r>
        <w:rPr>
          <w:spacing w:val="-1"/>
        </w:rPr>
        <w:t>return</w:t>
      </w:r>
      <w:r>
        <w:rPr>
          <w:spacing w:val="63"/>
        </w:rPr>
        <w:t xml:space="preserve"> </w:t>
      </w:r>
      <w:r>
        <w:rPr>
          <w:spacing w:val="-1"/>
        </w:rPr>
        <w:t>message</w:t>
      </w:r>
      <w:r>
        <w:t xml:space="preserve"> from</w:t>
      </w:r>
      <w:r>
        <w:rPr>
          <w:spacing w:val="-3"/>
        </w:rPr>
        <w:t xml:space="preserve"> </w:t>
      </w:r>
      <w:r>
        <w:t>an</w:t>
      </w:r>
      <w:r>
        <w:rPr>
          <w:spacing w:val="-1"/>
        </w:rPr>
        <w:t xml:space="preserve"> </w:t>
      </w:r>
      <w:r>
        <w:t>object</w:t>
      </w:r>
      <w:r>
        <w:rPr>
          <w:spacing w:val="-1"/>
        </w:rPr>
        <w:t xml:space="preserve"> to</w:t>
      </w:r>
      <w:r>
        <w:t xml:space="preserve"> </w:t>
      </w:r>
      <w:r>
        <w:rPr>
          <w:spacing w:val="-1"/>
        </w:rPr>
        <w:t>which</w:t>
      </w:r>
      <w:r>
        <w:t xml:space="preserve"> a</w:t>
      </w:r>
      <w:r>
        <w:rPr>
          <w:spacing w:val="-1"/>
        </w:rPr>
        <w:t xml:space="preserve"> </w:t>
      </w:r>
      <w:r>
        <w:t xml:space="preserve">new </w:t>
      </w:r>
      <w:r>
        <w:rPr>
          <w:spacing w:val="-1"/>
        </w:rPr>
        <w:t xml:space="preserve">message </w:t>
      </w:r>
      <w:r>
        <w:t xml:space="preserve">was </w:t>
      </w:r>
      <w:r>
        <w:rPr>
          <w:spacing w:val="-1"/>
        </w:rPr>
        <w:t>previously</w:t>
      </w:r>
      <w:r>
        <w:rPr>
          <w:spacing w:val="47"/>
        </w:rPr>
        <w:t xml:space="preserve"> </w:t>
      </w:r>
      <w:r>
        <w:t>sent.</w:t>
      </w:r>
      <w:r>
        <w:rPr>
          <w:spacing w:val="-1"/>
        </w:rPr>
        <w:t xml:space="preserve"> </w:t>
      </w:r>
      <w:r>
        <w:t xml:space="preserve">It is </w:t>
      </w:r>
      <w:r>
        <w:rPr>
          <w:spacing w:val="-1"/>
        </w:rPr>
        <w:t>labeled</w:t>
      </w:r>
      <w:r>
        <w:t xml:space="preserve"> </w:t>
      </w:r>
      <w:r>
        <w:rPr>
          <w:spacing w:val="-1"/>
        </w:rPr>
        <w:t>with</w:t>
      </w:r>
      <w:r>
        <w:t xml:space="preserve"> a</w:t>
      </w:r>
      <w:r>
        <w:rPr>
          <w:spacing w:val="-1"/>
        </w:rPr>
        <w:t xml:space="preserve"> dashed</w:t>
      </w:r>
      <w:r>
        <w:t xml:space="preserve"> </w:t>
      </w:r>
      <w:r>
        <w:rPr>
          <w:spacing w:val="-1"/>
        </w:rPr>
        <w:t>line</w:t>
      </w:r>
      <w:r>
        <w:t xml:space="preserve"> </w:t>
      </w:r>
      <w:r>
        <w:rPr>
          <w:spacing w:val="-1"/>
        </w:rPr>
        <w:t>rather</w:t>
      </w:r>
      <w:r>
        <w:t xml:space="preserve"> </w:t>
      </w:r>
      <w:r>
        <w:rPr>
          <w:spacing w:val="-1"/>
        </w:rPr>
        <w:t>than</w:t>
      </w:r>
      <w:r>
        <w:t xml:space="preserve"> a</w:t>
      </w:r>
      <w:r>
        <w:rPr>
          <w:spacing w:val="-1"/>
        </w:rPr>
        <w:t xml:space="preserve"> </w:t>
      </w:r>
      <w:r>
        <w:t xml:space="preserve">full </w:t>
      </w:r>
      <w:r>
        <w:rPr>
          <w:spacing w:val="-1"/>
        </w:rPr>
        <w:t>line.</w:t>
      </w:r>
    </w:p>
    <w:p w14:paraId="7BCBA3A0" w14:textId="77777777" w:rsidR="008D05C1" w:rsidRDefault="008D05C1">
      <w:pPr>
        <w:spacing w:before="10" w:line="220" w:lineRule="exact"/>
      </w:pPr>
    </w:p>
    <w:p w14:paraId="4E512C3B" w14:textId="77777777" w:rsidR="008D05C1" w:rsidRDefault="00D13026">
      <w:pPr>
        <w:pStyle w:val="BodyText"/>
        <w:tabs>
          <w:tab w:val="left" w:pos="3320"/>
        </w:tabs>
        <w:ind w:left="3320" w:right="205" w:hanging="2160"/>
      </w:pPr>
      <w:r>
        <w:rPr>
          <w:i/>
          <w:spacing w:val="-1"/>
        </w:rPr>
        <w:t>Condition</w:t>
      </w:r>
      <w:r>
        <w:rPr>
          <w:i/>
          <w:spacing w:val="-1"/>
        </w:rPr>
        <w:tab/>
      </w:r>
      <w:r>
        <w:rPr>
          <w:spacing w:val="-1"/>
        </w:rPr>
        <w:t>Some</w:t>
      </w:r>
      <w:r>
        <w:rPr>
          <w:spacing w:val="1"/>
        </w:rPr>
        <w:t xml:space="preserve"> </w:t>
      </w:r>
      <w:r>
        <w:rPr>
          <w:spacing w:val="-1"/>
        </w:rPr>
        <w:t>messages</w:t>
      </w:r>
      <w:r>
        <w:t xml:space="preserve"> are</w:t>
      </w:r>
      <w:r>
        <w:rPr>
          <w:spacing w:val="-1"/>
        </w:rPr>
        <w:t xml:space="preserve"> </w:t>
      </w:r>
      <w:r>
        <w:t>sent</w:t>
      </w:r>
      <w:r>
        <w:rPr>
          <w:spacing w:val="-1"/>
        </w:rPr>
        <w:t xml:space="preserve"> </w:t>
      </w:r>
      <w:r>
        <w:t>only</w:t>
      </w:r>
      <w:r>
        <w:rPr>
          <w:spacing w:val="-2"/>
        </w:rPr>
        <w:t xml:space="preserve"> </w:t>
      </w:r>
      <w:r>
        <w:rPr>
          <w:spacing w:val="-1"/>
        </w:rPr>
        <w:t>when</w:t>
      </w:r>
      <w:r>
        <w:t xml:space="preserve"> a</w:t>
      </w:r>
      <w:r>
        <w:rPr>
          <w:spacing w:val="-2"/>
        </w:rPr>
        <w:t xml:space="preserve"> </w:t>
      </w:r>
      <w:r>
        <w:rPr>
          <w:spacing w:val="-1"/>
        </w:rPr>
        <w:t>certain</w:t>
      </w:r>
      <w:r>
        <w:rPr>
          <w:spacing w:val="-2"/>
        </w:rPr>
        <w:t xml:space="preserve"> </w:t>
      </w:r>
      <w:r>
        <w:rPr>
          <w:spacing w:val="-1"/>
        </w:rPr>
        <w:t>condition</w:t>
      </w:r>
      <w:r>
        <w:rPr>
          <w:spacing w:val="2"/>
        </w:rPr>
        <w:t xml:space="preserve"> </w:t>
      </w:r>
      <w:r>
        <w:t xml:space="preserve">is </w:t>
      </w:r>
      <w:r>
        <w:rPr>
          <w:spacing w:val="-1"/>
        </w:rPr>
        <w:t>true.</w:t>
      </w:r>
      <w:r>
        <w:t xml:space="preserve"> In</w:t>
      </w:r>
      <w:r>
        <w:rPr>
          <w:spacing w:val="65"/>
        </w:rPr>
        <w:t xml:space="preserve"> </w:t>
      </w:r>
      <w:r>
        <w:t xml:space="preserve">this case, </w:t>
      </w:r>
      <w:r>
        <w:rPr>
          <w:spacing w:val="-1"/>
        </w:rPr>
        <w:t>you</w:t>
      </w:r>
      <w:r>
        <w:t xml:space="preserve"> </w:t>
      </w:r>
      <w:r>
        <w:rPr>
          <w:spacing w:val="-1"/>
        </w:rPr>
        <w:t>can</w:t>
      </w:r>
      <w:r>
        <w:t xml:space="preserve"> </w:t>
      </w:r>
      <w:r>
        <w:rPr>
          <w:spacing w:val="-1"/>
        </w:rPr>
        <w:t>label</w:t>
      </w:r>
      <w:r>
        <w:t xml:space="preserve"> </w:t>
      </w:r>
      <w:r>
        <w:rPr>
          <w:spacing w:val="-1"/>
        </w:rPr>
        <w:t>the</w:t>
      </w:r>
      <w:r>
        <w:t xml:space="preserve"> </w:t>
      </w:r>
      <w:r>
        <w:rPr>
          <w:spacing w:val="-1"/>
        </w:rPr>
        <w:t xml:space="preserve">message </w:t>
      </w:r>
      <w:r>
        <w:t xml:space="preserve">with </w:t>
      </w:r>
      <w:r>
        <w:rPr>
          <w:spacing w:val="-1"/>
        </w:rPr>
        <w:t>the</w:t>
      </w:r>
      <w:r>
        <w:t xml:space="preserve"> </w:t>
      </w:r>
      <w:r>
        <w:rPr>
          <w:spacing w:val="-1"/>
        </w:rPr>
        <w:t>controlling</w:t>
      </w:r>
      <w:r>
        <w:t xml:space="preserve"> </w:t>
      </w:r>
      <w:r>
        <w:rPr>
          <w:spacing w:val="-1"/>
        </w:rPr>
        <w:t>condition.</w:t>
      </w:r>
    </w:p>
    <w:p w14:paraId="1B1ABE0F" w14:textId="77777777" w:rsidR="008D05C1" w:rsidRDefault="008D05C1">
      <w:pPr>
        <w:spacing w:before="10" w:line="220" w:lineRule="exact"/>
      </w:pPr>
    </w:p>
    <w:p w14:paraId="6BFA0B21" w14:textId="77777777" w:rsidR="008D05C1" w:rsidRDefault="00D13026">
      <w:pPr>
        <w:pStyle w:val="BodyText"/>
        <w:tabs>
          <w:tab w:val="left" w:pos="3320"/>
        </w:tabs>
        <w:ind w:left="3320" w:right="670" w:hanging="2160"/>
      </w:pPr>
      <w:r>
        <w:rPr>
          <w:i/>
          <w:spacing w:val="-1"/>
        </w:rPr>
        <w:t>Asynchronous Message</w:t>
      </w:r>
      <w:r>
        <w:rPr>
          <w:i/>
          <w:spacing w:val="-1"/>
        </w:rPr>
        <w:tab/>
      </w:r>
      <w:r>
        <w:t xml:space="preserve">An </w:t>
      </w:r>
      <w:r>
        <w:rPr>
          <w:spacing w:val="-1"/>
        </w:rPr>
        <w:t>asynchronous</w:t>
      </w:r>
      <w:r>
        <w:t xml:space="preserve"> </w:t>
      </w:r>
      <w:r>
        <w:rPr>
          <w:spacing w:val="-1"/>
        </w:rPr>
        <w:t>message</w:t>
      </w:r>
      <w:r>
        <w:rPr>
          <w:spacing w:val="1"/>
        </w:rPr>
        <w:t xml:space="preserve"> </w:t>
      </w:r>
      <w:r>
        <w:t>is</w:t>
      </w:r>
      <w:r>
        <w:rPr>
          <w:spacing w:val="-2"/>
        </w:rPr>
        <w:t xml:space="preserve"> </w:t>
      </w:r>
      <w:r>
        <w:t>one</w:t>
      </w:r>
      <w:r>
        <w:rPr>
          <w:spacing w:val="-1"/>
        </w:rPr>
        <w:t xml:space="preserve"> </w:t>
      </w:r>
      <w:r>
        <w:t>that</w:t>
      </w:r>
      <w:r>
        <w:rPr>
          <w:spacing w:val="-2"/>
        </w:rPr>
        <w:t xml:space="preserve"> </w:t>
      </w:r>
      <w:r>
        <w:rPr>
          <w:spacing w:val="-1"/>
        </w:rPr>
        <w:t xml:space="preserve">does </w:t>
      </w:r>
      <w:r>
        <w:t xml:space="preserve">not </w:t>
      </w:r>
      <w:r>
        <w:rPr>
          <w:spacing w:val="-1"/>
        </w:rPr>
        <w:t>stop</w:t>
      </w:r>
      <w:r>
        <w:t xml:space="preserve"> </w:t>
      </w:r>
      <w:r>
        <w:rPr>
          <w:spacing w:val="-1"/>
        </w:rPr>
        <w:t>the</w:t>
      </w:r>
      <w:r>
        <w:t xml:space="preserve"> </w:t>
      </w:r>
      <w:r>
        <w:rPr>
          <w:spacing w:val="-1"/>
        </w:rPr>
        <w:t>caller</w:t>
      </w:r>
      <w:r>
        <w:rPr>
          <w:spacing w:val="81"/>
        </w:rPr>
        <w:t xml:space="preserve"> </w:t>
      </w:r>
      <w:r>
        <w:t>object</w:t>
      </w:r>
      <w:r>
        <w:rPr>
          <w:spacing w:val="-2"/>
        </w:rPr>
        <w:t xml:space="preserve"> </w:t>
      </w:r>
      <w:r>
        <w:t>from</w:t>
      </w:r>
      <w:r>
        <w:rPr>
          <w:spacing w:val="-2"/>
        </w:rPr>
        <w:t xml:space="preserve"> </w:t>
      </w:r>
      <w:r>
        <w:rPr>
          <w:spacing w:val="-1"/>
        </w:rPr>
        <w:t>continuing</w:t>
      </w:r>
      <w:r>
        <w:t xml:space="preserve"> </w:t>
      </w:r>
      <w:r>
        <w:rPr>
          <w:spacing w:val="-1"/>
        </w:rPr>
        <w:t>processing.</w:t>
      </w:r>
    </w:p>
    <w:p w14:paraId="7289EE57" w14:textId="77777777" w:rsidR="008D05C1" w:rsidRDefault="008D05C1">
      <w:pPr>
        <w:sectPr w:rsidR="008D05C1">
          <w:pgSz w:w="12240" w:h="15840"/>
          <w:pgMar w:top="920" w:right="1640" w:bottom="3860" w:left="1720" w:header="735" w:footer="3680" w:gutter="0"/>
          <w:cols w:space="720"/>
        </w:sectPr>
      </w:pPr>
    </w:p>
    <w:p w14:paraId="30897B77" w14:textId="77777777" w:rsidR="008D05C1" w:rsidRDefault="008D05C1">
      <w:pPr>
        <w:spacing w:before="4" w:line="140" w:lineRule="exact"/>
        <w:rPr>
          <w:sz w:val="14"/>
          <w:szCs w:val="14"/>
        </w:rPr>
      </w:pPr>
    </w:p>
    <w:p w14:paraId="25524173" w14:textId="77777777" w:rsidR="008D05C1" w:rsidRDefault="008D05C1">
      <w:pPr>
        <w:spacing w:line="200" w:lineRule="exact"/>
        <w:rPr>
          <w:sz w:val="20"/>
          <w:szCs w:val="20"/>
        </w:rPr>
      </w:pPr>
    </w:p>
    <w:p w14:paraId="5FA59B9D" w14:textId="77777777" w:rsidR="008D05C1" w:rsidRDefault="008D05C1">
      <w:pPr>
        <w:spacing w:line="200" w:lineRule="exact"/>
        <w:rPr>
          <w:sz w:val="20"/>
          <w:szCs w:val="20"/>
        </w:rPr>
      </w:pPr>
    </w:p>
    <w:p w14:paraId="6F4FB0C5" w14:textId="77777777" w:rsidR="008D05C1" w:rsidRDefault="008D05C1">
      <w:pPr>
        <w:spacing w:line="200" w:lineRule="exact"/>
        <w:rPr>
          <w:sz w:val="20"/>
          <w:szCs w:val="20"/>
        </w:rPr>
      </w:pPr>
    </w:p>
    <w:p w14:paraId="5F3D747E" w14:textId="77777777" w:rsidR="008D05C1" w:rsidRDefault="008D05C1">
      <w:pPr>
        <w:spacing w:line="200" w:lineRule="exact"/>
        <w:rPr>
          <w:sz w:val="20"/>
          <w:szCs w:val="20"/>
        </w:rPr>
      </w:pPr>
    </w:p>
    <w:p w14:paraId="53AAFA96" w14:textId="77777777" w:rsidR="008D05C1" w:rsidRDefault="008D05C1">
      <w:pPr>
        <w:spacing w:line="200" w:lineRule="exact"/>
        <w:rPr>
          <w:sz w:val="20"/>
          <w:szCs w:val="20"/>
        </w:rPr>
      </w:pPr>
    </w:p>
    <w:p w14:paraId="615C2D26" w14:textId="77777777" w:rsidR="008D05C1" w:rsidRDefault="008D05C1">
      <w:pPr>
        <w:spacing w:line="200" w:lineRule="exact"/>
        <w:rPr>
          <w:sz w:val="20"/>
          <w:szCs w:val="20"/>
        </w:rPr>
      </w:pPr>
    </w:p>
    <w:p w14:paraId="283CF0C9" w14:textId="77777777" w:rsidR="008D05C1" w:rsidRDefault="008D05C1">
      <w:pPr>
        <w:spacing w:line="200" w:lineRule="exact"/>
        <w:rPr>
          <w:sz w:val="20"/>
          <w:szCs w:val="20"/>
        </w:rPr>
      </w:pPr>
    </w:p>
    <w:p w14:paraId="44EE0AAA" w14:textId="77777777" w:rsidR="008D05C1" w:rsidRDefault="008D05C1">
      <w:pPr>
        <w:spacing w:line="200" w:lineRule="exact"/>
        <w:rPr>
          <w:sz w:val="20"/>
          <w:szCs w:val="20"/>
        </w:rPr>
      </w:pPr>
    </w:p>
    <w:p w14:paraId="7B1BE5B5" w14:textId="77777777" w:rsidR="008D05C1" w:rsidRDefault="008D05C1">
      <w:pPr>
        <w:spacing w:line="200" w:lineRule="exact"/>
        <w:rPr>
          <w:sz w:val="20"/>
          <w:szCs w:val="20"/>
        </w:rPr>
      </w:pPr>
    </w:p>
    <w:p w14:paraId="78485BAB" w14:textId="77777777" w:rsidR="008D05C1" w:rsidRDefault="008D05C1">
      <w:pPr>
        <w:spacing w:line="200" w:lineRule="exact"/>
        <w:rPr>
          <w:sz w:val="20"/>
          <w:szCs w:val="20"/>
        </w:rPr>
      </w:pPr>
    </w:p>
    <w:p w14:paraId="0AF1A656" w14:textId="77777777" w:rsidR="008D05C1" w:rsidRDefault="008D05C1">
      <w:pPr>
        <w:spacing w:line="200" w:lineRule="exact"/>
        <w:rPr>
          <w:sz w:val="20"/>
          <w:szCs w:val="20"/>
        </w:rPr>
      </w:pPr>
    </w:p>
    <w:p w14:paraId="7386E46A" w14:textId="77777777" w:rsidR="008D05C1" w:rsidRDefault="008D05C1">
      <w:pPr>
        <w:spacing w:line="200" w:lineRule="exact"/>
        <w:rPr>
          <w:sz w:val="20"/>
          <w:szCs w:val="20"/>
        </w:rPr>
      </w:pPr>
    </w:p>
    <w:p w14:paraId="18F5B909" w14:textId="77777777" w:rsidR="008D05C1" w:rsidRDefault="008D05C1">
      <w:pPr>
        <w:spacing w:line="200" w:lineRule="exact"/>
        <w:rPr>
          <w:sz w:val="20"/>
          <w:szCs w:val="20"/>
        </w:rPr>
      </w:pPr>
    </w:p>
    <w:p w14:paraId="25C851EF" w14:textId="77777777" w:rsidR="008D05C1" w:rsidRDefault="008D05C1">
      <w:pPr>
        <w:spacing w:line="200" w:lineRule="exact"/>
        <w:rPr>
          <w:sz w:val="20"/>
          <w:szCs w:val="20"/>
        </w:rPr>
      </w:pPr>
    </w:p>
    <w:p w14:paraId="10FBF221" w14:textId="77777777" w:rsidR="008D05C1" w:rsidRDefault="008D05C1">
      <w:pPr>
        <w:spacing w:line="200" w:lineRule="exact"/>
        <w:rPr>
          <w:sz w:val="20"/>
          <w:szCs w:val="20"/>
        </w:rPr>
      </w:pPr>
    </w:p>
    <w:p w14:paraId="2C848739" w14:textId="77777777" w:rsidR="008D05C1" w:rsidRDefault="008D05C1">
      <w:pPr>
        <w:spacing w:line="200" w:lineRule="exact"/>
        <w:rPr>
          <w:sz w:val="20"/>
          <w:szCs w:val="20"/>
        </w:rPr>
      </w:pPr>
    </w:p>
    <w:p w14:paraId="73446820" w14:textId="77777777" w:rsidR="008D05C1" w:rsidRDefault="008D05C1">
      <w:pPr>
        <w:spacing w:line="200" w:lineRule="exact"/>
        <w:rPr>
          <w:sz w:val="20"/>
          <w:szCs w:val="20"/>
        </w:rPr>
      </w:pPr>
    </w:p>
    <w:p w14:paraId="225B8C56" w14:textId="77777777" w:rsidR="008D05C1" w:rsidRDefault="008D05C1">
      <w:pPr>
        <w:spacing w:line="200" w:lineRule="exact"/>
        <w:rPr>
          <w:sz w:val="20"/>
          <w:szCs w:val="20"/>
        </w:rPr>
      </w:pPr>
    </w:p>
    <w:p w14:paraId="2D238AB2" w14:textId="77777777" w:rsidR="008D05C1" w:rsidRDefault="008D05C1">
      <w:pPr>
        <w:spacing w:line="200" w:lineRule="exact"/>
        <w:rPr>
          <w:sz w:val="20"/>
          <w:szCs w:val="20"/>
        </w:rPr>
      </w:pPr>
    </w:p>
    <w:p w14:paraId="478CA522" w14:textId="77777777" w:rsidR="008D05C1" w:rsidRDefault="008D05C1">
      <w:pPr>
        <w:spacing w:line="200" w:lineRule="exact"/>
        <w:rPr>
          <w:sz w:val="20"/>
          <w:szCs w:val="20"/>
        </w:rPr>
      </w:pPr>
    </w:p>
    <w:p w14:paraId="79A7D45A" w14:textId="77777777" w:rsidR="008D05C1" w:rsidRDefault="008D05C1">
      <w:pPr>
        <w:spacing w:line="200" w:lineRule="exact"/>
        <w:rPr>
          <w:sz w:val="20"/>
          <w:szCs w:val="20"/>
        </w:rPr>
      </w:pPr>
    </w:p>
    <w:p w14:paraId="368A7A14" w14:textId="77777777" w:rsidR="008D05C1" w:rsidRDefault="008D05C1">
      <w:pPr>
        <w:spacing w:line="200" w:lineRule="exact"/>
        <w:rPr>
          <w:sz w:val="20"/>
          <w:szCs w:val="20"/>
        </w:rPr>
      </w:pPr>
    </w:p>
    <w:p w14:paraId="797A34FE" w14:textId="77777777" w:rsidR="008D05C1" w:rsidRDefault="008D05C1">
      <w:pPr>
        <w:spacing w:line="200" w:lineRule="exact"/>
        <w:rPr>
          <w:sz w:val="20"/>
          <w:szCs w:val="20"/>
        </w:rPr>
      </w:pPr>
    </w:p>
    <w:p w14:paraId="604FEB68" w14:textId="77777777" w:rsidR="008D05C1" w:rsidRDefault="008D05C1">
      <w:pPr>
        <w:spacing w:line="200" w:lineRule="exact"/>
        <w:rPr>
          <w:sz w:val="20"/>
          <w:szCs w:val="20"/>
        </w:rPr>
      </w:pPr>
    </w:p>
    <w:p w14:paraId="7506EDCA" w14:textId="77777777" w:rsidR="008D05C1" w:rsidRDefault="008D05C1">
      <w:pPr>
        <w:spacing w:line="200" w:lineRule="exact"/>
        <w:rPr>
          <w:sz w:val="20"/>
          <w:szCs w:val="20"/>
        </w:rPr>
      </w:pPr>
    </w:p>
    <w:p w14:paraId="25DD45A3" w14:textId="77777777" w:rsidR="008D05C1" w:rsidRDefault="008D05C1">
      <w:pPr>
        <w:spacing w:line="200" w:lineRule="exact"/>
        <w:rPr>
          <w:sz w:val="20"/>
          <w:szCs w:val="20"/>
        </w:rPr>
      </w:pPr>
    </w:p>
    <w:p w14:paraId="34C53D61" w14:textId="77777777" w:rsidR="008D05C1" w:rsidRDefault="008D05C1">
      <w:pPr>
        <w:spacing w:line="200" w:lineRule="exact"/>
        <w:rPr>
          <w:sz w:val="20"/>
          <w:szCs w:val="20"/>
        </w:rPr>
      </w:pPr>
    </w:p>
    <w:p w14:paraId="0DD090CD" w14:textId="77777777" w:rsidR="008D05C1" w:rsidRDefault="008D05C1">
      <w:pPr>
        <w:spacing w:line="200" w:lineRule="exact"/>
        <w:rPr>
          <w:sz w:val="20"/>
          <w:szCs w:val="20"/>
        </w:rPr>
      </w:pPr>
    </w:p>
    <w:p w14:paraId="154FC4CB" w14:textId="77777777" w:rsidR="008D05C1" w:rsidRDefault="008D05C1">
      <w:pPr>
        <w:spacing w:line="200" w:lineRule="exact"/>
        <w:rPr>
          <w:sz w:val="20"/>
          <w:szCs w:val="20"/>
        </w:rPr>
      </w:pPr>
    </w:p>
    <w:p w14:paraId="303D5BB1" w14:textId="77777777" w:rsidR="008D05C1" w:rsidRDefault="008D05C1">
      <w:pPr>
        <w:spacing w:line="200" w:lineRule="exact"/>
        <w:rPr>
          <w:sz w:val="20"/>
          <w:szCs w:val="20"/>
        </w:rPr>
      </w:pPr>
    </w:p>
    <w:p w14:paraId="3CF354C4" w14:textId="77777777" w:rsidR="008D05C1" w:rsidRDefault="008D05C1">
      <w:pPr>
        <w:spacing w:line="200" w:lineRule="exact"/>
        <w:rPr>
          <w:sz w:val="20"/>
          <w:szCs w:val="20"/>
        </w:rPr>
      </w:pPr>
    </w:p>
    <w:p w14:paraId="5E07B745" w14:textId="75C8C0D6" w:rsidR="008D05C1" w:rsidRDefault="00C14824">
      <w:pPr>
        <w:pStyle w:val="Heading6"/>
        <w:spacing w:before="74"/>
        <w:ind w:left="2210"/>
        <w:rPr>
          <w:b w:val="0"/>
          <w:bCs w:val="0"/>
        </w:rPr>
      </w:pPr>
      <w:r>
        <w:rPr>
          <w:noProof/>
        </w:rPr>
        <w:pict w14:anchorId="3BEC5D6C">
          <v:group id="Group 700" o:spid="_x0000_s2748" style="position:absolute;left:0;text-align:left;margin-left:163.2pt;margin-top:-285.2pt;width:242.75pt;height:279.05pt;z-index:-14369;mso-position-horizontal-relative:page" coordorigin="3264,-5704" coordsize="4855,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">
            <v:shape id="Picture 703" o:spid="_x0000_s2749" type="#_x0000_t75" style="position:absolute;left:3295;top:-5673;width:4795;height:5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">
              <v:imagedata r:id="rId140" o:title=""/>
              <o:lock v:ext="edit" aspectratio="f"/>
            </v:shape>
            <v:group id="Group 701" o:spid="_x0000_s2750" style="position:absolute;left:3279;top:-5689;width:4825;height:5551" coordorigin="3279,-5689" coordsize="4825,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702" o:spid="_x0000_s2751" style="position:absolute;left:3279;top:-5689;width:4825;height:5551;visibility:visible;mso-wrap-style:square;v-text-anchor:top" coordsize="4825,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" path="m,5551r4825,l4825,,,,,5551xe" filled="f" strokeweight="1.5pt">
                <v:path arrowok="t" o:connecttype="custom" o:connectlocs="0,-138;4825,-138;4825,-5689;0,-5689;0,-138" o:connectangles="0,0,0,0,0"/>
              </v:shape>
            </v:group>
            <w10:wrap anchorx="page"/>
          </v:group>
        </w:pict>
      </w:r>
      <w:r w:rsidR="00D13026">
        <w:t>Figure</w:t>
      </w:r>
      <w:r w:rsidR="00D13026">
        <w:rPr>
          <w:spacing w:val="-1"/>
        </w:rPr>
        <w:t xml:space="preserve"> 14-</w:t>
      </w:r>
      <w:proofErr w:type="gramStart"/>
      <w:r w:rsidR="00D13026">
        <w:rPr>
          <w:spacing w:val="-1"/>
        </w:rPr>
        <w:t>1</w:t>
      </w:r>
      <w:r w:rsidR="00D13026">
        <w:t xml:space="preserve">  </w:t>
      </w:r>
      <w:r w:rsidR="00D13026">
        <w:rPr>
          <w:spacing w:val="-1"/>
        </w:rPr>
        <w:t>Sequence</w:t>
      </w:r>
      <w:proofErr w:type="gramEnd"/>
      <w:r w:rsidR="00D13026">
        <w:rPr>
          <w:spacing w:val="-1"/>
        </w:rPr>
        <w:t xml:space="preserve"> Diagram</w:t>
      </w:r>
      <w:r w:rsidR="00D13026">
        <w:t xml:space="preserve"> </w:t>
      </w:r>
      <w:r w:rsidR="00D13026">
        <w:rPr>
          <w:spacing w:val="-1"/>
        </w:rPr>
        <w:t>Symbols</w:t>
      </w:r>
    </w:p>
    <w:p w14:paraId="690ECAA0" w14:textId="77777777" w:rsidR="008D05C1" w:rsidRDefault="008D05C1">
      <w:pPr>
        <w:spacing w:line="200" w:lineRule="exact"/>
        <w:rPr>
          <w:sz w:val="20"/>
          <w:szCs w:val="20"/>
        </w:rPr>
      </w:pPr>
    </w:p>
    <w:p w14:paraId="77803FED" w14:textId="77777777" w:rsidR="008D05C1" w:rsidRDefault="008D05C1">
      <w:pPr>
        <w:spacing w:line="200" w:lineRule="exact"/>
        <w:rPr>
          <w:sz w:val="20"/>
          <w:szCs w:val="20"/>
        </w:rPr>
      </w:pPr>
    </w:p>
    <w:p w14:paraId="0E216535" w14:textId="77777777" w:rsidR="008D05C1" w:rsidRDefault="008D05C1">
      <w:pPr>
        <w:spacing w:before="17" w:line="280" w:lineRule="exact"/>
        <w:rPr>
          <w:sz w:val="28"/>
          <w:szCs w:val="28"/>
        </w:rPr>
      </w:pPr>
    </w:p>
    <w:p w14:paraId="32344A57" w14:textId="5B301929" w:rsidR="008D05C1" w:rsidRDefault="00D13026">
      <w:pPr>
        <w:pStyle w:val="Heading2"/>
        <w:rPr>
          <w:b w:val="0"/>
          <w:bCs w:val="0"/>
        </w:rPr>
      </w:pPr>
      <w:bookmarkStart w:id="323" w:name="_TOC_250064"/>
      <w:bookmarkStart w:id="324" w:name="_Toc32750209"/>
      <w:r>
        <w:t>DEVELOPING</w:t>
      </w:r>
      <w:r>
        <w:rPr>
          <w:spacing w:val="-20"/>
        </w:rPr>
        <w:t xml:space="preserve"> </w:t>
      </w:r>
      <w:r>
        <w:t>YOUR</w:t>
      </w:r>
      <w:r>
        <w:rPr>
          <w:spacing w:val="-19"/>
        </w:rPr>
        <w:t xml:space="preserve"> </w:t>
      </w:r>
      <w:r>
        <w:t>SEQUENCE</w:t>
      </w:r>
      <w:r>
        <w:rPr>
          <w:spacing w:val="-19"/>
        </w:rPr>
        <w:t xml:space="preserve"> </w:t>
      </w:r>
      <w:r>
        <w:t>DIAGRAM</w:t>
      </w:r>
      <w:bookmarkEnd w:id="323"/>
      <w:bookmarkEnd w:id="324"/>
    </w:p>
    <w:p w14:paraId="1B14CC44" w14:textId="77777777" w:rsidR="008D05C1" w:rsidRDefault="00D13026">
      <w:pPr>
        <w:pStyle w:val="BodyText"/>
        <w:spacing w:before="57"/>
        <w:ind w:right="1260"/>
      </w:pPr>
      <w:r>
        <w:t xml:space="preserve">The </w:t>
      </w:r>
      <w:r>
        <w:rPr>
          <w:spacing w:val="-1"/>
        </w:rPr>
        <w:t>sequence</w:t>
      </w:r>
      <w:r>
        <w:rPr>
          <w:spacing w:val="-2"/>
        </w:rPr>
        <w:t xml:space="preserve"> </w:t>
      </w:r>
      <w:r>
        <w:rPr>
          <w:spacing w:val="-1"/>
        </w:rPr>
        <w:t>diagram</w:t>
      </w:r>
      <w:r>
        <w:rPr>
          <w:spacing w:val="-2"/>
        </w:rPr>
        <w:t xml:space="preserve"> </w:t>
      </w:r>
      <w:r>
        <w:rPr>
          <w:spacing w:val="-1"/>
        </w:rPr>
        <w:t>primarily</w:t>
      </w:r>
      <w:r>
        <w:rPr>
          <w:spacing w:val="-2"/>
        </w:rPr>
        <w:t xml:space="preserve"> </w:t>
      </w:r>
      <w:r>
        <w:t xml:space="preserve">is </w:t>
      </w:r>
      <w:r>
        <w:rPr>
          <w:spacing w:val="-1"/>
        </w:rPr>
        <w:t>composed</w:t>
      </w:r>
      <w:r>
        <w:t xml:space="preserve"> of a</w:t>
      </w:r>
      <w:r>
        <w:rPr>
          <w:spacing w:val="-2"/>
        </w:rPr>
        <w:t xml:space="preserve"> </w:t>
      </w:r>
      <w:r>
        <w:t xml:space="preserve">group </w:t>
      </w:r>
      <w:r>
        <w:rPr>
          <w:spacing w:val="-1"/>
        </w:rPr>
        <w:t>of objects</w:t>
      </w:r>
      <w:r>
        <w:rPr>
          <w:spacing w:val="-2"/>
        </w:rPr>
        <w:t xml:space="preserve"> </w:t>
      </w:r>
      <w:r>
        <w:t xml:space="preserve">and </w:t>
      </w:r>
      <w:r>
        <w:rPr>
          <w:spacing w:val="-1"/>
        </w:rPr>
        <w:t>the messages</w:t>
      </w:r>
      <w:r>
        <w:t xml:space="preserve"> </w:t>
      </w:r>
      <w:r>
        <w:rPr>
          <w:spacing w:val="-1"/>
        </w:rPr>
        <w:t>that</w:t>
      </w:r>
      <w:r>
        <w:t xml:space="preserve"> are</w:t>
      </w:r>
      <w:r>
        <w:rPr>
          <w:spacing w:val="85"/>
        </w:rPr>
        <w:t xml:space="preserve"> </w:t>
      </w:r>
      <w:r>
        <w:rPr>
          <w:spacing w:val="-1"/>
        </w:rPr>
        <w:t>passed</w:t>
      </w:r>
      <w:r>
        <w:t xml:space="preserve"> </w:t>
      </w:r>
      <w:r>
        <w:rPr>
          <w:spacing w:val="-1"/>
        </w:rPr>
        <w:t>between</w:t>
      </w:r>
      <w:r>
        <w:t xml:space="preserve"> </w:t>
      </w:r>
      <w:r>
        <w:rPr>
          <w:spacing w:val="-1"/>
        </w:rPr>
        <w:t>them.</w:t>
      </w:r>
    </w:p>
    <w:p w14:paraId="07ED0C52" w14:textId="77777777" w:rsidR="008D05C1" w:rsidRDefault="008D05C1">
      <w:pPr>
        <w:spacing w:before="2" w:line="240" w:lineRule="exact"/>
        <w:rPr>
          <w:szCs w:val="24"/>
        </w:rPr>
      </w:pPr>
    </w:p>
    <w:p w14:paraId="2BFE616F" w14:textId="77777777" w:rsidR="008D05C1" w:rsidRDefault="00D13026">
      <w:pPr>
        <w:pStyle w:val="Heading5"/>
        <w:ind w:left="160"/>
        <w:rPr>
          <w:b w:val="0"/>
          <w:bCs w:val="0"/>
        </w:rPr>
      </w:pPr>
      <w:bookmarkStart w:id="325" w:name="_TOC_250063"/>
      <w:r>
        <w:rPr>
          <w:spacing w:val="-1"/>
        </w:rPr>
        <w:t>Adding</w:t>
      </w:r>
      <w:r>
        <w:t xml:space="preserve"> Objects</w:t>
      </w:r>
      <w:bookmarkEnd w:id="325"/>
    </w:p>
    <w:p w14:paraId="58ECA947" w14:textId="77777777" w:rsidR="008D05C1" w:rsidRDefault="00D13026">
      <w:pPr>
        <w:pStyle w:val="BodyText"/>
        <w:spacing w:before="59"/>
        <w:ind w:right="1260"/>
      </w:pPr>
      <w:r>
        <w:t xml:space="preserve">Objects </w:t>
      </w:r>
      <w:r>
        <w:rPr>
          <w:spacing w:val="-1"/>
        </w:rPr>
        <w:t>are</w:t>
      </w:r>
      <w:r>
        <w:t xml:space="preserve"> the</w:t>
      </w:r>
      <w:r>
        <w:rPr>
          <w:spacing w:val="-2"/>
        </w:rPr>
        <w:t xml:space="preserve"> </w:t>
      </w:r>
      <w:r>
        <w:rPr>
          <w:spacing w:val="-1"/>
        </w:rPr>
        <w:t xml:space="preserve">basic building blocks </w:t>
      </w:r>
      <w:r>
        <w:t>of the</w:t>
      </w:r>
      <w:r>
        <w:rPr>
          <w:spacing w:val="-1"/>
        </w:rPr>
        <w:t xml:space="preserve"> sequence diagram.</w:t>
      </w:r>
      <w:r>
        <w:t xml:space="preserve"> The </w:t>
      </w:r>
      <w:r>
        <w:rPr>
          <w:spacing w:val="-1"/>
        </w:rPr>
        <w:t>objects</w:t>
      </w:r>
      <w:r>
        <w:rPr>
          <w:spacing w:val="1"/>
        </w:rPr>
        <w:t xml:space="preserve"> </w:t>
      </w:r>
      <w:r>
        <w:t>are</w:t>
      </w:r>
      <w:r>
        <w:rPr>
          <w:spacing w:val="-1"/>
        </w:rPr>
        <w:t xml:space="preserve"> usually</w:t>
      </w:r>
      <w:r>
        <w:rPr>
          <w:spacing w:val="-2"/>
        </w:rPr>
        <w:t xml:space="preserve"> </w:t>
      </w:r>
      <w:r>
        <w:rPr>
          <w:spacing w:val="-1"/>
        </w:rPr>
        <w:t>placed</w:t>
      </w:r>
      <w:r>
        <w:rPr>
          <w:spacing w:val="77"/>
        </w:rPr>
        <w:t xml:space="preserve"> </w:t>
      </w:r>
      <w:r>
        <w:rPr>
          <w:spacing w:val="-1"/>
        </w:rPr>
        <w:t>horizontally</w:t>
      </w:r>
      <w:r>
        <w:t xml:space="preserve"> </w:t>
      </w:r>
      <w:r>
        <w:rPr>
          <w:spacing w:val="-1"/>
        </w:rPr>
        <w:t>across</w:t>
      </w:r>
      <w:r>
        <w:rPr>
          <w:spacing w:val="-2"/>
        </w:rPr>
        <w:t xml:space="preserve"> </w:t>
      </w:r>
      <w:r>
        <w:t>the</w:t>
      </w:r>
      <w:r>
        <w:rPr>
          <w:spacing w:val="-1"/>
        </w:rPr>
        <w:t xml:space="preserve"> page</w:t>
      </w:r>
      <w:r>
        <w:rPr>
          <w:spacing w:val="1"/>
        </w:rPr>
        <w:t xml:space="preserve"> </w:t>
      </w:r>
      <w:r>
        <w:rPr>
          <w:spacing w:val="-1"/>
        </w:rPr>
        <w:t>in</w:t>
      </w:r>
      <w:r>
        <w:t xml:space="preserve"> no </w:t>
      </w:r>
      <w:r>
        <w:rPr>
          <w:spacing w:val="-1"/>
        </w:rPr>
        <w:t>particular</w:t>
      </w:r>
      <w:r>
        <w:rPr>
          <w:spacing w:val="-2"/>
        </w:rPr>
        <w:t xml:space="preserve"> </w:t>
      </w:r>
      <w:r>
        <w:t>order,</w:t>
      </w:r>
      <w:r>
        <w:rPr>
          <w:spacing w:val="-1"/>
        </w:rPr>
        <w:t xml:space="preserve"> </w:t>
      </w:r>
      <w:r>
        <w:t xml:space="preserve">while </w:t>
      </w:r>
      <w:r>
        <w:rPr>
          <w:spacing w:val="-1"/>
        </w:rPr>
        <w:t>the</w:t>
      </w:r>
      <w:r>
        <w:t xml:space="preserve"> </w:t>
      </w:r>
      <w:r>
        <w:rPr>
          <w:spacing w:val="-1"/>
        </w:rPr>
        <w:t xml:space="preserve">vertical </w:t>
      </w:r>
      <w:r>
        <w:t>axis</w:t>
      </w:r>
      <w:r>
        <w:rPr>
          <w:spacing w:val="-1"/>
        </w:rPr>
        <w:t xml:space="preserve"> </w:t>
      </w:r>
      <w:r>
        <w:t xml:space="preserve">denotes </w:t>
      </w:r>
      <w:r>
        <w:rPr>
          <w:spacing w:val="-1"/>
        </w:rPr>
        <w:t>time</w:t>
      </w:r>
      <w:r>
        <w:rPr>
          <w:spacing w:val="63"/>
        </w:rPr>
        <w:t xml:space="preserve"> </w:t>
      </w:r>
      <w:r>
        <w:rPr>
          <w:spacing w:val="-1"/>
        </w:rPr>
        <w:t>sequence.</w:t>
      </w:r>
      <w:r>
        <w:t xml:space="preserve"> </w:t>
      </w:r>
      <w:r>
        <w:rPr>
          <w:spacing w:val="-1"/>
        </w:rPr>
        <w:t>Objects</w:t>
      </w:r>
      <w:r>
        <w:t xml:space="preserve"> </w:t>
      </w:r>
      <w:r>
        <w:rPr>
          <w:spacing w:val="-1"/>
        </w:rPr>
        <w:t>used</w:t>
      </w:r>
      <w:r>
        <w:t xml:space="preserve"> on the</w:t>
      </w:r>
      <w:r>
        <w:rPr>
          <w:spacing w:val="-2"/>
        </w:rPr>
        <w:t xml:space="preserve"> </w:t>
      </w:r>
      <w:r>
        <w:rPr>
          <w:spacing w:val="-1"/>
        </w:rPr>
        <w:t>sequence diagram may</w:t>
      </w:r>
      <w:r>
        <w:t xml:space="preserve"> </w:t>
      </w:r>
      <w:r>
        <w:rPr>
          <w:spacing w:val="-1"/>
        </w:rPr>
        <w:t>already</w:t>
      </w:r>
      <w:r>
        <w:t xml:space="preserve"> exist</w:t>
      </w:r>
      <w:r>
        <w:rPr>
          <w:spacing w:val="-1"/>
        </w:rPr>
        <w:t xml:space="preserve"> in</w:t>
      </w:r>
      <w:r>
        <w:t xml:space="preserve"> the</w:t>
      </w:r>
      <w:r>
        <w:rPr>
          <w:spacing w:val="-2"/>
        </w:rPr>
        <w:t xml:space="preserve"> </w:t>
      </w:r>
      <w:r>
        <w:rPr>
          <w:spacing w:val="-1"/>
        </w:rPr>
        <w:t>repository,</w:t>
      </w:r>
      <w:r>
        <w:t xml:space="preserve"> or </w:t>
      </w:r>
      <w:r>
        <w:rPr>
          <w:spacing w:val="-1"/>
        </w:rPr>
        <w:t>they</w:t>
      </w:r>
      <w:r>
        <w:rPr>
          <w:spacing w:val="83"/>
        </w:rPr>
        <w:t xml:space="preserve"> </w:t>
      </w:r>
      <w:r>
        <w:rPr>
          <w:spacing w:val="-1"/>
        </w:rPr>
        <w:t xml:space="preserve">may </w:t>
      </w:r>
      <w:r>
        <w:t xml:space="preserve">be </w:t>
      </w:r>
      <w:r>
        <w:rPr>
          <w:spacing w:val="-1"/>
        </w:rPr>
        <w:t>new</w:t>
      </w:r>
      <w:r>
        <w:t xml:space="preserve"> objects </w:t>
      </w:r>
      <w:r>
        <w:rPr>
          <w:spacing w:val="-1"/>
        </w:rPr>
        <w:t>created</w:t>
      </w:r>
      <w:r>
        <w:t xml:space="preserve"> </w:t>
      </w:r>
      <w:r>
        <w:rPr>
          <w:spacing w:val="-1"/>
        </w:rPr>
        <w:t>during</w:t>
      </w:r>
      <w:r>
        <w:t xml:space="preserve"> the </w:t>
      </w:r>
      <w:r>
        <w:rPr>
          <w:spacing w:val="-1"/>
        </w:rPr>
        <w:t>time</w:t>
      </w:r>
      <w:r>
        <w:rPr>
          <w:spacing w:val="1"/>
        </w:rPr>
        <w:t xml:space="preserve"> </w:t>
      </w:r>
      <w:r>
        <w:rPr>
          <w:spacing w:val="-1"/>
        </w:rPr>
        <w:t>period</w:t>
      </w:r>
      <w:r>
        <w:t xml:space="preserve"> of the</w:t>
      </w:r>
      <w:r>
        <w:rPr>
          <w:spacing w:val="-1"/>
        </w:rPr>
        <w:t xml:space="preserve"> </w:t>
      </w:r>
      <w:r>
        <w:t>interaction.</w:t>
      </w:r>
    </w:p>
    <w:p w14:paraId="0A26ED5A" w14:textId="77777777" w:rsidR="008D05C1" w:rsidRDefault="008D05C1">
      <w:pPr>
        <w:sectPr w:rsidR="008D05C1">
          <w:pgSz w:w="12240" w:h="15840"/>
          <w:pgMar w:top="920" w:right="1720" w:bottom="3860" w:left="1640" w:header="735" w:footer="3680" w:gutter="0"/>
          <w:cols w:space="720"/>
        </w:sectPr>
      </w:pPr>
    </w:p>
    <w:p w14:paraId="126C4008" w14:textId="77777777" w:rsidR="008D05C1" w:rsidRDefault="008D05C1">
      <w:pPr>
        <w:spacing w:line="200" w:lineRule="exact"/>
        <w:rPr>
          <w:sz w:val="20"/>
          <w:szCs w:val="20"/>
        </w:rPr>
      </w:pPr>
    </w:p>
    <w:p w14:paraId="5DE13E6F" w14:textId="77777777" w:rsidR="008D05C1" w:rsidRDefault="008D05C1">
      <w:pPr>
        <w:spacing w:before="8" w:line="220" w:lineRule="exact"/>
      </w:pPr>
    </w:p>
    <w:p w14:paraId="252505C3" w14:textId="77777777" w:rsidR="008D05C1" w:rsidRDefault="00D13026">
      <w:pPr>
        <w:pStyle w:val="BodyText"/>
        <w:spacing w:before="74"/>
        <w:ind w:left="1160" w:right="184"/>
      </w:pPr>
      <w:r>
        <w:t>Each</w:t>
      </w:r>
      <w:r>
        <w:rPr>
          <w:spacing w:val="-1"/>
        </w:rPr>
        <w:t xml:space="preserve"> </w:t>
      </w:r>
      <w:r>
        <w:t>object</w:t>
      </w:r>
      <w:r>
        <w:rPr>
          <w:spacing w:val="-2"/>
        </w:rPr>
        <w:t xml:space="preserve"> </w:t>
      </w:r>
      <w:r>
        <w:rPr>
          <w:spacing w:val="-1"/>
        </w:rPr>
        <w:t xml:space="preserve">will </w:t>
      </w:r>
      <w:r>
        <w:t>have a</w:t>
      </w:r>
      <w:r>
        <w:rPr>
          <w:spacing w:val="-1"/>
        </w:rPr>
        <w:t xml:space="preserve"> dashed</w:t>
      </w:r>
      <w:r>
        <w:t xml:space="preserve"> </w:t>
      </w:r>
      <w:r>
        <w:rPr>
          <w:spacing w:val="-1"/>
        </w:rPr>
        <w:t>vertical line under</w:t>
      </w:r>
      <w:r>
        <w:t xml:space="preserve"> </w:t>
      </w:r>
      <w:r>
        <w:rPr>
          <w:spacing w:val="-1"/>
        </w:rPr>
        <w:t>it,</w:t>
      </w:r>
      <w:r>
        <w:t xml:space="preserve"> </w:t>
      </w:r>
      <w:r>
        <w:rPr>
          <w:spacing w:val="-1"/>
        </w:rPr>
        <w:t>representing</w:t>
      </w:r>
      <w:r>
        <w:t xml:space="preserve"> </w:t>
      </w:r>
      <w:r>
        <w:rPr>
          <w:spacing w:val="-1"/>
        </w:rPr>
        <w:t>its</w:t>
      </w:r>
      <w:r>
        <w:t xml:space="preserve"> </w:t>
      </w:r>
      <w:r>
        <w:rPr>
          <w:spacing w:val="-1"/>
        </w:rPr>
        <w:t>lifetime.</w:t>
      </w:r>
      <w:r>
        <w:t xml:space="preserve"> If </w:t>
      </w:r>
      <w:r>
        <w:rPr>
          <w:spacing w:val="-1"/>
        </w:rPr>
        <w:t>the</w:t>
      </w:r>
      <w:r>
        <w:t xml:space="preserve"> </w:t>
      </w:r>
      <w:r>
        <w:rPr>
          <w:spacing w:val="-1"/>
        </w:rPr>
        <w:t xml:space="preserve">object </w:t>
      </w:r>
      <w:r>
        <w:t>is</w:t>
      </w:r>
      <w:r>
        <w:rPr>
          <w:spacing w:val="85"/>
        </w:rPr>
        <w:t xml:space="preserve"> </w:t>
      </w:r>
      <w:r>
        <w:rPr>
          <w:spacing w:val="-1"/>
        </w:rPr>
        <w:t>created</w:t>
      </w:r>
      <w:r>
        <w:t xml:space="preserve"> or </w:t>
      </w:r>
      <w:r>
        <w:rPr>
          <w:spacing w:val="-1"/>
        </w:rPr>
        <w:t>destroyed</w:t>
      </w:r>
      <w:r>
        <w:t xml:space="preserve"> </w:t>
      </w:r>
      <w:r>
        <w:rPr>
          <w:spacing w:val="-1"/>
        </w:rPr>
        <w:t>during</w:t>
      </w:r>
      <w:r>
        <w:t xml:space="preserve"> </w:t>
      </w:r>
      <w:r>
        <w:rPr>
          <w:spacing w:val="-1"/>
        </w:rPr>
        <w:t>the</w:t>
      </w:r>
      <w:r>
        <w:t xml:space="preserve"> </w:t>
      </w:r>
      <w:r>
        <w:rPr>
          <w:spacing w:val="-1"/>
        </w:rPr>
        <w:t>period</w:t>
      </w:r>
      <w:r>
        <w:t xml:space="preserve"> of </w:t>
      </w:r>
      <w:r>
        <w:rPr>
          <w:spacing w:val="-1"/>
        </w:rPr>
        <w:t>time</w:t>
      </w:r>
      <w:r>
        <w:t xml:space="preserve"> </w:t>
      </w:r>
      <w:r>
        <w:rPr>
          <w:spacing w:val="-1"/>
        </w:rPr>
        <w:t>shown</w:t>
      </w:r>
      <w:r>
        <w:t xml:space="preserve"> on the</w:t>
      </w:r>
      <w:r>
        <w:rPr>
          <w:spacing w:val="-1"/>
        </w:rPr>
        <w:t xml:space="preserve"> diagram,</w:t>
      </w:r>
      <w:r>
        <w:t xml:space="preserve"> its </w:t>
      </w:r>
      <w:r>
        <w:rPr>
          <w:spacing w:val="-1"/>
        </w:rPr>
        <w:t>lifeline</w:t>
      </w:r>
      <w:r>
        <w:t xml:space="preserve"> </w:t>
      </w:r>
      <w:r>
        <w:rPr>
          <w:spacing w:val="-1"/>
        </w:rPr>
        <w:t xml:space="preserve">starts </w:t>
      </w:r>
      <w:r>
        <w:t xml:space="preserve">or </w:t>
      </w:r>
      <w:r>
        <w:rPr>
          <w:spacing w:val="-1"/>
        </w:rPr>
        <w:t>stops</w:t>
      </w:r>
      <w:r>
        <w:rPr>
          <w:spacing w:val="89"/>
        </w:rPr>
        <w:t xml:space="preserve"> </w:t>
      </w:r>
      <w:r>
        <w:t>at</w:t>
      </w:r>
      <w:r>
        <w:rPr>
          <w:spacing w:val="-1"/>
        </w:rPr>
        <w:t xml:space="preserve"> </w:t>
      </w:r>
      <w:r>
        <w:t xml:space="preserve">the </w:t>
      </w:r>
      <w:r>
        <w:rPr>
          <w:spacing w:val="-1"/>
        </w:rPr>
        <w:t>appropriate</w:t>
      </w:r>
      <w:r>
        <w:t xml:space="preserve"> </w:t>
      </w:r>
      <w:r>
        <w:rPr>
          <w:spacing w:val="-1"/>
        </w:rPr>
        <w:t>point.</w:t>
      </w:r>
      <w:r>
        <w:t xml:space="preserve"> </w:t>
      </w:r>
      <w:r>
        <w:rPr>
          <w:spacing w:val="-1"/>
        </w:rPr>
        <w:t xml:space="preserve">Otherwise, </w:t>
      </w:r>
      <w:r>
        <w:t>it</w:t>
      </w:r>
      <w:r>
        <w:rPr>
          <w:spacing w:val="-1"/>
        </w:rPr>
        <w:t xml:space="preserve"> </w:t>
      </w:r>
      <w:r>
        <w:t>goes</w:t>
      </w:r>
      <w:r>
        <w:rPr>
          <w:spacing w:val="-1"/>
        </w:rPr>
        <w:t xml:space="preserve"> from</w:t>
      </w:r>
      <w:r>
        <w:rPr>
          <w:spacing w:val="-3"/>
        </w:rPr>
        <w:t xml:space="preserve"> </w:t>
      </w:r>
      <w:r>
        <w:t>the top to</w:t>
      </w:r>
      <w:r>
        <w:rPr>
          <w:spacing w:val="-2"/>
        </w:rPr>
        <w:t xml:space="preserve"> </w:t>
      </w:r>
      <w:r>
        <w:t xml:space="preserve">the </w:t>
      </w:r>
      <w:r>
        <w:rPr>
          <w:spacing w:val="-1"/>
        </w:rPr>
        <w:t>bottom</w:t>
      </w:r>
      <w:r>
        <w:rPr>
          <w:spacing w:val="-2"/>
        </w:rPr>
        <w:t xml:space="preserve"> </w:t>
      </w:r>
      <w:r>
        <w:t xml:space="preserve">of </w:t>
      </w:r>
      <w:r>
        <w:rPr>
          <w:spacing w:val="-1"/>
        </w:rPr>
        <w:t>the</w:t>
      </w:r>
      <w:r>
        <w:t xml:space="preserve"> </w:t>
      </w:r>
      <w:r>
        <w:rPr>
          <w:spacing w:val="-1"/>
        </w:rPr>
        <w:t>diagram.</w:t>
      </w:r>
    </w:p>
    <w:p w14:paraId="185AD0BA" w14:textId="77777777" w:rsidR="008D05C1" w:rsidRDefault="008D05C1">
      <w:pPr>
        <w:spacing w:line="200" w:lineRule="exact"/>
        <w:rPr>
          <w:sz w:val="20"/>
          <w:szCs w:val="20"/>
        </w:rPr>
      </w:pPr>
    </w:p>
    <w:p w14:paraId="6F061C9A" w14:textId="77777777" w:rsidR="008D05C1" w:rsidRDefault="008D05C1">
      <w:pPr>
        <w:spacing w:before="19" w:line="200" w:lineRule="exact"/>
        <w:rPr>
          <w:sz w:val="20"/>
          <w:szCs w:val="20"/>
        </w:rPr>
      </w:pPr>
    </w:p>
    <w:tbl>
      <w:tblPr>
        <w:tblW w:w="0" w:type="auto"/>
        <w:tblInd w:w="1038" w:type="dxa"/>
        <w:tblLayout w:type="fixed"/>
        <w:tblCellMar>
          <w:left w:w="0" w:type="dxa"/>
          <w:right w:w="0" w:type="dxa"/>
        </w:tblCellMar>
        <w:tblLook w:val="01E0" w:firstRow="1" w:lastRow="1" w:firstColumn="1" w:lastColumn="1" w:noHBand="0" w:noVBand="0"/>
      </w:tblPr>
      <w:tblGrid>
        <w:gridCol w:w="2549"/>
        <w:gridCol w:w="841"/>
        <w:gridCol w:w="4216"/>
      </w:tblGrid>
      <w:tr w:rsidR="008D05C1" w14:paraId="09E865C4" w14:textId="77777777">
        <w:trPr>
          <w:trHeight w:hRule="exact" w:val="621"/>
        </w:trPr>
        <w:tc>
          <w:tcPr>
            <w:tcW w:w="2549" w:type="dxa"/>
            <w:tcBorders>
              <w:top w:val="nil"/>
              <w:left w:val="nil"/>
              <w:bottom w:val="nil"/>
              <w:right w:val="nil"/>
            </w:tcBorders>
          </w:tcPr>
          <w:p w14:paraId="58842027"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841" w:type="dxa"/>
            <w:tcBorders>
              <w:top w:val="nil"/>
              <w:left w:val="nil"/>
              <w:bottom w:val="nil"/>
              <w:right w:val="nil"/>
            </w:tcBorders>
          </w:tcPr>
          <w:p w14:paraId="5FD25AB2" w14:textId="77777777" w:rsidR="008D05C1" w:rsidRDefault="00D13026">
            <w:pPr>
              <w:pStyle w:val="TableParagraph"/>
              <w:spacing w:before="34"/>
              <w:ind w:left="361" w:right="341"/>
              <w:jc w:val="center"/>
              <w:rPr>
                <w:rFonts w:ascii="Times New Roman" w:eastAsia="Times New Roman" w:hAnsi="Times New Roman" w:cs="Times New Roman"/>
                <w:sz w:val="20"/>
                <w:szCs w:val="20"/>
              </w:rPr>
            </w:pPr>
            <w:r>
              <w:rPr>
                <w:rFonts w:ascii="Times New Roman"/>
                <w:sz w:val="20"/>
              </w:rPr>
              <w:t>1</w:t>
            </w:r>
          </w:p>
        </w:tc>
        <w:tc>
          <w:tcPr>
            <w:tcW w:w="4216" w:type="dxa"/>
            <w:tcBorders>
              <w:top w:val="nil"/>
              <w:left w:val="nil"/>
              <w:bottom w:val="nil"/>
              <w:right w:val="nil"/>
            </w:tcBorders>
          </w:tcPr>
          <w:p w14:paraId="23EE5966" w14:textId="77777777" w:rsidR="008D05C1" w:rsidRDefault="00D13026">
            <w:pPr>
              <w:pStyle w:val="TableParagraph"/>
              <w:spacing w:before="35"/>
              <w:ind w:left="259" w:right="30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r>
              <w:rPr>
                <w:rFonts w:ascii="Times New Roman"/>
                <w:spacing w:val="-3"/>
                <w:sz w:val="20"/>
              </w:rPr>
              <w:t xml:space="preserve"> </w:t>
            </w:r>
            <w:r>
              <w:rPr>
                <w:rFonts w:ascii="Times New Roman"/>
                <w:sz w:val="20"/>
              </w:rPr>
              <w:t>so</w:t>
            </w:r>
            <w:r>
              <w:rPr>
                <w:rFonts w:ascii="Times New Roman"/>
                <w:spacing w:val="25"/>
                <w:sz w:val="20"/>
              </w:rPr>
              <w:t xml:space="preserve"> </w:t>
            </w:r>
            <w:r>
              <w:rPr>
                <w:rFonts w:ascii="Times New Roman"/>
                <w:sz w:val="20"/>
              </w:rPr>
              <w:t xml:space="preserve">that </w:t>
            </w:r>
            <w:r>
              <w:rPr>
                <w:rFonts w:ascii="Times New Roman"/>
                <w:spacing w:val="-1"/>
                <w:sz w:val="20"/>
              </w:rPr>
              <w:t>you</w:t>
            </w:r>
            <w:r>
              <w:rPr>
                <w:rFonts w:ascii="Times New Roman"/>
                <w:sz w:val="20"/>
              </w:rPr>
              <w:t xml:space="preserve"> can</w:t>
            </w:r>
            <w:r>
              <w:rPr>
                <w:rFonts w:ascii="Times New Roman"/>
                <w:spacing w:val="-1"/>
                <w:sz w:val="20"/>
              </w:rPr>
              <w:t xml:space="preserve"> see</w:t>
            </w:r>
            <w:r>
              <w:rPr>
                <w:rFonts w:ascii="Times New Roman"/>
                <w:sz w:val="20"/>
              </w:rPr>
              <w:t xml:space="preserve"> all</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needed</w:t>
            </w:r>
            <w:r>
              <w:rPr>
                <w:rFonts w:ascii="Times New Roman"/>
                <w:sz w:val="20"/>
              </w:rPr>
              <w:t xml:space="preserve"> </w:t>
            </w:r>
            <w:r>
              <w:rPr>
                <w:rFonts w:ascii="Times New Roman"/>
                <w:spacing w:val="-1"/>
                <w:sz w:val="20"/>
              </w:rPr>
              <w:t>workspace.</w:t>
            </w:r>
          </w:p>
        </w:tc>
      </w:tr>
      <w:tr w:rsidR="008D05C1" w14:paraId="626FBC82" w14:textId="77777777">
        <w:trPr>
          <w:trHeight w:hRule="exact" w:val="461"/>
        </w:trPr>
        <w:tc>
          <w:tcPr>
            <w:tcW w:w="2549" w:type="dxa"/>
            <w:tcBorders>
              <w:top w:val="nil"/>
              <w:left w:val="nil"/>
              <w:bottom w:val="nil"/>
              <w:right w:val="nil"/>
            </w:tcBorders>
          </w:tcPr>
          <w:p w14:paraId="3394BD29"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841" w:type="dxa"/>
            <w:tcBorders>
              <w:top w:val="nil"/>
              <w:left w:val="nil"/>
              <w:bottom w:val="nil"/>
              <w:right w:val="nil"/>
            </w:tcBorders>
          </w:tcPr>
          <w:p w14:paraId="6C29A722"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2</w:t>
            </w:r>
          </w:p>
        </w:tc>
        <w:tc>
          <w:tcPr>
            <w:tcW w:w="4216" w:type="dxa"/>
            <w:tcBorders>
              <w:top w:val="nil"/>
              <w:left w:val="nil"/>
              <w:bottom w:val="nil"/>
              <w:right w:val="nil"/>
            </w:tcBorders>
          </w:tcPr>
          <w:p w14:paraId="14FDAA02"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z w:val="20"/>
              </w:rPr>
              <w:t xml:space="preserve"> </w:t>
            </w:r>
            <w:r>
              <w:rPr>
                <w:spacing w:val="-1"/>
                <w:sz w:val="20"/>
              </w:rPr>
              <w:t>New</w:t>
            </w:r>
            <w:r>
              <w:rPr>
                <w:sz w:val="20"/>
              </w:rPr>
              <w:t xml:space="preserve"> </w:t>
            </w:r>
            <w:r>
              <w:rPr>
                <w:spacing w:val="-1"/>
                <w:sz w:val="20"/>
              </w:rPr>
              <w:t>Diagram</w:t>
            </w:r>
            <w:r>
              <w:rPr>
                <w:rFonts w:ascii="Times New Roman"/>
                <w:spacing w:val="-1"/>
                <w:sz w:val="20"/>
              </w:rPr>
              <w:t>.</w:t>
            </w:r>
          </w:p>
        </w:tc>
      </w:tr>
      <w:tr w:rsidR="008D05C1" w14:paraId="3D77B6FA" w14:textId="77777777">
        <w:trPr>
          <w:trHeight w:hRule="exact" w:val="460"/>
        </w:trPr>
        <w:tc>
          <w:tcPr>
            <w:tcW w:w="2549" w:type="dxa"/>
            <w:tcBorders>
              <w:top w:val="nil"/>
              <w:left w:val="nil"/>
              <w:bottom w:val="nil"/>
              <w:right w:val="nil"/>
            </w:tcBorders>
          </w:tcPr>
          <w:p w14:paraId="739FA063" w14:textId="77777777" w:rsidR="008D05C1" w:rsidRDefault="008D05C1"/>
        </w:tc>
        <w:tc>
          <w:tcPr>
            <w:tcW w:w="841" w:type="dxa"/>
            <w:tcBorders>
              <w:top w:val="nil"/>
              <w:left w:val="nil"/>
              <w:bottom w:val="nil"/>
              <w:right w:val="nil"/>
            </w:tcBorders>
          </w:tcPr>
          <w:p w14:paraId="4DD8FC03"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3</w:t>
            </w:r>
          </w:p>
        </w:tc>
        <w:tc>
          <w:tcPr>
            <w:tcW w:w="4216" w:type="dxa"/>
            <w:tcBorders>
              <w:top w:val="nil"/>
              <w:left w:val="nil"/>
              <w:bottom w:val="nil"/>
              <w:right w:val="nil"/>
            </w:tcBorders>
          </w:tcPr>
          <w:p w14:paraId="1848D748"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Sequence.</w:t>
            </w:r>
          </w:p>
        </w:tc>
      </w:tr>
      <w:tr w:rsidR="008D05C1" w14:paraId="7F15D165" w14:textId="77777777">
        <w:trPr>
          <w:trHeight w:hRule="exact" w:val="460"/>
        </w:trPr>
        <w:tc>
          <w:tcPr>
            <w:tcW w:w="2549" w:type="dxa"/>
            <w:tcBorders>
              <w:top w:val="nil"/>
              <w:left w:val="nil"/>
              <w:bottom w:val="nil"/>
              <w:right w:val="nil"/>
            </w:tcBorders>
          </w:tcPr>
          <w:p w14:paraId="34B37C26" w14:textId="77777777" w:rsidR="008D05C1" w:rsidRDefault="008D05C1"/>
        </w:tc>
        <w:tc>
          <w:tcPr>
            <w:tcW w:w="841" w:type="dxa"/>
            <w:tcBorders>
              <w:top w:val="nil"/>
              <w:left w:val="nil"/>
              <w:bottom w:val="nil"/>
              <w:right w:val="nil"/>
            </w:tcBorders>
          </w:tcPr>
          <w:p w14:paraId="64AE83C9"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4</w:t>
            </w:r>
          </w:p>
        </w:tc>
        <w:tc>
          <w:tcPr>
            <w:tcW w:w="4216" w:type="dxa"/>
            <w:tcBorders>
              <w:top w:val="nil"/>
              <w:left w:val="nil"/>
              <w:bottom w:val="nil"/>
              <w:right w:val="nil"/>
            </w:tcBorders>
          </w:tcPr>
          <w:p w14:paraId="1602A8E3"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spacing w:val="-1"/>
                <w:sz w:val="20"/>
              </w:rPr>
              <w:t>Select Standard Workspace.</w:t>
            </w:r>
          </w:p>
        </w:tc>
      </w:tr>
      <w:tr w:rsidR="008D05C1" w14:paraId="269A7F66" w14:textId="77777777">
        <w:trPr>
          <w:trHeight w:hRule="exact" w:val="460"/>
        </w:trPr>
        <w:tc>
          <w:tcPr>
            <w:tcW w:w="2549" w:type="dxa"/>
            <w:tcBorders>
              <w:top w:val="nil"/>
              <w:left w:val="nil"/>
              <w:bottom w:val="nil"/>
              <w:right w:val="nil"/>
            </w:tcBorders>
          </w:tcPr>
          <w:p w14:paraId="030F1418" w14:textId="77777777" w:rsidR="008D05C1" w:rsidRDefault="008D05C1"/>
        </w:tc>
        <w:tc>
          <w:tcPr>
            <w:tcW w:w="841" w:type="dxa"/>
            <w:tcBorders>
              <w:top w:val="nil"/>
              <w:left w:val="nil"/>
              <w:bottom w:val="nil"/>
              <w:right w:val="nil"/>
            </w:tcBorders>
          </w:tcPr>
          <w:p w14:paraId="74828EB1"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5</w:t>
            </w:r>
          </w:p>
        </w:tc>
        <w:tc>
          <w:tcPr>
            <w:tcW w:w="4216" w:type="dxa"/>
            <w:tcBorders>
              <w:top w:val="nil"/>
              <w:left w:val="nil"/>
              <w:bottom w:val="nil"/>
              <w:right w:val="nil"/>
            </w:tcBorders>
          </w:tcPr>
          <w:p w14:paraId="4FA9226D"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3F99D7B1" w14:textId="77777777">
        <w:trPr>
          <w:trHeight w:hRule="exact" w:val="690"/>
        </w:trPr>
        <w:tc>
          <w:tcPr>
            <w:tcW w:w="2549" w:type="dxa"/>
            <w:tcBorders>
              <w:top w:val="nil"/>
              <w:left w:val="nil"/>
              <w:bottom w:val="nil"/>
              <w:right w:val="nil"/>
            </w:tcBorders>
          </w:tcPr>
          <w:p w14:paraId="101630B1"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Object:</w:t>
            </w:r>
          </w:p>
        </w:tc>
        <w:tc>
          <w:tcPr>
            <w:tcW w:w="841" w:type="dxa"/>
            <w:tcBorders>
              <w:top w:val="nil"/>
              <w:left w:val="nil"/>
              <w:bottom w:val="nil"/>
              <w:right w:val="nil"/>
            </w:tcBorders>
          </w:tcPr>
          <w:p w14:paraId="3E56B877"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6</w:t>
            </w:r>
          </w:p>
        </w:tc>
        <w:tc>
          <w:tcPr>
            <w:tcW w:w="4216" w:type="dxa"/>
            <w:tcBorders>
              <w:top w:val="nil"/>
              <w:left w:val="nil"/>
              <w:bottom w:val="nil"/>
              <w:right w:val="nil"/>
            </w:tcBorders>
          </w:tcPr>
          <w:p w14:paraId="1FEF6F9F" w14:textId="77777777" w:rsidR="008D05C1" w:rsidRDefault="00D13026">
            <w:pPr>
              <w:pStyle w:val="TableParagraph"/>
              <w:spacing w:before="104"/>
              <w:ind w:left="259" w:right="4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rectangle,</w:t>
            </w:r>
            <w:r>
              <w:rPr>
                <w:rFonts w:ascii="Times New Roman"/>
                <w:sz w:val="20"/>
              </w:rPr>
              <w:t xml:space="preserve"> </w:t>
            </w:r>
            <w:r>
              <w:rPr>
                <w:rFonts w:ascii="Times New Roman"/>
                <w:spacing w:val="-1"/>
                <w:sz w:val="20"/>
              </w:rPr>
              <w:t>on</w:t>
            </w:r>
            <w:r>
              <w:rPr>
                <w:rFonts w:ascii="Times New Roman"/>
                <w:spacing w:val="53"/>
                <w:sz w:val="20"/>
              </w:rPr>
              <w:t xml:space="preserve"> </w:t>
            </w:r>
            <w:r>
              <w:rPr>
                <w:rFonts w:ascii="Times New Roman"/>
                <w:sz w:val="20"/>
              </w:rPr>
              <w:t xml:space="preserve">the </w:t>
            </w:r>
            <w:r>
              <w:rPr>
                <w:rFonts w:ascii="Times New Roman"/>
                <w:spacing w:val="-1"/>
                <w:sz w:val="20"/>
              </w:rPr>
              <w:t xml:space="preserve">control </w:t>
            </w:r>
            <w:r>
              <w:rPr>
                <w:rFonts w:ascii="Times New Roman"/>
                <w:sz w:val="20"/>
              </w:rPr>
              <w:t>bar.</w:t>
            </w:r>
            <w:r>
              <w:rPr>
                <w:rFonts w:ascii="Times New Roman"/>
                <w:spacing w:val="-2"/>
                <w:sz w:val="20"/>
              </w:rPr>
              <w:t xml:space="preserve"> </w:t>
            </w:r>
            <w:r>
              <w:rPr>
                <w:rFonts w:ascii="Times New Roman"/>
                <w:sz w:val="20"/>
              </w:rPr>
              <w:t xml:space="preserve">This </w:t>
            </w:r>
            <w:r>
              <w:rPr>
                <w:rFonts w:ascii="Times New Roman"/>
                <w:spacing w:val="-1"/>
                <w:sz w:val="20"/>
              </w:rPr>
              <w:t>is</w:t>
            </w:r>
            <w:r>
              <w:rPr>
                <w:rFonts w:ascii="Times New Roman"/>
                <w:spacing w:val="-2"/>
                <w:sz w:val="20"/>
              </w:rPr>
              <w:t xml:space="preserve"> </w:t>
            </w:r>
            <w:r>
              <w:rPr>
                <w:rFonts w:ascii="Times New Roman"/>
                <w:sz w:val="20"/>
              </w:rPr>
              <w:t>the</w:t>
            </w:r>
            <w:r>
              <w:rPr>
                <w:rFonts w:ascii="Times New Roman"/>
                <w:spacing w:val="-1"/>
                <w:sz w:val="20"/>
              </w:rPr>
              <w:t xml:space="preserve"> object symbol.</w:t>
            </w:r>
          </w:p>
        </w:tc>
      </w:tr>
      <w:tr w:rsidR="008D05C1" w14:paraId="30816AF4" w14:textId="77777777">
        <w:trPr>
          <w:trHeight w:hRule="exact" w:val="1608"/>
        </w:trPr>
        <w:tc>
          <w:tcPr>
            <w:tcW w:w="2549" w:type="dxa"/>
            <w:tcBorders>
              <w:top w:val="nil"/>
              <w:left w:val="nil"/>
              <w:bottom w:val="nil"/>
              <w:right w:val="nil"/>
            </w:tcBorders>
          </w:tcPr>
          <w:p w14:paraId="0BF46C3C" w14:textId="77777777" w:rsidR="008D05C1" w:rsidRDefault="008D05C1"/>
        </w:tc>
        <w:tc>
          <w:tcPr>
            <w:tcW w:w="841" w:type="dxa"/>
            <w:tcBorders>
              <w:top w:val="nil"/>
              <w:left w:val="nil"/>
              <w:bottom w:val="nil"/>
              <w:right w:val="nil"/>
            </w:tcBorders>
          </w:tcPr>
          <w:p w14:paraId="3AE8DF7D" w14:textId="77777777" w:rsidR="008D05C1" w:rsidRDefault="00D13026">
            <w:pPr>
              <w:pStyle w:val="TableParagraph"/>
              <w:spacing w:before="104"/>
              <w:ind w:left="361" w:right="341"/>
              <w:jc w:val="center"/>
              <w:rPr>
                <w:rFonts w:ascii="Times New Roman" w:eastAsia="Times New Roman" w:hAnsi="Times New Roman" w:cs="Times New Roman"/>
                <w:sz w:val="20"/>
                <w:szCs w:val="20"/>
              </w:rPr>
            </w:pPr>
            <w:r>
              <w:rPr>
                <w:rFonts w:ascii="Times New Roman"/>
                <w:sz w:val="20"/>
              </w:rPr>
              <w:t>7</w:t>
            </w:r>
          </w:p>
        </w:tc>
        <w:tc>
          <w:tcPr>
            <w:tcW w:w="4216" w:type="dxa"/>
            <w:tcBorders>
              <w:top w:val="nil"/>
              <w:left w:val="nil"/>
              <w:bottom w:val="nil"/>
              <w:right w:val="nil"/>
            </w:tcBorders>
          </w:tcPr>
          <w:p w14:paraId="12D27FE7"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top</w:t>
            </w:r>
            <w:r>
              <w:rPr>
                <w:rFonts w:ascii="Times New Roman" w:eastAsia="Times New Roman" w:hAnsi="Times New Roman" w:cs="Times New Roman"/>
                <w:sz w:val="20"/>
                <w:szCs w:val="20"/>
              </w:rPr>
              <w:t xml:space="preserve"> left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 the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z w:val="20"/>
                <w:szCs w:val="20"/>
              </w:rPr>
              <w:t>workspace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
                <w:sz w:val="20"/>
                <w:szCs w:val="20"/>
              </w:rPr>
              <w:t xml:space="preserve"> left-click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
                <w:sz w:val="20"/>
                <w:szCs w:val="20"/>
              </w:rPr>
              <w:t xml:space="preserve"> drawn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are prompted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z w:val="20"/>
                <w:szCs w:val="20"/>
              </w:rPr>
              <w:t xml:space="preserve"> and</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class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z w:val="20"/>
                <w:szCs w:val="20"/>
              </w:rPr>
              <w:t xml:space="preserve"> Leave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object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blank.</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Application</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Entry</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Window‖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class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OK.</w:t>
            </w:r>
          </w:p>
        </w:tc>
      </w:tr>
      <w:tr w:rsidR="008D05C1" w14:paraId="43D1D788" w14:textId="77777777">
        <w:trPr>
          <w:trHeight w:hRule="exact" w:val="686"/>
        </w:trPr>
        <w:tc>
          <w:tcPr>
            <w:tcW w:w="2549" w:type="dxa"/>
            <w:tcBorders>
              <w:top w:val="nil"/>
              <w:left w:val="nil"/>
              <w:bottom w:val="nil"/>
              <w:right w:val="nil"/>
            </w:tcBorders>
          </w:tcPr>
          <w:p w14:paraId="6FF0E8A8" w14:textId="77777777" w:rsidR="008D05C1" w:rsidRDefault="008D05C1"/>
        </w:tc>
        <w:tc>
          <w:tcPr>
            <w:tcW w:w="841" w:type="dxa"/>
            <w:tcBorders>
              <w:top w:val="nil"/>
              <w:left w:val="nil"/>
              <w:bottom w:val="nil"/>
              <w:right w:val="nil"/>
            </w:tcBorders>
          </w:tcPr>
          <w:p w14:paraId="081A62F4" w14:textId="77777777" w:rsidR="008D05C1" w:rsidRDefault="00D13026">
            <w:pPr>
              <w:pStyle w:val="TableParagraph"/>
              <w:spacing w:before="103"/>
              <w:ind w:left="361" w:right="341"/>
              <w:jc w:val="center"/>
              <w:rPr>
                <w:rFonts w:ascii="Times New Roman" w:eastAsia="Times New Roman" w:hAnsi="Times New Roman" w:cs="Times New Roman"/>
                <w:sz w:val="20"/>
                <w:szCs w:val="20"/>
              </w:rPr>
            </w:pPr>
            <w:r>
              <w:rPr>
                <w:rFonts w:ascii="Times New Roman"/>
                <w:sz w:val="20"/>
              </w:rPr>
              <w:t>8</w:t>
            </w:r>
          </w:p>
        </w:tc>
        <w:tc>
          <w:tcPr>
            <w:tcW w:w="4216" w:type="dxa"/>
            <w:tcBorders>
              <w:top w:val="nil"/>
              <w:left w:val="nil"/>
              <w:bottom w:val="nil"/>
              <w:right w:val="nil"/>
            </w:tcBorders>
          </w:tcPr>
          <w:p w14:paraId="7752F019" w14:textId="77777777" w:rsidR="008D05C1" w:rsidRDefault="00D13026">
            <w:pPr>
              <w:pStyle w:val="TableParagraph"/>
              <w:spacing w:before="103"/>
              <w:ind w:left="259" w:right="30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are prompted</w:t>
            </w:r>
            <w:r>
              <w:rPr>
                <w:rFonts w:ascii="Times New Roman" w:eastAsia="Times New Roman" w:hAnsi="Times New Roman" w:cs="Times New Roman"/>
                <w:sz w:val="20"/>
                <w:szCs w:val="20"/>
              </w:rPr>
              <w:t xml:space="preserve"> to </w:t>
            </w:r>
            <w:r>
              <w:rPr>
                <w:rFonts w:ascii="Times New Roman" w:eastAsia="Times New Roman" w:hAnsi="Times New Roman" w:cs="Times New Roman"/>
                <w:spacing w:val="-1"/>
                <w:sz w:val="20"/>
                <w:szCs w:val="20"/>
              </w:rPr>
              <w:t>create</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new </w:t>
            </w:r>
            <w:r>
              <w:rPr>
                <w:rFonts w:ascii="Times New Roman" w:eastAsia="Times New Roman" w:hAnsi="Times New Roman" w:cs="Times New Roman"/>
                <w:spacing w:val="-1"/>
                <w:sz w:val="20"/>
                <w:szCs w:val="20"/>
              </w:rPr>
              <w:t>class</w:t>
            </w:r>
            <w:r>
              <w:rPr>
                <w:rFonts w:ascii="Times New Roman" w:eastAsia="Times New Roman" w:hAnsi="Times New Roman" w:cs="Times New Roman"/>
                <w:sz w:val="20"/>
                <w:szCs w:val="20"/>
              </w:rPr>
              <w:t xml:space="preserve"> if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it</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doesn‘t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already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exist.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 the</w:t>
            </w:r>
            <w:r>
              <w:rPr>
                <w:rFonts w:ascii="Times New Roman" w:eastAsia="Times New Roman" w:hAnsi="Times New Roman" w:cs="Times New Roman"/>
                <w:sz w:val="20"/>
                <w:szCs w:val="20"/>
              </w:rPr>
              <w:t xml:space="preserve"> Yes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button.</w:t>
            </w:r>
          </w:p>
        </w:tc>
      </w:tr>
      <w:tr w:rsidR="008D05C1" w14:paraId="2D0CF8CE" w14:textId="77777777">
        <w:trPr>
          <w:trHeight w:hRule="exact" w:val="689"/>
        </w:trPr>
        <w:tc>
          <w:tcPr>
            <w:tcW w:w="2549" w:type="dxa"/>
            <w:tcBorders>
              <w:top w:val="nil"/>
              <w:left w:val="nil"/>
              <w:bottom w:val="nil"/>
              <w:right w:val="nil"/>
            </w:tcBorders>
          </w:tcPr>
          <w:p w14:paraId="64465E56" w14:textId="77777777" w:rsidR="008D05C1" w:rsidRDefault="008D05C1"/>
        </w:tc>
        <w:tc>
          <w:tcPr>
            <w:tcW w:w="841" w:type="dxa"/>
            <w:tcBorders>
              <w:top w:val="nil"/>
              <w:left w:val="nil"/>
              <w:bottom w:val="nil"/>
              <w:right w:val="nil"/>
            </w:tcBorders>
          </w:tcPr>
          <w:p w14:paraId="7A9DF297" w14:textId="77777777" w:rsidR="008D05C1" w:rsidRDefault="00D13026">
            <w:pPr>
              <w:pStyle w:val="TableParagraph"/>
              <w:spacing w:before="103"/>
              <w:ind w:left="361" w:right="341"/>
              <w:jc w:val="center"/>
              <w:rPr>
                <w:rFonts w:ascii="Times New Roman" w:eastAsia="Times New Roman" w:hAnsi="Times New Roman" w:cs="Times New Roman"/>
                <w:sz w:val="20"/>
                <w:szCs w:val="20"/>
              </w:rPr>
            </w:pPr>
            <w:r>
              <w:rPr>
                <w:rFonts w:ascii="Times New Roman"/>
                <w:sz w:val="20"/>
              </w:rPr>
              <w:t>9</w:t>
            </w:r>
          </w:p>
        </w:tc>
        <w:tc>
          <w:tcPr>
            <w:tcW w:w="4216" w:type="dxa"/>
            <w:tcBorders>
              <w:top w:val="nil"/>
              <w:left w:val="nil"/>
              <w:bottom w:val="nil"/>
              <w:right w:val="nil"/>
            </w:tcBorders>
          </w:tcPr>
          <w:p w14:paraId="18707388" w14:textId="77777777" w:rsidR="008D05C1" w:rsidRDefault="00D13026">
            <w:pPr>
              <w:pStyle w:val="TableParagraph"/>
              <w:spacing w:before="103"/>
              <w:ind w:left="259" w:right="302"/>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objects</w:t>
            </w:r>
            <w:r>
              <w:rPr>
                <w:rFonts w:ascii="Times New Roman"/>
                <w:sz w:val="20"/>
              </w:rPr>
              <w:t xml:space="preserve"> </w:t>
            </w:r>
            <w:r>
              <w:rPr>
                <w:rFonts w:ascii="Times New Roman"/>
                <w:spacing w:val="-1"/>
                <w:sz w:val="20"/>
              </w:rPr>
              <w:t>as shown</w:t>
            </w:r>
            <w:r>
              <w:rPr>
                <w:rFonts w:ascii="Times New Roman"/>
                <w:sz w:val="20"/>
              </w:rPr>
              <w:t xml:space="preserve"> in</w:t>
            </w:r>
            <w:r>
              <w:rPr>
                <w:rFonts w:ascii="Times New Roman"/>
                <w:spacing w:val="-2"/>
                <w:sz w:val="20"/>
              </w:rPr>
              <w:t xml:space="preserve"> </w:t>
            </w:r>
            <w:r>
              <w:rPr>
                <w:rFonts w:ascii="Times New Roman"/>
                <w:sz w:val="20"/>
              </w:rPr>
              <w:t>the</w:t>
            </w:r>
            <w:r>
              <w:rPr>
                <w:rFonts w:ascii="Times New Roman"/>
                <w:spacing w:val="23"/>
                <w:sz w:val="20"/>
              </w:rPr>
              <w:t xml:space="preserve"> </w:t>
            </w:r>
            <w:r>
              <w:rPr>
                <w:rFonts w:ascii="Times New Roman"/>
                <w:sz w:val="20"/>
              </w:rPr>
              <w:t>Figure</w:t>
            </w:r>
            <w:r>
              <w:rPr>
                <w:rFonts w:ascii="Times New Roman"/>
                <w:spacing w:val="-1"/>
                <w:sz w:val="20"/>
              </w:rPr>
              <w:t xml:space="preserve"> 16-2.</w:t>
            </w:r>
          </w:p>
        </w:tc>
      </w:tr>
      <w:tr w:rsidR="008D05C1" w14:paraId="03901EDD" w14:textId="77777777">
        <w:trPr>
          <w:trHeight w:hRule="exact" w:val="620"/>
        </w:trPr>
        <w:tc>
          <w:tcPr>
            <w:tcW w:w="2549" w:type="dxa"/>
            <w:tcBorders>
              <w:top w:val="nil"/>
              <w:left w:val="nil"/>
              <w:bottom w:val="nil"/>
              <w:right w:val="nil"/>
            </w:tcBorders>
          </w:tcPr>
          <w:p w14:paraId="65B1CCDA"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841" w:type="dxa"/>
            <w:tcBorders>
              <w:top w:val="nil"/>
              <w:left w:val="nil"/>
              <w:bottom w:val="nil"/>
              <w:right w:val="nil"/>
            </w:tcBorders>
          </w:tcPr>
          <w:p w14:paraId="710CB51D" w14:textId="77777777" w:rsidR="008D05C1" w:rsidRDefault="00D13026">
            <w:pPr>
              <w:pStyle w:val="TableParagraph"/>
              <w:spacing w:before="104"/>
              <w:ind w:left="380"/>
              <w:rPr>
                <w:rFonts w:ascii="Times New Roman" w:eastAsia="Times New Roman" w:hAnsi="Times New Roman" w:cs="Times New Roman"/>
                <w:sz w:val="20"/>
                <w:szCs w:val="20"/>
              </w:rPr>
            </w:pPr>
            <w:r>
              <w:rPr>
                <w:rFonts w:ascii="Times New Roman"/>
                <w:sz w:val="20"/>
              </w:rPr>
              <w:t>10</w:t>
            </w:r>
          </w:p>
        </w:tc>
        <w:tc>
          <w:tcPr>
            <w:tcW w:w="4216" w:type="dxa"/>
            <w:tcBorders>
              <w:top w:val="nil"/>
              <w:left w:val="nil"/>
              <w:bottom w:val="nil"/>
              <w:right w:val="nil"/>
            </w:tcBorders>
          </w:tcPr>
          <w:p w14:paraId="0F8D0549" w14:textId="77777777" w:rsidR="008D05C1" w:rsidRDefault="00D13026">
            <w:pPr>
              <w:pStyle w:val="TableParagraph"/>
              <w:spacing w:before="104"/>
              <w:ind w:left="259" w:right="302"/>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r>
              <w:rPr>
                <w:rFonts w:ascii="Times New Roman"/>
                <w:spacing w:val="-2"/>
                <w:sz w:val="20"/>
              </w:rPr>
              <w:t xml:space="preserve"> </w:t>
            </w:r>
            <w:r>
              <w:rPr>
                <w:rFonts w:ascii="Times New Roman"/>
                <w:spacing w:val="-1"/>
                <w:sz w:val="20"/>
              </w:rPr>
              <w:t>with</w:t>
            </w:r>
            <w:r>
              <w:rPr>
                <w:rFonts w:ascii="Times New Roman"/>
                <w:sz w:val="20"/>
              </w:rPr>
              <w:t xml:space="preserve"> the </w:t>
            </w:r>
            <w:r>
              <w:rPr>
                <w:rFonts w:ascii="Times New Roman"/>
                <w:spacing w:val="-1"/>
                <w:sz w:val="20"/>
              </w:rPr>
              <w:t>label</w:t>
            </w:r>
          </w:p>
          <w:p w14:paraId="30107CCA" w14:textId="77777777" w:rsidR="008D05C1" w:rsidRDefault="00D13026">
            <w:pPr>
              <w:pStyle w:val="TableParagraph"/>
              <w:ind w:left="259" w:right="30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―DMV</w:t>
            </w:r>
            <w:r>
              <w:rPr>
                <w:rFonts w:ascii="Times New Roman" w:eastAsia="Times New Roman" w:hAnsi="Times New Roman" w:cs="Times New Roman"/>
                <w:spacing w:val="16"/>
                <w:w w:val="95"/>
                <w:sz w:val="20"/>
                <w:szCs w:val="20"/>
              </w:rPr>
              <w:t xml:space="preserve"> </w:t>
            </w:r>
            <w:r>
              <w:rPr>
                <w:rFonts w:ascii="Times New Roman" w:eastAsia="Times New Roman" w:hAnsi="Times New Roman" w:cs="Times New Roman"/>
                <w:spacing w:val="-1"/>
                <w:w w:val="95"/>
                <w:sz w:val="20"/>
                <w:szCs w:val="20"/>
              </w:rPr>
              <w:t>Sequence</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spacing w:val="-1"/>
                <w:w w:val="95"/>
                <w:sz w:val="20"/>
                <w:szCs w:val="20"/>
              </w:rPr>
              <w:t>Diagram‖.</w:t>
            </w:r>
          </w:p>
        </w:tc>
      </w:tr>
    </w:tbl>
    <w:p w14:paraId="4AFCB0B8"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B1451AB" w14:textId="77777777" w:rsidR="008D05C1" w:rsidRDefault="008D05C1">
      <w:pPr>
        <w:spacing w:before="3" w:line="120" w:lineRule="exact"/>
        <w:rPr>
          <w:sz w:val="12"/>
          <w:szCs w:val="12"/>
        </w:rPr>
      </w:pPr>
    </w:p>
    <w:p w14:paraId="358DEA42" w14:textId="77777777" w:rsidR="008D05C1" w:rsidRDefault="008D05C1">
      <w:pPr>
        <w:spacing w:line="200" w:lineRule="exact"/>
        <w:rPr>
          <w:sz w:val="20"/>
          <w:szCs w:val="20"/>
        </w:rPr>
      </w:pPr>
    </w:p>
    <w:p w14:paraId="2060B75A" w14:textId="77777777" w:rsidR="008D05C1" w:rsidRDefault="008D05C1">
      <w:pPr>
        <w:spacing w:line="200" w:lineRule="exact"/>
        <w:rPr>
          <w:sz w:val="20"/>
          <w:szCs w:val="20"/>
        </w:rPr>
      </w:pPr>
    </w:p>
    <w:p w14:paraId="3966B536" w14:textId="77777777" w:rsidR="008D05C1" w:rsidRDefault="008D05C1">
      <w:pPr>
        <w:spacing w:line="200" w:lineRule="exact"/>
        <w:rPr>
          <w:sz w:val="20"/>
          <w:szCs w:val="20"/>
        </w:rPr>
      </w:pPr>
    </w:p>
    <w:p w14:paraId="3442B754" w14:textId="77777777" w:rsidR="008D05C1" w:rsidRDefault="008D05C1">
      <w:pPr>
        <w:spacing w:line="200" w:lineRule="exact"/>
        <w:rPr>
          <w:sz w:val="20"/>
          <w:szCs w:val="20"/>
        </w:rPr>
      </w:pPr>
    </w:p>
    <w:p w14:paraId="7E7FDBC4" w14:textId="77777777" w:rsidR="008D05C1" w:rsidRDefault="008D05C1">
      <w:pPr>
        <w:spacing w:line="200" w:lineRule="exact"/>
        <w:rPr>
          <w:sz w:val="20"/>
          <w:szCs w:val="20"/>
        </w:rPr>
      </w:pPr>
    </w:p>
    <w:p w14:paraId="0A1EEEA2" w14:textId="77777777" w:rsidR="008D05C1" w:rsidRDefault="008D05C1">
      <w:pPr>
        <w:spacing w:line="200" w:lineRule="exact"/>
        <w:rPr>
          <w:sz w:val="20"/>
          <w:szCs w:val="20"/>
        </w:rPr>
      </w:pPr>
    </w:p>
    <w:p w14:paraId="5FB57D37" w14:textId="77777777" w:rsidR="008D05C1" w:rsidRDefault="008D05C1">
      <w:pPr>
        <w:spacing w:line="200" w:lineRule="exact"/>
        <w:rPr>
          <w:sz w:val="20"/>
          <w:szCs w:val="20"/>
        </w:rPr>
      </w:pPr>
    </w:p>
    <w:p w14:paraId="509181F1" w14:textId="77777777" w:rsidR="008D05C1" w:rsidRDefault="008D05C1">
      <w:pPr>
        <w:spacing w:line="200" w:lineRule="exact"/>
        <w:rPr>
          <w:sz w:val="20"/>
          <w:szCs w:val="20"/>
        </w:rPr>
      </w:pPr>
    </w:p>
    <w:p w14:paraId="7932E805" w14:textId="77777777" w:rsidR="008D05C1" w:rsidRDefault="008D05C1">
      <w:pPr>
        <w:spacing w:line="200" w:lineRule="exact"/>
        <w:rPr>
          <w:sz w:val="20"/>
          <w:szCs w:val="20"/>
        </w:rPr>
      </w:pPr>
    </w:p>
    <w:p w14:paraId="30FBF01E" w14:textId="77777777" w:rsidR="008D05C1" w:rsidRDefault="008D05C1">
      <w:pPr>
        <w:spacing w:line="200" w:lineRule="exact"/>
        <w:rPr>
          <w:sz w:val="20"/>
          <w:szCs w:val="20"/>
        </w:rPr>
      </w:pPr>
    </w:p>
    <w:p w14:paraId="4C3782BE" w14:textId="77777777" w:rsidR="008D05C1" w:rsidRDefault="008D05C1">
      <w:pPr>
        <w:spacing w:line="200" w:lineRule="exact"/>
        <w:rPr>
          <w:sz w:val="20"/>
          <w:szCs w:val="20"/>
        </w:rPr>
      </w:pPr>
    </w:p>
    <w:p w14:paraId="089F96AF" w14:textId="77777777" w:rsidR="008D05C1" w:rsidRDefault="008D05C1">
      <w:pPr>
        <w:spacing w:line="200" w:lineRule="exact"/>
        <w:rPr>
          <w:sz w:val="20"/>
          <w:szCs w:val="20"/>
        </w:rPr>
      </w:pPr>
    </w:p>
    <w:p w14:paraId="6D645B03" w14:textId="77777777" w:rsidR="008D05C1" w:rsidRDefault="008D05C1">
      <w:pPr>
        <w:spacing w:line="200" w:lineRule="exact"/>
        <w:rPr>
          <w:sz w:val="20"/>
          <w:szCs w:val="20"/>
        </w:rPr>
      </w:pPr>
    </w:p>
    <w:p w14:paraId="3E047F12" w14:textId="77777777" w:rsidR="008D05C1" w:rsidRDefault="008D05C1">
      <w:pPr>
        <w:spacing w:line="200" w:lineRule="exact"/>
        <w:rPr>
          <w:sz w:val="20"/>
          <w:szCs w:val="20"/>
        </w:rPr>
      </w:pPr>
    </w:p>
    <w:p w14:paraId="4D8BAE7A" w14:textId="77777777" w:rsidR="008D05C1" w:rsidRDefault="008D05C1">
      <w:pPr>
        <w:spacing w:line="200" w:lineRule="exact"/>
        <w:rPr>
          <w:sz w:val="20"/>
          <w:szCs w:val="20"/>
        </w:rPr>
      </w:pPr>
    </w:p>
    <w:p w14:paraId="02B16F77" w14:textId="77777777" w:rsidR="008D05C1" w:rsidRDefault="008D05C1">
      <w:pPr>
        <w:spacing w:line="200" w:lineRule="exact"/>
        <w:rPr>
          <w:sz w:val="20"/>
          <w:szCs w:val="20"/>
        </w:rPr>
      </w:pPr>
    </w:p>
    <w:p w14:paraId="6C0DE658" w14:textId="77777777" w:rsidR="008D05C1" w:rsidRDefault="008D05C1">
      <w:pPr>
        <w:spacing w:line="200" w:lineRule="exact"/>
        <w:rPr>
          <w:sz w:val="20"/>
          <w:szCs w:val="20"/>
        </w:rPr>
      </w:pPr>
    </w:p>
    <w:p w14:paraId="6C4AAE10" w14:textId="77777777" w:rsidR="008D05C1" w:rsidRDefault="008D05C1">
      <w:pPr>
        <w:spacing w:line="200" w:lineRule="exact"/>
        <w:rPr>
          <w:sz w:val="20"/>
          <w:szCs w:val="20"/>
        </w:rPr>
      </w:pPr>
    </w:p>
    <w:p w14:paraId="0804828B" w14:textId="77777777" w:rsidR="008D05C1" w:rsidRDefault="008D05C1">
      <w:pPr>
        <w:spacing w:line="200" w:lineRule="exact"/>
        <w:rPr>
          <w:sz w:val="20"/>
          <w:szCs w:val="20"/>
        </w:rPr>
      </w:pPr>
    </w:p>
    <w:p w14:paraId="3010C32C" w14:textId="77777777" w:rsidR="008D05C1" w:rsidRDefault="008D05C1">
      <w:pPr>
        <w:spacing w:line="200" w:lineRule="exact"/>
        <w:rPr>
          <w:sz w:val="20"/>
          <w:szCs w:val="20"/>
        </w:rPr>
      </w:pPr>
    </w:p>
    <w:p w14:paraId="0E1C3D10" w14:textId="77777777" w:rsidR="008D05C1" w:rsidRDefault="008D05C1">
      <w:pPr>
        <w:spacing w:line="200" w:lineRule="exact"/>
        <w:rPr>
          <w:sz w:val="20"/>
          <w:szCs w:val="20"/>
        </w:rPr>
      </w:pPr>
    </w:p>
    <w:p w14:paraId="6C5F4CA0" w14:textId="77777777" w:rsidR="008D05C1" w:rsidRDefault="008D05C1">
      <w:pPr>
        <w:spacing w:line="200" w:lineRule="exact"/>
        <w:rPr>
          <w:sz w:val="20"/>
          <w:szCs w:val="20"/>
        </w:rPr>
      </w:pPr>
    </w:p>
    <w:p w14:paraId="1F0B90B6" w14:textId="77777777" w:rsidR="008D05C1" w:rsidRDefault="008D05C1">
      <w:pPr>
        <w:spacing w:line="200" w:lineRule="exact"/>
        <w:rPr>
          <w:sz w:val="20"/>
          <w:szCs w:val="20"/>
        </w:rPr>
      </w:pPr>
    </w:p>
    <w:p w14:paraId="19BB4FE4" w14:textId="77777777" w:rsidR="008D05C1" w:rsidRDefault="008D05C1">
      <w:pPr>
        <w:spacing w:line="200" w:lineRule="exact"/>
        <w:rPr>
          <w:sz w:val="20"/>
          <w:szCs w:val="20"/>
        </w:rPr>
      </w:pPr>
    </w:p>
    <w:p w14:paraId="41F49307" w14:textId="77777777" w:rsidR="008D05C1" w:rsidRDefault="008D05C1">
      <w:pPr>
        <w:spacing w:line="200" w:lineRule="exact"/>
        <w:rPr>
          <w:sz w:val="20"/>
          <w:szCs w:val="20"/>
        </w:rPr>
      </w:pPr>
    </w:p>
    <w:p w14:paraId="5EB94C08" w14:textId="77777777" w:rsidR="008D05C1" w:rsidRDefault="008D05C1">
      <w:pPr>
        <w:spacing w:line="200" w:lineRule="exact"/>
        <w:rPr>
          <w:sz w:val="20"/>
          <w:szCs w:val="20"/>
        </w:rPr>
      </w:pPr>
    </w:p>
    <w:p w14:paraId="05A6BC9B" w14:textId="77777777" w:rsidR="008D05C1" w:rsidRDefault="008D05C1">
      <w:pPr>
        <w:spacing w:line="200" w:lineRule="exact"/>
        <w:rPr>
          <w:sz w:val="20"/>
          <w:szCs w:val="20"/>
        </w:rPr>
      </w:pPr>
    </w:p>
    <w:p w14:paraId="689E36C9" w14:textId="77777777" w:rsidR="008D05C1" w:rsidRDefault="008D05C1">
      <w:pPr>
        <w:spacing w:line="200" w:lineRule="exact"/>
        <w:rPr>
          <w:sz w:val="20"/>
          <w:szCs w:val="20"/>
        </w:rPr>
      </w:pPr>
    </w:p>
    <w:p w14:paraId="18A8AADE" w14:textId="77777777" w:rsidR="008D05C1" w:rsidRDefault="008D05C1">
      <w:pPr>
        <w:spacing w:line="200" w:lineRule="exact"/>
        <w:rPr>
          <w:sz w:val="20"/>
          <w:szCs w:val="20"/>
        </w:rPr>
      </w:pPr>
    </w:p>
    <w:p w14:paraId="19AFC511" w14:textId="77777777" w:rsidR="008D05C1" w:rsidRDefault="008D05C1">
      <w:pPr>
        <w:spacing w:line="200" w:lineRule="exact"/>
        <w:rPr>
          <w:sz w:val="20"/>
          <w:szCs w:val="20"/>
        </w:rPr>
      </w:pPr>
    </w:p>
    <w:p w14:paraId="0727DC6B" w14:textId="77777777" w:rsidR="008D05C1" w:rsidRDefault="008D05C1">
      <w:pPr>
        <w:spacing w:line="200" w:lineRule="exact"/>
        <w:rPr>
          <w:sz w:val="20"/>
          <w:szCs w:val="20"/>
        </w:rPr>
      </w:pPr>
    </w:p>
    <w:p w14:paraId="1F3FB40A" w14:textId="77777777" w:rsidR="008D05C1" w:rsidRDefault="008D05C1">
      <w:pPr>
        <w:spacing w:line="200" w:lineRule="exact"/>
        <w:rPr>
          <w:sz w:val="20"/>
          <w:szCs w:val="20"/>
        </w:rPr>
      </w:pPr>
    </w:p>
    <w:p w14:paraId="69EA9BD4" w14:textId="77777777" w:rsidR="008D05C1" w:rsidRDefault="008D05C1">
      <w:pPr>
        <w:spacing w:line="200" w:lineRule="exact"/>
        <w:rPr>
          <w:sz w:val="20"/>
          <w:szCs w:val="20"/>
        </w:rPr>
      </w:pPr>
    </w:p>
    <w:p w14:paraId="6868F6B2" w14:textId="77777777" w:rsidR="008D05C1" w:rsidRDefault="008D05C1">
      <w:pPr>
        <w:spacing w:line="200" w:lineRule="exact"/>
        <w:rPr>
          <w:sz w:val="20"/>
          <w:szCs w:val="20"/>
        </w:rPr>
      </w:pPr>
    </w:p>
    <w:p w14:paraId="1DCCECF9" w14:textId="77777777" w:rsidR="008D05C1" w:rsidRDefault="008D05C1">
      <w:pPr>
        <w:spacing w:line="200" w:lineRule="exact"/>
        <w:rPr>
          <w:sz w:val="20"/>
          <w:szCs w:val="20"/>
        </w:rPr>
      </w:pPr>
    </w:p>
    <w:p w14:paraId="59ABCBEC" w14:textId="77777777" w:rsidR="008D05C1" w:rsidRDefault="008D05C1">
      <w:pPr>
        <w:spacing w:line="200" w:lineRule="exact"/>
        <w:rPr>
          <w:sz w:val="20"/>
          <w:szCs w:val="20"/>
        </w:rPr>
      </w:pPr>
    </w:p>
    <w:p w14:paraId="2EBAF0CE" w14:textId="77777777" w:rsidR="008D05C1" w:rsidRDefault="008D05C1">
      <w:pPr>
        <w:spacing w:line="200" w:lineRule="exact"/>
        <w:rPr>
          <w:sz w:val="20"/>
          <w:szCs w:val="20"/>
        </w:rPr>
      </w:pPr>
    </w:p>
    <w:p w14:paraId="54B4E108" w14:textId="77777777" w:rsidR="008D05C1" w:rsidRDefault="008D05C1">
      <w:pPr>
        <w:spacing w:line="200" w:lineRule="exact"/>
        <w:rPr>
          <w:sz w:val="20"/>
          <w:szCs w:val="20"/>
        </w:rPr>
      </w:pPr>
    </w:p>
    <w:p w14:paraId="3A29D3B6" w14:textId="77777777" w:rsidR="008D05C1" w:rsidRDefault="008D05C1">
      <w:pPr>
        <w:spacing w:line="200" w:lineRule="exact"/>
        <w:rPr>
          <w:sz w:val="20"/>
          <w:szCs w:val="20"/>
        </w:rPr>
      </w:pPr>
    </w:p>
    <w:p w14:paraId="71ABC4DB" w14:textId="77777777" w:rsidR="008D05C1" w:rsidRDefault="008D05C1">
      <w:pPr>
        <w:spacing w:line="200" w:lineRule="exact"/>
        <w:rPr>
          <w:sz w:val="20"/>
          <w:szCs w:val="20"/>
        </w:rPr>
      </w:pPr>
    </w:p>
    <w:p w14:paraId="65ABFA4B" w14:textId="77777777" w:rsidR="008D05C1" w:rsidRDefault="008D05C1">
      <w:pPr>
        <w:spacing w:line="200" w:lineRule="exact"/>
        <w:rPr>
          <w:sz w:val="20"/>
          <w:szCs w:val="20"/>
        </w:rPr>
      </w:pPr>
    </w:p>
    <w:p w14:paraId="11AE0F74" w14:textId="37F33E66" w:rsidR="008D05C1" w:rsidRDefault="00C14824">
      <w:pPr>
        <w:pStyle w:val="Heading6"/>
        <w:spacing w:before="74"/>
        <w:ind w:firstLine="1870"/>
        <w:rPr>
          <w:b w:val="0"/>
          <w:bCs w:val="0"/>
        </w:rPr>
      </w:pPr>
      <w:r>
        <w:rPr>
          <w:noProof/>
        </w:rPr>
        <w:pict w14:anchorId="734EFAAA">
          <v:group id="Group 690" o:spid="_x0000_s2738" style="position:absolute;left:0;text-align:left;margin-left:111.4pt;margin-top:-390.95pt;width:341.7pt;height:383.25pt;z-index:-14368;mso-position-horizontal-relative:page" coordorigin="2228,-7819" coordsize="6834,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">
            <v:shape id="Picture 699" o:spid="_x0000_s2739" type="#_x0000_t75" style="position:absolute;left:2274;top:-7788;width:6742;height: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">
              <v:imagedata r:id="rId141" o:title=""/>
              <o:lock v:ext="edit" aspectratio="f"/>
            </v:shape>
            <v:group id="Group 697" o:spid="_x0000_s2740" style="position:absolute;left:2244;top:-7803;width:6802;height:2" coordorigin="2244,-7803" coordsize="6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698" o:spid="_x0000_s2741" style="position:absolute;left:2244;top:-7803;width:6802;height:2;visibility:visible;mso-wrap-style:square;v-text-anchor:top" coordsize="6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" path="m,l6802,e" filled="f" strokeweight="1.6pt">
                <v:path arrowok="t" o:connecttype="custom" o:connectlocs="0,0;6802,0" o:connectangles="0,0"/>
              </v:shape>
            </v:group>
            <v:group id="Group 695" o:spid="_x0000_s2742" style="position:absolute;left:2259;top:-7788;width:2;height:7603" coordorigin="2259,-7788" coordsize="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696" o:spid="_x0000_s2743" style="position:absolute;left:2259;top:-7788;width:2;height:7603;visibility:visible;mso-wrap-style:square;v-text-anchor:top" coordsize="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" path="m,l,7602e" filled="f" strokeweight="1.6pt">
                <v:path arrowok="t" o:connecttype="custom" o:connectlocs="0,-7788;0,-186" o:connectangles="0,0"/>
              </v:shape>
            </v:group>
            <v:group id="Group 693" o:spid="_x0000_s2744" style="position:absolute;left:9031;top:-7788;width:2;height:7603" coordorigin="9031,-7788" coordsize="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694" o:spid="_x0000_s2745" style="position:absolute;left:9031;top:-7788;width:2;height:7603;visibility:visible;mso-wrap-style:square;v-text-anchor:top" coordsize="2,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" path="m,l,7602e" filled="f" strokeweight="1.6pt">
                <v:path arrowok="t" o:connecttype="custom" o:connectlocs="0,-7788;0,-186" o:connectangles="0,0"/>
              </v:shape>
            </v:group>
            <v:group id="Group 691" o:spid="_x0000_s2746" style="position:absolute;left:2244;top:-171;width:6802;height:2" coordorigin="2244,-171" coordsize="6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692" o:spid="_x0000_s2747" style="position:absolute;left:2244;top:-171;width:6802;height:2;visibility:visible;mso-wrap-style:square;v-text-anchor:top" coordsize="6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" path="m,l6802,e" filled="f" strokeweight="1.6pt">
                <v:path arrowok="t" o:connecttype="custom" o:connectlocs="0,0;6802,0" o:connectangles="0,0"/>
              </v:shape>
            </v:group>
            <w10:wrap anchorx="page"/>
          </v:group>
        </w:pict>
      </w:r>
      <w:r w:rsidR="00D13026">
        <w:t>Figure</w:t>
      </w:r>
      <w:r w:rsidR="00D13026">
        <w:rPr>
          <w:spacing w:val="-1"/>
        </w:rPr>
        <w:t xml:space="preserve"> 14-</w:t>
      </w:r>
      <w:proofErr w:type="gramStart"/>
      <w:r w:rsidR="00D13026">
        <w:rPr>
          <w:spacing w:val="-1"/>
        </w:rPr>
        <w:t>2</w:t>
      </w:r>
      <w:r w:rsidR="00D13026">
        <w:t xml:space="preserve">  </w:t>
      </w:r>
      <w:r w:rsidR="00D13026">
        <w:rPr>
          <w:spacing w:val="-1"/>
        </w:rPr>
        <w:t>Sequence</w:t>
      </w:r>
      <w:proofErr w:type="gramEnd"/>
      <w:r w:rsidR="00D13026">
        <w:rPr>
          <w:spacing w:val="-1"/>
        </w:rPr>
        <w:t xml:space="preserve"> Diagram</w:t>
      </w:r>
      <w:r w:rsidR="00D13026">
        <w:t xml:space="preserve"> </w:t>
      </w:r>
      <w:r w:rsidR="00D13026">
        <w:rPr>
          <w:spacing w:val="-1"/>
        </w:rPr>
        <w:t>with Objects</w:t>
      </w:r>
    </w:p>
    <w:p w14:paraId="5D938073" w14:textId="77777777" w:rsidR="008D05C1" w:rsidRDefault="008D05C1">
      <w:pPr>
        <w:spacing w:line="200" w:lineRule="exact"/>
        <w:rPr>
          <w:sz w:val="20"/>
          <w:szCs w:val="20"/>
        </w:rPr>
      </w:pPr>
    </w:p>
    <w:p w14:paraId="7EB3952A" w14:textId="77777777" w:rsidR="008D05C1" w:rsidRDefault="008D05C1">
      <w:pPr>
        <w:spacing w:before="8" w:line="260" w:lineRule="exact"/>
        <w:rPr>
          <w:sz w:val="26"/>
          <w:szCs w:val="26"/>
        </w:rPr>
      </w:pPr>
    </w:p>
    <w:p w14:paraId="4A6E60D9" w14:textId="77777777" w:rsidR="008D05C1" w:rsidRDefault="00D13026">
      <w:pPr>
        <w:pStyle w:val="Heading5"/>
        <w:ind w:left="160"/>
        <w:rPr>
          <w:b w:val="0"/>
          <w:bCs w:val="0"/>
        </w:rPr>
      </w:pPr>
      <w:bookmarkStart w:id="326" w:name="_TOC_250062"/>
      <w:r>
        <w:rPr>
          <w:spacing w:val="-1"/>
        </w:rPr>
        <w:t>Adding</w:t>
      </w:r>
      <w:r>
        <w:t xml:space="preserve"> Activation </w:t>
      </w:r>
      <w:r>
        <w:rPr>
          <w:spacing w:val="-1"/>
        </w:rPr>
        <w:t>Symbols</w:t>
      </w:r>
      <w:bookmarkEnd w:id="326"/>
    </w:p>
    <w:p w14:paraId="07863097" w14:textId="77777777" w:rsidR="008D05C1" w:rsidRDefault="00D13026">
      <w:pPr>
        <w:pStyle w:val="BodyText"/>
        <w:spacing w:before="59"/>
        <w:ind w:right="1260"/>
      </w:pPr>
      <w:r>
        <w:t xml:space="preserve">An </w:t>
      </w:r>
      <w:r>
        <w:rPr>
          <w:spacing w:val="-1"/>
        </w:rPr>
        <w:t>activation</w:t>
      </w:r>
      <w:r>
        <w:t xml:space="preserve"> </w:t>
      </w:r>
      <w:r>
        <w:rPr>
          <w:spacing w:val="-1"/>
        </w:rPr>
        <w:t>represents</w:t>
      </w:r>
      <w:r>
        <w:t xml:space="preserve"> </w:t>
      </w:r>
      <w:r>
        <w:rPr>
          <w:spacing w:val="-1"/>
        </w:rPr>
        <w:t>the</w:t>
      </w:r>
      <w:r>
        <w:t xml:space="preserve"> </w:t>
      </w:r>
      <w:r>
        <w:rPr>
          <w:spacing w:val="-1"/>
        </w:rPr>
        <w:t>time</w:t>
      </w:r>
      <w:r>
        <w:t xml:space="preserve"> </w:t>
      </w:r>
      <w:r>
        <w:rPr>
          <w:spacing w:val="-1"/>
        </w:rPr>
        <w:t>period</w:t>
      </w:r>
      <w:r>
        <w:t xml:space="preserve"> </w:t>
      </w:r>
      <w:r>
        <w:rPr>
          <w:spacing w:val="-1"/>
        </w:rPr>
        <w:t>during</w:t>
      </w:r>
      <w:r>
        <w:t xml:space="preserve"> which</w:t>
      </w:r>
      <w:r>
        <w:rPr>
          <w:spacing w:val="-1"/>
        </w:rPr>
        <w:t xml:space="preserve"> </w:t>
      </w:r>
      <w:r>
        <w:t xml:space="preserve">an </w:t>
      </w:r>
      <w:r>
        <w:rPr>
          <w:spacing w:val="-1"/>
        </w:rPr>
        <w:t xml:space="preserve">object </w:t>
      </w:r>
      <w:r>
        <w:t>is</w:t>
      </w:r>
      <w:r>
        <w:rPr>
          <w:spacing w:val="-1"/>
        </w:rPr>
        <w:t xml:space="preserve"> performing</w:t>
      </w:r>
      <w:r>
        <w:t xml:space="preserve"> an </w:t>
      </w:r>
      <w:r>
        <w:rPr>
          <w:spacing w:val="-1"/>
        </w:rPr>
        <w:t>action.</w:t>
      </w:r>
      <w:r>
        <w:rPr>
          <w:spacing w:val="-2"/>
        </w:rPr>
        <w:t xml:space="preserve"> </w:t>
      </w:r>
      <w:r>
        <w:t>It</w:t>
      </w:r>
      <w:r>
        <w:rPr>
          <w:spacing w:val="85"/>
        </w:rPr>
        <w:t xml:space="preserve"> </w:t>
      </w:r>
      <w:r>
        <w:rPr>
          <w:spacing w:val="-1"/>
        </w:rPr>
        <w:t>represents</w:t>
      </w:r>
      <w:r>
        <w:t xml:space="preserve"> both</w:t>
      </w:r>
      <w:r>
        <w:rPr>
          <w:spacing w:val="-1"/>
        </w:rPr>
        <w:t xml:space="preserve"> </w:t>
      </w:r>
      <w:r>
        <w:t>the</w:t>
      </w:r>
      <w:r>
        <w:rPr>
          <w:spacing w:val="-1"/>
        </w:rPr>
        <w:t xml:space="preserve"> duration</w:t>
      </w:r>
      <w:r>
        <w:t xml:space="preserve"> of </w:t>
      </w:r>
      <w:r>
        <w:rPr>
          <w:spacing w:val="-1"/>
        </w:rPr>
        <w:t>the</w:t>
      </w:r>
      <w:r>
        <w:t xml:space="preserve"> </w:t>
      </w:r>
      <w:r>
        <w:rPr>
          <w:spacing w:val="-1"/>
        </w:rPr>
        <w:t>action</w:t>
      </w:r>
      <w:r>
        <w:t xml:space="preserve"> </w:t>
      </w:r>
      <w:r>
        <w:rPr>
          <w:spacing w:val="-1"/>
        </w:rPr>
        <w:t>in</w:t>
      </w:r>
      <w:r>
        <w:t xml:space="preserve"> </w:t>
      </w:r>
      <w:r>
        <w:rPr>
          <w:spacing w:val="-1"/>
        </w:rPr>
        <w:t>time</w:t>
      </w:r>
      <w:r>
        <w:rPr>
          <w:spacing w:val="1"/>
        </w:rPr>
        <w:t xml:space="preserve"> </w:t>
      </w:r>
      <w:r>
        <w:t xml:space="preserve">and </w:t>
      </w:r>
      <w:r>
        <w:rPr>
          <w:spacing w:val="-1"/>
        </w:rPr>
        <w:t>the</w:t>
      </w:r>
      <w:r>
        <w:t xml:space="preserve"> </w:t>
      </w:r>
      <w:r>
        <w:rPr>
          <w:spacing w:val="-1"/>
        </w:rPr>
        <w:t>control</w:t>
      </w:r>
      <w:r>
        <w:t xml:space="preserve"> </w:t>
      </w:r>
      <w:r>
        <w:rPr>
          <w:spacing w:val="-1"/>
        </w:rPr>
        <w:t>relationship between</w:t>
      </w:r>
      <w:r>
        <w:t xml:space="preserve"> the</w:t>
      </w:r>
      <w:r>
        <w:rPr>
          <w:spacing w:val="73"/>
        </w:rPr>
        <w:t xml:space="preserve"> </w:t>
      </w:r>
      <w:r>
        <w:rPr>
          <w:spacing w:val="-1"/>
        </w:rPr>
        <w:t>activation</w:t>
      </w:r>
      <w:r>
        <w:rPr>
          <w:spacing w:val="1"/>
        </w:rPr>
        <w:t xml:space="preserve"> </w:t>
      </w:r>
      <w:r>
        <w:rPr>
          <w:spacing w:val="-1"/>
        </w:rPr>
        <w:t>and its</w:t>
      </w:r>
      <w:r>
        <w:t xml:space="preserve"> </w:t>
      </w:r>
      <w:r>
        <w:rPr>
          <w:spacing w:val="-1"/>
        </w:rPr>
        <w:t>callers.</w:t>
      </w:r>
      <w:r>
        <w:t xml:space="preserve"> An </w:t>
      </w:r>
      <w:r>
        <w:rPr>
          <w:spacing w:val="-1"/>
        </w:rPr>
        <w:t>activation</w:t>
      </w:r>
      <w:r>
        <w:t xml:space="preserve"> is</w:t>
      </w:r>
      <w:r>
        <w:rPr>
          <w:spacing w:val="-2"/>
        </w:rPr>
        <w:t xml:space="preserve"> </w:t>
      </w:r>
      <w:r>
        <w:rPr>
          <w:spacing w:val="-1"/>
        </w:rPr>
        <w:t>shown</w:t>
      </w:r>
      <w:r>
        <w:t xml:space="preserve"> as</w:t>
      </w:r>
      <w:r>
        <w:rPr>
          <w:spacing w:val="-2"/>
        </w:rPr>
        <w:t xml:space="preserve"> </w:t>
      </w:r>
      <w:r>
        <w:t xml:space="preserve">a </w:t>
      </w:r>
      <w:r>
        <w:rPr>
          <w:spacing w:val="-1"/>
        </w:rPr>
        <w:t>tall</w:t>
      </w:r>
      <w:r>
        <w:t xml:space="preserve"> </w:t>
      </w:r>
      <w:r>
        <w:rPr>
          <w:spacing w:val="-1"/>
        </w:rPr>
        <w:t>thin</w:t>
      </w:r>
      <w:r>
        <w:t xml:space="preserve"> </w:t>
      </w:r>
      <w:r>
        <w:rPr>
          <w:spacing w:val="-1"/>
        </w:rPr>
        <w:t>rectangle</w:t>
      </w:r>
      <w:r>
        <w:rPr>
          <w:spacing w:val="-2"/>
        </w:rPr>
        <w:t xml:space="preserve"> </w:t>
      </w:r>
      <w:r>
        <w:t>whose</w:t>
      </w:r>
      <w:r>
        <w:rPr>
          <w:spacing w:val="-1"/>
        </w:rPr>
        <w:t xml:space="preserve"> top</w:t>
      </w:r>
      <w:r>
        <w:t xml:space="preserve"> is </w:t>
      </w:r>
      <w:r>
        <w:rPr>
          <w:spacing w:val="-1"/>
        </w:rPr>
        <w:t>aligned</w:t>
      </w:r>
      <w:r>
        <w:rPr>
          <w:spacing w:val="99"/>
        </w:rPr>
        <w:t xml:space="preserve"> </w:t>
      </w:r>
      <w:r>
        <w:t xml:space="preserve">with </w:t>
      </w:r>
      <w:r>
        <w:rPr>
          <w:spacing w:val="-1"/>
        </w:rPr>
        <w:t>its</w:t>
      </w:r>
      <w:r>
        <w:t xml:space="preserve"> </w:t>
      </w:r>
      <w:r>
        <w:rPr>
          <w:spacing w:val="-1"/>
        </w:rPr>
        <w:t>initiation</w:t>
      </w:r>
      <w:r>
        <w:t xml:space="preserve"> </w:t>
      </w:r>
      <w:r>
        <w:rPr>
          <w:spacing w:val="-1"/>
        </w:rPr>
        <w:t>time</w:t>
      </w:r>
      <w:r>
        <w:t xml:space="preserve"> and </w:t>
      </w:r>
      <w:r>
        <w:rPr>
          <w:spacing w:val="-1"/>
        </w:rPr>
        <w:t xml:space="preserve">whose </w:t>
      </w:r>
      <w:r>
        <w:t>bottom</w:t>
      </w:r>
      <w:r>
        <w:rPr>
          <w:spacing w:val="-2"/>
        </w:rPr>
        <w:t xml:space="preserve"> </w:t>
      </w:r>
      <w:r>
        <w:t>is aligned</w:t>
      </w:r>
      <w:r>
        <w:rPr>
          <w:spacing w:val="-1"/>
        </w:rPr>
        <w:t xml:space="preserve"> with</w:t>
      </w:r>
      <w:r>
        <w:t xml:space="preserve"> </w:t>
      </w:r>
      <w:r>
        <w:rPr>
          <w:spacing w:val="-1"/>
        </w:rPr>
        <w:t>its</w:t>
      </w:r>
      <w:r>
        <w:t xml:space="preserve"> </w:t>
      </w:r>
      <w:r>
        <w:rPr>
          <w:spacing w:val="-1"/>
        </w:rPr>
        <w:t>completion</w:t>
      </w:r>
      <w:r>
        <w:rPr>
          <w:spacing w:val="1"/>
        </w:rPr>
        <w:t xml:space="preserve"> </w:t>
      </w:r>
      <w:r>
        <w:rPr>
          <w:spacing w:val="-1"/>
        </w:rPr>
        <w:t>time.</w:t>
      </w:r>
      <w:r>
        <w:t xml:space="preserve"> The </w:t>
      </w:r>
      <w:r>
        <w:rPr>
          <w:spacing w:val="-1"/>
        </w:rPr>
        <w:t>incoming</w:t>
      </w:r>
      <w:r>
        <w:rPr>
          <w:spacing w:val="53"/>
        </w:rPr>
        <w:t xml:space="preserve"> </w:t>
      </w:r>
      <w:r>
        <w:rPr>
          <w:spacing w:val="-1"/>
        </w:rPr>
        <w:t>message</w:t>
      </w:r>
      <w:r>
        <w:t xml:space="preserve"> </w:t>
      </w:r>
      <w:r>
        <w:rPr>
          <w:spacing w:val="-1"/>
        </w:rPr>
        <w:t>may indicate</w:t>
      </w:r>
      <w:r>
        <w:t xml:space="preserve"> </w:t>
      </w:r>
      <w:r>
        <w:rPr>
          <w:spacing w:val="-1"/>
        </w:rPr>
        <w:t>the</w:t>
      </w:r>
      <w:r>
        <w:t xml:space="preserve"> </w:t>
      </w:r>
      <w:r>
        <w:rPr>
          <w:spacing w:val="-1"/>
        </w:rPr>
        <w:t>action.</w:t>
      </w:r>
      <w:r>
        <w:rPr>
          <w:spacing w:val="-2"/>
        </w:rPr>
        <w:t xml:space="preserve"> </w:t>
      </w:r>
      <w:r>
        <w:t xml:space="preserve">In </w:t>
      </w:r>
      <w:r>
        <w:rPr>
          <w:spacing w:val="-1"/>
        </w:rPr>
        <w:t>procedural flow</w:t>
      </w:r>
      <w:r>
        <w:t xml:space="preserve"> of </w:t>
      </w:r>
      <w:r>
        <w:rPr>
          <w:spacing w:val="-1"/>
        </w:rPr>
        <w:t xml:space="preserve">control, </w:t>
      </w:r>
      <w:r>
        <w:t xml:space="preserve">the </w:t>
      </w:r>
      <w:r>
        <w:rPr>
          <w:spacing w:val="-1"/>
        </w:rPr>
        <w:t>top</w:t>
      </w:r>
      <w:r>
        <w:t xml:space="preserve"> of </w:t>
      </w:r>
      <w:r>
        <w:rPr>
          <w:spacing w:val="-1"/>
        </w:rPr>
        <w:t>the</w:t>
      </w:r>
      <w:r>
        <w:t xml:space="preserve"> </w:t>
      </w:r>
      <w:r>
        <w:rPr>
          <w:spacing w:val="-1"/>
        </w:rPr>
        <w:t>activation</w:t>
      </w:r>
    </w:p>
    <w:p w14:paraId="4202B678" w14:textId="77777777" w:rsidR="008D05C1" w:rsidRDefault="008D05C1">
      <w:pPr>
        <w:sectPr w:rsidR="008D05C1">
          <w:pgSz w:w="12240" w:h="15840"/>
          <w:pgMar w:top="920" w:right="1720" w:bottom="3860" w:left="1640" w:header="735" w:footer="3680" w:gutter="0"/>
          <w:cols w:space="720"/>
        </w:sectPr>
      </w:pPr>
    </w:p>
    <w:p w14:paraId="7D1EFA79" w14:textId="77777777" w:rsidR="008D05C1" w:rsidRDefault="008D05C1">
      <w:pPr>
        <w:spacing w:line="200" w:lineRule="exact"/>
        <w:rPr>
          <w:sz w:val="20"/>
          <w:szCs w:val="20"/>
        </w:rPr>
      </w:pPr>
    </w:p>
    <w:p w14:paraId="287BEED7" w14:textId="77777777" w:rsidR="008D05C1" w:rsidRDefault="008D05C1">
      <w:pPr>
        <w:spacing w:before="8" w:line="220" w:lineRule="exact"/>
      </w:pPr>
    </w:p>
    <w:p w14:paraId="358683C0" w14:textId="77777777" w:rsidR="008D05C1" w:rsidRDefault="00D13026">
      <w:pPr>
        <w:pStyle w:val="BodyText"/>
        <w:spacing w:before="74"/>
        <w:ind w:left="1160" w:right="338"/>
      </w:pPr>
      <w:r>
        <w:rPr>
          <w:spacing w:val="-1"/>
        </w:rPr>
        <w:t>symbol</w:t>
      </w:r>
      <w:r>
        <w:t xml:space="preserve"> </w:t>
      </w:r>
      <w:r>
        <w:rPr>
          <w:spacing w:val="-1"/>
        </w:rPr>
        <w:t>is</w:t>
      </w:r>
      <w:r>
        <w:t xml:space="preserve"> at </w:t>
      </w:r>
      <w:r>
        <w:rPr>
          <w:spacing w:val="-1"/>
        </w:rPr>
        <w:t>the</w:t>
      </w:r>
      <w:r>
        <w:t xml:space="preserve"> </w:t>
      </w:r>
      <w:r>
        <w:rPr>
          <w:spacing w:val="-1"/>
        </w:rPr>
        <w:t>tip</w:t>
      </w:r>
      <w:r>
        <w:t xml:space="preserve"> of </w:t>
      </w:r>
      <w:r>
        <w:rPr>
          <w:spacing w:val="-1"/>
        </w:rPr>
        <w:t>an</w:t>
      </w:r>
      <w:r>
        <w:t xml:space="preserve"> </w:t>
      </w:r>
      <w:r>
        <w:rPr>
          <w:spacing w:val="-1"/>
        </w:rPr>
        <w:t>incoming</w:t>
      </w:r>
      <w:r>
        <w:t xml:space="preserve"> </w:t>
      </w:r>
      <w:r>
        <w:rPr>
          <w:spacing w:val="-1"/>
        </w:rPr>
        <w:t>message</w:t>
      </w:r>
      <w:r>
        <w:t xml:space="preserve"> (the</w:t>
      </w:r>
      <w:r>
        <w:rPr>
          <w:spacing w:val="-1"/>
        </w:rPr>
        <w:t xml:space="preserve"> </w:t>
      </w:r>
      <w:r>
        <w:t>one that</w:t>
      </w:r>
      <w:r>
        <w:rPr>
          <w:spacing w:val="-1"/>
        </w:rPr>
        <w:t xml:space="preserve"> initiates</w:t>
      </w:r>
      <w:r>
        <w:t xml:space="preserve"> the action)</w:t>
      </w:r>
      <w:r>
        <w:rPr>
          <w:spacing w:val="-1"/>
        </w:rPr>
        <w:t xml:space="preserve"> </w:t>
      </w:r>
      <w:r>
        <w:t xml:space="preserve">and </w:t>
      </w:r>
      <w:r>
        <w:rPr>
          <w:spacing w:val="-1"/>
        </w:rPr>
        <w:t>the</w:t>
      </w:r>
      <w:r>
        <w:t xml:space="preserve"> base</w:t>
      </w:r>
      <w:r>
        <w:rPr>
          <w:spacing w:val="-2"/>
        </w:rPr>
        <w:t xml:space="preserve"> </w:t>
      </w:r>
      <w:r>
        <w:t>of</w:t>
      </w:r>
      <w:r>
        <w:rPr>
          <w:spacing w:val="47"/>
        </w:rPr>
        <w:t xml:space="preserve"> </w:t>
      </w:r>
      <w:r>
        <w:t xml:space="preserve">the </w:t>
      </w:r>
      <w:r>
        <w:rPr>
          <w:spacing w:val="-1"/>
        </w:rPr>
        <w:t>symbol</w:t>
      </w:r>
      <w:r>
        <w:t xml:space="preserve"> </w:t>
      </w:r>
      <w:r>
        <w:rPr>
          <w:spacing w:val="-1"/>
        </w:rPr>
        <w:t>is</w:t>
      </w:r>
      <w:r>
        <w:t xml:space="preserve"> at the </w:t>
      </w:r>
      <w:r>
        <w:rPr>
          <w:spacing w:val="-1"/>
        </w:rPr>
        <w:t>end</w:t>
      </w:r>
      <w:r>
        <w:t xml:space="preserve"> </w:t>
      </w:r>
      <w:r>
        <w:rPr>
          <w:spacing w:val="-1"/>
        </w:rPr>
        <w:t>of</w:t>
      </w:r>
      <w:r>
        <w:t xml:space="preserve"> a</w:t>
      </w:r>
      <w:r>
        <w:rPr>
          <w:spacing w:val="-1"/>
        </w:rPr>
        <w:t xml:space="preserve"> return</w:t>
      </w:r>
      <w:r>
        <w:t xml:space="preserve"> </w:t>
      </w:r>
      <w:r>
        <w:rPr>
          <w:spacing w:val="-1"/>
        </w:rPr>
        <w:t>message.</w:t>
      </w:r>
    </w:p>
    <w:p w14:paraId="047927D5" w14:textId="77777777" w:rsidR="008D05C1" w:rsidRDefault="008D05C1">
      <w:pPr>
        <w:spacing w:before="10" w:line="220" w:lineRule="exact"/>
      </w:pPr>
    </w:p>
    <w:p w14:paraId="36F9CA01" w14:textId="77777777" w:rsidR="008D05C1" w:rsidRDefault="00D13026">
      <w:pPr>
        <w:pStyle w:val="BodyText"/>
        <w:ind w:left="1160" w:right="246"/>
        <w:rPr>
          <w:rFonts w:cs="Times New Roman"/>
        </w:rPr>
      </w:pPr>
      <w:r>
        <w:t>In the case</w:t>
      </w:r>
      <w:r>
        <w:rPr>
          <w:spacing w:val="-2"/>
        </w:rPr>
        <w:t xml:space="preserve"> </w:t>
      </w:r>
      <w:r>
        <w:t>of a</w:t>
      </w:r>
      <w:r>
        <w:rPr>
          <w:spacing w:val="-1"/>
        </w:rPr>
        <w:t xml:space="preserve"> recursive</w:t>
      </w:r>
      <w:r>
        <w:t xml:space="preserve"> </w:t>
      </w:r>
      <w:r>
        <w:rPr>
          <w:spacing w:val="-1"/>
        </w:rPr>
        <w:t>call</w:t>
      </w:r>
      <w:r>
        <w:t xml:space="preserve"> to </w:t>
      </w:r>
      <w:r>
        <w:rPr>
          <w:spacing w:val="-1"/>
        </w:rPr>
        <w:t>an</w:t>
      </w:r>
      <w:r>
        <w:t xml:space="preserve"> object</w:t>
      </w:r>
      <w:r>
        <w:rPr>
          <w:spacing w:val="-2"/>
        </w:rPr>
        <w:t xml:space="preserve"> </w:t>
      </w:r>
      <w:r>
        <w:t xml:space="preserve">with </w:t>
      </w:r>
      <w:r>
        <w:rPr>
          <w:spacing w:val="-1"/>
        </w:rPr>
        <w:t>an</w:t>
      </w:r>
      <w:r>
        <w:t xml:space="preserve"> </w:t>
      </w:r>
      <w:r>
        <w:rPr>
          <w:spacing w:val="-1"/>
        </w:rPr>
        <w:t>existing</w:t>
      </w:r>
      <w:r>
        <w:t xml:space="preserve"> </w:t>
      </w:r>
      <w:r>
        <w:rPr>
          <w:spacing w:val="-1"/>
        </w:rPr>
        <w:t xml:space="preserve">activation, </w:t>
      </w:r>
      <w:r>
        <w:t xml:space="preserve">the </w:t>
      </w:r>
      <w:r>
        <w:rPr>
          <w:spacing w:val="-1"/>
        </w:rPr>
        <w:t>second</w:t>
      </w:r>
      <w:r>
        <w:t xml:space="preserve"> </w:t>
      </w:r>
      <w:r>
        <w:rPr>
          <w:spacing w:val="-1"/>
        </w:rPr>
        <w:t>activation</w:t>
      </w:r>
      <w:r>
        <w:rPr>
          <w:spacing w:val="69"/>
        </w:rPr>
        <w:t xml:space="preserve"> </w:t>
      </w:r>
      <w:r>
        <w:rPr>
          <w:spacing w:val="-1"/>
        </w:rPr>
        <w:t>symbol</w:t>
      </w:r>
      <w:r>
        <w:t xml:space="preserve"> </w:t>
      </w:r>
      <w:r>
        <w:rPr>
          <w:spacing w:val="-1"/>
        </w:rPr>
        <w:t>is</w:t>
      </w:r>
      <w:r>
        <w:t xml:space="preserve"> </w:t>
      </w:r>
      <w:r>
        <w:rPr>
          <w:spacing w:val="-1"/>
        </w:rPr>
        <w:t>drawn</w:t>
      </w:r>
      <w:r>
        <w:t xml:space="preserve"> </w:t>
      </w:r>
      <w:r>
        <w:rPr>
          <w:spacing w:val="-1"/>
        </w:rPr>
        <w:t xml:space="preserve">slightly </w:t>
      </w:r>
      <w:r>
        <w:t xml:space="preserve">to </w:t>
      </w:r>
      <w:r>
        <w:rPr>
          <w:spacing w:val="-1"/>
        </w:rPr>
        <w:t>the</w:t>
      </w:r>
      <w:r>
        <w:t xml:space="preserve"> right</w:t>
      </w:r>
      <w:r>
        <w:rPr>
          <w:spacing w:val="-2"/>
        </w:rPr>
        <w:t xml:space="preserve"> </w:t>
      </w:r>
      <w:r>
        <w:t xml:space="preserve">of </w:t>
      </w:r>
      <w:r>
        <w:rPr>
          <w:spacing w:val="-1"/>
        </w:rPr>
        <w:t>the</w:t>
      </w:r>
      <w:r>
        <w:t xml:space="preserve"> first </w:t>
      </w:r>
      <w:r>
        <w:rPr>
          <w:spacing w:val="-1"/>
        </w:rPr>
        <w:t>one</w:t>
      </w:r>
      <w:r>
        <w:t xml:space="preserve"> so</w:t>
      </w:r>
      <w:r>
        <w:rPr>
          <w:spacing w:val="-1"/>
        </w:rPr>
        <w:t xml:space="preserve"> </w:t>
      </w:r>
      <w:r>
        <w:t xml:space="preserve">that </w:t>
      </w:r>
      <w:r>
        <w:rPr>
          <w:spacing w:val="-1"/>
        </w:rPr>
        <w:t>they</w:t>
      </w:r>
      <w:r>
        <w:t xml:space="preserve"> </w:t>
      </w:r>
      <w:r>
        <w:rPr>
          <w:spacing w:val="-1"/>
        </w:rPr>
        <w:t>appear</w:t>
      </w:r>
      <w:r>
        <w:t xml:space="preserve"> to</w:t>
      </w:r>
      <w:r>
        <w:rPr>
          <w:spacing w:val="-2"/>
        </w:rPr>
        <w:t xml:space="preserve"> </w:t>
      </w:r>
      <w:r>
        <w:rPr>
          <w:spacing w:val="-1"/>
        </w:rPr>
        <w:t>''stack</w:t>
      </w:r>
      <w:r>
        <w:t xml:space="preserve"> </w:t>
      </w:r>
      <w:r>
        <w:rPr>
          <w:spacing w:val="-1"/>
        </w:rPr>
        <w:t>up''</w:t>
      </w:r>
      <w:r>
        <w:rPr>
          <w:spacing w:val="-2"/>
        </w:rPr>
        <w:t xml:space="preserve"> </w:t>
      </w:r>
      <w:r>
        <w:rPr>
          <w:spacing w:val="-1"/>
        </w:rPr>
        <w:t>visually.</w:t>
      </w:r>
      <w:r>
        <w:rPr>
          <w:spacing w:val="73"/>
        </w:rPr>
        <w:t xml:space="preserve"> </w:t>
      </w:r>
      <w:r>
        <w:rPr>
          <w:spacing w:val="-1"/>
        </w:rPr>
        <w:t>Before drawing</w:t>
      </w:r>
      <w:r>
        <w:t xml:space="preserve"> the</w:t>
      </w:r>
      <w:r>
        <w:rPr>
          <w:spacing w:val="-1"/>
        </w:rPr>
        <w:t xml:space="preserve"> second</w:t>
      </w:r>
      <w:r>
        <w:t xml:space="preserve"> </w:t>
      </w:r>
      <w:r>
        <w:rPr>
          <w:spacing w:val="-1"/>
        </w:rPr>
        <w:t>activation</w:t>
      </w:r>
      <w:r>
        <w:t xml:space="preserve"> </w:t>
      </w:r>
      <w:r>
        <w:rPr>
          <w:spacing w:val="-1"/>
        </w:rPr>
        <w:t>symbol,</w:t>
      </w:r>
      <w:r>
        <w:t xml:space="preserve"> </w:t>
      </w:r>
      <w:r>
        <w:rPr>
          <w:spacing w:val="-1"/>
        </w:rPr>
        <w:t>lengthen</w:t>
      </w:r>
      <w:r>
        <w:t xml:space="preserve"> the</w:t>
      </w:r>
      <w:r>
        <w:rPr>
          <w:spacing w:val="-2"/>
        </w:rPr>
        <w:t xml:space="preserve"> </w:t>
      </w:r>
      <w:r>
        <w:rPr>
          <w:spacing w:val="-1"/>
        </w:rPr>
        <w:t>size</w:t>
      </w:r>
      <w:r>
        <w:t xml:space="preserve"> of</w:t>
      </w:r>
      <w:r>
        <w:rPr>
          <w:spacing w:val="-1"/>
        </w:rPr>
        <w:t xml:space="preserve"> </w:t>
      </w:r>
      <w:r>
        <w:t>the</w:t>
      </w:r>
      <w:r>
        <w:rPr>
          <w:spacing w:val="-1"/>
        </w:rPr>
        <w:t xml:space="preserve"> original</w:t>
      </w:r>
      <w:r>
        <w:t xml:space="preserve"> </w:t>
      </w:r>
      <w:r>
        <w:rPr>
          <w:spacing w:val="-1"/>
        </w:rPr>
        <w:t>activation</w:t>
      </w:r>
      <w:r>
        <w:rPr>
          <w:spacing w:val="93"/>
        </w:rPr>
        <w:t xml:space="preserve"> </w:t>
      </w:r>
      <w:r>
        <w:rPr>
          <w:spacing w:val="-1"/>
        </w:rPr>
        <w:t>symbol</w:t>
      </w:r>
      <w:r>
        <w:t xml:space="preserve"> by</w:t>
      </w:r>
      <w:r>
        <w:rPr>
          <w:spacing w:val="-2"/>
        </w:rPr>
        <w:t xml:space="preserve"> </w:t>
      </w:r>
      <w:r>
        <w:rPr>
          <w:spacing w:val="-1"/>
        </w:rPr>
        <w:t>grabbing</w:t>
      </w:r>
      <w:r>
        <w:t xml:space="preserve"> the</w:t>
      </w:r>
      <w:r>
        <w:rPr>
          <w:spacing w:val="-1"/>
        </w:rPr>
        <w:t xml:space="preserve"> symbol</w:t>
      </w:r>
      <w:r>
        <w:rPr>
          <w:spacing w:val="-2"/>
        </w:rPr>
        <w:t xml:space="preserve"> </w:t>
      </w:r>
      <w:r>
        <w:rPr>
          <w:spacing w:val="-1"/>
        </w:rPr>
        <w:t>handles</w:t>
      </w:r>
      <w:r>
        <w:rPr>
          <w:spacing w:val="-2"/>
        </w:rPr>
        <w:t xml:space="preserve"> </w:t>
      </w:r>
      <w:r>
        <w:rPr>
          <w:spacing w:val="-1"/>
        </w:rPr>
        <w:t>when</w:t>
      </w:r>
      <w:r>
        <w:t xml:space="preserve"> the</w:t>
      </w:r>
      <w:r>
        <w:rPr>
          <w:spacing w:val="-2"/>
        </w:rPr>
        <w:t xml:space="preserve"> </w:t>
      </w:r>
      <w:r>
        <w:rPr>
          <w:spacing w:val="-1"/>
        </w:rPr>
        <w:t xml:space="preserve">object </w:t>
      </w:r>
      <w:r>
        <w:t>is</w:t>
      </w:r>
      <w:r>
        <w:rPr>
          <w:spacing w:val="-2"/>
        </w:rPr>
        <w:t xml:space="preserve"> </w:t>
      </w:r>
      <w:r>
        <w:rPr>
          <w:spacing w:val="-1"/>
        </w:rPr>
        <w:t>highlighted.</w:t>
      </w:r>
      <w:r>
        <w:t xml:space="preserve"> After</w:t>
      </w:r>
      <w:r>
        <w:rPr>
          <w:spacing w:val="-1"/>
        </w:rPr>
        <w:t xml:space="preserve"> </w:t>
      </w:r>
      <w:r>
        <w:t xml:space="preserve">drawing </w:t>
      </w:r>
      <w:r>
        <w:rPr>
          <w:spacing w:val="-1"/>
        </w:rPr>
        <w:t>the</w:t>
      </w:r>
      <w:r>
        <w:rPr>
          <w:spacing w:val="75"/>
        </w:rPr>
        <w:t xml:space="preserve"> </w:t>
      </w:r>
      <w:r>
        <w:rPr>
          <w:spacing w:val="-1"/>
        </w:rPr>
        <w:t>second</w:t>
      </w:r>
      <w:r>
        <w:t xml:space="preserve"> </w:t>
      </w:r>
      <w:r>
        <w:rPr>
          <w:spacing w:val="-1"/>
        </w:rPr>
        <w:t>activation</w:t>
      </w:r>
      <w:r>
        <w:t xml:space="preserve"> </w:t>
      </w:r>
      <w:r>
        <w:rPr>
          <w:spacing w:val="-1"/>
        </w:rPr>
        <w:t>symbol</w:t>
      </w:r>
      <w:r>
        <w:t xml:space="preserve"> </w:t>
      </w:r>
      <w:r>
        <w:rPr>
          <w:spacing w:val="-1"/>
        </w:rPr>
        <w:t>on</w:t>
      </w:r>
      <w:r>
        <w:t xml:space="preserve"> </w:t>
      </w:r>
      <w:r>
        <w:rPr>
          <w:spacing w:val="-1"/>
        </w:rPr>
        <w:t>top</w:t>
      </w:r>
      <w:r>
        <w:t xml:space="preserve"> of </w:t>
      </w:r>
      <w:r>
        <w:rPr>
          <w:spacing w:val="-1"/>
        </w:rPr>
        <w:t>the</w:t>
      </w:r>
      <w:r>
        <w:t xml:space="preserve"> </w:t>
      </w:r>
      <w:r>
        <w:rPr>
          <w:spacing w:val="-1"/>
        </w:rPr>
        <w:t>first</w:t>
      </w:r>
      <w:r>
        <w:t xml:space="preserve"> </w:t>
      </w:r>
      <w:r>
        <w:rPr>
          <w:spacing w:val="-1"/>
        </w:rPr>
        <w:t>symbol,</w:t>
      </w:r>
      <w:r>
        <w:t xml:space="preserve"> </w:t>
      </w:r>
      <w:r>
        <w:rPr>
          <w:spacing w:val="-1"/>
        </w:rPr>
        <w:t>increase</w:t>
      </w:r>
      <w:r>
        <w:t xml:space="preserve"> the</w:t>
      </w:r>
      <w:r>
        <w:rPr>
          <w:spacing w:val="-1"/>
        </w:rPr>
        <w:t xml:space="preserve"> </w:t>
      </w:r>
      <w:r>
        <w:t xml:space="preserve">width </w:t>
      </w:r>
      <w:r>
        <w:rPr>
          <w:spacing w:val="-1"/>
        </w:rPr>
        <w:t>of</w:t>
      </w:r>
      <w:r>
        <w:t xml:space="preserve"> </w:t>
      </w:r>
      <w:r>
        <w:rPr>
          <w:spacing w:val="-1"/>
        </w:rPr>
        <w:t>the</w:t>
      </w:r>
      <w:r>
        <w:t xml:space="preserve"> </w:t>
      </w:r>
      <w:r>
        <w:rPr>
          <w:spacing w:val="-1"/>
        </w:rPr>
        <w:t>second</w:t>
      </w:r>
      <w:r>
        <w:t xml:space="preserve"> </w:t>
      </w:r>
      <w:r>
        <w:rPr>
          <w:spacing w:val="-1"/>
        </w:rPr>
        <w:t>symbol</w:t>
      </w:r>
      <w:r>
        <w:rPr>
          <w:spacing w:val="87"/>
        </w:rPr>
        <w:t xml:space="preserve"> </w:t>
      </w:r>
      <w:r>
        <w:rPr>
          <w:rFonts w:cs="Times New Roman"/>
        </w:rPr>
        <w:t>so</w:t>
      </w:r>
      <w:r>
        <w:rPr>
          <w:rFonts w:cs="Times New Roman"/>
          <w:spacing w:val="-9"/>
        </w:rPr>
        <w:t xml:space="preserve"> </w:t>
      </w:r>
      <w:r>
        <w:rPr>
          <w:rFonts w:cs="Times New Roman"/>
          <w:spacing w:val="-1"/>
        </w:rPr>
        <w:t>that</w:t>
      </w:r>
      <w:r>
        <w:rPr>
          <w:rFonts w:cs="Times New Roman"/>
          <w:spacing w:val="-9"/>
        </w:rPr>
        <w:t xml:space="preserve"> </w:t>
      </w:r>
      <w:r>
        <w:rPr>
          <w:rFonts w:cs="Times New Roman"/>
        </w:rPr>
        <w:t>it</w:t>
      </w:r>
      <w:r>
        <w:rPr>
          <w:rFonts w:cs="Times New Roman"/>
          <w:spacing w:val="-9"/>
        </w:rPr>
        <w:t xml:space="preserve"> </w:t>
      </w:r>
      <w:r>
        <w:rPr>
          <w:rFonts w:cs="Times New Roman"/>
          <w:spacing w:val="-1"/>
        </w:rPr>
        <w:t>visually</w:t>
      </w:r>
      <w:r>
        <w:rPr>
          <w:rFonts w:cs="Times New Roman"/>
          <w:spacing w:val="-10"/>
        </w:rPr>
        <w:t xml:space="preserve"> </w:t>
      </w:r>
      <w:r>
        <w:rPr>
          <w:rFonts w:cs="Times New Roman"/>
          <w:spacing w:val="-2"/>
        </w:rPr>
        <w:t>―stac</w:t>
      </w:r>
      <w:r>
        <w:rPr>
          <w:rFonts w:cs="Times New Roman"/>
          <w:spacing w:val="-1"/>
        </w:rPr>
        <w:t>ks</w:t>
      </w:r>
      <w:r>
        <w:rPr>
          <w:rFonts w:cs="Times New Roman"/>
          <w:spacing w:val="-9"/>
        </w:rPr>
        <w:t xml:space="preserve"> </w:t>
      </w:r>
      <w:r>
        <w:rPr>
          <w:rFonts w:cs="Times New Roman"/>
        </w:rPr>
        <w:t>up‖</w:t>
      </w:r>
      <w:r>
        <w:rPr>
          <w:rFonts w:cs="Times New Roman"/>
          <w:spacing w:val="-9"/>
        </w:rPr>
        <w:t xml:space="preserve"> </w:t>
      </w:r>
      <w:r>
        <w:rPr>
          <w:rFonts w:cs="Times New Roman"/>
          <w:spacing w:val="-1"/>
        </w:rPr>
        <w:t>over</w:t>
      </w:r>
      <w:r>
        <w:rPr>
          <w:rFonts w:cs="Times New Roman"/>
          <w:spacing w:val="-9"/>
        </w:rPr>
        <w:t xml:space="preserve"> </w:t>
      </w:r>
      <w:r>
        <w:rPr>
          <w:rFonts w:cs="Times New Roman"/>
          <w:spacing w:val="-1"/>
        </w:rPr>
        <w:t>the</w:t>
      </w:r>
      <w:r>
        <w:rPr>
          <w:rFonts w:cs="Times New Roman"/>
          <w:spacing w:val="-9"/>
        </w:rPr>
        <w:t xml:space="preserve"> </w:t>
      </w:r>
      <w:r>
        <w:rPr>
          <w:rFonts w:cs="Times New Roman"/>
          <w:spacing w:val="-1"/>
        </w:rPr>
        <w:t>first</w:t>
      </w:r>
      <w:r>
        <w:rPr>
          <w:rFonts w:cs="Times New Roman"/>
          <w:spacing w:val="-8"/>
        </w:rPr>
        <w:t xml:space="preserve"> </w:t>
      </w:r>
      <w:r>
        <w:rPr>
          <w:rFonts w:cs="Times New Roman"/>
          <w:spacing w:val="-1"/>
        </w:rPr>
        <w:t>symbol.</w:t>
      </w:r>
    </w:p>
    <w:p w14:paraId="27C767F9" w14:textId="77777777" w:rsidR="008D05C1" w:rsidRDefault="008D05C1">
      <w:pPr>
        <w:spacing w:before="13" w:line="140" w:lineRule="exact"/>
        <w:rPr>
          <w:sz w:val="14"/>
          <w:szCs w:val="14"/>
        </w:rPr>
      </w:pPr>
    </w:p>
    <w:tbl>
      <w:tblPr>
        <w:tblW w:w="0" w:type="auto"/>
        <w:tblInd w:w="1213" w:type="dxa"/>
        <w:tblLayout w:type="fixed"/>
        <w:tblCellMar>
          <w:left w:w="0" w:type="dxa"/>
          <w:right w:w="0" w:type="dxa"/>
        </w:tblCellMar>
        <w:tblLook w:val="01E0" w:firstRow="1" w:lastRow="1" w:firstColumn="1" w:lastColumn="1" w:noHBand="0" w:noVBand="0"/>
      </w:tblPr>
      <w:tblGrid>
        <w:gridCol w:w="2220"/>
        <w:gridCol w:w="720"/>
        <w:gridCol w:w="4048"/>
      </w:tblGrid>
      <w:tr w:rsidR="008D05C1" w14:paraId="117F2E91" w14:textId="77777777">
        <w:trPr>
          <w:trHeight w:hRule="exact" w:val="890"/>
        </w:trPr>
        <w:tc>
          <w:tcPr>
            <w:tcW w:w="2220" w:type="dxa"/>
            <w:tcBorders>
              <w:top w:val="nil"/>
              <w:left w:val="nil"/>
              <w:bottom w:val="nil"/>
              <w:right w:val="nil"/>
            </w:tcBorders>
          </w:tcPr>
          <w:p w14:paraId="27EC8C9B"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Activation</w:t>
            </w:r>
            <w:r>
              <w:rPr>
                <w:rFonts w:ascii="Times New Roman"/>
                <w:i/>
                <w:sz w:val="20"/>
              </w:rPr>
              <w:t xml:space="preserve"> </w:t>
            </w:r>
            <w:r>
              <w:rPr>
                <w:rFonts w:ascii="Times New Roman"/>
                <w:i/>
                <w:spacing w:val="-1"/>
                <w:sz w:val="20"/>
              </w:rPr>
              <w:t>Symbol:</w:t>
            </w:r>
          </w:p>
        </w:tc>
        <w:tc>
          <w:tcPr>
            <w:tcW w:w="720" w:type="dxa"/>
            <w:tcBorders>
              <w:top w:val="nil"/>
              <w:left w:val="nil"/>
              <w:bottom w:val="nil"/>
              <w:right w:val="nil"/>
            </w:tcBorders>
          </w:tcPr>
          <w:p w14:paraId="38DAE549" w14:textId="77777777" w:rsidR="008D05C1" w:rsidRDefault="00D13026">
            <w:pPr>
              <w:pStyle w:val="TableParagraph"/>
              <w:spacing w:before="74"/>
              <w:ind w:left="245" w:right="334"/>
              <w:jc w:val="center"/>
              <w:rPr>
                <w:rFonts w:ascii="Times New Roman" w:eastAsia="Times New Roman" w:hAnsi="Times New Roman" w:cs="Times New Roman"/>
                <w:sz w:val="20"/>
                <w:szCs w:val="20"/>
              </w:rPr>
            </w:pPr>
            <w:r>
              <w:rPr>
                <w:rFonts w:ascii="Times New Roman"/>
                <w:sz w:val="20"/>
              </w:rPr>
              <w:t>1</w:t>
            </w:r>
          </w:p>
        </w:tc>
        <w:tc>
          <w:tcPr>
            <w:tcW w:w="4048" w:type="dxa"/>
            <w:tcBorders>
              <w:top w:val="nil"/>
              <w:left w:val="nil"/>
              <w:bottom w:val="nil"/>
              <w:right w:val="nil"/>
            </w:tcBorders>
          </w:tcPr>
          <w:p w14:paraId="409AE63B" w14:textId="77777777" w:rsidR="008D05C1" w:rsidRDefault="00D13026">
            <w:pPr>
              <w:pStyle w:val="TableParagraph"/>
              <w:spacing w:before="74"/>
              <w:ind w:left="354" w:right="2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second</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pacing w:val="-1"/>
                <w:sz w:val="20"/>
              </w:rPr>
              <w:t>narrow</w:t>
            </w:r>
            <w:r>
              <w:rPr>
                <w:rFonts w:ascii="Times New Roman"/>
                <w:spacing w:val="39"/>
                <w:sz w:val="20"/>
              </w:rPr>
              <w:t xml:space="preserve"> </w:t>
            </w:r>
            <w:r>
              <w:rPr>
                <w:rFonts w:ascii="Times New Roman"/>
                <w:sz w:val="20"/>
              </w:rPr>
              <w:t>vertical</w:t>
            </w:r>
            <w:r>
              <w:rPr>
                <w:rFonts w:ascii="Times New Roman"/>
                <w:spacing w:val="-1"/>
                <w:sz w:val="20"/>
              </w:rPr>
              <w:t xml:space="preserve"> bar,</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pacing w:val="-1"/>
                <w:sz w:val="20"/>
              </w:rPr>
              <w:t>bar.</w:t>
            </w:r>
            <w:r>
              <w:rPr>
                <w:rFonts w:ascii="Times New Roman"/>
                <w:sz w:val="20"/>
              </w:rPr>
              <w:t xml:space="preserve"> </w:t>
            </w:r>
            <w:r>
              <w:rPr>
                <w:rFonts w:ascii="Times New Roman"/>
                <w:spacing w:val="-1"/>
                <w:sz w:val="20"/>
              </w:rPr>
              <w:t>This</w:t>
            </w:r>
            <w:r>
              <w:rPr>
                <w:rFonts w:ascii="Times New Roman"/>
                <w:sz w:val="20"/>
              </w:rPr>
              <w:t xml:space="preserve"> is the</w:t>
            </w:r>
            <w:r>
              <w:rPr>
                <w:rFonts w:ascii="Times New Roman"/>
                <w:spacing w:val="29"/>
                <w:sz w:val="20"/>
              </w:rPr>
              <w:t xml:space="preserve"> </w:t>
            </w:r>
            <w:r>
              <w:rPr>
                <w:rFonts w:ascii="Times New Roman"/>
                <w:spacing w:val="-1"/>
                <w:sz w:val="20"/>
              </w:rPr>
              <w:t>activation</w:t>
            </w:r>
            <w:r>
              <w:rPr>
                <w:rFonts w:ascii="Times New Roman"/>
                <w:spacing w:val="1"/>
                <w:sz w:val="20"/>
              </w:rPr>
              <w:t xml:space="preserve"> </w:t>
            </w:r>
            <w:r>
              <w:rPr>
                <w:rFonts w:ascii="Times New Roman"/>
                <w:spacing w:val="-1"/>
                <w:sz w:val="20"/>
              </w:rPr>
              <w:t>symbol.</w:t>
            </w:r>
          </w:p>
        </w:tc>
      </w:tr>
      <w:tr w:rsidR="008D05C1" w14:paraId="7150858F" w14:textId="77777777">
        <w:trPr>
          <w:trHeight w:hRule="exact" w:val="1150"/>
        </w:trPr>
        <w:tc>
          <w:tcPr>
            <w:tcW w:w="2220" w:type="dxa"/>
            <w:tcBorders>
              <w:top w:val="nil"/>
              <w:left w:val="nil"/>
              <w:bottom w:val="nil"/>
              <w:right w:val="nil"/>
            </w:tcBorders>
          </w:tcPr>
          <w:p w14:paraId="572A2EF1" w14:textId="77777777" w:rsidR="008D05C1" w:rsidRDefault="008D05C1"/>
        </w:tc>
        <w:tc>
          <w:tcPr>
            <w:tcW w:w="720" w:type="dxa"/>
            <w:tcBorders>
              <w:top w:val="nil"/>
              <w:left w:val="nil"/>
              <w:bottom w:val="nil"/>
              <w:right w:val="nil"/>
            </w:tcBorders>
          </w:tcPr>
          <w:p w14:paraId="0857AB38" w14:textId="77777777" w:rsidR="008D05C1" w:rsidRDefault="00D13026">
            <w:pPr>
              <w:pStyle w:val="TableParagraph"/>
              <w:spacing w:before="104"/>
              <w:ind w:left="245" w:right="334"/>
              <w:jc w:val="center"/>
              <w:rPr>
                <w:rFonts w:ascii="Times New Roman" w:eastAsia="Times New Roman" w:hAnsi="Times New Roman" w:cs="Times New Roman"/>
                <w:sz w:val="20"/>
                <w:szCs w:val="20"/>
              </w:rPr>
            </w:pPr>
            <w:r>
              <w:rPr>
                <w:rFonts w:ascii="Times New Roman"/>
                <w:sz w:val="20"/>
              </w:rPr>
              <w:t>2</w:t>
            </w:r>
          </w:p>
        </w:tc>
        <w:tc>
          <w:tcPr>
            <w:tcW w:w="4048" w:type="dxa"/>
            <w:tcBorders>
              <w:top w:val="nil"/>
              <w:left w:val="nil"/>
              <w:bottom w:val="nil"/>
              <w:right w:val="nil"/>
            </w:tcBorders>
          </w:tcPr>
          <w:p w14:paraId="26504AC1" w14:textId="77777777" w:rsidR="008D05C1" w:rsidRDefault="00D13026">
            <w:pPr>
              <w:pStyle w:val="TableParagraph"/>
              <w:spacing w:before="104"/>
              <w:ind w:left="35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Application</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Entry</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Window‖</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object‘s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lifeline,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left</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An</w:t>
            </w:r>
            <w:r>
              <w:rPr>
                <w:rFonts w:ascii="Times New Roman" w:eastAsia="Times New Roman" w:hAnsi="Times New Roman" w:cs="Times New Roman"/>
                <w:spacing w:val="-1"/>
                <w:sz w:val="20"/>
                <w:szCs w:val="20"/>
              </w:rPr>
              <w:t xml:space="preserve"> activation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drawn</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 xml:space="preserve">on </w:t>
            </w:r>
            <w:r>
              <w:rPr>
                <w:rFonts w:ascii="Times New Roman" w:eastAsia="Times New Roman" w:hAnsi="Times New Roman" w:cs="Times New Roman"/>
                <w:spacing w:val="-1"/>
                <w:sz w:val="20"/>
                <w:szCs w:val="20"/>
              </w:rPr>
              <w:t>top</w:t>
            </w: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object‘s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lifeline.</w:t>
            </w:r>
          </w:p>
        </w:tc>
      </w:tr>
      <w:tr w:rsidR="008D05C1" w14:paraId="7B24DC6B" w14:textId="77777777">
        <w:trPr>
          <w:trHeight w:hRule="exact" w:val="1150"/>
        </w:trPr>
        <w:tc>
          <w:tcPr>
            <w:tcW w:w="2220" w:type="dxa"/>
            <w:tcBorders>
              <w:top w:val="nil"/>
              <w:left w:val="nil"/>
              <w:bottom w:val="nil"/>
              <w:right w:val="nil"/>
            </w:tcBorders>
          </w:tcPr>
          <w:p w14:paraId="3920A8AC" w14:textId="77777777" w:rsidR="008D05C1" w:rsidRDefault="008D05C1"/>
        </w:tc>
        <w:tc>
          <w:tcPr>
            <w:tcW w:w="720" w:type="dxa"/>
            <w:tcBorders>
              <w:top w:val="nil"/>
              <w:left w:val="nil"/>
              <w:bottom w:val="nil"/>
              <w:right w:val="nil"/>
            </w:tcBorders>
          </w:tcPr>
          <w:p w14:paraId="34F3B3B7" w14:textId="77777777" w:rsidR="008D05C1" w:rsidRDefault="00D13026">
            <w:pPr>
              <w:pStyle w:val="TableParagraph"/>
              <w:spacing w:before="104"/>
              <w:ind w:left="245" w:right="334"/>
              <w:jc w:val="center"/>
              <w:rPr>
                <w:rFonts w:ascii="Times New Roman" w:eastAsia="Times New Roman" w:hAnsi="Times New Roman" w:cs="Times New Roman"/>
                <w:sz w:val="20"/>
                <w:szCs w:val="20"/>
              </w:rPr>
            </w:pPr>
            <w:r>
              <w:rPr>
                <w:rFonts w:ascii="Times New Roman"/>
                <w:sz w:val="20"/>
              </w:rPr>
              <w:t>3</w:t>
            </w:r>
          </w:p>
        </w:tc>
        <w:tc>
          <w:tcPr>
            <w:tcW w:w="4048" w:type="dxa"/>
            <w:tcBorders>
              <w:top w:val="nil"/>
              <w:left w:val="nil"/>
              <w:bottom w:val="nil"/>
              <w:right w:val="nil"/>
            </w:tcBorders>
          </w:tcPr>
          <w:p w14:paraId="0442362C" w14:textId="77777777" w:rsidR="008D05C1" w:rsidRDefault="00D13026">
            <w:pPr>
              <w:pStyle w:val="TableParagraph"/>
              <w:spacing w:before="104"/>
              <w:ind w:left="354" w:right="21"/>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w:t>
            </w:r>
            <w:r>
              <w:rPr>
                <w:rFonts w:ascii="Times New Roman"/>
                <w:spacing w:val="-1"/>
                <w:sz w:val="20"/>
              </w:rPr>
              <w:t>other</w:t>
            </w:r>
            <w:r>
              <w:rPr>
                <w:rFonts w:ascii="Times New Roman"/>
                <w:sz w:val="20"/>
              </w:rPr>
              <w:t xml:space="preserve"> </w:t>
            </w:r>
            <w:r>
              <w:rPr>
                <w:rFonts w:ascii="Times New Roman"/>
                <w:spacing w:val="-1"/>
                <w:sz w:val="20"/>
              </w:rPr>
              <w:t>activation</w:t>
            </w:r>
            <w:r>
              <w:rPr>
                <w:rFonts w:ascii="Times New Roman"/>
                <w:sz w:val="20"/>
              </w:rPr>
              <w:t xml:space="preserve"> bars</w:t>
            </w:r>
            <w:r>
              <w:rPr>
                <w:rFonts w:ascii="Times New Roman"/>
                <w:spacing w:val="-2"/>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in </w:t>
            </w:r>
            <w:r>
              <w:rPr>
                <w:rFonts w:ascii="Times New Roman"/>
                <w:spacing w:val="-1"/>
                <w:sz w:val="20"/>
              </w:rPr>
              <w:t>the</w:t>
            </w:r>
            <w:r>
              <w:rPr>
                <w:rFonts w:ascii="Times New Roman"/>
                <w:spacing w:val="33"/>
                <w:sz w:val="20"/>
              </w:rPr>
              <w:t xml:space="preserve"> </w:t>
            </w:r>
            <w:r>
              <w:rPr>
                <w:rFonts w:ascii="Times New Roman"/>
                <w:sz w:val="20"/>
              </w:rPr>
              <w:t>Figure</w:t>
            </w:r>
            <w:r>
              <w:rPr>
                <w:rFonts w:ascii="Times New Roman"/>
                <w:spacing w:val="-1"/>
                <w:sz w:val="20"/>
              </w:rPr>
              <w:t xml:space="preserve"> 16-3. You</w:t>
            </w:r>
            <w:r>
              <w:rPr>
                <w:rFonts w:ascii="Times New Roman"/>
                <w:sz w:val="20"/>
              </w:rPr>
              <w:t xml:space="preserve"> can</w:t>
            </w:r>
            <w:r>
              <w:rPr>
                <w:rFonts w:ascii="Times New Roman"/>
                <w:spacing w:val="-1"/>
                <w:sz w:val="20"/>
              </w:rPr>
              <w:t xml:space="preserve"> </w:t>
            </w:r>
            <w:r>
              <w:rPr>
                <w:rFonts w:ascii="Times New Roman"/>
                <w:sz w:val="20"/>
              </w:rPr>
              <w:t xml:space="preserve">size </w:t>
            </w:r>
            <w:r>
              <w:rPr>
                <w:rFonts w:ascii="Times New Roman"/>
                <w:spacing w:val="-1"/>
                <w:sz w:val="20"/>
              </w:rPr>
              <w:t>the length</w:t>
            </w:r>
            <w:r>
              <w:rPr>
                <w:rFonts w:ascii="Times New Roman"/>
                <w:sz w:val="20"/>
              </w:rPr>
              <w:t xml:space="preserve"> of </w:t>
            </w:r>
            <w:r>
              <w:rPr>
                <w:rFonts w:ascii="Times New Roman"/>
                <w:spacing w:val="-1"/>
                <w:sz w:val="20"/>
              </w:rPr>
              <w:t>the</w:t>
            </w:r>
            <w:r>
              <w:rPr>
                <w:rFonts w:ascii="Times New Roman"/>
                <w:spacing w:val="29"/>
                <w:sz w:val="20"/>
              </w:rPr>
              <w:t xml:space="preserve"> </w:t>
            </w:r>
            <w:r>
              <w:rPr>
                <w:rFonts w:ascii="Times New Roman"/>
                <w:spacing w:val="-1"/>
                <w:sz w:val="20"/>
              </w:rPr>
              <w:t>activation</w:t>
            </w:r>
            <w:r>
              <w:rPr>
                <w:rFonts w:ascii="Times New Roman"/>
                <w:spacing w:val="1"/>
                <w:sz w:val="20"/>
              </w:rPr>
              <w:t xml:space="preserve"> </w:t>
            </w:r>
            <w:r>
              <w:rPr>
                <w:rFonts w:ascii="Times New Roman"/>
                <w:spacing w:val="-1"/>
                <w:sz w:val="20"/>
              </w:rPr>
              <w:t>symbols</w:t>
            </w:r>
            <w:r>
              <w:rPr>
                <w:rFonts w:ascii="Times New Roman"/>
                <w:spacing w:val="-2"/>
                <w:sz w:val="20"/>
              </w:rPr>
              <w:t xml:space="preserve"> </w:t>
            </w:r>
            <w:r>
              <w:rPr>
                <w:rFonts w:ascii="Times New Roman"/>
                <w:sz w:val="20"/>
              </w:rPr>
              <w:t xml:space="preserve">by </w:t>
            </w:r>
            <w:r>
              <w:rPr>
                <w:rFonts w:ascii="Times New Roman"/>
                <w:spacing w:val="-1"/>
                <w:sz w:val="20"/>
              </w:rPr>
              <w:t xml:space="preserve">clicking </w:t>
            </w:r>
            <w:r>
              <w:rPr>
                <w:rFonts w:ascii="Times New Roman"/>
                <w:sz w:val="20"/>
              </w:rPr>
              <w:t>on the</w:t>
            </w:r>
            <w:r>
              <w:rPr>
                <w:rFonts w:ascii="Times New Roman"/>
                <w:spacing w:val="35"/>
                <w:sz w:val="20"/>
              </w:rPr>
              <w:t xml:space="preserve"> </w:t>
            </w:r>
            <w:r>
              <w:rPr>
                <w:rFonts w:ascii="Times New Roman"/>
                <w:spacing w:val="-1"/>
                <w:sz w:val="20"/>
              </w:rPr>
              <w:t>rectangle</w:t>
            </w:r>
            <w:r>
              <w:rPr>
                <w:rFonts w:ascii="Times New Roman"/>
                <w:sz w:val="20"/>
              </w:rPr>
              <w:t xml:space="preserve"> and</w:t>
            </w:r>
            <w:r>
              <w:rPr>
                <w:rFonts w:ascii="Times New Roman"/>
                <w:spacing w:val="-1"/>
                <w:sz w:val="20"/>
              </w:rPr>
              <w:t xml:space="preserve"> dragging</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edges.</w:t>
            </w:r>
          </w:p>
        </w:tc>
      </w:tr>
      <w:tr w:rsidR="008D05C1" w14:paraId="7BD2FFD3" w14:textId="77777777">
        <w:trPr>
          <w:trHeight w:hRule="exact" w:val="431"/>
        </w:trPr>
        <w:tc>
          <w:tcPr>
            <w:tcW w:w="2220" w:type="dxa"/>
            <w:tcBorders>
              <w:top w:val="nil"/>
              <w:left w:val="nil"/>
              <w:bottom w:val="nil"/>
              <w:right w:val="nil"/>
            </w:tcBorders>
          </w:tcPr>
          <w:p w14:paraId="5028FC0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720" w:type="dxa"/>
            <w:tcBorders>
              <w:top w:val="nil"/>
              <w:left w:val="nil"/>
              <w:bottom w:val="nil"/>
              <w:right w:val="nil"/>
            </w:tcBorders>
          </w:tcPr>
          <w:p w14:paraId="4F59FF8C" w14:textId="77777777" w:rsidR="008D05C1" w:rsidRDefault="00D13026">
            <w:pPr>
              <w:pStyle w:val="TableParagraph"/>
              <w:spacing w:before="104"/>
              <w:ind w:left="245" w:right="334"/>
              <w:jc w:val="center"/>
              <w:rPr>
                <w:rFonts w:ascii="Times New Roman" w:eastAsia="Times New Roman" w:hAnsi="Times New Roman" w:cs="Times New Roman"/>
                <w:sz w:val="20"/>
                <w:szCs w:val="20"/>
              </w:rPr>
            </w:pPr>
            <w:r>
              <w:rPr>
                <w:rFonts w:ascii="Times New Roman"/>
                <w:sz w:val="20"/>
              </w:rPr>
              <w:t>4</w:t>
            </w:r>
          </w:p>
        </w:tc>
        <w:tc>
          <w:tcPr>
            <w:tcW w:w="4048" w:type="dxa"/>
            <w:tcBorders>
              <w:top w:val="nil"/>
              <w:left w:val="nil"/>
              <w:bottom w:val="nil"/>
              <w:right w:val="nil"/>
            </w:tcBorders>
          </w:tcPr>
          <w:p w14:paraId="4AAD77A0" w14:textId="77777777" w:rsidR="008D05C1" w:rsidRDefault="00D13026">
            <w:pPr>
              <w:pStyle w:val="TableParagraph"/>
              <w:spacing w:before="104"/>
              <w:ind w:left="354"/>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p>
        </w:tc>
      </w:tr>
    </w:tbl>
    <w:p w14:paraId="68AD4586"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A5119E4" w14:textId="77777777" w:rsidR="008D05C1" w:rsidRDefault="008D05C1">
      <w:pPr>
        <w:spacing w:before="7" w:line="140" w:lineRule="exact"/>
        <w:rPr>
          <w:sz w:val="14"/>
          <w:szCs w:val="14"/>
        </w:rPr>
      </w:pPr>
    </w:p>
    <w:p w14:paraId="745B3576" w14:textId="77777777" w:rsidR="008D05C1" w:rsidRDefault="008D05C1">
      <w:pPr>
        <w:spacing w:line="200" w:lineRule="exact"/>
        <w:rPr>
          <w:sz w:val="20"/>
          <w:szCs w:val="20"/>
        </w:rPr>
      </w:pPr>
    </w:p>
    <w:p w14:paraId="6A1EF6D0" w14:textId="77777777" w:rsidR="008D05C1" w:rsidRDefault="008D05C1">
      <w:pPr>
        <w:spacing w:line="200" w:lineRule="exact"/>
        <w:rPr>
          <w:sz w:val="20"/>
          <w:szCs w:val="20"/>
        </w:rPr>
      </w:pPr>
    </w:p>
    <w:p w14:paraId="40EF68A6" w14:textId="77777777" w:rsidR="008D05C1" w:rsidRDefault="008D05C1">
      <w:pPr>
        <w:spacing w:line="200" w:lineRule="exact"/>
        <w:rPr>
          <w:sz w:val="20"/>
          <w:szCs w:val="20"/>
        </w:rPr>
      </w:pPr>
    </w:p>
    <w:p w14:paraId="3B8E6F0A" w14:textId="77777777" w:rsidR="008D05C1" w:rsidRDefault="008D05C1">
      <w:pPr>
        <w:spacing w:line="200" w:lineRule="exact"/>
        <w:rPr>
          <w:sz w:val="20"/>
          <w:szCs w:val="20"/>
        </w:rPr>
      </w:pPr>
    </w:p>
    <w:p w14:paraId="62469817" w14:textId="77777777" w:rsidR="008D05C1" w:rsidRDefault="008D05C1">
      <w:pPr>
        <w:spacing w:line="200" w:lineRule="exact"/>
        <w:rPr>
          <w:sz w:val="20"/>
          <w:szCs w:val="20"/>
        </w:rPr>
      </w:pPr>
    </w:p>
    <w:p w14:paraId="494592CE" w14:textId="77777777" w:rsidR="008D05C1" w:rsidRDefault="008D05C1">
      <w:pPr>
        <w:spacing w:line="200" w:lineRule="exact"/>
        <w:rPr>
          <w:sz w:val="20"/>
          <w:szCs w:val="20"/>
        </w:rPr>
      </w:pPr>
    </w:p>
    <w:p w14:paraId="0D1DCA9F" w14:textId="77777777" w:rsidR="008D05C1" w:rsidRDefault="008D05C1">
      <w:pPr>
        <w:spacing w:line="200" w:lineRule="exact"/>
        <w:rPr>
          <w:sz w:val="20"/>
          <w:szCs w:val="20"/>
        </w:rPr>
      </w:pPr>
    </w:p>
    <w:p w14:paraId="4AF2EAD0" w14:textId="77777777" w:rsidR="008D05C1" w:rsidRDefault="008D05C1">
      <w:pPr>
        <w:spacing w:line="200" w:lineRule="exact"/>
        <w:rPr>
          <w:sz w:val="20"/>
          <w:szCs w:val="20"/>
        </w:rPr>
      </w:pPr>
    </w:p>
    <w:p w14:paraId="6426F81D" w14:textId="77777777" w:rsidR="008D05C1" w:rsidRDefault="008D05C1">
      <w:pPr>
        <w:spacing w:line="200" w:lineRule="exact"/>
        <w:rPr>
          <w:sz w:val="20"/>
          <w:szCs w:val="20"/>
        </w:rPr>
      </w:pPr>
    </w:p>
    <w:p w14:paraId="46096679" w14:textId="77777777" w:rsidR="008D05C1" w:rsidRDefault="008D05C1">
      <w:pPr>
        <w:spacing w:line="200" w:lineRule="exact"/>
        <w:rPr>
          <w:sz w:val="20"/>
          <w:szCs w:val="20"/>
        </w:rPr>
      </w:pPr>
    </w:p>
    <w:p w14:paraId="71AD060C" w14:textId="77777777" w:rsidR="008D05C1" w:rsidRDefault="008D05C1">
      <w:pPr>
        <w:spacing w:line="200" w:lineRule="exact"/>
        <w:rPr>
          <w:sz w:val="20"/>
          <w:szCs w:val="20"/>
        </w:rPr>
      </w:pPr>
    </w:p>
    <w:p w14:paraId="15CDEF40" w14:textId="77777777" w:rsidR="008D05C1" w:rsidRDefault="008D05C1">
      <w:pPr>
        <w:spacing w:line="200" w:lineRule="exact"/>
        <w:rPr>
          <w:sz w:val="20"/>
          <w:szCs w:val="20"/>
        </w:rPr>
      </w:pPr>
    </w:p>
    <w:p w14:paraId="18602B84" w14:textId="77777777" w:rsidR="008D05C1" w:rsidRDefault="008D05C1">
      <w:pPr>
        <w:spacing w:line="200" w:lineRule="exact"/>
        <w:rPr>
          <w:sz w:val="20"/>
          <w:szCs w:val="20"/>
        </w:rPr>
      </w:pPr>
    </w:p>
    <w:p w14:paraId="3C722272" w14:textId="77777777" w:rsidR="008D05C1" w:rsidRDefault="008D05C1">
      <w:pPr>
        <w:spacing w:line="200" w:lineRule="exact"/>
        <w:rPr>
          <w:sz w:val="20"/>
          <w:szCs w:val="20"/>
        </w:rPr>
      </w:pPr>
    </w:p>
    <w:p w14:paraId="01A051CD" w14:textId="77777777" w:rsidR="008D05C1" w:rsidRDefault="008D05C1">
      <w:pPr>
        <w:spacing w:line="200" w:lineRule="exact"/>
        <w:rPr>
          <w:sz w:val="20"/>
          <w:szCs w:val="20"/>
        </w:rPr>
      </w:pPr>
    </w:p>
    <w:p w14:paraId="7E6EC58A" w14:textId="77777777" w:rsidR="008D05C1" w:rsidRDefault="008D05C1">
      <w:pPr>
        <w:spacing w:line="200" w:lineRule="exact"/>
        <w:rPr>
          <w:sz w:val="20"/>
          <w:szCs w:val="20"/>
        </w:rPr>
      </w:pPr>
    </w:p>
    <w:p w14:paraId="7A9D3571" w14:textId="77777777" w:rsidR="008D05C1" w:rsidRDefault="008D05C1">
      <w:pPr>
        <w:spacing w:line="200" w:lineRule="exact"/>
        <w:rPr>
          <w:sz w:val="20"/>
          <w:szCs w:val="20"/>
        </w:rPr>
      </w:pPr>
    </w:p>
    <w:p w14:paraId="7C183498" w14:textId="77777777" w:rsidR="008D05C1" w:rsidRDefault="008D05C1">
      <w:pPr>
        <w:spacing w:line="200" w:lineRule="exact"/>
        <w:rPr>
          <w:sz w:val="20"/>
          <w:szCs w:val="20"/>
        </w:rPr>
      </w:pPr>
    </w:p>
    <w:p w14:paraId="47A6B7DC" w14:textId="77777777" w:rsidR="008D05C1" w:rsidRDefault="008D05C1">
      <w:pPr>
        <w:spacing w:line="200" w:lineRule="exact"/>
        <w:rPr>
          <w:sz w:val="20"/>
          <w:szCs w:val="20"/>
        </w:rPr>
      </w:pPr>
    </w:p>
    <w:p w14:paraId="61E84A83" w14:textId="77777777" w:rsidR="008D05C1" w:rsidRDefault="008D05C1">
      <w:pPr>
        <w:spacing w:line="200" w:lineRule="exact"/>
        <w:rPr>
          <w:sz w:val="20"/>
          <w:szCs w:val="20"/>
        </w:rPr>
      </w:pPr>
    </w:p>
    <w:p w14:paraId="277F6A65" w14:textId="77777777" w:rsidR="008D05C1" w:rsidRDefault="008D05C1">
      <w:pPr>
        <w:spacing w:line="200" w:lineRule="exact"/>
        <w:rPr>
          <w:sz w:val="20"/>
          <w:szCs w:val="20"/>
        </w:rPr>
      </w:pPr>
    </w:p>
    <w:p w14:paraId="5E216042" w14:textId="77777777" w:rsidR="008D05C1" w:rsidRDefault="008D05C1">
      <w:pPr>
        <w:spacing w:line="200" w:lineRule="exact"/>
        <w:rPr>
          <w:sz w:val="20"/>
          <w:szCs w:val="20"/>
        </w:rPr>
      </w:pPr>
    </w:p>
    <w:p w14:paraId="4176AD53" w14:textId="77777777" w:rsidR="008D05C1" w:rsidRDefault="008D05C1">
      <w:pPr>
        <w:spacing w:line="200" w:lineRule="exact"/>
        <w:rPr>
          <w:sz w:val="20"/>
          <w:szCs w:val="20"/>
        </w:rPr>
      </w:pPr>
    </w:p>
    <w:p w14:paraId="00E431D5" w14:textId="77777777" w:rsidR="008D05C1" w:rsidRDefault="008D05C1">
      <w:pPr>
        <w:spacing w:line="200" w:lineRule="exact"/>
        <w:rPr>
          <w:sz w:val="20"/>
          <w:szCs w:val="20"/>
        </w:rPr>
      </w:pPr>
    </w:p>
    <w:p w14:paraId="4D586257" w14:textId="77777777" w:rsidR="008D05C1" w:rsidRDefault="008D05C1">
      <w:pPr>
        <w:spacing w:line="200" w:lineRule="exact"/>
        <w:rPr>
          <w:sz w:val="20"/>
          <w:szCs w:val="20"/>
        </w:rPr>
      </w:pPr>
    </w:p>
    <w:p w14:paraId="52C172A8" w14:textId="77777777" w:rsidR="008D05C1" w:rsidRDefault="008D05C1">
      <w:pPr>
        <w:spacing w:line="200" w:lineRule="exact"/>
        <w:rPr>
          <w:sz w:val="20"/>
          <w:szCs w:val="20"/>
        </w:rPr>
      </w:pPr>
    </w:p>
    <w:p w14:paraId="62586E2C" w14:textId="77777777" w:rsidR="008D05C1" w:rsidRDefault="008D05C1">
      <w:pPr>
        <w:spacing w:line="200" w:lineRule="exact"/>
        <w:rPr>
          <w:sz w:val="20"/>
          <w:szCs w:val="20"/>
        </w:rPr>
      </w:pPr>
    </w:p>
    <w:p w14:paraId="75877156" w14:textId="77777777" w:rsidR="008D05C1" w:rsidRDefault="008D05C1">
      <w:pPr>
        <w:spacing w:line="200" w:lineRule="exact"/>
        <w:rPr>
          <w:sz w:val="20"/>
          <w:szCs w:val="20"/>
        </w:rPr>
      </w:pPr>
    </w:p>
    <w:p w14:paraId="6813EAE6" w14:textId="77777777" w:rsidR="008D05C1" w:rsidRDefault="008D05C1">
      <w:pPr>
        <w:spacing w:line="200" w:lineRule="exact"/>
        <w:rPr>
          <w:sz w:val="20"/>
          <w:szCs w:val="20"/>
        </w:rPr>
      </w:pPr>
    </w:p>
    <w:p w14:paraId="5F2760BB" w14:textId="77777777" w:rsidR="008D05C1" w:rsidRDefault="008D05C1">
      <w:pPr>
        <w:spacing w:line="200" w:lineRule="exact"/>
        <w:rPr>
          <w:sz w:val="20"/>
          <w:szCs w:val="20"/>
        </w:rPr>
      </w:pPr>
    </w:p>
    <w:p w14:paraId="04B6C459" w14:textId="77777777" w:rsidR="008D05C1" w:rsidRDefault="008D05C1">
      <w:pPr>
        <w:spacing w:line="200" w:lineRule="exact"/>
        <w:rPr>
          <w:sz w:val="20"/>
          <w:szCs w:val="20"/>
        </w:rPr>
      </w:pPr>
    </w:p>
    <w:p w14:paraId="729738B6" w14:textId="77777777" w:rsidR="008D05C1" w:rsidRDefault="008D05C1">
      <w:pPr>
        <w:spacing w:line="200" w:lineRule="exact"/>
        <w:rPr>
          <w:sz w:val="20"/>
          <w:szCs w:val="20"/>
        </w:rPr>
      </w:pPr>
    </w:p>
    <w:p w14:paraId="2E6788AB" w14:textId="77777777" w:rsidR="008D05C1" w:rsidRDefault="008D05C1">
      <w:pPr>
        <w:spacing w:line="200" w:lineRule="exact"/>
        <w:rPr>
          <w:sz w:val="20"/>
          <w:szCs w:val="20"/>
        </w:rPr>
      </w:pPr>
    </w:p>
    <w:p w14:paraId="54F2C6FC" w14:textId="77777777" w:rsidR="008D05C1" w:rsidRDefault="008D05C1">
      <w:pPr>
        <w:spacing w:line="200" w:lineRule="exact"/>
        <w:rPr>
          <w:sz w:val="20"/>
          <w:szCs w:val="20"/>
        </w:rPr>
      </w:pPr>
    </w:p>
    <w:p w14:paraId="00C89A9A" w14:textId="77777777" w:rsidR="008D05C1" w:rsidRDefault="008D05C1">
      <w:pPr>
        <w:spacing w:line="200" w:lineRule="exact"/>
        <w:rPr>
          <w:sz w:val="20"/>
          <w:szCs w:val="20"/>
        </w:rPr>
      </w:pPr>
    </w:p>
    <w:p w14:paraId="2ADFAC63" w14:textId="77777777" w:rsidR="008D05C1" w:rsidRDefault="008D05C1">
      <w:pPr>
        <w:spacing w:line="200" w:lineRule="exact"/>
        <w:rPr>
          <w:sz w:val="20"/>
          <w:szCs w:val="20"/>
        </w:rPr>
      </w:pPr>
    </w:p>
    <w:p w14:paraId="61E50C69" w14:textId="77777777" w:rsidR="008D05C1" w:rsidRDefault="008D05C1">
      <w:pPr>
        <w:spacing w:line="200" w:lineRule="exact"/>
        <w:rPr>
          <w:sz w:val="20"/>
          <w:szCs w:val="20"/>
        </w:rPr>
      </w:pPr>
    </w:p>
    <w:p w14:paraId="2B19F133" w14:textId="77777777" w:rsidR="008D05C1" w:rsidRDefault="008D05C1">
      <w:pPr>
        <w:spacing w:line="200" w:lineRule="exact"/>
        <w:rPr>
          <w:sz w:val="20"/>
          <w:szCs w:val="20"/>
        </w:rPr>
      </w:pPr>
    </w:p>
    <w:p w14:paraId="1D46F39E" w14:textId="77777777" w:rsidR="008D05C1" w:rsidRDefault="008D05C1">
      <w:pPr>
        <w:spacing w:line="200" w:lineRule="exact"/>
        <w:rPr>
          <w:sz w:val="20"/>
          <w:szCs w:val="20"/>
        </w:rPr>
      </w:pPr>
    </w:p>
    <w:p w14:paraId="45FCAFD1" w14:textId="77777777" w:rsidR="008D05C1" w:rsidRDefault="008D05C1">
      <w:pPr>
        <w:spacing w:line="200" w:lineRule="exact"/>
        <w:rPr>
          <w:sz w:val="20"/>
          <w:szCs w:val="20"/>
        </w:rPr>
      </w:pPr>
    </w:p>
    <w:p w14:paraId="09F1C058" w14:textId="77777777" w:rsidR="008D05C1" w:rsidRDefault="008D05C1">
      <w:pPr>
        <w:spacing w:line="200" w:lineRule="exact"/>
        <w:rPr>
          <w:sz w:val="20"/>
          <w:szCs w:val="20"/>
        </w:rPr>
      </w:pPr>
    </w:p>
    <w:p w14:paraId="1A6C9429" w14:textId="77777777" w:rsidR="008D05C1" w:rsidRDefault="008D05C1">
      <w:pPr>
        <w:spacing w:line="200" w:lineRule="exact"/>
        <w:rPr>
          <w:sz w:val="20"/>
          <w:szCs w:val="20"/>
        </w:rPr>
      </w:pPr>
    </w:p>
    <w:p w14:paraId="527CB878" w14:textId="77777777" w:rsidR="008D05C1" w:rsidRDefault="008D05C1">
      <w:pPr>
        <w:spacing w:line="200" w:lineRule="exact"/>
        <w:rPr>
          <w:sz w:val="20"/>
          <w:szCs w:val="20"/>
        </w:rPr>
      </w:pPr>
    </w:p>
    <w:p w14:paraId="15BDA9B0" w14:textId="77777777" w:rsidR="008D05C1" w:rsidRDefault="008D05C1">
      <w:pPr>
        <w:spacing w:line="200" w:lineRule="exact"/>
        <w:rPr>
          <w:sz w:val="20"/>
          <w:szCs w:val="20"/>
        </w:rPr>
      </w:pPr>
    </w:p>
    <w:p w14:paraId="28239377" w14:textId="4837C836" w:rsidR="008D05C1" w:rsidRDefault="00C14824">
      <w:pPr>
        <w:pStyle w:val="Heading6"/>
        <w:spacing w:before="74"/>
        <w:ind w:left="1217"/>
        <w:rPr>
          <w:b w:val="0"/>
          <w:bCs w:val="0"/>
        </w:rPr>
      </w:pPr>
      <w:r>
        <w:rPr>
          <w:noProof/>
        </w:rPr>
        <w:pict w14:anchorId="0A144F6D">
          <v:group id="Group 680" o:spid="_x0000_s2728" style="position:absolute;left:0;text-align:left;margin-left:89.2pt;margin-top:-393.45pt;width:350.2pt;height:382.7pt;z-index:-14367;mso-position-horizontal-relative:page" coordorigin="1784,-7869" coordsize="7004,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">
            <v:shape id="Picture 689" o:spid="_x0000_s2729" type="#_x0000_t75" style="position:absolute;left:1830;top:-7837;width:6911;height:7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">
              <v:imagedata r:id="rId142" o:title=""/>
              <o:lock v:ext="edit" aspectratio="f"/>
            </v:shape>
            <v:group id="Group 687" o:spid="_x0000_s2730" style="position:absolute;left:1800;top:-7853;width:6972;height:2" coordorigin="1800,-7853" coordsize="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688" o:spid="_x0000_s2731" style="position:absolute;left:1800;top:-7853;width:6972;height:2;visibility:visible;mso-wrap-style:square;v-text-anchor:top" coordsize="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" path="m,l6972,e" filled="f" strokeweight="1.6pt">
                <v:path arrowok="t" o:connecttype="custom" o:connectlocs="0,0;6972,0" o:connectangles="0,0"/>
              </v:shape>
            </v:group>
            <v:group id="Group 685" o:spid="_x0000_s2732" style="position:absolute;left:1815;top:-7838;width:2;height:7592" coordorigin="1815,-7838" coordsize="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686" o:spid="_x0000_s2733" style="position:absolute;left:1815;top:-7838;width:2;height:7592;visibility:visible;mso-wrap-style:square;v-text-anchor:top" coordsize="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" path="m,l,7592e" filled="f" strokeweight="1.6pt">
                <v:path arrowok="t" o:connecttype="custom" o:connectlocs="0,-7838;0,-246" o:connectangles="0,0"/>
              </v:shape>
            </v:group>
            <v:group id="Group 683" o:spid="_x0000_s2734" style="position:absolute;left:8757;top:-7838;width:2;height:7592" coordorigin="8757,-7838" coordsize="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684" o:spid="_x0000_s2735" style="position:absolute;left:8757;top:-7838;width:2;height:7592;visibility:visible;mso-wrap-style:square;v-text-anchor:top" coordsize="2,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" path="m,l,7592e" filled="f" strokeweight="1.6pt">
                <v:path arrowok="t" o:connecttype="custom" o:connectlocs="0,-7838;0,-246" o:connectangles="0,0"/>
              </v:shape>
            </v:group>
            <v:group id="Group 681" o:spid="_x0000_s2736" style="position:absolute;left:1800;top:-231;width:6972;height:2" coordorigin="1800,-231" coordsize="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682" o:spid="_x0000_s2737" style="position:absolute;left:1800;top:-231;width:6972;height:2;visibility:visible;mso-wrap-style:square;v-text-anchor:top" coordsize="6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" path="m,l6972,e" filled="f" strokeweight="1.6pt">
                <v:path arrowok="t" o:connecttype="custom" o:connectlocs="0,0;6972,0" o:connectangles="0,0"/>
              </v:shape>
            </v:group>
            <w10:wrap anchorx="page"/>
          </v:group>
        </w:pict>
      </w:r>
      <w:r w:rsidR="00D13026">
        <w:t>Figure</w:t>
      </w:r>
      <w:r w:rsidR="00D13026">
        <w:rPr>
          <w:spacing w:val="-1"/>
        </w:rPr>
        <w:t xml:space="preserve"> 14-3</w:t>
      </w:r>
      <w:r w:rsidR="00D13026">
        <w:rPr>
          <w:spacing w:val="50"/>
        </w:rPr>
        <w:t xml:space="preserve"> </w:t>
      </w:r>
      <w:r w:rsidR="00D13026">
        <w:rPr>
          <w:spacing w:val="-1"/>
        </w:rPr>
        <w:t>Sequence Diagram</w:t>
      </w:r>
      <w:r w:rsidR="00D13026">
        <w:t xml:space="preserve"> </w:t>
      </w:r>
      <w:r w:rsidR="00D13026">
        <w:rPr>
          <w:spacing w:val="-1"/>
        </w:rPr>
        <w:t>with Activation</w:t>
      </w:r>
      <w:r w:rsidR="00D13026">
        <w:t xml:space="preserve"> </w:t>
      </w:r>
      <w:r w:rsidR="00D13026">
        <w:rPr>
          <w:spacing w:val="-1"/>
        </w:rPr>
        <w:t>Symbols</w:t>
      </w:r>
      <w:r w:rsidR="00D13026">
        <w:rPr>
          <w:spacing w:val="-2"/>
        </w:rPr>
        <w:t xml:space="preserve"> </w:t>
      </w:r>
      <w:r w:rsidR="00D13026">
        <w:rPr>
          <w:spacing w:val="-1"/>
        </w:rPr>
        <w:t>Added</w:t>
      </w:r>
    </w:p>
    <w:p w14:paraId="77DCFD7D" w14:textId="77777777" w:rsidR="008D05C1" w:rsidRDefault="008D05C1">
      <w:pPr>
        <w:sectPr w:rsidR="008D05C1">
          <w:pgSz w:w="12240" w:h="15840"/>
          <w:pgMar w:top="920" w:right="1720" w:bottom="3860" w:left="1640" w:header="735" w:footer="3680" w:gutter="0"/>
          <w:cols w:space="720"/>
        </w:sectPr>
      </w:pPr>
    </w:p>
    <w:p w14:paraId="73F5ACA1" w14:textId="77777777" w:rsidR="008D05C1" w:rsidRDefault="008D05C1">
      <w:pPr>
        <w:spacing w:line="200" w:lineRule="exact"/>
        <w:rPr>
          <w:sz w:val="20"/>
          <w:szCs w:val="20"/>
        </w:rPr>
      </w:pPr>
    </w:p>
    <w:p w14:paraId="32EC7F05" w14:textId="77777777" w:rsidR="008D05C1" w:rsidRDefault="008D05C1">
      <w:pPr>
        <w:spacing w:line="200" w:lineRule="exact"/>
        <w:rPr>
          <w:sz w:val="20"/>
          <w:szCs w:val="20"/>
        </w:rPr>
      </w:pPr>
    </w:p>
    <w:p w14:paraId="35D1B743" w14:textId="77777777" w:rsidR="008D05C1" w:rsidRDefault="008D05C1">
      <w:pPr>
        <w:spacing w:line="200" w:lineRule="exact"/>
        <w:rPr>
          <w:sz w:val="20"/>
          <w:szCs w:val="20"/>
        </w:rPr>
      </w:pPr>
    </w:p>
    <w:p w14:paraId="49705404" w14:textId="77777777" w:rsidR="008D05C1" w:rsidRDefault="008D05C1">
      <w:pPr>
        <w:spacing w:line="200" w:lineRule="exact"/>
        <w:rPr>
          <w:sz w:val="20"/>
          <w:szCs w:val="20"/>
        </w:rPr>
      </w:pPr>
    </w:p>
    <w:p w14:paraId="7553ECA6" w14:textId="77777777" w:rsidR="008D05C1" w:rsidRDefault="008D05C1">
      <w:pPr>
        <w:spacing w:before="10" w:line="200" w:lineRule="exact"/>
        <w:rPr>
          <w:sz w:val="20"/>
          <w:szCs w:val="20"/>
        </w:rPr>
      </w:pPr>
    </w:p>
    <w:p w14:paraId="2FAA9C49" w14:textId="77777777" w:rsidR="008D05C1" w:rsidRDefault="00D13026">
      <w:pPr>
        <w:spacing w:before="69"/>
        <w:ind w:left="1160"/>
        <w:rPr>
          <w:rFonts w:eastAsia="Arial" w:cs="Arial"/>
          <w:szCs w:val="24"/>
        </w:rPr>
      </w:pPr>
      <w:r>
        <w:rPr>
          <w:b/>
          <w:spacing w:val="-1"/>
        </w:rPr>
        <w:t>Adding</w:t>
      </w:r>
      <w:r>
        <w:rPr>
          <w:b/>
        </w:rPr>
        <w:t xml:space="preserve"> Object Deletion</w:t>
      </w:r>
    </w:p>
    <w:p w14:paraId="3F3A5949" w14:textId="77777777" w:rsidR="008D05C1" w:rsidRDefault="00D13026">
      <w:pPr>
        <w:pStyle w:val="BodyText"/>
        <w:spacing w:before="59"/>
        <w:ind w:left="1160" w:right="246"/>
      </w:pPr>
      <w:r>
        <w:t xml:space="preserve">Objects </w:t>
      </w:r>
      <w:r>
        <w:rPr>
          <w:spacing w:val="-1"/>
        </w:rPr>
        <w:t>can</w:t>
      </w:r>
      <w:r>
        <w:t xml:space="preserve"> be</w:t>
      </w:r>
      <w:r>
        <w:rPr>
          <w:spacing w:val="-1"/>
        </w:rPr>
        <w:t xml:space="preserve"> deleted</w:t>
      </w:r>
      <w:r>
        <w:t xml:space="preserve"> </w:t>
      </w:r>
      <w:r>
        <w:rPr>
          <w:spacing w:val="-1"/>
        </w:rPr>
        <w:t>during</w:t>
      </w:r>
      <w:r>
        <w:t xml:space="preserve"> an </w:t>
      </w:r>
      <w:r>
        <w:rPr>
          <w:spacing w:val="-1"/>
        </w:rPr>
        <w:t>interaction during</w:t>
      </w:r>
      <w:r>
        <w:t xml:space="preserve"> </w:t>
      </w:r>
      <w:r>
        <w:rPr>
          <w:spacing w:val="-1"/>
        </w:rPr>
        <w:t>the</w:t>
      </w:r>
      <w:r>
        <w:t xml:space="preserve"> </w:t>
      </w:r>
      <w:r>
        <w:rPr>
          <w:spacing w:val="-1"/>
        </w:rPr>
        <w:t>time</w:t>
      </w:r>
      <w:r>
        <w:t xml:space="preserve"> </w:t>
      </w:r>
      <w:r>
        <w:rPr>
          <w:spacing w:val="-1"/>
        </w:rPr>
        <w:t xml:space="preserve">represented </w:t>
      </w:r>
      <w:r>
        <w:t>on</w:t>
      </w:r>
      <w:r>
        <w:rPr>
          <w:spacing w:val="-1"/>
        </w:rPr>
        <w:t xml:space="preserve"> </w:t>
      </w:r>
      <w:r>
        <w:t xml:space="preserve">a </w:t>
      </w:r>
      <w:r>
        <w:rPr>
          <w:spacing w:val="-1"/>
        </w:rPr>
        <w:t>sequence</w:t>
      </w:r>
      <w:r>
        <w:rPr>
          <w:spacing w:val="77"/>
        </w:rPr>
        <w:t xml:space="preserve"> </w:t>
      </w:r>
      <w:r>
        <w:rPr>
          <w:spacing w:val="-1"/>
        </w:rPr>
        <w:t>diagram.</w:t>
      </w:r>
      <w:r>
        <w:t xml:space="preserve"> </w:t>
      </w:r>
      <w:r>
        <w:rPr>
          <w:spacing w:val="-1"/>
        </w:rPr>
        <w:t>Objects</w:t>
      </w:r>
      <w:r>
        <w:t xml:space="preserve"> that are</w:t>
      </w:r>
      <w:r>
        <w:rPr>
          <w:spacing w:val="-1"/>
        </w:rPr>
        <w:t xml:space="preserve"> deleted</w:t>
      </w:r>
      <w:r>
        <w:t xml:space="preserve"> by a</w:t>
      </w:r>
      <w:r>
        <w:rPr>
          <w:spacing w:val="-1"/>
        </w:rPr>
        <w:t xml:space="preserve"> message </w:t>
      </w:r>
      <w:r>
        <w:t xml:space="preserve">or that </w:t>
      </w:r>
      <w:r>
        <w:rPr>
          <w:spacing w:val="-1"/>
        </w:rPr>
        <w:t>self-destruct</w:t>
      </w:r>
      <w:r>
        <w:rPr>
          <w:spacing w:val="-2"/>
        </w:rPr>
        <w:t xml:space="preserve"> </w:t>
      </w:r>
      <w:r>
        <w:rPr>
          <w:spacing w:val="-1"/>
        </w:rPr>
        <w:t>during</w:t>
      </w:r>
      <w:r>
        <w:t xml:space="preserve"> the</w:t>
      </w:r>
      <w:r>
        <w:rPr>
          <w:spacing w:val="-2"/>
        </w:rPr>
        <w:t xml:space="preserve"> </w:t>
      </w:r>
      <w:r>
        <w:rPr>
          <w:spacing w:val="-1"/>
        </w:rPr>
        <w:t>time</w:t>
      </w:r>
      <w:r>
        <w:t xml:space="preserve"> </w:t>
      </w:r>
      <w:r>
        <w:rPr>
          <w:spacing w:val="-1"/>
        </w:rPr>
        <w:t>period</w:t>
      </w:r>
      <w:r>
        <w:t xml:space="preserve"> of</w:t>
      </w:r>
      <w:r>
        <w:rPr>
          <w:spacing w:val="77"/>
        </w:rPr>
        <w:t xml:space="preserve"> </w:t>
      </w:r>
      <w:r>
        <w:t xml:space="preserve">the </w:t>
      </w:r>
      <w:r>
        <w:rPr>
          <w:spacing w:val="-1"/>
        </w:rPr>
        <w:t>interaction</w:t>
      </w:r>
      <w:r>
        <w:t xml:space="preserve"> have</w:t>
      </w:r>
      <w:r>
        <w:rPr>
          <w:spacing w:val="-2"/>
        </w:rPr>
        <w:t xml:space="preserve"> </w:t>
      </w:r>
      <w:r>
        <w:t xml:space="preserve">a </w:t>
      </w:r>
      <w:r>
        <w:rPr>
          <w:spacing w:val="-1"/>
        </w:rPr>
        <w:t>large</w:t>
      </w:r>
      <w:r>
        <w:t xml:space="preserve"> X</w:t>
      </w:r>
      <w:r>
        <w:rPr>
          <w:spacing w:val="-1"/>
        </w:rPr>
        <w:t xml:space="preserve"> drawn</w:t>
      </w:r>
      <w:r>
        <w:t xml:space="preserve"> at</w:t>
      </w:r>
      <w:r>
        <w:rPr>
          <w:spacing w:val="-1"/>
        </w:rPr>
        <w:t xml:space="preserve"> </w:t>
      </w:r>
      <w:r>
        <w:t>the</w:t>
      </w:r>
      <w:r>
        <w:rPr>
          <w:spacing w:val="-1"/>
        </w:rPr>
        <w:t xml:space="preserve"> bottom</w:t>
      </w:r>
      <w:r>
        <w:rPr>
          <w:spacing w:val="-2"/>
        </w:rPr>
        <w:t xml:space="preserve"> </w:t>
      </w:r>
      <w:r>
        <w:t xml:space="preserve">of </w:t>
      </w:r>
      <w:r>
        <w:rPr>
          <w:spacing w:val="-1"/>
        </w:rPr>
        <w:t>their</w:t>
      </w:r>
      <w:r>
        <w:t xml:space="preserve"> </w:t>
      </w:r>
      <w:r>
        <w:rPr>
          <w:spacing w:val="-1"/>
        </w:rPr>
        <w:t>lifeline.</w:t>
      </w:r>
      <w:r>
        <w:t xml:space="preserve"> In </w:t>
      </w:r>
      <w:r>
        <w:rPr>
          <w:spacing w:val="-1"/>
        </w:rPr>
        <w:t>our example,</w:t>
      </w:r>
      <w:r>
        <w:t xml:space="preserve"> the object</w:t>
      </w:r>
      <w:r>
        <w:rPr>
          <w:spacing w:val="71"/>
        </w:rPr>
        <w:t xml:space="preserve"> </w:t>
      </w:r>
      <w:r>
        <w:rPr>
          <w:spacing w:val="-1"/>
        </w:rPr>
        <w:t>Application</w:t>
      </w:r>
      <w:r>
        <w:t xml:space="preserve"> </w:t>
      </w:r>
      <w:r>
        <w:rPr>
          <w:spacing w:val="-1"/>
        </w:rPr>
        <w:t>is created</w:t>
      </w:r>
      <w:r>
        <w:t xml:space="preserve"> </w:t>
      </w:r>
      <w:r>
        <w:rPr>
          <w:spacing w:val="-1"/>
        </w:rPr>
        <w:t>when</w:t>
      </w:r>
      <w:r>
        <w:t xml:space="preserve"> a</w:t>
      </w:r>
      <w:r>
        <w:rPr>
          <w:spacing w:val="-2"/>
        </w:rPr>
        <w:t xml:space="preserve"> </w:t>
      </w:r>
      <w:r>
        <w:rPr>
          <w:spacing w:val="-1"/>
        </w:rPr>
        <w:t>new</w:t>
      </w:r>
      <w:r>
        <w:t xml:space="preserve"> </w:t>
      </w:r>
      <w:r>
        <w:rPr>
          <w:spacing w:val="-1"/>
        </w:rPr>
        <w:t>application</w:t>
      </w:r>
      <w:r>
        <w:t xml:space="preserve"> is</w:t>
      </w:r>
      <w:r>
        <w:rPr>
          <w:spacing w:val="-2"/>
        </w:rPr>
        <w:t xml:space="preserve"> </w:t>
      </w:r>
      <w:r>
        <w:rPr>
          <w:spacing w:val="-1"/>
        </w:rPr>
        <w:t>received</w:t>
      </w:r>
      <w:r>
        <w:t xml:space="preserve"> </w:t>
      </w:r>
      <w:r>
        <w:rPr>
          <w:spacing w:val="-1"/>
        </w:rPr>
        <w:t>and</w:t>
      </w:r>
      <w:r>
        <w:t xml:space="preserve"> is</w:t>
      </w:r>
      <w:r>
        <w:rPr>
          <w:spacing w:val="-1"/>
        </w:rPr>
        <w:t xml:space="preserve"> deleted</w:t>
      </w:r>
      <w:r>
        <w:t xml:space="preserve"> </w:t>
      </w:r>
      <w:r>
        <w:rPr>
          <w:spacing w:val="-1"/>
        </w:rPr>
        <w:t>after</w:t>
      </w:r>
      <w:r>
        <w:t xml:space="preserve"> the </w:t>
      </w:r>
      <w:r>
        <w:rPr>
          <w:spacing w:val="-1"/>
        </w:rPr>
        <w:t>application</w:t>
      </w:r>
      <w:r>
        <w:rPr>
          <w:spacing w:val="95"/>
        </w:rPr>
        <w:t xml:space="preserve"> </w:t>
      </w:r>
      <w:r>
        <w:t xml:space="preserve">has </w:t>
      </w:r>
      <w:r>
        <w:rPr>
          <w:spacing w:val="-1"/>
        </w:rPr>
        <w:t>been</w:t>
      </w:r>
      <w:r>
        <w:t xml:space="preserve"> </w:t>
      </w:r>
      <w:r>
        <w:rPr>
          <w:spacing w:val="-1"/>
        </w:rPr>
        <w:t>processed.</w:t>
      </w:r>
    </w:p>
    <w:p w14:paraId="3C802B46" w14:textId="77777777" w:rsidR="008D05C1" w:rsidRDefault="008D05C1">
      <w:pPr>
        <w:spacing w:before="15" w:line="140" w:lineRule="exact"/>
        <w:rPr>
          <w:sz w:val="14"/>
          <w:szCs w:val="14"/>
        </w:rPr>
      </w:pPr>
    </w:p>
    <w:tbl>
      <w:tblPr>
        <w:tblW w:w="0" w:type="auto"/>
        <w:tblInd w:w="1213" w:type="dxa"/>
        <w:tblLayout w:type="fixed"/>
        <w:tblCellMar>
          <w:left w:w="0" w:type="dxa"/>
          <w:right w:w="0" w:type="dxa"/>
        </w:tblCellMar>
        <w:tblLook w:val="01E0" w:firstRow="1" w:lastRow="1" w:firstColumn="1" w:lastColumn="1" w:noHBand="0" w:noVBand="0"/>
      </w:tblPr>
      <w:tblGrid>
        <w:gridCol w:w="2152"/>
        <w:gridCol w:w="815"/>
        <w:gridCol w:w="4109"/>
      </w:tblGrid>
      <w:tr w:rsidR="008D05C1" w14:paraId="68F1B07A" w14:textId="77777777">
        <w:trPr>
          <w:trHeight w:hRule="exact" w:val="660"/>
        </w:trPr>
        <w:tc>
          <w:tcPr>
            <w:tcW w:w="2152" w:type="dxa"/>
            <w:tcBorders>
              <w:top w:val="nil"/>
              <w:left w:val="nil"/>
              <w:bottom w:val="nil"/>
              <w:right w:val="nil"/>
            </w:tcBorders>
          </w:tcPr>
          <w:p w14:paraId="1C08E989"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Object</w:t>
            </w:r>
            <w:r>
              <w:rPr>
                <w:rFonts w:ascii="Times New Roman"/>
                <w:i/>
                <w:spacing w:val="-2"/>
                <w:sz w:val="20"/>
              </w:rPr>
              <w:t xml:space="preserve"> </w:t>
            </w:r>
            <w:r>
              <w:rPr>
                <w:rFonts w:ascii="Times New Roman"/>
                <w:i/>
                <w:spacing w:val="-1"/>
                <w:sz w:val="20"/>
              </w:rPr>
              <w:t>Deletion:</w:t>
            </w:r>
          </w:p>
        </w:tc>
        <w:tc>
          <w:tcPr>
            <w:tcW w:w="815" w:type="dxa"/>
            <w:tcBorders>
              <w:top w:val="nil"/>
              <w:left w:val="nil"/>
              <w:bottom w:val="nil"/>
              <w:right w:val="nil"/>
            </w:tcBorders>
          </w:tcPr>
          <w:p w14:paraId="1CF3DCBA" w14:textId="77777777" w:rsidR="008D05C1" w:rsidRDefault="00D13026">
            <w:pPr>
              <w:pStyle w:val="TableParagraph"/>
              <w:spacing w:before="74"/>
              <w:ind w:left="366" w:right="308"/>
              <w:jc w:val="center"/>
              <w:rPr>
                <w:rFonts w:ascii="Times New Roman" w:eastAsia="Times New Roman" w:hAnsi="Times New Roman" w:cs="Times New Roman"/>
                <w:sz w:val="20"/>
                <w:szCs w:val="20"/>
              </w:rPr>
            </w:pPr>
            <w:r>
              <w:rPr>
                <w:rFonts w:ascii="Times New Roman"/>
                <w:sz w:val="20"/>
              </w:rPr>
              <w:t>1</w:t>
            </w:r>
          </w:p>
        </w:tc>
        <w:tc>
          <w:tcPr>
            <w:tcW w:w="4109" w:type="dxa"/>
            <w:tcBorders>
              <w:top w:val="nil"/>
              <w:left w:val="nil"/>
              <w:bottom w:val="nil"/>
              <w:right w:val="nil"/>
            </w:tcBorders>
          </w:tcPr>
          <w:p w14:paraId="526788A3" w14:textId="77777777" w:rsidR="008D05C1" w:rsidRDefault="00D13026">
            <w:pPr>
              <w:pStyle w:val="TableParagraph"/>
              <w:spacing w:before="74"/>
              <w:ind w:left="32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third 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1"/>
                <w:sz w:val="20"/>
              </w:rPr>
              <w:t xml:space="preserve"> </w:t>
            </w:r>
            <w:r>
              <w:rPr>
                <w:rFonts w:ascii="Times New Roman"/>
                <w:sz w:val="20"/>
              </w:rPr>
              <w:t xml:space="preserve">X, </w:t>
            </w:r>
            <w:r>
              <w:rPr>
                <w:rFonts w:ascii="Times New Roman"/>
                <w:spacing w:val="-1"/>
                <w:sz w:val="20"/>
              </w:rPr>
              <w:t>on</w:t>
            </w:r>
            <w:r>
              <w:rPr>
                <w:rFonts w:ascii="Times New Roman"/>
                <w:sz w:val="20"/>
              </w:rPr>
              <w:t xml:space="preserve"> the</w:t>
            </w:r>
            <w:r>
              <w:rPr>
                <w:rFonts w:ascii="Times New Roman"/>
                <w:spacing w:val="33"/>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the</w:t>
            </w:r>
            <w:r>
              <w:rPr>
                <w:rFonts w:ascii="Times New Roman"/>
                <w:spacing w:val="-1"/>
                <w:sz w:val="20"/>
              </w:rPr>
              <w:t xml:space="preserve"> </w:t>
            </w:r>
            <w:r>
              <w:rPr>
                <w:rFonts w:ascii="Times New Roman"/>
                <w:sz w:val="20"/>
              </w:rPr>
              <w:t>object</w:t>
            </w:r>
            <w:r>
              <w:rPr>
                <w:rFonts w:ascii="Times New Roman"/>
                <w:spacing w:val="-2"/>
                <w:sz w:val="20"/>
              </w:rPr>
              <w:t xml:space="preserve"> </w:t>
            </w:r>
            <w:r>
              <w:rPr>
                <w:rFonts w:ascii="Times New Roman"/>
                <w:spacing w:val="-1"/>
                <w:sz w:val="20"/>
              </w:rPr>
              <w:t>deletion symbol.</w:t>
            </w:r>
          </w:p>
        </w:tc>
      </w:tr>
      <w:tr w:rsidR="008D05C1" w14:paraId="41C2D723" w14:textId="77777777">
        <w:trPr>
          <w:trHeight w:hRule="exact" w:val="1379"/>
        </w:trPr>
        <w:tc>
          <w:tcPr>
            <w:tcW w:w="2152" w:type="dxa"/>
            <w:tcBorders>
              <w:top w:val="nil"/>
              <w:left w:val="nil"/>
              <w:bottom w:val="nil"/>
              <w:right w:val="nil"/>
            </w:tcBorders>
          </w:tcPr>
          <w:p w14:paraId="1B0C1B4E" w14:textId="77777777" w:rsidR="008D05C1" w:rsidRDefault="008D05C1"/>
        </w:tc>
        <w:tc>
          <w:tcPr>
            <w:tcW w:w="815" w:type="dxa"/>
            <w:tcBorders>
              <w:top w:val="nil"/>
              <w:left w:val="nil"/>
              <w:bottom w:val="nil"/>
              <w:right w:val="nil"/>
            </w:tcBorders>
          </w:tcPr>
          <w:p w14:paraId="3A8030CA" w14:textId="77777777" w:rsidR="008D05C1" w:rsidRDefault="00D13026">
            <w:pPr>
              <w:pStyle w:val="TableParagraph"/>
              <w:spacing w:before="104"/>
              <w:ind w:left="366" w:right="308"/>
              <w:jc w:val="center"/>
              <w:rPr>
                <w:rFonts w:ascii="Times New Roman" w:eastAsia="Times New Roman" w:hAnsi="Times New Roman" w:cs="Times New Roman"/>
                <w:sz w:val="20"/>
                <w:szCs w:val="20"/>
              </w:rPr>
            </w:pPr>
            <w:r>
              <w:rPr>
                <w:rFonts w:ascii="Times New Roman"/>
                <w:sz w:val="20"/>
              </w:rPr>
              <w:t>2</w:t>
            </w:r>
          </w:p>
        </w:tc>
        <w:tc>
          <w:tcPr>
            <w:tcW w:w="4109" w:type="dxa"/>
            <w:tcBorders>
              <w:top w:val="nil"/>
              <w:left w:val="nil"/>
              <w:bottom w:val="nil"/>
              <w:right w:val="nil"/>
            </w:tcBorders>
          </w:tcPr>
          <w:p w14:paraId="62DC8AB9" w14:textId="77777777" w:rsidR="008D05C1" w:rsidRDefault="00D13026">
            <w:pPr>
              <w:pStyle w:val="TableParagraph"/>
              <w:spacing w:before="104"/>
              <w:ind w:left="327" w:right="9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under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Application‖</w:t>
            </w:r>
            <w:r>
              <w:rPr>
                <w:rFonts w:ascii="Times New Roman" w:eastAsia="Times New Roman" w:hAnsi="Times New Roman" w:cs="Times New Roman"/>
                <w:spacing w:val="29"/>
                <w:w w:val="121"/>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
                <w:sz w:val="20"/>
                <w:szCs w:val="20"/>
              </w:rPr>
              <w:t xml:space="preserve"> lifeline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left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z w:val="20"/>
                <w:szCs w:val="20"/>
              </w:rPr>
              <w:t xml:space="preserve">An </w:t>
            </w:r>
            <w:r>
              <w:rPr>
                <w:rFonts w:ascii="Times New Roman" w:eastAsia="Times New Roman" w:hAnsi="Times New Roman" w:cs="Times New Roman"/>
                <w:spacing w:val="-1"/>
                <w:sz w:val="20"/>
                <w:szCs w:val="20"/>
              </w:rPr>
              <w:t>object deletion 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drawn.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other</w:t>
            </w:r>
            <w:r>
              <w:rPr>
                <w:rFonts w:ascii="Times New Roman" w:eastAsia="Times New Roman" w:hAnsi="Times New Roman" w:cs="Times New Roman"/>
                <w:sz w:val="20"/>
                <w:szCs w:val="20"/>
              </w:rPr>
              <w:t xml:space="preserve"> object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deletion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symbols</w:t>
            </w:r>
            <w:r>
              <w:rPr>
                <w:rFonts w:ascii="Times New Roman" w:eastAsia="Times New Roman" w:hAnsi="Times New Roman" w:cs="Times New Roman"/>
                <w:sz w:val="20"/>
                <w:szCs w:val="20"/>
              </w:rPr>
              <w:t xml:space="preserve"> as </w:t>
            </w:r>
            <w:r>
              <w:rPr>
                <w:rFonts w:ascii="Times New Roman" w:eastAsia="Times New Roman" w:hAnsi="Times New Roman" w:cs="Times New Roman"/>
                <w:spacing w:val="-1"/>
                <w:sz w:val="20"/>
                <w:szCs w:val="20"/>
              </w:rPr>
              <w:t>shown</w:t>
            </w:r>
            <w:r>
              <w:rPr>
                <w:rFonts w:ascii="Times New Roman" w:eastAsia="Times New Roman" w:hAnsi="Times New Roman" w:cs="Times New Roman"/>
                <w:sz w:val="20"/>
                <w:szCs w:val="20"/>
              </w:rPr>
              <w:t xml:space="preserve"> in</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Figure</w:t>
            </w:r>
            <w:r>
              <w:rPr>
                <w:rFonts w:ascii="Times New Roman" w:eastAsia="Times New Roman" w:hAnsi="Times New Roman" w:cs="Times New Roman"/>
                <w:spacing w:val="-1"/>
                <w:sz w:val="20"/>
                <w:szCs w:val="20"/>
              </w:rPr>
              <w:t xml:space="preserve"> 16-4.</w:t>
            </w:r>
          </w:p>
        </w:tc>
      </w:tr>
      <w:tr w:rsidR="008D05C1" w14:paraId="3680BA63" w14:textId="77777777">
        <w:trPr>
          <w:trHeight w:hRule="exact" w:val="431"/>
        </w:trPr>
        <w:tc>
          <w:tcPr>
            <w:tcW w:w="2152" w:type="dxa"/>
            <w:tcBorders>
              <w:top w:val="nil"/>
              <w:left w:val="nil"/>
              <w:bottom w:val="nil"/>
              <w:right w:val="nil"/>
            </w:tcBorders>
          </w:tcPr>
          <w:p w14:paraId="6AC44430"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815" w:type="dxa"/>
            <w:tcBorders>
              <w:top w:val="nil"/>
              <w:left w:val="nil"/>
              <w:bottom w:val="nil"/>
              <w:right w:val="nil"/>
            </w:tcBorders>
          </w:tcPr>
          <w:p w14:paraId="0678C38D" w14:textId="77777777" w:rsidR="008D05C1" w:rsidRDefault="00D13026">
            <w:pPr>
              <w:pStyle w:val="TableParagraph"/>
              <w:spacing w:before="104"/>
              <w:ind w:left="366" w:right="308"/>
              <w:jc w:val="center"/>
              <w:rPr>
                <w:rFonts w:ascii="Times New Roman" w:eastAsia="Times New Roman" w:hAnsi="Times New Roman" w:cs="Times New Roman"/>
                <w:sz w:val="20"/>
                <w:szCs w:val="20"/>
              </w:rPr>
            </w:pPr>
            <w:r>
              <w:rPr>
                <w:rFonts w:ascii="Times New Roman"/>
                <w:sz w:val="20"/>
              </w:rPr>
              <w:t>3</w:t>
            </w:r>
          </w:p>
        </w:tc>
        <w:tc>
          <w:tcPr>
            <w:tcW w:w="4109" w:type="dxa"/>
            <w:tcBorders>
              <w:top w:val="nil"/>
              <w:left w:val="nil"/>
              <w:bottom w:val="nil"/>
              <w:right w:val="nil"/>
            </w:tcBorders>
          </w:tcPr>
          <w:p w14:paraId="61F2B117" w14:textId="77777777" w:rsidR="008D05C1" w:rsidRDefault="00D13026">
            <w:pPr>
              <w:pStyle w:val="TableParagraph"/>
              <w:spacing w:before="104"/>
              <w:ind w:left="327"/>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p>
        </w:tc>
      </w:tr>
    </w:tbl>
    <w:p w14:paraId="037B4B8C"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C0DFCB2" w14:textId="77777777" w:rsidR="008D05C1" w:rsidRDefault="008D05C1">
      <w:pPr>
        <w:spacing w:line="200" w:lineRule="exact"/>
        <w:rPr>
          <w:sz w:val="20"/>
          <w:szCs w:val="20"/>
        </w:rPr>
      </w:pPr>
    </w:p>
    <w:p w14:paraId="2FA41367" w14:textId="77777777" w:rsidR="008D05C1" w:rsidRDefault="008D05C1">
      <w:pPr>
        <w:spacing w:line="200" w:lineRule="exact"/>
        <w:rPr>
          <w:sz w:val="20"/>
          <w:szCs w:val="20"/>
        </w:rPr>
      </w:pPr>
    </w:p>
    <w:p w14:paraId="44892EFC" w14:textId="77777777" w:rsidR="008D05C1" w:rsidRDefault="008D05C1">
      <w:pPr>
        <w:spacing w:line="200" w:lineRule="exact"/>
        <w:rPr>
          <w:sz w:val="20"/>
          <w:szCs w:val="20"/>
        </w:rPr>
      </w:pPr>
    </w:p>
    <w:p w14:paraId="5DDC47D8" w14:textId="77777777" w:rsidR="008D05C1" w:rsidRDefault="008D05C1">
      <w:pPr>
        <w:spacing w:line="200" w:lineRule="exact"/>
        <w:rPr>
          <w:sz w:val="20"/>
          <w:szCs w:val="20"/>
        </w:rPr>
      </w:pPr>
    </w:p>
    <w:p w14:paraId="66BD228D" w14:textId="77777777" w:rsidR="008D05C1" w:rsidRDefault="008D05C1">
      <w:pPr>
        <w:spacing w:line="200" w:lineRule="exact"/>
        <w:rPr>
          <w:sz w:val="20"/>
          <w:szCs w:val="20"/>
        </w:rPr>
      </w:pPr>
    </w:p>
    <w:p w14:paraId="00E36972" w14:textId="77777777" w:rsidR="008D05C1" w:rsidRDefault="008D05C1">
      <w:pPr>
        <w:spacing w:line="200" w:lineRule="exact"/>
        <w:rPr>
          <w:sz w:val="20"/>
          <w:szCs w:val="20"/>
        </w:rPr>
      </w:pPr>
    </w:p>
    <w:p w14:paraId="2F50F54F" w14:textId="77777777" w:rsidR="008D05C1" w:rsidRDefault="008D05C1">
      <w:pPr>
        <w:spacing w:line="200" w:lineRule="exact"/>
        <w:rPr>
          <w:sz w:val="20"/>
          <w:szCs w:val="20"/>
        </w:rPr>
      </w:pPr>
    </w:p>
    <w:p w14:paraId="4FDFA8B2" w14:textId="77777777" w:rsidR="008D05C1" w:rsidRDefault="008D05C1">
      <w:pPr>
        <w:spacing w:line="200" w:lineRule="exact"/>
        <w:rPr>
          <w:sz w:val="20"/>
          <w:szCs w:val="20"/>
        </w:rPr>
      </w:pPr>
    </w:p>
    <w:p w14:paraId="5257A791" w14:textId="77777777" w:rsidR="008D05C1" w:rsidRDefault="008D05C1">
      <w:pPr>
        <w:spacing w:line="200" w:lineRule="exact"/>
        <w:rPr>
          <w:sz w:val="20"/>
          <w:szCs w:val="20"/>
        </w:rPr>
      </w:pPr>
    </w:p>
    <w:p w14:paraId="07C4413E" w14:textId="77777777" w:rsidR="008D05C1" w:rsidRDefault="008D05C1">
      <w:pPr>
        <w:spacing w:line="200" w:lineRule="exact"/>
        <w:rPr>
          <w:sz w:val="20"/>
          <w:szCs w:val="20"/>
        </w:rPr>
      </w:pPr>
    </w:p>
    <w:p w14:paraId="0F0799A7" w14:textId="77777777" w:rsidR="008D05C1" w:rsidRDefault="008D05C1">
      <w:pPr>
        <w:spacing w:line="200" w:lineRule="exact"/>
        <w:rPr>
          <w:sz w:val="20"/>
          <w:szCs w:val="20"/>
        </w:rPr>
      </w:pPr>
    </w:p>
    <w:p w14:paraId="319E6300" w14:textId="77777777" w:rsidR="008D05C1" w:rsidRDefault="008D05C1">
      <w:pPr>
        <w:spacing w:line="200" w:lineRule="exact"/>
        <w:rPr>
          <w:sz w:val="20"/>
          <w:szCs w:val="20"/>
        </w:rPr>
      </w:pPr>
    </w:p>
    <w:p w14:paraId="2448CDD8" w14:textId="77777777" w:rsidR="008D05C1" w:rsidRDefault="008D05C1">
      <w:pPr>
        <w:spacing w:line="200" w:lineRule="exact"/>
        <w:rPr>
          <w:sz w:val="20"/>
          <w:szCs w:val="20"/>
        </w:rPr>
      </w:pPr>
    </w:p>
    <w:p w14:paraId="180D9EF4" w14:textId="77777777" w:rsidR="008D05C1" w:rsidRDefault="008D05C1">
      <w:pPr>
        <w:spacing w:line="200" w:lineRule="exact"/>
        <w:rPr>
          <w:sz w:val="20"/>
          <w:szCs w:val="20"/>
        </w:rPr>
      </w:pPr>
    </w:p>
    <w:p w14:paraId="5D97B50E" w14:textId="77777777" w:rsidR="008D05C1" w:rsidRDefault="008D05C1">
      <w:pPr>
        <w:spacing w:line="200" w:lineRule="exact"/>
        <w:rPr>
          <w:sz w:val="20"/>
          <w:szCs w:val="20"/>
        </w:rPr>
      </w:pPr>
    </w:p>
    <w:p w14:paraId="2009BFB1" w14:textId="77777777" w:rsidR="008D05C1" w:rsidRDefault="008D05C1">
      <w:pPr>
        <w:spacing w:line="200" w:lineRule="exact"/>
        <w:rPr>
          <w:sz w:val="20"/>
          <w:szCs w:val="20"/>
        </w:rPr>
      </w:pPr>
    </w:p>
    <w:p w14:paraId="310BA877" w14:textId="77777777" w:rsidR="008D05C1" w:rsidRDefault="008D05C1">
      <w:pPr>
        <w:spacing w:line="200" w:lineRule="exact"/>
        <w:rPr>
          <w:sz w:val="20"/>
          <w:szCs w:val="20"/>
        </w:rPr>
      </w:pPr>
    </w:p>
    <w:p w14:paraId="274ABBCB" w14:textId="77777777" w:rsidR="008D05C1" w:rsidRDefault="008D05C1">
      <w:pPr>
        <w:spacing w:line="200" w:lineRule="exact"/>
        <w:rPr>
          <w:sz w:val="20"/>
          <w:szCs w:val="20"/>
        </w:rPr>
      </w:pPr>
    </w:p>
    <w:p w14:paraId="7913170F" w14:textId="77777777" w:rsidR="008D05C1" w:rsidRDefault="008D05C1">
      <w:pPr>
        <w:spacing w:line="200" w:lineRule="exact"/>
        <w:rPr>
          <w:sz w:val="20"/>
          <w:szCs w:val="20"/>
        </w:rPr>
      </w:pPr>
    </w:p>
    <w:p w14:paraId="6C68A31E" w14:textId="77777777" w:rsidR="008D05C1" w:rsidRDefault="008D05C1">
      <w:pPr>
        <w:spacing w:line="200" w:lineRule="exact"/>
        <w:rPr>
          <w:sz w:val="20"/>
          <w:szCs w:val="20"/>
        </w:rPr>
      </w:pPr>
    </w:p>
    <w:p w14:paraId="05469BBB" w14:textId="77777777" w:rsidR="008D05C1" w:rsidRDefault="008D05C1">
      <w:pPr>
        <w:spacing w:line="200" w:lineRule="exact"/>
        <w:rPr>
          <w:sz w:val="20"/>
          <w:szCs w:val="20"/>
        </w:rPr>
      </w:pPr>
    </w:p>
    <w:p w14:paraId="00D102B8" w14:textId="77777777" w:rsidR="008D05C1" w:rsidRDefault="008D05C1">
      <w:pPr>
        <w:spacing w:line="200" w:lineRule="exact"/>
        <w:rPr>
          <w:sz w:val="20"/>
          <w:szCs w:val="20"/>
        </w:rPr>
      </w:pPr>
    </w:p>
    <w:p w14:paraId="6D61FFA5" w14:textId="77777777" w:rsidR="008D05C1" w:rsidRDefault="008D05C1">
      <w:pPr>
        <w:spacing w:line="200" w:lineRule="exact"/>
        <w:rPr>
          <w:sz w:val="20"/>
          <w:szCs w:val="20"/>
        </w:rPr>
      </w:pPr>
    </w:p>
    <w:p w14:paraId="63993CA0" w14:textId="77777777" w:rsidR="008D05C1" w:rsidRDefault="008D05C1">
      <w:pPr>
        <w:spacing w:line="200" w:lineRule="exact"/>
        <w:rPr>
          <w:sz w:val="20"/>
          <w:szCs w:val="20"/>
        </w:rPr>
      </w:pPr>
    </w:p>
    <w:p w14:paraId="08B7A9DC" w14:textId="77777777" w:rsidR="008D05C1" w:rsidRDefault="008D05C1">
      <w:pPr>
        <w:spacing w:line="200" w:lineRule="exact"/>
        <w:rPr>
          <w:sz w:val="20"/>
          <w:szCs w:val="20"/>
        </w:rPr>
      </w:pPr>
    </w:p>
    <w:p w14:paraId="08FC0756" w14:textId="77777777" w:rsidR="008D05C1" w:rsidRDefault="008D05C1">
      <w:pPr>
        <w:spacing w:line="200" w:lineRule="exact"/>
        <w:rPr>
          <w:sz w:val="20"/>
          <w:szCs w:val="20"/>
        </w:rPr>
      </w:pPr>
    </w:p>
    <w:p w14:paraId="47B21A60" w14:textId="77777777" w:rsidR="008D05C1" w:rsidRDefault="008D05C1">
      <w:pPr>
        <w:spacing w:line="200" w:lineRule="exact"/>
        <w:rPr>
          <w:sz w:val="20"/>
          <w:szCs w:val="20"/>
        </w:rPr>
      </w:pPr>
    </w:p>
    <w:p w14:paraId="16AAAE31" w14:textId="77777777" w:rsidR="008D05C1" w:rsidRDefault="008D05C1">
      <w:pPr>
        <w:spacing w:line="200" w:lineRule="exact"/>
        <w:rPr>
          <w:sz w:val="20"/>
          <w:szCs w:val="20"/>
        </w:rPr>
      </w:pPr>
    </w:p>
    <w:p w14:paraId="2CE9550F" w14:textId="77777777" w:rsidR="008D05C1" w:rsidRDefault="008D05C1">
      <w:pPr>
        <w:spacing w:line="200" w:lineRule="exact"/>
        <w:rPr>
          <w:sz w:val="20"/>
          <w:szCs w:val="20"/>
        </w:rPr>
      </w:pPr>
    </w:p>
    <w:p w14:paraId="0E70F053" w14:textId="77777777" w:rsidR="008D05C1" w:rsidRDefault="008D05C1">
      <w:pPr>
        <w:spacing w:line="200" w:lineRule="exact"/>
        <w:rPr>
          <w:sz w:val="20"/>
          <w:szCs w:val="20"/>
        </w:rPr>
      </w:pPr>
    </w:p>
    <w:p w14:paraId="1DC06BC2" w14:textId="77777777" w:rsidR="008D05C1" w:rsidRDefault="008D05C1">
      <w:pPr>
        <w:spacing w:line="200" w:lineRule="exact"/>
        <w:rPr>
          <w:sz w:val="20"/>
          <w:szCs w:val="20"/>
        </w:rPr>
      </w:pPr>
    </w:p>
    <w:p w14:paraId="79F2AF84" w14:textId="77777777" w:rsidR="008D05C1" w:rsidRDefault="008D05C1">
      <w:pPr>
        <w:spacing w:line="200" w:lineRule="exact"/>
        <w:rPr>
          <w:sz w:val="20"/>
          <w:szCs w:val="20"/>
        </w:rPr>
      </w:pPr>
    </w:p>
    <w:p w14:paraId="6E444413" w14:textId="77777777" w:rsidR="008D05C1" w:rsidRDefault="008D05C1">
      <w:pPr>
        <w:spacing w:line="200" w:lineRule="exact"/>
        <w:rPr>
          <w:sz w:val="20"/>
          <w:szCs w:val="20"/>
        </w:rPr>
      </w:pPr>
    </w:p>
    <w:p w14:paraId="4BF4871C" w14:textId="77777777" w:rsidR="008D05C1" w:rsidRDefault="008D05C1">
      <w:pPr>
        <w:spacing w:line="200" w:lineRule="exact"/>
        <w:rPr>
          <w:sz w:val="20"/>
          <w:szCs w:val="20"/>
        </w:rPr>
      </w:pPr>
    </w:p>
    <w:p w14:paraId="7EF020E6" w14:textId="77777777" w:rsidR="008D05C1" w:rsidRDefault="008D05C1">
      <w:pPr>
        <w:spacing w:line="200" w:lineRule="exact"/>
        <w:rPr>
          <w:sz w:val="20"/>
          <w:szCs w:val="20"/>
        </w:rPr>
      </w:pPr>
    </w:p>
    <w:p w14:paraId="5D2B0EB0" w14:textId="77777777" w:rsidR="008D05C1" w:rsidRDefault="008D05C1">
      <w:pPr>
        <w:spacing w:line="200" w:lineRule="exact"/>
        <w:rPr>
          <w:sz w:val="20"/>
          <w:szCs w:val="20"/>
        </w:rPr>
      </w:pPr>
    </w:p>
    <w:p w14:paraId="57DF6EF2" w14:textId="77777777" w:rsidR="008D05C1" w:rsidRDefault="008D05C1">
      <w:pPr>
        <w:spacing w:line="200" w:lineRule="exact"/>
        <w:rPr>
          <w:sz w:val="20"/>
          <w:szCs w:val="20"/>
        </w:rPr>
      </w:pPr>
    </w:p>
    <w:p w14:paraId="31B0212B" w14:textId="77777777" w:rsidR="008D05C1" w:rsidRDefault="008D05C1">
      <w:pPr>
        <w:spacing w:line="200" w:lineRule="exact"/>
        <w:rPr>
          <w:sz w:val="20"/>
          <w:szCs w:val="20"/>
        </w:rPr>
      </w:pPr>
    </w:p>
    <w:p w14:paraId="4CF52DA3" w14:textId="77777777" w:rsidR="008D05C1" w:rsidRDefault="008D05C1">
      <w:pPr>
        <w:spacing w:line="200" w:lineRule="exact"/>
        <w:rPr>
          <w:sz w:val="20"/>
          <w:szCs w:val="20"/>
        </w:rPr>
      </w:pPr>
    </w:p>
    <w:p w14:paraId="74E496D6" w14:textId="77777777" w:rsidR="008D05C1" w:rsidRDefault="008D05C1">
      <w:pPr>
        <w:spacing w:line="200" w:lineRule="exact"/>
        <w:rPr>
          <w:sz w:val="20"/>
          <w:szCs w:val="20"/>
        </w:rPr>
      </w:pPr>
    </w:p>
    <w:p w14:paraId="007B7AAB" w14:textId="77777777" w:rsidR="008D05C1" w:rsidRDefault="008D05C1">
      <w:pPr>
        <w:spacing w:before="11" w:line="280" w:lineRule="exact"/>
        <w:rPr>
          <w:sz w:val="28"/>
          <w:szCs w:val="28"/>
        </w:rPr>
      </w:pPr>
    </w:p>
    <w:p w14:paraId="1C1DAD64" w14:textId="727B970F" w:rsidR="008D05C1" w:rsidRDefault="00C14824">
      <w:pPr>
        <w:pStyle w:val="Heading6"/>
        <w:spacing w:before="74"/>
        <w:ind w:firstLine="833"/>
        <w:rPr>
          <w:b w:val="0"/>
          <w:bCs w:val="0"/>
        </w:rPr>
      </w:pPr>
      <w:r>
        <w:rPr>
          <w:noProof/>
        </w:rPr>
        <w:pict w14:anchorId="0D723C2F">
          <v:group id="Group 670" o:spid="_x0000_s2718" style="position:absolute;left:0;text-align:left;margin-left:102.5pt;margin-top:-389.4pt;width:341pt;height:378.7pt;z-index:-14366;mso-position-horizontal-relative:page" coordorigin="2050,-7788" coordsize="6820,7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">
            <v:shape id="Picture 679" o:spid="_x0000_s2719" type="#_x0000_t75" style="position:absolute;left:2096;top:-7757;width:6728;height: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">
              <v:imagedata r:id="rId143" o:title=""/>
              <o:lock v:ext="edit" aspectratio="f"/>
            </v:shape>
            <v:group id="Group 677" o:spid="_x0000_s2720" style="position:absolute;left:2066;top:-7772;width:6788;height:2" coordorigin="2066,-7772" coordsize="6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678" o:spid="_x0000_s2721" style="position:absolute;left:2066;top:-7772;width:6788;height:2;visibility:visible;mso-wrap-style:square;v-text-anchor:top" coordsize="6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" path="m,l6788,e" filled="f" strokeweight="1.6pt">
                <v:path arrowok="t" o:connecttype="custom" o:connectlocs="0,0;6788,0" o:connectangles="0,0"/>
              </v:shape>
            </v:group>
            <v:group id="Group 675" o:spid="_x0000_s2722" style="position:absolute;left:2081;top:-7757;width:2;height:7512" coordorigin="2081,-775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676" o:spid="_x0000_s2723" style="position:absolute;left:2081;top:-7757;width:2;height:751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" path="m,l,7511e" filled="f" strokeweight="1.6pt">
                <v:path arrowok="t" o:connecttype="custom" o:connectlocs="0,-7757;0,-246" o:connectangles="0,0"/>
              </v:shape>
            </v:group>
            <v:group id="Group 673" o:spid="_x0000_s2724" style="position:absolute;left:8839;top:-7757;width:2;height:7512" coordorigin="8839,-775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674" o:spid="_x0000_s2725" style="position:absolute;left:8839;top:-7757;width:2;height:751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" path="m,l,7511e" filled="f" strokeweight="1.6pt">
                <v:path arrowok="t" o:connecttype="custom" o:connectlocs="0,-7757;0,-246" o:connectangles="0,0"/>
              </v:shape>
            </v:group>
            <v:group id="Group 671" o:spid="_x0000_s2726" style="position:absolute;left:2066;top:-231;width:6788;height:2" coordorigin="2066,-231" coordsize="6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672" o:spid="_x0000_s2727" style="position:absolute;left:2066;top:-231;width:6788;height:2;visibility:visible;mso-wrap-style:square;v-text-anchor:top" coordsize="6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" path="m,l6788,e" filled="f" strokeweight="1.6pt">
                <v:path arrowok="t" o:connecttype="custom" o:connectlocs="0,0;6788,0" o:connectangles="0,0"/>
              </v:shape>
            </v:group>
            <w10:wrap anchorx="page"/>
          </v:group>
        </w:pict>
      </w:r>
      <w:r w:rsidR="00D13026">
        <w:t>Figure</w:t>
      </w:r>
      <w:r w:rsidR="00D13026">
        <w:rPr>
          <w:spacing w:val="-1"/>
        </w:rPr>
        <w:t xml:space="preserve"> 14-4</w:t>
      </w:r>
      <w:r w:rsidR="00D13026">
        <w:rPr>
          <w:spacing w:val="50"/>
        </w:rPr>
        <w:t xml:space="preserve"> </w:t>
      </w:r>
      <w:r w:rsidR="00D13026">
        <w:rPr>
          <w:spacing w:val="-1"/>
        </w:rPr>
        <w:t>Sequence Diagram</w:t>
      </w:r>
      <w:r w:rsidR="00D13026">
        <w:t xml:space="preserve"> </w:t>
      </w:r>
      <w:r w:rsidR="00D13026">
        <w:rPr>
          <w:spacing w:val="-1"/>
        </w:rPr>
        <w:t xml:space="preserve">with Object </w:t>
      </w:r>
      <w:r w:rsidR="00D13026">
        <w:t>Deletion</w:t>
      </w:r>
      <w:r w:rsidR="00D13026">
        <w:rPr>
          <w:spacing w:val="-1"/>
        </w:rPr>
        <w:t xml:space="preserve"> Symbols</w:t>
      </w:r>
      <w:r w:rsidR="00D13026">
        <w:rPr>
          <w:spacing w:val="-2"/>
        </w:rPr>
        <w:t xml:space="preserve"> </w:t>
      </w:r>
      <w:r w:rsidR="00D13026">
        <w:t>Added</w:t>
      </w:r>
    </w:p>
    <w:p w14:paraId="3991A2CE" w14:textId="77777777" w:rsidR="008D05C1" w:rsidRDefault="008D05C1">
      <w:pPr>
        <w:spacing w:before="19" w:line="220" w:lineRule="exact"/>
      </w:pPr>
    </w:p>
    <w:p w14:paraId="231F9723" w14:textId="77777777" w:rsidR="008D05C1" w:rsidRDefault="00D13026">
      <w:pPr>
        <w:pStyle w:val="Heading5"/>
        <w:ind w:left="160"/>
        <w:rPr>
          <w:b w:val="0"/>
          <w:bCs w:val="0"/>
        </w:rPr>
      </w:pPr>
      <w:bookmarkStart w:id="327" w:name="_TOC_250061"/>
      <w:r>
        <w:rPr>
          <w:spacing w:val="-1"/>
        </w:rPr>
        <w:t>Adding</w:t>
      </w:r>
      <w:r>
        <w:t xml:space="preserve"> </w:t>
      </w:r>
      <w:r>
        <w:rPr>
          <w:spacing w:val="-1"/>
        </w:rPr>
        <w:t>Procedure</w:t>
      </w:r>
      <w:r>
        <w:t xml:space="preserve"> Calls to</w:t>
      </w:r>
      <w:r>
        <w:rPr>
          <w:spacing w:val="-1"/>
        </w:rPr>
        <w:t xml:space="preserve"> </w:t>
      </w:r>
      <w:r>
        <w:t>the</w:t>
      </w:r>
      <w:r>
        <w:rPr>
          <w:spacing w:val="-2"/>
        </w:rPr>
        <w:t xml:space="preserve"> </w:t>
      </w:r>
      <w:r>
        <w:t>Diagram</w:t>
      </w:r>
      <w:bookmarkEnd w:id="327"/>
    </w:p>
    <w:p w14:paraId="0DF5D0DE" w14:textId="77777777" w:rsidR="008D05C1" w:rsidRDefault="00D13026">
      <w:pPr>
        <w:pStyle w:val="BodyText"/>
        <w:spacing w:before="59"/>
        <w:ind w:right="1260"/>
      </w:pPr>
      <w:r>
        <w:rPr>
          <w:spacing w:val="-1"/>
        </w:rPr>
        <w:t>Messages</w:t>
      </w:r>
      <w:r>
        <w:t xml:space="preserve"> </w:t>
      </w:r>
      <w:r>
        <w:rPr>
          <w:spacing w:val="-1"/>
        </w:rPr>
        <w:t xml:space="preserve">that </w:t>
      </w:r>
      <w:r>
        <w:t>are</w:t>
      </w:r>
      <w:r>
        <w:rPr>
          <w:spacing w:val="-1"/>
        </w:rPr>
        <w:t xml:space="preserve"> procedure calls</w:t>
      </w:r>
      <w:r>
        <w:t xml:space="preserve"> can</w:t>
      </w:r>
      <w:r>
        <w:rPr>
          <w:spacing w:val="-1"/>
        </w:rPr>
        <w:t xml:space="preserve"> </w:t>
      </w:r>
      <w:r>
        <w:t xml:space="preserve">be </w:t>
      </w:r>
      <w:r>
        <w:rPr>
          <w:spacing w:val="-1"/>
        </w:rPr>
        <w:t>passed</w:t>
      </w:r>
      <w:r>
        <w:t xml:space="preserve"> from</w:t>
      </w:r>
      <w:r>
        <w:rPr>
          <w:spacing w:val="-2"/>
        </w:rPr>
        <w:t xml:space="preserve"> </w:t>
      </w:r>
      <w:r>
        <w:t>one object</w:t>
      </w:r>
      <w:r>
        <w:rPr>
          <w:spacing w:val="-1"/>
        </w:rPr>
        <w:t xml:space="preserve"> </w:t>
      </w:r>
      <w:r>
        <w:t>to</w:t>
      </w:r>
      <w:r>
        <w:rPr>
          <w:spacing w:val="-1"/>
        </w:rPr>
        <w:t xml:space="preserve"> another.</w:t>
      </w:r>
      <w:r>
        <w:rPr>
          <w:spacing w:val="50"/>
        </w:rPr>
        <w:t xml:space="preserve"> </w:t>
      </w:r>
      <w:r>
        <w:t xml:space="preserve">It </w:t>
      </w:r>
      <w:r>
        <w:rPr>
          <w:spacing w:val="-1"/>
        </w:rPr>
        <w:t>is basically</w:t>
      </w:r>
      <w:r>
        <w:rPr>
          <w:spacing w:val="-2"/>
        </w:rPr>
        <w:t xml:space="preserve"> </w:t>
      </w:r>
      <w:r>
        <w:t>a</w:t>
      </w:r>
      <w:r>
        <w:rPr>
          <w:spacing w:val="75"/>
        </w:rPr>
        <w:t xml:space="preserve"> </w:t>
      </w:r>
      <w:r>
        <w:rPr>
          <w:spacing w:val="-1"/>
        </w:rPr>
        <w:t>command</w:t>
      </w:r>
      <w:r>
        <w:t xml:space="preserve"> for </w:t>
      </w:r>
      <w:r>
        <w:rPr>
          <w:spacing w:val="-1"/>
        </w:rPr>
        <w:t>the</w:t>
      </w:r>
      <w:r>
        <w:t xml:space="preserve"> </w:t>
      </w:r>
      <w:r>
        <w:rPr>
          <w:spacing w:val="-1"/>
        </w:rPr>
        <w:t xml:space="preserve">receiving </w:t>
      </w:r>
      <w:r>
        <w:t>object</w:t>
      </w:r>
      <w:r>
        <w:rPr>
          <w:spacing w:val="-1"/>
        </w:rPr>
        <w:t xml:space="preserve"> to</w:t>
      </w:r>
      <w:r>
        <w:t xml:space="preserve"> </w:t>
      </w:r>
      <w:r>
        <w:rPr>
          <w:spacing w:val="-1"/>
        </w:rPr>
        <w:t>perform</w:t>
      </w:r>
      <w:r>
        <w:rPr>
          <w:spacing w:val="-3"/>
        </w:rPr>
        <w:t xml:space="preserve"> </w:t>
      </w:r>
      <w:r>
        <w:t xml:space="preserve">a </w:t>
      </w:r>
      <w:r>
        <w:rPr>
          <w:spacing w:val="-1"/>
        </w:rPr>
        <w:t>certain</w:t>
      </w:r>
      <w:r>
        <w:t xml:space="preserve"> </w:t>
      </w:r>
      <w:r>
        <w:rPr>
          <w:spacing w:val="-1"/>
        </w:rPr>
        <w:t>action.</w:t>
      </w:r>
      <w:r>
        <w:t xml:space="preserve"> </w:t>
      </w:r>
      <w:r>
        <w:rPr>
          <w:spacing w:val="-1"/>
        </w:rPr>
        <w:t>When</w:t>
      </w:r>
      <w:r>
        <w:t xml:space="preserve"> </w:t>
      </w:r>
      <w:r>
        <w:rPr>
          <w:spacing w:val="-1"/>
        </w:rPr>
        <w:t>adding</w:t>
      </w:r>
      <w:r>
        <w:t xml:space="preserve"> any </w:t>
      </w:r>
      <w:r>
        <w:rPr>
          <w:spacing w:val="-1"/>
        </w:rPr>
        <w:t>message,</w:t>
      </w:r>
      <w:r>
        <w:rPr>
          <w:spacing w:val="83"/>
        </w:rPr>
        <w:t xml:space="preserve"> </w:t>
      </w:r>
      <w:r>
        <w:t xml:space="preserve">there </w:t>
      </w:r>
      <w:r>
        <w:rPr>
          <w:spacing w:val="-1"/>
        </w:rPr>
        <w:t>are</w:t>
      </w:r>
      <w:r>
        <w:t xml:space="preserve"> </w:t>
      </w:r>
      <w:r>
        <w:rPr>
          <w:spacing w:val="-1"/>
        </w:rPr>
        <w:t>certain</w:t>
      </w:r>
      <w:r>
        <w:t xml:space="preserve"> </w:t>
      </w:r>
      <w:r>
        <w:rPr>
          <w:spacing w:val="-1"/>
        </w:rPr>
        <w:t xml:space="preserve">pieces </w:t>
      </w:r>
      <w:r>
        <w:t xml:space="preserve">of </w:t>
      </w:r>
      <w:r>
        <w:rPr>
          <w:spacing w:val="-1"/>
        </w:rPr>
        <w:t>information</w:t>
      </w:r>
      <w:r>
        <w:t xml:space="preserve"> </w:t>
      </w:r>
      <w:r>
        <w:rPr>
          <w:spacing w:val="-1"/>
        </w:rPr>
        <w:t>you</w:t>
      </w:r>
      <w:r>
        <w:t xml:space="preserve"> </w:t>
      </w:r>
      <w:r>
        <w:rPr>
          <w:spacing w:val="-1"/>
        </w:rPr>
        <w:t>are</w:t>
      </w:r>
      <w:r>
        <w:t xml:space="preserve"> </w:t>
      </w:r>
      <w:r>
        <w:rPr>
          <w:spacing w:val="-1"/>
        </w:rPr>
        <w:t>required</w:t>
      </w:r>
      <w:r>
        <w:t xml:space="preserve"> to</w:t>
      </w:r>
      <w:r>
        <w:rPr>
          <w:spacing w:val="-2"/>
        </w:rPr>
        <w:t xml:space="preserve"> </w:t>
      </w:r>
      <w:r>
        <w:rPr>
          <w:spacing w:val="-1"/>
        </w:rPr>
        <w:t>enter:</w:t>
      </w:r>
    </w:p>
    <w:p w14:paraId="2A5A7C23" w14:textId="77777777" w:rsidR="008D05C1" w:rsidRDefault="008D05C1">
      <w:pPr>
        <w:spacing w:before="11" w:line="220" w:lineRule="exact"/>
      </w:pPr>
    </w:p>
    <w:p w14:paraId="6C5919FD" w14:textId="77777777" w:rsidR="008D05C1" w:rsidRDefault="00D13026">
      <w:pPr>
        <w:numPr>
          <w:ilvl w:val="0"/>
          <w:numId w:val="7"/>
        </w:numPr>
        <w:tabs>
          <w:tab w:val="left" w:pos="520"/>
        </w:tabs>
        <w:rPr>
          <w:rFonts w:ascii="Times New Roman" w:eastAsia="Times New Roman" w:hAnsi="Times New Roman" w:cs="Times New Roman"/>
          <w:sz w:val="20"/>
          <w:szCs w:val="20"/>
        </w:rPr>
      </w:pPr>
      <w:r>
        <w:rPr>
          <w:rFonts w:ascii="Times New Roman"/>
          <w:b/>
          <w:spacing w:val="-1"/>
          <w:sz w:val="20"/>
        </w:rPr>
        <w:t>Name.</w:t>
      </w:r>
      <w:r>
        <w:rPr>
          <w:rFonts w:ascii="Times New Roman"/>
          <w:b/>
          <w:spacing w:val="50"/>
          <w:sz w:val="20"/>
        </w:rPr>
        <w:t xml:space="preserve"> </w:t>
      </w:r>
      <w:r>
        <w:rPr>
          <w:rFonts w:ascii="Times New Roman"/>
          <w:spacing w:val="-1"/>
          <w:sz w:val="20"/>
        </w:rPr>
        <w:t>Name</w:t>
      </w:r>
      <w:r>
        <w:rPr>
          <w:rFonts w:ascii="Times New Roman"/>
          <w:sz w:val="20"/>
        </w:rPr>
        <w:t xml:space="preserve"> of</w:t>
      </w:r>
      <w:r>
        <w:rPr>
          <w:rFonts w:ascii="Times New Roman"/>
          <w:spacing w:val="-1"/>
          <w:sz w:val="20"/>
        </w:rPr>
        <w:t xml:space="preserve"> </w:t>
      </w:r>
      <w:r>
        <w:rPr>
          <w:rFonts w:ascii="Times New Roman"/>
          <w:sz w:val="20"/>
        </w:rPr>
        <w:t xml:space="preserve">the </w:t>
      </w:r>
      <w:r>
        <w:rPr>
          <w:rFonts w:ascii="Times New Roman"/>
          <w:spacing w:val="-1"/>
          <w:sz w:val="20"/>
        </w:rPr>
        <w:t>message.</w:t>
      </w:r>
    </w:p>
    <w:p w14:paraId="3146DF7E"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06F8C3DC" w14:textId="77777777" w:rsidR="008D05C1" w:rsidRDefault="008D05C1">
      <w:pPr>
        <w:spacing w:line="200" w:lineRule="exact"/>
        <w:rPr>
          <w:sz w:val="20"/>
          <w:szCs w:val="20"/>
        </w:rPr>
      </w:pPr>
    </w:p>
    <w:p w14:paraId="107E95A8" w14:textId="77777777" w:rsidR="008D05C1" w:rsidRDefault="008D05C1">
      <w:pPr>
        <w:spacing w:before="19" w:line="220" w:lineRule="exact"/>
      </w:pPr>
    </w:p>
    <w:p w14:paraId="6340137D" w14:textId="77777777" w:rsidR="008D05C1" w:rsidRDefault="00D13026">
      <w:pPr>
        <w:pStyle w:val="BodyText"/>
        <w:numPr>
          <w:ilvl w:val="1"/>
          <w:numId w:val="7"/>
        </w:numPr>
        <w:tabs>
          <w:tab w:val="left" w:pos="1521"/>
        </w:tabs>
        <w:spacing w:before="63"/>
        <w:ind w:right="1060"/>
      </w:pPr>
      <w:r>
        <w:rPr>
          <w:b/>
        </w:rPr>
        <w:t xml:space="preserve">Type.  </w:t>
      </w:r>
      <w:r>
        <w:t>A</w:t>
      </w:r>
      <w:r>
        <w:rPr>
          <w:spacing w:val="-1"/>
        </w:rPr>
        <w:t xml:space="preserve"> message</w:t>
      </w:r>
      <w:r>
        <w:t xml:space="preserve"> </w:t>
      </w:r>
      <w:r>
        <w:rPr>
          <w:spacing w:val="-1"/>
        </w:rPr>
        <w:t>can</w:t>
      </w:r>
      <w:r>
        <w:t xml:space="preserve"> be</w:t>
      </w:r>
      <w:r>
        <w:rPr>
          <w:spacing w:val="-1"/>
        </w:rPr>
        <w:t xml:space="preserve"> </w:t>
      </w:r>
      <w:r>
        <w:t>of three</w:t>
      </w:r>
      <w:r>
        <w:rPr>
          <w:spacing w:val="-2"/>
        </w:rPr>
        <w:t xml:space="preserve"> </w:t>
      </w:r>
      <w:r>
        <w:rPr>
          <w:spacing w:val="-1"/>
        </w:rPr>
        <w:t>types:</w:t>
      </w:r>
      <w:r>
        <w:rPr>
          <w:spacing w:val="49"/>
        </w:rPr>
        <w:t xml:space="preserve"> </w:t>
      </w:r>
      <w:r>
        <w:rPr>
          <w:spacing w:val="-1"/>
        </w:rPr>
        <w:t>procedure</w:t>
      </w:r>
      <w:r>
        <w:t xml:space="preserve"> </w:t>
      </w:r>
      <w:r>
        <w:rPr>
          <w:spacing w:val="-1"/>
        </w:rPr>
        <w:t>call,</w:t>
      </w:r>
      <w:r>
        <w:t xml:space="preserve"> </w:t>
      </w:r>
      <w:r>
        <w:rPr>
          <w:spacing w:val="-1"/>
        </w:rPr>
        <w:t>flat flow</w:t>
      </w:r>
      <w:r>
        <w:t xml:space="preserve"> of </w:t>
      </w:r>
      <w:r>
        <w:rPr>
          <w:spacing w:val="-1"/>
        </w:rPr>
        <w:t xml:space="preserve">control, </w:t>
      </w:r>
      <w:r>
        <w:t>or</w:t>
      </w:r>
      <w:r>
        <w:rPr>
          <w:spacing w:val="71"/>
        </w:rPr>
        <w:t xml:space="preserve"> </w:t>
      </w:r>
      <w:r>
        <w:rPr>
          <w:spacing w:val="-1"/>
        </w:rPr>
        <w:t>asynchronous</w:t>
      </w:r>
      <w:r>
        <w:t xml:space="preserve"> </w:t>
      </w:r>
      <w:r>
        <w:rPr>
          <w:spacing w:val="-1"/>
        </w:rPr>
        <w:t>stimulus.</w:t>
      </w:r>
    </w:p>
    <w:p w14:paraId="2C388ADD" w14:textId="77777777" w:rsidR="008D05C1" w:rsidRDefault="00D13026">
      <w:pPr>
        <w:pStyle w:val="BodyText"/>
        <w:numPr>
          <w:ilvl w:val="1"/>
          <w:numId w:val="7"/>
        </w:numPr>
        <w:tabs>
          <w:tab w:val="left" w:pos="1521"/>
        </w:tabs>
        <w:ind w:right="275"/>
      </w:pPr>
      <w:r>
        <w:rPr>
          <w:b/>
        </w:rPr>
        <w:t>Occurs</w:t>
      </w:r>
      <w:r>
        <w:rPr>
          <w:b/>
          <w:spacing w:val="-2"/>
        </w:rPr>
        <w:t xml:space="preserve"> </w:t>
      </w:r>
      <w:r>
        <w:rPr>
          <w:b/>
          <w:spacing w:val="-1"/>
        </w:rPr>
        <w:t>Many Times.</w:t>
      </w:r>
      <w:r>
        <w:rPr>
          <w:b/>
        </w:rPr>
        <w:t xml:space="preserve"> </w:t>
      </w:r>
      <w:r>
        <w:rPr>
          <w:b/>
          <w:spacing w:val="1"/>
        </w:rPr>
        <w:t xml:space="preserve"> </w:t>
      </w:r>
      <w:r>
        <w:rPr>
          <w:spacing w:val="-1"/>
        </w:rPr>
        <w:t>This</w:t>
      </w:r>
      <w:r>
        <w:t xml:space="preserve"> is</w:t>
      </w:r>
      <w:r>
        <w:rPr>
          <w:spacing w:val="-2"/>
        </w:rPr>
        <w:t xml:space="preserve"> </w:t>
      </w:r>
      <w:r>
        <w:t xml:space="preserve">a </w:t>
      </w:r>
      <w:r>
        <w:rPr>
          <w:spacing w:val="-1"/>
        </w:rPr>
        <w:t>flag</w:t>
      </w:r>
      <w:r>
        <w:rPr>
          <w:spacing w:val="1"/>
        </w:rPr>
        <w:t xml:space="preserve"> </w:t>
      </w:r>
      <w:r>
        <w:t xml:space="preserve">that </w:t>
      </w:r>
      <w:r>
        <w:rPr>
          <w:spacing w:val="-1"/>
        </w:rPr>
        <w:t>indicates</w:t>
      </w:r>
      <w:r>
        <w:t xml:space="preserve"> </w:t>
      </w:r>
      <w:r>
        <w:rPr>
          <w:spacing w:val="-1"/>
        </w:rPr>
        <w:t>whether</w:t>
      </w:r>
      <w:r>
        <w:rPr>
          <w:spacing w:val="-2"/>
        </w:rPr>
        <w:t xml:space="preserve"> </w:t>
      </w:r>
      <w:r>
        <w:t xml:space="preserve">a </w:t>
      </w:r>
      <w:r>
        <w:rPr>
          <w:spacing w:val="-1"/>
        </w:rPr>
        <w:t>message</w:t>
      </w:r>
      <w:r>
        <w:t xml:space="preserve"> is sent </w:t>
      </w:r>
      <w:r>
        <w:rPr>
          <w:spacing w:val="-1"/>
        </w:rPr>
        <w:t>many</w:t>
      </w:r>
      <w:r>
        <w:t xml:space="preserve"> </w:t>
      </w:r>
      <w:r>
        <w:rPr>
          <w:spacing w:val="-1"/>
        </w:rPr>
        <w:t>times</w:t>
      </w:r>
      <w:r>
        <w:rPr>
          <w:spacing w:val="63"/>
        </w:rPr>
        <w:t xml:space="preserve"> </w:t>
      </w:r>
      <w:r>
        <w:t xml:space="preserve">to </w:t>
      </w:r>
      <w:r>
        <w:rPr>
          <w:spacing w:val="-1"/>
        </w:rPr>
        <w:t>multiple</w:t>
      </w:r>
      <w:r>
        <w:t xml:space="preserve"> </w:t>
      </w:r>
      <w:r>
        <w:rPr>
          <w:spacing w:val="-1"/>
        </w:rPr>
        <w:t>receiver objects.</w:t>
      </w:r>
    </w:p>
    <w:p w14:paraId="1033FBB5" w14:textId="77777777" w:rsidR="008D05C1" w:rsidRDefault="00D13026">
      <w:pPr>
        <w:pStyle w:val="BodyText"/>
        <w:numPr>
          <w:ilvl w:val="1"/>
          <w:numId w:val="7"/>
        </w:numPr>
        <w:tabs>
          <w:tab w:val="left" w:pos="1521"/>
        </w:tabs>
        <w:ind w:right="398"/>
      </w:pPr>
      <w:r>
        <w:rPr>
          <w:b/>
          <w:spacing w:val="-1"/>
        </w:rPr>
        <w:t>Guard Condition</w:t>
      </w:r>
      <w:r>
        <w:rPr>
          <w:spacing w:val="-1"/>
        </w:rPr>
        <w:t>.</w:t>
      </w:r>
      <w:r>
        <w:rPr>
          <w:spacing w:val="50"/>
        </w:rPr>
        <w:t xml:space="preserve"> </w:t>
      </w:r>
      <w:r>
        <w:rPr>
          <w:spacing w:val="-1"/>
        </w:rPr>
        <w:t>If</w:t>
      </w:r>
      <w:r>
        <w:t xml:space="preserve"> the</w:t>
      </w:r>
      <w:r>
        <w:rPr>
          <w:spacing w:val="-2"/>
        </w:rPr>
        <w:t xml:space="preserve"> </w:t>
      </w:r>
      <w:r>
        <w:rPr>
          <w:spacing w:val="-1"/>
        </w:rPr>
        <w:t>message</w:t>
      </w:r>
      <w:r>
        <w:t xml:space="preserve"> is </w:t>
      </w:r>
      <w:r>
        <w:rPr>
          <w:spacing w:val="-1"/>
        </w:rPr>
        <w:t>to</w:t>
      </w:r>
      <w:r>
        <w:t xml:space="preserve"> be</w:t>
      </w:r>
      <w:r>
        <w:rPr>
          <w:spacing w:val="1"/>
        </w:rPr>
        <w:t xml:space="preserve"> </w:t>
      </w:r>
      <w:r>
        <w:rPr>
          <w:spacing w:val="-1"/>
        </w:rPr>
        <w:t>sent</w:t>
      </w:r>
      <w:r>
        <w:t xml:space="preserve"> only</w:t>
      </w:r>
      <w:r>
        <w:rPr>
          <w:spacing w:val="-1"/>
        </w:rPr>
        <w:t xml:space="preserve"> </w:t>
      </w:r>
      <w:r>
        <w:t>if a</w:t>
      </w:r>
      <w:r>
        <w:rPr>
          <w:spacing w:val="-1"/>
        </w:rPr>
        <w:t xml:space="preserve"> condition</w:t>
      </w:r>
      <w:r>
        <w:rPr>
          <w:spacing w:val="1"/>
        </w:rPr>
        <w:t xml:space="preserve"> </w:t>
      </w:r>
      <w:r>
        <w:t>is</w:t>
      </w:r>
      <w:r>
        <w:rPr>
          <w:spacing w:val="-2"/>
        </w:rPr>
        <w:t xml:space="preserve"> </w:t>
      </w:r>
      <w:r>
        <w:rPr>
          <w:spacing w:val="-1"/>
        </w:rPr>
        <w:t>met,</w:t>
      </w:r>
      <w:r>
        <w:t xml:space="preserve"> this </w:t>
      </w:r>
      <w:r>
        <w:rPr>
          <w:spacing w:val="-1"/>
        </w:rPr>
        <w:t>field</w:t>
      </w:r>
      <w:r>
        <w:rPr>
          <w:spacing w:val="-2"/>
        </w:rPr>
        <w:t xml:space="preserve"> </w:t>
      </w:r>
      <w:r>
        <w:rPr>
          <w:spacing w:val="-1"/>
        </w:rPr>
        <w:t>will</w:t>
      </w:r>
      <w:r>
        <w:rPr>
          <w:spacing w:val="73"/>
        </w:rPr>
        <w:t xml:space="preserve"> </w:t>
      </w:r>
      <w:r>
        <w:rPr>
          <w:spacing w:val="-1"/>
        </w:rPr>
        <w:t>contain</w:t>
      </w:r>
      <w:r>
        <w:rPr>
          <w:spacing w:val="-2"/>
        </w:rPr>
        <w:t xml:space="preserve"> </w:t>
      </w:r>
      <w:r>
        <w:t xml:space="preserve">that </w:t>
      </w:r>
      <w:r>
        <w:rPr>
          <w:spacing w:val="-1"/>
        </w:rPr>
        <w:t>condition.</w:t>
      </w:r>
    </w:p>
    <w:p w14:paraId="354C03CE" w14:textId="77777777" w:rsidR="008D05C1" w:rsidRDefault="008D05C1">
      <w:pPr>
        <w:spacing w:before="7" w:line="220" w:lineRule="exact"/>
      </w:pPr>
    </w:p>
    <w:p w14:paraId="403AC064" w14:textId="77777777" w:rsidR="008D05C1" w:rsidRDefault="00D13026">
      <w:pPr>
        <w:pStyle w:val="BodyText"/>
        <w:ind w:left="1160" w:right="220"/>
      </w:pPr>
      <w:r>
        <w:t xml:space="preserve">In our </w:t>
      </w:r>
      <w:r>
        <w:rPr>
          <w:spacing w:val="-1"/>
        </w:rPr>
        <w:t>example,</w:t>
      </w:r>
      <w:r>
        <w:t xml:space="preserve"> the object</w:t>
      </w:r>
      <w:r>
        <w:rPr>
          <w:spacing w:val="-2"/>
        </w:rPr>
        <w:t xml:space="preserve"> </w:t>
      </w:r>
      <w:r>
        <w:rPr>
          <w:spacing w:val="-1"/>
        </w:rPr>
        <w:t>Application</w:t>
      </w:r>
      <w:r>
        <w:rPr>
          <w:spacing w:val="1"/>
        </w:rPr>
        <w:t xml:space="preserve"> </w:t>
      </w:r>
      <w:r>
        <w:rPr>
          <w:spacing w:val="-1"/>
        </w:rPr>
        <w:t>Entry</w:t>
      </w:r>
      <w:r>
        <w:rPr>
          <w:spacing w:val="-2"/>
        </w:rPr>
        <w:t xml:space="preserve"> </w:t>
      </w:r>
      <w:r>
        <w:rPr>
          <w:spacing w:val="-1"/>
        </w:rPr>
        <w:t>Window submits</w:t>
      </w:r>
      <w:r>
        <w:t xml:space="preserve"> an </w:t>
      </w:r>
      <w:r>
        <w:rPr>
          <w:spacing w:val="-1"/>
        </w:rPr>
        <w:t>application</w:t>
      </w:r>
      <w:r>
        <w:t xml:space="preserve"> </w:t>
      </w:r>
      <w:r>
        <w:rPr>
          <w:spacing w:val="-1"/>
        </w:rPr>
        <w:t>to</w:t>
      </w:r>
      <w:r>
        <w:t xml:space="preserve"> </w:t>
      </w:r>
      <w:r>
        <w:rPr>
          <w:spacing w:val="-1"/>
        </w:rPr>
        <w:t>the</w:t>
      </w:r>
      <w:r>
        <w:t xml:space="preserve"> </w:t>
      </w:r>
      <w:r>
        <w:rPr>
          <w:spacing w:val="-1"/>
        </w:rPr>
        <w:t>object</w:t>
      </w:r>
      <w:r>
        <w:rPr>
          <w:spacing w:val="81"/>
        </w:rPr>
        <w:t xml:space="preserve"> </w:t>
      </w:r>
      <w:r>
        <w:t xml:space="preserve">DMV </w:t>
      </w:r>
      <w:r>
        <w:rPr>
          <w:spacing w:val="-1"/>
        </w:rPr>
        <w:t>Validation</w:t>
      </w:r>
      <w:r>
        <w:t xml:space="preserve"> </w:t>
      </w:r>
      <w:r>
        <w:rPr>
          <w:spacing w:val="-1"/>
        </w:rPr>
        <w:t>when</w:t>
      </w:r>
      <w:r>
        <w:t xml:space="preserve"> a</w:t>
      </w:r>
      <w:r>
        <w:rPr>
          <w:spacing w:val="-1"/>
        </w:rPr>
        <w:t xml:space="preserve"> new application</w:t>
      </w:r>
      <w:r>
        <w:t xml:space="preserve"> is</w:t>
      </w:r>
      <w:r>
        <w:rPr>
          <w:spacing w:val="-1"/>
        </w:rPr>
        <w:t xml:space="preserve"> accepted.</w:t>
      </w:r>
      <w:r>
        <w:t xml:space="preserve"> </w:t>
      </w:r>
      <w:r>
        <w:rPr>
          <w:spacing w:val="-1"/>
        </w:rPr>
        <w:t xml:space="preserve">This </w:t>
      </w:r>
      <w:r>
        <w:t xml:space="preserve">is an </w:t>
      </w:r>
      <w:r>
        <w:rPr>
          <w:spacing w:val="-1"/>
        </w:rPr>
        <w:t>example</w:t>
      </w:r>
      <w:r>
        <w:t xml:space="preserve"> of</w:t>
      </w:r>
      <w:r>
        <w:rPr>
          <w:spacing w:val="-1"/>
        </w:rPr>
        <w:t xml:space="preserve"> </w:t>
      </w:r>
      <w:r>
        <w:t xml:space="preserve">an </w:t>
      </w:r>
      <w:r>
        <w:rPr>
          <w:spacing w:val="-1"/>
        </w:rPr>
        <w:t>unconditional</w:t>
      </w:r>
      <w:r>
        <w:rPr>
          <w:spacing w:val="89"/>
        </w:rPr>
        <w:t xml:space="preserve"> </w:t>
      </w:r>
      <w:r>
        <w:rPr>
          <w:spacing w:val="-1"/>
        </w:rPr>
        <w:t>procedure</w:t>
      </w:r>
      <w:r>
        <w:t xml:space="preserve"> </w:t>
      </w:r>
      <w:r>
        <w:rPr>
          <w:spacing w:val="-1"/>
        </w:rPr>
        <w:t xml:space="preserve">call. </w:t>
      </w:r>
      <w:r>
        <w:t>The</w:t>
      </w:r>
      <w:r>
        <w:rPr>
          <w:spacing w:val="-2"/>
        </w:rPr>
        <w:t xml:space="preserve"> </w:t>
      </w:r>
      <w:r>
        <w:rPr>
          <w:spacing w:val="-1"/>
        </w:rPr>
        <w:t>Application</w:t>
      </w:r>
      <w:r>
        <w:t xml:space="preserve"> </w:t>
      </w:r>
      <w:r>
        <w:rPr>
          <w:spacing w:val="-1"/>
        </w:rPr>
        <w:t>object sends</w:t>
      </w:r>
      <w:r>
        <w:t xml:space="preserve"> a </w:t>
      </w:r>
      <w:r>
        <w:rPr>
          <w:spacing w:val="-1"/>
        </w:rPr>
        <w:t>message</w:t>
      </w:r>
      <w:r>
        <w:t xml:space="preserve"> to </w:t>
      </w:r>
      <w:r>
        <w:rPr>
          <w:spacing w:val="-1"/>
        </w:rPr>
        <w:t>the</w:t>
      </w:r>
      <w:r>
        <w:t xml:space="preserve"> </w:t>
      </w:r>
      <w:r>
        <w:rPr>
          <w:spacing w:val="-1"/>
        </w:rPr>
        <w:t>object License</w:t>
      </w:r>
      <w:r>
        <w:t xml:space="preserve"> </w:t>
      </w:r>
      <w:r>
        <w:rPr>
          <w:spacing w:val="-1"/>
        </w:rPr>
        <w:t>to</w:t>
      </w:r>
      <w:r>
        <w:t xml:space="preserve"> create</w:t>
      </w:r>
      <w:r>
        <w:rPr>
          <w:spacing w:val="-2"/>
        </w:rPr>
        <w:t xml:space="preserve"> </w:t>
      </w:r>
      <w:r>
        <w:t>a</w:t>
      </w:r>
      <w:r>
        <w:rPr>
          <w:spacing w:val="-1"/>
        </w:rPr>
        <w:t xml:space="preserve"> </w:t>
      </w:r>
      <w:r>
        <w:t>new</w:t>
      </w:r>
      <w:r>
        <w:rPr>
          <w:spacing w:val="93"/>
        </w:rPr>
        <w:t xml:space="preserve"> </w:t>
      </w:r>
      <w:r>
        <w:rPr>
          <w:spacing w:val="-1"/>
        </w:rPr>
        <w:t>license.</w:t>
      </w:r>
      <w:r>
        <w:t xml:space="preserve"> </w:t>
      </w:r>
      <w:r>
        <w:rPr>
          <w:spacing w:val="-1"/>
        </w:rPr>
        <w:t>However,</w:t>
      </w:r>
      <w:r>
        <w:t xml:space="preserve"> this </w:t>
      </w:r>
      <w:r>
        <w:rPr>
          <w:spacing w:val="-1"/>
        </w:rPr>
        <w:t>message</w:t>
      </w:r>
      <w:r>
        <w:t xml:space="preserve"> is </w:t>
      </w:r>
      <w:r>
        <w:rPr>
          <w:spacing w:val="-1"/>
        </w:rPr>
        <w:t xml:space="preserve">sent </w:t>
      </w:r>
      <w:r>
        <w:t>only</w:t>
      </w:r>
      <w:r>
        <w:rPr>
          <w:spacing w:val="-2"/>
        </w:rPr>
        <w:t xml:space="preserve"> </w:t>
      </w:r>
      <w:r>
        <w:t xml:space="preserve">if the </w:t>
      </w:r>
      <w:r>
        <w:rPr>
          <w:spacing w:val="-1"/>
        </w:rPr>
        <w:t>applicant</w:t>
      </w:r>
      <w:r>
        <w:t xml:space="preserve"> passes</w:t>
      </w:r>
      <w:r>
        <w:rPr>
          <w:spacing w:val="-2"/>
        </w:rPr>
        <w:t xml:space="preserve"> </w:t>
      </w:r>
      <w:r>
        <w:t>the</w:t>
      </w:r>
      <w:r>
        <w:rPr>
          <w:spacing w:val="-1"/>
        </w:rPr>
        <w:t xml:space="preserve"> driving</w:t>
      </w:r>
      <w:r>
        <w:t xml:space="preserve"> </w:t>
      </w:r>
      <w:r>
        <w:rPr>
          <w:spacing w:val="-1"/>
        </w:rPr>
        <w:t xml:space="preserve">test. </w:t>
      </w:r>
      <w:r>
        <w:t>This</w:t>
      </w:r>
      <w:r>
        <w:rPr>
          <w:spacing w:val="-2"/>
        </w:rPr>
        <w:t xml:space="preserve"> </w:t>
      </w:r>
      <w:r>
        <w:t>is an</w:t>
      </w:r>
      <w:r>
        <w:rPr>
          <w:spacing w:val="79"/>
        </w:rPr>
        <w:t xml:space="preserve"> </w:t>
      </w:r>
      <w:r>
        <w:rPr>
          <w:spacing w:val="-1"/>
        </w:rPr>
        <w:t>example</w:t>
      </w:r>
      <w:r>
        <w:t xml:space="preserve"> of a</w:t>
      </w:r>
      <w:r>
        <w:rPr>
          <w:spacing w:val="-2"/>
        </w:rPr>
        <w:t xml:space="preserve"> </w:t>
      </w:r>
      <w:r>
        <w:rPr>
          <w:spacing w:val="-1"/>
        </w:rPr>
        <w:t>conditional</w:t>
      </w:r>
      <w:r>
        <w:rPr>
          <w:spacing w:val="-2"/>
        </w:rPr>
        <w:t xml:space="preserve"> </w:t>
      </w:r>
      <w:r>
        <w:rPr>
          <w:spacing w:val="-1"/>
        </w:rPr>
        <w:t>procedure</w:t>
      </w:r>
      <w:r>
        <w:t xml:space="preserve"> </w:t>
      </w:r>
      <w:r>
        <w:rPr>
          <w:spacing w:val="-1"/>
        </w:rPr>
        <w:t>call.</w:t>
      </w:r>
    </w:p>
    <w:p w14:paraId="28F38BE7" w14:textId="77777777" w:rsidR="008D05C1" w:rsidRDefault="008D05C1">
      <w:pPr>
        <w:spacing w:before="5" w:line="190" w:lineRule="exact"/>
        <w:rPr>
          <w:sz w:val="19"/>
          <w:szCs w:val="19"/>
        </w:rPr>
      </w:pPr>
    </w:p>
    <w:tbl>
      <w:tblPr>
        <w:tblW w:w="0" w:type="auto"/>
        <w:tblInd w:w="1038" w:type="dxa"/>
        <w:tblLayout w:type="fixed"/>
        <w:tblCellMar>
          <w:left w:w="0" w:type="dxa"/>
          <w:right w:w="0" w:type="dxa"/>
        </w:tblCellMar>
        <w:tblLook w:val="01E0" w:firstRow="1" w:lastRow="1" w:firstColumn="1" w:lastColumn="1" w:noHBand="0" w:noVBand="0"/>
      </w:tblPr>
      <w:tblGrid>
        <w:gridCol w:w="2628"/>
        <w:gridCol w:w="848"/>
        <w:gridCol w:w="4300"/>
      </w:tblGrid>
      <w:tr w:rsidR="008D05C1" w14:paraId="6769F340" w14:textId="77777777">
        <w:trPr>
          <w:trHeight w:hRule="exact" w:val="851"/>
        </w:trPr>
        <w:tc>
          <w:tcPr>
            <w:tcW w:w="2628" w:type="dxa"/>
            <w:tcBorders>
              <w:top w:val="nil"/>
              <w:left w:val="nil"/>
              <w:bottom w:val="nil"/>
              <w:right w:val="nil"/>
            </w:tcBorders>
          </w:tcPr>
          <w:p w14:paraId="224AF303"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Procedure</w:t>
            </w:r>
            <w:r>
              <w:rPr>
                <w:rFonts w:ascii="Times New Roman"/>
                <w:i/>
                <w:spacing w:val="-2"/>
                <w:sz w:val="20"/>
              </w:rPr>
              <w:t xml:space="preserve"> </w:t>
            </w:r>
            <w:r>
              <w:rPr>
                <w:rFonts w:ascii="Times New Roman"/>
                <w:i/>
                <w:sz w:val="20"/>
              </w:rPr>
              <w:t>Call:</w:t>
            </w:r>
          </w:p>
        </w:tc>
        <w:tc>
          <w:tcPr>
            <w:tcW w:w="848" w:type="dxa"/>
            <w:tcBorders>
              <w:top w:val="nil"/>
              <w:left w:val="nil"/>
              <w:bottom w:val="nil"/>
              <w:right w:val="nil"/>
            </w:tcBorders>
          </w:tcPr>
          <w:p w14:paraId="3059889E" w14:textId="77777777" w:rsidR="008D05C1" w:rsidRDefault="00D13026">
            <w:pPr>
              <w:pStyle w:val="TableParagraph"/>
              <w:spacing w:before="34"/>
              <w:ind w:left="372" w:right="335"/>
              <w:jc w:val="center"/>
              <w:rPr>
                <w:rFonts w:ascii="Times New Roman" w:eastAsia="Times New Roman" w:hAnsi="Times New Roman" w:cs="Times New Roman"/>
                <w:sz w:val="20"/>
                <w:szCs w:val="20"/>
              </w:rPr>
            </w:pPr>
            <w:r>
              <w:rPr>
                <w:rFonts w:ascii="Times New Roman"/>
                <w:sz w:val="20"/>
              </w:rPr>
              <w:t>1</w:t>
            </w:r>
          </w:p>
        </w:tc>
        <w:tc>
          <w:tcPr>
            <w:tcW w:w="4300" w:type="dxa"/>
            <w:tcBorders>
              <w:top w:val="nil"/>
              <w:left w:val="nil"/>
              <w:bottom w:val="nil"/>
              <w:right w:val="nil"/>
            </w:tcBorders>
          </w:tcPr>
          <w:p w14:paraId="75DAD6A8" w14:textId="77777777" w:rsidR="008D05C1" w:rsidRDefault="00D13026">
            <w:pPr>
              <w:pStyle w:val="TableParagraph"/>
              <w:spacing w:before="34"/>
              <w:ind w:left="355" w:right="238"/>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 xml:space="preserve">first </w:t>
            </w:r>
            <w:r>
              <w:rPr>
                <w:rFonts w:ascii="Times New Roman"/>
                <w:sz w:val="20"/>
              </w:rPr>
              <w:t xml:space="preserve">arrow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bold</w:t>
            </w:r>
            <w:r>
              <w:rPr>
                <w:rFonts w:ascii="Times New Roman"/>
                <w:sz w:val="20"/>
              </w:rPr>
              <w:t xml:space="preserve"> full</w:t>
            </w:r>
            <w:r>
              <w:rPr>
                <w:rFonts w:ascii="Times New Roman"/>
                <w:spacing w:val="29"/>
                <w:sz w:val="20"/>
              </w:rPr>
              <w:t xml:space="preserve"> </w:t>
            </w:r>
            <w:r>
              <w:rPr>
                <w:rFonts w:ascii="Times New Roman"/>
                <w:sz w:val="20"/>
              </w:rPr>
              <w:t xml:space="preserve">arrow </w:t>
            </w:r>
            <w:r>
              <w:rPr>
                <w:rFonts w:ascii="Times New Roman"/>
                <w:spacing w:val="-1"/>
                <w:sz w:val="20"/>
              </w:rPr>
              <w: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the</w:t>
            </w:r>
            <w:r>
              <w:rPr>
                <w:rFonts w:ascii="Times New Roman"/>
                <w:spacing w:val="-1"/>
                <w:sz w:val="20"/>
              </w:rPr>
              <w:t xml:space="preserve"> procedure</w:t>
            </w:r>
            <w:r>
              <w:rPr>
                <w:rFonts w:ascii="Times New Roman"/>
                <w:spacing w:val="31"/>
                <w:sz w:val="20"/>
              </w:rPr>
              <w:t xml:space="preserve"> </w:t>
            </w:r>
            <w:r>
              <w:rPr>
                <w:rFonts w:ascii="Times New Roman"/>
                <w:spacing w:val="-1"/>
                <w:sz w:val="20"/>
              </w:rPr>
              <w:t>call</w:t>
            </w:r>
            <w:r>
              <w:rPr>
                <w:rFonts w:ascii="Times New Roman"/>
                <w:sz w:val="20"/>
              </w:rPr>
              <w:t xml:space="preserve"> arrow.</w:t>
            </w:r>
          </w:p>
        </w:tc>
      </w:tr>
      <w:tr w:rsidR="008D05C1" w14:paraId="1CC523A6" w14:textId="77777777">
        <w:trPr>
          <w:trHeight w:hRule="exact" w:val="1840"/>
        </w:trPr>
        <w:tc>
          <w:tcPr>
            <w:tcW w:w="2628" w:type="dxa"/>
            <w:tcBorders>
              <w:top w:val="nil"/>
              <w:left w:val="nil"/>
              <w:bottom w:val="nil"/>
              <w:right w:val="nil"/>
            </w:tcBorders>
          </w:tcPr>
          <w:p w14:paraId="66A5C0C7" w14:textId="77777777" w:rsidR="008D05C1" w:rsidRDefault="008D05C1"/>
        </w:tc>
        <w:tc>
          <w:tcPr>
            <w:tcW w:w="848" w:type="dxa"/>
            <w:tcBorders>
              <w:top w:val="nil"/>
              <w:left w:val="nil"/>
              <w:bottom w:val="nil"/>
              <w:right w:val="nil"/>
            </w:tcBorders>
          </w:tcPr>
          <w:p w14:paraId="7FE18D06" w14:textId="77777777" w:rsidR="008D05C1" w:rsidRDefault="00D13026">
            <w:pPr>
              <w:pStyle w:val="TableParagraph"/>
              <w:spacing w:before="104"/>
              <w:ind w:left="372" w:right="335"/>
              <w:jc w:val="center"/>
              <w:rPr>
                <w:rFonts w:ascii="Times New Roman" w:eastAsia="Times New Roman" w:hAnsi="Times New Roman" w:cs="Times New Roman"/>
                <w:sz w:val="20"/>
                <w:szCs w:val="20"/>
              </w:rPr>
            </w:pPr>
            <w:r>
              <w:rPr>
                <w:rFonts w:ascii="Times New Roman"/>
                <w:sz w:val="20"/>
              </w:rPr>
              <w:t>2</w:t>
            </w:r>
          </w:p>
        </w:tc>
        <w:tc>
          <w:tcPr>
            <w:tcW w:w="4300" w:type="dxa"/>
            <w:tcBorders>
              <w:top w:val="nil"/>
              <w:left w:val="nil"/>
              <w:bottom w:val="nil"/>
              <w:right w:val="nil"/>
            </w:tcBorders>
          </w:tcPr>
          <w:p w14:paraId="0AEC0D41" w14:textId="77777777" w:rsidR="008D05C1" w:rsidRDefault="00D13026">
            <w:pPr>
              <w:pStyle w:val="TableParagraph"/>
              <w:spacing w:before="104"/>
              <w:ind w:left="355" w:right="270"/>
              <w:rPr>
                <w:rFonts w:ascii="Times New Roman" w:eastAsia="Times New Roman" w:hAnsi="Times New Roman" w:cs="Times New Roman"/>
                <w:sz w:val="20"/>
                <w:szCs w:val="20"/>
              </w:rPr>
            </w:pPr>
            <w:r>
              <w:rPr>
                <w:rFonts w:ascii="Times New Roman" w:eastAsia="Times New Roman" w:hAnsi="Times New Roman" w:cs="Times New Roman"/>
                <w:spacing w:val="-1"/>
                <w:w w:val="95"/>
                <w:sz w:val="20"/>
                <w:szCs w:val="20"/>
              </w:rPr>
              <w:t>Place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spacing w:val="-1"/>
                <w:w w:val="95"/>
                <w:sz w:val="20"/>
                <w:szCs w:val="20"/>
              </w:rPr>
              <w:t>cursor</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w w:val="95"/>
                <w:sz w:val="20"/>
                <w:szCs w:val="20"/>
              </w:rPr>
              <w:t>on</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activation</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spacing w:val="-1"/>
                <w:w w:val="95"/>
                <w:sz w:val="20"/>
                <w:szCs w:val="20"/>
              </w:rPr>
              <w:t>bar</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w w:val="95"/>
                <w:sz w:val="20"/>
                <w:szCs w:val="20"/>
              </w:rPr>
              <w:t>under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spacing w:val="-2"/>
                <w:w w:val="95"/>
                <w:sz w:val="20"/>
                <w:szCs w:val="20"/>
              </w:rPr>
              <w:t>―A</w:t>
            </w:r>
            <w:r>
              <w:rPr>
                <w:rFonts w:ascii="Times New Roman" w:eastAsia="Times New Roman" w:hAnsi="Times New Roman" w:cs="Times New Roman"/>
                <w:spacing w:val="-1"/>
                <w:w w:val="95"/>
                <w:sz w:val="20"/>
                <w:szCs w:val="20"/>
              </w:rPr>
              <w:t>pplication</w:t>
            </w:r>
            <w:r>
              <w:rPr>
                <w:rFonts w:ascii="Times New Roman" w:eastAsia="Times New Roman" w:hAnsi="Times New Roman" w:cs="Times New Roman"/>
                <w:spacing w:val="20"/>
                <w:w w:val="95"/>
                <w:sz w:val="20"/>
                <w:szCs w:val="20"/>
              </w:rPr>
              <w:t xml:space="preserve"> </w:t>
            </w:r>
            <w:r>
              <w:rPr>
                <w:rFonts w:ascii="Times New Roman" w:eastAsia="Times New Roman" w:hAnsi="Times New Roman" w:cs="Times New Roman"/>
                <w:spacing w:val="-1"/>
                <w:w w:val="95"/>
                <w:sz w:val="20"/>
                <w:szCs w:val="20"/>
              </w:rPr>
              <w:t>Entry</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spacing w:val="-1"/>
                <w:w w:val="95"/>
                <w:sz w:val="20"/>
                <w:szCs w:val="20"/>
              </w:rPr>
              <w:t>Window‖</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w w:val="95"/>
                <w:sz w:val="20"/>
                <w:szCs w:val="20"/>
              </w:rPr>
              <w:t>object</w:t>
            </w:r>
            <w:r>
              <w:rPr>
                <w:rFonts w:ascii="Times New Roman" w:eastAsia="Times New Roman" w:hAnsi="Times New Roman" w:cs="Times New Roman"/>
                <w:spacing w:val="18"/>
                <w:w w:val="95"/>
                <w:sz w:val="20"/>
                <w:szCs w:val="20"/>
              </w:rPr>
              <w:t xml:space="preserve"> </w:t>
            </w:r>
            <w:r>
              <w:rPr>
                <w:rFonts w:ascii="Times New Roman" w:eastAsia="Times New Roman" w:hAnsi="Times New Roman" w:cs="Times New Roman"/>
                <w:spacing w:val="-1"/>
                <w:w w:val="95"/>
                <w:sz w:val="20"/>
                <w:szCs w:val="20"/>
              </w:rPr>
              <w:t>and</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w w:val="95"/>
                <w:sz w:val="20"/>
                <w:szCs w:val="20"/>
              </w:rPr>
              <w:t>click</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w w:val="95"/>
                <w:sz w:val="20"/>
                <w:szCs w:val="20"/>
              </w:rPr>
              <w:t>left</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mouse</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w w:val="95"/>
                <w:sz w:val="20"/>
                <w:szCs w:val="20"/>
              </w:rPr>
              <w:t>button.</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spacing w:val="-1"/>
                <w:w w:val="95"/>
                <w:sz w:val="20"/>
                <w:szCs w:val="20"/>
              </w:rPr>
              <w:t>Holding</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the</w:t>
            </w:r>
            <w:r>
              <w:rPr>
                <w:rFonts w:ascii="Times New Roman" w:eastAsia="Times New Roman" w:hAnsi="Times New Roman" w:cs="Times New Roman"/>
                <w:spacing w:val="26"/>
                <w:w w:val="95"/>
                <w:sz w:val="20"/>
                <w:szCs w:val="20"/>
              </w:rPr>
              <w:t xml:space="preserve"> </w:t>
            </w:r>
            <w:r>
              <w:rPr>
                <w:rFonts w:ascii="Times New Roman" w:eastAsia="Times New Roman" w:hAnsi="Times New Roman" w:cs="Times New Roman"/>
                <w:spacing w:val="-1"/>
                <w:w w:val="95"/>
                <w:sz w:val="20"/>
                <w:szCs w:val="20"/>
              </w:rPr>
              <w:t>left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w w:val="95"/>
                <w:sz w:val="20"/>
                <w:szCs w:val="20"/>
              </w:rPr>
              <w:t>mouse</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spacing w:val="-1"/>
                <w:w w:val="95"/>
                <w:sz w:val="20"/>
                <w:szCs w:val="20"/>
              </w:rPr>
              <w:t>button</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spacing w:val="-1"/>
                <w:w w:val="95"/>
                <w:sz w:val="20"/>
                <w:szCs w:val="20"/>
              </w:rPr>
              <w:t>down,</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w w:val="95"/>
                <w:sz w:val="20"/>
                <w:szCs w:val="20"/>
              </w:rPr>
              <w:t>drag</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3"/>
                <w:w w:val="95"/>
                <w:sz w:val="20"/>
                <w:szCs w:val="20"/>
              </w:rPr>
              <w:t xml:space="preserve"> </w:t>
            </w:r>
            <w:r>
              <w:rPr>
                <w:rFonts w:ascii="Times New Roman" w:eastAsia="Times New Roman" w:hAnsi="Times New Roman" w:cs="Times New Roman"/>
                <w:w w:val="95"/>
                <w:sz w:val="20"/>
                <w:szCs w:val="20"/>
              </w:rPr>
              <w:t>cursor</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spacing w:val="-1"/>
                <w:w w:val="95"/>
                <w:sz w:val="20"/>
                <w:szCs w:val="20"/>
              </w:rPr>
              <w:t>to</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w w:val="95"/>
                <w:sz w:val="20"/>
                <w:szCs w:val="20"/>
              </w:rPr>
              <w:t>activation</w:t>
            </w:r>
            <w:r>
              <w:rPr>
                <w:rFonts w:ascii="Times New Roman" w:eastAsia="Times New Roman" w:hAnsi="Times New Roman" w:cs="Times New Roman"/>
                <w:spacing w:val="29"/>
                <w:w w:val="95"/>
                <w:sz w:val="20"/>
                <w:szCs w:val="20"/>
              </w:rPr>
              <w:t xml:space="preserve"> </w:t>
            </w:r>
            <w:r>
              <w:rPr>
                <w:rFonts w:ascii="Times New Roman" w:eastAsia="Times New Roman" w:hAnsi="Times New Roman" w:cs="Times New Roman"/>
                <w:w w:val="95"/>
                <w:sz w:val="20"/>
                <w:szCs w:val="20"/>
              </w:rPr>
              <w:t>bar</w:t>
            </w:r>
            <w:r>
              <w:rPr>
                <w:rFonts w:ascii="Times New Roman" w:eastAsia="Times New Roman" w:hAnsi="Times New Roman" w:cs="Times New Roman"/>
                <w:spacing w:val="26"/>
                <w:w w:val="95"/>
                <w:sz w:val="20"/>
                <w:szCs w:val="20"/>
              </w:rPr>
              <w:t xml:space="preserve"> </w:t>
            </w:r>
            <w:r>
              <w:rPr>
                <w:rFonts w:ascii="Times New Roman" w:eastAsia="Times New Roman" w:hAnsi="Times New Roman" w:cs="Times New Roman"/>
                <w:spacing w:val="-1"/>
                <w:w w:val="95"/>
                <w:sz w:val="20"/>
                <w:szCs w:val="20"/>
              </w:rPr>
              <w:t>under</w:t>
            </w:r>
            <w:r>
              <w:rPr>
                <w:rFonts w:ascii="Times New Roman" w:eastAsia="Times New Roman" w:hAnsi="Times New Roman" w:cs="Times New Roman"/>
                <w:spacing w:val="29"/>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2"/>
                <w:w w:val="95"/>
                <w:sz w:val="20"/>
                <w:szCs w:val="20"/>
              </w:rPr>
              <w:t>―‖A</w:t>
            </w:r>
            <w:r>
              <w:rPr>
                <w:rFonts w:ascii="Times New Roman" w:eastAsia="Times New Roman" w:hAnsi="Times New Roman" w:cs="Times New Roman"/>
                <w:spacing w:val="-1"/>
                <w:w w:val="95"/>
                <w:sz w:val="20"/>
                <w:szCs w:val="20"/>
              </w:rPr>
              <w:t>pplication‖</w:t>
            </w:r>
            <w:r>
              <w:rPr>
                <w:rFonts w:ascii="Times New Roman" w:eastAsia="Times New Roman" w:hAnsi="Times New Roman" w:cs="Times New Roman"/>
                <w:spacing w:val="28"/>
                <w:w w:val="95"/>
                <w:sz w:val="20"/>
                <w:szCs w:val="20"/>
              </w:rPr>
              <w:t xml:space="preserve"> </w:t>
            </w:r>
            <w:r>
              <w:rPr>
                <w:rFonts w:ascii="Times New Roman" w:eastAsia="Times New Roman" w:hAnsi="Times New Roman" w:cs="Times New Roman"/>
                <w:spacing w:val="-1"/>
                <w:w w:val="95"/>
                <w:sz w:val="20"/>
                <w:szCs w:val="20"/>
              </w:rPr>
              <w:t>object</w:t>
            </w:r>
            <w:r>
              <w:rPr>
                <w:rFonts w:ascii="Times New Roman" w:eastAsia="Times New Roman" w:hAnsi="Times New Roman" w:cs="Times New Roman"/>
                <w:spacing w:val="53"/>
                <w:sz w:val="20"/>
                <w:szCs w:val="20"/>
              </w:rPr>
              <w:t xml:space="preserve"> </w:t>
            </w:r>
            <w:r>
              <w:rPr>
                <w:rFonts w:ascii="Times New Roman" w:eastAsia="Times New Roman" w:hAnsi="Times New Roman" w:cs="Times New Roman"/>
                <w:w w:val="95"/>
                <w:sz w:val="20"/>
                <w:szCs w:val="20"/>
              </w:rPr>
              <w:t>and</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w w:val="95"/>
                <w:sz w:val="20"/>
                <w:szCs w:val="20"/>
              </w:rPr>
              <w:t>release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the</w:t>
            </w:r>
            <w:r>
              <w:rPr>
                <w:rFonts w:ascii="Times New Roman" w:eastAsia="Times New Roman" w:hAnsi="Times New Roman" w:cs="Times New Roman"/>
                <w:spacing w:val="24"/>
                <w:w w:val="95"/>
                <w:sz w:val="20"/>
                <w:szCs w:val="20"/>
              </w:rPr>
              <w:t xml:space="preserve"> </w:t>
            </w:r>
            <w:r>
              <w:rPr>
                <w:rFonts w:ascii="Times New Roman" w:eastAsia="Times New Roman" w:hAnsi="Times New Roman" w:cs="Times New Roman"/>
                <w:w w:val="95"/>
                <w:sz w:val="20"/>
                <w:szCs w:val="20"/>
              </w:rPr>
              <w:t>left</w:t>
            </w:r>
            <w:r>
              <w:rPr>
                <w:rFonts w:ascii="Times New Roman" w:eastAsia="Times New Roman" w:hAnsi="Times New Roman" w:cs="Times New Roman"/>
                <w:spacing w:val="26"/>
                <w:w w:val="95"/>
                <w:sz w:val="20"/>
                <w:szCs w:val="20"/>
              </w:rPr>
              <w:t xml:space="preserve"> </w:t>
            </w:r>
            <w:r>
              <w:rPr>
                <w:rFonts w:ascii="Times New Roman" w:eastAsia="Times New Roman" w:hAnsi="Times New Roman" w:cs="Times New Roman"/>
                <w:spacing w:val="-1"/>
                <w:w w:val="95"/>
                <w:sz w:val="20"/>
                <w:szCs w:val="20"/>
              </w:rPr>
              <w:t>mouse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button.</w:t>
            </w:r>
            <w:r>
              <w:rPr>
                <w:rFonts w:ascii="Times New Roman" w:eastAsia="Times New Roman" w:hAnsi="Times New Roman" w:cs="Times New Roman"/>
                <w:spacing w:val="26"/>
                <w:w w:val="95"/>
                <w:sz w:val="20"/>
                <w:szCs w:val="20"/>
              </w:rPr>
              <w:t xml:space="preserve"> </w:t>
            </w:r>
            <w:r>
              <w:rPr>
                <w:rFonts w:ascii="Times New Roman" w:eastAsia="Times New Roman" w:hAnsi="Times New Roman" w:cs="Times New Roman"/>
                <w:spacing w:val="-1"/>
                <w:w w:val="95"/>
                <w:sz w:val="20"/>
                <w:szCs w:val="20"/>
              </w:rPr>
              <w:t>The</w:t>
            </w:r>
            <w:r>
              <w:rPr>
                <w:rFonts w:ascii="Times New Roman" w:eastAsia="Times New Roman" w:hAnsi="Times New Roman" w:cs="Times New Roman"/>
                <w:spacing w:val="25"/>
                <w:w w:val="95"/>
                <w:sz w:val="20"/>
                <w:szCs w:val="20"/>
              </w:rPr>
              <w:t xml:space="preserve"> </w:t>
            </w:r>
            <w:r>
              <w:rPr>
                <w:rFonts w:ascii="Times New Roman" w:eastAsia="Times New Roman" w:hAnsi="Times New Roman" w:cs="Times New Roman"/>
                <w:spacing w:val="-1"/>
                <w:w w:val="95"/>
                <w:sz w:val="20"/>
                <w:szCs w:val="20"/>
              </w:rPr>
              <w:t>Label</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w w:val="95"/>
                <w:sz w:val="20"/>
                <w:szCs w:val="20"/>
              </w:rPr>
              <w:t>Message</w:t>
            </w:r>
            <w:r>
              <w:rPr>
                <w:rFonts w:ascii="Times New Roman" w:eastAsia="Times New Roman" w:hAnsi="Times New Roman" w:cs="Times New Roman"/>
                <w:spacing w:val="38"/>
                <w:w w:val="95"/>
                <w:sz w:val="20"/>
                <w:szCs w:val="20"/>
              </w:rPr>
              <w:t xml:space="preserve"> </w:t>
            </w:r>
            <w:r>
              <w:rPr>
                <w:rFonts w:ascii="Times New Roman" w:eastAsia="Times New Roman" w:hAnsi="Times New Roman" w:cs="Times New Roman"/>
                <w:spacing w:val="-1"/>
                <w:w w:val="95"/>
                <w:sz w:val="20"/>
                <w:szCs w:val="20"/>
              </w:rPr>
              <w:t>dialog</w:t>
            </w:r>
            <w:r>
              <w:rPr>
                <w:rFonts w:ascii="Times New Roman" w:eastAsia="Times New Roman" w:hAnsi="Times New Roman" w:cs="Times New Roman"/>
                <w:spacing w:val="39"/>
                <w:w w:val="95"/>
                <w:sz w:val="20"/>
                <w:szCs w:val="20"/>
              </w:rPr>
              <w:t xml:space="preserve"> </w:t>
            </w:r>
            <w:r>
              <w:rPr>
                <w:rFonts w:ascii="Times New Roman" w:eastAsia="Times New Roman" w:hAnsi="Times New Roman" w:cs="Times New Roman"/>
                <w:w w:val="95"/>
                <w:sz w:val="20"/>
                <w:szCs w:val="20"/>
              </w:rPr>
              <w:t>box</w:t>
            </w:r>
            <w:r>
              <w:rPr>
                <w:rFonts w:ascii="Times New Roman" w:eastAsia="Times New Roman" w:hAnsi="Times New Roman" w:cs="Times New Roman"/>
                <w:spacing w:val="38"/>
                <w:w w:val="95"/>
                <w:sz w:val="20"/>
                <w:szCs w:val="20"/>
              </w:rPr>
              <w:t xml:space="preserve"> </w:t>
            </w:r>
            <w:r>
              <w:rPr>
                <w:rFonts w:ascii="Times New Roman" w:eastAsia="Times New Roman" w:hAnsi="Times New Roman" w:cs="Times New Roman"/>
                <w:spacing w:val="-1"/>
                <w:w w:val="95"/>
                <w:sz w:val="20"/>
                <w:szCs w:val="20"/>
              </w:rPr>
              <w:t>appears.</w:t>
            </w:r>
          </w:p>
        </w:tc>
      </w:tr>
      <w:tr w:rsidR="008D05C1" w14:paraId="2D9292BE" w14:textId="77777777">
        <w:trPr>
          <w:trHeight w:hRule="exact" w:val="1380"/>
        </w:trPr>
        <w:tc>
          <w:tcPr>
            <w:tcW w:w="2628" w:type="dxa"/>
            <w:tcBorders>
              <w:top w:val="nil"/>
              <w:left w:val="nil"/>
              <w:bottom w:val="nil"/>
              <w:right w:val="nil"/>
            </w:tcBorders>
          </w:tcPr>
          <w:p w14:paraId="51F55126" w14:textId="77777777" w:rsidR="008D05C1" w:rsidRDefault="008D05C1"/>
        </w:tc>
        <w:tc>
          <w:tcPr>
            <w:tcW w:w="848" w:type="dxa"/>
            <w:tcBorders>
              <w:top w:val="nil"/>
              <w:left w:val="nil"/>
              <w:bottom w:val="nil"/>
              <w:right w:val="nil"/>
            </w:tcBorders>
          </w:tcPr>
          <w:p w14:paraId="4B370156" w14:textId="77777777" w:rsidR="008D05C1" w:rsidRDefault="00D13026">
            <w:pPr>
              <w:pStyle w:val="TableParagraph"/>
              <w:spacing w:before="104"/>
              <w:ind w:left="372" w:right="335"/>
              <w:jc w:val="center"/>
              <w:rPr>
                <w:rFonts w:ascii="Times New Roman" w:eastAsia="Times New Roman" w:hAnsi="Times New Roman" w:cs="Times New Roman"/>
                <w:sz w:val="20"/>
                <w:szCs w:val="20"/>
              </w:rPr>
            </w:pPr>
            <w:r>
              <w:rPr>
                <w:rFonts w:ascii="Times New Roman"/>
                <w:sz w:val="20"/>
              </w:rPr>
              <w:t>3</w:t>
            </w:r>
          </w:p>
        </w:tc>
        <w:tc>
          <w:tcPr>
            <w:tcW w:w="4300" w:type="dxa"/>
            <w:tcBorders>
              <w:top w:val="nil"/>
              <w:left w:val="nil"/>
              <w:bottom w:val="nil"/>
              <w:right w:val="nil"/>
            </w:tcBorders>
          </w:tcPr>
          <w:p w14:paraId="183B149D" w14:textId="77777777" w:rsidR="008D05C1" w:rsidRDefault="00D13026">
            <w:pPr>
              <w:pStyle w:val="TableParagraph"/>
              <w:spacing w:before="104"/>
              <w:ind w:left="355"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Label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Message dialog</w:t>
            </w:r>
            <w:r>
              <w:rPr>
                <w:rFonts w:ascii="Times New Roman" w:eastAsia="Times New Roman" w:hAnsi="Times New Roman" w:cs="Times New Roman"/>
                <w:sz w:val="20"/>
                <w:szCs w:val="20"/>
              </w:rPr>
              <w:t xml:space="preserve"> box </w:t>
            </w:r>
            <w:r>
              <w:rPr>
                <w:rFonts w:ascii="Times New Roman" w:eastAsia="Times New Roman" w:hAnsi="Times New Roman" w:cs="Times New Roman"/>
                <w:spacing w:val="-1"/>
                <w:sz w:val="20"/>
                <w:szCs w:val="20"/>
              </w:rPr>
              <w:t>appears.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Method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New‖</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method.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return</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Message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window.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again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exit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window.</w:t>
            </w:r>
          </w:p>
        </w:tc>
      </w:tr>
      <w:tr w:rsidR="008D05C1" w14:paraId="1D5A5226" w14:textId="77777777">
        <w:trPr>
          <w:trHeight w:hRule="exact" w:val="1610"/>
        </w:trPr>
        <w:tc>
          <w:tcPr>
            <w:tcW w:w="2628" w:type="dxa"/>
            <w:tcBorders>
              <w:top w:val="nil"/>
              <w:left w:val="nil"/>
              <w:bottom w:val="nil"/>
              <w:right w:val="nil"/>
            </w:tcBorders>
          </w:tcPr>
          <w:p w14:paraId="6B145657"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Procedure</w:t>
            </w:r>
            <w:r>
              <w:rPr>
                <w:rFonts w:ascii="Times New Roman"/>
                <w:i/>
                <w:spacing w:val="-2"/>
                <w:sz w:val="20"/>
              </w:rPr>
              <w:t xml:space="preserve"> </w:t>
            </w:r>
            <w:r>
              <w:rPr>
                <w:rFonts w:ascii="Times New Roman"/>
                <w:i/>
                <w:sz w:val="20"/>
              </w:rPr>
              <w:t xml:space="preserve">Call </w:t>
            </w:r>
            <w:r>
              <w:rPr>
                <w:rFonts w:ascii="Times New Roman"/>
                <w:i/>
                <w:spacing w:val="-1"/>
                <w:sz w:val="20"/>
              </w:rPr>
              <w:t>with</w:t>
            </w:r>
            <w:r>
              <w:rPr>
                <w:rFonts w:ascii="Times New Roman"/>
                <w:i/>
                <w:spacing w:val="23"/>
                <w:sz w:val="20"/>
              </w:rPr>
              <w:t xml:space="preserve"> </w:t>
            </w:r>
            <w:r>
              <w:rPr>
                <w:rFonts w:ascii="Times New Roman"/>
                <w:i/>
                <w:spacing w:val="-1"/>
                <w:sz w:val="20"/>
              </w:rPr>
              <w:t>Condition:</w:t>
            </w:r>
          </w:p>
        </w:tc>
        <w:tc>
          <w:tcPr>
            <w:tcW w:w="848" w:type="dxa"/>
            <w:tcBorders>
              <w:top w:val="nil"/>
              <w:left w:val="nil"/>
              <w:bottom w:val="nil"/>
              <w:right w:val="nil"/>
            </w:tcBorders>
          </w:tcPr>
          <w:p w14:paraId="06414736" w14:textId="77777777" w:rsidR="008D05C1" w:rsidRDefault="00D13026">
            <w:pPr>
              <w:pStyle w:val="TableParagraph"/>
              <w:spacing w:before="104"/>
              <w:ind w:left="372" w:right="335"/>
              <w:jc w:val="center"/>
              <w:rPr>
                <w:rFonts w:ascii="Times New Roman" w:eastAsia="Times New Roman" w:hAnsi="Times New Roman" w:cs="Times New Roman"/>
                <w:sz w:val="20"/>
                <w:szCs w:val="20"/>
              </w:rPr>
            </w:pPr>
            <w:r>
              <w:rPr>
                <w:rFonts w:ascii="Times New Roman"/>
                <w:sz w:val="20"/>
              </w:rPr>
              <w:t>4</w:t>
            </w:r>
          </w:p>
        </w:tc>
        <w:tc>
          <w:tcPr>
            <w:tcW w:w="4300" w:type="dxa"/>
            <w:tcBorders>
              <w:top w:val="nil"/>
              <w:left w:val="nil"/>
              <w:bottom w:val="nil"/>
              <w:right w:val="nil"/>
            </w:tcBorders>
          </w:tcPr>
          <w:p w14:paraId="1155A2FC" w14:textId="77777777" w:rsidR="008D05C1" w:rsidRDefault="00D13026">
            <w:pPr>
              <w:pStyle w:val="TableParagraph"/>
              <w:spacing w:before="104"/>
              <w:ind w:left="355" w:right="25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 xml:space="preserve">cursor </w:t>
            </w:r>
            <w:r>
              <w:rPr>
                <w:rFonts w:ascii="Times New Roman" w:eastAsia="Times New Roman" w:hAnsi="Times New Roman" w:cs="Times New Roman"/>
                <w:sz w:val="20"/>
                <w:szCs w:val="20"/>
              </w:rPr>
              <w:t xml:space="preserve">on the </w:t>
            </w:r>
            <w:r>
              <w:rPr>
                <w:rFonts w:ascii="Times New Roman" w:eastAsia="Times New Roman" w:hAnsi="Times New Roman" w:cs="Times New Roman"/>
                <w:spacing w:val="-1"/>
                <w:sz w:val="20"/>
                <w:szCs w:val="20"/>
              </w:rPr>
              <w:t>activation bar</w:t>
            </w:r>
            <w:r>
              <w:rPr>
                <w:rFonts w:ascii="Times New Roman" w:eastAsia="Times New Roman" w:hAnsi="Times New Roman" w:cs="Times New Roman"/>
                <w:sz w:val="20"/>
                <w:szCs w:val="20"/>
              </w:rPr>
              <w:t xml:space="preserve"> under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pplication‖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left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Holding</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left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mouse button</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 xml:space="preserve">down, </w:t>
            </w:r>
            <w:r>
              <w:rPr>
                <w:rFonts w:ascii="Times New Roman" w:eastAsia="Times New Roman" w:hAnsi="Times New Roman" w:cs="Times New Roman"/>
                <w:sz w:val="20"/>
                <w:szCs w:val="20"/>
              </w:rPr>
              <w:t>drag</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cursor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activation</w:t>
            </w:r>
            <w:r>
              <w:rPr>
                <w:rFonts w:ascii="Times New Roman" w:eastAsia="Times New Roman" w:hAnsi="Times New Roman" w:cs="Times New Roman"/>
                <w:sz w:val="20"/>
                <w:szCs w:val="20"/>
              </w:rPr>
              <w:t xml:space="preserve"> bar</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under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MV</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Database‖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release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 xml:space="preserve">the left </w:t>
            </w:r>
            <w:r>
              <w:rPr>
                <w:rFonts w:ascii="Times New Roman" w:eastAsia="Times New Roman" w:hAnsi="Times New Roman" w:cs="Times New Roman"/>
                <w:spacing w:val="-1"/>
                <w:sz w:val="20"/>
                <w:szCs w:val="20"/>
              </w:rPr>
              <w:t xml:space="preserve">mouse </w:t>
            </w:r>
            <w:r>
              <w:rPr>
                <w:rFonts w:ascii="Times New Roman" w:eastAsia="Times New Roman" w:hAnsi="Times New Roman" w:cs="Times New Roman"/>
                <w:sz w:val="20"/>
                <w:szCs w:val="20"/>
              </w:rPr>
              <w:t>button.</w:t>
            </w:r>
          </w:p>
        </w:tc>
      </w:tr>
      <w:tr w:rsidR="008D05C1" w14:paraId="04D67D23" w14:textId="77777777">
        <w:trPr>
          <w:trHeight w:hRule="exact" w:val="1310"/>
        </w:trPr>
        <w:tc>
          <w:tcPr>
            <w:tcW w:w="2628" w:type="dxa"/>
            <w:tcBorders>
              <w:top w:val="nil"/>
              <w:left w:val="nil"/>
              <w:bottom w:val="nil"/>
              <w:right w:val="nil"/>
            </w:tcBorders>
          </w:tcPr>
          <w:p w14:paraId="2D0E42EA" w14:textId="77777777" w:rsidR="008D05C1" w:rsidRDefault="008D05C1"/>
        </w:tc>
        <w:tc>
          <w:tcPr>
            <w:tcW w:w="848" w:type="dxa"/>
            <w:tcBorders>
              <w:top w:val="nil"/>
              <w:left w:val="nil"/>
              <w:bottom w:val="nil"/>
              <w:right w:val="nil"/>
            </w:tcBorders>
          </w:tcPr>
          <w:p w14:paraId="1729CCF3" w14:textId="77777777" w:rsidR="008D05C1" w:rsidRDefault="00D13026">
            <w:pPr>
              <w:pStyle w:val="TableParagraph"/>
              <w:spacing w:before="104"/>
              <w:ind w:left="372" w:right="335"/>
              <w:jc w:val="center"/>
              <w:rPr>
                <w:rFonts w:ascii="Times New Roman" w:eastAsia="Times New Roman" w:hAnsi="Times New Roman" w:cs="Times New Roman"/>
                <w:sz w:val="20"/>
                <w:szCs w:val="20"/>
              </w:rPr>
            </w:pPr>
            <w:r>
              <w:rPr>
                <w:rFonts w:ascii="Times New Roman"/>
                <w:sz w:val="20"/>
              </w:rPr>
              <w:t>5</w:t>
            </w:r>
          </w:p>
        </w:tc>
        <w:tc>
          <w:tcPr>
            <w:tcW w:w="4300" w:type="dxa"/>
            <w:tcBorders>
              <w:top w:val="nil"/>
              <w:left w:val="nil"/>
              <w:bottom w:val="nil"/>
              <w:right w:val="nil"/>
            </w:tcBorders>
          </w:tcPr>
          <w:p w14:paraId="39A833C2" w14:textId="77777777" w:rsidR="008D05C1" w:rsidRDefault="00D13026">
            <w:pPr>
              <w:pStyle w:val="TableParagraph"/>
              <w:spacing w:before="104"/>
              <w:ind w:left="355" w:righ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Label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Message dialog</w:t>
            </w:r>
            <w:r>
              <w:rPr>
                <w:rFonts w:ascii="Times New Roman" w:eastAsia="Times New Roman" w:hAnsi="Times New Roman" w:cs="Times New Roman"/>
                <w:sz w:val="20"/>
                <w:szCs w:val="20"/>
              </w:rPr>
              <w:t xml:space="preserve"> box </w:t>
            </w:r>
            <w:r>
              <w:rPr>
                <w:rFonts w:ascii="Times New Roman" w:eastAsia="Times New Roman" w:hAnsi="Times New Roman" w:cs="Times New Roman"/>
                <w:spacing w:val="-1"/>
                <w:sz w:val="20"/>
                <w:szCs w:val="20"/>
              </w:rPr>
              <w:t>appears.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Method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Update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Success‖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method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return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Message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dialog</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box.</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passed‖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guard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condition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
                <w:sz w:val="20"/>
                <w:szCs w:val="20"/>
              </w:rPr>
              <w:t xml:space="preserve"> 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bl>
    <w:p w14:paraId="338B4B28" w14:textId="77777777" w:rsidR="008D05C1" w:rsidRDefault="008D05C1">
      <w:pPr>
        <w:rPr>
          <w:rFonts w:ascii="Times New Roman" w:eastAsia="Times New Roman" w:hAnsi="Times New Roman" w:cs="Times New Roman"/>
          <w:sz w:val="20"/>
          <w:szCs w:val="20"/>
        </w:rPr>
        <w:sectPr w:rsidR="008D05C1">
          <w:pgSz w:w="12240" w:h="15840"/>
          <w:pgMar w:top="920" w:right="1600" w:bottom="3860" w:left="1720" w:header="735" w:footer="3680" w:gutter="0"/>
          <w:cols w:space="720"/>
        </w:sectPr>
      </w:pPr>
    </w:p>
    <w:p w14:paraId="01CF1427" w14:textId="77777777" w:rsidR="008D05C1" w:rsidRDefault="008D05C1">
      <w:pPr>
        <w:spacing w:line="200" w:lineRule="exact"/>
        <w:rPr>
          <w:sz w:val="20"/>
          <w:szCs w:val="20"/>
        </w:rPr>
      </w:pPr>
    </w:p>
    <w:p w14:paraId="0044CEC0" w14:textId="77777777" w:rsidR="008D05C1" w:rsidRDefault="008D05C1">
      <w:pPr>
        <w:spacing w:before="8" w:line="220" w:lineRule="exact"/>
      </w:pPr>
    </w:p>
    <w:tbl>
      <w:tblPr>
        <w:tblW w:w="0" w:type="auto"/>
        <w:tblInd w:w="166" w:type="dxa"/>
        <w:tblLayout w:type="fixed"/>
        <w:tblCellMar>
          <w:left w:w="0" w:type="dxa"/>
          <w:right w:w="0" w:type="dxa"/>
        </w:tblCellMar>
        <w:tblLook w:val="01E0" w:firstRow="1" w:lastRow="1" w:firstColumn="1" w:lastColumn="1" w:noHBand="0" w:noVBand="0"/>
      </w:tblPr>
      <w:tblGrid>
        <w:gridCol w:w="2252"/>
        <w:gridCol w:w="1095"/>
        <w:gridCol w:w="3954"/>
      </w:tblGrid>
      <w:tr w:rsidR="008D05C1" w14:paraId="2DE499B1" w14:textId="77777777">
        <w:trPr>
          <w:trHeight w:hRule="exact" w:val="315"/>
        </w:trPr>
        <w:tc>
          <w:tcPr>
            <w:tcW w:w="2252" w:type="dxa"/>
            <w:tcBorders>
              <w:top w:val="nil"/>
              <w:left w:val="nil"/>
              <w:bottom w:val="nil"/>
              <w:right w:val="nil"/>
            </w:tcBorders>
          </w:tcPr>
          <w:p w14:paraId="6ABC402A" w14:textId="77777777" w:rsidR="008D05C1" w:rsidRDefault="008D05C1"/>
        </w:tc>
        <w:tc>
          <w:tcPr>
            <w:tcW w:w="1095" w:type="dxa"/>
            <w:tcBorders>
              <w:top w:val="nil"/>
              <w:left w:val="nil"/>
              <w:bottom w:val="nil"/>
              <w:right w:val="nil"/>
            </w:tcBorders>
          </w:tcPr>
          <w:p w14:paraId="52F686BC" w14:textId="77777777" w:rsidR="008D05C1" w:rsidRDefault="00D13026">
            <w:pPr>
              <w:pStyle w:val="TableParagraph"/>
              <w:spacing w:before="74"/>
              <w:ind w:left="639"/>
              <w:rPr>
                <w:rFonts w:ascii="Times New Roman" w:eastAsia="Times New Roman" w:hAnsi="Times New Roman" w:cs="Times New Roman"/>
                <w:sz w:val="20"/>
                <w:szCs w:val="20"/>
              </w:rPr>
            </w:pPr>
            <w:r>
              <w:rPr>
                <w:rFonts w:ascii="Times New Roman"/>
                <w:sz w:val="20"/>
              </w:rPr>
              <w:t>6</w:t>
            </w:r>
          </w:p>
        </w:tc>
        <w:tc>
          <w:tcPr>
            <w:tcW w:w="3954" w:type="dxa"/>
            <w:tcBorders>
              <w:top w:val="nil"/>
              <w:left w:val="nil"/>
              <w:bottom w:val="nil"/>
              <w:right w:val="nil"/>
            </w:tcBorders>
          </w:tcPr>
          <w:p w14:paraId="569BB110" w14:textId="77777777" w:rsidR="008D05C1" w:rsidRDefault="00D13026">
            <w:pPr>
              <w:pStyle w:val="TableParagraph"/>
              <w:spacing w:before="74"/>
              <w:ind w:left="354"/>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 xml:space="preserve">the </w:t>
            </w:r>
            <w:r>
              <w:rPr>
                <w:rFonts w:ascii="Times New Roman"/>
                <w:sz w:val="20"/>
              </w:rPr>
              <w:t>rest of</w:t>
            </w:r>
            <w:r>
              <w:rPr>
                <w:rFonts w:ascii="Times New Roman"/>
                <w:spacing w:val="-2"/>
                <w:sz w:val="20"/>
              </w:rPr>
              <w:t xml:space="preserve"> </w:t>
            </w:r>
            <w:r>
              <w:rPr>
                <w:rFonts w:ascii="Times New Roman"/>
                <w:sz w:val="20"/>
              </w:rPr>
              <w:t>the</w:t>
            </w:r>
            <w:r>
              <w:rPr>
                <w:rFonts w:ascii="Times New Roman"/>
                <w:spacing w:val="-1"/>
                <w:sz w:val="20"/>
              </w:rPr>
              <w:t xml:space="preserve"> procedure calls</w:t>
            </w:r>
            <w:r>
              <w:rPr>
                <w:rFonts w:ascii="Times New Roman"/>
                <w:sz w:val="20"/>
              </w:rPr>
              <w:t xml:space="preserve"> as </w:t>
            </w:r>
            <w:r>
              <w:rPr>
                <w:rFonts w:ascii="Times New Roman"/>
                <w:spacing w:val="-1"/>
                <w:sz w:val="20"/>
              </w:rPr>
              <w:t>shown</w:t>
            </w:r>
          </w:p>
        </w:tc>
      </w:tr>
      <w:tr w:rsidR="008D05C1" w14:paraId="29F1FF67" w14:textId="77777777">
        <w:trPr>
          <w:trHeight w:hRule="exact" w:val="775"/>
        </w:trPr>
        <w:tc>
          <w:tcPr>
            <w:tcW w:w="2252" w:type="dxa"/>
            <w:tcBorders>
              <w:top w:val="nil"/>
              <w:left w:val="nil"/>
              <w:bottom w:val="nil"/>
              <w:right w:val="nil"/>
            </w:tcBorders>
          </w:tcPr>
          <w:p w14:paraId="35E8DDD7" w14:textId="77777777" w:rsidR="008D05C1" w:rsidRDefault="008D05C1">
            <w:pPr>
              <w:pStyle w:val="TableParagraph"/>
              <w:spacing w:line="200" w:lineRule="exact"/>
              <w:rPr>
                <w:sz w:val="20"/>
                <w:szCs w:val="20"/>
              </w:rPr>
            </w:pPr>
          </w:p>
          <w:p w14:paraId="41933FF8" w14:textId="77777777" w:rsidR="008D05C1" w:rsidRDefault="008D05C1">
            <w:pPr>
              <w:pStyle w:val="TableParagraph"/>
              <w:spacing w:before="9" w:line="240" w:lineRule="exact"/>
              <w:rPr>
                <w:szCs w:val="24"/>
              </w:rPr>
            </w:pPr>
          </w:p>
          <w:p w14:paraId="4909F625" w14:textId="77777777" w:rsidR="008D05C1" w:rsidRDefault="00D13026">
            <w:pPr>
              <w:pStyle w:val="TableParagraph"/>
              <w:ind w:left="101"/>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095" w:type="dxa"/>
            <w:tcBorders>
              <w:top w:val="nil"/>
              <w:left w:val="nil"/>
              <w:bottom w:val="nil"/>
              <w:right w:val="nil"/>
            </w:tcBorders>
          </w:tcPr>
          <w:p w14:paraId="1E34B63F" w14:textId="77777777" w:rsidR="008D05C1" w:rsidRDefault="008D05C1">
            <w:pPr>
              <w:pStyle w:val="TableParagraph"/>
              <w:spacing w:line="200" w:lineRule="exact"/>
              <w:rPr>
                <w:sz w:val="20"/>
                <w:szCs w:val="20"/>
              </w:rPr>
            </w:pPr>
          </w:p>
          <w:p w14:paraId="67404954" w14:textId="77777777" w:rsidR="008D05C1" w:rsidRDefault="008D05C1">
            <w:pPr>
              <w:pStyle w:val="TableParagraph"/>
              <w:spacing w:before="9" w:line="240" w:lineRule="exact"/>
              <w:rPr>
                <w:szCs w:val="24"/>
              </w:rPr>
            </w:pPr>
          </w:p>
          <w:p w14:paraId="284A0F6E" w14:textId="77777777" w:rsidR="008D05C1" w:rsidRDefault="00D13026">
            <w:pPr>
              <w:pStyle w:val="TableParagraph"/>
              <w:ind w:left="639"/>
              <w:rPr>
                <w:rFonts w:ascii="Times New Roman" w:eastAsia="Times New Roman" w:hAnsi="Times New Roman" w:cs="Times New Roman"/>
                <w:sz w:val="20"/>
                <w:szCs w:val="20"/>
              </w:rPr>
            </w:pPr>
            <w:r>
              <w:rPr>
                <w:rFonts w:ascii="Times New Roman"/>
                <w:sz w:val="20"/>
              </w:rPr>
              <w:t>7</w:t>
            </w:r>
          </w:p>
        </w:tc>
        <w:tc>
          <w:tcPr>
            <w:tcW w:w="3954" w:type="dxa"/>
            <w:tcBorders>
              <w:top w:val="nil"/>
              <w:left w:val="nil"/>
              <w:bottom w:val="nil"/>
              <w:right w:val="nil"/>
            </w:tcBorders>
          </w:tcPr>
          <w:p w14:paraId="3C3EC8BA" w14:textId="77777777" w:rsidR="008D05C1" w:rsidRDefault="00D13026">
            <w:pPr>
              <w:pStyle w:val="TableParagraph"/>
              <w:spacing w:line="220" w:lineRule="exact"/>
              <w:ind w:left="354"/>
              <w:rPr>
                <w:rFonts w:ascii="Times New Roman" w:eastAsia="Times New Roman" w:hAnsi="Times New Roman" w:cs="Times New Roman"/>
                <w:sz w:val="20"/>
                <w:szCs w:val="20"/>
              </w:rPr>
            </w:pPr>
            <w:r>
              <w:rPr>
                <w:rFonts w:ascii="Times New Roman"/>
                <w:sz w:val="20"/>
              </w:rPr>
              <w:t xml:space="preserve">in </w:t>
            </w:r>
            <w:r>
              <w:rPr>
                <w:rFonts w:ascii="Times New Roman"/>
                <w:spacing w:val="-1"/>
                <w:sz w:val="20"/>
              </w:rPr>
              <w:t>Figure 14-5.</w:t>
            </w:r>
          </w:p>
          <w:p w14:paraId="4FA75246" w14:textId="77777777" w:rsidR="008D05C1" w:rsidRDefault="008D05C1">
            <w:pPr>
              <w:pStyle w:val="TableParagraph"/>
              <w:spacing w:before="10" w:line="220" w:lineRule="exact"/>
            </w:pPr>
          </w:p>
          <w:p w14:paraId="610C24F0" w14:textId="77777777" w:rsidR="008D05C1" w:rsidRDefault="00D13026">
            <w:pPr>
              <w:pStyle w:val="TableParagraph"/>
              <w:ind w:left="354"/>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p>
        </w:tc>
      </w:tr>
    </w:tbl>
    <w:p w14:paraId="43DFE1B1" w14:textId="77777777" w:rsidR="008D05C1" w:rsidRDefault="008D05C1">
      <w:pPr>
        <w:spacing w:line="200" w:lineRule="exact"/>
        <w:rPr>
          <w:sz w:val="20"/>
          <w:szCs w:val="20"/>
        </w:rPr>
      </w:pPr>
    </w:p>
    <w:p w14:paraId="7EE223E1" w14:textId="77777777" w:rsidR="008D05C1" w:rsidRDefault="008D05C1">
      <w:pPr>
        <w:spacing w:line="200" w:lineRule="exact"/>
        <w:rPr>
          <w:sz w:val="20"/>
          <w:szCs w:val="20"/>
        </w:rPr>
      </w:pPr>
    </w:p>
    <w:p w14:paraId="4487741C" w14:textId="77777777" w:rsidR="008D05C1" w:rsidRDefault="008D05C1">
      <w:pPr>
        <w:spacing w:line="200" w:lineRule="exact"/>
        <w:rPr>
          <w:sz w:val="20"/>
          <w:szCs w:val="20"/>
        </w:rPr>
      </w:pPr>
    </w:p>
    <w:p w14:paraId="1B7E3C4D" w14:textId="77777777" w:rsidR="008D05C1" w:rsidRDefault="008D05C1">
      <w:pPr>
        <w:spacing w:line="200" w:lineRule="exact"/>
        <w:rPr>
          <w:sz w:val="20"/>
          <w:szCs w:val="20"/>
        </w:rPr>
      </w:pPr>
    </w:p>
    <w:p w14:paraId="54DC1F8D" w14:textId="77777777" w:rsidR="008D05C1" w:rsidRDefault="008D05C1">
      <w:pPr>
        <w:spacing w:line="200" w:lineRule="exact"/>
        <w:rPr>
          <w:sz w:val="20"/>
          <w:szCs w:val="20"/>
        </w:rPr>
      </w:pPr>
    </w:p>
    <w:p w14:paraId="1BB34C4D" w14:textId="77777777" w:rsidR="008D05C1" w:rsidRDefault="008D05C1">
      <w:pPr>
        <w:spacing w:line="200" w:lineRule="exact"/>
        <w:rPr>
          <w:sz w:val="20"/>
          <w:szCs w:val="20"/>
        </w:rPr>
      </w:pPr>
    </w:p>
    <w:p w14:paraId="4882E4EA" w14:textId="77777777" w:rsidR="008D05C1" w:rsidRDefault="008D05C1">
      <w:pPr>
        <w:spacing w:line="200" w:lineRule="exact"/>
        <w:rPr>
          <w:sz w:val="20"/>
          <w:szCs w:val="20"/>
        </w:rPr>
      </w:pPr>
    </w:p>
    <w:p w14:paraId="6094AEA9" w14:textId="77777777" w:rsidR="008D05C1" w:rsidRDefault="008D05C1">
      <w:pPr>
        <w:spacing w:line="200" w:lineRule="exact"/>
        <w:rPr>
          <w:sz w:val="20"/>
          <w:szCs w:val="20"/>
        </w:rPr>
      </w:pPr>
    </w:p>
    <w:p w14:paraId="42FD7870" w14:textId="77777777" w:rsidR="008D05C1" w:rsidRDefault="008D05C1">
      <w:pPr>
        <w:spacing w:line="200" w:lineRule="exact"/>
        <w:rPr>
          <w:sz w:val="20"/>
          <w:szCs w:val="20"/>
        </w:rPr>
      </w:pPr>
    </w:p>
    <w:p w14:paraId="110241DF" w14:textId="77777777" w:rsidR="008D05C1" w:rsidRDefault="008D05C1">
      <w:pPr>
        <w:spacing w:line="200" w:lineRule="exact"/>
        <w:rPr>
          <w:sz w:val="20"/>
          <w:szCs w:val="20"/>
        </w:rPr>
      </w:pPr>
    </w:p>
    <w:p w14:paraId="1EA5D20B" w14:textId="77777777" w:rsidR="008D05C1" w:rsidRDefault="008D05C1">
      <w:pPr>
        <w:spacing w:line="200" w:lineRule="exact"/>
        <w:rPr>
          <w:sz w:val="20"/>
          <w:szCs w:val="20"/>
        </w:rPr>
      </w:pPr>
    </w:p>
    <w:p w14:paraId="5A77B527" w14:textId="77777777" w:rsidR="008D05C1" w:rsidRDefault="008D05C1">
      <w:pPr>
        <w:spacing w:line="200" w:lineRule="exact"/>
        <w:rPr>
          <w:sz w:val="20"/>
          <w:szCs w:val="20"/>
        </w:rPr>
      </w:pPr>
    </w:p>
    <w:p w14:paraId="3D6D8C1C" w14:textId="77777777" w:rsidR="008D05C1" w:rsidRDefault="008D05C1">
      <w:pPr>
        <w:spacing w:line="200" w:lineRule="exact"/>
        <w:rPr>
          <w:sz w:val="20"/>
          <w:szCs w:val="20"/>
        </w:rPr>
      </w:pPr>
    </w:p>
    <w:p w14:paraId="2EA4DA13" w14:textId="77777777" w:rsidR="008D05C1" w:rsidRDefault="008D05C1">
      <w:pPr>
        <w:spacing w:line="200" w:lineRule="exact"/>
        <w:rPr>
          <w:sz w:val="20"/>
          <w:szCs w:val="20"/>
        </w:rPr>
      </w:pPr>
    </w:p>
    <w:p w14:paraId="054EE4D2" w14:textId="77777777" w:rsidR="008D05C1" w:rsidRDefault="008D05C1">
      <w:pPr>
        <w:spacing w:line="200" w:lineRule="exact"/>
        <w:rPr>
          <w:sz w:val="20"/>
          <w:szCs w:val="20"/>
        </w:rPr>
      </w:pPr>
    </w:p>
    <w:p w14:paraId="3EACFE91" w14:textId="77777777" w:rsidR="008D05C1" w:rsidRDefault="008D05C1">
      <w:pPr>
        <w:spacing w:line="200" w:lineRule="exact"/>
        <w:rPr>
          <w:sz w:val="20"/>
          <w:szCs w:val="20"/>
        </w:rPr>
      </w:pPr>
    </w:p>
    <w:p w14:paraId="0DAED5F3" w14:textId="77777777" w:rsidR="008D05C1" w:rsidRDefault="008D05C1">
      <w:pPr>
        <w:spacing w:line="200" w:lineRule="exact"/>
        <w:rPr>
          <w:sz w:val="20"/>
          <w:szCs w:val="20"/>
        </w:rPr>
      </w:pPr>
    </w:p>
    <w:p w14:paraId="07527385" w14:textId="77777777" w:rsidR="008D05C1" w:rsidRDefault="008D05C1">
      <w:pPr>
        <w:spacing w:line="200" w:lineRule="exact"/>
        <w:rPr>
          <w:sz w:val="20"/>
          <w:szCs w:val="20"/>
        </w:rPr>
      </w:pPr>
    </w:p>
    <w:p w14:paraId="01265730" w14:textId="77777777" w:rsidR="008D05C1" w:rsidRDefault="008D05C1">
      <w:pPr>
        <w:spacing w:line="200" w:lineRule="exact"/>
        <w:rPr>
          <w:sz w:val="20"/>
          <w:szCs w:val="20"/>
        </w:rPr>
      </w:pPr>
    </w:p>
    <w:p w14:paraId="36EB83CF" w14:textId="77777777" w:rsidR="008D05C1" w:rsidRDefault="008D05C1">
      <w:pPr>
        <w:spacing w:line="200" w:lineRule="exact"/>
        <w:rPr>
          <w:sz w:val="20"/>
          <w:szCs w:val="20"/>
        </w:rPr>
      </w:pPr>
    </w:p>
    <w:p w14:paraId="042C7EF6" w14:textId="77777777" w:rsidR="008D05C1" w:rsidRDefault="008D05C1">
      <w:pPr>
        <w:spacing w:line="200" w:lineRule="exact"/>
        <w:rPr>
          <w:sz w:val="20"/>
          <w:szCs w:val="20"/>
        </w:rPr>
      </w:pPr>
    </w:p>
    <w:p w14:paraId="3A0F4B61" w14:textId="77777777" w:rsidR="008D05C1" w:rsidRDefault="008D05C1">
      <w:pPr>
        <w:spacing w:line="200" w:lineRule="exact"/>
        <w:rPr>
          <w:sz w:val="20"/>
          <w:szCs w:val="20"/>
        </w:rPr>
      </w:pPr>
    </w:p>
    <w:p w14:paraId="77CBA1ED" w14:textId="77777777" w:rsidR="008D05C1" w:rsidRDefault="008D05C1">
      <w:pPr>
        <w:spacing w:line="200" w:lineRule="exact"/>
        <w:rPr>
          <w:sz w:val="20"/>
          <w:szCs w:val="20"/>
        </w:rPr>
      </w:pPr>
    </w:p>
    <w:p w14:paraId="5A0FEB32" w14:textId="77777777" w:rsidR="008D05C1" w:rsidRDefault="008D05C1">
      <w:pPr>
        <w:spacing w:line="200" w:lineRule="exact"/>
        <w:rPr>
          <w:sz w:val="20"/>
          <w:szCs w:val="20"/>
        </w:rPr>
      </w:pPr>
    </w:p>
    <w:p w14:paraId="2FBEBECC" w14:textId="77777777" w:rsidR="008D05C1" w:rsidRDefault="008D05C1">
      <w:pPr>
        <w:spacing w:line="200" w:lineRule="exact"/>
        <w:rPr>
          <w:sz w:val="20"/>
          <w:szCs w:val="20"/>
        </w:rPr>
      </w:pPr>
    </w:p>
    <w:p w14:paraId="43AA6596" w14:textId="77777777" w:rsidR="008D05C1" w:rsidRDefault="008D05C1">
      <w:pPr>
        <w:spacing w:line="200" w:lineRule="exact"/>
        <w:rPr>
          <w:sz w:val="20"/>
          <w:szCs w:val="20"/>
        </w:rPr>
      </w:pPr>
    </w:p>
    <w:p w14:paraId="7B07FE49" w14:textId="77777777" w:rsidR="008D05C1" w:rsidRDefault="008D05C1">
      <w:pPr>
        <w:spacing w:line="200" w:lineRule="exact"/>
        <w:rPr>
          <w:sz w:val="20"/>
          <w:szCs w:val="20"/>
        </w:rPr>
      </w:pPr>
    </w:p>
    <w:p w14:paraId="7CB32BB4" w14:textId="77777777" w:rsidR="008D05C1" w:rsidRDefault="008D05C1">
      <w:pPr>
        <w:spacing w:line="200" w:lineRule="exact"/>
        <w:rPr>
          <w:sz w:val="20"/>
          <w:szCs w:val="20"/>
        </w:rPr>
      </w:pPr>
    </w:p>
    <w:p w14:paraId="00A09BE5" w14:textId="77777777" w:rsidR="008D05C1" w:rsidRDefault="008D05C1">
      <w:pPr>
        <w:spacing w:line="200" w:lineRule="exact"/>
        <w:rPr>
          <w:sz w:val="20"/>
          <w:szCs w:val="20"/>
        </w:rPr>
      </w:pPr>
    </w:p>
    <w:p w14:paraId="2C894B47" w14:textId="77777777" w:rsidR="008D05C1" w:rsidRDefault="008D05C1">
      <w:pPr>
        <w:spacing w:line="200" w:lineRule="exact"/>
        <w:rPr>
          <w:sz w:val="20"/>
          <w:szCs w:val="20"/>
        </w:rPr>
      </w:pPr>
    </w:p>
    <w:p w14:paraId="2A19A748" w14:textId="77777777" w:rsidR="008D05C1" w:rsidRDefault="008D05C1">
      <w:pPr>
        <w:spacing w:line="200" w:lineRule="exact"/>
        <w:rPr>
          <w:sz w:val="20"/>
          <w:szCs w:val="20"/>
        </w:rPr>
      </w:pPr>
    </w:p>
    <w:p w14:paraId="353334E2" w14:textId="77777777" w:rsidR="008D05C1" w:rsidRDefault="008D05C1">
      <w:pPr>
        <w:spacing w:line="200" w:lineRule="exact"/>
        <w:rPr>
          <w:sz w:val="20"/>
          <w:szCs w:val="20"/>
        </w:rPr>
      </w:pPr>
    </w:p>
    <w:p w14:paraId="08809B62" w14:textId="77777777" w:rsidR="008D05C1" w:rsidRDefault="008D05C1">
      <w:pPr>
        <w:spacing w:line="200" w:lineRule="exact"/>
        <w:rPr>
          <w:sz w:val="20"/>
          <w:szCs w:val="20"/>
        </w:rPr>
      </w:pPr>
    </w:p>
    <w:p w14:paraId="48D5AF31" w14:textId="77777777" w:rsidR="008D05C1" w:rsidRDefault="008D05C1">
      <w:pPr>
        <w:spacing w:line="200" w:lineRule="exact"/>
        <w:rPr>
          <w:sz w:val="20"/>
          <w:szCs w:val="20"/>
        </w:rPr>
      </w:pPr>
    </w:p>
    <w:p w14:paraId="48AECFEB" w14:textId="77777777" w:rsidR="008D05C1" w:rsidRDefault="008D05C1">
      <w:pPr>
        <w:spacing w:line="200" w:lineRule="exact"/>
        <w:rPr>
          <w:sz w:val="20"/>
          <w:szCs w:val="20"/>
        </w:rPr>
      </w:pPr>
    </w:p>
    <w:p w14:paraId="756B35BF" w14:textId="77777777" w:rsidR="008D05C1" w:rsidRDefault="008D05C1">
      <w:pPr>
        <w:spacing w:line="200" w:lineRule="exact"/>
        <w:rPr>
          <w:sz w:val="20"/>
          <w:szCs w:val="20"/>
        </w:rPr>
      </w:pPr>
    </w:p>
    <w:p w14:paraId="2CF9D640" w14:textId="77777777" w:rsidR="008D05C1" w:rsidRDefault="008D05C1">
      <w:pPr>
        <w:spacing w:line="200" w:lineRule="exact"/>
        <w:rPr>
          <w:sz w:val="20"/>
          <w:szCs w:val="20"/>
        </w:rPr>
      </w:pPr>
    </w:p>
    <w:p w14:paraId="079D2474" w14:textId="77777777" w:rsidR="008D05C1" w:rsidRDefault="008D05C1">
      <w:pPr>
        <w:spacing w:line="200" w:lineRule="exact"/>
        <w:rPr>
          <w:sz w:val="20"/>
          <w:szCs w:val="20"/>
        </w:rPr>
      </w:pPr>
    </w:p>
    <w:p w14:paraId="328C2965" w14:textId="77777777" w:rsidR="008D05C1" w:rsidRDefault="008D05C1">
      <w:pPr>
        <w:spacing w:line="200" w:lineRule="exact"/>
        <w:rPr>
          <w:sz w:val="20"/>
          <w:szCs w:val="20"/>
        </w:rPr>
      </w:pPr>
    </w:p>
    <w:p w14:paraId="461CC475" w14:textId="77777777" w:rsidR="008D05C1" w:rsidRDefault="008D05C1">
      <w:pPr>
        <w:spacing w:line="200" w:lineRule="exact"/>
        <w:rPr>
          <w:sz w:val="20"/>
          <w:szCs w:val="20"/>
        </w:rPr>
      </w:pPr>
    </w:p>
    <w:p w14:paraId="58A9A241" w14:textId="77777777" w:rsidR="008D05C1" w:rsidRDefault="008D05C1">
      <w:pPr>
        <w:spacing w:line="200" w:lineRule="exact"/>
        <w:rPr>
          <w:sz w:val="20"/>
          <w:szCs w:val="20"/>
        </w:rPr>
      </w:pPr>
    </w:p>
    <w:p w14:paraId="7EC28B13" w14:textId="77777777" w:rsidR="008D05C1" w:rsidRDefault="008D05C1">
      <w:pPr>
        <w:spacing w:line="200" w:lineRule="exact"/>
        <w:rPr>
          <w:sz w:val="20"/>
          <w:szCs w:val="20"/>
        </w:rPr>
      </w:pPr>
    </w:p>
    <w:p w14:paraId="085E5496" w14:textId="77777777" w:rsidR="008D05C1" w:rsidRDefault="008D05C1">
      <w:pPr>
        <w:spacing w:before="2" w:line="240" w:lineRule="exact"/>
        <w:rPr>
          <w:szCs w:val="24"/>
        </w:rPr>
      </w:pPr>
    </w:p>
    <w:p w14:paraId="25DFBB90" w14:textId="0196D11B" w:rsidR="008D05C1" w:rsidRDefault="00C14824">
      <w:pPr>
        <w:pStyle w:val="Heading6"/>
        <w:spacing w:before="74"/>
        <w:ind w:left="1362"/>
        <w:rPr>
          <w:b w:val="0"/>
          <w:bCs w:val="0"/>
        </w:rPr>
      </w:pPr>
      <w:r>
        <w:rPr>
          <w:noProof/>
        </w:rPr>
        <w:pict w14:anchorId="68EA5A4B">
          <v:group id="Group 660" o:spid="_x0000_s2708" style="position:absolute;left:0;text-align:left;margin-left:89.2pt;margin-top:-402.3pt;width:364.6pt;height:394.65pt;z-index:-14365;mso-position-horizontal-relative:page" coordorigin="1784,-8046" coordsize="7292,7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">
            <v:shape id="Picture 669" o:spid="_x0000_s2709" type="#_x0000_t75" style="position:absolute;left:1830;top:-8016;width:7199;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">
              <v:imagedata r:id="rId144" o:title=""/>
              <o:lock v:ext="edit" aspectratio="f"/>
            </v:shape>
            <v:group id="Group 667" o:spid="_x0000_s2710" style="position:absolute;left:1800;top:-8030;width:7260;height:2" coordorigin="1800,-8030" coordsize="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668" o:spid="_x0000_s2711" style="position:absolute;left:1800;top:-8030;width:7260;height:2;visibility:visible;mso-wrap-style:square;v-text-anchor:top" coordsize="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" path="m,l7260,e" filled="f" strokeweight="1.6pt">
                <v:path arrowok="t" o:connecttype="custom" o:connectlocs="0,0;7260,0" o:connectangles="0,0"/>
              </v:shape>
            </v:group>
            <v:group id="Group 665" o:spid="_x0000_s2712" style="position:absolute;left:1815;top:-8015;width:2;height:7831" coordorigin="1815,-8015" coordsize="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666" o:spid="_x0000_s2713" style="position:absolute;left:1815;top:-8015;width:2;height:7831;visibility:visible;mso-wrap-style:square;v-text-anchor:top" coordsize="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" path="m,l,7831e" filled="f" strokeweight="1.6pt">
                <v:path arrowok="t" o:connecttype="custom" o:connectlocs="0,-8015;0,-184" o:connectangles="0,0"/>
              </v:shape>
            </v:group>
            <v:group id="Group 663" o:spid="_x0000_s2714" style="position:absolute;left:9045;top:-8015;width:2;height:7831" coordorigin="9045,-8015" coordsize="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664" o:spid="_x0000_s2715" style="position:absolute;left:9045;top:-8015;width:2;height:7831;visibility:visible;mso-wrap-style:square;v-text-anchor:top" coordsize="2,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" path="m,l,7831e" filled="f" strokeweight="1.6pt">
                <v:path arrowok="t" o:connecttype="custom" o:connectlocs="0,-8015;0,-184" o:connectangles="0,0"/>
              </v:shape>
            </v:group>
            <v:group id="Group 661" o:spid="_x0000_s2716" style="position:absolute;left:1800;top:-169;width:7260;height:2" coordorigin="1800,-169" coordsize="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662" o:spid="_x0000_s2717" style="position:absolute;left:1800;top:-169;width:7260;height:2;visibility:visible;mso-wrap-style:square;v-text-anchor:top" coordsize="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" path="m,l7260,e" filled="f" strokeweight="1.6pt">
                <v:path arrowok="t" o:connecttype="custom" o:connectlocs="0,0;7260,0" o:connectangles="0,0"/>
              </v:shape>
            </v:group>
            <w10:wrap anchorx="page"/>
          </v:group>
        </w:pict>
      </w:r>
      <w:r w:rsidR="00D13026">
        <w:t>Figure</w:t>
      </w:r>
      <w:r w:rsidR="00D13026">
        <w:rPr>
          <w:spacing w:val="-1"/>
        </w:rPr>
        <w:t xml:space="preserve"> 14-5</w:t>
      </w:r>
      <w:r w:rsidR="00D13026">
        <w:rPr>
          <w:spacing w:val="50"/>
        </w:rPr>
        <w:t xml:space="preserve"> </w:t>
      </w:r>
      <w:r w:rsidR="00D13026">
        <w:rPr>
          <w:spacing w:val="-1"/>
        </w:rPr>
        <w:t>Sequence Diagram</w:t>
      </w:r>
      <w:r w:rsidR="00D13026">
        <w:t xml:space="preserve"> </w:t>
      </w:r>
      <w:r w:rsidR="00D13026">
        <w:rPr>
          <w:spacing w:val="-1"/>
        </w:rPr>
        <w:t xml:space="preserve">with Procedure </w:t>
      </w:r>
      <w:r w:rsidR="00D13026">
        <w:t>Calls</w:t>
      </w:r>
      <w:r w:rsidR="00D13026">
        <w:rPr>
          <w:spacing w:val="-1"/>
        </w:rPr>
        <w:t xml:space="preserve"> Added</w:t>
      </w:r>
    </w:p>
    <w:p w14:paraId="132B3837" w14:textId="77777777" w:rsidR="008D05C1" w:rsidRDefault="008D05C1">
      <w:pPr>
        <w:sectPr w:rsidR="008D05C1">
          <w:pgSz w:w="12240" w:h="15840"/>
          <w:pgMar w:top="920" w:right="1720" w:bottom="3860" w:left="1640" w:header="735" w:footer="3680" w:gutter="0"/>
          <w:cols w:space="720"/>
        </w:sectPr>
      </w:pPr>
    </w:p>
    <w:p w14:paraId="7C185298" w14:textId="77777777" w:rsidR="008D05C1" w:rsidRDefault="008D05C1">
      <w:pPr>
        <w:spacing w:line="200" w:lineRule="exact"/>
        <w:rPr>
          <w:sz w:val="20"/>
          <w:szCs w:val="20"/>
        </w:rPr>
      </w:pPr>
    </w:p>
    <w:p w14:paraId="4C258F66" w14:textId="77777777" w:rsidR="008D05C1" w:rsidRDefault="008D05C1">
      <w:pPr>
        <w:spacing w:before="14" w:line="220" w:lineRule="exact"/>
      </w:pPr>
    </w:p>
    <w:p w14:paraId="57FB1166" w14:textId="77777777" w:rsidR="008D05C1" w:rsidRDefault="00D13026">
      <w:pPr>
        <w:pStyle w:val="Heading5"/>
        <w:spacing w:before="69"/>
        <w:rPr>
          <w:b w:val="0"/>
          <w:bCs w:val="0"/>
        </w:rPr>
      </w:pPr>
      <w:bookmarkStart w:id="328" w:name="_TOC_250060"/>
      <w:r>
        <w:rPr>
          <w:spacing w:val="-1"/>
        </w:rPr>
        <w:t>Adding</w:t>
      </w:r>
      <w:r>
        <w:t xml:space="preserve"> Return to the Diagram</w:t>
      </w:r>
      <w:bookmarkEnd w:id="328"/>
    </w:p>
    <w:p w14:paraId="55D74B9F" w14:textId="77777777" w:rsidR="008D05C1" w:rsidRDefault="00D13026">
      <w:pPr>
        <w:pStyle w:val="BodyText"/>
        <w:spacing w:before="59"/>
        <w:ind w:left="1160"/>
      </w:pPr>
      <w:r>
        <w:t xml:space="preserve">An </w:t>
      </w:r>
      <w:r>
        <w:rPr>
          <w:spacing w:val="-1"/>
        </w:rPr>
        <w:t xml:space="preserve">object </w:t>
      </w:r>
      <w:r>
        <w:t>can</w:t>
      </w:r>
      <w:r>
        <w:rPr>
          <w:spacing w:val="-2"/>
        </w:rPr>
        <w:t xml:space="preserve"> </w:t>
      </w:r>
      <w:r>
        <w:rPr>
          <w:spacing w:val="-1"/>
        </w:rPr>
        <w:t>send</w:t>
      </w:r>
      <w:r>
        <w:t xml:space="preserve"> a </w:t>
      </w:r>
      <w:r>
        <w:rPr>
          <w:spacing w:val="-1"/>
        </w:rPr>
        <w:t>message</w:t>
      </w:r>
      <w:r>
        <w:t xml:space="preserve"> in</w:t>
      </w:r>
      <w:r>
        <w:rPr>
          <w:spacing w:val="-1"/>
        </w:rPr>
        <w:t xml:space="preserve"> response</w:t>
      </w:r>
      <w:r>
        <w:t xml:space="preserve"> </w:t>
      </w:r>
      <w:r>
        <w:rPr>
          <w:spacing w:val="-1"/>
        </w:rPr>
        <w:t>to</w:t>
      </w:r>
      <w:r>
        <w:rPr>
          <w:spacing w:val="1"/>
        </w:rPr>
        <w:t xml:space="preserve"> </w:t>
      </w:r>
      <w:r>
        <w:t xml:space="preserve">a </w:t>
      </w:r>
      <w:r>
        <w:rPr>
          <w:spacing w:val="-1"/>
        </w:rPr>
        <w:t>message</w:t>
      </w:r>
      <w:r>
        <w:t xml:space="preserve"> </w:t>
      </w:r>
      <w:r>
        <w:rPr>
          <w:spacing w:val="-1"/>
        </w:rPr>
        <w:t>sent</w:t>
      </w:r>
      <w:r>
        <w:t xml:space="preserve"> to it</w:t>
      </w:r>
      <w:r>
        <w:rPr>
          <w:spacing w:val="-1"/>
        </w:rPr>
        <w:t xml:space="preserve"> earlier. </w:t>
      </w:r>
      <w:r>
        <w:t xml:space="preserve">In our </w:t>
      </w:r>
      <w:r>
        <w:rPr>
          <w:spacing w:val="-1"/>
        </w:rPr>
        <w:t>example,</w:t>
      </w:r>
      <w:r>
        <w:t xml:space="preserve"> the</w:t>
      </w:r>
      <w:r>
        <w:rPr>
          <w:spacing w:val="71"/>
        </w:rPr>
        <w:t xml:space="preserve"> </w:t>
      </w:r>
      <w:r>
        <w:rPr>
          <w:spacing w:val="-1"/>
        </w:rPr>
        <w:t>application</w:t>
      </w:r>
      <w:r>
        <w:t xml:space="preserve"> </w:t>
      </w:r>
      <w:r>
        <w:rPr>
          <w:spacing w:val="-1"/>
        </w:rPr>
        <w:t xml:space="preserve">object returns </w:t>
      </w:r>
      <w:r>
        <w:t>the</w:t>
      </w:r>
      <w:r>
        <w:rPr>
          <w:spacing w:val="-1"/>
        </w:rPr>
        <w:t xml:space="preserve"> message</w:t>
      </w:r>
      <w:r>
        <w:t xml:space="preserve"> </w:t>
      </w:r>
      <w:r>
        <w:rPr>
          <w:spacing w:val="-1"/>
        </w:rPr>
        <w:t>sent</w:t>
      </w:r>
      <w:r>
        <w:t xml:space="preserve"> to it</w:t>
      </w:r>
      <w:r>
        <w:rPr>
          <w:spacing w:val="-1"/>
        </w:rPr>
        <w:t xml:space="preserve"> </w:t>
      </w:r>
      <w:r>
        <w:t xml:space="preserve">by </w:t>
      </w:r>
      <w:r>
        <w:rPr>
          <w:spacing w:val="-1"/>
        </w:rPr>
        <w:t>the</w:t>
      </w:r>
      <w:r>
        <w:t xml:space="preserve"> </w:t>
      </w:r>
      <w:r>
        <w:rPr>
          <w:spacing w:val="-1"/>
        </w:rPr>
        <w:t>application</w:t>
      </w:r>
      <w:r>
        <w:t xml:space="preserve"> </w:t>
      </w:r>
      <w:r>
        <w:rPr>
          <w:spacing w:val="-1"/>
        </w:rPr>
        <w:t>entry</w:t>
      </w:r>
      <w:r>
        <w:t xml:space="preserve"> </w:t>
      </w:r>
      <w:r>
        <w:rPr>
          <w:spacing w:val="-1"/>
        </w:rPr>
        <w:t>window</w:t>
      </w:r>
      <w:r>
        <w:t xml:space="preserve"> </w:t>
      </w:r>
      <w:r>
        <w:rPr>
          <w:spacing w:val="-1"/>
        </w:rPr>
        <w:t>object.</w:t>
      </w:r>
    </w:p>
    <w:p w14:paraId="3F7CFD3C" w14:textId="77777777" w:rsidR="008D05C1" w:rsidRDefault="008D05C1">
      <w:pPr>
        <w:spacing w:line="200" w:lineRule="exact"/>
        <w:rPr>
          <w:sz w:val="20"/>
          <w:szCs w:val="20"/>
        </w:rPr>
      </w:pPr>
    </w:p>
    <w:p w14:paraId="390BC4E8" w14:textId="77777777" w:rsidR="008D05C1" w:rsidRDefault="008D05C1">
      <w:pPr>
        <w:spacing w:before="6" w:line="220" w:lineRule="exact"/>
      </w:pPr>
    </w:p>
    <w:tbl>
      <w:tblPr>
        <w:tblW w:w="0" w:type="auto"/>
        <w:tblInd w:w="1128" w:type="dxa"/>
        <w:tblLayout w:type="fixed"/>
        <w:tblCellMar>
          <w:left w:w="0" w:type="dxa"/>
          <w:right w:w="0" w:type="dxa"/>
        </w:tblCellMar>
        <w:tblLook w:val="01E0" w:firstRow="1" w:lastRow="1" w:firstColumn="1" w:lastColumn="1" w:noHBand="0" w:noVBand="0"/>
      </w:tblPr>
      <w:tblGrid>
        <w:gridCol w:w="2381"/>
        <w:gridCol w:w="1050"/>
        <w:gridCol w:w="4012"/>
      </w:tblGrid>
      <w:tr w:rsidR="008D05C1" w14:paraId="151E1CCF" w14:textId="77777777">
        <w:trPr>
          <w:trHeight w:hRule="exact" w:val="850"/>
        </w:trPr>
        <w:tc>
          <w:tcPr>
            <w:tcW w:w="2381" w:type="dxa"/>
            <w:tcBorders>
              <w:top w:val="nil"/>
              <w:left w:val="nil"/>
              <w:bottom w:val="nil"/>
              <w:right w:val="nil"/>
            </w:tcBorders>
          </w:tcPr>
          <w:p w14:paraId="138DD785"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Return:</w:t>
            </w:r>
          </w:p>
        </w:tc>
        <w:tc>
          <w:tcPr>
            <w:tcW w:w="1050" w:type="dxa"/>
            <w:tcBorders>
              <w:top w:val="nil"/>
              <w:left w:val="nil"/>
              <w:bottom w:val="nil"/>
              <w:right w:val="nil"/>
            </w:tcBorders>
          </w:tcPr>
          <w:p w14:paraId="4391B79F" w14:textId="77777777" w:rsidR="008D05C1" w:rsidRDefault="00D13026">
            <w:pPr>
              <w:pStyle w:val="TableParagraph"/>
              <w:spacing w:before="34"/>
              <w:ind w:left="639"/>
              <w:rPr>
                <w:rFonts w:ascii="Times New Roman" w:eastAsia="Times New Roman" w:hAnsi="Times New Roman" w:cs="Times New Roman"/>
                <w:sz w:val="20"/>
                <w:szCs w:val="20"/>
              </w:rPr>
            </w:pPr>
            <w:r>
              <w:rPr>
                <w:rFonts w:ascii="Times New Roman"/>
                <w:sz w:val="20"/>
              </w:rPr>
              <w:t>1</w:t>
            </w:r>
          </w:p>
        </w:tc>
        <w:tc>
          <w:tcPr>
            <w:tcW w:w="4012" w:type="dxa"/>
            <w:tcBorders>
              <w:top w:val="nil"/>
              <w:left w:val="nil"/>
              <w:bottom w:val="nil"/>
              <w:right w:val="nil"/>
            </w:tcBorders>
          </w:tcPr>
          <w:p w14:paraId="483E3257" w14:textId="77777777" w:rsidR="008D05C1" w:rsidRDefault="00D13026">
            <w:pPr>
              <w:pStyle w:val="TableParagraph"/>
              <w:spacing w:before="34"/>
              <w:ind w:left="310" w:right="6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fourth</w:t>
            </w:r>
            <w:r>
              <w:rPr>
                <w:rFonts w:ascii="Times New Roman"/>
                <w:sz w:val="20"/>
              </w:rPr>
              <w:t xml:space="preserve"> </w:t>
            </w:r>
            <w:r>
              <w:rPr>
                <w:rFonts w:ascii="Times New Roman"/>
                <w:spacing w:val="-1"/>
                <w:sz w:val="20"/>
              </w:rPr>
              <w:t>arrow</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1"/>
                <w:sz w:val="20"/>
              </w:rPr>
              <w:t xml:space="preserve"> dashed</w:t>
            </w:r>
            <w:r>
              <w:rPr>
                <w:rFonts w:ascii="Times New Roman"/>
                <w:spacing w:val="39"/>
                <w:sz w:val="20"/>
              </w:rPr>
              <w:t xml:space="preserve"> </w:t>
            </w:r>
            <w:r>
              <w:rPr>
                <w:rFonts w:ascii="Times New Roman"/>
                <w:spacing w:val="-1"/>
                <w:sz w:val="20"/>
              </w:rPr>
              <w:t>arrow,</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 xml:space="preserve">bar. </w:t>
            </w:r>
            <w:r>
              <w:rPr>
                <w:rFonts w:ascii="Times New Roman"/>
                <w:spacing w:val="-1"/>
                <w:sz w:val="20"/>
              </w:rPr>
              <w:t>This</w:t>
            </w:r>
            <w:r>
              <w:rPr>
                <w:rFonts w:ascii="Times New Roman"/>
                <w:sz w:val="20"/>
              </w:rPr>
              <w:t xml:space="preserve"> is the</w:t>
            </w:r>
            <w:r>
              <w:rPr>
                <w:rFonts w:ascii="Times New Roman"/>
                <w:spacing w:val="-1"/>
                <w:sz w:val="20"/>
              </w:rPr>
              <w:t xml:space="preserve"> return</w:t>
            </w:r>
            <w:r>
              <w:rPr>
                <w:rFonts w:ascii="Times New Roman"/>
                <w:spacing w:val="35"/>
                <w:sz w:val="20"/>
              </w:rPr>
              <w:t xml:space="preserve"> </w:t>
            </w:r>
            <w:r>
              <w:rPr>
                <w:rFonts w:ascii="Times New Roman"/>
                <w:spacing w:val="-1"/>
                <w:sz w:val="20"/>
              </w:rPr>
              <w:t>symbol.</w:t>
            </w:r>
          </w:p>
        </w:tc>
      </w:tr>
      <w:tr w:rsidR="008D05C1" w14:paraId="5B529D69" w14:textId="77777777">
        <w:trPr>
          <w:trHeight w:hRule="exact" w:val="1610"/>
        </w:trPr>
        <w:tc>
          <w:tcPr>
            <w:tcW w:w="2381" w:type="dxa"/>
            <w:tcBorders>
              <w:top w:val="nil"/>
              <w:left w:val="nil"/>
              <w:bottom w:val="nil"/>
              <w:right w:val="nil"/>
            </w:tcBorders>
          </w:tcPr>
          <w:p w14:paraId="3F43E593" w14:textId="77777777" w:rsidR="008D05C1" w:rsidRDefault="008D05C1"/>
        </w:tc>
        <w:tc>
          <w:tcPr>
            <w:tcW w:w="1050" w:type="dxa"/>
            <w:tcBorders>
              <w:top w:val="nil"/>
              <w:left w:val="nil"/>
              <w:bottom w:val="nil"/>
              <w:right w:val="nil"/>
            </w:tcBorders>
          </w:tcPr>
          <w:p w14:paraId="2ACB10F8" w14:textId="77777777" w:rsidR="008D05C1" w:rsidRDefault="00D13026">
            <w:pPr>
              <w:pStyle w:val="TableParagraph"/>
              <w:spacing w:before="104"/>
              <w:ind w:left="639"/>
              <w:rPr>
                <w:rFonts w:ascii="Times New Roman" w:eastAsia="Times New Roman" w:hAnsi="Times New Roman" w:cs="Times New Roman"/>
                <w:sz w:val="20"/>
                <w:szCs w:val="20"/>
              </w:rPr>
            </w:pPr>
            <w:r>
              <w:rPr>
                <w:rFonts w:ascii="Times New Roman"/>
                <w:sz w:val="20"/>
              </w:rPr>
              <w:t>2</w:t>
            </w:r>
          </w:p>
        </w:tc>
        <w:tc>
          <w:tcPr>
            <w:tcW w:w="4012" w:type="dxa"/>
            <w:tcBorders>
              <w:top w:val="nil"/>
              <w:left w:val="nil"/>
              <w:bottom w:val="nil"/>
              <w:right w:val="nil"/>
            </w:tcBorders>
          </w:tcPr>
          <w:p w14:paraId="4B56C865" w14:textId="77777777" w:rsidR="008D05C1" w:rsidRDefault="00D13026">
            <w:pPr>
              <w:pStyle w:val="TableParagraph"/>
              <w:spacing w:before="104"/>
              <w:ind w:left="310" w:right="1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 xml:space="preserve">cursor </w:t>
            </w:r>
            <w:r>
              <w:rPr>
                <w:rFonts w:ascii="Times New Roman" w:eastAsia="Times New Roman" w:hAnsi="Times New Roman" w:cs="Times New Roman"/>
                <w:sz w:val="20"/>
                <w:szCs w:val="20"/>
              </w:rPr>
              <w:t xml:space="preserve">on the </w:t>
            </w:r>
            <w:r>
              <w:rPr>
                <w:rFonts w:ascii="Times New Roman" w:eastAsia="Times New Roman" w:hAnsi="Times New Roman" w:cs="Times New Roman"/>
                <w:spacing w:val="-1"/>
                <w:sz w:val="20"/>
                <w:szCs w:val="20"/>
              </w:rPr>
              <w:t>activation bar</w:t>
            </w:r>
            <w:r>
              <w:rPr>
                <w:rFonts w:ascii="Times New Roman" w:eastAsia="Times New Roman" w:hAnsi="Times New Roman" w:cs="Times New Roman"/>
                <w:sz w:val="20"/>
                <w:szCs w:val="20"/>
              </w:rPr>
              <w:t xml:space="preserve"> under</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rive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object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left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Drag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activation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under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―Ap</w:t>
            </w:r>
            <w:r>
              <w:rPr>
                <w:rFonts w:ascii="Times New Roman" w:eastAsia="Times New Roman" w:hAnsi="Times New Roman" w:cs="Times New Roman"/>
                <w:spacing w:val="-1"/>
                <w:sz w:val="20"/>
                <w:szCs w:val="20"/>
              </w:rPr>
              <w:t>plication‖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release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mouse button.</w:t>
            </w:r>
            <w:r>
              <w:rPr>
                <w:rFonts w:ascii="Times New Roman" w:eastAsia="Times New Roman" w:hAnsi="Times New Roman" w:cs="Times New Roman"/>
                <w:sz w:val="20"/>
                <w:szCs w:val="20"/>
              </w:rPr>
              <w:t xml:space="preserve"> A </w:t>
            </w:r>
            <w:r>
              <w:rPr>
                <w:rFonts w:ascii="Times New Roman" w:eastAsia="Times New Roman" w:hAnsi="Times New Roman" w:cs="Times New Roman"/>
                <w:spacing w:val="-1"/>
                <w:sz w:val="20"/>
                <w:szCs w:val="20"/>
              </w:rPr>
              <w:t>return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arrow</w:t>
            </w:r>
            <w:r>
              <w:rPr>
                <w:rFonts w:ascii="Times New Roman" w:eastAsia="Times New Roman" w:hAnsi="Times New Roman" w:cs="Times New Roman"/>
                <w:sz w:val="20"/>
                <w:szCs w:val="20"/>
              </w:rPr>
              <w:t xml:space="preserve"> is</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drawn.</w:t>
            </w:r>
          </w:p>
        </w:tc>
      </w:tr>
      <w:tr w:rsidR="008D05C1" w14:paraId="0E4F6DAE" w14:textId="77777777">
        <w:trPr>
          <w:trHeight w:hRule="exact" w:val="391"/>
        </w:trPr>
        <w:tc>
          <w:tcPr>
            <w:tcW w:w="2381" w:type="dxa"/>
            <w:tcBorders>
              <w:top w:val="nil"/>
              <w:left w:val="nil"/>
              <w:bottom w:val="nil"/>
              <w:right w:val="nil"/>
            </w:tcBorders>
          </w:tcPr>
          <w:p w14:paraId="0B6DB35E"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050" w:type="dxa"/>
            <w:tcBorders>
              <w:top w:val="nil"/>
              <w:left w:val="nil"/>
              <w:bottom w:val="nil"/>
              <w:right w:val="nil"/>
            </w:tcBorders>
          </w:tcPr>
          <w:p w14:paraId="0A86D80C" w14:textId="77777777" w:rsidR="008D05C1" w:rsidRDefault="00D13026">
            <w:pPr>
              <w:pStyle w:val="TableParagraph"/>
              <w:spacing w:before="104"/>
              <w:ind w:left="639"/>
              <w:rPr>
                <w:rFonts w:ascii="Times New Roman" w:eastAsia="Times New Roman" w:hAnsi="Times New Roman" w:cs="Times New Roman"/>
                <w:sz w:val="20"/>
                <w:szCs w:val="20"/>
              </w:rPr>
            </w:pPr>
            <w:r>
              <w:rPr>
                <w:rFonts w:ascii="Times New Roman"/>
                <w:sz w:val="20"/>
              </w:rPr>
              <w:t>3</w:t>
            </w:r>
          </w:p>
        </w:tc>
        <w:tc>
          <w:tcPr>
            <w:tcW w:w="4012" w:type="dxa"/>
            <w:tcBorders>
              <w:top w:val="nil"/>
              <w:left w:val="nil"/>
              <w:bottom w:val="nil"/>
              <w:right w:val="nil"/>
            </w:tcBorders>
          </w:tcPr>
          <w:p w14:paraId="721AEEFE" w14:textId="77777777" w:rsidR="008D05C1" w:rsidRDefault="00D13026">
            <w:pPr>
              <w:pStyle w:val="TableParagraph"/>
              <w:spacing w:before="104"/>
              <w:ind w:left="310" w:right="69"/>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p>
        </w:tc>
      </w:tr>
    </w:tbl>
    <w:p w14:paraId="182F52CD" w14:textId="77777777" w:rsidR="008D05C1" w:rsidRDefault="008D05C1">
      <w:pPr>
        <w:spacing w:before="6" w:line="170" w:lineRule="exact"/>
        <w:rPr>
          <w:sz w:val="17"/>
          <w:szCs w:val="17"/>
        </w:rPr>
      </w:pPr>
    </w:p>
    <w:p w14:paraId="6A884ADA" w14:textId="77777777" w:rsidR="008D05C1" w:rsidRDefault="008D05C1">
      <w:pPr>
        <w:spacing w:line="200" w:lineRule="exact"/>
        <w:rPr>
          <w:sz w:val="20"/>
          <w:szCs w:val="20"/>
        </w:rPr>
      </w:pPr>
    </w:p>
    <w:p w14:paraId="09AC78DF" w14:textId="77777777" w:rsidR="008D05C1" w:rsidRDefault="008D05C1">
      <w:pPr>
        <w:spacing w:line="200" w:lineRule="exact"/>
        <w:rPr>
          <w:sz w:val="20"/>
          <w:szCs w:val="20"/>
        </w:rPr>
      </w:pPr>
    </w:p>
    <w:p w14:paraId="38A5B72A" w14:textId="77777777" w:rsidR="008D05C1" w:rsidRDefault="00D13026">
      <w:pPr>
        <w:pStyle w:val="Heading5"/>
        <w:spacing w:before="69"/>
        <w:rPr>
          <w:b w:val="0"/>
          <w:bCs w:val="0"/>
        </w:rPr>
      </w:pPr>
      <w:bookmarkStart w:id="329" w:name="_TOC_250059"/>
      <w:r>
        <w:rPr>
          <w:spacing w:val="-1"/>
        </w:rPr>
        <w:t>Adding</w:t>
      </w:r>
      <w:r>
        <w:t xml:space="preserve"> Text Notes to the Diagram</w:t>
      </w:r>
      <w:bookmarkEnd w:id="329"/>
    </w:p>
    <w:p w14:paraId="487089EB" w14:textId="77777777" w:rsidR="008D05C1" w:rsidRDefault="008D05C1">
      <w:pPr>
        <w:spacing w:before="13" w:line="240" w:lineRule="exact"/>
        <w:rPr>
          <w:szCs w:val="24"/>
        </w:rPr>
      </w:pPr>
    </w:p>
    <w:tbl>
      <w:tblPr>
        <w:tblW w:w="0" w:type="auto"/>
        <w:tblInd w:w="1128" w:type="dxa"/>
        <w:tblLayout w:type="fixed"/>
        <w:tblCellMar>
          <w:left w:w="0" w:type="dxa"/>
          <w:right w:w="0" w:type="dxa"/>
        </w:tblCellMar>
        <w:tblLook w:val="01E0" w:firstRow="1" w:lastRow="1" w:firstColumn="1" w:lastColumn="1" w:noHBand="0" w:noVBand="0"/>
      </w:tblPr>
      <w:tblGrid>
        <w:gridCol w:w="2381"/>
        <w:gridCol w:w="1050"/>
        <w:gridCol w:w="4168"/>
      </w:tblGrid>
      <w:tr w:rsidR="008D05C1" w14:paraId="52580CE2" w14:textId="77777777">
        <w:trPr>
          <w:trHeight w:hRule="exact" w:val="620"/>
        </w:trPr>
        <w:tc>
          <w:tcPr>
            <w:tcW w:w="2381" w:type="dxa"/>
            <w:tcBorders>
              <w:top w:val="nil"/>
              <w:left w:val="nil"/>
              <w:bottom w:val="nil"/>
              <w:right w:val="nil"/>
            </w:tcBorders>
          </w:tcPr>
          <w:p w14:paraId="2067D709"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Note:</w:t>
            </w:r>
          </w:p>
        </w:tc>
        <w:tc>
          <w:tcPr>
            <w:tcW w:w="1050" w:type="dxa"/>
            <w:tcBorders>
              <w:top w:val="nil"/>
              <w:left w:val="nil"/>
              <w:bottom w:val="nil"/>
              <w:right w:val="nil"/>
            </w:tcBorders>
          </w:tcPr>
          <w:p w14:paraId="4AB145DE" w14:textId="77777777" w:rsidR="008D05C1" w:rsidRDefault="00D13026">
            <w:pPr>
              <w:pStyle w:val="TableParagraph"/>
              <w:spacing w:before="34"/>
              <w:ind w:left="639"/>
              <w:rPr>
                <w:rFonts w:ascii="Times New Roman" w:eastAsia="Times New Roman" w:hAnsi="Times New Roman" w:cs="Times New Roman"/>
                <w:sz w:val="20"/>
                <w:szCs w:val="20"/>
              </w:rPr>
            </w:pPr>
            <w:r>
              <w:rPr>
                <w:rFonts w:ascii="Times New Roman"/>
                <w:sz w:val="20"/>
              </w:rPr>
              <w:t>1</w:t>
            </w:r>
          </w:p>
        </w:tc>
        <w:tc>
          <w:tcPr>
            <w:tcW w:w="4168" w:type="dxa"/>
            <w:tcBorders>
              <w:top w:val="nil"/>
              <w:left w:val="nil"/>
              <w:bottom w:val="nil"/>
              <w:right w:val="nil"/>
            </w:tcBorders>
          </w:tcPr>
          <w:p w14:paraId="0DD22813" w14:textId="77777777" w:rsidR="008D05C1" w:rsidRDefault="00D13026">
            <w:pPr>
              <w:pStyle w:val="TableParagraph"/>
              <w:spacing w:before="34"/>
              <w:ind w:left="310" w:right="14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rightmost</w:t>
            </w:r>
            <w:r>
              <w:rPr>
                <w:rFonts w:ascii="Times New Roman"/>
                <w:sz w:val="20"/>
              </w:rPr>
              <w:t xml:space="preserve"> button on</w:t>
            </w:r>
            <w:r>
              <w:rPr>
                <w:rFonts w:ascii="Times New Roman"/>
                <w:spacing w:val="-1"/>
                <w:sz w:val="20"/>
              </w:rPr>
              <w:t xml:space="preserve"> </w:t>
            </w:r>
            <w:r>
              <w:rPr>
                <w:rFonts w:ascii="Times New Roman"/>
                <w:sz w:val="20"/>
              </w:rPr>
              <w:t xml:space="preserve">the </w:t>
            </w:r>
            <w:r>
              <w:rPr>
                <w:rFonts w:ascii="Times New Roman"/>
                <w:spacing w:val="-1"/>
                <w:sz w:val="20"/>
              </w:rPr>
              <w:t>toolbar,</w:t>
            </w:r>
            <w:r>
              <w:rPr>
                <w:rFonts w:ascii="Times New Roman"/>
                <w:sz w:val="20"/>
              </w:rPr>
              <w:t xml:space="preserve"> an</w:t>
            </w:r>
            <w:r>
              <w:rPr>
                <w:rFonts w:ascii="Times New Roman"/>
                <w:spacing w:val="27"/>
                <w:sz w:val="20"/>
              </w:rPr>
              <w:t xml:space="preserve"> </w:t>
            </w:r>
            <w:r>
              <w:rPr>
                <w:rFonts w:ascii="Times New Roman"/>
                <w:spacing w:val="-1"/>
                <w:sz w:val="20"/>
              </w:rPr>
              <w:t>uppercase</w:t>
            </w:r>
            <w:r>
              <w:rPr>
                <w:rFonts w:ascii="Times New Roman"/>
                <w:sz w:val="20"/>
              </w:rPr>
              <w:t xml:space="preserve"> </w:t>
            </w:r>
            <w:r>
              <w:rPr>
                <w:rFonts w:ascii="Times New Roman"/>
                <w:spacing w:val="-1"/>
                <w:sz w:val="20"/>
              </w:rPr>
              <w:t>T.</w:t>
            </w:r>
            <w:r>
              <w:rPr>
                <w:rFonts w:ascii="Times New Roman"/>
                <w:sz w:val="20"/>
              </w:rPr>
              <w:t xml:space="preserve">  This is </w:t>
            </w:r>
            <w:r>
              <w:rPr>
                <w:rFonts w:ascii="Times New Roman"/>
                <w:spacing w:val="-1"/>
                <w:sz w:val="20"/>
              </w:rPr>
              <w:t>the</w:t>
            </w:r>
            <w:r>
              <w:rPr>
                <w:rFonts w:ascii="Times New Roman"/>
                <w:sz w:val="20"/>
              </w:rPr>
              <w:t xml:space="preserve"> Add</w:t>
            </w:r>
            <w:r>
              <w:rPr>
                <w:rFonts w:ascii="Times New Roman"/>
                <w:spacing w:val="-2"/>
                <w:sz w:val="20"/>
              </w:rPr>
              <w:t xml:space="preserve"> </w:t>
            </w:r>
            <w:r>
              <w:rPr>
                <w:rFonts w:ascii="Times New Roman"/>
                <w:sz w:val="20"/>
              </w:rPr>
              <w:t>Text</w:t>
            </w:r>
            <w:r>
              <w:rPr>
                <w:rFonts w:ascii="Times New Roman"/>
                <w:spacing w:val="-2"/>
                <w:sz w:val="20"/>
              </w:rPr>
              <w:t xml:space="preserve"> </w:t>
            </w:r>
            <w:r>
              <w:rPr>
                <w:rFonts w:ascii="Times New Roman"/>
                <w:spacing w:val="-1"/>
                <w:sz w:val="20"/>
              </w:rPr>
              <w:t>button.</w:t>
            </w:r>
          </w:p>
        </w:tc>
      </w:tr>
      <w:tr w:rsidR="008D05C1" w14:paraId="7AD9EC28" w14:textId="77777777">
        <w:trPr>
          <w:trHeight w:hRule="exact" w:val="1380"/>
        </w:trPr>
        <w:tc>
          <w:tcPr>
            <w:tcW w:w="2381" w:type="dxa"/>
            <w:tcBorders>
              <w:top w:val="nil"/>
              <w:left w:val="nil"/>
              <w:bottom w:val="nil"/>
              <w:right w:val="nil"/>
            </w:tcBorders>
          </w:tcPr>
          <w:p w14:paraId="16F32BD8" w14:textId="77777777" w:rsidR="008D05C1" w:rsidRDefault="008D05C1"/>
        </w:tc>
        <w:tc>
          <w:tcPr>
            <w:tcW w:w="1050" w:type="dxa"/>
            <w:tcBorders>
              <w:top w:val="nil"/>
              <w:left w:val="nil"/>
              <w:bottom w:val="nil"/>
              <w:right w:val="nil"/>
            </w:tcBorders>
          </w:tcPr>
          <w:p w14:paraId="09E5CCF9" w14:textId="77777777" w:rsidR="008D05C1" w:rsidRDefault="00D13026">
            <w:pPr>
              <w:pStyle w:val="TableParagraph"/>
              <w:spacing w:before="104"/>
              <w:ind w:left="639"/>
              <w:rPr>
                <w:rFonts w:ascii="Times New Roman" w:eastAsia="Times New Roman" w:hAnsi="Times New Roman" w:cs="Times New Roman"/>
                <w:sz w:val="20"/>
                <w:szCs w:val="20"/>
              </w:rPr>
            </w:pPr>
            <w:r>
              <w:rPr>
                <w:rFonts w:ascii="Times New Roman"/>
                <w:sz w:val="20"/>
              </w:rPr>
              <w:t>2</w:t>
            </w:r>
          </w:p>
        </w:tc>
        <w:tc>
          <w:tcPr>
            <w:tcW w:w="4168" w:type="dxa"/>
            <w:tcBorders>
              <w:top w:val="nil"/>
              <w:left w:val="nil"/>
              <w:bottom w:val="nil"/>
              <w:right w:val="nil"/>
            </w:tcBorders>
          </w:tcPr>
          <w:p w14:paraId="4FF51538" w14:textId="77777777" w:rsidR="008D05C1" w:rsidRDefault="00D13026">
            <w:pPr>
              <w:pStyle w:val="TableParagraph"/>
              <w:spacing w:before="104"/>
              <w:ind w:left="310" w:right="552"/>
              <w:jc w:val="both"/>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 xml:space="preserve">cursor </w:t>
            </w:r>
            <w:r>
              <w:rPr>
                <w:rFonts w:ascii="Times New Roman"/>
                <w:sz w:val="20"/>
              </w:rPr>
              <w:t>under the</w:t>
            </w:r>
            <w:r>
              <w:rPr>
                <w:rFonts w:ascii="Times New Roman"/>
                <w:spacing w:val="-1"/>
                <w:sz w:val="20"/>
              </w:rPr>
              <w:t xml:space="preserve"> procedure</w:t>
            </w:r>
            <w:r>
              <w:rPr>
                <w:rFonts w:ascii="Times New Roman"/>
                <w:sz w:val="20"/>
              </w:rPr>
              <w:t xml:space="preserve"> </w:t>
            </w:r>
            <w:r>
              <w:rPr>
                <w:rFonts w:ascii="Times New Roman"/>
                <w:spacing w:val="-1"/>
                <w:sz w:val="20"/>
              </w:rPr>
              <w:t>call</w:t>
            </w:r>
            <w:r>
              <w:rPr>
                <w:rFonts w:ascii="Times New Roman"/>
                <w:spacing w:val="37"/>
                <w:sz w:val="20"/>
              </w:rPr>
              <w:t xml:space="preserve"> </w:t>
            </w:r>
            <w:r>
              <w:rPr>
                <w:rFonts w:ascii="Times New Roman"/>
                <w:spacing w:val="-1"/>
                <w:sz w:val="20"/>
              </w:rPr>
              <w:t>isdrvok()</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click</w:t>
            </w:r>
            <w:r>
              <w:rPr>
                <w:rFonts w:ascii="Times New Roman"/>
                <w:sz w:val="20"/>
              </w:rPr>
              <w:t xml:space="preserve"> the left </w:t>
            </w:r>
            <w:r>
              <w:rPr>
                <w:rFonts w:ascii="Times New Roman"/>
                <w:spacing w:val="-1"/>
                <w:sz w:val="20"/>
              </w:rPr>
              <w:t>mouse button.</w:t>
            </w:r>
            <w:r>
              <w:rPr>
                <w:rFonts w:ascii="Times New Roman"/>
                <w:spacing w:val="43"/>
                <w:sz w:val="20"/>
              </w:rPr>
              <w:t xml:space="preserve"> </w:t>
            </w:r>
            <w:r>
              <w:rPr>
                <w:rFonts w:ascii="Times New Roman"/>
                <w:sz w:val="20"/>
              </w:rPr>
              <w:t xml:space="preserve">The </w:t>
            </w:r>
            <w:r>
              <w:rPr>
                <w:rFonts w:ascii="Times New Roman"/>
                <w:spacing w:val="-1"/>
                <w:sz w:val="20"/>
              </w:rPr>
              <w:t>Add</w:t>
            </w:r>
            <w:r>
              <w:rPr>
                <w:rFonts w:ascii="Times New Roman"/>
                <w:sz w:val="20"/>
              </w:rPr>
              <w:t xml:space="preserve"> Text</w:t>
            </w:r>
            <w:r>
              <w:rPr>
                <w:rFonts w:ascii="Times New Roman"/>
                <w:spacing w:val="-2"/>
                <w:sz w:val="20"/>
              </w:rPr>
              <w:t xml:space="preserve"> </w:t>
            </w:r>
            <w:r>
              <w:rPr>
                <w:rFonts w:ascii="Times New Roman"/>
                <w:sz w:val="20"/>
              </w:rPr>
              <w:t xml:space="preserve">window </w:t>
            </w:r>
            <w:r>
              <w:rPr>
                <w:rFonts w:ascii="Times New Roman"/>
                <w:spacing w:val="-1"/>
                <w:sz w:val="20"/>
              </w:rPr>
              <w:t>appears.</w:t>
            </w:r>
            <w:r>
              <w:rPr>
                <w:rFonts w:ascii="Times New Roman"/>
                <w:spacing w:val="50"/>
                <w:sz w:val="20"/>
              </w:rPr>
              <w:t xml:space="preserve"> </w:t>
            </w:r>
            <w:r>
              <w:rPr>
                <w:rFonts w:ascii="Times New Roman"/>
                <w:spacing w:val="-1"/>
                <w:sz w:val="20"/>
              </w:rPr>
              <w:t>Type</w:t>
            </w:r>
          </w:p>
          <w:p w14:paraId="083BD7FE" w14:textId="77777777" w:rsidR="008D05C1" w:rsidRDefault="00D13026">
            <w:pPr>
              <w:pStyle w:val="TableParagraph"/>
              <w:ind w:left="310" w:right="146"/>
              <w:rPr>
                <w:rFonts w:ascii="Times New Roman" w:eastAsia="Times New Roman" w:hAnsi="Times New Roman" w:cs="Times New Roman"/>
                <w:sz w:val="20"/>
                <w:szCs w:val="20"/>
              </w:rPr>
            </w:pPr>
            <w:r>
              <w:rPr>
                <w:rFonts w:ascii="Times New Roman" w:eastAsia="Times New Roman" w:hAnsi="Times New Roman" w:cs="Times New Roman"/>
                <w:spacing w:val="-2"/>
                <w:w w:val="105"/>
                <w:sz w:val="20"/>
                <w:szCs w:val="20"/>
              </w:rPr>
              <w:t>―passed</w:t>
            </w:r>
            <w:r>
              <w:rPr>
                <w:rFonts w:ascii="Times New Roman" w:eastAsia="Times New Roman" w:hAnsi="Times New Roman" w:cs="Times New Roman"/>
                <w:spacing w:val="-30"/>
                <w:w w:val="105"/>
                <w:sz w:val="20"/>
                <w:szCs w:val="20"/>
              </w:rPr>
              <w:t xml:space="preserve"> </w:t>
            </w:r>
            <w:r>
              <w:rPr>
                <w:rFonts w:ascii="Times New Roman" w:eastAsia="Times New Roman" w:hAnsi="Times New Roman" w:cs="Times New Roman"/>
                <w:w w:val="105"/>
                <w:sz w:val="20"/>
                <w:szCs w:val="20"/>
              </w:rPr>
              <w:t>=</w:t>
            </w:r>
            <w:r>
              <w:rPr>
                <w:rFonts w:ascii="Times New Roman" w:eastAsia="Times New Roman" w:hAnsi="Times New Roman" w:cs="Times New Roman"/>
                <w:spacing w:val="-30"/>
                <w:w w:val="105"/>
                <w:sz w:val="20"/>
                <w:szCs w:val="20"/>
              </w:rPr>
              <w:t xml:space="preserve"> </w:t>
            </w:r>
            <w:r>
              <w:rPr>
                <w:rFonts w:ascii="Times New Roman" w:eastAsia="Times New Roman" w:hAnsi="Times New Roman" w:cs="Times New Roman"/>
                <w:spacing w:val="-2"/>
                <w:w w:val="105"/>
                <w:sz w:val="20"/>
                <w:szCs w:val="20"/>
              </w:rPr>
              <w:t>isdrvok()</w:t>
            </w:r>
            <w:r>
              <w:rPr>
                <w:rFonts w:ascii="Times New Roman" w:eastAsia="Times New Roman" w:hAnsi="Times New Roman" w:cs="Times New Roman"/>
                <w:spacing w:val="-1"/>
                <w:w w:val="105"/>
                <w:sz w:val="20"/>
                <w:szCs w:val="20"/>
              </w:rPr>
              <w:t>‖</w:t>
            </w:r>
            <w:r>
              <w:rPr>
                <w:rFonts w:ascii="Times New Roman" w:eastAsia="Times New Roman" w:hAnsi="Times New Roman" w:cs="Times New Roman"/>
                <w:spacing w:val="-29"/>
                <w:w w:val="105"/>
                <w:sz w:val="20"/>
                <w:szCs w:val="20"/>
              </w:rPr>
              <w:t xml:space="preserve"> </w:t>
            </w:r>
            <w:r>
              <w:rPr>
                <w:rFonts w:ascii="Times New Roman" w:eastAsia="Times New Roman" w:hAnsi="Times New Roman" w:cs="Times New Roman"/>
                <w:spacing w:val="-2"/>
                <w:w w:val="105"/>
                <w:sz w:val="20"/>
                <w:szCs w:val="20"/>
              </w:rPr>
              <w:t>and</w:t>
            </w:r>
            <w:r>
              <w:rPr>
                <w:rFonts w:ascii="Times New Roman" w:eastAsia="Times New Roman" w:hAnsi="Times New Roman" w:cs="Times New Roman"/>
                <w:spacing w:val="-30"/>
                <w:w w:val="105"/>
                <w:sz w:val="20"/>
                <w:szCs w:val="20"/>
              </w:rPr>
              <w:t xml:space="preserve"> </w:t>
            </w:r>
            <w:r>
              <w:rPr>
                <w:rFonts w:ascii="Times New Roman" w:eastAsia="Times New Roman" w:hAnsi="Times New Roman" w:cs="Times New Roman"/>
                <w:spacing w:val="-2"/>
                <w:w w:val="105"/>
                <w:sz w:val="20"/>
                <w:szCs w:val="20"/>
              </w:rPr>
              <w:t>click</w:t>
            </w:r>
            <w:r>
              <w:rPr>
                <w:rFonts w:ascii="Times New Roman" w:eastAsia="Times New Roman" w:hAnsi="Times New Roman" w:cs="Times New Roman"/>
                <w:spacing w:val="-29"/>
                <w:w w:val="105"/>
                <w:sz w:val="20"/>
                <w:szCs w:val="20"/>
              </w:rPr>
              <w:t xml:space="preserve"> </w:t>
            </w:r>
            <w:r>
              <w:rPr>
                <w:rFonts w:ascii="Times New Roman" w:eastAsia="Times New Roman" w:hAnsi="Times New Roman" w:cs="Times New Roman"/>
                <w:w w:val="105"/>
                <w:sz w:val="20"/>
                <w:szCs w:val="20"/>
              </w:rPr>
              <w:t>OK.</w:t>
            </w:r>
            <w:r>
              <w:rPr>
                <w:rFonts w:ascii="Times New Roman" w:eastAsia="Times New Roman" w:hAnsi="Times New Roman" w:cs="Times New Roman"/>
                <w:spacing w:val="-7"/>
                <w:w w:val="105"/>
                <w:sz w:val="20"/>
                <w:szCs w:val="20"/>
              </w:rPr>
              <w:t xml:space="preserve"> </w:t>
            </w:r>
            <w:r>
              <w:rPr>
                <w:rFonts w:ascii="Times New Roman" w:eastAsia="Times New Roman" w:hAnsi="Times New Roman" w:cs="Times New Roman"/>
                <w:spacing w:val="-2"/>
                <w:w w:val="105"/>
                <w:sz w:val="20"/>
                <w:szCs w:val="20"/>
              </w:rPr>
              <w:t>The</w:t>
            </w:r>
            <w:r>
              <w:rPr>
                <w:rFonts w:ascii="Times New Roman" w:eastAsia="Times New Roman" w:hAnsi="Times New Roman" w:cs="Times New Roman"/>
                <w:spacing w:val="-30"/>
                <w:w w:val="105"/>
                <w:sz w:val="20"/>
                <w:szCs w:val="20"/>
              </w:rPr>
              <w:t xml:space="preserve"> </w:t>
            </w:r>
            <w:r>
              <w:rPr>
                <w:rFonts w:ascii="Times New Roman" w:eastAsia="Times New Roman" w:hAnsi="Times New Roman" w:cs="Times New Roman"/>
                <w:spacing w:val="-2"/>
                <w:w w:val="105"/>
                <w:sz w:val="20"/>
                <w:szCs w:val="20"/>
              </w:rPr>
              <w:t>note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w w:val="105"/>
                <w:sz w:val="20"/>
                <w:szCs w:val="20"/>
              </w:rPr>
              <w:t>is</w:t>
            </w:r>
            <w:r>
              <w:rPr>
                <w:rFonts w:ascii="Times New Roman" w:eastAsia="Times New Roman" w:hAnsi="Times New Roman" w:cs="Times New Roman"/>
                <w:spacing w:val="-20"/>
                <w:w w:val="105"/>
                <w:sz w:val="20"/>
                <w:szCs w:val="20"/>
              </w:rPr>
              <w:t xml:space="preserve"> </w:t>
            </w:r>
            <w:r>
              <w:rPr>
                <w:rFonts w:ascii="Times New Roman" w:eastAsia="Times New Roman" w:hAnsi="Times New Roman" w:cs="Times New Roman"/>
                <w:spacing w:val="-2"/>
                <w:w w:val="105"/>
                <w:sz w:val="20"/>
                <w:szCs w:val="20"/>
              </w:rPr>
              <w:t>added</w:t>
            </w:r>
            <w:r>
              <w:rPr>
                <w:rFonts w:ascii="Times New Roman" w:eastAsia="Times New Roman" w:hAnsi="Times New Roman" w:cs="Times New Roman"/>
                <w:spacing w:val="-20"/>
                <w:w w:val="105"/>
                <w:sz w:val="20"/>
                <w:szCs w:val="20"/>
              </w:rPr>
              <w:t xml:space="preserve"> </w:t>
            </w:r>
            <w:r>
              <w:rPr>
                <w:rFonts w:ascii="Times New Roman" w:eastAsia="Times New Roman" w:hAnsi="Times New Roman" w:cs="Times New Roman"/>
                <w:w w:val="105"/>
                <w:sz w:val="20"/>
                <w:szCs w:val="20"/>
              </w:rPr>
              <w:t>to</w:t>
            </w:r>
            <w:r>
              <w:rPr>
                <w:rFonts w:ascii="Times New Roman" w:eastAsia="Times New Roman" w:hAnsi="Times New Roman" w:cs="Times New Roman"/>
                <w:spacing w:val="-20"/>
                <w:w w:val="105"/>
                <w:sz w:val="20"/>
                <w:szCs w:val="20"/>
              </w:rPr>
              <w:t xml:space="preserve"> </w:t>
            </w:r>
            <w:r>
              <w:rPr>
                <w:rFonts w:ascii="Times New Roman" w:eastAsia="Times New Roman" w:hAnsi="Times New Roman" w:cs="Times New Roman"/>
                <w:spacing w:val="-2"/>
                <w:w w:val="105"/>
                <w:sz w:val="20"/>
                <w:szCs w:val="20"/>
              </w:rPr>
              <w:t>the</w:t>
            </w:r>
            <w:r>
              <w:rPr>
                <w:rFonts w:ascii="Times New Roman" w:eastAsia="Times New Roman" w:hAnsi="Times New Roman" w:cs="Times New Roman"/>
                <w:spacing w:val="-20"/>
                <w:w w:val="105"/>
                <w:sz w:val="20"/>
                <w:szCs w:val="20"/>
              </w:rPr>
              <w:t xml:space="preserve"> </w:t>
            </w:r>
            <w:r>
              <w:rPr>
                <w:rFonts w:ascii="Times New Roman" w:eastAsia="Times New Roman" w:hAnsi="Times New Roman" w:cs="Times New Roman"/>
                <w:spacing w:val="-2"/>
                <w:w w:val="105"/>
                <w:sz w:val="20"/>
                <w:szCs w:val="20"/>
              </w:rPr>
              <w:t>diagram.</w:t>
            </w:r>
          </w:p>
        </w:tc>
      </w:tr>
      <w:tr w:rsidR="008D05C1" w14:paraId="5D8F6A63" w14:textId="77777777">
        <w:trPr>
          <w:trHeight w:hRule="exact" w:val="390"/>
        </w:trPr>
        <w:tc>
          <w:tcPr>
            <w:tcW w:w="2381" w:type="dxa"/>
            <w:tcBorders>
              <w:top w:val="nil"/>
              <w:left w:val="nil"/>
              <w:bottom w:val="nil"/>
              <w:right w:val="nil"/>
            </w:tcBorders>
          </w:tcPr>
          <w:p w14:paraId="1545C647"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050" w:type="dxa"/>
            <w:tcBorders>
              <w:top w:val="nil"/>
              <w:left w:val="nil"/>
              <w:bottom w:val="nil"/>
              <w:right w:val="nil"/>
            </w:tcBorders>
          </w:tcPr>
          <w:p w14:paraId="30D43C21" w14:textId="77777777" w:rsidR="008D05C1" w:rsidRDefault="00D13026">
            <w:pPr>
              <w:pStyle w:val="TableParagraph"/>
              <w:spacing w:before="104"/>
              <w:ind w:left="639"/>
              <w:rPr>
                <w:rFonts w:ascii="Times New Roman" w:eastAsia="Times New Roman" w:hAnsi="Times New Roman" w:cs="Times New Roman"/>
                <w:sz w:val="20"/>
                <w:szCs w:val="20"/>
              </w:rPr>
            </w:pPr>
            <w:r>
              <w:rPr>
                <w:rFonts w:ascii="Times New Roman"/>
                <w:sz w:val="20"/>
              </w:rPr>
              <w:t>3</w:t>
            </w:r>
          </w:p>
        </w:tc>
        <w:tc>
          <w:tcPr>
            <w:tcW w:w="4168" w:type="dxa"/>
            <w:tcBorders>
              <w:top w:val="nil"/>
              <w:left w:val="nil"/>
              <w:bottom w:val="nil"/>
              <w:right w:val="nil"/>
            </w:tcBorders>
          </w:tcPr>
          <w:p w14:paraId="59138984" w14:textId="77777777" w:rsidR="008D05C1" w:rsidRDefault="00D13026">
            <w:pPr>
              <w:pStyle w:val="TableParagraph"/>
              <w:spacing w:before="104"/>
              <w:ind w:left="310" w:right="146"/>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sequence diagram.</w:t>
            </w:r>
          </w:p>
        </w:tc>
      </w:tr>
    </w:tbl>
    <w:p w14:paraId="61F14535"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7FF8FC02" w14:textId="77777777" w:rsidR="008D05C1" w:rsidRDefault="008D05C1">
      <w:pPr>
        <w:spacing w:line="200" w:lineRule="exact"/>
        <w:rPr>
          <w:sz w:val="20"/>
          <w:szCs w:val="20"/>
        </w:rPr>
      </w:pPr>
    </w:p>
    <w:p w14:paraId="0DE8DF4D" w14:textId="77777777" w:rsidR="008D05C1" w:rsidRDefault="008D05C1">
      <w:pPr>
        <w:spacing w:line="200" w:lineRule="exact"/>
        <w:rPr>
          <w:sz w:val="20"/>
          <w:szCs w:val="20"/>
        </w:rPr>
      </w:pPr>
    </w:p>
    <w:p w14:paraId="39CB4924" w14:textId="77777777" w:rsidR="008D05C1" w:rsidRDefault="008D05C1">
      <w:pPr>
        <w:spacing w:line="200" w:lineRule="exact"/>
        <w:rPr>
          <w:sz w:val="20"/>
          <w:szCs w:val="20"/>
        </w:rPr>
      </w:pPr>
    </w:p>
    <w:p w14:paraId="46C1BE73" w14:textId="77777777" w:rsidR="008D05C1" w:rsidRDefault="008D05C1">
      <w:pPr>
        <w:spacing w:line="200" w:lineRule="exact"/>
        <w:rPr>
          <w:sz w:val="20"/>
          <w:szCs w:val="20"/>
        </w:rPr>
      </w:pPr>
    </w:p>
    <w:p w14:paraId="11B4097D" w14:textId="77777777" w:rsidR="008D05C1" w:rsidRDefault="008D05C1">
      <w:pPr>
        <w:spacing w:line="200" w:lineRule="exact"/>
        <w:rPr>
          <w:sz w:val="20"/>
          <w:szCs w:val="20"/>
        </w:rPr>
      </w:pPr>
    </w:p>
    <w:p w14:paraId="42DCAD5E" w14:textId="77777777" w:rsidR="008D05C1" w:rsidRDefault="008D05C1">
      <w:pPr>
        <w:spacing w:line="200" w:lineRule="exact"/>
        <w:rPr>
          <w:sz w:val="20"/>
          <w:szCs w:val="20"/>
        </w:rPr>
      </w:pPr>
    </w:p>
    <w:p w14:paraId="26F3C864" w14:textId="77777777" w:rsidR="008D05C1" w:rsidRDefault="008D05C1">
      <w:pPr>
        <w:spacing w:line="200" w:lineRule="exact"/>
        <w:rPr>
          <w:sz w:val="20"/>
          <w:szCs w:val="20"/>
        </w:rPr>
      </w:pPr>
    </w:p>
    <w:p w14:paraId="715B649D" w14:textId="77777777" w:rsidR="008D05C1" w:rsidRDefault="008D05C1">
      <w:pPr>
        <w:spacing w:line="200" w:lineRule="exact"/>
        <w:rPr>
          <w:sz w:val="20"/>
          <w:szCs w:val="20"/>
        </w:rPr>
      </w:pPr>
    </w:p>
    <w:p w14:paraId="5A2FD564" w14:textId="77777777" w:rsidR="008D05C1" w:rsidRDefault="008D05C1">
      <w:pPr>
        <w:spacing w:line="200" w:lineRule="exact"/>
        <w:rPr>
          <w:sz w:val="20"/>
          <w:szCs w:val="20"/>
        </w:rPr>
      </w:pPr>
    </w:p>
    <w:p w14:paraId="781A4EFE" w14:textId="77777777" w:rsidR="008D05C1" w:rsidRDefault="008D05C1">
      <w:pPr>
        <w:spacing w:line="200" w:lineRule="exact"/>
        <w:rPr>
          <w:sz w:val="20"/>
          <w:szCs w:val="20"/>
        </w:rPr>
      </w:pPr>
    </w:p>
    <w:p w14:paraId="2455552B" w14:textId="77777777" w:rsidR="008D05C1" w:rsidRDefault="008D05C1">
      <w:pPr>
        <w:spacing w:line="200" w:lineRule="exact"/>
        <w:rPr>
          <w:sz w:val="20"/>
          <w:szCs w:val="20"/>
        </w:rPr>
      </w:pPr>
    </w:p>
    <w:p w14:paraId="78B125DD" w14:textId="77777777" w:rsidR="008D05C1" w:rsidRDefault="008D05C1">
      <w:pPr>
        <w:spacing w:line="200" w:lineRule="exact"/>
        <w:rPr>
          <w:sz w:val="20"/>
          <w:szCs w:val="20"/>
        </w:rPr>
      </w:pPr>
    </w:p>
    <w:p w14:paraId="3F0687EC" w14:textId="77777777" w:rsidR="008D05C1" w:rsidRDefault="008D05C1">
      <w:pPr>
        <w:spacing w:line="200" w:lineRule="exact"/>
        <w:rPr>
          <w:sz w:val="20"/>
          <w:szCs w:val="20"/>
        </w:rPr>
      </w:pPr>
    </w:p>
    <w:p w14:paraId="78992D4A" w14:textId="77777777" w:rsidR="008D05C1" w:rsidRDefault="008D05C1">
      <w:pPr>
        <w:spacing w:line="200" w:lineRule="exact"/>
        <w:rPr>
          <w:sz w:val="20"/>
          <w:szCs w:val="20"/>
        </w:rPr>
      </w:pPr>
    </w:p>
    <w:p w14:paraId="276B77CE" w14:textId="77777777" w:rsidR="008D05C1" w:rsidRDefault="008D05C1">
      <w:pPr>
        <w:spacing w:line="200" w:lineRule="exact"/>
        <w:rPr>
          <w:sz w:val="20"/>
          <w:szCs w:val="20"/>
        </w:rPr>
      </w:pPr>
    </w:p>
    <w:p w14:paraId="60DFE07E" w14:textId="77777777" w:rsidR="008D05C1" w:rsidRDefault="008D05C1">
      <w:pPr>
        <w:spacing w:line="200" w:lineRule="exact"/>
        <w:rPr>
          <w:sz w:val="20"/>
          <w:szCs w:val="20"/>
        </w:rPr>
      </w:pPr>
    </w:p>
    <w:p w14:paraId="07B426A1" w14:textId="77777777" w:rsidR="008D05C1" w:rsidRDefault="008D05C1">
      <w:pPr>
        <w:spacing w:line="200" w:lineRule="exact"/>
        <w:rPr>
          <w:sz w:val="20"/>
          <w:szCs w:val="20"/>
        </w:rPr>
      </w:pPr>
    </w:p>
    <w:p w14:paraId="253AB4B3" w14:textId="77777777" w:rsidR="008D05C1" w:rsidRDefault="008D05C1">
      <w:pPr>
        <w:spacing w:line="200" w:lineRule="exact"/>
        <w:rPr>
          <w:sz w:val="20"/>
          <w:szCs w:val="20"/>
        </w:rPr>
      </w:pPr>
    </w:p>
    <w:p w14:paraId="5832F212" w14:textId="77777777" w:rsidR="008D05C1" w:rsidRDefault="008D05C1">
      <w:pPr>
        <w:spacing w:line="200" w:lineRule="exact"/>
        <w:rPr>
          <w:sz w:val="20"/>
          <w:szCs w:val="20"/>
        </w:rPr>
      </w:pPr>
    </w:p>
    <w:p w14:paraId="357D7B79" w14:textId="77777777" w:rsidR="008D05C1" w:rsidRDefault="008D05C1">
      <w:pPr>
        <w:spacing w:line="200" w:lineRule="exact"/>
        <w:rPr>
          <w:sz w:val="20"/>
          <w:szCs w:val="20"/>
        </w:rPr>
      </w:pPr>
    </w:p>
    <w:p w14:paraId="29F6B01E" w14:textId="77777777" w:rsidR="008D05C1" w:rsidRDefault="008D05C1">
      <w:pPr>
        <w:spacing w:line="200" w:lineRule="exact"/>
        <w:rPr>
          <w:sz w:val="20"/>
          <w:szCs w:val="20"/>
        </w:rPr>
      </w:pPr>
    </w:p>
    <w:p w14:paraId="77CF3C99" w14:textId="77777777" w:rsidR="008D05C1" w:rsidRDefault="008D05C1">
      <w:pPr>
        <w:spacing w:line="200" w:lineRule="exact"/>
        <w:rPr>
          <w:sz w:val="20"/>
          <w:szCs w:val="20"/>
        </w:rPr>
      </w:pPr>
    </w:p>
    <w:p w14:paraId="6454A148" w14:textId="77777777" w:rsidR="008D05C1" w:rsidRDefault="008D05C1">
      <w:pPr>
        <w:spacing w:line="200" w:lineRule="exact"/>
        <w:rPr>
          <w:sz w:val="20"/>
          <w:szCs w:val="20"/>
        </w:rPr>
      </w:pPr>
    </w:p>
    <w:p w14:paraId="1DBC2FFC" w14:textId="77777777" w:rsidR="008D05C1" w:rsidRDefault="008D05C1">
      <w:pPr>
        <w:spacing w:line="200" w:lineRule="exact"/>
        <w:rPr>
          <w:sz w:val="20"/>
          <w:szCs w:val="20"/>
        </w:rPr>
      </w:pPr>
    </w:p>
    <w:p w14:paraId="57898E71" w14:textId="77777777" w:rsidR="008D05C1" w:rsidRDefault="008D05C1">
      <w:pPr>
        <w:spacing w:line="200" w:lineRule="exact"/>
        <w:rPr>
          <w:sz w:val="20"/>
          <w:szCs w:val="20"/>
        </w:rPr>
      </w:pPr>
    </w:p>
    <w:p w14:paraId="532A7238" w14:textId="77777777" w:rsidR="008D05C1" w:rsidRDefault="008D05C1">
      <w:pPr>
        <w:spacing w:line="200" w:lineRule="exact"/>
        <w:rPr>
          <w:sz w:val="20"/>
          <w:szCs w:val="20"/>
        </w:rPr>
      </w:pPr>
    </w:p>
    <w:p w14:paraId="1E6CC123" w14:textId="77777777" w:rsidR="008D05C1" w:rsidRDefault="008D05C1">
      <w:pPr>
        <w:spacing w:line="200" w:lineRule="exact"/>
        <w:rPr>
          <w:sz w:val="20"/>
          <w:szCs w:val="20"/>
        </w:rPr>
      </w:pPr>
    </w:p>
    <w:p w14:paraId="4D3A19AE" w14:textId="77777777" w:rsidR="008D05C1" w:rsidRDefault="008D05C1">
      <w:pPr>
        <w:spacing w:line="200" w:lineRule="exact"/>
        <w:rPr>
          <w:sz w:val="20"/>
          <w:szCs w:val="20"/>
        </w:rPr>
      </w:pPr>
    </w:p>
    <w:p w14:paraId="48F80A5E" w14:textId="77777777" w:rsidR="008D05C1" w:rsidRDefault="008D05C1">
      <w:pPr>
        <w:spacing w:line="200" w:lineRule="exact"/>
        <w:rPr>
          <w:sz w:val="20"/>
          <w:szCs w:val="20"/>
        </w:rPr>
      </w:pPr>
    </w:p>
    <w:p w14:paraId="6EB29009" w14:textId="77777777" w:rsidR="008D05C1" w:rsidRDefault="008D05C1">
      <w:pPr>
        <w:spacing w:line="200" w:lineRule="exact"/>
        <w:rPr>
          <w:sz w:val="20"/>
          <w:szCs w:val="20"/>
        </w:rPr>
      </w:pPr>
    </w:p>
    <w:p w14:paraId="534CABF2" w14:textId="77777777" w:rsidR="008D05C1" w:rsidRDefault="008D05C1">
      <w:pPr>
        <w:spacing w:line="200" w:lineRule="exact"/>
        <w:rPr>
          <w:sz w:val="20"/>
          <w:szCs w:val="20"/>
        </w:rPr>
      </w:pPr>
    </w:p>
    <w:p w14:paraId="3F6D345D" w14:textId="77777777" w:rsidR="008D05C1" w:rsidRDefault="008D05C1">
      <w:pPr>
        <w:spacing w:line="200" w:lineRule="exact"/>
        <w:rPr>
          <w:sz w:val="20"/>
          <w:szCs w:val="20"/>
        </w:rPr>
      </w:pPr>
    </w:p>
    <w:p w14:paraId="5B7E9845" w14:textId="77777777" w:rsidR="008D05C1" w:rsidRDefault="008D05C1">
      <w:pPr>
        <w:spacing w:line="200" w:lineRule="exact"/>
        <w:rPr>
          <w:sz w:val="20"/>
          <w:szCs w:val="20"/>
        </w:rPr>
      </w:pPr>
    </w:p>
    <w:p w14:paraId="22A469A8" w14:textId="77777777" w:rsidR="008D05C1" w:rsidRDefault="008D05C1">
      <w:pPr>
        <w:spacing w:line="200" w:lineRule="exact"/>
        <w:rPr>
          <w:sz w:val="20"/>
          <w:szCs w:val="20"/>
        </w:rPr>
      </w:pPr>
    </w:p>
    <w:p w14:paraId="18761CAA" w14:textId="77777777" w:rsidR="008D05C1" w:rsidRDefault="008D05C1">
      <w:pPr>
        <w:spacing w:line="200" w:lineRule="exact"/>
        <w:rPr>
          <w:sz w:val="20"/>
          <w:szCs w:val="20"/>
        </w:rPr>
      </w:pPr>
    </w:p>
    <w:p w14:paraId="063655F1" w14:textId="77777777" w:rsidR="008D05C1" w:rsidRDefault="008D05C1">
      <w:pPr>
        <w:spacing w:line="200" w:lineRule="exact"/>
        <w:rPr>
          <w:sz w:val="20"/>
          <w:szCs w:val="20"/>
        </w:rPr>
      </w:pPr>
    </w:p>
    <w:p w14:paraId="6D8BAA28" w14:textId="77777777" w:rsidR="008D05C1" w:rsidRDefault="008D05C1">
      <w:pPr>
        <w:spacing w:line="200" w:lineRule="exact"/>
        <w:rPr>
          <w:sz w:val="20"/>
          <w:szCs w:val="20"/>
        </w:rPr>
      </w:pPr>
    </w:p>
    <w:p w14:paraId="220BB5CC" w14:textId="77777777" w:rsidR="008D05C1" w:rsidRDefault="008D05C1">
      <w:pPr>
        <w:spacing w:line="200" w:lineRule="exact"/>
        <w:rPr>
          <w:sz w:val="20"/>
          <w:szCs w:val="20"/>
        </w:rPr>
      </w:pPr>
    </w:p>
    <w:p w14:paraId="364A10ED" w14:textId="77777777" w:rsidR="008D05C1" w:rsidRDefault="008D05C1">
      <w:pPr>
        <w:spacing w:line="200" w:lineRule="exact"/>
        <w:rPr>
          <w:sz w:val="20"/>
          <w:szCs w:val="20"/>
        </w:rPr>
      </w:pPr>
    </w:p>
    <w:p w14:paraId="52782851" w14:textId="77777777" w:rsidR="008D05C1" w:rsidRDefault="008D05C1">
      <w:pPr>
        <w:spacing w:line="200" w:lineRule="exact"/>
        <w:rPr>
          <w:sz w:val="20"/>
          <w:szCs w:val="20"/>
        </w:rPr>
      </w:pPr>
    </w:p>
    <w:p w14:paraId="66AF8B8F" w14:textId="77777777" w:rsidR="008D05C1" w:rsidRDefault="008D05C1">
      <w:pPr>
        <w:spacing w:before="11" w:line="240" w:lineRule="exact"/>
        <w:rPr>
          <w:szCs w:val="24"/>
        </w:rPr>
      </w:pPr>
    </w:p>
    <w:p w14:paraId="7789C882" w14:textId="2BDFB7AE" w:rsidR="008D05C1" w:rsidRDefault="00C14824">
      <w:pPr>
        <w:pStyle w:val="Heading6"/>
        <w:spacing w:before="74"/>
        <w:ind w:left="2079"/>
        <w:rPr>
          <w:b w:val="0"/>
          <w:bCs w:val="0"/>
        </w:rPr>
      </w:pPr>
      <w:r>
        <w:rPr>
          <w:noProof/>
        </w:rPr>
        <w:pict w14:anchorId="50D58F1A">
          <v:group id="Group 650" o:spid="_x0000_s2698" style="position:absolute;left:0;text-align:left;margin-left:97.55pt;margin-top:-387.35pt;width:347.9pt;height:379.85pt;z-index:-14364;mso-position-horizontal-relative:page" coordorigin="1951,-7747" coordsize="6958,7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">
            <v:shape id="Picture 659" o:spid="_x0000_s2699" type="#_x0000_t75" style="position:absolute;left:1997;top:-7716;width:6865;height: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">
              <v:imagedata r:id="rId145" o:title=""/>
              <o:lock v:ext="edit" aspectratio="f"/>
            </v:shape>
            <v:group id="Group 657" o:spid="_x0000_s2700" style="position:absolute;left:1967;top:-7731;width:6926;height:2" coordorigin="1967,-7731"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658" o:spid="_x0000_s2701" style="position:absolute;left:1967;top:-7731;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" path="m,l6926,e" filled="f" strokeweight="1.6pt">
                <v:path arrowok="t" o:connecttype="custom" o:connectlocs="0,0;6926,0" o:connectangles="0,0"/>
              </v:shape>
            </v:group>
            <v:group id="Group 655" o:spid="_x0000_s2702" style="position:absolute;left:1982;top:-7716;width:2;height:7535" coordorigin="1982,-7716" coordsize="2,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656" o:spid="_x0000_s2703" style="position:absolute;left:1982;top:-7716;width:2;height:7535;visibility:visible;mso-wrap-style:square;v-text-anchor:top" coordsize="2,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" path="m,l,7534e" filled="f" strokeweight="1.6pt">
                <v:path arrowok="t" o:connecttype="custom" o:connectlocs="0,-7716;0,-182" o:connectangles="0,0"/>
              </v:shape>
            </v:group>
            <v:group id="Group 653" o:spid="_x0000_s2704" style="position:absolute;left:8878;top:-7716;width:2;height:7535" coordorigin="8878,-7716" coordsize="2,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654" o:spid="_x0000_s2705" style="position:absolute;left:8878;top:-7716;width:2;height:7535;visibility:visible;mso-wrap-style:square;v-text-anchor:top" coordsize="2,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" path="m,l,7534e" filled="f" strokeweight="1.6pt">
                <v:path arrowok="t" o:connecttype="custom" o:connectlocs="0,-7716;0,-182" o:connectangles="0,0"/>
              </v:shape>
            </v:group>
            <v:group id="Group 651" o:spid="_x0000_s2706" style="position:absolute;left:1967;top:-167;width:6926;height:2" coordorigin="1967,-167"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652" o:spid="_x0000_s2707" style="position:absolute;left:1967;top:-167;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" path="m,l6926,e" filled="f" strokeweight="1.6pt">
                <v:path arrowok="t" o:connecttype="custom" o:connectlocs="0,0;6926,0" o:connectangles="0,0"/>
              </v:shape>
            </v:group>
            <w10:wrap anchorx="page"/>
          </v:group>
        </w:pict>
      </w:r>
      <w:r w:rsidR="00D13026">
        <w:t>Figure</w:t>
      </w:r>
      <w:r w:rsidR="00D13026">
        <w:rPr>
          <w:spacing w:val="-1"/>
        </w:rPr>
        <w:t xml:space="preserve"> 14-</w:t>
      </w:r>
      <w:proofErr w:type="gramStart"/>
      <w:r w:rsidR="00D13026">
        <w:rPr>
          <w:spacing w:val="-1"/>
        </w:rPr>
        <w:t>6</w:t>
      </w:r>
      <w:r w:rsidR="00D13026">
        <w:t xml:space="preserve"> </w:t>
      </w:r>
      <w:r w:rsidR="00D13026">
        <w:rPr>
          <w:spacing w:val="49"/>
        </w:rPr>
        <w:t xml:space="preserve"> </w:t>
      </w:r>
      <w:r w:rsidR="00D13026">
        <w:rPr>
          <w:spacing w:val="-1"/>
        </w:rPr>
        <w:t>Completed</w:t>
      </w:r>
      <w:proofErr w:type="gramEnd"/>
      <w:r w:rsidR="00D13026">
        <w:rPr>
          <w:spacing w:val="-2"/>
        </w:rPr>
        <w:t xml:space="preserve"> </w:t>
      </w:r>
      <w:r w:rsidR="00D13026">
        <w:rPr>
          <w:spacing w:val="-1"/>
        </w:rPr>
        <w:t>Sequence Diagram</w:t>
      </w:r>
    </w:p>
    <w:p w14:paraId="7BDE2214" w14:textId="77777777" w:rsidR="008D05C1" w:rsidRDefault="008D05C1">
      <w:pPr>
        <w:sectPr w:rsidR="008D05C1">
          <w:pgSz w:w="12240" w:h="15840"/>
          <w:pgMar w:top="920" w:right="1720" w:bottom="3860" w:left="1640" w:header="735" w:footer="3680" w:gutter="0"/>
          <w:cols w:space="720"/>
        </w:sectPr>
      </w:pPr>
    </w:p>
    <w:p w14:paraId="13CE470A" w14:textId="77777777" w:rsidR="008D05C1" w:rsidRDefault="008D05C1">
      <w:pPr>
        <w:spacing w:line="200" w:lineRule="exact"/>
        <w:rPr>
          <w:sz w:val="20"/>
          <w:szCs w:val="20"/>
        </w:rPr>
      </w:pPr>
    </w:p>
    <w:p w14:paraId="6B880227"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5BC782DC" w14:textId="77777777" w:rsidR="008D05C1" w:rsidRDefault="008D05C1">
      <w:pPr>
        <w:spacing w:line="200" w:lineRule="exact"/>
        <w:rPr>
          <w:sz w:val="20"/>
          <w:szCs w:val="20"/>
        </w:rPr>
      </w:pPr>
    </w:p>
    <w:p w14:paraId="0FF412F5" w14:textId="77777777" w:rsidR="008D05C1" w:rsidRDefault="008D05C1">
      <w:pPr>
        <w:spacing w:line="200" w:lineRule="exact"/>
        <w:rPr>
          <w:sz w:val="20"/>
          <w:szCs w:val="20"/>
        </w:rPr>
      </w:pPr>
    </w:p>
    <w:p w14:paraId="2187FD19" w14:textId="77777777" w:rsidR="008D05C1" w:rsidRDefault="008D05C1">
      <w:pPr>
        <w:spacing w:before="10" w:line="280" w:lineRule="exact"/>
        <w:rPr>
          <w:sz w:val="28"/>
          <w:szCs w:val="28"/>
        </w:rPr>
      </w:pPr>
    </w:p>
    <w:p w14:paraId="7905757B" w14:textId="07048FE2" w:rsidR="008D05C1" w:rsidRDefault="00D13026">
      <w:pPr>
        <w:pStyle w:val="Heading1"/>
        <w:spacing w:line="414" w:lineRule="auto"/>
        <w:ind w:left="2999" w:firstLine="2960"/>
        <w:rPr>
          <w:b w:val="0"/>
          <w:bCs w:val="0"/>
        </w:rPr>
      </w:pPr>
      <w:bookmarkStart w:id="330" w:name="_Toc32750210"/>
      <w:r>
        <w:t>Lesson 15 Collaboration Diagramming</w:t>
      </w:r>
      <w:bookmarkEnd w:id="330"/>
    </w:p>
    <w:p w14:paraId="6178E1DF" w14:textId="61CBD6E8" w:rsidR="008D05C1" w:rsidRDefault="00D13026">
      <w:pPr>
        <w:pStyle w:val="Heading2"/>
        <w:spacing w:before="9"/>
        <w:rPr>
          <w:b w:val="0"/>
          <w:bCs w:val="0"/>
        </w:rPr>
      </w:pPr>
      <w:bookmarkStart w:id="331" w:name="_TOC_250058"/>
      <w:bookmarkStart w:id="332" w:name="_Toc32750211"/>
      <w:r>
        <w:t>OVERVIEW</w:t>
      </w:r>
      <w:bookmarkEnd w:id="331"/>
      <w:bookmarkEnd w:id="332"/>
    </w:p>
    <w:p w14:paraId="757E2151" w14:textId="77777777" w:rsidR="008D05C1" w:rsidRDefault="00D13026">
      <w:pPr>
        <w:pStyle w:val="BodyText"/>
        <w:spacing w:before="57"/>
        <w:ind w:right="1260"/>
      </w:pPr>
      <w:r>
        <w:t xml:space="preserve">UML </w:t>
      </w:r>
      <w:r>
        <w:rPr>
          <w:spacing w:val="-1"/>
        </w:rPr>
        <w:t>includes specifications for</w:t>
      </w:r>
      <w:r>
        <w:t xml:space="preserve"> </w:t>
      </w:r>
      <w:r>
        <w:rPr>
          <w:spacing w:val="-1"/>
        </w:rPr>
        <w:t>two</w:t>
      </w:r>
      <w:r>
        <w:t xml:space="preserve"> </w:t>
      </w:r>
      <w:r>
        <w:rPr>
          <w:spacing w:val="-1"/>
        </w:rPr>
        <w:t>forms</w:t>
      </w:r>
      <w:r>
        <w:t xml:space="preserve"> of </w:t>
      </w:r>
      <w:r>
        <w:rPr>
          <w:spacing w:val="-1"/>
        </w:rPr>
        <w:t>interaction</w:t>
      </w:r>
      <w:r>
        <w:t xml:space="preserve"> </w:t>
      </w:r>
      <w:r>
        <w:rPr>
          <w:spacing w:val="-1"/>
        </w:rPr>
        <w:t>diagrams:</w:t>
      </w:r>
      <w:r>
        <w:t xml:space="preserve"> </w:t>
      </w:r>
      <w:r>
        <w:rPr>
          <w:spacing w:val="-1"/>
        </w:rPr>
        <w:t>sequence diagrams</w:t>
      </w:r>
      <w:r>
        <w:t xml:space="preserve"> and</w:t>
      </w:r>
      <w:r>
        <w:rPr>
          <w:spacing w:val="91"/>
        </w:rPr>
        <w:t xml:space="preserve"> </w:t>
      </w:r>
      <w:r>
        <w:rPr>
          <w:spacing w:val="-1"/>
        </w:rPr>
        <w:t>collaboration diagrams.</w:t>
      </w:r>
      <w:r>
        <w:t xml:space="preserve"> Both</w:t>
      </w:r>
      <w:r>
        <w:rPr>
          <w:spacing w:val="-1"/>
        </w:rPr>
        <w:t xml:space="preserve"> diagrams</w:t>
      </w:r>
      <w:r>
        <w:t xml:space="preserve"> </w:t>
      </w:r>
      <w:r>
        <w:rPr>
          <w:spacing w:val="-1"/>
        </w:rPr>
        <w:t>present</w:t>
      </w:r>
      <w:r>
        <w:t xml:space="preserve"> the </w:t>
      </w:r>
      <w:r>
        <w:rPr>
          <w:spacing w:val="-1"/>
        </w:rPr>
        <w:t>objects</w:t>
      </w:r>
      <w:r>
        <w:t xml:space="preserve"> </w:t>
      </w:r>
      <w:r>
        <w:rPr>
          <w:spacing w:val="-1"/>
        </w:rPr>
        <w:t>participating</w:t>
      </w:r>
      <w:r>
        <w:t xml:space="preserve"> </w:t>
      </w:r>
      <w:r>
        <w:rPr>
          <w:spacing w:val="-1"/>
        </w:rPr>
        <w:t>in</w:t>
      </w:r>
      <w:r>
        <w:t xml:space="preserve"> a </w:t>
      </w:r>
      <w:r>
        <w:rPr>
          <w:spacing w:val="-1"/>
        </w:rPr>
        <w:t>business</w:t>
      </w:r>
      <w:r>
        <w:t xml:space="preserve"> </w:t>
      </w:r>
      <w:r>
        <w:rPr>
          <w:spacing w:val="-1"/>
        </w:rPr>
        <w:t>scenario</w:t>
      </w:r>
      <w:r>
        <w:rPr>
          <w:spacing w:val="101"/>
        </w:rPr>
        <w:t xml:space="preserve"> </w:t>
      </w:r>
      <w:r>
        <w:t xml:space="preserve">and </w:t>
      </w:r>
      <w:r>
        <w:rPr>
          <w:spacing w:val="-1"/>
        </w:rPr>
        <w:t>show</w:t>
      </w:r>
      <w:r>
        <w:t xml:space="preserve"> </w:t>
      </w:r>
      <w:r>
        <w:rPr>
          <w:spacing w:val="-1"/>
        </w:rPr>
        <w:t>the</w:t>
      </w:r>
      <w:r>
        <w:t xml:space="preserve"> </w:t>
      </w:r>
      <w:r>
        <w:rPr>
          <w:spacing w:val="-1"/>
        </w:rPr>
        <w:t>messages</w:t>
      </w:r>
      <w:r>
        <w:t xml:space="preserve"> </w:t>
      </w:r>
      <w:r>
        <w:rPr>
          <w:spacing w:val="-1"/>
        </w:rPr>
        <w:t xml:space="preserve">sent </w:t>
      </w:r>
      <w:r>
        <w:t xml:space="preserve">and </w:t>
      </w:r>
      <w:r>
        <w:rPr>
          <w:spacing w:val="-1"/>
        </w:rPr>
        <w:t>received.</w:t>
      </w:r>
    </w:p>
    <w:p w14:paraId="02D1238E" w14:textId="77777777" w:rsidR="008D05C1" w:rsidRDefault="008D05C1">
      <w:pPr>
        <w:spacing w:before="10" w:line="220" w:lineRule="exact"/>
      </w:pPr>
    </w:p>
    <w:p w14:paraId="2C4DAD45" w14:textId="77777777" w:rsidR="008D05C1" w:rsidRDefault="00D13026">
      <w:pPr>
        <w:pStyle w:val="BodyText"/>
        <w:ind w:right="1176"/>
      </w:pPr>
      <w:r>
        <w:rPr>
          <w:rFonts w:cs="Times New Roman"/>
        </w:rPr>
        <w:t>The</w:t>
      </w:r>
      <w:r>
        <w:rPr>
          <w:rFonts w:cs="Times New Roman"/>
          <w:spacing w:val="-3"/>
        </w:rPr>
        <w:t xml:space="preserve"> </w:t>
      </w:r>
      <w:r>
        <w:rPr>
          <w:rFonts w:cs="Times New Roman"/>
          <w:spacing w:val="-1"/>
        </w:rPr>
        <w:t>sequence</w:t>
      </w:r>
      <w:r>
        <w:rPr>
          <w:rFonts w:cs="Times New Roman"/>
          <w:spacing w:val="-4"/>
        </w:rPr>
        <w:t xml:space="preserve"> </w:t>
      </w:r>
      <w:r>
        <w:rPr>
          <w:rFonts w:cs="Times New Roman"/>
          <w:spacing w:val="-1"/>
        </w:rPr>
        <w:t>diagram</w:t>
      </w:r>
      <w:r>
        <w:rPr>
          <w:rFonts w:cs="Times New Roman"/>
          <w:spacing w:val="-5"/>
        </w:rPr>
        <w:t xml:space="preserve"> </w:t>
      </w:r>
      <w:r>
        <w:rPr>
          <w:rFonts w:cs="Times New Roman"/>
        </w:rPr>
        <w:t>uses</w:t>
      </w:r>
      <w:r>
        <w:rPr>
          <w:rFonts w:cs="Times New Roman"/>
          <w:spacing w:val="-3"/>
        </w:rPr>
        <w:t xml:space="preserve"> </w:t>
      </w:r>
      <w:r>
        <w:rPr>
          <w:rFonts w:cs="Times New Roman"/>
          <w:spacing w:val="-2"/>
        </w:rPr>
        <w:t>‗</w:t>
      </w:r>
      <w:r>
        <w:rPr>
          <w:rFonts w:cs="Times New Roman"/>
          <w:spacing w:val="-1"/>
        </w:rPr>
        <w:t>lifelines,‘</w:t>
      </w:r>
      <w:r>
        <w:rPr>
          <w:rFonts w:cs="Times New Roman"/>
          <w:spacing w:val="-2"/>
        </w:rPr>
        <w:t xml:space="preserve"> </w:t>
      </w:r>
      <w:r>
        <w:rPr>
          <w:rFonts w:cs="Times New Roman"/>
          <w:spacing w:val="-1"/>
        </w:rPr>
        <w:t>parallel</w:t>
      </w:r>
      <w:r>
        <w:rPr>
          <w:rFonts w:cs="Times New Roman"/>
          <w:spacing w:val="-4"/>
        </w:rPr>
        <w:t xml:space="preserve"> </w:t>
      </w:r>
      <w:r>
        <w:rPr>
          <w:rFonts w:cs="Times New Roman"/>
        </w:rPr>
        <w:t>bars</w:t>
      </w:r>
      <w:r>
        <w:rPr>
          <w:rFonts w:cs="Times New Roman"/>
          <w:spacing w:val="-3"/>
        </w:rPr>
        <w:t xml:space="preserve"> </w:t>
      </w:r>
      <w:r>
        <w:rPr>
          <w:rFonts w:cs="Times New Roman"/>
          <w:spacing w:val="-1"/>
        </w:rPr>
        <w:t>drawn</w:t>
      </w:r>
      <w:r>
        <w:rPr>
          <w:rFonts w:cs="Times New Roman"/>
          <w:spacing w:val="-3"/>
        </w:rPr>
        <w:t xml:space="preserve"> </w:t>
      </w:r>
      <w:r>
        <w:rPr>
          <w:rFonts w:cs="Times New Roman"/>
          <w:spacing w:val="-1"/>
        </w:rPr>
        <w:t>below the</w:t>
      </w:r>
      <w:r>
        <w:rPr>
          <w:rFonts w:cs="Times New Roman"/>
          <w:spacing w:val="-3"/>
        </w:rPr>
        <w:t xml:space="preserve"> </w:t>
      </w:r>
      <w:r>
        <w:rPr>
          <w:rFonts w:cs="Times New Roman"/>
          <w:spacing w:val="-1"/>
        </w:rPr>
        <w:t>objects,</w:t>
      </w:r>
      <w:r>
        <w:rPr>
          <w:rFonts w:cs="Times New Roman"/>
          <w:spacing w:val="-2"/>
        </w:rPr>
        <w:t xml:space="preserve"> </w:t>
      </w:r>
      <w:r>
        <w:rPr>
          <w:rFonts w:cs="Times New Roman"/>
          <w:spacing w:val="-1"/>
        </w:rPr>
        <w:t>so</w:t>
      </w:r>
      <w:r>
        <w:rPr>
          <w:rFonts w:cs="Times New Roman"/>
          <w:spacing w:val="-3"/>
        </w:rPr>
        <w:t xml:space="preserve"> </w:t>
      </w:r>
      <w:r>
        <w:rPr>
          <w:rFonts w:cs="Times New Roman"/>
        </w:rPr>
        <w:t>that</w:t>
      </w:r>
      <w:r>
        <w:rPr>
          <w:rFonts w:cs="Times New Roman"/>
          <w:spacing w:val="-2"/>
        </w:rPr>
        <w:t xml:space="preserve"> </w:t>
      </w:r>
      <w:r>
        <w:rPr>
          <w:rFonts w:cs="Times New Roman"/>
          <w:spacing w:val="-1"/>
        </w:rPr>
        <w:t>the</w:t>
      </w:r>
      <w:r>
        <w:rPr>
          <w:rFonts w:cs="Times New Roman"/>
          <w:spacing w:val="85"/>
        </w:rPr>
        <w:t xml:space="preserve"> </w:t>
      </w:r>
      <w:r>
        <w:rPr>
          <w:spacing w:val="-1"/>
        </w:rPr>
        <w:t>sequence</w:t>
      </w:r>
      <w:r>
        <w:rPr>
          <w:spacing w:val="-2"/>
        </w:rPr>
        <w:t xml:space="preserve"> </w:t>
      </w:r>
      <w:r>
        <w:t xml:space="preserve">of </w:t>
      </w:r>
      <w:r>
        <w:rPr>
          <w:spacing w:val="-1"/>
        </w:rPr>
        <w:t xml:space="preserve">messages </w:t>
      </w:r>
      <w:r>
        <w:t xml:space="preserve">sent </w:t>
      </w:r>
      <w:r>
        <w:rPr>
          <w:spacing w:val="-1"/>
        </w:rPr>
        <w:t>and</w:t>
      </w:r>
      <w:r>
        <w:t xml:space="preserve"> </w:t>
      </w:r>
      <w:r>
        <w:rPr>
          <w:spacing w:val="-1"/>
        </w:rPr>
        <w:t>received</w:t>
      </w:r>
      <w:r>
        <w:t xml:space="preserve"> </w:t>
      </w:r>
      <w:r>
        <w:rPr>
          <w:spacing w:val="-1"/>
        </w:rPr>
        <w:t>can</w:t>
      </w:r>
      <w:r>
        <w:t xml:space="preserve"> be</w:t>
      </w:r>
      <w:r>
        <w:rPr>
          <w:spacing w:val="-1"/>
        </w:rPr>
        <w:t xml:space="preserve"> understood</w:t>
      </w:r>
      <w:r>
        <w:rPr>
          <w:spacing w:val="-2"/>
        </w:rPr>
        <w:t xml:space="preserve"> </w:t>
      </w:r>
      <w:r>
        <w:t xml:space="preserve">by </w:t>
      </w:r>
      <w:r>
        <w:rPr>
          <w:spacing w:val="-1"/>
        </w:rPr>
        <w:t>looking</w:t>
      </w:r>
      <w:r>
        <w:t xml:space="preserve"> at </w:t>
      </w:r>
      <w:r>
        <w:rPr>
          <w:spacing w:val="-1"/>
        </w:rPr>
        <w:t>the</w:t>
      </w:r>
      <w:r>
        <w:t xml:space="preserve"> </w:t>
      </w:r>
      <w:r>
        <w:rPr>
          <w:spacing w:val="-1"/>
        </w:rPr>
        <w:t>diagram</w:t>
      </w:r>
      <w:r>
        <w:rPr>
          <w:spacing w:val="-2"/>
        </w:rPr>
        <w:t xml:space="preserve"> </w:t>
      </w:r>
      <w:r>
        <w:t>from</w:t>
      </w:r>
      <w:r>
        <w:rPr>
          <w:spacing w:val="-2"/>
        </w:rPr>
        <w:t xml:space="preserve"> </w:t>
      </w:r>
      <w:r>
        <w:t>top</w:t>
      </w:r>
      <w:r>
        <w:rPr>
          <w:spacing w:val="85"/>
        </w:rPr>
        <w:t xml:space="preserve"> </w:t>
      </w:r>
      <w:r>
        <w:t xml:space="preserve">to </w:t>
      </w:r>
      <w:r>
        <w:rPr>
          <w:spacing w:val="-1"/>
        </w:rPr>
        <w:t>bottom.</w:t>
      </w:r>
      <w:r>
        <w:t xml:space="preserve"> On </w:t>
      </w:r>
      <w:r>
        <w:rPr>
          <w:spacing w:val="-1"/>
        </w:rPr>
        <w:t>the</w:t>
      </w:r>
      <w:r>
        <w:t xml:space="preserve"> </w:t>
      </w:r>
      <w:r>
        <w:rPr>
          <w:spacing w:val="-1"/>
        </w:rPr>
        <w:t>other</w:t>
      </w:r>
      <w:r>
        <w:t xml:space="preserve"> </w:t>
      </w:r>
      <w:r>
        <w:rPr>
          <w:spacing w:val="-1"/>
        </w:rPr>
        <w:t>hand,</w:t>
      </w:r>
      <w:r>
        <w:rPr>
          <w:spacing w:val="-2"/>
        </w:rPr>
        <w:t xml:space="preserve"> </w:t>
      </w:r>
      <w:r>
        <w:t xml:space="preserve">in a </w:t>
      </w:r>
      <w:r>
        <w:rPr>
          <w:spacing w:val="-1"/>
        </w:rPr>
        <w:t>collaboration</w:t>
      </w:r>
      <w:r>
        <w:t xml:space="preserve"> </w:t>
      </w:r>
      <w:r>
        <w:rPr>
          <w:spacing w:val="-1"/>
        </w:rPr>
        <w:t>diagram</w:t>
      </w:r>
      <w:r>
        <w:rPr>
          <w:spacing w:val="-3"/>
        </w:rPr>
        <w:t xml:space="preserve"> </w:t>
      </w:r>
      <w:r>
        <w:t>the objects</w:t>
      </w:r>
      <w:r>
        <w:rPr>
          <w:spacing w:val="-2"/>
        </w:rPr>
        <w:t xml:space="preserve"> </w:t>
      </w:r>
      <w:r>
        <w:t xml:space="preserve">are </w:t>
      </w:r>
      <w:r>
        <w:rPr>
          <w:spacing w:val="-1"/>
        </w:rPr>
        <w:t>arranged</w:t>
      </w:r>
      <w:r>
        <w:t xml:space="preserve"> so</w:t>
      </w:r>
      <w:r>
        <w:rPr>
          <w:spacing w:val="-1"/>
        </w:rPr>
        <w:t xml:space="preserve"> </w:t>
      </w:r>
      <w:r>
        <w:t xml:space="preserve">that </w:t>
      </w:r>
      <w:r>
        <w:rPr>
          <w:spacing w:val="-1"/>
        </w:rPr>
        <w:t>the</w:t>
      </w:r>
      <w:r>
        <w:rPr>
          <w:spacing w:val="65"/>
        </w:rPr>
        <w:t xml:space="preserve"> </w:t>
      </w:r>
      <w:r>
        <w:t xml:space="preserve">basic </w:t>
      </w:r>
      <w:r>
        <w:rPr>
          <w:spacing w:val="-1"/>
        </w:rPr>
        <w:t xml:space="preserve">relationships </w:t>
      </w:r>
      <w:r>
        <w:t xml:space="preserve">are </w:t>
      </w:r>
      <w:r>
        <w:rPr>
          <w:spacing w:val="-1"/>
        </w:rPr>
        <w:t>highlighted;</w:t>
      </w:r>
      <w:r>
        <w:t xml:space="preserve"> and</w:t>
      </w:r>
      <w:r>
        <w:rPr>
          <w:spacing w:val="-1"/>
        </w:rPr>
        <w:t xml:space="preserve"> sequence</w:t>
      </w:r>
      <w:r>
        <w:rPr>
          <w:spacing w:val="-2"/>
        </w:rPr>
        <w:t xml:space="preserve"> </w:t>
      </w:r>
      <w:r>
        <w:rPr>
          <w:spacing w:val="-1"/>
        </w:rPr>
        <w:t>numbers</w:t>
      </w:r>
      <w:r>
        <w:rPr>
          <w:spacing w:val="-2"/>
        </w:rPr>
        <w:t xml:space="preserve"> </w:t>
      </w:r>
      <w:r>
        <w:t xml:space="preserve">are </w:t>
      </w:r>
      <w:r>
        <w:rPr>
          <w:spacing w:val="-1"/>
        </w:rPr>
        <w:t>used</w:t>
      </w:r>
      <w:r>
        <w:t xml:space="preserve"> to</w:t>
      </w:r>
      <w:r>
        <w:rPr>
          <w:spacing w:val="-2"/>
        </w:rPr>
        <w:t xml:space="preserve"> </w:t>
      </w:r>
      <w:r>
        <w:rPr>
          <w:spacing w:val="-1"/>
        </w:rPr>
        <w:t>order</w:t>
      </w:r>
      <w:r>
        <w:t xml:space="preserve"> the </w:t>
      </w:r>
      <w:r>
        <w:rPr>
          <w:spacing w:val="-1"/>
        </w:rPr>
        <w:t>messages</w:t>
      </w:r>
      <w:r>
        <w:t xml:space="preserve"> sent</w:t>
      </w:r>
      <w:r>
        <w:rPr>
          <w:spacing w:val="81"/>
        </w:rPr>
        <w:t xml:space="preserve"> </w:t>
      </w:r>
      <w:r>
        <w:t xml:space="preserve">and </w:t>
      </w:r>
      <w:r>
        <w:rPr>
          <w:spacing w:val="-1"/>
        </w:rPr>
        <w:t>received.</w:t>
      </w:r>
    </w:p>
    <w:p w14:paraId="3AFCE9C4" w14:textId="77777777" w:rsidR="008D05C1" w:rsidRDefault="008D05C1">
      <w:pPr>
        <w:spacing w:before="11" w:line="220" w:lineRule="exact"/>
      </w:pPr>
    </w:p>
    <w:p w14:paraId="13A0C971" w14:textId="77777777" w:rsidR="008D05C1" w:rsidRDefault="00D13026">
      <w:pPr>
        <w:pStyle w:val="BodyText"/>
        <w:ind w:right="1176"/>
      </w:pPr>
      <w:r>
        <w:t xml:space="preserve">A </w:t>
      </w:r>
      <w:r>
        <w:rPr>
          <w:spacing w:val="-1"/>
        </w:rPr>
        <w:t>collaboration</w:t>
      </w:r>
      <w:r>
        <w:t xml:space="preserve"> </w:t>
      </w:r>
      <w:r>
        <w:rPr>
          <w:spacing w:val="-1"/>
        </w:rPr>
        <w:t>diagram consists</w:t>
      </w:r>
      <w:r>
        <w:t xml:space="preserve"> of</w:t>
      </w:r>
      <w:r>
        <w:rPr>
          <w:spacing w:val="-1"/>
        </w:rPr>
        <w:t xml:space="preserve"> </w:t>
      </w:r>
      <w:r>
        <w:t>a set</w:t>
      </w:r>
      <w:r>
        <w:rPr>
          <w:spacing w:val="-2"/>
        </w:rPr>
        <w:t xml:space="preserve"> </w:t>
      </w:r>
      <w:r>
        <w:t>of</w:t>
      </w:r>
      <w:r>
        <w:rPr>
          <w:spacing w:val="-1"/>
        </w:rPr>
        <w:t xml:space="preserve"> objects</w:t>
      </w:r>
      <w:r>
        <w:t xml:space="preserve"> </w:t>
      </w:r>
      <w:r>
        <w:rPr>
          <w:spacing w:val="-1"/>
        </w:rPr>
        <w:t>that</w:t>
      </w:r>
      <w:r>
        <w:t xml:space="preserve"> </w:t>
      </w:r>
      <w:r>
        <w:rPr>
          <w:spacing w:val="-1"/>
        </w:rPr>
        <w:t>together</w:t>
      </w:r>
      <w:r>
        <w:t xml:space="preserve"> </w:t>
      </w:r>
      <w:r>
        <w:rPr>
          <w:spacing w:val="-1"/>
        </w:rPr>
        <w:t>carry</w:t>
      </w:r>
      <w:r>
        <w:rPr>
          <w:spacing w:val="-2"/>
        </w:rPr>
        <w:t xml:space="preserve"> </w:t>
      </w:r>
      <w:r>
        <w:t>out</w:t>
      </w:r>
      <w:r>
        <w:rPr>
          <w:spacing w:val="-2"/>
        </w:rPr>
        <w:t xml:space="preserve"> </w:t>
      </w:r>
      <w:r>
        <w:t xml:space="preserve">a </w:t>
      </w:r>
      <w:r>
        <w:rPr>
          <w:spacing w:val="-1"/>
        </w:rPr>
        <w:t>scenario,</w:t>
      </w:r>
      <w:r>
        <w:t xml:space="preserve"> the</w:t>
      </w:r>
      <w:r>
        <w:rPr>
          <w:spacing w:val="-3"/>
        </w:rPr>
        <w:t xml:space="preserve"> </w:t>
      </w:r>
      <w:r>
        <w:t>links</w:t>
      </w:r>
      <w:r>
        <w:rPr>
          <w:spacing w:val="89"/>
        </w:rPr>
        <w:t xml:space="preserve"> </w:t>
      </w:r>
      <w:r>
        <w:rPr>
          <w:spacing w:val="-1"/>
        </w:rPr>
        <w:t>between</w:t>
      </w:r>
      <w:r>
        <w:t xml:space="preserve"> the</w:t>
      </w:r>
      <w:r>
        <w:rPr>
          <w:spacing w:val="-2"/>
        </w:rPr>
        <w:t xml:space="preserve"> </w:t>
      </w:r>
      <w:r>
        <w:rPr>
          <w:spacing w:val="-1"/>
        </w:rPr>
        <w:t>objects,</w:t>
      </w:r>
      <w:r>
        <w:t xml:space="preserve"> </w:t>
      </w:r>
      <w:r>
        <w:rPr>
          <w:spacing w:val="-1"/>
        </w:rPr>
        <w:t>and details</w:t>
      </w:r>
      <w:r>
        <w:t xml:space="preserve"> </w:t>
      </w:r>
      <w:r>
        <w:rPr>
          <w:spacing w:val="-1"/>
        </w:rPr>
        <w:t>concerning</w:t>
      </w:r>
      <w:r>
        <w:t xml:space="preserve"> </w:t>
      </w:r>
      <w:r>
        <w:rPr>
          <w:spacing w:val="-1"/>
        </w:rPr>
        <w:t>the</w:t>
      </w:r>
      <w:r>
        <w:t xml:space="preserve"> </w:t>
      </w:r>
      <w:r>
        <w:rPr>
          <w:spacing w:val="-1"/>
        </w:rPr>
        <w:t>messages</w:t>
      </w:r>
      <w:r>
        <w:t xml:space="preserve"> </w:t>
      </w:r>
      <w:r>
        <w:rPr>
          <w:spacing w:val="-1"/>
        </w:rPr>
        <w:t>sent</w:t>
      </w:r>
      <w:r>
        <w:t xml:space="preserve"> and</w:t>
      </w:r>
      <w:r>
        <w:rPr>
          <w:spacing w:val="-1"/>
        </w:rPr>
        <w:t xml:space="preserve"> received.</w:t>
      </w:r>
      <w:r>
        <w:t xml:space="preserve"> A</w:t>
      </w:r>
      <w:r>
        <w:rPr>
          <w:spacing w:val="-1"/>
        </w:rPr>
        <w:t xml:space="preserve"> collaboration</w:t>
      </w:r>
      <w:r>
        <w:rPr>
          <w:spacing w:val="105"/>
        </w:rPr>
        <w:t xml:space="preserve"> </w:t>
      </w:r>
      <w:r>
        <w:rPr>
          <w:spacing w:val="-1"/>
        </w:rPr>
        <w:t>diagram</w:t>
      </w:r>
      <w:r>
        <w:rPr>
          <w:spacing w:val="-2"/>
        </w:rPr>
        <w:t xml:space="preserve"> </w:t>
      </w:r>
      <w:r>
        <w:t>can be</w:t>
      </w:r>
      <w:r>
        <w:rPr>
          <w:spacing w:val="-1"/>
        </w:rPr>
        <w:t xml:space="preserve"> drawn</w:t>
      </w:r>
      <w:r>
        <w:t xml:space="preserve"> at </w:t>
      </w:r>
      <w:r>
        <w:rPr>
          <w:spacing w:val="-1"/>
        </w:rPr>
        <w:t>the</w:t>
      </w:r>
      <w:r>
        <w:t xml:space="preserve"> </w:t>
      </w:r>
      <w:r>
        <w:rPr>
          <w:spacing w:val="-1"/>
        </w:rPr>
        <w:t>class</w:t>
      </w:r>
      <w:r>
        <w:t xml:space="preserve"> level or at</w:t>
      </w:r>
      <w:r>
        <w:rPr>
          <w:spacing w:val="-2"/>
        </w:rPr>
        <w:t xml:space="preserve"> </w:t>
      </w:r>
      <w:r>
        <w:t xml:space="preserve">the </w:t>
      </w:r>
      <w:r>
        <w:rPr>
          <w:spacing w:val="-1"/>
        </w:rPr>
        <w:t>instance</w:t>
      </w:r>
      <w:r>
        <w:t xml:space="preserve"> </w:t>
      </w:r>
      <w:r>
        <w:rPr>
          <w:spacing w:val="-1"/>
        </w:rPr>
        <w:t>level.</w:t>
      </w:r>
    </w:p>
    <w:p w14:paraId="1A5CA13C" w14:textId="77777777" w:rsidR="008D05C1" w:rsidRDefault="00D13026">
      <w:pPr>
        <w:pStyle w:val="BodyText"/>
        <w:numPr>
          <w:ilvl w:val="0"/>
          <w:numId w:val="7"/>
        </w:numPr>
        <w:tabs>
          <w:tab w:val="left" w:pos="520"/>
        </w:tabs>
        <w:spacing w:line="244" w:lineRule="exact"/>
      </w:pPr>
      <w:r>
        <w:t>At the class</w:t>
      </w:r>
      <w:r>
        <w:rPr>
          <w:spacing w:val="-2"/>
        </w:rPr>
        <w:t xml:space="preserve"> </w:t>
      </w:r>
      <w:r>
        <w:rPr>
          <w:spacing w:val="-1"/>
        </w:rPr>
        <w:t>level,</w:t>
      </w:r>
      <w:r>
        <w:t xml:space="preserve"> it shows</w:t>
      </w:r>
      <w:r>
        <w:rPr>
          <w:spacing w:val="-2"/>
        </w:rPr>
        <w:t xml:space="preserve"> </w:t>
      </w:r>
      <w:r>
        <w:t>the</w:t>
      </w:r>
      <w:r>
        <w:rPr>
          <w:spacing w:val="-1"/>
        </w:rPr>
        <w:t xml:space="preserve"> associations </w:t>
      </w:r>
      <w:r>
        <w:t xml:space="preserve">or </w:t>
      </w:r>
      <w:r>
        <w:rPr>
          <w:spacing w:val="-1"/>
        </w:rPr>
        <w:t>relationships between</w:t>
      </w:r>
      <w:r>
        <w:t xml:space="preserve"> the</w:t>
      </w:r>
      <w:r>
        <w:rPr>
          <w:spacing w:val="-2"/>
        </w:rPr>
        <w:t xml:space="preserve"> </w:t>
      </w:r>
      <w:r>
        <w:rPr>
          <w:spacing w:val="-1"/>
        </w:rPr>
        <w:t>different</w:t>
      </w:r>
      <w:r>
        <w:t xml:space="preserve"> </w:t>
      </w:r>
      <w:r>
        <w:rPr>
          <w:spacing w:val="-1"/>
        </w:rPr>
        <w:t>classes.</w:t>
      </w:r>
    </w:p>
    <w:p w14:paraId="6EA24293" w14:textId="77777777" w:rsidR="008D05C1" w:rsidRDefault="00D13026">
      <w:pPr>
        <w:pStyle w:val="BodyText"/>
        <w:numPr>
          <w:ilvl w:val="0"/>
          <w:numId w:val="7"/>
        </w:numPr>
        <w:tabs>
          <w:tab w:val="left" w:pos="520"/>
        </w:tabs>
        <w:ind w:right="1963"/>
      </w:pPr>
      <w:r>
        <w:t xml:space="preserve">At the </w:t>
      </w:r>
      <w:r>
        <w:rPr>
          <w:spacing w:val="-1"/>
        </w:rPr>
        <w:t xml:space="preserve">instance </w:t>
      </w:r>
      <w:r>
        <w:t>level, it</w:t>
      </w:r>
      <w:r>
        <w:rPr>
          <w:spacing w:val="-1"/>
        </w:rPr>
        <w:t xml:space="preserve"> shows </w:t>
      </w:r>
      <w:r>
        <w:t xml:space="preserve">the </w:t>
      </w:r>
      <w:r>
        <w:rPr>
          <w:spacing w:val="-1"/>
        </w:rPr>
        <w:t xml:space="preserve">links </w:t>
      </w:r>
      <w:r>
        <w:t xml:space="preserve">or </w:t>
      </w:r>
      <w:r>
        <w:rPr>
          <w:spacing w:val="-1"/>
        </w:rPr>
        <w:t xml:space="preserve">messages </w:t>
      </w:r>
      <w:r>
        <w:t xml:space="preserve">that </w:t>
      </w:r>
      <w:r>
        <w:rPr>
          <w:spacing w:val="-1"/>
        </w:rPr>
        <w:t>are</w:t>
      </w:r>
      <w:r>
        <w:t xml:space="preserve"> </w:t>
      </w:r>
      <w:r>
        <w:rPr>
          <w:spacing w:val="-1"/>
        </w:rPr>
        <w:t>passed</w:t>
      </w:r>
      <w:r>
        <w:t xml:space="preserve"> </w:t>
      </w:r>
      <w:r>
        <w:rPr>
          <w:spacing w:val="-1"/>
        </w:rPr>
        <w:t>between</w:t>
      </w:r>
      <w:r>
        <w:t xml:space="preserve"> the</w:t>
      </w:r>
      <w:r>
        <w:rPr>
          <w:spacing w:val="63"/>
        </w:rPr>
        <w:t xml:space="preserve"> </w:t>
      </w:r>
      <w:r>
        <w:t>instances.</w:t>
      </w:r>
    </w:p>
    <w:p w14:paraId="61E1020D" w14:textId="77777777" w:rsidR="008D05C1" w:rsidRDefault="008D05C1">
      <w:pPr>
        <w:spacing w:before="9" w:line="110" w:lineRule="exact"/>
        <w:rPr>
          <w:sz w:val="11"/>
          <w:szCs w:val="11"/>
        </w:rPr>
      </w:pPr>
    </w:p>
    <w:p w14:paraId="1018A848" w14:textId="77777777" w:rsidR="008D05C1" w:rsidRDefault="008D05C1">
      <w:pPr>
        <w:spacing w:line="200" w:lineRule="exact"/>
        <w:rPr>
          <w:sz w:val="20"/>
          <w:szCs w:val="20"/>
        </w:rPr>
      </w:pPr>
    </w:p>
    <w:p w14:paraId="1CFC99CA" w14:textId="77777777" w:rsidR="008D05C1" w:rsidRDefault="008D05C1">
      <w:pPr>
        <w:spacing w:line="200" w:lineRule="exact"/>
        <w:rPr>
          <w:sz w:val="20"/>
          <w:szCs w:val="20"/>
        </w:rPr>
      </w:pPr>
    </w:p>
    <w:p w14:paraId="21A4A6BD" w14:textId="4E3FE6E9" w:rsidR="008D05C1" w:rsidRDefault="00D13026">
      <w:pPr>
        <w:pStyle w:val="Heading2"/>
        <w:rPr>
          <w:b w:val="0"/>
          <w:bCs w:val="0"/>
        </w:rPr>
      </w:pPr>
      <w:bookmarkStart w:id="333" w:name="_TOC_250057"/>
      <w:bookmarkStart w:id="334" w:name="_Toc32750212"/>
      <w:r>
        <w:t>DEFINITIONS</w:t>
      </w:r>
      <w:bookmarkEnd w:id="333"/>
      <w:bookmarkEnd w:id="334"/>
    </w:p>
    <w:p w14:paraId="449D57A8" w14:textId="77777777" w:rsidR="008D05C1" w:rsidRDefault="00D13026">
      <w:pPr>
        <w:pStyle w:val="BodyText"/>
        <w:spacing w:before="57"/>
      </w:pPr>
      <w:r>
        <w:t xml:space="preserve">The </w:t>
      </w:r>
      <w:r>
        <w:rPr>
          <w:spacing w:val="-1"/>
        </w:rPr>
        <w:t>important diagram</w:t>
      </w:r>
      <w:r>
        <w:rPr>
          <w:spacing w:val="-2"/>
        </w:rPr>
        <w:t xml:space="preserve"> </w:t>
      </w:r>
      <w:r>
        <w:rPr>
          <w:spacing w:val="-1"/>
        </w:rPr>
        <w:t>constructs</w:t>
      </w:r>
      <w:r>
        <w:t xml:space="preserve"> in</w:t>
      </w:r>
      <w:r>
        <w:rPr>
          <w:spacing w:val="-1"/>
        </w:rPr>
        <w:t xml:space="preserve"> collaboration</w:t>
      </w:r>
      <w:r>
        <w:t xml:space="preserve"> </w:t>
      </w:r>
      <w:r>
        <w:rPr>
          <w:spacing w:val="-1"/>
        </w:rPr>
        <w:t>diagrams</w:t>
      </w:r>
      <w:r>
        <w:t xml:space="preserve"> </w:t>
      </w:r>
      <w:r>
        <w:rPr>
          <w:spacing w:val="-1"/>
        </w:rPr>
        <w:t>include:</w:t>
      </w:r>
    </w:p>
    <w:p w14:paraId="6338AE4E" w14:textId="77777777" w:rsidR="008D05C1" w:rsidRDefault="008D05C1">
      <w:pPr>
        <w:spacing w:before="10" w:line="220" w:lineRule="exact"/>
      </w:pPr>
    </w:p>
    <w:p w14:paraId="1083E438" w14:textId="77777777" w:rsidR="008D05C1" w:rsidRDefault="00D13026">
      <w:pPr>
        <w:pStyle w:val="BodyText"/>
        <w:tabs>
          <w:tab w:val="left" w:pos="2320"/>
        </w:tabs>
        <w:ind w:left="2320" w:right="1190" w:hanging="2161"/>
      </w:pPr>
      <w:r>
        <w:rPr>
          <w:i/>
        </w:rPr>
        <w:t>Object</w:t>
      </w:r>
      <w:r>
        <w:rPr>
          <w:i/>
        </w:rPr>
        <w:tab/>
      </w:r>
      <w:r>
        <w:t xml:space="preserve">An </w:t>
      </w:r>
      <w:r>
        <w:rPr>
          <w:spacing w:val="-1"/>
        </w:rPr>
        <w:t>object appears</w:t>
      </w:r>
      <w:r>
        <w:t xml:space="preserve"> in</w:t>
      </w:r>
      <w:r>
        <w:rPr>
          <w:spacing w:val="-2"/>
        </w:rPr>
        <w:t xml:space="preserve"> </w:t>
      </w:r>
      <w:r>
        <w:t>as a</w:t>
      </w:r>
      <w:r>
        <w:rPr>
          <w:spacing w:val="-1"/>
        </w:rPr>
        <w:t xml:space="preserve"> plain</w:t>
      </w:r>
      <w:r>
        <w:t xml:space="preserve"> </w:t>
      </w:r>
      <w:r>
        <w:rPr>
          <w:spacing w:val="-1"/>
        </w:rPr>
        <w:t>rectangle</w:t>
      </w:r>
      <w:r>
        <w:t xml:space="preserve"> </w:t>
      </w:r>
      <w:r>
        <w:rPr>
          <w:spacing w:val="-1"/>
        </w:rPr>
        <w:t>with</w:t>
      </w:r>
      <w:r>
        <w:t xml:space="preserve"> </w:t>
      </w:r>
      <w:r>
        <w:rPr>
          <w:spacing w:val="-1"/>
        </w:rPr>
        <w:t>an</w:t>
      </w:r>
      <w:r>
        <w:t xml:space="preserve"> </w:t>
      </w:r>
      <w:r>
        <w:rPr>
          <w:spacing w:val="-1"/>
        </w:rPr>
        <w:t>underlined</w:t>
      </w:r>
      <w:r>
        <w:t xml:space="preserve"> </w:t>
      </w:r>
      <w:r>
        <w:rPr>
          <w:spacing w:val="-1"/>
        </w:rPr>
        <w:t>title.</w:t>
      </w:r>
      <w:r>
        <w:t xml:space="preserve"> It</w:t>
      </w:r>
      <w:r>
        <w:rPr>
          <w:spacing w:val="63"/>
        </w:rPr>
        <w:t xml:space="preserve"> </w:t>
      </w:r>
      <w:r>
        <w:rPr>
          <w:spacing w:val="-1"/>
        </w:rPr>
        <w:t>represents</w:t>
      </w:r>
      <w:r>
        <w:t xml:space="preserve"> an </w:t>
      </w:r>
      <w:r>
        <w:rPr>
          <w:spacing w:val="-1"/>
        </w:rPr>
        <w:t>entity</w:t>
      </w:r>
      <w:r>
        <w:t xml:space="preserve"> </w:t>
      </w:r>
      <w:r>
        <w:rPr>
          <w:spacing w:val="-1"/>
        </w:rPr>
        <w:t>with</w:t>
      </w:r>
      <w:r>
        <w:t xml:space="preserve"> a</w:t>
      </w:r>
      <w:r>
        <w:rPr>
          <w:spacing w:val="-1"/>
        </w:rPr>
        <w:t xml:space="preserve"> well-defined</w:t>
      </w:r>
      <w:r>
        <w:t xml:space="preserve"> </w:t>
      </w:r>
      <w:r>
        <w:rPr>
          <w:spacing w:val="-1"/>
        </w:rPr>
        <w:t>boundary</w:t>
      </w:r>
      <w:r>
        <w:t xml:space="preserve"> </w:t>
      </w:r>
      <w:r>
        <w:rPr>
          <w:spacing w:val="-1"/>
        </w:rPr>
        <w:t>and</w:t>
      </w:r>
      <w:r>
        <w:t xml:space="preserve"> </w:t>
      </w:r>
      <w:r>
        <w:rPr>
          <w:spacing w:val="-1"/>
        </w:rPr>
        <w:t>identity</w:t>
      </w:r>
      <w:r>
        <w:t xml:space="preserve"> </w:t>
      </w:r>
      <w:r>
        <w:rPr>
          <w:spacing w:val="-1"/>
        </w:rPr>
        <w:t>that</w:t>
      </w:r>
      <w:r>
        <w:rPr>
          <w:spacing w:val="79"/>
        </w:rPr>
        <w:t xml:space="preserve"> </w:t>
      </w:r>
      <w:r>
        <w:rPr>
          <w:spacing w:val="-1"/>
        </w:rPr>
        <w:t>encapsulates</w:t>
      </w:r>
      <w:r>
        <w:t xml:space="preserve"> </w:t>
      </w:r>
      <w:r>
        <w:rPr>
          <w:spacing w:val="-1"/>
        </w:rPr>
        <w:t>state</w:t>
      </w:r>
      <w:r>
        <w:t xml:space="preserve"> and </w:t>
      </w:r>
      <w:r>
        <w:rPr>
          <w:spacing w:val="-1"/>
        </w:rPr>
        <w:t>behavior.</w:t>
      </w:r>
      <w:r>
        <w:t xml:space="preserve"> A </w:t>
      </w:r>
      <w:r>
        <w:rPr>
          <w:spacing w:val="-1"/>
        </w:rPr>
        <w:t>collaboration</w:t>
      </w:r>
      <w:r>
        <w:t xml:space="preserve"> </w:t>
      </w:r>
      <w:r>
        <w:rPr>
          <w:spacing w:val="-1"/>
        </w:rPr>
        <w:t xml:space="preserve">diagram may </w:t>
      </w:r>
      <w:r>
        <w:t>be</w:t>
      </w:r>
      <w:r>
        <w:rPr>
          <w:spacing w:val="65"/>
        </w:rPr>
        <w:t xml:space="preserve"> </w:t>
      </w:r>
      <w:r>
        <w:rPr>
          <w:spacing w:val="-1"/>
        </w:rPr>
        <w:t>populated</w:t>
      </w:r>
      <w:r>
        <w:t xml:space="preserve"> </w:t>
      </w:r>
      <w:r>
        <w:rPr>
          <w:spacing w:val="-1"/>
        </w:rPr>
        <w:t>with</w:t>
      </w:r>
      <w:r>
        <w:t xml:space="preserve"> </w:t>
      </w:r>
      <w:r>
        <w:rPr>
          <w:spacing w:val="-1"/>
        </w:rPr>
        <w:t>objects</w:t>
      </w:r>
      <w:r>
        <w:rPr>
          <w:spacing w:val="-2"/>
        </w:rPr>
        <w:t xml:space="preserve"> </w:t>
      </w:r>
      <w:r>
        <w:rPr>
          <w:spacing w:val="-1"/>
        </w:rPr>
        <w:t>representing</w:t>
      </w:r>
      <w:r>
        <w:t xml:space="preserve"> </w:t>
      </w:r>
      <w:r>
        <w:rPr>
          <w:spacing w:val="-1"/>
        </w:rPr>
        <w:t>different classes,</w:t>
      </w:r>
      <w:r>
        <w:t xml:space="preserve"> as</w:t>
      </w:r>
      <w:r>
        <w:rPr>
          <w:spacing w:val="-1"/>
        </w:rPr>
        <w:t xml:space="preserve"> well </w:t>
      </w:r>
      <w:r>
        <w:t>as</w:t>
      </w:r>
      <w:r>
        <w:rPr>
          <w:spacing w:val="79"/>
        </w:rPr>
        <w:t xml:space="preserve"> </w:t>
      </w:r>
      <w:r>
        <w:rPr>
          <w:spacing w:val="-1"/>
        </w:rPr>
        <w:t>objects representing</w:t>
      </w:r>
      <w:r>
        <w:t xml:space="preserve"> </w:t>
      </w:r>
      <w:r>
        <w:rPr>
          <w:spacing w:val="-1"/>
        </w:rPr>
        <w:t>specific</w:t>
      </w:r>
      <w:r>
        <w:t xml:space="preserve"> </w:t>
      </w:r>
      <w:r>
        <w:rPr>
          <w:spacing w:val="-1"/>
        </w:rPr>
        <w:t xml:space="preserve">instances </w:t>
      </w:r>
      <w:r>
        <w:t>in a</w:t>
      </w:r>
      <w:r>
        <w:rPr>
          <w:spacing w:val="-2"/>
        </w:rPr>
        <w:t xml:space="preserve"> </w:t>
      </w:r>
      <w:r>
        <w:rPr>
          <w:spacing w:val="-1"/>
        </w:rPr>
        <w:t>class.</w:t>
      </w:r>
    </w:p>
    <w:p w14:paraId="2ED6F1D1" w14:textId="77777777" w:rsidR="008D05C1" w:rsidRDefault="008D05C1">
      <w:pPr>
        <w:spacing w:before="10" w:line="220" w:lineRule="exact"/>
      </w:pPr>
    </w:p>
    <w:p w14:paraId="07079E9E" w14:textId="77777777" w:rsidR="008D05C1" w:rsidRDefault="00D13026">
      <w:pPr>
        <w:pStyle w:val="BodyText"/>
        <w:tabs>
          <w:tab w:val="left" w:pos="2320"/>
        </w:tabs>
      </w:pPr>
      <w:r>
        <w:rPr>
          <w:i/>
        </w:rPr>
        <w:t>Note</w:t>
      </w:r>
      <w:r>
        <w:rPr>
          <w:i/>
        </w:rPr>
        <w:tab/>
      </w:r>
      <w:r>
        <w:t>A note</w:t>
      </w:r>
      <w:r>
        <w:rPr>
          <w:spacing w:val="-1"/>
        </w:rPr>
        <w:t xml:space="preserve"> appears </w:t>
      </w:r>
      <w:r>
        <w:t>as a</w:t>
      </w:r>
      <w:r>
        <w:rPr>
          <w:spacing w:val="-1"/>
        </w:rPr>
        <w:t xml:space="preserve"> rectangle </w:t>
      </w:r>
      <w:r>
        <w:t>with the</w:t>
      </w:r>
      <w:r>
        <w:rPr>
          <w:spacing w:val="-1"/>
        </w:rPr>
        <w:t xml:space="preserve"> top</w:t>
      </w:r>
      <w:r>
        <w:t xml:space="preserve"> </w:t>
      </w:r>
      <w:r>
        <w:rPr>
          <w:spacing w:val="-1"/>
        </w:rPr>
        <w:t>right</w:t>
      </w:r>
      <w:r>
        <w:t xml:space="preserve"> </w:t>
      </w:r>
      <w:r>
        <w:rPr>
          <w:spacing w:val="-1"/>
        </w:rPr>
        <w:t>corner folded</w:t>
      </w:r>
      <w:r>
        <w:t xml:space="preserve"> </w:t>
      </w:r>
      <w:r>
        <w:rPr>
          <w:spacing w:val="-1"/>
        </w:rPr>
        <w:t>over.</w:t>
      </w:r>
    </w:p>
    <w:p w14:paraId="4A5CD602" w14:textId="77777777" w:rsidR="008D05C1" w:rsidRDefault="00D13026">
      <w:pPr>
        <w:pStyle w:val="BodyText"/>
        <w:ind w:left="2320" w:right="1260"/>
      </w:pPr>
      <w:r>
        <w:t>A note</w:t>
      </w:r>
      <w:r>
        <w:rPr>
          <w:spacing w:val="-1"/>
        </w:rPr>
        <w:t xml:space="preserve"> </w:t>
      </w:r>
      <w:r>
        <w:t>is</w:t>
      </w:r>
      <w:r>
        <w:rPr>
          <w:spacing w:val="-2"/>
        </w:rPr>
        <w:t xml:space="preserve"> </w:t>
      </w:r>
      <w:r>
        <w:rPr>
          <w:spacing w:val="-1"/>
        </w:rPr>
        <w:t>used</w:t>
      </w:r>
      <w:r>
        <w:t xml:space="preserve"> </w:t>
      </w:r>
      <w:r>
        <w:rPr>
          <w:spacing w:val="-1"/>
        </w:rPr>
        <w:t>to</w:t>
      </w:r>
      <w:r>
        <w:t xml:space="preserve"> </w:t>
      </w:r>
      <w:r>
        <w:rPr>
          <w:spacing w:val="-1"/>
        </w:rPr>
        <w:t>record</w:t>
      </w:r>
      <w:r>
        <w:t xml:space="preserve"> </w:t>
      </w:r>
      <w:r>
        <w:rPr>
          <w:spacing w:val="-1"/>
        </w:rPr>
        <w:t>descriptive</w:t>
      </w:r>
      <w:r>
        <w:t xml:space="preserve"> </w:t>
      </w:r>
      <w:r>
        <w:rPr>
          <w:spacing w:val="-1"/>
        </w:rPr>
        <w:t>text</w:t>
      </w:r>
      <w:r>
        <w:t xml:space="preserve"> </w:t>
      </w:r>
      <w:r>
        <w:rPr>
          <w:spacing w:val="-1"/>
        </w:rPr>
        <w:t>that appears</w:t>
      </w:r>
      <w:r>
        <w:t xml:space="preserve"> </w:t>
      </w:r>
      <w:r>
        <w:rPr>
          <w:spacing w:val="-1"/>
        </w:rPr>
        <w:t>on</w:t>
      </w:r>
      <w:r>
        <w:t xml:space="preserve"> the</w:t>
      </w:r>
      <w:r>
        <w:rPr>
          <w:spacing w:val="53"/>
        </w:rPr>
        <w:t xml:space="preserve"> </w:t>
      </w:r>
      <w:r>
        <w:rPr>
          <w:spacing w:val="-1"/>
        </w:rPr>
        <w:t>diagram.</w:t>
      </w:r>
    </w:p>
    <w:p w14:paraId="668AF6EC" w14:textId="77777777" w:rsidR="008D05C1" w:rsidRDefault="008D05C1">
      <w:pPr>
        <w:sectPr w:rsidR="008D05C1">
          <w:headerReference w:type="even" r:id="rId146"/>
          <w:headerReference w:type="default" r:id="rId147"/>
          <w:pgSz w:w="12240" w:h="15840"/>
          <w:pgMar w:top="920" w:right="1720" w:bottom="3860" w:left="1640" w:header="735" w:footer="3680" w:gutter="0"/>
          <w:cols w:space="720"/>
        </w:sectPr>
      </w:pPr>
    </w:p>
    <w:p w14:paraId="7C2FA0A9" w14:textId="77777777" w:rsidR="008D05C1" w:rsidRDefault="008D05C1">
      <w:pPr>
        <w:spacing w:line="200" w:lineRule="exact"/>
        <w:rPr>
          <w:sz w:val="20"/>
          <w:szCs w:val="20"/>
        </w:rPr>
      </w:pPr>
    </w:p>
    <w:p w14:paraId="4A3366EF" w14:textId="77777777" w:rsidR="008D05C1" w:rsidRDefault="008D05C1">
      <w:pPr>
        <w:spacing w:before="8" w:line="220" w:lineRule="exact"/>
      </w:pPr>
    </w:p>
    <w:p w14:paraId="3100BC43" w14:textId="77777777" w:rsidR="008D05C1" w:rsidRDefault="00D13026">
      <w:pPr>
        <w:pStyle w:val="BodyText"/>
        <w:tabs>
          <w:tab w:val="left" w:pos="3320"/>
        </w:tabs>
        <w:spacing w:before="74"/>
        <w:ind w:left="3320" w:right="305" w:hanging="2160"/>
      </w:pPr>
      <w:r>
        <w:rPr>
          <w:i/>
        </w:rPr>
        <w:t>Object</w:t>
      </w:r>
      <w:r>
        <w:rPr>
          <w:i/>
          <w:spacing w:val="-1"/>
        </w:rPr>
        <w:t xml:space="preserve"> Link</w:t>
      </w:r>
      <w:r>
        <w:rPr>
          <w:i/>
          <w:spacing w:val="-1"/>
        </w:rPr>
        <w:tab/>
      </w:r>
      <w:r>
        <w:t xml:space="preserve">An </w:t>
      </w:r>
      <w:r>
        <w:rPr>
          <w:spacing w:val="-1"/>
        </w:rPr>
        <w:t>object link appears</w:t>
      </w:r>
      <w:r>
        <w:t xml:space="preserve"> </w:t>
      </w:r>
      <w:r>
        <w:rPr>
          <w:spacing w:val="-1"/>
        </w:rPr>
        <w:t>as</w:t>
      </w:r>
      <w:r>
        <w:t xml:space="preserve"> a </w:t>
      </w:r>
      <w:r>
        <w:rPr>
          <w:spacing w:val="-1"/>
        </w:rPr>
        <w:t>solid</w:t>
      </w:r>
      <w:r>
        <w:t xml:space="preserve"> </w:t>
      </w:r>
      <w:r>
        <w:rPr>
          <w:spacing w:val="-1"/>
        </w:rPr>
        <w:t>line</w:t>
      </w:r>
      <w:r>
        <w:t xml:space="preserve"> </w:t>
      </w:r>
      <w:r>
        <w:rPr>
          <w:spacing w:val="-1"/>
        </w:rPr>
        <w:t>connecting</w:t>
      </w:r>
      <w:r>
        <w:rPr>
          <w:spacing w:val="1"/>
        </w:rPr>
        <w:t xml:space="preserve"> </w:t>
      </w:r>
      <w:r>
        <w:rPr>
          <w:spacing w:val="-1"/>
        </w:rPr>
        <w:t>two</w:t>
      </w:r>
      <w:r>
        <w:t xml:space="preserve"> </w:t>
      </w:r>
      <w:r>
        <w:rPr>
          <w:spacing w:val="-1"/>
        </w:rPr>
        <w:t>objects</w:t>
      </w:r>
      <w:r>
        <w:t xml:space="preserve"> and</w:t>
      </w:r>
      <w:r>
        <w:rPr>
          <w:spacing w:val="65"/>
        </w:rPr>
        <w:t xml:space="preserve"> </w:t>
      </w:r>
      <w:r>
        <w:rPr>
          <w:spacing w:val="-1"/>
        </w:rPr>
        <w:t>represents</w:t>
      </w:r>
      <w:r>
        <w:t xml:space="preserve"> the </w:t>
      </w:r>
      <w:r>
        <w:rPr>
          <w:spacing w:val="-1"/>
        </w:rPr>
        <w:t xml:space="preserve">fact </w:t>
      </w:r>
      <w:r>
        <w:t>that there</w:t>
      </w:r>
      <w:r>
        <w:rPr>
          <w:spacing w:val="-1"/>
        </w:rPr>
        <w:t xml:space="preserve"> </w:t>
      </w:r>
      <w:r>
        <w:t>is</w:t>
      </w:r>
      <w:r>
        <w:rPr>
          <w:spacing w:val="-2"/>
        </w:rPr>
        <w:t xml:space="preserve"> </w:t>
      </w:r>
      <w:r>
        <w:t xml:space="preserve">a </w:t>
      </w:r>
      <w:r>
        <w:rPr>
          <w:spacing w:val="-1"/>
        </w:rPr>
        <w:t>relationship</w:t>
      </w:r>
      <w:r>
        <w:t xml:space="preserve"> </w:t>
      </w:r>
      <w:r>
        <w:rPr>
          <w:spacing w:val="-1"/>
        </w:rPr>
        <w:t>between</w:t>
      </w:r>
      <w:r>
        <w:t xml:space="preserve"> the</w:t>
      </w:r>
      <w:r>
        <w:rPr>
          <w:spacing w:val="-2"/>
        </w:rPr>
        <w:t xml:space="preserve"> </w:t>
      </w:r>
      <w:r>
        <w:rPr>
          <w:spacing w:val="-1"/>
        </w:rPr>
        <w:t>two</w:t>
      </w:r>
      <w:r>
        <w:rPr>
          <w:spacing w:val="47"/>
        </w:rPr>
        <w:t xml:space="preserve"> </w:t>
      </w:r>
      <w:r>
        <w:rPr>
          <w:spacing w:val="-1"/>
        </w:rPr>
        <w:t>objects. Visible</w:t>
      </w:r>
      <w:r>
        <w:t xml:space="preserve"> </w:t>
      </w:r>
      <w:r>
        <w:rPr>
          <w:spacing w:val="-1"/>
        </w:rPr>
        <w:t>Analyst automatically</w:t>
      </w:r>
      <w:r>
        <w:t xml:space="preserve"> adds</w:t>
      </w:r>
      <w:r>
        <w:rPr>
          <w:spacing w:val="-1"/>
        </w:rPr>
        <w:t xml:space="preserve"> </w:t>
      </w:r>
      <w:r>
        <w:t>an object</w:t>
      </w:r>
      <w:r>
        <w:rPr>
          <w:spacing w:val="-1"/>
        </w:rPr>
        <w:t xml:space="preserve"> link (as</w:t>
      </w:r>
      <w:r>
        <w:t xml:space="preserve"> </w:t>
      </w:r>
      <w:r>
        <w:rPr>
          <w:spacing w:val="-1"/>
        </w:rPr>
        <w:t>part</w:t>
      </w:r>
      <w:r>
        <w:rPr>
          <w:spacing w:val="63"/>
        </w:rPr>
        <w:t xml:space="preserve"> </w:t>
      </w:r>
      <w:r>
        <w:t xml:space="preserve">of the </w:t>
      </w:r>
      <w:r>
        <w:rPr>
          <w:spacing w:val="-1"/>
        </w:rPr>
        <w:t>task)</w:t>
      </w:r>
      <w:r>
        <w:t xml:space="preserve"> </w:t>
      </w:r>
      <w:r>
        <w:rPr>
          <w:spacing w:val="-1"/>
        </w:rPr>
        <w:t>when</w:t>
      </w:r>
      <w:r>
        <w:t xml:space="preserve"> a </w:t>
      </w:r>
      <w:r>
        <w:rPr>
          <w:spacing w:val="-1"/>
        </w:rPr>
        <w:t>message</w:t>
      </w:r>
      <w:r>
        <w:t xml:space="preserve"> </w:t>
      </w:r>
      <w:r>
        <w:rPr>
          <w:spacing w:val="-1"/>
        </w:rPr>
        <w:t>is</w:t>
      </w:r>
      <w:r>
        <w:t xml:space="preserve"> </w:t>
      </w:r>
      <w:r>
        <w:rPr>
          <w:spacing w:val="-1"/>
        </w:rPr>
        <w:t>drawn</w:t>
      </w:r>
      <w:r>
        <w:t xml:space="preserve"> </w:t>
      </w:r>
      <w:r>
        <w:rPr>
          <w:spacing w:val="-1"/>
        </w:rPr>
        <w:t>between</w:t>
      </w:r>
      <w:r>
        <w:t xml:space="preserve"> </w:t>
      </w:r>
      <w:r>
        <w:rPr>
          <w:spacing w:val="-1"/>
        </w:rPr>
        <w:t>two</w:t>
      </w:r>
      <w:r>
        <w:t xml:space="preserve"> </w:t>
      </w:r>
      <w:r>
        <w:rPr>
          <w:spacing w:val="-1"/>
        </w:rPr>
        <w:t>objects.</w:t>
      </w:r>
    </w:p>
    <w:p w14:paraId="04431D3A" w14:textId="77777777" w:rsidR="008D05C1" w:rsidRDefault="008D05C1">
      <w:pPr>
        <w:spacing w:before="17" w:line="260" w:lineRule="exact"/>
        <w:rPr>
          <w:sz w:val="26"/>
          <w:szCs w:val="26"/>
        </w:rPr>
      </w:pPr>
    </w:p>
    <w:p w14:paraId="1DC4E71B" w14:textId="77777777" w:rsidR="008D05C1" w:rsidRDefault="00D13026">
      <w:pPr>
        <w:pStyle w:val="BodyText"/>
        <w:tabs>
          <w:tab w:val="left" w:pos="3320"/>
        </w:tabs>
        <w:ind w:left="3320" w:right="249" w:hanging="2160"/>
      </w:pPr>
      <w:r>
        <w:rPr>
          <w:i/>
          <w:spacing w:val="-1"/>
        </w:rPr>
        <w:t>Procedure</w:t>
      </w:r>
      <w:r>
        <w:rPr>
          <w:i/>
        </w:rPr>
        <w:t xml:space="preserve"> </w:t>
      </w:r>
      <w:r>
        <w:rPr>
          <w:i/>
          <w:spacing w:val="-1"/>
        </w:rPr>
        <w:t>Call</w:t>
      </w:r>
      <w:r>
        <w:rPr>
          <w:i/>
          <w:spacing w:val="-1"/>
        </w:rPr>
        <w:tab/>
      </w:r>
      <w:r>
        <w:t xml:space="preserve">A </w:t>
      </w:r>
      <w:r>
        <w:rPr>
          <w:spacing w:val="-1"/>
        </w:rPr>
        <w:t>procedure</w:t>
      </w:r>
      <w:r>
        <w:t xml:space="preserve"> </w:t>
      </w:r>
      <w:r>
        <w:rPr>
          <w:spacing w:val="-1"/>
        </w:rPr>
        <w:t xml:space="preserve">call </w:t>
      </w:r>
      <w:r>
        <w:t xml:space="preserve">is a </w:t>
      </w:r>
      <w:r>
        <w:rPr>
          <w:spacing w:val="-1"/>
        </w:rPr>
        <w:t>message</w:t>
      </w:r>
      <w:r>
        <w:t xml:space="preserve"> </w:t>
      </w:r>
      <w:r>
        <w:rPr>
          <w:spacing w:val="-1"/>
        </w:rPr>
        <w:t>between</w:t>
      </w:r>
      <w:r>
        <w:t xml:space="preserve"> </w:t>
      </w:r>
      <w:r>
        <w:rPr>
          <w:spacing w:val="-1"/>
        </w:rPr>
        <w:t>two</w:t>
      </w:r>
      <w:r>
        <w:t xml:space="preserve"> </w:t>
      </w:r>
      <w:r>
        <w:rPr>
          <w:spacing w:val="-1"/>
        </w:rPr>
        <w:t>objects,</w:t>
      </w:r>
      <w:r>
        <w:t xml:space="preserve"> </w:t>
      </w:r>
      <w:r>
        <w:rPr>
          <w:spacing w:val="-1"/>
        </w:rPr>
        <w:t>appearing</w:t>
      </w:r>
      <w:r>
        <w:t xml:space="preserve"> as a</w:t>
      </w:r>
      <w:r>
        <w:rPr>
          <w:spacing w:val="83"/>
        </w:rPr>
        <w:t xml:space="preserve"> </w:t>
      </w:r>
      <w:r>
        <w:rPr>
          <w:spacing w:val="-1"/>
        </w:rPr>
        <w:t>filled</w:t>
      </w:r>
      <w:r>
        <w:t xml:space="preserve"> </w:t>
      </w:r>
      <w:r>
        <w:rPr>
          <w:spacing w:val="-1"/>
        </w:rPr>
        <w:t>solid</w:t>
      </w:r>
      <w:r>
        <w:t xml:space="preserve"> </w:t>
      </w:r>
      <w:r>
        <w:rPr>
          <w:spacing w:val="-1"/>
        </w:rPr>
        <w:t>arrow.</w:t>
      </w:r>
      <w:r>
        <w:t xml:space="preserve"> </w:t>
      </w:r>
      <w:r>
        <w:rPr>
          <w:spacing w:val="-1"/>
        </w:rPr>
        <w:t>The</w:t>
      </w:r>
      <w:r>
        <w:t xml:space="preserve"> </w:t>
      </w:r>
      <w:r>
        <w:rPr>
          <w:spacing w:val="-1"/>
        </w:rPr>
        <w:t xml:space="preserve">target </w:t>
      </w:r>
      <w:r>
        <w:t>object</w:t>
      </w:r>
      <w:r>
        <w:rPr>
          <w:spacing w:val="-2"/>
        </w:rPr>
        <w:t xml:space="preserve"> </w:t>
      </w:r>
      <w:r>
        <w:t xml:space="preserve">(at the </w:t>
      </w:r>
      <w:r>
        <w:rPr>
          <w:spacing w:val="-1"/>
        </w:rPr>
        <w:t>arrowhead</w:t>
      </w:r>
      <w:r>
        <w:t xml:space="preserve"> </w:t>
      </w:r>
      <w:r>
        <w:rPr>
          <w:spacing w:val="-1"/>
        </w:rPr>
        <w:t>end)</w:t>
      </w:r>
      <w:r>
        <w:t xml:space="preserve"> </w:t>
      </w:r>
      <w:r>
        <w:rPr>
          <w:spacing w:val="-1"/>
        </w:rPr>
        <w:t>must</w:t>
      </w:r>
      <w:r>
        <w:rPr>
          <w:spacing w:val="55"/>
        </w:rPr>
        <w:t xml:space="preserve"> </w:t>
      </w:r>
      <w:r>
        <w:rPr>
          <w:spacing w:val="-1"/>
        </w:rPr>
        <w:t>complete its</w:t>
      </w:r>
      <w:r>
        <w:t xml:space="preserve"> task</w:t>
      </w:r>
      <w:r>
        <w:rPr>
          <w:spacing w:val="-1"/>
        </w:rPr>
        <w:t xml:space="preserve"> before</w:t>
      </w:r>
      <w:r>
        <w:t xml:space="preserve"> the</w:t>
      </w:r>
      <w:r>
        <w:rPr>
          <w:spacing w:val="-2"/>
        </w:rPr>
        <w:t xml:space="preserve"> </w:t>
      </w:r>
      <w:r>
        <w:rPr>
          <w:spacing w:val="-1"/>
        </w:rPr>
        <w:t>calling</w:t>
      </w:r>
      <w:r>
        <w:rPr>
          <w:spacing w:val="1"/>
        </w:rPr>
        <w:t xml:space="preserve"> </w:t>
      </w:r>
      <w:r>
        <w:rPr>
          <w:spacing w:val="-1"/>
        </w:rPr>
        <w:t>process</w:t>
      </w:r>
      <w:r>
        <w:t xml:space="preserve"> </w:t>
      </w:r>
      <w:r>
        <w:rPr>
          <w:spacing w:val="-1"/>
        </w:rPr>
        <w:t>can</w:t>
      </w:r>
      <w:r>
        <w:t xml:space="preserve"> </w:t>
      </w:r>
      <w:r>
        <w:rPr>
          <w:spacing w:val="-1"/>
        </w:rPr>
        <w:t>continue.</w:t>
      </w:r>
    </w:p>
    <w:p w14:paraId="25E2B0A8" w14:textId="77777777" w:rsidR="008D05C1" w:rsidRDefault="008D05C1">
      <w:pPr>
        <w:spacing w:before="10" w:line="220" w:lineRule="exact"/>
      </w:pPr>
    </w:p>
    <w:p w14:paraId="049FD934" w14:textId="77777777" w:rsidR="008D05C1" w:rsidRDefault="00D13026">
      <w:pPr>
        <w:pStyle w:val="BodyText"/>
        <w:tabs>
          <w:tab w:val="left" w:pos="3320"/>
        </w:tabs>
        <w:ind w:left="3320" w:right="161" w:hanging="2160"/>
      </w:pPr>
      <w:r>
        <w:rPr>
          <w:i/>
        </w:rPr>
        <w:t xml:space="preserve">Flat </w:t>
      </w:r>
      <w:r>
        <w:rPr>
          <w:i/>
          <w:spacing w:val="-1"/>
        </w:rPr>
        <w:t xml:space="preserve">Flow </w:t>
      </w:r>
      <w:r>
        <w:rPr>
          <w:i/>
        </w:rPr>
        <w:t xml:space="preserve">of </w:t>
      </w:r>
      <w:r>
        <w:rPr>
          <w:i/>
          <w:spacing w:val="-1"/>
        </w:rPr>
        <w:t>Control</w:t>
      </w:r>
      <w:r>
        <w:rPr>
          <w:i/>
          <w:spacing w:val="-1"/>
        </w:rPr>
        <w:tab/>
      </w:r>
      <w:r>
        <w:t>Flat</w:t>
      </w:r>
      <w:r>
        <w:rPr>
          <w:spacing w:val="-1"/>
        </w:rPr>
        <w:t xml:space="preserve"> flow</w:t>
      </w:r>
      <w:r>
        <w:t xml:space="preserve"> of </w:t>
      </w:r>
      <w:r>
        <w:rPr>
          <w:spacing w:val="-1"/>
        </w:rPr>
        <w:t>control</w:t>
      </w:r>
      <w:r>
        <w:rPr>
          <w:spacing w:val="1"/>
        </w:rPr>
        <w:t xml:space="preserve"> </w:t>
      </w:r>
      <w:r>
        <w:t xml:space="preserve">is a </w:t>
      </w:r>
      <w:r>
        <w:rPr>
          <w:spacing w:val="-1"/>
        </w:rPr>
        <w:t>message between</w:t>
      </w:r>
      <w:r>
        <w:t xml:space="preserve"> </w:t>
      </w:r>
      <w:r>
        <w:rPr>
          <w:spacing w:val="-1"/>
        </w:rPr>
        <w:t>two</w:t>
      </w:r>
      <w:r>
        <w:t xml:space="preserve"> </w:t>
      </w:r>
      <w:r>
        <w:rPr>
          <w:spacing w:val="-1"/>
        </w:rPr>
        <w:t>objects,</w:t>
      </w:r>
      <w:r>
        <w:t xml:space="preserve"> </w:t>
      </w:r>
      <w:r>
        <w:rPr>
          <w:spacing w:val="-1"/>
        </w:rPr>
        <w:t>appearing</w:t>
      </w:r>
      <w:r>
        <w:t xml:space="preserve"> as</w:t>
      </w:r>
      <w:r>
        <w:rPr>
          <w:spacing w:val="69"/>
        </w:rPr>
        <w:t xml:space="preserve"> </w:t>
      </w:r>
      <w:r>
        <w:t xml:space="preserve">a </w:t>
      </w:r>
      <w:r>
        <w:rPr>
          <w:spacing w:val="-1"/>
        </w:rPr>
        <w:t>stick</w:t>
      </w:r>
      <w:r>
        <w:t xml:space="preserve"> </w:t>
      </w:r>
      <w:r>
        <w:rPr>
          <w:spacing w:val="-1"/>
        </w:rPr>
        <w:t>arrowhead</w:t>
      </w:r>
      <w:r>
        <w:rPr>
          <w:spacing w:val="1"/>
        </w:rPr>
        <w:t xml:space="preserve"> </w:t>
      </w:r>
      <w:r>
        <w:rPr>
          <w:spacing w:val="-1"/>
        </w:rPr>
        <w:t>and</w:t>
      </w:r>
      <w:r>
        <w:t xml:space="preserve"> </w:t>
      </w:r>
      <w:r>
        <w:rPr>
          <w:spacing w:val="-1"/>
        </w:rPr>
        <w:t>signifying</w:t>
      </w:r>
      <w:r>
        <w:t xml:space="preserve"> </w:t>
      </w:r>
      <w:r>
        <w:rPr>
          <w:spacing w:val="-1"/>
        </w:rPr>
        <w:t>the</w:t>
      </w:r>
      <w:r>
        <w:t xml:space="preserve"> </w:t>
      </w:r>
      <w:r>
        <w:rPr>
          <w:spacing w:val="-1"/>
        </w:rPr>
        <w:t xml:space="preserve">passing </w:t>
      </w:r>
      <w:r>
        <w:t xml:space="preserve">of </w:t>
      </w:r>
      <w:r>
        <w:rPr>
          <w:spacing w:val="-1"/>
        </w:rPr>
        <w:t>control</w:t>
      </w:r>
      <w:r>
        <w:t xml:space="preserve"> from</w:t>
      </w:r>
      <w:r>
        <w:rPr>
          <w:spacing w:val="-3"/>
        </w:rPr>
        <w:t xml:space="preserve"> </w:t>
      </w:r>
      <w:r>
        <w:t>the</w:t>
      </w:r>
      <w:r>
        <w:rPr>
          <w:spacing w:val="65"/>
        </w:rPr>
        <w:t xml:space="preserve"> </w:t>
      </w:r>
      <w:r>
        <w:rPr>
          <w:spacing w:val="-1"/>
        </w:rPr>
        <w:t>originating</w:t>
      </w:r>
      <w:r>
        <w:t xml:space="preserve"> </w:t>
      </w:r>
      <w:r>
        <w:rPr>
          <w:spacing w:val="-1"/>
        </w:rPr>
        <w:t xml:space="preserve">object </w:t>
      </w:r>
      <w:r>
        <w:t>to the</w:t>
      </w:r>
      <w:r>
        <w:rPr>
          <w:spacing w:val="-2"/>
        </w:rPr>
        <w:t xml:space="preserve"> </w:t>
      </w:r>
      <w:r>
        <w:rPr>
          <w:spacing w:val="-1"/>
        </w:rPr>
        <w:t>target</w:t>
      </w:r>
      <w:r>
        <w:t xml:space="preserve"> object.</w:t>
      </w:r>
    </w:p>
    <w:p w14:paraId="035C4DE7" w14:textId="77777777" w:rsidR="008D05C1" w:rsidRDefault="008D05C1">
      <w:pPr>
        <w:spacing w:before="11" w:line="220" w:lineRule="exact"/>
      </w:pPr>
    </w:p>
    <w:p w14:paraId="07253844" w14:textId="77777777" w:rsidR="008D05C1" w:rsidRDefault="00D13026">
      <w:pPr>
        <w:tabs>
          <w:tab w:val="left" w:pos="3320"/>
        </w:tabs>
        <w:spacing w:line="230" w:lineRule="exact"/>
        <w:ind w:left="1160"/>
        <w:rPr>
          <w:rFonts w:ascii="Times New Roman" w:eastAsia="Times New Roman" w:hAnsi="Times New Roman" w:cs="Times New Roman"/>
          <w:sz w:val="20"/>
          <w:szCs w:val="20"/>
        </w:rPr>
      </w:pPr>
      <w:r>
        <w:rPr>
          <w:rFonts w:ascii="Times New Roman"/>
          <w:i/>
          <w:spacing w:val="-1"/>
          <w:sz w:val="20"/>
        </w:rPr>
        <w:t>Asynchronous Stimulus</w:t>
      </w:r>
      <w:r>
        <w:rPr>
          <w:rFonts w:ascii="Times New Roman"/>
          <w:i/>
          <w:spacing w:val="-1"/>
          <w:sz w:val="20"/>
        </w:rPr>
        <w:tab/>
      </w:r>
      <w:r>
        <w:rPr>
          <w:rFonts w:ascii="Times New Roman"/>
          <w:spacing w:val="-1"/>
          <w:sz w:val="20"/>
        </w:rPr>
        <w:t>Asynchronous stimulus</w:t>
      </w:r>
      <w:r>
        <w:rPr>
          <w:rFonts w:ascii="Times New Roman"/>
          <w:spacing w:val="1"/>
          <w:sz w:val="20"/>
        </w:rPr>
        <w:t xml:space="preserve"> </w:t>
      </w:r>
      <w:r>
        <w:rPr>
          <w:rFonts w:ascii="Times New Roman"/>
          <w:sz w:val="20"/>
        </w:rPr>
        <w:t xml:space="preserve">is a </w:t>
      </w:r>
      <w:r>
        <w:rPr>
          <w:rFonts w:ascii="Times New Roman"/>
          <w:spacing w:val="-1"/>
          <w:sz w:val="20"/>
        </w:rPr>
        <w:t>message between</w:t>
      </w:r>
      <w:r>
        <w:rPr>
          <w:rFonts w:ascii="Times New Roman"/>
          <w:spacing w:val="1"/>
          <w:sz w:val="20"/>
        </w:rPr>
        <w:t xml:space="preserve"> </w:t>
      </w:r>
      <w:r>
        <w:rPr>
          <w:rFonts w:ascii="Times New Roman"/>
          <w:spacing w:val="-1"/>
          <w:sz w:val="20"/>
        </w:rPr>
        <w:t>two</w:t>
      </w:r>
      <w:r>
        <w:rPr>
          <w:rFonts w:ascii="Times New Roman"/>
          <w:sz w:val="20"/>
        </w:rPr>
        <w:t xml:space="preserve"> </w:t>
      </w:r>
      <w:r>
        <w:rPr>
          <w:rFonts w:ascii="Times New Roman"/>
          <w:spacing w:val="-1"/>
          <w:sz w:val="20"/>
        </w:rPr>
        <w:t>objects,</w:t>
      </w:r>
    </w:p>
    <w:p w14:paraId="39EC35A9" w14:textId="77777777" w:rsidR="008D05C1" w:rsidRDefault="00D13026">
      <w:pPr>
        <w:pStyle w:val="BodyText"/>
        <w:ind w:left="3320"/>
      </w:pPr>
      <w:r>
        <w:rPr>
          <w:spacing w:val="-1"/>
        </w:rPr>
        <w:t>appearing</w:t>
      </w:r>
      <w:r>
        <w:t xml:space="preserve"> as</w:t>
      </w:r>
      <w:r>
        <w:rPr>
          <w:spacing w:val="-2"/>
        </w:rPr>
        <w:t xml:space="preserve"> </w:t>
      </w:r>
      <w:r>
        <w:t>a</w:t>
      </w:r>
      <w:r>
        <w:rPr>
          <w:spacing w:val="-1"/>
        </w:rPr>
        <w:t xml:space="preserve"> half-stick</w:t>
      </w:r>
      <w:r>
        <w:t xml:space="preserve"> </w:t>
      </w:r>
      <w:r>
        <w:rPr>
          <w:spacing w:val="-1"/>
        </w:rPr>
        <w:t xml:space="preserve">arrowhead, </w:t>
      </w:r>
      <w:r>
        <w:t>and</w:t>
      </w:r>
      <w:r>
        <w:rPr>
          <w:spacing w:val="-1"/>
        </w:rPr>
        <w:t xml:space="preserve"> used</w:t>
      </w:r>
      <w:r>
        <w:t xml:space="preserve"> </w:t>
      </w:r>
      <w:r>
        <w:rPr>
          <w:spacing w:val="-1"/>
        </w:rPr>
        <w:t>instead</w:t>
      </w:r>
      <w:r>
        <w:t xml:space="preserve"> of</w:t>
      </w:r>
      <w:r>
        <w:rPr>
          <w:spacing w:val="-1"/>
        </w:rPr>
        <w:t xml:space="preserve"> </w:t>
      </w:r>
      <w:r>
        <w:t xml:space="preserve">a </w:t>
      </w:r>
      <w:r>
        <w:rPr>
          <w:spacing w:val="-1"/>
        </w:rPr>
        <w:t>stick</w:t>
      </w:r>
      <w:r>
        <w:rPr>
          <w:spacing w:val="63"/>
        </w:rPr>
        <w:t xml:space="preserve"> </w:t>
      </w:r>
      <w:r>
        <w:rPr>
          <w:spacing w:val="-1"/>
        </w:rPr>
        <w:t>arrowhead</w:t>
      </w:r>
      <w:r>
        <w:t xml:space="preserve"> to</w:t>
      </w:r>
      <w:r>
        <w:rPr>
          <w:spacing w:val="-2"/>
        </w:rPr>
        <w:t xml:space="preserve"> </w:t>
      </w:r>
      <w:r>
        <w:rPr>
          <w:spacing w:val="-1"/>
        </w:rPr>
        <w:t>show</w:t>
      </w:r>
      <w:r>
        <w:t xml:space="preserve"> </w:t>
      </w:r>
      <w:r>
        <w:rPr>
          <w:spacing w:val="-1"/>
        </w:rPr>
        <w:t>an</w:t>
      </w:r>
      <w:r>
        <w:t xml:space="preserve"> </w:t>
      </w:r>
      <w:r>
        <w:rPr>
          <w:spacing w:val="-1"/>
        </w:rPr>
        <w:t>asynchronous</w:t>
      </w:r>
      <w:r>
        <w:t xml:space="preserve"> </w:t>
      </w:r>
      <w:r>
        <w:rPr>
          <w:spacing w:val="-1"/>
        </w:rPr>
        <w:t>communication between</w:t>
      </w:r>
      <w:r>
        <w:t xml:space="preserve"> </w:t>
      </w:r>
      <w:r>
        <w:rPr>
          <w:spacing w:val="-1"/>
        </w:rPr>
        <w:t>two</w:t>
      </w:r>
      <w:r>
        <w:rPr>
          <w:spacing w:val="61"/>
        </w:rPr>
        <w:t xml:space="preserve"> </w:t>
      </w:r>
      <w:r>
        <w:rPr>
          <w:spacing w:val="-1"/>
        </w:rPr>
        <w:t>objects</w:t>
      </w:r>
      <w:r>
        <w:t xml:space="preserve"> </w:t>
      </w:r>
      <w:r>
        <w:rPr>
          <w:spacing w:val="-1"/>
        </w:rPr>
        <w:t>in</w:t>
      </w:r>
      <w:r>
        <w:t xml:space="preserve"> a</w:t>
      </w:r>
      <w:r>
        <w:rPr>
          <w:spacing w:val="-1"/>
        </w:rPr>
        <w:t xml:space="preserve"> procedural</w:t>
      </w:r>
      <w:r>
        <w:t xml:space="preserve"> </w:t>
      </w:r>
      <w:r>
        <w:rPr>
          <w:spacing w:val="-1"/>
        </w:rPr>
        <w:t>sequence.</w:t>
      </w:r>
    </w:p>
    <w:p w14:paraId="35D36DA3" w14:textId="77777777" w:rsidR="008D05C1" w:rsidRDefault="008D05C1">
      <w:pPr>
        <w:spacing w:before="10" w:line="220" w:lineRule="exact"/>
      </w:pPr>
    </w:p>
    <w:p w14:paraId="0B21C682" w14:textId="77777777" w:rsidR="008D05C1" w:rsidRDefault="00D13026">
      <w:pPr>
        <w:pStyle w:val="BodyText"/>
        <w:tabs>
          <w:tab w:val="left" w:pos="3320"/>
        </w:tabs>
        <w:ind w:left="3320" w:right="305" w:hanging="2160"/>
      </w:pPr>
      <w:r>
        <w:rPr>
          <w:i/>
          <w:spacing w:val="-1"/>
        </w:rPr>
        <w:t>Return</w:t>
      </w:r>
      <w:r>
        <w:rPr>
          <w:i/>
          <w:spacing w:val="-1"/>
        </w:rPr>
        <w:tab/>
      </w:r>
      <w:r>
        <w:t xml:space="preserve">A </w:t>
      </w:r>
      <w:r>
        <w:rPr>
          <w:spacing w:val="-1"/>
        </w:rPr>
        <w:t>return</w:t>
      </w:r>
      <w:r>
        <w:rPr>
          <w:spacing w:val="1"/>
        </w:rPr>
        <w:t xml:space="preserve"> </w:t>
      </w:r>
      <w:r>
        <w:t>is</w:t>
      </w:r>
      <w:r>
        <w:rPr>
          <w:spacing w:val="-2"/>
        </w:rPr>
        <w:t xml:space="preserve"> </w:t>
      </w:r>
      <w:r>
        <w:t xml:space="preserve">a </w:t>
      </w:r>
      <w:r>
        <w:rPr>
          <w:spacing w:val="-1"/>
        </w:rPr>
        <w:t>message between</w:t>
      </w:r>
      <w:r>
        <w:t xml:space="preserve"> </w:t>
      </w:r>
      <w:r>
        <w:rPr>
          <w:spacing w:val="-1"/>
        </w:rPr>
        <w:t>two</w:t>
      </w:r>
      <w:r>
        <w:t xml:space="preserve"> </w:t>
      </w:r>
      <w:r>
        <w:rPr>
          <w:spacing w:val="-1"/>
        </w:rPr>
        <w:t>objects,</w:t>
      </w:r>
      <w:r>
        <w:t xml:space="preserve"> </w:t>
      </w:r>
      <w:r>
        <w:rPr>
          <w:spacing w:val="-1"/>
        </w:rPr>
        <w:t>appearing</w:t>
      </w:r>
      <w:r>
        <w:t xml:space="preserve"> as</w:t>
      </w:r>
      <w:r>
        <w:rPr>
          <w:spacing w:val="-2"/>
        </w:rPr>
        <w:t xml:space="preserve"> </w:t>
      </w:r>
      <w:r>
        <w:t>a</w:t>
      </w:r>
      <w:r>
        <w:rPr>
          <w:spacing w:val="-1"/>
        </w:rPr>
        <w:t xml:space="preserve"> dashed</w:t>
      </w:r>
      <w:r>
        <w:rPr>
          <w:spacing w:val="75"/>
        </w:rPr>
        <w:t xml:space="preserve"> </w:t>
      </w:r>
      <w:r>
        <w:t xml:space="preserve">arrow </w:t>
      </w:r>
      <w:r>
        <w:rPr>
          <w:spacing w:val="-1"/>
        </w:rPr>
        <w:t>with</w:t>
      </w:r>
      <w:r>
        <w:t xml:space="preserve"> a </w:t>
      </w:r>
      <w:r>
        <w:rPr>
          <w:spacing w:val="-1"/>
        </w:rPr>
        <w:t>stick</w:t>
      </w:r>
      <w:r>
        <w:t xml:space="preserve"> </w:t>
      </w:r>
      <w:r>
        <w:rPr>
          <w:spacing w:val="-1"/>
        </w:rPr>
        <w:t>arrowhead,</w:t>
      </w:r>
      <w:r>
        <w:rPr>
          <w:spacing w:val="-2"/>
        </w:rPr>
        <w:t xml:space="preserve"> </w:t>
      </w:r>
      <w:r>
        <w:t>and</w:t>
      </w:r>
      <w:r>
        <w:rPr>
          <w:spacing w:val="-1"/>
        </w:rPr>
        <w:t xml:space="preserve"> represents</w:t>
      </w:r>
      <w:r>
        <w:t xml:space="preserve"> a </w:t>
      </w:r>
      <w:r>
        <w:rPr>
          <w:spacing w:val="-1"/>
        </w:rPr>
        <w:t>return</w:t>
      </w:r>
      <w:r>
        <w:t xml:space="preserve"> </w:t>
      </w:r>
      <w:r>
        <w:rPr>
          <w:spacing w:val="-1"/>
        </w:rPr>
        <w:t xml:space="preserve">from </w:t>
      </w:r>
      <w:r>
        <w:t>a</w:t>
      </w:r>
      <w:r>
        <w:rPr>
          <w:spacing w:val="57"/>
        </w:rPr>
        <w:t xml:space="preserve"> </w:t>
      </w:r>
      <w:r>
        <w:rPr>
          <w:spacing w:val="-1"/>
        </w:rPr>
        <w:t>procedure</w:t>
      </w:r>
      <w:r>
        <w:t xml:space="preserve"> </w:t>
      </w:r>
      <w:r>
        <w:rPr>
          <w:spacing w:val="-1"/>
        </w:rPr>
        <w:t>call.</w:t>
      </w:r>
    </w:p>
    <w:p w14:paraId="29C916DC" w14:textId="77777777" w:rsidR="008D05C1" w:rsidRDefault="008D05C1">
      <w:pPr>
        <w:spacing w:before="11" w:line="220" w:lineRule="exact"/>
      </w:pPr>
    </w:p>
    <w:p w14:paraId="227EC127" w14:textId="77777777" w:rsidR="008D05C1" w:rsidRDefault="00D13026">
      <w:pPr>
        <w:pStyle w:val="BodyText"/>
        <w:tabs>
          <w:tab w:val="left" w:pos="3320"/>
        </w:tabs>
        <w:ind w:left="3320" w:right="171" w:hanging="2160"/>
      </w:pPr>
      <w:r>
        <w:rPr>
          <w:i/>
          <w:spacing w:val="-1"/>
        </w:rPr>
        <w:t>Self-Delegation</w:t>
      </w:r>
      <w:r>
        <w:rPr>
          <w:i/>
          <w:spacing w:val="-1"/>
        </w:rPr>
        <w:tab/>
      </w:r>
      <w:r>
        <w:rPr>
          <w:spacing w:val="-1"/>
        </w:rPr>
        <w:t xml:space="preserve">Self-delegation </w:t>
      </w:r>
      <w:r>
        <w:t xml:space="preserve">is a </w:t>
      </w:r>
      <w:r>
        <w:rPr>
          <w:spacing w:val="-1"/>
        </w:rPr>
        <w:t>message</w:t>
      </w:r>
      <w:r>
        <w:t xml:space="preserve"> from</w:t>
      </w:r>
      <w:r>
        <w:rPr>
          <w:spacing w:val="-3"/>
        </w:rPr>
        <w:t xml:space="preserve"> </w:t>
      </w:r>
      <w:r>
        <w:t>an</w:t>
      </w:r>
      <w:r>
        <w:rPr>
          <w:spacing w:val="-1"/>
        </w:rPr>
        <w:t xml:space="preserve"> </w:t>
      </w:r>
      <w:r>
        <w:t>object</w:t>
      </w:r>
      <w:r>
        <w:rPr>
          <w:spacing w:val="-1"/>
        </w:rPr>
        <w:t xml:space="preserve"> to</w:t>
      </w:r>
      <w:r>
        <w:t xml:space="preserve"> </w:t>
      </w:r>
      <w:r>
        <w:rPr>
          <w:spacing w:val="-1"/>
        </w:rPr>
        <w:t>itself,</w:t>
      </w:r>
      <w:r>
        <w:t xml:space="preserve"> </w:t>
      </w:r>
      <w:r>
        <w:rPr>
          <w:spacing w:val="-1"/>
        </w:rPr>
        <w:t>appearing</w:t>
      </w:r>
      <w:r>
        <w:t xml:space="preserve"> </w:t>
      </w:r>
      <w:r>
        <w:rPr>
          <w:spacing w:val="-1"/>
        </w:rPr>
        <w:t>as</w:t>
      </w:r>
      <w:r>
        <w:t xml:space="preserve"> a</w:t>
      </w:r>
      <w:r>
        <w:rPr>
          <w:spacing w:val="85"/>
        </w:rPr>
        <w:t xml:space="preserve"> </w:t>
      </w:r>
      <w:r>
        <w:t>recursive</w:t>
      </w:r>
      <w:r>
        <w:rPr>
          <w:spacing w:val="-2"/>
        </w:rPr>
        <w:t xml:space="preserve"> </w:t>
      </w:r>
      <w:r>
        <w:rPr>
          <w:spacing w:val="-1"/>
        </w:rPr>
        <w:t>arrow.</w:t>
      </w:r>
    </w:p>
    <w:p w14:paraId="73C4B6BA" w14:textId="77777777" w:rsidR="008D05C1" w:rsidRDefault="008D05C1">
      <w:pPr>
        <w:spacing w:before="11" w:line="220" w:lineRule="exact"/>
      </w:pPr>
    </w:p>
    <w:p w14:paraId="5CA2FB4C" w14:textId="77777777" w:rsidR="008D05C1" w:rsidRDefault="00D13026">
      <w:pPr>
        <w:pStyle w:val="BodyText"/>
        <w:tabs>
          <w:tab w:val="left" w:pos="3320"/>
        </w:tabs>
        <w:ind w:left="3320" w:right="494" w:hanging="2160"/>
      </w:pPr>
      <w:r>
        <w:rPr>
          <w:i/>
        </w:rPr>
        <w:t>Note Link</w:t>
      </w:r>
      <w:r>
        <w:rPr>
          <w:i/>
        </w:rPr>
        <w:tab/>
      </w:r>
      <w:r>
        <w:t>A note</w:t>
      </w:r>
      <w:r>
        <w:rPr>
          <w:spacing w:val="-1"/>
        </w:rPr>
        <w:t xml:space="preserve"> link</w:t>
      </w:r>
      <w:r>
        <w:t xml:space="preserve"> </w:t>
      </w:r>
      <w:r>
        <w:rPr>
          <w:spacing w:val="-1"/>
        </w:rPr>
        <w:t xml:space="preserve">appears </w:t>
      </w:r>
      <w:r>
        <w:t>as a</w:t>
      </w:r>
      <w:r>
        <w:rPr>
          <w:spacing w:val="-1"/>
        </w:rPr>
        <w:t xml:space="preserve"> dotted</w:t>
      </w:r>
      <w:r>
        <w:t xml:space="preserve"> </w:t>
      </w:r>
      <w:r>
        <w:rPr>
          <w:spacing w:val="-1"/>
        </w:rPr>
        <w:t>line</w:t>
      </w:r>
      <w:r>
        <w:t xml:space="preserve"> </w:t>
      </w:r>
      <w:r>
        <w:rPr>
          <w:spacing w:val="-1"/>
        </w:rPr>
        <w:t>connecting</w:t>
      </w:r>
      <w:r>
        <w:t xml:space="preserve"> an</w:t>
      </w:r>
      <w:r>
        <w:rPr>
          <w:spacing w:val="-1"/>
        </w:rPr>
        <w:t xml:space="preserve"> object with</w:t>
      </w:r>
      <w:r>
        <w:t xml:space="preserve"> a</w:t>
      </w:r>
      <w:r>
        <w:rPr>
          <w:spacing w:val="59"/>
        </w:rPr>
        <w:t xml:space="preserve"> </w:t>
      </w:r>
      <w:r>
        <w:t>note.</w:t>
      </w:r>
    </w:p>
    <w:p w14:paraId="738F8B04" w14:textId="77777777" w:rsidR="008D05C1" w:rsidRDefault="008D05C1">
      <w:pPr>
        <w:spacing w:before="9" w:line="110" w:lineRule="exact"/>
        <w:rPr>
          <w:sz w:val="11"/>
          <w:szCs w:val="11"/>
        </w:rPr>
      </w:pPr>
    </w:p>
    <w:p w14:paraId="64D514AF" w14:textId="77777777" w:rsidR="008D05C1" w:rsidRDefault="008D05C1">
      <w:pPr>
        <w:spacing w:line="200" w:lineRule="exact"/>
        <w:rPr>
          <w:sz w:val="20"/>
          <w:szCs w:val="20"/>
        </w:rPr>
      </w:pPr>
    </w:p>
    <w:p w14:paraId="5D875DB5" w14:textId="77777777" w:rsidR="008D05C1" w:rsidRDefault="008D05C1">
      <w:pPr>
        <w:spacing w:line="200" w:lineRule="exact"/>
        <w:rPr>
          <w:sz w:val="20"/>
          <w:szCs w:val="20"/>
        </w:rPr>
      </w:pPr>
    </w:p>
    <w:p w14:paraId="2D22C451" w14:textId="2A867BDF" w:rsidR="008D05C1" w:rsidRDefault="00D13026">
      <w:pPr>
        <w:pStyle w:val="Heading2"/>
        <w:ind w:left="1160"/>
        <w:rPr>
          <w:b w:val="0"/>
          <w:bCs w:val="0"/>
        </w:rPr>
      </w:pPr>
      <w:bookmarkStart w:id="335" w:name="_TOC_250056"/>
      <w:bookmarkStart w:id="336" w:name="_Toc32750213"/>
      <w:r>
        <w:t>DEVELOPING</w:t>
      </w:r>
      <w:r>
        <w:rPr>
          <w:spacing w:val="-23"/>
        </w:rPr>
        <w:t xml:space="preserve"> </w:t>
      </w:r>
      <w:r>
        <w:t>YOUR</w:t>
      </w:r>
      <w:r>
        <w:rPr>
          <w:spacing w:val="-22"/>
        </w:rPr>
        <w:t xml:space="preserve"> </w:t>
      </w:r>
      <w:r>
        <w:t>COLLABORATION</w:t>
      </w:r>
      <w:r>
        <w:rPr>
          <w:spacing w:val="-23"/>
        </w:rPr>
        <w:t xml:space="preserve"> </w:t>
      </w:r>
      <w:r>
        <w:t>DIAGRAM</w:t>
      </w:r>
      <w:bookmarkEnd w:id="335"/>
      <w:bookmarkEnd w:id="336"/>
    </w:p>
    <w:p w14:paraId="29D22FEB" w14:textId="77777777" w:rsidR="008D05C1" w:rsidRDefault="008D05C1">
      <w:pPr>
        <w:spacing w:before="19" w:line="280" w:lineRule="exact"/>
        <w:rPr>
          <w:sz w:val="28"/>
          <w:szCs w:val="28"/>
        </w:rPr>
      </w:pPr>
    </w:p>
    <w:p w14:paraId="7F8511B3" w14:textId="77777777" w:rsidR="008D05C1" w:rsidRDefault="00D13026">
      <w:pPr>
        <w:pStyle w:val="Heading5"/>
        <w:rPr>
          <w:b w:val="0"/>
          <w:bCs w:val="0"/>
        </w:rPr>
      </w:pPr>
      <w:bookmarkStart w:id="337" w:name="_TOC_250055"/>
      <w:r>
        <w:rPr>
          <w:spacing w:val="-1"/>
        </w:rPr>
        <w:t>Describing</w:t>
      </w:r>
      <w:r>
        <w:t xml:space="preserve"> Scenarios using a </w:t>
      </w:r>
      <w:r>
        <w:rPr>
          <w:spacing w:val="-1"/>
        </w:rPr>
        <w:t>Collaboration</w:t>
      </w:r>
      <w:r>
        <w:t xml:space="preserve"> Diagram</w:t>
      </w:r>
      <w:bookmarkEnd w:id="337"/>
    </w:p>
    <w:p w14:paraId="2F04FD3C" w14:textId="77777777" w:rsidR="008D05C1" w:rsidRDefault="00D13026">
      <w:pPr>
        <w:pStyle w:val="BodyText"/>
        <w:spacing w:before="59"/>
        <w:ind w:left="1160"/>
      </w:pPr>
      <w:r>
        <w:t xml:space="preserve">The </w:t>
      </w:r>
      <w:r>
        <w:rPr>
          <w:spacing w:val="-1"/>
        </w:rPr>
        <w:t>business</w:t>
      </w:r>
      <w:r>
        <w:rPr>
          <w:spacing w:val="-2"/>
        </w:rPr>
        <w:t xml:space="preserve"> </w:t>
      </w:r>
      <w:r>
        <w:rPr>
          <w:spacing w:val="-1"/>
        </w:rPr>
        <w:t>analyst</w:t>
      </w:r>
      <w:r>
        <w:t xml:space="preserve"> </w:t>
      </w:r>
      <w:r>
        <w:rPr>
          <w:spacing w:val="-1"/>
        </w:rPr>
        <w:t>creates</w:t>
      </w:r>
      <w:r>
        <w:t xml:space="preserve"> a</w:t>
      </w:r>
      <w:r>
        <w:rPr>
          <w:spacing w:val="-1"/>
        </w:rPr>
        <w:t xml:space="preserve"> collaboration diagram</w:t>
      </w:r>
      <w:r>
        <w:rPr>
          <w:spacing w:val="-2"/>
        </w:rPr>
        <w:t xml:space="preserve"> </w:t>
      </w:r>
      <w:r>
        <w:t xml:space="preserve">to </w:t>
      </w:r>
      <w:r>
        <w:rPr>
          <w:spacing w:val="-1"/>
        </w:rPr>
        <w:t>explore</w:t>
      </w:r>
      <w:r>
        <w:t xml:space="preserve"> </w:t>
      </w:r>
      <w:r>
        <w:rPr>
          <w:spacing w:val="-1"/>
        </w:rPr>
        <w:t>the</w:t>
      </w:r>
      <w:r>
        <w:t xml:space="preserve"> </w:t>
      </w:r>
      <w:r>
        <w:rPr>
          <w:spacing w:val="-1"/>
        </w:rPr>
        <w:t>following questions:</w:t>
      </w:r>
    </w:p>
    <w:p w14:paraId="6D73AE5A" w14:textId="77777777" w:rsidR="008D05C1" w:rsidRDefault="00D13026">
      <w:pPr>
        <w:pStyle w:val="BodyText"/>
        <w:numPr>
          <w:ilvl w:val="1"/>
          <w:numId w:val="7"/>
        </w:numPr>
        <w:tabs>
          <w:tab w:val="left" w:pos="1521"/>
        </w:tabs>
        <w:spacing w:line="244" w:lineRule="exact"/>
      </w:pPr>
      <w:r>
        <w:t>What</w:t>
      </w:r>
      <w:r>
        <w:rPr>
          <w:spacing w:val="-2"/>
        </w:rPr>
        <w:t xml:space="preserve"> </w:t>
      </w:r>
      <w:r>
        <w:rPr>
          <w:spacing w:val="-1"/>
        </w:rPr>
        <w:t>objects</w:t>
      </w:r>
      <w:r>
        <w:t xml:space="preserve"> </w:t>
      </w:r>
      <w:r>
        <w:rPr>
          <w:spacing w:val="-1"/>
        </w:rPr>
        <w:t>are</w:t>
      </w:r>
      <w:r>
        <w:t xml:space="preserve"> </w:t>
      </w:r>
      <w:r>
        <w:rPr>
          <w:spacing w:val="-1"/>
        </w:rPr>
        <w:t>included</w:t>
      </w:r>
      <w:r>
        <w:t xml:space="preserve"> </w:t>
      </w:r>
      <w:r>
        <w:rPr>
          <w:spacing w:val="-1"/>
        </w:rPr>
        <w:t>in</w:t>
      </w:r>
      <w:r>
        <w:t xml:space="preserve"> </w:t>
      </w:r>
      <w:r>
        <w:rPr>
          <w:spacing w:val="-1"/>
        </w:rPr>
        <w:t>the</w:t>
      </w:r>
      <w:r>
        <w:t xml:space="preserve"> </w:t>
      </w:r>
      <w:r>
        <w:rPr>
          <w:spacing w:val="-1"/>
        </w:rPr>
        <w:t>scenario?</w:t>
      </w:r>
    </w:p>
    <w:p w14:paraId="09F49E72" w14:textId="77777777" w:rsidR="008D05C1" w:rsidRDefault="00D13026">
      <w:pPr>
        <w:pStyle w:val="BodyText"/>
        <w:numPr>
          <w:ilvl w:val="1"/>
          <w:numId w:val="7"/>
        </w:numPr>
        <w:tabs>
          <w:tab w:val="left" w:pos="1521"/>
        </w:tabs>
        <w:spacing w:line="244" w:lineRule="exact"/>
      </w:pPr>
      <w:r>
        <w:t>What</w:t>
      </w:r>
      <w:r>
        <w:rPr>
          <w:spacing w:val="-1"/>
        </w:rPr>
        <w:t xml:space="preserve"> messages</w:t>
      </w:r>
      <w:r>
        <w:t xml:space="preserve"> are</w:t>
      </w:r>
      <w:r>
        <w:rPr>
          <w:spacing w:val="-1"/>
        </w:rPr>
        <w:t xml:space="preserve"> </w:t>
      </w:r>
      <w:r>
        <w:t xml:space="preserve">sent </w:t>
      </w:r>
      <w:r>
        <w:rPr>
          <w:spacing w:val="-1"/>
        </w:rPr>
        <w:t>and</w:t>
      </w:r>
      <w:r>
        <w:t xml:space="preserve"> </w:t>
      </w:r>
      <w:r>
        <w:rPr>
          <w:spacing w:val="-1"/>
        </w:rPr>
        <w:t>received?</w:t>
      </w:r>
    </w:p>
    <w:p w14:paraId="086F36B0" w14:textId="77777777" w:rsidR="008D05C1" w:rsidRDefault="00D13026">
      <w:pPr>
        <w:pStyle w:val="BodyText"/>
        <w:numPr>
          <w:ilvl w:val="1"/>
          <w:numId w:val="7"/>
        </w:numPr>
        <w:tabs>
          <w:tab w:val="left" w:pos="1521"/>
        </w:tabs>
      </w:pPr>
      <w:r>
        <w:t>What</w:t>
      </w:r>
      <w:r>
        <w:rPr>
          <w:spacing w:val="-1"/>
        </w:rPr>
        <w:t xml:space="preserve"> </w:t>
      </w:r>
      <w:r>
        <w:t>is</w:t>
      </w:r>
      <w:r>
        <w:rPr>
          <w:spacing w:val="-2"/>
        </w:rPr>
        <w:t xml:space="preserve"> </w:t>
      </w:r>
      <w:r>
        <w:t xml:space="preserve">the </w:t>
      </w:r>
      <w:r>
        <w:rPr>
          <w:spacing w:val="-1"/>
        </w:rPr>
        <w:t>sequence</w:t>
      </w:r>
      <w:r>
        <w:rPr>
          <w:spacing w:val="-2"/>
        </w:rPr>
        <w:t xml:space="preserve"> </w:t>
      </w:r>
      <w:r>
        <w:t xml:space="preserve">of </w:t>
      </w:r>
      <w:r>
        <w:rPr>
          <w:spacing w:val="-1"/>
        </w:rPr>
        <w:t>the</w:t>
      </w:r>
      <w:r>
        <w:t xml:space="preserve"> </w:t>
      </w:r>
      <w:r>
        <w:rPr>
          <w:spacing w:val="-1"/>
        </w:rPr>
        <w:t>messages?</w:t>
      </w:r>
    </w:p>
    <w:p w14:paraId="2D91A50D" w14:textId="77777777" w:rsidR="008D05C1" w:rsidRDefault="008D05C1">
      <w:pPr>
        <w:spacing w:before="16" w:line="260" w:lineRule="exact"/>
        <w:rPr>
          <w:sz w:val="26"/>
          <w:szCs w:val="26"/>
        </w:rPr>
      </w:pPr>
    </w:p>
    <w:p w14:paraId="4775B685" w14:textId="77777777" w:rsidR="008D05C1" w:rsidRDefault="00D13026">
      <w:pPr>
        <w:pStyle w:val="BodyText"/>
        <w:ind w:left="1160" w:right="667"/>
        <w:jc w:val="both"/>
      </w:pPr>
      <w:r>
        <w:t xml:space="preserve">The </w:t>
      </w:r>
      <w:r>
        <w:rPr>
          <w:spacing w:val="-1"/>
        </w:rPr>
        <w:t>objects</w:t>
      </w:r>
      <w:r>
        <w:t xml:space="preserve"> </w:t>
      </w:r>
      <w:r>
        <w:rPr>
          <w:spacing w:val="-1"/>
        </w:rPr>
        <w:t>that</w:t>
      </w:r>
      <w:r>
        <w:t xml:space="preserve"> are </w:t>
      </w:r>
      <w:r>
        <w:rPr>
          <w:spacing w:val="-1"/>
        </w:rPr>
        <w:t>included</w:t>
      </w:r>
      <w:r>
        <w:t xml:space="preserve"> </w:t>
      </w:r>
      <w:r>
        <w:rPr>
          <w:spacing w:val="-1"/>
        </w:rPr>
        <w:t>in</w:t>
      </w:r>
      <w:r>
        <w:t xml:space="preserve"> a</w:t>
      </w:r>
      <w:r>
        <w:rPr>
          <w:spacing w:val="-1"/>
        </w:rPr>
        <w:t xml:space="preserve"> scenario</w:t>
      </w:r>
      <w:r>
        <w:t xml:space="preserve"> </w:t>
      </w:r>
      <w:r>
        <w:rPr>
          <w:spacing w:val="-1"/>
        </w:rPr>
        <w:t>are</w:t>
      </w:r>
      <w:r>
        <w:t xml:space="preserve"> </w:t>
      </w:r>
      <w:r>
        <w:rPr>
          <w:spacing w:val="-1"/>
        </w:rPr>
        <w:t>typically</w:t>
      </w:r>
      <w:r>
        <w:rPr>
          <w:spacing w:val="-2"/>
        </w:rPr>
        <w:t xml:space="preserve"> </w:t>
      </w:r>
      <w:r>
        <w:t>part of the</w:t>
      </w:r>
      <w:r>
        <w:rPr>
          <w:spacing w:val="-1"/>
        </w:rPr>
        <w:t xml:space="preserve"> enterprise</w:t>
      </w:r>
      <w:r>
        <w:t xml:space="preserve"> </w:t>
      </w:r>
      <w:r>
        <w:rPr>
          <w:spacing w:val="-1"/>
        </w:rPr>
        <w:t>model.</w:t>
      </w:r>
      <w:r>
        <w:t xml:space="preserve"> For</w:t>
      </w:r>
      <w:r>
        <w:rPr>
          <w:spacing w:val="71"/>
        </w:rPr>
        <w:t xml:space="preserve"> </w:t>
      </w:r>
      <w:r>
        <w:rPr>
          <w:spacing w:val="-1"/>
        </w:rPr>
        <w:t>example,</w:t>
      </w:r>
      <w:r>
        <w:t xml:space="preserve"> an </w:t>
      </w:r>
      <w:r>
        <w:rPr>
          <w:spacing w:val="-1"/>
        </w:rPr>
        <w:t>object introduced</w:t>
      </w:r>
      <w:r>
        <w:t xml:space="preserve"> </w:t>
      </w:r>
      <w:r>
        <w:rPr>
          <w:spacing w:val="-1"/>
        </w:rPr>
        <w:t>to</w:t>
      </w:r>
      <w:r>
        <w:t xml:space="preserve"> the</w:t>
      </w:r>
      <w:r>
        <w:rPr>
          <w:spacing w:val="-2"/>
        </w:rPr>
        <w:t xml:space="preserve"> </w:t>
      </w:r>
      <w:r>
        <w:rPr>
          <w:spacing w:val="-1"/>
        </w:rPr>
        <w:t>repository using</w:t>
      </w:r>
      <w:r>
        <w:t xml:space="preserve"> the </w:t>
      </w:r>
      <w:r>
        <w:rPr>
          <w:spacing w:val="-1"/>
        </w:rPr>
        <w:t>class</w:t>
      </w:r>
      <w:r>
        <w:t xml:space="preserve"> </w:t>
      </w:r>
      <w:r>
        <w:rPr>
          <w:spacing w:val="-1"/>
        </w:rPr>
        <w:t>diagram</w:t>
      </w:r>
      <w:r>
        <w:rPr>
          <w:spacing w:val="-3"/>
        </w:rPr>
        <w:t xml:space="preserve"> </w:t>
      </w:r>
      <w:r>
        <w:t>can</w:t>
      </w:r>
      <w:r>
        <w:rPr>
          <w:spacing w:val="-1"/>
        </w:rPr>
        <w:t xml:space="preserve"> </w:t>
      </w:r>
      <w:r>
        <w:t>certainly</w:t>
      </w:r>
      <w:r>
        <w:rPr>
          <w:spacing w:val="-2"/>
        </w:rPr>
        <w:t xml:space="preserve"> </w:t>
      </w:r>
      <w:r>
        <w:t>be</w:t>
      </w:r>
      <w:r>
        <w:rPr>
          <w:spacing w:val="77"/>
        </w:rPr>
        <w:t xml:space="preserve"> </w:t>
      </w:r>
      <w:r>
        <w:rPr>
          <w:spacing w:val="-1"/>
        </w:rPr>
        <w:t>reused</w:t>
      </w:r>
      <w:r>
        <w:t xml:space="preserve"> </w:t>
      </w:r>
      <w:r>
        <w:rPr>
          <w:spacing w:val="-1"/>
        </w:rPr>
        <w:t>in</w:t>
      </w:r>
      <w:r>
        <w:t xml:space="preserve"> a </w:t>
      </w:r>
      <w:r>
        <w:rPr>
          <w:spacing w:val="-1"/>
        </w:rPr>
        <w:t>collaboration diagram.</w:t>
      </w:r>
      <w:r>
        <w:t xml:space="preserve"> See </w:t>
      </w:r>
      <w:r>
        <w:rPr>
          <w:spacing w:val="-1"/>
        </w:rPr>
        <w:t xml:space="preserve">Lesson </w:t>
      </w:r>
      <w:r>
        <w:t xml:space="preserve">10, </w:t>
      </w:r>
      <w:r>
        <w:rPr>
          <w:spacing w:val="-1"/>
        </w:rPr>
        <w:t>The</w:t>
      </w:r>
      <w:r>
        <w:t xml:space="preserve"> </w:t>
      </w:r>
      <w:r>
        <w:rPr>
          <w:spacing w:val="-1"/>
        </w:rPr>
        <w:t>Class</w:t>
      </w:r>
      <w:r>
        <w:t xml:space="preserve"> </w:t>
      </w:r>
      <w:r>
        <w:rPr>
          <w:spacing w:val="-1"/>
        </w:rPr>
        <w:t>Diagrams.</w:t>
      </w:r>
    </w:p>
    <w:p w14:paraId="09E7DB25" w14:textId="77777777" w:rsidR="008D05C1" w:rsidRDefault="008D05C1">
      <w:pPr>
        <w:jc w:val="both"/>
        <w:sectPr w:rsidR="008D05C1">
          <w:pgSz w:w="12240" w:h="15840"/>
          <w:pgMar w:top="920" w:right="1640" w:bottom="3860" w:left="1720" w:header="735" w:footer="3680" w:gutter="0"/>
          <w:cols w:space="720"/>
        </w:sectPr>
      </w:pPr>
    </w:p>
    <w:p w14:paraId="1ECED137" w14:textId="77777777" w:rsidR="008D05C1" w:rsidRDefault="008D05C1">
      <w:pPr>
        <w:spacing w:line="200" w:lineRule="exact"/>
        <w:rPr>
          <w:sz w:val="20"/>
          <w:szCs w:val="20"/>
        </w:rPr>
      </w:pPr>
    </w:p>
    <w:p w14:paraId="7F3CFC59" w14:textId="77777777" w:rsidR="008D05C1" w:rsidRDefault="008D05C1">
      <w:pPr>
        <w:spacing w:before="14" w:line="220" w:lineRule="exact"/>
      </w:pPr>
    </w:p>
    <w:p w14:paraId="61A9EC93" w14:textId="77777777" w:rsidR="008D05C1" w:rsidRDefault="00D13026">
      <w:pPr>
        <w:pStyle w:val="Heading5"/>
        <w:spacing w:before="69"/>
        <w:ind w:left="160"/>
        <w:rPr>
          <w:b w:val="0"/>
          <w:bCs w:val="0"/>
        </w:rPr>
      </w:pPr>
      <w:bookmarkStart w:id="338" w:name="_TOC_250054"/>
      <w:r>
        <w:t xml:space="preserve">Object </w:t>
      </w:r>
      <w:r>
        <w:rPr>
          <w:spacing w:val="-1"/>
        </w:rPr>
        <w:t>Instances</w:t>
      </w:r>
      <w:r>
        <w:t xml:space="preserve"> Versus</w:t>
      </w:r>
      <w:r>
        <w:rPr>
          <w:spacing w:val="-1"/>
        </w:rPr>
        <w:t xml:space="preserve"> </w:t>
      </w:r>
      <w:r>
        <w:t>Object Classes</w:t>
      </w:r>
      <w:bookmarkEnd w:id="338"/>
    </w:p>
    <w:p w14:paraId="4EE5A230" w14:textId="77777777" w:rsidR="008D05C1" w:rsidRDefault="00D13026">
      <w:pPr>
        <w:pStyle w:val="BodyText"/>
        <w:spacing w:before="59"/>
        <w:ind w:right="1176"/>
        <w:rPr>
          <w:rFonts w:cs="Times New Roman"/>
        </w:rPr>
      </w:pPr>
      <w:r>
        <w:t xml:space="preserve">The </w:t>
      </w:r>
      <w:r>
        <w:rPr>
          <w:spacing w:val="-1"/>
        </w:rPr>
        <w:t>objects appearing</w:t>
      </w:r>
      <w:r>
        <w:t xml:space="preserve"> in a</w:t>
      </w:r>
      <w:r>
        <w:rPr>
          <w:spacing w:val="-2"/>
        </w:rPr>
        <w:t xml:space="preserve"> </w:t>
      </w:r>
      <w:r>
        <w:rPr>
          <w:spacing w:val="-1"/>
        </w:rPr>
        <w:t>collaboration diagram</w:t>
      </w:r>
      <w:r>
        <w:rPr>
          <w:spacing w:val="-2"/>
        </w:rPr>
        <w:t xml:space="preserve"> </w:t>
      </w:r>
      <w:r>
        <w:rPr>
          <w:spacing w:val="-1"/>
        </w:rPr>
        <w:t xml:space="preserve">may represent </w:t>
      </w:r>
      <w:r>
        <w:t>object</w:t>
      </w:r>
      <w:r>
        <w:rPr>
          <w:spacing w:val="-1"/>
        </w:rPr>
        <w:t xml:space="preserve"> instances</w:t>
      </w:r>
      <w:r>
        <w:rPr>
          <w:spacing w:val="2"/>
        </w:rPr>
        <w:t xml:space="preserve"> </w:t>
      </w:r>
      <w:r>
        <w:t xml:space="preserve">or </w:t>
      </w:r>
      <w:r>
        <w:rPr>
          <w:spacing w:val="-1"/>
        </w:rPr>
        <w:t>object</w:t>
      </w:r>
      <w:r>
        <w:rPr>
          <w:spacing w:val="91"/>
        </w:rPr>
        <w:t xml:space="preserve"> </w:t>
      </w:r>
      <w:r>
        <w:rPr>
          <w:spacing w:val="-1"/>
        </w:rPr>
        <w:t>classes.</w:t>
      </w:r>
      <w:r>
        <w:t xml:space="preserve"> </w:t>
      </w:r>
      <w:r>
        <w:rPr>
          <w:spacing w:val="-1"/>
        </w:rPr>
        <w:t>The</w:t>
      </w:r>
      <w:r>
        <w:t xml:space="preserve"> </w:t>
      </w:r>
      <w:r>
        <w:rPr>
          <w:spacing w:val="-1"/>
        </w:rPr>
        <w:t xml:space="preserve">way </w:t>
      </w:r>
      <w:r>
        <w:t xml:space="preserve">in </w:t>
      </w:r>
      <w:r>
        <w:rPr>
          <w:spacing w:val="-1"/>
        </w:rPr>
        <w:t xml:space="preserve">which </w:t>
      </w:r>
      <w:r>
        <w:t>an</w:t>
      </w:r>
      <w:r>
        <w:rPr>
          <w:spacing w:val="-2"/>
        </w:rPr>
        <w:t xml:space="preserve"> </w:t>
      </w:r>
      <w:r>
        <w:t>object</w:t>
      </w:r>
      <w:r>
        <w:rPr>
          <w:spacing w:val="-1"/>
        </w:rPr>
        <w:t xml:space="preserve"> </w:t>
      </w:r>
      <w:r>
        <w:t xml:space="preserve">is </w:t>
      </w:r>
      <w:r>
        <w:rPr>
          <w:spacing w:val="-1"/>
        </w:rPr>
        <w:t>identified</w:t>
      </w:r>
      <w:r>
        <w:t xml:space="preserve"> </w:t>
      </w:r>
      <w:r>
        <w:rPr>
          <w:spacing w:val="-1"/>
        </w:rPr>
        <w:t>determines</w:t>
      </w:r>
      <w:r>
        <w:t xml:space="preserve"> if the</w:t>
      </w:r>
      <w:r>
        <w:rPr>
          <w:spacing w:val="-1"/>
        </w:rPr>
        <w:t xml:space="preserve"> object is</w:t>
      </w:r>
      <w:r>
        <w:t xml:space="preserve"> an </w:t>
      </w:r>
      <w:r>
        <w:rPr>
          <w:spacing w:val="-1"/>
        </w:rPr>
        <w:t xml:space="preserve">instance </w:t>
      </w:r>
      <w:r>
        <w:t>or a</w:t>
      </w:r>
      <w:r>
        <w:rPr>
          <w:spacing w:val="75"/>
        </w:rPr>
        <w:t xml:space="preserve"> </w:t>
      </w:r>
      <w:r>
        <w:rPr>
          <w:spacing w:val="-1"/>
        </w:rPr>
        <w:t>class. When</w:t>
      </w:r>
      <w:r>
        <w:t xml:space="preserve"> </w:t>
      </w:r>
      <w:r>
        <w:rPr>
          <w:spacing w:val="-1"/>
        </w:rPr>
        <w:t>the</w:t>
      </w:r>
      <w:r>
        <w:t xml:space="preserve"> </w:t>
      </w:r>
      <w:r>
        <w:rPr>
          <w:spacing w:val="-1"/>
        </w:rPr>
        <w:t>name</w:t>
      </w:r>
      <w:r>
        <w:t xml:space="preserve"> is </w:t>
      </w:r>
      <w:r>
        <w:rPr>
          <w:spacing w:val="-1"/>
        </w:rPr>
        <w:t>specified,</w:t>
      </w:r>
      <w:r>
        <w:t xml:space="preserve"> </w:t>
      </w:r>
      <w:r>
        <w:rPr>
          <w:spacing w:val="-1"/>
        </w:rPr>
        <w:t>it</w:t>
      </w:r>
      <w:r>
        <w:t xml:space="preserve"> </w:t>
      </w:r>
      <w:r>
        <w:rPr>
          <w:spacing w:val="-1"/>
        </w:rPr>
        <w:t>means</w:t>
      </w:r>
      <w:r>
        <w:t xml:space="preserve"> this</w:t>
      </w:r>
      <w:r>
        <w:rPr>
          <w:spacing w:val="-2"/>
        </w:rPr>
        <w:t xml:space="preserve"> </w:t>
      </w:r>
      <w:r>
        <w:t>object</w:t>
      </w:r>
      <w:r>
        <w:rPr>
          <w:spacing w:val="-1"/>
        </w:rPr>
        <w:t xml:space="preserve"> represents</w:t>
      </w:r>
      <w:r>
        <w:t xml:space="preserve"> a</w:t>
      </w:r>
      <w:r>
        <w:rPr>
          <w:spacing w:val="-1"/>
        </w:rPr>
        <w:t xml:space="preserve"> particular</w:t>
      </w:r>
      <w:r>
        <w:t xml:space="preserve"> </w:t>
      </w:r>
      <w:r>
        <w:rPr>
          <w:spacing w:val="-1"/>
        </w:rPr>
        <w:t>object instance.</w:t>
      </w:r>
      <w:r>
        <w:rPr>
          <w:spacing w:val="89"/>
        </w:rPr>
        <w:t xml:space="preserve"> </w:t>
      </w:r>
      <w:r>
        <w:rPr>
          <w:rFonts w:cs="Times New Roman"/>
        </w:rPr>
        <w:t>For</w:t>
      </w:r>
      <w:r>
        <w:rPr>
          <w:rFonts w:cs="Times New Roman"/>
          <w:spacing w:val="-6"/>
        </w:rPr>
        <w:t xml:space="preserve"> </w:t>
      </w:r>
      <w:r>
        <w:rPr>
          <w:rFonts w:cs="Times New Roman"/>
          <w:spacing w:val="-1"/>
        </w:rPr>
        <w:t>example</w:t>
      </w:r>
      <w:r>
        <w:rPr>
          <w:rFonts w:cs="Times New Roman"/>
          <w:spacing w:val="-4"/>
        </w:rPr>
        <w:t xml:space="preserve"> </w:t>
      </w:r>
      <w:r>
        <w:rPr>
          <w:rFonts w:cs="Times New Roman"/>
        </w:rPr>
        <w:t>‗John</w:t>
      </w:r>
      <w:r>
        <w:rPr>
          <w:rFonts w:cs="Times New Roman"/>
          <w:spacing w:val="-5"/>
        </w:rPr>
        <w:t xml:space="preserve"> </w:t>
      </w:r>
      <w:r>
        <w:rPr>
          <w:rFonts w:cs="Times New Roman"/>
          <w:spacing w:val="-1"/>
        </w:rPr>
        <w:t>Smith::</w:t>
      </w:r>
      <w:r>
        <w:rPr>
          <w:rFonts w:cs="Times New Roman"/>
          <w:spacing w:val="-5"/>
        </w:rPr>
        <w:t xml:space="preserve"> </w:t>
      </w:r>
      <w:r>
        <w:rPr>
          <w:rFonts w:cs="Times New Roman"/>
          <w:spacing w:val="-1"/>
        </w:rPr>
        <w:t>Applicant‘</w:t>
      </w:r>
      <w:r>
        <w:rPr>
          <w:rFonts w:cs="Times New Roman"/>
          <w:spacing w:val="-5"/>
        </w:rPr>
        <w:t xml:space="preserve"> </w:t>
      </w:r>
      <w:r>
        <w:rPr>
          <w:rFonts w:cs="Times New Roman"/>
          <w:spacing w:val="-1"/>
        </w:rPr>
        <w:t>represents</w:t>
      </w:r>
      <w:r>
        <w:rPr>
          <w:rFonts w:cs="Times New Roman"/>
          <w:spacing w:val="-4"/>
        </w:rPr>
        <w:t xml:space="preserve"> </w:t>
      </w:r>
      <w:r>
        <w:rPr>
          <w:rFonts w:cs="Times New Roman"/>
        </w:rPr>
        <w:t>the</w:t>
      </w:r>
      <w:r>
        <w:rPr>
          <w:rFonts w:cs="Times New Roman"/>
          <w:spacing w:val="-6"/>
        </w:rPr>
        <w:t xml:space="preserve"> </w:t>
      </w:r>
      <w:r>
        <w:rPr>
          <w:rFonts w:cs="Times New Roman"/>
        </w:rPr>
        <w:t>fact</w:t>
      </w:r>
      <w:r>
        <w:rPr>
          <w:rFonts w:cs="Times New Roman"/>
          <w:spacing w:val="-5"/>
        </w:rPr>
        <w:t xml:space="preserve"> </w:t>
      </w:r>
      <w:r>
        <w:rPr>
          <w:rFonts w:cs="Times New Roman"/>
          <w:spacing w:val="-1"/>
        </w:rPr>
        <w:t>that</w:t>
      </w:r>
      <w:r>
        <w:rPr>
          <w:rFonts w:cs="Times New Roman"/>
          <w:spacing w:val="-5"/>
        </w:rPr>
        <w:t xml:space="preserve"> </w:t>
      </w:r>
      <w:r>
        <w:rPr>
          <w:rFonts w:cs="Times New Roman"/>
          <w:spacing w:val="-2"/>
        </w:rPr>
        <w:t>‗</w:t>
      </w:r>
      <w:r>
        <w:rPr>
          <w:rFonts w:cs="Times New Roman"/>
          <w:spacing w:val="-1"/>
        </w:rPr>
        <w:t>John</w:t>
      </w:r>
      <w:r>
        <w:rPr>
          <w:rFonts w:cs="Times New Roman"/>
          <w:spacing w:val="-4"/>
        </w:rPr>
        <w:t xml:space="preserve"> </w:t>
      </w:r>
      <w:r>
        <w:rPr>
          <w:rFonts w:cs="Times New Roman"/>
          <w:spacing w:val="-1"/>
        </w:rPr>
        <w:t>Smith‘</w:t>
      </w:r>
      <w:r>
        <w:rPr>
          <w:rFonts w:cs="Times New Roman"/>
          <w:spacing w:val="-5"/>
        </w:rPr>
        <w:t xml:space="preserve"> </w:t>
      </w:r>
      <w:r>
        <w:rPr>
          <w:rFonts w:cs="Times New Roman"/>
        </w:rPr>
        <w:t>is</w:t>
      </w:r>
      <w:r>
        <w:rPr>
          <w:rFonts w:cs="Times New Roman"/>
          <w:spacing w:val="-5"/>
        </w:rPr>
        <w:t xml:space="preserve"> </w:t>
      </w:r>
      <w:r>
        <w:rPr>
          <w:rFonts w:cs="Times New Roman"/>
        </w:rPr>
        <w:t>a</w:t>
      </w:r>
      <w:r>
        <w:rPr>
          <w:rFonts w:cs="Times New Roman"/>
          <w:spacing w:val="-4"/>
        </w:rPr>
        <w:t xml:space="preserve"> </w:t>
      </w:r>
      <w:r>
        <w:rPr>
          <w:rFonts w:cs="Times New Roman"/>
          <w:spacing w:val="-1"/>
        </w:rPr>
        <w:t>member</w:t>
      </w:r>
      <w:r>
        <w:rPr>
          <w:rFonts w:cs="Times New Roman"/>
          <w:spacing w:val="-5"/>
        </w:rPr>
        <w:t xml:space="preserve"> </w:t>
      </w:r>
      <w:r>
        <w:rPr>
          <w:rFonts w:cs="Times New Roman"/>
        </w:rPr>
        <w:t>of</w:t>
      </w:r>
      <w:r>
        <w:rPr>
          <w:rFonts w:cs="Times New Roman"/>
          <w:spacing w:val="-4"/>
        </w:rPr>
        <w:t xml:space="preserve"> </w:t>
      </w:r>
      <w:r>
        <w:rPr>
          <w:rFonts w:cs="Times New Roman"/>
        </w:rPr>
        <w:t>the</w:t>
      </w:r>
    </w:p>
    <w:p w14:paraId="5A8BDCA9" w14:textId="77777777" w:rsidR="008D05C1" w:rsidRDefault="00D13026">
      <w:pPr>
        <w:pStyle w:val="BodyText"/>
        <w:spacing w:before="1"/>
        <w:rPr>
          <w:rFonts w:cs="Times New Roman"/>
        </w:rPr>
      </w:pPr>
      <w:r>
        <w:rPr>
          <w:rFonts w:cs="Times New Roman"/>
          <w:spacing w:val="-2"/>
        </w:rPr>
        <w:t>‗App</w:t>
      </w:r>
      <w:r>
        <w:rPr>
          <w:rFonts w:cs="Times New Roman"/>
          <w:spacing w:val="-1"/>
        </w:rPr>
        <w:t>licant‘</w:t>
      </w:r>
      <w:r>
        <w:rPr>
          <w:rFonts w:cs="Times New Roman"/>
          <w:spacing w:val="-3"/>
        </w:rPr>
        <w:t xml:space="preserve"> </w:t>
      </w:r>
      <w:r>
        <w:rPr>
          <w:rFonts w:cs="Times New Roman"/>
          <w:spacing w:val="-1"/>
        </w:rPr>
        <w:t>class.</w:t>
      </w:r>
      <w:r>
        <w:rPr>
          <w:rFonts w:cs="Times New Roman"/>
          <w:spacing w:val="-3"/>
        </w:rPr>
        <w:t xml:space="preserve"> </w:t>
      </w:r>
      <w:r>
        <w:rPr>
          <w:rFonts w:cs="Times New Roman"/>
          <w:spacing w:val="-1"/>
        </w:rPr>
        <w:t>If</w:t>
      </w:r>
      <w:r>
        <w:rPr>
          <w:rFonts w:cs="Times New Roman"/>
          <w:spacing w:val="-2"/>
        </w:rPr>
        <w:t xml:space="preserve"> </w:t>
      </w:r>
      <w:r>
        <w:rPr>
          <w:rFonts w:cs="Times New Roman"/>
          <w:spacing w:val="-1"/>
        </w:rPr>
        <w:t>no</w:t>
      </w:r>
      <w:r>
        <w:rPr>
          <w:rFonts w:cs="Times New Roman"/>
          <w:spacing w:val="-3"/>
        </w:rPr>
        <w:t xml:space="preserve"> </w:t>
      </w:r>
      <w:r>
        <w:rPr>
          <w:rFonts w:cs="Times New Roman"/>
        </w:rPr>
        <w:t>object</w:t>
      </w:r>
      <w:r>
        <w:rPr>
          <w:rFonts w:cs="Times New Roman"/>
          <w:spacing w:val="-5"/>
        </w:rPr>
        <w:t xml:space="preserve"> </w:t>
      </w:r>
      <w:r>
        <w:rPr>
          <w:rFonts w:cs="Times New Roman"/>
          <w:spacing w:val="-1"/>
        </w:rPr>
        <w:t>name</w:t>
      </w:r>
      <w:r>
        <w:rPr>
          <w:rFonts w:cs="Times New Roman"/>
          <w:spacing w:val="-2"/>
        </w:rPr>
        <w:t xml:space="preserve"> </w:t>
      </w:r>
      <w:r>
        <w:rPr>
          <w:rFonts w:cs="Times New Roman"/>
        </w:rPr>
        <w:t>is</w:t>
      </w:r>
      <w:r>
        <w:rPr>
          <w:rFonts w:cs="Times New Roman"/>
          <w:spacing w:val="-3"/>
        </w:rPr>
        <w:t xml:space="preserve"> </w:t>
      </w:r>
      <w:r>
        <w:rPr>
          <w:rFonts w:cs="Times New Roman"/>
        </w:rPr>
        <w:t>specified,</w:t>
      </w:r>
      <w:r>
        <w:rPr>
          <w:rFonts w:cs="Times New Roman"/>
          <w:spacing w:val="-3"/>
        </w:rPr>
        <w:t xml:space="preserve"> </w:t>
      </w:r>
      <w:r>
        <w:rPr>
          <w:rFonts w:cs="Times New Roman"/>
          <w:spacing w:val="-1"/>
        </w:rPr>
        <w:t>the</w:t>
      </w:r>
      <w:r>
        <w:rPr>
          <w:rFonts w:cs="Times New Roman"/>
          <w:spacing w:val="-2"/>
        </w:rPr>
        <w:t xml:space="preserve"> </w:t>
      </w:r>
      <w:r>
        <w:rPr>
          <w:rFonts w:cs="Times New Roman"/>
        </w:rPr>
        <w:t>object</w:t>
      </w:r>
      <w:r>
        <w:rPr>
          <w:rFonts w:cs="Times New Roman"/>
          <w:spacing w:val="-5"/>
        </w:rPr>
        <w:t xml:space="preserve"> </w:t>
      </w:r>
      <w:r>
        <w:rPr>
          <w:rFonts w:cs="Times New Roman"/>
          <w:spacing w:val="-1"/>
        </w:rPr>
        <w:t>represents</w:t>
      </w:r>
      <w:r>
        <w:rPr>
          <w:rFonts w:cs="Times New Roman"/>
          <w:spacing w:val="-2"/>
        </w:rPr>
        <w:t xml:space="preserve"> </w:t>
      </w:r>
      <w:r>
        <w:rPr>
          <w:rFonts w:cs="Times New Roman"/>
          <w:spacing w:val="-1"/>
        </w:rPr>
        <w:t>the</w:t>
      </w:r>
      <w:r>
        <w:rPr>
          <w:rFonts w:cs="Times New Roman"/>
          <w:spacing w:val="-3"/>
        </w:rPr>
        <w:t xml:space="preserve"> </w:t>
      </w:r>
      <w:r>
        <w:rPr>
          <w:rFonts w:cs="Times New Roman"/>
          <w:spacing w:val="-1"/>
        </w:rPr>
        <w:t>class.</w:t>
      </w:r>
    </w:p>
    <w:p w14:paraId="429D1556" w14:textId="77777777" w:rsidR="008D05C1" w:rsidRDefault="008D05C1">
      <w:pPr>
        <w:spacing w:before="10" w:line="220" w:lineRule="exact"/>
      </w:pPr>
    </w:p>
    <w:p w14:paraId="1F486B32" w14:textId="77777777" w:rsidR="008D05C1" w:rsidRDefault="00D13026">
      <w:pPr>
        <w:pStyle w:val="BodyText"/>
        <w:ind w:right="1302"/>
      </w:pPr>
      <w:r>
        <w:t>Note</w:t>
      </w:r>
      <w:r>
        <w:rPr>
          <w:spacing w:val="-1"/>
        </w:rPr>
        <w:t xml:space="preserve"> the</w:t>
      </w:r>
      <w:r>
        <w:t xml:space="preserve"> object</w:t>
      </w:r>
      <w:r>
        <w:rPr>
          <w:spacing w:val="-2"/>
        </w:rPr>
        <w:t xml:space="preserve"> </w:t>
      </w:r>
      <w:r>
        <w:t xml:space="preserve">class </w:t>
      </w:r>
      <w:r>
        <w:rPr>
          <w:spacing w:val="-1"/>
        </w:rPr>
        <w:t>must</w:t>
      </w:r>
      <w:r>
        <w:t xml:space="preserve"> </w:t>
      </w:r>
      <w:r>
        <w:rPr>
          <w:spacing w:val="-1"/>
        </w:rPr>
        <w:t>always</w:t>
      </w:r>
      <w:r>
        <w:t xml:space="preserve"> be </w:t>
      </w:r>
      <w:r>
        <w:rPr>
          <w:spacing w:val="-1"/>
        </w:rPr>
        <w:t xml:space="preserve">specified. </w:t>
      </w:r>
      <w:r>
        <w:t>The</w:t>
      </w:r>
      <w:r>
        <w:rPr>
          <w:spacing w:val="-1"/>
        </w:rPr>
        <w:t xml:space="preserve"> object identifier </w:t>
      </w:r>
      <w:r>
        <w:t xml:space="preserve">is </w:t>
      </w:r>
      <w:r>
        <w:rPr>
          <w:spacing w:val="-1"/>
        </w:rPr>
        <w:t>separated</w:t>
      </w:r>
      <w:r>
        <w:t xml:space="preserve"> </w:t>
      </w:r>
      <w:r>
        <w:rPr>
          <w:spacing w:val="-1"/>
        </w:rPr>
        <w:t>into</w:t>
      </w:r>
      <w:r>
        <w:t xml:space="preserve"> two</w:t>
      </w:r>
      <w:r>
        <w:rPr>
          <w:spacing w:val="75"/>
        </w:rPr>
        <w:t xml:space="preserve"> </w:t>
      </w:r>
      <w:r>
        <w:t>parts</w:t>
      </w:r>
      <w:r>
        <w:rPr>
          <w:spacing w:val="-2"/>
        </w:rPr>
        <w:t xml:space="preserve"> </w:t>
      </w:r>
      <w:r>
        <w:rPr>
          <w:spacing w:val="-1"/>
        </w:rPr>
        <w:t>using</w:t>
      </w:r>
      <w:r>
        <w:t xml:space="preserve"> a</w:t>
      </w:r>
      <w:r>
        <w:rPr>
          <w:spacing w:val="-1"/>
        </w:rPr>
        <w:t xml:space="preserve"> </w:t>
      </w:r>
      <w:r>
        <w:t>double</w:t>
      </w:r>
      <w:r>
        <w:rPr>
          <w:spacing w:val="-1"/>
        </w:rPr>
        <w:t xml:space="preserve"> colon</w:t>
      </w:r>
      <w:r>
        <w:t xml:space="preserve"> (::); </w:t>
      </w:r>
      <w:r>
        <w:rPr>
          <w:spacing w:val="-1"/>
        </w:rPr>
        <w:t>the</w:t>
      </w:r>
      <w:r>
        <w:t xml:space="preserve"> first</w:t>
      </w:r>
      <w:r>
        <w:rPr>
          <w:spacing w:val="-2"/>
        </w:rPr>
        <w:t xml:space="preserve"> </w:t>
      </w:r>
      <w:r>
        <w:t>part</w:t>
      </w:r>
      <w:r>
        <w:rPr>
          <w:spacing w:val="-2"/>
        </w:rPr>
        <w:t xml:space="preserve"> </w:t>
      </w:r>
      <w:r>
        <w:rPr>
          <w:spacing w:val="-1"/>
        </w:rPr>
        <w:t>specifies</w:t>
      </w:r>
      <w:r>
        <w:t xml:space="preserve"> </w:t>
      </w:r>
      <w:r>
        <w:rPr>
          <w:spacing w:val="-1"/>
        </w:rPr>
        <w:t>the</w:t>
      </w:r>
      <w:r>
        <w:t xml:space="preserve"> </w:t>
      </w:r>
      <w:r>
        <w:rPr>
          <w:spacing w:val="-1"/>
        </w:rPr>
        <w:t>name,</w:t>
      </w:r>
      <w:r>
        <w:t xml:space="preserve"> the </w:t>
      </w:r>
      <w:r>
        <w:rPr>
          <w:spacing w:val="-1"/>
        </w:rPr>
        <w:t>second</w:t>
      </w:r>
      <w:r>
        <w:t xml:space="preserve"> part </w:t>
      </w:r>
      <w:r>
        <w:rPr>
          <w:spacing w:val="-1"/>
        </w:rPr>
        <w:t>the</w:t>
      </w:r>
      <w:r>
        <w:t xml:space="preserve"> </w:t>
      </w:r>
      <w:r>
        <w:rPr>
          <w:spacing w:val="-1"/>
        </w:rPr>
        <w:t>class.</w:t>
      </w:r>
    </w:p>
    <w:p w14:paraId="384526AB" w14:textId="77777777" w:rsidR="008D05C1" w:rsidRDefault="008D05C1">
      <w:pPr>
        <w:spacing w:before="18" w:line="260" w:lineRule="exact"/>
        <w:rPr>
          <w:sz w:val="26"/>
          <w:szCs w:val="26"/>
        </w:rPr>
      </w:pPr>
    </w:p>
    <w:p w14:paraId="4FE94F3A" w14:textId="77777777" w:rsidR="008D05C1" w:rsidRDefault="00D13026">
      <w:pPr>
        <w:pStyle w:val="Heading6"/>
        <w:spacing w:line="229" w:lineRule="exact"/>
        <w:rPr>
          <w:b w:val="0"/>
          <w:bCs w:val="0"/>
        </w:rPr>
      </w:pPr>
      <w:r>
        <w:rPr>
          <w:spacing w:val="-1"/>
        </w:rPr>
        <w:t>Object</w:t>
      </w:r>
      <w:r>
        <w:t xml:space="preserve"> </w:t>
      </w:r>
      <w:r>
        <w:rPr>
          <w:spacing w:val="-1"/>
        </w:rPr>
        <w:t>Methods</w:t>
      </w:r>
    </w:p>
    <w:p w14:paraId="44914D7F" w14:textId="77777777" w:rsidR="008D05C1" w:rsidRDefault="00D13026">
      <w:pPr>
        <w:pStyle w:val="BodyText"/>
        <w:ind w:right="1176"/>
      </w:pPr>
      <w:r>
        <w:t>The</w:t>
      </w:r>
      <w:r>
        <w:rPr>
          <w:spacing w:val="-2"/>
        </w:rPr>
        <w:t xml:space="preserve"> </w:t>
      </w:r>
      <w:r>
        <w:rPr>
          <w:rFonts w:cs="Times New Roman"/>
          <w:spacing w:val="-1"/>
        </w:rPr>
        <w:t>messages</w:t>
      </w:r>
      <w:r>
        <w:rPr>
          <w:rFonts w:cs="Times New Roman"/>
          <w:spacing w:val="-3"/>
        </w:rPr>
        <w:t xml:space="preserve"> </w:t>
      </w:r>
      <w:r>
        <w:rPr>
          <w:rFonts w:cs="Times New Roman"/>
        </w:rPr>
        <w:t>sent</w:t>
      </w:r>
      <w:r>
        <w:rPr>
          <w:rFonts w:cs="Times New Roman"/>
          <w:spacing w:val="-2"/>
        </w:rPr>
        <w:t xml:space="preserve"> </w:t>
      </w:r>
      <w:r>
        <w:rPr>
          <w:rFonts w:cs="Times New Roman"/>
        </w:rPr>
        <w:t>to</w:t>
      </w:r>
      <w:r>
        <w:rPr>
          <w:rFonts w:cs="Times New Roman"/>
          <w:spacing w:val="-3"/>
        </w:rPr>
        <w:t xml:space="preserve"> </w:t>
      </w:r>
      <w:r>
        <w:rPr>
          <w:rFonts w:cs="Times New Roman"/>
        </w:rPr>
        <w:t>and</w:t>
      </w:r>
      <w:r>
        <w:rPr>
          <w:rFonts w:cs="Times New Roman"/>
          <w:spacing w:val="-3"/>
        </w:rPr>
        <w:t xml:space="preserve"> </w:t>
      </w:r>
      <w:r>
        <w:rPr>
          <w:rFonts w:cs="Times New Roman"/>
          <w:spacing w:val="-1"/>
        </w:rPr>
        <w:t>from</w:t>
      </w:r>
      <w:r>
        <w:rPr>
          <w:rFonts w:cs="Times New Roman"/>
          <w:spacing w:val="-5"/>
        </w:rPr>
        <w:t xml:space="preserve"> </w:t>
      </w:r>
      <w:r>
        <w:rPr>
          <w:rFonts w:cs="Times New Roman"/>
        </w:rPr>
        <w:t>an</w:t>
      </w:r>
      <w:r>
        <w:rPr>
          <w:rFonts w:cs="Times New Roman"/>
          <w:spacing w:val="-2"/>
        </w:rPr>
        <w:t xml:space="preserve"> </w:t>
      </w:r>
      <w:r>
        <w:rPr>
          <w:rFonts w:cs="Times New Roman"/>
        </w:rPr>
        <w:t>object</w:t>
      </w:r>
      <w:r>
        <w:rPr>
          <w:rFonts w:cs="Times New Roman"/>
          <w:spacing w:val="-3"/>
        </w:rPr>
        <w:t xml:space="preserve"> </w:t>
      </w:r>
      <w:r>
        <w:rPr>
          <w:rFonts w:cs="Times New Roman"/>
          <w:spacing w:val="-1"/>
        </w:rPr>
        <w:t>must</w:t>
      </w:r>
      <w:r>
        <w:rPr>
          <w:rFonts w:cs="Times New Roman"/>
          <w:spacing w:val="-2"/>
        </w:rPr>
        <w:t xml:space="preserve"> ‗</w:t>
      </w:r>
      <w:r>
        <w:rPr>
          <w:rFonts w:cs="Times New Roman"/>
          <w:spacing w:val="-1"/>
        </w:rPr>
        <w:t>fit‘</w:t>
      </w:r>
      <w:r>
        <w:rPr>
          <w:rFonts w:cs="Times New Roman"/>
          <w:spacing w:val="-2"/>
        </w:rPr>
        <w:t xml:space="preserve"> </w:t>
      </w:r>
      <w:r>
        <w:rPr>
          <w:rFonts w:cs="Times New Roman"/>
        </w:rPr>
        <w:t>the</w:t>
      </w:r>
      <w:r>
        <w:rPr>
          <w:rFonts w:cs="Times New Roman"/>
          <w:spacing w:val="-3"/>
        </w:rPr>
        <w:t xml:space="preserve"> </w:t>
      </w:r>
      <w:r>
        <w:rPr>
          <w:rFonts w:cs="Times New Roman"/>
          <w:spacing w:val="-1"/>
        </w:rPr>
        <w:t>object,</w:t>
      </w:r>
      <w:r>
        <w:rPr>
          <w:rFonts w:cs="Times New Roman"/>
          <w:spacing w:val="-2"/>
        </w:rPr>
        <w:t xml:space="preserve"> </w:t>
      </w:r>
      <w:r>
        <w:rPr>
          <w:rFonts w:cs="Times New Roman"/>
        </w:rPr>
        <w:t>or</w:t>
      </w:r>
      <w:r>
        <w:rPr>
          <w:rFonts w:cs="Times New Roman"/>
          <w:spacing w:val="-2"/>
        </w:rPr>
        <w:t xml:space="preserve"> </w:t>
      </w:r>
      <w:r>
        <w:rPr>
          <w:rFonts w:cs="Times New Roman"/>
          <w:spacing w:val="-1"/>
        </w:rPr>
        <w:t>corr</w:t>
      </w:r>
      <w:r>
        <w:rPr>
          <w:spacing w:val="-1"/>
        </w:rPr>
        <w:t>espond</w:t>
      </w:r>
      <w:r>
        <w:rPr>
          <w:spacing w:val="-2"/>
        </w:rPr>
        <w:t xml:space="preserve"> </w:t>
      </w:r>
      <w:r>
        <w:rPr>
          <w:spacing w:val="-1"/>
        </w:rPr>
        <w:t>with</w:t>
      </w:r>
      <w:r>
        <w:rPr>
          <w:spacing w:val="-2"/>
        </w:rPr>
        <w:t xml:space="preserve"> </w:t>
      </w:r>
      <w:r>
        <w:rPr>
          <w:spacing w:val="-1"/>
        </w:rPr>
        <w:t>its</w:t>
      </w:r>
      <w:r>
        <w:rPr>
          <w:spacing w:val="-2"/>
        </w:rPr>
        <w:t xml:space="preserve"> </w:t>
      </w:r>
      <w:r>
        <w:rPr>
          <w:spacing w:val="-1"/>
        </w:rPr>
        <w:t>methods.</w:t>
      </w:r>
      <w:r>
        <w:rPr>
          <w:spacing w:val="75"/>
        </w:rPr>
        <w:t xml:space="preserve"> </w:t>
      </w:r>
      <w:r>
        <w:t>Only</w:t>
      </w:r>
      <w:r>
        <w:rPr>
          <w:spacing w:val="-2"/>
        </w:rPr>
        <w:t xml:space="preserve"> </w:t>
      </w:r>
      <w:r>
        <w:rPr>
          <w:spacing w:val="-1"/>
        </w:rPr>
        <w:t>methods</w:t>
      </w:r>
      <w:r>
        <w:rPr>
          <w:spacing w:val="-2"/>
        </w:rPr>
        <w:t xml:space="preserve"> </w:t>
      </w:r>
      <w:r>
        <w:t>from</w:t>
      </w:r>
      <w:r>
        <w:rPr>
          <w:spacing w:val="-2"/>
        </w:rPr>
        <w:t xml:space="preserve"> </w:t>
      </w:r>
      <w:r>
        <w:t xml:space="preserve">the </w:t>
      </w:r>
      <w:r>
        <w:rPr>
          <w:spacing w:val="-1"/>
        </w:rPr>
        <w:t>derivation</w:t>
      </w:r>
      <w:r>
        <w:rPr>
          <w:spacing w:val="1"/>
        </w:rPr>
        <w:t xml:space="preserve"> </w:t>
      </w:r>
      <w:r>
        <w:t>tree</w:t>
      </w:r>
      <w:r>
        <w:rPr>
          <w:spacing w:val="-2"/>
        </w:rPr>
        <w:t xml:space="preserve"> </w:t>
      </w:r>
      <w:r>
        <w:t xml:space="preserve">of </w:t>
      </w:r>
      <w:r>
        <w:rPr>
          <w:spacing w:val="-1"/>
        </w:rPr>
        <w:t xml:space="preserve">the </w:t>
      </w:r>
      <w:r>
        <w:t>target</w:t>
      </w:r>
      <w:r>
        <w:rPr>
          <w:spacing w:val="-1"/>
        </w:rPr>
        <w:t xml:space="preserve"> </w:t>
      </w:r>
      <w:r>
        <w:t>(the</w:t>
      </w:r>
      <w:r>
        <w:rPr>
          <w:spacing w:val="-1"/>
        </w:rPr>
        <w:t xml:space="preserve"> one</w:t>
      </w:r>
      <w:r>
        <w:t xml:space="preserve"> </w:t>
      </w:r>
      <w:r>
        <w:rPr>
          <w:spacing w:val="-1"/>
        </w:rPr>
        <w:t>receiving</w:t>
      </w:r>
      <w:r>
        <w:t xml:space="preserve"> the</w:t>
      </w:r>
      <w:r>
        <w:rPr>
          <w:spacing w:val="-1"/>
        </w:rPr>
        <w:t xml:space="preserve"> message) object's</w:t>
      </w:r>
      <w:r>
        <w:rPr>
          <w:spacing w:val="67"/>
        </w:rPr>
        <w:t xml:space="preserve"> </w:t>
      </w:r>
      <w:r>
        <w:rPr>
          <w:spacing w:val="-1"/>
        </w:rPr>
        <w:t>class</w:t>
      </w:r>
      <w:r>
        <w:t xml:space="preserve"> can be</w:t>
      </w:r>
      <w:r>
        <w:rPr>
          <w:spacing w:val="-1"/>
        </w:rPr>
        <w:t xml:space="preserve"> used. </w:t>
      </w:r>
      <w:r>
        <w:t xml:space="preserve">All </w:t>
      </w:r>
      <w:r>
        <w:rPr>
          <w:spacing w:val="-1"/>
        </w:rPr>
        <w:t>available</w:t>
      </w:r>
      <w:r>
        <w:t xml:space="preserve"> </w:t>
      </w:r>
      <w:r>
        <w:rPr>
          <w:spacing w:val="-1"/>
        </w:rPr>
        <w:t>methods</w:t>
      </w:r>
      <w:r>
        <w:t xml:space="preserve"> are</w:t>
      </w:r>
      <w:r>
        <w:rPr>
          <w:spacing w:val="-3"/>
        </w:rPr>
        <w:t xml:space="preserve"> </w:t>
      </w:r>
      <w:r>
        <w:rPr>
          <w:spacing w:val="-1"/>
        </w:rPr>
        <w:t>displayed</w:t>
      </w:r>
      <w:r>
        <w:t xml:space="preserve"> </w:t>
      </w:r>
      <w:r>
        <w:rPr>
          <w:spacing w:val="-1"/>
        </w:rPr>
        <w:t>in</w:t>
      </w:r>
      <w:r>
        <w:t xml:space="preserve"> </w:t>
      </w:r>
      <w:r>
        <w:rPr>
          <w:spacing w:val="-1"/>
        </w:rPr>
        <w:t xml:space="preserve">the </w:t>
      </w:r>
      <w:r>
        <w:t xml:space="preserve">drop-down </w:t>
      </w:r>
      <w:r>
        <w:rPr>
          <w:spacing w:val="-1"/>
        </w:rPr>
        <w:t>list.</w:t>
      </w:r>
      <w:r>
        <w:t xml:space="preserve"> If </w:t>
      </w:r>
      <w:r>
        <w:rPr>
          <w:spacing w:val="-1"/>
        </w:rPr>
        <w:t>you</w:t>
      </w:r>
      <w:r>
        <w:t xml:space="preserve"> </w:t>
      </w:r>
      <w:r>
        <w:rPr>
          <w:spacing w:val="-1"/>
        </w:rPr>
        <w:t xml:space="preserve">want </w:t>
      </w:r>
      <w:r>
        <w:t>to</w:t>
      </w:r>
      <w:r>
        <w:rPr>
          <w:spacing w:val="69"/>
        </w:rPr>
        <w:t xml:space="preserve"> </w:t>
      </w:r>
      <w:r>
        <w:t>create a</w:t>
      </w:r>
      <w:r>
        <w:rPr>
          <w:spacing w:val="-1"/>
        </w:rPr>
        <w:t xml:space="preserve"> </w:t>
      </w:r>
      <w:r>
        <w:t xml:space="preserve">new </w:t>
      </w:r>
      <w:r>
        <w:rPr>
          <w:spacing w:val="-1"/>
        </w:rPr>
        <w:t>method,</w:t>
      </w:r>
      <w:r>
        <w:t xml:space="preserve"> </w:t>
      </w:r>
      <w:r>
        <w:rPr>
          <w:spacing w:val="-1"/>
        </w:rPr>
        <w:t>click</w:t>
      </w:r>
      <w:r>
        <w:t xml:space="preserve"> the</w:t>
      </w:r>
      <w:r>
        <w:rPr>
          <w:spacing w:val="-2"/>
        </w:rPr>
        <w:t xml:space="preserve"> </w:t>
      </w:r>
      <w:r>
        <w:rPr>
          <w:spacing w:val="-1"/>
        </w:rPr>
        <w:t>New</w:t>
      </w:r>
      <w:r>
        <w:t xml:space="preserve"> </w:t>
      </w:r>
      <w:r>
        <w:rPr>
          <w:spacing w:val="-1"/>
        </w:rPr>
        <w:t xml:space="preserve">Method </w:t>
      </w:r>
      <w:r>
        <w:t>button.</w:t>
      </w:r>
    </w:p>
    <w:p w14:paraId="1556CA6B" w14:textId="77777777" w:rsidR="008D05C1" w:rsidRDefault="008D05C1">
      <w:pPr>
        <w:spacing w:before="10" w:line="220" w:lineRule="exact"/>
      </w:pPr>
    </w:p>
    <w:p w14:paraId="3DA03713" w14:textId="77777777" w:rsidR="008D05C1" w:rsidRDefault="00D13026">
      <w:pPr>
        <w:pStyle w:val="BodyText"/>
        <w:ind w:right="1260"/>
      </w:pPr>
      <w:r>
        <w:t xml:space="preserve">If </w:t>
      </w:r>
      <w:r>
        <w:rPr>
          <w:spacing w:val="-1"/>
        </w:rPr>
        <w:t>the</w:t>
      </w:r>
      <w:r>
        <w:t xml:space="preserve"> </w:t>
      </w:r>
      <w:r>
        <w:rPr>
          <w:spacing w:val="-1"/>
        </w:rPr>
        <w:t>method</w:t>
      </w:r>
      <w:r>
        <w:t xml:space="preserve"> </w:t>
      </w:r>
      <w:r>
        <w:rPr>
          <w:spacing w:val="-1"/>
        </w:rPr>
        <w:t>has</w:t>
      </w:r>
      <w:r>
        <w:t xml:space="preserve"> </w:t>
      </w:r>
      <w:r>
        <w:rPr>
          <w:spacing w:val="-1"/>
        </w:rPr>
        <w:t xml:space="preserve">arguments, </w:t>
      </w:r>
      <w:r>
        <w:t xml:space="preserve">you </w:t>
      </w:r>
      <w:r>
        <w:rPr>
          <w:spacing w:val="-1"/>
        </w:rPr>
        <w:t>can</w:t>
      </w:r>
      <w:r>
        <w:t xml:space="preserve"> </w:t>
      </w:r>
      <w:r>
        <w:rPr>
          <w:spacing w:val="-1"/>
        </w:rPr>
        <w:t>specify</w:t>
      </w:r>
      <w:r>
        <w:t xml:space="preserve"> values</w:t>
      </w:r>
      <w:r>
        <w:rPr>
          <w:spacing w:val="-2"/>
        </w:rPr>
        <w:t xml:space="preserve"> </w:t>
      </w:r>
      <w:r>
        <w:t xml:space="preserve">for </w:t>
      </w:r>
      <w:r>
        <w:rPr>
          <w:spacing w:val="-1"/>
        </w:rPr>
        <w:t>the arguments</w:t>
      </w:r>
      <w:r>
        <w:rPr>
          <w:spacing w:val="2"/>
        </w:rPr>
        <w:t xml:space="preserve"> </w:t>
      </w:r>
      <w:r>
        <w:t>by</w:t>
      </w:r>
      <w:r>
        <w:rPr>
          <w:spacing w:val="-2"/>
        </w:rPr>
        <w:t xml:space="preserve"> </w:t>
      </w:r>
      <w:r>
        <w:rPr>
          <w:spacing w:val="-1"/>
        </w:rPr>
        <w:t>clicking</w:t>
      </w:r>
      <w:r>
        <w:t xml:space="preserve"> the</w:t>
      </w:r>
      <w:r>
        <w:rPr>
          <w:spacing w:val="-1"/>
        </w:rPr>
        <w:t xml:space="preserve"> Values</w:t>
      </w:r>
      <w:r>
        <w:rPr>
          <w:spacing w:val="79"/>
        </w:rPr>
        <w:t xml:space="preserve"> </w:t>
      </w:r>
      <w:r>
        <w:t>button.</w:t>
      </w:r>
      <w:r>
        <w:rPr>
          <w:spacing w:val="-1"/>
        </w:rPr>
        <w:t xml:space="preserve"> </w:t>
      </w:r>
      <w:r>
        <w:t>By</w:t>
      </w:r>
      <w:r>
        <w:rPr>
          <w:spacing w:val="-1"/>
        </w:rPr>
        <w:t xml:space="preserve"> default</w:t>
      </w:r>
      <w:r>
        <w:t xml:space="preserve"> </w:t>
      </w:r>
      <w:r>
        <w:rPr>
          <w:spacing w:val="-1"/>
        </w:rPr>
        <w:t>the</w:t>
      </w:r>
      <w:r>
        <w:t xml:space="preserve"> </w:t>
      </w:r>
      <w:r>
        <w:rPr>
          <w:spacing w:val="-1"/>
        </w:rPr>
        <w:t>name</w:t>
      </w:r>
      <w:r>
        <w:t xml:space="preserve"> and </w:t>
      </w:r>
      <w:r>
        <w:rPr>
          <w:spacing w:val="-1"/>
        </w:rPr>
        <w:t>type</w:t>
      </w:r>
      <w:r>
        <w:t xml:space="preserve"> </w:t>
      </w:r>
      <w:r>
        <w:rPr>
          <w:spacing w:val="-1"/>
        </w:rPr>
        <w:t>for</w:t>
      </w:r>
      <w:r>
        <w:t xml:space="preserve"> the</w:t>
      </w:r>
      <w:r>
        <w:rPr>
          <w:spacing w:val="-2"/>
        </w:rPr>
        <w:t xml:space="preserve"> </w:t>
      </w:r>
      <w:r>
        <w:rPr>
          <w:spacing w:val="-1"/>
        </w:rPr>
        <w:t>method</w:t>
      </w:r>
      <w:r>
        <w:t xml:space="preserve"> </w:t>
      </w:r>
      <w:r>
        <w:rPr>
          <w:spacing w:val="-1"/>
        </w:rPr>
        <w:t xml:space="preserve">are displayed. </w:t>
      </w:r>
      <w:r>
        <w:t xml:space="preserve">If </w:t>
      </w:r>
      <w:r>
        <w:rPr>
          <w:spacing w:val="-1"/>
        </w:rPr>
        <w:t>you</w:t>
      </w:r>
      <w:r>
        <w:t xml:space="preserve"> want </w:t>
      </w:r>
      <w:r>
        <w:rPr>
          <w:spacing w:val="-1"/>
        </w:rPr>
        <w:t>to</w:t>
      </w:r>
      <w:r>
        <w:t xml:space="preserve"> </w:t>
      </w:r>
      <w:r>
        <w:rPr>
          <w:spacing w:val="-1"/>
        </w:rPr>
        <w:t xml:space="preserve">change </w:t>
      </w:r>
      <w:r>
        <w:t>the</w:t>
      </w:r>
      <w:r>
        <w:rPr>
          <w:spacing w:val="63"/>
        </w:rPr>
        <w:t xml:space="preserve"> </w:t>
      </w:r>
      <w:r>
        <w:rPr>
          <w:spacing w:val="-1"/>
        </w:rPr>
        <w:t>argument</w:t>
      </w:r>
      <w:r>
        <w:t xml:space="preserve"> </w:t>
      </w:r>
      <w:r>
        <w:rPr>
          <w:spacing w:val="-1"/>
        </w:rPr>
        <w:t>list</w:t>
      </w:r>
      <w:r>
        <w:t xml:space="preserve"> of the</w:t>
      </w:r>
      <w:r>
        <w:rPr>
          <w:spacing w:val="-1"/>
        </w:rPr>
        <w:t xml:space="preserve"> method,</w:t>
      </w:r>
      <w:r>
        <w:t xml:space="preserve"> </w:t>
      </w:r>
      <w:r>
        <w:rPr>
          <w:spacing w:val="-1"/>
        </w:rPr>
        <w:t>click</w:t>
      </w:r>
      <w:r>
        <w:t xml:space="preserve"> the </w:t>
      </w:r>
      <w:r>
        <w:rPr>
          <w:spacing w:val="-1"/>
        </w:rPr>
        <w:t>Change</w:t>
      </w:r>
      <w:r>
        <w:t xml:space="preserve"> </w:t>
      </w:r>
      <w:r>
        <w:rPr>
          <w:spacing w:val="-1"/>
        </w:rPr>
        <w:t>Arguments</w:t>
      </w:r>
      <w:r>
        <w:t xml:space="preserve"> </w:t>
      </w:r>
      <w:r>
        <w:rPr>
          <w:spacing w:val="-1"/>
        </w:rPr>
        <w:t>button.</w:t>
      </w:r>
    </w:p>
    <w:p w14:paraId="466DA354" w14:textId="77777777" w:rsidR="008D05C1" w:rsidRDefault="008D05C1">
      <w:pPr>
        <w:spacing w:before="6" w:line="260" w:lineRule="exact"/>
        <w:rPr>
          <w:sz w:val="26"/>
          <w:szCs w:val="26"/>
        </w:rPr>
      </w:pPr>
    </w:p>
    <w:p w14:paraId="771F95AB" w14:textId="77777777" w:rsidR="008D05C1" w:rsidRDefault="00D13026">
      <w:pPr>
        <w:pStyle w:val="BodyText"/>
        <w:spacing w:line="236" w:lineRule="auto"/>
        <w:ind w:left="1240" w:right="1260" w:hanging="360"/>
        <w:rPr>
          <w:sz w:val="24"/>
          <w:szCs w:val="24"/>
        </w:rPr>
      </w:pPr>
      <w:r>
        <w:rPr>
          <w:rFonts w:ascii="Wingdings" w:eastAsia="Wingdings" w:hAnsi="Wingdings" w:cs="Wingdings"/>
          <w:sz w:val="24"/>
          <w:szCs w:val="24"/>
        </w:rPr>
        <w:t></w:t>
      </w:r>
      <w:r>
        <w:rPr>
          <w:rFonts w:ascii="Wingdings" w:eastAsia="Wingdings" w:hAnsi="Wingdings" w:cs="Wingdings"/>
          <w:spacing w:val="-48"/>
          <w:sz w:val="24"/>
          <w:szCs w:val="24"/>
        </w:rPr>
        <w:t></w:t>
      </w:r>
      <w:r>
        <w:rPr>
          <w:rFonts w:cs="Times New Roman"/>
          <w:b/>
          <w:bCs/>
        </w:rPr>
        <w:t>Note</w:t>
      </w:r>
      <w:r>
        <w:rPr>
          <w:rFonts w:cs="Times New Roman"/>
          <w:b/>
          <w:bCs/>
          <w:spacing w:val="49"/>
        </w:rPr>
        <w:t xml:space="preserve"> </w:t>
      </w:r>
      <w:r>
        <w:t>The</w:t>
      </w:r>
      <w:r>
        <w:rPr>
          <w:spacing w:val="-1"/>
        </w:rPr>
        <w:t xml:space="preserve"> degree</w:t>
      </w:r>
      <w:r>
        <w:t xml:space="preserve"> to</w:t>
      </w:r>
      <w:r>
        <w:rPr>
          <w:spacing w:val="-1"/>
        </w:rPr>
        <w:t xml:space="preserve"> which</w:t>
      </w:r>
      <w:r>
        <w:t xml:space="preserve"> </w:t>
      </w:r>
      <w:r>
        <w:rPr>
          <w:spacing w:val="-1"/>
        </w:rPr>
        <w:t>you</w:t>
      </w:r>
      <w:r>
        <w:t xml:space="preserve"> </w:t>
      </w:r>
      <w:r>
        <w:rPr>
          <w:spacing w:val="-1"/>
        </w:rPr>
        <w:t>can</w:t>
      </w:r>
      <w:r>
        <w:t xml:space="preserve"> </w:t>
      </w:r>
      <w:r>
        <w:rPr>
          <w:spacing w:val="-1"/>
        </w:rPr>
        <w:t>change method</w:t>
      </w:r>
      <w:r>
        <w:t xml:space="preserve"> </w:t>
      </w:r>
      <w:r>
        <w:rPr>
          <w:spacing w:val="-1"/>
        </w:rPr>
        <w:t>or</w:t>
      </w:r>
      <w:r>
        <w:t xml:space="preserve"> </w:t>
      </w:r>
      <w:r>
        <w:rPr>
          <w:spacing w:val="-1"/>
        </w:rPr>
        <w:t>message</w:t>
      </w:r>
      <w:r>
        <w:t xml:space="preserve"> </w:t>
      </w:r>
      <w:r>
        <w:rPr>
          <w:spacing w:val="-1"/>
        </w:rPr>
        <w:t>attributes</w:t>
      </w:r>
      <w:r>
        <w:rPr>
          <w:spacing w:val="59"/>
        </w:rPr>
        <w:t xml:space="preserve"> </w:t>
      </w:r>
      <w:r>
        <w:rPr>
          <w:spacing w:val="-1"/>
        </w:rPr>
        <w:t xml:space="preserve">depends </w:t>
      </w:r>
      <w:r>
        <w:t xml:space="preserve">on </w:t>
      </w:r>
      <w:r>
        <w:rPr>
          <w:spacing w:val="-1"/>
        </w:rPr>
        <w:t>your</w:t>
      </w:r>
      <w:r>
        <w:t xml:space="preserve"> </w:t>
      </w:r>
      <w:r>
        <w:rPr>
          <w:spacing w:val="-1"/>
        </w:rPr>
        <w:t>rights</w:t>
      </w:r>
      <w:r>
        <w:t xml:space="preserve"> </w:t>
      </w:r>
      <w:r>
        <w:rPr>
          <w:spacing w:val="-1"/>
        </w:rPr>
        <w:t>to</w:t>
      </w:r>
      <w:r>
        <w:t xml:space="preserve"> the</w:t>
      </w:r>
      <w:r>
        <w:rPr>
          <w:spacing w:val="-2"/>
        </w:rPr>
        <w:t xml:space="preserve"> </w:t>
      </w:r>
      <w:r>
        <w:rPr>
          <w:spacing w:val="-1"/>
        </w:rPr>
        <w:t>target</w:t>
      </w:r>
      <w:r>
        <w:rPr>
          <w:spacing w:val="-2"/>
        </w:rPr>
        <w:t xml:space="preserve"> </w:t>
      </w:r>
      <w:r>
        <w:rPr>
          <w:spacing w:val="-1"/>
        </w:rPr>
        <w:t>object's</w:t>
      </w:r>
      <w:r>
        <w:t xml:space="preserve"> class and the</w:t>
      </w:r>
      <w:r>
        <w:rPr>
          <w:spacing w:val="-1"/>
        </w:rPr>
        <w:t xml:space="preserve"> interaction</w:t>
      </w:r>
      <w:r>
        <w:t xml:space="preserve"> </w:t>
      </w:r>
      <w:r>
        <w:rPr>
          <w:spacing w:val="-1"/>
        </w:rPr>
        <w:t>diagram</w:t>
      </w:r>
      <w:r>
        <w:rPr>
          <w:spacing w:val="71"/>
        </w:rPr>
        <w:t xml:space="preserve"> </w:t>
      </w:r>
      <w:r>
        <w:rPr>
          <w:spacing w:val="-1"/>
        </w:rPr>
        <w:t>settings</w:t>
      </w:r>
      <w:r>
        <w:rPr>
          <w:spacing w:val="-1"/>
          <w:sz w:val="24"/>
          <w:szCs w:val="24"/>
        </w:rPr>
        <w:t>.</w:t>
      </w:r>
    </w:p>
    <w:p w14:paraId="11BDBE41" w14:textId="77777777" w:rsidR="008D05C1" w:rsidRDefault="008D05C1">
      <w:pPr>
        <w:spacing w:before="19" w:line="260" w:lineRule="exact"/>
        <w:rPr>
          <w:sz w:val="26"/>
          <w:szCs w:val="26"/>
        </w:rPr>
      </w:pPr>
    </w:p>
    <w:p w14:paraId="37388447" w14:textId="77777777" w:rsidR="008D05C1" w:rsidRDefault="00D13026">
      <w:pPr>
        <w:pStyle w:val="Heading6"/>
        <w:spacing w:line="229" w:lineRule="exact"/>
        <w:rPr>
          <w:b w:val="0"/>
          <w:bCs w:val="0"/>
        </w:rPr>
      </w:pPr>
      <w:r>
        <w:rPr>
          <w:spacing w:val="-1"/>
        </w:rPr>
        <w:t>Object</w:t>
      </w:r>
      <w:r>
        <w:t xml:space="preserve"> </w:t>
      </w:r>
      <w:r>
        <w:rPr>
          <w:spacing w:val="-1"/>
        </w:rPr>
        <w:t>Links</w:t>
      </w:r>
    </w:p>
    <w:p w14:paraId="0E376845" w14:textId="77777777" w:rsidR="008D05C1" w:rsidRDefault="00D13026">
      <w:pPr>
        <w:pStyle w:val="BodyText"/>
        <w:ind w:right="1223"/>
      </w:pPr>
      <w:r>
        <w:t xml:space="preserve">A </w:t>
      </w:r>
      <w:r>
        <w:rPr>
          <w:spacing w:val="-1"/>
        </w:rPr>
        <w:t>Label</w:t>
      </w:r>
      <w:r>
        <w:t xml:space="preserve"> </w:t>
      </w:r>
      <w:r>
        <w:rPr>
          <w:spacing w:val="-1"/>
        </w:rPr>
        <w:t>Message</w:t>
      </w:r>
      <w:r>
        <w:t xml:space="preserve"> </w:t>
      </w:r>
      <w:r>
        <w:rPr>
          <w:spacing w:val="-1"/>
        </w:rPr>
        <w:t>dialog</w:t>
      </w:r>
      <w:r>
        <w:t xml:space="preserve"> </w:t>
      </w:r>
      <w:r>
        <w:rPr>
          <w:spacing w:val="-1"/>
        </w:rPr>
        <w:t>box</w:t>
      </w:r>
      <w:r>
        <w:rPr>
          <w:spacing w:val="1"/>
        </w:rPr>
        <w:t xml:space="preserve"> </w:t>
      </w:r>
      <w:r>
        <w:rPr>
          <w:spacing w:val="-1"/>
        </w:rPr>
        <w:t>appears</w:t>
      </w:r>
      <w:r>
        <w:t xml:space="preserve"> </w:t>
      </w:r>
      <w:r>
        <w:rPr>
          <w:spacing w:val="-1"/>
        </w:rPr>
        <w:t>when</w:t>
      </w:r>
      <w:r>
        <w:t xml:space="preserve"> </w:t>
      </w:r>
      <w:r>
        <w:rPr>
          <w:spacing w:val="-1"/>
        </w:rPr>
        <w:t>an</w:t>
      </w:r>
      <w:r>
        <w:t xml:space="preserve"> object </w:t>
      </w:r>
      <w:r>
        <w:rPr>
          <w:spacing w:val="-1"/>
        </w:rPr>
        <w:t>link</w:t>
      </w:r>
      <w:r>
        <w:t xml:space="preserve"> is</w:t>
      </w:r>
      <w:r>
        <w:rPr>
          <w:spacing w:val="-2"/>
        </w:rPr>
        <w:t xml:space="preserve"> </w:t>
      </w:r>
      <w:r>
        <w:rPr>
          <w:spacing w:val="-1"/>
        </w:rPr>
        <w:t>drawn</w:t>
      </w:r>
      <w:r>
        <w:t xml:space="preserve"> </w:t>
      </w:r>
      <w:r>
        <w:rPr>
          <w:spacing w:val="-1"/>
        </w:rPr>
        <w:t>between</w:t>
      </w:r>
      <w:r>
        <w:t xml:space="preserve"> </w:t>
      </w:r>
      <w:r>
        <w:rPr>
          <w:spacing w:val="-1"/>
        </w:rPr>
        <w:t>two</w:t>
      </w:r>
      <w:r>
        <w:t xml:space="preserve"> </w:t>
      </w:r>
      <w:r>
        <w:rPr>
          <w:spacing w:val="-1"/>
        </w:rPr>
        <w:t>objects.</w:t>
      </w:r>
      <w:r>
        <w:t xml:space="preserve"> </w:t>
      </w:r>
      <w:r>
        <w:rPr>
          <w:spacing w:val="-1"/>
        </w:rPr>
        <w:t>You</w:t>
      </w:r>
      <w:r>
        <w:rPr>
          <w:spacing w:val="81"/>
        </w:rPr>
        <w:t xml:space="preserve"> </w:t>
      </w:r>
      <w:r>
        <w:rPr>
          <w:spacing w:val="-1"/>
        </w:rPr>
        <w:t>must</w:t>
      </w:r>
      <w:r>
        <w:t xml:space="preserve"> </w:t>
      </w:r>
      <w:r>
        <w:rPr>
          <w:spacing w:val="-1"/>
        </w:rPr>
        <w:t>then</w:t>
      </w:r>
      <w:r>
        <w:t xml:space="preserve"> </w:t>
      </w:r>
      <w:r>
        <w:rPr>
          <w:spacing w:val="-1"/>
        </w:rPr>
        <w:t>supply</w:t>
      </w:r>
      <w:r>
        <w:t xml:space="preserve"> </w:t>
      </w:r>
      <w:r>
        <w:rPr>
          <w:spacing w:val="-1"/>
        </w:rPr>
        <w:t>details</w:t>
      </w:r>
      <w:r>
        <w:t xml:space="preserve"> </w:t>
      </w:r>
      <w:r>
        <w:rPr>
          <w:spacing w:val="-1"/>
        </w:rPr>
        <w:t>concerning</w:t>
      </w:r>
      <w:r>
        <w:t xml:space="preserve"> the </w:t>
      </w:r>
      <w:r>
        <w:rPr>
          <w:spacing w:val="-1"/>
        </w:rPr>
        <w:t xml:space="preserve">messages. </w:t>
      </w:r>
      <w:r>
        <w:t xml:space="preserve">If </w:t>
      </w:r>
      <w:r>
        <w:rPr>
          <w:spacing w:val="-1"/>
        </w:rPr>
        <w:t>you</w:t>
      </w:r>
      <w:r>
        <w:rPr>
          <w:spacing w:val="2"/>
        </w:rPr>
        <w:t xml:space="preserve"> </w:t>
      </w:r>
      <w:r>
        <w:rPr>
          <w:spacing w:val="-1"/>
        </w:rPr>
        <w:t>are</w:t>
      </w:r>
      <w:r>
        <w:t xml:space="preserve"> not </w:t>
      </w:r>
      <w:r>
        <w:rPr>
          <w:spacing w:val="-1"/>
        </w:rPr>
        <w:t>ready</w:t>
      </w:r>
      <w:r>
        <w:t xml:space="preserve"> to</w:t>
      </w:r>
      <w:r>
        <w:rPr>
          <w:spacing w:val="-2"/>
        </w:rPr>
        <w:t xml:space="preserve"> </w:t>
      </w:r>
      <w:r>
        <w:rPr>
          <w:spacing w:val="-1"/>
        </w:rPr>
        <w:t>define</w:t>
      </w:r>
      <w:r>
        <w:t xml:space="preserve"> these</w:t>
      </w:r>
      <w:r>
        <w:rPr>
          <w:spacing w:val="-2"/>
        </w:rPr>
        <w:t xml:space="preserve"> </w:t>
      </w:r>
      <w:r>
        <w:rPr>
          <w:spacing w:val="-1"/>
        </w:rPr>
        <w:t>details</w:t>
      </w:r>
      <w:r>
        <w:rPr>
          <w:spacing w:val="77"/>
        </w:rPr>
        <w:t xml:space="preserve"> </w:t>
      </w:r>
      <w:r>
        <w:t xml:space="preserve">(or wish </w:t>
      </w:r>
      <w:r>
        <w:rPr>
          <w:spacing w:val="-1"/>
        </w:rPr>
        <w:t>to</w:t>
      </w:r>
      <w:r>
        <w:t xml:space="preserve"> </w:t>
      </w:r>
      <w:r>
        <w:rPr>
          <w:spacing w:val="-1"/>
        </w:rPr>
        <w:t>define</w:t>
      </w:r>
      <w:r>
        <w:t xml:space="preserve"> them</w:t>
      </w:r>
      <w:r>
        <w:rPr>
          <w:spacing w:val="-3"/>
        </w:rPr>
        <w:t xml:space="preserve"> </w:t>
      </w:r>
      <w:r>
        <w:t xml:space="preserve">a </w:t>
      </w:r>
      <w:r>
        <w:rPr>
          <w:spacing w:val="-1"/>
        </w:rPr>
        <w:t>later),</w:t>
      </w:r>
      <w:r>
        <w:t xml:space="preserve"> </w:t>
      </w:r>
      <w:r>
        <w:rPr>
          <w:spacing w:val="-1"/>
        </w:rPr>
        <w:t>you</w:t>
      </w:r>
      <w:r>
        <w:t xml:space="preserve"> can</w:t>
      </w:r>
      <w:r>
        <w:rPr>
          <w:spacing w:val="-1"/>
        </w:rPr>
        <w:t xml:space="preserve"> delete </w:t>
      </w:r>
      <w:r>
        <w:t xml:space="preserve">the </w:t>
      </w:r>
      <w:r>
        <w:rPr>
          <w:spacing w:val="-1"/>
        </w:rPr>
        <w:t>message icons,</w:t>
      </w:r>
      <w:r>
        <w:t xml:space="preserve"> </w:t>
      </w:r>
      <w:r>
        <w:rPr>
          <w:spacing w:val="-1"/>
        </w:rPr>
        <w:t>and</w:t>
      </w:r>
      <w:r>
        <w:t xml:space="preserve"> </w:t>
      </w:r>
      <w:r>
        <w:rPr>
          <w:spacing w:val="-1"/>
        </w:rPr>
        <w:t>retain</w:t>
      </w:r>
      <w:r>
        <w:t xml:space="preserve"> the</w:t>
      </w:r>
      <w:r>
        <w:rPr>
          <w:spacing w:val="-2"/>
        </w:rPr>
        <w:t xml:space="preserve"> </w:t>
      </w:r>
      <w:r>
        <w:rPr>
          <w:spacing w:val="-1"/>
        </w:rPr>
        <w:t>object link</w:t>
      </w:r>
      <w:r>
        <w:t xml:space="preserve"> as</w:t>
      </w:r>
      <w:r>
        <w:rPr>
          <w:spacing w:val="73"/>
        </w:rPr>
        <w:t xml:space="preserve"> </w:t>
      </w:r>
      <w:r>
        <w:t xml:space="preserve">a </w:t>
      </w:r>
      <w:r>
        <w:rPr>
          <w:spacing w:val="-1"/>
        </w:rPr>
        <w:t>solid</w:t>
      </w:r>
      <w:r>
        <w:t xml:space="preserve"> </w:t>
      </w:r>
      <w:r>
        <w:rPr>
          <w:spacing w:val="-1"/>
        </w:rPr>
        <w:t>line.</w:t>
      </w:r>
    </w:p>
    <w:p w14:paraId="7EA7D5B0" w14:textId="77777777" w:rsidR="008D05C1" w:rsidRDefault="008D05C1">
      <w:pPr>
        <w:spacing w:before="12" w:line="220" w:lineRule="exact"/>
      </w:pPr>
    </w:p>
    <w:p w14:paraId="07BDAABD" w14:textId="77777777" w:rsidR="008D05C1" w:rsidRDefault="00D13026">
      <w:pPr>
        <w:pStyle w:val="Heading6"/>
        <w:spacing w:line="229" w:lineRule="exact"/>
        <w:rPr>
          <w:b w:val="0"/>
          <w:bCs w:val="0"/>
        </w:rPr>
      </w:pPr>
      <w:r>
        <w:rPr>
          <w:spacing w:val="-1"/>
        </w:rPr>
        <w:t>Messages</w:t>
      </w:r>
    </w:p>
    <w:p w14:paraId="124BDA6C" w14:textId="77777777" w:rsidR="008D05C1" w:rsidRDefault="00D13026">
      <w:pPr>
        <w:pStyle w:val="BodyText"/>
        <w:ind w:right="1176"/>
      </w:pPr>
      <w:r>
        <w:rPr>
          <w:spacing w:val="-1"/>
        </w:rPr>
        <w:t>Messages</w:t>
      </w:r>
      <w:r>
        <w:rPr>
          <w:spacing w:val="1"/>
        </w:rPr>
        <w:t xml:space="preserve"> </w:t>
      </w:r>
      <w:r>
        <w:rPr>
          <w:spacing w:val="-1"/>
        </w:rPr>
        <w:t>are</w:t>
      </w:r>
      <w:r>
        <w:t xml:space="preserve"> </w:t>
      </w:r>
      <w:r>
        <w:rPr>
          <w:spacing w:val="-1"/>
        </w:rPr>
        <w:t>added</w:t>
      </w:r>
      <w:r>
        <w:t xml:space="preserve"> </w:t>
      </w:r>
      <w:r>
        <w:rPr>
          <w:spacing w:val="-1"/>
        </w:rPr>
        <w:t>to</w:t>
      </w:r>
      <w:r>
        <w:t xml:space="preserve"> the</w:t>
      </w:r>
      <w:r>
        <w:rPr>
          <w:spacing w:val="-2"/>
        </w:rPr>
        <w:t xml:space="preserve"> </w:t>
      </w:r>
      <w:r>
        <w:rPr>
          <w:spacing w:val="-1"/>
        </w:rPr>
        <w:t>collaboration</w:t>
      </w:r>
      <w:r>
        <w:t xml:space="preserve"> </w:t>
      </w:r>
      <w:r>
        <w:rPr>
          <w:spacing w:val="-1"/>
        </w:rPr>
        <w:t>diagram</w:t>
      </w:r>
      <w:r>
        <w:rPr>
          <w:spacing w:val="-3"/>
        </w:rPr>
        <w:t xml:space="preserve"> </w:t>
      </w:r>
      <w:r>
        <w:t xml:space="preserve">to </w:t>
      </w:r>
      <w:r>
        <w:rPr>
          <w:spacing w:val="-1"/>
        </w:rPr>
        <w:t xml:space="preserve">describe </w:t>
      </w:r>
      <w:r>
        <w:t>the</w:t>
      </w:r>
      <w:r>
        <w:rPr>
          <w:spacing w:val="-1"/>
        </w:rPr>
        <w:t xml:space="preserve"> </w:t>
      </w:r>
      <w:r>
        <w:t>way in</w:t>
      </w:r>
      <w:r>
        <w:rPr>
          <w:spacing w:val="-1"/>
        </w:rPr>
        <w:t xml:space="preserve"> which</w:t>
      </w:r>
      <w:r>
        <w:t xml:space="preserve"> </w:t>
      </w:r>
      <w:r>
        <w:rPr>
          <w:spacing w:val="-1"/>
        </w:rPr>
        <w:t>the</w:t>
      </w:r>
      <w:r>
        <w:t xml:space="preserve"> </w:t>
      </w:r>
      <w:r>
        <w:rPr>
          <w:spacing w:val="-1"/>
        </w:rPr>
        <w:t>objects</w:t>
      </w:r>
      <w:r>
        <w:t xml:space="preserve"> </w:t>
      </w:r>
      <w:r>
        <w:rPr>
          <w:spacing w:val="-1"/>
        </w:rPr>
        <w:t>will</w:t>
      </w:r>
      <w:r>
        <w:rPr>
          <w:spacing w:val="95"/>
        </w:rPr>
        <w:t xml:space="preserve"> </w:t>
      </w:r>
      <w:r>
        <w:t xml:space="preserve">work </w:t>
      </w:r>
      <w:r>
        <w:rPr>
          <w:spacing w:val="-1"/>
        </w:rPr>
        <w:t>together.</w:t>
      </w:r>
    </w:p>
    <w:p w14:paraId="030718D6" w14:textId="77777777" w:rsidR="008D05C1" w:rsidRDefault="008D05C1">
      <w:pPr>
        <w:spacing w:before="15" w:line="260" w:lineRule="exact"/>
        <w:rPr>
          <w:sz w:val="26"/>
          <w:szCs w:val="26"/>
        </w:rPr>
      </w:pPr>
    </w:p>
    <w:p w14:paraId="425074AD" w14:textId="77777777" w:rsidR="008D05C1" w:rsidRDefault="00D13026">
      <w:pPr>
        <w:pStyle w:val="BodyText"/>
      </w:pPr>
      <w:r>
        <w:t xml:space="preserve">The </w:t>
      </w:r>
      <w:r>
        <w:rPr>
          <w:spacing w:val="-1"/>
        </w:rPr>
        <w:t>following information</w:t>
      </w:r>
      <w:r>
        <w:t xml:space="preserve"> is</w:t>
      </w:r>
      <w:r>
        <w:rPr>
          <w:spacing w:val="-1"/>
        </w:rPr>
        <w:t xml:space="preserve"> maintained</w:t>
      </w:r>
      <w:r>
        <w:t xml:space="preserve"> </w:t>
      </w:r>
      <w:r>
        <w:rPr>
          <w:spacing w:val="-1"/>
        </w:rPr>
        <w:t xml:space="preserve">for </w:t>
      </w:r>
      <w:r>
        <w:t xml:space="preserve">each </w:t>
      </w:r>
      <w:r>
        <w:rPr>
          <w:spacing w:val="-1"/>
        </w:rPr>
        <w:t>message:</w:t>
      </w:r>
    </w:p>
    <w:p w14:paraId="2398EDC3" w14:textId="77777777" w:rsidR="008D05C1" w:rsidRDefault="00D13026">
      <w:pPr>
        <w:pStyle w:val="BodyText"/>
        <w:numPr>
          <w:ilvl w:val="0"/>
          <w:numId w:val="7"/>
        </w:numPr>
        <w:tabs>
          <w:tab w:val="left" w:pos="520"/>
        </w:tabs>
        <w:ind w:right="1244"/>
      </w:pPr>
      <w:r>
        <w:rPr>
          <w:b/>
        </w:rPr>
        <w:t>To</w:t>
      </w:r>
      <w:r>
        <w:rPr>
          <w:b/>
          <w:spacing w:val="-1"/>
        </w:rPr>
        <w:t xml:space="preserve"> </w:t>
      </w:r>
      <w:r>
        <w:rPr>
          <w:b/>
        </w:rPr>
        <w:t>and</w:t>
      </w:r>
      <w:r>
        <w:rPr>
          <w:b/>
          <w:spacing w:val="-1"/>
        </w:rPr>
        <w:t xml:space="preserve"> From.</w:t>
      </w:r>
      <w:r>
        <w:rPr>
          <w:b/>
          <w:spacing w:val="50"/>
        </w:rPr>
        <w:t xml:space="preserve"> </w:t>
      </w:r>
      <w:r>
        <w:rPr>
          <w:spacing w:val="-1"/>
        </w:rPr>
        <w:t>The</w:t>
      </w:r>
      <w:r>
        <w:t xml:space="preserve"> </w:t>
      </w:r>
      <w:r>
        <w:rPr>
          <w:spacing w:val="-1"/>
        </w:rPr>
        <w:t>name</w:t>
      </w:r>
      <w:r>
        <w:t xml:space="preserve"> of </w:t>
      </w:r>
      <w:r>
        <w:rPr>
          <w:spacing w:val="-1"/>
        </w:rPr>
        <w:t>the</w:t>
      </w:r>
      <w:r>
        <w:t xml:space="preserve"> </w:t>
      </w:r>
      <w:r>
        <w:rPr>
          <w:spacing w:val="-1"/>
        </w:rPr>
        <w:t>target object</w:t>
      </w:r>
      <w:r>
        <w:t xml:space="preserve"> and </w:t>
      </w:r>
      <w:r>
        <w:rPr>
          <w:spacing w:val="-1"/>
        </w:rPr>
        <w:t>source object.</w:t>
      </w:r>
      <w:r>
        <w:t xml:space="preserve"> </w:t>
      </w:r>
      <w:r>
        <w:rPr>
          <w:spacing w:val="-1"/>
        </w:rPr>
        <w:t>This</w:t>
      </w:r>
      <w:r>
        <w:t xml:space="preserve"> </w:t>
      </w:r>
      <w:r>
        <w:rPr>
          <w:spacing w:val="-1"/>
        </w:rPr>
        <w:t>can</w:t>
      </w:r>
      <w:r>
        <w:t xml:space="preserve"> be</w:t>
      </w:r>
      <w:r>
        <w:rPr>
          <w:spacing w:val="-1"/>
        </w:rPr>
        <w:t xml:space="preserve"> switched</w:t>
      </w:r>
      <w:r>
        <w:t xml:space="preserve"> by</w:t>
      </w:r>
      <w:r>
        <w:rPr>
          <w:spacing w:val="73"/>
        </w:rPr>
        <w:t xml:space="preserve"> </w:t>
      </w:r>
      <w:r>
        <w:rPr>
          <w:spacing w:val="-1"/>
        </w:rPr>
        <w:t>clicking</w:t>
      </w:r>
      <w:r>
        <w:t xml:space="preserve"> </w:t>
      </w:r>
      <w:r>
        <w:rPr>
          <w:spacing w:val="-1"/>
        </w:rPr>
        <w:t>the</w:t>
      </w:r>
      <w:r>
        <w:t xml:space="preserve"> </w:t>
      </w:r>
      <w:r>
        <w:rPr>
          <w:spacing w:val="-1"/>
        </w:rPr>
        <w:t>reverse</w:t>
      </w:r>
      <w:r>
        <w:rPr>
          <w:spacing w:val="-2"/>
        </w:rPr>
        <w:t xml:space="preserve"> </w:t>
      </w:r>
      <w:r>
        <w:rPr>
          <w:spacing w:val="-1"/>
        </w:rPr>
        <w:t>button.</w:t>
      </w:r>
    </w:p>
    <w:p w14:paraId="3CE6254F" w14:textId="77777777" w:rsidR="008D05C1" w:rsidRDefault="00D13026">
      <w:pPr>
        <w:pStyle w:val="BodyText"/>
        <w:numPr>
          <w:ilvl w:val="0"/>
          <w:numId w:val="7"/>
        </w:numPr>
        <w:tabs>
          <w:tab w:val="left" w:pos="520"/>
        </w:tabs>
        <w:ind w:right="1809"/>
      </w:pPr>
      <w:r>
        <w:rPr>
          <w:b/>
        </w:rPr>
        <w:t>Type.</w:t>
      </w:r>
      <w:r>
        <w:rPr>
          <w:b/>
          <w:spacing w:val="50"/>
        </w:rPr>
        <w:t xml:space="preserve"> </w:t>
      </w:r>
      <w:r>
        <w:rPr>
          <w:spacing w:val="-1"/>
        </w:rPr>
        <w:t>The</w:t>
      </w:r>
      <w:r>
        <w:t xml:space="preserve"> </w:t>
      </w:r>
      <w:r>
        <w:rPr>
          <w:spacing w:val="-1"/>
        </w:rPr>
        <w:t xml:space="preserve">type </w:t>
      </w:r>
      <w:r>
        <w:t xml:space="preserve">of </w:t>
      </w:r>
      <w:r>
        <w:rPr>
          <w:spacing w:val="-1"/>
        </w:rPr>
        <w:t>message,</w:t>
      </w:r>
      <w:r>
        <w:t xml:space="preserve"> </w:t>
      </w:r>
      <w:r>
        <w:rPr>
          <w:spacing w:val="-1"/>
        </w:rPr>
        <w:t>either</w:t>
      </w:r>
      <w:r>
        <w:t xml:space="preserve"> </w:t>
      </w:r>
      <w:r>
        <w:rPr>
          <w:spacing w:val="-1"/>
        </w:rPr>
        <w:t>asynchronous stimulus,</w:t>
      </w:r>
      <w:r>
        <w:t xml:space="preserve"> </w:t>
      </w:r>
      <w:r>
        <w:rPr>
          <w:spacing w:val="-1"/>
        </w:rPr>
        <w:t>flat</w:t>
      </w:r>
      <w:r>
        <w:t xml:space="preserve"> </w:t>
      </w:r>
      <w:r>
        <w:rPr>
          <w:spacing w:val="-1"/>
        </w:rPr>
        <w:t>flow</w:t>
      </w:r>
      <w:r>
        <w:t xml:space="preserve"> of </w:t>
      </w:r>
      <w:r>
        <w:rPr>
          <w:spacing w:val="-1"/>
        </w:rPr>
        <w:t>control,</w:t>
      </w:r>
      <w:r>
        <w:t xml:space="preserve"> or</w:t>
      </w:r>
      <w:r>
        <w:rPr>
          <w:spacing w:val="83"/>
        </w:rPr>
        <w:t xml:space="preserve"> </w:t>
      </w:r>
      <w:r>
        <w:rPr>
          <w:spacing w:val="-1"/>
        </w:rPr>
        <w:t>procedure</w:t>
      </w:r>
      <w:r>
        <w:t xml:space="preserve"> </w:t>
      </w:r>
      <w:r>
        <w:rPr>
          <w:spacing w:val="-1"/>
        </w:rPr>
        <w:t>call.</w:t>
      </w:r>
    </w:p>
    <w:p w14:paraId="64322EE0" w14:textId="77777777" w:rsidR="008D05C1" w:rsidRDefault="00D13026">
      <w:pPr>
        <w:pStyle w:val="BodyText"/>
        <w:numPr>
          <w:ilvl w:val="0"/>
          <w:numId w:val="7"/>
        </w:numPr>
        <w:tabs>
          <w:tab w:val="left" w:pos="520"/>
        </w:tabs>
        <w:ind w:right="1517"/>
      </w:pPr>
      <w:r>
        <w:rPr>
          <w:b/>
        </w:rPr>
        <w:t>Occurs</w:t>
      </w:r>
      <w:r>
        <w:rPr>
          <w:b/>
          <w:spacing w:val="-2"/>
        </w:rPr>
        <w:t xml:space="preserve"> </w:t>
      </w:r>
      <w:r>
        <w:rPr>
          <w:b/>
          <w:spacing w:val="-1"/>
        </w:rPr>
        <w:t>Multiple</w:t>
      </w:r>
      <w:r>
        <w:rPr>
          <w:b/>
        </w:rPr>
        <w:t xml:space="preserve"> </w:t>
      </w:r>
      <w:r>
        <w:rPr>
          <w:b/>
          <w:spacing w:val="-1"/>
        </w:rPr>
        <w:t>Times.</w:t>
      </w:r>
      <w:r>
        <w:rPr>
          <w:b/>
        </w:rPr>
        <w:t xml:space="preserve">  </w:t>
      </w:r>
      <w:r>
        <w:rPr>
          <w:spacing w:val="-1"/>
        </w:rPr>
        <w:t>Indicates</w:t>
      </w:r>
      <w:r>
        <w:t xml:space="preserve"> the </w:t>
      </w:r>
      <w:r>
        <w:rPr>
          <w:spacing w:val="-1"/>
        </w:rPr>
        <w:t>message will</w:t>
      </w:r>
      <w:r>
        <w:t xml:space="preserve"> be </w:t>
      </w:r>
      <w:r>
        <w:rPr>
          <w:spacing w:val="-1"/>
        </w:rPr>
        <w:t>called</w:t>
      </w:r>
      <w:r>
        <w:t xml:space="preserve"> </w:t>
      </w:r>
      <w:r>
        <w:rPr>
          <w:spacing w:val="-1"/>
        </w:rPr>
        <w:t>more</w:t>
      </w:r>
      <w:r>
        <w:t xml:space="preserve"> than</w:t>
      </w:r>
      <w:r>
        <w:rPr>
          <w:spacing w:val="-2"/>
        </w:rPr>
        <w:t xml:space="preserve"> </w:t>
      </w:r>
      <w:r>
        <w:rPr>
          <w:spacing w:val="-1"/>
        </w:rPr>
        <w:t>once.</w:t>
      </w:r>
      <w:r>
        <w:t xml:space="preserve"> If </w:t>
      </w:r>
      <w:r>
        <w:rPr>
          <w:spacing w:val="-1"/>
        </w:rPr>
        <w:t>this</w:t>
      </w:r>
      <w:r>
        <w:rPr>
          <w:spacing w:val="75"/>
        </w:rPr>
        <w:t xml:space="preserve"> </w:t>
      </w:r>
      <w:r>
        <w:t>option is</w:t>
      </w:r>
      <w:r>
        <w:rPr>
          <w:spacing w:val="-2"/>
        </w:rPr>
        <w:t xml:space="preserve"> </w:t>
      </w:r>
      <w:r>
        <w:rPr>
          <w:spacing w:val="-1"/>
        </w:rPr>
        <w:t>selected,</w:t>
      </w:r>
      <w:r>
        <w:t xml:space="preserve"> </w:t>
      </w:r>
      <w:r>
        <w:rPr>
          <w:spacing w:val="-1"/>
        </w:rPr>
        <w:t>an</w:t>
      </w:r>
      <w:r>
        <w:t xml:space="preserve"> </w:t>
      </w:r>
      <w:r>
        <w:rPr>
          <w:spacing w:val="-1"/>
        </w:rPr>
        <w:t>asterisk</w:t>
      </w:r>
      <w:r>
        <w:rPr>
          <w:spacing w:val="-2"/>
        </w:rPr>
        <w:t xml:space="preserve"> </w:t>
      </w:r>
      <w:r>
        <w:t>will</w:t>
      </w:r>
      <w:r>
        <w:rPr>
          <w:spacing w:val="-1"/>
        </w:rPr>
        <w:t xml:space="preserve"> appear</w:t>
      </w:r>
      <w:r>
        <w:t xml:space="preserve"> </w:t>
      </w:r>
      <w:r>
        <w:rPr>
          <w:spacing w:val="-1"/>
        </w:rPr>
        <w:t>next</w:t>
      </w:r>
      <w:r>
        <w:t xml:space="preserve"> to </w:t>
      </w:r>
      <w:r>
        <w:rPr>
          <w:spacing w:val="-1"/>
        </w:rPr>
        <w:t>the</w:t>
      </w:r>
      <w:r>
        <w:t xml:space="preserve"> </w:t>
      </w:r>
      <w:r>
        <w:rPr>
          <w:spacing w:val="-1"/>
        </w:rPr>
        <w:t>message name</w:t>
      </w:r>
      <w:r>
        <w:t xml:space="preserve"> on </w:t>
      </w:r>
      <w:r>
        <w:rPr>
          <w:spacing w:val="-1"/>
        </w:rPr>
        <w:t>the diagram.</w:t>
      </w:r>
    </w:p>
    <w:p w14:paraId="743D25C8" w14:textId="77777777" w:rsidR="008D05C1" w:rsidRDefault="008D05C1">
      <w:pPr>
        <w:sectPr w:rsidR="008D05C1">
          <w:pgSz w:w="12240" w:h="15840"/>
          <w:pgMar w:top="920" w:right="1720" w:bottom="3860" w:left="1640" w:header="735" w:footer="3680" w:gutter="0"/>
          <w:cols w:space="720"/>
        </w:sectPr>
      </w:pPr>
    </w:p>
    <w:p w14:paraId="68DF64C3" w14:textId="77777777" w:rsidR="008D05C1" w:rsidRDefault="008D05C1">
      <w:pPr>
        <w:spacing w:line="200" w:lineRule="exact"/>
        <w:rPr>
          <w:sz w:val="20"/>
          <w:szCs w:val="20"/>
        </w:rPr>
      </w:pPr>
    </w:p>
    <w:p w14:paraId="5D297776" w14:textId="77777777" w:rsidR="008D05C1" w:rsidRDefault="008D05C1">
      <w:pPr>
        <w:spacing w:before="19" w:line="220" w:lineRule="exact"/>
      </w:pPr>
    </w:p>
    <w:p w14:paraId="1AD8D5EB" w14:textId="77777777" w:rsidR="008D05C1" w:rsidRDefault="00D13026">
      <w:pPr>
        <w:pStyle w:val="BodyText"/>
        <w:numPr>
          <w:ilvl w:val="1"/>
          <w:numId w:val="7"/>
        </w:numPr>
        <w:tabs>
          <w:tab w:val="left" w:pos="1521"/>
        </w:tabs>
        <w:spacing w:before="63"/>
        <w:ind w:right="373"/>
        <w:jc w:val="both"/>
      </w:pPr>
      <w:r>
        <w:rPr>
          <w:b/>
          <w:spacing w:val="-1"/>
        </w:rPr>
        <w:t>Guard Condition.</w:t>
      </w:r>
      <w:r>
        <w:rPr>
          <w:b/>
        </w:rPr>
        <w:t xml:space="preserve"> </w:t>
      </w:r>
      <w:r>
        <w:rPr>
          <w:spacing w:val="-1"/>
        </w:rPr>
        <w:t>Specify</w:t>
      </w:r>
      <w:r>
        <w:t xml:space="preserve"> </w:t>
      </w:r>
      <w:r>
        <w:rPr>
          <w:spacing w:val="-1"/>
        </w:rPr>
        <w:t>the</w:t>
      </w:r>
      <w:r>
        <w:t xml:space="preserve"> </w:t>
      </w:r>
      <w:r>
        <w:rPr>
          <w:spacing w:val="-1"/>
        </w:rPr>
        <w:t>guard</w:t>
      </w:r>
      <w:r>
        <w:t xml:space="preserve"> </w:t>
      </w:r>
      <w:r>
        <w:rPr>
          <w:spacing w:val="-1"/>
        </w:rPr>
        <w:t>condition</w:t>
      </w:r>
      <w:r>
        <w:rPr>
          <w:spacing w:val="2"/>
        </w:rPr>
        <w:t xml:space="preserve"> </w:t>
      </w:r>
      <w:r>
        <w:t>that</w:t>
      </w:r>
      <w:r>
        <w:rPr>
          <w:spacing w:val="-2"/>
        </w:rPr>
        <w:t xml:space="preserve"> </w:t>
      </w:r>
      <w:r>
        <w:rPr>
          <w:spacing w:val="-1"/>
        </w:rPr>
        <w:t>controls</w:t>
      </w:r>
      <w:r>
        <w:t xml:space="preserve"> the </w:t>
      </w:r>
      <w:r>
        <w:rPr>
          <w:spacing w:val="-1"/>
        </w:rPr>
        <w:t>firing</w:t>
      </w:r>
      <w:r>
        <w:t xml:space="preserve"> of</w:t>
      </w:r>
      <w:r>
        <w:rPr>
          <w:spacing w:val="-1"/>
        </w:rPr>
        <w:t xml:space="preserve"> </w:t>
      </w:r>
      <w:r>
        <w:t xml:space="preserve">the </w:t>
      </w:r>
      <w:r>
        <w:rPr>
          <w:spacing w:val="-1"/>
        </w:rPr>
        <w:t>message.</w:t>
      </w:r>
      <w:r>
        <w:rPr>
          <w:spacing w:val="77"/>
        </w:rPr>
        <w:t xml:space="preserve"> </w:t>
      </w:r>
      <w:r>
        <w:t>This is a</w:t>
      </w:r>
      <w:r>
        <w:rPr>
          <w:spacing w:val="-2"/>
        </w:rPr>
        <w:t xml:space="preserve"> </w:t>
      </w:r>
      <w:r>
        <w:rPr>
          <w:spacing w:val="-1"/>
        </w:rPr>
        <w:t>free-form</w:t>
      </w:r>
      <w:r>
        <w:rPr>
          <w:spacing w:val="-3"/>
        </w:rPr>
        <w:t xml:space="preserve"> </w:t>
      </w:r>
      <w:r>
        <w:t xml:space="preserve">text </w:t>
      </w:r>
      <w:r>
        <w:rPr>
          <w:spacing w:val="-1"/>
        </w:rPr>
        <w:t>field.</w:t>
      </w:r>
      <w:r>
        <w:rPr>
          <w:spacing w:val="-2"/>
        </w:rPr>
        <w:t xml:space="preserve"> </w:t>
      </w:r>
      <w:r>
        <w:t xml:space="preserve">A </w:t>
      </w:r>
      <w:r>
        <w:rPr>
          <w:spacing w:val="-1"/>
        </w:rPr>
        <w:t>guard</w:t>
      </w:r>
      <w:r>
        <w:t xml:space="preserve"> </w:t>
      </w:r>
      <w:r>
        <w:rPr>
          <w:spacing w:val="-1"/>
        </w:rPr>
        <w:t>condition</w:t>
      </w:r>
      <w:r>
        <w:rPr>
          <w:spacing w:val="1"/>
        </w:rPr>
        <w:t xml:space="preserve"> </w:t>
      </w:r>
      <w:r>
        <w:t>is</w:t>
      </w:r>
      <w:r>
        <w:rPr>
          <w:spacing w:val="-2"/>
        </w:rPr>
        <w:t xml:space="preserve"> </w:t>
      </w:r>
      <w:r>
        <w:t xml:space="preserve">a </w:t>
      </w:r>
      <w:r>
        <w:rPr>
          <w:spacing w:val="-1"/>
        </w:rPr>
        <w:t>logical</w:t>
      </w:r>
      <w:r>
        <w:rPr>
          <w:spacing w:val="-2"/>
        </w:rPr>
        <w:t xml:space="preserve"> </w:t>
      </w:r>
      <w:r>
        <w:rPr>
          <w:spacing w:val="-1"/>
        </w:rPr>
        <w:t>expression</w:t>
      </w:r>
      <w:r>
        <w:rPr>
          <w:spacing w:val="1"/>
        </w:rPr>
        <w:t xml:space="preserve"> </w:t>
      </w:r>
      <w:r>
        <w:t>that</w:t>
      </w:r>
      <w:r>
        <w:rPr>
          <w:spacing w:val="-2"/>
        </w:rPr>
        <w:t xml:space="preserve"> </w:t>
      </w:r>
      <w:r>
        <w:rPr>
          <w:spacing w:val="-1"/>
        </w:rPr>
        <w:t>evaluates</w:t>
      </w:r>
      <w:r>
        <w:rPr>
          <w:spacing w:val="-2"/>
        </w:rPr>
        <w:t xml:space="preserve"> </w:t>
      </w:r>
      <w:r>
        <w:t>to</w:t>
      </w:r>
      <w:r>
        <w:rPr>
          <w:spacing w:val="83"/>
        </w:rPr>
        <w:t xml:space="preserve"> </w:t>
      </w:r>
      <w:r>
        <w:t>TRUE</w:t>
      </w:r>
      <w:r>
        <w:rPr>
          <w:spacing w:val="-1"/>
        </w:rPr>
        <w:t xml:space="preserve"> </w:t>
      </w:r>
      <w:r>
        <w:t xml:space="preserve">or </w:t>
      </w:r>
      <w:r>
        <w:rPr>
          <w:spacing w:val="-1"/>
        </w:rPr>
        <w:t>FALSE,</w:t>
      </w:r>
      <w:r>
        <w:t xml:space="preserve"> </w:t>
      </w:r>
      <w:r>
        <w:rPr>
          <w:spacing w:val="-1"/>
        </w:rPr>
        <w:t>and</w:t>
      </w:r>
      <w:r>
        <w:t xml:space="preserve"> </w:t>
      </w:r>
      <w:r>
        <w:rPr>
          <w:spacing w:val="-1"/>
        </w:rPr>
        <w:t>must</w:t>
      </w:r>
      <w:r>
        <w:t xml:space="preserve"> </w:t>
      </w:r>
      <w:r>
        <w:rPr>
          <w:spacing w:val="-1"/>
        </w:rPr>
        <w:t>be</w:t>
      </w:r>
      <w:r>
        <w:t xml:space="preserve"> </w:t>
      </w:r>
      <w:r>
        <w:rPr>
          <w:spacing w:val="-1"/>
        </w:rPr>
        <w:t>satisfied</w:t>
      </w:r>
      <w:r>
        <w:t xml:space="preserve"> </w:t>
      </w:r>
      <w:r>
        <w:rPr>
          <w:spacing w:val="-1"/>
        </w:rPr>
        <w:t>before</w:t>
      </w:r>
      <w:r>
        <w:t xml:space="preserve"> the</w:t>
      </w:r>
      <w:r>
        <w:rPr>
          <w:spacing w:val="-2"/>
        </w:rPr>
        <w:t xml:space="preserve"> </w:t>
      </w:r>
      <w:r>
        <w:rPr>
          <w:spacing w:val="-1"/>
        </w:rPr>
        <w:t>message</w:t>
      </w:r>
      <w:r>
        <w:t xml:space="preserve"> can</w:t>
      </w:r>
      <w:r>
        <w:rPr>
          <w:spacing w:val="-1"/>
        </w:rPr>
        <w:t xml:space="preserve"> </w:t>
      </w:r>
      <w:r>
        <w:t xml:space="preserve">be </w:t>
      </w:r>
      <w:r>
        <w:rPr>
          <w:spacing w:val="-1"/>
        </w:rPr>
        <w:t>sent.</w:t>
      </w:r>
    </w:p>
    <w:p w14:paraId="0B934901" w14:textId="77777777" w:rsidR="008D05C1" w:rsidRDefault="00D13026">
      <w:pPr>
        <w:pStyle w:val="BodyText"/>
        <w:numPr>
          <w:ilvl w:val="1"/>
          <w:numId w:val="7"/>
        </w:numPr>
        <w:tabs>
          <w:tab w:val="left" w:pos="1521"/>
        </w:tabs>
        <w:ind w:right="162"/>
      </w:pPr>
      <w:r>
        <w:rPr>
          <w:b/>
        </w:rPr>
        <w:t>Sequence</w:t>
      </w:r>
      <w:r>
        <w:rPr>
          <w:b/>
          <w:spacing w:val="-2"/>
        </w:rPr>
        <w:t xml:space="preserve"> </w:t>
      </w:r>
      <w:r>
        <w:rPr>
          <w:b/>
          <w:spacing w:val="-1"/>
        </w:rPr>
        <w:t>Number.</w:t>
      </w:r>
      <w:r>
        <w:rPr>
          <w:b/>
          <w:spacing w:val="49"/>
        </w:rPr>
        <w:t xml:space="preserve"> </w:t>
      </w:r>
      <w:r>
        <w:rPr>
          <w:spacing w:val="-1"/>
        </w:rPr>
        <w:t>Indicates</w:t>
      </w:r>
      <w:r>
        <w:t xml:space="preserve"> the</w:t>
      </w:r>
      <w:r>
        <w:rPr>
          <w:spacing w:val="-1"/>
        </w:rPr>
        <w:t xml:space="preserve"> order</w:t>
      </w:r>
      <w:r>
        <w:t xml:space="preserve"> of</w:t>
      </w:r>
      <w:r>
        <w:rPr>
          <w:spacing w:val="-1"/>
        </w:rPr>
        <w:t xml:space="preserve"> messages.</w:t>
      </w:r>
      <w:r>
        <w:t xml:space="preserve"> </w:t>
      </w:r>
      <w:r>
        <w:rPr>
          <w:spacing w:val="-1"/>
        </w:rPr>
        <w:t xml:space="preserve">This </w:t>
      </w:r>
      <w:r>
        <w:t xml:space="preserve">can be </w:t>
      </w:r>
      <w:r>
        <w:rPr>
          <w:spacing w:val="-1"/>
        </w:rPr>
        <w:t>either</w:t>
      </w:r>
      <w:r>
        <w:t xml:space="preserve"> a</w:t>
      </w:r>
      <w:r>
        <w:rPr>
          <w:spacing w:val="-1"/>
        </w:rPr>
        <w:t xml:space="preserve"> single</w:t>
      </w:r>
      <w:r>
        <w:t xml:space="preserve"> </w:t>
      </w:r>
      <w:r>
        <w:rPr>
          <w:spacing w:val="-1"/>
        </w:rPr>
        <w:t>numeric</w:t>
      </w:r>
      <w:r>
        <w:rPr>
          <w:spacing w:val="79"/>
        </w:rPr>
        <w:t xml:space="preserve"> </w:t>
      </w:r>
      <w:r>
        <w:t xml:space="preserve">value </w:t>
      </w:r>
      <w:r>
        <w:rPr>
          <w:spacing w:val="-1"/>
        </w:rPr>
        <w:t>such</w:t>
      </w:r>
      <w:r>
        <w:t xml:space="preserve"> as</w:t>
      </w:r>
      <w:r>
        <w:rPr>
          <w:spacing w:val="-2"/>
        </w:rPr>
        <w:t xml:space="preserve"> </w:t>
      </w:r>
      <w:r>
        <w:t>1, 2,</w:t>
      </w:r>
      <w:r>
        <w:rPr>
          <w:spacing w:val="-1"/>
        </w:rPr>
        <w:t xml:space="preserve"> </w:t>
      </w:r>
      <w:r>
        <w:t>or 3,</w:t>
      </w:r>
      <w:r>
        <w:rPr>
          <w:spacing w:val="-1"/>
        </w:rPr>
        <w:t xml:space="preserve"> </w:t>
      </w:r>
      <w:r>
        <w:t>or a</w:t>
      </w:r>
      <w:r>
        <w:rPr>
          <w:spacing w:val="-1"/>
        </w:rPr>
        <w:t xml:space="preserve"> decimal </w:t>
      </w:r>
      <w:r>
        <w:t xml:space="preserve">such </w:t>
      </w:r>
      <w:r>
        <w:rPr>
          <w:spacing w:val="-1"/>
        </w:rPr>
        <w:t>has</w:t>
      </w:r>
      <w:r>
        <w:t xml:space="preserve"> </w:t>
      </w:r>
      <w:r>
        <w:rPr>
          <w:spacing w:val="-1"/>
        </w:rPr>
        <w:t>1.2,</w:t>
      </w:r>
      <w:r>
        <w:t xml:space="preserve"> or</w:t>
      </w:r>
      <w:r>
        <w:rPr>
          <w:spacing w:val="-1"/>
        </w:rPr>
        <w:t xml:space="preserve"> </w:t>
      </w:r>
      <w:r>
        <w:t>1.1.4.</w:t>
      </w:r>
      <w:r>
        <w:rPr>
          <w:spacing w:val="-2"/>
        </w:rPr>
        <w:t xml:space="preserve"> </w:t>
      </w:r>
      <w:r>
        <w:t>This</w:t>
      </w:r>
      <w:r>
        <w:rPr>
          <w:spacing w:val="-1"/>
        </w:rPr>
        <w:t xml:space="preserve"> </w:t>
      </w:r>
      <w:r>
        <w:t>option is</w:t>
      </w:r>
      <w:r>
        <w:rPr>
          <w:spacing w:val="-3"/>
        </w:rPr>
        <w:t xml:space="preserve"> </w:t>
      </w:r>
      <w:r>
        <w:t>only</w:t>
      </w:r>
      <w:r>
        <w:rPr>
          <w:spacing w:val="-2"/>
        </w:rPr>
        <w:t xml:space="preserve"> </w:t>
      </w:r>
      <w:r>
        <w:rPr>
          <w:spacing w:val="-1"/>
        </w:rPr>
        <w:t>available</w:t>
      </w:r>
      <w:r>
        <w:rPr>
          <w:spacing w:val="35"/>
        </w:rPr>
        <w:t xml:space="preserve"> </w:t>
      </w:r>
      <w:r>
        <w:t xml:space="preserve">on </w:t>
      </w:r>
      <w:r>
        <w:rPr>
          <w:spacing w:val="-1"/>
        </w:rPr>
        <w:t>collaboration</w:t>
      </w:r>
      <w:r>
        <w:t xml:space="preserve"> </w:t>
      </w:r>
      <w:r>
        <w:rPr>
          <w:spacing w:val="-1"/>
        </w:rPr>
        <w:t>diagrams,</w:t>
      </w:r>
      <w:r>
        <w:t xml:space="preserve"> since </w:t>
      </w:r>
      <w:r>
        <w:rPr>
          <w:spacing w:val="-1"/>
        </w:rPr>
        <w:t>sequence diagrams</w:t>
      </w:r>
      <w:r>
        <w:t xml:space="preserve"> by </w:t>
      </w:r>
      <w:r>
        <w:rPr>
          <w:spacing w:val="-1"/>
        </w:rPr>
        <w:t>their</w:t>
      </w:r>
      <w:r>
        <w:t xml:space="preserve"> very</w:t>
      </w:r>
      <w:r>
        <w:rPr>
          <w:spacing w:val="-1"/>
        </w:rPr>
        <w:t xml:space="preserve"> nature</w:t>
      </w:r>
      <w:r>
        <w:t xml:space="preserve"> </w:t>
      </w:r>
      <w:r>
        <w:rPr>
          <w:spacing w:val="-1"/>
        </w:rPr>
        <w:t>indicate</w:t>
      </w:r>
      <w:r>
        <w:t xml:space="preserve"> </w:t>
      </w:r>
      <w:r>
        <w:rPr>
          <w:spacing w:val="-1"/>
        </w:rPr>
        <w:t>message</w:t>
      </w:r>
      <w:r>
        <w:rPr>
          <w:spacing w:val="85"/>
        </w:rPr>
        <w:t xml:space="preserve"> </w:t>
      </w:r>
      <w:r>
        <w:rPr>
          <w:spacing w:val="-1"/>
        </w:rPr>
        <w:t>ordering.</w:t>
      </w:r>
    </w:p>
    <w:p w14:paraId="2C645A6B" w14:textId="77777777" w:rsidR="008D05C1" w:rsidRDefault="008D05C1">
      <w:pPr>
        <w:spacing w:before="1" w:line="240" w:lineRule="exact"/>
        <w:rPr>
          <w:szCs w:val="24"/>
        </w:rPr>
      </w:pPr>
    </w:p>
    <w:p w14:paraId="20ED9769" w14:textId="671561E8" w:rsidR="008D05C1" w:rsidRDefault="00D13026">
      <w:pPr>
        <w:pStyle w:val="Heading2"/>
        <w:ind w:left="1160"/>
        <w:rPr>
          <w:b w:val="0"/>
          <w:bCs w:val="0"/>
        </w:rPr>
      </w:pPr>
      <w:bookmarkStart w:id="339" w:name="_TOC_250053"/>
      <w:bookmarkStart w:id="340" w:name="_Toc32750214"/>
      <w:r>
        <w:t>DEPARTMENT</w:t>
      </w:r>
      <w:r>
        <w:rPr>
          <w:spacing w:val="-17"/>
        </w:rPr>
        <w:t xml:space="preserve"> </w:t>
      </w:r>
      <w:r>
        <w:t>OF</w:t>
      </w:r>
      <w:r>
        <w:rPr>
          <w:spacing w:val="-17"/>
        </w:rPr>
        <w:t xml:space="preserve"> </w:t>
      </w:r>
      <w:r>
        <w:t>MOTOR</w:t>
      </w:r>
      <w:r>
        <w:rPr>
          <w:spacing w:val="-14"/>
        </w:rPr>
        <w:t xml:space="preserve"> </w:t>
      </w:r>
      <w:r>
        <w:t>VEHICLES</w:t>
      </w:r>
      <w:r>
        <w:rPr>
          <w:spacing w:val="-17"/>
        </w:rPr>
        <w:t xml:space="preserve"> </w:t>
      </w:r>
      <w:r>
        <w:t>SCENARIO</w:t>
      </w:r>
      <w:bookmarkEnd w:id="339"/>
      <w:bookmarkEnd w:id="340"/>
    </w:p>
    <w:p w14:paraId="55D65722" w14:textId="77777777" w:rsidR="008D05C1" w:rsidRDefault="00D13026">
      <w:pPr>
        <w:pStyle w:val="BodyText"/>
        <w:spacing w:before="58" w:line="230" w:lineRule="exact"/>
        <w:ind w:left="1160"/>
      </w:pPr>
      <w:r>
        <w:t xml:space="preserve">The </w:t>
      </w:r>
      <w:r>
        <w:rPr>
          <w:spacing w:val="-1"/>
        </w:rPr>
        <w:t>collaboration</w:t>
      </w:r>
      <w:r>
        <w:t xml:space="preserve"> </w:t>
      </w:r>
      <w:r>
        <w:rPr>
          <w:spacing w:val="-1"/>
        </w:rPr>
        <w:t>diagram</w:t>
      </w:r>
      <w:r>
        <w:rPr>
          <w:spacing w:val="-3"/>
        </w:rPr>
        <w:t xml:space="preserve"> </w:t>
      </w:r>
      <w:r>
        <w:rPr>
          <w:spacing w:val="-1"/>
        </w:rPr>
        <w:t>example</w:t>
      </w:r>
      <w:r>
        <w:t xml:space="preserve"> is </w:t>
      </w:r>
      <w:r>
        <w:rPr>
          <w:spacing w:val="-1"/>
        </w:rPr>
        <w:t>based</w:t>
      </w:r>
      <w:r>
        <w:t xml:space="preserve"> on the</w:t>
      </w:r>
      <w:r>
        <w:rPr>
          <w:spacing w:val="-1"/>
        </w:rPr>
        <w:t xml:space="preserve"> following</w:t>
      </w:r>
      <w:r>
        <w:t xml:space="preserve"> </w:t>
      </w:r>
      <w:r>
        <w:rPr>
          <w:spacing w:val="-1"/>
        </w:rPr>
        <w:t>scenario:</w:t>
      </w:r>
    </w:p>
    <w:p w14:paraId="1AD991D7" w14:textId="77777777" w:rsidR="008D05C1" w:rsidRDefault="00D13026">
      <w:pPr>
        <w:pStyle w:val="BodyText"/>
        <w:numPr>
          <w:ilvl w:val="1"/>
          <w:numId w:val="7"/>
        </w:numPr>
        <w:tabs>
          <w:tab w:val="left" w:pos="1521"/>
        </w:tabs>
        <w:spacing w:line="245" w:lineRule="exact"/>
      </w:pPr>
      <w:r>
        <w:t xml:space="preserve">The </w:t>
      </w:r>
      <w:r>
        <w:rPr>
          <w:spacing w:val="-1"/>
        </w:rPr>
        <w:t>registrar</w:t>
      </w:r>
      <w:r>
        <w:t xml:space="preserve"> </w:t>
      </w:r>
      <w:r>
        <w:rPr>
          <w:spacing w:val="-1"/>
        </w:rPr>
        <w:t>logs</w:t>
      </w:r>
      <w:r>
        <w:rPr>
          <w:spacing w:val="-2"/>
        </w:rPr>
        <w:t xml:space="preserve"> </w:t>
      </w:r>
      <w:r>
        <w:rPr>
          <w:spacing w:val="-1"/>
        </w:rPr>
        <w:t>onto</w:t>
      </w:r>
      <w:r>
        <w:t xml:space="preserve"> the</w:t>
      </w:r>
      <w:r>
        <w:rPr>
          <w:spacing w:val="-2"/>
        </w:rPr>
        <w:t xml:space="preserve"> </w:t>
      </w:r>
      <w:r>
        <w:rPr>
          <w:spacing w:val="-1"/>
        </w:rPr>
        <w:t>system</w:t>
      </w:r>
      <w:r>
        <w:rPr>
          <w:spacing w:val="-3"/>
        </w:rPr>
        <w:t xml:space="preserve"> </w:t>
      </w:r>
      <w:r>
        <w:t xml:space="preserve">and </w:t>
      </w:r>
      <w:r>
        <w:rPr>
          <w:spacing w:val="-1"/>
        </w:rPr>
        <w:t>selects</w:t>
      </w:r>
      <w:r>
        <w:t xml:space="preserve"> the</w:t>
      </w:r>
      <w:r>
        <w:rPr>
          <w:spacing w:val="-1"/>
        </w:rPr>
        <w:t xml:space="preserve"> driver</w:t>
      </w:r>
      <w:r>
        <w:t xml:space="preserve"> </w:t>
      </w:r>
      <w:r>
        <w:rPr>
          <w:spacing w:val="-1"/>
        </w:rPr>
        <w:t xml:space="preserve">registration </w:t>
      </w:r>
      <w:r>
        <w:t>window.</w:t>
      </w:r>
    </w:p>
    <w:p w14:paraId="27BC9A75" w14:textId="77777777" w:rsidR="008D05C1" w:rsidRDefault="00D13026">
      <w:pPr>
        <w:pStyle w:val="BodyText"/>
        <w:numPr>
          <w:ilvl w:val="1"/>
          <w:numId w:val="7"/>
        </w:numPr>
        <w:tabs>
          <w:tab w:val="left" w:pos="1521"/>
        </w:tabs>
        <w:ind w:right="310"/>
        <w:rPr>
          <w:rFonts w:cs="Times New Roman"/>
        </w:rPr>
      </w:pPr>
      <w:r>
        <w:t>By</w:t>
      </w:r>
      <w:r>
        <w:rPr>
          <w:spacing w:val="-1"/>
        </w:rPr>
        <w:t xml:space="preserve"> selecting</w:t>
      </w:r>
      <w:r>
        <w:rPr>
          <w:spacing w:val="1"/>
        </w:rPr>
        <w:t xml:space="preserve"> </w:t>
      </w:r>
      <w:r>
        <w:rPr>
          <w:spacing w:val="-1"/>
        </w:rPr>
        <w:t>the</w:t>
      </w:r>
      <w:r>
        <w:t xml:space="preserve"> </w:t>
      </w:r>
      <w:r>
        <w:rPr>
          <w:spacing w:val="-1"/>
        </w:rPr>
        <w:t>option</w:t>
      </w:r>
      <w:r>
        <w:t xml:space="preserve"> </w:t>
      </w:r>
      <w:r>
        <w:rPr>
          <w:spacing w:val="-1"/>
        </w:rPr>
        <w:t>New</w:t>
      </w:r>
      <w:r>
        <w:t xml:space="preserve"> </w:t>
      </w:r>
      <w:r>
        <w:rPr>
          <w:spacing w:val="-1"/>
        </w:rPr>
        <w:t>Applicant,</w:t>
      </w:r>
      <w:r>
        <w:t xml:space="preserve"> </w:t>
      </w:r>
      <w:r>
        <w:rPr>
          <w:spacing w:val="-1"/>
        </w:rPr>
        <w:t>an</w:t>
      </w:r>
      <w:r>
        <w:rPr>
          <w:spacing w:val="-2"/>
        </w:rPr>
        <w:t xml:space="preserve"> </w:t>
      </w:r>
      <w:r>
        <w:rPr>
          <w:spacing w:val="-1"/>
        </w:rPr>
        <w:t xml:space="preserve">Applicant object </w:t>
      </w:r>
      <w:r>
        <w:t xml:space="preserve">appears. </w:t>
      </w:r>
      <w:r>
        <w:rPr>
          <w:spacing w:val="-1"/>
        </w:rPr>
        <w:t>Details</w:t>
      </w:r>
      <w:r>
        <w:t xml:space="preserve"> </w:t>
      </w:r>
      <w:r>
        <w:rPr>
          <w:spacing w:val="-1"/>
        </w:rPr>
        <w:t>concerning</w:t>
      </w:r>
      <w:r>
        <w:rPr>
          <w:spacing w:val="95"/>
        </w:rPr>
        <w:t xml:space="preserve"> </w:t>
      </w:r>
      <w:r>
        <w:rPr>
          <w:rFonts w:cs="Times New Roman"/>
        </w:rPr>
        <w:t xml:space="preserve">the </w:t>
      </w:r>
      <w:r>
        <w:rPr>
          <w:rFonts w:cs="Times New Roman"/>
          <w:spacing w:val="-1"/>
        </w:rPr>
        <w:t>applicant‘s name,</w:t>
      </w:r>
      <w:r>
        <w:rPr>
          <w:rFonts w:cs="Times New Roman"/>
        </w:rPr>
        <w:t xml:space="preserve"> address,</w:t>
      </w:r>
      <w:r>
        <w:rPr>
          <w:rFonts w:cs="Times New Roman"/>
          <w:spacing w:val="-2"/>
        </w:rPr>
        <w:t xml:space="preserve"> </w:t>
      </w:r>
      <w:r>
        <w:rPr>
          <w:rFonts w:cs="Times New Roman"/>
        </w:rPr>
        <w:t>and</w:t>
      </w:r>
      <w:r>
        <w:rPr>
          <w:rFonts w:cs="Times New Roman"/>
          <w:spacing w:val="-1"/>
        </w:rPr>
        <w:t xml:space="preserve"> </w:t>
      </w:r>
      <w:r>
        <w:rPr>
          <w:rFonts w:cs="Times New Roman"/>
        </w:rPr>
        <w:t>phone</w:t>
      </w:r>
      <w:r>
        <w:rPr>
          <w:rFonts w:cs="Times New Roman"/>
          <w:spacing w:val="-1"/>
        </w:rPr>
        <w:t xml:space="preserve"> number</w:t>
      </w:r>
      <w:r>
        <w:rPr>
          <w:rFonts w:cs="Times New Roman"/>
        </w:rPr>
        <w:t xml:space="preserve"> are </w:t>
      </w:r>
      <w:r>
        <w:rPr>
          <w:rFonts w:cs="Times New Roman"/>
          <w:spacing w:val="-1"/>
        </w:rPr>
        <w:t>recorded.</w:t>
      </w:r>
    </w:p>
    <w:p w14:paraId="097E3A92" w14:textId="77777777" w:rsidR="008D05C1" w:rsidRDefault="00D13026">
      <w:pPr>
        <w:pStyle w:val="BodyText"/>
        <w:numPr>
          <w:ilvl w:val="1"/>
          <w:numId w:val="7"/>
        </w:numPr>
        <w:tabs>
          <w:tab w:val="left" w:pos="1521"/>
        </w:tabs>
        <w:ind w:right="380"/>
      </w:pPr>
      <w:r>
        <w:t xml:space="preserve">The </w:t>
      </w:r>
      <w:r>
        <w:rPr>
          <w:spacing w:val="-1"/>
        </w:rPr>
        <w:t>registrar</w:t>
      </w:r>
      <w:r>
        <w:t xml:space="preserve"> </w:t>
      </w:r>
      <w:r>
        <w:rPr>
          <w:spacing w:val="-1"/>
        </w:rPr>
        <w:t>verifies</w:t>
      </w:r>
      <w:r>
        <w:t xml:space="preserve"> </w:t>
      </w:r>
      <w:r>
        <w:rPr>
          <w:spacing w:val="-1"/>
        </w:rPr>
        <w:t>that</w:t>
      </w:r>
      <w:r>
        <w:t xml:space="preserve"> </w:t>
      </w:r>
      <w:r>
        <w:rPr>
          <w:spacing w:val="-1"/>
        </w:rPr>
        <w:t>the</w:t>
      </w:r>
      <w:r>
        <w:t xml:space="preserve"> </w:t>
      </w:r>
      <w:r>
        <w:rPr>
          <w:spacing w:val="-1"/>
        </w:rPr>
        <w:t>applicant</w:t>
      </w:r>
      <w:r>
        <w:rPr>
          <w:spacing w:val="-2"/>
        </w:rPr>
        <w:t xml:space="preserve"> </w:t>
      </w:r>
      <w:r>
        <w:rPr>
          <w:spacing w:val="-1"/>
        </w:rPr>
        <w:t>possesses</w:t>
      </w:r>
      <w:r>
        <w:t xml:space="preserve"> an </w:t>
      </w:r>
      <w:r>
        <w:rPr>
          <w:spacing w:val="-1"/>
        </w:rPr>
        <w:t>insurance certificate,</w:t>
      </w:r>
      <w:r>
        <w:t xml:space="preserve"> </w:t>
      </w:r>
      <w:r>
        <w:rPr>
          <w:spacing w:val="-1"/>
        </w:rPr>
        <w:t>and</w:t>
      </w:r>
      <w:r>
        <w:t xml:space="preserve"> if yes,</w:t>
      </w:r>
      <w:r>
        <w:rPr>
          <w:spacing w:val="105"/>
        </w:rPr>
        <w:t xml:space="preserve"> </w:t>
      </w:r>
      <w:r>
        <w:rPr>
          <w:spacing w:val="-1"/>
        </w:rPr>
        <w:t>records</w:t>
      </w:r>
      <w:r>
        <w:t xml:space="preserve"> the</w:t>
      </w:r>
      <w:r>
        <w:rPr>
          <w:spacing w:val="-1"/>
        </w:rPr>
        <w:t xml:space="preserve"> coverage</w:t>
      </w:r>
      <w:r>
        <w:rPr>
          <w:spacing w:val="-2"/>
        </w:rPr>
        <w:t xml:space="preserve"> </w:t>
      </w:r>
      <w:r>
        <w:rPr>
          <w:spacing w:val="-1"/>
        </w:rPr>
        <w:t>limits.</w:t>
      </w:r>
      <w:r>
        <w:t xml:space="preserve"> The </w:t>
      </w:r>
      <w:r>
        <w:rPr>
          <w:spacing w:val="-1"/>
        </w:rPr>
        <w:t>registrar</w:t>
      </w:r>
      <w:r>
        <w:t xml:space="preserve"> </w:t>
      </w:r>
      <w:r>
        <w:rPr>
          <w:spacing w:val="-1"/>
        </w:rPr>
        <w:t>also</w:t>
      </w:r>
      <w:r>
        <w:t xml:space="preserve"> verifies</w:t>
      </w:r>
      <w:r>
        <w:rPr>
          <w:spacing w:val="-2"/>
        </w:rPr>
        <w:t xml:space="preserve"> </w:t>
      </w:r>
      <w:r>
        <w:t xml:space="preserve">that </w:t>
      </w:r>
      <w:r>
        <w:rPr>
          <w:spacing w:val="-1"/>
        </w:rPr>
        <w:t>the</w:t>
      </w:r>
      <w:r>
        <w:t xml:space="preserve"> </w:t>
      </w:r>
      <w:r>
        <w:rPr>
          <w:spacing w:val="-1"/>
        </w:rPr>
        <w:t>applicant</w:t>
      </w:r>
      <w:r>
        <w:t xml:space="preserve"> ha</w:t>
      </w:r>
      <w:r>
        <w:rPr>
          <w:rFonts w:cs="Times New Roman"/>
        </w:rPr>
        <w:t xml:space="preserve">s a </w:t>
      </w:r>
      <w:r>
        <w:rPr>
          <w:rFonts w:cs="Times New Roman"/>
          <w:spacing w:val="-1"/>
        </w:rPr>
        <w:t>learner‘s</w:t>
      </w:r>
      <w:r>
        <w:rPr>
          <w:rFonts w:cs="Times New Roman"/>
          <w:spacing w:val="77"/>
        </w:rPr>
        <w:t xml:space="preserve"> </w:t>
      </w:r>
      <w:r>
        <w:rPr>
          <w:rFonts w:cs="Times New Roman"/>
          <w:spacing w:val="-1"/>
        </w:rPr>
        <w:t>permit.</w:t>
      </w:r>
      <w:r>
        <w:rPr>
          <w:rFonts w:cs="Times New Roman"/>
          <w:spacing w:val="-3"/>
        </w:rPr>
        <w:t xml:space="preserve"> </w:t>
      </w:r>
      <w:r>
        <w:rPr>
          <w:rFonts w:cs="Times New Roman"/>
        </w:rPr>
        <w:t>Once</w:t>
      </w:r>
      <w:r>
        <w:rPr>
          <w:rFonts w:cs="Times New Roman"/>
          <w:spacing w:val="-2"/>
        </w:rPr>
        <w:t xml:space="preserve"> </w:t>
      </w:r>
      <w:r>
        <w:rPr>
          <w:rFonts w:cs="Times New Roman"/>
          <w:spacing w:val="-1"/>
        </w:rPr>
        <w:t>these</w:t>
      </w:r>
      <w:r>
        <w:rPr>
          <w:rFonts w:cs="Times New Roman"/>
          <w:spacing w:val="-3"/>
        </w:rPr>
        <w:t xml:space="preserve"> </w:t>
      </w:r>
      <w:r>
        <w:rPr>
          <w:rFonts w:cs="Times New Roman"/>
          <w:spacing w:val="-1"/>
        </w:rPr>
        <w:t>checks</w:t>
      </w:r>
      <w:r>
        <w:rPr>
          <w:rFonts w:cs="Times New Roman"/>
          <w:spacing w:val="-2"/>
        </w:rPr>
        <w:t xml:space="preserve"> </w:t>
      </w:r>
      <w:r>
        <w:rPr>
          <w:rFonts w:cs="Times New Roman"/>
          <w:spacing w:val="-1"/>
        </w:rPr>
        <w:t>are</w:t>
      </w:r>
      <w:r>
        <w:rPr>
          <w:rFonts w:cs="Times New Roman"/>
          <w:spacing w:val="-2"/>
        </w:rPr>
        <w:t xml:space="preserve"> </w:t>
      </w:r>
      <w:r>
        <w:rPr>
          <w:rFonts w:cs="Times New Roman"/>
          <w:spacing w:val="-1"/>
        </w:rPr>
        <w:t>made</w:t>
      </w:r>
      <w:r>
        <w:rPr>
          <w:rFonts w:cs="Times New Roman"/>
          <w:spacing w:val="-3"/>
        </w:rPr>
        <w:t xml:space="preserve"> </w:t>
      </w:r>
      <w:r>
        <w:rPr>
          <w:rFonts w:cs="Times New Roman"/>
        </w:rPr>
        <w:t>the</w:t>
      </w:r>
      <w:r>
        <w:rPr>
          <w:rFonts w:cs="Times New Roman"/>
          <w:spacing w:val="-2"/>
        </w:rPr>
        <w:t xml:space="preserve"> </w:t>
      </w:r>
      <w:r>
        <w:rPr>
          <w:rFonts w:cs="Times New Roman"/>
          <w:spacing w:val="-1"/>
        </w:rPr>
        <w:t>applicant</w:t>
      </w:r>
      <w:r>
        <w:rPr>
          <w:rFonts w:cs="Times New Roman"/>
          <w:spacing w:val="-2"/>
        </w:rPr>
        <w:t xml:space="preserve"> </w:t>
      </w:r>
      <w:r>
        <w:rPr>
          <w:rFonts w:cs="Times New Roman"/>
        </w:rPr>
        <w:t>is</w:t>
      </w:r>
      <w:r>
        <w:rPr>
          <w:rFonts w:cs="Times New Roman"/>
          <w:spacing w:val="-3"/>
        </w:rPr>
        <w:t xml:space="preserve"> </w:t>
      </w:r>
      <w:r>
        <w:rPr>
          <w:rFonts w:cs="Times New Roman"/>
          <w:spacing w:val="-1"/>
        </w:rPr>
        <w:t>considered</w:t>
      </w:r>
      <w:r>
        <w:rPr>
          <w:rFonts w:cs="Times New Roman"/>
          <w:spacing w:val="-2"/>
        </w:rPr>
        <w:t xml:space="preserve"> ‗</w:t>
      </w:r>
      <w:r>
        <w:rPr>
          <w:rFonts w:cs="Times New Roman"/>
          <w:spacing w:val="-1"/>
        </w:rPr>
        <w:t>Valid‘</w:t>
      </w:r>
      <w:r>
        <w:rPr>
          <w:rFonts w:cs="Times New Roman"/>
          <w:spacing w:val="-3"/>
        </w:rPr>
        <w:t xml:space="preserve"> </w:t>
      </w:r>
      <w:r>
        <w:rPr>
          <w:rFonts w:cs="Times New Roman"/>
          <w:spacing w:val="-1"/>
        </w:rPr>
        <w:t>and</w:t>
      </w:r>
      <w:r>
        <w:rPr>
          <w:rFonts w:cs="Times New Roman"/>
          <w:spacing w:val="-2"/>
        </w:rPr>
        <w:t xml:space="preserve"> </w:t>
      </w:r>
      <w:r>
        <w:rPr>
          <w:rFonts w:cs="Times New Roman"/>
        </w:rPr>
        <w:t>is</w:t>
      </w:r>
      <w:r>
        <w:rPr>
          <w:rFonts w:cs="Times New Roman"/>
          <w:spacing w:val="-4"/>
        </w:rPr>
        <w:t xml:space="preserve"> </w:t>
      </w:r>
      <w:r>
        <w:rPr>
          <w:rFonts w:cs="Times New Roman"/>
        </w:rPr>
        <w:t>ready</w:t>
      </w:r>
      <w:r>
        <w:rPr>
          <w:rFonts w:cs="Times New Roman"/>
          <w:spacing w:val="-4"/>
        </w:rPr>
        <w:t xml:space="preserve"> </w:t>
      </w:r>
      <w:r>
        <w:rPr>
          <w:rFonts w:cs="Times New Roman"/>
          <w:spacing w:val="-1"/>
        </w:rPr>
        <w:t>for</w:t>
      </w:r>
      <w:r>
        <w:rPr>
          <w:rFonts w:cs="Times New Roman"/>
          <w:spacing w:val="69"/>
        </w:rPr>
        <w:t xml:space="preserve"> </w:t>
      </w:r>
      <w:r>
        <w:t xml:space="preserve">the </w:t>
      </w:r>
      <w:r>
        <w:rPr>
          <w:spacing w:val="-1"/>
        </w:rPr>
        <w:t>road</w:t>
      </w:r>
      <w:r>
        <w:t xml:space="preserve"> </w:t>
      </w:r>
      <w:r>
        <w:rPr>
          <w:spacing w:val="-1"/>
        </w:rPr>
        <w:t>test.</w:t>
      </w:r>
    </w:p>
    <w:p w14:paraId="4A99B221" w14:textId="77777777" w:rsidR="008D05C1" w:rsidRDefault="00D13026">
      <w:pPr>
        <w:pStyle w:val="BodyText"/>
        <w:numPr>
          <w:ilvl w:val="1"/>
          <w:numId w:val="7"/>
        </w:numPr>
        <w:tabs>
          <w:tab w:val="left" w:pos="1521"/>
        </w:tabs>
        <w:spacing w:line="464" w:lineRule="auto"/>
        <w:ind w:left="1160" w:right="2311" w:firstLine="0"/>
      </w:pPr>
      <w:r>
        <w:rPr>
          <w:rFonts w:cs="Times New Roman"/>
        </w:rPr>
        <w:t xml:space="preserve">If </w:t>
      </w:r>
      <w:r>
        <w:rPr>
          <w:rFonts w:cs="Times New Roman"/>
          <w:spacing w:val="-1"/>
        </w:rPr>
        <w:t>the</w:t>
      </w:r>
      <w:r>
        <w:rPr>
          <w:rFonts w:cs="Times New Roman"/>
        </w:rPr>
        <w:t xml:space="preserve"> </w:t>
      </w:r>
      <w:r>
        <w:rPr>
          <w:rFonts w:cs="Times New Roman"/>
          <w:spacing w:val="-1"/>
        </w:rPr>
        <w:t>applicant</w:t>
      </w:r>
      <w:r>
        <w:rPr>
          <w:rFonts w:cs="Times New Roman"/>
        </w:rPr>
        <w:t xml:space="preserve"> passes</w:t>
      </w:r>
      <w:r>
        <w:rPr>
          <w:rFonts w:cs="Times New Roman"/>
          <w:spacing w:val="-2"/>
        </w:rPr>
        <w:t xml:space="preserve"> </w:t>
      </w:r>
      <w:r>
        <w:rPr>
          <w:rFonts w:cs="Times New Roman"/>
        </w:rPr>
        <w:t>the</w:t>
      </w:r>
      <w:r>
        <w:rPr>
          <w:rFonts w:cs="Times New Roman"/>
          <w:spacing w:val="-1"/>
        </w:rPr>
        <w:t xml:space="preserve"> road</w:t>
      </w:r>
      <w:r>
        <w:rPr>
          <w:rFonts w:cs="Times New Roman"/>
        </w:rPr>
        <w:t xml:space="preserve"> </w:t>
      </w:r>
      <w:r>
        <w:rPr>
          <w:rFonts w:cs="Times New Roman"/>
          <w:spacing w:val="-1"/>
        </w:rPr>
        <w:t>test,</w:t>
      </w:r>
      <w:r>
        <w:rPr>
          <w:rFonts w:cs="Times New Roman"/>
        </w:rPr>
        <w:t xml:space="preserve"> a</w:t>
      </w:r>
      <w:r>
        <w:rPr>
          <w:rFonts w:cs="Times New Roman"/>
          <w:spacing w:val="-2"/>
        </w:rPr>
        <w:t xml:space="preserve"> </w:t>
      </w:r>
      <w:r>
        <w:rPr>
          <w:rFonts w:cs="Times New Roman"/>
          <w:spacing w:val="-1"/>
        </w:rPr>
        <w:t>driver‘s</w:t>
      </w:r>
      <w:r>
        <w:rPr>
          <w:rFonts w:cs="Times New Roman"/>
        </w:rPr>
        <w:t xml:space="preserve"> </w:t>
      </w:r>
      <w:r>
        <w:rPr>
          <w:rFonts w:cs="Times New Roman"/>
          <w:spacing w:val="-1"/>
        </w:rPr>
        <w:t>license</w:t>
      </w:r>
      <w:r>
        <w:rPr>
          <w:rFonts w:cs="Times New Roman"/>
        </w:rPr>
        <w:t xml:space="preserve"> is </w:t>
      </w:r>
      <w:r>
        <w:rPr>
          <w:rFonts w:cs="Times New Roman"/>
          <w:spacing w:val="-1"/>
        </w:rPr>
        <w:t>issued.</w:t>
      </w:r>
      <w:r>
        <w:rPr>
          <w:rFonts w:cs="Times New Roman"/>
          <w:spacing w:val="57"/>
        </w:rPr>
        <w:t xml:space="preserve"> </w:t>
      </w:r>
      <w:r>
        <w:t xml:space="preserve">A </w:t>
      </w:r>
      <w:r>
        <w:rPr>
          <w:spacing w:val="-1"/>
        </w:rPr>
        <w:t>completed</w:t>
      </w:r>
      <w:r>
        <w:t xml:space="preserve"> </w:t>
      </w:r>
      <w:r>
        <w:rPr>
          <w:spacing w:val="-1"/>
        </w:rPr>
        <w:t xml:space="preserve">collaboration </w:t>
      </w:r>
      <w:r>
        <w:t>diagram</w:t>
      </w:r>
      <w:r>
        <w:rPr>
          <w:spacing w:val="-3"/>
        </w:rPr>
        <w:t xml:space="preserve"> </w:t>
      </w:r>
      <w:r>
        <w:t>is shown in</w:t>
      </w:r>
      <w:r>
        <w:rPr>
          <w:spacing w:val="-1"/>
        </w:rPr>
        <w:t xml:space="preserve"> Figure</w:t>
      </w:r>
      <w:r>
        <w:rPr>
          <w:spacing w:val="-2"/>
        </w:rPr>
        <w:t xml:space="preserve"> </w:t>
      </w:r>
      <w:r>
        <w:t>15-1.</w:t>
      </w:r>
    </w:p>
    <w:p w14:paraId="05537395" w14:textId="77777777" w:rsidR="008D05C1" w:rsidRDefault="00D13026">
      <w:pPr>
        <w:pStyle w:val="Heading5"/>
        <w:spacing w:before="34"/>
        <w:rPr>
          <w:b w:val="0"/>
          <w:bCs w:val="0"/>
        </w:rPr>
      </w:pPr>
      <w:bookmarkStart w:id="341" w:name="_TOC_250052"/>
      <w:r>
        <w:rPr>
          <w:spacing w:val="-1"/>
        </w:rPr>
        <w:t>Adding</w:t>
      </w:r>
      <w:r>
        <w:t xml:space="preserve"> Objects to a</w:t>
      </w:r>
      <w:r>
        <w:rPr>
          <w:spacing w:val="-1"/>
        </w:rPr>
        <w:t xml:space="preserve"> View</w:t>
      </w:r>
      <w:bookmarkEnd w:id="341"/>
    </w:p>
    <w:p w14:paraId="6D85DB91" w14:textId="77777777" w:rsidR="008D05C1" w:rsidRDefault="00D13026">
      <w:pPr>
        <w:pStyle w:val="BodyText"/>
        <w:spacing w:before="59"/>
        <w:ind w:left="1160"/>
      </w:pPr>
      <w:r>
        <w:rPr>
          <w:rFonts w:cs="Times New Roman"/>
        </w:rPr>
        <w:t>The</w:t>
      </w:r>
      <w:r>
        <w:rPr>
          <w:rFonts w:cs="Times New Roman"/>
          <w:spacing w:val="-3"/>
        </w:rPr>
        <w:t xml:space="preserve"> </w:t>
      </w:r>
      <w:r>
        <w:rPr>
          <w:rFonts w:cs="Times New Roman"/>
        </w:rPr>
        <w:t>basic</w:t>
      </w:r>
      <w:r>
        <w:rPr>
          <w:rFonts w:cs="Times New Roman"/>
          <w:spacing w:val="-4"/>
        </w:rPr>
        <w:t xml:space="preserve"> </w:t>
      </w:r>
      <w:r>
        <w:rPr>
          <w:rFonts w:cs="Times New Roman"/>
          <w:spacing w:val="-1"/>
        </w:rPr>
        <w:t>building</w:t>
      </w:r>
      <w:r>
        <w:rPr>
          <w:rFonts w:cs="Times New Roman"/>
          <w:spacing w:val="-4"/>
        </w:rPr>
        <w:t xml:space="preserve"> </w:t>
      </w:r>
      <w:r>
        <w:rPr>
          <w:rFonts w:cs="Times New Roman"/>
          <w:spacing w:val="-1"/>
        </w:rPr>
        <w:t>block</w:t>
      </w:r>
      <w:r>
        <w:rPr>
          <w:rFonts w:cs="Times New Roman"/>
          <w:spacing w:val="-2"/>
        </w:rPr>
        <w:t xml:space="preserve"> </w:t>
      </w:r>
      <w:r>
        <w:rPr>
          <w:rFonts w:cs="Times New Roman"/>
        </w:rPr>
        <w:t>of</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collaboration</w:t>
      </w:r>
      <w:r>
        <w:rPr>
          <w:rFonts w:cs="Times New Roman"/>
          <w:spacing w:val="-2"/>
        </w:rPr>
        <w:t xml:space="preserve"> </w:t>
      </w:r>
      <w:r>
        <w:rPr>
          <w:rFonts w:cs="Times New Roman"/>
          <w:spacing w:val="-1"/>
        </w:rPr>
        <w:t>diagram</w:t>
      </w:r>
      <w:r>
        <w:rPr>
          <w:rFonts w:cs="Times New Roman"/>
          <w:spacing w:val="-5"/>
        </w:rPr>
        <w:t xml:space="preserve"> </w:t>
      </w:r>
      <w:r>
        <w:rPr>
          <w:rFonts w:cs="Times New Roman"/>
        </w:rPr>
        <w:t>is</w:t>
      </w:r>
      <w:r>
        <w:rPr>
          <w:rFonts w:cs="Times New Roman"/>
          <w:spacing w:val="-2"/>
        </w:rPr>
        <w:t xml:space="preserve"> </w:t>
      </w:r>
      <w:r>
        <w:rPr>
          <w:rFonts w:cs="Times New Roman"/>
        </w:rPr>
        <w:t>the</w:t>
      </w:r>
      <w:r>
        <w:rPr>
          <w:rFonts w:cs="Times New Roman"/>
          <w:spacing w:val="-3"/>
        </w:rPr>
        <w:t xml:space="preserve"> </w:t>
      </w:r>
      <w:r>
        <w:rPr>
          <w:rFonts w:cs="Times New Roman"/>
        </w:rPr>
        <w:t>‗object‘.</w:t>
      </w:r>
      <w:r>
        <w:rPr>
          <w:rFonts w:cs="Times New Roman"/>
          <w:spacing w:val="-3"/>
        </w:rPr>
        <w:t xml:space="preserve"> </w:t>
      </w:r>
      <w:r>
        <w:rPr>
          <w:rFonts w:cs="Times New Roman"/>
          <w:spacing w:val="-1"/>
        </w:rPr>
        <w:t>The</w:t>
      </w:r>
      <w:r>
        <w:rPr>
          <w:rFonts w:cs="Times New Roman"/>
          <w:spacing w:val="-3"/>
        </w:rPr>
        <w:t xml:space="preserve"> </w:t>
      </w:r>
      <w:r>
        <w:rPr>
          <w:rFonts w:cs="Times New Roman"/>
          <w:spacing w:val="-1"/>
        </w:rPr>
        <w:t>following</w:t>
      </w:r>
      <w:r>
        <w:rPr>
          <w:rFonts w:cs="Times New Roman"/>
          <w:spacing w:val="-2"/>
        </w:rPr>
        <w:t xml:space="preserve"> </w:t>
      </w:r>
      <w:r>
        <w:rPr>
          <w:rFonts w:cs="Times New Roman"/>
          <w:spacing w:val="-1"/>
        </w:rPr>
        <w:t>steps</w:t>
      </w:r>
      <w:r>
        <w:rPr>
          <w:rFonts w:cs="Times New Roman"/>
          <w:spacing w:val="-3"/>
        </w:rPr>
        <w:t xml:space="preserve"> </w:t>
      </w:r>
      <w:r>
        <w:rPr>
          <w:rFonts w:cs="Times New Roman"/>
        </w:rPr>
        <w:t>are</w:t>
      </w:r>
      <w:r>
        <w:rPr>
          <w:rFonts w:cs="Times New Roman"/>
          <w:spacing w:val="77"/>
        </w:rPr>
        <w:t xml:space="preserve"> </w:t>
      </w:r>
      <w:r>
        <w:rPr>
          <w:spacing w:val="-1"/>
        </w:rPr>
        <w:t>taken</w:t>
      </w:r>
      <w:r>
        <w:t xml:space="preserve"> </w:t>
      </w:r>
      <w:r>
        <w:rPr>
          <w:spacing w:val="-1"/>
        </w:rPr>
        <w:t>to</w:t>
      </w:r>
      <w:r>
        <w:t xml:space="preserve"> </w:t>
      </w:r>
      <w:r>
        <w:rPr>
          <w:spacing w:val="-1"/>
        </w:rPr>
        <w:t>establish</w:t>
      </w:r>
      <w:r>
        <w:t xml:space="preserve"> a</w:t>
      </w:r>
      <w:r>
        <w:rPr>
          <w:spacing w:val="-1"/>
        </w:rPr>
        <w:t xml:space="preserve"> new</w:t>
      </w:r>
      <w:r>
        <w:t xml:space="preserve"> </w:t>
      </w:r>
      <w:r>
        <w:rPr>
          <w:spacing w:val="-1"/>
        </w:rPr>
        <w:t>collaboration</w:t>
      </w:r>
      <w:r>
        <w:t xml:space="preserve"> </w:t>
      </w:r>
      <w:r>
        <w:rPr>
          <w:spacing w:val="-1"/>
        </w:rPr>
        <w:t>diagram</w:t>
      </w:r>
      <w:r>
        <w:rPr>
          <w:spacing w:val="-3"/>
        </w:rPr>
        <w:t xml:space="preserve"> </w:t>
      </w:r>
      <w:r>
        <w:t>and create</w:t>
      </w:r>
      <w:r>
        <w:rPr>
          <w:spacing w:val="-1"/>
        </w:rPr>
        <w:t xml:space="preserve"> the</w:t>
      </w:r>
      <w:r>
        <w:t xml:space="preserve"> </w:t>
      </w:r>
      <w:r>
        <w:rPr>
          <w:spacing w:val="-1"/>
        </w:rPr>
        <w:t>objects.</w:t>
      </w:r>
    </w:p>
    <w:p w14:paraId="43452B9B" w14:textId="77777777" w:rsidR="008D05C1" w:rsidRDefault="008D05C1">
      <w:pPr>
        <w:spacing w:before="2" w:line="160" w:lineRule="exact"/>
        <w:rPr>
          <w:sz w:val="16"/>
          <w:szCs w:val="16"/>
        </w:rPr>
      </w:pPr>
    </w:p>
    <w:p w14:paraId="4FA6C2BB" w14:textId="77777777" w:rsidR="008D05C1" w:rsidRDefault="008D05C1">
      <w:pPr>
        <w:spacing w:line="200" w:lineRule="exact"/>
        <w:rPr>
          <w:sz w:val="20"/>
          <w:szCs w:val="20"/>
        </w:rPr>
      </w:pPr>
    </w:p>
    <w:p w14:paraId="4B896F94" w14:textId="77777777" w:rsidR="008D05C1" w:rsidRDefault="008D05C1">
      <w:pPr>
        <w:spacing w:line="200" w:lineRule="exact"/>
        <w:rPr>
          <w:sz w:val="20"/>
          <w:szCs w:val="20"/>
        </w:rPr>
      </w:pPr>
    </w:p>
    <w:p w14:paraId="728A4CF7" w14:textId="77777777" w:rsidR="008D05C1" w:rsidRDefault="008D05C1">
      <w:pPr>
        <w:spacing w:line="200" w:lineRule="exact"/>
        <w:rPr>
          <w:sz w:val="20"/>
          <w:szCs w:val="20"/>
        </w:rPr>
      </w:pPr>
    </w:p>
    <w:p w14:paraId="3EB79585" w14:textId="77777777" w:rsidR="008D05C1" w:rsidRDefault="008D05C1">
      <w:pPr>
        <w:spacing w:line="200" w:lineRule="exact"/>
        <w:rPr>
          <w:sz w:val="20"/>
          <w:szCs w:val="20"/>
        </w:rPr>
      </w:pPr>
    </w:p>
    <w:p w14:paraId="23EFD779" w14:textId="77777777" w:rsidR="008D05C1" w:rsidRDefault="008D05C1">
      <w:pPr>
        <w:spacing w:line="200" w:lineRule="exact"/>
        <w:rPr>
          <w:sz w:val="20"/>
          <w:szCs w:val="20"/>
        </w:rPr>
      </w:pPr>
    </w:p>
    <w:p w14:paraId="432A13B9" w14:textId="77777777" w:rsidR="008D05C1" w:rsidRDefault="008D05C1">
      <w:pPr>
        <w:spacing w:line="200" w:lineRule="exact"/>
        <w:rPr>
          <w:sz w:val="20"/>
          <w:szCs w:val="20"/>
        </w:rPr>
      </w:pPr>
    </w:p>
    <w:p w14:paraId="40438715" w14:textId="77777777" w:rsidR="008D05C1" w:rsidRDefault="008D05C1">
      <w:pPr>
        <w:spacing w:line="200" w:lineRule="exact"/>
        <w:rPr>
          <w:sz w:val="20"/>
          <w:szCs w:val="20"/>
        </w:rPr>
      </w:pPr>
    </w:p>
    <w:p w14:paraId="79A21986" w14:textId="77777777" w:rsidR="008D05C1" w:rsidRDefault="008D05C1">
      <w:pPr>
        <w:spacing w:line="200" w:lineRule="exact"/>
        <w:rPr>
          <w:sz w:val="20"/>
          <w:szCs w:val="20"/>
        </w:rPr>
      </w:pPr>
    </w:p>
    <w:p w14:paraId="5ABA3545" w14:textId="77777777" w:rsidR="008D05C1" w:rsidRDefault="008D05C1">
      <w:pPr>
        <w:spacing w:line="200" w:lineRule="exact"/>
        <w:rPr>
          <w:sz w:val="20"/>
          <w:szCs w:val="20"/>
        </w:rPr>
      </w:pPr>
    </w:p>
    <w:p w14:paraId="349A8131" w14:textId="77777777" w:rsidR="008D05C1" w:rsidRDefault="008D05C1">
      <w:pPr>
        <w:spacing w:line="200" w:lineRule="exact"/>
        <w:rPr>
          <w:sz w:val="20"/>
          <w:szCs w:val="20"/>
        </w:rPr>
      </w:pPr>
    </w:p>
    <w:p w14:paraId="265B0893" w14:textId="77777777" w:rsidR="008D05C1" w:rsidRDefault="008D05C1">
      <w:pPr>
        <w:spacing w:line="200" w:lineRule="exact"/>
        <w:rPr>
          <w:sz w:val="20"/>
          <w:szCs w:val="20"/>
        </w:rPr>
      </w:pPr>
    </w:p>
    <w:p w14:paraId="0D64A5BB" w14:textId="77777777" w:rsidR="008D05C1" w:rsidRDefault="008D05C1">
      <w:pPr>
        <w:spacing w:line="200" w:lineRule="exact"/>
        <w:rPr>
          <w:sz w:val="20"/>
          <w:szCs w:val="20"/>
        </w:rPr>
      </w:pPr>
    </w:p>
    <w:p w14:paraId="69369E7E" w14:textId="77777777" w:rsidR="008D05C1" w:rsidRDefault="008D05C1">
      <w:pPr>
        <w:spacing w:line="200" w:lineRule="exact"/>
        <w:rPr>
          <w:sz w:val="20"/>
          <w:szCs w:val="20"/>
        </w:rPr>
      </w:pPr>
    </w:p>
    <w:p w14:paraId="6F6B4460" w14:textId="77777777" w:rsidR="008D05C1" w:rsidRDefault="008D05C1">
      <w:pPr>
        <w:spacing w:line="200" w:lineRule="exact"/>
        <w:rPr>
          <w:sz w:val="20"/>
          <w:szCs w:val="20"/>
        </w:rPr>
      </w:pPr>
    </w:p>
    <w:p w14:paraId="012B19B4" w14:textId="77777777" w:rsidR="008D05C1" w:rsidRDefault="008D05C1">
      <w:pPr>
        <w:spacing w:line="200" w:lineRule="exact"/>
        <w:rPr>
          <w:sz w:val="20"/>
          <w:szCs w:val="20"/>
        </w:rPr>
      </w:pPr>
    </w:p>
    <w:p w14:paraId="6D85C78F" w14:textId="77777777" w:rsidR="008D05C1" w:rsidRDefault="008D05C1">
      <w:pPr>
        <w:spacing w:line="200" w:lineRule="exact"/>
        <w:rPr>
          <w:sz w:val="20"/>
          <w:szCs w:val="20"/>
        </w:rPr>
      </w:pPr>
    </w:p>
    <w:p w14:paraId="4045A97E" w14:textId="77777777" w:rsidR="008D05C1" w:rsidRDefault="008D05C1">
      <w:pPr>
        <w:spacing w:line="200" w:lineRule="exact"/>
        <w:rPr>
          <w:sz w:val="20"/>
          <w:szCs w:val="20"/>
        </w:rPr>
      </w:pPr>
    </w:p>
    <w:p w14:paraId="4B842568" w14:textId="77777777" w:rsidR="008D05C1" w:rsidRDefault="008D05C1">
      <w:pPr>
        <w:spacing w:line="200" w:lineRule="exact"/>
        <w:rPr>
          <w:sz w:val="20"/>
          <w:szCs w:val="20"/>
        </w:rPr>
      </w:pPr>
    </w:p>
    <w:p w14:paraId="279BF06F" w14:textId="77777777" w:rsidR="008D05C1" w:rsidRDefault="008D05C1">
      <w:pPr>
        <w:spacing w:line="200" w:lineRule="exact"/>
        <w:rPr>
          <w:sz w:val="20"/>
          <w:szCs w:val="20"/>
        </w:rPr>
      </w:pPr>
    </w:p>
    <w:p w14:paraId="24638A26" w14:textId="77777777" w:rsidR="008D05C1" w:rsidRDefault="008D05C1">
      <w:pPr>
        <w:spacing w:line="200" w:lineRule="exact"/>
        <w:rPr>
          <w:sz w:val="20"/>
          <w:szCs w:val="20"/>
        </w:rPr>
      </w:pPr>
    </w:p>
    <w:p w14:paraId="19B793A5" w14:textId="77777777" w:rsidR="008D05C1" w:rsidRDefault="008D05C1">
      <w:pPr>
        <w:spacing w:line="200" w:lineRule="exact"/>
        <w:rPr>
          <w:sz w:val="20"/>
          <w:szCs w:val="20"/>
        </w:rPr>
      </w:pPr>
    </w:p>
    <w:p w14:paraId="32A7F17E" w14:textId="77777777" w:rsidR="008D05C1" w:rsidRDefault="008D05C1">
      <w:pPr>
        <w:spacing w:line="200" w:lineRule="exact"/>
        <w:rPr>
          <w:sz w:val="20"/>
          <w:szCs w:val="20"/>
        </w:rPr>
      </w:pPr>
    </w:p>
    <w:p w14:paraId="6FE82C5D" w14:textId="1E8BF9A2" w:rsidR="008D05C1" w:rsidRDefault="00C14824">
      <w:pPr>
        <w:pStyle w:val="BodyText"/>
        <w:spacing w:before="74"/>
        <w:ind w:left="1884" w:right="801"/>
        <w:jc w:val="center"/>
      </w:pPr>
      <w:r>
        <w:rPr>
          <w:noProof/>
        </w:rPr>
        <w:pict w14:anchorId="36A2CC7F">
          <v:shape id="Text Box 649" o:spid="_x0000_s2697" type="#_x0000_t202" style="position:absolute;left:0;text-align:left;margin-left:142.5pt;margin-top:-216.05pt;width:363.05pt;height:223.1pt;z-index:-143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" filled="f" stroked="f">
            <v:path arrowok="t"/>
            <v:textbox inset="0,0,0,0">
              <w:txbxContent>
                <w:tbl>
                  <w:tblPr>
                    <w:tblW w:w="0" w:type="auto"/>
                    <w:tblLayout w:type="fixed"/>
                    <w:tblCellMar>
                      <w:left w:w="0" w:type="dxa"/>
                      <w:right w:w="0" w:type="dxa"/>
                    </w:tblCellMar>
                    <w:tblLook w:val="01E0" w:firstRow="1" w:lastRow="1" w:firstColumn="1" w:lastColumn="1" w:noHBand="0" w:noVBand="0"/>
                  </w:tblPr>
                  <w:tblGrid>
                    <w:gridCol w:w="2133"/>
                    <w:gridCol w:w="575"/>
                    <w:gridCol w:w="4552"/>
                  </w:tblGrid>
                  <w:tr w:rsidR="00AD4F7A" w14:paraId="33FF15AA" w14:textId="77777777">
                    <w:trPr>
                      <w:trHeight w:hRule="exact" w:val="621"/>
                    </w:trPr>
                    <w:tc>
                      <w:tcPr>
                        <w:tcW w:w="2133" w:type="dxa"/>
                        <w:tcBorders>
                          <w:top w:val="nil"/>
                          <w:left w:val="nil"/>
                          <w:bottom w:val="nil"/>
                          <w:right w:val="nil"/>
                        </w:tcBorders>
                      </w:tcPr>
                      <w:p w14:paraId="2895B58E" w14:textId="77777777" w:rsidR="00AD4F7A" w:rsidRDefault="00AD4F7A">
                        <w:pPr>
                          <w:pStyle w:val="TableParagraph"/>
                          <w:spacing w:before="34"/>
                          <w:ind w:left="30"/>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575" w:type="dxa"/>
                        <w:tcBorders>
                          <w:top w:val="nil"/>
                          <w:left w:val="nil"/>
                          <w:bottom w:val="nil"/>
                          <w:right w:val="nil"/>
                        </w:tcBorders>
                      </w:tcPr>
                      <w:p w14:paraId="1262CF19" w14:textId="77777777" w:rsidR="00AD4F7A" w:rsidRDefault="00AD4F7A">
                        <w:pPr>
                          <w:pStyle w:val="TableParagraph"/>
                          <w:spacing w:before="34"/>
                          <w:ind w:left="164"/>
                          <w:rPr>
                            <w:rFonts w:ascii="Times New Roman" w:eastAsia="Times New Roman" w:hAnsi="Times New Roman" w:cs="Times New Roman"/>
                            <w:sz w:val="20"/>
                            <w:szCs w:val="20"/>
                          </w:rPr>
                        </w:pPr>
                        <w:r>
                          <w:rPr>
                            <w:rFonts w:ascii="Times New Roman"/>
                            <w:sz w:val="20"/>
                          </w:rPr>
                          <w:t>1</w:t>
                        </w:r>
                      </w:p>
                    </w:tc>
                    <w:tc>
                      <w:tcPr>
                        <w:tcW w:w="4552" w:type="dxa"/>
                        <w:tcBorders>
                          <w:top w:val="nil"/>
                          <w:left w:val="nil"/>
                          <w:bottom w:val="nil"/>
                          <w:right w:val="nil"/>
                        </w:tcBorders>
                      </w:tcPr>
                      <w:p w14:paraId="73AFA2A2" w14:textId="77777777" w:rsidR="00AD4F7A" w:rsidRDefault="00AD4F7A">
                        <w:pPr>
                          <w:pStyle w:val="TableParagraph"/>
                          <w:spacing w:before="35"/>
                          <w:ind w:left="309" w:right="76"/>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r>
                          <w:rPr>
                            <w:rFonts w:ascii="Times New Roman"/>
                            <w:spacing w:val="-3"/>
                            <w:sz w:val="20"/>
                          </w:rPr>
                          <w:t xml:space="preserve"> </w:t>
                        </w:r>
                        <w:r>
                          <w:rPr>
                            <w:rFonts w:ascii="Times New Roman"/>
                            <w:sz w:val="20"/>
                          </w:rPr>
                          <w:t>so you can</w:t>
                        </w:r>
                        <w:r>
                          <w:rPr>
                            <w:rFonts w:ascii="Times New Roman"/>
                            <w:spacing w:val="25"/>
                            <w:sz w:val="20"/>
                          </w:rPr>
                          <w:t xml:space="preserve"> </w:t>
                        </w:r>
                        <w:r>
                          <w:rPr>
                            <w:rFonts w:ascii="Times New Roman"/>
                            <w:sz w:val="20"/>
                          </w:rPr>
                          <w:t xml:space="preserve">see </w:t>
                        </w:r>
                        <w:r>
                          <w:rPr>
                            <w:rFonts w:ascii="Times New Roman"/>
                            <w:spacing w:val="-1"/>
                            <w:sz w:val="20"/>
                          </w:rPr>
                          <w:t>all</w:t>
                        </w:r>
                        <w:r>
                          <w:rPr>
                            <w:rFonts w:ascii="Times New Roman"/>
                            <w:sz w:val="20"/>
                          </w:rPr>
                          <w:t xml:space="preserve"> of the</w:t>
                        </w:r>
                        <w:r>
                          <w:rPr>
                            <w:rFonts w:ascii="Times New Roman"/>
                            <w:spacing w:val="-2"/>
                            <w:sz w:val="20"/>
                          </w:rPr>
                          <w:t xml:space="preserve"> </w:t>
                        </w:r>
                        <w:r>
                          <w:rPr>
                            <w:rFonts w:ascii="Times New Roman"/>
                            <w:spacing w:val="-1"/>
                            <w:sz w:val="20"/>
                          </w:rPr>
                          <w:t>needed</w:t>
                        </w:r>
                        <w:r>
                          <w:rPr>
                            <w:rFonts w:ascii="Times New Roman"/>
                            <w:sz w:val="20"/>
                          </w:rPr>
                          <w:t xml:space="preserve"> </w:t>
                        </w:r>
                        <w:r>
                          <w:rPr>
                            <w:rFonts w:ascii="Times New Roman"/>
                            <w:spacing w:val="-1"/>
                            <w:sz w:val="20"/>
                          </w:rPr>
                          <w:t>workspace.</w:t>
                        </w:r>
                      </w:p>
                    </w:tc>
                  </w:tr>
                  <w:tr w:rsidR="00AD4F7A" w14:paraId="46775D51" w14:textId="77777777">
                    <w:trPr>
                      <w:trHeight w:hRule="exact" w:val="462"/>
                    </w:trPr>
                    <w:tc>
                      <w:tcPr>
                        <w:tcW w:w="2133" w:type="dxa"/>
                        <w:tcBorders>
                          <w:top w:val="nil"/>
                          <w:left w:val="nil"/>
                          <w:bottom w:val="nil"/>
                          <w:right w:val="nil"/>
                        </w:tcBorders>
                      </w:tcPr>
                      <w:p w14:paraId="5BEEFB7D" w14:textId="77777777" w:rsidR="00AD4F7A" w:rsidRDefault="00AD4F7A">
                        <w:pPr>
                          <w:pStyle w:val="TableParagraph"/>
                          <w:spacing w:before="105"/>
                          <w:ind w:left="3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575" w:type="dxa"/>
                        <w:tcBorders>
                          <w:top w:val="nil"/>
                          <w:left w:val="nil"/>
                          <w:bottom w:val="nil"/>
                          <w:right w:val="nil"/>
                        </w:tcBorders>
                      </w:tcPr>
                      <w:p w14:paraId="7A32D75A" w14:textId="77777777" w:rsidR="00AD4F7A" w:rsidRDefault="00AD4F7A">
                        <w:pPr>
                          <w:pStyle w:val="TableParagraph"/>
                          <w:spacing w:before="105"/>
                          <w:ind w:left="164"/>
                          <w:rPr>
                            <w:rFonts w:ascii="Times New Roman" w:eastAsia="Times New Roman" w:hAnsi="Times New Roman" w:cs="Times New Roman"/>
                            <w:sz w:val="20"/>
                            <w:szCs w:val="20"/>
                          </w:rPr>
                        </w:pPr>
                        <w:r>
                          <w:rPr>
                            <w:rFonts w:ascii="Times New Roman"/>
                            <w:sz w:val="20"/>
                          </w:rPr>
                          <w:t>2</w:t>
                        </w:r>
                      </w:p>
                    </w:tc>
                    <w:tc>
                      <w:tcPr>
                        <w:tcW w:w="4552" w:type="dxa"/>
                        <w:tcBorders>
                          <w:top w:val="nil"/>
                          <w:left w:val="nil"/>
                          <w:bottom w:val="nil"/>
                          <w:right w:val="nil"/>
                        </w:tcBorders>
                      </w:tcPr>
                      <w:p w14:paraId="0B7C9BF3" w14:textId="77777777" w:rsidR="00AD4F7A" w:rsidRDefault="00AD4F7A">
                        <w:pPr>
                          <w:pStyle w:val="TableParagraph"/>
                          <w:spacing w:before="105"/>
                          <w:ind w:left="309" w:right="76"/>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8"/>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pacing w:val="-2"/>
                            <w:sz w:val="20"/>
                          </w:rPr>
                          <w:t xml:space="preserve"> </w:t>
                        </w:r>
                        <w:r>
                          <w:rPr>
                            <w:spacing w:val="-1"/>
                            <w:sz w:val="20"/>
                          </w:rPr>
                          <w:t>New</w:t>
                        </w:r>
                        <w:r>
                          <w:rPr>
                            <w:sz w:val="20"/>
                          </w:rPr>
                          <w:t xml:space="preserve"> </w:t>
                        </w:r>
                        <w:r>
                          <w:rPr>
                            <w:spacing w:val="-1"/>
                            <w:sz w:val="20"/>
                          </w:rPr>
                          <w:t>Diagram</w:t>
                        </w:r>
                        <w:r>
                          <w:rPr>
                            <w:rFonts w:ascii="Times New Roman"/>
                            <w:spacing w:val="-1"/>
                            <w:sz w:val="20"/>
                          </w:rPr>
                          <w:t>.</w:t>
                        </w:r>
                      </w:p>
                    </w:tc>
                  </w:tr>
                  <w:tr w:rsidR="00AD4F7A" w14:paraId="6FCB511F" w14:textId="77777777">
                    <w:trPr>
                      <w:trHeight w:hRule="exact" w:val="461"/>
                    </w:trPr>
                    <w:tc>
                      <w:tcPr>
                        <w:tcW w:w="2133" w:type="dxa"/>
                        <w:tcBorders>
                          <w:top w:val="nil"/>
                          <w:left w:val="nil"/>
                          <w:bottom w:val="nil"/>
                          <w:right w:val="nil"/>
                        </w:tcBorders>
                      </w:tcPr>
                      <w:p w14:paraId="6C43D46D" w14:textId="77777777" w:rsidR="00AD4F7A" w:rsidRDefault="00AD4F7A"/>
                    </w:tc>
                    <w:tc>
                      <w:tcPr>
                        <w:tcW w:w="575" w:type="dxa"/>
                        <w:tcBorders>
                          <w:top w:val="nil"/>
                          <w:left w:val="nil"/>
                          <w:bottom w:val="nil"/>
                          <w:right w:val="nil"/>
                        </w:tcBorders>
                      </w:tcPr>
                      <w:p w14:paraId="013937F0" w14:textId="77777777" w:rsidR="00AD4F7A" w:rsidRDefault="00AD4F7A">
                        <w:pPr>
                          <w:pStyle w:val="TableParagraph"/>
                          <w:spacing w:before="104"/>
                          <w:ind w:left="164"/>
                          <w:rPr>
                            <w:rFonts w:ascii="Times New Roman" w:eastAsia="Times New Roman" w:hAnsi="Times New Roman" w:cs="Times New Roman"/>
                            <w:sz w:val="20"/>
                            <w:szCs w:val="20"/>
                          </w:rPr>
                        </w:pPr>
                        <w:r>
                          <w:rPr>
                            <w:rFonts w:ascii="Times New Roman"/>
                            <w:sz w:val="20"/>
                          </w:rPr>
                          <w:t>3</w:t>
                        </w:r>
                      </w:p>
                    </w:tc>
                    <w:tc>
                      <w:tcPr>
                        <w:tcW w:w="4552" w:type="dxa"/>
                        <w:tcBorders>
                          <w:top w:val="nil"/>
                          <w:left w:val="nil"/>
                          <w:bottom w:val="nil"/>
                          <w:right w:val="nil"/>
                        </w:tcBorders>
                      </w:tcPr>
                      <w:p w14:paraId="0B2399AE" w14:textId="77777777" w:rsidR="00AD4F7A" w:rsidRDefault="00AD4F7A">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w:t>
                        </w:r>
                        <w:r>
                          <w:rPr>
                            <w:spacing w:val="-1"/>
                            <w:sz w:val="20"/>
                          </w:rPr>
                          <w:t>Collaboration</w:t>
                        </w:r>
                        <w:r>
                          <w:rPr>
                            <w:sz w:val="20"/>
                          </w:rPr>
                          <w:t xml:space="preserve"> </w:t>
                        </w:r>
                        <w:r>
                          <w:rPr>
                            <w:spacing w:val="-1"/>
                            <w:sz w:val="20"/>
                          </w:rPr>
                          <w:t>Diagram</w:t>
                        </w:r>
                        <w:r>
                          <w:rPr>
                            <w:rFonts w:ascii="Times New Roman"/>
                            <w:spacing w:val="-1"/>
                            <w:sz w:val="20"/>
                          </w:rPr>
                          <w:t>.</w:t>
                        </w:r>
                      </w:p>
                    </w:tc>
                  </w:tr>
                  <w:tr w:rsidR="00AD4F7A" w14:paraId="3E531051" w14:textId="77777777">
                    <w:trPr>
                      <w:trHeight w:hRule="exact" w:val="691"/>
                    </w:trPr>
                    <w:tc>
                      <w:tcPr>
                        <w:tcW w:w="2133" w:type="dxa"/>
                        <w:tcBorders>
                          <w:top w:val="nil"/>
                          <w:left w:val="nil"/>
                          <w:bottom w:val="nil"/>
                          <w:right w:val="nil"/>
                        </w:tcBorders>
                      </w:tcPr>
                      <w:p w14:paraId="65F3FE58" w14:textId="77777777" w:rsidR="00AD4F7A" w:rsidRDefault="00AD4F7A"/>
                    </w:tc>
                    <w:tc>
                      <w:tcPr>
                        <w:tcW w:w="575" w:type="dxa"/>
                        <w:tcBorders>
                          <w:top w:val="nil"/>
                          <w:left w:val="nil"/>
                          <w:bottom w:val="nil"/>
                          <w:right w:val="nil"/>
                        </w:tcBorders>
                      </w:tcPr>
                      <w:p w14:paraId="5C7163BD" w14:textId="77777777" w:rsidR="00AD4F7A" w:rsidRDefault="00AD4F7A">
                        <w:pPr>
                          <w:pStyle w:val="TableParagraph"/>
                          <w:spacing w:before="104"/>
                          <w:ind w:left="164"/>
                          <w:rPr>
                            <w:rFonts w:ascii="Times New Roman" w:eastAsia="Times New Roman" w:hAnsi="Times New Roman" w:cs="Times New Roman"/>
                            <w:sz w:val="20"/>
                            <w:szCs w:val="20"/>
                          </w:rPr>
                        </w:pPr>
                        <w:r>
                          <w:rPr>
                            <w:rFonts w:ascii="Times New Roman"/>
                            <w:sz w:val="20"/>
                          </w:rPr>
                          <w:t>4</w:t>
                        </w:r>
                      </w:p>
                    </w:tc>
                    <w:tc>
                      <w:tcPr>
                        <w:tcW w:w="4552" w:type="dxa"/>
                        <w:tcBorders>
                          <w:top w:val="nil"/>
                          <w:left w:val="nil"/>
                          <w:bottom w:val="nil"/>
                          <w:right w:val="nil"/>
                        </w:tcBorders>
                      </w:tcPr>
                      <w:p w14:paraId="050C2779" w14:textId="77777777" w:rsidR="00AD4F7A" w:rsidRDefault="00AD4F7A">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 xml:space="preserve">Select </w:t>
                        </w:r>
                        <w:r>
                          <w:rPr>
                            <w:spacing w:val="-1"/>
                            <w:sz w:val="20"/>
                          </w:rPr>
                          <w:t>Standard</w:t>
                        </w:r>
                        <w:r>
                          <w:rPr>
                            <w:sz w:val="20"/>
                          </w:rPr>
                          <w:t xml:space="preserve"> </w:t>
                        </w:r>
                        <w:r>
                          <w:rPr>
                            <w:spacing w:val="-1"/>
                            <w:sz w:val="20"/>
                          </w:rPr>
                          <w:t>Workspace</w:t>
                        </w:r>
                        <w:r>
                          <w:rPr>
                            <w:spacing w:val="-6"/>
                            <w:sz w:val="20"/>
                          </w:rPr>
                          <w:t xml:space="preserve"> </w:t>
                        </w:r>
                        <w:r>
                          <w:rPr>
                            <w:rFonts w:ascii="Times New Roman"/>
                            <w:spacing w:val="-1"/>
                            <w:sz w:val="20"/>
                          </w:rPr>
                          <w:t>and</w:t>
                        </w:r>
                        <w:r>
                          <w:rPr>
                            <w:rFonts w:ascii="Times New Roman"/>
                            <w:spacing w:val="1"/>
                            <w:sz w:val="20"/>
                          </w:rPr>
                          <w:t xml:space="preserve"> </w:t>
                        </w:r>
                        <w:r>
                          <w:rPr>
                            <w:spacing w:val="-1"/>
                            <w:sz w:val="20"/>
                          </w:rPr>
                          <w:t>Portrait</w:t>
                        </w:r>
                        <w:r>
                          <w:rPr>
                            <w:spacing w:val="47"/>
                            <w:sz w:val="20"/>
                          </w:rPr>
                          <w:t xml:space="preserve"> </w:t>
                        </w:r>
                        <w:r>
                          <w:rPr>
                            <w:spacing w:val="-1"/>
                            <w:sz w:val="20"/>
                          </w:rPr>
                          <w:t>Orientation</w:t>
                        </w:r>
                        <w:r>
                          <w:rPr>
                            <w:rFonts w:ascii="Times New Roman"/>
                            <w:spacing w:val="-1"/>
                            <w:sz w:val="20"/>
                          </w:rPr>
                          <w:t>.</w:t>
                        </w:r>
                      </w:p>
                    </w:tc>
                  </w:tr>
                  <w:tr w:rsidR="00AD4F7A" w14:paraId="11D6AC8D" w14:textId="77777777">
                    <w:trPr>
                      <w:trHeight w:hRule="exact" w:val="461"/>
                    </w:trPr>
                    <w:tc>
                      <w:tcPr>
                        <w:tcW w:w="2133" w:type="dxa"/>
                        <w:tcBorders>
                          <w:top w:val="nil"/>
                          <w:left w:val="nil"/>
                          <w:bottom w:val="nil"/>
                          <w:right w:val="nil"/>
                        </w:tcBorders>
                      </w:tcPr>
                      <w:p w14:paraId="13A5D895" w14:textId="77777777" w:rsidR="00AD4F7A" w:rsidRDefault="00AD4F7A"/>
                    </w:tc>
                    <w:tc>
                      <w:tcPr>
                        <w:tcW w:w="575" w:type="dxa"/>
                        <w:tcBorders>
                          <w:top w:val="nil"/>
                          <w:left w:val="nil"/>
                          <w:bottom w:val="nil"/>
                          <w:right w:val="nil"/>
                        </w:tcBorders>
                      </w:tcPr>
                      <w:p w14:paraId="5C7287D8" w14:textId="77777777" w:rsidR="00AD4F7A" w:rsidRDefault="00AD4F7A">
                        <w:pPr>
                          <w:pStyle w:val="TableParagraph"/>
                          <w:spacing w:before="104"/>
                          <w:ind w:left="164"/>
                          <w:rPr>
                            <w:rFonts w:ascii="Times New Roman" w:eastAsia="Times New Roman" w:hAnsi="Times New Roman" w:cs="Times New Roman"/>
                            <w:sz w:val="20"/>
                            <w:szCs w:val="20"/>
                          </w:rPr>
                        </w:pPr>
                        <w:r>
                          <w:rPr>
                            <w:rFonts w:ascii="Times New Roman"/>
                            <w:sz w:val="20"/>
                          </w:rPr>
                          <w:t>5</w:t>
                        </w:r>
                      </w:p>
                    </w:tc>
                    <w:tc>
                      <w:tcPr>
                        <w:tcW w:w="4552" w:type="dxa"/>
                        <w:tcBorders>
                          <w:top w:val="nil"/>
                          <w:left w:val="nil"/>
                          <w:bottom w:val="nil"/>
                          <w:right w:val="nil"/>
                        </w:tcBorders>
                      </w:tcPr>
                      <w:p w14:paraId="30D260C1" w14:textId="77777777" w:rsidR="00AD4F7A" w:rsidRDefault="00AD4F7A">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spacing w:val="-1"/>
                            <w:sz w:val="20"/>
                          </w:rPr>
                          <w:t>OK</w:t>
                        </w:r>
                        <w:r>
                          <w:rPr>
                            <w:rFonts w:ascii="Times New Roman"/>
                            <w:spacing w:val="-1"/>
                            <w:sz w:val="20"/>
                          </w:rPr>
                          <w:t>.</w:t>
                        </w:r>
                      </w:p>
                    </w:tc>
                  </w:tr>
                  <w:tr w:rsidR="00AD4F7A" w14:paraId="6D23DF3E" w14:textId="77777777">
                    <w:trPr>
                      <w:trHeight w:hRule="exact" w:val="690"/>
                    </w:trPr>
                    <w:tc>
                      <w:tcPr>
                        <w:tcW w:w="2133" w:type="dxa"/>
                        <w:tcBorders>
                          <w:top w:val="nil"/>
                          <w:left w:val="nil"/>
                          <w:bottom w:val="nil"/>
                          <w:right w:val="nil"/>
                        </w:tcBorders>
                      </w:tcPr>
                      <w:p w14:paraId="73A647EE" w14:textId="77777777" w:rsidR="00AD4F7A" w:rsidRDefault="00AD4F7A">
                        <w:pPr>
                          <w:pStyle w:val="TableParagraph"/>
                          <w:spacing w:before="104"/>
                          <w:ind w:left="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Objects:</w:t>
                        </w:r>
                      </w:p>
                    </w:tc>
                    <w:tc>
                      <w:tcPr>
                        <w:tcW w:w="575" w:type="dxa"/>
                        <w:tcBorders>
                          <w:top w:val="nil"/>
                          <w:left w:val="nil"/>
                          <w:bottom w:val="nil"/>
                          <w:right w:val="nil"/>
                        </w:tcBorders>
                      </w:tcPr>
                      <w:p w14:paraId="4D2263D4" w14:textId="77777777" w:rsidR="00AD4F7A" w:rsidRDefault="00AD4F7A">
                        <w:pPr>
                          <w:pStyle w:val="TableParagraph"/>
                          <w:spacing w:before="104"/>
                          <w:ind w:left="164"/>
                          <w:rPr>
                            <w:rFonts w:ascii="Times New Roman" w:eastAsia="Times New Roman" w:hAnsi="Times New Roman" w:cs="Times New Roman"/>
                            <w:sz w:val="20"/>
                            <w:szCs w:val="20"/>
                          </w:rPr>
                        </w:pPr>
                        <w:r>
                          <w:rPr>
                            <w:rFonts w:ascii="Times New Roman"/>
                            <w:sz w:val="20"/>
                          </w:rPr>
                          <w:t>6</w:t>
                        </w:r>
                      </w:p>
                    </w:tc>
                    <w:tc>
                      <w:tcPr>
                        <w:tcW w:w="4552" w:type="dxa"/>
                        <w:tcBorders>
                          <w:top w:val="nil"/>
                          <w:left w:val="nil"/>
                          <w:bottom w:val="nil"/>
                          <w:right w:val="nil"/>
                        </w:tcBorders>
                      </w:tcPr>
                      <w:p w14:paraId="3B5CAB49" w14:textId="77777777" w:rsidR="00AD4F7A" w:rsidRDefault="00AD4F7A">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2"/>
                            <w:sz w:val="20"/>
                          </w:rPr>
                          <w:t xml:space="preserve"> </w:t>
                        </w:r>
                        <w:r>
                          <w:rPr>
                            <w:rFonts w:ascii="Times New Roman"/>
                            <w:spacing w:val="-1"/>
                            <w:sz w:val="20"/>
                          </w:rPr>
                          <w:t>rectangle,</w:t>
                        </w:r>
                        <w:r>
                          <w:rPr>
                            <w:rFonts w:ascii="Times New Roman"/>
                            <w:sz w:val="20"/>
                          </w:rPr>
                          <w:t xml:space="preserve"> on</w:t>
                        </w:r>
                        <w:r>
                          <w:rPr>
                            <w:rFonts w:ascii="Times New Roman"/>
                            <w:spacing w:val="49"/>
                            <w:sz w:val="20"/>
                          </w:rPr>
                          <w:t xml:space="preserve"> </w:t>
                        </w:r>
                        <w:r>
                          <w:rPr>
                            <w:rFonts w:ascii="Times New Roman"/>
                            <w:sz w:val="20"/>
                          </w:rPr>
                          <w:t xml:space="preserve">the </w:t>
                        </w:r>
                        <w:r>
                          <w:rPr>
                            <w:rFonts w:ascii="Times New Roman"/>
                            <w:spacing w:val="-1"/>
                            <w:sz w:val="20"/>
                          </w:rPr>
                          <w:t xml:space="preserve">control </w:t>
                        </w:r>
                        <w:r>
                          <w:rPr>
                            <w:rFonts w:ascii="Times New Roman"/>
                            <w:sz w:val="20"/>
                          </w:rPr>
                          <w:t>bar.</w:t>
                        </w:r>
                        <w:r>
                          <w:rPr>
                            <w:rFonts w:ascii="Times New Roman"/>
                            <w:spacing w:val="-2"/>
                            <w:sz w:val="20"/>
                          </w:rPr>
                          <w:t xml:space="preserve"> </w:t>
                        </w:r>
                        <w:r>
                          <w:rPr>
                            <w:rFonts w:ascii="Times New Roman"/>
                            <w:sz w:val="20"/>
                          </w:rPr>
                          <w:t>This</w:t>
                        </w:r>
                        <w:r>
                          <w:rPr>
                            <w:rFonts w:ascii="Times New Roman"/>
                            <w:spacing w:val="-2"/>
                            <w:sz w:val="20"/>
                          </w:rPr>
                          <w:t xml:space="preserve"> </w:t>
                        </w:r>
                        <w:r>
                          <w:rPr>
                            <w:rFonts w:ascii="Times New Roman"/>
                            <w:spacing w:val="-1"/>
                            <w:sz w:val="20"/>
                          </w:rPr>
                          <w:t>represents</w:t>
                        </w:r>
                        <w:r>
                          <w:rPr>
                            <w:rFonts w:ascii="Times New Roman"/>
                            <w:sz w:val="20"/>
                          </w:rPr>
                          <w:t xml:space="preserve"> an </w:t>
                        </w:r>
                        <w:r>
                          <w:rPr>
                            <w:rFonts w:ascii="Times New Roman"/>
                            <w:spacing w:val="-1"/>
                            <w:sz w:val="20"/>
                          </w:rPr>
                          <w:t>object.</w:t>
                        </w:r>
                      </w:p>
                    </w:tc>
                  </w:tr>
                  <w:tr w:rsidR="00AD4F7A" w14:paraId="167EADE3" w14:textId="77777777">
                    <w:trPr>
                      <w:trHeight w:hRule="exact" w:val="1044"/>
                    </w:trPr>
                    <w:tc>
                      <w:tcPr>
                        <w:tcW w:w="2133" w:type="dxa"/>
                        <w:tcBorders>
                          <w:top w:val="nil"/>
                          <w:left w:val="nil"/>
                          <w:bottom w:val="single" w:sz="13" w:space="0" w:color="000000"/>
                          <w:right w:val="nil"/>
                        </w:tcBorders>
                      </w:tcPr>
                      <w:p w14:paraId="1438318E" w14:textId="77777777" w:rsidR="00AD4F7A" w:rsidRDefault="00AD4F7A"/>
                    </w:tc>
                    <w:tc>
                      <w:tcPr>
                        <w:tcW w:w="575" w:type="dxa"/>
                        <w:tcBorders>
                          <w:top w:val="nil"/>
                          <w:left w:val="nil"/>
                          <w:bottom w:val="single" w:sz="13" w:space="0" w:color="000000"/>
                          <w:right w:val="nil"/>
                        </w:tcBorders>
                      </w:tcPr>
                      <w:p w14:paraId="4AD1DAF1" w14:textId="77777777" w:rsidR="00AD4F7A" w:rsidRDefault="00AD4F7A">
                        <w:pPr>
                          <w:pStyle w:val="TableParagraph"/>
                          <w:spacing w:before="104"/>
                          <w:ind w:left="164"/>
                          <w:rPr>
                            <w:rFonts w:ascii="Times New Roman" w:eastAsia="Times New Roman" w:hAnsi="Times New Roman" w:cs="Times New Roman"/>
                            <w:sz w:val="20"/>
                            <w:szCs w:val="20"/>
                          </w:rPr>
                        </w:pPr>
                        <w:r>
                          <w:rPr>
                            <w:rFonts w:ascii="Times New Roman"/>
                            <w:sz w:val="20"/>
                          </w:rPr>
                          <w:t>7</w:t>
                        </w:r>
                      </w:p>
                    </w:tc>
                    <w:tc>
                      <w:tcPr>
                        <w:tcW w:w="4552" w:type="dxa"/>
                        <w:tcBorders>
                          <w:top w:val="nil"/>
                          <w:left w:val="nil"/>
                          <w:bottom w:val="single" w:sz="13" w:space="0" w:color="000000"/>
                          <w:right w:val="nil"/>
                        </w:tcBorders>
                      </w:tcPr>
                      <w:p w14:paraId="6FC93EE4" w14:textId="77777777" w:rsidR="00AD4F7A" w:rsidRDefault="00AD4F7A">
                        <w:pPr>
                          <w:pStyle w:val="TableParagraph"/>
                          <w:spacing w:before="104"/>
                          <w:ind w:left="309" w:right="76"/>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inside</w:t>
                        </w:r>
                        <w:r>
                          <w:rPr>
                            <w:rFonts w:ascii="Times New Roman"/>
                            <w:sz w:val="20"/>
                          </w:rPr>
                          <w:t xml:space="preserve"> the</w:t>
                        </w:r>
                        <w:r>
                          <w:rPr>
                            <w:rFonts w:ascii="Times New Roman"/>
                            <w:spacing w:val="-2"/>
                            <w:sz w:val="20"/>
                          </w:rPr>
                          <w:t xml:space="preserve"> </w:t>
                        </w:r>
                        <w:r>
                          <w:rPr>
                            <w:rFonts w:ascii="Times New Roman"/>
                            <w:spacing w:val="-1"/>
                            <w:sz w:val="20"/>
                          </w:rPr>
                          <w:t>diagram</w:t>
                        </w:r>
                        <w:r>
                          <w:rPr>
                            <w:rFonts w:ascii="Times New Roman"/>
                            <w:spacing w:val="-3"/>
                            <w:sz w:val="20"/>
                          </w:rPr>
                          <w:t xml:space="preserve"> </w:t>
                        </w:r>
                        <w:r>
                          <w:rPr>
                            <w:rFonts w:ascii="Times New Roman"/>
                            <w:spacing w:val="-1"/>
                            <w:sz w:val="20"/>
                          </w:rPr>
                          <w:t>workspace</w:t>
                        </w:r>
                        <w:r>
                          <w:rPr>
                            <w:rFonts w:ascii="Times New Roman"/>
                            <w:sz w:val="20"/>
                          </w:rPr>
                          <w:t xml:space="preserve"> </w:t>
                        </w:r>
                        <w:r>
                          <w:rPr>
                            <w:rFonts w:ascii="Times New Roman"/>
                            <w:spacing w:val="-1"/>
                            <w:sz w:val="20"/>
                          </w:rPr>
                          <w:t>and</w:t>
                        </w:r>
                        <w:r>
                          <w:rPr>
                            <w:rFonts w:ascii="Times New Roman"/>
                            <w:spacing w:val="49"/>
                            <w:sz w:val="20"/>
                          </w:rPr>
                          <w:t xml:space="preserve"> </w:t>
                        </w:r>
                        <w:r>
                          <w:rPr>
                            <w:rFonts w:ascii="Times New Roman"/>
                            <w:spacing w:val="-1"/>
                            <w:sz w:val="20"/>
                          </w:rPr>
                          <w:t>click</w:t>
                        </w:r>
                        <w:r>
                          <w:rPr>
                            <w:rFonts w:ascii="Times New Roman"/>
                            <w:sz w:val="20"/>
                          </w:rPr>
                          <w:t xml:space="preserve"> the left </w:t>
                        </w:r>
                        <w:r>
                          <w:rPr>
                            <w:rFonts w:ascii="Times New Roman"/>
                            <w:spacing w:val="-1"/>
                            <w:sz w:val="20"/>
                          </w:rPr>
                          <w:t xml:space="preserve">mouse </w:t>
                        </w:r>
                        <w:r>
                          <w:rPr>
                            <w:rFonts w:ascii="Times New Roman"/>
                            <w:sz w:val="20"/>
                          </w:rPr>
                          <w:t>button.</w:t>
                        </w:r>
                      </w:p>
                    </w:tc>
                  </w:tr>
                </w:tbl>
                <w:p w14:paraId="14E19716" w14:textId="77777777" w:rsidR="00AD4F7A" w:rsidRDefault="00AD4F7A"/>
              </w:txbxContent>
            </v:textbox>
            <w10:wrap anchorx="page"/>
          </v:shape>
        </w:pict>
      </w:r>
      <w:r w:rsidR="00D13026">
        <w:t>192</w:t>
      </w:r>
    </w:p>
    <w:p w14:paraId="38FAD177" w14:textId="77777777" w:rsidR="008D05C1" w:rsidRDefault="008D05C1">
      <w:pPr>
        <w:jc w:val="center"/>
        <w:sectPr w:rsidR="008D05C1">
          <w:headerReference w:type="even" r:id="rId148"/>
          <w:headerReference w:type="default" r:id="rId149"/>
          <w:footerReference w:type="even" r:id="rId150"/>
          <w:pgSz w:w="12240" w:h="15840"/>
          <w:pgMar w:top="920" w:right="1640" w:bottom="280" w:left="1720" w:header="735" w:footer="0" w:gutter="0"/>
          <w:cols w:space="720"/>
        </w:sectPr>
      </w:pPr>
    </w:p>
    <w:p w14:paraId="09428871" w14:textId="77777777" w:rsidR="008D05C1" w:rsidRDefault="008D05C1">
      <w:pPr>
        <w:spacing w:line="200" w:lineRule="exact"/>
        <w:rPr>
          <w:sz w:val="20"/>
          <w:szCs w:val="20"/>
        </w:rPr>
      </w:pPr>
    </w:p>
    <w:p w14:paraId="58791218" w14:textId="77777777" w:rsidR="008D05C1" w:rsidRDefault="008D05C1">
      <w:pPr>
        <w:spacing w:line="200" w:lineRule="exact"/>
        <w:rPr>
          <w:sz w:val="20"/>
          <w:szCs w:val="20"/>
        </w:rPr>
      </w:pPr>
    </w:p>
    <w:p w14:paraId="37B801A7" w14:textId="77777777" w:rsidR="008D05C1" w:rsidRDefault="008D05C1">
      <w:pPr>
        <w:spacing w:before="18" w:line="240" w:lineRule="exact"/>
        <w:rPr>
          <w:szCs w:val="24"/>
        </w:rPr>
      </w:pPr>
    </w:p>
    <w:tbl>
      <w:tblPr>
        <w:tblW w:w="0" w:type="auto"/>
        <w:tblInd w:w="285" w:type="dxa"/>
        <w:tblLayout w:type="fixed"/>
        <w:tblCellMar>
          <w:left w:w="0" w:type="dxa"/>
          <w:right w:w="0" w:type="dxa"/>
        </w:tblCellMar>
        <w:tblLook w:val="01E0" w:firstRow="1" w:lastRow="1" w:firstColumn="1" w:lastColumn="1" w:noHBand="0" w:noVBand="0"/>
      </w:tblPr>
      <w:tblGrid>
        <w:gridCol w:w="1945"/>
        <w:gridCol w:w="839"/>
        <w:gridCol w:w="4454"/>
      </w:tblGrid>
      <w:tr w:rsidR="008D05C1" w14:paraId="28403D8A" w14:textId="77777777">
        <w:trPr>
          <w:trHeight w:hRule="exact" w:val="660"/>
        </w:trPr>
        <w:tc>
          <w:tcPr>
            <w:tcW w:w="1945" w:type="dxa"/>
            <w:vMerge w:val="restart"/>
            <w:tcBorders>
              <w:top w:val="nil"/>
              <w:left w:val="nil"/>
              <w:right w:val="nil"/>
            </w:tcBorders>
          </w:tcPr>
          <w:p w14:paraId="292442D4" w14:textId="77777777" w:rsidR="008D05C1" w:rsidRDefault="008D05C1"/>
        </w:tc>
        <w:tc>
          <w:tcPr>
            <w:tcW w:w="839" w:type="dxa"/>
            <w:tcBorders>
              <w:top w:val="nil"/>
              <w:left w:val="nil"/>
              <w:bottom w:val="nil"/>
              <w:right w:val="nil"/>
            </w:tcBorders>
          </w:tcPr>
          <w:p w14:paraId="6F248CB7" w14:textId="77777777" w:rsidR="008D05C1" w:rsidRDefault="00D13026">
            <w:pPr>
              <w:pStyle w:val="TableParagraph"/>
              <w:spacing w:before="74"/>
              <w:ind w:left="358" w:right="341"/>
              <w:jc w:val="center"/>
              <w:rPr>
                <w:rFonts w:ascii="Times New Roman" w:eastAsia="Times New Roman" w:hAnsi="Times New Roman" w:cs="Times New Roman"/>
                <w:sz w:val="20"/>
                <w:szCs w:val="20"/>
              </w:rPr>
            </w:pPr>
            <w:r>
              <w:rPr>
                <w:rFonts w:ascii="Times New Roman"/>
                <w:sz w:val="20"/>
              </w:rPr>
              <w:t>8</w:t>
            </w:r>
          </w:p>
        </w:tc>
        <w:tc>
          <w:tcPr>
            <w:tcW w:w="4454" w:type="dxa"/>
            <w:tcBorders>
              <w:top w:val="nil"/>
              <w:left w:val="nil"/>
              <w:bottom w:val="nil"/>
              <w:right w:val="nil"/>
            </w:tcBorders>
          </w:tcPr>
          <w:p w14:paraId="6837302E" w14:textId="77777777" w:rsidR="008D05C1" w:rsidRDefault="00D13026">
            <w:pPr>
              <w:pStyle w:val="TableParagraph"/>
              <w:spacing w:before="74"/>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Label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object,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leaving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blank,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class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―Appli</w:t>
            </w:r>
            <w:r>
              <w:rPr>
                <w:rFonts w:ascii="Times New Roman" w:eastAsia="Times New Roman" w:hAnsi="Times New Roman" w:cs="Times New Roman"/>
                <w:spacing w:val="-1"/>
                <w:sz w:val="20"/>
                <w:szCs w:val="20"/>
              </w:rPr>
              <w:t>cant‖.</w:t>
            </w:r>
          </w:p>
        </w:tc>
      </w:tr>
      <w:tr w:rsidR="008D05C1" w14:paraId="4D3D4C9C" w14:textId="77777777">
        <w:trPr>
          <w:trHeight w:hRule="exact" w:val="460"/>
        </w:trPr>
        <w:tc>
          <w:tcPr>
            <w:tcW w:w="1945" w:type="dxa"/>
            <w:vMerge/>
            <w:tcBorders>
              <w:left w:val="nil"/>
              <w:bottom w:val="nil"/>
              <w:right w:val="nil"/>
            </w:tcBorders>
          </w:tcPr>
          <w:p w14:paraId="43858F08" w14:textId="77777777" w:rsidR="008D05C1" w:rsidRDefault="008D05C1"/>
        </w:tc>
        <w:tc>
          <w:tcPr>
            <w:tcW w:w="839" w:type="dxa"/>
            <w:tcBorders>
              <w:top w:val="nil"/>
              <w:left w:val="nil"/>
              <w:bottom w:val="nil"/>
              <w:right w:val="nil"/>
            </w:tcBorders>
          </w:tcPr>
          <w:p w14:paraId="75CCECB6" w14:textId="77777777" w:rsidR="008D05C1" w:rsidRDefault="00D13026">
            <w:pPr>
              <w:pStyle w:val="TableParagraph"/>
              <w:spacing w:before="104"/>
              <w:ind w:left="358" w:right="341"/>
              <w:jc w:val="center"/>
              <w:rPr>
                <w:rFonts w:ascii="Times New Roman" w:eastAsia="Times New Roman" w:hAnsi="Times New Roman" w:cs="Times New Roman"/>
                <w:sz w:val="20"/>
                <w:szCs w:val="20"/>
              </w:rPr>
            </w:pPr>
            <w:r>
              <w:rPr>
                <w:rFonts w:ascii="Times New Roman"/>
                <w:sz w:val="20"/>
              </w:rPr>
              <w:t>9</w:t>
            </w:r>
          </w:p>
        </w:tc>
        <w:tc>
          <w:tcPr>
            <w:tcW w:w="4454" w:type="dxa"/>
            <w:tcBorders>
              <w:top w:val="nil"/>
              <w:left w:val="nil"/>
              <w:bottom w:val="nil"/>
              <w:right w:val="nil"/>
            </w:tcBorders>
          </w:tcPr>
          <w:p w14:paraId="51A1F4E8"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the</w:t>
            </w:r>
            <w:r>
              <w:rPr>
                <w:rFonts w:ascii="Times New Roman"/>
                <w:spacing w:val="-1"/>
                <w:sz w:val="20"/>
              </w:rPr>
              <w:t xml:space="preserve"> objects</w:t>
            </w:r>
            <w:r>
              <w:rPr>
                <w:rFonts w:ascii="Times New Roman"/>
                <w:sz w:val="20"/>
              </w:rPr>
              <w:t xml:space="preserve"> </w:t>
            </w:r>
            <w:r>
              <w:rPr>
                <w:rFonts w:ascii="Times New Roman"/>
                <w:spacing w:val="-1"/>
                <w:sz w:val="20"/>
              </w:rPr>
              <w:t>as shown</w:t>
            </w:r>
            <w:r>
              <w:rPr>
                <w:rFonts w:ascii="Times New Roman"/>
                <w:sz w:val="20"/>
              </w:rPr>
              <w:t xml:space="preserve"> in</w:t>
            </w:r>
            <w:r>
              <w:rPr>
                <w:rFonts w:ascii="Times New Roman"/>
                <w:spacing w:val="-2"/>
                <w:sz w:val="20"/>
              </w:rPr>
              <w:t xml:space="preserve"> </w:t>
            </w:r>
            <w:r>
              <w:rPr>
                <w:rFonts w:ascii="Times New Roman"/>
                <w:spacing w:val="-1"/>
                <w:sz w:val="20"/>
              </w:rPr>
              <w:t>Figure</w:t>
            </w:r>
            <w:r>
              <w:rPr>
                <w:rFonts w:ascii="Times New Roman"/>
                <w:sz w:val="20"/>
              </w:rPr>
              <w:t xml:space="preserve"> 15-1.</w:t>
            </w:r>
          </w:p>
        </w:tc>
      </w:tr>
      <w:tr w:rsidR="008D05C1" w14:paraId="30478AAB" w14:textId="77777777">
        <w:trPr>
          <w:trHeight w:hRule="exact" w:val="661"/>
        </w:trPr>
        <w:tc>
          <w:tcPr>
            <w:tcW w:w="1945" w:type="dxa"/>
            <w:tcBorders>
              <w:top w:val="nil"/>
              <w:left w:val="nil"/>
              <w:bottom w:val="nil"/>
              <w:right w:val="nil"/>
            </w:tcBorders>
          </w:tcPr>
          <w:p w14:paraId="43B0DED4"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839" w:type="dxa"/>
            <w:tcBorders>
              <w:top w:val="nil"/>
              <w:left w:val="nil"/>
              <w:bottom w:val="nil"/>
              <w:right w:val="nil"/>
            </w:tcBorders>
          </w:tcPr>
          <w:p w14:paraId="736142E7" w14:textId="77777777" w:rsidR="008D05C1" w:rsidRDefault="00D13026">
            <w:pPr>
              <w:pStyle w:val="TableParagraph"/>
              <w:spacing w:before="104"/>
              <w:ind w:left="378"/>
              <w:rPr>
                <w:rFonts w:ascii="Times New Roman" w:eastAsia="Times New Roman" w:hAnsi="Times New Roman" w:cs="Times New Roman"/>
                <w:sz w:val="20"/>
                <w:szCs w:val="20"/>
              </w:rPr>
            </w:pPr>
            <w:r>
              <w:rPr>
                <w:rFonts w:ascii="Times New Roman"/>
                <w:sz w:val="20"/>
              </w:rPr>
              <w:t>10</w:t>
            </w:r>
          </w:p>
        </w:tc>
        <w:tc>
          <w:tcPr>
            <w:tcW w:w="4454" w:type="dxa"/>
            <w:tcBorders>
              <w:top w:val="nil"/>
              <w:left w:val="nil"/>
              <w:bottom w:val="nil"/>
              <w:right w:val="nil"/>
            </w:tcBorders>
          </w:tcPr>
          <w:p w14:paraId="75509A97"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Collaboration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z w:val="20"/>
                <w:szCs w:val="20"/>
              </w:rPr>
              <w:t xml:space="preserve"> and </w:t>
            </w:r>
            <w:r>
              <w:rPr>
                <w:rFonts w:ascii="Times New Roman" w:eastAsia="Times New Roman" w:hAnsi="Times New Roman" w:cs="Times New Roman"/>
                <w:spacing w:val="-1"/>
                <w:sz w:val="20"/>
                <w:szCs w:val="20"/>
              </w:rPr>
              <w:t>give</w:t>
            </w:r>
            <w:r>
              <w:rPr>
                <w:rFonts w:ascii="Times New Roman" w:eastAsia="Times New Roman" w:hAnsi="Times New Roman" w:cs="Times New Roman"/>
                <w:sz w:val="20"/>
                <w:szCs w:val="20"/>
              </w:rPr>
              <w:t xml:space="preserve"> it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river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Registration‘.</w:t>
            </w:r>
          </w:p>
        </w:tc>
      </w:tr>
    </w:tbl>
    <w:p w14:paraId="439F86AE" w14:textId="77777777" w:rsidR="008D05C1" w:rsidRDefault="008D05C1">
      <w:pPr>
        <w:spacing w:before="2" w:line="180" w:lineRule="exact"/>
        <w:rPr>
          <w:sz w:val="18"/>
          <w:szCs w:val="18"/>
        </w:rPr>
      </w:pPr>
    </w:p>
    <w:p w14:paraId="59FEA2C4" w14:textId="77777777" w:rsidR="008D05C1" w:rsidRDefault="008D05C1">
      <w:pPr>
        <w:spacing w:line="200" w:lineRule="exact"/>
        <w:rPr>
          <w:sz w:val="20"/>
          <w:szCs w:val="20"/>
        </w:rPr>
      </w:pPr>
    </w:p>
    <w:p w14:paraId="18B72614" w14:textId="77777777" w:rsidR="008D05C1" w:rsidRDefault="008D05C1">
      <w:pPr>
        <w:spacing w:line="200" w:lineRule="exact"/>
        <w:rPr>
          <w:sz w:val="20"/>
          <w:szCs w:val="20"/>
        </w:rPr>
      </w:pPr>
    </w:p>
    <w:p w14:paraId="453C7DD2" w14:textId="77777777" w:rsidR="008D05C1" w:rsidRDefault="00D13026">
      <w:pPr>
        <w:pStyle w:val="Heading5"/>
        <w:spacing w:before="69"/>
        <w:ind w:left="340" w:right="1059"/>
        <w:rPr>
          <w:b w:val="0"/>
          <w:bCs w:val="0"/>
        </w:rPr>
      </w:pPr>
      <w:bookmarkStart w:id="342" w:name="_TOC_250051"/>
      <w:r>
        <w:rPr>
          <w:spacing w:val="-1"/>
        </w:rPr>
        <w:t>Adding</w:t>
      </w:r>
      <w:r>
        <w:t xml:space="preserve"> </w:t>
      </w:r>
      <w:r>
        <w:rPr>
          <w:spacing w:val="-1"/>
        </w:rPr>
        <w:t>Relationships</w:t>
      </w:r>
      <w:r>
        <w:t xml:space="preserve"> to a </w:t>
      </w:r>
      <w:r>
        <w:rPr>
          <w:spacing w:val="-1"/>
        </w:rPr>
        <w:t>Collaboration</w:t>
      </w:r>
      <w:r>
        <w:t xml:space="preserve"> Model</w:t>
      </w:r>
      <w:bookmarkEnd w:id="342"/>
    </w:p>
    <w:p w14:paraId="3CB3AFBD" w14:textId="77777777" w:rsidR="008D05C1" w:rsidRDefault="00D13026">
      <w:pPr>
        <w:pStyle w:val="BodyText"/>
        <w:spacing w:before="59"/>
        <w:ind w:left="340" w:right="1059"/>
      </w:pPr>
      <w:r>
        <w:t xml:space="preserve">The </w:t>
      </w:r>
      <w:r>
        <w:rPr>
          <w:spacing w:val="-1"/>
        </w:rPr>
        <w:t>relationships</w:t>
      </w:r>
      <w:r>
        <w:t xml:space="preserve"> </w:t>
      </w:r>
      <w:r>
        <w:rPr>
          <w:spacing w:val="-1"/>
        </w:rPr>
        <w:t>in</w:t>
      </w:r>
      <w:r>
        <w:t xml:space="preserve"> a </w:t>
      </w:r>
      <w:r>
        <w:rPr>
          <w:spacing w:val="-1"/>
        </w:rPr>
        <w:t>collaboration diagram appear</w:t>
      </w:r>
      <w:r>
        <w:t xml:space="preserve"> as</w:t>
      </w:r>
      <w:r>
        <w:rPr>
          <w:spacing w:val="-2"/>
        </w:rPr>
        <w:t xml:space="preserve"> </w:t>
      </w:r>
      <w:r>
        <w:rPr>
          <w:spacing w:val="-1"/>
        </w:rPr>
        <w:t xml:space="preserve">object </w:t>
      </w:r>
      <w:r>
        <w:t>links.</w:t>
      </w:r>
      <w:r>
        <w:rPr>
          <w:spacing w:val="2"/>
        </w:rPr>
        <w:t xml:space="preserve"> </w:t>
      </w:r>
      <w:r>
        <w:rPr>
          <w:spacing w:val="-1"/>
        </w:rPr>
        <w:t>Messages</w:t>
      </w:r>
      <w:r>
        <w:t xml:space="preserve"> </w:t>
      </w:r>
      <w:r>
        <w:rPr>
          <w:spacing w:val="-1"/>
        </w:rPr>
        <w:t>to</w:t>
      </w:r>
      <w:r>
        <w:t xml:space="preserve"> </w:t>
      </w:r>
      <w:r>
        <w:rPr>
          <w:spacing w:val="-1"/>
        </w:rPr>
        <w:t>and</w:t>
      </w:r>
      <w:r>
        <w:t xml:space="preserve"> from</w:t>
      </w:r>
      <w:r>
        <w:rPr>
          <w:spacing w:val="-2"/>
        </w:rPr>
        <w:t xml:space="preserve"> </w:t>
      </w:r>
      <w:r>
        <w:t>the</w:t>
      </w:r>
      <w:r>
        <w:rPr>
          <w:spacing w:val="69"/>
        </w:rPr>
        <w:t xml:space="preserve"> </w:t>
      </w:r>
      <w:r>
        <w:rPr>
          <w:spacing w:val="-1"/>
        </w:rPr>
        <w:t>objects</w:t>
      </w:r>
      <w:r>
        <w:t xml:space="preserve"> </w:t>
      </w:r>
      <w:r>
        <w:rPr>
          <w:spacing w:val="-1"/>
        </w:rPr>
        <w:t>are</w:t>
      </w:r>
      <w:r>
        <w:t xml:space="preserve"> </w:t>
      </w:r>
      <w:r>
        <w:rPr>
          <w:spacing w:val="-1"/>
        </w:rPr>
        <w:t>added</w:t>
      </w:r>
      <w:r>
        <w:t xml:space="preserve"> to</w:t>
      </w:r>
      <w:r>
        <w:rPr>
          <w:spacing w:val="-2"/>
        </w:rPr>
        <w:t xml:space="preserve"> </w:t>
      </w:r>
      <w:r>
        <w:t>the</w:t>
      </w:r>
      <w:r>
        <w:rPr>
          <w:spacing w:val="-1"/>
        </w:rPr>
        <w:t xml:space="preserve"> object links.</w:t>
      </w:r>
    </w:p>
    <w:p w14:paraId="5469C651" w14:textId="77777777" w:rsidR="008D05C1" w:rsidRDefault="008D05C1">
      <w:pPr>
        <w:spacing w:before="11" w:line="220" w:lineRule="exact"/>
      </w:pPr>
    </w:p>
    <w:p w14:paraId="78E9F766" w14:textId="77777777" w:rsidR="008D05C1" w:rsidRDefault="00D13026">
      <w:pPr>
        <w:pStyle w:val="BodyText"/>
        <w:ind w:left="340" w:right="1059"/>
      </w:pPr>
      <w:r>
        <w:t>This</w:t>
      </w:r>
      <w:r>
        <w:rPr>
          <w:spacing w:val="-1"/>
        </w:rPr>
        <w:t xml:space="preserve"> procedure </w:t>
      </w:r>
      <w:r>
        <w:t>was</w:t>
      </w:r>
      <w:r>
        <w:rPr>
          <w:spacing w:val="-1"/>
        </w:rPr>
        <w:t xml:space="preserve"> written</w:t>
      </w:r>
      <w:r>
        <w:t xml:space="preserve"> </w:t>
      </w:r>
      <w:r>
        <w:rPr>
          <w:spacing w:val="-1"/>
        </w:rPr>
        <w:t>with</w:t>
      </w:r>
      <w:r>
        <w:t xml:space="preserve"> Auto</w:t>
      </w:r>
      <w:r>
        <w:rPr>
          <w:spacing w:val="-1"/>
        </w:rPr>
        <w:t xml:space="preserve"> Label </w:t>
      </w:r>
      <w:r>
        <w:t xml:space="preserve">Lines </w:t>
      </w:r>
      <w:r>
        <w:rPr>
          <w:spacing w:val="-1"/>
        </w:rPr>
        <w:t>turned</w:t>
      </w:r>
      <w:r>
        <w:t xml:space="preserve"> on; </w:t>
      </w:r>
      <w:r>
        <w:rPr>
          <w:spacing w:val="-1"/>
        </w:rPr>
        <w:t>thus</w:t>
      </w:r>
      <w:r>
        <w:t xml:space="preserve"> </w:t>
      </w:r>
      <w:r>
        <w:rPr>
          <w:spacing w:val="-1"/>
        </w:rPr>
        <w:t>message</w:t>
      </w:r>
      <w:r>
        <w:t xml:space="preserve"> </w:t>
      </w:r>
      <w:r>
        <w:rPr>
          <w:spacing w:val="-1"/>
        </w:rPr>
        <w:t>details</w:t>
      </w:r>
      <w:r>
        <w:t xml:space="preserve"> </w:t>
      </w:r>
      <w:r>
        <w:rPr>
          <w:spacing w:val="-1"/>
        </w:rPr>
        <w:t>must</w:t>
      </w:r>
      <w:r>
        <w:t xml:space="preserve"> be</w:t>
      </w:r>
      <w:r>
        <w:rPr>
          <w:spacing w:val="65"/>
        </w:rPr>
        <w:t xml:space="preserve"> </w:t>
      </w:r>
      <w:r>
        <w:rPr>
          <w:spacing w:val="-1"/>
        </w:rPr>
        <w:t>added</w:t>
      </w:r>
      <w:r>
        <w:t xml:space="preserve"> </w:t>
      </w:r>
      <w:r>
        <w:rPr>
          <w:spacing w:val="-1"/>
        </w:rPr>
        <w:t>when</w:t>
      </w:r>
      <w:r>
        <w:t xml:space="preserve"> an</w:t>
      </w:r>
      <w:r>
        <w:rPr>
          <w:spacing w:val="-1"/>
        </w:rPr>
        <w:t xml:space="preserve"> </w:t>
      </w:r>
      <w:r>
        <w:t>object</w:t>
      </w:r>
      <w:r>
        <w:rPr>
          <w:spacing w:val="-1"/>
        </w:rPr>
        <w:t xml:space="preserve"> link</w:t>
      </w:r>
      <w:r>
        <w:t xml:space="preserve"> is</w:t>
      </w:r>
      <w:r>
        <w:rPr>
          <w:spacing w:val="-1"/>
        </w:rPr>
        <w:t xml:space="preserve"> drawn.</w:t>
      </w:r>
    </w:p>
    <w:p w14:paraId="42C50C6D" w14:textId="77777777" w:rsidR="008D05C1" w:rsidRDefault="008D05C1">
      <w:pPr>
        <w:spacing w:line="200" w:lineRule="exact"/>
        <w:rPr>
          <w:sz w:val="20"/>
          <w:szCs w:val="20"/>
        </w:rPr>
      </w:pPr>
    </w:p>
    <w:p w14:paraId="1C7A7B8E" w14:textId="77777777" w:rsidR="008D05C1" w:rsidRDefault="008D05C1">
      <w:pPr>
        <w:spacing w:before="12" w:line="260" w:lineRule="exact"/>
        <w:rPr>
          <w:sz w:val="26"/>
          <w:szCs w:val="26"/>
        </w:rPr>
      </w:pPr>
    </w:p>
    <w:tbl>
      <w:tblPr>
        <w:tblW w:w="0" w:type="auto"/>
        <w:tblInd w:w="110" w:type="dxa"/>
        <w:tblLayout w:type="fixed"/>
        <w:tblCellMar>
          <w:left w:w="0" w:type="dxa"/>
          <w:right w:w="0" w:type="dxa"/>
        </w:tblCellMar>
        <w:tblLook w:val="01E0" w:firstRow="1" w:lastRow="1" w:firstColumn="1" w:lastColumn="1" w:noHBand="0" w:noVBand="0"/>
      </w:tblPr>
      <w:tblGrid>
        <w:gridCol w:w="2151"/>
        <w:gridCol w:w="758"/>
        <w:gridCol w:w="4698"/>
      </w:tblGrid>
      <w:tr w:rsidR="008D05C1" w14:paraId="7AA5E386" w14:textId="77777777">
        <w:trPr>
          <w:trHeight w:hRule="exact" w:val="850"/>
        </w:trPr>
        <w:tc>
          <w:tcPr>
            <w:tcW w:w="2151" w:type="dxa"/>
            <w:tcBorders>
              <w:top w:val="nil"/>
              <w:left w:val="nil"/>
              <w:bottom w:val="nil"/>
              <w:right w:val="nil"/>
            </w:tcBorders>
          </w:tcPr>
          <w:p w14:paraId="21E2B4C7"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Object Links:</w:t>
            </w:r>
          </w:p>
        </w:tc>
        <w:tc>
          <w:tcPr>
            <w:tcW w:w="758" w:type="dxa"/>
            <w:tcBorders>
              <w:top w:val="nil"/>
              <w:left w:val="nil"/>
              <w:bottom w:val="nil"/>
              <w:right w:val="nil"/>
            </w:tcBorders>
          </w:tcPr>
          <w:p w14:paraId="113E06FE" w14:textId="77777777" w:rsidR="008D05C1" w:rsidRDefault="00D13026">
            <w:pPr>
              <w:pStyle w:val="TableParagraph"/>
              <w:spacing w:before="34"/>
              <w:ind w:left="327" w:right="290"/>
              <w:jc w:val="center"/>
              <w:rPr>
                <w:rFonts w:ascii="Times New Roman" w:eastAsia="Times New Roman" w:hAnsi="Times New Roman" w:cs="Times New Roman"/>
                <w:sz w:val="20"/>
                <w:szCs w:val="20"/>
              </w:rPr>
            </w:pPr>
            <w:r>
              <w:rPr>
                <w:rFonts w:ascii="Times New Roman"/>
                <w:sz w:val="20"/>
              </w:rPr>
              <w:t>1</w:t>
            </w:r>
          </w:p>
        </w:tc>
        <w:tc>
          <w:tcPr>
            <w:tcW w:w="4698" w:type="dxa"/>
            <w:tcBorders>
              <w:top w:val="nil"/>
              <w:left w:val="nil"/>
              <w:bottom w:val="nil"/>
              <w:right w:val="nil"/>
            </w:tcBorders>
          </w:tcPr>
          <w:p w14:paraId="139F09CE" w14:textId="77777777" w:rsidR="008D05C1" w:rsidRDefault="00D13026">
            <w:pPr>
              <w:pStyle w:val="TableParagraph"/>
              <w:spacing w:before="34"/>
              <w:ind w:left="309" w:right="19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object link</w:t>
            </w:r>
            <w:r>
              <w:rPr>
                <w:rFonts w:ascii="Times New Roman" w:eastAsia="Times New Roman" w:hAnsi="Times New Roman" w:cs="Times New Roman"/>
                <w:sz w:val="20"/>
                <w:szCs w:val="20"/>
              </w:rPr>
              <w:t xml:space="preserve"> from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control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bar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make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connection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Driver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Registration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Window‘</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to</w:t>
            </w:r>
          </w:p>
          <w:p w14:paraId="5747DAE8" w14:textId="77777777" w:rsidR="008D05C1" w:rsidRDefault="00D13026">
            <w:pPr>
              <w:pStyle w:val="TableParagraph"/>
              <w:ind w:left="309" w:right="197"/>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‗App</w:t>
            </w:r>
            <w:r>
              <w:rPr>
                <w:rFonts w:ascii="Times New Roman" w:eastAsia="Times New Roman" w:hAnsi="Times New Roman" w:cs="Times New Roman"/>
                <w:spacing w:val="-1"/>
                <w:w w:val="95"/>
                <w:sz w:val="20"/>
                <w:szCs w:val="20"/>
              </w:rPr>
              <w:t>licant‘.</w:t>
            </w:r>
          </w:p>
        </w:tc>
      </w:tr>
      <w:tr w:rsidR="008D05C1" w14:paraId="16CFFF79" w14:textId="77777777">
        <w:trPr>
          <w:trHeight w:hRule="exact" w:val="920"/>
        </w:trPr>
        <w:tc>
          <w:tcPr>
            <w:tcW w:w="2151" w:type="dxa"/>
            <w:tcBorders>
              <w:top w:val="nil"/>
              <w:left w:val="nil"/>
              <w:bottom w:val="nil"/>
              <w:right w:val="nil"/>
            </w:tcBorders>
          </w:tcPr>
          <w:p w14:paraId="49168570" w14:textId="77777777" w:rsidR="008D05C1" w:rsidRDefault="00D13026">
            <w:pPr>
              <w:pStyle w:val="TableParagraph"/>
              <w:spacing w:before="104"/>
              <w:ind w:left="230" w:right="347"/>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Message</w:t>
            </w:r>
            <w:r>
              <w:rPr>
                <w:rFonts w:ascii="Times New Roman"/>
                <w:i/>
                <w:sz w:val="20"/>
              </w:rPr>
              <w:t xml:space="preserve"> </w:t>
            </w:r>
            <w:r>
              <w:rPr>
                <w:rFonts w:ascii="Times New Roman"/>
                <w:i/>
                <w:spacing w:val="-1"/>
                <w:sz w:val="20"/>
              </w:rPr>
              <w:t>to</w:t>
            </w:r>
            <w:r>
              <w:rPr>
                <w:rFonts w:ascii="Times New Roman"/>
                <w:i/>
                <w:sz w:val="20"/>
              </w:rPr>
              <w:t xml:space="preserve"> the</w:t>
            </w:r>
            <w:r>
              <w:rPr>
                <w:rFonts w:ascii="Times New Roman"/>
                <w:i/>
                <w:spacing w:val="27"/>
                <w:sz w:val="20"/>
              </w:rPr>
              <w:t xml:space="preserve"> </w:t>
            </w:r>
            <w:r>
              <w:rPr>
                <w:rFonts w:ascii="Times New Roman"/>
                <w:i/>
                <w:sz w:val="20"/>
              </w:rPr>
              <w:t>Object</w:t>
            </w:r>
            <w:r>
              <w:rPr>
                <w:rFonts w:ascii="Times New Roman"/>
                <w:i/>
                <w:spacing w:val="-1"/>
                <w:sz w:val="20"/>
              </w:rPr>
              <w:t xml:space="preserve"> Link:</w:t>
            </w:r>
          </w:p>
        </w:tc>
        <w:tc>
          <w:tcPr>
            <w:tcW w:w="758" w:type="dxa"/>
            <w:tcBorders>
              <w:top w:val="nil"/>
              <w:left w:val="nil"/>
              <w:bottom w:val="nil"/>
              <w:right w:val="nil"/>
            </w:tcBorders>
          </w:tcPr>
          <w:p w14:paraId="0009F9F9"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2</w:t>
            </w:r>
          </w:p>
        </w:tc>
        <w:tc>
          <w:tcPr>
            <w:tcW w:w="4698" w:type="dxa"/>
            <w:tcBorders>
              <w:top w:val="nil"/>
              <w:left w:val="nil"/>
              <w:bottom w:val="nil"/>
              <w:right w:val="nil"/>
            </w:tcBorders>
          </w:tcPr>
          <w:p w14:paraId="19C78898" w14:textId="77777777" w:rsidR="008D05C1" w:rsidRDefault="00D13026">
            <w:pPr>
              <w:pStyle w:val="TableParagraph"/>
              <w:spacing w:before="104"/>
              <w:ind w:left="309" w:right="24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 xml:space="preserve">Select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method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is </w:t>
            </w:r>
            <w:r>
              <w:rPr>
                <w:rFonts w:ascii="Times New Roman" w:eastAsia="Times New Roman" w:hAnsi="Times New Roman" w:cs="Times New Roman"/>
                <w:spacing w:val="-1"/>
                <w:sz w:val="20"/>
                <w:szCs w:val="20"/>
              </w:rPr>
              <w:t>associated</w:t>
            </w:r>
            <w:r>
              <w:rPr>
                <w:rFonts w:ascii="Times New Roman" w:eastAsia="Times New Roman" w:hAnsi="Times New Roman" w:cs="Times New Roman"/>
                <w:sz w:val="20"/>
                <w:szCs w:val="20"/>
              </w:rPr>
              <w:t xml:space="preserve"> with</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target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object;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if</w:t>
            </w:r>
            <w:r>
              <w:rPr>
                <w:rFonts w:ascii="Times New Roman" w:eastAsia="Times New Roman" w:hAnsi="Times New Roman" w:cs="Times New Roman"/>
                <w:sz w:val="20"/>
                <w:szCs w:val="20"/>
              </w:rPr>
              <w:t xml:space="preserve"> no </w:t>
            </w:r>
            <w:r>
              <w:rPr>
                <w:rFonts w:ascii="Times New Roman" w:eastAsia="Times New Roman" w:hAnsi="Times New Roman" w:cs="Times New Roman"/>
                <w:spacing w:val="-1"/>
                <w:sz w:val="20"/>
                <w:szCs w:val="20"/>
              </w:rPr>
              <w:t>method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exists, </w:t>
            </w:r>
            <w:r>
              <w:rPr>
                <w:rFonts w:ascii="Times New Roman" w:eastAsia="Times New Roman" w:hAnsi="Times New Roman" w:cs="Times New Roman"/>
                <w:sz w:val="20"/>
                <w:szCs w:val="20"/>
              </w:rPr>
              <w:t xml:space="preserve">add a </w:t>
            </w:r>
            <w:r>
              <w:rPr>
                <w:rFonts w:ascii="Times New Roman" w:eastAsia="Times New Roman" w:hAnsi="Times New Roman" w:cs="Times New Roman"/>
                <w:spacing w:val="-1"/>
                <w:sz w:val="20"/>
                <w:szCs w:val="20"/>
              </w:rPr>
              <w:t xml:space="preserve">method. </w:t>
            </w:r>
            <w:r>
              <w:rPr>
                <w:rFonts w:ascii="Times New Roman" w:eastAsia="Times New Roman" w:hAnsi="Times New Roman" w:cs="Times New Roman"/>
                <w:sz w:val="20"/>
                <w:szCs w:val="20"/>
              </w:rPr>
              <w:t>Add</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w w:val="95"/>
                <w:sz w:val="20"/>
                <w:szCs w:val="20"/>
              </w:rPr>
              <w:t xml:space="preserve">the </w:t>
            </w:r>
            <w:r>
              <w:rPr>
                <w:rFonts w:ascii="Times New Roman" w:eastAsia="Times New Roman" w:hAnsi="Times New Roman" w:cs="Times New Roman"/>
                <w:spacing w:val="-1"/>
                <w:w w:val="95"/>
                <w:sz w:val="20"/>
                <w:szCs w:val="20"/>
              </w:rPr>
              <w:t>method</w:t>
            </w:r>
            <w:r>
              <w:rPr>
                <w:rFonts w:ascii="Times New Roman" w:eastAsia="Times New Roman" w:hAnsi="Times New Roman" w:cs="Times New Roman"/>
                <w:spacing w:val="1"/>
                <w:w w:val="95"/>
                <w:sz w:val="20"/>
                <w:szCs w:val="20"/>
              </w:rPr>
              <w:t xml:space="preserve"> </w:t>
            </w: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new‖.</w:t>
            </w:r>
          </w:p>
        </w:tc>
      </w:tr>
      <w:tr w:rsidR="008D05C1" w14:paraId="2DD86EB3" w14:textId="77777777">
        <w:trPr>
          <w:trHeight w:hRule="exact" w:val="460"/>
        </w:trPr>
        <w:tc>
          <w:tcPr>
            <w:tcW w:w="2151" w:type="dxa"/>
            <w:tcBorders>
              <w:top w:val="nil"/>
              <w:left w:val="nil"/>
              <w:bottom w:val="nil"/>
              <w:right w:val="nil"/>
            </w:tcBorders>
          </w:tcPr>
          <w:p w14:paraId="44887455" w14:textId="77777777" w:rsidR="008D05C1" w:rsidRDefault="008D05C1"/>
        </w:tc>
        <w:tc>
          <w:tcPr>
            <w:tcW w:w="758" w:type="dxa"/>
            <w:tcBorders>
              <w:top w:val="nil"/>
              <w:left w:val="nil"/>
              <w:bottom w:val="nil"/>
              <w:right w:val="nil"/>
            </w:tcBorders>
          </w:tcPr>
          <w:p w14:paraId="41E3AB14"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3</w:t>
            </w:r>
          </w:p>
        </w:tc>
        <w:tc>
          <w:tcPr>
            <w:tcW w:w="4698" w:type="dxa"/>
            <w:tcBorders>
              <w:top w:val="nil"/>
              <w:left w:val="nil"/>
              <w:bottom w:val="nil"/>
              <w:right w:val="nil"/>
            </w:tcBorders>
          </w:tcPr>
          <w:p w14:paraId="5626E97E" w14:textId="77777777" w:rsidR="008D05C1" w:rsidRDefault="00D13026">
            <w:pPr>
              <w:pStyle w:val="TableParagraph"/>
              <w:spacing w:before="104"/>
              <w:ind w:left="309" w:right="19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message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type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‗Flat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Flow</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of</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Control‘.</w:t>
            </w:r>
          </w:p>
        </w:tc>
      </w:tr>
      <w:tr w:rsidR="008D05C1" w14:paraId="1518833F" w14:textId="77777777">
        <w:trPr>
          <w:trHeight w:hRule="exact" w:val="460"/>
        </w:trPr>
        <w:tc>
          <w:tcPr>
            <w:tcW w:w="2151" w:type="dxa"/>
            <w:tcBorders>
              <w:top w:val="nil"/>
              <w:left w:val="nil"/>
              <w:bottom w:val="nil"/>
              <w:right w:val="nil"/>
            </w:tcBorders>
          </w:tcPr>
          <w:p w14:paraId="631BA064" w14:textId="77777777" w:rsidR="008D05C1" w:rsidRDefault="008D05C1"/>
        </w:tc>
        <w:tc>
          <w:tcPr>
            <w:tcW w:w="758" w:type="dxa"/>
            <w:tcBorders>
              <w:top w:val="nil"/>
              <w:left w:val="nil"/>
              <w:bottom w:val="nil"/>
              <w:right w:val="nil"/>
            </w:tcBorders>
          </w:tcPr>
          <w:p w14:paraId="35E51497"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4</w:t>
            </w:r>
          </w:p>
        </w:tc>
        <w:tc>
          <w:tcPr>
            <w:tcW w:w="4698" w:type="dxa"/>
            <w:tcBorders>
              <w:top w:val="nil"/>
              <w:left w:val="nil"/>
              <w:bottom w:val="nil"/>
              <w:right w:val="nil"/>
            </w:tcBorders>
          </w:tcPr>
          <w:p w14:paraId="3053ACCA" w14:textId="77777777" w:rsidR="008D05C1" w:rsidRDefault="00D13026">
            <w:pPr>
              <w:pStyle w:val="TableParagraph"/>
              <w:spacing w:before="104"/>
              <w:ind w:left="309" w:right="197"/>
              <w:rPr>
                <w:rFonts w:ascii="Times New Roman" w:eastAsia="Times New Roman" w:hAnsi="Times New Roman" w:cs="Times New Roman"/>
                <w:sz w:val="20"/>
                <w:szCs w:val="20"/>
              </w:rPr>
            </w:pPr>
            <w:r>
              <w:rPr>
                <w:rFonts w:ascii="Times New Roman"/>
                <w:sz w:val="20"/>
              </w:rPr>
              <w:t xml:space="preserve">Leave </w:t>
            </w:r>
            <w:r>
              <w:rPr>
                <w:rFonts w:ascii="Times New Roman"/>
                <w:spacing w:val="-1"/>
                <w:sz w:val="20"/>
              </w:rPr>
              <w:t>the</w:t>
            </w:r>
            <w:r>
              <w:rPr>
                <w:rFonts w:ascii="Times New Roman"/>
                <w:sz w:val="20"/>
              </w:rPr>
              <w:t xml:space="preserve"> </w:t>
            </w:r>
            <w:r>
              <w:rPr>
                <w:rFonts w:ascii="Times New Roman"/>
                <w:spacing w:val="-1"/>
                <w:sz w:val="20"/>
              </w:rPr>
              <w:t>guard</w:t>
            </w:r>
            <w:r>
              <w:rPr>
                <w:rFonts w:ascii="Times New Roman"/>
                <w:sz w:val="20"/>
              </w:rPr>
              <w:t xml:space="preserve"> </w:t>
            </w:r>
            <w:r>
              <w:rPr>
                <w:rFonts w:ascii="Times New Roman"/>
                <w:spacing w:val="-1"/>
                <w:sz w:val="20"/>
              </w:rPr>
              <w:t>condition</w:t>
            </w:r>
            <w:r>
              <w:rPr>
                <w:rFonts w:ascii="Times New Roman"/>
                <w:spacing w:val="1"/>
                <w:sz w:val="20"/>
              </w:rPr>
              <w:t xml:space="preserve"> </w:t>
            </w:r>
            <w:r>
              <w:rPr>
                <w:rFonts w:ascii="Times New Roman"/>
                <w:spacing w:val="-1"/>
                <w:sz w:val="20"/>
              </w:rPr>
              <w:t>blank.</w:t>
            </w:r>
          </w:p>
        </w:tc>
      </w:tr>
      <w:tr w:rsidR="008D05C1" w14:paraId="5271C127" w14:textId="77777777">
        <w:trPr>
          <w:trHeight w:hRule="exact" w:val="460"/>
        </w:trPr>
        <w:tc>
          <w:tcPr>
            <w:tcW w:w="2151" w:type="dxa"/>
            <w:tcBorders>
              <w:top w:val="nil"/>
              <w:left w:val="nil"/>
              <w:bottom w:val="nil"/>
              <w:right w:val="nil"/>
            </w:tcBorders>
          </w:tcPr>
          <w:p w14:paraId="686FD4C3" w14:textId="77777777" w:rsidR="008D05C1" w:rsidRDefault="008D05C1"/>
        </w:tc>
        <w:tc>
          <w:tcPr>
            <w:tcW w:w="758" w:type="dxa"/>
            <w:tcBorders>
              <w:top w:val="nil"/>
              <w:left w:val="nil"/>
              <w:bottom w:val="nil"/>
              <w:right w:val="nil"/>
            </w:tcBorders>
          </w:tcPr>
          <w:p w14:paraId="2542249E"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5</w:t>
            </w:r>
          </w:p>
        </w:tc>
        <w:tc>
          <w:tcPr>
            <w:tcW w:w="4698" w:type="dxa"/>
            <w:tcBorders>
              <w:top w:val="nil"/>
              <w:left w:val="nil"/>
              <w:bottom w:val="nil"/>
              <w:right w:val="nil"/>
            </w:tcBorders>
          </w:tcPr>
          <w:p w14:paraId="75838AD3" w14:textId="77777777" w:rsidR="008D05C1" w:rsidRDefault="00D13026">
            <w:pPr>
              <w:pStyle w:val="TableParagraph"/>
              <w:spacing w:before="104"/>
              <w:ind w:left="309"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Enter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sequence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1.1‘.</w:t>
            </w:r>
          </w:p>
        </w:tc>
      </w:tr>
      <w:tr w:rsidR="008D05C1" w14:paraId="62804BFC" w14:textId="77777777">
        <w:trPr>
          <w:trHeight w:hRule="exact" w:val="689"/>
        </w:trPr>
        <w:tc>
          <w:tcPr>
            <w:tcW w:w="2151" w:type="dxa"/>
            <w:tcBorders>
              <w:top w:val="nil"/>
              <w:left w:val="nil"/>
              <w:bottom w:val="nil"/>
              <w:right w:val="nil"/>
            </w:tcBorders>
          </w:tcPr>
          <w:p w14:paraId="710BE2C9" w14:textId="77777777" w:rsidR="008D05C1" w:rsidRDefault="008D05C1"/>
        </w:tc>
        <w:tc>
          <w:tcPr>
            <w:tcW w:w="758" w:type="dxa"/>
            <w:tcBorders>
              <w:top w:val="nil"/>
              <w:left w:val="nil"/>
              <w:bottom w:val="nil"/>
              <w:right w:val="nil"/>
            </w:tcBorders>
          </w:tcPr>
          <w:p w14:paraId="70082F41"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6</w:t>
            </w:r>
          </w:p>
        </w:tc>
        <w:tc>
          <w:tcPr>
            <w:tcW w:w="4698" w:type="dxa"/>
            <w:tcBorders>
              <w:top w:val="nil"/>
              <w:left w:val="nil"/>
              <w:bottom w:val="nil"/>
              <w:right w:val="nil"/>
            </w:tcBorders>
          </w:tcPr>
          <w:p w14:paraId="0509C2BC" w14:textId="77777777" w:rsidR="008D05C1" w:rsidRDefault="00D13026">
            <w:pPr>
              <w:pStyle w:val="TableParagraph"/>
              <w:spacing w:before="104"/>
              <w:ind w:left="309" w:right="248"/>
              <w:rPr>
                <w:rFonts w:ascii="Times New Roman" w:eastAsia="Times New Roman" w:hAnsi="Times New Roman" w:cs="Times New Roman"/>
                <w:sz w:val="20"/>
                <w:szCs w:val="20"/>
              </w:rPr>
            </w:pPr>
            <w:r>
              <w:rPr>
                <w:rFonts w:ascii="Times New Roman"/>
                <w:spacing w:val="-1"/>
                <w:sz w:val="20"/>
              </w:rPr>
              <w:t>Continue</w:t>
            </w:r>
            <w:r>
              <w:rPr>
                <w:rFonts w:ascii="Times New Roman"/>
                <w:sz w:val="20"/>
              </w:rPr>
              <w:t xml:space="preserve"> </w:t>
            </w:r>
            <w:r>
              <w:rPr>
                <w:rFonts w:ascii="Times New Roman"/>
                <w:spacing w:val="-1"/>
                <w:sz w:val="20"/>
              </w:rPr>
              <w:t>adding</w:t>
            </w:r>
            <w:r>
              <w:rPr>
                <w:rFonts w:ascii="Times New Roman"/>
                <w:sz w:val="20"/>
              </w:rPr>
              <w:t xml:space="preserve"> </w:t>
            </w:r>
            <w:r>
              <w:rPr>
                <w:rFonts w:ascii="Times New Roman"/>
                <w:spacing w:val="-1"/>
                <w:sz w:val="20"/>
              </w:rPr>
              <w:t xml:space="preserve">messages until </w:t>
            </w:r>
            <w:r>
              <w:rPr>
                <w:rFonts w:ascii="Times New Roman"/>
                <w:sz w:val="20"/>
              </w:rPr>
              <w:t xml:space="preserve">the </w:t>
            </w:r>
            <w:r>
              <w:rPr>
                <w:rFonts w:ascii="Times New Roman"/>
                <w:spacing w:val="-1"/>
                <w:sz w:val="20"/>
              </w:rPr>
              <w:t xml:space="preserve">model </w:t>
            </w:r>
            <w:r>
              <w:rPr>
                <w:rFonts w:ascii="Times New Roman"/>
                <w:sz w:val="20"/>
              </w:rPr>
              <w:t>is</w:t>
            </w:r>
            <w:r>
              <w:rPr>
                <w:rFonts w:ascii="Times New Roman"/>
                <w:spacing w:val="45"/>
                <w:sz w:val="20"/>
              </w:rPr>
              <w:t xml:space="preserve"> </w:t>
            </w:r>
            <w:r>
              <w:rPr>
                <w:rFonts w:ascii="Times New Roman"/>
                <w:spacing w:val="-1"/>
                <w:sz w:val="20"/>
              </w:rPr>
              <w:t>complete,</w:t>
            </w:r>
            <w:r>
              <w:rPr>
                <w:rFonts w:ascii="Times New Roman"/>
                <w:sz w:val="20"/>
              </w:rPr>
              <w:t xml:space="preserve"> 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Figure </w:t>
            </w:r>
            <w:r>
              <w:rPr>
                <w:rFonts w:ascii="Times New Roman"/>
                <w:sz w:val="20"/>
              </w:rPr>
              <w:t>15-1.</w:t>
            </w:r>
          </w:p>
        </w:tc>
      </w:tr>
      <w:tr w:rsidR="008D05C1" w14:paraId="17645753" w14:textId="77777777">
        <w:trPr>
          <w:trHeight w:hRule="exact" w:val="392"/>
        </w:trPr>
        <w:tc>
          <w:tcPr>
            <w:tcW w:w="2151" w:type="dxa"/>
            <w:tcBorders>
              <w:top w:val="nil"/>
              <w:left w:val="nil"/>
              <w:bottom w:val="nil"/>
              <w:right w:val="nil"/>
            </w:tcBorders>
          </w:tcPr>
          <w:p w14:paraId="6EEFEA65"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Save:</w:t>
            </w:r>
          </w:p>
        </w:tc>
        <w:tc>
          <w:tcPr>
            <w:tcW w:w="758" w:type="dxa"/>
            <w:tcBorders>
              <w:top w:val="nil"/>
              <w:left w:val="nil"/>
              <w:bottom w:val="nil"/>
              <w:right w:val="nil"/>
            </w:tcBorders>
          </w:tcPr>
          <w:p w14:paraId="05001B75" w14:textId="77777777" w:rsidR="008D05C1" w:rsidRDefault="00D13026">
            <w:pPr>
              <w:pStyle w:val="TableParagraph"/>
              <w:spacing w:before="104"/>
              <w:ind w:left="327" w:right="290"/>
              <w:jc w:val="center"/>
              <w:rPr>
                <w:rFonts w:ascii="Times New Roman" w:eastAsia="Times New Roman" w:hAnsi="Times New Roman" w:cs="Times New Roman"/>
                <w:sz w:val="20"/>
                <w:szCs w:val="20"/>
              </w:rPr>
            </w:pPr>
            <w:r>
              <w:rPr>
                <w:rFonts w:ascii="Times New Roman"/>
                <w:sz w:val="20"/>
              </w:rPr>
              <w:t>7</w:t>
            </w:r>
          </w:p>
        </w:tc>
        <w:tc>
          <w:tcPr>
            <w:tcW w:w="4698" w:type="dxa"/>
            <w:tcBorders>
              <w:top w:val="nil"/>
              <w:left w:val="nil"/>
              <w:bottom w:val="nil"/>
              <w:right w:val="nil"/>
            </w:tcBorders>
          </w:tcPr>
          <w:p w14:paraId="702A073B" w14:textId="77777777" w:rsidR="008D05C1" w:rsidRDefault="00D13026">
            <w:pPr>
              <w:pStyle w:val="TableParagraph"/>
              <w:spacing w:before="105"/>
              <w:ind w:left="309" w:right="197"/>
              <w:rPr>
                <w:rFonts w:ascii="Times New Roman" w:eastAsia="Times New Roman" w:hAnsi="Times New Roman" w:cs="Times New Roman"/>
                <w:sz w:val="20"/>
                <w:szCs w:val="20"/>
              </w:rPr>
            </w:pPr>
            <w:r>
              <w:rPr>
                <w:rFonts w:ascii="Times New Roman"/>
                <w:spacing w:val="-1"/>
                <w:sz w:val="20"/>
              </w:rPr>
              <w:t xml:space="preserve">Select </w:t>
            </w:r>
            <w:r>
              <w:rPr>
                <w:spacing w:val="-1"/>
                <w:sz w:val="20"/>
              </w:rPr>
              <w:t>Save</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File</w:t>
            </w:r>
            <w:r>
              <w:rPr>
                <w:spacing w:val="-6"/>
                <w:sz w:val="20"/>
              </w:rPr>
              <w:t xml:space="preserve"> </w:t>
            </w:r>
            <w:r>
              <w:rPr>
                <w:rFonts w:ascii="Times New Roman"/>
                <w:spacing w:val="-1"/>
                <w:sz w:val="20"/>
              </w:rPr>
              <w:t>menu.</w:t>
            </w:r>
          </w:p>
        </w:tc>
      </w:tr>
    </w:tbl>
    <w:p w14:paraId="7F76CC69" w14:textId="77777777" w:rsidR="008D05C1" w:rsidRDefault="008D05C1">
      <w:pPr>
        <w:rPr>
          <w:rFonts w:ascii="Times New Roman" w:eastAsia="Times New Roman" w:hAnsi="Times New Roman" w:cs="Times New Roman"/>
          <w:sz w:val="20"/>
          <w:szCs w:val="20"/>
        </w:rPr>
        <w:sectPr w:rsidR="008D05C1">
          <w:headerReference w:type="even" r:id="rId151"/>
          <w:headerReference w:type="default" r:id="rId152"/>
          <w:footerReference w:type="even" r:id="rId153"/>
          <w:footerReference w:type="default" r:id="rId154"/>
          <w:pgSz w:w="12240" w:h="15840"/>
          <w:pgMar w:top="920" w:right="1720" w:bottom="3860" w:left="1460" w:header="735" w:footer="3680" w:gutter="0"/>
          <w:pgNumType w:start="193"/>
          <w:cols w:space="720"/>
        </w:sectPr>
      </w:pPr>
    </w:p>
    <w:p w14:paraId="0B8CE05E" w14:textId="77777777" w:rsidR="008D05C1" w:rsidRDefault="008D05C1">
      <w:pPr>
        <w:spacing w:before="8" w:line="100" w:lineRule="exact"/>
        <w:rPr>
          <w:sz w:val="10"/>
          <w:szCs w:val="10"/>
        </w:rPr>
      </w:pPr>
    </w:p>
    <w:p w14:paraId="36883251" w14:textId="77777777" w:rsidR="008D05C1" w:rsidRDefault="008D05C1">
      <w:pPr>
        <w:spacing w:line="200" w:lineRule="exact"/>
        <w:rPr>
          <w:sz w:val="20"/>
          <w:szCs w:val="20"/>
        </w:rPr>
      </w:pPr>
    </w:p>
    <w:p w14:paraId="21FF21CC" w14:textId="77777777" w:rsidR="008D05C1" w:rsidRDefault="008D05C1">
      <w:pPr>
        <w:spacing w:line="200" w:lineRule="exact"/>
        <w:rPr>
          <w:sz w:val="20"/>
          <w:szCs w:val="20"/>
        </w:rPr>
      </w:pPr>
    </w:p>
    <w:p w14:paraId="53C056D1" w14:textId="77777777" w:rsidR="008D05C1" w:rsidRDefault="008D05C1">
      <w:pPr>
        <w:spacing w:line="200" w:lineRule="exact"/>
        <w:rPr>
          <w:sz w:val="20"/>
          <w:szCs w:val="20"/>
        </w:rPr>
      </w:pPr>
    </w:p>
    <w:p w14:paraId="14CF6340" w14:textId="77777777" w:rsidR="008D05C1" w:rsidRDefault="008D05C1">
      <w:pPr>
        <w:spacing w:line="200" w:lineRule="exact"/>
        <w:rPr>
          <w:sz w:val="20"/>
          <w:szCs w:val="20"/>
        </w:rPr>
      </w:pPr>
    </w:p>
    <w:p w14:paraId="731F4120" w14:textId="77777777" w:rsidR="008D05C1" w:rsidRDefault="008D05C1">
      <w:pPr>
        <w:spacing w:line="200" w:lineRule="exact"/>
        <w:rPr>
          <w:sz w:val="20"/>
          <w:szCs w:val="20"/>
        </w:rPr>
      </w:pPr>
    </w:p>
    <w:p w14:paraId="11124F48" w14:textId="77777777" w:rsidR="008D05C1" w:rsidRDefault="008D05C1">
      <w:pPr>
        <w:spacing w:line="200" w:lineRule="exact"/>
        <w:rPr>
          <w:sz w:val="20"/>
          <w:szCs w:val="20"/>
        </w:rPr>
      </w:pPr>
    </w:p>
    <w:p w14:paraId="06782AF1" w14:textId="77777777" w:rsidR="008D05C1" w:rsidRDefault="008D05C1">
      <w:pPr>
        <w:spacing w:line="200" w:lineRule="exact"/>
        <w:rPr>
          <w:sz w:val="20"/>
          <w:szCs w:val="20"/>
        </w:rPr>
      </w:pPr>
    </w:p>
    <w:p w14:paraId="4B14125A" w14:textId="77777777" w:rsidR="008D05C1" w:rsidRDefault="008D05C1">
      <w:pPr>
        <w:spacing w:line="200" w:lineRule="exact"/>
        <w:rPr>
          <w:sz w:val="20"/>
          <w:szCs w:val="20"/>
        </w:rPr>
      </w:pPr>
    </w:p>
    <w:p w14:paraId="5C10E661" w14:textId="77777777" w:rsidR="008D05C1" w:rsidRDefault="008D05C1">
      <w:pPr>
        <w:spacing w:line="200" w:lineRule="exact"/>
        <w:rPr>
          <w:sz w:val="20"/>
          <w:szCs w:val="20"/>
        </w:rPr>
      </w:pPr>
    </w:p>
    <w:p w14:paraId="0F62EF5B" w14:textId="77777777" w:rsidR="008D05C1" w:rsidRDefault="008D05C1">
      <w:pPr>
        <w:spacing w:line="200" w:lineRule="exact"/>
        <w:rPr>
          <w:sz w:val="20"/>
          <w:szCs w:val="20"/>
        </w:rPr>
      </w:pPr>
    </w:p>
    <w:p w14:paraId="618540E9" w14:textId="77777777" w:rsidR="008D05C1" w:rsidRDefault="008D05C1">
      <w:pPr>
        <w:spacing w:line="200" w:lineRule="exact"/>
        <w:rPr>
          <w:sz w:val="20"/>
          <w:szCs w:val="20"/>
        </w:rPr>
      </w:pPr>
    </w:p>
    <w:p w14:paraId="50181617" w14:textId="77777777" w:rsidR="008D05C1" w:rsidRDefault="008D05C1">
      <w:pPr>
        <w:spacing w:line="200" w:lineRule="exact"/>
        <w:rPr>
          <w:sz w:val="20"/>
          <w:szCs w:val="20"/>
        </w:rPr>
      </w:pPr>
    </w:p>
    <w:p w14:paraId="47145C54" w14:textId="77777777" w:rsidR="008D05C1" w:rsidRDefault="008D05C1">
      <w:pPr>
        <w:spacing w:line="200" w:lineRule="exact"/>
        <w:rPr>
          <w:sz w:val="20"/>
          <w:szCs w:val="20"/>
        </w:rPr>
      </w:pPr>
    </w:p>
    <w:p w14:paraId="7326D289" w14:textId="77777777" w:rsidR="008D05C1" w:rsidRDefault="008D05C1">
      <w:pPr>
        <w:spacing w:line="200" w:lineRule="exact"/>
        <w:rPr>
          <w:sz w:val="20"/>
          <w:szCs w:val="20"/>
        </w:rPr>
      </w:pPr>
    </w:p>
    <w:p w14:paraId="3367D1AC" w14:textId="77777777" w:rsidR="008D05C1" w:rsidRDefault="008D05C1">
      <w:pPr>
        <w:spacing w:line="200" w:lineRule="exact"/>
        <w:rPr>
          <w:sz w:val="20"/>
          <w:szCs w:val="20"/>
        </w:rPr>
      </w:pPr>
    </w:p>
    <w:p w14:paraId="30E38FB9" w14:textId="77777777" w:rsidR="008D05C1" w:rsidRDefault="008D05C1">
      <w:pPr>
        <w:spacing w:line="200" w:lineRule="exact"/>
        <w:rPr>
          <w:sz w:val="20"/>
          <w:szCs w:val="20"/>
        </w:rPr>
      </w:pPr>
    </w:p>
    <w:p w14:paraId="250D76B0" w14:textId="77777777" w:rsidR="008D05C1" w:rsidRDefault="008D05C1">
      <w:pPr>
        <w:spacing w:line="200" w:lineRule="exact"/>
        <w:rPr>
          <w:sz w:val="20"/>
          <w:szCs w:val="20"/>
        </w:rPr>
      </w:pPr>
    </w:p>
    <w:p w14:paraId="108F068C" w14:textId="77777777" w:rsidR="008D05C1" w:rsidRDefault="008D05C1">
      <w:pPr>
        <w:spacing w:line="200" w:lineRule="exact"/>
        <w:rPr>
          <w:sz w:val="20"/>
          <w:szCs w:val="20"/>
        </w:rPr>
      </w:pPr>
    </w:p>
    <w:p w14:paraId="59FADCB5" w14:textId="77777777" w:rsidR="008D05C1" w:rsidRDefault="008D05C1">
      <w:pPr>
        <w:spacing w:line="200" w:lineRule="exact"/>
        <w:rPr>
          <w:sz w:val="20"/>
          <w:szCs w:val="20"/>
        </w:rPr>
      </w:pPr>
    </w:p>
    <w:p w14:paraId="07F20045" w14:textId="77777777" w:rsidR="008D05C1" w:rsidRDefault="008D05C1">
      <w:pPr>
        <w:spacing w:line="200" w:lineRule="exact"/>
        <w:rPr>
          <w:sz w:val="20"/>
          <w:szCs w:val="20"/>
        </w:rPr>
      </w:pPr>
    </w:p>
    <w:p w14:paraId="6A011BD9" w14:textId="77777777" w:rsidR="008D05C1" w:rsidRDefault="008D05C1">
      <w:pPr>
        <w:spacing w:line="200" w:lineRule="exact"/>
        <w:rPr>
          <w:sz w:val="20"/>
          <w:szCs w:val="20"/>
        </w:rPr>
      </w:pPr>
    </w:p>
    <w:p w14:paraId="47964A4B" w14:textId="77777777" w:rsidR="008D05C1" w:rsidRDefault="008D05C1">
      <w:pPr>
        <w:spacing w:line="200" w:lineRule="exact"/>
        <w:rPr>
          <w:sz w:val="20"/>
          <w:szCs w:val="20"/>
        </w:rPr>
      </w:pPr>
    </w:p>
    <w:p w14:paraId="6BACFFC0" w14:textId="77777777" w:rsidR="008D05C1" w:rsidRDefault="008D05C1">
      <w:pPr>
        <w:spacing w:line="200" w:lineRule="exact"/>
        <w:rPr>
          <w:sz w:val="20"/>
          <w:szCs w:val="20"/>
        </w:rPr>
      </w:pPr>
    </w:p>
    <w:p w14:paraId="66DC6727" w14:textId="77777777" w:rsidR="008D05C1" w:rsidRDefault="008D05C1">
      <w:pPr>
        <w:spacing w:line="200" w:lineRule="exact"/>
        <w:rPr>
          <w:sz w:val="20"/>
          <w:szCs w:val="20"/>
        </w:rPr>
      </w:pPr>
    </w:p>
    <w:p w14:paraId="306E2D7E" w14:textId="77777777" w:rsidR="008D05C1" w:rsidRDefault="008D05C1">
      <w:pPr>
        <w:spacing w:line="200" w:lineRule="exact"/>
        <w:rPr>
          <w:sz w:val="20"/>
          <w:szCs w:val="20"/>
        </w:rPr>
      </w:pPr>
    </w:p>
    <w:p w14:paraId="0DD40AF3" w14:textId="77777777" w:rsidR="008D05C1" w:rsidRDefault="008D05C1">
      <w:pPr>
        <w:spacing w:line="200" w:lineRule="exact"/>
        <w:rPr>
          <w:sz w:val="20"/>
          <w:szCs w:val="20"/>
        </w:rPr>
      </w:pPr>
    </w:p>
    <w:p w14:paraId="1AB4CD65" w14:textId="77777777" w:rsidR="008D05C1" w:rsidRDefault="008D05C1">
      <w:pPr>
        <w:spacing w:line="200" w:lineRule="exact"/>
        <w:rPr>
          <w:sz w:val="20"/>
          <w:szCs w:val="20"/>
        </w:rPr>
      </w:pPr>
    </w:p>
    <w:p w14:paraId="25384940" w14:textId="77777777" w:rsidR="008D05C1" w:rsidRDefault="008D05C1">
      <w:pPr>
        <w:spacing w:line="200" w:lineRule="exact"/>
        <w:rPr>
          <w:sz w:val="20"/>
          <w:szCs w:val="20"/>
        </w:rPr>
      </w:pPr>
    </w:p>
    <w:p w14:paraId="7B5EE082" w14:textId="77777777" w:rsidR="008D05C1" w:rsidRDefault="008D05C1">
      <w:pPr>
        <w:spacing w:line="200" w:lineRule="exact"/>
        <w:rPr>
          <w:sz w:val="20"/>
          <w:szCs w:val="20"/>
        </w:rPr>
      </w:pPr>
    </w:p>
    <w:p w14:paraId="01D7C747" w14:textId="77777777" w:rsidR="008D05C1" w:rsidRDefault="008D05C1">
      <w:pPr>
        <w:spacing w:line="200" w:lineRule="exact"/>
        <w:rPr>
          <w:sz w:val="20"/>
          <w:szCs w:val="20"/>
        </w:rPr>
      </w:pPr>
    </w:p>
    <w:p w14:paraId="4E049F92" w14:textId="77777777" w:rsidR="008D05C1" w:rsidRDefault="008D05C1">
      <w:pPr>
        <w:spacing w:line="200" w:lineRule="exact"/>
        <w:rPr>
          <w:sz w:val="20"/>
          <w:szCs w:val="20"/>
        </w:rPr>
      </w:pPr>
    </w:p>
    <w:p w14:paraId="226A8766" w14:textId="77777777" w:rsidR="008D05C1" w:rsidRDefault="008D05C1">
      <w:pPr>
        <w:spacing w:line="200" w:lineRule="exact"/>
        <w:rPr>
          <w:sz w:val="20"/>
          <w:szCs w:val="20"/>
        </w:rPr>
      </w:pPr>
    </w:p>
    <w:p w14:paraId="6BD918FD" w14:textId="77777777" w:rsidR="008D05C1" w:rsidRDefault="008D05C1">
      <w:pPr>
        <w:spacing w:line="200" w:lineRule="exact"/>
        <w:rPr>
          <w:sz w:val="20"/>
          <w:szCs w:val="20"/>
        </w:rPr>
      </w:pPr>
    </w:p>
    <w:p w14:paraId="02A07FF3" w14:textId="77777777" w:rsidR="008D05C1" w:rsidRDefault="008D05C1">
      <w:pPr>
        <w:spacing w:line="200" w:lineRule="exact"/>
        <w:rPr>
          <w:sz w:val="20"/>
          <w:szCs w:val="20"/>
        </w:rPr>
      </w:pPr>
    </w:p>
    <w:p w14:paraId="62593F41" w14:textId="77777777" w:rsidR="008D05C1" w:rsidRDefault="008D05C1">
      <w:pPr>
        <w:spacing w:line="200" w:lineRule="exact"/>
        <w:rPr>
          <w:sz w:val="20"/>
          <w:szCs w:val="20"/>
        </w:rPr>
      </w:pPr>
    </w:p>
    <w:p w14:paraId="14DC8060" w14:textId="77777777" w:rsidR="008D05C1" w:rsidRDefault="008D05C1">
      <w:pPr>
        <w:spacing w:line="200" w:lineRule="exact"/>
        <w:rPr>
          <w:sz w:val="20"/>
          <w:szCs w:val="20"/>
        </w:rPr>
      </w:pPr>
    </w:p>
    <w:p w14:paraId="6A35B299" w14:textId="77777777" w:rsidR="008D05C1" w:rsidRDefault="008D05C1">
      <w:pPr>
        <w:spacing w:line="200" w:lineRule="exact"/>
        <w:rPr>
          <w:sz w:val="20"/>
          <w:szCs w:val="20"/>
        </w:rPr>
      </w:pPr>
    </w:p>
    <w:p w14:paraId="29117B9D" w14:textId="77777777" w:rsidR="008D05C1" w:rsidRDefault="008D05C1">
      <w:pPr>
        <w:spacing w:line="200" w:lineRule="exact"/>
        <w:rPr>
          <w:sz w:val="20"/>
          <w:szCs w:val="20"/>
        </w:rPr>
      </w:pPr>
    </w:p>
    <w:p w14:paraId="1EBFFC52" w14:textId="77777777" w:rsidR="008D05C1" w:rsidRDefault="008D05C1">
      <w:pPr>
        <w:spacing w:line="200" w:lineRule="exact"/>
        <w:rPr>
          <w:sz w:val="20"/>
          <w:szCs w:val="20"/>
        </w:rPr>
      </w:pPr>
    </w:p>
    <w:p w14:paraId="463F97CD" w14:textId="77777777" w:rsidR="008D05C1" w:rsidRDefault="008D05C1">
      <w:pPr>
        <w:spacing w:line="200" w:lineRule="exact"/>
        <w:rPr>
          <w:sz w:val="20"/>
          <w:szCs w:val="20"/>
        </w:rPr>
      </w:pPr>
    </w:p>
    <w:p w14:paraId="10AF6E4A" w14:textId="77777777" w:rsidR="008D05C1" w:rsidRDefault="008D05C1">
      <w:pPr>
        <w:spacing w:line="200" w:lineRule="exact"/>
        <w:rPr>
          <w:sz w:val="20"/>
          <w:szCs w:val="20"/>
        </w:rPr>
      </w:pPr>
    </w:p>
    <w:p w14:paraId="3526C60E" w14:textId="77777777" w:rsidR="008D05C1" w:rsidRDefault="008D05C1">
      <w:pPr>
        <w:spacing w:line="200" w:lineRule="exact"/>
        <w:rPr>
          <w:sz w:val="20"/>
          <w:szCs w:val="20"/>
        </w:rPr>
      </w:pPr>
    </w:p>
    <w:p w14:paraId="2B88D144" w14:textId="77777777" w:rsidR="008D05C1" w:rsidRDefault="008D05C1">
      <w:pPr>
        <w:spacing w:line="200" w:lineRule="exact"/>
        <w:rPr>
          <w:sz w:val="20"/>
          <w:szCs w:val="20"/>
        </w:rPr>
      </w:pPr>
    </w:p>
    <w:p w14:paraId="3AD0F0CD" w14:textId="77777777" w:rsidR="008D05C1" w:rsidRDefault="008D05C1">
      <w:pPr>
        <w:spacing w:line="200" w:lineRule="exact"/>
        <w:rPr>
          <w:sz w:val="20"/>
          <w:szCs w:val="20"/>
        </w:rPr>
      </w:pPr>
    </w:p>
    <w:p w14:paraId="7CB2ACCE" w14:textId="77777777" w:rsidR="008D05C1" w:rsidRDefault="008D05C1">
      <w:pPr>
        <w:spacing w:line="200" w:lineRule="exact"/>
        <w:rPr>
          <w:sz w:val="20"/>
          <w:szCs w:val="20"/>
        </w:rPr>
      </w:pPr>
    </w:p>
    <w:p w14:paraId="6D9C4DD9" w14:textId="77777777" w:rsidR="008D05C1" w:rsidRDefault="008D05C1">
      <w:pPr>
        <w:spacing w:line="200" w:lineRule="exact"/>
        <w:rPr>
          <w:sz w:val="20"/>
          <w:szCs w:val="20"/>
        </w:rPr>
      </w:pPr>
    </w:p>
    <w:p w14:paraId="20637725" w14:textId="77777777" w:rsidR="008D05C1" w:rsidRDefault="008D05C1">
      <w:pPr>
        <w:spacing w:line="200" w:lineRule="exact"/>
        <w:rPr>
          <w:sz w:val="20"/>
          <w:szCs w:val="20"/>
        </w:rPr>
      </w:pPr>
    </w:p>
    <w:p w14:paraId="22DE7CEB" w14:textId="77777777" w:rsidR="008D05C1" w:rsidRDefault="008D05C1">
      <w:pPr>
        <w:spacing w:line="200" w:lineRule="exact"/>
        <w:rPr>
          <w:sz w:val="20"/>
          <w:szCs w:val="20"/>
        </w:rPr>
      </w:pPr>
    </w:p>
    <w:p w14:paraId="4C6AF8DF" w14:textId="45D9B501" w:rsidR="008D05C1" w:rsidRDefault="00C14824">
      <w:pPr>
        <w:pStyle w:val="Heading6"/>
        <w:spacing w:before="74"/>
        <w:ind w:left="3024"/>
        <w:rPr>
          <w:b w:val="0"/>
          <w:bCs w:val="0"/>
        </w:rPr>
      </w:pPr>
      <w:r>
        <w:rPr>
          <w:noProof/>
        </w:rPr>
        <w:pict w14:anchorId="6B8AC5F8">
          <v:group id="Group 645" o:spid="_x0000_s2693" style="position:absolute;left:0;text-align:left;margin-left:151.45pt;margin-top:-447.85pt;width:360.1pt;height:436.95pt;z-index:-14362;mso-position-horizontal-relative:page" coordorigin="3029,-8957" coordsize="7202,8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">
            <v:shape id="Picture 648" o:spid="_x0000_s2694" type="#_x0000_t75" style="position:absolute;left:3060;top:-8926;width:7142;height:8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">
              <v:imagedata r:id="rId155" o:title=""/>
              <o:lock v:ext="edit" aspectratio="f"/>
            </v:shape>
            <v:group id="Group 646" o:spid="_x0000_s2695" style="position:absolute;left:3044;top:-8942;width:7172;height:8709" coordorigin="3044,-8942" coordsize="717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647" o:spid="_x0000_s2696" style="position:absolute;left:3044;top:-8942;width:7172;height:8709;visibility:visible;mso-wrap-style:square;v-text-anchor:top" coordsize="7172,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" path="m,8708r7172,l7172,,,,,8708xe" filled="f" strokeweight="1.5pt">
                <v:path arrowok="t" o:connecttype="custom" o:connectlocs="0,-234;7172,-234;7172,-8942;0,-8942;0,-234" o:connectangles="0,0,0,0,0"/>
              </v:shape>
            </v:group>
            <w10:wrap anchorx="page"/>
          </v:group>
        </w:pict>
      </w:r>
      <w:r w:rsidR="00D13026">
        <w:t>Figure</w:t>
      </w:r>
      <w:r w:rsidR="00D13026">
        <w:rPr>
          <w:spacing w:val="-1"/>
        </w:rPr>
        <w:t xml:space="preserve"> 15-1</w:t>
      </w:r>
      <w:r w:rsidR="00D13026">
        <w:t xml:space="preserve"> </w:t>
      </w:r>
      <w:r w:rsidR="00D13026">
        <w:rPr>
          <w:spacing w:val="-1"/>
        </w:rPr>
        <w:t>Collaboration Diagram</w:t>
      </w:r>
      <w:r w:rsidR="00D13026">
        <w:t xml:space="preserve"> </w:t>
      </w:r>
      <w:r w:rsidR="00D13026">
        <w:rPr>
          <w:spacing w:val="-1"/>
        </w:rPr>
        <w:t>Example</w:t>
      </w:r>
    </w:p>
    <w:p w14:paraId="3EDA5103" w14:textId="77777777" w:rsidR="008D05C1" w:rsidRDefault="008D05C1">
      <w:pPr>
        <w:sectPr w:rsidR="008D05C1">
          <w:pgSz w:w="12240" w:h="15840"/>
          <w:pgMar w:top="920" w:right="1640" w:bottom="3860" w:left="1720" w:header="735" w:footer="3680" w:gutter="0"/>
          <w:cols w:space="720"/>
        </w:sectPr>
      </w:pPr>
    </w:p>
    <w:p w14:paraId="5862BD4D" w14:textId="77777777" w:rsidR="008D05C1" w:rsidRDefault="008D05C1">
      <w:pPr>
        <w:spacing w:line="200" w:lineRule="exact"/>
        <w:rPr>
          <w:sz w:val="20"/>
          <w:szCs w:val="20"/>
        </w:rPr>
      </w:pPr>
    </w:p>
    <w:p w14:paraId="5F050B50" w14:textId="77777777" w:rsidR="008D05C1" w:rsidRDefault="008D05C1">
      <w:pPr>
        <w:spacing w:line="200" w:lineRule="exact"/>
        <w:rPr>
          <w:sz w:val="20"/>
          <w:szCs w:val="20"/>
        </w:rPr>
      </w:pPr>
    </w:p>
    <w:p w14:paraId="5F8FDBD2" w14:textId="77777777" w:rsidR="008D05C1" w:rsidRDefault="008D05C1">
      <w:pPr>
        <w:spacing w:before="10" w:line="280" w:lineRule="exact"/>
        <w:rPr>
          <w:sz w:val="28"/>
          <w:szCs w:val="28"/>
        </w:rPr>
      </w:pPr>
    </w:p>
    <w:p w14:paraId="2CF0E660" w14:textId="1ED2DF13" w:rsidR="008D05C1" w:rsidRDefault="00D13026">
      <w:pPr>
        <w:pStyle w:val="Heading1"/>
        <w:spacing w:line="414" w:lineRule="auto"/>
        <w:ind w:left="238" w:firstLine="5722"/>
        <w:rPr>
          <w:b w:val="0"/>
          <w:bCs w:val="0"/>
        </w:rPr>
      </w:pPr>
      <w:bookmarkStart w:id="343" w:name="_Toc32750215"/>
      <w:r>
        <w:t xml:space="preserve">Lesson 16 Business Process </w:t>
      </w:r>
      <w:r>
        <w:rPr>
          <w:spacing w:val="-1"/>
        </w:rPr>
        <w:t>Diagramming</w:t>
      </w:r>
      <w:r>
        <w:rPr>
          <w:spacing w:val="-2"/>
        </w:rPr>
        <w:t xml:space="preserve"> </w:t>
      </w:r>
      <w:r>
        <w:t>with BPMN</w:t>
      </w:r>
      <w:bookmarkEnd w:id="343"/>
    </w:p>
    <w:p w14:paraId="30C2B79C" w14:textId="77777777" w:rsidR="008D05C1" w:rsidRDefault="008D05C1">
      <w:pPr>
        <w:spacing w:before="1" w:line="270" w:lineRule="exact"/>
        <w:rPr>
          <w:sz w:val="27"/>
          <w:szCs w:val="27"/>
        </w:rPr>
      </w:pPr>
    </w:p>
    <w:p w14:paraId="390AA122" w14:textId="77777777" w:rsidR="008D05C1" w:rsidRDefault="008D05C1">
      <w:pPr>
        <w:spacing w:line="360" w:lineRule="exact"/>
        <w:rPr>
          <w:sz w:val="36"/>
          <w:szCs w:val="36"/>
        </w:rPr>
      </w:pPr>
    </w:p>
    <w:p w14:paraId="67D45770" w14:textId="46E8F4C9" w:rsidR="008D05C1" w:rsidRDefault="00D13026">
      <w:pPr>
        <w:pStyle w:val="Heading2"/>
        <w:rPr>
          <w:b w:val="0"/>
          <w:bCs w:val="0"/>
        </w:rPr>
      </w:pPr>
      <w:bookmarkStart w:id="344" w:name="_TOC_250050"/>
      <w:bookmarkStart w:id="345" w:name="_Toc32750216"/>
      <w:r>
        <w:t>OVERVIEW</w:t>
      </w:r>
      <w:bookmarkEnd w:id="344"/>
      <w:bookmarkEnd w:id="345"/>
    </w:p>
    <w:p w14:paraId="582B4578" w14:textId="77777777" w:rsidR="008D05C1" w:rsidRDefault="00D13026">
      <w:pPr>
        <w:pStyle w:val="BodyText"/>
        <w:spacing w:before="58"/>
        <w:ind w:right="1223"/>
      </w:pPr>
      <w:r>
        <w:t>Visible</w:t>
      </w:r>
      <w:r>
        <w:rPr>
          <w:spacing w:val="-2"/>
        </w:rPr>
        <w:t xml:space="preserve"> </w:t>
      </w:r>
      <w:r>
        <w:rPr>
          <w:spacing w:val="-1"/>
        </w:rPr>
        <w:t>Analyst</w:t>
      </w:r>
      <w:r>
        <w:t xml:space="preserve"> </w:t>
      </w:r>
      <w:r>
        <w:rPr>
          <w:spacing w:val="-1"/>
        </w:rPr>
        <w:t xml:space="preserve">provides support </w:t>
      </w:r>
      <w:r>
        <w:t xml:space="preserve">for </w:t>
      </w:r>
      <w:r>
        <w:rPr>
          <w:spacing w:val="-1"/>
        </w:rPr>
        <w:t>Business</w:t>
      </w:r>
      <w:r>
        <w:t xml:space="preserve"> Process</w:t>
      </w:r>
      <w:r>
        <w:rPr>
          <w:spacing w:val="-1"/>
        </w:rPr>
        <w:t xml:space="preserve"> Modeling</w:t>
      </w:r>
      <w:r>
        <w:t xml:space="preserve"> </w:t>
      </w:r>
      <w:r>
        <w:rPr>
          <w:spacing w:val="-1"/>
        </w:rPr>
        <w:t>Notation (BPMN)</w:t>
      </w:r>
      <w:r>
        <w:t xml:space="preserve"> </w:t>
      </w:r>
      <w:r>
        <w:rPr>
          <w:spacing w:val="-1"/>
        </w:rPr>
        <w:t>diagrams</w:t>
      </w:r>
      <w:r>
        <w:rPr>
          <w:spacing w:val="85"/>
        </w:rPr>
        <w:t xml:space="preserve"> </w:t>
      </w:r>
      <w:r>
        <w:rPr>
          <w:spacing w:val="-1"/>
        </w:rPr>
        <w:t>based</w:t>
      </w:r>
      <w:r>
        <w:t xml:space="preserve"> on the </w:t>
      </w:r>
      <w:r>
        <w:rPr>
          <w:spacing w:val="-1"/>
        </w:rPr>
        <w:t>Business</w:t>
      </w:r>
      <w:r>
        <w:rPr>
          <w:spacing w:val="-2"/>
        </w:rPr>
        <w:t xml:space="preserve"> </w:t>
      </w:r>
      <w:r>
        <w:rPr>
          <w:spacing w:val="-1"/>
        </w:rPr>
        <w:t>Process</w:t>
      </w:r>
      <w:r>
        <w:t xml:space="preserve"> </w:t>
      </w:r>
      <w:r>
        <w:rPr>
          <w:spacing w:val="-1"/>
        </w:rPr>
        <w:t>Modeling</w:t>
      </w:r>
      <w:r>
        <w:t xml:space="preserve"> </w:t>
      </w:r>
      <w:r>
        <w:rPr>
          <w:spacing w:val="-1"/>
        </w:rPr>
        <w:t>Initiative</w:t>
      </w:r>
      <w:r>
        <w:t xml:space="preserve"> </w:t>
      </w:r>
      <w:r>
        <w:rPr>
          <w:spacing w:val="-1"/>
        </w:rPr>
        <w:t>developed</w:t>
      </w:r>
      <w:r>
        <w:t xml:space="preserve"> by </w:t>
      </w:r>
      <w:r>
        <w:rPr>
          <w:spacing w:val="-1"/>
        </w:rPr>
        <w:t>the</w:t>
      </w:r>
      <w:r>
        <w:t xml:space="preserve"> </w:t>
      </w:r>
      <w:r>
        <w:rPr>
          <w:spacing w:val="-1"/>
        </w:rPr>
        <w:t>Object Management</w:t>
      </w:r>
      <w:r>
        <w:rPr>
          <w:spacing w:val="89"/>
        </w:rPr>
        <w:t xml:space="preserve"> </w:t>
      </w:r>
      <w:r>
        <w:t xml:space="preserve">Group </w:t>
      </w:r>
      <w:r>
        <w:rPr>
          <w:spacing w:val="-1"/>
        </w:rPr>
        <w:t>(OMG).</w:t>
      </w:r>
      <w:r>
        <w:t xml:space="preserve">  </w:t>
      </w:r>
      <w:r>
        <w:rPr>
          <w:spacing w:val="-1"/>
        </w:rPr>
        <w:t>The</w:t>
      </w:r>
      <w:r>
        <w:t xml:space="preserve"> </w:t>
      </w:r>
      <w:r>
        <w:rPr>
          <w:spacing w:val="-1"/>
        </w:rPr>
        <w:t>complete</w:t>
      </w:r>
      <w:r>
        <w:t xml:space="preserve"> </w:t>
      </w:r>
      <w:r>
        <w:rPr>
          <w:spacing w:val="-1"/>
        </w:rPr>
        <w:t>specification</w:t>
      </w:r>
      <w:r>
        <w:t xml:space="preserve"> </w:t>
      </w:r>
      <w:r>
        <w:rPr>
          <w:spacing w:val="-1"/>
        </w:rPr>
        <w:t>is</w:t>
      </w:r>
      <w:r>
        <w:t xml:space="preserve"> </w:t>
      </w:r>
      <w:r>
        <w:rPr>
          <w:spacing w:val="-1"/>
        </w:rPr>
        <w:t>available for</w:t>
      </w:r>
      <w:r>
        <w:t xml:space="preserve"> </w:t>
      </w:r>
      <w:r>
        <w:rPr>
          <w:spacing w:val="-1"/>
        </w:rPr>
        <w:t>download</w:t>
      </w:r>
      <w:r>
        <w:t xml:space="preserve"> from</w:t>
      </w:r>
      <w:r>
        <w:rPr>
          <w:spacing w:val="-1"/>
        </w:rPr>
        <w:t xml:space="preserve"> </w:t>
      </w:r>
      <w:r>
        <w:t>the</w:t>
      </w:r>
      <w:r>
        <w:rPr>
          <w:spacing w:val="-1"/>
        </w:rPr>
        <w:t xml:space="preserve"> </w:t>
      </w:r>
      <w:r>
        <w:t xml:space="preserve">OMG </w:t>
      </w:r>
      <w:r>
        <w:rPr>
          <w:spacing w:val="-1"/>
        </w:rPr>
        <w:t>website,</w:t>
      </w:r>
      <w:r>
        <w:t xml:space="preserve"> </w:t>
      </w:r>
      <w:r>
        <w:rPr>
          <w:color w:val="0000FF"/>
        </w:rPr>
        <w:t xml:space="preserve"> </w:t>
      </w:r>
      <w:hyperlink r:id="rId156">
        <w:r>
          <w:rPr>
            <w:color w:val="0000FF"/>
            <w:spacing w:val="-1"/>
            <w:u w:val="single" w:color="0000FF"/>
          </w:rPr>
          <w:t>www.omg.org</w:t>
        </w:r>
        <w:r>
          <w:rPr>
            <w:color w:val="000000"/>
            <w:spacing w:val="-1"/>
          </w:rPr>
          <w:t>.</w:t>
        </w:r>
      </w:hyperlink>
    </w:p>
    <w:p w14:paraId="0F14E802" w14:textId="77777777" w:rsidR="008D05C1" w:rsidRDefault="008D05C1">
      <w:pPr>
        <w:spacing w:before="10" w:line="220" w:lineRule="exact"/>
      </w:pPr>
    </w:p>
    <w:p w14:paraId="30155F48" w14:textId="77777777" w:rsidR="008D05C1" w:rsidRDefault="00D13026">
      <w:pPr>
        <w:pStyle w:val="BodyText"/>
        <w:ind w:right="1260"/>
      </w:pPr>
      <w:r>
        <w:t xml:space="preserve">The </w:t>
      </w:r>
      <w:r>
        <w:rPr>
          <w:spacing w:val="-1"/>
        </w:rPr>
        <w:t>primary</w:t>
      </w:r>
      <w:r>
        <w:t xml:space="preserve"> </w:t>
      </w:r>
      <w:r>
        <w:rPr>
          <w:spacing w:val="-1"/>
        </w:rPr>
        <w:t>goal</w:t>
      </w:r>
      <w:r>
        <w:t xml:space="preserve"> of </w:t>
      </w:r>
      <w:r>
        <w:rPr>
          <w:spacing w:val="-1"/>
        </w:rPr>
        <w:t>BPMN</w:t>
      </w:r>
      <w:r>
        <w:rPr>
          <w:spacing w:val="1"/>
        </w:rPr>
        <w:t xml:space="preserve"> </w:t>
      </w:r>
      <w:r>
        <w:rPr>
          <w:spacing w:val="-1"/>
        </w:rPr>
        <w:t>is</w:t>
      </w:r>
      <w:r>
        <w:t xml:space="preserve"> to </w:t>
      </w:r>
      <w:r>
        <w:rPr>
          <w:spacing w:val="-1"/>
        </w:rPr>
        <w:t>provide</w:t>
      </w:r>
      <w:r>
        <w:t xml:space="preserve"> a</w:t>
      </w:r>
      <w:r>
        <w:rPr>
          <w:spacing w:val="-2"/>
        </w:rPr>
        <w:t xml:space="preserve"> </w:t>
      </w:r>
      <w:r>
        <w:rPr>
          <w:spacing w:val="-1"/>
        </w:rPr>
        <w:t>modeling</w:t>
      </w:r>
      <w:r>
        <w:t xml:space="preserve"> </w:t>
      </w:r>
      <w:r>
        <w:rPr>
          <w:spacing w:val="-1"/>
        </w:rPr>
        <w:t>notation</w:t>
      </w:r>
      <w:r>
        <w:t xml:space="preserve"> is</w:t>
      </w:r>
      <w:r>
        <w:rPr>
          <w:spacing w:val="-2"/>
        </w:rPr>
        <w:t xml:space="preserve"> </w:t>
      </w:r>
      <w:r>
        <w:t xml:space="preserve">an </w:t>
      </w:r>
      <w:r>
        <w:rPr>
          <w:spacing w:val="-1"/>
        </w:rPr>
        <w:t>effective</w:t>
      </w:r>
      <w:r>
        <w:t xml:space="preserve"> </w:t>
      </w:r>
      <w:r>
        <w:rPr>
          <w:spacing w:val="-1"/>
        </w:rPr>
        <w:t>communication</w:t>
      </w:r>
      <w:r>
        <w:rPr>
          <w:spacing w:val="81"/>
        </w:rPr>
        <w:t xml:space="preserve"> </w:t>
      </w:r>
      <w:r>
        <w:rPr>
          <w:spacing w:val="-1"/>
        </w:rPr>
        <w:t>medium</w:t>
      </w:r>
      <w:r>
        <w:rPr>
          <w:spacing w:val="-2"/>
        </w:rPr>
        <w:t xml:space="preserve"> </w:t>
      </w:r>
      <w:r>
        <w:t>across</w:t>
      </w:r>
      <w:r>
        <w:rPr>
          <w:spacing w:val="-2"/>
        </w:rPr>
        <w:t xml:space="preserve"> </w:t>
      </w:r>
      <w:r>
        <w:t>all</w:t>
      </w:r>
      <w:r>
        <w:rPr>
          <w:spacing w:val="-1"/>
        </w:rPr>
        <w:t xml:space="preserve"> </w:t>
      </w:r>
      <w:r>
        <w:t xml:space="preserve">the </w:t>
      </w:r>
      <w:r>
        <w:rPr>
          <w:spacing w:val="-1"/>
        </w:rPr>
        <w:t>constituencies</w:t>
      </w:r>
      <w:r>
        <w:t xml:space="preserve"> </w:t>
      </w:r>
      <w:r>
        <w:rPr>
          <w:spacing w:val="-1"/>
        </w:rPr>
        <w:t>in</w:t>
      </w:r>
      <w:r>
        <w:t xml:space="preserve"> </w:t>
      </w:r>
      <w:r>
        <w:rPr>
          <w:spacing w:val="-1"/>
        </w:rPr>
        <w:t>computing</w:t>
      </w:r>
      <w:r>
        <w:t xml:space="preserve"> </w:t>
      </w:r>
      <w:r>
        <w:rPr>
          <w:spacing w:val="-1"/>
        </w:rPr>
        <w:t>technology</w:t>
      </w:r>
      <w:r>
        <w:t xml:space="preserve"> </w:t>
      </w:r>
      <w:r>
        <w:rPr>
          <w:spacing w:val="-1"/>
        </w:rPr>
        <w:t>supported organizations.</w:t>
      </w:r>
    </w:p>
    <w:p w14:paraId="3EF51CBB" w14:textId="77777777" w:rsidR="008D05C1" w:rsidRDefault="00D13026">
      <w:pPr>
        <w:pStyle w:val="BodyText"/>
        <w:ind w:right="1260"/>
      </w:pPr>
      <w:r>
        <w:rPr>
          <w:spacing w:val="-1"/>
        </w:rPr>
        <w:t>BPMN</w:t>
      </w:r>
      <w:r>
        <w:t xml:space="preserve"> is </w:t>
      </w:r>
      <w:r>
        <w:rPr>
          <w:spacing w:val="-1"/>
        </w:rPr>
        <w:t>specifically</w:t>
      </w:r>
      <w:r>
        <w:t xml:space="preserve"> </w:t>
      </w:r>
      <w:r>
        <w:rPr>
          <w:spacing w:val="-1"/>
        </w:rPr>
        <w:t>designed</w:t>
      </w:r>
      <w:r>
        <w:t xml:space="preserve"> to</w:t>
      </w:r>
      <w:r>
        <w:rPr>
          <w:spacing w:val="-2"/>
        </w:rPr>
        <w:t xml:space="preserve"> </w:t>
      </w:r>
      <w:r>
        <w:rPr>
          <w:spacing w:val="-1"/>
        </w:rPr>
        <w:t>communicate</w:t>
      </w:r>
      <w:r>
        <w:t xml:space="preserve"> </w:t>
      </w:r>
      <w:r>
        <w:rPr>
          <w:spacing w:val="-1"/>
        </w:rPr>
        <w:t>process behavior</w:t>
      </w:r>
      <w:r>
        <w:t xml:space="preserve"> </w:t>
      </w:r>
      <w:r>
        <w:rPr>
          <w:spacing w:val="-1"/>
        </w:rPr>
        <w:t>information</w:t>
      </w:r>
      <w:r>
        <w:t xml:space="preserve"> in a</w:t>
      </w:r>
      <w:r>
        <w:rPr>
          <w:spacing w:val="-2"/>
        </w:rPr>
        <w:t xml:space="preserve"> </w:t>
      </w:r>
      <w:r>
        <w:rPr>
          <w:spacing w:val="-1"/>
        </w:rPr>
        <w:t>manner</w:t>
      </w:r>
      <w:r>
        <w:rPr>
          <w:spacing w:val="87"/>
        </w:rPr>
        <w:t xml:space="preserve"> </w:t>
      </w:r>
      <w:r>
        <w:rPr>
          <w:spacing w:val="-1"/>
        </w:rPr>
        <w:t>easily</w:t>
      </w:r>
      <w:r>
        <w:rPr>
          <w:spacing w:val="-2"/>
        </w:rPr>
        <w:t xml:space="preserve"> </w:t>
      </w:r>
      <w:r>
        <w:rPr>
          <w:spacing w:val="-1"/>
        </w:rPr>
        <w:t>understood</w:t>
      </w:r>
      <w:r>
        <w:t xml:space="preserve"> by</w:t>
      </w:r>
      <w:r>
        <w:rPr>
          <w:spacing w:val="-2"/>
        </w:rPr>
        <w:t xml:space="preserve"> </w:t>
      </w:r>
      <w:r>
        <w:rPr>
          <w:spacing w:val="-1"/>
        </w:rPr>
        <w:t xml:space="preserve">business </w:t>
      </w:r>
      <w:r>
        <w:t xml:space="preserve">end </w:t>
      </w:r>
      <w:r>
        <w:rPr>
          <w:spacing w:val="-1"/>
        </w:rPr>
        <w:t>users while</w:t>
      </w:r>
      <w:r>
        <w:t xml:space="preserve"> </w:t>
      </w:r>
      <w:r>
        <w:rPr>
          <w:spacing w:val="-1"/>
        </w:rPr>
        <w:t>providing</w:t>
      </w:r>
      <w:r>
        <w:t xml:space="preserve"> </w:t>
      </w:r>
      <w:r>
        <w:rPr>
          <w:spacing w:val="-1"/>
        </w:rPr>
        <w:t>supporting</w:t>
      </w:r>
      <w:r>
        <w:t xml:space="preserve"> </w:t>
      </w:r>
      <w:r>
        <w:rPr>
          <w:spacing w:val="-1"/>
        </w:rPr>
        <w:t>technology</w:t>
      </w:r>
      <w:r>
        <w:t xml:space="preserve"> </w:t>
      </w:r>
      <w:r>
        <w:rPr>
          <w:spacing w:val="-1"/>
        </w:rPr>
        <w:t>organizations</w:t>
      </w:r>
      <w:r>
        <w:rPr>
          <w:spacing w:val="115"/>
        </w:rPr>
        <w:t xml:space="preserve"> </w:t>
      </w:r>
      <w:r>
        <w:t xml:space="preserve">with </w:t>
      </w:r>
      <w:r>
        <w:rPr>
          <w:spacing w:val="-1"/>
        </w:rPr>
        <w:t>sufficient information</w:t>
      </w:r>
      <w:r>
        <w:t xml:space="preserve"> about</w:t>
      </w:r>
      <w:r>
        <w:rPr>
          <w:spacing w:val="-2"/>
        </w:rPr>
        <w:t xml:space="preserve"> </w:t>
      </w:r>
      <w:r>
        <w:rPr>
          <w:spacing w:val="-1"/>
        </w:rPr>
        <w:t>process</w:t>
      </w:r>
      <w:r>
        <w:t xml:space="preserve"> </w:t>
      </w:r>
      <w:r>
        <w:rPr>
          <w:spacing w:val="-1"/>
        </w:rPr>
        <w:t>execution,</w:t>
      </w:r>
      <w:r>
        <w:rPr>
          <w:spacing w:val="-2"/>
        </w:rPr>
        <w:t xml:space="preserve"> </w:t>
      </w:r>
      <w:r>
        <w:rPr>
          <w:spacing w:val="-1"/>
        </w:rPr>
        <w:t>flow</w:t>
      </w:r>
      <w:r>
        <w:t xml:space="preserve"> </w:t>
      </w:r>
      <w:r>
        <w:rPr>
          <w:spacing w:val="-1"/>
        </w:rPr>
        <w:t>and</w:t>
      </w:r>
      <w:r>
        <w:t xml:space="preserve"> </w:t>
      </w:r>
      <w:r>
        <w:rPr>
          <w:spacing w:val="-1"/>
        </w:rPr>
        <w:t>dependencies</w:t>
      </w:r>
      <w:r>
        <w:t xml:space="preserve"> to</w:t>
      </w:r>
      <w:r>
        <w:rPr>
          <w:spacing w:val="-1"/>
        </w:rPr>
        <w:t xml:space="preserve"> understand</w:t>
      </w:r>
      <w:r>
        <w:t xml:space="preserve"> the</w:t>
      </w:r>
      <w:r>
        <w:rPr>
          <w:spacing w:val="93"/>
        </w:rPr>
        <w:t xml:space="preserve"> </w:t>
      </w:r>
      <w:r>
        <w:rPr>
          <w:spacing w:val="-1"/>
        </w:rPr>
        <w:t xml:space="preserve">workings </w:t>
      </w:r>
      <w:r>
        <w:t xml:space="preserve">of </w:t>
      </w:r>
      <w:r>
        <w:rPr>
          <w:spacing w:val="-1"/>
        </w:rPr>
        <w:t>the</w:t>
      </w:r>
      <w:r>
        <w:t xml:space="preserve"> </w:t>
      </w:r>
      <w:r>
        <w:rPr>
          <w:spacing w:val="-1"/>
        </w:rPr>
        <w:t>business processes</w:t>
      </w:r>
      <w:r>
        <w:t xml:space="preserve"> </w:t>
      </w:r>
      <w:r>
        <w:rPr>
          <w:spacing w:val="-1"/>
        </w:rPr>
        <w:t>being</w:t>
      </w:r>
      <w:r>
        <w:t xml:space="preserve"> </w:t>
      </w:r>
      <w:r>
        <w:rPr>
          <w:spacing w:val="-1"/>
        </w:rPr>
        <w:t>modeled.</w:t>
      </w:r>
      <w:r>
        <w:t xml:space="preserve"> </w:t>
      </w:r>
      <w:r>
        <w:rPr>
          <w:spacing w:val="-1"/>
        </w:rPr>
        <w:t>BPMN</w:t>
      </w:r>
      <w:r>
        <w:rPr>
          <w:spacing w:val="-2"/>
        </w:rPr>
        <w:t xml:space="preserve"> </w:t>
      </w:r>
      <w:r>
        <w:rPr>
          <w:spacing w:val="-1"/>
        </w:rPr>
        <w:t>notation</w:t>
      </w:r>
      <w:r>
        <w:t xml:space="preserve"> is</w:t>
      </w:r>
      <w:r>
        <w:rPr>
          <w:spacing w:val="-1"/>
        </w:rPr>
        <w:t xml:space="preserve"> designed</w:t>
      </w:r>
      <w:r>
        <w:t xml:space="preserve"> </w:t>
      </w:r>
      <w:r>
        <w:rPr>
          <w:spacing w:val="-1"/>
        </w:rPr>
        <w:t xml:space="preserve">therefore </w:t>
      </w:r>
      <w:r>
        <w:t>to</w:t>
      </w:r>
      <w:r>
        <w:rPr>
          <w:spacing w:val="103"/>
        </w:rPr>
        <w:t xml:space="preserve"> </w:t>
      </w:r>
      <w:r>
        <w:rPr>
          <w:spacing w:val="-1"/>
        </w:rPr>
        <w:t>support</w:t>
      </w:r>
      <w:r>
        <w:t xml:space="preserve"> </w:t>
      </w:r>
      <w:r>
        <w:rPr>
          <w:spacing w:val="-1"/>
        </w:rPr>
        <w:t>the</w:t>
      </w:r>
      <w:r>
        <w:t xml:space="preserve"> </w:t>
      </w:r>
      <w:r>
        <w:rPr>
          <w:spacing w:val="-1"/>
        </w:rPr>
        <w:t xml:space="preserve">needs </w:t>
      </w:r>
      <w:r>
        <w:t>of not</w:t>
      </w:r>
      <w:r>
        <w:rPr>
          <w:spacing w:val="-2"/>
        </w:rPr>
        <w:t xml:space="preserve"> </w:t>
      </w:r>
      <w:r>
        <w:t>only</w:t>
      </w:r>
      <w:r>
        <w:rPr>
          <w:spacing w:val="-2"/>
        </w:rPr>
        <w:t xml:space="preserve"> </w:t>
      </w:r>
      <w:r>
        <w:rPr>
          <w:spacing w:val="-1"/>
        </w:rPr>
        <w:t>business</w:t>
      </w:r>
      <w:r>
        <w:t xml:space="preserve"> </w:t>
      </w:r>
      <w:r>
        <w:rPr>
          <w:spacing w:val="-1"/>
        </w:rPr>
        <w:t>end</w:t>
      </w:r>
      <w:r>
        <w:t xml:space="preserve"> </w:t>
      </w:r>
      <w:r>
        <w:rPr>
          <w:spacing w:val="-1"/>
        </w:rPr>
        <w:t>users</w:t>
      </w:r>
      <w:r>
        <w:t xml:space="preserve"> but</w:t>
      </w:r>
      <w:r>
        <w:rPr>
          <w:spacing w:val="-2"/>
        </w:rPr>
        <w:t xml:space="preserve"> </w:t>
      </w:r>
      <w:r>
        <w:t xml:space="preserve">also </w:t>
      </w:r>
      <w:r>
        <w:rPr>
          <w:spacing w:val="-1"/>
        </w:rPr>
        <w:t>the business</w:t>
      </w:r>
      <w:r>
        <w:t xml:space="preserve"> </w:t>
      </w:r>
      <w:r>
        <w:rPr>
          <w:spacing w:val="-1"/>
        </w:rPr>
        <w:t>analysts</w:t>
      </w:r>
      <w:r>
        <w:t xml:space="preserve"> who </w:t>
      </w:r>
      <w:r>
        <w:rPr>
          <w:spacing w:val="-1"/>
        </w:rPr>
        <w:t>develop</w:t>
      </w:r>
      <w:r>
        <w:rPr>
          <w:spacing w:val="83"/>
        </w:rPr>
        <w:t xml:space="preserve"> </w:t>
      </w:r>
      <w:r>
        <w:rPr>
          <w:spacing w:val="-1"/>
        </w:rPr>
        <w:t>models</w:t>
      </w:r>
      <w:r>
        <w:t xml:space="preserve"> and </w:t>
      </w:r>
      <w:r>
        <w:rPr>
          <w:spacing w:val="-1"/>
        </w:rPr>
        <w:t>technical analysts</w:t>
      </w:r>
      <w:r>
        <w:t xml:space="preserve"> </w:t>
      </w:r>
      <w:r>
        <w:rPr>
          <w:spacing w:val="-1"/>
        </w:rPr>
        <w:t>who</w:t>
      </w:r>
      <w:r>
        <w:t xml:space="preserve"> </w:t>
      </w:r>
      <w:r>
        <w:rPr>
          <w:spacing w:val="-1"/>
        </w:rPr>
        <w:t>implement</w:t>
      </w:r>
      <w:r>
        <w:t xml:space="preserve"> the </w:t>
      </w:r>
      <w:r>
        <w:rPr>
          <w:spacing w:val="-1"/>
        </w:rPr>
        <w:t>model</w:t>
      </w:r>
      <w:r>
        <w:rPr>
          <w:spacing w:val="-2"/>
        </w:rPr>
        <w:t xml:space="preserve"> </w:t>
      </w:r>
      <w:r>
        <w:rPr>
          <w:spacing w:val="-1"/>
        </w:rPr>
        <w:t>processes.</w:t>
      </w:r>
    </w:p>
    <w:p w14:paraId="5C5C0806" w14:textId="77777777" w:rsidR="008D05C1" w:rsidRDefault="008D05C1">
      <w:pPr>
        <w:spacing w:before="11" w:line="220" w:lineRule="exact"/>
      </w:pPr>
    </w:p>
    <w:p w14:paraId="51ACC311" w14:textId="77777777" w:rsidR="008D05C1" w:rsidRDefault="00D13026">
      <w:pPr>
        <w:pStyle w:val="BodyText"/>
        <w:ind w:right="1260"/>
      </w:pPr>
      <w:r>
        <w:rPr>
          <w:spacing w:val="-1"/>
        </w:rPr>
        <w:t xml:space="preserve">Future </w:t>
      </w:r>
      <w:r>
        <w:t>releases</w:t>
      </w:r>
      <w:r>
        <w:rPr>
          <w:spacing w:val="-2"/>
        </w:rPr>
        <w:t xml:space="preserve"> </w:t>
      </w:r>
      <w:r>
        <w:t>of the</w:t>
      </w:r>
      <w:r>
        <w:rPr>
          <w:spacing w:val="-1"/>
        </w:rPr>
        <w:t xml:space="preserve"> Visible </w:t>
      </w:r>
      <w:r>
        <w:t>Analyst</w:t>
      </w:r>
      <w:r>
        <w:rPr>
          <w:spacing w:val="-2"/>
        </w:rPr>
        <w:t xml:space="preserve"> </w:t>
      </w:r>
      <w:r>
        <w:rPr>
          <w:spacing w:val="-1"/>
        </w:rPr>
        <w:t>Workbench</w:t>
      </w:r>
      <w:r>
        <w:t xml:space="preserve"> are</w:t>
      </w:r>
      <w:r>
        <w:rPr>
          <w:spacing w:val="-2"/>
        </w:rPr>
        <w:t xml:space="preserve"> </w:t>
      </w:r>
      <w:r>
        <w:rPr>
          <w:spacing w:val="-1"/>
        </w:rPr>
        <w:t>planned</w:t>
      </w:r>
      <w:r>
        <w:t xml:space="preserve"> that</w:t>
      </w:r>
      <w:r>
        <w:rPr>
          <w:spacing w:val="-2"/>
        </w:rPr>
        <w:t xml:space="preserve"> </w:t>
      </w:r>
      <w:r>
        <w:t>will</w:t>
      </w:r>
      <w:r>
        <w:rPr>
          <w:spacing w:val="-1"/>
        </w:rPr>
        <w:t xml:space="preserve"> </w:t>
      </w:r>
      <w:r>
        <w:t>use</w:t>
      </w:r>
      <w:r>
        <w:rPr>
          <w:spacing w:val="-2"/>
        </w:rPr>
        <w:t xml:space="preserve"> </w:t>
      </w:r>
      <w:r>
        <w:rPr>
          <w:spacing w:val="-1"/>
        </w:rPr>
        <w:t>defined</w:t>
      </w:r>
      <w:r>
        <w:t xml:space="preserve"> </w:t>
      </w:r>
      <w:r>
        <w:rPr>
          <w:spacing w:val="-1"/>
        </w:rPr>
        <w:t>BPMN</w:t>
      </w:r>
      <w:r>
        <w:rPr>
          <w:spacing w:val="59"/>
        </w:rPr>
        <w:t xml:space="preserve"> </w:t>
      </w:r>
      <w:r>
        <w:rPr>
          <w:spacing w:val="-1"/>
        </w:rPr>
        <w:t>models</w:t>
      </w:r>
      <w:r>
        <w:t xml:space="preserve"> to </w:t>
      </w:r>
      <w:r>
        <w:rPr>
          <w:spacing w:val="-1"/>
        </w:rPr>
        <w:t>generate</w:t>
      </w:r>
      <w:r>
        <w:t xml:space="preserve"> </w:t>
      </w:r>
      <w:r>
        <w:rPr>
          <w:spacing w:val="-1"/>
        </w:rPr>
        <w:t>execution</w:t>
      </w:r>
      <w:r>
        <w:t xml:space="preserve"> </w:t>
      </w:r>
      <w:r>
        <w:rPr>
          <w:spacing w:val="-1"/>
        </w:rPr>
        <w:t>languages</w:t>
      </w:r>
      <w:r>
        <w:t xml:space="preserve"> </w:t>
      </w:r>
      <w:r>
        <w:rPr>
          <w:spacing w:val="-1"/>
        </w:rPr>
        <w:t>such</w:t>
      </w:r>
      <w:r>
        <w:t xml:space="preserve"> as </w:t>
      </w:r>
      <w:r>
        <w:rPr>
          <w:spacing w:val="-1"/>
        </w:rPr>
        <w:t>BPEL4WS</w:t>
      </w:r>
      <w:r>
        <w:t xml:space="preserve"> </w:t>
      </w:r>
      <w:r>
        <w:rPr>
          <w:spacing w:val="-1"/>
        </w:rPr>
        <w:t>(Business</w:t>
      </w:r>
      <w:r>
        <w:t xml:space="preserve"> </w:t>
      </w:r>
      <w:r>
        <w:rPr>
          <w:spacing w:val="-1"/>
        </w:rPr>
        <w:t>Process</w:t>
      </w:r>
      <w:r>
        <w:t xml:space="preserve"> </w:t>
      </w:r>
      <w:r>
        <w:rPr>
          <w:spacing w:val="-1"/>
        </w:rPr>
        <w:t>Execution</w:t>
      </w:r>
      <w:r>
        <w:rPr>
          <w:spacing w:val="95"/>
        </w:rPr>
        <w:t xml:space="preserve"> </w:t>
      </w:r>
      <w:r>
        <w:rPr>
          <w:spacing w:val="-1"/>
        </w:rPr>
        <w:t>Language</w:t>
      </w:r>
      <w:r>
        <w:t xml:space="preserve"> </w:t>
      </w:r>
      <w:r>
        <w:rPr>
          <w:spacing w:val="-1"/>
        </w:rPr>
        <w:t>for</w:t>
      </w:r>
      <w:r>
        <w:t xml:space="preserve"> Web</w:t>
      </w:r>
      <w:r>
        <w:rPr>
          <w:spacing w:val="-1"/>
        </w:rPr>
        <w:t xml:space="preserve"> Services).</w:t>
      </w:r>
    </w:p>
    <w:p w14:paraId="6BC44ACD" w14:textId="77777777" w:rsidR="008D05C1" w:rsidRDefault="008D05C1">
      <w:pPr>
        <w:spacing w:before="10" w:line="220" w:lineRule="exact"/>
      </w:pPr>
    </w:p>
    <w:p w14:paraId="64767C54" w14:textId="77777777" w:rsidR="008D05C1" w:rsidRDefault="00D13026">
      <w:pPr>
        <w:pStyle w:val="BodyText"/>
        <w:ind w:right="1260"/>
      </w:pPr>
      <w:r>
        <w:rPr>
          <w:spacing w:val="-1"/>
        </w:rPr>
        <w:t>BPMN</w:t>
      </w:r>
      <w:r>
        <w:t xml:space="preserve"> </w:t>
      </w:r>
      <w:r>
        <w:rPr>
          <w:spacing w:val="-1"/>
        </w:rPr>
        <w:t>models</w:t>
      </w:r>
      <w:r>
        <w:rPr>
          <w:spacing w:val="-2"/>
        </w:rPr>
        <w:t xml:space="preserve"> </w:t>
      </w:r>
      <w:r>
        <w:rPr>
          <w:spacing w:val="-1"/>
        </w:rPr>
        <w:t>describe</w:t>
      </w:r>
      <w:r>
        <w:t xml:space="preserve"> </w:t>
      </w:r>
      <w:r>
        <w:rPr>
          <w:spacing w:val="-1"/>
        </w:rPr>
        <w:t>business</w:t>
      </w:r>
      <w:r>
        <w:t xml:space="preserve"> </w:t>
      </w:r>
      <w:r>
        <w:rPr>
          <w:spacing w:val="-1"/>
        </w:rPr>
        <w:t>process behavior</w:t>
      </w:r>
      <w:r>
        <w:t xml:space="preserve"> </w:t>
      </w:r>
      <w:r>
        <w:rPr>
          <w:spacing w:val="-1"/>
        </w:rPr>
        <w:t>and</w:t>
      </w:r>
      <w:r>
        <w:rPr>
          <w:spacing w:val="2"/>
        </w:rPr>
        <w:t xml:space="preserve"> </w:t>
      </w:r>
      <w:r>
        <w:t>as</w:t>
      </w:r>
      <w:r>
        <w:rPr>
          <w:spacing w:val="-2"/>
        </w:rPr>
        <w:t xml:space="preserve"> </w:t>
      </w:r>
      <w:r>
        <w:t>a</w:t>
      </w:r>
      <w:r>
        <w:rPr>
          <w:spacing w:val="-1"/>
        </w:rPr>
        <w:t xml:space="preserve"> result</w:t>
      </w:r>
      <w:r>
        <w:t xml:space="preserve"> use</w:t>
      </w:r>
      <w:r>
        <w:rPr>
          <w:spacing w:val="-1"/>
        </w:rPr>
        <w:t xml:space="preserve"> </w:t>
      </w:r>
      <w:r>
        <w:t xml:space="preserve">an </w:t>
      </w:r>
      <w:r>
        <w:rPr>
          <w:spacing w:val="-1"/>
        </w:rPr>
        <w:t>event</w:t>
      </w:r>
      <w:r>
        <w:rPr>
          <w:spacing w:val="-2"/>
        </w:rPr>
        <w:t xml:space="preserve"> </w:t>
      </w:r>
      <w:r>
        <w:rPr>
          <w:spacing w:val="-1"/>
        </w:rPr>
        <w:t>based</w:t>
      </w:r>
      <w:r>
        <w:rPr>
          <w:spacing w:val="81"/>
        </w:rPr>
        <w:t xml:space="preserve"> </w:t>
      </w:r>
      <w:r>
        <w:rPr>
          <w:spacing w:val="-1"/>
        </w:rPr>
        <w:t>paradigm.</w:t>
      </w:r>
      <w:r>
        <w:t xml:space="preserve"> </w:t>
      </w:r>
      <w:r>
        <w:rPr>
          <w:spacing w:val="-1"/>
        </w:rPr>
        <w:t>Both</w:t>
      </w:r>
      <w:r>
        <w:t xml:space="preserve"> </w:t>
      </w:r>
      <w:r>
        <w:rPr>
          <w:spacing w:val="-1"/>
        </w:rPr>
        <w:t xml:space="preserve">parallel </w:t>
      </w:r>
      <w:r>
        <w:t xml:space="preserve">and </w:t>
      </w:r>
      <w:r>
        <w:rPr>
          <w:spacing w:val="-1"/>
        </w:rPr>
        <w:t>conditional</w:t>
      </w:r>
      <w:r>
        <w:rPr>
          <w:spacing w:val="-2"/>
        </w:rPr>
        <w:t xml:space="preserve"> </w:t>
      </w:r>
      <w:r>
        <w:rPr>
          <w:spacing w:val="-1"/>
        </w:rPr>
        <w:t>behavior</w:t>
      </w:r>
      <w:r>
        <w:t xml:space="preserve"> is </w:t>
      </w:r>
      <w:r>
        <w:rPr>
          <w:spacing w:val="-1"/>
        </w:rPr>
        <w:t>supported</w:t>
      </w:r>
      <w:r>
        <w:t xml:space="preserve"> in </w:t>
      </w:r>
      <w:r>
        <w:rPr>
          <w:spacing w:val="-1"/>
        </w:rPr>
        <w:t>the</w:t>
      </w:r>
      <w:r>
        <w:t xml:space="preserve"> </w:t>
      </w:r>
      <w:r>
        <w:rPr>
          <w:spacing w:val="-1"/>
        </w:rPr>
        <w:t xml:space="preserve">modeling notation </w:t>
      </w:r>
      <w:r>
        <w:t>and</w:t>
      </w:r>
      <w:r>
        <w:rPr>
          <w:spacing w:val="95"/>
        </w:rPr>
        <w:t xml:space="preserve"> </w:t>
      </w:r>
      <w:r>
        <w:rPr>
          <w:rFonts w:cs="Times New Roman"/>
          <w:spacing w:val="-1"/>
        </w:rPr>
        <w:t>also</w:t>
      </w:r>
      <w:r>
        <w:rPr>
          <w:rFonts w:cs="Times New Roman"/>
        </w:rPr>
        <w:t xml:space="preserve"> in</w:t>
      </w:r>
      <w:r>
        <w:rPr>
          <w:rFonts w:cs="Times New Roman"/>
          <w:spacing w:val="-1"/>
        </w:rPr>
        <w:t xml:space="preserve"> </w:t>
      </w:r>
      <w:r>
        <w:rPr>
          <w:rFonts w:cs="Times New Roman"/>
        </w:rPr>
        <w:t>the</w:t>
      </w:r>
      <w:r>
        <w:rPr>
          <w:rFonts w:cs="Times New Roman"/>
          <w:spacing w:val="-1"/>
        </w:rPr>
        <w:t xml:space="preserve"> </w:t>
      </w:r>
      <w:r>
        <w:rPr>
          <w:rFonts w:cs="Times New Roman"/>
        </w:rPr>
        <w:t xml:space="preserve">Visible </w:t>
      </w:r>
      <w:r>
        <w:rPr>
          <w:rFonts w:cs="Times New Roman"/>
          <w:spacing w:val="-1"/>
        </w:rPr>
        <w:t>Analyst‘s</w:t>
      </w:r>
      <w:r>
        <w:rPr>
          <w:rFonts w:cs="Times New Roman"/>
        </w:rPr>
        <w:t xml:space="preserve"> </w:t>
      </w:r>
      <w:r>
        <w:rPr>
          <w:rFonts w:cs="Times New Roman"/>
          <w:spacing w:val="-1"/>
        </w:rPr>
        <w:t>implementation</w:t>
      </w:r>
      <w:r>
        <w:rPr>
          <w:rFonts w:cs="Times New Roman"/>
        </w:rPr>
        <w:t xml:space="preserve"> of </w:t>
      </w:r>
      <w:r>
        <w:rPr>
          <w:rFonts w:cs="Times New Roman"/>
          <w:spacing w:val="-1"/>
        </w:rPr>
        <w:t>BPMN.</w:t>
      </w:r>
      <w:r>
        <w:rPr>
          <w:rFonts w:cs="Times New Roman"/>
        </w:rPr>
        <w:t xml:space="preserve"> A</w:t>
      </w:r>
      <w:r>
        <w:rPr>
          <w:rFonts w:cs="Times New Roman"/>
          <w:spacing w:val="-1"/>
        </w:rPr>
        <w:t xml:space="preserve"> number</w:t>
      </w:r>
      <w:r>
        <w:rPr>
          <w:rFonts w:cs="Times New Roman"/>
        </w:rPr>
        <w:t xml:space="preserve"> of </w:t>
      </w:r>
      <w:r>
        <w:rPr>
          <w:rFonts w:cs="Times New Roman"/>
          <w:spacing w:val="-1"/>
        </w:rPr>
        <w:t>symbols</w:t>
      </w:r>
      <w:r>
        <w:rPr>
          <w:rFonts w:cs="Times New Roman"/>
        </w:rPr>
        <w:t xml:space="preserve"> are</w:t>
      </w:r>
      <w:r>
        <w:rPr>
          <w:rFonts w:cs="Times New Roman"/>
          <w:spacing w:val="-2"/>
        </w:rPr>
        <w:t xml:space="preserve"> </w:t>
      </w:r>
      <w:r>
        <w:rPr>
          <w:rFonts w:cs="Times New Roman"/>
        </w:rPr>
        <w:t>used</w:t>
      </w:r>
      <w:r>
        <w:rPr>
          <w:rFonts w:cs="Times New Roman"/>
          <w:spacing w:val="-1"/>
        </w:rPr>
        <w:t xml:space="preserve"> </w:t>
      </w:r>
      <w:r>
        <w:rPr>
          <w:rFonts w:cs="Times New Roman"/>
        </w:rPr>
        <w:t>to</w:t>
      </w:r>
      <w:r>
        <w:rPr>
          <w:rFonts w:cs="Times New Roman"/>
          <w:spacing w:val="59"/>
        </w:rPr>
        <w:t xml:space="preserve"> </w:t>
      </w:r>
      <w:r>
        <w:rPr>
          <w:spacing w:val="-1"/>
        </w:rPr>
        <w:t>describe</w:t>
      </w:r>
      <w:r>
        <w:t xml:space="preserve"> </w:t>
      </w:r>
      <w:r>
        <w:rPr>
          <w:spacing w:val="-1"/>
        </w:rPr>
        <w:t>process</w:t>
      </w:r>
      <w:r>
        <w:t xml:space="preserve"> </w:t>
      </w:r>
      <w:r>
        <w:rPr>
          <w:spacing w:val="-1"/>
        </w:rPr>
        <w:t>flows,</w:t>
      </w:r>
      <w:r>
        <w:t xml:space="preserve"> </w:t>
      </w:r>
      <w:r>
        <w:rPr>
          <w:spacing w:val="-1"/>
        </w:rPr>
        <w:t>events</w:t>
      </w:r>
      <w:r>
        <w:t xml:space="preserve"> and</w:t>
      </w:r>
      <w:r>
        <w:rPr>
          <w:spacing w:val="-1"/>
        </w:rPr>
        <w:t xml:space="preserve"> decisions</w:t>
      </w:r>
      <w:r>
        <w:rPr>
          <w:spacing w:val="-2"/>
        </w:rPr>
        <w:t xml:space="preserve"> </w:t>
      </w:r>
      <w:r>
        <w:t>and</w:t>
      </w:r>
      <w:r>
        <w:rPr>
          <w:spacing w:val="2"/>
        </w:rPr>
        <w:t xml:space="preserve"> </w:t>
      </w:r>
      <w:r>
        <w:rPr>
          <w:spacing w:val="-1"/>
        </w:rPr>
        <w:t>allow</w:t>
      </w:r>
      <w:r>
        <w:t xml:space="preserve"> </w:t>
      </w:r>
      <w:r>
        <w:rPr>
          <w:spacing w:val="-1"/>
        </w:rPr>
        <w:t>the viewer</w:t>
      </w:r>
      <w:r>
        <w:t xml:space="preserve"> to</w:t>
      </w:r>
      <w:r>
        <w:rPr>
          <w:spacing w:val="-2"/>
        </w:rPr>
        <w:t xml:space="preserve"> </w:t>
      </w:r>
      <w:r>
        <w:rPr>
          <w:spacing w:val="-1"/>
        </w:rPr>
        <w:t>easily</w:t>
      </w:r>
      <w:r>
        <w:t xml:space="preserve"> </w:t>
      </w:r>
      <w:r>
        <w:rPr>
          <w:spacing w:val="-1"/>
        </w:rPr>
        <w:t>differentiate</w:t>
      </w:r>
      <w:r>
        <w:rPr>
          <w:spacing w:val="93"/>
        </w:rPr>
        <w:t xml:space="preserve"> </w:t>
      </w:r>
      <w:r>
        <w:rPr>
          <w:spacing w:val="-1"/>
        </w:rPr>
        <w:t>between</w:t>
      </w:r>
      <w:r>
        <w:t xml:space="preserve"> </w:t>
      </w:r>
      <w:r>
        <w:rPr>
          <w:spacing w:val="-1"/>
        </w:rPr>
        <w:t xml:space="preserve">sections </w:t>
      </w:r>
      <w:r>
        <w:t xml:space="preserve">of the </w:t>
      </w:r>
      <w:r>
        <w:rPr>
          <w:spacing w:val="-1"/>
        </w:rPr>
        <w:t>BPMN diagram.</w:t>
      </w:r>
    </w:p>
    <w:p w14:paraId="308C850C" w14:textId="77777777" w:rsidR="008D05C1" w:rsidRDefault="008D05C1">
      <w:pPr>
        <w:spacing w:line="200" w:lineRule="exact"/>
        <w:rPr>
          <w:sz w:val="20"/>
          <w:szCs w:val="20"/>
        </w:rPr>
      </w:pPr>
    </w:p>
    <w:p w14:paraId="19D8F1BB" w14:textId="77777777" w:rsidR="008D05C1" w:rsidRDefault="008D05C1">
      <w:pPr>
        <w:spacing w:before="12" w:line="260" w:lineRule="exact"/>
        <w:rPr>
          <w:sz w:val="26"/>
          <w:szCs w:val="26"/>
        </w:rPr>
      </w:pPr>
    </w:p>
    <w:p w14:paraId="32BE5AA4" w14:textId="441AA3D8" w:rsidR="008D05C1" w:rsidRDefault="00D13026">
      <w:pPr>
        <w:pStyle w:val="Heading2"/>
        <w:rPr>
          <w:b w:val="0"/>
          <w:bCs w:val="0"/>
        </w:rPr>
      </w:pPr>
      <w:bookmarkStart w:id="346" w:name="_TOC_250049"/>
      <w:bookmarkStart w:id="347" w:name="_Toc32750217"/>
      <w:r>
        <w:t>BPMN</w:t>
      </w:r>
      <w:r>
        <w:rPr>
          <w:spacing w:val="-15"/>
        </w:rPr>
        <w:t xml:space="preserve"> </w:t>
      </w:r>
      <w:r>
        <w:t>MODEL</w:t>
      </w:r>
      <w:r>
        <w:rPr>
          <w:spacing w:val="-15"/>
        </w:rPr>
        <w:t xml:space="preserve"> </w:t>
      </w:r>
      <w:r>
        <w:t>TYPES</w:t>
      </w:r>
      <w:bookmarkEnd w:id="346"/>
      <w:bookmarkEnd w:id="347"/>
    </w:p>
    <w:p w14:paraId="4BA818E6" w14:textId="77777777" w:rsidR="008D05C1" w:rsidRDefault="00D13026">
      <w:pPr>
        <w:pStyle w:val="BodyText"/>
        <w:spacing w:before="57"/>
        <w:ind w:right="1260"/>
      </w:pPr>
      <w:r>
        <w:t>There</w:t>
      </w:r>
      <w:r>
        <w:rPr>
          <w:spacing w:val="-2"/>
        </w:rPr>
        <w:t xml:space="preserve"> </w:t>
      </w:r>
      <w:r>
        <w:t>are</w:t>
      </w:r>
      <w:r>
        <w:rPr>
          <w:spacing w:val="-1"/>
        </w:rPr>
        <w:t xml:space="preserve"> three types</w:t>
      </w:r>
      <w:r>
        <w:t xml:space="preserve"> of</w:t>
      </w:r>
      <w:r>
        <w:rPr>
          <w:spacing w:val="-1"/>
        </w:rPr>
        <w:t xml:space="preserve"> sub-models</w:t>
      </w:r>
      <w:r>
        <w:t xml:space="preserve"> that </w:t>
      </w:r>
      <w:r>
        <w:rPr>
          <w:spacing w:val="-1"/>
        </w:rPr>
        <w:t>may</w:t>
      </w:r>
      <w:r>
        <w:t xml:space="preserve"> be</w:t>
      </w:r>
      <w:r>
        <w:rPr>
          <w:spacing w:val="-1"/>
        </w:rPr>
        <w:t xml:space="preserve"> used</w:t>
      </w:r>
      <w:r>
        <w:t xml:space="preserve"> </w:t>
      </w:r>
      <w:r>
        <w:rPr>
          <w:spacing w:val="-1"/>
        </w:rPr>
        <w:t>within</w:t>
      </w:r>
      <w:r>
        <w:t xml:space="preserve"> </w:t>
      </w:r>
      <w:r>
        <w:rPr>
          <w:spacing w:val="-1"/>
        </w:rPr>
        <w:t>an</w:t>
      </w:r>
      <w:r>
        <w:t xml:space="preserve"> </w:t>
      </w:r>
      <w:r>
        <w:rPr>
          <w:spacing w:val="-1"/>
        </w:rPr>
        <w:t>end-to-end</w:t>
      </w:r>
      <w:r>
        <w:t xml:space="preserve"> </w:t>
      </w:r>
      <w:r>
        <w:rPr>
          <w:spacing w:val="-1"/>
        </w:rPr>
        <w:t>BPMN</w:t>
      </w:r>
      <w:r>
        <w:t xml:space="preserve"> </w:t>
      </w:r>
      <w:r>
        <w:rPr>
          <w:spacing w:val="-1"/>
        </w:rPr>
        <w:t>model:</w:t>
      </w:r>
      <w:r>
        <w:rPr>
          <w:spacing w:val="65"/>
        </w:rPr>
        <w:t xml:space="preserve"> </w:t>
      </w:r>
      <w:r>
        <w:rPr>
          <w:b/>
          <w:spacing w:val="-1"/>
        </w:rPr>
        <w:t>Functional</w:t>
      </w:r>
      <w:r>
        <w:rPr>
          <w:b/>
        </w:rPr>
        <w:t xml:space="preserve"> </w:t>
      </w:r>
      <w:r>
        <w:rPr>
          <w:b/>
          <w:spacing w:val="-1"/>
        </w:rPr>
        <w:t>Private</w:t>
      </w:r>
      <w:r>
        <w:rPr>
          <w:b/>
        </w:rPr>
        <w:t xml:space="preserve"> </w:t>
      </w:r>
      <w:r>
        <w:rPr>
          <w:b/>
          <w:spacing w:val="-1"/>
        </w:rPr>
        <w:t>(internal)</w:t>
      </w:r>
      <w:r>
        <w:rPr>
          <w:b/>
        </w:rPr>
        <w:t xml:space="preserve"> </w:t>
      </w:r>
      <w:r>
        <w:rPr>
          <w:b/>
          <w:spacing w:val="-1"/>
        </w:rPr>
        <w:t>business</w:t>
      </w:r>
      <w:r>
        <w:rPr>
          <w:b/>
          <w:spacing w:val="-2"/>
        </w:rPr>
        <w:t xml:space="preserve"> </w:t>
      </w:r>
      <w:r>
        <w:rPr>
          <w:b/>
          <w:spacing w:val="-1"/>
        </w:rPr>
        <w:t>processes</w:t>
      </w:r>
      <w:r>
        <w:rPr>
          <w:b/>
        </w:rPr>
        <w:t xml:space="preserve"> </w:t>
      </w:r>
      <w:r>
        <w:t>-</w:t>
      </w:r>
      <w:r>
        <w:rPr>
          <w:spacing w:val="-1"/>
        </w:rPr>
        <w:t xml:space="preserve"> Private</w:t>
      </w:r>
      <w:r>
        <w:t xml:space="preserve"> </w:t>
      </w:r>
      <w:r>
        <w:rPr>
          <w:spacing w:val="-1"/>
        </w:rPr>
        <w:t>business processes</w:t>
      </w:r>
      <w:r>
        <w:t xml:space="preserve"> </w:t>
      </w:r>
      <w:r>
        <w:rPr>
          <w:spacing w:val="-1"/>
        </w:rPr>
        <w:t>internal</w:t>
      </w:r>
      <w:r>
        <w:t xml:space="preserve"> </w:t>
      </w:r>
      <w:r>
        <w:rPr>
          <w:spacing w:val="-1"/>
        </w:rPr>
        <w:t>to</w:t>
      </w:r>
      <w:r>
        <w:t xml:space="preserve"> </w:t>
      </w:r>
      <w:r>
        <w:rPr>
          <w:spacing w:val="-1"/>
        </w:rPr>
        <w:t>an</w:t>
      </w:r>
      <w:r>
        <w:rPr>
          <w:spacing w:val="117"/>
        </w:rPr>
        <w:t xml:space="preserve"> </w:t>
      </w:r>
      <w:r>
        <w:rPr>
          <w:spacing w:val="-1"/>
        </w:rPr>
        <w:t>organization, such</w:t>
      </w:r>
      <w:r>
        <w:t xml:space="preserve"> as </w:t>
      </w:r>
      <w:r>
        <w:rPr>
          <w:spacing w:val="-1"/>
        </w:rPr>
        <w:t>the</w:t>
      </w:r>
      <w:r>
        <w:t xml:space="preserve"> </w:t>
      </w:r>
      <w:r>
        <w:rPr>
          <w:spacing w:val="-1"/>
        </w:rPr>
        <w:t>Sales</w:t>
      </w:r>
      <w:r>
        <w:t xml:space="preserve"> </w:t>
      </w:r>
      <w:r>
        <w:rPr>
          <w:spacing w:val="-1"/>
        </w:rPr>
        <w:t>Department.</w:t>
      </w:r>
      <w:r>
        <w:t xml:space="preserve"> If </w:t>
      </w:r>
      <w:r>
        <w:rPr>
          <w:spacing w:val="-1"/>
        </w:rPr>
        <w:t>swimlanes</w:t>
      </w:r>
      <w:r>
        <w:t xml:space="preserve"> </w:t>
      </w:r>
      <w:r>
        <w:rPr>
          <w:spacing w:val="-1"/>
        </w:rPr>
        <w:t>(described</w:t>
      </w:r>
      <w:r>
        <w:t xml:space="preserve"> </w:t>
      </w:r>
      <w:r>
        <w:rPr>
          <w:spacing w:val="-1"/>
        </w:rPr>
        <w:t>below)</w:t>
      </w:r>
      <w:r>
        <w:t xml:space="preserve"> </w:t>
      </w:r>
      <w:r>
        <w:rPr>
          <w:spacing w:val="-1"/>
        </w:rPr>
        <w:t>are used,</w:t>
      </w:r>
      <w:r>
        <w:t xml:space="preserve"> </w:t>
      </w:r>
      <w:r>
        <w:rPr>
          <w:spacing w:val="-1"/>
        </w:rPr>
        <w:t>then</w:t>
      </w:r>
      <w:r>
        <w:t xml:space="preserve"> a</w:t>
      </w:r>
      <w:r>
        <w:rPr>
          <w:spacing w:val="91"/>
        </w:rPr>
        <w:t xml:space="preserve"> </w:t>
      </w:r>
      <w:r>
        <w:rPr>
          <w:spacing w:val="-1"/>
        </w:rPr>
        <w:t>private</w:t>
      </w:r>
      <w:r>
        <w:t xml:space="preserve"> </w:t>
      </w:r>
      <w:r>
        <w:rPr>
          <w:spacing w:val="-1"/>
        </w:rPr>
        <w:t>business</w:t>
      </w:r>
      <w:r>
        <w:t xml:space="preserve"> </w:t>
      </w:r>
      <w:r>
        <w:rPr>
          <w:spacing w:val="-1"/>
        </w:rPr>
        <w:t xml:space="preserve">process </w:t>
      </w:r>
      <w:r>
        <w:t>will</w:t>
      </w:r>
      <w:r>
        <w:rPr>
          <w:spacing w:val="-1"/>
        </w:rPr>
        <w:t xml:space="preserve"> </w:t>
      </w:r>
      <w:r>
        <w:t xml:space="preserve">be </w:t>
      </w:r>
      <w:r>
        <w:rPr>
          <w:spacing w:val="-1"/>
        </w:rPr>
        <w:t>contained within</w:t>
      </w:r>
      <w:r>
        <w:t xml:space="preserve"> a </w:t>
      </w:r>
      <w:r>
        <w:rPr>
          <w:spacing w:val="-1"/>
        </w:rPr>
        <w:t>single</w:t>
      </w:r>
      <w:r>
        <w:rPr>
          <w:spacing w:val="-2"/>
        </w:rPr>
        <w:t xml:space="preserve"> </w:t>
      </w:r>
      <w:r>
        <w:t>pool,</w:t>
      </w:r>
      <w:r>
        <w:rPr>
          <w:spacing w:val="-1"/>
        </w:rPr>
        <w:t xml:space="preserve"> with</w:t>
      </w:r>
      <w:r>
        <w:t xml:space="preserve"> </w:t>
      </w:r>
      <w:r>
        <w:rPr>
          <w:spacing w:val="-1"/>
        </w:rPr>
        <w:t>all</w:t>
      </w:r>
      <w:r>
        <w:t xml:space="preserve"> </w:t>
      </w:r>
      <w:r>
        <w:rPr>
          <w:spacing w:val="-1"/>
        </w:rPr>
        <w:t>Sequence Flows</w:t>
      </w:r>
      <w:r>
        <w:rPr>
          <w:spacing w:val="89"/>
        </w:rPr>
        <w:t xml:space="preserve"> </w:t>
      </w:r>
      <w:r>
        <w:rPr>
          <w:spacing w:val="-1"/>
        </w:rPr>
        <w:t>contained</w:t>
      </w:r>
      <w:r>
        <w:t xml:space="preserve"> </w:t>
      </w:r>
      <w:r>
        <w:rPr>
          <w:spacing w:val="-1"/>
        </w:rPr>
        <w:t>within</w:t>
      </w:r>
      <w:r>
        <w:t xml:space="preserve"> the</w:t>
      </w:r>
      <w:r>
        <w:rPr>
          <w:spacing w:val="-1"/>
        </w:rPr>
        <w:t xml:space="preserve"> </w:t>
      </w:r>
      <w:r>
        <w:t xml:space="preserve">Pool </w:t>
      </w:r>
      <w:r>
        <w:rPr>
          <w:spacing w:val="-1"/>
        </w:rPr>
        <w:t>and</w:t>
      </w:r>
      <w:r>
        <w:t xml:space="preserve"> no </w:t>
      </w:r>
      <w:r>
        <w:rPr>
          <w:spacing w:val="-1"/>
        </w:rPr>
        <w:t>Message</w:t>
      </w:r>
      <w:r>
        <w:t xml:space="preserve"> Flows</w:t>
      </w:r>
      <w:r>
        <w:rPr>
          <w:spacing w:val="-2"/>
        </w:rPr>
        <w:t xml:space="preserve"> </w:t>
      </w:r>
      <w:r>
        <w:rPr>
          <w:spacing w:val="-1"/>
        </w:rPr>
        <w:t>crossing</w:t>
      </w:r>
      <w:r>
        <w:t xml:space="preserve"> the</w:t>
      </w:r>
      <w:r>
        <w:rPr>
          <w:spacing w:val="-1"/>
        </w:rPr>
        <w:t xml:space="preserve"> boundaries </w:t>
      </w:r>
      <w:r>
        <w:t>of the</w:t>
      </w:r>
      <w:r>
        <w:rPr>
          <w:spacing w:val="-1"/>
        </w:rPr>
        <w:t xml:space="preserve"> </w:t>
      </w:r>
      <w:r>
        <w:t>Pool.</w:t>
      </w:r>
    </w:p>
    <w:p w14:paraId="0AD008CC" w14:textId="77777777" w:rsidR="008D05C1" w:rsidRDefault="008D05C1">
      <w:pPr>
        <w:sectPr w:rsidR="008D05C1">
          <w:headerReference w:type="even" r:id="rId157"/>
          <w:headerReference w:type="default" r:id="rId158"/>
          <w:pgSz w:w="12240" w:h="15840"/>
          <w:pgMar w:top="920" w:right="1720" w:bottom="3860" w:left="1640" w:header="735" w:footer="3680" w:gutter="0"/>
          <w:cols w:space="720"/>
        </w:sectPr>
      </w:pPr>
    </w:p>
    <w:p w14:paraId="69EE3A65" w14:textId="77777777" w:rsidR="008D05C1" w:rsidRDefault="008D05C1">
      <w:pPr>
        <w:spacing w:line="200" w:lineRule="exact"/>
        <w:rPr>
          <w:sz w:val="20"/>
          <w:szCs w:val="20"/>
        </w:rPr>
      </w:pPr>
    </w:p>
    <w:p w14:paraId="73432F0C" w14:textId="77777777" w:rsidR="008D05C1" w:rsidRDefault="008D05C1">
      <w:pPr>
        <w:spacing w:before="8" w:line="220" w:lineRule="exact"/>
      </w:pPr>
    </w:p>
    <w:p w14:paraId="7370D0F3" w14:textId="77777777" w:rsidR="008D05C1" w:rsidRDefault="00D13026">
      <w:pPr>
        <w:pStyle w:val="BodyText"/>
        <w:spacing w:before="74"/>
        <w:ind w:left="1160" w:right="232"/>
        <w:rPr>
          <w:rFonts w:cs="Times New Roman"/>
        </w:rPr>
      </w:pPr>
      <w:r>
        <w:rPr>
          <w:rFonts w:cs="Times New Roman"/>
          <w:b/>
          <w:bCs/>
          <w:spacing w:val="-1"/>
        </w:rPr>
        <w:t>Abstract</w:t>
      </w:r>
      <w:r>
        <w:rPr>
          <w:rFonts w:cs="Times New Roman"/>
          <w:b/>
          <w:bCs/>
        </w:rPr>
        <w:t xml:space="preserve"> </w:t>
      </w:r>
      <w:r>
        <w:rPr>
          <w:rFonts w:cs="Times New Roman"/>
          <w:b/>
          <w:bCs/>
          <w:spacing w:val="-1"/>
        </w:rPr>
        <w:t>(public)</w:t>
      </w:r>
      <w:r>
        <w:rPr>
          <w:rFonts w:cs="Times New Roman"/>
          <w:b/>
          <w:bCs/>
        </w:rPr>
        <w:t xml:space="preserve"> </w:t>
      </w:r>
      <w:r>
        <w:rPr>
          <w:rFonts w:cs="Times New Roman"/>
          <w:b/>
          <w:bCs/>
          <w:spacing w:val="-1"/>
        </w:rPr>
        <w:t xml:space="preserve">processes </w:t>
      </w:r>
      <w:r>
        <w:t xml:space="preserve">- </w:t>
      </w:r>
      <w:r>
        <w:rPr>
          <w:spacing w:val="-1"/>
        </w:rPr>
        <w:t>These processes</w:t>
      </w:r>
      <w:r>
        <w:t xml:space="preserve"> </w:t>
      </w:r>
      <w:r>
        <w:rPr>
          <w:spacing w:val="-1"/>
        </w:rPr>
        <w:t>represent</w:t>
      </w:r>
      <w:r>
        <w:t xml:space="preserve"> </w:t>
      </w:r>
      <w:r>
        <w:rPr>
          <w:spacing w:val="-1"/>
        </w:rPr>
        <w:t>the</w:t>
      </w:r>
      <w:r>
        <w:t xml:space="preserve"> </w:t>
      </w:r>
      <w:r>
        <w:rPr>
          <w:spacing w:val="-1"/>
        </w:rPr>
        <w:t>interactions between</w:t>
      </w:r>
      <w:r>
        <w:t xml:space="preserve"> a</w:t>
      </w:r>
      <w:r>
        <w:rPr>
          <w:spacing w:val="-1"/>
        </w:rPr>
        <w:t xml:space="preserve"> private</w:t>
      </w:r>
      <w:r>
        <w:rPr>
          <w:spacing w:val="107"/>
        </w:rPr>
        <w:t xml:space="preserve"> </w:t>
      </w:r>
      <w:r>
        <w:rPr>
          <w:spacing w:val="-1"/>
        </w:rPr>
        <w:t>business</w:t>
      </w:r>
      <w:r>
        <w:t xml:space="preserve"> </w:t>
      </w:r>
      <w:r>
        <w:rPr>
          <w:spacing w:val="-1"/>
        </w:rPr>
        <w:t>process</w:t>
      </w:r>
      <w:r>
        <w:t xml:space="preserve"> and </w:t>
      </w:r>
      <w:r>
        <w:rPr>
          <w:spacing w:val="-1"/>
        </w:rPr>
        <w:t>another</w:t>
      </w:r>
      <w:r>
        <w:t xml:space="preserve"> process</w:t>
      </w:r>
      <w:r>
        <w:rPr>
          <w:spacing w:val="-2"/>
        </w:rPr>
        <w:t xml:space="preserve"> </w:t>
      </w:r>
      <w:r>
        <w:t>or</w:t>
      </w:r>
      <w:r>
        <w:rPr>
          <w:spacing w:val="-1"/>
        </w:rPr>
        <w:t xml:space="preserve"> participant.</w:t>
      </w:r>
      <w:r>
        <w:t xml:space="preserve"> Only </w:t>
      </w:r>
      <w:r>
        <w:rPr>
          <w:spacing w:val="-1"/>
        </w:rPr>
        <w:t>those</w:t>
      </w:r>
      <w:r>
        <w:t xml:space="preserve"> </w:t>
      </w:r>
      <w:r>
        <w:rPr>
          <w:spacing w:val="-1"/>
        </w:rPr>
        <w:t xml:space="preserve">activities </w:t>
      </w:r>
      <w:r>
        <w:t>that are</w:t>
      </w:r>
      <w:r>
        <w:rPr>
          <w:spacing w:val="-1"/>
        </w:rPr>
        <w:t xml:space="preserve"> used</w:t>
      </w:r>
      <w:r>
        <w:t xml:space="preserve"> </w:t>
      </w:r>
      <w:r>
        <w:rPr>
          <w:spacing w:val="-1"/>
        </w:rPr>
        <w:t>to</w:t>
      </w:r>
      <w:r>
        <w:rPr>
          <w:spacing w:val="71"/>
        </w:rPr>
        <w:t xml:space="preserve"> </w:t>
      </w:r>
      <w:r>
        <w:rPr>
          <w:spacing w:val="-1"/>
        </w:rPr>
        <w:t>communicate</w:t>
      </w:r>
      <w:r>
        <w:t xml:space="preserve"> outside </w:t>
      </w:r>
      <w:r>
        <w:rPr>
          <w:spacing w:val="-1"/>
        </w:rPr>
        <w:t>the</w:t>
      </w:r>
      <w:r>
        <w:t xml:space="preserve"> </w:t>
      </w:r>
      <w:r>
        <w:rPr>
          <w:spacing w:val="-1"/>
        </w:rPr>
        <w:t>private business process,</w:t>
      </w:r>
      <w:r>
        <w:t xml:space="preserve"> </w:t>
      </w:r>
      <w:r>
        <w:rPr>
          <w:spacing w:val="-1"/>
        </w:rPr>
        <w:t>plus</w:t>
      </w:r>
      <w:r>
        <w:t xml:space="preserve"> </w:t>
      </w:r>
      <w:r>
        <w:rPr>
          <w:spacing w:val="-1"/>
        </w:rPr>
        <w:t>the</w:t>
      </w:r>
      <w:r>
        <w:t xml:space="preserve"> </w:t>
      </w:r>
      <w:r>
        <w:rPr>
          <w:spacing w:val="-1"/>
        </w:rPr>
        <w:t>appropriate</w:t>
      </w:r>
      <w:r>
        <w:t xml:space="preserve"> flow </w:t>
      </w:r>
      <w:r>
        <w:rPr>
          <w:spacing w:val="-1"/>
        </w:rPr>
        <w:t>control</w:t>
      </w:r>
      <w:r>
        <w:rPr>
          <w:spacing w:val="83"/>
        </w:rPr>
        <w:t xml:space="preserve"> </w:t>
      </w:r>
      <w:r>
        <w:rPr>
          <w:rFonts w:cs="Times New Roman"/>
          <w:spacing w:val="-1"/>
        </w:rPr>
        <w:t>mechanisms</w:t>
      </w:r>
      <w:r>
        <w:rPr>
          <w:rFonts w:cs="Times New Roman"/>
          <w:spacing w:val="-7"/>
        </w:rPr>
        <w:t xml:space="preserve"> </w:t>
      </w:r>
      <w:r>
        <w:rPr>
          <w:rFonts w:cs="Times New Roman"/>
        </w:rPr>
        <w:t>are</w:t>
      </w:r>
      <w:r>
        <w:rPr>
          <w:rFonts w:cs="Times New Roman"/>
          <w:spacing w:val="-7"/>
        </w:rPr>
        <w:t xml:space="preserve"> </w:t>
      </w:r>
      <w:r>
        <w:rPr>
          <w:rFonts w:cs="Times New Roman"/>
          <w:spacing w:val="-1"/>
        </w:rPr>
        <w:t>included</w:t>
      </w:r>
      <w:r>
        <w:rPr>
          <w:rFonts w:cs="Times New Roman"/>
          <w:spacing w:val="-6"/>
        </w:rPr>
        <w:t xml:space="preserve"> </w:t>
      </w:r>
      <w:r>
        <w:rPr>
          <w:rFonts w:cs="Times New Roman"/>
        </w:rPr>
        <w:t>in</w:t>
      </w:r>
      <w:r>
        <w:rPr>
          <w:rFonts w:cs="Times New Roman"/>
          <w:spacing w:val="-8"/>
        </w:rPr>
        <w:t xml:space="preserve"> </w:t>
      </w:r>
      <w:r>
        <w:rPr>
          <w:rFonts w:cs="Times New Roman"/>
        </w:rPr>
        <w:t>the</w:t>
      </w:r>
      <w:r>
        <w:rPr>
          <w:rFonts w:cs="Times New Roman"/>
          <w:spacing w:val="-6"/>
        </w:rPr>
        <w:t xml:space="preserve"> </w:t>
      </w:r>
      <w:r>
        <w:rPr>
          <w:rFonts w:cs="Times New Roman"/>
          <w:spacing w:val="-1"/>
        </w:rPr>
        <w:t>abstract</w:t>
      </w:r>
      <w:r>
        <w:rPr>
          <w:rFonts w:cs="Times New Roman"/>
          <w:spacing w:val="-8"/>
        </w:rPr>
        <w:t xml:space="preserve"> </w:t>
      </w:r>
      <w:r>
        <w:rPr>
          <w:rFonts w:cs="Times New Roman"/>
          <w:spacing w:val="-1"/>
        </w:rPr>
        <w:t>process.</w:t>
      </w:r>
      <w:r>
        <w:rPr>
          <w:rFonts w:cs="Times New Roman"/>
          <w:spacing w:val="-7"/>
        </w:rPr>
        <w:t xml:space="preserve"> </w:t>
      </w:r>
      <w:r>
        <w:rPr>
          <w:rFonts w:cs="Times New Roman"/>
          <w:spacing w:val="-1"/>
        </w:rPr>
        <w:t>The</w:t>
      </w:r>
      <w:r>
        <w:rPr>
          <w:rFonts w:cs="Times New Roman"/>
          <w:spacing w:val="-6"/>
        </w:rPr>
        <w:t xml:space="preserve"> </w:t>
      </w:r>
      <w:r>
        <w:rPr>
          <w:rFonts w:cs="Times New Roman"/>
          <w:spacing w:val="-2"/>
        </w:rPr>
        <w:t>―i</w:t>
      </w:r>
      <w:r>
        <w:rPr>
          <w:rFonts w:cs="Times New Roman"/>
          <w:spacing w:val="-1"/>
        </w:rPr>
        <w:t>nternal‖</w:t>
      </w:r>
      <w:r>
        <w:rPr>
          <w:rFonts w:cs="Times New Roman"/>
          <w:spacing w:val="-7"/>
        </w:rPr>
        <w:t xml:space="preserve"> </w:t>
      </w:r>
      <w:r>
        <w:rPr>
          <w:rFonts w:cs="Times New Roman"/>
          <w:spacing w:val="-1"/>
        </w:rPr>
        <w:t>activities</w:t>
      </w:r>
      <w:r>
        <w:rPr>
          <w:rFonts w:cs="Times New Roman"/>
          <w:spacing w:val="-7"/>
        </w:rPr>
        <w:t xml:space="preserve"> </w:t>
      </w:r>
      <w:r>
        <w:rPr>
          <w:rFonts w:cs="Times New Roman"/>
        </w:rPr>
        <w:t>of</w:t>
      </w:r>
      <w:r>
        <w:rPr>
          <w:rFonts w:cs="Times New Roman"/>
          <w:spacing w:val="-7"/>
        </w:rPr>
        <w:t xml:space="preserve"> </w:t>
      </w:r>
      <w:r>
        <w:rPr>
          <w:rFonts w:cs="Times New Roman"/>
        </w:rPr>
        <w:t>the</w:t>
      </w:r>
      <w:r>
        <w:rPr>
          <w:rFonts w:cs="Times New Roman"/>
          <w:spacing w:val="-7"/>
        </w:rPr>
        <w:t xml:space="preserve"> </w:t>
      </w:r>
      <w:r>
        <w:rPr>
          <w:rFonts w:cs="Times New Roman"/>
          <w:spacing w:val="-1"/>
        </w:rPr>
        <w:t>private</w:t>
      </w:r>
      <w:r>
        <w:rPr>
          <w:rFonts w:cs="Times New Roman"/>
          <w:spacing w:val="95"/>
        </w:rPr>
        <w:t xml:space="preserve"> </w:t>
      </w:r>
      <w:r>
        <w:rPr>
          <w:spacing w:val="-1"/>
        </w:rPr>
        <w:t>business</w:t>
      </w:r>
      <w:r>
        <w:t xml:space="preserve"> </w:t>
      </w:r>
      <w:r>
        <w:rPr>
          <w:spacing w:val="-1"/>
        </w:rPr>
        <w:t>process</w:t>
      </w:r>
      <w:r>
        <w:t xml:space="preserve"> are</w:t>
      </w:r>
      <w:r>
        <w:rPr>
          <w:spacing w:val="-2"/>
        </w:rPr>
        <w:t xml:space="preserve"> </w:t>
      </w:r>
      <w:r>
        <w:t xml:space="preserve">not </w:t>
      </w:r>
      <w:r>
        <w:rPr>
          <w:spacing w:val="-1"/>
        </w:rPr>
        <w:t>shown</w:t>
      </w:r>
      <w:r>
        <w:t xml:space="preserve"> in</w:t>
      </w:r>
      <w:r>
        <w:rPr>
          <w:spacing w:val="-2"/>
        </w:rPr>
        <w:t xml:space="preserve"> </w:t>
      </w:r>
      <w:r>
        <w:t xml:space="preserve">the </w:t>
      </w:r>
      <w:r>
        <w:rPr>
          <w:spacing w:val="-1"/>
        </w:rPr>
        <w:t>abstract</w:t>
      </w:r>
      <w:r>
        <w:t xml:space="preserve"> </w:t>
      </w:r>
      <w:r>
        <w:rPr>
          <w:spacing w:val="-1"/>
        </w:rPr>
        <w:t>process.</w:t>
      </w:r>
      <w:r>
        <w:t xml:space="preserve"> </w:t>
      </w:r>
      <w:r>
        <w:rPr>
          <w:spacing w:val="-1"/>
        </w:rPr>
        <w:t>Thus,</w:t>
      </w:r>
      <w:r>
        <w:t xml:space="preserve"> the </w:t>
      </w:r>
      <w:r>
        <w:rPr>
          <w:spacing w:val="-1"/>
        </w:rPr>
        <w:t>abstract</w:t>
      </w:r>
      <w:r>
        <w:rPr>
          <w:spacing w:val="-3"/>
        </w:rPr>
        <w:t xml:space="preserve"> </w:t>
      </w:r>
      <w:r>
        <w:rPr>
          <w:spacing w:val="-1"/>
        </w:rPr>
        <w:t>process</w:t>
      </w:r>
      <w:r>
        <w:t xml:space="preserve"> </w:t>
      </w:r>
      <w:r>
        <w:rPr>
          <w:spacing w:val="-1"/>
        </w:rPr>
        <w:t>shows</w:t>
      </w:r>
      <w:r>
        <w:t xml:space="preserve"> </w:t>
      </w:r>
      <w:r>
        <w:rPr>
          <w:spacing w:val="-1"/>
        </w:rPr>
        <w:t>to</w:t>
      </w:r>
      <w:r>
        <w:t xml:space="preserve"> the</w:t>
      </w:r>
      <w:r>
        <w:rPr>
          <w:spacing w:val="81"/>
        </w:rPr>
        <w:t xml:space="preserve"> </w:t>
      </w:r>
      <w:r>
        <w:rPr>
          <w:spacing w:val="-1"/>
        </w:rPr>
        <w:t>outside</w:t>
      </w:r>
      <w:r>
        <w:t xml:space="preserve"> </w:t>
      </w:r>
      <w:r>
        <w:rPr>
          <w:spacing w:val="-1"/>
        </w:rPr>
        <w:t>world</w:t>
      </w:r>
      <w:r>
        <w:t xml:space="preserve"> </w:t>
      </w:r>
      <w:r>
        <w:rPr>
          <w:spacing w:val="-1"/>
        </w:rPr>
        <w:t>the</w:t>
      </w:r>
      <w:r>
        <w:t xml:space="preserve"> </w:t>
      </w:r>
      <w:r>
        <w:rPr>
          <w:spacing w:val="-1"/>
        </w:rPr>
        <w:t>sequence</w:t>
      </w:r>
      <w:r>
        <w:rPr>
          <w:spacing w:val="-2"/>
        </w:rPr>
        <w:t xml:space="preserve"> </w:t>
      </w:r>
      <w:r>
        <w:t>of</w:t>
      </w:r>
      <w:r>
        <w:rPr>
          <w:spacing w:val="-1"/>
        </w:rPr>
        <w:t xml:space="preserve"> messages</w:t>
      </w:r>
      <w:r>
        <w:t xml:space="preserve"> that</w:t>
      </w:r>
      <w:r>
        <w:rPr>
          <w:spacing w:val="-1"/>
        </w:rPr>
        <w:t xml:space="preserve"> </w:t>
      </w:r>
      <w:r>
        <w:t xml:space="preserve">are </w:t>
      </w:r>
      <w:r>
        <w:rPr>
          <w:spacing w:val="-1"/>
        </w:rPr>
        <w:t>required</w:t>
      </w:r>
      <w:r>
        <w:t xml:space="preserve"> to</w:t>
      </w:r>
      <w:r>
        <w:rPr>
          <w:spacing w:val="-2"/>
        </w:rPr>
        <w:t xml:space="preserve"> </w:t>
      </w:r>
      <w:r>
        <w:t>interact</w:t>
      </w:r>
      <w:r>
        <w:rPr>
          <w:spacing w:val="-1"/>
        </w:rPr>
        <w:t xml:space="preserve"> with</w:t>
      </w:r>
      <w:r>
        <w:t xml:space="preserve"> </w:t>
      </w:r>
      <w:r>
        <w:rPr>
          <w:spacing w:val="-1"/>
        </w:rPr>
        <w:t>that</w:t>
      </w:r>
      <w:r>
        <w:t xml:space="preserve"> </w:t>
      </w:r>
      <w:r>
        <w:rPr>
          <w:spacing w:val="-1"/>
        </w:rPr>
        <w:t>business</w:t>
      </w:r>
      <w:r>
        <w:rPr>
          <w:spacing w:val="77"/>
        </w:rPr>
        <w:t xml:space="preserve"> </w:t>
      </w:r>
      <w:r>
        <w:rPr>
          <w:spacing w:val="-1"/>
        </w:rPr>
        <w:t>process.</w:t>
      </w:r>
      <w:r>
        <w:t xml:space="preserve"> An</w:t>
      </w:r>
      <w:r>
        <w:rPr>
          <w:spacing w:val="-1"/>
        </w:rPr>
        <w:t xml:space="preserve"> example</w:t>
      </w:r>
      <w:r>
        <w:t xml:space="preserve"> of</w:t>
      </w:r>
      <w:r>
        <w:rPr>
          <w:spacing w:val="-1"/>
        </w:rPr>
        <w:t xml:space="preserve"> </w:t>
      </w:r>
      <w:r>
        <w:t>this</w:t>
      </w:r>
      <w:r>
        <w:rPr>
          <w:spacing w:val="-1"/>
        </w:rPr>
        <w:t xml:space="preserve"> </w:t>
      </w:r>
      <w:r>
        <w:t>would be</w:t>
      </w:r>
      <w:r>
        <w:rPr>
          <w:spacing w:val="-1"/>
        </w:rPr>
        <w:t xml:space="preserve"> </w:t>
      </w:r>
      <w:r>
        <w:t xml:space="preserve">the </w:t>
      </w:r>
      <w:r>
        <w:rPr>
          <w:spacing w:val="-1"/>
        </w:rPr>
        <w:t xml:space="preserve">interaction </w:t>
      </w:r>
      <w:r>
        <w:t xml:space="preserve">between </w:t>
      </w:r>
      <w:r>
        <w:rPr>
          <w:spacing w:val="-1"/>
        </w:rPr>
        <w:t>the</w:t>
      </w:r>
      <w:r>
        <w:t xml:space="preserve"> </w:t>
      </w:r>
      <w:r>
        <w:rPr>
          <w:spacing w:val="-1"/>
        </w:rPr>
        <w:t>Customer</w:t>
      </w:r>
      <w:r>
        <w:t xml:space="preserve"> and </w:t>
      </w:r>
      <w:r>
        <w:rPr>
          <w:spacing w:val="-1"/>
        </w:rPr>
        <w:t>the</w:t>
      </w:r>
      <w:r>
        <w:rPr>
          <w:spacing w:val="53"/>
        </w:rPr>
        <w:t xml:space="preserve"> </w:t>
      </w:r>
      <w:r>
        <w:rPr>
          <w:rFonts w:cs="Times New Roman"/>
          <w:spacing w:val="-1"/>
        </w:rPr>
        <w:t>company‘s</w:t>
      </w:r>
      <w:r>
        <w:rPr>
          <w:rFonts w:cs="Times New Roman"/>
        </w:rPr>
        <w:t xml:space="preserve"> </w:t>
      </w:r>
      <w:r>
        <w:rPr>
          <w:rFonts w:cs="Times New Roman"/>
          <w:spacing w:val="-1"/>
        </w:rPr>
        <w:t>Sales</w:t>
      </w:r>
      <w:r>
        <w:rPr>
          <w:rFonts w:cs="Times New Roman"/>
        </w:rPr>
        <w:t xml:space="preserve"> </w:t>
      </w:r>
      <w:r>
        <w:rPr>
          <w:rFonts w:cs="Times New Roman"/>
          <w:spacing w:val="-1"/>
        </w:rPr>
        <w:t>Department.</w:t>
      </w:r>
    </w:p>
    <w:p w14:paraId="4A0CE234" w14:textId="77777777" w:rsidR="008D05C1" w:rsidRDefault="008D05C1">
      <w:pPr>
        <w:spacing w:before="10" w:line="220" w:lineRule="exact"/>
      </w:pPr>
    </w:p>
    <w:p w14:paraId="6B4EBC54" w14:textId="77777777" w:rsidR="008D05C1" w:rsidRDefault="00D13026">
      <w:pPr>
        <w:pStyle w:val="BodyText"/>
        <w:ind w:left="1160" w:right="184"/>
      </w:pPr>
      <w:r>
        <w:rPr>
          <w:rFonts w:cs="Times New Roman"/>
          <w:b/>
          <w:bCs/>
          <w:spacing w:val="-1"/>
        </w:rPr>
        <w:t>Collaboration</w:t>
      </w:r>
      <w:r>
        <w:rPr>
          <w:rFonts w:cs="Times New Roman"/>
          <w:b/>
          <w:bCs/>
        </w:rPr>
        <w:t xml:space="preserve"> </w:t>
      </w:r>
      <w:r>
        <w:rPr>
          <w:rFonts w:cs="Times New Roman"/>
          <w:b/>
          <w:bCs/>
          <w:spacing w:val="-1"/>
        </w:rPr>
        <w:t>(global)</w:t>
      </w:r>
      <w:r>
        <w:rPr>
          <w:rFonts w:cs="Times New Roman"/>
          <w:b/>
          <w:bCs/>
        </w:rPr>
        <w:t xml:space="preserve"> </w:t>
      </w:r>
      <w:r>
        <w:rPr>
          <w:rFonts w:cs="Times New Roman"/>
          <w:b/>
          <w:bCs/>
          <w:spacing w:val="-1"/>
        </w:rPr>
        <w:t>processes</w:t>
      </w:r>
      <w:r>
        <w:rPr>
          <w:rFonts w:cs="Times New Roman"/>
          <w:b/>
          <w:bCs/>
        </w:rPr>
        <w:t xml:space="preserve"> </w:t>
      </w:r>
      <w:r>
        <w:t>-</w:t>
      </w:r>
      <w:r>
        <w:rPr>
          <w:spacing w:val="-1"/>
        </w:rPr>
        <w:t xml:space="preserve"> </w:t>
      </w:r>
      <w:r>
        <w:t>A</w:t>
      </w:r>
      <w:r>
        <w:rPr>
          <w:spacing w:val="-1"/>
        </w:rPr>
        <w:t xml:space="preserve"> collaboration process</w:t>
      </w:r>
      <w:r>
        <w:t xml:space="preserve"> </w:t>
      </w:r>
      <w:r>
        <w:rPr>
          <w:spacing w:val="-1"/>
        </w:rPr>
        <w:t>depicts</w:t>
      </w:r>
      <w:r>
        <w:t xml:space="preserve"> </w:t>
      </w:r>
      <w:r>
        <w:rPr>
          <w:spacing w:val="-1"/>
        </w:rPr>
        <w:t>the interactions between</w:t>
      </w:r>
      <w:r>
        <w:rPr>
          <w:spacing w:val="119"/>
        </w:rPr>
        <w:t xml:space="preserve"> </w:t>
      </w:r>
      <w:r>
        <w:t xml:space="preserve">two </w:t>
      </w:r>
      <w:r>
        <w:rPr>
          <w:spacing w:val="-1"/>
        </w:rPr>
        <w:t>or</w:t>
      </w:r>
      <w:r>
        <w:t xml:space="preserve"> </w:t>
      </w:r>
      <w:r>
        <w:rPr>
          <w:spacing w:val="-1"/>
        </w:rPr>
        <w:t>more</w:t>
      </w:r>
      <w:r>
        <w:t xml:space="preserve"> </w:t>
      </w:r>
      <w:r>
        <w:rPr>
          <w:spacing w:val="-1"/>
        </w:rPr>
        <w:t>business</w:t>
      </w:r>
      <w:r>
        <w:t xml:space="preserve"> </w:t>
      </w:r>
      <w:r>
        <w:rPr>
          <w:spacing w:val="-1"/>
        </w:rPr>
        <w:t>entities,</w:t>
      </w:r>
      <w:r>
        <w:t xml:space="preserve"> and is</w:t>
      </w:r>
      <w:r>
        <w:rPr>
          <w:spacing w:val="-2"/>
        </w:rPr>
        <w:t xml:space="preserve"> </w:t>
      </w:r>
      <w:r>
        <w:rPr>
          <w:spacing w:val="-1"/>
        </w:rPr>
        <w:t>defined</w:t>
      </w:r>
      <w:r>
        <w:t xml:space="preserve"> as a </w:t>
      </w:r>
      <w:r>
        <w:rPr>
          <w:spacing w:val="-1"/>
        </w:rPr>
        <w:t xml:space="preserve">sequence </w:t>
      </w:r>
      <w:r>
        <w:t xml:space="preserve">of </w:t>
      </w:r>
      <w:r>
        <w:rPr>
          <w:spacing w:val="-1"/>
        </w:rPr>
        <w:t>activities</w:t>
      </w:r>
      <w:r>
        <w:t xml:space="preserve"> </w:t>
      </w:r>
      <w:r>
        <w:rPr>
          <w:spacing w:val="-1"/>
        </w:rPr>
        <w:t>that represent</w:t>
      </w:r>
      <w:r>
        <w:t xml:space="preserve"> the</w:t>
      </w:r>
      <w:r>
        <w:rPr>
          <w:spacing w:val="85"/>
        </w:rPr>
        <w:t xml:space="preserve"> </w:t>
      </w:r>
      <w:r>
        <w:rPr>
          <w:spacing w:val="-1"/>
        </w:rPr>
        <w:t>message</w:t>
      </w:r>
      <w:r>
        <w:t xml:space="preserve"> </w:t>
      </w:r>
      <w:r>
        <w:rPr>
          <w:spacing w:val="-1"/>
        </w:rPr>
        <w:t>exchange</w:t>
      </w:r>
      <w:r>
        <w:rPr>
          <w:spacing w:val="-2"/>
        </w:rPr>
        <w:t xml:space="preserve"> </w:t>
      </w:r>
      <w:r>
        <w:rPr>
          <w:spacing w:val="-1"/>
        </w:rPr>
        <w:t>patterns between</w:t>
      </w:r>
      <w:r>
        <w:t xml:space="preserve"> </w:t>
      </w:r>
      <w:r>
        <w:rPr>
          <w:spacing w:val="-1"/>
        </w:rPr>
        <w:t>the</w:t>
      </w:r>
      <w:r>
        <w:t xml:space="preserve"> </w:t>
      </w:r>
      <w:r>
        <w:rPr>
          <w:spacing w:val="-1"/>
        </w:rPr>
        <w:t>entities</w:t>
      </w:r>
      <w:r>
        <w:t xml:space="preserve"> </w:t>
      </w:r>
      <w:r>
        <w:rPr>
          <w:spacing w:val="-1"/>
        </w:rPr>
        <w:t>involved.</w:t>
      </w:r>
      <w:r>
        <w:t xml:space="preserve"> A</w:t>
      </w:r>
      <w:r>
        <w:rPr>
          <w:spacing w:val="-1"/>
        </w:rPr>
        <w:t xml:space="preserve"> collaboration</w:t>
      </w:r>
      <w:r>
        <w:t xml:space="preserve"> process</w:t>
      </w:r>
      <w:r>
        <w:rPr>
          <w:spacing w:val="-2"/>
        </w:rPr>
        <w:t xml:space="preserve"> </w:t>
      </w:r>
      <w:r>
        <w:t>can</w:t>
      </w:r>
      <w:r>
        <w:rPr>
          <w:spacing w:val="-1"/>
        </w:rPr>
        <w:t xml:space="preserve"> </w:t>
      </w:r>
      <w:r>
        <w:t>be</w:t>
      </w:r>
      <w:r>
        <w:rPr>
          <w:spacing w:val="87"/>
        </w:rPr>
        <w:t xml:space="preserve"> </w:t>
      </w:r>
      <w:r>
        <w:rPr>
          <w:spacing w:val="-1"/>
        </w:rPr>
        <w:t>shown</w:t>
      </w:r>
      <w:r>
        <w:t xml:space="preserve"> as</w:t>
      </w:r>
      <w:r>
        <w:rPr>
          <w:spacing w:val="-2"/>
        </w:rPr>
        <w:t xml:space="preserve"> </w:t>
      </w:r>
      <w:r>
        <w:rPr>
          <w:spacing w:val="-1"/>
        </w:rPr>
        <w:t>two</w:t>
      </w:r>
      <w:r>
        <w:t xml:space="preserve"> or </w:t>
      </w:r>
      <w:r>
        <w:rPr>
          <w:spacing w:val="-1"/>
        </w:rPr>
        <w:t>more</w:t>
      </w:r>
      <w:r>
        <w:t xml:space="preserve"> </w:t>
      </w:r>
      <w:r>
        <w:rPr>
          <w:spacing w:val="-1"/>
        </w:rPr>
        <w:t>abstract processes</w:t>
      </w:r>
      <w:r>
        <w:t xml:space="preserve"> </w:t>
      </w:r>
      <w:r>
        <w:rPr>
          <w:spacing w:val="-1"/>
        </w:rPr>
        <w:t xml:space="preserve">communicating </w:t>
      </w:r>
      <w:r>
        <w:t xml:space="preserve">with </w:t>
      </w:r>
      <w:r>
        <w:rPr>
          <w:spacing w:val="-1"/>
        </w:rPr>
        <w:t>each</w:t>
      </w:r>
      <w:r>
        <w:t xml:space="preserve"> </w:t>
      </w:r>
      <w:r>
        <w:rPr>
          <w:spacing w:val="-1"/>
        </w:rPr>
        <w:t>other.</w:t>
      </w:r>
      <w:r>
        <w:t xml:space="preserve"> </w:t>
      </w:r>
      <w:r>
        <w:rPr>
          <w:spacing w:val="-1"/>
        </w:rPr>
        <w:t>The</w:t>
      </w:r>
      <w:r>
        <w:t xml:space="preserve"> </w:t>
      </w:r>
      <w:r>
        <w:rPr>
          <w:spacing w:val="-1"/>
        </w:rPr>
        <w:t>interaction</w:t>
      </w:r>
      <w:r>
        <w:t xml:space="preserve"> of</w:t>
      </w:r>
      <w:r>
        <w:rPr>
          <w:spacing w:val="91"/>
        </w:rPr>
        <w:t xml:space="preserve"> </w:t>
      </w:r>
      <w:r>
        <w:rPr>
          <w:rFonts w:cs="Times New Roman"/>
        </w:rPr>
        <w:t xml:space="preserve">the </w:t>
      </w:r>
      <w:r>
        <w:rPr>
          <w:rFonts w:cs="Times New Roman"/>
          <w:spacing w:val="-1"/>
        </w:rPr>
        <w:t>company‘s</w:t>
      </w:r>
      <w:r>
        <w:rPr>
          <w:rFonts w:cs="Times New Roman"/>
          <w:spacing w:val="-2"/>
        </w:rPr>
        <w:t xml:space="preserve"> </w:t>
      </w:r>
      <w:r>
        <w:rPr>
          <w:rFonts w:cs="Times New Roman"/>
          <w:spacing w:val="-1"/>
        </w:rPr>
        <w:t>Accounting</w:t>
      </w:r>
      <w:r>
        <w:rPr>
          <w:rFonts w:cs="Times New Roman"/>
        </w:rPr>
        <w:t xml:space="preserve"> </w:t>
      </w:r>
      <w:r>
        <w:rPr>
          <w:rFonts w:cs="Times New Roman"/>
          <w:spacing w:val="-1"/>
        </w:rPr>
        <w:t>Department</w:t>
      </w:r>
      <w:r>
        <w:rPr>
          <w:rFonts w:cs="Times New Roman"/>
        </w:rPr>
        <w:t xml:space="preserve"> and </w:t>
      </w:r>
      <w:r>
        <w:rPr>
          <w:rFonts w:cs="Times New Roman"/>
          <w:spacing w:val="-1"/>
        </w:rPr>
        <w:t>Sales</w:t>
      </w:r>
      <w:r>
        <w:rPr>
          <w:rFonts w:cs="Times New Roman"/>
        </w:rPr>
        <w:t xml:space="preserve"> </w:t>
      </w:r>
      <w:r>
        <w:rPr>
          <w:rFonts w:cs="Times New Roman"/>
          <w:spacing w:val="-1"/>
        </w:rPr>
        <w:t>Department</w:t>
      </w:r>
      <w:r>
        <w:rPr>
          <w:rFonts w:cs="Times New Roman"/>
        </w:rPr>
        <w:t xml:space="preserve"> and </w:t>
      </w:r>
      <w:r>
        <w:rPr>
          <w:rFonts w:cs="Times New Roman"/>
          <w:spacing w:val="-1"/>
        </w:rPr>
        <w:t>the</w:t>
      </w:r>
      <w:r>
        <w:rPr>
          <w:rFonts w:cs="Times New Roman"/>
        </w:rPr>
        <w:t xml:space="preserve"> </w:t>
      </w:r>
      <w:r>
        <w:rPr>
          <w:rFonts w:cs="Times New Roman"/>
          <w:spacing w:val="-1"/>
        </w:rPr>
        <w:t>processes</w:t>
      </w:r>
      <w:r>
        <w:rPr>
          <w:rFonts w:cs="Times New Roman"/>
        </w:rPr>
        <w:t xml:space="preserve"> </w:t>
      </w:r>
      <w:r>
        <w:rPr>
          <w:rFonts w:cs="Times New Roman"/>
          <w:spacing w:val="-1"/>
        </w:rPr>
        <w:t>performed</w:t>
      </w:r>
      <w:r>
        <w:rPr>
          <w:rFonts w:cs="Times New Roman"/>
        </w:rPr>
        <w:t xml:space="preserve"> by</w:t>
      </w:r>
      <w:r>
        <w:rPr>
          <w:rFonts w:cs="Times New Roman"/>
          <w:spacing w:val="83"/>
        </w:rPr>
        <w:t xml:space="preserve"> </w:t>
      </w:r>
      <w:r>
        <w:rPr>
          <w:spacing w:val="-1"/>
        </w:rPr>
        <w:t>both</w:t>
      </w:r>
      <w:r>
        <w:t xml:space="preserve"> to</w:t>
      </w:r>
      <w:r>
        <w:rPr>
          <w:spacing w:val="-2"/>
        </w:rPr>
        <w:t xml:space="preserve"> </w:t>
      </w:r>
      <w:r>
        <w:rPr>
          <w:spacing w:val="-1"/>
        </w:rPr>
        <w:t xml:space="preserve">complete </w:t>
      </w:r>
      <w:r>
        <w:t xml:space="preserve">the sales </w:t>
      </w:r>
      <w:r>
        <w:rPr>
          <w:spacing w:val="-1"/>
        </w:rPr>
        <w:t xml:space="preserve">cycle </w:t>
      </w:r>
      <w:r>
        <w:t xml:space="preserve">is an </w:t>
      </w:r>
      <w:r>
        <w:rPr>
          <w:spacing w:val="-1"/>
        </w:rPr>
        <w:t>example</w:t>
      </w:r>
      <w:r>
        <w:t xml:space="preserve"> of a </w:t>
      </w:r>
      <w:r>
        <w:rPr>
          <w:spacing w:val="-1"/>
        </w:rPr>
        <w:t>collaboration process.</w:t>
      </w:r>
    </w:p>
    <w:p w14:paraId="469BE1BE" w14:textId="77777777" w:rsidR="008D05C1" w:rsidRDefault="008D05C1">
      <w:pPr>
        <w:spacing w:line="200" w:lineRule="exact"/>
        <w:rPr>
          <w:sz w:val="20"/>
          <w:szCs w:val="20"/>
        </w:rPr>
      </w:pPr>
    </w:p>
    <w:p w14:paraId="65302058" w14:textId="77777777" w:rsidR="008D05C1" w:rsidRDefault="008D05C1">
      <w:pPr>
        <w:spacing w:before="12" w:line="260" w:lineRule="exact"/>
        <w:rPr>
          <w:sz w:val="26"/>
          <w:szCs w:val="26"/>
        </w:rPr>
      </w:pPr>
    </w:p>
    <w:p w14:paraId="0255C682" w14:textId="6D58B1F4" w:rsidR="008D05C1" w:rsidRDefault="00D13026">
      <w:pPr>
        <w:pStyle w:val="Heading2"/>
        <w:ind w:left="1160"/>
        <w:rPr>
          <w:b w:val="0"/>
          <w:bCs w:val="0"/>
        </w:rPr>
      </w:pPr>
      <w:bookmarkStart w:id="348" w:name="_TOC_250048"/>
      <w:bookmarkStart w:id="349" w:name="_Toc32750218"/>
      <w:r>
        <w:t>DEFINITIONS</w:t>
      </w:r>
      <w:bookmarkEnd w:id="348"/>
      <w:bookmarkEnd w:id="349"/>
    </w:p>
    <w:p w14:paraId="2FAD2A57" w14:textId="77777777" w:rsidR="008D05C1" w:rsidRDefault="00D13026">
      <w:pPr>
        <w:pStyle w:val="BodyText"/>
        <w:spacing w:before="58"/>
        <w:ind w:left="1160"/>
      </w:pPr>
      <w:r>
        <w:rPr>
          <w:spacing w:val="-1"/>
        </w:rPr>
        <w:t>BPMN diagrams</w:t>
      </w:r>
      <w:r>
        <w:t xml:space="preserve"> are </w:t>
      </w:r>
      <w:r>
        <w:rPr>
          <w:spacing w:val="-1"/>
        </w:rPr>
        <w:t>drawn</w:t>
      </w:r>
      <w:r>
        <w:t xml:space="preserve"> </w:t>
      </w:r>
      <w:r>
        <w:rPr>
          <w:spacing w:val="-1"/>
        </w:rPr>
        <w:t>using</w:t>
      </w:r>
      <w:r>
        <w:t xml:space="preserve"> four</w:t>
      </w:r>
      <w:r>
        <w:rPr>
          <w:spacing w:val="-1"/>
        </w:rPr>
        <w:t xml:space="preserve"> </w:t>
      </w:r>
      <w:r>
        <w:t>basic</w:t>
      </w:r>
      <w:r>
        <w:rPr>
          <w:spacing w:val="-2"/>
        </w:rPr>
        <w:t xml:space="preserve"> </w:t>
      </w:r>
      <w:r>
        <w:rPr>
          <w:spacing w:val="-1"/>
        </w:rPr>
        <w:t>categories</w:t>
      </w:r>
      <w:r>
        <w:t xml:space="preserve"> </w:t>
      </w:r>
      <w:r>
        <w:rPr>
          <w:spacing w:val="-1"/>
        </w:rPr>
        <w:t>of</w:t>
      </w:r>
      <w:r>
        <w:t xml:space="preserve"> </w:t>
      </w:r>
      <w:r>
        <w:rPr>
          <w:spacing w:val="-1"/>
        </w:rPr>
        <w:t>objects:</w:t>
      </w:r>
      <w:r>
        <w:rPr>
          <w:spacing w:val="48"/>
        </w:rPr>
        <w:t xml:space="preserve"> </w:t>
      </w:r>
      <w:r>
        <w:rPr>
          <w:spacing w:val="-1"/>
        </w:rPr>
        <w:t>Flow</w:t>
      </w:r>
      <w:r>
        <w:t xml:space="preserve"> </w:t>
      </w:r>
      <w:r>
        <w:rPr>
          <w:spacing w:val="-1"/>
        </w:rPr>
        <w:t>Objects,</w:t>
      </w:r>
      <w:r>
        <w:t xml:space="preserve"> </w:t>
      </w:r>
      <w:r>
        <w:rPr>
          <w:spacing w:val="-1"/>
        </w:rPr>
        <w:t>Connecting</w:t>
      </w:r>
      <w:r>
        <w:rPr>
          <w:spacing w:val="93"/>
        </w:rPr>
        <w:t xml:space="preserve"> </w:t>
      </w:r>
      <w:r>
        <w:t>Objects,</w:t>
      </w:r>
      <w:r>
        <w:rPr>
          <w:spacing w:val="-2"/>
        </w:rPr>
        <w:t xml:space="preserve"> </w:t>
      </w:r>
      <w:r>
        <w:rPr>
          <w:spacing w:val="-1"/>
        </w:rPr>
        <w:t>Pools/Swimlanes,</w:t>
      </w:r>
      <w:r>
        <w:t xml:space="preserve"> and</w:t>
      </w:r>
      <w:r>
        <w:rPr>
          <w:spacing w:val="-1"/>
        </w:rPr>
        <w:t xml:space="preserve"> Artifacts</w:t>
      </w:r>
    </w:p>
    <w:p w14:paraId="213E1F88" w14:textId="77777777" w:rsidR="008D05C1" w:rsidRDefault="008D05C1">
      <w:pPr>
        <w:spacing w:before="2" w:line="240" w:lineRule="exact"/>
        <w:rPr>
          <w:szCs w:val="24"/>
        </w:rPr>
      </w:pPr>
    </w:p>
    <w:p w14:paraId="674C594E" w14:textId="77777777" w:rsidR="008D05C1" w:rsidRDefault="00D13026">
      <w:pPr>
        <w:pStyle w:val="Heading5"/>
        <w:rPr>
          <w:b w:val="0"/>
          <w:bCs w:val="0"/>
        </w:rPr>
      </w:pPr>
      <w:bookmarkStart w:id="350" w:name="_TOC_250047"/>
      <w:r>
        <w:rPr>
          <w:spacing w:val="-1"/>
        </w:rPr>
        <w:t>Flow</w:t>
      </w:r>
      <w:r>
        <w:rPr>
          <w:spacing w:val="1"/>
        </w:rPr>
        <w:t xml:space="preserve"> </w:t>
      </w:r>
      <w:r>
        <w:rPr>
          <w:spacing w:val="-1"/>
        </w:rPr>
        <w:t>Objects</w:t>
      </w:r>
      <w:bookmarkEnd w:id="350"/>
    </w:p>
    <w:p w14:paraId="770AE850" w14:textId="77777777" w:rsidR="008D05C1" w:rsidRDefault="00D13026">
      <w:pPr>
        <w:pStyle w:val="BodyText"/>
        <w:spacing w:before="59"/>
        <w:ind w:left="1160"/>
      </w:pPr>
      <w:r>
        <w:t xml:space="preserve">Flow </w:t>
      </w:r>
      <w:r>
        <w:rPr>
          <w:spacing w:val="-1"/>
        </w:rPr>
        <w:t>Objects</w:t>
      </w:r>
      <w:r>
        <w:t xml:space="preserve"> </w:t>
      </w:r>
      <w:r>
        <w:rPr>
          <w:spacing w:val="-1"/>
        </w:rPr>
        <w:t>are</w:t>
      </w:r>
      <w:r>
        <w:t xml:space="preserve"> the</w:t>
      </w:r>
      <w:r>
        <w:rPr>
          <w:spacing w:val="-2"/>
        </w:rPr>
        <w:t xml:space="preserve"> </w:t>
      </w:r>
      <w:r>
        <w:rPr>
          <w:spacing w:val="-1"/>
        </w:rPr>
        <w:t>main</w:t>
      </w:r>
      <w:r>
        <w:t xml:space="preserve"> </w:t>
      </w:r>
      <w:r>
        <w:rPr>
          <w:spacing w:val="-1"/>
        </w:rPr>
        <w:t>graphical elements</w:t>
      </w:r>
      <w:r>
        <w:t xml:space="preserve"> of the</w:t>
      </w:r>
      <w:r>
        <w:rPr>
          <w:spacing w:val="-1"/>
        </w:rPr>
        <w:t xml:space="preserve"> diagram</w:t>
      </w:r>
      <w:r>
        <w:rPr>
          <w:spacing w:val="-3"/>
        </w:rPr>
        <w:t xml:space="preserve"> </w:t>
      </w:r>
      <w:r>
        <w:t xml:space="preserve">and </w:t>
      </w:r>
      <w:r>
        <w:rPr>
          <w:spacing w:val="-1"/>
        </w:rPr>
        <w:t>consist</w:t>
      </w:r>
      <w:r>
        <w:rPr>
          <w:spacing w:val="-2"/>
        </w:rPr>
        <w:t xml:space="preserve"> </w:t>
      </w:r>
      <w:r>
        <w:t xml:space="preserve">of </w:t>
      </w:r>
      <w:r>
        <w:rPr>
          <w:spacing w:val="-1"/>
        </w:rPr>
        <w:t>Event,</w:t>
      </w:r>
      <w:r>
        <w:t xml:space="preserve"> </w:t>
      </w:r>
      <w:r>
        <w:rPr>
          <w:spacing w:val="-1"/>
        </w:rPr>
        <w:t>Activity</w:t>
      </w:r>
      <w:r>
        <w:rPr>
          <w:spacing w:val="75"/>
        </w:rPr>
        <w:t xml:space="preserve"> </w:t>
      </w:r>
      <w:r>
        <w:rPr>
          <w:spacing w:val="-1"/>
        </w:rPr>
        <w:t xml:space="preserve">(process) </w:t>
      </w:r>
      <w:r>
        <w:t>and</w:t>
      </w:r>
      <w:r>
        <w:rPr>
          <w:spacing w:val="-1"/>
        </w:rPr>
        <w:t xml:space="preserve"> </w:t>
      </w:r>
      <w:r>
        <w:t>Gateway</w:t>
      </w:r>
      <w:r>
        <w:rPr>
          <w:spacing w:val="-1"/>
        </w:rPr>
        <w:t xml:space="preserve"> symbols.</w:t>
      </w:r>
    </w:p>
    <w:p w14:paraId="787F433D" w14:textId="77777777" w:rsidR="008D05C1" w:rsidRDefault="008D05C1">
      <w:pPr>
        <w:spacing w:before="10" w:line="220" w:lineRule="exact"/>
      </w:pPr>
    </w:p>
    <w:p w14:paraId="454376DE" w14:textId="77777777" w:rsidR="008D05C1" w:rsidRDefault="00D13026">
      <w:pPr>
        <w:pStyle w:val="BodyText"/>
        <w:tabs>
          <w:tab w:val="left" w:pos="3320"/>
        </w:tabs>
        <w:ind w:left="3320" w:right="162" w:hanging="2160"/>
      </w:pPr>
      <w:r>
        <w:rPr>
          <w:rFonts w:cs="Times New Roman"/>
          <w:i/>
        </w:rPr>
        <w:t>Event</w:t>
      </w:r>
      <w:r>
        <w:rPr>
          <w:rFonts w:cs="Times New Roman"/>
          <w:i/>
        </w:rPr>
        <w:tab/>
      </w:r>
      <w:r>
        <w:t xml:space="preserve">An </w:t>
      </w:r>
      <w:r>
        <w:rPr>
          <w:spacing w:val="-1"/>
        </w:rPr>
        <w:t>event</w:t>
      </w:r>
      <w:r>
        <w:t xml:space="preserve"> is </w:t>
      </w:r>
      <w:r>
        <w:rPr>
          <w:spacing w:val="-1"/>
        </w:rPr>
        <w:t>something</w:t>
      </w:r>
      <w:r>
        <w:t xml:space="preserve"> </w:t>
      </w:r>
      <w:r>
        <w:rPr>
          <w:spacing w:val="-1"/>
        </w:rPr>
        <w:t>that occurs</w:t>
      </w:r>
      <w:r>
        <w:rPr>
          <w:spacing w:val="-2"/>
        </w:rPr>
        <w:t xml:space="preserve"> </w:t>
      </w:r>
      <w:r>
        <w:rPr>
          <w:spacing w:val="-1"/>
        </w:rPr>
        <w:t>during</w:t>
      </w:r>
      <w:r>
        <w:t xml:space="preserve"> </w:t>
      </w:r>
      <w:r>
        <w:rPr>
          <w:spacing w:val="-1"/>
        </w:rPr>
        <w:t>the</w:t>
      </w:r>
      <w:r>
        <w:t xml:space="preserve"> </w:t>
      </w:r>
      <w:r>
        <w:rPr>
          <w:spacing w:val="-1"/>
        </w:rPr>
        <w:t>course</w:t>
      </w:r>
      <w:r>
        <w:rPr>
          <w:spacing w:val="-2"/>
        </w:rPr>
        <w:t xml:space="preserve"> </w:t>
      </w:r>
      <w:r>
        <w:t>of a</w:t>
      </w:r>
      <w:r>
        <w:rPr>
          <w:spacing w:val="-1"/>
        </w:rPr>
        <w:t xml:space="preserve"> </w:t>
      </w:r>
      <w:r>
        <w:t>business</w:t>
      </w:r>
      <w:r>
        <w:rPr>
          <w:spacing w:val="49"/>
        </w:rPr>
        <w:t xml:space="preserve"> </w:t>
      </w:r>
      <w:r>
        <w:t>process</w:t>
      </w:r>
      <w:r>
        <w:rPr>
          <w:spacing w:val="-1"/>
        </w:rPr>
        <w:t xml:space="preserve"> </w:t>
      </w:r>
      <w:r>
        <w:t>which</w:t>
      </w:r>
      <w:r>
        <w:rPr>
          <w:spacing w:val="-2"/>
        </w:rPr>
        <w:t xml:space="preserve"> </w:t>
      </w:r>
      <w:r>
        <w:rPr>
          <w:spacing w:val="-1"/>
        </w:rPr>
        <w:t>affects</w:t>
      </w:r>
      <w:r>
        <w:t xml:space="preserve"> </w:t>
      </w:r>
      <w:r>
        <w:rPr>
          <w:spacing w:val="-1"/>
        </w:rPr>
        <w:t>the</w:t>
      </w:r>
      <w:r>
        <w:t xml:space="preserve"> </w:t>
      </w:r>
      <w:r>
        <w:rPr>
          <w:spacing w:val="-1"/>
        </w:rPr>
        <w:t xml:space="preserve">flow </w:t>
      </w:r>
      <w:r>
        <w:t xml:space="preserve">of </w:t>
      </w:r>
      <w:r>
        <w:rPr>
          <w:spacing w:val="-1"/>
        </w:rPr>
        <w:t>the</w:t>
      </w:r>
      <w:r>
        <w:t xml:space="preserve"> </w:t>
      </w:r>
      <w:r>
        <w:rPr>
          <w:spacing w:val="-1"/>
        </w:rPr>
        <w:t>process..</w:t>
      </w:r>
      <w:r>
        <w:rPr>
          <w:spacing w:val="50"/>
        </w:rPr>
        <w:t xml:space="preserve"> </w:t>
      </w:r>
      <w:r>
        <w:rPr>
          <w:spacing w:val="-1"/>
        </w:rPr>
        <w:t>There</w:t>
      </w:r>
      <w:r>
        <w:t xml:space="preserve"> </w:t>
      </w:r>
      <w:r>
        <w:rPr>
          <w:spacing w:val="-1"/>
        </w:rPr>
        <w:t>are</w:t>
      </w:r>
      <w:r>
        <w:t xml:space="preserve"> </w:t>
      </w:r>
      <w:r>
        <w:rPr>
          <w:spacing w:val="-1"/>
        </w:rPr>
        <w:t>three</w:t>
      </w:r>
      <w:r>
        <w:rPr>
          <w:spacing w:val="51"/>
        </w:rPr>
        <w:t xml:space="preserve"> </w:t>
      </w:r>
      <w:r>
        <w:rPr>
          <w:spacing w:val="-1"/>
        </w:rPr>
        <w:t>types</w:t>
      </w:r>
      <w:r>
        <w:t xml:space="preserve"> of </w:t>
      </w:r>
      <w:r>
        <w:rPr>
          <w:spacing w:val="-1"/>
        </w:rPr>
        <w:t>events:</w:t>
      </w:r>
      <w:r>
        <w:t xml:space="preserve"> </w:t>
      </w:r>
      <w:r>
        <w:rPr>
          <w:spacing w:val="-1"/>
        </w:rPr>
        <w:t>Start</w:t>
      </w:r>
      <w:r>
        <w:t xml:space="preserve"> </w:t>
      </w:r>
      <w:r>
        <w:rPr>
          <w:spacing w:val="-1"/>
        </w:rPr>
        <w:t>Events,</w:t>
      </w:r>
      <w:r>
        <w:rPr>
          <w:spacing w:val="-2"/>
        </w:rPr>
        <w:t xml:space="preserve"> </w:t>
      </w:r>
      <w:r>
        <w:rPr>
          <w:spacing w:val="-1"/>
        </w:rPr>
        <w:t>Intermediate</w:t>
      </w:r>
      <w:r>
        <w:t xml:space="preserve"> Events</w:t>
      </w:r>
      <w:r>
        <w:rPr>
          <w:spacing w:val="-2"/>
        </w:rPr>
        <w:t xml:space="preserve"> </w:t>
      </w:r>
      <w:r>
        <w:t xml:space="preserve">and </w:t>
      </w:r>
      <w:r>
        <w:rPr>
          <w:spacing w:val="-1"/>
        </w:rPr>
        <w:t>End Events.</w:t>
      </w:r>
      <w:r>
        <w:rPr>
          <w:spacing w:val="63"/>
        </w:rPr>
        <w:t xml:space="preserve"> </w:t>
      </w:r>
      <w:r>
        <w:rPr>
          <w:spacing w:val="-1"/>
        </w:rPr>
        <w:t>Each</w:t>
      </w:r>
      <w:r>
        <w:rPr>
          <w:spacing w:val="-8"/>
        </w:rPr>
        <w:t xml:space="preserve"> </w:t>
      </w:r>
      <w:r>
        <w:rPr>
          <w:rFonts w:cs="Times New Roman"/>
          <w:spacing w:val="-1"/>
        </w:rPr>
        <w:t>Event</w:t>
      </w:r>
      <w:r>
        <w:rPr>
          <w:rFonts w:cs="Times New Roman"/>
          <w:spacing w:val="-7"/>
        </w:rPr>
        <w:t xml:space="preserve"> </w:t>
      </w:r>
      <w:r>
        <w:rPr>
          <w:rFonts w:cs="Times New Roman"/>
          <w:spacing w:val="-1"/>
        </w:rPr>
        <w:t>type</w:t>
      </w:r>
      <w:r>
        <w:rPr>
          <w:rFonts w:cs="Times New Roman"/>
          <w:spacing w:val="-8"/>
        </w:rPr>
        <w:t xml:space="preserve"> </w:t>
      </w:r>
      <w:r>
        <w:rPr>
          <w:rFonts w:cs="Times New Roman"/>
        </w:rPr>
        <w:t>has</w:t>
      </w:r>
      <w:r>
        <w:rPr>
          <w:rFonts w:cs="Times New Roman"/>
          <w:spacing w:val="-9"/>
        </w:rPr>
        <w:t xml:space="preserve"> </w:t>
      </w:r>
      <w:r>
        <w:rPr>
          <w:rFonts w:cs="Times New Roman"/>
        </w:rPr>
        <w:t>a</w:t>
      </w:r>
      <w:r>
        <w:rPr>
          <w:rFonts w:cs="Times New Roman"/>
          <w:spacing w:val="-7"/>
        </w:rPr>
        <w:t xml:space="preserve"> </w:t>
      </w:r>
      <w:r>
        <w:rPr>
          <w:rFonts w:cs="Times New Roman"/>
          <w:spacing w:val="-2"/>
        </w:rPr>
        <w:t>―trig</w:t>
      </w:r>
      <w:r>
        <w:rPr>
          <w:rFonts w:cs="Times New Roman"/>
          <w:spacing w:val="-1"/>
        </w:rPr>
        <w:t>ger‖,</w:t>
      </w:r>
      <w:r>
        <w:rPr>
          <w:rFonts w:cs="Times New Roman"/>
          <w:spacing w:val="-7"/>
        </w:rPr>
        <w:t xml:space="preserve"> </w:t>
      </w:r>
      <w:r>
        <w:rPr>
          <w:rFonts w:cs="Times New Roman"/>
        </w:rPr>
        <w:t>i.e.,</w:t>
      </w:r>
      <w:r>
        <w:rPr>
          <w:rFonts w:cs="Times New Roman"/>
          <w:spacing w:val="-7"/>
        </w:rPr>
        <w:t xml:space="preserve"> </w:t>
      </w:r>
      <w:r>
        <w:rPr>
          <w:rFonts w:cs="Times New Roman"/>
        </w:rPr>
        <w:t>a</w:t>
      </w:r>
      <w:r>
        <w:rPr>
          <w:rFonts w:cs="Times New Roman"/>
          <w:spacing w:val="-9"/>
        </w:rPr>
        <w:t xml:space="preserve"> </w:t>
      </w:r>
      <w:r>
        <w:rPr>
          <w:rFonts w:cs="Times New Roman"/>
          <w:spacing w:val="-1"/>
        </w:rPr>
        <w:t>determination</w:t>
      </w:r>
      <w:r>
        <w:rPr>
          <w:rFonts w:cs="Times New Roman"/>
          <w:spacing w:val="-7"/>
        </w:rPr>
        <w:t xml:space="preserve"> </w:t>
      </w:r>
      <w:r>
        <w:rPr>
          <w:rFonts w:cs="Times New Roman"/>
          <w:spacing w:val="-1"/>
        </w:rPr>
        <w:t>for</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cause</w:t>
      </w:r>
      <w:r>
        <w:rPr>
          <w:rFonts w:cs="Times New Roman"/>
          <w:spacing w:val="61"/>
        </w:rPr>
        <w:t xml:space="preserve"> </w:t>
      </w:r>
      <w:r>
        <w:t xml:space="preserve">of the </w:t>
      </w:r>
      <w:r>
        <w:rPr>
          <w:spacing w:val="-1"/>
        </w:rPr>
        <w:t>event.</w:t>
      </w:r>
      <w:r>
        <w:t xml:space="preserve"> </w:t>
      </w:r>
      <w:r>
        <w:rPr>
          <w:spacing w:val="-1"/>
        </w:rPr>
        <w:t>Each</w:t>
      </w:r>
      <w:r>
        <w:t xml:space="preserve"> </w:t>
      </w:r>
      <w:r>
        <w:rPr>
          <w:spacing w:val="-1"/>
        </w:rPr>
        <w:t>event</w:t>
      </w:r>
      <w:r>
        <w:t xml:space="preserve"> </w:t>
      </w:r>
      <w:r>
        <w:rPr>
          <w:spacing w:val="-1"/>
        </w:rPr>
        <w:t>trigger</w:t>
      </w:r>
      <w:r>
        <w:t xml:space="preserve"> has a</w:t>
      </w:r>
      <w:r>
        <w:rPr>
          <w:spacing w:val="-1"/>
        </w:rPr>
        <w:t xml:space="preserve"> unique appearance</w:t>
      </w:r>
      <w:r>
        <w:t xml:space="preserve"> </w:t>
      </w:r>
      <w:r>
        <w:rPr>
          <w:spacing w:val="-1"/>
        </w:rPr>
        <w:t>to</w:t>
      </w:r>
      <w:r>
        <w:t xml:space="preserve"> </w:t>
      </w:r>
      <w:r>
        <w:rPr>
          <w:spacing w:val="-1"/>
        </w:rPr>
        <w:t>indicate</w:t>
      </w:r>
      <w:r>
        <w:rPr>
          <w:spacing w:val="63"/>
        </w:rPr>
        <w:t xml:space="preserve"> </w:t>
      </w:r>
      <w:r>
        <w:t xml:space="preserve">the </w:t>
      </w:r>
      <w:r>
        <w:rPr>
          <w:spacing w:val="-1"/>
        </w:rPr>
        <w:t>trigger</w:t>
      </w:r>
      <w:r>
        <w:t xml:space="preserve"> </w:t>
      </w:r>
      <w:r>
        <w:rPr>
          <w:spacing w:val="-1"/>
        </w:rPr>
        <w:t>type,</w:t>
      </w:r>
      <w:r>
        <w:t xml:space="preserve"> as </w:t>
      </w:r>
      <w:r>
        <w:rPr>
          <w:spacing w:val="-1"/>
        </w:rPr>
        <w:t>shown</w:t>
      </w:r>
      <w:r>
        <w:t xml:space="preserve"> </w:t>
      </w:r>
      <w:r>
        <w:rPr>
          <w:spacing w:val="-1"/>
        </w:rPr>
        <w:t>in</w:t>
      </w:r>
      <w:r>
        <w:t xml:space="preserve"> </w:t>
      </w:r>
      <w:r>
        <w:rPr>
          <w:spacing w:val="-1"/>
        </w:rPr>
        <w:t>Figure</w:t>
      </w:r>
      <w:r>
        <w:rPr>
          <w:spacing w:val="-2"/>
        </w:rPr>
        <w:t xml:space="preserve"> </w:t>
      </w:r>
      <w:r>
        <w:rPr>
          <w:spacing w:val="-1"/>
        </w:rPr>
        <w:t>16-2.</w:t>
      </w:r>
    </w:p>
    <w:p w14:paraId="4833F84B" w14:textId="77777777" w:rsidR="008D05C1" w:rsidRDefault="008D05C1">
      <w:pPr>
        <w:spacing w:before="11" w:line="220" w:lineRule="exact"/>
      </w:pPr>
    </w:p>
    <w:p w14:paraId="0CC92054" w14:textId="77777777" w:rsidR="008D05C1" w:rsidRDefault="00D13026">
      <w:pPr>
        <w:pStyle w:val="BodyText"/>
        <w:tabs>
          <w:tab w:val="left" w:pos="3320"/>
        </w:tabs>
        <w:ind w:left="3320" w:right="187" w:hanging="2160"/>
      </w:pPr>
      <w:r>
        <w:rPr>
          <w:i/>
          <w:spacing w:val="-1"/>
        </w:rPr>
        <w:t>Activity</w:t>
      </w:r>
      <w:r>
        <w:rPr>
          <w:i/>
          <w:spacing w:val="-1"/>
        </w:rPr>
        <w:tab/>
      </w:r>
      <w:r>
        <w:t xml:space="preserve">An </w:t>
      </w:r>
      <w:r>
        <w:rPr>
          <w:spacing w:val="-1"/>
        </w:rPr>
        <w:t>activity (process)</w:t>
      </w:r>
      <w:r>
        <w:t xml:space="preserve"> is a</w:t>
      </w:r>
      <w:r>
        <w:rPr>
          <w:spacing w:val="-2"/>
        </w:rPr>
        <w:t xml:space="preserve"> </w:t>
      </w:r>
      <w:r>
        <w:rPr>
          <w:spacing w:val="-1"/>
        </w:rPr>
        <w:t>generic</w:t>
      </w:r>
      <w:r>
        <w:t xml:space="preserve"> </w:t>
      </w:r>
      <w:r>
        <w:rPr>
          <w:spacing w:val="-1"/>
        </w:rPr>
        <w:t>term</w:t>
      </w:r>
      <w:r>
        <w:rPr>
          <w:spacing w:val="-2"/>
        </w:rPr>
        <w:t xml:space="preserve"> </w:t>
      </w:r>
      <w:r>
        <w:t xml:space="preserve">that </w:t>
      </w:r>
      <w:r>
        <w:rPr>
          <w:spacing w:val="-1"/>
        </w:rPr>
        <w:t>represents</w:t>
      </w:r>
      <w:r>
        <w:t xml:space="preserve"> </w:t>
      </w:r>
      <w:r>
        <w:rPr>
          <w:spacing w:val="-1"/>
        </w:rPr>
        <w:t>the</w:t>
      </w:r>
      <w:r>
        <w:t xml:space="preserve"> work</w:t>
      </w:r>
      <w:r>
        <w:rPr>
          <w:spacing w:val="-1"/>
        </w:rPr>
        <w:t xml:space="preserve"> </w:t>
      </w:r>
      <w:r>
        <w:t>that</w:t>
      </w:r>
      <w:r>
        <w:rPr>
          <w:spacing w:val="73"/>
        </w:rPr>
        <w:t xml:space="preserve"> </w:t>
      </w:r>
      <w:r>
        <w:t xml:space="preserve">a </w:t>
      </w:r>
      <w:r>
        <w:rPr>
          <w:spacing w:val="-1"/>
        </w:rPr>
        <w:t>company</w:t>
      </w:r>
      <w:r>
        <w:t xml:space="preserve"> </w:t>
      </w:r>
      <w:r>
        <w:rPr>
          <w:spacing w:val="-1"/>
        </w:rPr>
        <w:t>or</w:t>
      </w:r>
      <w:r>
        <w:t xml:space="preserve"> </w:t>
      </w:r>
      <w:r>
        <w:rPr>
          <w:spacing w:val="-1"/>
        </w:rPr>
        <w:t>organization performs.</w:t>
      </w:r>
      <w:r>
        <w:t xml:space="preserve"> </w:t>
      </w:r>
      <w:r>
        <w:rPr>
          <w:spacing w:val="-1"/>
        </w:rPr>
        <w:t>Activities</w:t>
      </w:r>
      <w:r>
        <w:t xml:space="preserve"> can be </w:t>
      </w:r>
      <w:r>
        <w:rPr>
          <w:spacing w:val="-1"/>
        </w:rPr>
        <w:t xml:space="preserve">atomic </w:t>
      </w:r>
      <w:r>
        <w:t>or</w:t>
      </w:r>
      <w:r>
        <w:rPr>
          <w:spacing w:val="59"/>
        </w:rPr>
        <w:t xml:space="preserve"> </w:t>
      </w:r>
      <w:r>
        <w:rPr>
          <w:spacing w:val="-1"/>
        </w:rPr>
        <w:t>non-atomic (compound)</w:t>
      </w:r>
      <w:r>
        <w:t xml:space="preserve"> </w:t>
      </w:r>
      <w:r>
        <w:rPr>
          <w:spacing w:val="-1"/>
        </w:rPr>
        <w:t>and</w:t>
      </w:r>
      <w:r>
        <w:t xml:space="preserve"> </w:t>
      </w:r>
      <w:r>
        <w:rPr>
          <w:spacing w:val="-1"/>
        </w:rPr>
        <w:t>are</w:t>
      </w:r>
      <w:r>
        <w:t xml:space="preserve"> </w:t>
      </w:r>
      <w:r>
        <w:rPr>
          <w:spacing w:val="-1"/>
        </w:rPr>
        <w:t>represented</w:t>
      </w:r>
      <w:r>
        <w:t xml:space="preserve"> as a </w:t>
      </w:r>
      <w:r>
        <w:rPr>
          <w:spacing w:val="-1"/>
        </w:rPr>
        <w:t>rounded</w:t>
      </w:r>
      <w:r>
        <w:rPr>
          <w:spacing w:val="55"/>
        </w:rPr>
        <w:t xml:space="preserve"> </w:t>
      </w:r>
      <w:r>
        <w:rPr>
          <w:spacing w:val="-1"/>
        </w:rPr>
        <w:t>rectangle. Activity types</w:t>
      </w:r>
      <w:r>
        <w:t xml:space="preserve"> </w:t>
      </w:r>
      <w:r>
        <w:rPr>
          <w:spacing w:val="-1"/>
        </w:rPr>
        <w:t>include</w:t>
      </w:r>
      <w:r>
        <w:rPr>
          <w:spacing w:val="-2"/>
        </w:rPr>
        <w:t xml:space="preserve"> </w:t>
      </w:r>
      <w:r>
        <w:rPr>
          <w:spacing w:val="-1"/>
        </w:rPr>
        <w:t>Process,</w:t>
      </w:r>
      <w:r>
        <w:t xml:space="preserve"> </w:t>
      </w:r>
      <w:r>
        <w:rPr>
          <w:spacing w:val="-1"/>
        </w:rPr>
        <w:t xml:space="preserve">Sub-Process </w:t>
      </w:r>
      <w:r>
        <w:t xml:space="preserve">(which </w:t>
      </w:r>
      <w:r>
        <w:rPr>
          <w:spacing w:val="-1"/>
        </w:rPr>
        <w:t>can</w:t>
      </w:r>
      <w:r>
        <w:rPr>
          <w:spacing w:val="79"/>
        </w:rPr>
        <w:t xml:space="preserve"> </w:t>
      </w:r>
      <w:r>
        <w:t xml:space="preserve">be </w:t>
      </w:r>
      <w:r>
        <w:rPr>
          <w:spacing w:val="-1"/>
        </w:rPr>
        <w:t>defined</w:t>
      </w:r>
      <w:r>
        <w:t xml:space="preserve"> as a</w:t>
      </w:r>
      <w:r>
        <w:rPr>
          <w:spacing w:val="-1"/>
        </w:rPr>
        <w:t xml:space="preserve"> Transaction),</w:t>
      </w:r>
      <w:r>
        <w:rPr>
          <w:spacing w:val="-2"/>
        </w:rPr>
        <w:t xml:space="preserve"> </w:t>
      </w:r>
      <w:r>
        <w:t xml:space="preserve">and </w:t>
      </w:r>
      <w:r>
        <w:rPr>
          <w:spacing w:val="-1"/>
        </w:rPr>
        <w:t>Task.</w:t>
      </w:r>
    </w:p>
    <w:p w14:paraId="1AE9EA25" w14:textId="77777777" w:rsidR="008D05C1" w:rsidRDefault="008D05C1">
      <w:pPr>
        <w:spacing w:before="7" w:line="120" w:lineRule="exact"/>
        <w:rPr>
          <w:sz w:val="12"/>
          <w:szCs w:val="12"/>
        </w:rPr>
      </w:pPr>
    </w:p>
    <w:p w14:paraId="1AC846B0" w14:textId="77777777" w:rsidR="008D05C1" w:rsidRDefault="008D05C1">
      <w:pPr>
        <w:spacing w:line="200" w:lineRule="exact"/>
        <w:rPr>
          <w:sz w:val="20"/>
          <w:szCs w:val="20"/>
        </w:rPr>
      </w:pPr>
    </w:p>
    <w:p w14:paraId="104C9F17" w14:textId="5E179868" w:rsidR="008D05C1" w:rsidRDefault="00C14824">
      <w:pPr>
        <w:spacing w:before="94" w:line="170" w:lineRule="exact"/>
        <w:ind w:left="4501" w:right="2998"/>
        <w:rPr>
          <w:rFonts w:ascii="Times New Roman" w:eastAsia="Times New Roman" w:hAnsi="Times New Roman" w:cs="Times New Roman"/>
          <w:sz w:val="16"/>
          <w:szCs w:val="16"/>
        </w:rPr>
      </w:pPr>
      <w:r>
        <w:rPr>
          <w:noProof/>
        </w:rPr>
        <w:pict w14:anchorId="64D86E98">
          <v:group id="Group 632" o:spid="_x0000_s2680" style="position:absolute;left:0;text-align:left;margin-left:281.95pt;margin-top:-9.3pt;width:102.6pt;height:46.2pt;z-index:-14361;mso-position-horizontal-relative:page" coordorigin="5639,-186" coordsize="205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">
            <v:group id="Group 643" o:spid="_x0000_s2681" style="position:absolute;left:5837;top:-103;width:1676;height:775" coordorigin="5837,-103" coordsize="16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644" o:spid="_x0000_s2682" style="position:absolute;left:5837;top:-103;width:1676;height:775;visibility:visible;mso-wrap-style:square;v-text-anchor:top" coordsize="16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" path="m1514,l163,,130,4,72,28,28,71,5,129,,161,,613r13,63l48,727r52,34l163,774r1351,l1576,761r52,-34l1663,676r13,-63l1676,161,1663,99,1628,47,1576,13,1514,xe" fillcolor="#ffffa9" stroked="f">
                <v:path arrowok="t" o:connecttype="custom" o:connectlocs="1514,-103;163,-103;130,-99;72,-75;28,-32;5,26;0,58;0,510;13,573;48,624;100,658;163,671;1514,671;1576,658;1628,624;1663,573;1676,510;1676,58;1663,-4;1628,-56;1576,-90;1514,-103" o:connectangles="0,0,0,0,0,0,0,0,0,0,0,0,0,0,0,0,0,0,0,0,0,0"/>
              </v:shape>
            </v:group>
            <v:group id="Group 641" o:spid="_x0000_s2683" style="position:absolute;left:5837;top:-103;width:1676;height:775" coordorigin="5837,-103" coordsize="16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642" o:spid="_x0000_s2684" style="position:absolute;left:5837;top:-103;width:1676;height:775;visibility:visible;mso-wrap-style:square;v-text-anchor:top" coordsize="167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" path="m163,l100,13,48,47,13,99,,161,,613r13,63l48,727r52,34l163,774r1351,l1576,761r52,-34l1663,676r13,-63l1676,161,1663,99,1628,47,1576,13,1514,,163,xe" filled="f" strokeweight=".04356mm">
                <v:path arrowok="t" o:connecttype="custom" o:connectlocs="163,-103;100,-90;48,-56;13,-4;0,58;0,510;13,573;48,624;100,658;163,671;1514,671;1576,658;1628,624;1663,573;1676,510;1676,58;1663,-4;1628,-56;1576,-90;1514,-103;163,-103" o:connectangles="0,0,0,0,0,0,0,0,0,0,0,0,0,0,0,0,0,0,0,0,0"/>
              </v:shape>
            </v:group>
            <v:group id="Group 639" o:spid="_x0000_s2685" style="position:absolute;left:5655;top:-170;width:2020;height:2" coordorigin="5655,-170"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640" o:spid="_x0000_s2686" style="position:absolute;left:5655;top:-170;width:2020;height:2;visibility:visible;mso-wrap-style:square;v-text-anchor:top"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" path="m,l2020,e" filled="f" strokeweight="1.6pt">
                <v:path arrowok="t" o:connecttype="custom" o:connectlocs="0,0;2020,0" o:connectangles="0,0"/>
              </v:shape>
            </v:group>
            <v:group id="Group 637" o:spid="_x0000_s2687" style="position:absolute;left:5670;top:-155;width:2;height:862" coordorigin="5670,-155"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38" o:spid="_x0000_s2688" style="position:absolute;left:5670;top:-155;width:2;height:8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" path="m,l,862e" filled="f" strokeweight="1.6pt">
                <v:path arrowok="t" o:connecttype="custom" o:connectlocs="0,-155;0,707" o:connectangles="0,0"/>
              </v:shape>
            </v:group>
            <v:group id="Group 635" o:spid="_x0000_s2689" style="position:absolute;left:5655;top:722;width:2020;height:2" coordorigin="5655,722"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36" o:spid="_x0000_s2690" style="position:absolute;left:5655;top:722;width:2020;height:2;visibility:visible;mso-wrap-style:square;v-text-anchor:top" coordsize="2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" path="m,l2020,e" filled="f" strokeweight="1.6pt">
                <v:path arrowok="t" o:connecttype="custom" o:connectlocs="0,0;2020,0" o:connectangles="0,0"/>
              </v:shape>
            </v:group>
            <v:group id="Group 633" o:spid="_x0000_s2691" style="position:absolute;left:7660;top:-155;width:2;height:862" coordorigin="7660,-155"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34" o:spid="_x0000_s2692" style="position:absolute;left:7660;top:-155;width:2;height:8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" path="m,l,862e" filled="f" strokeweight="1.6pt">
                <v:path arrowok="t" o:connecttype="custom" o:connectlocs="0,-155;0,707" o:connectangles="0,0"/>
              </v:shape>
            </v:group>
            <w10:wrap anchorx="page"/>
          </v:group>
        </w:pict>
      </w:r>
      <w:r w:rsidR="00D13026">
        <w:rPr>
          <w:rFonts w:ascii="Times New Roman"/>
          <w:b/>
          <w:spacing w:val="-2"/>
          <w:sz w:val="16"/>
        </w:rPr>
        <w:t>Atomic</w:t>
      </w:r>
      <w:r w:rsidR="00D13026">
        <w:rPr>
          <w:rFonts w:ascii="Times New Roman"/>
          <w:b/>
          <w:spacing w:val="15"/>
          <w:sz w:val="16"/>
        </w:rPr>
        <w:t xml:space="preserve"> </w:t>
      </w:r>
      <w:r w:rsidR="00D13026">
        <w:rPr>
          <w:rFonts w:ascii="Times New Roman"/>
          <w:b/>
          <w:spacing w:val="-1"/>
          <w:sz w:val="16"/>
        </w:rPr>
        <w:t>Task</w:t>
      </w:r>
      <w:r w:rsidR="00D13026">
        <w:rPr>
          <w:rFonts w:ascii="Times New Roman"/>
          <w:b/>
          <w:spacing w:val="26"/>
          <w:w w:val="102"/>
          <w:sz w:val="16"/>
        </w:rPr>
        <w:t xml:space="preserve"> </w:t>
      </w:r>
      <w:r w:rsidR="00D13026">
        <w:rPr>
          <w:rFonts w:ascii="Times New Roman"/>
          <w:b/>
          <w:spacing w:val="-2"/>
          <w:sz w:val="16"/>
        </w:rPr>
        <w:t>Activity</w:t>
      </w:r>
    </w:p>
    <w:p w14:paraId="667FDDF7" w14:textId="77777777" w:rsidR="008D05C1" w:rsidRDefault="008D05C1">
      <w:pPr>
        <w:spacing w:before="7" w:line="220" w:lineRule="exact"/>
      </w:pPr>
    </w:p>
    <w:p w14:paraId="527337CD" w14:textId="77777777" w:rsidR="008D05C1" w:rsidRDefault="00D13026">
      <w:pPr>
        <w:pStyle w:val="Heading6"/>
        <w:spacing w:before="74"/>
        <w:ind w:left="1884" w:right="832"/>
        <w:jc w:val="center"/>
        <w:rPr>
          <w:b w:val="0"/>
          <w:bCs w:val="0"/>
        </w:rPr>
      </w:pPr>
      <w:r>
        <w:t>Figure</w:t>
      </w:r>
      <w:r>
        <w:rPr>
          <w:spacing w:val="-2"/>
        </w:rPr>
        <w:t xml:space="preserve"> </w:t>
      </w:r>
      <w:r>
        <w:rPr>
          <w:spacing w:val="-1"/>
        </w:rPr>
        <w:t>16-1</w:t>
      </w:r>
      <w:r>
        <w:t xml:space="preserve">   </w:t>
      </w:r>
      <w:r>
        <w:rPr>
          <w:spacing w:val="-1"/>
        </w:rPr>
        <w:t>Activity</w:t>
      </w:r>
    </w:p>
    <w:p w14:paraId="2930A2F8" w14:textId="77777777" w:rsidR="008D05C1" w:rsidRDefault="008D05C1">
      <w:pPr>
        <w:jc w:val="center"/>
        <w:sectPr w:rsidR="008D05C1">
          <w:pgSz w:w="12240" w:h="15840"/>
          <w:pgMar w:top="920" w:right="1640" w:bottom="3860" w:left="1720" w:header="735" w:footer="3680" w:gutter="0"/>
          <w:cols w:space="720"/>
        </w:sectPr>
      </w:pPr>
    </w:p>
    <w:p w14:paraId="49E8C25C" w14:textId="77777777" w:rsidR="008D05C1" w:rsidRDefault="008D05C1">
      <w:pPr>
        <w:spacing w:line="200" w:lineRule="exact"/>
        <w:rPr>
          <w:sz w:val="20"/>
          <w:szCs w:val="20"/>
        </w:rPr>
      </w:pPr>
    </w:p>
    <w:p w14:paraId="01751B18" w14:textId="77777777" w:rsidR="008D05C1" w:rsidRDefault="008D05C1">
      <w:pPr>
        <w:spacing w:line="200" w:lineRule="exact"/>
        <w:rPr>
          <w:sz w:val="20"/>
          <w:szCs w:val="20"/>
        </w:rPr>
      </w:pPr>
    </w:p>
    <w:p w14:paraId="049D08C4" w14:textId="77777777" w:rsidR="008D05C1" w:rsidRDefault="008D05C1">
      <w:pPr>
        <w:spacing w:before="11" w:line="280" w:lineRule="exact"/>
        <w:rPr>
          <w:sz w:val="28"/>
          <w:szCs w:val="28"/>
        </w:rPr>
      </w:pPr>
    </w:p>
    <w:p w14:paraId="1765FEA7" w14:textId="1B6BC341" w:rsidR="008D05C1" w:rsidRDefault="00C14824">
      <w:pPr>
        <w:tabs>
          <w:tab w:val="left" w:pos="3529"/>
          <w:tab w:val="left" w:pos="5407"/>
        </w:tabs>
        <w:spacing w:before="74" w:line="230" w:lineRule="exact"/>
        <w:ind w:left="2330"/>
        <w:rPr>
          <w:rFonts w:ascii="Times New Roman" w:eastAsia="Times New Roman" w:hAnsi="Times New Roman" w:cs="Times New Roman"/>
          <w:sz w:val="20"/>
          <w:szCs w:val="20"/>
        </w:rPr>
      </w:pPr>
      <w:r>
        <w:rPr>
          <w:noProof/>
        </w:rPr>
        <w:pict w14:anchorId="2A41050E">
          <v:group id="Group 359" o:spid="_x0000_s2407" style="position:absolute;left:0;text-align:left;margin-left:119.05pt;margin-top:2.2pt;width:284.7pt;height:356.4pt;z-index:-14360;mso-position-horizontal-relative:page" coordorigin="2381,44" coordsize="5694,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">
            <v:group id="Group 630" o:spid="_x0000_s2408" style="position:absolute;left:2397;top:60;width:5662;height:2" coordorigin="2397,60"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631" o:spid="_x0000_s2409" style="position:absolute;left:2397;top:60;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" path="m,l5662,e" filled="f" strokeweight="1.6pt">
                <v:path arrowok="t" o:connecttype="custom" o:connectlocs="0,0;5662,0" o:connectangles="0,0"/>
              </v:shape>
            </v:group>
            <v:group id="Group 628" o:spid="_x0000_s2410" style="position:absolute;left:2412;top:75;width:2;height:7066" coordorigin="2412,75" coordsize="2,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629" o:spid="_x0000_s2411" style="position:absolute;left:2412;top:75;width:2;height:7066;visibility:visible;mso-wrap-style:square;v-text-anchor:top" coordsize="2,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" path="m,l,7065e" filled="f" strokeweight="1.6pt">
                <v:path arrowok="t" o:connecttype="custom" o:connectlocs="0,75;0,7140" o:connectangles="0,0"/>
              </v:shape>
            </v:group>
            <v:group id="Group 626" o:spid="_x0000_s2412" style="position:absolute;left:8044;top:75;width:2;height:7066" coordorigin="8044,75" coordsize="2,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627" o:spid="_x0000_s2413" style="position:absolute;left:8044;top:75;width:2;height:7066;visibility:visible;mso-wrap-style:square;v-text-anchor:top" coordsize="2,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" path="m,l,7065e" filled="f" strokeweight="1.6pt">
                <v:path arrowok="t" o:connecttype="custom" o:connectlocs="0,75;0,7140" o:connectangles="0,0"/>
              </v:shape>
            </v:group>
            <v:group id="Group 624" o:spid="_x0000_s2414" style="position:absolute;left:4252;top:815;width:377;height:370" coordorigin="4252,815"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625" o:spid="_x0000_s2415" style="position:absolute;left:4252;top:815;width:377;height:370;visibility:visible;mso-wrap-style:square;v-text-anchor:top"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" path="m199,l128,11,70,42,27,90,4,149,,184r2,23l22,270r40,51l117,355r67,14l208,368r65,-20l326,310r36,-54l377,192r-2,-24l356,103,318,51,264,15,199,xe" fillcolor="#ffffa9" stroked="f">
                <v:path arrowok="t" o:connecttype="custom" o:connectlocs="199,815;128,826;70,857;27,905;4,964;0,999;2,1022;22,1085;62,1136;117,1170;184,1184;208,1183;273,1163;326,1125;362,1071;377,1007;375,983;356,918;318,866;264,830;199,815" o:connectangles="0,0,0,0,0,0,0,0,0,0,0,0,0,0,0,0,0,0,0,0,0"/>
              </v:shape>
            </v:group>
            <v:group id="Group 622" o:spid="_x0000_s2416" style="position:absolute;left:4252;top:815;width:377;height:370" coordorigin="4252,815"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623" o:spid="_x0000_s2417" style="position:absolute;left:4252;top:815;width:377;height:370;visibility:visible;mso-wrap-style:square;v-text-anchor:top"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" path="m,184r13,66l46,306r51,40l161,367r23,2l208,368r65,-20l326,310r36,-54l377,192r-2,-24l356,103,318,51,264,15,199,,175,1,107,19,54,57,17,108,1,171,,184xe" filled="f" strokeweight=".01075mm">
                <v:path arrowok="t" o:connecttype="custom" o:connectlocs="0,999;13,1065;46,1121;97,1161;161,1182;184,1184;208,1183;273,1163;326,1125;362,1071;377,1007;375,983;356,918;318,866;264,830;199,815;175,816;107,834;54,872;17,923;1,986;0,999" o:connectangles="0,0,0,0,0,0,0,0,0,0,0,0,0,0,0,0,0,0,0,0,0,0"/>
              </v:shape>
            </v:group>
            <v:group id="Group 620" o:spid="_x0000_s2418" style="position:absolute;left:4340;top:931;width:210;height:2" coordorigin="4340,931"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621" o:spid="_x0000_s2419" style="position:absolute;left:4340;top:931;width:210;height: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" path="m,l209,e" filled="f" strokeweight=".0107mm">
                <v:path arrowok="t" o:connecttype="custom" o:connectlocs="0,0;209,0" o:connectangles="0,0"/>
              </v:shape>
            </v:group>
            <v:group id="Group 618" o:spid="_x0000_s2420" style="position:absolute;left:4340;top:1075;width:210;height:2" coordorigin="4340,1075"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19" o:spid="_x0000_s2421" style="position:absolute;left:4340;top:1075;width:210;height:2;visibility:visible;mso-wrap-style:square;v-text-anchor:top" coordsize="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" path="m,l209,1e" filled="f" strokeweight=".0107mm">
                <v:path arrowok="t" o:connecttype="custom" o:connectlocs="0,2150;209,2152" o:connectangles="0,0"/>
              </v:shape>
            </v:group>
            <v:group id="Group 616" o:spid="_x0000_s2422" style="position:absolute;left:4340;top:931;width:2;height:144" coordorigin="4340,931"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17" o:spid="_x0000_s2423" style="position:absolute;left:4340;top:931;width:2;height:144;visibility:visible;mso-wrap-style:square;v-text-anchor:top" coordsize="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" path="m,l,144e" filled="f" strokeweight=".0108mm">
                <v:path arrowok="t" o:connecttype="custom" o:connectlocs="0,931;0,1075" o:connectangles="0,0"/>
              </v:shape>
            </v:group>
            <v:group id="Group 614" o:spid="_x0000_s2424" style="position:absolute;left:4549;top:931;width:2;height:144" coordorigin="4549,931" coordsize="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615" o:spid="_x0000_s2425" style="position:absolute;left:4549;top:931;width:2;height:144;visibility:visible;mso-wrap-style:square;v-text-anchor:top" coordsize="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" path="m,l1,144e" filled="f" strokeweight=".0108mm">
                <v:path arrowok="t" o:connecttype="custom" o:connectlocs="0,931;2,1075" o:connectangles="0,0"/>
              </v:shape>
            </v:group>
            <v:group id="Group 612" o:spid="_x0000_s2426" style="position:absolute;left:4340;top:931;width:106;height:95" coordorigin="4340,931" coordsize="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613" o:spid="_x0000_s2427" style="position:absolute;left:4340;top:931;width:106;height:95;visibility:visible;mso-wrap-style:square;v-text-anchor:top" coordsize="1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" path="m,l105,95e" filled="f" strokeweight=".01075mm">
                <v:path arrowok="t" o:connecttype="custom" o:connectlocs="0,931;105,1026" o:connectangles="0,0"/>
              </v:shape>
            </v:group>
            <v:group id="Group 610" o:spid="_x0000_s2428" style="position:absolute;left:4445;top:931;width:105;height:95" coordorigin="4445,931" coordsize="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611" o:spid="_x0000_s2429" style="position:absolute;left:4445;top:931;width:105;height:95;visibility:visible;mso-wrap-style:square;v-text-anchor:top" coordsize="1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" path="m,95l104,e" filled="f" strokeweight=".01075mm">
                <v:path arrowok="t" o:connecttype="custom" o:connectlocs="0,1026;104,931" o:connectangles="0,0"/>
              </v:shape>
            </v:group>
            <v:group id="Group 608" o:spid="_x0000_s2430" style="position:absolute;left:5801;top:812;width:358;height:352" coordorigin="5801,812"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609" o:spid="_x0000_s2431" style="position:absolute;left:5801;top:812;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" path="m194,l121,11,63,43,22,91,2,151,,176r2,23l22,261r42,50l121,343r45,9l191,350r67,-18l311,293r34,-52l358,177r-1,-23l336,91,295,41,238,9,194,xe" fillcolor="#ffffa9" stroked="f">
                <v:path arrowok="t" o:connecttype="custom" o:connectlocs="194,812;121,823;63,855;22,903;2,963;0,988;2,1011;22,1073;64,1123;121,1155;166,1164;191,1162;258,1144;311,1105;345,1053;358,989;357,966;336,903;295,853;238,821;194,812" o:connectangles="0,0,0,0,0,0,0,0,0,0,0,0,0,0,0,0,0,0,0,0,0"/>
              </v:shape>
            </v:group>
            <v:group id="Group 606" o:spid="_x0000_s2432" style="position:absolute;left:5801;top:812;width:358;height:352" coordorigin="5801,812"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607" o:spid="_x0000_s2433" style="position:absolute;left:5801;top:812;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" path="m,176r13,66l48,296r53,39l166,352r25,-2l258,332r53,-39l345,241r13,-64l357,154,336,91,295,41,238,9,194,,168,1,100,20,47,58,13,110,,173r,3xe" filled="f" strokeweight=".01025mm">
                <v:path arrowok="t" o:connecttype="custom" o:connectlocs="0,988;13,1054;48,1108;101,1147;166,1164;191,1162;258,1144;311,1105;345,1053;358,989;357,966;336,903;295,853;238,821;194,812;168,813;100,832;47,870;13,922;0,985;0,988" o:connectangles="0,0,0,0,0,0,0,0,0,0,0,0,0,0,0,0,0,0,0,0,0"/>
              </v:shape>
            </v:group>
            <v:group id="Group 604" o:spid="_x0000_s2434" style="position:absolute;left:5842;top:854;width:277;height:270" coordorigin="5842,854"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605" o:spid="_x0000_s2435" style="position:absolute;left:5842;top:854;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" path="m159,l85,12,32,49,4,102,,134r2,22l28,216r51,40l122,269r26,-2l214,245r44,-45l276,140r-1,-24l249,55,201,13,159,xe" fillcolor="#ffffa9" stroked="f">
                <v:path arrowok="t" o:connecttype="custom" o:connectlocs="159,854;85,866;32,903;4,956;0,988;2,1010;28,1070;79,1110;122,1123;148,1121;214,1099;258,1054;276,994;275,970;249,909;201,867;159,854" o:connectangles="0,0,0,0,0,0,0,0,0,0,0,0,0,0,0,0,0"/>
              </v:shape>
            </v:group>
            <v:group id="Group 602" o:spid="_x0000_s2436" style="position:absolute;left:5842;top:854;width:277;height:270" coordorigin="5842,854"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603" o:spid="_x0000_s2437" style="position:absolute;left:5842;top:854;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" path="m,134r16,64l60,246r62,23l148,267r66,-22l258,200r18,-60l275,116,249,55,201,13,159,,132,1,65,22,20,65,,123r,11xe" filled="f" strokeweight=".01025mm">
                <v:path arrowok="t" o:connecttype="custom" o:connectlocs="0,988;16,1052;60,1100;122,1123;148,1121;214,1099;258,1054;276,994;275,970;249,909;201,867;159,854;132,855;65,876;20,919;0,977;0,988" o:connectangles="0,0,0,0,0,0,0,0,0,0,0,0,0,0,0,0,0"/>
              </v:shape>
            </v:group>
            <v:group id="Group 600" o:spid="_x0000_s2438" style="position:absolute;left:5884;top:923;width:200;height:2" coordorigin="5884,923" coordsize="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601" o:spid="_x0000_s2439" style="position:absolute;left:5884;top:923;width:200;height:2;visibility:visible;mso-wrap-style:square;v-text-anchor:top" coordsize="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" path="m,l200,e" filled="f" strokeweight=".01025mm">
                <v:path arrowok="t" o:connecttype="custom" o:connectlocs="0,0;200,0" o:connectangles="0,0"/>
              </v:shape>
            </v:group>
            <v:group id="Group 598" o:spid="_x0000_s2440" style="position:absolute;left:5884;top:1060;width:200;height:2" coordorigin="5884,1060" coordsize="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99" o:spid="_x0000_s2441" style="position:absolute;left:5884;top:1060;width:200;height:2;visibility:visible;mso-wrap-style:square;v-text-anchor:top" coordsize="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" path="m,l200,1e" filled="f" strokeweight=".01025mm">
                <v:path arrowok="t" o:connecttype="custom" o:connectlocs="0,2120;200,2122" o:connectangles="0,0"/>
              </v:shape>
            </v:group>
            <v:group id="Group 596" o:spid="_x0000_s2442" style="position:absolute;left:5884;top:923;width:2;height:138" coordorigin="5884,923"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97" o:spid="_x0000_s2443" style="position:absolute;left:5884;top:923;width:2;height:138;visibility:visible;mso-wrap-style:square;v-text-anchor:top" coordsize="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" path="m,l1,137e" filled="f" strokeweight=".01025mm">
                <v:path arrowok="t" o:connecttype="custom" o:connectlocs="0,923;2,1060" o:connectangles="0,0"/>
              </v:shape>
            </v:group>
            <v:group id="Group 594" o:spid="_x0000_s2444" style="position:absolute;left:6084;top:923;width:2;height:138" coordorigin="6084,923" coordsize="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95" o:spid="_x0000_s2445" style="position:absolute;left:6084;top:923;width:2;height:138;visibility:visible;mso-wrap-style:square;v-text-anchor:top" coordsize="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" path="m,l,137e" filled="f" strokeweight=".01025mm">
                <v:path arrowok="t" o:connecttype="custom" o:connectlocs="0,923;0,1060" o:connectangles="0,0"/>
              </v:shape>
            </v:group>
            <v:group id="Group 592" o:spid="_x0000_s2446" style="position:absolute;left:5884;top:923;width:100;height:91" coordorigin="5884,923" coordsize="1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93" o:spid="_x0000_s2447" style="position:absolute;left:5884;top:923;width:100;height:91;visibility:visible;mso-wrap-style:square;v-text-anchor:top" coordsize="1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" path="m,l100,90e" filled="f" strokeweight=".01025mm">
                <v:path arrowok="t" o:connecttype="custom" o:connectlocs="0,923;100,1013" o:connectangles="0,0"/>
              </v:shape>
            </v:group>
            <v:group id="Group 590" o:spid="_x0000_s2448" style="position:absolute;left:5984;top:923;width:100;height:91" coordorigin="5984,923" coordsize="1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91" o:spid="_x0000_s2449" style="position:absolute;left:5984;top:923;width:100;height:91;visibility:visible;mso-wrap-style:square;v-text-anchor:top" coordsize="1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" path="m,90l100,e" filled="f" strokeweight=".01025mm">
                <v:path arrowok="t" o:connecttype="custom" o:connectlocs="0,1013;100,923" o:connectangles="0,0"/>
              </v:shape>
            </v:group>
            <v:group id="Group 588" o:spid="_x0000_s2450" style="position:absolute;left:4269;top:1505;width:376;height:370" coordorigin="4269,1505"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89" o:spid="_x0000_s2451" style="position:absolute;left:4269;top:1505;width:376;height:370;visibility:visible;mso-wrap-style:square;v-text-anchor:top"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" path="m198,l128,11,69,43,27,90,3,150,,184r2,23l22,270r40,51l117,356r67,13l208,368r65,-20l325,310r36,-54l376,192r-2,-24l355,103,317,50,263,15,198,xe" fillcolor="#ffffa9" stroked="f">
                <v:path arrowok="t" o:connecttype="custom" o:connectlocs="198,1505;128,1516;69,1548;27,1595;3,1655;0,1689;2,1712;22,1775;62,1826;117,1861;184,1874;208,1873;273,1853;325,1815;361,1761;376,1697;374,1673;355,1608;317,1555;263,1520;198,1505" o:connectangles="0,0,0,0,0,0,0,0,0,0,0,0,0,0,0,0,0,0,0,0,0"/>
              </v:shape>
            </v:group>
            <v:group id="Group 586" o:spid="_x0000_s2452" style="position:absolute;left:4269;top:1505;width:376;height:370" coordorigin="4269,1505"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87" o:spid="_x0000_s2453" style="position:absolute;left:4269;top:1505;width:376;height:370;visibility:visible;mso-wrap-style:square;v-text-anchor:top"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" path="m,184r12,66l46,306r51,40l161,367r23,2l208,368r65,-20l325,310r36,-54l376,192r-2,-24l355,103,317,50,263,15,198,,174,1,107,19,53,57,17,109,1,172,,184xe" filled="f" strokeweight=".01075mm">
                <v:path arrowok="t" o:connecttype="custom" o:connectlocs="0,1689;12,1755;46,1811;97,1851;161,1872;184,1874;208,1873;273,1853;325,1815;361,1761;376,1697;374,1673;355,1608;317,1555;263,1520;198,1505;174,1506;107,1524;53,1562;17,1614;1,1677;0,1689" o:connectangles="0,0,0,0,0,0,0,0,0,0,0,0,0,0,0,0,0,0,0,0,0,0"/>
              </v:shape>
            </v:group>
            <v:group id="Group 584" o:spid="_x0000_s2454" style="position:absolute;left:4344;top:1580;width:225;height:218" coordorigin="4344,1580"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85" o:spid="_x0000_s2455" style="position:absolute;left:4344;top:1580;width:225;height:218;visibility:visible;mso-wrap-style:square;v-text-anchor:top"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" path="m121,l53,18,10,64,,109r3,23l34,188r59,29l120,216r65,-25l220,142r4,-19l223,97,195,36,142,3,121,xe" fillcolor="#ffffa9" stroked="f">
                <v:path arrowok="t" o:connecttype="custom" o:connectlocs="121,1580;53,1598;10,1644;0,1689;3,1712;34,1768;93,1797;120,1796;185,1771;220,1722;224,1703;223,1677;195,1616;142,1583;121,1580" o:connectangles="0,0,0,0,0,0,0,0,0,0,0,0,0,0,0"/>
              </v:shape>
            </v:group>
            <v:group id="Group 582" o:spid="_x0000_s2456" style="position:absolute;left:4344;top:1580;width:225;height:218" coordorigin="4344,1580"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83" o:spid="_x0000_s2457" style="position:absolute;left:4344;top:1580;width:225;height:218;visibility:visible;mso-wrap-style:square;v-text-anchor:top" coordsize="22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" path="m,109r20,62l71,211r22,6l120,216r65,-25l220,142r4,-19l223,97,195,36,142,3,121,,96,2,35,31,3,84,,109xe" filled="f" strokeweight=".01075mm">
                <v:path arrowok="t" o:connecttype="custom" o:connectlocs="0,1689;20,1751;71,1791;93,1797;120,1796;185,1771;220,1722;224,1703;223,1677;195,1616;142,1583;121,1580;96,1582;35,1611;3,1664;0,1689" o:connectangles="0,0,0,0,0,0,0,0,0,0,0,0,0,0,0,0"/>
              </v:shape>
            </v:group>
            <v:group id="Group 580" o:spid="_x0000_s2458" style="position:absolute;left:4451;top:1598;width:2;height:95" coordorigin="4451,1598"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81" o:spid="_x0000_s2459" style="position:absolute;left:4451;top:1598;width:2;height:95;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" path="m,l,95e" filled="f" strokeweight=".0108mm">
                <v:path arrowok="t" o:connecttype="custom" o:connectlocs="0,1598;0,1693" o:connectangles="0,0"/>
              </v:shape>
            </v:group>
            <v:group id="Group 578" o:spid="_x0000_s2460" style="position:absolute;left:4451;top:1693;width:62;height:2" coordorigin="4451,1693"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579" o:spid="_x0000_s2461" style="position:absolute;left:4451;top:1693;width:62;height:2;visibility:visible;mso-wrap-style:square;v-text-anchor:top" coordsize="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" path="m,l62,1e" filled="f" strokeweight=".0107mm">
                <v:path arrowok="t" o:connecttype="custom" o:connectlocs="0,3386;62,3388" o:connectangles="0,0"/>
              </v:shape>
            </v:group>
            <v:group id="Group 576" o:spid="_x0000_s2462" style="position:absolute;left:4451;top:1765;width:2;height:24" coordorigin="4451,1765"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577" o:spid="_x0000_s2463" style="position:absolute;left:4451;top:1765;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" path="m,23l,e" filled="f" strokeweight=".0108mm">
                <v:path arrowok="t" o:connecttype="custom" o:connectlocs="0,1788;0,1765" o:connectangles="0,0"/>
              </v:shape>
            </v:group>
            <v:group id="Group 574" o:spid="_x0000_s2464" style="position:absolute;left:4356;top:1693;width:33;height:2" coordorigin="4356,1693"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575" o:spid="_x0000_s2465" style="position:absolute;left:4356;top:1693;width:33;height:2;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" path="m,l33,1e" filled="f" strokeweight=".0107mm">
                <v:path arrowok="t" o:connecttype="custom" o:connectlocs="0,3386;33,3388" o:connectangles="0,0"/>
              </v:shape>
            </v:group>
            <v:group id="Group 572" o:spid="_x0000_s2466" style="position:absolute;left:4533;top:1693;width:33;height:2" coordorigin="4533,1693" coordsize="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573" o:spid="_x0000_s2467" style="position:absolute;left:4533;top:1693;width:33;height:2;visibility:visible;mso-wrap-style:square;v-text-anchor:top" coordsize="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" path="m33,l,1e" filled="f" strokeweight=".0107mm">
                <v:path arrowok="t" o:connecttype="custom" o:connectlocs="33,3386;0,3388" o:connectangles="0,0"/>
              </v:shape>
            </v:group>
            <v:group id="Group 570" o:spid="_x0000_s2468" style="position:absolute;left:5801;top:1502;width:358;height:352" coordorigin="5801,1502"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571" o:spid="_x0000_s2469" style="position:absolute;left:5801;top:1502;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" path="m194,l121,11,63,43,22,91,2,151,,176r2,23l22,261r42,50l121,343r45,9l191,350r67,-18l311,293r34,-52l358,177r-1,-23l336,91,295,41,238,9,194,xe" fillcolor="#ffffa9" stroked="f">
                <v:path arrowok="t" o:connecttype="custom" o:connectlocs="194,1502;121,1513;63,1545;22,1593;2,1653;0,1678;2,1701;22,1763;64,1813;121,1845;166,1854;191,1852;258,1834;311,1795;345,1743;358,1679;357,1656;336,1593;295,1543;238,1511;194,1502" o:connectangles="0,0,0,0,0,0,0,0,0,0,0,0,0,0,0,0,0,0,0,0,0"/>
              </v:shape>
            </v:group>
            <v:group id="Group 568" o:spid="_x0000_s2470" style="position:absolute;left:5801;top:1502;width:358;height:352" coordorigin="5801,1502"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569" o:spid="_x0000_s2471" style="position:absolute;left:5801;top:1502;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" path="m,176r13,66l48,296r53,39l166,352r25,-2l258,332r53,-39l345,241r13,-64l357,154,336,91,295,41,238,9,194,,168,1,100,20,47,58,13,110,,173r,3xe" filled="f" strokeweight=".01025mm">
                <v:path arrowok="t" o:connecttype="custom" o:connectlocs="0,1678;13,1744;48,1798;101,1837;166,1854;191,1852;258,1834;311,1795;345,1743;358,1679;357,1656;336,1593;295,1543;238,1511;194,1502;168,1503;100,1522;47,1560;13,1612;0,1675;0,1678" o:connectangles="0,0,0,0,0,0,0,0,0,0,0,0,0,0,0,0,0,0,0,0,0"/>
              </v:shape>
            </v:group>
            <v:group id="Group 566" o:spid="_x0000_s2472" style="position:absolute;left:5842;top:1544;width:277;height:270" coordorigin="5842,1544"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567" o:spid="_x0000_s2473" style="position:absolute;left:5842;top:1544;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" path="m159,l85,12,32,49,4,102,,134r2,22l28,216r51,40l122,269r26,-2l214,245r44,-45l276,140r-1,-24l249,55,201,13,159,xe" fillcolor="#ffffa9" stroked="f">
                <v:path arrowok="t" o:connecttype="custom" o:connectlocs="159,1544;85,1556;32,1593;4,1646;0,1678;2,1700;28,1760;79,1800;122,1813;148,1811;214,1789;258,1744;276,1684;275,1660;249,1599;201,1557;159,1544" o:connectangles="0,0,0,0,0,0,0,0,0,0,0,0,0,0,0,0,0"/>
              </v:shape>
            </v:group>
            <v:group id="Group 564" o:spid="_x0000_s2474" style="position:absolute;left:5842;top:1544;width:277;height:270" coordorigin="5842,1544"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565" o:spid="_x0000_s2475" style="position:absolute;left:5842;top:1544;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" path="m,134r16,64l60,246r62,23l148,267r66,-22l258,200r18,-60l275,116,249,55,201,13,159,,132,1,65,22,20,65,,123r,11xe" filled="f" strokeweight=".01025mm">
                <v:path arrowok="t" o:connecttype="custom" o:connectlocs="0,1678;16,1742;60,1790;122,1813;148,1811;214,1789;258,1744;276,1684;275,1660;249,1599;201,1557;159,1544;132,1545;65,1566;20,1609;0,1667;0,1678" o:connectangles="0,0,0,0,0,0,0,0,0,0,0,0,0,0,0,0,0"/>
              </v:shape>
            </v:group>
            <v:group id="Group 562" o:spid="_x0000_s2476" style="position:absolute;left:5873;top:1573;width:213;height:209" coordorigin="5873,1573" coordsize="2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563" o:spid="_x0000_s2477" style="position:absolute;left:5873;top:1573;width:213;height:209;visibility:visible;mso-wrap-style:square;v-text-anchor:top" coordsize="2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" path="m113,l47,19,7,68,,105r2,22l35,183r61,26l121,207r61,-29l213,125,211,98,185,35,134,3,113,xe" fillcolor="#ffffa9" stroked="f">
                <v:path arrowok="t" o:connecttype="custom" o:connectlocs="113,1573;47,1592;7,1641;0,1678;2,1700;35,1756;96,1782;121,1780;182,1751;213,1698;211,1671;185,1608;134,1576;113,1573" o:connectangles="0,0,0,0,0,0,0,0,0,0,0,0,0,0"/>
              </v:shape>
            </v:group>
            <v:group id="Group 560" o:spid="_x0000_s2478" style="position:absolute;left:5873;top:1573;width:213;height:209" coordorigin="5873,1573" coordsize="2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561" o:spid="_x0000_s2479" style="position:absolute;left:5873;top:1573;width:213;height:209;visibility:visible;mso-wrap-style:square;v-text-anchor:top" coordsize="21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" path="m,105r21,62l73,204r23,5l121,207r61,-29l213,125,211,98,185,35,134,3,113,,89,2,30,33,1,89,,105xe" filled="f" strokeweight=".01025mm">
                <v:path arrowok="t" o:connecttype="custom" o:connectlocs="0,1678;21,1740;73,1777;96,1782;121,1780;182,1751;213,1698;211,1671;185,1608;134,1576;113,1573;89,1575;30,1606;1,1662;0,1678" o:connectangles="0,0,0,0,0,0,0,0,0,0,0,0,0,0,0"/>
              </v:shape>
            </v:group>
            <v:group id="Group 558" o:spid="_x0000_s2480" style="position:absolute;left:5975;top:1591;width:2;height:91" coordorigin="5975,1591"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559" o:spid="_x0000_s2481" style="position:absolute;left:5975;top:1591;width:2;height:91;visibility:visible;mso-wrap-style:square;v-text-anchor:top" coordsize="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" path="m,l,90e" filled="f" strokeweight=".01025mm">
                <v:path arrowok="t" o:connecttype="custom" o:connectlocs="0,1591;0,1681" o:connectangles="0,0"/>
              </v:shape>
            </v:group>
            <v:group id="Group 556" o:spid="_x0000_s2482" style="position:absolute;left:5975;top:1681;width:60;height:2" coordorigin="5975,1681"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557" o:spid="_x0000_s2483" style="position:absolute;left:5975;top:1681;width:60;height:2;visibility:visible;mso-wrap-style:square;v-text-anchor:top" coordsize="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" path="m,l59,1e" filled="f" strokeweight=".01025mm">
                <v:path arrowok="t" o:connecttype="custom" o:connectlocs="0,3362;59,3364" o:connectangles="0,0"/>
              </v:shape>
            </v:group>
            <v:group id="Group 554" o:spid="_x0000_s2484" style="position:absolute;left:5975;top:1750;width:2;height:23" coordorigin="5975,1750"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555" o:spid="_x0000_s2485" style="position:absolute;left:5975;top:1750;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" path="m,22l,e" filled="f" strokeweight=".01025mm">
                <v:path arrowok="t" o:connecttype="custom" o:connectlocs="0,1772;0,1750" o:connectangles="0,0"/>
              </v:shape>
            </v:group>
            <v:group id="Group 552" o:spid="_x0000_s2486" style="position:absolute;left:5884;top:1681;width:31;height:2" coordorigin="5884,1681"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553" o:spid="_x0000_s2487" style="position:absolute;left:5884;top:1681;width:31;height:2;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" path="m,l31,1e" filled="f" strokeweight=".01025mm">
                <v:path arrowok="t" o:connecttype="custom" o:connectlocs="0,3362;31,3364" o:connectangles="0,0"/>
              </v:shape>
            </v:group>
            <v:group id="Group 550" o:spid="_x0000_s2488" style="position:absolute;left:6053;top:1681;width:31;height:2" coordorigin="6053,1681"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551" o:spid="_x0000_s2489" style="position:absolute;left:6053;top:1681;width:31;height:2;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" path="m31,l,1e" filled="f" strokeweight=".01025mm">
                <v:path arrowok="t" o:connecttype="custom" o:connectlocs="31,3362;0,3364" o:connectangles="0,0"/>
              </v:shape>
            </v:group>
            <v:group id="Group 548" o:spid="_x0000_s2490" style="position:absolute;left:5801;top:2193;width:358;height:352" coordorigin="5801,2193"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549" o:spid="_x0000_s2491" style="position:absolute;left:5801;top:2193;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" path="m194,l121,11,63,43,22,91,2,151,,176r2,23l22,261r42,50l121,343r45,9l191,350r67,-18l311,293r34,-52l358,177r-1,-23l336,91,295,41,238,9,194,xe" fillcolor="#ffffa9" stroked="f">
                <v:path arrowok="t" o:connecttype="custom" o:connectlocs="194,2193;121,2204;63,2236;22,2284;2,2344;0,2369;2,2392;22,2454;64,2504;121,2536;166,2545;191,2543;258,2525;311,2486;345,2434;358,2370;357,2347;336,2284;295,2234;238,2202;194,2193" o:connectangles="0,0,0,0,0,0,0,0,0,0,0,0,0,0,0,0,0,0,0,0,0"/>
              </v:shape>
            </v:group>
            <v:group id="Group 546" o:spid="_x0000_s2492" style="position:absolute;left:5801;top:2193;width:358;height:352" coordorigin="5801,2193"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47" o:spid="_x0000_s2493" style="position:absolute;left:5801;top:2193;width:358;height:352;visibility:visible;mso-wrap-style:square;v-text-anchor:top" coordsize="35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" path="m,176r13,66l48,296r53,39l166,352r25,-2l258,332r53,-39l345,241r13,-64l357,154,336,91,295,41,238,9,194,,168,1,100,20,47,58,13,110,,173r,3xe" filled="f" strokeweight=".01025mm">
                <v:path arrowok="t" o:connecttype="custom" o:connectlocs="0,2369;13,2435;48,2489;101,2528;166,2545;191,2543;258,2525;311,2486;345,2434;358,2370;357,2347;336,2284;295,2234;238,2202;194,2193;168,2194;100,2213;47,2251;13,2303;0,2366;0,2369" o:connectangles="0,0,0,0,0,0,0,0,0,0,0,0,0,0,0,0,0,0,0,0,0"/>
              </v:shape>
            </v:group>
            <v:group id="Group 544" o:spid="_x0000_s2494" style="position:absolute;left:5842;top:2235;width:277;height:270" coordorigin="5842,2235"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545" o:spid="_x0000_s2495" style="position:absolute;left:5842;top:2235;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" path="m159,l85,12,32,49,4,102,,134r2,22l28,216r51,40l122,269r26,-2l214,245r44,-45l276,140r-1,-24l249,55,201,13,159,xe" fillcolor="#ffffa9" stroked="f">
                <v:path arrowok="t" o:connecttype="custom" o:connectlocs="159,2235;85,2247;32,2284;4,2337;0,2369;2,2391;28,2451;79,2491;122,2504;148,2502;214,2480;258,2435;276,2375;275,2351;249,2290;201,2248;159,2235" o:connectangles="0,0,0,0,0,0,0,0,0,0,0,0,0,0,0,0,0"/>
              </v:shape>
            </v:group>
            <v:group id="Group 542" o:spid="_x0000_s2496" style="position:absolute;left:5842;top:2235;width:277;height:270" coordorigin="5842,2235"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543" o:spid="_x0000_s2497" style="position:absolute;left:5842;top:2235;width:277;height:270;visibility:visible;mso-wrap-style:square;v-text-anchor:top" coordsize="27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" path="m,134r16,64l60,246r62,23l148,267r66,-22l258,200r18,-60l275,116,249,55,201,13,159,,132,1,65,22,20,65,,123r,11xe" filled="f" strokeweight=".01025mm">
                <v:path arrowok="t" o:connecttype="custom" o:connectlocs="0,2369;16,2433;60,2481;122,2504;148,2502;214,2480;258,2435;276,2375;275,2351;249,2290;201,2248;159,2235;132,2236;65,2257;20,2300;0,2358;0,2369" o:connectangles="0,0,0,0,0,0,0,0,0,0,0,0,0,0,0,0,0"/>
              </v:shape>
            </v:group>
            <v:group id="Group 538" o:spid="_x0000_s2498" style="position:absolute;left:5894;top:2260;width:181;height:225" coordorigin="5894,2260"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541" o:spid="_x0000_s2499" style="position:absolute;left:5894;top:2260;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" path="m59,22l,225,59,69r21,l59,22xe" fillcolor="black" stroked="f">
                <v:path arrowok="t" o:connecttype="custom" o:connectlocs="59,2282;0,2485;59,2329;80,2329;59,2282" o:connectangles="0,0,0,0,0"/>
              </v:shape>
              <v:shape id="Freeform 540" o:spid="_x0000_s2500" style="position:absolute;left:5894;top:2260;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" path="m80,69r-21,l121,203r14,-47l121,156,80,69xe" fillcolor="black" stroked="f">
                <v:path arrowok="t" o:connecttype="custom" o:connectlocs="80,2329;59,2329;121,2463;135,2416;121,2416;80,2329" o:connectangles="0,0,0,0,0,0"/>
              </v:shape>
              <v:shape id="Freeform 539" o:spid="_x0000_s2501" style="position:absolute;left:5894;top:2260;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" path="m180,l121,156r14,l180,xe" fillcolor="black" stroked="f">
                <v:path arrowok="t" o:connecttype="custom" o:connectlocs="180,2260;121,2416;135,2416;180,2260" o:connectangles="0,0,0,0"/>
              </v:shape>
            </v:group>
            <v:group id="Group 536" o:spid="_x0000_s2502" style="position:absolute;left:5894;top:2260;width:181;height:225" coordorigin="5894,2260"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537" o:spid="_x0000_s2503" style="position:absolute;left:5894;top:2260;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" path="m,225l59,22r62,134l180,,121,203,59,69,,225xe" filled="f" strokeweight=".01025mm">
                <v:path arrowok="t" o:connecttype="custom" o:connectlocs="0,2485;59,2282;121,2416;180,2260;121,2463;59,2329;0,2485" o:connectangles="0,0,0,0,0,0,0"/>
              </v:shape>
            </v:group>
            <v:group id="Group 534" o:spid="_x0000_s2504" style="position:absolute;left:7292;top:2191;width:357;height:351" coordorigin="7292,2191"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535" o:spid="_x0000_s2505" style="position:absolute;left:7292;top:2191;width:357;height:351;visibility:visible;mso-wrap-style:square;v-text-anchor:top"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" path="m186,l116,12,59,45,19,95,1,157,,174r1,23l22,260r42,49l121,341r45,9l191,348r68,-19l311,291r34,-53l356,196r-1,-26l337,102,300,49,248,14,186,xe" fillcolor="#ffffa9" stroked="f">
                <v:path arrowok="t" o:connecttype="custom" o:connectlocs="186,2191;116,2203;59,2236;19,2286;1,2348;0,2365;1,2388;22,2451;64,2500;121,2532;166,2541;191,2539;259,2520;311,2482;345,2429;356,2387;355,2361;337,2293;300,2240;248,2205;186,2191" o:connectangles="0,0,0,0,0,0,0,0,0,0,0,0,0,0,0,0,0,0,0,0,0"/>
              </v:shape>
            </v:group>
            <v:group id="Group 532" o:spid="_x0000_s2506" style="position:absolute;left:7292;top:2191;width:357;height:351" coordorigin="7292,2191"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533" o:spid="_x0000_s2507" style="position:absolute;left:7292;top:2191;width:357;height:351;visibility:visible;mso-wrap-style:square;v-text-anchor:top"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" path="m,174r13,66l48,295r53,38l166,350r25,-2l259,329r52,-38l345,238r11,-42l355,170,337,102,300,49,248,14,186,,162,1,96,21,44,60,11,115,,174xe" filled="f" strokeweight=".49203mm">
                <v:path arrowok="t" o:connecttype="custom" o:connectlocs="0,2365;13,2431;48,2486;101,2524;166,2541;191,2539;259,2520;311,2482;345,2429;356,2387;355,2361;337,2293;300,2240;248,2205;186,2191;162,2192;96,2212;44,2251;11,2306;0,2365" o:connectangles="0,0,0,0,0,0,0,0,0,0,0,0,0,0,0,0,0,0,0,0"/>
              </v:shape>
            </v:group>
            <v:group id="Group 528" o:spid="_x0000_s2508" style="position:absolute;left:7384;top:2258;width:181;height:225" coordorigin="7384,2258"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531" o:spid="_x0000_s2509" style="position:absolute;left:7384;top:2258;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" path="m59,22l,224,59,69r22,l59,22xe" fillcolor="black" stroked="f">
                <v:path arrowok="t" o:connecttype="custom" o:connectlocs="59,2280;0,2482;59,2327;81,2327;59,2280" o:connectangles="0,0,0,0,0"/>
              </v:shape>
              <v:shape id="Freeform 530" o:spid="_x0000_s2510" style="position:absolute;left:7384;top:2258;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" path="m81,69r-22,l122,202r13,-46l122,156,81,69xe" fillcolor="black" stroked="f">
                <v:path arrowok="t" o:connecttype="custom" o:connectlocs="81,2327;59,2327;122,2460;135,2414;122,2414;81,2327" o:connectangles="0,0,0,0,0,0"/>
              </v:shape>
              <v:shape id="Freeform 529" o:spid="_x0000_s2511" style="position:absolute;left:7384;top:2258;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" path="m181,l122,156r13,l181,xe" fillcolor="black" stroked="f">
                <v:path arrowok="t" o:connecttype="custom" o:connectlocs="181,2258;122,2414;135,2414;181,2258" o:connectangles="0,0,0,0"/>
              </v:shape>
            </v:group>
            <v:group id="Group 526" o:spid="_x0000_s2512" style="position:absolute;left:7384;top:2258;width:181;height:225" coordorigin="7384,2258"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527" o:spid="_x0000_s2513" style="position:absolute;left:7384;top:2258;width:181;height:225;visibility:visible;mso-wrap-style:square;v-text-anchor:top" coordsize="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" path="m,224l59,22r63,134l181,,122,202,59,69,,224xe" filled="f" strokeweight=".0102mm">
                <v:path arrowok="t" o:connecttype="custom" o:connectlocs="0,2482;59,2280;122,2414;181,2258;122,2460;59,2327;0,2482" o:connectangles="0,0,0,0,0,0,0"/>
              </v:shape>
            </v:group>
            <v:group id="Group 524" o:spid="_x0000_s2514" style="position:absolute;left:5795;top:2852;width:370;height:367" coordorigin="5795,2852" coordsize="37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525" o:spid="_x0000_s2515" style="position:absolute;left:5795;top:2852;width:370;height:367;visibility:visible;mso-wrap-style:square;v-text-anchor:top" coordsize="37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" path="m185,l118,12,62,46,21,97,1,160,,183r,1l12,249r34,56l97,345r64,20l184,366r23,-1l271,345r51,-40l357,250r12,-66l368,161,348,97,307,46,251,12,185,xe" fillcolor="#ffffa9" stroked="f">
                <v:path arrowok="t" o:connecttype="custom" o:connectlocs="185,2852;118,2864;62,2898;21,2949;1,3012;0,3035;0,3036;12,3101;46,3157;97,3197;161,3217;184,3218;207,3217;271,3197;322,3157;357,3102;369,3036;368,3013;348,2949;307,2898;251,2864;185,2852" o:connectangles="0,0,0,0,0,0,0,0,0,0,0,0,0,0,0,0,0,0,0,0,0,0"/>
              </v:shape>
            </v:group>
            <v:group id="Group 522" o:spid="_x0000_s2516" style="position:absolute;left:5795;top:2852;width:370;height:367" coordorigin="5795,2852" coordsize="37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523" o:spid="_x0000_s2517" style="position:absolute;left:5795;top:2852;width:370;height:367;visibility:visible;mso-wrap-style:square;v-text-anchor:top" coordsize="37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" path="m,183r12,66l46,305r51,40l161,365r23,1l207,365r64,-20l322,305r35,-55l369,184r-1,-23l348,97,307,46,251,12,185,,162,1,98,21,46,61,12,117,,183xe" filled="f" strokeweight=".0106mm">
                <v:path arrowok="t" o:connecttype="custom" o:connectlocs="0,3035;12,3101;46,3157;97,3197;161,3217;184,3218;207,3217;271,3197;322,3157;357,3102;369,3036;368,3013;348,2949;307,2898;251,2864;185,2852;162,2853;98,2873;46,2913;12,2969;0,3035;0,3035" o:connectangles="0,0,0,0,0,0,0,0,0,0,0,0,0,0,0,0,0,0,0,0,0,0"/>
              </v:shape>
            </v:group>
            <v:group id="Group 520" o:spid="_x0000_s2518" style="position:absolute;left:5837;top:2894;width:286;height:282" coordorigin="5837,2894" coordsize="28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521" o:spid="_x0000_s2519" style="position:absolute;left:5837;top:2894;width:286;height:282;visibility:visible;mso-wrap-style:square;v-text-anchor:top" coordsize="28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" path="m144,l78,16,28,57,2,117,,141r2,23l27,224r50,42l142,282r23,-2l226,255r43,-48l285,142r-2,-23l258,59,209,17,144,xe" fillcolor="#ffffa9" stroked="f">
                <v:path arrowok="t" o:connecttype="custom" o:connectlocs="144,2894;78,2910;28,2951;2,3011;0,3035;2,3058;27,3118;77,3160;142,3176;165,3174;226,3149;269,3101;285,3036;283,3013;258,2953;209,2911;144,2894" o:connectangles="0,0,0,0,0,0,0,0,0,0,0,0,0,0,0,0,0"/>
              </v:shape>
            </v:group>
            <v:group id="Group 518" o:spid="_x0000_s2520" style="position:absolute;left:5837;top:2894;width:286;height:282" coordorigin="5837,2894" coordsize="28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519" o:spid="_x0000_s2521" style="position:absolute;left:5837;top:2894;width:286;height:282;visibility:visible;mso-wrap-style:square;v-text-anchor:top" coordsize="28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" path="m,141r16,65l58,255r61,25l142,282r23,-2l226,255r43,-48l285,142r-2,-23l258,59,209,17,144,,121,2,59,27,16,75,,139r,2xe" filled="f" strokeweight=".0106mm">
                <v:path arrowok="t" o:connecttype="custom" o:connectlocs="0,3035;16,3100;58,3149;119,3174;142,3176;165,3174;226,3149;269,3101;285,3036;283,3013;258,2953;209,2911;144,2894;121,2896;59,2921;16,2969;0,3033;0,3035" o:connectangles="0,0,0,0,0,0,0,0,0,0,0,0,0,0,0,0,0,0"/>
              </v:shape>
            </v:group>
            <v:group id="Group 516" o:spid="_x0000_s2522" style="position:absolute;left:5927;top:2960;width:109;height:156" coordorigin="5927,2960"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517" o:spid="_x0000_s2523" style="position:absolute;left:5927;top:2960;width:109;height:156;visibility:visible;mso-wrap-style:square;v-text-anchor:top"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" path="m26,l,13,84,155r25,-13l26,xe" fillcolor="black" stroked="f">
                <v:path arrowok="t" o:connecttype="custom" o:connectlocs="26,2960;0,2973;84,3115;109,3102;26,2960" o:connectangles="0,0,0,0,0"/>
              </v:shape>
            </v:group>
            <v:group id="Group 514" o:spid="_x0000_s2524" style="position:absolute;left:5927;top:2960;width:109;height:156" coordorigin="5927,2960"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515" o:spid="_x0000_s2525" style="position:absolute;left:5927;top:2960;width:109;height:156;visibility:visible;mso-wrap-style:square;v-text-anchor:top" coordsize="1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" path="m84,l,142r26,13l109,13,84,xe" fillcolor="black" stroked="f">
                <v:path arrowok="t" o:connecttype="custom" o:connectlocs="84,2960;0,3102;26,3115;109,2973;84,2960" o:connectangles="0,0,0,0,0"/>
              </v:shape>
            </v:group>
            <v:group id="Group 512" o:spid="_x0000_s2526" style="position:absolute;left:7302;top:2847;width:338;height:333" coordorigin="7302,2847" coordsize="3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513" o:spid="_x0000_s2527" style="position:absolute;left:7302;top:2847;width:338;height:333;visibility:visible;mso-wrap-style:square;v-text-anchor:top" coordsize="3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" path="m179,l109,13,53,47,15,99,,162r,5l2,190r21,62l67,300r59,29l148,333r27,-1l244,313r52,-38l328,223r10,-41l336,157,317,90,277,39,222,8,179,xe" fillcolor="#ffffa9" stroked="f">
                <v:path arrowok="t" o:connecttype="custom" o:connectlocs="179,2847;109,2860;53,2894;15,2946;0,3009;0,3014;2,3037;23,3099;67,3147;126,3176;148,3180;175,3179;244,3160;296,3122;328,3070;338,3029;336,3004;317,2937;277,2886;222,2855;179,2847" o:connectangles="0,0,0,0,0,0,0,0,0,0,0,0,0,0,0,0,0,0,0,0,0"/>
              </v:shape>
            </v:group>
            <v:group id="Group 510" o:spid="_x0000_s2528" style="position:absolute;left:7302;top:2847;width:338;height:333" coordorigin="7302,2847" coordsize="3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511" o:spid="_x0000_s2529" style="position:absolute;left:7302;top:2847;width:338;height:333;visibility:visible;mso-wrap-style:square;v-text-anchor:top" coordsize="33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" path="m,167r14,65l50,286r55,36l148,333r27,-1l244,313r52,-38l328,223r10,-41l336,157,317,90,277,39,222,8,179,,154,2,88,22,38,63,7,118,,167xe" filled="f" strokeweight=".46689mm">
                <v:path arrowok="t" o:connecttype="custom" o:connectlocs="0,3014;14,3079;50,3133;105,3169;148,3180;175,3179;244,3160;296,3122;328,3070;338,3029;336,3004;317,2937;277,2886;222,2855;179,2847;154,2849;88,2869;38,2910;7,2965;0,3014" o:connectangles="0,0,0,0,0,0,0,0,0,0,0,0,0,0,0,0,0,0,0,0"/>
              </v:shape>
            </v:group>
            <v:group id="Group 508" o:spid="_x0000_s2530" style="position:absolute;left:7423;top:2945;width:100;height:143" coordorigin="7423,2945"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509" o:spid="_x0000_s2531" style="position:absolute;left:7423;top:2945;width:100;height:143;visibility:visible;mso-wrap-style:square;v-text-anchor:top"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" path="m24,l,12,77,142r23,-12l24,xe" fillcolor="black" stroked="f">
                <v:path arrowok="t" o:connecttype="custom" o:connectlocs="24,2945;0,2957;77,3087;100,3075;24,2945" o:connectangles="0,0,0,0,0"/>
              </v:shape>
            </v:group>
            <v:group id="Group 506" o:spid="_x0000_s2532" style="position:absolute;left:7423;top:2945;width:100;height:143" coordorigin="7423,2945"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507" o:spid="_x0000_s2533" style="position:absolute;left:7423;top:2945;width:100;height:143;visibility:visible;mso-wrap-style:square;v-text-anchor:top" coordsize="10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" path="m77,l,130r24,12l100,12,77,xe" fillcolor="black" stroked="f">
                <v:path arrowok="t" o:connecttype="custom" o:connectlocs="77,2945;0,3075;24,3087;100,2957;77,2945" o:connectangles="0,0,0,0,0"/>
              </v:shape>
            </v:group>
            <v:group id="Group 504" o:spid="_x0000_s2534" style="position:absolute;left:5784;top:3559;width:389;height:383" coordorigin="5784,3559" coordsize="3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505" o:spid="_x0000_s2535" style="position:absolute;left:5784;top:3559;width:389;height:383;visibility:visible;mso-wrap-style:square;v-text-anchor:top" coordsize="3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" path="m213,l140,10,79,40,34,84,7,141,,191r2,23l21,277r39,52l114,366r65,16l205,381r68,-17l328,328r39,-50l387,218r1,-22l387,172,368,107,330,55,277,18,213,xe" fillcolor="#ffffa9" stroked="f">
                <v:path arrowok="t" o:connecttype="custom" o:connectlocs="213,3559;140,3569;79,3599;34,3643;7,3700;0,3750;2,3773;21,3836;60,3888;114,3925;179,3941;205,3940;273,3923;328,3887;367,3837;387,3777;388,3755;387,3731;368,3666;330,3614;277,3577;213,3559" o:connectangles="0,0,0,0,0,0,0,0,0,0,0,0,0,0,0,0,0,0,0,0,0,0"/>
              </v:shape>
            </v:group>
            <v:group id="Group 502" o:spid="_x0000_s2536" style="position:absolute;left:5784;top:3559;width:389;height:383" coordorigin="5784,3559" coordsize="3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03" o:spid="_x0000_s2537" style="position:absolute;left:5784;top:3559;width:389;height:383;visibility:visible;mso-wrap-style:square;v-text-anchor:top" coordsize="38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" path="m,191r12,66l45,314r49,42l156,379r23,3l205,381r68,-17l328,328r39,-50l387,218r1,-22l387,172,368,107,330,55,277,18,213,,187,1,118,18,62,53,23,102,2,162,,191xe" filled="f" strokeweight=".0111mm">
                <v:path arrowok="t" o:connecttype="custom" o:connectlocs="0,3750;12,3816;45,3873;94,3915;156,3938;179,3941;205,3940;273,3923;328,3887;367,3837;387,3777;388,3755;387,3731;368,3666;330,3614;277,3577;213,3559;187,3560;118,3577;62,3612;23,3661;2,3721;0,3750" o:connectangles="0,0,0,0,0,0,0,0,0,0,0,0,0,0,0,0,0,0,0,0,0,0,0"/>
              </v:shape>
            </v:group>
            <v:group id="Group 500" o:spid="_x0000_s2538" style="position:absolute;left:5829;top:3603;width:299;height:295" coordorigin="5829,3603" coordsize="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501" o:spid="_x0000_s2539" style="position:absolute;left:5829;top:3603;width:299;height:295;visibility:visible;mso-wrap-style:square;v-text-anchor:top" coordsize="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" path="m157,l88,14,35,52,5,108,,147r1,23l26,231r48,43l137,294r26,-1l228,271r47,-44l298,168r-1,-26l276,75,235,27,178,2,157,xe" fillcolor="#ffffa9" stroked="f">
                <v:path arrowok="t" o:connecttype="custom" o:connectlocs="157,3603;88,3617;35,3655;5,3711;0,3750;1,3773;26,3834;74,3877;137,3897;163,3896;228,3874;275,3830;298,3771;297,3745;276,3678;235,3630;178,3605;157,3603" o:connectangles="0,0,0,0,0,0,0,0,0,0,0,0,0,0,0,0,0,0"/>
              </v:shape>
            </v:group>
            <v:group id="Group 498" o:spid="_x0000_s2540" style="position:absolute;left:5829;top:3603;width:299;height:295" coordorigin="5829,3603" coordsize="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99" o:spid="_x0000_s2541" style="position:absolute;left:5829;top:3603;width:299;height:295;visibility:visible;mso-wrap-style:square;v-text-anchor:top" coordsize="2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" path="m,147r15,65l56,262r59,29l137,294r26,-1l228,271r47,-44l298,168r-1,-26l276,75,235,27,178,2,157,,132,1,68,24,23,69,1,129,,147xe" filled="f" strokeweight=".0111mm">
                <v:path arrowok="t" o:connecttype="custom" o:connectlocs="0,3750;15,3815;56,3865;115,3894;137,3897;163,3896;228,3874;275,3830;298,3771;297,3745;276,3678;235,3630;178,3605;157,3603;132,3604;68,3627;23,3672;1,3732;0,3750" o:connectangles="0,0,0,0,0,0,0,0,0,0,0,0,0,0,0,0,0,0,0"/>
              </v:shape>
            </v:group>
            <v:group id="Group 496" o:spid="_x0000_s2542" style="position:absolute;left:5864;top:3680;width:98;height:150" coordorigin="5864,3680"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97" o:spid="_x0000_s2543" style="position:absolute;left:5864;top:3680;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" path="m98,l,74r98,75l98,xe" fillcolor="black" stroked="f">
                <v:path arrowok="t" o:connecttype="custom" o:connectlocs="98,3680;0,3754;98,3829;98,3680" o:connectangles="0,0,0,0"/>
              </v:shape>
            </v:group>
            <v:group id="Group 494" o:spid="_x0000_s2544" style="position:absolute;left:5864;top:3680;width:98;height:150" coordorigin="5864,3680"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95" o:spid="_x0000_s2545" style="position:absolute;left:5864;top:3680;width:98;height:150;visibility:visible;mso-wrap-style:square;v-text-anchor:top" coordsize="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" path="m,74l98,r,149l,74xe" filled="f" strokeweight=".0111mm">
                <v:path arrowok="t" o:connecttype="custom" o:connectlocs="0,3754;98,3680;98,3829;0,3754" o:connectangles="0,0,0,0"/>
              </v:shape>
            </v:group>
            <v:group id="Group 492" o:spid="_x0000_s2546" style="position:absolute;left:5972;top:3680;width:99;height:150" coordorigin="5972,3680" coordsize="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93" o:spid="_x0000_s2547" style="position:absolute;left:5972;top:3680;width:99;height:150;visibility:visible;mso-wrap-style:square;v-text-anchor:top" coordsize="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" path="m99,l,74r99,75l99,xe" fillcolor="black" stroked="f">
                <v:path arrowok="t" o:connecttype="custom" o:connectlocs="99,3680;0,3754;99,3829;99,3680" o:connectangles="0,0,0,0"/>
              </v:shape>
            </v:group>
            <v:group id="Group 490" o:spid="_x0000_s2548" style="position:absolute;left:5972;top:3680;width:99;height:150" coordorigin="5972,3680" coordsize="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91" o:spid="_x0000_s2549" style="position:absolute;left:5972;top:3680;width:99;height:150;visibility:visible;mso-wrap-style:square;v-text-anchor:top" coordsize="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" path="m,74l99,r,149l,74xe" filled="f" strokeweight=".0111mm">
                <v:path arrowok="t" o:connecttype="custom" o:connectlocs="0,3754;99,3680;99,3829;0,3754" o:connectangles="0,0,0,0"/>
              </v:shape>
            </v:group>
            <v:group id="Group 488" o:spid="_x0000_s2550" style="position:absolute;left:7302;top:3551;width:338;height:331" coordorigin="7302,3551" coordsize="3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89" o:spid="_x0000_s2551" style="position:absolute;left:7302;top:3551;width:338;height:331;visibility:visible;mso-wrap-style:square;v-text-anchor:top" coordsize="3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" path="m177,l107,13,52,47,14,99,,163r,3l2,189r22,62l67,298r60,29l149,331r26,-1l244,311r52,-38l329,220r9,-41l336,155,316,88,276,38,220,8,177,xe" fillcolor="#ffffa9" stroked="f">
                <v:path arrowok="t" o:connecttype="custom" o:connectlocs="177,3551;107,3564;52,3598;14,3650;0,3714;0,3717;2,3740;24,3802;67,3849;127,3878;149,3882;175,3881;244,3862;296,3824;329,3771;338,3730;336,3706;316,3639;276,3589;220,3559;177,3551" o:connectangles="0,0,0,0,0,0,0,0,0,0,0,0,0,0,0,0,0,0,0,0,0"/>
              </v:shape>
            </v:group>
            <v:group id="Group 486" o:spid="_x0000_s2552" style="position:absolute;left:7302;top:3551;width:338;height:331" coordorigin="7302,3551" coordsize="3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87" o:spid="_x0000_s2553" style="position:absolute;left:7302;top:3551;width:338;height:331;visibility:visible;mso-wrap-style:square;v-text-anchor:top" coordsize="33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" path="m,166r14,65l51,284r54,36l149,331r26,-1l244,311r52,-38l329,220r9,-41l336,155,316,88,276,38,220,8,177,,153,2,87,22,37,63,7,119,,166xe" filled="f" strokeweight=".4655mm">
                <v:path arrowok="t" o:connecttype="custom" o:connectlocs="0,3717;14,3782;51,3835;105,3871;149,3882;175,3881;244,3862;296,3824;329,3771;338,3730;336,3706;316,3639;276,3589;220,3559;177,3551;153,3553;87,3573;37,3614;7,3670;0,3717" o:connectangles="0,0,0,0,0,0,0,0,0,0,0,0,0,0,0,0,0,0,0,0"/>
              </v:shape>
            </v:group>
            <v:group id="Group 484" o:spid="_x0000_s2554" style="position:absolute;left:7372;top:3656;width:86;height:130" coordorigin="7372,3656"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85" o:spid="_x0000_s2555" style="position:absolute;left:7372;top:3656;width:86;height:130;visibility:visible;mso-wrap-style:square;v-text-anchor:top"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" path="m85,l,65r85,64l85,xe" fillcolor="black" stroked="f">
                <v:path arrowok="t" o:connecttype="custom" o:connectlocs="85,3656;0,3721;85,3785;85,3656" o:connectangles="0,0,0,0"/>
              </v:shape>
            </v:group>
            <v:group id="Group 482" o:spid="_x0000_s2556" style="position:absolute;left:7372;top:3656;width:86;height:130" coordorigin="7372,3656"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83" o:spid="_x0000_s2557" style="position:absolute;left:7372;top:3656;width:86;height:130;visibility:visible;mso-wrap-style:square;v-text-anchor:top"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" path="m,65l85,r,129l,65xe" filled="f" strokeweight=".00967mm">
                <v:path arrowok="t" o:connecttype="custom" o:connectlocs="0,3721;85,3656;85,3785;0,3721" o:connectangles="0,0,0,0"/>
              </v:shape>
            </v:group>
            <v:group id="Group 480" o:spid="_x0000_s2558" style="position:absolute;left:7466;top:3656;width:86;height:130" coordorigin="7466,3656"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81" o:spid="_x0000_s2559" style="position:absolute;left:7466;top:3656;width:86;height:130;visibility:visible;mso-wrap-style:square;v-text-anchor:top"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" path="m86,l,65r86,64l86,xe" fillcolor="black" stroked="f">
                <v:path arrowok="t" o:connecttype="custom" o:connectlocs="86,3656;0,3721;86,3785;86,3656" o:connectangles="0,0,0,0"/>
              </v:shape>
            </v:group>
            <v:group id="Group 478" o:spid="_x0000_s2560" style="position:absolute;left:7466;top:3656;width:86;height:130" coordorigin="7466,3656"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479" o:spid="_x0000_s2561" style="position:absolute;left:7466;top:3656;width:86;height:130;visibility:visible;mso-wrap-style:square;v-text-anchor:top" coordsize="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" path="m,65l86,r,129l,65xe" filled="f" strokeweight=".00967mm">
                <v:path arrowok="t" o:connecttype="custom" o:connectlocs="0,3721;86,3656;86,3785;0,3721" o:connectangles="0,0,0,0"/>
              </v:shape>
            </v:group>
            <v:group id="Group 476" o:spid="_x0000_s2562" style="position:absolute;left:4321;top:4273;width:376;height:370" coordorigin="4321,4273"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477" o:spid="_x0000_s2563" style="position:absolute;left:4321;top:4273;width:376;height:370;visibility:visible;mso-wrap-style:square;v-text-anchor:top"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" path="m198,l128,11,69,43,27,90,3,150,,184r2,23l22,270r40,51l117,356r67,13l208,368r65,-20l325,310r36,-54l376,192r-2,-24l355,103,317,50,263,15,198,xe" fillcolor="#ffffa9" stroked="f">
                <v:path arrowok="t" o:connecttype="custom" o:connectlocs="198,4273;128,4284;69,4316;27,4363;3,4423;0,4457;2,4480;22,4543;62,4594;117,4629;184,4642;208,4641;273,4621;325,4583;361,4529;376,4465;374,4441;355,4376;317,4323;263,4288;198,4273" o:connectangles="0,0,0,0,0,0,0,0,0,0,0,0,0,0,0,0,0,0,0,0,0"/>
              </v:shape>
            </v:group>
            <v:group id="Group 474" o:spid="_x0000_s2564" style="position:absolute;left:4321;top:4273;width:376;height:370" coordorigin="4321,4273"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75" o:spid="_x0000_s2565" style="position:absolute;left:4321;top:4273;width:376;height:370;visibility:visible;mso-wrap-style:square;v-text-anchor:top" coordsize="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" path="m,184r12,66l46,306r51,40l161,367r23,2l208,368r65,-20l325,310r36,-54l376,192r-2,-24l355,103,317,50,263,15,198,,174,1,107,19,53,57,17,109,1,172,,184xe" filled="f" strokeweight=".01075mm">
                <v:path arrowok="t" o:connecttype="custom" o:connectlocs="0,4457;12,4523;46,4579;97,4619;161,4640;184,4642;208,4641;273,4621;325,4583;361,4529;376,4465;374,4441;355,4376;317,4323;263,4288;198,4273;174,4274;107,4292;53,4330;17,4382;1,4445;0,4457" o:connectangles="0,0,0,0,0,0,0,0,0,0,0,0,0,0,0,0,0,0,0,0,0,0"/>
              </v:shape>
            </v:group>
            <v:group id="Group 472" o:spid="_x0000_s2566" style="position:absolute;left:4428;top:4366;width:170;height:2" coordorigin="4428,4366"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73" o:spid="_x0000_s2567" style="position:absolute;left:4428;top:4366;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" path="m,l170,e" filled="f" strokeweight=".0107mm">
                <v:path arrowok="t" o:connecttype="custom" o:connectlocs="0,0;170,0" o:connectangles="0,0"/>
              </v:shape>
            </v:group>
            <v:group id="Group 470" o:spid="_x0000_s2568" style="position:absolute;left:4428;top:4556;width:170;height:2" coordorigin="4428,4556"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71" o:spid="_x0000_s2569" style="position:absolute;left:4428;top:4556;width:170;height:2;visibility:visible;mso-wrap-style:square;v-text-anchor:top"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" path="m,l170,e" filled="f" strokeweight=".0107mm">
                <v:path arrowok="t" o:connecttype="custom" o:connectlocs="0,0;170,0" o:connectangles="0,0"/>
              </v:shape>
            </v:group>
            <v:group id="Group 468" o:spid="_x0000_s2570" style="position:absolute;left:4428;top:4366;width:2;height:191" coordorigin="4428,4366" coordsize="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69" o:spid="_x0000_s2571" style="position:absolute;left:4428;top:4366;width:2;height:191;visibility:visible;mso-wrap-style:square;v-text-anchor:top" coordsize="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" path="m,l,190e" filled="f" strokeweight=".0108mm">
                <v:path arrowok="t" o:connecttype="custom" o:connectlocs="0,4366;0,4556" o:connectangles="0,0"/>
              </v:shape>
            </v:group>
            <v:group id="Group 466" o:spid="_x0000_s2572" style="position:absolute;left:4598;top:4366;width:2;height:191" coordorigin="4598,4366" coordsize="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67" o:spid="_x0000_s2573" style="position:absolute;left:4598;top:4366;width:2;height:191;visibility:visible;mso-wrap-style:square;v-text-anchor:top" coordsize="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" path="m,l1,190e" filled="f" strokeweight=".0108mm">
                <v:path arrowok="t" o:connecttype="custom" o:connectlocs="0,4366;2,4556" o:connectangles="0,0"/>
              </v:shape>
            </v:group>
            <v:group id="Group 464" o:spid="_x0000_s2574" style="position:absolute;left:4428;top:4415;width:170;height:2" coordorigin="4428,4415"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465" o:spid="_x0000_s2575" style="position:absolute;left:4428;top:4415;width:170;height:2;visibility:visible;mso-wrap-style:square;v-text-anchor:top" coordsize="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" path="m,l170,1e" filled="f" strokeweight=".0107mm">
                <v:path arrowok="t" o:connecttype="custom" o:connectlocs="0,8830;170,8832" o:connectangles="0,0"/>
              </v:shape>
            </v:group>
            <v:group id="Group 462" o:spid="_x0000_s2576" style="position:absolute;left:4428;top:4461;width:170;height:2" coordorigin="4428,4461"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463" o:spid="_x0000_s2577" style="position:absolute;left:4428;top:4461;width:170;height:2;visibility:visible;mso-wrap-style:square;v-text-anchor:top" coordsize="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" path="m,l170,1e" filled="f" strokeweight=".0107mm">
                <v:path arrowok="t" o:connecttype="custom" o:connectlocs="0,8922;170,8924" o:connectangles="0,0"/>
              </v:shape>
            </v:group>
            <v:group id="Group 460" o:spid="_x0000_s2578" style="position:absolute;left:4428;top:4507;width:170;height:2" coordorigin="4428,4507" coordsize="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461" o:spid="_x0000_s2579" style="position:absolute;left:4428;top:4507;width:170;height:2;visibility:visible;mso-wrap-style:square;v-text-anchor:top" coordsize="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" path="m,l170,e" filled="f" strokeweight=".0107mm">
                <v:path arrowok="t" o:connecttype="custom" o:connectlocs="0,9014;170,9014" o:connectangles="0,0"/>
              </v:shape>
            </v:group>
            <v:group id="Group 458" o:spid="_x0000_s2580" style="position:absolute;left:5784;top:4274;width:389;height:380" coordorigin="5784,4274" coordsize="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459" o:spid="_x0000_s2581" style="position:absolute;left:5784;top:4274;width:389;height:380;visibility:visible;mso-wrap-style:square;v-text-anchor:top" coordsize="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" path="m210,l137,11,77,41,32,86,6,143,,190r2,22l21,275r39,52l115,363r65,17l205,378r69,-17l329,325r39,-50l387,214r1,-22l387,169,368,105,329,53,275,17,210,xe" fillcolor="#ffffa9" stroked="f">
                <v:path arrowok="t" o:connecttype="custom" o:connectlocs="210,4274;137,4285;77,4315;32,4360;6,4417;0,4464;2,4486;21,4549;60,4601;115,4637;180,4654;205,4652;274,4635;329,4599;368,4549;387,4488;388,4466;387,4443;368,4379;329,4327;275,4291;210,4274" o:connectangles="0,0,0,0,0,0,0,0,0,0,0,0,0,0,0,0,0,0,0,0,0,0"/>
              </v:shape>
            </v:group>
            <v:group id="Group 456" o:spid="_x0000_s2582" style="position:absolute;left:5784;top:4274;width:389;height:380" coordorigin="5784,4274" coordsize="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57" o:spid="_x0000_s2583" style="position:absolute;left:5784;top:4274;width:389;height:380;visibility:visible;mso-wrap-style:square;v-text-anchor:top" coordsize="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" path="m,190r12,65l45,311r50,42l157,377r23,3l205,378r69,-17l329,325r39,-50l387,214r1,-22l387,169,368,105,329,53,275,17,210,,184,2,116,19,60,54,21,104,2,164,,190xe" filled="f" strokeweight=".0111mm">
                <v:path arrowok="t" o:connecttype="custom" o:connectlocs="0,4464;12,4529;45,4585;95,4627;157,4651;180,4654;205,4652;274,4635;329,4599;368,4549;387,4488;388,4466;387,4443;368,4379;329,4327;275,4291;210,4274;184,4276;116,4293;60,4328;21,4378;2,4438;0,4464" o:connectangles="0,0,0,0,0,0,0,0,0,0,0,0,0,0,0,0,0,0,0,0,0,0,0"/>
              </v:shape>
            </v:group>
            <v:group id="Group 454" o:spid="_x0000_s2584" style="position:absolute;left:5829;top:4318;width:299;height:292" coordorigin="5829,4318" coordsize="2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55" o:spid="_x0000_s2585" style="position:absolute;left:5829;top:4318;width:299;height:292;visibility:visible;mso-wrap-style:square;v-text-anchor:top" coordsize="2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" path="m154,l86,14,34,53,4,110,,146r1,22l26,229r48,43l138,291r26,-1l229,268r47,-44l298,165r-1,-26l276,73,233,26,176,2,154,xe" fillcolor="#ffffa9" stroked="f">
                <v:path arrowok="t" o:connecttype="custom" o:connectlocs="154,4318;86,4332;34,4371;4,4428;0,4464;1,4486;26,4547;74,4590;138,4609;164,4608;229,4586;276,4542;298,4483;297,4457;276,4391;233,4344;176,4320;154,4318" o:connectangles="0,0,0,0,0,0,0,0,0,0,0,0,0,0,0,0,0,0"/>
              </v:shape>
            </v:group>
            <v:group id="Group 452" o:spid="_x0000_s2586" style="position:absolute;left:5829;top:4318;width:299;height:292" coordorigin="5829,4318" coordsize="2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53" o:spid="_x0000_s2587" style="position:absolute;left:5829;top:4318;width:299;height:292;visibility:visible;mso-wrap-style:square;v-text-anchor:top" coordsize="29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" path="m,146r15,64l56,260r60,28l138,291r26,-1l229,268r47,-44l298,165r-1,-26l276,73,233,26,176,2,154,,130,1,67,25,21,70,,131r,15xe" filled="f" strokeweight=".0111mm">
                <v:path arrowok="t" o:connecttype="custom" o:connectlocs="0,4464;15,4528;56,4578;116,4606;138,4609;164,4608;229,4586;276,4542;298,4483;297,4457;276,4391;233,4344;176,4320;154,4318;130,4319;67,4343;21,4388;0,4449;0,4464" o:connectangles="0,0,0,0,0,0,0,0,0,0,0,0,0,0,0,0,0,0,0"/>
              </v:shape>
            </v:group>
            <v:group id="Group 450" o:spid="_x0000_s2588" style="position:absolute;left:5895;top:4370;width:176;height:2" coordorigin="5895,4370"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451" o:spid="_x0000_s2589" style="position:absolute;left:5895;top:4370;width:176;height:2;visibility:visible;mso-wrap-style:square;v-text-anchor:top" coordsize="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" path="m,l176,1e" filled="f" strokeweight=".011mm">
                <v:path arrowok="t" o:connecttype="custom" o:connectlocs="0,8740;176,8742" o:connectangles="0,0"/>
              </v:shape>
            </v:group>
            <v:group id="Group 448" o:spid="_x0000_s2590" style="position:absolute;left:5895;top:4565;width:176;height:2" coordorigin="5895,4565"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449" o:spid="_x0000_s2591" style="position:absolute;left:5895;top:4565;width:176;height:2;visibility:visible;mso-wrap-style:square;v-text-anchor:top" coordsize="1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" path="m,l176,1e" filled="f" strokeweight=".011mm">
                <v:path arrowok="t" o:connecttype="custom" o:connectlocs="0,9130;176,9132" o:connectangles="0,0"/>
              </v:shape>
            </v:group>
            <v:group id="Group 446" o:spid="_x0000_s2592" style="position:absolute;left:5895;top:4370;width:2;height:196" coordorigin="5895,4370"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447" o:spid="_x0000_s2593" style="position:absolute;left:5895;top:4370;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" path="m,l,195e" filled="f" strokeweight=".0111mm">
                <v:path arrowok="t" o:connecttype="custom" o:connectlocs="0,4370;0,4565" o:connectangles="0,0"/>
              </v:shape>
            </v:group>
            <v:group id="Group 444" o:spid="_x0000_s2594" style="position:absolute;left:6071;top:4370;width:2;height:196" coordorigin="6071,4370"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45" o:spid="_x0000_s2595" style="position:absolute;left:6071;top:4370;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" path="m,l,195e" filled="f" strokeweight=".0111mm">
                <v:path arrowok="t" o:connecttype="custom" o:connectlocs="0,4370;0,4565" o:connectangles="0,0"/>
              </v:shape>
            </v:group>
            <v:group id="Group 442" o:spid="_x0000_s2596" style="position:absolute;left:5895;top:4421;width:176;height:2" coordorigin="5895,4421"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43" o:spid="_x0000_s2597" style="position:absolute;left:5895;top:4421;width:176;height:2;visibility:visible;mso-wrap-style:square;v-text-anchor:top"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" path="m,l176,e" filled="f" strokeweight=".011mm">
                <v:path arrowok="t" o:connecttype="custom" o:connectlocs="0,0;176,0" o:connectangles="0,0"/>
              </v:shape>
            </v:group>
            <v:group id="Group 440" o:spid="_x0000_s2598" style="position:absolute;left:5895;top:4468;width:176;height:2" coordorigin="5895,4468"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41" o:spid="_x0000_s2599" style="position:absolute;left:5895;top:4468;width:176;height:2;visibility:visible;mso-wrap-style:square;v-text-anchor:top"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" path="m,l176,e" filled="f" strokeweight=".011mm">
                <v:path arrowok="t" o:connecttype="custom" o:connectlocs="0,0;176,0" o:connectangles="0,0"/>
              </v:shape>
            </v:group>
            <v:group id="Group 438" o:spid="_x0000_s2600" style="position:absolute;left:5895;top:4515;width:176;height:2" coordorigin="5895,4515"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39" o:spid="_x0000_s2601" style="position:absolute;left:5895;top:4515;width:176;height:2;visibility:visible;mso-wrap-style:square;v-text-anchor:top" coordsize="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" path="m,l176,e" filled="f" strokeweight=".011mm">
                <v:path arrowok="t" o:connecttype="custom" o:connectlocs="0,0;176,0" o:connectangles="0,0"/>
              </v:shape>
            </v:group>
            <v:group id="Group 436" o:spid="_x0000_s2602" style="position:absolute;left:4393;top:5090;width:377;height:370" coordorigin="4393,5090"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37" o:spid="_x0000_s2603" style="position:absolute;left:4393;top:5090;width:377;height:370;visibility:visible;mso-wrap-style:square;v-text-anchor:top"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" path="m199,l128,11,70,42,27,90,3,149,,184r2,23l22,270r40,51l117,355r67,14l208,368r65,-20l326,310r36,-54l376,192r-1,-24l356,103,317,51,264,15,199,xe" fillcolor="#ffffa9" stroked="f">
                <v:path arrowok="t" o:connecttype="custom" o:connectlocs="199,5090;128,5101;70,5132;27,5180;3,5239;0,5274;2,5297;22,5360;62,5411;117,5445;184,5459;208,5458;273,5438;326,5400;362,5346;376,5282;375,5258;356,5193;317,5141;264,5105;199,5090" o:connectangles="0,0,0,0,0,0,0,0,0,0,0,0,0,0,0,0,0,0,0,0,0"/>
              </v:shape>
            </v:group>
            <v:group id="Group 434" o:spid="_x0000_s2604" style="position:absolute;left:4393;top:5090;width:377;height:370" coordorigin="4393,5090"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35" o:spid="_x0000_s2605" style="position:absolute;left:4393;top:5090;width:377;height:370;visibility:visible;mso-wrap-style:square;v-text-anchor:top" coordsize="3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" path="m,184r12,66l46,306r51,40l161,367r23,2l208,368r65,-20l326,310r36,-54l376,192r-1,-24l356,103,317,51,264,15,199,,174,1,107,19,53,57,17,108,1,171,,184xe" filled="f" strokeweight=".01075mm">
                <v:path arrowok="t" o:connecttype="custom" o:connectlocs="0,5274;12,5340;46,5396;97,5436;161,5457;184,5459;208,5458;273,5438;326,5400;362,5346;376,5282;375,5258;356,5193;317,5141;264,5105;199,5090;174,5091;107,5109;53,5147;17,5198;1,5261;0,5274" o:connectangles="0,0,0,0,0,0,0,0,0,0,0,0,0,0,0,0,0,0,0,0,0,0"/>
              </v:shape>
            </v:group>
            <v:group id="Group 432" o:spid="_x0000_s2606" style="position:absolute;left:4500;top:5183;width:181;height:191" coordorigin="4500,5183" coordsize="1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33" o:spid="_x0000_s2607" style="position:absolute;left:4500;top:5183;width:181;height:191;visibility:visible;mso-wrap-style:square;v-text-anchor:top" coordsize="1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" path="m105,r,49l,49r,92l105,141r,49l180,95,105,xe" fillcolor="black" stroked="f">
                <v:path arrowok="t" o:connecttype="custom" o:connectlocs="105,5183;105,5232;0,5232;0,5324;105,5324;105,5373;180,5278;105,5183" o:connectangles="0,0,0,0,0,0,0,0"/>
              </v:shape>
            </v:group>
            <v:group id="Group 430" o:spid="_x0000_s2608" style="position:absolute;left:4500;top:5183;width:181;height:191" coordorigin="4500,5183" coordsize="1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31" o:spid="_x0000_s2609" style="position:absolute;left:4500;top:5183;width:181;height:191;visibility:visible;mso-wrap-style:square;v-text-anchor:top" coordsize="18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" path="m,49r105,l105,r75,95l105,190r,-49l,141,,49xe" filled="f" strokeweight=".01075mm">
                <v:path arrowok="t" o:connecttype="custom" o:connectlocs="0,5232;105,5232;105,5183;180,5278;105,5373;105,5324;0,5324;0,5232" o:connectangles="0,0,0,0,0,0,0,0"/>
              </v:shape>
            </v:group>
            <v:group id="Group 428" o:spid="_x0000_s2610" style="position:absolute;left:5784;top:5092;width:389;height:381" coordorigin="5784,5092" coordsize="3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29" o:spid="_x0000_s2611" style="position:absolute;left:5784;top:5092;width:389;height:381;visibility:visible;mso-wrap-style:square;v-text-anchor:top" coordsize="3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" path="m211,l138,10,78,40,33,85,6,142,,190r2,23l21,276r39,52l114,364r66,16l205,379r69,-17l329,326r38,-50l387,215r1,-22l387,170,368,106,330,53,276,17,211,xe" fillcolor="#ffffa9" stroked="f">
                <v:path arrowok="t" o:connecttype="custom" o:connectlocs="211,5092;138,5102;78,5132;33,5177;6,5234;0,5282;2,5305;21,5368;60,5420;114,5456;180,5472;205,5471;274,5454;329,5418;367,5368;387,5307;388,5285;387,5262;368,5198;330,5145;276,5109;211,5092" o:connectangles="0,0,0,0,0,0,0,0,0,0,0,0,0,0,0,0,0,0,0,0,0,0"/>
              </v:shape>
            </v:group>
            <v:group id="Group 426" o:spid="_x0000_s2612" style="position:absolute;left:5784;top:5092;width:389;height:381" coordorigin="5784,5092" coordsize="3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27" o:spid="_x0000_s2613" style="position:absolute;left:5784;top:5092;width:389;height:381;visibility:visible;mso-wrap-style:square;v-text-anchor:top" coordsize="38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" path="m,190r12,66l45,312r50,42l157,377r23,3l205,379r69,-17l329,326r38,-50l387,215r1,-22l387,170,368,106,330,53,276,17,211,,186,1,117,18,61,53,22,103,2,162,,190xe" filled="f" strokeweight=".0111mm">
                <v:path arrowok="t" o:connecttype="custom" o:connectlocs="0,5282;12,5348;45,5404;95,5446;157,5469;180,5472;205,5471;274,5454;329,5418;367,5368;387,5307;388,5285;387,5262;368,5198;330,5145;276,5109;211,5092;186,5093;117,5110;61,5145;22,5195;2,5254;0,5282" o:connectangles="0,0,0,0,0,0,0,0,0,0,0,0,0,0,0,0,0,0,0,0,0,0,0"/>
              </v:shape>
            </v:group>
            <v:group id="Group 424" o:spid="_x0000_s2614" style="position:absolute;left:5829;top:5135;width:299;height:294" coordorigin="5829,5135" coordsize="2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25" o:spid="_x0000_s2615" style="position:absolute;left:5829;top:5135;width:299;height:294;visibility:visible;mso-wrap-style:square;v-text-anchor:top" coordsize="2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" path="m156,l87,14,35,53,5,109,,147r1,23l26,230r48,44l137,294r26,-2l228,270r47,-43l298,168r-1,-26l276,75,234,27,178,3,156,xe" fillcolor="#ffffa9" stroked="f">
                <v:path arrowok="t" o:connecttype="custom" o:connectlocs="156,5135;87,5149;35,5188;5,5244;0,5282;1,5305;26,5365;74,5409;137,5429;163,5427;228,5405;275,5362;298,5303;297,5277;276,5210;234,5162;178,5138;156,5135" o:connectangles="0,0,0,0,0,0,0,0,0,0,0,0,0,0,0,0,0,0"/>
              </v:shape>
            </v:group>
            <v:group id="Group 422" o:spid="_x0000_s2616" style="position:absolute;left:5829;top:5135;width:299;height:294" coordorigin="5829,5135" coordsize="2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23" o:spid="_x0000_s2617" style="position:absolute;left:5829;top:5135;width:299;height:294;visibility:visible;mso-wrap-style:square;v-text-anchor:top" coordsize="29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" path="m,147r15,65l56,262r59,28l137,294r26,-2l228,270r47,-43l298,168r-1,-26l276,75,234,27,178,3,156,,132,2,68,25,22,70,,130r,17xe" filled="f" strokeweight=".0111mm">
                <v:path arrowok="t" o:connecttype="custom" o:connectlocs="0,5282;15,5347;56,5397;115,5425;137,5429;163,5427;228,5405;275,5362;298,5303;297,5277;276,5210;234,5162;178,5138;156,5135;132,5137;68,5160;22,5205;0,5265;0,5282" o:connectangles="0,0,0,0,0,0,0,0,0,0,0,0,0,0,0,0,0,0,0"/>
              </v:shape>
            </v:group>
            <v:group id="Group 420" o:spid="_x0000_s2618" style="position:absolute;left:5895;top:5188;width:186;height:197" coordorigin="5895,5188"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21" o:spid="_x0000_s2619" style="position:absolute;left:5895;top:5188;width:186;height:197;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" path="m108,r,51l,51r,95l108,146r,50l185,98,108,xe" fillcolor="black" stroked="f">
                <v:path arrowok="t" o:connecttype="custom" o:connectlocs="108,5188;108,5239;0,5239;0,5334;108,5334;108,5384;185,5286;108,5188" o:connectangles="0,0,0,0,0,0,0,0"/>
              </v:shape>
            </v:group>
            <v:group id="Group 418" o:spid="_x0000_s2620" style="position:absolute;left:5895;top:5188;width:186;height:197" coordorigin="5895,5188"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19" o:spid="_x0000_s2621" style="position:absolute;left:5895;top:5188;width:186;height:197;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" path="m,51r108,l108,r77,98l108,196r,-50l,146,,51xe" filled="f" strokeweight=".0111mm">
                <v:path arrowok="t" o:connecttype="custom" o:connectlocs="0,5239;108,5239;108,5188;185,5286;108,5384;108,5334;0,5334;0,5239" o:connectangles="0,0,0,0,0,0,0,0"/>
              </v:shape>
            </v:group>
            <v:group id="Group 416" o:spid="_x0000_s2622" style="position:absolute;left:7298;top:5085;width:346;height:340" coordorigin="7298,5085" coordsize="3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17" o:spid="_x0000_s2623" style="position:absolute;left:7298;top:5085;width:346;height:340;visibility:visible;mso-wrap-style:square;v-text-anchor:top" coordsize="3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" path="m178,l109,13,53,48,15,99,,163r,7l1,192r22,63l66,303r58,30l170,340r23,-2l257,317r50,-42l338,218r7,-44l343,151,322,87,280,38,223,8,178,xe" fillcolor="#ffffa9" stroked="f">
                <v:path arrowok="t" o:connecttype="custom" o:connectlocs="178,5085;109,5098;53,5133;15,5184;0,5248;0,5255;1,5277;23,5340;66,5388;124,5418;170,5425;193,5423;257,5402;307,5360;338,5303;345,5259;343,5236;322,5172;280,5123;223,5093;178,5085" o:connectangles="0,0,0,0,0,0,0,0,0,0,0,0,0,0,0,0,0,0,0,0,0"/>
              </v:shape>
            </v:group>
            <v:group id="Group 414" o:spid="_x0000_s2624" style="position:absolute;left:7298;top:5085;width:346;height:340" coordorigin="7298,5085" coordsize="3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15" o:spid="_x0000_s2625" style="position:absolute;left:7298;top:5085;width:346;height:340;visibility:visible;mso-wrap-style:square;v-text-anchor:top" coordsize="34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" path="m,170r13,65l49,289r54,36l170,340r23,-2l257,317r50,-42l338,218r7,-44l343,151,322,87,280,38,223,8,178,,154,2,89,22,38,63,7,119,,170xe" filled="f" strokeweight=".47467mm">
                <v:path arrowok="t" o:connecttype="custom" o:connectlocs="0,5255;13,5320;49,5374;103,5410;170,5425;193,5423;257,5402;307,5360;338,5303;345,5259;343,5236;322,5172;280,5123;223,5093;178,5085;154,5087;89,5107;38,5148;7,5204;0,5255" o:connectangles="0,0,0,0,0,0,0,0,0,0,0,0,0,0,0,0,0,0,0,0"/>
              </v:shape>
            </v:group>
            <v:group id="Group 412" o:spid="_x0000_s2626" style="position:absolute;left:7396;top:5171;width:165;height:175" coordorigin="7396,5171" coordsize="1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13" o:spid="_x0000_s2627" style="position:absolute;left:7396;top:5171;width:165;height:175;visibility:visible;mso-wrap-style:square;v-text-anchor:top" coordsize="1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" path="m96,r,46l,46r,84l96,130r,44l165,88,96,xe" fillcolor="black" stroked="f">
                <v:path arrowok="t" o:connecttype="custom" o:connectlocs="96,5171;96,5217;0,5217;0,5301;96,5301;96,5345;165,5259;96,5171" o:connectangles="0,0,0,0,0,0,0,0"/>
              </v:shape>
            </v:group>
            <v:group id="Group 410" o:spid="_x0000_s2628" style="position:absolute;left:7396;top:5171;width:165;height:175" coordorigin="7396,5171" coordsize="1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11" o:spid="_x0000_s2629" style="position:absolute;left:7396;top:5171;width:165;height:175;visibility:visible;mso-wrap-style:square;v-text-anchor:top" coordsize="1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" path="m,46r96,l96,r69,88l96,174r,-44l,130,,46xe" filled="f" strokeweight=".00986mm">
                <v:path arrowok="t" o:connecttype="custom" o:connectlocs="0,5217;96,5217;96,5171;165,5259;96,5345;96,5301;0,5301;0,5217" o:connectangles="0,0,0,0,0,0,0,0"/>
              </v:shape>
            </v:group>
            <v:group id="Group 408" o:spid="_x0000_s2630" style="position:absolute;left:4353;top:5851;width:338;height:328" coordorigin="4353,5851"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09" o:spid="_x0000_s2631" style="position:absolute;left:4353;top:5851;width:338;height:328;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" path="m173,l104,13,49,49,13,101,,164r1,23l24,249r44,47l128,324r22,4l176,327r69,-19l297,269r32,-53l337,175r-1,-24l315,86,274,36,217,7,173,xe" fillcolor="#ffffa9" stroked="f">
                <v:path arrowok="t" o:connecttype="custom" o:connectlocs="173,5851;104,5864;49,5900;13,5952;0,6015;1,6038;24,6100;68,6147;128,6175;150,6179;176,6178;245,6159;297,6120;329,6067;337,6026;336,6002;315,5937;274,5887;217,5858;173,5851" o:connectangles="0,0,0,0,0,0,0,0,0,0,0,0,0,0,0,0,0,0,0,0"/>
              </v:shape>
            </v:group>
            <v:group id="Group 406" o:spid="_x0000_s2632" style="position:absolute;left:4353;top:5851;width:338;height:328" coordorigin="4353,5851"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07" o:spid="_x0000_s2633" style="position:absolute;left:4353;top:5851;width:338;height:328;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" path="m,164r14,66l51,282r55,35l150,328r26,-1l245,308r52,-39l329,216r8,-41l336,151,315,86,274,36,217,7,173,,149,2,84,23,35,65,6,122,,164xe" filled="f" strokeweight=".00961mm">
                <v:path arrowok="t" o:connecttype="custom" o:connectlocs="0,6015;14,6081;51,6133;106,6168;150,6179;176,6178;245,6159;297,6120;329,6067;337,6026;336,6002;315,5937;274,5887;217,5858;173,5851;149,5853;84,5874;35,5916;6,5973;0,6015" o:connectangles="0,0,0,0,0,0,0,0,0,0,0,0,0,0,0,0,0,0,0,0"/>
              </v:shape>
            </v:group>
            <v:group id="Group 404" o:spid="_x0000_s2634" style="position:absolute;left:4440;top:5914;width:172;height:146" coordorigin="4440,5914"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05" o:spid="_x0000_s2635" style="position:absolute;left:4440;top:5914;width:172;height:146;visibility:visible;mso-wrap-style:square;v-text-anchor:top"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" path="m85,l,146r171,l85,xe" fillcolor="black" stroked="f">
                <v:path arrowok="t" o:connecttype="custom" o:connectlocs="85,5914;0,6060;171,6060;85,5914" o:connectangles="0,0,0,0"/>
              </v:shape>
            </v:group>
            <v:group id="Group 402" o:spid="_x0000_s2636" style="position:absolute;left:4440;top:5914;width:172;height:146" coordorigin="4440,5914"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403" o:spid="_x0000_s2637" style="position:absolute;left:4440;top:5914;width:172;height:146;visibility:visible;mso-wrap-style:square;v-text-anchor:top"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" path="m85,r86,146l,146,85,xe" filled="f" strokeweight=".00961mm">
                <v:path arrowok="t" o:connecttype="custom" o:connectlocs="85,5914;171,6060;0,6060;85,5914" o:connectangles="0,0,0,0"/>
              </v:shape>
            </v:group>
            <v:group id="Group 400" o:spid="_x0000_s2638" style="position:absolute;left:4440;top:5978;width:172;height:146" coordorigin="4440,5978"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401" o:spid="_x0000_s2639" style="position:absolute;left:4440;top:5978;width:172;height:146;visibility:visible;mso-wrap-style:square;v-text-anchor:top"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" path="m171,l,,85,146,171,xe" fillcolor="black" stroked="f">
                <v:path arrowok="t" o:connecttype="custom" o:connectlocs="171,5978;0,5978;85,6124;171,5978" o:connectangles="0,0,0,0"/>
              </v:shape>
            </v:group>
            <v:group id="Group 398" o:spid="_x0000_s2640" style="position:absolute;left:4440;top:5978;width:172;height:146" coordorigin="4440,5978"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399" o:spid="_x0000_s2641" style="position:absolute;left:4440;top:5978;width:172;height:146;visibility:visible;mso-wrap-style:square;v-text-anchor:top" coordsize="1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" path="m85,146l,,171,,85,146xe" filled="f" strokeweight=".00961mm">
                <v:path arrowok="t" o:connecttype="custom" o:connectlocs="85,6124;0,5978;171,5978;85,6124" o:connectangles="0,0,0,0"/>
              </v:shape>
            </v:group>
            <v:group id="Group 396" o:spid="_x0000_s2642" style="position:absolute;left:5805;top:5853;width:351;height:344" coordorigin="5805,5853" coordsize="3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397" o:spid="_x0000_s2643" style="position:absolute;left:5805;top:5853;width:351;height:344;visibility:visible;mso-wrap-style:square;v-text-anchor:top" coordsize="3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" path="m192,l119,12,61,44,21,92,1,151,,172r2,23l23,257r42,49l123,337r45,7l193,343r65,-20l309,283r32,-56l350,184r-1,-24l329,93,290,42,235,10,192,xe" fillcolor="#ffffa9" stroked="f">
                <v:path arrowok="t" o:connecttype="custom" o:connectlocs="192,5853;119,5865;61,5897;21,5945;1,6004;0,6025;2,6048;23,6110;65,6159;123,6190;168,6197;193,6196;258,6176;309,6136;341,6080;350,6037;349,6013;329,5946;290,5895;235,5863;192,5853" o:connectangles="0,0,0,0,0,0,0,0,0,0,0,0,0,0,0,0,0,0,0,0,0"/>
              </v:shape>
            </v:group>
            <v:group id="Group 394" o:spid="_x0000_s2644" style="position:absolute;left:5805;top:5853;width:351;height:344" coordorigin="5805,5853" coordsize="3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395" o:spid="_x0000_s2645" style="position:absolute;left:5805;top:5853;width:351;height:344;visibility:visible;mso-wrap-style:square;v-text-anchor:top" coordsize="35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" path="m,172r13,65l49,291r54,38l168,344r25,-1l258,323r51,-40l341,227r9,-43l349,160,329,93,290,42,235,10,192,,167,1,98,20,46,58,12,111,,172xe" filled="f" strokeweight=".0101mm">
                <v:path arrowok="t" o:connecttype="custom" o:connectlocs="0,6025;13,6090;49,6144;103,6182;168,6197;193,6196;258,6176;309,6136;341,6080;350,6037;349,6013;329,5946;290,5895;235,5863;192,5853;167,5854;98,5873;46,5911;12,5964;0,6025" o:connectangles="0,0,0,0,0,0,0,0,0,0,0,0,0,0,0,0,0,0,0,0"/>
              </v:shape>
            </v:group>
            <v:group id="Group 392" o:spid="_x0000_s2646" style="position:absolute;left:5845;top:5892;width:270;height:265" coordorigin="5845,5892"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393" o:spid="_x0000_s2647" style="position:absolute;left:5845;top:5892;width:270;height:265;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" path="m141,l73,16,24,58,1,118,,133r2,23l29,215r52,39l124,265r25,-1l214,240r42,-47l270,153r-2,-26l246,61,201,17,141,xe" fillcolor="#ffffa9" stroked="f">
                <v:path arrowok="t" o:connecttype="custom" o:connectlocs="141,5892;73,5908;24,5950;1,6010;0,6025;2,6048;29,6107;81,6146;124,6157;149,6156;214,6132;256,6085;270,6045;268,6019;246,5953;201,5909;141,5892" o:connectangles="0,0,0,0,0,0,0,0,0,0,0,0,0,0,0,0,0"/>
              </v:shape>
            </v:group>
            <v:group id="Group 390" o:spid="_x0000_s2648" style="position:absolute;left:5845;top:5892;width:270;height:265" coordorigin="5845,5892"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391" o:spid="_x0000_s2649" style="position:absolute;left:5845;top:5892;width:270;height:265;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" path="m,133r17,64l61,244r63,21l149,264r65,-24l256,193r14,-40l268,127,246,61,201,17,141,,117,2,55,28,13,76,,133xe" filled="f" strokeweight=".0101mm">
                <v:path arrowok="t" o:connecttype="custom" o:connectlocs="0,6025;17,6089;61,6136;124,6157;149,6156;214,6132;256,6085;270,6045;268,6019;246,5953;201,5909;141,5892;117,5894;55,5920;13,5968;0,6025" o:connectangles="0,0,0,0,0,0,0,0,0,0,0,0,0,0,0,0"/>
              </v:shape>
            </v:group>
            <v:group id="Group 388" o:spid="_x0000_s2650" style="position:absolute;left:5896;top:5919;width:177;height:153" coordorigin="5896,5919"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 id="Freeform 389" o:spid="_x0000_s2651" style="position:absolute;left:5896;top:5919;width:177;height:153;visibility:visible;mso-wrap-style:square;v-text-anchor:top"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" path="m88,l,152r177,l88,xe" fillcolor="black" stroked="f">
                <v:path arrowok="t" o:connecttype="custom" o:connectlocs="88,5919;0,6071;177,6071;88,5919" o:connectangles="0,0,0,0"/>
              </v:shape>
            </v:group>
            <v:group id="Group 386" o:spid="_x0000_s2652" style="position:absolute;left:5896;top:5919;width:177;height:153" coordorigin="5896,5919"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387" o:spid="_x0000_s2653" style="position:absolute;left:5896;top:5919;width:177;height:153;visibility:visible;mso-wrap-style:square;v-text-anchor:top"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" path="m88,r89,152l,152,88,xe" filled="f" strokeweight=".0101mm">
                <v:path arrowok="t" o:connecttype="custom" o:connectlocs="88,5919;177,6071;0,6071;88,5919" o:connectangles="0,0,0,0"/>
              </v:shape>
            </v:group>
            <v:group id="Group 384" o:spid="_x0000_s2654" style="position:absolute;left:5896;top:5986;width:177;height:153" coordorigin="5896,5986"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385" o:spid="_x0000_s2655" style="position:absolute;left:5896;top:5986;width:177;height:153;visibility:visible;mso-wrap-style:square;v-text-anchor:top"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" path="m177,l,,88,153,177,xe" fillcolor="black" stroked="f">
                <v:path arrowok="t" o:connecttype="custom" o:connectlocs="177,5986;0,5986;88,6139;177,5986" o:connectangles="0,0,0,0"/>
              </v:shape>
            </v:group>
            <v:group id="Group 382" o:spid="_x0000_s2656" style="position:absolute;left:5896;top:5986;width:177;height:153" coordorigin="5896,5986"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383" o:spid="_x0000_s2657" style="position:absolute;left:5896;top:5986;width:177;height:153;visibility:visible;mso-wrap-style:square;v-text-anchor:top" coordsize="17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" path="m88,153l,,177,,88,153xe" filled="f" strokeweight=".0101mm">
                <v:path arrowok="t" o:connecttype="custom" o:connectlocs="88,6139;0,5986;177,5986;88,6139" o:connectangles="0,0,0,0"/>
              </v:shape>
            </v:group>
            <v:group id="Group 380" o:spid="_x0000_s2658" style="position:absolute;left:7298;top:5852;width:346;height:338" coordorigin="7298,5852" coordsize="34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381" o:spid="_x0000_s2659" style="position:absolute;left:7298;top:5852;width:346;height:338;visibility:visible;mso-wrap-style:square;v-text-anchor:top" coordsize="34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" path="m176,l108,13,52,48,15,100,,164r,5l1,192r22,62l66,302r59,29l171,338r23,-2l258,315r50,-42l338,216r7,-44l343,149,322,86,280,37,221,7,176,xe" fillcolor="#ffffa9" stroked="f">
                <v:path arrowok="t" o:connecttype="custom" o:connectlocs="176,5852;108,5865;52,5900;15,5952;0,6016;0,6021;1,6044;23,6106;66,6154;125,6183;171,6190;194,6188;258,6167;308,6125;338,6068;345,6024;343,6001;322,5938;280,5889;221,5859;176,5852" o:connectangles="0,0,0,0,0,0,0,0,0,0,0,0,0,0,0,0,0,0,0,0,0"/>
              </v:shape>
            </v:group>
            <v:group id="Group 378" o:spid="_x0000_s2660" style="position:absolute;left:7298;top:5852;width:346;height:338" coordorigin="7298,5852" coordsize="34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379" o:spid="_x0000_s2661" style="position:absolute;left:7298;top:5852;width:346;height:338;visibility:visible;mso-wrap-style:square;v-text-anchor:top" coordsize="34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" path="m,169r13,65l50,288r54,36l171,338r23,-2l258,315r50,-42l338,216r7,-44l343,149,322,86,280,37,221,7,176,,152,2,88,22,38,64,7,120,,169xe" filled="f" strokeweight=".47353mm">
                <v:path arrowok="t" o:connecttype="custom" o:connectlocs="0,6021;13,6086;50,6140;104,6176;171,6190;194,6188;258,6167;308,6125;338,6068;345,6024;343,6001;322,5938;280,5889;221,5859;176,5852;152,5854;88,5874;38,5916;7,5972;0,6021" o:connectangles="0,0,0,0,0,0,0,0,0,0,0,0,0,0,0,0,0,0,0,0"/>
              </v:shape>
            </v:group>
            <v:group id="Group 376" o:spid="_x0000_s2662" style="position:absolute;left:7387;top:5917;width:175;height:150" coordorigin="7387,5917"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377" o:spid="_x0000_s2663" style="position:absolute;left:7387;top:5917;width:175;height:150;visibility:visible;mso-wrap-style:square;v-text-anchor:top"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" path="m87,l,150r174,l87,xe" fillcolor="black" stroked="f">
                <v:path arrowok="t" o:connecttype="custom" o:connectlocs="87,5917;0,6067;174,6067;87,5917" o:connectangles="0,0,0,0"/>
              </v:shape>
            </v:group>
            <v:group id="Group 374" o:spid="_x0000_s2664" style="position:absolute;left:7387;top:5917;width:175;height:150" coordorigin="7387,5917"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375" o:spid="_x0000_s2665" style="position:absolute;left:7387;top:5917;width:175;height:150;visibility:visible;mso-wrap-style:square;v-text-anchor:top"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" path="m87,r87,150l,150,87,xe" filled="f" strokeweight=".00983mm">
                <v:path arrowok="t" o:connecttype="custom" o:connectlocs="87,5917;174,6067;0,6067;87,5917" o:connectangles="0,0,0,0"/>
              </v:shape>
            </v:group>
            <v:group id="Group 372" o:spid="_x0000_s2666" style="position:absolute;left:7387;top:5982;width:175;height:150" coordorigin="7387,5982"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373" o:spid="_x0000_s2667" style="position:absolute;left:7387;top:5982;width:175;height:150;visibility:visible;mso-wrap-style:square;v-text-anchor:top"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" path="m174,l,,87,150,174,xe" fillcolor="black" stroked="f">
                <v:path arrowok="t" o:connecttype="custom" o:connectlocs="174,5982;0,5982;87,6132;174,5982" o:connectangles="0,0,0,0"/>
              </v:shape>
            </v:group>
            <v:group id="Group 370" o:spid="_x0000_s2668" style="position:absolute;left:7387;top:5982;width:175;height:150" coordorigin="7387,5982"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371" o:spid="_x0000_s2669" style="position:absolute;left:7387;top:5982;width:175;height:150;visibility:visible;mso-wrap-style:square;v-text-anchor:top" coordsize="1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" path="m87,150l,,174,,87,150xe" filled="f" strokeweight=".00983mm">
                <v:path arrowok="t" o:connecttype="custom" o:connectlocs="87,6132;0,5982;174,5982;87,6132" o:connectangles="0,0,0,0"/>
              </v:shape>
            </v:group>
            <v:group id="Group 368" o:spid="_x0000_s2670" style="position:absolute;left:7292;top:6532;width:357;height:351" coordorigin="7292,6532"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369" o:spid="_x0000_s2671" style="position:absolute;left:7292;top:6532;width:357;height:351;visibility:visible;mso-wrap-style:square;v-text-anchor:top"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" path="m186,l116,12,60,45,20,95,1,157,,175r1,23l22,261r42,49l122,342r44,8l191,349r68,-19l311,292r34,-53l356,197r-1,-26l337,102,300,49,248,14,186,xe" fillcolor="#ffffa9" stroked="f">
                <v:path arrowok="t" o:connecttype="custom" o:connectlocs="186,6532;116,6544;60,6577;20,6627;1,6689;0,6707;1,6730;22,6793;64,6842;122,6874;166,6882;191,6881;259,6862;311,6824;345,6771;356,6729;355,6703;337,6634;300,6581;248,6546;186,6532" o:connectangles="0,0,0,0,0,0,0,0,0,0,0,0,0,0,0,0,0,0,0,0,0"/>
              </v:shape>
            </v:group>
            <v:group id="Group 366" o:spid="_x0000_s2672" style="position:absolute;left:7292;top:6532;width:357;height:351" coordorigin="7292,6532"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367" o:spid="_x0000_s2673" style="position:absolute;left:7292;top:6532;width:357;height:351;visibility:visible;mso-wrap-style:square;v-text-anchor:top" coordsize="35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" path="m,175r13,66l48,295r53,38l166,350r25,-1l259,330r52,-38l345,239r11,-42l355,171,337,102,300,49,248,14,186,,162,1,96,21,44,60,11,115,,175xe" filled="f" strokeweight=".49122mm">
                <v:path arrowok="t" o:connecttype="custom" o:connectlocs="0,6707;13,6773;48,6827;101,6865;166,6882;191,6881;259,6862;311,6824;345,6771;356,6729;355,6703;337,6634;300,6581;248,6546;186,6532;162,6533;96,6553;44,6592;11,6647;0,6707" o:connectangles="0,0,0,0,0,0,0,0,0,0,0,0,0,0,0,0,0,0,0,0"/>
              </v:shape>
            </v:group>
            <v:group id="Group 364" o:spid="_x0000_s2674" style="position:absolute;left:7354;top:6594;width:233;height:227" coordorigin="7354,6594" coordsize="2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365" o:spid="_x0000_s2675" style="position:absolute;left:7354;top:6594;width:233;height:227;visibility:visible;mso-wrap-style:square;v-text-anchor:top" coordsize="2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" path="m123,l56,18,12,64,,113r3,23l33,193r58,31l114,227r23,-2l196,195r33,-55l232,118,230,95,201,36,145,4,123,xe" fillcolor="black" stroked="f">
                <v:path arrowok="t" o:connecttype="custom" o:connectlocs="123,6594;56,6612;12,6658;0,6707;3,6730;33,6787;91,6818;114,6821;137,6819;196,6789;229,6734;232,6712;230,6689;201,6630;145,6598;123,6594" o:connectangles="0,0,0,0,0,0,0,0,0,0,0,0,0,0,0,0"/>
              </v:shape>
            </v:group>
            <v:group id="Group 362" o:spid="_x0000_s2676" style="position:absolute;left:7354;top:6594;width:233;height:227" coordorigin="7354,6594" coordsize="2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363" o:spid="_x0000_s2677" style="position:absolute;left:7354;top:6594;width:233;height:227;visibility:visible;mso-wrap-style:square;v-text-anchor:top" coordsize="2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" path="m,113r20,63l69,217r45,10l137,225r59,-30l229,140r3,-22l230,95,201,36,145,4,123,,98,2,38,31,4,84,,113xe" filled="f" strokeweight=".0102mm">
                <v:path arrowok="t" o:connecttype="custom" o:connectlocs="0,6707;20,6770;69,6811;114,6821;137,6819;196,6789;229,6734;232,6712;230,6689;201,6630;145,6598;123,6594;98,6596;38,6625;4,6678;0,6707" o:connectangles="0,0,0,0,0,0,0,0,0,0,0,0,0,0,0,0"/>
              </v:shape>
            </v:group>
            <v:group id="Group 360" o:spid="_x0000_s2678" style="position:absolute;left:2397;top:7155;width:5662;height:2" coordorigin="2397,7155"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361" o:spid="_x0000_s2679" style="position:absolute;left:2397;top:7155;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" path="m,l5662,e" filled="f" strokeweight="1.6pt">
                <v:path arrowok="t" o:connecttype="custom" o:connectlocs="0,0;5662,0" o:connectangles="0,0"/>
              </v:shape>
            </v:group>
            <w10:wrap anchorx="page"/>
          </v:group>
        </w:pict>
      </w:r>
      <w:r w:rsidR="00D13026">
        <w:rPr>
          <w:rFonts w:ascii="Times New Roman"/>
          <w:b/>
          <w:spacing w:val="-1"/>
          <w:sz w:val="20"/>
        </w:rPr>
        <w:t>Start</w:t>
      </w:r>
      <w:r w:rsidR="00D13026">
        <w:rPr>
          <w:rFonts w:ascii="Times New Roman"/>
          <w:b/>
          <w:sz w:val="20"/>
        </w:rPr>
        <w:t xml:space="preserve"> </w:t>
      </w:r>
      <w:r w:rsidR="00D13026">
        <w:rPr>
          <w:rFonts w:ascii="Times New Roman"/>
          <w:b/>
          <w:spacing w:val="-1"/>
          <w:sz w:val="20"/>
        </w:rPr>
        <w:t>Event</w:t>
      </w:r>
      <w:r w:rsidR="00D13026">
        <w:rPr>
          <w:rFonts w:ascii="Times New Roman"/>
          <w:b/>
          <w:spacing w:val="-1"/>
          <w:sz w:val="20"/>
        </w:rPr>
        <w:tab/>
        <w:t>Intermediate</w:t>
      </w:r>
      <w:r w:rsidR="00D13026">
        <w:rPr>
          <w:rFonts w:ascii="Times New Roman"/>
          <w:b/>
          <w:spacing w:val="-3"/>
          <w:sz w:val="20"/>
        </w:rPr>
        <w:t xml:space="preserve"> </w:t>
      </w:r>
      <w:r w:rsidR="00D13026">
        <w:rPr>
          <w:rFonts w:ascii="Times New Roman"/>
          <w:b/>
          <w:sz w:val="20"/>
        </w:rPr>
        <w:t>Event</w:t>
      </w:r>
      <w:r w:rsidR="00D13026">
        <w:rPr>
          <w:rFonts w:ascii="Times New Roman"/>
          <w:b/>
          <w:sz w:val="20"/>
        </w:rPr>
        <w:tab/>
        <w:t>End</w:t>
      </w:r>
    </w:p>
    <w:p w14:paraId="3EE71B87" w14:textId="77777777" w:rsidR="008D05C1" w:rsidRDefault="00D13026">
      <w:pPr>
        <w:spacing w:line="230" w:lineRule="exact"/>
        <w:ind w:left="3442" w:right="1007"/>
        <w:jc w:val="center"/>
        <w:rPr>
          <w:rFonts w:ascii="Times New Roman" w:eastAsia="Times New Roman" w:hAnsi="Times New Roman" w:cs="Times New Roman"/>
          <w:sz w:val="20"/>
          <w:szCs w:val="20"/>
        </w:rPr>
      </w:pPr>
      <w:r>
        <w:rPr>
          <w:rFonts w:ascii="Times New Roman"/>
          <w:b/>
          <w:sz w:val="20"/>
        </w:rPr>
        <w:t>Event</w:t>
      </w:r>
    </w:p>
    <w:p w14:paraId="4317CFDC" w14:textId="77777777" w:rsidR="008D05C1" w:rsidRDefault="008D05C1">
      <w:pPr>
        <w:spacing w:before="16" w:line="140" w:lineRule="exact"/>
        <w:rPr>
          <w:sz w:val="14"/>
          <w:szCs w:val="14"/>
        </w:rPr>
      </w:pPr>
    </w:p>
    <w:p w14:paraId="038DF15C" w14:textId="77777777" w:rsidR="008D05C1" w:rsidRDefault="00D13026">
      <w:pPr>
        <w:spacing w:before="74"/>
        <w:ind w:left="880"/>
        <w:rPr>
          <w:rFonts w:ascii="Times New Roman" w:eastAsia="Times New Roman" w:hAnsi="Times New Roman" w:cs="Times New Roman"/>
          <w:sz w:val="20"/>
          <w:szCs w:val="20"/>
        </w:rPr>
      </w:pPr>
      <w:r>
        <w:rPr>
          <w:rFonts w:ascii="Times New Roman"/>
          <w:b/>
          <w:sz w:val="20"/>
        </w:rPr>
        <w:t>Message</w:t>
      </w:r>
    </w:p>
    <w:p w14:paraId="77710001" w14:textId="77777777" w:rsidR="008D05C1" w:rsidRDefault="008D05C1">
      <w:pPr>
        <w:spacing w:before="6" w:line="180" w:lineRule="exact"/>
        <w:rPr>
          <w:sz w:val="18"/>
          <w:szCs w:val="18"/>
        </w:rPr>
      </w:pPr>
    </w:p>
    <w:p w14:paraId="451A1F4C" w14:textId="77777777" w:rsidR="008D05C1" w:rsidRDefault="008D05C1">
      <w:pPr>
        <w:spacing w:line="200" w:lineRule="exact"/>
        <w:rPr>
          <w:sz w:val="20"/>
          <w:szCs w:val="20"/>
        </w:rPr>
      </w:pPr>
    </w:p>
    <w:p w14:paraId="162F870C" w14:textId="77777777" w:rsidR="008D05C1" w:rsidRDefault="00D13026">
      <w:pPr>
        <w:spacing w:before="74"/>
        <w:ind w:left="880"/>
        <w:rPr>
          <w:rFonts w:ascii="Times New Roman" w:eastAsia="Times New Roman" w:hAnsi="Times New Roman" w:cs="Times New Roman"/>
          <w:sz w:val="20"/>
          <w:szCs w:val="20"/>
        </w:rPr>
      </w:pPr>
      <w:r>
        <w:rPr>
          <w:rFonts w:ascii="Times New Roman"/>
          <w:b/>
          <w:spacing w:val="-1"/>
          <w:sz w:val="20"/>
        </w:rPr>
        <w:t>Timer</w:t>
      </w:r>
    </w:p>
    <w:p w14:paraId="385C8212" w14:textId="77777777" w:rsidR="008D05C1" w:rsidRDefault="008D05C1">
      <w:pPr>
        <w:spacing w:before="5" w:line="180" w:lineRule="exact"/>
        <w:rPr>
          <w:sz w:val="18"/>
          <w:szCs w:val="18"/>
        </w:rPr>
      </w:pPr>
    </w:p>
    <w:p w14:paraId="4FF6B48B" w14:textId="77777777" w:rsidR="008D05C1" w:rsidRDefault="008D05C1">
      <w:pPr>
        <w:spacing w:line="200" w:lineRule="exact"/>
        <w:rPr>
          <w:sz w:val="20"/>
          <w:szCs w:val="20"/>
        </w:rPr>
      </w:pPr>
    </w:p>
    <w:p w14:paraId="467927B1" w14:textId="77777777" w:rsidR="008D05C1" w:rsidRDefault="00D13026">
      <w:pPr>
        <w:spacing w:before="74"/>
        <w:ind w:left="880"/>
        <w:rPr>
          <w:rFonts w:ascii="Times New Roman" w:eastAsia="Times New Roman" w:hAnsi="Times New Roman" w:cs="Times New Roman"/>
          <w:sz w:val="20"/>
          <w:szCs w:val="20"/>
        </w:rPr>
      </w:pPr>
      <w:r>
        <w:rPr>
          <w:rFonts w:ascii="Times New Roman"/>
          <w:b/>
          <w:spacing w:val="-1"/>
          <w:sz w:val="20"/>
        </w:rPr>
        <w:t>Error</w:t>
      </w:r>
    </w:p>
    <w:p w14:paraId="30F47A0F" w14:textId="77777777" w:rsidR="008D05C1" w:rsidRDefault="008D05C1">
      <w:pPr>
        <w:spacing w:before="4" w:line="150" w:lineRule="exact"/>
        <w:rPr>
          <w:sz w:val="15"/>
          <w:szCs w:val="15"/>
        </w:rPr>
      </w:pPr>
    </w:p>
    <w:p w14:paraId="2DFB533D" w14:textId="77777777" w:rsidR="008D05C1" w:rsidRDefault="008D05C1">
      <w:pPr>
        <w:spacing w:line="200" w:lineRule="exact"/>
        <w:rPr>
          <w:sz w:val="20"/>
          <w:szCs w:val="20"/>
        </w:rPr>
      </w:pPr>
    </w:p>
    <w:p w14:paraId="1DB51112" w14:textId="77777777" w:rsidR="008D05C1" w:rsidRDefault="00D13026">
      <w:pPr>
        <w:spacing w:before="74"/>
        <w:ind w:left="880"/>
        <w:rPr>
          <w:rFonts w:ascii="Times New Roman" w:eastAsia="Times New Roman" w:hAnsi="Times New Roman" w:cs="Times New Roman"/>
          <w:sz w:val="20"/>
          <w:szCs w:val="20"/>
        </w:rPr>
      </w:pPr>
      <w:r>
        <w:rPr>
          <w:rFonts w:ascii="Times New Roman"/>
          <w:b/>
          <w:sz w:val="20"/>
        </w:rPr>
        <w:t>Cancel</w:t>
      </w:r>
    </w:p>
    <w:p w14:paraId="465CA513" w14:textId="77777777" w:rsidR="008D05C1" w:rsidRDefault="008D05C1">
      <w:pPr>
        <w:spacing w:before="9" w:line="190" w:lineRule="exact"/>
        <w:rPr>
          <w:sz w:val="19"/>
          <w:szCs w:val="19"/>
        </w:rPr>
      </w:pPr>
    </w:p>
    <w:p w14:paraId="6B3592F5" w14:textId="77777777" w:rsidR="008D05C1" w:rsidRDefault="008D05C1">
      <w:pPr>
        <w:spacing w:line="200" w:lineRule="exact"/>
        <w:rPr>
          <w:sz w:val="20"/>
          <w:szCs w:val="20"/>
        </w:rPr>
      </w:pPr>
    </w:p>
    <w:p w14:paraId="01539EAB" w14:textId="77777777" w:rsidR="008D05C1" w:rsidRDefault="00D13026">
      <w:pPr>
        <w:spacing w:before="74"/>
        <w:ind w:left="880"/>
        <w:rPr>
          <w:rFonts w:ascii="Times New Roman" w:eastAsia="Times New Roman" w:hAnsi="Times New Roman" w:cs="Times New Roman"/>
          <w:sz w:val="20"/>
          <w:szCs w:val="20"/>
        </w:rPr>
      </w:pPr>
      <w:r>
        <w:rPr>
          <w:rFonts w:ascii="Times New Roman"/>
          <w:b/>
          <w:spacing w:val="-1"/>
          <w:sz w:val="20"/>
        </w:rPr>
        <w:t>Compensation</w:t>
      </w:r>
    </w:p>
    <w:p w14:paraId="7FFABBB1" w14:textId="77777777" w:rsidR="008D05C1" w:rsidRDefault="008D05C1">
      <w:pPr>
        <w:spacing w:line="200" w:lineRule="exact"/>
        <w:rPr>
          <w:sz w:val="20"/>
          <w:szCs w:val="20"/>
        </w:rPr>
      </w:pPr>
    </w:p>
    <w:p w14:paraId="50FF70A2" w14:textId="77777777" w:rsidR="008D05C1" w:rsidRDefault="008D05C1">
      <w:pPr>
        <w:spacing w:before="11" w:line="200" w:lineRule="exact"/>
        <w:rPr>
          <w:sz w:val="20"/>
          <w:szCs w:val="20"/>
        </w:rPr>
      </w:pPr>
    </w:p>
    <w:p w14:paraId="7290DB7A" w14:textId="77777777" w:rsidR="008D05C1" w:rsidRDefault="00D13026">
      <w:pPr>
        <w:spacing w:before="74"/>
        <w:ind w:left="880"/>
        <w:rPr>
          <w:rFonts w:ascii="Times New Roman" w:eastAsia="Times New Roman" w:hAnsi="Times New Roman" w:cs="Times New Roman"/>
          <w:sz w:val="20"/>
          <w:szCs w:val="20"/>
        </w:rPr>
      </w:pPr>
      <w:r>
        <w:rPr>
          <w:rFonts w:ascii="Times New Roman"/>
          <w:b/>
          <w:sz w:val="20"/>
        </w:rPr>
        <w:t>Rule</w:t>
      </w:r>
    </w:p>
    <w:p w14:paraId="3A40D55A" w14:textId="77777777" w:rsidR="008D05C1" w:rsidRDefault="008D05C1">
      <w:pPr>
        <w:spacing w:before="3" w:line="110" w:lineRule="exact"/>
        <w:rPr>
          <w:sz w:val="11"/>
          <w:szCs w:val="11"/>
        </w:rPr>
      </w:pPr>
    </w:p>
    <w:p w14:paraId="6445A540" w14:textId="77777777" w:rsidR="008D05C1" w:rsidRDefault="008D05C1">
      <w:pPr>
        <w:spacing w:line="200" w:lineRule="exact"/>
        <w:rPr>
          <w:sz w:val="20"/>
          <w:szCs w:val="20"/>
        </w:rPr>
      </w:pPr>
    </w:p>
    <w:p w14:paraId="5EE173FF" w14:textId="77777777" w:rsidR="008D05C1" w:rsidRDefault="008D05C1">
      <w:pPr>
        <w:spacing w:line="200" w:lineRule="exact"/>
        <w:rPr>
          <w:sz w:val="20"/>
          <w:szCs w:val="20"/>
        </w:rPr>
      </w:pPr>
    </w:p>
    <w:p w14:paraId="0A2BDF1F" w14:textId="77777777" w:rsidR="008D05C1" w:rsidRDefault="00D13026">
      <w:pPr>
        <w:spacing w:before="74"/>
        <w:ind w:left="880"/>
        <w:rPr>
          <w:rFonts w:ascii="Times New Roman" w:eastAsia="Times New Roman" w:hAnsi="Times New Roman" w:cs="Times New Roman"/>
          <w:sz w:val="20"/>
          <w:szCs w:val="20"/>
        </w:rPr>
      </w:pPr>
      <w:r>
        <w:rPr>
          <w:rFonts w:ascii="Times New Roman"/>
          <w:b/>
          <w:spacing w:val="-1"/>
          <w:sz w:val="20"/>
        </w:rPr>
        <w:t>Link</w:t>
      </w:r>
    </w:p>
    <w:p w14:paraId="501B67CD" w14:textId="77777777" w:rsidR="008D05C1" w:rsidRDefault="008D05C1">
      <w:pPr>
        <w:spacing w:line="200" w:lineRule="exact"/>
        <w:rPr>
          <w:sz w:val="20"/>
          <w:szCs w:val="20"/>
        </w:rPr>
      </w:pPr>
    </w:p>
    <w:p w14:paraId="4669FE83" w14:textId="77777777" w:rsidR="008D05C1" w:rsidRDefault="008D05C1">
      <w:pPr>
        <w:spacing w:before="2" w:line="260" w:lineRule="exact"/>
        <w:rPr>
          <w:sz w:val="26"/>
          <w:szCs w:val="26"/>
        </w:rPr>
      </w:pPr>
    </w:p>
    <w:p w14:paraId="6B55B5AA" w14:textId="77777777" w:rsidR="008D05C1" w:rsidRDefault="00D13026">
      <w:pPr>
        <w:spacing w:before="74"/>
        <w:ind w:left="880"/>
        <w:rPr>
          <w:rFonts w:ascii="Times New Roman" w:eastAsia="Times New Roman" w:hAnsi="Times New Roman" w:cs="Times New Roman"/>
          <w:sz w:val="20"/>
          <w:szCs w:val="20"/>
        </w:rPr>
      </w:pPr>
      <w:r>
        <w:rPr>
          <w:rFonts w:ascii="Times New Roman"/>
          <w:b/>
          <w:sz w:val="20"/>
        </w:rPr>
        <w:t>Multiple</w:t>
      </w:r>
    </w:p>
    <w:p w14:paraId="52271EF0" w14:textId="77777777" w:rsidR="008D05C1" w:rsidRDefault="008D05C1">
      <w:pPr>
        <w:spacing w:before="3" w:line="170" w:lineRule="exact"/>
        <w:rPr>
          <w:sz w:val="17"/>
          <w:szCs w:val="17"/>
        </w:rPr>
      </w:pPr>
    </w:p>
    <w:p w14:paraId="41DAB17B" w14:textId="77777777" w:rsidR="008D05C1" w:rsidRDefault="008D05C1">
      <w:pPr>
        <w:spacing w:line="200" w:lineRule="exact"/>
        <w:rPr>
          <w:sz w:val="20"/>
          <w:szCs w:val="20"/>
        </w:rPr>
      </w:pPr>
    </w:p>
    <w:p w14:paraId="7DD7A2C8" w14:textId="77777777" w:rsidR="008D05C1" w:rsidRDefault="00D13026">
      <w:pPr>
        <w:spacing w:before="74"/>
        <w:ind w:left="880"/>
        <w:rPr>
          <w:rFonts w:ascii="Times New Roman" w:eastAsia="Times New Roman" w:hAnsi="Times New Roman" w:cs="Times New Roman"/>
          <w:sz w:val="20"/>
          <w:szCs w:val="20"/>
        </w:rPr>
      </w:pPr>
      <w:r>
        <w:rPr>
          <w:rFonts w:ascii="Times New Roman"/>
          <w:b/>
          <w:spacing w:val="-1"/>
          <w:sz w:val="20"/>
        </w:rPr>
        <w:t>Terminate</w:t>
      </w:r>
    </w:p>
    <w:p w14:paraId="548CD076" w14:textId="77777777" w:rsidR="008D05C1" w:rsidRDefault="008D05C1">
      <w:pPr>
        <w:spacing w:before="1" w:line="180" w:lineRule="exact"/>
        <w:rPr>
          <w:sz w:val="18"/>
          <w:szCs w:val="18"/>
        </w:rPr>
      </w:pPr>
    </w:p>
    <w:p w14:paraId="392617CF" w14:textId="77777777" w:rsidR="008D05C1" w:rsidRDefault="008D05C1">
      <w:pPr>
        <w:spacing w:line="200" w:lineRule="exact"/>
        <w:rPr>
          <w:sz w:val="20"/>
          <w:szCs w:val="20"/>
        </w:rPr>
      </w:pPr>
    </w:p>
    <w:p w14:paraId="056C2AFB" w14:textId="77777777" w:rsidR="008D05C1" w:rsidRDefault="00D13026">
      <w:pPr>
        <w:spacing w:before="74"/>
        <w:ind w:left="2460"/>
        <w:rPr>
          <w:rFonts w:ascii="Times New Roman" w:eastAsia="Times New Roman" w:hAnsi="Times New Roman" w:cs="Times New Roman"/>
          <w:sz w:val="20"/>
          <w:szCs w:val="20"/>
        </w:rPr>
      </w:pPr>
      <w:r>
        <w:rPr>
          <w:rFonts w:ascii="Times New Roman"/>
          <w:b/>
          <w:spacing w:val="-1"/>
          <w:sz w:val="20"/>
        </w:rPr>
        <w:t>Figure 16-2</w:t>
      </w:r>
      <w:r>
        <w:rPr>
          <w:rFonts w:ascii="Times New Roman"/>
          <w:b/>
          <w:sz w:val="20"/>
        </w:rPr>
        <w:t xml:space="preserve">   </w:t>
      </w:r>
      <w:r>
        <w:rPr>
          <w:rFonts w:ascii="Times New Roman"/>
          <w:b/>
          <w:spacing w:val="-1"/>
          <w:sz w:val="20"/>
        </w:rPr>
        <w:t>Event</w:t>
      </w:r>
      <w:r>
        <w:rPr>
          <w:rFonts w:ascii="Times New Roman"/>
          <w:b/>
          <w:sz w:val="20"/>
        </w:rPr>
        <w:t xml:space="preserve"> </w:t>
      </w:r>
      <w:r>
        <w:rPr>
          <w:rFonts w:ascii="Times New Roman"/>
          <w:b/>
          <w:spacing w:val="-1"/>
          <w:sz w:val="20"/>
        </w:rPr>
        <w:t>Types</w:t>
      </w:r>
    </w:p>
    <w:p w14:paraId="21B99D4D" w14:textId="77777777" w:rsidR="008D05C1" w:rsidRDefault="008D05C1">
      <w:pPr>
        <w:spacing w:line="200" w:lineRule="exact"/>
        <w:rPr>
          <w:sz w:val="20"/>
          <w:szCs w:val="20"/>
        </w:rPr>
      </w:pPr>
    </w:p>
    <w:p w14:paraId="68D45CB3" w14:textId="77777777" w:rsidR="008D05C1" w:rsidRDefault="008D05C1">
      <w:pPr>
        <w:spacing w:before="18" w:line="240" w:lineRule="exact"/>
        <w:rPr>
          <w:szCs w:val="24"/>
        </w:rPr>
      </w:pPr>
    </w:p>
    <w:p w14:paraId="35F5350A" w14:textId="77777777" w:rsidR="008D05C1" w:rsidRDefault="00D13026">
      <w:pPr>
        <w:pStyle w:val="BodyText"/>
        <w:tabs>
          <w:tab w:val="left" w:pos="2320"/>
        </w:tabs>
        <w:ind w:left="2320" w:right="1395" w:hanging="1440"/>
      </w:pPr>
      <w:r>
        <w:rPr>
          <w:i/>
          <w:spacing w:val="-1"/>
        </w:rPr>
        <w:t>Gateway</w:t>
      </w:r>
      <w:r>
        <w:rPr>
          <w:i/>
          <w:spacing w:val="-1"/>
        </w:rPr>
        <w:tab/>
      </w:r>
      <w:r>
        <w:t xml:space="preserve">A </w:t>
      </w:r>
      <w:r>
        <w:rPr>
          <w:spacing w:val="-1"/>
        </w:rPr>
        <w:t>Gateway</w:t>
      </w:r>
      <w:r>
        <w:t xml:space="preserve"> is</w:t>
      </w:r>
      <w:r>
        <w:rPr>
          <w:spacing w:val="-2"/>
        </w:rPr>
        <w:t xml:space="preserve"> </w:t>
      </w:r>
      <w:r>
        <w:rPr>
          <w:spacing w:val="-1"/>
        </w:rPr>
        <w:t>used</w:t>
      </w:r>
      <w:r>
        <w:t xml:space="preserve"> to</w:t>
      </w:r>
      <w:r>
        <w:rPr>
          <w:spacing w:val="-2"/>
        </w:rPr>
        <w:t xml:space="preserve"> </w:t>
      </w:r>
      <w:r>
        <w:rPr>
          <w:spacing w:val="-1"/>
        </w:rPr>
        <w:t>control</w:t>
      </w:r>
      <w:r>
        <w:t xml:space="preserve"> the </w:t>
      </w:r>
      <w:r>
        <w:rPr>
          <w:spacing w:val="-1"/>
        </w:rPr>
        <w:t xml:space="preserve">divergence </w:t>
      </w:r>
      <w:r>
        <w:t xml:space="preserve">and </w:t>
      </w:r>
      <w:r>
        <w:rPr>
          <w:spacing w:val="-1"/>
        </w:rPr>
        <w:t>convergence</w:t>
      </w:r>
      <w:r>
        <w:t xml:space="preserve"> of</w:t>
      </w:r>
      <w:r>
        <w:rPr>
          <w:spacing w:val="61"/>
        </w:rPr>
        <w:t xml:space="preserve"> </w:t>
      </w:r>
      <w:r>
        <w:rPr>
          <w:spacing w:val="-1"/>
        </w:rPr>
        <w:t>multiple</w:t>
      </w:r>
      <w:r>
        <w:t xml:space="preserve"> </w:t>
      </w:r>
      <w:r>
        <w:rPr>
          <w:spacing w:val="-1"/>
        </w:rPr>
        <w:t>Sequence</w:t>
      </w:r>
      <w:r>
        <w:t xml:space="preserve"> </w:t>
      </w:r>
      <w:r>
        <w:rPr>
          <w:spacing w:val="-1"/>
        </w:rPr>
        <w:t xml:space="preserve">Flows. </w:t>
      </w:r>
      <w:r>
        <w:t>It</w:t>
      </w:r>
      <w:r>
        <w:rPr>
          <w:spacing w:val="-1"/>
        </w:rPr>
        <w:t xml:space="preserve"> </w:t>
      </w:r>
      <w:r>
        <w:t>will</w:t>
      </w:r>
      <w:r>
        <w:rPr>
          <w:spacing w:val="-1"/>
        </w:rPr>
        <w:t xml:space="preserve"> determine</w:t>
      </w:r>
      <w:r>
        <w:t xml:space="preserve"> </w:t>
      </w:r>
      <w:r>
        <w:rPr>
          <w:spacing w:val="-1"/>
        </w:rPr>
        <w:t>branching,</w:t>
      </w:r>
      <w:r>
        <w:t xml:space="preserve"> </w:t>
      </w:r>
      <w:r>
        <w:rPr>
          <w:spacing w:val="-1"/>
        </w:rPr>
        <w:t>forking,</w:t>
      </w:r>
      <w:r>
        <w:rPr>
          <w:spacing w:val="71"/>
        </w:rPr>
        <w:t xml:space="preserve"> </w:t>
      </w:r>
      <w:r>
        <w:rPr>
          <w:spacing w:val="-1"/>
        </w:rPr>
        <w:t>merging,</w:t>
      </w:r>
      <w:r>
        <w:t xml:space="preserve"> </w:t>
      </w:r>
      <w:r>
        <w:rPr>
          <w:spacing w:val="-1"/>
        </w:rPr>
        <w:t>and joining</w:t>
      </w:r>
      <w:r>
        <w:t xml:space="preserve"> </w:t>
      </w:r>
      <w:r>
        <w:rPr>
          <w:spacing w:val="-1"/>
        </w:rPr>
        <w:t>of</w:t>
      </w:r>
      <w:r>
        <w:t xml:space="preserve"> </w:t>
      </w:r>
      <w:r>
        <w:rPr>
          <w:spacing w:val="-1"/>
        </w:rPr>
        <w:t>paths.</w:t>
      </w:r>
    </w:p>
    <w:p w14:paraId="1B009DB2" w14:textId="77777777" w:rsidR="008D05C1" w:rsidRDefault="008D05C1">
      <w:pPr>
        <w:spacing w:before="11" w:line="220" w:lineRule="exact"/>
      </w:pPr>
    </w:p>
    <w:p w14:paraId="01AE8012" w14:textId="77777777" w:rsidR="008D05C1" w:rsidRDefault="00D13026">
      <w:pPr>
        <w:pStyle w:val="BodyText"/>
        <w:ind w:left="2320" w:right="1223"/>
      </w:pPr>
      <w:r>
        <w:rPr>
          <w:rFonts w:cs="Times New Roman"/>
        </w:rPr>
        <w:t>The</w:t>
      </w:r>
      <w:r>
        <w:rPr>
          <w:rFonts w:cs="Times New Roman"/>
          <w:spacing w:val="-8"/>
        </w:rPr>
        <w:t xml:space="preserve"> </w:t>
      </w:r>
      <w:r>
        <w:rPr>
          <w:rFonts w:cs="Times New Roman"/>
          <w:spacing w:val="-1"/>
        </w:rPr>
        <w:t>Gateway,</w:t>
      </w:r>
      <w:r>
        <w:rPr>
          <w:rFonts w:cs="Times New Roman"/>
          <w:spacing w:val="-9"/>
        </w:rPr>
        <w:t xml:space="preserve"> </w:t>
      </w:r>
      <w:r>
        <w:rPr>
          <w:rFonts w:cs="Times New Roman"/>
          <w:spacing w:val="-1"/>
        </w:rPr>
        <w:t>sometimes</w:t>
      </w:r>
      <w:r>
        <w:rPr>
          <w:rFonts w:cs="Times New Roman"/>
          <w:spacing w:val="-7"/>
        </w:rPr>
        <w:t xml:space="preserve"> </w:t>
      </w:r>
      <w:r>
        <w:rPr>
          <w:rFonts w:cs="Times New Roman"/>
          <w:spacing w:val="-1"/>
        </w:rPr>
        <w:t>called</w:t>
      </w:r>
      <w:r>
        <w:rPr>
          <w:rFonts w:cs="Times New Roman"/>
          <w:spacing w:val="-8"/>
        </w:rPr>
        <w:t xml:space="preserve"> </w:t>
      </w:r>
      <w:r>
        <w:rPr>
          <w:rFonts w:cs="Times New Roman"/>
        </w:rPr>
        <w:t>a</w:t>
      </w:r>
      <w:r>
        <w:rPr>
          <w:rFonts w:cs="Times New Roman"/>
          <w:spacing w:val="-7"/>
        </w:rPr>
        <w:t xml:space="preserve"> </w:t>
      </w:r>
      <w:r>
        <w:rPr>
          <w:rFonts w:cs="Times New Roman"/>
          <w:spacing w:val="-3"/>
        </w:rPr>
        <w:t>―</w:t>
      </w:r>
      <w:r>
        <w:rPr>
          <w:rFonts w:cs="Times New Roman"/>
          <w:spacing w:val="-1"/>
        </w:rPr>
        <w:t>fork</w:t>
      </w:r>
      <w:r>
        <w:rPr>
          <w:rFonts w:cs="Times New Roman"/>
          <w:spacing w:val="-7"/>
        </w:rPr>
        <w:t xml:space="preserve"> </w:t>
      </w:r>
      <w:r>
        <w:rPr>
          <w:rFonts w:cs="Times New Roman"/>
        </w:rPr>
        <w:t>in</w:t>
      </w:r>
      <w:r>
        <w:rPr>
          <w:rFonts w:cs="Times New Roman"/>
          <w:spacing w:val="-9"/>
        </w:rPr>
        <w:t xml:space="preserve"> </w:t>
      </w:r>
      <w:r>
        <w:rPr>
          <w:rFonts w:cs="Times New Roman"/>
          <w:spacing w:val="-1"/>
        </w:rPr>
        <w:t>the</w:t>
      </w:r>
      <w:r>
        <w:rPr>
          <w:rFonts w:cs="Times New Roman"/>
          <w:spacing w:val="-7"/>
        </w:rPr>
        <w:t xml:space="preserve"> </w:t>
      </w:r>
      <w:r>
        <w:rPr>
          <w:rFonts w:cs="Times New Roman"/>
          <w:spacing w:val="-1"/>
        </w:rPr>
        <w:t>road‖,</w:t>
      </w:r>
      <w:r>
        <w:rPr>
          <w:rFonts w:cs="Times New Roman"/>
          <w:spacing w:val="-7"/>
        </w:rPr>
        <w:t xml:space="preserve"> </w:t>
      </w:r>
      <w:r>
        <w:rPr>
          <w:rFonts w:cs="Times New Roman"/>
        </w:rPr>
        <w:t>is</w:t>
      </w:r>
      <w:r>
        <w:rPr>
          <w:rFonts w:cs="Times New Roman"/>
          <w:spacing w:val="-8"/>
        </w:rPr>
        <w:t xml:space="preserve"> </w:t>
      </w:r>
      <w:r>
        <w:rPr>
          <w:rFonts w:cs="Times New Roman"/>
          <w:spacing w:val="-1"/>
        </w:rPr>
        <w:t>used</w:t>
      </w:r>
      <w:r>
        <w:rPr>
          <w:rFonts w:cs="Times New Roman"/>
          <w:spacing w:val="-7"/>
        </w:rPr>
        <w:t xml:space="preserve"> </w:t>
      </w:r>
      <w:r>
        <w:rPr>
          <w:rFonts w:cs="Times New Roman"/>
        </w:rPr>
        <w:t>to</w:t>
      </w:r>
      <w:r>
        <w:rPr>
          <w:rFonts w:cs="Times New Roman"/>
          <w:spacing w:val="49"/>
        </w:rPr>
        <w:t xml:space="preserve"> </w:t>
      </w:r>
      <w:r>
        <w:rPr>
          <w:spacing w:val="-1"/>
        </w:rPr>
        <w:t>indicate</w:t>
      </w:r>
      <w:r>
        <w:t xml:space="preserve"> </w:t>
      </w:r>
      <w:r>
        <w:rPr>
          <w:spacing w:val="-1"/>
        </w:rPr>
        <w:t>Decisions,</w:t>
      </w:r>
      <w:r>
        <w:t xml:space="preserve"> </w:t>
      </w:r>
      <w:r>
        <w:rPr>
          <w:spacing w:val="-1"/>
        </w:rPr>
        <w:t>where</w:t>
      </w:r>
      <w:r>
        <w:t xml:space="preserve"> </w:t>
      </w:r>
      <w:r>
        <w:rPr>
          <w:spacing w:val="-1"/>
        </w:rPr>
        <w:t>the</w:t>
      </w:r>
      <w:r>
        <w:t xml:space="preserve"> </w:t>
      </w:r>
      <w:r>
        <w:rPr>
          <w:spacing w:val="-1"/>
        </w:rPr>
        <w:t>Sequence</w:t>
      </w:r>
      <w:r>
        <w:rPr>
          <w:spacing w:val="-2"/>
        </w:rPr>
        <w:t xml:space="preserve"> </w:t>
      </w:r>
      <w:r>
        <w:rPr>
          <w:spacing w:val="-1"/>
        </w:rPr>
        <w:t xml:space="preserve">Flow </w:t>
      </w:r>
      <w:r>
        <w:t xml:space="preserve">can </w:t>
      </w:r>
      <w:r>
        <w:rPr>
          <w:spacing w:val="-1"/>
        </w:rPr>
        <w:t>take</w:t>
      </w:r>
      <w:r>
        <w:t xml:space="preserve"> </w:t>
      </w:r>
      <w:r>
        <w:rPr>
          <w:spacing w:val="-1"/>
        </w:rPr>
        <w:t>two</w:t>
      </w:r>
      <w:r>
        <w:t xml:space="preserve"> </w:t>
      </w:r>
      <w:r>
        <w:rPr>
          <w:spacing w:val="-1"/>
        </w:rPr>
        <w:t>or</w:t>
      </w:r>
      <w:r>
        <w:t xml:space="preserve"> </w:t>
      </w:r>
      <w:r>
        <w:rPr>
          <w:spacing w:val="-1"/>
        </w:rPr>
        <w:t>more</w:t>
      </w:r>
      <w:r>
        <w:rPr>
          <w:spacing w:val="65"/>
        </w:rPr>
        <w:t xml:space="preserve"> </w:t>
      </w:r>
      <w:r>
        <w:rPr>
          <w:spacing w:val="-1"/>
        </w:rPr>
        <w:t xml:space="preserve">alternative </w:t>
      </w:r>
      <w:r>
        <w:t xml:space="preserve">paths.  </w:t>
      </w:r>
      <w:r>
        <w:rPr>
          <w:spacing w:val="-1"/>
        </w:rPr>
        <w:t>For</w:t>
      </w:r>
      <w:r>
        <w:t xml:space="preserve"> a</w:t>
      </w:r>
      <w:r>
        <w:rPr>
          <w:spacing w:val="-1"/>
        </w:rPr>
        <w:t xml:space="preserve"> given</w:t>
      </w:r>
      <w:r>
        <w:t xml:space="preserve"> </w:t>
      </w:r>
      <w:r>
        <w:rPr>
          <w:spacing w:val="-1"/>
        </w:rPr>
        <w:t>performance</w:t>
      </w:r>
      <w:r>
        <w:t xml:space="preserve"> (or </w:t>
      </w:r>
      <w:r>
        <w:rPr>
          <w:spacing w:val="-1"/>
        </w:rPr>
        <w:t>instance)</w:t>
      </w:r>
      <w:r>
        <w:t xml:space="preserve"> </w:t>
      </w:r>
      <w:r>
        <w:rPr>
          <w:spacing w:val="-1"/>
        </w:rPr>
        <w:t>only</w:t>
      </w:r>
      <w:r>
        <w:t xml:space="preserve"> </w:t>
      </w:r>
      <w:r>
        <w:rPr>
          <w:spacing w:val="-1"/>
        </w:rPr>
        <w:t>one</w:t>
      </w:r>
      <w:r>
        <w:rPr>
          <w:spacing w:val="67"/>
        </w:rPr>
        <w:t xml:space="preserve"> </w:t>
      </w:r>
      <w:r>
        <w:t>of the</w:t>
      </w:r>
      <w:r>
        <w:rPr>
          <w:spacing w:val="-1"/>
        </w:rPr>
        <w:t xml:space="preserve"> </w:t>
      </w:r>
      <w:r>
        <w:t>paths</w:t>
      </w:r>
      <w:r>
        <w:rPr>
          <w:spacing w:val="-1"/>
        </w:rPr>
        <w:t xml:space="preserve"> can</w:t>
      </w:r>
      <w:r>
        <w:t xml:space="preserve"> be </w:t>
      </w:r>
      <w:r>
        <w:rPr>
          <w:spacing w:val="-1"/>
        </w:rPr>
        <w:t>taken.</w:t>
      </w:r>
      <w:r>
        <w:t xml:space="preserve"> A</w:t>
      </w:r>
      <w:r>
        <w:rPr>
          <w:spacing w:val="-2"/>
        </w:rPr>
        <w:t xml:space="preserve"> </w:t>
      </w:r>
      <w:r>
        <w:rPr>
          <w:spacing w:val="-1"/>
        </w:rPr>
        <w:t>Decision</w:t>
      </w:r>
      <w:r>
        <w:t xml:space="preserve"> is</w:t>
      </w:r>
      <w:r>
        <w:rPr>
          <w:spacing w:val="-1"/>
        </w:rPr>
        <w:t xml:space="preserve"> </w:t>
      </w:r>
      <w:r>
        <w:t>not</w:t>
      </w:r>
      <w:r>
        <w:rPr>
          <w:spacing w:val="-2"/>
        </w:rPr>
        <w:t xml:space="preserve"> </w:t>
      </w:r>
      <w:r>
        <w:t xml:space="preserve">an </w:t>
      </w:r>
      <w:r>
        <w:rPr>
          <w:spacing w:val="-1"/>
        </w:rPr>
        <w:t xml:space="preserve">activity from </w:t>
      </w:r>
      <w:r>
        <w:t>the</w:t>
      </w:r>
    </w:p>
    <w:p w14:paraId="1E73F42E" w14:textId="77777777" w:rsidR="008D05C1" w:rsidRDefault="008D05C1">
      <w:pPr>
        <w:sectPr w:rsidR="008D05C1">
          <w:pgSz w:w="12240" w:h="15840"/>
          <w:pgMar w:top="920" w:right="1720" w:bottom="3860" w:left="1640" w:header="735" w:footer="3680" w:gutter="0"/>
          <w:cols w:space="720"/>
        </w:sectPr>
      </w:pPr>
    </w:p>
    <w:p w14:paraId="616B40AF" w14:textId="77777777" w:rsidR="008D05C1" w:rsidRDefault="008D05C1">
      <w:pPr>
        <w:spacing w:line="200" w:lineRule="exact"/>
        <w:rPr>
          <w:sz w:val="20"/>
          <w:szCs w:val="20"/>
        </w:rPr>
      </w:pPr>
    </w:p>
    <w:p w14:paraId="6A9D5E5A" w14:textId="77777777" w:rsidR="008D05C1" w:rsidRDefault="008D05C1">
      <w:pPr>
        <w:spacing w:before="8" w:line="220" w:lineRule="exact"/>
      </w:pPr>
    </w:p>
    <w:p w14:paraId="3239884D" w14:textId="77777777" w:rsidR="008D05C1" w:rsidRDefault="00D13026">
      <w:pPr>
        <w:pStyle w:val="BodyText"/>
        <w:spacing w:before="74"/>
        <w:ind w:left="3320" w:right="244"/>
        <w:rPr>
          <w:rFonts w:cs="Times New Roman"/>
        </w:rPr>
      </w:pPr>
      <w:r>
        <w:rPr>
          <w:spacing w:val="-1"/>
        </w:rPr>
        <w:t>business</w:t>
      </w:r>
      <w:r>
        <w:t xml:space="preserve"> </w:t>
      </w:r>
      <w:r>
        <w:rPr>
          <w:spacing w:val="-1"/>
        </w:rPr>
        <w:t>perspective,</w:t>
      </w:r>
      <w:r>
        <w:t xml:space="preserve"> but is a</w:t>
      </w:r>
      <w:r>
        <w:rPr>
          <w:spacing w:val="-2"/>
        </w:rPr>
        <w:t xml:space="preserve"> </w:t>
      </w:r>
      <w:r>
        <w:rPr>
          <w:spacing w:val="-1"/>
        </w:rPr>
        <w:t>type</w:t>
      </w:r>
      <w:r>
        <w:t xml:space="preserve"> of</w:t>
      </w:r>
      <w:r>
        <w:rPr>
          <w:spacing w:val="-1"/>
        </w:rPr>
        <w:t xml:space="preserve"> Gateway</w:t>
      </w:r>
      <w:r>
        <w:t xml:space="preserve"> </w:t>
      </w:r>
      <w:r>
        <w:rPr>
          <w:spacing w:val="-1"/>
        </w:rPr>
        <w:t>that</w:t>
      </w:r>
      <w:r>
        <w:t xml:space="preserve"> </w:t>
      </w:r>
      <w:r>
        <w:rPr>
          <w:spacing w:val="-1"/>
        </w:rPr>
        <w:t xml:space="preserve">controls </w:t>
      </w:r>
      <w:r>
        <w:t>the</w:t>
      </w:r>
      <w:r>
        <w:rPr>
          <w:spacing w:val="61"/>
        </w:rPr>
        <w:t xml:space="preserve"> </w:t>
      </w:r>
      <w:r>
        <w:t>Sequence</w:t>
      </w:r>
      <w:r>
        <w:rPr>
          <w:spacing w:val="-2"/>
        </w:rPr>
        <w:t xml:space="preserve"> </w:t>
      </w:r>
      <w:r>
        <w:rPr>
          <w:spacing w:val="-1"/>
        </w:rPr>
        <w:t>Flow between</w:t>
      </w:r>
      <w:r>
        <w:t xml:space="preserve"> </w:t>
      </w:r>
      <w:r>
        <w:rPr>
          <w:spacing w:val="-1"/>
        </w:rPr>
        <w:t>activities.</w:t>
      </w:r>
      <w:r>
        <w:t xml:space="preserve"> It can</w:t>
      </w:r>
      <w:r>
        <w:rPr>
          <w:spacing w:val="-2"/>
        </w:rPr>
        <w:t xml:space="preserve"> </w:t>
      </w:r>
      <w:r>
        <w:t xml:space="preserve">be </w:t>
      </w:r>
      <w:r>
        <w:rPr>
          <w:spacing w:val="-1"/>
        </w:rPr>
        <w:t xml:space="preserve">thought </w:t>
      </w:r>
      <w:r>
        <w:t>of as a</w:t>
      </w:r>
      <w:r>
        <w:rPr>
          <w:spacing w:val="41"/>
        </w:rPr>
        <w:t xml:space="preserve"> </w:t>
      </w:r>
      <w:r>
        <w:rPr>
          <w:spacing w:val="-1"/>
        </w:rPr>
        <w:t>question</w:t>
      </w:r>
      <w:r>
        <w:t xml:space="preserve"> that is</w:t>
      </w:r>
      <w:r>
        <w:rPr>
          <w:spacing w:val="-2"/>
        </w:rPr>
        <w:t xml:space="preserve"> </w:t>
      </w:r>
      <w:r>
        <w:rPr>
          <w:spacing w:val="-1"/>
        </w:rPr>
        <w:t>asked</w:t>
      </w:r>
      <w:r>
        <w:t xml:space="preserve"> at</w:t>
      </w:r>
      <w:r>
        <w:rPr>
          <w:spacing w:val="-1"/>
        </w:rPr>
        <w:t xml:space="preserve"> that</w:t>
      </w:r>
      <w:r>
        <w:t xml:space="preserve"> point in</w:t>
      </w:r>
      <w:r>
        <w:rPr>
          <w:spacing w:val="-1"/>
        </w:rPr>
        <w:t xml:space="preserve"> </w:t>
      </w:r>
      <w:r>
        <w:t>the</w:t>
      </w:r>
      <w:r>
        <w:rPr>
          <w:spacing w:val="-1"/>
        </w:rPr>
        <w:t xml:space="preserve"> process,</w:t>
      </w:r>
      <w:r>
        <w:t xml:space="preserve"> </w:t>
      </w:r>
      <w:r>
        <w:rPr>
          <w:spacing w:val="-1"/>
        </w:rPr>
        <w:t>and</w:t>
      </w:r>
      <w:r>
        <w:t xml:space="preserve"> the</w:t>
      </w:r>
      <w:r>
        <w:rPr>
          <w:spacing w:val="-1"/>
        </w:rPr>
        <w:t xml:space="preserve"> question</w:t>
      </w:r>
      <w:r>
        <w:rPr>
          <w:spacing w:val="51"/>
        </w:rPr>
        <w:t xml:space="preserve"> </w:t>
      </w:r>
      <w:r>
        <w:t>has a</w:t>
      </w:r>
      <w:r>
        <w:rPr>
          <w:spacing w:val="-2"/>
        </w:rPr>
        <w:t xml:space="preserve"> </w:t>
      </w:r>
      <w:r>
        <w:rPr>
          <w:spacing w:val="-1"/>
        </w:rPr>
        <w:t>defined</w:t>
      </w:r>
      <w:r>
        <w:t xml:space="preserve"> </w:t>
      </w:r>
      <w:r>
        <w:rPr>
          <w:spacing w:val="-1"/>
        </w:rPr>
        <w:t xml:space="preserve">set </w:t>
      </w:r>
      <w:r>
        <w:t>of</w:t>
      </w:r>
      <w:r>
        <w:rPr>
          <w:spacing w:val="-1"/>
        </w:rPr>
        <w:t xml:space="preserve"> alternative</w:t>
      </w:r>
      <w:r>
        <w:t xml:space="preserve"> </w:t>
      </w:r>
      <w:r>
        <w:rPr>
          <w:spacing w:val="-1"/>
        </w:rPr>
        <w:t>answers</w:t>
      </w:r>
      <w:r>
        <w:t xml:space="preserve"> </w:t>
      </w:r>
      <w:r>
        <w:rPr>
          <w:spacing w:val="-1"/>
        </w:rPr>
        <w:t xml:space="preserve">(Gates). </w:t>
      </w:r>
      <w:r>
        <w:t>Each</w:t>
      </w:r>
      <w:r>
        <w:rPr>
          <w:spacing w:val="-1"/>
        </w:rPr>
        <w:t xml:space="preserve"> </w:t>
      </w:r>
      <w:r>
        <w:t>Decision</w:t>
      </w:r>
      <w:r>
        <w:rPr>
          <w:spacing w:val="47"/>
        </w:rPr>
        <w:t xml:space="preserve"> </w:t>
      </w:r>
      <w:r>
        <w:t xml:space="preserve">Gate is </w:t>
      </w:r>
      <w:r>
        <w:rPr>
          <w:spacing w:val="-1"/>
        </w:rPr>
        <w:t>associated</w:t>
      </w:r>
      <w:r>
        <w:t xml:space="preserve"> with</w:t>
      </w:r>
      <w:r>
        <w:rPr>
          <w:spacing w:val="-2"/>
        </w:rPr>
        <w:t xml:space="preserve"> </w:t>
      </w:r>
      <w:r>
        <w:t xml:space="preserve">a </w:t>
      </w:r>
      <w:r>
        <w:rPr>
          <w:spacing w:val="-1"/>
        </w:rPr>
        <w:t>condition</w:t>
      </w:r>
      <w:r>
        <w:rPr>
          <w:spacing w:val="1"/>
        </w:rPr>
        <w:t xml:space="preserve"> </w:t>
      </w:r>
      <w:r>
        <w:rPr>
          <w:spacing w:val="-1"/>
        </w:rPr>
        <w:t>expression</w:t>
      </w:r>
      <w:r>
        <w:t xml:space="preserve"> </w:t>
      </w:r>
      <w:r>
        <w:rPr>
          <w:spacing w:val="-1"/>
        </w:rPr>
        <w:t>found</w:t>
      </w:r>
      <w:r>
        <w:t xml:space="preserve"> </w:t>
      </w:r>
      <w:r>
        <w:rPr>
          <w:spacing w:val="-1"/>
        </w:rPr>
        <w:t>within</w:t>
      </w:r>
      <w:r>
        <w:t xml:space="preserve"> an</w:t>
      </w:r>
      <w:r>
        <w:rPr>
          <w:spacing w:val="51"/>
        </w:rPr>
        <w:t xml:space="preserve"> </w:t>
      </w:r>
      <w:r>
        <w:rPr>
          <w:spacing w:val="-1"/>
        </w:rPr>
        <w:t>outgoing</w:t>
      </w:r>
      <w:r>
        <w:t xml:space="preserve"> </w:t>
      </w:r>
      <w:r>
        <w:rPr>
          <w:spacing w:val="-1"/>
        </w:rPr>
        <w:t>Sequence</w:t>
      </w:r>
      <w:r>
        <w:t xml:space="preserve"> </w:t>
      </w:r>
      <w:r>
        <w:rPr>
          <w:spacing w:val="-1"/>
        </w:rPr>
        <w:t>Flow.</w:t>
      </w:r>
      <w:r>
        <w:t xml:space="preserve"> </w:t>
      </w:r>
      <w:r>
        <w:rPr>
          <w:spacing w:val="-1"/>
        </w:rPr>
        <w:t>The conditions</w:t>
      </w:r>
      <w:r>
        <w:t xml:space="preserve"> </w:t>
      </w:r>
      <w:r>
        <w:rPr>
          <w:spacing w:val="-1"/>
        </w:rPr>
        <w:t>are</w:t>
      </w:r>
      <w:r>
        <w:t xml:space="preserve"> </w:t>
      </w:r>
      <w:r>
        <w:rPr>
          <w:spacing w:val="-1"/>
        </w:rPr>
        <w:t>evaluated</w:t>
      </w:r>
      <w:r>
        <w:t xml:space="preserve"> </w:t>
      </w:r>
      <w:r>
        <w:rPr>
          <w:spacing w:val="-1"/>
        </w:rPr>
        <w:t>in</w:t>
      </w:r>
      <w:r>
        <w:t xml:space="preserve"> a</w:t>
      </w:r>
      <w:r>
        <w:rPr>
          <w:spacing w:val="67"/>
        </w:rPr>
        <w:t xml:space="preserve"> </w:t>
      </w:r>
      <w:r>
        <w:rPr>
          <w:rFonts w:cs="Times New Roman"/>
          <w:spacing w:val="-1"/>
        </w:rPr>
        <w:t>specific</w:t>
      </w:r>
      <w:r>
        <w:rPr>
          <w:rFonts w:cs="Times New Roman"/>
          <w:spacing w:val="-12"/>
        </w:rPr>
        <w:t xml:space="preserve"> </w:t>
      </w:r>
      <w:r>
        <w:rPr>
          <w:rFonts w:cs="Times New Roman"/>
        </w:rPr>
        <w:t>order</w:t>
      </w:r>
      <w:r>
        <w:rPr>
          <w:rFonts w:cs="Times New Roman"/>
          <w:spacing w:val="-12"/>
        </w:rPr>
        <w:t xml:space="preserve"> </w:t>
      </w:r>
      <w:r>
        <w:rPr>
          <w:rFonts w:cs="Times New Roman"/>
        </w:rPr>
        <w:t>and</w:t>
      </w:r>
      <w:r>
        <w:rPr>
          <w:rFonts w:cs="Times New Roman"/>
          <w:spacing w:val="-10"/>
        </w:rPr>
        <w:t xml:space="preserve"> </w:t>
      </w:r>
      <w:r>
        <w:rPr>
          <w:rFonts w:cs="Times New Roman"/>
          <w:spacing w:val="-1"/>
        </w:rPr>
        <w:t>first</w:t>
      </w:r>
      <w:r>
        <w:rPr>
          <w:rFonts w:cs="Times New Roman"/>
          <w:spacing w:val="-10"/>
        </w:rPr>
        <w:t xml:space="preserve"> </w:t>
      </w:r>
      <w:r>
        <w:rPr>
          <w:rFonts w:cs="Times New Roman"/>
          <w:spacing w:val="-1"/>
        </w:rPr>
        <w:t>condition</w:t>
      </w:r>
      <w:r>
        <w:rPr>
          <w:rFonts w:cs="Times New Roman"/>
          <w:spacing w:val="-9"/>
        </w:rPr>
        <w:t xml:space="preserve"> </w:t>
      </w:r>
      <w:r>
        <w:rPr>
          <w:rFonts w:cs="Times New Roman"/>
          <w:spacing w:val="-1"/>
        </w:rPr>
        <w:t>that</w:t>
      </w:r>
      <w:r>
        <w:rPr>
          <w:rFonts w:cs="Times New Roman"/>
          <w:spacing w:val="-10"/>
        </w:rPr>
        <w:t xml:space="preserve"> </w:t>
      </w:r>
      <w:r>
        <w:rPr>
          <w:rFonts w:cs="Times New Roman"/>
          <w:spacing w:val="-1"/>
        </w:rPr>
        <w:t>evaluates</w:t>
      </w:r>
      <w:r>
        <w:rPr>
          <w:rFonts w:cs="Times New Roman"/>
          <w:spacing w:val="-10"/>
        </w:rPr>
        <w:t xml:space="preserve"> </w:t>
      </w:r>
      <w:r>
        <w:rPr>
          <w:rFonts w:cs="Times New Roman"/>
        </w:rPr>
        <w:t>to</w:t>
      </w:r>
      <w:r>
        <w:rPr>
          <w:rFonts w:cs="Times New Roman"/>
          <w:spacing w:val="-10"/>
        </w:rPr>
        <w:t xml:space="preserve"> </w:t>
      </w:r>
      <w:r>
        <w:rPr>
          <w:rFonts w:cs="Times New Roman"/>
          <w:spacing w:val="-2"/>
        </w:rPr>
        <w:t>―T</w:t>
      </w:r>
      <w:r>
        <w:rPr>
          <w:rFonts w:cs="Times New Roman"/>
          <w:spacing w:val="-1"/>
        </w:rPr>
        <w:t>rue‖</w:t>
      </w:r>
      <w:r>
        <w:rPr>
          <w:rFonts w:cs="Times New Roman"/>
          <w:spacing w:val="59"/>
          <w:w w:val="122"/>
        </w:rPr>
        <w:t xml:space="preserve"> </w:t>
      </w:r>
      <w:r>
        <w:rPr>
          <w:spacing w:val="-1"/>
        </w:rPr>
        <w:t>determines</w:t>
      </w:r>
      <w:r>
        <w:t xml:space="preserve"> the</w:t>
      </w:r>
      <w:r>
        <w:rPr>
          <w:spacing w:val="-1"/>
        </w:rPr>
        <w:t xml:space="preserve"> </w:t>
      </w:r>
      <w:r>
        <w:t>Sequence</w:t>
      </w:r>
      <w:r>
        <w:rPr>
          <w:spacing w:val="-2"/>
        </w:rPr>
        <w:t xml:space="preserve"> </w:t>
      </w:r>
      <w:r>
        <w:rPr>
          <w:spacing w:val="-1"/>
        </w:rPr>
        <w:t xml:space="preserve">Flow </w:t>
      </w:r>
      <w:r>
        <w:t>that will</w:t>
      </w:r>
      <w:r>
        <w:rPr>
          <w:spacing w:val="-1"/>
        </w:rPr>
        <w:t xml:space="preserve"> </w:t>
      </w:r>
      <w:r>
        <w:t xml:space="preserve">be </w:t>
      </w:r>
      <w:r>
        <w:rPr>
          <w:spacing w:val="-1"/>
        </w:rPr>
        <w:t xml:space="preserve">taken. </w:t>
      </w:r>
      <w:r>
        <w:t>One</w:t>
      </w:r>
      <w:r>
        <w:rPr>
          <w:spacing w:val="-2"/>
        </w:rPr>
        <w:t xml:space="preserve"> </w:t>
      </w:r>
      <w:r>
        <w:t xml:space="preserve">of </w:t>
      </w:r>
      <w:r>
        <w:rPr>
          <w:spacing w:val="-1"/>
        </w:rPr>
        <w:t>the Gates</w:t>
      </w:r>
      <w:r>
        <w:rPr>
          <w:spacing w:val="39"/>
        </w:rPr>
        <w:t xml:space="preserve"> </w:t>
      </w:r>
      <w:r>
        <w:rPr>
          <w:spacing w:val="-1"/>
        </w:rPr>
        <w:t>m</w:t>
      </w:r>
      <w:r>
        <w:rPr>
          <w:rFonts w:cs="Times New Roman"/>
          <w:spacing w:val="-1"/>
        </w:rPr>
        <w:t>ay</w:t>
      </w:r>
      <w:r>
        <w:rPr>
          <w:rFonts w:cs="Times New Roman"/>
          <w:spacing w:val="-9"/>
        </w:rPr>
        <w:t xml:space="preserve"> </w:t>
      </w:r>
      <w:r>
        <w:rPr>
          <w:rFonts w:cs="Times New Roman"/>
        </w:rPr>
        <w:t>be</w:t>
      </w:r>
      <w:r>
        <w:rPr>
          <w:rFonts w:cs="Times New Roman"/>
          <w:spacing w:val="-8"/>
        </w:rPr>
        <w:t xml:space="preserve"> </w:t>
      </w:r>
      <w:r>
        <w:rPr>
          <w:rFonts w:cs="Times New Roman"/>
          <w:spacing w:val="-1"/>
        </w:rPr>
        <w:t>marked</w:t>
      </w:r>
      <w:r>
        <w:rPr>
          <w:rFonts w:cs="Times New Roman"/>
          <w:spacing w:val="-8"/>
        </w:rPr>
        <w:t xml:space="preserve"> </w:t>
      </w:r>
      <w:r>
        <w:rPr>
          <w:rFonts w:cs="Times New Roman"/>
        </w:rPr>
        <w:t>as</w:t>
      </w:r>
      <w:r>
        <w:rPr>
          <w:rFonts w:cs="Times New Roman"/>
          <w:spacing w:val="-9"/>
        </w:rPr>
        <w:t xml:space="preserve"> </w:t>
      </w:r>
      <w:r>
        <w:rPr>
          <w:rFonts w:cs="Times New Roman"/>
          <w:spacing w:val="-2"/>
        </w:rPr>
        <w:t>―d</w:t>
      </w:r>
      <w:r>
        <w:rPr>
          <w:rFonts w:cs="Times New Roman"/>
          <w:spacing w:val="-1"/>
        </w:rPr>
        <w:t>efault‖,</w:t>
      </w:r>
      <w:r>
        <w:rPr>
          <w:rFonts w:cs="Times New Roman"/>
          <w:spacing w:val="-10"/>
        </w:rPr>
        <w:t xml:space="preserve"> </w:t>
      </w:r>
      <w:r>
        <w:rPr>
          <w:rFonts w:cs="Times New Roman"/>
        </w:rPr>
        <w:t>and</w:t>
      </w:r>
      <w:r>
        <w:rPr>
          <w:rFonts w:cs="Times New Roman"/>
          <w:spacing w:val="-8"/>
        </w:rPr>
        <w:t xml:space="preserve"> </w:t>
      </w:r>
      <w:r>
        <w:rPr>
          <w:rFonts w:cs="Times New Roman"/>
        </w:rPr>
        <w:t>is</w:t>
      </w:r>
      <w:r>
        <w:rPr>
          <w:rFonts w:cs="Times New Roman"/>
          <w:spacing w:val="-8"/>
        </w:rPr>
        <w:t xml:space="preserve"> </w:t>
      </w:r>
      <w:r>
        <w:rPr>
          <w:rFonts w:cs="Times New Roman"/>
        </w:rPr>
        <w:t>the</w:t>
      </w:r>
      <w:r>
        <w:rPr>
          <w:rFonts w:cs="Times New Roman"/>
          <w:spacing w:val="-9"/>
        </w:rPr>
        <w:t xml:space="preserve"> </w:t>
      </w:r>
      <w:r>
        <w:rPr>
          <w:rFonts w:cs="Times New Roman"/>
        </w:rPr>
        <w:t>last</w:t>
      </w:r>
      <w:r>
        <w:rPr>
          <w:rFonts w:cs="Times New Roman"/>
          <w:spacing w:val="-10"/>
        </w:rPr>
        <w:t xml:space="preserve"> </w:t>
      </w:r>
      <w:r>
        <w:rPr>
          <w:rFonts w:cs="Times New Roman"/>
        </w:rPr>
        <w:t>Gate</w:t>
      </w:r>
      <w:r>
        <w:rPr>
          <w:rFonts w:cs="Times New Roman"/>
          <w:spacing w:val="-8"/>
        </w:rPr>
        <w:t xml:space="preserve"> </w:t>
      </w:r>
      <w:r>
        <w:rPr>
          <w:rFonts w:cs="Times New Roman"/>
          <w:spacing w:val="-1"/>
        </w:rPr>
        <w:t>considered.</w:t>
      </w:r>
    </w:p>
    <w:p w14:paraId="642EB123" w14:textId="77777777" w:rsidR="008D05C1" w:rsidRDefault="00D13026">
      <w:pPr>
        <w:pStyle w:val="BodyText"/>
        <w:ind w:left="3320" w:right="338"/>
      </w:pPr>
      <w:r>
        <w:rPr>
          <w:spacing w:val="-1"/>
        </w:rPr>
        <w:t>Choosing</w:t>
      </w:r>
      <w:r>
        <w:t xml:space="preserve"> a</w:t>
      </w:r>
      <w:r>
        <w:rPr>
          <w:spacing w:val="-2"/>
        </w:rPr>
        <w:t xml:space="preserve"> </w:t>
      </w:r>
      <w:r>
        <w:rPr>
          <w:spacing w:val="-1"/>
        </w:rPr>
        <w:t>particular</w:t>
      </w:r>
      <w:r>
        <w:t xml:space="preserve"> </w:t>
      </w:r>
      <w:r>
        <w:rPr>
          <w:spacing w:val="-1"/>
        </w:rPr>
        <w:t>Gate</w:t>
      </w:r>
      <w:r>
        <w:t xml:space="preserve"> </w:t>
      </w:r>
      <w:r>
        <w:rPr>
          <w:spacing w:val="-1"/>
        </w:rPr>
        <w:t>chooses</w:t>
      </w:r>
      <w:r>
        <w:t xml:space="preserve"> the</w:t>
      </w:r>
      <w:r>
        <w:rPr>
          <w:spacing w:val="-1"/>
        </w:rPr>
        <w:t xml:space="preserve"> corresponding Sequence</w:t>
      </w:r>
      <w:r>
        <w:rPr>
          <w:spacing w:val="73"/>
        </w:rPr>
        <w:t xml:space="preserve"> </w:t>
      </w:r>
      <w:r>
        <w:t>Flow.</w:t>
      </w:r>
    </w:p>
    <w:p w14:paraId="6E4E6A46" w14:textId="77777777" w:rsidR="008D05C1" w:rsidRDefault="008D05C1">
      <w:pPr>
        <w:spacing w:before="10" w:line="220" w:lineRule="exact"/>
      </w:pPr>
    </w:p>
    <w:p w14:paraId="514FE21C" w14:textId="77777777" w:rsidR="008D05C1" w:rsidRDefault="00D13026">
      <w:pPr>
        <w:pStyle w:val="BodyText"/>
        <w:ind w:left="3320" w:right="229" w:hanging="2160"/>
        <w:jc w:val="both"/>
      </w:pPr>
      <w:r>
        <w:rPr>
          <w:i/>
          <w:spacing w:val="-1"/>
        </w:rPr>
        <w:t>Exclusive</w:t>
      </w:r>
      <w:r>
        <w:rPr>
          <w:i/>
        </w:rPr>
        <w:t xml:space="preserve"> </w:t>
      </w:r>
      <w:r>
        <w:rPr>
          <w:i/>
          <w:spacing w:val="-1"/>
        </w:rPr>
        <w:t>Gateway</w:t>
      </w:r>
      <w:r>
        <w:rPr>
          <w:i/>
        </w:rPr>
        <w:t xml:space="preserve"> (XOR)</w:t>
      </w:r>
      <w:r>
        <w:rPr>
          <w:i/>
          <w:spacing w:val="9"/>
        </w:rPr>
        <w:t xml:space="preserve"> </w:t>
      </w:r>
      <w:r>
        <w:t xml:space="preserve">An </w:t>
      </w:r>
      <w:r>
        <w:rPr>
          <w:spacing w:val="-1"/>
        </w:rPr>
        <w:t>Exclusive</w:t>
      </w:r>
      <w:r>
        <w:rPr>
          <w:spacing w:val="-3"/>
        </w:rPr>
        <w:t xml:space="preserve"> </w:t>
      </w:r>
      <w:r>
        <w:rPr>
          <w:spacing w:val="-1"/>
        </w:rPr>
        <w:t>Decision</w:t>
      </w:r>
      <w:r>
        <w:t xml:space="preserve"> </w:t>
      </w:r>
      <w:r>
        <w:rPr>
          <w:spacing w:val="-1"/>
        </w:rPr>
        <w:t>(Gateway</w:t>
      </w:r>
      <w:r>
        <w:t xml:space="preserve"> </w:t>
      </w:r>
      <w:r>
        <w:rPr>
          <w:spacing w:val="-1"/>
        </w:rPr>
        <w:t xml:space="preserve">XOR) </w:t>
      </w:r>
      <w:r>
        <w:t>has</w:t>
      </w:r>
      <w:r>
        <w:rPr>
          <w:spacing w:val="-2"/>
        </w:rPr>
        <w:t xml:space="preserve"> </w:t>
      </w:r>
      <w:r>
        <w:t xml:space="preserve">two or </w:t>
      </w:r>
      <w:r>
        <w:rPr>
          <w:spacing w:val="-1"/>
        </w:rPr>
        <w:t>more outgoing</w:t>
      </w:r>
      <w:r>
        <w:rPr>
          <w:spacing w:val="85"/>
        </w:rPr>
        <w:t xml:space="preserve"> </w:t>
      </w:r>
      <w:r>
        <w:rPr>
          <w:spacing w:val="-1"/>
        </w:rPr>
        <w:t>sequences,</w:t>
      </w:r>
      <w:r>
        <w:t xml:space="preserve"> but</w:t>
      </w:r>
      <w:r>
        <w:rPr>
          <w:spacing w:val="-1"/>
        </w:rPr>
        <w:t xml:space="preserve"> </w:t>
      </w:r>
      <w:r>
        <w:t>only</w:t>
      </w:r>
      <w:r>
        <w:rPr>
          <w:spacing w:val="-2"/>
        </w:rPr>
        <w:t xml:space="preserve"> </w:t>
      </w:r>
      <w:r>
        <w:t>one</w:t>
      </w:r>
      <w:r>
        <w:rPr>
          <w:spacing w:val="-2"/>
        </w:rPr>
        <w:t xml:space="preserve"> </w:t>
      </w:r>
      <w:r>
        <w:t xml:space="preserve">of </w:t>
      </w:r>
      <w:r>
        <w:rPr>
          <w:spacing w:val="-1"/>
        </w:rPr>
        <w:t>them</w:t>
      </w:r>
      <w:r>
        <w:rPr>
          <w:spacing w:val="-2"/>
        </w:rPr>
        <w:t xml:space="preserve"> </w:t>
      </w:r>
      <w:r>
        <w:rPr>
          <w:spacing w:val="-1"/>
        </w:rPr>
        <w:t xml:space="preserve">may </w:t>
      </w:r>
      <w:r>
        <w:t xml:space="preserve">be </w:t>
      </w:r>
      <w:r>
        <w:rPr>
          <w:spacing w:val="-1"/>
        </w:rPr>
        <w:t>taken.</w:t>
      </w:r>
      <w:r>
        <w:t xml:space="preserve"> </w:t>
      </w:r>
      <w:r>
        <w:rPr>
          <w:spacing w:val="-1"/>
        </w:rPr>
        <w:t>The</w:t>
      </w:r>
      <w:r>
        <w:t xml:space="preserve"> </w:t>
      </w:r>
      <w:r>
        <w:rPr>
          <w:spacing w:val="-1"/>
        </w:rPr>
        <w:t>conditions</w:t>
      </w:r>
      <w:r>
        <w:rPr>
          <w:spacing w:val="-2"/>
        </w:rPr>
        <w:t xml:space="preserve"> </w:t>
      </w:r>
      <w:r>
        <w:t>are</w:t>
      </w:r>
      <w:r>
        <w:rPr>
          <w:spacing w:val="53"/>
        </w:rPr>
        <w:t xml:space="preserve"> </w:t>
      </w:r>
      <w:r>
        <w:rPr>
          <w:spacing w:val="-1"/>
        </w:rPr>
        <w:t>evaluated</w:t>
      </w:r>
      <w:r>
        <w:t xml:space="preserve"> in</w:t>
      </w:r>
      <w:r>
        <w:rPr>
          <w:spacing w:val="-2"/>
        </w:rPr>
        <w:t xml:space="preserve"> </w:t>
      </w:r>
      <w:r>
        <w:t>a</w:t>
      </w:r>
      <w:r>
        <w:rPr>
          <w:spacing w:val="-1"/>
        </w:rPr>
        <w:t xml:space="preserve"> specific</w:t>
      </w:r>
      <w:r>
        <w:rPr>
          <w:spacing w:val="-2"/>
        </w:rPr>
        <w:t xml:space="preserve"> </w:t>
      </w:r>
      <w:r>
        <w:t>order</w:t>
      </w:r>
      <w:r>
        <w:rPr>
          <w:spacing w:val="-2"/>
        </w:rPr>
        <w:t xml:space="preserve"> </w:t>
      </w:r>
      <w:r>
        <w:t xml:space="preserve">and </w:t>
      </w:r>
      <w:r>
        <w:rPr>
          <w:spacing w:val="-1"/>
        </w:rPr>
        <w:t>first</w:t>
      </w:r>
      <w:r>
        <w:t xml:space="preserve"> </w:t>
      </w:r>
      <w:r>
        <w:rPr>
          <w:spacing w:val="-1"/>
        </w:rPr>
        <w:t>condition</w:t>
      </w:r>
      <w:r>
        <w:t xml:space="preserve"> </w:t>
      </w:r>
      <w:r>
        <w:rPr>
          <w:spacing w:val="-1"/>
        </w:rPr>
        <w:t>that</w:t>
      </w:r>
      <w:r>
        <w:t xml:space="preserve"> </w:t>
      </w:r>
      <w:r>
        <w:rPr>
          <w:spacing w:val="-1"/>
        </w:rPr>
        <w:t>evaluates</w:t>
      </w:r>
      <w:r>
        <w:t xml:space="preserve"> to</w:t>
      </w:r>
    </w:p>
    <w:p w14:paraId="00A22E8F" w14:textId="77777777" w:rsidR="008D05C1" w:rsidRDefault="00D13026">
      <w:pPr>
        <w:pStyle w:val="BodyText"/>
        <w:ind w:left="3320" w:right="246"/>
      </w:pPr>
      <w:r>
        <w:rPr>
          <w:rFonts w:cs="Times New Roman"/>
        </w:rPr>
        <w:t>―True‖</w:t>
      </w:r>
      <w:r>
        <w:rPr>
          <w:rFonts w:cs="Times New Roman"/>
          <w:spacing w:val="-10"/>
        </w:rPr>
        <w:t xml:space="preserve"> </w:t>
      </w:r>
      <w:r>
        <w:rPr>
          <w:rFonts w:cs="Times New Roman"/>
          <w:spacing w:val="-1"/>
        </w:rPr>
        <w:t>determines</w:t>
      </w:r>
      <w:r>
        <w:rPr>
          <w:rFonts w:cs="Times New Roman"/>
          <w:spacing w:val="-8"/>
        </w:rPr>
        <w:t xml:space="preserve"> </w:t>
      </w:r>
      <w:r>
        <w:rPr>
          <w:rFonts w:cs="Times New Roman"/>
          <w:spacing w:val="-1"/>
        </w:rPr>
        <w:t>the</w:t>
      </w:r>
      <w:r>
        <w:rPr>
          <w:rFonts w:cs="Times New Roman"/>
          <w:spacing w:val="-9"/>
        </w:rPr>
        <w:t xml:space="preserve"> </w:t>
      </w:r>
      <w:r>
        <w:rPr>
          <w:rFonts w:cs="Times New Roman"/>
          <w:spacing w:val="-1"/>
        </w:rPr>
        <w:t>Sequence</w:t>
      </w:r>
      <w:r>
        <w:rPr>
          <w:rFonts w:cs="Times New Roman"/>
          <w:spacing w:val="-8"/>
        </w:rPr>
        <w:t xml:space="preserve"> </w:t>
      </w:r>
      <w:r>
        <w:rPr>
          <w:rFonts w:cs="Times New Roman"/>
          <w:spacing w:val="-1"/>
        </w:rPr>
        <w:t>Flow</w:t>
      </w:r>
      <w:r>
        <w:rPr>
          <w:rFonts w:cs="Times New Roman"/>
          <w:spacing w:val="-8"/>
        </w:rPr>
        <w:t xml:space="preserve"> </w:t>
      </w:r>
      <w:r>
        <w:rPr>
          <w:rFonts w:cs="Times New Roman"/>
        </w:rPr>
        <w:t>that</w:t>
      </w:r>
      <w:r>
        <w:rPr>
          <w:rFonts w:cs="Times New Roman"/>
          <w:spacing w:val="-10"/>
        </w:rPr>
        <w:t xml:space="preserve"> </w:t>
      </w:r>
      <w:r>
        <w:rPr>
          <w:rFonts w:cs="Times New Roman"/>
          <w:spacing w:val="-1"/>
        </w:rPr>
        <w:t>will</w:t>
      </w:r>
      <w:r>
        <w:rPr>
          <w:rFonts w:cs="Times New Roman"/>
          <w:spacing w:val="-8"/>
        </w:rPr>
        <w:t xml:space="preserve"> </w:t>
      </w:r>
      <w:r>
        <w:rPr>
          <w:rFonts w:cs="Times New Roman"/>
        </w:rPr>
        <w:t>be</w:t>
      </w:r>
      <w:r>
        <w:rPr>
          <w:rFonts w:cs="Times New Roman"/>
          <w:spacing w:val="-8"/>
        </w:rPr>
        <w:t xml:space="preserve"> </w:t>
      </w:r>
      <w:r>
        <w:rPr>
          <w:rFonts w:cs="Times New Roman"/>
          <w:spacing w:val="-1"/>
        </w:rPr>
        <w:t>taken.</w:t>
      </w:r>
      <w:r>
        <w:rPr>
          <w:rFonts w:cs="Times New Roman"/>
          <w:spacing w:val="-9"/>
        </w:rPr>
        <w:t xml:space="preserve"> </w:t>
      </w:r>
      <w:r>
        <w:rPr>
          <w:rFonts w:cs="Times New Roman"/>
          <w:spacing w:val="-1"/>
        </w:rPr>
        <w:t>One</w:t>
      </w:r>
      <w:r>
        <w:rPr>
          <w:rFonts w:cs="Times New Roman"/>
          <w:spacing w:val="-8"/>
        </w:rPr>
        <w:t xml:space="preserve"> </w:t>
      </w:r>
      <w:r>
        <w:rPr>
          <w:rFonts w:cs="Times New Roman"/>
        </w:rPr>
        <w:t>of</w:t>
      </w:r>
      <w:r>
        <w:rPr>
          <w:rFonts w:cs="Times New Roman"/>
          <w:spacing w:val="47"/>
        </w:rPr>
        <w:t xml:space="preserve"> </w:t>
      </w:r>
      <w:r>
        <w:rPr>
          <w:rFonts w:cs="Times New Roman"/>
        </w:rPr>
        <w:t>the</w:t>
      </w:r>
      <w:r>
        <w:rPr>
          <w:rFonts w:cs="Times New Roman"/>
          <w:spacing w:val="-8"/>
        </w:rPr>
        <w:t xml:space="preserve"> </w:t>
      </w:r>
      <w:r>
        <w:rPr>
          <w:rFonts w:cs="Times New Roman"/>
          <w:spacing w:val="-1"/>
        </w:rPr>
        <w:t>Gates</w:t>
      </w:r>
      <w:r>
        <w:rPr>
          <w:rFonts w:cs="Times New Roman"/>
          <w:spacing w:val="-9"/>
        </w:rPr>
        <w:t xml:space="preserve"> </w:t>
      </w:r>
      <w:r>
        <w:rPr>
          <w:rFonts w:cs="Times New Roman"/>
          <w:spacing w:val="-1"/>
        </w:rPr>
        <w:t>may</w:t>
      </w:r>
      <w:r>
        <w:rPr>
          <w:rFonts w:cs="Times New Roman"/>
          <w:spacing w:val="-7"/>
        </w:rPr>
        <w:t xml:space="preserve"> </w:t>
      </w:r>
      <w:r>
        <w:rPr>
          <w:rFonts w:cs="Times New Roman"/>
        </w:rPr>
        <w:t>be</w:t>
      </w:r>
      <w:r>
        <w:rPr>
          <w:rFonts w:cs="Times New Roman"/>
          <w:spacing w:val="-7"/>
        </w:rPr>
        <w:t xml:space="preserve"> </w:t>
      </w:r>
      <w:r>
        <w:rPr>
          <w:rFonts w:cs="Times New Roman"/>
          <w:spacing w:val="-1"/>
        </w:rPr>
        <w:t>marked</w:t>
      </w:r>
      <w:r>
        <w:rPr>
          <w:rFonts w:cs="Times New Roman"/>
          <w:spacing w:val="-8"/>
        </w:rPr>
        <w:t xml:space="preserve"> </w:t>
      </w:r>
      <w:r>
        <w:rPr>
          <w:rFonts w:cs="Times New Roman"/>
        </w:rPr>
        <w:t>as</w:t>
      </w:r>
      <w:r>
        <w:rPr>
          <w:rFonts w:cs="Times New Roman"/>
          <w:spacing w:val="-7"/>
        </w:rPr>
        <w:t xml:space="preserve"> </w:t>
      </w:r>
      <w:r>
        <w:rPr>
          <w:rFonts w:cs="Times New Roman"/>
          <w:spacing w:val="-3"/>
        </w:rPr>
        <w:t>―</w:t>
      </w:r>
      <w:r>
        <w:rPr>
          <w:rFonts w:cs="Times New Roman"/>
          <w:spacing w:val="-1"/>
        </w:rPr>
        <w:t>default‖,</w:t>
      </w:r>
      <w:r>
        <w:rPr>
          <w:rFonts w:cs="Times New Roman"/>
          <w:spacing w:val="-7"/>
        </w:rPr>
        <w:t xml:space="preserve"> </w:t>
      </w:r>
      <w:r>
        <w:rPr>
          <w:rFonts w:cs="Times New Roman"/>
          <w:spacing w:val="-1"/>
        </w:rPr>
        <w:t>and</w:t>
      </w:r>
      <w:r>
        <w:rPr>
          <w:rFonts w:cs="Times New Roman"/>
          <w:spacing w:val="-8"/>
        </w:rPr>
        <w:t xml:space="preserve"> </w:t>
      </w:r>
      <w:r>
        <w:rPr>
          <w:rFonts w:cs="Times New Roman"/>
        </w:rPr>
        <w:t>is</w:t>
      </w:r>
      <w:r>
        <w:rPr>
          <w:rFonts w:cs="Times New Roman"/>
          <w:spacing w:val="-9"/>
        </w:rPr>
        <w:t xml:space="preserve"> </w:t>
      </w:r>
      <w:r>
        <w:rPr>
          <w:rFonts w:cs="Times New Roman"/>
        </w:rPr>
        <w:t>the</w:t>
      </w:r>
      <w:r>
        <w:rPr>
          <w:rFonts w:cs="Times New Roman"/>
          <w:spacing w:val="-7"/>
        </w:rPr>
        <w:t xml:space="preserve"> </w:t>
      </w:r>
      <w:r>
        <w:rPr>
          <w:rFonts w:cs="Times New Roman"/>
        </w:rPr>
        <w:t>last</w:t>
      </w:r>
      <w:r>
        <w:rPr>
          <w:rFonts w:cs="Times New Roman"/>
          <w:spacing w:val="-9"/>
        </w:rPr>
        <w:t xml:space="preserve"> </w:t>
      </w:r>
      <w:r>
        <w:rPr>
          <w:rFonts w:cs="Times New Roman"/>
        </w:rPr>
        <w:t>Gate</w:t>
      </w:r>
      <w:r>
        <w:rPr>
          <w:rFonts w:cs="Times New Roman"/>
          <w:spacing w:val="33"/>
        </w:rPr>
        <w:t xml:space="preserve"> </w:t>
      </w:r>
      <w:r>
        <w:rPr>
          <w:spacing w:val="-1"/>
        </w:rPr>
        <w:t>considered.</w:t>
      </w:r>
      <w:r>
        <w:t xml:space="preserve"> </w:t>
      </w:r>
      <w:r>
        <w:rPr>
          <w:spacing w:val="-1"/>
        </w:rPr>
        <w:t>Exclusive Gateways</w:t>
      </w:r>
      <w:r>
        <w:t xml:space="preserve"> </w:t>
      </w:r>
      <w:r>
        <w:rPr>
          <w:spacing w:val="-1"/>
        </w:rPr>
        <w:t>can</w:t>
      </w:r>
      <w:r>
        <w:t xml:space="preserve"> be</w:t>
      </w:r>
      <w:r>
        <w:rPr>
          <w:spacing w:val="-1"/>
        </w:rPr>
        <w:t xml:space="preserve"> used</w:t>
      </w:r>
      <w:r>
        <w:t xml:space="preserve"> as a </w:t>
      </w:r>
      <w:r>
        <w:rPr>
          <w:spacing w:val="-1"/>
        </w:rPr>
        <w:t xml:space="preserve">merge, </w:t>
      </w:r>
      <w:r>
        <w:t>for</w:t>
      </w:r>
      <w:r>
        <w:rPr>
          <w:spacing w:val="57"/>
        </w:rPr>
        <w:t xml:space="preserve"> </w:t>
      </w:r>
      <w:r>
        <w:rPr>
          <w:spacing w:val="-1"/>
        </w:rPr>
        <w:t>alternative</w:t>
      </w:r>
      <w:r>
        <w:t xml:space="preserve"> </w:t>
      </w:r>
      <w:r>
        <w:rPr>
          <w:spacing w:val="-1"/>
        </w:rPr>
        <w:t>Sequence</w:t>
      </w:r>
      <w:r>
        <w:rPr>
          <w:spacing w:val="-2"/>
        </w:rPr>
        <w:t xml:space="preserve"> </w:t>
      </w:r>
      <w:r>
        <w:rPr>
          <w:spacing w:val="-1"/>
        </w:rPr>
        <w:t>Flow,</w:t>
      </w:r>
      <w:r>
        <w:t xml:space="preserve"> </w:t>
      </w:r>
      <w:r>
        <w:rPr>
          <w:spacing w:val="-1"/>
        </w:rPr>
        <w:t>though rarely</w:t>
      </w:r>
      <w:r>
        <w:t xml:space="preserve"> </w:t>
      </w:r>
      <w:r>
        <w:rPr>
          <w:spacing w:val="-1"/>
        </w:rPr>
        <w:t>used</w:t>
      </w:r>
      <w:r>
        <w:t xml:space="preserve"> in</w:t>
      </w:r>
      <w:r>
        <w:rPr>
          <w:spacing w:val="-2"/>
        </w:rPr>
        <w:t xml:space="preserve"> </w:t>
      </w:r>
      <w:r>
        <w:t>this</w:t>
      </w:r>
      <w:r>
        <w:rPr>
          <w:spacing w:val="-1"/>
        </w:rPr>
        <w:t xml:space="preserve"> </w:t>
      </w:r>
      <w:r>
        <w:t>way.</w:t>
      </w:r>
      <w:r>
        <w:rPr>
          <w:spacing w:val="49"/>
        </w:rPr>
        <w:t xml:space="preserve"> </w:t>
      </w:r>
      <w:r>
        <w:rPr>
          <w:spacing w:val="-1"/>
        </w:rPr>
        <w:t>There</w:t>
      </w:r>
      <w:r>
        <w:rPr>
          <w:spacing w:val="65"/>
        </w:rPr>
        <w:t xml:space="preserve"> </w:t>
      </w:r>
      <w:r>
        <w:t xml:space="preserve">are </w:t>
      </w:r>
      <w:r>
        <w:rPr>
          <w:spacing w:val="-1"/>
        </w:rPr>
        <w:t>two</w:t>
      </w:r>
      <w:r>
        <w:t xml:space="preserve"> </w:t>
      </w:r>
      <w:r>
        <w:rPr>
          <w:spacing w:val="-1"/>
        </w:rPr>
        <w:t xml:space="preserve">types </w:t>
      </w:r>
      <w:r>
        <w:t xml:space="preserve">of </w:t>
      </w:r>
      <w:r>
        <w:rPr>
          <w:spacing w:val="-1"/>
        </w:rPr>
        <w:t>Exclusive</w:t>
      </w:r>
      <w:r>
        <w:t xml:space="preserve"> </w:t>
      </w:r>
      <w:r>
        <w:rPr>
          <w:spacing w:val="-1"/>
        </w:rPr>
        <w:t>Decisions:</w:t>
      </w:r>
      <w:r>
        <w:rPr>
          <w:spacing w:val="-2"/>
        </w:rPr>
        <w:t xml:space="preserve"> </w:t>
      </w:r>
      <w:r>
        <w:rPr>
          <w:spacing w:val="-1"/>
        </w:rPr>
        <w:t>Data-Based</w:t>
      </w:r>
      <w:r>
        <w:t xml:space="preserve"> </w:t>
      </w:r>
      <w:r>
        <w:rPr>
          <w:spacing w:val="-1"/>
        </w:rPr>
        <w:t>and</w:t>
      </w:r>
      <w:r>
        <w:t xml:space="preserve"> </w:t>
      </w:r>
      <w:r>
        <w:rPr>
          <w:spacing w:val="-1"/>
        </w:rPr>
        <w:t>Event-</w:t>
      </w:r>
      <w:r>
        <w:rPr>
          <w:spacing w:val="63"/>
        </w:rPr>
        <w:t xml:space="preserve"> </w:t>
      </w:r>
      <w:r>
        <w:rPr>
          <w:spacing w:val="-1"/>
        </w:rPr>
        <w:t>Based.</w:t>
      </w:r>
    </w:p>
    <w:p w14:paraId="68E0C404" w14:textId="77777777" w:rsidR="008D05C1" w:rsidRDefault="008D05C1">
      <w:pPr>
        <w:spacing w:before="10" w:line="220" w:lineRule="exact"/>
      </w:pPr>
    </w:p>
    <w:p w14:paraId="11CCC3C5" w14:textId="77777777" w:rsidR="008D05C1" w:rsidRDefault="00D13026">
      <w:pPr>
        <w:tabs>
          <w:tab w:val="left" w:pos="3320"/>
        </w:tabs>
        <w:ind w:left="1160"/>
        <w:rPr>
          <w:rFonts w:ascii="Times New Roman" w:eastAsia="Times New Roman" w:hAnsi="Times New Roman" w:cs="Times New Roman"/>
          <w:sz w:val="20"/>
          <w:szCs w:val="20"/>
        </w:rPr>
      </w:pPr>
      <w:r>
        <w:rPr>
          <w:rFonts w:ascii="Times New Roman"/>
          <w:i/>
          <w:spacing w:val="-1"/>
          <w:sz w:val="20"/>
        </w:rPr>
        <w:t>Inclusive</w:t>
      </w:r>
      <w:r>
        <w:rPr>
          <w:rFonts w:ascii="Times New Roman"/>
          <w:i/>
          <w:sz w:val="20"/>
        </w:rPr>
        <w:t xml:space="preserve"> </w:t>
      </w:r>
      <w:r>
        <w:rPr>
          <w:rFonts w:ascii="Times New Roman"/>
          <w:i/>
          <w:spacing w:val="-1"/>
          <w:sz w:val="20"/>
        </w:rPr>
        <w:t>Gateway</w:t>
      </w:r>
      <w:r>
        <w:rPr>
          <w:rFonts w:ascii="Times New Roman"/>
          <w:i/>
          <w:sz w:val="20"/>
        </w:rPr>
        <w:t xml:space="preserve"> (OR)</w:t>
      </w:r>
      <w:r>
        <w:rPr>
          <w:rFonts w:ascii="Times New Roman"/>
          <w:i/>
          <w:sz w:val="20"/>
        </w:rPr>
        <w:tab/>
      </w:r>
      <w:r>
        <w:rPr>
          <w:rFonts w:ascii="Times New Roman"/>
          <w:sz w:val="20"/>
        </w:rPr>
        <w:t xml:space="preserve">The </w:t>
      </w:r>
      <w:r>
        <w:rPr>
          <w:rFonts w:ascii="Times New Roman"/>
          <w:spacing w:val="-1"/>
          <w:sz w:val="20"/>
        </w:rPr>
        <w:t>Inclusive</w:t>
      </w:r>
      <w:r>
        <w:rPr>
          <w:rFonts w:ascii="Times New Roman"/>
          <w:spacing w:val="-2"/>
          <w:sz w:val="20"/>
        </w:rPr>
        <w:t xml:space="preserve"> </w:t>
      </w:r>
      <w:r>
        <w:rPr>
          <w:rFonts w:ascii="Times New Roman"/>
          <w:sz w:val="20"/>
        </w:rPr>
        <w:t>Gateway</w:t>
      </w:r>
      <w:r>
        <w:rPr>
          <w:rFonts w:ascii="Times New Roman"/>
          <w:spacing w:val="-1"/>
          <w:sz w:val="20"/>
        </w:rPr>
        <w:t xml:space="preserve"> </w:t>
      </w:r>
      <w:r>
        <w:rPr>
          <w:rFonts w:ascii="Times New Roman"/>
          <w:sz w:val="20"/>
        </w:rPr>
        <w:t xml:space="preserve">OR </w:t>
      </w:r>
      <w:r>
        <w:rPr>
          <w:rFonts w:ascii="Times New Roman"/>
          <w:spacing w:val="-1"/>
          <w:sz w:val="20"/>
        </w:rPr>
        <w:t>can</w:t>
      </w:r>
      <w:r>
        <w:rPr>
          <w:rFonts w:ascii="Times New Roman"/>
          <w:sz w:val="20"/>
        </w:rPr>
        <w:t xml:space="preserve"> be</w:t>
      </w:r>
      <w:r>
        <w:rPr>
          <w:rFonts w:ascii="Times New Roman"/>
          <w:spacing w:val="-1"/>
          <w:sz w:val="20"/>
        </w:rPr>
        <w:t xml:space="preserve"> used</w:t>
      </w:r>
      <w:r>
        <w:rPr>
          <w:rFonts w:ascii="Times New Roman"/>
          <w:sz w:val="20"/>
        </w:rPr>
        <w:t xml:space="preserve"> to</w:t>
      </w:r>
      <w:r>
        <w:rPr>
          <w:rFonts w:ascii="Times New Roman"/>
          <w:spacing w:val="-2"/>
          <w:sz w:val="20"/>
        </w:rPr>
        <w:t xml:space="preserve"> </w:t>
      </w:r>
      <w:r>
        <w:rPr>
          <w:rFonts w:ascii="Times New Roman"/>
          <w:spacing w:val="-1"/>
          <w:sz w:val="20"/>
        </w:rPr>
        <w:t>model Inclusive</w:t>
      </w:r>
    </w:p>
    <w:p w14:paraId="777F143C" w14:textId="77777777" w:rsidR="008D05C1" w:rsidRDefault="00D13026">
      <w:pPr>
        <w:pStyle w:val="BodyText"/>
        <w:ind w:left="3320"/>
      </w:pPr>
      <w:r>
        <w:rPr>
          <w:spacing w:val="-1"/>
        </w:rPr>
        <w:t xml:space="preserve">Decisions </w:t>
      </w:r>
      <w:r>
        <w:t>or it</w:t>
      </w:r>
      <w:r>
        <w:rPr>
          <w:spacing w:val="-1"/>
        </w:rPr>
        <w:t xml:space="preserve"> </w:t>
      </w:r>
      <w:r>
        <w:t>can be</w:t>
      </w:r>
      <w:r>
        <w:rPr>
          <w:spacing w:val="-1"/>
        </w:rPr>
        <w:t xml:space="preserve"> used</w:t>
      </w:r>
      <w:r>
        <w:t xml:space="preserve"> as</w:t>
      </w:r>
      <w:r>
        <w:rPr>
          <w:spacing w:val="-1"/>
        </w:rPr>
        <w:t xml:space="preserve"> </w:t>
      </w:r>
      <w:r>
        <w:t xml:space="preserve">a </w:t>
      </w:r>
      <w:r>
        <w:rPr>
          <w:spacing w:val="-1"/>
        </w:rPr>
        <w:t>Merge.</w:t>
      </w:r>
      <w:r>
        <w:t xml:space="preserve"> An</w:t>
      </w:r>
      <w:r>
        <w:rPr>
          <w:spacing w:val="-1"/>
        </w:rPr>
        <w:t xml:space="preserve"> Inclusive Decision</w:t>
      </w:r>
      <w:r>
        <w:rPr>
          <w:spacing w:val="55"/>
        </w:rPr>
        <w:t xml:space="preserve"> </w:t>
      </w:r>
      <w:r>
        <w:t>Gateway</w:t>
      </w:r>
      <w:r>
        <w:rPr>
          <w:spacing w:val="-1"/>
        </w:rPr>
        <w:t xml:space="preserve"> symbol</w:t>
      </w:r>
      <w:r>
        <w:t xml:space="preserve"> </w:t>
      </w:r>
      <w:r>
        <w:rPr>
          <w:spacing w:val="-1"/>
        </w:rPr>
        <w:t>has</w:t>
      </w:r>
      <w:r>
        <w:t xml:space="preserve"> a </w:t>
      </w:r>
      <w:r>
        <w:rPr>
          <w:spacing w:val="-1"/>
        </w:rPr>
        <w:t>Bolded</w:t>
      </w:r>
      <w:r>
        <w:t xml:space="preserve"> </w:t>
      </w:r>
      <w:r>
        <w:rPr>
          <w:spacing w:val="-1"/>
        </w:rPr>
        <w:t>circle</w:t>
      </w:r>
      <w:r>
        <w:rPr>
          <w:spacing w:val="-2"/>
        </w:rPr>
        <w:t xml:space="preserve"> </w:t>
      </w:r>
      <w:r>
        <w:t>within</w:t>
      </w:r>
      <w:r>
        <w:rPr>
          <w:spacing w:val="-2"/>
        </w:rPr>
        <w:t xml:space="preserve"> </w:t>
      </w:r>
      <w:r>
        <w:t xml:space="preserve">the </w:t>
      </w:r>
      <w:r>
        <w:rPr>
          <w:spacing w:val="-1"/>
        </w:rPr>
        <w:t>diamond</w:t>
      </w:r>
      <w:r>
        <w:t xml:space="preserve"> </w:t>
      </w:r>
      <w:r>
        <w:rPr>
          <w:spacing w:val="-1"/>
        </w:rPr>
        <w:t>Gateway</w:t>
      </w:r>
      <w:r>
        <w:rPr>
          <w:spacing w:val="43"/>
        </w:rPr>
        <w:t xml:space="preserve"> </w:t>
      </w:r>
      <w:r>
        <w:rPr>
          <w:spacing w:val="-1"/>
        </w:rPr>
        <w:t>symbol.</w:t>
      </w:r>
    </w:p>
    <w:p w14:paraId="6138406D" w14:textId="77777777" w:rsidR="008D05C1" w:rsidRDefault="008D05C1">
      <w:pPr>
        <w:spacing w:before="11" w:line="220" w:lineRule="exact"/>
      </w:pPr>
    </w:p>
    <w:p w14:paraId="460C6E8A" w14:textId="77777777" w:rsidR="008D05C1" w:rsidRDefault="00D13026">
      <w:pPr>
        <w:pStyle w:val="BodyText"/>
        <w:ind w:left="3320" w:right="338"/>
      </w:pPr>
      <w:r>
        <w:rPr>
          <w:spacing w:val="-1"/>
        </w:rPr>
        <w:t>When</w:t>
      </w:r>
      <w:r>
        <w:t xml:space="preserve"> </w:t>
      </w:r>
      <w:r>
        <w:rPr>
          <w:spacing w:val="-1"/>
        </w:rPr>
        <w:t>used</w:t>
      </w:r>
      <w:r>
        <w:t xml:space="preserve"> </w:t>
      </w:r>
      <w:r>
        <w:rPr>
          <w:spacing w:val="-1"/>
        </w:rPr>
        <w:t>to</w:t>
      </w:r>
      <w:r>
        <w:t xml:space="preserve"> </w:t>
      </w:r>
      <w:r>
        <w:rPr>
          <w:spacing w:val="-1"/>
        </w:rPr>
        <w:t>model Inclusive Decisions, each</w:t>
      </w:r>
      <w:r>
        <w:t xml:space="preserve"> of</w:t>
      </w:r>
      <w:r>
        <w:rPr>
          <w:spacing w:val="-1"/>
        </w:rPr>
        <w:t xml:space="preserve"> </w:t>
      </w:r>
      <w:r>
        <w:t>the</w:t>
      </w:r>
      <w:r>
        <w:rPr>
          <w:spacing w:val="-1"/>
        </w:rPr>
        <w:t xml:space="preserve"> Sequence</w:t>
      </w:r>
      <w:r>
        <w:rPr>
          <w:spacing w:val="63"/>
        </w:rPr>
        <w:t xml:space="preserve"> </w:t>
      </w:r>
      <w:r>
        <w:t>Flows</w:t>
      </w:r>
      <w:r>
        <w:rPr>
          <w:spacing w:val="-2"/>
        </w:rPr>
        <w:t xml:space="preserve"> </w:t>
      </w:r>
      <w:r>
        <w:t>(at</w:t>
      </w:r>
      <w:r>
        <w:rPr>
          <w:spacing w:val="-1"/>
        </w:rPr>
        <w:t xml:space="preserve"> </w:t>
      </w:r>
      <w:r>
        <w:t>least</w:t>
      </w:r>
      <w:r>
        <w:rPr>
          <w:spacing w:val="-2"/>
        </w:rPr>
        <w:t xml:space="preserve"> </w:t>
      </w:r>
      <w:r>
        <w:t xml:space="preserve">two) </w:t>
      </w:r>
      <w:r>
        <w:rPr>
          <w:spacing w:val="-1"/>
        </w:rPr>
        <w:t>would</w:t>
      </w:r>
      <w:r>
        <w:t xml:space="preserve"> be</w:t>
      </w:r>
      <w:r>
        <w:rPr>
          <w:spacing w:val="-2"/>
        </w:rPr>
        <w:t xml:space="preserve"> </w:t>
      </w:r>
      <w:r>
        <w:rPr>
          <w:spacing w:val="-1"/>
        </w:rPr>
        <w:t>attached</w:t>
      </w:r>
      <w:r>
        <w:t xml:space="preserve"> </w:t>
      </w:r>
      <w:r>
        <w:rPr>
          <w:spacing w:val="-1"/>
        </w:rPr>
        <w:t>to</w:t>
      </w:r>
      <w:r>
        <w:t xml:space="preserve"> the</w:t>
      </w:r>
      <w:r>
        <w:rPr>
          <w:spacing w:val="-2"/>
        </w:rPr>
        <w:t xml:space="preserve"> </w:t>
      </w:r>
      <w:r>
        <w:t>Gates</w:t>
      </w:r>
      <w:r>
        <w:rPr>
          <w:spacing w:val="-2"/>
        </w:rPr>
        <w:t xml:space="preserve"> </w:t>
      </w:r>
      <w:r>
        <w:t xml:space="preserve">of </w:t>
      </w:r>
      <w:r>
        <w:rPr>
          <w:spacing w:val="-1"/>
        </w:rPr>
        <w:t>the</w:t>
      </w:r>
      <w:r>
        <w:rPr>
          <w:spacing w:val="21"/>
        </w:rPr>
        <w:t xml:space="preserve"> </w:t>
      </w:r>
      <w:r>
        <w:rPr>
          <w:spacing w:val="-1"/>
        </w:rPr>
        <w:t>Gateway.</w:t>
      </w:r>
      <w:r>
        <w:t xml:space="preserve"> </w:t>
      </w:r>
      <w:r>
        <w:rPr>
          <w:spacing w:val="-1"/>
        </w:rPr>
        <w:t>The</w:t>
      </w:r>
      <w:r>
        <w:rPr>
          <w:spacing w:val="-2"/>
        </w:rPr>
        <w:t xml:space="preserve"> </w:t>
      </w:r>
      <w:r>
        <w:rPr>
          <w:spacing w:val="-1"/>
        </w:rPr>
        <w:t>Condition</w:t>
      </w:r>
      <w:r>
        <w:t xml:space="preserve"> </w:t>
      </w:r>
      <w:r>
        <w:rPr>
          <w:spacing w:val="-1"/>
        </w:rPr>
        <w:t xml:space="preserve">Type </w:t>
      </w:r>
      <w:r>
        <w:t>of the</w:t>
      </w:r>
      <w:r>
        <w:rPr>
          <w:spacing w:val="-1"/>
        </w:rPr>
        <w:t xml:space="preserve"> Sequence</w:t>
      </w:r>
      <w:r>
        <w:t xml:space="preserve"> </w:t>
      </w:r>
      <w:r>
        <w:rPr>
          <w:spacing w:val="-1"/>
        </w:rPr>
        <w:t>Flow</w:t>
      </w:r>
      <w:r>
        <w:t xml:space="preserve"> is set</w:t>
      </w:r>
      <w:r>
        <w:rPr>
          <w:spacing w:val="-2"/>
        </w:rPr>
        <w:t xml:space="preserve"> </w:t>
      </w:r>
      <w:r>
        <w:t>to</w:t>
      </w:r>
      <w:r>
        <w:rPr>
          <w:spacing w:val="57"/>
        </w:rPr>
        <w:t xml:space="preserve"> </w:t>
      </w:r>
      <w:r>
        <w:rPr>
          <w:spacing w:val="-1"/>
        </w:rPr>
        <w:t>Expression,</w:t>
      </w:r>
      <w:r>
        <w:t xml:space="preserve"> </w:t>
      </w:r>
      <w:r>
        <w:rPr>
          <w:spacing w:val="-1"/>
        </w:rPr>
        <w:t>and</w:t>
      </w:r>
      <w:r>
        <w:t xml:space="preserve"> the</w:t>
      </w:r>
      <w:r>
        <w:rPr>
          <w:spacing w:val="-1"/>
        </w:rPr>
        <w:t xml:space="preserve"> modeler </w:t>
      </w:r>
      <w:r>
        <w:t xml:space="preserve">would </w:t>
      </w:r>
      <w:r>
        <w:rPr>
          <w:spacing w:val="-1"/>
        </w:rPr>
        <w:t>add</w:t>
      </w:r>
      <w:r>
        <w:t xml:space="preserve"> </w:t>
      </w:r>
      <w:r>
        <w:rPr>
          <w:spacing w:val="-1"/>
        </w:rPr>
        <w:t>the</w:t>
      </w:r>
      <w:r>
        <w:t xml:space="preserve"> </w:t>
      </w:r>
      <w:r>
        <w:rPr>
          <w:spacing w:val="-1"/>
        </w:rPr>
        <w:t>expression</w:t>
      </w:r>
      <w:r>
        <w:t xml:space="preserve"> to </w:t>
      </w:r>
      <w:r>
        <w:rPr>
          <w:spacing w:val="-1"/>
        </w:rPr>
        <w:t>be</w:t>
      </w:r>
      <w:r>
        <w:rPr>
          <w:spacing w:val="51"/>
        </w:rPr>
        <w:t xml:space="preserve"> </w:t>
      </w:r>
      <w:r>
        <w:rPr>
          <w:spacing w:val="-1"/>
        </w:rPr>
        <w:t>evaluated</w:t>
      </w:r>
      <w:r>
        <w:t xml:space="preserve"> in</w:t>
      </w:r>
      <w:r>
        <w:rPr>
          <w:spacing w:val="-2"/>
        </w:rPr>
        <w:t xml:space="preserve"> </w:t>
      </w:r>
      <w:r>
        <w:rPr>
          <w:spacing w:val="-1"/>
        </w:rPr>
        <w:t>the</w:t>
      </w:r>
      <w:r>
        <w:t xml:space="preserve"> </w:t>
      </w:r>
      <w:r>
        <w:rPr>
          <w:spacing w:val="-1"/>
        </w:rPr>
        <w:t>Condition</w:t>
      </w:r>
      <w:r>
        <w:t xml:space="preserve"> </w:t>
      </w:r>
      <w:r>
        <w:rPr>
          <w:spacing w:val="-1"/>
        </w:rPr>
        <w:t>Expression</w:t>
      </w:r>
      <w:r>
        <w:t xml:space="preserve"> </w:t>
      </w:r>
      <w:r>
        <w:rPr>
          <w:spacing w:val="-1"/>
        </w:rPr>
        <w:t>field</w:t>
      </w:r>
      <w:r>
        <w:rPr>
          <w:spacing w:val="-2"/>
        </w:rPr>
        <w:t xml:space="preserve"> </w:t>
      </w:r>
      <w:r>
        <w:t>of the</w:t>
      </w:r>
      <w:r>
        <w:rPr>
          <w:spacing w:val="-1"/>
        </w:rPr>
        <w:t xml:space="preserve"> flow. </w:t>
      </w:r>
      <w:r>
        <w:t xml:space="preserve">A </w:t>
      </w:r>
      <w:r>
        <w:rPr>
          <w:spacing w:val="-1"/>
        </w:rPr>
        <w:t>default</w:t>
      </w:r>
      <w:r>
        <w:rPr>
          <w:spacing w:val="71"/>
        </w:rPr>
        <w:t xml:space="preserve"> </w:t>
      </w:r>
      <w:r>
        <w:t>Sequence</w:t>
      </w:r>
      <w:r>
        <w:rPr>
          <w:spacing w:val="-2"/>
        </w:rPr>
        <w:t xml:space="preserve"> </w:t>
      </w:r>
      <w:r>
        <w:rPr>
          <w:spacing w:val="-1"/>
        </w:rPr>
        <w:t>Flow may</w:t>
      </w:r>
      <w:r>
        <w:t xml:space="preserve"> be </w:t>
      </w:r>
      <w:r>
        <w:rPr>
          <w:spacing w:val="-1"/>
        </w:rPr>
        <w:t>used.</w:t>
      </w:r>
    </w:p>
    <w:p w14:paraId="65F96EE9" w14:textId="77777777" w:rsidR="008D05C1" w:rsidRDefault="008D05C1">
      <w:pPr>
        <w:spacing w:before="10" w:line="220" w:lineRule="exact"/>
      </w:pPr>
    </w:p>
    <w:p w14:paraId="2D20C520" w14:textId="77777777" w:rsidR="008D05C1" w:rsidRDefault="00D13026">
      <w:pPr>
        <w:pStyle w:val="BodyText"/>
        <w:ind w:left="3320" w:right="187"/>
      </w:pPr>
      <w:r>
        <w:rPr>
          <w:spacing w:val="-1"/>
        </w:rPr>
        <w:t>When</w:t>
      </w:r>
      <w:r>
        <w:t xml:space="preserve"> </w:t>
      </w:r>
      <w:r>
        <w:rPr>
          <w:spacing w:val="-1"/>
        </w:rPr>
        <w:t>the</w:t>
      </w:r>
      <w:r>
        <w:t xml:space="preserve"> </w:t>
      </w:r>
      <w:r>
        <w:rPr>
          <w:spacing w:val="-1"/>
        </w:rPr>
        <w:t>Inclusive</w:t>
      </w:r>
      <w:r>
        <w:rPr>
          <w:spacing w:val="-2"/>
        </w:rPr>
        <w:t xml:space="preserve"> </w:t>
      </w:r>
      <w:r>
        <w:rPr>
          <w:spacing w:val="-1"/>
        </w:rPr>
        <w:t>Gateway</w:t>
      </w:r>
      <w:r>
        <w:t xml:space="preserve"> is </w:t>
      </w:r>
      <w:r>
        <w:rPr>
          <w:spacing w:val="-1"/>
        </w:rPr>
        <w:t>used</w:t>
      </w:r>
      <w:r>
        <w:t xml:space="preserve"> </w:t>
      </w:r>
      <w:r>
        <w:rPr>
          <w:spacing w:val="-1"/>
        </w:rPr>
        <w:t>as</w:t>
      </w:r>
      <w:r>
        <w:t xml:space="preserve"> a </w:t>
      </w:r>
      <w:r>
        <w:rPr>
          <w:spacing w:val="-1"/>
        </w:rPr>
        <w:t>Merge,</w:t>
      </w:r>
      <w:r>
        <w:t xml:space="preserve"> it </w:t>
      </w:r>
      <w:r>
        <w:rPr>
          <w:spacing w:val="-1"/>
        </w:rPr>
        <w:t>will</w:t>
      </w:r>
      <w:r>
        <w:t xml:space="preserve"> </w:t>
      </w:r>
      <w:r>
        <w:rPr>
          <w:spacing w:val="-1"/>
        </w:rPr>
        <w:t xml:space="preserve">wait </w:t>
      </w:r>
      <w:r>
        <w:t>for</w:t>
      </w:r>
      <w:r>
        <w:rPr>
          <w:spacing w:val="51"/>
        </w:rPr>
        <w:t xml:space="preserve"> </w:t>
      </w:r>
      <w:r>
        <w:rPr>
          <w:spacing w:val="-1"/>
        </w:rPr>
        <w:t>(synchronize) all</w:t>
      </w:r>
      <w:r>
        <w:t xml:space="preserve"> </w:t>
      </w:r>
      <w:r>
        <w:rPr>
          <w:spacing w:val="-1"/>
        </w:rPr>
        <w:t>Tokens</w:t>
      </w:r>
      <w:r>
        <w:t xml:space="preserve"> </w:t>
      </w:r>
      <w:r>
        <w:rPr>
          <w:spacing w:val="-1"/>
        </w:rPr>
        <w:t>that</w:t>
      </w:r>
      <w:r>
        <w:rPr>
          <w:spacing w:val="-2"/>
        </w:rPr>
        <w:t xml:space="preserve"> </w:t>
      </w:r>
      <w:r>
        <w:rPr>
          <w:spacing w:val="-1"/>
        </w:rPr>
        <w:t>have</w:t>
      </w:r>
      <w:r>
        <w:t xml:space="preserve"> been</w:t>
      </w:r>
      <w:r>
        <w:rPr>
          <w:spacing w:val="-1"/>
        </w:rPr>
        <w:t xml:space="preserve"> produced</w:t>
      </w:r>
      <w:r>
        <w:t xml:space="preserve"> </w:t>
      </w:r>
      <w:r>
        <w:rPr>
          <w:spacing w:val="-1"/>
        </w:rPr>
        <w:t>upstream.</w:t>
      </w:r>
      <w:r>
        <w:t xml:space="preserve"> It</w:t>
      </w:r>
      <w:r>
        <w:rPr>
          <w:spacing w:val="61"/>
        </w:rPr>
        <w:t xml:space="preserve"> </w:t>
      </w:r>
      <w:r>
        <w:rPr>
          <w:spacing w:val="-1"/>
        </w:rPr>
        <w:t xml:space="preserve">does </w:t>
      </w:r>
      <w:r>
        <w:t>not</w:t>
      </w:r>
      <w:r>
        <w:rPr>
          <w:spacing w:val="-2"/>
        </w:rPr>
        <w:t xml:space="preserve"> </w:t>
      </w:r>
      <w:r>
        <w:rPr>
          <w:spacing w:val="-1"/>
        </w:rPr>
        <w:t>require</w:t>
      </w:r>
      <w:r>
        <w:t xml:space="preserve"> that </w:t>
      </w:r>
      <w:r>
        <w:rPr>
          <w:spacing w:val="-1"/>
        </w:rPr>
        <w:t>all</w:t>
      </w:r>
      <w:r>
        <w:t xml:space="preserve"> </w:t>
      </w:r>
      <w:r>
        <w:rPr>
          <w:spacing w:val="-1"/>
        </w:rPr>
        <w:t>incoming</w:t>
      </w:r>
      <w:r>
        <w:t xml:space="preserve"> </w:t>
      </w:r>
      <w:r>
        <w:rPr>
          <w:spacing w:val="-1"/>
        </w:rPr>
        <w:t>Sequence flow</w:t>
      </w:r>
      <w:r>
        <w:t xml:space="preserve"> </w:t>
      </w:r>
      <w:r>
        <w:rPr>
          <w:spacing w:val="-1"/>
        </w:rPr>
        <w:t>produce</w:t>
      </w:r>
      <w:r>
        <w:rPr>
          <w:spacing w:val="-3"/>
        </w:rPr>
        <w:t xml:space="preserve"> </w:t>
      </w:r>
      <w:r>
        <w:t xml:space="preserve">a </w:t>
      </w:r>
      <w:r>
        <w:rPr>
          <w:spacing w:val="-1"/>
        </w:rPr>
        <w:t>Token,</w:t>
      </w:r>
      <w:r>
        <w:rPr>
          <w:spacing w:val="69"/>
        </w:rPr>
        <w:t xml:space="preserve"> </w:t>
      </w:r>
      <w:r>
        <w:t>(as the</w:t>
      </w:r>
      <w:r>
        <w:rPr>
          <w:spacing w:val="-2"/>
        </w:rPr>
        <w:t xml:space="preserve"> </w:t>
      </w:r>
      <w:r>
        <w:rPr>
          <w:spacing w:val="-1"/>
        </w:rPr>
        <w:t>Parallel Gateway</w:t>
      </w:r>
      <w:r>
        <w:rPr>
          <w:spacing w:val="-2"/>
        </w:rPr>
        <w:t xml:space="preserve"> </w:t>
      </w:r>
      <w:r>
        <w:rPr>
          <w:spacing w:val="-1"/>
        </w:rPr>
        <w:t xml:space="preserve">does). </w:t>
      </w:r>
      <w:r>
        <w:t xml:space="preserve">It </w:t>
      </w:r>
      <w:r>
        <w:rPr>
          <w:spacing w:val="-1"/>
        </w:rPr>
        <w:t>requires</w:t>
      </w:r>
      <w:r>
        <w:t xml:space="preserve"> </w:t>
      </w:r>
      <w:r>
        <w:rPr>
          <w:spacing w:val="-1"/>
        </w:rPr>
        <w:t>that</w:t>
      </w:r>
      <w:r>
        <w:t xml:space="preserve"> </w:t>
      </w:r>
      <w:r>
        <w:rPr>
          <w:spacing w:val="-1"/>
        </w:rPr>
        <w:t>all</w:t>
      </w:r>
      <w:r>
        <w:t xml:space="preserve"> Sequence</w:t>
      </w:r>
      <w:r>
        <w:rPr>
          <w:spacing w:val="-2"/>
        </w:rPr>
        <w:t xml:space="preserve"> </w:t>
      </w:r>
      <w:r>
        <w:rPr>
          <w:spacing w:val="-1"/>
        </w:rPr>
        <w:t>Flow</w:t>
      </w:r>
      <w:r>
        <w:rPr>
          <w:spacing w:val="57"/>
        </w:rPr>
        <w:t xml:space="preserve"> </w:t>
      </w:r>
      <w:r>
        <w:t xml:space="preserve">that </w:t>
      </w:r>
      <w:r>
        <w:rPr>
          <w:spacing w:val="-1"/>
        </w:rPr>
        <w:t>were</w:t>
      </w:r>
      <w:r>
        <w:t xml:space="preserve"> </w:t>
      </w:r>
      <w:r>
        <w:rPr>
          <w:spacing w:val="-1"/>
        </w:rPr>
        <w:t>actually</w:t>
      </w:r>
      <w:r>
        <w:t xml:space="preserve"> </w:t>
      </w:r>
      <w:r>
        <w:rPr>
          <w:spacing w:val="-1"/>
        </w:rPr>
        <w:t>produced</w:t>
      </w:r>
      <w:r>
        <w:t xml:space="preserve"> </w:t>
      </w:r>
      <w:r>
        <w:rPr>
          <w:spacing w:val="-1"/>
        </w:rPr>
        <w:t>by</w:t>
      </w:r>
      <w:r>
        <w:t xml:space="preserve"> an</w:t>
      </w:r>
      <w:r>
        <w:rPr>
          <w:spacing w:val="-1"/>
        </w:rPr>
        <w:t xml:space="preserve"> </w:t>
      </w:r>
      <w:r>
        <w:t>upstream</w:t>
      </w:r>
      <w:r>
        <w:rPr>
          <w:spacing w:val="-2"/>
        </w:rPr>
        <w:t xml:space="preserve"> </w:t>
      </w:r>
      <w:r>
        <w:t xml:space="preserve">(by </w:t>
      </w:r>
      <w:r>
        <w:rPr>
          <w:spacing w:val="-1"/>
        </w:rPr>
        <w:t>an</w:t>
      </w:r>
      <w:r>
        <w:t xml:space="preserve"> </w:t>
      </w:r>
      <w:r>
        <w:rPr>
          <w:spacing w:val="-1"/>
        </w:rPr>
        <w:t>Inclusive</w:t>
      </w:r>
      <w:r>
        <w:t xml:space="preserve"> OR</w:t>
      </w:r>
      <w:r>
        <w:rPr>
          <w:spacing w:val="41"/>
        </w:rPr>
        <w:t xml:space="preserve"> </w:t>
      </w:r>
      <w:r>
        <w:rPr>
          <w:spacing w:val="-1"/>
        </w:rPr>
        <w:t>situation,</w:t>
      </w:r>
      <w:r>
        <w:t xml:space="preserve"> </w:t>
      </w:r>
      <w:r>
        <w:rPr>
          <w:spacing w:val="-1"/>
        </w:rPr>
        <w:t>for</w:t>
      </w:r>
      <w:r>
        <w:t xml:space="preserve"> </w:t>
      </w:r>
      <w:r>
        <w:rPr>
          <w:spacing w:val="-1"/>
        </w:rPr>
        <w:t>example).</w:t>
      </w:r>
      <w:r>
        <w:t xml:space="preserve"> If </w:t>
      </w:r>
      <w:r>
        <w:rPr>
          <w:spacing w:val="-1"/>
        </w:rPr>
        <w:t>an</w:t>
      </w:r>
      <w:r>
        <w:t xml:space="preserve"> </w:t>
      </w:r>
      <w:r>
        <w:rPr>
          <w:spacing w:val="-1"/>
        </w:rPr>
        <w:t>upstream</w:t>
      </w:r>
      <w:r>
        <w:rPr>
          <w:spacing w:val="-3"/>
        </w:rPr>
        <w:t xml:space="preserve"> </w:t>
      </w:r>
      <w:r>
        <w:rPr>
          <w:spacing w:val="-1"/>
        </w:rPr>
        <w:t xml:space="preserve">Inclusive </w:t>
      </w:r>
      <w:r>
        <w:t xml:space="preserve">OR </w:t>
      </w:r>
      <w:r>
        <w:rPr>
          <w:spacing w:val="-1"/>
        </w:rPr>
        <w:t>produces</w:t>
      </w:r>
      <w:r>
        <w:t xml:space="preserve"> </w:t>
      </w:r>
      <w:r>
        <w:rPr>
          <w:spacing w:val="-1"/>
        </w:rPr>
        <w:t>two</w:t>
      </w:r>
      <w:r>
        <w:rPr>
          <w:spacing w:val="79"/>
        </w:rPr>
        <w:t xml:space="preserve"> </w:t>
      </w:r>
      <w:r>
        <w:t>out</w:t>
      </w:r>
      <w:r>
        <w:rPr>
          <w:spacing w:val="-2"/>
        </w:rPr>
        <w:t xml:space="preserve"> </w:t>
      </w:r>
      <w:r>
        <w:t>of a</w:t>
      </w:r>
      <w:r>
        <w:rPr>
          <w:spacing w:val="-1"/>
        </w:rPr>
        <w:t xml:space="preserve"> possible</w:t>
      </w:r>
      <w:r>
        <w:t xml:space="preserve"> three</w:t>
      </w:r>
      <w:r>
        <w:rPr>
          <w:spacing w:val="-2"/>
        </w:rPr>
        <w:t xml:space="preserve"> </w:t>
      </w:r>
      <w:r>
        <w:rPr>
          <w:spacing w:val="-1"/>
        </w:rPr>
        <w:t xml:space="preserve">Tokens, </w:t>
      </w:r>
      <w:r>
        <w:t>then the</w:t>
      </w:r>
      <w:r>
        <w:rPr>
          <w:spacing w:val="-1"/>
        </w:rPr>
        <w:t xml:space="preserve"> downstream</w:t>
      </w:r>
      <w:r>
        <w:rPr>
          <w:spacing w:val="-3"/>
        </w:rPr>
        <w:t xml:space="preserve"> </w:t>
      </w:r>
      <w:r>
        <w:t>Inclusive</w:t>
      </w:r>
      <w:r>
        <w:rPr>
          <w:spacing w:val="-1"/>
        </w:rPr>
        <w:t xml:space="preserve"> </w:t>
      </w:r>
      <w:r>
        <w:t>OR</w:t>
      </w:r>
      <w:r>
        <w:rPr>
          <w:spacing w:val="41"/>
        </w:rPr>
        <w:t xml:space="preserve"> </w:t>
      </w:r>
      <w:r>
        <w:t>will</w:t>
      </w:r>
      <w:r>
        <w:rPr>
          <w:spacing w:val="-1"/>
        </w:rPr>
        <w:t xml:space="preserve"> synchronize</w:t>
      </w:r>
      <w:r>
        <w:t xml:space="preserve"> those</w:t>
      </w:r>
      <w:r>
        <w:rPr>
          <w:spacing w:val="-1"/>
        </w:rPr>
        <w:t xml:space="preserve"> two</w:t>
      </w:r>
      <w:r>
        <w:t xml:space="preserve"> </w:t>
      </w:r>
      <w:r>
        <w:rPr>
          <w:spacing w:val="-1"/>
        </w:rPr>
        <w:t>Tokens</w:t>
      </w:r>
      <w:r>
        <w:t xml:space="preserve"> </w:t>
      </w:r>
      <w:r>
        <w:rPr>
          <w:spacing w:val="-1"/>
        </w:rPr>
        <w:t>and</w:t>
      </w:r>
      <w:r>
        <w:t xml:space="preserve"> </w:t>
      </w:r>
      <w:r>
        <w:rPr>
          <w:spacing w:val="-1"/>
        </w:rPr>
        <w:t xml:space="preserve">not </w:t>
      </w:r>
      <w:r>
        <w:t>wait</w:t>
      </w:r>
      <w:r>
        <w:rPr>
          <w:spacing w:val="-1"/>
        </w:rPr>
        <w:t xml:space="preserve"> </w:t>
      </w:r>
      <w:r>
        <w:t xml:space="preserve">for </w:t>
      </w:r>
      <w:r>
        <w:rPr>
          <w:spacing w:val="-1"/>
        </w:rPr>
        <w:t>another</w:t>
      </w:r>
      <w:r>
        <w:t xml:space="preserve"> </w:t>
      </w:r>
      <w:r>
        <w:rPr>
          <w:spacing w:val="-1"/>
        </w:rPr>
        <w:t>Token,</w:t>
      </w:r>
      <w:r>
        <w:rPr>
          <w:spacing w:val="53"/>
        </w:rPr>
        <w:t xml:space="preserve"> </w:t>
      </w:r>
      <w:r>
        <w:t xml:space="preserve">even </w:t>
      </w:r>
      <w:r>
        <w:rPr>
          <w:spacing w:val="-1"/>
        </w:rPr>
        <w:t>though</w:t>
      </w:r>
      <w:r>
        <w:t xml:space="preserve"> </w:t>
      </w:r>
      <w:r>
        <w:rPr>
          <w:spacing w:val="-1"/>
        </w:rPr>
        <w:t>there</w:t>
      </w:r>
      <w:r>
        <w:t xml:space="preserve"> are</w:t>
      </w:r>
      <w:r>
        <w:rPr>
          <w:spacing w:val="-2"/>
        </w:rPr>
        <w:t xml:space="preserve"> </w:t>
      </w:r>
      <w:r>
        <w:rPr>
          <w:spacing w:val="-1"/>
        </w:rPr>
        <w:t>three</w:t>
      </w:r>
      <w:r>
        <w:t xml:space="preserve"> </w:t>
      </w:r>
      <w:r>
        <w:rPr>
          <w:spacing w:val="-1"/>
        </w:rPr>
        <w:t>incoming</w:t>
      </w:r>
      <w:r>
        <w:t xml:space="preserve"> </w:t>
      </w:r>
      <w:r>
        <w:rPr>
          <w:spacing w:val="-1"/>
        </w:rPr>
        <w:t>Sequence flows.</w:t>
      </w:r>
    </w:p>
    <w:p w14:paraId="5D37265A" w14:textId="77777777" w:rsidR="008D05C1" w:rsidRDefault="008D05C1">
      <w:pPr>
        <w:sectPr w:rsidR="008D05C1">
          <w:pgSz w:w="12240" w:h="15840"/>
          <w:pgMar w:top="920" w:right="1640" w:bottom="3860" w:left="1720" w:header="735" w:footer="3680" w:gutter="0"/>
          <w:cols w:space="720"/>
        </w:sectPr>
      </w:pPr>
    </w:p>
    <w:p w14:paraId="27C740B6" w14:textId="77777777" w:rsidR="008D05C1" w:rsidRDefault="008D05C1">
      <w:pPr>
        <w:spacing w:line="200" w:lineRule="exact"/>
        <w:rPr>
          <w:sz w:val="20"/>
          <w:szCs w:val="20"/>
        </w:rPr>
      </w:pPr>
    </w:p>
    <w:p w14:paraId="220A3CD1" w14:textId="77777777" w:rsidR="008D05C1" w:rsidRDefault="008D05C1">
      <w:pPr>
        <w:spacing w:before="8" w:line="220" w:lineRule="exact"/>
      </w:pPr>
    </w:p>
    <w:p w14:paraId="7DCBE853" w14:textId="77777777" w:rsidR="008D05C1" w:rsidRDefault="00D13026">
      <w:pPr>
        <w:pStyle w:val="BodyText"/>
        <w:tabs>
          <w:tab w:val="left" w:pos="2320"/>
        </w:tabs>
        <w:spacing w:before="74"/>
        <w:ind w:left="2320" w:right="1244" w:hanging="2161"/>
      </w:pPr>
      <w:r>
        <w:rPr>
          <w:i/>
          <w:spacing w:val="-1"/>
        </w:rPr>
        <w:t>Complex Gateway</w:t>
      </w:r>
      <w:r>
        <w:rPr>
          <w:i/>
          <w:spacing w:val="-1"/>
        </w:rPr>
        <w:tab/>
      </w:r>
      <w:r>
        <w:rPr>
          <w:spacing w:val="-1"/>
        </w:rPr>
        <w:t>Complex</w:t>
      </w:r>
      <w:r>
        <w:t xml:space="preserve"> </w:t>
      </w:r>
      <w:r>
        <w:rPr>
          <w:spacing w:val="-1"/>
        </w:rPr>
        <w:t>Gateways</w:t>
      </w:r>
      <w:r>
        <w:t xml:space="preserve"> are</w:t>
      </w:r>
      <w:r>
        <w:rPr>
          <w:spacing w:val="-1"/>
        </w:rPr>
        <w:t xml:space="preserve"> included</w:t>
      </w:r>
      <w:r>
        <w:t xml:space="preserve"> to</w:t>
      </w:r>
      <w:r>
        <w:rPr>
          <w:spacing w:val="-1"/>
        </w:rPr>
        <w:t xml:space="preserve"> </w:t>
      </w:r>
      <w:r>
        <w:t>handle</w:t>
      </w:r>
      <w:r>
        <w:rPr>
          <w:spacing w:val="-2"/>
        </w:rPr>
        <w:t xml:space="preserve"> </w:t>
      </w:r>
      <w:r>
        <w:rPr>
          <w:spacing w:val="-1"/>
        </w:rPr>
        <w:t>situations</w:t>
      </w:r>
      <w:r>
        <w:t xml:space="preserve"> </w:t>
      </w:r>
      <w:r>
        <w:rPr>
          <w:spacing w:val="-1"/>
        </w:rPr>
        <w:t>that</w:t>
      </w:r>
      <w:r>
        <w:t xml:space="preserve"> </w:t>
      </w:r>
      <w:r>
        <w:rPr>
          <w:spacing w:val="-1"/>
        </w:rPr>
        <w:t xml:space="preserve">are </w:t>
      </w:r>
      <w:r>
        <w:t>not</w:t>
      </w:r>
      <w:r>
        <w:rPr>
          <w:spacing w:val="83"/>
        </w:rPr>
        <w:t xml:space="preserve"> </w:t>
      </w:r>
      <w:r>
        <w:rPr>
          <w:spacing w:val="-1"/>
        </w:rPr>
        <w:t>easily</w:t>
      </w:r>
      <w:r>
        <w:rPr>
          <w:spacing w:val="-2"/>
        </w:rPr>
        <w:t xml:space="preserve"> </w:t>
      </w:r>
      <w:r>
        <w:rPr>
          <w:spacing w:val="-1"/>
        </w:rPr>
        <w:t>handled</w:t>
      </w:r>
      <w:r>
        <w:t xml:space="preserve"> </w:t>
      </w:r>
      <w:r>
        <w:rPr>
          <w:spacing w:val="-1"/>
        </w:rPr>
        <w:t>through</w:t>
      </w:r>
      <w:r>
        <w:t xml:space="preserve"> the</w:t>
      </w:r>
      <w:r>
        <w:rPr>
          <w:spacing w:val="-2"/>
        </w:rPr>
        <w:t xml:space="preserve"> </w:t>
      </w:r>
      <w:r>
        <w:rPr>
          <w:spacing w:val="-1"/>
        </w:rPr>
        <w:t>other</w:t>
      </w:r>
      <w:r>
        <w:t xml:space="preserve"> </w:t>
      </w:r>
      <w:r>
        <w:rPr>
          <w:spacing w:val="-1"/>
        </w:rPr>
        <w:t>types</w:t>
      </w:r>
      <w:r>
        <w:t xml:space="preserve"> </w:t>
      </w:r>
      <w:r>
        <w:rPr>
          <w:spacing w:val="-1"/>
        </w:rPr>
        <w:t>of</w:t>
      </w:r>
      <w:r>
        <w:t xml:space="preserve"> </w:t>
      </w:r>
      <w:r>
        <w:rPr>
          <w:spacing w:val="-1"/>
        </w:rPr>
        <w:t>Gateways.</w:t>
      </w:r>
      <w:r>
        <w:t xml:space="preserve"> </w:t>
      </w:r>
      <w:r>
        <w:rPr>
          <w:spacing w:val="-1"/>
        </w:rPr>
        <w:t>Complex</w:t>
      </w:r>
      <w:r>
        <w:rPr>
          <w:spacing w:val="69"/>
        </w:rPr>
        <w:t xml:space="preserve"> </w:t>
      </w:r>
      <w:r>
        <w:rPr>
          <w:spacing w:val="-1"/>
        </w:rPr>
        <w:t>Gateways</w:t>
      </w:r>
      <w:r>
        <w:t xml:space="preserve"> </w:t>
      </w:r>
      <w:r>
        <w:rPr>
          <w:spacing w:val="-1"/>
        </w:rPr>
        <w:t>can</w:t>
      </w:r>
      <w:r>
        <w:t xml:space="preserve"> </w:t>
      </w:r>
      <w:r>
        <w:rPr>
          <w:spacing w:val="-1"/>
        </w:rPr>
        <w:t xml:space="preserve">also </w:t>
      </w:r>
      <w:r>
        <w:t xml:space="preserve">be used </w:t>
      </w:r>
      <w:r>
        <w:rPr>
          <w:spacing w:val="-1"/>
        </w:rPr>
        <w:t>to</w:t>
      </w:r>
      <w:r>
        <w:t xml:space="preserve"> </w:t>
      </w:r>
      <w:r>
        <w:rPr>
          <w:spacing w:val="-1"/>
        </w:rPr>
        <w:t>combine</w:t>
      </w:r>
      <w:r>
        <w:t xml:space="preserve"> a set</w:t>
      </w:r>
      <w:r>
        <w:rPr>
          <w:spacing w:val="-2"/>
        </w:rPr>
        <w:t xml:space="preserve"> </w:t>
      </w:r>
      <w:r>
        <w:t xml:space="preserve">of </w:t>
      </w:r>
      <w:r>
        <w:rPr>
          <w:spacing w:val="-1"/>
        </w:rPr>
        <w:t>linked</w:t>
      </w:r>
      <w:r>
        <w:t xml:space="preserve"> </w:t>
      </w:r>
      <w:r>
        <w:rPr>
          <w:spacing w:val="-1"/>
        </w:rPr>
        <w:t>simple</w:t>
      </w:r>
      <w:r>
        <w:rPr>
          <w:spacing w:val="47"/>
        </w:rPr>
        <w:t xml:space="preserve"> </w:t>
      </w:r>
      <w:r>
        <w:rPr>
          <w:spacing w:val="-1"/>
        </w:rPr>
        <w:t>Gateways</w:t>
      </w:r>
      <w:r>
        <w:t xml:space="preserve"> </w:t>
      </w:r>
      <w:r>
        <w:rPr>
          <w:spacing w:val="-1"/>
        </w:rPr>
        <w:t xml:space="preserve">into </w:t>
      </w:r>
      <w:r>
        <w:t xml:space="preserve">a </w:t>
      </w:r>
      <w:r>
        <w:rPr>
          <w:spacing w:val="-1"/>
        </w:rPr>
        <w:t>single,</w:t>
      </w:r>
      <w:r>
        <w:t xml:space="preserve"> </w:t>
      </w:r>
      <w:r>
        <w:rPr>
          <w:spacing w:val="-1"/>
        </w:rPr>
        <w:t>more compact</w:t>
      </w:r>
      <w:r>
        <w:t xml:space="preserve"> situation. </w:t>
      </w:r>
      <w:r>
        <w:rPr>
          <w:spacing w:val="-1"/>
        </w:rPr>
        <w:t>Modelers</w:t>
      </w:r>
      <w:r>
        <w:t xml:space="preserve"> </w:t>
      </w:r>
      <w:r>
        <w:rPr>
          <w:spacing w:val="-1"/>
        </w:rPr>
        <w:t>can</w:t>
      </w:r>
      <w:r>
        <w:rPr>
          <w:spacing w:val="59"/>
        </w:rPr>
        <w:t xml:space="preserve"> </w:t>
      </w:r>
      <w:r>
        <w:rPr>
          <w:spacing w:val="-1"/>
        </w:rPr>
        <w:t>provide</w:t>
      </w:r>
      <w:r>
        <w:t xml:space="preserve"> </w:t>
      </w:r>
      <w:r>
        <w:rPr>
          <w:spacing w:val="-1"/>
        </w:rPr>
        <w:t>complex</w:t>
      </w:r>
      <w:r>
        <w:t xml:space="preserve"> </w:t>
      </w:r>
      <w:r>
        <w:rPr>
          <w:spacing w:val="-1"/>
        </w:rPr>
        <w:t>expressions</w:t>
      </w:r>
      <w:r>
        <w:rPr>
          <w:spacing w:val="-2"/>
        </w:rPr>
        <w:t xml:space="preserve"> </w:t>
      </w:r>
      <w:r>
        <w:t xml:space="preserve">that </w:t>
      </w:r>
      <w:r>
        <w:rPr>
          <w:spacing w:val="-1"/>
        </w:rPr>
        <w:t>determine</w:t>
      </w:r>
      <w:r>
        <w:t xml:space="preserve"> the </w:t>
      </w:r>
      <w:r>
        <w:rPr>
          <w:spacing w:val="-1"/>
        </w:rPr>
        <w:t>merging/splitting</w:t>
      </w:r>
      <w:r>
        <w:rPr>
          <w:spacing w:val="67"/>
        </w:rPr>
        <w:t xml:space="preserve"> </w:t>
      </w:r>
      <w:r>
        <w:rPr>
          <w:spacing w:val="-1"/>
        </w:rPr>
        <w:t xml:space="preserve">behavior </w:t>
      </w:r>
      <w:r>
        <w:t>of the</w:t>
      </w:r>
      <w:r>
        <w:rPr>
          <w:spacing w:val="-2"/>
        </w:rPr>
        <w:t xml:space="preserve"> </w:t>
      </w:r>
      <w:r>
        <w:rPr>
          <w:spacing w:val="-1"/>
        </w:rPr>
        <w:t>Gateway.</w:t>
      </w:r>
      <w:r>
        <w:rPr>
          <w:spacing w:val="-2"/>
        </w:rPr>
        <w:t xml:space="preserve"> </w:t>
      </w:r>
      <w:r>
        <w:rPr>
          <w:spacing w:val="-1"/>
        </w:rPr>
        <w:t>The</w:t>
      </w:r>
      <w:r>
        <w:t xml:space="preserve"> </w:t>
      </w:r>
      <w:r>
        <w:rPr>
          <w:spacing w:val="-1"/>
        </w:rPr>
        <w:t>symbol</w:t>
      </w:r>
      <w:r>
        <w:t xml:space="preserve"> </w:t>
      </w:r>
      <w:r>
        <w:rPr>
          <w:spacing w:val="-1"/>
        </w:rPr>
        <w:t>for</w:t>
      </w:r>
      <w:r>
        <w:t xml:space="preserve"> a </w:t>
      </w:r>
      <w:r>
        <w:rPr>
          <w:spacing w:val="-1"/>
        </w:rPr>
        <w:t>Complex</w:t>
      </w:r>
      <w:r>
        <w:t xml:space="preserve"> </w:t>
      </w:r>
      <w:r>
        <w:rPr>
          <w:spacing w:val="-1"/>
        </w:rPr>
        <w:t>Gateway</w:t>
      </w:r>
      <w:r>
        <w:rPr>
          <w:spacing w:val="61"/>
        </w:rPr>
        <w:t xml:space="preserve"> </w:t>
      </w:r>
      <w:r>
        <w:rPr>
          <w:spacing w:val="-1"/>
        </w:rPr>
        <w:t>contains</w:t>
      </w:r>
      <w:r>
        <w:t xml:space="preserve"> the</w:t>
      </w:r>
      <w:r>
        <w:rPr>
          <w:spacing w:val="-1"/>
        </w:rPr>
        <w:t xml:space="preserve"> asterisk</w:t>
      </w:r>
      <w:r>
        <w:t xml:space="preserve"> </w:t>
      </w:r>
      <w:r>
        <w:rPr>
          <w:spacing w:val="-1"/>
        </w:rPr>
        <w:t>symbol</w:t>
      </w:r>
      <w:r>
        <w:rPr>
          <w:spacing w:val="-2"/>
        </w:rPr>
        <w:t xml:space="preserve"> </w:t>
      </w:r>
      <w:r>
        <w:t>within</w:t>
      </w:r>
      <w:r>
        <w:rPr>
          <w:spacing w:val="1"/>
        </w:rPr>
        <w:t xml:space="preserve"> </w:t>
      </w:r>
      <w:r>
        <w:rPr>
          <w:spacing w:val="-1"/>
        </w:rPr>
        <w:t>the</w:t>
      </w:r>
      <w:r>
        <w:t xml:space="preserve"> </w:t>
      </w:r>
      <w:r>
        <w:rPr>
          <w:spacing w:val="-1"/>
        </w:rPr>
        <w:t>Gateway</w:t>
      </w:r>
      <w:r>
        <w:t xml:space="preserve"> </w:t>
      </w:r>
      <w:r>
        <w:rPr>
          <w:spacing w:val="-1"/>
        </w:rPr>
        <w:t>diamond</w:t>
      </w:r>
      <w:r>
        <w:rPr>
          <w:spacing w:val="-2"/>
        </w:rPr>
        <w:t xml:space="preserve"> </w:t>
      </w:r>
      <w:r>
        <w:rPr>
          <w:spacing w:val="-1"/>
        </w:rPr>
        <w:t>symbol.</w:t>
      </w:r>
    </w:p>
    <w:p w14:paraId="129CC685" w14:textId="77777777" w:rsidR="008D05C1" w:rsidRDefault="008D05C1">
      <w:pPr>
        <w:spacing w:before="10" w:line="220" w:lineRule="exact"/>
      </w:pPr>
    </w:p>
    <w:p w14:paraId="2378944A" w14:textId="77777777" w:rsidR="008D05C1" w:rsidRDefault="00D13026">
      <w:pPr>
        <w:pStyle w:val="BodyText"/>
        <w:ind w:left="2320" w:right="1260"/>
      </w:pPr>
      <w:r>
        <w:rPr>
          <w:spacing w:val="-1"/>
        </w:rPr>
        <w:t>When</w:t>
      </w:r>
      <w:r>
        <w:t xml:space="preserve"> </w:t>
      </w:r>
      <w:r>
        <w:rPr>
          <w:spacing w:val="-1"/>
        </w:rPr>
        <w:t>the</w:t>
      </w:r>
      <w:r>
        <w:t xml:space="preserve"> </w:t>
      </w:r>
      <w:r>
        <w:rPr>
          <w:spacing w:val="-1"/>
        </w:rPr>
        <w:t>Gateway</w:t>
      </w:r>
      <w:r>
        <w:t xml:space="preserve"> is</w:t>
      </w:r>
      <w:r>
        <w:rPr>
          <w:spacing w:val="-2"/>
        </w:rPr>
        <w:t xml:space="preserve"> </w:t>
      </w:r>
      <w:r>
        <w:t>used</w:t>
      </w:r>
      <w:r>
        <w:rPr>
          <w:spacing w:val="-1"/>
        </w:rPr>
        <w:t xml:space="preserve"> </w:t>
      </w:r>
      <w:r>
        <w:t>as</w:t>
      </w:r>
      <w:r>
        <w:rPr>
          <w:spacing w:val="-1"/>
        </w:rPr>
        <w:t xml:space="preserve"> </w:t>
      </w:r>
      <w:r>
        <w:t xml:space="preserve">a </w:t>
      </w:r>
      <w:r>
        <w:rPr>
          <w:spacing w:val="-1"/>
        </w:rPr>
        <w:t>Decision,</w:t>
      </w:r>
      <w:r>
        <w:t xml:space="preserve"> </w:t>
      </w:r>
      <w:r>
        <w:rPr>
          <w:spacing w:val="-1"/>
        </w:rPr>
        <w:t>then</w:t>
      </w:r>
      <w:r>
        <w:t xml:space="preserve"> the</w:t>
      </w:r>
      <w:r>
        <w:rPr>
          <w:spacing w:val="-2"/>
        </w:rPr>
        <w:t xml:space="preserve"> </w:t>
      </w:r>
      <w:r>
        <w:rPr>
          <w:spacing w:val="-1"/>
        </w:rPr>
        <w:t>expression</w:t>
      </w:r>
      <w:r>
        <w:rPr>
          <w:spacing w:val="49"/>
        </w:rPr>
        <w:t xml:space="preserve"> </w:t>
      </w:r>
      <w:r>
        <w:rPr>
          <w:spacing w:val="-1"/>
        </w:rPr>
        <w:t>determines</w:t>
      </w:r>
      <w:r>
        <w:t xml:space="preserve"> </w:t>
      </w:r>
      <w:r>
        <w:rPr>
          <w:spacing w:val="-1"/>
        </w:rPr>
        <w:t>which</w:t>
      </w:r>
      <w:r>
        <w:t xml:space="preserve"> of</w:t>
      </w:r>
      <w:r>
        <w:rPr>
          <w:spacing w:val="-1"/>
        </w:rPr>
        <w:t xml:space="preserve"> </w:t>
      </w:r>
      <w:r>
        <w:t>the</w:t>
      </w:r>
      <w:r>
        <w:rPr>
          <w:spacing w:val="-1"/>
        </w:rPr>
        <w:t xml:space="preserve"> outgoing</w:t>
      </w:r>
      <w:r>
        <w:t xml:space="preserve"> </w:t>
      </w:r>
      <w:r>
        <w:rPr>
          <w:spacing w:val="-1"/>
        </w:rPr>
        <w:t xml:space="preserve">Sequence </w:t>
      </w:r>
      <w:r>
        <w:t xml:space="preserve">Flow </w:t>
      </w:r>
      <w:r>
        <w:rPr>
          <w:spacing w:val="-1"/>
        </w:rPr>
        <w:t>will</w:t>
      </w:r>
      <w:r>
        <w:t xml:space="preserve"> be</w:t>
      </w:r>
      <w:r>
        <w:rPr>
          <w:spacing w:val="-1"/>
        </w:rPr>
        <w:t xml:space="preserve"> chosen</w:t>
      </w:r>
      <w:r>
        <w:rPr>
          <w:spacing w:val="55"/>
        </w:rPr>
        <w:t xml:space="preserve"> </w:t>
      </w:r>
      <w:r>
        <w:t>for the</w:t>
      </w:r>
      <w:r>
        <w:rPr>
          <w:spacing w:val="-2"/>
        </w:rPr>
        <w:t xml:space="preserve"> </w:t>
      </w:r>
      <w:r>
        <w:rPr>
          <w:spacing w:val="-1"/>
        </w:rPr>
        <w:t>Process</w:t>
      </w:r>
      <w:r>
        <w:rPr>
          <w:spacing w:val="-2"/>
        </w:rPr>
        <w:t xml:space="preserve"> </w:t>
      </w:r>
      <w:r>
        <w:t xml:space="preserve">to </w:t>
      </w:r>
      <w:r>
        <w:rPr>
          <w:spacing w:val="-1"/>
        </w:rPr>
        <w:t>continue.</w:t>
      </w:r>
      <w:r>
        <w:t xml:space="preserve"> </w:t>
      </w:r>
      <w:r>
        <w:rPr>
          <w:spacing w:val="-1"/>
        </w:rPr>
        <w:t>The</w:t>
      </w:r>
      <w:r>
        <w:t xml:space="preserve"> </w:t>
      </w:r>
      <w:r>
        <w:rPr>
          <w:spacing w:val="-1"/>
        </w:rPr>
        <w:t xml:space="preserve">expression may </w:t>
      </w:r>
      <w:r>
        <w:t xml:space="preserve">refer </w:t>
      </w:r>
      <w:r>
        <w:rPr>
          <w:spacing w:val="-1"/>
        </w:rPr>
        <w:t>to</w:t>
      </w:r>
      <w:r>
        <w:t xml:space="preserve"> process</w:t>
      </w:r>
      <w:r>
        <w:rPr>
          <w:spacing w:val="37"/>
        </w:rPr>
        <w:t xml:space="preserve"> </w:t>
      </w:r>
      <w:r>
        <w:t xml:space="preserve">data </w:t>
      </w:r>
      <w:r>
        <w:rPr>
          <w:spacing w:val="-1"/>
        </w:rPr>
        <w:t>and</w:t>
      </w:r>
      <w:r>
        <w:t xml:space="preserve"> </w:t>
      </w:r>
      <w:r>
        <w:rPr>
          <w:spacing w:val="-1"/>
        </w:rPr>
        <w:t>the</w:t>
      </w:r>
      <w:r>
        <w:t xml:space="preserve"> </w:t>
      </w:r>
      <w:r>
        <w:rPr>
          <w:spacing w:val="-1"/>
        </w:rPr>
        <w:t xml:space="preserve">status </w:t>
      </w:r>
      <w:r>
        <w:t xml:space="preserve">of </w:t>
      </w:r>
      <w:r>
        <w:rPr>
          <w:spacing w:val="-1"/>
        </w:rPr>
        <w:t>the</w:t>
      </w:r>
      <w:r>
        <w:t xml:space="preserve"> </w:t>
      </w:r>
      <w:r>
        <w:rPr>
          <w:spacing w:val="-1"/>
        </w:rPr>
        <w:t>incoming</w:t>
      </w:r>
      <w:r>
        <w:t xml:space="preserve"> </w:t>
      </w:r>
      <w:r>
        <w:rPr>
          <w:spacing w:val="-1"/>
        </w:rPr>
        <w:t xml:space="preserve">Sequence Flow. </w:t>
      </w:r>
      <w:r>
        <w:t xml:space="preserve">For </w:t>
      </w:r>
      <w:r>
        <w:rPr>
          <w:spacing w:val="-1"/>
        </w:rPr>
        <w:t>example,</w:t>
      </w:r>
      <w:r>
        <w:rPr>
          <w:spacing w:val="49"/>
        </w:rPr>
        <w:t xml:space="preserve"> </w:t>
      </w:r>
      <w:r>
        <w:t xml:space="preserve">the </w:t>
      </w:r>
      <w:r>
        <w:rPr>
          <w:spacing w:val="-1"/>
        </w:rPr>
        <w:t>expression</w:t>
      </w:r>
      <w:r>
        <w:t xml:space="preserve"> </w:t>
      </w:r>
      <w:r>
        <w:rPr>
          <w:spacing w:val="-1"/>
        </w:rPr>
        <w:t>may evaluate</w:t>
      </w:r>
      <w:r>
        <w:t xml:space="preserve"> the </w:t>
      </w:r>
      <w:r>
        <w:rPr>
          <w:spacing w:val="-1"/>
        </w:rPr>
        <w:t>Process</w:t>
      </w:r>
      <w:r>
        <w:t xml:space="preserve"> </w:t>
      </w:r>
      <w:r>
        <w:rPr>
          <w:spacing w:val="-1"/>
        </w:rPr>
        <w:t>data</w:t>
      </w:r>
      <w:r>
        <w:t xml:space="preserve"> </w:t>
      </w:r>
      <w:r>
        <w:rPr>
          <w:spacing w:val="-1"/>
        </w:rPr>
        <w:t>and</w:t>
      </w:r>
      <w:r>
        <w:t xml:space="preserve"> </w:t>
      </w:r>
      <w:r>
        <w:rPr>
          <w:spacing w:val="-1"/>
        </w:rPr>
        <w:t>then</w:t>
      </w:r>
      <w:r>
        <w:t xml:space="preserve"> </w:t>
      </w:r>
      <w:r>
        <w:rPr>
          <w:spacing w:val="-1"/>
        </w:rPr>
        <w:t>select</w:t>
      </w:r>
      <w:r>
        <w:rPr>
          <w:spacing w:val="63"/>
        </w:rPr>
        <w:t xml:space="preserve"> </w:t>
      </w:r>
      <w:r>
        <w:rPr>
          <w:spacing w:val="-1"/>
        </w:rPr>
        <w:t>different</w:t>
      </w:r>
      <w:r>
        <w:t xml:space="preserve"> sets</w:t>
      </w:r>
      <w:r>
        <w:rPr>
          <w:spacing w:val="-2"/>
        </w:rPr>
        <w:t xml:space="preserve"> </w:t>
      </w:r>
      <w:r>
        <w:t>of</w:t>
      </w:r>
      <w:r>
        <w:rPr>
          <w:spacing w:val="-1"/>
        </w:rPr>
        <w:t xml:space="preserve"> outgoing</w:t>
      </w:r>
      <w:r>
        <w:t xml:space="preserve"> </w:t>
      </w:r>
      <w:r>
        <w:rPr>
          <w:spacing w:val="-1"/>
        </w:rPr>
        <w:t>Sequence</w:t>
      </w:r>
      <w:r>
        <w:rPr>
          <w:spacing w:val="-2"/>
        </w:rPr>
        <w:t xml:space="preserve"> </w:t>
      </w:r>
      <w:r>
        <w:rPr>
          <w:spacing w:val="-1"/>
        </w:rPr>
        <w:t>Flow,</w:t>
      </w:r>
      <w:r>
        <w:t xml:space="preserve"> </w:t>
      </w:r>
      <w:r>
        <w:rPr>
          <w:spacing w:val="-1"/>
        </w:rPr>
        <w:t>based</w:t>
      </w:r>
      <w:r>
        <w:t xml:space="preserve"> </w:t>
      </w:r>
      <w:r>
        <w:rPr>
          <w:spacing w:val="-1"/>
        </w:rPr>
        <w:t>on</w:t>
      </w:r>
      <w:r>
        <w:t xml:space="preserve"> the</w:t>
      </w:r>
      <w:r>
        <w:rPr>
          <w:spacing w:val="-2"/>
        </w:rPr>
        <w:t xml:space="preserve"> </w:t>
      </w:r>
      <w:r>
        <w:rPr>
          <w:spacing w:val="-1"/>
        </w:rPr>
        <w:t>results</w:t>
      </w:r>
      <w:r>
        <w:t xml:space="preserve"> of</w:t>
      </w:r>
      <w:r>
        <w:rPr>
          <w:spacing w:val="63"/>
        </w:rPr>
        <w:t xml:space="preserve"> </w:t>
      </w:r>
      <w:r>
        <w:t xml:space="preserve">the </w:t>
      </w:r>
      <w:r>
        <w:rPr>
          <w:spacing w:val="-1"/>
        </w:rPr>
        <w:t xml:space="preserve">evaluation. </w:t>
      </w:r>
      <w:r>
        <w:t xml:space="preserve">The </w:t>
      </w:r>
      <w:r>
        <w:rPr>
          <w:spacing w:val="-1"/>
        </w:rPr>
        <w:t>expression</w:t>
      </w:r>
      <w:r>
        <w:t xml:space="preserve"> </w:t>
      </w:r>
      <w:r>
        <w:rPr>
          <w:spacing w:val="-1"/>
        </w:rPr>
        <w:t>should</w:t>
      </w:r>
      <w:r>
        <w:t xml:space="preserve"> be</w:t>
      </w:r>
      <w:r>
        <w:rPr>
          <w:spacing w:val="-1"/>
        </w:rPr>
        <w:t xml:space="preserve"> designed</w:t>
      </w:r>
      <w:r>
        <w:t xml:space="preserve"> so</w:t>
      </w:r>
      <w:r>
        <w:rPr>
          <w:spacing w:val="-1"/>
        </w:rPr>
        <w:t xml:space="preserve"> </w:t>
      </w:r>
      <w:r>
        <w:t>that at</w:t>
      </w:r>
      <w:r>
        <w:rPr>
          <w:spacing w:val="-2"/>
        </w:rPr>
        <w:t xml:space="preserve"> </w:t>
      </w:r>
      <w:r>
        <w:rPr>
          <w:spacing w:val="-1"/>
        </w:rPr>
        <w:t>least</w:t>
      </w:r>
      <w:r>
        <w:rPr>
          <w:spacing w:val="53"/>
        </w:rPr>
        <w:t xml:space="preserve"> </w:t>
      </w:r>
      <w:r>
        <w:t>one</w:t>
      </w:r>
      <w:r>
        <w:rPr>
          <w:spacing w:val="-2"/>
        </w:rPr>
        <w:t xml:space="preserve"> </w:t>
      </w:r>
      <w:r>
        <w:t xml:space="preserve">of </w:t>
      </w:r>
      <w:r>
        <w:rPr>
          <w:spacing w:val="-1"/>
        </w:rPr>
        <w:t>the</w:t>
      </w:r>
      <w:r>
        <w:t xml:space="preserve"> </w:t>
      </w:r>
      <w:r>
        <w:rPr>
          <w:spacing w:val="-1"/>
        </w:rPr>
        <w:t>outgoing</w:t>
      </w:r>
      <w:r>
        <w:t xml:space="preserve"> </w:t>
      </w:r>
      <w:r>
        <w:rPr>
          <w:spacing w:val="-1"/>
        </w:rPr>
        <w:t>Sequence</w:t>
      </w:r>
      <w:r>
        <w:rPr>
          <w:spacing w:val="-2"/>
        </w:rPr>
        <w:t xml:space="preserve"> </w:t>
      </w:r>
      <w:r>
        <w:t>Flows</w:t>
      </w:r>
      <w:r>
        <w:rPr>
          <w:spacing w:val="-2"/>
        </w:rPr>
        <w:t xml:space="preserve"> </w:t>
      </w:r>
      <w:r>
        <w:t>will</w:t>
      </w:r>
      <w:r>
        <w:rPr>
          <w:spacing w:val="-2"/>
        </w:rPr>
        <w:t xml:space="preserve"> </w:t>
      </w:r>
      <w:r>
        <w:t xml:space="preserve">be </w:t>
      </w:r>
      <w:r>
        <w:rPr>
          <w:spacing w:val="-1"/>
        </w:rPr>
        <w:t>chosen.</w:t>
      </w:r>
    </w:p>
    <w:p w14:paraId="63DDA8A8" w14:textId="77777777" w:rsidR="008D05C1" w:rsidRDefault="008D05C1">
      <w:pPr>
        <w:spacing w:before="10" w:line="220" w:lineRule="exact"/>
      </w:pPr>
    </w:p>
    <w:p w14:paraId="499C23B3" w14:textId="77777777" w:rsidR="008D05C1" w:rsidRDefault="00D13026">
      <w:pPr>
        <w:pStyle w:val="BodyText"/>
        <w:ind w:left="2320" w:right="1194"/>
      </w:pPr>
      <w:r>
        <w:rPr>
          <w:spacing w:val="-1"/>
        </w:rPr>
        <w:t>When</w:t>
      </w:r>
      <w:r>
        <w:t xml:space="preserve"> </w:t>
      </w:r>
      <w:r>
        <w:rPr>
          <w:spacing w:val="-1"/>
        </w:rPr>
        <w:t>the</w:t>
      </w:r>
      <w:r>
        <w:t xml:space="preserve"> </w:t>
      </w:r>
      <w:r>
        <w:rPr>
          <w:spacing w:val="-1"/>
        </w:rPr>
        <w:t>Gateway</w:t>
      </w:r>
      <w:r>
        <w:t xml:space="preserve"> is</w:t>
      </w:r>
      <w:r>
        <w:rPr>
          <w:spacing w:val="-2"/>
        </w:rPr>
        <w:t xml:space="preserve"> </w:t>
      </w:r>
      <w:r>
        <w:t>used</w:t>
      </w:r>
      <w:r>
        <w:rPr>
          <w:spacing w:val="-1"/>
        </w:rPr>
        <w:t xml:space="preserve"> </w:t>
      </w:r>
      <w:r>
        <w:t>as</w:t>
      </w:r>
      <w:r>
        <w:rPr>
          <w:spacing w:val="-1"/>
        </w:rPr>
        <w:t xml:space="preserve"> </w:t>
      </w:r>
      <w:r>
        <w:t xml:space="preserve">a </w:t>
      </w:r>
      <w:r>
        <w:rPr>
          <w:spacing w:val="-1"/>
        </w:rPr>
        <w:t>Merge,</w:t>
      </w:r>
      <w:r>
        <w:t xml:space="preserve"> </w:t>
      </w:r>
      <w:r>
        <w:rPr>
          <w:spacing w:val="-1"/>
        </w:rPr>
        <w:t>then</w:t>
      </w:r>
      <w:r>
        <w:t xml:space="preserve"> </w:t>
      </w:r>
      <w:r>
        <w:rPr>
          <w:spacing w:val="-1"/>
        </w:rPr>
        <w:t>there</w:t>
      </w:r>
      <w:r>
        <w:rPr>
          <w:spacing w:val="-2"/>
        </w:rPr>
        <w:t xml:space="preserve"> </w:t>
      </w:r>
      <w:r>
        <w:rPr>
          <w:spacing w:val="-1"/>
        </w:rPr>
        <w:t>will</w:t>
      </w:r>
      <w:r>
        <w:t xml:space="preserve"> be</w:t>
      </w:r>
      <w:r>
        <w:rPr>
          <w:spacing w:val="-1"/>
        </w:rPr>
        <w:t xml:space="preserve"> </w:t>
      </w:r>
      <w:r>
        <w:t>an</w:t>
      </w:r>
      <w:r>
        <w:rPr>
          <w:spacing w:val="37"/>
        </w:rPr>
        <w:t xml:space="preserve"> </w:t>
      </w:r>
      <w:r>
        <w:rPr>
          <w:spacing w:val="-1"/>
        </w:rPr>
        <w:t>expression</w:t>
      </w:r>
      <w:r>
        <w:t xml:space="preserve"> that</w:t>
      </w:r>
      <w:r>
        <w:rPr>
          <w:spacing w:val="-2"/>
        </w:rPr>
        <w:t xml:space="preserve"> </w:t>
      </w:r>
      <w:r>
        <w:rPr>
          <w:spacing w:val="-1"/>
        </w:rPr>
        <w:t>will</w:t>
      </w:r>
      <w:r>
        <w:t xml:space="preserve"> </w:t>
      </w:r>
      <w:r>
        <w:rPr>
          <w:spacing w:val="-1"/>
        </w:rPr>
        <w:t>determine</w:t>
      </w:r>
      <w:r>
        <w:t xml:space="preserve"> which</w:t>
      </w:r>
      <w:r>
        <w:rPr>
          <w:spacing w:val="-1"/>
        </w:rPr>
        <w:t xml:space="preserve"> </w:t>
      </w:r>
      <w:r>
        <w:t>of the</w:t>
      </w:r>
      <w:r>
        <w:rPr>
          <w:spacing w:val="-2"/>
        </w:rPr>
        <w:t xml:space="preserve"> </w:t>
      </w:r>
      <w:r>
        <w:rPr>
          <w:spacing w:val="-1"/>
        </w:rPr>
        <w:t>incoming</w:t>
      </w:r>
      <w:r>
        <w:t xml:space="preserve"> </w:t>
      </w:r>
      <w:r>
        <w:rPr>
          <w:spacing w:val="-1"/>
        </w:rPr>
        <w:t>Sequence</w:t>
      </w:r>
      <w:r>
        <w:rPr>
          <w:spacing w:val="55"/>
        </w:rPr>
        <w:t xml:space="preserve"> </w:t>
      </w:r>
      <w:r>
        <w:t xml:space="preserve">Flow </w:t>
      </w:r>
      <w:r>
        <w:rPr>
          <w:spacing w:val="-1"/>
        </w:rPr>
        <w:t>will</w:t>
      </w:r>
      <w:r>
        <w:t xml:space="preserve"> be</w:t>
      </w:r>
      <w:r>
        <w:rPr>
          <w:spacing w:val="-1"/>
        </w:rPr>
        <w:t xml:space="preserve"> chosen </w:t>
      </w:r>
      <w:r>
        <w:t xml:space="preserve">for </w:t>
      </w:r>
      <w:r>
        <w:rPr>
          <w:spacing w:val="-1"/>
        </w:rPr>
        <w:t>the</w:t>
      </w:r>
      <w:r>
        <w:t xml:space="preserve"> </w:t>
      </w:r>
      <w:r>
        <w:rPr>
          <w:spacing w:val="-1"/>
        </w:rPr>
        <w:t>Process</w:t>
      </w:r>
      <w:r>
        <w:t xml:space="preserve"> to</w:t>
      </w:r>
      <w:r>
        <w:rPr>
          <w:spacing w:val="-1"/>
        </w:rPr>
        <w:t xml:space="preserve"> continue.</w:t>
      </w:r>
      <w:r>
        <w:t xml:space="preserve"> </w:t>
      </w:r>
      <w:r>
        <w:rPr>
          <w:spacing w:val="-1"/>
        </w:rPr>
        <w:t>The</w:t>
      </w:r>
      <w:r>
        <w:t xml:space="preserve"> </w:t>
      </w:r>
      <w:r>
        <w:rPr>
          <w:spacing w:val="-1"/>
        </w:rPr>
        <w:t>expression</w:t>
      </w:r>
      <w:r>
        <w:rPr>
          <w:spacing w:val="57"/>
        </w:rPr>
        <w:t xml:space="preserve"> </w:t>
      </w:r>
      <w:r>
        <w:rPr>
          <w:spacing w:val="-1"/>
        </w:rPr>
        <w:t xml:space="preserve">may </w:t>
      </w:r>
      <w:r>
        <w:t xml:space="preserve">refer </w:t>
      </w:r>
      <w:r>
        <w:rPr>
          <w:spacing w:val="-1"/>
        </w:rPr>
        <w:t>to</w:t>
      </w:r>
      <w:r>
        <w:t xml:space="preserve"> process</w:t>
      </w:r>
      <w:r>
        <w:rPr>
          <w:spacing w:val="-1"/>
        </w:rPr>
        <w:t xml:space="preserve"> </w:t>
      </w:r>
      <w:r>
        <w:t xml:space="preserve">data </w:t>
      </w:r>
      <w:r>
        <w:rPr>
          <w:spacing w:val="-1"/>
        </w:rPr>
        <w:t xml:space="preserve">and </w:t>
      </w:r>
      <w:r>
        <w:t xml:space="preserve">the </w:t>
      </w:r>
      <w:r>
        <w:rPr>
          <w:spacing w:val="-1"/>
        </w:rPr>
        <w:t xml:space="preserve">status </w:t>
      </w:r>
      <w:r>
        <w:t xml:space="preserve">of </w:t>
      </w:r>
      <w:r>
        <w:rPr>
          <w:spacing w:val="-1"/>
        </w:rPr>
        <w:t>the</w:t>
      </w:r>
      <w:r>
        <w:t xml:space="preserve"> </w:t>
      </w:r>
      <w:r>
        <w:rPr>
          <w:spacing w:val="-1"/>
        </w:rPr>
        <w:t>incoming</w:t>
      </w:r>
      <w:r>
        <w:rPr>
          <w:spacing w:val="2"/>
        </w:rPr>
        <w:t xml:space="preserve"> </w:t>
      </w:r>
      <w:r>
        <w:rPr>
          <w:spacing w:val="-1"/>
        </w:rPr>
        <w:t>Sequence</w:t>
      </w:r>
      <w:r>
        <w:rPr>
          <w:spacing w:val="37"/>
        </w:rPr>
        <w:t xml:space="preserve"> </w:t>
      </w:r>
      <w:r>
        <w:t xml:space="preserve">Flow. </w:t>
      </w:r>
      <w:r>
        <w:rPr>
          <w:spacing w:val="-1"/>
        </w:rPr>
        <w:t>For</w:t>
      </w:r>
      <w:r>
        <w:t xml:space="preserve"> </w:t>
      </w:r>
      <w:r>
        <w:rPr>
          <w:spacing w:val="-1"/>
        </w:rPr>
        <w:t>example,</w:t>
      </w:r>
      <w:r>
        <w:t xml:space="preserve"> the </w:t>
      </w:r>
      <w:r>
        <w:rPr>
          <w:spacing w:val="-1"/>
        </w:rPr>
        <w:t>expression</w:t>
      </w:r>
      <w:r>
        <w:t xml:space="preserve"> </w:t>
      </w:r>
      <w:r>
        <w:rPr>
          <w:spacing w:val="-1"/>
        </w:rPr>
        <w:t>may specify</w:t>
      </w:r>
      <w:r>
        <w:t xml:space="preserve"> that any</w:t>
      </w:r>
      <w:r>
        <w:rPr>
          <w:spacing w:val="-2"/>
        </w:rPr>
        <w:t xml:space="preserve"> </w:t>
      </w:r>
      <w:r>
        <w:t>3 out</w:t>
      </w:r>
      <w:r>
        <w:rPr>
          <w:spacing w:val="-2"/>
        </w:rPr>
        <w:t xml:space="preserve"> </w:t>
      </w:r>
      <w:r>
        <w:t>of</w:t>
      </w:r>
      <w:r>
        <w:rPr>
          <w:spacing w:val="-1"/>
        </w:rPr>
        <w:t xml:space="preserve"> </w:t>
      </w:r>
      <w:r>
        <w:t>5</w:t>
      </w:r>
      <w:r>
        <w:rPr>
          <w:spacing w:val="39"/>
        </w:rPr>
        <w:t xml:space="preserve"> </w:t>
      </w:r>
      <w:r>
        <w:rPr>
          <w:spacing w:val="-1"/>
        </w:rPr>
        <w:t>incoming</w:t>
      </w:r>
      <w:r>
        <w:t xml:space="preserve"> </w:t>
      </w:r>
      <w:r>
        <w:rPr>
          <w:spacing w:val="-1"/>
        </w:rPr>
        <w:t xml:space="preserve">Tokens </w:t>
      </w:r>
      <w:r>
        <w:t>will</w:t>
      </w:r>
      <w:r>
        <w:rPr>
          <w:spacing w:val="-1"/>
        </w:rPr>
        <w:t xml:space="preserve"> continue</w:t>
      </w:r>
      <w:r>
        <w:t xml:space="preserve"> the </w:t>
      </w:r>
      <w:r>
        <w:rPr>
          <w:spacing w:val="-1"/>
        </w:rPr>
        <w:t>Process.</w:t>
      </w:r>
      <w:r>
        <w:rPr>
          <w:spacing w:val="-2"/>
        </w:rPr>
        <w:t xml:space="preserve"> </w:t>
      </w:r>
      <w:r>
        <w:rPr>
          <w:spacing w:val="-1"/>
        </w:rPr>
        <w:t>Another</w:t>
      </w:r>
      <w:r>
        <w:t xml:space="preserve"> </w:t>
      </w:r>
      <w:r>
        <w:rPr>
          <w:spacing w:val="-1"/>
        </w:rPr>
        <w:t>example</w:t>
      </w:r>
      <w:r>
        <w:rPr>
          <w:spacing w:val="67"/>
        </w:rPr>
        <w:t xml:space="preserve"> </w:t>
      </w:r>
      <w:r>
        <w:t>would be</w:t>
      </w:r>
      <w:r>
        <w:rPr>
          <w:spacing w:val="-1"/>
        </w:rPr>
        <w:t xml:space="preserve"> </w:t>
      </w:r>
      <w:r>
        <w:t xml:space="preserve">an </w:t>
      </w:r>
      <w:r>
        <w:rPr>
          <w:spacing w:val="-1"/>
        </w:rPr>
        <w:t>expression</w:t>
      </w:r>
      <w:r>
        <w:t xml:space="preserve"> that </w:t>
      </w:r>
      <w:r>
        <w:rPr>
          <w:spacing w:val="-1"/>
        </w:rPr>
        <w:t>specifies</w:t>
      </w:r>
      <w:r>
        <w:t xml:space="preserve"> </w:t>
      </w:r>
      <w:r>
        <w:rPr>
          <w:spacing w:val="-1"/>
        </w:rPr>
        <w:t>that</w:t>
      </w:r>
      <w:r>
        <w:t xml:space="preserve"> a</w:t>
      </w:r>
      <w:r>
        <w:rPr>
          <w:spacing w:val="-2"/>
        </w:rPr>
        <w:t xml:space="preserve"> </w:t>
      </w:r>
      <w:r>
        <w:rPr>
          <w:spacing w:val="-1"/>
        </w:rPr>
        <w:t>Token</w:t>
      </w:r>
      <w:r>
        <w:t xml:space="preserve"> is </w:t>
      </w:r>
      <w:r>
        <w:rPr>
          <w:spacing w:val="-1"/>
        </w:rPr>
        <w:t>required</w:t>
      </w:r>
      <w:r>
        <w:t xml:space="preserve"> </w:t>
      </w:r>
      <w:r>
        <w:rPr>
          <w:spacing w:val="-1"/>
        </w:rPr>
        <w:t>from</w:t>
      </w:r>
      <w:r>
        <w:rPr>
          <w:spacing w:val="57"/>
        </w:rPr>
        <w:t xml:space="preserve"> </w:t>
      </w:r>
      <w:r>
        <w:rPr>
          <w:rFonts w:cs="Times New Roman"/>
        </w:rPr>
        <w:t>Sequence</w:t>
      </w:r>
      <w:r>
        <w:rPr>
          <w:rFonts w:cs="Times New Roman"/>
          <w:spacing w:val="-10"/>
        </w:rPr>
        <w:t xml:space="preserve"> </w:t>
      </w:r>
      <w:r>
        <w:rPr>
          <w:rFonts w:cs="Times New Roman"/>
          <w:spacing w:val="-1"/>
        </w:rPr>
        <w:t>Flow</w:t>
      </w:r>
      <w:r>
        <w:rPr>
          <w:rFonts w:cs="Times New Roman"/>
          <w:spacing w:val="-9"/>
        </w:rPr>
        <w:t xml:space="preserve"> </w:t>
      </w:r>
      <w:r>
        <w:rPr>
          <w:rFonts w:cs="Times New Roman"/>
        </w:rPr>
        <w:t>―a‖,</w:t>
      </w:r>
      <w:r>
        <w:rPr>
          <w:rFonts w:cs="Times New Roman"/>
          <w:spacing w:val="-8"/>
        </w:rPr>
        <w:t xml:space="preserve"> </w:t>
      </w:r>
      <w:r>
        <w:rPr>
          <w:rFonts w:cs="Times New Roman"/>
          <w:spacing w:val="-1"/>
        </w:rPr>
        <w:t>and</w:t>
      </w:r>
      <w:r>
        <w:rPr>
          <w:rFonts w:cs="Times New Roman"/>
          <w:spacing w:val="-8"/>
        </w:rPr>
        <w:t xml:space="preserve"> </w:t>
      </w:r>
      <w:r>
        <w:rPr>
          <w:rFonts w:cs="Times New Roman"/>
        </w:rPr>
        <w:t>that</w:t>
      </w:r>
      <w:r>
        <w:rPr>
          <w:rFonts w:cs="Times New Roman"/>
          <w:spacing w:val="-8"/>
        </w:rPr>
        <w:t xml:space="preserve"> </w:t>
      </w:r>
      <w:r>
        <w:rPr>
          <w:rFonts w:cs="Times New Roman"/>
        </w:rPr>
        <w:t>a</w:t>
      </w:r>
      <w:r>
        <w:rPr>
          <w:rFonts w:cs="Times New Roman"/>
          <w:spacing w:val="-10"/>
        </w:rPr>
        <w:t xml:space="preserve"> </w:t>
      </w:r>
      <w:r>
        <w:rPr>
          <w:rFonts w:cs="Times New Roman"/>
          <w:spacing w:val="-1"/>
        </w:rPr>
        <w:t>Token</w:t>
      </w:r>
      <w:r>
        <w:rPr>
          <w:rFonts w:cs="Times New Roman"/>
          <w:spacing w:val="-8"/>
        </w:rPr>
        <w:t xml:space="preserve"> </w:t>
      </w:r>
      <w:r>
        <w:rPr>
          <w:rFonts w:cs="Times New Roman"/>
          <w:spacing w:val="-1"/>
        </w:rPr>
        <w:t>from</w:t>
      </w:r>
      <w:r>
        <w:rPr>
          <w:rFonts w:cs="Times New Roman"/>
          <w:spacing w:val="-10"/>
        </w:rPr>
        <w:t xml:space="preserve"> </w:t>
      </w:r>
      <w:r>
        <w:rPr>
          <w:rFonts w:cs="Times New Roman"/>
        </w:rPr>
        <w:t>either</w:t>
      </w:r>
      <w:r>
        <w:rPr>
          <w:rFonts w:cs="Times New Roman"/>
          <w:spacing w:val="-8"/>
        </w:rPr>
        <w:t xml:space="preserve"> </w:t>
      </w:r>
      <w:r>
        <w:rPr>
          <w:rFonts w:cs="Times New Roman"/>
          <w:spacing w:val="-1"/>
        </w:rPr>
        <w:t>Seque</w:t>
      </w:r>
      <w:r>
        <w:rPr>
          <w:spacing w:val="-1"/>
        </w:rPr>
        <w:t>nce</w:t>
      </w:r>
      <w:r>
        <w:rPr>
          <w:spacing w:val="-8"/>
        </w:rPr>
        <w:t xml:space="preserve"> </w:t>
      </w:r>
      <w:r>
        <w:t>Flow</w:t>
      </w:r>
    </w:p>
    <w:p w14:paraId="06126EBC" w14:textId="77777777" w:rsidR="008D05C1" w:rsidRDefault="00D13026">
      <w:pPr>
        <w:pStyle w:val="BodyText"/>
        <w:ind w:left="2320" w:right="1176"/>
      </w:pPr>
      <w:r>
        <w:rPr>
          <w:rFonts w:cs="Times New Roman"/>
        </w:rPr>
        <w:t>―b‖</w:t>
      </w:r>
      <w:r>
        <w:rPr>
          <w:rFonts w:cs="Times New Roman"/>
          <w:spacing w:val="-16"/>
        </w:rPr>
        <w:t xml:space="preserve"> </w:t>
      </w:r>
      <w:r>
        <w:rPr>
          <w:rFonts w:cs="Times New Roman"/>
        </w:rPr>
        <w:t>or</w:t>
      </w:r>
      <w:r>
        <w:rPr>
          <w:rFonts w:cs="Times New Roman"/>
          <w:spacing w:val="-14"/>
        </w:rPr>
        <w:t xml:space="preserve"> </w:t>
      </w:r>
      <w:r>
        <w:rPr>
          <w:rFonts w:cs="Times New Roman"/>
        </w:rPr>
        <w:t>―c‖</w:t>
      </w:r>
      <w:r>
        <w:rPr>
          <w:rFonts w:cs="Times New Roman"/>
          <w:spacing w:val="-15"/>
        </w:rPr>
        <w:t xml:space="preserve"> </w:t>
      </w:r>
      <w:r>
        <w:rPr>
          <w:rFonts w:cs="Times New Roman"/>
        </w:rPr>
        <w:t>is</w:t>
      </w:r>
      <w:r>
        <w:rPr>
          <w:rFonts w:cs="Times New Roman"/>
          <w:spacing w:val="-14"/>
        </w:rPr>
        <w:t xml:space="preserve"> </w:t>
      </w:r>
      <w:r>
        <w:rPr>
          <w:rFonts w:cs="Times New Roman"/>
          <w:spacing w:val="-1"/>
        </w:rPr>
        <w:t>acceptable.</w:t>
      </w:r>
      <w:r>
        <w:rPr>
          <w:rFonts w:cs="Times New Roman"/>
          <w:spacing w:val="-16"/>
        </w:rPr>
        <w:t xml:space="preserve"> </w:t>
      </w:r>
      <w:r>
        <w:rPr>
          <w:rFonts w:cs="Times New Roman"/>
        </w:rPr>
        <w:t>The</w:t>
      </w:r>
      <w:r>
        <w:rPr>
          <w:rFonts w:cs="Times New Roman"/>
          <w:spacing w:val="-16"/>
        </w:rPr>
        <w:t xml:space="preserve"> </w:t>
      </w:r>
      <w:r>
        <w:rPr>
          <w:rFonts w:cs="Times New Roman"/>
          <w:spacing w:val="-1"/>
        </w:rPr>
        <w:t>expression</w:t>
      </w:r>
      <w:r>
        <w:rPr>
          <w:rFonts w:cs="Times New Roman"/>
          <w:spacing w:val="-15"/>
        </w:rPr>
        <w:t xml:space="preserve"> </w:t>
      </w:r>
      <w:r>
        <w:rPr>
          <w:rFonts w:cs="Times New Roman"/>
          <w:spacing w:val="-1"/>
        </w:rPr>
        <w:t>should</w:t>
      </w:r>
      <w:r>
        <w:rPr>
          <w:rFonts w:cs="Times New Roman"/>
          <w:spacing w:val="-14"/>
        </w:rPr>
        <w:t xml:space="preserve"> </w:t>
      </w:r>
      <w:r>
        <w:rPr>
          <w:rFonts w:cs="Times New Roman"/>
        </w:rPr>
        <w:t>be</w:t>
      </w:r>
      <w:r>
        <w:rPr>
          <w:rFonts w:cs="Times New Roman"/>
          <w:spacing w:val="-15"/>
        </w:rPr>
        <w:t xml:space="preserve"> </w:t>
      </w:r>
      <w:r>
        <w:rPr>
          <w:rFonts w:cs="Times New Roman"/>
          <w:spacing w:val="-1"/>
        </w:rPr>
        <w:t>designed</w:t>
      </w:r>
      <w:r>
        <w:rPr>
          <w:rFonts w:cs="Times New Roman"/>
          <w:spacing w:val="-16"/>
        </w:rPr>
        <w:t xml:space="preserve"> </w:t>
      </w:r>
      <w:r>
        <w:rPr>
          <w:rFonts w:cs="Times New Roman"/>
        </w:rPr>
        <w:t>so</w:t>
      </w:r>
      <w:r>
        <w:rPr>
          <w:rFonts w:cs="Times New Roman"/>
          <w:spacing w:val="-14"/>
        </w:rPr>
        <w:t xml:space="preserve"> </w:t>
      </w:r>
      <w:r>
        <w:rPr>
          <w:rFonts w:cs="Times New Roman"/>
          <w:spacing w:val="-1"/>
        </w:rPr>
        <w:t>that</w:t>
      </w:r>
      <w:r>
        <w:rPr>
          <w:rFonts w:cs="Times New Roman"/>
          <w:spacing w:val="53"/>
        </w:rPr>
        <w:t xml:space="preserve"> </w:t>
      </w:r>
      <w:r>
        <w:t xml:space="preserve">the </w:t>
      </w:r>
      <w:r>
        <w:rPr>
          <w:spacing w:val="-1"/>
        </w:rPr>
        <w:t>Process</w:t>
      </w:r>
      <w:r>
        <w:t xml:space="preserve"> is</w:t>
      </w:r>
      <w:r>
        <w:rPr>
          <w:spacing w:val="-1"/>
        </w:rPr>
        <w:t xml:space="preserve"> </w:t>
      </w:r>
      <w:r>
        <w:t>not</w:t>
      </w:r>
      <w:r>
        <w:rPr>
          <w:spacing w:val="-2"/>
        </w:rPr>
        <w:t xml:space="preserve"> </w:t>
      </w:r>
      <w:r>
        <w:rPr>
          <w:spacing w:val="-1"/>
        </w:rPr>
        <w:t>stalled</w:t>
      </w:r>
      <w:r>
        <w:t xml:space="preserve"> at</w:t>
      </w:r>
      <w:r>
        <w:rPr>
          <w:spacing w:val="-1"/>
        </w:rPr>
        <w:t xml:space="preserve"> that location.</w:t>
      </w:r>
    </w:p>
    <w:p w14:paraId="0C2EDA92" w14:textId="77777777" w:rsidR="008D05C1" w:rsidRDefault="008D05C1">
      <w:pPr>
        <w:spacing w:before="10" w:line="220" w:lineRule="exact"/>
      </w:pPr>
    </w:p>
    <w:p w14:paraId="7C83D652" w14:textId="77777777" w:rsidR="008D05C1" w:rsidRDefault="00D13026">
      <w:pPr>
        <w:pStyle w:val="BodyText"/>
      </w:pPr>
      <w:r>
        <w:t>.</w:t>
      </w:r>
    </w:p>
    <w:p w14:paraId="68C20C56" w14:textId="77777777" w:rsidR="008D05C1" w:rsidRDefault="008D05C1">
      <w:pPr>
        <w:sectPr w:rsidR="008D05C1">
          <w:pgSz w:w="12240" w:h="15840"/>
          <w:pgMar w:top="920" w:right="1720" w:bottom="3860" w:left="1640" w:header="735" w:footer="3680" w:gutter="0"/>
          <w:cols w:space="720"/>
        </w:sectPr>
      </w:pPr>
    </w:p>
    <w:p w14:paraId="77602584" w14:textId="3F15B288" w:rsidR="008D05C1" w:rsidRDefault="00C14824">
      <w:pPr>
        <w:spacing w:before="5" w:line="130" w:lineRule="exact"/>
        <w:rPr>
          <w:sz w:val="13"/>
          <w:szCs w:val="13"/>
        </w:rPr>
      </w:pPr>
      <w:r>
        <w:rPr>
          <w:noProof/>
        </w:rPr>
        <w:lastRenderedPageBreak/>
        <w:pict w14:anchorId="2E81A7F8">
          <v:group id="Group 354" o:spid="_x0000_s2402" style="position:absolute;margin-left:374.4pt;margin-top:98.1pt;width:25.8pt;height:27.65pt;z-index:-14359;mso-position-horizontal-relative:page;mso-position-vertical-relative:page" coordorigin="7488,1962" coordsize="51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">
            <v:group id="Group 357" o:spid="_x0000_s2403" style="position:absolute;left:7489;top:1963;width:514;height:551" coordorigin="7489,1963" coordsize="5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58" o:spid="_x0000_s2404" style="position:absolute;left:7489;top:1963;width:514;height:551;visibility:visible;mso-wrap-style:square;v-text-anchor:top" coordsize="5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" path="m260,l,285,260,551,514,285,260,xe" fillcolor="#ffffa9" stroked="f">
                <v:path arrowok="t" o:connecttype="custom" o:connectlocs="260,1963;0,2248;260,2514;514,2248;260,1963" o:connectangles="0,0,0,0,0"/>
              </v:shape>
            </v:group>
            <v:group id="Group 355" o:spid="_x0000_s2405" style="position:absolute;left:7489;top:1963;width:514;height:551" coordorigin="7489,1963" coordsize="5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56" o:spid="_x0000_s2406" style="position:absolute;left:7489;top:1963;width:514;height:551;visibility:visible;mso-wrap-style:square;v-text-anchor:top" coordsize="5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" path="m260,l514,285,260,551,,285,260,xe" filled="f" strokeweight=".02931mm">
                <v:path arrowok="t" o:connecttype="custom" o:connectlocs="260,1963;514,2248;260,2514;0,2248;260,1963" o:connectangles="0,0,0,0,0"/>
              </v:shape>
            </v:group>
            <w10:wrap anchorx="page" anchory="page"/>
          </v:group>
        </w:pict>
      </w:r>
      <w:r>
        <w:rPr>
          <w:noProof/>
        </w:rPr>
        <w:pict w14:anchorId="641652E4">
          <v:group id="Group 333" o:spid="_x0000_s2381" style="position:absolute;margin-left:373.05pt;margin-top:138.7pt;width:29pt;height:30.9pt;z-index:-14358;mso-position-horizontal-relative:page;mso-position-vertical-relative:page" coordorigin="7461,2774" coordsize="58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">
            <v:group id="Group 352" o:spid="_x0000_s2382" style="position:absolute;left:7462;top:2775;width:577;height:615" coordorigin="7462,2775" coordsize="57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53" o:spid="_x0000_s2383" style="position:absolute;left:7462;top:2775;width:577;height:615;visibility:visible;mso-wrap-style:square;v-text-anchor:top" coordsize="57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" path="m295,l,319,295,615,577,319,295,xe" fillcolor="#ffffa9" stroked="f">
                <v:path arrowok="t" o:connecttype="custom" o:connectlocs="295,2775;0,3094;295,3390;577,3094;295,2775" o:connectangles="0,0,0,0,0"/>
              </v:shape>
            </v:group>
            <v:group id="Group 350" o:spid="_x0000_s2384" style="position:absolute;left:7462;top:2775;width:577;height:615" coordorigin="7462,2775" coordsize="57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51" o:spid="_x0000_s2385" style="position:absolute;left:7462;top:2775;width:577;height:615;visibility:visible;mso-wrap-style:square;v-text-anchor:top" coordsize="57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" path="m295,l577,319,295,615,,319,295,xe" filled="f" strokeweight=".04986mm">
                <v:path arrowok="t" o:connecttype="custom" o:connectlocs="295,2775;577,3094;295,3390;0,3094;295,2775" o:connectangles="0,0,0,0,0"/>
              </v:shape>
            </v:group>
            <v:group id="Group 348" o:spid="_x0000_s2386" style="position:absolute;left:7574;top:2916;width:324;height:318" coordorigin="7574,2916" coordsize="3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9" o:spid="_x0000_s2387" style="position:absolute;left:7574;top:2916;width:324;height:318;visibility:visible;mso-wrap-style:square;v-text-anchor:top" coordsize="3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" path="m183,l109,11,52,44,14,94,,154r,4l2,181r23,61l70,289r61,25l154,317r25,-1l244,294r49,-42l320,195r4,-22l323,148,302,82,261,33,205,4,183,xe" fillcolor="#ffffa9" stroked="f">
                <v:path arrowok="t" o:connecttype="custom" o:connectlocs="183,2916;109,2927;52,2960;14,3010;0,3070;0,3074;2,3097;25,3158;70,3205;131,3230;154,3233;179,3232;244,3210;293,3168;320,3111;324,3089;323,3064;302,2998;261,2949;205,2920;183,2916" o:connectangles="0,0,0,0,0,0,0,0,0,0,0,0,0,0,0,0,0,0,0,0,0"/>
              </v:shape>
            </v:group>
            <v:group id="Group 346" o:spid="_x0000_s2388" style="position:absolute;left:7574;top:2916;width:324;height:318" coordorigin="7574,2916" coordsize="3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47" o:spid="_x0000_s2389" style="position:absolute;left:7574;top:2916;width:324;height:318;visibility:visible;mso-wrap-style:square;v-text-anchor:top" coordsize="3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" path="m,158r14,65l53,275r56,34l154,317r25,-1l244,294r49,-42l320,195r4,-22l323,148,302,82,261,33,205,4,183,,157,1,88,20,37,59,7,113,,158xe" filled="f" strokeweight=".04986mm">
                <v:path arrowok="t" o:connecttype="custom" o:connectlocs="0,3074;14,3139;53,3191;109,3225;154,3233;179,3232;244,3210;293,3168;320,3111;324,3089;323,3064;302,2998;261,2949;205,2920;183,2916;157,2917;88,2936;37,2975;7,3029;0,3074" o:connectangles="0,0,0,0,0,0,0,0,0,0,0,0,0,0,0,0,0,0,0,0"/>
              </v:shape>
            </v:group>
            <v:group id="Group 344" o:spid="_x0000_s2390" style="position:absolute;left:7612;top:2956;width:247;height:240" coordorigin="7612,2956" coordsize="2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45" o:spid="_x0000_s2391" style="position:absolute;left:7612;top:2956;width:247;height:240;visibility:visible;mso-wrap-style:square;v-text-anchor:top" coordsize="2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" path="m142,l69,14,20,53,,111r,7l2,141r29,58l85,234r22,5l134,238r64,-25l237,165r9,-41l244,100,217,41,164,5,142,xe" fillcolor="#ffffa9" stroked="f">
                <v:path arrowok="t" o:connecttype="custom" o:connectlocs="142,2956;69,2970;20,3009;0,3067;0,3074;2,3097;31,3155;85,3190;107,3195;134,3194;198,3169;237,3121;246,3080;244,3056;217,2997;164,2961;142,2956" o:connectangles="0,0,0,0,0,0,0,0,0,0,0,0,0,0,0,0,0"/>
              </v:shape>
            </v:group>
            <v:group id="Group 342" o:spid="_x0000_s2392" style="position:absolute;left:7612;top:2956;width:247;height:240" coordorigin="7612,2956" coordsize="2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43" o:spid="_x0000_s2393" style="position:absolute;left:7612;top:2956;width:247;height:240;visibility:visible;mso-wrap-style:square;v-text-anchor:top" coordsize="2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" path="m,118r18,64l65,226r42,13l134,238r64,-25l237,165r9,-41l244,100,217,41,164,5,142,,115,1,49,25,10,71,,118xe" filled="f" strokeweight=".04986mm">
                <v:path arrowok="t" o:connecttype="custom" o:connectlocs="0,3074;18,3138;65,3182;107,3195;134,3194;198,3169;237,3121;246,3080;244,3056;217,2997;164,2961;142,2956;115,2957;49,2981;10,3027;0,3074" o:connectangles="0,0,0,0,0,0,0,0,0,0,0,0,0,0,0,0"/>
              </v:shape>
            </v:group>
            <v:group id="Group 340" o:spid="_x0000_s2394" style="position:absolute;left:7669;top:2987;width:173;height:147" coordorigin="7669,2987"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41" o:spid="_x0000_s2395" style="position:absolute;left:7669;top:2987;width:173;height:147;visibility:visible;mso-wrap-style:square;v-text-anchor:top"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" path="m88,l,147r173,l88,xe" fillcolor="black" stroked="f">
                <v:path arrowok="t" o:connecttype="custom" o:connectlocs="88,2987;0,3134;173,3134;88,2987" o:connectangles="0,0,0,0"/>
              </v:shape>
            </v:group>
            <v:group id="Group 338" o:spid="_x0000_s2396" style="position:absolute;left:7669;top:2987;width:173;height:147" coordorigin="7669,2987"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39" o:spid="_x0000_s2397" style="position:absolute;left:7669;top:2987;width:173;height:147;visibility:visible;mso-wrap-style:square;v-text-anchor:top"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" path="m88,r85,147l,147,88,xe" filled="f" strokeweight=".04983mm">
                <v:path arrowok="t" o:connecttype="custom" o:connectlocs="88,2987;173,3134;0,3134;88,2987" o:connectangles="0,0,0,0"/>
              </v:shape>
            </v:group>
            <v:group id="Group 336" o:spid="_x0000_s2398" style="position:absolute;left:7669;top:3052;width:173;height:147" coordorigin="7669,3052"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37" o:spid="_x0000_s2399" style="position:absolute;left:7669;top:3052;width:173;height:147;visibility:visible;mso-wrap-style:square;v-text-anchor:top"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" path="m173,l,,88,147,173,xe" fillcolor="black" stroked="f">
                <v:path arrowok="t" o:connecttype="custom" o:connectlocs="173,3052;0,3052;88,3199;173,3052" o:connectangles="0,0,0,0"/>
              </v:shape>
            </v:group>
            <v:group id="Group 334" o:spid="_x0000_s2400" style="position:absolute;left:7669;top:3052;width:173;height:147" coordorigin="7669,3052"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335" o:spid="_x0000_s2401" style="position:absolute;left:7669;top:3052;width:173;height:147;visibility:visible;mso-wrap-style:square;v-text-anchor:top" coordsize="17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" path="m88,147l,,173,,88,147xe" filled="f" strokeweight=".04983mm">
                <v:path arrowok="t" o:connecttype="custom" o:connectlocs="88,3199;0,3052;173,3052;88,3199" o:connectangles="0,0,0,0"/>
              </v:shape>
            </v:group>
            <w10:wrap anchorx="page" anchory="page"/>
          </v:group>
        </w:pict>
      </w:r>
    </w:p>
    <w:p w14:paraId="3E8C36D5" w14:textId="77777777" w:rsidR="008D05C1" w:rsidRDefault="008D05C1">
      <w:pPr>
        <w:spacing w:line="200" w:lineRule="exact"/>
        <w:rPr>
          <w:sz w:val="20"/>
          <w:szCs w:val="20"/>
        </w:rPr>
      </w:pPr>
    </w:p>
    <w:p w14:paraId="24206937" w14:textId="77777777" w:rsidR="008D05C1" w:rsidRDefault="008D05C1">
      <w:pPr>
        <w:spacing w:line="200" w:lineRule="exact"/>
        <w:rPr>
          <w:sz w:val="20"/>
          <w:szCs w:val="20"/>
        </w:rPr>
      </w:pPr>
    </w:p>
    <w:p w14:paraId="0A7122AC" w14:textId="77777777" w:rsidR="008D05C1" w:rsidRDefault="008D05C1">
      <w:pPr>
        <w:spacing w:line="200" w:lineRule="exact"/>
        <w:rPr>
          <w:sz w:val="20"/>
          <w:szCs w:val="20"/>
        </w:rPr>
      </w:pPr>
    </w:p>
    <w:tbl>
      <w:tblPr>
        <w:tblW w:w="0" w:type="auto"/>
        <w:tblInd w:w="2324" w:type="dxa"/>
        <w:tblLayout w:type="fixed"/>
        <w:tblCellMar>
          <w:left w:w="0" w:type="dxa"/>
          <w:right w:w="0" w:type="dxa"/>
        </w:tblCellMar>
        <w:tblLook w:val="01E0" w:firstRow="1" w:lastRow="1" w:firstColumn="1" w:lastColumn="1" w:noHBand="0" w:noVBand="0"/>
      </w:tblPr>
      <w:tblGrid>
        <w:gridCol w:w="2880"/>
        <w:gridCol w:w="1620"/>
      </w:tblGrid>
      <w:tr w:rsidR="008D05C1" w14:paraId="7BF424EF" w14:textId="77777777">
        <w:trPr>
          <w:trHeight w:hRule="exact" w:val="240"/>
        </w:trPr>
        <w:tc>
          <w:tcPr>
            <w:tcW w:w="2880" w:type="dxa"/>
            <w:tcBorders>
              <w:top w:val="single" w:sz="5" w:space="0" w:color="000000"/>
              <w:left w:val="single" w:sz="5" w:space="0" w:color="000000"/>
              <w:bottom w:val="single" w:sz="5" w:space="0" w:color="000000"/>
              <w:right w:val="single" w:sz="5" w:space="0" w:color="000000"/>
            </w:tcBorders>
          </w:tcPr>
          <w:p w14:paraId="314BE319" w14:textId="77777777" w:rsidR="008D05C1" w:rsidRDefault="00D13026">
            <w:pPr>
              <w:pStyle w:val="TableParagraph"/>
              <w:spacing w:line="228" w:lineRule="exact"/>
              <w:ind w:left="102" w:right="331"/>
              <w:rPr>
                <w:rFonts w:ascii="Times New Roman" w:eastAsia="Times New Roman" w:hAnsi="Times New Roman" w:cs="Times New Roman"/>
                <w:sz w:val="20"/>
                <w:szCs w:val="20"/>
              </w:rPr>
            </w:pPr>
            <w:r>
              <w:rPr>
                <w:rFonts w:ascii="Times New Roman"/>
                <w:b/>
                <w:spacing w:val="-1"/>
                <w:sz w:val="20"/>
              </w:rPr>
              <w:t>Gateway Control</w:t>
            </w:r>
            <w:r>
              <w:rPr>
                <w:rFonts w:ascii="Times New Roman"/>
                <w:b/>
                <w:sz w:val="20"/>
              </w:rPr>
              <w:t xml:space="preserve"> </w:t>
            </w:r>
            <w:r>
              <w:rPr>
                <w:rFonts w:ascii="Times New Roman"/>
                <w:b/>
                <w:spacing w:val="-1"/>
                <w:sz w:val="20"/>
              </w:rPr>
              <w:t>Types</w:t>
            </w:r>
          </w:p>
        </w:tc>
        <w:tc>
          <w:tcPr>
            <w:tcW w:w="1620" w:type="dxa"/>
            <w:tcBorders>
              <w:top w:val="single" w:sz="5" w:space="0" w:color="000000"/>
              <w:left w:val="single" w:sz="5" w:space="0" w:color="000000"/>
              <w:bottom w:val="single" w:sz="5" w:space="0" w:color="000000"/>
              <w:right w:val="single" w:sz="5" w:space="0" w:color="000000"/>
            </w:tcBorders>
          </w:tcPr>
          <w:p w14:paraId="4753FBEA" w14:textId="77777777" w:rsidR="008D05C1" w:rsidRDefault="00D13026">
            <w:pPr>
              <w:pStyle w:val="TableParagraph"/>
              <w:spacing w:line="228" w:lineRule="exact"/>
              <w:ind w:left="102"/>
              <w:rPr>
                <w:rFonts w:ascii="Times New Roman" w:eastAsia="Times New Roman" w:hAnsi="Times New Roman" w:cs="Times New Roman"/>
                <w:sz w:val="20"/>
                <w:szCs w:val="20"/>
              </w:rPr>
            </w:pPr>
            <w:r>
              <w:rPr>
                <w:rFonts w:ascii="Times New Roman"/>
                <w:b/>
                <w:spacing w:val="-1"/>
                <w:sz w:val="20"/>
              </w:rPr>
              <w:t>Appearance</w:t>
            </w:r>
          </w:p>
        </w:tc>
      </w:tr>
      <w:tr w:rsidR="008D05C1" w14:paraId="58226297" w14:textId="77777777">
        <w:trPr>
          <w:trHeight w:hRule="exact" w:val="805"/>
        </w:trPr>
        <w:tc>
          <w:tcPr>
            <w:tcW w:w="2880" w:type="dxa"/>
            <w:tcBorders>
              <w:top w:val="single" w:sz="5" w:space="0" w:color="000000"/>
              <w:left w:val="single" w:sz="5" w:space="0" w:color="000000"/>
              <w:bottom w:val="single" w:sz="5" w:space="0" w:color="000000"/>
              <w:right w:val="single" w:sz="5" w:space="0" w:color="000000"/>
            </w:tcBorders>
          </w:tcPr>
          <w:p w14:paraId="6039D85D" w14:textId="77777777" w:rsidR="008D05C1" w:rsidRDefault="00D13026">
            <w:pPr>
              <w:pStyle w:val="TableParagraph"/>
              <w:ind w:left="102" w:right="331"/>
              <w:rPr>
                <w:rFonts w:ascii="Times New Roman" w:eastAsia="Times New Roman" w:hAnsi="Times New Roman" w:cs="Times New Roman"/>
                <w:sz w:val="20"/>
                <w:szCs w:val="20"/>
              </w:rPr>
            </w:pPr>
            <w:r>
              <w:rPr>
                <w:rFonts w:ascii="Times New Roman"/>
                <w:spacing w:val="-1"/>
                <w:sz w:val="20"/>
              </w:rPr>
              <w:t>Data-Based</w:t>
            </w:r>
            <w:r>
              <w:rPr>
                <w:rFonts w:ascii="Times New Roman"/>
                <w:sz w:val="20"/>
              </w:rPr>
              <w:t xml:space="preserve"> </w:t>
            </w:r>
            <w:r>
              <w:rPr>
                <w:rFonts w:ascii="Times New Roman"/>
                <w:spacing w:val="-1"/>
                <w:sz w:val="20"/>
              </w:rPr>
              <w:t>Exclusive</w:t>
            </w:r>
            <w:r>
              <w:rPr>
                <w:rFonts w:ascii="Times New Roman"/>
                <w:spacing w:val="25"/>
                <w:sz w:val="20"/>
              </w:rPr>
              <w:t xml:space="preserve"> </w:t>
            </w:r>
            <w:r>
              <w:rPr>
                <w:rFonts w:ascii="Times New Roman"/>
                <w:spacing w:val="-1"/>
                <w:sz w:val="20"/>
              </w:rPr>
              <w:t>Decision</w:t>
            </w:r>
            <w:r>
              <w:rPr>
                <w:rFonts w:ascii="Times New Roman"/>
                <w:sz w:val="20"/>
              </w:rPr>
              <w:t xml:space="preserve"> </w:t>
            </w:r>
            <w:r>
              <w:rPr>
                <w:rFonts w:ascii="Times New Roman"/>
                <w:spacing w:val="-1"/>
                <w:sz w:val="20"/>
              </w:rPr>
              <w:t>(XOR)</w:t>
            </w:r>
          </w:p>
        </w:tc>
        <w:tc>
          <w:tcPr>
            <w:tcW w:w="1620" w:type="dxa"/>
            <w:tcBorders>
              <w:top w:val="single" w:sz="5" w:space="0" w:color="000000"/>
              <w:left w:val="single" w:sz="5" w:space="0" w:color="000000"/>
              <w:bottom w:val="single" w:sz="5" w:space="0" w:color="000000"/>
              <w:right w:val="single" w:sz="5" w:space="0" w:color="000000"/>
            </w:tcBorders>
          </w:tcPr>
          <w:p w14:paraId="262E4539" w14:textId="77777777" w:rsidR="008D05C1" w:rsidRDefault="008D05C1"/>
        </w:tc>
      </w:tr>
      <w:tr w:rsidR="008D05C1" w14:paraId="7C4CC1B6" w14:textId="77777777">
        <w:trPr>
          <w:trHeight w:hRule="exact" w:val="896"/>
        </w:trPr>
        <w:tc>
          <w:tcPr>
            <w:tcW w:w="2880" w:type="dxa"/>
            <w:tcBorders>
              <w:top w:val="single" w:sz="5" w:space="0" w:color="000000"/>
              <w:left w:val="single" w:sz="5" w:space="0" w:color="000000"/>
              <w:bottom w:val="single" w:sz="5" w:space="0" w:color="000000"/>
              <w:right w:val="single" w:sz="5" w:space="0" w:color="000000"/>
            </w:tcBorders>
          </w:tcPr>
          <w:p w14:paraId="3A2D0E40" w14:textId="77777777" w:rsidR="008D05C1" w:rsidRDefault="00D13026">
            <w:pPr>
              <w:pStyle w:val="TableParagraph"/>
              <w:spacing w:line="226" w:lineRule="exact"/>
              <w:ind w:left="102" w:right="331"/>
              <w:rPr>
                <w:rFonts w:ascii="Times New Roman" w:eastAsia="Times New Roman" w:hAnsi="Times New Roman" w:cs="Times New Roman"/>
                <w:sz w:val="20"/>
                <w:szCs w:val="20"/>
              </w:rPr>
            </w:pPr>
            <w:r>
              <w:rPr>
                <w:rFonts w:ascii="Times New Roman"/>
                <w:spacing w:val="-1"/>
                <w:sz w:val="20"/>
              </w:rPr>
              <w:t>Event-Based</w:t>
            </w:r>
          </w:p>
          <w:p w14:paraId="6D888D75" w14:textId="77777777" w:rsidR="008D05C1" w:rsidRDefault="00D13026">
            <w:pPr>
              <w:pStyle w:val="TableParagraph"/>
              <w:ind w:left="102" w:right="331"/>
              <w:rPr>
                <w:rFonts w:ascii="Times New Roman" w:eastAsia="Times New Roman" w:hAnsi="Times New Roman" w:cs="Times New Roman"/>
                <w:sz w:val="20"/>
                <w:szCs w:val="20"/>
              </w:rPr>
            </w:pPr>
            <w:r>
              <w:rPr>
                <w:rFonts w:ascii="Times New Roman"/>
                <w:spacing w:val="-1"/>
                <w:sz w:val="20"/>
              </w:rPr>
              <w:t>Exclusive</w:t>
            </w:r>
            <w:r>
              <w:rPr>
                <w:rFonts w:ascii="Times New Roman"/>
                <w:sz w:val="20"/>
              </w:rPr>
              <w:t xml:space="preserve"> </w:t>
            </w:r>
            <w:r>
              <w:rPr>
                <w:rFonts w:ascii="Times New Roman"/>
                <w:spacing w:val="-1"/>
                <w:sz w:val="20"/>
              </w:rPr>
              <w:t>Decision</w:t>
            </w:r>
            <w:r>
              <w:rPr>
                <w:rFonts w:ascii="Times New Roman"/>
                <w:sz w:val="20"/>
              </w:rPr>
              <w:t xml:space="preserve"> </w:t>
            </w:r>
            <w:r>
              <w:rPr>
                <w:rFonts w:ascii="Times New Roman"/>
                <w:spacing w:val="-1"/>
                <w:sz w:val="20"/>
              </w:rPr>
              <w:t>(XOR)</w:t>
            </w:r>
          </w:p>
        </w:tc>
        <w:tc>
          <w:tcPr>
            <w:tcW w:w="1620" w:type="dxa"/>
            <w:tcBorders>
              <w:top w:val="single" w:sz="5" w:space="0" w:color="000000"/>
              <w:left w:val="single" w:sz="5" w:space="0" w:color="000000"/>
              <w:bottom w:val="single" w:sz="5" w:space="0" w:color="000000"/>
              <w:right w:val="single" w:sz="5" w:space="0" w:color="000000"/>
            </w:tcBorders>
          </w:tcPr>
          <w:p w14:paraId="2AA7A409" w14:textId="77777777" w:rsidR="008D05C1" w:rsidRDefault="008D05C1"/>
        </w:tc>
      </w:tr>
      <w:tr w:rsidR="008D05C1" w14:paraId="3DDE304A" w14:textId="77777777">
        <w:trPr>
          <w:trHeight w:hRule="exact" w:val="911"/>
        </w:trPr>
        <w:tc>
          <w:tcPr>
            <w:tcW w:w="2880" w:type="dxa"/>
            <w:tcBorders>
              <w:top w:val="single" w:sz="5" w:space="0" w:color="000000"/>
              <w:left w:val="single" w:sz="5" w:space="0" w:color="000000"/>
              <w:bottom w:val="single" w:sz="5" w:space="0" w:color="000000"/>
              <w:right w:val="single" w:sz="5" w:space="0" w:color="000000"/>
            </w:tcBorders>
          </w:tcPr>
          <w:p w14:paraId="27B05828" w14:textId="77777777" w:rsidR="008D05C1" w:rsidRDefault="00D13026">
            <w:pPr>
              <w:pStyle w:val="TableParagraph"/>
              <w:ind w:left="102" w:right="331"/>
              <w:rPr>
                <w:rFonts w:ascii="Times New Roman" w:eastAsia="Times New Roman" w:hAnsi="Times New Roman" w:cs="Times New Roman"/>
                <w:sz w:val="20"/>
                <w:szCs w:val="20"/>
              </w:rPr>
            </w:pPr>
            <w:r>
              <w:rPr>
                <w:rFonts w:ascii="Times New Roman"/>
                <w:spacing w:val="-1"/>
                <w:sz w:val="20"/>
              </w:rPr>
              <w:t>Inclusive Decision</w:t>
            </w:r>
            <w:r>
              <w:rPr>
                <w:rFonts w:ascii="Times New Roman"/>
                <w:sz w:val="20"/>
              </w:rPr>
              <w:t xml:space="preserve"> /</w:t>
            </w:r>
            <w:r>
              <w:rPr>
                <w:rFonts w:ascii="Times New Roman"/>
                <w:spacing w:val="-1"/>
                <w:sz w:val="20"/>
              </w:rPr>
              <w:t xml:space="preserve"> Merge</w:t>
            </w:r>
            <w:r>
              <w:rPr>
                <w:rFonts w:ascii="Times New Roman"/>
                <w:spacing w:val="33"/>
                <w:sz w:val="20"/>
              </w:rPr>
              <w:t xml:space="preserve"> </w:t>
            </w:r>
            <w:r>
              <w:rPr>
                <w:rFonts w:ascii="Times New Roman"/>
                <w:sz w:val="20"/>
              </w:rPr>
              <w:t>(OR)</w:t>
            </w:r>
          </w:p>
        </w:tc>
        <w:tc>
          <w:tcPr>
            <w:tcW w:w="1620" w:type="dxa"/>
            <w:tcBorders>
              <w:top w:val="single" w:sz="5" w:space="0" w:color="000000"/>
              <w:left w:val="single" w:sz="5" w:space="0" w:color="000000"/>
              <w:bottom w:val="single" w:sz="5" w:space="0" w:color="000000"/>
              <w:right w:val="single" w:sz="5" w:space="0" w:color="000000"/>
            </w:tcBorders>
          </w:tcPr>
          <w:p w14:paraId="3332C5E2" w14:textId="77777777" w:rsidR="008D05C1" w:rsidRDefault="008D05C1"/>
        </w:tc>
      </w:tr>
      <w:tr w:rsidR="008D05C1" w14:paraId="6210DD98" w14:textId="77777777">
        <w:trPr>
          <w:trHeight w:hRule="exact" w:val="880"/>
        </w:trPr>
        <w:tc>
          <w:tcPr>
            <w:tcW w:w="2880" w:type="dxa"/>
            <w:tcBorders>
              <w:top w:val="single" w:sz="5" w:space="0" w:color="000000"/>
              <w:left w:val="single" w:sz="5" w:space="0" w:color="000000"/>
              <w:bottom w:val="single" w:sz="5" w:space="0" w:color="000000"/>
              <w:right w:val="single" w:sz="5" w:space="0" w:color="000000"/>
            </w:tcBorders>
          </w:tcPr>
          <w:p w14:paraId="0FEF61C6" w14:textId="77777777" w:rsidR="008D05C1" w:rsidRDefault="00D13026">
            <w:pPr>
              <w:pStyle w:val="TableParagraph"/>
              <w:spacing w:line="226" w:lineRule="exact"/>
              <w:ind w:left="102" w:right="331"/>
              <w:rPr>
                <w:rFonts w:ascii="Times New Roman" w:eastAsia="Times New Roman" w:hAnsi="Times New Roman" w:cs="Times New Roman"/>
                <w:sz w:val="20"/>
                <w:szCs w:val="20"/>
              </w:rPr>
            </w:pPr>
            <w:r>
              <w:rPr>
                <w:rFonts w:ascii="Times New Roman"/>
                <w:spacing w:val="-1"/>
                <w:sz w:val="20"/>
              </w:rPr>
              <w:t>Complex</w:t>
            </w:r>
            <w:r>
              <w:rPr>
                <w:rFonts w:ascii="Times New Roman"/>
                <w:sz w:val="20"/>
              </w:rPr>
              <w:t xml:space="preserve"> </w:t>
            </w:r>
            <w:r>
              <w:rPr>
                <w:rFonts w:ascii="Times New Roman"/>
                <w:spacing w:val="-1"/>
                <w:sz w:val="20"/>
              </w:rPr>
              <w:t>Decision</w:t>
            </w:r>
            <w:r>
              <w:rPr>
                <w:rFonts w:ascii="Times New Roman"/>
                <w:sz w:val="20"/>
              </w:rPr>
              <w:t xml:space="preserve"> /</w:t>
            </w:r>
            <w:r>
              <w:rPr>
                <w:rFonts w:ascii="Times New Roman"/>
                <w:spacing w:val="-1"/>
                <w:sz w:val="20"/>
              </w:rPr>
              <w:t xml:space="preserve"> Merge</w:t>
            </w:r>
          </w:p>
        </w:tc>
        <w:tc>
          <w:tcPr>
            <w:tcW w:w="1620" w:type="dxa"/>
            <w:tcBorders>
              <w:top w:val="single" w:sz="5" w:space="0" w:color="000000"/>
              <w:left w:val="single" w:sz="5" w:space="0" w:color="000000"/>
              <w:bottom w:val="single" w:sz="5" w:space="0" w:color="000000"/>
              <w:right w:val="single" w:sz="5" w:space="0" w:color="000000"/>
            </w:tcBorders>
          </w:tcPr>
          <w:p w14:paraId="6D86A911" w14:textId="77777777" w:rsidR="008D05C1" w:rsidRDefault="008D05C1"/>
        </w:tc>
      </w:tr>
      <w:tr w:rsidR="008D05C1" w14:paraId="039C6EDC" w14:textId="77777777">
        <w:trPr>
          <w:trHeight w:hRule="exact" w:val="882"/>
        </w:trPr>
        <w:tc>
          <w:tcPr>
            <w:tcW w:w="2880" w:type="dxa"/>
            <w:tcBorders>
              <w:top w:val="single" w:sz="5" w:space="0" w:color="000000"/>
              <w:left w:val="single" w:sz="5" w:space="0" w:color="000000"/>
              <w:bottom w:val="single" w:sz="5" w:space="0" w:color="000000"/>
              <w:right w:val="single" w:sz="5" w:space="0" w:color="000000"/>
            </w:tcBorders>
          </w:tcPr>
          <w:p w14:paraId="3C120A21" w14:textId="77777777" w:rsidR="008D05C1" w:rsidRDefault="00D13026">
            <w:pPr>
              <w:pStyle w:val="TableParagraph"/>
              <w:ind w:left="102" w:right="703"/>
              <w:rPr>
                <w:rFonts w:ascii="Times New Roman" w:eastAsia="Times New Roman" w:hAnsi="Times New Roman" w:cs="Times New Roman"/>
                <w:sz w:val="20"/>
                <w:szCs w:val="20"/>
              </w:rPr>
            </w:pPr>
            <w:r>
              <w:rPr>
                <w:rFonts w:ascii="Times New Roman"/>
                <w:spacing w:val="-1"/>
                <w:sz w:val="20"/>
              </w:rPr>
              <w:t xml:space="preserve">Parallel </w:t>
            </w:r>
            <w:r>
              <w:rPr>
                <w:rFonts w:ascii="Times New Roman"/>
                <w:sz w:val="20"/>
              </w:rPr>
              <w:t>Fork /</w:t>
            </w:r>
            <w:r>
              <w:rPr>
                <w:rFonts w:ascii="Times New Roman"/>
                <w:spacing w:val="-2"/>
                <w:sz w:val="20"/>
              </w:rPr>
              <w:t xml:space="preserve"> </w:t>
            </w:r>
            <w:r>
              <w:rPr>
                <w:rFonts w:ascii="Times New Roman"/>
                <w:sz w:val="20"/>
              </w:rPr>
              <w:t>Join</w:t>
            </w:r>
            <w:r>
              <w:rPr>
                <w:rFonts w:ascii="Times New Roman"/>
                <w:spacing w:val="27"/>
                <w:sz w:val="20"/>
              </w:rPr>
              <w:t xml:space="preserve"> </w:t>
            </w:r>
            <w:r>
              <w:rPr>
                <w:rFonts w:ascii="Times New Roman"/>
                <w:sz w:val="20"/>
              </w:rPr>
              <w:t>(AND)</w:t>
            </w:r>
          </w:p>
        </w:tc>
        <w:tc>
          <w:tcPr>
            <w:tcW w:w="1620" w:type="dxa"/>
            <w:tcBorders>
              <w:top w:val="single" w:sz="5" w:space="0" w:color="000000"/>
              <w:left w:val="single" w:sz="5" w:space="0" w:color="000000"/>
              <w:bottom w:val="single" w:sz="5" w:space="0" w:color="000000"/>
              <w:right w:val="single" w:sz="5" w:space="0" w:color="000000"/>
            </w:tcBorders>
          </w:tcPr>
          <w:p w14:paraId="1B1B5BC6" w14:textId="77777777" w:rsidR="008D05C1" w:rsidRDefault="008D05C1"/>
        </w:tc>
      </w:tr>
    </w:tbl>
    <w:p w14:paraId="23559CAE" w14:textId="53BD96B8" w:rsidR="008D05C1" w:rsidRDefault="00C14824">
      <w:pPr>
        <w:pStyle w:val="Heading6"/>
        <w:spacing w:line="228" w:lineRule="exact"/>
        <w:ind w:left="1160" w:firstLine="2200"/>
        <w:rPr>
          <w:b w:val="0"/>
          <w:bCs w:val="0"/>
        </w:rPr>
      </w:pPr>
      <w:r>
        <w:rPr>
          <w:noProof/>
        </w:rPr>
        <w:pict w14:anchorId="5C62C21C">
          <v:group id="Group 324" o:spid="_x0000_s2372" style="position:absolute;left:0;text-align:left;margin-left:373pt;margin-top:-131.25pt;width:28.65pt;height:31.4pt;z-index:-14357;mso-position-horizontal-relative:page;mso-position-vertical-relative:text" coordorigin="7460,-2625" coordsize="57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">
            <v:group id="Group 331" o:spid="_x0000_s2373" style="position:absolute;left:7461;top:-2623;width:570;height:626" coordorigin="7461,-2623" coordsize="5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32" o:spid="_x0000_s2374" style="position:absolute;left:7461;top:-2623;width:570;height:626;visibility:visible;mso-wrap-style:square;v-text-anchor:top" coordsize="5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" path="m289,l,325,289,625,569,325,289,xe" fillcolor="#ffffa9" stroked="f">
                <v:path arrowok="t" o:connecttype="custom" o:connectlocs="289,-2623;0,-2298;289,-1998;569,-2298;289,-2623" o:connectangles="0,0,0,0,0"/>
              </v:shape>
            </v:group>
            <v:group id="Group 329" o:spid="_x0000_s2375" style="position:absolute;left:7461;top:-2623;width:570;height:626" coordorigin="7461,-2623" coordsize="5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30" o:spid="_x0000_s2376" style="position:absolute;left:7461;top:-2623;width:570;height:626;visibility:visible;mso-wrap-style:square;v-text-anchor:top" coordsize="57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" path="m289,l569,325,289,625,,325,289,xe" filled="f" strokeweight=".04867mm">
                <v:path arrowok="t" o:connecttype="custom" o:connectlocs="289,-2623;569,-2298;289,-1998;0,-2298;289,-2623" o:connectangles="0,0,0,0,0"/>
              </v:shape>
            </v:group>
            <v:group id="Group 327" o:spid="_x0000_s2377" style="position:absolute;left:7572;top:-2478;width:318;height:323" coordorigin="7572,-2478"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28" o:spid="_x0000_s2378" style="position:absolute;left:7572;top:-2478;width:318;height:323;visibility:visible;mso-wrap-style:square;v-text-anchor:top"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" path="m180,l107,12,50,45,14,95,,157r,3l1,184r23,63l68,295r59,26l149,324r25,-2l238,301r48,-43l313,200r4,-22l316,152,296,84,256,34,201,5,180,xe" fillcolor="#ffffa9" stroked="f">
                <v:path arrowok="t" o:connecttype="custom" o:connectlocs="180,-2478;107,-2466;50,-2433;14,-2383;0,-2321;0,-2318;1,-2294;24,-2231;68,-2183;127,-2157;149,-2154;174,-2156;238,-2177;286,-2220;313,-2278;317,-2300;316,-2326;296,-2394;256,-2444;201,-2473;180,-2478" o:connectangles="0,0,0,0,0,0,0,0,0,0,0,0,0,0,0,0,0,0,0,0,0"/>
              </v:shape>
            </v:group>
            <v:group id="Group 325" o:spid="_x0000_s2379" style="position:absolute;left:7572;top:-2478;width:318;height:323" coordorigin="7572,-2478"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26" o:spid="_x0000_s2380" style="position:absolute;left:7572;top:-2478;width:318;height:323;visibility:visible;mso-wrap-style:square;v-text-anchor:top" coordsize="31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" path="m,160r14,67l51,281r55,34l149,324r25,-2l238,301r48,-43l313,200r4,-22l316,152,296,84,256,34,201,5,180,,154,2,86,21,36,60,6,115,,160xe" filled="f" strokeweight=".45828mm">
                <v:path arrowok="t" o:connecttype="custom" o:connectlocs="0,-2318;14,-2251;51,-2197;106,-2163;149,-2154;174,-2156;238,-2177;286,-2220;313,-2278;317,-2300;316,-2326;296,-2394;256,-2444;201,-2473;180,-2478;154,-2476;86,-2457;36,-2418;6,-2363;0,-2318" o:connectangles="0,0,0,0,0,0,0,0,0,0,0,0,0,0,0,0,0,0,0,0"/>
              </v:shape>
            </v:group>
            <w10:wrap anchorx="page"/>
          </v:group>
        </w:pict>
      </w:r>
      <w:r>
        <w:rPr>
          <w:noProof/>
        </w:rPr>
        <w:pict w14:anchorId="3EA57836">
          <v:group id="Group 307" o:spid="_x0000_s2355" style="position:absolute;left:0;text-align:left;margin-left:373.25pt;margin-top:-85.6pt;width:28.05pt;height:30pt;z-index:-14356;mso-position-horizontal-relative:page;mso-position-vertical-relative:text" coordorigin="7465,-1712" coordsize="56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">
            <v:group id="Group 322" o:spid="_x0000_s2356" style="position:absolute;left:7466;top:-1711;width:559;height:597" coordorigin="7466,-1711" coordsize="55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323" o:spid="_x0000_s2357" style="position:absolute;left:7466;top:-1711;width:559;height:597;visibility:visible;mso-wrap-style:square;v-text-anchor:top" coordsize="55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" path="m284,l,309,284,597,559,309,284,xe" fillcolor="#ffffa9" stroked="f">
                <v:path arrowok="t" o:connecttype="custom" o:connectlocs="284,-1711;0,-1402;284,-1114;559,-1402;284,-1711" o:connectangles="0,0,0,0,0"/>
              </v:shape>
            </v:group>
            <v:group id="Group 320" o:spid="_x0000_s2358" style="position:absolute;left:7466;top:-1711;width:559;height:597" coordorigin="7466,-1711" coordsize="55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21" o:spid="_x0000_s2359" style="position:absolute;left:7466;top:-1711;width:559;height:597;visibility:visible;mso-wrap-style:square;v-text-anchor:top" coordsize="55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" path="m284,l559,309,284,597,,309,284,xe" filled="f" strokeweight=".04783mm">
                <v:path arrowok="t" o:connecttype="custom" o:connectlocs="284,-1711;559,-1402;284,-1114;0,-1402;284,-1711" o:connectangles="0,0,0,0,0"/>
              </v:shape>
            </v:group>
            <v:group id="Group 318" o:spid="_x0000_s2360" style="position:absolute;left:7725;top:-1599;width:2;height:356" coordorigin="7725,-1599"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19" o:spid="_x0000_s2361" style="position:absolute;left:7725;top:-1599;width:2;height:3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" path="m,l,356e" filled="f" strokeweight=".56983mm">
                <v:path arrowok="t" o:connecttype="custom" o:connectlocs="0,-1599;0,-1243" o:connectangles="0,0"/>
              </v:shape>
            </v:group>
            <v:group id="Group 316" o:spid="_x0000_s2362" style="position:absolute;left:7575;top:-1422;width:313;height:2" coordorigin="7575,-1422"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17" o:spid="_x0000_s2363" style="position:absolute;left:7575;top:-1422;width:313;height:2;visibility:visible;mso-wrap-style:square;v-text-anchor:top" coordsize="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" path="m,l312,e" filled="f" strokeweight=".40958mm">
                <v:path arrowok="t" o:connecttype="custom" o:connectlocs="0,0;312,0" o:connectangles="0,0"/>
              </v:shape>
            </v:group>
            <v:group id="Group 314" o:spid="_x0000_s2364" style="position:absolute;left:7629;top:-1547;width:240;height:289" coordorigin="7629,-1547"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15" o:spid="_x0000_s2365" style="position:absolute;left:7629;top:-1547;width:240;height:289;visibility:visible;mso-wrap-style:square;v-text-anchor:top"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" path="m203,l,248r37,40l240,40,203,xe" fillcolor="black" stroked="f">
                <v:path arrowok="t" o:connecttype="custom" o:connectlocs="203,-1547;0,-1299;37,-1259;240,-1507;203,-1547" o:connectangles="0,0,0,0,0"/>
              </v:shape>
            </v:group>
            <v:group id="Group 312" o:spid="_x0000_s2366" style="position:absolute;left:7629;top:-1547;width:240;height:289" coordorigin="7629,-1547"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13" o:spid="_x0000_s2367" style="position:absolute;left:7629;top:-1547;width:240;height:289;visibility:visible;mso-wrap-style:square;v-text-anchor:top"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" path="m203,r37,40l37,288,,248,203,xe" filled="f" strokeweight=".04786mm">
                <v:path arrowok="t" o:connecttype="custom" o:connectlocs="203,-1547;240,-1507;37,-1259;0,-1299;203,-1547" o:connectangles="0,0,0,0,0"/>
              </v:shape>
            </v:group>
            <v:group id="Group 310" o:spid="_x0000_s2368" style="position:absolute;left:7629;top:-1547;width:240;height:289" coordorigin="7629,-1547"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11" o:spid="_x0000_s2369" style="position:absolute;left:7629;top:-1547;width:240;height:289;visibility:visible;mso-wrap-style:square;v-text-anchor:top"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" path="m37,l,40,203,288r37,-40l37,xe" fillcolor="black" stroked="f">
                <v:path arrowok="t" o:connecttype="custom" o:connectlocs="37,-1547;0,-1507;203,-1259;240,-1299;37,-1547" o:connectangles="0,0,0,0,0"/>
              </v:shape>
            </v:group>
            <v:group id="Group 308" o:spid="_x0000_s2370" style="position:absolute;left:7629;top:-1547;width:240;height:289" coordorigin="7629,-1547"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09" o:spid="_x0000_s2371" style="position:absolute;left:7629;top:-1547;width:240;height:289;visibility:visible;mso-wrap-style:square;v-text-anchor:top" coordsize="24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" path="m37,l,40,203,288r37,-40l37,xe" filled="f" strokeweight=".04786mm">
                <v:path arrowok="t" o:connecttype="custom" o:connectlocs="37,-1547;0,-1507;203,-1259;240,-1299;37,-1547" o:connectangles="0,0,0,0,0"/>
              </v:shape>
            </v:group>
            <w10:wrap anchorx="page"/>
          </v:group>
        </w:pict>
      </w:r>
      <w:r>
        <w:rPr>
          <w:noProof/>
        </w:rPr>
        <w:pict w14:anchorId="456890BE">
          <v:group id="Group 298" o:spid="_x0000_s2346" style="position:absolute;left:0;text-align:left;margin-left:377.05pt;margin-top:-41.65pt;width:28.2pt;height:30.55pt;z-index:-14355;mso-position-horizontal-relative:page;mso-position-vertical-relative:text" coordorigin="7541,-833" coordsize="56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">
            <v:group id="Group 305" o:spid="_x0000_s2347" style="position:absolute;left:7542;top:-832;width:561;height:609" coordorigin="7542,-832" coordsize="5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306" o:spid="_x0000_s2348" style="position:absolute;left:7542;top:-832;width:561;height:609;visibility:visible;mso-wrap-style:square;v-text-anchor:top" coordsize="5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" path="m285,l,315,285,608,561,315,285,xe" fillcolor="#ffffa9" stroked="f">
                <v:path arrowok="t" o:connecttype="custom" o:connectlocs="285,-832;0,-517;285,-224;561,-517;285,-832" o:connectangles="0,0,0,0,0"/>
              </v:shape>
            </v:group>
            <v:group id="Group 303" o:spid="_x0000_s2349" style="position:absolute;left:7542;top:-832;width:561;height:609" coordorigin="7542,-832" coordsize="5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04" o:spid="_x0000_s2350" style="position:absolute;left:7542;top:-832;width:561;height:609;visibility:visible;mso-wrap-style:square;v-text-anchor:top" coordsize="56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" path="m285,l561,315,285,608,,315,285,xe" filled="f" strokeweight=".04783mm">
                <v:path arrowok="t" o:connecttype="custom" o:connectlocs="285,-832;561,-517;285,-224;0,-517;285,-832" o:connectangles="0,0,0,0,0"/>
              </v:shape>
            </v:group>
            <v:group id="Group 301" o:spid="_x0000_s2351" style="position:absolute;left:7804;top:-715;width:2;height:362" coordorigin="7804,-715"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302" o:spid="_x0000_s2352" style="position:absolute;left:7804;top:-715;width:2;height:362;visibility:visible;mso-wrap-style:square;v-text-anchor:top" coordsize="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" path="m,l,361e" filled="f" strokeweight=".58583mm">
                <v:path arrowok="t" o:connecttype="custom" o:connectlocs="0,-715;0,-354" o:connectangles="0,0"/>
              </v:shape>
            </v:group>
            <v:group id="Group 299" o:spid="_x0000_s2353" style="position:absolute;left:7651;top:-535;width:318;height:2" coordorigin="7651,-535" coordsize="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00" o:spid="_x0000_s2354" style="position:absolute;left:7651;top:-535;width:318;height:2;visibility:visible;mso-wrap-style:square;v-text-anchor:top" coordsize="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" path="m,l317,e" filled="f" strokeweight=".42664mm">
                <v:path arrowok="t" o:connecttype="custom" o:connectlocs="0,0;317,0" o:connectangles="0,0"/>
              </v:shape>
            </v:group>
            <w10:wrap anchorx="page"/>
          </v:group>
        </w:pict>
      </w:r>
      <w:r w:rsidR="00D13026">
        <w:rPr>
          <w:spacing w:val="-1"/>
        </w:rPr>
        <w:t>Figure 16-</w:t>
      </w:r>
      <w:proofErr w:type="gramStart"/>
      <w:r w:rsidR="00D13026">
        <w:rPr>
          <w:spacing w:val="-1"/>
        </w:rPr>
        <w:t>3</w:t>
      </w:r>
      <w:r w:rsidR="00D13026">
        <w:t xml:space="preserve"> </w:t>
      </w:r>
      <w:r w:rsidR="00D13026">
        <w:rPr>
          <w:spacing w:val="50"/>
        </w:rPr>
        <w:t xml:space="preserve"> </w:t>
      </w:r>
      <w:r w:rsidR="00D13026">
        <w:rPr>
          <w:spacing w:val="-1"/>
        </w:rPr>
        <w:t>Gateway</w:t>
      </w:r>
      <w:proofErr w:type="gramEnd"/>
      <w:r w:rsidR="00D13026">
        <w:t xml:space="preserve"> </w:t>
      </w:r>
      <w:r w:rsidR="00D13026">
        <w:rPr>
          <w:spacing w:val="-1"/>
        </w:rPr>
        <w:t>Types</w:t>
      </w:r>
    </w:p>
    <w:p w14:paraId="26687FE0" w14:textId="77777777" w:rsidR="008D05C1" w:rsidRDefault="008D05C1">
      <w:pPr>
        <w:spacing w:line="200" w:lineRule="exact"/>
        <w:rPr>
          <w:sz w:val="20"/>
          <w:szCs w:val="20"/>
        </w:rPr>
      </w:pPr>
    </w:p>
    <w:p w14:paraId="11FE84DA" w14:textId="77777777" w:rsidR="008D05C1" w:rsidRDefault="008D05C1">
      <w:pPr>
        <w:spacing w:line="200" w:lineRule="exact"/>
        <w:rPr>
          <w:sz w:val="20"/>
          <w:szCs w:val="20"/>
        </w:rPr>
      </w:pPr>
    </w:p>
    <w:p w14:paraId="6C3B55D1" w14:textId="77777777" w:rsidR="008D05C1" w:rsidRDefault="008D05C1">
      <w:pPr>
        <w:spacing w:before="19" w:line="280" w:lineRule="exact"/>
        <w:rPr>
          <w:sz w:val="28"/>
          <w:szCs w:val="28"/>
        </w:rPr>
      </w:pPr>
    </w:p>
    <w:p w14:paraId="3B581CBA" w14:textId="77777777" w:rsidR="008D05C1" w:rsidRDefault="00D13026">
      <w:pPr>
        <w:pStyle w:val="Heading5"/>
        <w:rPr>
          <w:b w:val="0"/>
          <w:bCs w:val="0"/>
        </w:rPr>
      </w:pPr>
      <w:bookmarkStart w:id="351" w:name="_TOC_250046"/>
      <w:r>
        <w:rPr>
          <w:spacing w:val="-1"/>
        </w:rPr>
        <w:t>Connecting</w:t>
      </w:r>
      <w:r>
        <w:t xml:space="preserve"> Objects</w:t>
      </w:r>
      <w:bookmarkEnd w:id="351"/>
    </w:p>
    <w:p w14:paraId="3E52D154" w14:textId="77777777" w:rsidR="008D05C1" w:rsidRDefault="00D13026">
      <w:pPr>
        <w:pStyle w:val="BodyText"/>
        <w:spacing w:before="59"/>
        <w:ind w:left="1160"/>
      </w:pPr>
      <w:r>
        <w:t xml:space="preserve">Flow </w:t>
      </w:r>
      <w:r>
        <w:rPr>
          <w:spacing w:val="-1"/>
        </w:rPr>
        <w:t>Objects</w:t>
      </w:r>
      <w:r>
        <w:t xml:space="preserve"> </w:t>
      </w:r>
      <w:r>
        <w:rPr>
          <w:spacing w:val="-1"/>
        </w:rPr>
        <w:t>are</w:t>
      </w:r>
      <w:r>
        <w:t xml:space="preserve"> </w:t>
      </w:r>
      <w:r>
        <w:rPr>
          <w:spacing w:val="-1"/>
        </w:rPr>
        <w:t xml:space="preserve">connected </w:t>
      </w:r>
      <w:r>
        <w:t>on the</w:t>
      </w:r>
      <w:r>
        <w:rPr>
          <w:spacing w:val="-2"/>
        </w:rPr>
        <w:t xml:space="preserve"> </w:t>
      </w:r>
      <w:r>
        <w:rPr>
          <w:spacing w:val="-1"/>
        </w:rPr>
        <w:t>diagram</w:t>
      </w:r>
      <w:r>
        <w:rPr>
          <w:spacing w:val="-3"/>
        </w:rPr>
        <w:t xml:space="preserve"> </w:t>
      </w:r>
      <w:r>
        <w:rPr>
          <w:spacing w:val="-1"/>
        </w:rPr>
        <w:t>using</w:t>
      </w:r>
      <w:r>
        <w:t xml:space="preserve"> </w:t>
      </w:r>
      <w:r>
        <w:rPr>
          <w:spacing w:val="-1"/>
        </w:rPr>
        <w:t>Sequence</w:t>
      </w:r>
      <w:r>
        <w:t xml:space="preserve"> </w:t>
      </w:r>
      <w:r>
        <w:rPr>
          <w:spacing w:val="-1"/>
        </w:rPr>
        <w:t>Flows,</w:t>
      </w:r>
      <w:r>
        <w:t xml:space="preserve"> </w:t>
      </w:r>
      <w:r>
        <w:rPr>
          <w:spacing w:val="-1"/>
        </w:rPr>
        <w:t>Message</w:t>
      </w:r>
      <w:r>
        <w:t xml:space="preserve"> </w:t>
      </w:r>
      <w:r>
        <w:rPr>
          <w:spacing w:val="-1"/>
        </w:rPr>
        <w:t>Flows</w:t>
      </w:r>
      <w:r>
        <w:t xml:space="preserve"> </w:t>
      </w:r>
      <w:r>
        <w:rPr>
          <w:spacing w:val="-1"/>
        </w:rPr>
        <w:t>and</w:t>
      </w:r>
      <w:r>
        <w:rPr>
          <w:spacing w:val="81"/>
        </w:rPr>
        <w:t xml:space="preserve"> </w:t>
      </w:r>
      <w:r>
        <w:rPr>
          <w:spacing w:val="-1"/>
        </w:rPr>
        <w:t>Associations.</w:t>
      </w:r>
    </w:p>
    <w:p w14:paraId="0A35617B" w14:textId="77777777" w:rsidR="008D05C1" w:rsidRDefault="008D05C1">
      <w:pPr>
        <w:spacing w:before="11" w:line="220" w:lineRule="exact"/>
      </w:pPr>
    </w:p>
    <w:p w14:paraId="3CE9569E" w14:textId="77777777" w:rsidR="008D05C1" w:rsidRDefault="00D13026">
      <w:pPr>
        <w:pStyle w:val="BodyText"/>
        <w:ind w:left="3320" w:right="309" w:hanging="2160"/>
        <w:jc w:val="both"/>
      </w:pPr>
      <w:r>
        <w:rPr>
          <w:i/>
          <w:spacing w:val="-1"/>
        </w:rPr>
        <w:t>Sequence</w:t>
      </w:r>
      <w:r>
        <w:rPr>
          <w:i/>
        </w:rPr>
        <w:t xml:space="preserve"> </w:t>
      </w:r>
      <w:r>
        <w:rPr>
          <w:i/>
          <w:spacing w:val="-1"/>
        </w:rPr>
        <w:t>Flow</w:t>
      </w:r>
      <w:r>
        <w:rPr>
          <w:i/>
        </w:rPr>
        <w:t xml:space="preserve">          </w:t>
      </w:r>
      <w:r>
        <w:rPr>
          <w:i/>
          <w:spacing w:val="43"/>
        </w:rPr>
        <w:t xml:space="preserve"> </w:t>
      </w:r>
      <w:r>
        <w:t xml:space="preserve">A </w:t>
      </w:r>
      <w:r>
        <w:rPr>
          <w:spacing w:val="-1"/>
        </w:rPr>
        <w:t>Sequence</w:t>
      </w:r>
      <w:r>
        <w:rPr>
          <w:spacing w:val="-2"/>
        </w:rPr>
        <w:t xml:space="preserve"> </w:t>
      </w:r>
      <w:r>
        <w:rPr>
          <w:spacing w:val="-1"/>
        </w:rPr>
        <w:t>Flow</w:t>
      </w:r>
      <w:r>
        <w:t xml:space="preserve"> is a </w:t>
      </w:r>
      <w:r>
        <w:rPr>
          <w:spacing w:val="-1"/>
        </w:rPr>
        <w:t>solid graphical line that</w:t>
      </w:r>
      <w:r>
        <w:t xml:space="preserve"> </w:t>
      </w:r>
      <w:r>
        <w:rPr>
          <w:spacing w:val="-1"/>
        </w:rPr>
        <w:t>is</w:t>
      </w:r>
      <w:r>
        <w:t xml:space="preserve"> </w:t>
      </w:r>
      <w:r>
        <w:rPr>
          <w:spacing w:val="-1"/>
        </w:rPr>
        <w:t>used</w:t>
      </w:r>
      <w:r>
        <w:t xml:space="preserve"> to</w:t>
      </w:r>
      <w:r>
        <w:rPr>
          <w:spacing w:val="-2"/>
        </w:rPr>
        <w:t xml:space="preserve"> </w:t>
      </w:r>
      <w:r>
        <w:rPr>
          <w:spacing w:val="-1"/>
        </w:rPr>
        <w:t>show</w:t>
      </w:r>
      <w:r>
        <w:t xml:space="preserve"> the</w:t>
      </w:r>
      <w:r>
        <w:rPr>
          <w:spacing w:val="75"/>
        </w:rPr>
        <w:t xml:space="preserve"> </w:t>
      </w:r>
      <w:r>
        <w:t xml:space="preserve">order </w:t>
      </w:r>
      <w:r>
        <w:rPr>
          <w:spacing w:val="-1"/>
        </w:rPr>
        <w:t>that</w:t>
      </w:r>
      <w:r>
        <w:t xml:space="preserve"> </w:t>
      </w:r>
      <w:r>
        <w:rPr>
          <w:spacing w:val="-1"/>
        </w:rPr>
        <w:t>the</w:t>
      </w:r>
      <w:r>
        <w:t xml:space="preserve"> </w:t>
      </w:r>
      <w:r>
        <w:rPr>
          <w:spacing w:val="-1"/>
        </w:rPr>
        <w:t>activities</w:t>
      </w:r>
      <w:r>
        <w:t xml:space="preserve"> </w:t>
      </w:r>
      <w:r>
        <w:rPr>
          <w:spacing w:val="-1"/>
        </w:rPr>
        <w:t>will</w:t>
      </w:r>
      <w:r>
        <w:t xml:space="preserve"> be </w:t>
      </w:r>
      <w:r>
        <w:rPr>
          <w:spacing w:val="-1"/>
        </w:rPr>
        <w:t>performed</w:t>
      </w:r>
      <w:r>
        <w:t xml:space="preserve"> in</w:t>
      </w:r>
      <w:r>
        <w:rPr>
          <w:spacing w:val="-1"/>
        </w:rPr>
        <w:t xml:space="preserve"> </w:t>
      </w:r>
      <w:r>
        <w:t xml:space="preserve">a </w:t>
      </w:r>
      <w:r>
        <w:rPr>
          <w:spacing w:val="-1"/>
        </w:rPr>
        <w:t>Process.</w:t>
      </w:r>
      <w:r>
        <w:t xml:space="preserve"> </w:t>
      </w:r>
      <w:r>
        <w:rPr>
          <w:spacing w:val="-1"/>
        </w:rPr>
        <w:t>Each</w:t>
      </w:r>
      <w:r>
        <w:t xml:space="preserve"> </w:t>
      </w:r>
      <w:r>
        <w:rPr>
          <w:spacing w:val="-1"/>
        </w:rPr>
        <w:t>flow</w:t>
      </w:r>
      <w:r>
        <w:rPr>
          <w:spacing w:val="61"/>
        </w:rPr>
        <w:t xml:space="preserve"> </w:t>
      </w:r>
      <w:r>
        <w:t xml:space="preserve">has </w:t>
      </w:r>
      <w:r>
        <w:rPr>
          <w:spacing w:val="-1"/>
        </w:rPr>
        <w:t>only</w:t>
      </w:r>
      <w:r>
        <w:t xml:space="preserve"> </w:t>
      </w:r>
      <w:r>
        <w:rPr>
          <w:spacing w:val="-1"/>
        </w:rPr>
        <w:t>one</w:t>
      </w:r>
      <w:r>
        <w:t xml:space="preserve"> </w:t>
      </w:r>
      <w:r>
        <w:rPr>
          <w:spacing w:val="-1"/>
        </w:rPr>
        <w:t>source</w:t>
      </w:r>
      <w:r>
        <w:t xml:space="preserve"> </w:t>
      </w:r>
      <w:r>
        <w:rPr>
          <w:spacing w:val="-1"/>
        </w:rPr>
        <w:t xml:space="preserve">and </w:t>
      </w:r>
      <w:r>
        <w:t>one</w:t>
      </w:r>
      <w:r>
        <w:rPr>
          <w:spacing w:val="-2"/>
        </w:rPr>
        <w:t xml:space="preserve"> </w:t>
      </w:r>
      <w:r>
        <w:rPr>
          <w:spacing w:val="-1"/>
        </w:rPr>
        <w:t>target.</w:t>
      </w:r>
    </w:p>
    <w:p w14:paraId="5EACC84F" w14:textId="77777777" w:rsidR="008D05C1" w:rsidRDefault="008D05C1">
      <w:pPr>
        <w:spacing w:before="5" w:line="180" w:lineRule="exact"/>
        <w:rPr>
          <w:sz w:val="18"/>
          <w:szCs w:val="18"/>
        </w:rPr>
      </w:pPr>
    </w:p>
    <w:p w14:paraId="258D6188" w14:textId="09BCD4E7" w:rsidR="008D05C1" w:rsidRDefault="00C14824">
      <w:pPr>
        <w:spacing w:before="76"/>
        <w:ind w:left="4284"/>
        <w:rPr>
          <w:rFonts w:eastAsia="Arial" w:cs="Arial"/>
          <w:sz w:val="18"/>
          <w:szCs w:val="18"/>
        </w:rPr>
      </w:pPr>
      <w:r>
        <w:rPr>
          <w:noProof/>
        </w:rPr>
        <w:pict w14:anchorId="7E40745B">
          <v:group id="Group 291" o:spid="_x0000_s2339" style="position:absolute;left:0;text-align:left;margin-left:265.3pt;margin-top:14.05pt;width:164.8pt;height:7.5pt;z-index:-14354;mso-position-horizontal-relative:page" coordorigin="5306,281" coordsize="329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">
            <v:group id="Group 296" o:spid="_x0000_s2340" style="position:absolute;left:8479;top:282;width:122;height:147" coordorigin="8479,282"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7" o:spid="_x0000_s2341" style="position:absolute;left:8479;top:282;width:122;height:147;visibility:visible;mso-wrap-style:square;v-text-anchor:top"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" path="m,l,146,121,73,,xe" fillcolor="black" stroked="f">
                <v:path arrowok="t" o:connecttype="custom" o:connectlocs="0,282;0,428;121,355;0,282" o:connectangles="0,0,0,0"/>
              </v:shape>
            </v:group>
            <v:group id="Group 294" o:spid="_x0000_s2342" style="position:absolute;left:8479;top:282;width:122;height:147" coordorigin="8479,282"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95" o:spid="_x0000_s2343" style="position:absolute;left:8479;top:282;width:122;height:147;visibility:visible;mso-wrap-style:square;v-text-anchor:top" coordsize="12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" path="m121,73l,146,,,121,73xe" filled="f" strokeweight=".04783mm">
                <v:path arrowok="t" o:connecttype="custom" o:connectlocs="121,355;0,428;0,282;121,355" o:connectangles="0,0,0,0"/>
              </v:shape>
            </v:group>
            <v:group id="Group 292" o:spid="_x0000_s2344" style="position:absolute;left:5308;top:357;width:3168;height:2" coordorigin="5308,357" coordsize="3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93" o:spid="_x0000_s2345" style="position:absolute;left:5308;top:357;width:3168;height:2;visibility:visible;mso-wrap-style:square;v-text-anchor:top" coordsize="3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" path="m,l3168,e" filled="f" strokeweight=".09928mm">
                <v:path arrowok="t" o:connecttype="custom" o:connectlocs="0,0;3168,0" o:connectangles="0,0"/>
              </v:shape>
            </v:group>
            <w10:wrap anchorx="page"/>
          </v:group>
        </w:pict>
      </w:r>
      <w:r>
        <w:rPr>
          <w:noProof/>
        </w:rPr>
        <w:pict w14:anchorId="4FE7B859">
          <v:group id="Group 282" o:spid="_x0000_s2330" style="position:absolute;left:0;text-align:left;margin-left:250.45pt;margin-top:2.3pt;width:194.05pt;height:25pt;z-index:-14353;mso-position-horizontal-relative:page" coordorigin="5009,46" coordsize="388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">
            <v:group id="Group 289" o:spid="_x0000_s2331" style="position:absolute;left:5025;top:62;width:3849;height:2" coordorigin="5025,62" coordsize="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0" o:spid="_x0000_s2332" style="position:absolute;left:5025;top:62;width:3849;height:2;visibility:visible;mso-wrap-style:square;v-text-anchor:top" coordsize="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" path="m,l3849,e" filled="f" strokeweight="1.6pt">
                <v:path arrowok="t" o:connecttype="custom" o:connectlocs="0,0;3849,0" o:connectangles="0,0"/>
              </v:shape>
            </v:group>
            <v:group id="Group 287" o:spid="_x0000_s2333" style="position:absolute;left:5040;top:77;width:2;height:438" coordorigin="5040,77"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88" o:spid="_x0000_s2334" style="position:absolute;left:5040;top:77;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" path="m,l,438e" filled="f" strokeweight="1.6pt">
                <v:path arrowok="t" o:connecttype="custom" o:connectlocs="0,77;0,515" o:connectangles="0,0"/>
              </v:shape>
            </v:group>
            <v:group id="Group 285" o:spid="_x0000_s2335" style="position:absolute;left:5025;top:530;width:3849;height:2" coordorigin="5025,530" coordsize="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86" o:spid="_x0000_s2336" style="position:absolute;left:5025;top:530;width:3849;height:2;visibility:visible;mso-wrap-style:square;v-text-anchor:top" coordsize="3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" path="m,l3849,e" filled="f" strokeweight="1.6pt">
                <v:path arrowok="t" o:connecttype="custom" o:connectlocs="0,0;3849,0" o:connectangles="0,0"/>
              </v:shape>
            </v:group>
            <v:group id="Group 283" o:spid="_x0000_s2337" style="position:absolute;left:8859;top:77;width:2;height:438" coordorigin="8859,77"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84" o:spid="_x0000_s2338" style="position:absolute;left:8859;top:77;width:2;height:438;visibility:visible;mso-wrap-style:square;v-text-anchor:top" coordsize="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" path="m,l,438e" filled="f" strokeweight="1.6pt">
                <v:path arrowok="t" o:connecttype="custom" o:connectlocs="0,77;0,515" o:connectangles="0,0"/>
              </v:shape>
            </v:group>
            <w10:wrap anchorx="page"/>
          </v:group>
        </w:pict>
      </w:r>
      <w:r w:rsidR="00D13026">
        <w:rPr>
          <w:b/>
          <w:spacing w:val="-1"/>
          <w:sz w:val="18"/>
        </w:rPr>
        <w:t>Normal Sequence</w:t>
      </w:r>
      <w:r w:rsidR="00D13026">
        <w:rPr>
          <w:b/>
          <w:sz w:val="18"/>
        </w:rPr>
        <w:t xml:space="preserve"> Flow</w:t>
      </w:r>
    </w:p>
    <w:p w14:paraId="3BE36849" w14:textId="77777777" w:rsidR="008D05C1" w:rsidRDefault="008D05C1">
      <w:pPr>
        <w:spacing w:before="7" w:line="180" w:lineRule="exact"/>
        <w:rPr>
          <w:sz w:val="18"/>
          <w:szCs w:val="18"/>
        </w:rPr>
      </w:pPr>
    </w:p>
    <w:p w14:paraId="1E24961B" w14:textId="77777777" w:rsidR="008D05C1" w:rsidRDefault="00D13026">
      <w:pPr>
        <w:pStyle w:val="Heading6"/>
        <w:spacing w:before="74"/>
        <w:ind w:left="4011"/>
        <w:rPr>
          <w:b w:val="0"/>
          <w:bCs w:val="0"/>
        </w:rPr>
      </w:pPr>
      <w:r>
        <w:rPr>
          <w:spacing w:val="-1"/>
        </w:rPr>
        <w:t>Figure</w:t>
      </w:r>
      <w:r>
        <w:rPr>
          <w:spacing w:val="-2"/>
        </w:rPr>
        <w:t xml:space="preserve"> </w:t>
      </w:r>
      <w:r>
        <w:rPr>
          <w:spacing w:val="-1"/>
        </w:rPr>
        <w:t>16-4</w:t>
      </w:r>
      <w:r>
        <w:t xml:space="preserve"> </w:t>
      </w:r>
      <w:r>
        <w:rPr>
          <w:spacing w:val="50"/>
        </w:rPr>
        <w:t xml:space="preserve"> </w:t>
      </w:r>
      <w:r>
        <w:rPr>
          <w:spacing w:val="-1"/>
        </w:rPr>
        <w:t>Sequence</w:t>
      </w:r>
      <w:r>
        <w:rPr>
          <w:spacing w:val="-2"/>
        </w:rPr>
        <w:t xml:space="preserve"> </w:t>
      </w:r>
      <w:r>
        <w:t>Flow</w:t>
      </w:r>
    </w:p>
    <w:p w14:paraId="7C9F5EA0" w14:textId="77777777" w:rsidR="008D05C1" w:rsidRDefault="008D05C1">
      <w:pPr>
        <w:spacing w:before="7" w:line="220" w:lineRule="exact"/>
      </w:pPr>
    </w:p>
    <w:p w14:paraId="08FE11A5" w14:textId="77777777" w:rsidR="008D05C1" w:rsidRDefault="00D13026">
      <w:pPr>
        <w:pStyle w:val="BodyText"/>
        <w:ind w:left="3320" w:right="338"/>
      </w:pPr>
      <w:r>
        <w:t>Additional</w:t>
      </w:r>
      <w:r>
        <w:rPr>
          <w:spacing w:val="-2"/>
        </w:rPr>
        <w:t xml:space="preserve"> </w:t>
      </w:r>
      <w:r>
        <w:rPr>
          <w:spacing w:val="-1"/>
        </w:rPr>
        <w:t>sequence</w:t>
      </w:r>
      <w:r>
        <w:rPr>
          <w:spacing w:val="-2"/>
        </w:rPr>
        <w:t xml:space="preserve"> </w:t>
      </w:r>
      <w:r>
        <w:rPr>
          <w:spacing w:val="-1"/>
        </w:rPr>
        <w:t>flow</w:t>
      </w:r>
      <w:r>
        <w:t xml:space="preserve"> </w:t>
      </w:r>
      <w:r>
        <w:rPr>
          <w:spacing w:val="-1"/>
        </w:rPr>
        <w:t>sub-types</w:t>
      </w:r>
      <w:r>
        <w:t xml:space="preserve"> </w:t>
      </w:r>
      <w:r>
        <w:rPr>
          <w:spacing w:val="-1"/>
        </w:rPr>
        <w:t xml:space="preserve">may </w:t>
      </w:r>
      <w:r>
        <w:t xml:space="preserve">represent </w:t>
      </w:r>
      <w:r>
        <w:rPr>
          <w:spacing w:val="-1"/>
        </w:rPr>
        <w:t>certain</w:t>
      </w:r>
      <w:r>
        <w:rPr>
          <w:spacing w:val="41"/>
        </w:rPr>
        <w:t xml:space="preserve"> </w:t>
      </w:r>
      <w:r>
        <w:rPr>
          <w:spacing w:val="-1"/>
        </w:rPr>
        <w:t>conditions,</w:t>
      </w:r>
      <w:r>
        <w:t xml:space="preserve"> </w:t>
      </w:r>
      <w:r>
        <w:rPr>
          <w:spacing w:val="-1"/>
        </w:rPr>
        <w:t>such</w:t>
      </w:r>
      <w:r>
        <w:t xml:space="preserve"> as</w:t>
      </w:r>
      <w:r>
        <w:rPr>
          <w:spacing w:val="-2"/>
        </w:rPr>
        <w:t xml:space="preserve"> </w:t>
      </w:r>
      <w:r>
        <w:t xml:space="preserve">a </w:t>
      </w:r>
      <w:r>
        <w:rPr>
          <w:spacing w:val="-1"/>
        </w:rPr>
        <w:t>Conditional flow, Default</w:t>
      </w:r>
      <w:r>
        <w:t xml:space="preserve"> </w:t>
      </w:r>
      <w:r>
        <w:rPr>
          <w:spacing w:val="-1"/>
        </w:rPr>
        <w:t>flow,</w:t>
      </w:r>
      <w:r>
        <w:t xml:space="preserve"> </w:t>
      </w:r>
      <w:r>
        <w:rPr>
          <w:spacing w:val="-1"/>
        </w:rPr>
        <w:t>Exceptions</w:t>
      </w:r>
      <w:r>
        <w:rPr>
          <w:spacing w:val="79"/>
        </w:rPr>
        <w:t xml:space="preserve"> </w:t>
      </w:r>
      <w:r>
        <w:rPr>
          <w:spacing w:val="-1"/>
        </w:rPr>
        <w:t>flow</w:t>
      </w:r>
      <w:r>
        <w:t xml:space="preserve"> </w:t>
      </w:r>
      <w:r>
        <w:rPr>
          <w:spacing w:val="-1"/>
        </w:rPr>
        <w:t>etc.</w:t>
      </w:r>
    </w:p>
    <w:p w14:paraId="15F7A19D" w14:textId="77777777" w:rsidR="008D05C1" w:rsidRDefault="008D05C1">
      <w:pPr>
        <w:spacing w:before="11" w:line="220" w:lineRule="exact"/>
      </w:pPr>
    </w:p>
    <w:p w14:paraId="57FFC020" w14:textId="77777777" w:rsidR="008D05C1" w:rsidRDefault="00D13026">
      <w:pPr>
        <w:tabs>
          <w:tab w:val="left" w:pos="3320"/>
        </w:tabs>
        <w:spacing w:line="230" w:lineRule="exact"/>
        <w:ind w:left="1160"/>
        <w:rPr>
          <w:rFonts w:ascii="Times New Roman" w:eastAsia="Times New Roman" w:hAnsi="Times New Roman" w:cs="Times New Roman"/>
          <w:sz w:val="20"/>
          <w:szCs w:val="20"/>
        </w:rPr>
      </w:pPr>
      <w:r>
        <w:rPr>
          <w:rFonts w:ascii="Times New Roman"/>
          <w:i/>
          <w:spacing w:val="-1"/>
          <w:sz w:val="20"/>
        </w:rPr>
        <w:t>Conditional</w:t>
      </w:r>
      <w:r>
        <w:rPr>
          <w:rFonts w:ascii="Times New Roman"/>
          <w:i/>
          <w:sz w:val="20"/>
        </w:rPr>
        <w:t xml:space="preserve"> </w:t>
      </w:r>
      <w:r>
        <w:rPr>
          <w:rFonts w:ascii="Times New Roman"/>
          <w:i/>
          <w:spacing w:val="-1"/>
          <w:sz w:val="20"/>
        </w:rPr>
        <w:t>Flow</w:t>
      </w:r>
      <w:r>
        <w:rPr>
          <w:rFonts w:ascii="Times New Roman"/>
          <w:i/>
          <w:spacing w:val="-1"/>
          <w:sz w:val="20"/>
        </w:rPr>
        <w:tab/>
      </w:r>
      <w:r>
        <w:rPr>
          <w:rFonts w:ascii="Times New Roman"/>
          <w:sz w:val="20"/>
        </w:rPr>
        <w:t xml:space="preserve">A </w:t>
      </w:r>
      <w:r>
        <w:rPr>
          <w:rFonts w:ascii="Times New Roman"/>
          <w:spacing w:val="-1"/>
          <w:sz w:val="20"/>
        </w:rPr>
        <w:t>Sequence</w:t>
      </w:r>
      <w:r>
        <w:rPr>
          <w:rFonts w:ascii="Times New Roman"/>
          <w:spacing w:val="-2"/>
          <w:sz w:val="20"/>
        </w:rPr>
        <w:t xml:space="preserve"> </w:t>
      </w:r>
      <w:r>
        <w:rPr>
          <w:rFonts w:ascii="Times New Roman"/>
          <w:spacing w:val="-1"/>
          <w:sz w:val="20"/>
        </w:rPr>
        <w:t>Flow</w:t>
      </w:r>
      <w:r>
        <w:rPr>
          <w:rFonts w:ascii="Times New Roman"/>
          <w:sz w:val="20"/>
        </w:rPr>
        <w:t xml:space="preserve"> can</w:t>
      </w:r>
      <w:r>
        <w:rPr>
          <w:rFonts w:ascii="Times New Roman"/>
          <w:spacing w:val="-1"/>
          <w:sz w:val="20"/>
        </w:rPr>
        <w:t xml:space="preserve"> have</w:t>
      </w:r>
      <w:r>
        <w:rPr>
          <w:rFonts w:ascii="Times New Roman"/>
          <w:sz w:val="20"/>
        </w:rPr>
        <w:t xml:space="preserve"> </w:t>
      </w:r>
      <w:r>
        <w:rPr>
          <w:rFonts w:ascii="Times New Roman"/>
          <w:spacing w:val="-1"/>
          <w:sz w:val="20"/>
        </w:rPr>
        <w:t>condition</w:t>
      </w:r>
      <w:r>
        <w:rPr>
          <w:rFonts w:ascii="Times New Roman"/>
          <w:spacing w:val="1"/>
          <w:sz w:val="20"/>
        </w:rPr>
        <w:t xml:space="preserve"> </w:t>
      </w:r>
      <w:r>
        <w:rPr>
          <w:rFonts w:ascii="Times New Roman"/>
          <w:spacing w:val="-1"/>
          <w:sz w:val="20"/>
        </w:rPr>
        <w:t>expressions</w:t>
      </w:r>
      <w:r>
        <w:rPr>
          <w:rFonts w:ascii="Times New Roman"/>
          <w:spacing w:val="-2"/>
          <w:sz w:val="20"/>
        </w:rPr>
        <w:t xml:space="preserve"> </w:t>
      </w:r>
      <w:r>
        <w:rPr>
          <w:rFonts w:ascii="Times New Roman"/>
          <w:sz w:val="20"/>
        </w:rPr>
        <w:t xml:space="preserve">that </w:t>
      </w:r>
      <w:r>
        <w:rPr>
          <w:rFonts w:ascii="Times New Roman"/>
          <w:spacing w:val="-1"/>
          <w:sz w:val="20"/>
        </w:rPr>
        <w:t>are</w:t>
      </w:r>
    </w:p>
    <w:p w14:paraId="097A7F65" w14:textId="77777777" w:rsidR="008D05C1" w:rsidRDefault="00D13026">
      <w:pPr>
        <w:pStyle w:val="BodyText"/>
        <w:spacing w:line="230" w:lineRule="exact"/>
        <w:ind w:left="3320"/>
      </w:pPr>
      <w:r>
        <w:rPr>
          <w:spacing w:val="-1"/>
        </w:rPr>
        <w:t>evaluated</w:t>
      </w:r>
      <w:r>
        <w:t xml:space="preserve"> at</w:t>
      </w:r>
      <w:r>
        <w:rPr>
          <w:spacing w:val="-1"/>
        </w:rPr>
        <w:t xml:space="preserve"> runtime</w:t>
      </w:r>
      <w:r>
        <w:t xml:space="preserve"> to </w:t>
      </w:r>
      <w:r>
        <w:rPr>
          <w:spacing w:val="-1"/>
        </w:rPr>
        <w:t>determine</w:t>
      </w:r>
      <w:r>
        <w:t xml:space="preserve"> </w:t>
      </w:r>
      <w:r>
        <w:rPr>
          <w:spacing w:val="-1"/>
        </w:rPr>
        <w:t>whether</w:t>
      </w:r>
      <w:r>
        <w:rPr>
          <w:spacing w:val="-2"/>
        </w:rPr>
        <w:t xml:space="preserve"> </w:t>
      </w:r>
      <w:r>
        <w:t>or not the</w:t>
      </w:r>
      <w:r>
        <w:rPr>
          <w:spacing w:val="-2"/>
        </w:rPr>
        <w:t xml:space="preserve"> </w:t>
      </w:r>
      <w:r>
        <w:rPr>
          <w:spacing w:val="-1"/>
        </w:rPr>
        <w:t>flow will</w:t>
      </w:r>
      <w:r>
        <w:t xml:space="preserve"> be</w:t>
      </w:r>
    </w:p>
    <w:p w14:paraId="3B75EB28" w14:textId="77777777" w:rsidR="008D05C1" w:rsidRDefault="008D05C1">
      <w:pPr>
        <w:spacing w:line="230" w:lineRule="exact"/>
        <w:sectPr w:rsidR="008D05C1">
          <w:footerReference w:type="even" r:id="rId159"/>
          <w:footerReference w:type="default" r:id="rId160"/>
          <w:pgSz w:w="12240" w:h="15840"/>
          <w:pgMar w:top="920" w:right="1640" w:bottom="3860" w:left="1720" w:header="735" w:footer="3680" w:gutter="0"/>
          <w:cols w:space="720"/>
        </w:sectPr>
      </w:pPr>
    </w:p>
    <w:p w14:paraId="35CB307A" w14:textId="77777777" w:rsidR="008D05C1" w:rsidRDefault="008D05C1">
      <w:pPr>
        <w:spacing w:line="200" w:lineRule="exact"/>
        <w:rPr>
          <w:sz w:val="20"/>
          <w:szCs w:val="20"/>
        </w:rPr>
      </w:pPr>
    </w:p>
    <w:p w14:paraId="4F0F9515" w14:textId="77777777" w:rsidR="008D05C1" w:rsidRDefault="008D05C1">
      <w:pPr>
        <w:spacing w:before="8" w:line="220" w:lineRule="exact"/>
      </w:pPr>
    </w:p>
    <w:p w14:paraId="23D71B86" w14:textId="77777777" w:rsidR="008D05C1" w:rsidRDefault="00D13026">
      <w:pPr>
        <w:pStyle w:val="BodyText"/>
        <w:spacing w:before="74"/>
        <w:ind w:left="2320" w:right="1260"/>
      </w:pPr>
      <w:r>
        <w:rPr>
          <w:spacing w:val="-1"/>
        </w:rPr>
        <w:t xml:space="preserve">used. </w:t>
      </w:r>
      <w:r>
        <w:t xml:space="preserve">If the </w:t>
      </w:r>
      <w:r>
        <w:rPr>
          <w:spacing w:val="-1"/>
        </w:rPr>
        <w:t xml:space="preserve">conditional flow </w:t>
      </w:r>
      <w:r>
        <w:t xml:space="preserve">is </w:t>
      </w:r>
      <w:r>
        <w:rPr>
          <w:spacing w:val="-1"/>
        </w:rPr>
        <w:t>outgoing</w:t>
      </w:r>
      <w:r>
        <w:t xml:space="preserve"> </w:t>
      </w:r>
      <w:r>
        <w:rPr>
          <w:spacing w:val="-1"/>
        </w:rPr>
        <w:t>from</w:t>
      </w:r>
      <w:r>
        <w:rPr>
          <w:spacing w:val="-3"/>
        </w:rPr>
        <w:t xml:space="preserve"> </w:t>
      </w:r>
      <w:r>
        <w:t xml:space="preserve">an </w:t>
      </w:r>
      <w:r>
        <w:rPr>
          <w:spacing w:val="-1"/>
        </w:rPr>
        <w:t>activity,</w:t>
      </w:r>
      <w:r>
        <w:t xml:space="preserve"> then the</w:t>
      </w:r>
      <w:r>
        <w:rPr>
          <w:spacing w:val="59"/>
        </w:rPr>
        <w:t xml:space="preserve"> </w:t>
      </w:r>
      <w:r>
        <w:rPr>
          <w:spacing w:val="-1"/>
        </w:rPr>
        <w:t>sequence</w:t>
      </w:r>
      <w:r>
        <w:rPr>
          <w:spacing w:val="-2"/>
        </w:rPr>
        <w:t xml:space="preserve"> </w:t>
      </w:r>
      <w:r>
        <w:rPr>
          <w:spacing w:val="-1"/>
        </w:rPr>
        <w:t>flow</w:t>
      </w:r>
      <w:r>
        <w:t xml:space="preserve"> </w:t>
      </w:r>
      <w:r>
        <w:rPr>
          <w:spacing w:val="-1"/>
        </w:rPr>
        <w:t>will</w:t>
      </w:r>
      <w:r>
        <w:t xml:space="preserve"> have</w:t>
      </w:r>
      <w:r>
        <w:rPr>
          <w:spacing w:val="-2"/>
        </w:rPr>
        <w:t xml:space="preserve"> </w:t>
      </w:r>
      <w:r>
        <w:t xml:space="preserve">a </w:t>
      </w:r>
      <w:r>
        <w:rPr>
          <w:spacing w:val="-1"/>
        </w:rPr>
        <w:t>mini-diamond</w:t>
      </w:r>
      <w:r>
        <w:t xml:space="preserve"> at</w:t>
      </w:r>
      <w:r>
        <w:rPr>
          <w:spacing w:val="-1"/>
        </w:rPr>
        <w:t xml:space="preserve"> the</w:t>
      </w:r>
      <w:r>
        <w:t xml:space="preserve"> </w:t>
      </w:r>
      <w:r>
        <w:rPr>
          <w:spacing w:val="-1"/>
        </w:rPr>
        <w:t>beginning</w:t>
      </w:r>
      <w:r>
        <w:t xml:space="preserve"> of the</w:t>
      </w:r>
      <w:r>
        <w:rPr>
          <w:spacing w:val="55"/>
        </w:rPr>
        <w:t xml:space="preserve"> </w:t>
      </w:r>
      <w:r>
        <w:rPr>
          <w:spacing w:val="-1"/>
        </w:rPr>
        <w:t>line.</w:t>
      </w:r>
    </w:p>
    <w:p w14:paraId="0E47B5CE" w14:textId="77777777" w:rsidR="008D05C1" w:rsidRDefault="008D05C1">
      <w:pPr>
        <w:spacing w:before="1" w:line="180" w:lineRule="exact"/>
        <w:rPr>
          <w:sz w:val="18"/>
          <w:szCs w:val="18"/>
        </w:rPr>
      </w:pPr>
    </w:p>
    <w:p w14:paraId="7016564E" w14:textId="11459BBF" w:rsidR="008D05C1" w:rsidRDefault="00C14824">
      <w:pPr>
        <w:spacing w:before="81" w:line="194" w:lineRule="exact"/>
        <w:ind w:left="4028" w:right="3401"/>
        <w:rPr>
          <w:rFonts w:eastAsia="Arial" w:cs="Arial"/>
          <w:sz w:val="17"/>
          <w:szCs w:val="17"/>
        </w:rPr>
      </w:pPr>
      <w:r>
        <w:rPr>
          <w:noProof/>
        </w:rPr>
        <w:pict w14:anchorId="0C6B73C9">
          <v:group id="Group 271" o:spid="_x0000_s2319" style="position:absolute;left:0;text-align:left;margin-left:241.75pt;margin-top:19.25pt;width:139.85pt;height:10.9pt;z-index:-14352;mso-position-horizontal-relative:page" coordorigin="4835,385" coordsize="2797,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">
            <v:group id="Group 280" o:spid="_x0000_s2320" style="position:absolute;left:7529;top:386;width:101;height:215" coordorigin="7529,386" coordsize="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81" o:spid="_x0000_s2321" style="position:absolute;left:7529;top:386;width:101;height:215;visibility:visible;mso-wrap-style:square;v-text-anchor:top" coordsize="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" path="m,l,215,101,107,,xe" fillcolor="black" stroked="f">
                <v:path arrowok="t" o:connecttype="custom" o:connectlocs="0,386;0,601;101,493;0,386" o:connectangles="0,0,0,0"/>
              </v:shape>
            </v:group>
            <v:group id="Group 278" o:spid="_x0000_s2322" style="position:absolute;left:7529;top:386;width:101;height:215" coordorigin="7529,386" coordsize="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79" o:spid="_x0000_s2323" style="position:absolute;left:7529;top:386;width:101;height:215;visibility:visible;mso-wrap-style:square;v-text-anchor:top" coordsize="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" path="m101,107l,215,,,101,107xe" filled="f" strokeweight=".04047mm">
                <v:path arrowok="t" o:connecttype="custom" o:connectlocs="101,493;0,601;0,386;101,493" o:connectangles="0,0,0,0"/>
              </v:shape>
            </v:group>
            <v:group id="Group 276" o:spid="_x0000_s2324" style="position:absolute;left:4836;top:488;width:2696;height:5" coordorigin="4836,488" coordsize="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77" o:spid="_x0000_s2325" style="position:absolute;left:4836;top:488;width:2696;height:5;visibility:visible;mso-wrap-style:square;v-text-anchor:top" coordsize="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" path="m,l2696,5e" filled="f" strokeweight=".03386mm">
                <v:path arrowok="t" o:connecttype="custom" o:connectlocs="0,488;2696,493" o:connectangles="0,0"/>
              </v:shape>
            </v:group>
            <v:group id="Group 274" o:spid="_x0000_s2326" style="position:absolute;left:4836;top:403;width:140;height:174" coordorigin="4836,403" coordsize="14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75" o:spid="_x0000_s2327" style="position:absolute;left:4836;top:403;width:140;height:174;visibility:visible;mso-wrap-style:square;v-text-anchor:top" coordsize="14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" path="m70,l,85r70,88l139,85,70,xe" stroked="f">
                <v:path arrowok="t" o:connecttype="custom" o:connectlocs="70,403;0,488;70,576;139,488;70,403" o:connectangles="0,0,0,0,0"/>
              </v:shape>
            </v:group>
            <v:group id="Group 272" o:spid="_x0000_s2328" style="position:absolute;left:4836;top:403;width:140;height:174" coordorigin="4836,403" coordsize="14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3" o:spid="_x0000_s2329" style="position:absolute;left:4836;top:403;width:140;height:174;visibility:visible;mso-wrap-style:square;v-text-anchor:top" coordsize="14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" path="m,85r70,88l139,85,70,,,85xe" filled="f" strokeweight=".03875mm">
                <v:path arrowok="t" o:connecttype="custom" o:connectlocs="0,488;70,576;139,488;70,403;0,488" o:connectangles="0,0,0,0,0"/>
              </v:shape>
            </v:group>
            <w10:wrap anchorx="page"/>
          </v:group>
        </w:pict>
      </w:r>
      <w:r>
        <w:rPr>
          <w:noProof/>
        </w:rPr>
        <w:pict w14:anchorId="4705FCED">
          <v:group id="Group 262" o:spid="_x0000_s2310" style="position:absolute;left:0;text-align:left;margin-left:227.95pt;margin-top:2.6pt;width:169.65pt;height:34.6pt;z-index:-14351;mso-position-horizontal-relative:page" coordorigin="4559,52" coordsize="339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">
            <v:group id="Group 269" o:spid="_x0000_s2311" style="position:absolute;left:4575;top:68;width:3361;height:2" coordorigin="4575,68"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70" o:spid="_x0000_s2312" style="position:absolute;left:4575;top:68;width:3361;height:2;visibility:visible;mso-wrap-style:square;v-text-anchor:top"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" path="m,l3360,e" filled="f" strokeweight="1.6pt">
                <v:path arrowok="t" o:connecttype="custom" o:connectlocs="0,0;3360,0" o:connectangles="0,0"/>
              </v:shape>
            </v:group>
            <v:group id="Group 267" o:spid="_x0000_s2313" style="position:absolute;left:4590;top:83;width:2;height:630" coordorigin="4590,83"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8" o:spid="_x0000_s2314" style="position:absolute;left:4590;top:83;width:2;height:630;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" path="m,l,629e" filled="f" strokeweight="1.6pt">
                <v:path arrowok="t" o:connecttype="custom" o:connectlocs="0,83;0,712" o:connectangles="0,0"/>
              </v:shape>
            </v:group>
            <v:group id="Group 265" o:spid="_x0000_s2315" style="position:absolute;left:4575;top:727;width:3361;height:2" coordorigin="4575,727"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6" o:spid="_x0000_s2316" style="position:absolute;left:4575;top:727;width:3361;height:2;visibility:visible;mso-wrap-style:square;v-text-anchor:top" coordsize="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" path="m,l3360,e" filled="f" strokeweight="1.6pt">
                <v:path arrowok="t" o:connecttype="custom" o:connectlocs="0,0;3360,0" o:connectangles="0,0"/>
              </v:shape>
            </v:group>
            <v:group id="Group 263" o:spid="_x0000_s2317" style="position:absolute;left:7920;top:83;width:2;height:630" coordorigin="7920,83"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4" o:spid="_x0000_s2318" style="position:absolute;left:7920;top:83;width:2;height:630;visibility:visible;mso-wrap-style:square;v-text-anchor:top" coordsize="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" path="m,l,629e" filled="f" strokeweight="1.6pt">
                <v:path arrowok="t" o:connecttype="custom" o:connectlocs="0,83;0,712" o:connectangles="0,0"/>
              </v:shape>
            </v:group>
            <w10:wrap anchorx="page"/>
          </v:group>
        </w:pict>
      </w:r>
      <w:r w:rsidR="00D13026">
        <w:rPr>
          <w:b/>
          <w:spacing w:val="-3"/>
          <w:w w:val="120"/>
          <w:sz w:val="17"/>
        </w:rPr>
        <w:t>Conditional</w:t>
      </w:r>
      <w:r w:rsidR="00D13026">
        <w:rPr>
          <w:b/>
          <w:spacing w:val="29"/>
          <w:w w:val="122"/>
          <w:sz w:val="17"/>
        </w:rPr>
        <w:t xml:space="preserve"> </w:t>
      </w:r>
      <w:r w:rsidR="00D13026">
        <w:rPr>
          <w:b/>
          <w:spacing w:val="-3"/>
          <w:w w:val="120"/>
          <w:sz w:val="17"/>
        </w:rPr>
        <w:t>Flow</w:t>
      </w:r>
    </w:p>
    <w:p w14:paraId="23F9F090" w14:textId="77777777" w:rsidR="008D05C1" w:rsidRDefault="008D05C1">
      <w:pPr>
        <w:spacing w:before="8" w:line="190" w:lineRule="exact"/>
        <w:rPr>
          <w:sz w:val="19"/>
          <w:szCs w:val="19"/>
        </w:rPr>
      </w:pPr>
    </w:p>
    <w:p w14:paraId="468E9276" w14:textId="77777777" w:rsidR="008D05C1" w:rsidRDefault="00D13026">
      <w:pPr>
        <w:pStyle w:val="Heading6"/>
        <w:spacing w:before="74"/>
        <w:ind w:left="3311"/>
        <w:rPr>
          <w:b w:val="0"/>
          <w:bCs w:val="0"/>
        </w:rPr>
      </w:pPr>
      <w:r>
        <w:rPr>
          <w:spacing w:val="-1"/>
        </w:rPr>
        <w:t>Figure</w:t>
      </w:r>
      <w:r>
        <w:t xml:space="preserve"> </w:t>
      </w:r>
      <w:r>
        <w:rPr>
          <w:spacing w:val="-1"/>
        </w:rPr>
        <w:t>16-5</w:t>
      </w:r>
      <w:r>
        <w:t xml:space="preserve"> </w:t>
      </w:r>
      <w:r>
        <w:rPr>
          <w:spacing w:val="49"/>
        </w:rPr>
        <w:t xml:space="preserve"> </w:t>
      </w:r>
      <w:r>
        <w:rPr>
          <w:spacing w:val="-1"/>
        </w:rPr>
        <w:t>Conditional</w:t>
      </w:r>
      <w:r>
        <w:t xml:space="preserve"> Flow</w:t>
      </w:r>
    </w:p>
    <w:p w14:paraId="6695A403" w14:textId="77777777" w:rsidR="008D05C1" w:rsidRDefault="008D05C1">
      <w:pPr>
        <w:spacing w:before="8" w:line="220" w:lineRule="exact"/>
      </w:pPr>
    </w:p>
    <w:p w14:paraId="15C1FD8E" w14:textId="77777777" w:rsidR="008D05C1" w:rsidRDefault="00D13026">
      <w:pPr>
        <w:pStyle w:val="BodyText"/>
        <w:tabs>
          <w:tab w:val="left" w:pos="2320"/>
        </w:tabs>
        <w:ind w:left="2320" w:right="1287" w:hanging="2161"/>
      </w:pPr>
      <w:r>
        <w:rPr>
          <w:i/>
          <w:spacing w:val="-1"/>
        </w:rPr>
        <w:t>Default</w:t>
      </w:r>
      <w:r>
        <w:rPr>
          <w:i/>
        </w:rPr>
        <w:t xml:space="preserve"> </w:t>
      </w:r>
      <w:r>
        <w:rPr>
          <w:i/>
          <w:spacing w:val="-1"/>
        </w:rPr>
        <w:t>Flow</w:t>
      </w:r>
      <w:r>
        <w:rPr>
          <w:i/>
          <w:spacing w:val="-1"/>
        </w:rPr>
        <w:tab/>
      </w:r>
      <w:r>
        <w:t>For</w:t>
      </w:r>
      <w:r>
        <w:rPr>
          <w:spacing w:val="-1"/>
        </w:rPr>
        <w:t xml:space="preserve"> Data-Based</w:t>
      </w:r>
      <w:r>
        <w:t xml:space="preserve"> </w:t>
      </w:r>
      <w:r>
        <w:rPr>
          <w:spacing w:val="-1"/>
        </w:rPr>
        <w:t>Exclusive</w:t>
      </w:r>
      <w:r>
        <w:t xml:space="preserve"> </w:t>
      </w:r>
      <w:r>
        <w:rPr>
          <w:spacing w:val="-1"/>
        </w:rPr>
        <w:t xml:space="preserve">Decisions </w:t>
      </w:r>
      <w:r>
        <w:t xml:space="preserve">or </w:t>
      </w:r>
      <w:r>
        <w:rPr>
          <w:spacing w:val="-1"/>
        </w:rPr>
        <w:t>Inclusive</w:t>
      </w:r>
      <w:r>
        <w:rPr>
          <w:spacing w:val="-2"/>
        </w:rPr>
        <w:t xml:space="preserve"> </w:t>
      </w:r>
      <w:r>
        <w:rPr>
          <w:spacing w:val="-1"/>
        </w:rPr>
        <w:t>Decisions,</w:t>
      </w:r>
      <w:r>
        <w:t xml:space="preserve"> one</w:t>
      </w:r>
      <w:r>
        <w:rPr>
          <w:spacing w:val="81"/>
        </w:rPr>
        <w:t xml:space="preserve"> </w:t>
      </w:r>
      <w:r>
        <w:rPr>
          <w:spacing w:val="-1"/>
        </w:rPr>
        <w:t>type</w:t>
      </w:r>
      <w:r>
        <w:t xml:space="preserve"> of </w:t>
      </w:r>
      <w:r>
        <w:rPr>
          <w:spacing w:val="-1"/>
        </w:rPr>
        <w:t>flow</w:t>
      </w:r>
      <w:r>
        <w:t xml:space="preserve"> is</w:t>
      </w:r>
      <w:r>
        <w:rPr>
          <w:spacing w:val="-2"/>
        </w:rPr>
        <w:t xml:space="preserve"> </w:t>
      </w:r>
      <w:r>
        <w:t xml:space="preserve">the </w:t>
      </w:r>
      <w:r>
        <w:rPr>
          <w:spacing w:val="-1"/>
        </w:rPr>
        <w:t>Default</w:t>
      </w:r>
      <w:r>
        <w:t xml:space="preserve"> </w:t>
      </w:r>
      <w:r>
        <w:rPr>
          <w:spacing w:val="-1"/>
        </w:rPr>
        <w:t>condition</w:t>
      </w:r>
      <w:r>
        <w:t xml:space="preserve"> </w:t>
      </w:r>
      <w:r>
        <w:rPr>
          <w:spacing w:val="-1"/>
        </w:rPr>
        <w:t>flow.</w:t>
      </w:r>
      <w:r>
        <w:t xml:space="preserve"> </w:t>
      </w:r>
      <w:r>
        <w:rPr>
          <w:spacing w:val="-1"/>
        </w:rPr>
        <w:t>This</w:t>
      </w:r>
      <w:r>
        <w:t xml:space="preserve"> </w:t>
      </w:r>
      <w:r>
        <w:rPr>
          <w:spacing w:val="-1"/>
        </w:rPr>
        <w:t>flow</w:t>
      </w:r>
      <w:r>
        <w:t xml:space="preserve"> </w:t>
      </w:r>
      <w:r>
        <w:rPr>
          <w:spacing w:val="-1"/>
        </w:rPr>
        <w:t>will</w:t>
      </w:r>
      <w:r>
        <w:t xml:space="preserve"> </w:t>
      </w:r>
      <w:r>
        <w:rPr>
          <w:spacing w:val="-1"/>
        </w:rPr>
        <w:t>be</w:t>
      </w:r>
      <w:r>
        <w:t xml:space="preserve"> </w:t>
      </w:r>
      <w:r>
        <w:rPr>
          <w:spacing w:val="-1"/>
        </w:rPr>
        <w:t>used</w:t>
      </w:r>
      <w:r>
        <w:rPr>
          <w:spacing w:val="59"/>
        </w:rPr>
        <w:t xml:space="preserve"> </w:t>
      </w:r>
      <w:r>
        <w:t>only</w:t>
      </w:r>
      <w:r>
        <w:rPr>
          <w:spacing w:val="-2"/>
        </w:rPr>
        <w:t xml:space="preserve"> </w:t>
      </w:r>
      <w:r>
        <w:t>if</w:t>
      </w:r>
      <w:r>
        <w:rPr>
          <w:spacing w:val="-1"/>
        </w:rPr>
        <w:t xml:space="preserve"> </w:t>
      </w:r>
      <w:r>
        <w:t>all</w:t>
      </w:r>
      <w:r>
        <w:rPr>
          <w:spacing w:val="-1"/>
        </w:rPr>
        <w:t xml:space="preserve"> </w:t>
      </w:r>
      <w:r>
        <w:t xml:space="preserve">of </w:t>
      </w:r>
      <w:r>
        <w:rPr>
          <w:spacing w:val="-1"/>
        </w:rPr>
        <w:t>the</w:t>
      </w:r>
      <w:r>
        <w:t xml:space="preserve"> </w:t>
      </w:r>
      <w:r>
        <w:rPr>
          <w:spacing w:val="-1"/>
        </w:rPr>
        <w:t>other</w:t>
      </w:r>
      <w:r>
        <w:t xml:space="preserve"> </w:t>
      </w:r>
      <w:r>
        <w:rPr>
          <w:spacing w:val="-1"/>
        </w:rPr>
        <w:t>outgoing</w:t>
      </w:r>
      <w:r>
        <w:t xml:space="preserve"> </w:t>
      </w:r>
      <w:r>
        <w:rPr>
          <w:spacing w:val="-1"/>
        </w:rPr>
        <w:t>condition</w:t>
      </w:r>
      <w:r>
        <w:t xml:space="preserve"> </w:t>
      </w:r>
      <w:r>
        <w:rPr>
          <w:spacing w:val="-1"/>
        </w:rPr>
        <w:t>flows</w:t>
      </w:r>
      <w:r>
        <w:t xml:space="preserve"> </w:t>
      </w:r>
      <w:r>
        <w:rPr>
          <w:spacing w:val="-1"/>
        </w:rPr>
        <w:t xml:space="preserve">are </w:t>
      </w:r>
      <w:r>
        <w:t xml:space="preserve">not </w:t>
      </w:r>
      <w:r>
        <w:rPr>
          <w:spacing w:val="-1"/>
        </w:rPr>
        <w:t>true</w:t>
      </w:r>
      <w:r>
        <w:rPr>
          <w:spacing w:val="-2"/>
        </w:rPr>
        <w:t xml:space="preserve"> </w:t>
      </w:r>
      <w:r>
        <w:t>at</w:t>
      </w:r>
      <w:r>
        <w:rPr>
          <w:spacing w:val="51"/>
        </w:rPr>
        <w:t xml:space="preserve"> </w:t>
      </w:r>
      <w:r>
        <w:rPr>
          <w:spacing w:val="-1"/>
        </w:rPr>
        <w:t>runtime.</w:t>
      </w:r>
      <w:r>
        <w:t xml:space="preserve"> The </w:t>
      </w:r>
      <w:r>
        <w:rPr>
          <w:spacing w:val="-1"/>
        </w:rPr>
        <w:t>Default Sequence</w:t>
      </w:r>
      <w:r>
        <w:t xml:space="preserve"> </w:t>
      </w:r>
      <w:r>
        <w:rPr>
          <w:spacing w:val="-1"/>
        </w:rPr>
        <w:t>Flow</w:t>
      </w:r>
      <w:r>
        <w:t xml:space="preserve"> will</w:t>
      </w:r>
      <w:r>
        <w:rPr>
          <w:spacing w:val="-1"/>
        </w:rPr>
        <w:t xml:space="preserve"> have</w:t>
      </w:r>
      <w:r>
        <w:t xml:space="preserve"> a</w:t>
      </w:r>
      <w:r>
        <w:rPr>
          <w:spacing w:val="-1"/>
        </w:rPr>
        <w:t xml:space="preserve"> diagonal slash</w:t>
      </w:r>
      <w:r>
        <w:t xml:space="preserve"> at</w:t>
      </w:r>
      <w:r>
        <w:rPr>
          <w:spacing w:val="65"/>
        </w:rPr>
        <w:t xml:space="preserve"> </w:t>
      </w:r>
      <w:r>
        <w:t xml:space="preserve">the </w:t>
      </w:r>
      <w:r>
        <w:rPr>
          <w:spacing w:val="-1"/>
        </w:rPr>
        <w:t xml:space="preserve">beginning </w:t>
      </w:r>
      <w:r>
        <w:t xml:space="preserve">of the </w:t>
      </w:r>
      <w:r>
        <w:rPr>
          <w:spacing w:val="-1"/>
        </w:rPr>
        <w:t>line.</w:t>
      </w:r>
    </w:p>
    <w:p w14:paraId="4E28EABB" w14:textId="77777777" w:rsidR="008D05C1" w:rsidRDefault="008D05C1">
      <w:pPr>
        <w:spacing w:before="7" w:line="180" w:lineRule="exact"/>
        <w:rPr>
          <w:sz w:val="18"/>
          <w:szCs w:val="18"/>
        </w:rPr>
      </w:pPr>
    </w:p>
    <w:p w14:paraId="12C1DFFA" w14:textId="2F94DA0C" w:rsidR="008D05C1" w:rsidRDefault="00C14824">
      <w:pPr>
        <w:spacing w:before="76"/>
        <w:ind w:left="1559" w:right="1007"/>
        <w:jc w:val="center"/>
        <w:rPr>
          <w:rFonts w:eastAsia="Arial" w:cs="Arial"/>
          <w:sz w:val="18"/>
          <w:szCs w:val="18"/>
        </w:rPr>
      </w:pPr>
      <w:r>
        <w:rPr>
          <w:noProof/>
        </w:rPr>
        <w:pict w14:anchorId="42902980">
          <v:group id="Group 251" o:spid="_x0000_s2299" style="position:absolute;left:0;text-align:left;margin-left:239.3pt;margin-top:7.9pt;width:150.05pt;height:13.35pt;z-index:-14350;mso-position-horizontal-relative:page" coordorigin="4786,158" coordsize="30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">
            <v:group id="Group 260" o:spid="_x0000_s2300" style="position:absolute;left:7663;top:277;width:123;height:147" coordorigin="7663,277"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61" o:spid="_x0000_s2301" style="position:absolute;left:7663;top:277;width:123;height:147;visibility:visible;mso-wrap-style:square;v-text-anchor:top"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" path="m,l,146,122,73,,xe" fillcolor="black" stroked="f">
                <v:path arrowok="t" o:connecttype="custom" o:connectlocs="0,277;0,423;122,350;0,277" o:connectangles="0,0,0,0"/>
              </v:shape>
            </v:group>
            <v:group id="Group 258" o:spid="_x0000_s2302" style="position:absolute;left:7663;top:277;width:123;height:147" coordorigin="7663,277"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59" o:spid="_x0000_s2303" style="position:absolute;left:7663;top:277;width:123;height:147;visibility:visible;mso-wrap-style:square;v-text-anchor:top"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" path="m122,73l,146,,,122,73xe" filled="f" strokeweight=".048mm">
                <v:path arrowok="t" o:connecttype="custom" o:connectlocs="122,350;0,423;0,277;122,350" o:connectangles="0,0,0,0"/>
              </v:shape>
            </v:group>
            <v:group id="Group 256" o:spid="_x0000_s2304" style="position:absolute;left:4859;top:351;width:2802;height:2" coordorigin="4859,351" coordsize="2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57" o:spid="_x0000_s2305" style="position:absolute;left:4859;top:351;width:2802;height:2;visibility:visible;mso-wrap-style:square;v-text-anchor:top" coordsize="2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" path="m,l2801,e" filled="f" strokeweight=".09947mm">
                <v:path arrowok="t" o:connecttype="custom" o:connectlocs="0,0;2801,0" o:connectangles="0,0"/>
              </v:shape>
            </v:group>
            <v:group id="Group 254" o:spid="_x0000_s2306" style="position:absolute;left:4787;top:160;width:144;height:74" coordorigin="4787,160" coordsize="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55" o:spid="_x0000_s2307" style="position:absolute;left:4787;top:160;width:144;height:74;visibility:visible;mso-wrap-style:square;v-text-anchor:top" coordsize="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" path="m,73l144,e" filled="f" strokeweight=".04778mm">
                <v:path arrowok="t" o:connecttype="custom" o:connectlocs="0,233;144,160" o:connectangles="0,0"/>
              </v:shape>
            </v:group>
            <v:group id="Group 252" o:spid="_x0000_s2308" style="position:absolute;left:4861;top:160;width:2;height:194" coordorigin="4861,160"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53" o:spid="_x0000_s2309" style="position:absolute;left:4861;top:160;width:2;height:1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" path="m,l,193e" filled="f" strokeweight=".04825mm">
                <v:path arrowok="t" o:connecttype="custom" o:connectlocs="0,160;0,353" o:connectangles="0,0"/>
              </v:shape>
            </v:group>
            <w10:wrap anchorx="page"/>
          </v:group>
        </w:pict>
      </w:r>
      <w:r>
        <w:rPr>
          <w:noProof/>
        </w:rPr>
        <w:pict w14:anchorId="1DD3F5C6">
          <v:group id="Group 242" o:spid="_x0000_s2290" style="position:absolute;left:0;text-align:left;margin-left:227.95pt;margin-top:2.25pt;width:176.05pt;height:24.55pt;z-index:-14349;mso-position-horizontal-relative:page" coordorigin="4559,45" coordsize="352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">
            <v:group id="Group 249" o:spid="_x0000_s2291" style="position:absolute;left:4575;top:61;width:3489;height:2" coordorigin="4575,61" coordsize="3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0" o:spid="_x0000_s2292" style="position:absolute;left:4575;top:61;width:3489;height:2;visibility:visible;mso-wrap-style:square;v-text-anchor:top" coordsize="3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" path="m,l3489,e" filled="f" strokeweight="1.6pt">
                <v:path arrowok="t" o:connecttype="custom" o:connectlocs="0,0;3489,0" o:connectangles="0,0"/>
              </v:shape>
            </v:group>
            <v:group id="Group 247" o:spid="_x0000_s2293" style="position:absolute;left:4590;top:76;width:2;height:429" coordorigin="4590,76"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48" o:spid="_x0000_s2294" style="position:absolute;left:4590;top:76;width:2;height:4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" path="m,l,429e" filled="f" strokeweight="1.6pt">
                <v:path arrowok="t" o:connecttype="custom" o:connectlocs="0,76;0,505" o:connectangles="0,0"/>
              </v:shape>
            </v:group>
            <v:group id="Group 245" o:spid="_x0000_s2295" style="position:absolute;left:4575;top:520;width:3489;height:2" coordorigin="4575,520" coordsize="3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46" o:spid="_x0000_s2296" style="position:absolute;left:4575;top:520;width:3489;height:2;visibility:visible;mso-wrap-style:square;v-text-anchor:top" coordsize="3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" path="m,l3489,e" filled="f" strokeweight="1.6pt">
                <v:path arrowok="t" o:connecttype="custom" o:connectlocs="0,0;3489,0" o:connectangles="0,0"/>
              </v:shape>
            </v:group>
            <v:group id="Group 243" o:spid="_x0000_s2297" style="position:absolute;left:8049;top:76;width:2;height:429" coordorigin="8049,76"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44" o:spid="_x0000_s2298" style="position:absolute;left:8049;top:76;width:2;height:4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" path="m,l,429e" filled="f" strokeweight="1.6pt">
                <v:path arrowok="t" o:connecttype="custom" o:connectlocs="0,76;0,505" o:connectangles="0,0"/>
              </v:shape>
            </v:group>
            <w10:wrap anchorx="page"/>
          </v:group>
        </w:pict>
      </w:r>
      <w:r w:rsidR="00D13026">
        <w:rPr>
          <w:b/>
          <w:spacing w:val="-1"/>
          <w:sz w:val="18"/>
        </w:rPr>
        <w:t>Default</w:t>
      </w:r>
      <w:r w:rsidR="00D13026">
        <w:rPr>
          <w:b/>
          <w:spacing w:val="10"/>
          <w:sz w:val="18"/>
        </w:rPr>
        <w:t xml:space="preserve"> </w:t>
      </w:r>
      <w:r w:rsidR="00D13026">
        <w:rPr>
          <w:b/>
          <w:sz w:val="18"/>
        </w:rPr>
        <w:t>Flow</w:t>
      </w:r>
    </w:p>
    <w:p w14:paraId="32BA3DB5" w14:textId="77777777" w:rsidR="008D05C1" w:rsidRDefault="008D05C1">
      <w:pPr>
        <w:spacing w:before="16" w:line="160" w:lineRule="exact"/>
        <w:rPr>
          <w:sz w:val="16"/>
          <w:szCs w:val="16"/>
        </w:rPr>
      </w:pPr>
    </w:p>
    <w:p w14:paraId="2DDE11F6" w14:textId="77777777" w:rsidR="008D05C1" w:rsidRDefault="00D13026">
      <w:pPr>
        <w:pStyle w:val="Heading6"/>
        <w:spacing w:before="74"/>
        <w:ind w:left="1288" w:right="1007"/>
        <w:jc w:val="center"/>
        <w:rPr>
          <w:b w:val="0"/>
          <w:bCs w:val="0"/>
        </w:rPr>
      </w:pPr>
      <w:r>
        <w:rPr>
          <w:spacing w:val="-1"/>
        </w:rPr>
        <w:t>Figure 16-6</w:t>
      </w:r>
      <w:r>
        <w:t xml:space="preserve"> </w:t>
      </w:r>
      <w:r>
        <w:rPr>
          <w:spacing w:val="49"/>
        </w:rPr>
        <w:t xml:space="preserve"> </w:t>
      </w:r>
      <w:r>
        <w:t>Default</w:t>
      </w:r>
      <w:r>
        <w:rPr>
          <w:spacing w:val="-1"/>
        </w:rPr>
        <w:t xml:space="preserve"> </w:t>
      </w:r>
      <w:r>
        <w:t>Flow</w:t>
      </w:r>
    </w:p>
    <w:p w14:paraId="3B63CF9A" w14:textId="77777777" w:rsidR="008D05C1" w:rsidRDefault="008D05C1">
      <w:pPr>
        <w:spacing w:before="7" w:line="220" w:lineRule="exact"/>
      </w:pPr>
    </w:p>
    <w:p w14:paraId="7F201A7D" w14:textId="77777777" w:rsidR="008D05C1" w:rsidRDefault="00D13026">
      <w:pPr>
        <w:tabs>
          <w:tab w:val="left" w:pos="2320"/>
        </w:tabs>
        <w:ind w:left="160"/>
        <w:rPr>
          <w:rFonts w:ascii="Times New Roman" w:eastAsia="Times New Roman" w:hAnsi="Times New Roman" w:cs="Times New Roman"/>
          <w:sz w:val="20"/>
          <w:szCs w:val="20"/>
        </w:rPr>
      </w:pPr>
      <w:r>
        <w:rPr>
          <w:rFonts w:ascii="Times New Roman"/>
          <w:i/>
          <w:spacing w:val="-1"/>
          <w:sz w:val="20"/>
        </w:rPr>
        <w:t>Exception</w:t>
      </w:r>
      <w:r>
        <w:rPr>
          <w:rFonts w:ascii="Times New Roman"/>
          <w:i/>
          <w:sz w:val="20"/>
        </w:rPr>
        <w:t xml:space="preserve"> </w:t>
      </w:r>
      <w:r>
        <w:rPr>
          <w:rFonts w:ascii="Times New Roman"/>
          <w:i/>
          <w:spacing w:val="-1"/>
          <w:sz w:val="20"/>
        </w:rPr>
        <w:t>Flow</w:t>
      </w:r>
      <w:r>
        <w:rPr>
          <w:rFonts w:ascii="Times New Roman"/>
          <w:i/>
          <w:spacing w:val="-1"/>
          <w:sz w:val="20"/>
        </w:rPr>
        <w:tab/>
      </w:r>
      <w:r>
        <w:rPr>
          <w:rFonts w:ascii="Times New Roman"/>
          <w:sz w:val="20"/>
        </w:rPr>
        <w:t xml:space="preserve">An </w:t>
      </w:r>
      <w:r>
        <w:rPr>
          <w:rFonts w:ascii="Times New Roman"/>
          <w:spacing w:val="-1"/>
          <w:sz w:val="20"/>
        </w:rPr>
        <w:t>Exceptions</w:t>
      </w:r>
      <w:r>
        <w:rPr>
          <w:rFonts w:ascii="Times New Roman"/>
          <w:spacing w:val="-2"/>
          <w:sz w:val="20"/>
        </w:rPr>
        <w:t xml:space="preserve"> </w:t>
      </w:r>
      <w:r>
        <w:rPr>
          <w:rFonts w:ascii="Times New Roman"/>
          <w:spacing w:val="-1"/>
          <w:sz w:val="20"/>
        </w:rPr>
        <w:t xml:space="preserve">Flow </w:t>
      </w:r>
      <w:r>
        <w:rPr>
          <w:rFonts w:ascii="Times New Roman"/>
          <w:sz w:val="20"/>
        </w:rPr>
        <w:t>occurs</w:t>
      </w:r>
      <w:r>
        <w:rPr>
          <w:rFonts w:ascii="Times New Roman"/>
          <w:spacing w:val="-1"/>
          <w:sz w:val="20"/>
        </w:rPr>
        <w:t xml:space="preserve"> outside</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 xml:space="preserve">Normal </w:t>
      </w:r>
      <w:r>
        <w:rPr>
          <w:rFonts w:ascii="Times New Roman"/>
          <w:sz w:val="20"/>
        </w:rPr>
        <w:t xml:space="preserve">Flow of </w:t>
      </w:r>
      <w:r>
        <w:rPr>
          <w:rFonts w:ascii="Times New Roman"/>
          <w:spacing w:val="-1"/>
          <w:sz w:val="20"/>
        </w:rPr>
        <w:t>the</w:t>
      </w:r>
    </w:p>
    <w:p w14:paraId="0DA51B8F" w14:textId="77777777" w:rsidR="008D05C1" w:rsidRDefault="00D13026">
      <w:pPr>
        <w:pStyle w:val="BodyText"/>
        <w:ind w:left="2320" w:right="1176"/>
      </w:pPr>
      <w:r>
        <w:rPr>
          <w:spacing w:val="-1"/>
        </w:rPr>
        <w:t>Process</w:t>
      </w:r>
      <w:r>
        <w:t xml:space="preserve"> </w:t>
      </w:r>
      <w:r>
        <w:rPr>
          <w:spacing w:val="-1"/>
        </w:rPr>
        <w:t>and</w:t>
      </w:r>
      <w:r>
        <w:t xml:space="preserve"> it</w:t>
      </w:r>
      <w:r>
        <w:rPr>
          <w:spacing w:val="-1"/>
        </w:rPr>
        <w:t xml:space="preserve"> </w:t>
      </w:r>
      <w:r>
        <w:t xml:space="preserve">is </w:t>
      </w:r>
      <w:r>
        <w:rPr>
          <w:spacing w:val="-1"/>
        </w:rPr>
        <w:t>based</w:t>
      </w:r>
      <w:r>
        <w:t xml:space="preserve"> </w:t>
      </w:r>
      <w:r>
        <w:rPr>
          <w:spacing w:val="-1"/>
        </w:rPr>
        <w:t>upon</w:t>
      </w:r>
      <w:r>
        <w:t xml:space="preserve"> </w:t>
      </w:r>
      <w:r>
        <w:rPr>
          <w:spacing w:val="-1"/>
        </w:rPr>
        <w:t>an</w:t>
      </w:r>
      <w:r>
        <w:t xml:space="preserve"> </w:t>
      </w:r>
      <w:r>
        <w:rPr>
          <w:spacing w:val="-1"/>
        </w:rPr>
        <w:t>Intermediate</w:t>
      </w:r>
      <w:r>
        <w:t xml:space="preserve"> </w:t>
      </w:r>
      <w:r>
        <w:rPr>
          <w:spacing w:val="-1"/>
        </w:rPr>
        <w:t>Event</w:t>
      </w:r>
      <w:r>
        <w:t xml:space="preserve"> that</w:t>
      </w:r>
      <w:r>
        <w:rPr>
          <w:spacing w:val="-2"/>
        </w:rPr>
        <w:t xml:space="preserve"> </w:t>
      </w:r>
      <w:r>
        <w:rPr>
          <w:spacing w:val="-1"/>
        </w:rPr>
        <w:t>occurs</w:t>
      </w:r>
      <w:r>
        <w:rPr>
          <w:spacing w:val="61"/>
        </w:rPr>
        <w:t xml:space="preserve"> </w:t>
      </w:r>
      <w:r>
        <w:rPr>
          <w:spacing w:val="-1"/>
        </w:rPr>
        <w:t>during</w:t>
      </w:r>
      <w:r>
        <w:t xml:space="preserve"> </w:t>
      </w:r>
      <w:r>
        <w:rPr>
          <w:spacing w:val="-1"/>
        </w:rPr>
        <w:t>the</w:t>
      </w:r>
      <w:r>
        <w:t xml:space="preserve"> </w:t>
      </w:r>
      <w:r>
        <w:rPr>
          <w:spacing w:val="-1"/>
        </w:rPr>
        <w:t>performance</w:t>
      </w:r>
      <w:r>
        <w:t xml:space="preserve"> of the</w:t>
      </w:r>
      <w:r>
        <w:rPr>
          <w:spacing w:val="-2"/>
        </w:rPr>
        <w:t xml:space="preserve"> </w:t>
      </w:r>
      <w:r>
        <w:t>Process.</w:t>
      </w:r>
      <w:r>
        <w:rPr>
          <w:spacing w:val="-1"/>
        </w:rPr>
        <w:t xml:space="preserve"> The</w:t>
      </w:r>
      <w:r>
        <w:t xml:space="preserve"> </w:t>
      </w:r>
      <w:r>
        <w:rPr>
          <w:spacing w:val="-1"/>
        </w:rPr>
        <w:t>Exception</w:t>
      </w:r>
      <w:r>
        <w:t xml:space="preserve"> </w:t>
      </w:r>
      <w:r>
        <w:rPr>
          <w:spacing w:val="-1"/>
        </w:rPr>
        <w:t>Flow</w:t>
      </w:r>
      <w:r>
        <w:t xml:space="preserve"> </w:t>
      </w:r>
      <w:r>
        <w:rPr>
          <w:spacing w:val="-1"/>
        </w:rPr>
        <w:t>begins</w:t>
      </w:r>
      <w:r>
        <w:rPr>
          <w:spacing w:val="57"/>
        </w:rPr>
        <w:t xml:space="preserve"> </w:t>
      </w:r>
      <w:r>
        <w:t>at</w:t>
      </w:r>
      <w:r>
        <w:rPr>
          <w:spacing w:val="-1"/>
        </w:rPr>
        <w:t xml:space="preserve"> </w:t>
      </w:r>
      <w:r>
        <w:t xml:space="preserve">the </w:t>
      </w:r>
      <w:r>
        <w:rPr>
          <w:spacing w:val="-1"/>
        </w:rPr>
        <w:t>Error</w:t>
      </w:r>
      <w:r>
        <w:t xml:space="preserve"> </w:t>
      </w:r>
      <w:r>
        <w:rPr>
          <w:spacing w:val="-1"/>
        </w:rPr>
        <w:t>Intermediate</w:t>
      </w:r>
      <w:r>
        <w:t xml:space="preserve"> or </w:t>
      </w:r>
      <w:r>
        <w:rPr>
          <w:spacing w:val="-1"/>
        </w:rPr>
        <w:t>End</w:t>
      </w:r>
      <w:r>
        <w:t xml:space="preserve"> </w:t>
      </w:r>
      <w:r>
        <w:rPr>
          <w:spacing w:val="-1"/>
        </w:rPr>
        <w:t>Event</w:t>
      </w:r>
      <w:r>
        <w:t xml:space="preserve"> </w:t>
      </w:r>
      <w:r>
        <w:rPr>
          <w:spacing w:val="-1"/>
        </w:rPr>
        <w:t>attached</w:t>
      </w:r>
      <w:r>
        <w:t xml:space="preserve"> to </w:t>
      </w:r>
      <w:r>
        <w:rPr>
          <w:spacing w:val="-1"/>
        </w:rPr>
        <w:t>the</w:t>
      </w:r>
      <w:r>
        <w:t xml:space="preserve"> </w:t>
      </w:r>
      <w:r>
        <w:rPr>
          <w:spacing w:val="-1"/>
        </w:rPr>
        <w:t xml:space="preserve">boundary </w:t>
      </w:r>
      <w:r>
        <w:t>of</w:t>
      </w:r>
      <w:r>
        <w:rPr>
          <w:spacing w:val="57"/>
        </w:rPr>
        <w:t xml:space="preserve"> </w:t>
      </w:r>
      <w:r>
        <w:t xml:space="preserve">the </w:t>
      </w:r>
      <w:r>
        <w:rPr>
          <w:spacing w:val="-1"/>
        </w:rPr>
        <w:t>activity,</w:t>
      </w:r>
      <w:r>
        <w:t xml:space="preserve"> </w:t>
      </w:r>
      <w:r>
        <w:rPr>
          <w:spacing w:val="-1"/>
        </w:rPr>
        <w:t>signifying</w:t>
      </w:r>
      <w:r>
        <w:t xml:space="preserve"> </w:t>
      </w:r>
      <w:r>
        <w:rPr>
          <w:spacing w:val="-1"/>
        </w:rPr>
        <w:t>an</w:t>
      </w:r>
      <w:r>
        <w:t xml:space="preserve"> </w:t>
      </w:r>
      <w:r>
        <w:rPr>
          <w:spacing w:val="-1"/>
        </w:rPr>
        <w:t>interruption</w:t>
      </w:r>
      <w:r>
        <w:t xml:space="preserve"> </w:t>
      </w:r>
      <w:r>
        <w:rPr>
          <w:spacing w:val="-1"/>
        </w:rPr>
        <w:t>in</w:t>
      </w:r>
      <w:r>
        <w:t xml:space="preserve"> </w:t>
      </w:r>
      <w:r>
        <w:rPr>
          <w:spacing w:val="-1"/>
        </w:rPr>
        <w:t>the activity.</w:t>
      </w:r>
    </w:p>
    <w:p w14:paraId="121EF107" w14:textId="77777777" w:rsidR="008D05C1" w:rsidRDefault="008D05C1">
      <w:pPr>
        <w:spacing w:before="5" w:line="190" w:lineRule="exact"/>
        <w:rPr>
          <w:sz w:val="19"/>
          <w:szCs w:val="19"/>
        </w:rPr>
      </w:pPr>
    </w:p>
    <w:p w14:paraId="4811563C" w14:textId="7DA74AEC" w:rsidR="008D05C1" w:rsidRDefault="00C14824">
      <w:pPr>
        <w:spacing w:before="73"/>
        <w:ind w:left="1551" w:right="1007"/>
        <w:jc w:val="center"/>
        <w:rPr>
          <w:rFonts w:eastAsia="Arial" w:cs="Arial"/>
        </w:rPr>
      </w:pPr>
      <w:r>
        <w:rPr>
          <w:noProof/>
        </w:rPr>
        <w:pict w14:anchorId="6384EDE5">
          <v:group id="Group 235" o:spid="_x0000_s2283" style="position:absolute;left:0;text-align:left;margin-left:245.05pt;margin-top:16.15pt;width:149.5pt;height:9.65pt;z-index:-14348;mso-position-horizontal-relative:page" coordorigin="4901,323" coordsize="299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">
            <v:group id="Group 240" o:spid="_x0000_s2284" style="position:absolute;left:7731;top:325;width:159;height:188" coordorigin="7731,325" coordsize="1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41" o:spid="_x0000_s2285" style="position:absolute;left:7731;top:325;width:159;height:188;visibility:visible;mso-wrap-style:square;v-text-anchor:top" coordsize="1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" path="m,l,188,158,94,,xe" fillcolor="black" stroked="f">
                <v:path arrowok="t" o:connecttype="custom" o:connectlocs="0,325;0,513;158,419;0,325" o:connectangles="0,0,0,0"/>
              </v:shape>
            </v:group>
            <v:group id="Group 238" o:spid="_x0000_s2286" style="position:absolute;left:7731;top:325;width:159;height:188" coordorigin="7731,325" coordsize="1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39" o:spid="_x0000_s2287" style="position:absolute;left:7731;top:325;width:159;height:188;visibility:visible;mso-wrap-style:square;v-text-anchor:top" coordsize="15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" path="m158,94l,188,,,158,94xe" filled="f" strokeweight=".08442mm">
                <v:path arrowok="t" o:connecttype="custom" o:connectlocs="158,419;0,513;0,325;158,419" o:connectangles="0,0,0,0"/>
              </v:shape>
            </v:group>
            <v:group id="Group 236" o:spid="_x0000_s2288" style="position:absolute;left:4903;top:420;width:2828;height:2" coordorigin="4903,420"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37" o:spid="_x0000_s2289" style="position:absolute;left:4903;top:420;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" path="m,l2828,e" filled="f" strokeweight=".04128mm">
                <v:path arrowok="t" o:connecttype="custom" o:connectlocs="0,0;2828,0" o:connectangles="0,0"/>
              </v:shape>
            </v:group>
            <w10:wrap anchorx="page"/>
          </v:group>
        </w:pict>
      </w:r>
      <w:r>
        <w:rPr>
          <w:noProof/>
        </w:rPr>
        <w:pict w14:anchorId="58F82E0E">
          <v:group id="Group 226" o:spid="_x0000_s2274" style="position:absolute;left:0;text-align:left;margin-left:227.95pt;margin-top:1.8pt;width:184.3pt;height:53.7pt;z-index:-14347;mso-position-horizontal-relative:page" coordorigin="4559,36" coordsize="368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">
            <v:group id="Group 233" o:spid="_x0000_s2275" style="position:absolute;left:4575;top:52;width:3654;height:2" coordorigin="4575,52" coordsize="3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4" o:spid="_x0000_s2276" style="position:absolute;left:4575;top:52;width:3654;height:2;visibility:visible;mso-wrap-style:square;v-text-anchor:top" coordsize="3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" path="m,l3653,e" filled="f" strokeweight="1.6pt">
                <v:path arrowok="t" o:connecttype="custom" o:connectlocs="0,0;3653,0" o:connectangles="0,0"/>
              </v:shape>
            </v:group>
            <v:group id="Group 231" o:spid="_x0000_s2277" style="position:absolute;left:4590;top:67;width:2;height:1012" coordorigin="4590,67" coordsize="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2" o:spid="_x0000_s2278" style="position:absolute;left:4590;top:67;width:2;height:1012;visibility:visible;mso-wrap-style:square;v-text-anchor:top" coordsize="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" path="m,l,1012e" filled="f" strokeweight="1.6pt">
                <v:path arrowok="t" o:connecttype="custom" o:connectlocs="0,67;0,1079" o:connectangles="0,0"/>
              </v:shape>
            </v:group>
            <v:group id="Group 229" o:spid="_x0000_s2279" style="position:absolute;left:4575;top:1094;width:3654;height:2" coordorigin="4575,1094" coordsize="3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30" o:spid="_x0000_s2280" style="position:absolute;left:4575;top:1094;width:3654;height:2;visibility:visible;mso-wrap-style:square;v-text-anchor:top" coordsize="3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" path="m,l3653,e" filled="f" strokeweight="1.6pt">
                <v:path arrowok="t" o:connecttype="custom" o:connectlocs="0,0;3653,0" o:connectangles="0,0"/>
              </v:shape>
            </v:group>
            <v:group id="Group 227" o:spid="_x0000_s2281" style="position:absolute;left:8213;top:67;width:2;height:1012" coordorigin="8213,67" coordsize="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28" o:spid="_x0000_s2282" style="position:absolute;left:8213;top:67;width:2;height:1012;visibility:visible;mso-wrap-style:square;v-text-anchor:top" coordsize="2,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" path="m,l,1012e" filled="f" strokeweight="1.6pt">
                <v:path arrowok="t" o:connecttype="custom" o:connectlocs="0,67;0,1079" o:connectangles="0,0"/>
              </v:shape>
            </v:group>
            <w10:wrap anchorx="page"/>
          </v:group>
        </w:pict>
      </w:r>
      <w:r w:rsidR="00D13026">
        <w:rPr>
          <w:b/>
          <w:spacing w:val="-6"/>
          <w:w w:val="105"/>
        </w:rPr>
        <w:t>Exception</w:t>
      </w:r>
      <w:r w:rsidR="00D13026">
        <w:rPr>
          <w:b/>
          <w:spacing w:val="-12"/>
          <w:w w:val="105"/>
        </w:rPr>
        <w:t xml:space="preserve"> </w:t>
      </w:r>
      <w:r w:rsidR="00D13026">
        <w:rPr>
          <w:b/>
          <w:spacing w:val="-7"/>
          <w:w w:val="105"/>
        </w:rPr>
        <w:t>Flow</w:t>
      </w:r>
    </w:p>
    <w:p w14:paraId="5C261A94" w14:textId="77777777" w:rsidR="008D05C1" w:rsidRDefault="008D05C1">
      <w:pPr>
        <w:spacing w:before="8" w:line="100" w:lineRule="exact"/>
        <w:rPr>
          <w:sz w:val="10"/>
          <w:szCs w:val="10"/>
        </w:rPr>
      </w:pPr>
    </w:p>
    <w:p w14:paraId="3CD6975A" w14:textId="77777777" w:rsidR="008D05C1" w:rsidRDefault="008D05C1">
      <w:pPr>
        <w:spacing w:line="200" w:lineRule="exact"/>
        <w:rPr>
          <w:sz w:val="20"/>
          <w:szCs w:val="20"/>
        </w:rPr>
      </w:pPr>
    </w:p>
    <w:p w14:paraId="0F792DA4" w14:textId="77777777" w:rsidR="008D05C1" w:rsidRDefault="008D05C1">
      <w:pPr>
        <w:spacing w:line="200" w:lineRule="exact"/>
        <w:rPr>
          <w:sz w:val="20"/>
          <w:szCs w:val="20"/>
        </w:rPr>
      </w:pPr>
    </w:p>
    <w:p w14:paraId="36D8AD2B" w14:textId="77777777" w:rsidR="008D05C1" w:rsidRDefault="008D05C1">
      <w:pPr>
        <w:spacing w:line="200" w:lineRule="exact"/>
        <w:rPr>
          <w:sz w:val="20"/>
          <w:szCs w:val="20"/>
        </w:rPr>
      </w:pPr>
    </w:p>
    <w:p w14:paraId="31781421" w14:textId="77777777" w:rsidR="008D05C1" w:rsidRDefault="00D13026">
      <w:pPr>
        <w:pStyle w:val="Heading6"/>
        <w:spacing w:before="74"/>
        <w:ind w:firstLine="3301"/>
        <w:rPr>
          <w:b w:val="0"/>
          <w:bCs w:val="0"/>
        </w:rPr>
      </w:pPr>
      <w:r>
        <w:rPr>
          <w:spacing w:val="-1"/>
        </w:rPr>
        <w:t>Figure 16-7</w:t>
      </w:r>
      <w:r>
        <w:t xml:space="preserve"> </w:t>
      </w:r>
      <w:r>
        <w:rPr>
          <w:spacing w:val="50"/>
        </w:rPr>
        <w:t xml:space="preserve"> </w:t>
      </w:r>
      <w:r>
        <w:rPr>
          <w:spacing w:val="-1"/>
        </w:rPr>
        <w:t>Exception</w:t>
      </w:r>
      <w:r>
        <w:t xml:space="preserve"> Flow</w:t>
      </w:r>
    </w:p>
    <w:p w14:paraId="66A8F0BB" w14:textId="77777777" w:rsidR="008D05C1" w:rsidRDefault="008D05C1">
      <w:pPr>
        <w:spacing w:before="7" w:line="220" w:lineRule="exact"/>
      </w:pPr>
    </w:p>
    <w:p w14:paraId="7A281F5B" w14:textId="77777777" w:rsidR="008D05C1" w:rsidRDefault="00D13026">
      <w:pPr>
        <w:tabs>
          <w:tab w:val="left" w:pos="2320"/>
        </w:tabs>
        <w:ind w:left="160"/>
        <w:rPr>
          <w:rFonts w:ascii="Times New Roman" w:eastAsia="Times New Roman" w:hAnsi="Times New Roman" w:cs="Times New Roman"/>
          <w:sz w:val="20"/>
          <w:szCs w:val="20"/>
        </w:rPr>
      </w:pPr>
      <w:r>
        <w:rPr>
          <w:rFonts w:ascii="Times New Roman"/>
          <w:i/>
          <w:spacing w:val="-1"/>
          <w:sz w:val="20"/>
        </w:rPr>
        <w:t>Compensation</w:t>
      </w:r>
      <w:r>
        <w:rPr>
          <w:rFonts w:ascii="Times New Roman"/>
          <w:i/>
          <w:sz w:val="20"/>
        </w:rPr>
        <w:t xml:space="preserve"> </w:t>
      </w:r>
      <w:r>
        <w:rPr>
          <w:rFonts w:ascii="Times New Roman"/>
          <w:i/>
          <w:spacing w:val="-1"/>
          <w:sz w:val="20"/>
        </w:rPr>
        <w:t>Flow</w:t>
      </w:r>
      <w:r>
        <w:rPr>
          <w:rFonts w:ascii="Times New Roman"/>
          <w:i/>
          <w:spacing w:val="-1"/>
          <w:sz w:val="20"/>
        </w:rPr>
        <w:tab/>
      </w:r>
      <w:r>
        <w:rPr>
          <w:rFonts w:ascii="Times New Roman"/>
          <w:sz w:val="20"/>
        </w:rPr>
        <w:t xml:space="preserve">A </w:t>
      </w:r>
      <w:r>
        <w:rPr>
          <w:rFonts w:ascii="Times New Roman"/>
          <w:spacing w:val="-1"/>
          <w:sz w:val="20"/>
        </w:rPr>
        <w:t>Compensation</w:t>
      </w:r>
      <w:r>
        <w:rPr>
          <w:rFonts w:ascii="Times New Roman"/>
          <w:sz w:val="20"/>
        </w:rPr>
        <w:t xml:space="preserve"> </w:t>
      </w:r>
      <w:r>
        <w:rPr>
          <w:rFonts w:ascii="Times New Roman"/>
          <w:spacing w:val="-1"/>
          <w:sz w:val="20"/>
        </w:rPr>
        <w:t>Flow</w:t>
      </w:r>
      <w:r>
        <w:rPr>
          <w:rFonts w:ascii="Times New Roman"/>
          <w:sz w:val="20"/>
        </w:rPr>
        <w:t xml:space="preserve"> </w:t>
      </w:r>
      <w:r>
        <w:rPr>
          <w:rFonts w:ascii="Times New Roman"/>
          <w:spacing w:val="-1"/>
          <w:sz w:val="20"/>
        </w:rPr>
        <w:t>defines</w:t>
      </w:r>
      <w:r>
        <w:rPr>
          <w:rFonts w:ascii="Times New Roman"/>
          <w:sz w:val="20"/>
        </w:rPr>
        <w:t xml:space="preserve"> the set</w:t>
      </w:r>
      <w:r>
        <w:rPr>
          <w:rFonts w:ascii="Times New Roman"/>
          <w:spacing w:val="-1"/>
          <w:sz w:val="20"/>
        </w:rPr>
        <w:t xml:space="preserve"> </w:t>
      </w:r>
      <w:r>
        <w:rPr>
          <w:rFonts w:ascii="Times New Roman"/>
          <w:sz w:val="20"/>
        </w:rPr>
        <w:t xml:space="preserve">of </w:t>
      </w:r>
      <w:r>
        <w:rPr>
          <w:rFonts w:ascii="Times New Roman"/>
          <w:spacing w:val="-1"/>
          <w:sz w:val="20"/>
        </w:rPr>
        <w:t>activities</w:t>
      </w:r>
      <w:r>
        <w:rPr>
          <w:rFonts w:ascii="Times New Roman"/>
          <w:sz w:val="20"/>
        </w:rPr>
        <w:t xml:space="preserve"> that are</w:t>
      </w:r>
    </w:p>
    <w:p w14:paraId="7047D5B3" w14:textId="77777777" w:rsidR="008D05C1" w:rsidRDefault="00D13026">
      <w:pPr>
        <w:pStyle w:val="BodyText"/>
        <w:ind w:left="2320" w:right="1260"/>
      </w:pPr>
      <w:r>
        <w:rPr>
          <w:spacing w:val="-1"/>
        </w:rPr>
        <w:t>performed</w:t>
      </w:r>
      <w:r>
        <w:t xml:space="preserve"> </w:t>
      </w:r>
      <w:r>
        <w:rPr>
          <w:spacing w:val="-1"/>
        </w:rPr>
        <w:t>during</w:t>
      </w:r>
      <w:r>
        <w:t xml:space="preserve"> the</w:t>
      </w:r>
      <w:r>
        <w:rPr>
          <w:spacing w:val="-1"/>
        </w:rPr>
        <w:t xml:space="preserve"> rollback </w:t>
      </w:r>
      <w:r>
        <w:t xml:space="preserve">of a </w:t>
      </w:r>
      <w:r>
        <w:rPr>
          <w:spacing w:val="-1"/>
        </w:rPr>
        <w:t>transaction</w:t>
      </w:r>
      <w:r>
        <w:t xml:space="preserve"> to</w:t>
      </w:r>
      <w:r>
        <w:rPr>
          <w:spacing w:val="-2"/>
        </w:rPr>
        <w:t xml:space="preserve"> </w:t>
      </w:r>
      <w:r>
        <w:rPr>
          <w:spacing w:val="-1"/>
        </w:rPr>
        <w:t>compensate</w:t>
      </w:r>
      <w:r>
        <w:t xml:space="preserve"> </w:t>
      </w:r>
      <w:r>
        <w:rPr>
          <w:spacing w:val="-1"/>
        </w:rPr>
        <w:t>for</w:t>
      </w:r>
      <w:r>
        <w:rPr>
          <w:spacing w:val="63"/>
        </w:rPr>
        <w:t xml:space="preserve"> </w:t>
      </w:r>
      <w:r>
        <w:t xml:space="preserve">the </w:t>
      </w:r>
      <w:r>
        <w:rPr>
          <w:spacing w:val="-1"/>
        </w:rPr>
        <w:t>activities</w:t>
      </w:r>
      <w:r>
        <w:t xml:space="preserve"> </w:t>
      </w:r>
      <w:r>
        <w:rPr>
          <w:spacing w:val="-1"/>
        </w:rPr>
        <w:t xml:space="preserve">that </w:t>
      </w:r>
      <w:r>
        <w:t>were</w:t>
      </w:r>
      <w:r>
        <w:rPr>
          <w:spacing w:val="-1"/>
        </w:rPr>
        <w:t xml:space="preserve"> performed</w:t>
      </w:r>
      <w:r>
        <w:t xml:space="preserve"> </w:t>
      </w:r>
      <w:r>
        <w:rPr>
          <w:spacing w:val="-1"/>
        </w:rPr>
        <w:t>during</w:t>
      </w:r>
      <w:r>
        <w:t xml:space="preserve"> the</w:t>
      </w:r>
      <w:r>
        <w:rPr>
          <w:spacing w:val="-1"/>
        </w:rPr>
        <w:t xml:space="preserve"> normal </w:t>
      </w:r>
      <w:r>
        <w:t xml:space="preserve">flow </w:t>
      </w:r>
      <w:r>
        <w:rPr>
          <w:spacing w:val="-1"/>
        </w:rPr>
        <w:t>of</w:t>
      </w:r>
      <w:r>
        <w:t xml:space="preserve"> the</w:t>
      </w:r>
      <w:r>
        <w:rPr>
          <w:spacing w:val="47"/>
        </w:rPr>
        <w:t xml:space="preserve"> </w:t>
      </w:r>
      <w:r>
        <w:rPr>
          <w:spacing w:val="-1"/>
        </w:rPr>
        <w:t>process.</w:t>
      </w:r>
      <w:r>
        <w:t xml:space="preserve"> </w:t>
      </w:r>
      <w:r>
        <w:rPr>
          <w:spacing w:val="-1"/>
        </w:rPr>
        <w:t>Compensation</w:t>
      </w:r>
      <w:r>
        <w:t xml:space="preserve"> </w:t>
      </w:r>
      <w:r>
        <w:rPr>
          <w:spacing w:val="-1"/>
        </w:rPr>
        <w:t>can</w:t>
      </w:r>
      <w:r>
        <w:t xml:space="preserve"> </w:t>
      </w:r>
      <w:r>
        <w:rPr>
          <w:spacing w:val="-1"/>
        </w:rPr>
        <w:t xml:space="preserve">also </w:t>
      </w:r>
      <w:r>
        <w:t xml:space="preserve">be </w:t>
      </w:r>
      <w:r>
        <w:rPr>
          <w:spacing w:val="-1"/>
        </w:rPr>
        <w:t>called</w:t>
      </w:r>
      <w:r>
        <w:t xml:space="preserve"> </w:t>
      </w:r>
      <w:r>
        <w:rPr>
          <w:spacing w:val="-1"/>
        </w:rPr>
        <w:t>from</w:t>
      </w:r>
      <w:r>
        <w:rPr>
          <w:spacing w:val="-3"/>
        </w:rPr>
        <w:t xml:space="preserve"> </w:t>
      </w:r>
      <w:r>
        <w:t xml:space="preserve">a </w:t>
      </w:r>
      <w:r>
        <w:rPr>
          <w:spacing w:val="-1"/>
        </w:rPr>
        <w:t>Compensate</w:t>
      </w:r>
      <w:r>
        <w:t xml:space="preserve"> End</w:t>
      </w:r>
      <w:r>
        <w:rPr>
          <w:spacing w:val="61"/>
        </w:rPr>
        <w:t xml:space="preserve"> </w:t>
      </w:r>
      <w:r>
        <w:t xml:space="preserve">or </w:t>
      </w:r>
      <w:r>
        <w:rPr>
          <w:spacing w:val="-1"/>
        </w:rPr>
        <w:t>Intermediate</w:t>
      </w:r>
      <w:r>
        <w:t xml:space="preserve"> </w:t>
      </w:r>
      <w:r>
        <w:rPr>
          <w:spacing w:val="-1"/>
        </w:rPr>
        <w:t>Event</w:t>
      </w:r>
    </w:p>
    <w:p w14:paraId="0EDE26BF" w14:textId="77777777" w:rsidR="008D05C1" w:rsidRDefault="008D05C1">
      <w:pPr>
        <w:spacing w:before="7" w:line="180" w:lineRule="exact"/>
        <w:rPr>
          <w:sz w:val="18"/>
          <w:szCs w:val="18"/>
        </w:rPr>
      </w:pPr>
    </w:p>
    <w:p w14:paraId="7B812475" w14:textId="52D6A38D" w:rsidR="008D05C1" w:rsidRDefault="00C14824">
      <w:pPr>
        <w:spacing w:before="78"/>
        <w:ind w:left="1476" w:right="1007"/>
        <w:jc w:val="center"/>
        <w:rPr>
          <w:rFonts w:eastAsia="Arial" w:cs="Arial"/>
          <w:sz w:val="18"/>
          <w:szCs w:val="18"/>
        </w:rPr>
      </w:pPr>
      <w:r>
        <w:rPr>
          <w:noProof/>
        </w:rPr>
        <w:pict w14:anchorId="1A29DB81">
          <v:group id="Group 219" o:spid="_x0000_s2267" style="position:absolute;left:0;text-align:left;margin-left:243.1pt;margin-top:14.2pt;width:145.35pt;height:7.4pt;z-index:-14346;mso-position-horizontal-relative:page" coordorigin="4862,284" coordsize="290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">
            <v:group id="Group 224" o:spid="_x0000_s2268" style="position:absolute;left:7640;top:285;width:128;height:145" coordorigin="7640,285" coordsize="1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5" o:spid="_x0000_s2269" style="position:absolute;left:7640;top:285;width:128;height:145;visibility:visible;mso-wrap-style:square;v-text-anchor:top" coordsize="1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" path="m,l,145,127,73,,xe" fillcolor="black" stroked="f">
                <v:path arrowok="t" o:connecttype="custom" o:connectlocs="0,285;0,430;127,358;0,285" o:connectangles="0,0,0,0"/>
              </v:shape>
            </v:group>
            <v:group id="Group 222" o:spid="_x0000_s2270" style="position:absolute;left:7640;top:285;width:128;height:145" coordorigin="7640,285" coordsize="1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23" o:spid="_x0000_s2271" style="position:absolute;left:7640;top:285;width:128;height:145;visibility:visible;mso-wrap-style:square;v-text-anchor:top" coordsize="1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" path="m127,73l,145,,,127,73xe" filled="f" strokeweight=".04814mm">
                <v:path arrowok="t" o:connecttype="custom" o:connectlocs="127,358;0,430;0,285;127,358" o:connectangles="0,0,0,0"/>
              </v:shape>
            </v:group>
            <v:group id="Group 220" o:spid="_x0000_s2272" style="position:absolute;left:4867;top:362;width:2773;height:2" coordorigin="4867,362"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21" o:spid="_x0000_s2273" style="position:absolute;left:4867;top:362;width:2773;height:2;visibility:visible;mso-wrap-style:square;v-text-anchor:top" coordsize="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" path="m,l2773,e" filled="f" strokeweight=".17128mm">
                <v:path arrowok="t" o:connecttype="custom" o:connectlocs="0,0;2773,0" o:connectangles="0,0"/>
              </v:shape>
            </v:group>
            <w10:wrap anchorx="page"/>
          </v:group>
        </w:pict>
      </w:r>
      <w:r>
        <w:rPr>
          <w:noProof/>
        </w:rPr>
        <w:pict w14:anchorId="2F6F4E4C">
          <v:group id="Group 210" o:spid="_x0000_s2258" style="position:absolute;left:0;text-align:left;margin-left:227.95pt;margin-top:2.25pt;width:183.25pt;height:44.1pt;z-index:-14345;mso-position-horizontal-relative:page" coordorigin="4559,45" coordsize="366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">
            <v:group id="Group 217" o:spid="_x0000_s2259" style="position:absolute;left:4575;top:61;width:3633;height:2" coordorigin="4575,61" coordsize="3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18" o:spid="_x0000_s2260" style="position:absolute;left:4575;top:61;width:3633;height:2;visibility:visible;mso-wrap-style:square;v-text-anchor:top" coordsize="3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" path="m,l3633,e" filled="f" strokeweight="1.6pt">
                <v:path arrowok="t" o:connecttype="custom" o:connectlocs="0,0;3633,0" o:connectangles="0,0"/>
              </v:shape>
            </v:group>
            <v:group id="Group 215" o:spid="_x0000_s2261" style="position:absolute;left:4590;top:76;width:2;height:820" coordorigin="4590,76"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16" o:spid="_x0000_s2262" style="position:absolute;left:4590;top:76;width:2;height:8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" path="m,l,819e" filled="f" strokeweight="1.6pt">
                <v:path arrowok="t" o:connecttype="custom" o:connectlocs="0,76;0,895" o:connectangles="0,0"/>
              </v:shape>
            </v:group>
            <v:group id="Group 213" o:spid="_x0000_s2263" style="position:absolute;left:4575;top:910;width:3633;height:2" coordorigin="4575,910" coordsize="3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14" o:spid="_x0000_s2264" style="position:absolute;left:4575;top:910;width:3633;height:2;visibility:visible;mso-wrap-style:square;v-text-anchor:top" coordsize="3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" path="m,l3633,e" filled="f" strokeweight="1.6pt">
                <v:path arrowok="t" o:connecttype="custom" o:connectlocs="0,0;3633,0" o:connectangles="0,0"/>
              </v:shape>
            </v:group>
            <v:group id="Group 211" o:spid="_x0000_s2265" style="position:absolute;left:8193;top:76;width:2;height:820" coordorigin="8193,76"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12" o:spid="_x0000_s2266" style="position:absolute;left:8193;top:76;width:2;height:82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" path="m,l,819e" filled="f" strokeweight="1.6pt">
                <v:path arrowok="t" o:connecttype="custom" o:connectlocs="0,76;0,895" o:connectangles="0,0"/>
              </v:shape>
            </v:group>
            <w10:wrap anchorx="page"/>
          </v:group>
        </w:pict>
      </w:r>
      <w:r w:rsidR="00D13026">
        <w:rPr>
          <w:b/>
          <w:spacing w:val="-6"/>
          <w:w w:val="105"/>
          <w:sz w:val="18"/>
        </w:rPr>
        <w:t>Compensation</w:t>
      </w:r>
      <w:r w:rsidR="00D13026">
        <w:rPr>
          <w:b/>
          <w:spacing w:val="-9"/>
          <w:w w:val="105"/>
          <w:sz w:val="18"/>
        </w:rPr>
        <w:t xml:space="preserve"> </w:t>
      </w:r>
      <w:r w:rsidR="00D13026">
        <w:rPr>
          <w:b/>
          <w:spacing w:val="-6"/>
          <w:w w:val="105"/>
          <w:sz w:val="18"/>
        </w:rPr>
        <w:t>Association</w:t>
      </w:r>
    </w:p>
    <w:p w14:paraId="246089C0" w14:textId="77777777" w:rsidR="008D05C1" w:rsidRDefault="008D05C1">
      <w:pPr>
        <w:spacing w:before="5" w:line="160" w:lineRule="exact"/>
        <w:rPr>
          <w:sz w:val="16"/>
          <w:szCs w:val="16"/>
        </w:rPr>
      </w:pPr>
    </w:p>
    <w:p w14:paraId="26915E4C" w14:textId="77777777" w:rsidR="008D05C1" w:rsidRDefault="008D05C1">
      <w:pPr>
        <w:spacing w:line="200" w:lineRule="exact"/>
        <w:rPr>
          <w:sz w:val="20"/>
          <w:szCs w:val="20"/>
        </w:rPr>
      </w:pPr>
    </w:p>
    <w:p w14:paraId="31DB5164" w14:textId="77777777" w:rsidR="008D05C1" w:rsidRDefault="008D05C1">
      <w:pPr>
        <w:spacing w:line="200" w:lineRule="exact"/>
        <w:rPr>
          <w:sz w:val="20"/>
          <w:szCs w:val="20"/>
        </w:rPr>
      </w:pPr>
    </w:p>
    <w:p w14:paraId="45CE439E" w14:textId="77777777" w:rsidR="008D05C1" w:rsidRDefault="00D13026">
      <w:pPr>
        <w:pStyle w:val="Heading6"/>
        <w:spacing w:before="74"/>
        <w:ind w:left="3461"/>
        <w:rPr>
          <w:b w:val="0"/>
          <w:bCs w:val="0"/>
        </w:rPr>
      </w:pPr>
      <w:r>
        <w:rPr>
          <w:spacing w:val="-1"/>
        </w:rPr>
        <w:t>Figure 16-8</w:t>
      </w:r>
      <w:r>
        <w:t xml:space="preserve"> </w:t>
      </w:r>
      <w:r>
        <w:rPr>
          <w:spacing w:val="49"/>
        </w:rPr>
        <w:t xml:space="preserve"> </w:t>
      </w:r>
      <w:r>
        <w:rPr>
          <w:spacing w:val="-1"/>
        </w:rPr>
        <w:t>Compensation</w:t>
      </w:r>
      <w:r>
        <w:t xml:space="preserve"> </w:t>
      </w:r>
      <w:r>
        <w:rPr>
          <w:spacing w:val="-1"/>
        </w:rPr>
        <w:t>Flow</w:t>
      </w:r>
    </w:p>
    <w:p w14:paraId="1504D985" w14:textId="77777777" w:rsidR="008D05C1" w:rsidRDefault="008D05C1">
      <w:pPr>
        <w:sectPr w:rsidR="008D05C1">
          <w:pgSz w:w="12240" w:h="15840"/>
          <w:pgMar w:top="920" w:right="1720" w:bottom="3860" w:left="1640" w:header="735" w:footer="3680" w:gutter="0"/>
          <w:cols w:space="720"/>
        </w:sectPr>
      </w:pPr>
    </w:p>
    <w:p w14:paraId="761983FA" w14:textId="77777777" w:rsidR="008D05C1" w:rsidRDefault="008D05C1">
      <w:pPr>
        <w:spacing w:line="200" w:lineRule="exact"/>
        <w:rPr>
          <w:sz w:val="20"/>
          <w:szCs w:val="20"/>
        </w:rPr>
      </w:pPr>
    </w:p>
    <w:p w14:paraId="4BE904A8" w14:textId="77777777" w:rsidR="008D05C1" w:rsidRDefault="008D05C1">
      <w:pPr>
        <w:spacing w:before="8" w:line="220" w:lineRule="exact"/>
      </w:pPr>
    </w:p>
    <w:p w14:paraId="45647E2B" w14:textId="77777777" w:rsidR="008D05C1" w:rsidRDefault="00D13026">
      <w:pPr>
        <w:pStyle w:val="BodyText"/>
        <w:tabs>
          <w:tab w:val="left" w:pos="2600"/>
        </w:tabs>
        <w:spacing w:before="74"/>
        <w:ind w:left="2600" w:right="273" w:hanging="1440"/>
      </w:pPr>
      <w:r>
        <w:rPr>
          <w:i/>
          <w:spacing w:val="-1"/>
        </w:rPr>
        <w:t>Message</w:t>
      </w:r>
      <w:r>
        <w:rPr>
          <w:i/>
        </w:rPr>
        <w:t xml:space="preserve"> </w:t>
      </w:r>
      <w:r>
        <w:rPr>
          <w:i/>
          <w:spacing w:val="-1"/>
        </w:rPr>
        <w:t>Flow</w:t>
      </w:r>
      <w:r>
        <w:rPr>
          <w:i/>
          <w:spacing w:val="-1"/>
        </w:rPr>
        <w:tab/>
      </w:r>
      <w:r>
        <w:t xml:space="preserve">A </w:t>
      </w:r>
      <w:r>
        <w:rPr>
          <w:spacing w:val="-1"/>
        </w:rPr>
        <w:t>Message</w:t>
      </w:r>
      <w:r>
        <w:t xml:space="preserve"> </w:t>
      </w:r>
      <w:r>
        <w:rPr>
          <w:spacing w:val="-1"/>
        </w:rPr>
        <w:t>Flow</w:t>
      </w:r>
      <w:r>
        <w:t xml:space="preserve"> is</w:t>
      </w:r>
      <w:r>
        <w:rPr>
          <w:spacing w:val="-2"/>
        </w:rPr>
        <w:t xml:space="preserve"> </w:t>
      </w:r>
      <w:r>
        <w:rPr>
          <w:spacing w:val="-1"/>
        </w:rPr>
        <w:t>drawn</w:t>
      </w:r>
      <w:r>
        <w:t xml:space="preserve"> </w:t>
      </w:r>
      <w:r>
        <w:rPr>
          <w:spacing w:val="-1"/>
        </w:rPr>
        <w:t>using</w:t>
      </w:r>
      <w:r>
        <w:t xml:space="preserve"> a</w:t>
      </w:r>
      <w:r>
        <w:rPr>
          <w:spacing w:val="-1"/>
        </w:rPr>
        <w:t xml:space="preserve"> dashed</w:t>
      </w:r>
      <w:r>
        <w:t xml:space="preserve"> </w:t>
      </w:r>
      <w:r>
        <w:rPr>
          <w:spacing w:val="-1"/>
        </w:rPr>
        <w:t>line with</w:t>
      </w:r>
      <w:r>
        <w:t xml:space="preserve"> a</w:t>
      </w:r>
      <w:r>
        <w:rPr>
          <w:spacing w:val="-2"/>
        </w:rPr>
        <w:t xml:space="preserve"> </w:t>
      </w:r>
      <w:r>
        <w:rPr>
          <w:spacing w:val="-1"/>
        </w:rPr>
        <w:t>small</w:t>
      </w:r>
      <w:r>
        <w:t xml:space="preserve"> </w:t>
      </w:r>
      <w:r>
        <w:rPr>
          <w:spacing w:val="-1"/>
        </w:rPr>
        <w:t>circle</w:t>
      </w:r>
      <w:r>
        <w:t xml:space="preserve"> at</w:t>
      </w:r>
      <w:r>
        <w:rPr>
          <w:spacing w:val="-1"/>
        </w:rPr>
        <w:t xml:space="preserve"> </w:t>
      </w:r>
      <w:r>
        <w:t>the</w:t>
      </w:r>
      <w:r>
        <w:rPr>
          <w:spacing w:val="75"/>
        </w:rPr>
        <w:t xml:space="preserve"> </w:t>
      </w:r>
      <w:r>
        <w:rPr>
          <w:spacing w:val="-1"/>
        </w:rPr>
        <w:t>beginning</w:t>
      </w:r>
      <w:r>
        <w:t xml:space="preserve"> of </w:t>
      </w:r>
      <w:r>
        <w:rPr>
          <w:spacing w:val="-1"/>
        </w:rPr>
        <w:t>the line.</w:t>
      </w:r>
      <w:r>
        <w:t xml:space="preserve"> </w:t>
      </w:r>
      <w:r>
        <w:rPr>
          <w:spacing w:val="-1"/>
        </w:rPr>
        <w:t>This</w:t>
      </w:r>
      <w:r>
        <w:t xml:space="preserve"> line</w:t>
      </w:r>
      <w:r>
        <w:rPr>
          <w:spacing w:val="-1"/>
        </w:rPr>
        <w:t xml:space="preserve"> type</w:t>
      </w:r>
      <w:r>
        <w:t xml:space="preserve"> is</w:t>
      </w:r>
      <w:r>
        <w:rPr>
          <w:spacing w:val="-2"/>
        </w:rPr>
        <w:t xml:space="preserve"> </w:t>
      </w:r>
      <w:r>
        <w:t>used</w:t>
      </w:r>
      <w:r>
        <w:rPr>
          <w:spacing w:val="-1"/>
        </w:rPr>
        <w:t xml:space="preserve"> </w:t>
      </w:r>
      <w:r>
        <w:t xml:space="preserve">to </w:t>
      </w:r>
      <w:r>
        <w:rPr>
          <w:spacing w:val="-1"/>
        </w:rPr>
        <w:t>show</w:t>
      </w:r>
      <w:r>
        <w:t xml:space="preserve"> </w:t>
      </w:r>
      <w:r>
        <w:rPr>
          <w:spacing w:val="-1"/>
        </w:rPr>
        <w:t>the</w:t>
      </w:r>
      <w:r>
        <w:t xml:space="preserve"> </w:t>
      </w:r>
      <w:r>
        <w:rPr>
          <w:spacing w:val="-1"/>
        </w:rPr>
        <w:t>flow</w:t>
      </w:r>
      <w:r>
        <w:t xml:space="preserve"> of </w:t>
      </w:r>
      <w:r>
        <w:rPr>
          <w:spacing w:val="-1"/>
        </w:rPr>
        <w:t>messages</w:t>
      </w:r>
      <w:r>
        <w:rPr>
          <w:spacing w:val="57"/>
        </w:rPr>
        <w:t xml:space="preserve"> </w:t>
      </w:r>
      <w:r>
        <w:rPr>
          <w:spacing w:val="-1"/>
        </w:rPr>
        <w:t>between</w:t>
      </w:r>
      <w:r>
        <w:t xml:space="preserve"> </w:t>
      </w:r>
      <w:r>
        <w:rPr>
          <w:spacing w:val="-1"/>
        </w:rPr>
        <w:t>two</w:t>
      </w:r>
      <w:r>
        <w:t xml:space="preserve"> </w:t>
      </w:r>
      <w:r>
        <w:rPr>
          <w:spacing w:val="-1"/>
        </w:rPr>
        <w:t>entities</w:t>
      </w:r>
      <w:r>
        <w:t xml:space="preserve"> that are</w:t>
      </w:r>
      <w:r>
        <w:rPr>
          <w:spacing w:val="-1"/>
        </w:rPr>
        <w:t xml:space="preserve"> prepared</w:t>
      </w:r>
      <w:r>
        <w:t xml:space="preserve"> </w:t>
      </w:r>
      <w:r>
        <w:rPr>
          <w:spacing w:val="-1"/>
        </w:rPr>
        <w:t>to</w:t>
      </w:r>
      <w:r>
        <w:t xml:space="preserve"> </w:t>
      </w:r>
      <w:r>
        <w:rPr>
          <w:spacing w:val="-1"/>
        </w:rPr>
        <w:t>send</w:t>
      </w:r>
      <w:r>
        <w:t xml:space="preserve"> </w:t>
      </w:r>
      <w:r>
        <w:rPr>
          <w:spacing w:val="-1"/>
        </w:rPr>
        <w:t>and</w:t>
      </w:r>
      <w:r>
        <w:t xml:space="preserve"> </w:t>
      </w:r>
      <w:r>
        <w:rPr>
          <w:spacing w:val="-1"/>
        </w:rPr>
        <w:t>receive</w:t>
      </w:r>
      <w:r>
        <w:t xml:space="preserve"> </w:t>
      </w:r>
      <w:r>
        <w:rPr>
          <w:spacing w:val="-1"/>
        </w:rPr>
        <w:t>them.</w:t>
      </w:r>
      <w:r>
        <w:t xml:space="preserve"> In </w:t>
      </w:r>
      <w:r>
        <w:rPr>
          <w:spacing w:val="-1"/>
        </w:rPr>
        <w:t>BPMN,</w:t>
      </w:r>
      <w:r>
        <w:rPr>
          <w:spacing w:val="51"/>
        </w:rPr>
        <w:t xml:space="preserve"> </w:t>
      </w:r>
      <w:r>
        <w:t xml:space="preserve">two </w:t>
      </w:r>
      <w:r>
        <w:rPr>
          <w:spacing w:val="-1"/>
        </w:rPr>
        <w:t>separate</w:t>
      </w:r>
      <w:r>
        <w:t xml:space="preserve"> </w:t>
      </w:r>
      <w:r>
        <w:rPr>
          <w:spacing w:val="-1"/>
        </w:rPr>
        <w:t>Pools</w:t>
      </w:r>
      <w:r>
        <w:rPr>
          <w:spacing w:val="-2"/>
        </w:rPr>
        <w:t xml:space="preserve"> </w:t>
      </w:r>
      <w:r>
        <w:t xml:space="preserve">on </w:t>
      </w:r>
      <w:r>
        <w:rPr>
          <w:spacing w:val="-1"/>
        </w:rPr>
        <w:t>the</w:t>
      </w:r>
      <w:r>
        <w:t xml:space="preserve"> diagram</w:t>
      </w:r>
      <w:r>
        <w:rPr>
          <w:spacing w:val="-2"/>
        </w:rPr>
        <w:t xml:space="preserve"> </w:t>
      </w:r>
      <w:r>
        <w:rPr>
          <w:spacing w:val="-1"/>
        </w:rPr>
        <w:t>will</w:t>
      </w:r>
      <w:r>
        <w:t xml:space="preserve"> </w:t>
      </w:r>
      <w:r>
        <w:rPr>
          <w:spacing w:val="-1"/>
        </w:rPr>
        <w:t>represent</w:t>
      </w:r>
      <w:r>
        <w:t xml:space="preserve"> the</w:t>
      </w:r>
      <w:r>
        <w:rPr>
          <w:spacing w:val="-2"/>
        </w:rPr>
        <w:t xml:space="preserve"> </w:t>
      </w:r>
      <w:r>
        <w:rPr>
          <w:spacing w:val="-1"/>
        </w:rPr>
        <w:t>two</w:t>
      </w:r>
      <w:r>
        <w:t xml:space="preserve"> </w:t>
      </w:r>
      <w:r>
        <w:rPr>
          <w:spacing w:val="-1"/>
        </w:rPr>
        <w:t>entities</w:t>
      </w:r>
    </w:p>
    <w:p w14:paraId="3B4908FE" w14:textId="77777777" w:rsidR="008D05C1" w:rsidRDefault="008D05C1">
      <w:pPr>
        <w:spacing w:before="2" w:line="180" w:lineRule="exact"/>
        <w:rPr>
          <w:sz w:val="18"/>
          <w:szCs w:val="18"/>
        </w:rPr>
      </w:pPr>
    </w:p>
    <w:p w14:paraId="7BEADC26" w14:textId="6E440D3A" w:rsidR="008D05C1" w:rsidRDefault="00C14824">
      <w:pPr>
        <w:spacing w:before="87"/>
        <w:ind w:left="4974"/>
        <w:rPr>
          <w:rFonts w:eastAsia="Arial" w:cs="Arial"/>
          <w:sz w:val="14"/>
          <w:szCs w:val="14"/>
        </w:rPr>
      </w:pPr>
      <w:r>
        <w:rPr>
          <w:noProof/>
        </w:rPr>
        <w:pict w14:anchorId="09C539B8">
          <v:group id="Group 203" o:spid="_x0000_s2251" style="position:absolute;left:0;text-align:left;margin-left:283.15pt;margin-top:12.8pt;width:162.75pt;height:8.6pt;z-index:-14344;mso-position-horizontal-relative:page" coordorigin="5663,256" coordsize="325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">
            <v:group id="Group 208" o:spid="_x0000_s2252" style="position:absolute;left:5665;top:298;width:96;height:85" coordorigin="5665,298" coordsize="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09" o:spid="_x0000_s2253" style="position:absolute;left:5665;top:298;width:96;height:85;visibility:visible;mso-wrap-style:square;v-text-anchor:top" coordsize="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" path="m,42l6,63,20,78r22,7l68,81,86,70,96,53,93,28,81,10,64,,35,3,15,11,4,26,,42xe" filled="f" strokeweight=".05822mm">
                <v:path arrowok="t" o:connecttype="custom" o:connectlocs="0,340;6,361;20,376;42,383;68,379;86,368;96,351;93,326;81,308;64,298;35,301;15,309;4,324;0,340" o:connectangles="0,0,0,0,0,0,0,0,0,0,0,0,0,0"/>
              </v:shape>
            </v:group>
            <v:group id="Group 206" o:spid="_x0000_s2254" style="position:absolute;left:8760;top:258;width:157;height:169" coordorigin="8760,258" coordsize="15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07" o:spid="_x0000_s2255" style="position:absolute;left:8760;top:258;width:157;height:169;visibility:visible;mso-wrap-style:square;v-text-anchor:top" coordsize="15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" path="m157,84l,168,,,157,84xe" filled="f" strokeweight=".05886mm">
                <v:path arrowok="t" o:connecttype="custom" o:connectlocs="157,342;0,426;0,258;157,342" o:connectangles="0,0,0,0"/>
              </v:shape>
            </v:group>
            <v:group id="Group 204" o:spid="_x0000_s2256" style="position:absolute;left:5763;top:340;width:2996;height:2" coordorigin="5763,340"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05" o:spid="_x0000_s2257" style="position:absolute;left:5763;top:340;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" path="m,l2995,e" filled="f" strokeweight=".01025mm">
                <v:stroke dashstyle="dash"/>
                <v:path arrowok="t" o:connecttype="custom" o:connectlocs="0,0;2995,0" o:connectangles="0,0"/>
              </v:shape>
            </v:group>
            <w10:wrap anchorx="page"/>
          </v:group>
        </w:pict>
      </w:r>
      <w:r>
        <w:rPr>
          <w:noProof/>
        </w:rPr>
        <w:pict w14:anchorId="7900189F">
          <v:group id="Group 194" o:spid="_x0000_s2242" style="position:absolute;left:0;text-align:left;margin-left:268.45pt;margin-top:2.45pt;width:187.65pt;height:24.9pt;z-index:-14343;mso-position-horizontal-relative:page" coordorigin="5369,49" coordsize="375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">
            <v:group id="Group 201" o:spid="_x0000_s2243" style="position:absolute;left:5385;top:65;width:3721;height:2" coordorigin="5385,65"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2" o:spid="_x0000_s2244" style="position:absolute;left:5385;top:65;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" path="m,l3720,e" filled="f" strokeweight="1.6pt">
                <v:path arrowok="t" o:connecttype="custom" o:connectlocs="0,0;3720,0" o:connectangles="0,0"/>
              </v:shape>
            </v:group>
            <v:group id="Group 199" o:spid="_x0000_s2245" style="position:absolute;left:5400;top:80;width:2;height:436" coordorigin="5400,80"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0" o:spid="_x0000_s2246" style="position:absolute;left:5400;top:8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" path="m,l,436e" filled="f" strokeweight="1.6pt">
                <v:path arrowok="t" o:connecttype="custom" o:connectlocs="0,80;0,516" o:connectangles="0,0"/>
              </v:shape>
            </v:group>
            <v:group id="Group 197" o:spid="_x0000_s2247" style="position:absolute;left:5385;top:531;width:3721;height:2" coordorigin="5385,531"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98" o:spid="_x0000_s2248" style="position:absolute;left:5385;top:531;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" path="m,l3720,e" filled="f" strokeweight="1.6pt">
                <v:path arrowok="t" o:connecttype="custom" o:connectlocs="0,0;3720,0" o:connectangles="0,0"/>
              </v:shape>
            </v:group>
            <v:group id="Group 195" o:spid="_x0000_s2249" style="position:absolute;left:9090;top:80;width:2;height:436" coordorigin="9090,80"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96" o:spid="_x0000_s2250" style="position:absolute;left:9090;top:80;width:2;height:4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" path="m,l,436e" filled="f" strokeweight="1.6pt">
                <v:path arrowok="t" o:connecttype="custom" o:connectlocs="0,80;0,516" o:connectangles="0,0"/>
              </v:shape>
            </v:group>
            <w10:wrap anchorx="page"/>
          </v:group>
        </w:pict>
      </w:r>
      <w:r w:rsidR="00D13026">
        <w:rPr>
          <w:b/>
          <w:spacing w:val="-3"/>
          <w:w w:val="115"/>
          <w:sz w:val="14"/>
        </w:rPr>
        <w:t>Message</w:t>
      </w:r>
      <w:r w:rsidR="00D13026">
        <w:rPr>
          <w:b/>
          <w:spacing w:val="17"/>
          <w:w w:val="115"/>
          <w:sz w:val="14"/>
        </w:rPr>
        <w:t xml:space="preserve"> </w:t>
      </w:r>
      <w:r w:rsidR="00D13026">
        <w:rPr>
          <w:b/>
          <w:spacing w:val="-3"/>
          <w:w w:val="115"/>
          <w:sz w:val="14"/>
        </w:rPr>
        <w:t>Flow</w:t>
      </w:r>
    </w:p>
    <w:p w14:paraId="7C0CA2E0" w14:textId="77777777" w:rsidR="008D05C1" w:rsidRDefault="008D05C1">
      <w:pPr>
        <w:spacing w:before="3" w:line="220" w:lineRule="exact"/>
      </w:pPr>
    </w:p>
    <w:p w14:paraId="0BD15BFF" w14:textId="77777777" w:rsidR="008D05C1" w:rsidRDefault="00D13026">
      <w:pPr>
        <w:pStyle w:val="Heading6"/>
        <w:spacing w:before="74"/>
        <w:ind w:left="4461"/>
        <w:rPr>
          <w:b w:val="0"/>
          <w:bCs w:val="0"/>
        </w:rPr>
      </w:pPr>
      <w:r>
        <w:rPr>
          <w:spacing w:val="-1"/>
        </w:rPr>
        <w:t>Figure 16-9</w:t>
      </w:r>
      <w:r>
        <w:t xml:space="preserve"> </w:t>
      </w:r>
      <w:r>
        <w:rPr>
          <w:spacing w:val="49"/>
        </w:rPr>
        <w:t xml:space="preserve"> </w:t>
      </w:r>
      <w:r>
        <w:rPr>
          <w:spacing w:val="-1"/>
        </w:rPr>
        <w:t xml:space="preserve">Message </w:t>
      </w:r>
      <w:r>
        <w:t>Flow</w:t>
      </w:r>
    </w:p>
    <w:p w14:paraId="79C2F969" w14:textId="77777777" w:rsidR="008D05C1" w:rsidRDefault="008D05C1">
      <w:pPr>
        <w:spacing w:before="8" w:line="220" w:lineRule="exact"/>
      </w:pPr>
    </w:p>
    <w:p w14:paraId="47E71EB1" w14:textId="77777777" w:rsidR="008D05C1" w:rsidRDefault="00D13026">
      <w:pPr>
        <w:pStyle w:val="BodyText"/>
        <w:tabs>
          <w:tab w:val="left" w:pos="2600"/>
        </w:tabs>
        <w:ind w:left="2600" w:right="243" w:hanging="1440"/>
      </w:pPr>
      <w:r>
        <w:rPr>
          <w:i/>
          <w:spacing w:val="-1"/>
        </w:rPr>
        <w:t>Association</w:t>
      </w:r>
      <w:r>
        <w:rPr>
          <w:i/>
          <w:spacing w:val="-1"/>
        </w:rPr>
        <w:tab/>
      </w:r>
      <w:r>
        <w:t xml:space="preserve">An </w:t>
      </w:r>
      <w:r>
        <w:rPr>
          <w:spacing w:val="-1"/>
        </w:rPr>
        <w:t>Association</w:t>
      </w:r>
      <w:r>
        <w:t xml:space="preserve"> </w:t>
      </w:r>
      <w:r>
        <w:rPr>
          <w:spacing w:val="-1"/>
        </w:rPr>
        <w:t>Flow</w:t>
      </w:r>
      <w:r>
        <w:rPr>
          <w:spacing w:val="1"/>
        </w:rPr>
        <w:t xml:space="preserve"> </w:t>
      </w:r>
      <w:r>
        <w:t>is</w:t>
      </w:r>
      <w:r>
        <w:rPr>
          <w:spacing w:val="-2"/>
        </w:rPr>
        <w:t xml:space="preserve"> </w:t>
      </w:r>
      <w:r>
        <w:t>used</w:t>
      </w:r>
      <w:r>
        <w:rPr>
          <w:spacing w:val="-2"/>
        </w:rPr>
        <w:t xml:space="preserve"> </w:t>
      </w:r>
      <w:r>
        <w:t xml:space="preserve">to </w:t>
      </w:r>
      <w:r>
        <w:rPr>
          <w:spacing w:val="-1"/>
        </w:rPr>
        <w:t>connect</w:t>
      </w:r>
      <w:r>
        <w:t xml:space="preserve"> one</w:t>
      </w:r>
      <w:r>
        <w:rPr>
          <w:spacing w:val="-3"/>
        </w:rPr>
        <w:t xml:space="preserve"> </w:t>
      </w:r>
      <w:r>
        <w:t xml:space="preserve">or </w:t>
      </w:r>
      <w:r>
        <w:rPr>
          <w:spacing w:val="-1"/>
        </w:rPr>
        <w:t>more</w:t>
      </w:r>
      <w:r>
        <w:t xml:space="preserve"> </w:t>
      </w:r>
      <w:r>
        <w:rPr>
          <w:spacing w:val="-1"/>
        </w:rPr>
        <w:t xml:space="preserve">Data </w:t>
      </w:r>
      <w:r>
        <w:t>Objects</w:t>
      </w:r>
      <w:r>
        <w:rPr>
          <w:spacing w:val="53"/>
        </w:rPr>
        <w:t xml:space="preserve"> </w:t>
      </w:r>
      <w:r>
        <w:rPr>
          <w:spacing w:val="-1"/>
        </w:rPr>
        <w:t>(Artifacts)</w:t>
      </w:r>
      <w:r>
        <w:t xml:space="preserve"> </w:t>
      </w:r>
      <w:r>
        <w:rPr>
          <w:spacing w:val="-1"/>
        </w:rPr>
        <w:t>to</w:t>
      </w:r>
      <w:r>
        <w:t xml:space="preserve"> </w:t>
      </w:r>
      <w:r>
        <w:rPr>
          <w:spacing w:val="-1"/>
        </w:rPr>
        <w:t>an</w:t>
      </w:r>
      <w:r>
        <w:t xml:space="preserve"> </w:t>
      </w:r>
      <w:r>
        <w:rPr>
          <w:spacing w:val="-1"/>
        </w:rPr>
        <w:t>activity,</w:t>
      </w:r>
      <w:r>
        <w:t xml:space="preserve"> </w:t>
      </w:r>
      <w:r>
        <w:rPr>
          <w:spacing w:val="-1"/>
        </w:rPr>
        <w:t xml:space="preserve">and </w:t>
      </w:r>
      <w:r>
        <w:t xml:space="preserve">to </w:t>
      </w:r>
      <w:r>
        <w:rPr>
          <w:spacing w:val="-1"/>
        </w:rPr>
        <w:t>show</w:t>
      </w:r>
      <w:r>
        <w:t xml:space="preserve"> </w:t>
      </w:r>
      <w:r>
        <w:rPr>
          <w:spacing w:val="-1"/>
        </w:rPr>
        <w:t>that</w:t>
      </w:r>
      <w:r>
        <w:t xml:space="preserve"> </w:t>
      </w:r>
      <w:r>
        <w:rPr>
          <w:spacing w:val="-1"/>
        </w:rPr>
        <w:t>the</w:t>
      </w:r>
      <w:r>
        <w:t xml:space="preserve"> </w:t>
      </w:r>
      <w:r>
        <w:rPr>
          <w:spacing w:val="-1"/>
        </w:rPr>
        <w:t xml:space="preserve">Data </w:t>
      </w:r>
      <w:r>
        <w:t xml:space="preserve">Object </w:t>
      </w:r>
      <w:r>
        <w:rPr>
          <w:spacing w:val="-1"/>
        </w:rPr>
        <w:t>is</w:t>
      </w:r>
      <w:r>
        <w:t xml:space="preserve"> </w:t>
      </w:r>
      <w:r>
        <w:rPr>
          <w:spacing w:val="-1"/>
        </w:rPr>
        <w:t>either</w:t>
      </w:r>
      <w:r>
        <w:t xml:space="preserve"> </w:t>
      </w:r>
      <w:r>
        <w:rPr>
          <w:spacing w:val="-1"/>
        </w:rPr>
        <w:t>an</w:t>
      </w:r>
      <w:r>
        <w:t xml:space="preserve"> </w:t>
      </w:r>
      <w:r>
        <w:rPr>
          <w:spacing w:val="-1"/>
        </w:rPr>
        <w:t>input</w:t>
      </w:r>
      <w:r>
        <w:rPr>
          <w:spacing w:val="75"/>
        </w:rPr>
        <w:t xml:space="preserve"> </w:t>
      </w:r>
      <w:r>
        <w:t xml:space="preserve">or </w:t>
      </w:r>
      <w:r>
        <w:rPr>
          <w:spacing w:val="-1"/>
        </w:rPr>
        <w:t>output</w:t>
      </w:r>
      <w:r>
        <w:t xml:space="preserve"> to</w:t>
      </w:r>
      <w:r>
        <w:rPr>
          <w:spacing w:val="-1"/>
        </w:rPr>
        <w:t xml:space="preserve"> </w:t>
      </w:r>
      <w:r>
        <w:t>the</w:t>
      </w:r>
      <w:r>
        <w:rPr>
          <w:spacing w:val="-1"/>
        </w:rPr>
        <w:t xml:space="preserve"> Activity.</w:t>
      </w:r>
    </w:p>
    <w:p w14:paraId="0891355C" w14:textId="77777777" w:rsidR="008D05C1" w:rsidRDefault="008D05C1">
      <w:pPr>
        <w:spacing w:before="1" w:line="180" w:lineRule="exact"/>
        <w:rPr>
          <w:sz w:val="18"/>
          <w:szCs w:val="18"/>
        </w:rPr>
      </w:pPr>
    </w:p>
    <w:p w14:paraId="45B8C1B8" w14:textId="63C2F3D2" w:rsidR="008D05C1" w:rsidRDefault="00C14824">
      <w:pPr>
        <w:spacing w:before="77"/>
        <w:ind w:left="4458"/>
        <w:rPr>
          <w:rFonts w:eastAsia="Arial" w:cs="Arial"/>
          <w:sz w:val="18"/>
          <w:szCs w:val="18"/>
        </w:rPr>
      </w:pPr>
      <w:r>
        <w:rPr>
          <w:noProof/>
        </w:rPr>
        <w:pict w14:anchorId="0C6D9A3E">
          <v:group id="Group 187" o:spid="_x0000_s2235" style="position:absolute;left:0;text-align:left;margin-left:293.7pt;margin-top:14.8pt;width:143.1pt;height:10.6pt;z-index:-14342;mso-position-horizontal-relative:page" coordorigin="5874,296" coordsize="286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">
            <v:group id="Group 192" o:spid="_x0000_s2236" style="position:absolute;left:8456;top:298;width:278;height:104" coordorigin="8456,298" coordsize="2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93" o:spid="_x0000_s2237" style="position:absolute;left:8456;top:298;width:278;height:104;visibility:visible;mso-wrap-style:square;v-text-anchor:top" coordsize="2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" path="m277,103l,e" filled="f" strokeweight=".07242mm">
                <v:path arrowok="t" o:connecttype="custom" o:connectlocs="277,401;0,298" o:connectangles="0,0"/>
              </v:shape>
            </v:group>
            <v:group id="Group 190" o:spid="_x0000_s2238" style="position:absolute;left:8456;top:401;width:278;height:104" coordorigin="8456,401" coordsize="2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91" o:spid="_x0000_s2239" style="position:absolute;left:8456;top:401;width:278;height:104;visibility:visible;mso-wrap-style:square;v-text-anchor:top" coordsize="2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" path="m277,l,104e" filled="f" strokeweight=".07242mm">
                <v:path arrowok="t" o:connecttype="custom" o:connectlocs="277,401;0,505" o:connectangles="0,0"/>
              </v:shape>
            </v:group>
            <v:group id="Group 188" o:spid="_x0000_s2240" style="position:absolute;left:5875;top:399;width:2855;height:2" coordorigin="5875,399" coordsize="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9" o:spid="_x0000_s2241" style="position:absolute;left:5875;top:399;width:2855;height:2;visibility:visible;mso-wrap-style:square;v-text-anchor:top" coordsize="2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" path="m,l2854,e" filled="f" strokeweight=".0124mm">
                <v:stroke dashstyle="dash"/>
                <v:path arrowok="t" o:connecttype="custom" o:connectlocs="0,0;2854,0" o:connectangles="0,0"/>
              </v:shape>
            </v:group>
            <w10:wrap anchorx="page"/>
          </v:group>
        </w:pict>
      </w:r>
      <w:r>
        <w:rPr>
          <w:noProof/>
        </w:rPr>
        <w:pict w14:anchorId="59C5C6FC">
          <v:group id="Group 178" o:spid="_x0000_s2226" style="position:absolute;left:0;text-align:left;margin-left:268.45pt;margin-top:2.5pt;width:187.65pt;height:30.2pt;z-index:-14341;mso-position-horizontal-relative:page" coordorigin="5369,50" coordsize="375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">
            <v:group id="Group 185" o:spid="_x0000_s2227" style="position:absolute;left:5385;top:66;width:3721;height:2" coordorigin="5385,66"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86" o:spid="_x0000_s2228" style="position:absolute;left:5385;top:66;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" path="m,l3720,e" filled="f" strokeweight="1.6pt">
                <v:path arrowok="t" o:connecttype="custom" o:connectlocs="0,0;3720,0" o:connectangles="0,0"/>
              </v:shape>
            </v:group>
            <v:group id="Group 183" o:spid="_x0000_s2229" style="position:absolute;left:5400;top:81;width:2;height:542" coordorigin="5400,81"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84" o:spid="_x0000_s2230" style="position:absolute;left:5400;top:81;width:2;height:54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" path="m,l,542e" filled="f" strokeweight="1.6pt">
                <v:path arrowok="t" o:connecttype="custom" o:connectlocs="0,81;0,623" o:connectangles="0,0"/>
              </v:shape>
            </v:group>
            <v:group id="Group 181" o:spid="_x0000_s2231" style="position:absolute;left:5385;top:638;width:3721;height:2" coordorigin="5385,638"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2" o:spid="_x0000_s2232" style="position:absolute;left:5385;top:638;width:3721;height:2;visibility:visible;mso-wrap-style:square;v-text-anchor:top" coordsize="3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" path="m,l3720,e" filled="f" strokeweight="1.6pt">
                <v:path arrowok="t" o:connecttype="custom" o:connectlocs="0,0;3720,0" o:connectangles="0,0"/>
              </v:shape>
            </v:group>
            <v:group id="Group 179" o:spid="_x0000_s2233" style="position:absolute;left:9090;top:81;width:2;height:542" coordorigin="9090,81"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0" o:spid="_x0000_s2234" style="position:absolute;left:9090;top:81;width:2;height:54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" path="m,l,542e" filled="f" strokeweight="1.6pt">
                <v:path arrowok="t" o:connecttype="custom" o:connectlocs="0,81;0,623" o:connectangles="0,0"/>
              </v:shape>
            </v:group>
            <w10:wrap anchorx="page"/>
          </v:group>
        </w:pict>
      </w:r>
      <w:r w:rsidR="00D13026">
        <w:rPr>
          <w:spacing w:val="-7"/>
          <w:w w:val="165"/>
          <w:sz w:val="18"/>
        </w:rPr>
        <w:t>Association</w:t>
      </w:r>
      <w:r w:rsidR="00D13026">
        <w:rPr>
          <w:spacing w:val="20"/>
          <w:w w:val="165"/>
          <w:sz w:val="18"/>
        </w:rPr>
        <w:t xml:space="preserve"> </w:t>
      </w:r>
      <w:r w:rsidR="00D13026">
        <w:rPr>
          <w:spacing w:val="-7"/>
          <w:w w:val="165"/>
          <w:sz w:val="18"/>
        </w:rPr>
        <w:t>Line</w:t>
      </w:r>
    </w:p>
    <w:p w14:paraId="5BEC8BA1" w14:textId="77777777" w:rsidR="008D05C1" w:rsidRDefault="008D05C1">
      <w:pPr>
        <w:spacing w:before="13" w:line="280" w:lineRule="exact"/>
        <w:rPr>
          <w:sz w:val="28"/>
          <w:szCs w:val="28"/>
        </w:rPr>
      </w:pPr>
    </w:p>
    <w:p w14:paraId="1CB58CE3" w14:textId="77777777" w:rsidR="008D05C1" w:rsidRDefault="00D13026">
      <w:pPr>
        <w:pStyle w:val="Heading6"/>
        <w:spacing w:before="74"/>
        <w:ind w:left="1160" w:firstLine="3301"/>
        <w:rPr>
          <w:b w:val="0"/>
          <w:bCs w:val="0"/>
        </w:rPr>
      </w:pPr>
      <w:r>
        <w:rPr>
          <w:spacing w:val="-1"/>
        </w:rPr>
        <w:t>Figure 16-10</w:t>
      </w:r>
      <w:r>
        <w:t xml:space="preserve"> </w:t>
      </w:r>
      <w:r>
        <w:rPr>
          <w:spacing w:val="49"/>
        </w:rPr>
        <w:t xml:space="preserve"> </w:t>
      </w:r>
      <w:r>
        <w:rPr>
          <w:spacing w:val="-1"/>
        </w:rPr>
        <w:t>Association</w:t>
      </w:r>
    </w:p>
    <w:p w14:paraId="7BEA9B6E" w14:textId="77777777" w:rsidR="008D05C1" w:rsidRDefault="008D05C1">
      <w:pPr>
        <w:spacing w:line="200" w:lineRule="exact"/>
        <w:rPr>
          <w:sz w:val="20"/>
          <w:szCs w:val="20"/>
        </w:rPr>
      </w:pPr>
    </w:p>
    <w:p w14:paraId="7259C94A" w14:textId="77777777" w:rsidR="008D05C1" w:rsidRDefault="008D05C1">
      <w:pPr>
        <w:spacing w:before="8" w:line="260" w:lineRule="exact"/>
        <w:rPr>
          <w:sz w:val="26"/>
          <w:szCs w:val="26"/>
        </w:rPr>
      </w:pPr>
    </w:p>
    <w:p w14:paraId="798BFF4F" w14:textId="77777777" w:rsidR="008D05C1" w:rsidRDefault="00D13026">
      <w:pPr>
        <w:pStyle w:val="Heading5"/>
        <w:rPr>
          <w:b w:val="0"/>
          <w:bCs w:val="0"/>
        </w:rPr>
      </w:pPr>
      <w:bookmarkStart w:id="352" w:name="_TOC_250045"/>
      <w:r>
        <w:rPr>
          <w:spacing w:val="-1"/>
        </w:rPr>
        <w:t>Pools</w:t>
      </w:r>
      <w:r>
        <w:t xml:space="preserve"> and</w:t>
      </w:r>
      <w:r>
        <w:rPr>
          <w:spacing w:val="-1"/>
        </w:rPr>
        <w:t xml:space="preserve"> </w:t>
      </w:r>
      <w:r>
        <w:t>Lanes</w:t>
      </w:r>
      <w:bookmarkEnd w:id="352"/>
    </w:p>
    <w:p w14:paraId="0ACE7B67" w14:textId="77777777" w:rsidR="008D05C1" w:rsidRDefault="00D13026">
      <w:pPr>
        <w:pStyle w:val="BodyText"/>
        <w:spacing w:before="59"/>
        <w:ind w:left="1160"/>
      </w:pPr>
      <w:r>
        <w:rPr>
          <w:spacing w:val="-1"/>
        </w:rPr>
        <w:t>BPMN</w:t>
      </w:r>
      <w:r>
        <w:t xml:space="preserve"> </w:t>
      </w:r>
      <w:r>
        <w:rPr>
          <w:spacing w:val="-1"/>
        </w:rPr>
        <w:t>models</w:t>
      </w:r>
      <w:r>
        <w:rPr>
          <w:spacing w:val="-2"/>
        </w:rPr>
        <w:t xml:space="preserve"> </w:t>
      </w:r>
      <w:r>
        <w:rPr>
          <w:spacing w:val="-1"/>
        </w:rPr>
        <w:t>utilize</w:t>
      </w:r>
      <w:r>
        <w:t xml:space="preserve"> two</w:t>
      </w:r>
      <w:r>
        <w:rPr>
          <w:spacing w:val="-1"/>
        </w:rPr>
        <w:t xml:space="preserve"> important</w:t>
      </w:r>
      <w:r>
        <w:t xml:space="preserve"> </w:t>
      </w:r>
      <w:r>
        <w:rPr>
          <w:spacing w:val="-1"/>
        </w:rPr>
        <w:t>conceptual</w:t>
      </w:r>
      <w:r>
        <w:t xml:space="preserve"> </w:t>
      </w:r>
      <w:r>
        <w:rPr>
          <w:spacing w:val="-1"/>
        </w:rPr>
        <w:t>modeling devices</w:t>
      </w:r>
      <w:r>
        <w:rPr>
          <w:spacing w:val="-2"/>
        </w:rPr>
        <w:t xml:space="preserve"> </w:t>
      </w:r>
      <w:r>
        <w:t xml:space="preserve">to </w:t>
      </w:r>
      <w:r>
        <w:rPr>
          <w:spacing w:val="-1"/>
        </w:rPr>
        <w:t>distinguish</w:t>
      </w:r>
      <w:r>
        <w:t xml:space="preserve"> process</w:t>
      </w:r>
      <w:r>
        <w:rPr>
          <w:spacing w:val="-2"/>
        </w:rPr>
        <w:t xml:space="preserve"> </w:t>
      </w:r>
      <w:r>
        <w:rPr>
          <w:spacing w:val="-1"/>
        </w:rPr>
        <w:t>flow</w:t>
      </w:r>
      <w:r>
        <w:rPr>
          <w:spacing w:val="93"/>
        </w:rPr>
        <w:t xml:space="preserve"> </w:t>
      </w:r>
      <w:r>
        <w:rPr>
          <w:spacing w:val="-1"/>
        </w:rPr>
        <w:t>characteristics,</w:t>
      </w:r>
      <w:r>
        <w:t xml:space="preserve"> pools</w:t>
      </w:r>
      <w:r>
        <w:rPr>
          <w:spacing w:val="-2"/>
        </w:rPr>
        <w:t xml:space="preserve"> </w:t>
      </w:r>
      <w:r>
        <w:t xml:space="preserve">and </w:t>
      </w:r>
      <w:r>
        <w:rPr>
          <w:spacing w:val="-1"/>
        </w:rPr>
        <w:t>lanes.</w:t>
      </w:r>
    </w:p>
    <w:p w14:paraId="2E60E214" w14:textId="77777777" w:rsidR="008D05C1" w:rsidRDefault="008D05C1">
      <w:pPr>
        <w:spacing w:before="10" w:line="220" w:lineRule="exact"/>
      </w:pPr>
    </w:p>
    <w:p w14:paraId="55CDF3EE" w14:textId="77777777" w:rsidR="008D05C1" w:rsidRDefault="00D13026">
      <w:pPr>
        <w:pStyle w:val="BodyText"/>
        <w:tabs>
          <w:tab w:val="left" w:pos="2600"/>
        </w:tabs>
        <w:ind w:left="2600" w:right="472" w:hanging="1440"/>
      </w:pPr>
      <w:r>
        <w:rPr>
          <w:i/>
          <w:spacing w:val="-1"/>
        </w:rPr>
        <w:t>Pool</w:t>
      </w:r>
      <w:r>
        <w:rPr>
          <w:i/>
          <w:spacing w:val="-1"/>
        </w:rPr>
        <w:tab/>
      </w:r>
      <w:r>
        <w:t xml:space="preserve">A </w:t>
      </w:r>
      <w:r>
        <w:rPr>
          <w:spacing w:val="-1"/>
        </w:rPr>
        <w:t>Pool (defined</w:t>
      </w:r>
      <w:r>
        <w:t xml:space="preserve"> as</w:t>
      </w:r>
      <w:r>
        <w:rPr>
          <w:spacing w:val="-2"/>
        </w:rPr>
        <w:t xml:space="preserve"> </w:t>
      </w:r>
      <w:r>
        <w:t xml:space="preserve">a </w:t>
      </w:r>
      <w:r>
        <w:rPr>
          <w:spacing w:val="-1"/>
        </w:rPr>
        <w:t>System</w:t>
      </w:r>
      <w:r>
        <w:rPr>
          <w:spacing w:val="-2"/>
        </w:rPr>
        <w:t xml:space="preserve"> </w:t>
      </w:r>
      <w:r>
        <w:rPr>
          <w:spacing w:val="-1"/>
        </w:rPr>
        <w:t>Boundary</w:t>
      </w:r>
      <w:r>
        <w:t xml:space="preserve"> </w:t>
      </w:r>
      <w:r>
        <w:rPr>
          <w:spacing w:val="-1"/>
        </w:rPr>
        <w:t>entry</w:t>
      </w:r>
      <w:r>
        <w:t xml:space="preserve"> </w:t>
      </w:r>
      <w:r>
        <w:rPr>
          <w:spacing w:val="-1"/>
        </w:rPr>
        <w:t>type</w:t>
      </w:r>
      <w:r>
        <w:t xml:space="preserve"> in the</w:t>
      </w:r>
      <w:r>
        <w:rPr>
          <w:spacing w:val="-1"/>
        </w:rPr>
        <w:t xml:space="preserve"> repository)</w:t>
      </w:r>
      <w:r>
        <w:rPr>
          <w:spacing w:val="67"/>
        </w:rPr>
        <w:t xml:space="preserve"> </w:t>
      </w:r>
      <w:r>
        <w:rPr>
          <w:spacing w:val="-1"/>
        </w:rPr>
        <w:t>represents</w:t>
      </w:r>
      <w:r>
        <w:t xml:space="preserve"> a</w:t>
      </w:r>
      <w:r>
        <w:rPr>
          <w:spacing w:val="-1"/>
        </w:rPr>
        <w:t xml:space="preserve"> participant</w:t>
      </w:r>
      <w:r>
        <w:t xml:space="preserve"> in</w:t>
      </w:r>
      <w:r>
        <w:rPr>
          <w:spacing w:val="-1"/>
        </w:rPr>
        <w:t xml:space="preserve"> </w:t>
      </w:r>
      <w:r>
        <w:t>a</w:t>
      </w:r>
      <w:r>
        <w:rPr>
          <w:spacing w:val="-1"/>
        </w:rPr>
        <w:t xml:space="preserve"> </w:t>
      </w:r>
      <w:r>
        <w:t>process,</w:t>
      </w:r>
      <w:r>
        <w:rPr>
          <w:spacing w:val="-1"/>
        </w:rPr>
        <w:t xml:space="preserve"> </w:t>
      </w:r>
      <w:r>
        <w:t xml:space="preserve">and it </w:t>
      </w:r>
      <w:r>
        <w:rPr>
          <w:spacing w:val="-1"/>
        </w:rPr>
        <w:t>also</w:t>
      </w:r>
      <w:r>
        <w:t xml:space="preserve"> acts </w:t>
      </w:r>
      <w:r>
        <w:rPr>
          <w:spacing w:val="-1"/>
        </w:rPr>
        <w:t>as</w:t>
      </w:r>
      <w:r>
        <w:t xml:space="preserve"> a </w:t>
      </w:r>
      <w:r>
        <w:rPr>
          <w:spacing w:val="-1"/>
        </w:rPr>
        <w:t>"swimlane"</w:t>
      </w:r>
      <w:r>
        <w:t xml:space="preserve"> </w:t>
      </w:r>
      <w:r>
        <w:rPr>
          <w:spacing w:val="-1"/>
        </w:rPr>
        <w:t>and</w:t>
      </w:r>
      <w:r>
        <w:rPr>
          <w:spacing w:val="55"/>
        </w:rPr>
        <w:t xml:space="preserve"> </w:t>
      </w:r>
      <w:r>
        <w:rPr>
          <w:spacing w:val="-1"/>
        </w:rPr>
        <w:t xml:space="preserve">graphical container </w:t>
      </w:r>
      <w:r>
        <w:t xml:space="preserve">for </w:t>
      </w:r>
      <w:r>
        <w:rPr>
          <w:spacing w:val="-1"/>
        </w:rPr>
        <w:t>portioning</w:t>
      </w:r>
      <w:r>
        <w:t xml:space="preserve"> a</w:t>
      </w:r>
      <w:r>
        <w:rPr>
          <w:spacing w:val="-1"/>
        </w:rPr>
        <w:t xml:space="preserve"> </w:t>
      </w:r>
      <w:r>
        <w:t>set</w:t>
      </w:r>
      <w:r>
        <w:rPr>
          <w:spacing w:val="-2"/>
        </w:rPr>
        <w:t xml:space="preserve"> </w:t>
      </w:r>
      <w:r>
        <w:t xml:space="preserve">of </w:t>
      </w:r>
      <w:r>
        <w:rPr>
          <w:spacing w:val="-1"/>
        </w:rPr>
        <w:t>activities</w:t>
      </w:r>
      <w:r>
        <w:t xml:space="preserve"> </w:t>
      </w:r>
      <w:r>
        <w:rPr>
          <w:spacing w:val="-1"/>
        </w:rPr>
        <w:t>from</w:t>
      </w:r>
      <w:r>
        <w:rPr>
          <w:spacing w:val="-2"/>
        </w:rPr>
        <w:t xml:space="preserve"> </w:t>
      </w:r>
      <w:r>
        <w:rPr>
          <w:spacing w:val="-1"/>
        </w:rPr>
        <w:t xml:space="preserve">other </w:t>
      </w:r>
      <w:r>
        <w:t>pools.</w:t>
      </w:r>
    </w:p>
    <w:p w14:paraId="5913C30F" w14:textId="77777777" w:rsidR="008D05C1" w:rsidRDefault="008D05C1">
      <w:pPr>
        <w:spacing w:before="10" w:line="220" w:lineRule="exact"/>
      </w:pPr>
    </w:p>
    <w:p w14:paraId="662EE8DE" w14:textId="77777777" w:rsidR="008D05C1" w:rsidRDefault="00D13026">
      <w:pPr>
        <w:pStyle w:val="BodyText"/>
        <w:ind w:left="2600" w:right="249"/>
      </w:pPr>
      <w:r>
        <w:rPr>
          <w:spacing w:val="-1"/>
        </w:rPr>
        <w:t>When</w:t>
      </w:r>
      <w:r>
        <w:t xml:space="preserve"> a</w:t>
      </w:r>
      <w:r>
        <w:rPr>
          <w:spacing w:val="-2"/>
        </w:rPr>
        <w:t xml:space="preserve"> </w:t>
      </w:r>
      <w:r>
        <w:t>Pool is</w:t>
      </w:r>
      <w:r>
        <w:rPr>
          <w:spacing w:val="-2"/>
        </w:rPr>
        <w:t xml:space="preserve"> </w:t>
      </w:r>
      <w:r>
        <w:t>added</w:t>
      </w:r>
      <w:r>
        <w:rPr>
          <w:spacing w:val="-1"/>
        </w:rPr>
        <w:t xml:space="preserve"> </w:t>
      </w:r>
      <w:r>
        <w:t>to a</w:t>
      </w:r>
      <w:r>
        <w:rPr>
          <w:spacing w:val="-2"/>
        </w:rPr>
        <w:t xml:space="preserve"> </w:t>
      </w:r>
      <w:r>
        <w:rPr>
          <w:spacing w:val="-1"/>
        </w:rPr>
        <w:t>diagram,</w:t>
      </w:r>
      <w:r>
        <w:t xml:space="preserve"> only </w:t>
      </w:r>
      <w:r>
        <w:rPr>
          <w:spacing w:val="-1"/>
        </w:rPr>
        <w:t>the</w:t>
      </w:r>
      <w:r>
        <w:t xml:space="preserve"> </w:t>
      </w:r>
      <w:r>
        <w:rPr>
          <w:spacing w:val="-1"/>
        </w:rPr>
        <w:t>name</w:t>
      </w:r>
      <w:r>
        <w:t xml:space="preserve"> of the</w:t>
      </w:r>
      <w:r>
        <w:rPr>
          <w:spacing w:val="-2"/>
        </w:rPr>
        <w:t xml:space="preserve"> </w:t>
      </w:r>
      <w:r>
        <w:rPr>
          <w:spacing w:val="-1"/>
        </w:rPr>
        <w:t>Pool</w:t>
      </w:r>
      <w:r>
        <w:t xml:space="preserve"> </w:t>
      </w:r>
      <w:r>
        <w:rPr>
          <w:spacing w:val="-1"/>
        </w:rPr>
        <w:t>is displayed.</w:t>
      </w:r>
      <w:r>
        <w:rPr>
          <w:spacing w:val="41"/>
        </w:rPr>
        <w:t xml:space="preserve"> </w:t>
      </w:r>
      <w:r>
        <w:t xml:space="preserve">The </w:t>
      </w:r>
      <w:r>
        <w:rPr>
          <w:spacing w:val="-1"/>
        </w:rPr>
        <w:t>swimlane</w:t>
      </w:r>
      <w:r>
        <w:t xml:space="preserve"> </w:t>
      </w:r>
      <w:r>
        <w:rPr>
          <w:spacing w:val="-1"/>
        </w:rPr>
        <w:t>labels</w:t>
      </w:r>
      <w:r>
        <w:t xml:space="preserve"> </w:t>
      </w:r>
      <w:r>
        <w:rPr>
          <w:spacing w:val="-1"/>
        </w:rPr>
        <w:t>will</w:t>
      </w:r>
      <w:r>
        <w:t xml:space="preserve"> be</w:t>
      </w:r>
      <w:r>
        <w:rPr>
          <w:spacing w:val="-1"/>
        </w:rPr>
        <w:t xml:space="preserve"> displayed</w:t>
      </w:r>
      <w:r>
        <w:t xml:space="preserve"> once</w:t>
      </w:r>
      <w:r>
        <w:rPr>
          <w:spacing w:val="-3"/>
        </w:rPr>
        <w:t xml:space="preserve"> </w:t>
      </w:r>
      <w:r>
        <w:t xml:space="preserve">a </w:t>
      </w:r>
      <w:r>
        <w:rPr>
          <w:spacing w:val="-1"/>
        </w:rPr>
        <w:t>BPMN</w:t>
      </w:r>
      <w:r>
        <w:t xml:space="preserve"> </w:t>
      </w:r>
      <w:r>
        <w:rPr>
          <w:spacing w:val="-1"/>
        </w:rPr>
        <w:t>item</w:t>
      </w:r>
      <w:r>
        <w:rPr>
          <w:spacing w:val="-3"/>
        </w:rPr>
        <w:t xml:space="preserve"> </w:t>
      </w:r>
      <w:r>
        <w:t xml:space="preserve">is </w:t>
      </w:r>
      <w:r>
        <w:rPr>
          <w:spacing w:val="-1"/>
        </w:rPr>
        <w:t>moved</w:t>
      </w:r>
      <w:r>
        <w:t xml:space="preserve"> </w:t>
      </w:r>
      <w:r>
        <w:rPr>
          <w:spacing w:val="-1"/>
        </w:rPr>
        <w:t>within</w:t>
      </w:r>
      <w:r>
        <w:rPr>
          <w:spacing w:val="59"/>
        </w:rPr>
        <w:t xml:space="preserve"> </w:t>
      </w:r>
      <w:r>
        <w:t xml:space="preserve">the </w:t>
      </w:r>
      <w:r>
        <w:rPr>
          <w:spacing w:val="-1"/>
        </w:rPr>
        <w:t>pool</w:t>
      </w:r>
      <w:r>
        <w:t xml:space="preserve"> </w:t>
      </w:r>
      <w:r>
        <w:rPr>
          <w:spacing w:val="-1"/>
        </w:rPr>
        <w:t>boundary.</w:t>
      </w:r>
      <w:r>
        <w:t xml:space="preserve"> If </w:t>
      </w:r>
      <w:r>
        <w:rPr>
          <w:spacing w:val="-1"/>
        </w:rPr>
        <w:t>the</w:t>
      </w:r>
      <w:r>
        <w:t xml:space="preserve"> </w:t>
      </w:r>
      <w:r>
        <w:rPr>
          <w:spacing w:val="-1"/>
        </w:rPr>
        <w:t>orientation</w:t>
      </w:r>
      <w:r>
        <w:t xml:space="preserve"> of the</w:t>
      </w:r>
      <w:r>
        <w:rPr>
          <w:spacing w:val="-2"/>
        </w:rPr>
        <w:t xml:space="preserve"> </w:t>
      </w:r>
      <w:r>
        <w:t>Pool</w:t>
      </w:r>
      <w:r>
        <w:rPr>
          <w:spacing w:val="-2"/>
        </w:rPr>
        <w:t xml:space="preserve"> </w:t>
      </w:r>
      <w:r>
        <w:rPr>
          <w:spacing w:val="-1"/>
        </w:rPr>
        <w:t>symbol</w:t>
      </w:r>
      <w:r>
        <w:t xml:space="preserve"> </w:t>
      </w:r>
      <w:r>
        <w:rPr>
          <w:spacing w:val="-1"/>
        </w:rPr>
        <w:t>is</w:t>
      </w:r>
      <w:r>
        <w:t xml:space="preserve"> </w:t>
      </w:r>
      <w:r>
        <w:rPr>
          <w:spacing w:val="-1"/>
        </w:rPr>
        <w:t>vertical,</w:t>
      </w:r>
      <w:r>
        <w:t xml:space="preserve"> the</w:t>
      </w:r>
      <w:r>
        <w:rPr>
          <w:spacing w:val="61"/>
        </w:rPr>
        <w:t xml:space="preserve"> </w:t>
      </w:r>
      <w:r>
        <w:rPr>
          <w:spacing w:val="-1"/>
        </w:rPr>
        <w:t>name</w:t>
      </w:r>
      <w:r>
        <w:t xml:space="preserve"> of the</w:t>
      </w:r>
      <w:r>
        <w:rPr>
          <w:spacing w:val="-2"/>
        </w:rPr>
        <w:t xml:space="preserve"> </w:t>
      </w:r>
      <w:r>
        <w:rPr>
          <w:spacing w:val="-1"/>
        </w:rPr>
        <w:t>Pool</w:t>
      </w:r>
      <w:r>
        <w:t xml:space="preserve"> </w:t>
      </w:r>
      <w:r>
        <w:rPr>
          <w:spacing w:val="-1"/>
        </w:rPr>
        <w:t>and</w:t>
      </w:r>
      <w:r>
        <w:t xml:space="preserve"> </w:t>
      </w:r>
      <w:r>
        <w:rPr>
          <w:spacing w:val="-1"/>
        </w:rPr>
        <w:t>lanes</w:t>
      </w:r>
      <w:r>
        <w:t xml:space="preserve"> </w:t>
      </w:r>
      <w:r>
        <w:rPr>
          <w:spacing w:val="-1"/>
        </w:rPr>
        <w:t>are</w:t>
      </w:r>
      <w:r>
        <w:t xml:space="preserve"> </w:t>
      </w:r>
      <w:r>
        <w:rPr>
          <w:spacing w:val="-1"/>
        </w:rPr>
        <w:t>displayed</w:t>
      </w:r>
      <w:r>
        <w:t xml:space="preserve"> at</w:t>
      </w:r>
      <w:r>
        <w:rPr>
          <w:spacing w:val="-1"/>
        </w:rPr>
        <w:t xml:space="preserve"> the</w:t>
      </w:r>
      <w:r>
        <w:t xml:space="preserve"> top</w:t>
      </w:r>
      <w:r>
        <w:rPr>
          <w:spacing w:val="-1"/>
        </w:rPr>
        <w:t xml:space="preserve"> </w:t>
      </w:r>
      <w:r>
        <w:t>of the</w:t>
      </w:r>
      <w:r>
        <w:rPr>
          <w:spacing w:val="-2"/>
        </w:rPr>
        <w:t xml:space="preserve"> </w:t>
      </w:r>
      <w:r>
        <w:t>Pool,</w:t>
      </w:r>
      <w:r>
        <w:rPr>
          <w:spacing w:val="-2"/>
        </w:rPr>
        <w:t xml:space="preserve"> </w:t>
      </w:r>
      <w:r>
        <w:rPr>
          <w:spacing w:val="-1"/>
        </w:rPr>
        <w:t>otherwise</w:t>
      </w:r>
      <w:r>
        <w:rPr>
          <w:spacing w:val="49"/>
        </w:rPr>
        <w:t xml:space="preserve"> </w:t>
      </w:r>
      <w:r>
        <w:t xml:space="preserve">the labels </w:t>
      </w:r>
      <w:r>
        <w:rPr>
          <w:spacing w:val="-1"/>
        </w:rPr>
        <w:t>are drawn</w:t>
      </w:r>
      <w:r>
        <w:t xml:space="preserve"> </w:t>
      </w:r>
      <w:r>
        <w:rPr>
          <w:spacing w:val="-1"/>
        </w:rPr>
        <w:t>on</w:t>
      </w:r>
      <w:r>
        <w:t xml:space="preserve"> the</w:t>
      </w:r>
      <w:r>
        <w:rPr>
          <w:spacing w:val="-2"/>
        </w:rPr>
        <w:t xml:space="preserve"> </w:t>
      </w:r>
      <w:r>
        <w:rPr>
          <w:spacing w:val="-1"/>
        </w:rPr>
        <w:t>left-hand</w:t>
      </w:r>
      <w:r>
        <w:t xml:space="preserve"> side</w:t>
      </w:r>
      <w:r>
        <w:rPr>
          <w:spacing w:val="-1"/>
        </w:rPr>
        <w:t xml:space="preserve"> </w:t>
      </w:r>
      <w:r>
        <w:t xml:space="preserve">of </w:t>
      </w:r>
      <w:r>
        <w:rPr>
          <w:spacing w:val="-1"/>
        </w:rPr>
        <w:t>the</w:t>
      </w:r>
      <w:r>
        <w:t xml:space="preserve"> pool.</w:t>
      </w:r>
      <w:r>
        <w:rPr>
          <w:spacing w:val="-1"/>
        </w:rPr>
        <w:t xml:space="preserve"> </w:t>
      </w:r>
      <w:r>
        <w:t>Pools</w:t>
      </w:r>
      <w:r>
        <w:rPr>
          <w:spacing w:val="-2"/>
        </w:rPr>
        <w:t xml:space="preserve"> </w:t>
      </w:r>
      <w:r>
        <w:t xml:space="preserve">whose </w:t>
      </w:r>
      <w:r>
        <w:rPr>
          <w:spacing w:val="-1"/>
        </w:rPr>
        <w:t>width</w:t>
      </w:r>
      <w:r>
        <w:t xml:space="preserve"> is</w:t>
      </w:r>
      <w:r>
        <w:rPr>
          <w:spacing w:val="33"/>
        </w:rPr>
        <w:t xml:space="preserve"> </w:t>
      </w:r>
      <w:r>
        <w:rPr>
          <w:spacing w:val="-1"/>
        </w:rPr>
        <w:t>greater than</w:t>
      </w:r>
      <w:r>
        <w:t xml:space="preserve"> </w:t>
      </w:r>
      <w:r>
        <w:rPr>
          <w:spacing w:val="-1"/>
        </w:rPr>
        <w:t>their</w:t>
      </w:r>
      <w:r>
        <w:t xml:space="preserve"> </w:t>
      </w:r>
      <w:r>
        <w:rPr>
          <w:spacing w:val="-1"/>
        </w:rPr>
        <w:t>height</w:t>
      </w:r>
      <w:r>
        <w:t xml:space="preserve"> </w:t>
      </w:r>
      <w:r>
        <w:rPr>
          <w:spacing w:val="-1"/>
        </w:rPr>
        <w:t>are vertical.</w:t>
      </w:r>
      <w:r>
        <w:t xml:space="preserve">  </w:t>
      </w:r>
      <w:r>
        <w:rPr>
          <w:spacing w:val="-1"/>
        </w:rPr>
        <w:t>To</w:t>
      </w:r>
      <w:r>
        <w:t xml:space="preserve"> </w:t>
      </w:r>
      <w:r>
        <w:rPr>
          <w:spacing w:val="-1"/>
        </w:rPr>
        <w:t>change</w:t>
      </w:r>
      <w:r>
        <w:rPr>
          <w:spacing w:val="-2"/>
        </w:rPr>
        <w:t xml:space="preserve"> </w:t>
      </w:r>
      <w:r>
        <w:t>the</w:t>
      </w:r>
      <w:r>
        <w:rPr>
          <w:spacing w:val="-1"/>
        </w:rPr>
        <w:t xml:space="preserve"> orientation</w:t>
      </w:r>
      <w:r>
        <w:t xml:space="preserve"> of the</w:t>
      </w:r>
      <w:r>
        <w:rPr>
          <w:spacing w:val="-1"/>
        </w:rPr>
        <w:t xml:space="preserve"> Pool,</w:t>
      </w:r>
      <w:r>
        <w:rPr>
          <w:spacing w:val="77"/>
        </w:rPr>
        <w:t xml:space="preserve"> </w:t>
      </w:r>
      <w:r>
        <w:rPr>
          <w:rFonts w:cs="Times New Roman"/>
        </w:rPr>
        <w:t>highlight</w:t>
      </w:r>
      <w:r>
        <w:rPr>
          <w:rFonts w:cs="Times New Roman"/>
          <w:spacing w:val="-8"/>
        </w:rPr>
        <w:t xml:space="preserve"> </w:t>
      </w:r>
      <w:r>
        <w:rPr>
          <w:rFonts w:cs="Times New Roman"/>
          <w:spacing w:val="-1"/>
        </w:rPr>
        <w:t>the</w:t>
      </w:r>
      <w:r>
        <w:rPr>
          <w:rFonts w:cs="Times New Roman"/>
          <w:spacing w:val="-7"/>
        </w:rPr>
        <w:t xml:space="preserve"> </w:t>
      </w:r>
      <w:r>
        <w:rPr>
          <w:rFonts w:cs="Times New Roman"/>
        </w:rPr>
        <w:t>pool</w:t>
      </w:r>
      <w:r>
        <w:rPr>
          <w:rFonts w:cs="Times New Roman"/>
          <w:spacing w:val="-8"/>
        </w:rPr>
        <w:t xml:space="preserve"> </w:t>
      </w:r>
      <w:r>
        <w:rPr>
          <w:rFonts w:cs="Times New Roman"/>
          <w:spacing w:val="-1"/>
        </w:rPr>
        <w:t>symbol,</w:t>
      </w:r>
      <w:r>
        <w:rPr>
          <w:rFonts w:cs="Times New Roman"/>
          <w:spacing w:val="-7"/>
        </w:rPr>
        <w:t xml:space="preserve"> </w:t>
      </w:r>
      <w:r>
        <w:rPr>
          <w:rFonts w:cs="Times New Roman"/>
          <w:spacing w:val="-1"/>
        </w:rPr>
        <w:t>select</w:t>
      </w:r>
      <w:r>
        <w:rPr>
          <w:rFonts w:cs="Times New Roman"/>
          <w:spacing w:val="-8"/>
        </w:rPr>
        <w:t xml:space="preserve"> </w:t>
      </w:r>
      <w:r>
        <w:rPr>
          <w:rFonts w:cs="Times New Roman"/>
        </w:rPr>
        <w:t>one</w:t>
      </w:r>
      <w:r>
        <w:rPr>
          <w:rFonts w:cs="Times New Roman"/>
          <w:spacing w:val="-8"/>
        </w:rPr>
        <w:t xml:space="preserve"> </w:t>
      </w:r>
      <w:r>
        <w:rPr>
          <w:rFonts w:cs="Times New Roman"/>
        </w:rPr>
        <w:t>of</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3"/>
        </w:rPr>
        <w:t>―</w:t>
      </w:r>
      <w:r>
        <w:rPr>
          <w:rFonts w:cs="Times New Roman"/>
          <w:spacing w:val="-1"/>
        </w:rPr>
        <w:t>handles‖</w:t>
      </w:r>
      <w:r>
        <w:rPr>
          <w:rFonts w:cs="Times New Roman"/>
          <w:spacing w:val="-9"/>
        </w:rPr>
        <w:t xml:space="preserve"> </w:t>
      </w:r>
      <w:r>
        <w:rPr>
          <w:rFonts w:cs="Times New Roman"/>
        </w:rPr>
        <w:t>(the</w:t>
      </w:r>
      <w:r>
        <w:rPr>
          <w:rFonts w:cs="Times New Roman"/>
          <w:spacing w:val="-7"/>
        </w:rPr>
        <w:t xml:space="preserve"> </w:t>
      </w:r>
      <w:r>
        <w:rPr>
          <w:rFonts w:cs="Times New Roman"/>
          <w:spacing w:val="-1"/>
        </w:rPr>
        <w:t>green</w:t>
      </w:r>
      <w:r>
        <w:rPr>
          <w:rFonts w:cs="Times New Roman"/>
          <w:spacing w:val="-7"/>
        </w:rPr>
        <w:t xml:space="preserve"> </w:t>
      </w:r>
      <w:r>
        <w:rPr>
          <w:rFonts w:cs="Times New Roman"/>
          <w:spacing w:val="-1"/>
        </w:rPr>
        <w:t>boxes</w:t>
      </w:r>
      <w:r>
        <w:rPr>
          <w:rFonts w:cs="Times New Roman"/>
          <w:spacing w:val="53"/>
        </w:rPr>
        <w:t xml:space="preserve"> </w:t>
      </w:r>
      <w:r>
        <w:rPr>
          <w:spacing w:val="-1"/>
        </w:rPr>
        <w:t>surrounding</w:t>
      </w:r>
      <w:r>
        <w:t xml:space="preserve"> </w:t>
      </w:r>
      <w:r>
        <w:rPr>
          <w:spacing w:val="-1"/>
        </w:rPr>
        <w:t>the</w:t>
      </w:r>
      <w:r>
        <w:t xml:space="preserve"> Pool </w:t>
      </w:r>
      <w:r>
        <w:rPr>
          <w:spacing w:val="-1"/>
        </w:rPr>
        <w:t>symbol)</w:t>
      </w:r>
      <w:r>
        <w:rPr>
          <w:spacing w:val="-2"/>
        </w:rPr>
        <w:t xml:space="preserve"> </w:t>
      </w:r>
      <w:r>
        <w:t xml:space="preserve">a </w:t>
      </w:r>
      <w:r>
        <w:rPr>
          <w:spacing w:val="-1"/>
        </w:rPr>
        <w:t>drag</w:t>
      </w:r>
      <w:r>
        <w:t xml:space="preserve"> the</w:t>
      </w:r>
      <w:r>
        <w:rPr>
          <w:spacing w:val="-2"/>
        </w:rPr>
        <w:t xml:space="preserve"> </w:t>
      </w:r>
      <w:r>
        <w:rPr>
          <w:spacing w:val="-1"/>
        </w:rPr>
        <w:t xml:space="preserve">handle </w:t>
      </w:r>
      <w:r>
        <w:t>to a</w:t>
      </w:r>
      <w:r>
        <w:rPr>
          <w:spacing w:val="-2"/>
        </w:rPr>
        <w:t xml:space="preserve"> </w:t>
      </w:r>
      <w:r>
        <w:rPr>
          <w:spacing w:val="-1"/>
        </w:rPr>
        <w:t>new</w:t>
      </w:r>
      <w:r>
        <w:t xml:space="preserve"> </w:t>
      </w:r>
      <w:r>
        <w:rPr>
          <w:spacing w:val="-1"/>
        </w:rPr>
        <w:t xml:space="preserve">location </w:t>
      </w:r>
      <w:r>
        <w:t>on the</w:t>
      </w:r>
      <w:r>
        <w:rPr>
          <w:spacing w:val="57"/>
        </w:rPr>
        <w:t xml:space="preserve"> </w:t>
      </w:r>
      <w:r>
        <w:rPr>
          <w:spacing w:val="-1"/>
        </w:rPr>
        <w:t>diagram,</w:t>
      </w:r>
      <w:r>
        <w:t xml:space="preserve"> </w:t>
      </w:r>
      <w:r>
        <w:rPr>
          <w:spacing w:val="-1"/>
        </w:rPr>
        <w:t>expanding</w:t>
      </w:r>
      <w:r>
        <w:t xml:space="preserve"> the</w:t>
      </w:r>
      <w:r>
        <w:rPr>
          <w:spacing w:val="-1"/>
        </w:rPr>
        <w:t xml:space="preserve"> </w:t>
      </w:r>
      <w:r>
        <w:t>Pool</w:t>
      </w:r>
      <w:r>
        <w:rPr>
          <w:spacing w:val="-2"/>
        </w:rPr>
        <w:t xml:space="preserve"> </w:t>
      </w:r>
      <w:r>
        <w:rPr>
          <w:spacing w:val="-1"/>
        </w:rPr>
        <w:t>symbol.</w:t>
      </w:r>
      <w:r>
        <w:rPr>
          <w:spacing w:val="-2"/>
        </w:rPr>
        <w:t xml:space="preserve"> </w:t>
      </w:r>
      <w:r>
        <w:t xml:space="preserve">You </w:t>
      </w:r>
      <w:r>
        <w:rPr>
          <w:spacing w:val="-1"/>
        </w:rPr>
        <w:t>can</w:t>
      </w:r>
      <w:r>
        <w:t xml:space="preserve"> </w:t>
      </w:r>
      <w:r>
        <w:rPr>
          <w:spacing w:val="-1"/>
        </w:rPr>
        <w:t>also</w:t>
      </w:r>
      <w:r>
        <w:t xml:space="preserve"> </w:t>
      </w:r>
      <w:r>
        <w:rPr>
          <w:spacing w:val="-1"/>
        </w:rPr>
        <w:t>right</w:t>
      </w:r>
      <w:r>
        <w:t xml:space="preserve"> </w:t>
      </w:r>
      <w:r>
        <w:rPr>
          <w:spacing w:val="-1"/>
        </w:rPr>
        <w:t>mouse</w:t>
      </w:r>
      <w:r>
        <w:t xml:space="preserve"> </w:t>
      </w:r>
      <w:r>
        <w:rPr>
          <w:spacing w:val="-1"/>
        </w:rPr>
        <w:t>click</w:t>
      </w:r>
      <w:r>
        <w:t xml:space="preserve"> </w:t>
      </w:r>
      <w:r>
        <w:rPr>
          <w:spacing w:val="-1"/>
        </w:rPr>
        <w:t>on</w:t>
      </w:r>
      <w:r>
        <w:t xml:space="preserve"> </w:t>
      </w:r>
      <w:r>
        <w:rPr>
          <w:spacing w:val="-1"/>
        </w:rPr>
        <w:t>the</w:t>
      </w:r>
      <w:r>
        <w:rPr>
          <w:spacing w:val="61"/>
        </w:rPr>
        <w:t xml:space="preserve"> </w:t>
      </w:r>
      <w:r>
        <w:t xml:space="preserve">Pool </w:t>
      </w:r>
      <w:r>
        <w:rPr>
          <w:spacing w:val="-1"/>
        </w:rPr>
        <w:t>symbol</w:t>
      </w:r>
      <w:r>
        <w:t xml:space="preserve"> and </w:t>
      </w:r>
      <w:r>
        <w:rPr>
          <w:spacing w:val="-1"/>
        </w:rPr>
        <w:t>choose</w:t>
      </w:r>
      <w:r>
        <w:t xml:space="preserve"> </w:t>
      </w:r>
      <w:r>
        <w:rPr>
          <w:spacing w:val="-1"/>
        </w:rPr>
        <w:t>the</w:t>
      </w:r>
      <w:r>
        <w:t xml:space="preserve"> </w:t>
      </w:r>
      <w:r>
        <w:rPr>
          <w:spacing w:val="-1"/>
        </w:rPr>
        <w:t>Stylize</w:t>
      </w:r>
      <w:r>
        <w:t xml:space="preserve"> </w:t>
      </w:r>
      <w:r>
        <w:rPr>
          <w:spacing w:val="-1"/>
        </w:rPr>
        <w:t>option</w:t>
      </w:r>
      <w:r>
        <w:t xml:space="preserve"> </w:t>
      </w:r>
      <w:r>
        <w:rPr>
          <w:spacing w:val="-1"/>
        </w:rPr>
        <w:t>to</w:t>
      </w:r>
      <w:r>
        <w:t xml:space="preserve"> </w:t>
      </w:r>
      <w:r>
        <w:rPr>
          <w:spacing w:val="-1"/>
        </w:rPr>
        <w:t xml:space="preserve">modify </w:t>
      </w:r>
      <w:r>
        <w:t>the</w:t>
      </w:r>
      <w:r>
        <w:rPr>
          <w:spacing w:val="-1"/>
        </w:rPr>
        <w:t xml:space="preserve"> </w:t>
      </w:r>
      <w:r>
        <w:t xml:space="preserve">size </w:t>
      </w:r>
      <w:r>
        <w:rPr>
          <w:spacing w:val="-1"/>
        </w:rPr>
        <w:t>and</w:t>
      </w:r>
      <w:r>
        <w:rPr>
          <w:spacing w:val="49"/>
        </w:rPr>
        <w:t xml:space="preserve"> </w:t>
      </w:r>
      <w:r>
        <w:rPr>
          <w:spacing w:val="-1"/>
        </w:rPr>
        <w:t>orientation</w:t>
      </w:r>
      <w:r>
        <w:t xml:space="preserve"> of </w:t>
      </w:r>
      <w:r>
        <w:rPr>
          <w:spacing w:val="-1"/>
        </w:rPr>
        <w:t>the</w:t>
      </w:r>
      <w:r>
        <w:t xml:space="preserve"> </w:t>
      </w:r>
      <w:r>
        <w:rPr>
          <w:spacing w:val="-1"/>
        </w:rPr>
        <w:t>Pool.</w:t>
      </w:r>
    </w:p>
    <w:p w14:paraId="30A8855C" w14:textId="77777777" w:rsidR="008D05C1" w:rsidRDefault="008D05C1">
      <w:pPr>
        <w:spacing w:before="11" w:line="220" w:lineRule="exact"/>
      </w:pPr>
    </w:p>
    <w:p w14:paraId="4C10E5CD" w14:textId="77777777" w:rsidR="008D05C1" w:rsidRDefault="00D13026">
      <w:pPr>
        <w:pStyle w:val="BodyText"/>
        <w:ind w:left="2600" w:right="338"/>
      </w:pPr>
      <w:r>
        <w:t xml:space="preserve">The </w:t>
      </w:r>
      <w:r>
        <w:rPr>
          <w:spacing w:val="-1"/>
        </w:rPr>
        <w:t xml:space="preserve">Attributes field </w:t>
      </w:r>
      <w:r>
        <w:t>on the</w:t>
      </w:r>
      <w:r>
        <w:rPr>
          <w:spacing w:val="-1"/>
        </w:rPr>
        <w:t xml:space="preserve"> </w:t>
      </w:r>
      <w:r>
        <w:rPr>
          <w:rFonts w:ascii="Arial"/>
          <w:spacing w:val="-1"/>
        </w:rPr>
        <w:t>Define</w:t>
      </w:r>
      <w:r>
        <w:rPr>
          <w:rFonts w:ascii="Arial"/>
        </w:rPr>
        <w:t xml:space="preserve"> </w:t>
      </w:r>
      <w:r>
        <w:rPr>
          <w:rFonts w:ascii="Arial"/>
          <w:spacing w:val="-1"/>
        </w:rPr>
        <w:t>Item</w:t>
      </w:r>
      <w:r>
        <w:rPr>
          <w:rFonts w:ascii="Arial"/>
          <w:spacing w:val="-6"/>
        </w:rPr>
        <w:t xml:space="preserve"> </w:t>
      </w:r>
      <w:r>
        <w:rPr>
          <w:spacing w:val="-1"/>
        </w:rPr>
        <w:t>tab</w:t>
      </w:r>
      <w:r>
        <w:t xml:space="preserve"> </w:t>
      </w:r>
      <w:r>
        <w:rPr>
          <w:spacing w:val="-1"/>
        </w:rPr>
        <w:t>in</w:t>
      </w:r>
      <w:r>
        <w:t xml:space="preserve"> the</w:t>
      </w:r>
      <w:r>
        <w:rPr>
          <w:spacing w:val="-2"/>
        </w:rPr>
        <w:t xml:space="preserve"> </w:t>
      </w:r>
      <w:r>
        <w:rPr>
          <w:spacing w:val="-1"/>
        </w:rPr>
        <w:t>repository will</w:t>
      </w:r>
      <w:r>
        <w:t xml:space="preserve"> display</w:t>
      </w:r>
      <w:r>
        <w:rPr>
          <w:spacing w:val="65"/>
        </w:rPr>
        <w:t xml:space="preserve"> </w:t>
      </w:r>
      <w:r>
        <w:t xml:space="preserve">the </w:t>
      </w:r>
      <w:r>
        <w:rPr>
          <w:spacing w:val="-1"/>
        </w:rPr>
        <w:t>items</w:t>
      </w:r>
      <w:r>
        <w:t xml:space="preserve"> contained </w:t>
      </w:r>
      <w:r>
        <w:rPr>
          <w:spacing w:val="-1"/>
        </w:rPr>
        <w:t>within</w:t>
      </w:r>
      <w:r>
        <w:t xml:space="preserve"> </w:t>
      </w:r>
      <w:r>
        <w:rPr>
          <w:spacing w:val="-1"/>
        </w:rPr>
        <w:t xml:space="preserve">the </w:t>
      </w:r>
      <w:r>
        <w:t xml:space="preserve">Pool </w:t>
      </w:r>
      <w:r>
        <w:rPr>
          <w:spacing w:val="-1"/>
        </w:rPr>
        <w:t>and</w:t>
      </w:r>
      <w:r>
        <w:t xml:space="preserve"> </w:t>
      </w:r>
      <w:r>
        <w:rPr>
          <w:spacing w:val="-1"/>
        </w:rPr>
        <w:t>its</w:t>
      </w:r>
      <w:r>
        <w:t xml:space="preserve"> lanes.</w:t>
      </w:r>
    </w:p>
    <w:p w14:paraId="3F4CB8F9" w14:textId="77777777" w:rsidR="008D05C1" w:rsidRDefault="008D05C1">
      <w:pPr>
        <w:sectPr w:rsidR="008D05C1">
          <w:footerReference w:type="even" r:id="rId161"/>
          <w:footerReference w:type="default" r:id="rId162"/>
          <w:pgSz w:w="12240" w:h="15840"/>
          <w:pgMar w:top="920" w:right="1640" w:bottom="3860" w:left="1720" w:header="735" w:footer="3680" w:gutter="0"/>
          <w:pgNumType w:start="202"/>
          <w:cols w:space="720"/>
        </w:sectPr>
      </w:pPr>
    </w:p>
    <w:p w14:paraId="7D60F794" w14:textId="77777777" w:rsidR="008D05C1" w:rsidRDefault="008D05C1">
      <w:pPr>
        <w:spacing w:line="200" w:lineRule="exact"/>
        <w:rPr>
          <w:sz w:val="20"/>
          <w:szCs w:val="20"/>
        </w:rPr>
      </w:pPr>
    </w:p>
    <w:p w14:paraId="0C06E1C7" w14:textId="77777777" w:rsidR="008D05C1" w:rsidRDefault="008D05C1">
      <w:pPr>
        <w:spacing w:before="8" w:line="220" w:lineRule="exact"/>
      </w:pPr>
    </w:p>
    <w:p w14:paraId="7F105041" w14:textId="77777777" w:rsidR="008D05C1" w:rsidRDefault="00D13026">
      <w:pPr>
        <w:pStyle w:val="BodyText"/>
        <w:tabs>
          <w:tab w:val="left" w:pos="1600"/>
        </w:tabs>
        <w:spacing w:before="74"/>
        <w:ind w:left="1600" w:right="1201" w:hanging="1441"/>
      </w:pPr>
      <w:r>
        <w:rPr>
          <w:i/>
        </w:rPr>
        <w:t>Lane</w:t>
      </w:r>
      <w:r>
        <w:rPr>
          <w:i/>
        </w:rPr>
        <w:tab/>
      </w:r>
      <w:r>
        <w:t xml:space="preserve">A </w:t>
      </w:r>
      <w:r>
        <w:rPr>
          <w:spacing w:val="-1"/>
        </w:rPr>
        <w:t>Lane</w:t>
      </w:r>
      <w:r>
        <w:t xml:space="preserve"> is a</w:t>
      </w:r>
      <w:r>
        <w:rPr>
          <w:spacing w:val="-2"/>
        </w:rPr>
        <w:t xml:space="preserve"> </w:t>
      </w:r>
      <w:r>
        <w:rPr>
          <w:spacing w:val="-1"/>
        </w:rPr>
        <w:t>sub-partition</w:t>
      </w:r>
      <w:r>
        <w:t xml:space="preserve"> </w:t>
      </w:r>
      <w:r>
        <w:rPr>
          <w:spacing w:val="-1"/>
        </w:rPr>
        <w:t>within</w:t>
      </w:r>
      <w:r>
        <w:t xml:space="preserve"> a</w:t>
      </w:r>
      <w:r>
        <w:rPr>
          <w:spacing w:val="-1"/>
        </w:rPr>
        <w:t xml:space="preserve"> </w:t>
      </w:r>
      <w:r>
        <w:t xml:space="preserve">Pool </w:t>
      </w:r>
      <w:r>
        <w:rPr>
          <w:spacing w:val="-1"/>
        </w:rPr>
        <w:t xml:space="preserve">and </w:t>
      </w:r>
      <w:r>
        <w:t>will</w:t>
      </w:r>
      <w:r>
        <w:rPr>
          <w:spacing w:val="-1"/>
        </w:rPr>
        <w:t xml:space="preserve"> extend</w:t>
      </w:r>
      <w:r>
        <w:t xml:space="preserve"> </w:t>
      </w:r>
      <w:r>
        <w:rPr>
          <w:spacing w:val="-1"/>
        </w:rPr>
        <w:t>the entire</w:t>
      </w:r>
      <w:r>
        <w:t xml:space="preserve"> </w:t>
      </w:r>
      <w:r>
        <w:rPr>
          <w:spacing w:val="-1"/>
        </w:rPr>
        <w:t>length</w:t>
      </w:r>
      <w:r>
        <w:t xml:space="preserve"> </w:t>
      </w:r>
      <w:r>
        <w:rPr>
          <w:spacing w:val="-1"/>
        </w:rPr>
        <w:t>of</w:t>
      </w:r>
      <w:r>
        <w:rPr>
          <w:spacing w:val="61"/>
        </w:rPr>
        <w:t xml:space="preserve"> </w:t>
      </w:r>
      <w:r>
        <w:t>the Pool,</w:t>
      </w:r>
      <w:r>
        <w:rPr>
          <w:spacing w:val="-2"/>
        </w:rPr>
        <w:t xml:space="preserve"> </w:t>
      </w:r>
      <w:r>
        <w:rPr>
          <w:spacing w:val="-1"/>
        </w:rPr>
        <w:t>either</w:t>
      </w:r>
      <w:r>
        <w:t xml:space="preserve"> </w:t>
      </w:r>
      <w:r>
        <w:rPr>
          <w:spacing w:val="-1"/>
        </w:rPr>
        <w:t>horizontally</w:t>
      </w:r>
      <w:r>
        <w:t xml:space="preserve"> </w:t>
      </w:r>
      <w:r>
        <w:rPr>
          <w:spacing w:val="-1"/>
        </w:rPr>
        <w:t>or</w:t>
      </w:r>
      <w:r>
        <w:t xml:space="preserve"> </w:t>
      </w:r>
      <w:r>
        <w:rPr>
          <w:spacing w:val="-1"/>
        </w:rPr>
        <w:t>vertically.</w:t>
      </w:r>
      <w:r>
        <w:t xml:space="preserve"> Lanes </w:t>
      </w:r>
      <w:r>
        <w:rPr>
          <w:spacing w:val="-1"/>
        </w:rPr>
        <w:t>are used</w:t>
      </w:r>
      <w:r>
        <w:t xml:space="preserve"> to</w:t>
      </w:r>
      <w:r>
        <w:rPr>
          <w:spacing w:val="-2"/>
        </w:rPr>
        <w:t xml:space="preserve"> </w:t>
      </w:r>
      <w:r>
        <w:t xml:space="preserve">categorize </w:t>
      </w:r>
      <w:r>
        <w:rPr>
          <w:spacing w:val="-1"/>
        </w:rPr>
        <w:t>the</w:t>
      </w:r>
      <w:r>
        <w:rPr>
          <w:spacing w:val="53"/>
        </w:rPr>
        <w:t xml:space="preserve"> </w:t>
      </w:r>
      <w:r>
        <w:rPr>
          <w:spacing w:val="-1"/>
        </w:rPr>
        <w:t>activities</w:t>
      </w:r>
      <w:r>
        <w:t xml:space="preserve"> in the</w:t>
      </w:r>
      <w:r>
        <w:rPr>
          <w:spacing w:val="-2"/>
        </w:rPr>
        <w:t xml:space="preserve"> </w:t>
      </w:r>
      <w:r>
        <w:t>Pool.</w:t>
      </w:r>
      <w:r>
        <w:rPr>
          <w:spacing w:val="-1"/>
        </w:rPr>
        <w:t xml:space="preserve"> </w:t>
      </w:r>
      <w:r>
        <w:t xml:space="preserve">If </w:t>
      </w:r>
      <w:r>
        <w:rPr>
          <w:spacing w:val="-1"/>
        </w:rPr>
        <w:t>there</w:t>
      </w:r>
      <w:r>
        <w:t xml:space="preserve"> </w:t>
      </w:r>
      <w:r>
        <w:rPr>
          <w:spacing w:val="-1"/>
        </w:rPr>
        <w:t>is</w:t>
      </w:r>
      <w:r>
        <w:t xml:space="preserve"> only</w:t>
      </w:r>
      <w:r>
        <w:rPr>
          <w:spacing w:val="-1"/>
        </w:rPr>
        <w:t xml:space="preserve"> </w:t>
      </w:r>
      <w:r>
        <w:t xml:space="preserve">one </w:t>
      </w:r>
      <w:r>
        <w:rPr>
          <w:spacing w:val="-1"/>
        </w:rPr>
        <w:t>lane,</w:t>
      </w:r>
      <w:r>
        <w:t xml:space="preserve"> </w:t>
      </w:r>
      <w:r>
        <w:rPr>
          <w:spacing w:val="-1"/>
        </w:rPr>
        <w:t>then</w:t>
      </w:r>
      <w:r>
        <w:t xml:space="preserve"> the</w:t>
      </w:r>
      <w:r>
        <w:rPr>
          <w:spacing w:val="-2"/>
        </w:rPr>
        <w:t xml:space="preserve"> </w:t>
      </w:r>
      <w:r>
        <w:t>lane</w:t>
      </w:r>
      <w:r>
        <w:rPr>
          <w:spacing w:val="-2"/>
        </w:rPr>
        <w:t xml:space="preserve"> </w:t>
      </w:r>
      <w:r>
        <w:rPr>
          <w:spacing w:val="-1"/>
        </w:rPr>
        <w:t>shares</w:t>
      </w:r>
      <w:r>
        <w:t xml:space="preserve"> the</w:t>
      </w:r>
      <w:r>
        <w:rPr>
          <w:spacing w:val="-1"/>
        </w:rPr>
        <w:t xml:space="preserve"> name</w:t>
      </w:r>
      <w:r>
        <w:rPr>
          <w:spacing w:val="41"/>
        </w:rPr>
        <w:t xml:space="preserve"> </w:t>
      </w:r>
      <w:r>
        <w:t>of the</w:t>
      </w:r>
      <w:r>
        <w:rPr>
          <w:spacing w:val="-1"/>
        </w:rPr>
        <w:t xml:space="preserve"> </w:t>
      </w:r>
      <w:r>
        <w:t>Pool.</w:t>
      </w:r>
      <w:r>
        <w:rPr>
          <w:spacing w:val="-1"/>
        </w:rPr>
        <w:t xml:space="preserve"> While</w:t>
      </w:r>
      <w:r>
        <w:t xml:space="preserve"> </w:t>
      </w:r>
      <w:r>
        <w:rPr>
          <w:spacing w:val="-1"/>
        </w:rPr>
        <w:t>BPMN does</w:t>
      </w:r>
      <w:r>
        <w:t xml:space="preserve"> not </w:t>
      </w:r>
      <w:r>
        <w:rPr>
          <w:spacing w:val="-1"/>
        </w:rPr>
        <w:t>specify</w:t>
      </w:r>
      <w:r>
        <w:t xml:space="preserve"> </w:t>
      </w:r>
      <w:r>
        <w:rPr>
          <w:spacing w:val="-1"/>
        </w:rPr>
        <w:t>the</w:t>
      </w:r>
      <w:r>
        <w:t xml:space="preserve"> </w:t>
      </w:r>
      <w:r>
        <w:rPr>
          <w:spacing w:val="-1"/>
        </w:rPr>
        <w:t>usage</w:t>
      </w:r>
      <w:r>
        <w:t xml:space="preserve"> of </w:t>
      </w:r>
      <w:r>
        <w:rPr>
          <w:spacing w:val="-1"/>
        </w:rPr>
        <w:t>the Lanes,</w:t>
      </w:r>
      <w:r>
        <w:t xml:space="preserve"> they</w:t>
      </w:r>
      <w:r>
        <w:rPr>
          <w:spacing w:val="-1"/>
        </w:rPr>
        <w:t xml:space="preserve"> are</w:t>
      </w:r>
      <w:r>
        <w:rPr>
          <w:spacing w:val="49"/>
        </w:rPr>
        <w:t xml:space="preserve"> </w:t>
      </w:r>
      <w:r>
        <w:rPr>
          <w:spacing w:val="-1"/>
        </w:rPr>
        <w:t>often</w:t>
      </w:r>
      <w:r>
        <w:t xml:space="preserve"> used </w:t>
      </w:r>
      <w:r>
        <w:rPr>
          <w:spacing w:val="-1"/>
        </w:rPr>
        <w:t>to</w:t>
      </w:r>
      <w:r>
        <w:t xml:space="preserve"> </w:t>
      </w:r>
      <w:r>
        <w:rPr>
          <w:spacing w:val="-1"/>
        </w:rPr>
        <w:t>identify</w:t>
      </w:r>
      <w:r>
        <w:t xml:space="preserve"> </w:t>
      </w:r>
      <w:r>
        <w:rPr>
          <w:spacing w:val="-1"/>
        </w:rPr>
        <w:t>internal</w:t>
      </w:r>
      <w:r>
        <w:t xml:space="preserve"> </w:t>
      </w:r>
      <w:r>
        <w:rPr>
          <w:spacing w:val="-1"/>
        </w:rPr>
        <w:t>roles</w:t>
      </w:r>
      <w:r>
        <w:t xml:space="preserve"> </w:t>
      </w:r>
      <w:r>
        <w:rPr>
          <w:spacing w:val="-1"/>
        </w:rPr>
        <w:t>(Manager, Associate),</w:t>
      </w:r>
      <w:r>
        <w:t xml:space="preserve"> </w:t>
      </w:r>
      <w:r>
        <w:rPr>
          <w:spacing w:val="-1"/>
        </w:rPr>
        <w:t>systems</w:t>
      </w:r>
      <w:r>
        <w:rPr>
          <w:spacing w:val="67"/>
        </w:rPr>
        <w:t xml:space="preserve"> </w:t>
      </w:r>
      <w:r>
        <w:rPr>
          <w:spacing w:val="-1"/>
        </w:rPr>
        <w:t>(enterprise</w:t>
      </w:r>
      <w:r>
        <w:t xml:space="preserve"> </w:t>
      </w:r>
      <w:r>
        <w:rPr>
          <w:spacing w:val="-1"/>
        </w:rPr>
        <w:t>application)</w:t>
      </w:r>
      <w:r>
        <w:t xml:space="preserve"> </w:t>
      </w:r>
      <w:r>
        <w:rPr>
          <w:spacing w:val="-1"/>
        </w:rPr>
        <w:t>and</w:t>
      </w:r>
      <w:r>
        <w:t xml:space="preserve"> </w:t>
      </w:r>
      <w:r>
        <w:rPr>
          <w:spacing w:val="-1"/>
        </w:rPr>
        <w:t>internal</w:t>
      </w:r>
      <w:r>
        <w:rPr>
          <w:spacing w:val="-2"/>
        </w:rPr>
        <w:t xml:space="preserve"> </w:t>
      </w:r>
      <w:r>
        <w:rPr>
          <w:spacing w:val="-1"/>
        </w:rPr>
        <w:t>departments</w:t>
      </w:r>
      <w:r>
        <w:t xml:space="preserve"> </w:t>
      </w:r>
      <w:r>
        <w:rPr>
          <w:spacing w:val="-1"/>
        </w:rPr>
        <w:t>(shipping,</w:t>
      </w:r>
      <w:r>
        <w:t xml:space="preserve"> </w:t>
      </w:r>
      <w:r>
        <w:rPr>
          <w:spacing w:val="-1"/>
        </w:rPr>
        <w:t>finance</w:t>
      </w:r>
      <w:r>
        <w:t xml:space="preserve"> </w:t>
      </w:r>
      <w:r>
        <w:rPr>
          <w:spacing w:val="-1"/>
        </w:rPr>
        <w:t>sales).</w:t>
      </w:r>
      <w:r>
        <w:rPr>
          <w:spacing w:val="97"/>
        </w:rPr>
        <w:t xml:space="preserve"> </w:t>
      </w:r>
      <w:r>
        <w:t xml:space="preserve">See </w:t>
      </w:r>
      <w:r>
        <w:rPr>
          <w:spacing w:val="-1"/>
        </w:rPr>
        <w:t>Figure</w:t>
      </w:r>
      <w:r>
        <w:rPr>
          <w:spacing w:val="-2"/>
        </w:rPr>
        <w:t xml:space="preserve"> </w:t>
      </w:r>
      <w:r>
        <w:rPr>
          <w:spacing w:val="-1"/>
        </w:rPr>
        <w:t>16-11.</w:t>
      </w:r>
    </w:p>
    <w:p w14:paraId="2FE3B9F6" w14:textId="77777777" w:rsidR="008D05C1" w:rsidRDefault="008D05C1">
      <w:pPr>
        <w:spacing w:before="10" w:line="220" w:lineRule="exact"/>
      </w:pPr>
    </w:p>
    <w:p w14:paraId="4E61DF05" w14:textId="77777777" w:rsidR="008D05C1" w:rsidRDefault="00D13026">
      <w:pPr>
        <w:pStyle w:val="BodyText"/>
        <w:ind w:left="1600"/>
      </w:pPr>
      <w:r>
        <w:t>Up to 4</w:t>
      </w:r>
      <w:r>
        <w:rPr>
          <w:spacing w:val="-1"/>
        </w:rPr>
        <w:t xml:space="preserve"> </w:t>
      </w:r>
      <w:r>
        <w:t>Lane</w:t>
      </w:r>
      <w:r>
        <w:rPr>
          <w:spacing w:val="-1"/>
        </w:rPr>
        <w:t xml:space="preserve"> names</w:t>
      </w:r>
      <w:r>
        <w:t xml:space="preserve"> can be </w:t>
      </w:r>
      <w:r>
        <w:rPr>
          <w:spacing w:val="-1"/>
        </w:rPr>
        <w:t>assigned</w:t>
      </w:r>
      <w:r>
        <w:t xml:space="preserve"> for </w:t>
      </w:r>
      <w:r>
        <w:rPr>
          <w:spacing w:val="-1"/>
        </w:rPr>
        <w:t>each</w:t>
      </w:r>
      <w:r>
        <w:t xml:space="preserve"> </w:t>
      </w:r>
      <w:r>
        <w:rPr>
          <w:spacing w:val="-1"/>
        </w:rPr>
        <w:t>Pool.</w:t>
      </w:r>
    </w:p>
    <w:p w14:paraId="1BB595B1" w14:textId="77777777" w:rsidR="008D05C1" w:rsidRDefault="008D05C1">
      <w:pPr>
        <w:spacing w:before="5" w:line="150" w:lineRule="exact"/>
        <w:rPr>
          <w:sz w:val="15"/>
          <w:szCs w:val="15"/>
        </w:rPr>
      </w:pPr>
    </w:p>
    <w:p w14:paraId="203C56BC" w14:textId="77777777" w:rsidR="008D05C1" w:rsidRDefault="008D05C1">
      <w:pPr>
        <w:spacing w:line="200" w:lineRule="exact"/>
        <w:rPr>
          <w:sz w:val="20"/>
          <w:szCs w:val="20"/>
        </w:rPr>
      </w:pPr>
    </w:p>
    <w:p w14:paraId="45D81CF3" w14:textId="77777777" w:rsidR="008D05C1" w:rsidRDefault="008D05C1">
      <w:pPr>
        <w:spacing w:line="200" w:lineRule="exact"/>
        <w:rPr>
          <w:sz w:val="20"/>
          <w:szCs w:val="20"/>
        </w:rPr>
      </w:pPr>
    </w:p>
    <w:p w14:paraId="0EDB6807" w14:textId="77777777" w:rsidR="008D05C1" w:rsidRDefault="008D05C1">
      <w:pPr>
        <w:spacing w:line="200" w:lineRule="exact"/>
        <w:rPr>
          <w:sz w:val="20"/>
          <w:szCs w:val="20"/>
        </w:rPr>
      </w:pPr>
    </w:p>
    <w:p w14:paraId="12328E8A" w14:textId="77777777" w:rsidR="008D05C1" w:rsidRDefault="008D05C1">
      <w:pPr>
        <w:spacing w:line="200" w:lineRule="exact"/>
        <w:rPr>
          <w:sz w:val="20"/>
          <w:szCs w:val="20"/>
        </w:rPr>
      </w:pPr>
    </w:p>
    <w:p w14:paraId="38930E3D" w14:textId="77777777" w:rsidR="008D05C1" w:rsidRDefault="008D05C1">
      <w:pPr>
        <w:spacing w:line="200" w:lineRule="exact"/>
        <w:rPr>
          <w:sz w:val="20"/>
          <w:szCs w:val="20"/>
        </w:rPr>
      </w:pPr>
    </w:p>
    <w:p w14:paraId="7C960649" w14:textId="77777777" w:rsidR="008D05C1" w:rsidRDefault="008D05C1">
      <w:pPr>
        <w:spacing w:line="200" w:lineRule="exact"/>
        <w:rPr>
          <w:sz w:val="20"/>
          <w:szCs w:val="20"/>
        </w:rPr>
      </w:pPr>
    </w:p>
    <w:p w14:paraId="227C0D57" w14:textId="77777777" w:rsidR="008D05C1" w:rsidRDefault="008D05C1">
      <w:pPr>
        <w:spacing w:line="200" w:lineRule="exact"/>
        <w:rPr>
          <w:sz w:val="20"/>
          <w:szCs w:val="20"/>
        </w:rPr>
      </w:pPr>
    </w:p>
    <w:p w14:paraId="0C188EF6" w14:textId="77777777" w:rsidR="008D05C1" w:rsidRDefault="008D05C1">
      <w:pPr>
        <w:spacing w:line="200" w:lineRule="exact"/>
        <w:rPr>
          <w:sz w:val="20"/>
          <w:szCs w:val="20"/>
        </w:rPr>
      </w:pPr>
    </w:p>
    <w:p w14:paraId="25312A5E" w14:textId="4CC44C60" w:rsidR="008D05C1" w:rsidRDefault="00C14824">
      <w:pPr>
        <w:pStyle w:val="Heading6"/>
        <w:spacing w:before="74"/>
        <w:ind w:firstLine="3200"/>
        <w:rPr>
          <w:b w:val="0"/>
          <w:bCs w:val="0"/>
        </w:rPr>
      </w:pPr>
      <w:r>
        <w:rPr>
          <w:noProof/>
        </w:rPr>
        <w:pict w14:anchorId="428393A7">
          <v:group id="Group 168" o:spid="_x0000_s2216" style="position:absolute;left:0;text-align:left;margin-left:160.45pt;margin-top:-76.1pt;width:286.9pt;height:79.9pt;z-index:-14340;mso-position-horizontal-relative:page" coordorigin="3209,-1522" coordsize="5738,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">
            <v:shape id="Picture 177" o:spid="_x0000_s2217" type="#_x0000_t75" style="position:absolute;left:3348;top:-1491;width:5376;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">
              <v:imagedata r:id="rId163" o:title=""/>
              <o:lock v:ext="edit" aspectratio="f"/>
            </v:shape>
            <v:group id="Group 175" o:spid="_x0000_s2218" style="position:absolute;left:3225;top:-1506;width:5706;height:2" coordorigin="3225,-1506" coordsize="5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76" o:spid="_x0000_s2219" style="position:absolute;left:3225;top:-1506;width:5706;height:2;visibility:visible;mso-wrap-style:square;v-text-anchor:top" coordsize="5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" path="m,l5705,e" filled="f" strokeweight="1.6pt">
                <v:path arrowok="t" o:connecttype="custom" o:connectlocs="0,0;5705,0" o:connectangles="0,0"/>
              </v:shape>
            </v:group>
            <v:group id="Group 173" o:spid="_x0000_s2220" style="position:absolute;left:3240;top:-1491;width:2;height:1536" coordorigin="3240,-1491" coordsize="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74" o:spid="_x0000_s2221" style="position:absolute;left:3240;top:-1491;width:2;height:1536;visibility:visible;mso-wrap-style:square;v-text-anchor:top" coordsize="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" path="m,l,1536e" filled="f" strokeweight="1.6pt">
                <v:path arrowok="t" o:connecttype="custom" o:connectlocs="0,-1491;0,45" o:connectangles="0,0"/>
              </v:shape>
            </v:group>
            <v:group id="Group 171" o:spid="_x0000_s2222" style="position:absolute;left:3225;top:60;width:5706;height:2" coordorigin="3225,60" coordsize="5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2" o:spid="_x0000_s2223" style="position:absolute;left:3225;top:60;width:5706;height:2;visibility:visible;mso-wrap-style:square;v-text-anchor:top" coordsize="5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" path="m,l5705,e" filled="f" strokeweight="1.6pt">
                <v:path arrowok="t" o:connecttype="custom" o:connectlocs="0,0;5705,0" o:connectangles="0,0"/>
              </v:shape>
            </v:group>
            <v:group id="Group 169" o:spid="_x0000_s2224" style="position:absolute;left:8915;top:-1491;width:2;height:1536" coordorigin="8915,-1491" coordsize="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70" o:spid="_x0000_s2225" style="position:absolute;left:8915;top:-1491;width:2;height:1536;visibility:visible;mso-wrap-style:square;v-text-anchor:top" coordsize="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" path="m,l,1536e" filled="f" strokeweight="1.6pt">
                <v:path arrowok="t" o:connecttype="custom" o:connectlocs="0,-1491;0,45" o:connectangles="0,0"/>
              </v:shape>
            </v:group>
            <w10:wrap anchorx="page"/>
          </v:group>
        </w:pict>
      </w:r>
      <w:r w:rsidR="00D13026">
        <w:rPr>
          <w:spacing w:val="-1"/>
        </w:rPr>
        <w:t>Figure</w:t>
      </w:r>
      <w:r w:rsidR="00D13026">
        <w:t xml:space="preserve"> </w:t>
      </w:r>
      <w:r w:rsidR="00D13026">
        <w:rPr>
          <w:spacing w:val="-1"/>
        </w:rPr>
        <w:t>16-11</w:t>
      </w:r>
      <w:r w:rsidR="00D13026">
        <w:t xml:space="preserve">   </w:t>
      </w:r>
      <w:r w:rsidR="00D13026">
        <w:rPr>
          <w:spacing w:val="-1"/>
        </w:rPr>
        <w:t>Pool</w:t>
      </w:r>
      <w:r w:rsidR="00D13026">
        <w:rPr>
          <w:spacing w:val="-2"/>
        </w:rPr>
        <w:t xml:space="preserve"> </w:t>
      </w:r>
      <w:r w:rsidR="00D13026">
        <w:rPr>
          <w:spacing w:val="-1"/>
        </w:rPr>
        <w:t>and</w:t>
      </w:r>
      <w:r w:rsidR="00D13026">
        <w:t xml:space="preserve"> Lanes</w:t>
      </w:r>
    </w:p>
    <w:p w14:paraId="6A33180F" w14:textId="77777777" w:rsidR="008D05C1" w:rsidRDefault="008D05C1">
      <w:pPr>
        <w:spacing w:line="200" w:lineRule="exact"/>
        <w:rPr>
          <w:sz w:val="20"/>
          <w:szCs w:val="20"/>
        </w:rPr>
      </w:pPr>
    </w:p>
    <w:p w14:paraId="452EF554" w14:textId="77777777" w:rsidR="008D05C1" w:rsidRDefault="008D05C1">
      <w:pPr>
        <w:spacing w:before="8" w:line="260" w:lineRule="exact"/>
        <w:rPr>
          <w:sz w:val="26"/>
          <w:szCs w:val="26"/>
        </w:rPr>
      </w:pPr>
    </w:p>
    <w:p w14:paraId="3586775A" w14:textId="77777777" w:rsidR="008D05C1" w:rsidRDefault="00D13026">
      <w:pPr>
        <w:pStyle w:val="Heading5"/>
        <w:ind w:left="160"/>
        <w:rPr>
          <w:b w:val="0"/>
          <w:bCs w:val="0"/>
        </w:rPr>
      </w:pPr>
      <w:bookmarkStart w:id="353" w:name="_TOC_250044"/>
      <w:r>
        <w:t>Artifacts</w:t>
      </w:r>
      <w:bookmarkEnd w:id="353"/>
    </w:p>
    <w:p w14:paraId="029D7763" w14:textId="77777777" w:rsidR="008D05C1" w:rsidRDefault="00D13026">
      <w:pPr>
        <w:pStyle w:val="BodyText"/>
        <w:spacing w:before="59"/>
        <w:ind w:right="1260"/>
      </w:pPr>
      <w:r>
        <w:rPr>
          <w:spacing w:val="-1"/>
        </w:rPr>
        <w:t>Artifacts</w:t>
      </w:r>
      <w:r>
        <w:t xml:space="preserve"> </w:t>
      </w:r>
      <w:r>
        <w:rPr>
          <w:spacing w:val="-1"/>
        </w:rPr>
        <w:t>are used</w:t>
      </w:r>
      <w:r>
        <w:t xml:space="preserve"> to</w:t>
      </w:r>
      <w:r>
        <w:rPr>
          <w:spacing w:val="-2"/>
        </w:rPr>
        <w:t xml:space="preserve"> </w:t>
      </w:r>
      <w:r>
        <w:rPr>
          <w:spacing w:val="-1"/>
        </w:rPr>
        <w:t>provide</w:t>
      </w:r>
      <w:r>
        <w:t xml:space="preserve"> </w:t>
      </w:r>
      <w:r>
        <w:rPr>
          <w:spacing w:val="-1"/>
        </w:rPr>
        <w:t>additional</w:t>
      </w:r>
      <w:r>
        <w:t xml:space="preserve"> </w:t>
      </w:r>
      <w:r>
        <w:rPr>
          <w:spacing w:val="-1"/>
        </w:rPr>
        <w:t>information</w:t>
      </w:r>
      <w:r>
        <w:t xml:space="preserve"> </w:t>
      </w:r>
      <w:r>
        <w:rPr>
          <w:spacing w:val="-1"/>
        </w:rPr>
        <w:t>about</w:t>
      </w:r>
      <w:r>
        <w:t xml:space="preserve"> the </w:t>
      </w:r>
      <w:r>
        <w:rPr>
          <w:spacing w:val="-1"/>
        </w:rPr>
        <w:t>Process,</w:t>
      </w:r>
      <w:r>
        <w:t xml:space="preserve"> </w:t>
      </w:r>
      <w:r>
        <w:rPr>
          <w:spacing w:val="-1"/>
        </w:rPr>
        <w:t>and</w:t>
      </w:r>
      <w:r>
        <w:t xml:space="preserve"> </w:t>
      </w:r>
      <w:r>
        <w:rPr>
          <w:spacing w:val="-1"/>
        </w:rPr>
        <w:t>are</w:t>
      </w:r>
      <w:r>
        <w:t xml:space="preserve"> </w:t>
      </w:r>
      <w:r>
        <w:rPr>
          <w:spacing w:val="-1"/>
        </w:rPr>
        <w:t>represented</w:t>
      </w:r>
      <w:r>
        <w:t xml:space="preserve"> by</w:t>
      </w:r>
      <w:r>
        <w:rPr>
          <w:spacing w:val="99"/>
        </w:rPr>
        <w:t xml:space="preserve"> </w:t>
      </w:r>
      <w:r>
        <w:t xml:space="preserve">a </w:t>
      </w:r>
      <w:r>
        <w:rPr>
          <w:spacing w:val="-1"/>
        </w:rPr>
        <w:t xml:space="preserve">Data </w:t>
      </w:r>
      <w:r>
        <w:t>Object,</w:t>
      </w:r>
      <w:r>
        <w:rPr>
          <w:spacing w:val="-2"/>
        </w:rPr>
        <w:t xml:space="preserve"> </w:t>
      </w:r>
      <w:r>
        <w:t xml:space="preserve">a </w:t>
      </w:r>
      <w:r>
        <w:rPr>
          <w:spacing w:val="-1"/>
        </w:rPr>
        <w:t>Group,</w:t>
      </w:r>
      <w:r>
        <w:t xml:space="preserve"> </w:t>
      </w:r>
      <w:r>
        <w:rPr>
          <w:spacing w:val="-1"/>
        </w:rPr>
        <w:t>and</w:t>
      </w:r>
      <w:r>
        <w:t xml:space="preserve"> </w:t>
      </w:r>
      <w:r>
        <w:rPr>
          <w:spacing w:val="-1"/>
        </w:rPr>
        <w:t>an</w:t>
      </w:r>
      <w:r>
        <w:t xml:space="preserve"> </w:t>
      </w:r>
      <w:r>
        <w:rPr>
          <w:spacing w:val="-1"/>
        </w:rPr>
        <w:t>Annotation.</w:t>
      </w:r>
    </w:p>
    <w:p w14:paraId="6DF9D393" w14:textId="77777777" w:rsidR="008D05C1" w:rsidRDefault="008D05C1">
      <w:pPr>
        <w:spacing w:before="11" w:line="220" w:lineRule="exact"/>
      </w:pPr>
    </w:p>
    <w:p w14:paraId="24369A9A" w14:textId="77777777" w:rsidR="008D05C1" w:rsidRDefault="00D13026">
      <w:pPr>
        <w:pStyle w:val="BodyText"/>
        <w:tabs>
          <w:tab w:val="left" w:pos="1600"/>
        </w:tabs>
        <w:ind w:left="1600" w:right="1258" w:hanging="1441"/>
      </w:pPr>
      <w:r>
        <w:rPr>
          <w:i/>
          <w:spacing w:val="-1"/>
        </w:rPr>
        <w:t>Data</w:t>
      </w:r>
      <w:r>
        <w:rPr>
          <w:i/>
        </w:rPr>
        <w:t xml:space="preserve"> </w:t>
      </w:r>
      <w:r>
        <w:rPr>
          <w:i/>
          <w:spacing w:val="-1"/>
        </w:rPr>
        <w:t>Object</w:t>
      </w:r>
      <w:r>
        <w:rPr>
          <w:i/>
          <w:spacing w:val="-1"/>
        </w:rPr>
        <w:tab/>
      </w:r>
      <w:r>
        <w:t>A Data</w:t>
      </w:r>
      <w:r>
        <w:rPr>
          <w:spacing w:val="-1"/>
        </w:rPr>
        <w:t xml:space="preserve"> Object</w:t>
      </w:r>
      <w:r>
        <w:rPr>
          <w:spacing w:val="-2"/>
        </w:rPr>
        <w:t xml:space="preserve"> </w:t>
      </w:r>
      <w:r>
        <w:t xml:space="preserve">is </w:t>
      </w:r>
      <w:r>
        <w:rPr>
          <w:spacing w:val="-1"/>
        </w:rPr>
        <w:t>represented</w:t>
      </w:r>
      <w:r>
        <w:t xml:space="preserve"> by a </w:t>
      </w:r>
      <w:r>
        <w:rPr>
          <w:spacing w:val="-1"/>
        </w:rPr>
        <w:t>square symbol</w:t>
      </w:r>
      <w:r>
        <w:t xml:space="preserve"> with the</w:t>
      </w:r>
      <w:r>
        <w:rPr>
          <w:spacing w:val="-2"/>
        </w:rPr>
        <w:t xml:space="preserve"> </w:t>
      </w:r>
      <w:r>
        <w:t xml:space="preserve">top </w:t>
      </w:r>
      <w:r>
        <w:rPr>
          <w:spacing w:val="-1"/>
        </w:rPr>
        <w:t>right</w:t>
      </w:r>
      <w:r>
        <w:t xml:space="preserve"> </w:t>
      </w:r>
      <w:r>
        <w:rPr>
          <w:spacing w:val="-1"/>
        </w:rPr>
        <w:t>corner</w:t>
      </w:r>
      <w:r>
        <w:rPr>
          <w:spacing w:val="75"/>
        </w:rPr>
        <w:t xml:space="preserve"> </w:t>
      </w:r>
      <w:r>
        <w:t xml:space="preserve">of the </w:t>
      </w:r>
      <w:r>
        <w:rPr>
          <w:spacing w:val="-1"/>
        </w:rPr>
        <w:t>symbol</w:t>
      </w:r>
      <w:r>
        <w:t xml:space="preserve"> </w:t>
      </w:r>
      <w:r>
        <w:rPr>
          <w:spacing w:val="-1"/>
        </w:rPr>
        <w:t>turned</w:t>
      </w:r>
      <w:r>
        <w:t xml:space="preserve"> </w:t>
      </w:r>
      <w:r>
        <w:rPr>
          <w:spacing w:val="-1"/>
        </w:rPr>
        <w:t>down. Artifacts</w:t>
      </w:r>
      <w:r>
        <w:t xml:space="preserve"> are</w:t>
      </w:r>
      <w:r>
        <w:rPr>
          <w:spacing w:val="-2"/>
        </w:rPr>
        <w:t xml:space="preserve"> </w:t>
      </w:r>
      <w:r>
        <w:rPr>
          <w:spacing w:val="-1"/>
        </w:rPr>
        <w:t>used</w:t>
      </w:r>
      <w:r>
        <w:t xml:space="preserve"> to</w:t>
      </w:r>
      <w:r>
        <w:rPr>
          <w:spacing w:val="-2"/>
        </w:rPr>
        <w:t xml:space="preserve"> </w:t>
      </w:r>
      <w:r>
        <w:rPr>
          <w:spacing w:val="-1"/>
        </w:rPr>
        <w:t>provide</w:t>
      </w:r>
      <w:r>
        <w:t xml:space="preserve"> </w:t>
      </w:r>
      <w:r>
        <w:rPr>
          <w:spacing w:val="-1"/>
        </w:rPr>
        <w:t>information</w:t>
      </w:r>
      <w:r>
        <w:rPr>
          <w:spacing w:val="1"/>
        </w:rPr>
        <w:t xml:space="preserve"> </w:t>
      </w:r>
      <w:r>
        <w:rPr>
          <w:spacing w:val="-1"/>
        </w:rPr>
        <w:t>about</w:t>
      </w:r>
      <w:r>
        <w:rPr>
          <w:spacing w:val="75"/>
        </w:rPr>
        <w:t xml:space="preserve"> </w:t>
      </w:r>
      <w:r>
        <w:t xml:space="preserve">the </w:t>
      </w:r>
      <w:r>
        <w:rPr>
          <w:spacing w:val="-1"/>
        </w:rPr>
        <w:t>process</w:t>
      </w:r>
      <w:r>
        <w:t xml:space="preserve"> or</w:t>
      </w:r>
      <w:r>
        <w:rPr>
          <w:spacing w:val="-2"/>
        </w:rPr>
        <w:t xml:space="preserve"> </w:t>
      </w:r>
      <w:r>
        <w:rPr>
          <w:spacing w:val="-1"/>
        </w:rPr>
        <w:t>elements</w:t>
      </w:r>
      <w:r>
        <w:t xml:space="preserve"> </w:t>
      </w:r>
      <w:r>
        <w:rPr>
          <w:spacing w:val="-1"/>
        </w:rPr>
        <w:t>defined</w:t>
      </w:r>
      <w:r>
        <w:t xml:space="preserve"> or </w:t>
      </w:r>
      <w:r>
        <w:rPr>
          <w:spacing w:val="-1"/>
        </w:rPr>
        <w:t>produced</w:t>
      </w:r>
      <w:r>
        <w:t xml:space="preserve"> within</w:t>
      </w:r>
      <w:r>
        <w:rPr>
          <w:spacing w:val="-1"/>
        </w:rPr>
        <w:t xml:space="preserve"> </w:t>
      </w:r>
      <w:r>
        <w:t>the</w:t>
      </w:r>
      <w:r>
        <w:rPr>
          <w:spacing w:val="-1"/>
        </w:rPr>
        <w:t xml:space="preserve"> process, </w:t>
      </w:r>
      <w:r>
        <w:t>but</w:t>
      </w:r>
      <w:r>
        <w:rPr>
          <w:spacing w:val="-2"/>
        </w:rPr>
        <w:t xml:space="preserve"> </w:t>
      </w:r>
      <w:r>
        <w:t>do</w:t>
      </w:r>
      <w:r>
        <w:rPr>
          <w:spacing w:val="-1"/>
        </w:rPr>
        <w:t xml:space="preserve"> </w:t>
      </w:r>
      <w:r>
        <w:t>not</w:t>
      </w:r>
      <w:r>
        <w:rPr>
          <w:spacing w:val="55"/>
        </w:rPr>
        <w:t xml:space="preserve"> </w:t>
      </w:r>
      <w:r>
        <w:t>affect</w:t>
      </w:r>
      <w:r>
        <w:rPr>
          <w:spacing w:val="-1"/>
        </w:rPr>
        <w:t xml:space="preserve"> the process. </w:t>
      </w:r>
      <w:r>
        <w:t xml:space="preserve">Data </w:t>
      </w:r>
      <w:r>
        <w:rPr>
          <w:spacing w:val="-1"/>
        </w:rPr>
        <w:t>Objects</w:t>
      </w:r>
      <w:r>
        <w:t xml:space="preserve"> are </w:t>
      </w:r>
      <w:r>
        <w:rPr>
          <w:spacing w:val="-1"/>
        </w:rPr>
        <w:t>connected</w:t>
      </w:r>
      <w:r>
        <w:t xml:space="preserve"> to</w:t>
      </w:r>
      <w:r>
        <w:rPr>
          <w:spacing w:val="-2"/>
        </w:rPr>
        <w:t xml:space="preserve"> </w:t>
      </w:r>
      <w:r>
        <w:rPr>
          <w:spacing w:val="-1"/>
        </w:rPr>
        <w:t>other</w:t>
      </w:r>
      <w:r>
        <w:t xml:space="preserve"> </w:t>
      </w:r>
      <w:r>
        <w:rPr>
          <w:spacing w:val="-1"/>
        </w:rPr>
        <w:t>BPMN</w:t>
      </w:r>
      <w:r>
        <w:t xml:space="preserve"> </w:t>
      </w:r>
      <w:r>
        <w:rPr>
          <w:spacing w:val="-1"/>
        </w:rPr>
        <w:t>symbols</w:t>
      </w:r>
      <w:r>
        <w:t xml:space="preserve"> </w:t>
      </w:r>
      <w:r>
        <w:rPr>
          <w:spacing w:val="-1"/>
        </w:rPr>
        <w:t>by</w:t>
      </w:r>
      <w:r>
        <w:rPr>
          <w:spacing w:val="57"/>
        </w:rPr>
        <w:t xml:space="preserve"> </w:t>
      </w:r>
      <w:r>
        <w:t xml:space="preserve">an </w:t>
      </w:r>
      <w:r>
        <w:rPr>
          <w:spacing w:val="-1"/>
        </w:rPr>
        <w:t>Association</w:t>
      </w:r>
      <w:r>
        <w:t xml:space="preserve"> </w:t>
      </w:r>
      <w:r>
        <w:rPr>
          <w:spacing w:val="-1"/>
        </w:rPr>
        <w:t>Flow.</w:t>
      </w:r>
    </w:p>
    <w:p w14:paraId="5DD5DB96" w14:textId="77777777" w:rsidR="008D05C1" w:rsidRDefault="008D05C1">
      <w:pPr>
        <w:spacing w:before="4" w:line="110" w:lineRule="exact"/>
        <w:rPr>
          <w:sz w:val="11"/>
          <w:szCs w:val="11"/>
        </w:rPr>
      </w:pPr>
    </w:p>
    <w:p w14:paraId="7055FAEE" w14:textId="77777777" w:rsidR="008D05C1" w:rsidRDefault="008D05C1">
      <w:pPr>
        <w:spacing w:line="200" w:lineRule="exact"/>
        <w:rPr>
          <w:sz w:val="20"/>
          <w:szCs w:val="20"/>
        </w:rPr>
      </w:pPr>
    </w:p>
    <w:p w14:paraId="2D887CD1" w14:textId="77777777" w:rsidR="008D05C1" w:rsidRDefault="008D05C1">
      <w:pPr>
        <w:spacing w:line="200" w:lineRule="exact"/>
        <w:rPr>
          <w:sz w:val="20"/>
          <w:szCs w:val="20"/>
        </w:rPr>
      </w:pPr>
    </w:p>
    <w:p w14:paraId="6829173E" w14:textId="23AC7D39" w:rsidR="008D05C1" w:rsidRDefault="00C14824">
      <w:pPr>
        <w:spacing w:before="98" w:line="258" w:lineRule="exact"/>
        <w:ind w:left="3379" w:right="4289"/>
        <w:rPr>
          <w:rFonts w:ascii="Times New Roman" w:eastAsia="Times New Roman" w:hAnsi="Times New Roman" w:cs="Times New Roman"/>
          <w:sz w:val="25"/>
          <w:szCs w:val="25"/>
        </w:rPr>
      </w:pPr>
      <w:r>
        <w:rPr>
          <w:noProof/>
        </w:rPr>
        <w:pict w14:anchorId="598A24A4">
          <v:group id="Group 151" o:spid="_x0000_s2199" style="position:absolute;left:0;text-align:left;margin-left:233.5pt;margin-top:-14.05pt;width:73.1pt;height:66.35pt;z-index:-14339;mso-position-horizontal-relative:page" coordorigin="4670,-281" coordsize="1462,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">
            <v:group id="Group 166" o:spid="_x0000_s2200" style="position:absolute;left:4864;top:-199;width:1041;height:1168" coordorigin="4864,-199" coordsize="104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7" o:spid="_x0000_s2201" style="position:absolute;left:4864;top:-199;width:1041;height:1168;visibility:visible;mso-wrap-style:square;v-text-anchor:top" coordsize="104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" path="m810,l,,,1167r1040,l1040,321,810,xe" fillcolor="#ffffa9" stroked="f">
                <v:path arrowok="t" o:connecttype="custom" o:connectlocs="810,-199;0,-199;0,968;1040,968;1040,122;810,-199" o:connectangles="0,0,0,0,0,0"/>
              </v:shape>
            </v:group>
            <v:group id="Group 164" o:spid="_x0000_s2202" style="position:absolute;left:4864;top:-199;width:1041;height:1168" coordorigin="4864,-199" coordsize="104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5" o:spid="_x0000_s2203" style="position:absolute;left:4864;top:-199;width:1041;height:1168;visibility:visible;mso-wrap-style:square;v-text-anchor:top" coordsize="1041,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" path="m,l810,r230,321l1040,1167,,1167,,xe" filled="f" strokeweight=".08033mm">
                <v:path arrowok="t" o:connecttype="custom" o:connectlocs="0,-199;810,-199;1040,122;1040,968;0,968;0,-199" o:connectangles="0,0,0,0,0,0"/>
              </v:shape>
            </v:group>
            <v:group id="Group 162" o:spid="_x0000_s2204" style="position:absolute;left:5674;top:-199;width:2;height:317" coordorigin="5674,-199"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63" o:spid="_x0000_s2205" style="position:absolute;left:5674;top:-199;width:2;height:3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" path="m,l,316e" filled="f" strokeweight=".08036mm">
                <v:path arrowok="t" o:connecttype="custom" o:connectlocs="0,-199;0,117" o:connectangles="0,0"/>
              </v:shape>
            </v:group>
            <v:group id="Group 160" o:spid="_x0000_s2206" style="position:absolute;left:5674;top:122;width:227;height:2" coordorigin="5674,122"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1" o:spid="_x0000_s2207" style="position:absolute;left:5674;top:122;width:227;height:2;visibility:visible;mso-wrap-style:square;v-text-anchor:top" coordsize="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" path="m,l226,e" filled="f" strokeweight=".08028mm">
                <v:path arrowok="t" o:connecttype="custom" o:connectlocs="0,0;226,0" o:connectangles="0,0"/>
              </v:shape>
            </v:group>
            <v:group id="Group 158" o:spid="_x0000_s2208" style="position:absolute;left:4676;top:-275;width:1450;height:2" coordorigin="4676,-275"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9" o:spid="_x0000_s2209" style="position:absolute;left:4676;top:-275;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" path="m,l1449,e" filled="f" strokeweight=".58pt">
                <v:path arrowok="t" o:connecttype="custom" o:connectlocs="0,0;1449,0" o:connectangles="0,0"/>
              </v:shape>
            </v:group>
            <v:group id="Group 156" o:spid="_x0000_s2210" style="position:absolute;left:4680;top:-270;width:2;height:1306" coordorigin="4680,-270" coordsize="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7" o:spid="_x0000_s2211" style="position:absolute;left:4680;top:-270;width:2;height:1306;visibility:visible;mso-wrap-style:square;v-text-anchor:top" coordsize="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" path="m,l,1305e" filled="f" strokeweight=".58pt">
                <v:path arrowok="t" o:connecttype="custom" o:connectlocs="0,-270;0,1035" o:connectangles="0,0"/>
              </v:shape>
            </v:group>
            <v:group id="Group 154" o:spid="_x0000_s2212" style="position:absolute;left:4676;top:1040;width:1450;height:2" coordorigin="4676,1040"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2213" style="position:absolute;left:4676;top:1040;width:1450;height:2;visibility:visible;mso-wrap-style:square;v-text-anchor:top" coordsize="1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" path="m,l1449,e" filled="f" strokeweight=".58pt">
                <v:path arrowok="t" o:connecttype="custom" o:connectlocs="0,0;1449,0" o:connectangles="0,0"/>
              </v:shape>
            </v:group>
            <v:group id="Group 152" o:spid="_x0000_s2214" style="position:absolute;left:6120;top:-270;width:2;height:1306" coordorigin="6120,-270" coordsize="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3" o:spid="_x0000_s2215" style="position:absolute;left:6120;top:-270;width:2;height:1306;visibility:visible;mso-wrap-style:square;v-text-anchor:top" coordsize="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" path="m,l,1305e" filled="f" strokeweight=".58pt">
                <v:path arrowok="t" o:connecttype="custom" o:connectlocs="0,-270;0,1035" o:connectangles="0,0"/>
              </v:shape>
            </v:group>
            <w10:wrap anchorx="page"/>
          </v:group>
        </w:pict>
      </w:r>
      <w:r w:rsidR="00D13026">
        <w:rPr>
          <w:rFonts w:ascii="Times New Roman"/>
          <w:b/>
          <w:spacing w:val="-1"/>
          <w:sz w:val="25"/>
        </w:rPr>
        <w:t>Data</w:t>
      </w:r>
      <w:r w:rsidR="00D13026">
        <w:rPr>
          <w:rFonts w:ascii="Times New Roman"/>
          <w:b/>
          <w:spacing w:val="21"/>
          <w:w w:val="101"/>
          <w:sz w:val="25"/>
        </w:rPr>
        <w:t xml:space="preserve"> </w:t>
      </w:r>
      <w:r w:rsidR="00D13026">
        <w:rPr>
          <w:rFonts w:ascii="Times New Roman"/>
          <w:b/>
          <w:sz w:val="25"/>
        </w:rPr>
        <w:t>Object</w:t>
      </w:r>
    </w:p>
    <w:p w14:paraId="0B6DA402" w14:textId="77777777" w:rsidR="008D05C1" w:rsidRDefault="008D05C1">
      <w:pPr>
        <w:spacing w:before="6" w:line="150" w:lineRule="exact"/>
        <w:rPr>
          <w:sz w:val="15"/>
          <w:szCs w:val="15"/>
        </w:rPr>
      </w:pPr>
    </w:p>
    <w:p w14:paraId="08398538" w14:textId="77777777" w:rsidR="008D05C1" w:rsidRDefault="008D05C1">
      <w:pPr>
        <w:spacing w:line="200" w:lineRule="exact"/>
        <w:rPr>
          <w:sz w:val="20"/>
          <w:szCs w:val="20"/>
        </w:rPr>
      </w:pPr>
    </w:p>
    <w:p w14:paraId="21B87A6E" w14:textId="77777777" w:rsidR="008D05C1" w:rsidRDefault="00D13026">
      <w:pPr>
        <w:pStyle w:val="Heading6"/>
        <w:spacing w:before="74"/>
        <w:ind w:left="2661"/>
        <w:rPr>
          <w:b w:val="0"/>
          <w:bCs w:val="0"/>
        </w:rPr>
      </w:pPr>
      <w:r>
        <w:rPr>
          <w:spacing w:val="-1"/>
        </w:rPr>
        <w:t>Figure 16-12</w:t>
      </w:r>
      <w:r>
        <w:t xml:space="preserve"> </w:t>
      </w:r>
      <w:r>
        <w:rPr>
          <w:spacing w:val="49"/>
        </w:rPr>
        <w:t xml:space="preserve"> </w:t>
      </w:r>
      <w:r>
        <w:t xml:space="preserve">Data </w:t>
      </w:r>
      <w:r>
        <w:rPr>
          <w:spacing w:val="-1"/>
        </w:rPr>
        <w:t>Object</w:t>
      </w:r>
    </w:p>
    <w:p w14:paraId="3D3D9392" w14:textId="77777777" w:rsidR="008D05C1" w:rsidRDefault="008D05C1">
      <w:pPr>
        <w:spacing w:before="7" w:line="220" w:lineRule="exact"/>
      </w:pPr>
    </w:p>
    <w:p w14:paraId="7E53180F" w14:textId="77777777" w:rsidR="008D05C1" w:rsidRDefault="00D13026">
      <w:pPr>
        <w:pStyle w:val="BodyText"/>
        <w:tabs>
          <w:tab w:val="left" w:pos="1600"/>
        </w:tabs>
        <w:ind w:left="1600" w:right="1166" w:hanging="1441"/>
      </w:pPr>
      <w:r>
        <w:rPr>
          <w:i/>
          <w:spacing w:val="-1"/>
        </w:rPr>
        <w:t>Group</w:t>
      </w:r>
      <w:r>
        <w:rPr>
          <w:i/>
          <w:spacing w:val="-1"/>
        </w:rPr>
        <w:tab/>
      </w:r>
      <w:r>
        <w:t xml:space="preserve">A </w:t>
      </w:r>
      <w:r>
        <w:rPr>
          <w:spacing w:val="-1"/>
        </w:rPr>
        <w:t>Group</w:t>
      </w:r>
      <w:r>
        <w:t xml:space="preserve"> is</w:t>
      </w:r>
      <w:r>
        <w:rPr>
          <w:spacing w:val="-2"/>
        </w:rPr>
        <w:t xml:space="preserve"> </w:t>
      </w:r>
      <w:r>
        <w:t>a</w:t>
      </w:r>
      <w:r>
        <w:rPr>
          <w:spacing w:val="-1"/>
        </w:rPr>
        <w:t xml:space="preserve"> visual representation</w:t>
      </w:r>
      <w:r>
        <w:t xml:space="preserve"> </w:t>
      </w:r>
      <w:r>
        <w:rPr>
          <w:spacing w:val="-1"/>
        </w:rPr>
        <w:t>around</w:t>
      </w:r>
      <w:r>
        <w:t xml:space="preserve"> a</w:t>
      </w:r>
      <w:r>
        <w:rPr>
          <w:spacing w:val="-1"/>
        </w:rPr>
        <w:t xml:space="preserve"> number </w:t>
      </w:r>
      <w:r>
        <w:t xml:space="preserve">of </w:t>
      </w:r>
      <w:r>
        <w:rPr>
          <w:spacing w:val="-1"/>
        </w:rPr>
        <w:t>activities.</w:t>
      </w:r>
      <w:r>
        <w:t xml:space="preserve"> </w:t>
      </w:r>
      <w:r>
        <w:rPr>
          <w:spacing w:val="-1"/>
        </w:rPr>
        <w:t xml:space="preserve">Groups </w:t>
      </w:r>
      <w:r>
        <w:t>are</w:t>
      </w:r>
      <w:r>
        <w:rPr>
          <w:spacing w:val="79"/>
        </w:rPr>
        <w:t xml:space="preserve"> </w:t>
      </w:r>
      <w:r>
        <w:rPr>
          <w:spacing w:val="-1"/>
        </w:rPr>
        <w:t>represented</w:t>
      </w:r>
      <w:r>
        <w:t xml:space="preserve"> </w:t>
      </w:r>
      <w:r>
        <w:rPr>
          <w:spacing w:val="-1"/>
        </w:rPr>
        <w:t>in</w:t>
      </w:r>
      <w:r>
        <w:t xml:space="preserve"> </w:t>
      </w:r>
      <w:r>
        <w:rPr>
          <w:spacing w:val="-1"/>
        </w:rPr>
        <w:t>the</w:t>
      </w:r>
      <w:r>
        <w:t xml:space="preserve"> </w:t>
      </w:r>
      <w:r>
        <w:rPr>
          <w:spacing w:val="-1"/>
        </w:rPr>
        <w:t>Visible</w:t>
      </w:r>
      <w:r>
        <w:t xml:space="preserve"> </w:t>
      </w:r>
      <w:r>
        <w:rPr>
          <w:spacing w:val="-1"/>
        </w:rPr>
        <w:t xml:space="preserve">Analyst </w:t>
      </w:r>
      <w:r>
        <w:t xml:space="preserve">through </w:t>
      </w:r>
      <w:r>
        <w:rPr>
          <w:spacing w:val="-1"/>
        </w:rPr>
        <w:t>the</w:t>
      </w:r>
      <w:r>
        <w:t xml:space="preserve"> use</w:t>
      </w:r>
      <w:r>
        <w:rPr>
          <w:spacing w:val="-1"/>
        </w:rPr>
        <w:t xml:space="preserve"> </w:t>
      </w:r>
      <w:r>
        <w:t xml:space="preserve">of </w:t>
      </w:r>
      <w:r>
        <w:rPr>
          <w:spacing w:val="-1"/>
        </w:rPr>
        <w:t>symbol</w:t>
      </w:r>
      <w:r>
        <w:t xml:space="preserve"> </w:t>
      </w:r>
      <w:r>
        <w:rPr>
          <w:spacing w:val="-1"/>
        </w:rPr>
        <w:t>coloring,</w:t>
      </w:r>
      <w:r>
        <w:t xml:space="preserve"> or</w:t>
      </w:r>
      <w:r>
        <w:rPr>
          <w:spacing w:val="63"/>
        </w:rPr>
        <w:t xml:space="preserve"> </w:t>
      </w:r>
      <w:r>
        <w:t xml:space="preserve">the </w:t>
      </w:r>
      <w:r>
        <w:rPr>
          <w:spacing w:val="-1"/>
        </w:rPr>
        <w:t>user</w:t>
      </w:r>
      <w:r>
        <w:t xml:space="preserve"> </w:t>
      </w:r>
      <w:r>
        <w:rPr>
          <w:spacing w:val="-1"/>
        </w:rPr>
        <w:t>can</w:t>
      </w:r>
      <w:r>
        <w:t xml:space="preserve"> </w:t>
      </w:r>
      <w:r>
        <w:rPr>
          <w:spacing w:val="-1"/>
        </w:rPr>
        <w:t>draw</w:t>
      </w:r>
      <w:r>
        <w:t xml:space="preserve"> a</w:t>
      </w:r>
      <w:r>
        <w:rPr>
          <w:spacing w:val="-1"/>
        </w:rPr>
        <w:t xml:space="preserve"> flow</w:t>
      </w:r>
      <w:r>
        <w:t xml:space="preserve"> </w:t>
      </w:r>
      <w:r>
        <w:rPr>
          <w:spacing w:val="-1"/>
        </w:rPr>
        <w:t>around</w:t>
      </w:r>
      <w:r>
        <w:t xml:space="preserve"> the</w:t>
      </w:r>
      <w:r>
        <w:rPr>
          <w:spacing w:val="-1"/>
        </w:rPr>
        <w:t xml:space="preserve"> diagram objects</w:t>
      </w:r>
      <w:r>
        <w:rPr>
          <w:spacing w:val="-2"/>
        </w:rPr>
        <w:t xml:space="preserve"> </w:t>
      </w:r>
      <w:r>
        <w:t xml:space="preserve">to </w:t>
      </w:r>
      <w:r>
        <w:rPr>
          <w:spacing w:val="-1"/>
        </w:rPr>
        <w:t>represent</w:t>
      </w:r>
      <w:r>
        <w:t xml:space="preserve"> a</w:t>
      </w:r>
      <w:r>
        <w:rPr>
          <w:spacing w:val="-2"/>
        </w:rPr>
        <w:t xml:space="preserve"> </w:t>
      </w:r>
      <w:r>
        <w:rPr>
          <w:spacing w:val="-1"/>
        </w:rPr>
        <w:t>group.</w:t>
      </w:r>
    </w:p>
    <w:p w14:paraId="54CEF75A" w14:textId="77777777" w:rsidR="008D05C1" w:rsidRDefault="008D05C1">
      <w:pPr>
        <w:sectPr w:rsidR="008D05C1">
          <w:pgSz w:w="12240" w:h="15840"/>
          <w:pgMar w:top="920" w:right="1720" w:bottom="3860" w:left="1640" w:header="735" w:footer="3680" w:gutter="0"/>
          <w:cols w:space="720"/>
        </w:sectPr>
      </w:pPr>
    </w:p>
    <w:p w14:paraId="22F413EF" w14:textId="77777777" w:rsidR="008D05C1" w:rsidRDefault="008D05C1">
      <w:pPr>
        <w:spacing w:line="200" w:lineRule="exact"/>
        <w:rPr>
          <w:sz w:val="20"/>
          <w:szCs w:val="20"/>
        </w:rPr>
      </w:pPr>
    </w:p>
    <w:p w14:paraId="08AD824F" w14:textId="77777777" w:rsidR="008D05C1" w:rsidRDefault="008D05C1">
      <w:pPr>
        <w:spacing w:before="8" w:line="220" w:lineRule="exact"/>
      </w:pPr>
    </w:p>
    <w:p w14:paraId="036CB2F2" w14:textId="77777777" w:rsidR="008D05C1" w:rsidRDefault="00D13026">
      <w:pPr>
        <w:pStyle w:val="BodyText"/>
        <w:tabs>
          <w:tab w:val="left" w:pos="2600"/>
        </w:tabs>
        <w:spacing w:before="74"/>
        <w:ind w:left="2600" w:right="209" w:hanging="1440"/>
      </w:pPr>
      <w:r>
        <w:rPr>
          <w:i/>
          <w:spacing w:val="-1"/>
        </w:rPr>
        <w:t>Annotation</w:t>
      </w:r>
      <w:r>
        <w:rPr>
          <w:i/>
          <w:spacing w:val="-1"/>
        </w:rPr>
        <w:tab/>
      </w:r>
      <w:r>
        <w:t xml:space="preserve">An </w:t>
      </w:r>
      <w:r>
        <w:rPr>
          <w:spacing w:val="-1"/>
        </w:rPr>
        <w:t>Annotation (referred</w:t>
      </w:r>
      <w:r>
        <w:t xml:space="preserve"> to</w:t>
      </w:r>
      <w:r>
        <w:rPr>
          <w:spacing w:val="-2"/>
        </w:rPr>
        <w:t xml:space="preserve"> </w:t>
      </w:r>
      <w:r>
        <w:t xml:space="preserve">and </w:t>
      </w:r>
      <w:r>
        <w:rPr>
          <w:spacing w:val="-1"/>
        </w:rPr>
        <w:t>implemented</w:t>
      </w:r>
      <w:r>
        <w:t xml:space="preserve"> as a</w:t>
      </w:r>
      <w:r>
        <w:rPr>
          <w:spacing w:val="-1"/>
        </w:rPr>
        <w:t xml:space="preserve"> Note</w:t>
      </w:r>
      <w:r>
        <w:t xml:space="preserve"> </w:t>
      </w:r>
      <w:r>
        <w:rPr>
          <w:spacing w:val="-1"/>
        </w:rPr>
        <w:t>symbol</w:t>
      </w:r>
      <w:r>
        <w:t xml:space="preserve"> </w:t>
      </w:r>
      <w:r>
        <w:rPr>
          <w:spacing w:val="-1"/>
        </w:rPr>
        <w:t>in</w:t>
      </w:r>
      <w:r>
        <w:t xml:space="preserve"> the</w:t>
      </w:r>
      <w:r>
        <w:rPr>
          <w:spacing w:val="71"/>
        </w:rPr>
        <w:t xml:space="preserve"> </w:t>
      </w:r>
      <w:r>
        <w:t>Visible</w:t>
      </w:r>
      <w:r>
        <w:rPr>
          <w:spacing w:val="-2"/>
        </w:rPr>
        <w:t xml:space="preserve"> </w:t>
      </w:r>
      <w:r>
        <w:rPr>
          <w:spacing w:val="-1"/>
        </w:rPr>
        <w:t>Analyst)</w:t>
      </w:r>
      <w:r>
        <w:t xml:space="preserve"> is a </w:t>
      </w:r>
      <w:r>
        <w:rPr>
          <w:spacing w:val="-1"/>
        </w:rPr>
        <w:t>Text Annotation,</w:t>
      </w:r>
      <w:r>
        <w:t xml:space="preserve"> </w:t>
      </w:r>
      <w:r>
        <w:rPr>
          <w:spacing w:val="-1"/>
        </w:rPr>
        <w:t>used</w:t>
      </w:r>
      <w:r>
        <w:t xml:space="preserve"> as a </w:t>
      </w:r>
      <w:r>
        <w:rPr>
          <w:spacing w:val="-1"/>
        </w:rPr>
        <w:t>mechanism</w:t>
      </w:r>
      <w:r>
        <w:rPr>
          <w:spacing w:val="-3"/>
        </w:rPr>
        <w:t xml:space="preserve"> </w:t>
      </w:r>
      <w:r>
        <w:t xml:space="preserve">for the </w:t>
      </w:r>
      <w:r>
        <w:rPr>
          <w:spacing w:val="-1"/>
        </w:rPr>
        <w:t>modeler</w:t>
      </w:r>
      <w:r>
        <w:rPr>
          <w:spacing w:val="59"/>
        </w:rPr>
        <w:t xml:space="preserve"> </w:t>
      </w:r>
      <w:r>
        <w:t xml:space="preserve">to </w:t>
      </w:r>
      <w:r>
        <w:rPr>
          <w:spacing w:val="-1"/>
        </w:rPr>
        <w:t>provide</w:t>
      </w:r>
      <w:r>
        <w:t xml:space="preserve"> </w:t>
      </w:r>
      <w:r>
        <w:rPr>
          <w:spacing w:val="-1"/>
        </w:rPr>
        <w:t>additional information</w:t>
      </w:r>
      <w:r>
        <w:t xml:space="preserve"> </w:t>
      </w:r>
      <w:r>
        <w:rPr>
          <w:spacing w:val="-1"/>
        </w:rPr>
        <w:t>for</w:t>
      </w:r>
      <w:r>
        <w:t xml:space="preserve"> </w:t>
      </w:r>
      <w:r>
        <w:rPr>
          <w:spacing w:val="-1"/>
        </w:rPr>
        <w:t>the</w:t>
      </w:r>
      <w:r>
        <w:t xml:space="preserve"> </w:t>
      </w:r>
      <w:r>
        <w:rPr>
          <w:spacing w:val="-1"/>
        </w:rPr>
        <w:t xml:space="preserve">reader </w:t>
      </w:r>
      <w:r>
        <w:t>of a</w:t>
      </w:r>
      <w:r>
        <w:rPr>
          <w:spacing w:val="-1"/>
        </w:rPr>
        <w:t xml:space="preserve"> </w:t>
      </w:r>
      <w:r>
        <w:t>BPMN</w:t>
      </w:r>
      <w:r>
        <w:rPr>
          <w:spacing w:val="-2"/>
        </w:rPr>
        <w:t xml:space="preserve"> </w:t>
      </w:r>
      <w:r>
        <w:rPr>
          <w:spacing w:val="-1"/>
        </w:rPr>
        <w:t>diagram.</w:t>
      </w:r>
      <w:r>
        <w:t xml:space="preserve"> A</w:t>
      </w:r>
      <w:r>
        <w:rPr>
          <w:spacing w:val="67"/>
        </w:rPr>
        <w:t xml:space="preserve"> </w:t>
      </w:r>
      <w:r>
        <w:t>Note</w:t>
      </w:r>
      <w:r>
        <w:rPr>
          <w:spacing w:val="-2"/>
        </w:rPr>
        <w:t xml:space="preserve"> </w:t>
      </w:r>
      <w:r>
        <w:t>object</w:t>
      </w:r>
      <w:r>
        <w:rPr>
          <w:spacing w:val="-2"/>
        </w:rPr>
        <w:t xml:space="preserve"> </w:t>
      </w:r>
      <w:r>
        <w:rPr>
          <w:spacing w:val="-1"/>
        </w:rPr>
        <w:t>(and</w:t>
      </w:r>
      <w:r>
        <w:t xml:space="preserve"> a</w:t>
      </w:r>
      <w:r>
        <w:rPr>
          <w:spacing w:val="-1"/>
        </w:rPr>
        <w:t xml:space="preserve"> </w:t>
      </w:r>
      <w:r>
        <w:t>Note</w:t>
      </w:r>
      <w:r>
        <w:rPr>
          <w:spacing w:val="-2"/>
        </w:rPr>
        <w:t xml:space="preserve"> </w:t>
      </w:r>
      <w:r>
        <w:rPr>
          <w:spacing w:val="-1"/>
        </w:rPr>
        <w:t>Link)</w:t>
      </w:r>
      <w:r>
        <w:t xml:space="preserve"> in</w:t>
      </w:r>
      <w:r>
        <w:rPr>
          <w:spacing w:val="-1"/>
        </w:rPr>
        <w:t xml:space="preserve"> </w:t>
      </w:r>
      <w:r>
        <w:t>the</w:t>
      </w:r>
      <w:r>
        <w:rPr>
          <w:spacing w:val="-1"/>
        </w:rPr>
        <w:t xml:space="preserve"> </w:t>
      </w:r>
      <w:r>
        <w:t>Visible</w:t>
      </w:r>
      <w:r>
        <w:rPr>
          <w:spacing w:val="-2"/>
        </w:rPr>
        <w:t xml:space="preserve"> </w:t>
      </w:r>
      <w:r>
        <w:rPr>
          <w:spacing w:val="-1"/>
        </w:rPr>
        <w:t>Analyst</w:t>
      </w:r>
      <w:r>
        <w:t xml:space="preserve"> </w:t>
      </w:r>
      <w:r>
        <w:rPr>
          <w:spacing w:val="-1"/>
        </w:rPr>
        <w:t>does</w:t>
      </w:r>
      <w:r>
        <w:t xml:space="preserve"> not </w:t>
      </w:r>
      <w:r>
        <w:rPr>
          <w:spacing w:val="-1"/>
        </w:rPr>
        <w:t>maintain</w:t>
      </w:r>
      <w:r>
        <w:t xml:space="preserve"> a</w:t>
      </w:r>
      <w:r>
        <w:rPr>
          <w:spacing w:val="43"/>
        </w:rPr>
        <w:t xml:space="preserve"> </w:t>
      </w:r>
      <w:r>
        <w:rPr>
          <w:spacing w:val="-1"/>
        </w:rPr>
        <w:t>repository entry;</w:t>
      </w:r>
      <w:r>
        <w:rPr>
          <w:spacing w:val="-2"/>
        </w:rPr>
        <w:t xml:space="preserve"> </w:t>
      </w:r>
      <w:r>
        <w:t>all</w:t>
      </w:r>
      <w:r>
        <w:rPr>
          <w:spacing w:val="-1"/>
        </w:rPr>
        <w:t xml:space="preserve"> information</w:t>
      </w:r>
      <w:r>
        <w:t xml:space="preserve"> is </w:t>
      </w:r>
      <w:r>
        <w:rPr>
          <w:spacing w:val="-1"/>
        </w:rPr>
        <w:t>written</w:t>
      </w:r>
      <w:r>
        <w:t xml:space="preserve"> </w:t>
      </w:r>
      <w:r>
        <w:rPr>
          <w:spacing w:val="-1"/>
        </w:rPr>
        <w:t>on</w:t>
      </w:r>
      <w:r>
        <w:t xml:space="preserve"> the</w:t>
      </w:r>
      <w:r>
        <w:rPr>
          <w:spacing w:val="-2"/>
        </w:rPr>
        <w:t xml:space="preserve"> </w:t>
      </w:r>
      <w:r>
        <w:rPr>
          <w:spacing w:val="-1"/>
        </w:rPr>
        <w:t>diagram</w:t>
      </w:r>
      <w:r>
        <w:rPr>
          <w:spacing w:val="-3"/>
        </w:rPr>
        <w:t xml:space="preserve"> </w:t>
      </w:r>
      <w:r>
        <w:t xml:space="preserve">as the </w:t>
      </w:r>
      <w:r>
        <w:rPr>
          <w:spacing w:val="-1"/>
        </w:rPr>
        <w:t>Note</w:t>
      </w:r>
      <w:r>
        <w:t xml:space="preserve"> </w:t>
      </w:r>
      <w:r>
        <w:rPr>
          <w:spacing w:val="-1"/>
        </w:rPr>
        <w:t>label.</w:t>
      </w:r>
      <w:r>
        <w:rPr>
          <w:spacing w:val="73"/>
        </w:rPr>
        <w:t xml:space="preserve"> </w:t>
      </w:r>
      <w:r>
        <w:t>Notes</w:t>
      </w:r>
      <w:r>
        <w:rPr>
          <w:spacing w:val="-2"/>
        </w:rPr>
        <w:t xml:space="preserve"> </w:t>
      </w:r>
      <w:r>
        <w:t xml:space="preserve">are </w:t>
      </w:r>
      <w:r>
        <w:rPr>
          <w:spacing w:val="-1"/>
        </w:rPr>
        <w:t>connected</w:t>
      </w:r>
      <w:r>
        <w:t xml:space="preserve"> to</w:t>
      </w:r>
      <w:r>
        <w:rPr>
          <w:spacing w:val="-1"/>
        </w:rPr>
        <w:t xml:space="preserve"> </w:t>
      </w:r>
      <w:r>
        <w:t xml:space="preserve">a </w:t>
      </w:r>
      <w:r>
        <w:rPr>
          <w:spacing w:val="-1"/>
        </w:rPr>
        <w:t>specific</w:t>
      </w:r>
      <w:r>
        <w:t xml:space="preserve"> </w:t>
      </w:r>
      <w:r>
        <w:rPr>
          <w:spacing w:val="-1"/>
        </w:rPr>
        <w:t xml:space="preserve">object </w:t>
      </w:r>
      <w:r>
        <w:t xml:space="preserve">on </w:t>
      </w:r>
      <w:r>
        <w:rPr>
          <w:spacing w:val="-1"/>
        </w:rPr>
        <w:t>the</w:t>
      </w:r>
      <w:r>
        <w:t xml:space="preserve"> </w:t>
      </w:r>
      <w:r>
        <w:rPr>
          <w:spacing w:val="-1"/>
        </w:rPr>
        <w:t>diagram</w:t>
      </w:r>
      <w:r>
        <w:rPr>
          <w:spacing w:val="-2"/>
        </w:rPr>
        <w:t xml:space="preserve"> </w:t>
      </w:r>
      <w:r>
        <w:rPr>
          <w:spacing w:val="-1"/>
        </w:rPr>
        <w:t>with</w:t>
      </w:r>
      <w:r>
        <w:t xml:space="preserve"> a Note</w:t>
      </w:r>
      <w:r>
        <w:rPr>
          <w:spacing w:val="-1"/>
        </w:rPr>
        <w:t xml:space="preserve"> Link</w:t>
      </w:r>
      <w:r>
        <w:rPr>
          <w:spacing w:val="59"/>
        </w:rPr>
        <w:t xml:space="preserve"> </w:t>
      </w:r>
      <w:r>
        <w:rPr>
          <w:spacing w:val="-1"/>
        </w:rPr>
        <w:t>line,</w:t>
      </w:r>
      <w:r>
        <w:t xml:space="preserve"> but</w:t>
      </w:r>
      <w:r>
        <w:rPr>
          <w:spacing w:val="-2"/>
        </w:rPr>
        <w:t xml:space="preserve"> </w:t>
      </w:r>
      <w:r>
        <w:rPr>
          <w:spacing w:val="-1"/>
        </w:rPr>
        <w:t>neither</w:t>
      </w:r>
      <w:r>
        <w:t xml:space="preserve"> the</w:t>
      </w:r>
      <w:r>
        <w:rPr>
          <w:spacing w:val="-2"/>
        </w:rPr>
        <w:t xml:space="preserve"> </w:t>
      </w:r>
      <w:r>
        <w:t>Note</w:t>
      </w:r>
      <w:r>
        <w:rPr>
          <w:spacing w:val="-2"/>
        </w:rPr>
        <w:t xml:space="preserve"> </w:t>
      </w:r>
      <w:r>
        <w:t xml:space="preserve">nor </w:t>
      </w:r>
      <w:r>
        <w:rPr>
          <w:spacing w:val="-1"/>
        </w:rPr>
        <w:t>the</w:t>
      </w:r>
      <w:r>
        <w:t xml:space="preserve"> Note</w:t>
      </w:r>
      <w:r>
        <w:rPr>
          <w:spacing w:val="-2"/>
        </w:rPr>
        <w:t xml:space="preserve"> </w:t>
      </w:r>
      <w:r>
        <w:rPr>
          <w:spacing w:val="-1"/>
        </w:rPr>
        <w:t>Link</w:t>
      </w:r>
      <w:r>
        <w:t xml:space="preserve"> </w:t>
      </w:r>
      <w:r>
        <w:rPr>
          <w:spacing w:val="-1"/>
        </w:rPr>
        <w:t>line</w:t>
      </w:r>
      <w:r>
        <w:t xml:space="preserve"> </w:t>
      </w:r>
      <w:r>
        <w:rPr>
          <w:spacing w:val="-1"/>
        </w:rPr>
        <w:t>affect the</w:t>
      </w:r>
      <w:r>
        <w:t xml:space="preserve"> </w:t>
      </w:r>
      <w:r>
        <w:rPr>
          <w:spacing w:val="-1"/>
        </w:rPr>
        <w:t>flow</w:t>
      </w:r>
      <w:r>
        <w:t xml:space="preserve"> of </w:t>
      </w:r>
      <w:r>
        <w:rPr>
          <w:spacing w:val="-1"/>
        </w:rPr>
        <w:t>the</w:t>
      </w:r>
      <w:r>
        <w:rPr>
          <w:spacing w:val="47"/>
        </w:rPr>
        <w:t xml:space="preserve"> </w:t>
      </w:r>
      <w:r>
        <w:rPr>
          <w:spacing w:val="-1"/>
        </w:rPr>
        <w:t>Process.</w:t>
      </w:r>
    </w:p>
    <w:p w14:paraId="7C19A1C3" w14:textId="77777777" w:rsidR="008D05C1" w:rsidRDefault="008D05C1">
      <w:pPr>
        <w:spacing w:line="200" w:lineRule="exact"/>
        <w:rPr>
          <w:sz w:val="20"/>
          <w:szCs w:val="20"/>
        </w:rPr>
      </w:pPr>
    </w:p>
    <w:p w14:paraId="7E5FAA5A" w14:textId="77777777" w:rsidR="008D05C1" w:rsidRDefault="008D05C1">
      <w:pPr>
        <w:spacing w:before="5" w:line="280" w:lineRule="exact"/>
        <w:rPr>
          <w:sz w:val="28"/>
          <w:szCs w:val="28"/>
        </w:rPr>
      </w:pPr>
    </w:p>
    <w:p w14:paraId="371729EB" w14:textId="0E28077A" w:rsidR="008D05C1" w:rsidRDefault="00C14824">
      <w:pPr>
        <w:spacing w:before="77"/>
        <w:ind w:left="1523" w:right="1007"/>
        <w:jc w:val="center"/>
        <w:rPr>
          <w:rFonts w:ascii="Times New Roman" w:eastAsia="Times New Roman" w:hAnsi="Times New Roman" w:cs="Times New Roman"/>
          <w:sz w:val="19"/>
          <w:szCs w:val="19"/>
        </w:rPr>
      </w:pPr>
      <w:r>
        <w:rPr>
          <w:noProof/>
        </w:rPr>
        <w:pict w14:anchorId="7E86A2FF">
          <v:group id="Group 144" o:spid="_x0000_s2192" style="position:absolute;left:0;text-align:left;margin-left:260.2pt;margin-top:-5.1pt;width:32.85pt;height:29.75pt;z-index:-14338;mso-position-horizontal-relative:page" coordorigin="5204,-102" coordsize="65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">
            <v:group id="Group 149" o:spid="_x0000_s2193" style="position:absolute;left:5206;top:-101;width:653;height:2" coordorigin="5206,-101"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0" o:spid="_x0000_s2194" style="position:absolute;left:5206;top:-101;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" path="m,l653,e" filled="f" strokeweight=".06042mm">
                <v:path arrowok="t" o:connecttype="custom" o:connectlocs="0,0;653,0" o:connectangles="0,0"/>
              </v:shape>
            </v:group>
            <v:group id="Group 147" o:spid="_x0000_s2195" style="position:absolute;left:5206;top:490;width:653;height:2" coordorigin="5206,490"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8" o:spid="_x0000_s2196" style="position:absolute;left:5206;top:490;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" path="m,l653,e" filled="f" strokeweight=".06042mm">
                <v:path arrowok="t" o:connecttype="custom" o:connectlocs="0,0;653,0" o:connectangles="0,0"/>
              </v:shape>
            </v:group>
            <v:group id="Group 145" o:spid="_x0000_s2197" style="position:absolute;left:5206;top:-101;width:2;height:588" coordorigin="5206,-101"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6" o:spid="_x0000_s2198" style="position:absolute;left:5206;top:-101;width:2;height:588;visibility:visible;mso-wrap-style:square;v-text-anchor:top" coordsize="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" path="m,l,588e" filled="f" strokeweight=".06083mm">
                <v:path arrowok="t" o:connecttype="custom" o:connectlocs="0,-101;0,487" o:connectangles="0,0"/>
              </v:shape>
            </v:group>
            <w10:wrap anchorx="page"/>
          </v:group>
        </w:pict>
      </w:r>
      <w:r>
        <w:rPr>
          <w:noProof/>
        </w:rPr>
        <w:pict w14:anchorId="42E46E59">
          <v:group id="Group 133" o:spid="_x0000_s2181" style="position:absolute;left:0;text-align:left;margin-left:215.5pt;margin-top:-12.7pt;width:275.6pt;height:60.7pt;z-index:-14337;mso-position-horizontal-relative:page" coordorigin="4310,-254" coordsize="551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">
            <v:group id="Group 142" o:spid="_x0000_s2182" style="position:absolute;left:7718;top:-198;width:1460;height:691" coordorigin="7718,-198" coordsize="146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3" o:spid="_x0000_s2183" style="position:absolute;left:7718;top:-198;width:1460;height:691;visibility:visible;mso-wrap-style:square;v-text-anchor:top" coordsize="146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" path="m,691l1460,e" filled="f" strokeweight=".05961mm">
                <v:stroke dashstyle="dash"/>
                <v:path arrowok="t" o:connecttype="custom" o:connectlocs="0,493;1460,-198" o:connectangles="0,0"/>
              </v:shape>
            </v:group>
            <v:group id="Group 140" o:spid="_x0000_s2184" style="position:absolute;left:4316;top:-248;width:5500;height:2" coordorigin="4316,-248"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1" o:spid="_x0000_s2185" style="position:absolute;left:4316;top:-248;width:5500;height:2;visibility:visible;mso-wrap-style:square;v-text-anchor:top"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" path="m,l5500,e" filled="f" strokeweight=".58pt">
                <v:path arrowok="t" o:connecttype="custom" o:connectlocs="0,0;5500,0" o:connectangles="0,0"/>
              </v:shape>
            </v:group>
            <v:group id="Group 138" o:spid="_x0000_s2186" style="position:absolute;left:4320;top:-243;width:2;height:1193" coordorigin="4320,-243" coordsize="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39" o:spid="_x0000_s2187" style="position:absolute;left:4320;top:-243;width:2;height:1193;visibility:visible;mso-wrap-style:square;v-text-anchor:top" coordsize="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" path="m,l,1193e" filled="f" strokeweight=".58pt">
                <v:path arrowok="t" o:connecttype="custom" o:connectlocs="0,-243;0,950" o:connectangles="0,0"/>
              </v:shape>
            </v:group>
            <v:group id="Group 136" o:spid="_x0000_s2188" style="position:absolute;left:4316;top:955;width:5500;height:2" coordorigin="4316,955"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37" o:spid="_x0000_s2189" style="position:absolute;left:4316;top:955;width:5500;height:2;visibility:visible;mso-wrap-style:square;v-text-anchor:top" coordsize="5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" path="m,l5500,e" filled="f" strokeweight=".58pt">
                <v:path arrowok="t" o:connecttype="custom" o:connectlocs="0,0;5500,0" o:connectangles="0,0"/>
              </v:shape>
            </v:group>
            <v:group id="Group 134" o:spid="_x0000_s2190" style="position:absolute;left:9811;top:-243;width:2;height:1193" coordorigin="9811,-243" coordsize="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35" o:spid="_x0000_s2191" style="position:absolute;left:9811;top:-243;width:2;height:1193;visibility:visible;mso-wrap-style:square;v-text-anchor:top" coordsize="2,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" path="m,l,1193e" filled="f" strokeweight=".58pt">
                <v:path arrowok="t" o:connecttype="custom" o:connectlocs="0,-243;0,950" o:connectangles="0,0"/>
              </v:shape>
            </v:group>
            <w10:wrap anchorx="page"/>
          </v:group>
        </w:pict>
      </w:r>
      <w:r w:rsidR="00D13026">
        <w:rPr>
          <w:rFonts w:ascii="Times New Roman"/>
          <w:b/>
          <w:spacing w:val="-4"/>
          <w:sz w:val="19"/>
        </w:rPr>
        <w:t>Note</w:t>
      </w:r>
      <w:r w:rsidR="00D13026">
        <w:rPr>
          <w:rFonts w:ascii="Times New Roman"/>
          <w:b/>
          <w:spacing w:val="25"/>
          <w:sz w:val="19"/>
        </w:rPr>
        <w:t xml:space="preserve"> </w:t>
      </w:r>
      <w:r w:rsidR="00D13026">
        <w:rPr>
          <w:rFonts w:ascii="Times New Roman"/>
          <w:b/>
          <w:spacing w:val="-4"/>
          <w:sz w:val="19"/>
        </w:rPr>
        <w:t>Symbol</w:t>
      </w:r>
    </w:p>
    <w:p w14:paraId="0EAFF384" w14:textId="77777777" w:rsidR="008D05C1" w:rsidRDefault="008D05C1">
      <w:pPr>
        <w:spacing w:line="200" w:lineRule="exact"/>
        <w:rPr>
          <w:sz w:val="20"/>
          <w:szCs w:val="20"/>
        </w:rPr>
      </w:pPr>
    </w:p>
    <w:p w14:paraId="0F1DCBF3" w14:textId="77777777" w:rsidR="008D05C1" w:rsidRDefault="008D05C1">
      <w:pPr>
        <w:spacing w:line="200" w:lineRule="exact"/>
        <w:rPr>
          <w:sz w:val="20"/>
          <w:szCs w:val="20"/>
        </w:rPr>
      </w:pPr>
    </w:p>
    <w:p w14:paraId="0525D736" w14:textId="77777777" w:rsidR="008D05C1" w:rsidRDefault="008D05C1">
      <w:pPr>
        <w:spacing w:line="200" w:lineRule="exact"/>
        <w:rPr>
          <w:sz w:val="20"/>
          <w:szCs w:val="20"/>
        </w:rPr>
      </w:pPr>
    </w:p>
    <w:p w14:paraId="17BDF35C" w14:textId="77777777" w:rsidR="008D05C1" w:rsidRDefault="008D05C1">
      <w:pPr>
        <w:spacing w:before="19" w:line="200" w:lineRule="exact"/>
        <w:rPr>
          <w:sz w:val="20"/>
          <w:szCs w:val="20"/>
        </w:rPr>
      </w:pPr>
    </w:p>
    <w:p w14:paraId="6D2DC17F" w14:textId="77777777" w:rsidR="008D05C1" w:rsidRDefault="00D13026">
      <w:pPr>
        <w:pStyle w:val="Heading6"/>
        <w:spacing w:before="74"/>
        <w:ind w:left="4261"/>
        <w:rPr>
          <w:b w:val="0"/>
          <w:bCs w:val="0"/>
        </w:rPr>
      </w:pPr>
      <w:r>
        <w:rPr>
          <w:spacing w:val="-1"/>
        </w:rPr>
        <w:t>Figure</w:t>
      </w:r>
      <w:r>
        <w:t xml:space="preserve"> </w:t>
      </w:r>
      <w:r>
        <w:rPr>
          <w:spacing w:val="-1"/>
        </w:rPr>
        <w:t>16-12</w:t>
      </w:r>
      <w:r>
        <w:t xml:space="preserve">   </w:t>
      </w:r>
      <w:r>
        <w:rPr>
          <w:spacing w:val="-1"/>
        </w:rPr>
        <w:t>Data</w:t>
      </w:r>
      <w:r>
        <w:t xml:space="preserve"> </w:t>
      </w:r>
      <w:r>
        <w:rPr>
          <w:spacing w:val="-1"/>
        </w:rPr>
        <w:t>Object</w:t>
      </w:r>
    </w:p>
    <w:p w14:paraId="0F65245E" w14:textId="77777777" w:rsidR="008D05C1" w:rsidRDefault="008D05C1">
      <w:pPr>
        <w:spacing w:line="200" w:lineRule="exact"/>
        <w:rPr>
          <w:sz w:val="20"/>
          <w:szCs w:val="20"/>
        </w:rPr>
      </w:pPr>
    </w:p>
    <w:p w14:paraId="3630EE1C" w14:textId="77777777" w:rsidR="008D05C1" w:rsidRDefault="008D05C1">
      <w:pPr>
        <w:spacing w:before="9" w:line="260" w:lineRule="exact"/>
        <w:rPr>
          <w:sz w:val="26"/>
          <w:szCs w:val="26"/>
        </w:rPr>
      </w:pPr>
    </w:p>
    <w:p w14:paraId="0E2B7859" w14:textId="0C64992D" w:rsidR="008D05C1" w:rsidRDefault="00D13026">
      <w:pPr>
        <w:pStyle w:val="Heading2"/>
        <w:ind w:left="1160"/>
        <w:rPr>
          <w:b w:val="0"/>
          <w:bCs w:val="0"/>
        </w:rPr>
      </w:pPr>
      <w:bookmarkStart w:id="354" w:name="_TOC_250043"/>
      <w:bookmarkStart w:id="355" w:name="_Toc32750219"/>
      <w:r>
        <w:t>BUSINESS</w:t>
      </w:r>
      <w:r>
        <w:rPr>
          <w:spacing w:val="-21"/>
        </w:rPr>
        <w:t xml:space="preserve"> </w:t>
      </w:r>
      <w:r>
        <w:t>PROCESS</w:t>
      </w:r>
      <w:r>
        <w:rPr>
          <w:spacing w:val="-20"/>
        </w:rPr>
        <w:t xml:space="preserve"> </w:t>
      </w:r>
      <w:r>
        <w:t>DIAGRAM</w:t>
      </w:r>
      <w:r>
        <w:rPr>
          <w:spacing w:val="-20"/>
        </w:rPr>
        <w:t xml:space="preserve"> </w:t>
      </w:r>
      <w:r>
        <w:t>ATTRIBUTES</w:t>
      </w:r>
      <w:bookmarkEnd w:id="354"/>
      <w:bookmarkEnd w:id="355"/>
    </w:p>
    <w:p w14:paraId="34B4AF72" w14:textId="77777777" w:rsidR="008D05C1" w:rsidRDefault="00D13026">
      <w:pPr>
        <w:pStyle w:val="BodyText"/>
        <w:spacing w:before="57"/>
        <w:ind w:left="1160"/>
      </w:pPr>
      <w:r>
        <w:t xml:space="preserve">A </w:t>
      </w:r>
      <w:r>
        <w:rPr>
          <w:spacing w:val="-1"/>
        </w:rPr>
        <w:t xml:space="preserve">number </w:t>
      </w:r>
      <w:r>
        <w:t xml:space="preserve">of </w:t>
      </w:r>
      <w:r>
        <w:rPr>
          <w:spacing w:val="-1"/>
        </w:rPr>
        <w:t>attributes</w:t>
      </w:r>
      <w:r>
        <w:t xml:space="preserve"> </w:t>
      </w:r>
      <w:r>
        <w:rPr>
          <w:spacing w:val="-1"/>
        </w:rPr>
        <w:t>are</w:t>
      </w:r>
      <w:r>
        <w:t xml:space="preserve"> </w:t>
      </w:r>
      <w:r>
        <w:rPr>
          <w:spacing w:val="-1"/>
        </w:rPr>
        <w:t>associated</w:t>
      </w:r>
      <w:r>
        <w:t xml:space="preserve"> </w:t>
      </w:r>
      <w:r>
        <w:rPr>
          <w:spacing w:val="-1"/>
        </w:rPr>
        <w:t>with</w:t>
      </w:r>
      <w:r>
        <w:t xml:space="preserve"> </w:t>
      </w:r>
      <w:r>
        <w:rPr>
          <w:spacing w:val="-1"/>
        </w:rPr>
        <w:t>BPMN Diagrams.</w:t>
      </w:r>
      <w:r>
        <w:t xml:space="preserve"> </w:t>
      </w:r>
      <w:r>
        <w:rPr>
          <w:spacing w:val="-1"/>
        </w:rPr>
        <w:t>Some</w:t>
      </w:r>
      <w:r>
        <w:t xml:space="preserve"> of </w:t>
      </w:r>
      <w:r>
        <w:rPr>
          <w:spacing w:val="-1"/>
        </w:rPr>
        <w:t>these</w:t>
      </w:r>
      <w:r>
        <w:t xml:space="preserve"> </w:t>
      </w:r>
      <w:r>
        <w:rPr>
          <w:spacing w:val="-1"/>
        </w:rPr>
        <w:t>attributes</w:t>
      </w:r>
      <w:r>
        <w:rPr>
          <w:spacing w:val="-2"/>
        </w:rPr>
        <w:t xml:space="preserve"> </w:t>
      </w:r>
      <w:r>
        <w:rPr>
          <w:spacing w:val="-1"/>
        </w:rPr>
        <w:t>include,</w:t>
      </w:r>
      <w:r>
        <w:rPr>
          <w:spacing w:val="101"/>
        </w:rPr>
        <w:t xml:space="preserve"> </w:t>
      </w:r>
      <w:r>
        <w:rPr>
          <w:spacing w:val="-1"/>
        </w:rPr>
        <w:t>Diagram</w:t>
      </w:r>
      <w:r>
        <w:rPr>
          <w:spacing w:val="-2"/>
        </w:rPr>
        <w:t xml:space="preserve"> </w:t>
      </w:r>
      <w:r>
        <w:t>Id,</w:t>
      </w:r>
      <w:r>
        <w:rPr>
          <w:spacing w:val="-1"/>
        </w:rPr>
        <w:t xml:space="preserve"> Name,</w:t>
      </w:r>
      <w:r>
        <w:t xml:space="preserve"> </w:t>
      </w:r>
      <w:r>
        <w:rPr>
          <w:spacing w:val="-1"/>
        </w:rPr>
        <w:t>Version,</w:t>
      </w:r>
      <w:r>
        <w:t xml:space="preserve"> </w:t>
      </w:r>
      <w:r>
        <w:rPr>
          <w:spacing w:val="-1"/>
        </w:rPr>
        <w:t>Author,</w:t>
      </w:r>
      <w:r>
        <w:t xml:space="preserve"> </w:t>
      </w:r>
      <w:r>
        <w:rPr>
          <w:spacing w:val="-1"/>
        </w:rPr>
        <w:t xml:space="preserve">Language </w:t>
      </w:r>
      <w:r>
        <w:t xml:space="preserve">(for </w:t>
      </w:r>
      <w:r>
        <w:rPr>
          <w:spacing w:val="-1"/>
        </w:rPr>
        <w:t>code</w:t>
      </w:r>
      <w:r>
        <w:t xml:space="preserve"> </w:t>
      </w:r>
      <w:r>
        <w:rPr>
          <w:spacing w:val="-1"/>
        </w:rPr>
        <w:t>generation),</w:t>
      </w:r>
      <w:r>
        <w:t xml:space="preserve"> </w:t>
      </w:r>
      <w:r>
        <w:rPr>
          <w:spacing w:val="-1"/>
        </w:rPr>
        <w:t xml:space="preserve">Creation </w:t>
      </w:r>
      <w:r>
        <w:t>Date,</w:t>
      </w:r>
      <w:r>
        <w:rPr>
          <w:spacing w:val="77"/>
        </w:rPr>
        <w:t xml:space="preserve"> </w:t>
      </w:r>
      <w:r>
        <w:rPr>
          <w:spacing w:val="-1"/>
        </w:rPr>
        <w:t>Modification</w:t>
      </w:r>
      <w:r>
        <w:t xml:space="preserve"> </w:t>
      </w:r>
      <w:r>
        <w:rPr>
          <w:spacing w:val="-1"/>
        </w:rPr>
        <w:t>Date,</w:t>
      </w:r>
      <w:r>
        <w:t xml:space="preserve"> etc.</w:t>
      </w:r>
      <w:r>
        <w:rPr>
          <w:spacing w:val="49"/>
        </w:rPr>
        <w:t xml:space="preserve"> </w:t>
      </w:r>
      <w:r>
        <w:t>Use</w:t>
      </w:r>
      <w:r>
        <w:rPr>
          <w:spacing w:val="-2"/>
        </w:rPr>
        <w:t xml:space="preserve"> </w:t>
      </w:r>
      <w:r>
        <w:t xml:space="preserve">the </w:t>
      </w:r>
      <w:r>
        <w:rPr>
          <w:spacing w:val="-1"/>
        </w:rPr>
        <w:t xml:space="preserve">Boilerplate </w:t>
      </w:r>
      <w:r>
        <w:t xml:space="preserve">and </w:t>
      </w:r>
      <w:r>
        <w:rPr>
          <w:spacing w:val="-1"/>
        </w:rPr>
        <w:t>Boilerplate</w:t>
      </w:r>
      <w:r>
        <w:t xml:space="preserve"> </w:t>
      </w:r>
      <w:r>
        <w:rPr>
          <w:spacing w:val="-1"/>
        </w:rPr>
        <w:t>Keywords feature</w:t>
      </w:r>
      <w:r>
        <w:t xml:space="preserve"> </w:t>
      </w:r>
      <w:r>
        <w:rPr>
          <w:spacing w:val="-1"/>
        </w:rPr>
        <w:t>in</w:t>
      </w:r>
      <w:r>
        <w:t xml:space="preserve"> the</w:t>
      </w:r>
      <w:r>
        <w:rPr>
          <w:spacing w:val="-2"/>
        </w:rPr>
        <w:t xml:space="preserve"> </w:t>
      </w:r>
      <w:r>
        <w:rPr>
          <w:spacing w:val="-1"/>
        </w:rPr>
        <w:t>Visible</w:t>
      </w:r>
      <w:r>
        <w:rPr>
          <w:spacing w:val="87"/>
        </w:rPr>
        <w:t xml:space="preserve"> </w:t>
      </w:r>
      <w:r>
        <w:t>Analyst</w:t>
      </w:r>
      <w:r>
        <w:rPr>
          <w:spacing w:val="-1"/>
        </w:rPr>
        <w:t xml:space="preserve"> </w:t>
      </w:r>
      <w:r>
        <w:t>to</w:t>
      </w:r>
      <w:r>
        <w:rPr>
          <w:spacing w:val="-1"/>
        </w:rPr>
        <w:t xml:space="preserve"> display </w:t>
      </w:r>
      <w:r>
        <w:t xml:space="preserve">these </w:t>
      </w:r>
      <w:r>
        <w:rPr>
          <w:spacing w:val="-1"/>
        </w:rPr>
        <w:t xml:space="preserve">attributes </w:t>
      </w:r>
      <w:r>
        <w:t xml:space="preserve">on a </w:t>
      </w:r>
      <w:r>
        <w:rPr>
          <w:spacing w:val="-1"/>
        </w:rPr>
        <w:t>BPMN</w:t>
      </w:r>
      <w:r>
        <w:t xml:space="preserve"> </w:t>
      </w:r>
      <w:r>
        <w:rPr>
          <w:spacing w:val="-1"/>
        </w:rPr>
        <w:t>diagram.</w:t>
      </w:r>
      <w:r>
        <w:t xml:space="preserve"> See </w:t>
      </w:r>
      <w:r>
        <w:rPr>
          <w:spacing w:val="-1"/>
        </w:rPr>
        <w:t xml:space="preserve">Boilerplates </w:t>
      </w:r>
      <w:r>
        <w:t xml:space="preserve">and </w:t>
      </w:r>
      <w:r>
        <w:rPr>
          <w:spacing w:val="-1"/>
        </w:rPr>
        <w:t>Boilerplate</w:t>
      </w:r>
      <w:r>
        <w:rPr>
          <w:spacing w:val="73"/>
        </w:rPr>
        <w:t xml:space="preserve"> </w:t>
      </w:r>
      <w:r>
        <w:rPr>
          <w:spacing w:val="-1"/>
        </w:rPr>
        <w:t>Keywords.</w:t>
      </w:r>
    </w:p>
    <w:p w14:paraId="12BB7C56" w14:textId="77777777" w:rsidR="008D05C1" w:rsidRDefault="00D13026">
      <w:pPr>
        <w:pStyle w:val="Heading6"/>
        <w:spacing w:before="1" w:line="229" w:lineRule="exact"/>
        <w:ind w:left="1884" w:right="884"/>
        <w:jc w:val="center"/>
        <w:rPr>
          <w:b w:val="0"/>
          <w:bCs w:val="0"/>
        </w:rPr>
      </w:pPr>
      <w:r>
        <w:t>Note</w:t>
      </w:r>
    </w:p>
    <w:p w14:paraId="3D9DB381" w14:textId="77777777" w:rsidR="008D05C1" w:rsidRDefault="00D13026">
      <w:pPr>
        <w:pStyle w:val="BodyText"/>
        <w:tabs>
          <w:tab w:val="left" w:pos="2960"/>
        </w:tabs>
        <w:ind w:left="2960" w:right="977" w:hanging="360"/>
      </w:pPr>
      <w:r>
        <w:rPr>
          <w:rFonts w:ascii="Wingdings" w:eastAsia="Wingdings" w:hAnsi="Wingdings" w:cs="Wingdings"/>
        </w:rPr>
        <w:t></w:t>
      </w:r>
      <w:r>
        <w:rPr>
          <w:rFonts w:cs="Times New Roman"/>
        </w:rPr>
        <w:tab/>
      </w:r>
      <w:r>
        <w:rPr>
          <w:spacing w:val="-1"/>
        </w:rPr>
        <w:t>Boilerplates</w:t>
      </w:r>
      <w:r>
        <w:t xml:space="preserve"> </w:t>
      </w:r>
      <w:r>
        <w:rPr>
          <w:spacing w:val="-1"/>
        </w:rPr>
        <w:t>and</w:t>
      </w:r>
      <w:r>
        <w:t xml:space="preserve"> </w:t>
      </w:r>
      <w:r>
        <w:rPr>
          <w:spacing w:val="-1"/>
        </w:rPr>
        <w:t>Boilerplate keywords</w:t>
      </w:r>
      <w:r>
        <w:rPr>
          <w:spacing w:val="-2"/>
        </w:rPr>
        <w:t xml:space="preserve"> </w:t>
      </w:r>
      <w:r>
        <w:t>are</w:t>
      </w:r>
      <w:r>
        <w:rPr>
          <w:spacing w:val="-1"/>
        </w:rPr>
        <w:t xml:space="preserve"> not</w:t>
      </w:r>
      <w:r>
        <w:t xml:space="preserve"> </w:t>
      </w:r>
      <w:r>
        <w:rPr>
          <w:spacing w:val="-1"/>
        </w:rPr>
        <w:t>available</w:t>
      </w:r>
      <w:r>
        <w:t xml:space="preserve"> in</w:t>
      </w:r>
      <w:r>
        <w:rPr>
          <w:spacing w:val="-1"/>
        </w:rPr>
        <w:t xml:space="preserve"> </w:t>
      </w:r>
      <w:r>
        <w:t>the</w:t>
      </w:r>
      <w:r>
        <w:rPr>
          <w:spacing w:val="71"/>
        </w:rPr>
        <w:t xml:space="preserve"> </w:t>
      </w:r>
      <w:r>
        <w:rPr>
          <w:spacing w:val="-1"/>
        </w:rPr>
        <w:t>Educational</w:t>
      </w:r>
      <w:r>
        <w:rPr>
          <w:spacing w:val="-2"/>
        </w:rPr>
        <w:t xml:space="preserve"> </w:t>
      </w:r>
      <w:r>
        <w:rPr>
          <w:spacing w:val="-1"/>
        </w:rPr>
        <w:t xml:space="preserve">version </w:t>
      </w:r>
      <w:r>
        <w:t xml:space="preserve">of </w:t>
      </w:r>
      <w:r>
        <w:rPr>
          <w:spacing w:val="-1"/>
        </w:rPr>
        <w:t>Visible</w:t>
      </w:r>
      <w:r>
        <w:t xml:space="preserve"> </w:t>
      </w:r>
      <w:r>
        <w:rPr>
          <w:spacing w:val="-1"/>
        </w:rPr>
        <w:t>Analyst.</w:t>
      </w:r>
    </w:p>
    <w:p w14:paraId="65FC218B" w14:textId="77777777" w:rsidR="008D05C1" w:rsidRDefault="008D05C1">
      <w:pPr>
        <w:spacing w:line="200" w:lineRule="exact"/>
        <w:rPr>
          <w:sz w:val="20"/>
          <w:szCs w:val="20"/>
        </w:rPr>
      </w:pPr>
    </w:p>
    <w:p w14:paraId="149FCEDB" w14:textId="77777777" w:rsidR="008D05C1" w:rsidRDefault="008D05C1">
      <w:pPr>
        <w:spacing w:before="12" w:line="260" w:lineRule="exact"/>
        <w:rPr>
          <w:sz w:val="26"/>
          <w:szCs w:val="26"/>
        </w:rPr>
      </w:pPr>
    </w:p>
    <w:p w14:paraId="51CF569D" w14:textId="7801C03C" w:rsidR="008D05C1" w:rsidRDefault="00D13026">
      <w:pPr>
        <w:pStyle w:val="Heading2"/>
        <w:ind w:left="1160"/>
        <w:rPr>
          <w:b w:val="0"/>
          <w:bCs w:val="0"/>
        </w:rPr>
      </w:pPr>
      <w:bookmarkStart w:id="356" w:name="_TOC_250042"/>
      <w:bookmarkStart w:id="357" w:name="_Toc32750220"/>
      <w:r>
        <w:t>DEVELOPING</w:t>
      </w:r>
      <w:r>
        <w:rPr>
          <w:spacing w:val="-22"/>
        </w:rPr>
        <w:t xml:space="preserve"> </w:t>
      </w:r>
      <w:r>
        <w:t>BPMN</w:t>
      </w:r>
      <w:r>
        <w:rPr>
          <w:spacing w:val="-22"/>
        </w:rPr>
        <w:t xml:space="preserve"> </w:t>
      </w:r>
      <w:r>
        <w:t>DIAGRAMS</w:t>
      </w:r>
      <w:bookmarkEnd w:id="356"/>
      <w:bookmarkEnd w:id="357"/>
    </w:p>
    <w:p w14:paraId="1A3AA193" w14:textId="77777777" w:rsidR="008D05C1" w:rsidRDefault="00D13026">
      <w:pPr>
        <w:pStyle w:val="BodyText"/>
        <w:spacing w:before="57"/>
        <w:ind w:left="1160" w:right="338"/>
      </w:pPr>
      <w:r>
        <w:t xml:space="preserve">As </w:t>
      </w:r>
      <w:r>
        <w:rPr>
          <w:spacing w:val="-1"/>
        </w:rPr>
        <w:t>described</w:t>
      </w:r>
      <w:r>
        <w:t xml:space="preserve"> </w:t>
      </w:r>
      <w:r>
        <w:rPr>
          <w:spacing w:val="-1"/>
        </w:rPr>
        <w:t>by</w:t>
      </w:r>
      <w:r>
        <w:t xml:space="preserve"> </w:t>
      </w:r>
      <w:r>
        <w:rPr>
          <w:spacing w:val="-1"/>
        </w:rPr>
        <w:t>the</w:t>
      </w:r>
      <w:r>
        <w:t xml:space="preserve"> </w:t>
      </w:r>
      <w:r>
        <w:rPr>
          <w:spacing w:val="-1"/>
        </w:rPr>
        <w:t>OMG</w:t>
      </w:r>
      <w:r>
        <w:t xml:space="preserve"> </w:t>
      </w:r>
      <w:r>
        <w:rPr>
          <w:spacing w:val="-1"/>
        </w:rPr>
        <w:t>group</w:t>
      </w:r>
      <w:r>
        <w:t xml:space="preserve"> </w:t>
      </w:r>
      <w:r>
        <w:rPr>
          <w:spacing w:val="-1"/>
        </w:rPr>
        <w:t>(</w:t>
      </w:r>
      <w:hyperlink r:id="rId164">
        <w:r>
          <w:rPr>
            <w:color w:val="0000FF"/>
            <w:spacing w:val="-1"/>
            <w:u w:val="single" w:color="0000FF"/>
          </w:rPr>
          <w:t>www.omg.org</w:t>
        </w:r>
        <w:r>
          <w:rPr>
            <w:color w:val="000000"/>
            <w:spacing w:val="-1"/>
          </w:rPr>
          <w:t>.</w:t>
        </w:r>
      </w:hyperlink>
      <w:r>
        <w:rPr>
          <w:color w:val="000000"/>
          <w:spacing w:val="-1"/>
        </w:rPr>
        <w:t>)</w:t>
      </w:r>
      <w:r>
        <w:rPr>
          <w:color w:val="000000"/>
        </w:rPr>
        <w:t xml:space="preserve"> in</w:t>
      </w:r>
      <w:r>
        <w:rPr>
          <w:color w:val="000000"/>
          <w:spacing w:val="-2"/>
        </w:rPr>
        <w:t xml:space="preserve"> </w:t>
      </w:r>
      <w:r>
        <w:rPr>
          <w:color w:val="000000"/>
        </w:rPr>
        <w:t>their</w:t>
      </w:r>
      <w:r>
        <w:rPr>
          <w:color w:val="000000"/>
          <w:spacing w:val="-1"/>
        </w:rPr>
        <w:t xml:space="preserve"> </w:t>
      </w:r>
      <w:r>
        <w:rPr>
          <w:color w:val="000000"/>
        </w:rPr>
        <w:t>Business</w:t>
      </w:r>
      <w:r>
        <w:rPr>
          <w:color w:val="000000"/>
          <w:spacing w:val="-1"/>
        </w:rPr>
        <w:t xml:space="preserve"> Process</w:t>
      </w:r>
      <w:r>
        <w:rPr>
          <w:color w:val="000000"/>
        </w:rPr>
        <w:t xml:space="preserve"> </w:t>
      </w:r>
      <w:r>
        <w:rPr>
          <w:color w:val="000000"/>
          <w:spacing w:val="-1"/>
        </w:rPr>
        <w:t>Modeling</w:t>
      </w:r>
      <w:r>
        <w:rPr>
          <w:color w:val="000000"/>
          <w:spacing w:val="65"/>
        </w:rPr>
        <w:t xml:space="preserve"> </w:t>
      </w:r>
      <w:r>
        <w:rPr>
          <w:color w:val="000000"/>
          <w:spacing w:val="-1"/>
        </w:rPr>
        <w:t>Notation</w:t>
      </w:r>
      <w:r>
        <w:rPr>
          <w:color w:val="000000"/>
        </w:rPr>
        <w:t xml:space="preserve"> </w:t>
      </w:r>
      <w:r>
        <w:rPr>
          <w:color w:val="000000"/>
          <w:spacing w:val="-1"/>
        </w:rPr>
        <w:t>specification,</w:t>
      </w:r>
      <w:r>
        <w:rPr>
          <w:color w:val="000000"/>
        </w:rPr>
        <w:t xml:space="preserve"> </w:t>
      </w:r>
      <w:r>
        <w:rPr>
          <w:color w:val="000000"/>
          <w:spacing w:val="-1"/>
        </w:rPr>
        <w:t>there</w:t>
      </w:r>
      <w:r>
        <w:rPr>
          <w:color w:val="000000"/>
        </w:rPr>
        <w:t xml:space="preserve"> </w:t>
      </w:r>
      <w:r>
        <w:rPr>
          <w:color w:val="000000"/>
          <w:spacing w:val="-1"/>
        </w:rPr>
        <w:t>are</w:t>
      </w:r>
      <w:r>
        <w:rPr>
          <w:color w:val="000000"/>
        </w:rPr>
        <w:t xml:space="preserve"> three</w:t>
      </w:r>
      <w:r>
        <w:rPr>
          <w:color w:val="000000"/>
          <w:spacing w:val="-2"/>
        </w:rPr>
        <w:t xml:space="preserve"> </w:t>
      </w:r>
      <w:r>
        <w:rPr>
          <w:color w:val="000000"/>
        </w:rPr>
        <w:t>basic</w:t>
      </w:r>
      <w:r>
        <w:rPr>
          <w:color w:val="000000"/>
          <w:spacing w:val="-2"/>
        </w:rPr>
        <w:t xml:space="preserve"> </w:t>
      </w:r>
      <w:r>
        <w:rPr>
          <w:color w:val="000000"/>
          <w:spacing w:val="-1"/>
        </w:rPr>
        <w:t>BPMN</w:t>
      </w:r>
      <w:r>
        <w:rPr>
          <w:color w:val="000000"/>
        </w:rPr>
        <w:t xml:space="preserve"> </w:t>
      </w:r>
      <w:r>
        <w:rPr>
          <w:color w:val="000000"/>
          <w:spacing w:val="-1"/>
        </w:rPr>
        <w:t>models:</w:t>
      </w:r>
    </w:p>
    <w:p w14:paraId="56554464" w14:textId="77777777" w:rsidR="008D05C1" w:rsidRDefault="008D05C1">
      <w:pPr>
        <w:spacing w:before="10" w:line="220" w:lineRule="exact"/>
      </w:pPr>
    </w:p>
    <w:p w14:paraId="202D8ED1" w14:textId="77777777" w:rsidR="008D05C1" w:rsidRDefault="00D13026">
      <w:pPr>
        <w:pStyle w:val="BodyText"/>
        <w:numPr>
          <w:ilvl w:val="2"/>
          <w:numId w:val="7"/>
        </w:numPr>
        <w:tabs>
          <w:tab w:val="left" w:pos="1881"/>
        </w:tabs>
        <w:spacing w:line="245" w:lineRule="exact"/>
      </w:pPr>
      <w:r>
        <w:t>Private</w:t>
      </w:r>
      <w:r>
        <w:rPr>
          <w:spacing w:val="-2"/>
        </w:rPr>
        <w:t xml:space="preserve"> </w:t>
      </w:r>
      <w:r>
        <w:rPr>
          <w:spacing w:val="-1"/>
        </w:rPr>
        <w:t>(internal)</w:t>
      </w:r>
      <w:r>
        <w:t xml:space="preserve"> </w:t>
      </w:r>
      <w:r>
        <w:rPr>
          <w:spacing w:val="-1"/>
        </w:rPr>
        <w:t xml:space="preserve">business </w:t>
      </w:r>
      <w:r>
        <w:t>processes</w:t>
      </w:r>
    </w:p>
    <w:p w14:paraId="0ECC9D47" w14:textId="77777777" w:rsidR="008D05C1" w:rsidRDefault="00D13026">
      <w:pPr>
        <w:pStyle w:val="BodyText"/>
        <w:numPr>
          <w:ilvl w:val="2"/>
          <w:numId w:val="7"/>
        </w:numPr>
        <w:tabs>
          <w:tab w:val="left" w:pos="1881"/>
        </w:tabs>
        <w:spacing w:line="244" w:lineRule="exact"/>
      </w:pPr>
      <w:r>
        <w:rPr>
          <w:spacing w:val="-1"/>
        </w:rPr>
        <w:t>Abstract</w:t>
      </w:r>
      <w:r>
        <w:t xml:space="preserve"> </w:t>
      </w:r>
      <w:r>
        <w:rPr>
          <w:spacing w:val="-1"/>
        </w:rPr>
        <w:t xml:space="preserve">(public) </w:t>
      </w:r>
      <w:r>
        <w:t>processes</w:t>
      </w:r>
    </w:p>
    <w:p w14:paraId="5ABA6CDB" w14:textId="77777777" w:rsidR="008D05C1" w:rsidRDefault="00D13026">
      <w:pPr>
        <w:pStyle w:val="BodyText"/>
        <w:numPr>
          <w:ilvl w:val="2"/>
          <w:numId w:val="7"/>
        </w:numPr>
        <w:tabs>
          <w:tab w:val="left" w:pos="1881"/>
        </w:tabs>
        <w:spacing w:line="244" w:lineRule="exact"/>
      </w:pPr>
      <w:r>
        <w:rPr>
          <w:spacing w:val="-1"/>
        </w:rPr>
        <w:t>Collaboration</w:t>
      </w:r>
      <w:r>
        <w:t xml:space="preserve"> </w:t>
      </w:r>
      <w:r>
        <w:rPr>
          <w:spacing w:val="-1"/>
        </w:rPr>
        <w:t>(global)</w:t>
      </w:r>
      <w:r>
        <w:t xml:space="preserve"> </w:t>
      </w:r>
      <w:r>
        <w:rPr>
          <w:spacing w:val="-1"/>
        </w:rPr>
        <w:t>processes.</w:t>
      </w:r>
    </w:p>
    <w:p w14:paraId="3CEEF303" w14:textId="77777777" w:rsidR="008D05C1" w:rsidRDefault="008D05C1">
      <w:pPr>
        <w:spacing w:before="10" w:line="220" w:lineRule="exact"/>
      </w:pPr>
    </w:p>
    <w:p w14:paraId="35ED91AF" w14:textId="77777777" w:rsidR="008D05C1" w:rsidRDefault="00D13026">
      <w:pPr>
        <w:pStyle w:val="BodyText"/>
        <w:ind w:left="1160" w:right="338"/>
      </w:pPr>
      <w:r>
        <w:t>Each</w:t>
      </w:r>
      <w:r>
        <w:rPr>
          <w:spacing w:val="-1"/>
        </w:rPr>
        <w:t xml:space="preserve"> </w:t>
      </w:r>
      <w:r>
        <w:t>of these</w:t>
      </w:r>
      <w:r>
        <w:rPr>
          <w:spacing w:val="-2"/>
        </w:rPr>
        <w:t xml:space="preserve"> </w:t>
      </w:r>
      <w:r>
        <w:rPr>
          <w:spacing w:val="-1"/>
        </w:rPr>
        <w:t>types</w:t>
      </w:r>
      <w:r>
        <w:t xml:space="preserve"> </w:t>
      </w:r>
      <w:r>
        <w:rPr>
          <w:spacing w:val="-1"/>
        </w:rPr>
        <w:t xml:space="preserve">may </w:t>
      </w:r>
      <w:r>
        <w:t>contain Pools</w:t>
      </w:r>
      <w:r>
        <w:rPr>
          <w:spacing w:val="-2"/>
        </w:rPr>
        <w:t xml:space="preserve"> </w:t>
      </w:r>
      <w:r>
        <w:t>and</w:t>
      </w:r>
      <w:r>
        <w:rPr>
          <w:spacing w:val="-1"/>
        </w:rPr>
        <w:t xml:space="preserve"> </w:t>
      </w:r>
      <w:r>
        <w:t>Lanes,</w:t>
      </w:r>
      <w:r>
        <w:rPr>
          <w:spacing w:val="-1"/>
        </w:rPr>
        <w:t xml:space="preserve"> </w:t>
      </w:r>
      <w:r>
        <w:t xml:space="preserve">but </w:t>
      </w:r>
      <w:r>
        <w:rPr>
          <w:spacing w:val="-1"/>
        </w:rPr>
        <w:t xml:space="preserve">are </w:t>
      </w:r>
      <w:r>
        <w:t>optional</w:t>
      </w:r>
      <w:r>
        <w:rPr>
          <w:spacing w:val="-2"/>
        </w:rPr>
        <w:t xml:space="preserve"> </w:t>
      </w:r>
      <w:r>
        <w:rPr>
          <w:spacing w:val="-1"/>
        </w:rPr>
        <w:t>based</w:t>
      </w:r>
      <w:r>
        <w:t xml:space="preserve"> on the</w:t>
      </w:r>
      <w:r>
        <w:rPr>
          <w:spacing w:val="-1"/>
        </w:rPr>
        <w:t xml:space="preserve"> process type</w:t>
      </w:r>
      <w:r>
        <w:rPr>
          <w:spacing w:val="35"/>
        </w:rPr>
        <w:t xml:space="preserve"> </w:t>
      </w:r>
      <w:r>
        <w:rPr>
          <w:spacing w:val="-1"/>
        </w:rPr>
        <w:t>being</w:t>
      </w:r>
      <w:r>
        <w:t xml:space="preserve"> </w:t>
      </w:r>
      <w:r>
        <w:rPr>
          <w:spacing w:val="-1"/>
        </w:rPr>
        <w:t>modeled.</w:t>
      </w:r>
      <w:r>
        <w:t xml:space="preserve">  In </w:t>
      </w:r>
      <w:r>
        <w:rPr>
          <w:spacing w:val="-1"/>
        </w:rPr>
        <w:t>this</w:t>
      </w:r>
      <w:r>
        <w:t xml:space="preserve"> </w:t>
      </w:r>
      <w:r>
        <w:rPr>
          <w:spacing w:val="-1"/>
        </w:rPr>
        <w:t>tutorial</w:t>
      </w:r>
      <w:r>
        <w:t xml:space="preserve"> </w:t>
      </w:r>
      <w:r>
        <w:rPr>
          <w:spacing w:val="-1"/>
        </w:rPr>
        <w:t>you</w:t>
      </w:r>
      <w:r>
        <w:t xml:space="preserve"> will</w:t>
      </w:r>
      <w:r>
        <w:rPr>
          <w:spacing w:val="-1"/>
        </w:rPr>
        <w:t xml:space="preserve"> create</w:t>
      </w:r>
      <w:r>
        <w:t xml:space="preserve"> a </w:t>
      </w:r>
      <w:r>
        <w:rPr>
          <w:spacing w:val="-1"/>
        </w:rPr>
        <w:t>Collaboration</w:t>
      </w:r>
      <w:r>
        <w:t xml:space="preserve"> </w:t>
      </w:r>
      <w:r>
        <w:rPr>
          <w:spacing w:val="-1"/>
        </w:rPr>
        <w:t>process</w:t>
      </w:r>
      <w:r>
        <w:t xml:space="preserve"> </w:t>
      </w:r>
      <w:r>
        <w:rPr>
          <w:spacing w:val="-1"/>
        </w:rPr>
        <w:t>describing</w:t>
      </w:r>
      <w:r>
        <w:rPr>
          <w:spacing w:val="1"/>
        </w:rPr>
        <w:t xml:space="preserve"> </w:t>
      </w:r>
      <w:r>
        <w:rPr>
          <w:spacing w:val="-1"/>
        </w:rPr>
        <w:t>the</w:t>
      </w:r>
      <w:r>
        <w:t xml:space="preserve"> </w:t>
      </w:r>
      <w:r>
        <w:rPr>
          <w:spacing w:val="-1"/>
        </w:rPr>
        <w:t>Road</w:t>
      </w:r>
      <w:r>
        <w:rPr>
          <w:spacing w:val="91"/>
        </w:rPr>
        <w:t xml:space="preserve"> </w:t>
      </w:r>
      <w:r>
        <w:t>Test</w:t>
      </w:r>
      <w:r>
        <w:rPr>
          <w:spacing w:val="-1"/>
        </w:rPr>
        <w:t xml:space="preserve"> processes </w:t>
      </w:r>
      <w:r>
        <w:t xml:space="preserve">to </w:t>
      </w:r>
      <w:r>
        <w:rPr>
          <w:spacing w:val="-1"/>
        </w:rPr>
        <w:t>demonstrate</w:t>
      </w:r>
      <w:r>
        <w:rPr>
          <w:spacing w:val="-2"/>
        </w:rPr>
        <w:t xml:space="preserve"> </w:t>
      </w:r>
      <w:r>
        <w:t xml:space="preserve">the </w:t>
      </w:r>
      <w:r>
        <w:rPr>
          <w:spacing w:val="-1"/>
        </w:rPr>
        <w:t>many</w:t>
      </w:r>
      <w:r>
        <w:t xml:space="preserve"> features</w:t>
      </w:r>
      <w:r>
        <w:rPr>
          <w:spacing w:val="-2"/>
        </w:rPr>
        <w:t xml:space="preserve"> </w:t>
      </w:r>
      <w:r>
        <w:t xml:space="preserve">of </w:t>
      </w:r>
      <w:r>
        <w:rPr>
          <w:spacing w:val="-1"/>
        </w:rPr>
        <w:t>BPMN</w:t>
      </w:r>
      <w:r>
        <w:t xml:space="preserve"> </w:t>
      </w:r>
      <w:r>
        <w:rPr>
          <w:spacing w:val="-1"/>
        </w:rPr>
        <w:t>diagramming.</w:t>
      </w:r>
      <w:r>
        <w:t xml:space="preserve"> </w:t>
      </w:r>
      <w:r>
        <w:rPr>
          <w:spacing w:val="-1"/>
        </w:rPr>
        <w:t>The</w:t>
      </w:r>
      <w:r>
        <w:t xml:space="preserve"> </w:t>
      </w:r>
      <w:r>
        <w:rPr>
          <w:spacing w:val="-1"/>
        </w:rPr>
        <w:t>Participants</w:t>
      </w:r>
      <w:r>
        <w:rPr>
          <w:spacing w:val="77"/>
        </w:rPr>
        <w:t xml:space="preserve"> </w:t>
      </w:r>
      <w:r>
        <w:t>will</w:t>
      </w:r>
      <w:r>
        <w:rPr>
          <w:spacing w:val="-1"/>
        </w:rPr>
        <w:t xml:space="preserve"> </w:t>
      </w:r>
      <w:r>
        <w:t>be the</w:t>
      </w:r>
      <w:r>
        <w:rPr>
          <w:spacing w:val="-2"/>
        </w:rPr>
        <w:t xml:space="preserve"> </w:t>
      </w:r>
      <w:r>
        <w:rPr>
          <w:spacing w:val="-1"/>
        </w:rPr>
        <w:t>DMV</w:t>
      </w:r>
      <w:r>
        <w:t xml:space="preserve"> </w:t>
      </w:r>
      <w:r>
        <w:rPr>
          <w:spacing w:val="-1"/>
        </w:rPr>
        <w:t>Evaluator</w:t>
      </w:r>
      <w:r>
        <w:t xml:space="preserve"> </w:t>
      </w:r>
      <w:r>
        <w:rPr>
          <w:spacing w:val="-1"/>
        </w:rPr>
        <w:t>and</w:t>
      </w:r>
      <w:r>
        <w:t xml:space="preserve"> the</w:t>
      </w:r>
      <w:r>
        <w:rPr>
          <w:spacing w:val="-1"/>
        </w:rPr>
        <w:t xml:space="preserve"> License</w:t>
      </w:r>
      <w:r>
        <w:rPr>
          <w:spacing w:val="-2"/>
        </w:rPr>
        <w:t xml:space="preserve"> </w:t>
      </w:r>
      <w:r>
        <w:rPr>
          <w:spacing w:val="-1"/>
        </w:rPr>
        <w:t>Applicant.</w:t>
      </w:r>
    </w:p>
    <w:p w14:paraId="75FAA702" w14:textId="77777777" w:rsidR="008D05C1" w:rsidRDefault="008D05C1">
      <w:pPr>
        <w:sectPr w:rsidR="008D05C1">
          <w:pgSz w:w="12240" w:h="15840"/>
          <w:pgMar w:top="920" w:right="1640" w:bottom="3860" w:left="1720" w:header="735" w:footer="3680" w:gutter="0"/>
          <w:cols w:space="720"/>
        </w:sectPr>
      </w:pPr>
    </w:p>
    <w:p w14:paraId="2BE60006" w14:textId="77777777" w:rsidR="008D05C1" w:rsidRDefault="008D05C1">
      <w:pPr>
        <w:spacing w:before="5" w:line="100" w:lineRule="exact"/>
        <w:rPr>
          <w:sz w:val="10"/>
          <w:szCs w:val="10"/>
        </w:rPr>
      </w:pPr>
    </w:p>
    <w:p w14:paraId="319BA93E" w14:textId="77777777" w:rsidR="008D05C1" w:rsidRDefault="008D05C1">
      <w:pPr>
        <w:spacing w:line="200" w:lineRule="exact"/>
        <w:rPr>
          <w:sz w:val="20"/>
          <w:szCs w:val="20"/>
        </w:rPr>
      </w:pPr>
    </w:p>
    <w:p w14:paraId="3BB878CE" w14:textId="77777777" w:rsidR="008D05C1" w:rsidRDefault="008D05C1">
      <w:pPr>
        <w:spacing w:line="200" w:lineRule="exact"/>
        <w:rPr>
          <w:sz w:val="20"/>
          <w:szCs w:val="20"/>
        </w:rPr>
      </w:pPr>
    </w:p>
    <w:p w14:paraId="2EFF430A" w14:textId="77777777" w:rsidR="008D05C1" w:rsidRDefault="008D05C1">
      <w:pPr>
        <w:spacing w:line="200" w:lineRule="exact"/>
        <w:rPr>
          <w:sz w:val="20"/>
          <w:szCs w:val="20"/>
        </w:rPr>
      </w:pPr>
    </w:p>
    <w:p w14:paraId="11BBA60F" w14:textId="77777777" w:rsidR="008D05C1" w:rsidRDefault="008D05C1">
      <w:pPr>
        <w:spacing w:line="200" w:lineRule="exact"/>
        <w:rPr>
          <w:sz w:val="20"/>
          <w:szCs w:val="20"/>
        </w:rPr>
      </w:pPr>
    </w:p>
    <w:p w14:paraId="66DE559A" w14:textId="77777777" w:rsidR="008D05C1" w:rsidRDefault="00D13026">
      <w:pPr>
        <w:pStyle w:val="Heading5"/>
        <w:spacing w:before="69"/>
        <w:ind w:left="240"/>
        <w:rPr>
          <w:b w:val="0"/>
          <w:bCs w:val="0"/>
        </w:rPr>
      </w:pPr>
      <w:bookmarkStart w:id="358" w:name="_TOC_250041"/>
      <w:r>
        <w:rPr>
          <w:spacing w:val="-1"/>
        </w:rPr>
        <w:t>Designate</w:t>
      </w:r>
      <w:r>
        <w:t xml:space="preserve"> the </w:t>
      </w:r>
      <w:r>
        <w:rPr>
          <w:spacing w:val="-1"/>
        </w:rPr>
        <w:t>Starting</w:t>
      </w:r>
      <w:r>
        <w:t xml:space="preserve"> </w:t>
      </w:r>
      <w:r>
        <w:rPr>
          <w:spacing w:val="-1"/>
        </w:rPr>
        <w:t>Event</w:t>
      </w:r>
      <w:bookmarkEnd w:id="358"/>
    </w:p>
    <w:p w14:paraId="7A86F213" w14:textId="77777777" w:rsidR="008D05C1" w:rsidRDefault="00D13026">
      <w:pPr>
        <w:pStyle w:val="BodyText"/>
        <w:spacing w:before="59"/>
        <w:ind w:left="240" w:right="1194"/>
      </w:pPr>
      <w:r>
        <w:t xml:space="preserve">The </w:t>
      </w:r>
      <w:r>
        <w:rPr>
          <w:spacing w:val="-1"/>
        </w:rPr>
        <w:t>event</w:t>
      </w:r>
      <w:r>
        <w:t xml:space="preserve"> </w:t>
      </w:r>
      <w:r>
        <w:rPr>
          <w:spacing w:val="-1"/>
        </w:rPr>
        <w:t>type will</w:t>
      </w:r>
      <w:r>
        <w:t xml:space="preserve"> be a</w:t>
      </w:r>
      <w:r>
        <w:rPr>
          <w:spacing w:val="-1"/>
        </w:rPr>
        <w:t xml:space="preserve"> Timer</w:t>
      </w:r>
      <w:r>
        <w:t xml:space="preserve"> event,</w:t>
      </w:r>
      <w:r>
        <w:rPr>
          <w:spacing w:val="-2"/>
        </w:rPr>
        <w:t xml:space="preserve"> </w:t>
      </w:r>
      <w:r>
        <w:rPr>
          <w:spacing w:val="-1"/>
        </w:rPr>
        <w:t>indicating</w:t>
      </w:r>
      <w:r>
        <w:t xml:space="preserve"> </w:t>
      </w:r>
      <w:r>
        <w:rPr>
          <w:spacing w:val="-1"/>
        </w:rPr>
        <w:t>the</w:t>
      </w:r>
      <w:r>
        <w:t xml:space="preserve"> </w:t>
      </w:r>
      <w:r>
        <w:rPr>
          <w:spacing w:val="-1"/>
        </w:rPr>
        <w:t>scheduled</w:t>
      </w:r>
      <w:r>
        <w:t xml:space="preserve"> </w:t>
      </w:r>
      <w:r>
        <w:rPr>
          <w:spacing w:val="-1"/>
        </w:rPr>
        <w:t>appointment</w:t>
      </w:r>
      <w:r>
        <w:t xml:space="preserve"> </w:t>
      </w:r>
      <w:r>
        <w:rPr>
          <w:spacing w:val="-1"/>
        </w:rPr>
        <w:t>time</w:t>
      </w:r>
      <w:r>
        <w:t xml:space="preserve"> for </w:t>
      </w:r>
      <w:r>
        <w:rPr>
          <w:spacing w:val="-1"/>
        </w:rPr>
        <w:t>the</w:t>
      </w:r>
      <w:r>
        <w:t xml:space="preserve"> </w:t>
      </w:r>
      <w:r>
        <w:rPr>
          <w:spacing w:val="-1"/>
        </w:rPr>
        <w:t>Road</w:t>
      </w:r>
      <w:r>
        <w:rPr>
          <w:spacing w:val="73"/>
        </w:rPr>
        <w:t xml:space="preserve"> </w:t>
      </w:r>
      <w:r>
        <w:rPr>
          <w:spacing w:val="-1"/>
        </w:rPr>
        <w:t>Test.</w:t>
      </w:r>
      <w:r>
        <w:t xml:space="preserve">  </w:t>
      </w:r>
      <w:r>
        <w:rPr>
          <w:spacing w:val="-1"/>
        </w:rPr>
        <w:t>The</w:t>
      </w:r>
      <w:r>
        <w:t xml:space="preserve"> </w:t>
      </w:r>
      <w:r>
        <w:rPr>
          <w:spacing w:val="-1"/>
        </w:rPr>
        <w:t>Road</w:t>
      </w:r>
      <w:r>
        <w:t xml:space="preserve"> Test</w:t>
      </w:r>
      <w:r>
        <w:rPr>
          <w:spacing w:val="-2"/>
        </w:rPr>
        <w:t xml:space="preserve"> </w:t>
      </w:r>
      <w:r>
        <w:t>will</w:t>
      </w:r>
      <w:r>
        <w:rPr>
          <w:spacing w:val="-1"/>
        </w:rPr>
        <w:t xml:space="preserve"> </w:t>
      </w:r>
      <w:r>
        <w:t>be</w:t>
      </w:r>
      <w:r>
        <w:rPr>
          <w:spacing w:val="-2"/>
        </w:rPr>
        <w:t xml:space="preserve"> </w:t>
      </w:r>
      <w:r>
        <w:t xml:space="preserve">the </w:t>
      </w:r>
      <w:r>
        <w:rPr>
          <w:spacing w:val="-1"/>
        </w:rPr>
        <w:t>Business</w:t>
      </w:r>
      <w:r>
        <w:rPr>
          <w:spacing w:val="-2"/>
        </w:rPr>
        <w:t xml:space="preserve"> </w:t>
      </w:r>
      <w:r>
        <w:rPr>
          <w:spacing w:val="-1"/>
        </w:rPr>
        <w:t>Process</w:t>
      </w:r>
      <w:r>
        <w:t xml:space="preserve"> </w:t>
      </w:r>
      <w:r>
        <w:rPr>
          <w:spacing w:val="-1"/>
        </w:rPr>
        <w:t>modeled</w:t>
      </w:r>
      <w:r>
        <w:rPr>
          <w:spacing w:val="-2"/>
        </w:rPr>
        <w:t xml:space="preserve"> </w:t>
      </w:r>
      <w:r>
        <w:t xml:space="preserve">by the </w:t>
      </w:r>
      <w:r>
        <w:rPr>
          <w:spacing w:val="-1"/>
        </w:rPr>
        <w:t>BPMN diagram.</w:t>
      </w:r>
    </w:p>
    <w:p w14:paraId="2601A9C8" w14:textId="77777777" w:rsidR="008D05C1" w:rsidRDefault="008D05C1">
      <w:pPr>
        <w:spacing w:line="200" w:lineRule="exact"/>
        <w:rPr>
          <w:sz w:val="20"/>
          <w:szCs w:val="20"/>
        </w:rPr>
      </w:pPr>
    </w:p>
    <w:p w14:paraId="28DB2045" w14:textId="77777777" w:rsidR="008D05C1" w:rsidRDefault="008D05C1">
      <w:pPr>
        <w:spacing w:before="6" w:line="220" w:lineRule="exact"/>
      </w:pPr>
    </w:p>
    <w:tbl>
      <w:tblPr>
        <w:tblW w:w="0" w:type="auto"/>
        <w:tblInd w:w="118" w:type="dxa"/>
        <w:tblLayout w:type="fixed"/>
        <w:tblCellMar>
          <w:left w:w="0" w:type="dxa"/>
          <w:right w:w="0" w:type="dxa"/>
        </w:tblCellMar>
        <w:tblLook w:val="01E0" w:firstRow="1" w:lastRow="1" w:firstColumn="1" w:lastColumn="1" w:noHBand="0" w:noVBand="0"/>
      </w:tblPr>
      <w:tblGrid>
        <w:gridCol w:w="2640"/>
        <w:gridCol w:w="971"/>
        <w:gridCol w:w="4013"/>
      </w:tblGrid>
      <w:tr w:rsidR="008D05C1" w14:paraId="3F3EC9DD" w14:textId="77777777">
        <w:trPr>
          <w:trHeight w:hRule="exact" w:val="851"/>
        </w:trPr>
        <w:tc>
          <w:tcPr>
            <w:tcW w:w="2640" w:type="dxa"/>
            <w:tcBorders>
              <w:top w:val="nil"/>
              <w:left w:val="nil"/>
              <w:bottom w:val="nil"/>
              <w:right w:val="nil"/>
            </w:tcBorders>
          </w:tcPr>
          <w:p w14:paraId="7971BCE5"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Zoom</w:t>
            </w:r>
            <w:r>
              <w:rPr>
                <w:rFonts w:ascii="Times New Roman"/>
                <w:i/>
                <w:sz w:val="20"/>
              </w:rPr>
              <w:t xml:space="preserve"> </w:t>
            </w:r>
            <w:r>
              <w:rPr>
                <w:rFonts w:ascii="Times New Roman"/>
                <w:i/>
                <w:spacing w:val="-1"/>
                <w:sz w:val="20"/>
              </w:rPr>
              <w:t>Level:</w:t>
            </w:r>
          </w:p>
        </w:tc>
        <w:tc>
          <w:tcPr>
            <w:tcW w:w="971" w:type="dxa"/>
            <w:tcBorders>
              <w:top w:val="nil"/>
              <w:left w:val="nil"/>
              <w:bottom w:val="nil"/>
              <w:right w:val="nil"/>
            </w:tcBorders>
          </w:tcPr>
          <w:p w14:paraId="1B68A87C" w14:textId="77777777" w:rsidR="008D05C1" w:rsidRDefault="00D13026">
            <w:pPr>
              <w:pStyle w:val="TableParagraph"/>
              <w:spacing w:before="34"/>
              <w:ind w:left="450" w:right="380"/>
              <w:jc w:val="center"/>
              <w:rPr>
                <w:rFonts w:ascii="Times New Roman" w:eastAsia="Times New Roman" w:hAnsi="Times New Roman" w:cs="Times New Roman"/>
                <w:sz w:val="20"/>
                <w:szCs w:val="20"/>
              </w:rPr>
            </w:pPr>
            <w:r>
              <w:rPr>
                <w:rFonts w:ascii="Times New Roman"/>
                <w:sz w:val="20"/>
              </w:rPr>
              <w:t>1</w:t>
            </w:r>
          </w:p>
        </w:tc>
        <w:tc>
          <w:tcPr>
            <w:tcW w:w="4013" w:type="dxa"/>
            <w:tcBorders>
              <w:top w:val="nil"/>
              <w:left w:val="nil"/>
              <w:bottom w:val="nil"/>
              <w:right w:val="nil"/>
            </w:tcBorders>
          </w:tcPr>
          <w:p w14:paraId="19146A4D" w14:textId="77777777" w:rsidR="008D05C1" w:rsidRDefault="00D13026">
            <w:pPr>
              <w:pStyle w:val="TableParagraph"/>
              <w:spacing w:before="35"/>
              <w:ind w:left="399" w:right="305"/>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View</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 xml:space="preserve">66% </w:t>
            </w:r>
            <w:r>
              <w:rPr>
                <w:rFonts w:ascii="Times New Roman"/>
                <w:spacing w:val="-1"/>
                <w:sz w:val="20"/>
              </w:rPr>
              <w:t>zoom</w:t>
            </w:r>
            <w:r>
              <w:rPr>
                <w:rFonts w:ascii="Times New Roman"/>
                <w:spacing w:val="25"/>
                <w:sz w:val="20"/>
              </w:rPr>
              <w:t xml:space="preserve"> </w:t>
            </w:r>
            <w:r>
              <w:rPr>
                <w:rFonts w:ascii="Times New Roman"/>
                <w:sz w:val="20"/>
              </w:rPr>
              <w:t xml:space="preserve">so </w:t>
            </w:r>
            <w:r>
              <w:rPr>
                <w:rFonts w:ascii="Times New Roman"/>
                <w:spacing w:val="-1"/>
                <w:sz w:val="20"/>
              </w:rPr>
              <w:t>that</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can</w:t>
            </w:r>
            <w:r>
              <w:rPr>
                <w:rFonts w:ascii="Times New Roman"/>
                <w:sz w:val="20"/>
              </w:rPr>
              <w:t xml:space="preserve"> see</w:t>
            </w:r>
            <w:r>
              <w:rPr>
                <w:rFonts w:ascii="Times New Roman"/>
                <w:spacing w:val="-1"/>
                <w:sz w:val="20"/>
              </w:rPr>
              <w:t xml:space="preserve"> </w:t>
            </w:r>
            <w:r>
              <w:rPr>
                <w:rFonts w:ascii="Times New Roman"/>
                <w:sz w:val="20"/>
              </w:rPr>
              <w:t>all</w:t>
            </w:r>
            <w:r>
              <w:rPr>
                <w:rFonts w:ascii="Times New Roman"/>
                <w:spacing w:val="-1"/>
                <w:sz w:val="20"/>
              </w:rPr>
              <w:t xml:space="preserve"> </w:t>
            </w:r>
            <w:r>
              <w:rPr>
                <w:rFonts w:ascii="Times New Roman"/>
                <w:sz w:val="20"/>
              </w:rPr>
              <w:t xml:space="preserve">of </w:t>
            </w:r>
            <w:r>
              <w:rPr>
                <w:rFonts w:ascii="Times New Roman"/>
                <w:spacing w:val="-1"/>
                <w:sz w:val="20"/>
              </w:rPr>
              <w:t>the needed</w:t>
            </w:r>
            <w:r>
              <w:rPr>
                <w:rFonts w:ascii="Times New Roman"/>
                <w:spacing w:val="25"/>
                <w:sz w:val="20"/>
              </w:rPr>
              <w:t xml:space="preserve"> </w:t>
            </w:r>
            <w:r>
              <w:rPr>
                <w:rFonts w:ascii="Times New Roman"/>
                <w:spacing w:val="-1"/>
                <w:sz w:val="20"/>
              </w:rPr>
              <w:t>workspace.</w:t>
            </w:r>
          </w:p>
        </w:tc>
      </w:tr>
      <w:tr w:rsidR="008D05C1" w14:paraId="0ACAD0E1" w14:textId="77777777">
        <w:trPr>
          <w:trHeight w:hRule="exact" w:val="691"/>
        </w:trPr>
        <w:tc>
          <w:tcPr>
            <w:tcW w:w="2640" w:type="dxa"/>
            <w:tcBorders>
              <w:top w:val="nil"/>
              <w:left w:val="nil"/>
              <w:bottom w:val="nil"/>
              <w:right w:val="nil"/>
            </w:tcBorders>
          </w:tcPr>
          <w:p w14:paraId="66D2FE79"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w:t>
            </w:r>
            <w:r>
              <w:rPr>
                <w:rFonts w:ascii="Times New Roman"/>
                <w:i/>
                <w:sz w:val="20"/>
              </w:rPr>
              <w:t xml:space="preserve">a </w:t>
            </w:r>
            <w:r>
              <w:rPr>
                <w:rFonts w:ascii="Times New Roman"/>
                <w:i/>
                <w:spacing w:val="-1"/>
                <w:sz w:val="20"/>
              </w:rPr>
              <w:t>New</w:t>
            </w:r>
            <w:r>
              <w:rPr>
                <w:rFonts w:ascii="Times New Roman"/>
                <w:i/>
                <w:spacing w:val="-2"/>
                <w:sz w:val="20"/>
              </w:rPr>
              <w:t xml:space="preserve"> </w:t>
            </w:r>
            <w:r>
              <w:rPr>
                <w:rFonts w:ascii="Times New Roman"/>
                <w:i/>
                <w:spacing w:val="-1"/>
                <w:sz w:val="20"/>
              </w:rPr>
              <w:t>Diagram:</w:t>
            </w:r>
          </w:p>
        </w:tc>
        <w:tc>
          <w:tcPr>
            <w:tcW w:w="971" w:type="dxa"/>
            <w:tcBorders>
              <w:top w:val="nil"/>
              <w:left w:val="nil"/>
              <w:bottom w:val="nil"/>
              <w:right w:val="nil"/>
            </w:tcBorders>
          </w:tcPr>
          <w:p w14:paraId="477943F8"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2</w:t>
            </w:r>
          </w:p>
        </w:tc>
        <w:tc>
          <w:tcPr>
            <w:tcW w:w="4013" w:type="dxa"/>
            <w:tcBorders>
              <w:top w:val="nil"/>
              <w:left w:val="nil"/>
              <w:bottom w:val="nil"/>
              <w:right w:val="nil"/>
            </w:tcBorders>
          </w:tcPr>
          <w:p w14:paraId="12315D09" w14:textId="77777777" w:rsidR="008D05C1" w:rsidRDefault="00D13026">
            <w:pPr>
              <w:pStyle w:val="TableParagraph"/>
              <w:spacing w:before="105"/>
              <w:ind w:left="399" w:right="292"/>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sz w:val="20"/>
              </w:rPr>
              <w:t>the</w:t>
            </w:r>
            <w:r>
              <w:rPr>
                <w:spacing w:val="-1"/>
                <w:sz w:val="20"/>
              </w:rPr>
              <w:t xml:space="preserve"> </w:t>
            </w:r>
            <w:r>
              <w:rPr>
                <w:sz w:val="20"/>
              </w:rPr>
              <w:t>File</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 xml:space="preserve">select </w:t>
            </w:r>
            <w:r>
              <w:rPr>
                <w:rFonts w:ascii="Times New Roman"/>
                <w:sz w:val="20"/>
              </w:rPr>
              <w:t>New</w:t>
            </w:r>
            <w:r>
              <w:rPr>
                <w:rFonts w:ascii="Times New Roman"/>
                <w:spacing w:val="27"/>
                <w:sz w:val="20"/>
              </w:rPr>
              <w:t xml:space="preserve"> </w:t>
            </w:r>
            <w:r>
              <w:rPr>
                <w:rFonts w:ascii="Times New Roman"/>
                <w:spacing w:val="-1"/>
                <w:sz w:val="20"/>
              </w:rPr>
              <w:t>Diagram.</w:t>
            </w:r>
          </w:p>
        </w:tc>
      </w:tr>
      <w:tr w:rsidR="008D05C1" w14:paraId="5C75F9A5" w14:textId="77777777">
        <w:trPr>
          <w:trHeight w:hRule="exact" w:val="690"/>
        </w:trPr>
        <w:tc>
          <w:tcPr>
            <w:tcW w:w="2640" w:type="dxa"/>
            <w:tcBorders>
              <w:top w:val="nil"/>
              <w:left w:val="nil"/>
              <w:bottom w:val="nil"/>
              <w:right w:val="nil"/>
            </w:tcBorders>
          </w:tcPr>
          <w:p w14:paraId="21BBFA78" w14:textId="77777777" w:rsidR="008D05C1" w:rsidRDefault="008D05C1"/>
        </w:tc>
        <w:tc>
          <w:tcPr>
            <w:tcW w:w="971" w:type="dxa"/>
            <w:tcBorders>
              <w:top w:val="nil"/>
              <w:left w:val="nil"/>
              <w:bottom w:val="nil"/>
              <w:right w:val="nil"/>
            </w:tcBorders>
          </w:tcPr>
          <w:p w14:paraId="43847FF2"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3</w:t>
            </w:r>
          </w:p>
        </w:tc>
        <w:tc>
          <w:tcPr>
            <w:tcW w:w="4013" w:type="dxa"/>
            <w:tcBorders>
              <w:top w:val="nil"/>
              <w:left w:val="nil"/>
              <w:bottom w:val="nil"/>
              <w:right w:val="nil"/>
            </w:tcBorders>
          </w:tcPr>
          <w:p w14:paraId="4D2D4326" w14:textId="77777777" w:rsidR="008D05C1" w:rsidRDefault="00D13026">
            <w:pPr>
              <w:pStyle w:val="TableParagraph"/>
              <w:spacing w:before="104"/>
              <w:ind w:left="399" w:right="6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diagram</w:t>
            </w:r>
            <w:r>
              <w:rPr>
                <w:rFonts w:ascii="Times New Roman"/>
                <w:spacing w:val="-2"/>
                <w:sz w:val="20"/>
              </w:rPr>
              <w:t xml:space="preserve"> </w:t>
            </w:r>
            <w:r>
              <w:rPr>
                <w:rFonts w:ascii="Times New Roman"/>
                <w:spacing w:val="-1"/>
                <w:sz w:val="20"/>
              </w:rPr>
              <w:t>type</w:t>
            </w:r>
            <w:r>
              <w:rPr>
                <w:rFonts w:ascii="Times New Roman"/>
                <w:sz w:val="20"/>
              </w:rPr>
              <w:t xml:space="preserve"> </w:t>
            </w:r>
            <w:r>
              <w:rPr>
                <w:rFonts w:ascii="Times New Roman"/>
                <w:spacing w:val="-1"/>
                <w:sz w:val="20"/>
              </w:rPr>
              <w:t>Business</w:t>
            </w:r>
            <w:r>
              <w:rPr>
                <w:rFonts w:ascii="Times New Roman"/>
                <w:sz w:val="20"/>
              </w:rPr>
              <w:t xml:space="preserve"> Process</w:t>
            </w:r>
            <w:r>
              <w:rPr>
                <w:rFonts w:ascii="Times New Roman"/>
                <w:spacing w:val="43"/>
                <w:sz w:val="20"/>
              </w:rPr>
              <w:t xml:space="preserve"> </w:t>
            </w:r>
            <w:r>
              <w:rPr>
                <w:rFonts w:ascii="Times New Roman"/>
                <w:spacing w:val="-1"/>
                <w:sz w:val="20"/>
              </w:rPr>
              <w:t>Model.</w:t>
            </w:r>
          </w:p>
        </w:tc>
      </w:tr>
      <w:tr w:rsidR="008D05C1" w14:paraId="1CC500B0" w14:textId="77777777">
        <w:trPr>
          <w:trHeight w:hRule="exact" w:val="690"/>
        </w:trPr>
        <w:tc>
          <w:tcPr>
            <w:tcW w:w="2640" w:type="dxa"/>
            <w:tcBorders>
              <w:top w:val="nil"/>
              <w:left w:val="nil"/>
              <w:bottom w:val="nil"/>
              <w:right w:val="nil"/>
            </w:tcBorders>
          </w:tcPr>
          <w:p w14:paraId="34F71DE9" w14:textId="77777777" w:rsidR="008D05C1" w:rsidRDefault="008D05C1"/>
        </w:tc>
        <w:tc>
          <w:tcPr>
            <w:tcW w:w="971" w:type="dxa"/>
            <w:tcBorders>
              <w:top w:val="nil"/>
              <w:left w:val="nil"/>
              <w:bottom w:val="nil"/>
              <w:right w:val="nil"/>
            </w:tcBorders>
          </w:tcPr>
          <w:p w14:paraId="07434DDD"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4</w:t>
            </w:r>
          </w:p>
        </w:tc>
        <w:tc>
          <w:tcPr>
            <w:tcW w:w="4013" w:type="dxa"/>
            <w:tcBorders>
              <w:top w:val="nil"/>
              <w:left w:val="nil"/>
              <w:bottom w:val="nil"/>
              <w:right w:val="nil"/>
            </w:tcBorders>
          </w:tcPr>
          <w:p w14:paraId="3C0EBF13" w14:textId="77777777" w:rsidR="008D05C1" w:rsidRDefault="00D13026">
            <w:pPr>
              <w:pStyle w:val="TableParagraph"/>
              <w:spacing w:before="104"/>
              <w:ind w:left="399" w:right="292"/>
              <w:rPr>
                <w:rFonts w:ascii="Times New Roman" w:eastAsia="Times New Roman" w:hAnsi="Times New Roman" w:cs="Times New Roman"/>
                <w:sz w:val="20"/>
                <w:szCs w:val="20"/>
              </w:rPr>
            </w:pPr>
            <w:r>
              <w:rPr>
                <w:rFonts w:ascii="Times New Roman"/>
                <w:spacing w:val="-1"/>
                <w:sz w:val="20"/>
              </w:rPr>
              <w:t>Select Standard Workspace</w:t>
            </w:r>
            <w:r>
              <w:rPr>
                <w:rFonts w:ascii="Times New Roman"/>
                <w:spacing w:val="-2"/>
                <w:sz w:val="20"/>
              </w:rPr>
              <w:t xml:space="preserve"> </w:t>
            </w:r>
            <w:r>
              <w:rPr>
                <w:rFonts w:ascii="Times New Roman"/>
                <w:spacing w:val="-1"/>
                <w:sz w:val="20"/>
              </w:rPr>
              <w:t>and</w:t>
            </w:r>
            <w:r>
              <w:rPr>
                <w:rFonts w:ascii="Times New Roman"/>
                <w:spacing w:val="45"/>
                <w:sz w:val="20"/>
              </w:rPr>
              <w:t xml:space="preserve"> </w:t>
            </w:r>
            <w:r>
              <w:rPr>
                <w:rFonts w:ascii="Times New Roman"/>
                <w:spacing w:val="-1"/>
                <w:sz w:val="20"/>
              </w:rPr>
              <w:t>Landscape</w:t>
            </w:r>
            <w:r>
              <w:rPr>
                <w:rFonts w:ascii="Times New Roman"/>
                <w:spacing w:val="-2"/>
                <w:sz w:val="20"/>
              </w:rPr>
              <w:t xml:space="preserve"> </w:t>
            </w:r>
            <w:r>
              <w:rPr>
                <w:rFonts w:ascii="Times New Roman"/>
                <w:sz w:val="20"/>
              </w:rPr>
              <w:t xml:space="preserve">as </w:t>
            </w:r>
            <w:r>
              <w:rPr>
                <w:rFonts w:ascii="Times New Roman"/>
                <w:spacing w:val="-1"/>
                <w:sz w:val="20"/>
              </w:rPr>
              <w:t>the</w:t>
            </w:r>
            <w:r>
              <w:rPr>
                <w:rFonts w:ascii="Times New Roman"/>
                <w:sz w:val="20"/>
              </w:rPr>
              <w:t xml:space="preserve"> </w:t>
            </w:r>
            <w:r>
              <w:rPr>
                <w:rFonts w:ascii="Times New Roman"/>
                <w:spacing w:val="-1"/>
                <w:sz w:val="20"/>
              </w:rPr>
              <w:t>Orientation.</w:t>
            </w:r>
          </w:p>
        </w:tc>
      </w:tr>
      <w:tr w:rsidR="008D05C1" w14:paraId="092E1A22" w14:textId="77777777">
        <w:trPr>
          <w:trHeight w:hRule="exact" w:val="460"/>
        </w:trPr>
        <w:tc>
          <w:tcPr>
            <w:tcW w:w="2640" w:type="dxa"/>
            <w:tcBorders>
              <w:top w:val="nil"/>
              <w:left w:val="nil"/>
              <w:bottom w:val="nil"/>
              <w:right w:val="nil"/>
            </w:tcBorders>
          </w:tcPr>
          <w:p w14:paraId="4CB83009" w14:textId="77777777" w:rsidR="008D05C1" w:rsidRDefault="008D05C1"/>
        </w:tc>
        <w:tc>
          <w:tcPr>
            <w:tcW w:w="971" w:type="dxa"/>
            <w:tcBorders>
              <w:top w:val="nil"/>
              <w:left w:val="nil"/>
              <w:bottom w:val="nil"/>
              <w:right w:val="nil"/>
            </w:tcBorders>
          </w:tcPr>
          <w:p w14:paraId="5117A9C7"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5</w:t>
            </w:r>
          </w:p>
        </w:tc>
        <w:tc>
          <w:tcPr>
            <w:tcW w:w="4013" w:type="dxa"/>
            <w:tcBorders>
              <w:top w:val="nil"/>
              <w:left w:val="nil"/>
              <w:bottom w:val="nil"/>
              <w:right w:val="nil"/>
            </w:tcBorders>
          </w:tcPr>
          <w:p w14:paraId="13D90F56" w14:textId="77777777" w:rsidR="008D05C1" w:rsidRDefault="00D13026">
            <w:pPr>
              <w:pStyle w:val="TableParagraph"/>
              <w:spacing w:before="104"/>
              <w:ind w:left="399" w:right="6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236B83BB" w14:textId="77777777">
        <w:trPr>
          <w:trHeight w:hRule="exact" w:val="920"/>
        </w:trPr>
        <w:tc>
          <w:tcPr>
            <w:tcW w:w="2640" w:type="dxa"/>
            <w:tcBorders>
              <w:top w:val="nil"/>
              <w:left w:val="nil"/>
              <w:bottom w:val="nil"/>
              <w:right w:val="nil"/>
            </w:tcBorders>
          </w:tcPr>
          <w:p w14:paraId="48AD2D31"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Start </w:t>
            </w:r>
            <w:r>
              <w:rPr>
                <w:rFonts w:ascii="Times New Roman"/>
                <w:i/>
                <w:spacing w:val="-1"/>
                <w:sz w:val="20"/>
              </w:rPr>
              <w:t>Event:</w:t>
            </w:r>
          </w:p>
        </w:tc>
        <w:tc>
          <w:tcPr>
            <w:tcW w:w="971" w:type="dxa"/>
            <w:tcBorders>
              <w:top w:val="nil"/>
              <w:left w:val="nil"/>
              <w:bottom w:val="nil"/>
              <w:right w:val="nil"/>
            </w:tcBorders>
          </w:tcPr>
          <w:p w14:paraId="36AB9C66"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6</w:t>
            </w:r>
          </w:p>
        </w:tc>
        <w:tc>
          <w:tcPr>
            <w:tcW w:w="4013" w:type="dxa"/>
            <w:tcBorders>
              <w:top w:val="nil"/>
              <w:left w:val="nil"/>
              <w:bottom w:val="nil"/>
              <w:right w:val="nil"/>
            </w:tcBorders>
          </w:tcPr>
          <w:p w14:paraId="709BC899" w14:textId="77777777" w:rsidR="008D05C1" w:rsidRDefault="00D13026">
            <w:pPr>
              <w:pStyle w:val="TableParagraph"/>
              <w:spacing w:before="104"/>
              <w:ind w:left="399" w:right="6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fifth</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1"/>
                <w:sz w:val="20"/>
              </w:rPr>
              <w:t xml:space="preserve"> open</w:t>
            </w:r>
            <w:r>
              <w:rPr>
                <w:rFonts w:ascii="Times New Roman"/>
                <w:spacing w:val="39"/>
                <w:sz w:val="20"/>
              </w:rPr>
              <w:t xml:space="preserve"> </w:t>
            </w:r>
            <w:r>
              <w:rPr>
                <w:rFonts w:ascii="Times New Roman"/>
                <w:spacing w:val="-1"/>
                <w:sz w:val="20"/>
              </w:rPr>
              <w:t>circle,</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49"/>
                <w:sz w:val="20"/>
              </w:rPr>
              <w:t xml:space="preserve"> </w:t>
            </w:r>
            <w:r>
              <w:rPr>
                <w:rFonts w:ascii="Times New Roman"/>
                <w:spacing w:val="-1"/>
                <w:sz w:val="20"/>
              </w:rPr>
              <w:t>This</w:t>
            </w:r>
            <w:r>
              <w:rPr>
                <w:rFonts w:ascii="Times New Roman"/>
                <w:sz w:val="20"/>
              </w:rPr>
              <w:t xml:space="preserve"> is the</w:t>
            </w:r>
            <w:r>
              <w:rPr>
                <w:rFonts w:ascii="Times New Roman"/>
                <w:spacing w:val="-1"/>
                <w:sz w:val="20"/>
              </w:rPr>
              <w:t xml:space="preserve"> </w:t>
            </w:r>
            <w:r>
              <w:rPr>
                <w:rFonts w:ascii="Times New Roman"/>
                <w:sz w:val="20"/>
              </w:rPr>
              <w:t>Start</w:t>
            </w:r>
            <w:r>
              <w:rPr>
                <w:rFonts w:ascii="Times New Roman"/>
                <w:spacing w:val="25"/>
                <w:sz w:val="20"/>
              </w:rPr>
              <w:t xml:space="preserve"> </w:t>
            </w:r>
            <w:r>
              <w:rPr>
                <w:rFonts w:ascii="Times New Roman"/>
                <w:sz w:val="20"/>
              </w:rPr>
              <w:t>event.</w:t>
            </w:r>
          </w:p>
        </w:tc>
      </w:tr>
      <w:tr w:rsidR="008D05C1" w14:paraId="13411718" w14:textId="77777777">
        <w:trPr>
          <w:trHeight w:hRule="exact" w:val="1150"/>
        </w:trPr>
        <w:tc>
          <w:tcPr>
            <w:tcW w:w="2640" w:type="dxa"/>
            <w:tcBorders>
              <w:top w:val="nil"/>
              <w:left w:val="nil"/>
              <w:bottom w:val="nil"/>
              <w:right w:val="nil"/>
            </w:tcBorders>
          </w:tcPr>
          <w:p w14:paraId="6EA95102" w14:textId="77777777" w:rsidR="008D05C1" w:rsidRDefault="008D05C1"/>
        </w:tc>
        <w:tc>
          <w:tcPr>
            <w:tcW w:w="971" w:type="dxa"/>
            <w:tcBorders>
              <w:top w:val="nil"/>
              <w:left w:val="nil"/>
              <w:bottom w:val="nil"/>
              <w:right w:val="nil"/>
            </w:tcBorders>
          </w:tcPr>
          <w:p w14:paraId="70959CC7"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7</w:t>
            </w:r>
          </w:p>
        </w:tc>
        <w:tc>
          <w:tcPr>
            <w:tcW w:w="4013" w:type="dxa"/>
            <w:tcBorders>
              <w:top w:val="nil"/>
              <w:left w:val="nil"/>
              <w:bottom w:val="nil"/>
              <w:right w:val="nil"/>
            </w:tcBorders>
          </w:tcPr>
          <w:p w14:paraId="36AC8397" w14:textId="77777777" w:rsidR="008D05C1" w:rsidRDefault="00D13026">
            <w:pPr>
              <w:pStyle w:val="TableParagraph"/>
              <w:spacing w:before="104"/>
              <w:ind w:left="399" w:right="69"/>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in</w:t>
            </w:r>
            <w:r>
              <w:rPr>
                <w:rFonts w:ascii="Times New Roman"/>
                <w:spacing w:val="-1"/>
                <w:sz w:val="20"/>
              </w:rPr>
              <w:t xml:space="preserve"> </w:t>
            </w:r>
            <w:r>
              <w:rPr>
                <w:rFonts w:ascii="Times New Roman"/>
                <w:sz w:val="20"/>
              </w:rPr>
              <w:t>the</w:t>
            </w:r>
            <w:r>
              <w:rPr>
                <w:rFonts w:ascii="Times New Roman"/>
                <w:spacing w:val="-1"/>
                <w:sz w:val="20"/>
              </w:rPr>
              <w:t xml:space="preserve"> upper</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corner</w:t>
            </w:r>
            <w:r>
              <w:rPr>
                <w:rFonts w:ascii="Times New Roman"/>
                <w:sz w:val="20"/>
              </w:rPr>
              <w:t xml:space="preserve"> of</w:t>
            </w:r>
            <w:r>
              <w:rPr>
                <w:rFonts w:ascii="Times New Roman"/>
                <w:spacing w:val="33"/>
                <w:sz w:val="20"/>
              </w:rPr>
              <w:t xml:space="preserve"> </w:t>
            </w:r>
            <w:r>
              <w:rPr>
                <w:rFonts w:ascii="Times New Roman"/>
                <w:sz w:val="20"/>
              </w:rPr>
              <w:t xml:space="preserve">the </w:t>
            </w:r>
            <w:r>
              <w:rPr>
                <w:rFonts w:ascii="Times New Roman"/>
                <w:spacing w:val="-1"/>
                <w:sz w:val="20"/>
              </w:rPr>
              <w:t xml:space="preserve">workspace, </w:t>
            </w:r>
            <w:r>
              <w:rPr>
                <w:rFonts w:ascii="Times New Roman"/>
                <w:sz w:val="20"/>
              </w:rPr>
              <w:t xml:space="preserve">and </w:t>
            </w:r>
            <w:r>
              <w:rPr>
                <w:rFonts w:ascii="Times New Roman"/>
                <w:spacing w:val="-1"/>
                <w:sz w:val="20"/>
              </w:rPr>
              <w: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left</w:t>
            </w:r>
            <w:r>
              <w:rPr>
                <w:rFonts w:ascii="Times New Roman"/>
                <w:sz w:val="20"/>
              </w:rPr>
              <w:t xml:space="preserve"> </w:t>
            </w:r>
            <w:r>
              <w:rPr>
                <w:rFonts w:ascii="Times New Roman"/>
                <w:spacing w:val="-1"/>
                <w:sz w:val="20"/>
              </w:rPr>
              <w:t>mouse</w:t>
            </w:r>
            <w:r>
              <w:rPr>
                <w:rFonts w:ascii="Times New Roman"/>
                <w:spacing w:val="35"/>
                <w:sz w:val="20"/>
              </w:rPr>
              <w:t xml:space="preserve"> </w:t>
            </w:r>
            <w:r>
              <w:rPr>
                <w:rFonts w:ascii="Times New Roman"/>
                <w:sz w:val="20"/>
              </w:rPr>
              <w:t>button.</w:t>
            </w:r>
            <w:r>
              <w:rPr>
                <w:rFonts w:ascii="Times New Roman"/>
                <w:spacing w:val="49"/>
                <w:sz w:val="20"/>
              </w:rPr>
              <w:t xml:space="preserve"> </w:t>
            </w:r>
            <w:r>
              <w:rPr>
                <w:rFonts w:ascii="Times New Roman"/>
                <w:spacing w:val="-1"/>
                <w:sz w:val="20"/>
              </w:rPr>
              <w:t>The</w:t>
            </w:r>
            <w:r>
              <w:rPr>
                <w:rFonts w:ascii="Times New Roman"/>
                <w:sz w:val="20"/>
              </w:rPr>
              <w:t xml:space="preserve"> </w:t>
            </w:r>
            <w:r>
              <w:rPr>
                <w:rFonts w:ascii="Times New Roman"/>
                <w:spacing w:val="-1"/>
                <w:sz w:val="20"/>
              </w:rPr>
              <w:t>starting</w:t>
            </w:r>
            <w:r>
              <w:rPr>
                <w:rFonts w:ascii="Times New Roman"/>
                <w:sz w:val="20"/>
              </w:rPr>
              <w:t xml:space="preserve"> </w:t>
            </w:r>
            <w:r>
              <w:rPr>
                <w:rFonts w:ascii="Times New Roman"/>
                <w:spacing w:val="-1"/>
                <w:sz w:val="20"/>
              </w:rPr>
              <w:t>event</w:t>
            </w:r>
            <w:r>
              <w:rPr>
                <w:rFonts w:ascii="Times New Roman"/>
                <w:sz w:val="20"/>
              </w:rPr>
              <w:t xml:space="preserve"> is</w:t>
            </w:r>
            <w:r>
              <w:rPr>
                <w:rFonts w:ascii="Times New Roman"/>
                <w:spacing w:val="-1"/>
                <w:sz w:val="20"/>
              </w:rPr>
              <w:t xml:space="preserve"> drawn</w:t>
            </w:r>
            <w:r>
              <w:rPr>
                <w:rFonts w:ascii="Times New Roman"/>
                <w:sz w:val="20"/>
              </w:rPr>
              <w:t xml:space="preserve"> on the</w:t>
            </w:r>
            <w:r>
              <w:rPr>
                <w:rFonts w:ascii="Times New Roman"/>
                <w:spacing w:val="25"/>
                <w:sz w:val="20"/>
              </w:rPr>
              <w:t xml:space="preserve"> </w:t>
            </w:r>
            <w:r>
              <w:rPr>
                <w:rFonts w:ascii="Times New Roman"/>
                <w:spacing w:val="-1"/>
                <w:sz w:val="20"/>
              </w:rPr>
              <w:t>diagram.</w:t>
            </w:r>
          </w:p>
        </w:tc>
      </w:tr>
      <w:tr w:rsidR="008D05C1" w14:paraId="230EF197" w14:textId="77777777">
        <w:trPr>
          <w:trHeight w:hRule="exact" w:val="345"/>
        </w:trPr>
        <w:tc>
          <w:tcPr>
            <w:tcW w:w="2640" w:type="dxa"/>
            <w:tcBorders>
              <w:top w:val="nil"/>
              <w:left w:val="nil"/>
              <w:bottom w:val="nil"/>
              <w:right w:val="nil"/>
            </w:tcBorders>
          </w:tcPr>
          <w:p w14:paraId="431FA206"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Name</w:t>
            </w:r>
            <w:r>
              <w:rPr>
                <w:rFonts w:ascii="Times New Roman"/>
                <w:i/>
                <w:spacing w:val="-2"/>
                <w:sz w:val="20"/>
              </w:rPr>
              <w:t xml:space="preserve"> </w:t>
            </w:r>
            <w:r>
              <w:rPr>
                <w:rFonts w:ascii="Times New Roman"/>
                <w:i/>
                <w:sz w:val="20"/>
              </w:rPr>
              <w:t xml:space="preserve">the </w:t>
            </w:r>
            <w:r>
              <w:rPr>
                <w:rFonts w:ascii="Times New Roman"/>
                <w:i/>
                <w:spacing w:val="-1"/>
                <w:sz w:val="20"/>
              </w:rPr>
              <w:t>Event:</w:t>
            </w:r>
          </w:p>
        </w:tc>
        <w:tc>
          <w:tcPr>
            <w:tcW w:w="971" w:type="dxa"/>
            <w:tcBorders>
              <w:top w:val="nil"/>
              <w:left w:val="nil"/>
              <w:bottom w:val="nil"/>
              <w:right w:val="nil"/>
            </w:tcBorders>
          </w:tcPr>
          <w:p w14:paraId="2F97A3C3" w14:textId="77777777" w:rsidR="008D05C1" w:rsidRDefault="00D13026">
            <w:pPr>
              <w:pStyle w:val="TableParagraph"/>
              <w:spacing w:before="104"/>
              <w:ind w:left="450" w:right="380"/>
              <w:jc w:val="center"/>
              <w:rPr>
                <w:rFonts w:ascii="Times New Roman" w:eastAsia="Times New Roman" w:hAnsi="Times New Roman" w:cs="Times New Roman"/>
                <w:sz w:val="20"/>
                <w:szCs w:val="20"/>
              </w:rPr>
            </w:pPr>
            <w:r>
              <w:rPr>
                <w:rFonts w:ascii="Times New Roman"/>
                <w:sz w:val="20"/>
              </w:rPr>
              <w:t>8</w:t>
            </w:r>
          </w:p>
        </w:tc>
        <w:tc>
          <w:tcPr>
            <w:tcW w:w="4013" w:type="dxa"/>
            <w:tcBorders>
              <w:top w:val="nil"/>
              <w:left w:val="nil"/>
              <w:bottom w:val="nil"/>
              <w:right w:val="nil"/>
            </w:tcBorders>
          </w:tcPr>
          <w:p w14:paraId="677232AC" w14:textId="77777777" w:rsidR="008D05C1" w:rsidRDefault="00D13026">
            <w:pPr>
              <w:pStyle w:val="TableParagraph"/>
              <w:spacing w:before="104"/>
              <w:ind w:left="399" w:right="69"/>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―Sch</w:t>
            </w:r>
            <w:r>
              <w:rPr>
                <w:rFonts w:ascii="Times New Roman" w:eastAsia="Times New Roman" w:hAnsi="Times New Roman" w:cs="Times New Roman"/>
                <w:spacing w:val="-1"/>
                <w:sz w:val="20"/>
                <w:szCs w:val="20"/>
              </w:rPr>
              <w:t>eduled</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Driver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Test‖.</w:t>
            </w:r>
          </w:p>
        </w:tc>
      </w:tr>
      <w:tr w:rsidR="008D05C1" w14:paraId="7FE7B6CF" w14:textId="77777777">
        <w:trPr>
          <w:trHeight w:hRule="exact" w:val="460"/>
        </w:trPr>
        <w:tc>
          <w:tcPr>
            <w:tcW w:w="2640" w:type="dxa"/>
            <w:tcBorders>
              <w:top w:val="nil"/>
              <w:left w:val="nil"/>
              <w:bottom w:val="nil"/>
              <w:right w:val="nil"/>
            </w:tcBorders>
          </w:tcPr>
          <w:p w14:paraId="0F56E010" w14:textId="77777777" w:rsidR="008D05C1" w:rsidRDefault="00D13026">
            <w:pPr>
              <w:pStyle w:val="TableParagraph"/>
              <w:spacing w:line="220" w:lineRule="exact"/>
              <w:ind w:left="230"/>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w:t>
            </w:r>
            <w:r>
              <w:rPr>
                <w:rFonts w:ascii="Times New Roman"/>
                <w:i/>
                <w:sz w:val="20"/>
              </w:rPr>
              <w:t xml:space="preserve">the </w:t>
            </w:r>
            <w:r>
              <w:rPr>
                <w:rFonts w:ascii="Times New Roman"/>
                <w:i/>
                <w:spacing w:val="-1"/>
                <w:sz w:val="20"/>
              </w:rPr>
              <w:t>Event</w:t>
            </w:r>
            <w:r>
              <w:rPr>
                <w:rFonts w:ascii="Times New Roman"/>
                <w:i/>
                <w:spacing w:val="-2"/>
                <w:sz w:val="20"/>
              </w:rPr>
              <w:t xml:space="preserve"> </w:t>
            </w:r>
            <w:r>
              <w:rPr>
                <w:rFonts w:ascii="Times New Roman"/>
                <w:i/>
                <w:sz w:val="20"/>
              </w:rPr>
              <w:t>type:</w:t>
            </w:r>
          </w:p>
        </w:tc>
        <w:tc>
          <w:tcPr>
            <w:tcW w:w="971" w:type="dxa"/>
            <w:tcBorders>
              <w:top w:val="nil"/>
              <w:left w:val="nil"/>
              <w:bottom w:val="nil"/>
              <w:right w:val="nil"/>
            </w:tcBorders>
          </w:tcPr>
          <w:p w14:paraId="12DE6DC1" w14:textId="77777777" w:rsidR="008D05C1" w:rsidRDefault="008D05C1"/>
        </w:tc>
        <w:tc>
          <w:tcPr>
            <w:tcW w:w="4013" w:type="dxa"/>
            <w:tcBorders>
              <w:top w:val="nil"/>
              <w:left w:val="nil"/>
              <w:bottom w:val="nil"/>
              <w:right w:val="nil"/>
            </w:tcBorders>
          </w:tcPr>
          <w:p w14:paraId="7A253178" w14:textId="77777777" w:rsidR="008D05C1" w:rsidRDefault="00D13026">
            <w:pPr>
              <w:pStyle w:val="TableParagraph"/>
              <w:ind w:left="399" w:right="1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―Ti</w:t>
            </w:r>
            <w:r>
              <w:rPr>
                <w:rFonts w:ascii="Times New Roman" w:eastAsia="Times New Roman" w:hAnsi="Times New Roman" w:cs="Times New Roman"/>
                <w:spacing w:val="-1"/>
                <w:sz w:val="20"/>
                <w:szCs w:val="20"/>
              </w:rPr>
              <w:t>mer‖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Trigger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r w:rsidR="008D05C1" w14:paraId="5D6381C7" w14:textId="77777777">
        <w:trPr>
          <w:trHeight w:hRule="exact" w:val="505"/>
        </w:trPr>
        <w:tc>
          <w:tcPr>
            <w:tcW w:w="2640" w:type="dxa"/>
            <w:tcBorders>
              <w:top w:val="nil"/>
              <w:left w:val="nil"/>
              <w:bottom w:val="nil"/>
              <w:right w:val="nil"/>
            </w:tcBorders>
          </w:tcPr>
          <w:p w14:paraId="775D2AE4" w14:textId="77777777" w:rsidR="008D05C1" w:rsidRDefault="00D13026">
            <w:pPr>
              <w:pStyle w:val="TableParagraph"/>
              <w:spacing w:line="219" w:lineRule="exact"/>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971" w:type="dxa"/>
            <w:tcBorders>
              <w:top w:val="nil"/>
              <w:left w:val="nil"/>
              <w:bottom w:val="nil"/>
              <w:right w:val="nil"/>
            </w:tcBorders>
          </w:tcPr>
          <w:p w14:paraId="4C436B3B" w14:textId="77777777" w:rsidR="008D05C1" w:rsidRDefault="008D05C1"/>
        </w:tc>
        <w:tc>
          <w:tcPr>
            <w:tcW w:w="4013" w:type="dxa"/>
            <w:tcBorders>
              <w:top w:val="nil"/>
              <w:left w:val="nil"/>
              <w:bottom w:val="nil"/>
              <w:right w:val="nil"/>
            </w:tcBorders>
          </w:tcPr>
          <w:p w14:paraId="5175A0C2" w14:textId="77777777" w:rsidR="008D05C1" w:rsidRDefault="00D13026">
            <w:pPr>
              <w:pStyle w:val="TableParagraph"/>
              <w:spacing w:line="219" w:lineRule="exact"/>
              <w:ind w:left="399" w:right="69"/>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BPMN</w:t>
            </w:r>
            <w:r>
              <w:rPr>
                <w:rFonts w:ascii="Times New Roman"/>
                <w:sz w:val="20"/>
              </w:rPr>
              <w:t xml:space="preserve"> </w:t>
            </w:r>
            <w:r>
              <w:rPr>
                <w:rFonts w:ascii="Times New Roman"/>
                <w:spacing w:val="-1"/>
                <w:sz w:val="20"/>
              </w:rPr>
              <w:t>diagram</w:t>
            </w:r>
            <w:r>
              <w:rPr>
                <w:rFonts w:ascii="Times New Roman"/>
                <w:spacing w:val="-2"/>
                <w:sz w:val="20"/>
              </w:rPr>
              <w:t xml:space="preserve"> </w:t>
            </w:r>
            <w:r>
              <w:rPr>
                <w:rFonts w:ascii="Times New Roman"/>
                <w:sz w:val="20"/>
              </w:rPr>
              <w:t>with the</w:t>
            </w:r>
            <w:r>
              <w:rPr>
                <w:rFonts w:ascii="Times New Roman"/>
                <w:spacing w:val="-1"/>
                <w:sz w:val="20"/>
              </w:rPr>
              <w:t xml:space="preserve"> </w:t>
            </w:r>
            <w:r>
              <w:rPr>
                <w:rFonts w:ascii="Times New Roman"/>
                <w:sz w:val="20"/>
              </w:rPr>
              <w:t>label</w:t>
            </w:r>
          </w:p>
          <w:p w14:paraId="28A502A7" w14:textId="77777777" w:rsidR="008D05C1" w:rsidRDefault="00D13026">
            <w:pPr>
              <w:pStyle w:val="TableParagraph"/>
              <w:ind w:left="399" w:right="6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―Dr</w:t>
            </w:r>
            <w:r>
              <w:rPr>
                <w:rFonts w:ascii="Times New Roman" w:eastAsia="Times New Roman" w:hAnsi="Times New Roman" w:cs="Times New Roman"/>
                <w:spacing w:val="-1"/>
                <w:sz w:val="20"/>
                <w:szCs w:val="20"/>
              </w:rPr>
              <w:t>iver</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Test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BPMN</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Diagram‖.</w:t>
            </w:r>
          </w:p>
        </w:tc>
      </w:tr>
    </w:tbl>
    <w:p w14:paraId="4D76A993" w14:textId="77777777" w:rsidR="008D05C1" w:rsidRDefault="008D05C1">
      <w:pPr>
        <w:spacing w:before="6" w:line="170" w:lineRule="exact"/>
        <w:rPr>
          <w:sz w:val="17"/>
          <w:szCs w:val="17"/>
        </w:rPr>
      </w:pPr>
    </w:p>
    <w:p w14:paraId="5C545706" w14:textId="77777777" w:rsidR="008D05C1" w:rsidRDefault="008D05C1">
      <w:pPr>
        <w:spacing w:line="200" w:lineRule="exact"/>
        <w:rPr>
          <w:sz w:val="20"/>
          <w:szCs w:val="20"/>
        </w:rPr>
      </w:pPr>
    </w:p>
    <w:p w14:paraId="2A9B6D3A" w14:textId="77777777" w:rsidR="008D05C1" w:rsidRDefault="008D05C1">
      <w:pPr>
        <w:spacing w:line="200" w:lineRule="exact"/>
        <w:rPr>
          <w:sz w:val="20"/>
          <w:szCs w:val="20"/>
        </w:rPr>
      </w:pPr>
    </w:p>
    <w:p w14:paraId="27BA2110" w14:textId="77777777" w:rsidR="008D05C1" w:rsidRDefault="00D13026">
      <w:pPr>
        <w:pStyle w:val="Heading5"/>
        <w:spacing w:before="69"/>
        <w:ind w:left="240"/>
        <w:rPr>
          <w:b w:val="0"/>
          <w:bCs w:val="0"/>
        </w:rPr>
      </w:pPr>
      <w:bookmarkStart w:id="359" w:name="_TOC_250040"/>
      <w:r>
        <w:t>Add</w:t>
      </w:r>
      <w:r>
        <w:rPr>
          <w:spacing w:val="-1"/>
        </w:rPr>
        <w:t xml:space="preserve"> </w:t>
      </w:r>
      <w:r>
        <w:t xml:space="preserve">a </w:t>
      </w:r>
      <w:r>
        <w:rPr>
          <w:spacing w:val="-1"/>
        </w:rPr>
        <w:t>Process Symbol</w:t>
      </w:r>
      <w:r>
        <w:t xml:space="preserve"> to the</w:t>
      </w:r>
      <w:r>
        <w:rPr>
          <w:spacing w:val="-1"/>
        </w:rPr>
        <w:t xml:space="preserve"> </w:t>
      </w:r>
      <w:r>
        <w:t>Diagram</w:t>
      </w:r>
      <w:bookmarkEnd w:id="359"/>
    </w:p>
    <w:p w14:paraId="2A93383B" w14:textId="77777777" w:rsidR="008D05C1" w:rsidRDefault="00D13026">
      <w:pPr>
        <w:pStyle w:val="BodyText"/>
        <w:spacing w:before="59"/>
        <w:ind w:left="240" w:right="1194"/>
      </w:pPr>
      <w:r>
        <w:t xml:space="preserve">A </w:t>
      </w:r>
      <w:r>
        <w:rPr>
          <w:spacing w:val="-1"/>
        </w:rPr>
        <w:t>Process</w:t>
      </w:r>
      <w:r>
        <w:t xml:space="preserve"> is </w:t>
      </w:r>
      <w:r>
        <w:rPr>
          <w:spacing w:val="-1"/>
        </w:rPr>
        <w:t>an</w:t>
      </w:r>
      <w:r>
        <w:t xml:space="preserve"> </w:t>
      </w:r>
      <w:r>
        <w:rPr>
          <w:spacing w:val="-1"/>
        </w:rPr>
        <w:t>activity performed</w:t>
      </w:r>
      <w:r>
        <w:t xml:space="preserve"> within</w:t>
      </w:r>
      <w:r>
        <w:rPr>
          <w:spacing w:val="-1"/>
        </w:rPr>
        <w:t xml:space="preserve"> </w:t>
      </w:r>
      <w:r>
        <w:t xml:space="preserve">a </w:t>
      </w:r>
      <w:r>
        <w:rPr>
          <w:spacing w:val="-1"/>
        </w:rPr>
        <w:t>company</w:t>
      </w:r>
      <w:r>
        <w:t xml:space="preserve"> </w:t>
      </w:r>
      <w:r>
        <w:rPr>
          <w:spacing w:val="-1"/>
        </w:rPr>
        <w:t>or</w:t>
      </w:r>
      <w:r>
        <w:t xml:space="preserve"> </w:t>
      </w:r>
      <w:r>
        <w:rPr>
          <w:spacing w:val="-1"/>
        </w:rPr>
        <w:t>organization.</w:t>
      </w:r>
      <w:r>
        <w:t xml:space="preserve"> </w:t>
      </w:r>
      <w:r>
        <w:rPr>
          <w:spacing w:val="-1"/>
        </w:rPr>
        <w:t>The</w:t>
      </w:r>
      <w:r>
        <w:t xml:space="preserve"> </w:t>
      </w:r>
      <w:r>
        <w:rPr>
          <w:spacing w:val="-1"/>
        </w:rPr>
        <w:t>Process</w:t>
      </w:r>
      <w:r>
        <w:t xml:space="preserve"> </w:t>
      </w:r>
      <w:r>
        <w:rPr>
          <w:spacing w:val="-1"/>
        </w:rPr>
        <w:t>symbol</w:t>
      </w:r>
      <w:r>
        <w:t xml:space="preserve"> </w:t>
      </w:r>
      <w:r>
        <w:rPr>
          <w:spacing w:val="-1"/>
        </w:rPr>
        <w:t>is</w:t>
      </w:r>
      <w:r>
        <w:t xml:space="preserve"> a</w:t>
      </w:r>
      <w:r>
        <w:rPr>
          <w:spacing w:val="83"/>
        </w:rPr>
        <w:t xml:space="preserve"> </w:t>
      </w:r>
      <w:r>
        <w:rPr>
          <w:spacing w:val="-1"/>
        </w:rPr>
        <w:t>rounded</w:t>
      </w:r>
      <w:r>
        <w:t xml:space="preserve"> </w:t>
      </w:r>
      <w:r>
        <w:rPr>
          <w:spacing w:val="-1"/>
        </w:rPr>
        <w:t>rectangle,</w:t>
      </w:r>
      <w:r>
        <w:t xml:space="preserve"> the</w:t>
      </w:r>
      <w:r>
        <w:rPr>
          <w:spacing w:val="-1"/>
        </w:rPr>
        <w:t xml:space="preserve"> first</w:t>
      </w:r>
      <w:r>
        <w:t xml:space="preserve"> </w:t>
      </w:r>
      <w:r>
        <w:rPr>
          <w:spacing w:val="-1"/>
        </w:rPr>
        <w:t>symbol</w:t>
      </w:r>
      <w:r>
        <w:t xml:space="preserve"> </w:t>
      </w:r>
      <w:r>
        <w:rPr>
          <w:spacing w:val="-1"/>
        </w:rPr>
        <w:t>in</w:t>
      </w:r>
      <w:r>
        <w:t xml:space="preserve"> the </w:t>
      </w:r>
      <w:r>
        <w:rPr>
          <w:spacing w:val="-1"/>
        </w:rPr>
        <w:t>symbol</w:t>
      </w:r>
      <w:r>
        <w:t xml:space="preserve"> bar.</w:t>
      </w:r>
    </w:p>
    <w:p w14:paraId="6CE10BF8" w14:textId="77777777" w:rsidR="008D05C1" w:rsidRDefault="008D05C1">
      <w:pPr>
        <w:sectPr w:rsidR="008D05C1">
          <w:pgSz w:w="12240" w:h="15840"/>
          <w:pgMar w:top="920" w:right="1720" w:bottom="3860" w:left="1560" w:header="735" w:footer="3680" w:gutter="0"/>
          <w:cols w:space="720"/>
        </w:sectPr>
      </w:pPr>
    </w:p>
    <w:p w14:paraId="10950F73" w14:textId="77777777" w:rsidR="008D05C1" w:rsidRDefault="008D05C1">
      <w:pPr>
        <w:spacing w:line="200" w:lineRule="exact"/>
        <w:rPr>
          <w:sz w:val="20"/>
          <w:szCs w:val="20"/>
        </w:rPr>
      </w:pPr>
    </w:p>
    <w:p w14:paraId="417E670C" w14:textId="77777777" w:rsidR="008D05C1" w:rsidRDefault="008D05C1">
      <w:pPr>
        <w:spacing w:line="200" w:lineRule="exact"/>
        <w:rPr>
          <w:sz w:val="20"/>
          <w:szCs w:val="20"/>
        </w:rPr>
      </w:pPr>
    </w:p>
    <w:p w14:paraId="29442103" w14:textId="77777777" w:rsidR="008D05C1" w:rsidRDefault="008D05C1">
      <w:pPr>
        <w:spacing w:before="18" w:line="280" w:lineRule="exact"/>
        <w:rPr>
          <w:sz w:val="28"/>
          <w:szCs w:val="28"/>
        </w:rPr>
      </w:pPr>
    </w:p>
    <w:tbl>
      <w:tblPr>
        <w:tblW w:w="0" w:type="auto"/>
        <w:tblInd w:w="1052" w:type="dxa"/>
        <w:tblLayout w:type="fixed"/>
        <w:tblCellMar>
          <w:left w:w="0" w:type="dxa"/>
          <w:right w:w="0" w:type="dxa"/>
        </w:tblCellMar>
        <w:tblLook w:val="01E0" w:firstRow="1" w:lastRow="1" w:firstColumn="1" w:lastColumn="1" w:noHBand="0" w:noVBand="0"/>
      </w:tblPr>
      <w:tblGrid>
        <w:gridCol w:w="2621"/>
        <w:gridCol w:w="976"/>
        <w:gridCol w:w="3979"/>
      </w:tblGrid>
      <w:tr w:rsidR="008D05C1" w14:paraId="32436132" w14:textId="77777777">
        <w:trPr>
          <w:trHeight w:hRule="exact" w:val="620"/>
        </w:trPr>
        <w:tc>
          <w:tcPr>
            <w:tcW w:w="2621" w:type="dxa"/>
            <w:tcBorders>
              <w:top w:val="nil"/>
              <w:left w:val="nil"/>
              <w:bottom w:val="nil"/>
              <w:right w:val="nil"/>
            </w:tcBorders>
          </w:tcPr>
          <w:p w14:paraId="35B327EA" w14:textId="77777777" w:rsidR="008D05C1" w:rsidRDefault="00D13026">
            <w:pPr>
              <w:pStyle w:val="TableParagraph"/>
              <w:spacing w:before="34"/>
              <w:ind w:left="30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Process</w:t>
            </w:r>
            <w:r>
              <w:rPr>
                <w:rFonts w:ascii="Times New Roman"/>
                <w:i/>
                <w:spacing w:val="-3"/>
                <w:sz w:val="20"/>
              </w:rPr>
              <w:t xml:space="preserve"> </w:t>
            </w:r>
            <w:r>
              <w:rPr>
                <w:rFonts w:ascii="Times New Roman"/>
                <w:i/>
                <w:sz w:val="20"/>
              </w:rPr>
              <w:t>symbol:</w:t>
            </w:r>
          </w:p>
        </w:tc>
        <w:tc>
          <w:tcPr>
            <w:tcW w:w="976" w:type="dxa"/>
            <w:tcBorders>
              <w:top w:val="nil"/>
              <w:left w:val="nil"/>
              <w:bottom w:val="nil"/>
              <w:right w:val="nil"/>
            </w:tcBorders>
          </w:tcPr>
          <w:p w14:paraId="350EFBD9" w14:textId="77777777" w:rsidR="008D05C1" w:rsidRDefault="00D13026">
            <w:pPr>
              <w:pStyle w:val="TableParagraph"/>
              <w:spacing w:before="34"/>
              <w:ind w:left="455" w:right="380"/>
              <w:jc w:val="center"/>
              <w:rPr>
                <w:rFonts w:ascii="Times New Roman" w:eastAsia="Times New Roman" w:hAnsi="Times New Roman" w:cs="Times New Roman"/>
                <w:sz w:val="20"/>
                <w:szCs w:val="20"/>
              </w:rPr>
            </w:pPr>
            <w:r>
              <w:rPr>
                <w:rFonts w:ascii="Times New Roman"/>
                <w:sz w:val="20"/>
              </w:rPr>
              <w:t>1</w:t>
            </w:r>
          </w:p>
        </w:tc>
        <w:tc>
          <w:tcPr>
            <w:tcW w:w="3979" w:type="dxa"/>
            <w:tcBorders>
              <w:top w:val="nil"/>
              <w:left w:val="nil"/>
              <w:bottom w:val="nil"/>
              <w:right w:val="nil"/>
            </w:tcBorders>
          </w:tcPr>
          <w:p w14:paraId="1AE08462" w14:textId="77777777" w:rsidR="008D05C1" w:rsidRDefault="00D13026">
            <w:pPr>
              <w:pStyle w:val="TableParagraph"/>
              <w:spacing w:before="34"/>
              <w:ind w:left="400"/>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rounded</w:t>
            </w:r>
            <w:r>
              <w:rPr>
                <w:rFonts w:ascii="Times New Roman"/>
                <w:spacing w:val="45"/>
                <w:sz w:val="20"/>
              </w:rPr>
              <w:t xml:space="preserve"> </w:t>
            </w:r>
            <w:r>
              <w:rPr>
                <w:rFonts w:ascii="Times New Roman"/>
                <w:spacing w:val="-1"/>
                <w:sz w:val="20"/>
              </w:rPr>
              <w:t xml:space="preserve">rectangle, </w:t>
            </w:r>
            <w:r>
              <w:rPr>
                <w:rFonts w:ascii="Times New Roman"/>
                <w:sz w:val="20"/>
              </w:rPr>
              <w:t xml:space="preserve">on the </w:t>
            </w:r>
            <w:r>
              <w:rPr>
                <w:rFonts w:ascii="Times New Roman"/>
                <w:spacing w:val="-1"/>
                <w:sz w:val="20"/>
              </w:rPr>
              <w:t>control</w:t>
            </w:r>
            <w:r>
              <w:rPr>
                <w:rFonts w:ascii="Times New Roman"/>
                <w:spacing w:val="-2"/>
                <w:sz w:val="20"/>
              </w:rPr>
              <w:t xml:space="preserve"> </w:t>
            </w:r>
            <w:r>
              <w:rPr>
                <w:rFonts w:ascii="Times New Roman"/>
                <w:sz w:val="20"/>
              </w:rPr>
              <w:t>bar.</w:t>
            </w:r>
          </w:p>
        </w:tc>
      </w:tr>
      <w:tr w:rsidR="008D05C1" w14:paraId="0CA904D8" w14:textId="77777777">
        <w:trPr>
          <w:trHeight w:hRule="exact" w:val="920"/>
        </w:trPr>
        <w:tc>
          <w:tcPr>
            <w:tcW w:w="2621" w:type="dxa"/>
            <w:tcBorders>
              <w:top w:val="nil"/>
              <w:left w:val="nil"/>
              <w:bottom w:val="nil"/>
              <w:right w:val="nil"/>
            </w:tcBorders>
          </w:tcPr>
          <w:p w14:paraId="5DF47A7A" w14:textId="77777777" w:rsidR="008D05C1" w:rsidRDefault="008D05C1"/>
        </w:tc>
        <w:tc>
          <w:tcPr>
            <w:tcW w:w="976" w:type="dxa"/>
            <w:tcBorders>
              <w:top w:val="nil"/>
              <w:left w:val="nil"/>
              <w:bottom w:val="nil"/>
              <w:right w:val="nil"/>
            </w:tcBorders>
          </w:tcPr>
          <w:p w14:paraId="070B86D2"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2</w:t>
            </w:r>
          </w:p>
        </w:tc>
        <w:tc>
          <w:tcPr>
            <w:tcW w:w="3979" w:type="dxa"/>
            <w:tcBorders>
              <w:top w:val="nil"/>
              <w:left w:val="nil"/>
              <w:bottom w:val="nil"/>
              <w:right w:val="nil"/>
            </w:tcBorders>
          </w:tcPr>
          <w:p w14:paraId="603FDA5D" w14:textId="77777777" w:rsidR="008D05C1" w:rsidRDefault="00D13026">
            <w:pPr>
              <w:pStyle w:val="TableParagraph"/>
              <w:spacing w:before="104"/>
              <w:ind w:left="400" w:right="74"/>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cursor</w:t>
            </w:r>
            <w:r>
              <w:rPr>
                <w:rFonts w:ascii="Times New Roman"/>
                <w:sz w:val="20"/>
              </w:rPr>
              <w:t xml:space="preserve"> to</w:t>
            </w:r>
            <w:r>
              <w:rPr>
                <w:rFonts w:ascii="Times New Roman"/>
                <w:spacing w:val="-1"/>
                <w:sz w:val="20"/>
              </w:rPr>
              <w:t xml:space="preserve"> </w:t>
            </w:r>
            <w:r>
              <w:rPr>
                <w:rFonts w:ascii="Times New Roman"/>
                <w:sz w:val="20"/>
              </w:rPr>
              <w:t>the</w:t>
            </w:r>
            <w:r>
              <w:rPr>
                <w:rFonts w:ascii="Times New Roman"/>
                <w:spacing w:val="-1"/>
                <w:sz w:val="20"/>
              </w:rPr>
              <w:t xml:space="preserve"> right </w:t>
            </w:r>
            <w:r>
              <w:rPr>
                <w:rFonts w:ascii="Times New Roman"/>
                <w:sz w:val="20"/>
              </w:rPr>
              <w:t>of the start</w:t>
            </w:r>
            <w:r>
              <w:rPr>
                <w:rFonts w:ascii="Times New Roman"/>
                <w:spacing w:val="23"/>
                <w:sz w:val="20"/>
              </w:rPr>
              <w:t xml:space="preserve"> </w:t>
            </w:r>
            <w:r>
              <w:rPr>
                <w:rFonts w:ascii="Times New Roman"/>
                <w:sz w:val="20"/>
              </w:rPr>
              <w:t xml:space="preserve">event </w:t>
            </w:r>
            <w:r>
              <w:rPr>
                <w:rFonts w:ascii="Times New Roman"/>
                <w:spacing w:val="-1"/>
                <w:sz w:val="20"/>
              </w:rPr>
              <w:t>and</w:t>
            </w:r>
            <w:r>
              <w:rPr>
                <w:rFonts w:ascii="Times New Roman"/>
                <w:sz w:val="20"/>
              </w:rPr>
              <w:t xml:space="preserve"> </w:t>
            </w:r>
            <w:r>
              <w:rPr>
                <w:rFonts w:ascii="Times New Roman"/>
                <w:spacing w:val="-1"/>
                <w:sz w:val="20"/>
              </w:rPr>
              <w:t xml:space="preserve">click </w:t>
            </w:r>
            <w:r>
              <w:rPr>
                <w:rFonts w:ascii="Times New Roman"/>
                <w:sz w:val="20"/>
              </w:rPr>
              <w:t xml:space="preserve">the left </w:t>
            </w:r>
            <w:r>
              <w:rPr>
                <w:rFonts w:ascii="Times New Roman"/>
                <w:spacing w:val="-1"/>
                <w:sz w:val="20"/>
              </w:rPr>
              <w:t>mouse</w:t>
            </w:r>
            <w:r>
              <w:rPr>
                <w:rFonts w:ascii="Times New Roman"/>
                <w:spacing w:val="-2"/>
                <w:sz w:val="20"/>
              </w:rPr>
              <w:t xml:space="preserve"> </w:t>
            </w:r>
            <w:r>
              <w:rPr>
                <w:rFonts w:ascii="Times New Roman"/>
                <w:spacing w:val="-1"/>
                <w:sz w:val="20"/>
              </w:rPr>
              <w:t>button.</w:t>
            </w:r>
            <w:r>
              <w:rPr>
                <w:rFonts w:ascii="Times New Roman"/>
                <w:sz w:val="20"/>
              </w:rPr>
              <w:t xml:space="preserve">  A</w:t>
            </w:r>
            <w:r>
              <w:rPr>
                <w:rFonts w:ascii="Times New Roman"/>
                <w:spacing w:val="29"/>
                <w:sz w:val="20"/>
              </w:rPr>
              <w:t xml:space="preserve"> </w:t>
            </w:r>
            <w:r>
              <w:rPr>
                <w:rFonts w:ascii="Times New Roman"/>
                <w:sz w:val="20"/>
              </w:rPr>
              <w:t>process</w:t>
            </w:r>
            <w:r>
              <w:rPr>
                <w:rFonts w:ascii="Times New Roman"/>
                <w:spacing w:val="-1"/>
                <w:sz w:val="20"/>
              </w:rPr>
              <w:t xml:space="preserve"> symbol</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drawn.</w:t>
            </w:r>
          </w:p>
        </w:tc>
      </w:tr>
      <w:tr w:rsidR="008D05C1" w14:paraId="66CE96B5" w14:textId="77777777">
        <w:trPr>
          <w:trHeight w:hRule="exact" w:val="460"/>
        </w:trPr>
        <w:tc>
          <w:tcPr>
            <w:tcW w:w="2621" w:type="dxa"/>
            <w:tcBorders>
              <w:top w:val="nil"/>
              <w:left w:val="nil"/>
              <w:bottom w:val="nil"/>
              <w:right w:val="nil"/>
            </w:tcBorders>
          </w:tcPr>
          <w:p w14:paraId="4B2B8AE4" w14:textId="77777777" w:rsidR="008D05C1" w:rsidRDefault="00D13026">
            <w:pPr>
              <w:pStyle w:val="TableParagraph"/>
              <w:spacing w:before="104"/>
              <w:ind w:left="305"/>
              <w:rPr>
                <w:rFonts w:ascii="Times New Roman" w:eastAsia="Times New Roman" w:hAnsi="Times New Roman" w:cs="Times New Roman"/>
                <w:sz w:val="20"/>
                <w:szCs w:val="20"/>
              </w:rPr>
            </w:pPr>
            <w:r>
              <w:rPr>
                <w:rFonts w:ascii="Times New Roman"/>
                <w:i/>
                <w:sz w:val="20"/>
              </w:rPr>
              <w:t xml:space="preserve">Label </w:t>
            </w:r>
            <w:r>
              <w:rPr>
                <w:rFonts w:ascii="Times New Roman"/>
                <w:i/>
                <w:spacing w:val="-1"/>
                <w:sz w:val="20"/>
              </w:rPr>
              <w:t>the</w:t>
            </w:r>
            <w:r>
              <w:rPr>
                <w:rFonts w:ascii="Times New Roman"/>
                <w:i/>
                <w:sz w:val="20"/>
              </w:rPr>
              <w:t xml:space="preserve"> </w:t>
            </w:r>
            <w:r>
              <w:rPr>
                <w:rFonts w:ascii="Times New Roman"/>
                <w:i/>
                <w:spacing w:val="-1"/>
                <w:sz w:val="20"/>
              </w:rPr>
              <w:t>Process:</w:t>
            </w:r>
          </w:p>
        </w:tc>
        <w:tc>
          <w:tcPr>
            <w:tcW w:w="976" w:type="dxa"/>
            <w:tcBorders>
              <w:top w:val="nil"/>
              <w:left w:val="nil"/>
              <w:bottom w:val="nil"/>
              <w:right w:val="nil"/>
            </w:tcBorders>
          </w:tcPr>
          <w:p w14:paraId="607C1E0C"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3</w:t>
            </w:r>
          </w:p>
        </w:tc>
        <w:tc>
          <w:tcPr>
            <w:tcW w:w="3979" w:type="dxa"/>
            <w:tcBorders>
              <w:top w:val="nil"/>
              <w:left w:val="nil"/>
              <w:bottom w:val="nil"/>
              <w:right w:val="nil"/>
            </w:tcBorders>
          </w:tcPr>
          <w:p w14:paraId="1499AEAB" w14:textId="77777777" w:rsidR="008D05C1" w:rsidRDefault="00D13026">
            <w:pPr>
              <w:pStyle w:val="TableParagraph"/>
              <w:spacing w:before="104"/>
              <w:ind w:left="400"/>
              <w:rPr>
                <w:rFonts w:ascii="Times New Roman" w:eastAsia="Times New Roman" w:hAnsi="Times New Roman" w:cs="Times New Roman"/>
                <w:sz w:val="20"/>
                <w:szCs w:val="20"/>
              </w:rPr>
            </w:pPr>
            <w:r>
              <w:rPr>
                <w:rFonts w:ascii="Times New Roman" w:eastAsia="Times New Roman" w:hAnsi="Times New Roman" w:cs="Times New Roman"/>
                <w:sz w:val="20"/>
                <w:szCs w:val="20"/>
              </w:rPr>
              <w:t>Label</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―Vali</w:t>
            </w:r>
            <w:r>
              <w:rPr>
                <w:rFonts w:ascii="Times New Roman" w:eastAsia="Times New Roman" w:hAnsi="Times New Roman" w:cs="Times New Roman"/>
                <w:spacing w:val="-1"/>
                <w:sz w:val="20"/>
                <w:szCs w:val="20"/>
              </w:rPr>
              <w:t>date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Applicant‖.</w:t>
            </w:r>
          </w:p>
        </w:tc>
      </w:tr>
      <w:tr w:rsidR="008D05C1" w14:paraId="07E26D30" w14:textId="77777777">
        <w:trPr>
          <w:trHeight w:hRule="exact" w:val="1150"/>
        </w:trPr>
        <w:tc>
          <w:tcPr>
            <w:tcW w:w="2621" w:type="dxa"/>
            <w:tcBorders>
              <w:top w:val="nil"/>
              <w:left w:val="nil"/>
              <w:bottom w:val="nil"/>
              <w:right w:val="nil"/>
            </w:tcBorders>
          </w:tcPr>
          <w:p w14:paraId="1E788DA0" w14:textId="77777777" w:rsidR="008D05C1" w:rsidRDefault="00D13026">
            <w:pPr>
              <w:pStyle w:val="TableParagraph"/>
              <w:spacing w:before="104"/>
              <w:ind w:left="30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other</w:t>
            </w:r>
            <w:r>
              <w:rPr>
                <w:rFonts w:ascii="Times New Roman"/>
                <w:i/>
                <w:spacing w:val="-1"/>
                <w:sz w:val="20"/>
              </w:rPr>
              <w:t xml:space="preserve"> Processes:</w:t>
            </w:r>
          </w:p>
        </w:tc>
        <w:tc>
          <w:tcPr>
            <w:tcW w:w="976" w:type="dxa"/>
            <w:tcBorders>
              <w:top w:val="nil"/>
              <w:left w:val="nil"/>
              <w:bottom w:val="nil"/>
              <w:right w:val="nil"/>
            </w:tcBorders>
          </w:tcPr>
          <w:p w14:paraId="11DDEDDF"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4</w:t>
            </w:r>
          </w:p>
        </w:tc>
        <w:tc>
          <w:tcPr>
            <w:tcW w:w="3979" w:type="dxa"/>
            <w:tcBorders>
              <w:top w:val="nil"/>
              <w:left w:val="nil"/>
              <w:bottom w:val="nil"/>
              <w:right w:val="nil"/>
            </w:tcBorders>
          </w:tcPr>
          <w:p w14:paraId="09FB4713" w14:textId="77777777" w:rsidR="008D05C1" w:rsidRDefault="00D13026">
            <w:pPr>
              <w:pStyle w:val="TableParagraph"/>
              <w:spacing w:before="104"/>
              <w:ind w:left="400"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Add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other</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processes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―Pe</w:t>
            </w:r>
            <w:r>
              <w:rPr>
                <w:rFonts w:ascii="Times New Roman" w:eastAsia="Times New Roman" w:hAnsi="Times New Roman" w:cs="Times New Roman"/>
                <w:spacing w:val="-1"/>
                <w:sz w:val="20"/>
                <w:szCs w:val="20"/>
              </w:rPr>
              <w:t>rform</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Road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Issue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right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Validate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Applicant</w:t>
            </w:r>
            <w:r>
              <w:rPr>
                <w:rFonts w:ascii="Times New Roman" w:eastAsia="Times New Roman" w:hAnsi="Times New Roman" w:cs="Times New Roman"/>
                <w:sz w:val="20"/>
                <w:szCs w:val="20"/>
              </w:rPr>
              <w:t xml:space="preserve"> as </w:t>
            </w:r>
            <w:r>
              <w:rPr>
                <w:rFonts w:ascii="Times New Roman" w:eastAsia="Times New Roman" w:hAnsi="Times New Roman" w:cs="Times New Roman"/>
                <w:spacing w:val="-1"/>
                <w:sz w:val="20"/>
                <w:szCs w:val="20"/>
              </w:rPr>
              <w:t>shown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Figure</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16-13.</w:t>
            </w:r>
          </w:p>
        </w:tc>
      </w:tr>
      <w:tr w:rsidR="008D05C1" w14:paraId="5EBA7C44" w14:textId="77777777">
        <w:trPr>
          <w:trHeight w:hRule="exact" w:val="578"/>
        </w:trPr>
        <w:tc>
          <w:tcPr>
            <w:tcW w:w="2621" w:type="dxa"/>
            <w:tcBorders>
              <w:top w:val="nil"/>
              <w:left w:val="nil"/>
              <w:bottom w:val="single" w:sz="5" w:space="0" w:color="000000"/>
              <w:right w:val="nil"/>
            </w:tcBorders>
          </w:tcPr>
          <w:p w14:paraId="14837047" w14:textId="77777777" w:rsidR="008D05C1" w:rsidRDefault="00D13026">
            <w:pPr>
              <w:pStyle w:val="TableParagraph"/>
              <w:spacing w:before="104"/>
              <w:ind w:left="30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976" w:type="dxa"/>
            <w:tcBorders>
              <w:top w:val="nil"/>
              <w:left w:val="nil"/>
              <w:bottom w:val="single" w:sz="5" w:space="0" w:color="000000"/>
              <w:right w:val="nil"/>
            </w:tcBorders>
          </w:tcPr>
          <w:p w14:paraId="11772338"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5</w:t>
            </w:r>
          </w:p>
        </w:tc>
        <w:tc>
          <w:tcPr>
            <w:tcW w:w="3979" w:type="dxa"/>
            <w:tcBorders>
              <w:top w:val="nil"/>
              <w:left w:val="nil"/>
              <w:bottom w:val="single" w:sz="5" w:space="0" w:color="000000"/>
              <w:right w:val="nil"/>
            </w:tcBorders>
          </w:tcPr>
          <w:p w14:paraId="228EE380" w14:textId="77777777" w:rsidR="008D05C1" w:rsidRDefault="00D13026">
            <w:pPr>
              <w:pStyle w:val="TableParagraph"/>
              <w:spacing w:before="104"/>
              <w:ind w:left="400"/>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BPMN</w:t>
            </w:r>
            <w:r>
              <w:rPr>
                <w:rFonts w:ascii="Times New Roman"/>
                <w:sz w:val="20"/>
              </w:rPr>
              <w:t xml:space="preserve"> </w:t>
            </w:r>
            <w:r>
              <w:rPr>
                <w:rFonts w:ascii="Times New Roman"/>
                <w:spacing w:val="-1"/>
                <w:sz w:val="20"/>
              </w:rPr>
              <w:t>diagram.</w:t>
            </w:r>
          </w:p>
        </w:tc>
      </w:tr>
    </w:tbl>
    <w:p w14:paraId="333E2395" w14:textId="77777777" w:rsidR="008D05C1" w:rsidRDefault="008D05C1">
      <w:pPr>
        <w:spacing w:line="200" w:lineRule="exact"/>
        <w:rPr>
          <w:sz w:val="20"/>
          <w:szCs w:val="20"/>
        </w:rPr>
      </w:pPr>
    </w:p>
    <w:p w14:paraId="71E7CDAA" w14:textId="77777777" w:rsidR="008D05C1" w:rsidRDefault="008D05C1">
      <w:pPr>
        <w:spacing w:before="12" w:line="200" w:lineRule="exact"/>
        <w:rPr>
          <w:sz w:val="20"/>
          <w:szCs w:val="20"/>
        </w:rPr>
      </w:pPr>
    </w:p>
    <w:p w14:paraId="64C9D7FC" w14:textId="756BF19C" w:rsidR="008D05C1" w:rsidRDefault="00C14824">
      <w:pPr>
        <w:tabs>
          <w:tab w:val="left" w:pos="3169"/>
          <w:tab w:val="left" w:pos="5232"/>
          <w:tab w:val="left" w:pos="7555"/>
        </w:tabs>
        <w:spacing w:before="77"/>
        <w:ind w:left="1196"/>
        <w:rPr>
          <w:rFonts w:ascii="Times New Roman" w:eastAsia="Times New Roman" w:hAnsi="Times New Roman" w:cs="Times New Roman"/>
          <w:sz w:val="18"/>
          <w:szCs w:val="18"/>
        </w:rPr>
      </w:pPr>
      <w:r>
        <w:rPr>
          <w:noProof/>
        </w:rPr>
        <w:pict w14:anchorId="21F9562E">
          <v:group id="Group 116" o:spid="_x0000_s2164" style="position:absolute;left:0;text-align:left;margin-left:170.9pt;margin-top:-11.55pt;width:13.4pt;height:16.5pt;z-index:-14336;mso-position-horizontal-relative:page" coordorigin="3418,-231" coordsize="268,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">
            <v:group id="Group 131" o:spid="_x0000_s2165" style="position:absolute;left:3420;top:-229;width:263;height:325" coordorigin="3420,-229" coordsize="26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2" o:spid="_x0000_s2166" style="position:absolute;left:3420;top:-229;width:263;height:325;visibility:visible;mso-wrap-style:square;v-text-anchor:top" coordsize="26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" path="m137,l76,16,30,59,4,123,,162r2,25l23,254r42,49l121,325r22,-1l201,298r41,-49l262,183r-1,-28l243,82,206,30,137,xe" fillcolor="#ffffa9" stroked="f">
                <v:path arrowok="t" o:connecttype="custom" o:connectlocs="137,-229;76,-213;30,-170;4,-106;0,-67;2,-42;23,25;65,74;121,96;143,95;201,69;242,20;262,-46;261,-74;243,-147;206,-199;137,-229" o:connectangles="0,0,0,0,0,0,0,0,0,0,0,0,0,0,0,0,0"/>
              </v:shape>
            </v:group>
            <v:group id="Group 129" o:spid="_x0000_s2167" style="position:absolute;left:3420;top:-229;width:263;height:325" coordorigin="3420,-229" coordsize="26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0" o:spid="_x0000_s2168" style="position:absolute;left:3420;top:-229;width:263;height:325;visibility:visible;mso-wrap-style:square;v-text-anchor:top" coordsize="26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" path="m,162r14,72l49,290r52,31l121,325r22,-1l201,298r41,-49l262,183r-1,-28l243,82,206,30,137,,115,2,59,28,19,79,1,147,,162xe" filled="f" strokeweight=".08961mm">
                <v:path arrowok="t" o:connecttype="custom" o:connectlocs="0,-67;14,5;49,61;101,92;121,96;143,95;201,69;242,20;262,-46;261,-74;243,-147;206,-199;137,-229;115,-227;59,-201;19,-150;1,-82;0,-67" o:connectangles="0,0,0,0,0,0,0,0,0,0,0,0,0,0,0,0,0,0"/>
              </v:shape>
            </v:group>
            <v:group id="Group 127" o:spid="_x0000_s2169" style="position:absolute;left:3479;top:-155;width:146;height:176" coordorigin="3479,-155" coordsize="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8" o:spid="_x0000_s2170" style="position:absolute;left:3479;top:-155;width:146;height:176;visibility:visible;mso-wrap-style:square;v-text-anchor:top" coordsize="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" path="m73,l19,29,,88r3,24l11,134r12,19l39,167r18,9l81,173r51,-36l145,96,143,70,109,13,73,xe" fillcolor="#ffffa9" stroked="f">
                <v:path arrowok="t" o:connecttype="custom" o:connectlocs="73,-155;19,-126;0,-67;3,-43;11,-21;23,-2;39,12;57,21;81,18;132,-18;145,-59;143,-85;109,-142;73,-155" o:connectangles="0,0,0,0,0,0,0,0,0,0,0,0,0,0"/>
              </v:shape>
            </v:group>
            <v:group id="Group 125" o:spid="_x0000_s2171" style="position:absolute;left:3479;top:-155;width:146;height:176" coordorigin="3479,-155" coordsize="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6" o:spid="_x0000_s2172" style="position:absolute;left:3479;top:-155;width:146;height:176;visibility:visible;mso-wrap-style:square;v-text-anchor:top" coordsize="14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" path="m,88r23,65l57,176r24,-3l132,137,145,96,143,70,109,13,73,,52,4,8,48,,88xe" filled="f" strokeweight=".08983mm">
                <v:path arrowok="t" o:connecttype="custom" o:connectlocs="0,-67;23,-2;57,21;81,18;132,-18;145,-59;143,-85;109,-142;73,-155;52,-151;8,-107;0,-67" o:connectangles="0,0,0,0,0,0,0,0,0,0,0,0"/>
              </v:shape>
            </v:group>
            <v:group id="Group 123" o:spid="_x0000_s2173" style="position:absolute;left:3578;top:-117;width:2;height:93" coordorigin="3578,-117"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4" o:spid="_x0000_s2174" style="position:absolute;left:3578;top:-117;width:2;height:93;visibility:visible;mso-wrap-style:square;v-text-anchor:top" coordsize="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" path="m,l,93e" filled="f" strokeweight=".08269mm">
                <v:path arrowok="t" o:connecttype="custom" o:connectlocs="0,-117;0,-24" o:connectangles="0,0"/>
              </v:shape>
            </v:group>
            <v:group id="Group 121" o:spid="_x0000_s2175" style="position:absolute;left:3578;top:-24;width:90;height:2" coordorigin="3578,-24"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2" o:spid="_x0000_s2176" style="position:absolute;left:3578;top:-24;width:90;height:2;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" path="m,l89,e" filled="f" strokeweight=".1002mm">
                <v:path arrowok="t" o:connecttype="custom" o:connectlocs="0,0;89,0" o:connectangles="0,0"/>
              </v:shape>
            </v:group>
            <v:group id="Group 119" o:spid="_x0000_s2177" style="position:absolute;left:3578;top:50;width:2;height:19" coordorigin="3578,50"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0" o:spid="_x0000_s2178" style="position:absolute;left:3578;top:50;width:2;height:19;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" path="m,19l,e" filled="f" strokeweight=".08269mm">
                <v:path arrowok="t" o:connecttype="custom" o:connectlocs="0,69;0,50" o:connectangles="0,0"/>
              </v:shape>
            </v:group>
            <v:group id="Group 117" o:spid="_x0000_s2179" style="position:absolute;left:3503;top:-24;width:23;height:2" coordorigin="3503,-24"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18" o:spid="_x0000_s2180" style="position:absolute;left:3503;top:-24;width:23;height:2;visibility:visible;mso-wrap-style:square;v-text-anchor:top" coordsize="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" path="m,l23,e" filled="f" strokeweight=".1002mm">
                <v:path arrowok="t" o:connecttype="custom" o:connectlocs="0,0;23,0" o:connectangles="0,0"/>
              </v:shape>
            </v:group>
            <w10:wrap anchorx="page"/>
          </v:group>
        </w:pict>
      </w:r>
      <w:r>
        <w:rPr>
          <w:noProof/>
        </w:rPr>
        <w:pict w14:anchorId="77574D11">
          <v:group id="Group 111" o:spid="_x0000_s2159" style="position:absolute;left:0;text-align:left;margin-left:237.45pt;margin-top:-11.55pt;width:69.05pt;height:39.9pt;z-index:-14335;mso-position-horizontal-relative:page" coordorigin="4749,-231" coordsize="138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">
            <v:group id="Group 114" o:spid="_x0000_s2160" style="position:absolute;left:4752;top:-229;width:1376;height:793" coordorigin="4752,-229"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5" o:spid="_x0000_s2161" style="position:absolute;left:4752;top:-229;width:1376;height:793;visibility:visible;mso-wrap-style:square;v-text-anchor:top"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" path="m204,l133,11,72,42,27,87,3,145,,618r1,22l22,698r43,48l123,778r71,14l1170,793r25,-2l1263,773r56,-35l1358,688r17,-60l1375,174r-2,-21l1352,95,1310,47,1251,15,1181,1,204,xe" fillcolor="#ffffa9" stroked="f">
                <v:path arrowok="t" o:connecttype="custom" o:connectlocs="204,-229;133,-218;72,-187;27,-142;3,-84;0,389;1,411;22,469;65,517;123,549;194,563;1170,564;1195,562;1263,544;1319,509;1358,459;1375,399;1375,-55;1373,-76;1352,-134;1310,-182;1251,-214;1181,-228;204,-229" o:connectangles="0,0,0,0,0,0,0,0,0,0,0,0,0,0,0,0,0,0,0,0,0,0,0,0"/>
              </v:shape>
            </v:group>
            <v:group id="Group 112" o:spid="_x0000_s2162" style="position:absolute;left:4752;top:-229;width:1376;height:793" coordorigin="4752,-229"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13" o:spid="_x0000_s2163" style="position:absolute;left:4752;top:-229;width:1376;height:793;visibility:visible;mso-wrap-style:square;v-text-anchor:top"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" path="m,618r13,62l48,731r54,38l169,790r1001,3l1195,791r68,-18l1319,738r39,-50l1375,628r,-454l1373,153,1352,95,1310,47,1251,15,1181,1,204,,179,2,111,19,55,55,17,105,,165,,618xe" filled="f" strokeweight=".09586mm">
                <v:path arrowok="t" o:connecttype="custom" o:connectlocs="0,389;13,451;48,502;102,540;169,561;1170,564;1195,562;1263,544;1319,509;1358,459;1375,399;1375,-55;1373,-76;1352,-134;1310,-182;1251,-214;1181,-228;204,-229;179,-227;111,-210;55,-174;17,-124;0,-64;0,389" o:connectangles="0,0,0,0,0,0,0,0,0,0,0,0,0,0,0,0,0,0,0,0,0,0,0,0"/>
              </v:shape>
            </v:group>
            <w10:wrap anchorx="page"/>
          </v:group>
        </w:pict>
      </w:r>
      <w:r>
        <w:rPr>
          <w:noProof/>
        </w:rPr>
        <w:pict w14:anchorId="2B24782A">
          <v:group id="Group 106" o:spid="_x0000_s2154" style="position:absolute;left:0;text-align:left;margin-left:340.6pt;margin-top:-11.55pt;width:69.05pt;height:39.9pt;z-index:-14334;mso-position-horizontal-relative:page" coordorigin="6812,-231" coordsize="138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">
            <v:group id="Group 109" o:spid="_x0000_s2155" style="position:absolute;left:6814;top:-229;width:1376;height:793" coordorigin="6814,-229"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0" o:spid="_x0000_s2156" style="position:absolute;left:6814;top:-229;width:1376;height:793;visibility:visible;mso-wrap-style:square;v-text-anchor:top"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" path="m205,l133,11,72,42,28,88,3,145,,618r2,22l23,698r42,48l124,778r70,14l1171,793r25,-2l1264,774r56,-36l1359,688r16,-60l1376,174r-2,-21l1353,95,1311,47,1252,15,1182,1,205,xe" fillcolor="#ffffa9" stroked="f">
                <v:path arrowok="t" o:connecttype="custom" o:connectlocs="205,-229;133,-218;72,-187;28,-141;3,-84;0,389;2,411;23,469;65,517;124,549;194,563;1171,564;1196,562;1264,545;1320,509;1359,459;1375,399;1376,-55;1374,-76;1353,-134;1311,-182;1252,-214;1182,-228;205,-229" o:connectangles="0,0,0,0,0,0,0,0,0,0,0,0,0,0,0,0,0,0,0,0,0,0,0,0"/>
              </v:shape>
            </v:group>
            <v:group id="Group 107" o:spid="_x0000_s2157" style="position:absolute;left:6814;top:-229;width:1376;height:793" coordorigin="6814,-229"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08" o:spid="_x0000_s2158" style="position:absolute;left:6814;top:-229;width:1376;height:793;visibility:visible;mso-wrap-style:square;v-text-anchor:top" coordsize="1376,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" path="m,618r13,62l49,731r54,38l170,790r1001,3l1196,791r68,-17l1320,738r39,-50l1375,628r1,-454l1374,153,1353,95,1311,47,1252,15,1182,1,205,,180,2,111,20,56,56,17,105,1,165,,618xe" filled="f" strokeweight=".09586mm">
                <v:path arrowok="t" o:connecttype="custom" o:connectlocs="0,389;13,451;49,502;103,540;170,561;1171,564;1196,562;1264,545;1320,509;1359,459;1375,399;1376,-55;1374,-76;1353,-134;1311,-182;1252,-214;1182,-228;205,-229;180,-227;111,-209;56,-173;17,-124;1,-64;0,389" o:connectangles="0,0,0,0,0,0,0,0,0,0,0,0,0,0,0,0,0,0,0,0,0,0,0,0"/>
              </v:shape>
            </v:group>
            <w10:wrap anchorx="page"/>
          </v:group>
        </w:pict>
      </w:r>
      <w:r>
        <w:rPr>
          <w:noProof/>
        </w:rPr>
        <w:pict w14:anchorId="170677B8">
          <v:group id="Group 101" o:spid="_x0000_s2149" style="position:absolute;left:0;text-align:left;margin-left:448.15pt;margin-top:-11.55pt;width:69.05pt;height:39.9pt;z-index:-14333;mso-position-horizontal-relative:page" coordorigin="8963,-231" coordsize="138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">
            <v:group id="Group 104" o:spid="_x0000_s2150" style="position:absolute;left:8966;top:-229;width:1375;height:793" coordorigin="8966,-229" coordsize="137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5" o:spid="_x0000_s2151" style="position:absolute;left:8966;top:-229;width:1375;height:793;visibility:visible;mso-wrap-style:square;v-text-anchor:top" coordsize="137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" path="m204,l133,11,72,42,28,88,3,145,,618r2,22l23,698r42,48l124,778r70,14l1171,793r25,-2l1264,773r56,-35l1358,688r17,-61l1375,174r-2,-21l1352,95,1310,47,1252,14,1181,1,204,xe" fillcolor="#ffffa9" stroked="f">
                <v:path arrowok="t" o:connecttype="custom" o:connectlocs="204,-229;133,-218;72,-187;28,-141;3,-84;0,389;2,411;23,469;65,517;124,549;194,563;1171,564;1196,562;1264,544;1320,509;1358,459;1375,398;1375,-55;1373,-76;1352,-134;1310,-182;1252,-215;1181,-228;204,-229" o:connectangles="0,0,0,0,0,0,0,0,0,0,0,0,0,0,0,0,0,0,0,0,0,0,0,0"/>
              </v:shape>
            </v:group>
            <v:group id="Group 102" o:spid="_x0000_s2152" style="position:absolute;left:8966;top:-229;width:1375;height:793" coordorigin="8966,-229" coordsize="137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03" o:spid="_x0000_s2153" style="position:absolute;left:8966;top:-229;width:1375;height:793;visibility:visible;mso-wrap-style:square;v-text-anchor:top" coordsize="1375,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" path="m,618r13,62l49,731r54,38l170,790r1001,3l1196,791r68,-18l1320,738r38,-50l1375,627r,-453l1373,153,1352,95,1310,47,1252,14,1181,1,204,,180,2,111,20,56,56,17,105,,165,,618xe" filled="f" strokeweight=".09586mm">
                <v:path arrowok="t" o:connecttype="custom" o:connectlocs="0,389;13,451;49,502;103,540;170,561;1171,564;1196,562;1264,544;1320,509;1358,459;1375,398;1375,-55;1373,-76;1352,-134;1310,-182;1252,-215;1181,-228;204,-229;180,-227;111,-209;56,-173;17,-124;0,-64;0,389" o:connectangles="0,0,0,0,0,0,0,0,0,0,0,0,0,0,0,0,0,0,0,0,0,0,0,0"/>
              </v:shape>
            </v:group>
            <w10:wrap anchorx="page"/>
          </v:group>
        </w:pict>
      </w:r>
      <w:r>
        <w:rPr>
          <w:noProof/>
        </w:rPr>
        <w:pict w14:anchorId="2A9CDA26">
          <v:group id="Group 92" o:spid="_x0000_s2140" style="position:absolute;left:0;text-align:left;margin-left:138.1pt;margin-top:-21.75pt;width:394pt;height:59.95pt;z-index:-14332;mso-position-horizontal-relative:page" coordorigin="2762,-435" coordsize="7880,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">
            <v:group id="Group 99" o:spid="_x0000_s2141" style="position:absolute;left:2768;top:-429;width:7868;height:2" coordorigin="2768,-429" coordsize="7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0" o:spid="_x0000_s2142" style="position:absolute;left:2768;top:-429;width:7868;height:2;visibility:visible;mso-wrap-style:square;v-text-anchor:top" coordsize="7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" path="m,l7867,e" filled="f" strokeweight=".58pt">
                <v:path arrowok="t" o:connecttype="custom" o:connectlocs="0,0;7867,0" o:connectangles="0,0"/>
              </v:shape>
            </v:group>
            <v:group id="Group 97" o:spid="_x0000_s2143" style="position:absolute;left:2772;top:-425;width:2;height:1178" coordorigin="2772,-425"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8" o:spid="_x0000_s2144" style="position:absolute;left:2772;top:-425;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" path="m,l,1178e" filled="f" strokeweight=".58pt">
                <v:path arrowok="t" o:connecttype="custom" o:connectlocs="0,-425;0,753" o:connectangles="0,0"/>
              </v:shape>
            </v:group>
            <v:group id="Group 95" o:spid="_x0000_s2145" style="position:absolute;left:2768;top:757;width:7868;height:2" coordorigin="2768,757" coordsize="7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96" o:spid="_x0000_s2146" style="position:absolute;left:2768;top:757;width:7868;height:2;visibility:visible;mso-wrap-style:square;v-text-anchor:top" coordsize="7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" path="m,l7867,e" filled="f" strokeweight=".58pt">
                <v:path arrowok="t" o:connecttype="custom" o:connectlocs="0,0;7867,0" o:connectangles="0,0"/>
              </v:shape>
            </v:group>
            <v:group id="Group 93" o:spid="_x0000_s2147" style="position:absolute;left:10630;top:-425;width:2;height:1178" coordorigin="10630,-425"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4" o:spid="_x0000_s2148" style="position:absolute;left:10630;top:-425;width:2;height:1178;visibility:visible;mso-wrap-style:square;v-text-anchor:top" coordsize="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" path="m,l,1178e" filled="f" strokeweight=".20464mm">
                <v:path arrowok="t" o:connecttype="custom" o:connectlocs="0,-425;0,753" o:connectangles="0,0"/>
              </v:shape>
            </v:group>
            <w10:wrap anchorx="page"/>
          </v:group>
        </w:pict>
      </w:r>
      <w:r w:rsidR="00D13026">
        <w:rPr>
          <w:rFonts w:ascii="Times New Roman"/>
          <w:b/>
          <w:spacing w:val="-8"/>
          <w:w w:val="80"/>
          <w:position w:val="-10"/>
          <w:sz w:val="18"/>
        </w:rPr>
        <w:t>Scheduled</w:t>
      </w:r>
      <w:r w:rsidR="00D13026">
        <w:rPr>
          <w:rFonts w:ascii="Times New Roman"/>
          <w:b/>
          <w:spacing w:val="-20"/>
          <w:w w:val="80"/>
          <w:position w:val="-10"/>
          <w:sz w:val="18"/>
        </w:rPr>
        <w:t xml:space="preserve"> </w:t>
      </w:r>
      <w:r w:rsidR="00D13026">
        <w:rPr>
          <w:rFonts w:ascii="Times New Roman"/>
          <w:b/>
          <w:spacing w:val="-4"/>
          <w:w w:val="80"/>
          <w:position w:val="-10"/>
          <w:sz w:val="18"/>
        </w:rPr>
        <w:t>Driver</w:t>
      </w:r>
      <w:r w:rsidR="00D13026">
        <w:rPr>
          <w:rFonts w:ascii="Times New Roman"/>
          <w:b/>
          <w:spacing w:val="-1"/>
          <w:w w:val="80"/>
          <w:position w:val="-10"/>
          <w:sz w:val="18"/>
        </w:rPr>
        <w:t xml:space="preserve"> </w:t>
      </w:r>
      <w:r w:rsidR="00D13026">
        <w:rPr>
          <w:rFonts w:ascii="Times New Roman"/>
          <w:b/>
          <w:spacing w:val="2"/>
          <w:w w:val="80"/>
          <w:position w:val="-10"/>
          <w:sz w:val="18"/>
        </w:rPr>
        <w:t>Test</w:t>
      </w:r>
      <w:r w:rsidR="00D13026">
        <w:rPr>
          <w:rFonts w:ascii="Times New Roman"/>
          <w:b/>
          <w:spacing w:val="2"/>
          <w:w w:val="80"/>
          <w:position w:val="-10"/>
          <w:sz w:val="18"/>
        </w:rPr>
        <w:tab/>
      </w:r>
      <w:r w:rsidR="00D13026">
        <w:rPr>
          <w:rFonts w:ascii="Times New Roman"/>
          <w:b/>
          <w:spacing w:val="-9"/>
          <w:w w:val="80"/>
          <w:sz w:val="18"/>
        </w:rPr>
        <w:t>Validate</w:t>
      </w:r>
      <w:r w:rsidR="00D13026">
        <w:rPr>
          <w:rFonts w:ascii="Times New Roman"/>
          <w:b/>
          <w:spacing w:val="1"/>
          <w:w w:val="80"/>
          <w:sz w:val="18"/>
        </w:rPr>
        <w:t xml:space="preserve"> </w:t>
      </w:r>
      <w:r w:rsidR="00D13026">
        <w:rPr>
          <w:rFonts w:ascii="Times New Roman"/>
          <w:b/>
          <w:spacing w:val="-9"/>
          <w:w w:val="80"/>
          <w:sz w:val="18"/>
        </w:rPr>
        <w:t>Applicant</w:t>
      </w:r>
      <w:r w:rsidR="00D13026">
        <w:rPr>
          <w:rFonts w:ascii="Times New Roman"/>
          <w:b/>
          <w:spacing w:val="-9"/>
          <w:w w:val="80"/>
          <w:sz w:val="18"/>
        </w:rPr>
        <w:tab/>
      </w:r>
      <w:r w:rsidR="00D13026">
        <w:rPr>
          <w:rFonts w:ascii="Times New Roman"/>
          <w:b/>
          <w:spacing w:val="-6"/>
          <w:w w:val="80"/>
          <w:sz w:val="18"/>
        </w:rPr>
        <w:t>PerformRoad</w:t>
      </w:r>
      <w:r w:rsidR="00D13026">
        <w:rPr>
          <w:rFonts w:ascii="Times New Roman"/>
          <w:b/>
          <w:spacing w:val="-20"/>
          <w:w w:val="80"/>
          <w:sz w:val="18"/>
        </w:rPr>
        <w:t xml:space="preserve"> </w:t>
      </w:r>
      <w:r w:rsidR="00D13026">
        <w:rPr>
          <w:rFonts w:ascii="Times New Roman"/>
          <w:b/>
          <w:spacing w:val="2"/>
          <w:w w:val="80"/>
          <w:sz w:val="18"/>
        </w:rPr>
        <w:t>Test</w:t>
      </w:r>
      <w:r w:rsidR="00D13026">
        <w:rPr>
          <w:rFonts w:ascii="Times New Roman"/>
          <w:b/>
          <w:spacing w:val="2"/>
          <w:w w:val="80"/>
          <w:sz w:val="18"/>
        </w:rPr>
        <w:tab/>
      </w:r>
      <w:r w:rsidR="00D13026">
        <w:rPr>
          <w:rFonts w:ascii="Times New Roman"/>
          <w:b/>
          <w:w w:val="80"/>
          <w:sz w:val="18"/>
        </w:rPr>
        <w:t>Issue</w:t>
      </w:r>
      <w:r w:rsidR="00D13026">
        <w:rPr>
          <w:rFonts w:ascii="Times New Roman"/>
          <w:b/>
          <w:spacing w:val="25"/>
          <w:w w:val="80"/>
          <w:sz w:val="18"/>
        </w:rPr>
        <w:t xml:space="preserve"> </w:t>
      </w:r>
      <w:r w:rsidR="00D13026">
        <w:rPr>
          <w:rFonts w:ascii="Times New Roman"/>
          <w:b/>
          <w:spacing w:val="-2"/>
          <w:w w:val="80"/>
          <w:sz w:val="18"/>
        </w:rPr>
        <w:t>License</w:t>
      </w:r>
    </w:p>
    <w:p w14:paraId="2E6FC7AC" w14:textId="77777777" w:rsidR="008D05C1" w:rsidRDefault="008D05C1">
      <w:pPr>
        <w:spacing w:before="2" w:line="120" w:lineRule="exact"/>
        <w:rPr>
          <w:sz w:val="12"/>
          <w:szCs w:val="12"/>
        </w:rPr>
      </w:pPr>
    </w:p>
    <w:p w14:paraId="114BE542" w14:textId="77777777" w:rsidR="008D05C1" w:rsidRDefault="008D05C1">
      <w:pPr>
        <w:spacing w:line="200" w:lineRule="exact"/>
        <w:rPr>
          <w:sz w:val="20"/>
          <w:szCs w:val="20"/>
        </w:rPr>
      </w:pPr>
    </w:p>
    <w:p w14:paraId="27A6CB4D" w14:textId="77777777" w:rsidR="008D05C1" w:rsidRDefault="008D05C1">
      <w:pPr>
        <w:spacing w:line="200" w:lineRule="exact"/>
        <w:rPr>
          <w:sz w:val="20"/>
          <w:szCs w:val="20"/>
        </w:rPr>
      </w:pPr>
    </w:p>
    <w:p w14:paraId="44D216E6" w14:textId="77777777" w:rsidR="008D05C1" w:rsidRDefault="00D13026">
      <w:pPr>
        <w:pStyle w:val="Heading6"/>
        <w:spacing w:before="74"/>
        <w:ind w:left="1160" w:firstLine="2551"/>
        <w:rPr>
          <w:b w:val="0"/>
          <w:bCs w:val="0"/>
        </w:rPr>
      </w:pPr>
      <w:r>
        <w:rPr>
          <w:spacing w:val="-1"/>
        </w:rPr>
        <w:t>Figure</w:t>
      </w:r>
      <w:r>
        <w:rPr>
          <w:spacing w:val="-2"/>
        </w:rPr>
        <w:t xml:space="preserve"> </w:t>
      </w:r>
      <w:r>
        <w:rPr>
          <w:spacing w:val="-1"/>
        </w:rPr>
        <w:t>16-13</w:t>
      </w:r>
      <w:r>
        <w:t xml:space="preserve">   </w:t>
      </w:r>
      <w:r>
        <w:rPr>
          <w:spacing w:val="-1"/>
        </w:rPr>
        <w:t>Flow Object</w:t>
      </w:r>
      <w:r>
        <w:t xml:space="preserve"> </w:t>
      </w:r>
      <w:r>
        <w:rPr>
          <w:spacing w:val="-1"/>
        </w:rPr>
        <w:t>Layout</w:t>
      </w:r>
    </w:p>
    <w:p w14:paraId="4AC54BCC" w14:textId="77777777" w:rsidR="008D05C1" w:rsidRDefault="008D05C1">
      <w:pPr>
        <w:spacing w:line="200" w:lineRule="exact"/>
        <w:rPr>
          <w:sz w:val="20"/>
          <w:szCs w:val="20"/>
        </w:rPr>
      </w:pPr>
    </w:p>
    <w:p w14:paraId="0DF9AD93" w14:textId="77777777" w:rsidR="008D05C1" w:rsidRDefault="008D05C1">
      <w:pPr>
        <w:spacing w:before="10" w:line="260" w:lineRule="exact"/>
        <w:rPr>
          <w:sz w:val="26"/>
          <w:szCs w:val="26"/>
        </w:rPr>
      </w:pPr>
    </w:p>
    <w:p w14:paraId="3E84996C" w14:textId="77777777" w:rsidR="008D05C1" w:rsidRDefault="00D13026">
      <w:pPr>
        <w:pStyle w:val="Heading5"/>
        <w:rPr>
          <w:b w:val="0"/>
          <w:bCs w:val="0"/>
        </w:rPr>
      </w:pPr>
      <w:bookmarkStart w:id="360" w:name="_TOC_250039"/>
      <w:r>
        <w:rPr>
          <w:spacing w:val="-1"/>
        </w:rPr>
        <w:t>Adding</w:t>
      </w:r>
      <w:r>
        <w:t xml:space="preserve"> a </w:t>
      </w:r>
      <w:r>
        <w:rPr>
          <w:spacing w:val="-1"/>
        </w:rPr>
        <w:t>Pool</w:t>
      </w:r>
      <w:r>
        <w:t xml:space="preserve"> to </w:t>
      </w:r>
      <w:r>
        <w:rPr>
          <w:spacing w:val="-1"/>
        </w:rPr>
        <w:t>the</w:t>
      </w:r>
      <w:r>
        <w:t xml:space="preserve"> Diagram</w:t>
      </w:r>
      <w:bookmarkEnd w:id="360"/>
    </w:p>
    <w:p w14:paraId="7FFEA6D6" w14:textId="77777777" w:rsidR="008D05C1" w:rsidRDefault="00D13026">
      <w:pPr>
        <w:pStyle w:val="BodyText"/>
        <w:spacing w:before="59"/>
        <w:ind w:left="1160" w:right="338"/>
      </w:pPr>
      <w:r>
        <w:t xml:space="preserve">A </w:t>
      </w:r>
      <w:r>
        <w:rPr>
          <w:spacing w:val="-1"/>
        </w:rPr>
        <w:t>Pool</w:t>
      </w:r>
      <w:r>
        <w:t xml:space="preserve"> </w:t>
      </w:r>
      <w:r>
        <w:rPr>
          <w:spacing w:val="-1"/>
        </w:rPr>
        <w:t>represents</w:t>
      </w:r>
      <w:r>
        <w:t xml:space="preserve"> a</w:t>
      </w:r>
      <w:r>
        <w:rPr>
          <w:spacing w:val="-1"/>
        </w:rPr>
        <w:t xml:space="preserve"> Participant</w:t>
      </w:r>
      <w:r>
        <w:t xml:space="preserve"> in a</w:t>
      </w:r>
      <w:r>
        <w:rPr>
          <w:spacing w:val="-2"/>
        </w:rPr>
        <w:t xml:space="preserve"> </w:t>
      </w:r>
      <w:r>
        <w:rPr>
          <w:spacing w:val="-1"/>
        </w:rPr>
        <w:t xml:space="preserve">Process, </w:t>
      </w:r>
      <w:r>
        <w:t xml:space="preserve">and it </w:t>
      </w:r>
      <w:r>
        <w:rPr>
          <w:spacing w:val="-1"/>
        </w:rPr>
        <w:t>also</w:t>
      </w:r>
      <w:r>
        <w:t xml:space="preserve"> </w:t>
      </w:r>
      <w:r>
        <w:rPr>
          <w:spacing w:val="-1"/>
        </w:rPr>
        <w:t>acts</w:t>
      </w:r>
      <w:r>
        <w:t xml:space="preserve"> as a</w:t>
      </w:r>
      <w:r>
        <w:rPr>
          <w:spacing w:val="-1"/>
        </w:rPr>
        <w:t xml:space="preserve"> graphical container</w:t>
      </w:r>
      <w:r>
        <w:t xml:space="preserve"> </w:t>
      </w:r>
      <w:r>
        <w:rPr>
          <w:spacing w:val="-1"/>
        </w:rPr>
        <w:t>for</w:t>
      </w:r>
      <w:r>
        <w:rPr>
          <w:spacing w:val="89"/>
        </w:rPr>
        <w:t xml:space="preserve"> </w:t>
      </w:r>
      <w:r>
        <w:rPr>
          <w:spacing w:val="-1"/>
        </w:rPr>
        <w:t>portioning</w:t>
      </w:r>
      <w:r>
        <w:t xml:space="preserve"> a </w:t>
      </w:r>
      <w:r>
        <w:rPr>
          <w:spacing w:val="-1"/>
        </w:rPr>
        <w:t>set</w:t>
      </w:r>
      <w:r>
        <w:t xml:space="preserve"> of </w:t>
      </w:r>
      <w:r>
        <w:rPr>
          <w:spacing w:val="-1"/>
        </w:rPr>
        <w:t>activities</w:t>
      </w:r>
      <w:r>
        <w:t xml:space="preserve"> </w:t>
      </w:r>
      <w:r>
        <w:rPr>
          <w:spacing w:val="-1"/>
        </w:rPr>
        <w:t>from</w:t>
      </w:r>
      <w:r>
        <w:rPr>
          <w:spacing w:val="-2"/>
        </w:rPr>
        <w:t xml:space="preserve"> </w:t>
      </w:r>
      <w:r>
        <w:t xml:space="preserve">other </w:t>
      </w:r>
      <w:r>
        <w:rPr>
          <w:spacing w:val="-1"/>
        </w:rPr>
        <w:t>pools.</w:t>
      </w:r>
      <w:r>
        <w:t xml:space="preserve"> </w:t>
      </w:r>
      <w:r>
        <w:rPr>
          <w:spacing w:val="50"/>
        </w:rPr>
        <w:t xml:space="preserve"> </w:t>
      </w:r>
      <w:r>
        <w:rPr>
          <w:spacing w:val="-1"/>
        </w:rPr>
        <w:t>In</w:t>
      </w:r>
      <w:r>
        <w:t xml:space="preserve"> our </w:t>
      </w:r>
      <w:r>
        <w:rPr>
          <w:spacing w:val="-1"/>
        </w:rPr>
        <w:t xml:space="preserve">example, </w:t>
      </w:r>
      <w:r>
        <w:t xml:space="preserve">we </w:t>
      </w:r>
      <w:r>
        <w:rPr>
          <w:spacing w:val="-1"/>
        </w:rPr>
        <w:t>can</w:t>
      </w:r>
      <w:r>
        <w:t xml:space="preserve"> </w:t>
      </w:r>
      <w:r>
        <w:rPr>
          <w:spacing w:val="-1"/>
        </w:rPr>
        <w:t>identify</w:t>
      </w:r>
      <w:r>
        <w:t xml:space="preserve"> </w:t>
      </w:r>
      <w:r>
        <w:rPr>
          <w:spacing w:val="-1"/>
        </w:rPr>
        <w:t>two</w:t>
      </w:r>
      <w:r>
        <w:t xml:space="preserve"> DMV</w:t>
      </w:r>
      <w:r>
        <w:rPr>
          <w:spacing w:val="73"/>
        </w:rPr>
        <w:t xml:space="preserve"> </w:t>
      </w:r>
      <w:r>
        <w:rPr>
          <w:spacing w:val="-1"/>
        </w:rPr>
        <w:t>departments</w:t>
      </w:r>
      <w:r>
        <w:rPr>
          <w:spacing w:val="-9"/>
        </w:rPr>
        <w:t xml:space="preserve"> </w:t>
      </w:r>
      <w:r>
        <w:t>that</w:t>
      </w:r>
      <w:r>
        <w:rPr>
          <w:spacing w:val="-9"/>
        </w:rPr>
        <w:t xml:space="preserve"> </w:t>
      </w:r>
      <w:r>
        <w:t>would</w:t>
      </w:r>
      <w:r>
        <w:rPr>
          <w:spacing w:val="-9"/>
        </w:rPr>
        <w:t xml:space="preserve"> </w:t>
      </w:r>
      <w:r>
        <w:t>be</w:t>
      </w:r>
      <w:r>
        <w:rPr>
          <w:spacing w:val="-10"/>
        </w:rPr>
        <w:t xml:space="preserve"> </w:t>
      </w:r>
      <w:r>
        <w:rPr>
          <w:spacing w:val="-1"/>
        </w:rPr>
        <w:t>responsible</w:t>
      </w:r>
      <w:r>
        <w:rPr>
          <w:spacing w:val="-9"/>
        </w:rPr>
        <w:t xml:space="preserve"> </w:t>
      </w:r>
      <w:r>
        <w:t>for</w:t>
      </w:r>
      <w:r>
        <w:rPr>
          <w:spacing w:val="-8"/>
        </w:rPr>
        <w:t xml:space="preserve"> </w:t>
      </w:r>
      <w:r>
        <w:rPr>
          <w:rFonts w:cs="Times New Roman"/>
          <w:spacing w:val="-1"/>
        </w:rPr>
        <w:t>the</w:t>
      </w:r>
      <w:r>
        <w:rPr>
          <w:rFonts w:cs="Times New Roman"/>
          <w:spacing w:val="-9"/>
        </w:rPr>
        <w:t xml:space="preserve"> </w:t>
      </w:r>
      <w:r>
        <w:rPr>
          <w:rFonts w:cs="Times New Roman"/>
          <w:spacing w:val="-1"/>
        </w:rPr>
        <w:t>processes</w:t>
      </w:r>
      <w:r>
        <w:rPr>
          <w:rFonts w:cs="Times New Roman"/>
          <w:spacing w:val="-8"/>
        </w:rPr>
        <w:t xml:space="preserve"> </w:t>
      </w:r>
      <w:r>
        <w:rPr>
          <w:rFonts w:cs="Times New Roman"/>
        </w:rPr>
        <w:t>in</w:t>
      </w:r>
      <w:r>
        <w:rPr>
          <w:rFonts w:cs="Times New Roman"/>
          <w:spacing w:val="-10"/>
        </w:rPr>
        <w:t xml:space="preserve"> </w:t>
      </w:r>
      <w:r>
        <w:rPr>
          <w:rFonts w:cs="Times New Roman"/>
        </w:rPr>
        <w:t>our</w:t>
      </w:r>
      <w:r>
        <w:rPr>
          <w:rFonts w:cs="Times New Roman"/>
          <w:spacing w:val="-9"/>
        </w:rPr>
        <w:t xml:space="preserve"> </w:t>
      </w:r>
      <w:r>
        <w:rPr>
          <w:rFonts w:cs="Times New Roman"/>
          <w:spacing w:val="-1"/>
        </w:rPr>
        <w:t>diagram.</w:t>
      </w:r>
      <w:r>
        <w:rPr>
          <w:rFonts w:cs="Times New Roman"/>
          <w:spacing w:val="33"/>
        </w:rPr>
        <w:t xml:space="preserve"> </w:t>
      </w:r>
      <w:r>
        <w:rPr>
          <w:rFonts w:cs="Times New Roman"/>
        </w:rPr>
        <w:t>The</w:t>
      </w:r>
      <w:r>
        <w:rPr>
          <w:rFonts w:cs="Times New Roman"/>
          <w:spacing w:val="-8"/>
        </w:rPr>
        <w:t xml:space="preserve"> </w:t>
      </w:r>
      <w:r>
        <w:rPr>
          <w:rFonts w:cs="Times New Roman"/>
          <w:spacing w:val="-3"/>
        </w:rPr>
        <w:t>―</w:t>
      </w:r>
      <w:r>
        <w:rPr>
          <w:rFonts w:cs="Times New Roman"/>
          <w:spacing w:val="-1"/>
        </w:rPr>
        <w:t>Applicant</w:t>
      </w:r>
      <w:r>
        <w:rPr>
          <w:rFonts w:cs="Times New Roman"/>
          <w:spacing w:val="65"/>
        </w:rPr>
        <w:t xml:space="preserve"> </w:t>
      </w:r>
      <w:r>
        <w:rPr>
          <w:rFonts w:cs="Times New Roman"/>
          <w:spacing w:val="-1"/>
        </w:rPr>
        <w:t>Testing‖</w:t>
      </w:r>
      <w:r>
        <w:rPr>
          <w:rFonts w:cs="Times New Roman"/>
          <w:spacing w:val="-7"/>
        </w:rPr>
        <w:t xml:space="preserve"> </w:t>
      </w:r>
      <w:r>
        <w:rPr>
          <w:rFonts w:cs="Times New Roman"/>
          <w:spacing w:val="-1"/>
        </w:rPr>
        <w:t>department</w:t>
      </w:r>
      <w:r>
        <w:rPr>
          <w:rFonts w:cs="Times New Roman"/>
          <w:spacing w:val="-6"/>
        </w:rPr>
        <w:t xml:space="preserve"> </w:t>
      </w:r>
      <w:r>
        <w:rPr>
          <w:rFonts w:cs="Times New Roman"/>
        </w:rPr>
        <w:t>would</w:t>
      </w:r>
      <w:r>
        <w:rPr>
          <w:rFonts w:cs="Times New Roman"/>
          <w:spacing w:val="-7"/>
        </w:rPr>
        <w:t xml:space="preserve"> </w:t>
      </w:r>
      <w:r>
        <w:rPr>
          <w:rFonts w:cs="Times New Roman"/>
          <w:spacing w:val="-1"/>
        </w:rPr>
        <w:t>perform</w:t>
      </w:r>
      <w:r>
        <w:rPr>
          <w:rFonts w:cs="Times New Roman"/>
          <w:spacing w:val="-8"/>
        </w:rPr>
        <w:t xml:space="preserve"> </w:t>
      </w:r>
      <w:r>
        <w:rPr>
          <w:rFonts w:cs="Times New Roman"/>
        </w:rPr>
        <w:t>the</w:t>
      </w:r>
      <w:r>
        <w:rPr>
          <w:rFonts w:cs="Times New Roman"/>
          <w:spacing w:val="-6"/>
        </w:rPr>
        <w:t xml:space="preserve"> </w:t>
      </w:r>
      <w:r>
        <w:rPr>
          <w:rFonts w:cs="Times New Roman"/>
          <w:spacing w:val="-1"/>
        </w:rPr>
        <w:t>actual</w:t>
      </w:r>
      <w:r>
        <w:rPr>
          <w:rFonts w:cs="Times New Roman"/>
          <w:spacing w:val="-6"/>
        </w:rPr>
        <w:t xml:space="preserve"> </w:t>
      </w:r>
      <w:r>
        <w:rPr>
          <w:rFonts w:cs="Times New Roman"/>
          <w:spacing w:val="-1"/>
        </w:rPr>
        <w:t>tests</w:t>
      </w:r>
      <w:r>
        <w:rPr>
          <w:rFonts w:cs="Times New Roman"/>
          <w:spacing w:val="-6"/>
        </w:rPr>
        <w:t xml:space="preserve"> </w:t>
      </w:r>
      <w:r>
        <w:rPr>
          <w:rFonts w:cs="Times New Roman"/>
        </w:rPr>
        <w:t>and</w:t>
      </w:r>
      <w:r>
        <w:rPr>
          <w:rFonts w:cs="Times New Roman"/>
          <w:spacing w:val="-6"/>
        </w:rPr>
        <w:t xml:space="preserve"> </w:t>
      </w:r>
      <w:r>
        <w:rPr>
          <w:rFonts w:cs="Times New Roman"/>
          <w:spacing w:val="-1"/>
        </w:rPr>
        <w:t>evaluate</w:t>
      </w:r>
      <w:r>
        <w:rPr>
          <w:rFonts w:cs="Times New Roman"/>
          <w:spacing w:val="-6"/>
        </w:rPr>
        <w:t xml:space="preserve"> </w:t>
      </w:r>
      <w:r>
        <w:rPr>
          <w:rFonts w:cs="Times New Roman"/>
        </w:rPr>
        <w:t>the</w:t>
      </w:r>
      <w:r>
        <w:rPr>
          <w:rFonts w:cs="Times New Roman"/>
          <w:spacing w:val="-6"/>
        </w:rPr>
        <w:t xml:space="preserve"> </w:t>
      </w:r>
      <w:r>
        <w:rPr>
          <w:rFonts w:cs="Times New Roman"/>
        </w:rPr>
        <w:t>test</w:t>
      </w:r>
      <w:r>
        <w:rPr>
          <w:rFonts w:cs="Times New Roman"/>
          <w:spacing w:val="-8"/>
        </w:rPr>
        <w:t xml:space="preserve"> </w:t>
      </w:r>
      <w:r>
        <w:rPr>
          <w:rFonts w:cs="Times New Roman"/>
          <w:spacing w:val="-1"/>
        </w:rPr>
        <w:t>results.</w:t>
      </w:r>
      <w:r>
        <w:rPr>
          <w:rFonts w:cs="Times New Roman"/>
          <w:spacing w:val="38"/>
        </w:rPr>
        <w:t xml:space="preserve"> </w:t>
      </w:r>
      <w:r>
        <w:rPr>
          <w:rFonts w:cs="Times New Roman"/>
        </w:rPr>
        <w:t>The</w:t>
      </w:r>
      <w:r>
        <w:rPr>
          <w:rFonts w:cs="Times New Roman"/>
          <w:spacing w:val="-7"/>
        </w:rPr>
        <w:t xml:space="preserve"> </w:t>
      </w:r>
      <w:r>
        <w:rPr>
          <w:rFonts w:cs="Times New Roman"/>
          <w:spacing w:val="-2"/>
        </w:rPr>
        <w:t>―DM</w:t>
      </w:r>
      <w:r>
        <w:rPr>
          <w:rFonts w:cs="Times New Roman"/>
          <w:spacing w:val="-1"/>
        </w:rPr>
        <w:t>V</w:t>
      </w:r>
      <w:r>
        <w:rPr>
          <w:rFonts w:cs="Times New Roman"/>
          <w:spacing w:val="85"/>
        </w:rPr>
        <w:t xml:space="preserve"> </w:t>
      </w:r>
      <w:r>
        <w:rPr>
          <w:rFonts w:cs="Times New Roman"/>
          <w:spacing w:val="-1"/>
        </w:rPr>
        <w:t>Administration</w:t>
      </w:r>
      <w:r>
        <w:rPr>
          <w:rFonts w:cs="Times New Roman"/>
          <w:spacing w:val="3"/>
        </w:rPr>
        <w:t xml:space="preserve"> </w:t>
      </w:r>
      <w:r>
        <w:rPr>
          <w:rFonts w:cs="Times New Roman"/>
        </w:rPr>
        <w:t>Staff‖</w:t>
      </w:r>
      <w:r>
        <w:rPr>
          <w:rFonts w:cs="Times New Roman"/>
          <w:spacing w:val="1"/>
        </w:rPr>
        <w:t xml:space="preserve"> </w:t>
      </w:r>
      <w:r>
        <w:rPr>
          <w:rFonts w:cs="Times New Roman"/>
          <w:spacing w:val="-1"/>
        </w:rPr>
        <w:t>would</w:t>
      </w:r>
      <w:r>
        <w:rPr>
          <w:rFonts w:cs="Times New Roman"/>
          <w:spacing w:val="2"/>
        </w:rPr>
        <w:t xml:space="preserve"> </w:t>
      </w:r>
      <w:r>
        <w:rPr>
          <w:rFonts w:cs="Times New Roman"/>
          <w:spacing w:val="-1"/>
        </w:rPr>
        <w:t>perform</w:t>
      </w:r>
      <w:r>
        <w:rPr>
          <w:rFonts w:cs="Times New Roman"/>
        </w:rPr>
        <w:t xml:space="preserve"> the</w:t>
      </w:r>
      <w:r>
        <w:rPr>
          <w:rFonts w:cs="Times New Roman"/>
          <w:spacing w:val="4"/>
        </w:rPr>
        <w:t xml:space="preserve"> </w:t>
      </w:r>
      <w:r>
        <w:rPr>
          <w:rFonts w:cs="Times New Roman"/>
          <w:spacing w:val="-1"/>
        </w:rPr>
        <w:t>other</w:t>
      </w:r>
      <w:r>
        <w:rPr>
          <w:rFonts w:cs="Times New Roman"/>
          <w:spacing w:val="3"/>
        </w:rPr>
        <w:t xml:space="preserve"> </w:t>
      </w:r>
      <w:r>
        <w:rPr>
          <w:rFonts w:cs="Times New Roman"/>
          <w:spacing w:val="-1"/>
        </w:rPr>
        <w:t>duties</w:t>
      </w:r>
      <w:r>
        <w:rPr>
          <w:rFonts w:cs="Times New Roman"/>
          <w:spacing w:val="3"/>
        </w:rPr>
        <w:t xml:space="preserve"> </w:t>
      </w:r>
      <w:r>
        <w:rPr>
          <w:rFonts w:cs="Times New Roman"/>
          <w:spacing w:val="-1"/>
        </w:rPr>
        <w:t>such</w:t>
      </w:r>
      <w:r>
        <w:rPr>
          <w:rFonts w:cs="Times New Roman"/>
          <w:spacing w:val="4"/>
        </w:rPr>
        <w:t xml:space="preserve"> </w:t>
      </w:r>
      <w:r>
        <w:rPr>
          <w:rFonts w:cs="Times New Roman"/>
        </w:rPr>
        <w:t>as</w:t>
      </w:r>
      <w:r>
        <w:rPr>
          <w:rFonts w:cs="Times New Roman"/>
          <w:spacing w:val="3"/>
        </w:rPr>
        <w:t xml:space="preserve"> </w:t>
      </w:r>
      <w:r>
        <w:rPr>
          <w:rFonts w:cs="Times New Roman"/>
          <w:spacing w:val="-1"/>
        </w:rPr>
        <w:t>accepting</w:t>
      </w:r>
      <w:r>
        <w:rPr>
          <w:rFonts w:cs="Times New Roman"/>
          <w:spacing w:val="3"/>
        </w:rPr>
        <w:t xml:space="preserve"> </w:t>
      </w:r>
      <w:r>
        <w:rPr>
          <w:rFonts w:cs="Times New Roman"/>
          <w:spacing w:val="-1"/>
        </w:rPr>
        <w:t>applications,</w:t>
      </w:r>
      <w:r>
        <w:rPr>
          <w:rFonts w:cs="Times New Roman"/>
          <w:spacing w:val="91"/>
        </w:rPr>
        <w:t xml:space="preserve"> </w:t>
      </w:r>
      <w:r>
        <w:rPr>
          <w:spacing w:val="-1"/>
        </w:rPr>
        <w:t>validating</w:t>
      </w:r>
      <w:r>
        <w:t xml:space="preserve"> </w:t>
      </w:r>
      <w:r>
        <w:rPr>
          <w:spacing w:val="-1"/>
        </w:rPr>
        <w:t>applicants,</w:t>
      </w:r>
      <w:r>
        <w:t xml:space="preserve"> </w:t>
      </w:r>
      <w:r>
        <w:rPr>
          <w:spacing w:val="-1"/>
        </w:rPr>
        <w:t>issuing licenses</w:t>
      </w:r>
      <w:r>
        <w:t xml:space="preserve"> to </w:t>
      </w:r>
      <w:r>
        <w:rPr>
          <w:spacing w:val="-1"/>
        </w:rPr>
        <w:t>qualified</w:t>
      </w:r>
      <w:r>
        <w:t xml:space="preserve"> </w:t>
      </w:r>
      <w:r>
        <w:rPr>
          <w:spacing w:val="-1"/>
        </w:rPr>
        <w:t>applicants,</w:t>
      </w:r>
      <w:r>
        <w:t xml:space="preserve"> </w:t>
      </w:r>
      <w:r>
        <w:rPr>
          <w:spacing w:val="-1"/>
        </w:rPr>
        <w:t>etc.</w:t>
      </w:r>
    </w:p>
    <w:p w14:paraId="67536171" w14:textId="77777777" w:rsidR="008D05C1" w:rsidRDefault="008D05C1">
      <w:pPr>
        <w:spacing w:before="5" w:line="190" w:lineRule="exact"/>
        <w:rPr>
          <w:sz w:val="19"/>
          <w:szCs w:val="19"/>
        </w:rPr>
      </w:pPr>
    </w:p>
    <w:tbl>
      <w:tblPr>
        <w:tblW w:w="0" w:type="auto"/>
        <w:tblInd w:w="1038" w:type="dxa"/>
        <w:tblLayout w:type="fixed"/>
        <w:tblCellMar>
          <w:left w:w="0" w:type="dxa"/>
          <w:right w:w="0" w:type="dxa"/>
        </w:tblCellMar>
        <w:tblLook w:val="01E0" w:firstRow="1" w:lastRow="1" w:firstColumn="1" w:lastColumn="1" w:noHBand="0" w:noVBand="0"/>
      </w:tblPr>
      <w:tblGrid>
        <w:gridCol w:w="2153"/>
        <w:gridCol w:w="1502"/>
        <w:gridCol w:w="3619"/>
      </w:tblGrid>
      <w:tr w:rsidR="008D05C1" w14:paraId="361D24ED" w14:textId="77777777">
        <w:trPr>
          <w:trHeight w:hRule="exact" w:val="850"/>
        </w:trPr>
        <w:tc>
          <w:tcPr>
            <w:tcW w:w="2153" w:type="dxa"/>
            <w:tcBorders>
              <w:top w:val="nil"/>
              <w:left w:val="nil"/>
              <w:bottom w:val="nil"/>
              <w:right w:val="nil"/>
            </w:tcBorders>
          </w:tcPr>
          <w:p w14:paraId="04CE1614"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Pool:</w:t>
            </w:r>
          </w:p>
        </w:tc>
        <w:tc>
          <w:tcPr>
            <w:tcW w:w="1502" w:type="dxa"/>
            <w:tcBorders>
              <w:top w:val="nil"/>
              <w:left w:val="nil"/>
              <w:bottom w:val="nil"/>
              <w:right w:val="nil"/>
            </w:tcBorders>
          </w:tcPr>
          <w:p w14:paraId="7131B190" w14:textId="77777777" w:rsidR="008D05C1" w:rsidRDefault="00D13026">
            <w:pPr>
              <w:pStyle w:val="TableParagraph"/>
              <w:spacing w:before="34"/>
              <w:ind w:left="956"/>
              <w:rPr>
                <w:rFonts w:ascii="Times New Roman" w:eastAsia="Times New Roman" w:hAnsi="Times New Roman" w:cs="Times New Roman"/>
                <w:sz w:val="20"/>
                <w:szCs w:val="20"/>
              </w:rPr>
            </w:pPr>
            <w:r>
              <w:rPr>
                <w:rFonts w:ascii="Times New Roman"/>
                <w:sz w:val="20"/>
              </w:rPr>
              <w:t>1</w:t>
            </w:r>
          </w:p>
        </w:tc>
        <w:tc>
          <w:tcPr>
            <w:tcW w:w="3619" w:type="dxa"/>
            <w:tcBorders>
              <w:top w:val="nil"/>
              <w:left w:val="nil"/>
              <w:bottom w:val="nil"/>
              <w:right w:val="nil"/>
            </w:tcBorders>
          </w:tcPr>
          <w:p w14:paraId="1A75D946" w14:textId="77777777" w:rsidR="008D05C1" w:rsidRDefault="00D13026">
            <w:pPr>
              <w:pStyle w:val="TableParagraph"/>
              <w:spacing w:before="34"/>
              <w:ind w:left="445" w:right="234"/>
              <w:jc w:val="both"/>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seventh symbol</w:t>
            </w:r>
            <w:r>
              <w:rPr>
                <w:rFonts w:ascii="Times New Roman"/>
                <w:sz w:val="20"/>
              </w:rPr>
              <w:t xml:space="preserve"> </w:t>
            </w:r>
            <w:r>
              <w:rPr>
                <w:rFonts w:ascii="Times New Roman"/>
                <w:spacing w:val="-1"/>
                <w:sz w:val="20"/>
              </w:rPr>
              <w:t xml:space="preserve">button, </w:t>
            </w:r>
            <w:r>
              <w:rPr>
                <w:rFonts w:ascii="Times New Roman"/>
                <w:sz w:val="20"/>
              </w:rPr>
              <w:t>the</w:t>
            </w:r>
            <w:r>
              <w:rPr>
                <w:rFonts w:ascii="Times New Roman"/>
                <w:spacing w:val="33"/>
                <w:sz w:val="20"/>
              </w:rPr>
              <w:t xml:space="preserve"> </w:t>
            </w:r>
            <w:r>
              <w:rPr>
                <w:rFonts w:ascii="Times New Roman"/>
                <w:spacing w:val="-1"/>
                <w:sz w:val="20"/>
              </w:rPr>
              <w:t xml:space="preserve">rectangle, </w:t>
            </w:r>
            <w:r>
              <w:rPr>
                <w:rFonts w:ascii="Times New Roman"/>
                <w:sz w:val="20"/>
              </w:rPr>
              <w:t xml:space="preserve">on the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49"/>
                <w:sz w:val="20"/>
              </w:rPr>
              <w:t xml:space="preserve"> </w:t>
            </w:r>
            <w:r>
              <w:rPr>
                <w:rFonts w:ascii="Times New Roman"/>
                <w:sz w:val="20"/>
              </w:rPr>
              <w:t xml:space="preserve">This </w:t>
            </w:r>
            <w:r>
              <w:rPr>
                <w:rFonts w:ascii="Times New Roman"/>
                <w:spacing w:val="-1"/>
                <w:sz w:val="20"/>
              </w:rPr>
              <w:t>is</w:t>
            </w:r>
            <w:r>
              <w:rPr>
                <w:rFonts w:ascii="Times New Roman"/>
                <w:spacing w:val="29"/>
                <w:sz w:val="20"/>
              </w:rPr>
              <w:t xml:space="preserve"> </w:t>
            </w:r>
            <w:r>
              <w:rPr>
                <w:rFonts w:ascii="Times New Roman"/>
                <w:sz w:val="20"/>
              </w:rPr>
              <w:t>the Pool</w:t>
            </w:r>
            <w:r>
              <w:rPr>
                <w:rFonts w:ascii="Times New Roman"/>
                <w:spacing w:val="-2"/>
                <w:sz w:val="20"/>
              </w:rPr>
              <w:t xml:space="preserve"> </w:t>
            </w:r>
            <w:r>
              <w:rPr>
                <w:rFonts w:ascii="Times New Roman"/>
                <w:spacing w:val="-1"/>
                <w:sz w:val="20"/>
              </w:rPr>
              <w:t>object.</w:t>
            </w:r>
          </w:p>
        </w:tc>
      </w:tr>
      <w:tr w:rsidR="008D05C1" w14:paraId="2482C3DF" w14:textId="77777777">
        <w:trPr>
          <w:trHeight w:hRule="exact" w:val="1310"/>
        </w:trPr>
        <w:tc>
          <w:tcPr>
            <w:tcW w:w="2153" w:type="dxa"/>
            <w:tcBorders>
              <w:top w:val="nil"/>
              <w:left w:val="nil"/>
              <w:bottom w:val="nil"/>
              <w:right w:val="nil"/>
            </w:tcBorders>
          </w:tcPr>
          <w:p w14:paraId="171E716A" w14:textId="77777777" w:rsidR="008D05C1" w:rsidRDefault="008D05C1"/>
        </w:tc>
        <w:tc>
          <w:tcPr>
            <w:tcW w:w="1502" w:type="dxa"/>
            <w:tcBorders>
              <w:top w:val="nil"/>
              <w:left w:val="nil"/>
              <w:bottom w:val="nil"/>
              <w:right w:val="nil"/>
            </w:tcBorders>
          </w:tcPr>
          <w:p w14:paraId="05F1B6C5" w14:textId="77777777" w:rsidR="008D05C1" w:rsidRDefault="00D13026">
            <w:pPr>
              <w:pStyle w:val="TableParagraph"/>
              <w:spacing w:before="104"/>
              <w:ind w:left="956"/>
              <w:rPr>
                <w:rFonts w:ascii="Times New Roman" w:eastAsia="Times New Roman" w:hAnsi="Times New Roman" w:cs="Times New Roman"/>
                <w:sz w:val="20"/>
                <w:szCs w:val="20"/>
              </w:rPr>
            </w:pPr>
            <w:r>
              <w:rPr>
                <w:rFonts w:ascii="Times New Roman"/>
                <w:sz w:val="20"/>
              </w:rPr>
              <w:t>2</w:t>
            </w:r>
          </w:p>
        </w:tc>
        <w:tc>
          <w:tcPr>
            <w:tcW w:w="3619" w:type="dxa"/>
            <w:tcBorders>
              <w:top w:val="nil"/>
              <w:left w:val="nil"/>
              <w:bottom w:val="nil"/>
              <w:right w:val="nil"/>
            </w:tcBorders>
          </w:tcPr>
          <w:p w14:paraId="24FD4D14" w14:textId="77777777" w:rsidR="008D05C1" w:rsidRDefault="00D13026">
            <w:pPr>
              <w:pStyle w:val="TableParagraph"/>
              <w:spacing w:before="104"/>
              <w:ind w:left="445" w:right="23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Place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above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2"/>
                <w:sz w:val="20"/>
                <w:szCs w:val="20"/>
              </w:rPr>
              <w:t>―Pe</w:t>
            </w:r>
            <w:r>
              <w:rPr>
                <w:rFonts w:ascii="Times New Roman" w:eastAsia="Times New Roman" w:hAnsi="Times New Roman" w:cs="Times New Roman"/>
                <w:spacing w:val="-1"/>
                <w:sz w:val="20"/>
                <w:szCs w:val="20"/>
              </w:rPr>
              <w:t>rform</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Road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Test‖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left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Pool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drawn.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Pool</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pplicant</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Testing‖.</w:t>
            </w:r>
          </w:p>
        </w:tc>
      </w:tr>
    </w:tbl>
    <w:p w14:paraId="47A1000D"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068BDBDA" w14:textId="77777777" w:rsidR="008D05C1" w:rsidRDefault="008D05C1">
      <w:pPr>
        <w:spacing w:line="200" w:lineRule="exact"/>
        <w:rPr>
          <w:sz w:val="20"/>
          <w:szCs w:val="20"/>
        </w:rPr>
      </w:pPr>
    </w:p>
    <w:p w14:paraId="3E7DE79A" w14:textId="77777777" w:rsidR="008D05C1" w:rsidRDefault="008D05C1">
      <w:pPr>
        <w:spacing w:line="200" w:lineRule="exact"/>
        <w:rPr>
          <w:sz w:val="20"/>
          <w:szCs w:val="20"/>
        </w:rPr>
      </w:pPr>
    </w:p>
    <w:p w14:paraId="7F2ADBA1" w14:textId="77777777" w:rsidR="008D05C1" w:rsidRDefault="008D05C1">
      <w:pPr>
        <w:spacing w:before="18" w:line="240" w:lineRule="exact"/>
        <w:rPr>
          <w:szCs w:val="24"/>
        </w:rPr>
      </w:pPr>
    </w:p>
    <w:p w14:paraId="2A38A3C7" w14:textId="77777777" w:rsidR="008D05C1" w:rsidRDefault="00D13026">
      <w:pPr>
        <w:pStyle w:val="BodyText"/>
        <w:tabs>
          <w:tab w:val="left" w:pos="4198"/>
        </w:tabs>
        <w:spacing w:before="74"/>
        <w:ind w:left="4198" w:right="1699" w:hanging="990"/>
      </w:pPr>
      <w:r>
        <w:t>3</w:t>
      </w:r>
      <w:r>
        <w:tab/>
      </w:r>
      <w:r>
        <w:rPr>
          <w:spacing w:val="-1"/>
        </w:rPr>
        <w:t>Click</w:t>
      </w:r>
      <w:r>
        <w:t xml:space="preserve"> the </w:t>
      </w:r>
      <w:r>
        <w:rPr>
          <w:spacing w:val="-1"/>
        </w:rPr>
        <w:t>control</w:t>
      </w:r>
      <w:r>
        <w:t xml:space="preserve"> </w:t>
      </w:r>
      <w:r>
        <w:rPr>
          <w:spacing w:val="-1"/>
        </w:rPr>
        <w:t>bar</w:t>
      </w:r>
      <w:r>
        <w:t xml:space="preserve"> </w:t>
      </w:r>
      <w:r>
        <w:rPr>
          <w:spacing w:val="-1"/>
        </w:rPr>
        <w:t>arrow</w:t>
      </w:r>
      <w:r>
        <w:t xml:space="preserve"> to</w:t>
      </w:r>
      <w:r>
        <w:rPr>
          <w:spacing w:val="-2"/>
        </w:rPr>
        <w:t xml:space="preserve"> </w:t>
      </w:r>
      <w:r>
        <w:rPr>
          <w:spacing w:val="-1"/>
        </w:rPr>
        <w:t>activate</w:t>
      </w:r>
      <w:r>
        <w:rPr>
          <w:spacing w:val="33"/>
        </w:rPr>
        <w:t xml:space="preserve"> </w:t>
      </w:r>
      <w:r>
        <w:t xml:space="preserve">the </w:t>
      </w:r>
      <w:r>
        <w:rPr>
          <w:spacing w:val="-1"/>
        </w:rPr>
        <w:t>select mode.</w:t>
      </w:r>
    </w:p>
    <w:p w14:paraId="59EFDF89" w14:textId="77777777" w:rsidR="008D05C1" w:rsidRDefault="008D05C1">
      <w:pPr>
        <w:spacing w:before="5" w:line="180" w:lineRule="exact"/>
        <w:rPr>
          <w:sz w:val="18"/>
          <w:szCs w:val="18"/>
        </w:rPr>
      </w:pPr>
    </w:p>
    <w:p w14:paraId="625F673B" w14:textId="77777777" w:rsidR="008D05C1" w:rsidRDefault="008D05C1">
      <w:pPr>
        <w:spacing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2412"/>
        <w:gridCol w:w="1230"/>
        <w:gridCol w:w="4577"/>
      </w:tblGrid>
      <w:tr w:rsidR="008D05C1" w14:paraId="3B2DB379" w14:textId="77777777">
        <w:trPr>
          <w:trHeight w:hRule="exact" w:val="316"/>
        </w:trPr>
        <w:tc>
          <w:tcPr>
            <w:tcW w:w="2412" w:type="dxa"/>
            <w:tcBorders>
              <w:top w:val="nil"/>
              <w:left w:val="nil"/>
              <w:bottom w:val="nil"/>
              <w:right w:val="nil"/>
            </w:tcBorders>
          </w:tcPr>
          <w:p w14:paraId="010821D2" w14:textId="77777777" w:rsidR="008D05C1" w:rsidRDefault="008D05C1"/>
        </w:tc>
        <w:tc>
          <w:tcPr>
            <w:tcW w:w="1230" w:type="dxa"/>
            <w:tcBorders>
              <w:top w:val="nil"/>
              <w:left w:val="nil"/>
              <w:bottom w:val="nil"/>
              <w:right w:val="nil"/>
            </w:tcBorders>
          </w:tcPr>
          <w:p w14:paraId="30063188" w14:textId="77777777" w:rsidR="008D05C1" w:rsidRDefault="00D13026">
            <w:pPr>
              <w:pStyle w:val="TableParagraph"/>
              <w:spacing w:before="74"/>
              <w:ind w:left="619" w:right="380"/>
              <w:jc w:val="center"/>
              <w:rPr>
                <w:rFonts w:ascii="Times New Roman" w:eastAsia="Times New Roman" w:hAnsi="Times New Roman" w:cs="Times New Roman"/>
                <w:sz w:val="20"/>
                <w:szCs w:val="20"/>
              </w:rPr>
            </w:pPr>
            <w:r>
              <w:rPr>
                <w:rFonts w:ascii="Times New Roman"/>
                <w:sz w:val="20"/>
              </w:rPr>
              <w:t>4</w:t>
            </w:r>
          </w:p>
        </w:tc>
        <w:tc>
          <w:tcPr>
            <w:tcW w:w="4577" w:type="dxa"/>
            <w:tcBorders>
              <w:top w:val="nil"/>
              <w:left w:val="nil"/>
              <w:bottom w:val="nil"/>
              <w:right w:val="nil"/>
            </w:tcBorders>
          </w:tcPr>
          <w:p w14:paraId="78A709BE" w14:textId="77777777" w:rsidR="008D05C1" w:rsidRDefault="00D13026">
            <w:pPr>
              <w:pStyle w:val="TableParagraph"/>
              <w:spacing w:before="74"/>
              <w:ind w:left="444"/>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w:t>
            </w:r>
            <w:r>
              <w:rPr>
                <w:rFonts w:ascii="Times New Roman"/>
                <w:sz w:val="20"/>
              </w:rPr>
              <w:t>pool</w:t>
            </w:r>
            <w:r>
              <w:rPr>
                <w:rFonts w:ascii="Times New Roman"/>
                <w:spacing w:val="-2"/>
                <w:sz w:val="20"/>
              </w:rPr>
              <w:t xml:space="preserve"> </w:t>
            </w:r>
            <w:r>
              <w:rPr>
                <w:rFonts w:ascii="Times New Roman"/>
                <w:sz w:val="20"/>
              </w:rPr>
              <w:t>you just</w:t>
            </w:r>
            <w:r>
              <w:rPr>
                <w:rFonts w:ascii="Times New Roman"/>
                <w:spacing w:val="-2"/>
                <w:sz w:val="20"/>
              </w:rPr>
              <w:t xml:space="preserve"> </w:t>
            </w:r>
            <w:r>
              <w:rPr>
                <w:rFonts w:ascii="Times New Roman"/>
                <w:spacing w:val="-1"/>
                <w:sz w:val="20"/>
              </w:rPr>
              <w:t>drew</w:t>
            </w:r>
            <w:r>
              <w:rPr>
                <w:rFonts w:ascii="Times New Roman"/>
                <w:sz w:val="20"/>
              </w:rPr>
              <w:t xml:space="preserve"> and</w:t>
            </w:r>
          </w:p>
        </w:tc>
      </w:tr>
      <w:tr w:rsidR="008D05C1" w14:paraId="36F360B3" w14:textId="77777777">
        <w:trPr>
          <w:trHeight w:hRule="exact" w:val="231"/>
        </w:trPr>
        <w:tc>
          <w:tcPr>
            <w:tcW w:w="2412" w:type="dxa"/>
            <w:tcBorders>
              <w:top w:val="nil"/>
              <w:left w:val="nil"/>
              <w:bottom w:val="nil"/>
              <w:right w:val="nil"/>
            </w:tcBorders>
          </w:tcPr>
          <w:p w14:paraId="634B0B56" w14:textId="77777777" w:rsidR="008D05C1" w:rsidRDefault="008D05C1"/>
        </w:tc>
        <w:tc>
          <w:tcPr>
            <w:tcW w:w="1230" w:type="dxa"/>
            <w:tcBorders>
              <w:top w:val="nil"/>
              <w:left w:val="nil"/>
              <w:bottom w:val="nil"/>
              <w:right w:val="nil"/>
            </w:tcBorders>
          </w:tcPr>
          <w:p w14:paraId="50FECF0A" w14:textId="77777777" w:rsidR="008D05C1" w:rsidRDefault="008D05C1"/>
        </w:tc>
        <w:tc>
          <w:tcPr>
            <w:tcW w:w="4577" w:type="dxa"/>
            <w:tcBorders>
              <w:top w:val="nil"/>
              <w:left w:val="nil"/>
              <w:bottom w:val="nil"/>
              <w:right w:val="nil"/>
            </w:tcBorders>
          </w:tcPr>
          <w:p w14:paraId="5A598294" w14:textId="77777777" w:rsidR="008D05C1" w:rsidRDefault="00D13026">
            <w:pPr>
              <w:pStyle w:val="TableParagraph"/>
              <w:spacing w:line="220" w:lineRule="exact"/>
              <w:ind w:left="444"/>
              <w:rPr>
                <w:rFonts w:ascii="Times New Roman" w:eastAsia="Times New Roman" w:hAnsi="Times New Roman" w:cs="Times New Roman"/>
                <w:sz w:val="20"/>
                <w:szCs w:val="20"/>
              </w:rPr>
            </w:pPr>
            <w:r>
              <w:rPr>
                <w:rFonts w:ascii="Times New Roman"/>
                <w:spacing w:val="-1"/>
                <w:sz w:val="20"/>
              </w:rPr>
              <w:t>expand</w:t>
            </w:r>
            <w:r>
              <w:rPr>
                <w:rFonts w:ascii="Times New Roman"/>
                <w:sz w:val="20"/>
              </w:rPr>
              <w:t xml:space="preserve"> </w:t>
            </w:r>
            <w:r>
              <w:rPr>
                <w:rFonts w:ascii="Times New Roman"/>
                <w:spacing w:val="-1"/>
                <w:sz w:val="20"/>
              </w:rPr>
              <w:t>its</w:t>
            </w:r>
            <w:r>
              <w:rPr>
                <w:rFonts w:ascii="Times New Roman"/>
                <w:sz w:val="20"/>
              </w:rPr>
              <w:t xml:space="preserve"> size</w:t>
            </w:r>
            <w:r>
              <w:rPr>
                <w:rFonts w:ascii="Times New Roman"/>
                <w:spacing w:val="-2"/>
                <w:sz w:val="20"/>
              </w:rPr>
              <w:t xml:space="preserve"> </w:t>
            </w:r>
            <w:r>
              <w:rPr>
                <w:rFonts w:ascii="Times New Roman"/>
                <w:sz w:val="20"/>
              </w:rPr>
              <w:t xml:space="preserve">by a </w:t>
            </w:r>
            <w:r>
              <w:rPr>
                <w:rFonts w:ascii="Times New Roman"/>
                <w:spacing w:val="-1"/>
                <w:sz w:val="20"/>
              </w:rPr>
              <w:t>clicking</w:t>
            </w:r>
            <w:r>
              <w:rPr>
                <w:rFonts w:ascii="Times New Roman"/>
                <w:sz w:val="20"/>
              </w:rPr>
              <w:t xml:space="preserve"> </w:t>
            </w:r>
            <w:r>
              <w:rPr>
                <w:rFonts w:ascii="Times New Roman"/>
                <w:spacing w:val="-1"/>
                <w:sz w:val="20"/>
              </w:rPr>
              <w:t>and</w:t>
            </w:r>
          </w:p>
        </w:tc>
      </w:tr>
      <w:tr w:rsidR="008D05C1" w14:paraId="23EF5D60" w14:textId="77777777">
        <w:trPr>
          <w:trHeight w:hRule="exact" w:val="230"/>
        </w:trPr>
        <w:tc>
          <w:tcPr>
            <w:tcW w:w="2412" w:type="dxa"/>
            <w:tcBorders>
              <w:top w:val="nil"/>
              <w:left w:val="nil"/>
              <w:bottom w:val="nil"/>
              <w:right w:val="nil"/>
            </w:tcBorders>
          </w:tcPr>
          <w:p w14:paraId="31D19350" w14:textId="77777777" w:rsidR="008D05C1" w:rsidRDefault="008D05C1"/>
        </w:tc>
        <w:tc>
          <w:tcPr>
            <w:tcW w:w="1230" w:type="dxa"/>
            <w:tcBorders>
              <w:top w:val="nil"/>
              <w:left w:val="nil"/>
              <w:bottom w:val="nil"/>
              <w:right w:val="nil"/>
            </w:tcBorders>
          </w:tcPr>
          <w:p w14:paraId="500D2733" w14:textId="77777777" w:rsidR="008D05C1" w:rsidRDefault="008D05C1"/>
        </w:tc>
        <w:tc>
          <w:tcPr>
            <w:tcW w:w="4577" w:type="dxa"/>
            <w:tcBorders>
              <w:top w:val="nil"/>
              <w:left w:val="nil"/>
              <w:bottom w:val="nil"/>
              <w:right w:val="nil"/>
            </w:tcBorders>
          </w:tcPr>
          <w:p w14:paraId="23A59FC7" w14:textId="77777777" w:rsidR="008D05C1" w:rsidRDefault="00D13026">
            <w:pPr>
              <w:pStyle w:val="TableParagraph"/>
              <w:spacing w:line="220" w:lineRule="exact"/>
              <w:ind w:left="444"/>
              <w:rPr>
                <w:rFonts w:ascii="Times New Roman" w:eastAsia="Times New Roman" w:hAnsi="Times New Roman" w:cs="Times New Roman"/>
                <w:sz w:val="20"/>
                <w:szCs w:val="20"/>
              </w:rPr>
            </w:pPr>
            <w:r>
              <w:rPr>
                <w:rFonts w:ascii="Times New Roman"/>
                <w:spacing w:val="-1"/>
                <w:sz w:val="20"/>
              </w:rPr>
              <w:t>dragging</w:t>
            </w:r>
            <w:r>
              <w:rPr>
                <w:rFonts w:ascii="Times New Roman"/>
                <w:sz w:val="20"/>
              </w:rPr>
              <w:t xml:space="preserve"> at</w:t>
            </w:r>
            <w:r>
              <w:rPr>
                <w:rFonts w:ascii="Times New Roman"/>
                <w:spacing w:val="-1"/>
                <w:sz w:val="20"/>
              </w:rPr>
              <w:t xml:space="preserve"> its </w:t>
            </w:r>
            <w:r>
              <w:rPr>
                <w:rFonts w:ascii="Times New Roman"/>
                <w:sz w:val="20"/>
              </w:rPr>
              <w:t>ends.</w:t>
            </w:r>
            <w:r>
              <w:rPr>
                <w:rFonts w:ascii="Times New Roman"/>
                <w:spacing w:val="49"/>
                <w:sz w:val="20"/>
              </w:rPr>
              <w:t xml:space="preserve"> </w:t>
            </w:r>
            <w:r>
              <w:rPr>
                <w:rFonts w:ascii="Times New Roman"/>
                <w:sz w:val="20"/>
              </w:rPr>
              <w:t>Make</w:t>
            </w:r>
            <w:r>
              <w:rPr>
                <w:rFonts w:ascii="Times New Roman"/>
                <w:spacing w:val="-1"/>
                <w:sz w:val="20"/>
              </w:rPr>
              <w:t xml:space="preserve"> </w:t>
            </w:r>
            <w:r>
              <w:rPr>
                <w:rFonts w:ascii="Times New Roman"/>
                <w:sz w:val="20"/>
              </w:rPr>
              <w:t>sure the</w:t>
            </w:r>
          </w:p>
        </w:tc>
      </w:tr>
      <w:tr w:rsidR="008D05C1" w14:paraId="4EDD5501" w14:textId="77777777">
        <w:trPr>
          <w:trHeight w:hRule="exact" w:val="230"/>
        </w:trPr>
        <w:tc>
          <w:tcPr>
            <w:tcW w:w="2412" w:type="dxa"/>
            <w:tcBorders>
              <w:top w:val="nil"/>
              <w:left w:val="nil"/>
              <w:bottom w:val="nil"/>
              <w:right w:val="nil"/>
            </w:tcBorders>
          </w:tcPr>
          <w:p w14:paraId="30DDFBAD" w14:textId="77777777" w:rsidR="008D05C1" w:rsidRDefault="008D05C1"/>
        </w:tc>
        <w:tc>
          <w:tcPr>
            <w:tcW w:w="1230" w:type="dxa"/>
            <w:tcBorders>
              <w:top w:val="nil"/>
              <w:left w:val="nil"/>
              <w:bottom w:val="nil"/>
              <w:right w:val="nil"/>
            </w:tcBorders>
          </w:tcPr>
          <w:p w14:paraId="4F0CE07B" w14:textId="77777777" w:rsidR="008D05C1" w:rsidRDefault="008D05C1"/>
        </w:tc>
        <w:tc>
          <w:tcPr>
            <w:tcW w:w="4577" w:type="dxa"/>
            <w:tcBorders>
              <w:top w:val="nil"/>
              <w:left w:val="nil"/>
              <w:bottom w:val="nil"/>
              <w:right w:val="nil"/>
            </w:tcBorders>
          </w:tcPr>
          <w:p w14:paraId="3C0CB736" w14:textId="77777777" w:rsidR="008D05C1" w:rsidRDefault="00D13026">
            <w:pPr>
              <w:pStyle w:val="TableParagraph"/>
              <w:spacing w:line="219" w:lineRule="exact"/>
              <w:ind w:left="444"/>
              <w:rPr>
                <w:rFonts w:ascii="Times New Roman" w:eastAsia="Times New Roman" w:hAnsi="Times New Roman" w:cs="Times New Roman"/>
                <w:sz w:val="20"/>
                <w:szCs w:val="20"/>
              </w:rPr>
            </w:pPr>
            <w:r>
              <w:rPr>
                <w:rFonts w:ascii="Times New Roman"/>
                <w:spacing w:val="-1"/>
                <w:sz w:val="20"/>
              </w:rPr>
              <w:t>activities</w:t>
            </w:r>
            <w:r>
              <w:rPr>
                <w:rFonts w:ascii="Times New Roman"/>
                <w:sz w:val="20"/>
              </w:rPr>
              <w:t xml:space="preserve"> that are the</w:t>
            </w:r>
            <w:r>
              <w:rPr>
                <w:rFonts w:ascii="Times New Roman"/>
                <w:spacing w:val="-1"/>
                <w:sz w:val="20"/>
              </w:rPr>
              <w:t xml:space="preserve"> Applicant</w:t>
            </w:r>
            <w:r>
              <w:rPr>
                <w:rFonts w:ascii="Times New Roman"/>
                <w:sz w:val="20"/>
              </w:rPr>
              <w:t xml:space="preserve"> </w:t>
            </w:r>
            <w:r>
              <w:rPr>
                <w:rFonts w:ascii="Times New Roman"/>
                <w:spacing w:val="-1"/>
                <w:sz w:val="20"/>
              </w:rPr>
              <w:t>Testing</w:t>
            </w:r>
          </w:p>
        </w:tc>
      </w:tr>
      <w:tr w:rsidR="008D05C1" w14:paraId="40359AB9" w14:textId="77777777">
        <w:trPr>
          <w:trHeight w:hRule="exact" w:val="230"/>
        </w:trPr>
        <w:tc>
          <w:tcPr>
            <w:tcW w:w="2412" w:type="dxa"/>
            <w:tcBorders>
              <w:top w:val="nil"/>
              <w:left w:val="nil"/>
              <w:bottom w:val="nil"/>
              <w:right w:val="nil"/>
            </w:tcBorders>
          </w:tcPr>
          <w:p w14:paraId="1C12DEA8" w14:textId="77777777" w:rsidR="008D05C1" w:rsidRDefault="008D05C1"/>
        </w:tc>
        <w:tc>
          <w:tcPr>
            <w:tcW w:w="1230" w:type="dxa"/>
            <w:tcBorders>
              <w:top w:val="nil"/>
              <w:left w:val="nil"/>
              <w:bottom w:val="nil"/>
              <w:right w:val="nil"/>
            </w:tcBorders>
          </w:tcPr>
          <w:p w14:paraId="1AF49DF6" w14:textId="77777777" w:rsidR="008D05C1" w:rsidRDefault="008D05C1"/>
        </w:tc>
        <w:tc>
          <w:tcPr>
            <w:tcW w:w="4577" w:type="dxa"/>
            <w:tcBorders>
              <w:top w:val="nil"/>
              <w:left w:val="nil"/>
              <w:bottom w:val="nil"/>
              <w:right w:val="nil"/>
            </w:tcBorders>
          </w:tcPr>
          <w:p w14:paraId="355CB26C" w14:textId="77777777" w:rsidR="008D05C1" w:rsidRDefault="00D13026">
            <w:pPr>
              <w:pStyle w:val="TableParagraph"/>
              <w:spacing w:line="220" w:lineRule="exact"/>
              <w:ind w:left="44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department‘s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responsibility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fall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within</w:t>
            </w:r>
          </w:p>
        </w:tc>
      </w:tr>
      <w:tr w:rsidR="008D05C1" w14:paraId="2DDA18F9" w14:textId="77777777">
        <w:trPr>
          <w:trHeight w:hRule="exact" w:val="922"/>
        </w:trPr>
        <w:tc>
          <w:tcPr>
            <w:tcW w:w="2412" w:type="dxa"/>
            <w:tcBorders>
              <w:top w:val="nil"/>
              <w:left w:val="nil"/>
              <w:bottom w:val="single" w:sz="5" w:space="0" w:color="000000"/>
              <w:right w:val="nil"/>
            </w:tcBorders>
          </w:tcPr>
          <w:p w14:paraId="637D7B9A" w14:textId="77777777" w:rsidR="008D05C1" w:rsidRDefault="008D05C1">
            <w:pPr>
              <w:pStyle w:val="TableParagraph"/>
              <w:spacing w:line="200" w:lineRule="exact"/>
              <w:rPr>
                <w:sz w:val="20"/>
                <w:szCs w:val="20"/>
              </w:rPr>
            </w:pPr>
          </w:p>
          <w:p w14:paraId="5FFBBF53" w14:textId="77777777" w:rsidR="008D05C1" w:rsidRDefault="008D05C1">
            <w:pPr>
              <w:pStyle w:val="TableParagraph"/>
              <w:spacing w:before="9" w:line="240" w:lineRule="exact"/>
              <w:rPr>
                <w:szCs w:val="24"/>
              </w:rPr>
            </w:pPr>
          </w:p>
          <w:p w14:paraId="57E7C112" w14:textId="77777777" w:rsidR="008D05C1" w:rsidRDefault="00D13026">
            <w:pPr>
              <w:pStyle w:val="TableParagraph"/>
              <w:ind w:left="216"/>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230" w:type="dxa"/>
            <w:tcBorders>
              <w:top w:val="nil"/>
              <w:left w:val="nil"/>
              <w:bottom w:val="single" w:sz="5" w:space="0" w:color="000000"/>
              <w:right w:val="nil"/>
            </w:tcBorders>
          </w:tcPr>
          <w:p w14:paraId="70E6BB49" w14:textId="77777777" w:rsidR="008D05C1" w:rsidRDefault="008D05C1">
            <w:pPr>
              <w:pStyle w:val="TableParagraph"/>
              <w:spacing w:line="200" w:lineRule="exact"/>
              <w:rPr>
                <w:sz w:val="20"/>
                <w:szCs w:val="20"/>
              </w:rPr>
            </w:pPr>
          </w:p>
          <w:p w14:paraId="5EABC100" w14:textId="77777777" w:rsidR="008D05C1" w:rsidRDefault="008D05C1">
            <w:pPr>
              <w:pStyle w:val="TableParagraph"/>
              <w:spacing w:before="9" w:line="240" w:lineRule="exact"/>
              <w:rPr>
                <w:szCs w:val="24"/>
              </w:rPr>
            </w:pPr>
          </w:p>
          <w:p w14:paraId="7E1802F9" w14:textId="77777777" w:rsidR="008D05C1" w:rsidRDefault="00D13026">
            <w:pPr>
              <w:pStyle w:val="TableParagraph"/>
              <w:ind w:left="619" w:right="380"/>
              <w:jc w:val="center"/>
              <w:rPr>
                <w:rFonts w:ascii="Times New Roman" w:eastAsia="Times New Roman" w:hAnsi="Times New Roman" w:cs="Times New Roman"/>
                <w:sz w:val="20"/>
                <w:szCs w:val="20"/>
              </w:rPr>
            </w:pPr>
            <w:r>
              <w:rPr>
                <w:rFonts w:ascii="Times New Roman"/>
                <w:sz w:val="20"/>
              </w:rPr>
              <w:t>5</w:t>
            </w:r>
          </w:p>
        </w:tc>
        <w:tc>
          <w:tcPr>
            <w:tcW w:w="4577" w:type="dxa"/>
            <w:tcBorders>
              <w:top w:val="nil"/>
              <w:left w:val="nil"/>
              <w:bottom w:val="single" w:sz="5" w:space="0" w:color="000000"/>
              <w:right w:val="nil"/>
            </w:tcBorders>
          </w:tcPr>
          <w:p w14:paraId="7A3712D3" w14:textId="77777777" w:rsidR="008D05C1" w:rsidRDefault="00D13026">
            <w:pPr>
              <w:pStyle w:val="TableParagraph"/>
              <w:spacing w:line="479" w:lineRule="auto"/>
              <w:ind w:left="444" w:right="1303"/>
              <w:rPr>
                <w:rFonts w:ascii="Times New Roman" w:eastAsia="Times New Roman" w:hAnsi="Times New Roman" w:cs="Times New Roman"/>
                <w:sz w:val="20"/>
                <w:szCs w:val="20"/>
              </w:rPr>
            </w:pPr>
            <w:r>
              <w:rPr>
                <w:rFonts w:ascii="Times New Roman"/>
                <w:sz w:val="20"/>
              </w:rPr>
              <w:t xml:space="preserve">this </w:t>
            </w:r>
            <w:r>
              <w:rPr>
                <w:rFonts w:ascii="Times New Roman"/>
                <w:spacing w:val="-1"/>
                <w:sz w:val="20"/>
              </w:rPr>
              <w:t>pool</w:t>
            </w:r>
            <w:r>
              <w:rPr>
                <w:rFonts w:ascii="Times New Roman"/>
                <w:sz w:val="20"/>
              </w:rPr>
              <w:t xml:space="preserve"> 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 xml:space="preserve">Figure </w:t>
            </w:r>
            <w:r>
              <w:rPr>
                <w:rFonts w:ascii="Times New Roman"/>
                <w:sz w:val="20"/>
              </w:rPr>
              <w:t>16-14.</w:t>
            </w:r>
            <w:r>
              <w:rPr>
                <w:rFonts w:ascii="Times New Roman"/>
                <w:spacing w:val="30"/>
                <w:sz w:val="20"/>
              </w:rPr>
              <w:t xml:space="preserve"> </w:t>
            </w: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activity</w:t>
            </w:r>
            <w:r>
              <w:rPr>
                <w:rFonts w:ascii="Times New Roman"/>
                <w:spacing w:val="-2"/>
                <w:sz w:val="20"/>
              </w:rPr>
              <w:t xml:space="preserve"> </w:t>
            </w:r>
            <w:r>
              <w:rPr>
                <w:rFonts w:ascii="Times New Roman"/>
                <w:spacing w:val="-1"/>
                <w:sz w:val="20"/>
              </w:rPr>
              <w:t>diagram.</w:t>
            </w:r>
          </w:p>
        </w:tc>
      </w:tr>
    </w:tbl>
    <w:p w14:paraId="22FCC6B9" w14:textId="77777777" w:rsidR="008D05C1" w:rsidRDefault="008D05C1">
      <w:pPr>
        <w:spacing w:line="200" w:lineRule="exact"/>
        <w:rPr>
          <w:sz w:val="20"/>
          <w:szCs w:val="20"/>
        </w:rPr>
      </w:pPr>
    </w:p>
    <w:p w14:paraId="56607EDF" w14:textId="77777777" w:rsidR="008D05C1" w:rsidRDefault="008D05C1">
      <w:pPr>
        <w:spacing w:line="200" w:lineRule="exact"/>
        <w:rPr>
          <w:sz w:val="20"/>
          <w:szCs w:val="20"/>
        </w:rPr>
      </w:pPr>
    </w:p>
    <w:p w14:paraId="4EF01EC8" w14:textId="77777777" w:rsidR="008D05C1" w:rsidRDefault="008D05C1">
      <w:pPr>
        <w:spacing w:line="200" w:lineRule="exact"/>
        <w:rPr>
          <w:sz w:val="20"/>
          <w:szCs w:val="20"/>
        </w:rPr>
      </w:pPr>
    </w:p>
    <w:p w14:paraId="6CD9BC77" w14:textId="77777777" w:rsidR="008D05C1" w:rsidRDefault="008D05C1">
      <w:pPr>
        <w:spacing w:line="200" w:lineRule="exact"/>
        <w:rPr>
          <w:sz w:val="20"/>
          <w:szCs w:val="20"/>
        </w:rPr>
      </w:pPr>
    </w:p>
    <w:p w14:paraId="78200AF4" w14:textId="77777777" w:rsidR="008D05C1" w:rsidRDefault="008D05C1">
      <w:pPr>
        <w:spacing w:line="200" w:lineRule="exact"/>
        <w:rPr>
          <w:sz w:val="20"/>
          <w:szCs w:val="20"/>
        </w:rPr>
      </w:pPr>
    </w:p>
    <w:p w14:paraId="005117DF" w14:textId="77777777" w:rsidR="008D05C1" w:rsidRDefault="008D05C1">
      <w:pPr>
        <w:spacing w:line="200" w:lineRule="exact"/>
        <w:rPr>
          <w:sz w:val="20"/>
          <w:szCs w:val="20"/>
        </w:rPr>
      </w:pPr>
    </w:p>
    <w:p w14:paraId="420D88C6" w14:textId="77777777" w:rsidR="008D05C1" w:rsidRDefault="008D05C1">
      <w:pPr>
        <w:spacing w:line="200" w:lineRule="exact"/>
        <w:rPr>
          <w:sz w:val="20"/>
          <w:szCs w:val="20"/>
        </w:rPr>
      </w:pPr>
    </w:p>
    <w:p w14:paraId="1C44E7B4" w14:textId="77777777" w:rsidR="008D05C1" w:rsidRDefault="008D05C1">
      <w:pPr>
        <w:spacing w:line="200" w:lineRule="exact"/>
        <w:rPr>
          <w:sz w:val="20"/>
          <w:szCs w:val="20"/>
        </w:rPr>
      </w:pPr>
    </w:p>
    <w:p w14:paraId="1A79A91A" w14:textId="77777777" w:rsidR="008D05C1" w:rsidRDefault="008D05C1">
      <w:pPr>
        <w:spacing w:line="200" w:lineRule="exact"/>
        <w:rPr>
          <w:sz w:val="20"/>
          <w:szCs w:val="20"/>
        </w:rPr>
      </w:pPr>
    </w:p>
    <w:p w14:paraId="48591393" w14:textId="77777777" w:rsidR="008D05C1" w:rsidRDefault="008D05C1">
      <w:pPr>
        <w:spacing w:line="200" w:lineRule="exact"/>
        <w:rPr>
          <w:sz w:val="20"/>
          <w:szCs w:val="20"/>
        </w:rPr>
      </w:pPr>
    </w:p>
    <w:p w14:paraId="1C50D309" w14:textId="77777777" w:rsidR="008D05C1" w:rsidRDefault="008D05C1">
      <w:pPr>
        <w:spacing w:before="19" w:line="220" w:lineRule="exact"/>
      </w:pPr>
    </w:p>
    <w:p w14:paraId="63BCB192" w14:textId="1F1F37E5" w:rsidR="008D05C1" w:rsidRDefault="00C14824">
      <w:pPr>
        <w:pStyle w:val="Heading6"/>
        <w:spacing w:before="74"/>
        <w:ind w:left="220" w:right="1699" w:firstLine="2450"/>
        <w:rPr>
          <w:b w:val="0"/>
          <w:bCs w:val="0"/>
        </w:rPr>
      </w:pPr>
      <w:r>
        <w:rPr>
          <w:noProof/>
        </w:rPr>
        <w:pict w14:anchorId="3472471F">
          <v:group id="Group 84" o:spid="_x0000_s2132" style="position:absolute;left:0;text-align:left;margin-left:84.05pt;margin-top:-112.9pt;width:412pt;height:105.25pt;z-index:-14331;mso-position-horizontal-relative:page" coordorigin="1681,-2258" coordsize="8240,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">
            <v:shape id="Picture 91" o:spid="_x0000_s2133" type="#_x0000_t75" style="position:absolute;left:1800;top:-2252;width:8002;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">
              <v:imagedata r:id="rId165" o:title=""/>
              <o:lock v:ext="edit" aspectratio="f"/>
            </v:shape>
            <v:group id="Group 89" o:spid="_x0000_s2134" style="position:absolute;left:1692;top:-2252;width:2;height:2088" coordorigin="1692,-2252"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0" o:spid="_x0000_s2135" style="position:absolute;left:1692;top:-2252;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" path="m,l,2088e" filled="f" strokeweight=".58pt">
                <v:path arrowok="t" o:connecttype="custom" o:connectlocs="0,-2252;0,-164" o:connectangles="0,0"/>
              </v:shape>
            </v:group>
            <v:group id="Group 87" o:spid="_x0000_s2136" style="position:absolute;left:1687;top:-159;width:8228;height:2" coordorigin="1687,-159"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8" o:spid="_x0000_s2137" style="position:absolute;left:1687;top:-159;width:8228;height:2;visibility:visible;mso-wrap-style:square;v-text-anchor:top"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" path="m,l8228,e" filled="f" strokeweight=".58pt">
                <v:path arrowok="t" o:connecttype="custom" o:connectlocs="0,0;8228,0" o:connectangles="0,0"/>
              </v:shape>
            </v:group>
            <v:group id="Group 85" o:spid="_x0000_s2138" style="position:absolute;left:9910;top:-2252;width:2;height:2088" coordorigin="9910,-2252"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86" o:spid="_x0000_s2139" style="position:absolute;left:9910;top:-2252;width:2;height:2088;visibility:visible;mso-wrap-style:square;v-text-anchor:top" coordsize="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" path="m,l,2088e" filled="f" strokeweight=".58pt">
                <v:path arrowok="t" o:connecttype="custom" o:connectlocs="0,-2252;0,-164" o:connectangles="0,0"/>
              </v:shape>
            </v:group>
            <w10:wrap anchorx="page"/>
          </v:group>
        </w:pict>
      </w:r>
      <w:r w:rsidR="00D13026">
        <w:t>Figure</w:t>
      </w:r>
      <w:r w:rsidR="00D13026">
        <w:rPr>
          <w:spacing w:val="-2"/>
        </w:rPr>
        <w:t xml:space="preserve"> </w:t>
      </w:r>
      <w:r w:rsidR="00D13026">
        <w:rPr>
          <w:spacing w:val="-1"/>
        </w:rPr>
        <w:t>16-</w:t>
      </w:r>
      <w:proofErr w:type="gramStart"/>
      <w:r w:rsidR="00D13026">
        <w:rPr>
          <w:spacing w:val="-1"/>
        </w:rPr>
        <w:t>14</w:t>
      </w:r>
      <w:r w:rsidR="00D13026">
        <w:t xml:space="preserve"> </w:t>
      </w:r>
      <w:r w:rsidR="00D13026">
        <w:rPr>
          <w:spacing w:val="49"/>
        </w:rPr>
        <w:t xml:space="preserve"> </w:t>
      </w:r>
      <w:r w:rsidR="00D13026">
        <w:t>Flow</w:t>
      </w:r>
      <w:proofErr w:type="gramEnd"/>
      <w:r w:rsidR="00D13026">
        <w:rPr>
          <w:spacing w:val="-2"/>
        </w:rPr>
        <w:t xml:space="preserve"> </w:t>
      </w:r>
      <w:r w:rsidR="00D13026">
        <w:rPr>
          <w:spacing w:val="-1"/>
        </w:rPr>
        <w:t>Objects within</w:t>
      </w:r>
      <w:r w:rsidR="00D13026">
        <w:rPr>
          <w:spacing w:val="-2"/>
        </w:rPr>
        <w:t xml:space="preserve"> </w:t>
      </w:r>
      <w:r w:rsidR="00D13026">
        <w:t xml:space="preserve">a </w:t>
      </w:r>
      <w:r w:rsidR="00D13026">
        <w:rPr>
          <w:spacing w:val="-1"/>
        </w:rPr>
        <w:t>Pool</w:t>
      </w:r>
    </w:p>
    <w:p w14:paraId="58F51BCF" w14:textId="77777777" w:rsidR="008D05C1" w:rsidRDefault="008D05C1">
      <w:pPr>
        <w:spacing w:line="200" w:lineRule="exact"/>
        <w:rPr>
          <w:sz w:val="20"/>
          <w:szCs w:val="20"/>
        </w:rPr>
      </w:pPr>
    </w:p>
    <w:p w14:paraId="4E38B202" w14:textId="77777777" w:rsidR="008D05C1" w:rsidRDefault="008D05C1">
      <w:pPr>
        <w:spacing w:before="10" w:line="260" w:lineRule="exact"/>
        <w:rPr>
          <w:sz w:val="26"/>
          <w:szCs w:val="26"/>
        </w:rPr>
      </w:pPr>
    </w:p>
    <w:p w14:paraId="7011E073" w14:textId="77777777" w:rsidR="008D05C1" w:rsidRDefault="00D13026">
      <w:pPr>
        <w:pStyle w:val="Heading5"/>
        <w:ind w:left="220" w:right="1699"/>
        <w:rPr>
          <w:b w:val="0"/>
          <w:bCs w:val="0"/>
        </w:rPr>
      </w:pPr>
      <w:bookmarkStart w:id="361" w:name="_TOC_250038"/>
      <w:r>
        <w:rPr>
          <w:spacing w:val="-1"/>
        </w:rPr>
        <w:t>Adding</w:t>
      </w:r>
      <w:r>
        <w:t xml:space="preserve"> </w:t>
      </w:r>
      <w:r>
        <w:rPr>
          <w:spacing w:val="-1"/>
        </w:rPr>
        <w:t xml:space="preserve">Sequence </w:t>
      </w:r>
      <w:r>
        <w:t>Flows</w:t>
      </w:r>
      <w:r>
        <w:rPr>
          <w:spacing w:val="-1"/>
        </w:rPr>
        <w:t xml:space="preserve"> </w:t>
      </w:r>
      <w:r>
        <w:t>to the Diagram</w:t>
      </w:r>
      <w:bookmarkEnd w:id="361"/>
    </w:p>
    <w:p w14:paraId="78DC80ED" w14:textId="77777777" w:rsidR="008D05C1" w:rsidRDefault="00D13026">
      <w:pPr>
        <w:pStyle w:val="BodyText"/>
        <w:spacing w:before="59"/>
        <w:ind w:left="220" w:right="1112"/>
        <w:rPr>
          <w:rFonts w:cs="Times New Roman"/>
        </w:rPr>
      </w:pPr>
      <w:r>
        <w:t>Sequence</w:t>
      </w:r>
      <w:r>
        <w:rPr>
          <w:spacing w:val="-2"/>
        </w:rPr>
        <w:t xml:space="preserve"> </w:t>
      </w:r>
      <w:r>
        <w:rPr>
          <w:spacing w:val="-1"/>
        </w:rPr>
        <w:t>flows</w:t>
      </w:r>
      <w:r>
        <w:t xml:space="preserve"> are </w:t>
      </w:r>
      <w:r>
        <w:rPr>
          <w:spacing w:val="-1"/>
        </w:rPr>
        <w:t>directional</w:t>
      </w:r>
      <w:r>
        <w:t xml:space="preserve"> </w:t>
      </w:r>
      <w:r>
        <w:rPr>
          <w:spacing w:val="-1"/>
        </w:rPr>
        <w:t>lines</w:t>
      </w:r>
      <w:r>
        <w:t xml:space="preserve"> that </w:t>
      </w:r>
      <w:r>
        <w:rPr>
          <w:spacing w:val="-1"/>
        </w:rPr>
        <w:t>communicate</w:t>
      </w:r>
      <w:r>
        <w:t xml:space="preserve"> the </w:t>
      </w:r>
      <w:r>
        <w:rPr>
          <w:spacing w:val="-1"/>
        </w:rPr>
        <w:t>order</w:t>
      </w:r>
      <w:r>
        <w:t xml:space="preserve"> in</w:t>
      </w:r>
      <w:r>
        <w:rPr>
          <w:spacing w:val="-2"/>
        </w:rPr>
        <w:t xml:space="preserve"> </w:t>
      </w:r>
      <w:r>
        <w:t>which</w:t>
      </w:r>
      <w:r>
        <w:rPr>
          <w:spacing w:val="-1"/>
        </w:rPr>
        <w:t xml:space="preserve"> </w:t>
      </w:r>
      <w:r>
        <w:t>the</w:t>
      </w:r>
      <w:r>
        <w:rPr>
          <w:spacing w:val="-1"/>
        </w:rPr>
        <w:t xml:space="preserve"> </w:t>
      </w:r>
      <w:r>
        <w:t>processes</w:t>
      </w:r>
      <w:r>
        <w:rPr>
          <w:spacing w:val="-2"/>
        </w:rPr>
        <w:t xml:space="preserve"> </w:t>
      </w:r>
      <w:r>
        <w:rPr>
          <w:spacing w:val="-1"/>
        </w:rPr>
        <w:t>are</w:t>
      </w:r>
      <w:r>
        <w:t xml:space="preserve"> to</w:t>
      </w:r>
      <w:r>
        <w:rPr>
          <w:spacing w:val="49"/>
        </w:rPr>
        <w:t xml:space="preserve"> </w:t>
      </w:r>
      <w:r>
        <w:rPr>
          <w:rFonts w:cs="Times New Roman"/>
        </w:rPr>
        <w:t>be</w:t>
      </w:r>
      <w:r>
        <w:rPr>
          <w:rFonts w:cs="Times New Roman"/>
          <w:spacing w:val="-6"/>
        </w:rPr>
        <w:t xml:space="preserve"> </w:t>
      </w:r>
      <w:r>
        <w:rPr>
          <w:rFonts w:cs="Times New Roman"/>
          <w:spacing w:val="-1"/>
        </w:rPr>
        <w:t>performed.</w:t>
      </w:r>
      <w:r>
        <w:rPr>
          <w:rFonts w:cs="Times New Roman"/>
          <w:spacing w:val="40"/>
        </w:rPr>
        <w:t xml:space="preserve"> </w:t>
      </w:r>
      <w:r>
        <w:rPr>
          <w:rFonts w:cs="Times New Roman"/>
          <w:spacing w:val="-1"/>
        </w:rPr>
        <w:t>They</w:t>
      </w:r>
      <w:r>
        <w:rPr>
          <w:rFonts w:cs="Times New Roman"/>
          <w:spacing w:val="-5"/>
        </w:rPr>
        <w:t xml:space="preserve"> </w:t>
      </w:r>
      <w:r>
        <w:rPr>
          <w:rFonts w:cs="Times New Roman"/>
          <w:spacing w:val="-1"/>
        </w:rPr>
        <w:t>can</w:t>
      </w:r>
      <w:r>
        <w:rPr>
          <w:rFonts w:cs="Times New Roman"/>
          <w:spacing w:val="-6"/>
        </w:rPr>
        <w:t xml:space="preserve"> </w:t>
      </w:r>
      <w:r>
        <w:rPr>
          <w:rFonts w:cs="Times New Roman"/>
        </w:rPr>
        <w:t>be</w:t>
      </w:r>
      <w:r>
        <w:rPr>
          <w:rFonts w:cs="Times New Roman"/>
          <w:spacing w:val="-5"/>
        </w:rPr>
        <w:t xml:space="preserve"> </w:t>
      </w:r>
      <w:r>
        <w:rPr>
          <w:rFonts w:cs="Times New Roman"/>
          <w:spacing w:val="-1"/>
        </w:rPr>
        <w:t>labeled</w:t>
      </w:r>
      <w:r>
        <w:rPr>
          <w:rFonts w:cs="Times New Roman"/>
          <w:spacing w:val="-5"/>
        </w:rPr>
        <w:t xml:space="preserve"> </w:t>
      </w:r>
      <w:r>
        <w:rPr>
          <w:rFonts w:cs="Times New Roman"/>
          <w:spacing w:val="-1"/>
        </w:rPr>
        <w:t>or</w:t>
      </w:r>
      <w:r>
        <w:rPr>
          <w:rFonts w:cs="Times New Roman"/>
          <w:spacing w:val="-5"/>
        </w:rPr>
        <w:t xml:space="preserve"> </w:t>
      </w:r>
      <w:r>
        <w:rPr>
          <w:rFonts w:cs="Times New Roman"/>
          <w:spacing w:val="-1"/>
        </w:rPr>
        <w:t>left</w:t>
      </w:r>
      <w:r>
        <w:rPr>
          <w:rFonts w:cs="Times New Roman"/>
          <w:spacing w:val="-6"/>
        </w:rPr>
        <w:t xml:space="preserve"> </w:t>
      </w:r>
      <w:r>
        <w:rPr>
          <w:rFonts w:cs="Times New Roman"/>
          <w:spacing w:val="-1"/>
        </w:rPr>
        <w:t>unlabeled</w:t>
      </w:r>
      <w:r>
        <w:rPr>
          <w:rFonts w:cs="Times New Roman"/>
          <w:spacing w:val="-6"/>
        </w:rPr>
        <w:t xml:space="preserve"> </w:t>
      </w:r>
      <w:r>
        <w:rPr>
          <w:rFonts w:cs="Times New Roman"/>
          <w:spacing w:val="-1"/>
        </w:rPr>
        <w:t>with</w:t>
      </w:r>
      <w:r>
        <w:rPr>
          <w:rFonts w:cs="Times New Roman"/>
          <w:spacing w:val="-5"/>
        </w:rPr>
        <w:t xml:space="preserve"> </w:t>
      </w:r>
      <w:r>
        <w:rPr>
          <w:rFonts w:cs="Times New Roman"/>
        </w:rPr>
        <w:t>a</w:t>
      </w:r>
      <w:r>
        <w:rPr>
          <w:rFonts w:cs="Times New Roman"/>
          <w:spacing w:val="-8"/>
        </w:rPr>
        <w:t xml:space="preserve"> </w:t>
      </w:r>
      <w:r>
        <w:rPr>
          <w:rFonts w:cs="Times New Roman"/>
          <w:spacing w:val="-1"/>
        </w:rPr>
        <w:t>default</w:t>
      </w:r>
      <w:r>
        <w:rPr>
          <w:rFonts w:cs="Times New Roman"/>
          <w:spacing w:val="-5"/>
        </w:rPr>
        <w:t xml:space="preserve"> </w:t>
      </w:r>
      <w:r>
        <w:rPr>
          <w:rFonts w:cs="Times New Roman"/>
          <w:spacing w:val="-1"/>
        </w:rPr>
        <w:t>name</w:t>
      </w:r>
      <w:r>
        <w:rPr>
          <w:rFonts w:cs="Times New Roman"/>
          <w:spacing w:val="-5"/>
        </w:rPr>
        <w:t xml:space="preserve"> </w:t>
      </w:r>
      <w:r>
        <w:rPr>
          <w:rFonts w:cs="Times New Roman"/>
        </w:rPr>
        <w:t>of</w:t>
      </w:r>
      <w:r>
        <w:rPr>
          <w:rFonts w:cs="Times New Roman"/>
          <w:spacing w:val="-5"/>
        </w:rPr>
        <w:t xml:space="preserve"> </w:t>
      </w:r>
      <w:r>
        <w:rPr>
          <w:rFonts w:cs="Times New Roman"/>
          <w:spacing w:val="-2"/>
        </w:rPr>
        <w:t>―«u</w:t>
      </w:r>
      <w:r>
        <w:rPr>
          <w:rFonts w:cs="Times New Roman"/>
          <w:spacing w:val="-1"/>
        </w:rPr>
        <w:t>nnamed»‖.</w:t>
      </w:r>
    </w:p>
    <w:p w14:paraId="3E4B0CB1" w14:textId="77777777" w:rsidR="008D05C1" w:rsidRDefault="00D13026">
      <w:pPr>
        <w:pStyle w:val="BodyText"/>
        <w:ind w:left="220" w:right="1699"/>
      </w:pPr>
      <w:r>
        <w:t>For</w:t>
      </w:r>
      <w:r>
        <w:rPr>
          <w:spacing w:val="-1"/>
        </w:rPr>
        <w:t xml:space="preserve"> clarity,</w:t>
      </w:r>
      <w:r>
        <w:t xml:space="preserve"> we</w:t>
      </w:r>
      <w:r>
        <w:rPr>
          <w:spacing w:val="-3"/>
        </w:rPr>
        <w:t xml:space="preserve"> </w:t>
      </w:r>
      <w:r>
        <w:t>suggest</w:t>
      </w:r>
      <w:r>
        <w:rPr>
          <w:spacing w:val="-1"/>
        </w:rPr>
        <w:t xml:space="preserve"> that</w:t>
      </w:r>
      <w:r>
        <w:t xml:space="preserve"> </w:t>
      </w:r>
      <w:r>
        <w:rPr>
          <w:spacing w:val="-1"/>
        </w:rPr>
        <w:t>you</w:t>
      </w:r>
      <w:r>
        <w:t xml:space="preserve"> </w:t>
      </w:r>
      <w:r>
        <w:rPr>
          <w:spacing w:val="-1"/>
        </w:rPr>
        <w:t>label</w:t>
      </w:r>
      <w:r>
        <w:t xml:space="preserve"> </w:t>
      </w:r>
      <w:r>
        <w:rPr>
          <w:spacing w:val="-1"/>
        </w:rPr>
        <w:t>the</w:t>
      </w:r>
      <w:r>
        <w:t xml:space="preserve"> </w:t>
      </w:r>
      <w:r>
        <w:rPr>
          <w:spacing w:val="-1"/>
        </w:rPr>
        <w:t>sequence</w:t>
      </w:r>
      <w:r>
        <w:rPr>
          <w:spacing w:val="-2"/>
        </w:rPr>
        <w:t xml:space="preserve"> </w:t>
      </w:r>
      <w:r>
        <w:rPr>
          <w:spacing w:val="-1"/>
        </w:rPr>
        <w:t>flows.</w:t>
      </w:r>
    </w:p>
    <w:p w14:paraId="6032C13C" w14:textId="77777777" w:rsidR="008D05C1" w:rsidRDefault="008D05C1">
      <w:pPr>
        <w:spacing w:before="15" w:line="140" w:lineRule="exact"/>
        <w:rPr>
          <w:sz w:val="14"/>
          <w:szCs w:val="14"/>
        </w:rPr>
      </w:pPr>
    </w:p>
    <w:tbl>
      <w:tblPr>
        <w:tblW w:w="0" w:type="auto"/>
        <w:tblInd w:w="272" w:type="dxa"/>
        <w:tblLayout w:type="fixed"/>
        <w:tblCellMar>
          <w:left w:w="0" w:type="dxa"/>
          <w:right w:w="0" w:type="dxa"/>
        </w:tblCellMar>
        <w:tblLook w:val="01E0" w:firstRow="1" w:lastRow="1" w:firstColumn="1" w:lastColumn="1" w:noHBand="0" w:noVBand="0"/>
      </w:tblPr>
      <w:tblGrid>
        <w:gridCol w:w="2582"/>
        <w:gridCol w:w="1078"/>
        <w:gridCol w:w="3780"/>
      </w:tblGrid>
      <w:tr w:rsidR="008D05C1" w14:paraId="4CAB992E" w14:textId="77777777">
        <w:trPr>
          <w:trHeight w:hRule="exact" w:val="891"/>
        </w:trPr>
        <w:tc>
          <w:tcPr>
            <w:tcW w:w="2582" w:type="dxa"/>
            <w:tcBorders>
              <w:top w:val="nil"/>
              <w:left w:val="nil"/>
              <w:bottom w:val="nil"/>
              <w:right w:val="nil"/>
            </w:tcBorders>
          </w:tcPr>
          <w:p w14:paraId="162BF9F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Sequence</w:t>
            </w:r>
            <w:r>
              <w:rPr>
                <w:rFonts w:ascii="Times New Roman"/>
                <w:i/>
                <w:sz w:val="20"/>
              </w:rPr>
              <w:t xml:space="preserve"> Flow:</w:t>
            </w:r>
          </w:p>
        </w:tc>
        <w:tc>
          <w:tcPr>
            <w:tcW w:w="1078" w:type="dxa"/>
            <w:tcBorders>
              <w:top w:val="nil"/>
              <w:left w:val="nil"/>
              <w:bottom w:val="nil"/>
              <w:right w:val="nil"/>
            </w:tcBorders>
          </w:tcPr>
          <w:p w14:paraId="3020F9B5" w14:textId="77777777" w:rsidR="008D05C1" w:rsidRDefault="00D13026">
            <w:pPr>
              <w:pStyle w:val="TableParagraph"/>
              <w:spacing w:before="74"/>
              <w:ind w:left="423" w:right="514"/>
              <w:jc w:val="center"/>
              <w:rPr>
                <w:rFonts w:ascii="Times New Roman" w:eastAsia="Times New Roman" w:hAnsi="Times New Roman" w:cs="Times New Roman"/>
                <w:sz w:val="20"/>
                <w:szCs w:val="20"/>
              </w:rPr>
            </w:pPr>
            <w:r>
              <w:rPr>
                <w:rFonts w:ascii="Times New Roman"/>
                <w:sz w:val="20"/>
              </w:rPr>
              <w:t>1</w:t>
            </w:r>
          </w:p>
        </w:tc>
        <w:tc>
          <w:tcPr>
            <w:tcW w:w="3780" w:type="dxa"/>
            <w:tcBorders>
              <w:top w:val="nil"/>
              <w:left w:val="nil"/>
              <w:bottom w:val="nil"/>
              <w:right w:val="nil"/>
            </w:tcBorders>
          </w:tcPr>
          <w:p w14:paraId="7C185617" w14:textId="77777777" w:rsidR="008D05C1" w:rsidRDefault="00D13026">
            <w:pPr>
              <w:pStyle w:val="TableParagraph"/>
              <w:spacing w:before="74"/>
              <w:ind w:left="534" w:right="6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horizontal</w:t>
            </w:r>
            <w:r>
              <w:rPr>
                <w:rFonts w:ascii="Times New Roman"/>
                <w:sz w:val="20"/>
              </w:rPr>
              <w:t xml:space="preserve"> </w:t>
            </w:r>
            <w:r>
              <w:rPr>
                <w:rFonts w:ascii="Times New Roman"/>
                <w:spacing w:val="-1"/>
                <w:sz w:val="20"/>
              </w:rPr>
              <w:t>arrow</w:t>
            </w:r>
            <w:r>
              <w:rPr>
                <w:rFonts w:ascii="Times New Roman"/>
                <w:sz w:val="20"/>
              </w:rPr>
              <w:t xml:space="preserve"> </w:t>
            </w:r>
            <w:r>
              <w:rPr>
                <w:rFonts w:ascii="Times New Roman"/>
                <w:spacing w:val="-1"/>
                <w:sz w:val="20"/>
              </w:rPr>
              <w:t>symbol</w:t>
            </w:r>
            <w:r>
              <w:rPr>
                <w:rFonts w:ascii="Times New Roman"/>
                <w:spacing w:val="33"/>
                <w:sz w:val="20"/>
              </w:rPr>
              <w:t xml:space="preserve"> </w:t>
            </w:r>
            <w:r>
              <w:rPr>
                <w:rFonts w:ascii="Times New Roman"/>
                <w:sz w:val="20"/>
              </w:rPr>
              <w:t>button</w:t>
            </w:r>
            <w:r>
              <w:rPr>
                <w:rFonts w:ascii="Times New Roman"/>
                <w:spacing w:val="-1"/>
                <w:sz w:val="20"/>
              </w:rPr>
              <w:t xml:space="preserve"> </w:t>
            </w:r>
            <w:r>
              <w:rPr>
                <w:rFonts w:ascii="Times New Roman"/>
                <w:sz w:val="20"/>
              </w:rPr>
              <w:t>on the</w:t>
            </w:r>
            <w:r>
              <w:rPr>
                <w:rFonts w:ascii="Times New Roman"/>
                <w:spacing w:val="-1"/>
                <w:sz w:val="20"/>
              </w:rPr>
              <w:t xml:space="preserve"> control</w:t>
            </w:r>
            <w:r>
              <w:rPr>
                <w:rFonts w:ascii="Times New Roman"/>
                <w:spacing w:val="-2"/>
                <w:sz w:val="20"/>
              </w:rPr>
              <w:t xml:space="preserve"> </w:t>
            </w:r>
            <w:r>
              <w:rPr>
                <w:rFonts w:ascii="Times New Roman"/>
                <w:sz w:val="20"/>
              </w:rPr>
              <w:t xml:space="preserve">bar, </w:t>
            </w:r>
            <w:r>
              <w:rPr>
                <w:rFonts w:ascii="Times New Roman"/>
                <w:spacing w:val="-1"/>
                <w:sz w:val="20"/>
              </w:rPr>
              <w:t>labeled</w:t>
            </w:r>
            <w:r>
              <w:rPr>
                <w:rFonts w:ascii="Times New Roman"/>
                <w:spacing w:val="29"/>
                <w:sz w:val="20"/>
              </w:rPr>
              <w:t xml:space="preserve"> </w:t>
            </w:r>
            <w:r>
              <w:rPr>
                <w:rFonts w:ascii="Times New Roman"/>
                <w:sz w:val="20"/>
              </w:rPr>
              <w:t>Sequence</w:t>
            </w:r>
            <w:r>
              <w:rPr>
                <w:rFonts w:ascii="Times New Roman"/>
                <w:spacing w:val="-2"/>
                <w:sz w:val="20"/>
              </w:rPr>
              <w:t xml:space="preserve"> </w:t>
            </w:r>
            <w:r>
              <w:rPr>
                <w:rFonts w:ascii="Times New Roman"/>
                <w:spacing w:val="-1"/>
                <w:sz w:val="20"/>
              </w:rPr>
              <w:t>Flow.</w:t>
            </w:r>
          </w:p>
        </w:tc>
      </w:tr>
      <w:tr w:rsidR="008D05C1" w14:paraId="7D349142" w14:textId="77777777">
        <w:trPr>
          <w:trHeight w:hRule="exact" w:val="1380"/>
        </w:trPr>
        <w:tc>
          <w:tcPr>
            <w:tcW w:w="2582" w:type="dxa"/>
            <w:tcBorders>
              <w:top w:val="nil"/>
              <w:left w:val="nil"/>
              <w:bottom w:val="nil"/>
              <w:right w:val="nil"/>
            </w:tcBorders>
          </w:tcPr>
          <w:p w14:paraId="6E20580B" w14:textId="77777777" w:rsidR="008D05C1" w:rsidRDefault="008D05C1"/>
        </w:tc>
        <w:tc>
          <w:tcPr>
            <w:tcW w:w="1078" w:type="dxa"/>
            <w:tcBorders>
              <w:top w:val="nil"/>
              <w:left w:val="nil"/>
              <w:bottom w:val="nil"/>
              <w:right w:val="nil"/>
            </w:tcBorders>
          </w:tcPr>
          <w:p w14:paraId="69DE9222" w14:textId="77777777" w:rsidR="008D05C1" w:rsidRDefault="00D13026">
            <w:pPr>
              <w:pStyle w:val="TableParagraph"/>
              <w:spacing w:before="104"/>
              <w:ind w:left="423" w:right="514"/>
              <w:jc w:val="center"/>
              <w:rPr>
                <w:rFonts w:ascii="Times New Roman" w:eastAsia="Times New Roman" w:hAnsi="Times New Roman" w:cs="Times New Roman"/>
                <w:sz w:val="20"/>
                <w:szCs w:val="20"/>
              </w:rPr>
            </w:pPr>
            <w:r>
              <w:rPr>
                <w:rFonts w:ascii="Times New Roman"/>
                <w:sz w:val="20"/>
              </w:rPr>
              <w:t>2</w:t>
            </w:r>
          </w:p>
        </w:tc>
        <w:tc>
          <w:tcPr>
            <w:tcW w:w="3780" w:type="dxa"/>
            <w:tcBorders>
              <w:top w:val="nil"/>
              <w:left w:val="nil"/>
              <w:bottom w:val="nil"/>
              <w:right w:val="nil"/>
            </w:tcBorders>
          </w:tcPr>
          <w:p w14:paraId="1A99112C" w14:textId="77777777" w:rsidR="008D05C1" w:rsidRDefault="00D13026">
            <w:pPr>
              <w:pStyle w:val="TableParagraph"/>
              <w:spacing w:before="104"/>
              <w:ind w:left="534" w:right="62"/>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your </w:t>
            </w:r>
            <w:r>
              <w:rPr>
                <w:rFonts w:ascii="Times New Roman"/>
                <w:spacing w:val="-1"/>
                <w:sz w:val="20"/>
              </w:rPr>
              <w:t>cursor</w:t>
            </w:r>
            <w:r>
              <w:rPr>
                <w:rFonts w:ascii="Times New Roman"/>
                <w:sz w:val="20"/>
              </w:rPr>
              <w:t xml:space="preserve"> on </w:t>
            </w:r>
            <w:r>
              <w:rPr>
                <w:rFonts w:ascii="Times New Roman"/>
                <w:spacing w:val="-1"/>
                <w:sz w:val="20"/>
              </w:rPr>
              <w:t>the</w:t>
            </w:r>
            <w:r>
              <w:rPr>
                <w:rFonts w:ascii="Times New Roman"/>
                <w:sz w:val="20"/>
              </w:rPr>
              <w:t xml:space="preserve"> </w:t>
            </w:r>
            <w:r>
              <w:rPr>
                <w:rFonts w:ascii="Times New Roman"/>
                <w:spacing w:val="-1"/>
                <w:sz w:val="20"/>
              </w:rPr>
              <w:t>start</w:t>
            </w:r>
            <w:r>
              <w:rPr>
                <w:rFonts w:ascii="Times New Roman"/>
                <w:spacing w:val="-2"/>
                <w:sz w:val="20"/>
              </w:rPr>
              <w:t xml:space="preserve"> </w:t>
            </w:r>
            <w:r>
              <w:rPr>
                <w:rFonts w:ascii="Times New Roman"/>
                <w:spacing w:val="-1"/>
                <w:sz w:val="20"/>
              </w:rPr>
              <w:t>event.</w:t>
            </w:r>
            <w:r>
              <w:rPr>
                <w:rFonts w:ascii="Times New Roman"/>
                <w:spacing w:val="37"/>
                <w:sz w:val="20"/>
              </w:rPr>
              <w:t xml:space="preserve"> </w:t>
            </w:r>
            <w:r>
              <w:rPr>
                <w:rFonts w:ascii="Times New Roman"/>
                <w:spacing w:val="-1"/>
                <w:sz w:val="20"/>
              </w:rPr>
              <w:t>Left-click</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hold</w:t>
            </w:r>
            <w:r>
              <w:rPr>
                <w:rFonts w:ascii="Times New Roman"/>
                <w:sz w:val="20"/>
              </w:rPr>
              <w:t xml:space="preserve"> </w:t>
            </w:r>
            <w:r>
              <w:rPr>
                <w:rFonts w:ascii="Times New Roman"/>
                <w:spacing w:val="-1"/>
                <w:sz w:val="20"/>
              </w:rPr>
              <w:t>down</w:t>
            </w:r>
            <w:r>
              <w:rPr>
                <w:rFonts w:ascii="Times New Roman"/>
                <w:spacing w:val="2"/>
                <w:sz w:val="20"/>
              </w:rPr>
              <w:t xml:space="preserve"> </w:t>
            </w:r>
            <w:r>
              <w:rPr>
                <w:rFonts w:ascii="Times New Roman"/>
                <w:sz w:val="20"/>
              </w:rPr>
              <w:t>the</w:t>
            </w:r>
            <w:r>
              <w:rPr>
                <w:rFonts w:ascii="Times New Roman"/>
                <w:spacing w:val="37"/>
                <w:sz w:val="20"/>
              </w:rPr>
              <w:t xml:space="preserve"> </w:t>
            </w:r>
            <w:r>
              <w:rPr>
                <w:rFonts w:ascii="Times New Roman"/>
                <w:sz w:val="20"/>
              </w:rPr>
              <w:t xml:space="preserve">button </w:t>
            </w:r>
            <w:r>
              <w:rPr>
                <w:rFonts w:ascii="Times New Roman"/>
                <w:spacing w:val="-1"/>
                <w:sz w:val="20"/>
              </w:rPr>
              <w:t>as</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drag</w:t>
            </w:r>
            <w:r>
              <w:rPr>
                <w:rFonts w:ascii="Times New Roman"/>
                <w:sz w:val="20"/>
              </w:rPr>
              <w:t xml:space="preserve"> the </w:t>
            </w:r>
            <w:r>
              <w:rPr>
                <w:rFonts w:ascii="Times New Roman"/>
                <w:spacing w:val="-1"/>
                <w:sz w:val="20"/>
              </w:rPr>
              <w:t>cursor</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30"/>
                <w:sz w:val="20"/>
              </w:rPr>
              <w:t xml:space="preserve"> </w:t>
            </w:r>
            <w:r>
              <w:rPr>
                <w:rFonts w:ascii="Times New Roman"/>
                <w:spacing w:val="-1"/>
                <w:sz w:val="20"/>
              </w:rPr>
              <w:t>right</w:t>
            </w:r>
            <w:r>
              <w:rPr>
                <w:rFonts w:ascii="Times New Roman"/>
                <w:sz w:val="20"/>
              </w:rPr>
              <w:t xml:space="preserve"> </w:t>
            </w:r>
            <w:r>
              <w:rPr>
                <w:rFonts w:ascii="Times New Roman"/>
                <w:spacing w:val="-1"/>
                <w:sz w:val="20"/>
              </w:rPr>
              <w:t>until</w:t>
            </w:r>
            <w:r>
              <w:rPr>
                <w:rFonts w:ascii="Times New Roman"/>
                <w:sz w:val="20"/>
              </w:rPr>
              <w:t xml:space="preserve"> </w:t>
            </w:r>
            <w:r>
              <w:rPr>
                <w:rFonts w:ascii="Times New Roman"/>
                <w:spacing w:val="-1"/>
                <w:sz w:val="20"/>
              </w:rPr>
              <w:t>it</w:t>
            </w:r>
            <w:r>
              <w:rPr>
                <w:rFonts w:ascii="Times New Roman"/>
                <w:sz w:val="20"/>
              </w:rPr>
              <w:t xml:space="preserve"> </w:t>
            </w:r>
            <w:r>
              <w:rPr>
                <w:rFonts w:ascii="Times New Roman"/>
                <w:spacing w:val="-1"/>
                <w:sz w:val="20"/>
              </w:rPr>
              <w:t>is</w:t>
            </w:r>
            <w:r>
              <w:rPr>
                <w:rFonts w:ascii="Times New Roman"/>
                <w:sz w:val="20"/>
              </w:rPr>
              <w:t xml:space="preserve"> </w:t>
            </w:r>
            <w:r>
              <w:rPr>
                <w:rFonts w:ascii="Times New Roman"/>
                <w:spacing w:val="-1"/>
                <w:sz w:val="20"/>
              </w:rPr>
              <w:t>within</w:t>
            </w:r>
            <w:r>
              <w:rPr>
                <w:rFonts w:ascii="Times New Roman"/>
                <w:sz w:val="20"/>
              </w:rPr>
              <w:t xml:space="preserve"> </w:t>
            </w:r>
            <w:r>
              <w:rPr>
                <w:rFonts w:ascii="Times New Roman"/>
                <w:spacing w:val="-1"/>
                <w:sz w:val="20"/>
              </w:rPr>
              <w:t>the</w:t>
            </w:r>
            <w:r>
              <w:rPr>
                <w:rFonts w:ascii="Times New Roman"/>
                <w:sz w:val="20"/>
              </w:rPr>
              <w:t xml:space="preserve"> first</w:t>
            </w:r>
            <w:r>
              <w:rPr>
                <w:rFonts w:ascii="Times New Roman"/>
                <w:spacing w:val="-2"/>
                <w:sz w:val="20"/>
              </w:rPr>
              <w:t xml:space="preserve"> </w:t>
            </w:r>
            <w:r>
              <w:rPr>
                <w:rFonts w:ascii="Times New Roman"/>
                <w:sz w:val="20"/>
              </w:rPr>
              <w:t>process</w:t>
            </w:r>
            <w:r>
              <w:rPr>
                <w:rFonts w:ascii="Times New Roman"/>
                <w:spacing w:val="33"/>
                <w:sz w:val="20"/>
              </w:rPr>
              <w:t xml:space="preserve"> </w:t>
            </w:r>
            <w:r>
              <w:rPr>
                <w:rFonts w:ascii="Times New Roman"/>
                <w:spacing w:val="-1"/>
                <w:sz w:val="20"/>
              </w:rPr>
              <w:t>symbol</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let</w:t>
            </w:r>
            <w:r>
              <w:rPr>
                <w:rFonts w:ascii="Times New Roman"/>
                <w:spacing w:val="-2"/>
                <w:sz w:val="20"/>
              </w:rPr>
              <w:t xml:space="preserve"> </w:t>
            </w:r>
            <w:r>
              <w:rPr>
                <w:rFonts w:ascii="Times New Roman"/>
                <w:sz w:val="20"/>
              </w:rPr>
              <w:t xml:space="preserve">go of </w:t>
            </w:r>
            <w:r>
              <w:rPr>
                <w:rFonts w:ascii="Times New Roman"/>
                <w:spacing w:val="-1"/>
                <w:sz w:val="20"/>
              </w:rPr>
              <w:t>the</w:t>
            </w:r>
            <w:r>
              <w:rPr>
                <w:rFonts w:ascii="Times New Roman"/>
                <w:sz w:val="20"/>
              </w:rPr>
              <w:t xml:space="preserve"> </w:t>
            </w:r>
            <w:r>
              <w:rPr>
                <w:rFonts w:ascii="Times New Roman"/>
                <w:spacing w:val="-1"/>
                <w:sz w:val="20"/>
              </w:rPr>
              <w:t>mouse</w:t>
            </w:r>
            <w:r>
              <w:rPr>
                <w:rFonts w:ascii="Times New Roman"/>
                <w:sz w:val="20"/>
              </w:rPr>
              <w:t xml:space="preserve"> </w:t>
            </w:r>
            <w:r>
              <w:rPr>
                <w:rFonts w:ascii="Times New Roman"/>
                <w:spacing w:val="-1"/>
                <w:sz w:val="20"/>
              </w:rPr>
              <w:t>button.</w:t>
            </w:r>
          </w:p>
        </w:tc>
      </w:tr>
      <w:tr w:rsidR="008D05C1" w14:paraId="4E9F0210" w14:textId="77777777">
        <w:trPr>
          <w:trHeight w:hRule="exact" w:val="430"/>
        </w:trPr>
        <w:tc>
          <w:tcPr>
            <w:tcW w:w="2582" w:type="dxa"/>
            <w:tcBorders>
              <w:top w:val="nil"/>
              <w:left w:val="nil"/>
              <w:bottom w:val="nil"/>
              <w:right w:val="nil"/>
            </w:tcBorders>
          </w:tcPr>
          <w:p w14:paraId="64B58DB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Label </w:t>
            </w:r>
            <w:r>
              <w:rPr>
                <w:rFonts w:ascii="Times New Roman"/>
                <w:i/>
                <w:spacing w:val="-1"/>
                <w:sz w:val="20"/>
              </w:rPr>
              <w:t>the</w:t>
            </w:r>
            <w:r>
              <w:rPr>
                <w:rFonts w:ascii="Times New Roman"/>
                <w:i/>
                <w:sz w:val="20"/>
              </w:rPr>
              <w:t xml:space="preserve"> </w:t>
            </w:r>
            <w:r>
              <w:rPr>
                <w:rFonts w:ascii="Times New Roman"/>
                <w:i/>
                <w:spacing w:val="-1"/>
                <w:sz w:val="20"/>
              </w:rPr>
              <w:t>Sequence</w:t>
            </w:r>
            <w:r>
              <w:rPr>
                <w:rFonts w:ascii="Times New Roman"/>
                <w:i/>
                <w:sz w:val="20"/>
              </w:rPr>
              <w:t xml:space="preserve"> </w:t>
            </w:r>
            <w:r>
              <w:rPr>
                <w:rFonts w:ascii="Times New Roman"/>
                <w:i/>
                <w:spacing w:val="-1"/>
                <w:sz w:val="20"/>
              </w:rPr>
              <w:t>Flow:</w:t>
            </w:r>
          </w:p>
        </w:tc>
        <w:tc>
          <w:tcPr>
            <w:tcW w:w="1078" w:type="dxa"/>
            <w:tcBorders>
              <w:top w:val="nil"/>
              <w:left w:val="nil"/>
              <w:bottom w:val="nil"/>
              <w:right w:val="nil"/>
            </w:tcBorders>
          </w:tcPr>
          <w:p w14:paraId="240B2969" w14:textId="77777777" w:rsidR="008D05C1" w:rsidRDefault="00D13026">
            <w:pPr>
              <w:pStyle w:val="TableParagraph"/>
              <w:spacing w:before="104"/>
              <w:ind w:left="423" w:right="514"/>
              <w:jc w:val="center"/>
              <w:rPr>
                <w:rFonts w:ascii="Times New Roman" w:eastAsia="Times New Roman" w:hAnsi="Times New Roman" w:cs="Times New Roman"/>
                <w:sz w:val="20"/>
                <w:szCs w:val="20"/>
              </w:rPr>
            </w:pPr>
            <w:r>
              <w:rPr>
                <w:rFonts w:ascii="Times New Roman"/>
                <w:sz w:val="20"/>
              </w:rPr>
              <w:t>3</w:t>
            </w:r>
          </w:p>
        </w:tc>
        <w:tc>
          <w:tcPr>
            <w:tcW w:w="3780" w:type="dxa"/>
            <w:tcBorders>
              <w:top w:val="nil"/>
              <w:left w:val="nil"/>
              <w:bottom w:val="nil"/>
              <w:right w:val="nil"/>
            </w:tcBorders>
          </w:tcPr>
          <w:p w14:paraId="5B4058E4" w14:textId="77777777" w:rsidR="008D05C1" w:rsidRDefault="00D13026">
            <w:pPr>
              <w:pStyle w:val="TableParagraph"/>
              <w:spacing w:before="104"/>
              <w:ind w:left="534" w:right="6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Label</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the</w:t>
            </w:r>
            <w:r>
              <w:rPr>
                <w:rFonts w:ascii="Times New Roman" w:eastAsia="Times New Roman" w:hAnsi="Times New Roman" w:cs="Times New Roman"/>
                <w:spacing w:val="3"/>
                <w:w w:val="95"/>
                <w:sz w:val="20"/>
                <w:szCs w:val="20"/>
              </w:rPr>
              <w:t xml:space="preserve"> </w:t>
            </w:r>
            <w:r>
              <w:rPr>
                <w:rFonts w:ascii="Times New Roman" w:eastAsia="Times New Roman" w:hAnsi="Times New Roman" w:cs="Times New Roman"/>
                <w:spacing w:val="-1"/>
                <w:w w:val="95"/>
                <w:sz w:val="20"/>
                <w:szCs w:val="20"/>
              </w:rPr>
              <w:t>sequence</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95"/>
                <w:sz w:val="20"/>
                <w:szCs w:val="20"/>
              </w:rPr>
              <w:t>flow</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2"/>
                <w:w w:val="95"/>
                <w:sz w:val="20"/>
                <w:szCs w:val="20"/>
              </w:rPr>
              <w:t>―Tes</w:t>
            </w:r>
            <w:r>
              <w:rPr>
                <w:rFonts w:ascii="Times New Roman" w:eastAsia="Times New Roman" w:hAnsi="Times New Roman" w:cs="Times New Roman"/>
                <w:spacing w:val="-1"/>
                <w:w w:val="95"/>
                <w:sz w:val="20"/>
                <w:szCs w:val="20"/>
              </w:rPr>
              <w:t>t</w:t>
            </w:r>
          </w:p>
        </w:tc>
      </w:tr>
    </w:tbl>
    <w:p w14:paraId="451EF47B"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580" w:header="735" w:footer="3680" w:gutter="0"/>
          <w:cols w:space="720"/>
        </w:sectPr>
      </w:pPr>
    </w:p>
    <w:p w14:paraId="4F95F643" w14:textId="3D642641" w:rsidR="008D05C1" w:rsidRDefault="00C14824">
      <w:pPr>
        <w:spacing w:line="200" w:lineRule="exact"/>
        <w:rPr>
          <w:sz w:val="20"/>
          <w:szCs w:val="20"/>
        </w:rPr>
      </w:pPr>
      <w:r>
        <w:rPr>
          <w:noProof/>
        </w:rPr>
        <w:lastRenderedPageBreak/>
        <w:pict w14:anchorId="2E102B91">
          <v:group id="Group 74" o:spid="_x0000_s2122" style="position:absolute;margin-left:148pt;margin-top:232.95pt;width:397.1pt;height:92.6pt;z-index:-14330;mso-position-horizontal-relative:page;mso-position-vertical-relative:page" coordorigin="2960,4659" coordsize="7942,1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">
            <v:shape id="Picture 83" o:spid="_x0000_s2123" type="#_x0000_t75" style="position:absolute;left:3078;top:4670;width:7808;height: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">
              <v:imagedata r:id="rId166" o:title=""/>
              <o:lock v:ext="edit" aspectratio="f"/>
            </v:shape>
            <v:group id="Group 81" o:spid="_x0000_s2124" style="position:absolute;left:2966;top:4665;width:7931;height:2" coordorigin="2966,4665" coordsize="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2" o:spid="_x0000_s2125" style="position:absolute;left:2966;top:4665;width:7931;height:2;visibility:visible;mso-wrap-style:square;v-text-anchor:top" coordsize="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" path="m,l7930,e" filled="f" strokeweight=".58pt">
                <v:path arrowok="t" o:connecttype="custom" o:connectlocs="0,0;7930,0" o:connectangles="0,0"/>
              </v:shape>
            </v:group>
            <v:group id="Group 79" o:spid="_x0000_s2126" style="position:absolute;left:2970;top:4670;width:2;height:1830" coordorigin="2970,4670"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0" o:spid="_x0000_s2127" style="position:absolute;left:2970;top:4670;width:2;height:183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" path="m,l,1830e" filled="f" strokeweight=".58pt">
                <v:path arrowok="t" o:connecttype="custom" o:connectlocs="0,4670;0,6500" o:connectangles="0,0"/>
              </v:shape>
            </v:group>
            <v:group id="Group 77" o:spid="_x0000_s2128" style="position:absolute;left:2966;top:6504;width:7931;height:2" coordorigin="2966,6504" coordsize="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2129" style="position:absolute;left:2966;top:6504;width:7931;height:2;visibility:visible;mso-wrap-style:square;v-text-anchor:top" coordsize="7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" path="m,l7930,e" filled="f" strokeweight=".58pt">
                <v:path arrowok="t" o:connecttype="custom" o:connectlocs="0,0;7930,0" o:connectangles="0,0"/>
              </v:shape>
            </v:group>
            <v:group id="Group 75" o:spid="_x0000_s2130" style="position:absolute;left:10891;top:4670;width:2;height:1830" coordorigin="10891,4670"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6" o:spid="_x0000_s2131" style="position:absolute;left:10891;top:4670;width:2;height:183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" path="m,l,1830e" filled="f" strokeweight=".58pt">
                <v:path arrowok="t" o:connecttype="custom" o:connectlocs="0,4670;0,6500" o:connectangles="0,0"/>
              </v:shape>
            </v:group>
            <w10:wrap anchorx="page" anchory="page"/>
          </v:group>
        </w:pict>
      </w:r>
    </w:p>
    <w:p w14:paraId="4715518A" w14:textId="77777777" w:rsidR="008D05C1" w:rsidRDefault="008D05C1">
      <w:pPr>
        <w:spacing w:before="8" w:line="260" w:lineRule="exact"/>
        <w:rPr>
          <w:sz w:val="26"/>
          <w:szCs w:val="26"/>
        </w:rPr>
      </w:pPr>
    </w:p>
    <w:tbl>
      <w:tblPr>
        <w:tblW w:w="0" w:type="auto"/>
        <w:tblInd w:w="1250" w:type="dxa"/>
        <w:tblLayout w:type="fixed"/>
        <w:tblCellMar>
          <w:left w:w="0" w:type="dxa"/>
          <w:right w:w="0" w:type="dxa"/>
        </w:tblCellMar>
        <w:tblLook w:val="01E0" w:firstRow="1" w:lastRow="1" w:firstColumn="1" w:lastColumn="1" w:noHBand="0" w:noVBand="0"/>
      </w:tblPr>
      <w:tblGrid>
        <w:gridCol w:w="2259"/>
        <w:gridCol w:w="1365"/>
        <w:gridCol w:w="3815"/>
      </w:tblGrid>
      <w:tr w:rsidR="008D05C1" w14:paraId="6C164493" w14:textId="77777777">
        <w:trPr>
          <w:trHeight w:hRule="exact" w:val="390"/>
        </w:trPr>
        <w:tc>
          <w:tcPr>
            <w:tcW w:w="7438" w:type="dxa"/>
            <w:gridSpan w:val="3"/>
            <w:tcBorders>
              <w:top w:val="nil"/>
              <w:left w:val="nil"/>
              <w:bottom w:val="nil"/>
              <w:right w:val="nil"/>
            </w:tcBorders>
          </w:tcPr>
          <w:p w14:paraId="17E5F5E0" w14:textId="77777777" w:rsidR="008D05C1" w:rsidRDefault="00D13026">
            <w:pPr>
              <w:pStyle w:val="TableParagraph"/>
              <w:spacing w:before="34"/>
              <w:ind w:left="4158"/>
              <w:rPr>
                <w:rFonts w:ascii="Times New Roman" w:eastAsia="Times New Roman" w:hAnsi="Times New Roman" w:cs="Times New Roman"/>
                <w:sz w:val="20"/>
                <w:szCs w:val="20"/>
              </w:rPr>
            </w:pPr>
            <w:r>
              <w:rPr>
                <w:rFonts w:ascii="Times New Roman" w:eastAsia="Times New Roman" w:hAnsi="Times New Roman" w:cs="Times New Roman"/>
                <w:spacing w:val="-2"/>
                <w:w w:val="105"/>
                <w:sz w:val="20"/>
                <w:szCs w:val="20"/>
              </w:rPr>
              <w:t>Docum</w:t>
            </w:r>
            <w:r>
              <w:rPr>
                <w:rFonts w:ascii="Times New Roman" w:eastAsia="Times New Roman" w:hAnsi="Times New Roman" w:cs="Times New Roman"/>
                <w:spacing w:val="-1"/>
                <w:w w:val="105"/>
                <w:sz w:val="20"/>
                <w:szCs w:val="20"/>
              </w:rPr>
              <w:t>ents‖.</w:t>
            </w:r>
          </w:p>
        </w:tc>
      </w:tr>
      <w:tr w:rsidR="008D05C1" w14:paraId="51F496B1" w14:textId="77777777">
        <w:trPr>
          <w:trHeight w:hRule="exact" w:val="1611"/>
        </w:trPr>
        <w:tc>
          <w:tcPr>
            <w:tcW w:w="2259" w:type="dxa"/>
            <w:tcBorders>
              <w:top w:val="nil"/>
              <w:left w:val="nil"/>
              <w:bottom w:val="nil"/>
              <w:right w:val="nil"/>
            </w:tcBorders>
          </w:tcPr>
          <w:p w14:paraId="2D51B011" w14:textId="77777777" w:rsidR="008D05C1" w:rsidRDefault="00D13026">
            <w:pPr>
              <w:pStyle w:val="TableParagraph"/>
              <w:spacing w:before="104"/>
              <w:ind w:left="18"/>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an </w:t>
            </w:r>
            <w:r>
              <w:rPr>
                <w:rFonts w:ascii="Times New Roman"/>
                <w:i/>
                <w:spacing w:val="-1"/>
                <w:sz w:val="20"/>
              </w:rPr>
              <w:t>End</w:t>
            </w:r>
            <w:r>
              <w:rPr>
                <w:rFonts w:ascii="Times New Roman"/>
                <w:i/>
                <w:sz w:val="20"/>
              </w:rPr>
              <w:t xml:space="preserve"> </w:t>
            </w:r>
            <w:r>
              <w:rPr>
                <w:rFonts w:ascii="Times New Roman"/>
                <w:i/>
                <w:spacing w:val="-1"/>
                <w:sz w:val="20"/>
              </w:rPr>
              <w:t>event:</w:t>
            </w:r>
          </w:p>
        </w:tc>
        <w:tc>
          <w:tcPr>
            <w:tcW w:w="1365" w:type="dxa"/>
            <w:tcBorders>
              <w:top w:val="nil"/>
              <w:left w:val="nil"/>
              <w:bottom w:val="nil"/>
              <w:right w:val="nil"/>
            </w:tcBorders>
          </w:tcPr>
          <w:p w14:paraId="31DC4EF9" w14:textId="77777777" w:rsidR="008D05C1" w:rsidRDefault="00D13026">
            <w:pPr>
              <w:pStyle w:val="TableParagraph"/>
              <w:spacing w:before="104"/>
              <w:ind w:left="709" w:right="515"/>
              <w:jc w:val="center"/>
              <w:rPr>
                <w:rFonts w:ascii="Times New Roman" w:eastAsia="Times New Roman" w:hAnsi="Times New Roman" w:cs="Times New Roman"/>
                <w:sz w:val="20"/>
                <w:szCs w:val="20"/>
              </w:rPr>
            </w:pPr>
            <w:r>
              <w:rPr>
                <w:rFonts w:ascii="Times New Roman"/>
                <w:sz w:val="20"/>
              </w:rPr>
              <w:t>4</w:t>
            </w:r>
          </w:p>
        </w:tc>
        <w:tc>
          <w:tcPr>
            <w:tcW w:w="3815" w:type="dxa"/>
            <w:tcBorders>
              <w:top w:val="nil"/>
              <w:left w:val="nil"/>
              <w:bottom w:val="nil"/>
              <w:right w:val="nil"/>
            </w:tcBorders>
          </w:tcPr>
          <w:p w14:paraId="6BCE7547" w14:textId="77777777" w:rsidR="008D05C1" w:rsidRDefault="00D13026">
            <w:pPr>
              <w:pStyle w:val="TableParagraph"/>
              <w:spacing w:before="104"/>
              <w:ind w:left="535" w:right="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on </w:t>
            </w:r>
            <w:r>
              <w:rPr>
                <w:rFonts w:ascii="Times New Roman" w:eastAsia="Times New Roman" w:hAnsi="Times New Roman" w:cs="Times New Roman"/>
                <w:spacing w:val="-1"/>
                <w:sz w:val="20"/>
                <w:szCs w:val="20"/>
              </w:rPr>
              <w:t>End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circle,</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third</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circle</w:t>
            </w:r>
            <w:r>
              <w:rPr>
                <w:rFonts w:ascii="Times New Roman" w:eastAsia="Times New Roman" w:hAnsi="Times New Roman" w:cs="Times New Roman"/>
                <w:sz w:val="20"/>
                <w:szCs w:val="20"/>
              </w:rPr>
              <w:t xml:space="preserve"> in the</w:t>
            </w:r>
            <w:r>
              <w:rPr>
                <w:rFonts w:ascii="Times New Roman" w:eastAsia="Times New Roman" w:hAnsi="Times New Roman" w:cs="Times New Roman"/>
                <w:spacing w:val="-1"/>
                <w:sz w:val="20"/>
                <w:szCs w:val="20"/>
              </w:rPr>
              <w:t xml:space="preserve"> list.</w:t>
            </w:r>
            <w:r>
              <w:rPr>
                <w:rFonts w:ascii="Times New Roman" w:eastAsia="Times New Roman" w:hAnsi="Times New Roman" w:cs="Times New Roman"/>
                <w:sz w:val="20"/>
                <w:szCs w:val="20"/>
              </w:rPr>
              <w:t xml:space="preserve"> Add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under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―Iss</w:t>
            </w:r>
            <w:r>
              <w:rPr>
                <w:rFonts w:ascii="Times New Roman" w:eastAsia="Times New Roman" w:hAnsi="Times New Roman" w:cs="Times New Roman"/>
                <w:spacing w:val="-1"/>
                <w:sz w:val="20"/>
                <w:szCs w:val="20"/>
              </w:rPr>
              <w:t>ue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―Passed</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z w:val="20"/>
                <w:szCs w:val="20"/>
              </w:rPr>
              <w:t>Test‖.</w:t>
            </w:r>
          </w:p>
          <w:p w14:paraId="6A76284A" w14:textId="77777777" w:rsidR="008D05C1" w:rsidRDefault="00D13026">
            <w:pPr>
              <w:pStyle w:val="TableParagraph"/>
              <w:spacing w:before="1"/>
              <w:ind w:left="535" w:right="8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Select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―Term</w:t>
            </w:r>
            <w:r>
              <w:rPr>
                <w:rFonts w:ascii="Times New Roman" w:eastAsia="Times New Roman" w:hAnsi="Times New Roman" w:cs="Times New Roman"/>
                <w:spacing w:val="-1"/>
                <w:sz w:val="20"/>
                <w:szCs w:val="20"/>
              </w:rPr>
              <w:t>inate‖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Result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clicking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down arrow.</w:t>
            </w:r>
          </w:p>
        </w:tc>
      </w:tr>
      <w:tr w:rsidR="008D05C1" w14:paraId="0C6DD056" w14:textId="77777777">
        <w:trPr>
          <w:trHeight w:hRule="exact" w:val="690"/>
        </w:trPr>
        <w:tc>
          <w:tcPr>
            <w:tcW w:w="2259" w:type="dxa"/>
            <w:tcBorders>
              <w:top w:val="nil"/>
              <w:left w:val="nil"/>
              <w:bottom w:val="nil"/>
              <w:right w:val="nil"/>
            </w:tcBorders>
          </w:tcPr>
          <w:p w14:paraId="2F45EF26" w14:textId="77777777" w:rsidR="008D05C1" w:rsidRDefault="008D05C1"/>
        </w:tc>
        <w:tc>
          <w:tcPr>
            <w:tcW w:w="1365" w:type="dxa"/>
            <w:tcBorders>
              <w:top w:val="nil"/>
              <w:left w:val="nil"/>
              <w:bottom w:val="nil"/>
              <w:right w:val="nil"/>
            </w:tcBorders>
          </w:tcPr>
          <w:p w14:paraId="28F45F65" w14:textId="77777777" w:rsidR="008D05C1" w:rsidRDefault="00D13026">
            <w:pPr>
              <w:pStyle w:val="TableParagraph"/>
              <w:spacing w:before="104"/>
              <w:ind w:left="709" w:right="515"/>
              <w:jc w:val="center"/>
              <w:rPr>
                <w:rFonts w:ascii="Times New Roman" w:eastAsia="Times New Roman" w:hAnsi="Times New Roman" w:cs="Times New Roman"/>
                <w:sz w:val="20"/>
                <w:szCs w:val="20"/>
              </w:rPr>
            </w:pPr>
            <w:r>
              <w:rPr>
                <w:rFonts w:ascii="Times New Roman"/>
                <w:sz w:val="20"/>
              </w:rPr>
              <w:t>5</w:t>
            </w:r>
          </w:p>
        </w:tc>
        <w:tc>
          <w:tcPr>
            <w:tcW w:w="3815" w:type="dxa"/>
            <w:tcBorders>
              <w:top w:val="nil"/>
              <w:left w:val="nil"/>
              <w:bottom w:val="nil"/>
              <w:right w:val="nil"/>
            </w:tcBorders>
          </w:tcPr>
          <w:p w14:paraId="41FC7052" w14:textId="77777777" w:rsidR="008D05C1" w:rsidRDefault="00D13026">
            <w:pPr>
              <w:pStyle w:val="TableParagraph"/>
              <w:spacing w:before="104"/>
              <w:ind w:left="535" w:right="83"/>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sequence</w:t>
            </w:r>
            <w:r>
              <w:rPr>
                <w:rFonts w:ascii="Times New Roman"/>
                <w:spacing w:val="-2"/>
                <w:sz w:val="20"/>
              </w:rPr>
              <w:t xml:space="preserve"> </w:t>
            </w:r>
            <w:r>
              <w:rPr>
                <w:rFonts w:ascii="Times New Roman"/>
                <w:sz w:val="20"/>
              </w:rPr>
              <w:t>flows</w:t>
            </w:r>
            <w:r>
              <w:rPr>
                <w:rFonts w:ascii="Times New Roman"/>
                <w:spacing w:val="-1"/>
                <w:sz w:val="20"/>
              </w:rPr>
              <w:t xml:space="preserve"> </w:t>
            </w:r>
            <w:r>
              <w:rPr>
                <w:rFonts w:ascii="Times New Roman"/>
                <w:sz w:val="20"/>
              </w:rPr>
              <w:t>as</w:t>
            </w:r>
            <w:r>
              <w:rPr>
                <w:rFonts w:ascii="Times New Roman"/>
                <w:spacing w:val="28"/>
                <w:sz w:val="20"/>
              </w:rPr>
              <w:t xml:space="preserve">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z w:val="20"/>
              </w:rPr>
              <w:t>the</w:t>
            </w:r>
            <w:r>
              <w:rPr>
                <w:rFonts w:ascii="Times New Roman"/>
                <w:spacing w:val="-1"/>
                <w:sz w:val="20"/>
              </w:rPr>
              <w:t xml:space="preserve"> Figure</w:t>
            </w:r>
            <w:r>
              <w:rPr>
                <w:rFonts w:ascii="Times New Roman"/>
                <w:spacing w:val="-2"/>
                <w:sz w:val="20"/>
              </w:rPr>
              <w:t xml:space="preserve"> </w:t>
            </w:r>
            <w:r>
              <w:rPr>
                <w:rFonts w:ascii="Times New Roman"/>
                <w:sz w:val="20"/>
              </w:rPr>
              <w:t>16-15.</w:t>
            </w:r>
          </w:p>
        </w:tc>
      </w:tr>
      <w:tr w:rsidR="008D05C1" w14:paraId="2F21B7C7" w14:textId="77777777">
        <w:trPr>
          <w:trHeight w:hRule="exact" w:val="577"/>
        </w:trPr>
        <w:tc>
          <w:tcPr>
            <w:tcW w:w="2259" w:type="dxa"/>
            <w:tcBorders>
              <w:top w:val="nil"/>
              <w:left w:val="nil"/>
              <w:bottom w:val="single" w:sz="5" w:space="0" w:color="000000"/>
              <w:right w:val="nil"/>
            </w:tcBorders>
          </w:tcPr>
          <w:p w14:paraId="6BDE1ED9" w14:textId="77777777" w:rsidR="008D05C1" w:rsidRDefault="00D13026">
            <w:pPr>
              <w:pStyle w:val="TableParagraph"/>
              <w:spacing w:before="104"/>
              <w:ind w:left="18"/>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365" w:type="dxa"/>
            <w:tcBorders>
              <w:top w:val="nil"/>
              <w:left w:val="nil"/>
              <w:bottom w:val="single" w:sz="5" w:space="0" w:color="000000"/>
              <w:right w:val="nil"/>
            </w:tcBorders>
          </w:tcPr>
          <w:p w14:paraId="43526018" w14:textId="77777777" w:rsidR="008D05C1" w:rsidRDefault="00D13026">
            <w:pPr>
              <w:pStyle w:val="TableParagraph"/>
              <w:spacing w:before="104"/>
              <w:ind w:left="709" w:right="515"/>
              <w:jc w:val="center"/>
              <w:rPr>
                <w:rFonts w:ascii="Times New Roman" w:eastAsia="Times New Roman" w:hAnsi="Times New Roman" w:cs="Times New Roman"/>
                <w:sz w:val="20"/>
                <w:szCs w:val="20"/>
              </w:rPr>
            </w:pPr>
            <w:r>
              <w:rPr>
                <w:rFonts w:ascii="Times New Roman"/>
                <w:sz w:val="20"/>
              </w:rPr>
              <w:t>6</w:t>
            </w:r>
          </w:p>
        </w:tc>
        <w:tc>
          <w:tcPr>
            <w:tcW w:w="3815" w:type="dxa"/>
            <w:tcBorders>
              <w:top w:val="nil"/>
              <w:left w:val="nil"/>
              <w:bottom w:val="single" w:sz="5" w:space="0" w:color="000000"/>
              <w:right w:val="nil"/>
            </w:tcBorders>
          </w:tcPr>
          <w:p w14:paraId="4A3D5CE6" w14:textId="77777777" w:rsidR="008D05C1" w:rsidRDefault="00D13026">
            <w:pPr>
              <w:pStyle w:val="TableParagraph"/>
              <w:spacing w:before="104"/>
              <w:ind w:left="535" w:right="83"/>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BPMN</w:t>
            </w:r>
            <w:r>
              <w:rPr>
                <w:rFonts w:ascii="Times New Roman"/>
                <w:sz w:val="20"/>
              </w:rPr>
              <w:t xml:space="preserve"> </w:t>
            </w:r>
            <w:r>
              <w:rPr>
                <w:rFonts w:ascii="Times New Roman"/>
                <w:spacing w:val="-1"/>
                <w:sz w:val="20"/>
              </w:rPr>
              <w:t>diagram.</w:t>
            </w:r>
          </w:p>
        </w:tc>
      </w:tr>
    </w:tbl>
    <w:p w14:paraId="3B940710" w14:textId="77777777" w:rsidR="008D05C1" w:rsidRDefault="008D05C1">
      <w:pPr>
        <w:spacing w:before="2" w:line="180" w:lineRule="exact"/>
        <w:rPr>
          <w:sz w:val="18"/>
          <w:szCs w:val="18"/>
        </w:rPr>
      </w:pPr>
    </w:p>
    <w:p w14:paraId="38DFCC60" w14:textId="77777777" w:rsidR="008D05C1" w:rsidRDefault="008D05C1">
      <w:pPr>
        <w:spacing w:line="200" w:lineRule="exact"/>
        <w:rPr>
          <w:sz w:val="20"/>
          <w:szCs w:val="20"/>
        </w:rPr>
      </w:pPr>
    </w:p>
    <w:p w14:paraId="7CB0575D" w14:textId="77777777" w:rsidR="008D05C1" w:rsidRDefault="008D05C1">
      <w:pPr>
        <w:spacing w:line="200" w:lineRule="exact"/>
        <w:rPr>
          <w:sz w:val="20"/>
          <w:szCs w:val="20"/>
        </w:rPr>
      </w:pPr>
    </w:p>
    <w:p w14:paraId="1414787C" w14:textId="77777777" w:rsidR="008D05C1" w:rsidRDefault="008D05C1">
      <w:pPr>
        <w:spacing w:line="200" w:lineRule="exact"/>
        <w:rPr>
          <w:sz w:val="20"/>
          <w:szCs w:val="20"/>
        </w:rPr>
      </w:pPr>
    </w:p>
    <w:p w14:paraId="705EDD86" w14:textId="77777777" w:rsidR="008D05C1" w:rsidRDefault="008D05C1">
      <w:pPr>
        <w:spacing w:line="200" w:lineRule="exact"/>
        <w:rPr>
          <w:sz w:val="20"/>
          <w:szCs w:val="20"/>
        </w:rPr>
      </w:pPr>
    </w:p>
    <w:p w14:paraId="02654B87" w14:textId="77777777" w:rsidR="008D05C1" w:rsidRDefault="008D05C1">
      <w:pPr>
        <w:spacing w:line="200" w:lineRule="exact"/>
        <w:rPr>
          <w:sz w:val="20"/>
          <w:szCs w:val="20"/>
        </w:rPr>
      </w:pPr>
    </w:p>
    <w:p w14:paraId="030F389D" w14:textId="77777777" w:rsidR="008D05C1" w:rsidRDefault="008D05C1">
      <w:pPr>
        <w:spacing w:line="200" w:lineRule="exact"/>
        <w:rPr>
          <w:sz w:val="20"/>
          <w:szCs w:val="20"/>
        </w:rPr>
      </w:pPr>
    </w:p>
    <w:p w14:paraId="79FB85D9" w14:textId="77777777" w:rsidR="008D05C1" w:rsidRDefault="008D05C1">
      <w:pPr>
        <w:spacing w:line="200" w:lineRule="exact"/>
        <w:rPr>
          <w:sz w:val="20"/>
          <w:szCs w:val="20"/>
        </w:rPr>
      </w:pPr>
    </w:p>
    <w:p w14:paraId="414ACA1E" w14:textId="77777777" w:rsidR="008D05C1" w:rsidRDefault="008D05C1">
      <w:pPr>
        <w:spacing w:line="200" w:lineRule="exact"/>
        <w:rPr>
          <w:sz w:val="20"/>
          <w:szCs w:val="20"/>
        </w:rPr>
      </w:pPr>
    </w:p>
    <w:p w14:paraId="6D38AFA5" w14:textId="77777777" w:rsidR="008D05C1" w:rsidRDefault="008D05C1">
      <w:pPr>
        <w:spacing w:line="200" w:lineRule="exact"/>
        <w:rPr>
          <w:sz w:val="20"/>
          <w:szCs w:val="20"/>
        </w:rPr>
      </w:pPr>
    </w:p>
    <w:p w14:paraId="32B74979" w14:textId="77777777" w:rsidR="008D05C1" w:rsidRDefault="00D13026">
      <w:pPr>
        <w:pStyle w:val="Heading6"/>
        <w:spacing w:before="74"/>
        <w:ind w:left="3610"/>
        <w:rPr>
          <w:b w:val="0"/>
          <w:bCs w:val="0"/>
        </w:rPr>
      </w:pPr>
      <w:r>
        <w:t>Figure</w:t>
      </w:r>
      <w:r>
        <w:rPr>
          <w:spacing w:val="-2"/>
        </w:rPr>
        <w:t xml:space="preserve"> </w:t>
      </w:r>
      <w:r>
        <w:rPr>
          <w:spacing w:val="-1"/>
        </w:rPr>
        <w:t>16-15</w:t>
      </w:r>
      <w:r>
        <w:rPr>
          <w:spacing w:val="49"/>
        </w:rPr>
        <w:t xml:space="preserve"> </w:t>
      </w:r>
      <w:r>
        <w:rPr>
          <w:spacing w:val="-1"/>
        </w:rPr>
        <w:t>Sequence</w:t>
      </w:r>
      <w:r>
        <w:t xml:space="preserve"> </w:t>
      </w:r>
      <w:r>
        <w:rPr>
          <w:spacing w:val="-1"/>
        </w:rPr>
        <w:t>Flows</w:t>
      </w:r>
      <w:r>
        <w:t xml:space="preserve"> </w:t>
      </w:r>
      <w:r>
        <w:rPr>
          <w:spacing w:val="-1"/>
        </w:rPr>
        <w:t>Added</w:t>
      </w:r>
    </w:p>
    <w:p w14:paraId="3C8A7C9A" w14:textId="77777777" w:rsidR="008D05C1" w:rsidRDefault="008D05C1">
      <w:pPr>
        <w:spacing w:before="7" w:line="220" w:lineRule="exact"/>
      </w:pPr>
    </w:p>
    <w:p w14:paraId="27DAEB06" w14:textId="77777777" w:rsidR="008D05C1" w:rsidRDefault="00D13026">
      <w:pPr>
        <w:pStyle w:val="BodyText"/>
        <w:ind w:left="1160"/>
      </w:pPr>
      <w:r>
        <w:t xml:space="preserve">As </w:t>
      </w:r>
      <w:r>
        <w:rPr>
          <w:spacing w:val="-1"/>
        </w:rPr>
        <w:t>designed,</w:t>
      </w:r>
      <w:r>
        <w:t xml:space="preserve"> </w:t>
      </w:r>
      <w:r>
        <w:rPr>
          <w:spacing w:val="-1"/>
        </w:rPr>
        <w:t>this</w:t>
      </w:r>
      <w:r>
        <w:t xml:space="preserve"> </w:t>
      </w:r>
      <w:r>
        <w:rPr>
          <w:spacing w:val="-1"/>
        </w:rPr>
        <w:t>example</w:t>
      </w:r>
      <w:r>
        <w:t xml:space="preserve"> </w:t>
      </w:r>
      <w:r>
        <w:rPr>
          <w:spacing w:val="-1"/>
        </w:rPr>
        <w:t>represents</w:t>
      </w:r>
      <w:r>
        <w:t xml:space="preserve"> a</w:t>
      </w:r>
      <w:r>
        <w:rPr>
          <w:spacing w:val="-1"/>
        </w:rPr>
        <w:t xml:space="preserve"> Private </w:t>
      </w:r>
      <w:r>
        <w:t>internal</w:t>
      </w:r>
      <w:r>
        <w:rPr>
          <w:spacing w:val="-2"/>
        </w:rPr>
        <w:t xml:space="preserve"> </w:t>
      </w:r>
      <w:r>
        <w:rPr>
          <w:spacing w:val="-1"/>
        </w:rPr>
        <w:t>process</w:t>
      </w:r>
      <w:r>
        <w:t xml:space="preserve"> with</w:t>
      </w:r>
      <w:r>
        <w:rPr>
          <w:spacing w:val="-1"/>
        </w:rPr>
        <w:t xml:space="preserve"> </w:t>
      </w:r>
      <w:r>
        <w:t>the</w:t>
      </w:r>
      <w:r>
        <w:rPr>
          <w:spacing w:val="-1"/>
        </w:rPr>
        <w:t xml:space="preserve"> Application</w:t>
      </w:r>
      <w:r>
        <w:t xml:space="preserve"> </w:t>
      </w:r>
      <w:r>
        <w:rPr>
          <w:spacing w:val="-1"/>
        </w:rPr>
        <w:t>Testing</w:t>
      </w:r>
      <w:r>
        <w:rPr>
          <w:spacing w:val="87"/>
        </w:rPr>
        <w:t xml:space="preserve"> </w:t>
      </w:r>
      <w:r>
        <w:rPr>
          <w:spacing w:val="-1"/>
        </w:rPr>
        <w:t>department</w:t>
      </w:r>
      <w:r>
        <w:t xml:space="preserve"> of </w:t>
      </w:r>
      <w:r>
        <w:rPr>
          <w:spacing w:val="-1"/>
        </w:rPr>
        <w:t>the</w:t>
      </w:r>
      <w:r>
        <w:t xml:space="preserve"> DMV.</w:t>
      </w:r>
      <w:r>
        <w:rPr>
          <w:spacing w:val="-1"/>
        </w:rPr>
        <w:t xml:space="preserve"> However,</w:t>
      </w:r>
      <w:r>
        <w:t xml:space="preserve"> it </w:t>
      </w:r>
      <w:r>
        <w:rPr>
          <w:spacing w:val="-1"/>
        </w:rPr>
        <w:t>is</w:t>
      </w:r>
      <w:r>
        <w:t xml:space="preserve"> also</w:t>
      </w:r>
      <w:r>
        <w:rPr>
          <w:spacing w:val="-1"/>
        </w:rPr>
        <w:t xml:space="preserve"> important</w:t>
      </w:r>
      <w:r>
        <w:t xml:space="preserve"> that </w:t>
      </w:r>
      <w:r>
        <w:rPr>
          <w:spacing w:val="-1"/>
        </w:rPr>
        <w:t>you</w:t>
      </w:r>
      <w:r>
        <w:t xml:space="preserve"> </w:t>
      </w:r>
      <w:r>
        <w:rPr>
          <w:spacing w:val="-1"/>
        </w:rPr>
        <w:t xml:space="preserve">understand </w:t>
      </w:r>
      <w:r>
        <w:t xml:space="preserve">how </w:t>
      </w:r>
      <w:r>
        <w:rPr>
          <w:spacing w:val="-1"/>
        </w:rPr>
        <w:t>Collaborative</w:t>
      </w:r>
      <w:r>
        <w:rPr>
          <w:spacing w:val="69"/>
        </w:rPr>
        <w:t xml:space="preserve"> </w:t>
      </w:r>
      <w:r>
        <w:t>Business</w:t>
      </w:r>
      <w:r>
        <w:rPr>
          <w:spacing w:val="-1"/>
        </w:rPr>
        <w:t xml:space="preserve"> Processes</w:t>
      </w:r>
      <w:r>
        <w:t xml:space="preserve"> </w:t>
      </w:r>
      <w:r>
        <w:rPr>
          <w:spacing w:val="-1"/>
        </w:rPr>
        <w:t>interact.</w:t>
      </w:r>
      <w:r>
        <w:rPr>
          <w:spacing w:val="-2"/>
        </w:rPr>
        <w:t xml:space="preserve"> </w:t>
      </w:r>
      <w:r>
        <w:t>We</w:t>
      </w:r>
      <w:r>
        <w:rPr>
          <w:spacing w:val="-1"/>
        </w:rPr>
        <w:t xml:space="preserve"> </w:t>
      </w:r>
      <w:r>
        <w:t>will</w:t>
      </w:r>
      <w:r>
        <w:rPr>
          <w:spacing w:val="-1"/>
        </w:rPr>
        <w:t xml:space="preserve"> </w:t>
      </w:r>
      <w:r>
        <w:t xml:space="preserve">add </w:t>
      </w:r>
      <w:r>
        <w:rPr>
          <w:spacing w:val="-1"/>
        </w:rPr>
        <w:t>another</w:t>
      </w:r>
      <w:r>
        <w:t xml:space="preserve"> set</w:t>
      </w:r>
      <w:r>
        <w:rPr>
          <w:spacing w:val="-2"/>
        </w:rPr>
        <w:t xml:space="preserve"> </w:t>
      </w:r>
      <w:r>
        <w:t xml:space="preserve">of </w:t>
      </w:r>
      <w:r>
        <w:rPr>
          <w:spacing w:val="-1"/>
        </w:rPr>
        <w:t>processes</w:t>
      </w:r>
      <w:r>
        <w:t xml:space="preserve"> </w:t>
      </w:r>
      <w:r>
        <w:rPr>
          <w:spacing w:val="-1"/>
        </w:rPr>
        <w:t>within</w:t>
      </w:r>
      <w:r>
        <w:t xml:space="preserve"> a</w:t>
      </w:r>
      <w:r>
        <w:rPr>
          <w:spacing w:val="-1"/>
        </w:rPr>
        <w:t xml:space="preserve"> </w:t>
      </w:r>
      <w:r>
        <w:t>Pool to</w:t>
      </w:r>
      <w:r>
        <w:rPr>
          <w:spacing w:val="-1"/>
        </w:rPr>
        <w:t xml:space="preserve"> show</w:t>
      </w:r>
      <w:r>
        <w:t xml:space="preserve"> </w:t>
      </w:r>
      <w:r>
        <w:rPr>
          <w:spacing w:val="-1"/>
        </w:rPr>
        <w:t>the</w:t>
      </w:r>
      <w:r>
        <w:rPr>
          <w:spacing w:val="69"/>
        </w:rPr>
        <w:t xml:space="preserve"> </w:t>
      </w:r>
      <w:r>
        <w:rPr>
          <w:spacing w:val="-1"/>
        </w:rPr>
        <w:t>interaction</w:t>
      </w:r>
      <w:r>
        <w:t xml:space="preserve"> </w:t>
      </w:r>
      <w:r>
        <w:rPr>
          <w:spacing w:val="-1"/>
        </w:rPr>
        <w:t>of</w:t>
      </w:r>
      <w:r>
        <w:t xml:space="preserve"> </w:t>
      </w:r>
      <w:r>
        <w:rPr>
          <w:spacing w:val="-1"/>
        </w:rPr>
        <w:t>the</w:t>
      </w:r>
      <w:r>
        <w:t xml:space="preserve"> </w:t>
      </w:r>
      <w:r>
        <w:rPr>
          <w:spacing w:val="-1"/>
        </w:rPr>
        <w:t>Application</w:t>
      </w:r>
      <w:r>
        <w:t xml:space="preserve"> </w:t>
      </w:r>
      <w:r>
        <w:rPr>
          <w:spacing w:val="-1"/>
        </w:rPr>
        <w:t>Testing</w:t>
      </w:r>
      <w:r>
        <w:t xml:space="preserve"> </w:t>
      </w:r>
      <w:r>
        <w:rPr>
          <w:spacing w:val="-1"/>
        </w:rPr>
        <w:t>department</w:t>
      </w:r>
      <w:r>
        <w:t xml:space="preserve"> and </w:t>
      </w:r>
      <w:r>
        <w:rPr>
          <w:spacing w:val="-1"/>
        </w:rPr>
        <w:t>the Licensing</w:t>
      </w:r>
      <w:r>
        <w:t xml:space="preserve"> </w:t>
      </w:r>
      <w:r>
        <w:rPr>
          <w:spacing w:val="-1"/>
        </w:rPr>
        <w:t>Department.</w:t>
      </w:r>
      <w:r>
        <w:t xml:space="preserve"> </w:t>
      </w:r>
      <w:r>
        <w:rPr>
          <w:spacing w:val="-1"/>
        </w:rPr>
        <w:t>Included</w:t>
      </w:r>
      <w:r>
        <w:t xml:space="preserve"> is a</w:t>
      </w:r>
      <w:r>
        <w:rPr>
          <w:spacing w:val="103"/>
        </w:rPr>
        <w:t xml:space="preserve"> </w:t>
      </w:r>
      <w:r>
        <w:t>Gateway</w:t>
      </w:r>
      <w:r>
        <w:rPr>
          <w:spacing w:val="-1"/>
        </w:rPr>
        <w:t xml:space="preserve"> </w:t>
      </w:r>
      <w:r>
        <w:t>to</w:t>
      </w:r>
      <w:r>
        <w:rPr>
          <w:spacing w:val="-2"/>
        </w:rPr>
        <w:t xml:space="preserve"> </w:t>
      </w:r>
      <w:r>
        <w:rPr>
          <w:spacing w:val="-1"/>
        </w:rPr>
        <w:t xml:space="preserve">display </w:t>
      </w:r>
      <w:r>
        <w:t>the</w:t>
      </w:r>
      <w:r>
        <w:rPr>
          <w:spacing w:val="-1"/>
        </w:rPr>
        <w:t xml:space="preserve"> decision</w:t>
      </w:r>
      <w:r>
        <w:t xml:space="preserve"> </w:t>
      </w:r>
      <w:r>
        <w:rPr>
          <w:spacing w:val="-1"/>
        </w:rPr>
        <w:t>making</w:t>
      </w:r>
      <w:r>
        <w:rPr>
          <w:spacing w:val="1"/>
        </w:rPr>
        <w:t xml:space="preserve"> </w:t>
      </w:r>
      <w:r>
        <w:rPr>
          <w:spacing w:val="-1"/>
        </w:rPr>
        <w:t>capability</w:t>
      </w:r>
      <w:r>
        <w:rPr>
          <w:spacing w:val="-2"/>
        </w:rPr>
        <w:t xml:space="preserve"> </w:t>
      </w:r>
      <w:r>
        <w:t>of the</w:t>
      </w:r>
      <w:r>
        <w:rPr>
          <w:spacing w:val="-2"/>
        </w:rPr>
        <w:t xml:space="preserve"> </w:t>
      </w:r>
      <w:r>
        <w:rPr>
          <w:spacing w:val="-1"/>
        </w:rPr>
        <w:t>BPMN diagrams.</w:t>
      </w:r>
    </w:p>
    <w:p w14:paraId="14771F2C" w14:textId="77777777" w:rsidR="008D05C1" w:rsidRDefault="008D05C1">
      <w:pPr>
        <w:spacing w:before="7" w:line="190" w:lineRule="exact"/>
        <w:rPr>
          <w:sz w:val="19"/>
          <w:szCs w:val="19"/>
        </w:rPr>
      </w:pPr>
    </w:p>
    <w:tbl>
      <w:tblPr>
        <w:tblW w:w="0" w:type="auto"/>
        <w:tblInd w:w="1128" w:type="dxa"/>
        <w:tblLayout w:type="fixed"/>
        <w:tblCellMar>
          <w:left w:w="0" w:type="dxa"/>
          <w:right w:w="0" w:type="dxa"/>
        </w:tblCellMar>
        <w:tblLook w:val="01E0" w:firstRow="1" w:lastRow="1" w:firstColumn="1" w:lastColumn="1" w:noHBand="0" w:noVBand="0"/>
      </w:tblPr>
      <w:tblGrid>
        <w:gridCol w:w="2545"/>
        <w:gridCol w:w="976"/>
        <w:gridCol w:w="3995"/>
      </w:tblGrid>
      <w:tr w:rsidR="008D05C1" w14:paraId="2B7153AB" w14:textId="77777777">
        <w:trPr>
          <w:trHeight w:hRule="exact" w:val="1310"/>
        </w:trPr>
        <w:tc>
          <w:tcPr>
            <w:tcW w:w="2545" w:type="dxa"/>
            <w:tcBorders>
              <w:top w:val="nil"/>
              <w:left w:val="nil"/>
              <w:bottom w:val="nil"/>
              <w:right w:val="nil"/>
            </w:tcBorders>
          </w:tcPr>
          <w:p w14:paraId="38F3943B"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Start </w:t>
            </w:r>
            <w:r>
              <w:rPr>
                <w:rFonts w:ascii="Times New Roman"/>
                <w:i/>
                <w:spacing w:val="-1"/>
                <w:sz w:val="20"/>
              </w:rPr>
              <w:t>Event:</w:t>
            </w:r>
          </w:p>
        </w:tc>
        <w:tc>
          <w:tcPr>
            <w:tcW w:w="976" w:type="dxa"/>
            <w:tcBorders>
              <w:top w:val="nil"/>
              <w:left w:val="nil"/>
              <w:bottom w:val="nil"/>
              <w:right w:val="nil"/>
            </w:tcBorders>
          </w:tcPr>
          <w:p w14:paraId="738A6C94" w14:textId="77777777" w:rsidR="008D05C1" w:rsidRDefault="00D13026">
            <w:pPr>
              <w:pStyle w:val="TableParagraph"/>
              <w:spacing w:before="34"/>
              <w:ind w:left="455" w:right="380"/>
              <w:jc w:val="center"/>
              <w:rPr>
                <w:rFonts w:ascii="Times New Roman" w:eastAsia="Times New Roman" w:hAnsi="Times New Roman" w:cs="Times New Roman"/>
                <w:sz w:val="20"/>
                <w:szCs w:val="20"/>
              </w:rPr>
            </w:pPr>
            <w:r>
              <w:rPr>
                <w:rFonts w:ascii="Times New Roman"/>
                <w:sz w:val="20"/>
              </w:rPr>
              <w:t>1</w:t>
            </w:r>
          </w:p>
        </w:tc>
        <w:tc>
          <w:tcPr>
            <w:tcW w:w="3995" w:type="dxa"/>
            <w:tcBorders>
              <w:top w:val="nil"/>
              <w:left w:val="nil"/>
              <w:bottom w:val="nil"/>
              <w:right w:val="nil"/>
            </w:tcBorders>
          </w:tcPr>
          <w:p w14:paraId="20745F1B" w14:textId="77777777" w:rsidR="008D05C1" w:rsidRDefault="00D13026">
            <w:pPr>
              <w:pStyle w:val="TableParagraph"/>
              <w:spacing w:before="34"/>
              <w:ind w:left="400" w:right="23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 </w:t>
            </w:r>
            <w:r>
              <w:rPr>
                <w:rFonts w:ascii="Times New Roman" w:eastAsia="Times New Roman" w:hAnsi="Times New Roman" w:cs="Times New Roman"/>
                <w:spacing w:val="-1"/>
                <w:sz w:val="20"/>
                <w:szCs w:val="20"/>
              </w:rPr>
              <w:t>fifth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symbol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open</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circle,</w:t>
            </w:r>
            <w:r>
              <w:rPr>
                <w:rFonts w:ascii="Times New Roman" w:eastAsia="Times New Roman" w:hAnsi="Times New Roman" w:cs="Times New Roman"/>
                <w:sz w:val="20"/>
                <w:szCs w:val="20"/>
              </w:rPr>
              <w:t xml:space="preserve"> on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is the</w:t>
            </w:r>
            <w:r>
              <w:rPr>
                <w:rFonts w:ascii="Times New Roman" w:eastAsia="Times New Roman" w:hAnsi="Times New Roman" w:cs="Times New Roman"/>
                <w:spacing w:val="-1"/>
                <w:sz w:val="20"/>
                <w:szCs w:val="20"/>
              </w:rPr>
              <w:t xml:space="preserve"> start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z w:val="20"/>
                <w:szCs w:val="20"/>
              </w:rPr>
              <w:t>event.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Start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Vehicle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Road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Timer‖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below</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current</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Pool, as</w:t>
            </w:r>
            <w:r>
              <w:rPr>
                <w:rFonts w:ascii="Times New Roman" w:eastAsia="Times New Roman" w:hAnsi="Times New Roman" w:cs="Times New Roman"/>
                <w:spacing w:val="-1"/>
                <w:sz w:val="20"/>
                <w:szCs w:val="20"/>
              </w:rPr>
              <w:t xml:space="preserve"> shown</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Figure 16-16</w:t>
            </w:r>
          </w:p>
        </w:tc>
      </w:tr>
      <w:tr w:rsidR="008D05C1" w14:paraId="70D9F8E6" w14:textId="77777777">
        <w:trPr>
          <w:trHeight w:hRule="exact" w:val="920"/>
        </w:trPr>
        <w:tc>
          <w:tcPr>
            <w:tcW w:w="2545" w:type="dxa"/>
            <w:tcBorders>
              <w:top w:val="nil"/>
              <w:left w:val="nil"/>
              <w:bottom w:val="nil"/>
              <w:right w:val="nil"/>
            </w:tcBorders>
          </w:tcPr>
          <w:p w14:paraId="35A39E30"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Process</w:t>
            </w:r>
            <w:r>
              <w:rPr>
                <w:rFonts w:ascii="Times New Roman"/>
                <w:i/>
                <w:spacing w:val="-3"/>
                <w:sz w:val="20"/>
              </w:rPr>
              <w:t xml:space="preserve"> </w:t>
            </w:r>
            <w:r>
              <w:rPr>
                <w:rFonts w:ascii="Times New Roman"/>
                <w:i/>
                <w:sz w:val="20"/>
              </w:rPr>
              <w:t>symbol:</w:t>
            </w:r>
          </w:p>
        </w:tc>
        <w:tc>
          <w:tcPr>
            <w:tcW w:w="976" w:type="dxa"/>
            <w:tcBorders>
              <w:top w:val="nil"/>
              <w:left w:val="nil"/>
              <w:bottom w:val="nil"/>
              <w:right w:val="nil"/>
            </w:tcBorders>
          </w:tcPr>
          <w:p w14:paraId="60F873D3"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2</w:t>
            </w:r>
          </w:p>
        </w:tc>
        <w:tc>
          <w:tcPr>
            <w:tcW w:w="3995" w:type="dxa"/>
            <w:tcBorders>
              <w:top w:val="nil"/>
              <w:left w:val="nil"/>
              <w:bottom w:val="nil"/>
              <w:right w:val="nil"/>
            </w:tcBorders>
          </w:tcPr>
          <w:p w14:paraId="36803E12" w14:textId="77777777" w:rsidR="008D05C1" w:rsidRDefault="00D13026">
            <w:pPr>
              <w:pStyle w:val="TableParagraph"/>
              <w:spacing w:before="104"/>
              <w:ind w:left="400" w:right="1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first</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rounded</w:t>
            </w:r>
            <w:r>
              <w:rPr>
                <w:rFonts w:ascii="Times New Roman"/>
                <w:spacing w:val="45"/>
                <w:sz w:val="20"/>
              </w:rPr>
              <w:t xml:space="preserve"> </w:t>
            </w:r>
            <w:r>
              <w:rPr>
                <w:rFonts w:ascii="Times New Roman"/>
                <w:spacing w:val="-1"/>
                <w:sz w:val="20"/>
              </w:rPr>
              <w:t xml:space="preserve">rectangle, </w:t>
            </w:r>
            <w:r>
              <w:rPr>
                <w:rFonts w:ascii="Times New Roman"/>
                <w:sz w:val="20"/>
              </w:rPr>
              <w:t xml:space="preserve">on the </w:t>
            </w:r>
            <w:r>
              <w:rPr>
                <w:rFonts w:ascii="Times New Roman"/>
                <w:spacing w:val="-1"/>
                <w:sz w:val="20"/>
              </w:rPr>
              <w:t>control</w:t>
            </w:r>
            <w:r>
              <w:rPr>
                <w:rFonts w:ascii="Times New Roman"/>
                <w:spacing w:val="-2"/>
                <w:sz w:val="20"/>
              </w:rPr>
              <w:t xml:space="preserve"> </w:t>
            </w:r>
            <w:r>
              <w:rPr>
                <w:rFonts w:ascii="Times New Roman"/>
                <w:sz w:val="20"/>
              </w:rPr>
              <w:t>bar.</w:t>
            </w:r>
            <w:r>
              <w:rPr>
                <w:rFonts w:ascii="Times New Roman"/>
                <w:spacing w:val="49"/>
                <w:sz w:val="20"/>
              </w:rPr>
              <w:t xml:space="preserve"> </w:t>
            </w:r>
            <w:r>
              <w:rPr>
                <w:rFonts w:ascii="Times New Roman"/>
                <w:sz w:val="20"/>
              </w:rPr>
              <w:t>Add the</w:t>
            </w:r>
            <w:r>
              <w:rPr>
                <w:rFonts w:ascii="Times New Roman"/>
                <w:spacing w:val="27"/>
                <w:sz w:val="20"/>
              </w:rPr>
              <w:t xml:space="preserve"> </w:t>
            </w:r>
            <w:r>
              <w:rPr>
                <w:rFonts w:ascii="Times New Roman"/>
                <w:sz w:val="20"/>
              </w:rPr>
              <w:t>processes</w:t>
            </w:r>
            <w:r>
              <w:rPr>
                <w:rFonts w:ascii="Times New Roman"/>
                <w:spacing w:val="-2"/>
                <w:sz w:val="20"/>
              </w:rPr>
              <w:t xml:space="preserve"> </w:t>
            </w:r>
            <w:r>
              <w:rPr>
                <w:rFonts w:ascii="Times New Roman"/>
                <w:sz w:val="20"/>
              </w:rPr>
              <w:t xml:space="preserve">as </w:t>
            </w:r>
            <w:r>
              <w:rPr>
                <w:rFonts w:ascii="Times New Roman"/>
                <w:spacing w:val="-1"/>
                <w:sz w:val="20"/>
              </w:rPr>
              <w:t>shown</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Figure 16-16.</w:t>
            </w:r>
          </w:p>
        </w:tc>
      </w:tr>
      <w:tr w:rsidR="008D05C1" w14:paraId="23540116" w14:textId="77777777">
        <w:trPr>
          <w:trHeight w:hRule="exact" w:val="620"/>
        </w:trPr>
        <w:tc>
          <w:tcPr>
            <w:tcW w:w="2545" w:type="dxa"/>
            <w:tcBorders>
              <w:top w:val="nil"/>
              <w:left w:val="nil"/>
              <w:bottom w:val="nil"/>
              <w:right w:val="nil"/>
            </w:tcBorders>
          </w:tcPr>
          <w:p w14:paraId="752E90E1"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Gateway:</w:t>
            </w:r>
          </w:p>
        </w:tc>
        <w:tc>
          <w:tcPr>
            <w:tcW w:w="976" w:type="dxa"/>
            <w:tcBorders>
              <w:top w:val="nil"/>
              <w:left w:val="nil"/>
              <w:bottom w:val="nil"/>
              <w:right w:val="nil"/>
            </w:tcBorders>
          </w:tcPr>
          <w:p w14:paraId="1678F55C" w14:textId="77777777" w:rsidR="008D05C1" w:rsidRDefault="00D13026">
            <w:pPr>
              <w:pStyle w:val="TableParagraph"/>
              <w:spacing w:before="104"/>
              <w:ind w:left="455" w:right="380"/>
              <w:jc w:val="center"/>
              <w:rPr>
                <w:rFonts w:ascii="Times New Roman" w:eastAsia="Times New Roman" w:hAnsi="Times New Roman" w:cs="Times New Roman"/>
                <w:sz w:val="20"/>
                <w:szCs w:val="20"/>
              </w:rPr>
            </w:pPr>
            <w:r>
              <w:rPr>
                <w:rFonts w:ascii="Times New Roman"/>
                <w:sz w:val="20"/>
              </w:rPr>
              <w:t>3</w:t>
            </w:r>
          </w:p>
        </w:tc>
        <w:tc>
          <w:tcPr>
            <w:tcW w:w="3995" w:type="dxa"/>
            <w:tcBorders>
              <w:top w:val="nil"/>
              <w:left w:val="nil"/>
              <w:bottom w:val="nil"/>
              <w:right w:val="nil"/>
            </w:tcBorders>
          </w:tcPr>
          <w:p w14:paraId="39699A5F" w14:textId="77777777" w:rsidR="008D05C1" w:rsidRDefault="00D13026">
            <w:pPr>
              <w:pStyle w:val="TableParagraph"/>
              <w:spacing w:before="104"/>
              <w:ind w:left="400" w:right="1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second</w:t>
            </w:r>
            <w:r>
              <w:rPr>
                <w:rFonts w:ascii="Times New Roman"/>
                <w:sz w:val="20"/>
              </w:rPr>
              <w:t xml:space="preserve"> </w:t>
            </w:r>
            <w:r>
              <w:rPr>
                <w:rFonts w:ascii="Times New Roman"/>
                <w:spacing w:val="-1"/>
                <w:sz w:val="20"/>
              </w:rPr>
              <w:t>symbol</w:t>
            </w:r>
            <w:r>
              <w:rPr>
                <w:rFonts w:ascii="Times New Roman"/>
                <w:sz w:val="20"/>
              </w:rPr>
              <w:t xml:space="preserve"> </w:t>
            </w:r>
            <w:r>
              <w:rPr>
                <w:rFonts w:ascii="Times New Roman"/>
                <w:spacing w:val="-1"/>
                <w:sz w:val="20"/>
              </w:rPr>
              <w:t>button,</w:t>
            </w:r>
            <w:r>
              <w:rPr>
                <w:rFonts w:ascii="Times New Roman"/>
                <w:sz w:val="20"/>
              </w:rPr>
              <w:t xml:space="preserve"> the</w:t>
            </w:r>
            <w:r>
              <w:rPr>
                <w:rFonts w:ascii="Times New Roman"/>
                <w:spacing w:val="33"/>
                <w:sz w:val="20"/>
              </w:rPr>
              <w:t xml:space="preserve"> </w:t>
            </w:r>
            <w:r>
              <w:rPr>
                <w:rFonts w:ascii="Times New Roman"/>
                <w:spacing w:val="-1"/>
                <w:sz w:val="20"/>
              </w:rPr>
              <w:t>diamond,</w:t>
            </w:r>
            <w:r>
              <w:rPr>
                <w:rFonts w:ascii="Times New Roman"/>
                <w:sz w:val="20"/>
              </w:rPr>
              <w:t xml:space="preserve"> </w:t>
            </w:r>
            <w:r>
              <w:rPr>
                <w:rFonts w:ascii="Times New Roman"/>
                <w:spacing w:val="-1"/>
                <w:sz w:val="20"/>
              </w:rPr>
              <w:t xml:space="preserve">and </w:t>
            </w:r>
            <w:r>
              <w:rPr>
                <w:rFonts w:ascii="Times New Roman"/>
                <w:sz w:val="20"/>
              </w:rPr>
              <w:t xml:space="preserve">place </w:t>
            </w:r>
            <w:r>
              <w:rPr>
                <w:rFonts w:ascii="Times New Roman"/>
                <w:spacing w:val="-1"/>
                <w:sz w:val="20"/>
              </w:rPr>
              <w:t>your</w:t>
            </w:r>
            <w:r>
              <w:rPr>
                <w:rFonts w:ascii="Times New Roman"/>
                <w:sz w:val="20"/>
              </w:rPr>
              <w:t xml:space="preserve"> </w:t>
            </w:r>
            <w:r>
              <w:rPr>
                <w:rFonts w:ascii="Times New Roman"/>
                <w:spacing w:val="-1"/>
                <w:sz w:val="20"/>
              </w:rPr>
              <w:t>cursor</w:t>
            </w:r>
            <w:r>
              <w:rPr>
                <w:rFonts w:ascii="Times New Roman"/>
                <w:sz w:val="20"/>
              </w:rPr>
              <w:t xml:space="preserve"> to </w:t>
            </w:r>
            <w:r>
              <w:rPr>
                <w:rFonts w:ascii="Times New Roman"/>
                <w:spacing w:val="-1"/>
                <w:sz w:val="20"/>
              </w:rPr>
              <w:t>the</w:t>
            </w:r>
          </w:p>
        </w:tc>
      </w:tr>
    </w:tbl>
    <w:p w14:paraId="68BA62E9"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1716E25" w14:textId="77777777" w:rsidR="008D05C1" w:rsidRDefault="008D05C1">
      <w:pPr>
        <w:spacing w:line="200" w:lineRule="exact"/>
        <w:rPr>
          <w:sz w:val="20"/>
          <w:szCs w:val="20"/>
        </w:rPr>
      </w:pPr>
    </w:p>
    <w:p w14:paraId="079B51B2" w14:textId="77777777" w:rsidR="008D05C1" w:rsidRDefault="008D05C1">
      <w:pPr>
        <w:spacing w:before="8" w:line="260" w:lineRule="exact"/>
        <w:rPr>
          <w:sz w:val="26"/>
          <w:szCs w:val="26"/>
        </w:rPr>
      </w:pPr>
    </w:p>
    <w:tbl>
      <w:tblPr>
        <w:tblW w:w="0" w:type="auto"/>
        <w:tblInd w:w="128" w:type="dxa"/>
        <w:tblLayout w:type="fixed"/>
        <w:tblCellMar>
          <w:left w:w="0" w:type="dxa"/>
          <w:right w:w="0" w:type="dxa"/>
        </w:tblCellMar>
        <w:tblLook w:val="01E0" w:firstRow="1" w:lastRow="1" w:firstColumn="1" w:lastColumn="1" w:noHBand="0" w:noVBand="0"/>
      </w:tblPr>
      <w:tblGrid>
        <w:gridCol w:w="2903"/>
        <w:gridCol w:w="617"/>
        <w:gridCol w:w="3992"/>
      </w:tblGrid>
      <w:tr w:rsidR="008D05C1" w14:paraId="547AFD1E" w14:textId="77777777">
        <w:trPr>
          <w:trHeight w:hRule="exact" w:val="1540"/>
        </w:trPr>
        <w:tc>
          <w:tcPr>
            <w:tcW w:w="7512" w:type="dxa"/>
            <w:gridSpan w:val="3"/>
            <w:tcBorders>
              <w:top w:val="nil"/>
              <w:left w:val="nil"/>
              <w:bottom w:val="nil"/>
              <w:right w:val="nil"/>
            </w:tcBorders>
          </w:tcPr>
          <w:p w14:paraId="6C99BB61" w14:textId="77777777" w:rsidR="008D05C1" w:rsidRDefault="00D13026">
            <w:pPr>
              <w:pStyle w:val="TableParagraph"/>
              <w:spacing w:before="34"/>
              <w:ind w:left="3920" w:right="23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right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process</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―Test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Results.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Left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mouse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1"/>
                <w:sz w:val="20"/>
                <w:szCs w:val="20"/>
              </w:rPr>
              <w:t xml:space="preserve"> draw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gateway,</w:t>
            </w:r>
            <w:r>
              <w:rPr>
                <w:rFonts w:ascii="Times New Roman" w:eastAsia="Times New Roman" w:hAnsi="Times New Roman" w:cs="Times New Roman"/>
                <w:sz w:val="20"/>
                <w:szCs w:val="20"/>
              </w:rPr>
              <w:t xml:space="preserve"> labeled</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―Pass</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1"/>
                <w:sz w:val="20"/>
                <w:szCs w:val="20"/>
              </w:rPr>
              <w:t>Fail‖.</w:t>
            </w:r>
          </w:p>
          <w:p w14:paraId="60B66E66" w14:textId="77777777" w:rsidR="008D05C1" w:rsidRDefault="008D05C1">
            <w:pPr>
              <w:pStyle w:val="TableParagraph"/>
              <w:spacing w:before="11" w:line="220" w:lineRule="exact"/>
            </w:pPr>
          </w:p>
          <w:p w14:paraId="51B62A20" w14:textId="77777777" w:rsidR="008D05C1" w:rsidRDefault="00D13026">
            <w:pPr>
              <w:pStyle w:val="TableParagraph"/>
              <w:ind w:left="3920" w:right="232"/>
              <w:rPr>
                <w:rFonts w:ascii="Times New Roman" w:eastAsia="Times New Roman" w:hAnsi="Times New Roman" w:cs="Times New Roman"/>
                <w:sz w:val="20"/>
                <w:szCs w:val="20"/>
              </w:rPr>
            </w:pPr>
            <w:r>
              <w:rPr>
                <w:rFonts w:ascii="Times New Roman" w:eastAsia="Times New Roman" w:hAnsi="Times New Roman" w:cs="Times New Roman"/>
                <w:sz w:val="20"/>
                <w:szCs w:val="20"/>
              </w:rPr>
              <w:t>For</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gateway</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choose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―Data-</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Based</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Exclusive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Decision‖.</w:t>
            </w:r>
          </w:p>
        </w:tc>
      </w:tr>
      <w:tr w:rsidR="008D05C1" w14:paraId="24E129D7" w14:textId="77777777">
        <w:trPr>
          <w:trHeight w:hRule="exact" w:val="2990"/>
        </w:trPr>
        <w:tc>
          <w:tcPr>
            <w:tcW w:w="2903" w:type="dxa"/>
            <w:tcBorders>
              <w:top w:val="nil"/>
              <w:left w:val="nil"/>
              <w:bottom w:val="nil"/>
              <w:right w:val="nil"/>
            </w:tcBorders>
          </w:tcPr>
          <w:p w14:paraId="0D4D4C88" w14:textId="77777777" w:rsidR="008D05C1" w:rsidRDefault="00D13026">
            <w:pPr>
              <w:pStyle w:val="TableParagraph"/>
              <w:spacing w:before="105"/>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Sequence flow</w:t>
            </w:r>
            <w:r>
              <w:rPr>
                <w:rFonts w:ascii="Times New Roman"/>
                <w:i/>
                <w:sz w:val="20"/>
              </w:rPr>
              <w:t xml:space="preserve"> to </w:t>
            </w:r>
            <w:r>
              <w:rPr>
                <w:rFonts w:ascii="Times New Roman"/>
                <w:i/>
                <w:spacing w:val="-1"/>
                <w:sz w:val="20"/>
              </w:rPr>
              <w:t>Gateway:</w:t>
            </w:r>
          </w:p>
        </w:tc>
        <w:tc>
          <w:tcPr>
            <w:tcW w:w="617" w:type="dxa"/>
            <w:tcBorders>
              <w:top w:val="nil"/>
              <w:left w:val="nil"/>
              <w:bottom w:val="nil"/>
              <w:right w:val="nil"/>
            </w:tcBorders>
          </w:tcPr>
          <w:p w14:paraId="697DAEB5" w14:textId="77777777" w:rsidR="008D05C1" w:rsidRDefault="00D13026">
            <w:pPr>
              <w:pStyle w:val="TableParagraph"/>
              <w:spacing w:before="105"/>
              <w:ind w:left="117"/>
              <w:rPr>
                <w:rFonts w:ascii="Times New Roman" w:eastAsia="Times New Roman" w:hAnsi="Times New Roman" w:cs="Times New Roman"/>
                <w:sz w:val="20"/>
                <w:szCs w:val="20"/>
              </w:rPr>
            </w:pPr>
            <w:r>
              <w:rPr>
                <w:rFonts w:ascii="Times New Roman"/>
                <w:sz w:val="20"/>
              </w:rPr>
              <w:t>4</w:t>
            </w:r>
          </w:p>
        </w:tc>
        <w:tc>
          <w:tcPr>
            <w:tcW w:w="3991" w:type="dxa"/>
            <w:tcBorders>
              <w:top w:val="nil"/>
              <w:left w:val="nil"/>
              <w:bottom w:val="nil"/>
              <w:right w:val="nil"/>
            </w:tcBorders>
          </w:tcPr>
          <w:p w14:paraId="15A44387" w14:textId="77777777" w:rsidR="008D05C1" w:rsidRDefault="00D13026">
            <w:pPr>
              <w:pStyle w:val="TableParagraph"/>
              <w:spacing w:before="105"/>
              <w:ind w:left="399" w:right="24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Draw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sequence 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z w:val="20"/>
                <w:szCs w:val="20"/>
              </w:rPr>
              <w:t>gateway</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2"/>
                <w:sz w:val="20"/>
                <w:szCs w:val="20"/>
              </w:rPr>
              <w:t>―Resc</w:t>
            </w:r>
            <w:r>
              <w:rPr>
                <w:rFonts w:ascii="Times New Roman" w:eastAsia="Times New Roman" w:hAnsi="Times New Roman" w:cs="Times New Roman"/>
                <w:spacing w:val="-1"/>
                <w:sz w:val="20"/>
                <w:szCs w:val="20"/>
              </w:rPr>
              <w:t>hedule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Road</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Because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gateway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data-</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based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decision, enter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following</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expression</w:t>
            </w:r>
            <w:r>
              <w:rPr>
                <w:rFonts w:ascii="Times New Roman" w:eastAsia="Times New Roman" w:hAnsi="Times New Roman" w:cs="Times New Roman"/>
                <w:sz w:val="20"/>
                <w:szCs w:val="20"/>
              </w:rPr>
              <w:t xml:space="preserve"> into</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Expression field:</w:t>
            </w:r>
          </w:p>
          <w:p w14:paraId="59BF497D" w14:textId="77777777" w:rsidR="008D05C1" w:rsidRDefault="00D13026">
            <w:pPr>
              <w:pStyle w:val="TableParagraph"/>
              <w:ind w:left="399" w:right="24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―Test</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1"/>
                <w:w w:val="95"/>
                <w:sz w:val="20"/>
                <w:szCs w:val="20"/>
              </w:rPr>
              <w:t>result=F‖.</w:t>
            </w:r>
          </w:p>
          <w:p w14:paraId="1A732A23" w14:textId="77777777" w:rsidR="008D05C1" w:rsidRDefault="008D05C1">
            <w:pPr>
              <w:pStyle w:val="TableParagraph"/>
              <w:spacing w:before="10" w:line="220" w:lineRule="exact"/>
            </w:pPr>
          </w:p>
          <w:p w14:paraId="4F243F81" w14:textId="77777777" w:rsidR="008D05C1" w:rsidRDefault="00D13026">
            <w:pPr>
              <w:pStyle w:val="TableParagraph"/>
              <w:ind w:left="399" w:right="242"/>
              <w:rPr>
                <w:rFonts w:ascii="Times New Roman" w:eastAsia="Times New Roman" w:hAnsi="Times New Roman" w:cs="Times New Roman"/>
                <w:sz w:val="20"/>
                <w:szCs w:val="20"/>
              </w:rPr>
            </w:pPr>
            <w:r>
              <w:rPr>
                <w:rFonts w:ascii="Times New Roman" w:eastAsia="Times New Roman" w:hAnsi="Times New Roman" w:cs="Times New Roman"/>
                <w:sz w:val="20"/>
                <w:szCs w:val="20"/>
              </w:rPr>
              <w:t>Add 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second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sequence flow</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from</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z w:val="20"/>
                <w:szCs w:val="20"/>
              </w:rPr>
              <w:t>gateway</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process</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―Is</w:t>
            </w:r>
            <w:r>
              <w:rPr>
                <w:rFonts w:ascii="Times New Roman" w:eastAsia="Times New Roman" w:hAnsi="Times New Roman" w:cs="Times New Roman"/>
                <w:spacing w:val="-1"/>
                <w:sz w:val="20"/>
                <w:szCs w:val="20"/>
              </w:rPr>
              <w:t>sue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New</w:t>
            </w:r>
            <w:r>
              <w:rPr>
                <w:rFonts w:ascii="Times New Roman" w:eastAsia="Times New Roman" w:hAnsi="Times New Roman" w:cs="Times New Roman"/>
                <w:spacing w:val="27"/>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expression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Expression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p>
          <w:p w14:paraId="3CA519F2" w14:textId="77777777" w:rsidR="008D05C1" w:rsidRDefault="00D13026">
            <w:pPr>
              <w:pStyle w:val="TableParagraph"/>
              <w:ind w:left="399" w:right="24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―Test</w:t>
            </w:r>
            <w:r>
              <w:rPr>
                <w:rFonts w:ascii="Times New Roman" w:eastAsia="Times New Roman" w:hAnsi="Times New Roman" w:cs="Times New Roman"/>
                <w:spacing w:val="-15"/>
                <w:w w:val="95"/>
                <w:sz w:val="20"/>
                <w:szCs w:val="20"/>
              </w:rPr>
              <w:t xml:space="preserve"> </w:t>
            </w:r>
            <w:r>
              <w:rPr>
                <w:rFonts w:ascii="Times New Roman" w:eastAsia="Times New Roman" w:hAnsi="Times New Roman" w:cs="Times New Roman"/>
                <w:spacing w:val="-1"/>
                <w:w w:val="95"/>
                <w:sz w:val="20"/>
                <w:szCs w:val="20"/>
              </w:rPr>
              <w:t>result=P‖.</w:t>
            </w:r>
          </w:p>
        </w:tc>
      </w:tr>
      <w:tr w:rsidR="008D05C1" w14:paraId="18524778" w14:textId="77777777">
        <w:trPr>
          <w:trHeight w:hRule="exact" w:val="1610"/>
        </w:trPr>
        <w:tc>
          <w:tcPr>
            <w:tcW w:w="2903" w:type="dxa"/>
            <w:tcBorders>
              <w:top w:val="nil"/>
              <w:left w:val="nil"/>
              <w:bottom w:val="nil"/>
              <w:right w:val="nil"/>
            </w:tcBorders>
          </w:tcPr>
          <w:p w14:paraId="6D0ED72C"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Stop</w:t>
            </w:r>
            <w:r>
              <w:rPr>
                <w:rFonts w:ascii="Times New Roman"/>
                <w:i/>
                <w:sz w:val="20"/>
              </w:rPr>
              <w:t xml:space="preserve"> </w:t>
            </w:r>
            <w:r>
              <w:rPr>
                <w:rFonts w:ascii="Times New Roman"/>
                <w:i/>
                <w:spacing w:val="-1"/>
                <w:sz w:val="20"/>
              </w:rPr>
              <w:t>Event:</w:t>
            </w:r>
          </w:p>
        </w:tc>
        <w:tc>
          <w:tcPr>
            <w:tcW w:w="617" w:type="dxa"/>
            <w:tcBorders>
              <w:top w:val="nil"/>
              <w:left w:val="nil"/>
              <w:bottom w:val="nil"/>
              <w:right w:val="nil"/>
            </w:tcBorders>
          </w:tcPr>
          <w:p w14:paraId="6D61AA6B" w14:textId="77777777" w:rsidR="008D05C1" w:rsidRDefault="00D13026">
            <w:pPr>
              <w:pStyle w:val="TableParagraph"/>
              <w:spacing w:before="104"/>
              <w:ind w:left="117"/>
              <w:rPr>
                <w:rFonts w:ascii="Times New Roman" w:eastAsia="Times New Roman" w:hAnsi="Times New Roman" w:cs="Times New Roman"/>
                <w:sz w:val="20"/>
                <w:szCs w:val="20"/>
              </w:rPr>
            </w:pPr>
            <w:r>
              <w:rPr>
                <w:rFonts w:ascii="Times New Roman"/>
                <w:sz w:val="20"/>
              </w:rPr>
              <w:t>5</w:t>
            </w:r>
          </w:p>
        </w:tc>
        <w:tc>
          <w:tcPr>
            <w:tcW w:w="3991" w:type="dxa"/>
            <w:tcBorders>
              <w:top w:val="nil"/>
              <w:left w:val="nil"/>
              <w:bottom w:val="nil"/>
              <w:right w:val="nil"/>
            </w:tcBorders>
          </w:tcPr>
          <w:p w14:paraId="56D3B964" w14:textId="77777777" w:rsidR="008D05C1" w:rsidRDefault="00D13026">
            <w:pPr>
              <w:pStyle w:val="TableParagraph"/>
              <w:spacing w:before="104"/>
              <w:ind w:left="399" w:right="408"/>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w:t>
            </w:r>
            <w:r>
              <w:rPr>
                <w:rFonts w:ascii="Times New Roman"/>
                <w:sz w:val="20"/>
              </w:rPr>
              <w:t>last</w:t>
            </w:r>
            <w:r>
              <w:rPr>
                <w:rFonts w:ascii="Times New Roman"/>
                <w:spacing w:val="-1"/>
                <w:sz w:val="20"/>
              </w:rPr>
              <w:t xml:space="preserve"> circle</w:t>
            </w:r>
            <w:r>
              <w:rPr>
                <w:rFonts w:ascii="Times New Roman"/>
                <w:sz w:val="20"/>
              </w:rPr>
              <w:t xml:space="preserve"> </w:t>
            </w:r>
            <w:r>
              <w:rPr>
                <w:rFonts w:ascii="Times New Roman"/>
                <w:spacing w:val="-1"/>
                <w:sz w:val="20"/>
              </w:rPr>
              <w:t>icon,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Stop</w:t>
            </w:r>
            <w:r>
              <w:rPr>
                <w:rFonts w:ascii="Times New Roman"/>
                <w:spacing w:val="29"/>
                <w:sz w:val="20"/>
              </w:rPr>
              <w:t xml:space="preserve"> </w:t>
            </w:r>
            <w:r>
              <w:rPr>
                <w:rFonts w:ascii="Times New Roman"/>
                <w:spacing w:val="-1"/>
                <w:sz w:val="20"/>
              </w:rPr>
              <w:t>Event,</w:t>
            </w:r>
            <w:r>
              <w:rPr>
                <w:rFonts w:ascii="Times New Roman"/>
                <w:sz w:val="20"/>
              </w:rPr>
              <w:t xml:space="preserve"> </w:t>
            </w:r>
            <w:r>
              <w:rPr>
                <w:rFonts w:ascii="Times New Roman"/>
                <w:spacing w:val="-1"/>
                <w:sz w:val="20"/>
              </w:rPr>
              <w:t>and</w:t>
            </w:r>
            <w:r>
              <w:rPr>
                <w:rFonts w:ascii="Times New Roman"/>
                <w:sz w:val="20"/>
              </w:rPr>
              <w:t xml:space="preserve"> add</w:t>
            </w:r>
            <w:r>
              <w:rPr>
                <w:rFonts w:ascii="Times New Roman"/>
                <w:spacing w:val="-1"/>
                <w:sz w:val="20"/>
              </w:rPr>
              <w:t xml:space="preserve"> </w:t>
            </w:r>
            <w:r>
              <w:rPr>
                <w:rFonts w:ascii="Times New Roman"/>
                <w:sz w:val="20"/>
              </w:rPr>
              <w:t>it</w:t>
            </w:r>
            <w:r>
              <w:rPr>
                <w:rFonts w:ascii="Times New Roman"/>
                <w:spacing w:val="-1"/>
                <w:sz w:val="20"/>
              </w:rPr>
              <w:t xml:space="preserve"> between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processes</w:t>
            </w:r>
          </w:p>
          <w:p w14:paraId="137C082C" w14:textId="77777777" w:rsidR="008D05C1" w:rsidRDefault="00D13026">
            <w:pPr>
              <w:pStyle w:val="TableParagraph"/>
              <w:ind w:left="399" w:right="242"/>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―R</w:t>
            </w:r>
            <w:r>
              <w:rPr>
                <w:rFonts w:ascii="Times New Roman" w:eastAsia="Times New Roman" w:hAnsi="Times New Roman" w:cs="Times New Roman"/>
                <w:spacing w:val="-1"/>
                <w:w w:val="95"/>
                <w:sz w:val="20"/>
                <w:szCs w:val="20"/>
              </w:rPr>
              <w:t>eschedule</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spacing w:val="-1"/>
                <w:w w:val="95"/>
                <w:sz w:val="20"/>
                <w:szCs w:val="20"/>
              </w:rPr>
              <w:t>Road</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Test‖</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and</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w w:val="95"/>
                <w:sz w:val="20"/>
                <w:szCs w:val="20"/>
              </w:rPr>
              <w:t>―Issue</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95"/>
                <w:sz w:val="20"/>
                <w:szCs w:val="20"/>
              </w:rPr>
              <w:t>New</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License‖.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nd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Test‖</w:t>
            </w:r>
            <w:r>
              <w:rPr>
                <w:rFonts w:ascii="Times New Roman" w:eastAsia="Times New Roman" w:hAnsi="Times New Roman" w:cs="Times New Roman"/>
                <w:spacing w:val="41"/>
                <w:w w:val="108"/>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choose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erminate‖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end</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Event</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Result type.</w:t>
            </w:r>
          </w:p>
        </w:tc>
      </w:tr>
      <w:tr w:rsidR="008D05C1" w14:paraId="31A56B8F" w14:textId="77777777">
        <w:trPr>
          <w:trHeight w:hRule="exact" w:val="690"/>
        </w:trPr>
        <w:tc>
          <w:tcPr>
            <w:tcW w:w="2903" w:type="dxa"/>
            <w:tcBorders>
              <w:top w:val="nil"/>
              <w:left w:val="nil"/>
              <w:bottom w:val="nil"/>
              <w:right w:val="nil"/>
            </w:tcBorders>
          </w:tcPr>
          <w:p w14:paraId="278C8503"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 xml:space="preserve">Sequence </w:t>
            </w:r>
            <w:r>
              <w:rPr>
                <w:rFonts w:ascii="Times New Roman"/>
                <w:i/>
                <w:sz w:val="20"/>
              </w:rPr>
              <w:t>Flows to</w:t>
            </w:r>
            <w:r>
              <w:rPr>
                <w:rFonts w:ascii="Times New Roman"/>
                <w:i/>
                <w:spacing w:val="-2"/>
                <w:sz w:val="20"/>
              </w:rPr>
              <w:t xml:space="preserve"> </w:t>
            </w:r>
            <w:r>
              <w:rPr>
                <w:rFonts w:ascii="Times New Roman"/>
                <w:i/>
                <w:sz w:val="20"/>
              </w:rPr>
              <w:t>the</w:t>
            </w:r>
            <w:r>
              <w:rPr>
                <w:rFonts w:ascii="Times New Roman"/>
                <w:i/>
                <w:spacing w:val="28"/>
                <w:sz w:val="20"/>
              </w:rPr>
              <w:t xml:space="preserve"> </w:t>
            </w:r>
            <w:r>
              <w:rPr>
                <w:rFonts w:ascii="Times New Roman"/>
                <w:i/>
                <w:spacing w:val="-1"/>
                <w:sz w:val="20"/>
              </w:rPr>
              <w:t>Diagram:</w:t>
            </w:r>
          </w:p>
        </w:tc>
        <w:tc>
          <w:tcPr>
            <w:tcW w:w="617" w:type="dxa"/>
            <w:tcBorders>
              <w:top w:val="nil"/>
              <w:left w:val="nil"/>
              <w:bottom w:val="nil"/>
              <w:right w:val="nil"/>
            </w:tcBorders>
          </w:tcPr>
          <w:p w14:paraId="54D78354" w14:textId="77777777" w:rsidR="008D05C1" w:rsidRDefault="00D13026">
            <w:pPr>
              <w:pStyle w:val="TableParagraph"/>
              <w:spacing w:before="104"/>
              <w:ind w:left="117"/>
              <w:rPr>
                <w:rFonts w:ascii="Times New Roman" w:eastAsia="Times New Roman" w:hAnsi="Times New Roman" w:cs="Times New Roman"/>
                <w:sz w:val="20"/>
                <w:szCs w:val="20"/>
              </w:rPr>
            </w:pPr>
            <w:r>
              <w:rPr>
                <w:rFonts w:ascii="Times New Roman"/>
                <w:sz w:val="20"/>
              </w:rPr>
              <w:t>6</w:t>
            </w:r>
          </w:p>
        </w:tc>
        <w:tc>
          <w:tcPr>
            <w:tcW w:w="3991" w:type="dxa"/>
            <w:tcBorders>
              <w:top w:val="nil"/>
              <w:left w:val="nil"/>
              <w:bottom w:val="nil"/>
              <w:right w:val="nil"/>
            </w:tcBorders>
          </w:tcPr>
          <w:p w14:paraId="6AD6130B" w14:textId="77777777" w:rsidR="008D05C1" w:rsidRDefault="00D13026">
            <w:pPr>
              <w:pStyle w:val="TableParagraph"/>
              <w:spacing w:before="104"/>
              <w:ind w:left="399" w:right="242"/>
              <w:rPr>
                <w:rFonts w:ascii="Times New Roman" w:eastAsia="Times New Roman" w:hAnsi="Times New Roman" w:cs="Times New Roman"/>
                <w:sz w:val="20"/>
                <w:szCs w:val="20"/>
              </w:rPr>
            </w:pPr>
            <w:r>
              <w:rPr>
                <w:rFonts w:ascii="Times New Roman"/>
                <w:sz w:val="20"/>
              </w:rPr>
              <w:t xml:space="preserve">Add </w:t>
            </w:r>
            <w:r>
              <w:rPr>
                <w:rFonts w:ascii="Times New Roman"/>
                <w:spacing w:val="-1"/>
                <w:sz w:val="20"/>
              </w:rPr>
              <w:t>the</w:t>
            </w:r>
            <w:r>
              <w:rPr>
                <w:rFonts w:ascii="Times New Roman"/>
                <w:sz w:val="20"/>
              </w:rPr>
              <w:t xml:space="preserve"> rest</w:t>
            </w:r>
            <w:r>
              <w:rPr>
                <w:rFonts w:ascii="Times New Roman"/>
                <w:spacing w:val="-1"/>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sequence</w:t>
            </w:r>
            <w:r>
              <w:rPr>
                <w:rFonts w:ascii="Times New Roman"/>
                <w:spacing w:val="-2"/>
                <w:sz w:val="20"/>
              </w:rPr>
              <w:t xml:space="preserve"> </w:t>
            </w:r>
            <w:r>
              <w:rPr>
                <w:rFonts w:ascii="Times New Roman"/>
                <w:sz w:val="20"/>
              </w:rPr>
              <w:t>flows</w:t>
            </w:r>
            <w:r>
              <w:rPr>
                <w:rFonts w:ascii="Times New Roman"/>
                <w:spacing w:val="-1"/>
                <w:sz w:val="20"/>
              </w:rPr>
              <w:t xml:space="preserve"> </w:t>
            </w:r>
            <w:r>
              <w:rPr>
                <w:rFonts w:ascii="Times New Roman"/>
                <w:sz w:val="20"/>
              </w:rPr>
              <w:t>as</w:t>
            </w:r>
            <w:r>
              <w:rPr>
                <w:rFonts w:ascii="Times New Roman"/>
                <w:spacing w:val="28"/>
                <w:sz w:val="20"/>
              </w:rPr>
              <w:t xml:space="preserve">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pacing w:val="-1"/>
                <w:sz w:val="20"/>
              </w:rPr>
              <w:t>Figure</w:t>
            </w:r>
            <w:r>
              <w:rPr>
                <w:rFonts w:ascii="Times New Roman"/>
                <w:sz w:val="20"/>
              </w:rPr>
              <w:t xml:space="preserve"> 16-16.</w:t>
            </w:r>
          </w:p>
        </w:tc>
      </w:tr>
      <w:tr w:rsidR="008D05C1" w14:paraId="32AAFE23" w14:textId="77777777">
        <w:trPr>
          <w:trHeight w:hRule="exact" w:val="1150"/>
        </w:trPr>
        <w:tc>
          <w:tcPr>
            <w:tcW w:w="2903" w:type="dxa"/>
            <w:tcBorders>
              <w:top w:val="nil"/>
              <w:left w:val="nil"/>
              <w:bottom w:val="nil"/>
              <w:right w:val="nil"/>
            </w:tcBorders>
          </w:tcPr>
          <w:p w14:paraId="321C096B" w14:textId="77777777" w:rsidR="008D05C1" w:rsidRDefault="00D13026">
            <w:pPr>
              <w:pStyle w:val="TableParagraph"/>
              <w:spacing w:before="105"/>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second</w:t>
            </w:r>
            <w:r>
              <w:rPr>
                <w:rFonts w:ascii="Times New Roman"/>
                <w:i/>
                <w:sz w:val="20"/>
              </w:rPr>
              <w:t xml:space="preserve"> </w:t>
            </w:r>
            <w:r>
              <w:rPr>
                <w:rFonts w:ascii="Times New Roman"/>
                <w:i/>
                <w:spacing w:val="-1"/>
                <w:sz w:val="20"/>
              </w:rPr>
              <w:t>Pool:</w:t>
            </w:r>
          </w:p>
        </w:tc>
        <w:tc>
          <w:tcPr>
            <w:tcW w:w="617" w:type="dxa"/>
            <w:tcBorders>
              <w:top w:val="nil"/>
              <w:left w:val="nil"/>
              <w:bottom w:val="nil"/>
              <w:right w:val="nil"/>
            </w:tcBorders>
          </w:tcPr>
          <w:p w14:paraId="78A217BF" w14:textId="77777777" w:rsidR="008D05C1" w:rsidRDefault="00D13026">
            <w:pPr>
              <w:pStyle w:val="TableParagraph"/>
              <w:spacing w:before="105"/>
              <w:ind w:left="117"/>
              <w:rPr>
                <w:rFonts w:ascii="Times New Roman" w:eastAsia="Times New Roman" w:hAnsi="Times New Roman" w:cs="Times New Roman"/>
                <w:sz w:val="20"/>
                <w:szCs w:val="20"/>
              </w:rPr>
            </w:pPr>
            <w:r>
              <w:rPr>
                <w:rFonts w:ascii="Times New Roman"/>
                <w:sz w:val="20"/>
              </w:rPr>
              <w:t>7</w:t>
            </w:r>
          </w:p>
        </w:tc>
        <w:tc>
          <w:tcPr>
            <w:tcW w:w="3991" w:type="dxa"/>
            <w:tcBorders>
              <w:top w:val="nil"/>
              <w:left w:val="nil"/>
              <w:bottom w:val="nil"/>
              <w:right w:val="nil"/>
            </w:tcBorders>
          </w:tcPr>
          <w:p w14:paraId="7D75FE55" w14:textId="77777777" w:rsidR="008D05C1" w:rsidRDefault="00D13026">
            <w:pPr>
              <w:pStyle w:val="TableParagraph"/>
              <w:spacing w:before="105"/>
              <w:ind w:left="399" w:right="24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Pool </w:t>
            </w:r>
            <w:r>
              <w:rPr>
                <w:rFonts w:ascii="Times New Roman" w:eastAsia="Times New Roman" w:hAnsi="Times New Roman" w:cs="Times New Roman"/>
                <w:spacing w:val="-1"/>
                <w:sz w:val="20"/>
                <w:szCs w:val="20"/>
              </w:rPr>
              <w:t>icon,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z w:val="20"/>
                <w:szCs w:val="20"/>
              </w:rPr>
              <w:t xml:space="preserve"> it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to the</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pool</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icensing</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Department‖.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ESC</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key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sz w:val="20"/>
                <w:szCs w:val="20"/>
              </w:rPr>
              <w:t>keyboard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exit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drawing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mode.</w:t>
            </w:r>
          </w:p>
        </w:tc>
      </w:tr>
      <w:tr w:rsidR="008D05C1" w14:paraId="7F240FB0" w14:textId="77777777">
        <w:trPr>
          <w:trHeight w:hRule="exact" w:val="1150"/>
        </w:trPr>
        <w:tc>
          <w:tcPr>
            <w:tcW w:w="2903" w:type="dxa"/>
            <w:tcBorders>
              <w:top w:val="nil"/>
              <w:left w:val="nil"/>
              <w:bottom w:val="nil"/>
              <w:right w:val="nil"/>
            </w:tcBorders>
          </w:tcPr>
          <w:p w14:paraId="64E456E9" w14:textId="77777777" w:rsidR="008D05C1" w:rsidRDefault="008D05C1"/>
        </w:tc>
        <w:tc>
          <w:tcPr>
            <w:tcW w:w="617" w:type="dxa"/>
            <w:tcBorders>
              <w:top w:val="nil"/>
              <w:left w:val="nil"/>
              <w:bottom w:val="nil"/>
              <w:right w:val="nil"/>
            </w:tcBorders>
          </w:tcPr>
          <w:p w14:paraId="26E70C73" w14:textId="77777777" w:rsidR="008D05C1" w:rsidRDefault="00D13026">
            <w:pPr>
              <w:pStyle w:val="TableParagraph"/>
              <w:spacing w:before="104"/>
              <w:ind w:left="117"/>
              <w:rPr>
                <w:rFonts w:ascii="Times New Roman" w:eastAsia="Times New Roman" w:hAnsi="Times New Roman" w:cs="Times New Roman"/>
                <w:sz w:val="20"/>
                <w:szCs w:val="20"/>
              </w:rPr>
            </w:pPr>
            <w:r>
              <w:rPr>
                <w:rFonts w:ascii="Times New Roman"/>
                <w:sz w:val="20"/>
              </w:rPr>
              <w:t>8</w:t>
            </w:r>
          </w:p>
        </w:tc>
        <w:tc>
          <w:tcPr>
            <w:tcW w:w="3991" w:type="dxa"/>
            <w:tcBorders>
              <w:top w:val="nil"/>
              <w:left w:val="nil"/>
              <w:bottom w:val="nil"/>
              <w:right w:val="nil"/>
            </w:tcBorders>
          </w:tcPr>
          <w:p w14:paraId="08D56F86" w14:textId="77777777" w:rsidR="008D05C1" w:rsidRDefault="00D13026">
            <w:pPr>
              <w:pStyle w:val="TableParagraph"/>
              <w:spacing w:before="104"/>
              <w:ind w:left="399" w:right="242"/>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the</w:t>
            </w:r>
            <w:r>
              <w:rPr>
                <w:rFonts w:ascii="Times New Roman"/>
                <w:spacing w:val="-1"/>
                <w:sz w:val="20"/>
              </w:rPr>
              <w:t xml:space="preserve"> </w:t>
            </w:r>
            <w:r>
              <w:rPr>
                <w:rFonts w:ascii="Times New Roman"/>
                <w:sz w:val="20"/>
              </w:rPr>
              <w:t>pool</w:t>
            </w:r>
            <w:r>
              <w:rPr>
                <w:rFonts w:ascii="Times New Roman"/>
                <w:spacing w:val="-2"/>
                <w:sz w:val="20"/>
              </w:rPr>
              <w:t xml:space="preserve"> </w:t>
            </w:r>
            <w:r>
              <w:rPr>
                <w:rFonts w:ascii="Times New Roman"/>
                <w:sz w:val="20"/>
              </w:rPr>
              <w:t>you just</w:t>
            </w:r>
            <w:r>
              <w:rPr>
                <w:rFonts w:ascii="Times New Roman"/>
                <w:spacing w:val="-2"/>
                <w:sz w:val="20"/>
              </w:rPr>
              <w:t xml:space="preserve"> </w:t>
            </w:r>
            <w:r>
              <w:rPr>
                <w:rFonts w:ascii="Times New Roman"/>
                <w:spacing w:val="-1"/>
                <w:sz w:val="20"/>
              </w:rPr>
              <w:t>drew</w:t>
            </w:r>
            <w:r>
              <w:rPr>
                <w:rFonts w:ascii="Times New Roman"/>
                <w:sz w:val="20"/>
              </w:rPr>
              <w:t xml:space="preserve"> and </w:t>
            </w:r>
            <w:r>
              <w:rPr>
                <w:rFonts w:ascii="Times New Roman"/>
                <w:spacing w:val="-1"/>
                <w:sz w:val="20"/>
              </w:rPr>
              <w:t>expand</w:t>
            </w:r>
            <w:r>
              <w:rPr>
                <w:rFonts w:ascii="Times New Roman"/>
                <w:spacing w:val="23"/>
                <w:sz w:val="20"/>
              </w:rPr>
              <w:t xml:space="preserve"> </w:t>
            </w:r>
            <w:r>
              <w:rPr>
                <w:rFonts w:ascii="Times New Roman"/>
                <w:spacing w:val="-1"/>
                <w:sz w:val="20"/>
              </w:rPr>
              <w:t>its</w:t>
            </w:r>
            <w:r>
              <w:rPr>
                <w:rFonts w:ascii="Times New Roman"/>
                <w:sz w:val="20"/>
              </w:rPr>
              <w:t xml:space="preserve"> size by a </w:t>
            </w:r>
            <w:r>
              <w:rPr>
                <w:rFonts w:ascii="Times New Roman"/>
                <w:spacing w:val="-1"/>
                <w:sz w:val="20"/>
              </w:rPr>
              <w:t>clicking</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dragging</w:t>
            </w:r>
            <w:r>
              <w:rPr>
                <w:rFonts w:ascii="Times New Roman"/>
                <w:sz w:val="20"/>
              </w:rPr>
              <w:t xml:space="preserve"> at</w:t>
            </w:r>
            <w:r>
              <w:rPr>
                <w:rFonts w:ascii="Times New Roman"/>
                <w:spacing w:val="-1"/>
                <w:sz w:val="20"/>
              </w:rPr>
              <w:t xml:space="preserve"> its</w:t>
            </w:r>
            <w:r>
              <w:rPr>
                <w:rFonts w:ascii="Times New Roman"/>
                <w:spacing w:val="27"/>
                <w:sz w:val="20"/>
              </w:rPr>
              <w:t xml:space="preserve"> </w:t>
            </w:r>
            <w:r>
              <w:rPr>
                <w:rFonts w:ascii="Times New Roman"/>
                <w:sz w:val="20"/>
              </w:rPr>
              <w:t>ends.</w:t>
            </w:r>
            <w:r>
              <w:rPr>
                <w:rFonts w:ascii="Times New Roman"/>
                <w:spacing w:val="49"/>
                <w:sz w:val="20"/>
              </w:rPr>
              <w:t xml:space="preserve"> </w:t>
            </w:r>
            <w:r>
              <w:rPr>
                <w:rFonts w:ascii="Times New Roman"/>
                <w:sz w:val="20"/>
              </w:rPr>
              <w:t>Make</w:t>
            </w:r>
            <w:r>
              <w:rPr>
                <w:rFonts w:ascii="Times New Roman"/>
                <w:spacing w:val="-1"/>
                <w:sz w:val="20"/>
              </w:rPr>
              <w:t xml:space="preserve"> </w:t>
            </w:r>
            <w:r>
              <w:rPr>
                <w:rFonts w:ascii="Times New Roman"/>
                <w:sz w:val="20"/>
              </w:rPr>
              <w:t xml:space="preserve">sure </w:t>
            </w:r>
            <w:r>
              <w:rPr>
                <w:rFonts w:ascii="Times New Roman"/>
                <w:spacing w:val="-1"/>
                <w:sz w:val="20"/>
              </w:rPr>
              <w:t>all</w:t>
            </w:r>
            <w:r>
              <w:rPr>
                <w:rFonts w:ascii="Times New Roman"/>
                <w:sz w:val="20"/>
              </w:rPr>
              <w:t xml:space="preserve"> </w:t>
            </w:r>
            <w:r>
              <w:rPr>
                <w:rFonts w:ascii="Times New Roman"/>
                <w:spacing w:val="-1"/>
                <w:sz w:val="20"/>
              </w:rPr>
              <w:t>of</w:t>
            </w:r>
            <w:r>
              <w:rPr>
                <w:rFonts w:ascii="Times New Roman"/>
                <w:sz w:val="20"/>
              </w:rPr>
              <w:t xml:space="preserve"> </w:t>
            </w:r>
            <w:r>
              <w:rPr>
                <w:rFonts w:ascii="Times New Roman"/>
                <w:spacing w:val="-1"/>
                <w:sz w:val="20"/>
              </w:rPr>
              <w:t>the new</w:t>
            </w:r>
            <w:r>
              <w:rPr>
                <w:rFonts w:ascii="Times New Roman"/>
                <w:sz w:val="20"/>
              </w:rPr>
              <w:t xml:space="preserve"> </w:t>
            </w:r>
            <w:r>
              <w:rPr>
                <w:rFonts w:ascii="Times New Roman"/>
                <w:spacing w:val="-1"/>
                <w:sz w:val="20"/>
              </w:rPr>
              <w:t>symbols</w:t>
            </w:r>
            <w:r>
              <w:rPr>
                <w:rFonts w:ascii="Times New Roman"/>
                <w:spacing w:val="23"/>
                <w:sz w:val="20"/>
              </w:rPr>
              <w:t xml:space="preserve"> </w:t>
            </w:r>
            <w:r>
              <w:rPr>
                <w:rFonts w:ascii="Times New Roman"/>
                <w:sz w:val="20"/>
              </w:rPr>
              <w:t>are</w:t>
            </w:r>
            <w:r>
              <w:rPr>
                <w:rFonts w:ascii="Times New Roman"/>
                <w:spacing w:val="-1"/>
                <w:sz w:val="20"/>
              </w:rPr>
              <w:t xml:space="preserve"> </w:t>
            </w:r>
            <w:r>
              <w:rPr>
                <w:rFonts w:ascii="Times New Roman"/>
                <w:sz w:val="20"/>
              </w:rPr>
              <w:t xml:space="preserve">within </w:t>
            </w:r>
            <w:r>
              <w:rPr>
                <w:rFonts w:ascii="Times New Roman"/>
                <w:spacing w:val="-1"/>
                <w:sz w:val="20"/>
              </w:rPr>
              <w:t>the</w:t>
            </w:r>
            <w:r>
              <w:rPr>
                <w:rFonts w:ascii="Times New Roman"/>
                <w:sz w:val="20"/>
              </w:rPr>
              <w:t xml:space="preserve"> pool</w:t>
            </w:r>
            <w:r>
              <w:rPr>
                <w:rFonts w:ascii="Times New Roman"/>
                <w:spacing w:val="-2"/>
                <w:sz w:val="20"/>
              </w:rPr>
              <w:t xml:space="preserve"> </w:t>
            </w:r>
            <w:r>
              <w:rPr>
                <w:rFonts w:ascii="Times New Roman"/>
                <w:spacing w:val="-1"/>
                <w:sz w:val="20"/>
              </w:rPr>
              <w:t>boundaries.</w:t>
            </w:r>
          </w:p>
        </w:tc>
      </w:tr>
      <w:tr w:rsidR="008D05C1" w14:paraId="24E144CA" w14:textId="77777777">
        <w:trPr>
          <w:trHeight w:hRule="exact" w:val="390"/>
        </w:trPr>
        <w:tc>
          <w:tcPr>
            <w:tcW w:w="2903" w:type="dxa"/>
            <w:tcBorders>
              <w:top w:val="nil"/>
              <w:left w:val="nil"/>
              <w:bottom w:val="nil"/>
              <w:right w:val="nil"/>
            </w:tcBorders>
          </w:tcPr>
          <w:p w14:paraId="257AD2FE"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617" w:type="dxa"/>
            <w:tcBorders>
              <w:top w:val="nil"/>
              <w:left w:val="nil"/>
              <w:bottom w:val="nil"/>
              <w:right w:val="nil"/>
            </w:tcBorders>
          </w:tcPr>
          <w:p w14:paraId="73FD1E15" w14:textId="77777777" w:rsidR="008D05C1" w:rsidRDefault="00D13026">
            <w:pPr>
              <w:pStyle w:val="TableParagraph"/>
              <w:spacing w:before="104"/>
              <w:ind w:left="117"/>
              <w:rPr>
                <w:rFonts w:ascii="Times New Roman" w:eastAsia="Times New Roman" w:hAnsi="Times New Roman" w:cs="Times New Roman"/>
                <w:sz w:val="20"/>
                <w:szCs w:val="20"/>
              </w:rPr>
            </w:pPr>
            <w:r>
              <w:rPr>
                <w:rFonts w:ascii="Times New Roman"/>
                <w:sz w:val="20"/>
              </w:rPr>
              <w:t>9</w:t>
            </w:r>
          </w:p>
        </w:tc>
        <w:tc>
          <w:tcPr>
            <w:tcW w:w="3991" w:type="dxa"/>
            <w:tcBorders>
              <w:top w:val="nil"/>
              <w:left w:val="nil"/>
              <w:bottom w:val="nil"/>
              <w:right w:val="nil"/>
            </w:tcBorders>
          </w:tcPr>
          <w:p w14:paraId="5077F43A" w14:textId="77777777" w:rsidR="008D05C1" w:rsidRDefault="00D13026">
            <w:pPr>
              <w:pStyle w:val="TableParagraph"/>
              <w:spacing w:before="104"/>
              <w:ind w:left="399" w:right="242"/>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BPMN</w:t>
            </w:r>
            <w:r>
              <w:rPr>
                <w:rFonts w:ascii="Times New Roman"/>
                <w:sz w:val="20"/>
              </w:rPr>
              <w:t xml:space="preserve"> </w:t>
            </w:r>
            <w:r>
              <w:rPr>
                <w:rFonts w:ascii="Times New Roman"/>
                <w:spacing w:val="-1"/>
                <w:sz w:val="20"/>
              </w:rPr>
              <w:t>diagram.</w:t>
            </w:r>
          </w:p>
        </w:tc>
      </w:tr>
    </w:tbl>
    <w:p w14:paraId="7118CC8D"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5F6C2EE3" w14:textId="77777777" w:rsidR="008D05C1" w:rsidRDefault="008D05C1">
      <w:pPr>
        <w:spacing w:line="200" w:lineRule="exact"/>
        <w:rPr>
          <w:sz w:val="20"/>
          <w:szCs w:val="20"/>
        </w:rPr>
      </w:pPr>
    </w:p>
    <w:p w14:paraId="544FA96F" w14:textId="77777777" w:rsidR="008D05C1" w:rsidRDefault="008D05C1">
      <w:pPr>
        <w:spacing w:before="10" w:line="220" w:lineRule="exact"/>
      </w:pPr>
    </w:p>
    <w:p w14:paraId="0F23E18B" w14:textId="77777777" w:rsidR="008D05C1" w:rsidRDefault="00D13026">
      <w:pPr>
        <w:pStyle w:val="Heading6"/>
        <w:spacing w:before="74" w:line="229" w:lineRule="exact"/>
        <w:ind w:left="1884" w:right="883"/>
        <w:jc w:val="center"/>
        <w:rPr>
          <w:b w:val="0"/>
          <w:bCs w:val="0"/>
        </w:rPr>
      </w:pPr>
      <w:r>
        <w:t>Notes</w:t>
      </w:r>
    </w:p>
    <w:p w14:paraId="6E903948" w14:textId="77777777" w:rsidR="008D05C1" w:rsidRDefault="00D13026">
      <w:pPr>
        <w:pStyle w:val="BodyText"/>
        <w:tabs>
          <w:tab w:val="left" w:pos="2960"/>
        </w:tabs>
        <w:ind w:left="2960" w:right="321" w:hanging="360"/>
      </w:pPr>
      <w:r>
        <w:rPr>
          <w:rFonts w:ascii="Wingdings" w:eastAsia="Wingdings" w:hAnsi="Wingdings" w:cs="Wingdings"/>
        </w:rPr>
        <w:t></w:t>
      </w:r>
      <w:r>
        <w:rPr>
          <w:rFonts w:cs="Times New Roman"/>
        </w:rPr>
        <w:tab/>
      </w:r>
      <w:r>
        <w:t xml:space="preserve">The </w:t>
      </w:r>
      <w:r>
        <w:rPr>
          <w:spacing w:val="-1"/>
        </w:rPr>
        <w:t>labels</w:t>
      </w:r>
      <w:r>
        <w:t xml:space="preserve"> of </w:t>
      </w:r>
      <w:r>
        <w:rPr>
          <w:spacing w:val="-1"/>
        </w:rPr>
        <w:t>the</w:t>
      </w:r>
      <w:r>
        <w:t xml:space="preserve"> </w:t>
      </w:r>
      <w:r>
        <w:rPr>
          <w:spacing w:val="-1"/>
        </w:rPr>
        <w:t xml:space="preserve">Gateway, Sequence Flows </w:t>
      </w:r>
      <w:r>
        <w:t xml:space="preserve">and </w:t>
      </w:r>
      <w:r>
        <w:rPr>
          <w:spacing w:val="-1"/>
        </w:rPr>
        <w:t>Events</w:t>
      </w:r>
      <w:r>
        <w:t xml:space="preserve"> </w:t>
      </w:r>
      <w:r>
        <w:rPr>
          <w:spacing w:val="-1"/>
        </w:rPr>
        <w:t>can</w:t>
      </w:r>
      <w:r>
        <w:t xml:space="preserve"> be </w:t>
      </w:r>
      <w:r>
        <w:rPr>
          <w:spacing w:val="-1"/>
        </w:rPr>
        <w:t>moved</w:t>
      </w:r>
      <w:r>
        <w:rPr>
          <w:spacing w:val="61"/>
        </w:rPr>
        <w:t xml:space="preserve"> </w:t>
      </w:r>
      <w:r>
        <w:t>on the</w:t>
      </w:r>
      <w:r>
        <w:rPr>
          <w:spacing w:val="-1"/>
        </w:rPr>
        <w:t xml:space="preserve"> diagram.</w:t>
      </w:r>
      <w:r>
        <w:t xml:space="preserve"> Left </w:t>
      </w:r>
      <w:r>
        <w:rPr>
          <w:spacing w:val="-1"/>
        </w:rPr>
        <w:t>mouse</w:t>
      </w:r>
      <w:r>
        <w:rPr>
          <w:spacing w:val="-2"/>
        </w:rPr>
        <w:t xml:space="preserve"> </w:t>
      </w:r>
      <w:r>
        <w:rPr>
          <w:spacing w:val="-1"/>
        </w:rPr>
        <w:t>click</w:t>
      </w:r>
      <w:r>
        <w:t xml:space="preserve"> on </w:t>
      </w:r>
      <w:r>
        <w:rPr>
          <w:spacing w:val="-1"/>
        </w:rPr>
        <w:t>the</w:t>
      </w:r>
      <w:r>
        <w:t xml:space="preserve"> </w:t>
      </w:r>
      <w:r>
        <w:rPr>
          <w:spacing w:val="-1"/>
        </w:rPr>
        <w:t>label</w:t>
      </w:r>
      <w:r>
        <w:t xml:space="preserve"> </w:t>
      </w:r>
      <w:r>
        <w:rPr>
          <w:spacing w:val="-1"/>
        </w:rPr>
        <w:t>name,</w:t>
      </w:r>
      <w:r>
        <w:t xml:space="preserve"> </w:t>
      </w:r>
      <w:r>
        <w:rPr>
          <w:spacing w:val="-1"/>
        </w:rPr>
        <w:t>hold</w:t>
      </w:r>
      <w:r>
        <w:t xml:space="preserve"> down the</w:t>
      </w:r>
      <w:r>
        <w:rPr>
          <w:spacing w:val="43"/>
        </w:rPr>
        <w:t xml:space="preserve"> </w:t>
      </w:r>
      <w:r>
        <w:rPr>
          <w:spacing w:val="-1"/>
        </w:rPr>
        <w:t>mouse</w:t>
      </w:r>
      <w:r>
        <w:t xml:space="preserve"> </w:t>
      </w:r>
      <w:r>
        <w:rPr>
          <w:spacing w:val="-1"/>
        </w:rPr>
        <w:t>button,</w:t>
      </w:r>
      <w:r>
        <w:t xml:space="preserve"> </w:t>
      </w:r>
      <w:r>
        <w:rPr>
          <w:spacing w:val="-1"/>
        </w:rPr>
        <w:t>and</w:t>
      </w:r>
      <w:r>
        <w:t xml:space="preserve"> </w:t>
      </w:r>
      <w:r>
        <w:rPr>
          <w:spacing w:val="-1"/>
        </w:rPr>
        <w:t>drag</w:t>
      </w:r>
      <w:r>
        <w:t xml:space="preserve"> the</w:t>
      </w:r>
      <w:r>
        <w:rPr>
          <w:spacing w:val="-2"/>
        </w:rPr>
        <w:t xml:space="preserve"> </w:t>
      </w:r>
      <w:r>
        <w:t xml:space="preserve">label </w:t>
      </w:r>
      <w:r>
        <w:rPr>
          <w:spacing w:val="-1"/>
        </w:rPr>
        <w:t>to</w:t>
      </w:r>
      <w:r>
        <w:t xml:space="preserve"> </w:t>
      </w:r>
      <w:r>
        <w:rPr>
          <w:spacing w:val="-1"/>
        </w:rPr>
        <w:t>the</w:t>
      </w:r>
      <w:r>
        <w:t xml:space="preserve"> </w:t>
      </w:r>
      <w:r>
        <w:rPr>
          <w:spacing w:val="-1"/>
        </w:rPr>
        <w:t>new</w:t>
      </w:r>
      <w:r>
        <w:t xml:space="preserve"> </w:t>
      </w:r>
      <w:r>
        <w:rPr>
          <w:spacing w:val="-1"/>
        </w:rPr>
        <w:t>position</w:t>
      </w:r>
      <w:r>
        <w:t xml:space="preserve"> </w:t>
      </w:r>
      <w:r>
        <w:rPr>
          <w:spacing w:val="-1"/>
        </w:rPr>
        <w:t>on</w:t>
      </w:r>
      <w:r>
        <w:t xml:space="preserve"> the</w:t>
      </w:r>
      <w:r>
        <w:rPr>
          <w:spacing w:val="-2"/>
        </w:rPr>
        <w:t xml:space="preserve"> </w:t>
      </w:r>
      <w:r>
        <w:rPr>
          <w:spacing w:val="-1"/>
        </w:rPr>
        <w:t>diagram.</w:t>
      </w:r>
    </w:p>
    <w:p w14:paraId="2DF26A4E" w14:textId="77777777" w:rsidR="008D05C1" w:rsidRDefault="008D05C1">
      <w:pPr>
        <w:spacing w:before="10" w:line="220" w:lineRule="exact"/>
      </w:pPr>
    </w:p>
    <w:p w14:paraId="47E50295" w14:textId="77777777" w:rsidR="008D05C1" w:rsidRDefault="00D13026">
      <w:pPr>
        <w:pStyle w:val="BodyText"/>
        <w:tabs>
          <w:tab w:val="left" w:pos="2960"/>
        </w:tabs>
        <w:ind w:left="2960" w:right="359" w:hanging="360"/>
      </w:pPr>
      <w:r>
        <w:rPr>
          <w:rFonts w:ascii="Wingdings" w:eastAsia="Wingdings" w:hAnsi="Wingdings" w:cs="Wingdings"/>
        </w:rPr>
        <w:t></w:t>
      </w:r>
      <w:r>
        <w:rPr>
          <w:rFonts w:cs="Times New Roman"/>
        </w:rPr>
        <w:tab/>
      </w:r>
      <w:r>
        <w:t>To</w:t>
      </w:r>
      <w:r>
        <w:rPr>
          <w:spacing w:val="-10"/>
        </w:rPr>
        <w:t xml:space="preserve"> </w:t>
      </w:r>
      <w:r>
        <w:rPr>
          <w:spacing w:val="-1"/>
        </w:rPr>
        <w:t>invert</w:t>
      </w:r>
      <w:r>
        <w:rPr>
          <w:spacing w:val="-10"/>
        </w:rPr>
        <w:t xml:space="preserve"> </w:t>
      </w:r>
      <w:r>
        <w:t>the</w:t>
      </w:r>
      <w:r>
        <w:rPr>
          <w:spacing w:val="-11"/>
        </w:rPr>
        <w:t xml:space="preserve"> </w:t>
      </w:r>
      <w:r>
        <w:rPr>
          <w:spacing w:val="-1"/>
        </w:rPr>
        <w:t>direction</w:t>
      </w:r>
      <w:r>
        <w:rPr>
          <w:spacing w:val="-10"/>
        </w:rPr>
        <w:t xml:space="preserve"> </w:t>
      </w:r>
      <w:r>
        <w:t>of</w:t>
      </w:r>
      <w:r>
        <w:rPr>
          <w:spacing w:val="-10"/>
        </w:rPr>
        <w:t xml:space="preserve"> </w:t>
      </w:r>
      <w:r>
        <w:t>the</w:t>
      </w:r>
      <w:r>
        <w:rPr>
          <w:spacing w:val="-12"/>
        </w:rPr>
        <w:t xml:space="preserve"> </w:t>
      </w:r>
      <w:r>
        <w:rPr>
          <w:spacing w:val="-1"/>
        </w:rPr>
        <w:t>sequence</w:t>
      </w:r>
      <w:r>
        <w:rPr>
          <w:spacing w:val="-11"/>
        </w:rPr>
        <w:t xml:space="preserve"> </w:t>
      </w:r>
      <w:r>
        <w:rPr>
          <w:spacing w:val="-1"/>
        </w:rPr>
        <w:t>flow</w:t>
      </w:r>
      <w:r>
        <w:rPr>
          <w:spacing w:val="-10"/>
        </w:rPr>
        <w:t xml:space="preserve"> </w:t>
      </w:r>
      <w:r>
        <w:rPr>
          <w:spacing w:val="-1"/>
        </w:rPr>
        <w:t>drawn</w:t>
      </w:r>
      <w:r>
        <w:rPr>
          <w:spacing w:val="-10"/>
        </w:rPr>
        <w:t xml:space="preserve"> </w:t>
      </w:r>
      <w:r>
        <w:t>bet</w:t>
      </w:r>
      <w:r>
        <w:rPr>
          <w:rFonts w:cs="Times New Roman"/>
        </w:rPr>
        <w:t>ween</w:t>
      </w:r>
      <w:r>
        <w:rPr>
          <w:rFonts w:cs="Times New Roman"/>
          <w:spacing w:val="-10"/>
        </w:rPr>
        <w:t xml:space="preserve"> </w:t>
      </w:r>
      <w:r>
        <w:rPr>
          <w:rFonts w:cs="Times New Roman"/>
          <w:spacing w:val="-1"/>
        </w:rPr>
        <w:t>the</w:t>
      </w:r>
      <w:r>
        <w:rPr>
          <w:rFonts w:cs="Times New Roman"/>
          <w:spacing w:val="-10"/>
        </w:rPr>
        <w:t xml:space="preserve"> </w:t>
      </w:r>
      <w:r>
        <w:rPr>
          <w:rFonts w:cs="Times New Roman"/>
          <w:spacing w:val="-2"/>
        </w:rPr>
        <w:t>―Pa</w:t>
      </w:r>
      <w:r>
        <w:rPr>
          <w:rFonts w:cs="Times New Roman"/>
          <w:spacing w:val="-1"/>
        </w:rPr>
        <w:t>ss</w:t>
      </w:r>
      <w:r>
        <w:rPr>
          <w:rFonts w:cs="Times New Roman"/>
          <w:spacing w:val="53"/>
        </w:rPr>
        <w:t xml:space="preserve"> </w:t>
      </w:r>
      <w:r>
        <w:rPr>
          <w:rFonts w:cs="Times New Roman"/>
        </w:rPr>
        <w:t>or</w:t>
      </w:r>
      <w:r>
        <w:rPr>
          <w:rFonts w:cs="Times New Roman"/>
          <w:spacing w:val="-5"/>
        </w:rPr>
        <w:t xml:space="preserve"> </w:t>
      </w:r>
      <w:r>
        <w:rPr>
          <w:rFonts w:cs="Times New Roman"/>
          <w:spacing w:val="-1"/>
        </w:rPr>
        <w:t>Fail‖</w:t>
      </w:r>
      <w:r>
        <w:rPr>
          <w:rFonts w:cs="Times New Roman"/>
          <w:spacing w:val="-5"/>
        </w:rPr>
        <w:t xml:space="preserve"> </w:t>
      </w:r>
      <w:r>
        <w:rPr>
          <w:rFonts w:cs="Times New Roman"/>
          <w:spacing w:val="-1"/>
        </w:rPr>
        <w:t>gateway</w:t>
      </w:r>
      <w:r>
        <w:rPr>
          <w:rFonts w:cs="Times New Roman"/>
          <w:spacing w:val="-5"/>
        </w:rPr>
        <w:t xml:space="preserve"> </w:t>
      </w:r>
      <w:r>
        <w:rPr>
          <w:rFonts w:cs="Times New Roman"/>
        </w:rPr>
        <w:t>and</w:t>
      </w:r>
      <w:r>
        <w:rPr>
          <w:rFonts w:cs="Times New Roman"/>
          <w:spacing w:val="-5"/>
        </w:rPr>
        <w:t xml:space="preserve"> </w:t>
      </w:r>
      <w:r>
        <w:rPr>
          <w:rFonts w:cs="Times New Roman"/>
          <w:spacing w:val="-1"/>
        </w:rPr>
        <w:t>the</w:t>
      </w:r>
      <w:r>
        <w:rPr>
          <w:rFonts w:cs="Times New Roman"/>
          <w:spacing w:val="-5"/>
        </w:rPr>
        <w:t xml:space="preserve"> </w:t>
      </w:r>
      <w:r>
        <w:rPr>
          <w:rFonts w:cs="Times New Roman"/>
          <w:spacing w:val="-1"/>
        </w:rPr>
        <w:t>process</w:t>
      </w:r>
      <w:r>
        <w:rPr>
          <w:rFonts w:cs="Times New Roman"/>
          <w:spacing w:val="-4"/>
        </w:rPr>
        <w:t xml:space="preserve"> </w:t>
      </w:r>
      <w:r>
        <w:rPr>
          <w:rFonts w:cs="Times New Roman"/>
          <w:spacing w:val="-2"/>
        </w:rPr>
        <w:t>―Iss</w:t>
      </w:r>
      <w:r>
        <w:rPr>
          <w:rFonts w:cs="Times New Roman"/>
          <w:spacing w:val="-1"/>
        </w:rPr>
        <w:t>ue</w:t>
      </w:r>
      <w:r>
        <w:rPr>
          <w:rFonts w:cs="Times New Roman"/>
          <w:spacing w:val="-5"/>
        </w:rPr>
        <w:t xml:space="preserve"> </w:t>
      </w:r>
      <w:r>
        <w:rPr>
          <w:rFonts w:cs="Times New Roman"/>
          <w:spacing w:val="-1"/>
        </w:rPr>
        <w:t>New</w:t>
      </w:r>
      <w:r>
        <w:rPr>
          <w:rFonts w:cs="Times New Roman"/>
          <w:spacing w:val="-6"/>
        </w:rPr>
        <w:t xml:space="preserve"> </w:t>
      </w:r>
      <w:r>
        <w:rPr>
          <w:rFonts w:cs="Times New Roman"/>
          <w:spacing w:val="-1"/>
        </w:rPr>
        <w:t>License‖,</w:t>
      </w:r>
      <w:r>
        <w:rPr>
          <w:rFonts w:cs="Times New Roman"/>
          <w:spacing w:val="-6"/>
        </w:rPr>
        <w:t xml:space="preserve"> </w:t>
      </w:r>
      <w:r>
        <w:rPr>
          <w:rFonts w:cs="Times New Roman"/>
          <w:spacing w:val="-1"/>
        </w:rPr>
        <w:t>right</w:t>
      </w:r>
      <w:r>
        <w:rPr>
          <w:rFonts w:cs="Times New Roman"/>
          <w:spacing w:val="-5"/>
        </w:rPr>
        <w:t xml:space="preserve"> </w:t>
      </w:r>
      <w:r>
        <w:rPr>
          <w:rFonts w:cs="Times New Roman"/>
          <w:spacing w:val="-1"/>
        </w:rPr>
        <w:t>mouse</w:t>
      </w:r>
      <w:r>
        <w:rPr>
          <w:rFonts w:cs="Times New Roman"/>
          <w:spacing w:val="67"/>
        </w:rPr>
        <w:t xml:space="preserve"> </w:t>
      </w:r>
      <w:r>
        <w:rPr>
          <w:spacing w:val="-1"/>
        </w:rPr>
        <w:t>click</w:t>
      </w:r>
      <w:r>
        <w:t xml:space="preserve"> </w:t>
      </w:r>
      <w:r>
        <w:rPr>
          <w:spacing w:val="-1"/>
        </w:rPr>
        <w:t>when</w:t>
      </w:r>
      <w:r>
        <w:t xml:space="preserve"> </w:t>
      </w:r>
      <w:r>
        <w:rPr>
          <w:spacing w:val="-1"/>
        </w:rPr>
        <w:t>drawing</w:t>
      </w:r>
      <w:r>
        <w:t xml:space="preserve"> the</w:t>
      </w:r>
      <w:r>
        <w:rPr>
          <w:spacing w:val="-1"/>
        </w:rPr>
        <w:t xml:space="preserve"> line</w:t>
      </w:r>
      <w:r>
        <w:t xml:space="preserve"> </w:t>
      </w:r>
      <w:r>
        <w:rPr>
          <w:spacing w:val="-1"/>
        </w:rPr>
        <w:t>to</w:t>
      </w:r>
      <w:r>
        <w:t xml:space="preserve"> </w:t>
      </w:r>
      <w:r>
        <w:rPr>
          <w:spacing w:val="-1"/>
        </w:rPr>
        <w:t>invert</w:t>
      </w:r>
      <w:r>
        <w:t xml:space="preserve"> the </w:t>
      </w:r>
      <w:r>
        <w:rPr>
          <w:spacing w:val="-1"/>
        </w:rPr>
        <w:t>line</w:t>
      </w:r>
      <w:r>
        <w:t xml:space="preserve"> </w:t>
      </w:r>
      <w:r>
        <w:rPr>
          <w:spacing w:val="-1"/>
        </w:rPr>
        <w:t>direction.</w:t>
      </w:r>
    </w:p>
    <w:p w14:paraId="37A0FC93" w14:textId="77777777" w:rsidR="008D05C1" w:rsidRDefault="008D05C1">
      <w:pPr>
        <w:spacing w:before="7" w:line="130" w:lineRule="exact"/>
        <w:rPr>
          <w:sz w:val="13"/>
          <w:szCs w:val="13"/>
        </w:rPr>
      </w:pPr>
    </w:p>
    <w:p w14:paraId="36066334" w14:textId="77777777" w:rsidR="008D05C1" w:rsidRDefault="008D05C1">
      <w:pPr>
        <w:spacing w:line="200" w:lineRule="exact"/>
        <w:rPr>
          <w:sz w:val="20"/>
          <w:szCs w:val="20"/>
        </w:rPr>
      </w:pPr>
    </w:p>
    <w:p w14:paraId="2E188687" w14:textId="77777777" w:rsidR="008D05C1" w:rsidRDefault="008D05C1">
      <w:pPr>
        <w:spacing w:line="200" w:lineRule="exact"/>
        <w:rPr>
          <w:sz w:val="20"/>
          <w:szCs w:val="20"/>
        </w:rPr>
      </w:pPr>
    </w:p>
    <w:p w14:paraId="7DEDAB34" w14:textId="77777777" w:rsidR="008D05C1" w:rsidRDefault="008D05C1">
      <w:pPr>
        <w:spacing w:line="200" w:lineRule="exact"/>
        <w:rPr>
          <w:sz w:val="20"/>
          <w:szCs w:val="20"/>
        </w:rPr>
      </w:pPr>
    </w:p>
    <w:p w14:paraId="21CDD2A4" w14:textId="77777777" w:rsidR="008D05C1" w:rsidRDefault="008D05C1">
      <w:pPr>
        <w:spacing w:line="200" w:lineRule="exact"/>
        <w:rPr>
          <w:sz w:val="20"/>
          <w:szCs w:val="20"/>
        </w:rPr>
      </w:pPr>
    </w:p>
    <w:p w14:paraId="7016B504" w14:textId="77777777" w:rsidR="008D05C1" w:rsidRDefault="008D05C1">
      <w:pPr>
        <w:spacing w:line="200" w:lineRule="exact"/>
        <w:rPr>
          <w:sz w:val="20"/>
          <w:szCs w:val="20"/>
        </w:rPr>
      </w:pPr>
    </w:p>
    <w:p w14:paraId="322B59AF" w14:textId="77777777" w:rsidR="008D05C1" w:rsidRDefault="008D05C1">
      <w:pPr>
        <w:spacing w:line="200" w:lineRule="exact"/>
        <w:rPr>
          <w:sz w:val="20"/>
          <w:szCs w:val="20"/>
        </w:rPr>
      </w:pPr>
    </w:p>
    <w:p w14:paraId="441C5289" w14:textId="77777777" w:rsidR="008D05C1" w:rsidRDefault="008D05C1">
      <w:pPr>
        <w:spacing w:line="200" w:lineRule="exact"/>
        <w:rPr>
          <w:sz w:val="20"/>
          <w:szCs w:val="20"/>
        </w:rPr>
      </w:pPr>
    </w:p>
    <w:p w14:paraId="0D9721F2" w14:textId="77777777" w:rsidR="008D05C1" w:rsidRDefault="008D05C1">
      <w:pPr>
        <w:spacing w:line="200" w:lineRule="exact"/>
        <w:rPr>
          <w:sz w:val="20"/>
          <w:szCs w:val="20"/>
        </w:rPr>
      </w:pPr>
    </w:p>
    <w:p w14:paraId="79FE0206" w14:textId="77777777" w:rsidR="008D05C1" w:rsidRDefault="008D05C1">
      <w:pPr>
        <w:spacing w:line="200" w:lineRule="exact"/>
        <w:rPr>
          <w:sz w:val="20"/>
          <w:szCs w:val="20"/>
        </w:rPr>
      </w:pPr>
    </w:p>
    <w:p w14:paraId="20A09A77" w14:textId="77777777" w:rsidR="008D05C1" w:rsidRDefault="008D05C1">
      <w:pPr>
        <w:spacing w:line="200" w:lineRule="exact"/>
        <w:rPr>
          <w:sz w:val="20"/>
          <w:szCs w:val="20"/>
        </w:rPr>
      </w:pPr>
    </w:p>
    <w:p w14:paraId="4C528B7D" w14:textId="77777777" w:rsidR="008D05C1" w:rsidRDefault="008D05C1">
      <w:pPr>
        <w:spacing w:line="200" w:lineRule="exact"/>
        <w:rPr>
          <w:sz w:val="20"/>
          <w:szCs w:val="20"/>
        </w:rPr>
      </w:pPr>
    </w:p>
    <w:p w14:paraId="15BE2676" w14:textId="77777777" w:rsidR="008D05C1" w:rsidRDefault="008D05C1">
      <w:pPr>
        <w:spacing w:line="200" w:lineRule="exact"/>
        <w:rPr>
          <w:sz w:val="20"/>
          <w:szCs w:val="20"/>
        </w:rPr>
      </w:pPr>
    </w:p>
    <w:p w14:paraId="3AD62D7F" w14:textId="77777777" w:rsidR="008D05C1" w:rsidRDefault="008D05C1">
      <w:pPr>
        <w:spacing w:line="200" w:lineRule="exact"/>
        <w:rPr>
          <w:sz w:val="20"/>
          <w:szCs w:val="20"/>
        </w:rPr>
      </w:pPr>
    </w:p>
    <w:p w14:paraId="459C368E" w14:textId="77777777" w:rsidR="008D05C1" w:rsidRDefault="008D05C1">
      <w:pPr>
        <w:spacing w:line="200" w:lineRule="exact"/>
        <w:rPr>
          <w:sz w:val="20"/>
          <w:szCs w:val="20"/>
        </w:rPr>
      </w:pPr>
    </w:p>
    <w:p w14:paraId="14E5C220" w14:textId="77777777" w:rsidR="008D05C1" w:rsidRDefault="008D05C1">
      <w:pPr>
        <w:spacing w:line="200" w:lineRule="exact"/>
        <w:rPr>
          <w:sz w:val="20"/>
          <w:szCs w:val="20"/>
        </w:rPr>
      </w:pPr>
    </w:p>
    <w:p w14:paraId="4D55059D" w14:textId="77777777" w:rsidR="008D05C1" w:rsidRDefault="008D05C1">
      <w:pPr>
        <w:spacing w:line="200" w:lineRule="exact"/>
        <w:rPr>
          <w:sz w:val="20"/>
          <w:szCs w:val="20"/>
        </w:rPr>
      </w:pPr>
    </w:p>
    <w:p w14:paraId="51C53685" w14:textId="77777777" w:rsidR="008D05C1" w:rsidRDefault="008D05C1">
      <w:pPr>
        <w:spacing w:line="200" w:lineRule="exact"/>
        <w:rPr>
          <w:sz w:val="20"/>
          <w:szCs w:val="20"/>
        </w:rPr>
      </w:pPr>
    </w:p>
    <w:p w14:paraId="15C96808" w14:textId="452CD3A6" w:rsidR="008D05C1" w:rsidRDefault="00C14824">
      <w:pPr>
        <w:pStyle w:val="Heading6"/>
        <w:spacing w:before="74"/>
        <w:ind w:left="1621" w:right="1007"/>
        <w:jc w:val="center"/>
        <w:rPr>
          <w:b w:val="0"/>
          <w:bCs w:val="0"/>
        </w:rPr>
      </w:pPr>
      <w:r>
        <w:rPr>
          <w:noProof/>
        </w:rPr>
        <w:pict w14:anchorId="0FF500D0">
          <v:group id="Group 64" o:spid="_x0000_s2112" style="position:absolute;left:0;text-align:left;margin-left:143.5pt;margin-top:-165.25pt;width:384.5pt;height:157.55pt;z-index:-14329;mso-position-horizontal-relative:page" coordorigin="2870,-3305" coordsize="7690,3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">
            <v:shape id="Picture 73" o:spid="_x0000_s2113" type="#_x0000_t75" style="position:absolute;left:2988;top:-3295;width:7422;height:3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">
              <v:imagedata r:id="rId167" o:title=""/>
              <o:lock v:ext="edit" aspectratio="f"/>
            </v:shape>
            <v:group id="Group 71" o:spid="_x0000_s2114" style="position:absolute;left:2876;top:-3300;width:7678;height:2" coordorigin="2876,-3300" coordsize="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2" o:spid="_x0000_s2115" style="position:absolute;left:2876;top:-3300;width:7678;height:2;visibility:visible;mso-wrap-style:square;v-text-anchor:top" coordsize="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" path="m,l7678,e" filled="f" strokeweight=".58pt">
                <v:path arrowok="t" o:connecttype="custom" o:connectlocs="0,0;7678,0" o:connectangles="0,0"/>
              </v:shape>
            </v:group>
            <v:group id="Group 69" o:spid="_x0000_s2116" style="position:absolute;left:2880;top:-3295;width:2;height:3130" coordorigin="2880,-3295" coordsize="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0" o:spid="_x0000_s2117" style="position:absolute;left:2880;top:-3295;width:2;height:3130;visibility:visible;mso-wrap-style:square;v-text-anchor:top" coordsize="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" path="m,l,3130e" filled="f" strokeweight=".58pt">
                <v:path arrowok="t" o:connecttype="custom" o:connectlocs="0,-3295;0,-165" o:connectangles="0,0"/>
              </v:shape>
            </v:group>
            <v:group id="Group 67" o:spid="_x0000_s2118" style="position:absolute;left:2876;top:-160;width:7678;height:2" coordorigin="2876,-160" coordsize="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8" o:spid="_x0000_s2119" style="position:absolute;left:2876;top:-160;width:7678;height:2;visibility:visible;mso-wrap-style:square;v-text-anchor:top" coordsize="7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" path="m,l7678,e" filled="f" strokeweight=".58pt">
                <v:path arrowok="t" o:connecttype="custom" o:connectlocs="0,0;7678,0" o:connectangles="0,0"/>
              </v:shape>
            </v:group>
            <v:group id="Group 65" o:spid="_x0000_s2120" style="position:absolute;left:10549;top:-3295;width:2;height:3130" coordorigin="10549,-3295" coordsize="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6" o:spid="_x0000_s2121" style="position:absolute;left:10549;top:-3295;width:2;height:3130;visibility:visible;mso-wrap-style:square;v-text-anchor:top" coordsize="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" path="m,l,3130e" filled="f" strokeweight=".58pt">
                <v:path arrowok="t" o:connecttype="custom" o:connectlocs="0,-3295;0,-165" o:connectangles="0,0"/>
              </v:shape>
            </v:group>
            <w10:wrap anchorx="page"/>
          </v:group>
        </w:pict>
      </w:r>
      <w:r w:rsidR="00D13026">
        <w:t>Figure</w:t>
      </w:r>
      <w:r w:rsidR="00D13026">
        <w:rPr>
          <w:spacing w:val="-2"/>
        </w:rPr>
        <w:t xml:space="preserve"> </w:t>
      </w:r>
      <w:r w:rsidR="00D13026">
        <w:rPr>
          <w:spacing w:val="-1"/>
        </w:rPr>
        <w:t>16-</w:t>
      </w:r>
      <w:proofErr w:type="gramStart"/>
      <w:r w:rsidR="00D13026">
        <w:rPr>
          <w:spacing w:val="-1"/>
        </w:rPr>
        <w:t>16</w:t>
      </w:r>
      <w:r w:rsidR="00D13026">
        <w:t xml:space="preserve"> </w:t>
      </w:r>
      <w:r w:rsidR="00D13026">
        <w:rPr>
          <w:spacing w:val="49"/>
        </w:rPr>
        <w:t xml:space="preserve"> </w:t>
      </w:r>
      <w:r w:rsidR="00D13026">
        <w:rPr>
          <w:spacing w:val="-1"/>
        </w:rPr>
        <w:t>Second</w:t>
      </w:r>
      <w:proofErr w:type="gramEnd"/>
      <w:r w:rsidR="00D13026">
        <w:rPr>
          <w:spacing w:val="-1"/>
        </w:rPr>
        <w:t xml:space="preserve"> </w:t>
      </w:r>
      <w:r w:rsidR="00D13026">
        <w:t>Pool</w:t>
      </w:r>
    </w:p>
    <w:p w14:paraId="6AA8BAF8" w14:textId="77777777" w:rsidR="008D05C1" w:rsidRDefault="008D05C1">
      <w:pPr>
        <w:spacing w:before="7" w:line="220" w:lineRule="exact"/>
      </w:pPr>
    </w:p>
    <w:p w14:paraId="6619A18B" w14:textId="77777777" w:rsidR="008D05C1" w:rsidRDefault="00D13026">
      <w:pPr>
        <w:pStyle w:val="BodyText"/>
        <w:ind w:left="1160" w:right="246"/>
      </w:pPr>
      <w:r>
        <w:rPr>
          <w:spacing w:val="-1"/>
        </w:rPr>
        <w:t>Message</w:t>
      </w:r>
      <w:r>
        <w:t xml:space="preserve"> </w:t>
      </w:r>
      <w:r>
        <w:rPr>
          <w:spacing w:val="-1"/>
        </w:rPr>
        <w:t>flows</w:t>
      </w:r>
      <w:r>
        <w:rPr>
          <w:spacing w:val="-2"/>
        </w:rPr>
        <w:t xml:space="preserve"> </w:t>
      </w:r>
      <w:r>
        <w:t>are</w:t>
      </w:r>
      <w:r>
        <w:rPr>
          <w:spacing w:val="-1"/>
        </w:rPr>
        <w:t xml:space="preserve"> used</w:t>
      </w:r>
      <w:r>
        <w:t xml:space="preserve"> to</w:t>
      </w:r>
      <w:r>
        <w:rPr>
          <w:spacing w:val="-2"/>
        </w:rPr>
        <w:t xml:space="preserve"> </w:t>
      </w:r>
      <w:r>
        <w:rPr>
          <w:spacing w:val="-1"/>
        </w:rPr>
        <w:t xml:space="preserve">show </w:t>
      </w:r>
      <w:r>
        <w:t>the</w:t>
      </w:r>
      <w:r>
        <w:rPr>
          <w:spacing w:val="-1"/>
        </w:rPr>
        <w:t xml:space="preserve"> flow</w:t>
      </w:r>
      <w:r>
        <w:t xml:space="preserve"> of</w:t>
      </w:r>
      <w:r>
        <w:rPr>
          <w:spacing w:val="-2"/>
        </w:rPr>
        <w:t xml:space="preserve"> </w:t>
      </w:r>
      <w:r>
        <w:rPr>
          <w:spacing w:val="-1"/>
        </w:rPr>
        <w:t>messages between</w:t>
      </w:r>
      <w:r>
        <w:t xml:space="preserve"> </w:t>
      </w:r>
      <w:r>
        <w:rPr>
          <w:spacing w:val="-1"/>
        </w:rPr>
        <w:t>two</w:t>
      </w:r>
      <w:r>
        <w:t xml:space="preserve"> </w:t>
      </w:r>
      <w:r>
        <w:rPr>
          <w:spacing w:val="-1"/>
        </w:rPr>
        <w:t>entities</w:t>
      </w:r>
      <w:r>
        <w:t xml:space="preserve"> that are</w:t>
      </w:r>
      <w:r>
        <w:rPr>
          <w:spacing w:val="-1"/>
        </w:rPr>
        <w:t xml:space="preserve"> prepared</w:t>
      </w:r>
      <w:r>
        <w:rPr>
          <w:spacing w:val="83"/>
        </w:rPr>
        <w:t xml:space="preserve"> </w:t>
      </w:r>
      <w:r>
        <w:t xml:space="preserve">to </w:t>
      </w:r>
      <w:r>
        <w:rPr>
          <w:spacing w:val="-1"/>
        </w:rPr>
        <w:t>send</w:t>
      </w:r>
      <w:r>
        <w:t xml:space="preserve"> and</w:t>
      </w:r>
      <w:r>
        <w:rPr>
          <w:spacing w:val="-1"/>
        </w:rPr>
        <w:t xml:space="preserve"> receive</w:t>
      </w:r>
      <w:r>
        <w:t xml:space="preserve"> </w:t>
      </w:r>
      <w:r>
        <w:rPr>
          <w:spacing w:val="-1"/>
        </w:rPr>
        <w:t>them.</w:t>
      </w:r>
      <w:r>
        <w:t xml:space="preserve"> In</w:t>
      </w:r>
      <w:r>
        <w:rPr>
          <w:spacing w:val="-2"/>
        </w:rPr>
        <w:t xml:space="preserve"> </w:t>
      </w:r>
      <w:r>
        <w:rPr>
          <w:spacing w:val="-1"/>
        </w:rPr>
        <w:t>BPMN,</w:t>
      </w:r>
      <w:r>
        <w:t xml:space="preserve"> </w:t>
      </w:r>
      <w:r>
        <w:rPr>
          <w:spacing w:val="-1"/>
        </w:rPr>
        <w:t>two</w:t>
      </w:r>
      <w:r>
        <w:t xml:space="preserve"> </w:t>
      </w:r>
      <w:r>
        <w:rPr>
          <w:spacing w:val="-1"/>
        </w:rPr>
        <w:t xml:space="preserve">separate </w:t>
      </w:r>
      <w:r>
        <w:t>Pools</w:t>
      </w:r>
      <w:r>
        <w:rPr>
          <w:spacing w:val="-2"/>
        </w:rPr>
        <w:t xml:space="preserve"> </w:t>
      </w:r>
      <w:r>
        <w:t>on the</w:t>
      </w:r>
      <w:r>
        <w:rPr>
          <w:spacing w:val="-1"/>
        </w:rPr>
        <w:t xml:space="preserve"> diagram</w:t>
      </w:r>
      <w:r>
        <w:rPr>
          <w:spacing w:val="-3"/>
        </w:rPr>
        <w:t xml:space="preserve"> </w:t>
      </w:r>
      <w:r>
        <w:rPr>
          <w:spacing w:val="-1"/>
        </w:rPr>
        <w:t>will</w:t>
      </w:r>
      <w:r>
        <w:t xml:space="preserve"> </w:t>
      </w:r>
      <w:r>
        <w:rPr>
          <w:spacing w:val="-1"/>
        </w:rPr>
        <w:t>represent</w:t>
      </w:r>
      <w:r>
        <w:t xml:space="preserve"> the two</w:t>
      </w:r>
      <w:r>
        <w:rPr>
          <w:spacing w:val="71"/>
        </w:rPr>
        <w:t xml:space="preserve"> </w:t>
      </w:r>
      <w:r>
        <w:rPr>
          <w:spacing w:val="-1"/>
        </w:rPr>
        <w:t>entities.</w:t>
      </w:r>
    </w:p>
    <w:p w14:paraId="00574F74" w14:textId="77777777" w:rsidR="008D05C1" w:rsidRDefault="008D05C1">
      <w:pPr>
        <w:spacing w:before="7" w:line="190" w:lineRule="exact"/>
        <w:rPr>
          <w:sz w:val="19"/>
          <w:szCs w:val="19"/>
        </w:rPr>
      </w:pPr>
    </w:p>
    <w:tbl>
      <w:tblPr>
        <w:tblW w:w="0" w:type="auto"/>
        <w:tblInd w:w="1128" w:type="dxa"/>
        <w:tblLayout w:type="fixed"/>
        <w:tblCellMar>
          <w:left w:w="0" w:type="dxa"/>
          <w:right w:w="0" w:type="dxa"/>
        </w:tblCellMar>
        <w:tblLook w:val="01E0" w:firstRow="1" w:lastRow="1" w:firstColumn="1" w:lastColumn="1" w:noHBand="0" w:noVBand="0"/>
      </w:tblPr>
      <w:tblGrid>
        <w:gridCol w:w="2500"/>
        <w:gridCol w:w="1020"/>
        <w:gridCol w:w="4007"/>
      </w:tblGrid>
      <w:tr w:rsidR="008D05C1" w14:paraId="49881506" w14:textId="77777777">
        <w:trPr>
          <w:trHeight w:hRule="exact" w:val="1080"/>
        </w:trPr>
        <w:tc>
          <w:tcPr>
            <w:tcW w:w="2500" w:type="dxa"/>
            <w:tcBorders>
              <w:top w:val="nil"/>
              <w:left w:val="nil"/>
              <w:bottom w:val="nil"/>
              <w:right w:val="nil"/>
            </w:tcBorders>
          </w:tcPr>
          <w:p w14:paraId="308FD595"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a </w:t>
            </w:r>
            <w:r>
              <w:rPr>
                <w:rFonts w:ascii="Times New Roman"/>
                <w:i/>
                <w:spacing w:val="-1"/>
                <w:sz w:val="20"/>
              </w:rPr>
              <w:t>Message</w:t>
            </w:r>
            <w:r>
              <w:rPr>
                <w:rFonts w:ascii="Times New Roman"/>
                <w:i/>
                <w:spacing w:val="-2"/>
                <w:sz w:val="20"/>
              </w:rPr>
              <w:t xml:space="preserve"> </w:t>
            </w:r>
            <w:r>
              <w:rPr>
                <w:rFonts w:ascii="Times New Roman"/>
                <w:i/>
                <w:sz w:val="20"/>
              </w:rPr>
              <w:t>Flow:</w:t>
            </w:r>
          </w:p>
        </w:tc>
        <w:tc>
          <w:tcPr>
            <w:tcW w:w="1020" w:type="dxa"/>
            <w:tcBorders>
              <w:top w:val="nil"/>
              <w:left w:val="nil"/>
              <w:bottom w:val="nil"/>
              <w:right w:val="nil"/>
            </w:tcBorders>
          </w:tcPr>
          <w:p w14:paraId="190170B3" w14:textId="77777777" w:rsidR="008D05C1" w:rsidRDefault="00D13026">
            <w:pPr>
              <w:pStyle w:val="TableParagraph"/>
              <w:spacing w:before="34"/>
              <w:ind w:left="499" w:right="380"/>
              <w:jc w:val="center"/>
              <w:rPr>
                <w:rFonts w:ascii="Times New Roman" w:eastAsia="Times New Roman" w:hAnsi="Times New Roman" w:cs="Times New Roman"/>
                <w:sz w:val="20"/>
                <w:szCs w:val="20"/>
              </w:rPr>
            </w:pPr>
            <w:r>
              <w:rPr>
                <w:rFonts w:ascii="Times New Roman"/>
                <w:sz w:val="20"/>
              </w:rPr>
              <w:t>1</w:t>
            </w:r>
          </w:p>
        </w:tc>
        <w:tc>
          <w:tcPr>
            <w:tcW w:w="4007" w:type="dxa"/>
            <w:tcBorders>
              <w:top w:val="nil"/>
              <w:left w:val="nil"/>
              <w:bottom w:val="nil"/>
              <w:right w:val="nil"/>
            </w:tcBorders>
          </w:tcPr>
          <w:p w14:paraId="674D5466" w14:textId="77777777" w:rsidR="008D05C1" w:rsidRDefault="00D13026">
            <w:pPr>
              <w:pStyle w:val="TableParagraph"/>
              <w:spacing w:before="34" w:line="230" w:lineRule="exact"/>
              <w:ind w:left="400"/>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second</w:t>
            </w:r>
            <w:r>
              <w:rPr>
                <w:rFonts w:ascii="Times New Roman"/>
                <w:sz w:val="20"/>
              </w:rPr>
              <w:t xml:space="preserve"> </w:t>
            </w:r>
            <w:r>
              <w:rPr>
                <w:rFonts w:ascii="Times New Roman"/>
                <w:spacing w:val="-1"/>
                <w:sz w:val="20"/>
              </w:rPr>
              <w:t>line</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Message flow</w:t>
            </w:r>
          </w:p>
          <w:p w14:paraId="1CABB0F0" w14:textId="77777777" w:rsidR="008D05C1" w:rsidRDefault="00D13026">
            <w:pPr>
              <w:pStyle w:val="TableParagraph"/>
              <w:spacing w:line="230" w:lineRule="exact"/>
              <w:ind w:left="400"/>
              <w:rPr>
                <w:rFonts w:ascii="Times New Roman" w:eastAsia="Times New Roman" w:hAnsi="Times New Roman" w:cs="Times New Roman"/>
                <w:sz w:val="20"/>
                <w:szCs w:val="20"/>
              </w:rPr>
            </w:pPr>
            <w:r>
              <w:rPr>
                <w:rFonts w:ascii="Times New Roman"/>
                <w:sz w:val="20"/>
              </w:rPr>
              <w:t xml:space="preserve">, and </w:t>
            </w:r>
            <w:r>
              <w:rPr>
                <w:rFonts w:ascii="Times New Roman"/>
                <w:spacing w:val="-1"/>
                <w:sz w:val="20"/>
              </w:rPr>
              <w:t>draw</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flow</w:t>
            </w:r>
            <w:r>
              <w:rPr>
                <w:rFonts w:ascii="Times New Roman"/>
                <w:sz w:val="20"/>
              </w:rPr>
              <w:t xml:space="preserve"> </w:t>
            </w:r>
            <w:r>
              <w:rPr>
                <w:rFonts w:ascii="Times New Roman"/>
                <w:spacing w:val="-1"/>
                <w:sz w:val="20"/>
              </w:rPr>
              <w:t>between</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processes</w:t>
            </w:r>
          </w:p>
          <w:p w14:paraId="01AF9F8A" w14:textId="77777777" w:rsidR="008D05C1" w:rsidRDefault="00D13026">
            <w:pPr>
              <w:pStyle w:val="TableParagraph"/>
              <w:ind w:left="400" w:right="330"/>
              <w:rPr>
                <w:rFonts w:ascii="Times New Roman" w:eastAsia="Times New Roman" w:hAnsi="Times New Roman" w:cs="Times New Roman"/>
                <w:sz w:val="20"/>
                <w:szCs w:val="20"/>
              </w:rPr>
            </w:pPr>
            <w:r>
              <w:rPr>
                <w:rFonts w:ascii="Times New Roman" w:eastAsia="Times New Roman" w:hAnsi="Times New Roman" w:cs="Times New Roman"/>
                <w:spacing w:val="-2"/>
                <w:w w:val="95"/>
                <w:sz w:val="20"/>
                <w:szCs w:val="20"/>
              </w:rPr>
              <w:t>―Vali</w:t>
            </w:r>
            <w:r>
              <w:rPr>
                <w:rFonts w:ascii="Times New Roman" w:eastAsia="Times New Roman" w:hAnsi="Times New Roman" w:cs="Times New Roman"/>
                <w:spacing w:val="-1"/>
                <w:w w:val="95"/>
                <w:sz w:val="20"/>
                <w:szCs w:val="20"/>
              </w:rPr>
              <w:t>date</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95"/>
                <w:sz w:val="20"/>
                <w:szCs w:val="20"/>
              </w:rPr>
              <w:t>Applicant‖</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spacing w:val="-1"/>
                <w:w w:val="95"/>
                <w:sz w:val="20"/>
                <w:szCs w:val="20"/>
              </w:rPr>
              <w:t>and</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spacing w:val="-3"/>
                <w:w w:val="95"/>
                <w:sz w:val="20"/>
                <w:szCs w:val="20"/>
              </w:rPr>
              <w:t>―</w:t>
            </w:r>
            <w:r>
              <w:rPr>
                <w:rFonts w:ascii="Times New Roman" w:eastAsia="Times New Roman" w:hAnsi="Times New Roman" w:cs="Times New Roman"/>
                <w:spacing w:val="-1"/>
                <w:w w:val="95"/>
                <w:sz w:val="20"/>
                <w:szCs w:val="20"/>
              </w:rPr>
              <w:t>Driving</w:t>
            </w:r>
            <w:r>
              <w:rPr>
                <w:rFonts w:ascii="Times New Roman" w:eastAsia="Times New Roman" w:hAnsi="Times New Roman" w:cs="Times New Roman"/>
                <w:spacing w:val="4"/>
                <w:w w:val="95"/>
                <w:sz w:val="20"/>
                <w:szCs w:val="20"/>
              </w:rPr>
              <w:t xml:space="preserve"> </w:t>
            </w:r>
            <w:r>
              <w:rPr>
                <w:rFonts w:ascii="Times New Roman" w:eastAsia="Times New Roman" w:hAnsi="Times New Roman" w:cs="Times New Roman"/>
                <w:w w:val="95"/>
                <w:sz w:val="20"/>
                <w:szCs w:val="20"/>
              </w:rPr>
              <w:t>Test‖</w:t>
            </w:r>
            <w:r>
              <w:rPr>
                <w:rFonts w:ascii="Times New Roman" w:eastAsia="Times New Roman" w:hAnsi="Times New Roman" w:cs="Times New Roman"/>
                <w:spacing w:val="41"/>
                <w:w w:val="108"/>
                <w:sz w:val="20"/>
                <w:szCs w:val="20"/>
              </w:rPr>
              <w:t xml:space="preserve"> </w:t>
            </w:r>
            <w:r>
              <w:rPr>
                <w:rFonts w:ascii="Times New Roman" w:eastAsia="Times New Roman" w:hAnsi="Times New Roman" w:cs="Times New Roman"/>
                <w:sz w:val="20"/>
                <w:szCs w:val="20"/>
              </w:rPr>
              <w:t xml:space="preserve">as </w:t>
            </w:r>
            <w:r>
              <w:rPr>
                <w:rFonts w:ascii="Times New Roman" w:eastAsia="Times New Roman" w:hAnsi="Times New Roman" w:cs="Times New Roman"/>
                <w:spacing w:val="-1"/>
                <w:sz w:val="20"/>
                <w:szCs w:val="20"/>
              </w:rPr>
              <w:t>shown</w:t>
            </w:r>
            <w:r>
              <w:rPr>
                <w:rFonts w:ascii="Times New Roman" w:eastAsia="Times New Roman" w:hAnsi="Times New Roman" w:cs="Times New Roman"/>
                <w:sz w:val="20"/>
                <w:szCs w:val="20"/>
              </w:rPr>
              <w:t xml:space="preserve"> in </w:t>
            </w:r>
            <w:r>
              <w:rPr>
                <w:rFonts w:ascii="Times New Roman" w:eastAsia="Times New Roman" w:hAnsi="Times New Roman" w:cs="Times New Roman"/>
                <w:spacing w:val="-1"/>
                <w:sz w:val="20"/>
                <w:szCs w:val="20"/>
              </w:rPr>
              <w:t>Figure 16-17.</w:t>
            </w:r>
          </w:p>
        </w:tc>
      </w:tr>
      <w:tr w:rsidR="008D05C1" w14:paraId="4C76F5BD" w14:textId="77777777">
        <w:trPr>
          <w:trHeight w:hRule="exact" w:val="390"/>
        </w:trPr>
        <w:tc>
          <w:tcPr>
            <w:tcW w:w="2500" w:type="dxa"/>
            <w:tcBorders>
              <w:top w:val="nil"/>
              <w:left w:val="nil"/>
              <w:bottom w:val="nil"/>
              <w:right w:val="nil"/>
            </w:tcBorders>
          </w:tcPr>
          <w:p w14:paraId="049B6140" w14:textId="77777777" w:rsidR="008D05C1" w:rsidRDefault="00D13026">
            <w:pPr>
              <w:pStyle w:val="TableParagraph"/>
              <w:spacing w:before="104"/>
              <w:ind w:left="230"/>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diagram:</w:t>
            </w:r>
          </w:p>
        </w:tc>
        <w:tc>
          <w:tcPr>
            <w:tcW w:w="1020" w:type="dxa"/>
            <w:tcBorders>
              <w:top w:val="nil"/>
              <w:left w:val="nil"/>
              <w:bottom w:val="nil"/>
              <w:right w:val="nil"/>
            </w:tcBorders>
          </w:tcPr>
          <w:p w14:paraId="57EE851A" w14:textId="77777777" w:rsidR="008D05C1" w:rsidRDefault="00D13026">
            <w:pPr>
              <w:pStyle w:val="TableParagraph"/>
              <w:spacing w:before="104"/>
              <w:ind w:left="499" w:right="380"/>
              <w:jc w:val="center"/>
              <w:rPr>
                <w:rFonts w:ascii="Times New Roman" w:eastAsia="Times New Roman" w:hAnsi="Times New Roman" w:cs="Times New Roman"/>
                <w:sz w:val="20"/>
                <w:szCs w:val="20"/>
              </w:rPr>
            </w:pPr>
            <w:r>
              <w:rPr>
                <w:rFonts w:ascii="Times New Roman"/>
                <w:sz w:val="20"/>
              </w:rPr>
              <w:t>2</w:t>
            </w:r>
          </w:p>
        </w:tc>
        <w:tc>
          <w:tcPr>
            <w:tcW w:w="4007" w:type="dxa"/>
            <w:tcBorders>
              <w:top w:val="nil"/>
              <w:left w:val="nil"/>
              <w:bottom w:val="nil"/>
              <w:right w:val="nil"/>
            </w:tcBorders>
          </w:tcPr>
          <w:p w14:paraId="747520C4" w14:textId="77777777" w:rsidR="008D05C1" w:rsidRDefault="00D13026">
            <w:pPr>
              <w:pStyle w:val="TableParagraph"/>
              <w:spacing w:before="104"/>
              <w:ind w:left="400"/>
              <w:rPr>
                <w:rFonts w:ascii="Times New Roman" w:eastAsia="Times New Roman" w:hAnsi="Times New Roman" w:cs="Times New Roman"/>
                <w:sz w:val="20"/>
                <w:szCs w:val="20"/>
              </w:rPr>
            </w:pPr>
            <w:r>
              <w:rPr>
                <w:rFonts w:ascii="Times New Roman"/>
                <w:sz w:val="20"/>
              </w:rPr>
              <w:t xml:space="preserve">Save </w:t>
            </w:r>
            <w:r>
              <w:rPr>
                <w:rFonts w:ascii="Times New Roman"/>
                <w:spacing w:val="-1"/>
                <w:sz w:val="20"/>
              </w:rPr>
              <w:t>the</w:t>
            </w:r>
            <w:r>
              <w:rPr>
                <w:rFonts w:ascii="Times New Roman"/>
                <w:sz w:val="20"/>
              </w:rPr>
              <w:t xml:space="preserve"> </w:t>
            </w:r>
            <w:r>
              <w:rPr>
                <w:rFonts w:ascii="Times New Roman"/>
                <w:spacing w:val="-1"/>
                <w:sz w:val="20"/>
              </w:rPr>
              <w:t>BPMN</w:t>
            </w:r>
            <w:r>
              <w:rPr>
                <w:rFonts w:ascii="Times New Roman"/>
                <w:sz w:val="20"/>
              </w:rPr>
              <w:t xml:space="preserve"> </w:t>
            </w:r>
            <w:r>
              <w:rPr>
                <w:rFonts w:ascii="Times New Roman"/>
                <w:spacing w:val="-1"/>
                <w:sz w:val="20"/>
              </w:rPr>
              <w:t>diagram.</w:t>
            </w:r>
          </w:p>
        </w:tc>
      </w:tr>
    </w:tbl>
    <w:p w14:paraId="0ABE3B4A"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3EF54160" w14:textId="77777777" w:rsidR="008D05C1" w:rsidRDefault="008D05C1">
      <w:pPr>
        <w:spacing w:before="5" w:line="150" w:lineRule="exact"/>
        <w:rPr>
          <w:sz w:val="15"/>
          <w:szCs w:val="15"/>
        </w:rPr>
      </w:pPr>
    </w:p>
    <w:p w14:paraId="61D9E241" w14:textId="77777777" w:rsidR="008D05C1" w:rsidRDefault="008D05C1">
      <w:pPr>
        <w:spacing w:line="200" w:lineRule="exact"/>
        <w:rPr>
          <w:sz w:val="20"/>
          <w:szCs w:val="20"/>
        </w:rPr>
      </w:pPr>
    </w:p>
    <w:p w14:paraId="7EC9C468" w14:textId="77777777" w:rsidR="008D05C1" w:rsidRDefault="008D05C1">
      <w:pPr>
        <w:spacing w:line="200" w:lineRule="exact"/>
        <w:rPr>
          <w:sz w:val="20"/>
          <w:szCs w:val="20"/>
        </w:rPr>
      </w:pPr>
    </w:p>
    <w:p w14:paraId="1D80C018" w14:textId="77777777" w:rsidR="008D05C1" w:rsidRDefault="008D05C1">
      <w:pPr>
        <w:spacing w:line="200" w:lineRule="exact"/>
        <w:rPr>
          <w:sz w:val="20"/>
          <w:szCs w:val="20"/>
        </w:rPr>
      </w:pPr>
    </w:p>
    <w:p w14:paraId="6F562B5D" w14:textId="77777777" w:rsidR="008D05C1" w:rsidRDefault="008D05C1">
      <w:pPr>
        <w:spacing w:line="200" w:lineRule="exact"/>
        <w:rPr>
          <w:sz w:val="20"/>
          <w:szCs w:val="20"/>
        </w:rPr>
      </w:pPr>
    </w:p>
    <w:p w14:paraId="57CA7609" w14:textId="77777777" w:rsidR="008D05C1" w:rsidRDefault="008D05C1">
      <w:pPr>
        <w:spacing w:line="200" w:lineRule="exact"/>
        <w:rPr>
          <w:sz w:val="20"/>
          <w:szCs w:val="20"/>
        </w:rPr>
      </w:pPr>
    </w:p>
    <w:p w14:paraId="0D1F1CCD" w14:textId="77777777" w:rsidR="008D05C1" w:rsidRDefault="008D05C1">
      <w:pPr>
        <w:spacing w:line="200" w:lineRule="exact"/>
        <w:rPr>
          <w:sz w:val="20"/>
          <w:szCs w:val="20"/>
        </w:rPr>
      </w:pPr>
    </w:p>
    <w:p w14:paraId="7DA09CAA" w14:textId="77777777" w:rsidR="008D05C1" w:rsidRDefault="008D05C1">
      <w:pPr>
        <w:spacing w:line="200" w:lineRule="exact"/>
        <w:rPr>
          <w:sz w:val="20"/>
          <w:szCs w:val="20"/>
        </w:rPr>
      </w:pPr>
    </w:p>
    <w:p w14:paraId="15A72ECE" w14:textId="77777777" w:rsidR="008D05C1" w:rsidRDefault="008D05C1">
      <w:pPr>
        <w:spacing w:line="200" w:lineRule="exact"/>
        <w:rPr>
          <w:sz w:val="20"/>
          <w:szCs w:val="20"/>
        </w:rPr>
      </w:pPr>
    </w:p>
    <w:p w14:paraId="49BB50DA" w14:textId="77777777" w:rsidR="008D05C1" w:rsidRDefault="008D05C1">
      <w:pPr>
        <w:spacing w:line="200" w:lineRule="exact"/>
        <w:rPr>
          <w:sz w:val="20"/>
          <w:szCs w:val="20"/>
        </w:rPr>
      </w:pPr>
    </w:p>
    <w:p w14:paraId="3219A7FE" w14:textId="77777777" w:rsidR="008D05C1" w:rsidRDefault="008D05C1">
      <w:pPr>
        <w:spacing w:line="200" w:lineRule="exact"/>
        <w:rPr>
          <w:sz w:val="20"/>
          <w:szCs w:val="20"/>
        </w:rPr>
      </w:pPr>
    </w:p>
    <w:p w14:paraId="1D4E8B39" w14:textId="77777777" w:rsidR="008D05C1" w:rsidRDefault="008D05C1">
      <w:pPr>
        <w:spacing w:line="200" w:lineRule="exact"/>
        <w:rPr>
          <w:sz w:val="20"/>
          <w:szCs w:val="20"/>
        </w:rPr>
      </w:pPr>
    </w:p>
    <w:p w14:paraId="693FDC47" w14:textId="77777777" w:rsidR="008D05C1" w:rsidRDefault="008D05C1">
      <w:pPr>
        <w:spacing w:line="200" w:lineRule="exact"/>
        <w:rPr>
          <w:sz w:val="20"/>
          <w:szCs w:val="20"/>
        </w:rPr>
      </w:pPr>
    </w:p>
    <w:p w14:paraId="51F27013" w14:textId="77777777" w:rsidR="008D05C1" w:rsidRDefault="008D05C1">
      <w:pPr>
        <w:spacing w:line="200" w:lineRule="exact"/>
        <w:rPr>
          <w:sz w:val="20"/>
          <w:szCs w:val="20"/>
        </w:rPr>
      </w:pPr>
    </w:p>
    <w:p w14:paraId="5CC27266" w14:textId="77777777" w:rsidR="008D05C1" w:rsidRDefault="008D05C1">
      <w:pPr>
        <w:spacing w:line="200" w:lineRule="exact"/>
        <w:rPr>
          <w:sz w:val="20"/>
          <w:szCs w:val="20"/>
        </w:rPr>
      </w:pPr>
    </w:p>
    <w:p w14:paraId="2AABA9AB" w14:textId="77777777" w:rsidR="008D05C1" w:rsidRDefault="008D05C1">
      <w:pPr>
        <w:spacing w:line="200" w:lineRule="exact"/>
        <w:rPr>
          <w:sz w:val="20"/>
          <w:szCs w:val="20"/>
        </w:rPr>
      </w:pPr>
    </w:p>
    <w:p w14:paraId="1698CD34" w14:textId="77777777" w:rsidR="008D05C1" w:rsidRDefault="008D05C1">
      <w:pPr>
        <w:spacing w:line="200" w:lineRule="exact"/>
        <w:rPr>
          <w:sz w:val="20"/>
          <w:szCs w:val="20"/>
        </w:rPr>
      </w:pPr>
    </w:p>
    <w:p w14:paraId="7F0513B0" w14:textId="77777777" w:rsidR="008D05C1" w:rsidRDefault="008D05C1">
      <w:pPr>
        <w:spacing w:line="200" w:lineRule="exact"/>
        <w:rPr>
          <w:sz w:val="20"/>
          <w:szCs w:val="20"/>
        </w:rPr>
      </w:pPr>
    </w:p>
    <w:p w14:paraId="00D131F0" w14:textId="77777777" w:rsidR="008D05C1" w:rsidRDefault="008D05C1">
      <w:pPr>
        <w:spacing w:line="200" w:lineRule="exact"/>
        <w:rPr>
          <w:sz w:val="20"/>
          <w:szCs w:val="20"/>
        </w:rPr>
      </w:pPr>
    </w:p>
    <w:p w14:paraId="74758659" w14:textId="77777777" w:rsidR="008D05C1" w:rsidRDefault="008D05C1">
      <w:pPr>
        <w:spacing w:line="200" w:lineRule="exact"/>
        <w:rPr>
          <w:sz w:val="20"/>
          <w:szCs w:val="20"/>
        </w:rPr>
      </w:pPr>
    </w:p>
    <w:p w14:paraId="5BAFED15" w14:textId="77777777" w:rsidR="008D05C1" w:rsidRDefault="008D05C1">
      <w:pPr>
        <w:spacing w:line="200" w:lineRule="exact"/>
        <w:rPr>
          <w:sz w:val="20"/>
          <w:szCs w:val="20"/>
        </w:rPr>
      </w:pPr>
    </w:p>
    <w:p w14:paraId="07272177" w14:textId="77777777" w:rsidR="008D05C1" w:rsidRDefault="008D05C1">
      <w:pPr>
        <w:spacing w:line="200" w:lineRule="exact"/>
        <w:rPr>
          <w:sz w:val="20"/>
          <w:szCs w:val="20"/>
        </w:rPr>
      </w:pPr>
    </w:p>
    <w:p w14:paraId="033B75C0" w14:textId="77777777" w:rsidR="008D05C1" w:rsidRDefault="008D05C1">
      <w:pPr>
        <w:spacing w:line="200" w:lineRule="exact"/>
        <w:rPr>
          <w:sz w:val="20"/>
          <w:szCs w:val="20"/>
        </w:rPr>
      </w:pPr>
    </w:p>
    <w:p w14:paraId="1B20FDFA" w14:textId="77777777" w:rsidR="008D05C1" w:rsidRDefault="008D05C1">
      <w:pPr>
        <w:spacing w:line="200" w:lineRule="exact"/>
        <w:rPr>
          <w:sz w:val="20"/>
          <w:szCs w:val="20"/>
        </w:rPr>
      </w:pPr>
    </w:p>
    <w:p w14:paraId="5BBC0E47" w14:textId="77777777" w:rsidR="008D05C1" w:rsidRDefault="008D05C1">
      <w:pPr>
        <w:spacing w:line="200" w:lineRule="exact"/>
        <w:rPr>
          <w:sz w:val="20"/>
          <w:szCs w:val="20"/>
        </w:rPr>
      </w:pPr>
    </w:p>
    <w:p w14:paraId="587C9BF3" w14:textId="77777777" w:rsidR="008D05C1" w:rsidRDefault="008D05C1">
      <w:pPr>
        <w:spacing w:line="200" w:lineRule="exact"/>
        <w:rPr>
          <w:sz w:val="20"/>
          <w:szCs w:val="20"/>
        </w:rPr>
      </w:pPr>
    </w:p>
    <w:p w14:paraId="3F77912B" w14:textId="77777777" w:rsidR="008D05C1" w:rsidRDefault="008D05C1">
      <w:pPr>
        <w:spacing w:line="200" w:lineRule="exact"/>
        <w:rPr>
          <w:sz w:val="20"/>
          <w:szCs w:val="20"/>
        </w:rPr>
      </w:pPr>
    </w:p>
    <w:p w14:paraId="6908FAEE" w14:textId="77777777" w:rsidR="008D05C1" w:rsidRDefault="008D05C1">
      <w:pPr>
        <w:spacing w:line="200" w:lineRule="exact"/>
        <w:rPr>
          <w:sz w:val="20"/>
          <w:szCs w:val="20"/>
        </w:rPr>
      </w:pPr>
    </w:p>
    <w:p w14:paraId="188F7446" w14:textId="77777777" w:rsidR="008D05C1" w:rsidRDefault="008D05C1">
      <w:pPr>
        <w:spacing w:line="200" w:lineRule="exact"/>
        <w:rPr>
          <w:sz w:val="20"/>
          <w:szCs w:val="20"/>
        </w:rPr>
      </w:pPr>
    </w:p>
    <w:p w14:paraId="526C65EA" w14:textId="4A281385" w:rsidR="008D05C1" w:rsidRDefault="00C14824">
      <w:pPr>
        <w:pStyle w:val="Heading6"/>
        <w:spacing w:before="74"/>
        <w:ind w:left="2310"/>
        <w:rPr>
          <w:b w:val="0"/>
          <w:bCs w:val="0"/>
        </w:rPr>
      </w:pPr>
      <w:r>
        <w:rPr>
          <w:noProof/>
        </w:rPr>
        <w:pict w14:anchorId="0E576771">
          <v:group id="Group 54" o:spid="_x0000_s2102" style="position:absolute;left:0;text-align:left;margin-left:84.05pt;margin-top:-262.55pt;width:389.9pt;height:254.9pt;z-index:-14328;mso-position-horizontal-relative:page" coordorigin="1681,-5251" coordsize="7798,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">
            <v:shape id="Picture 63" o:spid="_x0000_s2103" type="#_x0000_t75" style="position:absolute;left:1800;top:-5240;width:7464;height: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">
              <v:imagedata r:id="rId168" o:title=""/>
              <o:lock v:ext="edit" aspectratio="f"/>
            </v:shape>
            <v:group id="Group 61" o:spid="_x0000_s2104" style="position:absolute;left:1687;top:-5245;width:7787;height:2" coordorigin="1687,-5245"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2" o:spid="_x0000_s2105" style="position:absolute;left:1687;top:-5245;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" path="m,l7787,e" filled="f" strokeweight=".58pt">
                <v:path arrowok="t" o:connecttype="custom" o:connectlocs="0,0;7787,0" o:connectangles="0,0"/>
              </v:shape>
            </v:group>
            <v:group id="Group 59" o:spid="_x0000_s2106" style="position:absolute;left:1692;top:-5240;width:2;height:5077" coordorigin="1692,-5240" coordsize="2,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0" o:spid="_x0000_s2107" style="position:absolute;left:1692;top:-5240;width:2;height:5077;visibility:visible;mso-wrap-style:square;v-text-anchor:top" coordsize="2,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" path="m,l,5076e" filled="f" strokeweight=".58pt">
                <v:path arrowok="t" o:connecttype="custom" o:connectlocs="0,-5240;0,-164" o:connectangles="0,0"/>
              </v:shape>
            </v:group>
            <v:group id="Group 57" o:spid="_x0000_s2108" style="position:absolute;left:1687;top:-159;width:7787;height:2" coordorigin="1687,-159"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8" o:spid="_x0000_s2109" style="position:absolute;left:1687;top:-159;width:7787;height:2;visibility:visible;mso-wrap-style:square;v-text-anchor:top" coordsize="7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" path="m,l7787,e" filled="f" strokeweight=".58pt">
                <v:path arrowok="t" o:connecttype="custom" o:connectlocs="0,0;7787,0" o:connectangles="0,0"/>
              </v:shape>
            </v:group>
            <v:group id="Group 55" o:spid="_x0000_s2110" style="position:absolute;left:9469;top:-5240;width:2;height:5077" coordorigin="9469,-5240" coordsize="2,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6" o:spid="_x0000_s2111" style="position:absolute;left:9469;top:-5240;width:2;height:5077;visibility:visible;mso-wrap-style:square;v-text-anchor:top" coordsize="2,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" path="m,l,5076e" filled="f" strokeweight=".58pt">
                <v:path arrowok="t" o:connecttype="custom" o:connectlocs="0,-5240;0,-164" o:connectangles="0,0"/>
              </v:shape>
            </v:group>
            <w10:wrap anchorx="page"/>
          </v:group>
        </w:pict>
      </w:r>
      <w:r w:rsidR="00D13026">
        <w:rPr>
          <w:spacing w:val="-1"/>
        </w:rPr>
        <w:t>Figure</w:t>
      </w:r>
      <w:r w:rsidR="00D13026">
        <w:t xml:space="preserve"> </w:t>
      </w:r>
      <w:r w:rsidR="00D13026">
        <w:rPr>
          <w:spacing w:val="-1"/>
        </w:rPr>
        <w:t>16-</w:t>
      </w:r>
      <w:proofErr w:type="gramStart"/>
      <w:r w:rsidR="00D13026">
        <w:rPr>
          <w:spacing w:val="-1"/>
        </w:rPr>
        <w:t>17</w:t>
      </w:r>
      <w:r w:rsidR="00D13026">
        <w:t xml:space="preserve"> </w:t>
      </w:r>
      <w:r w:rsidR="00D13026">
        <w:rPr>
          <w:spacing w:val="49"/>
        </w:rPr>
        <w:t xml:space="preserve"> </w:t>
      </w:r>
      <w:r w:rsidR="00D13026">
        <w:rPr>
          <w:spacing w:val="-1"/>
        </w:rPr>
        <w:t>Message</w:t>
      </w:r>
      <w:proofErr w:type="gramEnd"/>
      <w:r w:rsidR="00D13026">
        <w:t xml:space="preserve"> </w:t>
      </w:r>
      <w:r w:rsidR="00D13026">
        <w:rPr>
          <w:spacing w:val="-1"/>
        </w:rPr>
        <w:t>Flow</w:t>
      </w:r>
      <w:r w:rsidR="00D13026">
        <w:t xml:space="preserve"> </w:t>
      </w:r>
      <w:r w:rsidR="00D13026">
        <w:rPr>
          <w:spacing w:val="-1"/>
        </w:rPr>
        <w:t>Between</w:t>
      </w:r>
      <w:r w:rsidR="00D13026">
        <w:t xml:space="preserve"> </w:t>
      </w:r>
      <w:r w:rsidR="00D13026">
        <w:rPr>
          <w:spacing w:val="-1"/>
        </w:rPr>
        <w:t>Pools</w:t>
      </w:r>
    </w:p>
    <w:p w14:paraId="238E9C99" w14:textId="77777777" w:rsidR="008D05C1" w:rsidRDefault="008D05C1">
      <w:pPr>
        <w:sectPr w:rsidR="008D05C1">
          <w:pgSz w:w="12240" w:h="15840"/>
          <w:pgMar w:top="920" w:right="1720" w:bottom="3860" w:left="1640" w:header="735" w:footer="3680" w:gutter="0"/>
          <w:cols w:space="720"/>
        </w:sectPr>
      </w:pPr>
    </w:p>
    <w:p w14:paraId="311A6436" w14:textId="77777777" w:rsidR="008D05C1" w:rsidRDefault="008D05C1">
      <w:pPr>
        <w:spacing w:line="200" w:lineRule="exact"/>
        <w:rPr>
          <w:sz w:val="20"/>
          <w:szCs w:val="20"/>
        </w:rPr>
      </w:pPr>
    </w:p>
    <w:p w14:paraId="5C834228"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328DF0DE" w14:textId="77777777" w:rsidR="008D05C1" w:rsidRDefault="008D05C1">
      <w:pPr>
        <w:spacing w:line="200" w:lineRule="exact"/>
        <w:rPr>
          <w:sz w:val="20"/>
          <w:szCs w:val="20"/>
        </w:rPr>
      </w:pPr>
    </w:p>
    <w:p w14:paraId="0A5E438D" w14:textId="77777777" w:rsidR="008D05C1" w:rsidRDefault="008D05C1">
      <w:pPr>
        <w:spacing w:line="200" w:lineRule="exact"/>
        <w:rPr>
          <w:sz w:val="20"/>
          <w:szCs w:val="20"/>
        </w:rPr>
      </w:pPr>
    </w:p>
    <w:p w14:paraId="5D5235F6" w14:textId="77777777" w:rsidR="008D05C1" w:rsidRDefault="008D05C1">
      <w:pPr>
        <w:spacing w:before="10" w:line="280" w:lineRule="exact"/>
        <w:rPr>
          <w:sz w:val="28"/>
          <w:szCs w:val="28"/>
        </w:rPr>
      </w:pPr>
    </w:p>
    <w:p w14:paraId="35ED11FC" w14:textId="6E50B926" w:rsidR="008D05C1" w:rsidRDefault="00D13026">
      <w:pPr>
        <w:pStyle w:val="Heading1"/>
        <w:spacing w:line="414" w:lineRule="auto"/>
        <w:ind w:left="1025" w:firstLine="4934"/>
        <w:rPr>
          <w:b w:val="0"/>
          <w:bCs w:val="0"/>
        </w:rPr>
      </w:pPr>
      <w:bookmarkStart w:id="362" w:name="_Toc32750221"/>
      <w:r>
        <w:t>Lesson</w:t>
      </w:r>
      <w:r>
        <w:rPr>
          <w:spacing w:val="-2"/>
        </w:rPr>
        <w:t xml:space="preserve"> </w:t>
      </w:r>
      <w:r>
        <w:t xml:space="preserve">17 </w:t>
      </w:r>
      <w:r>
        <w:rPr>
          <w:spacing w:val="-1"/>
        </w:rPr>
        <w:t>Working</w:t>
      </w:r>
      <w:r>
        <w:rPr>
          <w:spacing w:val="-2"/>
        </w:rPr>
        <w:t xml:space="preserve"> </w:t>
      </w:r>
      <w:r>
        <w:t xml:space="preserve">with the Repository </w:t>
      </w:r>
      <w:r>
        <w:rPr>
          <w:spacing w:val="-1"/>
        </w:rPr>
        <w:t>Functions</w:t>
      </w:r>
      <w:bookmarkEnd w:id="362"/>
    </w:p>
    <w:p w14:paraId="62D7AE70" w14:textId="1D68A675" w:rsidR="008D05C1" w:rsidRDefault="00D13026">
      <w:pPr>
        <w:pStyle w:val="Heading2"/>
        <w:spacing w:before="240"/>
        <w:rPr>
          <w:b w:val="0"/>
          <w:bCs w:val="0"/>
        </w:rPr>
      </w:pPr>
      <w:bookmarkStart w:id="363" w:name="_TOC_250037"/>
      <w:bookmarkStart w:id="364" w:name="_Toc32750222"/>
      <w:r>
        <w:t>OVERVIEW</w:t>
      </w:r>
      <w:bookmarkEnd w:id="363"/>
      <w:bookmarkEnd w:id="364"/>
    </w:p>
    <w:p w14:paraId="074BD9E1" w14:textId="77777777" w:rsidR="008D05C1" w:rsidRDefault="00D13026">
      <w:pPr>
        <w:pStyle w:val="BodyText"/>
        <w:spacing w:before="57"/>
        <w:ind w:right="1211"/>
      </w:pPr>
      <w:r>
        <w:t>This</w:t>
      </w:r>
      <w:r>
        <w:rPr>
          <w:spacing w:val="-1"/>
        </w:rPr>
        <w:t xml:space="preserve"> </w:t>
      </w:r>
      <w:r>
        <w:t>unit</w:t>
      </w:r>
      <w:r>
        <w:rPr>
          <w:spacing w:val="-2"/>
        </w:rPr>
        <w:t xml:space="preserve"> </w:t>
      </w:r>
      <w:r>
        <w:t>helps</w:t>
      </w:r>
      <w:r>
        <w:rPr>
          <w:spacing w:val="-1"/>
        </w:rPr>
        <w:t xml:space="preserve"> familiarize</w:t>
      </w:r>
      <w:r>
        <w:t xml:space="preserve"> you</w:t>
      </w:r>
      <w:r>
        <w:rPr>
          <w:spacing w:val="-1"/>
        </w:rPr>
        <w:t xml:space="preserve"> </w:t>
      </w:r>
      <w:r>
        <w:t>with the</w:t>
      </w:r>
      <w:r>
        <w:rPr>
          <w:spacing w:val="-1"/>
        </w:rPr>
        <w:t xml:space="preserve"> operation </w:t>
      </w:r>
      <w:r>
        <w:t>of the</w:t>
      </w:r>
      <w:r>
        <w:rPr>
          <w:spacing w:val="-1"/>
        </w:rPr>
        <w:t xml:space="preserve"> Visible</w:t>
      </w:r>
      <w:r>
        <w:t xml:space="preserve"> </w:t>
      </w:r>
      <w:r>
        <w:rPr>
          <w:spacing w:val="-1"/>
        </w:rPr>
        <w:t>Analyst</w:t>
      </w:r>
      <w:r>
        <w:t xml:space="preserve"> </w:t>
      </w:r>
      <w:r>
        <w:rPr>
          <w:spacing w:val="-1"/>
        </w:rPr>
        <w:t>repository</w:t>
      </w:r>
      <w:r>
        <w:t xml:space="preserve"> </w:t>
      </w:r>
      <w:r>
        <w:rPr>
          <w:spacing w:val="-1"/>
        </w:rPr>
        <w:t>and</w:t>
      </w:r>
      <w:r>
        <w:t xml:space="preserve"> </w:t>
      </w:r>
      <w:r>
        <w:rPr>
          <w:spacing w:val="-1"/>
        </w:rPr>
        <w:t>shows</w:t>
      </w:r>
      <w:r>
        <w:rPr>
          <w:spacing w:val="75"/>
        </w:rPr>
        <w:t xml:space="preserve"> </w:t>
      </w:r>
      <w:r>
        <w:t xml:space="preserve">you </w:t>
      </w:r>
      <w:r>
        <w:rPr>
          <w:spacing w:val="-1"/>
        </w:rPr>
        <w:t>the</w:t>
      </w:r>
      <w:r>
        <w:t xml:space="preserve"> </w:t>
      </w:r>
      <w:r>
        <w:rPr>
          <w:spacing w:val="-1"/>
        </w:rPr>
        <w:t>power</w:t>
      </w:r>
      <w:r>
        <w:t xml:space="preserve"> of an</w:t>
      </w:r>
      <w:r>
        <w:rPr>
          <w:spacing w:val="-1"/>
        </w:rPr>
        <w:t xml:space="preserve"> online,</w:t>
      </w:r>
      <w:r>
        <w:t xml:space="preserve"> </w:t>
      </w:r>
      <w:r>
        <w:rPr>
          <w:spacing w:val="-1"/>
        </w:rPr>
        <w:t>interactive</w:t>
      </w:r>
      <w:r>
        <w:t xml:space="preserve"> </w:t>
      </w:r>
      <w:r>
        <w:rPr>
          <w:spacing w:val="-1"/>
        </w:rPr>
        <w:t>database</w:t>
      </w:r>
      <w:r>
        <w:t xml:space="preserve"> for</w:t>
      </w:r>
      <w:r>
        <w:rPr>
          <w:spacing w:val="-1"/>
        </w:rPr>
        <w:t xml:space="preserve"> systems</w:t>
      </w:r>
      <w:r>
        <w:rPr>
          <w:spacing w:val="1"/>
        </w:rPr>
        <w:t xml:space="preserve"> </w:t>
      </w:r>
      <w:r>
        <w:rPr>
          <w:spacing w:val="-1"/>
        </w:rPr>
        <w:t>analysis,</w:t>
      </w:r>
      <w:r>
        <w:t xml:space="preserve"> </w:t>
      </w:r>
      <w:r>
        <w:rPr>
          <w:spacing w:val="-1"/>
        </w:rPr>
        <w:t>design</w:t>
      </w:r>
      <w:r>
        <w:t xml:space="preserve"> </w:t>
      </w:r>
      <w:r>
        <w:rPr>
          <w:spacing w:val="-1"/>
        </w:rPr>
        <w:t>and</w:t>
      </w:r>
      <w:r>
        <w:t xml:space="preserve"> </w:t>
      </w:r>
      <w:r>
        <w:rPr>
          <w:spacing w:val="-1"/>
        </w:rPr>
        <w:t>data</w:t>
      </w:r>
      <w:r>
        <w:rPr>
          <w:spacing w:val="81"/>
        </w:rPr>
        <w:t xml:space="preserve"> </w:t>
      </w:r>
      <w:r>
        <w:rPr>
          <w:spacing w:val="-1"/>
        </w:rPr>
        <w:t>modeling.</w:t>
      </w:r>
      <w:r>
        <w:t xml:space="preserve"> </w:t>
      </w:r>
      <w:r>
        <w:rPr>
          <w:spacing w:val="-1"/>
        </w:rPr>
        <w:t>The</w:t>
      </w:r>
      <w:r>
        <w:t xml:space="preserve"> TEST</w:t>
      </w:r>
      <w:r>
        <w:rPr>
          <w:spacing w:val="-2"/>
        </w:rPr>
        <w:t xml:space="preserve"> </w:t>
      </w:r>
      <w:r>
        <w:rPr>
          <w:spacing w:val="-1"/>
        </w:rPr>
        <w:t>project</w:t>
      </w:r>
      <w:r>
        <w:rPr>
          <w:spacing w:val="-2"/>
        </w:rPr>
        <w:t xml:space="preserve"> </w:t>
      </w:r>
      <w:r>
        <w:rPr>
          <w:spacing w:val="-1"/>
        </w:rPr>
        <w:t>used</w:t>
      </w:r>
      <w:r>
        <w:t xml:space="preserve"> in</w:t>
      </w:r>
      <w:r>
        <w:rPr>
          <w:spacing w:val="-2"/>
        </w:rPr>
        <w:t xml:space="preserve"> </w:t>
      </w:r>
      <w:r>
        <w:t>the</w:t>
      </w:r>
      <w:r>
        <w:rPr>
          <w:spacing w:val="-1"/>
        </w:rPr>
        <w:t xml:space="preserve"> previous</w:t>
      </w:r>
      <w:r>
        <w:t xml:space="preserve"> </w:t>
      </w:r>
      <w:r>
        <w:rPr>
          <w:spacing w:val="-1"/>
        </w:rPr>
        <w:t>lessons</w:t>
      </w:r>
      <w:r>
        <w:t xml:space="preserve"> </w:t>
      </w:r>
      <w:r>
        <w:rPr>
          <w:spacing w:val="-1"/>
        </w:rPr>
        <w:t>is</w:t>
      </w:r>
      <w:r>
        <w:t xml:space="preserve"> </w:t>
      </w:r>
      <w:r>
        <w:rPr>
          <w:spacing w:val="-1"/>
        </w:rPr>
        <w:t>used</w:t>
      </w:r>
      <w:r>
        <w:t xml:space="preserve"> as</w:t>
      </w:r>
      <w:r>
        <w:rPr>
          <w:spacing w:val="-2"/>
        </w:rPr>
        <w:t xml:space="preserve"> </w:t>
      </w:r>
      <w:r>
        <w:t>the</w:t>
      </w:r>
      <w:r>
        <w:rPr>
          <w:spacing w:val="-1"/>
        </w:rPr>
        <w:t xml:space="preserve"> basis</w:t>
      </w:r>
      <w:r>
        <w:t xml:space="preserve"> for </w:t>
      </w:r>
      <w:r>
        <w:rPr>
          <w:spacing w:val="-1"/>
        </w:rPr>
        <w:t>your</w:t>
      </w:r>
      <w:r>
        <w:rPr>
          <w:spacing w:val="71"/>
        </w:rPr>
        <w:t xml:space="preserve"> </w:t>
      </w:r>
      <w:r>
        <w:rPr>
          <w:spacing w:val="-1"/>
        </w:rPr>
        <w:t>exercises.</w:t>
      </w:r>
    </w:p>
    <w:p w14:paraId="03F24264" w14:textId="77777777" w:rsidR="008D05C1" w:rsidRDefault="008D05C1">
      <w:pPr>
        <w:spacing w:before="10" w:line="220" w:lineRule="exact"/>
      </w:pPr>
    </w:p>
    <w:p w14:paraId="7FE9ABE6" w14:textId="77777777" w:rsidR="008D05C1" w:rsidRDefault="00D13026">
      <w:pPr>
        <w:pStyle w:val="BodyText"/>
        <w:ind w:right="1260"/>
      </w:pPr>
      <w:r>
        <w:t xml:space="preserve">The </w:t>
      </w:r>
      <w:r>
        <w:rPr>
          <w:spacing w:val="-1"/>
        </w:rPr>
        <w:t xml:space="preserve">repository </w:t>
      </w:r>
      <w:r>
        <w:t xml:space="preserve">is a </w:t>
      </w:r>
      <w:r>
        <w:rPr>
          <w:spacing w:val="-1"/>
        </w:rPr>
        <w:t>powerful</w:t>
      </w:r>
      <w:r>
        <w:t xml:space="preserve"> </w:t>
      </w:r>
      <w:r>
        <w:rPr>
          <w:spacing w:val="-1"/>
        </w:rPr>
        <w:t>tool</w:t>
      </w:r>
      <w:r>
        <w:rPr>
          <w:spacing w:val="-2"/>
        </w:rPr>
        <w:t xml:space="preserve"> </w:t>
      </w:r>
      <w:r>
        <w:rPr>
          <w:spacing w:val="-1"/>
        </w:rPr>
        <w:t>for</w:t>
      </w:r>
      <w:r>
        <w:t xml:space="preserve"> </w:t>
      </w:r>
      <w:r>
        <w:rPr>
          <w:spacing w:val="-1"/>
        </w:rPr>
        <w:t>creating</w:t>
      </w:r>
      <w:r>
        <w:t xml:space="preserve"> </w:t>
      </w:r>
      <w:r>
        <w:rPr>
          <w:spacing w:val="-1"/>
        </w:rPr>
        <w:t>and</w:t>
      </w:r>
      <w:r>
        <w:t xml:space="preserve"> </w:t>
      </w:r>
      <w:r>
        <w:rPr>
          <w:spacing w:val="-1"/>
        </w:rPr>
        <w:t>managing</w:t>
      </w:r>
      <w:r>
        <w:t xml:space="preserve"> the</w:t>
      </w:r>
      <w:r>
        <w:rPr>
          <w:spacing w:val="-2"/>
        </w:rPr>
        <w:t xml:space="preserve"> </w:t>
      </w:r>
      <w:r>
        <w:rPr>
          <w:spacing w:val="-1"/>
        </w:rPr>
        <w:t>narrative</w:t>
      </w:r>
      <w:r>
        <w:t xml:space="preserve"> </w:t>
      </w:r>
      <w:r>
        <w:rPr>
          <w:spacing w:val="-1"/>
        </w:rPr>
        <w:t xml:space="preserve">portions </w:t>
      </w:r>
      <w:r>
        <w:t>of</w:t>
      </w:r>
      <w:r>
        <w:rPr>
          <w:spacing w:val="2"/>
        </w:rPr>
        <w:t xml:space="preserve"> </w:t>
      </w:r>
      <w:r>
        <w:t>a</w:t>
      </w:r>
      <w:r>
        <w:rPr>
          <w:spacing w:val="85"/>
        </w:rPr>
        <w:t xml:space="preserve"> </w:t>
      </w:r>
      <w:r>
        <w:rPr>
          <w:rFonts w:cs="Times New Roman"/>
          <w:spacing w:val="-1"/>
        </w:rPr>
        <w:t>system‘s</w:t>
      </w:r>
      <w:r>
        <w:rPr>
          <w:rFonts w:cs="Times New Roman"/>
        </w:rPr>
        <w:t xml:space="preserve"> </w:t>
      </w:r>
      <w:r>
        <w:rPr>
          <w:rFonts w:cs="Times New Roman"/>
          <w:spacing w:val="-1"/>
        </w:rPr>
        <w:t>specification.</w:t>
      </w:r>
      <w:r>
        <w:rPr>
          <w:rFonts w:cs="Times New Roman"/>
        </w:rPr>
        <w:t xml:space="preserve"> A</w:t>
      </w:r>
      <w:r>
        <w:rPr>
          <w:rFonts w:cs="Times New Roman"/>
          <w:spacing w:val="-1"/>
        </w:rPr>
        <w:t xml:space="preserve"> project repository </w:t>
      </w:r>
      <w:r>
        <w:rPr>
          <w:rFonts w:cs="Times New Roman"/>
        </w:rPr>
        <w:t xml:space="preserve">is </w:t>
      </w:r>
      <w:r>
        <w:rPr>
          <w:rFonts w:cs="Times New Roman"/>
          <w:spacing w:val="-1"/>
        </w:rPr>
        <w:t>used</w:t>
      </w:r>
      <w:r>
        <w:rPr>
          <w:rFonts w:cs="Times New Roman"/>
        </w:rPr>
        <w:t xml:space="preserve"> </w:t>
      </w:r>
      <w:r>
        <w:rPr>
          <w:rFonts w:cs="Times New Roman"/>
          <w:spacing w:val="-1"/>
        </w:rPr>
        <w:t>to</w:t>
      </w:r>
      <w:r>
        <w:rPr>
          <w:rFonts w:cs="Times New Roman"/>
        </w:rPr>
        <w:t xml:space="preserve"> </w:t>
      </w:r>
      <w:r>
        <w:rPr>
          <w:rFonts w:cs="Times New Roman"/>
          <w:spacing w:val="-1"/>
        </w:rPr>
        <w:t>provide</w:t>
      </w:r>
      <w:r>
        <w:rPr>
          <w:rFonts w:cs="Times New Roman"/>
        </w:rPr>
        <w:t xml:space="preserve"> </w:t>
      </w:r>
      <w:r>
        <w:rPr>
          <w:rFonts w:cs="Times New Roman"/>
          <w:spacing w:val="-1"/>
        </w:rPr>
        <w:t>an</w:t>
      </w:r>
      <w:r>
        <w:rPr>
          <w:rFonts w:cs="Times New Roman"/>
        </w:rPr>
        <w:t xml:space="preserve"> </w:t>
      </w:r>
      <w:r>
        <w:rPr>
          <w:rFonts w:cs="Times New Roman"/>
          <w:spacing w:val="-1"/>
        </w:rPr>
        <w:t>entry</w:t>
      </w:r>
      <w:r>
        <w:rPr>
          <w:rFonts w:cs="Times New Roman"/>
        </w:rPr>
        <w:t xml:space="preserve"> </w:t>
      </w:r>
      <w:r>
        <w:rPr>
          <w:rFonts w:cs="Times New Roman"/>
          <w:spacing w:val="-1"/>
        </w:rPr>
        <w:t xml:space="preserve">location </w:t>
      </w:r>
      <w:r>
        <w:rPr>
          <w:rFonts w:cs="Times New Roman"/>
        </w:rPr>
        <w:t xml:space="preserve">for </w:t>
      </w:r>
      <w:r>
        <w:rPr>
          <w:rFonts w:cs="Times New Roman"/>
          <w:spacing w:val="-1"/>
        </w:rPr>
        <w:t>all</w:t>
      </w:r>
      <w:r>
        <w:rPr>
          <w:rFonts w:cs="Times New Roman"/>
          <w:spacing w:val="-2"/>
        </w:rPr>
        <w:t xml:space="preserve"> </w:t>
      </w:r>
      <w:r>
        <w:rPr>
          <w:rFonts w:cs="Times New Roman"/>
        </w:rPr>
        <w:t>project</w:t>
      </w:r>
      <w:r>
        <w:rPr>
          <w:rFonts w:cs="Times New Roman"/>
          <w:spacing w:val="95"/>
        </w:rPr>
        <w:t xml:space="preserve"> </w:t>
      </w:r>
      <w:r>
        <w:rPr>
          <w:spacing w:val="-1"/>
        </w:rPr>
        <w:t>documentation.</w:t>
      </w:r>
      <w:r>
        <w:t xml:space="preserve"> </w:t>
      </w:r>
      <w:r>
        <w:rPr>
          <w:spacing w:val="-1"/>
        </w:rPr>
        <w:t>Each</w:t>
      </w:r>
      <w:r>
        <w:t xml:space="preserve"> </w:t>
      </w:r>
      <w:r>
        <w:rPr>
          <w:spacing w:val="-1"/>
        </w:rPr>
        <w:t xml:space="preserve">graphical </w:t>
      </w:r>
      <w:r>
        <w:t>entry</w:t>
      </w:r>
      <w:r>
        <w:rPr>
          <w:spacing w:val="-2"/>
        </w:rPr>
        <w:t xml:space="preserve"> </w:t>
      </w:r>
      <w:r>
        <w:t xml:space="preserve">on </w:t>
      </w:r>
      <w:r>
        <w:rPr>
          <w:spacing w:val="-1"/>
        </w:rPr>
        <w:t>your diagrams</w:t>
      </w:r>
      <w:r>
        <w:t xml:space="preserve"> has</w:t>
      </w:r>
      <w:r>
        <w:rPr>
          <w:spacing w:val="-1"/>
        </w:rPr>
        <w:t xml:space="preserve"> </w:t>
      </w:r>
      <w:r>
        <w:t xml:space="preserve">an </w:t>
      </w:r>
      <w:r>
        <w:rPr>
          <w:spacing w:val="-1"/>
        </w:rPr>
        <w:t>automatically</w:t>
      </w:r>
      <w:r>
        <w:t xml:space="preserve"> </w:t>
      </w:r>
      <w:r>
        <w:rPr>
          <w:spacing w:val="-1"/>
        </w:rPr>
        <w:t>created</w:t>
      </w:r>
      <w:r>
        <w:rPr>
          <w:spacing w:val="79"/>
        </w:rPr>
        <w:t xml:space="preserve"> </w:t>
      </w:r>
      <w:r>
        <w:rPr>
          <w:spacing w:val="-1"/>
        </w:rPr>
        <w:t>corresponding</w:t>
      </w:r>
      <w:r>
        <w:t xml:space="preserve"> entry </w:t>
      </w:r>
      <w:r>
        <w:rPr>
          <w:spacing w:val="-1"/>
        </w:rPr>
        <w:t>in</w:t>
      </w:r>
      <w:r>
        <w:t xml:space="preserve"> </w:t>
      </w:r>
      <w:r>
        <w:rPr>
          <w:spacing w:val="-1"/>
        </w:rPr>
        <w:t>the</w:t>
      </w:r>
      <w:r>
        <w:t xml:space="preserve"> </w:t>
      </w:r>
      <w:r>
        <w:rPr>
          <w:spacing w:val="-1"/>
        </w:rPr>
        <w:t>project</w:t>
      </w:r>
      <w:r>
        <w:t xml:space="preserve"> </w:t>
      </w:r>
      <w:r>
        <w:rPr>
          <w:spacing w:val="-1"/>
        </w:rPr>
        <w:t>repository,</w:t>
      </w:r>
      <w:r>
        <w:rPr>
          <w:spacing w:val="-2"/>
        </w:rPr>
        <w:t xml:space="preserve"> </w:t>
      </w:r>
      <w:r>
        <w:t>as</w:t>
      </w:r>
      <w:r>
        <w:rPr>
          <w:spacing w:val="-1"/>
        </w:rPr>
        <w:t xml:space="preserve"> </w:t>
      </w:r>
      <w:r>
        <w:t xml:space="preserve">do any </w:t>
      </w:r>
      <w:r>
        <w:rPr>
          <w:spacing w:val="-1"/>
        </w:rPr>
        <w:t>items</w:t>
      </w:r>
      <w:r>
        <w:t xml:space="preserve"> </w:t>
      </w:r>
      <w:r>
        <w:rPr>
          <w:spacing w:val="-1"/>
        </w:rPr>
        <w:t>entered</w:t>
      </w:r>
      <w:r>
        <w:t xml:space="preserve"> into a</w:t>
      </w:r>
      <w:r>
        <w:rPr>
          <w:spacing w:val="-2"/>
        </w:rPr>
        <w:t xml:space="preserve"> </w:t>
      </w:r>
      <w:r>
        <w:rPr>
          <w:spacing w:val="-1"/>
        </w:rPr>
        <w:t xml:space="preserve">Composition </w:t>
      </w:r>
      <w:r>
        <w:t>or</w:t>
      </w:r>
      <w:r>
        <w:rPr>
          <w:spacing w:val="85"/>
        </w:rPr>
        <w:t xml:space="preserve"> </w:t>
      </w:r>
      <w:r>
        <w:rPr>
          <w:spacing w:val="-1"/>
        </w:rPr>
        <w:t>Alias</w:t>
      </w:r>
      <w:r>
        <w:t xml:space="preserve"> </w:t>
      </w:r>
      <w:r>
        <w:rPr>
          <w:spacing w:val="-1"/>
        </w:rPr>
        <w:t>field.</w:t>
      </w:r>
    </w:p>
    <w:p w14:paraId="427491E3" w14:textId="77777777" w:rsidR="008D05C1" w:rsidRDefault="008D05C1">
      <w:pPr>
        <w:spacing w:before="10" w:line="220" w:lineRule="exact"/>
      </w:pPr>
    </w:p>
    <w:p w14:paraId="0D0D8AB5" w14:textId="77777777" w:rsidR="008D05C1" w:rsidRDefault="00D13026">
      <w:pPr>
        <w:pStyle w:val="BodyText"/>
        <w:ind w:right="1176"/>
      </w:pPr>
      <w:r>
        <w:t xml:space="preserve">You </w:t>
      </w:r>
      <w:r>
        <w:rPr>
          <w:spacing w:val="-1"/>
        </w:rPr>
        <w:t>have</w:t>
      </w:r>
      <w:r>
        <w:t xml:space="preserve"> the</w:t>
      </w:r>
      <w:r>
        <w:rPr>
          <w:spacing w:val="-2"/>
        </w:rPr>
        <w:t xml:space="preserve"> </w:t>
      </w:r>
      <w:r>
        <w:rPr>
          <w:spacing w:val="-1"/>
        </w:rPr>
        <w:t>ability</w:t>
      </w:r>
      <w:r>
        <w:rPr>
          <w:spacing w:val="-2"/>
        </w:rPr>
        <w:t xml:space="preserve"> </w:t>
      </w:r>
      <w:r>
        <w:t xml:space="preserve">to </w:t>
      </w:r>
      <w:r>
        <w:rPr>
          <w:spacing w:val="-1"/>
        </w:rPr>
        <w:t>thoroughly</w:t>
      </w:r>
      <w:r>
        <w:rPr>
          <w:spacing w:val="-2"/>
        </w:rPr>
        <w:t xml:space="preserve"> </w:t>
      </w:r>
      <w:r>
        <w:rPr>
          <w:spacing w:val="-1"/>
        </w:rPr>
        <w:t>define</w:t>
      </w:r>
      <w:r>
        <w:t xml:space="preserve"> </w:t>
      </w:r>
      <w:r>
        <w:rPr>
          <w:spacing w:val="-1"/>
        </w:rPr>
        <w:t>all</w:t>
      </w:r>
      <w:r>
        <w:rPr>
          <w:spacing w:val="-2"/>
        </w:rPr>
        <w:t xml:space="preserve"> </w:t>
      </w:r>
      <w:r>
        <w:t xml:space="preserve">of </w:t>
      </w:r>
      <w:r>
        <w:rPr>
          <w:spacing w:val="-1"/>
        </w:rPr>
        <w:t>your</w:t>
      </w:r>
      <w:r>
        <w:t xml:space="preserve"> </w:t>
      </w:r>
      <w:r>
        <w:rPr>
          <w:spacing w:val="-1"/>
        </w:rPr>
        <w:t>graphical entries</w:t>
      </w:r>
      <w:r>
        <w:t xml:space="preserve"> </w:t>
      </w:r>
      <w:r>
        <w:rPr>
          <w:spacing w:val="-1"/>
        </w:rPr>
        <w:t>in</w:t>
      </w:r>
      <w:r>
        <w:t xml:space="preserve"> </w:t>
      </w:r>
      <w:r>
        <w:rPr>
          <w:spacing w:val="-1"/>
        </w:rPr>
        <w:t>the</w:t>
      </w:r>
      <w:r>
        <w:t xml:space="preserve"> </w:t>
      </w:r>
      <w:r>
        <w:rPr>
          <w:spacing w:val="-1"/>
        </w:rPr>
        <w:t>repository</w:t>
      </w:r>
      <w:r>
        <w:rPr>
          <w:spacing w:val="-2"/>
        </w:rPr>
        <w:t xml:space="preserve"> </w:t>
      </w:r>
      <w:r>
        <w:t>or to</w:t>
      </w:r>
      <w:r>
        <w:rPr>
          <w:spacing w:val="95"/>
        </w:rPr>
        <w:t xml:space="preserve"> </w:t>
      </w:r>
      <w:r>
        <w:rPr>
          <w:spacing w:val="-1"/>
        </w:rPr>
        <w:t>simply</w:t>
      </w:r>
      <w:r>
        <w:t xml:space="preserve"> enter</w:t>
      </w:r>
      <w:r>
        <w:rPr>
          <w:spacing w:val="-1"/>
        </w:rPr>
        <w:t xml:space="preserve"> notes</w:t>
      </w:r>
      <w:r>
        <w:t xml:space="preserve"> </w:t>
      </w:r>
      <w:r>
        <w:rPr>
          <w:spacing w:val="-1"/>
        </w:rPr>
        <w:t>about</w:t>
      </w:r>
      <w:r>
        <w:t xml:space="preserve"> </w:t>
      </w:r>
      <w:r>
        <w:rPr>
          <w:spacing w:val="-1"/>
        </w:rPr>
        <w:t>them</w:t>
      </w:r>
      <w:r>
        <w:rPr>
          <w:spacing w:val="-2"/>
        </w:rPr>
        <w:t xml:space="preserve"> </w:t>
      </w:r>
      <w:r>
        <w:t>in the Notes</w:t>
      </w:r>
      <w:r>
        <w:rPr>
          <w:spacing w:val="-3"/>
        </w:rPr>
        <w:t xml:space="preserve"> </w:t>
      </w:r>
      <w:r>
        <w:t xml:space="preserve">field. As </w:t>
      </w:r>
      <w:r>
        <w:rPr>
          <w:spacing w:val="-1"/>
        </w:rPr>
        <w:t>an</w:t>
      </w:r>
      <w:r>
        <w:t xml:space="preserve"> </w:t>
      </w:r>
      <w:r>
        <w:rPr>
          <w:spacing w:val="-1"/>
        </w:rPr>
        <w:t>integrated</w:t>
      </w:r>
      <w:r>
        <w:t xml:space="preserve"> part</w:t>
      </w:r>
      <w:r>
        <w:rPr>
          <w:spacing w:val="-1"/>
        </w:rPr>
        <w:t xml:space="preserve"> </w:t>
      </w:r>
      <w:r>
        <w:t>of</w:t>
      </w:r>
      <w:r>
        <w:rPr>
          <w:spacing w:val="-1"/>
        </w:rPr>
        <w:t xml:space="preserve"> </w:t>
      </w:r>
      <w:r>
        <w:t>Visible</w:t>
      </w:r>
      <w:r>
        <w:rPr>
          <w:spacing w:val="-2"/>
        </w:rPr>
        <w:t xml:space="preserve"> </w:t>
      </w:r>
      <w:r>
        <w:rPr>
          <w:spacing w:val="-1"/>
        </w:rPr>
        <w:t>Analyst,</w:t>
      </w:r>
      <w:r>
        <w:t xml:space="preserve"> the</w:t>
      </w:r>
      <w:r>
        <w:rPr>
          <w:spacing w:val="55"/>
        </w:rPr>
        <w:t xml:space="preserve"> </w:t>
      </w:r>
      <w:r>
        <w:rPr>
          <w:spacing w:val="-1"/>
        </w:rPr>
        <w:t>repository operates</w:t>
      </w:r>
      <w:r>
        <w:t xml:space="preserve"> in</w:t>
      </w:r>
      <w:r>
        <w:rPr>
          <w:spacing w:val="-1"/>
        </w:rPr>
        <w:t xml:space="preserve"> parallel</w:t>
      </w:r>
      <w:r>
        <w:rPr>
          <w:spacing w:val="-2"/>
        </w:rPr>
        <w:t xml:space="preserve"> </w:t>
      </w:r>
      <w:r>
        <w:t>with the</w:t>
      </w:r>
      <w:r>
        <w:rPr>
          <w:spacing w:val="-1"/>
        </w:rPr>
        <w:t xml:space="preserve"> diagramming</w:t>
      </w:r>
      <w:r>
        <w:t xml:space="preserve"> </w:t>
      </w:r>
      <w:r>
        <w:rPr>
          <w:spacing w:val="-1"/>
        </w:rPr>
        <w:t>functions</w:t>
      </w:r>
      <w:r>
        <w:t xml:space="preserve"> </w:t>
      </w:r>
      <w:r>
        <w:rPr>
          <w:spacing w:val="-1"/>
        </w:rPr>
        <w:t>to</w:t>
      </w:r>
      <w:r>
        <w:t xml:space="preserve"> </w:t>
      </w:r>
      <w:r>
        <w:rPr>
          <w:spacing w:val="-1"/>
        </w:rPr>
        <w:t xml:space="preserve">accomplish </w:t>
      </w:r>
      <w:r>
        <w:t>data</w:t>
      </w:r>
      <w:r>
        <w:rPr>
          <w:spacing w:val="73"/>
        </w:rPr>
        <w:t xml:space="preserve"> </w:t>
      </w:r>
      <w:r>
        <w:rPr>
          <w:spacing w:val="-1"/>
        </w:rPr>
        <w:t>decomposition</w:t>
      </w:r>
      <w:r>
        <w:t xml:space="preserve"> </w:t>
      </w:r>
      <w:r>
        <w:rPr>
          <w:spacing w:val="-1"/>
        </w:rPr>
        <w:t>logically.</w:t>
      </w:r>
      <w:r>
        <w:t xml:space="preserve"> It </w:t>
      </w:r>
      <w:r>
        <w:rPr>
          <w:spacing w:val="-1"/>
        </w:rPr>
        <w:t>contains powerful</w:t>
      </w:r>
      <w:r>
        <w:t xml:space="preserve"> data </w:t>
      </w:r>
      <w:r>
        <w:rPr>
          <w:spacing w:val="-1"/>
        </w:rPr>
        <w:t>management,</w:t>
      </w:r>
      <w:r>
        <w:t xml:space="preserve"> text </w:t>
      </w:r>
      <w:r>
        <w:rPr>
          <w:spacing w:val="-1"/>
        </w:rPr>
        <w:t>editing,</w:t>
      </w:r>
      <w:r>
        <w:t xml:space="preserve"> </w:t>
      </w:r>
      <w:r>
        <w:rPr>
          <w:spacing w:val="-1"/>
        </w:rPr>
        <w:t>import/export,</w:t>
      </w:r>
      <w:r>
        <w:rPr>
          <w:spacing w:val="87"/>
        </w:rPr>
        <w:t xml:space="preserve"> </w:t>
      </w:r>
      <w:r>
        <w:t xml:space="preserve">and </w:t>
      </w:r>
      <w:r>
        <w:rPr>
          <w:spacing w:val="-1"/>
        </w:rPr>
        <w:t>report facilities.</w:t>
      </w:r>
      <w:r>
        <w:t xml:space="preserve"> By</w:t>
      </w:r>
      <w:r>
        <w:rPr>
          <w:spacing w:val="-1"/>
        </w:rPr>
        <w:t xml:space="preserve"> using</w:t>
      </w:r>
      <w:r>
        <w:t xml:space="preserve"> </w:t>
      </w:r>
      <w:r>
        <w:rPr>
          <w:spacing w:val="-1"/>
        </w:rPr>
        <w:t>it,</w:t>
      </w:r>
      <w:r>
        <w:rPr>
          <w:spacing w:val="1"/>
        </w:rPr>
        <w:t xml:space="preserve"> </w:t>
      </w:r>
      <w:r>
        <w:rPr>
          <w:spacing w:val="-1"/>
        </w:rPr>
        <w:t>meaning</w:t>
      </w:r>
      <w:r>
        <w:t xml:space="preserve"> can be </w:t>
      </w:r>
      <w:r>
        <w:rPr>
          <w:spacing w:val="-1"/>
        </w:rPr>
        <w:t>ascribed</w:t>
      </w:r>
      <w:r>
        <w:t xml:space="preserve"> </w:t>
      </w:r>
      <w:r>
        <w:rPr>
          <w:spacing w:val="-1"/>
        </w:rPr>
        <w:t>to</w:t>
      </w:r>
      <w:r>
        <w:t xml:space="preserve"> </w:t>
      </w:r>
      <w:r>
        <w:rPr>
          <w:spacing w:val="-1"/>
        </w:rPr>
        <w:t>diagrams</w:t>
      </w:r>
      <w:r>
        <w:t xml:space="preserve"> and </w:t>
      </w:r>
      <w:r>
        <w:rPr>
          <w:spacing w:val="-1"/>
        </w:rPr>
        <w:t>an</w:t>
      </w:r>
      <w:r>
        <w:t xml:space="preserve"> asset</w:t>
      </w:r>
      <w:r>
        <w:rPr>
          <w:spacing w:val="-2"/>
        </w:rPr>
        <w:t xml:space="preserve"> </w:t>
      </w:r>
      <w:r>
        <w:t xml:space="preserve">of </w:t>
      </w:r>
      <w:r>
        <w:rPr>
          <w:spacing w:val="-1"/>
        </w:rPr>
        <w:t>ever-</w:t>
      </w:r>
      <w:r>
        <w:rPr>
          <w:spacing w:val="75"/>
        </w:rPr>
        <w:t xml:space="preserve"> </w:t>
      </w:r>
      <w:r>
        <w:rPr>
          <w:spacing w:val="-1"/>
        </w:rPr>
        <w:t>increasing</w:t>
      </w:r>
      <w:r>
        <w:t xml:space="preserve"> </w:t>
      </w:r>
      <w:r>
        <w:rPr>
          <w:spacing w:val="-1"/>
        </w:rPr>
        <w:t xml:space="preserve">value </w:t>
      </w:r>
      <w:r>
        <w:t xml:space="preserve">can be </w:t>
      </w:r>
      <w:r>
        <w:rPr>
          <w:spacing w:val="-1"/>
        </w:rPr>
        <w:t>created. After</w:t>
      </w:r>
      <w:r>
        <w:t xml:space="preserve"> </w:t>
      </w:r>
      <w:r>
        <w:rPr>
          <w:spacing w:val="-1"/>
        </w:rPr>
        <w:t>defining</w:t>
      </w:r>
      <w:r>
        <w:t xml:space="preserve"> </w:t>
      </w:r>
      <w:r>
        <w:rPr>
          <w:spacing w:val="-1"/>
        </w:rPr>
        <w:t>items,</w:t>
      </w:r>
      <w:r>
        <w:t xml:space="preserve"> </w:t>
      </w:r>
      <w:r>
        <w:rPr>
          <w:spacing w:val="-1"/>
        </w:rPr>
        <w:t>changing</w:t>
      </w:r>
      <w:r>
        <w:t xml:space="preserve"> </w:t>
      </w:r>
      <w:r>
        <w:rPr>
          <w:spacing w:val="-1"/>
        </w:rPr>
        <w:t>entries</w:t>
      </w:r>
      <w:r>
        <w:t xml:space="preserve"> </w:t>
      </w:r>
      <w:r>
        <w:rPr>
          <w:spacing w:val="-1"/>
        </w:rPr>
        <w:t>and</w:t>
      </w:r>
      <w:r>
        <w:t xml:space="preserve"> </w:t>
      </w:r>
      <w:r>
        <w:rPr>
          <w:spacing w:val="-1"/>
        </w:rPr>
        <w:t>entering</w:t>
      </w:r>
      <w:r>
        <w:t xml:space="preserve"> </w:t>
      </w:r>
      <w:r>
        <w:rPr>
          <w:spacing w:val="-1"/>
        </w:rPr>
        <w:t>notes,</w:t>
      </w:r>
      <w:r>
        <w:t xml:space="preserve"> </w:t>
      </w:r>
      <w:r>
        <w:rPr>
          <w:spacing w:val="-1"/>
        </w:rPr>
        <w:t>you</w:t>
      </w:r>
      <w:r>
        <w:rPr>
          <w:spacing w:val="107"/>
        </w:rPr>
        <w:t xml:space="preserve"> </w:t>
      </w:r>
      <w:r>
        <w:t>can</w:t>
      </w:r>
      <w:r>
        <w:rPr>
          <w:spacing w:val="-1"/>
        </w:rPr>
        <w:t xml:space="preserve"> generate</w:t>
      </w:r>
      <w:r>
        <w:rPr>
          <w:spacing w:val="-2"/>
        </w:rPr>
        <w:t xml:space="preserve"> </w:t>
      </w:r>
      <w:r>
        <w:rPr>
          <w:spacing w:val="-1"/>
        </w:rPr>
        <w:t xml:space="preserve">reports </w:t>
      </w:r>
      <w:r>
        <w:t>from</w:t>
      </w:r>
      <w:r>
        <w:rPr>
          <w:spacing w:val="-2"/>
        </w:rPr>
        <w:t xml:space="preserve"> </w:t>
      </w:r>
      <w:r>
        <w:t xml:space="preserve">this </w:t>
      </w:r>
      <w:r>
        <w:rPr>
          <w:spacing w:val="-1"/>
        </w:rPr>
        <w:t>information</w:t>
      </w:r>
      <w:r>
        <w:t xml:space="preserve"> in </w:t>
      </w:r>
      <w:r>
        <w:rPr>
          <w:spacing w:val="-1"/>
        </w:rPr>
        <w:t>many</w:t>
      </w:r>
      <w:r>
        <w:t xml:space="preserve"> </w:t>
      </w:r>
      <w:r>
        <w:rPr>
          <w:spacing w:val="-1"/>
        </w:rPr>
        <w:t>different</w:t>
      </w:r>
      <w:r>
        <w:t xml:space="preserve"> </w:t>
      </w:r>
      <w:r>
        <w:rPr>
          <w:spacing w:val="-1"/>
        </w:rPr>
        <w:t>forms.</w:t>
      </w:r>
    </w:p>
    <w:p w14:paraId="5B8F020B" w14:textId="77777777" w:rsidR="008D05C1" w:rsidRDefault="008D05C1">
      <w:pPr>
        <w:spacing w:before="10" w:line="220" w:lineRule="exact"/>
      </w:pPr>
    </w:p>
    <w:p w14:paraId="184E33FE" w14:textId="77777777" w:rsidR="008D05C1" w:rsidRDefault="00D13026">
      <w:pPr>
        <w:pStyle w:val="BodyText"/>
        <w:ind w:right="1223"/>
      </w:pPr>
      <w:r>
        <w:rPr>
          <w:spacing w:val="-1"/>
        </w:rPr>
        <w:t>When</w:t>
      </w:r>
      <w:r>
        <w:t xml:space="preserve"> </w:t>
      </w:r>
      <w:r>
        <w:rPr>
          <w:spacing w:val="-1"/>
        </w:rPr>
        <w:t>you</w:t>
      </w:r>
      <w:r>
        <w:t xml:space="preserve"> </w:t>
      </w:r>
      <w:r>
        <w:rPr>
          <w:spacing w:val="-1"/>
        </w:rPr>
        <w:t>finish defining</w:t>
      </w:r>
      <w:r>
        <w:t xml:space="preserve"> </w:t>
      </w:r>
      <w:r>
        <w:rPr>
          <w:spacing w:val="-1"/>
        </w:rPr>
        <w:t>your</w:t>
      </w:r>
      <w:r>
        <w:t xml:space="preserve"> </w:t>
      </w:r>
      <w:r>
        <w:rPr>
          <w:spacing w:val="-1"/>
        </w:rPr>
        <w:t>data</w:t>
      </w:r>
      <w:r>
        <w:t xml:space="preserve"> </w:t>
      </w:r>
      <w:r>
        <w:rPr>
          <w:spacing w:val="-1"/>
        </w:rPr>
        <w:t xml:space="preserve">and </w:t>
      </w:r>
      <w:r>
        <w:t>processing, the</w:t>
      </w:r>
      <w:r>
        <w:rPr>
          <w:spacing w:val="-2"/>
        </w:rPr>
        <w:t xml:space="preserve"> </w:t>
      </w:r>
      <w:r>
        <w:rPr>
          <w:spacing w:val="-1"/>
        </w:rPr>
        <w:t>repository</w:t>
      </w:r>
      <w:r>
        <w:t xml:space="preserve"> </w:t>
      </w:r>
      <w:r>
        <w:rPr>
          <w:spacing w:val="-1"/>
        </w:rPr>
        <w:t>also</w:t>
      </w:r>
      <w:r>
        <w:t xml:space="preserve"> </w:t>
      </w:r>
      <w:r>
        <w:rPr>
          <w:spacing w:val="-1"/>
        </w:rPr>
        <w:t>allows</w:t>
      </w:r>
      <w:r>
        <w:t xml:space="preserve"> </w:t>
      </w:r>
      <w:r>
        <w:rPr>
          <w:spacing w:val="-1"/>
        </w:rPr>
        <w:t>you</w:t>
      </w:r>
      <w:r>
        <w:t xml:space="preserve"> to</w:t>
      </w:r>
      <w:r>
        <w:rPr>
          <w:spacing w:val="-1"/>
        </w:rPr>
        <w:t xml:space="preserve"> put</w:t>
      </w:r>
      <w:r>
        <w:t xml:space="preserve"> </w:t>
      </w:r>
      <w:r>
        <w:rPr>
          <w:spacing w:val="-1"/>
        </w:rPr>
        <w:t>it</w:t>
      </w:r>
      <w:r>
        <w:rPr>
          <w:spacing w:val="71"/>
        </w:rPr>
        <w:t xml:space="preserve"> </w:t>
      </w:r>
      <w:r>
        <w:t xml:space="preserve">into </w:t>
      </w:r>
      <w:r>
        <w:rPr>
          <w:spacing w:val="-1"/>
        </w:rPr>
        <w:t>an</w:t>
      </w:r>
      <w:r>
        <w:t xml:space="preserve"> </w:t>
      </w:r>
      <w:r>
        <w:rPr>
          <w:spacing w:val="-1"/>
        </w:rPr>
        <w:t>ASCII</w:t>
      </w:r>
      <w:r>
        <w:t xml:space="preserve"> </w:t>
      </w:r>
      <w:r>
        <w:rPr>
          <w:spacing w:val="-1"/>
        </w:rPr>
        <w:t>file</w:t>
      </w:r>
      <w:r>
        <w:t xml:space="preserve"> </w:t>
      </w:r>
      <w:r>
        <w:rPr>
          <w:spacing w:val="-1"/>
        </w:rPr>
        <w:t>and</w:t>
      </w:r>
      <w:r>
        <w:t xml:space="preserve"> </w:t>
      </w:r>
      <w:r>
        <w:rPr>
          <w:spacing w:val="-1"/>
        </w:rPr>
        <w:t>export</w:t>
      </w:r>
      <w:r>
        <w:rPr>
          <w:spacing w:val="-3"/>
        </w:rPr>
        <w:t xml:space="preserve"> </w:t>
      </w:r>
      <w:r>
        <w:rPr>
          <w:spacing w:val="-1"/>
        </w:rPr>
        <w:t>it.</w:t>
      </w:r>
      <w:r>
        <w:t xml:space="preserve"> The</w:t>
      </w:r>
      <w:r>
        <w:rPr>
          <w:spacing w:val="-1"/>
        </w:rPr>
        <w:t xml:space="preserve"> ASCII</w:t>
      </w:r>
      <w:r>
        <w:t xml:space="preserve"> </w:t>
      </w:r>
      <w:r>
        <w:rPr>
          <w:spacing w:val="-1"/>
        </w:rPr>
        <w:t>file</w:t>
      </w:r>
      <w:r>
        <w:t xml:space="preserve"> can </w:t>
      </w:r>
      <w:r>
        <w:rPr>
          <w:spacing w:val="-1"/>
        </w:rPr>
        <w:t>then</w:t>
      </w:r>
      <w:r>
        <w:t xml:space="preserve"> be</w:t>
      </w:r>
      <w:r>
        <w:rPr>
          <w:spacing w:val="-1"/>
        </w:rPr>
        <w:t xml:space="preserve"> sorted</w:t>
      </w:r>
      <w:r>
        <w:t xml:space="preserve"> to</w:t>
      </w:r>
      <w:r>
        <w:rPr>
          <w:spacing w:val="-2"/>
        </w:rPr>
        <w:t xml:space="preserve"> </w:t>
      </w:r>
      <w:r>
        <w:rPr>
          <w:spacing w:val="-1"/>
        </w:rPr>
        <w:t>move</w:t>
      </w:r>
      <w:r>
        <w:t xml:space="preserve"> </w:t>
      </w:r>
      <w:r>
        <w:rPr>
          <w:spacing w:val="-1"/>
        </w:rPr>
        <w:t>data</w:t>
      </w:r>
      <w:r>
        <w:t xml:space="preserve"> </w:t>
      </w:r>
      <w:r>
        <w:rPr>
          <w:spacing w:val="-1"/>
        </w:rPr>
        <w:t>specifications</w:t>
      </w:r>
      <w:r>
        <w:rPr>
          <w:spacing w:val="89"/>
        </w:rPr>
        <w:t xml:space="preserve"> </w:t>
      </w:r>
      <w:r>
        <w:t xml:space="preserve">to </w:t>
      </w:r>
      <w:r>
        <w:rPr>
          <w:spacing w:val="-1"/>
        </w:rPr>
        <w:t>your</w:t>
      </w:r>
      <w:r>
        <w:t xml:space="preserve"> </w:t>
      </w:r>
      <w:r>
        <w:rPr>
          <w:spacing w:val="-1"/>
        </w:rPr>
        <w:t>database</w:t>
      </w:r>
      <w:r>
        <w:t xml:space="preserve"> </w:t>
      </w:r>
      <w:r>
        <w:rPr>
          <w:spacing w:val="-1"/>
        </w:rPr>
        <w:t>and</w:t>
      </w:r>
      <w:r>
        <w:t xml:space="preserve"> process</w:t>
      </w:r>
      <w:r>
        <w:rPr>
          <w:spacing w:val="-2"/>
        </w:rPr>
        <w:t xml:space="preserve"> </w:t>
      </w:r>
      <w:r>
        <w:rPr>
          <w:spacing w:val="-1"/>
        </w:rPr>
        <w:t>specifications</w:t>
      </w:r>
      <w:r>
        <w:t xml:space="preserve"> to</w:t>
      </w:r>
      <w:r>
        <w:rPr>
          <w:spacing w:val="-1"/>
        </w:rPr>
        <w:t xml:space="preserve"> </w:t>
      </w:r>
      <w:r>
        <w:t xml:space="preserve">your </w:t>
      </w:r>
      <w:r>
        <w:rPr>
          <w:spacing w:val="-1"/>
        </w:rPr>
        <w:t>text</w:t>
      </w:r>
      <w:r>
        <w:t xml:space="preserve"> </w:t>
      </w:r>
      <w:r>
        <w:rPr>
          <w:spacing w:val="-1"/>
        </w:rPr>
        <w:t>editor</w:t>
      </w:r>
      <w:r>
        <w:t xml:space="preserve"> </w:t>
      </w:r>
      <w:r>
        <w:rPr>
          <w:spacing w:val="-1"/>
        </w:rPr>
        <w:t>for</w:t>
      </w:r>
      <w:r>
        <w:t xml:space="preserve"> </w:t>
      </w:r>
      <w:r>
        <w:rPr>
          <w:spacing w:val="-1"/>
        </w:rPr>
        <w:t>writing</w:t>
      </w:r>
      <w:r>
        <w:t xml:space="preserve"> </w:t>
      </w:r>
      <w:r>
        <w:rPr>
          <w:spacing w:val="-1"/>
        </w:rPr>
        <w:t>code. (The</w:t>
      </w:r>
      <w:r>
        <w:t xml:space="preserve"> </w:t>
      </w:r>
      <w:r>
        <w:rPr>
          <w:spacing w:val="-1"/>
        </w:rPr>
        <w:t>Shell</w:t>
      </w:r>
      <w:r>
        <w:rPr>
          <w:spacing w:val="91"/>
        </w:rPr>
        <w:t xml:space="preserve"> </w:t>
      </w:r>
      <w:r>
        <w:t>Code</w:t>
      </w:r>
      <w:r>
        <w:rPr>
          <w:spacing w:val="-2"/>
        </w:rPr>
        <w:t xml:space="preserve"> </w:t>
      </w:r>
      <w:r>
        <w:rPr>
          <w:spacing w:val="-1"/>
        </w:rPr>
        <w:t>Generation</w:t>
      </w:r>
      <w:r>
        <w:rPr>
          <w:spacing w:val="1"/>
        </w:rPr>
        <w:t xml:space="preserve"> </w:t>
      </w:r>
      <w:r>
        <w:rPr>
          <w:spacing w:val="-1"/>
        </w:rPr>
        <w:t>utility</w:t>
      </w:r>
      <w:r>
        <w:t xml:space="preserve"> </w:t>
      </w:r>
      <w:r>
        <w:rPr>
          <w:spacing w:val="-1"/>
        </w:rPr>
        <w:t>can</w:t>
      </w:r>
      <w:r>
        <w:t xml:space="preserve"> </w:t>
      </w:r>
      <w:r>
        <w:rPr>
          <w:spacing w:val="-1"/>
        </w:rPr>
        <w:t xml:space="preserve">also </w:t>
      </w:r>
      <w:r>
        <w:t>be used</w:t>
      </w:r>
      <w:r>
        <w:rPr>
          <w:spacing w:val="-1"/>
        </w:rPr>
        <w:t xml:space="preserve"> </w:t>
      </w:r>
      <w:r>
        <w:t>for</w:t>
      </w:r>
      <w:r>
        <w:rPr>
          <w:spacing w:val="-2"/>
        </w:rPr>
        <w:t xml:space="preserve"> </w:t>
      </w:r>
      <w:r>
        <w:t xml:space="preserve">this </w:t>
      </w:r>
      <w:r>
        <w:rPr>
          <w:spacing w:val="-1"/>
        </w:rPr>
        <w:t>purpose.)</w:t>
      </w:r>
    </w:p>
    <w:p w14:paraId="0B2D6281" w14:textId="77777777" w:rsidR="008D05C1" w:rsidRDefault="008D05C1">
      <w:pPr>
        <w:spacing w:before="13" w:line="220" w:lineRule="exact"/>
      </w:pPr>
    </w:p>
    <w:p w14:paraId="6728B06C" w14:textId="77777777" w:rsidR="008D05C1" w:rsidRDefault="00D13026">
      <w:pPr>
        <w:pStyle w:val="Heading6"/>
        <w:spacing w:line="228" w:lineRule="exact"/>
        <w:ind w:left="0" w:right="999"/>
        <w:jc w:val="center"/>
        <w:rPr>
          <w:b w:val="0"/>
          <w:bCs w:val="0"/>
        </w:rPr>
      </w:pPr>
      <w:r>
        <w:t>Note</w:t>
      </w:r>
    </w:p>
    <w:p w14:paraId="1F051CF7" w14:textId="77777777" w:rsidR="008D05C1" w:rsidRDefault="00D13026">
      <w:pPr>
        <w:pStyle w:val="BodyText"/>
        <w:tabs>
          <w:tab w:val="left" w:pos="1960"/>
        </w:tabs>
        <w:ind w:left="1960" w:right="1564" w:hanging="360"/>
      </w:pPr>
      <w:r>
        <w:rPr>
          <w:rFonts w:ascii="Wingdings" w:eastAsia="Wingdings" w:hAnsi="Wingdings" w:cs="Wingdings"/>
        </w:rPr>
        <w:t></w:t>
      </w:r>
      <w:r>
        <w:rPr>
          <w:rFonts w:cs="Times New Roman"/>
        </w:rPr>
        <w:tab/>
      </w:r>
      <w:r>
        <w:t>Users</w:t>
      </w:r>
      <w:r>
        <w:rPr>
          <w:spacing w:val="-2"/>
        </w:rPr>
        <w:t xml:space="preserve"> </w:t>
      </w:r>
      <w:r>
        <w:t xml:space="preserve">of </w:t>
      </w:r>
      <w:r>
        <w:rPr>
          <w:spacing w:val="-1"/>
        </w:rPr>
        <w:t>the</w:t>
      </w:r>
      <w:r>
        <w:t xml:space="preserve"> </w:t>
      </w:r>
      <w:r>
        <w:rPr>
          <w:spacing w:val="-1"/>
        </w:rPr>
        <w:t>Educational</w:t>
      </w:r>
      <w:r>
        <w:t xml:space="preserve"> </w:t>
      </w:r>
      <w:r>
        <w:rPr>
          <w:spacing w:val="-1"/>
        </w:rPr>
        <w:t>and Demonstration</w:t>
      </w:r>
      <w:r>
        <w:t xml:space="preserve"> </w:t>
      </w:r>
      <w:r>
        <w:rPr>
          <w:spacing w:val="-1"/>
        </w:rPr>
        <w:t xml:space="preserve">versions </w:t>
      </w:r>
      <w:r>
        <w:t xml:space="preserve">of </w:t>
      </w:r>
      <w:r>
        <w:rPr>
          <w:spacing w:val="-1"/>
        </w:rPr>
        <w:t>Visible</w:t>
      </w:r>
      <w:r>
        <w:rPr>
          <w:spacing w:val="65"/>
        </w:rPr>
        <w:t xml:space="preserve"> </w:t>
      </w:r>
      <w:r>
        <w:t>Analyst</w:t>
      </w:r>
      <w:r>
        <w:rPr>
          <w:spacing w:val="-1"/>
        </w:rPr>
        <w:t xml:space="preserve"> cannot</w:t>
      </w:r>
      <w:r>
        <w:rPr>
          <w:spacing w:val="-2"/>
        </w:rPr>
        <w:t xml:space="preserve"> </w:t>
      </w:r>
      <w:r>
        <w:t xml:space="preserve">add </w:t>
      </w:r>
      <w:r>
        <w:rPr>
          <w:spacing w:val="-1"/>
        </w:rPr>
        <w:t>items</w:t>
      </w:r>
      <w:r>
        <w:t xml:space="preserve"> </w:t>
      </w:r>
      <w:r>
        <w:rPr>
          <w:spacing w:val="-1"/>
        </w:rPr>
        <w:t>directly</w:t>
      </w:r>
      <w:r>
        <w:rPr>
          <w:spacing w:val="-2"/>
        </w:rPr>
        <w:t xml:space="preserve"> </w:t>
      </w:r>
      <w:r>
        <w:t>into the</w:t>
      </w:r>
      <w:r>
        <w:rPr>
          <w:spacing w:val="-1"/>
        </w:rPr>
        <w:t xml:space="preserve"> repository.</w:t>
      </w:r>
      <w:r>
        <w:rPr>
          <w:spacing w:val="49"/>
        </w:rPr>
        <w:t xml:space="preserve"> </w:t>
      </w:r>
      <w:r>
        <w:t>First</w:t>
      </w:r>
      <w:r>
        <w:rPr>
          <w:spacing w:val="-1"/>
        </w:rPr>
        <w:t xml:space="preserve"> </w:t>
      </w:r>
      <w:r>
        <w:t>add the</w:t>
      </w:r>
      <w:r>
        <w:rPr>
          <w:spacing w:val="41"/>
        </w:rPr>
        <w:t xml:space="preserve"> </w:t>
      </w:r>
      <w:r>
        <w:t>object</w:t>
      </w:r>
      <w:r>
        <w:rPr>
          <w:spacing w:val="-1"/>
        </w:rPr>
        <w:t xml:space="preserve"> </w:t>
      </w:r>
      <w:r>
        <w:t>to</w:t>
      </w:r>
      <w:r>
        <w:rPr>
          <w:spacing w:val="-1"/>
        </w:rPr>
        <w:t xml:space="preserve"> </w:t>
      </w:r>
      <w:r>
        <w:t>the</w:t>
      </w:r>
      <w:r>
        <w:rPr>
          <w:spacing w:val="-1"/>
        </w:rPr>
        <w:t xml:space="preserve"> diagram,</w:t>
      </w:r>
      <w:r>
        <w:t xml:space="preserve"> and </w:t>
      </w:r>
      <w:r>
        <w:rPr>
          <w:spacing w:val="-1"/>
        </w:rPr>
        <w:t>then</w:t>
      </w:r>
      <w:r>
        <w:t xml:space="preserve"> </w:t>
      </w:r>
      <w:r>
        <w:rPr>
          <w:spacing w:val="-1"/>
        </w:rPr>
        <w:t>edit</w:t>
      </w:r>
      <w:r>
        <w:t xml:space="preserve"> </w:t>
      </w:r>
      <w:r>
        <w:rPr>
          <w:spacing w:val="-1"/>
        </w:rPr>
        <w:t>it</w:t>
      </w:r>
      <w:r>
        <w:t xml:space="preserve"> </w:t>
      </w:r>
      <w:r>
        <w:rPr>
          <w:spacing w:val="-1"/>
        </w:rPr>
        <w:t>into</w:t>
      </w:r>
      <w:r>
        <w:t xml:space="preserve"> </w:t>
      </w:r>
      <w:r>
        <w:rPr>
          <w:spacing w:val="-1"/>
        </w:rPr>
        <w:t>the repository.</w:t>
      </w:r>
    </w:p>
    <w:p w14:paraId="223501A1" w14:textId="77777777" w:rsidR="008D05C1" w:rsidRDefault="008D05C1">
      <w:pPr>
        <w:sectPr w:rsidR="008D05C1">
          <w:headerReference w:type="even" r:id="rId169"/>
          <w:headerReference w:type="default" r:id="rId170"/>
          <w:pgSz w:w="12240" w:h="15840"/>
          <w:pgMar w:top="920" w:right="1720" w:bottom="3860" w:left="1640" w:header="735" w:footer="3680" w:gutter="0"/>
          <w:cols w:space="720"/>
        </w:sectPr>
      </w:pPr>
    </w:p>
    <w:p w14:paraId="668C456B" w14:textId="77777777" w:rsidR="008D05C1" w:rsidRDefault="008D05C1">
      <w:pPr>
        <w:spacing w:before="6" w:line="120" w:lineRule="exact"/>
        <w:rPr>
          <w:sz w:val="12"/>
          <w:szCs w:val="12"/>
        </w:rPr>
      </w:pPr>
    </w:p>
    <w:p w14:paraId="2E500219" w14:textId="77777777" w:rsidR="008D05C1" w:rsidRDefault="008D05C1">
      <w:pPr>
        <w:spacing w:line="200" w:lineRule="exact"/>
        <w:rPr>
          <w:sz w:val="20"/>
          <w:szCs w:val="20"/>
        </w:rPr>
      </w:pPr>
    </w:p>
    <w:p w14:paraId="4E6D45F5" w14:textId="77777777" w:rsidR="008D05C1" w:rsidRDefault="008D05C1">
      <w:pPr>
        <w:spacing w:line="200" w:lineRule="exact"/>
        <w:rPr>
          <w:sz w:val="20"/>
          <w:szCs w:val="20"/>
        </w:rPr>
      </w:pPr>
    </w:p>
    <w:p w14:paraId="5121AFC7" w14:textId="77777777" w:rsidR="008D05C1" w:rsidRDefault="008D05C1">
      <w:pPr>
        <w:spacing w:line="200" w:lineRule="exact"/>
        <w:rPr>
          <w:sz w:val="20"/>
          <w:szCs w:val="20"/>
        </w:rPr>
      </w:pPr>
    </w:p>
    <w:p w14:paraId="14615517" w14:textId="77777777" w:rsidR="008D05C1" w:rsidRDefault="008D05C1">
      <w:pPr>
        <w:spacing w:line="200" w:lineRule="exact"/>
        <w:rPr>
          <w:sz w:val="20"/>
          <w:szCs w:val="20"/>
        </w:rPr>
      </w:pPr>
    </w:p>
    <w:p w14:paraId="750A0721" w14:textId="77777777" w:rsidR="008D05C1" w:rsidRDefault="008D05C1">
      <w:pPr>
        <w:spacing w:line="200" w:lineRule="exact"/>
        <w:rPr>
          <w:sz w:val="20"/>
          <w:szCs w:val="20"/>
        </w:rPr>
      </w:pPr>
    </w:p>
    <w:p w14:paraId="1CC06A89" w14:textId="77777777" w:rsidR="008D05C1" w:rsidRDefault="008D05C1">
      <w:pPr>
        <w:spacing w:line="200" w:lineRule="exact"/>
        <w:rPr>
          <w:sz w:val="20"/>
          <w:szCs w:val="20"/>
        </w:rPr>
      </w:pPr>
    </w:p>
    <w:p w14:paraId="1CC3D2D4" w14:textId="77777777" w:rsidR="008D05C1" w:rsidRDefault="008D05C1">
      <w:pPr>
        <w:spacing w:line="200" w:lineRule="exact"/>
        <w:rPr>
          <w:sz w:val="20"/>
          <w:szCs w:val="20"/>
        </w:rPr>
      </w:pPr>
    </w:p>
    <w:p w14:paraId="1F7BC651" w14:textId="77777777" w:rsidR="008D05C1" w:rsidRDefault="008D05C1">
      <w:pPr>
        <w:spacing w:line="200" w:lineRule="exact"/>
        <w:rPr>
          <w:sz w:val="20"/>
          <w:szCs w:val="20"/>
        </w:rPr>
      </w:pPr>
    </w:p>
    <w:p w14:paraId="6A73C6D9" w14:textId="77777777" w:rsidR="008D05C1" w:rsidRDefault="008D05C1">
      <w:pPr>
        <w:spacing w:line="200" w:lineRule="exact"/>
        <w:rPr>
          <w:sz w:val="20"/>
          <w:szCs w:val="20"/>
        </w:rPr>
      </w:pPr>
    </w:p>
    <w:p w14:paraId="76A06039" w14:textId="77777777" w:rsidR="008D05C1" w:rsidRDefault="008D05C1">
      <w:pPr>
        <w:spacing w:line="200" w:lineRule="exact"/>
        <w:rPr>
          <w:sz w:val="20"/>
          <w:szCs w:val="20"/>
        </w:rPr>
      </w:pPr>
    </w:p>
    <w:p w14:paraId="01987268" w14:textId="77777777" w:rsidR="008D05C1" w:rsidRDefault="008D05C1">
      <w:pPr>
        <w:spacing w:line="200" w:lineRule="exact"/>
        <w:rPr>
          <w:sz w:val="20"/>
          <w:szCs w:val="20"/>
        </w:rPr>
      </w:pPr>
    </w:p>
    <w:p w14:paraId="5069B175" w14:textId="77777777" w:rsidR="008D05C1" w:rsidRDefault="008D05C1">
      <w:pPr>
        <w:spacing w:line="200" w:lineRule="exact"/>
        <w:rPr>
          <w:sz w:val="20"/>
          <w:szCs w:val="20"/>
        </w:rPr>
      </w:pPr>
    </w:p>
    <w:p w14:paraId="01C9BFC2" w14:textId="77777777" w:rsidR="008D05C1" w:rsidRDefault="008D05C1">
      <w:pPr>
        <w:spacing w:line="200" w:lineRule="exact"/>
        <w:rPr>
          <w:sz w:val="20"/>
          <w:szCs w:val="20"/>
        </w:rPr>
      </w:pPr>
    </w:p>
    <w:p w14:paraId="33CE23C9" w14:textId="77777777" w:rsidR="008D05C1" w:rsidRDefault="008D05C1">
      <w:pPr>
        <w:spacing w:line="200" w:lineRule="exact"/>
        <w:rPr>
          <w:sz w:val="20"/>
          <w:szCs w:val="20"/>
        </w:rPr>
      </w:pPr>
    </w:p>
    <w:p w14:paraId="063F933E" w14:textId="77777777" w:rsidR="008D05C1" w:rsidRDefault="008D05C1">
      <w:pPr>
        <w:spacing w:line="200" w:lineRule="exact"/>
        <w:rPr>
          <w:sz w:val="20"/>
          <w:szCs w:val="20"/>
        </w:rPr>
      </w:pPr>
    </w:p>
    <w:p w14:paraId="50006500" w14:textId="77777777" w:rsidR="008D05C1" w:rsidRDefault="008D05C1">
      <w:pPr>
        <w:spacing w:line="200" w:lineRule="exact"/>
        <w:rPr>
          <w:sz w:val="20"/>
          <w:szCs w:val="20"/>
        </w:rPr>
      </w:pPr>
    </w:p>
    <w:p w14:paraId="3A2F82AC" w14:textId="77777777" w:rsidR="008D05C1" w:rsidRDefault="008D05C1">
      <w:pPr>
        <w:spacing w:line="200" w:lineRule="exact"/>
        <w:rPr>
          <w:sz w:val="20"/>
          <w:szCs w:val="20"/>
        </w:rPr>
      </w:pPr>
    </w:p>
    <w:p w14:paraId="4BB4D9E0" w14:textId="77777777" w:rsidR="008D05C1" w:rsidRDefault="008D05C1">
      <w:pPr>
        <w:spacing w:line="200" w:lineRule="exact"/>
        <w:rPr>
          <w:sz w:val="20"/>
          <w:szCs w:val="20"/>
        </w:rPr>
      </w:pPr>
    </w:p>
    <w:p w14:paraId="74173499" w14:textId="77777777" w:rsidR="008D05C1" w:rsidRDefault="008D05C1">
      <w:pPr>
        <w:spacing w:line="200" w:lineRule="exact"/>
        <w:rPr>
          <w:sz w:val="20"/>
          <w:szCs w:val="20"/>
        </w:rPr>
      </w:pPr>
    </w:p>
    <w:p w14:paraId="3949C3B3" w14:textId="77777777" w:rsidR="008D05C1" w:rsidRDefault="008D05C1">
      <w:pPr>
        <w:spacing w:line="200" w:lineRule="exact"/>
        <w:rPr>
          <w:sz w:val="20"/>
          <w:szCs w:val="20"/>
        </w:rPr>
      </w:pPr>
    </w:p>
    <w:p w14:paraId="5DE57614" w14:textId="77777777" w:rsidR="008D05C1" w:rsidRDefault="008D05C1">
      <w:pPr>
        <w:spacing w:line="200" w:lineRule="exact"/>
        <w:rPr>
          <w:sz w:val="20"/>
          <w:szCs w:val="20"/>
        </w:rPr>
      </w:pPr>
    </w:p>
    <w:p w14:paraId="46EFC51E" w14:textId="77777777" w:rsidR="008D05C1" w:rsidRDefault="008D05C1">
      <w:pPr>
        <w:spacing w:line="200" w:lineRule="exact"/>
        <w:rPr>
          <w:sz w:val="20"/>
          <w:szCs w:val="20"/>
        </w:rPr>
      </w:pPr>
    </w:p>
    <w:p w14:paraId="7769E04B" w14:textId="77777777" w:rsidR="008D05C1" w:rsidRDefault="008D05C1">
      <w:pPr>
        <w:spacing w:line="200" w:lineRule="exact"/>
        <w:rPr>
          <w:sz w:val="20"/>
          <w:szCs w:val="20"/>
        </w:rPr>
      </w:pPr>
    </w:p>
    <w:p w14:paraId="33CE99A1" w14:textId="77777777" w:rsidR="008D05C1" w:rsidRDefault="008D05C1">
      <w:pPr>
        <w:spacing w:line="200" w:lineRule="exact"/>
        <w:rPr>
          <w:sz w:val="20"/>
          <w:szCs w:val="20"/>
        </w:rPr>
      </w:pPr>
    </w:p>
    <w:p w14:paraId="17E87D0C" w14:textId="77777777" w:rsidR="008D05C1" w:rsidRDefault="008D05C1">
      <w:pPr>
        <w:spacing w:line="200" w:lineRule="exact"/>
        <w:rPr>
          <w:sz w:val="20"/>
          <w:szCs w:val="20"/>
        </w:rPr>
      </w:pPr>
    </w:p>
    <w:p w14:paraId="4D11FABE" w14:textId="77777777" w:rsidR="008D05C1" w:rsidRDefault="008D05C1">
      <w:pPr>
        <w:spacing w:line="200" w:lineRule="exact"/>
        <w:rPr>
          <w:sz w:val="20"/>
          <w:szCs w:val="20"/>
        </w:rPr>
      </w:pPr>
    </w:p>
    <w:p w14:paraId="45CD2C81" w14:textId="77777777" w:rsidR="008D05C1" w:rsidRDefault="008D05C1">
      <w:pPr>
        <w:spacing w:line="200" w:lineRule="exact"/>
        <w:rPr>
          <w:sz w:val="20"/>
          <w:szCs w:val="20"/>
        </w:rPr>
      </w:pPr>
    </w:p>
    <w:p w14:paraId="6B3136C3" w14:textId="77777777" w:rsidR="008D05C1" w:rsidRDefault="008D05C1">
      <w:pPr>
        <w:spacing w:line="200" w:lineRule="exact"/>
        <w:rPr>
          <w:sz w:val="20"/>
          <w:szCs w:val="20"/>
        </w:rPr>
      </w:pPr>
    </w:p>
    <w:p w14:paraId="5A0ED83D" w14:textId="77777777" w:rsidR="008D05C1" w:rsidRDefault="008D05C1">
      <w:pPr>
        <w:spacing w:line="200" w:lineRule="exact"/>
        <w:rPr>
          <w:sz w:val="20"/>
          <w:szCs w:val="20"/>
        </w:rPr>
      </w:pPr>
    </w:p>
    <w:p w14:paraId="068A90AD" w14:textId="77777777" w:rsidR="008D05C1" w:rsidRDefault="008D05C1">
      <w:pPr>
        <w:spacing w:line="200" w:lineRule="exact"/>
        <w:rPr>
          <w:sz w:val="20"/>
          <w:szCs w:val="20"/>
        </w:rPr>
      </w:pPr>
    </w:p>
    <w:p w14:paraId="0CDD01A3" w14:textId="77777777" w:rsidR="008D05C1" w:rsidRDefault="008D05C1">
      <w:pPr>
        <w:spacing w:line="200" w:lineRule="exact"/>
        <w:rPr>
          <w:sz w:val="20"/>
          <w:szCs w:val="20"/>
        </w:rPr>
      </w:pPr>
    </w:p>
    <w:p w14:paraId="159473F4" w14:textId="77777777" w:rsidR="008D05C1" w:rsidRDefault="008D05C1">
      <w:pPr>
        <w:spacing w:line="200" w:lineRule="exact"/>
        <w:rPr>
          <w:sz w:val="20"/>
          <w:szCs w:val="20"/>
        </w:rPr>
      </w:pPr>
    </w:p>
    <w:p w14:paraId="7B3111C8" w14:textId="77777777" w:rsidR="008D05C1" w:rsidRDefault="008D05C1">
      <w:pPr>
        <w:spacing w:line="200" w:lineRule="exact"/>
        <w:rPr>
          <w:sz w:val="20"/>
          <w:szCs w:val="20"/>
        </w:rPr>
      </w:pPr>
    </w:p>
    <w:p w14:paraId="24842410" w14:textId="6AE9CE43" w:rsidR="008D05C1" w:rsidRDefault="00C14824">
      <w:pPr>
        <w:pStyle w:val="Heading6"/>
        <w:spacing w:before="74"/>
        <w:ind w:left="2650"/>
        <w:rPr>
          <w:b w:val="0"/>
          <w:bCs w:val="0"/>
        </w:rPr>
      </w:pPr>
      <w:r>
        <w:rPr>
          <w:noProof/>
        </w:rPr>
        <w:pict w14:anchorId="6532DA33">
          <v:group id="Group 50" o:spid="_x0000_s2098" style="position:absolute;left:0;text-align:left;margin-left:171.25pt;margin-top:-312.55pt;width:311.9pt;height:306.25pt;z-index:-14327;mso-position-horizontal-relative:page" coordorigin="3425,-6251" coordsize="6238,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">
            <v:shape id="Picture 53" o:spid="_x0000_s2099" type="#_x0000_t75" style="position:absolute;left:3462;top:-6221;width:6172;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">
              <v:imagedata r:id="rId171" o:title=""/>
              <o:lock v:ext="edit" aspectratio="f"/>
            </v:shape>
            <v:group id="Group 51" o:spid="_x0000_s2100" style="position:absolute;left:3440;top:-6236;width:6208;height:6095" coordorigin="3440,-6236" coordsize="6208,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2" o:spid="_x0000_s2101" style="position:absolute;left:3440;top:-6236;width:6208;height:6095;visibility:visible;mso-wrap-style:square;v-text-anchor:top" coordsize="6208,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" path="m,6095r6208,l6208,,,,,6095xe" filled="f" strokeweight="1.5pt">
                <v:path arrowok="t" o:connecttype="custom" o:connectlocs="0,-141;6208,-141;6208,-6236;0,-6236;0,-141" o:connectangles="0,0,0,0,0"/>
              </v:shape>
            </v:group>
            <w10:wrap anchorx="page"/>
          </v:group>
        </w:pict>
      </w:r>
      <w:r w:rsidR="00D13026">
        <w:t>Figure</w:t>
      </w:r>
      <w:r w:rsidR="00D13026">
        <w:rPr>
          <w:spacing w:val="-2"/>
        </w:rPr>
        <w:t xml:space="preserve"> </w:t>
      </w:r>
      <w:r w:rsidR="00D13026">
        <w:rPr>
          <w:spacing w:val="-1"/>
        </w:rPr>
        <w:t>17-</w:t>
      </w:r>
      <w:proofErr w:type="gramStart"/>
      <w:r w:rsidR="00D13026">
        <w:rPr>
          <w:spacing w:val="-1"/>
        </w:rPr>
        <w:t>1</w:t>
      </w:r>
      <w:r w:rsidR="00D13026">
        <w:t xml:space="preserve"> </w:t>
      </w:r>
      <w:r w:rsidR="00D13026">
        <w:rPr>
          <w:spacing w:val="49"/>
        </w:rPr>
        <w:t xml:space="preserve"> </w:t>
      </w:r>
      <w:r w:rsidR="00D13026">
        <w:rPr>
          <w:spacing w:val="-1"/>
        </w:rPr>
        <w:t>Blank</w:t>
      </w:r>
      <w:proofErr w:type="gramEnd"/>
      <w:r w:rsidR="00D13026">
        <w:rPr>
          <w:spacing w:val="-1"/>
        </w:rPr>
        <w:t xml:space="preserve"> Repository</w:t>
      </w:r>
      <w:r w:rsidR="00D13026">
        <w:t xml:space="preserve"> </w:t>
      </w:r>
      <w:r w:rsidR="00D13026">
        <w:rPr>
          <w:spacing w:val="-1"/>
        </w:rPr>
        <w:t>Dialog</w:t>
      </w:r>
      <w:r w:rsidR="00D13026">
        <w:t xml:space="preserve"> </w:t>
      </w:r>
      <w:r w:rsidR="00D13026">
        <w:rPr>
          <w:spacing w:val="-1"/>
        </w:rPr>
        <w:t>Box,</w:t>
      </w:r>
      <w:r w:rsidR="00D13026">
        <w:t xml:space="preserve"> </w:t>
      </w:r>
      <w:r w:rsidR="00D13026">
        <w:rPr>
          <w:spacing w:val="-1"/>
        </w:rPr>
        <w:t xml:space="preserve">Page </w:t>
      </w:r>
      <w:r w:rsidR="00D13026">
        <w:t>One</w:t>
      </w:r>
    </w:p>
    <w:p w14:paraId="7C683DC5" w14:textId="77777777" w:rsidR="008D05C1" w:rsidRDefault="008D05C1">
      <w:pPr>
        <w:spacing w:line="200" w:lineRule="exact"/>
        <w:rPr>
          <w:sz w:val="20"/>
          <w:szCs w:val="20"/>
        </w:rPr>
      </w:pPr>
    </w:p>
    <w:p w14:paraId="4616A51A" w14:textId="77777777" w:rsidR="008D05C1" w:rsidRDefault="008D05C1">
      <w:pPr>
        <w:spacing w:before="10" w:line="260" w:lineRule="exact"/>
        <w:rPr>
          <w:sz w:val="26"/>
          <w:szCs w:val="26"/>
        </w:rPr>
      </w:pPr>
    </w:p>
    <w:p w14:paraId="6DC8BE12" w14:textId="34BD5689" w:rsidR="008D05C1" w:rsidRDefault="00D13026">
      <w:pPr>
        <w:pStyle w:val="Heading2"/>
        <w:ind w:left="1160"/>
        <w:rPr>
          <w:b w:val="0"/>
          <w:bCs w:val="0"/>
        </w:rPr>
      </w:pPr>
      <w:bookmarkStart w:id="365" w:name="_TOC_250036"/>
      <w:bookmarkStart w:id="366" w:name="_Toc32750223"/>
      <w:r>
        <w:t>REPOSITORY</w:t>
      </w:r>
      <w:r>
        <w:rPr>
          <w:spacing w:val="-30"/>
        </w:rPr>
        <w:t xml:space="preserve"> </w:t>
      </w:r>
      <w:r>
        <w:t>BASICS</w:t>
      </w:r>
      <w:bookmarkEnd w:id="365"/>
      <w:bookmarkEnd w:id="366"/>
    </w:p>
    <w:p w14:paraId="49309A65" w14:textId="77777777" w:rsidR="008D05C1" w:rsidRDefault="008D05C1">
      <w:pPr>
        <w:spacing w:before="19" w:line="280" w:lineRule="exact"/>
        <w:rPr>
          <w:sz w:val="28"/>
          <w:szCs w:val="28"/>
        </w:rPr>
      </w:pPr>
    </w:p>
    <w:p w14:paraId="689FF738" w14:textId="77777777" w:rsidR="008D05C1" w:rsidRDefault="00D13026">
      <w:pPr>
        <w:pStyle w:val="Heading5"/>
        <w:rPr>
          <w:b w:val="0"/>
          <w:bCs w:val="0"/>
        </w:rPr>
      </w:pPr>
      <w:bookmarkStart w:id="367" w:name="_TOC_250035"/>
      <w:r>
        <w:rPr>
          <w:spacing w:val="-1"/>
        </w:rPr>
        <w:t>Repository</w:t>
      </w:r>
      <w:r>
        <w:rPr>
          <w:spacing w:val="-2"/>
        </w:rPr>
        <w:t xml:space="preserve"> </w:t>
      </w:r>
      <w:r>
        <w:t xml:space="preserve">Control </w:t>
      </w:r>
      <w:r>
        <w:rPr>
          <w:spacing w:val="-1"/>
        </w:rPr>
        <w:t>Buttons</w:t>
      </w:r>
      <w:bookmarkEnd w:id="367"/>
    </w:p>
    <w:p w14:paraId="5BDC1A13" w14:textId="77777777" w:rsidR="008D05C1" w:rsidRDefault="00D13026">
      <w:pPr>
        <w:pStyle w:val="BodyText"/>
        <w:spacing w:before="59"/>
        <w:ind w:left="1160" w:right="184"/>
      </w:pPr>
      <w:r>
        <w:t xml:space="preserve">The </w:t>
      </w:r>
      <w:r>
        <w:rPr>
          <w:spacing w:val="-1"/>
        </w:rPr>
        <w:t>repository</w:t>
      </w:r>
      <w:r>
        <w:rPr>
          <w:spacing w:val="-2"/>
        </w:rPr>
        <w:t xml:space="preserve"> </w:t>
      </w:r>
      <w:r>
        <w:rPr>
          <w:spacing w:val="-1"/>
        </w:rPr>
        <w:t>control</w:t>
      </w:r>
      <w:r>
        <w:rPr>
          <w:spacing w:val="-2"/>
        </w:rPr>
        <w:t xml:space="preserve"> </w:t>
      </w:r>
      <w:r>
        <w:t>buttons (see</w:t>
      </w:r>
      <w:r>
        <w:rPr>
          <w:spacing w:val="-1"/>
        </w:rPr>
        <w:t xml:space="preserve"> Figure</w:t>
      </w:r>
      <w:r>
        <w:rPr>
          <w:spacing w:val="-2"/>
        </w:rPr>
        <w:t xml:space="preserve"> </w:t>
      </w:r>
      <w:r>
        <w:rPr>
          <w:spacing w:val="-1"/>
        </w:rPr>
        <w:t>17-2)</w:t>
      </w:r>
      <w:r>
        <w:t xml:space="preserve"> </w:t>
      </w:r>
      <w:r>
        <w:rPr>
          <w:spacing w:val="-1"/>
        </w:rPr>
        <w:t>are</w:t>
      </w:r>
      <w:r>
        <w:t xml:space="preserve"> always</w:t>
      </w:r>
      <w:r>
        <w:rPr>
          <w:spacing w:val="-2"/>
        </w:rPr>
        <w:t xml:space="preserve"> </w:t>
      </w:r>
      <w:r>
        <w:rPr>
          <w:spacing w:val="-1"/>
        </w:rPr>
        <w:t>displayed</w:t>
      </w:r>
      <w:r>
        <w:t xml:space="preserve"> at</w:t>
      </w:r>
      <w:r>
        <w:rPr>
          <w:spacing w:val="-1"/>
        </w:rPr>
        <w:t xml:space="preserve"> the</w:t>
      </w:r>
      <w:r>
        <w:t xml:space="preserve"> </w:t>
      </w:r>
      <w:r>
        <w:rPr>
          <w:spacing w:val="-1"/>
        </w:rPr>
        <w:t>bottom</w:t>
      </w:r>
      <w:r>
        <w:rPr>
          <w:spacing w:val="-2"/>
        </w:rPr>
        <w:t xml:space="preserve"> </w:t>
      </w:r>
      <w:r>
        <w:t>of the</w:t>
      </w:r>
      <w:r>
        <w:rPr>
          <w:spacing w:val="75"/>
        </w:rPr>
        <w:t xml:space="preserve"> </w:t>
      </w:r>
      <w:r>
        <w:rPr>
          <w:spacing w:val="-1"/>
        </w:rPr>
        <w:t>repository dialog</w:t>
      </w:r>
      <w:r>
        <w:t xml:space="preserve"> </w:t>
      </w:r>
      <w:r>
        <w:rPr>
          <w:spacing w:val="-1"/>
        </w:rPr>
        <w:t xml:space="preserve">box. </w:t>
      </w:r>
      <w:r>
        <w:t>Each</w:t>
      </w:r>
      <w:r>
        <w:rPr>
          <w:spacing w:val="-1"/>
        </w:rPr>
        <w:t xml:space="preserve"> </w:t>
      </w:r>
      <w:r>
        <w:t>of the</w:t>
      </w:r>
      <w:r>
        <w:rPr>
          <w:spacing w:val="-1"/>
        </w:rPr>
        <w:t xml:space="preserve"> button</w:t>
      </w:r>
      <w:r>
        <w:t xml:space="preserve"> </w:t>
      </w:r>
      <w:r>
        <w:rPr>
          <w:spacing w:val="-1"/>
        </w:rPr>
        <w:t>functions</w:t>
      </w:r>
      <w:r>
        <w:t xml:space="preserve"> </w:t>
      </w:r>
      <w:r>
        <w:rPr>
          <w:spacing w:val="-1"/>
        </w:rPr>
        <w:t>is</w:t>
      </w:r>
      <w:r>
        <w:t xml:space="preserve"> </w:t>
      </w:r>
      <w:r>
        <w:rPr>
          <w:spacing w:val="-1"/>
        </w:rPr>
        <w:t>accessed</w:t>
      </w:r>
      <w:r>
        <w:t xml:space="preserve"> by </w:t>
      </w:r>
      <w:r>
        <w:rPr>
          <w:spacing w:val="-1"/>
        </w:rPr>
        <w:t xml:space="preserve">clicking </w:t>
      </w:r>
      <w:r>
        <w:t>on the</w:t>
      </w:r>
      <w:r>
        <w:rPr>
          <w:spacing w:val="-1"/>
        </w:rPr>
        <w:t xml:space="preserve"> button</w:t>
      </w:r>
      <w:r>
        <w:t xml:space="preserve"> or, as</w:t>
      </w:r>
      <w:r>
        <w:rPr>
          <w:spacing w:val="93"/>
        </w:rPr>
        <w:t xml:space="preserve"> </w:t>
      </w:r>
      <w:r>
        <w:t xml:space="preserve">is </w:t>
      </w:r>
      <w:r>
        <w:rPr>
          <w:spacing w:val="-1"/>
        </w:rPr>
        <w:t>customary</w:t>
      </w:r>
      <w:r>
        <w:t xml:space="preserve"> in</w:t>
      </w:r>
      <w:r>
        <w:rPr>
          <w:spacing w:val="-2"/>
        </w:rPr>
        <w:t xml:space="preserve"> </w:t>
      </w:r>
      <w:r>
        <w:rPr>
          <w:spacing w:val="-1"/>
        </w:rPr>
        <w:t>Windows,</w:t>
      </w:r>
      <w:r>
        <w:t xml:space="preserve"> by</w:t>
      </w:r>
      <w:r>
        <w:rPr>
          <w:spacing w:val="-2"/>
        </w:rPr>
        <w:t xml:space="preserve"> </w:t>
      </w:r>
      <w:r>
        <w:rPr>
          <w:spacing w:val="-1"/>
        </w:rPr>
        <w:t>using</w:t>
      </w:r>
      <w:r>
        <w:t xml:space="preserve"> </w:t>
      </w:r>
      <w:r>
        <w:rPr>
          <w:spacing w:val="-1"/>
        </w:rPr>
        <w:t>its keyboard</w:t>
      </w:r>
      <w:r>
        <w:t xml:space="preserve"> </w:t>
      </w:r>
      <w:r>
        <w:rPr>
          <w:spacing w:val="-1"/>
        </w:rPr>
        <w:t xml:space="preserve">shortcut </w:t>
      </w:r>
      <w:r>
        <w:t xml:space="preserve">by </w:t>
      </w:r>
      <w:r>
        <w:rPr>
          <w:spacing w:val="-1"/>
        </w:rPr>
        <w:t>holding</w:t>
      </w:r>
      <w:r>
        <w:t xml:space="preserve"> </w:t>
      </w:r>
      <w:r>
        <w:rPr>
          <w:spacing w:val="-1"/>
        </w:rPr>
        <w:t>down</w:t>
      </w:r>
      <w:r>
        <w:t xml:space="preserve"> </w:t>
      </w:r>
      <w:r>
        <w:rPr>
          <w:spacing w:val="-1"/>
        </w:rPr>
        <w:t>the</w:t>
      </w:r>
      <w:r>
        <w:t xml:space="preserve"> </w:t>
      </w:r>
      <w:r>
        <w:rPr>
          <w:spacing w:val="-1"/>
        </w:rPr>
        <w:t xml:space="preserve">ALT </w:t>
      </w:r>
      <w:r>
        <w:t xml:space="preserve">key </w:t>
      </w:r>
      <w:r>
        <w:rPr>
          <w:spacing w:val="-1"/>
        </w:rPr>
        <w:t>and</w:t>
      </w:r>
      <w:r>
        <w:rPr>
          <w:spacing w:val="91"/>
        </w:rPr>
        <w:t xml:space="preserve"> </w:t>
      </w:r>
      <w:r>
        <w:rPr>
          <w:spacing w:val="-1"/>
        </w:rPr>
        <w:t>pressing</w:t>
      </w:r>
      <w:r>
        <w:t xml:space="preserve"> the</w:t>
      </w:r>
      <w:r>
        <w:rPr>
          <w:spacing w:val="-1"/>
        </w:rPr>
        <w:t xml:space="preserve"> underlined</w:t>
      </w:r>
      <w:r>
        <w:t xml:space="preserve"> </w:t>
      </w:r>
      <w:r>
        <w:rPr>
          <w:spacing w:val="-1"/>
        </w:rPr>
        <w:t>letter</w:t>
      </w:r>
      <w:r>
        <w:t xml:space="preserve"> </w:t>
      </w:r>
      <w:r>
        <w:rPr>
          <w:spacing w:val="-1"/>
        </w:rPr>
        <w:t>to</w:t>
      </w:r>
      <w:r>
        <w:t xml:space="preserve"> </w:t>
      </w:r>
      <w:r>
        <w:rPr>
          <w:spacing w:val="-1"/>
        </w:rPr>
        <w:t>execute the</w:t>
      </w:r>
      <w:r>
        <w:t xml:space="preserve"> </w:t>
      </w:r>
      <w:r>
        <w:rPr>
          <w:spacing w:val="-1"/>
        </w:rPr>
        <w:t>button</w:t>
      </w:r>
      <w:r>
        <w:t xml:space="preserve"> </w:t>
      </w:r>
      <w:r>
        <w:rPr>
          <w:spacing w:val="-1"/>
        </w:rPr>
        <w:t>function.</w:t>
      </w:r>
      <w:r>
        <w:rPr>
          <w:spacing w:val="-2"/>
        </w:rPr>
        <w:t xml:space="preserve"> </w:t>
      </w:r>
      <w:r>
        <w:t>Only</w:t>
      </w:r>
      <w:r>
        <w:rPr>
          <w:spacing w:val="-2"/>
        </w:rPr>
        <w:t xml:space="preserve"> </w:t>
      </w:r>
      <w:r>
        <w:t>the</w:t>
      </w:r>
      <w:r>
        <w:rPr>
          <w:spacing w:val="-1"/>
        </w:rPr>
        <w:t xml:space="preserve"> functions</w:t>
      </w:r>
      <w:r>
        <w:t xml:space="preserve"> </w:t>
      </w:r>
      <w:r>
        <w:rPr>
          <w:spacing w:val="-1"/>
        </w:rPr>
        <w:t>available</w:t>
      </w:r>
      <w:r>
        <w:t xml:space="preserve"> to</w:t>
      </w:r>
      <w:r>
        <w:rPr>
          <w:spacing w:val="101"/>
        </w:rPr>
        <w:t xml:space="preserve"> </w:t>
      </w:r>
      <w:r>
        <w:t>you at</w:t>
      </w:r>
      <w:r>
        <w:rPr>
          <w:spacing w:val="-1"/>
        </w:rPr>
        <w:t xml:space="preserve"> </w:t>
      </w:r>
      <w:r>
        <w:t>a</w:t>
      </w:r>
      <w:r>
        <w:rPr>
          <w:spacing w:val="-1"/>
        </w:rPr>
        <w:t xml:space="preserve"> given</w:t>
      </w:r>
      <w:r>
        <w:t xml:space="preserve"> </w:t>
      </w:r>
      <w:r>
        <w:rPr>
          <w:spacing w:val="-1"/>
        </w:rPr>
        <w:t>time</w:t>
      </w:r>
      <w:r>
        <w:t xml:space="preserve"> are </w:t>
      </w:r>
      <w:r>
        <w:rPr>
          <w:spacing w:val="-1"/>
        </w:rPr>
        <w:t>active;</w:t>
      </w:r>
      <w:r>
        <w:t xml:space="preserve"> the </w:t>
      </w:r>
      <w:r>
        <w:rPr>
          <w:spacing w:val="-1"/>
        </w:rPr>
        <w:t>others</w:t>
      </w:r>
      <w:r>
        <w:rPr>
          <w:spacing w:val="-2"/>
        </w:rPr>
        <w:t xml:space="preserve"> </w:t>
      </w:r>
      <w:r>
        <w:t>are</w:t>
      </w:r>
      <w:r>
        <w:rPr>
          <w:spacing w:val="-1"/>
        </w:rPr>
        <w:t xml:space="preserve"> grayed.</w:t>
      </w:r>
      <w:r>
        <w:t xml:space="preserve"> The</w:t>
      </w:r>
      <w:r>
        <w:rPr>
          <w:spacing w:val="-1"/>
        </w:rPr>
        <w:t xml:space="preserve"> button</w:t>
      </w:r>
      <w:r>
        <w:t xml:space="preserve"> </w:t>
      </w:r>
      <w:r>
        <w:rPr>
          <w:spacing w:val="-1"/>
        </w:rPr>
        <w:t>functions</w:t>
      </w:r>
      <w:r>
        <w:t xml:space="preserve"> are:</w:t>
      </w:r>
    </w:p>
    <w:p w14:paraId="25E138F9" w14:textId="77777777" w:rsidR="008D05C1" w:rsidRDefault="008D05C1">
      <w:pPr>
        <w:sectPr w:rsidR="008D05C1">
          <w:pgSz w:w="12240" w:h="15840"/>
          <w:pgMar w:top="920" w:right="1640" w:bottom="3860" w:left="1720" w:header="735" w:footer="3680" w:gutter="0"/>
          <w:cols w:space="720"/>
        </w:sectPr>
      </w:pPr>
    </w:p>
    <w:p w14:paraId="4C537BC7" w14:textId="77777777" w:rsidR="008D05C1" w:rsidRDefault="008D05C1">
      <w:pPr>
        <w:spacing w:line="200" w:lineRule="exact"/>
        <w:rPr>
          <w:sz w:val="20"/>
          <w:szCs w:val="20"/>
        </w:rPr>
      </w:pPr>
    </w:p>
    <w:p w14:paraId="39C05A89" w14:textId="77777777" w:rsidR="008D05C1" w:rsidRDefault="008D05C1">
      <w:pPr>
        <w:spacing w:line="200" w:lineRule="exact"/>
        <w:rPr>
          <w:sz w:val="20"/>
          <w:szCs w:val="20"/>
        </w:rPr>
      </w:pPr>
    </w:p>
    <w:p w14:paraId="235DFA0F" w14:textId="77777777" w:rsidR="008D05C1" w:rsidRDefault="008D05C1">
      <w:pPr>
        <w:spacing w:line="200" w:lineRule="exact"/>
        <w:rPr>
          <w:sz w:val="20"/>
          <w:szCs w:val="20"/>
        </w:rPr>
      </w:pPr>
    </w:p>
    <w:p w14:paraId="674EE571" w14:textId="77777777" w:rsidR="008D05C1" w:rsidRDefault="008D05C1">
      <w:pPr>
        <w:spacing w:line="200" w:lineRule="exact"/>
        <w:rPr>
          <w:sz w:val="20"/>
          <w:szCs w:val="20"/>
        </w:rPr>
      </w:pPr>
    </w:p>
    <w:p w14:paraId="58C511A4" w14:textId="77777777" w:rsidR="008D05C1" w:rsidRDefault="008D05C1">
      <w:pPr>
        <w:spacing w:line="200" w:lineRule="exact"/>
        <w:rPr>
          <w:sz w:val="20"/>
          <w:szCs w:val="20"/>
        </w:rPr>
      </w:pPr>
    </w:p>
    <w:p w14:paraId="1B42A882" w14:textId="77777777" w:rsidR="008D05C1" w:rsidRDefault="008D05C1">
      <w:pPr>
        <w:spacing w:line="200" w:lineRule="exact"/>
        <w:rPr>
          <w:sz w:val="20"/>
          <w:szCs w:val="20"/>
        </w:rPr>
      </w:pPr>
    </w:p>
    <w:p w14:paraId="6747343A" w14:textId="77777777" w:rsidR="008D05C1" w:rsidRDefault="008D05C1">
      <w:pPr>
        <w:spacing w:line="200" w:lineRule="exact"/>
        <w:rPr>
          <w:sz w:val="20"/>
          <w:szCs w:val="20"/>
        </w:rPr>
      </w:pPr>
    </w:p>
    <w:p w14:paraId="31AB8D55" w14:textId="77777777" w:rsidR="008D05C1" w:rsidRDefault="008D05C1">
      <w:pPr>
        <w:spacing w:before="6" w:line="220" w:lineRule="exact"/>
      </w:pPr>
    </w:p>
    <w:p w14:paraId="1D59BDD0" w14:textId="1B0AABBD" w:rsidR="008D05C1" w:rsidRDefault="00C14824">
      <w:pPr>
        <w:pStyle w:val="Heading6"/>
        <w:spacing w:before="74"/>
        <w:ind w:left="1710"/>
        <w:rPr>
          <w:b w:val="0"/>
          <w:bCs w:val="0"/>
        </w:rPr>
      </w:pPr>
      <w:r>
        <w:rPr>
          <w:noProof/>
        </w:rPr>
        <w:pict w14:anchorId="16036371">
          <v:group id="Group 46" o:spid="_x0000_s2094" style="position:absolute;left:0;text-align:left;margin-left:113.65pt;margin-top:-46.1pt;width:331.5pt;height:39.8pt;z-index:-14326;mso-position-horizontal-relative:page" coordorigin="2273,-922" coordsize="663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">
            <v:shape id="Picture 49" o:spid="_x0000_s2095" type="#_x0000_t75" style="position:absolute;left:2304;top:-891;width:657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">
              <v:imagedata r:id="rId172" o:title=""/>
              <o:lock v:ext="edit" aspectratio="f"/>
            </v:shape>
            <v:group id="Group 47" o:spid="_x0000_s2096" style="position:absolute;left:2288;top:-907;width:6600;height:766" coordorigin="2288,-907" coordsize="66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8" o:spid="_x0000_s2097" style="position:absolute;left:2288;top:-907;width:6600;height:766;visibility:visible;mso-wrap-style:square;v-text-anchor:top" coordsize="660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" path="m,766r6600,l6600,,,,,766xe" filled="f" strokeweight="1.5pt">
                <v:path arrowok="t" o:connecttype="custom" o:connectlocs="0,-141;6600,-141;6600,-907;0,-907;0,-141" o:connectangles="0,0,0,0,0"/>
              </v:shape>
            </v:group>
            <w10:wrap anchorx="page"/>
          </v:group>
        </w:pict>
      </w:r>
      <w:r w:rsidR="00D13026">
        <w:t>Figure</w:t>
      </w:r>
      <w:r w:rsidR="00D13026">
        <w:rPr>
          <w:spacing w:val="-2"/>
        </w:rPr>
        <w:t xml:space="preserve"> </w:t>
      </w:r>
      <w:r w:rsidR="00D13026">
        <w:rPr>
          <w:spacing w:val="-1"/>
        </w:rPr>
        <w:t>17-</w:t>
      </w:r>
      <w:proofErr w:type="gramStart"/>
      <w:r w:rsidR="00D13026">
        <w:rPr>
          <w:spacing w:val="-1"/>
        </w:rPr>
        <w:t>2</w:t>
      </w:r>
      <w:r w:rsidR="00D13026">
        <w:t xml:space="preserve"> </w:t>
      </w:r>
      <w:r w:rsidR="00D13026">
        <w:rPr>
          <w:spacing w:val="49"/>
        </w:rPr>
        <w:t xml:space="preserve"> </w:t>
      </w:r>
      <w:r w:rsidR="00D13026">
        <w:rPr>
          <w:spacing w:val="-1"/>
        </w:rPr>
        <w:t>Repository</w:t>
      </w:r>
      <w:proofErr w:type="gramEnd"/>
      <w:r w:rsidR="00D13026">
        <w:t xml:space="preserve"> </w:t>
      </w:r>
      <w:r w:rsidR="00D13026">
        <w:rPr>
          <w:spacing w:val="-1"/>
        </w:rPr>
        <w:t>Dialog</w:t>
      </w:r>
      <w:r w:rsidR="00D13026">
        <w:t xml:space="preserve"> </w:t>
      </w:r>
      <w:r w:rsidR="00D13026">
        <w:rPr>
          <w:spacing w:val="-1"/>
        </w:rPr>
        <w:t>Box Control</w:t>
      </w:r>
      <w:r w:rsidR="00D13026">
        <w:t xml:space="preserve"> </w:t>
      </w:r>
      <w:r w:rsidR="00D13026">
        <w:rPr>
          <w:spacing w:val="-1"/>
        </w:rPr>
        <w:t>Buttons</w:t>
      </w:r>
    </w:p>
    <w:p w14:paraId="16D3966D" w14:textId="77777777" w:rsidR="008D05C1" w:rsidRDefault="008D05C1">
      <w:pPr>
        <w:spacing w:before="7" w:line="220" w:lineRule="exact"/>
      </w:pPr>
    </w:p>
    <w:p w14:paraId="4E3EA079" w14:textId="77777777" w:rsidR="008D05C1" w:rsidRDefault="00D13026">
      <w:pPr>
        <w:pStyle w:val="BodyText"/>
        <w:tabs>
          <w:tab w:val="left" w:pos="2320"/>
        </w:tabs>
        <w:ind w:left="2320" w:right="1282" w:hanging="2110"/>
      </w:pPr>
      <w:r>
        <w:rPr>
          <w:i/>
        </w:rPr>
        <w:t>SQL</w:t>
      </w:r>
      <w:r>
        <w:rPr>
          <w:i/>
        </w:rPr>
        <w:tab/>
      </w:r>
      <w:r>
        <w:t>This</w:t>
      </w:r>
      <w:r>
        <w:rPr>
          <w:spacing w:val="-1"/>
        </w:rPr>
        <w:t xml:space="preserve"> </w:t>
      </w:r>
      <w:r>
        <w:t>button</w:t>
      </w:r>
      <w:r>
        <w:rPr>
          <w:spacing w:val="-1"/>
        </w:rPr>
        <w:t xml:space="preserve"> opens</w:t>
      </w:r>
      <w:r>
        <w:t xml:space="preserve"> </w:t>
      </w:r>
      <w:r>
        <w:rPr>
          <w:spacing w:val="-1"/>
        </w:rPr>
        <w:t>the</w:t>
      </w:r>
      <w:r>
        <w:t xml:space="preserve"> </w:t>
      </w:r>
      <w:r>
        <w:rPr>
          <w:spacing w:val="-1"/>
        </w:rPr>
        <w:t>Generated</w:t>
      </w:r>
      <w:r>
        <w:t xml:space="preserve"> </w:t>
      </w:r>
      <w:r>
        <w:rPr>
          <w:spacing w:val="-1"/>
        </w:rPr>
        <w:t>SQL</w:t>
      </w:r>
      <w:r>
        <w:t xml:space="preserve"> for</w:t>
      </w:r>
      <w:r>
        <w:rPr>
          <w:spacing w:val="-1"/>
        </w:rPr>
        <w:t xml:space="preserve"> View</w:t>
      </w:r>
      <w:r>
        <w:t xml:space="preserve"> </w:t>
      </w:r>
      <w:r>
        <w:rPr>
          <w:spacing w:val="-1"/>
        </w:rPr>
        <w:t>dialog</w:t>
      </w:r>
      <w:r>
        <w:t xml:space="preserve"> </w:t>
      </w:r>
      <w:r>
        <w:rPr>
          <w:spacing w:val="-1"/>
        </w:rPr>
        <w:t>box.</w:t>
      </w:r>
      <w:r>
        <w:rPr>
          <w:spacing w:val="49"/>
        </w:rPr>
        <w:t xml:space="preserve"> </w:t>
      </w:r>
      <w:r>
        <w:rPr>
          <w:spacing w:val="-1"/>
        </w:rPr>
        <w:t>This</w:t>
      </w:r>
      <w:r>
        <w:rPr>
          <w:spacing w:val="51"/>
        </w:rPr>
        <w:t xml:space="preserve"> </w:t>
      </w:r>
      <w:r>
        <w:t xml:space="preserve">dialog </w:t>
      </w:r>
      <w:r>
        <w:rPr>
          <w:spacing w:val="-1"/>
        </w:rPr>
        <w:t>box displays</w:t>
      </w:r>
      <w:r>
        <w:t xml:space="preserve"> the</w:t>
      </w:r>
      <w:r>
        <w:rPr>
          <w:spacing w:val="-1"/>
        </w:rPr>
        <w:t xml:space="preserve"> </w:t>
      </w:r>
      <w:r>
        <w:t>SQL</w:t>
      </w:r>
      <w:r>
        <w:rPr>
          <w:spacing w:val="-2"/>
        </w:rPr>
        <w:t xml:space="preserve"> </w:t>
      </w:r>
      <w:r>
        <w:rPr>
          <w:spacing w:val="-1"/>
        </w:rPr>
        <w:t xml:space="preserve">generated </w:t>
      </w:r>
      <w:r>
        <w:t xml:space="preserve">for </w:t>
      </w:r>
      <w:r>
        <w:rPr>
          <w:spacing w:val="-1"/>
        </w:rPr>
        <w:t>the</w:t>
      </w:r>
      <w:r>
        <w:t xml:space="preserve"> </w:t>
      </w:r>
      <w:r>
        <w:rPr>
          <w:spacing w:val="-1"/>
        </w:rPr>
        <w:t>current</w:t>
      </w:r>
      <w:r>
        <w:rPr>
          <w:spacing w:val="-2"/>
        </w:rPr>
        <w:t xml:space="preserve"> </w:t>
      </w:r>
      <w:r>
        <w:rPr>
          <w:spacing w:val="-1"/>
        </w:rPr>
        <w:t>view</w:t>
      </w:r>
      <w:r>
        <w:t xml:space="preserve"> object</w:t>
      </w:r>
      <w:r>
        <w:rPr>
          <w:spacing w:val="49"/>
        </w:rPr>
        <w:t xml:space="preserve"> </w:t>
      </w:r>
      <w:r>
        <w:rPr>
          <w:spacing w:val="-1"/>
        </w:rPr>
        <w:t>based</w:t>
      </w:r>
      <w:r>
        <w:t xml:space="preserve"> on the</w:t>
      </w:r>
      <w:r>
        <w:rPr>
          <w:spacing w:val="-1"/>
        </w:rPr>
        <w:t xml:space="preserve"> view</w:t>
      </w:r>
      <w:r>
        <w:t xml:space="preserve"> </w:t>
      </w:r>
      <w:r>
        <w:rPr>
          <w:spacing w:val="-1"/>
        </w:rPr>
        <w:t>table</w:t>
      </w:r>
      <w:r>
        <w:t xml:space="preserve"> </w:t>
      </w:r>
      <w:r>
        <w:rPr>
          <w:spacing w:val="-1"/>
        </w:rPr>
        <w:t>and</w:t>
      </w:r>
      <w:r>
        <w:t xml:space="preserve"> </w:t>
      </w:r>
      <w:r>
        <w:rPr>
          <w:spacing w:val="-1"/>
        </w:rPr>
        <w:t>column</w:t>
      </w:r>
      <w:r>
        <w:t xml:space="preserve"> </w:t>
      </w:r>
      <w:r>
        <w:rPr>
          <w:spacing w:val="-1"/>
        </w:rPr>
        <w:t>specifications</w:t>
      </w:r>
      <w:r>
        <w:t xml:space="preserve"> </w:t>
      </w:r>
      <w:r>
        <w:rPr>
          <w:spacing w:val="-1"/>
        </w:rPr>
        <w:t>selected</w:t>
      </w:r>
      <w:r>
        <w:t xml:space="preserve"> </w:t>
      </w:r>
      <w:r>
        <w:rPr>
          <w:spacing w:val="-1"/>
        </w:rPr>
        <w:t>when</w:t>
      </w:r>
      <w:r>
        <w:rPr>
          <w:spacing w:val="57"/>
        </w:rPr>
        <w:t xml:space="preserve"> </w:t>
      </w:r>
      <w:r>
        <w:rPr>
          <w:spacing w:val="-1"/>
        </w:rPr>
        <w:t>creating</w:t>
      </w:r>
      <w:r>
        <w:t xml:space="preserve"> the</w:t>
      </w:r>
      <w:r>
        <w:rPr>
          <w:spacing w:val="-1"/>
        </w:rPr>
        <w:t xml:space="preserve"> view,</w:t>
      </w:r>
      <w:r>
        <w:t xml:space="preserve"> </w:t>
      </w:r>
      <w:r>
        <w:rPr>
          <w:spacing w:val="-1"/>
        </w:rPr>
        <w:t>as</w:t>
      </w:r>
      <w:r>
        <w:t xml:space="preserve"> </w:t>
      </w:r>
      <w:r>
        <w:rPr>
          <w:spacing w:val="-1"/>
        </w:rPr>
        <w:t>well</w:t>
      </w:r>
      <w:r>
        <w:t xml:space="preserve"> as the </w:t>
      </w:r>
      <w:r>
        <w:rPr>
          <w:spacing w:val="-1"/>
        </w:rPr>
        <w:t>current</w:t>
      </w:r>
      <w:r>
        <w:rPr>
          <w:spacing w:val="-2"/>
        </w:rPr>
        <w:t xml:space="preserve"> </w:t>
      </w:r>
      <w:r>
        <w:t xml:space="preserve">SQL </w:t>
      </w:r>
      <w:r>
        <w:rPr>
          <w:spacing w:val="-1"/>
        </w:rPr>
        <w:t>dialect.</w:t>
      </w:r>
      <w:r>
        <w:rPr>
          <w:spacing w:val="50"/>
        </w:rPr>
        <w:t xml:space="preserve"> </w:t>
      </w:r>
      <w:r>
        <w:t>This</w:t>
      </w:r>
      <w:r>
        <w:rPr>
          <w:spacing w:val="-2"/>
        </w:rPr>
        <w:t xml:space="preserve"> </w:t>
      </w:r>
      <w:r>
        <w:rPr>
          <w:spacing w:val="-1"/>
        </w:rPr>
        <w:t>button</w:t>
      </w:r>
      <w:r>
        <w:rPr>
          <w:spacing w:val="61"/>
        </w:rPr>
        <w:t xml:space="preserve"> </w:t>
      </w:r>
      <w:r>
        <w:t xml:space="preserve">is </w:t>
      </w:r>
      <w:r>
        <w:rPr>
          <w:spacing w:val="-1"/>
        </w:rPr>
        <w:t>active</w:t>
      </w:r>
      <w:r>
        <w:t xml:space="preserve"> only</w:t>
      </w:r>
      <w:r>
        <w:rPr>
          <w:spacing w:val="-2"/>
        </w:rPr>
        <w:t xml:space="preserve"> </w:t>
      </w:r>
      <w:r>
        <w:rPr>
          <w:spacing w:val="-1"/>
        </w:rPr>
        <w:t>when</w:t>
      </w:r>
      <w:r>
        <w:t xml:space="preserve"> </w:t>
      </w:r>
      <w:r>
        <w:rPr>
          <w:spacing w:val="-1"/>
        </w:rPr>
        <w:t>the</w:t>
      </w:r>
      <w:r>
        <w:t xml:space="preserve"> </w:t>
      </w:r>
      <w:r>
        <w:rPr>
          <w:spacing w:val="-1"/>
        </w:rPr>
        <w:t>entry</w:t>
      </w:r>
      <w:r>
        <w:rPr>
          <w:spacing w:val="-2"/>
        </w:rPr>
        <w:t xml:space="preserve"> </w:t>
      </w:r>
      <w:r>
        <w:rPr>
          <w:spacing w:val="-1"/>
        </w:rPr>
        <w:t>type</w:t>
      </w:r>
      <w:r>
        <w:t xml:space="preserve"> is</w:t>
      </w:r>
      <w:r>
        <w:rPr>
          <w:spacing w:val="-2"/>
        </w:rPr>
        <w:t xml:space="preserve"> </w:t>
      </w:r>
      <w:r>
        <w:t>View.</w:t>
      </w:r>
    </w:p>
    <w:p w14:paraId="539F29BB" w14:textId="77777777" w:rsidR="008D05C1" w:rsidRDefault="008D05C1">
      <w:pPr>
        <w:spacing w:before="10" w:line="220" w:lineRule="exact"/>
      </w:pPr>
    </w:p>
    <w:p w14:paraId="1C10DABB" w14:textId="77777777" w:rsidR="008D05C1" w:rsidRDefault="00D13026">
      <w:pPr>
        <w:pStyle w:val="BodyText"/>
        <w:tabs>
          <w:tab w:val="left" w:pos="2320"/>
        </w:tabs>
        <w:ind w:left="2320" w:right="1371" w:hanging="2161"/>
      </w:pPr>
      <w:r>
        <w:rPr>
          <w:i/>
        </w:rPr>
        <w:t>Dialect</w:t>
      </w:r>
      <w:r>
        <w:rPr>
          <w:i/>
        </w:rPr>
        <w:tab/>
      </w:r>
      <w:r>
        <w:t xml:space="preserve">This </w:t>
      </w:r>
      <w:r>
        <w:rPr>
          <w:spacing w:val="-1"/>
        </w:rPr>
        <w:t>activates</w:t>
      </w:r>
      <w:r>
        <w:t xml:space="preserve"> </w:t>
      </w:r>
      <w:r>
        <w:rPr>
          <w:spacing w:val="-1"/>
        </w:rPr>
        <w:t>the</w:t>
      </w:r>
      <w:r>
        <w:t xml:space="preserve"> </w:t>
      </w:r>
      <w:r>
        <w:rPr>
          <w:spacing w:val="-1"/>
        </w:rPr>
        <w:t>RDBMS</w:t>
      </w:r>
      <w:r>
        <w:t xml:space="preserve"> </w:t>
      </w:r>
      <w:r>
        <w:rPr>
          <w:spacing w:val="-1"/>
        </w:rPr>
        <w:t>SQL</w:t>
      </w:r>
      <w:r>
        <w:t xml:space="preserve"> </w:t>
      </w:r>
      <w:r>
        <w:rPr>
          <w:spacing w:val="-1"/>
        </w:rPr>
        <w:t xml:space="preserve">Dialect dialog </w:t>
      </w:r>
      <w:r>
        <w:t>box.</w:t>
      </w:r>
      <w:r>
        <w:rPr>
          <w:spacing w:val="49"/>
        </w:rPr>
        <w:t xml:space="preserve"> </w:t>
      </w:r>
      <w:r>
        <w:t>From</w:t>
      </w:r>
      <w:r>
        <w:rPr>
          <w:spacing w:val="-1"/>
        </w:rPr>
        <w:t xml:space="preserve"> there,</w:t>
      </w:r>
      <w:r>
        <w:rPr>
          <w:spacing w:val="55"/>
        </w:rPr>
        <w:t xml:space="preserve"> </w:t>
      </w:r>
      <w:r>
        <w:t xml:space="preserve">you </w:t>
      </w:r>
      <w:r>
        <w:rPr>
          <w:spacing w:val="-1"/>
        </w:rPr>
        <w:t>can</w:t>
      </w:r>
      <w:r>
        <w:t xml:space="preserve"> </w:t>
      </w:r>
      <w:r>
        <w:rPr>
          <w:spacing w:val="-1"/>
        </w:rPr>
        <w:t>change</w:t>
      </w:r>
      <w:r>
        <w:t xml:space="preserve"> the </w:t>
      </w:r>
      <w:r>
        <w:rPr>
          <w:spacing w:val="-1"/>
        </w:rPr>
        <w:t>current</w:t>
      </w:r>
      <w:r>
        <w:rPr>
          <w:spacing w:val="-2"/>
        </w:rPr>
        <w:t xml:space="preserve"> </w:t>
      </w:r>
      <w:r>
        <w:rPr>
          <w:spacing w:val="-1"/>
        </w:rPr>
        <w:t>SQL</w:t>
      </w:r>
      <w:r>
        <w:t xml:space="preserve"> </w:t>
      </w:r>
      <w:r>
        <w:rPr>
          <w:spacing w:val="-1"/>
        </w:rPr>
        <w:t>dialect.</w:t>
      </w:r>
    </w:p>
    <w:p w14:paraId="4DA3EBB5" w14:textId="77777777" w:rsidR="008D05C1" w:rsidRDefault="008D05C1">
      <w:pPr>
        <w:spacing w:before="10" w:line="220" w:lineRule="exact"/>
      </w:pPr>
    </w:p>
    <w:p w14:paraId="24966C4D" w14:textId="77777777" w:rsidR="008D05C1" w:rsidRDefault="00D13026">
      <w:pPr>
        <w:pStyle w:val="BodyText"/>
        <w:tabs>
          <w:tab w:val="left" w:pos="2320"/>
        </w:tabs>
        <w:ind w:left="2320" w:right="1254" w:hanging="2161"/>
      </w:pPr>
      <w:r>
        <w:rPr>
          <w:i/>
          <w:spacing w:val="-1"/>
        </w:rPr>
        <w:t>Delete</w:t>
      </w:r>
      <w:r>
        <w:rPr>
          <w:i/>
          <w:spacing w:val="-1"/>
        </w:rPr>
        <w:tab/>
      </w:r>
      <w:r>
        <w:t>This</w:t>
      </w:r>
      <w:r>
        <w:rPr>
          <w:spacing w:val="-1"/>
        </w:rPr>
        <w:t xml:space="preserve"> deletes</w:t>
      </w:r>
      <w:r>
        <w:t xml:space="preserve"> </w:t>
      </w:r>
      <w:r>
        <w:rPr>
          <w:spacing w:val="-1"/>
        </w:rPr>
        <w:t>the</w:t>
      </w:r>
      <w:r>
        <w:t xml:space="preserve"> </w:t>
      </w:r>
      <w:r>
        <w:rPr>
          <w:spacing w:val="-1"/>
        </w:rPr>
        <w:t>current</w:t>
      </w:r>
      <w:r>
        <w:t xml:space="preserve"> </w:t>
      </w:r>
      <w:r>
        <w:rPr>
          <w:spacing w:val="-1"/>
        </w:rPr>
        <w:t>repository</w:t>
      </w:r>
      <w:r>
        <w:t xml:space="preserve"> entry</w:t>
      </w:r>
      <w:r>
        <w:rPr>
          <w:spacing w:val="-1"/>
        </w:rPr>
        <w:t xml:space="preserve"> from</w:t>
      </w:r>
      <w:r>
        <w:rPr>
          <w:spacing w:val="-2"/>
        </w:rPr>
        <w:t xml:space="preserve"> </w:t>
      </w:r>
      <w:r>
        <w:t xml:space="preserve">the </w:t>
      </w:r>
      <w:r>
        <w:rPr>
          <w:spacing w:val="-1"/>
        </w:rPr>
        <w:t>database.</w:t>
      </w:r>
      <w:r>
        <w:t xml:space="preserve"> An</w:t>
      </w:r>
      <w:r>
        <w:rPr>
          <w:spacing w:val="61"/>
        </w:rPr>
        <w:t xml:space="preserve"> </w:t>
      </w:r>
      <w:r>
        <w:t xml:space="preserve">entry </w:t>
      </w:r>
      <w:r>
        <w:rPr>
          <w:spacing w:val="-1"/>
        </w:rPr>
        <w:t>can</w:t>
      </w:r>
      <w:r>
        <w:t xml:space="preserve"> only</w:t>
      </w:r>
      <w:r>
        <w:rPr>
          <w:spacing w:val="-2"/>
        </w:rPr>
        <w:t xml:space="preserve"> </w:t>
      </w:r>
      <w:r>
        <w:t xml:space="preserve">be </w:t>
      </w:r>
      <w:r>
        <w:rPr>
          <w:spacing w:val="-1"/>
        </w:rPr>
        <w:t>deleted</w:t>
      </w:r>
      <w:r>
        <w:t xml:space="preserve"> </w:t>
      </w:r>
      <w:r>
        <w:rPr>
          <w:spacing w:val="-1"/>
        </w:rPr>
        <w:t>when</w:t>
      </w:r>
      <w:r>
        <w:t xml:space="preserve"> it</w:t>
      </w:r>
      <w:r>
        <w:rPr>
          <w:spacing w:val="-1"/>
        </w:rPr>
        <w:t xml:space="preserve"> has </w:t>
      </w:r>
      <w:r>
        <w:t xml:space="preserve">no </w:t>
      </w:r>
      <w:r>
        <w:rPr>
          <w:spacing w:val="-1"/>
        </w:rPr>
        <w:t>location</w:t>
      </w:r>
      <w:r>
        <w:t xml:space="preserve"> </w:t>
      </w:r>
      <w:r>
        <w:rPr>
          <w:spacing w:val="-1"/>
        </w:rPr>
        <w:t>references,</w:t>
      </w:r>
      <w:r>
        <w:rPr>
          <w:spacing w:val="39"/>
        </w:rPr>
        <w:t xml:space="preserve"> </w:t>
      </w:r>
      <w:r>
        <w:rPr>
          <w:spacing w:val="-1"/>
        </w:rPr>
        <w:t>meaning</w:t>
      </w:r>
      <w:r>
        <w:t xml:space="preserve"> </w:t>
      </w:r>
      <w:r>
        <w:rPr>
          <w:spacing w:val="-1"/>
        </w:rPr>
        <w:t>that</w:t>
      </w:r>
      <w:r>
        <w:t xml:space="preserve"> it</w:t>
      </w:r>
      <w:r>
        <w:rPr>
          <w:spacing w:val="-1"/>
        </w:rPr>
        <w:t xml:space="preserve"> </w:t>
      </w:r>
      <w:r>
        <w:t>does</w:t>
      </w:r>
      <w:r>
        <w:rPr>
          <w:spacing w:val="-1"/>
        </w:rPr>
        <w:t xml:space="preserve"> </w:t>
      </w:r>
      <w:r>
        <w:t xml:space="preserve">not </w:t>
      </w:r>
      <w:r>
        <w:rPr>
          <w:spacing w:val="-1"/>
        </w:rPr>
        <w:t xml:space="preserve">appear </w:t>
      </w:r>
      <w:r>
        <w:t>on a</w:t>
      </w:r>
      <w:r>
        <w:rPr>
          <w:spacing w:val="-1"/>
        </w:rPr>
        <w:t xml:space="preserve"> diagram</w:t>
      </w:r>
      <w:r>
        <w:rPr>
          <w:spacing w:val="-3"/>
        </w:rPr>
        <w:t xml:space="preserve"> </w:t>
      </w:r>
      <w:r>
        <w:t>nor</w:t>
      </w:r>
      <w:r>
        <w:rPr>
          <w:spacing w:val="2"/>
        </w:rPr>
        <w:t xml:space="preserve"> </w:t>
      </w:r>
      <w:r>
        <w:t xml:space="preserve">as </w:t>
      </w:r>
      <w:r>
        <w:rPr>
          <w:spacing w:val="-1"/>
        </w:rPr>
        <w:t>an</w:t>
      </w:r>
      <w:r>
        <w:t xml:space="preserve"> </w:t>
      </w:r>
      <w:r>
        <w:rPr>
          <w:spacing w:val="-1"/>
        </w:rPr>
        <w:t>attribute</w:t>
      </w:r>
      <w:r>
        <w:t xml:space="preserve"> of</w:t>
      </w:r>
      <w:r>
        <w:rPr>
          <w:spacing w:val="43"/>
        </w:rPr>
        <w:t xml:space="preserve"> </w:t>
      </w:r>
      <w:r>
        <w:rPr>
          <w:spacing w:val="-1"/>
        </w:rPr>
        <w:t>another</w:t>
      </w:r>
      <w:r>
        <w:t xml:space="preserve"> </w:t>
      </w:r>
      <w:r>
        <w:rPr>
          <w:spacing w:val="-1"/>
        </w:rPr>
        <w:t>repository</w:t>
      </w:r>
      <w:r>
        <w:t xml:space="preserve"> </w:t>
      </w:r>
      <w:r>
        <w:rPr>
          <w:spacing w:val="-1"/>
        </w:rPr>
        <w:t>item.</w:t>
      </w:r>
    </w:p>
    <w:p w14:paraId="39C58EE1" w14:textId="77777777" w:rsidR="008D05C1" w:rsidRDefault="008D05C1">
      <w:pPr>
        <w:spacing w:before="10" w:line="220" w:lineRule="exact"/>
      </w:pPr>
    </w:p>
    <w:p w14:paraId="6B071D76" w14:textId="77777777" w:rsidR="008D05C1" w:rsidRDefault="00D13026">
      <w:pPr>
        <w:pStyle w:val="BodyText"/>
        <w:tabs>
          <w:tab w:val="left" w:pos="2320"/>
        </w:tabs>
        <w:ind w:left="2320" w:right="1450" w:hanging="2161"/>
      </w:pPr>
      <w:r>
        <w:rPr>
          <w:i/>
          <w:spacing w:val="-1"/>
        </w:rPr>
        <w:t>Clear</w:t>
      </w:r>
      <w:r>
        <w:rPr>
          <w:i/>
          <w:spacing w:val="-1"/>
        </w:rPr>
        <w:tab/>
      </w:r>
      <w:r>
        <w:t xml:space="preserve">This </w:t>
      </w:r>
      <w:r>
        <w:rPr>
          <w:spacing w:val="-1"/>
        </w:rPr>
        <w:t xml:space="preserve">clears </w:t>
      </w:r>
      <w:r>
        <w:t>the</w:t>
      </w:r>
      <w:r>
        <w:rPr>
          <w:spacing w:val="-2"/>
        </w:rPr>
        <w:t xml:space="preserve"> </w:t>
      </w:r>
      <w:r>
        <w:rPr>
          <w:spacing w:val="-1"/>
        </w:rPr>
        <w:t>display</w:t>
      </w:r>
      <w:r>
        <w:rPr>
          <w:spacing w:val="-2"/>
        </w:rPr>
        <w:t xml:space="preserve"> </w:t>
      </w:r>
      <w:r>
        <w:t xml:space="preserve">of </w:t>
      </w:r>
      <w:r>
        <w:rPr>
          <w:spacing w:val="-1"/>
        </w:rPr>
        <w:t>an</w:t>
      </w:r>
      <w:r>
        <w:t xml:space="preserve"> </w:t>
      </w:r>
      <w:r>
        <w:rPr>
          <w:spacing w:val="-1"/>
        </w:rPr>
        <w:t>entry</w:t>
      </w:r>
      <w:r>
        <w:t xml:space="preserve"> </w:t>
      </w:r>
      <w:r>
        <w:rPr>
          <w:spacing w:val="-1"/>
        </w:rPr>
        <w:t>and</w:t>
      </w:r>
      <w:r>
        <w:t xml:space="preserve"> </w:t>
      </w:r>
      <w:r>
        <w:rPr>
          <w:spacing w:val="-1"/>
        </w:rPr>
        <w:t>displays</w:t>
      </w:r>
      <w:r>
        <w:t xml:space="preserve"> a </w:t>
      </w:r>
      <w:r>
        <w:rPr>
          <w:spacing w:val="-1"/>
        </w:rPr>
        <w:t>blank</w:t>
      </w:r>
      <w:r>
        <w:rPr>
          <w:spacing w:val="57"/>
        </w:rPr>
        <w:t xml:space="preserve"> </w:t>
      </w:r>
      <w:r>
        <w:rPr>
          <w:spacing w:val="-1"/>
        </w:rPr>
        <w:t>repository dialog</w:t>
      </w:r>
      <w:r>
        <w:t xml:space="preserve"> </w:t>
      </w:r>
      <w:r>
        <w:rPr>
          <w:spacing w:val="-1"/>
        </w:rPr>
        <w:t xml:space="preserve">box. </w:t>
      </w:r>
      <w:r>
        <w:t xml:space="preserve">This </w:t>
      </w:r>
      <w:r>
        <w:rPr>
          <w:spacing w:val="-1"/>
        </w:rPr>
        <w:t>allows</w:t>
      </w:r>
      <w:r>
        <w:t xml:space="preserve"> </w:t>
      </w:r>
      <w:r>
        <w:rPr>
          <w:spacing w:val="-1"/>
        </w:rPr>
        <w:t>you</w:t>
      </w:r>
      <w:r>
        <w:t xml:space="preserve"> to</w:t>
      </w:r>
      <w:r>
        <w:rPr>
          <w:spacing w:val="-1"/>
        </w:rPr>
        <w:t xml:space="preserve"> Search</w:t>
      </w:r>
      <w:r>
        <w:t xml:space="preserve"> </w:t>
      </w:r>
      <w:r>
        <w:rPr>
          <w:spacing w:val="-1"/>
        </w:rPr>
        <w:t>for</w:t>
      </w:r>
      <w:r>
        <w:t xml:space="preserve"> an</w:t>
      </w:r>
      <w:r>
        <w:rPr>
          <w:spacing w:val="-1"/>
        </w:rPr>
        <w:t xml:space="preserve"> existing</w:t>
      </w:r>
      <w:r>
        <w:rPr>
          <w:spacing w:val="65"/>
        </w:rPr>
        <w:t xml:space="preserve"> </w:t>
      </w:r>
      <w:r>
        <w:t>entry</w:t>
      </w:r>
      <w:r>
        <w:rPr>
          <w:spacing w:val="-2"/>
        </w:rPr>
        <w:t xml:space="preserve"> </w:t>
      </w:r>
      <w:r>
        <w:t xml:space="preserve">or </w:t>
      </w:r>
      <w:r>
        <w:rPr>
          <w:spacing w:val="-1"/>
        </w:rPr>
        <w:t>add</w:t>
      </w:r>
      <w:r>
        <w:t xml:space="preserve"> a</w:t>
      </w:r>
      <w:r>
        <w:rPr>
          <w:spacing w:val="-1"/>
        </w:rPr>
        <w:t xml:space="preserve"> </w:t>
      </w:r>
      <w:r>
        <w:t xml:space="preserve">new </w:t>
      </w:r>
      <w:r>
        <w:rPr>
          <w:spacing w:val="-1"/>
        </w:rPr>
        <w:t>entry.</w:t>
      </w:r>
      <w:r>
        <w:t xml:space="preserve"> If </w:t>
      </w:r>
      <w:r>
        <w:rPr>
          <w:spacing w:val="-1"/>
        </w:rPr>
        <w:t>you</w:t>
      </w:r>
      <w:r>
        <w:t xml:space="preserve"> </w:t>
      </w:r>
      <w:r>
        <w:rPr>
          <w:spacing w:val="-1"/>
        </w:rPr>
        <w:t>have</w:t>
      </w:r>
      <w:r>
        <w:rPr>
          <w:spacing w:val="1"/>
        </w:rPr>
        <w:t xml:space="preserve"> </w:t>
      </w:r>
      <w:r>
        <w:rPr>
          <w:spacing w:val="-1"/>
        </w:rPr>
        <w:t>made changes,</w:t>
      </w:r>
      <w:r>
        <w:t xml:space="preserve"> you </w:t>
      </w:r>
      <w:r>
        <w:rPr>
          <w:spacing w:val="-1"/>
        </w:rPr>
        <w:t>are</w:t>
      </w:r>
      <w:r>
        <w:rPr>
          <w:spacing w:val="39"/>
        </w:rPr>
        <w:t xml:space="preserve"> </w:t>
      </w:r>
      <w:r>
        <w:rPr>
          <w:spacing w:val="-1"/>
        </w:rPr>
        <w:t>prompted</w:t>
      </w:r>
      <w:r>
        <w:t xml:space="preserve"> to </w:t>
      </w:r>
      <w:r>
        <w:rPr>
          <w:spacing w:val="-1"/>
        </w:rPr>
        <w:t>save</w:t>
      </w:r>
      <w:r>
        <w:t xml:space="preserve"> them</w:t>
      </w:r>
      <w:r>
        <w:rPr>
          <w:spacing w:val="-3"/>
        </w:rPr>
        <w:t xml:space="preserve"> </w:t>
      </w:r>
      <w:r>
        <w:rPr>
          <w:spacing w:val="-1"/>
        </w:rPr>
        <w:t>before</w:t>
      </w:r>
      <w:r>
        <w:rPr>
          <w:spacing w:val="-2"/>
        </w:rPr>
        <w:t xml:space="preserve"> </w:t>
      </w:r>
      <w:r>
        <w:rPr>
          <w:spacing w:val="-1"/>
        </w:rPr>
        <w:t>clearing. Your current</w:t>
      </w:r>
      <w:r>
        <w:t xml:space="preserve"> </w:t>
      </w:r>
      <w:r>
        <w:rPr>
          <w:spacing w:val="-1"/>
        </w:rPr>
        <w:t>location</w:t>
      </w:r>
      <w:r>
        <w:t xml:space="preserve"> in</w:t>
      </w:r>
      <w:r>
        <w:rPr>
          <w:spacing w:val="75"/>
        </w:rPr>
        <w:t xml:space="preserve"> </w:t>
      </w:r>
      <w:r>
        <w:t xml:space="preserve">the </w:t>
      </w:r>
      <w:r>
        <w:rPr>
          <w:spacing w:val="-1"/>
        </w:rPr>
        <w:t>repository</w:t>
      </w:r>
      <w:r>
        <w:rPr>
          <w:spacing w:val="-2"/>
        </w:rPr>
        <w:t xml:space="preserve"> </w:t>
      </w:r>
      <w:r>
        <w:rPr>
          <w:spacing w:val="-1"/>
        </w:rPr>
        <w:t>remains</w:t>
      </w:r>
      <w:r>
        <w:t xml:space="preserve"> </w:t>
      </w:r>
      <w:r>
        <w:rPr>
          <w:spacing w:val="-1"/>
        </w:rPr>
        <w:t>unchanged.</w:t>
      </w:r>
    </w:p>
    <w:p w14:paraId="0B021BE6" w14:textId="77777777" w:rsidR="008D05C1" w:rsidRDefault="008D05C1">
      <w:pPr>
        <w:spacing w:before="10" w:line="220" w:lineRule="exact"/>
      </w:pPr>
    </w:p>
    <w:p w14:paraId="6AF50CE9" w14:textId="77777777" w:rsidR="008D05C1" w:rsidRDefault="00D13026">
      <w:pPr>
        <w:pStyle w:val="BodyText"/>
        <w:tabs>
          <w:tab w:val="left" w:pos="2320"/>
        </w:tabs>
        <w:ind w:left="2320" w:right="1465" w:hanging="2161"/>
      </w:pPr>
      <w:r>
        <w:rPr>
          <w:i/>
          <w:spacing w:val="-1"/>
        </w:rPr>
        <w:t>Next</w:t>
      </w:r>
      <w:r>
        <w:rPr>
          <w:i/>
          <w:spacing w:val="-1"/>
        </w:rPr>
        <w:tab/>
      </w:r>
      <w:r>
        <w:t>This</w:t>
      </w:r>
      <w:r>
        <w:rPr>
          <w:spacing w:val="-1"/>
        </w:rPr>
        <w:t xml:space="preserve"> displays</w:t>
      </w:r>
      <w:r>
        <w:t xml:space="preserve"> </w:t>
      </w:r>
      <w:r>
        <w:rPr>
          <w:spacing w:val="-1"/>
        </w:rPr>
        <w:t>the</w:t>
      </w:r>
      <w:r>
        <w:t xml:space="preserve"> next</w:t>
      </w:r>
      <w:r>
        <w:rPr>
          <w:spacing w:val="-1"/>
        </w:rPr>
        <w:t xml:space="preserve"> sequential</w:t>
      </w:r>
      <w:r>
        <w:t xml:space="preserve"> </w:t>
      </w:r>
      <w:r>
        <w:rPr>
          <w:spacing w:val="-1"/>
        </w:rPr>
        <w:t>repository</w:t>
      </w:r>
      <w:r>
        <w:rPr>
          <w:spacing w:val="-2"/>
        </w:rPr>
        <w:t xml:space="preserve"> </w:t>
      </w:r>
      <w:r>
        <w:t>entry</w:t>
      </w:r>
      <w:r>
        <w:rPr>
          <w:spacing w:val="1"/>
        </w:rPr>
        <w:t xml:space="preserve"> </w:t>
      </w:r>
      <w:r>
        <w:t xml:space="preserve">that </w:t>
      </w:r>
      <w:r>
        <w:rPr>
          <w:spacing w:val="-1"/>
        </w:rPr>
        <w:t>meets</w:t>
      </w:r>
      <w:r>
        <w:t xml:space="preserve"> the</w:t>
      </w:r>
      <w:r>
        <w:rPr>
          <w:spacing w:val="49"/>
        </w:rPr>
        <w:t xml:space="preserve"> </w:t>
      </w:r>
      <w:r>
        <w:rPr>
          <w:spacing w:val="-1"/>
        </w:rPr>
        <w:t>repository search</w:t>
      </w:r>
      <w:r>
        <w:t xml:space="preserve"> </w:t>
      </w:r>
      <w:r>
        <w:rPr>
          <w:spacing w:val="-1"/>
        </w:rPr>
        <w:t>criteria</w:t>
      </w:r>
      <w:r>
        <w:t xml:space="preserve"> (see</w:t>
      </w:r>
      <w:r>
        <w:rPr>
          <w:spacing w:val="-2"/>
        </w:rPr>
        <w:t xml:space="preserve"> </w:t>
      </w:r>
      <w:r>
        <w:rPr>
          <w:spacing w:val="-1"/>
        </w:rPr>
        <w:t>below).</w:t>
      </w:r>
    </w:p>
    <w:p w14:paraId="55FD35FD" w14:textId="77777777" w:rsidR="008D05C1" w:rsidRDefault="008D05C1">
      <w:pPr>
        <w:spacing w:before="10" w:line="220" w:lineRule="exact"/>
      </w:pPr>
    </w:p>
    <w:p w14:paraId="6E0D01C0" w14:textId="77777777" w:rsidR="008D05C1" w:rsidRDefault="00D13026">
      <w:pPr>
        <w:pStyle w:val="BodyText"/>
        <w:tabs>
          <w:tab w:val="left" w:pos="2320"/>
        </w:tabs>
        <w:ind w:left="2320" w:right="1931" w:hanging="2161"/>
      </w:pPr>
      <w:r>
        <w:rPr>
          <w:i/>
        </w:rPr>
        <w:t>Prior</w:t>
      </w:r>
      <w:r>
        <w:rPr>
          <w:i/>
        </w:rPr>
        <w:tab/>
      </w:r>
      <w:r>
        <w:t>This</w:t>
      </w:r>
      <w:r>
        <w:rPr>
          <w:spacing w:val="-1"/>
        </w:rPr>
        <w:t xml:space="preserve"> displays</w:t>
      </w:r>
      <w:r>
        <w:t xml:space="preserve"> </w:t>
      </w:r>
      <w:r>
        <w:rPr>
          <w:spacing w:val="-1"/>
        </w:rPr>
        <w:t>the</w:t>
      </w:r>
      <w:r>
        <w:t xml:space="preserve"> </w:t>
      </w:r>
      <w:r>
        <w:rPr>
          <w:spacing w:val="-1"/>
        </w:rPr>
        <w:t>previous sequential</w:t>
      </w:r>
      <w:r>
        <w:rPr>
          <w:spacing w:val="-2"/>
        </w:rPr>
        <w:t xml:space="preserve"> </w:t>
      </w:r>
      <w:r>
        <w:rPr>
          <w:spacing w:val="-1"/>
        </w:rPr>
        <w:t>repository</w:t>
      </w:r>
      <w:r>
        <w:t xml:space="preserve"> </w:t>
      </w:r>
      <w:r>
        <w:rPr>
          <w:spacing w:val="-1"/>
        </w:rPr>
        <w:t>entry</w:t>
      </w:r>
      <w:r>
        <w:rPr>
          <w:spacing w:val="1"/>
        </w:rPr>
        <w:t xml:space="preserve"> </w:t>
      </w:r>
      <w:r>
        <w:t>that</w:t>
      </w:r>
      <w:r>
        <w:rPr>
          <w:spacing w:val="65"/>
        </w:rPr>
        <w:t xml:space="preserve"> </w:t>
      </w:r>
      <w:r>
        <w:rPr>
          <w:spacing w:val="-1"/>
        </w:rPr>
        <w:t>meets</w:t>
      </w:r>
      <w:r>
        <w:t xml:space="preserve"> the </w:t>
      </w:r>
      <w:r>
        <w:rPr>
          <w:spacing w:val="-1"/>
        </w:rPr>
        <w:t>repository</w:t>
      </w:r>
      <w:r>
        <w:t xml:space="preserve"> </w:t>
      </w:r>
      <w:r>
        <w:rPr>
          <w:spacing w:val="-1"/>
        </w:rPr>
        <w:t>search</w:t>
      </w:r>
      <w:r>
        <w:t xml:space="preserve"> </w:t>
      </w:r>
      <w:r>
        <w:rPr>
          <w:spacing w:val="-1"/>
        </w:rPr>
        <w:t>criteria.</w:t>
      </w:r>
    </w:p>
    <w:p w14:paraId="04091099" w14:textId="77777777" w:rsidR="008D05C1" w:rsidRDefault="008D05C1">
      <w:pPr>
        <w:spacing w:before="10" w:line="220" w:lineRule="exact"/>
      </w:pPr>
    </w:p>
    <w:p w14:paraId="6ACE7C25" w14:textId="77777777" w:rsidR="008D05C1" w:rsidRDefault="00D13026">
      <w:pPr>
        <w:pStyle w:val="BodyText"/>
        <w:tabs>
          <w:tab w:val="left" w:pos="2320"/>
        </w:tabs>
      </w:pPr>
      <w:r>
        <w:rPr>
          <w:i/>
        </w:rPr>
        <w:t>Save</w:t>
      </w:r>
      <w:r>
        <w:rPr>
          <w:i/>
        </w:rPr>
        <w:tab/>
      </w:r>
      <w:r>
        <w:t xml:space="preserve">This </w:t>
      </w:r>
      <w:r>
        <w:rPr>
          <w:spacing w:val="-1"/>
        </w:rPr>
        <w:t>saves</w:t>
      </w:r>
      <w:r>
        <w:t xml:space="preserve"> </w:t>
      </w:r>
      <w:r>
        <w:rPr>
          <w:spacing w:val="-1"/>
        </w:rPr>
        <w:t>all</w:t>
      </w:r>
      <w:r>
        <w:t xml:space="preserve"> </w:t>
      </w:r>
      <w:r>
        <w:rPr>
          <w:spacing w:val="-1"/>
        </w:rPr>
        <w:t>changes made</w:t>
      </w:r>
      <w:r>
        <w:t xml:space="preserve"> to </w:t>
      </w:r>
      <w:r>
        <w:rPr>
          <w:spacing w:val="-1"/>
        </w:rPr>
        <w:t>an</w:t>
      </w:r>
      <w:r>
        <w:t xml:space="preserve"> </w:t>
      </w:r>
      <w:r>
        <w:rPr>
          <w:spacing w:val="-1"/>
        </w:rPr>
        <w:t>entry.</w:t>
      </w:r>
    </w:p>
    <w:p w14:paraId="0E7D8AFC" w14:textId="77777777" w:rsidR="008D05C1" w:rsidRDefault="008D05C1">
      <w:pPr>
        <w:spacing w:before="10" w:line="220" w:lineRule="exact"/>
      </w:pPr>
    </w:p>
    <w:p w14:paraId="01499CA0" w14:textId="77777777" w:rsidR="008D05C1" w:rsidRDefault="00D13026">
      <w:pPr>
        <w:pStyle w:val="BodyText"/>
        <w:tabs>
          <w:tab w:val="left" w:pos="2320"/>
        </w:tabs>
      </w:pPr>
      <w:r>
        <w:rPr>
          <w:i/>
          <w:spacing w:val="-1"/>
        </w:rPr>
        <w:t>Exit</w:t>
      </w:r>
      <w:r>
        <w:rPr>
          <w:i/>
          <w:spacing w:val="-1"/>
        </w:rPr>
        <w:tab/>
      </w:r>
      <w:r>
        <w:t>This</w:t>
      </w:r>
      <w:r>
        <w:rPr>
          <w:spacing w:val="-1"/>
        </w:rPr>
        <w:t xml:space="preserve"> </w:t>
      </w:r>
      <w:r>
        <w:t xml:space="preserve">or the </w:t>
      </w:r>
      <w:r>
        <w:rPr>
          <w:spacing w:val="-1"/>
        </w:rPr>
        <w:t>ESC</w:t>
      </w:r>
      <w:r>
        <w:t xml:space="preserve"> key </w:t>
      </w:r>
      <w:r>
        <w:rPr>
          <w:spacing w:val="-1"/>
        </w:rPr>
        <w:t>exits from</w:t>
      </w:r>
      <w:r>
        <w:rPr>
          <w:spacing w:val="-2"/>
        </w:rPr>
        <w:t xml:space="preserve"> </w:t>
      </w:r>
      <w:r>
        <w:t xml:space="preserve">the </w:t>
      </w:r>
      <w:r>
        <w:rPr>
          <w:spacing w:val="-1"/>
        </w:rPr>
        <w:t>repository.</w:t>
      </w:r>
    </w:p>
    <w:p w14:paraId="000A46A6" w14:textId="77777777" w:rsidR="008D05C1" w:rsidRDefault="008D05C1">
      <w:pPr>
        <w:spacing w:before="11" w:line="220" w:lineRule="exact"/>
      </w:pPr>
    </w:p>
    <w:p w14:paraId="2544FB57" w14:textId="77777777" w:rsidR="008D05C1" w:rsidRDefault="00D13026">
      <w:pPr>
        <w:pStyle w:val="BodyText"/>
        <w:tabs>
          <w:tab w:val="left" w:pos="2320"/>
        </w:tabs>
        <w:spacing w:line="230" w:lineRule="exact"/>
      </w:pPr>
      <w:r>
        <w:rPr>
          <w:i/>
        </w:rPr>
        <w:t>Search</w:t>
      </w:r>
      <w:r>
        <w:rPr>
          <w:i/>
        </w:rPr>
        <w:tab/>
      </w:r>
      <w:r>
        <w:t xml:space="preserve">This </w:t>
      </w:r>
      <w:r>
        <w:rPr>
          <w:spacing w:val="-1"/>
        </w:rPr>
        <w:t>initiates</w:t>
      </w:r>
      <w:r>
        <w:t xml:space="preserve"> a</w:t>
      </w:r>
      <w:r>
        <w:rPr>
          <w:spacing w:val="-1"/>
        </w:rPr>
        <w:t xml:space="preserve"> </w:t>
      </w:r>
      <w:r>
        <w:t>search</w:t>
      </w:r>
      <w:r>
        <w:rPr>
          <w:spacing w:val="-1"/>
        </w:rPr>
        <w:t xml:space="preserve"> for</w:t>
      </w:r>
      <w:r>
        <w:t xml:space="preserve"> a</w:t>
      </w:r>
      <w:r>
        <w:rPr>
          <w:spacing w:val="-1"/>
        </w:rPr>
        <w:t xml:space="preserve"> particular</w:t>
      </w:r>
      <w:r>
        <w:t xml:space="preserve"> </w:t>
      </w:r>
      <w:r>
        <w:rPr>
          <w:spacing w:val="-1"/>
        </w:rPr>
        <w:t>entry</w:t>
      </w:r>
      <w:r>
        <w:t xml:space="preserve"> </w:t>
      </w:r>
      <w:r>
        <w:rPr>
          <w:spacing w:val="-1"/>
        </w:rPr>
        <w:t>in</w:t>
      </w:r>
      <w:r>
        <w:t xml:space="preserve"> the</w:t>
      </w:r>
      <w:r>
        <w:rPr>
          <w:spacing w:val="-2"/>
        </w:rPr>
        <w:t xml:space="preserve"> </w:t>
      </w:r>
      <w:r>
        <w:rPr>
          <w:spacing w:val="-1"/>
        </w:rPr>
        <w:t>repository.</w:t>
      </w:r>
    </w:p>
    <w:p w14:paraId="626AFDF3" w14:textId="77777777" w:rsidR="008D05C1" w:rsidRDefault="00D13026">
      <w:pPr>
        <w:pStyle w:val="BodyText"/>
        <w:spacing w:line="230" w:lineRule="exact"/>
        <w:ind w:left="2320"/>
      </w:pPr>
      <w:r>
        <w:t xml:space="preserve">The </w:t>
      </w:r>
      <w:r>
        <w:rPr>
          <w:spacing w:val="-1"/>
        </w:rPr>
        <w:t xml:space="preserve">procedure </w:t>
      </w:r>
      <w:r>
        <w:t xml:space="preserve">is </w:t>
      </w:r>
      <w:r>
        <w:rPr>
          <w:spacing w:val="-1"/>
        </w:rPr>
        <w:t xml:space="preserve">explained </w:t>
      </w:r>
      <w:r>
        <w:t xml:space="preserve">in </w:t>
      </w:r>
      <w:r>
        <w:rPr>
          <w:spacing w:val="-1"/>
        </w:rPr>
        <w:t>the</w:t>
      </w:r>
      <w:r>
        <w:t xml:space="preserve"> </w:t>
      </w:r>
      <w:r>
        <w:rPr>
          <w:spacing w:val="-1"/>
        </w:rPr>
        <w:t>section</w:t>
      </w:r>
      <w:r>
        <w:t xml:space="preserve"> on</w:t>
      </w:r>
      <w:r>
        <w:rPr>
          <w:spacing w:val="-2"/>
        </w:rPr>
        <w:t xml:space="preserve"> </w:t>
      </w:r>
      <w:r>
        <w:rPr>
          <w:spacing w:val="-1"/>
        </w:rPr>
        <w:t>Search</w:t>
      </w:r>
      <w:r>
        <w:t xml:space="preserve"> </w:t>
      </w:r>
      <w:r>
        <w:rPr>
          <w:spacing w:val="-1"/>
        </w:rPr>
        <w:t>Capabilities.</w:t>
      </w:r>
    </w:p>
    <w:p w14:paraId="3D9D2FA0" w14:textId="77777777" w:rsidR="008D05C1" w:rsidRDefault="008D05C1">
      <w:pPr>
        <w:spacing w:before="11" w:line="220" w:lineRule="exact"/>
      </w:pPr>
    </w:p>
    <w:p w14:paraId="5238F546" w14:textId="77777777" w:rsidR="008D05C1" w:rsidRDefault="00D13026">
      <w:pPr>
        <w:pStyle w:val="BodyText"/>
        <w:tabs>
          <w:tab w:val="left" w:pos="2320"/>
        </w:tabs>
        <w:spacing w:line="230" w:lineRule="exact"/>
      </w:pPr>
      <w:r>
        <w:rPr>
          <w:i/>
          <w:spacing w:val="-1"/>
        </w:rPr>
        <w:t>Expand</w:t>
      </w:r>
      <w:r>
        <w:rPr>
          <w:i/>
          <w:spacing w:val="-1"/>
        </w:rPr>
        <w:tab/>
      </w:r>
      <w:r>
        <w:t xml:space="preserve">This </w:t>
      </w:r>
      <w:r>
        <w:rPr>
          <w:spacing w:val="-1"/>
        </w:rPr>
        <w:t>allows</w:t>
      </w:r>
      <w:r>
        <w:t xml:space="preserve"> </w:t>
      </w:r>
      <w:r>
        <w:rPr>
          <w:spacing w:val="-1"/>
        </w:rPr>
        <w:t>you</w:t>
      </w:r>
      <w:r>
        <w:t xml:space="preserve"> to</w:t>
      </w:r>
      <w:r>
        <w:rPr>
          <w:spacing w:val="-1"/>
        </w:rPr>
        <w:t xml:space="preserve"> expand</w:t>
      </w:r>
      <w:r>
        <w:t xml:space="preserve"> or</w:t>
      </w:r>
      <w:r>
        <w:rPr>
          <w:spacing w:val="-1"/>
        </w:rPr>
        <w:t xml:space="preserve"> contract</w:t>
      </w:r>
      <w:r>
        <w:t xml:space="preserve"> </w:t>
      </w:r>
      <w:r>
        <w:rPr>
          <w:spacing w:val="-1"/>
        </w:rPr>
        <w:t>the</w:t>
      </w:r>
      <w:r>
        <w:t xml:space="preserve"> </w:t>
      </w:r>
      <w:r>
        <w:rPr>
          <w:spacing w:val="-1"/>
        </w:rPr>
        <w:t xml:space="preserve">display </w:t>
      </w:r>
      <w:r>
        <w:t xml:space="preserve">size of </w:t>
      </w:r>
      <w:r>
        <w:rPr>
          <w:spacing w:val="-1"/>
        </w:rPr>
        <w:t>some</w:t>
      </w:r>
    </w:p>
    <w:p w14:paraId="6E266AB3" w14:textId="77777777" w:rsidR="008D05C1" w:rsidRDefault="00D13026">
      <w:pPr>
        <w:pStyle w:val="BodyText"/>
        <w:tabs>
          <w:tab w:val="left" w:pos="2320"/>
        </w:tabs>
        <w:ind w:left="2320" w:right="1489" w:hanging="2161"/>
      </w:pPr>
      <w:r>
        <w:rPr>
          <w:i/>
          <w:spacing w:val="-1"/>
        </w:rPr>
        <w:t>Contract</w:t>
      </w:r>
      <w:r>
        <w:rPr>
          <w:i/>
          <w:spacing w:val="-1"/>
        </w:rPr>
        <w:tab/>
      </w:r>
      <w:r>
        <w:rPr>
          <w:spacing w:val="-1"/>
        </w:rPr>
        <w:t>fields.</w:t>
      </w:r>
      <w:r>
        <w:t xml:space="preserve"> </w:t>
      </w:r>
      <w:r>
        <w:rPr>
          <w:spacing w:val="-1"/>
        </w:rPr>
        <w:t>The fields</w:t>
      </w:r>
      <w:r>
        <w:t xml:space="preserve"> </w:t>
      </w:r>
      <w:r>
        <w:rPr>
          <w:spacing w:val="-1"/>
        </w:rPr>
        <w:t>that</w:t>
      </w:r>
      <w:r>
        <w:t xml:space="preserve"> </w:t>
      </w:r>
      <w:r>
        <w:rPr>
          <w:spacing w:val="-1"/>
        </w:rPr>
        <w:t>normally</w:t>
      </w:r>
      <w:r>
        <w:t xml:space="preserve"> display</w:t>
      </w:r>
      <w:r>
        <w:rPr>
          <w:spacing w:val="-1"/>
        </w:rPr>
        <w:t xml:space="preserve"> four</w:t>
      </w:r>
      <w:r>
        <w:t xml:space="preserve"> </w:t>
      </w:r>
      <w:r>
        <w:rPr>
          <w:spacing w:val="-1"/>
        </w:rPr>
        <w:t>lines</w:t>
      </w:r>
      <w:r>
        <w:t xml:space="preserve"> </w:t>
      </w:r>
      <w:r>
        <w:rPr>
          <w:spacing w:val="-1"/>
        </w:rPr>
        <w:t>can</w:t>
      </w:r>
      <w:r>
        <w:t xml:space="preserve"> </w:t>
      </w:r>
      <w:r>
        <w:rPr>
          <w:spacing w:val="-1"/>
        </w:rPr>
        <w:t>expand</w:t>
      </w:r>
      <w:r>
        <w:t xml:space="preserve"> to</w:t>
      </w:r>
      <w:r>
        <w:rPr>
          <w:spacing w:val="69"/>
        </w:rPr>
        <w:t xml:space="preserve"> </w:t>
      </w:r>
      <w:r>
        <w:rPr>
          <w:spacing w:val="-1"/>
        </w:rPr>
        <w:t>display</w:t>
      </w:r>
      <w:r>
        <w:rPr>
          <w:spacing w:val="-2"/>
        </w:rPr>
        <w:t xml:space="preserve"> </w:t>
      </w:r>
      <w:r>
        <w:t>15.</w:t>
      </w:r>
    </w:p>
    <w:p w14:paraId="52D840EC" w14:textId="77777777" w:rsidR="008D05C1" w:rsidRDefault="008D05C1">
      <w:pPr>
        <w:sectPr w:rsidR="008D05C1">
          <w:pgSz w:w="12240" w:h="15840"/>
          <w:pgMar w:top="920" w:right="1720" w:bottom="3860" w:left="1640" w:header="735" w:footer="3680" w:gutter="0"/>
          <w:cols w:space="720"/>
        </w:sectPr>
      </w:pPr>
    </w:p>
    <w:p w14:paraId="4D3F8D27" w14:textId="77777777" w:rsidR="008D05C1" w:rsidRDefault="008D05C1">
      <w:pPr>
        <w:spacing w:line="200" w:lineRule="exact"/>
        <w:rPr>
          <w:sz w:val="20"/>
          <w:szCs w:val="20"/>
        </w:rPr>
      </w:pPr>
    </w:p>
    <w:p w14:paraId="1A16EED5" w14:textId="77777777" w:rsidR="008D05C1" w:rsidRDefault="008D05C1">
      <w:pPr>
        <w:spacing w:line="200" w:lineRule="exact"/>
        <w:rPr>
          <w:sz w:val="20"/>
          <w:szCs w:val="20"/>
        </w:rPr>
      </w:pPr>
    </w:p>
    <w:p w14:paraId="7CD516CD" w14:textId="77777777" w:rsidR="008D05C1" w:rsidRDefault="008D05C1">
      <w:pPr>
        <w:spacing w:before="18" w:line="240" w:lineRule="exact"/>
        <w:rPr>
          <w:szCs w:val="24"/>
        </w:rPr>
      </w:pPr>
    </w:p>
    <w:p w14:paraId="15D8A3DF" w14:textId="77777777" w:rsidR="008D05C1" w:rsidRDefault="00D13026">
      <w:pPr>
        <w:pStyle w:val="BodyText"/>
        <w:tabs>
          <w:tab w:val="left" w:pos="3320"/>
        </w:tabs>
        <w:spacing w:before="74"/>
        <w:ind w:left="3320" w:right="705" w:hanging="2160"/>
        <w:jc w:val="both"/>
      </w:pPr>
      <w:r>
        <w:rPr>
          <w:i/>
        </w:rPr>
        <w:t>Jump</w:t>
      </w:r>
      <w:r>
        <w:rPr>
          <w:i/>
        </w:rPr>
        <w:tab/>
      </w:r>
      <w:r>
        <w:t xml:space="preserve">This </w:t>
      </w:r>
      <w:r>
        <w:rPr>
          <w:spacing w:val="-1"/>
        </w:rPr>
        <w:t>allows</w:t>
      </w:r>
      <w:r>
        <w:t xml:space="preserve"> </w:t>
      </w:r>
      <w:r>
        <w:rPr>
          <w:spacing w:val="-1"/>
        </w:rPr>
        <w:t>you</w:t>
      </w:r>
      <w:r>
        <w:t xml:space="preserve"> to</w:t>
      </w:r>
      <w:r>
        <w:rPr>
          <w:spacing w:val="-1"/>
        </w:rPr>
        <w:t xml:space="preserve"> jump</w:t>
      </w:r>
      <w:r>
        <w:rPr>
          <w:spacing w:val="1"/>
        </w:rPr>
        <w:t xml:space="preserve"> </w:t>
      </w:r>
      <w:r>
        <w:rPr>
          <w:spacing w:val="-1"/>
        </w:rPr>
        <w:t>immediately</w:t>
      </w:r>
      <w:r>
        <w:t xml:space="preserve"> </w:t>
      </w:r>
      <w:r>
        <w:rPr>
          <w:spacing w:val="-1"/>
        </w:rPr>
        <w:t>to</w:t>
      </w:r>
      <w:r>
        <w:t xml:space="preserve"> </w:t>
      </w:r>
      <w:r>
        <w:rPr>
          <w:spacing w:val="-1"/>
        </w:rPr>
        <w:t>another</w:t>
      </w:r>
      <w:r>
        <w:t xml:space="preserve"> </w:t>
      </w:r>
      <w:r>
        <w:rPr>
          <w:spacing w:val="-1"/>
        </w:rPr>
        <w:t>entry</w:t>
      </w:r>
      <w:r>
        <w:t xml:space="preserve"> </w:t>
      </w:r>
      <w:r>
        <w:rPr>
          <w:spacing w:val="-1"/>
        </w:rPr>
        <w:t xml:space="preserve">that </w:t>
      </w:r>
      <w:r>
        <w:t>is</w:t>
      </w:r>
      <w:r>
        <w:rPr>
          <w:spacing w:val="55"/>
        </w:rPr>
        <w:t xml:space="preserve"> </w:t>
      </w:r>
      <w:r>
        <w:rPr>
          <w:spacing w:val="-1"/>
        </w:rPr>
        <w:t>referred</w:t>
      </w:r>
      <w:r>
        <w:t xml:space="preserve"> to</w:t>
      </w:r>
      <w:r>
        <w:rPr>
          <w:spacing w:val="-2"/>
        </w:rPr>
        <w:t xml:space="preserve"> </w:t>
      </w:r>
      <w:r>
        <w:t xml:space="preserve">in </w:t>
      </w:r>
      <w:r>
        <w:rPr>
          <w:spacing w:val="-1"/>
        </w:rPr>
        <w:t>the</w:t>
      </w:r>
      <w:r>
        <w:t xml:space="preserve"> </w:t>
      </w:r>
      <w:r>
        <w:rPr>
          <w:spacing w:val="-1"/>
        </w:rPr>
        <w:t>current</w:t>
      </w:r>
      <w:r>
        <w:rPr>
          <w:spacing w:val="-2"/>
        </w:rPr>
        <w:t xml:space="preserve"> </w:t>
      </w:r>
      <w:r>
        <w:t>one.</w:t>
      </w:r>
      <w:r>
        <w:rPr>
          <w:spacing w:val="-1"/>
        </w:rPr>
        <w:t xml:space="preserve"> </w:t>
      </w:r>
      <w:r>
        <w:t>This</w:t>
      </w:r>
      <w:r>
        <w:rPr>
          <w:spacing w:val="-2"/>
        </w:rPr>
        <w:t xml:space="preserve"> </w:t>
      </w:r>
      <w:r>
        <w:t>feature is</w:t>
      </w:r>
      <w:r>
        <w:rPr>
          <w:spacing w:val="-2"/>
        </w:rPr>
        <w:t xml:space="preserve"> </w:t>
      </w:r>
      <w:r>
        <w:rPr>
          <w:spacing w:val="-1"/>
        </w:rPr>
        <w:t>described</w:t>
      </w:r>
      <w:r>
        <w:t xml:space="preserve"> in</w:t>
      </w:r>
      <w:r>
        <w:rPr>
          <w:spacing w:val="-2"/>
        </w:rPr>
        <w:t xml:space="preserve"> </w:t>
      </w:r>
      <w:r>
        <w:rPr>
          <w:spacing w:val="-1"/>
        </w:rPr>
        <w:t>the</w:t>
      </w:r>
      <w:r>
        <w:rPr>
          <w:spacing w:val="39"/>
        </w:rPr>
        <w:t xml:space="preserve"> </w:t>
      </w:r>
      <w:r>
        <w:rPr>
          <w:spacing w:val="-1"/>
        </w:rPr>
        <w:t xml:space="preserve">section </w:t>
      </w:r>
      <w:r>
        <w:t>on</w:t>
      </w:r>
      <w:r>
        <w:rPr>
          <w:spacing w:val="-1"/>
        </w:rPr>
        <w:t xml:space="preserve"> Navigation</w:t>
      </w:r>
      <w:r>
        <w:t xml:space="preserve"> </w:t>
      </w:r>
      <w:r>
        <w:rPr>
          <w:spacing w:val="-1"/>
        </w:rPr>
        <w:t>Capabilities.</w:t>
      </w:r>
    </w:p>
    <w:p w14:paraId="33135CFB" w14:textId="77777777" w:rsidR="008D05C1" w:rsidRDefault="008D05C1">
      <w:pPr>
        <w:spacing w:before="10" w:line="220" w:lineRule="exact"/>
      </w:pPr>
    </w:p>
    <w:p w14:paraId="08E2E127" w14:textId="77777777" w:rsidR="008D05C1" w:rsidRDefault="00D13026">
      <w:pPr>
        <w:pStyle w:val="BodyText"/>
        <w:tabs>
          <w:tab w:val="left" w:pos="3320"/>
        </w:tabs>
        <w:ind w:left="3320" w:right="173" w:hanging="2160"/>
      </w:pPr>
      <w:r>
        <w:rPr>
          <w:i/>
        </w:rPr>
        <w:t>Back</w:t>
      </w:r>
      <w:r>
        <w:rPr>
          <w:i/>
        </w:rPr>
        <w:tab/>
      </w:r>
      <w:r>
        <w:t>This</w:t>
      </w:r>
      <w:r>
        <w:rPr>
          <w:spacing w:val="-1"/>
        </w:rPr>
        <w:t xml:space="preserve"> </w:t>
      </w:r>
      <w:r>
        <w:t>button</w:t>
      </w:r>
      <w:r>
        <w:rPr>
          <w:spacing w:val="-1"/>
        </w:rPr>
        <w:t xml:space="preserve"> provides</w:t>
      </w:r>
      <w:r>
        <w:t xml:space="preserve"> a</w:t>
      </w:r>
      <w:r>
        <w:rPr>
          <w:spacing w:val="-2"/>
        </w:rPr>
        <w:t xml:space="preserve"> </w:t>
      </w:r>
      <w:r>
        <w:rPr>
          <w:spacing w:val="-1"/>
        </w:rPr>
        <w:t>means</w:t>
      </w:r>
      <w:r>
        <w:t xml:space="preserve"> of </w:t>
      </w:r>
      <w:r>
        <w:rPr>
          <w:spacing w:val="-1"/>
        </w:rPr>
        <w:t>jumping</w:t>
      </w:r>
      <w:r>
        <w:t xml:space="preserve"> </w:t>
      </w:r>
      <w:r>
        <w:rPr>
          <w:spacing w:val="-1"/>
        </w:rPr>
        <w:t>to</w:t>
      </w:r>
      <w:r>
        <w:t xml:space="preserve"> </w:t>
      </w:r>
      <w:r>
        <w:rPr>
          <w:spacing w:val="-1"/>
        </w:rPr>
        <w:t>the</w:t>
      </w:r>
      <w:r>
        <w:t xml:space="preserve"> </w:t>
      </w:r>
      <w:r>
        <w:rPr>
          <w:spacing w:val="-1"/>
        </w:rPr>
        <w:t>previous repository</w:t>
      </w:r>
      <w:r>
        <w:rPr>
          <w:spacing w:val="57"/>
        </w:rPr>
        <w:t xml:space="preserve"> </w:t>
      </w:r>
      <w:r>
        <w:t>entry.</w:t>
      </w:r>
      <w:r>
        <w:rPr>
          <w:spacing w:val="-1"/>
        </w:rPr>
        <w:t xml:space="preserve"> You</w:t>
      </w:r>
      <w:r>
        <w:t xml:space="preserve"> can</w:t>
      </w:r>
      <w:r>
        <w:rPr>
          <w:spacing w:val="-1"/>
        </w:rPr>
        <w:t xml:space="preserve"> </w:t>
      </w:r>
      <w:r>
        <w:t xml:space="preserve">then </w:t>
      </w:r>
      <w:r>
        <w:rPr>
          <w:spacing w:val="-1"/>
        </w:rPr>
        <w:t>continue</w:t>
      </w:r>
      <w:r>
        <w:t xml:space="preserve"> </w:t>
      </w:r>
      <w:r>
        <w:rPr>
          <w:spacing w:val="-1"/>
        </w:rPr>
        <w:t>to</w:t>
      </w:r>
      <w:r>
        <w:t xml:space="preserve"> </w:t>
      </w:r>
      <w:r>
        <w:rPr>
          <w:spacing w:val="-1"/>
        </w:rPr>
        <w:t>move</w:t>
      </w:r>
      <w:r>
        <w:t xml:space="preserve"> </w:t>
      </w:r>
      <w:r>
        <w:rPr>
          <w:spacing w:val="-1"/>
        </w:rPr>
        <w:t>backwards</w:t>
      </w:r>
      <w:r>
        <w:t xml:space="preserve"> </w:t>
      </w:r>
      <w:r>
        <w:rPr>
          <w:spacing w:val="-1"/>
        </w:rPr>
        <w:t>displaying</w:t>
      </w:r>
      <w:r>
        <w:rPr>
          <w:spacing w:val="47"/>
        </w:rPr>
        <w:t xml:space="preserve"> </w:t>
      </w:r>
      <w:r>
        <w:rPr>
          <w:spacing w:val="-1"/>
        </w:rPr>
        <w:t>previous repository</w:t>
      </w:r>
      <w:r>
        <w:t xml:space="preserve"> </w:t>
      </w:r>
      <w:r>
        <w:rPr>
          <w:spacing w:val="-1"/>
        </w:rPr>
        <w:t>entries.</w:t>
      </w:r>
    </w:p>
    <w:p w14:paraId="02E45217" w14:textId="77777777" w:rsidR="008D05C1" w:rsidRDefault="008D05C1">
      <w:pPr>
        <w:spacing w:before="10" w:line="220" w:lineRule="exact"/>
      </w:pPr>
    </w:p>
    <w:p w14:paraId="0C2DE352" w14:textId="77777777" w:rsidR="008D05C1" w:rsidRDefault="00D13026">
      <w:pPr>
        <w:pStyle w:val="BodyText"/>
        <w:tabs>
          <w:tab w:val="left" w:pos="3320"/>
        </w:tabs>
        <w:ind w:left="3320" w:right="193" w:hanging="2160"/>
      </w:pPr>
      <w:r>
        <w:rPr>
          <w:i/>
          <w:spacing w:val="-1"/>
        </w:rPr>
        <w:t>File</w:t>
      </w:r>
      <w:r>
        <w:rPr>
          <w:i/>
          <w:spacing w:val="-1"/>
        </w:rPr>
        <w:tab/>
      </w:r>
      <w:r>
        <w:t xml:space="preserve">This </w:t>
      </w:r>
      <w:r>
        <w:rPr>
          <w:spacing w:val="-1"/>
        </w:rPr>
        <w:t>allows</w:t>
      </w:r>
      <w:r>
        <w:t xml:space="preserve"> </w:t>
      </w:r>
      <w:r>
        <w:rPr>
          <w:spacing w:val="-1"/>
        </w:rPr>
        <w:t>you</w:t>
      </w:r>
      <w:r>
        <w:t xml:space="preserve"> to</w:t>
      </w:r>
      <w:r>
        <w:rPr>
          <w:spacing w:val="-1"/>
        </w:rPr>
        <w:t xml:space="preserve"> insert</w:t>
      </w:r>
      <w:r>
        <w:t xml:space="preserve"> text</w:t>
      </w:r>
      <w:r>
        <w:rPr>
          <w:spacing w:val="-2"/>
        </w:rPr>
        <w:t xml:space="preserve"> </w:t>
      </w:r>
      <w:r>
        <w:t>from</w:t>
      </w:r>
      <w:r>
        <w:rPr>
          <w:spacing w:val="-2"/>
        </w:rPr>
        <w:t xml:space="preserve"> </w:t>
      </w:r>
      <w:r>
        <w:t xml:space="preserve">a DOS </w:t>
      </w:r>
      <w:r>
        <w:rPr>
          <w:spacing w:val="-1"/>
        </w:rPr>
        <w:t>file</w:t>
      </w:r>
      <w:r>
        <w:t xml:space="preserve"> at</w:t>
      </w:r>
      <w:r>
        <w:rPr>
          <w:spacing w:val="-1"/>
        </w:rPr>
        <w:t xml:space="preserve"> </w:t>
      </w:r>
      <w:r>
        <w:t xml:space="preserve">the </w:t>
      </w:r>
      <w:r>
        <w:rPr>
          <w:spacing w:val="-1"/>
        </w:rPr>
        <w:t>cursor</w:t>
      </w:r>
      <w:r>
        <w:rPr>
          <w:spacing w:val="39"/>
        </w:rPr>
        <w:t xml:space="preserve"> </w:t>
      </w:r>
      <w:r>
        <w:rPr>
          <w:spacing w:val="-1"/>
        </w:rPr>
        <w:t>position</w:t>
      </w:r>
      <w:r>
        <w:t xml:space="preserve"> or </w:t>
      </w:r>
      <w:r>
        <w:rPr>
          <w:spacing w:val="-1"/>
        </w:rPr>
        <w:t>to</w:t>
      </w:r>
      <w:r>
        <w:t xml:space="preserve"> </w:t>
      </w:r>
      <w:r>
        <w:rPr>
          <w:spacing w:val="-1"/>
        </w:rPr>
        <w:t>copy</w:t>
      </w:r>
      <w:r>
        <w:rPr>
          <w:spacing w:val="-2"/>
        </w:rPr>
        <w:t xml:space="preserve"> </w:t>
      </w:r>
      <w:r>
        <w:rPr>
          <w:spacing w:val="-1"/>
        </w:rPr>
        <w:t>highlighted</w:t>
      </w:r>
      <w:r>
        <w:t xml:space="preserve"> </w:t>
      </w:r>
      <w:r>
        <w:rPr>
          <w:spacing w:val="-1"/>
        </w:rPr>
        <w:t>text</w:t>
      </w:r>
      <w:r>
        <w:t xml:space="preserve"> </w:t>
      </w:r>
      <w:r>
        <w:rPr>
          <w:spacing w:val="-1"/>
        </w:rPr>
        <w:t>to</w:t>
      </w:r>
      <w:r>
        <w:t xml:space="preserve"> a</w:t>
      </w:r>
      <w:r>
        <w:rPr>
          <w:spacing w:val="-1"/>
        </w:rPr>
        <w:t xml:space="preserve"> DOS</w:t>
      </w:r>
      <w:r>
        <w:t xml:space="preserve"> file. It</w:t>
      </w:r>
      <w:r>
        <w:rPr>
          <w:spacing w:val="-1"/>
        </w:rPr>
        <w:t xml:space="preserve"> </w:t>
      </w:r>
      <w:r>
        <w:t xml:space="preserve">is </w:t>
      </w:r>
      <w:r>
        <w:rPr>
          <w:spacing w:val="-1"/>
        </w:rPr>
        <w:t>explained</w:t>
      </w:r>
      <w:r>
        <w:t xml:space="preserve"> </w:t>
      </w:r>
      <w:r>
        <w:rPr>
          <w:spacing w:val="-1"/>
        </w:rPr>
        <w:t>in</w:t>
      </w:r>
      <w:r>
        <w:rPr>
          <w:spacing w:val="55"/>
        </w:rPr>
        <w:t xml:space="preserve"> </w:t>
      </w:r>
      <w:r>
        <w:rPr>
          <w:spacing w:val="-1"/>
        </w:rPr>
        <w:t>further</w:t>
      </w:r>
      <w:r>
        <w:t xml:space="preserve"> </w:t>
      </w:r>
      <w:r>
        <w:rPr>
          <w:spacing w:val="-1"/>
        </w:rPr>
        <w:t xml:space="preserve">detail </w:t>
      </w:r>
      <w:r>
        <w:t>in the</w:t>
      </w:r>
      <w:r>
        <w:rPr>
          <w:spacing w:val="-2"/>
        </w:rPr>
        <w:t xml:space="preserve"> </w:t>
      </w:r>
      <w:r>
        <w:rPr>
          <w:spacing w:val="-1"/>
        </w:rPr>
        <w:t>Visible</w:t>
      </w:r>
      <w:r>
        <w:t xml:space="preserve"> </w:t>
      </w:r>
      <w:r>
        <w:rPr>
          <w:spacing w:val="-1"/>
        </w:rPr>
        <w:t>Analyst</w:t>
      </w:r>
      <w:r>
        <w:t xml:space="preserve"> </w:t>
      </w:r>
      <w:r>
        <w:rPr>
          <w:i/>
          <w:spacing w:val="-1"/>
        </w:rPr>
        <w:t>Operation</w:t>
      </w:r>
      <w:r>
        <w:rPr>
          <w:i/>
        </w:rPr>
        <w:t xml:space="preserve"> </w:t>
      </w:r>
      <w:r>
        <w:rPr>
          <w:i/>
          <w:spacing w:val="-1"/>
        </w:rPr>
        <w:t>Manual</w:t>
      </w:r>
      <w:r>
        <w:rPr>
          <w:i/>
        </w:rPr>
        <w:t xml:space="preserve"> </w:t>
      </w:r>
      <w:r>
        <w:rPr>
          <w:spacing w:val="-1"/>
        </w:rPr>
        <w:t>and</w:t>
      </w:r>
      <w:r>
        <w:t xml:space="preserve"> </w:t>
      </w:r>
      <w:r>
        <w:rPr>
          <w:spacing w:val="-1"/>
        </w:rPr>
        <w:t>in</w:t>
      </w:r>
      <w:r>
        <w:t xml:space="preserve"> the</w:t>
      </w:r>
      <w:r>
        <w:rPr>
          <w:spacing w:val="67"/>
        </w:rPr>
        <w:t xml:space="preserve"> </w:t>
      </w:r>
      <w:r>
        <w:t>online</w:t>
      </w:r>
      <w:r>
        <w:rPr>
          <w:spacing w:val="-1"/>
        </w:rPr>
        <w:t xml:space="preserve"> help</w:t>
      </w:r>
      <w:r>
        <w:t xml:space="preserve"> </w:t>
      </w:r>
      <w:r>
        <w:rPr>
          <w:spacing w:val="-1"/>
        </w:rPr>
        <w:t>system.</w:t>
      </w:r>
    </w:p>
    <w:p w14:paraId="577685A6" w14:textId="77777777" w:rsidR="008D05C1" w:rsidRDefault="008D05C1">
      <w:pPr>
        <w:spacing w:before="10" w:line="220" w:lineRule="exact"/>
      </w:pPr>
    </w:p>
    <w:p w14:paraId="78F21F5D" w14:textId="77777777" w:rsidR="008D05C1" w:rsidRDefault="00D13026">
      <w:pPr>
        <w:pStyle w:val="BodyText"/>
        <w:tabs>
          <w:tab w:val="left" w:pos="3320"/>
        </w:tabs>
        <w:ind w:left="1160"/>
      </w:pPr>
      <w:r>
        <w:rPr>
          <w:i/>
        </w:rPr>
        <w:t>Copy</w:t>
      </w:r>
      <w:r>
        <w:rPr>
          <w:i/>
        </w:rPr>
        <w:tab/>
      </w:r>
      <w:r>
        <w:t>This</w:t>
      </w:r>
      <w:r>
        <w:rPr>
          <w:spacing w:val="-1"/>
        </w:rPr>
        <w:t xml:space="preserve"> </w:t>
      </w:r>
      <w:r>
        <w:t>button</w:t>
      </w:r>
      <w:r>
        <w:rPr>
          <w:spacing w:val="-1"/>
        </w:rPr>
        <w:t xml:space="preserve"> provides</w:t>
      </w:r>
      <w:r>
        <w:t xml:space="preserve"> a</w:t>
      </w:r>
      <w:r>
        <w:rPr>
          <w:spacing w:val="-2"/>
        </w:rPr>
        <w:t xml:space="preserve"> </w:t>
      </w:r>
      <w:r>
        <w:rPr>
          <w:spacing w:val="-1"/>
        </w:rPr>
        <w:t>means</w:t>
      </w:r>
      <w:r>
        <w:t xml:space="preserve"> of </w:t>
      </w:r>
      <w:r>
        <w:rPr>
          <w:spacing w:val="-1"/>
        </w:rPr>
        <w:t>copying</w:t>
      </w:r>
      <w:r>
        <w:t xml:space="preserve"> </w:t>
      </w:r>
      <w:r>
        <w:rPr>
          <w:spacing w:val="-1"/>
        </w:rPr>
        <w:t>the current</w:t>
      </w:r>
      <w:r>
        <w:t xml:space="preserve"> </w:t>
      </w:r>
      <w:r>
        <w:rPr>
          <w:spacing w:val="-1"/>
        </w:rPr>
        <w:t>object.</w:t>
      </w:r>
    </w:p>
    <w:p w14:paraId="7BAA1D2E" w14:textId="77777777" w:rsidR="008D05C1" w:rsidRDefault="008D05C1">
      <w:pPr>
        <w:spacing w:before="10" w:line="220" w:lineRule="exact"/>
      </w:pPr>
    </w:p>
    <w:p w14:paraId="482E6B37" w14:textId="77777777" w:rsidR="008D05C1" w:rsidRDefault="00D13026">
      <w:pPr>
        <w:pStyle w:val="BodyText"/>
        <w:tabs>
          <w:tab w:val="left" w:pos="3320"/>
        </w:tabs>
        <w:ind w:left="3320" w:right="349" w:hanging="2160"/>
        <w:jc w:val="both"/>
      </w:pPr>
      <w:r>
        <w:rPr>
          <w:i/>
        </w:rPr>
        <w:t>History</w:t>
      </w:r>
      <w:r>
        <w:rPr>
          <w:i/>
        </w:rPr>
        <w:tab/>
      </w:r>
      <w:r>
        <w:t>This</w:t>
      </w:r>
      <w:r>
        <w:rPr>
          <w:spacing w:val="-1"/>
        </w:rPr>
        <w:t xml:space="preserve"> provides </w:t>
      </w:r>
      <w:r>
        <w:t xml:space="preserve">a </w:t>
      </w:r>
      <w:r>
        <w:rPr>
          <w:spacing w:val="-1"/>
        </w:rPr>
        <w:t>means</w:t>
      </w:r>
      <w:r>
        <w:t xml:space="preserve"> of </w:t>
      </w:r>
      <w:r>
        <w:rPr>
          <w:spacing w:val="-1"/>
        </w:rPr>
        <w:t>jumping</w:t>
      </w:r>
      <w:r>
        <w:t xml:space="preserve"> back</w:t>
      </w:r>
      <w:r>
        <w:rPr>
          <w:spacing w:val="-1"/>
        </w:rPr>
        <w:t xml:space="preserve"> </w:t>
      </w:r>
      <w:r>
        <w:t>to a</w:t>
      </w:r>
      <w:r>
        <w:rPr>
          <w:spacing w:val="-2"/>
        </w:rPr>
        <w:t xml:space="preserve"> </w:t>
      </w:r>
      <w:r>
        <w:rPr>
          <w:spacing w:val="-1"/>
        </w:rPr>
        <w:t>previously displayed</w:t>
      </w:r>
      <w:r>
        <w:rPr>
          <w:spacing w:val="59"/>
        </w:rPr>
        <w:t xml:space="preserve"> </w:t>
      </w:r>
      <w:r>
        <w:rPr>
          <w:spacing w:val="-1"/>
        </w:rPr>
        <w:t>repository object.</w:t>
      </w:r>
      <w:r>
        <w:t xml:space="preserve"> A</w:t>
      </w:r>
      <w:r>
        <w:rPr>
          <w:spacing w:val="1"/>
        </w:rPr>
        <w:t xml:space="preserve"> </w:t>
      </w:r>
      <w:r>
        <w:rPr>
          <w:spacing w:val="-1"/>
        </w:rPr>
        <w:t>list</w:t>
      </w:r>
      <w:r>
        <w:t xml:space="preserve"> </w:t>
      </w:r>
      <w:r>
        <w:rPr>
          <w:spacing w:val="-1"/>
        </w:rPr>
        <w:t xml:space="preserve">is </w:t>
      </w:r>
      <w:r>
        <w:t>kept</w:t>
      </w:r>
      <w:r>
        <w:rPr>
          <w:spacing w:val="-1"/>
        </w:rPr>
        <w:t xml:space="preserve"> </w:t>
      </w:r>
      <w:r>
        <w:t>of</w:t>
      </w:r>
      <w:r>
        <w:rPr>
          <w:spacing w:val="-1"/>
        </w:rPr>
        <w:t xml:space="preserve"> every</w:t>
      </w:r>
      <w:r>
        <w:t xml:space="preserve"> </w:t>
      </w:r>
      <w:r>
        <w:rPr>
          <w:spacing w:val="-1"/>
        </w:rPr>
        <w:t>object definition</w:t>
      </w:r>
      <w:r>
        <w:rPr>
          <w:spacing w:val="1"/>
        </w:rPr>
        <w:t xml:space="preserve"> </w:t>
      </w:r>
      <w:r>
        <w:rPr>
          <w:spacing w:val="-1"/>
        </w:rPr>
        <w:t>that</w:t>
      </w:r>
      <w:r>
        <w:t xml:space="preserve"> has</w:t>
      </w:r>
      <w:r>
        <w:rPr>
          <w:spacing w:val="61"/>
        </w:rPr>
        <w:t xml:space="preserve"> </w:t>
      </w:r>
      <w:r>
        <w:t xml:space="preserve">been </w:t>
      </w:r>
      <w:r>
        <w:rPr>
          <w:spacing w:val="-1"/>
        </w:rPr>
        <w:t>displayed.</w:t>
      </w:r>
      <w:r>
        <w:t xml:space="preserve"> If </w:t>
      </w:r>
      <w:r>
        <w:rPr>
          <w:spacing w:val="-1"/>
        </w:rPr>
        <w:t>you</w:t>
      </w:r>
      <w:r>
        <w:t xml:space="preserve"> </w:t>
      </w:r>
      <w:r>
        <w:rPr>
          <w:spacing w:val="-1"/>
        </w:rPr>
        <w:t>choose</w:t>
      </w:r>
      <w:r>
        <w:rPr>
          <w:spacing w:val="-2"/>
        </w:rPr>
        <w:t xml:space="preserve"> </w:t>
      </w:r>
      <w:r>
        <w:t>this</w:t>
      </w:r>
      <w:r>
        <w:rPr>
          <w:spacing w:val="-1"/>
        </w:rPr>
        <w:t xml:space="preserve"> </w:t>
      </w:r>
      <w:r>
        <w:t>button,</w:t>
      </w:r>
      <w:r>
        <w:rPr>
          <w:spacing w:val="-1"/>
        </w:rPr>
        <w:t xml:space="preserve"> the</w:t>
      </w:r>
      <w:r>
        <w:t xml:space="preserve"> </w:t>
      </w:r>
      <w:r>
        <w:rPr>
          <w:spacing w:val="-1"/>
        </w:rPr>
        <w:t>History dialog</w:t>
      </w:r>
      <w:r>
        <w:t xml:space="preserve"> box</w:t>
      </w:r>
      <w:r>
        <w:rPr>
          <w:spacing w:val="45"/>
        </w:rPr>
        <w:t xml:space="preserve"> </w:t>
      </w:r>
      <w:r>
        <w:rPr>
          <w:spacing w:val="-1"/>
        </w:rPr>
        <w:t>appears</w:t>
      </w:r>
      <w:r>
        <w:t xml:space="preserve"> </w:t>
      </w:r>
      <w:r>
        <w:rPr>
          <w:spacing w:val="-1"/>
        </w:rPr>
        <w:t>and</w:t>
      </w:r>
      <w:r>
        <w:t xml:space="preserve"> </w:t>
      </w:r>
      <w:r>
        <w:rPr>
          <w:spacing w:val="-1"/>
        </w:rPr>
        <w:t>you</w:t>
      </w:r>
      <w:r>
        <w:t xml:space="preserve"> </w:t>
      </w:r>
      <w:r>
        <w:rPr>
          <w:spacing w:val="-1"/>
        </w:rPr>
        <w:t>can</w:t>
      </w:r>
      <w:r>
        <w:t xml:space="preserve"> </w:t>
      </w:r>
      <w:r>
        <w:rPr>
          <w:spacing w:val="-1"/>
        </w:rPr>
        <w:t>jump</w:t>
      </w:r>
      <w:r>
        <w:t xml:space="preserve"> </w:t>
      </w:r>
      <w:r>
        <w:rPr>
          <w:spacing w:val="-1"/>
        </w:rPr>
        <w:t>between entries</w:t>
      </w:r>
      <w:r>
        <w:t xml:space="preserve"> by</w:t>
      </w:r>
      <w:r>
        <w:rPr>
          <w:spacing w:val="-1"/>
        </w:rPr>
        <w:t xml:space="preserve"> double-clicking</w:t>
      </w:r>
      <w:r>
        <w:t xml:space="preserve"> on</w:t>
      </w:r>
      <w:r>
        <w:rPr>
          <w:spacing w:val="65"/>
        </w:rPr>
        <w:t xml:space="preserve"> </w:t>
      </w:r>
      <w:r>
        <w:t xml:space="preserve">an </w:t>
      </w:r>
      <w:r>
        <w:rPr>
          <w:spacing w:val="-1"/>
        </w:rPr>
        <w:t>entry.</w:t>
      </w:r>
      <w:r>
        <w:t xml:space="preserve"> </w:t>
      </w:r>
      <w:r>
        <w:rPr>
          <w:spacing w:val="-1"/>
        </w:rPr>
        <w:t>The</w:t>
      </w:r>
      <w:r>
        <w:t xml:space="preserve"> </w:t>
      </w:r>
      <w:r>
        <w:rPr>
          <w:spacing w:val="-1"/>
        </w:rPr>
        <w:t>maximum</w:t>
      </w:r>
      <w:r>
        <w:rPr>
          <w:spacing w:val="-3"/>
        </w:rPr>
        <w:t xml:space="preserve"> </w:t>
      </w:r>
      <w:r>
        <w:t>is</w:t>
      </w:r>
      <w:r>
        <w:rPr>
          <w:spacing w:val="1"/>
        </w:rPr>
        <w:t xml:space="preserve"> </w:t>
      </w:r>
      <w:r>
        <w:t xml:space="preserve">500 </w:t>
      </w:r>
      <w:r>
        <w:rPr>
          <w:spacing w:val="-1"/>
        </w:rPr>
        <w:t>objects.</w:t>
      </w:r>
    </w:p>
    <w:p w14:paraId="37D40069" w14:textId="77777777" w:rsidR="008D05C1" w:rsidRDefault="008D05C1">
      <w:pPr>
        <w:spacing w:before="10" w:line="220" w:lineRule="exact"/>
      </w:pPr>
    </w:p>
    <w:p w14:paraId="5B209768" w14:textId="77777777" w:rsidR="008D05C1" w:rsidRDefault="00D13026">
      <w:pPr>
        <w:pStyle w:val="BodyText"/>
        <w:tabs>
          <w:tab w:val="left" w:pos="3320"/>
        </w:tabs>
        <w:ind w:left="3320" w:right="621" w:hanging="2160"/>
      </w:pPr>
      <w:r>
        <w:rPr>
          <w:i/>
          <w:spacing w:val="-1"/>
        </w:rPr>
        <w:t>Help(?)</w:t>
      </w:r>
      <w:r>
        <w:rPr>
          <w:i/>
          <w:spacing w:val="-1"/>
        </w:rPr>
        <w:tab/>
      </w:r>
      <w:r>
        <w:t>This</w:t>
      </w:r>
      <w:r>
        <w:rPr>
          <w:spacing w:val="-1"/>
        </w:rPr>
        <w:t xml:space="preserve"> displays</w:t>
      </w:r>
      <w:r>
        <w:t xml:space="preserve"> </w:t>
      </w:r>
      <w:r>
        <w:rPr>
          <w:spacing w:val="-1"/>
        </w:rPr>
        <w:t>context</w:t>
      </w:r>
      <w:r>
        <w:t xml:space="preserve"> </w:t>
      </w:r>
      <w:r>
        <w:rPr>
          <w:spacing w:val="-1"/>
        </w:rPr>
        <w:t>sensitive</w:t>
      </w:r>
      <w:r>
        <w:t xml:space="preserve"> </w:t>
      </w:r>
      <w:r>
        <w:rPr>
          <w:spacing w:val="-1"/>
        </w:rPr>
        <w:t>help</w:t>
      </w:r>
      <w:r>
        <w:t xml:space="preserve"> </w:t>
      </w:r>
      <w:r>
        <w:rPr>
          <w:spacing w:val="-1"/>
        </w:rPr>
        <w:t>about</w:t>
      </w:r>
      <w:r>
        <w:t xml:space="preserve"> </w:t>
      </w:r>
      <w:r>
        <w:rPr>
          <w:spacing w:val="-1"/>
        </w:rPr>
        <w:t>the repository.</w:t>
      </w:r>
      <w:r>
        <w:t xml:space="preserve"> </w:t>
      </w:r>
      <w:r>
        <w:rPr>
          <w:spacing w:val="-1"/>
        </w:rPr>
        <w:t>You</w:t>
      </w:r>
      <w:r>
        <w:rPr>
          <w:spacing w:val="81"/>
        </w:rPr>
        <w:t xml:space="preserve"> </w:t>
      </w:r>
      <w:r>
        <w:t xml:space="preserve">can </w:t>
      </w:r>
      <w:r>
        <w:rPr>
          <w:spacing w:val="-1"/>
        </w:rPr>
        <w:t>also</w:t>
      </w:r>
      <w:r>
        <w:t xml:space="preserve"> press</w:t>
      </w:r>
      <w:r>
        <w:rPr>
          <w:spacing w:val="-2"/>
        </w:rPr>
        <w:t xml:space="preserve"> </w:t>
      </w:r>
      <w:r>
        <w:t>F1</w:t>
      </w:r>
      <w:r>
        <w:rPr>
          <w:spacing w:val="1"/>
        </w:rPr>
        <w:t xml:space="preserve"> </w:t>
      </w:r>
      <w:r>
        <w:rPr>
          <w:spacing w:val="-1"/>
        </w:rPr>
        <w:t>to</w:t>
      </w:r>
      <w:r>
        <w:t xml:space="preserve"> </w:t>
      </w:r>
      <w:r>
        <w:rPr>
          <w:spacing w:val="-1"/>
        </w:rPr>
        <w:t>activate the</w:t>
      </w:r>
      <w:r>
        <w:t xml:space="preserve"> help</w:t>
      </w:r>
      <w:r>
        <w:rPr>
          <w:spacing w:val="-1"/>
        </w:rPr>
        <w:t xml:space="preserve"> system.</w:t>
      </w:r>
    </w:p>
    <w:p w14:paraId="0C5D53C4" w14:textId="77777777" w:rsidR="008D05C1" w:rsidRDefault="008D05C1">
      <w:pPr>
        <w:spacing w:before="10" w:line="220" w:lineRule="exact"/>
      </w:pPr>
    </w:p>
    <w:p w14:paraId="736337A7" w14:textId="77777777" w:rsidR="008D05C1" w:rsidRDefault="00D13026">
      <w:pPr>
        <w:pStyle w:val="BodyText"/>
        <w:tabs>
          <w:tab w:val="left" w:pos="3320"/>
        </w:tabs>
        <w:ind w:left="1160"/>
      </w:pPr>
      <w:r>
        <w:rPr>
          <w:i/>
        </w:rPr>
        <w:t>Search</w:t>
      </w:r>
      <w:r>
        <w:rPr>
          <w:i/>
          <w:spacing w:val="-1"/>
        </w:rPr>
        <w:t xml:space="preserve"> Criteria</w:t>
      </w:r>
      <w:r>
        <w:rPr>
          <w:i/>
          <w:spacing w:val="-1"/>
        </w:rPr>
        <w:tab/>
      </w:r>
      <w:r>
        <w:rPr>
          <w:spacing w:val="-1"/>
        </w:rPr>
        <w:t>This</w:t>
      </w:r>
      <w:r>
        <w:t xml:space="preserve"> </w:t>
      </w:r>
      <w:r>
        <w:rPr>
          <w:spacing w:val="-1"/>
        </w:rPr>
        <w:t>allows</w:t>
      </w:r>
      <w:r>
        <w:t xml:space="preserve"> </w:t>
      </w:r>
      <w:r>
        <w:rPr>
          <w:spacing w:val="-1"/>
        </w:rPr>
        <w:t>you</w:t>
      </w:r>
      <w:r>
        <w:t xml:space="preserve"> to</w:t>
      </w:r>
      <w:r>
        <w:rPr>
          <w:spacing w:val="-1"/>
        </w:rPr>
        <w:t xml:space="preserve"> specify</w:t>
      </w:r>
      <w:r>
        <w:t xml:space="preserve"> </w:t>
      </w:r>
      <w:r>
        <w:rPr>
          <w:spacing w:val="-1"/>
        </w:rPr>
        <w:t>how</w:t>
      </w:r>
      <w:r>
        <w:t xml:space="preserve"> the</w:t>
      </w:r>
      <w:r>
        <w:rPr>
          <w:spacing w:val="-1"/>
        </w:rPr>
        <w:t xml:space="preserve"> repository </w:t>
      </w:r>
      <w:r>
        <w:t>is to</w:t>
      </w:r>
      <w:r>
        <w:rPr>
          <w:spacing w:val="-1"/>
        </w:rPr>
        <w:t xml:space="preserve"> </w:t>
      </w:r>
      <w:r>
        <w:t>be</w:t>
      </w:r>
      <w:r>
        <w:rPr>
          <w:spacing w:val="1"/>
        </w:rPr>
        <w:t xml:space="preserve"> </w:t>
      </w:r>
      <w:r>
        <w:rPr>
          <w:spacing w:val="-1"/>
        </w:rPr>
        <w:t>searched.</w:t>
      </w:r>
    </w:p>
    <w:p w14:paraId="405AFD60" w14:textId="77777777" w:rsidR="008D05C1" w:rsidRDefault="00D13026">
      <w:pPr>
        <w:pStyle w:val="BodyText"/>
        <w:ind w:left="3320"/>
      </w:pPr>
      <w:r>
        <w:t xml:space="preserve">It is </w:t>
      </w:r>
      <w:r>
        <w:rPr>
          <w:spacing w:val="-1"/>
        </w:rPr>
        <w:t>explained</w:t>
      </w:r>
      <w:r>
        <w:t xml:space="preserve"> </w:t>
      </w:r>
      <w:r>
        <w:rPr>
          <w:spacing w:val="-1"/>
        </w:rPr>
        <w:t>in</w:t>
      </w:r>
      <w:r>
        <w:t xml:space="preserve"> the</w:t>
      </w:r>
      <w:r>
        <w:rPr>
          <w:spacing w:val="-1"/>
        </w:rPr>
        <w:t xml:space="preserve"> section</w:t>
      </w:r>
      <w:r>
        <w:t xml:space="preserve"> </w:t>
      </w:r>
      <w:r>
        <w:rPr>
          <w:spacing w:val="-1"/>
        </w:rPr>
        <w:t>on</w:t>
      </w:r>
      <w:r>
        <w:t xml:space="preserve"> </w:t>
      </w:r>
      <w:r>
        <w:rPr>
          <w:spacing w:val="-1"/>
        </w:rPr>
        <w:t>Search</w:t>
      </w:r>
      <w:r>
        <w:t xml:space="preserve"> </w:t>
      </w:r>
      <w:r>
        <w:rPr>
          <w:spacing w:val="-1"/>
        </w:rPr>
        <w:t>Capabilities.</w:t>
      </w:r>
    </w:p>
    <w:p w14:paraId="7DB72184" w14:textId="77777777" w:rsidR="008D05C1" w:rsidRDefault="008D05C1">
      <w:pPr>
        <w:spacing w:before="10" w:line="220" w:lineRule="exact"/>
      </w:pPr>
    </w:p>
    <w:p w14:paraId="758DB664" w14:textId="77777777" w:rsidR="008D05C1" w:rsidRDefault="00D13026">
      <w:pPr>
        <w:pStyle w:val="BodyText"/>
        <w:ind w:left="1160"/>
      </w:pPr>
      <w:r>
        <w:rPr>
          <w:spacing w:val="-1"/>
        </w:rPr>
        <w:t>Other</w:t>
      </w:r>
      <w:r>
        <w:t xml:space="preserve"> </w:t>
      </w:r>
      <w:r>
        <w:rPr>
          <w:spacing w:val="-1"/>
        </w:rPr>
        <w:t>buttons</w:t>
      </w:r>
      <w:r>
        <w:t xml:space="preserve"> </w:t>
      </w:r>
      <w:r>
        <w:rPr>
          <w:spacing w:val="-1"/>
        </w:rPr>
        <w:t>that</w:t>
      </w:r>
      <w:r>
        <w:t xml:space="preserve"> </w:t>
      </w:r>
      <w:r>
        <w:rPr>
          <w:spacing w:val="-1"/>
        </w:rPr>
        <w:t xml:space="preserve">may </w:t>
      </w:r>
      <w:r>
        <w:t xml:space="preserve">be </w:t>
      </w:r>
      <w:r>
        <w:rPr>
          <w:spacing w:val="-1"/>
        </w:rPr>
        <w:t>displayed</w:t>
      </w:r>
      <w:r>
        <w:t xml:space="preserve"> on </w:t>
      </w:r>
      <w:r>
        <w:rPr>
          <w:spacing w:val="-1"/>
        </w:rPr>
        <w:t>the</w:t>
      </w:r>
      <w:r>
        <w:rPr>
          <w:spacing w:val="-2"/>
        </w:rPr>
        <w:t xml:space="preserve"> </w:t>
      </w:r>
      <w:r>
        <w:rPr>
          <w:spacing w:val="-1"/>
        </w:rPr>
        <w:t>Define</w:t>
      </w:r>
      <w:r>
        <w:t xml:space="preserve"> </w:t>
      </w:r>
      <w:r>
        <w:rPr>
          <w:spacing w:val="-1"/>
        </w:rPr>
        <w:t xml:space="preserve">dialog </w:t>
      </w:r>
      <w:r>
        <w:t xml:space="preserve">box </w:t>
      </w:r>
      <w:r>
        <w:rPr>
          <w:spacing w:val="-1"/>
        </w:rPr>
        <w:t>are:</w:t>
      </w:r>
    </w:p>
    <w:p w14:paraId="589B1AD4" w14:textId="77777777" w:rsidR="008D05C1" w:rsidRDefault="008D05C1">
      <w:pPr>
        <w:spacing w:before="11" w:line="220" w:lineRule="exact"/>
      </w:pPr>
    </w:p>
    <w:p w14:paraId="516124A3" w14:textId="77777777" w:rsidR="008D05C1" w:rsidRDefault="00D13026">
      <w:pPr>
        <w:pStyle w:val="BodyText"/>
        <w:tabs>
          <w:tab w:val="left" w:pos="3320"/>
        </w:tabs>
        <w:ind w:left="3320" w:right="306" w:hanging="2160"/>
      </w:pPr>
      <w:r>
        <w:rPr>
          <w:i/>
        </w:rPr>
        <w:t>Primary</w:t>
      </w:r>
      <w:r>
        <w:rPr>
          <w:i/>
          <w:spacing w:val="-1"/>
        </w:rPr>
        <w:t xml:space="preserve"> </w:t>
      </w:r>
      <w:r>
        <w:rPr>
          <w:i/>
        </w:rPr>
        <w:t>Key</w:t>
      </w:r>
      <w:r>
        <w:rPr>
          <w:i/>
        </w:rPr>
        <w:tab/>
      </w:r>
      <w:r>
        <w:t xml:space="preserve">If </w:t>
      </w:r>
      <w:r>
        <w:rPr>
          <w:spacing w:val="-1"/>
        </w:rPr>
        <w:t>the</w:t>
      </w:r>
      <w:r>
        <w:t xml:space="preserve"> </w:t>
      </w:r>
      <w:r>
        <w:rPr>
          <w:spacing w:val="-1"/>
        </w:rPr>
        <w:t>current</w:t>
      </w:r>
      <w:r>
        <w:rPr>
          <w:spacing w:val="-2"/>
        </w:rPr>
        <w:t xml:space="preserve"> </w:t>
      </w:r>
      <w:r>
        <w:t>object</w:t>
      </w:r>
      <w:r>
        <w:rPr>
          <w:spacing w:val="-2"/>
        </w:rPr>
        <w:t xml:space="preserve"> </w:t>
      </w:r>
      <w:r>
        <w:rPr>
          <w:spacing w:val="-1"/>
        </w:rPr>
        <w:t>being</w:t>
      </w:r>
      <w:r>
        <w:t xml:space="preserve"> </w:t>
      </w:r>
      <w:r>
        <w:rPr>
          <w:spacing w:val="-1"/>
        </w:rPr>
        <w:t>examined</w:t>
      </w:r>
      <w:r>
        <w:t xml:space="preserve"> is </w:t>
      </w:r>
      <w:r>
        <w:rPr>
          <w:spacing w:val="-1"/>
        </w:rPr>
        <w:t>an</w:t>
      </w:r>
      <w:r>
        <w:t xml:space="preserve"> </w:t>
      </w:r>
      <w:r>
        <w:rPr>
          <w:spacing w:val="-1"/>
        </w:rPr>
        <w:t>entity</w:t>
      </w:r>
      <w:r>
        <w:t xml:space="preserve"> </w:t>
      </w:r>
      <w:r>
        <w:rPr>
          <w:spacing w:val="-1"/>
        </w:rPr>
        <w:t>type,</w:t>
      </w:r>
      <w:r>
        <w:t xml:space="preserve"> the </w:t>
      </w:r>
      <w:r>
        <w:rPr>
          <w:spacing w:val="-1"/>
        </w:rPr>
        <w:t>primary</w:t>
      </w:r>
      <w:r>
        <w:rPr>
          <w:spacing w:val="49"/>
        </w:rPr>
        <w:t xml:space="preserve"> </w:t>
      </w:r>
      <w:r>
        <w:t xml:space="preserve">key </w:t>
      </w:r>
      <w:r>
        <w:rPr>
          <w:spacing w:val="-1"/>
        </w:rPr>
        <w:t>button</w:t>
      </w:r>
      <w:r>
        <w:t xml:space="preserve"> is</w:t>
      </w:r>
      <w:r>
        <w:rPr>
          <w:spacing w:val="-1"/>
        </w:rPr>
        <w:t xml:space="preserve"> displayed</w:t>
      </w:r>
      <w:r>
        <w:t xml:space="preserve"> to</w:t>
      </w:r>
      <w:r>
        <w:rPr>
          <w:spacing w:val="-2"/>
        </w:rPr>
        <w:t xml:space="preserve"> </w:t>
      </w:r>
      <w:r>
        <w:t>the</w:t>
      </w:r>
      <w:r>
        <w:rPr>
          <w:spacing w:val="-1"/>
        </w:rPr>
        <w:t xml:space="preserve"> left</w:t>
      </w:r>
      <w:r>
        <w:t xml:space="preserve"> of</w:t>
      </w:r>
      <w:r>
        <w:rPr>
          <w:spacing w:val="-1"/>
        </w:rPr>
        <w:t xml:space="preserve"> </w:t>
      </w:r>
      <w:r>
        <w:t xml:space="preserve">the </w:t>
      </w:r>
      <w:r>
        <w:rPr>
          <w:spacing w:val="-1"/>
        </w:rPr>
        <w:t>Composition/Attributes</w:t>
      </w:r>
      <w:r>
        <w:rPr>
          <w:spacing w:val="55"/>
        </w:rPr>
        <w:t xml:space="preserve"> </w:t>
      </w:r>
      <w:r>
        <w:rPr>
          <w:spacing w:val="-1"/>
        </w:rPr>
        <w:t>field.</w:t>
      </w:r>
    </w:p>
    <w:p w14:paraId="16C75117" w14:textId="77777777" w:rsidR="008D05C1" w:rsidRDefault="008D05C1">
      <w:pPr>
        <w:spacing w:before="10" w:line="220" w:lineRule="exact"/>
      </w:pPr>
    </w:p>
    <w:p w14:paraId="777EAAF4" w14:textId="77777777" w:rsidR="008D05C1" w:rsidRDefault="00D13026">
      <w:pPr>
        <w:pStyle w:val="BodyText"/>
        <w:tabs>
          <w:tab w:val="left" w:pos="3320"/>
        </w:tabs>
        <w:ind w:left="3320" w:right="165" w:hanging="2160"/>
      </w:pPr>
      <w:r>
        <w:rPr>
          <w:i/>
          <w:spacing w:val="-1"/>
        </w:rPr>
        <w:t>Attributes Details</w:t>
      </w:r>
      <w:r>
        <w:rPr>
          <w:i/>
          <w:spacing w:val="-1"/>
        </w:rPr>
        <w:tab/>
      </w:r>
      <w:r>
        <w:t>This</w:t>
      </w:r>
      <w:r>
        <w:rPr>
          <w:spacing w:val="-1"/>
        </w:rPr>
        <w:t xml:space="preserve"> </w:t>
      </w:r>
      <w:r>
        <w:t>button</w:t>
      </w:r>
      <w:r>
        <w:rPr>
          <w:spacing w:val="-1"/>
        </w:rPr>
        <w:t xml:space="preserve"> provides</w:t>
      </w:r>
      <w:r>
        <w:t xml:space="preserve"> a</w:t>
      </w:r>
      <w:r>
        <w:rPr>
          <w:spacing w:val="-2"/>
        </w:rPr>
        <w:t xml:space="preserve"> </w:t>
      </w:r>
      <w:r>
        <w:rPr>
          <w:spacing w:val="-1"/>
        </w:rPr>
        <w:t>means</w:t>
      </w:r>
      <w:r>
        <w:t xml:space="preserve"> of </w:t>
      </w:r>
      <w:r>
        <w:rPr>
          <w:spacing w:val="-1"/>
        </w:rPr>
        <w:t>populating</w:t>
      </w:r>
      <w:r>
        <w:rPr>
          <w:spacing w:val="1"/>
        </w:rPr>
        <w:t xml:space="preserve"> </w:t>
      </w:r>
      <w:r>
        <w:rPr>
          <w:spacing w:val="-1"/>
        </w:rPr>
        <w:t>the</w:t>
      </w:r>
      <w:r>
        <w:t xml:space="preserve"> </w:t>
      </w:r>
      <w:r>
        <w:rPr>
          <w:spacing w:val="-1"/>
        </w:rPr>
        <w:t>composition</w:t>
      </w:r>
      <w:r>
        <w:t xml:space="preserve"> </w:t>
      </w:r>
      <w:r>
        <w:rPr>
          <w:spacing w:val="-1"/>
        </w:rPr>
        <w:t>of</w:t>
      </w:r>
      <w:r>
        <w:t xml:space="preserve"> a</w:t>
      </w:r>
      <w:r>
        <w:rPr>
          <w:spacing w:val="75"/>
        </w:rPr>
        <w:t xml:space="preserve"> </w:t>
      </w:r>
      <w:r>
        <w:rPr>
          <w:spacing w:val="-1"/>
        </w:rPr>
        <w:t>repository entry</w:t>
      </w:r>
      <w:r>
        <w:t xml:space="preserve"> </w:t>
      </w:r>
      <w:r>
        <w:rPr>
          <w:spacing w:val="-1"/>
        </w:rPr>
        <w:t>with</w:t>
      </w:r>
      <w:r>
        <w:t xml:space="preserve"> </w:t>
      </w:r>
      <w:r>
        <w:rPr>
          <w:spacing w:val="-1"/>
        </w:rPr>
        <w:t>components</w:t>
      </w:r>
      <w:r>
        <w:t xml:space="preserve"> </w:t>
      </w:r>
      <w:r>
        <w:rPr>
          <w:spacing w:val="-1"/>
        </w:rPr>
        <w:t>and</w:t>
      </w:r>
      <w:r>
        <w:t xml:space="preserve"> </w:t>
      </w:r>
      <w:r>
        <w:rPr>
          <w:spacing w:val="-1"/>
        </w:rPr>
        <w:t>physical information.</w:t>
      </w:r>
      <w:r>
        <w:t xml:space="preserve"> </w:t>
      </w:r>
      <w:r>
        <w:rPr>
          <w:spacing w:val="-1"/>
        </w:rPr>
        <w:t>This</w:t>
      </w:r>
      <w:r>
        <w:rPr>
          <w:spacing w:val="83"/>
        </w:rPr>
        <w:t xml:space="preserve"> </w:t>
      </w:r>
      <w:r>
        <w:t>button is</w:t>
      </w:r>
      <w:r>
        <w:rPr>
          <w:spacing w:val="-2"/>
        </w:rPr>
        <w:t xml:space="preserve"> </w:t>
      </w:r>
      <w:r>
        <w:rPr>
          <w:spacing w:val="-1"/>
        </w:rPr>
        <w:t>displayed</w:t>
      </w:r>
      <w:r>
        <w:t xml:space="preserve"> to </w:t>
      </w:r>
      <w:r>
        <w:rPr>
          <w:spacing w:val="-1"/>
        </w:rPr>
        <w:t>the</w:t>
      </w:r>
      <w:r>
        <w:t xml:space="preserve"> </w:t>
      </w:r>
      <w:r>
        <w:rPr>
          <w:spacing w:val="-1"/>
        </w:rPr>
        <w:t xml:space="preserve">left </w:t>
      </w:r>
      <w:r>
        <w:t xml:space="preserve">of the </w:t>
      </w:r>
      <w:r>
        <w:rPr>
          <w:spacing w:val="-1"/>
        </w:rPr>
        <w:t>Composition/Attributes</w:t>
      </w:r>
      <w:r>
        <w:rPr>
          <w:spacing w:val="-2"/>
        </w:rPr>
        <w:t xml:space="preserve"> </w:t>
      </w:r>
      <w:r>
        <w:rPr>
          <w:spacing w:val="-1"/>
        </w:rPr>
        <w:t>field.</w:t>
      </w:r>
    </w:p>
    <w:p w14:paraId="51715D68" w14:textId="77777777" w:rsidR="008D05C1" w:rsidRDefault="008D05C1">
      <w:pPr>
        <w:spacing w:before="11" w:line="220" w:lineRule="exact"/>
      </w:pPr>
    </w:p>
    <w:p w14:paraId="051947E9" w14:textId="77777777" w:rsidR="008D05C1" w:rsidRDefault="00D13026">
      <w:pPr>
        <w:pStyle w:val="BodyText"/>
        <w:ind w:left="3320" w:right="184"/>
      </w:pPr>
      <w:r>
        <w:rPr>
          <w:spacing w:val="-1"/>
        </w:rPr>
        <w:t>When</w:t>
      </w:r>
      <w:r>
        <w:t xml:space="preserve"> </w:t>
      </w:r>
      <w:r>
        <w:rPr>
          <w:spacing w:val="-1"/>
        </w:rPr>
        <w:t>the</w:t>
      </w:r>
      <w:r>
        <w:t xml:space="preserve"> </w:t>
      </w:r>
      <w:r>
        <w:rPr>
          <w:spacing w:val="-1"/>
        </w:rPr>
        <w:t>Entry</w:t>
      </w:r>
      <w:r>
        <w:t xml:space="preserve"> </w:t>
      </w:r>
      <w:r>
        <w:rPr>
          <w:spacing w:val="-1"/>
        </w:rPr>
        <w:t>Type</w:t>
      </w:r>
      <w:r>
        <w:t xml:space="preserve"> is a </w:t>
      </w:r>
      <w:r>
        <w:rPr>
          <w:spacing w:val="-1"/>
        </w:rPr>
        <w:t>Class,</w:t>
      </w:r>
      <w:r>
        <w:t xml:space="preserve"> or </w:t>
      </w:r>
      <w:r>
        <w:rPr>
          <w:spacing w:val="-1"/>
        </w:rPr>
        <w:t>when</w:t>
      </w:r>
      <w:r>
        <w:t xml:space="preserve"> the</w:t>
      </w:r>
      <w:r>
        <w:rPr>
          <w:spacing w:val="-2"/>
        </w:rPr>
        <w:t xml:space="preserve"> </w:t>
      </w:r>
      <w:r>
        <w:rPr>
          <w:spacing w:val="-1"/>
        </w:rPr>
        <w:t>Classic User</w:t>
      </w:r>
      <w:r>
        <w:t xml:space="preserve"> </w:t>
      </w:r>
      <w:r>
        <w:rPr>
          <w:spacing w:val="-1"/>
        </w:rPr>
        <w:t>Interface</w:t>
      </w:r>
      <w:r>
        <w:rPr>
          <w:spacing w:val="61"/>
        </w:rPr>
        <w:t xml:space="preserve"> </w:t>
      </w:r>
      <w:r>
        <w:t xml:space="preserve">is </w:t>
      </w:r>
      <w:r>
        <w:rPr>
          <w:spacing w:val="-1"/>
        </w:rPr>
        <w:t>turned</w:t>
      </w:r>
      <w:r>
        <w:t xml:space="preserve"> </w:t>
      </w:r>
      <w:r>
        <w:rPr>
          <w:spacing w:val="-1"/>
        </w:rPr>
        <w:t>off,</w:t>
      </w:r>
      <w:r>
        <w:t xml:space="preserve"> </w:t>
      </w:r>
      <w:r>
        <w:rPr>
          <w:spacing w:val="-1"/>
        </w:rPr>
        <w:t>the</w:t>
      </w:r>
      <w:r>
        <w:t xml:space="preserve"> Add</w:t>
      </w:r>
      <w:r>
        <w:rPr>
          <w:spacing w:val="-1"/>
        </w:rPr>
        <w:t xml:space="preserve"> button displayed</w:t>
      </w:r>
      <w:r>
        <w:t xml:space="preserve"> </w:t>
      </w:r>
      <w:r>
        <w:rPr>
          <w:spacing w:val="-1"/>
        </w:rPr>
        <w:t>beneath</w:t>
      </w:r>
      <w:r>
        <w:t xml:space="preserve"> the</w:t>
      </w:r>
      <w:r>
        <w:rPr>
          <w:spacing w:val="-1"/>
        </w:rPr>
        <w:t xml:space="preserve"> Attributes</w:t>
      </w:r>
      <w:r>
        <w:rPr>
          <w:spacing w:val="63"/>
        </w:rPr>
        <w:t xml:space="preserve"> </w:t>
      </w:r>
      <w:r>
        <w:rPr>
          <w:spacing w:val="-1"/>
        </w:rPr>
        <w:t>Details</w:t>
      </w:r>
      <w:r>
        <w:t xml:space="preserve"> </w:t>
      </w:r>
      <w:r>
        <w:rPr>
          <w:spacing w:val="-1"/>
        </w:rPr>
        <w:t>button</w:t>
      </w:r>
      <w:r>
        <w:rPr>
          <w:spacing w:val="-2"/>
        </w:rPr>
        <w:t xml:space="preserve"> </w:t>
      </w:r>
      <w:r>
        <w:t xml:space="preserve">is </w:t>
      </w:r>
      <w:r>
        <w:rPr>
          <w:spacing w:val="-1"/>
        </w:rPr>
        <w:t>active.</w:t>
      </w:r>
      <w:r>
        <w:rPr>
          <w:spacing w:val="50"/>
        </w:rPr>
        <w:t xml:space="preserve"> </w:t>
      </w:r>
      <w:r>
        <w:rPr>
          <w:spacing w:val="-1"/>
        </w:rPr>
        <w:t xml:space="preserve">You </w:t>
      </w:r>
      <w:r>
        <w:t>can</w:t>
      </w:r>
      <w:r>
        <w:rPr>
          <w:spacing w:val="-1"/>
        </w:rPr>
        <w:t xml:space="preserve"> </w:t>
      </w:r>
      <w:r>
        <w:t xml:space="preserve">use </w:t>
      </w:r>
      <w:r>
        <w:rPr>
          <w:spacing w:val="-1"/>
        </w:rPr>
        <w:t>this</w:t>
      </w:r>
      <w:r>
        <w:t xml:space="preserve"> </w:t>
      </w:r>
      <w:r>
        <w:rPr>
          <w:spacing w:val="-1"/>
        </w:rPr>
        <w:t>button</w:t>
      </w:r>
      <w:r>
        <w:rPr>
          <w:spacing w:val="1"/>
        </w:rPr>
        <w:t xml:space="preserve"> </w:t>
      </w:r>
      <w:r>
        <w:t>to</w:t>
      </w:r>
      <w:r>
        <w:rPr>
          <w:spacing w:val="-1"/>
        </w:rPr>
        <w:t xml:space="preserve"> </w:t>
      </w:r>
      <w:r>
        <w:t>add</w:t>
      </w:r>
      <w:r>
        <w:rPr>
          <w:spacing w:val="-1"/>
        </w:rPr>
        <w:t xml:space="preserve"> details.</w:t>
      </w:r>
    </w:p>
    <w:p w14:paraId="35E8630D" w14:textId="77777777" w:rsidR="008D05C1" w:rsidRDefault="00D13026">
      <w:pPr>
        <w:pStyle w:val="BodyText"/>
        <w:ind w:left="3320"/>
      </w:pPr>
      <w:r>
        <w:rPr>
          <w:spacing w:val="-1"/>
        </w:rPr>
        <w:t>When</w:t>
      </w:r>
      <w:r>
        <w:t xml:space="preserve"> </w:t>
      </w:r>
      <w:r>
        <w:rPr>
          <w:spacing w:val="-1"/>
        </w:rPr>
        <w:t>you</w:t>
      </w:r>
      <w:r>
        <w:t xml:space="preserve"> </w:t>
      </w:r>
      <w:r>
        <w:rPr>
          <w:spacing w:val="-1"/>
        </w:rPr>
        <w:t>begin</w:t>
      </w:r>
      <w:r>
        <w:t xml:space="preserve"> </w:t>
      </w:r>
      <w:r>
        <w:rPr>
          <w:spacing w:val="-1"/>
        </w:rPr>
        <w:t>typing</w:t>
      </w:r>
      <w:r>
        <w:t xml:space="preserve"> </w:t>
      </w:r>
      <w:r>
        <w:rPr>
          <w:spacing w:val="-1"/>
        </w:rPr>
        <w:t>in</w:t>
      </w:r>
      <w:r>
        <w:t xml:space="preserve"> </w:t>
      </w:r>
      <w:r>
        <w:rPr>
          <w:spacing w:val="-1"/>
        </w:rPr>
        <w:t>the field</w:t>
      </w:r>
      <w:r>
        <w:t xml:space="preserve"> next </w:t>
      </w:r>
      <w:r>
        <w:rPr>
          <w:spacing w:val="-1"/>
        </w:rPr>
        <w:t>to</w:t>
      </w:r>
      <w:r>
        <w:t xml:space="preserve"> </w:t>
      </w:r>
      <w:r>
        <w:rPr>
          <w:spacing w:val="-1"/>
        </w:rPr>
        <w:t>the</w:t>
      </w:r>
      <w:r>
        <w:t xml:space="preserve"> Add </w:t>
      </w:r>
      <w:r>
        <w:rPr>
          <w:spacing w:val="-1"/>
        </w:rPr>
        <w:t>button,</w:t>
      </w:r>
      <w:r>
        <w:t xml:space="preserve"> </w:t>
      </w:r>
      <w:r>
        <w:rPr>
          <w:spacing w:val="-1"/>
        </w:rPr>
        <w:t>the</w:t>
      </w:r>
    </w:p>
    <w:p w14:paraId="2F2CC669" w14:textId="77777777" w:rsidR="008D05C1" w:rsidRDefault="008D05C1">
      <w:pPr>
        <w:sectPr w:rsidR="008D05C1">
          <w:pgSz w:w="12240" w:h="15840"/>
          <w:pgMar w:top="920" w:right="1640" w:bottom="3860" w:left="1720" w:header="735" w:footer="3680" w:gutter="0"/>
          <w:cols w:space="720"/>
        </w:sectPr>
      </w:pPr>
    </w:p>
    <w:p w14:paraId="63C47811" w14:textId="77777777" w:rsidR="008D05C1" w:rsidRDefault="008D05C1">
      <w:pPr>
        <w:spacing w:line="200" w:lineRule="exact"/>
        <w:rPr>
          <w:sz w:val="20"/>
          <w:szCs w:val="20"/>
        </w:rPr>
      </w:pPr>
    </w:p>
    <w:p w14:paraId="033F20C9" w14:textId="77777777" w:rsidR="008D05C1" w:rsidRDefault="008D05C1">
      <w:pPr>
        <w:spacing w:before="8" w:line="220" w:lineRule="exact"/>
      </w:pPr>
    </w:p>
    <w:p w14:paraId="27D9751F" w14:textId="77777777" w:rsidR="008D05C1" w:rsidRDefault="00D13026">
      <w:pPr>
        <w:pStyle w:val="BodyText"/>
        <w:spacing w:before="74"/>
        <w:ind w:left="2320" w:right="1176"/>
      </w:pPr>
      <w:r>
        <w:t>button is</w:t>
      </w:r>
      <w:r>
        <w:rPr>
          <w:spacing w:val="-2"/>
        </w:rPr>
        <w:t xml:space="preserve"> </w:t>
      </w:r>
      <w:r>
        <w:rPr>
          <w:spacing w:val="-1"/>
        </w:rPr>
        <w:t>enabled.</w:t>
      </w:r>
      <w:r>
        <w:rPr>
          <w:spacing w:val="50"/>
        </w:rPr>
        <w:t xml:space="preserve"> </w:t>
      </w:r>
      <w:r>
        <w:rPr>
          <w:spacing w:val="-1"/>
        </w:rPr>
        <w:t>Click</w:t>
      </w:r>
      <w:r>
        <w:t xml:space="preserve"> the</w:t>
      </w:r>
      <w:r>
        <w:rPr>
          <w:spacing w:val="-2"/>
        </w:rPr>
        <w:t xml:space="preserve"> </w:t>
      </w:r>
      <w:r>
        <w:t xml:space="preserve">Add </w:t>
      </w:r>
      <w:r>
        <w:rPr>
          <w:spacing w:val="-1"/>
        </w:rPr>
        <w:t>button</w:t>
      </w:r>
      <w:r>
        <w:t xml:space="preserve"> </w:t>
      </w:r>
      <w:r>
        <w:rPr>
          <w:spacing w:val="-1"/>
        </w:rPr>
        <w:t>to</w:t>
      </w:r>
      <w:r>
        <w:t xml:space="preserve"> add </w:t>
      </w:r>
      <w:r>
        <w:rPr>
          <w:spacing w:val="-1"/>
        </w:rPr>
        <w:t>the</w:t>
      </w:r>
      <w:r>
        <w:t xml:space="preserve"> </w:t>
      </w:r>
      <w:r>
        <w:rPr>
          <w:spacing w:val="-1"/>
        </w:rPr>
        <w:t>attributes</w:t>
      </w:r>
      <w:r>
        <w:t xml:space="preserve"> to </w:t>
      </w:r>
      <w:r>
        <w:rPr>
          <w:spacing w:val="-1"/>
        </w:rPr>
        <w:t>the</w:t>
      </w:r>
      <w:r>
        <w:rPr>
          <w:spacing w:val="45"/>
        </w:rPr>
        <w:t xml:space="preserve"> </w:t>
      </w:r>
      <w:r>
        <w:rPr>
          <w:spacing w:val="-1"/>
        </w:rPr>
        <w:t>Attributes</w:t>
      </w:r>
      <w:r>
        <w:t xml:space="preserve"> </w:t>
      </w:r>
      <w:r>
        <w:rPr>
          <w:spacing w:val="-1"/>
        </w:rPr>
        <w:t>field.</w:t>
      </w:r>
    </w:p>
    <w:p w14:paraId="5C6EDF48" w14:textId="77777777" w:rsidR="008D05C1" w:rsidRDefault="008D05C1">
      <w:pPr>
        <w:spacing w:line="200" w:lineRule="exact"/>
        <w:rPr>
          <w:sz w:val="20"/>
          <w:szCs w:val="20"/>
        </w:rPr>
      </w:pPr>
    </w:p>
    <w:p w14:paraId="2478C6C4" w14:textId="77777777" w:rsidR="008D05C1" w:rsidRDefault="008D05C1">
      <w:pPr>
        <w:spacing w:before="11" w:line="260" w:lineRule="exact"/>
        <w:rPr>
          <w:sz w:val="26"/>
          <w:szCs w:val="26"/>
        </w:rPr>
      </w:pPr>
    </w:p>
    <w:p w14:paraId="486E1F79" w14:textId="77777777" w:rsidR="008D05C1" w:rsidRDefault="00D13026">
      <w:pPr>
        <w:pStyle w:val="Heading5"/>
        <w:ind w:left="160"/>
        <w:rPr>
          <w:b w:val="0"/>
          <w:bCs w:val="0"/>
        </w:rPr>
      </w:pPr>
      <w:bookmarkStart w:id="368" w:name="_TOC_250034"/>
      <w:r>
        <w:t xml:space="preserve">Editing </w:t>
      </w:r>
      <w:r>
        <w:rPr>
          <w:spacing w:val="-1"/>
        </w:rPr>
        <w:t>Keys</w:t>
      </w:r>
      <w:bookmarkEnd w:id="368"/>
    </w:p>
    <w:p w14:paraId="43BA4FBB" w14:textId="77777777" w:rsidR="008D05C1" w:rsidRDefault="00D13026">
      <w:pPr>
        <w:pStyle w:val="BodyText"/>
        <w:spacing w:before="59"/>
        <w:ind w:right="1176"/>
      </w:pPr>
      <w:r>
        <w:rPr>
          <w:spacing w:val="-1"/>
        </w:rPr>
        <w:t>Because</w:t>
      </w:r>
      <w:r>
        <w:t xml:space="preserve"> the</w:t>
      </w:r>
      <w:r>
        <w:rPr>
          <w:spacing w:val="-1"/>
        </w:rPr>
        <w:t xml:space="preserve"> </w:t>
      </w:r>
      <w:r>
        <w:rPr>
          <w:rFonts w:ascii="Arial"/>
          <w:spacing w:val="-1"/>
        </w:rPr>
        <w:t>Edit</w:t>
      </w:r>
      <w:r>
        <w:rPr>
          <w:rFonts w:ascii="Arial"/>
          <w:spacing w:val="-6"/>
        </w:rPr>
        <w:t xml:space="preserve"> </w:t>
      </w:r>
      <w:r>
        <w:rPr>
          <w:spacing w:val="-1"/>
        </w:rPr>
        <w:t>menu</w:t>
      </w:r>
      <w:r>
        <w:t xml:space="preserve"> is not</w:t>
      </w:r>
      <w:r>
        <w:rPr>
          <w:spacing w:val="-2"/>
        </w:rPr>
        <w:t xml:space="preserve"> </w:t>
      </w:r>
      <w:r>
        <w:rPr>
          <w:spacing w:val="-1"/>
        </w:rPr>
        <w:t>accessible from</w:t>
      </w:r>
      <w:r>
        <w:rPr>
          <w:spacing w:val="-2"/>
        </w:rPr>
        <w:t xml:space="preserve"> </w:t>
      </w:r>
      <w:r>
        <w:t xml:space="preserve">the </w:t>
      </w:r>
      <w:r>
        <w:rPr>
          <w:spacing w:val="-1"/>
        </w:rPr>
        <w:t>repository,</w:t>
      </w:r>
      <w:r>
        <w:t xml:space="preserve"> you can</w:t>
      </w:r>
      <w:r>
        <w:rPr>
          <w:spacing w:val="-1"/>
        </w:rPr>
        <w:t xml:space="preserve"> </w:t>
      </w:r>
      <w:r>
        <w:t>use</w:t>
      </w:r>
      <w:r>
        <w:rPr>
          <w:spacing w:val="-2"/>
        </w:rPr>
        <w:t xml:space="preserve"> </w:t>
      </w:r>
      <w:r>
        <w:t xml:space="preserve">the </w:t>
      </w:r>
      <w:r>
        <w:rPr>
          <w:spacing w:val="-1"/>
        </w:rPr>
        <w:t>right-click</w:t>
      </w:r>
      <w:r>
        <w:t xml:space="preserve"> </w:t>
      </w:r>
      <w:r>
        <w:rPr>
          <w:spacing w:val="-1"/>
        </w:rPr>
        <w:t>menu</w:t>
      </w:r>
      <w:r>
        <w:rPr>
          <w:spacing w:val="75"/>
        </w:rPr>
        <w:t xml:space="preserve"> </w:t>
      </w:r>
      <w:r>
        <w:t xml:space="preserve">that </w:t>
      </w:r>
      <w:r>
        <w:rPr>
          <w:spacing w:val="-1"/>
        </w:rPr>
        <w:t>is</w:t>
      </w:r>
      <w:r>
        <w:t xml:space="preserve"> </w:t>
      </w:r>
      <w:r>
        <w:rPr>
          <w:spacing w:val="-1"/>
        </w:rPr>
        <w:t>available</w:t>
      </w:r>
      <w:r>
        <w:t xml:space="preserve"> when</w:t>
      </w:r>
      <w:r>
        <w:rPr>
          <w:spacing w:val="-1"/>
        </w:rPr>
        <w:t xml:space="preserve"> </w:t>
      </w:r>
      <w:r>
        <w:t xml:space="preserve">an </w:t>
      </w:r>
      <w:r>
        <w:rPr>
          <w:spacing w:val="-1"/>
        </w:rPr>
        <w:t>object (text)</w:t>
      </w:r>
      <w:r>
        <w:t xml:space="preserve"> is</w:t>
      </w:r>
      <w:r>
        <w:rPr>
          <w:spacing w:val="-2"/>
        </w:rPr>
        <w:t xml:space="preserve"> </w:t>
      </w:r>
      <w:r>
        <w:rPr>
          <w:spacing w:val="-1"/>
        </w:rPr>
        <w:t>highlighted</w:t>
      </w:r>
      <w:r>
        <w:rPr>
          <w:spacing w:val="2"/>
        </w:rPr>
        <w:t xml:space="preserve"> </w:t>
      </w:r>
      <w:r>
        <w:rPr>
          <w:spacing w:val="-1"/>
        </w:rPr>
        <w:t>and</w:t>
      </w:r>
      <w:r>
        <w:t xml:space="preserve"> </w:t>
      </w:r>
      <w:r>
        <w:rPr>
          <w:spacing w:val="-1"/>
        </w:rPr>
        <w:t>you</w:t>
      </w:r>
      <w:r>
        <w:t xml:space="preserve"> </w:t>
      </w:r>
      <w:r>
        <w:rPr>
          <w:spacing w:val="-1"/>
        </w:rPr>
        <w:t>click</w:t>
      </w:r>
      <w:r>
        <w:t xml:space="preserve"> </w:t>
      </w:r>
      <w:r>
        <w:rPr>
          <w:spacing w:val="-1"/>
        </w:rPr>
        <w:t>the</w:t>
      </w:r>
      <w:r>
        <w:t xml:space="preserve"> </w:t>
      </w:r>
      <w:r>
        <w:rPr>
          <w:spacing w:val="-1"/>
        </w:rPr>
        <w:t>right</w:t>
      </w:r>
      <w:r>
        <w:t xml:space="preserve"> </w:t>
      </w:r>
      <w:r>
        <w:rPr>
          <w:spacing w:val="-1"/>
        </w:rPr>
        <w:t>mouse button.</w:t>
      </w:r>
    </w:p>
    <w:p w14:paraId="5D918C8D" w14:textId="77777777" w:rsidR="008D05C1" w:rsidRDefault="00D13026">
      <w:pPr>
        <w:pStyle w:val="BodyText"/>
      </w:pPr>
      <w:r>
        <w:t xml:space="preserve">Using </w:t>
      </w:r>
      <w:r>
        <w:rPr>
          <w:spacing w:val="-1"/>
        </w:rPr>
        <w:t>the</w:t>
      </w:r>
      <w:r>
        <w:t xml:space="preserve"> </w:t>
      </w:r>
      <w:r>
        <w:rPr>
          <w:spacing w:val="-1"/>
        </w:rPr>
        <w:t>right-click</w:t>
      </w:r>
      <w:r>
        <w:t xml:space="preserve"> </w:t>
      </w:r>
      <w:r>
        <w:rPr>
          <w:spacing w:val="-1"/>
        </w:rPr>
        <w:t>menu,</w:t>
      </w:r>
      <w:r>
        <w:t xml:space="preserve"> </w:t>
      </w:r>
      <w:r>
        <w:rPr>
          <w:spacing w:val="-1"/>
        </w:rPr>
        <w:t>you</w:t>
      </w:r>
      <w:r>
        <w:t xml:space="preserve"> can</w:t>
      </w:r>
      <w:r>
        <w:rPr>
          <w:spacing w:val="-1"/>
        </w:rPr>
        <w:t xml:space="preserve"> </w:t>
      </w:r>
      <w:r>
        <w:t>Cut,</w:t>
      </w:r>
      <w:r>
        <w:rPr>
          <w:spacing w:val="-1"/>
        </w:rPr>
        <w:t xml:space="preserve"> Copy,</w:t>
      </w:r>
      <w:r>
        <w:t xml:space="preserve"> </w:t>
      </w:r>
      <w:r>
        <w:rPr>
          <w:spacing w:val="-1"/>
        </w:rPr>
        <w:t>Paste,</w:t>
      </w:r>
      <w:r>
        <w:t xml:space="preserve"> or </w:t>
      </w:r>
      <w:r>
        <w:rPr>
          <w:spacing w:val="-1"/>
        </w:rPr>
        <w:t>Delete</w:t>
      </w:r>
      <w:r>
        <w:t xml:space="preserve"> the </w:t>
      </w:r>
      <w:r>
        <w:rPr>
          <w:spacing w:val="-1"/>
        </w:rPr>
        <w:t>selected</w:t>
      </w:r>
      <w:r>
        <w:t xml:space="preserve"> object.</w:t>
      </w:r>
    </w:p>
    <w:p w14:paraId="33C9F256" w14:textId="77777777" w:rsidR="008D05C1" w:rsidRDefault="008D05C1">
      <w:pPr>
        <w:spacing w:before="2" w:line="240" w:lineRule="exact"/>
        <w:rPr>
          <w:szCs w:val="24"/>
        </w:rPr>
      </w:pPr>
    </w:p>
    <w:p w14:paraId="6562A368" w14:textId="77777777" w:rsidR="008D05C1" w:rsidRDefault="00D13026">
      <w:pPr>
        <w:pStyle w:val="Heading5"/>
        <w:ind w:left="160"/>
        <w:rPr>
          <w:b w:val="0"/>
          <w:bCs w:val="0"/>
        </w:rPr>
      </w:pPr>
      <w:bookmarkStart w:id="369" w:name="_TOC_250033"/>
      <w:r>
        <w:t xml:space="preserve">Field </w:t>
      </w:r>
      <w:r>
        <w:rPr>
          <w:spacing w:val="-1"/>
        </w:rPr>
        <w:t>Types</w:t>
      </w:r>
      <w:bookmarkEnd w:id="369"/>
    </w:p>
    <w:p w14:paraId="1423C8A4" w14:textId="77777777" w:rsidR="008D05C1" w:rsidRDefault="00D13026">
      <w:pPr>
        <w:pStyle w:val="BodyText"/>
        <w:spacing w:before="59"/>
        <w:ind w:right="1302"/>
      </w:pPr>
      <w:r>
        <w:t xml:space="preserve">The </w:t>
      </w:r>
      <w:r>
        <w:rPr>
          <w:spacing w:val="-1"/>
        </w:rPr>
        <w:t>data</w:t>
      </w:r>
      <w:r>
        <w:t xml:space="preserve"> </w:t>
      </w:r>
      <w:r>
        <w:rPr>
          <w:spacing w:val="-1"/>
        </w:rPr>
        <w:t>repository</w:t>
      </w:r>
      <w:r>
        <w:t xml:space="preserve"> of a</w:t>
      </w:r>
      <w:r>
        <w:rPr>
          <w:spacing w:val="-1"/>
        </w:rPr>
        <w:t xml:space="preserve"> Visible Analyst</w:t>
      </w:r>
      <w:r>
        <w:rPr>
          <w:spacing w:val="-2"/>
        </w:rPr>
        <w:t xml:space="preserve"> </w:t>
      </w:r>
      <w:r>
        <w:t>project</w:t>
      </w:r>
      <w:r>
        <w:rPr>
          <w:spacing w:val="-1"/>
        </w:rPr>
        <w:t xml:space="preserve"> </w:t>
      </w:r>
      <w:r>
        <w:t xml:space="preserve">is </w:t>
      </w:r>
      <w:r>
        <w:rPr>
          <w:spacing w:val="-1"/>
        </w:rPr>
        <w:t>displayed</w:t>
      </w:r>
      <w:r>
        <w:t xml:space="preserve"> </w:t>
      </w:r>
      <w:r>
        <w:rPr>
          <w:spacing w:val="-1"/>
        </w:rPr>
        <w:t>using</w:t>
      </w:r>
      <w:r>
        <w:t xml:space="preserve"> </w:t>
      </w:r>
      <w:r>
        <w:rPr>
          <w:spacing w:val="-1"/>
        </w:rPr>
        <w:t>Define</w:t>
      </w:r>
      <w:r>
        <w:t xml:space="preserve"> dialog </w:t>
      </w:r>
      <w:r>
        <w:rPr>
          <w:spacing w:val="-1"/>
        </w:rPr>
        <w:t>box</w:t>
      </w:r>
      <w:r>
        <w:rPr>
          <w:spacing w:val="75"/>
        </w:rPr>
        <w:t xml:space="preserve"> </w:t>
      </w:r>
      <w:r>
        <w:rPr>
          <w:spacing w:val="-1"/>
        </w:rPr>
        <w:t>variations</w:t>
      </w:r>
      <w:r>
        <w:t xml:space="preserve"> </w:t>
      </w:r>
      <w:r>
        <w:rPr>
          <w:spacing w:val="-1"/>
        </w:rPr>
        <w:t>corresponding</w:t>
      </w:r>
      <w:r>
        <w:t xml:space="preserve"> </w:t>
      </w:r>
      <w:r>
        <w:rPr>
          <w:spacing w:val="-1"/>
        </w:rPr>
        <w:t>to</w:t>
      </w:r>
      <w:r>
        <w:t xml:space="preserve"> </w:t>
      </w:r>
      <w:r>
        <w:rPr>
          <w:spacing w:val="-1"/>
        </w:rPr>
        <w:t>different diagram</w:t>
      </w:r>
      <w:r>
        <w:rPr>
          <w:spacing w:val="-3"/>
        </w:rPr>
        <w:t xml:space="preserve"> </w:t>
      </w:r>
      <w:r>
        <w:t xml:space="preserve">objects. </w:t>
      </w:r>
      <w:r>
        <w:rPr>
          <w:spacing w:val="-1"/>
        </w:rPr>
        <w:t>You</w:t>
      </w:r>
      <w:r>
        <w:t xml:space="preserve"> see </w:t>
      </w:r>
      <w:r>
        <w:rPr>
          <w:spacing w:val="-1"/>
        </w:rPr>
        <w:t>and</w:t>
      </w:r>
      <w:r>
        <w:t xml:space="preserve"> work</w:t>
      </w:r>
      <w:r>
        <w:rPr>
          <w:spacing w:val="-1"/>
        </w:rPr>
        <w:t xml:space="preserve"> </w:t>
      </w:r>
      <w:r>
        <w:t xml:space="preserve">with </w:t>
      </w:r>
      <w:r>
        <w:rPr>
          <w:spacing w:val="-1"/>
        </w:rPr>
        <w:t>some</w:t>
      </w:r>
      <w:r>
        <w:t xml:space="preserve"> of </w:t>
      </w:r>
      <w:r>
        <w:rPr>
          <w:spacing w:val="-1"/>
        </w:rPr>
        <w:t>these</w:t>
      </w:r>
      <w:r>
        <w:rPr>
          <w:spacing w:val="73"/>
        </w:rPr>
        <w:t xml:space="preserve"> </w:t>
      </w:r>
      <w:r>
        <w:rPr>
          <w:spacing w:val="-1"/>
        </w:rPr>
        <w:t>variations during</w:t>
      </w:r>
      <w:r>
        <w:t xml:space="preserve"> the </w:t>
      </w:r>
      <w:r>
        <w:rPr>
          <w:spacing w:val="-1"/>
        </w:rPr>
        <w:t xml:space="preserve">course </w:t>
      </w:r>
      <w:r>
        <w:t xml:space="preserve">of this </w:t>
      </w:r>
      <w:r>
        <w:rPr>
          <w:spacing w:val="-1"/>
        </w:rPr>
        <w:t>lesson.</w:t>
      </w:r>
      <w:r>
        <w:t xml:space="preserve"> </w:t>
      </w:r>
      <w:r>
        <w:rPr>
          <w:spacing w:val="-1"/>
        </w:rPr>
        <w:t>The</w:t>
      </w:r>
      <w:r>
        <w:t xml:space="preserve"> basic</w:t>
      </w:r>
      <w:r>
        <w:rPr>
          <w:spacing w:val="-2"/>
        </w:rPr>
        <w:t xml:space="preserve"> </w:t>
      </w:r>
      <w:r>
        <w:t xml:space="preserve">dialog </w:t>
      </w:r>
      <w:r>
        <w:rPr>
          <w:spacing w:val="-1"/>
        </w:rPr>
        <w:t>box,</w:t>
      </w:r>
      <w:r>
        <w:t xml:space="preserve"> </w:t>
      </w:r>
      <w:r>
        <w:rPr>
          <w:spacing w:val="-1"/>
        </w:rPr>
        <w:t>shown</w:t>
      </w:r>
      <w:r>
        <w:t xml:space="preserve"> </w:t>
      </w:r>
      <w:r>
        <w:rPr>
          <w:spacing w:val="-1"/>
        </w:rPr>
        <w:t>in</w:t>
      </w:r>
      <w:r>
        <w:t xml:space="preserve"> </w:t>
      </w:r>
      <w:r>
        <w:rPr>
          <w:spacing w:val="-1"/>
        </w:rPr>
        <w:t>Figure 17-1,</w:t>
      </w:r>
      <w:r>
        <w:t xml:space="preserve"> is</w:t>
      </w:r>
      <w:r>
        <w:rPr>
          <w:spacing w:val="-3"/>
        </w:rPr>
        <w:t xml:space="preserve"> </w:t>
      </w:r>
      <w:r>
        <w:t>for</w:t>
      </w:r>
      <w:r>
        <w:rPr>
          <w:spacing w:val="77"/>
        </w:rPr>
        <w:t xml:space="preserve"> </w:t>
      </w:r>
      <w:r>
        <w:t xml:space="preserve">data </w:t>
      </w:r>
      <w:r>
        <w:rPr>
          <w:spacing w:val="-1"/>
        </w:rPr>
        <w:t>elements,</w:t>
      </w:r>
      <w:r>
        <w:t xml:space="preserve"> </w:t>
      </w:r>
      <w:r>
        <w:rPr>
          <w:spacing w:val="-1"/>
        </w:rPr>
        <w:t>aliases,</w:t>
      </w:r>
      <w:r>
        <w:t xml:space="preserve"> </w:t>
      </w:r>
      <w:r>
        <w:rPr>
          <w:spacing w:val="-1"/>
        </w:rPr>
        <w:t xml:space="preserve">miscellaneous objects </w:t>
      </w:r>
      <w:r>
        <w:t xml:space="preserve">and </w:t>
      </w:r>
      <w:r>
        <w:rPr>
          <w:spacing w:val="-1"/>
        </w:rPr>
        <w:t>external entities</w:t>
      </w:r>
      <w:r>
        <w:rPr>
          <w:spacing w:val="1"/>
        </w:rPr>
        <w:t xml:space="preserve"> </w:t>
      </w:r>
      <w:r>
        <w:t xml:space="preserve">or </w:t>
      </w:r>
      <w:r>
        <w:rPr>
          <w:spacing w:val="-1"/>
        </w:rPr>
        <w:t>source/sinks. Other</w:t>
      </w:r>
      <w:r>
        <w:rPr>
          <w:spacing w:val="101"/>
        </w:rPr>
        <w:t xml:space="preserve"> </w:t>
      </w:r>
      <w:r>
        <w:rPr>
          <w:spacing w:val="-1"/>
        </w:rPr>
        <w:t>objects, such</w:t>
      </w:r>
      <w:r>
        <w:t xml:space="preserve"> </w:t>
      </w:r>
      <w:r>
        <w:rPr>
          <w:spacing w:val="-1"/>
        </w:rPr>
        <w:t>as</w:t>
      </w:r>
      <w:r>
        <w:t xml:space="preserve"> </w:t>
      </w:r>
      <w:r>
        <w:rPr>
          <w:spacing w:val="-1"/>
        </w:rPr>
        <w:t>data</w:t>
      </w:r>
      <w:r>
        <w:t xml:space="preserve"> </w:t>
      </w:r>
      <w:r>
        <w:rPr>
          <w:spacing w:val="-1"/>
        </w:rPr>
        <w:t>stores,</w:t>
      </w:r>
      <w:r>
        <w:t xml:space="preserve"> </w:t>
      </w:r>
      <w:r>
        <w:rPr>
          <w:spacing w:val="-1"/>
        </w:rPr>
        <w:t>processes,</w:t>
      </w:r>
      <w:r>
        <w:t xml:space="preserve"> </w:t>
      </w:r>
      <w:r>
        <w:rPr>
          <w:spacing w:val="-1"/>
        </w:rPr>
        <w:t>functions,</w:t>
      </w:r>
      <w:r>
        <w:t xml:space="preserve"> </w:t>
      </w:r>
      <w:r>
        <w:rPr>
          <w:spacing w:val="-1"/>
        </w:rPr>
        <w:t>entities,</w:t>
      </w:r>
      <w:r>
        <w:t xml:space="preserve"> </w:t>
      </w:r>
      <w:r>
        <w:rPr>
          <w:spacing w:val="-1"/>
        </w:rPr>
        <w:t>relationships,</w:t>
      </w:r>
      <w:r>
        <w:t xml:space="preserve"> </w:t>
      </w:r>
      <w:r>
        <w:rPr>
          <w:spacing w:val="-1"/>
        </w:rPr>
        <w:t>modules, data flows</w:t>
      </w:r>
      <w:r>
        <w:rPr>
          <w:spacing w:val="119"/>
        </w:rPr>
        <w:t xml:space="preserve"> </w:t>
      </w:r>
      <w:r>
        <w:rPr>
          <w:spacing w:val="-1"/>
        </w:rPr>
        <w:t>information</w:t>
      </w:r>
      <w:r>
        <w:rPr>
          <w:spacing w:val="1"/>
        </w:rPr>
        <w:t xml:space="preserve"> </w:t>
      </w:r>
      <w:r>
        <w:rPr>
          <w:spacing w:val="-1"/>
        </w:rPr>
        <w:t>clusters,</w:t>
      </w:r>
      <w:r>
        <w:t xml:space="preserve"> etc.,</w:t>
      </w:r>
      <w:r>
        <w:rPr>
          <w:spacing w:val="-1"/>
        </w:rPr>
        <w:t xml:space="preserve"> have</w:t>
      </w:r>
      <w:r>
        <w:t xml:space="preserve"> </w:t>
      </w:r>
      <w:r>
        <w:rPr>
          <w:spacing w:val="-1"/>
        </w:rPr>
        <w:t>variations</w:t>
      </w:r>
      <w:r>
        <w:t xml:space="preserve"> </w:t>
      </w:r>
      <w:r>
        <w:rPr>
          <w:spacing w:val="-1"/>
        </w:rPr>
        <w:t>in</w:t>
      </w:r>
      <w:r>
        <w:t xml:space="preserve"> </w:t>
      </w:r>
      <w:r>
        <w:rPr>
          <w:spacing w:val="-1"/>
        </w:rPr>
        <w:t>individual</w:t>
      </w:r>
      <w:r>
        <w:rPr>
          <w:spacing w:val="-2"/>
        </w:rPr>
        <w:t xml:space="preserve"> </w:t>
      </w:r>
      <w:r>
        <w:rPr>
          <w:spacing w:val="-1"/>
        </w:rPr>
        <w:t>fields</w:t>
      </w:r>
      <w:r>
        <w:t xml:space="preserve"> </w:t>
      </w:r>
      <w:r>
        <w:rPr>
          <w:spacing w:val="-1"/>
        </w:rPr>
        <w:t>and</w:t>
      </w:r>
      <w:r>
        <w:t xml:space="preserve"> tabs</w:t>
      </w:r>
      <w:r>
        <w:rPr>
          <w:spacing w:val="-1"/>
        </w:rPr>
        <w:t xml:space="preserve"> </w:t>
      </w:r>
      <w:r>
        <w:t>of</w:t>
      </w:r>
      <w:r>
        <w:rPr>
          <w:spacing w:val="-1"/>
        </w:rPr>
        <w:t xml:space="preserve"> </w:t>
      </w:r>
      <w:r>
        <w:t xml:space="preserve">the </w:t>
      </w:r>
      <w:r>
        <w:rPr>
          <w:spacing w:val="-1"/>
        </w:rPr>
        <w:t>Repository</w:t>
      </w:r>
      <w:r>
        <w:rPr>
          <w:spacing w:val="85"/>
        </w:rPr>
        <w:t xml:space="preserve"> </w:t>
      </w:r>
      <w:r>
        <w:t xml:space="preserve">dialog </w:t>
      </w:r>
      <w:r>
        <w:rPr>
          <w:spacing w:val="-1"/>
        </w:rPr>
        <w:t>box</w:t>
      </w:r>
      <w:r>
        <w:t xml:space="preserve"> to</w:t>
      </w:r>
      <w:r>
        <w:rPr>
          <w:spacing w:val="-1"/>
        </w:rPr>
        <w:t xml:space="preserve"> accommodate</w:t>
      </w:r>
      <w:r>
        <w:t xml:space="preserve"> the </w:t>
      </w:r>
      <w:r>
        <w:rPr>
          <w:spacing w:val="-1"/>
        </w:rPr>
        <w:t>specific</w:t>
      </w:r>
      <w:r>
        <w:rPr>
          <w:spacing w:val="-2"/>
        </w:rPr>
        <w:t xml:space="preserve"> </w:t>
      </w:r>
      <w:r>
        <w:rPr>
          <w:spacing w:val="-1"/>
        </w:rPr>
        <w:t>needs</w:t>
      </w:r>
      <w:r>
        <w:t xml:space="preserve"> </w:t>
      </w:r>
      <w:r>
        <w:rPr>
          <w:spacing w:val="-1"/>
        </w:rPr>
        <w:t>of</w:t>
      </w:r>
      <w:r>
        <w:t xml:space="preserve"> </w:t>
      </w:r>
      <w:r>
        <w:rPr>
          <w:spacing w:val="-1"/>
        </w:rPr>
        <w:t>those</w:t>
      </w:r>
      <w:r>
        <w:rPr>
          <w:spacing w:val="-2"/>
        </w:rPr>
        <w:t xml:space="preserve"> </w:t>
      </w:r>
      <w:r>
        <w:rPr>
          <w:spacing w:val="-1"/>
        </w:rPr>
        <w:t>items.</w:t>
      </w:r>
      <w:r>
        <w:t xml:space="preserve"> </w:t>
      </w:r>
      <w:r>
        <w:rPr>
          <w:spacing w:val="-1"/>
        </w:rPr>
        <w:t>Some</w:t>
      </w:r>
      <w:r>
        <w:t xml:space="preserve"> of </w:t>
      </w:r>
      <w:r>
        <w:rPr>
          <w:spacing w:val="-1"/>
        </w:rPr>
        <w:t>these</w:t>
      </w:r>
      <w:r>
        <w:t xml:space="preserve"> </w:t>
      </w:r>
      <w:r>
        <w:rPr>
          <w:spacing w:val="-1"/>
        </w:rPr>
        <w:t>differences are</w:t>
      </w:r>
      <w:r>
        <w:rPr>
          <w:spacing w:val="73"/>
        </w:rPr>
        <w:t xml:space="preserve"> </w:t>
      </w:r>
      <w:r>
        <w:t xml:space="preserve">seen </w:t>
      </w:r>
      <w:r>
        <w:rPr>
          <w:spacing w:val="-1"/>
        </w:rPr>
        <w:t>later</w:t>
      </w:r>
      <w:r>
        <w:t xml:space="preserve"> </w:t>
      </w:r>
      <w:r>
        <w:rPr>
          <w:spacing w:val="-1"/>
        </w:rPr>
        <w:t>in</w:t>
      </w:r>
      <w:r>
        <w:t xml:space="preserve"> </w:t>
      </w:r>
      <w:r>
        <w:rPr>
          <w:spacing w:val="-1"/>
        </w:rPr>
        <w:t>the lesson.</w:t>
      </w:r>
    </w:p>
    <w:p w14:paraId="3BD4F8B8" w14:textId="77777777" w:rsidR="008D05C1" w:rsidRDefault="008D05C1">
      <w:pPr>
        <w:spacing w:before="2" w:line="240" w:lineRule="exact"/>
        <w:rPr>
          <w:szCs w:val="24"/>
        </w:rPr>
      </w:pPr>
    </w:p>
    <w:p w14:paraId="74568D12" w14:textId="77777777" w:rsidR="008D05C1" w:rsidRDefault="00D13026">
      <w:pPr>
        <w:pStyle w:val="Heading6"/>
        <w:rPr>
          <w:rFonts w:ascii="Arial" w:eastAsia="Arial" w:hAnsi="Arial" w:cs="Arial"/>
          <w:b w:val="0"/>
          <w:bCs w:val="0"/>
        </w:rPr>
      </w:pPr>
      <w:bookmarkStart w:id="370" w:name="_TOC_250032"/>
      <w:r>
        <w:rPr>
          <w:rFonts w:ascii="Arial"/>
        </w:rPr>
        <w:t>Label</w:t>
      </w:r>
      <w:r>
        <w:rPr>
          <w:rFonts w:ascii="Arial"/>
          <w:spacing w:val="-1"/>
        </w:rPr>
        <w:t xml:space="preserve"> Field</w:t>
      </w:r>
      <w:bookmarkEnd w:id="370"/>
    </w:p>
    <w:p w14:paraId="376EF0C3" w14:textId="77777777" w:rsidR="008D05C1" w:rsidRDefault="00D13026">
      <w:pPr>
        <w:pStyle w:val="BodyText"/>
        <w:spacing w:before="57"/>
        <w:ind w:right="1260"/>
      </w:pPr>
      <w:r>
        <w:t xml:space="preserve">This is </w:t>
      </w:r>
      <w:r>
        <w:rPr>
          <w:spacing w:val="-1"/>
        </w:rPr>
        <w:t>the</w:t>
      </w:r>
      <w:r>
        <w:t xml:space="preserve"> </w:t>
      </w:r>
      <w:r>
        <w:rPr>
          <w:spacing w:val="-1"/>
        </w:rPr>
        <w:t>name</w:t>
      </w:r>
      <w:r>
        <w:t xml:space="preserve"> of the</w:t>
      </w:r>
      <w:r>
        <w:rPr>
          <w:spacing w:val="-1"/>
        </w:rPr>
        <w:t xml:space="preserve"> repository</w:t>
      </w:r>
      <w:r>
        <w:t xml:space="preserve"> </w:t>
      </w:r>
      <w:r>
        <w:rPr>
          <w:spacing w:val="-1"/>
        </w:rPr>
        <w:t>item.</w:t>
      </w:r>
      <w:r>
        <w:t xml:space="preserve"> The</w:t>
      </w:r>
      <w:r>
        <w:rPr>
          <w:spacing w:val="-1"/>
        </w:rPr>
        <w:t xml:space="preserve"> names</w:t>
      </w:r>
      <w:r>
        <w:t xml:space="preserve"> of </w:t>
      </w:r>
      <w:r>
        <w:rPr>
          <w:spacing w:val="-1"/>
        </w:rPr>
        <w:t>items</w:t>
      </w:r>
      <w:r>
        <w:rPr>
          <w:spacing w:val="1"/>
        </w:rPr>
        <w:t xml:space="preserve"> </w:t>
      </w:r>
      <w:r>
        <w:t xml:space="preserve">drawn </w:t>
      </w:r>
      <w:r>
        <w:rPr>
          <w:spacing w:val="-1"/>
        </w:rPr>
        <w:t>on</w:t>
      </w:r>
      <w:r>
        <w:t xml:space="preserve"> </w:t>
      </w:r>
      <w:r>
        <w:rPr>
          <w:spacing w:val="-1"/>
        </w:rPr>
        <w:t>diagrams</w:t>
      </w:r>
      <w:r>
        <w:t xml:space="preserve"> are</w:t>
      </w:r>
      <w:r>
        <w:rPr>
          <w:spacing w:val="45"/>
        </w:rPr>
        <w:t xml:space="preserve"> </w:t>
      </w:r>
      <w:r>
        <w:rPr>
          <w:spacing w:val="-1"/>
        </w:rPr>
        <w:t>automatically</w:t>
      </w:r>
      <w:r>
        <w:t xml:space="preserve"> </w:t>
      </w:r>
      <w:r>
        <w:rPr>
          <w:spacing w:val="-1"/>
        </w:rPr>
        <w:t>entered</w:t>
      </w:r>
      <w:r>
        <w:t xml:space="preserve"> here.</w:t>
      </w:r>
    </w:p>
    <w:p w14:paraId="3617412E" w14:textId="77777777" w:rsidR="008D05C1" w:rsidRDefault="008D05C1">
      <w:pPr>
        <w:spacing w:before="2" w:line="240" w:lineRule="exact"/>
        <w:rPr>
          <w:szCs w:val="24"/>
        </w:rPr>
      </w:pPr>
    </w:p>
    <w:p w14:paraId="352C6178" w14:textId="77777777" w:rsidR="008D05C1" w:rsidRDefault="00D13026">
      <w:pPr>
        <w:pStyle w:val="Heading6"/>
        <w:rPr>
          <w:rFonts w:ascii="Arial" w:eastAsia="Arial" w:hAnsi="Arial" w:cs="Arial"/>
          <w:b w:val="0"/>
          <w:bCs w:val="0"/>
        </w:rPr>
      </w:pPr>
      <w:bookmarkStart w:id="371" w:name="_TOC_250031"/>
      <w:r>
        <w:rPr>
          <w:rFonts w:ascii="Arial"/>
        </w:rPr>
        <w:t>Entry</w:t>
      </w:r>
      <w:r>
        <w:rPr>
          <w:rFonts w:ascii="Arial"/>
          <w:spacing w:val="-4"/>
        </w:rPr>
        <w:t xml:space="preserve"> </w:t>
      </w:r>
      <w:r>
        <w:rPr>
          <w:rFonts w:ascii="Arial"/>
          <w:spacing w:val="-1"/>
        </w:rPr>
        <w:t>Type</w:t>
      </w:r>
      <w:r>
        <w:rPr>
          <w:rFonts w:ascii="Arial"/>
        </w:rPr>
        <w:t xml:space="preserve"> </w:t>
      </w:r>
      <w:r>
        <w:rPr>
          <w:rFonts w:ascii="Arial"/>
          <w:spacing w:val="-1"/>
        </w:rPr>
        <w:t>Field</w:t>
      </w:r>
      <w:bookmarkEnd w:id="371"/>
    </w:p>
    <w:p w14:paraId="02A417AF" w14:textId="77777777" w:rsidR="008D05C1" w:rsidRDefault="00D13026">
      <w:pPr>
        <w:pStyle w:val="BodyText"/>
        <w:spacing w:before="57"/>
        <w:ind w:right="1176"/>
      </w:pPr>
      <w:r>
        <w:t xml:space="preserve">This </w:t>
      </w:r>
      <w:r>
        <w:rPr>
          <w:spacing w:val="-1"/>
        </w:rPr>
        <w:t>tells</w:t>
      </w:r>
      <w:r>
        <w:t xml:space="preserve"> </w:t>
      </w:r>
      <w:r>
        <w:rPr>
          <w:spacing w:val="-1"/>
        </w:rPr>
        <w:t>Visible</w:t>
      </w:r>
      <w:r>
        <w:t xml:space="preserve"> </w:t>
      </w:r>
      <w:r>
        <w:rPr>
          <w:spacing w:val="-1"/>
        </w:rPr>
        <w:t>Analyst</w:t>
      </w:r>
      <w:r>
        <w:rPr>
          <w:spacing w:val="-2"/>
        </w:rPr>
        <w:t xml:space="preserve"> </w:t>
      </w:r>
      <w:r>
        <w:rPr>
          <w:spacing w:val="-1"/>
        </w:rPr>
        <w:t>what</w:t>
      </w:r>
      <w:r>
        <w:t xml:space="preserve"> </w:t>
      </w:r>
      <w:r>
        <w:rPr>
          <w:spacing w:val="-1"/>
        </w:rPr>
        <w:t>kind</w:t>
      </w:r>
      <w:r>
        <w:t xml:space="preserve"> of </w:t>
      </w:r>
      <w:r>
        <w:rPr>
          <w:spacing w:val="-1"/>
        </w:rPr>
        <w:t xml:space="preserve">object </w:t>
      </w:r>
      <w:r>
        <w:t xml:space="preserve">the </w:t>
      </w:r>
      <w:r>
        <w:rPr>
          <w:spacing w:val="-1"/>
        </w:rPr>
        <w:t>item</w:t>
      </w:r>
      <w:r>
        <w:rPr>
          <w:spacing w:val="-3"/>
        </w:rPr>
        <w:t xml:space="preserve"> </w:t>
      </w:r>
      <w:r>
        <w:t>is:</w:t>
      </w:r>
      <w:r>
        <w:rPr>
          <w:spacing w:val="-1"/>
        </w:rPr>
        <w:t xml:space="preserve"> </w:t>
      </w:r>
      <w:r>
        <w:t>process,</w:t>
      </w:r>
      <w:r>
        <w:rPr>
          <w:spacing w:val="-2"/>
        </w:rPr>
        <w:t xml:space="preserve"> </w:t>
      </w:r>
      <w:r>
        <w:rPr>
          <w:spacing w:val="-1"/>
        </w:rPr>
        <w:t>data flow,</w:t>
      </w:r>
      <w:r>
        <w:t xml:space="preserve"> </w:t>
      </w:r>
      <w:r>
        <w:rPr>
          <w:spacing w:val="-1"/>
        </w:rPr>
        <w:t>entity,</w:t>
      </w:r>
      <w:r>
        <w:t xml:space="preserve"> </w:t>
      </w:r>
      <w:r>
        <w:rPr>
          <w:spacing w:val="-1"/>
        </w:rPr>
        <w:t xml:space="preserve">etc. </w:t>
      </w:r>
      <w:r>
        <w:t>The</w:t>
      </w:r>
      <w:r>
        <w:rPr>
          <w:spacing w:val="87"/>
        </w:rPr>
        <w:t xml:space="preserve"> </w:t>
      </w:r>
      <w:r>
        <w:t xml:space="preserve">entry </w:t>
      </w:r>
      <w:r>
        <w:rPr>
          <w:spacing w:val="-1"/>
        </w:rPr>
        <w:t>type</w:t>
      </w:r>
      <w:r>
        <w:t xml:space="preserve"> </w:t>
      </w:r>
      <w:r>
        <w:rPr>
          <w:spacing w:val="-1"/>
        </w:rPr>
        <w:t>can</w:t>
      </w:r>
      <w:r>
        <w:t xml:space="preserve"> be </w:t>
      </w:r>
      <w:r>
        <w:rPr>
          <w:spacing w:val="-1"/>
        </w:rPr>
        <w:t>entered</w:t>
      </w:r>
      <w:r>
        <w:t xml:space="preserve"> </w:t>
      </w:r>
      <w:r>
        <w:rPr>
          <w:spacing w:val="-1"/>
        </w:rPr>
        <w:t>manually,</w:t>
      </w:r>
      <w:r>
        <w:t xml:space="preserve"> or</w:t>
      </w:r>
      <w:r>
        <w:rPr>
          <w:spacing w:val="2"/>
        </w:rPr>
        <w:t xml:space="preserve"> </w:t>
      </w:r>
      <w:r>
        <w:rPr>
          <w:spacing w:val="-1"/>
        </w:rPr>
        <w:t>you</w:t>
      </w:r>
      <w:r>
        <w:t xml:space="preserve"> </w:t>
      </w:r>
      <w:r>
        <w:rPr>
          <w:spacing w:val="-1"/>
        </w:rPr>
        <w:t>can</w:t>
      </w:r>
      <w:r>
        <w:t xml:space="preserve"> </w:t>
      </w:r>
      <w:r>
        <w:rPr>
          <w:spacing w:val="-1"/>
        </w:rPr>
        <w:t xml:space="preserve">select </w:t>
      </w:r>
      <w:r>
        <w:t>the</w:t>
      </w:r>
      <w:r>
        <w:rPr>
          <w:spacing w:val="-1"/>
        </w:rPr>
        <w:t xml:space="preserve"> type</w:t>
      </w:r>
      <w:r>
        <w:t xml:space="preserve"> </w:t>
      </w:r>
      <w:r>
        <w:rPr>
          <w:spacing w:val="-1"/>
        </w:rPr>
        <w:t>from</w:t>
      </w:r>
      <w:r>
        <w:rPr>
          <w:spacing w:val="-2"/>
        </w:rPr>
        <w:t xml:space="preserve"> </w:t>
      </w:r>
      <w:r>
        <w:t>the scroll</w:t>
      </w:r>
      <w:r>
        <w:rPr>
          <w:spacing w:val="-1"/>
        </w:rPr>
        <w:t xml:space="preserve"> </w:t>
      </w:r>
      <w:r>
        <w:t xml:space="preserve">box </w:t>
      </w:r>
      <w:r>
        <w:rPr>
          <w:spacing w:val="-1"/>
        </w:rPr>
        <w:t>accessed</w:t>
      </w:r>
      <w:r>
        <w:t xml:space="preserve"> by</w:t>
      </w:r>
      <w:r>
        <w:rPr>
          <w:spacing w:val="61"/>
        </w:rPr>
        <w:t xml:space="preserve"> </w:t>
      </w:r>
      <w:r>
        <w:rPr>
          <w:spacing w:val="-1"/>
        </w:rPr>
        <w:t>clicking</w:t>
      </w:r>
      <w:r>
        <w:t xml:space="preserve"> </w:t>
      </w:r>
      <w:r>
        <w:rPr>
          <w:spacing w:val="-1"/>
        </w:rPr>
        <w:t>the</w:t>
      </w:r>
      <w:r>
        <w:t xml:space="preserve"> </w:t>
      </w:r>
      <w:r>
        <w:rPr>
          <w:spacing w:val="-1"/>
        </w:rPr>
        <w:t>down arrow</w:t>
      </w:r>
      <w:r>
        <w:t xml:space="preserve"> at</w:t>
      </w:r>
      <w:r>
        <w:rPr>
          <w:spacing w:val="-1"/>
        </w:rPr>
        <w:t xml:space="preserve"> the </w:t>
      </w:r>
      <w:r>
        <w:t>end</w:t>
      </w:r>
      <w:r>
        <w:rPr>
          <w:spacing w:val="-1"/>
        </w:rPr>
        <w:t xml:space="preserve"> </w:t>
      </w:r>
      <w:r>
        <w:t xml:space="preserve">of the </w:t>
      </w:r>
      <w:r>
        <w:rPr>
          <w:spacing w:val="-1"/>
        </w:rPr>
        <w:t>entry</w:t>
      </w:r>
      <w:r>
        <w:t xml:space="preserve"> </w:t>
      </w:r>
      <w:r>
        <w:rPr>
          <w:spacing w:val="-1"/>
        </w:rPr>
        <w:t>type</w:t>
      </w:r>
      <w:r>
        <w:t xml:space="preserve"> </w:t>
      </w:r>
      <w:r>
        <w:rPr>
          <w:spacing w:val="-1"/>
        </w:rPr>
        <w:t>field.</w:t>
      </w:r>
    </w:p>
    <w:p w14:paraId="6C2D34F1" w14:textId="77777777" w:rsidR="008D05C1" w:rsidRDefault="008D05C1">
      <w:pPr>
        <w:spacing w:before="12" w:line="220" w:lineRule="exact"/>
      </w:pPr>
    </w:p>
    <w:p w14:paraId="1D54ED61" w14:textId="77777777" w:rsidR="008D05C1" w:rsidRDefault="00D13026">
      <w:pPr>
        <w:pStyle w:val="Heading6"/>
        <w:spacing w:line="229" w:lineRule="exact"/>
        <w:ind w:left="0" w:right="999"/>
        <w:jc w:val="center"/>
        <w:rPr>
          <w:b w:val="0"/>
          <w:bCs w:val="0"/>
        </w:rPr>
      </w:pPr>
      <w:r>
        <w:t>Note</w:t>
      </w:r>
    </w:p>
    <w:p w14:paraId="5E2354F7" w14:textId="77777777" w:rsidR="008D05C1" w:rsidRDefault="00D13026">
      <w:pPr>
        <w:pStyle w:val="BodyText"/>
        <w:tabs>
          <w:tab w:val="left" w:pos="1240"/>
        </w:tabs>
        <w:ind w:left="1240" w:right="1520" w:hanging="360"/>
      </w:pPr>
      <w:r>
        <w:rPr>
          <w:rFonts w:ascii="Wingdings" w:eastAsia="Wingdings" w:hAnsi="Wingdings" w:cs="Wingdings"/>
        </w:rPr>
        <w:t></w:t>
      </w:r>
      <w:r>
        <w:rPr>
          <w:rFonts w:cs="Times New Roman"/>
        </w:rPr>
        <w:tab/>
      </w:r>
      <w:r>
        <w:t xml:space="preserve">You </w:t>
      </w:r>
      <w:r>
        <w:rPr>
          <w:spacing w:val="-1"/>
        </w:rPr>
        <w:t>can</w:t>
      </w:r>
      <w:r>
        <w:t xml:space="preserve"> </w:t>
      </w:r>
      <w:r>
        <w:rPr>
          <w:spacing w:val="-1"/>
        </w:rPr>
        <w:t>edit</w:t>
      </w:r>
      <w:r>
        <w:t xml:space="preserve"> </w:t>
      </w:r>
      <w:r>
        <w:rPr>
          <w:spacing w:val="-1"/>
        </w:rPr>
        <w:t xml:space="preserve">the </w:t>
      </w:r>
      <w:r>
        <w:t>Entry</w:t>
      </w:r>
      <w:r>
        <w:rPr>
          <w:spacing w:val="-2"/>
        </w:rPr>
        <w:t xml:space="preserve"> </w:t>
      </w:r>
      <w:r>
        <w:rPr>
          <w:spacing w:val="-1"/>
        </w:rPr>
        <w:t>Type</w:t>
      </w:r>
      <w:r>
        <w:t xml:space="preserve"> </w:t>
      </w:r>
      <w:r>
        <w:rPr>
          <w:spacing w:val="-1"/>
        </w:rPr>
        <w:t>and</w:t>
      </w:r>
      <w:r>
        <w:t xml:space="preserve"> </w:t>
      </w:r>
      <w:r>
        <w:rPr>
          <w:spacing w:val="-1"/>
        </w:rPr>
        <w:t>Label</w:t>
      </w:r>
      <w:r>
        <w:t xml:space="preserve"> </w:t>
      </w:r>
      <w:r>
        <w:rPr>
          <w:spacing w:val="-1"/>
        </w:rPr>
        <w:t xml:space="preserve">fields </w:t>
      </w:r>
      <w:r>
        <w:t>of</w:t>
      </w:r>
      <w:r>
        <w:rPr>
          <w:spacing w:val="-1"/>
        </w:rPr>
        <w:t xml:space="preserve"> </w:t>
      </w:r>
      <w:r>
        <w:t xml:space="preserve">data </w:t>
      </w:r>
      <w:r>
        <w:rPr>
          <w:spacing w:val="-1"/>
        </w:rPr>
        <w:t>elements</w:t>
      </w:r>
      <w:r>
        <w:t xml:space="preserve"> </w:t>
      </w:r>
      <w:r>
        <w:rPr>
          <w:spacing w:val="-1"/>
        </w:rPr>
        <w:t>and</w:t>
      </w:r>
      <w:r>
        <w:t xml:space="preserve"> data</w:t>
      </w:r>
      <w:r>
        <w:rPr>
          <w:spacing w:val="49"/>
        </w:rPr>
        <w:t xml:space="preserve"> </w:t>
      </w:r>
      <w:r>
        <w:rPr>
          <w:spacing w:val="-1"/>
        </w:rPr>
        <w:t>structures</w:t>
      </w:r>
      <w:r>
        <w:t xml:space="preserve"> </w:t>
      </w:r>
      <w:r>
        <w:rPr>
          <w:spacing w:val="-1"/>
        </w:rPr>
        <w:t xml:space="preserve">that </w:t>
      </w:r>
      <w:r>
        <w:t xml:space="preserve">do not </w:t>
      </w:r>
      <w:r>
        <w:rPr>
          <w:spacing w:val="-1"/>
        </w:rPr>
        <w:t>appear</w:t>
      </w:r>
      <w:r>
        <w:t xml:space="preserve"> on </w:t>
      </w:r>
      <w:r>
        <w:rPr>
          <w:spacing w:val="-1"/>
        </w:rPr>
        <w:t>diagrams.</w:t>
      </w:r>
      <w:r>
        <w:t xml:space="preserve"> </w:t>
      </w:r>
      <w:r>
        <w:rPr>
          <w:spacing w:val="-1"/>
        </w:rPr>
        <w:t>The</w:t>
      </w:r>
      <w:r>
        <w:t xml:space="preserve"> </w:t>
      </w:r>
      <w:r>
        <w:rPr>
          <w:spacing w:val="-1"/>
        </w:rPr>
        <w:t>entry</w:t>
      </w:r>
      <w:r>
        <w:t xml:space="preserve"> </w:t>
      </w:r>
      <w:r>
        <w:rPr>
          <w:spacing w:val="-1"/>
        </w:rPr>
        <w:t>type</w:t>
      </w:r>
      <w:r>
        <w:t xml:space="preserve"> </w:t>
      </w:r>
      <w:r>
        <w:rPr>
          <w:spacing w:val="-1"/>
        </w:rPr>
        <w:t>for</w:t>
      </w:r>
      <w:r>
        <w:rPr>
          <w:spacing w:val="1"/>
        </w:rPr>
        <w:t xml:space="preserve"> </w:t>
      </w:r>
      <w:r>
        <w:t>a</w:t>
      </w:r>
      <w:r>
        <w:rPr>
          <w:spacing w:val="-1"/>
        </w:rPr>
        <w:t xml:space="preserve"> </w:t>
      </w:r>
      <w:r>
        <w:t xml:space="preserve">data </w:t>
      </w:r>
      <w:r>
        <w:rPr>
          <w:spacing w:val="-1"/>
        </w:rPr>
        <w:t>element</w:t>
      </w:r>
      <w:r>
        <w:rPr>
          <w:spacing w:val="59"/>
        </w:rPr>
        <w:t xml:space="preserve"> </w:t>
      </w:r>
      <w:r>
        <w:t>cannot</w:t>
      </w:r>
      <w:r>
        <w:rPr>
          <w:spacing w:val="-2"/>
        </w:rPr>
        <w:t xml:space="preserve"> </w:t>
      </w:r>
      <w:r>
        <w:t xml:space="preserve">be </w:t>
      </w:r>
      <w:r>
        <w:rPr>
          <w:spacing w:val="-1"/>
        </w:rPr>
        <w:t xml:space="preserve">changed </w:t>
      </w:r>
      <w:r>
        <w:t>if</w:t>
      </w:r>
      <w:r>
        <w:rPr>
          <w:spacing w:val="-1"/>
        </w:rPr>
        <w:t xml:space="preserve"> physical information</w:t>
      </w:r>
      <w:r>
        <w:t xml:space="preserve"> for </w:t>
      </w:r>
      <w:r>
        <w:rPr>
          <w:spacing w:val="-1"/>
        </w:rPr>
        <w:t>that</w:t>
      </w:r>
      <w:r>
        <w:t xml:space="preserve"> </w:t>
      </w:r>
      <w:r>
        <w:rPr>
          <w:spacing w:val="-1"/>
        </w:rPr>
        <w:t>element</w:t>
      </w:r>
      <w:r>
        <w:t xml:space="preserve"> has </w:t>
      </w:r>
      <w:r>
        <w:rPr>
          <w:spacing w:val="-1"/>
        </w:rPr>
        <w:t>been</w:t>
      </w:r>
      <w:r>
        <w:t xml:space="preserve"> </w:t>
      </w:r>
      <w:r>
        <w:rPr>
          <w:spacing w:val="-1"/>
        </w:rPr>
        <w:t>entered.</w:t>
      </w:r>
    </w:p>
    <w:p w14:paraId="0C7F6073" w14:textId="77777777" w:rsidR="008D05C1" w:rsidRDefault="008D05C1">
      <w:pPr>
        <w:spacing w:before="2" w:line="240" w:lineRule="exact"/>
        <w:rPr>
          <w:szCs w:val="24"/>
        </w:rPr>
      </w:pPr>
    </w:p>
    <w:p w14:paraId="0DA3D1A7" w14:textId="77777777" w:rsidR="008D05C1" w:rsidRDefault="00D13026">
      <w:pPr>
        <w:pStyle w:val="Heading6"/>
        <w:rPr>
          <w:rFonts w:ascii="Arial" w:eastAsia="Arial" w:hAnsi="Arial" w:cs="Arial"/>
          <w:b w:val="0"/>
          <w:bCs w:val="0"/>
        </w:rPr>
      </w:pPr>
      <w:bookmarkStart w:id="372" w:name="_TOC_250030"/>
      <w:r>
        <w:rPr>
          <w:rFonts w:ascii="Arial"/>
          <w:spacing w:val="-1"/>
        </w:rPr>
        <w:t>Description</w:t>
      </w:r>
      <w:r>
        <w:rPr>
          <w:rFonts w:ascii="Arial"/>
          <w:spacing w:val="-3"/>
        </w:rPr>
        <w:t xml:space="preserve"> </w:t>
      </w:r>
      <w:r>
        <w:rPr>
          <w:rFonts w:ascii="Arial"/>
          <w:spacing w:val="-1"/>
        </w:rPr>
        <w:t>Field</w:t>
      </w:r>
      <w:bookmarkEnd w:id="372"/>
    </w:p>
    <w:p w14:paraId="60AEBE25" w14:textId="77777777" w:rsidR="008D05C1" w:rsidRDefault="00D13026">
      <w:pPr>
        <w:pStyle w:val="BodyText"/>
        <w:spacing w:before="57"/>
        <w:ind w:right="1269"/>
        <w:jc w:val="both"/>
      </w:pPr>
      <w:r>
        <w:t xml:space="preserve">The </w:t>
      </w:r>
      <w:r>
        <w:rPr>
          <w:spacing w:val="-1"/>
        </w:rPr>
        <w:t>Description</w:t>
      </w:r>
      <w:r>
        <w:t xml:space="preserve"> </w:t>
      </w:r>
      <w:r>
        <w:rPr>
          <w:spacing w:val="-1"/>
        </w:rPr>
        <w:t>field</w:t>
      </w:r>
      <w:r>
        <w:rPr>
          <w:spacing w:val="1"/>
        </w:rPr>
        <w:t xml:space="preserve"> </w:t>
      </w:r>
      <w:r>
        <w:t xml:space="preserve">is a </w:t>
      </w:r>
      <w:r>
        <w:rPr>
          <w:spacing w:val="-1"/>
        </w:rPr>
        <w:t>two-line</w:t>
      </w:r>
      <w:r>
        <w:t xml:space="preserve"> </w:t>
      </w:r>
      <w:r>
        <w:rPr>
          <w:spacing w:val="-1"/>
        </w:rPr>
        <w:t>field</w:t>
      </w:r>
      <w:r>
        <w:t xml:space="preserve"> that</w:t>
      </w:r>
      <w:r>
        <w:rPr>
          <w:spacing w:val="-2"/>
        </w:rPr>
        <w:t xml:space="preserve"> </w:t>
      </w:r>
      <w:r>
        <w:rPr>
          <w:spacing w:val="-1"/>
        </w:rPr>
        <w:t>provides</w:t>
      </w:r>
      <w:r>
        <w:t xml:space="preserve"> a</w:t>
      </w:r>
      <w:r>
        <w:rPr>
          <w:spacing w:val="-2"/>
        </w:rPr>
        <w:t xml:space="preserve"> </w:t>
      </w:r>
      <w:r>
        <w:rPr>
          <w:spacing w:val="-1"/>
        </w:rPr>
        <w:t>convenient</w:t>
      </w:r>
      <w:r>
        <w:t xml:space="preserve"> </w:t>
      </w:r>
      <w:r>
        <w:rPr>
          <w:spacing w:val="-1"/>
        </w:rPr>
        <w:t>place</w:t>
      </w:r>
      <w:r>
        <w:rPr>
          <w:spacing w:val="-2"/>
        </w:rPr>
        <w:t xml:space="preserve"> </w:t>
      </w:r>
      <w:r>
        <w:t xml:space="preserve">to </w:t>
      </w:r>
      <w:r>
        <w:rPr>
          <w:spacing w:val="-1"/>
        </w:rPr>
        <w:t>enter</w:t>
      </w:r>
      <w:r>
        <w:t xml:space="preserve"> a</w:t>
      </w:r>
      <w:r>
        <w:rPr>
          <w:spacing w:val="-2"/>
        </w:rPr>
        <w:t xml:space="preserve"> </w:t>
      </w:r>
      <w:r>
        <w:rPr>
          <w:spacing w:val="-1"/>
        </w:rPr>
        <w:t>somewhat</w:t>
      </w:r>
      <w:r>
        <w:rPr>
          <w:spacing w:val="95"/>
        </w:rPr>
        <w:t xml:space="preserve"> </w:t>
      </w:r>
      <w:r>
        <w:rPr>
          <w:spacing w:val="-1"/>
        </w:rPr>
        <w:t>more</w:t>
      </w:r>
      <w:r>
        <w:t xml:space="preserve"> </w:t>
      </w:r>
      <w:r>
        <w:rPr>
          <w:spacing w:val="-1"/>
        </w:rPr>
        <w:t>extensive descriptive</w:t>
      </w:r>
      <w:r>
        <w:t xml:space="preserve"> </w:t>
      </w:r>
      <w:r>
        <w:rPr>
          <w:spacing w:val="-1"/>
        </w:rPr>
        <w:t>title</w:t>
      </w:r>
      <w:r>
        <w:t xml:space="preserve"> of the</w:t>
      </w:r>
      <w:r>
        <w:rPr>
          <w:spacing w:val="-1"/>
        </w:rPr>
        <w:t xml:space="preserve"> object</w:t>
      </w:r>
      <w:r>
        <w:rPr>
          <w:spacing w:val="-2"/>
        </w:rPr>
        <w:t xml:space="preserve"> </w:t>
      </w:r>
      <w:r>
        <w:t xml:space="preserve">than </w:t>
      </w:r>
      <w:r>
        <w:rPr>
          <w:spacing w:val="-1"/>
        </w:rPr>
        <w:t>the</w:t>
      </w:r>
      <w:r>
        <w:t xml:space="preserve"> </w:t>
      </w:r>
      <w:r>
        <w:rPr>
          <w:spacing w:val="-1"/>
        </w:rPr>
        <w:t>Label field</w:t>
      </w:r>
      <w:r>
        <w:t xml:space="preserve"> </w:t>
      </w:r>
      <w:r>
        <w:rPr>
          <w:spacing w:val="-1"/>
        </w:rPr>
        <w:t>allows. The</w:t>
      </w:r>
      <w:r>
        <w:t xml:space="preserve"> </w:t>
      </w:r>
      <w:r>
        <w:rPr>
          <w:spacing w:val="-1"/>
        </w:rPr>
        <w:t xml:space="preserve">contents </w:t>
      </w:r>
      <w:r>
        <w:t xml:space="preserve">of </w:t>
      </w:r>
      <w:r>
        <w:rPr>
          <w:spacing w:val="-1"/>
        </w:rPr>
        <w:t>this</w:t>
      </w:r>
      <w:r>
        <w:rPr>
          <w:spacing w:val="91"/>
        </w:rPr>
        <w:t xml:space="preserve"> </w:t>
      </w:r>
      <w:r>
        <w:rPr>
          <w:spacing w:val="-1"/>
        </w:rPr>
        <w:t>field</w:t>
      </w:r>
      <w:r>
        <w:t xml:space="preserve"> are</w:t>
      </w:r>
      <w:r>
        <w:rPr>
          <w:spacing w:val="-1"/>
        </w:rPr>
        <w:t xml:space="preserve"> </w:t>
      </w:r>
      <w:r>
        <w:t>used</w:t>
      </w:r>
      <w:r>
        <w:rPr>
          <w:spacing w:val="-1"/>
        </w:rPr>
        <w:t xml:space="preserve"> </w:t>
      </w:r>
      <w:r>
        <w:t xml:space="preserve">for </w:t>
      </w:r>
      <w:r>
        <w:rPr>
          <w:spacing w:val="-1"/>
        </w:rPr>
        <w:t>the</w:t>
      </w:r>
      <w:r>
        <w:t xml:space="preserve"> </w:t>
      </w:r>
      <w:r>
        <w:rPr>
          <w:spacing w:val="-1"/>
        </w:rPr>
        <w:t>Comment</w:t>
      </w:r>
      <w:r>
        <w:t xml:space="preserve"> on </w:t>
      </w:r>
      <w:r>
        <w:rPr>
          <w:spacing w:val="-1"/>
        </w:rPr>
        <w:t>Column</w:t>
      </w:r>
      <w:r>
        <w:t xml:space="preserve"> </w:t>
      </w:r>
      <w:r>
        <w:rPr>
          <w:spacing w:val="-1"/>
        </w:rPr>
        <w:t>(data</w:t>
      </w:r>
      <w:r>
        <w:t xml:space="preserve"> </w:t>
      </w:r>
      <w:r>
        <w:rPr>
          <w:spacing w:val="-1"/>
        </w:rPr>
        <w:t>elements)</w:t>
      </w:r>
      <w:r>
        <w:t xml:space="preserve"> and </w:t>
      </w:r>
      <w:r>
        <w:rPr>
          <w:spacing w:val="-1"/>
        </w:rPr>
        <w:t>Comment</w:t>
      </w:r>
      <w:r>
        <w:t xml:space="preserve"> on </w:t>
      </w:r>
      <w:r>
        <w:rPr>
          <w:spacing w:val="-1"/>
        </w:rPr>
        <w:t>Table</w:t>
      </w:r>
      <w:r>
        <w:t xml:space="preserve"> </w:t>
      </w:r>
      <w:r>
        <w:rPr>
          <w:spacing w:val="-1"/>
        </w:rPr>
        <w:t>(entities)</w:t>
      </w:r>
      <w:r>
        <w:rPr>
          <w:spacing w:val="61"/>
        </w:rPr>
        <w:t xml:space="preserve"> </w:t>
      </w:r>
      <w:r>
        <w:rPr>
          <w:spacing w:val="-1"/>
        </w:rPr>
        <w:t>when</w:t>
      </w:r>
      <w:r>
        <w:t xml:space="preserve"> SQL</w:t>
      </w:r>
      <w:r>
        <w:rPr>
          <w:spacing w:val="-1"/>
        </w:rPr>
        <w:t xml:space="preserve"> DDL</w:t>
      </w:r>
      <w:r>
        <w:t xml:space="preserve"> is </w:t>
      </w:r>
      <w:r>
        <w:rPr>
          <w:spacing w:val="-1"/>
        </w:rPr>
        <w:t xml:space="preserve">generated </w:t>
      </w:r>
      <w:r>
        <w:t xml:space="preserve">if the </w:t>
      </w:r>
      <w:r>
        <w:rPr>
          <w:spacing w:val="-1"/>
        </w:rPr>
        <w:t>selected</w:t>
      </w:r>
      <w:r>
        <w:t xml:space="preserve"> SQL </w:t>
      </w:r>
      <w:r>
        <w:rPr>
          <w:spacing w:val="-1"/>
        </w:rPr>
        <w:t>dialect supports</w:t>
      </w:r>
      <w:r>
        <w:t xml:space="preserve"> this </w:t>
      </w:r>
      <w:r>
        <w:rPr>
          <w:spacing w:val="-1"/>
        </w:rPr>
        <w:t>syntax.</w:t>
      </w:r>
    </w:p>
    <w:p w14:paraId="2AC18069" w14:textId="77777777" w:rsidR="008D05C1" w:rsidRDefault="008D05C1">
      <w:pPr>
        <w:jc w:val="both"/>
        <w:sectPr w:rsidR="008D05C1">
          <w:pgSz w:w="12240" w:h="15840"/>
          <w:pgMar w:top="920" w:right="1720" w:bottom="3860" w:left="1640" w:header="735" w:footer="3680" w:gutter="0"/>
          <w:cols w:space="720"/>
        </w:sectPr>
      </w:pPr>
    </w:p>
    <w:p w14:paraId="5C68165B" w14:textId="77777777" w:rsidR="008D05C1" w:rsidRDefault="008D05C1">
      <w:pPr>
        <w:spacing w:line="200" w:lineRule="exact"/>
        <w:rPr>
          <w:sz w:val="20"/>
          <w:szCs w:val="20"/>
        </w:rPr>
      </w:pPr>
    </w:p>
    <w:p w14:paraId="202E9593" w14:textId="77777777" w:rsidR="008D05C1" w:rsidRDefault="008D05C1">
      <w:pPr>
        <w:spacing w:before="9" w:line="220" w:lineRule="exact"/>
      </w:pPr>
    </w:p>
    <w:p w14:paraId="362CED30" w14:textId="77777777" w:rsidR="008D05C1" w:rsidRDefault="00D13026">
      <w:pPr>
        <w:pStyle w:val="Heading6"/>
        <w:spacing w:before="74"/>
        <w:ind w:left="1160"/>
        <w:rPr>
          <w:rFonts w:ascii="Arial" w:eastAsia="Arial" w:hAnsi="Arial" w:cs="Arial"/>
          <w:b w:val="0"/>
          <w:bCs w:val="0"/>
        </w:rPr>
      </w:pPr>
      <w:bookmarkStart w:id="373" w:name="_TOC_250029"/>
      <w:r>
        <w:rPr>
          <w:rFonts w:ascii="Arial"/>
        </w:rPr>
        <w:t>Alias</w:t>
      </w:r>
      <w:r>
        <w:rPr>
          <w:rFonts w:ascii="Arial"/>
          <w:spacing w:val="-1"/>
        </w:rPr>
        <w:t xml:space="preserve"> Field</w:t>
      </w:r>
      <w:bookmarkEnd w:id="373"/>
    </w:p>
    <w:p w14:paraId="74941A88" w14:textId="77777777" w:rsidR="008D05C1" w:rsidRDefault="00D13026">
      <w:pPr>
        <w:pStyle w:val="BodyText"/>
        <w:spacing w:before="59"/>
        <w:ind w:left="1160" w:right="338"/>
      </w:pPr>
      <w:r>
        <w:t xml:space="preserve">The </w:t>
      </w:r>
      <w:r>
        <w:rPr>
          <w:spacing w:val="-1"/>
        </w:rPr>
        <w:t>Alias</w:t>
      </w:r>
      <w:r>
        <w:t xml:space="preserve"> </w:t>
      </w:r>
      <w:r>
        <w:rPr>
          <w:spacing w:val="-1"/>
        </w:rPr>
        <w:t xml:space="preserve">field contains </w:t>
      </w:r>
      <w:r>
        <w:t xml:space="preserve">10 </w:t>
      </w:r>
      <w:r>
        <w:rPr>
          <w:spacing w:val="-1"/>
        </w:rPr>
        <w:t>lines</w:t>
      </w:r>
      <w:r>
        <w:t xml:space="preserve"> of</w:t>
      </w:r>
      <w:r>
        <w:rPr>
          <w:spacing w:val="-1"/>
        </w:rPr>
        <w:t xml:space="preserve"> </w:t>
      </w:r>
      <w:r>
        <w:t xml:space="preserve">128 </w:t>
      </w:r>
      <w:r>
        <w:rPr>
          <w:spacing w:val="-1"/>
        </w:rPr>
        <w:t>characters</w:t>
      </w:r>
      <w:r>
        <w:t xml:space="preserve"> </w:t>
      </w:r>
      <w:r>
        <w:rPr>
          <w:spacing w:val="-1"/>
        </w:rPr>
        <w:t>each.</w:t>
      </w:r>
      <w:r>
        <w:t xml:space="preserve"> It</w:t>
      </w:r>
      <w:r>
        <w:rPr>
          <w:spacing w:val="-1"/>
        </w:rPr>
        <w:t xml:space="preserve"> </w:t>
      </w:r>
      <w:r>
        <w:t>allows</w:t>
      </w:r>
      <w:r>
        <w:rPr>
          <w:spacing w:val="-1"/>
        </w:rPr>
        <w:t xml:space="preserve"> for</w:t>
      </w:r>
      <w:r>
        <w:t xml:space="preserve"> </w:t>
      </w:r>
      <w:r>
        <w:rPr>
          <w:spacing w:val="-1"/>
        </w:rPr>
        <w:t>the</w:t>
      </w:r>
      <w:r>
        <w:t xml:space="preserve"> </w:t>
      </w:r>
      <w:r>
        <w:rPr>
          <w:spacing w:val="-1"/>
        </w:rPr>
        <w:t>entry</w:t>
      </w:r>
      <w:r>
        <w:t xml:space="preserve"> of</w:t>
      </w:r>
      <w:r>
        <w:rPr>
          <w:spacing w:val="-1"/>
        </w:rPr>
        <w:t xml:space="preserve"> alternative</w:t>
      </w:r>
      <w:r>
        <w:rPr>
          <w:spacing w:val="75"/>
        </w:rPr>
        <w:t xml:space="preserve"> </w:t>
      </w:r>
      <w:r>
        <w:rPr>
          <w:spacing w:val="-1"/>
        </w:rPr>
        <w:t>labels</w:t>
      </w:r>
      <w:r>
        <w:t xml:space="preserve"> to </w:t>
      </w:r>
      <w:r>
        <w:rPr>
          <w:spacing w:val="-1"/>
        </w:rPr>
        <w:t>the</w:t>
      </w:r>
      <w:r>
        <w:t xml:space="preserve"> one</w:t>
      </w:r>
      <w:r>
        <w:rPr>
          <w:spacing w:val="-1"/>
        </w:rPr>
        <w:t xml:space="preserve"> used</w:t>
      </w:r>
      <w:r>
        <w:t xml:space="preserve"> as</w:t>
      </w:r>
      <w:r>
        <w:rPr>
          <w:spacing w:val="-2"/>
        </w:rPr>
        <w:t xml:space="preserve"> </w:t>
      </w:r>
      <w:r>
        <w:t>the</w:t>
      </w:r>
      <w:r>
        <w:rPr>
          <w:spacing w:val="-1"/>
        </w:rPr>
        <w:t xml:space="preserve"> </w:t>
      </w:r>
      <w:r>
        <w:t>object</w:t>
      </w:r>
      <w:r>
        <w:rPr>
          <w:spacing w:val="-1"/>
        </w:rPr>
        <w:t xml:space="preserve"> label.</w:t>
      </w:r>
      <w:r>
        <w:t xml:space="preserve"> </w:t>
      </w:r>
      <w:r>
        <w:rPr>
          <w:spacing w:val="-1"/>
        </w:rPr>
        <w:t>This</w:t>
      </w:r>
      <w:r>
        <w:t xml:space="preserve"> is </w:t>
      </w:r>
      <w:r>
        <w:rPr>
          <w:spacing w:val="-1"/>
        </w:rPr>
        <w:t>most</w:t>
      </w:r>
      <w:r>
        <w:t xml:space="preserve"> </w:t>
      </w:r>
      <w:r>
        <w:rPr>
          <w:spacing w:val="-1"/>
        </w:rPr>
        <w:t>commonly</w:t>
      </w:r>
      <w:r>
        <w:rPr>
          <w:spacing w:val="-2"/>
        </w:rPr>
        <w:t xml:space="preserve"> </w:t>
      </w:r>
      <w:r>
        <w:t>used for</w:t>
      </w:r>
      <w:r>
        <w:rPr>
          <w:spacing w:val="-2"/>
        </w:rPr>
        <w:t xml:space="preserve"> </w:t>
      </w:r>
      <w:r>
        <w:rPr>
          <w:spacing w:val="-1"/>
        </w:rPr>
        <w:t>indicating</w:t>
      </w:r>
      <w:r>
        <w:t xml:space="preserve"> </w:t>
      </w:r>
      <w:r>
        <w:rPr>
          <w:spacing w:val="-1"/>
        </w:rPr>
        <w:t>the</w:t>
      </w:r>
      <w:r>
        <w:rPr>
          <w:spacing w:val="57"/>
        </w:rPr>
        <w:t xml:space="preserve"> </w:t>
      </w:r>
      <w:r>
        <w:rPr>
          <w:spacing w:val="-1"/>
        </w:rPr>
        <w:t>cryptic</w:t>
      </w:r>
      <w:r>
        <w:t xml:space="preserve"> </w:t>
      </w:r>
      <w:r>
        <w:rPr>
          <w:spacing w:val="-1"/>
        </w:rPr>
        <w:t>abbreviations</w:t>
      </w:r>
      <w:r>
        <w:t xml:space="preserve"> </w:t>
      </w:r>
      <w:r>
        <w:rPr>
          <w:spacing w:val="-1"/>
        </w:rPr>
        <w:t>that</w:t>
      </w:r>
      <w:r>
        <w:t xml:space="preserve"> are</w:t>
      </w:r>
      <w:r>
        <w:rPr>
          <w:spacing w:val="-2"/>
        </w:rPr>
        <w:t xml:space="preserve"> </w:t>
      </w:r>
      <w:r>
        <w:rPr>
          <w:spacing w:val="-1"/>
        </w:rPr>
        <w:t>sometimes</w:t>
      </w:r>
      <w:r>
        <w:t xml:space="preserve"> used in</w:t>
      </w:r>
      <w:r>
        <w:rPr>
          <w:spacing w:val="-2"/>
        </w:rPr>
        <w:t xml:space="preserve"> </w:t>
      </w:r>
      <w:r>
        <w:t xml:space="preserve">the </w:t>
      </w:r>
      <w:r>
        <w:rPr>
          <w:spacing w:val="-1"/>
        </w:rPr>
        <w:t>actual coding</w:t>
      </w:r>
      <w:r>
        <w:t xml:space="preserve"> of a</w:t>
      </w:r>
      <w:r>
        <w:rPr>
          <w:spacing w:val="-1"/>
        </w:rPr>
        <w:t xml:space="preserve"> software program,</w:t>
      </w:r>
      <w:r>
        <w:t xml:space="preserve"> as</w:t>
      </w:r>
      <w:r>
        <w:rPr>
          <w:spacing w:val="79"/>
        </w:rPr>
        <w:t xml:space="preserve"> </w:t>
      </w:r>
      <w:r>
        <w:rPr>
          <w:spacing w:val="-1"/>
        </w:rPr>
        <w:t>opposed</w:t>
      </w:r>
      <w:r>
        <w:t xml:space="preserve"> to</w:t>
      </w:r>
      <w:r>
        <w:rPr>
          <w:spacing w:val="-2"/>
        </w:rPr>
        <w:t xml:space="preserve"> </w:t>
      </w:r>
      <w:r>
        <w:t>the</w:t>
      </w:r>
      <w:r>
        <w:rPr>
          <w:spacing w:val="-1"/>
        </w:rPr>
        <w:t xml:space="preserve"> </w:t>
      </w:r>
      <w:r>
        <w:t xml:space="preserve">plain </w:t>
      </w:r>
      <w:r>
        <w:rPr>
          <w:spacing w:val="-1"/>
        </w:rPr>
        <w:t>English names</w:t>
      </w:r>
      <w:r>
        <w:t xml:space="preserve"> that are</w:t>
      </w:r>
      <w:r>
        <w:rPr>
          <w:spacing w:val="-1"/>
        </w:rPr>
        <w:t xml:space="preserve"> desirable</w:t>
      </w:r>
      <w:r>
        <w:rPr>
          <w:spacing w:val="-2"/>
        </w:rPr>
        <w:t xml:space="preserve"> </w:t>
      </w:r>
      <w:r>
        <w:t xml:space="preserve">for </w:t>
      </w:r>
      <w:r>
        <w:rPr>
          <w:spacing w:val="-1"/>
        </w:rPr>
        <w:t>reference.</w:t>
      </w:r>
      <w:r>
        <w:t xml:space="preserve"> </w:t>
      </w:r>
      <w:r>
        <w:rPr>
          <w:spacing w:val="-1"/>
        </w:rPr>
        <w:t>The</w:t>
      </w:r>
      <w:r>
        <w:t xml:space="preserve"> </w:t>
      </w:r>
      <w:r>
        <w:rPr>
          <w:spacing w:val="-1"/>
        </w:rPr>
        <w:t>Alias</w:t>
      </w:r>
      <w:r>
        <w:t xml:space="preserve"> </w:t>
      </w:r>
      <w:r>
        <w:rPr>
          <w:spacing w:val="-1"/>
        </w:rPr>
        <w:t>field</w:t>
      </w:r>
      <w:r>
        <w:t xml:space="preserve"> is </w:t>
      </w:r>
      <w:r>
        <w:rPr>
          <w:spacing w:val="-1"/>
        </w:rPr>
        <w:t>an</w:t>
      </w:r>
      <w:r>
        <w:rPr>
          <w:spacing w:val="73"/>
        </w:rPr>
        <w:t xml:space="preserve"> </w:t>
      </w:r>
      <w:r>
        <w:rPr>
          <w:spacing w:val="-1"/>
        </w:rPr>
        <w:t>intelligent</w:t>
      </w:r>
      <w:r>
        <w:t xml:space="preserve"> </w:t>
      </w:r>
      <w:r>
        <w:rPr>
          <w:spacing w:val="-1"/>
        </w:rPr>
        <w:t>field.</w:t>
      </w:r>
      <w:r>
        <w:t xml:space="preserve"> Data</w:t>
      </w:r>
      <w:r>
        <w:rPr>
          <w:spacing w:val="-2"/>
        </w:rPr>
        <w:t xml:space="preserve"> </w:t>
      </w:r>
      <w:r>
        <w:rPr>
          <w:spacing w:val="-1"/>
        </w:rPr>
        <w:t>names</w:t>
      </w:r>
      <w:r>
        <w:t xml:space="preserve"> </w:t>
      </w:r>
      <w:r>
        <w:rPr>
          <w:spacing w:val="-1"/>
        </w:rPr>
        <w:t>entered</w:t>
      </w:r>
      <w:r>
        <w:t xml:space="preserve"> </w:t>
      </w:r>
      <w:r>
        <w:rPr>
          <w:spacing w:val="-1"/>
        </w:rPr>
        <w:t>into</w:t>
      </w:r>
      <w:r>
        <w:t xml:space="preserve"> it </w:t>
      </w:r>
      <w:r>
        <w:rPr>
          <w:spacing w:val="-1"/>
        </w:rPr>
        <w:t xml:space="preserve">establish </w:t>
      </w:r>
      <w:r>
        <w:t xml:space="preserve">new </w:t>
      </w:r>
      <w:r>
        <w:rPr>
          <w:spacing w:val="-1"/>
        </w:rPr>
        <w:t>repository</w:t>
      </w:r>
      <w:r>
        <w:t xml:space="preserve"> </w:t>
      </w:r>
      <w:r>
        <w:rPr>
          <w:spacing w:val="-1"/>
        </w:rPr>
        <w:t>entries</w:t>
      </w:r>
      <w:r>
        <w:t xml:space="preserve"> for </w:t>
      </w:r>
      <w:r>
        <w:rPr>
          <w:spacing w:val="-1"/>
        </w:rPr>
        <w:t>these</w:t>
      </w:r>
      <w:r>
        <w:t xml:space="preserve"> </w:t>
      </w:r>
      <w:r>
        <w:rPr>
          <w:spacing w:val="-1"/>
        </w:rPr>
        <w:t>aliases.</w:t>
      </w:r>
    </w:p>
    <w:p w14:paraId="70CADA46" w14:textId="77777777" w:rsidR="008D05C1" w:rsidRDefault="008D05C1">
      <w:pPr>
        <w:spacing w:before="2" w:line="240" w:lineRule="exact"/>
        <w:rPr>
          <w:szCs w:val="24"/>
        </w:rPr>
      </w:pPr>
    </w:p>
    <w:p w14:paraId="3124ADD6" w14:textId="77777777" w:rsidR="008D05C1" w:rsidRDefault="00D13026">
      <w:pPr>
        <w:pStyle w:val="Heading6"/>
        <w:ind w:left="1160"/>
        <w:rPr>
          <w:rFonts w:ascii="Arial" w:eastAsia="Arial" w:hAnsi="Arial" w:cs="Arial"/>
          <w:b w:val="0"/>
          <w:bCs w:val="0"/>
        </w:rPr>
      </w:pPr>
      <w:bookmarkStart w:id="374" w:name="_TOC_250028"/>
      <w:r>
        <w:rPr>
          <w:rFonts w:ascii="Arial"/>
          <w:spacing w:val="-1"/>
        </w:rPr>
        <w:t>Attributes</w:t>
      </w:r>
      <w:r>
        <w:rPr>
          <w:rFonts w:ascii="Arial"/>
        </w:rPr>
        <w:t xml:space="preserve"> </w:t>
      </w:r>
      <w:r>
        <w:rPr>
          <w:rFonts w:ascii="Arial"/>
          <w:spacing w:val="-1"/>
        </w:rPr>
        <w:t>Field</w:t>
      </w:r>
      <w:bookmarkEnd w:id="374"/>
    </w:p>
    <w:p w14:paraId="672DAEB3" w14:textId="77777777" w:rsidR="008D05C1" w:rsidRDefault="00D13026">
      <w:pPr>
        <w:pStyle w:val="BodyText"/>
        <w:spacing w:before="59"/>
        <w:ind w:left="1160" w:right="338"/>
      </w:pPr>
      <w:r>
        <w:t xml:space="preserve">The </w:t>
      </w:r>
      <w:r>
        <w:rPr>
          <w:spacing w:val="-1"/>
        </w:rPr>
        <w:t>purpose</w:t>
      </w:r>
      <w:r>
        <w:rPr>
          <w:spacing w:val="-2"/>
        </w:rPr>
        <w:t xml:space="preserve"> </w:t>
      </w:r>
      <w:r>
        <w:t>of the</w:t>
      </w:r>
      <w:r>
        <w:rPr>
          <w:spacing w:val="-1"/>
        </w:rPr>
        <w:t xml:space="preserve"> Attributes field</w:t>
      </w:r>
      <w:r>
        <w:rPr>
          <w:spacing w:val="1"/>
        </w:rPr>
        <w:t xml:space="preserve"> </w:t>
      </w:r>
      <w:r>
        <w:t xml:space="preserve">is </w:t>
      </w:r>
      <w:r>
        <w:rPr>
          <w:spacing w:val="-1"/>
        </w:rPr>
        <w:t>to</w:t>
      </w:r>
      <w:r>
        <w:t xml:space="preserve"> </w:t>
      </w:r>
      <w:r>
        <w:rPr>
          <w:spacing w:val="-1"/>
        </w:rPr>
        <w:t xml:space="preserve">accumulate </w:t>
      </w:r>
      <w:r>
        <w:t xml:space="preserve">the </w:t>
      </w:r>
      <w:r>
        <w:rPr>
          <w:spacing w:val="-1"/>
        </w:rPr>
        <w:t xml:space="preserve">collection </w:t>
      </w:r>
      <w:r>
        <w:t xml:space="preserve">of </w:t>
      </w:r>
      <w:r>
        <w:rPr>
          <w:spacing w:val="-1"/>
        </w:rPr>
        <w:t>data</w:t>
      </w:r>
      <w:r>
        <w:t xml:space="preserve"> </w:t>
      </w:r>
      <w:r>
        <w:rPr>
          <w:spacing w:val="-1"/>
        </w:rPr>
        <w:t>elements</w:t>
      </w:r>
      <w:r>
        <w:t xml:space="preserve"> that </w:t>
      </w:r>
      <w:r>
        <w:rPr>
          <w:spacing w:val="-1"/>
        </w:rPr>
        <w:t>you</w:t>
      </w:r>
      <w:r>
        <w:rPr>
          <w:spacing w:val="77"/>
        </w:rPr>
        <w:t xml:space="preserve"> </w:t>
      </w:r>
      <w:r>
        <w:t xml:space="preserve">wish </w:t>
      </w:r>
      <w:r>
        <w:rPr>
          <w:spacing w:val="-1"/>
        </w:rPr>
        <w:t>to</w:t>
      </w:r>
      <w:r>
        <w:t xml:space="preserve"> </w:t>
      </w:r>
      <w:r>
        <w:rPr>
          <w:spacing w:val="-1"/>
        </w:rPr>
        <w:t>define</w:t>
      </w:r>
      <w:r>
        <w:t xml:space="preserve"> </w:t>
      </w:r>
      <w:r>
        <w:rPr>
          <w:spacing w:val="-1"/>
        </w:rPr>
        <w:t>as</w:t>
      </w:r>
      <w:r>
        <w:t xml:space="preserve"> </w:t>
      </w:r>
      <w:r>
        <w:rPr>
          <w:spacing w:val="-1"/>
        </w:rPr>
        <w:t xml:space="preserve">constituting </w:t>
      </w:r>
      <w:r>
        <w:t xml:space="preserve">a </w:t>
      </w:r>
      <w:r>
        <w:rPr>
          <w:spacing w:val="-1"/>
        </w:rPr>
        <w:t>data flow,</w:t>
      </w:r>
      <w:r>
        <w:t xml:space="preserve"> </w:t>
      </w:r>
      <w:r>
        <w:rPr>
          <w:spacing w:val="-1"/>
        </w:rPr>
        <w:t>entity,</w:t>
      </w:r>
      <w:r>
        <w:t xml:space="preserve"> data </w:t>
      </w:r>
      <w:r>
        <w:rPr>
          <w:spacing w:val="-1"/>
        </w:rPr>
        <w:t xml:space="preserve">store, </w:t>
      </w:r>
      <w:r>
        <w:t xml:space="preserve">etc. </w:t>
      </w:r>
      <w:r>
        <w:rPr>
          <w:spacing w:val="-1"/>
        </w:rPr>
        <w:t>The</w:t>
      </w:r>
      <w:r>
        <w:t xml:space="preserve"> </w:t>
      </w:r>
      <w:r>
        <w:rPr>
          <w:spacing w:val="-1"/>
        </w:rPr>
        <w:t>Attributes</w:t>
      </w:r>
      <w:r>
        <w:t xml:space="preserve"> </w:t>
      </w:r>
      <w:r>
        <w:rPr>
          <w:spacing w:val="-1"/>
        </w:rPr>
        <w:t>field</w:t>
      </w:r>
      <w:r>
        <w:rPr>
          <w:spacing w:val="-2"/>
        </w:rPr>
        <w:t xml:space="preserve"> </w:t>
      </w:r>
      <w:r>
        <w:t xml:space="preserve">is </w:t>
      </w:r>
      <w:r>
        <w:rPr>
          <w:spacing w:val="-1"/>
        </w:rPr>
        <w:t>an</w:t>
      </w:r>
      <w:r>
        <w:rPr>
          <w:spacing w:val="85"/>
        </w:rPr>
        <w:t xml:space="preserve"> </w:t>
      </w:r>
      <w:r>
        <w:rPr>
          <w:spacing w:val="-1"/>
        </w:rPr>
        <w:t>intelligent</w:t>
      </w:r>
      <w:r>
        <w:t xml:space="preserve"> </w:t>
      </w:r>
      <w:r>
        <w:rPr>
          <w:spacing w:val="-1"/>
        </w:rPr>
        <w:t>field.</w:t>
      </w:r>
      <w:r>
        <w:t xml:space="preserve"> Data</w:t>
      </w:r>
      <w:r>
        <w:rPr>
          <w:spacing w:val="-2"/>
        </w:rPr>
        <w:t xml:space="preserve"> </w:t>
      </w:r>
      <w:r>
        <w:rPr>
          <w:spacing w:val="-1"/>
        </w:rPr>
        <w:t>names</w:t>
      </w:r>
      <w:r>
        <w:t xml:space="preserve"> </w:t>
      </w:r>
      <w:r>
        <w:rPr>
          <w:spacing w:val="-1"/>
        </w:rPr>
        <w:t>entered</w:t>
      </w:r>
      <w:r>
        <w:t xml:space="preserve"> </w:t>
      </w:r>
      <w:r>
        <w:rPr>
          <w:spacing w:val="-1"/>
        </w:rPr>
        <w:t>into</w:t>
      </w:r>
      <w:r>
        <w:t xml:space="preserve"> it</w:t>
      </w:r>
      <w:r>
        <w:rPr>
          <w:spacing w:val="-1"/>
        </w:rPr>
        <w:t xml:space="preserve"> establish </w:t>
      </w:r>
      <w:r>
        <w:t xml:space="preserve">new </w:t>
      </w:r>
      <w:r>
        <w:rPr>
          <w:spacing w:val="-1"/>
        </w:rPr>
        <w:t>data element</w:t>
      </w:r>
      <w:r>
        <w:t xml:space="preserve"> </w:t>
      </w:r>
      <w:r>
        <w:rPr>
          <w:spacing w:val="-1"/>
        </w:rPr>
        <w:t>repository</w:t>
      </w:r>
      <w:r>
        <w:t xml:space="preserve"> </w:t>
      </w:r>
      <w:r>
        <w:rPr>
          <w:spacing w:val="-1"/>
        </w:rPr>
        <w:t xml:space="preserve">entries </w:t>
      </w:r>
      <w:r>
        <w:t>or</w:t>
      </w:r>
      <w:r>
        <w:rPr>
          <w:spacing w:val="103"/>
        </w:rPr>
        <w:t xml:space="preserve"> </w:t>
      </w:r>
      <w:r>
        <w:t xml:space="preserve">update </w:t>
      </w:r>
      <w:r>
        <w:rPr>
          <w:spacing w:val="-1"/>
        </w:rPr>
        <w:t>existing</w:t>
      </w:r>
      <w:r>
        <w:t xml:space="preserve"> ones.</w:t>
      </w:r>
      <w:r>
        <w:rPr>
          <w:spacing w:val="-1"/>
        </w:rPr>
        <w:t xml:space="preserve"> These new</w:t>
      </w:r>
      <w:r>
        <w:t xml:space="preserve"> data</w:t>
      </w:r>
      <w:r>
        <w:rPr>
          <w:spacing w:val="-1"/>
        </w:rPr>
        <w:t xml:space="preserve"> elements</w:t>
      </w:r>
      <w:r>
        <w:t xml:space="preserve"> </w:t>
      </w:r>
      <w:r>
        <w:rPr>
          <w:spacing w:val="-1"/>
        </w:rPr>
        <w:t>can</w:t>
      </w:r>
      <w:r>
        <w:t xml:space="preserve"> </w:t>
      </w:r>
      <w:r>
        <w:rPr>
          <w:spacing w:val="-1"/>
        </w:rPr>
        <w:t>then</w:t>
      </w:r>
      <w:r>
        <w:t xml:space="preserve"> be</w:t>
      </w:r>
      <w:r>
        <w:rPr>
          <w:spacing w:val="-1"/>
        </w:rPr>
        <w:t xml:space="preserve"> used</w:t>
      </w:r>
      <w:r>
        <w:t xml:space="preserve"> for</w:t>
      </w:r>
      <w:r>
        <w:rPr>
          <w:spacing w:val="-1"/>
        </w:rPr>
        <w:t xml:space="preserve"> further</w:t>
      </w:r>
      <w:r>
        <w:t xml:space="preserve"> </w:t>
      </w:r>
      <w:r>
        <w:rPr>
          <w:spacing w:val="-1"/>
        </w:rPr>
        <w:t>definition. Data</w:t>
      </w:r>
      <w:r>
        <w:rPr>
          <w:spacing w:val="77"/>
        </w:rPr>
        <w:t xml:space="preserve"> </w:t>
      </w:r>
      <w:r>
        <w:rPr>
          <w:spacing w:val="-1"/>
        </w:rPr>
        <w:t xml:space="preserve">flows, </w:t>
      </w:r>
      <w:r>
        <w:t xml:space="preserve">data </w:t>
      </w:r>
      <w:r>
        <w:rPr>
          <w:spacing w:val="-1"/>
        </w:rPr>
        <w:t>structures</w:t>
      </w:r>
      <w:r>
        <w:t xml:space="preserve"> </w:t>
      </w:r>
      <w:r>
        <w:rPr>
          <w:spacing w:val="-1"/>
        </w:rPr>
        <w:t>and</w:t>
      </w:r>
      <w:r>
        <w:t xml:space="preserve"> </w:t>
      </w:r>
      <w:r>
        <w:rPr>
          <w:spacing w:val="-1"/>
        </w:rPr>
        <w:t>couples</w:t>
      </w:r>
      <w:r>
        <w:t xml:space="preserve"> </w:t>
      </w:r>
      <w:r>
        <w:rPr>
          <w:spacing w:val="-1"/>
        </w:rPr>
        <w:t>can</w:t>
      </w:r>
      <w:r>
        <w:t xml:space="preserve"> </w:t>
      </w:r>
      <w:r>
        <w:rPr>
          <w:spacing w:val="-1"/>
        </w:rPr>
        <w:t>also</w:t>
      </w:r>
      <w:r>
        <w:t xml:space="preserve"> </w:t>
      </w:r>
      <w:r>
        <w:rPr>
          <w:spacing w:val="-1"/>
        </w:rPr>
        <w:t>appear</w:t>
      </w:r>
      <w:r>
        <w:t xml:space="preserve"> </w:t>
      </w:r>
      <w:r>
        <w:rPr>
          <w:spacing w:val="-1"/>
        </w:rPr>
        <w:t>in</w:t>
      </w:r>
      <w:r>
        <w:t xml:space="preserve"> </w:t>
      </w:r>
      <w:r>
        <w:rPr>
          <w:spacing w:val="-1"/>
        </w:rPr>
        <w:t>some</w:t>
      </w:r>
      <w:r>
        <w:rPr>
          <w:spacing w:val="1"/>
        </w:rPr>
        <w:t xml:space="preserve"> </w:t>
      </w:r>
      <w:r>
        <w:rPr>
          <w:spacing w:val="-1"/>
        </w:rPr>
        <w:t>Attributes</w:t>
      </w:r>
      <w:r>
        <w:t xml:space="preserve"> </w:t>
      </w:r>
      <w:r>
        <w:rPr>
          <w:spacing w:val="-1"/>
        </w:rPr>
        <w:t>fields.</w:t>
      </w:r>
    </w:p>
    <w:p w14:paraId="5E93FF90" w14:textId="77777777" w:rsidR="008D05C1" w:rsidRDefault="008D05C1">
      <w:pPr>
        <w:spacing w:before="10" w:line="220" w:lineRule="exact"/>
      </w:pPr>
    </w:p>
    <w:p w14:paraId="6EC01EC9" w14:textId="77777777" w:rsidR="008D05C1" w:rsidRDefault="00D13026">
      <w:pPr>
        <w:pStyle w:val="BodyText"/>
        <w:ind w:left="1160" w:right="197"/>
      </w:pPr>
      <w:r>
        <w:rPr>
          <w:spacing w:val="-1"/>
        </w:rPr>
        <w:t>When</w:t>
      </w:r>
      <w:r>
        <w:t xml:space="preserve"> </w:t>
      </w:r>
      <w:r>
        <w:rPr>
          <w:spacing w:val="-1"/>
        </w:rPr>
        <w:t>you</w:t>
      </w:r>
      <w:r>
        <w:t xml:space="preserve"> </w:t>
      </w:r>
      <w:r>
        <w:rPr>
          <w:spacing w:val="-1"/>
        </w:rPr>
        <w:t>click</w:t>
      </w:r>
      <w:r>
        <w:t xml:space="preserve"> the</w:t>
      </w:r>
      <w:r>
        <w:rPr>
          <w:spacing w:val="-2"/>
        </w:rPr>
        <w:t xml:space="preserve"> </w:t>
      </w:r>
      <w:r>
        <w:rPr>
          <w:spacing w:val="-1"/>
        </w:rPr>
        <w:t>Attributes</w:t>
      </w:r>
      <w:r>
        <w:t xml:space="preserve"> </w:t>
      </w:r>
      <w:r>
        <w:rPr>
          <w:spacing w:val="-1"/>
        </w:rPr>
        <w:t>Details</w:t>
      </w:r>
      <w:r>
        <w:t xml:space="preserve"> </w:t>
      </w:r>
      <w:r>
        <w:rPr>
          <w:spacing w:val="-1"/>
        </w:rPr>
        <w:t>button,</w:t>
      </w:r>
      <w:r>
        <w:t xml:space="preserve"> </w:t>
      </w:r>
      <w:r>
        <w:rPr>
          <w:spacing w:val="-1"/>
        </w:rPr>
        <w:t>the</w:t>
      </w:r>
      <w:r>
        <w:t xml:space="preserve"> Add</w:t>
      </w:r>
      <w:r>
        <w:rPr>
          <w:spacing w:val="-1"/>
        </w:rPr>
        <w:t xml:space="preserve"> Attributes dialog</w:t>
      </w:r>
      <w:r>
        <w:t xml:space="preserve"> </w:t>
      </w:r>
      <w:r>
        <w:rPr>
          <w:spacing w:val="-1"/>
        </w:rPr>
        <w:t>box</w:t>
      </w:r>
      <w:r>
        <w:t xml:space="preserve"> </w:t>
      </w:r>
      <w:r>
        <w:rPr>
          <w:spacing w:val="-1"/>
        </w:rPr>
        <w:t>appears. Using</w:t>
      </w:r>
      <w:r>
        <w:rPr>
          <w:spacing w:val="95"/>
        </w:rPr>
        <w:t xml:space="preserve"> </w:t>
      </w:r>
      <w:r>
        <w:t xml:space="preserve">this </w:t>
      </w:r>
      <w:r>
        <w:rPr>
          <w:spacing w:val="-1"/>
        </w:rPr>
        <w:t xml:space="preserve">dialog </w:t>
      </w:r>
      <w:r>
        <w:t xml:space="preserve">box, </w:t>
      </w:r>
      <w:r>
        <w:rPr>
          <w:spacing w:val="-1"/>
        </w:rPr>
        <w:t>you</w:t>
      </w:r>
      <w:r>
        <w:t xml:space="preserve"> </w:t>
      </w:r>
      <w:r>
        <w:rPr>
          <w:spacing w:val="-1"/>
        </w:rPr>
        <w:t>can</w:t>
      </w:r>
      <w:r>
        <w:t xml:space="preserve"> </w:t>
      </w:r>
      <w:r>
        <w:rPr>
          <w:spacing w:val="-1"/>
        </w:rPr>
        <w:t xml:space="preserve">define </w:t>
      </w:r>
      <w:r>
        <w:t xml:space="preserve">up to </w:t>
      </w:r>
      <w:r>
        <w:rPr>
          <w:spacing w:val="-1"/>
        </w:rPr>
        <w:t>12</w:t>
      </w:r>
      <w:r>
        <w:t xml:space="preserve"> </w:t>
      </w:r>
      <w:r>
        <w:rPr>
          <w:spacing w:val="-1"/>
        </w:rPr>
        <w:t>components</w:t>
      </w:r>
      <w:r>
        <w:t xml:space="preserve"> </w:t>
      </w:r>
      <w:r>
        <w:rPr>
          <w:spacing w:val="-1"/>
        </w:rPr>
        <w:t>and</w:t>
      </w:r>
      <w:r>
        <w:t xml:space="preserve"> </w:t>
      </w:r>
      <w:r>
        <w:rPr>
          <w:spacing w:val="-1"/>
        </w:rPr>
        <w:t>some</w:t>
      </w:r>
      <w:r>
        <w:t xml:space="preserve"> of </w:t>
      </w:r>
      <w:r>
        <w:rPr>
          <w:spacing w:val="-1"/>
        </w:rPr>
        <w:t>their</w:t>
      </w:r>
      <w:r>
        <w:t xml:space="preserve"> </w:t>
      </w:r>
      <w:r>
        <w:rPr>
          <w:spacing w:val="-1"/>
        </w:rPr>
        <w:t>properties.</w:t>
      </w:r>
      <w:r>
        <w:rPr>
          <w:spacing w:val="49"/>
        </w:rPr>
        <w:t xml:space="preserve"> </w:t>
      </w:r>
      <w:r>
        <w:t xml:space="preserve">As </w:t>
      </w:r>
      <w:r>
        <w:rPr>
          <w:spacing w:val="-1"/>
        </w:rPr>
        <w:t>you</w:t>
      </w:r>
      <w:r>
        <w:rPr>
          <w:spacing w:val="73"/>
        </w:rPr>
        <w:t xml:space="preserve"> </w:t>
      </w:r>
      <w:r>
        <w:t xml:space="preserve">enter </w:t>
      </w:r>
      <w:r>
        <w:rPr>
          <w:spacing w:val="-1"/>
        </w:rPr>
        <w:t>items,</w:t>
      </w:r>
      <w:r>
        <w:t xml:space="preserve"> the </w:t>
      </w:r>
      <w:r>
        <w:rPr>
          <w:spacing w:val="-1"/>
        </w:rPr>
        <w:t>dialog</w:t>
      </w:r>
      <w:r>
        <w:t xml:space="preserve"> box </w:t>
      </w:r>
      <w:r>
        <w:rPr>
          <w:spacing w:val="-1"/>
        </w:rPr>
        <w:t>automatically</w:t>
      </w:r>
      <w:r>
        <w:rPr>
          <w:spacing w:val="-2"/>
        </w:rPr>
        <w:t xml:space="preserve"> </w:t>
      </w:r>
      <w:r>
        <w:t xml:space="preserve">scrolls as </w:t>
      </w:r>
      <w:r>
        <w:rPr>
          <w:spacing w:val="-1"/>
        </w:rPr>
        <w:t>necessary</w:t>
      </w:r>
      <w:r>
        <w:t xml:space="preserve"> </w:t>
      </w:r>
      <w:r>
        <w:rPr>
          <w:spacing w:val="-1"/>
        </w:rPr>
        <w:t>to</w:t>
      </w:r>
      <w:r>
        <w:t xml:space="preserve"> </w:t>
      </w:r>
      <w:r>
        <w:rPr>
          <w:spacing w:val="-1"/>
        </w:rPr>
        <w:t>allow</w:t>
      </w:r>
      <w:r>
        <w:t xml:space="preserve"> </w:t>
      </w:r>
      <w:r>
        <w:rPr>
          <w:spacing w:val="-1"/>
        </w:rPr>
        <w:t xml:space="preserve">you </w:t>
      </w:r>
      <w:r>
        <w:t xml:space="preserve">to </w:t>
      </w:r>
      <w:r>
        <w:rPr>
          <w:spacing w:val="-1"/>
        </w:rPr>
        <w:t>enter</w:t>
      </w:r>
      <w:r>
        <w:t xml:space="preserve"> </w:t>
      </w:r>
      <w:r>
        <w:rPr>
          <w:spacing w:val="-1"/>
        </w:rPr>
        <w:t>more</w:t>
      </w:r>
      <w:r>
        <w:t xml:space="preserve"> </w:t>
      </w:r>
      <w:r>
        <w:rPr>
          <w:spacing w:val="-1"/>
        </w:rPr>
        <w:t>items</w:t>
      </w:r>
      <w:r>
        <w:rPr>
          <w:spacing w:val="61"/>
        </w:rPr>
        <w:t xml:space="preserve"> </w:t>
      </w:r>
      <w:r>
        <w:t xml:space="preserve">until </w:t>
      </w:r>
      <w:r>
        <w:rPr>
          <w:spacing w:val="-1"/>
        </w:rPr>
        <w:t xml:space="preserve">you </w:t>
      </w:r>
      <w:r>
        <w:t>reach</w:t>
      </w:r>
      <w:r>
        <w:rPr>
          <w:spacing w:val="-1"/>
        </w:rPr>
        <w:t xml:space="preserve"> </w:t>
      </w:r>
      <w:r>
        <w:t>12.</w:t>
      </w:r>
      <w:r>
        <w:rPr>
          <w:spacing w:val="49"/>
        </w:rPr>
        <w:t xml:space="preserve"> </w:t>
      </w:r>
      <w:r>
        <w:rPr>
          <w:spacing w:val="-1"/>
        </w:rPr>
        <w:t>When</w:t>
      </w:r>
      <w:r>
        <w:t xml:space="preserve"> </w:t>
      </w:r>
      <w:r>
        <w:rPr>
          <w:spacing w:val="-1"/>
        </w:rPr>
        <w:t>you</w:t>
      </w:r>
      <w:r>
        <w:t xml:space="preserve"> </w:t>
      </w:r>
      <w:r>
        <w:rPr>
          <w:spacing w:val="-1"/>
        </w:rPr>
        <w:t xml:space="preserve">complete </w:t>
      </w:r>
      <w:r>
        <w:t xml:space="preserve">the </w:t>
      </w:r>
      <w:r>
        <w:rPr>
          <w:spacing w:val="-1"/>
        </w:rPr>
        <w:t>entries,</w:t>
      </w:r>
      <w:r>
        <w:t xml:space="preserve"> </w:t>
      </w:r>
      <w:r>
        <w:rPr>
          <w:spacing w:val="-1"/>
        </w:rPr>
        <w:t>click</w:t>
      </w:r>
      <w:r>
        <w:t xml:space="preserve"> </w:t>
      </w:r>
      <w:r>
        <w:rPr>
          <w:spacing w:val="-1"/>
        </w:rPr>
        <w:t>OK</w:t>
      </w:r>
      <w:r>
        <w:t xml:space="preserve"> to</w:t>
      </w:r>
      <w:r>
        <w:rPr>
          <w:spacing w:val="-2"/>
        </w:rPr>
        <w:t xml:space="preserve"> </w:t>
      </w:r>
      <w:r>
        <w:t xml:space="preserve">add </w:t>
      </w:r>
      <w:r>
        <w:rPr>
          <w:spacing w:val="-1"/>
        </w:rPr>
        <w:t xml:space="preserve">them </w:t>
      </w:r>
      <w:r>
        <w:t xml:space="preserve">to the </w:t>
      </w:r>
      <w:r>
        <w:rPr>
          <w:spacing w:val="-1"/>
        </w:rPr>
        <w:t>Attributes</w:t>
      </w:r>
      <w:r>
        <w:rPr>
          <w:spacing w:val="55"/>
        </w:rPr>
        <w:t xml:space="preserve"> </w:t>
      </w:r>
      <w:r>
        <w:rPr>
          <w:spacing w:val="-1"/>
        </w:rPr>
        <w:t>field.</w:t>
      </w:r>
      <w:r>
        <w:t xml:space="preserve">  If </w:t>
      </w:r>
      <w:r>
        <w:rPr>
          <w:spacing w:val="-1"/>
        </w:rPr>
        <w:t>you</w:t>
      </w:r>
      <w:r>
        <w:t xml:space="preserve"> </w:t>
      </w:r>
      <w:r>
        <w:rPr>
          <w:spacing w:val="-1"/>
        </w:rPr>
        <w:t>need</w:t>
      </w:r>
      <w:r>
        <w:t xml:space="preserve"> to </w:t>
      </w:r>
      <w:r>
        <w:rPr>
          <w:spacing w:val="-1"/>
        </w:rPr>
        <w:t>add</w:t>
      </w:r>
      <w:r>
        <w:t xml:space="preserve"> </w:t>
      </w:r>
      <w:r>
        <w:rPr>
          <w:spacing w:val="-1"/>
        </w:rPr>
        <w:t>more</w:t>
      </w:r>
      <w:r>
        <w:t xml:space="preserve"> than</w:t>
      </w:r>
      <w:r>
        <w:rPr>
          <w:spacing w:val="-1"/>
        </w:rPr>
        <w:t xml:space="preserve"> </w:t>
      </w:r>
      <w:r>
        <w:t xml:space="preserve">12 </w:t>
      </w:r>
      <w:r>
        <w:rPr>
          <w:spacing w:val="-1"/>
        </w:rPr>
        <w:t>components, click</w:t>
      </w:r>
      <w:r>
        <w:t xml:space="preserve"> </w:t>
      </w:r>
      <w:r>
        <w:rPr>
          <w:spacing w:val="-1"/>
        </w:rPr>
        <w:t>the</w:t>
      </w:r>
      <w:r>
        <w:t xml:space="preserve"> </w:t>
      </w:r>
      <w:r>
        <w:rPr>
          <w:spacing w:val="-1"/>
        </w:rPr>
        <w:t>Attributes Details</w:t>
      </w:r>
      <w:r>
        <w:t xml:space="preserve"> </w:t>
      </w:r>
      <w:r>
        <w:rPr>
          <w:spacing w:val="-1"/>
        </w:rPr>
        <w:t>button</w:t>
      </w:r>
      <w:r>
        <w:t xml:space="preserve"> </w:t>
      </w:r>
      <w:r>
        <w:rPr>
          <w:spacing w:val="-1"/>
        </w:rPr>
        <w:t>again;</w:t>
      </w:r>
      <w:r>
        <w:rPr>
          <w:spacing w:val="95"/>
        </w:rPr>
        <w:t xml:space="preserve"> </w:t>
      </w:r>
      <w:r>
        <w:t>and a</w:t>
      </w:r>
      <w:r>
        <w:rPr>
          <w:spacing w:val="-1"/>
        </w:rPr>
        <w:t xml:space="preserve"> </w:t>
      </w:r>
      <w:r>
        <w:t xml:space="preserve">new </w:t>
      </w:r>
      <w:r>
        <w:rPr>
          <w:spacing w:val="-1"/>
        </w:rPr>
        <w:t>dialog</w:t>
      </w:r>
      <w:r>
        <w:t xml:space="preserve"> </w:t>
      </w:r>
      <w:r>
        <w:rPr>
          <w:spacing w:val="-1"/>
        </w:rPr>
        <w:t>box</w:t>
      </w:r>
      <w:r>
        <w:t xml:space="preserve"> </w:t>
      </w:r>
      <w:r>
        <w:rPr>
          <w:spacing w:val="-1"/>
        </w:rPr>
        <w:t>opens</w:t>
      </w:r>
      <w:r>
        <w:t xml:space="preserve"> </w:t>
      </w:r>
      <w:r>
        <w:rPr>
          <w:spacing w:val="-1"/>
        </w:rPr>
        <w:t>so</w:t>
      </w:r>
      <w:r>
        <w:t xml:space="preserve"> that </w:t>
      </w:r>
      <w:r>
        <w:rPr>
          <w:spacing w:val="-1"/>
        </w:rPr>
        <w:t>you</w:t>
      </w:r>
      <w:r>
        <w:t xml:space="preserve"> </w:t>
      </w:r>
      <w:r>
        <w:rPr>
          <w:spacing w:val="-1"/>
        </w:rPr>
        <w:t>can</w:t>
      </w:r>
      <w:r>
        <w:t xml:space="preserve"> add </w:t>
      </w:r>
      <w:r>
        <w:rPr>
          <w:spacing w:val="-1"/>
        </w:rPr>
        <w:t>additional</w:t>
      </w:r>
      <w:r>
        <w:rPr>
          <w:spacing w:val="-2"/>
        </w:rPr>
        <w:t xml:space="preserve"> </w:t>
      </w:r>
      <w:r>
        <w:rPr>
          <w:spacing w:val="-1"/>
        </w:rPr>
        <w:t>attributes.</w:t>
      </w:r>
    </w:p>
    <w:p w14:paraId="5B69FF4D" w14:textId="77777777" w:rsidR="008D05C1" w:rsidRDefault="008D05C1">
      <w:pPr>
        <w:spacing w:before="10" w:line="220" w:lineRule="exact"/>
      </w:pPr>
    </w:p>
    <w:p w14:paraId="0C741799" w14:textId="77777777" w:rsidR="008D05C1" w:rsidRDefault="00D13026">
      <w:pPr>
        <w:pStyle w:val="BodyText"/>
        <w:ind w:left="1160" w:right="246"/>
      </w:pPr>
      <w:r>
        <w:t xml:space="preserve">Use </w:t>
      </w:r>
      <w:r>
        <w:rPr>
          <w:spacing w:val="-1"/>
        </w:rPr>
        <w:t>the</w:t>
      </w:r>
      <w:r>
        <w:t xml:space="preserve"> Add</w:t>
      </w:r>
      <w:r>
        <w:rPr>
          <w:spacing w:val="-1"/>
        </w:rPr>
        <w:t xml:space="preserve"> button</w:t>
      </w:r>
      <w:r>
        <w:t xml:space="preserve"> at the</w:t>
      </w:r>
      <w:r>
        <w:rPr>
          <w:spacing w:val="-2"/>
        </w:rPr>
        <w:t xml:space="preserve"> </w:t>
      </w:r>
      <w:r>
        <w:rPr>
          <w:spacing w:val="-1"/>
        </w:rPr>
        <w:t>bottom</w:t>
      </w:r>
      <w:r>
        <w:rPr>
          <w:spacing w:val="-3"/>
        </w:rPr>
        <w:t xml:space="preserve"> </w:t>
      </w:r>
      <w:r>
        <w:t>of the</w:t>
      </w:r>
      <w:r>
        <w:rPr>
          <w:spacing w:val="-1"/>
        </w:rPr>
        <w:t xml:space="preserve"> Attributes field</w:t>
      </w:r>
      <w:r>
        <w:t xml:space="preserve"> </w:t>
      </w:r>
      <w:r>
        <w:rPr>
          <w:spacing w:val="-1"/>
        </w:rPr>
        <w:t>to</w:t>
      </w:r>
      <w:r>
        <w:t xml:space="preserve"> add </w:t>
      </w:r>
      <w:r>
        <w:rPr>
          <w:spacing w:val="-1"/>
        </w:rPr>
        <w:t>components</w:t>
      </w:r>
      <w:r>
        <w:t xml:space="preserve"> one at a</w:t>
      </w:r>
      <w:r>
        <w:rPr>
          <w:spacing w:val="-2"/>
        </w:rPr>
        <w:t xml:space="preserve"> </w:t>
      </w:r>
      <w:r>
        <w:rPr>
          <w:spacing w:val="-1"/>
        </w:rPr>
        <w:t>time.</w:t>
      </w:r>
      <w:r>
        <w:rPr>
          <w:spacing w:val="61"/>
        </w:rPr>
        <w:t xml:space="preserve"> </w:t>
      </w:r>
      <w:r>
        <w:rPr>
          <w:spacing w:val="-1"/>
        </w:rPr>
        <w:t>When</w:t>
      </w:r>
      <w:r>
        <w:t xml:space="preserve"> </w:t>
      </w:r>
      <w:r>
        <w:rPr>
          <w:spacing w:val="-1"/>
        </w:rPr>
        <w:t>you</w:t>
      </w:r>
      <w:r>
        <w:t xml:space="preserve"> </w:t>
      </w:r>
      <w:r>
        <w:rPr>
          <w:spacing w:val="-1"/>
        </w:rPr>
        <w:t>begin</w:t>
      </w:r>
      <w:r>
        <w:t xml:space="preserve"> </w:t>
      </w:r>
      <w:r>
        <w:rPr>
          <w:spacing w:val="-1"/>
        </w:rPr>
        <w:t>typing</w:t>
      </w:r>
      <w:r>
        <w:t xml:space="preserve"> </w:t>
      </w:r>
      <w:r>
        <w:rPr>
          <w:spacing w:val="-1"/>
        </w:rPr>
        <w:t>in</w:t>
      </w:r>
      <w:r>
        <w:t xml:space="preserve"> </w:t>
      </w:r>
      <w:r>
        <w:rPr>
          <w:spacing w:val="-1"/>
        </w:rPr>
        <w:t>the field</w:t>
      </w:r>
      <w:r>
        <w:t xml:space="preserve"> next </w:t>
      </w:r>
      <w:r>
        <w:rPr>
          <w:spacing w:val="-1"/>
        </w:rPr>
        <w:t>to</w:t>
      </w:r>
      <w:r>
        <w:t xml:space="preserve"> </w:t>
      </w:r>
      <w:r>
        <w:rPr>
          <w:spacing w:val="-1"/>
        </w:rPr>
        <w:t>it,</w:t>
      </w:r>
      <w:r>
        <w:t xml:space="preserve"> </w:t>
      </w:r>
      <w:r>
        <w:rPr>
          <w:spacing w:val="-1"/>
        </w:rPr>
        <w:t>the</w:t>
      </w:r>
      <w:r>
        <w:t xml:space="preserve"> </w:t>
      </w:r>
      <w:r>
        <w:rPr>
          <w:spacing w:val="-1"/>
        </w:rPr>
        <w:t xml:space="preserve">Add </w:t>
      </w:r>
      <w:r>
        <w:t>button</w:t>
      </w:r>
      <w:r>
        <w:rPr>
          <w:spacing w:val="-2"/>
        </w:rPr>
        <w:t xml:space="preserve"> </w:t>
      </w:r>
      <w:r>
        <w:rPr>
          <w:spacing w:val="-1"/>
        </w:rPr>
        <w:t>becomes</w:t>
      </w:r>
      <w:r>
        <w:t xml:space="preserve"> active.</w:t>
      </w:r>
      <w:r>
        <w:rPr>
          <w:spacing w:val="50"/>
        </w:rPr>
        <w:t xml:space="preserve"> </w:t>
      </w:r>
      <w:r>
        <w:rPr>
          <w:spacing w:val="-1"/>
        </w:rPr>
        <w:t xml:space="preserve">Complete </w:t>
      </w:r>
      <w:r>
        <w:t>your</w:t>
      </w:r>
      <w:r>
        <w:rPr>
          <w:spacing w:val="57"/>
        </w:rPr>
        <w:t xml:space="preserve"> </w:t>
      </w:r>
      <w:r>
        <w:t xml:space="preserve">entry, </w:t>
      </w:r>
      <w:r>
        <w:rPr>
          <w:spacing w:val="-1"/>
        </w:rPr>
        <w:t>and</w:t>
      </w:r>
      <w:r>
        <w:t xml:space="preserve"> </w:t>
      </w:r>
      <w:r>
        <w:rPr>
          <w:spacing w:val="-1"/>
        </w:rPr>
        <w:t>then</w:t>
      </w:r>
      <w:r>
        <w:t xml:space="preserve"> </w:t>
      </w:r>
      <w:r>
        <w:rPr>
          <w:spacing w:val="-1"/>
        </w:rPr>
        <w:t>click</w:t>
      </w:r>
      <w:r>
        <w:t xml:space="preserve"> </w:t>
      </w:r>
      <w:r>
        <w:rPr>
          <w:spacing w:val="-1"/>
        </w:rPr>
        <w:t>Add</w:t>
      </w:r>
      <w:r>
        <w:t xml:space="preserve"> to</w:t>
      </w:r>
      <w:r>
        <w:rPr>
          <w:spacing w:val="-1"/>
        </w:rPr>
        <w:t xml:space="preserve"> enter</w:t>
      </w:r>
      <w:r>
        <w:t xml:space="preserve"> </w:t>
      </w:r>
      <w:r>
        <w:rPr>
          <w:spacing w:val="-1"/>
        </w:rPr>
        <w:t>the</w:t>
      </w:r>
      <w:r>
        <w:t xml:space="preserve"> </w:t>
      </w:r>
      <w:r>
        <w:rPr>
          <w:spacing w:val="-1"/>
        </w:rPr>
        <w:t>component</w:t>
      </w:r>
      <w:r>
        <w:t xml:space="preserve"> </w:t>
      </w:r>
      <w:r>
        <w:rPr>
          <w:spacing w:val="-1"/>
        </w:rPr>
        <w:t>in</w:t>
      </w:r>
      <w:r>
        <w:t xml:space="preserve"> the</w:t>
      </w:r>
      <w:r>
        <w:rPr>
          <w:spacing w:val="-2"/>
        </w:rPr>
        <w:t xml:space="preserve"> </w:t>
      </w:r>
      <w:r>
        <w:rPr>
          <w:spacing w:val="-1"/>
        </w:rPr>
        <w:t>Attributes field.</w:t>
      </w:r>
    </w:p>
    <w:p w14:paraId="5CBA0E44" w14:textId="77777777" w:rsidR="008D05C1" w:rsidRDefault="008D05C1">
      <w:pPr>
        <w:spacing w:before="2" w:line="240" w:lineRule="exact"/>
        <w:rPr>
          <w:szCs w:val="24"/>
        </w:rPr>
      </w:pPr>
    </w:p>
    <w:p w14:paraId="68C21DB1" w14:textId="77777777" w:rsidR="008D05C1" w:rsidRDefault="00D13026">
      <w:pPr>
        <w:pStyle w:val="Heading6"/>
        <w:ind w:left="1160"/>
        <w:rPr>
          <w:rFonts w:ascii="Arial" w:eastAsia="Arial" w:hAnsi="Arial" w:cs="Arial"/>
          <w:b w:val="0"/>
          <w:bCs w:val="0"/>
        </w:rPr>
      </w:pPr>
      <w:bookmarkStart w:id="375" w:name="_TOC_250027"/>
      <w:r>
        <w:rPr>
          <w:rFonts w:ascii="Arial"/>
          <w:spacing w:val="-1"/>
        </w:rPr>
        <w:t>Values</w:t>
      </w:r>
      <w:r>
        <w:rPr>
          <w:rFonts w:ascii="Arial"/>
        </w:rPr>
        <w:t xml:space="preserve"> &amp; </w:t>
      </w:r>
      <w:r>
        <w:rPr>
          <w:rFonts w:ascii="Arial"/>
          <w:spacing w:val="-1"/>
        </w:rPr>
        <w:t>Meanings Field</w:t>
      </w:r>
      <w:bookmarkEnd w:id="375"/>
    </w:p>
    <w:p w14:paraId="79FA0B14" w14:textId="77777777" w:rsidR="008D05C1" w:rsidRDefault="00D13026">
      <w:pPr>
        <w:pStyle w:val="BodyText"/>
        <w:spacing w:before="59"/>
        <w:ind w:left="1160"/>
      </w:pPr>
      <w:r>
        <w:t xml:space="preserve">The </w:t>
      </w:r>
      <w:r>
        <w:rPr>
          <w:spacing w:val="-1"/>
        </w:rPr>
        <w:t xml:space="preserve">Values </w:t>
      </w:r>
      <w:r>
        <w:t xml:space="preserve">&amp; </w:t>
      </w:r>
      <w:r>
        <w:rPr>
          <w:spacing w:val="-1"/>
        </w:rPr>
        <w:t>Meanings field allows</w:t>
      </w:r>
      <w:r>
        <w:t xml:space="preserve"> an</w:t>
      </w:r>
      <w:r>
        <w:rPr>
          <w:spacing w:val="-1"/>
        </w:rPr>
        <w:t xml:space="preserve"> unlimited</w:t>
      </w:r>
      <w:r>
        <w:t xml:space="preserve"> </w:t>
      </w:r>
      <w:r>
        <w:rPr>
          <w:spacing w:val="-1"/>
        </w:rPr>
        <w:t xml:space="preserve">number </w:t>
      </w:r>
      <w:r>
        <w:t xml:space="preserve">of </w:t>
      </w:r>
      <w:r>
        <w:rPr>
          <w:spacing w:val="-1"/>
        </w:rPr>
        <w:t xml:space="preserve">lines. </w:t>
      </w:r>
      <w:r>
        <w:t xml:space="preserve">The </w:t>
      </w:r>
      <w:r>
        <w:rPr>
          <w:spacing w:val="-1"/>
        </w:rPr>
        <w:t>maximum</w:t>
      </w:r>
      <w:r>
        <w:rPr>
          <w:spacing w:val="-3"/>
        </w:rPr>
        <w:t xml:space="preserve"> </w:t>
      </w:r>
      <w:r>
        <w:rPr>
          <w:spacing w:val="-1"/>
        </w:rPr>
        <w:t xml:space="preserve">number </w:t>
      </w:r>
      <w:r>
        <w:t>of</w:t>
      </w:r>
      <w:r>
        <w:rPr>
          <w:spacing w:val="83"/>
        </w:rPr>
        <w:t xml:space="preserve"> </w:t>
      </w:r>
      <w:r>
        <w:rPr>
          <w:spacing w:val="-1"/>
        </w:rPr>
        <w:t>characters</w:t>
      </w:r>
      <w:r>
        <w:t xml:space="preserve"> that</w:t>
      </w:r>
      <w:r>
        <w:rPr>
          <w:spacing w:val="-2"/>
        </w:rPr>
        <w:t xml:space="preserve"> </w:t>
      </w:r>
      <w:r>
        <w:t>can</w:t>
      </w:r>
      <w:r>
        <w:rPr>
          <w:spacing w:val="-1"/>
        </w:rPr>
        <w:t xml:space="preserve"> </w:t>
      </w:r>
      <w:r>
        <w:t xml:space="preserve">be </w:t>
      </w:r>
      <w:r>
        <w:rPr>
          <w:spacing w:val="-1"/>
        </w:rPr>
        <w:t>contained</w:t>
      </w:r>
      <w:r>
        <w:t xml:space="preserve"> in</w:t>
      </w:r>
      <w:r>
        <w:rPr>
          <w:spacing w:val="-2"/>
        </w:rPr>
        <w:t xml:space="preserve"> </w:t>
      </w:r>
      <w:r>
        <w:t>the</w:t>
      </w:r>
      <w:r>
        <w:rPr>
          <w:spacing w:val="-1"/>
        </w:rPr>
        <w:t xml:space="preserve"> field</w:t>
      </w:r>
      <w:r>
        <w:t xml:space="preserve"> </w:t>
      </w:r>
      <w:r>
        <w:rPr>
          <w:spacing w:val="-1"/>
        </w:rPr>
        <w:t>is</w:t>
      </w:r>
      <w:r>
        <w:t xml:space="preserve"> 64K. </w:t>
      </w:r>
      <w:r>
        <w:rPr>
          <w:spacing w:val="-1"/>
        </w:rPr>
        <w:t>This field</w:t>
      </w:r>
      <w:r>
        <w:t xml:space="preserve"> </w:t>
      </w:r>
      <w:r>
        <w:rPr>
          <w:spacing w:val="-1"/>
        </w:rPr>
        <w:t>allows</w:t>
      </w:r>
      <w:r>
        <w:t xml:space="preserve"> </w:t>
      </w:r>
      <w:r>
        <w:rPr>
          <w:spacing w:val="-1"/>
        </w:rPr>
        <w:t xml:space="preserve">the entry </w:t>
      </w:r>
      <w:r>
        <w:t xml:space="preserve">of </w:t>
      </w:r>
      <w:r>
        <w:rPr>
          <w:spacing w:val="-1"/>
        </w:rPr>
        <w:t>specific</w:t>
      </w:r>
      <w:r>
        <w:rPr>
          <w:spacing w:val="81"/>
        </w:rPr>
        <w:t xml:space="preserve"> </w:t>
      </w:r>
      <w:r>
        <w:rPr>
          <w:spacing w:val="-1"/>
        </w:rPr>
        <w:t>information</w:t>
      </w:r>
      <w:r>
        <w:t xml:space="preserve"> about </w:t>
      </w:r>
      <w:r>
        <w:rPr>
          <w:spacing w:val="-1"/>
        </w:rPr>
        <w:t>the</w:t>
      </w:r>
      <w:r>
        <w:t xml:space="preserve"> </w:t>
      </w:r>
      <w:r>
        <w:rPr>
          <w:spacing w:val="-1"/>
        </w:rPr>
        <w:t>value(s)</w:t>
      </w:r>
      <w:r>
        <w:t xml:space="preserve"> the</w:t>
      </w:r>
      <w:r>
        <w:rPr>
          <w:spacing w:val="-2"/>
        </w:rPr>
        <w:t xml:space="preserve"> </w:t>
      </w:r>
      <w:r>
        <w:rPr>
          <w:spacing w:val="-1"/>
        </w:rPr>
        <w:t>item</w:t>
      </w:r>
      <w:r>
        <w:rPr>
          <w:spacing w:val="-3"/>
        </w:rPr>
        <w:t xml:space="preserve"> </w:t>
      </w:r>
      <w:r>
        <w:t xml:space="preserve">can </w:t>
      </w:r>
      <w:r>
        <w:rPr>
          <w:spacing w:val="-1"/>
        </w:rPr>
        <w:t>take.</w:t>
      </w:r>
    </w:p>
    <w:p w14:paraId="0888012B" w14:textId="77777777" w:rsidR="008D05C1" w:rsidRDefault="008D05C1">
      <w:pPr>
        <w:spacing w:before="2" w:line="240" w:lineRule="exact"/>
        <w:rPr>
          <w:szCs w:val="24"/>
        </w:rPr>
      </w:pPr>
    </w:p>
    <w:p w14:paraId="64A18EAF" w14:textId="77777777" w:rsidR="008D05C1" w:rsidRDefault="00D13026">
      <w:pPr>
        <w:pStyle w:val="Heading6"/>
        <w:ind w:left="1160"/>
        <w:rPr>
          <w:rFonts w:ascii="Arial" w:eastAsia="Arial" w:hAnsi="Arial" w:cs="Arial"/>
          <w:b w:val="0"/>
          <w:bCs w:val="0"/>
        </w:rPr>
      </w:pPr>
      <w:bookmarkStart w:id="376" w:name="_TOC_250026"/>
      <w:r>
        <w:rPr>
          <w:rFonts w:ascii="Arial"/>
          <w:spacing w:val="-1"/>
        </w:rPr>
        <w:t>Discriminator</w:t>
      </w:r>
      <w:r>
        <w:rPr>
          <w:rFonts w:ascii="Arial"/>
        </w:rPr>
        <w:t xml:space="preserve"> </w:t>
      </w:r>
      <w:r>
        <w:rPr>
          <w:rFonts w:ascii="Arial"/>
          <w:spacing w:val="-1"/>
        </w:rPr>
        <w:t>Values</w:t>
      </w:r>
      <w:r>
        <w:rPr>
          <w:rFonts w:ascii="Arial"/>
        </w:rPr>
        <w:t xml:space="preserve"> &amp; </w:t>
      </w:r>
      <w:r>
        <w:rPr>
          <w:rFonts w:ascii="Arial"/>
          <w:spacing w:val="-1"/>
        </w:rPr>
        <w:t>Meanings Field</w:t>
      </w:r>
      <w:bookmarkEnd w:id="376"/>
    </w:p>
    <w:p w14:paraId="24EBB507" w14:textId="77777777" w:rsidR="008D05C1" w:rsidRDefault="00D13026">
      <w:pPr>
        <w:pStyle w:val="BodyText"/>
        <w:spacing w:before="57"/>
        <w:ind w:left="1160" w:right="338"/>
      </w:pPr>
      <w:r>
        <w:t xml:space="preserve">If </w:t>
      </w:r>
      <w:r>
        <w:rPr>
          <w:spacing w:val="-1"/>
        </w:rPr>
        <w:t>the</w:t>
      </w:r>
      <w:r>
        <w:t xml:space="preserve"> </w:t>
      </w:r>
      <w:r>
        <w:rPr>
          <w:spacing w:val="-1"/>
        </w:rPr>
        <w:t>current</w:t>
      </w:r>
      <w:r>
        <w:rPr>
          <w:spacing w:val="-2"/>
        </w:rPr>
        <w:t xml:space="preserve"> </w:t>
      </w:r>
      <w:r>
        <w:t>object</w:t>
      </w:r>
      <w:r>
        <w:rPr>
          <w:spacing w:val="-1"/>
        </w:rPr>
        <w:t xml:space="preserve"> </w:t>
      </w:r>
      <w:r>
        <w:t>is</w:t>
      </w:r>
      <w:r>
        <w:rPr>
          <w:spacing w:val="-2"/>
        </w:rPr>
        <w:t xml:space="preserve"> </w:t>
      </w:r>
      <w:r>
        <w:t>a</w:t>
      </w:r>
      <w:r>
        <w:rPr>
          <w:spacing w:val="-1"/>
        </w:rPr>
        <w:t xml:space="preserve"> </w:t>
      </w:r>
      <w:r>
        <w:t>data</w:t>
      </w:r>
      <w:r>
        <w:rPr>
          <w:spacing w:val="-2"/>
        </w:rPr>
        <w:t xml:space="preserve"> </w:t>
      </w:r>
      <w:r>
        <w:rPr>
          <w:spacing w:val="-1"/>
        </w:rPr>
        <w:t>element</w:t>
      </w:r>
      <w:r>
        <w:t xml:space="preserve"> that is </w:t>
      </w:r>
      <w:r>
        <w:rPr>
          <w:spacing w:val="-1"/>
        </w:rPr>
        <w:t>used</w:t>
      </w:r>
      <w:r>
        <w:t xml:space="preserve"> as a</w:t>
      </w:r>
      <w:r>
        <w:rPr>
          <w:spacing w:val="-2"/>
        </w:rPr>
        <w:t xml:space="preserve"> </w:t>
      </w:r>
      <w:r>
        <w:rPr>
          <w:spacing w:val="-1"/>
        </w:rPr>
        <w:t>discriminator,</w:t>
      </w:r>
      <w:r>
        <w:t xml:space="preserve"> </w:t>
      </w:r>
      <w:r>
        <w:rPr>
          <w:spacing w:val="-1"/>
        </w:rPr>
        <w:t>this</w:t>
      </w:r>
      <w:r>
        <w:t xml:space="preserve"> </w:t>
      </w:r>
      <w:r>
        <w:rPr>
          <w:spacing w:val="-1"/>
        </w:rPr>
        <w:t>field</w:t>
      </w:r>
      <w:r>
        <w:t xml:space="preserve"> </w:t>
      </w:r>
      <w:r>
        <w:rPr>
          <w:spacing w:val="-1"/>
        </w:rPr>
        <w:t>contains</w:t>
      </w:r>
      <w:r>
        <w:rPr>
          <w:spacing w:val="-2"/>
        </w:rPr>
        <w:t xml:space="preserve"> </w:t>
      </w:r>
      <w:r>
        <w:t xml:space="preserve">a </w:t>
      </w:r>
      <w:r>
        <w:rPr>
          <w:spacing w:val="-1"/>
        </w:rPr>
        <w:t>list</w:t>
      </w:r>
      <w:r>
        <w:rPr>
          <w:spacing w:val="71"/>
        </w:rPr>
        <w:t xml:space="preserve"> </w:t>
      </w:r>
      <w:r>
        <w:t xml:space="preserve">of </w:t>
      </w:r>
      <w:r>
        <w:rPr>
          <w:spacing w:val="-1"/>
        </w:rPr>
        <w:t>values</w:t>
      </w:r>
      <w:r>
        <w:t xml:space="preserve"> to</w:t>
      </w:r>
      <w:r>
        <w:rPr>
          <w:spacing w:val="-2"/>
        </w:rPr>
        <w:t xml:space="preserve"> </w:t>
      </w:r>
      <w:r>
        <w:rPr>
          <w:spacing w:val="-1"/>
        </w:rPr>
        <w:t>identify</w:t>
      </w:r>
      <w:r>
        <w:t xml:space="preserve"> </w:t>
      </w:r>
      <w:r>
        <w:rPr>
          <w:spacing w:val="-1"/>
        </w:rPr>
        <w:t>the</w:t>
      </w:r>
      <w:r>
        <w:t xml:space="preserve"> </w:t>
      </w:r>
      <w:r>
        <w:rPr>
          <w:spacing w:val="-1"/>
        </w:rPr>
        <w:t>subtype</w:t>
      </w:r>
      <w:r>
        <w:t xml:space="preserve"> </w:t>
      </w:r>
      <w:r>
        <w:rPr>
          <w:spacing w:val="-1"/>
        </w:rPr>
        <w:t>entities.</w:t>
      </w:r>
      <w:r>
        <w:t xml:space="preserve">  </w:t>
      </w:r>
      <w:r>
        <w:rPr>
          <w:spacing w:val="-1"/>
        </w:rPr>
        <w:t>For</w:t>
      </w:r>
      <w:r>
        <w:t xml:space="preserve"> </w:t>
      </w:r>
      <w:r>
        <w:rPr>
          <w:spacing w:val="-1"/>
        </w:rPr>
        <w:t>each</w:t>
      </w:r>
      <w:r>
        <w:t xml:space="preserve"> </w:t>
      </w:r>
      <w:r>
        <w:rPr>
          <w:spacing w:val="-1"/>
        </w:rPr>
        <w:t>subtype,</w:t>
      </w:r>
      <w:r>
        <w:t xml:space="preserve"> a </w:t>
      </w:r>
      <w:r>
        <w:rPr>
          <w:spacing w:val="-1"/>
        </w:rPr>
        <w:t>value</w:t>
      </w:r>
      <w:r>
        <w:t xml:space="preserve"> </w:t>
      </w:r>
      <w:r>
        <w:rPr>
          <w:spacing w:val="-1"/>
        </w:rPr>
        <w:t>can</w:t>
      </w:r>
      <w:r>
        <w:t xml:space="preserve"> be</w:t>
      </w:r>
      <w:r>
        <w:rPr>
          <w:spacing w:val="-1"/>
        </w:rPr>
        <w:t xml:space="preserve"> entered</w:t>
      </w:r>
      <w:r>
        <w:t xml:space="preserve"> </w:t>
      </w:r>
      <w:r>
        <w:rPr>
          <w:spacing w:val="-1"/>
        </w:rPr>
        <w:t>that</w:t>
      </w:r>
      <w:r>
        <w:t xml:space="preserve"> </w:t>
      </w:r>
      <w:r>
        <w:rPr>
          <w:spacing w:val="-1"/>
        </w:rPr>
        <w:t>will</w:t>
      </w:r>
      <w:r>
        <w:rPr>
          <w:spacing w:val="87"/>
        </w:rPr>
        <w:t xml:space="preserve"> </w:t>
      </w:r>
      <w:r>
        <w:rPr>
          <w:spacing w:val="-1"/>
        </w:rPr>
        <w:t>uniquely</w:t>
      </w:r>
      <w:r>
        <w:t xml:space="preserve"> </w:t>
      </w:r>
      <w:r>
        <w:rPr>
          <w:spacing w:val="-1"/>
        </w:rPr>
        <w:t>identify</w:t>
      </w:r>
      <w:r>
        <w:t xml:space="preserve"> </w:t>
      </w:r>
      <w:r>
        <w:rPr>
          <w:spacing w:val="-1"/>
        </w:rPr>
        <w:t>it.</w:t>
      </w:r>
      <w:r>
        <w:t xml:space="preserve">  By</w:t>
      </w:r>
      <w:r>
        <w:rPr>
          <w:spacing w:val="-1"/>
        </w:rPr>
        <w:t xml:space="preserve"> default,</w:t>
      </w:r>
      <w:r>
        <w:t xml:space="preserve"> these</w:t>
      </w:r>
      <w:r>
        <w:rPr>
          <w:spacing w:val="-1"/>
        </w:rPr>
        <w:t xml:space="preserve"> </w:t>
      </w:r>
      <w:r>
        <w:t>values</w:t>
      </w:r>
      <w:r>
        <w:rPr>
          <w:spacing w:val="-1"/>
        </w:rPr>
        <w:t xml:space="preserve"> </w:t>
      </w:r>
      <w:r>
        <w:t xml:space="preserve">are </w:t>
      </w:r>
      <w:r>
        <w:rPr>
          <w:spacing w:val="-1"/>
        </w:rPr>
        <w:t>numbers</w:t>
      </w:r>
      <w:r>
        <w:t xml:space="preserve"> </w:t>
      </w:r>
      <w:r>
        <w:rPr>
          <w:spacing w:val="-1"/>
        </w:rPr>
        <w:t>starting</w:t>
      </w:r>
      <w:r>
        <w:t xml:space="preserve"> </w:t>
      </w:r>
      <w:r>
        <w:rPr>
          <w:spacing w:val="-1"/>
        </w:rPr>
        <w:t>with</w:t>
      </w:r>
      <w:r>
        <w:t xml:space="preserve"> 0</w:t>
      </w:r>
      <w:r>
        <w:rPr>
          <w:spacing w:val="-1"/>
        </w:rPr>
        <w:t xml:space="preserve"> </w:t>
      </w:r>
      <w:r>
        <w:t xml:space="preserve">for </w:t>
      </w:r>
      <w:r>
        <w:rPr>
          <w:spacing w:val="-1"/>
        </w:rPr>
        <w:t>the</w:t>
      </w:r>
      <w:r>
        <w:t xml:space="preserve"> </w:t>
      </w:r>
      <w:r>
        <w:rPr>
          <w:spacing w:val="-1"/>
        </w:rPr>
        <w:t>supertype.</w:t>
      </w:r>
      <w:r>
        <w:rPr>
          <w:spacing w:val="77"/>
        </w:rPr>
        <w:t xml:space="preserve"> </w:t>
      </w:r>
      <w:r>
        <w:t xml:space="preserve">To </w:t>
      </w:r>
      <w:r>
        <w:rPr>
          <w:spacing w:val="-1"/>
        </w:rPr>
        <w:t>change</w:t>
      </w:r>
      <w:r>
        <w:rPr>
          <w:spacing w:val="-2"/>
        </w:rPr>
        <w:t xml:space="preserve"> </w:t>
      </w:r>
      <w:r>
        <w:t>the</w:t>
      </w:r>
      <w:r>
        <w:rPr>
          <w:spacing w:val="-1"/>
        </w:rPr>
        <w:t xml:space="preserve"> </w:t>
      </w:r>
      <w:r>
        <w:t xml:space="preserve">value, </w:t>
      </w:r>
      <w:r>
        <w:rPr>
          <w:spacing w:val="-1"/>
        </w:rPr>
        <w:t>click</w:t>
      </w:r>
      <w:r>
        <w:t xml:space="preserve"> </w:t>
      </w:r>
      <w:r>
        <w:rPr>
          <w:spacing w:val="-1"/>
        </w:rPr>
        <w:t>the value until</w:t>
      </w:r>
      <w:r>
        <w:t xml:space="preserve"> an</w:t>
      </w:r>
      <w:r>
        <w:rPr>
          <w:spacing w:val="-2"/>
        </w:rPr>
        <w:t xml:space="preserve"> </w:t>
      </w:r>
      <w:r>
        <w:t xml:space="preserve">edit </w:t>
      </w:r>
      <w:r>
        <w:rPr>
          <w:spacing w:val="-1"/>
        </w:rPr>
        <w:t>control</w:t>
      </w:r>
      <w:r>
        <w:t xml:space="preserve"> </w:t>
      </w:r>
      <w:r>
        <w:rPr>
          <w:spacing w:val="-1"/>
        </w:rPr>
        <w:t>appears,</w:t>
      </w:r>
      <w:r>
        <w:t xml:space="preserve"> </w:t>
      </w:r>
      <w:r>
        <w:rPr>
          <w:spacing w:val="-1"/>
        </w:rPr>
        <w:t>make</w:t>
      </w:r>
      <w:r>
        <w:t xml:space="preserve"> </w:t>
      </w:r>
      <w:r>
        <w:rPr>
          <w:spacing w:val="-1"/>
        </w:rPr>
        <w:t>your</w:t>
      </w:r>
      <w:r>
        <w:t xml:space="preserve"> </w:t>
      </w:r>
      <w:r>
        <w:rPr>
          <w:spacing w:val="-1"/>
        </w:rPr>
        <w:t>changes,</w:t>
      </w:r>
      <w:r>
        <w:t xml:space="preserve"> </w:t>
      </w:r>
      <w:r>
        <w:rPr>
          <w:spacing w:val="-1"/>
        </w:rPr>
        <w:t>then</w:t>
      </w:r>
      <w:r>
        <w:rPr>
          <w:spacing w:val="83"/>
        </w:rPr>
        <w:t xml:space="preserve"> </w:t>
      </w:r>
      <w:r>
        <w:t>press</w:t>
      </w:r>
      <w:r>
        <w:rPr>
          <w:spacing w:val="-2"/>
        </w:rPr>
        <w:t xml:space="preserve"> </w:t>
      </w:r>
      <w:r>
        <w:rPr>
          <w:spacing w:val="-1"/>
        </w:rPr>
        <w:t>ENTER.</w:t>
      </w:r>
    </w:p>
    <w:p w14:paraId="018CA523" w14:textId="77777777" w:rsidR="008D05C1" w:rsidRDefault="008D05C1">
      <w:pPr>
        <w:spacing w:before="1" w:line="240" w:lineRule="exact"/>
        <w:rPr>
          <w:szCs w:val="24"/>
        </w:rPr>
      </w:pPr>
    </w:p>
    <w:p w14:paraId="0BA7F028" w14:textId="77777777" w:rsidR="008D05C1" w:rsidRDefault="00D13026">
      <w:pPr>
        <w:pStyle w:val="Heading6"/>
        <w:ind w:left="1160"/>
        <w:rPr>
          <w:rFonts w:ascii="Arial" w:eastAsia="Arial" w:hAnsi="Arial" w:cs="Arial"/>
          <w:b w:val="0"/>
          <w:bCs w:val="0"/>
        </w:rPr>
      </w:pPr>
      <w:bookmarkStart w:id="377" w:name="_TOC_250025"/>
      <w:r>
        <w:rPr>
          <w:rFonts w:ascii="Arial"/>
        </w:rPr>
        <w:t xml:space="preserve">Notes </w:t>
      </w:r>
      <w:r>
        <w:rPr>
          <w:rFonts w:ascii="Arial"/>
          <w:spacing w:val="-1"/>
        </w:rPr>
        <w:t>Field</w:t>
      </w:r>
      <w:bookmarkEnd w:id="377"/>
    </w:p>
    <w:p w14:paraId="44B4EA1A" w14:textId="77777777" w:rsidR="008D05C1" w:rsidRDefault="00D13026">
      <w:pPr>
        <w:pStyle w:val="BodyText"/>
        <w:spacing w:before="59"/>
        <w:ind w:left="1160" w:right="338"/>
      </w:pPr>
      <w:r>
        <w:t xml:space="preserve">The </w:t>
      </w:r>
      <w:r>
        <w:rPr>
          <w:spacing w:val="-1"/>
        </w:rPr>
        <w:t>Notes</w:t>
      </w:r>
      <w:r>
        <w:t xml:space="preserve"> </w:t>
      </w:r>
      <w:r>
        <w:rPr>
          <w:spacing w:val="-1"/>
        </w:rPr>
        <w:t>field</w:t>
      </w:r>
      <w:r>
        <w:rPr>
          <w:spacing w:val="1"/>
        </w:rPr>
        <w:t xml:space="preserve"> </w:t>
      </w:r>
      <w:r>
        <w:t xml:space="preserve">is </w:t>
      </w:r>
      <w:r>
        <w:rPr>
          <w:spacing w:val="-1"/>
        </w:rPr>
        <w:t>also</w:t>
      </w:r>
      <w:r>
        <w:t xml:space="preserve"> a</w:t>
      </w:r>
      <w:r>
        <w:rPr>
          <w:spacing w:val="-1"/>
        </w:rPr>
        <w:t xml:space="preserve"> field</w:t>
      </w:r>
      <w:r>
        <w:t xml:space="preserve"> </w:t>
      </w:r>
      <w:r>
        <w:rPr>
          <w:spacing w:val="-1"/>
        </w:rPr>
        <w:t>that</w:t>
      </w:r>
      <w:r>
        <w:t xml:space="preserve"> </w:t>
      </w:r>
      <w:r>
        <w:rPr>
          <w:spacing w:val="-1"/>
        </w:rPr>
        <w:t>allows</w:t>
      </w:r>
      <w:r>
        <w:t xml:space="preserve"> </w:t>
      </w:r>
      <w:r>
        <w:rPr>
          <w:spacing w:val="-1"/>
        </w:rPr>
        <w:t>you</w:t>
      </w:r>
      <w:r>
        <w:t xml:space="preserve"> to</w:t>
      </w:r>
      <w:r>
        <w:rPr>
          <w:spacing w:val="-2"/>
        </w:rPr>
        <w:t xml:space="preserve"> </w:t>
      </w:r>
      <w:r>
        <w:rPr>
          <w:spacing w:val="-1"/>
        </w:rPr>
        <w:t>enter</w:t>
      </w:r>
      <w:r>
        <w:t xml:space="preserve"> </w:t>
      </w:r>
      <w:r>
        <w:rPr>
          <w:spacing w:val="-1"/>
        </w:rPr>
        <w:t>any pertinent</w:t>
      </w:r>
      <w:r>
        <w:t xml:space="preserve"> </w:t>
      </w:r>
      <w:r>
        <w:rPr>
          <w:spacing w:val="-1"/>
        </w:rPr>
        <w:t>information</w:t>
      </w:r>
      <w:r>
        <w:t xml:space="preserve"> </w:t>
      </w:r>
      <w:r>
        <w:rPr>
          <w:spacing w:val="-1"/>
        </w:rPr>
        <w:t>about</w:t>
      </w:r>
      <w:r>
        <w:t xml:space="preserve"> the</w:t>
      </w:r>
      <w:r>
        <w:rPr>
          <w:spacing w:val="83"/>
        </w:rPr>
        <w:t xml:space="preserve"> </w:t>
      </w:r>
      <w:r>
        <w:rPr>
          <w:spacing w:val="-1"/>
        </w:rPr>
        <w:t>object.</w:t>
      </w:r>
      <w:r>
        <w:t xml:space="preserve"> </w:t>
      </w:r>
      <w:r>
        <w:rPr>
          <w:spacing w:val="-1"/>
        </w:rPr>
        <w:t>The maximum</w:t>
      </w:r>
      <w:r>
        <w:rPr>
          <w:spacing w:val="-3"/>
        </w:rPr>
        <w:t xml:space="preserve"> </w:t>
      </w:r>
      <w:r>
        <w:rPr>
          <w:spacing w:val="-1"/>
        </w:rPr>
        <w:t>number</w:t>
      </w:r>
      <w:r>
        <w:t xml:space="preserve"> of </w:t>
      </w:r>
      <w:r>
        <w:rPr>
          <w:spacing w:val="-1"/>
        </w:rPr>
        <w:t>characters that</w:t>
      </w:r>
      <w:r>
        <w:t xml:space="preserve"> can</w:t>
      </w:r>
      <w:r>
        <w:rPr>
          <w:spacing w:val="-1"/>
        </w:rPr>
        <w:t xml:space="preserve"> </w:t>
      </w:r>
      <w:r>
        <w:t>be</w:t>
      </w:r>
      <w:r>
        <w:rPr>
          <w:spacing w:val="-2"/>
        </w:rPr>
        <w:t xml:space="preserve"> </w:t>
      </w:r>
      <w:r>
        <w:rPr>
          <w:spacing w:val="-1"/>
        </w:rPr>
        <w:t>contained</w:t>
      </w:r>
      <w:r>
        <w:t xml:space="preserve"> </w:t>
      </w:r>
      <w:r>
        <w:rPr>
          <w:spacing w:val="-1"/>
        </w:rPr>
        <w:t>in</w:t>
      </w:r>
      <w:r>
        <w:t xml:space="preserve"> </w:t>
      </w:r>
      <w:r>
        <w:rPr>
          <w:spacing w:val="-1"/>
        </w:rPr>
        <w:t>the</w:t>
      </w:r>
      <w:r>
        <w:t xml:space="preserve"> </w:t>
      </w:r>
      <w:r>
        <w:rPr>
          <w:spacing w:val="-1"/>
        </w:rPr>
        <w:t>field</w:t>
      </w:r>
      <w:r>
        <w:t xml:space="preserve"> is</w:t>
      </w:r>
      <w:r>
        <w:rPr>
          <w:spacing w:val="-1"/>
        </w:rPr>
        <w:t xml:space="preserve"> </w:t>
      </w:r>
      <w:r>
        <w:t>64K. This</w:t>
      </w:r>
      <w:r>
        <w:rPr>
          <w:spacing w:val="-2"/>
        </w:rPr>
        <w:t xml:space="preserve"> </w:t>
      </w:r>
      <w:r>
        <w:t>is</w:t>
      </w:r>
      <w:r>
        <w:rPr>
          <w:spacing w:val="71"/>
        </w:rPr>
        <w:t xml:space="preserve"> </w:t>
      </w:r>
      <w:r>
        <w:t xml:space="preserve">the </w:t>
      </w:r>
      <w:r>
        <w:rPr>
          <w:spacing w:val="-1"/>
        </w:rPr>
        <w:t>logical field</w:t>
      </w:r>
      <w:r>
        <w:t xml:space="preserve"> to</w:t>
      </w:r>
      <w:r>
        <w:rPr>
          <w:spacing w:val="-1"/>
        </w:rPr>
        <w:t xml:space="preserve"> </w:t>
      </w:r>
      <w:r>
        <w:t>use</w:t>
      </w:r>
      <w:r>
        <w:rPr>
          <w:spacing w:val="-2"/>
        </w:rPr>
        <w:t xml:space="preserve"> </w:t>
      </w:r>
      <w:r>
        <w:rPr>
          <w:spacing w:val="-1"/>
        </w:rPr>
        <w:t>when</w:t>
      </w:r>
      <w:r>
        <w:t xml:space="preserve"> </w:t>
      </w:r>
      <w:r>
        <w:rPr>
          <w:spacing w:val="-1"/>
        </w:rPr>
        <w:t>creating</w:t>
      </w:r>
      <w:r>
        <w:t xml:space="preserve"> </w:t>
      </w:r>
      <w:r>
        <w:rPr>
          <w:spacing w:val="-1"/>
        </w:rPr>
        <w:t>hyperlinks</w:t>
      </w:r>
      <w:r>
        <w:rPr>
          <w:spacing w:val="-2"/>
        </w:rPr>
        <w:t xml:space="preserve"> </w:t>
      </w:r>
      <w:r>
        <w:t xml:space="preserve">to </w:t>
      </w:r>
      <w:r>
        <w:rPr>
          <w:spacing w:val="-1"/>
        </w:rPr>
        <w:t>external</w:t>
      </w:r>
      <w:r>
        <w:t xml:space="preserve"> </w:t>
      </w:r>
      <w:r>
        <w:rPr>
          <w:spacing w:val="-1"/>
        </w:rPr>
        <w:t>documents,</w:t>
      </w:r>
      <w:r>
        <w:t xml:space="preserve"> web</w:t>
      </w:r>
      <w:r>
        <w:rPr>
          <w:spacing w:val="-1"/>
        </w:rPr>
        <w:t xml:space="preserve"> pages </w:t>
      </w:r>
      <w:r>
        <w:t xml:space="preserve">or </w:t>
      </w:r>
      <w:r>
        <w:rPr>
          <w:spacing w:val="-1"/>
        </w:rPr>
        <w:t>other</w:t>
      </w:r>
      <w:r>
        <w:rPr>
          <w:spacing w:val="85"/>
        </w:rPr>
        <w:t xml:space="preserve"> </w:t>
      </w:r>
      <w:r>
        <w:rPr>
          <w:spacing w:val="-1"/>
        </w:rPr>
        <w:t>application</w:t>
      </w:r>
      <w:r>
        <w:t xml:space="preserve"> </w:t>
      </w:r>
      <w:r>
        <w:rPr>
          <w:spacing w:val="-1"/>
        </w:rPr>
        <w:t>files.</w:t>
      </w:r>
    </w:p>
    <w:p w14:paraId="6B85B5EE" w14:textId="77777777" w:rsidR="008D05C1" w:rsidRDefault="008D05C1">
      <w:pPr>
        <w:sectPr w:rsidR="008D05C1">
          <w:pgSz w:w="12240" w:h="15840"/>
          <w:pgMar w:top="920" w:right="1640" w:bottom="3860" w:left="1720" w:header="735" w:footer="3680" w:gutter="0"/>
          <w:cols w:space="720"/>
        </w:sectPr>
      </w:pPr>
    </w:p>
    <w:p w14:paraId="03A162C0" w14:textId="77777777" w:rsidR="008D05C1" w:rsidRDefault="008D05C1">
      <w:pPr>
        <w:spacing w:line="200" w:lineRule="exact"/>
        <w:rPr>
          <w:sz w:val="20"/>
          <w:szCs w:val="20"/>
        </w:rPr>
      </w:pPr>
    </w:p>
    <w:p w14:paraId="615619D1" w14:textId="77777777" w:rsidR="008D05C1" w:rsidRDefault="008D05C1">
      <w:pPr>
        <w:spacing w:before="9" w:line="220" w:lineRule="exact"/>
      </w:pPr>
    </w:p>
    <w:p w14:paraId="3F295E5D" w14:textId="77777777" w:rsidR="008D05C1" w:rsidRDefault="00D13026">
      <w:pPr>
        <w:pStyle w:val="Heading6"/>
        <w:spacing w:before="74"/>
        <w:rPr>
          <w:rFonts w:ascii="Arial" w:eastAsia="Arial" w:hAnsi="Arial" w:cs="Arial"/>
          <w:b w:val="0"/>
          <w:bCs w:val="0"/>
        </w:rPr>
      </w:pPr>
      <w:bookmarkStart w:id="378" w:name="_TOC_250024"/>
      <w:r>
        <w:rPr>
          <w:rFonts w:ascii="Arial"/>
          <w:spacing w:val="-1"/>
        </w:rPr>
        <w:t>Location Field</w:t>
      </w:r>
      <w:bookmarkEnd w:id="378"/>
    </w:p>
    <w:p w14:paraId="3115DDCB" w14:textId="77777777" w:rsidR="008D05C1" w:rsidRDefault="00D13026">
      <w:pPr>
        <w:pStyle w:val="BodyText"/>
        <w:spacing w:before="59"/>
        <w:ind w:right="1260"/>
      </w:pPr>
      <w:r>
        <w:t>This</w:t>
      </w:r>
      <w:r>
        <w:rPr>
          <w:spacing w:val="-1"/>
        </w:rPr>
        <w:t xml:space="preserve"> field</w:t>
      </w:r>
      <w:r>
        <w:t xml:space="preserve"> </w:t>
      </w:r>
      <w:r>
        <w:rPr>
          <w:spacing w:val="-1"/>
        </w:rPr>
        <w:t>displays</w:t>
      </w:r>
      <w:r>
        <w:t xml:space="preserve"> two </w:t>
      </w:r>
      <w:r>
        <w:rPr>
          <w:spacing w:val="-1"/>
        </w:rPr>
        <w:t>types</w:t>
      </w:r>
      <w:r>
        <w:t xml:space="preserve"> of </w:t>
      </w:r>
      <w:r>
        <w:rPr>
          <w:spacing w:val="-1"/>
        </w:rPr>
        <w:t>usage</w:t>
      </w:r>
      <w:r>
        <w:t xml:space="preserve"> </w:t>
      </w:r>
      <w:r>
        <w:rPr>
          <w:spacing w:val="-1"/>
        </w:rPr>
        <w:t>information.</w:t>
      </w:r>
      <w:r>
        <w:t xml:space="preserve"> </w:t>
      </w:r>
      <w:r>
        <w:rPr>
          <w:spacing w:val="-1"/>
        </w:rPr>
        <w:t>The</w:t>
      </w:r>
      <w:r>
        <w:t xml:space="preserve"> </w:t>
      </w:r>
      <w:r>
        <w:rPr>
          <w:spacing w:val="-1"/>
        </w:rPr>
        <w:t>field</w:t>
      </w:r>
      <w:r>
        <w:t xml:space="preserve"> can </w:t>
      </w:r>
      <w:r>
        <w:rPr>
          <w:spacing w:val="-1"/>
        </w:rPr>
        <w:t>contain</w:t>
      </w:r>
      <w:r>
        <w:rPr>
          <w:spacing w:val="-2"/>
        </w:rPr>
        <w:t xml:space="preserve"> </w:t>
      </w:r>
      <w:r>
        <w:t>the</w:t>
      </w:r>
      <w:r>
        <w:rPr>
          <w:spacing w:val="-1"/>
        </w:rPr>
        <w:t xml:space="preserve"> diagram</w:t>
      </w:r>
      <w:r>
        <w:rPr>
          <w:spacing w:val="-2"/>
        </w:rPr>
        <w:t xml:space="preserve"> </w:t>
      </w:r>
      <w:r>
        <w:rPr>
          <w:spacing w:val="-1"/>
        </w:rPr>
        <w:t>name</w:t>
      </w:r>
      <w:r>
        <w:rPr>
          <w:spacing w:val="89"/>
        </w:rPr>
        <w:t xml:space="preserve"> </w:t>
      </w:r>
      <w:r>
        <w:t>(and,</w:t>
      </w:r>
      <w:r>
        <w:rPr>
          <w:spacing w:val="-1"/>
        </w:rPr>
        <w:t xml:space="preserve"> </w:t>
      </w:r>
      <w:r>
        <w:t xml:space="preserve">for </w:t>
      </w:r>
      <w:r>
        <w:rPr>
          <w:spacing w:val="-1"/>
        </w:rPr>
        <w:t>DFDs,</w:t>
      </w:r>
      <w:r>
        <w:t xml:space="preserve"> the</w:t>
      </w:r>
      <w:r>
        <w:rPr>
          <w:spacing w:val="-1"/>
        </w:rPr>
        <w:t xml:space="preserve"> </w:t>
      </w:r>
      <w:r>
        <w:t>diagram</w:t>
      </w:r>
      <w:r>
        <w:rPr>
          <w:spacing w:val="-2"/>
        </w:rPr>
        <w:t xml:space="preserve"> </w:t>
      </w:r>
      <w:r>
        <w:rPr>
          <w:spacing w:val="-1"/>
        </w:rPr>
        <w:t>number)</w:t>
      </w:r>
      <w:r>
        <w:t xml:space="preserve"> of </w:t>
      </w:r>
      <w:r>
        <w:rPr>
          <w:spacing w:val="-1"/>
        </w:rPr>
        <w:t>every</w:t>
      </w:r>
      <w:r>
        <w:t xml:space="preserve"> </w:t>
      </w:r>
      <w:r>
        <w:rPr>
          <w:spacing w:val="-1"/>
        </w:rPr>
        <w:t>diagram</w:t>
      </w:r>
      <w:r>
        <w:rPr>
          <w:spacing w:val="-2"/>
        </w:rPr>
        <w:t xml:space="preserve"> </w:t>
      </w:r>
      <w:r>
        <w:rPr>
          <w:spacing w:val="-1"/>
        </w:rPr>
        <w:t>where</w:t>
      </w:r>
      <w:r>
        <w:t xml:space="preserve"> the</w:t>
      </w:r>
      <w:r>
        <w:rPr>
          <w:spacing w:val="-2"/>
        </w:rPr>
        <w:t xml:space="preserve"> </w:t>
      </w:r>
      <w:r>
        <w:rPr>
          <w:spacing w:val="-1"/>
        </w:rPr>
        <w:t>item</w:t>
      </w:r>
      <w:r>
        <w:rPr>
          <w:spacing w:val="-3"/>
        </w:rPr>
        <w:t xml:space="preserve"> </w:t>
      </w:r>
      <w:r>
        <w:rPr>
          <w:spacing w:val="-1"/>
        </w:rPr>
        <w:t xml:space="preserve">appears. </w:t>
      </w:r>
      <w:r>
        <w:t>The</w:t>
      </w:r>
      <w:r>
        <w:rPr>
          <w:spacing w:val="-1"/>
        </w:rPr>
        <w:t xml:space="preserve"> field</w:t>
      </w:r>
      <w:r>
        <w:rPr>
          <w:spacing w:val="-2"/>
        </w:rPr>
        <w:t xml:space="preserve"> </w:t>
      </w:r>
      <w:r>
        <w:t>can</w:t>
      </w:r>
      <w:r>
        <w:rPr>
          <w:spacing w:val="67"/>
        </w:rPr>
        <w:t xml:space="preserve"> </w:t>
      </w:r>
      <w:r>
        <w:rPr>
          <w:spacing w:val="-1"/>
        </w:rPr>
        <w:t>also</w:t>
      </w:r>
      <w:r>
        <w:t xml:space="preserve"> </w:t>
      </w:r>
      <w:r>
        <w:rPr>
          <w:spacing w:val="-1"/>
        </w:rPr>
        <w:t>tell</w:t>
      </w:r>
      <w:r>
        <w:t xml:space="preserve"> </w:t>
      </w:r>
      <w:r>
        <w:rPr>
          <w:spacing w:val="-1"/>
        </w:rPr>
        <w:t>you</w:t>
      </w:r>
      <w:r>
        <w:t xml:space="preserve"> if</w:t>
      </w:r>
      <w:r>
        <w:rPr>
          <w:spacing w:val="-1"/>
        </w:rPr>
        <w:t xml:space="preserve"> </w:t>
      </w:r>
      <w:r>
        <w:t xml:space="preserve">the </w:t>
      </w:r>
      <w:r>
        <w:rPr>
          <w:spacing w:val="-1"/>
        </w:rPr>
        <w:t>item</w:t>
      </w:r>
      <w:r>
        <w:rPr>
          <w:spacing w:val="-3"/>
        </w:rPr>
        <w:t xml:space="preserve"> </w:t>
      </w:r>
      <w:r>
        <w:t>appears as</w:t>
      </w:r>
      <w:r>
        <w:rPr>
          <w:spacing w:val="-1"/>
        </w:rPr>
        <w:t xml:space="preserve"> </w:t>
      </w:r>
      <w:r>
        <w:t>an</w:t>
      </w:r>
      <w:r>
        <w:rPr>
          <w:spacing w:val="-1"/>
        </w:rPr>
        <w:t xml:space="preserve"> attribute</w:t>
      </w:r>
      <w:r>
        <w:t xml:space="preserve"> of </w:t>
      </w:r>
      <w:r>
        <w:rPr>
          <w:spacing w:val="-1"/>
        </w:rPr>
        <w:t>another</w:t>
      </w:r>
      <w:r>
        <w:t xml:space="preserve"> </w:t>
      </w:r>
      <w:r>
        <w:rPr>
          <w:spacing w:val="-2"/>
        </w:rPr>
        <w:t>item.</w:t>
      </w:r>
      <w:r>
        <w:t xml:space="preserve"> This </w:t>
      </w:r>
      <w:r>
        <w:rPr>
          <w:spacing w:val="-1"/>
        </w:rPr>
        <w:t>second</w:t>
      </w:r>
      <w:r>
        <w:t xml:space="preserve"> </w:t>
      </w:r>
      <w:r>
        <w:rPr>
          <w:spacing w:val="-1"/>
        </w:rPr>
        <w:t>kind</w:t>
      </w:r>
      <w:r>
        <w:t xml:space="preserve"> </w:t>
      </w:r>
      <w:r>
        <w:rPr>
          <w:spacing w:val="-1"/>
        </w:rPr>
        <w:t>of</w:t>
      </w:r>
      <w:r>
        <w:t xml:space="preserve"> </w:t>
      </w:r>
      <w:r>
        <w:rPr>
          <w:spacing w:val="-1"/>
        </w:rPr>
        <w:t>location</w:t>
      </w:r>
      <w:r>
        <w:rPr>
          <w:spacing w:val="83"/>
        </w:rPr>
        <w:t xml:space="preserve"> </w:t>
      </w:r>
      <w:r>
        <w:t>entry</w:t>
      </w:r>
      <w:r>
        <w:rPr>
          <w:spacing w:val="-2"/>
        </w:rPr>
        <w:t xml:space="preserve"> </w:t>
      </w:r>
      <w:r>
        <w:t>has the</w:t>
      </w:r>
      <w:r>
        <w:rPr>
          <w:spacing w:val="-2"/>
        </w:rPr>
        <w:t xml:space="preserve"> </w:t>
      </w:r>
      <w:r>
        <w:rPr>
          <w:spacing w:val="-1"/>
        </w:rPr>
        <w:t>entry</w:t>
      </w:r>
      <w:r>
        <w:t xml:space="preserve"> </w:t>
      </w:r>
      <w:r>
        <w:rPr>
          <w:spacing w:val="-1"/>
        </w:rPr>
        <w:t>type</w:t>
      </w:r>
      <w:r>
        <w:t xml:space="preserve"> of the</w:t>
      </w:r>
      <w:r>
        <w:rPr>
          <w:spacing w:val="-2"/>
        </w:rPr>
        <w:t xml:space="preserve"> </w:t>
      </w:r>
      <w:r>
        <w:rPr>
          <w:spacing w:val="-1"/>
        </w:rPr>
        <w:t>parent</w:t>
      </w:r>
      <w:r>
        <w:t xml:space="preserve"> </w:t>
      </w:r>
      <w:r>
        <w:rPr>
          <w:spacing w:val="-1"/>
        </w:rPr>
        <w:t>item,</w:t>
      </w:r>
      <w:r>
        <w:t xml:space="preserve"> </w:t>
      </w:r>
      <w:r>
        <w:rPr>
          <w:spacing w:val="-1"/>
        </w:rPr>
        <w:t>followed</w:t>
      </w:r>
      <w:r>
        <w:t xml:space="preserve"> by </w:t>
      </w:r>
      <w:r>
        <w:rPr>
          <w:spacing w:val="-1"/>
        </w:rPr>
        <w:t>an</w:t>
      </w:r>
      <w:r>
        <w:t xml:space="preserve"> </w:t>
      </w:r>
      <w:r>
        <w:rPr>
          <w:spacing w:val="-1"/>
        </w:rPr>
        <w:t>arrow</w:t>
      </w:r>
      <w:r>
        <w:t xml:space="preserve"> and </w:t>
      </w:r>
      <w:r>
        <w:rPr>
          <w:spacing w:val="-1"/>
        </w:rPr>
        <w:t>the</w:t>
      </w:r>
      <w:r>
        <w:t xml:space="preserve"> </w:t>
      </w:r>
      <w:r>
        <w:rPr>
          <w:spacing w:val="-1"/>
        </w:rPr>
        <w:t>name</w:t>
      </w:r>
      <w:r>
        <w:t xml:space="preserve"> of </w:t>
      </w:r>
      <w:r>
        <w:rPr>
          <w:spacing w:val="-1"/>
        </w:rPr>
        <w:t>the</w:t>
      </w:r>
      <w:r>
        <w:t xml:space="preserve"> </w:t>
      </w:r>
      <w:r>
        <w:rPr>
          <w:spacing w:val="-1"/>
        </w:rPr>
        <w:t>parent</w:t>
      </w:r>
      <w:r>
        <w:rPr>
          <w:spacing w:val="57"/>
        </w:rPr>
        <w:t xml:space="preserve"> </w:t>
      </w:r>
      <w:r>
        <w:rPr>
          <w:spacing w:val="-1"/>
        </w:rPr>
        <w:t>item.</w:t>
      </w:r>
    </w:p>
    <w:p w14:paraId="2EEA7D94" w14:textId="77777777" w:rsidR="008D05C1" w:rsidRDefault="008D05C1">
      <w:pPr>
        <w:spacing w:before="2" w:line="240" w:lineRule="exact"/>
        <w:rPr>
          <w:szCs w:val="24"/>
        </w:rPr>
      </w:pPr>
    </w:p>
    <w:p w14:paraId="74E05F85" w14:textId="77777777" w:rsidR="008D05C1" w:rsidRDefault="00D13026">
      <w:pPr>
        <w:pStyle w:val="Heading6"/>
        <w:rPr>
          <w:rFonts w:ascii="Arial" w:eastAsia="Arial" w:hAnsi="Arial" w:cs="Arial"/>
          <w:b w:val="0"/>
          <w:bCs w:val="0"/>
        </w:rPr>
      </w:pPr>
      <w:bookmarkStart w:id="379" w:name="_TOC_250023"/>
      <w:r>
        <w:rPr>
          <w:rFonts w:ascii="Arial"/>
        </w:rPr>
        <w:t>Other</w:t>
      </w:r>
      <w:r>
        <w:rPr>
          <w:rFonts w:ascii="Arial"/>
          <w:spacing w:val="-1"/>
        </w:rPr>
        <w:t xml:space="preserve"> </w:t>
      </w:r>
      <w:r>
        <w:rPr>
          <w:rFonts w:ascii="Arial"/>
        </w:rPr>
        <w:t>Pages</w:t>
      </w:r>
      <w:r>
        <w:rPr>
          <w:rFonts w:ascii="Arial"/>
          <w:spacing w:val="-2"/>
        </w:rPr>
        <w:t xml:space="preserve"> </w:t>
      </w:r>
      <w:r>
        <w:rPr>
          <w:rFonts w:ascii="Arial"/>
        </w:rPr>
        <w:t>and</w:t>
      </w:r>
      <w:r>
        <w:rPr>
          <w:rFonts w:ascii="Arial"/>
          <w:spacing w:val="-1"/>
        </w:rPr>
        <w:t xml:space="preserve"> Fields</w:t>
      </w:r>
      <w:bookmarkEnd w:id="379"/>
    </w:p>
    <w:p w14:paraId="5EBD5977" w14:textId="77777777" w:rsidR="008D05C1" w:rsidRDefault="00D13026">
      <w:pPr>
        <w:pStyle w:val="BodyText"/>
        <w:spacing w:before="59"/>
        <w:ind w:right="1260"/>
      </w:pPr>
      <w:r>
        <w:rPr>
          <w:spacing w:val="-1"/>
        </w:rPr>
        <w:t>Other</w:t>
      </w:r>
      <w:r>
        <w:t xml:space="preserve"> pages</w:t>
      </w:r>
      <w:r>
        <w:rPr>
          <w:spacing w:val="-1"/>
        </w:rPr>
        <w:t xml:space="preserve"> </w:t>
      </w:r>
      <w:r>
        <w:t>of</w:t>
      </w:r>
      <w:r>
        <w:rPr>
          <w:spacing w:val="-1"/>
        </w:rPr>
        <w:t xml:space="preserve"> </w:t>
      </w:r>
      <w:r>
        <w:t xml:space="preserve">the </w:t>
      </w:r>
      <w:r>
        <w:rPr>
          <w:spacing w:val="-1"/>
        </w:rPr>
        <w:t>Define dialog</w:t>
      </w:r>
      <w:r>
        <w:t xml:space="preserve"> </w:t>
      </w:r>
      <w:r>
        <w:rPr>
          <w:spacing w:val="-1"/>
        </w:rPr>
        <w:t>box</w:t>
      </w:r>
      <w:r>
        <w:t xml:space="preserve"> </w:t>
      </w:r>
      <w:r>
        <w:rPr>
          <w:spacing w:val="-1"/>
        </w:rPr>
        <w:t>contain</w:t>
      </w:r>
      <w:r>
        <w:rPr>
          <w:spacing w:val="-2"/>
        </w:rPr>
        <w:t xml:space="preserve"> </w:t>
      </w:r>
      <w:r>
        <w:rPr>
          <w:spacing w:val="-1"/>
        </w:rPr>
        <w:t>additional information.</w:t>
      </w:r>
      <w:r>
        <w:t xml:space="preserve">  </w:t>
      </w:r>
      <w:r>
        <w:rPr>
          <w:spacing w:val="-1"/>
        </w:rPr>
        <w:t>For</w:t>
      </w:r>
      <w:r>
        <w:t xml:space="preserve"> </w:t>
      </w:r>
      <w:r>
        <w:rPr>
          <w:spacing w:val="-1"/>
        </w:rPr>
        <w:t>example,</w:t>
      </w:r>
      <w:r>
        <w:t xml:space="preserve"> pages</w:t>
      </w:r>
      <w:r>
        <w:rPr>
          <w:spacing w:val="-1"/>
        </w:rPr>
        <w:t xml:space="preserve"> </w:t>
      </w:r>
      <w:r>
        <w:t>2</w:t>
      </w:r>
      <w:r>
        <w:rPr>
          <w:spacing w:val="83"/>
        </w:rPr>
        <w:t xml:space="preserve"> </w:t>
      </w:r>
      <w:r>
        <w:t xml:space="preserve">and 3 </w:t>
      </w:r>
      <w:r>
        <w:rPr>
          <w:spacing w:val="-1"/>
        </w:rPr>
        <w:t>of</w:t>
      </w:r>
      <w:r>
        <w:t xml:space="preserve"> </w:t>
      </w:r>
      <w:r>
        <w:rPr>
          <w:spacing w:val="-1"/>
        </w:rPr>
        <w:t>the</w:t>
      </w:r>
      <w:r>
        <w:t xml:space="preserve"> </w:t>
      </w:r>
      <w:r>
        <w:rPr>
          <w:spacing w:val="-1"/>
        </w:rPr>
        <w:t>basic repository</w:t>
      </w:r>
      <w:r>
        <w:t xml:space="preserve"> </w:t>
      </w:r>
      <w:r>
        <w:rPr>
          <w:spacing w:val="-1"/>
        </w:rPr>
        <w:t>form</w:t>
      </w:r>
      <w:r>
        <w:rPr>
          <w:spacing w:val="-3"/>
        </w:rPr>
        <w:t xml:space="preserve"> </w:t>
      </w:r>
      <w:r>
        <w:rPr>
          <w:spacing w:val="-1"/>
        </w:rPr>
        <w:t>provide</w:t>
      </w:r>
      <w:r>
        <w:t xml:space="preserve"> </w:t>
      </w:r>
      <w:r>
        <w:rPr>
          <w:spacing w:val="-1"/>
        </w:rPr>
        <w:t>location</w:t>
      </w:r>
      <w:r>
        <w:t xml:space="preserve"> </w:t>
      </w:r>
      <w:r>
        <w:rPr>
          <w:spacing w:val="-1"/>
        </w:rPr>
        <w:t>and</w:t>
      </w:r>
      <w:r>
        <w:t xml:space="preserve"> </w:t>
      </w:r>
      <w:r>
        <w:rPr>
          <w:spacing w:val="-1"/>
        </w:rPr>
        <w:t>relationship</w:t>
      </w:r>
      <w:r>
        <w:t xml:space="preserve"> </w:t>
      </w:r>
      <w:r>
        <w:rPr>
          <w:spacing w:val="-1"/>
        </w:rPr>
        <w:t>information</w:t>
      </w:r>
      <w:r>
        <w:t xml:space="preserve"> and</w:t>
      </w:r>
      <w:r>
        <w:rPr>
          <w:spacing w:val="83"/>
        </w:rPr>
        <w:t xml:space="preserve"> </w:t>
      </w:r>
      <w:r>
        <w:rPr>
          <w:spacing w:val="-1"/>
        </w:rPr>
        <w:t>specifications for</w:t>
      </w:r>
      <w:r>
        <w:t xml:space="preserve"> </w:t>
      </w:r>
      <w:r>
        <w:rPr>
          <w:spacing w:val="-1"/>
        </w:rPr>
        <w:t>PowerBuilder/VISION</w:t>
      </w:r>
      <w:r>
        <w:t xml:space="preserve"> </w:t>
      </w:r>
      <w:r>
        <w:rPr>
          <w:spacing w:val="-1"/>
        </w:rPr>
        <w:t>extended</w:t>
      </w:r>
      <w:r>
        <w:t xml:space="preserve"> </w:t>
      </w:r>
      <w:r>
        <w:rPr>
          <w:spacing w:val="-1"/>
        </w:rPr>
        <w:t>attributes.</w:t>
      </w:r>
      <w:r>
        <w:t xml:space="preserve"> </w:t>
      </w:r>
      <w:r>
        <w:rPr>
          <w:spacing w:val="-1"/>
        </w:rPr>
        <w:t>These</w:t>
      </w:r>
      <w:r>
        <w:t xml:space="preserve"> </w:t>
      </w:r>
      <w:r>
        <w:rPr>
          <w:spacing w:val="-1"/>
        </w:rPr>
        <w:t>two</w:t>
      </w:r>
      <w:r>
        <w:t xml:space="preserve"> pages </w:t>
      </w:r>
      <w:r>
        <w:rPr>
          <w:spacing w:val="-1"/>
        </w:rPr>
        <w:t>are</w:t>
      </w:r>
      <w:r>
        <w:t xml:space="preserve"> </w:t>
      </w:r>
      <w:r>
        <w:rPr>
          <w:spacing w:val="-1"/>
        </w:rPr>
        <w:t>similar</w:t>
      </w:r>
      <w:r>
        <w:t xml:space="preserve"> </w:t>
      </w:r>
      <w:r>
        <w:rPr>
          <w:spacing w:val="-1"/>
        </w:rPr>
        <w:t>for</w:t>
      </w:r>
      <w:r>
        <w:rPr>
          <w:spacing w:val="103"/>
        </w:rPr>
        <w:t xml:space="preserve"> </w:t>
      </w:r>
      <w:r>
        <w:rPr>
          <w:spacing w:val="-1"/>
        </w:rPr>
        <w:t>most</w:t>
      </w:r>
      <w:r>
        <w:t xml:space="preserve"> entry </w:t>
      </w:r>
      <w:r>
        <w:rPr>
          <w:spacing w:val="-1"/>
        </w:rPr>
        <w:t>types.</w:t>
      </w:r>
      <w:r>
        <w:t xml:space="preserve">  </w:t>
      </w:r>
      <w:r>
        <w:rPr>
          <w:spacing w:val="-1"/>
        </w:rPr>
        <w:t>For</w:t>
      </w:r>
      <w:r>
        <w:t xml:space="preserve"> </w:t>
      </w:r>
      <w:r>
        <w:rPr>
          <w:spacing w:val="-1"/>
        </w:rPr>
        <w:t>some</w:t>
      </w:r>
      <w:r>
        <w:t xml:space="preserve"> entry </w:t>
      </w:r>
      <w:r>
        <w:rPr>
          <w:spacing w:val="-1"/>
        </w:rPr>
        <w:t>types,</w:t>
      </w:r>
      <w:r>
        <w:t xml:space="preserve"> </w:t>
      </w:r>
      <w:r>
        <w:rPr>
          <w:spacing w:val="-1"/>
        </w:rPr>
        <w:t>additional pages</w:t>
      </w:r>
      <w:r>
        <w:t xml:space="preserve"> </w:t>
      </w:r>
      <w:r>
        <w:rPr>
          <w:spacing w:val="-1"/>
        </w:rPr>
        <w:t>will</w:t>
      </w:r>
      <w:r>
        <w:t xml:space="preserve"> be displayed:</w:t>
      </w:r>
    </w:p>
    <w:p w14:paraId="211E16A7" w14:textId="77777777" w:rsidR="008D05C1" w:rsidRDefault="00D13026">
      <w:pPr>
        <w:pStyle w:val="BodyText"/>
        <w:numPr>
          <w:ilvl w:val="0"/>
          <w:numId w:val="7"/>
        </w:numPr>
        <w:tabs>
          <w:tab w:val="left" w:pos="520"/>
        </w:tabs>
        <w:ind w:right="1292"/>
      </w:pPr>
      <w:r>
        <w:rPr>
          <w:spacing w:val="-1"/>
        </w:rPr>
        <w:t>When</w:t>
      </w:r>
      <w:r>
        <w:t xml:space="preserve"> </w:t>
      </w:r>
      <w:r>
        <w:rPr>
          <w:spacing w:val="-1"/>
        </w:rPr>
        <w:t>the</w:t>
      </w:r>
      <w:r>
        <w:t xml:space="preserve"> </w:t>
      </w:r>
      <w:r>
        <w:rPr>
          <w:spacing w:val="-1"/>
        </w:rPr>
        <w:t>entry</w:t>
      </w:r>
      <w:r>
        <w:t xml:space="preserve"> </w:t>
      </w:r>
      <w:r>
        <w:rPr>
          <w:spacing w:val="-1"/>
        </w:rPr>
        <w:t>type</w:t>
      </w:r>
      <w:r>
        <w:t xml:space="preserve"> is an</w:t>
      </w:r>
      <w:r>
        <w:rPr>
          <w:spacing w:val="-1"/>
        </w:rPr>
        <w:t xml:space="preserve"> entity,</w:t>
      </w:r>
      <w:r>
        <w:t xml:space="preserve"> the </w:t>
      </w:r>
      <w:r>
        <w:rPr>
          <w:spacing w:val="-1"/>
        </w:rPr>
        <w:t>next</w:t>
      </w:r>
      <w:r>
        <w:t xml:space="preserve"> </w:t>
      </w:r>
      <w:r>
        <w:rPr>
          <w:spacing w:val="-1"/>
        </w:rPr>
        <w:t>five pages</w:t>
      </w:r>
      <w:r>
        <w:t xml:space="preserve"> </w:t>
      </w:r>
      <w:r>
        <w:rPr>
          <w:spacing w:val="-1"/>
        </w:rPr>
        <w:t xml:space="preserve">contain </w:t>
      </w:r>
      <w:r>
        <w:t>keys,</w:t>
      </w:r>
      <w:r>
        <w:rPr>
          <w:spacing w:val="-1"/>
        </w:rPr>
        <w:t xml:space="preserve"> foreign</w:t>
      </w:r>
      <w:r>
        <w:t xml:space="preserve"> keys,</w:t>
      </w:r>
      <w:r>
        <w:rPr>
          <w:spacing w:val="-2"/>
        </w:rPr>
        <w:t xml:space="preserve"> </w:t>
      </w:r>
      <w:r>
        <w:rPr>
          <w:spacing w:val="-1"/>
        </w:rPr>
        <w:t>triggers,</w:t>
      </w:r>
      <w:r>
        <w:rPr>
          <w:spacing w:val="71"/>
        </w:rPr>
        <w:t xml:space="preserve"> </w:t>
      </w:r>
      <w:r>
        <w:t xml:space="preserve">check </w:t>
      </w:r>
      <w:r>
        <w:rPr>
          <w:spacing w:val="-1"/>
        </w:rPr>
        <w:t>constraints,</w:t>
      </w:r>
      <w:r>
        <w:t xml:space="preserve"> </w:t>
      </w:r>
      <w:r>
        <w:rPr>
          <w:spacing w:val="-1"/>
        </w:rPr>
        <w:t>and physical information.</w:t>
      </w:r>
    </w:p>
    <w:p w14:paraId="1A57D824" w14:textId="77777777" w:rsidR="008D05C1" w:rsidRDefault="00D13026">
      <w:pPr>
        <w:pStyle w:val="BodyText"/>
        <w:numPr>
          <w:ilvl w:val="0"/>
          <w:numId w:val="7"/>
        </w:numPr>
        <w:tabs>
          <w:tab w:val="left" w:pos="520"/>
        </w:tabs>
        <w:ind w:right="2198"/>
      </w:pPr>
      <w:r>
        <w:t>For</w:t>
      </w:r>
      <w:r>
        <w:rPr>
          <w:spacing w:val="-1"/>
        </w:rPr>
        <w:t xml:space="preserve"> views,</w:t>
      </w:r>
      <w:r>
        <w:t xml:space="preserve"> the</w:t>
      </w:r>
      <w:r>
        <w:rPr>
          <w:spacing w:val="-1"/>
        </w:rPr>
        <w:t xml:space="preserve"> </w:t>
      </w:r>
      <w:r>
        <w:t>next</w:t>
      </w:r>
      <w:r>
        <w:rPr>
          <w:spacing w:val="-2"/>
        </w:rPr>
        <w:t xml:space="preserve"> </w:t>
      </w:r>
      <w:r>
        <w:t>five</w:t>
      </w:r>
      <w:r>
        <w:rPr>
          <w:spacing w:val="-1"/>
        </w:rPr>
        <w:t xml:space="preserve"> pages </w:t>
      </w:r>
      <w:r>
        <w:t>provide</w:t>
      </w:r>
      <w:r>
        <w:rPr>
          <w:spacing w:val="-2"/>
        </w:rPr>
        <w:t xml:space="preserve"> </w:t>
      </w:r>
      <w:r>
        <w:t xml:space="preserve">table, </w:t>
      </w:r>
      <w:r>
        <w:rPr>
          <w:spacing w:val="-1"/>
        </w:rPr>
        <w:t>column,</w:t>
      </w:r>
      <w:r>
        <w:t xml:space="preserve"> </w:t>
      </w:r>
      <w:r>
        <w:rPr>
          <w:spacing w:val="-1"/>
        </w:rPr>
        <w:t>join,</w:t>
      </w:r>
      <w:r>
        <w:t xml:space="preserve"> </w:t>
      </w:r>
      <w:r>
        <w:rPr>
          <w:spacing w:val="-1"/>
        </w:rPr>
        <w:t>clause,</w:t>
      </w:r>
      <w:r>
        <w:t xml:space="preserve"> </w:t>
      </w:r>
      <w:r>
        <w:rPr>
          <w:spacing w:val="-1"/>
        </w:rPr>
        <w:t>and option</w:t>
      </w:r>
      <w:r>
        <w:rPr>
          <w:spacing w:val="53"/>
        </w:rPr>
        <w:t xml:space="preserve"> </w:t>
      </w:r>
      <w:r>
        <w:rPr>
          <w:spacing w:val="-1"/>
        </w:rPr>
        <w:t>information.</w:t>
      </w:r>
    </w:p>
    <w:p w14:paraId="370B9DE4" w14:textId="77777777" w:rsidR="008D05C1" w:rsidRDefault="00D13026">
      <w:pPr>
        <w:pStyle w:val="BodyText"/>
        <w:numPr>
          <w:ilvl w:val="0"/>
          <w:numId w:val="7"/>
        </w:numPr>
        <w:tabs>
          <w:tab w:val="left" w:pos="520"/>
        </w:tabs>
        <w:ind w:right="1312"/>
      </w:pPr>
      <w:r>
        <w:rPr>
          <w:spacing w:val="-1"/>
        </w:rPr>
        <w:t>When</w:t>
      </w:r>
      <w:r>
        <w:t xml:space="preserve"> </w:t>
      </w:r>
      <w:r>
        <w:rPr>
          <w:spacing w:val="-1"/>
        </w:rPr>
        <w:t>the</w:t>
      </w:r>
      <w:r>
        <w:t xml:space="preserve"> </w:t>
      </w:r>
      <w:r>
        <w:rPr>
          <w:spacing w:val="-1"/>
        </w:rPr>
        <w:t>entry</w:t>
      </w:r>
      <w:r>
        <w:t xml:space="preserve"> </w:t>
      </w:r>
      <w:r>
        <w:rPr>
          <w:spacing w:val="-1"/>
        </w:rPr>
        <w:t>type</w:t>
      </w:r>
      <w:r>
        <w:t xml:space="preserve"> is a </w:t>
      </w:r>
      <w:r>
        <w:rPr>
          <w:spacing w:val="-1"/>
        </w:rPr>
        <w:t>relationship,</w:t>
      </w:r>
      <w:r>
        <w:t xml:space="preserve"> </w:t>
      </w:r>
      <w:r>
        <w:rPr>
          <w:spacing w:val="-1"/>
        </w:rPr>
        <w:t>there</w:t>
      </w:r>
      <w:r>
        <w:t xml:space="preserve"> </w:t>
      </w:r>
      <w:r>
        <w:rPr>
          <w:spacing w:val="-1"/>
        </w:rPr>
        <w:t>are</w:t>
      </w:r>
      <w:r>
        <w:t xml:space="preserve"> </w:t>
      </w:r>
      <w:r>
        <w:rPr>
          <w:spacing w:val="-1"/>
        </w:rPr>
        <w:t>additional</w:t>
      </w:r>
      <w:r>
        <w:t xml:space="preserve"> pages </w:t>
      </w:r>
      <w:r>
        <w:rPr>
          <w:spacing w:val="-1"/>
        </w:rPr>
        <w:t>that</w:t>
      </w:r>
      <w:r>
        <w:t xml:space="preserve"> </w:t>
      </w:r>
      <w:r>
        <w:rPr>
          <w:spacing w:val="-1"/>
        </w:rPr>
        <w:t>contain</w:t>
      </w:r>
      <w:r>
        <w:t xml:space="preserve"> </w:t>
      </w:r>
      <w:r>
        <w:rPr>
          <w:spacing w:val="-1"/>
        </w:rPr>
        <w:t>foreign</w:t>
      </w:r>
      <w:r>
        <w:t xml:space="preserve"> key</w:t>
      </w:r>
      <w:r>
        <w:rPr>
          <w:spacing w:val="83"/>
        </w:rPr>
        <w:t xml:space="preserve"> </w:t>
      </w:r>
      <w:r>
        <w:t xml:space="preserve">and </w:t>
      </w:r>
      <w:r>
        <w:rPr>
          <w:spacing w:val="-1"/>
        </w:rPr>
        <w:t>cardinality</w:t>
      </w:r>
      <w:r>
        <w:t xml:space="preserve"> </w:t>
      </w:r>
      <w:r>
        <w:rPr>
          <w:spacing w:val="-1"/>
        </w:rPr>
        <w:t>information.</w:t>
      </w:r>
    </w:p>
    <w:p w14:paraId="53B5123D" w14:textId="77777777" w:rsidR="008D05C1" w:rsidRDefault="00D13026">
      <w:pPr>
        <w:pStyle w:val="BodyText"/>
        <w:numPr>
          <w:ilvl w:val="0"/>
          <w:numId w:val="7"/>
        </w:numPr>
        <w:tabs>
          <w:tab w:val="left" w:pos="520"/>
        </w:tabs>
      </w:pPr>
      <w:r>
        <w:rPr>
          <w:spacing w:val="-1"/>
        </w:rPr>
        <w:t>When</w:t>
      </w:r>
      <w:r>
        <w:t xml:space="preserve"> </w:t>
      </w:r>
      <w:r>
        <w:rPr>
          <w:spacing w:val="-1"/>
        </w:rPr>
        <w:t>the</w:t>
      </w:r>
      <w:r>
        <w:t xml:space="preserve"> </w:t>
      </w:r>
      <w:r>
        <w:rPr>
          <w:spacing w:val="-1"/>
        </w:rPr>
        <w:t>entry</w:t>
      </w:r>
      <w:r>
        <w:t xml:space="preserve"> </w:t>
      </w:r>
      <w:r>
        <w:rPr>
          <w:spacing w:val="-1"/>
        </w:rPr>
        <w:t>type</w:t>
      </w:r>
      <w:r>
        <w:t xml:space="preserve"> is a</w:t>
      </w:r>
      <w:r>
        <w:rPr>
          <w:spacing w:val="1"/>
        </w:rPr>
        <w:t xml:space="preserve"> </w:t>
      </w:r>
      <w:r>
        <w:rPr>
          <w:spacing w:val="-1"/>
        </w:rPr>
        <w:t xml:space="preserve">tablespace, </w:t>
      </w:r>
      <w:r>
        <w:t xml:space="preserve">an </w:t>
      </w:r>
      <w:r>
        <w:rPr>
          <w:spacing w:val="-1"/>
        </w:rPr>
        <w:t>additional page contains</w:t>
      </w:r>
      <w:r>
        <w:t xml:space="preserve"> </w:t>
      </w:r>
      <w:r>
        <w:rPr>
          <w:spacing w:val="-1"/>
        </w:rPr>
        <w:t>property information.</w:t>
      </w:r>
    </w:p>
    <w:p w14:paraId="648982E7" w14:textId="77777777" w:rsidR="008D05C1" w:rsidRDefault="008D05C1">
      <w:pPr>
        <w:spacing w:before="9" w:line="220" w:lineRule="exact"/>
      </w:pPr>
    </w:p>
    <w:p w14:paraId="0A6FC278" w14:textId="77777777" w:rsidR="008D05C1" w:rsidRDefault="00D13026">
      <w:pPr>
        <w:pStyle w:val="BodyText"/>
        <w:ind w:right="1302"/>
      </w:pPr>
      <w:r>
        <w:t xml:space="preserve">A </w:t>
      </w:r>
      <w:r>
        <w:rPr>
          <w:spacing w:val="-1"/>
        </w:rPr>
        <w:t>full</w:t>
      </w:r>
      <w:r>
        <w:t xml:space="preserve"> </w:t>
      </w:r>
      <w:r>
        <w:rPr>
          <w:spacing w:val="-1"/>
        </w:rPr>
        <w:t xml:space="preserve">list </w:t>
      </w:r>
      <w:r>
        <w:t>and</w:t>
      </w:r>
      <w:r>
        <w:rPr>
          <w:spacing w:val="-1"/>
        </w:rPr>
        <w:t xml:space="preserve"> complete descriptions</w:t>
      </w:r>
      <w:r>
        <w:rPr>
          <w:spacing w:val="-2"/>
        </w:rPr>
        <w:t xml:space="preserve"> </w:t>
      </w:r>
      <w:r>
        <w:t>of</w:t>
      </w:r>
      <w:r>
        <w:rPr>
          <w:spacing w:val="-1"/>
        </w:rPr>
        <w:t xml:space="preserve"> pages</w:t>
      </w:r>
      <w:r>
        <w:t xml:space="preserve"> and</w:t>
      </w:r>
      <w:r>
        <w:rPr>
          <w:spacing w:val="-1"/>
        </w:rPr>
        <w:t xml:space="preserve"> fields</w:t>
      </w:r>
      <w:r>
        <w:t xml:space="preserve"> </w:t>
      </w:r>
      <w:r>
        <w:rPr>
          <w:spacing w:val="-1"/>
        </w:rPr>
        <w:t>can</w:t>
      </w:r>
      <w:r>
        <w:t xml:space="preserve"> be</w:t>
      </w:r>
      <w:r>
        <w:rPr>
          <w:spacing w:val="-1"/>
        </w:rPr>
        <w:t xml:space="preserve"> found</w:t>
      </w:r>
      <w:r>
        <w:t xml:space="preserve"> in </w:t>
      </w:r>
      <w:r>
        <w:rPr>
          <w:spacing w:val="-1"/>
        </w:rPr>
        <w:t>the</w:t>
      </w:r>
      <w:r>
        <w:rPr>
          <w:spacing w:val="2"/>
        </w:rPr>
        <w:t xml:space="preserve"> </w:t>
      </w:r>
      <w:r>
        <w:rPr>
          <w:i/>
          <w:spacing w:val="-1"/>
        </w:rPr>
        <w:t>Operation</w:t>
      </w:r>
      <w:r>
        <w:rPr>
          <w:i/>
          <w:spacing w:val="89"/>
        </w:rPr>
        <w:t xml:space="preserve"> </w:t>
      </w:r>
      <w:r>
        <w:rPr>
          <w:i/>
          <w:spacing w:val="-1"/>
        </w:rPr>
        <w:t>Manual</w:t>
      </w:r>
      <w:r>
        <w:rPr>
          <w:i/>
        </w:rPr>
        <w:t xml:space="preserve"> </w:t>
      </w:r>
      <w:r>
        <w:rPr>
          <w:spacing w:val="-1"/>
        </w:rPr>
        <w:t>and</w:t>
      </w:r>
      <w:r>
        <w:t xml:space="preserve"> in </w:t>
      </w:r>
      <w:r>
        <w:rPr>
          <w:spacing w:val="-1"/>
        </w:rPr>
        <w:t>the</w:t>
      </w:r>
      <w:r>
        <w:t xml:space="preserve"> </w:t>
      </w:r>
      <w:r>
        <w:rPr>
          <w:spacing w:val="-1"/>
        </w:rPr>
        <w:t>online</w:t>
      </w:r>
      <w:r>
        <w:t xml:space="preserve"> </w:t>
      </w:r>
      <w:r>
        <w:rPr>
          <w:spacing w:val="-1"/>
        </w:rPr>
        <w:t>help.</w:t>
      </w:r>
    </w:p>
    <w:p w14:paraId="7C84344E" w14:textId="77777777" w:rsidR="008D05C1" w:rsidRDefault="008D05C1">
      <w:pPr>
        <w:spacing w:before="2" w:line="240" w:lineRule="exact"/>
        <w:rPr>
          <w:szCs w:val="24"/>
        </w:rPr>
      </w:pPr>
    </w:p>
    <w:p w14:paraId="76D795CF" w14:textId="77777777" w:rsidR="008D05C1" w:rsidRDefault="00D13026">
      <w:pPr>
        <w:pStyle w:val="Heading5"/>
        <w:ind w:left="160"/>
        <w:rPr>
          <w:b w:val="0"/>
          <w:bCs w:val="0"/>
        </w:rPr>
      </w:pPr>
      <w:bookmarkStart w:id="380" w:name="_TOC_250022"/>
      <w:r>
        <w:t xml:space="preserve">Object </w:t>
      </w:r>
      <w:r>
        <w:rPr>
          <w:spacing w:val="-1"/>
        </w:rPr>
        <w:t>Repository</w:t>
      </w:r>
      <w:bookmarkEnd w:id="380"/>
    </w:p>
    <w:p w14:paraId="479B219B" w14:textId="77777777" w:rsidR="008D05C1" w:rsidRDefault="00D13026">
      <w:pPr>
        <w:pStyle w:val="BodyText"/>
        <w:spacing w:before="57"/>
        <w:ind w:right="1260"/>
      </w:pPr>
      <w:r>
        <w:t xml:space="preserve">The </w:t>
      </w:r>
      <w:r>
        <w:rPr>
          <w:spacing w:val="-1"/>
        </w:rPr>
        <w:t>Visible Analyst</w:t>
      </w:r>
      <w:r>
        <w:t xml:space="preserve"> </w:t>
      </w:r>
      <w:r>
        <w:rPr>
          <w:spacing w:val="-1"/>
        </w:rPr>
        <w:t>repository provides</w:t>
      </w:r>
      <w:r>
        <w:t xml:space="preserve"> </w:t>
      </w:r>
      <w:r>
        <w:rPr>
          <w:spacing w:val="-1"/>
        </w:rPr>
        <w:t>several</w:t>
      </w:r>
      <w:r>
        <w:t xml:space="preserve"> </w:t>
      </w:r>
      <w:r>
        <w:rPr>
          <w:spacing w:val="-1"/>
        </w:rPr>
        <w:t>additional</w:t>
      </w:r>
      <w:r>
        <w:rPr>
          <w:spacing w:val="-2"/>
        </w:rPr>
        <w:t xml:space="preserve"> </w:t>
      </w:r>
      <w:r>
        <w:rPr>
          <w:spacing w:val="-1"/>
        </w:rPr>
        <w:t>forms</w:t>
      </w:r>
      <w:r>
        <w:t xml:space="preserve"> and data</w:t>
      </w:r>
      <w:r>
        <w:rPr>
          <w:spacing w:val="-2"/>
        </w:rPr>
        <w:t xml:space="preserve"> </w:t>
      </w:r>
      <w:r>
        <w:t xml:space="preserve">input </w:t>
      </w:r>
      <w:r>
        <w:rPr>
          <w:spacing w:val="-1"/>
        </w:rPr>
        <w:t>components</w:t>
      </w:r>
      <w:r>
        <w:rPr>
          <w:spacing w:val="99"/>
        </w:rPr>
        <w:t xml:space="preserve"> </w:t>
      </w:r>
      <w:r>
        <w:t xml:space="preserve">for </w:t>
      </w:r>
      <w:r>
        <w:rPr>
          <w:spacing w:val="-1"/>
        </w:rPr>
        <w:t>supporting</w:t>
      </w:r>
      <w:r>
        <w:t xml:space="preserve"> </w:t>
      </w:r>
      <w:r>
        <w:rPr>
          <w:spacing w:val="-1"/>
        </w:rPr>
        <w:t>the</w:t>
      </w:r>
      <w:r>
        <w:t xml:space="preserve"> </w:t>
      </w:r>
      <w:r>
        <w:rPr>
          <w:spacing w:val="-1"/>
        </w:rPr>
        <w:t>object-oriented</w:t>
      </w:r>
      <w:r>
        <w:t xml:space="preserve"> </w:t>
      </w:r>
      <w:r>
        <w:rPr>
          <w:spacing w:val="-1"/>
        </w:rPr>
        <w:t>concepts.</w:t>
      </w:r>
      <w:r>
        <w:t xml:space="preserve"> </w:t>
      </w:r>
      <w:r>
        <w:rPr>
          <w:spacing w:val="-1"/>
        </w:rPr>
        <w:t>The</w:t>
      </w:r>
      <w:r>
        <w:t xml:space="preserve"> object</w:t>
      </w:r>
      <w:r>
        <w:rPr>
          <w:spacing w:val="-2"/>
        </w:rPr>
        <w:t xml:space="preserve"> </w:t>
      </w:r>
      <w:r>
        <w:rPr>
          <w:spacing w:val="-1"/>
        </w:rPr>
        <w:t>repository</w:t>
      </w:r>
      <w:r>
        <w:t xml:space="preserve"> </w:t>
      </w:r>
      <w:r>
        <w:rPr>
          <w:spacing w:val="-1"/>
        </w:rPr>
        <w:t>components</w:t>
      </w:r>
      <w:r>
        <w:t xml:space="preserve"> are</w:t>
      </w:r>
      <w:r>
        <w:rPr>
          <w:spacing w:val="-1"/>
        </w:rPr>
        <w:t xml:space="preserve"> detailed</w:t>
      </w:r>
      <w:r>
        <w:rPr>
          <w:spacing w:val="91"/>
        </w:rPr>
        <w:t xml:space="preserve"> </w:t>
      </w:r>
      <w:r>
        <w:rPr>
          <w:spacing w:val="-1"/>
        </w:rPr>
        <w:t>below.</w:t>
      </w:r>
    </w:p>
    <w:p w14:paraId="25651772" w14:textId="77777777" w:rsidR="008D05C1" w:rsidRDefault="008D05C1">
      <w:pPr>
        <w:spacing w:before="1" w:line="240" w:lineRule="exact"/>
        <w:rPr>
          <w:szCs w:val="24"/>
        </w:rPr>
      </w:pPr>
    </w:p>
    <w:p w14:paraId="3241259D" w14:textId="77777777" w:rsidR="008D05C1" w:rsidRDefault="00D13026">
      <w:pPr>
        <w:pStyle w:val="Heading6"/>
        <w:rPr>
          <w:rFonts w:ascii="Arial" w:eastAsia="Arial" w:hAnsi="Arial" w:cs="Arial"/>
          <w:b w:val="0"/>
          <w:bCs w:val="0"/>
        </w:rPr>
      </w:pPr>
      <w:bookmarkStart w:id="381" w:name="_TOC_250021"/>
      <w:r>
        <w:rPr>
          <w:rFonts w:ascii="Arial"/>
          <w:spacing w:val="-1"/>
        </w:rPr>
        <w:t>Attributes</w:t>
      </w:r>
      <w:bookmarkEnd w:id="381"/>
    </w:p>
    <w:p w14:paraId="084CD087" w14:textId="77777777" w:rsidR="008D05C1" w:rsidRDefault="00D13026">
      <w:pPr>
        <w:pStyle w:val="BodyText"/>
        <w:spacing w:before="59"/>
        <w:ind w:right="1302"/>
      </w:pPr>
      <w:r>
        <w:t xml:space="preserve">The </w:t>
      </w:r>
      <w:r>
        <w:rPr>
          <w:spacing w:val="-1"/>
        </w:rPr>
        <w:t>Attributes field</w:t>
      </w:r>
      <w:r>
        <w:rPr>
          <w:spacing w:val="1"/>
        </w:rPr>
        <w:t xml:space="preserve"> </w:t>
      </w:r>
      <w:r>
        <w:rPr>
          <w:spacing w:val="-1"/>
        </w:rPr>
        <w:t>replaces</w:t>
      </w:r>
      <w:r>
        <w:t xml:space="preserve"> </w:t>
      </w:r>
      <w:r>
        <w:rPr>
          <w:spacing w:val="-1"/>
        </w:rPr>
        <w:t>the</w:t>
      </w:r>
      <w:r>
        <w:t xml:space="preserve"> </w:t>
      </w:r>
      <w:r>
        <w:rPr>
          <w:spacing w:val="-1"/>
        </w:rPr>
        <w:t xml:space="preserve">Values </w:t>
      </w:r>
      <w:r>
        <w:t xml:space="preserve">&amp; </w:t>
      </w:r>
      <w:r>
        <w:rPr>
          <w:spacing w:val="-1"/>
        </w:rPr>
        <w:t>Meanings field</w:t>
      </w:r>
      <w:r>
        <w:t xml:space="preserve"> </w:t>
      </w:r>
      <w:r>
        <w:rPr>
          <w:spacing w:val="-1"/>
        </w:rPr>
        <w:t>whenever</w:t>
      </w:r>
      <w:r>
        <w:t xml:space="preserve"> the</w:t>
      </w:r>
      <w:r>
        <w:rPr>
          <w:spacing w:val="-2"/>
        </w:rPr>
        <w:t xml:space="preserve"> </w:t>
      </w:r>
      <w:r>
        <w:rPr>
          <w:spacing w:val="-1"/>
        </w:rPr>
        <w:t>Repository</w:t>
      </w:r>
      <w:r>
        <w:rPr>
          <w:spacing w:val="-2"/>
        </w:rPr>
        <w:t xml:space="preserve"> </w:t>
      </w:r>
      <w:r>
        <w:t>dialog</w:t>
      </w:r>
      <w:r>
        <w:rPr>
          <w:spacing w:val="89"/>
        </w:rPr>
        <w:t xml:space="preserve"> </w:t>
      </w:r>
      <w:r>
        <w:t>box</w:t>
      </w:r>
      <w:r>
        <w:rPr>
          <w:spacing w:val="-1"/>
        </w:rPr>
        <w:t xml:space="preserve"> displays</w:t>
      </w:r>
      <w:r>
        <w:t xml:space="preserve"> a</w:t>
      </w:r>
      <w:r>
        <w:rPr>
          <w:spacing w:val="-1"/>
        </w:rPr>
        <w:t xml:space="preserve"> class.</w:t>
      </w:r>
      <w:r>
        <w:t xml:space="preserve">  </w:t>
      </w:r>
      <w:r>
        <w:rPr>
          <w:spacing w:val="-1"/>
        </w:rPr>
        <w:t>The</w:t>
      </w:r>
      <w:r>
        <w:t xml:space="preserve"> </w:t>
      </w:r>
      <w:r>
        <w:rPr>
          <w:spacing w:val="-1"/>
        </w:rPr>
        <w:t>field</w:t>
      </w:r>
      <w:r>
        <w:t xml:space="preserve"> </w:t>
      </w:r>
      <w:r>
        <w:rPr>
          <w:spacing w:val="-1"/>
        </w:rPr>
        <w:t>contains</w:t>
      </w:r>
      <w:r>
        <w:t xml:space="preserve"> a </w:t>
      </w:r>
      <w:r>
        <w:rPr>
          <w:spacing w:val="-1"/>
        </w:rPr>
        <w:t>list</w:t>
      </w:r>
      <w:r>
        <w:t xml:space="preserve"> of the</w:t>
      </w:r>
      <w:r>
        <w:rPr>
          <w:spacing w:val="-1"/>
        </w:rPr>
        <w:t xml:space="preserve"> </w:t>
      </w:r>
      <w:r>
        <w:t xml:space="preserve">data </w:t>
      </w:r>
      <w:r>
        <w:rPr>
          <w:spacing w:val="-1"/>
        </w:rPr>
        <w:t>members</w:t>
      </w:r>
      <w:r>
        <w:t xml:space="preserve"> for the</w:t>
      </w:r>
      <w:r>
        <w:rPr>
          <w:spacing w:val="-2"/>
        </w:rPr>
        <w:t xml:space="preserve"> </w:t>
      </w:r>
      <w:r>
        <w:rPr>
          <w:spacing w:val="-1"/>
        </w:rPr>
        <w:t>class</w:t>
      </w:r>
      <w:r>
        <w:t xml:space="preserve"> </w:t>
      </w:r>
      <w:r>
        <w:rPr>
          <w:spacing w:val="-1"/>
        </w:rPr>
        <w:t>showing</w:t>
      </w:r>
      <w:r>
        <w:t xml:space="preserve"> </w:t>
      </w:r>
      <w:r>
        <w:rPr>
          <w:spacing w:val="-1"/>
        </w:rPr>
        <w:t>the</w:t>
      </w:r>
      <w:r>
        <w:rPr>
          <w:spacing w:val="73"/>
        </w:rPr>
        <w:t xml:space="preserve"> </w:t>
      </w:r>
      <w:r>
        <w:t>local</w:t>
      </w:r>
      <w:r>
        <w:rPr>
          <w:spacing w:val="-1"/>
        </w:rPr>
        <w:t xml:space="preserve"> </w:t>
      </w:r>
      <w:r>
        <w:t xml:space="preserve">data </w:t>
      </w:r>
      <w:r>
        <w:rPr>
          <w:spacing w:val="-1"/>
        </w:rPr>
        <w:t>element</w:t>
      </w:r>
      <w:r>
        <w:t xml:space="preserve"> and </w:t>
      </w:r>
      <w:r>
        <w:rPr>
          <w:spacing w:val="-1"/>
        </w:rPr>
        <w:t>type.</w:t>
      </w:r>
      <w:r>
        <w:t xml:space="preserve"> </w:t>
      </w:r>
      <w:r>
        <w:rPr>
          <w:spacing w:val="-1"/>
        </w:rPr>
        <w:t>To</w:t>
      </w:r>
      <w:r>
        <w:t xml:space="preserve"> </w:t>
      </w:r>
      <w:r>
        <w:rPr>
          <w:spacing w:val="-1"/>
        </w:rPr>
        <w:t>add,</w:t>
      </w:r>
      <w:r>
        <w:t xml:space="preserve"> </w:t>
      </w:r>
      <w:r>
        <w:rPr>
          <w:spacing w:val="-1"/>
        </w:rPr>
        <w:t>change,</w:t>
      </w:r>
      <w:r>
        <w:rPr>
          <w:spacing w:val="-2"/>
        </w:rPr>
        <w:t xml:space="preserve"> </w:t>
      </w:r>
      <w:r>
        <w:t xml:space="preserve">or </w:t>
      </w:r>
      <w:r>
        <w:rPr>
          <w:spacing w:val="-1"/>
        </w:rPr>
        <w:t>remove</w:t>
      </w:r>
      <w:r>
        <w:t xml:space="preserve"> </w:t>
      </w:r>
      <w:r>
        <w:rPr>
          <w:spacing w:val="-1"/>
        </w:rPr>
        <w:t>local</w:t>
      </w:r>
      <w:r>
        <w:t xml:space="preserve"> data </w:t>
      </w:r>
      <w:r>
        <w:rPr>
          <w:spacing w:val="-1"/>
        </w:rPr>
        <w:t>elements,</w:t>
      </w:r>
      <w:r>
        <w:t xml:space="preserve"> </w:t>
      </w:r>
      <w:r>
        <w:rPr>
          <w:spacing w:val="-1"/>
        </w:rPr>
        <w:t>click</w:t>
      </w:r>
      <w:r>
        <w:t xml:space="preserve"> </w:t>
      </w:r>
      <w:r>
        <w:rPr>
          <w:spacing w:val="-1"/>
        </w:rPr>
        <w:t>the</w:t>
      </w:r>
      <w:r>
        <w:rPr>
          <w:spacing w:val="65"/>
        </w:rPr>
        <w:t xml:space="preserve"> </w:t>
      </w:r>
      <w:r>
        <w:rPr>
          <w:spacing w:val="-1"/>
        </w:rPr>
        <w:t>Attributes</w:t>
      </w:r>
      <w:r>
        <w:t xml:space="preserve"> </w:t>
      </w:r>
      <w:r>
        <w:rPr>
          <w:spacing w:val="-1"/>
        </w:rPr>
        <w:t>Details</w:t>
      </w:r>
      <w:r>
        <w:t xml:space="preserve"> </w:t>
      </w:r>
      <w:r>
        <w:rPr>
          <w:spacing w:val="-1"/>
        </w:rPr>
        <w:t>button</w:t>
      </w:r>
      <w:r>
        <w:t xml:space="preserve"> or </w:t>
      </w:r>
      <w:r>
        <w:rPr>
          <w:spacing w:val="-1"/>
        </w:rPr>
        <w:t xml:space="preserve">select Add/Change </w:t>
      </w:r>
      <w:r>
        <w:t>from</w:t>
      </w:r>
      <w:r>
        <w:rPr>
          <w:spacing w:val="-2"/>
        </w:rPr>
        <w:t xml:space="preserve"> </w:t>
      </w:r>
      <w:r>
        <w:t xml:space="preserve">the </w:t>
      </w:r>
      <w:r>
        <w:rPr>
          <w:spacing w:val="-1"/>
        </w:rPr>
        <w:t>Repository</w:t>
      </w:r>
      <w:r>
        <w:rPr>
          <w:spacing w:val="-2"/>
        </w:rPr>
        <w:t xml:space="preserve"> </w:t>
      </w:r>
      <w:r>
        <w:rPr>
          <w:spacing w:val="-1"/>
        </w:rPr>
        <w:t>Object</w:t>
      </w:r>
      <w:r>
        <w:rPr>
          <w:spacing w:val="2"/>
        </w:rPr>
        <w:t xml:space="preserve"> </w:t>
      </w:r>
      <w:r>
        <w:rPr>
          <w:spacing w:val="-1"/>
        </w:rPr>
        <w:t>menu.</w:t>
      </w:r>
      <w:r>
        <w:t xml:space="preserve"> </w:t>
      </w:r>
      <w:r>
        <w:rPr>
          <w:spacing w:val="-1"/>
        </w:rPr>
        <w:t>For</w:t>
      </w:r>
      <w:r>
        <w:t xml:space="preserve"> </w:t>
      </w:r>
      <w:r>
        <w:rPr>
          <w:spacing w:val="-1"/>
        </w:rPr>
        <w:t>each</w:t>
      </w:r>
      <w:r>
        <w:rPr>
          <w:spacing w:val="93"/>
        </w:rPr>
        <w:t xml:space="preserve"> </w:t>
      </w:r>
      <w:r>
        <w:rPr>
          <w:spacing w:val="-1"/>
        </w:rPr>
        <w:t>attribute,</w:t>
      </w:r>
      <w:r>
        <w:t xml:space="preserve"> </w:t>
      </w:r>
      <w:r>
        <w:rPr>
          <w:spacing w:val="-1"/>
        </w:rPr>
        <w:t>the</w:t>
      </w:r>
      <w:r>
        <w:t xml:space="preserve"> </w:t>
      </w:r>
      <w:r>
        <w:rPr>
          <w:spacing w:val="-1"/>
        </w:rPr>
        <w:t>following</w:t>
      </w:r>
      <w:r>
        <w:t xml:space="preserve"> </w:t>
      </w:r>
      <w:r>
        <w:rPr>
          <w:spacing w:val="-1"/>
        </w:rPr>
        <w:t>information</w:t>
      </w:r>
      <w:r>
        <w:rPr>
          <w:spacing w:val="2"/>
        </w:rPr>
        <w:t xml:space="preserve"> </w:t>
      </w:r>
      <w:r>
        <w:rPr>
          <w:spacing w:val="-1"/>
        </w:rPr>
        <w:t>can</w:t>
      </w:r>
      <w:r>
        <w:t xml:space="preserve"> be</w:t>
      </w:r>
      <w:r>
        <w:rPr>
          <w:spacing w:val="-1"/>
        </w:rPr>
        <w:t xml:space="preserve"> defined:</w:t>
      </w:r>
    </w:p>
    <w:p w14:paraId="05E89261" w14:textId="77777777" w:rsidR="008D05C1" w:rsidRDefault="00D13026">
      <w:pPr>
        <w:pStyle w:val="BodyText"/>
        <w:numPr>
          <w:ilvl w:val="0"/>
          <w:numId w:val="6"/>
        </w:numPr>
        <w:tabs>
          <w:tab w:val="left" w:pos="520"/>
        </w:tabs>
        <w:spacing w:before="4" w:line="235" w:lineRule="auto"/>
        <w:ind w:right="1356"/>
      </w:pPr>
      <w:r>
        <w:rPr>
          <w:b/>
          <w:spacing w:val="-1"/>
        </w:rPr>
        <w:t>Name</w:t>
      </w:r>
      <w:r>
        <w:rPr>
          <w:spacing w:val="-1"/>
        </w:rPr>
        <w:t>.</w:t>
      </w:r>
      <w:r>
        <w:t xml:space="preserve"> </w:t>
      </w:r>
      <w:r>
        <w:rPr>
          <w:spacing w:val="-1"/>
        </w:rPr>
        <w:t>The</w:t>
      </w:r>
      <w:r>
        <w:t xml:space="preserve"> </w:t>
      </w:r>
      <w:r>
        <w:rPr>
          <w:spacing w:val="-1"/>
        </w:rPr>
        <w:t>name</w:t>
      </w:r>
      <w:r>
        <w:t xml:space="preserve"> of </w:t>
      </w:r>
      <w:r>
        <w:rPr>
          <w:spacing w:val="-1"/>
        </w:rPr>
        <w:t>the</w:t>
      </w:r>
      <w:r>
        <w:t xml:space="preserve"> </w:t>
      </w:r>
      <w:r>
        <w:rPr>
          <w:spacing w:val="-1"/>
        </w:rPr>
        <w:t>attribute.</w:t>
      </w:r>
      <w:r>
        <w:t xml:space="preserve"> </w:t>
      </w:r>
      <w:r>
        <w:rPr>
          <w:spacing w:val="-1"/>
        </w:rPr>
        <w:t>Each</w:t>
      </w:r>
      <w:r>
        <w:t xml:space="preserve"> </w:t>
      </w:r>
      <w:r>
        <w:rPr>
          <w:spacing w:val="-1"/>
        </w:rPr>
        <w:t xml:space="preserve">attribute </w:t>
      </w:r>
      <w:r>
        <w:t>of a</w:t>
      </w:r>
      <w:r>
        <w:rPr>
          <w:spacing w:val="-1"/>
        </w:rPr>
        <w:t xml:space="preserve"> </w:t>
      </w:r>
      <w:r>
        <w:t>class</w:t>
      </w:r>
      <w:r>
        <w:rPr>
          <w:spacing w:val="-2"/>
        </w:rPr>
        <w:t xml:space="preserve"> </w:t>
      </w:r>
      <w:r>
        <w:rPr>
          <w:spacing w:val="-1"/>
        </w:rPr>
        <w:t>has</w:t>
      </w:r>
      <w:r>
        <w:t xml:space="preserve"> a </w:t>
      </w:r>
      <w:r>
        <w:rPr>
          <w:spacing w:val="-1"/>
        </w:rPr>
        <w:t>separate</w:t>
      </w:r>
      <w:r>
        <w:t xml:space="preserve"> </w:t>
      </w:r>
      <w:r>
        <w:rPr>
          <w:spacing w:val="-1"/>
        </w:rPr>
        <w:t>entry</w:t>
      </w:r>
      <w:r>
        <w:t xml:space="preserve"> in</w:t>
      </w:r>
      <w:r>
        <w:rPr>
          <w:spacing w:val="-1"/>
        </w:rPr>
        <w:t xml:space="preserve"> </w:t>
      </w:r>
      <w:r>
        <w:t>the</w:t>
      </w:r>
      <w:r>
        <w:rPr>
          <w:spacing w:val="69"/>
        </w:rPr>
        <w:t xml:space="preserve"> </w:t>
      </w:r>
      <w:r>
        <w:rPr>
          <w:spacing w:val="-1"/>
        </w:rPr>
        <w:t>repository with</w:t>
      </w:r>
      <w:r>
        <w:t xml:space="preserve"> a </w:t>
      </w:r>
      <w:r>
        <w:rPr>
          <w:spacing w:val="-1"/>
        </w:rPr>
        <w:t xml:space="preserve">type </w:t>
      </w:r>
      <w:r>
        <w:t>of local</w:t>
      </w:r>
      <w:r>
        <w:rPr>
          <w:spacing w:val="-2"/>
        </w:rPr>
        <w:t xml:space="preserve"> </w:t>
      </w:r>
      <w:r>
        <w:rPr>
          <w:spacing w:val="-1"/>
        </w:rPr>
        <w:t>data</w:t>
      </w:r>
      <w:r>
        <w:t xml:space="preserve"> </w:t>
      </w:r>
      <w:r>
        <w:rPr>
          <w:spacing w:val="-1"/>
        </w:rPr>
        <w:t>element.</w:t>
      </w:r>
      <w:r>
        <w:t xml:space="preserve"> This </w:t>
      </w:r>
      <w:r>
        <w:rPr>
          <w:spacing w:val="-1"/>
        </w:rPr>
        <w:t>is</w:t>
      </w:r>
      <w:r>
        <w:t xml:space="preserve"> </w:t>
      </w:r>
      <w:r>
        <w:rPr>
          <w:spacing w:val="-1"/>
        </w:rPr>
        <w:t>an</w:t>
      </w:r>
      <w:r>
        <w:t xml:space="preserve"> </w:t>
      </w:r>
      <w:r>
        <w:rPr>
          <w:spacing w:val="-1"/>
        </w:rPr>
        <w:t>optional</w:t>
      </w:r>
      <w:r>
        <w:rPr>
          <w:spacing w:val="-2"/>
        </w:rPr>
        <w:t xml:space="preserve"> </w:t>
      </w:r>
      <w:r>
        <w:rPr>
          <w:spacing w:val="-1"/>
        </w:rPr>
        <w:t>field.</w:t>
      </w:r>
      <w:r>
        <w:t xml:space="preserve"> </w:t>
      </w:r>
      <w:r>
        <w:rPr>
          <w:spacing w:val="-1"/>
        </w:rPr>
        <w:t>The</w:t>
      </w:r>
      <w:r>
        <w:t xml:space="preserve"> </w:t>
      </w:r>
      <w:r>
        <w:rPr>
          <w:spacing w:val="-1"/>
        </w:rPr>
        <w:t>search</w:t>
      </w:r>
      <w:r>
        <w:t xml:space="preserve"> </w:t>
      </w:r>
      <w:r>
        <w:rPr>
          <w:spacing w:val="-1"/>
        </w:rPr>
        <w:t>button</w:t>
      </w:r>
      <w:r>
        <w:rPr>
          <w:spacing w:val="93"/>
        </w:rPr>
        <w:t xml:space="preserve"> </w:t>
      </w:r>
      <w:r>
        <w:t>can</w:t>
      </w:r>
      <w:r>
        <w:rPr>
          <w:spacing w:val="-1"/>
        </w:rPr>
        <w:t xml:space="preserve"> </w:t>
      </w:r>
      <w:r>
        <w:t xml:space="preserve">be </w:t>
      </w:r>
      <w:r>
        <w:rPr>
          <w:spacing w:val="-1"/>
        </w:rPr>
        <w:t>used</w:t>
      </w:r>
      <w:r>
        <w:t xml:space="preserve"> to</w:t>
      </w:r>
      <w:r>
        <w:rPr>
          <w:spacing w:val="-2"/>
        </w:rPr>
        <w:t xml:space="preserve"> </w:t>
      </w:r>
      <w:r>
        <w:t xml:space="preserve">find other </w:t>
      </w:r>
      <w:r>
        <w:rPr>
          <w:spacing w:val="-1"/>
        </w:rPr>
        <w:t>local</w:t>
      </w:r>
      <w:r>
        <w:rPr>
          <w:spacing w:val="-2"/>
        </w:rPr>
        <w:t xml:space="preserve"> </w:t>
      </w:r>
      <w:r>
        <w:rPr>
          <w:spacing w:val="-1"/>
        </w:rPr>
        <w:t>data</w:t>
      </w:r>
      <w:r>
        <w:t xml:space="preserve"> </w:t>
      </w:r>
      <w:r>
        <w:rPr>
          <w:spacing w:val="-1"/>
        </w:rPr>
        <w:t>elements</w:t>
      </w:r>
      <w:r>
        <w:t xml:space="preserve"> in the</w:t>
      </w:r>
      <w:r>
        <w:rPr>
          <w:spacing w:val="-1"/>
        </w:rPr>
        <w:t xml:space="preserve"> repository.</w:t>
      </w:r>
    </w:p>
    <w:p w14:paraId="464443B8" w14:textId="77777777" w:rsidR="008D05C1" w:rsidRDefault="00D13026">
      <w:pPr>
        <w:pStyle w:val="BodyText"/>
        <w:numPr>
          <w:ilvl w:val="0"/>
          <w:numId w:val="6"/>
        </w:numPr>
        <w:tabs>
          <w:tab w:val="left" w:pos="520"/>
        </w:tabs>
        <w:spacing w:before="4" w:line="237" w:lineRule="auto"/>
        <w:ind w:right="1215"/>
      </w:pPr>
      <w:r>
        <w:rPr>
          <w:b/>
        </w:rPr>
        <w:t>Type</w:t>
      </w:r>
      <w:r>
        <w:t>.</w:t>
      </w:r>
      <w:r>
        <w:rPr>
          <w:spacing w:val="-1"/>
        </w:rPr>
        <w:t xml:space="preserve"> </w:t>
      </w:r>
      <w:r>
        <w:t>The</w:t>
      </w:r>
      <w:r>
        <w:rPr>
          <w:spacing w:val="-2"/>
        </w:rPr>
        <w:t xml:space="preserve"> </w:t>
      </w:r>
      <w:r>
        <w:t>attribute</w:t>
      </w:r>
      <w:r>
        <w:rPr>
          <w:spacing w:val="-1"/>
        </w:rPr>
        <w:t xml:space="preserve"> type can</w:t>
      </w:r>
      <w:r>
        <w:t xml:space="preserve"> </w:t>
      </w:r>
      <w:r>
        <w:rPr>
          <w:spacing w:val="-1"/>
        </w:rPr>
        <w:t>be</w:t>
      </w:r>
      <w:r>
        <w:t xml:space="preserve"> a </w:t>
      </w:r>
      <w:r>
        <w:rPr>
          <w:spacing w:val="-1"/>
        </w:rPr>
        <w:t>class,</w:t>
      </w:r>
      <w:r>
        <w:t xml:space="preserve"> </w:t>
      </w:r>
      <w:r>
        <w:rPr>
          <w:spacing w:val="-1"/>
        </w:rPr>
        <w:t>data element,</w:t>
      </w:r>
      <w:r>
        <w:t xml:space="preserve"> or</w:t>
      </w:r>
      <w:r>
        <w:rPr>
          <w:spacing w:val="-1"/>
        </w:rPr>
        <w:t xml:space="preserve"> data</w:t>
      </w:r>
      <w:r>
        <w:t xml:space="preserve"> </w:t>
      </w:r>
      <w:r>
        <w:rPr>
          <w:spacing w:val="-1"/>
        </w:rPr>
        <w:t>structure.</w:t>
      </w:r>
      <w:r>
        <w:t xml:space="preserve"> If </w:t>
      </w:r>
      <w:r>
        <w:rPr>
          <w:spacing w:val="-1"/>
        </w:rPr>
        <w:t>the</w:t>
      </w:r>
      <w:r>
        <w:t xml:space="preserve"> </w:t>
      </w:r>
      <w:r>
        <w:rPr>
          <w:spacing w:val="-1"/>
        </w:rPr>
        <w:t>type</w:t>
      </w:r>
      <w:r>
        <w:t xml:space="preserve"> </w:t>
      </w:r>
      <w:r>
        <w:rPr>
          <w:spacing w:val="-1"/>
        </w:rPr>
        <w:t>does</w:t>
      </w:r>
      <w:r>
        <w:rPr>
          <w:spacing w:val="65"/>
        </w:rPr>
        <w:t xml:space="preserve"> </w:t>
      </w:r>
      <w:r>
        <w:t xml:space="preserve">not </w:t>
      </w:r>
      <w:r>
        <w:rPr>
          <w:spacing w:val="-1"/>
        </w:rPr>
        <w:t>exist</w:t>
      </w:r>
      <w:r>
        <w:t xml:space="preserve"> in</w:t>
      </w:r>
      <w:r>
        <w:rPr>
          <w:spacing w:val="-2"/>
        </w:rPr>
        <w:t xml:space="preserve"> </w:t>
      </w:r>
      <w:r>
        <w:t>the</w:t>
      </w:r>
      <w:r>
        <w:rPr>
          <w:spacing w:val="-1"/>
        </w:rPr>
        <w:t xml:space="preserve"> repository,</w:t>
      </w:r>
      <w:r>
        <w:t xml:space="preserve"> a</w:t>
      </w:r>
      <w:r>
        <w:rPr>
          <w:spacing w:val="-1"/>
        </w:rPr>
        <w:t xml:space="preserve"> </w:t>
      </w:r>
      <w:r>
        <w:t xml:space="preserve">new class </w:t>
      </w:r>
      <w:r>
        <w:rPr>
          <w:spacing w:val="-1"/>
        </w:rPr>
        <w:t>is</w:t>
      </w:r>
      <w:r>
        <w:rPr>
          <w:spacing w:val="-2"/>
        </w:rPr>
        <w:t xml:space="preserve"> </w:t>
      </w:r>
      <w:r>
        <w:rPr>
          <w:spacing w:val="-1"/>
        </w:rPr>
        <w:t>created.</w:t>
      </w:r>
      <w:r>
        <w:t xml:space="preserve"> </w:t>
      </w:r>
      <w:r>
        <w:rPr>
          <w:spacing w:val="-1"/>
        </w:rPr>
        <w:t>The</w:t>
      </w:r>
      <w:r>
        <w:t xml:space="preserve"> </w:t>
      </w:r>
      <w:r>
        <w:rPr>
          <w:spacing w:val="-1"/>
        </w:rPr>
        <w:t>location</w:t>
      </w:r>
      <w:r>
        <w:t xml:space="preserve"> </w:t>
      </w:r>
      <w:r>
        <w:rPr>
          <w:spacing w:val="-1"/>
        </w:rPr>
        <w:t>field</w:t>
      </w:r>
      <w:r>
        <w:t xml:space="preserve"> of </w:t>
      </w:r>
      <w:r>
        <w:rPr>
          <w:spacing w:val="-1"/>
        </w:rPr>
        <w:t xml:space="preserve">the </w:t>
      </w:r>
      <w:r>
        <w:t>attribute</w:t>
      </w:r>
      <w:r>
        <w:rPr>
          <w:spacing w:val="-1"/>
        </w:rPr>
        <w:t xml:space="preserve"> type</w:t>
      </w:r>
      <w:r>
        <w:rPr>
          <w:spacing w:val="73"/>
        </w:rPr>
        <w:t xml:space="preserve"> </w:t>
      </w:r>
      <w:r>
        <w:rPr>
          <w:spacing w:val="-1"/>
        </w:rPr>
        <w:t>contains</w:t>
      </w:r>
      <w:r>
        <w:t xml:space="preserve"> a</w:t>
      </w:r>
      <w:r>
        <w:rPr>
          <w:spacing w:val="-1"/>
        </w:rPr>
        <w:t xml:space="preserve"> reference</w:t>
      </w:r>
      <w:r>
        <w:rPr>
          <w:spacing w:val="-2"/>
        </w:rPr>
        <w:t xml:space="preserve"> </w:t>
      </w:r>
      <w:r>
        <w:t xml:space="preserve">to </w:t>
      </w:r>
      <w:r>
        <w:rPr>
          <w:spacing w:val="-1"/>
        </w:rPr>
        <w:t>the</w:t>
      </w:r>
      <w:r>
        <w:t xml:space="preserve"> </w:t>
      </w:r>
      <w:r>
        <w:rPr>
          <w:spacing w:val="-1"/>
        </w:rPr>
        <w:t>current</w:t>
      </w:r>
      <w:r>
        <w:t xml:space="preserve"> class.</w:t>
      </w:r>
      <w:r>
        <w:rPr>
          <w:spacing w:val="-1"/>
        </w:rPr>
        <w:t xml:space="preserve"> This</w:t>
      </w:r>
      <w:r>
        <w:t xml:space="preserve"> is a </w:t>
      </w:r>
      <w:r>
        <w:rPr>
          <w:spacing w:val="-1"/>
        </w:rPr>
        <w:t>mandatory</w:t>
      </w:r>
      <w:r>
        <w:t xml:space="preserve"> </w:t>
      </w:r>
      <w:r>
        <w:rPr>
          <w:spacing w:val="-1"/>
        </w:rPr>
        <w:t>field.</w:t>
      </w:r>
      <w:r>
        <w:t xml:space="preserve"> </w:t>
      </w:r>
      <w:r>
        <w:rPr>
          <w:spacing w:val="-1"/>
        </w:rPr>
        <w:t>The</w:t>
      </w:r>
      <w:r>
        <w:t xml:space="preserve"> </w:t>
      </w:r>
      <w:r>
        <w:rPr>
          <w:spacing w:val="-1"/>
        </w:rPr>
        <w:t>Search</w:t>
      </w:r>
      <w:r>
        <w:t xml:space="preserve"> </w:t>
      </w:r>
      <w:r>
        <w:rPr>
          <w:spacing w:val="-1"/>
        </w:rPr>
        <w:t>button</w:t>
      </w:r>
      <w:r>
        <w:t xml:space="preserve"> </w:t>
      </w:r>
      <w:r>
        <w:rPr>
          <w:spacing w:val="-1"/>
        </w:rPr>
        <w:t>can</w:t>
      </w:r>
      <w:r>
        <w:rPr>
          <w:spacing w:val="79"/>
        </w:rPr>
        <w:t xml:space="preserve"> </w:t>
      </w:r>
      <w:r>
        <w:t xml:space="preserve">be </w:t>
      </w:r>
      <w:r>
        <w:rPr>
          <w:spacing w:val="-1"/>
        </w:rPr>
        <w:t>used</w:t>
      </w:r>
      <w:r>
        <w:t xml:space="preserve"> to</w:t>
      </w:r>
      <w:r>
        <w:rPr>
          <w:spacing w:val="-2"/>
        </w:rPr>
        <w:t xml:space="preserve"> </w:t>
      </w:r>
      <w:r>
        <w:rPr>
          <w:spacing w:val="-1"/>
        </w:rPr>
        <w:t xml:space="preserve">display </w:t>
      </w:r>
      <w:r>
        <w:t>a list</w:t>
      </w:r>
      <w:r>
        <w:rPr>
          <w:spacing w:val="-1"/>
        </w:rPr>
        <w:t xml:space="preserve"> </w:t>
      </w:r>
      <w:r>
        <w:t xml:space="preserve">of </w:t>
      </w:r>
      <w:r>
        <w:rPr>
          <w:spacing w:val="-1"/>
        </w:rPr>
        <w:t>valid</w:t>
      </w:r>
      <w:r>
        <w:t xml:space="preserve"> </w:t>
      </w:r>
      <w:r>
        <w:rPr>
          <w:spacing w:val="-1"/>
        </w:rPr>
        <w:t>types.</w:t>
      </w:r>
      <w:r>
        <w:t xml:space="preserve"> </w:t>
      </w:r>
      <w:r>
        <w:rPr>
          <w:spacing w:val="-1"/>
        </w:rPr>
        <w:t>If</w:t>
      </w:r>
      <w:r>
        <w:t xml:space="preserve"> the</w:t>
      </w:r>
      <w:r>
        <w:rPr>
          <w:spacing w:val="-2"/>
        </w:rPr>
        <w:t xml:space="preserve"> </w:t>
      </w:r>
      <w:r>
        <w:rPr>
          <w:spacing w:val="-1"/>
        </w:rPr>
        <w:t>attribute type</w:t>
      </w:r>
      <w:r>
        <w:t xml:space="preserve"> </w:t>
      </w:r>
      <w:r>
        <w:rPr>
          <w:spacing w:val="-1"/>
        </w:rPr>
        <w:t>is</w:t>
      </w:r>
      <w:r>
        <w:t xml:space="preserve"> a</w:t>
      </w:r>
      <w:r>
        <w:rPr>
          <w:spacing w:val="-1"/>
        </w:rPr>
        <w:t xml:space="preserve"> </w:t>
      </w:r>
      <w:r>
        <w:t xml:space="preserve">data </w:t>
      </w:r>
      <w:r>
        <w:rPr>
          <w:spacing w:val="-1"/>
        </w:rPr>
        <w:t>element</w:t>
      </w:r>
      <w:r>
        <w:t xml:space="preserve"> or </w:t>
      </w:r>
      <w:r>
        <w:rPr>
          <w:spacing w:val="-1"/>
        </w:rPr>
        <w:t>elemental</w:t>
      </w:r>
    </w:p>
    <w:p w14:paraId="43E6B153" w14:textId="77777777" w:rsidR="008D05C1" w:rsidRDefault="008D05C1">
      <w:pPr>
        <w:spacing w:line="237" w:lineRule="auto"/>
        <w:sectPr w:rsidR="008D05C1">
          <w:pgSz w:w="12240" w:h="15840"/>
          <w:pgMar w:top="920" w:right="1720" w:bottom="3860" w:left="1640" w:header="735" w:footer="3680" w:gutter="0"/>
          <w:cols w:space="720"/>
        </w:sectPr>
      </w:pPr>
    </w:p>
    <w:p w14:paraId="042DA1EF" w14:textId="77777777" w:rsidR="008D05C1" w:rsidRDefault="008D05C1">
      <w:pPr>
        <w:spacing w:line="200" w:lineRule="exact"/>
        <w:rPr>
          <w:sz w:val="20"/>
          <w:szCs w:val="20"/>
        </w:rPr>
      </w:pPr>
    </w:p>
    <w:p w14:paraId="65AA0D10" w14:textId="77777777" w:rsidR="008D05C1" w:rsidRDefault="008D05C1">
      <w:pPr>
        <w:spacing w:before="8" w:line="220" w:lineRule="exact"/>
      </w:pPr>
    </w:p>
    <w:p w14:paraId="47C40457" w14:textId="77777777" w:rsidR="008D05C1" w:rsidRDefault="00D13026">
      <w:pPr>
        <w:pStyle w:val="BodyText"/>
        <w:spacing w:before="74"/>
        <w:ind w:left="1520" w:right="184"/>
      </w:pPr>
      <w:r>
        <w:rPr>
          <w:spacing w:val="-1"/>
        </w:rPr>
        <w:t>class,</w:t>
      </w:r>
      <w:r>
        <w:t xml:space="preserve"> its </w:t>
      </w:r>
      <w:r>
        <w:rPr>
          <w:spacing w:val="-1"/>
        </w:rPr>
        <w:t>physical characteristics</w:t>
      </w:r>
      <w:r>
        <w:t xml:space="preserve"> are</w:t>
      </w:r>
      <w:r>
        <w:rPr>
          <w:spacing w:val="-1"/>
        </w:rPr>
        <w:t xml:space="preserve"> displayed.</w:t>
      </w:r>
      <w:r>
        <w:rPr>
          <w:spacing w:val="50"/>
        </w:rPr>
        <w:t xml:space="preserve"> </w:t>
      </w:r>
      <w:r>
        <w:rPr>
          <w:spacing w:val="-1"/>
        </w:rPr>
        <w:t>Entries</w:t>
      </w:r>
      <w:r>
        <w:t xml:space="preserve"> </w:t>
      </w:r>
      <w:r>
        <w:rPr>
          <w:spacing w:val="-1"/>
        </w:rPr>
        <w:t xml:space="preserve">added </w:t>
      </w:r>
      <w:r>
        <w:t xml:space="preserve">to </w:t>
      </w:r>
      <w:r>
        <w:rPr>
          <w:spacing w:val="-1"/>
        </w:rPr>
        <w:t>the</w:t>
      </w:r>
      <w:r>
        <w:t xml:space="preserve"> </w:t>
      </w:r>
      <w:r>
        <w:rPr>
          <w:spacing w:val="-1"/>
        </w:rPr>
        <w:t>Type field</w:t>
      </w:r>
      <w:r>
        <w:t xml:space="preserve"> </w:t>
      </w:r>
      <w:r>
        <w:rPr>
          <w:spacing w:val="-1"/>
        </w:rPr>
        <w:t>are</w:t>
      </w:r>
      <w:r>
        <w:t xml:space="preserve"> </w:t>
      </w:r>
      <w:r>
        <w:rPr>
          <w:spacing w:val="-1"/>
        </w:rPr>
        <w:t>saved</w:t>
      </w:r>
      <w:r>
        <w:rPr>
          <w:spacing w:val="101"/>
        </w:rPr>
        <w:t xml:space="preserve"> </w:t>
      </w:r>
      <w:r>
        <w:t xml:space="preserve">as </w:t>
      </w:r>
      <w:r>
        <w:rPr>
          <w:spacing w:val="-1"/>
        </w:rPr>
        <w:t>data</w:t>
      </w:r>
      <w:r>
        <w:t xml:space="preserve"> </w:t>
      </w:r>
      <w:r>
        <w:rPr>
          <w:spacing w:val="-1"/>
        </w:rPr>
        <w:t>elements</w:t>
      </w:r>
      <w:r>
        <w:t xml:space="preserve"> for </w:t>
      </w:r>
      <w:r>
        <w:rPr>
          <w:spacing w:val="-1"/>
        </w:rPr>
        <w:t>an</w:t>
      </w:r>
      <w:r>
        <w:t xml:space="preserve"> </w:t>
      </w:r>
      <w:r>
        <w:rPr>
          <w:spacing w:val="-1"/>
        </w:rPr>
        <w:t>entity</w:t>
      </w:r>
      <w:r>
        <w:t xml:space="preserve"> or data</w:t>
      </w:r>
      <w:r>
        <w:rPr>
          <w:spacing w:val="-2"/>
        </w:rPr>
        <w:t xml:space="preserve"> </w:t>
      </w:r>
      <w:r>
        <w:rPr>
          <w:spacing w:val="-1"/>
        </w:rPr>
        <w:t>flow,</w:t>
      </w:r>
      <w:r>
        <w:t xml:space="preserve"> </w:t>
      </w:r>
      <w:r>
        <w:rPr>
          <w:spacing w:val="-1"/>
        </w:rPr>
        <w:t>and</w:t>
      </w:r>
      <w:r>
        <w:t xml:space="preserve"> </w:t>
      </w:r>
      <w:r>
        <w:rPr>
          <w:spacing w:val="-1"/>
        </w:rPr>
        <w:t>class/subtype element</w:t>
      </w:r>
      <w:r>
        <w:t xml:space="preserve"> </w:t>
      </w:r>
      <w:r>
        <w:rPr>
          <w:spacing w:val="-1"/>
        </w:rPr>
        <w:t>when</w:t>
      </w:r>
      <w:r>
        <w:t xml:space="preserve"> the</w:t>
      </w:r>
      <w:r>
        <w:rPr>
          <w:spacing w:val="-2"/>
        </w:rPr>
        <w:t xml:space="preserve"> </w:t>
      </w:r>
      <w:r>
        <w:rPr>
          <w:spacing w:val="-1"/>
        </w:rPr>
        <w:t xml:space="preserve">object </w:t>
      </w:r>
      <w:r>
        <w:t>is</w:t>
      </w:r>
      <w:r>
        <w:rPr>
          <w:spacing w:val="-1"/>
        </w:rPr>
        <w:t xml:space="preserve"> </w:t>
      </w:r>
      <w:r>
        <w:t>a</w:t>
      </w:r>
      <w:r>
        <w:rPr>
          <w:spacing w:val="77"/>
        </w:rPr>
        <w:t xml:space="preserve"> </w:t>
      </w:r>
      <w:r>
        <w:rPr>
          <w:spacing w:val="-1"/>
        </w:rPr>
        <w:t>class.</w:t>
      </w:r>
    </w:p>
    <w:p w14:paraId="45E75C2A" w14:textId="77777777" w:rsidR="008D05C1" w:rsidRDefault="00D13026">
      <w:pPr>
        <w:pStyle w:val="BodyText"/>
        <w:numPr>
          <w:ilvl w:val="1"/>
          <w:numId w:val="6"/>
        </w:numPr>
        <w:tabs>
          <w:tab w:val="left" w:pos="1521"/>
        </w:tabs>
        <w:spacing w:before="9" w:line="231" w:lineRule="auto"/>
        <w:ind w:right="633"/>
      </w:pPr>
      <w:r>
        <w:rPr>
          <w:b/>
          <w:spacing w:val="-1"/>
        </w:rPr>
        <w:t>Limit</w:t>
      </w:r>
      <w:r>
        <w:rPr>
          <w:spacing w:val="-1"/>
        </w:rPr>
        <w:t>.</w:t>
      </w:r>
      <w:r>
        <w:t xml:space="preserve"> The</w:t>
      </w:r>
      <w:r>
        <w:rPr>
          <w:spacing w:val="-2"/>
        </w:rPr>
        <w:t xml:space="preserve"> </w:t>
      </w:r>
      <w:r>
        <w:rPr>
          <w:spacing w:val="-1"/>
        </w:rPr>
        <w:t>number</w:t>
      </w:r>
      <w:r>
        <w:t xml:space="preserve"> of </w:t>
      </w:r>
      <w:r>
        <w:rPr>
          <w:spacing w:val="-1"/>
        </w:rPr>
        <w:t xml:space="preserve">occurrences </w:t>
      </w:r>
      <w:r>
        <w:t xml:space="preserve">of the </w:t>
      </w:r>
      <w:r>
        <w:rPr>
          <w:spacing w:val="-1"/>
        </w:rPr>
        <w:t>attribute.</w:t>
      </w:r>
      <w:r>
        <w:t xml:space="preserve"> If </w:t>
      </w:r>
      <w:r>
        <w:rPr>
          <w:spacing w:val="-1"/>
        </w:rPr>
        <w:t>this</w:t>
      </w:r>
      <w:r>
        <w:t xml:space="preserve"> </w:t>
      </w:r>
      <w:r>
        <w:rPr>
          <w:spacing w:val="-1"/>
        </w:rPr>
        <w:t>field</w:t>
      </w:r>
      <w:r>
        <w:t xml:space="preserve"> is</w:t>
      </w:r>
      <w:r>
        <w:rPr>
          <w:spacing w:val="-2"/>
        </w:rPr>
        <w:t xml:space="preserve"> </w:t>
      </w:r>
      <w:r>
        <w:rPr>
          <w:spacing w:val="-1"/>
        </w:rPr>
        <w:t>blank,</w:t>
      </w:r>
      <w:r>
        <w:t xml:space="preserve"> </w:t>
      </w:r>
      <w:r>
        <w:rPr>
          <w:spacing w:val="-1"/>
        </w:rPr>
        <w:t xml:space="preserve">the </w:t>
      </w:r>
      <w:r>
        <w:t>attribute</w:t>
      </w:r>
      <w:r>
        <w:rPr>
          <w:spacing w:val="65"/>
        </w:rPr>
        <w:t xml:space="preserve"> </w:t>
      </w:r>
      <w:r>
        <w:t>occurs</w:t>
      </w:r>
      <w:r>
        <w:rPr>
          <w:spacing w:val="-1"/>
        </w:rPr>
        <w:t xml:space="preserve"> </w:t>
      </w:r>
      <w:r>
        <w:t>once.</w:t>
      </w:r>
    </w:p>
    <w:p w14:paraId="57C799F0" w14:textId="77777777" w:rsidR="008D05C1" w:rsidRDefault="00D13026">
      <w:pPr>
        <w:pStyle w:val="BodyText"/>
        <w:numPr>
          <w:ilvl w:val="1"/>
          <w:numId w:val="6"/>
        </w:numPr>
        <w:tabs>
          <w:tab w:val="left" w:pos="1521"/>
        </w:tabs>
        <w:spacing w:before="7" w:line="235" w:lineRule="auto"/>
        <w:ind w:right="197"/>
      </w:pPr>
      <w:r>
        <w:rPr>
          <w:b/>
          <w:spacing w:val="-1"/>
        </w:rPr>
        <w:t>Reference</w:t>
      </w:r>
      <w:r>
        <w:rPr>
          <w:spacing w:val="-1"/>
        </w:rPr>
        <w:t>.</w:t>
      </w:r>
      <w:r>
        <w:t xml:space="preserve"> A</w:t>
      </w:r>
      <w:r>
        <w:rPr>
          <w:spacing w:val="-1"/>
        </w:rPr>
        <w:t xml:space="preserve"> qualifier </w:t>
      </w:r>
      <w:r>
        <w:t>to</w:t>
      </w:r>
      <w:r>
        <w:rPr>
          <w:spacing w:val="-2"/>
        </w:rPr>
        <w:t xml:space="preserve"> </w:t>
      </w:r>
      <w:r>
        <w:rPr>
          <w:spacing w:val="-1"/>
        </w:rPr>
        <w:t>indicate</w:t>
      </w:r>
      <w:r>
        <w:t xml:space="preserve"> the </w:t>
      </w:r>
      <w:r>
        <w:rPr>
          <w:spacing w:val="-1"/>
        </w:rPr>
        <w:t>access</w:t>
      </w:r>
      <w:r>
        <w:t xml:space="preserve"> </w:t>
      </w:r>
      <w:r>
        <w:rPr>
          <w:spacing w:val="-1"/>
        </w:rPr>
        <w:t>method</w:t>
      </w:r>
      <w:r>
        <w:rPr>
          <w:spacing w:val="1"/>
        </w:rPr>
        <w:t xml:space="preserve"> </w:t>
      </w:r>
      <w:r>
        <w:rPr>
          <w:spacing w:val="-1"/>
        </w:rPr>
        <w:t>for</w:t>
      </w:r>
      <w:r>
        <w:t xml:space="preserve"> </w:t>
      </w:r>
      <w:r>
        <w:rPr>
          <w:spacing w:val="-1"/>
        </w:rPr>
        <w:t>an</w:t>
      </w:r>
      <w:r>
        <w:t xml:space="preserve"> </w:t>
      </w:r>
      <w:r>
        <w:rPr>
          <w:spacing w:val="-1"/>
        </w:rPr>
        <w:t xml:space="preserve">attribute. </w:t>
      </w:r>
      <w:r>
        <w:rPr>
          <w:i/>
          <w:spacing w:val="-1"/>
        </w:rPr>
        <w:t>Value</w:t>
      </w:r>
      <w:r>
        <w:rPr>
          <w:i/>
        </w:rPr>
        <w:t xml:space="preserve"> </w:t>
      </w:r>
      <w:r>
        <w:rPr>
          <w:spacing w:val="-1"/>
        </w:rPr>
        <w:t>indicates</w:t>
      </w:r>
      <w:r>
        <w:t xml:space="preserve"> </w:t>
      </w:r>
      <w:r>
        <w:rPr>
          <w:spacing w:val="-1"/>
        </w:rPr>
        <w:t>the</w:t>
      </w:r>
      <w:r>
        <w:rPr>
          <w:spacing w:val="97"/>
        </w:rPr>
        <w:t xml:space="preserve"> </w:t>
      </w:r>
      <w:r>
        <w:t>object</w:t>
      </w:r>
      <w:r>
        <w:rPr>
          <w:spacing w:val="-2"/>
        </w:rPr>
        <w:t xml:space="preserve"> </w:t>
      </w:r>
      <w:r>
        <w:rPr>
          <w:spacing w:val="-1"/>
        </w:rPr>
        <w:t xml:space="preserve">defined </w:t>
      </w:r>
      <w:r>
        <w:t>in the</w:t>
      </w:r>
      <w:r>
        <w:rPr>
          <w:spacing w:val="-1"/>
        </w:rPr>
        <w:t xml:space="preserve"> </w:t>
      </w:r>
      <w:r>
        <w:rPr>
          <w:i/>
        </w:rPr>
        <w:t>Type</w:t>
      </w:r>
      <w:r>
        <w:rPr>
          <w:i/>
          <w:spacing w:val="-1"/>
        </w:rPr>
        <w:t xml:space="preserve"> </w:t>
      </w:r>
      <w:r>
        <w:rPr>
          <w:spacing w:val="-1"/>
        </w:rPr>
        <w:t>field</w:t>
      </w:r>
      <w:r>
        <w:t xml:space="preserve"> is</w:t>
      </w:r>
      <w:r>
        <w:rPr>
          <w:spacing w:val="-2"/>
        </w:rPr>
        <w:t xml:space="preserve"> </w:t>
      </w:r>
      <w:r>
        <w:rPr>
          <w:spacing w:val="-1"/>
        </w:rPr>
        <w:t>used;</w:t>
      </w:r>
      <w:r>
        <w:rPr>
          <w:spacing w:val="1"/>
        </w:rPr>
        <w:t xml:space="preserve"> </w:t>
      </w:r>
      <w:r>
        <w:rPr>
          <w:i/>
          <w:spacing w:val="-1"/>
        </w:rPr>
        <w:t>Address</w:t>
      </w:r>
      <w:r>
        <w:rPr>
          <w:i/>
        </w:rPr>
        <w:t xml:space="preserve"> </w:t>
      </w:r>
      <w:r>
        <w:rPr>
          <w:spacing w:val="-1"/>
        </w:rPr>
        <w:t>indicates</w:t>
      </w:r>
      <w:r>
        <w:t xml:space="preserve"> a</w:t>
      </w:r>
      <w:r>
        <w:rPr>
          <w:spacing w:val="-1"/>
        </w:rPr>
        <w:t xml:space="preserve"> pointer</w:t>
      </w:r>
      <w:r>
        <w:rPr>
          <w:spacing w:val="1"/>
        </w:rPr>
        <w:t xml:space="preserve"> </w:t>
      </w:r>
      <w:r>
        <w:rPr>
          <w:spacing w:val="-1"/>
        </w:rPr>
        <w:t>to</w:t>
      </w:r>
      <w:r>
        <w:t xml:space="preserve"> the</w:t>
      </w:r>
      <w:r>
        <w:rPr>
          <w:spacing w:val="-2"/>
        </w:rPr>
        <w:t xml:space="preserve"> </w:t>
      </w:r>
      <w:r>
        <w:t>object</w:t>
      </w:r>
      <w:r>
        <w:rPr>
          <w:spacing w:val="-1"/>
        </w:rPr>
        <w:t xml:space="preserve"> </w:t>
      </w:r>
      <w:r>
        <w:t>is</w:t>
      </w:r>
      <w:r>
        <w:rPr>
          <w:spacing w:val="-2"/>
        </w:rPr>
        <w:t xml:space="preserve"> </w:t>
      </w:r>
      <w:r>
        <w:t>to be</w:t>
      </w:r>
      <w:r>
        <w:rPr>
          <w:spacing w:val="55"/>
        </w:rPr>
        <w:t xml:space="preserve"> </w:t>
      </w:r>
      <w:r>
        <w:rPr>
          <w:spacing w:val="-1"/>
        </w:rPr>
        <w:t>used;</w:t>
      </w:r>
      <w:r>
        <w:t xml:space="preserve"> and </w:t>
      </w:r>
      <w:r>
        <w:rPr>
          <w:i/>
          <w:spacing w:val="-1"/>
        </w:rPr>
        <w:t>Reference</w:t>
      </w:r>
      <w:r>
        <w:rPr>
          <w:i/>
        </w:rPr>
        <w:t xml:space="preserve"> </w:t>
      </w:r>
      <w:r>
        <w:rPr>
          <w:spacing w:val="-1"/>
        </w:rPr>
        <w:t>indicates</w:t>
      </w:r>
      <w:r>
        <w:rPr>
          <w:spacing w:val="-2"/>
        </w:rPr>
        <w:t xml:space="preserve"> </w:t>
      </w:r>
      <w:r>
        <w:t xml:space="preserve">a </w:t>
      </w:r>
      <w:r>
        <w:rPr>
          <w:spacing w:val="-1"/>
        </w:rPr>
        <w:t>reference</w:t>
      </w:r>
      <w:r>
        <w:t xml:space="preserve"> </w:t>
      </w:r>
      <w:r>
        <w:rPr>
          <w:spacing w:val="-1"/>
        </w:rPr>
        <w:t>to</w:t>
      </w:r>
      <w:r>
        <w:t xml:space="preserve"> </w:t>
      </w:r>
      <w:r>
        <w:rPr>
          <w:spacing w:val="-1"/>
        </w:rPr>
        <w:t>the</w:t>
      </w:r>
      <w:r>
        <w:t xml:space="preserve"> </w:t>
      </w:r>
      <w:r>
        <w:rPr>
          <w:spacing w:val="-1"/>
        </w:rPr>
        <w:t xml:space="preserve">object </w:t>
      </w:r>
      <w:r>
        <w:t>is to</w:t>
      </w:r>
      <w:r>
        <w:rPr>
          <w:spacing w:val="-2"/>
        </w:rPr>
        <w:t xml:space="preserve"> </w:t>
      </w:r>
      <w:r>
        <w:t xml:space="preserve">be </w:t>
      </w:r>
      <w:r>
        <w:rPr>
          <w:spacing w:val="-1"/>
        </w:rPr>
        <w:t>used.</w:t>
      </w:r>
      <w:r>
        <w:t xml:space="preserve"> </w:t>
      </w:r>
      <w:r>
        <w:rPr>
          <w:spacing w:val="-1"/>
        </w:rPr>
        <w:t>The</w:t>
      </w:r>
      <w:r>
        <w:t xml:space="preserve"> </w:t>
      </w:r>
      <w:r>
        <w:rPr>
          <w:spacing w:val="-1"/>
        </w:rPr>
        <w:t xml:space="preserve">default </w:t>
      </w:r>
      <w:r>
        <w:t>is</w:t>
      </w:r>
      <w:r>
        <w:rPr>
          <w:spacing w:val="-1"/>
        </w:rPr>
        <w:t xml:space="preserve"> Value.</w:t>
      </w:r>
    </w:p>
    <w:p w14:paraId="1F696E7F" w14:textId="77777777" w:rsidR="008D05C1" w:rsidRDefault="00D13026">
      <w:pPr>
        <w:pStyle w:val="BodyText"/>
        <w:numPr>
          <w:ilvl w:val="1"/>
          <w:numId w:val="6"/>
        </w:numPr>
        <w:tabs>
          <w:tab w:val="left" w:pos="1521"/>
        </w:tabs>
        <w:spacing w:before="3" w:line="237" w:lineRule="auto"/>
        <w:ind w:right="200"/>
      </w:pPr>
      <w:r>
        <w:rPr>
          <w:b/>
          <w:spacing w:val="-1"/>
        </w:rPr>
        <w:t xml:space="preserve">Visibility. </w:t>
      </w:r>
      <w:r>
        <w:rPr>
          <w:i/>
          <w:spacing w:val="-1"/>
        </w:rPr>
        <w:t>Publi</w:t>
      </w:r>
      <w:r>
        <w:rPr>
          <w:spacing w:val="-1"/>
        </w:rPr>
        <w:t>c</w:t>
      </w:r>
      <w:r>
        <w:rPr>
          <w:spacing w:val="1"/>
        </w:rPr>
        <w:t xml:space="preserve"> </w:t>
      </w:r>
      <w:r>
        <w:rPr>
          <w:spacing w:val="-1"/>
        </w:rPr>
        <w:t>members</w:t>
      </w:r>
      <w:r>
        <w:t xml:space="preserve"> </w:t>
      </w:r>
      <w:r>
        <w:rPr>
          <w:spacing w:val="-1"/>
        </w:rPr>
        <w:t>have</w:t>
      </w:r>
      <w:r>
        <w:t xml:space="preserve"> </w:t>
      </w:r>
      <w:r>
        <w:rPr>
          <w:spacing w:val="-1"/>
        </w:rPr>
        <w:t>global</w:t>
      </w:r>
      <w:r>
        <w:t xml:space="preserve"> </w:t>
      </w:r>
      <w:r>
        <w:rPr>
          <w:spacing w:val="-1"/>
        </w:rPr>
        <w:t>visibility.</w:t>
      </w:r>
      <w:r>
        <w:rPr>
          <w:spacing w:val="1"/>
        </w:rPr>
        <w:t xml:space="preserve"> </w:t>
      </w:r>
      <w:r>
        <w:rPr>
          <w:i/>
          <w:spacing w:val="-1"/>
        </w:rPr>
        <w:t>Private</w:t>
      </w:r>
      <w:r>
        <w:rPr>
          <w:i/>
        </w:rPr>
        <w:t xml:space="preserve"> </w:t>
      </w:r>
      <w:r>
        <w:rPr>
          <w:spacing w:val="-1"/>
        </w:rPr>
        <w:t>members</w:t>
      </w:r>
      <w:r>
        <w:t xml:space="preserve"> </w:t>
      </w:r>
      <w:r>
        <w:rPr>
          <w:spacing w:val="-1"/>
        </w:rPr>
        <w:t>are only</w:t>
      </w:r>
      <w:r>
        <w:t xml:space="preserve"> </w:t>
      </w:r>
      <w:r>
        <w:rPr>
          <w:spacing w:val="-1"/>
        </w:rPr>
        <w:t>accessible</w:t>
      </w:r>
      <w:r>
        <w:t xml:space="preserve"> to</w:t>
      </w:r>
      <w:r>
        <w:rPr>
          <w:spacing w:val="93"/>
        </w:rPr>
        <w:t xml:space="preserve"> </w:t>
      </w:r>
      <w:r>
        <w:rPr>
          <w:spacing w:val="-1"/>
        </w:rPr>
        <w:t>member</w:t>
      </w:r>
      <w:r>
        <w:t xml:space="preserve"> </w:t>
      </w:r>
      <w:r>
        <w:rPr>
          <w:spacing w:val="-1"/>
        </w:rPr>
        <w:t>functions</w:t>
      </w:r>
      <w:r>
        <w:rPr>
          <w:spacing w:val="-2"/>
        </w:rPr>
        <w:t xml:space="preserve"> </w:t>
      </w:r>
      <w:r>
        <w:rPr>
          <w:spacing w:val="-1"/>
        </w:rPr>
        <w:t>and</w:t>
      </w:r>
      <w:r>
        <w:t xml:space="preserve"> </w:t>
      </w:r>
      <w:r>
        <w:rPr>
          <w:spacing w:val="-1"/>
        </w:rPr>
        <w:t>friends.</w:t>
      </w:r>
      <w:r>
        <w:rPr>
          <w:spacing w:val="1"/>
        </w:rPr>
        <w:t xml:space="preserve"> </w:t>
      </w:r>
      <w:r>
        <w:rPr>
          <w:i/>
          <w:spacing w:val="-1"/>
        </w:rPr>
        <w:t>Protected</w:t>
      </w:r>
      <w:r>
        <w:rPr>
          <w:i/>
          <w:spacing w:val="1"/>
        </w:rPr>
        <w:t xml:space="preserve"> </w:t>
      </w:r>
      <w:r>
        <w:rPr>
          <w:spacing w:val="-1"/>
        </w:rPr>
        <w:t>members</w:t>
      </w:r>
      <w:r>
        <w:t xml:space="preserve"> are </w:t>
      </w:r>
      <w:r>
        <w:rPr>
          <w:spacing w:val="-1"/>
        </w:rPr>
        <w:t>accessible</w:t>
      </w:r>
      <w:r>
        <w:t xml:space="preserve"> </w:t>
      </w:r>
      <w:r>
        <w:rPr>
          <w:spacing w:val="-1"/>
        </w:rPr>
        <w:t>to</w:t>
      </w:r>
      <w:r>
        <w:t xml:space="preserve"> </w:t>
      </w:r>
      <w:r>
        <w:rPr>
          <w:spacing w:val="-1"/>
        </w:rPr>
        <w:t>derived</w:t>
      </w:r>
      <w:r>
        <w:t xml:space="preserve"> </w:t>
      </w:r>
      <w:r>
        <w:rPr>
          <w:spacing w:val="-1"/>
        </w:rPr>
        <w:t>classes</w:t>
      </w:r>
      <w:r>
        <w:rPr>
          <w:spacing w:val="-2"/>
        </w:rPr>
        <w:t xml:space="preserve"> </w:t>
      </w:r>
      <w:r>
        <w:t>and</w:t>
      </w:r>
      <w:r>
        <w:rPr>
          <w:spacing w:val="85"/>
        </w:rPr>
        <w:t xml:space="preserve"> </w:t>
      </w:r>
      <w:r>
        <w:rPr>
          <w:spacing w:val="-1"/>
        </w:rPr>
        <w:t>friends.</w:t>
      </w:r>
      <w:r>
        <w:t xml:space="preserve"> </w:t>
      </w:r>
      <w:r>
        <w:rPr>
          <w:i/>
          <w:spacing w:val="-1"/>
        </w:rPr>
        <w:t>Implementation</w:t>
      </w:r>
      <w:r>
        <w:rPr>
          <w:i/>
        </w:rPr>
        <w:t xml:space="preserve"> </w:t>
      </w:r>
      <w:r>
        <w:rPr>
          <w:spacing w:val="-1"/>
        </w:rPr>
        <w:t>members</w:t>
      </w:r>
      <w:r>
        <w:t xml:space="preserve"> are</w:t>
      </w:r>
      <w:r>
        <w:rPr>
          <w:spacing w:val="-1"/>
        </w:rPr>
        <w:t xml:space="preserve"> </w:t>
      </w:r>
      <w:r>
        <w:t>only</w:t>
      </w:r>
      <w:r>
        <w:rPr>
          <w:spacing w:val="-3"/>
        </w:rPr>
        <w:t xml:space="preserve"> </w:t>
      </w:r>
      <w:r>
        <w:rPr>
          <w:spacing w:val="-1"/>
        </w:rPr>
        <w:t>accessible</w:t>
      </w:r>
      <w:r>
        <w:t xml:space="preserve"> </w:t>
      </w:r>
      <w:r>
        <w:rPr>
          <w:spacing w:val="-1"/>
        </w:rPr>
        <w:t>to</w:t>
      </w:r>
      <w:r>
        <w:t xml:space="preserve"> </w:t>
      </w:r>
      <w:r>
        <w:rPr>
          <w:spacing w:val="-1"/>
        </w:rPr>
        <w:t>the</w:t>
      </w:r>
      <w:r>
        <w:t xml:space="preserve"> </w:t>
      </w:r>
      <w:r>
        <w:rPr>
          <w:spacing w:val="-1"/>
        </w:rPr>
        <w:t>class</w:t>
      </w:r>
      <w:r>
        <w:t xml:space="preserve"> </w:t>
      </w:r>
      <w:r>
        <w:rPr>
          <w:spacing w:val="-1"/>
        </w:rPr>
        <w:t>itself.</w:t>
      </w:r>
      <w:r>
        <w:t xml:space="preserve"> </w:t>
      </w:r>
      <w:r>
        <w:rPr>
          <w:spacing w:val="-1"/>
        </w:rPr>
        <w:t>The</w:t>
      </w:r>
      <w:r>
        <w:t xml:space="preserve"> </w:t>
      </w:r>
      <w:r>
        <w:rPr>
          <w:spacing w:val="-1"/>
        </w:rPr>
        <w:t>default</w:t>
      </w:r>
      <w:r>
        <w:t xml:space="preserve"> </w:t>
      </w:r>
      <w:r>
        <w:rPr>
          <w:spacing w:val="-1"/>
        </w:rPr>
        <w:t>is</w:t>
      </w:r>
      <w:r>
        <w:rPr>
          <w:spacing w:val="89"/>
        </w:rPr>
        <w:t xml:space="preserve"> </w:t>
      </w:r>
      <w:r>
        <w:rPr>
          <w:spacing w:val="-1"/>
        </w:rPr>
        <w:t>Private.</w:t>
      </w:r>
    </w:p>
    <w:p w14:paraId="2AC0BD9A" w14:textId="77777777" w:rsidR="008D05C1" w:rsidRDefault="00D13026">
      <w:pPr>
        <w:pStyle w:val="BodyText"/>
        <w:numPr>
          <w:ilvl w:val="1"/>
          <w:numId w:val="6"/>
        </w:numPr>
        <w:tabs>
          <w:tab w:val="left" w:pos="1521"/>
        </w:tabs>
        <w:spacing w:before="2" w:line="237" w:lineRule="auto"/>
        <w:ind w:right="376"/>
      </w:pPr>
      <w:r>
        <w:rPr>
          <w:rFonts w:cs="Times New Roman"/>
          <w:b/>
          <w:bCs/>
          <w:spacing w:val="-1"/>
        </w:rPr>
        <w:t>Qualification</w:t>
      </w:r>
      <w:r>
        <w:rPr>
          <w:spacing w:val="-1"/>
        </w:rPr>
        <w:t xml:space="preserve">. </w:t>
      </w:r>
      <w:r>
        <w:rPr>
          <w:rFonts w:cs="Times New Roman"/>
          <w:i/>
          <w:spacing w:val="-1"/>
        </w:rPr>
        <w:t>Constant</w:t>
      </w:r>
      <w:r>
        <w:rPr>
          <w:rFonts w:cs="Times New Roman"/>
          <w:i/>
        </w:rPr>
        <w:t xml:space="preserve"> </w:t>
      </w:r>
      <w:r>
        <w:rPr>
          <w:rFonts w:cs="Times New Roman"/>
          <w:spacing w:val="-1"/>
        </w:rPr>
        <w:t>indicates</w:t>
      </w:r>
      <w:r>
        <w:rPr>
          <w:rFonts w:cs="Times New Roman"/>
        </w:rPr>
        <w:t xml:space="preserve"> a </w:t>
      </w:r>
      <w:r>
        <w:rPr>
          <w:rFonts w:cs="Times New Roman"/>
          <w:spacing w:val="-1"/>
        </w:rPr>
        <w:t>member‘s</w:t>
      </w:r>
      <w:r>
        <w:rPr>
          <w:rFonts w:cs="Times New Roman"/>
        </w:rPr>
        <w:t xml:space="preserve"> </w:t>
      </w:r>
      <w:r>
        <w:rPr>
          <w:rFonts w:cs="Times New Roman"/>
          <w:spacing w:val="-1"/>
        </w:rPr>
        <w:t>value</w:t>
      </w:r>
      <w:r>
        <w:rPr>
          <w:rFonts w:cs="Times New Roman"/>
        </w:rPr>
        <w:t xml:space="preserve"> </w:t>
      </w:r>
      <w:r>
        <w:rPr>
          <w:rFonts w:cs="Times New Roman"/>
          <w:spacing w:val="-1"/>
        </w:rPr>
        <w:t xml:space="preserve">cannot </w:t>
      </w:r>
      <w:r>
        <w:rPr>
          <w:rFonts w:cs="Times New Roman"/>
        </w:rPr>
        <w:t xml:space="preserve">be </w:t>
      </w:r>
      <w:r>
        <w:rPr>
          <w:rFonts w:cs="Times New Roman"/>
          <w:spacing w:val="-1"/>
        </w:rPr>
        <w:t>changed.</w:t>
      </w:r>
      <w:r>
        <w:rPr>
          <w:rFonts w:cs="Times New Roman"/>
          <w:spacing w:val="1"/>
        </w:rPr>
        <w:t xml:space="preserve"> </w:t>
      </w:r>
      <w:r>
        <w:rPr>
          <w:rFonts w:cs="Times New Roman"/>
          <w:i/>
          <w:spacing w:val="-1"/>
        </w:rPr>
        <w:t>Volatile</w:t>
      </w:r>
      <w:r>
        <w:rPr>
          <w:rFonts w:cs="Times New Roman"/>
          <w:i/>
          <w:spacing w:val="87"/>
        </w:rPr>
        <w:t xml:space="preserve"> </w:t>
      </w:r>
      <w:r>
        <w:rPr>
          <w:spacing w:val="-1"/>
        </w:rPr>
        <w:t>indicates</w:t>
      </w:r>
      <w:r>
        <w:t xml:space="preserve"> the</w:t>
      </w:r>
      <w:r>
        <w:rPr>
          <w:spacing w:val="-2"/>
        </w:rPr>
        <w:t xml:space="preserve"> </w:t>
      </w:r>
      <w:r>
        <w:rPr>
          <w:spacing w:val="-1"/>
        </w:rPr>
        <w:t>member</w:t>
      </w:r>
      <w:r>
        <w:t xml:space="preserve"> </w:t>
      </w:r>
      <w:r>
        <w:rPr>
          <w:spacing w:val="-1"/>
        </w:rPr>
        <w:t>can</w:t>
      </w:r>
      <w:r>
        <w:t xml:space="preserve"> be</w:t>
      </w:r>
      <w:r>
        <w:rPr>
          <w:spacing w:val="-1"/>
        </w:rPr>
        <w:t xml:space="preserve"> modified</w:t>
      </w:r>
      <w:r>
        <w:t xml:space="preserve"> by </w:t>
      </w:r>
      <w:r>
        <w:rPr>
          <w:spacing w:val="-1"/>
        </w:rPr>
        <w:t>something</w:t>
      </w:r>
      <w:r>
        <w:t xml:space="preserve"> </w:t>
      </w:r>
      <w:r>
        <w:rPr>
          <w:spacing w:val="-1"/>
        </w:rPr>
        <w:t>other</w:t>
      </w:r>
      <w:r>
        <w:t xml:space="preserve"> </w:t>
      </w:r>
      <w:r>
        <w:rPr>
          <w:spacing w:val="-1"/>
        </w:rPr>
        <w:t>than</w:t>
      </w:r>
      <w:r>
        <w:t xml:space="preserve"> the</w:t>
      </w:r>
      <w:r>
        <w:rPr>
          <w:spacing w:val="-1"/>
        </w:rPr>
        <w:t xml:space="preserve"> program,</w:t>
      </w:r>
      <w:r>
        <w:t xml:space="preserve"> either the</w:t>
      </w:r>
      <w:r>
        <w:rPr>
          <w:spacing w:val="61"/>
        </w:rPr>
        <w:t xml:space="preserve"> </w:t>
      </w:r>
      <w:r>
        <w:rPr>
          <w:spacing w:val="-1"/>
        </w:rPr>
        <w:t>operating</w:t>
      </w:r>
      <w:r>
        <w:t xml:space="preserve"> </w:t>
      </w:r>
      <w:r>
        <w:rPr>
          <w:spacing w:val="-1"/>
        </w:rPr>
        <w:t>system</w:t>
      </w:r>
      <w:r>
        <w:rPr>
          <w:spacing w:val="-3"/>
        </w:rPr>
        <w:t xml:space="preserve"> </w:t>
      </w:r>
      <w:r>
        <w:t xml:space="preserve">or </w:t>
      </w:r>
      <w:r>
        <w:rPr>
          <w:spacing w:val="-1"/>
        </w:rPr>
        <w:t>hardware.</w:t>
      </w:r>
      <w:r>
        <w:t xml:space="preserve"> </w:t>
      </w:r>
      <w:r>
        <w:rPr>
          <w:rFonts w:cs="Times New Roman"/>
          <w:i/>
          <w:spacing w:val="-1"/>
        </w:rPr>
        <w:t>Static</w:t>
      </w:r>
      <w:r>
        <w:rPr>
          <w:rFonts w:cs="Times New Roman"/>
          <w:i/>
        </w:rPr>
        <w:t xml:space="preserve"> </w:t>
      </w:r>
      <w:r>
        <w:rPr>
          <w:spacing w:val="-1"/>
        </w:rPr>
        <w:t>indicates</w:t>
      </w:r>
      <w:r>
        <w:t xml:space="preserve"> there</w:t>
      </w:r>
      <w:r>
        <w:rPr>
          <w:spacing w:val="-2"/>
        </w:rPr>
        <w:t xml:space="preserve"> </w:t>
      </w:r>
      <w:r>
        <w:t>is</w:t>
      </w:r>
      <w:r>
        <w:rPr>
          <w:spacing w:val="-1"/>
        </w:rPr>
        <w:t xml:space="preserve"> </w:t>
      </w:r>
      <w:r>
        <w:t>only</w:t>
      </w:r>
      <w:r>
        <w:rPr>
          <w:spacing w:val="-2"/>
        </w:rPr>
        <w:t xml:space="preserve"> </w:t>
      </w:r>
      <w:r>
        <w:t>one</w:t>
      </w:r>
      <w:r>
        <w:rPr>
          <w:spacing w:val="-2"/>
        </w:rPr>
        <w:t xml:space="preserve"> </w:t>
      </w:r>
      <w:r>
        <w:rPr>
          <w:spacing w:val="-1"/>
        </w:rPr>
        <w:t xml:space="preserve">instance </w:t>
      </w:r>
      <w:r>
        <w:t xml:space="preserve">of the </w:t>
      </w:r>
      <w:r>
        <w:rPr>
          <w:spacing w:val="-1"/>
        </w:rPr>
        <w:t>member</w:t>
      </w:r>
      <w:r>
        <w:rPr>
          <w:spacing w:val="69"/>
        </w:rPr>
        <w:t xml:space="preserve"> </w:t>
      </w:r>
      <w:r>
        <w:rPr>
          <w:spacing w:val="-1"/>
        </w:rPr>
        <w:t>regardless</w:t>
      </w:r>
      <w:r>
        <w:rPr>
          <w:spacing w:val="-2"/>
        </w:rPr>
        <w:t xml:space="preserve"> </w:t>
      </w:r>
      <w:r>
        <w:t xml:space="preserve">of </w:t>
      </w:r>
      <w:r>
        <w:rPr>
          <w:spacing w:val="-1"/>
        </w:rPr>
        <w:t>the</w:t>
      </w:r>
      <w:r>
        <w:t xml:space="preserve"> </w:t>
      </w:r>
      <w:r>
        <w:rPr>
          <w:spacing w:val="-1"/>
        </w:rPr>
        <w:t xml:space="preserve">number </w:t>
      </w:r>
      <w:r>
        <w:t xml:space="preserve">of </w:t>
      </w:r>
      <w:r>
        <w:rPr>
          <w:spacing w:val="-1"/>
        </w:rPr>
        <w:t>times</w:t>
      </w:r>
      <w:r>
        <w:t xml:space="preserve"> a class </w:t>
      </w:r>
      <w:r>
        <w:rPr>
          <w:spacing w:val="-1"/>
        </w:rPr>
        <w:t>is</w:t>
      </w:r>
      <w:r>
        <w:t xml:space="preserve"> </w:t>
      </w:r>
      <w:r>
        <w:rPr>
          <w:spacing w:val="-1"/>
        </w:rPr>
        <w:t>instantiated.</w:t>
      </w:r>
      <w:r>
        <w:t xml:space="preserve"> </w:t>
      </w:r>
      <w:r>
        <w:rPr>
          <w:spacing w:val="-1"/>
        </w:rPr>
        <w:t xml:space="preserve">The default </w:t>
      </w:r>
      <w:r>
        <w:t>is</w:t>
      </w:r>
      <w:r>
        <w:rPr>
          <w:spacing w:val="-1"/>
        </w:rPr>
        <w:t xml:space="preserve"> </w:t>
      </w:r>
      <w:r>
        <w:t>None.</w:t>
      </w:r>
    </w:p>
    <w:p w14:paraId="3F369104" w14:textId="77777777" w:rsidR="008D05C1" w:rsidRDefault="00D13026">
      <w:pPr>
        <w:numPr>
          <w:ilvl w:val="1"/>
          <w:numId w:val="6"/>
        </w:numPr>
        <w:tabs>
          <w:tab w:val="left" w:pos="1521"/>
        </w:tabs>
        <w:spacing w:before="8" w:line="231" w:lineRule="auto"/>
        <w:ind w:right="394"/>
        <w:rPr>
          <w:rFonts w:ascii="Times New Roman" w:eastAsia="Times New Roman" w:hAnsi="Times New Roman" w:cs="Times New Roman"/>
          <w:sz w:val="20"/>
          <w:szCs w:val="20"/>
        </w:rPr>
      </w:pPr>
      <w:r>
        <w:rPr>
          <w:rFonts w:ascii="Times New Roman"/>
          <w:b/>
          <w:spacing w:val="-1"/>
          <w:sz w:val="20"/>
        </w:rPr>
        <w:t>Physical</w:t>
      </w:r>
      <w:r>
        <w:rPr>
          <w:rFonts w:ascii="Times New Roman"/>
          <w:b/>
          <w:sz w:val="20"/>
        </w:rPr>
        <w:t xml:space="preserve"> </w:t>
      </w:r>
      <w:r>
        <w:rPr>
          <w:rFonts w:ascii="Times New Roman"/>
          <w:b/>
          <w:spacing w:val="-1"/>
          <w:sz w:val="20"/>
        </w:rPr>
        <w:t>Characteristics</w:t>
      </w:r>
      <w:r>
        <w:rPr>
          <w:rFonts w:ascii="Times New Roman"/>
          <w:spacing w:val="-1"/>
          <w:sz w:val="20"/>
        </w:rPr>
        <w:t>.</w:t>
      </w:r>
      <w:r>
        <w:rPr>
          <w:rFonts w:ascii="Times New Roman"/>
          <w:sz w:val="20"/>
        </w:rPr>
        <w:t xml:space="preserve"> If </w:t>
      </w:r>
      <w:r>
        <w:rPr>
          <w:rFonts w:ascii="Times New Roman"/>
          <w:spacing w:val="-1"/>
          <w:sz w:val="20"/>
        </w:rPr>
        <w:t>the</w:t>
      </w:r>
      <w:r>
        <w:rPr>
          <w:rFonts w:ascii="Times New Roman"/>
          <w:sz w:val="20"/>
        </w:rPr>
        <w:t xml:space="preserve"> </w:t>
      </w:r>
      <w:r>
        <w:rPr>
          <w:rFonts w:ascii="Times New Roman"/>
          <w:spacing w:val="-1"/>
          <w:sz w:val="20"/>
        </w:rPr>
        <w:t>attribute</w:t>
      </w:r>
      <w:r>
        <w:rPr>
          <w:rFonts w:ascii="Times New Roman"/>
          <w:sz w:val="20"/>
        </w:rPr>
        <w:t xml:space="preserve"> </w:t>
      </w:r>
      <w:r>
        <w:rPr>
          <w:rFonts w:ascii="Times New Roman"/>
          <w:spacing w:val="-1"/>
          <w:sz w:val="20"/>
        </w:rPr>
        <w:t xml:space="preserve">type </w:t>
      </w:r>
      <w:r>
        <w:rPr>
          <w:rFonts w:ascii="Times New Roman"/>
          <w:sz w:val="20"/>
        </w:rPr>
        <w:t xml:space="preserve">is </w:t>
      </w:r>
      <w:r>
        <w:rPr>
          <w:rFonts w:ascii="Times New Roman"/>
          <w:spacing w:val="-1"/>
          <w:sz w:val="20"/>
        </w:rPr>
        <w:t>elemental,</w:t>
      </w:r>
      <w:r>
        <w:rPr>
          <w:rFonts w:ascii="Times New Roman"/>
          <w:spacing w:val="1"/>
          <w:sz w:val="20"/>
        </w:rPr>
        <w:t xml:space="preserve"> </w:t>
      </w:r>
      <w:r>
        <w:rPr>
          <w:rFonts w:ascii="Times New Roman"/>
          <w:sz w:val="20"/>
        </w:rPr>
        <w:t xml:space="preserve">the </w:t>
      </w:r>
      <w:r>
        <w:rPr>
          <w:rFonts w:ascii="Times New Roman"/>
          <w:spacing w:val="-1"/>
          <w:sz w:val="20"/>
        </w:rPr>
        <w:t>physical characteristics</w:t>
      </w:r>
      <w:r>
        <w:rPr>
          <w:rFonts w:ascii="Times New Roman"/>
          <w:spacing w:val="105"/>
          <w:sz w:val="20"/>
        </w:rPr>
        <w:t xml:space="preserve"> </w:t>
      </w:r>
      <w:r>
        <w:rPr>
          <w:rFonts w:ascii="Times New Roman"/>
          <w:sz w:val="20"/>
        </w:rPr>
        <w:t>can</w:t>
      </w:r>
      <w:r>
        <w:rPr>
          <w:rFonts w:ascii="Times New Roman"/>
          <w:spacing w:val="-1"/>
          <w:sz w:val="20"/>
        </w:rPr>
        <w:t xml:space="preserve"> </w:t>
      </w:r>
      <w:r>
        <w:rPr>
          <w:rFonts w:ascii="Times New Roman"/>
          <w:sz w:val="20"/>
        </w:rPr>
        <w:t xml:space="preserve">be </w:t>
      </w:r>
      <w:r>
        <w:rPr>
          <w:rFonts w:ascii="Times New Roman"/>
          <w:spacing w:val="-1"/>
          <w:sz w:val="20"/>
        </w:rPr>
        <w:t>set.</w:t>
      </w:r>
    </w:p>
    <w:p w14:paraId="2B6618A7" w14:textId="77777777" w:rsidR="008D05C1" w:rsidRDefault="008D05C1">
      <w:pPr>
        <w:spacing w:before="12" w:line="220" w:lineRule="exact"/>
      </w:pPr>
    </w:p>
    <w:p w14:paraId="06CC7C1D" w14:textId="77777777" w:rsidR="008D05C1" w:rsidRDefault="00D13026">
      <w:pPr>
        <w:pStyle w:val="BodyText"/>
        <w:ind w:left="1160" w:right="338"/>
      </w:pPr>
      <w:r>
        <w:t>For</w:t>
      </w:r>
      <w:r>
        <w:rPr>
          <w:spacing w:val="-1"/>
        </w:rPr>
        <w:t xml:space="preserve"> every</w:t>
      </w:r>
      <w:r>
        <w:t xml:space="preserve"> </w:t>
      </w:r>
      <w:r>
        <w:rPr>
          <w:spacing w:val="-1"/>
        </w:rPr>
        <w:t>item</w:t>
      </w:r>
      <w:r>
        <w:rPr>
          <w:spacing w:val="-2"/>
        </w:rPr>
        <w:t xml:space="preserve"> </w:t>
      </w:r>
      <w:r>
        <w:rPr>
          <w:spacing w:val="-1"/>
        </w:rPr>
        <w:t>entered</w:t>
      </w:r>
      <w:r>
        <w:t xml:space="preserve"> </w:t>
      </w:r>
      <w:r>
        <w:rPr>
          <w:spacing w:val="-1"/>
        </w:rPr>
        <w:t>into</w:t>
      </w:r>
      <w:r>
        <w:t xml:space="preserve"> </w:t>
      </w:r>
      <w:r>
        <w:rPr>
          <w:spacing w:val="-1"/>
        </w:rPr>
        <w:t>the</w:t>
      </w:r>
      <w:r>
        <w:t xml:space="preserve"> Type</w:t>
      </w:r>
      <w:r>
        <w:rPr>
          <w:spacing w:val="-1"/>
        </w:rPr>
        <w:t xml:space="preserve"> field,</w:t>
      </w:r>
      <w:r>
        <w:t xml:space="preserve"> </w:t>
      </w:r>
      <w:r>
        <w:rPr>
          <w:spacing w:val="-1"/>
        </w:rPr>
        <w:t>Visible</w:t>
      </w:r>
      <w:r>
        <w:t xml:space="preserve"> </w:t>
      </w:r>
      <w:r>
        <w:rPr>
          <w:spacing w:val="-1"/>
        </w:rPr>
        <w:t>Analyst</w:t>
      </w:r>
      <w:r>
        <w:t xml:space="preserve"> </w:t>
      </w:r>
      <w:r>
        <w:rPr>
          <w:spacing w:val="-1"/>
        </w:rPr>
        <w:t>creates</w:t>
      </w:r>
      <w:r>
        <w:t xml:space="preserve"> a</w:t>
      </w:r>
      <w:r>
        <w:rPr>
          <w:spacing w:val="-1"/>
        </w:rPr>
        <w:t xml:space="preserve"> repository</w:t>
      </w:r>
      <w:r>
        <w:t xml:space="preserve"> entry</w:t>
      </w:r>
      <w:r>
        <w:rPr>
          <w:spacing w:val="-2"/>
        </w:rPr>
        <w:t xml:space="preserve"> </w:t>
      </w:r>
      <w:r>
        <w:t>(if</w:t>
      </w:r>
      <w:r>
        <w:rPr>
          <w:spacing w:val="-1"/>
        </w:rPr>
        <w:t xml:space="preserve"> </w:t>
      </w:r>
      <w:r>
        <w:t>one</w:t>
      </w:r>
      <w:r>
        <w:rPr>
          <w:spacing w:val="87"/>
        </w:rPr>
        <w:t xml:space="preserve"> </w:t>
      </w:r>
      <w:r>
        <w:t>with the</w:t>
      </w:r>
      <w:r>
        <w:rPr>
          <w:spacing w:val="-1"/>
        </w:rPr>
        <w:t xml:space="preserve"> same</w:t>
      </w:r>
      <w:r>
        <w:t xml:space="preserve"> </w:t>
      </w:r>
      <w:r>
        <w:rPr>
          <w:spacing w:val="-1"/>
        </w:rPr>
        <w:t>name</w:t>
      </w:r>
      <w:r>
        <w:t xml:space="preserve"> does </w:t>
      </w:r>
      <w:r>
        <w:rPr>
          <w:spacing w:val="-1"/>
        </w:rPr>
        <w:t>not already</w:t>
      </w:r>
      <w:r>
        <w:t xml:space="preserve"> </w:t>
      </w:r>
      <w:r>
        <w:rPr>
          <w:spacing w:val="-1"/>
        </w:rPr>
        <w:t>exist)</w:t>
      </w:r>
      <w:r>
        <w:t xml:space="preserve"> </w:t>
      </w:r>
      <w:r>
        <w:rPr>
          <w:spacing w:val="-1"/>
        </w:rPr>
        <w:t>a</w:t>
      </w:r>
      <w:r>
        <w:rPr>
          <w:rFonts w:cs="Times New Roman"/>
          <w:spacing w:val="-1"/>
        </w:rPr>
        <w:t>nd</w:t>
      </w:r>
      <w:r>
        <w:rPr>
          <w:rFonts w:cs="Times New Roman"/>
        </w:rPr>
        <w:t xml:space="preserve"> </w:t>
      </w:r>
      <w:r>
        <w:rPr>
          <w:rFonts w:cs="Times New Roman"/>
          <w:spacing w:val="-1"/>
        </w:rPr>
        <w:t>updates</w:t>
      </w:r>
      <w:r>
        <w:rPr>
          <w:rFonts w:cs="Times New Roman"/>
        </w:rPr>
        <w:t xml:space="preserve"> that</w:t>
      </w:r>
      <w:r>
        <w:rPr>
          <w:rFonts w:cs="Times New Roman"/>
          <w:spacing w:val="-2"/>
        </w:rPr>
        <w:t xml:space="preserve"> </w:t>
      </w:r>
      <w:r>
        <w:rPr>
          <w:rFonts w:cs="Times New Roman"/>
          <w:spacing w:val="-1"/>
        </w:rPr>
        <w:t>entry‘s</w:t>
      </w:r>
      <w:r>
        <w:rPr>
          <w:rFonts w:cs="Times New Roman"/>
        </w:rPr>
        <w:t xml:space="preserve"> </w:t>
      </w:r>
      <w:r>
        <w:rPr>
          <w:rFonts w:cs="Times New Roman"/>
          <w:spacing w:val="-1"/>
        </w:rPr>
        <w:t xml:space="preserve">location field. </w:t>
      </w:r>
      <w:r>
        <w:rPr>
          <w:rFonts w:cs="Times New Roman"/>
        </w:rPr>
        <w:t>If an</w:t>
      </w:r>
      <w:r>
        <w:rPr>
          <w:rFonts w:cs="Times New Roman"/>
          <w:spacing w:val="-1"/>
        </w:rPr>
        <w:t xml:space="preserve"> item</w:t>
      </w:r>
      <w:r>
        <w:rPr>
          <w:rFonts w:cs="Times New Roman"/>
          <w:spacing w:val="85"/>
        </w:rPr>
        <w:t xml:space="preserve"> </w:t>
      </w:r>
      <w:r>
        <w:t xml:space="preserve">is </w:t>
      </w:r>
      <w:r>
        <w:rPr>
          <w:spacing w:val="-1"/>
        </w:rPr>
        <w:t>removed,</w:t>
      </w:r>
      <w:r>
        <w:t xml:space="preserve"> </w:t>
      </w:r>
      <w:r>
        <w:rPr>
          <w:spacing w:val="-1"/>
        </w:rPr>
        <w:t>this</w:t>
      </w:r>
      <w:r>
        <w:t xml:space="preserve"> </w:t>
      </w:r>
      <w:r>
        <w:rPr>
          <w:spacing w:val="-1"/>
        </w:rPr>
        <w:t>field</w:t>
      </w:r>
      <w:r>
        <w:t xml:space="preserve"> is</w:t>
      </w:r>
      <w:r>
        <w:rPr>
          <w:spacing w:val="-2"/>
        </w:rPr>
        <w:t xml:space="preserve"> </w:t>
      </w:r>
      <w:r>
        <w:rPr>
          <w:spacing w:val="-1"/>
        </w:rPr>
        <w:t>updated</w:t>
      </w:r>
      <w:r>
        <w:t xml:space="preserve"> to</w:t>
      </w:r>
      <w:r>
        <w:rPr>
          <w:spacing w:val="-2"/>
        </w:rPr>
        <w:t xml:space="preserve"> </w:t>
      </w:r>
      <w:r>
        <w:rPr>
          <w:spacing w:val="-1"/>
        </w:rPr>
        <w:t>reflect this.</w:t>
      </w:r>
      <w:r>
        <w:t xml:space="preserve"> </w:t>
      </w:r>
      <w:r>
        <w:rPr>
          <w:spacing w:val="-1"/>
        </w:rPr>
        <w:t>These repository</w:t>
      </w:r>
      <w:r>
        <w:t xml:space="preserve"> </w:t>
      </w:r>
      <w:r>
        <w:rPr>
          <w:spacing w:val="-1"/>
        </w:rPr>
        <w:t>entries</w:t>
      </w:r>
      <w:r>
        <w:t xml:space="preserve"> </w:t>
      </w:r>
      <w:r>
        <w:rPr>
          <w:spacing w:val="-1"/>
        </w:rPr>
        <w:t>are</w:t>
      </w:r>
      <w:r>
        <w:rPr>
          <w:spacing w:val="-2"/>
        </w:rPr>
        <w:t xml:space="preserve"> </w:t>
      </w:r>
      <w:r>
        <w:rPr>
          <w:spacing w:val="-1"/>
        </w:rPr>
        <w:t>generally</w:t>
      </w:r>
      <w:r>
        <w:rPr>
          <w:spacing w:val="-2"/>
        </w:rPr>
        <w:t xml:space="preserve"> </w:t>
      </w:r>
      <w:r>
        <w:rPr>
          <w:spacing w:val="-1"/>
        </w:rPr>
        <w:t>created</w:t>
      </w:r>
      <w:r>
        <w:rPr>
          <w:spacing w:val="109"/>
        </w:rPr>
        <w:t xml:space="preserve"> </w:t>
      </w:r>
      <w:r>
        <w:t xml:space="preserve">as </w:t>
      </w:r>
      <w:r>
        <w:rPr>
          <w:spacing w:val="-1"/>
        </w:rPr>
        <w:t>classes unless</w:t>
      </w:r>
      <w:r>
        <w:t xml:space="preserve"> a</w:t>
      </w:r>
      <w:r>
        <w:rPr>
          <w:spacing w:val="-1"/>
        </w:rPr>
        <w:t xml:space="preserve"> </w:t>
      </w:r>
      <w:r>
        <w:t xml:space="preserve">data </w:t>
      </w:r>
      <w:r>
        <w:rPr>
          <w:spacing w:val="-1"/>
        </w:rPr>
        <w:t>element</w:t>
      </w:r>
      <w:r>
        <w:t xml:space="preserve"> </w:t>
      </w:r>
      <w:r>
        <w:rPr>
          <w:spacing w:val="-1"/>
        </w:rPr>
        <w:t>already</w:t>
      </w:r>
      <w:r>
        <w:t xml:space="preserve"> </w:t>
      </w:r>
      <w:r>
        <w:rPr>
          <w:spacing w:val="-1"/>
        </w:rPr>
        <w:t>exists</w:t>
      </w:r>
      <w:r>
        <w:t xml:space="preserve"> </w:t>
      </w:r>
      <w:r>
        <w:rPr>
          <w:spacing w:val="-1"/>
        </w:rPr>
        <w:t>with</w:t>
      </w:r>
      <w:r>
        <w:t xml:space="preserve"> </w:t>
      </w:r>
      <w:r>
        <w:rPr>
          <w:spacing w:val="-1"/>
        </w:rPr>
        <w:t>the</w:t>
      </w:r>
      <w:r>
        <w:t xml:space="preserve"> </w:t>
      </w:r>
      <w:r>
        <w:rPr>
          <w:spacing w:val="-1"/>
        </w:rPr>
        <w:t>same</w:t>
      </w:r>
      <w:r>
        <w:t xml:space="preserve"> </w:t>
      </w:r>
      <w:r>
        <w:rPr>
          <w:spacing w:val="-1"/>
        </w:rPr>
        <w:t>name</w:t>
      </w:r>
      <w:r>
        <w:t xml:space="preserve"> or </w:t>
      </w:r>
      <w:r>
        <w:rPr>
          <w:spacing w:val="-1"/>
        </w:rPr>
        <w:t>the</w:t>
      </w:r>
      <w:r>
        <w:t xml:space="preserve"> </w:t>
      </w:r>
      <w:r>
        <w:rPr>
          <w:spacing w:val="-1"/>
        </w:rPr>
        <w:t>physical</w:t>
      </w:r>
      <w:r>
        <w:rPr>
          <w:spacing w:val="75"/>
        </w:rPr>
        <w:t xml:space="preserve"> </w:t>
      </w:r>
      <w:r>
        <w:rPr>
          <w:spacing w:val="-1"/>
        </w:rPr>
        <w:t>characteristics</w:t>
      </w:r>
      <w:r>
        <w:t xml:space="preserve"> are</w:t>
      </w:r>
      <w:r>
        <w:rPr>
          <w:spacing w:val="-1"/>
        </w:rPr>
        <w:t xml:space="preserve"> defined</w:t>
      </w:r>
    </w:p>
    <w:p w14:paraId="6DC215E9" w14:textId="77777777" w:rsidR="008D05C1" w:rsidRDefault="008D05C1">
      <w:pPr>
        <w:spacing w:before="11" w:line="220" w:lineRule="exact"/>
      </w:pPr>
    </w:p>
    <w:p w14:paraId="49CF8062" w14:textId="77777777" w:rsidR="008D05C1" w:rsidRDefault="00D13026">
      <w:pPr>
        <w:pStyle w:val="BodyText"/>
        <w:ind w:left="1160" w:right="338"/>
      </w:pPr>
      <w:r>
        <w:t xml:space="preserve">As </w:t>
      </w:r>
      <w:r>
        <w:rPr>
          <w:spacing w:val="-1"/>
        </w:rPr>
        <w:t>you</w:t>
      </w:r>
      <w:r>
        <w:t xml:space="preserve"> </w:t>
      </w:r>
      <w:r>
        <w:rPr>
          <w:spacing w:val="-1"/>
        </w:rPr>
        <w:t>enter items,</w:t>
      </w:r>
      <w:r>
        <w:t xml:space="preserve"> the</w:t>
      </w:r>
      <w:r>
        <w:rPr>
          <w:spacing w:val="-1"/>
        </w:rPr>
        <w:t xml:space="preserve"> </w:t>
      </w:r>
      <w:r>
        <w:t xml:space="preserve">dialog </w:t>
      </w:r>
      <w:r>
        <w:rPr>
          <w:spacing w:val="-1"/>
        </w:rPr>
        <w:t>box</w:t>
      </w:r>
      <w:r>
        <w:t xml:space="preserve"> </w:t>
      </w:r>
      <w:r>
        <w:rPr>
          <w:spacing w:val="-1"/>
        </w:rPr>
        <w:t>automatically</w:t>
      </w:r>
      <w:r>
        <w:t xml:space="preserve"> </w:t>
      </w:r>
      <w:r>
        <w:rPr>
          <w:spacing w:val="-1"/>
        </w:rPr>
        <w:t>scrolls</w:t>
      </w:r>
      <w:r>
        <w:t xml:space="preserve"> as</w:t>
      </w:r>
      <w:r>
        <w:rPr>
          <w:spacing w:val="-1"/>
        </w:rPr>
        <w:t xml:space="preserve"> necessary</w:t>
      </w:r>
      <w:r>
        <w:t xml:space="preserve"> to </w:t>
      </w:r>
      <w:r>
        <w:rPr>
          <w:spacing w:val="-1"/>
        </w:rPr>
        <w:t>allow</w:t>
      </w:r>
      <w:r>
        <w:t xml:space="preserve"> </w:t>
      </w:r>
      <w:r>
        <w:rPr>
          <w:spacing w:val="-1"/>
        </w:rPr>
        <w:t>you</w:t>
      </w:r>
      <w:r>
        <w:t xml:space="preserve"> to </w:t>
      </w:r>
      <w:r>
        <w:rPr>
          <w:spacing w:val="-1"/>
        </w:rPr>
        <w:t>enter</w:t>
      </w:r>
      <w:r>
        <w:rPr>
          <w:spacing w:val="67"/>
        </w:rPr>
        <w:t xml:space="preserve"> </w:t>
      </w:r>
      <w:r>
        <w:rPr>
          <w:spacing w:val="-1"/>
        </w:rPr>
        <w:t>more</w:t>
      </w:r>
      <w:r>
        <w:t xml:space="preserve"> </w:t>
      </w:r>
      <w:r>
        <w:rPr>
          <w:spacing w:val="-1"/>
        </w:rPr>
        <w:t>items</w:t>
      </w:r>
      <w:r>
        <w:t xml:space="preserve"> until</w:t>
      </w:r>
      <w:r>
        <w:rPr>
          <w:spacing w:val="-1"/>
        </w:rPr>
        <w:t xml:space="preserve"> </w:t>
      </w:r>
      <w:r>
        <w:t>you</w:t>
      </w:r>
      <w:r>
        <w:rPr>
          <w:spacing w:val="-1"/>
        </w:rPr>
        <w:t xml:space="preserve"> </w:t>
      </w:r>
      <w:r>
        <w:t>have</w:t>
      </w:r>
      <w:r>
        <w:rPr>
          <w:spacing w:val="-2"/>
        </w:rPr>
        <w:t xml:space="preserve"> </w:t>
      </w:r>
      <w:r>
        <w:rPr>
          <w:spacing w:val="-1"/>
        </w:rPr>
        <w:t>finished. Insert</w:t>
      </w:r>
      <w:r>
        <w:t xml:space="preserve"> is</w:t>
      </w:r>
      <w:r>
        <w:rPr>
          <w:spacing w:val="-2"/>
        </w:rPr>
        <w:t xml:space="preserve"> </w:t>
      </w:r>
      <w:r>
        <w:rPr>
          <w:spacing w:val="-1"/>
        </w:rPr>
        <w:t>used</w:t>
      </w:r>
      <w:r>
        <w:t xml:space="preserve"> to</w:t>
      </w:r>
      <w:r>
        <w:rPr>
          <w:spacing w:val="-2"/>
        </w:rPr>
        <w:t xml:space="preserve"> </w:t>
      </w:r>
      <w:r>
        <w:rPr>
          <w:spacing w:val="-1"/>
        </w:rPr>
        <w:t>insert</w:t>
      </w:r>
      <w:r>
        <w:t xml:space="preserve"> a</w:t>
      </w:r>
      <w:r>
        <w:rPr>
          <w:spacing w:val="-2"/>
        </w:rPr>
        <w:t xml:space="preserve"> </w:t>
      </w:r>
      <w:r>
        <w:rPr>
          <w:spacing w:val="-1"/>
        </w:rPr>
        <w:t>new</w:t>
      </w:r>
      <w:r>
        <w:t xml:space="preserve"> </w:t>
      </w:r>
      <w:r>
        <w:rPr>
          <w:spacing w:val="-1"/>
        </w:rPr>
        <w:t>attribute</w:t>
      </w:r>
      <w:r>
        <w:rPr>
          <w:spacing w:val="4"/>
        </w:rPr>
        <w:t xml:space="preserve"> </w:t>
      </w:r>
      <w:r>
        <w:rPr>
          <w:spacing w:val="-1"/>
        </w:rPr>
        <w:t>into</w:t>
      </w:r>
      <w:r>
        <w:t xml:space="preserve"> </w:t>
      </w:r>
      <w:r>
        <w:rPr>
          <w:spacing w:val="-1"/>
        </w:rPr>
        <w:t>the</w:t>
      </w:r>
      <w:r>
        <w:t xml:space="preserve"> </w:t>
      </w:r>
      <w:r>
        <w:rPr>
          <w:spacing w:val="-1"/>
        </w:rPr>
        <w:t>list</w:t>
      </w:r>
      <w:r>
        <w:t xml:space="preserve"> at</w:t>
      </w:r>
      <w:r>
        <w:rPr>
          <w:spacing w:val="-1"/>
        </w:rPr>
        <w:t xml:space="preserve"> </w:t>
      </w:r>
      <w:r>
        <w:t>the</w:t>
      </w:r>
      <w:r>
        <w:rPr>
          <w:spacing w:val="63"/>
        </w:rPr>
        <w:t xml:space="preserve"> </w:t>
      </w:r>
      <w:r>
        <w:t>current</w:t>
      </w:r>
      <w:r>
        <w:rPr>
          <w:spacing w:val="-1"/>
        </w:rPr>
        <w:t xml:space="preserve"> position, while</w:t>
      </w:r>
      <w:r>
        <w:t xml:space="preserve"> </w:t>
      </w:r>
      <w:r>
        <w:rPr>
          <w:spacing w:val="-1"/>
        </w:rPr>
        <w:t>Delete</w:t>
      </w:r>
      <w:r>
        <w:rPr>
          <w:spacing w:val="-2"/>
        </w:rPr>
        <w:t xml:space="preserve"> </w:t>
      </w:r>
      <w:r>
        <w:rPr>
          <w:spacing w:val="-1"/>
        </w:rPr>
        <w:t>removes</w:t>
      </w:r>
      <w:r>
        <w:t xml:space="preserve"> the</w:t>
      </w:r>
      <w:r>
        <w:rPr>
          <w:spacing w:val="-2"/>
        </w:rPr>
        <w:t xml:space="preserve"> </w:t>
      </w:r>
      <w:r>
        <w:rPr>
          <w:spacing w:val="-1"/>
        </w:rPr>
        <w:t>current</w:t>
      </w:r>
      <w:r>
        <w:t xml:space="preserve"> </w:t>
      </w:r>
      <w:r>
        <w:rPr>
          <w:spacing w:val="-1"/>
        </w:rPr>
        <w:t xml:space="preserve">attribute </w:t>
      </w:r>
      <w:r>
        <w:t>(the</w:t>
      </w:r>
      <w:r>
        <w:rPr>
          <w:spacing w:val="-1"/>
        </w:rPr>
        <w:t xml:space="preserve"> current position</w:t>
      </w:r>
      <w:r>
        <w:t xml:space="preserve"> is </w:t>
      </w:r>
      <w:r>
        <w:rPr>
          <w:spacing w:val="-1"/>
        </w:rPr>
        <w:t>indicated</w:t>
      </w:r>
      <w:r>
        <w:rPr>
          <w:spacing w:val="107"/>
        </w:rPr>
        <w:t xml:space="preserve"> </w:t>
      </w:r>
      <w:r>
        <w:t xml:space="preserve">by </w:t>
      </w:r>
      <w:r>
        <w:rPr>
          <w:rFonts w:ascii="Wingdings" w:eastAsia="Wingdings" w:hAnsi="Wingdings" w:cs="Wingdings"/>
          <w:spacing w:val="-1"/>
        </w:rPr>
        <w:t></w:t>
      </w:r>
      <w:r>
        <w:rPr>
          <w:rFonts w:ascii="Wingdings" w:eastAsia="Wingdings" w:hAnsi="Wingdings" w:cs="Wingdings"/>
          <w:spacing w:val="-1"/>
        </w:rPr>
        <w:t></w:t>
      </w:r>
      <w:r>
        <w:rPr>
          <w:spacing w:val="-1"/>
        </w:rPr>
        <w:t xml:space="preserve">). </w:t>
      </w:r>
      <w:r>
        <w:t>When</w:t>
      </w:r>
      <w:r>
        <w:rPr>
          <w:spacing w:val="-1"/>
        </w:rPr>
        <w:t xml:space="preserve"> </w:t>
      </w:r>
      <w:r>
        <w:t xml:space="preserve">you </w:t>
      </w:r>
      <w:r>
        <w:rPr>
          <w:spacing w:val="-1"/>
        </w:rPr>
        <w:t>have</w:t>
      </w:r>
      <w:r>
        <w:t xml:space="preserve"> </w:t>
      </w:r>
      <w:r>
        <w:rPr>
          <w:spacing w:val="-1"/>
        </w:rPr>
        <w:t>completed</w:t>
      </w:r>
      <w:r>
        <w:t xml:space="preserve"> </w:t>
      </w:r>
      <w:r>
        <w:rPr>
          <w:spacing w:val="-1"/>
        </w:rPr>
        <w:t>the</w:t>
      </w:r>
      <w:r>
        <w:t xml:space="preserve"> </w:t>
      </w:r>
      <w:r>
        <w:rPr>
          <w:spacing w:val="-1"/>
        </w:rPr>
        <w:t>entries,</w:t>
      </w:r>
      <w:r>
        <w:t xml:space="preserve"> </w:t>
      </w:r>
      <w:r>
        <w:rPr>
          <w:spacing w:val="-1"/>
        </w:rPr>
        <w:t>click</w:t>
      </w:r>
      <w:r>
        <w:t xml:space="preserve"> </w:t>
      </w:r>
      <w:r>
        <w:rPr>
          <w:spacing w:val="-1"/>
        </w:rPr>
        <w:t>OK</w:t>
      </w:r>
      <w:r>
        <w:t xml:space="preserve"> to</w:t>
      </w:r>
      <w:r>
        <w:rPr>
          <w:spacing w:val="-2"/>
        </w:rPr>
        <w:t xml:space="preserve"> </w:t>
      </w:r>
      <w:r>
        <w:t>add them</w:t>
      </w:r>
      <w:r>
        <w:rPr>
          <w:spacing w:val="-2"/>
        </w:rPr>
        <w:t xml:space="preserve"> </w:t>
      </w:r>
      <w:r>
        <w:t xml:space="preserve">to </w:t>
      </w:r>
      <w:r>
        <w:rPr>
          <w:spacing w:val="-1"/>
        </w:rPr>
        <w:t>the</w:t>
      </w:r>
      <w:r>
        <w:t xml:space="preserve"> </w:t>
      </w:r>
      <w:r>
        <w:rPr>
          <w:spacing w:val="-1"/>
        </w:rPr>
        <w:t>Attributes field.</w:t>
      </w:r>
    </w:p>
    <w:p w14:paraId="387D0971" w14:textId="77777777" w:rsidR="008D05C1" w:rsidRDefault="008D05C1">
      <w:pPr>
        <w:spacing w:before="10" w:line="220" w:lineRule="exact"/>
      </w:pPr>
    </w:p>
    <w:p w14:paraId="2FE005B9" w14:textId="77777777" w:rsidR="008D05C1" w:rsidRDefault="00D13026">
      <w:pPr>
        <w:pStyle w:val="BodyText"/>
        <w:ind w:left="1160" w:right="246"/>
      </w:pPr>
      <w:r>
        <w:t>Item</w:t>
      </w:r>
      <w:r>
        <w:rPr>
          <w:spacing w:val="-3"/>
        </w:rPr>
        <w:t xml:space="preserve"> </w:t>
      </w:r>
      <w:r>
        <w:rPr>
          <w:spacing w:val="-1"/>
        </w:rPr>
        <w:t>names</w:t>
      </w:r>
      <w:r>
        <w:t xml:space="preserve"> entered </w:t>
      </w:r>
      <w:r>
        <w:rPr>
          <w:spacing w:val="-1"/>
        </w:rPr>
        <w:t>into</w:t>
      </w:r>
      <w:r>
        <w:t xml:space="preserve"> </w:t>
      </w:r>
      <w:r>
        <w:rPr>
          <w:spacing w:val="-1"/>
        </w:rPr>
        <w:t>this field</w:t>
      </w:r>
      <w:r>
        <w:t xml:space="preserve"> </w:t>
      </w:r>
      <w:r>
        <w:rPr>
          <w:spacing w:val="-1"/>
        </w:rPr>
        <w:t xml:space="preserve">may </w:t>
      </w:r>
      <w:r>
        <w:t>contain</w:t>
      </w:r>
      <w:r>
        <w:rPr>
          <w:spacing w:val="-1"/>
        </w:rPr>
        <w:t xml:space="preserve"> </w:t>
      </w:r>
      <w:r>
        <w:t xml:space="preserve">up to </w:t>
      </w:r>
      <w:r>
        <w:rPr>
          <w:spacing w:val="-1"/>
        </w:rPr>
        <w:t>128</w:t>
      </w:r>
      <w:r>
        <w:t xml:space="preserve"> characters </w:t>
      </w:r>
      <w:r>
        <w:rPr>
          <w:spacing w:val="-1"/>
        </w:rPr>
        <w:t>each</w:t>
      </w:r>
      <w:r>
        <w:t xml:space="preserve"> </w:t>
      </w:r>
      <w:r>
        <w:rPr>
          <w:spacing w:val="-1"/>
        </w:rPr>
        <w:t>and</w:t>
      </w:r>
      <w:r>
        <w:t xml:space="preserve"> </w:t>
      </w:r>
      <w:r>
        <w:rPr>
          <w:spacing w:val="-1"/>
        </w:rPr>
        <w:t xml:space="preserve">may </w:t>
      </w:r>
      <w:r>
        <w:t>consist</w:t>
      </w:r>
      <w:r>
        <w:rPr>
          <w:spacing w:val="-1"/>
        </w:rPr>
        <w:t xml:space="preserve"> </w:t>
      </w:r>
      <w:r>
        <w:t>of</w:t>
      </w:r>
      <w:r>
        <w:rPr>
          <w:spacing w:val="35"/>
        </w:rPr>
        <w:t xml:space="preserve"> </w:t>
      </w:r>
      <w:r>
        <w:t xml:space="preserve">any </w:t>
      </w:r>
      <w:r>
        <w:rPr>
          <w:spacing w:val="-1"/>
        </w:rPr>
        <w:t>upper</w:t>
      </w:r>
      <w:r>
        <w:t xml:space="preserve"> </w:t>
      </w:r>
      <w:r>
        <w:rPr>
          <w:spacing w:val="-1"/>
        </w:rPr>
        <w:t>or</w:t>
      </w:r>
      <w:r>
        <w:t xml:space="preserve"> </w:t>
      </w:r>
      <w:r>
        <w:rPr>
          <w:spacing w:val="-1"/>
        </w:rPr>
        <w:t>lower</w:t>
      </w:r>
      <w:r>
        <w:t xml:space="preserve"> case </w:t>
      </w:r>
      <w:r>
        <w:rPr>
          <w:spacing w:val="-1"/>
        </w:rPr>
        <w:t>letters,</w:t>
      </w:r>
      <w:r>
        <w:t xml:space="preserve"> </w:t>
      </w:r>
      <w:r>
        <w:rPr>
          <w:spacing w:val="-1"/>
        </w:rPr>
        <w:t>numbers, spaces, periods,</w:t>
      </w:r>
      <w:r>
        <w:rPr>
          <w:spacing w:val="-2"/>
        </w:rPr>
        <w:t xml:space="preserve"> </w:t>
      </w:r>
      <w:r>
        <w:rPr>
          <w:spacing w:val="-1"/>
        </w:rPr>
        <w:t>underscore</w:t>
      </w:r>
      <w:r>
        <w:t xml:space="preserve"> </w:t>
      </w:r>
      <w:r>
        <w:rPr>
          <w:spacing w:val="-1"/>
        </w:rPr>
        <w:t>characters</w:t>
      </w:r>
      <w:r>
        <w:t xml:space="preserve"> </w:t>
      </w:r>
      <w:r>
        <w:rPr>
          <w:spacing w:val="-1"/>
        </w:rPr>
        <w:t>and hyphens;</w:t>
      </w:r>
      <w:r>
        <w:rPr>
          <w:spacing w:val="109"/>
        </w:rPr>
        <w:t xml:space="preserve"> </w:t>
      </w:r>
      <w:r>
        <w:t xml:space="preserve">but </w:t>
      </w:r>
      <w:r>
        <w:rPr>
          <w:spacing w:val="-1"/>
        </w:rPr>
        <w:t>the</w:t>
      </w:r>
      <w:r>
        <w:t xml:space="preserve"> first </w:t>
      </w:r>
      <w:r>
        <w:rPr>
          <w:spacing w:val="-1"/>
        </w:rPr>
        <w:t>character</w:t>
      </w:r>
      <w:r>
        <w:t xml:space="preserve"> </w:t>
      </w:r>
      <w:r>
        <w:rPr>
          <w:spacing w:val="-1"/>
        </w:rPr>
        <w:t>must</w:t>
      </w:r>
      <w:r>
        <w:t xml:space="preserve"> </w:t>
      </w:r>
      <w:r>
        <w:rPr>
          <w:spacing w:val="-1"/>
        </w:rPr>
        <w:t>always</w:t>
      </w:r>
      <w:r>
        <w:t xml:space="preserve"> be</w:t>
      </w:r>
      <w:r>
        <w:rPr>
          <w:spacing w:val="-1"/>
        </w:rPr>
        <w:t xml:space="preserve"> </w:t>
      </w:r>
      <w:r>
        <w:t xml:space="preserve">a </w:t>
      </w:r>
      <w:r>
        <w:rPr>
          <w:spacing w:val="-1"/>
        </w:rPr>
        <w:t>letter.</w:t>
      </w:r>
    </w:p>
    <w:p w14:paraId="40486399" w14:textId="77777777" w:rsidR="008D05C1" w:rsidRDefault="008D05C1">
      <w:pPr>
        <w:spacing w:before="2" w:line="240" w:lineRule="exact"/>
        <w:rPr>
          <w:szCs w:val="24"/>
        </w:rPr>
      </w:pPr>
    </w:p>
    <w:p w14:paraId="3421B2CF" w14:textId="77777777" w:rsidR="008D05C1" w:rsidRDefault="00D13026">
      <w:pPr>
        <w:pStyle w:val="Heading6"/>
        <w:ind w:left="1160"/>
        <w:rPr>
          <w:rFonts w:ascii="Arial" w:eastAsia="Arial" w:hAnsi="Arial" w:cs="Arial"/>
          <w:b w:val="0"/>
          <w:bCs w:val="0"/>
        </w:rPr>
      </w:pPr>
      <w:bookmarkStart w:id="382" w:name="_TOC_250020"/>
      <w:r>
        <w:rPr>
          <w:rFonts w:ascii="Arial"/>
          <w:spacing w:val="-1"/>
        </w:rPr>
        <w:t>Attached</w:t>
      </w:r>
      <w:r>
        <w:rPr>
          <w:rFonts w:ascii="Arial"/>
        </w:rPr>
        <w:t xml:space="preserve"> </w:t>
      </w:r>
      <w:r>
        <w:rPr>
          <w:rFonts w:ascii="Arial"/>
          <w:spacing w:val="-1"/>
        </w:rPr>
        <w:t>Entities/Classes</w:t>
      </w:r>
      <w:bookmarkEnd w:id="382"/>
    </w:p>
    <w:p w14:paraId="0BD57AF5" w14:textId="77777777" w:rsidR="008D05C1" w:rsidRDefault="00D13026">
      <w:pPr>
        <w:pStyle w:val="BodyText"/>
        <w:spacing w:before="57"/>
        <w:ind w:left="1160" w:right="338"/>
      </w:pPr>
      <w:r>
        <w:t xml:space="preserve">The </w:t>
      </w:r>
      <w:r>
        <w:rPr>
          <w:spacing w:val="-1"/>
        </w:rPr>
        <w:t>attached</w:t>
      </w:r>
      <w:r>
        <w:t xml:space="preserve"> </w:t>
      </w:r>
      <w:r>
        <w:rPr>
          <w:spacing w:val="-1"/>
        </w:rPr>
        <w:t>entities/classes</w:t>
      </w:r>
      <w:r>
        <w:t xml:space="preserve"> for</w:t>
      </w:r>
      <w:r>
        <w:rPr>
          <w:spacing w:val="-1"/>
        </w:rPr>
        <w:t xml:space="preserve"> </w:t>
      </w:r>
      <w:r>
        <w:t xml:space="preserve">the </w:t>
      </w:r>
      <w:r>
        <w:rPr>
          <w:spacing w:val="-1"/>
        </w:rPr>
        <w:t>currently displayed relationship</w:t>
      </w:r>
      <w:r>
        <w:t xml:space="preserve"> </w:t>
      </w:r>
      <w:r>
        <w:rPr>
          <w:spacing w:val="-1"/>
        </w:rPr>
        <w:t>are</w:t>
      </w:r>
      <w:r>
        <w:t xml:space="preserve"> </w:t>
      </w:r>
      <w:r>
        <w:rPr>
          <w:spacing w:val="-1"/>
        </w:rPr>
        <w:t>listed</w:t>
      </w:r>
      <w:r>
        <w:t xml:space="preserve"> in</w:t>
      </w:r>
      <w:r>
        <w:rPr>
          <w:spacing w:val="-2"/>
        </w:rPr>
        <w:t xml:space="preserve"> </w:t>
      </w:r>
      <w:r>
        <w:t>this</w:t>
      </w:r>
      <w:r>
        <w:rPr>
          <w:spacing w:val="-1"/>
        </w:rPr>
        <w:t xml:space="preserve"> field.</w:t>
      </w:r>
      <w:r>
        <w:rPr>
          <w:spacing w:val="97"/>
        </w:rPr>
        <w:t xml:space="preserve"> </w:t>
      </w:r>
      <w:r>
        <w:rPr>
          <w:spacing w:val="-1"/>
        </w:rPr>
        <w:t>When</w:t>
      </w:r>
      <w:r>
        <w:t xml:space="preserve"> </w:t>
      </w:r>
      <w:r>
        <w:rPr>
          <w:spacing w:val="-1"/>
        </w:rPr>
        <w:t>an</w:t>
      </w:r>
      <w:r>
        <w:t xml:space="preserve"> </w:t>
      </w:r>
      <w:r>
        <w:rPr>
          <w:spacing w:val="-1"/>
        </w:rPr>
        <w:t>inheritance</w:t>
      </w:r>
      <w:r>
        <w:rPr>
          <w:spacing w:val="1"/>
        </w:rPr>
        <w:t xml:space="preserve"> </w:t>
      </w:r>
      <w:r>
        <w:rPr>
          <w:spacing w:val="-1"/>
        </w:rPr>
        <w:t>relationship</w:t>
      </w:r>
      <w:r>
        <w:t xml:space="preserve"> is</w:t>
      </w:r>
      <w:r>
        <w:rPr>
          <w:spacing w:val="-2"/>
        </w:rPr>
        <w:t xml:space="preserve"> </w:t>
      </w:r>
      <w:r>
        <w:rPr>
          <w:spacing w:val="-1"/>
        </w:rPr>
        <w:t>displayed,</w:t>
      </w:r>
      <w:r>
        <w:t xml:space="preserve"> </w:t>
      </w:r>
      <w:r>
        <w:rPr>
          <w:spacing w:val="-1"/>
        </w:rPr>
        <w:t>the</w:t>
      </w:r>
      <w:r>
        <w:t xml:space="preserve"> </w:t>
      </w:r>
      <w:r>
        <w:rPr>
          <w:spacing w:val="-1"/>
        </w:rPr>
        <w:t>characteristics</w:t>
      </w:r>
      <w:r>
        <w:t xml:space="preserve"> of </w:t>
      </w:r>
      <w:r>
        <w:rPr>
          <w:spacing w:val="-1"/>
        </w:rPr>
        <w:t>that</w:t>
      </w:r>
      <w:r>
        <w:t xml:space="preserve"> </w:t>
      </w:r>
      <w:r>
        <w:rPr>
          <w:spacing w:val="-1"/>
        </w:rPr>
        <w:t>relationship</w:t>
      </w:r>
      <w:r>
        <w:t xml:space="preserve"> </w:t>
      </w:r>
      <w:r>
        <w:rPr>
          <w:spacing w:val="-1"/>
        </w:rPr>
        <w:t>can</w:t>
      </w:r>
      <w:r>
        <w:t xml:space="preserve"> </w:t>
      </w:r>
      <w:r>
        <w:rPr>
          <w:spacing w:val="1"/>
        </w:rPr>
        <w:t>be</w:t>
      </w:r>
      <w:r>
        <w:rPr>
          <w:spacing w:val="87"/>
        </w:rPr>
        <w:t xml:space="preserve"> </w:t>
      </w:r>
      <w:r>
        <w:rPr>
          <w:spacing w:val="-1"/>
        </w:rPr>
        <w:t>changed</w:t>
      </w:r>
      <w:r>
        <w:t xml:space="preserve"> (see </w:t>
      </w:r>
      <w:r>
        <w:rPr>
          <w:spacing w:val="-1"/>
        </w:rPr>
        <w:t>changing</w:t>
      </w:r>
      <w:r>
        <w:t xml:space="preserve"> </w:t>
      </w:r>
      <w:r>
        <w:rPr>
          <w:spacing w:val="-1"/>
        </w:rPr>
        <w:t>Inheritance</w:t>
      </w:r>
      <w:r>
        <w:t xml:space="preserve"> </w:t>
      </w:r>
      <w:r>
        <w:rPr>
          <w:spacing w:val="-1"/>
        </w:rPr>
        <w:t>Characteristics</w:t>
      </w:r>
      <w:r>
        <w:t xml:space="preserve"> </w:t>
      </w:r>
      <w:r>
        <w:rPr>
          <w:spacing w:val="-1"/>
        </w:rPr>
        <w:t>later</w:t>
      </w:r>
      <w:r>
        <w:t xml:space="preserve"> in </w:t>
      </w:r>
      <w:r>
        <w:rPr>
          <w:spacing w:val="-1"/>
        </w:rPr>
        <w:t>this</w:t>
      </w:r>
      <w:r>
        <w:t xml:space="preserve"> </w:t>
      </w:r>
      <w:r>
        <w:rPr>
          <w:spacing w:val="-1"/>
        </w:rPr>
        <w:t>chapter).</w:t>
      </w:r>
      <w:r>
        <w:rPr>
          <w:spacing w:val="49"/>
        </w:rPr>
        <w:t xml:space="preserve"> </w:t>
      </w:r>
      <w:r>
        <w:rPr>
          <w:spacing w:val="-1"/>
        </w:rPr>
        <w:t>Otherwise,</w:t>
      </w:r>
      <w:r>
        <w:t xml:space="preserve"> </w:t>
      </w:r>
      <w:r>
        <w:rPr>
          <w:spacing w:val="-1"/>
        </w:rPr>
        <w:t>the</w:t>
      </w:r>
      <w:r>
        <w:rPr>
          <w:spacing w:val="101"/>
        </w:rPr>
        <w:t xml:space="preserve"> </w:t>
      </w:r>
      <w:r>
        <w:rPr>
          <w:spacing w:val="-1"/>
        </w:rPr>
        <w:t>information</w:t>
      </w:r>
      <w:r>
        <w:t xml:space="preserve"> </w:t>
      </w:r>
      <w:r>
        <w:rPr>
          <w:spacing w:val="-1"/>
        </w:rPr>
        <w:t xml:space="preserve">cannot </w:t>
      </w:r>
      <w:r>
        <w:t xml:space="preserve">be </w:t>
      </w:r>
      <w:r>
        <w:rPr>
          <w:spacing w:val="-1"/>
        </w:rPr>
        <w:t xml:space="preserve">edited </w:t>
      </w:r>
      <w:r>
        <w:t>from</w:t>
      </w:r>
      <w:r>
        <w:rPr>
          <w:spacing w:val="-2"/>
        </w:rPr>
        <w:t xml:space="preserve"> </w:t>
      </w:r>
      <w:r>
        <w:rPr>
          <w:spacing w:val="-1"/>
        </w:rPr>
        <w:t>within</w:t>
      </w:r>
      <w:r>
        <w:t xml:space="preserve"> </w:t>
      </w:r>
      <w:r>
        <w:rPr>
          <w:spacing w:val="-1"/>
        </w:rPr>
        <w:t>the</w:t>
      </w:r>
      <w:r>
        <w:t xml:space="preserve"> </w:t>
      </w:r>
      <w:r>
        <w:rPr>
          <w:spacing w:val="-1"/>
        </w:rPr>
        <w:t>repository;</w:t>
      </w:r>
      <w:r>
        <w:t xml:space="preserve"> </w:t>
      </w:r>
      <w:r>
        <w:rPr>
          <w:spacing w:val="-1"/>
        </w:rPr>
        <w:t>and</w:t>
      </w:r>
      <w:r>
        <w:t xml:space="preserve"> all</w:t>
      </w:r>
      <w:r>
        <w:rPr>
          <w:spacing w:val="-1"/>
        </w:rPr>
        <w:t xml:space="preserve"> changes must</w:t>
      </w:r>
      <w:r>
        <w:t xml:space="preserve"> be </w:t>
      </w:r>
      <w:r>
        <w:rPr>
          <w:spacing w:val="-1"/>
        </w:rPr>
        <w:t>made</w:t>
      </w:r>
      <w:r>
        <w:t xml:space="preserve"> on a</w:t>
      </w:r>
      <w:r>
        <w:rPr>
          <w:spacing w:val="81"/>
        </w:rPr>
        <w:t xml:space="preserve"> </w:t>
      </w:r>
      <w:r>
        <w:rPr>
          <w:spacing w:val="-1"/>
        </w:rPr>
        <w:t>diagram.</w:t>
      </w:r>
      <w:r>
        <w:t xml:space="preserve"> The </w:t>
      </w:r>
      <w:r>
        <w:rPr>
          <w:spacing w:val="-1"/>
        </w:rPr>
        <w:t>field</w:t>
      </w:r>
      <w:r>
        <w:t xml:space="preserve"> </w:t>
      </w:r>
      <w:r>
        <w:rPr>
          <w:spacing w:val="-1"/>
        </w:rPr>
        <w:t>lists</w:t>
      </w:r>
      <w:r>
        <w:t xml:space="preserve"> </w:t>
      </w:r>
      <w:r>
        <w:rPr>
          <w:spacing w:val="-1"/>
        </w:rPr>
        <w:t>the</w:t>
      </w:r>
      <w:r>
        <w:t xml:space="preserve"> </w:t>
      </w:r>
      <w:r>
        <w:rPr>
          <w:spacing w:val="-1"/>
        </w:rPr>
        <w:t>two</w:t>
      </w:r>
      <w:r>
        <w:t xml:space="preserve"> </w:t>
      </w:r>
      <w:r>
        <w:rPr>
          <w:spacing w:val="-1"/>
        </w:rPr>
        <w:t>entities</w:t>
      </w:r>
      <w:r>
        <w:t xml:space="preserve"> or</w:t>
      </w:r>
      <w:r>
        <w:rPr>
          <w:spacing w:val="-1"/>
        </w:rPr>
        <w:t xml:space="preserve"> classes</w:t>
      </w:r>
      <w:r>
        <w:t xml:space="preserve"> </w:t>
      </w:r>
      <w:r>
        <w:rPr>
          <w:spacing w:val="-1"/>
        </w:rPr>
        <w:t>attached</w:t>
      </w:r>
      <w:r>
        <w:t xml:space="preserve"> </w:t>
      </w:r>
      <w:r>
        <w:rPr>
          <w:spacing w:val="-1"/>
        </w:rPr>
        <w:t>to</w:t>
      </w:r>
      <w:r>
        <w:t xml:space="preserve"> this</w:t>
      </w:r>
      <w:r>
        <w:rPr>
          <w:spacing w:val="-2"/>
        </w:rPr>
        <w:t xml:space="preserve"> </w:t>
      </w:r>
      <w:r>
        <w:rPr>
          <w:spacing w:val="-1"/>
        </w:rPr>
        <w:t>relationship. Below</w:t>
      </w:r>
      <w:r>
        <w:t xml:space="preserve"> the</w:t>
      </w:r>
      <w:r>
        <w:rPr>
          <w:spacing w:val="93"/>
        </w:rPr>
        <w:t xml:space="preserve"> </w:t>
      </w:r>
      <w:r>
        <w:rPr>
          <w:spacing w:val="-1"/>
        </w:rPr>
        <w:t>second</w:t>
      </w:r>
      <w:r>
        <w:t xml:space="preserve"> </w:t>
      </w:r>
      <w:r>
        <w:rPr>
          <w:spacing w:val="-1"/>
        </w:rPr>
        <w:t>entity</w:t>
      </w:r>
      <w:r>
        <w:rPr>
          <w:spacing w:val="-2"/>
        </w:rPr>
        <w:t xml:space="preserve"> </w:t>
      </w:r>
      <w:r>
        <w:rPr>
          <w:spacing w:val="-1"/>
        </w:rPr>
        <w:t>name</w:t>
      </w:r>
      <w:r>
        <w:t xml:space="preserve"> is </w:t>
      </w:r>
      <w:r>
        <w:rPr>
          <w:spacing w:val="-1"/>
        </w:rPr>
        <w:t>listed</w:t>
      </w:r>
      <w:r>
        <w:t xml:space="preserve"> </w:t>
      </w:r>
      <w:r>
        <w:rPr>
          <w:spacing w:val="-1"/>
        </w:rPr>
        <w:t>the</w:t>
      </w:r>
      <w:r>
        <w:t xml:space="preserve"> </w:t>
      </w:r>
      <w:r>
        <w:rPr>
          <w:spacing w:val="-1"/>
        </w:rPr>
        <w:t>reverse</w:t>
      </w:r>
      <w:r>
        <w:rPr>
          <w:spacing w:val="-2"/>
        </w:rPr>
        <w:t xml:space="preserve"> </w:t>
      </w:r>
      <w:r>
        <w:t>of the</w:t>
      </w:r>
      <w:r>
        <w:rPr>
          <w:spacing w:val="-1"/>
        </w:rPr>
        <w:t xml:space="preserve"> current</w:t>
      </w:r>
      <w:r>
        <w:t xml:space="preserve"> </w:t>
      </w:r>
      <w:r>
        <w:rPr>
          <w:spacing w:val="-1"/>
        </w:rPr>
        <w:t>relationship.</w:t>
      </w:r>
      <w:r>
        <w:t xml:space="preserve"> </w:t>
      </w:r>
      <w:r>
        <w:rPr>
          <w:spacing w:val="-1"/>
        </w:rPr>
        <w:t>If</w:t>
      </w:r>
      <w:r>
        <w:t xml:space="preserve"> </w:t>
      </w:r>
      <w:r>
        <w:rPr>
          <w:spacing w:val="-1"/>
        </w:rPr>
        <w:t>either</w:t>
      </w:r>
      <w:r>
        <w:rPr>
          <w:spacing w:val="-2"/>
        </w:rPr>
        <w:t xml:space="preserve"> </w:t>
      </w:r>
      <w:r>
        <w:rPr>
          <w:spacing w:val="-1"/>
        </w:rPr>
        <w:t xml:space="preserve">direction </w:t>
      </w:r>
      <w:r>
        <w:t xml:space="preserve">of </w:t>
      </w:r>
      <w:r>
        <w:rPr>
          <w:spacing w:val="-1"/>
        </w:rPr>
        <w:t>the</w:t>
      </w:r>
      <w:r>
        <w:rPr>
          <w:spacing w:val="101"/>
        </w:rPr>
        <w:t xml:space="preserve"> </w:t>
      </w:r>
      <w:r>
        <w:rPr>
          <w:spacing w:val="-1"/>
        </w:rPr>
        <w:t>relationship</w:t>
      </w:r>
      <w:r>
        <w:t xml:space="preserve"> </w:t>
      </w:r>
      <w:r>
        <w:rPr>
          <w:spacing w:val="-1"/>
        </w:rPr>
        <w:t>has</w:t>
      </w:r>
      <w:r>
        <w:t xml:space="preserve"> not</w:t>
      </w:r>
      <w:r>
        <w:rPr>
          <w:spacing w:val="-1"/>
        </w:rPr>
        <w:t xml:space="preserve"> </w:t>
      </w:r>
      <w:r>
        <w:t xml:space="preserve">been </w:t>
      </w:r>
      <w:r>
        <w:rPr>
          <w:spacing w:val="-1"/>
        </w:rPr>
        <w:t>named,</w:t>
      </w:r>
      <w:r>
        <w:t xml:space="preserve"> </w:t>
      </w:r>
      <w:r>
        <w:rPr>
          <w:spacing w:val="-1"/>
        </w:rPr>
        <w:t>the</w:t>
      </w:r>
      <w:r>
        <w:t xml:space="preserve"> </w:t>
      </w:r>
      <w:r>
        <w:rPr>
          <w:spacing w:val="-1"/>
        </w:rPr>
        <w:t>name</w:t>
      </w:r>
      <w:r>
        <w:t xml:space="preserve"> of the</w:t>
      </w:r>
      <w:r>
        <w:rPr>
          <w:spacing w:val="-2"/>
        </w:rPr>
        <w:t xml:space="preserve"> </w:t>
      </w:r>
      <w:r>
        <w:rPr>
          <w:spacing w:val="-1"/>
        </w:rPr>
        <w:t>relationship</w:t>
      </w:r>
      <w:r>
        <w:t xml:space="preserve"> in </w:t>
      </w:r>
      <w:r>
        <w:rPr>
          <w:spacing w:val="-1"/>
        </w:rPr>
        <w:t>the</w:t>
      </w:r>
      <w:r>
        <w:t xml:space="preserve"> </w:t>
      </w:r>
      <w:r>
        <w:rPr>
          <w:spacing w:val="-1"/>
        </w:rPr>
        <w:t>reverse</w:t>
      </w:r>
      <w:r>
        <w:t xml:space="preserve"> </w:t>
      </w:r>
      <w:r>
        <w:rPr>
          <w:spacing w:val="-1"/>
        </w:rPr>
        <w:t>direction</w:t>
      </w:r>
      <w:r>
        <w:t xml:space="preserve"> is</w:t>
      </w:r>
    </w:p>
    <w:p w14:paraId="17DAAE9F" w14:textId="77777777" w:rsidR="008D05C1" w:rsidRDefault="008D05C1">
      <w:pPr>
        <w:sectPr w:rsidR="008D05C1">
          <w:pgSz w:w="12240" w:h="15840"/>
          <w:pgMar w:top="920" w:right="1640" w:bottom="3860" w:left="1720" w:header="735" w:footer="3680" w:gutter="0"/>
          <w:cols w:space="720"/>
        </w:sectPr>
      </w:pPr>
    </w:p>
    <w:p w14:paraId="3B69C448" w14:textId="77777777" w:rsidR="008D05C1" w:rsidRDefault="008D05C1">
      <w:pPr>
        <w:spacing w:line="200" w:lineRule="exact"/>
        <w:rPr>
          <w:sz w:val="20"/>
          <w:szCs w:val="20"/>
        </w:rPr>
      </w:pPr>
    </w:p>
    <w:p w14:paraId="639BD2AC" w14:textId="77777777" w:rsidR="008D05C1" w:rsidRDefault="008D05C1">
      <w:pPr>
        <w:spacing w:before="8" w:line="220" w:lineRule="exact"/>
      </w:pPr>
    </w:p>
    <w:p w14:paraId="6BEE0C7D" w14:textId="77777777" w:rsidR="008D05C1" w:rsidRDefault="00D13026">
      <w:pPr>
        <w:pStyle w:val="BodyText"/>
        <w:spacing w:before="74"/>
        <w:ind w:right="1260"/>
      </w:pPr>
      <w:r>
        <w:rPr>
          <w:rFonts w:cs="Times New Roman"/>
          <w:spacing w:val="-1"/>
        </w:rPr>
        <w:t>displayed</w:t>
      </w:r>
      <w:r>
        <w:rPr>
          <w:rFonts w:cs="Times New Roman"/>
          <w:spacing w:val="-6"/>
        </w:rPr>
        <w:t xml:space="preserve"> </w:t>
      </w:r>
      <w:r>
        <w:rPr>
          <w:rFonts w:cs="Times New Roman"/>
        </w:rPr>
        <w:t>as</w:t>
      </w:r>
      <w:r>
        <w:rPr>
          <w:rFonts w:cs="Times New Roman"/>
          <w:spacing w:val="-6"/>
        </w:rPr>
        <w:t xml:space="preserve"> </w:t>
      </w:r>
      <w:r>
        <w:rPr>
          <w:rFonts w:cs="Times New Roman"/>
          <w:spacing w:val="-3"/>
        </w:rPr>
        <w:t>―</w:t>
      </w:r>
      <w:r>
        <w:rPr>
          <w:rFonts w:cs="Times New Roman"/>
          <w:spacing w:val="-1"/>
        </w:rPr>
        <w:t>reverse</w:t>
      </w:r>
      <w:r>
        <w:rPr>
          <w:rFonts w:cs="Times New Roman"/>
          <w:spacing w:val="-7"/>
        </w:rPr>
        <w:t xml:space="preserve"> </w:t>
      </w:r>
      <w:r>
        <w:rPr>
          <w:rFonts w:cs="Times New Roman"/>
        </w:rPr>
        <w:t>of</w:t>
      </w:r>
      <w:r>
        <w:rPr>
          <w:rFonts w:cs="Times New Roman"/>
          <w:spacing w:val="-7"/>
        </w:rPr>
        <w:t xml:space="preserve"> </w:t>
      </w:r>
      <w:r>
        <w:rPr>
          <w:rFonts w:cs="Times New Roman"/>
          <w:spacing w:val="-1"/>
        </w:rPr>
        <w:t>(opposite</w:t>
      </w:r>
      <w:r>
        <w:rPr>
          <w:rFonts w:cs="Times New Roman"/>
          <w:spacing w:val="-5"/>
        </w:rPr>
        <w:t xml:space="preserve"> </w:t>
      </w:r>
      <w:r>
        <w:rPr>
          <w:rFonts w:cs="Times New Roman"/>
          <w:spacing w:val="-1"/>
        </w:rPr>
        <w:t>relationship</w:t>
      </w:r>
      <w:r>
        <w:rPr>
          <w:rFonts w:cs="Times New Roman"/>
          <w:spacing w:val="-4"/>
        </w:rPr>
        <w:t xml:space="preserve"> </w:t>
      </w:r>
      <w:r>
        <w:rPr>
          <w:rFonts w:cs="Times New Roman"/>
          <w:spacing w:val="-1"/>
        </w:rPr>
        <w:t>name).‖</w:t>
      </w:r>
      <w:r>
        <w:rPr>
          <w:rFonts w:cs="Times New Roman"/>
          <w:spacing w:val="-6"/>
        </w:rPr>
        <w:t xml:space="preserve"> </w:t>
      </w:r>
      <w:r>
        <w:rPr>
          <w:rFonts w:cs="Times New Roman"/>
          <w:spacing w:val="-1"/>
        </w:rPr>
        <w:t>This</w:t>
      </w:r>
      <w:r>
        <w:rPr>
          <w:rFonts w:cs="Times New Roman"/>
          <w:spacing w:val="-6"/>
        </w:rPr>
        <w:t xml:space="preserve"> </w:t>
      </w:r>
      <w:r>
        <w:rPr>
          <w:rFonts w:cs="Times New Roman"/>
          <w:spacing w:val="-1"/>
        </w:rPr>
        <w:t>field</w:t>
      </w:r>
      <w:r>
        <w:rPr>
          <w:rFonts w:cs="Times New Roman"/>
          <w:spacing w:val="-5"/>
        </w:rPr>
        <w:t xml:space="preserve"> </w:t>
      </w:r>
      <w:r>
        <w:rPr>
          <w:rFonts w:cs="Times New Roman"/>
          <w:spacing w:val="-1"/>
        </w:rPr>
        <w:t>allows</w:t>
      </w:r>
      <w:r>
        <w:rPr>
          <w:rFonts w:cs="Times New Roman"/>
          <w:spacing w:val="-8"/>
        </w:rPr>
        <w:t xml:space="preserve"> </w:t>
      </w:r>
      <w:r>
        <w:rPr>
          <w:rFonts w:cs="Times New Roman"/>
        </w:rPr>
        <w:t>you</w:t>
      </w:r>
      <w:r>
        <w:rPr>
          <w:rFonts w:cs="Times New Roman"/>
          <w:spacing w:val="-5"/>
        </w:rPr>
        <w:t xml:space="preserve"> </w:t>
      </w:r>
      <w:r>
        <w:rPr>
          <w:rFonts w:cs="Times New Roman"/>
        </w:rPr>
        <w:t>to</w:t>
      </w:r>
      <w:r>
        <w:rPr>
          <w:rFonts w:cs="Times New Roman"/>
          <w:spacing w:val="-7"/>
        </w:rPr>
        <w:t xml:space="preserve"> </w:t>
      </w:r>
      <w:r>
        <w:rPr>
          <w:rFonts w:cs="Times New Roman"/>
          <w:spacing w:val="-1"/>
        </w:rPr>
        <w:t>jump</w:t>
      </w:r>
      <w:r>
        <w:rPr>
          <w:rFonts w:cs="Times New Roman"/>
          <w:spacing w:val="-5"/>
        </w:rPr>
        <w:t xml:space="preserve"> </w:t>
      </w:r>
      <w:r>
        <w:rPr>
          <w:rFonts w:cs="Times New Roman"/>
        </w:rPr>
        <w:t>to</w:t>
      </w:r>
      <w:r>
        <w:rPr>
          <w:rFonts w:cs="Times New Roman"/>
          <w:spacing w:val="-6"/>
        </w:rPr>
        <w:t xml:space="preserve"> </w:t>
      </w:r>
      <w:r>
        <w:rPr>
          <w:rFonts w:cs="Times New Roman"/>
          <w:spacing w:val="-1"/>
        </w:rPr>
        <w:t>the</w:t>
      </w:r>
      <w:r>
        <w:rPr>
          <w:rFonts w:cs="Times New Roman"/>
          <w:spacing w:val="85"/>
        </w:rPr>
        <w:t xml:space="preserve"> </w:t>
      </w:r>
      <w:r>
        <w:rPr>
          <w:spacing w:val="-1"/>
        </w:rPr>
        <w:t>repository entries</w:t>
      </w:r>
      <w:r>
        <w:t xml:space="preserve"> for</w:t>
      </w:r>
      <w:r>
        <w:rPr>
          <w:spacing w:val="-1"/>
        </w:rPr>
        <w:t xml:space="preserve"> </w:t>
      </w:r>
      <w:r>
        <w:t>any</w:t>
      </w:r>
      <w:r>
        <w:rPr>
          <w:spacing w:val="-2"/>
        </w:rPr>
        <w:t xml:space="preserve"> </w:t>
      </w:r>
      <w:r>
        <w:t xml:space="preserve">of </w:t>
      </w:r>
      <w:r>
        <w:rPr>
          <w:spacing w:val="-1"/>
        </w:rPr>
        <w:t>these</w:t>
      </w:r>
      <w:r>
        <w:t xml:space="preserve"> </w:t>
      </w:r>
      <w:r>
        <w:rPr>
          <w:spacing w:val="-1"/>
        </w:rPr>
        <w:t>entities</w:t>
      </w:r>
      <w:r>
        <w:t xml:space="preserve"> or</w:t>
      </w:r>
      <w:r>
        <w:rPr>
          <w:spacing w:val="-1"/>
        </w:rPr>
        <w:t xml:space="preserve"> relationships,</w:t>
      </w:r>
      <w:r>
        <w:t xml:space="preserve"> </w:t>
      </w:r>
      <w:r>
        <w:rPr>
          <w:spacing w:val="-1"/>
        </w:rPr>
        <w:t>as</w:t>
      </w:r>
      <w:r>
        <w:rPr>
          <w:spacing w:val="-2"/>
        </w:rPr>
        <w:t xml:space="preserve"> </w:t>
      </w:r>
      <w:r>
        <w:rPr>
          <w:spacing w:val="-1"/>
        </w:rPr>
        <w:t>described</w:t>
      </w:r>
      <w:r>
        <w:t xml:space="preserve"> </w:t>
      </w:r>
      <w:r>
        <w:rPr>
          <w:spacing w:val="-1"/>
        </w:rPr>
        <w:t>above.</w:t>
      </w:r>
    </w:p>
    <w:p w14:paraId="266208DA" w14:textId="77777777" w:rsidR="008D05C1" w:rsidRDefault="008D05C1">
      <w:pPr>
        <w:spacing w:before="1" w:line="240" w:lineRule="exact"/>
        <w:rPr>
          <w:szCs w:val="24"/>
        </w:rPr>
      </w:pPr>
    </w:p>
    <w:p w14:paraId="19FA6D56" w14:textId="77777777" w:rsidR="008D05C1" w:rsidRDefault="00D13026">
      <w:pPr>
        <w:pStyle w:val="Heading6"/>
        <w:rPr>
          <w:rFonts w:ascii="Arial" w:eastAsia="Arial" w:hAnsi="Arial" w:cs="Arial"/>
          <w:b w:val="0"/>
          <w:bCs w:val="0"/>
        </w:rPr>
      </w:pPr>
      <w:bookmarkStart w:id="383" w:name="_TOC_250019"/>
      <w:r>
        <w:rPr>
          <w:rFonts w:ascii="Arial"/>
          <w:spacing w:val="-1"/>
        </w:rPr>
        <w:t>Relations</w:t>
      </w:r>
      <w:bookmarkEnd w:id="383"/>
    </w:p>
    <w:p w14:paraId="3741436D" w14:textId="77777777" w:rsidR="008D05C1" w:rsidRDefault="00D13026">
      <w:pPr>
        <w:pStyle w:val="BodyText"/>
        <w:spacing w:before="59"/>
        <w:ind w:right="1176"/>
      </w:pPr>
      <w:r>
        <w:t>For</w:t>
      </w:r>
      <w:r>
        <w:rPr>
          <w:spacing w:val="-1"/>
        </w:rPr>
        <w:t xml:space="preserve"> an</w:t>
      </w:r>
      <w:r>
        <w:t xml:space="preserve"> </w:t>
      </w:r>
      <w:r>
        <w:rPr>
          <w:spacing w:val="-1"/>
        </w:rPr>
        <w:t>entity</w:t>
      </w:r>
      <w:r>
        <w:t xml:space="preserve"> or class,</w:t>
      </w:r>
      <w:r>
        <w:rPr>
          <w:spacing w:val="-2"/>
        </w:rPr>
        <w:t xml:space="preserve"> </w:t>
      </w:r>
      <w:r>
        <w:t xml:space="preserve">the </w:t>
      </w:r>
      <w:r>
        <w:rPr>
          <w:spacing w:val="-1"/>
        </w:rPr>
        <w:t>Relations field</w:t>
      </w:r>
      <w:r>
        <w:rPr>
          <w:spacing w:val="1"/>
        </w:rPr>
        <w:t xml:space="preserve"> </w:t>
      </w:r>
      <w:r>
        <w:rPr>
          <w:spacing w:val="-1"/>
        </w:rPr>
        <w:t>displays</w:t>
      </w:r>
      <w:r>
        <w:t xml:space="preserve"> the</w:t>
      </w:r>
      <w:r>
        <w:rPr>
          <w:spacing w:val="-1"/>
        </w:rPr>
        <w:t xml:space="preserve"> relationship</w:t>
      </w:r>
      <w:r>
        <w:t xml:space="preserve"> </w:t>
      </w:r>
      <w:r>
        <w:rPr>
          <w:spacing w:val="-1"/>
        </w:rPr>
        <w:t>name</w:t>
      </w:r>
      <w:r>
        <w:t xml:space="preserve"> </w:t>
      </w:r>
      <w:r>
        <w:rPr>
          <w:spacing w:val="-1"/>
        </w:rPr>
        <w:t>followed</w:t>
      </w:r>
      <w:r>
        <w:t xml:space="preserve"> by the</w:t>
      </w:r>
      <w:r>
        <w:rPr>
          <w:spacing w:val="-2"/>
        </w:rPr>
        <w:t xml:space="preserve"> </w:t>
      </w:r>
      <w:r>
        <w:rPr>
          <w:spacing w:val="-1"/>
        </w:rPr>
        <w:t>name</w:t>
      </w:r>
      <w:r>
        <w:rPr>
          <w:spacing w:val="75"/>
        </w:rPr>
        <w:t xml:space="preserve"> </w:t>
      </w:r>
      <w:r>
        <w:t xml:space="preserve">of the </w:t>
      </w:r>
      <w:r>
        <w:rPr>
          <w:spacing w:val="-1"/>
        </w:rPr>
        <w:t>entity</w:t>
      </w:r>
      <w:r>
        <w:t xml:space="preserve"> or </w:t>
      </w:r>
      <w:r>
        <w:rPr>
          <w:spacing w:val="-1"/>
        </w:rPr>
        <w:t>class</w:t>
      </w:r>
      <w:r>
        <w:t xml:space="preserve"> on </w:t>
      </w:r>
      <w:r>
        <w:rPr>
          <w:spacing w:val="-1"/>
        </w:rPr>
        <w:t>the</w:t>
      </w:r>
      <w:r>
        <w:t xml:space="preserve"> other</w:t>
      </w:r>
      <w:r>
        <w:rPr>
          <w:spacing w:val="-1"/>
        </w:rPr>
        <w:t xml:space="preserve"> </w:t>
      </w:r>
      <w:r>
        <w:t>end</w:t>
      </w:r>
      <w:r>
        <w:rPr>
          <w:spacing w:val="-1"/>
        </w:rPr>
        <w:t xml:space="preserve"> </w:t>
      </w:r>
      <w:r>
        <w:t>of this</w:t>
      </w:r>
      <w:r>
        <w:rPr>
          <w:spacing w:val="-2"/>
        </w:rPr>
        <w:t xml:space="preserve"> </w:t>
      </w:r>
      <w:r>
        <w:rPr>
          <w:spacing w:val="-1"/>
        </w:rPr>
        <w:t>relationship</w:t>
      </w:r>
      <w:r>
        <w:t xml:space="preserve"> </w:t>
      </w:r>
      <w:r>
        <w:rPr>
          <w:spacing w:val="-1"/>
        </w:rPr>
        <w:t>for</w:t>
      </w:r>
      <w:r>
        <w:t xml:space="preserve"> each</w:t>
      </w:r>
      <w:r>
        <w:rPr>
          <w:spacing w:val="-1"/>
        </w:rPr>
        <w:t xml:space="preserve"> relationship</w:t>
      </w:r>
      <w:r>
        <w:t xml:space="preserve"> </w:t>
      </w:r>
      <w:r>
        <w:rPr>
          <w:spacing w:val="-1"/>
        </w:rPr>
        <w:t>attached</w:t>
      </w:r>
      <w:r>
        <w:t xml:space="preserve"> to</w:t>
      </w:r>
      <w:r>
        <w:rPr>
          <w:spacing w:val="-1"/>
        </w:rPr>
        <w:t xml:space="preserve"> </w:t>
      </w:r>
      <w:r>
        <w:t>this</w:t>
      </w:r>
      <w:r>
        <w:rPr>
          <w:spacing w:val="69"/>
        </w:rPr>
        <w:t xml:space="preserve"> </w:t>
      </w:r>
      <w:r>
        <w:t xml:space="preserve">entry. </w:t>
      </w:r>
      <w:r>
        <w:rPr>
          <w:spacing w:val="-1"/>
        </w:rPr>
        <w:t>These sets</w:t>
      </w:r>
      <w:r>
        <w:t xml:space="preserve"> are</w:t>
      </w:r>
      <w:r>
        <w:rPr>
          <w:spacing w:val="-1"/>
        </w:rPr>
        <w:t xml:space="preserve"> ordered</w:t>
      </w:r>
      <w:r>
        <w:t xml:space="preserve"> </w:t>
      </w:r>
      <w:r>
        <w:rPr>
          <w:spacing w:val="-1"/>
        </w:rPr>
        <w:t>alphabetically</w:t>
      </w:r>
      <w:r>
        <w:rPr>
          <w:spacing w:val="-2"/>
        </w:rPr>
        <w:t xml:space="preserve"> </w:t>
      </w:r>
      <w:r>
        <w:t xml:space="preserve">by </w:t>
      </w:r>
      <w:r>
        <w:rPr>
          <w:spacing w:val="-1"/>
        </w:rPr>
        <w:t>the</w:t>
      </w:r>
      <w:r>
        <w:t xml:space="preserve"> </w:t>
      </w:r>
      <w:r>
        <w:rPr>
          <w:spacing w:val="-1"/>
        </w:rPr>
        <w:t>opposite</w:t>
      </w:r>
      <w:r>
        <w:t xml:space="preserve"> entry</w:t>
      </w:r>
      <w:r>
        <w:rPr>
          <w:spacing w:val="-1"/>
        </w:rPr>
        <w:t xml:space="preserve"> name.</w:t>
      </w:r>
      <w:r>
        <w:t xml:space="preserve"> When an</w:t>
      </w:r>
      <w:r>
        <w:rPr>
          <w:spacing w:val="-1"/>
        </w:rPr>
        <w:t xml:space="preserve"> inheritance</w:t>
      </w:r>
      <w:r>
        <w:rPr>
          <w:spacing w:val="75"/>
        </w:rPr>
        <w:t xml:space="preserve"> </w:t>
      </w:r>
      <w:r>
        <w:rPr>
          <w:spacing w:val="-1"/>
        </w:rPr>
        <w:t>relationship</w:t>
      </w:r>
      <w:r>
        <w:t xml:space="preserve"> </w:t>
      </w:r>
      <w:r>
        <w:rPr>
          <w:spacing w:val="-1"/>
        </w:rPr>
        <w:t>is displayed,</w:t>
      </w:r>
      <w:r>
        <w:t xml:space="preserve"> the</w:t>
      </w:r>
      <w:r>
        <w:rPr>
          <w:spacing w:val="-2"/>
        </w:rPr>
        <w:t xml:space="preserve"> </w:t>
      </w:r>
      <w:r>
        <w:rPr>
          <w:spacing w:val="-1"/>
        </w:rPr>
        <w:t>characteristics</w:t>
      </w:r>
      <w:r>
        <w:t xml:space="preserve"> of</w:t>
      </w:r>
      <w:r>
        <w:rPr>
          <w:spacing w:val="-1"/>
        </w:rPr>
        <w:t xml:space="preserve"> </w:t>
      </w:r>
      <w:r>
        <w:t xml:space="preserve">that </w:t>
      </w:r>
      <w:r>
        <w:rPr>
          <w:spacing w:val="-1"/>
        </w:rPr>
        <w:t xml:space="preserve">relationship </w:t>
      </w:r>
      <w:r>
        <w:t>can</w:t>
      </w:r>
      <w:r>
        <w:rPr>
          <w:spacing w:val="-1"/>
        </w:rPr>
        <w:t xml:space="preserve"> </w:t>
      </w:r>
      <w:r>
        <w:t>be</w:t>
      </w:r>
      <w:r>
        <w:rPr>
          <w:spacing w:val="-2"/>
        </w:rPr>
        <w:t xml:space="preserve"> </w:t>
      </w:r>
      <w:r>
        <w:rPr>
          <w:spacing w:val="-1"/>
        </w:rPr>
        <w:t>changed</w:t>
      </w:r>
      <w:r>
        <w:t xml:space="preserve"> (see </w:t>
      </w:r>
      <w:r>
        <w:rPr>
          <w:spacing w:val="-1"/>
        </w:rPr>
        <w:t>Changing</w:t>
      </w:r>
      <w:r>
        <w:rPr>
          <w:spacing w:val="93"/>
        </w:rPr>
        <w:t xml:space="preserve"> </w:t>
      </w:r>
      <w:r>
        <w:rPr>
          <w:spacing w:val="-1"/>
        </w:rPr>
        <w:t>Inheritance</w:t>
      </w:r>
      <w:r>
        <w:t xml:space="preserve"> </w:t>
      </w:r>
      <w:r>
        <w:rPr>
          <w:spacing w:val="-1"/>
        </w:rPr>
        <w:t>Characteristics</w:t>
      </w:r>
      <w:r>
        <w:t xml:space="preserve"> </w:t>
      </w:r>
      <w:r>
        <w:rPr>
          <w:spacing w:val="-1"/>
        </w:rPr>
        <w:t>later</w:t>
      </w:r>
      <w:r>
        <w:t xml:space="preserve"> in </w:t>
      </w:r>
      <w:r>
        <w:rPr>
          <w:spacing w:val="-1"/>
        </w:rPr>
        <w:t>this</w:t>
      </w:r>
      <w:r>
        <w:t xml:space="preserve"> </w:t>
      </w:r>
      <w:r>
        <w:rPr>
          <w:spacing w:val="-1"/>
        </w:rPr>
        <w:t>chapter);</w:t>
      </w:r>
      <w:r>
        <w:rPr>
          <w:spacing w:val="-2"/>
        </w:rPr>
        <w:t xml:space="preserve"> </w:t>
      </w:r>
      <w:r>
        <w:rPr>
          <w:spacing w:val="-1"/>
        </w:rPr>
        <w:t>otherwise,</w:t>
      </w:r>
      <w:r>
        <w:rPr>
          <w:spacing w:val="-2"/>
        </w:rPr>
        <w:t xml:space="preserve"> </w:t>
      </w:r>
      <w:r>
        <w:t xml:space="preserve">the </w:t>
      </w:r>
      <w:r>
        <w:rPr>
          <w:spacing w:val="-1"/>
        </w:rPr>
        <w:t>information</w:t>
      </w:r>
      <w:r>
        <w:t xml:space="preserve"> </w:t>
      </w:r>
      <w:r>
        <w:rPr>
          <w:spacing w:val="-1"/>
        </w:rPr>
        <w:t xml:space="preserve">cannot </w:t>
      </w:r>
      <w:r>
        <w:t xml:space="preserve">be </w:t>
      </w:r>
      <w:r>
        <w:rPr>
          <w:spacing w:val="-1"/>
        </w:rPr>
        <w:t>edited</w:t>
      </w:r>
      <w:r>
        <w:rPr>
          <w:spacing w:val="111"/>
        </w:rPr>
        <w:t xml:space="preserve"> </w:t>
      </w:r>
      <w:r>
        <w:t>from</w:t>
      </w:r>
      <w:r>
        <w:rPr>
          <w:spacing w:val="-2"/>
        </w:rPr>
        <w:t xml:space="preserve"> </w:t>
      </w:r>
      <w:r>
        <w:rPr>
          <w:spacing w:val="-1"/>
        </w:rPr>
        <w:t>within</w:t>
      </w:r>
      <w:r>
        <w:t xml:space="preserve"> </w:t>
      </w:r>
      <w:r>
        <w:rPr>
          <w:spacing w:val="-1"/>
        </w:rPr>
        <w:t>the</w:t>
      </w:r>
      <w:r>
        <w:t xml:space="preserve"> </w:t>
      </w:r>
      <w:r>
        <w:rPr>
          <w:spacing w:val="-1"/>
        </w:rPr>
        <w:t>repository;</w:t>
      </w:r>
      <w:r>
        <w:t xml:space="preserve"> </w:t>
      </w:r>
      <w:r>
        <w:rPr>
          <w:spacing w:val="-1"/>
        </w:rPr>
        <w:t>and</w:t>
      </w:r>
      <w:r>
        <w:t xml:space="preserve"> all</w:t>
      </w:r>
      <w:r>
        <w:rPr>
          <w:spacing w:val="-1"/>
        </w:rPr>
        <w:t xml:space="preserve"> changes must</w:t>
      </w:r>
      <w:r>
        <w:t xml:space="preserve"> be </w:t>
      </w:r>
      <w:r>
        <w:rPr>
          <w:spacing w:val="-1"/>
        </w:rPr>
        <w:t>made</w:t>
      </w:r>
      <w:r>
        <w:t xml:space="preserve"> on a</w:t>
      </w:r>
      <w:r>
        <w:rPr>
          <w:spacing w:val="-2"/>
        </w:rPr>
        <w:t xml:space="preserve"> </w:t>
      </w:r>
      <w:r>
        <w:rPr>
          <w:spacing w:val="-1"/>
        </w:rPr>
        <w:t>diagram.</w:t>
      </w:r>
    </w:p>
    <w:p w14:paraId="5DC47580" w14:textId="77777777" w:rsidR="008D05C1" w:rsidRDefault="008D05C1">
      <w:pPr>
        <w:spacing w:before="11" w:line="220" w:lineRule="exact"/>
      </w:pPr>
    </w:p>
    <w:p w14:paraId="54DCA596" w14:textId="77777777" w:rsidR="008D05C1" w:rsidRDefault="00D13026">
      <w:pPr>
        <w:pStyle w:val="BodyText"/>
        <w:ind w:right="1260"/>
      </w:pPr>
      <w:r>
        <w:t>This</w:t>
      </w:r>
      <w:r>
        <w:rPr>
          <w:spacing w:val="-1"/>
        </w:rPr>
        <w:t xml:space="preserve"> field</w:t>
      </w:r>
      <w:r>
        <w:t xml:space="preserve"> </w:t>
      </w:r>
      <w:r>
        <w:rPr>
          <w:spacing w:val="-1"/>
        </w:rPr>
        <w:t>allows</w:t>
      </w:r>
      <w:r>
        <w:t xml:space="preserve"> </w:t>
      </w:r>
      <w:r>
        <w:rPr>
          <w:spacing w:val="-1"/>
        </w:rPr>
        <w:t>you</w:t>
      </w:r>
      <w:r>
        <w:t xml:space="preserve"> </w:t>
      </w:r>
      <w:r>
        <w:rPr>
          <w:spacing w:val="-1"/>
        </w:rPr>
        <w:t>to</w:t>
      </w:r>
      <w:r>
        <w:t xml:space="preserve"> </w:t>
      </w:r>
      <w:r>
        <w:rPr>
          <w:spacing w:val="-1"/>
        </w:rPr>
        <w:t>jump</w:t>
      </w:r>
      <w:r>
        <w:rPr>
          <w:spacing w:val="1"/>
        </w:rPr>
        <w:t xml:space="preserve"> </w:t>
      </w:r>
      <w:r>
        <w:t>to</w:t>
      </w:r>
      <w:r>
        <w:rPr>
          <w:spacing w:val="-2"/>
        </w:rPr>
        <w:t xml:space="preserve"> </w:t>
      </w:r>
      <w:r>
        <w:t>the</w:t>
      </w:r>
      <w:r>
        <w:rPr>
          <w:spacing w:val="-1"/>
        </w:rPr>
        <w:t xml:space="preserve"> repository</w:t>
      </w:r>
      <w:r>
        <w:t xml:space="preserve"> </w:t>
      </w:r>
      <w:r>
        <w:rPr>
          <w:spacing w:val="-1"/>
        </w:rPr>
        <w:t xml:space="preserve">entries </w:t>
      </w:r>
      <w:r>
        <w:t xml:space="preserve">for </w:t>
      </w:r>
      <w:r>
        <w:rPr>
          <w:spacing w:val="-1"/>
        </w:rPr>
        <w:t>any</w:t>
      </w:r>
      <w:r>
        <w:t xml:space="preserve"> of </w:t>
      </w:r>
      <w:r>
        <w:rPr>
          <w:spacing w:val="-1"/>
        </w:rPr>
        <w:t>these</w:t>
      </w:r>
      <w:r>
        <w:t xml:space="preserve"> </w:t>
      </w:r>
      <w:r>
        <w:rPr>
          <w:spacing w:val="-1"/>
        </w:rPr>
        <w:t>entities,</w:t>
      </w:r>
      <w:r>
        <w:t xml:space="preserve"> </w:t>
      </w:r>
      <w:r>
        <w:rPr>
          <w:spacing w:val="-1"/>
        </w:rPr>
        <w:t xml:space="preserve">classes, </w:t>
      </w:r>
      <w:r>
        <w:t>or</w:t>
      </w:r>
      <w:r>
        <w:rPr>
          <w:spacing w:val="79"/>
        </w:rPr>
        <w:t xml:space="preserve"> </w:t>
      </w:r>
      <w:r>
        <w:rPr>
          <w:spacing w:val="-1"/>
        </w:rPr>
        <w:t>relationships</w:t>
      </w:r>
      <w:r>
        <w:rPr>
          <w:spacing w:val="-2"/>
        </w:rPr>
        <w:t xml:space="preserve"> </w:t>
      </w:r>
      <w:r>
        <w:t>by</w:t>
      </w:r>
      <w:r>
        <w:rPr>
          <w:spacing w:val="-1"/>
        </w:rPr>
        <w:t xml:space="preserve"> positioning</w:t>
      </w:r>
      <w:r>
        <w:t xml:space="preserve"> </w:t>
      </w:r>
      <w:r>
        <w:rPr>
          <w:spacing w:val="-1"/>
        </w:rPr>
        <w:t>the</w:t>
      </w:r>
      <w:r>
        <w:t xml:space="preserve"> </w:t>
      </w:r>
      <w:r>
        <w:rPr>
          <w:spacing w:val="-1"/>
        </w:rPr>
        <w:t xml:space="preserve">cursor </w:t>
      </w:r>
      <w:r>
        <w:t xml:space="preserve">on </w:t>
      </w:r>
      <w:r>
        <w:rPr>
          <w:spacing w:val="-1"/>
        </w:rPr>
        <w:t>the</w:t>
      </w:r>
      <w:r>
        <w:t xml:space="preserve"> </w:t>
      </w:r>
      <w:r>
        <w:rPr>
          <w:spacing w:val="-1"/>
        </w:rPr>
        <w:t>line</w:t>
      </w:r>
      <w:r>
        <w:t xml:space="preserve"> </w:t>
      </w:r>
      <w:r>
        <w:rPr>
          <w:spacing w:val="-1"/>
        </w:rPr>
        <w:t>containing</w:t>
      </w:r>
      <w:r>
        <w:t xml:space="preserve"> an </w:t>
      </w:r>
      <w:r>
        <w:rPr>
          <w:spacing w:val="-1"/>
        </w:rPr>
        <w:t>entity,</w:t>
      </w:r>
      <w:r>
        <w:t xml:space="preserve"> </w:t>
      </w:r>
      <w:r>
        <w:rPr>
          <w:spacing w:val="-1"/>
        </w:rPr>
        <w:t xml:space="preserve">class, </w:t>
      </w:r>
      <w:r>
        <w:t xml:space="preserve">or </w:t>
      </w:r>
      <w:r>
        <w:rPr>
          <w:spacing w:val="-1"/>
        </w:rPr>
        <w:t>relationship</w:t>
      </w:r>
      <w:r>
        <w:rPr>
          <w:spacing w:val="105"/>
        </w:rPr>
        <w:t xml:space="preserve"> </w:t>
      </w:r>
      <w:r>
        <w:rPr>
          <w:spacing w:val="-1"/>
        </w:rPr>
        <w:t>name</w:t>
      </w:r>
      <w:r>
        <w:t xml:space="preserve"> and</w:t>
      </w:r>
      <w:r>
        <w:rPr>
          <w:spacing w:val="1"/>
        </w:rPr>
        <w:t xml:space="preserve"> </w:t>
      </w:r>
      <w:r>
        <w:rPr>
          <w:spacing w:val="-1"/>
        </w:rPr>
        <w:t>clicking</w:t>
      </w:r>
      <w:r>
        <w:t xml:space="preserve"> </w:t>
      </w:r>
      <w:r>
        <w:rPr>
          <w:spacing w:val="-1"/>
        </w:rPr>
        <w:t>the</w:t>
      </w:r>
      <w:r>
        <w:t xml:space="preserve"> </w:t>
      </w:r>
      <w:r>
        <w:rPr>
          <w:spacing w:val="-1"/>
        </w:rPr>
        <w:t>Jump</w:t>
      </w:r>
      <w:r>
        <w:t xml:space="preserve"> </w:t>
      </w:r>
      <w:r>
        <w:rPr>
          <w:spacing w:val="-1"/>
        </w:rPr>
        <w:t>button.</w:t>
      </w:r>
    </w:p>
    <w:p w14:paraId="2FC94F86" w14:textId="77777777" w:rsidR="008D05C1" w:rsidRDefault="008D05C1">
      <w:pPr>
        <w:spacing w:before="1" w:line="240" w:lineRule="exact"/>
        <w:rPr>
          <w:szCs w:val="24"/>
        </w:rPr>
      </w:pPr>
    </w:p>
    <w:p w14:paraId="58FC8DF6" w14:textId="77777777" w:rsidR="008D05C1" w:rsidRDefault="00D13026">
      <w:pPr>
        <w:pStyle w:val="Heading6"/>
        <w:rPr>
          <w:rFonts w:ascii="Arial" w:eastAsia="Arial" w:hAnsi="Arial" w:cs="Arial"/>
          <w:b w:val="0"/>
          <w:bCs w:val="0"/>
        </w:rPr>
      </w:pPr>
      <w:r>
        <w:rPr>
          <w:rFonts w:ascii="Arial"/>
        </w:rPr>
        <w:t>Long</w:t>
      </w:r>
      <w:r>
        <w:rPr>
          <w:rFonts w:ascii="Arial"/>
          <w:spacing w:val="-1"/>
        </w:rPr>
        <w:t xml:space="preserve"> Name</w:t>
      </w:r>
    </w:p>
    <w:p w14:paraId="6BDEFEBD" w14:textId="77777777" w:rsidR="008D05C1" w:rsidRDefault="00D13026">
      <w:pPr>
        <w:pStyle w:val="BodyText"/>
        <w:spacing w:before="59"/>
        <w:ind w:right="1302"/>
      </w:pPr>
      <w:r>
        <w:rPr>
          <w:spacing w:val="-1"/>
        </w:rPr>
        <w:t>When</w:t>
      </w:r>
      <w:r>
        <w:t xml:space="preserve"> a</w:t>
      </w:r>
      <w:r>
        <w:rPr>
          <w:spacing w:val="-2"/>
        </w:rPr>
        <w:t xml:space="preserve"> </w:t>
      </w:r>
      <w:r>
        <w:rPr>
          <w:spacing w:val="-1"/>
        </w:rPr>
        <w:t>repository</w:t>
      </w:r>
      <w:r>
        <w:t xml:space="preserve"> </w:t>
      </w:r>
      <w:r>
        <w:rPr>
          <w:spacing w:val="-1"/>
        </w:rPr>
        <w:t>entry,</w:t>
      </w:r>
      <w:r>
        <w:rPr>
          <w:spacing w:val="2"/>
        </w:rPr>
        <w:t xml:space="preserve"> </w:t>
      </w:r>
      <w:r>
        <w:rPr>
          <w:spacing w:val="-1"/>
        </w:rPr>
        <w:t>either</w:t>
      </w:r>
      <w:r>
        <w:t xml:space="preserve"> a </w:t>
      </w:r>
      <w:r>
        <w:rPr>
          <w:spacing w:val="-1"/>
        </w:rPr>
        <w:t>local</w:t>
      </w:r>
      <w:r>
        <w:t xml:space="preserve"> </w:t>
      </w:r>
      <w:r>
        <w:rPr>
          <w:spacing w:val="-1"/>
        </w:rPr>
        <w:t>data</w:t>
      </w:r>
      <w:r>
        <w:t xml:space="preserve"> </w:t>
      </w:r>
      <w:r>
        <w:rPr>
          <w:spacing w:val="-1"/>
        </w:rPr>
        <w:t>element</w:t>
      </w:r>
      <w:r>
        <w:rPr>
          <w:spacing w:val="1"/>
        </w:rPr>
        <w:t xml:space="preserve"> </w:t>
      </w:r>
      <w:r>
        <w:t xml:space="preserve">or a </w:t>
      </w:r>
      <w:r>
        <w:rPr>
          <w:spacing w:val="-1"/>
        </w:rPr>
        <w:t>module, belongs</w:t>
      </w:r>
      <w:r>
        <w:t xml:space="preserve"> </w:t>
      </w:r>
      <w:r>
        <w:rPr>
          <w:spacing w:val="-1"/>
        </w:rPr>
        <w:t>to</w:t>
      </w:r>
      <w:r>
        <w:t xml:space="preserve"> a </w:t>
      </w:r>
      <w:r>
        <w:rPr>
          <w:spacing w:val="-1"/>
        </w:rPr>
        <w:t>class,</w:t>
      </w:r>
      <w:r>
        <w:t xml:space="preserve"> the</w:t>
      </w:r>
      <w:r>
        <w:rPr>
          <w:spacing w:val="-2"/>
        </w:rPr>
        <w:t xml:space="preserve"> </w:t>
      </w:r>
      <w:r>
        <w:t>full</w:t>
      </w:r>
      <w:r>
        <w:rPr>
          <w:spacing w:val="77"/>
        </w:rPr>
        <w:t xml:space="preserve"> </w:t>
      </w:r>
      <w:r>
        <w:rPr>
          <w:spacing w:val="-1"/>
        </w:rPr>
        <w:t>name</w:t>
      </w:r>
      <w:r>
        <w:t xml:space="preserve"> of the</w:t>
      </w:r>
      <w:r>
        <w:rPr>
          <w:spacing w:val="-2"/>
        </w:rPr>
        <w:t xml:space="preserve"> </w:t>
      </w:r>
      <w:r>
        <w:rPr>
          <w:spacing w:val="-1"/>
        </w:rPr>
        <w:t>entry</w:t>
      </w:r>
      <w:r>
        <w:t xml:space="preserve"> </w:t>
      </w:r>
      <w:r>
        <w:rPr>
          <w:spacing w:val="-1"/>
        </w:rPr>
        <w:t>includes</w:t>
      </w:r>
      <w:r>
        <w:t xml:space="preserve"> </w:t>
      </w:r>
      <w:r>
        <w:rPr>
          <w:spacing w:val="-1"/>
        </w:rPr>
        <w:t xml:space="preserve">the </w:t>
      </w:r>
      <w:r>
        <w:t xml:space="preserve">class </w:t>
      </w:r>
      <w:r>
        <w:rPr>
          <w:spacing w:val="-1"/>
        </w:rPr>
        <w:t>name.</w:t>
      </w:r>
      <w:r>
        <w:t xml:space="preserve"> The </w:t>
      </w:r>
      <w:r>
        <w:rPr>
          <w:spacing w:val="-1"/>
        </w:rPr>
        <w:t>Long</w:t>
      </w:r>
      <w:r>
        <w:t xml:space="preserve"> </w:t>
      </w:r>
      <w:r>
        <w:rPr>
          <w:spacing w:val="-1"/>
        </w:rPr>
        <w:t>Name</w:t>
      </w:r>
      <w:r>
        <w:t xml:space="preserve"> </w:t>
      </w:r>
      <w:r>
        <w:rPr>
          <w:spacing w:val="-1"/>
        </w:rPr>
        <w:t>field</w:t>
      </w:r>
      <w:r>
        <w:rPr>
          <w:spacing w:val="1"/>
        </w:rPr>
        <w:t xml:space="preserve"> </w:t>
      </w:r>
      <w:r>
        <w:rPr>
          <w:spacing w:val="-1"/>
        </w:rPr>
        <w:t>displays</w:t>
      </w:r>
      <w:r>
        <w:rPr>
          <w:spacing w:val="-2"/>
        </w:rPr>
        <w:t xml:space="preserve"> </w:t>
      </w:r>
      <w:r>
        <w:t>this</w:t>
      </w:r>
      <w:r>
        <w:rPr>
          <w:spacing w:val="-1"/>
        </w:rPr>
        <w:t xml:space="preserve"> name</w:t>
      </w:r>
      <w:r>
        <w:t xml:space="preserve"> and,</w:t>
      </w:r>
      <w:r>
        <w:rPr>
          <w:spacing w:val="-1"/>
        </w:rPr>
        <w:t xml:space="preserve"> </w:t>
      </w:r>
      <w:r>
        <w:t>in</w:t>
      </w:r>
      <w:r>
        <w:rPr>
          <w:spacing w:val="69"/>
        </w:rPr>
        <w:t xml:space="preserve"> </w:t>
      </w:r>
      <w:r>
        <w:t>the case</w:t>
      </w:r>
      <w:r>
        <w:rPr>
          <w:spacing w:val="-2"/>
        </w:rPr>
        <w:t xml:space="preserve"> </w:t>
      </w:r>
      <w:r>
        <w:t xml:space="preserve">of </w:t>
      </w:r>
      <w:r>
        <w:rPr>
          <w:spacing w:val="-1"/>
        </w:rPr>
        <w:t>modules,</w:t>
      </w:r>
      <w:r>
        <w:t xml:space="preserve"> </w:t>
      </w:r>
      <w:r>
        <w:rPr>
          <w:spacing w:val="-1"/>
        </w:rPr>
        <w:t>includes</w:t>
      </w:r>
      <w:r>
        <w:t xml:space="preserve"> the </w:t>
      </w:r>
      <w:r>
        <w:rPr>
          <w:spacing w:val="-1"/>
        </w:rPr>
        <w:t>argument</w:t>
      </w:r>
      <w:r>
        <w:t xml:space="preserve"> </w:t>
      </w:r>
      <w:r>
        <w:rPr>
          <w:spacing w:val="-1"/>
        </w:rPr>
        <w:t>list</w:t>
      </w:r>
      <w:r>
        <w:t xml:space="preserve"> (the </w:t>
      </w:r>
      <w:r>
        <w:rPr>
          <w:spacing w:val="-1"/>
        </w:rPr>
        <w:t>argument</w:t>
      </w:r>
      <w:r>
        <w:t xml:space="preserve"> </w:t>
      </w:r>
      <w:r>
        <w:rPr>
          <w:spacing w:val="-1"/>
        </w:rPr>
        <w:t>list</w:t>
      </w:r>
      <w:r>
        <w:t xml:space="preserve"> </w:t>
      </w:r>
      <w:r>
        <w:rPr>
          <w:spacing w:val="-1"/>
        </w:rPr>
        <w:t>is</w:t>
      </w:r>
      <w:r>
        <w:t xml:space="preserve"> </w:t>
      </w:r>
      <w:r>
        <w:rPr>
          <w:spacing w:val="-1"/>
        </w:rPr>
        <w:t>required</w:t>
      </w:r>
      <w:r>
        <w:t xml:space="preserve"> to</w:t>
      </w:r>
      <w:r>
        <w:rPr>
          <w:spacing w:val="-2"/>
        </w:rPr>
        <w:t xml:space="preserve"> </w:t>
      </w:r>
      <w:r>
        <w:rPr>
          <w:spacing w:val="-1"/>
        </w:rPr>
        <w:t>differentiate</w:t>
      </w:r>
      <w:r>
        <w:rPr>
          <w:spacing w:val="73"/>
        </w:rPr>
        <w:t xml:space="preserve"> </w:t>
      </w:r>
      <w:r>
        <w:rPr>
          <w:spacing w:val="-1"/>
        </w:rPr>
        <w:t>overloaded</w:t>
      </w:r>
      <w:r>
        <w:t xml:space="preserve"> </w:t>
      </w:r>
      <w:r>
        <w:rPr>
          <w:spacing w:val="-1"/>
        </w:rPr>
        <w:t>member</w:t>
      </w:r>
      <w:r>
        <w:t xml:space="preserve"> </w:t>
      </w:r>
      <w:r>
        <w:rPr>
          <w:spacing w:val="-1"/>
        </w:rPr>
        <w:t xml:space="preserve">functions). </w:t>
      </w:r>
      <w:r>
        <w:t xml:space="preserve">If </w:t>
      </w:r>
      <w:r>
        <w:rPr>
          <w:spacing w:val="-1"/>
        </w:rPr>
        <w:t>you</w:t>
      </w:r>
      <w:r>
        <w:t xml:space="preserve"> </w:t>
      </w:r>
      <w:r>
        <w:rPr>
          <w:spacing w:val="-1"/>
        </w:rPr>
        <w:t>want</w:t>
      </w:r>
      <w:r>
        <w:t xml:space="preserve"> </w:t>
      </w:r>
      <w:r>
        <w:rPr>
          <w:spacing w:val="-1"/>
        </w:rPr>
        <w:t>to</w:t>
      </w:r>
      <w:r>
        <w:t xml:space="preserve"> </w:t>
      </w:r>
      <w:r>
        <w:rPr>
          <w:spacing w:val="-1"/>
        </w:rPr>
        <w:t>change</w:t>
      </w:r>
      <w:r>
        <w:t xml:space="preserve"> </w:t>
      </w:r>
      <w:r>
        <w:rPr>
          <w:spacing w:val="-1"/>
        </w:rPr>
        <w:t>the</w:t>
      </w:r>
      <w:r>
        <w:t xml:space="preserve"> </w:t>
      </w:r>
      <w:r>
        <w:rPr>
          <w:spacing w:val="-1"/>
        </w:rPr>
        <w:t>argument</w:t>
      </w:r>
      <w:r>
        <w:t xml:space="preserve"> </w:t>
      </w:r>
      <w:r>
        <w:rPr>
          <w:spacing w:val="-1"/>
        </w:rPr>
        <w:t>list</w:t>
      </w:r>
      <w:r>
        <w:t xml:space="preserve"> for</w:t>
      </w:r>
      <w:r>
        <w:rPr>
          <w:spacing w:val="-1"/>
        </w:rPr>
        <w:t xml:space="preserve"> </w:t>
      </w:r>
      <w:r>
        <w:t xml:space="preserve">a </w:t>
      </w:r>
      <w:r>
        <w:rPr>
          <w:spacing w:val="-1"/>
        </w:rPr>
        <w:t>class</w:t>
      </w:r>
      <w:r>
        <w:t xml:space="preserve"> </w:t>
      </w:r>
      <w:r>
        <w:rPr>
          <w:spacing w:val="-1"/>
        </w:rPr>
        <w:t>method,</w:t>
      </w:r>
      <w:r>
        <w:rPr>
          <w:spacing w:val="79"/>
        </w:rPr>
        <w:t xml:space="preserve"> </w:t>
      </w:r>
      <w:r>
        <w:rPr>
          <w:spacing w:val="-1"/>
        </w:rPr>
        <w:t>click</w:t>
      </w:r>
      <w:r>
        <w:t xml:space="preserve"> the</w:t>
      </w:r>
      <w:r>
        <w:rPr>
          <w:spacing w:val="-1"/>
        </w:rPr>
        <w:t xml:space="preserve"> right mouse</w:t>
      </w:r>
      <w:r>
        <w:t xml:space="preserve"> </w:t>
      </w:r>
      <w:r>
        <w:rPr>
          <w:spacing w:val="-1"/>
        </w:rPr>
        <w:t xml:space="preserve">button </w:t>
      </w:r>
      <w:r>
        <w:t>on the</w:t>
      </w:r>
      <w:r>
        <w:rPr>
          <w:spacing w:val="-1"/>
        </w:rPr>
        <w:t xml:space="preserve"> Long Name</w:t>
      </w:r>
      <w:r>
        <w:t xml:space="preserve"> </w:t>
      </w:r>
      <w:r>
        <w:rPr>
          <w:spacing w:val="-1"/>
        </w:rPr>
        <w:t>field</w:t>
      </w:r>
      <w:r>
        <w:t xml:space="preserve"> </w:t>
      </w:r>
      <w:r>
        <w:rPr>
          <w:spacing w:val="-1"/>
        </w:rPr>
        <w:t>and</w:t>
      </w:r>
      <w:r>
        <w:t xml:space="preserve"> </w:t>
      </w:r>
      <w:r>
        <w:rPr>
          <w:spacing w:val="-1"/>
        </w:rPr>
        <w:t xml:space="preserve">select </w:t>
      </w:r>
      <w:r>
        <w:t>Change</w:t>
      </w:r>
      <w:r>
        <w:rPr>
          <w:spacing w:val="-1"/>
        </w:rPr>
        <w:t xml:space="preserve"> (see</w:t>
      </w:r>
      <w:r>
        <w:t xml:space="preserve"> the </w:t>
      </w:r>
      <w:r>
        <w:rPr>
          <w:spacing w:val="-1"/>
        </w:rPr>
        <w:t>Methods</w:t>
      </w:r>
      <w:r>
        <w:rPr>
          <w:spacing w:val="69"/>
        </w:rPr>
        <w:t xml:space="preserve"> </w:t>
      </w:r>
      <w:r>
        <w:rPr>
          <w:spacing w:val="-1"/>
        </w:rPr>
        <w:t>section</w:t>
      </w:r>
      <w:r>
        <w:t xml:space="preserve"> </w:t>
      </w:r>
      <w:r>
        <w:rPr>
          <w:spacing w:val="-1"/>
        </w:rPr>
        <w:t xml:space="preserve">later </w:t>
      </w:r>
      <w:r>
        <w:t xml:space="preserve">in </w:t>
      </w:r>
      <w:r>
        <w:rPr>
          <w:spacing w:val="-1"/>
        </w:rPr>
        <w:t>this</w:t>
      </w:r>
      <w:r>
        <w:t xml:space="preserve"> </w:t>
      </w:r>
      <w:r>
        <w:rPr>
          <w:spacing w:val="-1"/>
        </w:rPr>
        <w:t>chapter</w:t>
      </w:r>
      <w:r>
        <w:t xml:space="preserve"> </w:t>
      </w:r>
      <w:r>
        <w:rPr>
          <w:spacing w:val="-1"/>
        </w:rPr>
        <w:t>for</w:t>
      </w:r>
      <w:r>
        <w:t xml:space="preserve"> </w:t>
      </w:r>
      <w:r>
        <w:rPr>
          <w:spacing w:val="-1"/>
        </w:rPr>
        <w:t>details).</w:t>
      </w:r>
      <w:r>
        <w:t xml:space="preserve"> If</w:t>
      </w:r>
      <w:r>
        <w:rPr>
          <w:spacing w:val="-1"/>
        </w:rPr>
        <w:t xml:space="preserve"> you</w:t>
      </w:r>
      <w:r>
        <w:t xml:space="preserve"> </w:t>
      </w:r>
      <w:r>
        <w:rPr>
          <w:spacing w:val="-1"/>
        </w:rPr>
        <w:t>want</w:t>
      </w:r>
      <w:r>
        <w:t xml:space="preserve"> to </w:t>
      </w:r>
      <w:r>
        <w:rPr>
          <w:spacing w:val="-1"/>
        </w:rPr>
        <w:t>change</w:t>
      </w:r>
      <w:r>
        <w:t xml:space="preserve"> the class </w:t>
      </w:r>
      <w:r>
        <w:rPr>
          <w:spacing w:val="-1"/>
        </w:rPr>
        <w:t>to</w:t>
      </w:r>
      <w:r>
        <w:t xml:space="preserve"> </w:t>
      </w:r>
      <w:r>
        <w:rPr>
          <w:spacing w:val="-1"/>
        </w:rPr>
        <w:t>which</w:t>
      </w:r>
      <w:r>
        <w:t xml:space="preserve"> </w:t>
      </w:r>
      <w:r>
        <w:rPr>
          <w:spacing w:val="-1"/>
        </w:rPr>
        <w:t>the</w:t>
      </w:r>
      <w:r>
        <w:t xml:space="preserve"> </w:t>
      </w:r>
      <w:r>
        <w:rPr>
          <w:spacing w:val="-1"/>
        </w:rPr>
        <w:t>method</w:t>
      </w:r>
      <w:r>
        <w:rPr>
          <w:spacing w:val="81"/>
        </w:rPr>
        <w:t xml:space="preserve"> </w:t>
      </w:r>
      <w:r>
        <w:rPr>
          <w:spacing w:val="-1"/>
        </w:rPr>
        <w:t>belongs,</w:t>
      </w:r>
      <w:r>
        <w:t xml:space="preserve"> </w:t>
      </w:r>
      <w:r>
        <w:rPr>
          <w:spacing w:val="-1"/>
        </w:rPr>
        <w:t>select</w:t>
      </w:r>
      <w:r>
        <w:rPr>
          <w:spacing w:val="-2"/>
        </w:rPr>
        <w:t xml:space="preserve"> </w:t>
      </w:r>
      <w:r>
        <w:rPr>
          <w:spacing w:val="-1"/>
        </w:rPr>
        <w:t>Class</w:t>
      </w:r>
      <w:r>
        <w:t xml:space="preserve"> </w:t>
      </w:r>
      <w:r>
        <w:rPr>
          <w:spacing w:val="-1"/>
        </w:rPr>
        <w:t>from</w:t>
      </w:r>
      <w:r>
        <w:rPr>
          <w:spacing w:val="-2"/>
        </w:rPr>
        <w:t xml:space="preserve"> </w:t>
      </w:r>
      <w:r>
        <w:t xml:space="preserve">the </w:t>
      </w:r>
      <w:r>
        <w:rPr>
          <w:spacing w:val="-1"/>
        </w:rPr>
        <w:t>Repository</w:t>
      </w:r>
      <w:r>
        <w:rPr>
          <w:spacing w:val="-2"/>
        </w:rPr>
        <w:t xml:space="preserve"> </w:t>
      </w:r>
      <w:r>
        <w:rPr>
          <w:spacing w:val="-1"/>
        </w:rPr>
        <w:t>Object</w:t>
      </w:r>
      <w:r>
        <w:t xml:space="preserve"> </w:t>
      </w:r>
      <w:r>
        <w:rPr>
          <w:spacing w:val="-1"/>
        </w:rPr>
        <w:t>menu.</w:t>
      </w:r>
      <w:r>
        <w:t xml:space="preserve"> </w:t>
      </w:r>
      <w:r>
        <w:rPr>
          <w:spacing w:val="-1"/>
        </w:rPr>
        <w:t>To</w:t>
      </w:r>
      <w:r>
        <w:t xml:space="preserve"> </w:t>
      </w:r>
      <w:r>
        <w:rPr>
          <w:spacing w:val="-1"/>
        </w:rPr>
        <w:t>display</w:t>
      </w:r>
      <w:r>
        <w:rPr>
          <w:spacing w:val="-2"/>
        </w:rPr>
        <w:t xml:space="preserve"> </w:t>
      </w:r>
      <w:r>
        <w:t>the class</w:t>
      </w:r>
      <w:r>
        <w:rPr>
          <w:spacing w:val="-2"/>
        </w:rPr>
        <w:t xml:space="preserve"> </w:t>
      </w:r>
      <w:r>
        <w:rPr>
          <w:spacing w:val="-1"/>
        </w:rPr>
        <w:t>definition,</w:t>
      </w:r>
      <w:r>
        <w:t xml:space="preserve"> </w:t>
      </w:r>
      <w:r>
        <w:rPr>
          <w:spacing w:val="-1"/>
        </w:rPr>
        <w:t>click</w:t>
      </w:r>
      <w:r>
        <w:rPr>
          <w:spacing w:val="113"/>
        </w:rPr>
        <w:t xml:space="preserve"> </w:t>
      </w:r>
      <w:r>
        <w:t xml:space="preserve">the </w:t>
      </w:r>
      <w:r>
        <w:rPr>
          <w:spacing w:val="-1"/>
        </w:rPr>
        <w:t>Jump</w:t>
      </w:r>
      <w:r>
        <w:t xml:space="preserve"> button.</w:t>
      </w:r>
    </w:p>
    <w:p w14:paraId="64DF99D6" w14:textId="77777777" w:rsidR="008D05C1" w:rsidRDefault="008D05C1">
      <w:pPr>
        <w:spacing w:before="1" w:line="240" w:lineRule="exact"/>
        <w:rPr>
          <w:szCs w:val="24"/>
        </w:rPr>
      </w:pPr>
    </w:p>
    <w:p w14:paraId="711D8646" w14:textId="77777777" w:rsidR="008D05C1" w:rsidRDefault="00D13026">
      <w:pPr>
        <w:pStyle w:val="Heading6"/>
        <w:rPr>
          <w:rFonts w:ascii="Arial" w:eastAsia="Arial" w:hAnsi="Arial" w:cs="Arial"/>
          <w:b w:val="0"/>
          <w:bCs w:val="0"/>
        </w:rPr>
      </w:pPr>
      <w:bookmarkStart w:id="384" w:name="_TOC_250018"/>
      <w:r>
        <w:rPr>
          <w:rFonts w:ascii="Arial"/>
        </w:rPr>
        <w:t>Class</w:t>
      </w:r>
      <w:r>
        <w:rPr>
          <w:rFonts w:ascii="Arial"/>
          <w:spacing w:val="-2"/>
        </w:rPr>
        <w:t xml:space="preserve"> </w:t>
      </w:r>
      <w:r>
        <w:rPr>
          <w:rFonts w:ascii="Arial"/>
          <w:spacing w:val="-1"/>
        </w:rPr>
        <w:t>Characteristics</w:t>
      </w:r>
      <w:bookmarkEnd w:id="384"/>
    </w:p>
    <w:p w14:paraId="14B51BFA" w14:textId="77777777" w:rsidR="008D05C1" w:rsidRDefault="00D13026">
      <w:pPr>
        <w:pStyle w:val="BodyText"/>
        <w:spacing w:before="59"/>
        <w:ind w:right="1214"/>
      </w:pPr>
      <w:r>
        <w:rPr>
          <w:spacing w:val="-1"/>
        </w:rPr>
        <w:t>Concurrency, displayed</w:t>
      </w:r>
      <w:r>
        <w:t xml:space="preserve"> </w:t>
      </w:r>
      <w:r>
        <w:rPr>
          <w:spacing w:val="-1"/>
        </w:rPr>
        <w:t>on</w:t>
      </w:r>
      <w:r>
        <w:t xml:space="preserve"> </w:t>
      </w:r>
      <w:r>
        <w:rPr>
          <w:spacing w:val="-1"/>
        </w:rPr>
        <w:t>the Methods/Friends</w:t>
      </w:r>
      <w:r>
        <w:rPr>
          <w:spacing w:val="-2"/>
        </w:rPr>
        <w:t xml:space="preserve"> </w:t>
      </w:r>
      <w:r>
        <w:rPr>
          <w:spacing w:val="-1"/>
        </w:rPr>
        <w:t>tab,</w:t>
      </w:r>
      <w:r>
        <w:t xml:space="preserve"> </w:t>
      </w:r>
      <w:r>
        <w:rPr>
          <w:spacing w:val="2"/>
        </w:rPr>
        <w:t xml:space="preserve"> </w:t>
      </w:r>
      <w:r>
        <w:t>is a</w:t>
      </w:r>
      <w:r>
        <w:rPr>
          <w:spacing w:val="-2"/>
        </w:rPr>
        <w:t xml:space="preserve"> </w:t>
      </w:r>
      <w:r>
        <w:t xml:space="preserve">class </w:t>
      </w:r>
      <w:r>
        <w:rPr>
          <w:spacing w:val="-1"/>
        </w:rPr>
        <w:t>property that distinguishes</w:t>
      </w:r>
      <w:r>
        <w:t xml:space="preserve"> an</w:t>
      </w:r>
      <w:r>
        <w:rPr>
          <w:spacing w:val="103"/>
        </w:rPr>
        <w:t xml:space="preserve"> </w:t>
      </w:r>
      <w:r>
        <w:rPr>
          <w:spacing w:val="-1"/>
        </w:rPr>
        <w:t>active</w:t>
      </w:r>
      <w:r>
        <w:t xml:space="preserve"> </w:t>
      </w:r>
      <w:r>
        <w:rPr>
          <w:spacing w:val="-1"/>
        </w:rPr>
        <w:t>object from</w:t>
      </w:r>
      <w:r>
        <w:rPr>
          <w:spacing w:val="-2"/>
        </w:rPr>
        <w:t xml:space="preserve"> </w:t>
      </w:r>
      <w:r>
        <w:rPr>
          <w:spacing w:val="-1"/>
        </w:rPr>
        <w:t>inactive</w:t>
      </w:r>
      <w:r>
        <w:t xml:space="preserve"> </w:t>
      </w:r>
      <w:r>
        <w:rPr>
          <w:spacing w:val="-1"/>
        </w:rPr>
        <w:t>object.</w:t>
      </w:r>
      <w:r>
        <w:t xml:space="preserve"> An </w:t>
      </w:r>
      <w:r>
        <w:rPr>
          <w:i/>
          <w:spacing w:val="-1"/>
        </w:rPr>
        <w:t xml:space="preserve">active </w:t>
      </w:r>
      <w:r>
        <w:t>object</w:t>
      </w:r>
      <w:r>
        <w:rPr>
          <w:spacing w:val="-1"/>
        </w:rPr>
        <w:t xml:space="preserve"> may </w:t>
      </w:r>
      <w:r>
        <w:t>represent a</w:t>
      </w:r>
      <w:r>
        <w:rPr>
          <w:spacing w:val="-2"/>
        </w:rPr>
        <w:t xml:space="preserve"> </w:t>
      </w:r>
      <w:r>
        <w:rPr>
          <w:spacing w:val="-1"/>
        </w:rPr>
        <w:t>separate thread</w:t>
      </w:r>
      <w:r>
        <w:t xml:space="preserve"> of</w:t>
      </w:r>
      <w:r>
        <w:rPr>
          <w:spacing w:val="-1"/>
        </w:rPr>
        <w:t xml:space="preserve"> control.</w:t>
      </w:r>
      <w:r>
        <w:rPr>
          <w:spacing w:val="87"/>
        </w:rPr>
        <w:t xml:space="preserve"> </w:t>
      </w:r>
      <w:r>
        <w:t xml:space="preserve">A </w:t>
      </w:r>
      <w:r>
        <w:rPr>
          <w:i/>
          <w:spacing w:val="-1"/>
        </w:rPr>
        <w:t xml:space="preserve">sequential </w:t>
      </w:r>
      <w:r>
        <w:t>object</w:t>
      </w:r>
      <w:r>
        <w:rPr>
          <w:spacing w:val="-1"/>
        </w:rPr>
        <w:t xml:space="preserve"> </w:t>
      </w:r>
      <w:r>
        <w:t>is</w:t>
      </w:r>
      <w:r>
        <w:rPr>
          <w:spacing w:val="-2"/>
        </w:rPr>
        <w:t xml:space="preserve"> </w:t>
      </w:r>
      <w:r>
        <w:t>a</w:t>
      </w:r>
      <w:r>
        <w:rPr>
          <w:spacing w:val="-1"/>
        </w:rPr>
        <w:t xml:space="preserve"> passive</w:t>
      </w:r>
      <w:r>
        <w:t xml:space="preserve"> object</w:t>
      </w:r>
      <w:r>
        <w:rPr>
          <w:spacing w:val="-2"/>
        </w:rPr>
        <w:t xml:space="preserve"> </w:t>
      </w:r>
      <w:r>
        <w:rPr>
          <w:spacing w:val="-1"/>
        </w:rPr>
        <w:t>whose</w:t>
      </w:r>
      <w:r>
        <w:t xml:space="preserve"> </w:t>
      </w:r>
      <w:r>
        <w:rPr>
          <w:spacing w:val="-1"/>
        </w:rPr>
        <w:t>semantics</w:t>
      </w:r>
      <w:r>
        <w:t xml:space="preserve"> are </w:t>
      </w:r>
      <w:r>
        <w:rPr>
          <w:spacing w:val="-1"/>
        </w:rPr>
        <w:t>guaranteed only</w:t>
      </w:r>
      <w:r>
        <w:rPr>
          <w:spacing w:val="-2"/>
        </w:rPr>
        <w:t xml:space="preserve"> </w:t>
      </w:r>
      <w:r>
        <w:t>in the</w:t>
      </w:r>
      <w:r>
        <w:rPr>
          <w:spacing w:val="-1"/>
        </w:rPr>
        <w:t xml:space="preserve"> presence</w:t>
      </w:r>
      <w:r>
        <w:t xml:space="preserve"> </w:t>
      </w:r>
      <w:r>
        <w:rPr>
          <w:spacing w:val="-1"/>
        </w:rPr>
        <w:t>of</w:t>
      </w:r>
      <w:r>
        <w:rPr>
          <w:spacing w:val="81"/>
        </w:rPr>
        <w:t xml:space="preserve"> </w:t>
      </w:r>
      <w:r>
        <w:t xml:space="preserve">a </w:t>
      </w:r>
      <w:r>
        <w:rPr>
          <w:spacing w:val="-1"/>
        </w:rPr>
        <w:t>single</w:t>
      </w:r>
      <w:r>
        <w:t xml:space="preserve"> </w:t>
      </w:r>
      <w:r>
        <w:rPr>
          <w:spacing w:val="-1"/>
        </w:rPr>
        <w:t>thread</w:t>
      </w:r>
      <w:r>
        <w:rPr>
          <w:spacing w:val="-2"/>
        </w:rPr>
        <w:t xml:space="preserve"> </w:t>
      </w:r>
      <w:r>
        <w:t xml:space="preserve">of </w:t>
      </w:r>
      <w:r>
        <w:rPr>
          <w:spacing w:val="-1"/>
        </w:rPr>
        <w:t>control.</w:t>
      </w:r>
      <w:r>
        <w:t xml:space="preserve"> A</w:t>
      </w:r>
      <w:r>
        <w:rPr>
          <w:spacing w:val="-1"/>
        </w:rPr>
        <w:t xml:space="preserve"> </w:t>
      </w:r>
      <w:r>
        <w:rPr>
          <w:i/>
          <w:spacing w:val="-1"/>
        </w:rPr>
        <w:t xml:space="preserve">guarded </w:t>
      </w:r>
      <w:r>
        <w:t>object</w:t>
      </w:r>
      <w:r>
        <w:rPr>
          <w:spacing w:val="-1"/>
        </w:rPr>
        <w:t xml:space="preserve"> is</w:t>
      </w:r>
      <w:r>
        <w:t xml:space="preserve"> a</w:t>
      </w:r>
      <w:r>
        <w:rPr>
          <w:spacing w:val="-1"/>
        </w:rPr>
        <w:t xml:space="preserve"> </w:t>
      </w:r>
      <w:r>
        <w:t>passive</w:t>
      </w:r>
      <w:r>
        <w:rPr>
          <w:spacing w:val="-1"/>
        </w:rPr>
        <w:t xml:space="preserve"> object </w:t>
      </w:r>
      <w:r>
        <w:t>whose</w:t>
      </w:r>
      <w:r>
        <w:rPr>
          <w:spacing w:val="-1"/>
        </w:rPr>
        <w:t xml:space="preserve"> semantics</w:t>
      </w:r>
      <w:r>
        <w:t xml:space="preserve"> are</w:t>
      </w:r>
      <w:r>
        <w:rPr>
          <w:spacing w:val="61"/>
        </w:rPr>
        <w:t xml:space="preserve"> </w:t>
      </w:r>
      <w:r>
        <w:rPr>
          <w:spacing w:val="-1"/>
        </w:rPr>
        <w:t>guaranteed</w:t>
      </w:r>
      <w:r>
        <w:t xml:space="preserve"> </w:t>
      </w:r>
      <w:r>
        <w:rPr>
          <w:spacing w:val="-1"/>
        </w:rPr>
        <w:t>in</w:t>
      </w:r>
      <w:r>
        <w:t xml:space="preserve"> </w:t>
      </w:r>
      <w:r>
        <w:rPr>
          <w:spacing w:val="-1"/>
        </w:rPr>
        <w:t>the</w:t>
      </w:r>
      <w:r>
        <w:t xml:space="preserve"> </w:t>
      </w:r>
      <w:r>
        <w:rPr>
          <w:spacing w:val="-1"/>
        </w:rPr>
        <w:t xml:space="preserve">presence </w:t>
      </w:r>
      <w:r>
        <w:t>of</w:t>
      </w:r>
      <w:r>
        <w:rPr>
          <w:spacing w:val="-1"/>
        </w:rPr>
        <w:t xml:space="preserve"> multiple</w:t>
      </w:r>
      <w:r>
        <w:t xml:space="preserve"> </w:t>
      </w:r>
      <w:r>
        <w:rPr>
          <w:spacing w:val="-1"/>
        </w:rPr>
        <w:t>threads</w:t>
      </w:r>
      <w:r>
        <w:t xml:space="preserve"> of </w:t>
      </w:r>
      <w:r>
        <w:rPr>
          <w:spacing w:val="-1"/>
        </w:rPr>
        <w:t>control.</w:t>
      </w:r>
    </w:p>
    <w:p w14:paraId="02FEF2B5" w14:textId="77777777" w:rsidR="008D05C1" w:rsidRDefault="008D05C1">
      <w:pPr>
        <w:spacing w:before="10" w:line="220" w:lineRule="exact"/>
      </w:pPr>
    </w:p>
    <w:p w14:paraId="09B1B5AA" w14:textId="77777777" w:rsidR="008D05C1" w:rsidRDefault="00D13026">
      <w:pPr>
        <w:pStyle w:val="BodyText"/>
        <w:ind w:right="1260"/>
      </w:pPr>
      <w:r>
        <w:t xml:space="preserve">A </w:t>
      </w:r>
      <w:r>
        <w:rPr>
          <w:spacing w:val="-1"/>
        </w:rPr>
        <w:t>persistent</w:t>
      </w:r>
      <w:r>
        <w:t xml:space="preserve"> class exists</w:t>
      </w:r>
      <w:r>
        <w:rPr>
          <w:spacing w:val="-2"/>
        </w:rPr>
        <w:t xml:space="preserve"> </w:t>
      </w:r>
      <w:r>
        <w:rPr>
          <w:spacing w:val="-1"/>
        </w:rPr>
        <w:t>beyond</w:t>
      </w:r>
      <w:r>
        <w:t xml:space="preserve"> the </w:t>
      </w:r>
      <w:r>
        <w:rPr>
          <w:spacing w:val="-1"/>
        </w:rPr>
        <w:t>lifetime</w:t>
      </w:r>
      <w:r>
        <w:rPr>
          <w:spacing w:val="1"/>
        </w:rPr>
        <w:t xml:space="preserve"> </w:t>
      </w:r>
      <w:r>
        <w:t>of an</w:t>
      </w:r>
      <w:r>
        <w:rPr>
          <w:spacing w:val="-1"/>
        </w:rPr>
        <w:t xml:space="preserve"> executable</w:t>
      </w:r>
      <w:r>
        <w:t xml:space="preserve"> </w:t>
      </w:r>
      <w:r>
        <w:rPr>
          <w:spacing w:val="-1"/>
        </w:rPr>
        <w:t>program.</w:t>
      </w:r>
      <w:r>
        <w:t xml:space="preserve"> </w:t>
      </w:r>
      <w:r>
        <w:rPr>
          <w:spacing w:val="-1"/>
        </w:rPr>
        <w:t>This</w:t>
      </w:r>
      <w:r>
        <w:t xml:space="preserve"> </w:t>
      </w:r>
      <w:r>
        <w:rPr>
          <w:spacing w:val="-1"/>
        </w:rPr>
        <w:t>means</w:t>
      </w:r>
      <w:r>
        <w:t xml:space="preserve"> it </w:t>
      </w:r>
      <w:r>
        <w:rPr>
          <w:spacing w:val="-1"/>
        </w:rPr>
        <w:t>must</w:t>
      </w:r>
      <w:r>
        <w:t xml:space="preserve"> be</w:t>
      </w:r>
      <w:r>
        <w:rPr>
          <w:spacing w:val="69"/>
        </w:rPr>
        <w:t xml:space="preserve"> </w:t>
      </w:r>
      <w:r>
        <w:rPr>
          <w:spacing w:val="-1"/>
        </w:rPr>
        <w:t>stored</w:t>
      </w:r>
      <w:r>
        <w:t xml:space="preserve"> on a</w:t>
      </w:r>
      <w:r>
        <w:rPr>
          <w:spacing w:val="-1"/>
        </w:rPr>
        <w:t xml:space="preserve"> non-transitory</w:t>
      </w:r>
      <w:r>
        <w:t xml:space="preserve"> </w:t>
      </w:r>
      <w:r>
        <w:rPr>
          <w:spacing w:val="-1"/>
        </w:rPr>
        <w:t>storage device.</w:t>
      </w:r>
      <w:r>
        <w:t xml:space="preserve"> If </w:t>
      </w:r>
      <w:r>
        <w:rPr>
          <w:spacing w:val="-1"/>
        </w:rPr>
        <w:t>the</w:t>
      </w:r>
      <w:r>
        <w:t xml:space="preserve"> </w:t>
      </w:r>
      <w:r>
        <w:rPr>
          <w:spacing w:val="-1"/>
        </w:rPr>
        <w:t>subtype</w:t>
      </w:r>
      <w:r>
        <w:t xml:space="preserve"> of a</w:t>
      </w:r>
      <w:r>
        <w:rPr>
          <w:spacing w:val="-2"/>
        </w:rPr>
        <w:t xml:space="preserve"> </w:t>
      </w:r>
      <w:r>
        <w:t xml:space="preserve">class </w:t>
      </w:r>
      <w:r>
        <w:rPr>
          <w:spacing w:val="-1"/>
        </w:rPr>
        <w:t>is</w:t>
      </w:r>
      <w:r>
        <w:t xml:space="preserve"> set to</w:t>
      </w:r>
      <w:r>
        <w:rPr>
          <w:spacing w:val="-2"/>
        </w:rPr>
        <w:t xml:space="preserve"> </w:t>
      </w:r>
      <w:r>
        <w:rPr>
          <w:spacing w:val="-1"/>
        </w:rPr>
        <w:t>either</w:t>
      </w:r>
      <w:r>
        <w:t xml:space="preserve"> </w:t>
      </w:r>
      <w:r>
        <w:rPr>
          <w:spacing w:val="-1"/>
        </w:rPr>
        <w:t>entity</w:t>
      </w:r>
      <w:r>
        <w:rPr>
          <w:spacing w:val="79"/>
        </w:rPr>
        <w:t xml:space="preserve"> </w:t>
      </w:r>
      <w:r>
        <w:rPr>
          <w:spacing w:val="-1"/>
        </w:rPr>
        <w:t>(associative</w:t>
      </w:r>
      <w:r>
        <w:t xml:space="preserve"> or</w:t>
      </w:r>
      <w:r>
        <w:rPr>
          <w:spacing w:val="-1"/>
        </w:rPr>
        <w:t xml:space="preserve"> attributive)</w:t>
      </w:r>
      <w:r>
        <w:t xml:space="preserve"> </w:t>
      </w:r>
      <w:r>
        <w:rPr>
          <w:spacing w:val="-1"/>
        </w:rPr>
        <w:t>and</w:t>
      </w:r>
      <w:r>
        <w:t xml:space="preserve"> the class is</w:t>
      </w:r>
      <w:r>
        <w:rPr>
          <w:spacing w:val="-2"/>
        </w:rPr>
        <w:t xml:space="preserve"> </w:t>
      </w:r>
      <w:r>
        <w:rPr>
          <w:spacing w:val="-1"/>
        </w:rPr>
        <w:t>used</w:t>
      </w:r>
      <w:r>
        <w:t xml:space="preserve"> on an</w:t>
      </w:r>
      <w:r>
        <w:rPr>
          <w:spacing w:val="-1"/>
        </w:rPr>
        <w:t xml:space="preserve"> entity</w:t>
      </w:r>
      <w:r>
        <w:rPr>
          <w:spacing w:val="-2"/>
        </w:rPr>
        <w:t xml:space="preserve"> </w:t>
      </w:r>
      <w:r>
        <w:rPr>
          <w:spacing w:val="-1"/>
        </w:rPr>
        <w:t>relationship</w:t>
      </w:r>
      <w:r>
        <w:t xml:space="preserve"> </w:t>
      </w:r>
      <w:r>
        <w:rPr>
          <w:spacing w:val="-1"/>
        </w:rPr>
        <w:t>diagram,</w:t>
      </w:r>
      <w:r>
        <w:t xml:space="preserve"> this </w:t>
      </w:r>
      <w:r>
        <w:rPr>
          <w:spacing w:val="-1"/>
        </w:rPr>
        <w:t>field</w:t>
      </w:r>
      <w:r>
        <w:rPr>
          <w:spacing w:val="83"/>
        </w:rPr>
        <w:t xml:space="preserve"> </w:t>
      </w:r>
      <w:r>
        <w:t>cannot</w:t>
      </w:r>
      <w:r>
        <w:rPr>
          <w:spacing w:val="-2"/>
        </w:rPr>
        <w:t xml:space="preserve"> </w:t>
      </w:r>
      <w:r>
        <w:t xml:space="preserve">be </w:t>
      </w:r>
      <w:r>
        <w:rPr>
          <w:spacing w:val="-1"/>
        </w:rPr>
        <w:t>changed.</w:t>
      </w:r>
    </w:p>
    <w:p w14:paraId="0192FF2C" w14:textId="77777777" w:rsidR="008D05C1" w:rsidRDefault="008D05C1">
      <w:pPr>
        <w:spacing w:before="10" w:line="220" w:lineRule="exact"/>
      </w:pPr>
    </w:p>
    <w:p w14:paraId="7F53FF3B" w14:textId="77777777" w:rsidR="008D05C1" w:rsidRDefault="00D13026">
      <w:pPr>
        <w:pStyle w:val="BodyText"/>
        <w:ind w:right="1302"/>
      </w:pPr>
      <w:r>
        <w:t xml:space="preserve">An </w:t>
      </w:r>
      <w:r>
        <w:rPr>
          <w:spacing w:val="-1"/>
        </w:rPr>
        <w:t>abstract</w:t>
      </w:r>
      <w:r>
        <w:t xml:space="preserve"> </w:t>
      </w:r>
      <w:r>
        <w:rPr>
          <w:spacing w:val="-1"/>
        </w:rPr>
        <w:t>(or</w:t>
      </w:r>
      <w:r>
        <w:t xml:space="preserve"> </w:t>
      </w:r>
      <w:r>
        <w:rPr>
          <w:spacing w:val="-1"/>
        </w:rPr>
        <w:t>virtual)</w:t>
      </w:r>
      <w:r>
        <w:t xml:space="preserve"> </w:t>
      </w:r>
      <w:r>
        <w:rPr>
          <w:spacing w:val="-1"/>
        </w:rPr>
        <w:t>class</w:t>
      </w:r>
      <w:r>
        <w:rPr>
          <w:spacing w:val="-2"/>
        </w:rPr>
        <w:t xml:space="preserve"> </w:t>
      </w:r>
      <w:r>
        <w:rPr>
          <w:spacing w:val="-1"/>
        </w:rPr>
        <w:t xml:space="preserve">cannot </w:t>
      </w:r>
      <w:r>
        <w:t xml:space="preserve">be </w:t>
      </w:r>
      <w:r>
        <w:rPr>
          <w:spacing w:val="-1"/>
        </w:rPr>
        <w:t>instantiated</w:t>
      </w:r>
      <w:r>
        <w:t xml:space="preserve"> </w:t>
      </w:r>
      <w:r>
        <w:rPr>
          <w:spacing w:val="-1"/>
        </w:rPr>
        <w:t xml:space="preserve">because </w:t>
      </w:r>
      <w:r>
        <w:t>it</w:t>
      </w:r>
      <w:r>
        <w:rPr>
          <w:spacing w:val="-1"/>
        </w:rPr>
        <w:t xml:space="preserve"> </w:t>
      </w:r>
      <w:r>
        <w:t>contains</w:t>
      </w:r>
      <w:r>
        <w:rPr>
          <w:spacing w:val="-2"/>
        </w:rPr>
        <w:t xml:space="preserve"> </w:t>
      </w:r>
      <w:r>
        <w:rPr>
          <w:spacing w:val="-1"/>
        </w:rPr>
        <w:t>pure</w:t>
      </w:r>
      <w:r>
        <w:t xml:space="preserve"> </w:t>
      </w:r>
      <w:r>
        <w:rPr>
          <w:spacing w:val="-1"/>
        </w:rPr>
        <w:t>virtual</w:t>
      </w:r>
      <w:r>
        <w:t xml:space="preserve"> </w:t>
      </w:r>
      <w:r>
        <w:rPr>
          <w:spacing w:val="-1"/>
        </w:rPr>
        <w:t>methods.</w:t>
      </w:r>
      <w:r>
        <w:rPr>
          <w:spacing w:val="93"/>
        </w:rPr>
        <w:t xml:space="preserve"> </w:t>
      </w:r>
      <w:r>
        <w:t>If pure</w:t>
      </w:r>
      <w:r>
        <w:rPr>
          <w:spacing w:val="-1"/>
        </w:rPr>
        <w:t xml:space="preserve"> virtual methods</w:t>
      </w:r>
      <w:r>
        <w:t xml:space="preserve"> exist</w:t>
      </w:r>
      <w:r>
        <w:rPr>
          <w:spacing w:val="-2"/>
        </w:rPr>
        <w:t xml:space="preserve"> </w:t>
      </w:r>
      <w:r>
        <w:rPr>
          <w:spacing w:val="-1"/>
        </w:rPr>
        <w:t>for</w:t>
      </w:r>
      <w:r>
        <w:t xml:space="preserve"> a class,</w:t>
      </w:r>
      <w:r>
        <w:rPr>
          <w:spacing w:val="-2"/>
        </w:rPr>
        <w:t xml:space="preserve"> </w:t>
      </w:r>
      <w:r>
        <w:rPr>
          <w:spacing w:val="-1"/>
        </w:rPr>
        <w:t>Abstract</w:t>
      </w:r>
      <w:r>
        <w:t xml:space="preserve"> </w:t>
      </w:r>
      <w:r>
        <w:rPr>
          <w:spacing w:val="-1"/>
        </w:rPr>
        <w:t>is</w:t>
      </w:r>
      <w:r>
        <w:t xml:space="preserve"> </w:t>
      </w:r>
      <w:r>
        <w:rPr>
          <w:spacing w:val="-1"/>
        </w:rPr>
        <w:t>checked.</w:t>
      </w:r>
      <w:r>
        <w:t xml:space="preserve"> </w:t>
      </w:r>
      <w:r>
        <w:rPr>
          <w:spacing w:val="-1"/>
        </w:rPr>
        <w:t>If</w:t>
      </w:r>
      <w:r>
        <w:t xml:space="preserve"> </w:t>
      </w:r>
      <w:r>
        <w:rPr>
          <w:spacing w:val="-1"/>
        </w:rPr>
        <w:t>you</w:t>
      </w:r>
      <w:r>
        <w:t xml:space="preserve"> </w:t>
      </w:r>
      <w:r>
        <w:rPr>
          <w:spacing w:val="-1"/>
        </w:rPr>
        <w:t>attempt</w:t>
      </w:r>
      <w:r>
        <w:t xml:space="preserve"> to </w:t>
      </w:r>
      <w:r>
        <w:rPr>
          <w:spacing w:val="-1"/>
        </w:rPr>
        <w:t>uncheck</w:t>
      </w:r>
      <w:r>
        <w:t xml:space="preserve"> </w:t>
      </w:r>
      <w:r>
        <w:rPr>
          <w:spacing w:val="-1"/>
        </w:rPr>
        <w:t>this</w:t>
      </w:r>
      <w:r>
        <w:rPr>
          <w:spacing w:val="71"/>
        </w:rPr>
        <w:t xml:space="preserve"> </w:t>
      </w:r>
      <w:r>
        <w:rPr>
          <w:spacing w:val="-1"/>
        </w:rPr>
        <w:t>field,</w:t>
      </w:r>
      <w:r>
        <w:t xml:space="preserve"> all</w:t>
      </w:r>
      <w:r>
        <w:rPr>
          <w:spacing w:val="-2"/>
        </w:rPr>
        <w:t xml:space="preserve"> </w:t>
      </w:r>
      <w:r>
        <w:t>pure</w:t>
      </w:r>
      <w:r>
        <w:rPr>
          <w:spacing w:val="-1"/>
        </w:rPr>
        <w:t xml:space="preserve"> virtual</w:t>
      </w:r>
      <w:r>
        <w:t xml:space="preserve"> </w:t>
      </w:r>
      <w:r>
        <w:rPr>
          <w:spacing w:val="-1"/>
        </w:rPr>
        <w:t xml:space="preserve">methods </w:t>
      </w:r>
      <w:r>
        <w:t xml:space="preserve">are </w:t>
      </w:r>
      <w:r>
        <w:rPr>
          <w:spacing w:val="-1"/>
        </w:rPr>
        <w:t xml:space="preserve">reset </w:t>
      </w:r>
      <w:r>
        <w:t xml:space="preserve">to </w:t>
      </w:r>
      <w:r>
        <w:rPr>
          <w:spacing w:val="-1"/>
        </w:rPr>
        <w:t xml:space="preserve">virtual. </w:t>
      </w:r>
      <w:r>
        <w:t xml:space="preserve">If </w:t>
      </w:r>
      <w:r>
        <w:rPr>
          <w:spacing w:val="-1"/>
        </w:rPr>
        <w:t>you</w:t>
      </w:r>
      <w:r>
        <w:t xml:space="preserve"> </w:t>
      </w:r>
      <w:r>
        <w:rPr>
          <w:spacing w:val="-1"/>
        </w:rPr>
        <w:t>attempt</w:t>
      </w:r>
      <w:r>
        <w:t xml:space="preserve"> to check </w:t>
      </w:r>
      <w:r>
        <w:rPr>
          <w:spacing w:val="-1"/>
        </w:rPr>
        <w:t>it</w:t>
      </w:r>
      <w:r>
        <w:t xml:space="preserve"> </w:t>
      </w:r>
      <w:r>
        <w:rPr>
          <w:spacing w:val="-1"/>
        </w:rPr>
        <w:t>and</w:t>
      </w:r>
      <w:r>
        <w:t xml:space="preserve"> virtual</w:t>
      </w:r>
      <w:r>
        <w:rPr>
          <w:spacing w:val="63"/>
        </w:rPr>
        <w:t xml:space="preserve"> </w:t>
      </w:r>
      <w:r>
        <w:rPr>
          <w:spacing w:val="-1"/>
        </w:rPr>
        <w:t>methods</w:t>
      </w:r>
      <w:r>
        <w:t xml:space="preserve"> </w:t>
      </w:r>
      <w:r>
        <w:rPr>
          <w:spacing w:val="-1"/>
        </w:rPr>
        <w:t>exist,</w:t>
      </w:r>
      <w:r>
        <w:t xml:space="preserve"> </w:t>
      </w:r>
      <w:r>
        <w:rPr>
          <w:spacing w:val="-1"/>
        </w:rPr>
        <w:t>they</w:t>
      </w:r>
      <w:r>
        <w:t xml:space="preserve"> are </w:t>
      </w:r>
      <w:r>
        <w:rPr>
          <w:spacing w:val="-1"/>
        </w:rPr>
        <w:t>converted</w:t>
      </w:r>
      <w:r>
        <w:t xml:space="preserve"> </w:t>
      </w:r>
      <w:r>
        <w:rPr>
          <w:spacing w:val="-1"/>
        </w:rPr>
        <w:t>to</w:t>
      </w:r>
      <w:r>
        <w:t xml:space="preserve"> pure</w:t>
      </w:r>
      <w:r>
        <w:rPr>
          <w:spacing w:val="-1"/>
        </w:rPr>
        <w:t xml:space="preserve"> virtual</w:t>
      </w:r>
      <w:r>
        <w:t xml:space="preserve"> </w:t>
      </w:r>
      <w:r>
        <w:rPr>
          <w:spacing w:val="-1"/>
        </w:rPr>
        <w:t>methods.</w:t>
      </w:r>
    </w:p>
    <w:p w14:paraId="54737D96" w14:textId="77777777" w:rsidR="008D05C1" w:rsidRDefault="008D05C1">
      <w:pPr>
        <w:sectPr w:rsidR="008D05C1">
          <w:pgSz w:w="12240" w:h="15840"/>
          <w:pgMar w:top="920" w:right="1720" w:bottom="3860" w:left="1640" w:header="735" w:footer="3680" w:gutter="0"/>
          <w:cols w:space="720"/>
        </w:sectPr>
      </w:pPr>
    </w:p>
    <w:p w14:paraId="6DA5CB6A" w14:textId="77777777" w:rsidR="008D05C1" w:rsidRDefault="008D05C1">
      <w:pPr>
        <w:spacing w:before="7" w:line="130" w:lineRule="exact"/>
        <w:rPr>
          <w:sz w:val="13"/>
          <w:szCs w:val="13"/>
        </w:rPr>
      </w:pPr>
    </w:p>
    <w:p w14:paraId="0C799F3E" w14:textId="77777777" w:rsidR="008D05C1" w:rsidRDefault="008D05C1">
      <w:pPr>
        <w:spacing w:line="200" w:lineRule="exact"/>
        <w:rPr>
          <w:sz w:val="20"/>
          <w:szCs w:val="20"/>
        </w:rPr>
      </w:pPr>
    </w:p>
    <w:p w14:paraId="30DEB935" w14:textId="77777777" w:rsidR="008D05C1" w:rsidRDefault="008D05C1">
      <w:pPr>
        <w:spacing w:line="200" w:lineRule="exact"/>
        <w:rPr>
          <w:sz w:val="20"/>
          <w:szCs w:val="20"/>
        </w:rPr>
      </w:pPr>
    </w:p>
    <w:p w14:paraId="6B73FC1F" w14:textId="77777777" w:rsidR="008D05C1" w:rsidRDefault="008D05C1">
      <w:pPr>
        <w:spacing w:line="200" w:lineRule="exact"/>
        <w:rPr>
          <w:sz w:val="20"/>
          <w:szCs w:val="20"/>
        </w:rPr>
      </w:pPr>
    </w:p>
    <w:p w14:paraId="5B9C113E" w14:textId="77777777" w:rsidR="008D05C1" w:rsidRDefault="008D05C1">
      <w:pPr>
        <w:spacing w:line="200" w:lineRule="exact"/>
        <w:rPr>
          <w:sz w:val="20"/>
          <w:szCs w:val="20"/>
        </w:rPr>
      </w:pPr>
    </w:p>
    <w:p w14:paraId="0D4E6B97" w14:textId="77777777" w:rsidR="008D05C1" w:rsidRDefault="008D05C1">
      <w:pPr>
        <w:spacing w:line="200" w:lineRule="exact"/>
        <w:rPr>
          <w:sz w:val="20"/>
          <w:szCs w:val="20"/>
        </w:rPr>
      </w:pPr>
    </w:p>
    <w:p w14:paraId="14824132" w14:textId="77777777" w:rsidR="008D05C1" w:rsidRDefault="008D05C1">
      <w:pPr>
        <w:spacing w:line="200" w:lineRule="exact"/>
        <w:rPr>
          <w:sz w:val="20"/>
          <w:szCs w:val="20"/>
        </w:rPr>
      </w:pPr>
    </w:p>
    <w:p w14:paraId="640BDDA0" w14:textId="77777777" w:rsidR="008D05C1" w:rsidRDefault="008D05C1">
      <w:pPr>
        <w:spacing w:line="200" w:lineRule="exact"/>
        <w:rPr>
          <w:sz w:val="20"/>
          <w:szCs w:val="20"/>
        </w:rPr>
      </w:pPr>
    </w:p>
    <w:p w14:paraId="36422163" w14:textId="77777777" w:rsidR="008D05C1" w:rsidRDefault="008D05C1">
      <w:pPr>
        <w:spacing w:line="200" w:lineRule="exact"/>
        <w:rPr>
          <w:sz w:val="20"/>
          <w:szCs w:val="20"/>
        </w:rPr>
      </w:pPr>
    </w:p>
    <w:p w14:paraId="220799C6" w14:textId="77777777" w:rsidR="008D05C1" w:rsidRDefault="008D05C1">
      <w:pPr>
        <w:spacing w:line="200" w:lineRule="exact"/>
        <w:rPr>
          <w:sz w:val="20"/>
          <w:szCs w:val="20"/>
        </w:rPr>
      </w:pPr>
    </w:p>
    <w:p w14:paraId="18A30D5C" w14:textId="77777777" w:rsidR="008D05C1" w:rsidRDefault="008D05C1">
      <w:pPr>
        <w:spacing w:line="200" w:lineRule="exact"/>
        <w:rPr>
          <w:sz w:val="20"/>
          <w:szCs w:val="20"/>
        </w:rPr>
      </w:pPr>
    </w:p>
    <w:p w14:paraId="42444063" w14:textId="77777777" w:rsidR="008D05C1" w:rsidRDefault="008D05C1">
      <w:pPr>
        <w:spacing w:line="200" w:lineRule="exact"/>
        <w:rPr>
          <w:sz w:val="20"/>
          <w:szCs w:val="20"/>
        </w:rPr>
      </w:pPr>
    </w:p>
    <w:p w14:paraId="4F66F81F" w14:textId="77777777" w:rsidR="008D05C1" w:rsidRDefault="008D05C1">
      <w:pPr>
        <w:spacing w:line="200" w:lineRule="exact"/>
        <w:rPr>
          <w:sz w:val="20"/>
          <w:szCs w:val="20"/>
        </w:rPr>
      </w:pPr>
    </w:p>
    <w:p w14:paraId="3C499527" w14:textId="77777777" w:rsidR="008D05C1" w:rsidRDefault="008D05C1">
      <w:pPr>
        <w:spacing w:line="200" w:lineRule="exact"/>
        <w:rPr>
          <w:sz w:val="20"/>
          <w:szCs w:val="20"/>
        </w:rPr>
      </w:pPr>
    </w:p>
    <w:p w14:paraId="6DEBD57A" w14:textId="77777777" w:rsidR="008D05C1" w:rsidRDefault="008D05C1">
      <w:pPr>
        <w:spacing w:line="200" w:lineRule="exact"/>
        <w:rPr>
          <w:sz w:val="20"/>
          <w:szCs w:val="20"/>
        </w:rPr>
      </w:pPr>
    </w:p>
    <w:p w14:paraId="0B69A122" w14:textId="77777777" w:rsidR="008D05C1" w:rsidRDefault="008D05C1">
      <w:pPr>
        <w:spacing w:line="200" w:lineRule="exact"/>
        <w:rPr>
          <w:sz w:val="20"/>
          <w:szCs w:val="20"/>
        </w:rPr>
      </w:pPr>
    </w:p>
    <w:p w14:paraId="6E5759E9" w14:textId="77777777" w:rsidR="008D05C1" w:rsidRDefault="008D05C1">
      <w:pPr>
        <w:spacing w:line="200" w:lineRule="exact"/>
        <w:rPr>
          <w:sz w:val="20"/>
          <w:szCs w:val="20"/>
        </w:rPr>
      </w:pPr>
    </w:p>
    <w:p w14:paraId="28212134" w14:textId="77777777" w:rsidR="008D05C1" w:rsidRDefault="008D05C1">
      <w:pPr>
        <w:spacing w:line="200" w:lineRule="exact"/>
        <w:rPr>
          <w:sz w:val="20"/>
          <w:szCs w:val="20"/>
        </w:rPr>
      </w:pPr>
    </w:p>
    <w:p w14:paraId="1A038E8D" w14:textId="77777777" w:rsidR="008D05C1" w:rsidRDefault="008D05C1">
      <w:pPr>
        <w:spacing w:line="200" w:lineRule="exact"/>
        <w:rPr>
          <w:sz w:val="20"/>
          <w:szCs w:val="20"/>
        </w:rPr>
      </w:pPr>
    </w:p>
    <w:p w14:paraId="158075B7" w14:textId="77777777" w:rsidR="008D05C1" w:rsidRDefault="008D05C1">
      <w:pPr>
        <w:spacing w:line="200" w:lineRule="exact"/>
        <w:rPr>
          <w:sz w:val="20"/>
          <w:szCs w:val="20"/>
        </w:rPr>
      </w:pPr>
    </w:p>
    <w:p w14:paraId="7C30B3AF" w14:textId="77777777" w:rsidR="008D05C1" w:rsidRDefault="008D05C1">
      <w:pPr>
        <w:spacing w:line="200" w:lineRule="exact"/>
        <w:rPr>
          <w:sz w:val="20"/>
          <w:szCs w:val="20"/>
        </w:rPr>
      </w:pPr>
    </w:p>
    <w:p w14:paraId="736A4857" w14:textId="77777777" w:rsidR="008D05C1" w:rsidRDefault="008D05C1">
      <w:pPr>
        <w:spacing w:line="200" w:lineRule="exact"/>
        <w:rPr>
          <w:sz w:val="20"/>
          <w:szCs w:val="20"/>
        </w:rPr>
      </w:pPr>
    </w:p>
    <w:p w14:paraId="4F6636E7" w14:textId="77777777" w:rsidR="008D05C1" w:rsidRDefault="008D05C1">
      <w:pPr>
        <w:spacing w:line="200" w:lineRule="exact"/>
        <w:rPr>
          <w:sz w:val="20"/>
          <w:szCs w:val="20"/>
        </w:rPr>
      </w:pPr>
    </w:p>
    <w:p w14:paraId="1F551B27" w14:textId="77777777" w:rsidR="008D05C1" w:rsidRDefault="008D05C1">
      <w:pPr>
        <w:spacing w:line="200" w:lineRule="exact"/>
        <w:rPr>
          <w:sz w:val="20"/>
          <w:szCs w:val="20"/>
        </w:rPr>
      </w:pPr>
    </w:p>
    <w:p w14:paraId="1EFF7BD7" w14:textId="77777777" w:rsidR="008D05C1" w:rsidRDefault="008D05C1">
      <w:pPr>
        <w:spacing w:line="200" w:lineRule="exact"/>
        <w:rPr>
          <w:sz w:val="20"/>
          <w:szCs w:val="20"/>
        </w:rPr>
      </w:pPr>
    </w:p>
    <w:p w14:paraId="4A3EA452" w14:textId="77777777" w:rsidR="008D05C1" w:rsidRDefault="008D05C1">
      <w:pPr>
        <w:spacing w:line="200" w:lineRule="exact"/>
        <w:rPr>
          <w:sz w:val="20"/>
          <w:szCs w:val="20"/>
        </w:rPr>
      </w:pPr>
    </w:p>
    <w:p w14:paraId="6032C6FD" w14:textId="77777777" w:rsidR="008D05C1" w:rsidRDefault="008D05C1">
      <w:pPr>
        <w:spacing w:line="200" w:lineRule="exact"/>
        <w:rPr>
          <w:sz w:val="20"/>
          <w:szCs w:val="20"/>
        </w:rPr>
      </w:pPr>
    </w:p>
    <w:p w14:paraId="1708B2A7" w14:textId="77777777" w:rsidR="008D05C1" w:rsidRDefault="008D05C1">
      <w:pPr>
        <w:spacing w:line="200" w:lineRule="exact"/>
        <w:rPr>
          <w:sz w:val="20"/>
          <w:szCs w:val="20"/>
        </w:rPr>
      </w:pPr>
    </w:p>
    <w:p w14:paraId="43BA62DF" w14:textId="77777777" w:rsidR="008D05C1" w:rsidRDefault="008D05C1">
      <w:pPr>
        <w:spacing w:line="200" w:lineRule="exact"/>
        <w:rPr>
          <w:sz w:val="20"/>
          <w:szCs w:val="20"/>
        </w:rPr>
      </w:pPr>
    </w:p>
    <w:p w14:paraId="606FD34F" w14:textId="77777777" w:rsidR="008D05C1" w:rsidRDefault="008D05C1">
      <w:pPr>
        <w:spacing w:line="200" w:lineRule="exact"/>
        <w:rPr>
          <w:sz w:val="20"/>
          <w:szCs w:val="20"/>
        </w:rPr>
      </w:pPr>
    </w:p>
    <w:p w14:paraId="3D0A76C9" w14:textId="77777777" w:rsidR="008D05C1" w:rsidRDefault="008D05C1">
      <w:pPr>
        <w:spacing w:line="200" w:lineRule="exact"/>
        <w:rPr>
          <w:sz w:val="20"/>
          <w:szCs w:val="20"/>
        </w:rPr>
      </w:pPr>
    </w:p>
    <w:p w14:paraId="557BC4E0" w14:textId="77777777" w:rsidR="008D05C1" w:rsidRDefault="008D05C1">
      <w:pPr>
        <w:spacing w:line="200" w:lineRule="exact"/>
        <w:rPr>
          <w:sz w:val="20"/>
          <w:szCs w:val="20"/>
        </w:rPr>
      </w:pPr>
    </w:p>
    <w:p w14:paraId="083CA6A3" w14:textId="77777777" w:rsidR="008D05C1" w:rsidRDefault="008D05C1">
      <w:pPr>
        <w:spacing w:line="200" w:lineRule="exact"/>
        <w:rPr>
          <w:sz w:val="20"/>
          <w:szCs w:val="20"/>
        </w:rPr>
      </w:pPr>
    </w:p>
    <w:p w14:paraId="19D165DA" w14:textId="77777777" w:rsidR="008D05C1" w:rsidRDefault="008D05C1">
      <w:pPr>
        <w:spacing w:line="200" w:lineRule="exact"/>
        <w:rPr>
          <w:sz w:val="20"/>
          <w:szCs w:val="20"/>
        </w:rPr>
      </w:pPr>
    </w:p>
    <w:p w14:paraId="113D1D3C" w14:textId="371EA63D" w:rsidR="008D05C1" w:rsidRDefault="00C14824">
      <w:pPr>
        <w:pStyle w:val="Heading6"/>
        <w:spacing w:before="74"/>
        <w:ind w:left="1160" w:firstLine="2560"/>
        <w:rPr>
          <w:b w:val="0"/>
          <w:bCs w:val="0"/>
        </w:rPr>
      </w:pPr>
      <w:r>
        <w:rPr>
          <w:noProof/>
        </w:rPr>
        <w:pict w14:anchorId="70B050F4">
          <v:group id="Group 42" o:spid="_x0000_s2090" style="position:absolute;left:0;text-align:left;margin-left:178.45pt;margin-top:-311.9pt;width:311.9pt;height:305.6pt;z-index:-14325;mso-position-horizontal-relative:page" coordorigin="3569,-6238" coordsize="6238,6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">
            <v:shape id="Picture 45" o:spid="_x0000_s2091" type="#_x0000_t75" style="position:absolute;left:3606;top:-6208;width:6172;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">
              <v:imagedata r:id="rId173" o:title=""/>
              <o:lock v:ext="edit" aspectratio="f"/>
            </v:shape>
            <v:group id="Group 43" o:spid="_x0000_s2092" style="position:absolute;left:3584;top:-6223;width:6208;height:6082" coordorigin="3584,-6223" coordsize="6208,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4" o:spid="_x0000_s2093" style="position:absolute;left:3584;top:-6223;width:6208;height:6082;visibility:visible;mso-wrap-style:square;v-text-anchor:top" coordsize="6208,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" path="m,6082r6208,l6208,,,,,6082xe" filled="f" strokeweight="1.5pt">
                <v:path arrowok="t" o:connecttype="custom" o:connectlocs="0,-141;6208,-141;6208,-6223;0,-6223;0,-141" o:connectangles="0,0,0,0,0"/>
              </v:shape>
            </v:group>
            <w10:wrap anchorx="page"/>
          </v:group>
        </w:pict>
      </w:r>
      <w:r w:rsidR="00D13026">
        <w:rPr>
          <w:spacing w:val="-1"/>
        </w:rPr>
        <w:t>Figure 17-</w:t>
      </w:r>
      <w:proofErr w:type="gramStart"/>
      <w:r w:rsidR="00D13026">
        <w:rPr>
          <w:spacing w:val="-1"/>
        </w:rPr>
        <w:t>3</w:t>
      </w:r>
      <w:r w:rsidR="00D13026">
        <w:t xml:space="preserve"> </w:t>
      </w:r>
      <w:r w:rsidR="00D13026">
        <w:rPr>
          <w:spacing w:val="49"/>
        </w:rPr>
        <w:t xml:space="preserve"> </w:t>
      </w:r>
      <w:r w:rsidR="00D13026">
        <w:t>Class</w:t>
      </w:r>
      <w:proofErr w:type="gramEnd"/>
      <w:r w:rsidR="00D13026">
        <w:rPr>
          <w:spacing w:val="-2"/>
        </w:rPr>
        <w:t xml:space="preserve"> </w:t>
      </w:r>
      <w:r w:rsidR="00D13026">
        <w:rPr>
          <w:spacing w:val="-1"/>
        </w:rPr>
        <w:t>Attributes</w:t>
      </w:r>
    </w:p>
    <w:p w14:paraId="709753BF" w14:textId="77777777" w:rsidR="008D05C1" w:rsidRDefault="008D05C1">
      <w:pPr>
        <w:spacing w:before="20" w:line="220" w:lineRule="exact"/>
      </w:pPr>
    </w:p>
    <w:p w14:paraId="7874B521" w14:textId="77777777" w:rsidR="008D05C1" w:rsidRDefault="00D13026">
      <w:pPr>
        <w:ind w:left="1160"/>
        <w:rPr>
          <w:rFonts w:eastAsia="Arial" w:cs="Arial"/>
          <w:sz w:val="20"/>
          <w:szCs w:val="20"/>
        </w:rPr>
      </w:pPr>
      <w:bookmarkStart w:id="385" w:name="_TOC_250017"/>
      <w:r>
        <w:rPr>
          <w:b/>
          <w:spacing w:val="-1"/>
          <w:sz w:val="20"/>
        </w:rPr>
        <w:t>Methods</w:t>
      </w:r>
      <w:bookmarkEnd w:id="385"/>
    </w:p>
    <w:p w14:paraId="30559ED0" w14:textId="77777777" w:rsidR="008D05C1" w:rsidRDefault="00D13026">
      <w:pPr>
        <w:pStyle w:val="BodyText"/>
        <w:spacing w:before="57"/>
        <w:ind w:left="1160" w:right="218"/>
      </w:pPr>
      <w:r>
        <w:rPr>
          <w:spacing w:val="-1"/>
        </w:rPr>
        <w:t xml:space="preserve">Methods </w:t>
      </w:r>
      <w:r>
        <w:t xml:space="preserve">(or </w:t>
      </w:r>
      <w:r>
        <w:rPr>
          <w:spacing w:val="-1"/>
        </w:rPr>
        <w:t>Member</w:t>
      </w:r>
      <w:r>
        <w:t xml:space="preserve"> </w:t>
      </w:r>
      <w:r>
        <w:rPr>
          <w:spacing w:val="-1"/>
        </w:rPr>
        <w:t xml:space="preserve">Functions) </w:t>
      </w:r>
      <w:r>
        <w:t>are</w:t>
      </w:r>
      <w:r>
        <w:rPr>
          <w:spacing w:val="-1"/>
        </w:rPr>
        <w:t xml:space="preserve"> </w:t>
      </w:r>
      <w:r>
        <w:t>the</w:t>
      </w:r>
      <w:r>
        <w:rPr>
          <w:spacing w:val="-1"/>
        </w:rPr>
        <w:t xml:space="preserve"> operations</w:t>
      </w:r>
      <w:r>
        <w:rPr>
          <w:spacing w:val="-2"/>
        </w:rPr>
        <w:t xml:space="preserve"> </w:t>
      </w:r>
      <w:r>
        <w:t xml:space="preserve">that </w:t>
      </w:r>
      <w:r>
        <w:rPr>
          <w:spacing w:val="-1"/>
        </w:rPr>
        <w:t>are defined</w:t>
      </w:r>
      <w:r>
        <w:t xml:space="preserve"> </w:t>
      </w:r>
      <w:r>
        <w:rPr>
          <w:spacing w:val="-1"/>
        </w:rPr>
        <w:t>for</w:t>
      </w:r>
      <w:r>
        <w:t xml:space="preserve"> </w:t>
      </w:r>
      <w:r>
        <w:rPr>
          <w:spacing w:val="-1"/>
        </w:rPr>
        <w:t>accessing</w:t>
      </w:r>
      <w:r>
        <w:t xml:space="preserve"> a</w:t>
      </w:r>
      <w:r>
        <w:rPr>
          <w:spacing w:val="2"/>
        </w:rPr>
        <w:t xml:space="preserve"> </w:t>
      </w:r>
      <w:r>
        <w:rPr>
          <w:spacing w:val="-1"/>
        </w:rPr>
        <w:t xml:space="preserve">class. </w:t>
      </w:r>
      <w:r>
        <w:t>The</w:t>
      </w:r>
      <w:r>
        <w:rPr>
          <w:spacing w:val="81"/>
        </w:rPr>
        <w:t xml:space="preserve"> </w:t>
      </w:r>
      <w:r>
        <w:rPr>
          <w:spacing w:val="-1"/>
        </w:rPr>
        <w:t>Methods field contains</w:t>
      </w:r>
      <w:r>
        <w:t xml:space="preserve"> a list</w:t>
      </w:r>
      <w:r>
        <w:rPr>
          <w:spacing w:val="-2"/>
        </w:rPr>
        <w:t xml:space="preserve"> </w:t>
      </w:r>
      <w:r>
        <w:t>of the</w:t>
      </w:r>
      <w:r>
        <w:rPr>
          <w:spacing w:val="-1"/>
        </w:rPr>
        <w:t xml:space="preserve"> functions</w:t>
      </w:r>
      <w:r>
        <w:t xml:space="preserve"> for</w:t>
      </w:r>
      <w:r>
        <w:rPr>
          <w:spacing w:val="-1"/>
        </w:rPr>
        <w:t xml:space="preserve"> </w:t>
      </w:r>
      <w:r>
        <w:t xml:space="preserve">a </w:t>
      </w:r>
      <w:r>
        <w:rPr>
          <w:spacing w:val="-1"/>
        </w:rPr>
        <w:t>class</w:t>
      </w:r>
      <w:r>
        <w:rPr>
          <w:spacing w:val="1"/>
        </w:rPr>
        <w:t xml:space="preserve"> </w:t>
      </w:r>
      <w:r>
        <w:rPr>
          <w:spacing w:val="-1"/>
        </w:rPr>
        <w:t>showing</w:t>
      </w:r>
      <w:r>
        <w:t xml:space="preserve"> the</w:t>
      </w:r>
      <w:r>
        <w:rPr>
          <w:spacing w:val="-1"/>
        </w:rPr>
        <w:t xml:space="preserve"> name,</w:t>
      </w:r>
      <w:r>
        <w:t xml:space="preserve"> </w:t>
      </w:r>
      <w:r>
        <w:rPr>
          <w:spacing w:val="-1"/>
        </w:rPr>
        <w:t>return</w:t>
      </w:r>
      <w:r>
        <w:t xml:space="preserve"> </w:t>
      </w:r>
      <w:r>
        <w:rPr>
          <w:spacing w:val="-1"/>
        </w:rPr>
        <w:t>value,</w:t>
      </w:r>
      <w:r>
        <w:rPr>
          <w:spacing w:val="79"/>
        </w:rPr>
        <w:t xml:space="preserve"> </w:t>
      </w:r>
      <w:r>
        <w:rPr>
          <w:spacing w:val="-1"/>
        </w:rPr>
        <w:t>argument</w:t>
      </w:r>
      <w:r>
        <w:t xml:space="preserve"> </w:t>
      </w:r>
      <w:r>
        <w:rPr>
          <w:spacing w:val="-1"/>
        </w:rPr>
        <w:t>list,</w:t>
      </w:r>
      <w:r>
        <w:t xml:space="preserve"> and </w:t>
      </w:r>
      <w:r>
        <w:rPr>
          <w:spacing w:val="-1"/>
        </w:rPr>
        <w:t>flags</w:t>
      </w:r>
      <w:r>
        <w:rPr>
          <w:spacing w:val="1"/>
        </w:rPr>
        <w:t xml:space="preserve"> </w:t>
      </w:r>
      <w:r>
        <w:t>to</w:t>
      </w:r>
      <w:r>
        <w:rPr>
          <w:spacing w:val="-2"/>
        </w:rPr>
        <w:t xml:space="preserve"> </w:t>
      </w:r>
      <w:r>
        <w:rPr>
          <w:spacing w:val="-1"/>
        </w:rPr>
        <w:t>indicate</w:t>
      </w:r>
      <w:r>
        <w:t xml:space="preserve"> </w:t>
      </w:r>
      <w:r>
        <w:rPr>
          <w:spacing w:val="-1"/>
        </w:rPr>
        <w:t>its</w:t>
      </w:r>
      <w:r>
        <w:t xml:space="preserve"> </w:t>
      </w:r>
      <w:r>
        <w:rPr>
          <w:spacing w:val="-1"/>
        </w:rPr>
        <w:t>visibility.</w:t>
      </w:r>
      <w:r>
        <w:t xml:space="preserve"> To</w:t>
      </w:r>
      <w:r>
        <w:rPr>
          <w:spacing w:val="1"/>
        </w:rPr>
        <w:t xml:space="preserve"> </w:t>
      </w:r>
      <w:r>
        <w:t>add,</w:t>
      </w:r>
      <w:r>
        <w:rPr>
          <w:spacing w:val="-1"/>
        </w:rPr>
        <w:t xml:space="preserve"> change,</w:t>
      </w:r>
      <w:r>
        <w:t xml:space="preserve"> or</w:t>
      </w:r>
      <w:r>
        <w:rPr>
          <w:spacing w:val="-1"/>
        </w:rPr>
        <w:t xml:space="preserve"> remove</w:t>
      </w:r>
      <w:r>
        <w:t xml:space="preserve"> </w:t>
      </w:r>
      <w:r>
        <w:rPr>
          <w:spacing w:val="-1"/>
        </w:rPr>
        <w:t>methods,</w:t>
      </w:r>
      <w:r>
        <w:t xml:space="preserve"> </w:t>
      </w:r>
      <w:r>
        <w:rPr>
          <w:spacing w:val="-1"/>
        </w:rPr>
        <w:t>click</w:t>
      </w:r>
      <w:r>
        <w:t xml:space="preserve"> on</w:t>
      </w:r>
      <w:r>
        <w:rPr>
          <w:spacing w:val="83"/>
        </w:rPr>
        <w:t xml:space="preserve"> </w:t>
      </w:r>
      <w:r>
        <w:t xml:space="preserve">the </w:t>
      </w:r>
      <w:r>
        <w:rPr>
          <w:spacing w:val="-1"/>
        </w:rPr>
        <w:t>Methods</w:t>
      </w:r>
      <w:r>
        <w:t xml:space="preserve"> </w:t>
      </w:r>
      <w:r>
        <w:rPr>
          <w:spacing w:val="-1"/>
        </w:rPr>
        <w:t>field</w:t>
      </w:r>
      <w:r>
        <w:t xml:space="preserve"> </w:t>
      </w:r>
      <w:r>
        <w:rPr>
          <w:spacing w:val="-1"/>
        </w:rPr>
        <w:t>and</w:t>
      </w:r>
      <w:r>
        <w:t xml:space="preserve"> </w:t>
      </w:r>
      <w:r>
        <w:rPr>
          <w:spacing w:val="-1"/>
        </w:rPr>
        <w:t>click</w:t>
      </w:r>
      <w:r>
        <w:t xml:space="preserve"> </w:t>
      </w:r>
      <w:r>
        <w:rPr>
          <w:spacing w:val="-1"/>
        </w:rPr>
        <w:t>the</w:t>
      </w:r>
      <w:r>
        <w:t xml:space="preserve"> </w:t>
      </w:r>
      <w:r>
        <w:rPr>
          <w:spacing w:val="-1"/>
        </w:rPr>
        <w:t>Attributes Details</w:t>
      </w:r>
      <w:r>
        <w:t xml:space="preserve"> </w:t>
      </w:r>
      <w:r>
        <w:rPr>
          <w:spacing w:val="-1"/>
        </w:rPr>
        <w:t>button</w:t>
      </w:r>
      <w:r>
        <w:t xml:space="preserve"> or</w:t>
      </w:r>
      <w:r>
        <w:rPr>
          <w:spacing w:val="-1"/>
        </w:rPr>
        <w:t xml:space="preserve"> select Add/Change</w:t>
      </w:r>
      <w:r>
        <w:rPr>
          <w:spacing w:val="-2"/>
        </w:rPr>
        <w:t xml:space="preserve"> </w:t>
      </w:r>
      <w:r>
        <w:t>from</w:t>
      </w:r>
      <w:r>
        <w:rPr>
          <w:spacing w:val="-3"/>
        </w:rPr>
        <w:t xml:space="preserve"> </w:t>
      </w:r>
      <w:r>
        <w:t>the</w:t>
      </w:r>
      <w:r>
        <w:rPr>
          <w:spacing w:val="89"/>
        </w:rPr>
        <w:t xml:space="preserve"> </w:t>
      </w:r>
      <w:r>
        <w:rPr>
          <w:spacing w:val="-1"/>
        </w:rPr>
        <w:t>Repository</w:t>
      </w:r>
      <w:r>
        <w:rPr>
          <w:spacing w:val="-2"/>
        </w:rPr>
        <w:t xml:space="preserve"> </w:t>
      </w:r>
      <w:r>
        <w:rPr>
          <w:spacing w:val="-1"/>
        </w:rPr>
        <w:t>Object</w:t>
      </w:r>
      <w:r>
        <w:t xml:space="preserve"> </w:t>
      </w:r>
      <w:r>
        <w:rPr>
          <w:spacing w:val="-1"/>
        </w:rPr>
        <w:t>menu.</w:t>
      </w:r>
      <w:r>
        <w:t xml:space="preserve"> </w:t>
      </w:r>
      <w:r>
        <w:rPr>
          <w:spacing w:val="-1"/>
        </w:rPr>
        <w:t>To</w:t>
      </w:r>
      <w:r>
        <w:t xml:space="preserve"> </w:t>
      </w:r>
      <w:r>
        <w:rPr>
          <w:spacing w:val="-1"/>
        </w:rPr>
        <w:t>add</w:t>
      </w:r>
      <w:r>
        <w:t xml:space="preserve"> a</w:t>
      </w:r>
      <w:r>
        <w:rPr>
          <w:spacing w:val="-1"/>
        </w:rPr>
        <w:t xml:space="preserve"> </w:t>
      </w:r>
      <w:r>
        <w:t xml:space="preserve">new </w:t>
      </w:r>
      <w:r>
        <w:rPr>
          <w:spacing w:val="-1"/>
        </w:rPr>
        <w:t>method</w:t>
      </w:r>
      <w:r>
        <w:t xml:space="preserve"> for a </w:t>
      </w:r>
      <w:r>
        <w:rPr>
          <w:spacing w:val="-1"/>
        </w:rPr>
        <w:t>class,</w:t>
      </w:r>
      <w:r>
        <w:rPr>
          <w:spacing w:val="-2"/>
        </w:rPr>
        <w:t xml:space="preserve"> </w:t>
      </w:r>
      <w:r>
        <w:rPr>
          <w:spacing w:val="-1"/>
        </w:rPr>
        <w:t>click</w:t>
      </w:r>
      <w:r>
        <w:t xml:space="preserve"> the</w:t>
      </w:r>
      <w:r>
        <w:rPr>
          <w:spacing w:val="-1"/>
        </w:rPr>
        <w:t xml:space="preserve"> </w:t>
      </w:r>
      <w:r>
        <w:t>New</w:t>
      </w:r>
      <w:r>
        <w:rPr>
          <w:spacing w:val="-2"/>
        </w:rPr>
        <w:t xml:space="preserve"> </w:t>
      </w:r>
      <w:r>
        <w:t xml:space="preserve">button </w:t>
      </w:r>
      <w:r>
        <w:rPr>
          <w:spacing w:val="-1"/>
        </w:rPr>
        <w:t>and</w:t>
      </w:r>
      <w:r>
        <w:t xml:space="preserve"> </w:t>
      </w:r>
      <w:r>
        <w:rPr>
          <w:spacing w:val="-1"/>
        </w:rPr>
        <w:t xml:space="preserve">type </w:t>
      </w:r>
      <w:r>
        <w:t>the</w:t>
      </w:r>
      <w:r>
        <w:rPr>
          <w:spacing w:val="65"/>
        </w:rPr>
        <w:t xml:space="preserve"> </w:t>
      </w:r>
      <w:r>
        <w:rPr>
          <w:spacing w:val="-1"/>
        </w:rPr>
        <w:t>name</w:t>
      </w:r>
      <w:r>
        <w:t xml:space="preserve"> of </w:t>
      </w:r>
      <w:r>
        <w:rPr>
          <w:spacing w:val="-1"/>
        </w:rPr>
        <w:t>method</w:t>
      </w:r>
      <w:r>
        <w:t xml:space="preserve"> </w:t>
      </w:r>
      <w:r>
        <w:rPr>
          <w:spacing w:val="-1"/>
        </w:rPr>
        <w:t>you</w:t>
      </w:r>
      <w:r>
        <w:t xml:space="preserve"> </w:t>
      </w:r>
      <w:r>
        <w:rPr>
          <w:spacing w:val="-1"/>
        </w:rPr>
        <w:t>wish</w:t>
      </w:r>
      <w:r>
        <w:t xml:space="preserve"> to</w:t>
      </w:r>
      <w:r>
        <w:rPr>
          <w:spacing w:val="-2"/>
        </w:rPr>
        <w:t xml:space="preserve"> </w:t>
      </w:r>
      <w:r>
        <w:rPr>
          <w:spacing w:val="-1"/>
        </w:rPr>
        <w:t>add.</w:t>
      </w:r>
      <w:r>
        <w:t xml:space="preserve"> </w:t>
      </w:r>
      <w:r>
        <w:rPr>
          <w:spacing w:val="-1"/>
        </w:rPr>
        <w:t>To</w:t>
      </w:r>
      <w:r>
        <w:t xml:space="preserve"> </w:t>
      </w:r>
      <w:r>
        <w:rPr>
          <w:spacing w:val="-1"/>
        </w:rPr>
        <w:t>search</w:t>
      </w:r>
      <w:r>
        <w:t xml:space="preserve"> </w:t>
      </w:r>
      <w:r>
        <w:rPr>
          <w:spacing w:val="-1"/>
        </w:rPr>
        <w:t>for</w:t>
      </w:r>
      <w:r>
        <w:t xml:space="preserve"> </w:t>
      </w:r>
      <w:r>
        <w:rPr>
          <w:spacing w:val="-1"/>
        </w:rPr>
        <w:t>methods</w:t>
      </w:r>
      <w:r>
        <w:t xml:space="preserve"> </w:t>
      </w:r>
      <w:r>
        <w:rPr>
          <w:spacing w:val="-1"/>
        </w:rPr>
        <w:t>that</w:t>
      </w:r>
      <w:r>
        <w:t xml:space="preserve"> have</w:t>
      </w:r>
      <w:r>
        <w:rPr>
          <w:spacing w:val="-2"/>
        </w:rPr>
        <w:t xml:space="preserve"> </w:t>
      </w:r>
      <w:r>
        <w:rPr>
          <w:spacing w:val="-1"/>
        </w:rPr>
        <w:t xml:space="preserve">already </w:t>
      </w:r>
      <w:r>
        <w:t xml:space="preserve">been </w:t>
      </w:r>
      <w:r>
        <w:rPr>
          <w:spacing w:val="-1"/>
        </w:rPr>
        <w:t>defined</w:t>
      </w:r>
      <w:r>
        <w:t xml:space="preserve"> </w:t>
      </w:r>
      <w:r>
        <w:rPr>
          <w:spacing w:val="-1"/>
        </w:rPr>
        <w:t>in</w:t>
      </w:r>
      <w:r>
        <w:t xml:space="preserve"> the</w:t>
      </w:r>
      <w:r>
        <w:rPr>
          <w:spacing w:val="69"/>
        </w:rPr>
        <w:t xml:space="preserve"> </w:t>
      </w:r>
      <w:r>
        <w:rPr>
          <w:spacing w:val="-1"/>
        </w:rPr>
        <w:t>repository,</w:t>
      </w:r>
      <w:r>
        <w:t xml:space="preserve"> </w:t>
      </w:r>
      <w:r>
        <w:rPr>
          <w:spacing w:val="-1"/>
        </w:rPr>
        <w:t>click</w:t>
      </w:r>
      <w:r>
        <w:t xml:space="preserve"> </w:t>
      </w:r>
      <w:r>
        <w:rPr>
          <w:spacing w:val="-1"/>
        </w:rPr>
        <w:t>the Search</w:t>
      </w:r>
      <w:r>
        <w:t xml:space="preserve"> </w:t>
      </w:r>
      <w:r>
        <w:rPr>
          <w:spacing w:val="-1"/>
        </w:rPr>
        <w:t>button.</w:t>
      </w:r>
      <w:r>
        <w:t xml:space="preserve"> </w:t>
      </w:r>
      <w:r>
        <w:rPr>
          <w:spacing w:val="-1"/>
        </w:rPr>
        <w:t>The</w:t>
      </w:r>
      <w:r>
        <w:t xml:space="preserve"> </w:t>
      </w:r>
      <w:r>
        <w:rPr>
          <w:spacing w:val="-1"/>
        </w:rPr>
        <w:t>list</w:t>
      </w:r>
      <w:r>
        <w:rPr>
          <w:spacing w:val="-2"/>
        </w:rPr>
        <w:t xml:space="preserve"> </w:t>
      </w:r>
      <w:r>
        <w:rPr>
          <w:spacing w:val="-1"/>
        </w:rPr>
        <w:t>contains</w:t>
      </w:r>
      <w:r>
        <w:t xml:space="preserve"> all</w:t>
      </w:r>
      <w:r>
        <w:rPr>
          <w:spacing w:val="-1"/>
        </w:rPr>
        <w:t xml:space="preserve"> modules</w:t>
      </w:r>
      <w:r>
        <w:rPr>
          <w:spacing w:val="-2"/>
        </w:rPr>
        <w:t xml:space="preserve"> </w:t>
      </w:r>
      <w:r>
        <w:t>that</w:t>
      </w:r>
      <w:r>
        <w:rPr>
          <w:spacing w:val="-2"/>
        </w:rPr>
        <w:t xml:space="preserve"> </w:t>
      </w:r>
      <w:r>
        <w:t>have</w:t>
      </w:r>
      <w:r>
        <w:rPr>
          <w:spacing w:val="-2"/>
        </w:rPr>
        <w:t xml:space="preserve"> </w:t>
      </w:r>
      <w:r>
        <w:rPr>
          <w:spacing w:val="-1"/>
        </w:rPr>
        <w:t>previously</w:t>
      </w:r>
      <w:r>
        <w:rPr>
          <w:spacing w:val="-2"/>
        </w:rPr>
        <w:t xml:space="preserve"> </w:t>
      </w:r>
      <w:r>
        <w:rPr>
          <w:spacing w:val="-1"/>
        </w:rPr>
        <w:t>been</w:t>
      </w:r>
      <w:r>
        <w:rPr>
          <w:spacing w:val="109"/>
        </w:rPr>
        <w:t xml:space="preserve"> </w:t>
      </w:r>
      <w:r>
        <w:rPr>
          <w:spacing w:val="-1"/>
        </w:rPr>
        <w:t>defined</w:t>
      </w:r>
      <w:r>
        <w:t xml:space="preserve"> in </w:t>
      </w:r>
      <w:r>
        <w:rPr>
          <w:spacing w:val="-1"/>
        </w:rPr>
        <w:t>the</w:t>
      </w:r>
      <w:r>
        <w:t xml:space="preserve"> </w:t>
      </w:r>
      <w:r>
        <w:rPr>
          <w:spacing w:val="-1"/>
        </w:rPr>
        <w:t xml:space="preserve">repository. </w:t>
      </w:r>
      <w:r>
        <w:t xml:space="preserve">If </w:t>
      </w:r>
      <w:r>
        <w:rPr>
          <w:spacing w:val="-1"/>
        </w:rPr>
        <w:t>the</w:t>
      </w:r>
      <w:r>
        <w:t xml:space="preserve"> </w:t>
      </w:r>
      <w:r>
        <w:rPr>
          <w:spacing w:val="-1"/>
        </w:rPr>
        <w:t>module</w:t>
      </w:r>
      <w:r>
        <w:t xml:space="preserve"> </w:t>
      </w:r>
      <w:r>
        <w:rPr>
          <w:spacing w:val="-1"/>
        </w:rPr>
        <w:t>already</w:t>
      </w:r>
      <w:r>
        <w:t xml:space="preserve"> </w:t>
      </w:r>
      <w:r>
        <w:rPr>
          <w:spacing w:val="-1"/>
        </w:rPr>
        <w:t>belongs</w:t>
      </w:r>
      <w:r>
        <w:t xml:space="preserve"> </w:t>
      </w:r>
      <w:r>
        <w:rPr>
          <w:spacing w:val="-1"/>
        </w:rPr>
        <w:t>to</w:t>
      </w:r>
      <w:r>
        <w:t xml:space="preserve"> a</w:t>
      </w:r>
      <w:r>
        <w:rPr>
          <w:spacing w:val="-2"/>
        </w:rPr>
        <w:t xml:space="preserve"> </w:t>
      </w:r>
      <w:r>
        <w:t>class, the</w:t>
      </w:r>
      <w:r>
        <w:rPr>
          <w:spacing w:val="-2"/>
        </w:rPr>
        <w:t xml:space="preserve"> </w:t>
      </w:r>
      <w:r>
        <w:t>class</w:t>
      </w:r>
      <w:r>
        <w:rPr>
          <w:spacing w:val="-2"/>
        </w:rPr>
        <w:t xml:space="preserve"> </w:t>
      </w:r>
      <w:r>
        <w:rPr>
          <w:spacing w:val="-1"/>
        </w:rPr>
        <w:t>name</w:t>
      </w:r>
      <w:r>
        <w:t xml:space="preserve"> is </w:t>
      </w:r>
      <w:r>
        <w:rPr>
          <w:spacing w:val="-1"/>
        </w:rPr>
        <w:t>displayed.</w:t>
      </w:r>
      <w:r>
        <w:rPr>
          <w:spacing w:val="79"/>
        </w:rPr>
        <w:t xml:space="preserve"> </w:t>
      </w:r>
      <w:r>
        <w:t>Note</w:t>
      </w:r>
      <w:r>
        <w:rPr>
          <w:spacing w:val="-1"/>
        </w:rPr>
        <w:t xml:space="preserve"> that</w:t>
      </w:r>
      <w:r>
        <w:t xml:space="preserve"> </w:t>
      </w:r>
      <w:r>
        <w:rPr>
          <w:spacing w:val="-1"/>
        </w:rPr>
        <w:t>when</w:t>
      </w:r>
      <w:r>
        <w:t xml:space="preserve"> </w:t>
      </w:r>
      <w:r>
        <w:rPr>
          <w:spacing w:val="-1"/>
        </w:rPr>
        <w:t>you</w:t>
      </w:r>
      <w:r>
        <w:t xml:space="preserve"> </w:t>
      </w:r>
      <w:r>
        <w:rPr>
          <w:spacing w:val="-1"/>
        </w:rPr>
        <w:t>select</w:t>
      </w:r>
      <w:r>
        <w:t xml:space="preserve"> a </w:t>
      </w:r>
      <w:r>
        <w:rPr>
          <w:spacing w:val="-1"/>
        </w:rPr>
        <w:t>module</w:t>
      </w:r>
      <w:r>
        <w:t xml:space="preserve"> that</w:t>
      </w:r>
      <w:r>
        <w:rPr>
          <w:spacing w:val="-2"/>
        </w:rPr>
        <w:t xml:space="preserve"> </w:t>
      </w:r>
      <w:r>
        <w:rPr>
          <w:spacing w:val="-1"/>
        </w:rPr>
        <w:t>already</w:t>
      </w:r>
      <w:r>
        <w:t xml:space="preserve"> exists,</w:t>
      </w:r>
      <w:r>
        <w:rPr>
          <w:spacing w:val="-2"/>
        </w:rPr>
        <w:t xml:space="preserve"> </w:t>
      </w:r>
      <w:r>
        <w:t>the</w:t>
      </w:r>
      <w:r>
        <w:rPr>
          <w:spacing w:val="-1"/>
        </w:rPr>
        <w:t xml:space="preserve"> complete definition</w:t>
      </w:r>
      <w:r>
        <w:t xml:space="preserve"> for that</w:t>
      </w:r>
      <w:r>
        <w:rPr>
          <w:spacing w:val="71"/>
        </w:rPr>
        <w:t xml:space="preserve"> </w:t>
      </w:r>
      <w:r>
        <w:rPr>
          <w:spacing w:val="-1"/>
        </w:rPr>
        <w:t>module</w:t>
      </w:r>
      <w:r>
        <w:t xml:space="preserve"> is </w:t>
      </w:r>
      <w:r>
        <w:rPr>
          <w:spacing w:val="-1"/>
        </w:rPr>
        <w:t>used</w:t>
      </w:r>
      <w:r>
        <w:t xml:space="preserve"> </w:t>
      </w:r>
      <w:r>
        <w:rPr>
          <w:spacing w:val="-1"/>
        </w:rPr>
        <w:t>including return</w:t>
      </w:r>
      <w:r>
        <w:t xml:space="preserve"> </w:t>
      </w:r>
      <w:r>
        <w:rPr>
          <w:spacing w:val="-1"/>
        </w:rPr>
        <w:t>value</w:t>
      </w:r>
      <w:r>
        <w:rPr>
          <w:spacing w:val="1"/>
        </w:rPr>
        <w:t xml:space="preserve"> </w:t>
      </w:r>
      <w:r>
        <w:rPr>
          <w:spacing w:val="-1"/>
        </w:rPr>
        <w:t>and</w:t>
      </w:r>
      <w:r>
        <w:t xml:space="preserve"> </w:t>
      </w:r>
      <w:r>
        <w:rPr>
          <w:spacing w:val="-1"/>
        </w:rPr>
        <w:t>argument</w:t>
      </w:r>
      <w:r>
        <w:t xml:space="preserve"> </w:t>
      </w:r>
      <w:r>
        <w:rPr>
          <w:spacing w:val="-1"/>
        </w:rPr>
        <w:t>list.</w:t>
      </w:r>
      <w:r>
        <w:t xml:space="preserve"> </w:t>
      </w:r>
      <w:r>
        <w:rPr>
          <w:spacing w:val="-1"/>
        </w:rPr>
        <w:t>Click</w:t>
      </w:r>
      <w:r>
        <w:t xml:space="preserve"> </w:t>
      </w:r>
      <w:r>
        <w:rPr>
          <w:spacing w:val="-1"/>
        </w:rPr>
        <w:t>OK</w:t>
      </w:r>
      <w:r>
        <w:t xml:space="preserve"> </w:t>
      </w:r>
      <w:r>
        <w:rPr>
          <w:spacing w:val="-1"/>
        </w:rPr>
        <w:t>to</w:t>
      </w:r>
      <w:r>
        <w:t xml:space="preserve"> </w:t>
      </w:r>
      <w:r>
        <w:rPr>
          <w:spacing w:val="-1"/>
        </w:rPr>
        <w:t xml:space="preserve">add </w:t>
      </w:r>
      <w:r>
        <w:t xml:space="preserve">the </w:t>
      </w:r>
      <w:r>
        <w:rPr>
          <w:spacing w:val="-1"/>
        </w:rPr>
        <w:t>method</w:t>
      </w:r>
      <w:r>
        <w:t xml:space="preserve"> </w:t>
      </w:r>
      <w:r>
        <w:rPr>
          <w:spacing w:val="-1"/>
        </w:rPr>
        <w:t>name</w:t>
      </w:r>
      <w:r>
        <w:t xml:space="preserve"> to</w:t>
      </w:r>
      <w:r>
        <w:rPr>
          <w:spacing w:val="85"/>
        </w:rPr>
        <w:t xml:space="preserve"> </w:t>
      </w:r>
      <w:r>
        <w:t xml:space="preserve">the </w:t>
      </w:r>
      <w:r>
        <w:rPr>
          <w:spacing w:val="-1"/>
        </w:rPr>
        <w:t>list</w:t>
      </w:r>
      <w:r>
        <w:t xml:space="preserve"> of </w:t>
      </w:r>
      <w:r>
        <w:rPr>
          <w:spacing w:val="-1"/>
        </w:rPr>
        <w:t>methods</w:t>
      </w:r>
      <w:r>
        <w:t xml:space="preserve"> </w:t>
      </w:r>
      <w:r>
        <w:rPr>
          <w:spacing w:val="-1"/>
        </w:rPr>
        <w:t>for</w:t>
      </w:r>
      <w:r>
        <w:t xml:space="preserve"> the</w:t>
      </w:r>
      <w:r>
        <w:rPr>
          <w:spacing w:val="-2"/>
        </w:rPr>
        <w:t xml:space="preserve"> </w:t>
      </w:r>
      <w:r>
        <w:rPr>
          <w:spacing w:val="-1"/>
        </w:rPr>
        <w:t>current</w:t>
      </w:r>
      <w:r>
        <w:t xml:space="preserve"> </w:t>
      </w:r>
      <w:r>
        <w:rPr>
          <w:spacing w:val="-1"/>
        </w:rPr>
        <w:t>class.</w:t>
      </w:r>
      <w:r>
        <w:t xml:space="preserve"> </w:t>
      </w:r>
      <w:r>
        <w:rPr>
          <w:spacing w:val="-1"/>
        </w:rPr>
        <w:t>For</w:t>
      </w:r>
      <w:r>
        <w:t xml:space="preserve"> </w:t>
      </w:r>
      <w:r>
        <w:rPr>
          <w:spacing w:val="-1"/>
        </w:rPr>
        <w:t>each</w:t>
      </w:r>
      <w:r>
        <w:t xml:space="preserve"> </w:t>
      </w:r>
      <w:r>
        <w:rPr>
          <w:spacing w:val="-1"/>
        </w:rPr>
        <w:t>method,</w:t>
      </w:r>
      <w:r>
        <w:t xml:space="preserve"> </w:t>
      </w:r>
      <w:r>
        <w:rPr>
          <w:spacing w:val="-1"/>
        </w:rPr>
        <w:t>the</w:t>
      </w:r>
      <w:r>
        <w:t xml:space="preserve"> </w:t>
      </w:r>
      <w:r>
        <w:rPr>
          <w:spacing w:val="-1"/>
        </w:rPr>
        <w:t>following</w:t>
      </w:r>
      <w:r>
        <w:t xml:space="preserve"> </w:t>
      </w:r>
      <w:r>
        <w:rPr>
          <w:spacing w:val="-1"/>
        </w:rPr>
        <w:t>information</w:t>
      </w:r>
      <w:r>
        <w:t xml:space="preserve"> can</w:t>
      </w:r>
      <w:r>
        <w:rPr>
          <w:spacing w:val="-1"/>
        </w:rPr>
        <w:t xml:space="preserve"> </w:t>
      </w:r>
      <w:r>
        <w:t>be</w:t>
      </w:r>
      <w:r>
        <w:rPr>
          <w:spacing w:val="89"/>
        </w:rPr>
        <w:t xml:space="preserve"> </w:t>
      </w:r>
      <w:r>
        <w:rPr>
          <w:spacing w:val="-1"/>
        </w:rPr>
        <w:t>defined:</w:t>
      </w:r>
    </w:p>
    <w:p w14:paraId="5FBA53B9" w14:textId="77777777" w:rsidR="008D05C1" w:rsidRDefault="008D05C1">
      <w:pPr>
        <w:sectPr w:rsidR="008D05C1">
          <w:pgSz w:w="12240" w:h="15840"/>
          <w:pgMar w:top="920" w:right="1640" w:bottom="3860" w:left="1720" w:header="735" w:footer="3680" w:gutter="0"/>
          <w:cols w:space="720"/>
        </w:sectPr>
      </w:pPr>
    </w:p>
    <w:p w14:paraId="0A2AC8F6" w14:textId="77777777" w:rsidR="008D05C1" w:rsidRDefault="008D05C1">
      <w:pPr>
        <w:spacing w:before="7" w:line="120" w:lineRule="exact"/>
        <w:rPr>
          <w:sz w:val="12"/>
          <w:szCs w:val="12"/>
        </w:rPr>
      </w:pPr>
    </w:p>
    <w:p w14:paraId="266C364C" w14:textId="77777777" w:rsidR="008D05C1" w:rsidRDefault="008D05C1">
      <w:pPr>
        <w:spacing w:line="200" w:lineRule="exact"/>
        <w:rPr>
          <w:sz w:val="20"/>
          <w:szCs w:val="20"/>
        </w:rPr>
      </w:pPr>
    </w:p>
    <w:p w14:paraId="206BCC8A" w14:textId="77777777" w:rsidR="008D05C1" w:rsidRDefault="008D05C1">
      <w:pPr>
        <w:spacing w:line="200" w:lineRule="exact"/>
        <w:rPr>
          <w:sz w:val="20"/>
          <w:szCs w:val="20"/>
        </w:rPr>
      </w:pPr>
    </w:p>
    <w:p w14:paraId="6292962F" w14:textId="77777777" w:rsidR="008D05C1" w:rsidRDefault="008D05C1">
      <w:pPr>
        <w:spacing w:line="200" w:lineRule="exact"/>
        <w:rPr>
          <w:sz w:val="20"/>
          <w:szCs w:val="20"/>
        </w:rPr>
      </w:pPr>
    </w:p>
    <w:p w14:paraId="2C9870ED" w14:textId="77777777" w:rsidR="008D05C1" w:rsidRDefault="008D05C1">
      <w:pPr>
        <w:spacing w:line="200" w:lineRule="exact"/>
        <w:rPr>
          <w:sz w:val="20"/>
          <w:szCs w:val="20"/>
        </w:rPr>
      </w:pPr>
    </w:p>
    <w:p w14:paraId="6F31047E" w14:textId="77777777" w:rsidR="008D05C1" w:rsidRDefault="008D05C1">
      <w:pPr>
        <w:spacing w:line="200" w:lineRule="exact"/>
        <w:rPr>
          <w:sz w:val="20"/>
          <w:szCs w:val="20"/>
        </w:rPr>
      </w:pPr>
    </w:p>
    <w:p w14:paraId="46865228" w14:textId="77777777" w:rsidR="008D05C1" w:rsidRDefault="008D05C1">
      <w:pPr>
        <w:spacing w:line="200" w:lineRule="exact"/>
        <w:rPr>
          <w:sz w:val="20"/>
          <w:szCs w:val="20"/>
        </w:rPr>
      </w:pPr>
    </w:p>
    <w:p w14:paraId="2A0A9017" w14:textId="77777777" w:rsidR="008D05C1" w:rsidRDefault="008D05C1">
      <w:pPr>
        <w:spacing w:line="200" w:lineRule="exact"/>
        <w:rPr>
          <w:sz w:val="20"/>
          <w:szCs w:val="20"/>
        </w:rPr>
      </w:pPr>
    </w:p>
    <w:p w14:paraId="724687BC" w14:textId="77777777" w:rsidR="008D05C1" w:rsidRDefault="008D05C1">
      <w:pPr>
        <w:spacing w:line="200" w:lineRule="exact"/>
        <w:rPr>
          <w:sz w:val="20"/>
          <w:szCs w:val="20"/>
        </w:rPr>
      </w:pPr>
    </w:p>
    <w:p w14:paraId="16D23F25" w14:textId="77777777" w:rsidR="008D05C1" w:rsidRDefault="008D05C1">
      <w:pPr>
        <w:spacing w:line="200" w:lineRule="exact"/>
        <w:rPr>
          <w:sz w:val="20"/>
          <w:szCs w:val="20"/>
        </w:rPr>
      </w:pPr>
    </w:p>
    <w:p w14:paraId="1ACD2E0F" w14:textId="77777777" w:rsidR="008D05C1" w:rsidRDefault="008D05C1">
      <w:pPr>
        <w:spacing w:line="200" w:lineRule="exact"/>
        <w:rPr>
          <w:sz w:val="20"/>
          <w:szCs w:val="20"/>
        </w:rPr>
      </w:pPr>
    </w:p>
    <w:p w14:paraId="4C6CB117" w14:textId="77777777" w:rsidR="008D05C1" w:rsidRDefault="008D05C1">
      <w:pPr>
        <w:spacing w:line="200" w:lineRule="exact"/>
        <w:rPr>
          <w:sz w:val="20"/>
          <w:szCs w:val="20"/>
        </w:rPr>
      </w:pPr>
    </w:p>
    <w:p w14:paraId="00D2AFAD" w14:textId="77777777" w:rsidR="008D05C1" w:rsidRDefault="008D05C1">
      <w:pPr>
        <w:spacing w:line="200" w:lineRule="exact"/>
        <w:rPr>
          <w:sz w:val="20"/>
          <w:szCs w:val="20"/>
        </w:rPr>
      </w:pPr>
    </w:p>
    <w:p w14:paraId="2DAA3E0A" w14:textId="77777777" w:rsidR="008D05C1" w:rsidRDefault="008D05C1">
      <w:pPr>
        <w:spacing w:line="200" w:lineRule="exact"/>
        <w:rPr>
          <w:sz w:val="20"/>
          <w:szCs w:val="20"/>
        </w:rPr>
      </w:pPr>
    </w:p>
    <w:p w14:paraId="771AD654" w14:textId="77777777" w:rsidR="008D05C1" w:rsidRDefault="008D05C1">
      <w:pPr>
        <w:spacing w:line="200" w:lineRule="exact"/>
        <w:rPr>
          <w:sz w:val="20"/>
          <w:szCs w:val="20"/>
        </w:rPr>
      </w:pPr>
    </w:p>
    <w:p w14:paraId="5B9D51E8" w14:textId="77777777" w:rsidR="008D05C1" w:rsidRDefault="008D05C1">
      <w:pPr>
        <w:spacing w:line="200" w:lineRule="exact"/>
        <w:rPr>
          <w:sz w:val="20"/>
          <w:szCs w:val="20"/>
        </w:rPr>
      </w:pPr>
    </w:p>
    <w:p w14:paraId="3D5C1D67" w14:textId="77777777" w:rsidR="008D05C1" w:rsidRDefault="008D05C1">
      <w:pPr>
        <w:spacing w:line="200" w:lineRule="exact"/>
        <w:rPr>
          <w:sz w:val="20"/>
          <w:szCs w:val="20"/>
        </w:rPr>
      </w:pPr>
    </w:p>
    <w:p w14:paraId="11E0D662" w14:textId="77777777" w:rsidR="008D05C1" w:rsidRDefault="008D05C1">
      <w:pPr>
        <w:spacing w:line="200" w:lineRule="exact"/>
        <w:rPr>
          <w:sz w:val="20"/>
          <w:szCs w:val="20"/>
        </w:rPr>
      </w:pPr>
    </w:p>
    <w:p w14:paraId="798D1888" w14:textId="77777777" w:rsidR="008D05C1" w:rsidRDefault="008D05C1">
      <w:pPr>
        <w:spacing w:line="200" w:lineRule="exact"/>
        <w:rPr>
          <w:sz w:val="20"/>
          <w:szCs w:val="20"/>
        </w:rPr>
      </w:pPr>
    </w:p>
    <w:p w14:paraId="34F31CAE" w14:textId="77777777" w:rsidR="008D05C1" w:rsidRDefault="008D05C1">
      <w:pPr>
        <w:spacing w:line="200" w:lineRule="exact"/>
        <w:rPr>
          <w:sz w:val="20"/>
          <w:szCs w:val="20"/>
        </w:rPr>
      </w:pPr>
    </w:p>
    <w:p w14:paraId="6DA0220A" w14:textId="77777777" w:rsidR="008D05C1" w:rsidRDefault="008D05C1">
      <w:pPr>
        <w:spacing w:line="200" w:lineRule="exact"/>
        <w:rPr>
          <w:sz w:val="20"/>
          <w:szCs w:val="20"/>
        </w:rPr>
      </w:pPr>
    </w:p>
    <w:p w14:paraId="3346C9E0" w14:textId="77777777" w:rsidR="008D05C1" w:rsidRDefault="008D05C1">
      <w:pPr>
        <w:spacing w:line="200" w:lineRule="exact"/>
        <w:rPr>
          <w:sz w:val="20"/>
          <w:szCs w:val="20"/>
        </w:rPr>
      </w:pPr>
    </w:p>
    <w:p w14:paraId="3DBB741C" w14:textId="1459F082" w:rsidR="008D05C1" w:rsidRDefault="00C14824">
      <w:pPr>
        <w:pStyle w:val="Heading6"/>
        <w:spacing w:before="74"/>
        <w:ind w:left="2571"/>
        <w:rPr>
          <w:b w:val="0"/>
          <w:bCs w:val="0"/>
        </w:rPr>
      </w:pPr>
      <w:r>
        <w:rPr>
          <w:noProof/>
        </w:rPr>
        <w:pict w14:anchorId="2019AEF7">
          <v:group id="Group 38" o:spid="_x0000_s2086" style="position:absolute;left:0;text-align:left;margin-left:117.25pt;margin-top:-185.45pt;width:334.95pt;height:179.15pt;z-index:-14324;mso-position-horizontal-relative:page" coordorigin="2345,-3709" coordsize="6699,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">
            <v:shape id="Picture 41" o:spid="_x0000_s2087" type="#_x0000_t75" style="position:absolute;left:2376;top:-3678;width:6638;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">
              <v:imagedata r:id="rId174" o:title=""/>
              <o:lock v:ext="edit" aspectratio="f"/>
            </v:shape>
            <v:group id="Group 39" o:spid="_x0000_s2088" style="position:absolute;left:2360;top:-3694;width:6669;height:3553" coordorigin="2360,-3694" coordsize="6669,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0" o:spid="_x0000_s2089" style="position:absolute;left:2360;top:-3694;width:6669;height:3553;visibility:visible;mso-wrap-style:square;v-text-anchor:top" coordsize="6669,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" path="m,3553r6669,l6669,,,,,3553xe" filled="f" strokeweight="1.5pt">
                <v:path arrowok="t" o:connecttype="custom" o:connectlocs="0,-141;6669,-141;6669,-3694;0,-3694;0,-141" o:connectangles="0,0,0,0,0"/>
              </v:shape>
            </v:group>
            <w10:wrap anchorx="page"/>
          </v:group>
        </w:pict>
      </w:r>
      <w:r w:rsidR="00D13026">
        <w:rPr>
          <w:spacing w:val="-1"/>
        </w:rPr>
        <w:t>Figure 17-</w:t>
      </w:r>
      <w:proofErr w:type="gramStart"/>
      <w:r w:rsidR="00D13026">
        <w:rPr>
          <w:spacing w:val="-1"/>
        </w:rPr>
        <w:t>4</w:t>
      </w:r>
      <w:r w:rsidR="00D13026">
        <w:t xml:space="preserve"> </w:t>
      </w:r>
      <w:r w:rsidR="00D13026">
        <w:rPr>
          <w:spacing w:val="50"/>
        </w:rPr>
        <w:t xml:space="preserve"> </w:t>
      </w:r>
      <w:r w:rsidR="00D13026">
        <w:rPr>
          <w:spacing w:val="-1"/>
        </w:rPr>
        <w:t>Class</w:t>
      </w:r>
      <w:proofErr w:type="gramEnd"/>
      <w:r w:rsidR="00D13026">
        <w:rPr>
          <w:spacing w:val="-1"/>
        </w:rPr>
        <w:t xml:space="preserve"> Methods</w:t>
      </w:r>
    </w:p>
    <w:p w14:paraId="5B6238ED" w14:textId="77777777" w:rsidR="008D05C1" w:rsidRDefault="008D05C1">
      <w:pPr>
        <w:spacing w:before="12" w:line="220" w:lineRule="exact"/>
      </w:pPr>
    </w:p>
    <w:p w14:paraId="622EC55F" w14:textId="77777777" w:rsidR="008D05C1" w:rsidRDefault="00D13026">
      <w:pPr>
        <w:pStyle w:val="BodyText"/>
        <w:numPr>
          <w:ilvl w:val="0"/>
          <w:numId w:val="6"/>
        </w:numPr>
        <w:tabs>
          <w:tab w:val="left" w:pos="520"/>
        </w:tabs>
        <w:spacing w:line="237" w:lineRule="auto"/>
        <w:ind w:right="1216"/>
      </w:pPr>
      <w:r>
        <w:rPr>
          <w:b/>
          <w:spacing w:val="-1"/>
        </w:rPr>
        <w:t>Returns</w:t>
      </w:r>
      <w:r>
        <w:rPr>
          <w:spacing w:val="-1"/>
        </w:rPr>
        <w:t>. The</w:t>
      </w:r>
      <w:r>
        <w:t xml:space="preserve"> </w:t>
      </w:r>
      <w:r>
        <w:rPr>
          <w:spacing w:val="-1"/>
        </w:rPr>
        <w:t>return</w:t>
      </w:r>
      <w:r>
        <w:t xml:space="preserve"> </w:t>
      </w:r>
      <w:r>
        <w:rPr>
          <w:spacing w:val="-1"/>
        </w:rPr>
        <w:t>type</w:t>
      </w:r>
      <w:r>
        <w:rPr>
          <w:spacing w:val="1"/>
        </w:rPr>
        <w:t xml:space="preserve"> </w:t>
      </w:r>
      <w:r>
        <w:rPr>
          <w:spacing w:val="-1"/>
        </w:rPr>
        <w:t>can</w:t>
      </w:r>
      <w:r>
        <w:t xml:space="preserve"> be a class</w:t>
      </w:r>
      <w:r>
        <w:rPr>
          <w:spacing w:val="-2"/>
        </w:rPr>
        <w:t xml:space="preserve"> </w:t>
      </w:r>
      <w:r>
        <w:t>or</w:t>
      </w:r>
      <w:r>
        <w:rPr>
          <w:spacing w:val="-1"/>
        </w:rPr>
        <w:t xml:space="preserve"> data element.</w:t>
      </w:r>
      <w:r>
        <w:t xml:space="preserve"> If</w:t>
      </w:r>
      <w:r>
        <w:rPr>
          <w:spacing w:val="-1"/>
        </w:rPr>
        <w:t xml:space="preserve"> </w:t>
      </w:r>
      <w:r>
        <w:t>the type</w:t>
      </w:r>
      <w:r>
        <w:rPr>
          <w:spacing w:val="-1"/>
        </w:rPr>
        <w:t xml:space="preserve"> </w:t>
      </w:r>
      <w:r>
        <w:t>does</w:t>
      </w:r>
      <w:r>
        <w:rPr>
          <w:spacing w:val="-1"/>
        </w:rPr>
        <w:t xml:space="preserve"> </w:t>
      </w:r>
      <w:r>
        <w:t>not exist</w:t>
      </w:r>
      <w:r>
        <w:rPr>
          <w:spacing w:val="-1"/>
        </w:rPr>
        <w:t xml:space="preserve"> in</w:t>
      </w:r>
      <w:r>
        <w:t xml:space="preserve"> the</w:t>
      </w:r>
      <w:r>
        <w:rPr>
          <w:spacing w:val="49"/>
        </w:rPr>
        <w:t xml:space="preserve"> </w:t>
      </w:r>
      <w:r>
        <w:rPr>
          <w:spacing w:val="-1"/>
        </w:rPr>
        <w:t>repository,</w:t>
      </w:r>
      <w:r>
        <w:t xml:space="preserve"> a </w:t>
      </w:r>
      <w:r>
        <w:rPr>
          <w:spacing w:val="-1"/>
        </w:rPr>
        <w:t>new</w:t>
      </w:r>
      <w:r>
        <w:t xml:space="preserve"> </w:t>
      </w:r>
      <w:r>
        <w:rPr>
          <w:spacing w:val="-1"/>
        </w:rPr>
        <w:t>class</w:t>
      </w:r>
      <w:r>
        <w:t xml:space="preserve"> is</w:t>
      </w:r>
      <w:r>
        <w:rPr>
          <w:spacing w:val="-2"/>
        </w:rPr>
        <w:t xml:space="preserve"> </w:t>
      </w:r>
      <w:r>
        <w:rPr>
          <w:spacing w:val="-1"/>
        </w:rPr>
        <w:t>created.</w:t>
      </w:r>
      <w:r>
        <w:t xml:space="preserve"> </w:t>
      </w:r>
      <w:r>
        <w:rPr>
          <w:spacing w:val="-1"/>
        </w:rPr>
        <w:t>The</w:t>
      </w:r>
      <w:r>
        <w:t xml:space="preserve"> </w:t>
      </w:r>
      <w:r>
        <w:rPr>
          <w:spacing w:val="-1"/>
        </w:rPr>
        <w:t>Location</w:t>
      </w:r>
      <w:r>
        <w:t xml:space="preserve"> </w:t>
      </w:r>
      <w:r>
        <w:rPr>
          <w:spacing w:val="-1"/>
        </w:rPr>
        <w:t>field</w:t>
      </w:r>
      <w:r>
        <w:t xml:space="preserve"> of </w:t>
      </w:r>
      <w:r>
        <w:rPr>
          <w:spacing w:val="-1"/>
        </w:rPr>
        <w:t>the</w:t>
      </w:r>
      <w:r>
        <w:t xml:space="preserve"> attribute</w:t>
      </w:r>
      <w:r>
        <w:rPr>
          <w:spacing w:val="-1"/>
        </w:rPr>
        <w:t xml:space="preserve"> type contains</w:t>
      </w:r>
      <w:r>
        <w:t xml:space="preserve"> a</w:t>
      </w:r>
      <w:r>
        <w:rPr>
          <w:spacing w:val="89"/>
        </w:rPr>
        <w:t xml:space="preserve"> </w:t>
      </w:r>
      <w:r>
        <w:rPr>
          <w:spacing w:val="-1"/>
        </w:rPr>
        <w:t>reference</w:t>
      </w:r>
      <w:r>
        <w:rPr>
          <w:spacing w:val="-2"/>
        </w:rPr>
        <w:t xml:space="preserve"> </w:t>
      </w:r>
      <w:r>
        <w:t xml:space="preserve">to </w:t>
      </w:r>
      <w:r>
        <w:rPr>
          <w:spacing w:val="-1"/>
        </w:rPr>
        <w:t>the method.</w:t>
      </w:r>
      <w:r>
        <w:t xml:space="preserve"> </w:t>
      </w:r>
      <w:r>
        <w:rPr>
          <w:spacing w:val="-1"/>
        </w:rPr>
        <w:t xml:space="preserve">This </w:t>
      </w:r>
      <w:r>
        <w:t>is an</w:t>
      </w:r>
      <w:r>
        <w:rPr>
          <w:spacing w:val="-1"/>
        </w:rPr>
        <w:t xml:space="preserve"> optional</w:t>
      </w:r>
      <w:r>
        <w:rPr>
          <w:spacing w:val="-2"/>
        </w:rPr>
        <w:t xml:space="preserve"> </w:t>
      </w:r>
      <w:r>
        <w:rPr>
          <w:spacing w:val="-1"/>
        </w:rPr>
        <w:t>field.</w:t>
      </w:r>
      <w:r>
        <w:t xml:space="preserve"> </w:t>
      </w:r>
      <w:r>
        <w:rPr>
          <w:spacing w:val="-1"/>
        </w:rPr>
        <w:t>Click</w:t>
      </w:r>
      <w:r>
        <w:t xml:space="preserve"> </w:t>
      </w:r>
      <w:r>
        <w:rPr>
          <w:spacing w:val="-1"/>
        </w:rPr>
        <w:t>the Search</w:t>
      </w:r>
      <w:r>
        <w:t xml:space="preserve"> </w:t>
      </w:r>
      <w:r>
        <w:rPr>
          <w:spacing w:val="-1"/>
        </w:rPr>
        <w:t>button</w:t>
      </w:r>
      <w:r>
        <w:t xml:space="preserve"> to </w:t>
      </w:r>
      <w:r>
        <w:rPr>
          <w:spacing w:val="-1"/>
        </w:rPr>
        <w:t xml:space="preserve">display </w:t>
      </w:r>
      <w:r>
        <w:t>a list</w:t>
      </w:r>
      <w:r>
        <w:rPr>
          <w:spacing w:val="95"/>
        </w:rPr>
        <w:t xml:space="preserve"> </w:t>
      </w:r>
      <w:r>
        <w:t xml:space="preserve">of </w:t>
      </w:r>
      <w:r>
        <w:rPr>
          <w:spacing w:val="-1"/>
        </w:rPr>
        <w:t>valid</w:t>
      </w:r>
      <w:r>
        <w:rPr>
          <w:spacing w:val="-2"/>
        </w:rPr>
        <w:t xml:space="preserve"> </w:t>
      </w:r>
      <w:r>
        <w:t>types.</w:t>
      </w:r>
    </w:p>
    <w:p w14:paraId="3756AF38" w14:textId="77777777" w:rsidR="008D05C1" w:rsidRDefault="00D13026">
      <w:pPr>
        <w:pStyle w:val="BodyText"/>
        <w:numPr>
          <w:ilvl w:val="0"/>
          <w:numId w:val="6"/>
        </w:numPr>
        <w:tabs>
          <w:tab w:val="left" w:pos="520"/>
        </w:tabs>
        <w:spacing w:before="1" w:line="289" w:lineRule="exact"/>
      </w:pPr>
      <w:r>
        <w:rPr>
          <w:b/>
          <w:spacing w:val="-1"/>
        </w:rPr>
        <w:t>Limit</w:t>
      </w:r>
      <w:r>
        <w:rPr>
          <w:spacing w:val="-1"/>
        </w:rPr>
        <w:t>.</w:t>
      </w:r>
      <w:r>
        <w:t xml:space="preserve"> The</w:t>
      </w:r>
      <w:r>
        <w:rPr>
          <w:spacing w:val="-2"/>
        </w:rPr>
        <w:t xml:space="preserve"> </w:t>
      </w:r>
      <w:r>
        <w:rPr>
          <w:spacing w:val="-1"/>
        </w:rPr>
        <w:t>number</w:t>
      </w:r>
      <w:r>
        <w:rPr>
          <w:spacing w:val="1"/>
        </w:rPr>
        <w:t xml:space="preserve"> </w:t>
      </w:r>
      <w:r>
        <w:t xml:space="preserve">or </w:t>
      </w:r>
      <w:r>
        <w:rPr>
          <w:spacing w:val="-1"/>
        </w:rPr>
        <w:t>size</w:t>
      </w:r>
      <w:r>
        <w:t xml:space="preserve"> of</w:t>
      </w:r>
      <w:r>
        <w:rPr>
          <w:spacing w:val="-2"/>
        </w:rPr>
        <w:t xml:space="preserve"> </w:t>
      </w:r>
      <w:r>
        <w:t>the</w:t>
      </w:r>
      <w:r>
        <w:rPr>
          <w:spacing w:val="-1"/>
        </w:rPr>
        <w:t xml:space="preserve"> parameter.</w:t>
      </w:r>
      <w:r>
        <w:t xml:space="preserve"> If this</w:t>
      </w:r>
      <w:r>
        <w:rPr>
          <w:spacing w:val="-2"/>
        </w:rPr>
        <w:t xml:space="preserve"> </w:t>
      </w:r>
      <w:r>
        <w:rPr>
          <w:spacing w:val="-1"/>
        </w:rPr>
        <w:t>field</w:t>
      </w:r>
      <w:r>
        <w:t xml:space="preserve"> is</w:t>
      </w:r>
      <w:r>
        <w:rPr>
          <w:spacing w:val="-2"/>
        </w:rPr>
        <w:t xml:space="preserve"> </w:t>
      </w:r>
      <w:r>
        <w:rPr>
          <w:spacing w:val="-1"/>
        </w:rPr>
        <w:t>blank,</w:t>
      </w:r>
      <w:r>
        <w:t xml:space="preserve"> it</w:t>
      </w:r>
      <w:r>
        <w:rPr>
          <w:spacing w:val="-2"/>
        </w:rPr>
        <w:t xml:space="preserve"> </w:t>
      </w:r>
      <w:r>
        <w:rPr>
          <w:spacing w:val="-1"/>
        </w:rPr>
        <w:t>occurs</w:t>
      </w:r>
      <w:r>
        <w:rPr>
          <w:spacing w:val="-2"/>
        </w:rPr>
        <w:t xml:space="preserve"> </w:t>
      </w:r>
      <w:r>
        <w:t>once.</w:t>
      </w:r>
    </w:p>
    <w:p w14:paraId="138CCBCA" w14:textId="77777777" w:rsidR="008D05C1" w:rsidRDefault="00D13026">
      <w:pPr>
        <w:pStyle w:val="BodyText"/>
        <w:numPr>
          <w:ilvl w:val="0"/>
          <w:numId w:val="6"/>
        </w:numPr>
        <w:tabs>
          <w:tab w:val="left" w:pos="520"/>
        </w:tabs>
        <w:spacing w:line="235" w:lineRule="auto"/>
        <w:ind w:right="1198"/>
        <w:jc w:val="both"/>
      </w:pPr>
      <w:r>
        <w:rPr>
          <w:b/>
        </w:rPr>
        <w:t>By.</w:t>
      </w:r>
      <w:r>
        <w:rPr>
          <w:b/>
          <w:spacing w:val="50"/>
        </w:rPr>
        <w:t xml:space="preserve"> </w:t>
      </w:r>
      <w:r>
        <w:t>A</w:t>
      </w:r>
      <w:r>
        <w:rPr>
          <w:spacing w:val="-1"/>
        </w:rPr>
        <w:t xml:space="preserve"> qualifier</w:t>
      </w:r>
      <w:r>
        <w:t xml:space="preserve"> to</w:t>
      </w:r>
      <w:r>
        <w:rPr>
          <w:spacing w:val="-2"/>
        </w:rPr>
        <w:t xml:space="preserve"> </w:t>
      </w:r>
      <w:r>
        <w:rPr>
          <w:spacing w:val="-1"/>
        </w:rPr>
        <w:t>indicate</w:t>
      </w:r>
      <w:r>
        <w:t xml:space="preserve"> how </w:t>
      </w:r>
      <w:r>
        <w:rPr>
          <w:spacing w:val="-1"/>
        </w:rPr>
        <w:t>the</w:t>
      </w:r>
      <w:r>
        <w:t xml:space="preserve"> </w:t>
      </w:r>
      <w:r>
        <w:rPr>
          <w:spacing w:val="-1"/>
        </w:rPr>
        <w:t>return value</w:t>
      </w:r>
      <w:r>
        <w:t xml:space="preserve"> is</w:t>
      </w:r>
      <w:r>
        <w:rPr>
          <w:spacing w:val="-2"/>
        </w:rPr>
        <w:t xml:space="preserve"> </w:t>
      </w:r>
      <w:r>
        <w:t>passed.</w:t>
      </w:r>
      <w:r>
        <w:rPr>
          <w:spacing w:val="49"/>
        </w:rPr>
        <w:t xml:space="preserve"> </w:t>
      </w:r>
      <w:r>
        <w:rPr>
          <w:i/>
          <w:spacing w:val="-1"/>
        </w:rPr>
        <w:t>Value</w:t>
      </w:r>
      <w:r>
        <w:rPr>
          <w:i/>
        </w:rPr>
        <w:t xml:space="preserve"> </w:t>
      </w:r>
      <w:r>
        <w:rPr>
          <w:spacing w:val="-1"/>
        </w:rPr>
        <w:t>indicates</w:t>
      </w:r>
      <w:r>
        <w:t xml:space="preserve"> a copy</w:t>
      </w:r>
      <w:r>
        <w:rPr>
          <w:spacing w:val="-2"/>
        </w:rPr>
        <w:t xml:space="preserve"> </w:t>
      </w:r>
      <w:r>
        <w:t>of the</w:t>
      </w:r>
      <w:r>
        <w:rPr>
          <w:spacing w:val="65"/>
        </w:rPr>
        <w:t xml:space="preserve"> </w:t>
      </w:r>
      <w:r>
        <w:rPr>
          <w:spacing w:val="-1"/>
        </w:rPr>
        <w:t>parameter</w:t>
      </w:r>
      <w:r>
        <w:t xml:space="preserve"> is </w:t>
      </w:r>
      <w:r>
        <w:rPr>
          <w:spacing w:val="-1"/>
        </w:rPr>
        <w:t xml:space="preserve">passed; </w:t>
      </w:r>
      <w:r>
        <w:rPr>
          <w:i/>
          <w:spacing w:val="-1"/>
        </w:rPr>
        <w:t>Address</w:t>
      </w:r>
      <w:r>
        <w:rPr>
          <w:i/>
        </w:rPr>
        <w:t xml:space="preserve"> </w:t>
      </w:r>
      <w:r>
        <w:rPr>
          <w:spacing w:val="-1"/>
        </w:rPr>
        <w:t>indicates</w:t>
      </w:r>
      <w:r>
        <w:t xml:space="preserve"> a</w:t>
      </w:r>
      <w:r>
        <w:rPr>
          <w:spacing w:val="-2"/>
        </w:rPr>
        <w:t xml:space="preserve"> </w:t>
      </w:r>
      <w:r>
        <w:rPr>
          <w:spacing w:val="-1"/>
        </w:rPr>
        <w:t>pointer</w:t>
      </w:r>
      <w:r>
        <w:t xml:space="preserve"> to </w:t>
      </w:r>
      <w:r>
        <w:rPr>
          <w:spacing w:val="-1"/>
        </w:rPr>
        <w:t>the</w:t>
      </w:r>
      <w:r>
        <w:t xml:space="preserve"> </w:t>
      </w:r>
      <w:r>
        <w:rPr>
          <w:spacing w:val="-1"/>
        </w:rPr>
        <w:t>object</w:t>
      </w:r>
      <w:r>
        <w:t xml:space="preserve"> </w:t>
      </w:r>
      <w:r>
        <w:rPr>
          <w:spacing w:val="-1"/>
        </w:rPr>
        <w:t>is</w:t>
      </w:r>
      <w:r>
        <w:t xml:space="preserve"> to be</w:t>
      </w:r>
      <w:r>
        <w:rPr>
          <w:spacing w:val="-1"/>
        </w:rPr>
        <w:t xml:space="preserve"> </w:t>
      </w:r>
      <w:r>
        <w:t>used;</w:t>
      </w:r>
      <w:r>
        <w:rPr>
          <w:spacing w:val="-1"/>
        </w:rPr>
        <w:t xml:space="preserve"> </w:t>
      </w:r>
      <w:r>
        <w:t>and</w:t>
      </w:r>
      <w:r>
        <w:rPr>
          <w:spacing w:val="1"/>
        </w:rPr>
        <w:t xml:space="preserve"> </w:t>
      </w:r>
      <w:r>
        <w:rPr>
          <w:i/>
          <w:spacing w:val="-1"/>
        </w:rPr>
        <w:t>Reference</w:t>
      </w:r>
      <w:r>
        <w:rPr>
          <w:i/>
          <w:spacing w:val="81"/>
        </w:rPr>
        <w:t xml:space="preserve"> </w:t>
      </w:r>
      <w:r>
        <w:rPr>
          <w:spacing w:val="-1"/>
        </w:rPr>
        <w:t>indicates</w:t>
      </w:r>
      <w:r>
        <w:t xml:space="preserve"> a</w:t>
      </w:r>
      <w:r>
        <w:rPr>
          <w:spacing w:val="-1"/>
        </w:rPr>
        <w:t xml:space="preserve"> reference</w:t>
      </w:r>
      <w:r>
        <w:rPr>
          <w:spacing w:val="-2"/>
        </w:rPr>
        <w:t xml:space="preserve"> </w:t>
      </w:r>
      <w:r>
        <w:t xml:space="preserve">to </w:t>
      </w:r>
      <w:r>
        <w:rPr>
          <w:spacing w:val="-1"/>
        </w:rPr>
        <w:t>an</w:t>
      </w:r>
      <w:r>
        <w:t xml:space="preserve"> </w:t>
      </w:r>
      <w:r>
        <w:rPr>
          <w:spacing w:val="-1"/>
        </w:rPr>
        <w:t xml:space="preserve">object </w:t>
      </w:r>
      <w:r>
        <w:t>is to</w:t>
      </w:r>
      <w:r>
        <w:rPr>
          <w:spacing w:val="-1"/>
        </w:rPr>
        <w:t xml:space="preserve"> </w:t>
      </w:r>
      <w:r>
        <w:t xml:space="preserve">be </w:t>
      </w:r>
      <w:r>
        <w:rPr>
          <w:spacing w:val="-1"/>
        </w:rPr>
        <w:t>used.</w:t>
      </w:r>
    </w:p>
    <w:p w14:paraId="1B72D30F" w14:textId="77777777" w:rsidR="008D05C1" w:rsidRDefault="00D13026">
      <w:pPr>
        <w:pStyle w:val="BodyText"/>
        <w:numPr>
          <w:ilvl w:val="0"/>
          <w:numId w:val="6"/>
        </w:numPr>
        <w:tabs>
          <w:tab w:val="left" w:pos="520"/>
        </w:tabs>
        <w:spacing w:before="3" w:line="237" w:lineRule="auto"/>
        <w:ind w:right="1294"/>
      </w:pPr>
      <w:r>
        <w:rPr>
          <w:b/>
          <w:spacing w:val="-1"/>
        </w:rPr>
        <w:t>Visibility</w:t>
      </w:r>
      <w:r>
        <w:rPr>
          <w:spacing w:val="-1"/>
        </w:rPr>
        <w:t xml:space="preserve">. </w:t>
      </w:r>
      <w:r>
        <w:rPr>
          <w:i/>
          <w:spacing w:val="-1"/>
        </w:rPr>
        <w:t>Public</w:t>
      </w:r>
      <w:r>
        <w:rPr>
          <w:i/>
        </w:rPr>
        <w:t xml:space="preserve"> </w:t>
      </w:r>
      <w:r>
        <w:rPr>
          <w:spacing w:val="-1"/>
        </w:rPr>
        <w:t>methods have</w:t>
      </w:r>
      <w:r>
        <w:t xml:space="preserve"> </w:t>
      </w:r>
      <w:r>
        <w:rPr>
          <w:spacing w:val="-1"/>
        </w:rPr>
        <w:t>global</w:t>
      </w:r>
      <w:r>
        <w:t xml:space="preserve"> </w:t>
      </w:r>
      <w:r>
        <w:rPr>
          <w:spacing w:val="-1"/>
        </w:rPr>
        <w:t>visibility.</w:t>
      </w:r>
      <w:r>
        <w:t xml:space="preserve"> </w:t>
      </w:r>
      <w:r>
        <w:rPr>
          <w:i/>
          <w:spacing w:val="-1"/>
        </w:rPr>
        <w:t>Private</w:t>
      </w:r>
      <w:r>
        <w:rPr>
          <w:i/>
        </w:rPr>
        <w:t xml:space="preserve"> </w:t>
      </w:r>
      <w:r>
        <w:rPr>
          <w:spacing w:val="-1"/>
        </w:rPr>
        <w:t>methods</w:t>
      </w:r>
      <w:r>
        <w:t xml:space="preserve"> </w:t>
      </w:r>
      <w:r>
        <w:rPr>
          <w:spacing w:val="-1"/>
        </w:rPr>
        <w:t xml:space="preserve">are </w:t>
      </w:r>
      <w:r>
        <w:t>only</w:t>
      </w:r>
      <w:r>
        <w:rPr>
          <w:spacing w:val="-3"/>
        </w:rPr>
        <w:t xml:space="preserve"> </w:t>
      </w:r>
      <w:r>
        <w:rPr>
          <w:spacing w:val="-1"/>
        </w:rPr>
        <w:t>accessible</w:t>
      </w:r>
      <w:r>
        <w:t xml:space="preserve"> </w:t>
      </w:r>
      <w:r>
        <w:rPr>
          <w:spacing w:val="-1"/>
        </w:rPr>
        <w:t>to</w:t>
      </w:r>
      <w:r>
        <w:rPr>
          <w:spacing w:val="103"/>
        </w:rPr>
        <w:t xml:space="preserve"> </w:t>
      </w:r>
      <w:r>
        <w:rPr>
          <w:spacing w:val="-1"/>
        </w:rPr>
        <w:t>other</w:t>
      </w:r>
      <w:r>
        <w:t xml:space="preserve"> </w:t>
      </w:r>
      <w:r>
        <w:rPr>
          <w:spacing w:val="-1"/>
        </w:rPr>
        <w:t>member</w:t>
      </w:r>
      <w:r>
        <w:t xml:space="preserve"> </w:t>
      </w:r>
      <w:r>
        <w:rPr>
          <w:spacing w:val="-1"/>
        </w:rPr>
        <w:t xml:space="preserve">functions </w:t>
      </w:r>
      <w:r>
        <w:t>within the</w:t>
      </w:r>
      <w:r>
        <w:rPr>
          <w:spacing w:val="-1"/>
        </w:rPr>
        <w:t xml:space="preserve"> same</w:t>
      </w:r>
      <w:r>
        <w:t xml:space="preserve"> </w:t>
      </w:r>
      <w:r>
        <w:rPr>
          <w:spacing w:val="-1"/>
        </w:rPr>
        <w:t>class</w:t>
      </w:r>
      <w:r>
        <w:rPr>
          <w:spacing w:val="2"/>
        </w:rPr>
        <w:t xml:space="preserve"> </w:t>
      </w:r>
      <w:r>
        <w:rPr>
          <w:spacing w:val="-1"/>
        </w:rPr>
        <w:t>and</w:t>
      </w:r>
      <w:r>
        <w:t xml:space="preserve"> </w:t>
      </w:r>
      <w:r>
        <w:rPr>
          <w:spacing w:val="-1"/>
        </w:rPr>
        <w:t xml:space="preserve">friends. </w:t>
      </w:r>
      <w:r>
        <w:rPr>
          <w:i/>
          <w:spacing w:val="-1"/>
        </w:rPr>
        <w:t>Protected</w:t>
      </w:r>
      <w:r>
        <w:rPr>
          <w:i/>
        </w:rPr>
        <w:t xml:space="preserve"> </w:t>
      </w:r>
      <w:r>
        <w:rPr>
          <w:spacing w:val="-1"/>
        </w:rPr>
        <w:t>methods</w:t>
      </w:r>
      <w:r>
        <w:t xml:space="preserve"> are</w:t>
      </w:r>
      <w:r>
        <w:rPr>
          <w:spacing w:val="69"/>
        </w:rPr>
        <w:t xml:space="preserve"> </w:t>
      </w:r>
      <w:r>
        <w:rPr>
          <w:spacing w:val="-1"/>
        </w:rPr>
        <w:t>accessible</w:t>
      </w:r>
      <w:r>
        <w:t xml:space="preserve"> </w:t>
      </w:r>
      <w:r>
        <w:rPr>
          <w:spacing w:val="-1"/>
        </w:rPr>
        <w:t>to</w:t>
      </w:r>
      <w:r>
        <w:t xml:space="preserve"> </w:t>
      </w:r>
      <w:r>
        <w:rPr>
          <w:spacing w:val="-1"/>
        </w:rPr>
        <w:t>derived</w:t>
      </w:r>
      <w:r>
        <w:t xml:space="preserve"> </w:t>
      </w:r>
      <w:r>
        <w:rPr>
          <w:spacing w:val="-1"/>
        </w:rPr>
        <w:t xml:space="preserve">classes </w:t>
      </w:r>
      <w:r>
        <w:t xml:space="preserve">and </w:t>
      </w:r>
      <w:r>
        <w:rPr>
          <w:spacing w:val="-1"/>
        </w:rPr>
        <w:t xml:space="preserve">friends. </w:t>
      </w:r>
      <w:r>
        <w:rPr>
          <w:i/>
          <w:spacing w:val="-1"/>
        </w:rPr>
        <w:t xml:space="preserve">Implementation </w:t>
      </w:r>
      <w:r>
        <w:rPr>
          <w:spacing w:val="-1"/>
        </w:rPr>
        <w:t>methods</w:t>
      </w:r>
      <w:r>
        <w:t xml:space="preserve"> are</w:t>
      </w:r>
      <w:r>
        <w:rPr>
          <w:spacing w:val="-1"/>
        </w:rPr>
        <w:t xml:space="preserve"> only</w:t>
      </w:r>
      <w:r>
        <w:rPr>
          <w:spacing w:val="-2"/>
        </w:rPr>
        <w:t xml:space="preserve"> </w:t>
      </w:r>
      <w:r>
        <w:rPr>
          <w:spacing w:val="-1"/>
        </w:rPr>
        <w:t>accessible</w:t>
      </w:r>
      <w:r>
        <w:t xml:space="preserve"> to</w:t>
      </w:r>
      <w:r>
        <w:rPr>
          <w:spacing w:val="107"/>
        </w:rPr>
        <w:t xml:space="preserve"> </w:t>
      </w:r>
      <w:r>
        <w:t xml:space="preserve">the </w:t>
      </w:r>
      <w:r>
        <w:rPr>
          <w:spacing w:val="-1"/>
        </w:rPr>
        <w:t>class</w:t>
      </w:r>
      <w:r>
        <w:t xml:space="preserve"> </w:t>
      </w:r>
      <w:r>
        <w:rPr>
          <w:spacing w:val="-1"/>
        </w:rPr>
        <w:t>itself.</w:t>
      </w:r>
      <w:r>
        <w:t xml:space="preserve"> The</w:t>
      </w:r>
      <w:r>
        <w:rPr>
          <w:spacing w:val="-1"/>
        </w:rPr>
        <w:t xml:space="preserve"> default </w:t>
      </w:r>
      <w:r>
        <w:t>is</w:t>
      </w:r>
      <w:r>
        <w:rPr>
          <w:spacing w:val="-1"/>
        </w:rPr>
        <w:t xml:space="preserve"> Public.</w:t>
      </w:r>
    </w:p>
    <w:p w14:paraId="1F17B5A7" w14:textId="77777777" w:rsidR="008D05C1" w:rsidRDefault="00D13026">
      <w:pPr>
        <w:pStyle w:val="BodyText"/>
        <w:numPr>
          <w:ilvl w:val="0"/>
          <w:numId w:val="6"/>
        </w:numPr>
        <w:tabs>
          <w:tab w:val="left" w:pos="520"/>
        </w:tabs>
        <w:spacing w:before="2" w:line="238" w:lineRule="auto"/>
        <w:ind w:right="1181"/>
      </w:pPr>
      <w:r>
        <w:rPr>
          <w:b/>
          <w:spacing w:val="-1"/>
        </w:rPr>
        <w:t>Qualification</w:t>
      </w:r>
      <w:r>
        <w:rPr>
          <w:spacing w:val="-1"/>
        </w:rPr>
        <w:t xml:space="preserve">. </w:t>
      </w:r>
      <w:r>
        <w:rPr>
          <w:i/>
          <w:spacing w:val="-1"/>
        </w:rPr>
        <w:t>Static</w:t>
      </w:r>
      <w:r>
        <w:rPr>
          <w:i/>
        </w:rPr>
        <w:t xml:space="preserve"> </w:t>
      </w:r>
      <w:r>
        <w:rPr>
          <w:spacing w:val="-1"/>
        </w:rPr>
        <w:t>indicates</w:t>
      </w:r>
      <w:r>
        <w:t xml:space="preserve"> a </w:t>
      </w:r>
      <w:r>
        <w:rPr>
          <w:spacing w:val="-1"/>
        </w:rPr>
        <w:t>method</w:t>
      </w:r>
      <w:r>
        <w:t xml:space="preserve"> </w:t>
      </w:r>
      <w:r>
        <w:rPr>
          <w:spacing w:val="-1"/>
        </w:rPr>
        <w:t>can</w:t>
      </w:r>
      <w:r>
        <w:t xml:space="preserve"> be</w:t>
      </w:r>
      <w:r>
        <w:rPr>
          <w:spacing w:val="-1"/>
        </w:rPr>
        <w:t xml:space="preserve"> used</w:t>
      </w:r>
      <w:r>
        <w:t xml:space="preserve"> </w:t>
      </w:r>
      <w:r>
        <w:rPr>
          <w:spacing w:val="-1"/>
        </w:rPr>
        <w:t>without</w:t>
      </w:r>
      <w:r>
        <w:rPr>
          <w:spacing w:val="-2"/>
        </w:rPr>
        <w:t xml:space="preserve"> </w:t>
      </w:r>
      <w:r>
        <w:t xml:space="preserve">a </w:t>
      </w:r>
      <w:r>
        <w:rPr>
          <w:spacing w:val="-1"/>
        </w:rPr>
        <w:t>specific</w:t>
      </w:r>
      <w:r>
        <w:rPr>
          <w:spacing w:val="-2"/>
        </w:rPr>
        <w:t xml:space="preserve"> </w:t>
      </w:r>
      <w:r>
        <w:rPr>
          <w:spacing w:val="-1"/>
        </w:rPr>
        <w:t xml:space="preserve">instance </w:t>
      </w:r>
      <w:r>
        <w:t>of an</w:t>
      </w:r>
      <w:r>
        <w:rPr>
          <w:spacing w:val="95"/>
        </w:rPr>
        <w:t xml:space="preserve"> </w:t>
      </w:r>
      <w:r>
        <w:t>object</w:t>
      </w:r>
      <w:r>
        <w:rPr>
          <w:spacing w:val="-2"/>
        </w:rPr>
        <w:t xml:space="preserve"> </w:t>
      </w:r>
      <w:r>
        <w:t xml:space="preserve">(it </w:t>
      </w:r>
      <w:r>
        <w:rPr>
          <w:spacing w:val="-1"/>
        </w:rPr>
        <w:t>can</w:t>
      </w:r>
      <w:r>
        <w:t xml:space="preserve"> </w:t>
      </w:r>
      <w:r>
        <w:rPr>
          <w:spacing w:val="-1"/>
        </w:rPr>
        <w:t>only</w:t>
      </w:r>
      <w:r>
        <w:t xml:space="preserve"> be</w:t>
      </w:r>
      <w:r>
        <w:rPr>
          <w:spacing w:val="-1"/>
        </w:rPr>
        <w:t xml:space="preserve"> used</w:t>
      </w:r>
      <w:r>
        <w:t xml:space="preserve"> </w:t>
      </w:r>
      <w:r>
        <w:rPr>
          <w:spacing w:val="-1"/>
        </w:rPr>
        <w:t>with</w:t>
      </w:r>
      <w:r>
        <w:t xml:space="preserve"> </w:t>
      </w:r>
      <w:r>
        <w:rPr>
          <w:spacing w:val="-1"/>
        </w:rPr>
        <w:t>static</w:t>
      </w:r>
      <w:r>
        <w:t xml:space="preserve"> </w:t>
      </w:r>
      <w:r>
        <w:rPr>
          <w:spacing w:val="-1"/>
        </w:rPr>
        <w:t>attributes</w:t>
      </w:r>
      <w:r>
        <w:t xml:space="preserve"> (data</w:t>
      </w:r>
      <w:r>
        <w:rPr>
          <w:spacing w:val="-1"/>
        </w:rPr>
        <w:t xml:space="preserve"> members)).</w:t>
      </w:r>
      <w:r>
        <w:t xml:space="preserve"> A </w:t>
      </w:r>
      <w:r>
        <w:rPr>
          <w:i/>
        </w:rPr>
        <w:t>Virtual</w:t>
      </w:r>
      <w:r>
        <w:rPr>
          <w:i/>
          <w:spacing w:val="-2"/>
        </w:rPr>
        <w:t xml:space="preserve"> </w:t>
      </w:r>
      <w:r>
        <w:rPr>
          <w:spacing w:val="-1"/>
        </w:rPr>
        <w:t>method</w:t>
      </w:r>
      <w:r>
        <w:t xml:space="preserve"> </w:t>
      </w:r>
      <w:r>
        <w:rPr>
          <w:spacing w:val="-1"/>
        </w:rPr>
        <w:t xml:space="preserve">is </w:t>
      </w:r>
      <w:r>
        <w:t>one</w:t>
      </w:r>
      <w:r>
        <w:rPr>
          <w:spacing w:val="67"/>
        </w:rPr>
        <w:t xml:space="preserve"> </w:t>
      </w:r>
      <w:r>
        <w:t xml:space="preserve">that </w:t>
      </w:r>
      <w:r>
        <w:rPr>
          <w:spacing w:val="-1"/>
        </w:rPr>
        <w:t>you</w:t>
      </w:r>
      <w:r>
        <w:t xml:space="preserve"> expect</w:t>
      </w:r>
      <w:r>
        <w:rPr>
          <w:spacing w:val="-2"/>
        </w:rPr>
        <w:t xml:space="preserve"> </w:t>
      </w:r>
      <w:r>
        <w:t>to be</w:t>
      </w:r>
      <w:r>
        <w:rPr>
          <w:spacing w:val="-1"/>
        </w:rPr>
        <w:t xml:space="preserve"> redefined</w:t>
      </w:r>
      <w:r>
        <w:t xml:space="preserve"> in</w:t>
      </w:r>
      <w:r>
        <w:rPr>
          <w:spacing w:val="-2"/>
        </w:rPr>
        <w:t xml:space="preserve"> </w:t>
      </w:r>
      <w:r>
        <w:t>a</w:t>
      </w:r>
      <w:r>
        <w:rPr>
          <w:spacing w:val="-1"/>
        </w:rPr>
        <w:t xml:space="preserve"> derived class.</w:t>
      </w:r>
      <w:r>
        <w:t xml:space="preserve"> A</w:t>
      </w:r>
      <w:r>
        <w:rPr>
          <w:spacing w:val="1"/>
        </w:rPr>
        <w:t xml:space="preserve"> </w:t>
      </w:r>
      <w:r>
        <w:rPr>
          <w:i/>
          <w:spacing w:val="-1"/>
        </w:rPr>
        <w:t xml:space="preserve">Pure </w:t>
      </w:r>
      <w:r>
        <w:rPr>
          <w:i/>
        </w:rPr>
        <w:t xml:space="preserve">Virtual </w:t>
      </w:r>
      <w:r>
        <w:rPr>
          <w:spacing w:val="-1"/>
        </w:rPr>
        <w:t>method</w:t>
      </w:r>
      <w:r>
        <w:t xml:space="preserve"> has</w:t>
      </w:r>
      <w:r>
        <w:rPr>
          <w:spacing w:val="-1"/>
        </w:rPr>
        <w:t xml:space="preserve"> </w:t>
      </w:r>
      <w:r>
        <w:t>no</w:t>
      </w:r>
      <w:r>
        <w:rPr>
          <w:spacing w:val="47"/>
        </w:rPr>
        <w:t xml:space="preserve"> </w:t>
      </w:r>
      <w:r>
        <w:rPr>
          <w:spacing w:val="-1"/>
        </w:rPr>
        <w:t>definition</w:t>
      </w:r>
      <w:r>
        <w:rPr>
          <w:spacing w:val="1"/>
        </w:rPr>
        <w:t xml:space="preserve"> </w:t>
      </w:r>
      <w:r>
        <w:rPr>
          <w:spacing w:val="-1"/>
        </w:rPr>
        <w:t>and must</w:t>
      </w:r>
      <w:r>
        <w:t xml:space="preserve"> be </w:t>
      </w:r>
      <w:r>
        <w:rPr>
          <w:spacing w:val="-1"/>
        </w:rPr>
        <w:t>defined</w:t>
      </w:r>
      <w:r>
        <w:t xml:space="preserve"> in</w:t>
      </w:r>
      <w:r>
        <w:rPr>
          <w:spacing w:val="-2"/>
        </w:rPr>
        <w:t xml:space="preserve"> </w:t>
      </w:r>
      <w:r>
        <w:t>a</w:t>
      </w:r>
      <w:r>
        <w:rPr>
          <w:spacing w:val="-1"/>
        </w:rPr>
        <w:t xml:space="preserve"> derived class.</w:t>
      </w:r>
      <w:r>
        <w:t xml:space="preserve"> A </w:t>
      </w:r>
      <w:r>
        <w:rPr>
          <w:spacing w:val="-1"/>
        </w:rPr>
        <w:t xml:space="preserve">class </w:t>
      </w:r>
      <w:r>
        <w:t xml:space="preserve">with </w:t>
      </w:r>
      <w:r>
        <w:rPr>
          <w:spacing w:val="-1"/>
        </w:rPr>
        <w:t>any</w:t>
      </w:r>
      <w:r>
        <w:t xml:space="preserve"> </w:t>
      </w:r>
      <w:r>
        <w:rPr>
          <w:spacing w:val="-1"/>
        </w:rPr>
        <w:t xml:space="preserve">pure </w:t>
      </w:r>
      <w:r>
        <w:t>virtual</w:t>
      </w:r>
      <w:r>
        <w:rPr>
          <w:spacing w:val="-2"/>
        </w:rPr>
        <w:t xml:space="preserve"> </w:t>
      </w:r>
      <w:r>
        <w:rPr>
          <w:spacing w:val="-1"/>
        </w:rPr>
        <w:t>functions</w:t>
      </w:r>
      <w:r>
        <w:rPr>
          <w:spacing w:val="85"/>
        </w:rPr>
        <w:t xml:space="preserve"> </w:t>
      </w:r>
      <w:r>
        <w:t xml:space="preserve">is an </w:t>
      </w:r>
      <w:r>
        <w:rPr>
          <w:spacing w:val="-1"/>
        </w:rPr>
        <w:t>abstract</w:t>
      </w:r>
      <w:r>
        <w:rPr>
          <w:spacing w:val="-2"/>
        </w:rPr>
        <w:t xml:space="preserve"> </w:t>
      </w:r>
      <w:r>
        <w:rPr>
          <w:spacing w:val="-1"/>
        </w:rPr>
        <w:t>(or</w:t>
      </w:r>
      <w:r>
        <w:t xml:space="preserve"> </w:t>
      </w:r>
      <w:r>
        <w:rPr>
          <w:spacing w:val="-1"/>
        </w:rPr>
        <w:t>virtual)</w:t>
      </w:r>
      <w:r>
        <w:t xml:space="preserve"> </w:t>
      </w:r>
      <w:r>
        <w:rPr>
          <w:spacing w:val="-1"/>
        </w:rPr>
        <w:t>class.</w:t>
      </w:r>
      <w:r>
        <w:t xml:space="preserve"> </w:t>
      </w:r>
      <w:r>
        <w:rPr>
          <w:spacing w:val="-1"/>
        </w:rPr>
        <w:t>The</w:t>
      </w:r>
      <w:r>
        <w:t xml:space="preserve"> </w:t>
      </w:r>
      <w:r>
        <w:rPr>
          <w:spacing w:val="-1"/>
        </w:rPr>
        <w:t>default</w:t>
      </w:r>
      <w:r>
        <w:t xml:space="preserve"> </w:t>
      </w:r>
      <w:r>
        <w:rPr>
          <w:spacing w:val="-1"/>
        </w:rPr>
        <w:t>is</w:t>
      </w:r>
      <w:r>
        <w:t xml:space="preserve"> </w:t>
      </w:r>
      <w:r>
        <w:rPr>
          <w:spacing w:val="-1"/>
        </w:rPr>
        <w:t>None.</w:t>
      </w:r>
    </w:p>
    <w:p w14:paraId="6BA07AEB" w14:textId="77777777" w:rsidR="008D05C1" w:rsidRDefault="00D13026">
      <w:pPr>
        <w:pStyle w:val="BodyText"/>
        <w:numPr>
          <w:ilvl w:val="0"/>
          <w:numId w:val="6"/>
        </w:numPr>
        <w:tabs>
          <w:tab w:val="left" w:pos="520"/>
        </w:tabs>
        <w:spacing w:before="2" w:line="237" w:lineRule="auto"/>
        <w:ind w:right="1189"/>
      </w:pPr>
      <w:r>
        <w:rPr>
          <w:b/>
          <w:spacing w:val="-1"/>
        </w:rPr>
        <w:t>Arguments</w:t>
      </w:r>
      <w:r>
        <w:rPr>
          <w:spacing w:val="-1"/>
        </w:rPr>
        <w:t xml:space="preserve">. </w:t>
      </w:r>
      <w:r>
        <w:t>A</w:t>
      </w:r>
      <w:r>
        <w:rPr>
          <w:spacing w:val="-1"/>
        </w:rPr>
        <w:t xml:space="preserve"> list</w:t>
      </w:r>
      <w:r>
        <w:t xml:space="preserve"> of</w:t>
      </w:r>
      <w:r>
        <w:rPr>
          <w:spacing w:val="-1"/>
        </w:rPr>
        <w:t xml:space="preserve"> parameters</w:t>
      </w:r>
      <w:r>
        <w:t xml:space="preserve"> to</w:t>
      </w:r>
      <w:r>
        <w:rPr>
          <w:spacing w:val="-2"/>
        </w:rPr>
        <w:t xml:space="preserve"> </w:t>
      </w:r>
      <w:r>
        <w:t>be</w:t>
      </w:r>
      <w:r>
        <w:rPr>
          <w:spacing w:val="-2"/>
        </w:rPr>
        <w:t xml:space="preserve"> </w:t>
      </w:r>
      <w:r>
        <w:t>used</w:t>
      </w:r>
      <w:r>
        <w:rPr>
          <w:spacing w:val="-2"/>
        </w:rPr>
        <w:t xml:space="preserve"> </w:t>
      </w:r>
      <w:r>
        <w:t xml:space="preserve">by the </w:t>
      </w:r>
      <w:r>
        <w:rPr>
          <w:spacing w:val="-1"/>
        </w:rPr>
        <w:t>method.</w:t>
      </w:r>
      <w:r>
        <w:t xml:space="preserve"> This is</w:t>
      </w:r>
      <w:r>
        <w:rPr>
          <w:spacing w:val="-2"/>
        </w:rPr>
        <w:t xml:space="preserve"> </w:t>
      </w:r>
      <w:r>
        <w:t xml:space="preserve">an </w:t>
      </w:r>
      <w:r>
        <w:rPr>
          <w:spacing w:val="-1"/>
        </w:rPr>
        <w:t>optional</w:t>
      </w:r>
      <w:r>
        <w:rPr>
          <w:spacing w:val="-2"/>
        </w:rPr>
        <w:t xml:space="preserve"> </w:t>
      </w:r>
      <w:r>
        <w:rPr>
          <w:spacing w:val="-1"/>
        </w:rPr>
        <w:t>field.</w:t>
      </w:r>
      <w:r>
        <w:t xml:space="preserve"> </w:t>
      </w:r>
      <w:r>
        <w:rPr>
          <w:spacing w:val="-1"/>
        </w:rPr>
        <w:t>If</w:t>
      </w:r>
      <w:r>
        <w:t xml:space="preserve"> a</w:t>
      </w:r>
      <w:r>
        <w:rPr>
          <w:spacing w:val="71"/>
        </w:rPr>
        <w:t xml:space="preserve"> </w:t>
      </w:r>
      <w:r>
        <w:rPr>
          <w:spacing w:val="-1"/>
        </w:rPr>
        <w:t>method</w:t>
      </w:r>
      <w:r>
        <w:t xml:space="preserve"> </w:t>
      </w:r>
      <w:r>
        <w:rPr>
          <w:spacing w:val="-1"/>
        </w:rPr>
        <w:t>appears</w:t>
      </w:r>
      <w:r>
        <w:t xml:space="preserve"> </w:t>
      </w:r>
      <w:r>
        <w:rPr>
          <w:spacing w:val="-1"/>
        </w:rPr>
        <w:t>more</w:t>
      </w:r>
      <w:r>
        <w:t xml:space="preserve"> than </w:t>
      </w:r>
      <w:r>
        <w:rPr>
          <w:spacing w:val="-1"/>
        </w:rPr>
        <w:t>once</w:t>
      </w:r>
      <w:r>
        <w:t xml:space="preserve"> </w:t>
      </w:r>
      <w:r>
        <w:rPr>
          <w:spacing w:val="-1"/>
        </w:rPr>
        <w:t>with</w:t>
      </w:r>
      <w:r>
        <w:t xml:space="preserve"> </w:t>
      </w:r>
      <w:r>
        <w:rPr>
          <w:spacing w:val="-1"/>
        </w:rPr>
        <w:t>the</w:t>
      </w:r>
      <w:r>
        <w:t xml:space="preserve"> </w:t>
      </w:r>
      <w:r>
        <w:rPr>
          <w:spacing w:val="-1"/>
        </w:rPr>
        <w:t>same</w:t>
      </w:r>
      <w:r>
        <w:t xml:space="preserve"> </w:t>
      </w:r>
      <w:r>
        <w:rPr>
          <w:spacing w:val="-1"/>
        </w:rPr>
        <w:t>name</w:t>
      </w:r>
      <w:r>
        <w:t xml:space="preserve"> </w:t>
      </w:r>
      <w:r>
        <w:rPr>
          <w:spacing w:val="-1"/>
        </w:rPr>
        <w:t>within</w:t>
      </w:r>
      <w:r>
        <w:t xml:space="preserve"> a </w:t>
      </w:r>
      <w:r>
        <w:rPr>
          <w:spacing w:val="-1"/>
        </w:rPr>
        <w:t>class,</w:t>
      </w:r>
      <w:r>
        <w:t xml:space="preserve"> it </w:t>
      </w:r>
      <w:r>
        <w:rPr>
          <w:spacing w:val="-1"/>
        </w:rPr>
        <w:t>must</w:t>
      </w:r>
      <w:r>
        <w:t xml:space="preserve"> </w:t>
      </w:r>
      <w:r>
        <w:rPr>
          <w:spacing w:val="-1"/>
        </w:rPr>
        <w:t>have</w:t>
      </w:r>
      <w:r>
        <w:t xml:space="preserve"> a</w:t>
      </w:r>
      <w:r>
        <w:rPr>
          <w:spacing w:val="61"/>
        </w:rPr>
        <w:t xml:space="preserve"> </w:t>
      </w:r>
      <w:r>
        <w:rPr>
          <w:spacing w:val="-1"/>
        </w:rPr>
        <w:t>different</w:t>
      </w:r>
      <w:r>
        <w:t xml:space="preserve"> </w:t>
      </w:r>
      <w:r>
        <w:rPr>
          <w:spacing w:val="-1"/>
        </w:rPr>
        <w:t>argument</w:t>
      </w:r>
      <w:r>
        <w:t xml:space="preserve"> </w:t>
      </w:r>
      <w:r>
        <w:rPr>
          <w:spacing w:val="-1"/>
        </w:rPr>
        <w:t>list</w:t>
      </w:r>
      <w:r>
        <w:t xml:space="preserve"> for</w:t>
      </w:r>
      <w:r>
        <w:rPr>
          <w:spacing w:val="-1"/>
        </w:rPr>
        <w:t xml:space="preserve"> each</w:t>
      </w:r>
      <w:r>
        <w:t xml:space="preserve"> </w:t>
      </w:r>
      <w:r>
        <w:rPr>
          <w:spacing w:val="-1"/>
        </w:rPr>
        <w:t>definition.</w:t>
      </w:r>
      <w:r>
        <w:rPr>
          <w:spacing w:val="-2"/>
        </w:rPr>
        <w:t xml:space="preserve"> </w:t>
      </w:r>
      <w:r>
        <w:t>This is</w:t>
      </w:r>
      <w:r>
        <w:rPr>
          <w:spacing w:val="-1"/>
        </w:rPr>
        <w:t xml:space="preserve"> known</w:t>
      </w:r>
      <w:r>
        <w:t xml:space="preserve"> as </w:t>
      </w:r>
      <w:r>
        <w:rPr>
          <w:spacing w:val="-1"/>
        </w:rPr>
        <w:t>function</w:t>
      </w:r>
      <w:r>
        <w:t xml:space="preserve"> </w:t>
      </w:r>
      <w:r>
        <w:rPr>
          <w:spacing w:val="-1"/>
        </w:rPr>
        <w:t>overloading.</w:t>
      </w:r>
      <w:r>
        <w:t xml:space="preserve"> See</w:t>
      </w:r>
      <w:r>
        <w:rPr>
          <w:spacing w:val="-1"/>
        </w:rPr>
        <w:t xml:space="preserve"> the</w:t>
      </w:r>
      <w:r>
        <w:rPr>
          <w:spacing w:val="93"/>
        </w:rPr>
        <w:t xml:space="preserve"> </w:t>
      </w:r>
      <w:r>
        <w:t>next</w:t>
      </w:r>
      <w:r>
        <w:rPr>
          <w:spacing w:val="-2"/>
        </w:rPr>
        <w:t xml:space="preserve"> </w:t>
      </w:r>
      <w:r>
        <w:rPr>
          <w:spacing w:val="-1"/>
        </w:rPr>
        <w:t>section</w:t>
      </w:r>
      <w:r>
        <w:t xml:space="preserve"> </w:t>
      </w:r>
      <w:r>
        <w:rPr>
          <w:spacing w:val="-1"/>
        </w:rPr>
        <w:t>for defining</w:t>
      </w:r>
      <w:r>
        <w:t xml:space="preserve"> </w:t>
      </w:r>
      <w:r>
        <w:rPr>
          <w:spacing w:val="-1"/>
        </w:rPr>
        <w:t>arguments.</w:t>
      </w:r>
    </w:p>
    <w:p w14:paraId="06986C81" w14:textId="77777777" w:rsidR="008D05C1" w:rsidRDefault="008D05C1">
      <w:pPr>
        <w:spacing w:line="237" w:lineRule="auto"/>
        <w:sectPr w:rsidR="008D05C1">
          <w:pgSz w:w="12240" w:h="15840"/>
          <w:pgMar w:top="920" w:right="1720" w:bottom="3860" w:left="1640" w:header="735" w:footer="3680" w:gutter="0"/>
          <w:cols w:space="720"/>
        </w:sectPr>
      </w:pPr>
    </w:p>
    <w:p w14:paraId="20875054" w14:textId="77777777" w:rsidR="008D05C1" w:rsidRDefault="008D05C1">
      <w:pPr>
        <w:spacing w:line="200" w:lineRule="exact"/>
        <w:rPr>
          <w:sz w:val="20"/>
          <w:szCs w:val="20"/>
        </w:rPr>
      </w:pPr>
    </w:p>
    <w:p w14:paraId="02217A97" w14:textId="77777777" w:rsidR="008D05C1" w:rsidRDefault="008D05C1">
      <w:pPr>
        <w:spacing w:before="8" w:line="220" w:lineRule="exact"/>
      </w:pPr>
    </w:p>
    <w:p w14:paraId="59689EB0" w14:textId="77777777" w:rsidR="008D05C1" w:rsidRDefault="00D13026">
      <w:pPr>
        <w:pStyle w:val="BodyText"/>
        <w:spacing w:before="74"/>
        <w:ind w:left="1160" w:right="246"/>
      </w:pPr>
      <w:r>
        <w:rPr>
          <w:spacing w:val="-1"/>
        </w:rPr>
        <w:t>When</w:t>
      </w:r>
      <w:r>
        <w:t xml:space="preserve"> a</w:t>
      </w:r>
      <w:r>
        <w:rPr>
          <w:spacing w:val="-2"/>
        </w:rPr>
        <w:t xml:space="preserve"> </w:t>
      </w:r>
      <w:r>
        <w:rPr>
          <w:spacing w:val="-1"/>
        </w:rPr>
        <w:t>method</w:t>
      </w:r>
      <w:r>
        <w:t xml:space="preserve"> is </w:t>
      </w:r>
      <w:r>
        <w:rPr>
          <w:spacing w:val="-1"/>
        </w:rPr>
        <w:t xml:space="preserve">added </w:t>
      </w:r>
      <w:r>
        <w:t>to a</w:t>
      </w:r>
      <w:r>
        <w:rPr>
          <w:spacing w:val="-3"/>
        </w:rPr>
        <w:t xml:space="preserve"> </w:t>
      </w:r>
      <w:r>
        <w:rPr>
          <w:spacing w:val="-1"/>
        </w:rPr>
        <w:t>class</w:t>
      </w:r>
      <w:r>
        <w:t xml:space="preserve"> </w:t>
      </w:r>
      <w:r>
        <w:rPr>
          <w:spacing w:val="-1"/>
        </w:rPr>
        <w:t>definition,</w:t>
      </w:r>
      <w:r>
        <w:t xml:space="preserve"> an </w:t>
      </w:r>
      <w:r>
        <w:rPr>
          <w:spacing w:val="-1"/>
        </w:rPr>
        <w:t>entry</w:t>
      </w:r>
      <w:r>
        <w:t xml:space="preserve"> of </w:t>
      </w:r>
      <w:r>
        <w:rPr>
          <w:spacing w:val="-1"/>
        </w:rPr>
        <w:t>type</w:t>
      </w:r>
      <w:r>
        <w:t xml:space="preserve"> </w:t>
      </w:r>
      <w:r>
        <w:rPr>
          <w:spacing w:val="-1"/>
        </w:rPr>
        <w:t>module</w:t>
      </w:r>
      <w:r>
        <w:rPr>
          <w:spacing w:val="2"/>
        </w:rPr>
        <w:t xml:space="preserve"> </w:t>
      </w:r>
      <w:r>
        <w:t>is</w:t>
      </w:r>
      <w:r>
        <w:rPr>
          <w:spacing w:val="-2"/>
        </w:rPr>
        <w:t xml:space="preserve"> </w:t>
      </w:r>
      <w:r>
        <w:rPr>
          <w:spacing w:val="-1"/>
        </w:rPr>
        <w:t>created</w:t>
      </w:r>
      <w:r>
        <w:t xml:space="preserve"> in </w:t>
      </w:r>
      <w:r>
        <w:rPr>
          <w:spacing w:val="-1"/>
        </w:rPr>
        <w:t>the</w:t>
      </w:r>
      <w:r>
        <w:rPr>
          <w:spacing w:val="75"/>
        </w:rPr>
        <w:t xml:space="preserve"> </w:t>
      </w:r>
      <w:r>
        <w:rPr>
          <w:spacing w:val="-1"/>
        </w:rPr>
        <w:t>repository.</w:t>
      </w:r>
      <w:r>
        <w:t xml:space="preserve"> </w:t>
      </w:r>
      <w:r>
        <w:rPr>
          <w:spacing w:val="-1"/>
        </w:rPr>
        <w:t xml:space="preserve">The </w:t>
      </w:r>
      <w:r>
        <w:t xml:space="preserve">long </w:t>
      </w:r>
      <w:r>
        <w:rPr>
          <w:spacing w:val="-1"/>
        </w:rPr>
        <w:t>name</w:t>
      </w:r>
      <w:r>
        <w:t xml:space="preserve"> includes</w:t>
      </w:r>
      <w:r>
        <w:rPr>
          <w:spacing w:val="-1"/>
        </w:rPr>
        <w:t xml:space="preserve"> </w:t>
      </w:r>
      <w:r>
        <w:t>the class</w:t>
      </w:r>
      <w:r>
        <w:rPr>
          <w:spacing w:val="-2"/>
        </w:rPr>
        <w:t xml:space="preserve"> </w:t>
      </w:r>
      <w:r>
        <w:rPr>
          <w:spacing w:val="-1"/>
        </w:rPr>
        <w:t>name</w:t>
      </w:r>
      <w:r>
        <w:t xml:space="preserve"> and </w:t>
      </w:r>
      <w:r>
        <w:rPr>
          <w:spacing w:val="-1"/>
        </w:rPr>
        <w:t>the</w:t>
      </w:r>
      <w:r>
        <w:t xml:space="preserve"> </w:t>
      </w:r>
      <w:r>
        <w:rPr>
          <w:spacing w:val="-1"/>
        </w:rPr>
        <w:t>argument</w:t>
      </w:r>
      <w:r>
        <w:t xml:space="preserve"> </w:t>
      </w:r>
      <w:r>
        <w:rPr>
          <w:spacing w:val="-1"/>
        </w:rPr>
        <w:t>list.</w:t>
      </w:r>
      <w:r>
        <w:t xml:space="preserve"> The </w:t>
      </w:r>
      <w:r>
        <w:rPr>
          <w:spacing w:val="-1"/>
        </w:rPr>
        <w:t>argument</w:t>
      </w:r>
      <w:r>
        <w:t xml:space="preserve"> list is</w:t>
      </w:r>
      <w:r>
        <w:rPr>
          <w:spacing w:val="57"/>
        </w:rPr>
        <w:t xml:space="preserve"> </w:t>
      </w:r>
      <w:r>
        <w:rPr>
          <w:spacing w:val="-1"/>
        </w:rPr>
        <w:t>needed</w:t>
      </w:r>
      <w:r>
        <w:t xml:space="preserve"> </w:t>
      </w:r>
      <w:r>
        <w:rPr>
          <w:spacing w:val="-1"/>
        </w:rPr>
        <w:t>to</w:t>
      </w:r>
      <w:r>
        <w:t xml:space="preserve"> </w:t>
      </w:r>
      <w:r>
        <w:rPr>
          <w:spacing w:val="-1"/>
        </w:rPr>
        <w:t>differentiate</w:t>
      </w:r>
      <w:r>
        <w:t xml:space="preserve"> </w:t>
      </w:r>
      <w:r>
        <w:rPr>
          <w:spacing w:val="-1"/>
        </w:rPr>
        <w:t>between</w:t>
      </w:r>
      <w:r>
        <w:t xml:space="preserve"> </w:t>
      </w:r>
      <w:r>
        <w:rPr>
          <w:spacing w:val="-1"/>
        </w:rPr>
        <w:t>overloaded</w:t>
      </w:r>
      <w:r>
        <w:t xml:space="preserve"> </w:t>
      </w:r>
      <w:r>
        <w:rPr>
          <w:spacing w:val="-1"/>
        </w:rPr>
        <w:t>functions.</w:t>
      </w:r>
    </w:p>
    <w:p w14:paraId="1D9CA9BF" w14:textId="77777777" w:rsidR="008D05C1" w:rsidRDefault="008D05C1">
      <w:pPr>
        <w:spacing w:before="13" w:line="220" w:lineRule="exact"/>
      </w:pPr>
    </w:p>
    <w:p w14:paraId="1E28CCC5" w14:textId="77777777" w:rsidR="008D05C1" w:rsidRDefault="00D13026">
      <w:pPr>
        <w:pStyle w:val="Heading6"/>
        <w:spacing w:line="228" w:lineRule="exact"/>
        <w:ind w:left="1884" w:right="884"/>
        <w:jc w:val="center"/>
        <w:rPr>
          <w:b w:val="0"/>
          <w:bCs w:val="0"/>
        </w:rPr>
      </w:pPr>
      <w:r>
        <w:t>Note</w:t>
      </w:r>
    </w:p>
    <w:p w14:paraId="1E4466E1" w14:textId="77777777" w:rsidR="008D05C1" w:rsidRDefault="00D13026">
      <w:pPr>
        <w:pStyle w:val="BodyText"/>
        <w:tabs>
          <w:tab w:val="left" w:pos="2240"/>
        </w:tabs>
        <w:ind w:left="2240" w:right="425" w:hanging="360"/>
      </w:pPr>
      <w:r>
        <w:rPr>
          <w:rFonts w:ascii="Wingdings" w:eastAsia="Wingdings" w:hAnsi="Wingdings" w:cs="Wingdings"/>
        </w:rPr>
        <w:t></w:t>
      </w:r>
      <w:r>
        <w:rPr>
          <w:rFonts w:cs="Times New Roman"/>
        </w:rPr>
        <w:tab/>
      </w:r>
      <w:r>
        <w:rPr>
          <w:spacing w:val="-1"/>
        </w:rPr>
        <w:t>Because</w:t>
      </w:r>
      <w:r>
        <w:t xml:space="preserve"> the</w:t>
      </w:r>
      <w:r>
        <w:rPr>
          <w:spacing w:val="-1"/>
        </w:rPr>
        <w:t xml:space="preserve"> same</w:t>
      </w:r>
      <w:r>
        <w:t xml:space="preserve"> </w:t>
      </w:r>
      <w:r>
        <w:rPr>
          <w:spacing w:val="-1"/>
        </w:rPr>
        <w:t>name</w:t>
      </w:r>
      <w:r>
        <w:t xml:space="preserve"> can be</w:t>
      </w:r>
      <w:r>
        <w:rPr>
          <w:spacing w:val="-1"/>
        </w:rPr>
        <w:t xml:space="preserve"> used</w:t>
      </w:r>
      <w:r>
        <w:t xml:space="preserve"> for </w:t>
      </w:r>
      <w:r>
        <w:rPr>
          <w:spacing w:val="-1"/>
        </w:rPr>
        <w:t>more</w:t>
      </w:r>
      <w:r>
        <w:t xml:space="preserve"> than</w:t>
      </w:r>
      <w:r>
        <w:rPr>
          <w:spacing w:val="-1"/>
        </w:rPr>
        <w:t xml:space="preserve"> </w:t>
      </w:r>
      <w:r>
        <w:t xml:space="preserve">one </w:t>
      </w:r>
      <w:r>
        <w:rPr>
          <w:spacing w:val="-1"/>
        </w:rPr>
        <w:t>method,</w:t>
      </w:r>
      <w:r>
        <w:t xml:space="preserve"> </w:t>
      </w:r>
      <w:r>
        <w:rPr>
          <w:spacing w:val="-1"/>
        </w:rPr>
        <w:t>there</w:t>
      </w:r>
      <w:r>
        <w:t xml:space="preserve"> </w:t>
      </w:r>
      <w:r>
        <w:rPr>
          <w:spacing w:val="-1"/>
        </w:rPr>
        <w:t>may</w:t>
      </w:r>
      <w:r>
        <w:t xml:space="preserve"> be</w:t>
      </w:r>
      <w:r>
        <w:rPr>
          <w:spacing w:val="41"/>
        </w:rPr>
        <w:t xml:space="preserve"> </w:t>
      </w:r>
      <w:r>
        <w:rPr>
          <w:spacing w:val="-1"/>
        </w:rPr>
        <w:t>duplicate module</w:t>
      </w:r>
      <w:r>
        <w:t xml:space="preserve"> </w:t>
      </w:r>
      <w:r>
        <w:rPr>
          <w:spacing w:val="-1"/>
        </w:rPr>
        <w:t>entries</w:t>
      </w:r>
      <w:r>
        <w:t xml:space="preserve"> in</w:t>
      </w:r>
      <w:r>
        <w:rPr>
          <w:spacing w:val="-1"/>
        </w:rPr>
        <w:t xml:space="preserve"> </w:t>
      </w:r>
      <w:r>
        <w:t>the</w:t>
      </w:r>
      <w:r>
        <w:rPr>
          <w:spacing w:val="-1"/>
        </w:rPr>
        <w:t xml:space="preserve"> repository,</w:t>
      </w:r>
      <w:r>
        <w:t xml:space="preserve"> </w:t>
      </w:r>
      <w:r>
        <w:rPr>
          <w:spacing w:val="-1"/>
        </w:rPr>
        <w:t>each belonging</w:t>
      </w:r>
      <w:r>
        <w:rPr>
          <w:spacing w:val="-2"/>
        </w:rPr>
        <w:t xml:space="preserve"> </w:t>
      </w:r>
      <w:r>
        <w:t>to a</w:t>
      </w:r>
      <w:r>
        <w:rPr>
          <w:spacing w:val="-1"/>
        </w:rPr>
        <w:t xml:space="preserve"> different</w:t>
      </w:r>
      <w:r>
        <w:t xml:space="preserve"> </w:t>
      </w:r>
      <w:r>
        <w:rPr>
          <w:spacing w:val="-1"/>
        </w:rPr>
        <w:t>class.</w:t>
      </w:r>
    </w:p>
    <w:p w14:paraId="412B79E3" w14:textId="77777777" w:rsidR="008D05C1" w:rsidRDefault="008D05C1">
      <w:pPr>
        <w:spacing w:line="200" w:lineRule="exact"/>
        <w:rPr>
          <w:sz w:val="20"/>
          <w:szCs w:val="20"/>
        </w:rPr>
      </w:pPr>
    </w:p>
    <w:p w14:paraId="3BEFE37D" w14:textId="77777777" w:rsidR="008D05C1" w:rsidRDefault="008D05C1">
      <w:pPr>
        <w:spacing w:before="11" w:line="260" w:lineRule="exact"/>
        <w:rPr>
          <w:sz w:val="26"/>
          <w:szCs w:val="26"/>
        </w:rPr>
      </w:pPr>
    </w:p>
    <w:p w14:paraId="7CF70D12" w14:textId="77777777" w:rsidR="008D05C1" w:rsidRDefault="00D13026">
      <w:pPr>
        <w:pStyle w:val="Heading5"/>
        <w:rPr>
          <w:b w:val="0"/>
          <w:bCs w:val="0"/>
        </w:rPr>
      </w:pPr>
      <w:bookmarkStart w:id="386" w:name="_TOC_250016"/>
      <w:r>
        <w:rPr>
          <w:spacing w:val="-1"/>
        </w:rPr>
        <w:t>Arguments</w:t>
      </w:r>
      <w:r>
        <w:t xml:space="preserve"> for </w:t>
      </w:r>
      <w:r>
        <w:rPr>
          <w:spacing w:val="-1"/>
        </w:rPr>
        <w:t>Methods</w:t>
      </w:r>
      <w:bookmarkEnd w:id="386"/>
    </w:p>
    <w:p w14:paraId="2CBD6380" w14:textId="77777777" w:rsidR="008D05C1" w:rsidRDefault="00D13026">
      <w:pPr>
        <w:pStyle w:val="BodyText"/>
        <w:spacing w:before="59"/>
        <w:ind w:left="1160" w:right="232"/>
      </w:pPr>
      <w:r>
        <w:rPr>
          <w:spacing w:val="-1"/>
        </w:rPr>
        <w:t>When</w:t>
      </w:r>
      <w:r>
        <w:t xml:space="preserve"> </w:t>
      </w:r>
      <w:r>
        <w:rPr>
          <w:spacing w:val="-1"/>
        </w:rPr>
        <w:t>defining</w:t>
      </w:r>
      <w:r>
        <w:rPr>
          <w:spacing w:val="-2"/>
        </w:rPr>
        <w:t xml:space="preserve"> </w:t>
      </w:r>
      <w:r>
        <w:rPr>
          <w:spacing w:val="-1"/>
        </w:rPr>
        <w:t>methods</w:t>
      </w:r>
      <w:r>
        <w:t xml:space="preserve"> </w:t>
      </w:r>
      <w:r>
        <w:rPr>
          <w:spacing w:val="-1"/>
        </w:rPr>
        <w:t>(member</w:t>
      </w:r>
      <w:r>
        <w:t xml:space="preserve"> </w:t>
      </w:r>
      <w:r>
        <w:rPr>
          <w:spacing w:val="-1"/>
        </w:rPr>
        <w:t>functions)</w:t>
      </w:r>
      <w:r>
        <w:t xml:space="preserve"> </w:t>
      </w:r>
      <w:r>
        <w:rPr>
          <w:spacing w:val="-1"/>
        </w:rPr>
        <w:t>for</w:t>
      </w:r>
      <w:r>
        <w:t xml:space="preserve"> a </w:t>
      </w:r>
      <w:r>
        <w:rPr>
          <w:spacing w:val="-1"/>
        </w:rPr>
        <w:t>class,</w:t>
      </w:r>
      <w:r>
        <w:t xml:space="preserve"> the</w:t>
      </w:r>
      <w:r>
        <w:rPr>
          <w:spacing w:val="-1"/>
        </w:rPr>
        <w:t xml:space="preserve"> parameters</w:t>
      </w:r>
      <w:r>
        <w:t xml:space="preserve"> to the </w:t>
      </w:r>
      <w:r>
        <w:rPr>
          <w:spacing w:val="-1"/>
        </w:rPr>
        <w:t>function</w:t>
      </w:r>
      <w:r>
        <w:t xml:space="preserve"> </w:t>
      </w:r>
      <w:r>
        <w:rPr>
          <w:spacing w:val="-1"/>
        </w:rPr>
        <w:t>need</w:t>
      </w:r>
      <w:r>
        <w:t xml:space="preserve"> to</w:t>
      </w:r>
      <w:r>
        <w:rPr>
          <w:spacing w:val="85"/>
        </w:rPr>
        <w:t xml:space="preserve"> </w:t>
      </w:r>
      <w:r>
        <w:t xml:space="preserve">be </w:t>
      </w:r>
      <w:r>
        <w:rPr>
          <w:spacing w:val="-1"/>
        </w:rPr>
        <w:t>specified.</w:t>
      </w:r>
      <w:r>
        <w:t xml:space="preserve"> </w:t>
      </w:r>
      <w:r>
        <w:rPr>
          <w:spacing w:val="-1"/>
        </w:rPr>
        <w:t>To</w:t>
      </w:r>
      <w:r>
        <w:t xml:space="preserve"> </w:t>
      </w:r>
      <w:r>
        <w:rPr>
          <w:spacing w:val="-1"/>
        </w:rPr>
        <w:t>add,</w:t>
      </w:r>
      <w:r>
        <w:t xml:space="preserve"> </w:t>
      </w:r>
      <w:r>
        <w:rPr>
          <w:spacing w:val="-1"/>
        </w:rPr>
        <w:t>change,</w:t>
      </w:r>
      <w:r>
        <w:rPr>
          <w:spacing w:val="-2"/>
        </w:rPr>
        <w:t xml:space="preserve"> </w:t>
      </w:r>
      <w:r>
        <w:t xml:space="preserve">or </w:t>
      </w:r>
      <w:r>
        <w:rPr>
          <w:spacing w:val="-1"/>
        </w:rPr>
        <w:t>remove</w:t>
      </w:r>
      <w:r>
        <w:t xml:space="preserve"> </w:t>
      </w:r>
      <w:r>
        <w:rPr>
          <w:spacing w:val="-1"/>
        </w:rPr>
        <w:t>arguments,</w:t>
      </w:r>
      <w:r>
        <w:t xml:space="preserve"> </w:t>
      </w:r>
      <w:r>
        <w:rPr>
          <w:spacing w:val="-1"/>
        </w:rPr>
        <w:t>click</w:t>
      </w:r>
      <w:r>
        <w:t xml:space="preserve"> </w:t>
      </w:r>
      <w:r>
        <w:rPr>
          <w:spacing w:val="-1"/>
        </w:rPr>
        <w:t>the</w:t>
      </w:r>
      <w:r>
        <w:t xml:space="preserve"> </w:t>
      </w:r>
      <w:r>
        <w:rPr>
          <w:spacing w:val="-1"/>
        </w:rPr>
        <w:t>Arguments</w:t>
      </w:r>
      <w:r>
        <w:t xml:space="preserve"> </w:t>
      </w:r>
      <w:r>
        <w:rPr>
          <w:spacing w:val="-1"/>
        </w:rPr>
        <w:t>button</w:t>
      </w:r>
      <w:r>
        <w:t xml:space="preserve"> on </w:t>
      </w:r>
      <w:r>
        <w:rPr>
          <w:spacing w:val="-1"/>
        </w:rPr>
        <w:t>the</w:t>
      </w:r>
      <w:r>
        <w:rPr>
          <w:spacing w:val="87"/>
        </w:rPr>
        <w:t xml:space="preserve"> </w:t>
      </w:r>
      <w:r>
        <w:rPr>
          <w:spacing w:val="-1"/>
        </w:rPr>
        <w:t>Method Definition</w:t>
      </w:r>
      <w:r>
        <w:t xml:space="preserve"> dialog</w:t>
      </w:r>
      <w:r>
        <w:rPr>
          <w:spacing w:val="-2"/>
        </w:rPr>
        <w:t xml:space="preserve"> </w:t>
      </w:r>
      <w:r>
        <w:rPr>
          <w:spacing w:val="-1"/>
        </w:rPr>
        <w:t>box.</w:t>
      </w:r>
      <w:r>
        <w:t xml:space="preserve"> For</w:t>
      </w:r>
      <w:r>
        <w:rPr>
          <w:spacing w:val="-1"/>
        </w:rPr>
        <w:t xml:space="preserve"> </w:t>
      </w:r>
      <w:r>
        <w:t>each</w:t>
      </w:r>
      <w:r>
        <w:rPr>
          <w:spacing w:val="-2"/>
        </w:rPr>
        <w:t xml:space="preserve"> </w:t>
      </w:r>
      <w:r>
        <w:rPr>
          <w:spacing w:val="-1"/>
        </w:rPr>
        <w:t>argument,</w:t>
      </w:r>
      <w:r>
        <w:t xml:space="preserve"> the </w:t>
      </w:r>
      <w:r>
        <w:rPr>
          <w:spacing w:val="-1"/>
        </w:rPr>
        <w:t>following</w:t>
      </w:r>
      <w:r>
        <w:t xml:space="preserve"> </w:t>
      </w:r>
      <w:r>
        <w:rPr>
          <w:spacing w:val="-1"/>
        </w:rPr>
        <w:t>can</w:t>
      </w:r>
      <w:r>
        <w:t xml:space="preserve"> be</w:t>
      </w:r>
      <w:r>
        <w:rPr>
          <w:spacing w:val="-1"/>
        </w:rPr>
        <w:t xml:space="preserve"> defined:</w:t>
      </w:r>
    </w:p>
    <w:p w14:paraId="789EF7FE" w14:textId="77777777" w:rsidR="008D05C1" w:rsidRDefault="00D13026">
      <w:pPr>
        <w:pStyle w:val="BodyText"/>
        <w:numPr>
          <w:ilvl w:val="1"/>
          <w:numId w:val="6"/>
        </w:numPr>
        <w:tabs>
          <w:tab w:val="left" w:pos="1521"/>
        </w:tabs>
        <w:spacing w:before="1" w:line="289" w:lineRule="exact"/>
      </w:pPr>
      <w:r>
        <w:rPr>
          <w:b/>
          <w:spacing w:val="-1"/>
        </w:rPr>
        <w:t>Name</w:t>
      </w:r>
      <w:r>
        <w:rPr>
          <w:spacing w:val="-1"/>
        </w:rPr>
        <w:t>.</w:t>
      </w:r>
      <w:r>
        <w:t xml:space="preserve"> </w:t>
      </w:r>
      <w:r>
        <w:rPr>
          <w:spacing w:val="-1"/>
        </w:rPr>
        <w:t>The</w:t>
      </w:r>
      <w:r>
        <w:t xml:space="preserve"> </w:t>
      </w:r>
      <w:r>
        <w:rPr>
          <w:spacing w:val="-1"/>
        </w:rPr>
        <w:t>name</w:t>
      </w:r>
      <w:r>
        <w:t xml:space="preserve"> of </w:t>
      </w:r>
      <w:r>
        <w:rPr>
          <w:spacing w:val="-1"/>
        </w:rPr>
        <w:t>the</w:t>
      </w:r>
      <w:r>
        <w:t xml:space="preserve"> </w:t>
      </w:r>
      <w:r>
        <w:rPr>
          <w:spacing w:val="-1"/>
        </w:rPr>
        <w:t>parameter.</w:t>
      </w:r>
      <w:r>
        <w:t xml:space="preserve"> This </w:t>
      </w:r>
      <w:r>
        <w:rPr>
          <w:spacing w:val="-1"/>
        </w:rPr>
        <w:t>is</w:t>
      </w:r>
      <w:r>
        <w:rPr>
          <w:spacing w:val="-2"/>
        </w:rPr>
        <w:t xml:space="preserve"> </w:t>
      </w:r>
      <w:r>
        <w:t xml:space="preserve">an </w:t>
      </w:r>
      <w:r>
        <w:rPr>
          <w:spacing w:val="-1"/>
        </w:rPr>
        <w:t>optional</w:t>
      </w:r>
      <w:r>
        <w:rPr>
          <w:spacing w:val="-2"/>
        </w:rPr>
        <w:t xml:space="preserve"> </w:t>
      </w:r>
      <w:r>
        <w:rPr>
          <w:spacing w:val="-1"/>
        </w:rPr>
        <w:t>field.</w:t>
      </w:r>
    </w:p>
    <w:p w14:paraId="059CCAF5" w14:textId="77777777" w:rsidR="008D05C1" w:rsidRDefault="00D13026">
      <w:pPr>
        <w:pStyle w:val="BodyText"/>
        <w:numPr>
          <w:ilvl w:val="1"/>
          <w:numId w:val="6"/>
        </w:numPr>
        <w:tabs>
          <w:tab w:val="left" w:pos="1521"/>
        </w:tabs>
        <w:spacing w:line="237" w:lineRule="auto"/>
        <w:ind w:right="271"/>
      </w:pPr>
      <w:r>
        <w:rPr>
          <w:b/>
        </w:rPr>
        <w:t>Type</w:t>
      </w:r>
      <w:r>
        <w:t>.</w:t>
      </w:r>
      <w:r>
        <w:rPr>
          <w:spacing w:val="-1"/>
        </w:rPr>
        <w:t xml:space="preserve"> </w:t>
      </w:r>
      <w:r>
        <w:t>The</w:t>
      </w:r>
      <w:r>
        <w:rPr>
          <w:spacing w:val="-2"/>
        </w:rPr>
        <w:t xml:space="preserve"> </w:t>
      </w:r>
      <w:r>
        <w:rPr>
          <w:spacing w:val="-1"/>
        </w:rPr>
        <w:t>parameter</w:t>
      </w:r>
      <w:r>
        <w:t xml:space="preserve"> type</w:t>
      </w:r>
      <w:r>
        <w:rPr>
          <w:spacing w:val="1"/>
        </w:rPr>
        <w:t xml:space="preserve"> </w:t>
      </w:r>
      <w:r>
        <w:t>can</w:t>
      </w:r>
      <w:r>
        <w:rPr>
          <w:spacing w:val="-1"/>
        </w:rPr>
        <w:t xml:space="preserve"> </w:t>
      </w:r>
      <w:r>
        <w:t xml:space="preserve">be a </w:t>
      </w:r>
      <w:r>
        <w:rPr>
          <w:spacing w:val="-1"/>
        </w:rPr>
        <w:t xml:space="preserve">class </w:t>
      </w:r>
      <w:r>
        <w:t>or</w:t>
      </w:r>
      <w:r>
        <w:rPr>
          <w:spacing w:val="-1"/>
        </w:rPr>
        <w:t xml:space="preserve"> </w:t>
      </w:r>
      <w:r>
        <w:t xml:space="preserve">data </w:t>
      </w:r>
      <w:r>
        <w:rPr>
          <w:spacing w:val="-1"/>
        </w:rPr>
        <w:t>element.</w:t>
      </w:r>
      <w:r>
        <w:t xml:space="preserve"> If the</w:t>
      </w:r>
      <w:r>
        <w:rPr>
          <w:spacing w:val="-2"/>
        </w:rPr>
        <w:t xml:space="preserve"> </w:t>
      </w:r>
      <w:r>
        <w:rPr>
          <w:spacing w:val="-1"/>
        </w:rPr>
        <w:t>type</w:t>
      </w:r>
      <w:r>
        <w:t xml:space="preserve"> does</w:t>
      </w:r>
      <w:r>
        <w:rPr>
          <w:spacing w:val="-3"/>
        </w:rPr>
        <w:t xml:space="preserve"> </w:t>
      </w:r>
      <w:r>
        <w:t xml:space="preserve">not </w:t>
      </w:r>
      <w:r>
        <w:rPr>
          <w:spacing w:val="-1"/>
        </w:rPr>
        <w:t>exist</w:t>
      </w:r>
      <w:r>
        <w:t xml:space="preserve"> in</w:t>
      </w:r>
      <w:r>
        <w:rPr>
          <w:spacing w:val="-2"/>
        </w:rPr>
        <w:t xml:space="preserve"> </w:t>
      </w:r>
      <w:r>
        <w:t>the</w:t>
      </w:r>
      <w:r>
        <w:rPr>
          <w:spacing w:val="33"/>
        </w:rPr>
        <w:t xml:space="preserve"> </w:t>
      </w:r>
      <w:r>
        <w:rPr>
          <w:spacing w:val="-1"/>
        </w:rPr>
        <w:t>repository,</w:t>
      </w:r>
      <w:r>
        <w:t xml:space="preserve"> a </w:t>
      </w:r>
      <w:r>
        <w:rPr>
          <w:spacing w:val="-1"/>
        </w:rPr>
        <w:t>new</w:t>
      </w:r>
      <w:r>
        <w:t xml:space="preserve"> </w:t>
      </w:r>
      <w:r>
        <w:rPr>
          <w:spacing w:val="-1"/>
        </w:rPr>
        <w:t>class</w:t>
      </w:r>
      <w:r>
        <w:t xml:space="preserve"> is</w:t>
      </w:r>
      <w:r>
        <w:rPr>
          <w:spacing w:val="-2"/>
        </w:rPr>
        <w:t xml:space="preserve"> </w:t>
      </w:r>
      <w:r>
        <w:rPr>
          <w:spacing w:val="-1"/>
        </w:rPr>
        <w:t>created.</w:t>
      </w:r>
      <w:r>
        <w:t xml:space="preserve"> </w:t>
      </w:r>
      <w:r>
        <w:rPr>
          <w:spacing w:val="-1"/>
        </w:rPr>
        <w:t>This</w:t>
      </w:r>
      <w:r>
        <w:t xml:space="preserve"> is a</w:t>
      </w:r>
      <w:r>
        <w:rPr>
          <w:spacing w:val="-2"/>
        </w:rPr>
        <w:t xml:space="preserve"> </w:t>
      </w:r>
      <w:r>
        <w:rPr>
          <w:spacing w:val="-1"/>
        </w:rPr>
        <w:t xml:space="preserve">mandatory field. </w:t>
      </w:r>
      <w:r>
        <w:t>The</w:t>
      </w:r>
      <w:r>
        <w:rPr>
          <w:spacing w:val="-1"/>
        </w:rPr>
        <w:t xml:space="preserve"> Search</w:t>
      </w:r>
      <w:r>
        <w:t xml:space="preserve"> </w:t>
      </w:r>
      <w:r>
        <w:rPr>
          <w:spacing w:val="-1"/>
        </w:rPr>
        <w:t>button</w:t>
      </w:r>
      <w:r>
        <w:rPr>
          <w:spacing w:val="1"/>
        </w:rPr>
        <w:t xml:space="preserve"> </w:t>
      </w:r>
      <w:r>
        <w:rPr>
          <w:spacing w:val="-1"/>
        </w:rPr>
        <w:t>can</w:t>
      </w:r>
      <w:r>
        <w:t xml:space="preserve"> be</w:t>
      </w:r>
      <w:r>
        <w:rPr>
          <w:spacing w:val="89"/>
        </w:rPr>
        <w:t xml:space="preserve"> </w:t>
      </w:r>
      <w:r>
        <w:rPr>
          <w:spacing w:val="-1"/>
        </w:rPr>
        <w:t>used</w:t>
      </w:r>
      <w:r>
        <w:t xml:space="preserve"> to</w:t>
      </w:r>
      <w:r>
        <w:rPr>
          <w:spacing w:val="-2"/>
        </w:rPr>
        <w:t xml:space="preserve"> </w:t>
      </w:r>
      <w:r>
        <w:rPr>
          <w:spacing w:val="-1"/>
        </w:rPr>
        <w:t xml:space="preserve">display </w:t>
      </w:r>
      <w:r>
        <w:t>a list</w:t>
      </w:r>
      <w:r>
        <w:rPr>
          <w:spacing w:val="-1"/>
        </w:rPr>
        <w:t xml:space="preserve"> </w:t>
      </w:r>
      <w:r>
        <w:t>of</w:t>
      </w:r>
      <w:r>
        <w:rPr>
          <w:spacing w:val="-1"/>
        </w:rPr>
        <w:t xml:space="preserve"> valid</w:t>
      </w:r>
      <w:r>
        <w:t xml:space="preserve"> </w:t>
      </w:r>
      <w:r>
        <w:rPr>
          <w:spacing w:val="-1"/>
        </w:rPr>
        <w:t>types.</w:t>
      </w:r>
      <w:r>
        <w:t xml:space="preserve"> If</w:t>
      </w:r>
      <w:r>
        <w:rPr>
          <w:spacing w:val="-1"/>
        </w:rPr>
        <w:t xml:space="preserve"> </w:t>
      </w:r>
      <w:r>
        <w:t>the</w:t>
      </w:r>
      <w:r>
        <w:rPr>
          <w:spacing w:val="-1"/>
        </w:rPr>
        <w:t xml:space="preserve"> parameter</w:t>
      </w:r>
      <w:r>
        <w:t xml:space="preserve"> type is</w:t>
      </w:r>
      <w:r>
        <w:rPr>
          <w:spacing w:val="-2"/>
        </w:rPr>
        <w:t xml:space="preserve"> </w:t>
      </w:r>
      <w:r>
        <w:t xml:space="preserve">a </w:t>
      </w:r>
      <w:r>
        <w:rPr>
          <w:spacing w:val="-1"/>
        </w:rPr>
        <w:t>data</w:t>
      </w:r>
      <w:r>
        <w:t xml:space="preserve"> </w:t>
      </w:r>
      <w:r>
        <w:rPr>
          <w:spacing w:val="-1"/>
        </w:rPr>
        <w:t>element</w:t>
      </w:r>
      <w:r>
        <w:t xml:space="preserve"> or</w:t>
      </w:r>
      <w:r>
        <w:rPr>
          <w:spacing w:val="-1"/>
        </w:rPr>
        <w:t xml:space="preserve"> elemental</w:t>
      </w:r>
      <w:r>
        <w:rPr>
          <w:spacing w:val="63"/>
        </w:rPr>
        <w:t xml:space="preserve"> </w:t>
      </w:r>
      <w:r>
        <w:rPr>
          <w:spacing w:val="-1"/>
        </w:rPr>
        <w:t>class,</w:t>
      </w:r>
      <w:r>
        <w:t xml:space="preserve"> its </w:t>
      </w:r>
      <w:r>
        <w:rPr>
          <w:spacing w:val="-1"/>
        </w:rPr>
        <w:t>physical characteristics</w:t>
      </w:r>
      <w:r>
        <w:t xml:space="preserve"> are</w:t>
      </w:r>
      <w:r>
        <w:rPr>
          <w:spacing w:val="-1"/>
        </w:rPr>
        <w:t xml:space="preserve"> displayed.</w:t>
      </w:r>
    </w:p>
    <w:p w14:paraId="6B22B9E5" w14:textId="77777777" w:rsidR="008D05C1" w:rsidRDefault="00D13026">
      <w:pPr>
        <w:pStyle w:val="BodyText"/>
        <w:numPr>
          <w:ilvl w:val="1"/>
          <w:numId w:val="6"/>
        </w:numPr>
        <w:tabs>
          <w:tab w:val="left" w:pos="1521"/>
        </w:tabs>
        <w:spacing w:line="289" w:lineRule="exact"/>
      </w:pPr>
      <w:r>
        <w:rPr>
          <w:b/>
          <w:spacing w:val="-1"/>
        </w:rPr>
        <w:t>Limit</w:t>
      </w:r>
      <w:r>
        <w:rPr>
          <w:spacing w:val="-1"/>
        </w:rPr>
        <w:t>.</w:t>
      </w:r>
      <w:r>
        <w:t xml:space="preserve"> The</w:t>
      </w:r>
      <w:r>
        <w:rPr>
          <w:spacing w:val="-2"/>
        </w:rPr>
        <w:t xml:space="preserve"> </w:t>
      </w:r>
      <w:r>
        <w:rPr>
          <w:spacing w:val="-1"/>
        </w:rPr>
        <w:t>number</w:t>
      </w:r>
      <w:r>
        <w:rPr>
          <w:spacing w:val="1"/>
        </w:rPr>
        <w:t xml:space="preserve"> </w:t>
      </w:r>
      <w:r>
        <w:t xml:space="preserve">or </w:t>
      </w:r>
      <w:r>
        <w:rPr>
          <w:spacing w:val="-1"/>
        </w:rPr>
        <w:t>size</w:t>
      </w:r>
      <w:r>
        <w:t xml:space="preserve"> of</w:t>
      </w:r>
      <w:r>
        <w:rPr>
          <w:spacing w:val="-2"/>
        </w:rPr>
        <w:t xml:space="preserve"> </w:t>
      </w:r>
      <w:r>
        <w:t>the</w:t>
      </w:r>
      <w:r>
        <w:rPr>
          <w:spacing w:val="-1"/>
        </w:rPr>
        <w:t xml:space="preserve"> parameter.</w:t>
      </w:r>
      <w:r>
        <w:t xml:space="preserve"> If this</w:t>
      </w:r>
      <w:r>
        <w:rPr>
          <w:spacing w:val="-2"/>
        </w:rPr>
        <w:t xml:space="preserve"> </w:t>
      </w:r>
      <w:r>
        <w:rPr>
          <w:spacing w:val="-1"/>
        </w:rPr>
        <w:t>field</w:t>
      </w:r>
      <w:r>
        <w:t xml:space="preserve"> is</w:t>
      </w:r>
      <w:r>
        <w:rPr>
          <w:spacing w:val="-2"/>
        </w:rPr>
        <w:t xml:space="preserve"> </w:t>
      </w:r>
      <w:r>
        <w:rPr>
          <w:spacing w:val="-1"/>
        </w:rPr>
        <w:t>blank,</w:t>
      </w:r>
      <w:r>
        <w:t xml:space="preserve"> it</w:t>
      </w:r>
      <w:r>
        <w:rPr>
          <w:spacing w:val="-2"/>
        </w:rPr>
        <w:t xml:space="preserve"> </w:t>
      </w:r>
      <w:r>
        <w:rPr>
          <w:spacing w:val="-1"/>
        </w:rPr>
        <w:t>occurs</w:t>
      </w:r>
      <w:r>
        <w:rPr>
          <w:spacing w:val="-2"/>
        </w:rPr>
        <w:t xml:space="preserve"> </w:t>
      </w:r>
      <w:r>
        <w:t>once.</w:t>
      </w:r>
    </w:p>
    <w:p w14:paraId="2E427C6E" w14:textId="77777777" w:rsidR="008D05C1" w:rsidRDefault="00D13026">
      <w:pPr>
        <w:pStyle w:val="BodyText"/>
        <w:numPr>
          <w:ilvl w:val="1"/>
          <w:numId w:val="6"/>
        </w:numPr>
        <w:tabs>
          <w:tab w:val="left" w:pos="1521"/>
        </w:tabs>
        <w:spacing w:line="235" w:lineRule="auto"/>
        <w:ind w:right="332"/>
      </w:pPr>
      <w:r>
        <w:rPr>
          <w:b/>
        </w:rPr>
        <w:t xml:space="preserve">Pass </w:t>
      </w:r>
      <w:r>
        <w:rPr>
          <w:b/>
          <w:spacing w:val="-1"/>
        </w:rPr>
        <w:t>By</w:t>
      </w:r>
      <w:r>
        <w:rPr>
          <w:spacing w:val="-1"/>
        </w:rPr>
        <w:t xml:space="preserve">. </w:t>
      </w:r>
      <w:r>
        <w:t xml:space="preserve">A </w:t>
      </w:r>
      <w:r>
        <w:rPr>
          <w:spacing w:val="-1"/>
        </w:rPr>
        <w:t>qualifier</w:t>
      </w:r>
      <w:r>
        <w:t xml:space="preserve"> to </w:t>
      </w:r>
      <w:r>
        <w:rPr>
          <w:spacing w:val="-1"/>
        </w:rPr>
        <w:t xml:space="preserve">indicate </w:t>
      </w:r>
      <w:r>
        <w:t xml:space="preserve">the </w:t>
      </w:r>
      <w:r>
        <w:rPr>
          <w:spacing w:val="-1"/>
        </w:rPr>
        <w:t>how</w:t>
      </w:r>
      <w:r>
        <w:t xml:space="preserve"> </w:t>
      </w:r>
      <w:r>
        <w:rPr>
          <w:spacing w:val="-1"/>
        </w:rPr>
        <w:t>the parameter</w:t>
      </w:r>
      <w:r>
        <w:t xml:space="preserve"> is </w:t>
      </w:r>
      <w:r>
        <w:rPr>
          <w:spacing w:val="-1"/>
        </w:rPr>
        <w:t xml:space="preserve">passed. </w:t>
      </w:r>
      <w:r>
        <w:rPr>
          <w:i/>
          <w:spacing w:val="-1"/>
        </w:rPr>
        <w:t>Value</w:t>
      </w:r>
      <w:r>
        <w:rPr>
          <w:i/>
        </w:rPr>
        <w:t xml:space="preserve"> </w:t>
      </w:r>
      <w:r>
        <w:rPr>
          <w:spacing w:val="-1"/>
        </w:rPr>
        <w:t>indicates</w:t>
      </w:r>
      <w:r>
        <w:t xml:space="preserve"> a copy</w:t>
      </w:r>
      <w:r>
        <w:rPr>
          <w:spacing w:val="67"/>
        </w:rPr>
        <w:t xml:space="preserve"> </w:t>
      </w:r>
      <w:r>
        <w:t>of the</w:t>
      </w:r>
      <w:r>
        <w:rPr>
          <w:spacing w:val="-1"/>
        </w:rPr>
        <w:t xml:space="preserve"> parameter</w:t>
      </w:r>
      <w:r>
        <w:t xml:space="preserve"> is</w:t>
      </w:r>
      <w:r>
        <w:rPr>
          <w:spacing w:val="-1"/>
        </w:rPr>
        <w:t xml:space="preserve"> passed; </w:t>
      </w:r>
      <w:r>
        <w:rPr>
          <w:i/>
          <w:spacing w:val="-1"/>
        </w:rPr>
        <w:t>Address</w:t>
      </w:r>
      <w:r>
        <w:rPr>
          <w:i/>
        </w:rPr>
        <w:t xml:space="preserve"> </w:t>
      </w:r>
      <w:r>
        <w:rPr>
          <w:spacing w:val="-1"/>
        </w:rPr>
        <w:t>indicates</w:t>
      </w:r>
      <w:r>
        <w:t xml:space="preserve"> a</w:t>
      </w:r>
      <w:r>
        <w:rPr>
          <w:spacing w:val="-1"/>
        </w:rPr>
        <w:t xml:space="preserve"> pointer</w:t>
      </w:r>
      <w:r>
        <w:rPr>
          <w:spacing w:val="1"/>
        </w:rPr>
        <w:t xml:space="preserve"> </w:t>
      </w:r>
      <w:r>
        <w:t>to</w:t>
      </w:r>
      <w:r>
        <w:rPr>
          <w:spacing w:val="-2"/>
        </w:rPr>
        <w:t xml:space="preserve"> </w:t>
      </w:r>
      <w:r>
        <w:rPr>
          <w:spacing w:val="-1"/>
        </w:rPr>
        <w:t>the</w:t>
      </w:r>
      <w:r>
        <w:t xml:space="preserve"> object</w:t>
      </w:r>
      <w:r>
        <w:rPr>
          <w:spacing w:val="-1"/>
        </w:rPr>
        <w:t xml:space="preserve"> </w:t>
      </w:r>
      <w:r>
        <w:t xml:space="preserve">is </w:t>
      </w:r>
      <w:r>
        <w:rPr>
          <w:spacing w:val="-1"/>
        </w:rPr>
        <w:t>to</w:t>
      </w:r>
      <w:r>
        <w:t xml:space="preserve"> be</w:t>
      </w:r>
      <w:r>
        <w:rPr>
          <w:spacing w:val="-1"/>
        </w:rPr>
        <w:t xml:space="preserve"> used;</w:t>
      </w:r>
      <w:r>
        <w:t xml:space="preserve"> and</w:t>
      </w:r>
      <w:r>
        <w:rPr>
          <w:spacing w:val="59"/>
        </w:rPr>
        <w:t xml:space="preserve"> </w:t>
      </w:r>
      <w:r>
        <w:rPr>
          <w:i/>
          <w:spacing w:val="-1"/>
        </w:rPr>
        <w:t>Reference</w:t>
      </w:r>
      <w:r>
        <w:rPr>
          <w:i/>
        </w:rPr>
        <w:t xml:space="preserve"> </w:t>
      </w:r>
      <w:r>
        <w:rPr>
          <w:spacing w:val="-1"/>
        </w:rPr>
        <w:t>indicates</w:t>
      </w:r>
      <w:r>
        <w:t xml:space="preserve"> a </w:t>
      </w:r>
      <w:r>
        <w:rPr>
          <w:spacing w:val="-1"/>
        </w:rPr>
        <w:t>reference</w:t>
      </w:r>
      <w:r>
        <w:t xml:space="preserve"> to </w:t>
      </w:r>
      <w:r>
        <w:rPr>
          <w:spacing w:val="-1"/>
        </w:rPr>
        <w:t>an</w:t>
      </w:r>
      <w:r>
        <w:t xml:space="preserve"> object</w:t>
      </w:r>
      <w:r>
        <w:rPr>
          <w:spacing w:val="-2"/>
        </w:rPr>
        <w:t xml:space="preserve"> </w:t>
      </w:r>
      <w:r>
        <w:t xml:space="preserve">is </w:t>
      </w:r>
      <w:r>
        <w:rPr>
          <w:spacing w:val="-1"/>
        </w:rPr>
        <w:t>to</w:t>
      </w:r>
      <w:r>
        <w:t xml:space="preserve"> be</w:t>
      </w:r>
      <w:r>
        <w:rPr>
          <w:spacing w:val="-1"/>
        </w:rPr>
        <w:t xml:space="preserve"> used.</w:t>
      </w:r>
      <w:r>
        <w:t xml:space="preserve"> </w:t>
      </w:r>
      <w:r>
        <w:rPr>
          <w:spacing w:val="-1"/>
        </w:rPr>
        <w:t>The</w:t>
      </w:r>
      <w:r>
        <w:t xml:space="preserve"> </w:t>
      </w:r>
      <w:r>
        <w:rPr>
          <w:spacing w:val="-1"/>
        </w:rPr>
        <w:t>default</w:t>
      </w:r>
      <w:r>
        <w:t xml:space="preserve"> </w:t>
      </w:r>
      <w:r>
        <w:rPr>
          <w:spacing w:val="-1"/>
        </w:rPr>
        <w:t>is</w:t>
      </w:r>
      <w:r>
        <w:t xml:space="preserve"> </w:t>
      </w:r>
      <w:r>
        <w:rPr>
          <w:spacing w:val="-1"/>
        </w:rPr>
        <w:t>Value.</w:t>
      </w:r>
    </w:p>
    <w:p w14:paraId="47AC53B7" w14:textId="77777777" w:rsidR="008D05C1" w:rsidRDefault="00D13026">
      <w:pPr>
        <w:pStyle w:val="BodyText"/>
        <w:numPr>
          <w:ilvl w:val="1"/>
          <w:numId w:val="6"/>
        </w:numPr>
        <w:tabs>
          <w:tab w:val="left" w:pos="1521"/>
        </w:tabs>
        <w:spacing w:before="6" w:line="235" w:lineRule="auto"/>
        <w:ind w:right="306"/>
      </w:pPr>
      <w:r>
        <w:rPr>
          <w:rFonts w:cs="Times New Roman"/>
          <w:b/>
          <w:bCs/>
          <w:spacing w:val="-1"/>
        </w:rPr>
        <w:t>Qualification</w:t>
      </w:r>
      <w:r>
        <w:rPr>
          <w:spacing w:val="-1"/>
        </w:rPr>
        <w:t xml:space="preserve">. </w:t>
      </w:r>
      <w:r>
        <w:rPr>
          <w:rFonts w:cs="Times New Roman"/>
          <w:i/>
          <w:spacing w:val="-1"/>
        </w:rPr>
        <w:t>Constant</w:t>
      </w:r>
      <w:r>
        <w:rPr>
          <w:rFonts w:cs="Times New Roman"/>
          <w:i/>
          <w:spacing w:val="49"/>
        </w:rPr>
        <w:t xml:space="preserve"> </w:t>
      </w:r>
      <w:r>
        <w:rPr>
          <w:rFonts w:cs="Times New Roman"/>
          <w:spacing w:val="-1"/>
        </w:rPr>
        <w:t>indicates</w:t>
      </w:r>
      <w:r>
        <w:rPr>
          <w:rFonts w:cs="Times New Roman"/>
        </w:rPr>
        <w:t xml:space="preserve"> a </w:t>
      </w:r>
      <w:r>
        <w:rPr>
          <w:rFonts w:cs="Times New Roman"/>
          <w:spacing w:val="-1"/>
        </w:rPr>
        <w:t>parameter‘s value</w:t>
      </w:r>
      <w:r>
        <w:rPr>
          <w:rFonts w:cs="Times New Roman"/>
        </w:rPr>
        <w:t xml:space="preserve"> </w:t>
      </w:r>
      <w:r>
        <w:rPr>
          <w:rFonts w:cs="Times New Roman"/>
          <w:spacing w:val="-1"/>
        </w:rPr>
        <w:t>cann</w:t>
      </w:r>
      <w:r>
        <w:rPr>
          <w:spacing w:val="-1"/>
        </w:rPr>
        <w:t>ot</w:t>
      </w:r>
      <w:r>
        <w:t xml:space="preserve"> be</w:t>
      </w:r>
      <w:r>
        <w:rPr>
          <w:spacing w:val="-2"/>
        </w:rPr>
        <w:t xml:space="preserve"> </w:t>
      </w:r>
      <w:r>
        <w:rPr>
          <w:spacing w:val="-1"/>
        </w:rPr>
        <w:t xml:space="preserve">changed. </w:t>
      </w:r>
      <w:r>
        <w:rPr>
          <w:rFonts w:cs="Times New Roman"/>
          <w:i/>
          <w:spacing w:val="-1"/>
        </w:rPr>
        <w:t>Volatile</w:t>
      </w:r>
      <w:r>
        <w:rPr>
          <w:rFonts w:cs="Times New Roman"/>
          <w:i/>
          <w:spacing w:val="101"/>
        </w:rPr>
        <w:t xml:space="preserve"> </w:t>
      </w:r>
      <w:r>
        <w:rPr>
          <w:spacing w:val="-1"/>
        </w:rPr>
        <w:t>indicates</w:t>
      </w:r>
      <w:r>
        <w:t xml:space="preserve"> the</w:t>
      </w:r>
      <w:r>
        <w:rPr>
          <w:spacing w:val="-2"/>
        </w:rPr>
        <w:t xml:space="preserve"> </w:t>
      </w:r>
      <w:r>
        <w:rPr>
          <w:spacing w:val="-1"/>
        </w:rPr>
        <w:t>parameter</w:t>
      </w:r>
      <w:r>
        <w:t xml:space="preserve"> can be </w:t>
      </w:r>
      <w:r>
        <w:rPr>
          <w:spacing w:val="-1"/>
        </w:rPr>
        <w:t>modified</w:t>
      </w:r>
      <w:r>
        <w:t xml:space="preserve"> by</w:t>
      </w:r>
      <w:r>
        <w:rPr>
          <w:spacing w:val="-2"/>
        </w:rPr>
        <w:t xml:space="preserve"> </w:t>
      </w:r>
      <w:r>
        <w:rPr>
          <w:spacing w:val="-1"/>
        </w:rPr>
        <w:t>something</w:t>
      </w:r>
      <w:r>
        <w:t xml:space="preserve"> </w:t>
      </w:r>
      <w:r>
        <w:rPr>
          <w:spacing w:val="-1"/>
        </w:rPr>
        <w:t>other</w:t>
      </w:r>
      <w:r>
        <w:t xml:space="preserve"> </w:t>
      </w:r>
      <w:r>
        <w:rPr>
          <w:spacing w:val="-1"/>
        </w:rPr>
        <w:t>than</w:t>
      </w:r>
      <w:r>
        <w:t xml:space="preserve"> </w:t>
      </w:r>
      <w:r>
        <w:rPr>
          <w:spacing w:val="-1"/>
        </w:rPr>
        <w:t>the</w:t>
      </w:r>
      <w:r>
        <w:t xml:space="preserve"> </w:t>
      </w:r>
      <w:r>
        <w:rPr>
          <w:spacing w:val="-1"/>
        </w:rPr>
        <w:t>program,</w:t>
      </w:r>
      <w:r>
        <w:t xml:space="preserve"> either the</w:t>
      </w:r>
      <w:r>
        <w:rPr>
          <w:spacing w:val="69"/>
        </w:rPr>
        <w:t xml:space="preserve"> </w:t>
      </w:r>
      <w:r>
        <w:rPr>
          <w:spacing w:val="-1"/>
        </w:rPr>
        <w:t>operating</w:t>
      </w:r>
      <w:r>
        <w:t xml:space="preserve"> </w:t>
      </w:r>
      <w:r>
        <w:rPr>
          <w:spacing w:val="-1"/>
        </w:rPr>
        <w:t>system</w:t>
      </w:r>
      <w:r>
        <w:rPr>
          <w:spacing w:val="-3"/>
        </w:rPr>
        <w:t xml:space="preserve"> </w:t>
      </w:r>
      <w:r>
        <w:t xml:space="preserve">or </w:t>
      </w:r>
      <w:r>
        <w:rPr>
          <w:spacing w:val="-1"/>
        </w:rPr>
        <w:t xml:space="preserve">hardware. </w:t>
      </w:r>
      <w:r>
        <w:t>The</w:t>
      </w:r>
      <w:r>
        <w:rPr>
          <w:spacing w:val="-2"/>
        </w:rPr>
        <w:t xml:space="preserve"> </w:t>
      </w:r>
      <w:r>
        <w:rPr>
          <w:spacing w:val="-1"/>
        </w:rPr>
        <w:t xml:space="preserve">default </w:t>
      </w:r>
      <w:r>
        <w:t>is</w:t>
      </w:r>
      <w:r>
        <w:rPr>
          <w:spacing w:val="-1"/>
        </w:rPr>
        <w:t xml:space="preserve"> </w:t>
      </w:r>
      <w:r>
        <w:t>None.</w:t>
      </w:r>
    </w:p>
    <w:p w14:paraId="39145F75" w14:textId="77777777" w:rsidR="008D05C1" w:rsidRDefault="00D13026">
      <w:pPr>
        <w:numPr>
          <w:ilvl w:val="1"/>
          <w:numId w:val="6"/>
        </w:numPr>
        <w:tabs>
          <w:tab w:val="left" w:pos="1521"/>
        </w:tabs>
        <w:spacing w:before="9" w:line="231" w:lineRule="auto"/>
        <w:ind w:right="261"/>
        <w:rPr>
          <w:rFonts w:ascii="Times New Roman" w:eastAsia="Times New Roman" w:hAnsi="Times New Roman" w:cs="Times New Roman"/>
          <w:sz w:val="20"/>
          <w:szCs w:val="20"/>
        </w:rPr>
      </w:pPr>
      <w:r>
        <w:rPr>
          <w:rFonts w:ascii="Times New Roman"/>
          <w:b/>
          <w:spacing w:val="-1"/>
          <w:sz w:val="20"/>
        </w:rPr>
        <w:t>Physical</w:t>
      </w:r>
      <w:r>
        <w:rPr>
          <w:rFonts w:ascii="Times New Roman"/>
          <w:b/>
          <w:sz w:val="20"/>
        </w:rPr>
        <w:t xml:space="preserve"> </w:t>
      </w:r>
      <w:r>
        <w:rPr>
          <w:rFonts w:ascii="Times New Roman"/>
          <w:b/>
          <w:spacing w:val="-1"/>
          <w:sz w:val="20"/>
        </w:rPr>
        <w:t>Characteristics</w:t>
      </w:r>
      <w:r>
        <w:rPr>
          <w:rFonts w:ascii="Times New Roman"/>
          <w:spacing w:val="-1"/>
          <w:sz w:val="20"/>
        </w:rPr>
        <w:t>.</w:t>
      </w:r>
      <w:r>
        <w:rPr>
          <w:rFonts w:ascii="Times New Roman"/>
          <w:sz w:val="20"/>
        </w:rPr>
        <w:t xml:space="preserve"> If </w:t>
      </w:r>
      <w:r>
        <w:rPr>
          <w:rFonts w:ascii="Times New Roman"/>
          <w:spacing w:val="-1"/>
          <w:sz w:val="20"/>
        </w:rPr>
        <w:t>the</w:t>
      </w:r>
      <w:r>
        <w:rPr>
          <w:rFonts w:ascii="Times New Roman"/>
          <w:sz w:val="20"/>
        </w:rPr>
        <w:t xml:space="preserve"> </w:t>
      </w:r>
      <w:r>
        <w:rPr>
          <w:rFonts w:ascii="Times New Roman"/>
          <w:spacing w:val="-1"/>
          <w:sz w:val="20"/>
        </w:rPr>
        <w:t>parameter</w:t>
      </w:r>
      <w:r>
        <w:rPr>
          <w:rFonts w:ascii="Times New Roman"/>
          <w:spacing w:val="1"/>
          <w:sz w:val="20"/>
        </w:rPr>
        <w:t xml:space="preserve"> </w:t>
      </w:r>
      <w:r>
        <w:rPr>
          <w:rFonts w:ascii="Times New Roman"/>
          <w:spacing w:val="-1"/>
          <w:sz w:val="20"/>
        </w:rPr>
        <w:t>type</w:t>
      </w:r>
      <w:r>
        <w:rPr>
          <w:rFonts w:ascii="Times New Roman"/>
          <w:sz w:val="20"/>
        </w:rPr>
        <w:t xml:space="preserve"> is </w:t>
      </w:r>
      <w:r>
        <w:rPr>
          <w:rFonts w:ascii="Times New Roman"/>
          <w:spacing w:val="-1"/>
          <w:sz w:val="20"/>
        </w:rPr>
        <w:t>elemental,</w:t>
      </w:r>
      <w:r>
        <w:rPr>
          <w:rFonts w:ascii="Times New Roman"/>
          <w:sz w:val="20"/>
        </w:rPr>
        <w:t xml:space="preserve"> the</w:t>
      </w:r>
      <w:r>
        <w:rPr>
          <w:rFonts w:ascii="Times New Roman"/>
          <w:spacing w:val="-1"/>
          <w:sz w:val="20"/>
        </w:rPr>
        <w:t xml:space="preserve"> </w:t>
      </w:r>
      <w:r>
        <w:rPr>
          <w:rFonts w:ascii="Times New Roman"/>
          <w:sz w:val="20"/>
        </w:rPr>
        <w:t>physical</w:t>
      </w:r>
      <w:r>
        <w:rPr>
          <w:rFonts w:ascii="Times New Roman"/>
          <w:spacing w:val="-2"/>
          <w:sz w:val="20"/>
        </w:rPr>
        <w:t xml:space="preserve"> </w:t>
      </w:r>
      <w:r>
        <w:rPr>
          <w:rFonts w:ascii="Times New Roman"/>
          <w:spacing w:val="-1"/>
          <w:sz w:val="20"/>
        </w:rPr>
        <w:t>characteristics</w:t>
      </w:r>
      <w:r>
        <w:rPr>
          <w:rFonts w:ascii="Times New Roman"/>
          <w:spacing w:val="89"/>
          <w:sz w:val="20"/>
        </w:rPr>
        <w:t xml:space="preserve"> </w:t>
      </w:r>
      <w:r>
        <w:rPr>
          <w:rFonts w:ascii="Times New Roman"/>
          <w:sz w:val="20"/>
        </w:rPr>
        <w:t>can</w:t>
      </w:r>
      <w:r>
        <w:rPr>
          <w:rFonts w:ascii="Times New Roman"/>
          <w:spacing w:val="-1"/>
          <w:sz w:val="20"/>
        </w:rPr>
        <w:t xml:space="preserve"> </w:t>
      </w:r>
      <w:r>
        <w:rPr>
          <w:rFonts w:ascii="Times New Roman"/>
          <w:sz w:val="20"/>
        </w:rPr>
        <w:t xml:space="preserve">be </w:t>
      </w:r>
      <w:r>
        <w:rPr>
          <w:rFonts w:ascii="Times New Roman"/>
          <w:spacing w:val="-1"/>
          <w:sz w:val="20"/>
        </w:rPr>
        <w:t>set.</w:t>
      </w:r>
    </w:p>
    <w:p w14:paraId="5D9EEC62" w14:textId="77777777" w:rsidR="008D05C1" w:rsidRDefault="008D05C1">
      <w:pPr>
        <w:spacing w:before="13" w:line="220" w:lineRule="exact"/>
      </w:pPr>
    </w:p>
    <w:p w14:paraId="34DF667C" w14:textId="77777777" w:rsidR="008D05C1" w:rsidRDefault="00D13026">
      <w:pPr>
        <w:pStyle w:val="BodyText"/>
        <w:ind w:left="1160" w:right="246"/>
      </w:pPr>
      <w:r>
        <w:t>For</w:t>
      </w:r>
      <w:r>
        <w:rPr>
          <w:spacing w:val="-1"/>
        </w:rPr>
        <w:t xml:space="preserve"> every</w:t>
      </w:r>
      <w:r>
        <w:t xml:space="preserve"> </w:t>
      </w:r>
      <w:r>
        <w:rPr>
          <w:spacing w:val="-1"/>
        </w:rPr>
        <w:t>item</w:t>
      </w:r>
      <w:r>
        <w:rPr>
          <w:spacing w:val="-2"/>
        </w:rPr>
        <w:t xml:space="preserve"> </w:t>
      </w:r>
      <w:r>
        <w:rPr>
          <w:spacing w:val="-1"/>
        </w:rPr>
        <w:t>entered</w:t>
      </w:r>
      <w:r>
        <w:t xml:space="preserve"> </w:t>
      </w:r>
      <w:r>
        <w:rPr>
          <w:spacing w:val="-1"/>
        </w:rPr>
        <w:t>into</w:t>
      </w:r>
      <w:r>
        <w:t xml:space="preserve"> </w:t>
      </w:r>
      <w:r>
        <w:rPr>
          <w:spacing w:val="-1"/>
        </w:rPr>
        <w:t>the</w:t>
      </w:r>
      <w:r>
        <w:t xml:space="preserve"> Type</w:t>
      </w:r>
      <w:r>
        <w:rPr>
          <w:spacing w:val="-1"/>
        </w:rPr>
        <w:t xml:space="preserve"> </w:t>
      </w:r>
      <w:r>
        <w:t>field,</w:t>
      </w:r>
      <w:r>
        <w:rPr>
          <w:spacing w:val="-1"/>
        </w:rPr>
        <w:t xml:space="preserve"> Visible</w:t>
      </w:r>
      <w:r>
        <w:t xml:space="preserve"> </w:t>
      </w:r>
      <w:r>
        <w:rPr>
          <w:spacing w:val="-1"/>
        </w:rPr>
        <w:t>Analyst</w:t>
      </w:r>
      <w:r>
        <w:t xml:space="preserve"> </w:t>
      </w:r>
      <w:r>
        <w:rPr>
          <w:spacing w:val="-1"/>
        </w:rPr>
        <w:t>creates</w:t>
      </w:r>
      <w:r>
        <w:t xml:space="preserve"> a</w:t>
      </w:r>
      <w:r>
        <w:rPr>
          <w:spacing w:val="-1"/>
        </w:rPr>
        <w:t xml:space="preserve"> repository</w:t>
      </w:r>
      <w:r>
        <w:t xml:space="preserve"> entry</w:t>
      </w:r>
      <w:r>
        <w:rPr>
          <w:spacing w:val="-2"/>
        </w:rPr>
        <w:t xml:space="preserve"> </w:t>
      </w:r>
      <w:r>
        <w:t>(if</w:t>
      </w:r>
      <w:r>
        <w:rPr>
          <w:spacing w:val="-1"/>
        </w:rPr>
        <w:t xml:space="preserve"> </w:t>
      </w:r>
      <w:r>
        <w:t>one</w:t>
      </w:r>
      <w:r>
        <w:rPr>
          <w:spacing w:val="81"/>
        </w:rPr>
        <w:t xml:space="preserve"> </w:t>
      </w:r>
      <w:r>
        <w:t>with the</w:t>
      </w:r>
      <w:r>
        <w:rPr>
          <w:spacing w:val="-1"/>
        </w:rPr>
        <w:t xml:space="preserve"> same</w:t>
      </w:r>
      <w:r>
        <w:t xml:space="preserve"> </w:t>
      </w:r>
      <w:r>
        <w:rPr>
          <w:spacing w:val="-1"/>
        </w:rPr>
        <w:t>name</w:t>
      </w:r>
      <w:r>
        <w:t xml:space="preserve"> does </w:t>
      </w:r>
      <w:r>
        <w:rPr>
          <w:spacing w:val="-1"/>
        </w:rPr>
        <w:t>not already</w:t>
      </w:r>
      <w:r>
        <w:t xml:space="preserve"> </w:t>
      </w:r>
      <w:r>
        <w:rPr>
          <w:spacing w:val="-1"/>
        </w:rPr>
        <w:t xml:space="preserve">exist). </w:t>
      </w:r>
      <w:r>
        <w:t>These</w:t>
      </w:r>
      <w:r>
        <w:rPr>
          <w:spacing w:val="-1"/>
        </w:rPr>
        <w:t xml:space="preserve"> repository entries</w:t>
      </w:r>
      <w:r>
        <w:rPr>
          <w:spacing w:val="-2"/>
        </w:rPr>
        <w:t xml:space="preserve"> </w:t>
      </w:r>
      <w:r>
        <w:t xml:space="preserve">are </w:t>
      </w:r>
      <w:r>
        <w:rPr>
          <w:spacing w:val="-1"/>
        </w:rPr>
        <w:t>generally</w:t>
      </w:r>
      <w:r>
        <w:rPr>
          <w:spacing w:val="-2"/>
        </w:rPr>
        <w:t xml:space="preserve"> </w:t>
      </w:r>
      <w:r>
        <w:rPr>
          <w:spacing w:val="-1"/>
        </w:rPr>
        <w:t>created</w:t>
      </w:r>
      <w:r>
        <w:t xml:space="preserve"> as</w:t>
      </w:r>
      <w:r>
        <w:rPr>
          <w:spacing w:val="85"/>
        </w:rPr>
        <w:t xml:space="preserve"> </w:t>
      </w:r>
      <w:r>
        <w:rPr>
          <w:spacing w:val="-1"/>
        </w:rPr>
        <w:t>classes</w:t>
      </w:r>
      <w:r>
        <w:t xml:space="preserve"> </w:t>
      </w:r>
      <w:r>
        <w:rPr>
          <w:spacing w:val="-1"/>
        </w:rPr>
        <w:t xml:space="preserve">unless </w:t>
      </w:r>
      <w:r>
        <w:t xml:space="preserve">a </w:t>
      </w:r>
      <w:r>
        <w:rPr>
          <w:spacing w:val="-1"/>
        </w:rPr>
        <w:t>data</w:t>
      </w:r>
      <w:r>
        <w:t xml:space="preserve"> </w:t>
      </w:r>
      <w:r>
        <w:rPr>
          <w:spacing w:val="-1"/>
        </w:rPr>
        <w:t>element</w:t>
      </w:r>
      <w:r>
        <w:t xml:space="preserve"> already </w:t>
      </w:r>
      <w:r>
        <w:rPr>
          <w:spacing w:val="-1"/>
        </w:rPr>
        <w:t>exists</w:t>
      </w:r>
      <w:r>
        <w:rPr>
          <w:spacing w:val="-2"/>
        </w:rPr>
        <w:t xml:space="preserve"> </w:t>
      </w:r>
      <w:r>
        <w:t>with the</w:t>
      </w:r>
      <w:r>
        <w:rPr>
          <w:spacing w:val="-1"/>
        </w:rPr>
        <w:t xml:space="preserve"> same</w:t>
      </w:r>
      <w:r>
        <w:t xml:space="preserve"> </w:t>
      </w:r>
      <w:r>
        <w:rPr>
          <w:spacing w:val="-1"/>
        </w:rPr>
        <w:t>name</w:t>
      </w:r>
      <w:r>
        <w:t xml:space="preserve"> or the</w:t>
      </w:r>
      <w:r>
        <w:rPr>
          <w:spacing w:val="-2"/>
        </w:rPr>
        <w:t xml:space="preserve"> </w:t>
      </w:r>
      <w:r>
        <w:rPr>
          <w:spacing w:val="-1"/>
        </w:rPr>
        <w:t>physical characteristics</w:t>
      </w:r>
      <w:r>
        <w:rPr>
          <w:spacing w:val="83"/>
        </w:rPr>
        <w:t xml:space="preserve"> </w:t>
      </w:r>
      <w:r>
        <w:t>are</w:t>
      </w:r>
      <w:r>
        <w:rPr>
          <w:spacing w:val="-1"/>
        </w:rPr>
        <w:t xml:space="preserve"> defined.</w:t>
      </w:r>
    </w:p>
    <w:p w14:paraId="796B78B0" w14:textId="77777777" w:rsidR="008D05C1" w:rsidRDefault="008D05C1">
      <w:pPr>
        <w:spacing w:before="10" w:line="220" w:lineRule="exact"/>
      </w:pPr>
    </w:p>
    <w:p w14:paraId="2B01E961" w14:textId="77777777" w:rsidR="008D05C1" w:rsidRDefault="00D13026">
      <w:pPr>
        <w:pStyle w:val="BodyText"/>
        <w:ind w:left="1160" w:right="338"/>
      </w:pPr>
      <w:r>
        <w:t xml:space="preserve">As </w:t>
      </w:r>
      <w:r>
        <w:rPr>
          <w:spacing w:val="-1"/>
        </w:rPr>
        <w:t>you</w:t>
      </w:r>
      <w:r>
        <w:t xml:space="preserve"> </w:t>
      </w:r>
      <w:r>
        <w:rPr>
          <w:spacing w:val="-1"/>
        </w:rPr>
        <w:t>enter items,</w:t>
      </w:r>
      <w:r>
        <w:t xml:space="preserve"> the</w:t>
      </w:r>
      <w:r>
        <w:rPr>
          <w:spacing w:val="-1"/>
        </w:rPr>
        <w:t xml:space="preserve"> </w:t>
      </w:r>
      <w:r>
        <w:t xml:space="preserve">dialog </w:t>
      </w:r>
      <w:r>
        <w:rPr>
          <w:spacing w:val="-1"/>
        </w:rPr>
        <w:t>box</w:t>
      </w:r>
      <w:r>
        <w:t xml:space="preserve"> </w:t>
      </w:r>
      <w:r>
        <w:rPr>
          <w:spacing w:val="-1"/>
        </w:rPr>
        <w:t>automatically</w:t>
      </w:r>
      <w:r>
        <w:t xml:space="preserve"> </w:t>
      </w:r>
      <w:r>
        <w:rPr>
          <w:spacing w:val="-1"/>
        </w:rPr>
        <w:t>scrolls</w:t>
      </w:r>
      <w:r>
        <w:t xml:space="preserve"> as</w:t>
      </w:r>
      <w:r>
        <w:rPr>
          <w:spacing w:val="-1"/>
        </w:rPr>
        <w:t xml:space="preserve"> necessary</w:t>
      </w:r>
      <w:r>
        <w:t xml:space="preserve"> to </w:t>
      </w:r>
      <w:r>
        <w:rPr>
          <w:spacing w:val="-1"/>
        </w:rPr>
        <w:t>allow</w:t>
      </w:r>
      <w:r>
        <w:t xml:space="preserve"> </w:t>
      </w:r>
      <w:r>
        <w:rPr>
          <w:spacing w:val="-1"/>
        </w:rPr>
        <w:t>you</w:t>
      </w:r>
      <w:r>
        <w:t xml:space="preserve"> to </w:t>
      </w:r>
      <w:r>
        <w:rPr>
          <w:spacing w:val="-1"/>
        </w:rPr>
        <w:t>enter</w:t>
      </w:r>
      <w:r>
        <w:rPr>
          <w:spacing w:val="67"/>
        </w:rPr>
        <w:t xml:space="preserve"> </w:t>
      </w:r>
      <w:r>
        <w:rPr>
          <w:spacing w:val="-1"/>
        </w:rPr>
        <w:t>more</w:t>
      </w:r>
      <w:r>
        <w:t xml:space="preserve"> </w:t>
      </w:r>
      <w:r>
        <w:rPr>
          <w:spacing w:val="-1"/>
        </w:rPr>
        <w:t>items</w:t>
      </w:r>
      <w:r>
        <w:t xml:space="preserve"> until</w:t>
      </w:r>
      <w:r>
        <w:rPr>
          <w:spacing w:val="-1"/>
        </w:rPr>
        <w:t xml:space="preserve"> </w:t>
      </w:r>
      <w:r>
        <w:t>you</w:t>
      </w:r>
      <w:r>
        <w:rPr>
          <w:spacing w:val="-1"/>
        </w:rPr>
        <w:t xml:space="preserve"> </w:t>
      </w:r>
      <w:r>
        <w:t>have</w:t>
      </w:r>
      <w:r>
        <w:rPr>
          <w:spacing w:val="-2"/>
        </w:rPr>
        <w:t xml:space="preserve"> </w:t>
      </w:r>
      <w:r>
        <w:rPr>
          <w:spacing w:val="-1"/>
        </w:rPr>
        <w:t xml:space="preserve">finished. </w:t>
      </w:r>
      <w:r>
        <w:t>INSERT</w:t>
      </w:r>
      <w:r>
        <w:rPr>
          <w:spacing w:val="-2"/>
        </w:rPr>
        <w:t xml:space="preserve"> </w:t>
      </w:r>
      <w:r>
        <w:t xml:space="preserve">is </w:t>
      </w:r>
      <w:r>
        <w:rPr>
          <w:spacing w:val="-1"/>
        </w:rPr>
        <w:t>used</w:t>
      </w:r>
      <w:r>
        <w:t xml:space="preserve"> to</w:t>
      </w:r>
      <w:r>
        <w:rPr>
          <w:spacing w:val="-2"/>
        </w:rPr>
        <w:t xml:space="preserve"> </w:t>
      </w:r>
      <w:r>
        <w:rPr>
          <w:spacing w:val="-1"/>
        </w:rPr>
        <w:t>insert</w:t>
      </w:r>
      <w:r>
        <w:t xml:space="preserve"> a </w:t>
      </w:r>
      <w:r>
        <w:rPr>
          <w:spacing w:val="-1"/>
        </w:rPr>
        <w:t>new</w:t>
      </w:r>
      <w:r>
        <w:t xml:space="preserve"> </w:t>
      </w:r>
      <w:r>
        <w:rPr>
          <w:spacing w:val="-1"/>
        </w:rPr>
        <w:t>parameter</w:t>
      </w:r>
      <w:r>
        <w:rPr>
          <w:spacing w:val="2"/>
        </w:rPr>
        <w:t xml:space="preserve"> </w:t>
      </w:r>
      <w:r>
        <w:t>into</w:t>
      </w:r>
      <w:r>
        <w:rPr>
          <w:spacing w:val="-1"/>
        </w:rPr>
        <w:t xml:space="preserve"> </w:t>
      </w:r>
      <w:r>
        <w:t>the list</w:t>
      </w:r>
      <w:r>
        <w:rPr>
          <w:spacing w:val="-2"/>
        </w:rPr>
        <w:t xml:space="preserve"> </w:t>
      </w:r>
      <w:r>
        <w:t>at</w:t>
      </w:r>
      <w:r>
        <w:rPr>
          <w:spacing w:val="47"/>
        </w:rPr>
        <w:t xml:space="preserve"> </w:t>
      </w:r>
      <w:r>
        <w:t xml:space="preserve">the </w:t>
      </w:r>
      <w:r>
        <w:rPr>
          <w:spacing w:val="-1"/>
        </w:rPr>
        <w:t>current position,</w:t>
      </w:r>
      <w:r>
        <w:t xml:space="preserve"> while</w:t>
      </w:r>
      <w:r>
        <w:rPr>
          <w:spacing w:val="-1"/>
        </w:rPr>
        <w:t xml:space="preserve"> the DELETE </w:t>
      </w:r>
      <w:r>
        <w:t>key</w:t>
      </w:r>
      <w:r>
        <w:rPr>
          <w:spacing w:val="-1"/>
        </w:rPr>
        <w:t xml:space="preserve"> removes</w:t>
      </w:r>
      <w:r>
        <w:t xml:space="preserve"> the </w:t>
      </w:r>
      <w:r>
        <w:rPr>
          <w:spacing w:val="-1"/>
        </w:rPr>
        <w:t>current</w:t>
      </w:r>
      <w:r>
        <w:t xml:space="preserve"> </w:t>
      </w:r>
      <w:r>
        <w:rPr>
          <w:spacing w:val="-1"/>
        </w:rPr>
        <w:t>parameter</w:t>
      </w:r>
      <w:r>
        <w:rPr>
          <w:spacing w:val="1"/>
        </w:rPr>
        <w:t xml:space="preserve"> </w:t>
      </w:r>
      <w:r>
        <w:t>(the</w:t>
      </w:r>
      <w:r>
        <w:rPr>
          <w:spacing w:val="-1"/>
        </w:rPr>
        <w:t xml:space="preserve"> current</w:t>
      </w:r>
      <w:r>
        <w:rPr>
          <w:spacing w:val="77"/>
        </w:rPr>
        <w:t xml:space="preserve"> </w:t>
      </w:r>
      <w:r>
        <w:rPr>
          <w:spacing w:val="-1"/>
        </w:rPr>
        <w:t>position</w:t>
      </w:r>
      <w:r>
        <w:t xml:space="preserve"> is </w:t>
      </w:r>
      <w:r>
        <w:rPr>
          <w:spacing w:val="-1"/>
        </w:rPr>
        <w:t>indicated</w:t>
      </w:r>
      <w:r>
        <w:t xml:space="preserve"> by</w:t>
      </w:r>
      <w:r>
        <w:rPr>
          <w:spacing w:val="-1"/>
        </w:rPr>
        <w:t xml:space="preserve"> </w:t>
      </w:r>
      <w:r>
        <w:rPr>
          <w:rFonts w:ascii="Wingdings" w:eastAsia="Wingdings" w:hAnsi="Wingdings" w:cs="Wingdings"/>
          <w:spacing w:val="-1"/>
        </w:rPr>
        <w:t></w:t>
      </w:r>
      <w:r>
        <w:rPr>
          <w:rFonts w:ascii="Wingdings" w:eastAsia="Wingdings" w:hAnsi="Wingdings" w:cs="Wingdings"/>
          <w:spacing w:val="-1"/>
        </w:rPr>
        <w:t></w:t>
      </w:r>
      <w:r>
        <w:rPr>
          <w:spacing w:val="-1"/>
        </w:rPr>
        <w:t>).</w:t>
      </w:r>
      <w:r>
        <w:t xml:space="preserve"> </w:t>
      </w:r>
      <w:r>
        <w:rPr>
          <w:spacing w:val="-1"/>
        </w:rPr>
        <w:t>When</w:t>
      </w:r>
      <w:r>
        <w:t xml:space="preserve"> </w:t>
      </w:r>
      <w:r>
        <w:rPr>
          <w:spacing w:val="-1"/>
        </w:rPr>
        <w:t>you</w:t>
      </w:r>
      <w:r>
        <w:t xml:space="preserve"> </w:t>
      </w:r>
      <w:r>
        <w:rPr>
          <w:spacing w:val="-1"/>
        </w:rPr>
        <w:t>have completed</w:t>
      </w:r>
      <w:r>
        <w:t xml:space="preserve"> </w:t>
      </w:r>
      <w:r>
        <w:rPr>
          <w:spacing w:val="-1"/>
        </w:rPr>
        <w:t>the</w:t>
      </w:r>
      <w:r>
        <w:t xml:space="preserve"> entries,</w:t>
      </w:r>
      <w:r>
        <w:rPr>
          <w:spacing w:val="-1"/>
        </w:rPr>
        <w:t xml:space="preserve"> click</w:t>
      </w:r>
      <w:r>
        <w:t xml:space="preserve"> OK</w:t>
      </w:r>
      <w:r>
        <w:rPr>
          <w:spacing w:val="-1"/>
        </w:rPr>
        <w:t xml:space="preserve"> </w:t>
      </w:r>
      <w:r>
        <w:t xml:space="preserve">to </w:t>
      </w:r>
      <w:r>
        <w:rPr>
          <w:spacing w:val="-1"/>
        </w:rPr>
        <w:t>update</w:t>
      </w:r>
      <w:r>
        <w:t xml:space="preserve"> </w:t>
      </w:r>
      <w:r>
        <w:rPr>
          <w:spacing w:val="-1"/>
        </w:rPr>
        <w:t>the</w:t>
      </w:r>
      <w:r>
        <w:rPr>
          <w:spacing w:val="69"/>
        </w:rPr>
        <w:t xml:space="preserve"> </w:t>
      </w:r>
      <w:r>
        <w:rPr>
          <w:spacing w:val="-1"/>
        </w:rPr>
        <w:t>method</w:t>
      </w:r>
      <w:r>
        <w:t xml:space="preserve"> </w:t>
      </w:r>
      <w:r>
        <w:rPr>
          <w:spacing w:val="-1"/>
        </w:rPr>
        <w:t>name</w:t>
      </w:r>
      <w:r>
        <w:t xml:space="preserve"> </w:t>
      </w:r>
      <w:r>
        <w:rPr>
          <w:spacing w:val="-1"/>
        </w:rPr>
        <w:t>field.</w:t>
      </w:r>
      <w:r>
        <w:t xml:space="preserve"> </w:t>
      </w:r>
      <w:r>
        <w:rPr>
          <w:spacing w:val="-1"/>
        </w:rPr>
        <w:t>Item</w:t>
      </w:r>
      <w:r>
        <w:rPr>
          <w:spacing w:val="-3"/>
        </w:rPr>
        <w:t xml:space="preserve"> </w:t>
      </w:r>
      <w:r>
        <w:rPr>
          <w:spacing w:val="-1"/>
        </w:rPr>
        <w:t>names</w:t>
      </w:r>
      <w:r>
        <w:t xml:space="preserve"> </w:t>
      </w:r>
      <w:r>
        <w:rPr>
          <w:spacing w:val="-1"/>
        </w:rPr>
        <w:t>entered</w:t>
      </w:r>
      <w:r>
        <w:t xml:space="preserve"> </w:t>
      </w:r>
      <w:r>
        <w:rPr>
          <w:spacing w:val="-1"/>
        </w:rPr>
        <w:t>into</w:t>
      </w:r>
      <w:r>
        <w:rPr>
          <w:spacing w:val="-2"/>
        </w:rPr>
        <w:t xml:space="preserve"> </w:t>
      </w:r>
      <w:r>
        <w:t xml:space="preserve">this </w:t>
      </w:r>
      <w:r>
        <w:rPr>
          <w:spacing w:val="-1"/>
        </w:rPr>
        <w:t>field</w:t>
      </w:r>
      <w:r>
        <w:t xml:space="preserve"> </w:t>
      </w:r>
      <w:r>
        <w:rPr>
          <w:spacing w:val="-1"/>
        </w:rPr>
        <w:t xml:space="preserve">may </w:t>
      </w:r>
      <w:r>
        <w:t>contain</w:t>
      </w:r>
      <w:r>
        <w:rPr>
          <w:spacing w:val="-2"/>
        </w:rPr>
        <w:t xml:space="preserve"> </w:t>
      </w:r>
      <w:r>
        <w:t xml:space="preserve">up </w:t>
      </w:r>
      <w:r>
        <w:rPr>
          <w:spacing w:val="-1"/>
        </w:rPr>
        <w:t>to</w:t>
      </w:r>
      <w:r>
        <w:t xml:space="preserve"> </w:t>
      </w:r>
      <w:r>
        <w:rPr>
          <w:spacing w:val="-1"/>
        </w:rPr>
        <w:t>128</w:t>
      </w:r>
      <w:r>
        <w:t xml:space="preserve"> </w:t>
      </w:r>
      <w:r>
        <w:rPr>
          <w:spacing w:val="-1"/>
        </w:rPr>
        <w:t>characters</w:t>
      </w:r>
      <w:r>
        <w:rPr>
          <w:spacing w:val="-2"/>
        </w:rPr>
        <w:t xml:space="preserve"> </w:t>
      </w:r>
      <w:r>
        <w:rPr>
          <w:spacing w:val="-1"/>
        </w:rPr>
        <w:t>each</w:t>
      </w:r>
      <w:r>
        <w:rPr>
          <w:spacing w:val="83"/>
        </w:rPr>
        <w:t xml:space="preserve"> </w:t>
      </w:r>
      <w:r>
        <w:t xml:space="preserve">and </w:t>
      </w:r>
      <w:r>
        <w:rPr>
          <w:spacing w:val="-1"/>
        </w:rPr>
        <w:t xml:space="preserve">may </w:t>
      </w:r>
      <w:r>
        <w:t>consist</w:t>
      </w:r>
      <w:r>
        <w:rPr>
          <w:spacing w:val="-1"/>
        </w:rPr>
        <w:t xml:space="preserve"> </w:t>
      </w:r>
      <w:r>
        <w:t>of</w:t>
      </w:r>
      <w:r>
        <w:rPr>
          <w:spacing w:val="-1"/>
        </w:rPr>
        <w:t xml:space="preserve"> </w:t>
      </w:r>
      <w:r>
        <w:t>any</w:t>
      </w:r>
      <w:r>
        <w:rPr>
          <w:spacing w:val="-2"/>
        </w:rPr>
        <w:t xml:space="preserve"> </w:t>
      </w:r>
      <w:r>
        <w:rPr>
          <w:spacing w:val="-1"/>
        </w:rPr>
        <w:t xml:space="preserve">upper </w:t>
      </w:r>
      <w:r>
        <w:t xml:space="preserve">or </w:t>
      </w:r>
      <w:r>
        <w:rPr>
          <w:spacing w:val="-1"/>
        </w:rPr>
        <w:t>lower</w:t>
      </w:r>
      <w:r>
        <w:t xml:space="preserve"> case </w:t>
      </w:r>
      <w:r>
        <w:rPr>
          <w:spacing w:val="-1"/>
        </w:rPr>
        <w:t>letters,</w:t>
      </w:r>
      <w:r>
        <w:t xml:space="preserve"> </w:t>
      </w:r>
      <w:r>
        <w:rPr>
          <w:spacing w:val="-1"/>
        </w:rPr>
        <w:t>numbers,</w:t>
      </w:r>
      <w:r>
        <w:t xml:space="preserve"> </w:t>
      </w:r>
      <w:r>
        <w:rPr>
          <w:spacing w:val="-1"/>
        </w:rPr>
        <w:t>spaces, periods,</w:t>
      </w:r>
      <w:r>
        <w:t xml:space="preserve"> </w:t>
      </w:r>
      <w:r>
        <w:rPr>
          <w:spacing w:val="-1"/>
        </w:rPr>
        <w:t>underscore</w:t>
      </w:r>
      <w:r>
        <w:rPr>
          <w:spacing w:val="71"/>
        </w:rPr>
        <w:t xml:space="preserve"> </w:t>
      </w:r>
      <w:r>
        <w:rPr>
          <w:spacing w:val="-1"/>
        </w:rPr>
        <w:t>characters</w:t>
      </w:r>
      <w:r>
        <w:t xml:space="preserve"> </w:t>
      </w:r>
      <w:r>
        <w:rPr>
          <w:spacing w:val="-1"/>
        </w:rPr>
        <w:t>and hyphens;</w:t>
      </w:r>
      <w:r>
        <w:t xml:space="preserve"> </w:t>
      </w:r>
      <w:r>
        <w:rPr>
          <w:spacing w:val="-1"/>
        </w:rPr>
        <w:t>but</w:t>
      </w:r>
      <w:r>
        <w:t xml:space="preserve"> </w:t>
      </w:r>
      <w:r>
        <w:rPr>
          <w:spacing w:val="-1"/>
        </w:rPr>
        <w:t>the</w:t>
      </w:r>
      <w:r>
        <w:t xml:space="preserve"> first </w:t>
      </w:r>
      <w:r>
        <w:rPr>
          <w:spacing w:val="-1"/>
        </w:rPr>
        <w:t>character</w:t>
      </w:r>
      <w:r>
        <w:t xml:space="preserve"> </w:t>
      </w:r>
      <w:r>
        <w:rPr>
          <w:spacing w:val="-1"/>
        </w:rPr>
        <w:t>must</w:t>
      </w:r>
      <w:r>
        <w:t xml:space="preserve"> </w:t>
      </w:r>
      <w:r>
        <w:rPr>
          <w:spacing w:val="-1"/>
        </w:rPr>
        <w:t>always</w:t>
      </w:r>
      <w:r>
        <w:t xml:space="preserve"> be a</w:t>
      </w:r>
      <w:r>
        <w:rPr>
          <w:spacing w:val="-2"/>
        </w:rPr>
        <w:t xml:space="preserve"> </w:t>
      </w:r>
      <w:r>
        <w:rPr>
          <w:spacing w:val="-1"/>
        </w:rPr>
        <w:t>letter.</w:t>
      </w:r>
    </w:p>
    <w:p w14:paraId="03630862" w14:textId="77777777" w:rsidR="008D05C1" w:rsidRDefault="008D05C1">
      <w:pPr>
        <w:sectPr w:rsidR="008D05C1">
          <w:pgSz w:w="12240" w:h="15840"/>
          <w:pgMar w:top="920" w:right="1640" w:bottom="3860" w:left="1720" w:header="735" w:footer="3680" w:gutter="0"/>
          <w:cols w:space="720"/>
        </w:sectPr>
      </w:pPr>
    </w:p>
    <w:p w14:paraId="0945386C" w14:textId="77777777" w:rsidR="008D05C1" w:rsidRDefault="008D05C1">
      <w:pPr>
        <w:spacing w:line="200" w:lineRule="exact"/>
        <w:rPr>
          <w:sz w:val="20"/>
          <w:szCs w:val="20"/>
        </w:rPr>
      </w:pPr>
    </w:p>
    <w:p w14:paraId="3F925024" w14:textId="77777777" w:rsidR="008D05C1" w:rsidRDefault="008D05C1">
      <w:pPr>
        <w:spacing w:before="9" w:line="220" w:lineRule="exact"/>
      </w:pPr>
    </w:p>
    <w:p w14:paraId="6B1944CD" w14:textId="77777777" w:rsidR="008D05C1" w:rsidRDefault="00D13026">
      <w:pPr>
        <w:pStyle w:val="Heading6"/>
        <w:spacing w:before="74"/>
        <w:rPr>
          <w:rFonts w:ascii="Arial" w:eastAsia="Arial" w:hAnsi="Arial" w:cs="Arial"/>
          <w:b w:val="0"/>
          <w:bCs w:val="0"/>
        </w:rPr>
      </w:pPr>
      <w:bookmarkStart w:id="387" w:name="_TOC_250015"/>
      <w:r>
        <w:rPr>
          <w:rFonts w:ascii="Arial"/>
        </w:rPr>
        <w:t>Friends</w:t>
      </w:r>
      <w:bookmarkEnd w:id="387"/>
    </w:p>
    <w:p w14:paraId="43715081" w14:textId="77777777" w:rsidR="008D05C1" w:rsidRDefault="00D13026">
      <w:pPr>
        <w:pStyle w:val="BodyText"/>
        <w:spacing w:before="59"/>
        <w:ind w:right="1260"/>
      </w:pPr>
      <w:r>
        <w:t xml:space="preserve">The </w:t>
      </w:r>
      <w:r>
        <w:rPr>
          <w:spacing w:val="-1"/>
        </w:rPr>
        <w:t>Friends</w:t>
      </w:r>
      <w:r>
        <w:t xml:space="preserve"> </w:t>
      </w:r>
      <w:r>
        <w:rPr>
          <w:spacing w:val="-1"/>
        </w:rPr>
        <w:t>field</w:t>
      </w:r>
      <w:r>
        <w:t xml:space="preserve"> </w:t>
      </w:r>
      <w:r>
        <w:rPr>
          <w:spacing w:val="-1"/>
        </w:rPr>
        <w:t>displays</w:t>
      </w:r>
      <w:r>
        <w:t xml:space="preserve"> a </w:t>
      </w:r>
      <w:r>
        <w:rPr>
          <w:spacing w:val="-1"/>
        </w:rPr>
        <w:t>list</w:t>
      </w:r>
      <w:r>
        <w:t xml:space="preserve"> of both</w:t>
      </w:r>
      <w:r>
        <w:rPr>
          <w:spacing w:val="-2"/>
        </w:rPr>
        <w:t xml:space="preserve"> </w:t>
      </w:r>
      <w:r>
        <w:rPr>
          <w:spacing w:val="-1"/>
        </w:rPr>
        <w:t>friend</w:t>
      </w:r>
      <w:r>
        <w:t xml:space="preserve"> </w:t>
      </w:r>
      <w:r>
        <w:rPr>
          <w:spacing w:val="-1"/>
        </w:rPr>
        <w:t>classes and</w:t>
      </w:r>
      <w:r>
        <w:t xml:space="preserve"> </w:t>
      </w:r>
      <w:r>
        <w:rPr>
          <w:spacing w:val="-1"/>
        </w:rPr>
        <w:t>methods</w:t>
      </w:r>
      <w:r>
        <w:t xml:space="preserve"> </w:t>
      </w:r>
      <w:r>
        <w:rPr>
          <w:spacing w:val="-1"/>
        </w:rPr>
        <w:t>(or</w:t>
      </w:r>
      <w:r>
        <w:t xml:space="preserve"> </w:t>
      </w:r>
      <w:r>
        <w:rPr>
          <w:spacing w:val="-1"/>
        </w:rPr>
        <w:t xml:space="preserve">functions). </w:t>
      </w:r>
      <w:r>
        <w:t xml:space="preserve">A </w:t>
      </w:r>
      <w:r>
        <w:rPr>
          <w:spacing w:val="-1"/>
        </w:rPr>
        <w:t>friend</w:t>
      </w:r>
      <w:r>
        <w:t xml:space="preserve"> is</w:t>
      </w:r>
      <w:r>
        <w:rPr>
          <w:spacing w:val="101"/>
        </w:rPr>
        <w:t xml:space="preserve"> </w:t>
      </w:r>
      <w:r>
        <w:rPr>
          <w:spacing w:val="-1"/>
        </w:rPr>
        <w:t>allowed</w:t>
      </w:r>
      <w:r>
        <w:t xml:space="preserve"> access</w:t>
      </w:r>
      <w:r>
        <w:rPr>
          <w:spacing w:val="-2"/>
        </w:rPr>
        <w:t xml:space="preserve"> </w:t>
      </w:r>
      <w:r>
        <w:t>to the</w:t>
      </w:r>
      <w:r>
        <w:rPr>
          <w:spacing w:val="-2"/>
        </w:rPr>
        <w:t xml:space="preserve"> </w:t>
      </w:r>
      <w:r>
        <w:t>private</w:t>
      </w:r>
      <w:r>
        <w:rPr>
          <w:spacing w:val="-2"/>
        </w:rPr>
        <w:t xml:space="preserve"> </w:t>
      </w:r>
      <w:r>
        <w:t xml:space="preserve">data </w:t>
      </w:r>
      <w:r>
        <w:rPr>
          <w:spacing w:val="-1"/>
        </w:rPr>
        <w:t>members</w:t>
      </w:r>
      <w:r>
        <w:t xml:space="preserve"> of</w:t>
      </w:r>
      <w:r>
        <w:rPr>
          <w:spacing w:val="-1"/>
        </w:rPr>
        <w:t xml:space="preserve"> </w:t>
      </w:r>
      <w:r>
        <w:t>a class.</w:t>
      </w:r>
      <w:r>
        <w:rPr>
          <w:spacing w:val="-2"/>
        </w:rPr>
        <w:t xml:space="preserve"> </w:t>
      </w:r>
      <w:r>
        <w:t xml:space="preserve">To </w:t>
      </w:r>
      <w:r>
        <w:rPr>
          <w:spacing w:val="-1"/>
        </w:rPr>
        <w:t>add</w:t>
      </w:r>
      <w:r>
        <w:t xml:space="preserve"> </w:t>
      </w:r>
      <w:r>
        <w:rPr>
          <w:spacing w:val="-1"/>
        </w:rPr>
        <w:t>friends, click</w:t>
      </w:r>
      <w:r>
        <w:t xml:space="preserve"> on </w:t>
      </w:r>
      <w:r>
        <w:rPr>
          <w:spacing w:val="-1"/>
        </w:rPr>
        <w:t>the</w:t>
      </w:r>
      <w:r>
        <w:t xml:space="preserve"> </w:t>
      </w:r>
      <w:r>
        <w:rPr>
          <w:spacing w:val="-1"/>
        </w:rPr>
        <w:t>Friends</w:t>
      </w:r>
      <w:r>
        <w:rPr>
          <w:spacing w:val="53"/>
        </w:rPr>
        <w:t xml:space="preserve"> </w:t>
      </w:r>
      <w:r>
        <w:rPr>
          <w:spacing w:val="-1"/>
        </w:rPr>
        <w:t>field</w:t>
      </w:r>
      <w:r>
        <w:t xml:space="preserve"> </w:t>
      </w:r>
      <w:r>
        <w:rPr>
          <w:spacing w:val="-1"/>
        </w:rPr>
        <w:t>and</w:t>
      </w:r>
      <w:r>
        <w:t xml:space="preserve"> </w:t>
      </w:r>
      <w:r>
        <w:rPr>
          <w:spacing w:val="-1"/>
        </w:rPr>
        <w:t>click</w:t>
      </w:r>
      <w:r>
        <w:t xml:space="preserve"> </w:t>
      </w:r>
      <w:r>
        <w:rPr>
          <w:spacing w:val="-1"/>
        </w:rPr>
        <w:t>the</w:t>
      </w:r>
      <w:r>
        <w:t xml:space="preserve"> </w:t>
      </w:r>
      <w:r>
        <w:rPr>
          <w:spacing w:val="-1"/>
        </w:rPr>
        <w:t>Search</w:t>
      </w:r>
      <w:r>
        <w:t xml:space="preserve"> </w:t>
      </w:r>
      <w:r>
        <w:rPr>
          <w:spacing w:val="-1"/>
        </w:rPr>
        <w:t>button,</w:t>
      </w:r>
      <w:r>
        <w:t xml:space="preserve"> </w:t>
      </w:r>
      <w:r>
        <w:rPr>
          <w:spacing w:val="-1"/>
        </w:rPr>
        <w:t>select</w:t>
      </w:r>
      <w:r>
        <w:rPr>
          <w:spacing w:val="-2"/>
        </w:rPr>
        <w:t xml:space="preserve"> </w:t>
      </w:r>
      <w:r>
        <w:t xml:space="preserve">Add </w:t>
      </w:r>
      <w:r>
        <w:rPr>
          <w:spacing w:val="-1"/>
        </w:rPr>
        <w:t>from</w:t>
      </w:r>
      <w:r>
        <w:rPr>
          <w:spacing w:val="-2"/>
        </w:rPr>
        <w:t xml:space="preserve"> </w:t>
      </w:r>
      <w:r>
        <w:t xml:space="preserve">the </w:t>
      </w:r>
      <w:r>
        <w:rPr>
          <w:spacing w:val="-1"/>
        </w:rPr>
        <w:t>Repository</w:t>
      </w:r>
      <w:r>
        <w:t xml:space="preserve"> </w:t>
      </w:r>
      <w:r>
        <w:rPr>
          <w:spacing w:val="-1"/>
        </w:rPr>
        <w:t>Object</w:t>
      </w:r>
      <w:r>
        <w:rPr>
          <w:spacing w:val="-2"/>
        </w:rPr>
        <w:t xml:space="preserve"> </w:t>
      </w:r>
      <w:r>
        <w:rPr>
          <w:spacing w:val="-1"/>
        </w:rPr>
        <w:t>menu,</w:t>
      </w:r>
      <w:r>
        <w:t xml:space="preserve"> </w:t>
      </w:r>
      <w:r>
        <w:rPr>
          <w:spacing w:val="-1"/>
        </w:rPr>
        <w:t>or</w:t>
      </w:r>
      <w:r>
        <w:t xml:space="preserve"> double-</w:t>
      </w:r>
      <w:r>
        <w:rPr>
          <w:spacing w:val="91"/>
        </w:rPr>
        <w:t xml:space="preserve"> </w:t>
      </w:r>
      <w:r>
        <w:rPr>
          <w:spacing w:val="-1"/>
        </w:rPr>
        <w:t>click</w:t>
      </w:r>
      <w:r>
        <w:t xml:space="preserve"> on </w:t>
      </w:r>
      <w:r>
        <w:rPr>
          <w:spacing w:val="-1"/>
        </w:rPr>
        <w:t>the</w:t>
      </w:r>
      <w:r>
        <w:t xml:space="preserve"> </w:t>
      </w:r>
      <w:r>
        <w:rPr>
          <w:spacing w:val="-1"/>
        </w:rPr>
        <w:t>Friends</w:t>
      </w:r>
      <w:r>
        <w:t xml:space="preserve"> </w:t>
      </w:r>
      <w:r>
        <w:rPr>
          <w:spacing w:val="-1"/>
        </w:rPr>
        <w:t>field</w:t>
      </w:r>
      <w:r>
        <w:t xml:space="preserve"> </w:t>
      </w:r>
      <w:r>
        <w:rPr>
          <w:spacing w:val="-1"/>
        </w:rPr>
        <w:t>while</w:t>
      </w:r>
      <w:r>
        <w:t xml:space="preserve"> </w:t>
      </w:r>
      <w:r>
        <w:rPr>
          <w:spacing w:val="-1"/>
        </w:rPr>
        <w:t>pressing</w:t>
      </w:r>
      <w:r>
        <w:t xml:space="preserve"> </w:t>
      </w:r>
      <w:r>
        <w:rPr>
          <w:spacing w:val="-1"/>
        </w:rPr>
        <w:t>CTRL</w:t>
      </w:r>
      <w:r>
        <w:t xml:space="preserve"> key. A </w:t>
      </w:r>
      <w:r>
        <w:rPr>
          <w:spacing w:val="-1"/>
        </w:rPr>
        <w:t>list</w:t>
      </w:r>
      <w:r>
        <w:rPr>
          <w:spacing w:val="-2"/>
        </w:rPr>
        <w:t xml:space="preserve"> </w:t>
      </w:r>
      <w:r>
        <w:t xml:space="preserve">of </w:t>
      </w:r>
      <w:r>
        <w:rPr>
          <w:spacing w:val="-1"/>
        </w:rPr>
        <w:t>classes</w:t>
      </w:r>
      <w:r>
        <w:t xml:space="preserve"> </w:t>
      </w:r>
      <w:r>
        <w:rPr>
          <w:spacing w:val="-1"/>
        </w:rPr>
        <w:t>and member</w:t>
      </w:r>
      <w:r>
        <w:t xml:space="preserve"> </w:t>
      </w:r>
      <w:r>
        <w:rPr>
          <w:spacing w:val="-1"/>
        </w:rPr>
        <w:t>functions</w:t>
      </w:r>
      <w:r>
        <w:rPr>
          <w:spacing w:val="-2"/>
        </w:rPr>
        <w:t xml:space="preserve"> </w:t>
      </w:r>
      <w:r>
        <w:t>is</w:t>
      </w:r>
      <w:r>
        <w:rPr>
          <w:spacing w:val="91"/>
        </w:rPr>
        <w:t xml:space="preserve"> </w:t>
      </w:r>
      <w:r>
        <w:rPr>
          <w:spacing w:val="-1"/>
        </w:rPr>
        <w:t>displayed</w:t>
      </w:r>
      <w:r>
        <w:t xml:space="preserve"> </w:t>
      </w:r>
      <w:r>
        <w:rPr>
          <w:spacing w:val="-1"/>
        </w:rPr>
        <w:t>in</w:t>
      </w:r>
      <w:r>
        <w:t xml:space="preserve"> </w:t>
      </w:r>
      <w:r>
        <w:rPr>
          <w:spacing w:val="-1"/>
        </w:rPr>
        <w:t>the Search</w:t>
      </w:r>
      <w:r>
        <w:t xml:space="preserve"> </w:t>
      </w:r>
      <w:r>
        <w:rPr>
          <w:spacing w:val="-1"/>
        </w:rPr>
        <w:t>list</w:t>
      </w:r>
      <w:r>
        <w:rPr>
          <w:spacing w:val="-2"/>
        </w:rPr>
        <w:t xml:space="preserve"> </w:t>
      </w:r>
      <w:r>
        <w:t xml:space="preserve">box. </w:t>
      </w:r>
      <w:r>
        <w:rPr>
          <w:spacing w:val="-1"/>
        </w:rPr>
        <w:t>Locate</w:t>
      </w:r>
      <w:r>
        <w:t xml:space="preserve"> </w:t>
      </w:r>
      <w:r>
        <w:rPr>
          <w:spacing w:val="-1"/>
        </w:rPr>
        <w:t>each</w:t>
      </w:r>
      <w:r>
        <w:t xml:space="preserve"> </w:t>
      </w:r>
      <w:r>
        <w:rPr>
          <w:spacing w:val="-1"/>
        </w:rPr>
        <w:t>repository item</w:t>
      </w:r>
      <w:r>
        <w:rPr>
          <w:spacing w:val="-2"/>
        </w:rPr>
        <w:t xml:space="preserve"> </w:t>
      </w:r>
      <w:r>
        <w:t xml:space="preserve">you </w:t>
      </w:r>
      <w:r>
        <w:rPr>
          <w:spacing w:val="-1"/>
        </w:rPr>
        <w:t>want</w:t>
      </w:r>
      <w:r>
        <w:t xml:space="preserve"> to</w:t>
      </w:r>
      <w:r>
        <w:rPr>
          <w:spacing w:val="-1"/>
        </w:rPr>
        <w:t xml:space="preserve"> place</w:t>
      </w:r>
      <w:r>
        <w:t xml:space="preserve"> </w:t>
      </w:r>
      <w:r>
        <w:rPr>
          <w:spacing w:val="-1"/>
        </w:rPr>
        <w:t>in</w:t>
      </w:r>
      <w:r>
        <w:t xml:space="preserve"> </w:t>
      </w:r>
      <w:r>
        <w:rPr>
          <w:spacing w:val="-1"/>
        </w:rPr>
        <w:t>the</w:t>
      </w:r>
      <w:r>
        <w:t xml:space="preserve"> </w:t>
      </w:r>
      <w:r>
        <w:rPr>
          <w:spacing w:val="-1"/>
        </w:rPr>
        <w:t>Friends</w:t>
      </w:r>
      <w:r>
        <w:rPr>
          <w:spacing w:val="101"/>
        </w:rPr>
        <w:t xml:space="preserve"> </w:t>
      </w:r>
      <w:r>
        <w:rPr>
          <w:spacing w:val="-1"/>
        </w:rPr>
        <w:t>field</w:t>
      </w:r>
      <w:r>
        <w:t xml:space="preserve"> </w:t>
      </w:r>
      <w:r>
        <w:rPr>
          <w:spacing w:val="-1"/>
        </w:rPr>
        <w:t>and</w:t>
      </w:r>
      <w:r>
        <w:t xml:space="preserve"> </w:t>
      </w:r>
      <w:r>
        <w:rPr>
          <w:spacing w:val="-1"/>
        </w:rPr>
        <w:t>click</w:t>
      </w:r>
      <w:r>
        <w:t xml:space="preserve"> </w:t>
      </w:r>
      <w:r>
        <w:rPr>
          <w:spacing w:val="-1"/>
        </w:rPr>
        <w:t>the</w:t>
      </w:r>
      <w:r>
        <w:t xml:space="preserve"> </w:t>
      </w:r>
      <w:r>
        <w:rPr>
          <w:spacing w:val="-1"/>
        </w:rPr>
        <w:t>Search</w:t>
      </w:r>
      <w:r>
        <w:t xml:space="preserve"> </w:t>
      </w:r>
      <w:r>
        <w:rPr>
          <w:spacing w:val="-1"/>
        </w:rPr>
        <w:t>button;</w:t>
      </w:r>
      <w:r>
        <w:t xml:space="preserve"> </w:t>
      </w:r>
      <w:r>
        <w:rPr>
          <w:spacing w:val="-1"/>
        </w:rPr>
        <w:t>the</w:t>
      </w:r>
      <w:r>
        <w:t xml:space="preserve"> </w:t>
      </w:r>
      <w:r>
        <w:rPr>
          <w:spacing w:val="-1"/>
        </w:rPr>
        <w:t>item</w:t>
      </w:r>
      <w:r>
        <w:rPr>
          <w:spacing w:val="-3"/>
        </w:rPr>
        <w:t xml:space="preserve"> </w:t>
      </w:r>
      <w:r>
        <w:t>is</w:t>
      </w:r>
      <w:r>
        <w:rPr>
          <w:spacing w:val="1"/>
        </w:rPr>
        <w:t xml:space="preserve"> </w:t>
      </w:r>
      <w:r>
        <w:rPr>
          <w:spacing w:val="-1"/>
        </w:rPr>
        <w:t>added</w:t>
      </w:r>
      <w:r>
        <w:t xml:space="preserve"> </w:t>
      </w:r>
      <w:r>
        <w:rPr>
          <w:spacing w:val="-1"/>
        </w:rPr>
        <w:t>to</w:t>
      </w:r>
      <w:r>
        <w:t xml:space="preserve"> the</w:t>
      </w:r>
      <w:r>
        <w:rPr>
          <w:spacing w:val="-2"/>
        </w:rPr>
        <w:t xml:space="preserve"> </w:t>
      </w:r>
      <w:r>
        <w:rPr>
          <w:spacing w:val="-1"/>
        </w:rPr>
        <w:t>Select list</w:t>
      </w:r>
      <w:r>
        <w:t xml:space="preserve"> box</w:t>
      </w:r>
      <w:r>
        <w:rPr>
          <w:spacing w:val="1"/>
        </w:rPr>
        <w:t xml:space="preserve"> </w:t>
      </w:r>
      <w:r>
        <w:t>at</w:t>
      </w:r>
      <w:r>
        <w:rPr>
          <w:spacing w:val="-2"/>
        </w:rPr>
        <w:t xml:space="preserve"> </w:t>
      </w:r>
      <w:r>
        <w:t xml:space="preserve">the </w:t>
      </w:r>
      <w:r>
        <w:rPr>
          <w:spacing w:val="-1"/>
        </w:rPr>
        <w:t>bottom.</w:t>
      </w:r>
      <w:r>
        <w:t xml:space="preserve"> When</w:t>
      </w:r>
      <w:r>
        <w:rPr>
          <w:spacing w:val="79"/>
        </w:rPr>
        <w:t xml:space="preserve"> </w:t>
      </w:r>
      <w:r>
        <w:t xml:space="preserve">you </w:t>
      </w:r>
      <w:r>
        <w:rPr>
          <w:spacing w:val="-1"/>
        </w:rPr>
        <w:t>have</w:t>
      </w:r>
      <w:r>
        <w:t xml:space="preserve"> </w:t>
      </w:r>
      <w:r>
        <w:rPr>
          <w:spacing w:val="-1"/>
        </w:rPr>
        <w:t>found</w:t>
      </w:r>
      <w:r>
        <w:t xml:space="preserve"> </w:t>
      </w:r>
      <w:r>
        <w:rPr>
          <w:spacing w:val="-1"/>
        </w:rPr>
        <w:t>all</w:t>
      </w:r>
      <w:r>
        <w:t xml:space="preserve"> </w:t>
      </w:r>
      <w:r>
        <w:rPr>
          <w:spacing w:val="-1"/>
        </w:rPr>
        <w:t>of</w:t>
      </w:r>
      <w:r>
        <w:t xml:space="preserve"> </w:t>
      </w:r>
      <w:r>
        <w:rPr>
          <w:spacing w:val="-1"/>
        </w:rPr>
        <w:t>the</w:t>
      </w:r>
      <w:r>
        <w:t xml:space="preserve"> </w:t>
      </w:r>
      <w:r>
        <w:rPr>
          <w:spacing w:val="-1"/>
        </w:rPr>
        <w:t>entries</w:t>
      </w:r>
      <w:r>
        <w:t xml:space="preserve"> you </w:t>
      </w:r>
      <w:r>
        <w:rPr>
          <w:spacing w:val="-1"/>
        </w:rPr>
        <w:t>want,</w:t>
      </w:r>
      <w:r>
        <w:t xml:space="preserve"> </w:t>
      </w:r>
      <w:r>
        <w:rPr>
          <w:spacing w:val="-1"/>
        </w:rPr>
        <w:t>click</w:t>
      </w:r>
      <w:r>
        <w:t xml:space="preserve"> the </w:t>
      </w:r>
      <w:r>
        <w:rPr>
          <w:spacing w:val="-1"/>
        </w:rPr>
        <w:t>Select</w:t>
      </w:r>
      <w:r>
        <w:rPr>
          <w:spacing w:val="-2"/>
        </w:rPr>
        <w:t xml:space="preserve"> </w:t>
      </w:r>
      <w:r>
        <w:t>button</w:t>
      </w:r>
      <w:r>
        <w:rPr>
          <w:spacing w:val="2"/>
        </w:rPr>
        <w:t xml:space="preserve"> </w:t>
      </w:r>
      <w:r>
        <w:rPr>
          <w:spacing w:val="-1"/>
        </w:rPr>
        <w:t>and</w:t>
      </w:r>
      <w:r>
        <w:t xml:space="preserve"> </w:t>
      </w:r>
      <w:r>
        <w:rPr>
          <w:spacing w:val="-1"/>
        </w:rPr>
        <w:t>they</w:t>
      </w:r>
      <w:r>
        <w:t xml:space="preserve"> are </w:t>
      </w:r>
      <w:r>
        <w:rPr>
          <w:spacing w:val="-1"/>
        </w:rPr>
        <w:t>entered</w:t>
      </w:r>
      <w:r>
        <w:t xml:space="preserve"> </w:t>
      </w:r>
      <w:r>
        <w:rPr>
          <w:spacing w:val="-1"/>
        </w:rPr>
        <w:t>into</w:t>
      </w:r>
      <w:r>
        <w:rPr>
          <w:spacing w:val="63"/>
        </w:rPr>
        <w:t xml:space="preserve"> </w:t>
      </w:r>
      <w:r>
        <w:t xml:space="preserve">the </w:t>
      </w:r>
      <w:r>
        <w:rPr>
          <w:spacing w:val="-1"/>
        </w:rPr>
        <w:t xml:space="preserve">Friends </w:t>
      </w:r>
      <w:r>
        <w:t>field.</w:t>
      </w:r>
    </w:p>
    <w:p w14:paraId="6D2A2B38" w14:textId="77777777" w:rsidR="008D05C1" w:rsidRDefault="008D05C1">
      <w:pPr>
        <w:spacing w:before="11" w:line="220" w:lineRule="exact"/>
      </w:pPr>
    </w:p>
    <w:p w14:paraId="05C8F2B1" w14:textId="77777777" w:rsidR="008D05C1" w:rsidRDefault="00D13026">
      <w:pPr>
        <w:pStyle w:val="BodyText"/>
        <w:ind w:right="1260"/>
      </w:pPr>
      <w:r>
        <w:t xml:space="preserve">To </w:t>
      </w:r>
      <w:r>
        <w:rPr>
          <w:spacing w:val="-1"/>
        </w:rPr>
        <w:t>remove</w:t>
      </w:r>
      <w:r>
        <w:t xml:space="preserve"> a</w:t>
      </w:r>
      <w:r>
        <w:rPr>
          <w:spacing w:val="-1"/>
        </w:rPr>
        <w:t xml:space="preserve"> </w:t>
      </w:r>
      <w:r>
        <w:t>friend,</w:t>
      </w:r>
      <w:r>
        <w:rPr>
          <w:spacing w:val="-1"/>
        </w:rPr>
        <w:t xml:space="preserve"> highlight</w:t>
      </w:r>
      <w:r>
        <w:rPr>
          <w:spacing w:val="-2"/>
        </w:rPr>
        <w:t xml:space="preserve"> </w:t>
      </w:r>
      <w:r>
        <w:t xml:space="preserve">the </w:t>
      </w:r>
      <w:r>
        <w:rPr>
          <w:spacing w:val="-1"/>
        </w:rPr>
        <w:t>desired item</w:t>
      </w:r>
      <w:r>
        <w:rPr>
          <w:spacing w:val="-3"/>
        </w:rPr>
        <w:t xml:space="preserve"> </w:t>
      </w:r>
      <w:r>
        <w:t xml:space="preserve">and press </w:t>
      </w:r>
      <w:r>
        <w:rPr>
          <w:spacing w:val="-1"/>
        </w:rPr>
        <w:t>the DELETE key</w:t>
      </w:r>
      <w:r>
        <w:t xml:space="preserve"> or </w:t>
      </w:r>
      <w:r>
        <w:rPr>
          <w:spacing w:val="-1"/>
        </w:rPr>
        <w:t xml:space="preserve">select </w:t>
      </w:r>
      <w:r>
        <w:t>Cut</w:t>
      </w:r>
      <w:r>
        <w:rPr>
          <w:spacing w:val="-1"/>
        </w:rPr>
        <w:t xml:space="preserve"> </w:t>
      </w:r>
      <w:r>
        <w:t>or</w:t>
      </w:r>
      <w:r>
        <w:rPr>
          <w:spacing w:val="61"/>
        </w:rPr>
        <w:t xml:space="preserve"> </w:t>
      </w:r>
      <w:r>
        <w:rPr>
          <w:spacing w:val="-1"/>
        </w:rPr>
        <w:t>Delete</w:t>
      </w:r>
      <w:r>
        <w:t xml:space="preserve"> from</w:t>
      </w:r>
      <w:r>
        <w:rPr>
          <w:spacing w:val="-2"/>
        </w:rPr>
        <w:t xml:space="preserve"> </w:t>
      </w:r>
      <w:r>
        <w:t xml:space="preserve">the </w:t>
      </w:r>
      <w:r>
        <w:rPr>
          <w:spacing w:val="-1"/>
        </w:rPr>
        <w:t>Repository</w:t>
      </w:r>
      <w:r>
        <w:rPr>
          <w:spacing w:val="-2"/>
        </w:rPr>
        <w:t xml:space="preserve"> </w:t>
      </w:r>
      <w:r>
        <w:t>Object</w:t>
      </w:r>
      <w:r>
        <w:rPr>
          <w:spacing w:val="-1"/>
        </w:rPr>
        <w:t xml:space="preserve"> menu.</w:t>
      </w:r>
    </w:p>
    <w:p w14:paraId="091320C8" w14:textId="77777777" w:rsidR="008D05C1" w:rsidRDefault="008D05C1">
      <w:pPr>
        <w:spacing w:before="2" w:line="240" w:lineRule="exact"/>
        <w:rPr>
          <w:szCs w:val="24"/>
        </w:rPr>
      </w:pPr>
    </w:p>
    <w:p w14:paraId="3DDD6023" w14:textId="77777777" w:rsidR="008D05C1" w:rsidRDefault="00D13026">
      <w:pPr>
        <w:pStyle w:val="Heading5"/>
        <w:ind w:left="160"/>
        <w:rPr>
          <w:b w:val="0"/>
          <w:bCs w:val="0"/>
        </w:rPr>
      </w:pPr>
      <w:bookmarkStart w:id="388" w:name="_TOC_250014"/>
      <w:r>
        <w:rPr>
          <w:spacing w:val="-1"/>
        </w:rPr>
        <w:t>Navigation</w:t>
      </w:r>
      <w:r>
        <w:t xml:space="preserve"> </w:t>
      </w:r>
      <w:r>
        <w:rPr>
          <w:spacing w:val="-1"/>
        </w:rPr>
        <w:t>Capabilities</w:t>
      </w:r>
      <w:bookmarkEnd w:id="388"/>
    </w:p>
    <w:p w14:paraId="70BE037E" w14:textId="77777777" w:rsidR="008D05C1" w:rsidRDefault="00D13026">
      <w:pPr>
        <w:pStyle w:val="BodyText"/>
        <w:spacing w:before="59"/>
      </w:pPr>
      <w:r>
        <w:t xml:space="preserve">In this </w:t>
      </w:r>
      <w:r>
        <w:rPr>
          <w:spacing w:val="-1"/>
        </w:rPr>
        <w:t>section,</w:t>
      </w:r>
      <w:r>
        <w:rPr>
          <w:spacing w:val="-2"/>
        </w:rPr>
        <w:t xml:space="preserve"> </w:t>
      </w:r>
      <w:r>
        <w:t>you</w:t>
      </w:r>
      <w:r>
        <w:rPr>
          <w:spacing w:val="1"/>
        </w:rPr>
        <w:t xml:space="preserve"> </w:t>
      </w:r>
      <w:r>
        <w:rPr>
          <w:spacing w:val="-1"/>
        </w:rPr>
        <w:t>change</w:t>
      </w:r>
      <w:r>
        <w:rPr>
          <w:spacing w:val="-2"/>
        </w:rPr>
        <w:t xml:space="preserve"> </w:t>
      </w:r>
      <w:r>
        <w:t>the</w:t>
      </w:r>
      <w:r>
        <w:rPr>
          <w:spacing w:val="-1"/>
        </w:rPr>
        <w:t xml:space="preserve"> displayed</w:t>
      </w:r>
      <w:r>
        <w:t xml:space="preserve"> </w:t>
      </w:r>
      <w:r>
        <w:rPr>
          <w:spacing w:val="-1"/>
        </w:rPr>
        <w:t>repository</w:t>
      </w:r>
      <w:r>
        <w:t xml:space="preserve"> </w:t>
      </w:r>
      <w:r>
        <w:rPr>
          <w:spacing w:val="-1"/>
        </w:rPr>
        <w:t>entry</w:t>
      </w:r>
      <w:r>
        <w:t xml:space="preserve"> </w:t>
      </w:r>
      <w:r>
        <w:rPr>
          <w:spacing w:val="-1"/>
        </w:rPr>
        <w:t>using</w:t>
      </w:r>
      <w:r>
        <w:t xml:space="preserve"> </w:t>
      </w:r>
      <w:r>
        <w:rPr>
          <w:spacing w:val="-1"/>
        </w:rPr>
        <w:t>Next,</w:t>
      </w:r>
      <w:r>
        <w:t xml:space="preserve"> </w:t>
      </w:r>
      <w:r>
        <w:rPr>
          <w:spacing w:val="-1"/>
        </w:rPr>
        <w:t xml:space="preserve">Prior, </w:t>
      </w:r>
      <w:r>
        <w:t xml:space="preserve">and </w:t>
      </w:r>
      <w:r>
        <w:rPr>
          <w:spacing w:val="-1"/>
        </w:rPr>
        <w:t>Jump.</w:t>
      </w:r>
    </w:p>
    <w:p w14:paraId="4498DE60" w14:textId="77777777" w:rsidR="008D05C1" w:rsidRDefault="008D05C1">
      <w:pPr>
        <w:spacing w:before="12" w:line="220" w:lineRule="exact"/>
      </w:pPr>
    </w:p>
    <w:p w14:paraId="3797EE67" w14:textId="77777777" w:rsidR="008D05C1" w:rsidRDefault="00D13026">
      <w:pPr>
        <w:pStyle w:val="Heading6"/>
        <w:spacing w:line="229" w:lineRule="exact"/>
        <w:ind w:left="0" w:right="999"/>
        <w:jc w:val="center"/>
        <w:rPr>
          <w:b w:val="0"/>
          <w:bCs w:val="0"/>
        </w:rPr>
      </w:pPr>
      <w:r>
        <w:t>Note</w:t>
      </w:r>
    </w:p>
    <w:p w14:paraId="5AA1C3FA" w14:textId="77777777" w:rsidR="008D05C1" w:rsidRDefault="00D13026">
      <w:pPr>
        <w:pStyle w:val="BodyText"/>
        <w:tabs>
          <w:tab w:val="left" w:pos="1240"/>
        </w:tabs>
        <w:ind w:left="1240" w:right="1243" w:hanging="360"/>
      </w:pPr>
      <w:r>
        <w:rPr>
          <w:rFonts w:ascii="Wingdings" w:eastAsia="Wingdings" w:hAnsi="Wingdings" w:cs="Wingdings"/>
        </w:rPr>
        <w:t></w:t>
      </w:r>
      <w:r>
        <w:rPr>
          <w:rFonts w:cs="Times New Roman"/>
        </w:rPr>
        <w:tab/>
      </w:r>
      <w:r>
        <w:t xml:space="preserve">The </w:t>
      </w:r>
      <w:r>
        <w:rPr>
          <w:spacing w:val="-1"/>
        </w:rPr>
        <w:t>repository</w:t>
      </w:r>
      <w:r>
        <w:rPr>
          <w:spacing w:val="-2"/>
        </w:rPr>
        <w:t xml:space="preserve"> </w:t>
      </w:r>
      <w:r>
        <w:t xml:space="preserve">saves </w:t>
      </w:r>
      <w:r>
        <w:rPr>
          <w:spacing w:val="-1"/>
        </w:rPr>
        <w:t>some</w:t>
      </w:r>
      <w:r>
        <w:t xml:space="preserve"> internal </w:t>
      </w:r>
      <w:r>
        <w:rPr>
          <w:spacing w:val="-1"/>
        </w:rPr>
        <w:t>settings for</w:t>
      </w:r>
      <w:r>
        <w:t xml:space="preserve"> the</w:t>
      </w:r>
      <w:r>
        <w:rPr>
          <w:spacing w:val="-1"/>
        </w:rPr>
        <w:t xml:space="preserve"> duration </w:t>
      </w:r>
      <w:r>
        <w:t>of a</w:t>
      </w:r>
      <w:r>
        <w:rPr>
          <w:spacing w:val="-1"/>
        </w:rPr>
        <w:t xml:space="preserve"> </w:t>
      </w:r>
      <w:r>
        <w:t xml:space="preserve">Visible </w:t>
      </w:r>
      <w:r>
        <w:rPr>
          <w:spacing w:val="-1"/>
        </w:rPr>
        <w:t>Analyst</w:t>
      </w:r>
      <w:r>
        <w:rPr>
          <w:spacing w:val="51"/>
        </w:rPr>
        <w:t xml:space="preserve"> </w:t>
      </w:r>
      <w:r>
        <w:t>session.</w:t>
      </w:r>
      <w:r>
        <w:rPr>
          <w:spacing w:val="-2"/>
        </w:rPr>
        <w:t xml:space="preserve"> </w:t>
      </w:r>
      <w:r>
        <w:t xml:space="preserve">If </w:t>
      </w:r>
      <w:r>
        <w:rPr>
          <w:spacing w:val="-1"/>
        </w:rPr>
        <w:t>these</w:t>
      </w:r>
      <w:r>
        <w:t xml:space="preserve"> are set </w:t>
      </w:r>
      <w:r>
        <w:rPr>
          <w:spacing w:val="-1"/>
        </w:rPr>
        <w:t>incorrectly,</w:t>
      </w:r>
      <w:r>
        <w:t xml:space="preserve"> they</w:t>
      </w:r>
      <w:r>
        <w:rPr>
          <w:spacing w:val="-1"/>
        </w:rPr>
        <w:t xml:space="preserve"> may</w:t>
      </w:r>
      <w:r>
        <w:t xml:space="preserve"> </w:t>
      </w:r>
      <w:r>
        <w:rPr>
          <w:spacing w:val="-1"/>
        </w:rPr>
        <w:t xml:space="preserve">interfere </w:t>
      </w:r>
      <w:r>
        <w:t>with</w:t>
      </w:r>
      <w:r>
        <w:rPr>
          <w:spacing w:val="-1"/>
        </w:rPr>
        <w:t xml:space="preserve"> </w:t>
      </w:r>
      <w:r>
        <w:t xml:space="preserve">the </w:t>
      </w:r>
      <w:r>
        <w:rPr>
          <w:spacing w:val="-1"/>
        </w:rPr>
        <w:t>smooth flow</w:t>
      </w:r>
      <w:r>
        <w:t xml:space="preserve"> of</w:t>
      </w:r>
      <w:r>
        <w:rPr>
          <w:spacing w:val="49"/>
        </w:rPr>
        <w:t xml:space="preserve"> </w:t>
      </w:r>
      <w:r>
        <w:t xml:space="preserve">this </w:t>
      </w:r>
      <w:r>
        <w:rPr>
          <w:spacing w:val="-1"/>
        </w:rPr>
        <w:t>lesson. Therefore,</w:t>
      </w:r>
      <w:r>
        <w:t xml:space="preserve"> we </w:t>
      </w:r>
      <w:r>
        <w:rPr>
          <w:spacing w:val="-1"/>
        </w:rPr>
        <w:t>suggest</w:t>
      </w:r>
      <w:r>
        <w:t xml:space="preserve"> that if</w:t>
      </w:r>
      <w:r>
        <w:rPr>
          <w:spacing w:val="-2"/>
        </w:rPr>
        <w:t xml:space="preserve"> </w:t>
      </w:r>
      <w:r>
        <w:rPr>
          <w:spacing w:val="-1"/>
        </w:rPr>
        <w:t>you</w:t>
      </w:r>
      <w:r>
        <w:t xml:space="preserve"> </w:t>
      </w:r>
      <w:r>
        <w:rPr>
          <w:spacing w:val="-1"/>
        </w:rPr>
        <w:t>or</w:t>
      </w:r>
      <w:r>
        <w:t xml:space="preserve"> </w:t>
      </w:r>
      <w:r>
        <w:rPr>
          <w:spacing w:val="-1"/>
        </w:rPr>
        <w:t>another user</w:t>
      </w:r>
      <w:r>
        <w:t xml:space="preserve"> </w:t>
      </w:r>
      <w:r>
        <w:rPr>
          <w:spacing w:val="-1"/>
        </w:rPr>
        <w:t>worked</w:t>
      </w:r>
      <w:r>
        <w:t xml:space="preserve"> </w:t>
      </w:r>
      <w:r>
        <w:rPr>
          <w:spacing w:val="-1"/>
        </w:rPr>
        <w:t>in</w:t>
      </w:r>
      <w:r>
        <w:t xml:space="preserve"> the</w:t>
      </w:r>
      <w:r>
        <w:rPr>
          <w:spacing w:val="61"/>
        </w:rPr>
        <w:t xml:space="preserve"> </w:t>
      </w:r>
      <w:r>
        <w:rPr>
          <w:spacing w:val="-1"/>
        </w:rPr>
        <w:t>repository during</w:t>
      </w:r>
      <w:r>
        <w:t xml:space="preserve"> the </w:t>
      </w:r>
      <w:r>
        <w:rPr>
          <w:spacing w:val="-1"/>
        </w:rPr>
        <w:t xml:space="preserve">current </w:t>
      </w:r>
      <w:r>
        <w:t xml:space="preserve">session, </w:t>
      </w:r>
      <w:r>
        <w:rPr>
          <w:spacing w:val="-1"/>
        </w:rPr>
        <w:t>you</w:t>
      </w:r>
      <w:r>
        <w:t xml:space="preserve"> </w:t>
      </w:r>
      <w:r>
        <w:rPr>
          <w:spacing w:val="-1"/>
        </w:rPr>
        <w:t>should</w:t>
      </w:r>
      <w:r>
        <w:t xml:space="preserve"> </w:t>
      </w:r>
      <w:r>
        <w:rPr>
          <w:spacing w:val="-1"/>
        </w:rPr>
        <w:t>exit</w:t>
      </w:r>
      <w:r>
        <w:t xml:space="preserve"> </w:t>
      </w:r>
      <w:r>
        <w:rPr>
          <w:spacing w:val="-1"/>
        </w:rPr>
        <w:t>to</w:t>
      </w:r>
      <w:r>
        <w:t xml:space="preserve"> </w:t>
      </w:r>
      <w:r>
        <w:rPr>
          <w:spacing w:val="-1"/>
        </w:rPr>
        <w:t>Windows</w:t>
      </w:r>
      <w:r>
        <w:t xml:space="preserve"> </w:t>
      </w:r>
      <w:r>
        <w:rPr>
          <w:spacing w:val="-1"/>
        </w:rPr>
        <w:t>and</w:t>
      </w:r>
      <w:r>
        <w:t xml:space="preserve"> </w:t>
      </w:r>
      <w:r>
        <w:rPr>
          <w:spacing w:val="-1"/>
        </w:rPr>
        <w:t>restart</w:t>
      </w:r>
      <w:r>
        <w:rPr>
          <w:spacing w:val="73"/>
        </w:rPr>
        <w:t xml:space="preserve"> </w:t>
      </w:r>
      <w:r>
        <w:t>Visible</w:t>
      </w:r>
      <w:r>
        <w:rPr>
          <w:spacing w:val="-2"/>
        </w:rPr>
        <w:t xml:space="preserve"> </w:t>
      </w:r>
      <w:r>
        <w:rPr>
          <w:spacing w:val="-1"/>
        </w:rPr>
        <w:t>Analyst.</w:t>
      </w:r>
      <w:r>
        <w:t xml:space="preserve"> </w:t>
      </w:r>
      <w:r>
        <w:rPr>
          <w:spacing w:val="-1"/>
        </w:rPr>
        <w:t>In</w:t>
      </w:r>
      <w:r>
        <w:t xml:space="preserve"> this</w:t>
      </w:r>
      <w:r>
        <w:rPr>
          <w:spacing w:val="-2"/>
        </w:rPr>
        <w:t xml:space="preserve"> </w:t>
      </w:r>
      <w:r>
        <w:t>way,</w:t>
      </w:r>
      <w:r>
        <w:rPr>
          <w:spacing w:val="-1"/>
        </w:rPr>
        <w:t xml:space="preserve"> </w:t>
      </w:r>
      <w:r>
        <w:t xml:space="preserve">you </w:t>
      </w:r>
      <w:r>
        <w:rPr>
          <w:spacing w:val="-1"/>
        </w:rPr>
        <w:t>have</w:t>
      </w:r>
      <w:r>
        <w:t xml:space="preserve"> a </w:t>
      </w:r>
      <w:r>
        <w:rPr>
          <w:spacing w:val="-1"/>
        </w:rPr>
        <w:t>clean</w:t>
      </w:r>
      <w:r>
        <w:t xml:space="preserve"> </w:t>
      </w:r>
      <w:r>
        <w:rPr>
          <w:spacing w:val="-1"/>
        </w:rPr>
        <w:t>slate</w:t>
      </w:r>
      <w:r>
        <w:rPr>
          <w:spacing w:val="-2"/>
        </w:rPr>
        <w:t xml:space="preserve"> </w:t>
      </w:r>
      <w:r>
        <w:t xml:space="preserve">on </w:t>
      </w:r>
      <w:r>
        <w:rPr>
          <w:spacing w:val="-1"/>
        </w:rPr>
        <w:t>which</w:t>
      </w:r>
      <w:r>
        <w:t xml:space="preserve"> to</w:t>
      </w:r>
      <w:r>
        <w:rPr>
          <w:spacing w:val="-2"/>
        </w:rPr>
        <w:t xml:space="preserve"> </w:t>
      </w:r>
      <w:r>
        <w:rPr>
          <w:spacing w:val="-1"/>
        </w:rPr>
        <w:t>run</w:t>
      </w:r>
      <w:r>
        <w:t xml:space="preserve"> this </w:t>
      </w:r>
      <w:r>
        <w:rPr>
          <w:spacing w:val="-1"/>
        </w:rPr>
        <w:t>lesson.</w:t>
      </w:r>
    </w:p>
    <w:p w14:paraId="0AE83081" w14:textId="77777777" w:rsidR="008D05C1" w:rsidRDefault="008D05C1">
      <w:pPr>
        <w:spacing w:before="16"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1985"/>
        <w:gridCol w:w="640"/>
        <w:gridCol w:w="4897"/>
      </w:tblGrid>
      <w:tr w:rsidR="008D05C1" w14:paraId="1F94F437" w14:textId="77777777">
        <w:trPr>
          <w:trHeight w:hRule="exact" w:val="891"/>
        </w:trPr>
        <w:tc>
          <w:tcPr>
            <w:tcW w:w="1985" w:type="dxa"/>
            <w:tcBorders>
              <w:top w:val="nil"/>
              <w:left w:val="nil"/>
              <w:bottom w:val="nil"/>
              <w:right w:val="nil"/>
            </w:tcBorders>
          </w:tcPr>
          <w:p w14:paraId="089980CF"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Open</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Repository</w:t>
            </w:r>
            <w:r>
              <w:rPr>
                <w:rFonts w:ascii="Times New Roman"/>
                <w:spacing w:val="-1"/>
                <w:sz w:val="20"/>
              </w:rPr>
              <w:t>:</w:t>
            </w:r>
          </w:p>
        </w:tc>
        <w:tc>
          <w:tcPr>
            <w:tcW w:w="640" w:type="dxa"/>
            <w:tcBorders>
              <w:top w:val="nil"/>
              <w:left w:val="nil"/>
              <w:bottom w:val="nil"/>
              <w:right w:val="nil"/>
            </w:tcBorders>
          </w:tcPr>
          <w:p w14:paraId="03EF44AB" w14:textId="77777777" w:rsidR="008D05C1" w:rsidRDefault="00D13026">
            <w:pPr>
              <w:pStyle w:val="TableParagraph"/>
              <w:spacing w:before="75"/>
              <w:ind w:left="210" w:right="289"/>
              <w:jc w:val="center"/>
              <w:rPr>
                <w:rFonts w:ascii="Times New Roman" w:eastAsia="Times New Roman" w:hAnsi="Times New Roman" w:cs="Times New Roman"/>
                <w:sz w:val="20"/>
                <w:szCs w:val="20"/>
              </w:rPr>
            </w:pPr>
            <w:r>
              <w:rPr>
                <w:rFonts w:ascii="Times New Roman"/>
                <w:sz w:val="20"/>
              </w:rPr>
              <w:t>1</w:t>
            </w:r>
          </w:p>
        </w:tc>
        <w:tc>
          <w:tcPr>
            <w:tcW w:w="4897" w:type="dxa"/>
            <w:tcBorders>
              <w:top w:val="nil"/>
              <w:left w:val="nil"/>
              <w:bottom w:val="nil"/>
              <w:right w:val="nil"/>
            </w:tcBorders>
          </w:tcPr>
          <w:p w14:paraId="0D2A01D5"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z w:val="20"/>
              </w:rPr>
              <w:t xml:space="preserve">Access </w:t>
            </w:r>
            <w:r>
              <w:rPr>
                <w:rFonts w:ascii="Times New Roman"/>
                <w:spacing w:val="-1"/>
                <w:sz w:val="20"/>
              </w:rPr>
              <w:t>the</w:t>
            </w:r>
            <w:r>
              <w:rPr>
                <w:rFonts w:ascii="Times New Roman"/>
                <w:sz w:val="20"/>
              </w:rPr>
              <w:t xml:space="preserve"> </w:t>
            </w:r>
            <w:r>
              <w:rPr>
                <w:rFonts w:ascii="Times New Roman"/>
                <w:spacing w:val="-1"/>
                <w:sz w:val="20"/>
              </w:rPr>
              <w:t>repository</w:t>
            </w:r>
            <w:r>
              <w:rPr>
                <w:rFonts w:ascii="Times New Roman"/>
                <w:spacing w:val="-2"/>
                <w:sz w:val="20"/>
              </w:rPr>
              <w:t xml:space="preserve"> </w:t>
            </w:r>
            <w:r>
              <w:rPr>
                <w:rFonts w:ascii="Times New Roman"/>
                <w:spacing w:val="-1"/>
                <w:sz w:val="20"/>
              </w:rPr>
              <w:t>using</w:t>
            </w:r>
            <w:r>
              <w:rPr>
                <w:rFonts w:ascii="Times New Roman"/>
                <w:sz w:val="20"/>
              </w:rPr>
              <w:t xml:space="preserve"> </w:t>
            </w:r>
            <w:r>
              <w:rPr>
                <w:rFonts w:ascii="Times New Roman"/>
                <w:spacing w:val="-1"/>
                <w:sz w:val="20"/>
              </w:rPr>
              <w:t>either</w:t>
            </w:r>
            <w:r>
              <w:rPr>
                <w:rFonts w:ascii="Times New Roman"/>
                <w:sz w:val="20"/>
              </w:rPr>
              <w:t xml:space="preserve"> </w:t>
            </w:r>
            <w:r>
              <w:rPr>
                <w:sz w:val="20"/>
              </w:rPr>
              <w:t>Define</w:t>
            </w:r>
            <w:r>
              <w:rPr>
                <w:spacing w:val="-7"/>
                <w:sz w:val="20"/>
              </w:rPr>
              <w:t xml:space="preserve"> </w:t>
            </w:r>
            <w:r>
              <w:rPr>
                <w:rFonts w:ascii="Times New Roman"/>
                <w:spacing w:val="-1"/>
                <w:sz w:val="20"/>
              </w:rPr>
              <w:t>from</w:t>
            </w:r>
            <w:r>
              <w:rPr>
                <w:rFonts w:ascii="Times New Roman"/>
                <w:spacing w:val="-2"/>
                <w:sz w:val="20"/>
              </w:rPr>
              <w:t xml:space="preserve"> </w:t>
            </w:r>
            <w:r>
              <w:rPr>
                <w:rFonts w:ascii="Times New Roman"/>
                <w:sz w:val="20"/>
              </w:rPr>
              <w:t>the</w:t>
            </w:r>
            <w:r>
              <w:rPr>
                <w:rFonts w:ascii="Times New Roman"/>
                <w:spacing w:val="37"/>
                <w:sz w:val="20"/>
              </w:rPr>
              <w:t xml:space="preserve"> </w:t>
            </w:r>
            <w:r>
              <w:rPr>
                <w:spacing w:val="-1"/>
                <w:sz w:val="20"/>
              </w:rPr>
              <w:t>Repository</w:t>
            </w:r>
            <w:r>
              <w:rPr>
                <w:spacing w:val="-5"/>
                <w:sz w:val="20"/>
              </w:rPr>
              <w:t xml:space="preserve"> </w:t>
            </w:r>
            <w:r>
              <w:rPr>
                <w:rFonts w:ascii="Times New Roman"/>
                <w:spacing w:val="-1"/>
                <w:sz w:val="20"/>
              </w:rPr>
              <w:t>menu</w:t>
            </w:r>
            <w:r>
              <w:rPr>
                <w:rFonts w:ascii="Times New Roman"/>
                <w:sz w:val="20"/>
              </w:rPr>
              <w:t xml:space="preserve"> or </w:t>
            </w:r>
            <w:r>
              <w:rPr>
                <w:rFonts w:ascii="Times New Roman"/>
                <w:spacing w:val="-1"/>
                <w:sz w:val="20"/>
              </w:rPr>
              <w:t xml:space="preserve">CTRL+D. </w:t>
            </w:r>
            <w:r>
              <w:rPr>
                <w:rFonts w:ascii="Times New Roman"/>
                <w:sz w:val="20"/>
              </w:rPr>
              <w:t xml:space="preserve">A </w:t>
            </w:r>
            <w:r>
              <w:rPr>
                <w:rFonts w:ascii="Times New Roman"/>
                <w:spacing w:val="-1"/>
                <w:sz w:val="20"/>
              </w:rPr>
              <w:t>blank</w:t>
            </w:r>
            <w:r>
              <w:rPr>
                <w:rFonts w:ascii="Times New Roman"/>
                <w:sz w:val="20"/>
              </w:rPr>
              <w:t xml:space="preserve"> </w:t>
            </w:r>
            <w:r>
              <w:rPr>
                <w:rFonts w:ascii="Times New Roman"/>
                <w:spacing w:val="-1"/>
                <w:sz w:val="20"/>
              </w:rPr>
              <w:t>Define</w:t>
            </w:r>
            <w:r>
              <w:rPr>
                <w:rFonts w:ascii="Times New Roman"/>
                <w:sz w:val="20"/>
              </w:rPr>
              <w:t xml:space="preserve"> </w:t>
            </w:r>
            <w:r>
              <w:rPr>
                <w:rFonts w:ascii="Times New Roman"/>
                <w:spacing w:val="-1"/>
                <w:sz w:val="20"/>
              </w:rPr>
              <w:t>dialog</w:t>
            </w:r>
            <w:r>
              <w:rPr>
                <w:rFonts w:ascii="Times New Roman"/>
                <w:spacing w:val="49"/>
                <w:sz w:val="20"/>
              </w:rPr>
              <w:t xml:space="preserve"> </w:t>
            </w:r>
            <w:r>
              <w:rPr>
                <w:rFonts w:ascii="Times New Roman"/>
                <w:sz w:val="20"/>
              </w:rPr>
              <w:t>box is</w:t>
            </w:r>
            <w:r>
              <w:rPr>
                <w:rFonts w:ascii="Times New Roman"/>
                <w:spacing w:val="-2"/>
                <w:sz w:val="20"/>
              </w:rPr>
              <w:t xml:space="preserve"> </w:t>
            </w:r>
            <w:r>
              <w:rPr>
                <w:rFonts w:ascii="Times New Roman"/>
                <w:spacing w:val="-1"/>
                <w:sz w:val="20"/>
              </w:rPr>
              <w:t>displayed.</w:t>
            </w:r>
          </w:p>
        </w:tc>
      </w:tr>
      <w:tr w:rsidR="008D05C1" w14:paraId="271539DB" w14:textId="77777777">
        <w:trPr>
          <w:trHeight w:hRule="exact" w:val="2070"/>
        </w:trPr>
        <w:tc>
          <w:tcPr>
            <w:tcW w:w="1985" w:type="dxa"/>
            <w:tcBorders>
              <w:top w:val="nil"/>
              <w:left w:val="nil"/>
              <w:bottom w:val="nil"/>
              <w:right w:val="nil"/>
            </w:tcBorders>
          </w:tcPr>
          <w:p w14:paraId="30699F6C"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Access</w:t>
            </w:r>
            <w:r>
              <w:rPr>
                <w:rFonts w:ascii="Times New Roman"/>
                <w:i/>
                <w:spacing w:val="-2"/>
                <w:sz w:val="20"/>
              </w:rPr>
              <w:t xml:space="preserve"> </w:t>
            </w:r>
            <w:r>
              <w:rPr>
                <w:rFonts w:ascii="Times New Roman"/>
                <w:i/>
                <w:sz w:val="20"/>
              </w:rPr>
              <w:t xml:space="preserve">an </w:t>
            </w:r>
            <w:r>
              <w:rPr>
                <w:rFonts w:ascii="Times New Roman"/>
                <w:i/>
                <w:spacing w:val="-1"/>
                <w:sz w:val="20"/>
              </w:rPr>
              <w:t>Entry:</w:t>
            </w:r>
          </w:p>
        </w:tc>
        <w:tc>
          <w:tcPr>
            <w:tcW w:w="640" w:type="dxa"/>
            <w:tcBorders>
              <w:top w:val="nil"/>
              <w:left w:val="nil"/>
              <w:bottom w:val="nil"/>
              <w:right w:val="nil"/>
            </w:tcBorders>
          </w:tcPr>
          <w:p w14:paraId="5F15C9F9" w14:textId="77777777" w:rsidR="008D05C1" w:rsidRDefault="00D13026">
            <w:pPr>
              <w:pStyle w:val="TableParagraph"/>
              <w:spacing w:before="104"/>
              <w:ind w:left="210" w:right="289"/>
              <w:jc w:val="center"/>
              <w:rPr>
                <w:rFonts w:ascii="Times New Roman" w:eastAsia="Times New Roman" w:hAnsi="Times New Roman" w:cs="Times New Roman"/>
                <w:sz w:val="20"/>
                <w:szCs w:val="20"/>
              </w:rPr>
            </w:pPr>
            <w:r>
              <w:rPr>
                <w:rFonts w:ascii="Times New Roman"/>
                <w:sz w:val="20"/>
              </w:rPr>
              <w:t>2</w:t>
            </w:r>
          </w:p>
        </w:tc>
        <w:tc>
          <w:tcPr>
            <w:tcW w:w="4897" w:type="dxa"/>
            <w:tcBorders>
              <w:top w:val="nil"/>
              <w:left w:val="nil"/>
              <w:bottom w:val="nil"/>
              <w:right w:val="nil"/>
            </w:tcBorders>
          </w:tcPr>
          <w:p w14:paraId="61F24A32"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―Pe</w:t>
            </w:r>
            <w:r>
              <w:rPr>
                <w:rFonts w:ascii="Times New Roman" w:eastAsia="Times New Roman" w:hAnsi="Times New Roman" w:cs="Times New Roman"/>
                <w:spacing w:val="-1"/>
                <w:sz w:val="20"/>
                <w:szCs w:val="20"/>
              </w:rPr>
              <w:t>rson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Information‖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Label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press</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z w:val="20"/>
                <w:szCs w:val="20"/>
              </w:rPr>
              <w:t xml:space="preserve">ENTER </w:t>
            </w:r>
            <w:r>
              <w:rPr>
                <w:rFonts w:ascii="Times New Roman" w:eastAsia="Times New Roman" w:hAnsi="Times New Roman" w:cs="Times New Roman"/>
                <w:spacing w:val="-1"/>
                <w:sz w:val="20"/>
                <w:szCs w:val="20"/>
              </w:rPr>
              <w:t>twice. (Pressing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w:t>
            </w:r>
            <w:r>
              <w:rPr>
                <w:rFonts w:ascii="Times New Roman" w:eastAsia="Times New Roman" w:hAnsi="Times New Roman" w:cs="Times New Roman"/>
                <w:sz w:val="20"/>
                <w:szCs w:val="20"/>
              </w:rPr>
              <w:t xml:space="preserve"> once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brings</w:t>
            </w:r>
            <w:r>
              <w:rPr>
                <w:rFonts w:ascii="Times New Roman" w:eastAsia="Times New Roman" w:hAnsi="Times New Roman" w:cs="Times New Roman"/>
                <w:sz w:val="20"/>
                <w:szCs w:val="20"/>
              </w:rPr>
              <w:t xml:space="preserve"> up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Search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dialog </w:t>
            </w:r>
            <w:r>
              <w:rPr>
                <w:rFonts w:ascii="Times New Roman" w:eastAsia="Times New Roman" w:hAnsi="Times New Roman" w:cs="Times New Roman"/>
                <w:sz w:val="20"/>
                <w:szCs w:val="20"/>
              </w:rPr>
              <w:t>box.</w:t>
            </w:r>
            <w:r>
              <w:rPr>
                <w:rFonts w:ascii="Times New Roman" w:eastAsia="Times New Roman" w:hAnsi="Times New Roman" w:cs="Times New Roman"/>
                <w:spacing w:val="-1"/>
                <w:sz w:val="20"/>
                <w:szCs w:val="20"/>
              </w:rPr>
              <w:t xml:space="preserve"> Pressing</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 xml:space="preserve"> a </w:t>
            </w:r>
            <w:r>
              <w:rPr>
                <w:rFonts w:ascii="Times New Roman" w:eastAsia="Times New Roman" w:hAnsi="Times New Roman" w:cs="Times New Roman"/>
                <w:spacing w:val="-1"/>
                <w:sz w:val="20"/>
                <w:szCs w:val="20"/>
              </w:rPr>
              <w:t>second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time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displays</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z w:val="20"/>
                <w:szCs w:val="20"/>
              </w:rPr>
              <w:t xml:space="preserve">entry </w:t>
            </w:r>
            <w:r>
              <w:rPr>
                <w:rFonts w:ascii="Times New Roman" w:eastAsia="Times New Roman" w:hAnsi="Times New Roman" w:cs="Times New Roman"/>
                <w:spacing w:val="-1"/>
                <w:sz w:val="20"/>
                <w:szCs w:val="20"/>
              </w:rPr>
              <w:t xml:space="preserve">found. </w:t>
            </w:r>
            <w:r>
              <w:rPr>
                <w:rFonts w:ascii="Times New Roman" w:eastAsia="Times New Roman" w:hAnsi="Times New Roman" w:cs="Times New Roman"/>
                <w:sz w:val="20"/>
                <w:szCs w:val="20"/>
              </w:rPr>
              <w:t>If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press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twice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quickly,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z w:val="20"/>
                <w:szCs w:val="20"/>
              </w:rPr>
              <w:t xml:space="preserve"> get</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same</w:t>
            </w:r>
            <w:r>
              <w:rPr>
                <w:rFonts w:ascii="Times New Roman" w:eastAsia="Times New Roman" w:hAnsi="Times New Roman" w:cs="Times New Roman"/>
                <w:sz w:val="20"/>
                <w:szCs w:val="20"/>
              </w:rPr>
              <w:t xml:space="preserve"> result</w:t>
            </w:r>
            <w:r>
              <w:rPr>
                <w:rFonts w:ascii="Times New Roman" w:eastAsia="Times New Roman" w:hAnsi="Times New Roman" w:cs="Times New Roman"/>
                <w:spacing w:val="-1"/>
                <w:sz w:val="20"/>
                <w:szCs w:val="20"/>
              </w:rPr>
              <w:t xml:space="preserve"> without displaying</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search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box.)</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repository entry</w:t>
            </w:r>
            <w:r>
              <w:rPr>
                <w:rFonts w:ascii="Times New Roman" w:eastAsia="Times New Roman" w:hAnsi="Times New Roman" w:cs="Times New Roman"/>
                <w:sz w:val="20"/>
                <w:szCs w:val="20"/>
              </w:rPr>
              <w:t xml:space="preserve"> for </w:t>
            </w:r>
            <w:r>
              <w:rPr>
                <w:rFonts w:ascii="Times New Roman" w:eastAsia="Times New Roman" w:hAnsi="Times New Roman" w:cs="Times New Roman"/>
                <w:spacing w:val="-1"/>
                <w:sz w:val="20"/>
                <w:szCs w:val="20"/>
              </w:rPr>
              <w:t>Person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Information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displays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with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all</w:t>
            </w:r>
            <w:r>
              <w:rPr>
                <w:rFonts w:ascii="Times New Roman" w:eastAsia="Times New Roman" w:hAnsi="Times New Roman" w:cs="Times New Roman"/>
                <w:spacing w:val="69"/>
                <w:sz w:val="20"/>
                <w:szCs w:val="20"/>
              </w:rPr>
              <w:t xml:space="preserve"> </w:t>
            </w:r>
            <w:r>
              <w:rPr>
                <w:rFonts w:ascii="Times New Roman" w:eastAsia="Times New Roman" w:hAnsi="Times New Roman" w:cs="Times New Roman"/>
                <w:sz w:val="20"/>
                <w:szCs w:val="20"/>
              </w:rPr>
              <w:t xml:space="preserve">of the </w:t>
            </w:r>
            <w:r>
              <w:rPr>
                <w:rFonts w:ascii="Times New Roman" w:eastAsia="Times New Roman" w:hAnsi="Times New Roman" w:cs="Times New Roman"/>
                <w:spacing w:val="-1"/>
                <w:sz w:val="20"/>
                <w:szCs w:val="20"/>
              </w:rPr>
              <w:t>information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that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has been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pacing w:val="-1"/>
                <w:sz w:val="20"/>
                <w:szCs w:val="20"/>
              </w:rPr>
              <w:t xml:space="preserve">repository </w:t>
            </w:r>
            <w:r>
              <w:rPr>
                <w:rFonts w:ascii="Times New Roman" w:eastAsia="Times New Roman" w:hAnsi="Times New Roman" w:cs="Times New Roman"/>
                <w:sz w:val="20"/>
                <w:szCs w:val="20"/>
              </w:rPr>
              <w:t xml:space="preserve">for </w:t>
            </w:r>
            <w:r>
              <w:rPr>
                <w:rFonts w:ascii="Times New Roman" w:eastAsia="Times New Roman" w:hAnsi="Times New Roman" w:cs="Times New Roman"/>
                <w:spacing w:val="-1"/>
                <w:sz w:val="20"/>
                <w:szCs w:val="20"/>
              </w:rPr>
              <w:t>this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entry.</w:t>
            </w:r>
          </w:p>
        </w:tc>
      </w:tr>
      <w:tr w:rsidR="008D05C1" w14:paraId="5E6041A5" w14:textId="77777777">
        <w:trPr>
          <w:trHeight w:hRule="exact" w:val="690"/>
        </w:trPr>
        <w:tc>
          <w:tcPr>
            <w:tcW w:w="1985" w:type="dxa"/>
            <w:tcBorders>
              <w:top w:val="nil"/>
              <w:left w:val="nil"/>
              <w:bottom w:val="nil"/>
              <w:right w:val="nil"/>
            </w:tcBorders>
          </w:tcPr>
          <w:p w14:paraId="74594A4A"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Move </w:t>
            </w:r>
            <w:r>
              <w:rPr>
                <w:rFonts w:ascii="Times New Roman"/>
                <w:i/>
                <w:spacing w:val="-1"/>
                <w:sz w:val="20"/>
              </w:rPr>
              <w:t>Around:</w:t>
            </w:r>
          </w:p>
        </w:tc>
        <w:tc>
          <w:tcPr>
            <w:tcW w:w="640" w:type="dxa"/>
            <w:tcBorders>
              <w:top w:val="nil"/>
              <w:left w:val="nil"/>
              <w:bottom w:val="nil"/>
              <w:right w:val="nil"/>
            </w:tcBorders>
          </w:tcPr>
          <w:p w14:paraId="208400E1" w14:textId="77777777" w:rsidR="008D05C1" w:rsidRDefault="00D13026">
            <w:pPr>
              <w:pStyle w:val="TableParagraph"/>
              <w:spacing w:before="104"/>
              <w:ind w:left="210" w:right="289"/>
              <w:jc w:val="center"/>
              <w:rPr>
                <w:rFonts w:ascii="Times New Roman" w:eastAsia="Times New Roman" w:hAnsi="Times New Roman" w:cs="Times New Roman"/>
                <w:sz w:val="20"/>
                <w:szCs w:val="20"/>
              </w:rPr>
            </w:pPr>
            <w:r>
              <w:rPr>
                <w:rFonts w:ascii="Times New Roman"/>
                <w:sz w:val="20"/>
              </w:rPr>
              <w:t>3</w:t>
            </w:r>
          </w:p>
        </w:tc>
        <w:tc>
          <w:tcPr>
            <w:tcW w:w="4897" w:type="dxa"/>
            <w:tcBorders>
              <w:top w:val="nil"/>
              <w:left w:val="nil"/>
              <w:bottom w:val="nil"/>
              <w:right w:val="nil"/>
            </w:tcBorders>
          </w:tcPr>
          <w:p w14:paraId="0322854B"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Next.</w:t>
            </w:r>
            <w:r>
              <w:rPr>
                <w:rFonts w:ascii="Times New Roman"/>
                <w:sz w:val="20"/>
              </w:rPr>
              <w:t xml:space="preserve"> </w:t>
            </w:r>
            <w:r>
              <w:rPr>
                <w:rFonts w:ascii="Times New Roman"/>
                <w:spacing w:val="-1"/>
                <w:sz w:val="20"/>
              </w:rPr>
              <w:t>The next</w:t>
            </w:r>
            <w:r>
              <w:rPr>
                <w:rFonts w:ascii="Times New Roman"/>
                <w:spacing w:val="1"/>
                <w:sz w:val="20"/>
              </w:rPr>
              <w:t xml:space="preserve"> </w:t>
            </w:r>
            <w:r>
              <w:rPr>
                <w:rFonts w:ascii="Times New Roman"/>
                <w:spacing w:val="-1"/>
                <w:sz w:val="20"/>
              </w:rPr>
              <w:t>entry</w:t>
            </w:r>
            <w:r>
              <w:rPr>
                <w:rFonts w:ascii="Times New Roman"/>
                <w:sz w:val="20"/>
              </w:rPr>
              <w:t xml:space="preserve"> in</w:t>
            </w:r>
            <w:r>
              <w:rPr>
                <w:rFonts w:ascii="Times New Roman"/>
                <w:spacing w:val="-1"/>
                <w:sz w:val="20"/>
              </w:rPr>
              <w:t xml:space="preserve"> alphabetical order</w:t>
            </w:r>
            <w:r>
              <w:rPr>
                <w:rFonts w:ascii="Times New Roman"/>
                <w:sz w:val="20"/>
              </w:rPr>
              <w:t xml:space="preserve"> is</w:t>
            </w:r>
            <w:r>
              <w:rPr>
                <w:rFonts w:ascii="Times New Roman"/>
                <w:spacing w:val="53"/>
                <w:sz w:val="20"/>
              </w:rPr>
              <w:t xml:space="preserve"> </w:t>
            </w:r>
            <w:r>
              <w:rPr>
                <w:rFonts w:ascii="Times New Roman"/>
                <w:spacing w:val="-1"/>
                <w:sz w:val="20"/>
              </w:rPr>
              <w:t>displayed.</w:t>
            </w:r>
          </w:p>
        </w:tc>
      </w:tr>
      <w:tr w:rsidR="008D05C1" w14:paraId="0ACB8ACD" w14:textId="77777777">
        <w:trPr>
          <w:trHeight w:hRule="exact" w:val="431"/>
        </w:trPr>
        <w:tc>
          <w:tcPr>
            <w:tcW w:w="1985" w:type="dxa"/>
            <w:tcBorders>
              <w:top w:val="nil"/>
              <w:left w:val="nil"/>
              <w:bottom w:val="nil"/>
              <w:right w:val="nil"/>
            </w:tcBorders>
          </w:tcPr>
          <w:p w14:paraId="2DC34803" w14:textId="77777777" w:rsidR="008D05C1" w:rsidRDefault="008D05C1"/>
        </w:tc>
        <w:tc>
          <w:tcPr>
            <w:tcW w:w="640" w:type="dxa"/>
            <w:tcBorders>
              <w:top w:val="nil"/>
              <w:left w:val="nil"/>
              <w:bottom w:val="nil"/>
              <w:right w:val="nil"/>
            </w:tcBorders>
          </w:tcPr>
          <w:p w14:paraId="37AE693E" w14:textId="77777777" w:rsidR="008D05C1" w:rsidRDefault="00D13026">
            <w:pPr>
              <w:pStyle w:val="TableParagraph"/>
              <w:spacing w:before="104"/>
              <w:ind w:left="210" w:right="289"/>
              <w:jc w:val="center"/>
              <w:rPr>
                <w:rFonts w:ascii="Times New Roman" w:eastAsia="Times New Roman" w:hAnsi="Times New Roman" w:cs="Times New Roman"/>
                <w:sz w:val="20"/>
                <w:szCs w:val="20"/>
              </w:rPr>
            </w:pPr>
            <w:r>
              <w:rPr>
                <w:rFonts w:ascii="Times New Roman"/>
                <w:sz w:val="20"/>
              </w:rPr>
              <w:t>4</w:t>
            </w:r>
          </w:p>
        </w:tc>
        <w:tc>
          <w:tcPr>
            <w:tcW w:w="4897" w:type="dxa"/>
            <w:tcBorders>
              <w:top w:val="nil"/>
              <w:left w:val="nil"/>
              <w:bottom w:val="nil"/>
              <w:right w:val="nil"/>
            </w:tcBorders>
          </w:tcPr>
          <w:p w14:paraId="3908344F"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Prior. Person</w:t>
            </w:r>
            <w:r>
              <w:rPr>
                <w:rFonts w:ascii="Times New Roman"/>
                <w:sz w:val="20"/>
              </w:rPr>
              <w:t xml:space="preserve"> </w:t>
            </w:r>
            <w:r>
              <w:rPr>
                <w:rFonts w:ascii="Times New Roman"/>
                <w:spacing w:val="-1"/>
                <w:sz w:val="20"/>
              </w:rPr>
              <w:t>Information</w:t>
            </w:r>
            <w:r>
              <w:rPr>
                <w:rFonts w:ascii="Times New Roman"/>
                <w:sz w:val="20"/>
              </w:rPr>
              <w:t xml:space="preserve"> is </w:t>
            </w:r>
            <w:r>
              <w:rPr>
                <w:rFonts w:ascii="Times New Roman"/>
                <w:spacing w:val="-1"/>
                <w:sz w:val="20"/>
              </w:rPr>
              <w:t>again</w:t>
            </w:r>
            <w:r>
              <w:rPr>
                <w:rFonts w:ascii="Times New Roman"/>
                <w:sz w:val="20"/>
              </w:rPr>
              <w:t xml:space="preserve"> </w:t>
            </w:r>
            <w:r>
              <w:rPr>
                <w:rFonts w:ascii="Times New Roman"/>
                <w:spacing w:val="-1"/>
                <w:sz w:val="20"/>
              </w:rPr>
              <w:t>displayed.</w:t>
            </w:r>
          </w:p>
        </w:tc>
      </w:tr>
    </w:tbl>
    <w:p w14:paraId="3D98949E"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218A4971" w14:textId="77777777" w:rsidR="008D05C1" w:rsidRDefault="008D05C1">
      <w:pPr>
        <w:spacing w:line="200" w:lineRule="exact"/>
        <w:rPr>
          <w:sz w:val="20"/>
          <w:szCs w:val="20"/>
        </w:rPr>
      </w:pPr>
    </w:p>
    <w:p w14:paraId="513037EF" w14:textId="77777777" w:rsidR="008D05C1" w:rsidRDefault="008D05C1">
      <w:pPr>
        <w:spacing w:before="8" w:line="220" w:lineRule="exact"/>
      </w:pPr>
    </w:p>
    <w:tbl>
      <w:tblPr>
        <w:tblW w:w="0" w:type="auto"/>
        <w:tblInd w:w="1105" w:type="dxa"/>
        <w:tblLayout w:type="fixed"/>
        <w:tblCellMar>
          <w:left w:w="0" w:type="dxa"/>
          <w:right w:w="0" w:type="dxa"/>
        </w:tblCellMar>
        <w:tblLook w:val="01E0" w:firstRow="1" w:lastRow="1" w:firstColumn="1" w:lastColumn="1" w:noHBand="0" w:noVBand="0"/>
      </w:tblPr>
      <w:tblGrid>
        <w:gridCol w:w="1713"/>
        <w:gridCol w:w="935"/>
        <w:gridCol w:w="4984"/>
      </w:tblGrid>
      <w:tr w:rsidR="008D05C1" w14:paraId="508422B9" w14:textId="77777777">
        <w:trPr>
          <w:trHeight w:hRule="exact" w:val="1351"/>
        </w:trPr>
        <w:tc>
          <w:tcPr>
            <w:tcW w:w="1713" w:type="dxa"/>
            <w:tcBorders>
              <w:top w:val="nil"/>
              <w:left w:val="nil"/>
              <w:bottom w:val="nil"/>
              <w:right w:val="nil"/>
            </w:tcBorders>
          </w:tcPr>
          <w:p w14:paraId="41DEBB65" w14:textId="77777777" w:rsidR="008D05C1" w:rsidRDefault="00D13026">
            <w:pPr>
              <w:pStyle w:val="TableParagraph"/>
              <w:spacing w:before="74"/>
              <w:ind w:left="55" w:right="501"/>
              <w:rPr>
                <w:rFonts w:ascii="Times New Roman" w:eastAsia="Times New Roman" w:hAnsi="Times New Roman" w:cs="Times New Roman"/>
                <w:sz w:val="20"/>
                <w:szCs w:val="20"/>
              </w:rPr>
            </w:pPr>
            <w:r>
              <w:rPr>
                <w:rFonts w:ascii="Times New Roman"/>
                <w:i/>
                <w:sz w:val="20"/>
              </w:rPr>
              <w:t xml:space="preserve">Jump </w:t>
            </w:r>
            <w:r>
              <w:rPr>
                <w:rFonts w:ascii="Times New Roman"/>
                <w:i/>
                <w:spacing w:val="-1"/>
                <w:sz w:val="20"/>
              </w:rPr>
              <w:t>to</w:t>
            </w:r>
            <w:r>
              <w:rPr>
                <w:rFonts w:ascii="Times New Roman"/>
                <w:i/>
                <w:sz w:val="20"/>
              </w:rPr>
              <w:t xml:space="preserve"> Other</w:t>
            </w:r>
            <w:r>
              <w:rPr>
                <w:rFonts w:ascii="Times New Roman"/>
                <w:i/>
                <w:spacing w:val="20"/>
                <w:sz w:val="20"/>
              </w:rPr>
              <w:t xml:space="preserve"> </w:t>
            </w:r>
            <w:r>
              <w:rPr>
                <w:rFonts w:ascii="Times New Roman"/>
                <w:i/>
                <w:sz w:val="20"/>
              </w:rPr>
              <w:t>Entries:</w:t>
            </w:r>
          </w:p>
        </w:tc>
        <w:tc>
          <w:tcPr>
            <w:tcW w:w="935" w:type="dxa"/>
            <w:tcBorders>
              <w:top w:val="nil"/>
              <w:left w:val="nil"/>
              <w:bottom w:val="nil"/>
              <w:right w:val="nil"/>
            </w:tcBorders>
          </w:tcPr>
          <w:p w14:paraId="18C7D6EE" w14:textId="77777777" w:rsidR="008D05C1" w:rsidRDefault="00D13026">
            <w:pPr>
              <w:pStyle w:val="TableParagraph"/>
              <w:spacing w:before="74"/>
              <w:ind w:left="482" w:right="313"/>
              <w:jc w:val="center"/>
              <w:rPr>
                <w:rFonts w:ascii="Times New Roman" w:eastAsia="Times New Roman" w:hAnsi="Times New Roman" w:cs="Times New Roman"/>
                <w:sz w:val="20"/>
                <w:szCs w:val="20"/>
              </w:rPr>
            </w:pPr>
            <w:r>
              <w:rPr>
                <w:rFonts w:ascii="Times New Roman"/>
                <w:sz w:val="20"/>
              </w:rPr>
              <w:t>5</w:t>
            </w:r>
          </w:p>
        </w:tc>
        <w:tc>
          <w:tcPr>
            <w:tcW w:w="4984" w:type="dxa"/>
            <w:tcBorders>
              <w:top w:val="nil"/>
              <w:left w:val="nil"/>
              <w:bottom w:val="nil"/>
              <w:right w:val="nil"/>
            </w:tcBorders>
          </w:tcPr>
          <w:p w14:paraId="458D15A5" w14:textId="77777777" w:rsidR="008D05C1" w:rsidRDefault="00D13026">
            <w:pPr>
              <w:pStyle w:val="TableParagraph"/>
              <w:spacing w:before="74"/>
              <w:ind w:left="287"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element</w:t>
            </w:r>
            <w:r>
              <w:rPr>
                <w:rFonts w:ascii="Times New Roman"/>
                <w:sz w:val="20"/>
              </w:rPr>
              <w:t xml:space="preserve"> </w:t>
            </w:r>
            <w:r>
              <w:rPr>
                <w:rFonts w:ascii="Times New Roman"/>
                <w:spacing w:val="-1"/>
                <w:sz w:val="20"/>
              </w:rPr>
              <w:t>Name</w:t>
            </w:r>
            <w:r>
              <w:rPr>
                <w:rFonts w:ascii="Times New Roman"/>
                <w:sz w:val="20"/>
              </w:rPr>
              <w:t xml:space="preserve"> in the</w:t>
            </w:r>
            <w:r>
              <w:rPr>
                <w:rFonts w:ascii="Times New Roman"/>
                <w:spacing w:val="-1"/>
                <w:sz w:val="20"/>
              </w:rPr>
              <w:t xml:space="preserve"> Attributes field.</w:t>
            </w:r>
            <w:r>
              <w:rPr>
                <w:rFonts w:ascii="Times New Roman"/>
                <w:spacing w:val="50"/>
                <w:sz w:val="20"/>
              </w:rPr>
              <w:t xml:space="preserve"> </w:t>
            </w:r>
            <w:r>
              <w:rPr>
                <w:rFonts w:ascii="Times New Roman"/>
                <w:sz w:val="20"/>
              </w:rPr>
              <w:t xml:space="preserve">(It </w:t>
            </w:r>
            <w:r>
              <w:rPr>
                <w:rFonts w:ascii="Times New Roman"/>
                <w:spacing w:val="-1"/>
                <w:sz w:val="20"/>
              </w:rPr>
              <w:t>may</w:t>
            </w:r>
            <w:r>
              <w:rPr>
                <w:rFonts w:ascii="Times New Roman"/>
                <w:spacing w:val="43"/>
                <w:sz w:val="20"/>
              </w:rPr>
              <w:t xml:space="preserve"> </w:t>
            </w:r>
            <w:r>
              <w:rPr>
                <w:rFonts w:ascii="Times New Roman"/>
                <w:sz w:val="20"/>
              </w:rPr>
              <w:t xml:space="preserve">be </w:t>
            </w:r>
            <w:r>
              <w:rPr>
                <w:rFonts w:ascii="Times New Roman"/>
                <w:spacing w:val="-1"/>
                <w:sz w:val="20"/>
              </w:rPr>
              <w:t>necessary</w:t>
            </w:r>
            <w:r>
              <w:rPr>
                <w:rFonts w:ascii="Times New Roman"/>
                <w:sz w:val="20"/>
              </w:rPr>
              <w:t xml:space="preserve"> to</w:t>
            </w:r>
            <w:r>
              <w:rPr>
                <w:rFonts w:ascii="Times New Roman"/>
                <w:spacing w:val="-1"/>
                <w:sz w:val="20"/>
              </w:rPr>
              <w:t xml:space="preserve"> </w:t>
            </w:r>
            <w:r>
              <w:rPr>
                <w:rFonts w:ascii="Times New Roman"/>
                <w:sz w:val="20"/>
              </w:rPr>
              <w:t>scroll</w:t>
            </w:r>
            <w:r>
              <w:rPr>
                <w:rFonts w:ascii="Times New Roman"/>
                <w:spacing w:val="-1"/>
                <w:sz w:val="20"/>
              </w:rPr>
              <w:t xml:space="preserve"> </w:t>
            </w:r>
            <w:r>
              <w:rPr>
                <w:rFonts w:ascii="Times New Roman"/>
                <w:sz w:val="20"/>
              </w:rPr>
              <w:t xml:space="preserve">the </w:t>
            </w:r>
            <w:r>
              <w:rPr>
                <w:rFonts w:ascii="Times New Roman"/>
                <w:spacing w:val="-1"/>
                <w:sz w:val="20"/>
              </w:rPr>
              <w:t xml:space="preserve">contents </w:t>
            </w:r>
            <w:r>
              <w:rPr>
                <w:rFonts w:ascii="Times New Roman"/>
                <w:sz w:val="20"/>
              </w:rPr>
              <w:t xml:space="preserve">of </w:t>
            </w:r>
            <w:r>
              <w:rPr>
                <w:rFonts w:ascii="Times New Roman"/>
                <w:spacing w:val="-1"/>
                <w:sz w:val="20"/>
              </w:rPr>
              <w:t>the</w:t>
            </w:r>
            <w:r>
              <w:rPr>
                <w:rFonts w:ascii="Times New Roman"/>
                <w:sz w:val="20"/>
              </w:rPr>
              <w:t xml:space="preserve"> </w:t>
            </w:r>
            <w:r>
              <w:rPr>
                <w:rFonts w:ascii="Times New Roman"/>
                <w:spacing w:val="-1"/>
                <w:sz w:val="20"/>
              </w:rPr>
              <w:t>field</w:t>
            </w:r>
            <w:r>
              <w:rPr>
                <w:rFonts w:ascii="Times New Roman"/>
                <w:sz w:val="20"/>
              </w:rPr>
              <w:t xml:space="preserve"> to</w:t>
            </w:r>
            <w:r>
              <w:rPr>
                <w:rFonts w:ascii="Times New Roman"/>
                <w:spacing w:val="-1"/>
                <w:sz w:val="20"/>
              </w:rPr>
              <w:t xml:space="preserve"> bring</w:t>
            </w:r>
            <w:r>
              <w:rPr>
                <w:rFonts w:ascii="Times New Roman"/>
                <w:spacing w:val="45"/>
                <w:sz w:val="20"/>
              </w:rPr>
              <w:t xml:space="preserve"> </w:t>
            </w:r>
            <w:r>
              <w:rPr>
                <w:rFonts w:ascii="Times New Roman"/>
                <w:spacing w:val="-1"/>
                <w:sz w:val="20"/>
              </w:rPr>
              <w:t>Name</w:t>
            </w:r>
            <w:r>
              <w:rPr>
                <w:rFonts w:ascii="Times New Roman"/>
                <w:sz w:val="20"/>
              </w:rPr>
              <w:t xml:space="preserve"> into </w:t>
            </w:r>
            <w:r>
              <w:rPr>
                <w:rFonts w:ascii="Times New Roman"/>
                <w:spacing w:val="-1"/>
                <w:sz w:val="20"/>
              </w:rPr>
              <w:t>view.) Click</w:t>
            </w:r>
            <w:r>
              <w:rPr>
                <w:rFonts w:ascii="Times New Roman"/>
                <w:sz w:val="20"/>
              </w:rPr>
              <w:t xml:space="preserve"> </w:t>
            </w:r>
            <w:r>
              <w:rPr>
                <w:rFonts w:ascii="Times New Roman"/>
                <w:spacing w:val="-1"/>
                <w:sz w:val="20"/>
              </w:rPr>
              <w:t>Jump.</w:t>
            </w:r>
            <w:r>
              <w:rPr>
                <w:rFonts w:ascii="Times New Roman"/>
                <w:sz w:val="20"/>
              </w:rPr>
              <w:t xml:space="preserve"> </w:t>
            </w:r>
            <w:r>
              <w:rPr>
                <w:rFonts w:ascii="Times New Roman"/>
                <w:spacing w:val="-1"/>
                <w:sz w:val="20"/>
              </w:rPr>
              <w:t>(Click</w:t>
            </w:r>
            <w:r>
              <w:rPr>
                <w:rFonts w:ascii="Times New Roman"/>
                <w:sz w:val="20"/>
              </w:rPr>
              <w:t xml:space="preserve"> Yes</w:t>
            </w:r>
            <w:r>
              <w:rPr>
                <w:rFonts w:ascii="Times New Roman"/>
                <w:spacing w:val="-2"/>
                <w:sz w:val="20"/>
              </w:rPr>
              <w:t xml:space="preserve"> </w:t>
            </w:r>
            <w:r>
              <w:rPr>
                <w:rFonts w:ascii="Times New Roman"/>
                <w:sz w:val="20"/>
              </w:rPr>
              <w:t>if</w:t>
            </w:r>
            <w:r>
              <w:rPr>
                <w:rFonts w:ascii="Times New Roman"/>
                <w:spacing w:val="-1"/>
                <w:sz w:val="20"/>
              </w:rPr>
              <w:t xml:space="preserve"> </w:t>
            </w:r>
            <w:r>
              <w:rPr>
                <w:rFonts w:ascii="Times New Roman"/>
                <w:sz w:val="20"/>
              </w:rPr>
              <w:t xml:space="preserve">you </w:t>
            </w:r>
            <w:r>
              <w:rPr>
                <w:rFonts w:ascii="Times New Roman"/>
                <w:spacing w:val="-1"/>
                <w:sz w:val="20"/>
              </w:rPr>
              <w:t>are</w:t>
            </w:r>
            <w:r>
              <w:rPr>
                <w:rFonts w:ascii="Times New Roman"/>
                <w:sz w:val="20"/>
              </w:rPr>
              <w:t xml:space="preserve"> </w:t>
            </w:r>
            <w:r>
              <w:rPr>
                <w:rFonts w:ascii="Times New Roman"/>
                <w:spacing w:val="-1"/>
                <w:sz w:val="20"/>
              </w:rPr>
              <w:t>asked</w:t>
            </w:r>
            <w:r>
              <w:rPr>
                <w:rFonts w:ascii="Times New Roman"/>
                <w:spacing w:val="39"/>
                <w:sz w:val="20"/>
              </w:rPr>
              <w:t xml:space="preserve"> </w:t>
            </w:r>
            <w:r>
              <w:rPr>
                <w:rFonts w:ascii="Times New Roman"/>
                <w:sz w:val="20"/>
              </w:rPr>
              <w:t xml:space="preserve">if </w:t>
            </w:r>
            <w:r>
              <w:rPr>
                <w:rFonts w:ascii="Times New Roman"/>
                <w:spacing w:val="-1"/>
                <w:sz w:val="20"/>
              </w:rPr>
              <w:t>you</w:t>
            </w:r>
            <w:r>
              <w:rPr>
                <w:rFonts w:ascii="Times New Roman"/>
                <w:sz w:val="20"/>
              </w:rPr>
              <w:t xml:space="preserve"> want </w:t>
            </w:r>
            <w:r>
              <w:rPr>
                <w:rFonts w:ascii="Times New Roman"/>
                <w:spacing w:val="-1"/>
                <w:sz w:val="20"/>
              </w:rPr>
              <w:t>to</w:t>
            </w:r>
            <w:r>
              <w:rPr>
                <w:rFonts w:ascii="Times New Roman"/>
                <w:sz w:val="20"/>
              </w:rPr>
              <w:t xml:space="preserve"> save</w:t>
            </w:r>
            <w:r>
              <w:rPr>
                <w:rFonts w:ascii="Times New Roman"/>
                <w:spacing w:val="-1"/>
                <w:sz w:val="20"/>
              </w:rPr>
              <w:t xml:space="preserve"> Person</w:t>
            </w:r>
            <w:r>
              <w:rPr>
                <w:rFonts w:ascii="Times New Roman"/>
                <w:sz w:val="20"/>
              </w:rPr>
              <w:t xml:space="preserve"> </w:t>
            </w:r>
            <w:r>
              <w:rPr>
                <w:rFonts w:ascii="Times New Roman"/>
                <w:spacing w:val="-1"/>
                <w:sz w:val="20"/>
              </w:rPr>
              <w:t>Information.)</w:t>
            </w:r>
            <w:r>
              <w:rPr>
                <w:rFonts w:ascii="Times New Roman"/>
                <w:sz w:val="20"/>
              </w:rPr>
              <w:t xml:space="preserve"> </w:t>
            </w:r>
            <w:r>
              <w:rPr>
                <w:rFonts w:ascii="Times New Roman"/>
                <w:spacing w:val="-1"/>
                <w:sz w:val="20"/>
              </w:rPr>
              <w:t>The repository</w:t>
            </w:r>
            <w:r>
              <w:rPr>
                <w:rFonts w:ascii="Times New Roman"/>
                <w:spacing w:val="53"/>
                <w:sz w:val="20"/>
              </w:rPr>
              <w:t xml:space="preserve"> </w:t>
            </w:r>
            <w:r>
              <w:rPr>
                <w:rFonts w:ascii="Times New Roman"/>
                <w:sz w:val="20"/>
              </w:rPr>
              <w:t xml:space="preserve">entry </w:t>
            </w:r>
            <w:r>
              <w:rPr>
                <w:rFonts w:ascii="Times New Roman"/>
                <w:spacing w:val="-1"/>
                <w:sz w:val="20"/>
              </w:rPr>
              <w:t>for</w:t>
            </w:r>
            <w:r>
              <w:rPr>
                <w:rFonts w:ascii="Times New Roman"/>
                <w:sz w:val="20"/>
              </w:rPr>
              <w:t xml:space="preserve"> the</w:t>
            </w:r>
            <w:r>
              <w:rPr>
                <w:rFonts w:ascii="Times New Roman"/>
                <w:spacing w:val="-2"/>
                <w:sz w:val="20"/>
              </w:rPr>
              <w:t xml:space="preserve"> </w:t>
            </w:r>
            <w:r>
              <w:rPr>
                <w:rFonts w:ascii="Times New Roman"/>
                <w:spacing w:val="-1"/>
                <w:sz w:val="20"/>
              </w:rPr>
              <w:t>data element</w:t>
            </w:r>
            <w:r>
              <w:rPr>
                <w:rFonts w:ascii="Times New Roman"/>
                <w:sz w:val="20"/>
              </w:rPr>
              <w:t xml:space="preserve"> </w:t>
            </w:r>
            <w:r>
              <w:rPr>
                <w:rFonts w:ascii="Times New Roman"/>
                <w:spacing w:val="-1"/>
                <w:sz w:val="20"/>
              </w:rPr>
              <w:t>Name</w:t>
            </w:r>
            <w:r>
              <w:rPr>
                <w:rFonts w:ascii="Times New Roman"/>
                <w:sz w:val="20"/>
              </w:rPr>
              <w:t xml:space="preserve"> is </w:t>
            </w:r>
            <w:r>
              <w:rPr>
                <w:rFonts w:ascii="Times New Roman"/>
                <w:spacing w:val="-1"/>
                <w:sz w:val="20"/>
              </w:rPr>
              <w:t>displayed.</w:t>
            </w:r>
          </w:p>
        </w:tc>
      </w:tr>
      <w:tr w:rsidR="008D05C1" w14:paraId="0D151E0E" w14:textId="77777777">
        <w:trPr>
          <w:trHeight w:hRule="exact" w:val="1609"/>
        </w:trPr>
        <w:tc>
          <w:tcPr>
            <w:tcW w:w="1713" w:type="dxa"/>
            <w:tcBorders>
              <w:top w:val="nil"/>
              <w:left w:val="nil"/>
              <w:bottom w:val="nil"/>
              <w:right w:val="nil"/>
            </w:tcBorders>
          </w:tcPr>
          <w:p w14:paraId="7834ED7E" w14:textId="77777777" w:rsidR="008D05C1" w:rsidRDefault="008D05C1"/>
        </w:tc>
        <w:tc>
          <w:tcPr>
            <w:tcW w:w="935" w:type="dxa"/>
            <w:tcBorders>
              <w:top w:val="nil"/>
              <w:left w:val="nil"/>
              <w:bottom w:val="nil"/>
              <w:right w:val="nil"/>
            </w:tcBorders>
          </w:tcPr>
          <w:p w14:paraId="2187F642" w14:textId="77777777" w:rsidR="008D05C1" w:rsidRDefault="00D13026">
            <w:pPr>
              <w:pStyle w:val="TableParagraph"/>
              <w:spacing w:before="104"/>
              <w:ind w:left="482" w:right="313"/>
              <w:jc w:val="center"/>
              <w:rPr>
                <w:rFonts w:ascii="Times New Roman" w:eastAsia="Times New Roman" w:hAnsi="Times New Roman" w:cs="Times New Roman"/>
                <w:sz w:val="20"/>
                <w:szCs w:val="20"/>
              </w:rPr>
            </w:pPr>
            <w:r>
              <w:rPr>
                <w:rFonts w:ascii="Times New Roman"/>
                <w:sz w:val="20"/>
              </w:rPr>
              <w:t>6</w:t>
            </w:r>
          </w:p>
        </w:tc>
        <w:tc>
          <w:tcPr>
            <w:tcW w:w="4984" w:type="dxa"/>
            <w:tcBorders>
              <w:top w:val="nil"/>
              <w:left w:val="nil"/>
              <w:bottom w:val="nil"/>
              <w:right w:val="nil"/>
            </w:tcBorders>
          </w:tcPr>
          <w:p w14:paraId="77FF02A3" w14:textId="77777777" w:rsidR="008D05C1" w:rsidRDefault="00D13026">
            <w:pPr>
              <w:pStyle w:val="TableParagraph"/>
              <w:spacing w:before="104"/>
              <w:ind w:left="287" w:right="120"/>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to </w:t>
            </w:r>
            <w:r>
              <w:rPr>
                <w:rFonts w:ascii="Times New Roman"/>
                <w:spacing w:val="-1"/>
                <w:sz w:val="20"/>
              </w:rPr>
              <w:t>page</w:t>
            </w:r>
            <w:r>
              <w:rPr>
                <w:rFonts w:ascii="Times New Roman"/>
                <w:sz w:val="20"/>
              </w:rPr>
              <w:t xml:space="preserve"> </w:t>
            </w:r>
            <w:r>
              <w:rPr>
                <w:rFonts w:ascii="Times New Roman"/>
                <w:spacing w:val="-1"/>
                <w:sz w:val="20"/>
              </w:rPr>
              <w:t>two</w:t>
            </w:r>
            <w:r>
              <w:rPr>
                <w:rFonts w:ascii="Times New Roman"/>
                <w:sz w:val="20"/>
              </w:rPr>
              <w:t xml:space="preserve"> by </w:t>
            </w:r>
            <w:r>
              <w:rPr>
                <w:rFonts w:ascii="Times New Roman"/>
                <w:spacing w:val="-1"/>
                <w:sz w:val="20"/>
              </w:rPr>
              <w:t>clicking</w:t>
            </w:r>
            <w:r>
              <w:rPr>
                <w:rFonts w:ascii="Times New Roman"/>
                <w:sz w:val="20"/>
              </w:rPr>
              <w:t xml:space="preserve"> the </w:t>
            </w:r>
            <w:r>
              <w:rPr>
                <w:rFonts w:ascii="Times New Roman"/>
                <w:spacing w:val="-1"/>
                <w:sz w:val="20"/>
              </w:rPr>
              <w:t>Physical Information</w:t>
            </w:r>
            <w:r>
              <w:rPr>
                <w:rFonts w:ascii="Times New Roman"/>
                <w:spacing w:val="45"/>
                <w:sz w:val="20"/>
              </w:rPr>
              <w:t xml:space="preserve"> </w:t>
            </w:r>
            <w:r>
              <w:rPr>
                <w:rFonts w:ascii="Times New Roman"/>
                <w:spacing w:val="-1"/>
                <w:sz w:val="20"/>
              </w:rPr>
              <w:t>tab</w:t>
            </w:r>
            <w:r>
              <w:rPr>
                <w:rFonts w:ascii="Times New Roman"/>
                <w:sz w:val="20"/>
              </w:rPr>
              <w:t xml:space="preserve"> at</w:t>
            </w:r>
            <w:r>
              <w:rPr>
                <w:rFonts w:ascii="Times New Roman"/>
                <w:spacing w:val="-1"/>
                <w:sz w:val="20"/>
              </w:rPr>
              <w:t xml:space="preserve"> </w:t>
            </w:r>
            <w:r>
              <w:rPr>
                <w:rFonts w:ascii="Times New Roman"/>
                <w:sz w:val="20"/>
              </w:rPr>
              <w:t>the</w:t>
            </w:r>
            <w:r>
              <w:rPr>
                <w:rFonts w:ascii="Times New Roman"/>
                <w:spacing w:val="-1"/>
                <w:sz w:val="20"/>
              </w:rPr>
              <w:t xml:space="preserve"> top</w:t>
            </w:r>
            <w:r>
              <w:rPr>
                <w:rFonts w:ascii="Times New Roman"/>
                <w:sz w:val="20"/>
              </w:rPr>
              <w:t xml:space="preserve"> </w:t>
            </w:r>
            <w:r>
              <w:rPr>
                <w:rFonts w:ascii="Times New Roman"/>
                <w:spacing w:val="-1"/>
                <w:sz w:val="20"/>
              </w:rPr>
              <w:t>of</w:t>
            </w:r>
            <w:r>
              <w:rPr>
                <w:rFonts w:ascii="Times New Roman"/>
                <w:sz w:val="20"/>
              </w:rPr>
              <w:t xml:space="preserve"> the</w:t>
            </w:r>
            <w:r>
              <w:rPr>
                <w:rFonts w:ascii="Times New Roman"/>
                <w:spacing w:val="-2"/>
                <w:sz w:val="20"/>
              </w:rPr>
              <w:t xml:space="preserve"> </w:t>
            </w:r>
            <w:r>
              <w:rPr>
                <w:rFonts w:ascii="Times New Roman"/>
                <w:spacing w:val="-1"/>
                <w:sz w:val="20"/>
              </w:rPr>
              <w:t>dialog</w:t>
            </w:r>
            <w:r>
              <w:rPr>
                <w:rFonts w:ascii="Times New Roman"/>
                <w:sz w:val="20"/>
              </w:rPr>
              <w:t xml:space="preserve"> </w:t>
            </w:r>
            <w:r>
              <w:rPr>
                <w:rFonts w:ascii="Times New Roman"/>
                <w:spacing w:val="-1"/>
                <w:sz w:val="20"/>
              </w:rPr>
              <w:t>box.</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current</w:t>
            </w:r>
            <w:r>
              <w:rPr>
                <w:rFonts w:ascii="Times New Roman"/>
                <w:spacing w:val="-2"/>
                <w:sz w:val="20"/>
              </w:rPr>
              <w:t xml:space="preserve"> </w:t>
            </w:r>
            <w:r>
              <w:rPr>
                <w:rFonts w:ascii="Times New Roman"/>
                <w:sz w:val="20"/>
              </w:rPr>
              <w:t>page</w:t>
            </w:r>
            <w:r>
              <w:rPr>
                <w:rFonts w:ascii="Times New Roman"/>
                <w:spacing w:val="37"/>
                <w:sz w:val="20"/>
              </w:rPr>
              <w:t xml:space="preserve"> </w:t>
            </w:r>
            <w:r>
              <w:rPr>
                <w:rFonts w:ascii="Times New Roman"/>
                <w:spacing w:val="-1"/>
                <w:sz w:val="20"/>
              </w:rPr>
              <w:t>number</w:t>
            </w:r>
            <w:r>
              <w:rPr>
                <w:rFonts w:ascii="Times New Roman"/>
                <w:sz w:val="20"/>
              </w:rPr>
              <w:t xml:space="preserve"> is</w:t>
            </w:r>
            <w:r>
              <w:rPr>
                <w:rFonts w:ascii="Times New Roman"/>
                <w:spacing w:val="-1"/>
                <w:sz w:val="20"/>
              </w:rPr>
              <w:t xml:space="preserve"> displayed</w:t>
            </w:r>
            <w:r>
              <w:rPr>
                <w:rFonts w:ascii="Times New Roman"/>
                <w:sz w:val="20"/>
              </w:rPr>
              <w:t xml:space="preserve"> in </w:t>
            </w:r>
            <w:r>
              <w:rPr>
                <w:rFonts w:ascii="Times New Roman"/>
                <w:spacing w:val="-1"/>
                <w:sz w:val="20"/>
              </w:rPr>
              <w:t xml:space="preserve">the </w:t>
            </w:r>
            <w:r>
              <w:rPr>
                <w:rFonts w:ascii="Times New Roman"/>
                <w:sz w:val="20"/>
              </w:rPr>
              <w:t xml:space="preserve">upper </w:t>
            </w:r>
            <w:r>
              <w:rPr>
                <w:rFonts w:ascii="Times New Roman"/>
                <w:spacing w:val="-1"/>
                <w:sz w:val="20"/>
              </w:rPr>
              <w:t>right</w:t>
            </w:r>
            <w:r>
              <w:rPr>
                <w:rFonts w:ascii="Times New Roman"/>
                <w:sz w:val="20"/>
              </w:rPr>
              <w:t xml:space="preserve"> </w:t>
            </w:r>
            <w:r>
              <w:rPr>
                <w:rFonts w:ascii="Times New Roman"/>
                <w:spacing w:val="-1"/>
                <w:sz w:val="20"/>
              </w:rPr>
              <w:t>corner</w:t>
            </w:r>
            <w:r>
              <w:rPr>
                <w:rFonts w:ascii="Times New Roman"/>
                <w:sz w:val="20"/>
              </w:rPr>
              <w:t xml:space="preserve"> of </w:t>
            </w:r>
            <w:r>
              <w:rPr>
                <w:rFonts w:ascii="Times New Roman"/>
                <w:spacing w:val="-1"/>
                <w:sz w:val="20"/>
              </w:rPr>
              <w:t>the</w:t>
            </w:r>
            <w:r>
              <w:rPr>
                <w:rFonts w:ascii="Times New Roman"/>
                <w:spacing w:val="41"/>
                <w:sz w:val="20"/>
              </w:rPr>
              <w:t xml:space="preserve"> </w:t>
            </w:r>
            <w:r>
              <w:rPr>
                <w:rFonts w:ascii="Times New Roman"/>
                <w:spacing w:val="-1"/>
                <w:sz w:val="20"/>
              </w:rPr>
              <w:t>Define</w:t>
            </w:r>
            <w:r>
              <w:rPr>
                <w:rFonts w:ascii="Times New Roman"/>
                <w:sz w:val="20"/>
              </w:rPr>
              <w:t xml:space="preserve"> </w:t>
            </w:r>
            <w:r>
              <w:rPr>
                <w:rFonts w:ascii="Times New Roman"/>
                <w:spacing w:val="-1"/>
                <w:sz w:val="20"/>
              </w:rPr>
              <w:t>window.) This</w:t>
            </w:r>
            <w:r>
              <w:rPr>
                <w:rFonts w:ascii="Times New Roman"/>
                <w:sz w:val="20"/>
              </w:rPr>
              <w:t xml:space="preserve"> </w:t>
            </w:r>
            <w:r>
              <w:rPr>
                <w:rFonts w:ascii="Times New Roman"/>
                <w:spacing w:val="-1"/>
                <w:sz w:val="20"/>
              </w:rPr>
              <w:t>displays</w:t>
            </w:r>
            <w:r>
              <w:rPr>
                <w:rFonts w:ascii="Times New Roman"/>
                <w:sz w:val="20"/>
              </w:rPr>
              <w:t xml:space="preserve"> </w:t>
            </w:r>
            <w:r>
              <w:rPr>
                <w:rFonts w:ascii="Times New Roman"/>
                <w:spacing w:val="-1"/>
                <w:sz w:val="20"/>
              </w:rPr>
              <w:t>more</w:t>
            </w:r>
            <w:r>
              <w:rPr>
                <w:rFonts w:ascii="Times New Roman"/>
                <w:sz w:val="20"/>
              </w:rPr>
              <w:t xml:space="preserve"> </w:t>
            </w:r>
            <w:r>
              <w:rPr>
                <w:rFonts w:ascii="Times New Roman"/>
                <w:spacing w:val="-1"/>
                <w:sz w:val="20"/>
              </w:rPr>
              <w:t>information</w:t>
            </w:r>
            <w:r>
              <w:rPr>
                <w:rFonts w:ascii="Times New Roman"/>
                <w:sz w:val="20"/>
              </w:rPr>
              <w:t xml:space="preserve"> </w:t>
            </w:r>
            <w:r>
              <w:rPr>
                <w:rFonts w:ascii="Times New Roman"/>
                <w:spacing w:val="-1"/>
                <w:sz w:val="20"/>
              </w:rPr>
              <w:t>about</w:t>
            </w:r>
            <w:r>
              <w:rPr>
                <w:rFonts w:ascii="Times New Roman"/>
                <w:spacing w:val="65"/>
                <w:sz w:val="20"/>
              </w:rPr>
              <w:t xml:space="preserve"> </w:t>
            </w:r>
            <w:r>
              <w:rPr>
                <w:rFonts w:ascii="Times New Roman"/>
                <w:sz w:val="20"/>
              </w:rPr>
              <w:t xml:space="preserve">the </w:t>
            </w:r>
            <w:r>
              <w:rPr>
                <w:rFonts w:ascii="Times New Roman"/>
                <w:spacing w:val="-1"/>
                <w:sz w:val="20"/>
              </w:rPr>
              <w:t>current</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including</w:t>
            </w:r>
            <w:r>
              <w:rPr>
                <w:rFonts w:ascii="Times New Roman"/>
                <w:sz w:val="20"/>
              </w:rPr>
              <w:t xml:space="preserve"> </w:t>
            </w:r>
            <w:r>
              <w:rPr>
                <w:rFonts w:ascii="Times New Roman"/>
                <w:spacing w:val="-1"/>
                <w:sz w:val="20"/>
              </w:rPr>
              <w:t>the Location</w:t>
            </w:r>
            <w:r>
              <w:rPr>
                <w:rFonts w:ascii="Times New Roman"/>
                <w:sz w:val="20"/>
              </w:rPr>
              <w:t xml:space="preserve"> </w:t>
            </w:r>
            <w:r>
              <w:rPr>
                <w:rFonts w:ascii="Times New Roman"/>
                <w:spacing w:val="-1"/>
                <w:sz w:val="20"/>
              </w:rPr>
              <w:t>information</w:t>
            </w:r>
            <w:r>
              <w:rPr>
                <w:rFonts w:ascii="Times New Roman"/>
                <w:spacing w:val="1"/>
                <w:sz w:val="20"/>
              </w:rPr>
              <w:t xml:space="preserve"> </w:t>
            </w:r>
            <w:r>
              <w:rPr>
                <w:rFonts w:ascii="Times New Roman"/>
                <w:sz w:val="20"/>
              </w:rPr>
              <w:t>that</w:t>
            </w:r>
            <w:r>
              <w:rPr>
                <w:rFonts w:ascii="Times New Roman"/>
                <w:spacing w:val="59"/>
                <w:sz w:val="20"/>
              </w:rPr>
              <w:t xml:space="preserve"> </w:t>
            </w:r>
            <w:r>
              <w:rPr>
                <w:rFonts w:ascii="Times New Roman"/>
                <w:spacing w:val="-1"/>
                <w:sz w:val="20"/>
              </w:rPr>
              <w:t>indicates where</w:t>
            </w:r>
            <w:r>
              <w:rPr>
                <w:rFonts w:ascii="Times New Roman"/>
                <w:sz w:val="20"/>
              </w:rPr>
              <w:t xml:space="preserve"> the </w:t>
            </w:r>
            <w:r>
              <w:rPr>
                <w:rFonts w:ascii="Times New Roman"/>
                <w:spacing w:val="-1"/>
                <w:sz w:val="20"/>
              </w:rPr>
              <w:t>current</w:t>
            </w:r>
            <w:r>
              <w:rPr>
                <w:rFonts w:ascii="Times New Roman"/>
                <w:spacing w:val="-2"/>
                <w:sz w:val="20"/>
              </w:rPr>
              <w:t xml:space="preserve"> </w:t>
            </w:r>
            <w:r>
              <w:rPr>
                <w:rFonts w:ascii="Times New Roman"/>
                <w:spacing w:val="-1"/>
                <w:sz w:val="20"/>
              </w:rPr>
              <w:t>entry</w:t>
            </w:r>
            <w:r>
              <w:rPr>
                <w:rFonts w:ascii="Times New Roman"/>
                <w:sz w:val="20"/>
              </w:rPr>
              <w:t xml:space="preserve"> is</w:t>
            </w:r>
            <w:r>
              <w:rPr>
                <w:rFonts w:ascii="Times New Roman"/>
                <w:spacing w:val="-2"/>
                <w:sz w:val="20"/>
              </w:rPr>
              <w:t xml:space="preserve"> </w:t>
            </w:r>
            <w:r>
              <w:rPr>
                <w:rFonts w:ascii="Times New Roman"/>
                <w:spacing w:val="-1"/>
                <w:sz w:val="20"/>
              </w:rPr>
              <w:t>used.</w:t>
            </w:r>
          </w:p>
        </w:tc>
      </w:tr>
      <w:tr w:rsidR="008D05C1" w14:paraId="466AC113" w14:textId="77777777">
        <w:trPr>
          <w:trHeight w:hRule="exact" w:val="690"/>
        </w:trPr>
        <w:tc>
          <w:tcPr>
            <w:tcW w:w="1713" w:type="dxa"/>
            <w:tcBorders>
              <w:top w:val="nil"/>
              <w:left w:val="nil"/>
              <w:bottom w:val="nil"/>
              <w:right w:val="nil"/>
            </w:tcBorders>
          </w:tcPr>
          <w:p w14:paraId="7E2EB5DB" w14:textId="77777777" w:rsidR="008D05C1" w:rsidRDefault="008D05C1"/>
        </w:tc>
        <w:tc>
          <w:tcPr>
            <w:tcW w:w="935" w:type="dxa"/>
            <w:tcBorders>
              <w:top w:val="nil"/>
              <w:left w:val="nil"/>
              <w:bottom w:val="nil"/>
              <w:right w:val="nil"/>
            </w:tcBorders>
          </w:tcPr>
          <w:p w14:paraId="61038A4B" w14:textId="77777777" w:rsidR="008D05C1" w:rsidRDefault="00D13026">
            <w:pPr>
              <w:pStyle w:val="TableParagraph"/>
              <w:spacing w:before="104"/>
              <w:ind w:left="482" w:right="313"/>
              <w:jc w:val="center"/>
              <w:rPr>
                <w:rFonts w:ascii="Times New Roman" w:eastAsia="Times New Roman" w:hAnsi="Times New Roman" w:cs="Times New Roman"/>
                <w:sz w:val="20"/>
                <w:szCs w:val="20"/>
              </w:rPr>
            </w:pPr>
            <w:r>
              <w:rPr>
                <w:rFonts w:ascii="Times New Roman"/>
                <w:sz w:val="20"/>
              </w:rPr>
              <w:t>7</w:t>
            </w:r>
          </w:p>
        </w:tc>
        <w:tc>
          <w:tcPr>
            <w:tcW w:w="4984" w:type="dxa"/>
            <w:tcBorders>
              <w:top w:val="nil"/>
              <w:left w:val="nil"/>
              <w:bottom w:val="nil"/>
              <w:right w:val="nil"/>
            </w:tcBorders>
          </w:tcPr>
          <w:p w14:paraId="5FDD4346" w14:textId="77777777" w:rsidR="008D05C1" w:rsidRDefault="00D13026">
            <w:pPr>
              <w:pStyle w:val="TableParagraph"/>
              <w:spacing w:before="104"/>
              <w:ind w:left="287"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line</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pacing w:val="-1"/>
                <w:sz w:val="20"/>
              </w:rPr>
              <w:t>Location field</w:t>
            </w:r>
            <w:r>
              <w:rPr>
                <w:rFonts w:ascii="Times New Roman"/>
                <w:spacing w:val="2"/>
                <w:sz w:val="20"/>
              </w:rPr>
              <w:t xml:space="preserve"> </w:t>
            </w:r>
            <w:r>
              <w:rPr>
                <w:rFonts w:ascii="Times New Roman"/>
                <w:spacing w:val="-1"/>
                <w:sz w:val="20"/>
              </w:rPr>
              <w:t>containing</w:t>
            </w:r>
            <w:r>
              <w:rPr>
                <w:rFonts w:ascii="Times New Roman"/>
                <w:sz w:val="20"/>
              </w:rPr>
              <w:t xml:space="preserve"> </w:t>
            </w:r>
            <w:r>
              <w:rPr>
                <w:rFonts w:ascii="Times New Roman"/>
                <w:spacing w:val="-1"/>
                <w:sz w:val="20"/>
              </w:rPr>
              <w:t>Person</w:t>
            </w:r>
            <w:r>
              <w:rPr>
                <w:rFonts w:ascii="Times New Roman"/>
                <w:spacing w:val="53"/>
                <w:sz w:val="20"/>
              </w:rPr>
              <w:t xml:space="preserve"> </w:t>
            </w:r>
            <w:r>
              <w:rPr>
                <w:rFonts w:ascii="Times New Roman"/>
                <w:spacing w:val="-1"/>
                <w:sz w:val="20"/>
              </w:rPr>
              <w:t>Information.</w:t>
            </w:r>
            <w:r>
              <w:rPr>
                <w:rFonts w:ascii="Times New Roman"/>
                <w:sz w:val="20"/>
              </w:rPr>
              <w:t xml:space="preserve"> </w:t>
            </w:r>
            <w:r>
              <w:rPr>
                <w:rFonts w:ascii="Times New Roman"/>
                <w:spacing w:val="-1"/>
                <w:sz w:val="20"/>
              </w:rPr>
              <w:t xml:space="preserve">This </w:t>
            </w:r>
            <w:r>
              <w:rPr>
                <w:rFonts w:ascii="Times New Roman"/>
                <w:sz w:val="20"/>
              </w:rPr>
              <w:t xml:space="preserve">highlights </w:t>
            </w:r>
            <w:r>
              <w:rPr>
                <w:rFonts w:ascii="Times New Roman"/>
                <w:spacing w:val="-1"/>
                <w:sz w:val="20"/>
              </w:rPr>
              <w:t>the</w:t>
            </w:r>
            <w:r>
              <w:rPr>
                <w:rFonts w:ascii="Times New Roman"/>
                <w:sz w:val="20"/>
              </w:rPr>
              <w:t xml:space="preserve"> </w:t>
            </w:r>
            <w:r>
              <w:rPr>
                <w:rFonts w:ascii="Times New Roman"/>
                <w:spacing w:val="-1"/>
                <w:sz w:val="20"/>
              </w:rPr>
              <w:t>line.</w:t>
            </w:r>
          </w:p>
        </w:tc>
      </w:tr>
      <w:tr w:rsidR="008D05C1" w14:paraId="6C5D81A5" w14:textId="77777777">
        <w:trPr>
          <w:trHeight w:hRule="exact" w:val="1380"/>
        </w:trPr>
        <w:tc>
          <w:tcPr>
            <w:tcW w:w="1713" w:type="dxa"/>
            <w:tcBorders>
              <w:top w:val="nil"/>
              <w:left w:val="nil"/>
              <w:bottom w:val="nil"/>
              <w:right w:val="nil"/>
            </w:tcBorders>
          </w:tcPr>
          <w:p w14:paraId="087DDE48" w14:textId="77777777" w:rsidR="008D05C1" w:rsidRDefault="008D05C1"/>
        </w:tc>
        <w:tc>
          <w:tcPr>
            <w:tcW w:w="935" w:type="dxa"/>
            <w:tcBorders>
              <w:top w:val="nil"/>
              <w:left w:val="nil"/>
              <w:bottom w:val="nil"/>
              <w:right w:val="nil"/>
            </w:tcBorders>
          </w:tcPr>
          <w:p w14:paraId="5FC5249B" w14:textId="77777777" w:rsidR="008D05C1" w:rsidRDefault="00D13026">
            <w:pPr>
              <w:pStyle w:val="TableParagraph"/>
              <w:spacing w:before="104"/>
              <w:ind w:left="547"/>
              <w:rPr>
                <w:rFonts w:ascii="Times New Roman" w:eastAsia="Times New Roman" w:hAnsi="Times New Roman" w:cs="Times New Roman"/>
                <w:sz w:val="20"/>
                <w:szCs w:val="20"/>
              </w:rPr>
            </w:pPr>
            <w:r>
              <w:rPr>
                <w:rFonts w:ascii="Times New Roman"/>
                <w:sz w:val="20"/>
              </w:rPr>
              <w:t>8</w:t>
            </w:r>
          </w:p>
        </w:tc>
        <w:tc>
          <w:tcPr>
            <w:tcW w:w="4984" w:type="dxa"/>
            <w:tcBorders>
              <w:top w:val="nil"/>
              <w:left w:val="nil"/>
              <w:bottom w:val="nil"/>
              <w:right w:val="nil"/>
            </w:tcBorders>
          </w:tcPr>
          <w:p w14:paraId="291A2DD8" w14:textId="77777777" w:rsidR="008D05C1" w:rsidRDefault="00D13026">
            <w:pPr>
              <w:pStyle w:val="TableParagraph"/>
              <w:spacing w:before="104"/>
              <w:ind w:left="287"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Jump.</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Person</w:t>
            </w:r>
            <w:r>
              <w:rPr>
                <w:rFonts w:ascii="Times New Roman"/>
                <w:sz w:val="20"/>
              </w:rPr>
              <w:t xml:space="preserve"> </w:t>
            </w:r>
            <w:r>
              <w:rPr>
                <w:rFonts w:ascii="Times New Roman"/>
                <w:spacing w:val="-1"/>
                <w:sz w:val="20"/>
              </w:rPr>
              <w:t>Information</w:t>
            </w:r>
            <w:r>
              <w:rPr>
                <w:rFonts w:ascii="Times New Roman"/>
                <w:sz w:val="20"/>
              </w:rPr>
              <w:t xml:space="preserve"> is</w:t>
            </w:r>
            <w:r>
              <w:rPr>
                <w:rFonts w:ascii="Times New Roman"/>
                <w:spacing w:val="-1"/>
                <w:sz w:val="20"/>
              </w:rPr>
              <w:t xml:space="preserve"> </w:t>
            </w:r>
            <w:r>
              <w:rPr>
                <w:rFonts w:ascii="Times New Roman"/>
                <w:sz w:val="20"/>
              </w:rPr>
              <w:t>once</w:t>
            </w:r>
            <w:r>
              <w:rPr>
                <w:rFonts w:ascii="Times New Roman"/>
                <w:spacing w:val="47"/>
                <w:sz w:val="20"/>
              </w:rPr>
              <w:t xml:space="preserve"> </w:t>
            </w:r>
            <w:r>
              <w:rPr>
                <w:rFonts w:ascii="Times New Roman"/>
                <w:sz w:val="20"/>
              </w:rPr>
              <w:t xml:space="preserve">again </w:t>
            </w:r>
            <w:r>
              <w:rPr>
                <w:rFonts w:ascii="Times New Roman"/>
                <w:spacing w:val="-1"/>
                <w:sz w:val="20"/>
              </w:rPr>
              <w:t xml:space="preserve">displayed. </w:t>
            </w:r>
            <w:r>
              <w:rPr>
                <w:rFonts w:ascii="Times New Roman"/>
                <w:sz w:val="20"/>
              </w:rPr>
              <w:t>The</w:t>
            </w:r>
            <w:r>
              <w:rPr>
                <w:rFonts w:ascii="Times New Roman"/>
                <w:spacing w:val="-1"/>
                <w:sz w:val="20"/>
              </w:rPr>
              <w:t xml:space="preserve"> Locations</w:t>
            </w:r>
            <w:r>
              <w:rPr>
                <w:rFonts w:ascii="Times New Roman"/>
                <w:sz w:val="20"/>
              </w:rPr>
              <w:t xml:space="preserve"> </w:t>
            </w:r>
            <w:r>
              <w:rPr>
                <w:rFonts w:ascii="Times New Roman"/>
                <w:spacing w:val="-1"/>
                <w:sz w:val="20"/>
              </w:rPr>
              <w:t>tab</w:t>
            </w:r>
            <w:r>
              <w:rPr>
                <w:rFonts w:ascii="Times New Roman"/>
                <w:sz w:val="20"/>
              </w:rPr>
              <w:t xml:space="preserve"> </w:t>
            </w:r>
            <w:r>
              <w:rPr>
                <w:rFonts w:ascii="Times New Roman"/>
                <w:spacing w:val="-1"/>
                <w:sz w:val="20"/>
              </w:rPr>
              <w:t>(page</w:t>
            </w:r>
            <w:r>
              <w:rPr>
                <w:rFonts w:ascii="Times New Roman"/>
                <w:sz w:val="20"/>
              </w:rPr>
              <w:t xml:space="preserve"> 2)</w:t>
            </w:r>
            <w:r>
              <w:rPr>
                <w:rFonts w:ascii="Times New Roman"/>
                <w:spacing w:val="-1"/>
                <w:sz w:val="20"/>
              </w:rPr>
              <w:t xml:space="preserve"> </w:t>
            </w:r>
            <w:r>
              <w:rPr>
                <w:rFonts w:ascii="Times New Roman"/>
                <w:sz w:val="20"/>
              </w:rPr>
              <w:t xml:space="preserve">is </w:t>
            </w:r>
            <w:r>
              <w:rPr>
                <w:rFonts w:ascii="Times New Roman"/>
                <w:spacing w:val="-1"/>
                <w:sz w:val="20"/>
              </w:rPr>
              <w:t>currently</w:t>
            </w:r>
            <w:r>
              <w:rPr>
                <w:rFonts w:ascii="Times New Roman"/>
                <w:spacing w:val="47"/>
                <w:sz w:val="20"/>
              </w:rPr>
              <w:t xml:space="preserve"> </w:t>
            </w:r>
            <w:r>
              <w:rPr>
                <w:rFonts w:ascii="Times New Roman"/>
                <w:spacing w:val="-1"/>
                <w:sz w:val="20"/>
              </w:rPr>
              <w:t>displayed.</w:t>
            </w:r>
            <w:r>
              <w:rPr>
                <w:rFonts w:ascii="Times New Roman"/>
                <w:spacing w:val="-2"/>
                <w:sz w:val="20"/>
              </w:rPr>
              <w:t xml:space="preserve"> </w:t>
            </w:r>
            <w:r>
              <w:rPr>
                <w:rFonts w:ascii="Times New Roman"/>
                <w:sz w:val="20"/>
              </w:rPr>
              <w:t>An</w:t>
            </w:r>
            <w:r>
              <w:rPr>
                <w:rFonts w:ascii="Times New Roman"/>
                <w:spacing w:val="-1"/>
                <w:sz w:val="20"/>
              </w:rPr>
              <w:t xml:space="preserve"> alternative</w:t>
            </w:r>
            <w:r>
              <w:rPr>
                <w:rFonts w:ascii="Times New Roman"/>
                <w:sz w:val="20"/>
              </w:rPr>
              <w:t xml:space="preserve"> to</w:t>
            </w:r>
            <w:r>
              <w:rPr>
                <w:rFonts w:ascii="Times New Roman"/>
                <w:spacing w:val="-1"/>
                <w:sz w:val="20"/>
              </w:rPr>
              <w:t xml:space="preserve"> selecting</w:t>
            </w:r>
            <w:r>
              <w:rPr>
                <w:rFonts w:ascii="Times New Roman"/>
                <w:sz w:val="20"/>
              </w:rPr>
              <w:t xml:space="preserve"> </w:t>
            </w:r>
            <w:r>
              <w:rPr>
                <w:rFonts w:ascii="Times New Roman"/>
                <w:spacing w:val="-1"/>
                <w:sz w:val="20"/>
              </w:rPr>
              <w:t>Jump</w:t>
            </w:r>
            <w:r>
              <w:rPr>
                <w:rFonts w:ascii="Times New Roman"/>
                <w:sz w:val="20"/>
              </w:rPr>
              <w:t xml:space="preserve"> to </w:t>
            </w:r>
            <w:r>
              <w:rPr>
                <w:rFonts w:ascii="Times New Roman"/>
                <w:spacing w:val="-1"/>
                <w:sz w:val="20"/>
              </w:rPr>
              <w:t>switch</w:t>
            </w:r>
            <w:r>
              <w:rPr>
                <w:rFonts w:ascii="Times New Roman"/>
                <w:sz w:val="20"/>
              </w:rPr>
              <w:t xml:space="preserve"> </w:t>
            </w:r>
            <w:r>
              <w:rPr>
                <w:rFonts w:ascii="Times New Roman"/>
                <w:spacing w:val="-1"/>
                <w:sz w:val="20"/>
              </w:rPr>
              <w:t>to</w:t>
            </w:r>
            <w:r>
              <w:rPr>
                <w:rFonts w:ascii="Times New Roman"/>
                <w:spacing w:val="55"/>
                <w:sz w:val="20"/>
              </w:rPr>
              <w:t xml:space="preserve"> </w:t>
            </w:r>
            <w:r>
              <w:rPr>
                <w:rFonts w:ascii="Times New Roman"/>
                <w:spacing w:val="-1"/>
                <w:sz w:val="20"/>
              </w:rPr>
              <w:t>another</w:t>
            </w:r>
            <w:r>
              <w:rPr>
                <w:rFonts w:ascii="Times New Roman"/>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entry</w:t>
            </w:r>
            <w:r>
              <w:rPr>
                <w:rFonts w:ascii="Times New Roman"/>
                <w:sz w:val="20"/>
              </w:rPr>
              <w:t xml:space="preserve"> is </w:t>
            </w:r>
            <w:r>
              <w:rPr>
                <w:rFonts w:ascii="Times New Roman"/>
                <w:spacing w:val="-1"/>
                <w:sz w:val="20"/>
              </w:rPr>
              <w:t>to</w:t>
            </w:r>
            <w:r>
              <w:rPr>
                <w:rFonts w:ascii="Times New Roman"/>
                <w:sz w:val="20"/>
              </w:rPr>
              <w:t xml:space="preserve"> </w:t>
            </w:r>
            <w:r>
              <w:rPr>
                <w:rFonts w:ascii="Times New Roman"/>
                <w:spacing w:val="-1"/>
                <w:sz w:val="20"/>
              </w:rPr>
              <w:t>double-click</w:t>
            </w:r>
            <w:r>
              <w:rPr>
                <w:rFonts w:ascii="Times New Roman"/>
                <w:sz w:val="20"/>
              </w:rPr>
              <w:t xml:space="preserve"> </w:t>
            </w:r>
            <w:r>
              <w:rPr>
                <w:rFonts w:ascii="Times New Roman"/>
                <w:spacing w:val="-1"/>
                <w:sz w:val="20"/>
              </w:rPr>
              <w:t xml:space="preserve">the </w:t>
            </w:r>
            <w:r>
              <w:rPr>
                <w:rFonts w:ascii="Times New Roman"/>
                <w:sz w:val="20"/>
              </w:rPr>
              <w:t>entry</w:t>
            </w:r>
            <w:r>
              <w:rPr>
                <w:rFonts w:ascii="Times New Roman"/>
                <w:spacing w:val="-2"/>
                <w:sz w:val="20"/>
              </w:rPr>
              <w:t xml:space="preserve"> </w:t>
            </w:r>
            <w:r>
              <w:rPr>
                <w:rFonts w:ascii="Times New Roman"/>
                <w:spacing w:val="-1"/>
                <w:sz w:val="20"/>
              </w:rPr>
              <w:t>name</w:t>
            </w:r>
            <w:r>
              <w:rPr>
                <w:rFonts w:ascii="Times New Roman"/>
                <w:spacing w:val="57"/>
                <w:sz w:val="20"/>
              </w:rPr>
              <w:t xml:space="preserve"> </w:t>
            </w:r>
            <w:r>
              <w:rPr>
                <w:rFonts w:ascii="Times New Roman"/>
                <w:sz w:val="20"/>
              </w:rPr>
              <w:t xml:space="preserve">in the </w:t>
            </w:r>
            <w:r>
              <w:rPr>
                <w:rFonts w:ascii="Times New Roman"/>
                <w:spacing w:val="-1"/>
                <w:sz w:val="20"/>
              </w:rPr>
              <w:t>Location</w:t>
            </w:r>
            <w:r>
              <w:rPr>
                <w:rFonts w:ascii="Times New Roman"/>
                <w:spacing w:val="-2"/>
                <w:sz w:val="20"/>
              </w:rPr>
              <w:t xml:space="preserve"> </w:t>
            </w:r>
            <w:r>
              <w:rPr>
                <w:rFonts w:ascii="Times New Roman"/>
                <w:spacing w:val="-1"/>
                <w:sz w:val="20"/>
              </w:rPr>
              <w:t xml:space="preserve">field </w:t>
            </w:r>
            <w:r>
              <w:rPr>
                <w:rFonts w:ascii="Times New Roman"/>
                <w:sz w:val="20"/>
              </w:rPr>
              <w:t xml:space="preserve">or to </w:t>
            </w:r>
            <w:r>
              <w:rPr>
                <w:rFonts w:ascii="Times New Roman"/>
                <w:spacing w:val="-1"/>
                <w:sz w:val="20"/>
              </w:rPr>
              <w:t>click</w:t>
            </w:r>
            <w:r>
              <w:rPr>
                <w:rFonts w:ascii="Times New Roman"/>
                <w:sz w:val="20"/>
              </w:rPr>
              <w:t xml:space="preserve"> the</w:t>
            </w:r>
            <w:r>
              <w:rPr>
                <w:rFonts w:ascii="Times New Roman"/>
                <w:spacing w:val="-2"/>
                <w:sz w:val="20"/>
              </w:rPr>
              <w:t xml:space="preserve"> </w:t>
            </w:r>
            <w:r>
              <w:rPr>
                <w:rFonts w:ascii="Times New Roman"/>
                <w:sz w:val="20"/>
              </w:rPr>
              <w:t>Back</w:t>
            </w:r>
            <w:r>
              <w:rPr>
                <w:rFonts w:ascii="Times New Roman"/>
                <w:spacing w:val="-2"/>
                <w:sz w:val="20"/>
              </w:rPr>
              <w:t xml:space="preserve"> </w:t>
            </w:r>
            <w:r>
              <w:rPr>
                <w:rFonts w:ascii="Times New Roman"/>
                <w:spacing w:val="-1"/>
                <w:sz w:val="20"/>
              </w:rPr>
              <w:t>button.</w:t>
            </w:r>
          </w:p>
        </w:tc>
      </w:tr>
      <w:tr w:rsidR="008D05C1" w14:paraId="7C854EF6" w14:textId="77777777">
        <w:trPr>
          <w:trHeight w:hRule="exact" w:val="430"/>
        </w:trPr>
        <w:tc>
          <w:tcPr>
            <w:tcW w:w="1713" w:type="dxa"/>
            <w:tcBorders>
              <w:top w:val="nil"/>
              <w:left w:val="nil"/>
              <w:bottom w:val="nil"/>
              <w:right w:val="nil"/>
            </w:tcBorders>
          </w:tcPr>
          <w:p w14:paraId="5A439066" w14:textId="77777777" w:rsidR="008D05C1" w:rsidRDefault="008D05C1"/>
        </w:tc>
        <w:tc>
          <w:tcPr>
            <w:tcW w:w="935" w:type="dxa"/>
            <w:tcBorders>
              <w:top w:val="nil"/>
              <w:left w:val="nil"/>
              <w:bottom w:val="nil"/>
              <w:right w:val="nil"/>
            </w:tcBorders>
          </w:tcPr>
          <w:p w14:paraId="6D0783D3" w14:textId="77777777" w:rsidR="008D05C1" w:rsidRDefault="00D13026">
            <w:pPr>
              <w:pStyle w:val="TableParagraph"/>
              <w:spacing w:before="104"/>
              <w:ind w:left="482" w:right="313"/>
              <w:jc w:val="center"/>
              <w:rPr>
                <w:rFonts w:ascii="Times New Roman" w:eastAsia="Times New Roman" w:hAnsi="Times New Roman" w:cs="Times New Roman"/>
                <w:sz w:val="20"/>
                <w:szCs w:val="20"/>
              </w:rPr>
            </w:pPr>
            <w:r>
              <w:rPr>
                <w:rFonts w:ascii="Times New Roman"/>
                <w:sz w:val="20"/>
              </w:rPr>
              <w:t>9</w:t>
            </w:r>
          </w:p>
        </w:tc>
        <w:tc>
          <w:tcPr>
            <w:tcW w:w="4984" w:type="dxa"/>
            <w:tcBorders>
              <w:top w:val="nil"/>
              <w:left w:val="nil"/>
              <w:bottom w:val="nil"/>
              <w:right w:val="nil"/>
            </w:tcBorders>
          </w:tcPr>
          <w:p w14:paraId="54592FA2" w14:textId="77777777" w:rsidR="008D05C1" w:rsidRDefault="00D13026">
            <w:pPr>
              <w:pStyle w:val="TableParagraph"/>
              <w:spacing w:before="104"/>
              <w:ind w:left="287" w:right="55"/>
              <w:rPr>
                <w:rFonts w:ascii="Times New Roman" w:eastAsia="Times New Roman" w:hAnsi="Times New Roman" w:cs="Times New Roman"/>
                <w:sz w:val="20"/>
                <w:szCs w:val="20"/>
              </w:rPr>
            </w:pPr>
            <w:r>
              <w:rPr>
                <w:rFonts w:ascii="Times New Roman"/>
                <w:sz w:val="20"/>
              </w:rPr>
              <w:t>Move</w:t>
            </w:r>
            <w:r>
              <w:rPr>
                <w:rFonts w:ascii="Times New Roman"/>
                <w:spacing w:val="-2"/>
                <w:sz w:val="20"/>
              </w:rPr>
              <w:t xml:space="preserve"> </w:t>
            </w:r>
            <w:r>
              <w:rPr>
                <w:rFonts w:ascii="Times New Roman"/>
                <w:sz w:val="20"/>
              </w:rPr>
              <w:t xml:space="preserve">to </w:t>
            </w:r>
            <w:r>
              <w:rPr>
                <w:rFonts w:ascii="Times New Roman"/>
                <w:spacing w:val="-1"/>
                <w:sz w:val="20"/>
              </w:rPr>
              <w:t>page</w:t>
            </w:r>
            <w:r>
              <w:rPr>
                <w:rFonts w:ascii="Times New Roman"/>
                <w:sz w:val="20"/>
              </w:rPr>
              <w:t xml:space="preserve"> one</w:t>
            </w:r>
            <w:r>
              <w:rPr>
                <w:rFonts w:ascii="Times New Roman"/>
                <w:spacing w:val="-2"/>
                <w:sz w:val="20"/>
              </w:rPr>
              <w:t xml:space="preserve"> </w:t>
            </w:r>
            <w:r>
              <w:rPr>
                <w:rFonts w:ascii="Times New Roman"/>
                <w:sz w:val="20"/>
              </w:rPr>
              <w:t xml:space="preserve">by </w:t>
            </w:r>
            <w:r>
              <w:rPr>
                <w:rFonts w:ascii="Times New Roman"/>
                <w:spacing w:val="-1"/>
                <w:sz w:val="20"/>
              </w:rPr>
              <w:t>clicking</w:t>
            </w:r>
            <w:r>
              <w:rPr>
                <w:rFonts w:ascii="Times New Roman"/>
                <w:sz w:val="20"/>
              </w:rPr>
              <w:t xml:space="preserve"> the</w:t>
            </w:r>
            <w:r>
              <w:rPr>
                <w:rFonts w:ascii="Times New Roman"/>
                <w:spacing w:val="-1"/>
                <w:sz w:val="20"/>
              </w:rPr>
              <w:t xml:space="preserve"> Description</w:t>
            </w:r>
            <w:r>
              <w:rPr>
                <w:rFonts w:ascii="Times New Roman"/>
                <w:sz w:val="20"/>
              </w:rPr>
              <w:t xml:space="preserve"> tab.</w:t>
            </w:r>
          </w:p>
        </w:tc>
      </w:tr>
    </w:tbl>
    <w:p w14:paraId="21332FE6" w14:textId="77777777" w:rsidR="008D05C1" w:rsidRDefault="008D05C1">
      <w:pPr>
        <w:spacing w:before="7" w:line="100" w:lineRule="exact"/>
        <w:rPr>
          <w:sz w:val="10"/>
          <w:szCs w:val="10"/>
        </w:rPr>
      </w:pPr>
    </w:p>
    <w:p w14:paraId="43C16033" w14:textId="77777777" w:rsidR="008D05C1" w:rsidRDefault="008D05C1">
      <w:pPr>
        <w:spacing w:line="200" w:lineRule="exact"/>
        <w:rPr>
          <w:sz w:val="20"/>
          <w:szCs w:val="20"/>
        </w:rPr>
      </w:pPr>
    </w:p>
    <w:p w14:paraId="6C944F9A" w14:textId="77777777" w:rsidR="008D05C1" w:rsidRDefault="00D13026">
      <w:pPr>
        <w:pStyle w:val="Heading5"/>
        <w:spacing w:before="69"/>
        <w:rPr>
          <w:b w:val="0"/>
          <w:bCs w:val="0"/>
        </w:rPr>
      </w:pPr>
      <w:bookmarkStart w:id="389" w:name="_TOC_250013"/>
      <w:r>
        <w:rPr>
          <w:spacing w:val="-1"/>
        </w:rPr>
        <w:t>Search</w:t>
      </w:r>
      <w:r>
        <w:t xml:space="preserve"> Capabilities</w:t>
      </w:r>
      <w:bookmarkEnd w:id="389"/>
    </w:p>
    <w:p w14:paraId="10BEC74D" w14:textId="77777777" w:rsidR="008D05C1" w:rsidRDefault="00D13026">
      <w:pPr>
        <w:pStyle w:val="BodyText"/>
        <w:spacing w:before="59"/>
        <w:ind w:left="1160" w:right="184"/>
      </w:pPr>
      <w:r>
        <w:rPr>
          <w:spacing w:val="-1"/>
        </w:rPr>
        <w:t>Searching</w:t>
      </w:r>
      <w:r>
        <w:t xml:space="preserve"> </w:t>
      </w:r>
      <w:r>
        <w:rPr>
          <w:spacing w:val="-1"/>
        </w:rPr>
        <w:t>for</w:t>
      </w:r>
      <w:r>
        <w:t xml:space="preserve"> </w:t>
      </w:r>
      <w:r>
        <w:rPr>
          <w:spacing w:val="-1"/>
        </w:rPr>
        <w:t>entries</w:t>
      </w:r>
      <w:r>
        <w:t xml:space="preserve"> in</w:t>
      </w:r>
      <w:r>
        <w:rPr>
          <w:spacing w:val="-2"/>
        </w:rPr>
        <w:t xml:space="preserve"> </w:t>
      </w:r>
      <w:r>
        <w:t>the</w:t>
      </w:r>
      <w:r>
        <w:rPr>
          <w:spacing w:val="-1"/>
        </w:rPr>
        <w:t xml:space="preserve"> repository</w:t>
      </w:r>
      <w:r>
        <w:t xml:space="preserve"> </w:t>
      </w:r>
      <w:r>
        <w:rPr>
          <w:spacing w:val="-1"/>
        </w:rPr>
        <w:t>is</w:t>
      </w:r>
      <w:r>
        <w:t xml:space="preserve"> </w:t>
      </w:r>
      <w:r>
        <w:rPr>
          <w:spacing w:val="-1"/>
        </w:rPr>
        <w:t>an</w:t>
      </w:r>
      <w:r>
        <w:t xml:space="preserve"> </w:t>
      </w:r>
      <w:r>
        <w:rPr>
          <w:spacing w:val="-1"/>
        </w:rPr>
        <w:t>easy procedure.</w:t>
      </w:r>
      <w:r>
        <w:rPr>
          <w:spacing w:val="-2"/>
        </w:rPr>
        <w:t xml:space="preserve"> </w:t>
      </w:r>
      <w:r>
        <w:t>It can</w:t>
      </w:r>
      <w:r>
        <w:rPr>
          <w:spacing w:val="-1"/>
        </w:rPr>
        <w:t xml:space="preserve"> </w:t>
      </w:r>
      <w:r>
        <w:t>also</w:t>
      </w:r>
      <w:r>
        <w:rPr>
          <w:spacing w:val="-1"/>
        </w:rPr>
        <w:t xml:space="preserve"> </w:t>
      </w:r>
      <w:r>
        <w:t xml:space="preserve">be a </w:t>
      </w:r>
      <w:r>
        <w:rPr>
          <w:spacing w:val="-1"/>
        </w:rPr>
        <w:t>very</w:t>
      </w:r>
      <w:r>
        <w:t xml:space="preserve"> </w:t>
      </w:r>
      <w:r>
        <w:rPr>
          <w:spacing w:val="-1"/>
        </w:rPr>
        <w:t>useful</w:t>
      </w:r>
      <w:r>
        <w:t xml:space="preserve"> </w:t>
      </w:r>
      <w:r>
        <w:rPr>
          <w:spacing w:val="-1"/>
        </w:rPr>
        <w:t>feature</w:t>
      </w:r>
      <w:r>
        <w:rPr>
          <w:spacing w:val="87"/>
        </w:rPr>
        <w:t xml:space="preserve"> </w:t>
      </w:r>
      <w:r>
        <w:t>because</w:t>
      </w:r>
      <w:r>
        <w:rPr>
          <w:spacing w:val="-1"/>
        </w:rPr>
        <w:t xml:space="preserve"> you</w:t>
      </w:r>
      <w:r>
        <w:t xml:space="preserve"> </w:t>
      </w:r>
      <w:r>
        <w:rPr>
          <w:spacing w:val="-1"/>
        </w:rPr>
        <w:t>can</w:t>
      </w:r>
      <w:r>
        <w:t xml:space="preserve"> set</w:t>
      </w:r>
      <w:r>
        <w:rPr>
          <w:spacing w:val="-1"/>
        </w:rPr>
        <w:t xml:space="preserve"> the</w:t>
      </w:r>
      <w:r>
        <w:t xml:space="preserve"> </w:t>
      </w:r>
      <w:r>
        <w:rPr>
          <w:spacing w:val="-1"/>
        </w:rPr>
        <w:t>Search</w:t>
      </w:r>
      <w:r>
        <w:t xml:space="preserve"> </w:t>
      </w:r>
      <w:r>
        <w:rPr>
          <w:spacing w:val="-1"/>
        </w:rPr>
        <w:t>Criteria</w:t>
      </w:r>
      <w:r>
        <w:t xml:space="preserve"> </w:t>
      </w:r>
      <w:r>
        <w:rPr>
          <w:spacing w:val="-1"/>
        </w:rPr>
        <w:t>to</w:t>
      </w:r>
      <w:r>
        <w:t xml:space="preserve"> display</w:t>
      </w:r>
      <w:r>
        <w:rPr>
          <w:spacing w:val="-1"/>
        </w:rPr>
        <w:t xml:space="preserve"> </w:t>
      </w:r>
      <w:r>
        <w:t>only</w:t>
      </w:r>
      <w:r>
        <w:rPr>
          <w:spacing w:val="-1"/>
        </w:rPr>
        <w:t xml:space="preserve"> certain</w:t>
      </w:r>
      <w:r>
        <w:t xml:space="preserve"> </w:t>
      </w:r>
      <w:r>
        <w:rPr>
          <w:spacing w:val="-1"/>
        </w:rPr>
        <w:t>entry</w:t>
      </w:r>
      <w:r>
        <w:t xml:space="preserve"> </w:t>
      </w:r>
      <w:r>
        <w:rPr>
          <w:spacing w:val="-1"/>
        </w:rPr>
        <w:t>types</w:t>
      </w:r>
      <w:r>
        <w:t xml:space="preserve"> </w:t>
      </w:r>
      <w:r>
        <w:rPr>
          <w:spacing w:val="-1"/>
        </w:rPr>
        <w:t>as</w:t>
      </w:r>
      <w:r>
        <w:t xml:space="preserve"> </w:t>
      </w:r>
      <w:r>
        <w:rPr>
          <w:spacing w:val="-1"/>
        </w:rPr>
        <w:t>you</w:t>
      </w:r>
      <w:r>
        <w:t xml:space="preserve"> </w:t>
      </w:r>
      <w:r>
        <w:rPr>
          <w:spacing w:val="-1"/>
        </w:rPr>
        <w:t>move</w:t>
      </w:r>
      <w:r>
        <w:t xml:space="preserve"> </w:t>
      </w:r>
      <w:r>
        <w:rPr>
          <w:spacing w:val="-1"/>
        </w:rPr>
        <w:t>from</w:t>
      </w:r>
      <w:r>
        <w:rPr>
          <w:spacing w:val="65"/>
        </w:rPr>
        <w:t xml:space="preserve"> </w:t>
      </w:r>
      <w:r>
        <w:t>one</w:t>
      </w:r>
      <w:r>
        <w:rPr>
          <w:spacing w:val="-2"/>
        </w:rPr>
        <w:t xml:space="preserve"> </w:t>
      </w:r>
      <w:r>
        <w:rPr>
          <w:spacing w:val="-1"/>
        </w:rPr>
        <w:t>repository</w:t>
      </w:r>
      <w:r>
        <w:rPr>
          <w:spacing w:val="-2"/>
        </w:rPr>
        <w:t xml:space="preserve"> </w:t>
      </w:r>
      <w:r>
        <w:t>entry to</w:t>
      </w:r>
      <w:r>
        <w:rPr>
          <w:spacing w:val="-1"/>
        </w:rPr>
        <w:t xml:space="preserve"> </w:t>
      </w:r>
      <w:r>
        <w:t>the</w:t>
      </w:r>
      <w:r>
        <w:rPr>
          <w:spacing w:val="-1"/>
        </w:rPr>
        <w:t xml:space="preserve"> next.</w:t>
      </w:r>
      <w:r>
        <w:t xml:space="preserve"> </w:t>
      </w:r>
      <w:r>
        <w:rPr>
          <w:spacing w:val="-1"/>
        </w:rPr>
        <w:t>To</w:t>
      </w:r>
      <w:r>
        <w:t xml:space="preserve"> </w:t>
      </w:r>
      <w:r>
        <w:rPr>
          <w:spacing w:val="-1"/>
        </w:rPr>
        <w:t>search</w:t>
      </w:r>
      <w:r>
        <w:t xml:space="preserve"> </w:t>
      </w:r>
      <w:r>
        <w:rPr>
          <w:spacing w:val="-1"/>
        </w:rPr>
        <w:t>for</w:t>
      </w:r>
      <w:r>
        <w:t xml:space="preserve"> an</w:t>
      </w:r>
      <w:r>
        <w:rPr>
          <w:spacing w:val="-1"/>
        </w:rPr>
        <w:t xml:space="preserve"> </w:t>
      </w:r>
      <w:r>
        <w:t>entry</w:t>
      </w:r>
      <w:r>
        <w:rPr>
          <w:spacing w:val="-1"/>
        </w:rPr>
        <w:t xml:space="preserve"> in</w:t>
      </w:r>
      <w:r>
        <w:t xml:space="preserve"> </w:t>
      </w:r>
      <w:r>
        <w:rPr>
          <w:spacing w:val="-1"/>
        </w:rPr>
        <w:t>the</w:t>
      </w:r>
      <w:r>
        <w:t xml:space="preserve"> </w:t>
      </w:r>
      <w:r>
        <w:rPr>
          <w:spacing w:val="-1"/>
        </w:rPr>
        <w:t>repository:</w:t>
      </w:r>
    </w:p>
    <w:p w14:paraId="01F08E4C" w14:textId="77777777" w:rsidR="008D05C1" w:rsidRDefault="008D05C1">
      <w:pPr>
        <w:spacing w:before="6" w:line="180" w:lineRule="exact"/>
        <w:rPr>
          <w:sz w:val="18"/>
          <w:szCs w:val="18"/>
        </w:rPr>
      </w:pPr>
    </w:p>
    <w:p w14:paraId="048FAB5E"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1813"/>
        <w:gridCol w:w="812"/>
        <w:gridCol w:w="5003"/>
      </w:tblGrid>
      <w:tr w:rsidR="008D05C1" w14:paraId="7E39A959" w14:textId="77777777">
        <w:trPr>
          <w:trHeight w:hRule="exact" w:val="660"/>
        </w:trPr>
        <w:tc>
          <w:tcPr>
            <w:tcW w:w="1813" w:type="dxa"/>
            <w:tcBorders>
              <w:top w:val="nil"/>
              <w:left w:val="nil"/>
              <w:bottom w:val="nil"/>
              <w:right w:val="nil"/>
            </w:tcBorders>
          </w:tcPr>
          <w:p w14:paraId="16ADD9A5"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Access</w:t>
            </w:r>
            <w:r>
              <w:rPr>
                <w:rFonts w:ascii="Times New Roman"/>
                <w:i/>
                <w:spacing w:val="-2"/>
                <w:sz w:val="20"/>
              </w:rPr>
              <w:t xml:space="preserve"> </w:t>
            </w:r>
            <w:r>
              <w:rPr>
                <w:rFonts w:ascii="Times New Roman"/>
                <w:i/>
                <w:sz w:val="20"/>
              </w:rPr>
              <w:t xml:space="preserve">an </w:t>
            </w:r>
            <w:r>
              <w:rPr>
                <w:rFonts w:ascii="Times New Roman"/>
                <w:i/>
                <w:spacing w:val="-1"/>
                <w:sz w:val="20"/>
              </w:rPr>
              <w:t>Entry:</w:t>
            </w:r>
          </w:p>
        </w:tc>
        <w:tc>
          <w:tcPr>
            <w:tcW w:w="812" w:type="dxa"/>
            <w:tcBorders>
              <w:top w:val="nil"/>
              <w:left w:val="nil"/>
              <w:bottom w:val="nil"/>
              <w:right w:val="nil"/>
            </w:tcBorders>
          </w:tcPr>
          <w:p w14:paraId="268344A8" w14:textId="77777777" w:rsidR="008D05C1" w:rsidRDefault="00D13026">
            <w:pPr>
              <w:pStyle w:val="TableParagraph"/>
              <w:spacing w:before="74"/>
              <w:ind w:left="382" w:right="290"/>
              <w:jc w:val="center"/>
              <w:rPr>
                <w:rFonts w:ascii="Times New Roman" w:eastAsia="Times New Roman" w:hAnsi="Times New Roman" w:cs="Times New Roman"/>
                <w:sz w:val="20"/>
                <w:szCs w:val="20"/>
              </w:rPr>
            </w:pPr>
            <w:r>
              <w:rPr>
                <w:rFonts w:ascii="Times New Roman"/>
                <w:sz w:val="20"/>
              </w:rPr>
              <w:t>1</w:t>
            </w:r>
          </w:p>
        </w:tc>
        <w:tc>
          <w:tcPr>
            <w:tcW w:w="5003" w:type="dxa"/>
            <w:tcBorders>
              <w:top w:val="nil"/>
              <w:left w:val="nil"/>
              <w:bottom w:val="nil"/>
              <w:right w:val="nil"/>
            </w:tcBorders>
          </w:tcPr>
          <w:p w14:paraId="14EDB4B1" w14:textId="77777777" w:rsidR="008D05C1" w:rsidRDefault="00D13026">
            <w:pPr>
              <w:pStyle w:val="TableParagraph"/>
              <w:spacing w:before="74"/>
              <w:ind w:left="309" w:right="22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Clear.</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clears</w:t>
            </w:r>
            <w:r>
              <w:rPr>
                <w:rFonts w:ascii="Times New Roman"/>
                <w:spacing w:val="-2"/>
                <w:sz w:val="20"/>
              </w:rPr>
              <w:t xml:space="preserve"> </w:t>
            </w:r>
            <w:r>
              <w:rPr>
                <w:rFonts w:ascii="Times New Roman"/>
                <w:sz w:val="20"/>
              </w:rPr>
              <w:t>the</w:t>
            </w:r>
            <w:r>
              <w:rPr>
                <w:rFonts w:ascii="Times New Roman"/>
                <w:spacing w:val="-1"/>
                <w:sz w:val="20"/>
              </w:rPr>
              <w:t xml:space="preserve"> dialog</w:t>
            </w:r>
            <w:r>
              <w:rPr>
                <w:rFonts w:ascii="Times New Roman"/>
                <w:sz w:val="20"/>
              </w:rPr>
              <w:t xml:space="preserve"> box</w:t>
            </w:r>
            <w:r>
              <w:rPr>
                <w:rFonts w:ascii="Times New Roman"/>
                <w:spacing w:val="-1"/>
                <w:sz w:val="20"/>
              </w:rPr>
              <w:t xml:space="preserve"> </w:t>
            </w:r>
            <w:r>
              <w:rPr>
                <w:rFonts w:ascii="Times New Roman"/>
                <w:sz w:val="20"/>
              </w:rPr>
              <w:t xml:space="preserve">but </w:t>
            </w:r>
            <w:r>
              <w:rPr>
                <w:rFonts w:ascii="Times New Roman"/>
                <w:spacing w:val="-1"/>
                <w:sz w:val="20"/>
              </w:rPr>
              <w:t>does</w:t>
            </w:r>
            <w:r>
              <w:rPr>
                <w:rFonts w:ascii="Times New Roman"/>
                <w:sz w:val="20"/>
              </w:rPr>
              <w:t xml:space="preserve"> </w:t>
            </w:r>
            <w:r>
              <w:rPr>
                <w:rFonts w:ascii="Times New Roman"/>
                <w:spacing w:val="-1"/>
                <w:sz w:val="20"/>
              </w:rPr>
              <w:t>not</w:t>
            </w:r>
            <w:r>
              <w:rPr>
                <w:rFonts w:ascii="Times New Roman"/>
                <w:spacing w:val="49"/>
                <w:sz w:val="20"/>
              </w:rPr>
              <w:t xml:space="preserve"> </w:t>
            </w:r>
            <w:r>
              <w:rPr>
                <w:rFonts w:ascii="Times New Roman"/>
                <w:spacing w:val="-1"/>
                <w:sz w:val="20"/>
              </w:rPr>
              <w:t>delete</w:t>
            </w:r>
            <w:r>
              <w:rPr>
                <w:rFonts w:ascii="Times New Roman"/>
                <w:sz w:val="20"/>
              </w:rPr>
              <w:t xml:space="preserve"> the </w:t>
            </w:r>
            <w:r>
              <w:rPr>
                <w:rFonts w:ascii="Times New Roman"/>
                <w:spacing w:val="-1"/>
                <w:sz w:val="20"/>
              </w:rPr>
              <w:t>entry.</w:t>
            </w:r>
          </w:p>
        </w:tc>
      </w:tr>
      <w:tr w:rsidR="008D05C1" w14:paraId="45B4C882" w14:textId="77777777">
        <w:trPr>
          <w:trHeight w:hRule="exact" w:val="1380"/>
        </w:trPr>
        <w:tc>
          <w:tcPr>
            <w:tcW w:w="1813" w:type="dxa"/>
            <w:tcBorders>
              <w:top w:val="nil"/>
              <w:left w:val="nil"/>
              <w:bottom w:val="nil"/>
              <w:right w:val="nil"/>
            </w:tcBorders>
          </w:tcPr>
          <w:p w14:paraId="0522C8FD" w14:textId="77777777" w:rsidR="008D05C1" w:rsidRDefault="008D05C1"/>
        </w:tc>
        <w:tc>
          <w:tcPr>
            <w:tcW w:w="812" w:type="dxa"/>
            <w:tcBorders>
              <w:top w:val="nil"/>
              <w:left w:val="nil"/>
              <w:bottom w:val="nil"/>
              <w:right w:val="nil"/>
            </w:tcBorders>
          </w:tcPr>
          <w:p w14:paraId="22854158" w14:textId="77777777" w:rsidR="008D05C1" w:rsidRDefault="00D13026">
            <w:pPr>
              <w:pStyle w:val="TableParagraph"/>
              <w:spacing w:before="104"/>
              <w:ind w:left="382" w:right="290"/>
              <w:jc w:val="center"/>
              <w:rPr>
                <w:rFonts w:ascii="Times New Roman" w:eastAsia="Times New Roman" w:hAnsi="Times New Roman" w:cs="Times New Roman"/>
                <w:sz w:val="20"/>
                <w:szCs w:val="20"/>
              </w:rPr>
            </w:pPr>
            <w:r>
              <w:rPr>
                <w:rFonts w:ascii="Times New Roman"/>
                <w:sz w:val="20"/>
              </w:rPr>
              <w:t>2</w:t>
            </w:r>
          </w:p>
        </w:tc>
        <w:tc>
          <w:tcPr>
            <w:tcW w:w="5003" w:type="dxa"/>
            <w:tcBorders>
              <w:top w:val="nil"/>
              <w:left w:val="nil"/>
              <w:bottom w:val="nil"/>
              <w:right w:val="nil"/>
            </w:tcBorders>
          </w:tcPr>
          <w:p w14:paraId="6D287F9E" w14:textId="77777777" w:rsidR="008D05C1" w:rsidRDefault="00D13026">
            <w:pPr>
              <w:pStyle w:val="TableParagraph"/>
              <w:spacing w:before="104"/>
              <w:ind w:left="309" w:right="7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oad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press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ENTER</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twice.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29"/>
                <w:sz w:val="20"/>
                <w:szCs w:val="20"/>
              </w:rPr>
              <w:t xml:space="preserve"> </w:t>
            </w:r>
            <w:r>
              <w:rPr>
                <w:rFonts w:ascii="Times New Roman" w:eastAsia="Times New Roman" w:hAnsi="Times New Roman" w:cs="Times New Roman"/>
                <w:spacing w:val="-1"/>
                <w:sz w:val="20"/>
                <w:szCs w:val="20"/>
              </w:rPr>
              <w:t>repository entry</w:t>
            </w:r>
            <w:r>
              <w:rPr>
                <w:rFonts w:ascii="Times New Roman" w:eastAsia="Times New Roman" w:hAnsi="Times New Roman" w:cs="Times New Roman"/>
                <w:sz w:val="20"/>
                <w:szCs w:val="20"/>
              </w:rPr>
              <w:t xml:space="preserve"> for </w:t>
            </w:r>
            <w:r>
              <w:rPr>
                <w:rFonts w:ascii="Times New Roman" w:eastAsia="Times New Roman" w:hAnsi="Times New Roman" w:cs="Times New Roman"/>
                <w:spacing w:val="-1"/>
                <w:sz w:val="20"/>
                <w:szCs w:val="20"/>
              </w:rPr>
              <w:t>Road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Test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displayed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with all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of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1"/>
                <w:sz w:val="20"/>
                <w:szCs w:val="20"/>
              </w:rPr>
              <w:t xml:space="preserve"> </w:t>
            </w:r>
            <w:r>
              <w:rPr>
                <w:rFonts w:ascii="Times New Roman" w:eastAsia="Times New Roman" w:hAnsi="Times New Roman" w:cs="Times New Roman"/>
                <w:spacing w:val="-1"/>
                <w:sz w:val="20"/>
                <w:szCs w:val="20"/>
              </w:rPr>
              <w:t>information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that </w:t>
            </w:r>
            <w:r>
              <w:rPr>
                <w:rFonts w:ascii="Times New Roman" w:eastAsia="Times New Roman" w:hAnsi="Times New Roman" w:cs="Times New Roman"/>
                <w:sz w:val="20"/>
                <w:szCs w:val="20"/>
              </w:rPr>
              <w:t>has</w:t>
            </w:r>
            <w:r>
              <w:rPr>
                <w:rFonts w:ascii="Times New Roman" w:eastAsia="Times New Roman" w:hAnsi="Times New Roman" w:cs="Times New Roman"/>
                <w:spacing w:val="-1"/>
                <w:sz w:val="20"/>
                <w:szCs w:val="20"/>
              </w:rPr>
              <w:t xml:space="preserve"> been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entered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into</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repository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this entry.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(This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was</w:t>
            </w:r>
            <w:r>
              <w:rPr>
                <w:rFonts w:ascii="Times New Roman" w:eastAsia="Times New Roman" w:hAnsi="Times New Roman" w:cs="Times New Roman"/>
                <w:spacing w:val="-1"/>
                <w:sz w:val="20"/>
                <w:szCs w:val="20"/>
              </w:rPr>
              <w:t xml:space="preserve"> done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for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you</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samples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included</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z w:val="20"/>
                <w:szCs w:val="20"/>
              </w:rPr>
              <w:t>with the</w:t>
            </w:r>
            <w:r>
              <w:rPr>
                <w:rFonts w:ascii="Times New Roman" w:eastAsia="Times New Roman" w:hAnsi="Times New Roman" w:cs="Times New Roman"/>
                <w:spacing w:val="-1"/>
                <w:sz w:val="20"/>
                <w:szCs w:val="20"/>
              </w:rPr>
              <w:t xml:space="preserve"> TEST project.)</w:t>
            </w:r>
          </w:p>
        </w:tc>
      </w:tr>
      <w:tr w:rsidR="008D05C1" w14:paraId="509206C6" w14:textId="77777777">
        <w:trPr>
          <w:trHeight w:hRule="exact" w:val="431"/>
        </w:trPr>
        <w:tc>
          <w:tcPr>
            <w:tcW w:w="1813" w:type="dxa"/>
            <w:tcBorders>
              <w:top w:val="nil"/>
              <w:left w:val="nil"/>
              <w:bottom w:val="nil"/>
              <w:right w:val="nil"/>
            </w:tcBorders>
          </w:tcPr>
          <w:p w14:paraId="437D03A9" w14:textId="77777777" w:rsidR="008D05C1" w:rsidRDefault="008D05C1"/>
        </w:tc>
        <w:tc>
          <w:tcPr>
            <w:tcW w:w="812" w:type="dxa"/>
            <w:tcBorders>
              <w:top w:val="nil"/>
              <w:left w:val="nil"/>
              <w:bottom w:val="nil"/>
              <w:right w:val="nil"/>
            </w:tcBorders>
          </w:tcPr>
          <w:p w14:paraId="2E023B78" w14:textId="77777777" w:rsidR="008D05C1" w:rsidRDefault="00D13026">
            <w:pPr>
              <w:pStyle w:val="TableParagraph"/>
              <w:spacing w:before="104"/>
              <w:ind w:left="382" w:right="290"/>
              <w:jc w:val="center"/>
              <w:rPr>
                <w:rFonts w:ascii="Times New Roman" w:eastAsia="Times New Roman" w:hAnsi="Times New Roman" w:cs="Times New Roman"/>
                <w:sz w:val="20"/>
                <w:szCs w:val="20"/>
              </w:rPr>
            </w:pPr>
            <w:r>
              <w:rPr>
                <w:rFonts w:ascii="Times New Roman"/>
                <w:sz w:val="20"/>
              </w:rPr>
              <w:t>3</w:t>
            </w:r>
          </w:p>
        </w:tc>
        <w:tc>
          <w:tcPr>
            <w:tcW w:w="5003" w:type="dxa"/>
            <w:tcBorders>
              <w:top w:val="nil"/>
              <w:left w:val="nil"/>
              <w:bottom w:val="nil"/>
              <w:right w:val="nil"/>
            </w:tcBorders>
          </w:tcPr>
          <w:p w14:paraId="26B0329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Clear.</w:t>
            </w:r>
          </w:p>
        </w:tc>
      </w:tr>
    </w:tbl>
    <w:p w14:paraId="0D1AC90D"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79FB982" w14:textId="77777777" w:rsidR="008D05C1" w:rsidRDefault="008D05C1">
      <w:pPr>
        <w:spacing w:line="200" w:lineRule="exact"/>
        <w:rPr>
          <w:sz w:val="20"/>
          <w:szCs w:val="20"/>
        </w:rPr>
      </w:pPr>
    </w:p>
    <w:p w14:paraId="259C9C80"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1702"/>
        <w:gridCol w:w="1002"/>
        <w:gridCol w:w="4902"/>
      </w:tblGrid>
      <w:tr w:rsidR="008D05C1" w14:paraId="11DCD25A" w14:textId="77777777">
        <w:trPr>
          <w:trHeight w:hRule="exact" w:val="315"/>
        </w:trPr>
        <w:tc>
          <w:tcPr>
            <w:tcW w:w="1702" w:type="dxa"/>
            <w:tcBorders>
              <w:top w:val="nil"/>
              <w:left w:val="nil"/>
              <w:bottom w:val="nil"/>
              <w:right w:val="nil"/>
            </w:tcBorders>
          </w:tcPr>
          <w:p w14:paraId="042CA00A"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Search</w:t>
            </w:r>
            <w:r>
              <w:rPr>
                <w:rFonts w:ascii="Times New Roman"/>
                <w:i/>
                <w:spacing w:val="-1"/>
                <w:sz w:val="20"/>
              </w:rPr>
              <w:t xml:space="preserve"> </w:t>
            </w:r>
            <w:r>
              <w:rPr>
                <w:rFonts w:ascii="Times New Roman"/>
                <w:i/>
                <w:sz w:val="20"/>
              </w:rPr>
              <w:t xml:space="preserve">for </w:t>
            </w:r>
            <w:r>
              <w:rPr>
                <w:rFonts w:ascii="Times New Roman"/>
                <w:i/>
                <w:spacing w:val="-1"/>
                <w:sz w:val="20"/>
              </w:rPr>
              <w:t>the</w:t>
            </w:r>
          </w:p>
        </w:tc>
        <w:tc>
          <w:tcPr>
            <w:tcW w:w="1002" w:type="dxa"/>
            <w:tcBorders>
              <w:top w:val="nil"/>
              <w:left w:val="nil"/>
              <w:bottom w:val="nil"/>
              <w:right w:val="nil"/>
            </w:tcBorders>
          </w:tcPr>
          <w:p w14:paraId="3F044253" w14:textId="77777777" w:rsidR="008D05C1" w:rsidRDefault="00D13026">
            <w:pPr>
              <w:pStyle w:val="TableParagraph"/>
              <w:spacing w:before="74"/>
              <w:ind w:left="125"/>
              <w:jc w:val="center"/>
              <w:rPr>
                <w:rFonts w:ascii="Times New Roman" w:eastAsia="Times New Roman" w:hAnsi="Times New Roman" w:cs="Times New Roman"/>
                <w:sz w:val="20"/>
                <w:szCs w:val="20"/>
              </w:rPr>
            </w:pPr>
            <w:r>
              <w:rPr>
                <w:rFonts w:ascii="Times New Roman"/>
                <w:sz w:val="20"/>
              </w:rPr>
              <w:t>4</w:t>
            </w:r>
          </w:p>
        </w:tc>
        <w:tc>
          <w:tcPr>
            <w:tcW w:w="4902" w:type="dxa"/>
            <w:tcBorders>
              <w:top w:val="nil"/>
              <w:left w:val="nil"/>
              <w:bottom w:val="nil"/>
              <w:right w:val="nil"/>
            </w:tcBorders>
          </w:tcPr>
          <w:p w14:paraId="217147D1" w14:textId="77777777" w:rsidR="008D05C1" w:rsidRDefault="00D13026">
            <w:pPr>
              <w:pStyle w:val="TableParagraph"/>
              <w:spacing w:before="74"/>
              <w:ind w:left="232"/>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Search</w:t>
            </w:r>
            <w:r>
              <w:rPr>
                <w:rFonts w:ascii="Times New Roman"/>
                <w:sz w:val="20"/>
              </w:rPr>
              <w:t xml:space="preserve"> </w:t>
            </w:r>
            <w:r>
              <w:rPr>
                <w:rFonts w:ascii="Times New Roman"/>
                <w:spacing w:val="-1"/>
                <w:sz w:val="20"/>
              </w:rPr>
              <w:t>button</w:t>
            </w:r>
            <w:r>
              <w:rPr>
                <w:rFonts w:ascii="Times New Roman"/>
                <w:spacing w:val="1"/>
                <w:sz w:val="20"/>
              </w:rPr>
              <w:t xml:space="preserve"> </w:t>
            </w:r>
            <w:r>
              <w:rPr>
                <w:rFonts w:ascii="Times New Roman"/>
                <w:spacing w:val="-1"/>
                <w:sz w:val="20"/>
              </w:rPr>
              <w:t>to</w:t>
            </w:r>
            <w:r>
              <w:rPr>
                <w:rFonts w:ascii="Times New Roman"/>
                <w:sz w:val="20"/>
              </w:rPr>
              <w:t xml:space="preserve"> </w:t>
            </w:r>
            <w:r>
              <w:rPr>
                <w:rFonts w:ascii="Times New Roman"/>
                <w:spacing w:val="-1"/>
                <w:sz w:val="20"/>
              </w:rPr>
              <w:t>open</w:t>
            </w:r>
            <w:r>
              <w:rPr>
                <w:rFonts w:ascii="Times New Roman"/>
                <w:sz w:val="20"/>
              </w:rPr>
              <w:t xml:space="preserve"> the</w:t>
            </w:r>
            <w:r>
              <w:rPr>
                <w:rFonts w:ascii="Times New Roman"/>
                <w:spacing w:val="-2"/>
                <w:sz w:val="20"/>
              </w:rPr>
              <w:t xml:space="preserve"> </w:t>
            </w:r>
            <w:r>
              <w:rPr>
                <w:rFonts w:ascii="Times New Roman"/>
                <w:spacing w:val="-1"/>
                <w:sz w:val="20"/>
              </w:rPr>
              <w:t>search</w:t>
            </w:r>
            <w:r>
              <w:rPr>
                <w:rFonts w:ascii="Times New Roman"/>
                <w:sz w:val="20"/>
              </w:rPr>
              <w:t xml:space="preserve"> </w:t>
            </w:r>
            <w:r>
              <w:rPr>
                <w:rFonts w:ascii="Times New Roman"/>
                <w:spacing w:val="-1"/>
                <w:sz w:val="20"/>
              </w:rPr>
              <w:t>box</w:t>
            </w:r>
            <w:r>
              <w:rPr>
                <w:rFonts w:ascii="Times New Roman"/>
                <w:sz w:val="20"/>
              </w:rPr>
              <w:t xml:space="preserve"> to</w:t>
            </w:r>
            <w:r>
              <w:rPr>
                <w:rFonts w:ascii="Times New Roman"/>
                <w:spacing w:val="-1"/>
                <w:sz w:val="20"/>
              </w:rPr>
              <w:t xml:space="preserve"> select</w:t>
            </w:r>
          </w:p>
        </w:tc>
      </w:tr>
      <w:tr w:rsidR="008D05C1" w14:paraId="2229C362" w14:textId="77777777">
        <w:trPr>
          <w:trHeight w:hRule="exact" w:val="230"/>
        </w:trPr>
        <w:tc>
          <w:tcPr>
            <w:tcW w:w="1702" w:type="dxa"/>
            <w:tcBorders>
              <w:top w:val="nil"/>
              <w:left w:val="nil"/>
              <w:bottom w:val="nil"/>
              <w:right w:val="nil"/>
            </w:tcBorders>
          </w:tcPr>
          <w:p w14:paraId="5F7E8DBA"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i/>
                <w:sz w:val="20"/>
              </w:rPr>
              <w:t>Entry:</w:t>
            </w:r>
          </w:p>
        </w:tc>
        <w:tc>
          <w:tcPr>
            <w:tcW w:w="1002" w:type="dxa"/>
            <w:tcBorders>
              <w:top w:val="nil"/>
              <w:left w:val="nil"/>
              <w:bottom w:val="nil"/>
              <w:right w:val="nil"/>
            </w:tcBorders>
          </w:tcPr>
          <w:p w14:paraId="150FF9E8" w14:textId="77777777" w:rsidR="008D05C1" w:rsidRDefault="008D05C1"/>
        </w:tc>
        <w:tc>
          <w:tcPr>
            <w:tcW w:w="4902" w:type="dxa"/>
            <w:tcBorders>
              <w:top w:val="nil"/>
              <w:left w:val="nil"/>
              <w:bottom w:val="nil"/>
              <w:right w:val="nil"/>
            </w:tcBorders>
          </w:tcPr>
          <w:p w14:paraId="20F2EAE3" w14:textId="77777777" w:rsidR="008D05C1" w:rsidRDefault="00D13026">
            <w:pPr>
              <w:pStyle w:val="TableParagraph"/>
              <w:spacing w:line="220" w:lineRule="exact"/>
              <w:ind w:left="232"/>
              <w:rPr>
                <w:rFonts w:ascii="Times New Roman" w:eastAsia="Times New Roman" w:hAnsi="Times New Roman" w:cs="Times New Roman"/>
                <w:sz w:val="20"/>
                <w:szCs w:val="20"/>
              </w:rPr>
            </w:pPr>
            <w:r>
              <w:rPr>
                <w:rFonts w:ascii="Times New Roman" w:eastAsia="Times New Roman" w:hAnsi="Times New Roman" w:cs="Times New Roman"/>
                <w:sz w:val="20"/>
                <w:szCs w:val="20"/>
              </w:rPr>
              <w:t>from</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repository.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entries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that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begin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with</w:t>
            </w:r>
          </w:p>
        </w:tc>
      </w:tr>
      <w:tr w:rsidR="008D05C1" w14:paraId="47749EDB" w14:textId="77777777">
        <w:trPr>
          <w:trHeight w:hRule="exact" w:val="230"/>
        </w:trPr>
        <w:tc>
          <w:tcPr>
            <w:tcW w:w="2703" w:type="dxa"/>
            <w:gridSpan w:val="2"/>
            <w:vMerge w:val="restart"/>
            <w:tcBorders>
              <w:top w:val="nil"/>
              <w:left w:val="nil"/>
              <w:right w:val="nil"/>
            </w:tcBorders>
          </w:tcPr>
          <w:p w14:paraId="373953EE" w14:textId="77777777" w:rsidR="008D05C1" w:rsidRDefault="008D05C1"/>
        </w:tc>
        <w:tc>
          <w:tcPr>
            <w:tcW w:w="4902" w:type="dxa"/>
            <w:tcBorders>
              <w:top w:val="nil"/>
              <w:left w:val="nil"/>
              <w:bottom w:val="nil"/>
              <w:right w:val="nil"/>
            </w:tcBorders>
          </w:tcPr>
          <w:p w14:paraId="2D559652" w14:textId="77777777" w:rsidR="008D05C1" w:rsidRDefault="00D13026">
            <w:pPr>
              <w:pStyle w:val="TableParagraph"/>
              <w:spacing w:line="219" w:lineRule="exact"/>
              <w:ind w:left="232"/>
              <w:rPr>
                <w:rFonts w:ascii="Times New Roman" w:eastAsia="Times New Roman" w:hAnsi="Times New Roman" w:cs="Times New Roman"/>
                <w:sz w:val="20"/>
                <w:szCs w:val="20"/>
              </w:rPr>
            </w:pPr>
            <w:r>
              <w:rPr>
                <w:rFonts w:ascii="Times New Roman" w:eastAsia="Times New Roman" w:hAnsi="Times New Roman" w:cs="Times New Roman"/>
                <w:w w:val="95"/>
                <w:sz w:val="20"/>
                <w:szCs w:val="20"/>
              </w:rPr>
              <w:t>―r‖</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spacing w:val="-1"/>
                <w:w w:val="95"/>
                <w:sz w:val="20"/>
                <w:szCs w:val="20"/>
              </w:rPr>
              <w:t>appear</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in</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the</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list</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box.</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w w:val="95"/>
                <w:sz w:val="20"/>
                <w:szCs w:val="20"/>
              </w:rPr>
              <w:t>If</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w w:val="95"/>
                <w:sz w:val="20"/>
                <w:szCs w:val="20"/>
              </w:rPr>
              <w:t>you</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now</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type</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spacing w:val="-1"/>
                <w:w w:val="95"/>
                <w:sz w:val="20"/>
                <w:szCs w:val="20"/>
              </w:rPr>
              <w:t>an</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w w:val="95"/>
                <w:sz w:val="20"/>
                <w:szCs w:val="20"/>
              </w:rPr>
              <w:t>―o,‖</w:t>
            </w:r>
            <w:r>
              <w:rPr>
                <w:rFonts w:ascii="Times New Roman" w:eastAsia="Times New Roman" w:hAnsi="Times New Roman" w:cs="Times New Roman"/>
                <w:spacing w:val="5"/>
                <w:w w:val="95"/>
                <w:sz w:val="20"/>
                <w:szCs w:val="20"/>
              </w:rPr>
              <w:t xml:space="preserve"> </w:t>
            </w:r>
            <w:r>
              <w:rPr>
                <w:rFonts w:ascii="Times New Roman" w:eastAsia="Times New Roman" w:hAnsi="Times New Roman" w:cs="Times New Roman"/>
                <w:spacing w:val="-1"/>
                <w:w w:val="95"/>
                <w:sz w:val="20"/>
                <w:szCs w:val="20"/>
              </w:rPr>
              <w:t>you</w:t>
            </w:r>
            <w:r>
              <w:rPr>
                <w:rFonts w:ascii="Times New Roman" w:eastAsia="Times New Roman" w:hAnsi="Times New Roman" w:cs="Times New Roman"/>
                <w:spacing w:val="6"/>
                <w:w w:val="95"/>
                <w:sz w:val="20"/>
                <w:szCs w:val="20"/>
              </w:rPr>
              <w:t xml:space="preserve"> </w:t>
            </w:r>
            <w:r>
              <w:rPr>
                <w:rFonts w:ascii="Times New Roman" w:eastAsia="Times New Roman" w:hAnsi="Times New Roman" w:cs="Times New Roman"/>
                <w:w w:val="95"/>
                <w:sz w:val="20"/>
                <w:szCs w:val="20"/>
              </w:rPr>
              <w:t>see</w:t>
            </w:r>
          </w:p>
        </w:tc>
      </w:tr>
      <w:tr w:rsidR="008D05C1" w14:paraId="2365943F" w14:textId="77777777">
        <w:trPr>
          <w:trHeight w:hRule="exact" w:val="230"/>
        </w:trPr>
        <w:tc>
          <w:tcPr>
            <w:tcW w:w="2703" w:type="dxa"/>
            <w:gridSpan w:val="2"/>
            <w:vMerge/>
            <w:tcBorders>
              <w:left w:val="nil"/>
              <w:right w:val="nil"/>
            </w:tcBorders>
          </w:tcPr>
          <w:p w14:paraId="5FFF13F2" w14:textId="77777777" w:rsidR="008D05C1" w:rsidRDefault="008D05C1"/>
        </w:tc>
        <w:tc>
          <w:tcPr>
            <w:tcW w:w="4902" w:type="dxa"/>
            <w:tcBorders>
              <w:top w:val="nil"/>
              <w:left w:val="nil"/>
              <w:bottom w:val="nil"/>
              <w:right w:val="nil"/>
            </w:tcBorders>
          </w:tcPr>
          <w:p w14:paraId="57AD0354" w14:textId="77777777" w:rsidR="008D05C1" w:rsidRDefault="00D13026">
            <w:pPr>
              <w:pStyle w:val="TableParagraph"/>
              <w:spacing w:line="220" w:lineRule="exact"/>
              <w:ind w:left="232"/>
              <w:rPr>
                <w:rFonts w:ascii="Times New Roman" w:eastAsia="Times New Roman" w:hAnsi="Times New Roman" w:cs="Times New Roman"/>
                <w:sz w:val="20"/>
                <w:szCs w:val="20"/>
              </w:rPr>
            </w:pPr>
            <w:r>
              <w:rPr>
                <w:rFonts w:ascii="Times New Roman"/>
                <w:sz w:val="20"/>
              </w:rPr>
              <w:t xml:space="preserve">that </w:t>
            </w:r>
            <w:r>
              <w:rPr>
                <w:rFonts w:ascii="Times New Roman"/>
                <w:spacing w:val="-1"/>
                <w:sz w:val="20"/>
              </w:rPr>
              <w:t>the</w:t>
            </w:r>
            <w:r>
              <w:rPr>
                <w:rFonts w:ascii="Times New Roman"/>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searches</w:t>
            </w:r>
            <w:r>
              <w:rPr>
                <w:rFonts w:ascii="Times New Roman"/>
                <w:sz w:val="20"/>
              </w:rPr>
              <w:t xml:space="preserve"> </w:t>
            </w:r>
            <w:r>
              <w:rPr>
                <w:rFonts w:ascii="Times New Roman"/>
                <w:spacing w:val="-1"/>
                <w:sz w:val="20"/>
              </w:rPr>
              <w:t>incrementally</w:t>
            </w:r>
            <w:r>
              <w:rPr>
                <w:rFonts w:ascii="Times New Roman"/>
                <w:sz w:val="20"/>
              </w:rPr>
              <w:t xml:space="preserve"> as </w:t>
            </w:r>
            <w:r>
              <w:rPr>
                <w:rFonts w:ascii="Times New Roman"/>
                <w:spacing w:val="-1"/>
                <w:sz w:val="20"/>
              </w:rPr>
              <w:t>you</w:t>
            </w:r>
            <w:r>
              <w:rPr>
                <w:rFonts w:ascii="Times New Roman"/>
                <w:spacing w:val="1"/>
                <w:sz w:val="20"/>
              </w:rPr>
              <w:t xml:space="preserve"> </w:t>
            </w:r>
            <w:r>
              <w:rPr>
                <w:rFonts w:ascii="Times New Roman"/>
                <w:spacing w:val="-1"/>
                <w:sz w:val="20"/>
              </w:rPr>
              <w:t>type,</w:t>
            </w:r>
          </w:p>
        </w:tc>
      </w:tr>
      <w:tr w:rsidR="008D05C1" w14:paraId="642EDB40" w14:textId="77777777">
        <w:trPr>
          <w:trHeight w:hRule="exact" w:val="540"/>
        </w:trPr>
        <w:tc>
          <w:tcPr>
            <w:tcW w:w="2703" w:type="dxa"/>
            <w:gridSpan w:val="2"/>
            <w:vMerge/>
            <w:tcBorders>
              <w:left w:val="nil"/>
              <w:bottom w:val="nil"/>
              <w:right w:val="nil"/>
            </w:tcBorders>
          </w:tcPr>
          <w:p w14:paraId="0AF4E97D" w14:textId="77777777" w:rsidR="008D05C1" w:rsidRDefault="008D05C1"/>
        </w:tc>
        <w:tc>
          <w:tcPr>
            <w:tcW w:w="4902" w:type="dxa"/>
            <w:tcBorders>
              <w:top w:val="nil"/>
              <w:left w:val="nil"/>
              <w:bottom w:val="single" w:sz="12" w:space="0" w:color="000000"/>
              <w:right w:val="nil"/>
            </w:tcBorders>
          </w:tcPr>
          <w:p w14:paraId="70AE2784" w14:textId="77777777" w:rsidR="008D05C1" w:rsidRDefault="00D13026">
            <w:pPr>
              <w:pStyle w:val="TableParagraph"/>
              <w:spacing w:line="220" w:lineRule="exact"/>
              <w:ind w:left="232"/>
              <w:rPr>
                <w:rFonts w:ascii="Times New Roman" w:eastAsia="Times New Roman" w:hAnsi="Times New Roman" w:cs="Times New Roman"/>
                <w:sz w:val="20"/>
                <w:szCs w:val="20"/>
              </w:rPr>
            </w:pPr>
            <w:r>
              <w:rPr>
                <w:rFonts w:ascii="Times New Roman"/>
                <w:spacing w:val="-1"/>
                <w:sz w:val="20"/>
              </w:rPr>
              <w:t>getting</w:t>
            </w:r>
            <w:r>
              <w:rPr>
                <w:rFonts w:ascii="Times New Roman"/>
                <w:spacing w:val="1"/>
                <w:sz w:val="20"/>
              </w:rPr>
              <w:t xml:space="preserve"> </w:t>
            </w:r>
            <w:r>
              <w:rPr>
                <w:rFonts w:ascii="Times New Roman"/>
                <w:spacing w:val="-1"/>
                <w:sz w:val="20"/>
              </w:rPr>
              <w:t>closer</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entry</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want.</w:t>
            </w:r>
          </w:p>
        </w:tc>
      </w:tr>
    </w:tbl>
    <w:p w14:paraId="749E2075" w14:textId="77777777" w:rsidR="008D05C1" w:rsidRDefault="008D05C1">
      <w:pPr>
        <w:spacing w:before="9" w:line="170" w:lineRule="exact"/>
        <w:rPr>
          <w:sz w:val="17"/>
          <w:szCs w:val="17"/>
        </w:rPr>
      </w:pPr>
    </w:p>
    <w:p w14:paraId="71500C28" w14:textId="77777777" w:rsidR="008D05C1" w:rsidRDefault="008D05C1">
      <w:pPr>
        <w:spacing w:line="200" w:lineRule="exact"/>
        <w:rPr>
          <w:sz w:val="20"/>
          <w:szCs w:val="20"/>
        </w:rPr>
      </w:pPr>
    </w:p>
    <w:p w14:paraId="26EF4ADA" w14:textId="77777777" w:rsidR="008D05C1" w:rsidRDefault="008D05C1">
      <w:pPr>
        <w:spacing w:line="200" w:lineRule="exact"/>
        <w:rPr>
          <w:sz w:val="20"/>
          <w:szCs w:val="20"/>
        </w:rPr>
      </w:pPr>
    </w:p>
    <w:p w14:paraId="45174B76" w14:textId="77777777" w:rsidR="008D05C1" w:rsidRDefault="008D05C1">
      <w:pPr>
        <w:spacing w:line="200" w:lineRule="exact"/>
        <w:rPr>
          <w:sz w:val="20"/>
          <w:szCs w:val="20"/>
        </w:rPr>
      </w:pPr>
    </w:p>
    <w:p w14:paraId="29B6C589" w14:textId="77777777" w:rsidR="008D05C1" w:rsidRDefault="008D05C1">
      <w:pPr>
        <w:spacing w:line="200" w:lineRule="exact"/>
        <w:rPr>
          <w:sz w:val="20"/>
          <w:szCs w:val="20"/>
        </w:rPr>
      </w:pPr>
    </w:p>
    <w:p w14:paraId="63C4E02D" w14:textId="77777777" w:rsidR="008D05C1" w:rsidRDefault="008D05C1">
      <w:pPr>
        <w:spacing w:line="200" w:lineRule="exact"/>
        <w:rPr>
          <w:sz w:val="20"/>
          <w:szCs w:val="20"/>
        </w:rPr>
      </w:pPr>
    </w:p>
    <w:p w14:paraId="12D8FC29" w14:textId="77777777" w:rsidR="008D05C1" w:rsidRDefault="008D05C1">
      <w:pPr>
        <w:spacing w:line="200" w:lineRule="exact"/>
        <w:rPr>
          <w:sz w:val="20"/>
          <w:szCs w:val="20"/>
        </w:rPr>
      </w:pPr>
    </w:p>
    <w:p w14:paraId="294E7442" w14:textId="77777777" w:rsidR="008D05C1" w:rsidRDefault="008D05C1">
      <w:pPr>
        <w:spacing w:line="200" w:lineRule="exact"/>
        <w:rPr>
          <w:sz w:val="20"/>
          <w:szCs w:val="20"/>
        </w:rPr>
      </w:pPr>
    </w:p>
    <w:p w14:paraId="41CEC6C4" w14:textId="77777777" w:rsidR="008D05C1" w:rsidRDefault="008D05C1">
      <w:pPr>
        <w:spacing w:line="200" w:lineRule="exact"/>
        <w:rPr>
          <w:sz w:val="20"/>
          <w:szCs w:val="20"/>
        </w:rPr>
      </w:pPr>
    </w:p>
    <w:p w14:paraId="34AC2F49" w14:textId="77777777" w:rsidR="008D05C1" w:rsidRDefault="008D05C1">
      <w:pPr>
        <w:spacing w:line="200" w:lineRule="exact"/>
        <w:rPr>
          <w:sz w:val="20"/>
          <w:szCs w:val="20"/>
        </w:rPr>
      </w:pPr>
    </w:p>
    <w:p w14:paraId="4C9ED471" w14:textId="77777777" w:rsidR="008D05C1" w:rsidRDefault="008D05C1">
      <w:pPr>
        <w:spacing w:line="200" w:lineRule="exact"/>
        <w:rPr>
          <w:sz w:val="20"/>
          <w:szCs w:val="20"/>
        </w:rPr>
      </w:pPr>
    </w:p>
    <w:p w14:paraId="0448D37D" w14:textId="77777777" w:rsidR="008D05C1" w:rsidRDefault="008D05C1">
      <w:pPr>
        <w:spacing w:line="200" w:lineRule="exact"/>
        <w:rPr>
          <w:sz w:val="20"/>
          <w:szCs w:val="20"/>
        </w:rPr>
      </w:pPr>
    </w:p>
    <w:p w14:paraId="78E60D1E" w14:textId="77777777" w:rsidR="008D05C1" w:rsidRDefault="008D05C1">
      <w:pPr>
        <w:spacing w:line="200" w:lineRule="exact"/>
        <w:rPr>
          <w:sz w:val="20"/>
          <w:szCs w:val="20"/>
        </w:rPr>
      </w:pPr>
    </w:p>
    <w:p w14:paraId="2C922645" w14:textId="77777777" w:rsidR="008D05C1" w:rsidRDefault="008D05C1">
      <w:pPr>
        <w:spacing w:line="200" w:lineRule="exact"/>
        <w:rPr>
          <w:sz w:val="20"/>
          <w:szCs w:val="20"/>
        </w:rPr>
      </w:pPr>
    </w:p>
    <w:p w14:paraId="7DD2EDF8" w14:textId="77777777" w:rsidR="008D05C1" w:rsidRDefault="008D05C1">
      <w:pPr>
        <w:spacing w:line="200" w:lineRule="exact"/>
        <w:rPr>
          <w:sz w:val="20"/>
          <w:szCs w:val="20"/>
        </w:rPr>
      </w:pPr>
    </w:p>
    <w:p w14:paraId="2000392F" w14:textId="77777777" w:rsidR="008D05C1" w:rsidRDefault="008D05C1">
      <w:pPr>
        <w:spacing w:line="200" w:lineRule="exact"/>
        <w:rPr>
          <w:sz w:val="20"/>
          <w:szCs w:val="20"/>
        </w:rPr>
      </w:pPr>
    </w:p>
    <w:p w14:paraId="439E7DBE" w14:textId="77777777" w:rsidR="008D05C1" w:rsidRDefault="008D05C1">
      <w:pPr>
        <w:spacing w:line="200" w:lineRule="exact"/>
        <w:rPr>
          <w:sz w:val="20"/>
          <w:szCs w:val="20"/>
        </w:rPr>
      </w:pPr>
    </w:p>
    <w:p w14:paraId="324AA84F" w14:textId="77777777" w:rsidR="008D05C1" w:rsidRDefault="008D05C1">
      <w:pPr>
        <w:spacing w:line="200" w:lineRule="exact"/>
        <w:rPr>
          <w:sz w:val="20"/>
          <w:szCs w:val="20"/>
        </w:rPr>
      </w:pPr>
    </w:p>
    <w:p w14:paraId="7527A0B5" w14:textId="77777777" w:rsidR="008D05C1" w:rsidRDefault="008D05C1">
      <w:pPr>
        <w:spacing w:line="200" w:lineRule="exact"/>
        <w:rPr>
          <w:sz w:val="20"/>
          <w:szCs w:val="20"/>
        </w:rPr>
      </w:pPr>
    </w:p>
    <w:p w14:paraId="0C4D40EF" w14:textId="77777777" w:rsidR="008D05C1" w:rsidRDefault="008D05C1">
      <w:pPr>
        <w:spacing w:line="200" w:lineRule="exact"/>
        <w:rPr>
          <w:sz w:val="20"/>
          <w:szCs w:val="20"/>
        </w:rPr>
      </w:pPr>
    </w:p>
    <w:p w14:paraId="0AC0CA00" w14:textId="77777777" w:rsidR="008D05C1" w:rsidRDefault="008D05C1">
      <w:pPr>
        <w:spacing w:line="200" w:lineRule="exact"/>
        <w:rPr>
          <w:sz w:val="20"/>
          <w:szCs w:val="20"/>
        </w:rPr>
      </w:pPr>
    </w:p>
    <w:p w14:paraId="211205D1" w14:textId="77777777" w:rsidR="008D05C1" w:rsidRDefault="008D05C1">
      <w:pPr>
        <w:spacing w:line="200" w:lineRule="exact"/>
        <w:rPr>
          <w:sz w:val="20"/>
          <w:szCs w:val="20"/>
        </w:rPr>
      </w:pPr>
    </w:p>
    <w:p w14:paraId="4B75F605" w14:textId="430BEB95" w:rsidR="008D05C1" w:rsidRDefault="00C14824">
      <w:pPr>
        <w:pStyle w:val="Heading6"/>
        <w:spacing w:before="74"/>
        <w:ind w:left="3120"/>
        <w:rPr>
          <w:b w:val="0"/>
          <w:bCs w:val="0"/>
        </w:rPr>
      </w:pPr>
      <w:r>
        <w:rPr>
          <w:noProof/>
        </w:rPr>
        <w:pict w14:anchorId="6EF1886F">
          <v:group id="Group 34" o:spid="_x0000_s2082" style="position:absolute;left:0;text-align:left;margin-left:221.65pt;margin-top:-221.95pt;width:219pt;height:215.65pt;z-index:-14323;mso-position-horizontal-relative:page" coordorigin="4433,-4439" coordsize="4380,4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">
            <v:shape id="Picture 37" o:spid="_x0000_s2083" type="#_x0000_t75" style="position:absolute;left:4464;top:-4408;width:4320;height:4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">
              <v:imagedata r:id="rId175" o:title=""/>
              <o:lock v:ext="edit" aspectratio="f"/>
            </v:shape>
            <v:group id="Group 35" o:spid="_x0000_s2084" style="position:absolute;left:4448;top:-4424;width:4350;height:4283" coordorigin="4448,-4424" coordsize="435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6" o:spid="_x0000_s2085" style="position:absolute;left:4448;top:-4424;width:4350;height:4283;visibility:visible;mso-wrap-style:square;v-text-anchor:top" coordsize="435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" path="m,4283r4350,l4350,,,,,4283xe" filled="f" strokeweight="1.5pt">
                <v:path arrowok="t" o:connecttype="custom" o:connectlocs="0,-141;4350,-141;4350,-4424;0,-4424;0,-141" o:connectangles="0,0,0,0,0"/>
              </v:shape>
            </v:group>
            <w10:wrap anchorx="page"/>
          </v:group>
        </w:pict>
      </w:r>
      <w:r w:rsidR="00D13026">
        <w:rPr>
          <w:spacing w:val="-1"/>
        </w:rPr>
        <w:t>Figure</w:t>
      </w:r>
      <w:r w:rsidR="00D13026">
        <w:t xml:space="preserve"> </w:t>
      </w:r>
      <w:r w:rsidR="00D13026">
        <w:rPr>
          <w:spacing w:val="-1"/>
        </w:rPr>
        <w:t>17-</w:t>
      </w:r>
      <w:proofErr w:type="gramStart"/>
      <w:r w:rsidR="00D13026">
        <w:rPr>
          <w:spacing w:val="-1"/>
        </w:rPr>
        <w:t>5</w:t>
      </w:r>
      <w:r w:rsidR="00D13026">
        <w:t xml:space="preserve"> </w:t>
      </w:r>
      <w:r w:rsidR="00D13026">
        <w:rPr>
          <w:spacing w:val="49"/>
        </w:rPr>
        <w:t xml:space="preserve"> </w:t>
      </w:r>
      <w:r w:rsidR="00D13026">
        <w:rPr>
          <w:spacing w:val="-1"/>
        </w:rPr>
        <w:t>Repository</w:t>
      </w:r>
      <w:proofErr w:type="gramEnd"/>
      <w:r w:rsidR="00D13026">
        <w:t xml:space="preserve"> </w:t>
      </w:r>
      <w:r w:rsidR="00D13026">
        <w:rPr>
          <w:spacing w:val="-1"/>
        </w:rPr>
        <w:t>Search</w:t>
      </w:r>
      <w:r w:rsidR="00D13026">
        <w:rPr>
          <w:spacing w:val="-2"/>
        </w:rPr>
        <w:t xml:space="preserve"> </w:t>
      </w:r>
      <w:r w:rsidR="00D13026">
        <w:t xml:space="preserve">Dialog </w:t>
      </w:r>
      <w:r w:rsidR="00D13026">
        <w:rPr>
          <w:spacing w:val="-1"/>
        </w:rPr>
        <w:t>Box</w:t>
      </w:r>
    </w:p>
    <w:p w14:paraId="076C0885" w14:textId="77777777" w:rsidR="008D05C1" w:rsidRDefault="008D05C1">
      <w:pPr>
        <w:spacing w:before="7" w:line="220" w:lineRule="exact"/>
      </w:pPr>
    </w:p>
    <w:p w14:paraId="568F7C9B" w14:textId="77777777" w:rsidR="008D05C1" w:rsidRDefault="00D13026">
      <w:pPr>
        <w:pStyle w:val="BodyText"/>
        <w:tabs>
          <w:tab w:val="left" w:pos="3040"/>
        </w:tabs>
        <w:ind w:left="3040" w:right="1501" w:hanging="720"/>
      </w:pPr>
      <w:r>
        <w:t>5</w:t>
      </w:r>
      <w:r>
        <w:tab/>
      </w:r>
      <w:r>
        <w:rPr>
          <w:spacing w:val="-1"/>
        </w:rPr>
        <w:t>Click</w:t>
      </w:r>
      <w:r>
        <w:t xml:space="preserve"> Road</w:t>
      </w:r>
      <w:r>
        <w:rPr>
          <w:spacing w:val="-1"/>
        </w:rPr>
        <w:t xml:space="preserve"> Test</w:t>
      </w:r>
      <w:r>
        <w:t xml:space="preserve"> </w:t>
      </w:r>
      <w:r>
        <w:rPr>
          <w:spacing w:val="-1"/>
        </w:rPr>
        <w:t>and</w:t>
      </w:r>
      <w:r>
        <w:t xml:space="preserve"> </w:t>
      </w:r>
      <w:r>
        <w:rPr>
          <w:spacing w:val="-1"/>
        </w:rPr>
        <w:t>then</w:t>
      </w:r>
      <w:r>
        <w:t xml:space="preserve"> </w:t>
      </w:r>
      <w:r>
        <w:rPr>
          <w:spacing w:val="-1"/>
        </w:rPr>
        <w:t>click</w:t>
      </w:r>
      <w:r>
        <w:t xml:space="preserve"> </w:t>
      </w:r>
      <w:r>
        <w:rPr>
          <w:spacing w:val="-1"/>
        </w:rPr>
        <w:t>Search.</w:t>
      </w:r>
      <w:r>
        <w:t xml:space="preserve"> </w:t>
      </w:r>
      <w:r>
        <w:rPr>
          <w:spacing w:val="-1"/>
        </w:rPr>
        <w:t>The</w:t>
      </w:r>
      <w:r>
        <w:t xml:space="preserve"> </w:t>
      </w:r>
      <w:r>
        <w:rPr>
          <w:spacing w:val="-1"/>
        </w:rPr>
        <w:t>repository</w:t>
      </w:r>
      <w:r>
        <w:rPr>
          <w:spacing w:val="51"/>
        </w:rPr>
        <w:t xml:space="preserve"> </w:t>
      </w:r>
      <w:r>
        <w:t xml:space="preserve">entry </w:t>
      </w:r>
      <w:r>
        <w:rPr>
          <w:spacing w:val="-1"/>
        </w:rPr>
        <w:t>for</w:t>
      </w:r>
      <w:r>
        <w:t xml:space="preserve"> </w:t>
      </w:r>
      <w:r>
        <w:rPr>
          <w:spacing w:val="-1"/>
        </w:rPr>
        <w:t>Road</w:t>
      </w:r>
      <w:r>
        <w:t xml:space="preserve"> Test</w:t>
      </w:r>
      <w:r>
        <w:rPr>
          <w:spacing w:val="-1"/>
        </w:rPr>
        <w:t xml:space="preserve"> </w:t>
      </w:r>
      <w:r>
        <w:t xml:space="preserve">is </w:t>
      </w:r>
      <w:r>
        <w:rPr>
          <w:spacing w:val="-1"/>
        </w:rPr>
        <w:t>displayed.</w:t>
      </w:r>
    </w:p>
    <w:p w14:paraId="59AC192E" w14:textId="77777777" w:rsidR="008D05C1" w:rsidRDefault="008D05C1">
      <w:pPr>
        <w:spacing w:line="200" w:lineRule="exact"/>
        <w:rPr>
          <w:sz w:val="20"/>
          <w:szCs w:val="20"/>
        </w:rPr>
      </w:pPr>
    </w:p>
    <w:p w14:paraId="3A4ECF81" w14:textId="77777777" w:rsidR="008D05C1" w:rsidRDefault="008D05C1">
      <w:pPr>
        <w:spacing w:before="12" w:line="260" w:lineRule="exact"/>
        <w:rPr>
          <w:sz w:val="26"/>
          <w:szCs w:val="26"/>
        </w:rPr>
      </w:pPr>
    </w:p>
    <w:p w14:paraId="7C7B60E0" w14:textId="77777777" w:rsidR="008D05C1" w:rsidRDefault="00D13026">
      <w:pPr>
        <w:pStyle w:val="Heading6"/>
        <w:rPr>
          <w:rFonts w:ascii="Arial" w:eastAsia="Arial" w:hAnsi="Arial" w:cs="Arial"/>
          <w:b w:val="0"/>
          <w:bCs w:val="0"/>
        </w:rPr>
      </w:pPr>
      <w:bookmarkStart w:id="390" w:name="_TOC_250012"/>
      <w:r>
        <w:rPr>
          <w:rFonts w:ascii="Arial"/>
        </w:rPr>
        <w:t>Setting</w:t>
      </w:r>
      <w:r>
        <w:rPr>
          <w:rFonts w:ascii="Arial"/>
          <w:spacing w:val="-2"/>
        </w:rPr>
        <w:t xml:space="preserve"> </w:t>
      </w:r>
      <w:r>
        <w:rPr>
          <w:rFonts w:ascii="Arial"/>
          <w:spacing w:val="-1"/>
        </w:rPr>
        <w:t>the</w:t>
      </w:r>
      <w:r>
        <w:rPr>
          <w:rFonts w:ascii="Arial"/>
        </w:rPr>
        <w:t xml:space="preserve"> </w:t>
      </w:r>
      <w:r>
        <w:rPr>
          <w:rFonts w:ascii="Arial"/>
          <w:spacing w:val="-1"/>
        </w:rPr>
        <w:t>Search</w:t>
      </w:r>
      <w:r>
        <w:rPr>
          <w:rFonts w:ascii="Arial"/>
          <w:spacing w:val="-2"/>
        </w:rPr>
        <w:t xml:space="preserve"> </w:t>
      </w:r>
      <w:r>
        <w:rPr>
          <w:rFonts w:ascii="Arial"/>
          <w:spacing w:val="-1"/>
        </w:rPr>
        <w:t>Criteria</w:t>
      </w:r>
      <w:bookmarkEnd w:id="390"/>
    </w:p>
    <w:p w14:paraId="2440697D" w14:textId="77777777" w:rsidR="008D05C1" w:rsidRDefault="00D13026">
      <w:pPr>
        <w:pStyle w:val="BodyText"/>
        <w:spacing w:before="59"/>
        <w:ind w:right="1260"/>
      </w:pPr>
      <w:r>
        <w:rPr>
          <w:spacing w:val="-1"/>
        </w:rPr>
        <w:t>Search</w:t>
      </w:r>
      <w:r>
        <w:t xml:space="preserve"> </w:t>
      </w:r>
      <w:r>
        <w:rPr>
          <w:spacing w:val="-1"/>
        </w:rPr>
        <w:t xml:space="preserve">criteria </w:t>
      </w:r>
      <w:r>
        <w:t>set</w:t>
      </w:r>
      <w:r>
        <w:rPr>
          <w:spacing w:val="-1"/>
        </w:rPr>
        <w:t xml:space="preserve"> </w:t>
      </w:r>
      <w:r>
        <w:t>the scope</w:t>
      </w:r>
      <w:r>
        <w:rPr>
          <w:spacing w:val="-2"/>
        </w:rPr>
        <w:t xml:space="preserve"> </w:t>
      </w:r>
      <w:r>
        <w:t>of the</w:t>
      </w:r>
      <w:r>
        <w:rPr>
          <w:spacing w:val="-1"/>
        </w:rPr>
        <w:t xml:space="preserve"> entries</w:t>
      </w:r>
      <w:r>
        <w:rPr>
          <w:spacing w:val="-2"/>
        </w:rPr>
        <w:t xml:space="preserve"> </w:t>
      </w:r>
      <w:r>
        <w:rPr>
          <w:spacing w:val="-1"/>
        </w:rPr>
        <w:t xml:space="preserve">that </w:t>
      </w:r>
      <w:r>
        <w:t xml:space="preserve">are </w:t>
      </w:r>
      <w:r>
        <w:rPr>
          <w:spacing w:val="-1"/>
        </w:rPr>
        <w:t>displayed</w:t>
      </w:r>
      <w:r>
        <w:t xml:space="preserve"> as</w:t>
      </w:r>
      <w:r>
        <w:rPr>
          <w:spacing w:val="-2"/>
        </w:rPr>
        <w:t xml:space="preserve"> </w:t>
      </w:r>
      <w:r>
        <w:rPr>
          <w:spacing w:val="-1"/>
        </w:rPr>
        <w:t>you</w:t>
      </w:r>
      <w:r>
        <w:t xml:space="preserve"> </w:t>
      </w:r>
      <w:r>
        <w:rPr>
          <w:spacing w:val="-1"/>
        </w:rPr>
        <w:t>search</w:t>
      </w:r>
      <w:r>
        <w:t xml:space="preserve"> </w:t>
      </w:r>
      <w:r>
        <w:rPr>
          <w:spacing w:val="-1"/>
        </w:rPr>
        <w:t>through</w:t>
      </w:r>
      <w:r>
        <w:t xml:space="preserve"> </w:t>
      </w:r>
      <w:r>
        <w:rPr>
          <w:spacing w:val="-1"/>
        </w:rPr>
        <w:t>the</w:t>
      </w:r>
      <w:r>
        <w:rPr>
          <w:spacing w:val="81"/>
        </w:rPr>
        <w:t xml:space="preserve"> </w:t>
      </w:r>
      <w:r>
        <w:rPr>
          <w:spacing w:val="-1"/>
        </w:rPr>
        <w:t>repository.</w:t>
      </w:r>
    </w:p>
    <w:p w14:paraId="561B9A7B"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27"/>
        <w:gridCol w:w="599"/>
        <w:gridCol w:w="4610"/>
      </w:tblGrid>
      <w:tr w:rsidR="008D05C1" w14:paraId="02854871" w14:textId="77777777">
        <w:trPr>
          <w:trHeight w:hRule="exact" w:val="430"/>
        </w:trPr>
        <w:tc>
          <w:tcPr>
            <w:tcW w:w="2027" w:type="dxa"/>
            <w:tcBorders>
              <w:top w:val="nil"/>
              <w:left w:val="nil"/>
              <w:bottom w:val="nil"/>
              <w:right w:val="nil"/>
            </w:tcBorders>
          </w:tcPr>
          <w:p w14:paraId="7C0231C1"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Clear</w:t>
            </w:r>
            <w:r>
              <w:rPr>
                <w:rFonts w:ascii="Times New Roman"/>
                <w:i/>
                <w:sz w:val="20"/>
              </w:rPr>
              <w:t xml:space="preserve"> the</w:t>
            </w:r>
            <w:r>
              <w:rPr>
                <w:rFonts w:ascii="Times New Roman"/>
                <w:i/>
                <w:spacing w:val="-1"/>
                <w:sz w:val="20"/>
              </w:rPr>
              <w:t xml:space="preserve"> Dialog</w:t>
            </w:r>
            <w:r>
              <w:rPr>
                <w:rFonts w:ascii="Times New Roman"/>
                <w:i/>
                <w:sz w:val="20"/>
              </w:rPr>
              <w:t xml:space="preserve"> </w:t>
            </w:r>
            <w:r>
              <w:rPr>
                <w:rFonts w:ascii="Times New Roman"/>
                <w:i/>
                <w:spacing w:val="-1"/>
                <w:sz w:val="20"/>
              </w:rPr>
              <w:t>Box:</w:t>
            </w:r>
          </w:p>
        </w:tc>
        <w:tc>
          <w:tcPr>
            <w:tcW w:w="599" w:type="dxa"/>
            <w:tcBorders>
              <w:top w:val="nil"/>
              <w:left w:val="nil"/>
              <w:bottom w:val="nil"/>
              <w:right w:val="nil"/>
            </w:tcBorders>
          </w:tcPr>
          <w:p w14:paraId="7B3BA77B" w14:textId="77777777" w:rsidR="008D05C1" w:rsidRDefault="00D13026">
            <w:pPr>
              <w:pStyle w:val="TableParagraph"/>
              <w:spacing w:before="74"/>
              <w:ind w:left="188"/>
              <w:rPr>
                <w:rFonts w:ascii="Times New Roman" w:eastAsia="Times New Roman" w:hAnsi="Times New Roman" w:cs="Times New Roman"/>
                <w:sz w:val="20"/>
                <w:szCs w:val="20"/>
              </w:rPr>
            </w:pPr>
            <w:r>
              <w:rPr>
                <w:rFonts w:ascii="Times New Roman"/>
                <w:sz w:val="20"/>
              </w:rPr>
              <w:t>1</w:t>
            </w:r>
          </w:p>
        </w:tc>
        <w:tc>
          <w:tcPr>
            <w:tcW w:w="4610" w:type="dxa"/>
            <w:tcBorders>
              <w:top w:val="nil"/>
              <w:left w:val="nil"/>
              <w:bottom w:val="nil"/>
              <w:right w:val="nil"/>
            </w:tcBorders>
          </w:tcPr>
          <w:p w14:paraId="3A9508F4"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Clear</w:t>
            </w:r>
            <w:r>
              <w:rPr>
                <w:rFonts w:ascii="Times New Roman"/>
                <w:sz w:val="20"/>
              </w:rPr>
              <w:t xml:space="preserve"> to</w:t>
            </w:r>
            <w:r>
              <w:rPr>
                <w:rFonts w:ascii="Times New Roman"/>
                <w:spacing w:val="-1"/>
                <w:sz w:val="20"/>
              </w:rPr>
              <w:t xml:space="preserve"> clear</w:t>
            </w:r>
            <w:r>
              <w:rPr>
                <w:rFonts w:ascii="Times New Roman"/>
                <w:sz w:val="20"/>
              </w:rPr>
              <w:t xml:space="preserve"> the </w:t>
            </w:r>
            <w:r>
              <w:rPr>
                <w:rFonts w:ascii="Times New Roman"/>
                <w:spacing w:val="-1"/>
                <w:sz w:val="20"/>
              </w:rPr>
              <w:t>dialog</w:t>
            </w:r>
            <w:r>
              <w:rPr>
                <w:rFonts w:ascii="Times New Roman"/>
                <w:sz w:val="20"/>
              </w:rPr>
              <w:t xml:space="preserve"> box.</w:t>
            </w:r>
          </w:p>
        </w:tc>
      </w:tr>
      <w:tr w:rsidR="008D05C1" w14:paraId="3EE27BB8" w14:textId="77777777">
        <w:trPr>
          <w:trHeight w:hRule="exact" w:val="660"/>
        </w:trPr>
        <w:tc>
          <w:tcPr>
            <w:tcW w:w="2027" w:type="dxa"/>
            <w:tcBorders>
              <w:top w:val="nil"/>
              <w:left w:val="nil"/>
              <w:bottom w:val="nil"/>
              <w:right w:val="nil"/>
            </w:tcBorders>
          </w:tcPr>
          <w:p w14:paraId="4E38DBAF"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Set the </w:t>
            </w:r>
            <w:r>
              <w:rPr>
                <w:rFonts w:ascii="Times New Roman"/>
                <w:i/>
                <w:spacing w:val="-1"/>
                <w:sz w:val="20"/>
              </w:rPr>
              <w:t>Criteria:</w:t>
            </w:r>
          </w:p>
        </w:tc>
        <w:tc>
          <w:tcPr>
            <w:tcW w:w="599" w:type="dxa"/>
            <w:tcBorders>
              <w:top w:val="nil"/>
              <w:left w:val="nil"/>
              <w:bottom w:val="nil"/>
              <w:right w:val="nil"/>
            </w:tcBorders>
          </w:tcPr>
          <w:p w14:paraId="7650B119" w14:textId="77777777" w:rsidR="008D05C1" w:rsidRDefault="00D13026">
            <w:pPr>
              <w:pStyle w:val="TableParagraph"/>
              <w:spacing w:before="104"/>
              <w:ind w:left="188"/>
              <w:rPr>
                <w:rFonts w:ascii="Times New Roman" w:eastAsia="Times New Roman" w:hAnsi="Times New Roman" w:cs="Times New Roman"/>
                <w:sz w:val="20"/>
                <w:szCs w:val="20"/>
              </w:rPr>
            </w:pPr>
            <w:r>
              <w:rPr>
                <w:rFonts w:ascii="Times New Roman"/>
                <w:sz w:val="20"/>
              </w:rPr>
              <w:t>2</w:t>
            </w:r>
          </w:p>
        </w:tc>
        <w:tc>
          <w:tcPr>
            <w:tcW w:w="4610" w:type="dxa"/>
            <w:tcBorders>
              <w:top w:val="nil"/>
              <w:left w:val="nil"/>
              <w:bottom w:val="nil"/>
              <w:right w:val="nil"/>
            </w:tcBorders>
          </w:tcPr>
          <w:p w14:paraId="10A70BD7"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Search</w:t>
            </w:r>
            <w:r>
              <w:rPr>
                <w:rFonts w:ascii="Times New Roman"/>
                <w:sz w:val="20"/>
              </w:rPr>
              <w:t xml:space="preserve"> </w:t>
            </w:r>
            <w:r>
              <w:rPr>
                <w:rFonts w:ascii="Times New Roman"/>
                <w:spacing w:val="-1"/>
                <w:sz w:val="20"/>
              </w:rPr>
              <w:t>Criteria.</w:t>
            </w:r>
            <w:r>
              <w:rPr>
                <w:rFonts w:ascii="Times New Roman"/>
                <w:sz w:val="20"/>
              </w:rPr>
              <w:t xml:space="preserve"> </w:t>
            </w:r>
            <w:r>
              <w:rPr>
                <w:rFonts w:ascii="Times New Roman"/>
                <w:spacing w:val="-1"/>
                <w:sz w:val="20"/>
              </w:rPr>
              <w:t>You</w:t>
            </w:r>
            <w:r>
              <w:rPr>
                <w:rFonts w:ascii="Times New Roman"/>
                <w:sz w:val="20"/>
              </w:rPr>
              <w:t xml:space="preserve"> see</w:t>
            </w:r>
            <w:r>
              <w:rPr>
                <w:rFonts w:ascii="Times New Roman"/>
                <w:spacing w:val="-2"/>
                <w:sz w:val="20"/>
              </w:rPr>
              <w:t xml:space="preserve"> </w:t>
            </w:r>
            <w:r>
              <w:rPr>
                <w:rFonts w:ascii="Times New Roman"/>
                <w:sz w:val="20"/>
              </w:rPr>
              <w:t xml:space="preserve">a </w:t>
            </w:r>
            <w:r>
              <w:rPr>
                <w:rFonts w:ascii="Times New Roman"/>
                <w:spacing w:val="-1"/>
                <w:sz w:val="20"/>
              </w:rPr>
              <w:t>dialog</w:t>
            </w:r>
            <w:r>
              <w:rPr>
                <w:rFonts w:ascii="Times New Roman"/>
                <w:sz w:val="20"/>
              </w:rPr>
              <w:t xml:space="preserve"> </w:t>
            </w:r>
            <w:r>
              <w:rPr>
                <w:rFonts w:ascii="Times New Roman"/>
                <w:spacing w:val="-1"/>
                <w:sz w:val="20"/>
              </w:rPr>
              <w:t>box</w:t>
            </w:r>
          </w:p>
          <w:p w14:paraId="737DDF0A" w14:textId="77777777" w:rsidR="008D05C1" w:rsidRDefault="00D13026">
            <w:pPr>
              <w:pStyle w:val="TableParagraph"/>
              <w:ind w:left="309"/>
              <w:rPr>
                <w:rFonts w:ascii="Times New Roman" w:eastAsia="Times New Roman" w:hAnsi="Times New Roman" w:cs="Times New Roman"/>
                <w:sz w:val="20"/>
                <w:szCs w:val="20"/>
              </w:rPr>
            </w:pPr>
            <w:r>
              <w:rPr>
                <w:rFonts w:ascii="Times New Roman"/>
                <w:spacing w:val="-1"/>
                <w:sz w:val="20"/>
              </w:rPr>
              <w:t>entitled</w:t>
            </w:r>
            <w:r>
              <w:rPr>
                <w:rFonts w:ascii="Times New Roman"/>
                <w:sz w:val="20"/>
              </w:rPr>
              <w:t xml:space="preserve"> Set </w:t>
            </w:r>
            <w:r>
              <w:rPr>
                <w:rFonts w:ascii="Times New Roman"/>
                <w:spacing w:val="-1"/>
                <w:sz w:val="20"/>
              </w:rPr>
              <w:t>Search</w:t>
            </w:r>
            <w:r>
              <w:rPr>
                <w:rFonts w:ascii="Times New Roman"/>
                <w:sz w:val="20"/>
              </w:rPr>
              <w:t xml:space="preserve"> </w:t>
            </w:r>
            <w:r>
              <w:rPr>
                <w:rFonts w:ascii="Times New Roman"/>
                <w:spacing w:val="-1"/>
                <w:sz w:val="20"/>
              </w:rPr>
              <w:t>Criteria,</w:t>
            </w:r>
            <w:r>
              <w:rPr>
                <w:rFonts w:ascii="Times New Roman"/>
                <w:sz w:val="20"/>
              </w:rPr>
              <w:t xml:space="preserve"> </w:t>
            </w:r>
            <w:r>
              <w:rPr>
                <w:rFonts w:ascii="Times New Roman"/>
                <w:spacing w:val="-1"/>
                <w:sz w:val="20"/>
              </w:rPr>
              <w:t>as</w:t>
            </w:r>
            <w:r>
              <w:rPr>
                <w:rFonts w:ascii="Times New Roman"/>
                <w:sz w:val="20"/>
              </w:rPr>
              <w:t xml:space="preserve"> </w:t>
            </w:r>
            <w:r>
              <w:rPr>
                <w:rFonts w:ascii="Times New Roman"/>
                <w:spacing w:val="-1"/>
                <w:sz w:val="20"/>
              </w:rPr>
              <w:t>shown</w:t>
            </w:r>
            <w:r>
              <w:rPr>
                <w:rFonts w:ascii="Times New Roman"/>
                <w:sz w:val="20"/>
              </w:rPr>
              <w:t xml:space="preserve"> in </w:t>
            </w:r>
            <w:r>
              <w:rPr>
                <w:rFonts w:ascii="Times New Roman"/>
                <w:spacing w:val="-1"/>
                <w:sz w:val="20"/>
              </w:rPr>
              <w:t>Figure 17-6.</w:t>
            </w:r>
          </w:p>
        </w:tc>
      </w:tr>
    </w:tbl>
    <w:p w14:paraId="11B109B4"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4FCDF949" w14:textId="77777777" w:rsidR="008D05C1" w:rsidRDefault="008D05C1">
      <w:pPr>
        <w:spacing w:line="200" w:lineRule="exact"/>
        <w:rPr>
          <w:sz w:val="20"/>
          <w:szCs w:val="20"/>
        </w:rPr>
      </w:pPr>
    </w:p>
    <w:p w14:paraId="2BE13685" w14:textId="77777777" w:rsidR="008D05C1" w:rsidRDefault="008D05C1">
      <w:pPr>
        <w:spacing w:line="200" w:lineRule="exact"/>
        <w:rPr>
          <w:sz w:val="20"/>
          <w:szCs w:val="20"/>
        </w:rPr>
      </w:pPr>
    </w:p>
    <w:p w14:paraId="79F54D5A" w14:textId="77777777" w:rsidR="008D05C1" w:rsidRDefault="008D05C1">
      <w:pPr>
        <w:spacing w:line="200" w:lineRule="exact"/>
        <w:rPr>
          <w:sz w:val="20"/>
          <w:szCs w:val="20"/>
        </w:rPr>
      </w:pPr>
    </w:p>
    <w:p w14:paraId="52A56902" w14:textId="77777777" w:rsidR="008D05C1" w:rsidRDefault="008D05C1">
      <w:pPr>
        <w:spacing w:line="200" w:lineRule="exact"/>
        <w:rPr>
          <w:sz w:val="20"/>
          <w:szCs w:val="20"/>
        </w:rPr>
      </w:pPr>
    </w:p>
    <w:p w14:paraId="2EBA608C" w14:textId="77777777" w:rsidR="008D05C1" w:rsidRDefault="008D05C1">
      <w:pPr>
        <w:spacing w:line="200" w:lineRule="exact"/>
        <w:rPr>
          <w:sz w:val="20"/>
          <w:szCs w:val="20"/>
        </w:rPr>
      </w:pPr>
    </w:p>
    <w:p w14:paraId="3F16A723" w14:textId="77777777" w:rsidR="008D05C1" w:rsidRDefault="008D05C1">
      <w:pPr>
        <w:spacing w:line="200" w:lineRule="exact"/>
        <w:rPr>
          <w:sz w:val="20"/>
          <w:szCs w:val="20"/>
        </w:rPr>
      </w:pPr>
    </w:p>
    <w:p w14:paraId="6316C01B" w14:textId="77777777" w:rsidR="008D05C1" w:rsidRDefault="008D05C1">
      <w:pPr>
        <w:spacing w:line="200" w:lineRule="exact"/>
        <w:rPr>
          <w:sz w:val="20"/>
          <w:szCs w:val="20"/>
        </w:rPr>
      </w:pPr>
    </w:p>
    <w:p w14:paraId="7AD4B634" w14:textId="77777777" w:rsidR="008D05C1" w:rsidRDefault="008D05C1">
      <w:pPr>
        <w:spacing w:line="200" w:lineRule="exact"/>
        <w:rPr>
          <w:sz w:val="20"/>
          <w:szCs w:val="20"/>
        </w:rPr>
      </w:pPr>
    </w:p>
    <w:p w14:paraId="4D5EE665" w14:textId="77777777" w:rsidR="008D05C1" w:rsidRDefault="008D05C1">
      <w:pPr>
        <w:spacing w:line="200" w:lineRule="exact"/>
        <w:rPr>
          <w:sz w:val="20"/>
          <w:szCs w:val="20"/>
        </w:rPr>
      </w:pPr>
    </w:p>
    <w:p w14:paraId="4CB9941F" w14:textId="77777777" w:rsidR="008D05C1" w:rsidRDefault="008D05C1">
      <w:pPr>
        <w:spacing w:line="200" w:lineRule="exact"/>
        <w:rPr>
          <w:sz w:val="20"/>
          <w:szCs w:val="20"/>
        </w:rPr>
      </w:pPr>
    </w:p>
    <w:p w14:paraId="06744487" w14:textId="77777777" w:rsidR="008D05C1" w:rsidRDefault="008D05C1">
      <w:pPr>
        <w:spacing w:line="200" w:lineRule="exact"/>
        <w:rPr>
          <w:sz w:val="20"/>
          <w:szCs w:val="20"/>
        </w:rPr>
      </w:pPr>
    </w:p>
    <w:p w14:paraId="3575ABA9" w14:textId="77777777" w:rsidR="008D05C1" w:rsidRDefault="008D05C1">
      <w:pPr>
        <w:spacing w:line="200" w:lineRule="exact"/>
        <w:rPr>
          <w:sz w:val="20"/>
          <w:szCs w:val="20"/>
        </w:rPr>
      </w:pPr>
    </w:p>
    <w:p w14:paraId="7E474A35" w14:textId="77777777" w:rsidR="008D05C1" w:rsidRDefault="008D05C1">
      <w:pPr>
        <w:spacing w:line="200" w:lineRule="exact"/>
        <w:rPr>
          <w:sz w:val="20"/>
          <w:szCs w:val="20"/>
        </w:rPr>
      </w:pPr>
    </w:p>
    <w:p w14:paraId="0FF6CEF7" w14:textId="77777777" w:rsidR="008D05C1" w:rsidRDefault="008D05C1">
      <w:pPr>
        <w:spacing w:line="200" w:lineRule="exact"/>
        <w:rPr>
          <w:sz w:val="20"/>
          <w:szCs w:val="20"/>
        </w:rPr>
      </w:pPr>
    </w:p>
    <w:p w14:paraId="0A6E8904" w14:textId="77777777" w:rsidR="008D05C1" w:rsidRDefault="008D05C1">
      <w:pPr>
        <w:spacing w:line="200" w:lineRule="exact"/>
        <w:rPr>
          <w:sz w:val="20"/>
          <w:szCs w:val="20"/>
        </w:rPr>
      </w:pPr>
    </w:p>
    <w:p w14:paraId="4D8B032B" w14:textId="77777777" w:rsidR="008D05C1" w:rsidRDefault="008D05C1">
      <w:pPr>
        <w:spacing w:line="200" w:lineRule="exact"/>
        <w:rPr>
          <w:sz w:val="20"/>
          <w:szCs w:val="20"/>
        </w:rPr>
      </w:pPr>
    </w:p>
    <w:p w14:paraId="6905629C" w14:textId="77777777" w:rsidR="008D05C1" w:rsidRDefault="008D05C1">
      <w:pPr>
        <w:spacing w:line="200" w:lineRule="exact"/>
        <w:rPr>
          <w:sz w:val="20"/>
          <w:szCs w:val="20"/>
        </w:rPr>
      </w:pPr>
    </w:p>
    <w:p w14:paraId="0EA4DA49" w14:textId="77777777" w:rsidR="008D05C1" w:rsidRDefault="008D05C1">
      <w:pPr>
        <w:spacing w:line="200" w:lineRule="exact"/>
        <w:rPr>
          <w:sz w:val="20"/>
          <w:szCs w:val="20"/>
        </w:rPr>
      </w:pPr>
    </w:p>
    <w:p w14:paraId="6556CD4D" w14:textId="77777777" w:rsidR="008D05C1" w:rsidRDefault="008D05C1">
      <w:pPr>
        <w:spacing w:before="14" w:line="220" w:lineRule="exact"/>
      </w:pPr>
    </w:p>
    <w:p w14:paraId="4E0EF84F" w14:textId="5BE3FC9C" w:rsidR="008D05C1" w:rsidRDefault="00C14824">
      <w:pPr>
        <w:pStyle w:val="Heading6"/>
        <w:spacing w:before="74"/>
        <w:ind w:left="3001"/>
        <w:rPr>
          <w:b w:val="0"/>
          <w:bCs w:val="0"/>
        </w:rPr>
      </w:pPr>
      <w:r>
        <w:rPr>
          <w:noProof/>
        </w:rPr>
        <w:pict w14:anchorId="6D471B02">
          <v:group id="Group 30" o:spid="_x0000_s2078" style="position:absolute;left:0;text-align:left;margin-left:182.05pt;margin-top:-160.75pt;width:319.8pt;height:154.45pt;z-index:-14322;mso-position-horizontal-relative:page" coordorigin="3641,-3215" coordsize="6396,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">
            <v:shape id="Picture 33" o:spid="_x0000_s2079" type="#_x0000_t75" style="position:absolute;left:3672;top:-3185;width:633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">
              <v:imagedata r:id="rId176" o:title=""/>
              <o:lock v:ext="edit" aspectratio="f"/>
            </v:shape>
            <v:group id="Group 31" o:spid="_x0000_s2080" style="position:absolute;left:3656;top:-3200;width:6366;height:3059" coordorigin="3656,-3200" coordsize="6366,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2" o:spid="_x0000_s2081" style="position:absolute;left:3656;top:-3200;width:6366;height:3059;visibility:visible;mso-wrap-style:square;v-text-anchor:top" coordsize="6366,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" path="m,3059r6366,l6366,,,,,3059xe" filled="f" strokeweight="1.5pt">
                <v:path arrowok="t" o:connecttype="custom" o:connectlocs="0,-141;6366,-141;6366,-3200;0,-3200;0,-141" o:connectangles="0,0,0,0,0"/>
              </v:shape>
            </v:group>
            <w10:wrap anchorx="page"/>
          </v:group>
        </w:pict>
      </w:r>
      <w:r w:rsidR="00D13026">
        <w:rPr>
          <w:spacing w:val="-1"/>
        </w:rPr>
        <w:t>Figure 17-6</w:t>
      </w:r>
      <w:r w:rsidR="00D13026">
        <w:t xml:space="preserve">   </w:t>
      </w:r>
      <w:r w:rsidR="00D13026">
        <w:rPr>
          <w:spacing w:val="-1"/>
        </w:rPr>
        <w:t>Setting</w:t>
      </w:r>
      <w:r w:rsidR="00D13026">
        <w:t xml:space="preserve"> </w:t>
      </w:r>
      <w:r w:rsidR="00D13026">
        <w:rPr>
          <w:spacing w:val="-1"/>
        </w:rPr>
        <w:t>Repository</w:t>
      </w:r>
      <w:r w:rsidR="00D13026">
        <w:t xml:space="preserve"> </w:t>
      </w:r>
      <w:r w:rsidR="00D13026">
        <w:rPr>
          <w:spacing w:val="-1"/>
        </w:rPr>
        <w:t>Search</w:t>
      </w:r>
      <w:r w:rsidR="00D13026">
        <w:t xml:space="preserve"> </w:t>
      </w:r>
      <w:r w:rsidR="00D13026">
        <w:rPr>
          <w:spacing w:val="-1"/>
        </w:rPr>
        <w:t>Criteria</w:t>
      </w:r>
    </w:p>
    <w:p w14:paraId="2F58D9C6" w14:textId="77777777" w:rsidR="008D05C1" w:rsidRDefault="008D05C1">
      <w:pPr>
        <w:spacing w:before="7" w:line="220" w:lineRule="exact"/>
      </w:pPr>
    </w:p>
    <w:p w14:paraId="7EA74A0E" w14:textId="77777777" w:rsidR="008D05C1" w:rsidRDefault="00D13026">
      <w:pPr>
        <w:pStyle w:val="BodyText"/>
        <w:numPr>
          <w:ilvl w:val="0"/>
          <w:numId w:val="1"/>
        </w:numPr>
        <w:tabs>
          <w:tab w:val="left" w:pos="4041"/>
        </w:tabs>
        <w:ind w:right="183"/>
      </w:pPr>
      <w:r>
        <w:t>In the</w:t>
      </w:r>
      <w:r>
        <w:rPr>
          <w:spacing w:val="-1"/>
        </w:rPr>
        <w:t xml:space="preserve"> </w:t>
      </w:r>
      <w:r>
        <w:t xml:space="preserve">box </w:t>
      </w:r>
      <w:r>
        <w:rPr>
          <w:spacing w:val="-1"/>
        </w:rPr>
        <w:t>entitled</w:t>
      </w:r>
      <w:r>
        <w:t xml:space="preserve"> </w:t>
      </w:r>
      <w:r>
        <w:rPr>
          <w:spacing w:val="-1"/>
        </w:rPr>
        <w:t>Searches</w:t>
      </w:r>
      <w:r>
        <w:rPr>
          <w:spacing w:val="-2"/>
        </w:rPr>
        <w:t xml:space="preserve"> </w:t>
      </w:r>
      <w:r>
        <w:rPr>
          <w:spacing w:val="-1"/>
        </w:rPr>
        <w:t>Affected,</w:t>
      </w:r>
      <w:r>
        <w:t xml:space="preserve"> </w:t>
      </w:r>
      <w:r>
        <w:rPr>
          <w:spacing w:val="-1"/>
        </w:rPr>
        <w:t>select</w:t>
      </w:r>
      <w:r>
        <w:rPr>
          <w:spacing w:val="-2"/>
        </w:rPr>
        <w:t xml:space="preserve"> </w:t>
      </w:r>
      <w:r>
        <w:t xml:space="preserve">All. </w:t>
      </w:r>
      <w:r>
        <w:rPr>
          <w:spacing w:val="-1"/>
        </w:rPr>
        <w:t>This</w:t>
      </w:r>
      <w:r>
        <w:t xml:space="preserve"> is</w:t>
      </w:r>
      <w:r>
        <w:rPr>
          <w:spacing w:val="55"/>
        </w:rPr>
        <w:t xml:space="preserve"> </w:t>
      </w:r>
      <w:r>
        <w:t xml:space="preserve">the </w:t>
      </w:r>
      <w:r>
        <w:rPr>
          <w:spacing w:val="-1"/>
        </w:rPr>
        <w:t>method</w:t>
      </w:r>
      <w:r>
        <w:t xml:space="preserve"> </w:t>
      </w:r>
      <w:r>
        <w:rPr>
          <w:spacing w:val="-1"/>
        </w:rPr>
        <w:t>used</w:t>
      </w:r>
      <w:r>
        <w:t xml:space="preserve"> to</w:t>
      </w:r>
      <w:r>
        <w:rPr>
          <w:spacing w:val="-2"/>
        </w:rPr>
        <w:t xml:space="preserve"> </w:t>
      </w:r>
      <w:r>
        <w:rPr>
          <w:spacing w:val="-1"/>
        </w:rPr>
        <w:t xml:space="preserve">limit </w:t>
      </w:r>
      <w:r>
        <w:t>the scope</w:t>
      </w:r>
      <w:r>
        <w:rPr>
          <w:spacing w:val="-1"/>
        </w:rPr>
        <w:t xml:space="preserve"> </w:t>
      </w:r>
      <w:r>
        <w:t xml:space="preserve">of </w:t>
      </w:r>
      <w:r>
        <w:rPr>
          <w:spacing w:val="-1"/>
        </w:rPr>
        <w:t>the</w:t>
      </w:r>
      <w:r>
        <w:t xml:space="preserve"> </w:t>
      </w:r>
      <w:r>
        <w:rPr>
          <w:spacing w:val="-1"/>
        </w:rPr>
        <w:t>entries</w:t>
      </w:r>
      <w:r>
        <w:rPr>
          <w:spacing w:val="1"/>
        </w:rPr>
        <w:t xml:space="preserve"> </w:t>
      </w:r>
      <w:r>
        <w:rPr>
          <w:spacing w:val="-1"/>
        </w:rPr>
        <w:t>displayed</w:t>
      </w:r>
      <w:r>
        <w:rPr>
          <w:spacing w:val="47"/>
        </w:rPr>
        <w:t xml:space="preserve"> </w:t>
      </w:r>
      <w:r>
        <w:rPr>
          <w:spacing w:val="-1"/>
        </w:rPr>
        <w:t>when</w:t>
      </w:r>
      <w:r>
        <w:t xml:space="preserve"> </w:t>
      </w:r>
      <w:r>
        <w:rPr>
          <w:spacing w:val="-1"/>
        </w:rPr>
        <w:t>navigating</w:t>
      </w:r>
      <w:r>
        <w:t xml:space="preserve"> the</w:t>
      </w:r>
      <w:r>
        <w:rPr>
          <w:spacing w:val="-2"/>
        </w:rPr>
        <w:t xml:space="preserve"> </w:t>
      </w:r>
      <w:r>
        <w:rPr>
          <w:spacing w:val="-1"/>
        </w:rPr>
        <w:t>repository using</w:t>
      </w:r>
      <w:r>
        <w:t xml:space="preserve"> </w:t>
      </w:r>
      <w:r>
        <w:rPr>
          <w:spacing w:val="-1"/>
        </w:rPr>
        <w:t>Next</w:t>
      </w:r>
      <w:r>
        <w:rPr>
          <w:spacing w:val="2"/>
        </w:rPr>
        <w:t xml:space="preserve"> </w:t>
      </w:r>
      <w:r>
        <w:rPr>
          <w:spacing w:val="-1"/>
        </w:rPr>
        <w:t>and</w:t>
      </w:r>
      <w:r>
        <w:t xml:space="preserve"> </w:t>
      </w:r>
      <w:r>
        <w:rPr>
          <w:spacing w:val="-1"/>
        </w:rPr>
        <w:t>Prior,</w:t>
      </w:r>
      <w:r>
        <w:t xml:space="preserve"> as</w:t>
      </w:r>
      <w:r>
        <w:rPr>
          <w:spacing w:val="55"/>
        </w:rPr>
        <w:t xml:space="preserve"> </w:t>
      </w:r>
      <w:r>
        <w:t>well</w:t>
      </w:r>
      <w:r>
        <w:rPr>
          <w:spacing w:val="-1"/>
        </w:rPr>
        <w:t xml:space="preserve"> </w:t>
      </w:r>
      <w:r>
        <w:t>as the</w:t>
      </w:r>
      <w:r>
        <w:rPr>
          <w:spacing w:val="-1"/>
        </w:rPr>
        <w:t xml:space="preserve"> entries</w:t>
      </w:r>
      <w:r>
        <w:t xml:space="preserve"> that are</w:t>
      </w:r>
      <w:r>
        <w:rPr>
          <w:spacing w:val="-1"/>
        </w:rPr>
        <w:t xml:space="preserve"> displayed</w:t>
      </w:r>
      <w:r>
        <w:t xml:space="preserve"> </w:t>
      </w:r>
      <w:r>
        <w:rPr>
          <w:spacing w:val="-1"/>
        </w:rPr>
        <w:t>when</w:t>
      </w:r>
      <w:r>
        <w:t xml:space="preserve"> </w:t>
      </w:r>
      <w:r>
        <w:rPr>
          <w:spacing w:val="-1"/>
        </w:rPr>
        <w:t>you</w:t>
      </w:r>
      <w:r>
        <w:t xml:space="preserve"> </w:t>
      </w:r>
      <w:r>
        <w:rPr>
          <w:spacing w:val="-1"/>
        </w:rPr>
        <w:t>select</w:t>
      </w:r>
      <w:r>
        <w:rPr>
          <w:spacing w:val="35"/>
        </w:rPr>
        <w:t xml:space="preserve"> </w:t>
      </w:r>
      <w:r>
        <w:rPr>
          <w:spacing w:val="-1"/>
        </w:rPr>
        <w:t>Search.</w:t>
      </w:r>
    </w:p>
    <w:p w14:paraId="72D10613" w14:textId="77777777" w:rsidR="008D05C1" w:rsidRDefault="008D05C1">
      <w:pPr>
        <w:spacing w:before="10" w:line="220" w:lineRule="exact"/>
      </w:pPr>
    </w:p>
    <w:p w14:paraId="57E30501" w14:textId="77777777" w:rsidR="008D05C1" w:rsidRDefault="00D13026">
      <w:pPr>
        <w:pStyle w:val="BodyText"/>
        <w:numPr>
          <w:ilvl w:val="0"/>
          <w:numId w:val="1"/>
        </w:numPr>
        <w:tabs>
          <w:tab w:val="left" w:pos="4041"/>
        </w:tabs>
        <w:ind w:right="179"/>
      </w:pPr>
      <w:r>
        <w:t>In the</w:t>
      </w:r>
      <w:r>
        <w:rPr>
          <w:spacing w:val="-1"/>
        </w:rPr>
        <w:t xml:space="preserve"> </w:t>
      </w:r>
      <w:r>
        <w:t xml:space="preserve">box </w:t>
      </w:r>
      <w:r>
        <w:rPr>
          <w:spacing w:val="-1"/>
        </w:rPr>
        <w:t>labeled</w:t>
      </w:r>
      <w:r>
        <w:t xml:space="preserve"> </w:t>
      </w:r>
      <w:r>
        <w:rPr>
          <w:spacing w:val="-1"/>
        </w:rPr>
        <w:t>Entry</w:t>
      </w:r>
      <w:r>
        <w:t xml:space="preserve"> </w:t>
      </w:r>
      <w:r>
        <w:rPr>
          <w:spacing w:val="-1"/>
        </w:rPr>
        <w:t>Characteristics,</w:t>
      </w:r>
      <w:r>
        <w:t xml:space="preserve"> </w:t>
      </w:r>
      <w:r>
        <w:rPr>
          <w:spacing w:val="-1"/>
        </w:rPr>
        <w:t>select All.</w:t>
      </w:r>
      <w:r>
        <w:t xml:space="preserve"> </w:t>
      </w:r>
      <w:r>
        <w:rPr>
          <w:spacing w:val="-1"/>
        </w:rPr>
        <w:t>This</w:t>
      </w:r>
      <w:r>
        <w:rPr>
          <w:spacing w:val="59"/>
        </w:rPr>
        <w:t xml:space="preserve"> </w:t>
      </w:r>
      <w:r>
        <w:rPr>
          <w:spacing w:val="-1"/>
        </w:rPr>
        <w:t>tells</w:t>
      </w:r>
      <w:r>
        <w:t xml:space="preserve"> </w:t>
      </w:r>
      <w:r>
        <w:rPr>
          <w:spacing w:val="-1"/>
        </w:rPr>
        <w:t>Visible</w:t>
      </w:r>
      <w:r>
        <w:t xml:space="preserve"> </w:t>
      </w:r>
      <w:r>
        <w:rPr>
          <w:spacing w:val="-1"/>
        </w:rPr>
        <w:t>Analyst</w:t>
      </w:r>
      <w:r>
        <w:t xml:space="preserve"> </w:t>
      </w:r>
      <w:r>
        <w:rPr>
          <w:spacing w:val="-1"/>
        </w:rPr>
        <w:t>to</w:t>
      </w:r>
      <w:r>
        <w:t xml:space="preserve"> </w:t>
      </w:r>
      <w:r>
        <w:rPr>
          <w:spacing w:val="-1"/>
        </w:rPr>
        <w:t>search</w:t>
      </w:r>
      <w:r>
        <w:t xml:space="preserve"> </w:t>
      </w:r>
      <w:r>
        <w:rPr>
          <w:spacing w:val="-1"/>
        </w:rPr>
        <w:t>all</w:t>
      </w:r>
      <w:r>
        <w:t xml:space="preserve"> </w:t>
      </w:r>
      <w:r>
        <w:rPr>
          <w:spacing w:val="-1"/>
        </w:rPr>
        <w:t>items</w:t>
      </w:r>
      <w:r>
        <w:t xml:space="preserve"> in the </w:t>
      </w:r>
      <w:r>
        <w:rPr>
          <w:spacing w:val="-1"/>
        </w:rPr>
        <w:t>repository,</w:t>
      </w:r>
      <w:r>
        <w:rPr>
          <w:spacing w:val="57"/>
        </w:rPr>
        <w:t xml:space="preserve"> </w:t>
      </w:r>
      <w:r>
        <w:t xml:space="preserve">rather </w:t>
      </w:r>
      <w:r>
        <w:rPr>
          <w:spacing w:val="-1"/>
        </w:rPr>
        <w:t>than</w:t>
      </w:r>
      <w:r>
        <w:t xml:space="preserve"> </w:t>
      </w:r>
      <w:r>
        <w:rPr>
          <w:spacing w:val="-1"/>
        </w:rPr>
        <w:t>only</w:t>
      </w:r>
      <w:r>
        <w:t xml:space="preserve"> those</w:t>
      </w:r>
      <w:r>
        <w:rPr>
          <w:spacing w:val="-2"/>
        </w:rPr>
        <w:t xml:space="preserve"> </w:t>
      </w:r>
      <w:r>
        <w:rPr>
          <w:spacing w:val="-1"/>
        </w:rPr>
        <w:t>entries</w:t>
      </w:r>
      <w:r>
        <w:rPr>
          <w:spacing w:val="-2"/>
        </w:rPr>
        <w:t xml:space="preserve"> </w:t>
      </w:r>
      <w:r>
        <w:t>that are</w:t>
      </w:r>
      <w:r>
        <w:rPr>
          <w:spacing w:val="-1"/>
        </w:rPr>
        <w:t xml:space="preserve"> Undefined</w:t>
      </w:r>
      <w:r>
        <w:rPr>
          <w:spacing w:val="1"/>
        </w:rPr>
        <w:t xml:space="preserve"> </w:t>
      </w:r>
      <w:r>
        <w:t xml:space="preserve">or </w:t>
      </w:r>
      <w:r>
        <w:rPr>
          <w:spacing w:val="-1"/>
        </w:rPr>
        <w:t>entries</w:t>
      </w:r>
      <w:r>
        <w:rPr>
          <w:spacing w:val="41"/>
        </w:rPr>
        <w:t xml:space="preserve"> </w:t>
      </w:r>
      <w:r>
        <w:t xml:space="preserve">that </w:t>
      </w:r>
      <w:r>
        <w:rPr>
          <w:spacing w:val="-1"/>
        </w:rPr>
        <w:t>have</w:t>
      </w:r>
      <w:r>
        <w:t xml:space="preserve"> No </w:t>
      </w:r>
      <w:r>
        <w:rPr>
          <w:spacing w:val="-1"/>
        </w:rPr>
        <w:t>Locations.</w:t>
      </w:r>
      <w:r>
        <w:t xml:space="preserve"> </w:t>
      </w:r>
      <w:r>
        <w:rPr>
          <w:spacing w:val="-1"/>
        </w:rPr>
        <w:t>No</w:t>
      </w:r>
      <w:r>
        <w:t xml:space="preserve"> </w:t>
      </w:r>
      <w:r>
        <w:rPr>
          <w:spacing w:val="-1"/>
        </w:rPr>
        <w:t>Location</w:t>
      </w:r>
      <w:r>
        <w:t xml:space="preserve"> </w:t>
      </w:r>
      <w:r>
        <w:rPr>
          <w:spacing w:val="-1"/>
        </w:rPr>
        <w:t xml:space="preserve">entries </w:t>
      </w:r>
      <w:r>
        <w:t xml:space="preserve">are </w:t>
      </w:r>
      <w:r>
        <w:rPr>
          <w:spacing w:val="-1"/>
        </w:rPr>
        <w:t>typically</w:t>
      </w:r>
      <w:r>
        <w:rPr>
          <w:spacing w:val="55"/>
        </w:rPr>
        <w:t xml:space="preserve"> </w:t>
      </w:r>
      <w:r>
        <w:t>those</w:t>
      </w:r>
      <w:r>
        <w:rPr>
          <w:spacing w:val="-2"/>
        </w:rPr>
        <w:t xml:space="preserve"> </w:t>
      </w:r>
      <w:r>
        <w:t>that</w:t>
      </w:r>
      <w:r>
        <w:rPr>
          <w:spacing w:val="-2"/>
        </w:rPr>
        <w:t xml:space="preserve"> </w:t>
      </w:r>
      <w:r>
        <w:t>have</w:t>
      </w:r>
      <w:r>
        <w:rPr>
          <w:spacing w:val="-2"/>
        </w:rPr>
        <w:t xml:space="preserve"> </w:t>
      </w:r>
      <w:r>
        <w:rPr>
          <w:spacing w:val="-1"/>
        </w:rPr>
        <w:t>been</w:t>
      </w:r>
      <w:r>
        <w:t xml:space="preserve"> </w:t>
      </w:r>
      <w:r>
        <w:rPr>
          <w:spacing w:val="-1"/>
        </w:rPr>
        <w:t>entered</w:t>
      </w:r>
      <w:r>
        <w:t xml:space="preserve"> </w:t>
      </w:r>
      <w:r>
        <w:rPr>
          <w:spacing w:val="-1"/>
        </w:rPr>
        <w:t>directly</w:t>
      </w:r>
      <w:r>
        <w:rPr>
          <w:spacing w:val="-2"/>
        </w:rPr>
        <w:t xml:space="preserve"> </w:t>
      </w:r>
      <w:r>
        <w:t>into the</w:t>
      </w:r>
      <w:r>
        <w:rPr>
          <w:spacing w:val="-1"/>
        </w:rPr>
        <w:t xml:space="preserve"> repository</w:t>
      </w:r>
      <w:r>
        <w:rPr>
          <w:spacing w:val="43"/>
        </w:rPr>
        <w:t xml:space="preserve"> </w:t>
      </w:r>
      <w:r>
        <w:t xml:space="preserve">rather </w:t>
      </w:r>
      <w:r>
        <w:rPr>
          <w:spacing w:val="-1"/>
        </w:rPr>
        <w:t>than</w:t>
      </w:r>
      <w:r>
        <w:t xml:space="preserve"> </w:t>
      </w:r>
      <w:r>
        <w:rPr>
          <w:spacing w:val="-1"/>
        </w:rPr>
        <w:t>added</w:t>
      </w:r>
      <w:r>
        <w:t xml:space="preserve"> to</w:t>
      </w:r>
      <w:r>
        <w:rPr>
          <w:spacing w:val="-2"/>
        </w:rPr>
        <w:t xml:space="preserve"> </w:t>
      </w:r>
      <w:r>
        <w:t>the</w:t>
      </w:r>
      <w:r>
        <w:rPr>
          <w:spacing w:val="-1"/>
        </w:rPr>
        <w:t xml:space="preserve"> repository </w:t>
      </w:r>
      <w:r>
        <w:t xml:space="preserve">by </w:t>
      </w:r>
      <w:r>
        <w:rPr>
          <w:spacing w:val="-1"/>
        </w:rPr>
        <w:t>being</w:t>
      </w:r>
      <w:r>
        <w:t xml:space="preserve"> </w:t>
      </w:r>
      <w:r>
        <w:rPr>
          <w:spacing w:val="-1"/>
        </w:rPr>
        <w:t>placed</w:t>
      </w:r>
      <w:r>
        <w:t xml:space="preserve"> on a</w:t>
      </w:r>
      <w:r>
        <w:rPr>
          <w:spacing w:val="39"/>
        </w:rPr>
        <w:t xml:space="preserve"> </w:t>
      </w:r>
      <w:r>
        <w:rPr>
          <w:spacing w:val="-1"/>
        </w:rPr>
        <w:t>diagram.</w:t>
      </w:r>
    </w:p>
    <w:p w14:paraId="3B43EC2D" w14:textId="77777777" w:rsidR="008D05C1" w:rsidRDefault="008D05C1">
      <w:pPr>
        <w:spacing w:before="10" w:line="220" w:lineRule="exact"/>
      </w:pPr>
    </w:p>
    <w:p w14:paraId="37C85B02" w14:textId="77777777" w:rsidR="008D05C1" w:rsidRDefault="00D13026">
      <w:pPr>
        <w:pStyle w:val="BodyText"/>
        <w:numPr>
          <w:ilvl w:val="0"/>
          <w:numId w:val="1"/>
        </w:numPr>
        <w:tabs>
          <w:tab w:val="left" w:pos="4041"/>
        </w:tabs>
        <w:ind w:right="181"/>
      </w:pPr>
      <w:r>
        <w:rPr>
          <w:spacing w:val="-1"/>
        </w:rPr>
        <w:t>Click</w:t>
      </w:r>
      <w:r>
        <w:t xml:space="preserve"> the</w:t>
      </w:r>
      <w:r>
        <w:rPr>
          <w:spacing w:val="-1"/>
        </w:rPr>
        <w:t xml:space="preserve"> down</w:t>
      </w:r>
      <w:r>
        <w:t xml:space="preserve"> </w:t>
      </w:r>
      <w:r>
        <w:rPr>
          <w:spacing w:val="-1"/>
        </w:rPr>
        <w:t xml:space="preserve">arrow </w:t>
      </w:r>
      <w:r>
        <w:t>on the</w:t>
      </w:r>
      <w:r>
        <w:rPr>
          <w:spacing w:val="-1"/>
        </w:rPr>
        <w:t xml:space="preserve"> right</w:t>
      </w:r>
      <w:r>
        <w:t xml:space="preserve"> </w:t>
      </w:r>
      <w:r>
        <w:rPr>
          <w:spacing w:val="-1"/>
        </w:rPr>
        <w:t>side</w:t>
      </w:r>
      <w:r>
        <w:t xml:space="preserve"> of </w:t>
      </w:r>
      <w:r>
        <w:rPr>
          <w:spacing w:val="-1"/>
        </w:rPr>
        <w:t>the field</w:t>
      </w:r>
      <w:r>
        <w:t xml:space="preserve"> </w:t>
      </w:r>
      <w:r>
        <w:rPr>
          <w:spacing w:val="-1"/>
        </w:rPr>
        <w:t>marked</w:t>
      </w:r>
      <w:r>
        <w:rPr>
          <w:spacing w:val="47"/>
        </w:rPr>
        <w:t xml:space="preserve"> </w:t>
      </w:r>
      <w:r>
        <w:t>Scope.</w:t>
      </w:r>
      <w:r>
        <w:rPr>
          <w:spacing w:val="-1"/>
        </w:rPr>
        <w:t xml:space="preserve"> </w:t>
      </w:r>
      <w:r>
        <w:t xml:space="preserve">This </w:t>
      </w:r>
      <w:r>
        <w:rPr>
          <w:spacing w:val="-1"/>
        </w:rPr>
        <w:t>allows</w:t>
      </w:r>
      <w:r>
        <w:rPr>
          <w:spacing w:val="-2"/>
        </w:rPr>
        <w:t xml:space="preserve"> </w:t>
      </w:r>
      <w:r>
        <w:rPr>
          <w:spacing w:val="-1"/>
        </w:rPr>
        <w:t>you</w:t>
      </w:r>
      <w:r>
        <w:t xml:space="preserve"> </w:t>
      </w:r>
      <w:r>
        <w:rPr>
          <w:spacing w:val="-1"/>
        </w:rPr>
        <w:t>to</w:t>
      </w:r>
      <w:r>
        <w:t xml:space="preserve"> </w:t>
      </w:r>
      <w:r>
        <w:rPr>
          <w:spacing w:val="-1"/>
        </w:rPr>
        <w:t>choose</w:t>
      </w:r>
      <w:r>
        <w:t xml:space="preserve"> </w:t>
      </w:r>
      <w:r>
        <w:rPr>
          <w:spacing w:val="-1"/>
        </w:rPr>
        <w:t>the</w:t>
      </w:r>
      <w:r>
        <w:t xml:space="preserve"> </w:t>
      </w:r>
      <w:r>
        <w:rPr>
          <w:spacing w:val="-1"/>
        </w:rPr>
        <w:t>diagram</w:t>
      </w:r>
      <w:r>
        <w:rPr>
          <w:spacing w:val="-2"/>
        </w:rPr>
        <w:t xml:space="preserve"> </w:t>
      </w:r>
      <w:r>
        <w:t>type to</w:t>
      </w:r>
      <w:r>
        <w:rPr>
          <w:spacing w:val="37"/>
        </w:rPr>
        <w:t xml:space="preserve"> </w:t>
      </w:r>
      <w:r>
        <w:rPr>
          <w:spacing w:val="-1"/>
        </w:rPr>
        <w:t>which</w:t>
      </w:r>
      <w:r>
        <w:t xml:space="preserve"> </w:t>
      </w:r>
      <w:r>
        <w:rPr>
          <w:spacing w:val="-1"/>
        </w:rPr>
        <w:t>you</w:t>
      </w:r>
      <w:r>
        <w:t xml:space="preserve"> </w:t>
      </w:r>
      <w:r>
        <w:rPr>
          <w:spacing w:val="-1"/>
        </w:rPr>
        <w:t>wish</w:t>
      </w:r>
      <w:r>
        <w:t xml:space="preserve"> to</w:t>
      </w:r>
      <w:r>
        <w:rPr>
          <w:spacing w:val="-2"/>
        </w:rPr>
        <w:t xml:space="preserve"> </w:t>
      </w:r>
      <w:r>
        <w:rPr>
          <w:spacing w:val="-1"/>
        </w:rPr>
        <w:t xml:space="preserve">limit </w:t>
      </w:r>
      <w:r>
        <w:t xml:space="preserve">your </w:t>
      </w:r>
      <w:r>
        <w:rPr>
          <w:spacing w:val="-1"/>
        </w:rPr>
        <w:t>search.</w:t>
      </w:r>
      <w:r>
        <w:t xml:space="preserve"> Select</w:t>
      </w:r>
      <w:r>
        <w:rPr>
          <w:spacing w:val="-2"/>
        </w:rPr>
        <w:t xml:space="preserve"> </w:t>
      </w:r>
      <w:r>
        <w:t xml:space="preserve">Data </w:t>
      </w:r>
      <w:r>
        <w:rPr>
          <w:spacing w:val="-1"/>
        </w:rPr>
        <w:t>Flow.</w:t>
      </w:r>
    </w:p>
    <w:p w14:paraId="1C581B58" w14:textId="77777777" w:rsidR="008D05C1" w:rsidRDefault="008D05C1">
      <w:pPr>
        <w:spacing w:before="10" w:line="220" w:lineRule="exact"/>
      </w:pPr>
    </w:p>
    <w:p w14:paraId="7B1DBA9C" w14:textId="77777777" w:rsidR="008D05C1" w:rsidRDefault="00D13026">
      <w:pPr>
        <w:pStyle w:val="BodyText"/>
        <w:numPr>
          <w:ilvl w:val="0"/>
          <w:numId w:val="1"/>
        </w:numPr>
        <w:tabs>
          <w:tab w:val="left" w:pos="4041"/>
        </w:tabs>
        <w:ind w:right="181"/>
      </w:pPr>
      <w:r>
        <w:rPr>
          <w:spacing w:val="-1"/>
        </w:rPr>
        <w:t>Click</w:t>
      </w:r>
      <w:r>
        <w:t xml:space="preserve"> the</w:t>
      </w:r>
      <w:r>
        <w:rPr>
          <w:spacing w:val="-1"/>
        </w:rPr>
        <w:t xml:space="preserve"> down</w:t>
      </w:r>
      <w:r>
        <w:t xml:space="preserve"> </w:t>
      </w:r>
      <w:r>
        <w:rPr>
          <w:spacing w:val="-1"/>
        </w:rPr>
        <w:t xml:space="preserve">arrow </w:t>
      </w:r>
      <w:r>
        <w:t>on the</w:t>
      </w:r>
      <w:r>
        <w:rPr>
          <w:spacing w:val="-1"/>
        </w:rPr>
        <w:t xml:space="preserve"> right</w:t>
      </w:r>
      <w:r>
        <w:t xml:space="preserve"> </w:t>
      </w:r>
      <w:r>
        <w:rPr>
          <w:spacing w:val="-1"/>
        </w:rPr>
        <w:t>side</w:t>
      </w:r>
      <w:r>
        <w:t xml:space="preserve"> of </w:t>
      </w:r>
      <w:r>
        <w:rPr>
          <w:spacing w:val="-1"/>
        </w:rPr>
        <w:t>the field</w:t>
      </w:r>
      <w:r>
        <w:t xml:space="preserve"> </w:t>
      </w:r>
      <w:r>
        <w:rPr>
          <w:spacing w:val="-1"/>
        </w:rPr>
        <w:t>marked</w:t>
      </w:r>
      <w:r>
        <w:rPr>
          <w:spacing w:val="47"/>
        </w:rPr>
        <w:t xml:space="preserve"> </w:t>
      </w:r>
      <w:r>
        <w:t xml:space="preserve">Entry </w:t>
      </w:r>
      <w:r>
        <w:rPr>
          <w:spacing w:val="-1"/>
        </w:rPr>
        <w:t xml:space="preserve">Type(s). </w:t>
      </w:r>
      <w:r>
        <w:t xml:space="preserve">This </w:t>
      </w:r>
      <w:r>
        <w:rPr>
          <w:spacing w:val="-1"/>
        </w:rPr>
        <w:t>allows</w:t>
      </w:r>
      <w:r>
        <w:t xml:space="preserve"> </w:t>
      </w:r>
      <w:r>
        <w:rPr>
          <w:spacing w:val="-1"/>
        </w:rPr>
        <w:t>you</w:t>
      </w:r>
      <w:r>
        <w:t xml:space="preserve"> to</w:t>
      </w:r>
      <w:r>
        <w:rPr>
          <w:spacing w:val="-1"/>
        </w:rPr>
        <w:t xml:space="preserve"> </w:t>
      </w:r>
      <w:r>
        <w:t>be</w:t>
      </w:r>
      <w:r>
        <w:rPr>
          <w:spacing w:val="-2"/>
        </w:rPr>
        <w:t xml:space="preserve"> </w:t>
      </w:r>
      <w:r>
        <w:rPr>
          <w:spacing w:val="-1"/>
        </w:rPr>
        <w:t>very</w:t>
      </w:r>
      <w:r>
        <w:t xml:space="preserve"> </w:t>
      </w:r>
      <w:r>
        <w:rPr>
          <w:spacing w:val="-1"/>
        </w:rPr>
        <w:t>specific</w:t>
      </w:r>
      <w:r>
        <w:t xml:space="preserve"> about</w:t>
      </w:r>
      <w:r>
        <w:rPr>
          <w:spacing w:val="35"/>
        </w:rPr>
        <w:t xml:space="preserve"> </w:t>
      </w:r>
      <w:r>
        <w:t xml:space="preserve">the </w:t>
      </w:r>
      <w:r>
        <w:rPr>
          <w:spacing w:val="-1"/>
        </w:rPr>
        <w:t>type</w:t>
      </w:r>
      <w:r>
        <w:t xml:space="preserve"> of</w:t>
      </w:r>
      <w:r>
        <w:rPr>
          <w:spacing w:val="-1"/>
        </w:rPr>
        <w:t xml:space="preserve"> entry</w:t>
      </w:r>
      <w:r>
        <w:t xml:space="preserve"> </w:t>
      </w:r>
      <w:r>
        <w:rPr>
          <w:spacing w:val="-1"/>
        </w:rPr>
        <w:t>to</w:t>
      </w:r>
      <w:r>
        <w:t xml:space="preserve"> </w:t>
      </w:r>
      <w:r>
        <w:rPr>
          <w:spacing w:val="-1"/>
        </w:rPr>
        <w:t>which you</w:t>
      </w:r>
      <w:r>
        <w:t xml:space="preserve"> wish</w:t>
      </w:r>
      <w:r>
        <w:rPr>
          <w:spacing w:val="-1"/>
        </w:rPr>
        <w:t xml:space="preserve"> </w:t>
      </w:r>
      <w:r>
        <w:t>to</w:t>
      </w:r>
      <w:r>
        <w:rPr>
          <w:spacing w:val="-1"/>
        </w:rPr>
        <w:t xml:space="preserve"> limit </w:t>
      </w:r>
      <w:r>
        <w:t xml:space="preserve">your </w:t>
      </w:r>
      <w:r>
        <w:rPr>
          <w:spacing w:val="-1"/>
        </w:rPr>
        <w:t>search.</w:t>
      </w:r>
      <w:r>
        <w:rPr>
          <w:spacing w:val="39"/>
        </w:rPr>
        <w:t xml:space="preserve"> </w:t>
      </w:r>
      <w:r>
        <w:t xml:space="preserve">You </w:t>
      </w:r>
      <w:r>
        <w:rPr>
          <w:spacing w:val="-1"/>
        </w:rPr>
        <w:t>can</w:t>
      </w:r>
      <w:r>
        <w:t xml:space="preserve"> </w:t>
      </w:r>
      <w:r>
        <w:rPr>
          <w:spacing w:val="-1"/>
        </w:rPr>
        <w:t>choose</w:t>
      </w:r>
      <w:r>
        <w:t xml:space="preserve"> </w:t>
      </w:r>
      <w:r>
        <w:rPr>
          <w:spacing w:val="-1"/>
        </w:rPr>
        <w:t>individual</w:t>
      </w:r>
      <w:r>
        <w:t xml:space="preserve"> </w:t>
      </w:r>
      <w:r>
        <w:rPr>
          <w:spacing w:val="-1"/>
        </w:rPr>
        <w:t>types</w:t>
      </w:r>
      <w:r>
        <w:t xml:space="preserve"> </w:t>
      </w:r>
      <w:r>
        <w:rPr>
          <w:spacing w:val="-1"/>
        </w:rPr>
        <w:t>and</w:t>
      </w:r>
      <w:r>
        <w:t xml:space="preserve"> </w:t>
      </w:r>
      <w:r>
        <w:rPr>
          <w:spacing w:val="-1"/>
        </w:rPr>
        <w:t>some</w:t>
      </w:r>
      <w:r>
        <w:t xml:space="preserve"> </w:t>
      </w:r>
      <w:r>
        <w:rPr>
          <w:spacing w:val="-1"/>
        </w:rPr>
        <w:t>combination</w:t>
      </w:r>
      <w:r>
        <w:rPr>
          <w:spacing w:val="55"/>
        </w:rPr>
        <w:t xml:space="preserve"> </w:t>
      </w:r>
      <w:r>
        <w:rPr>
          <w:spacing w:val="-1"/>
        </w:rPr>
        <w:t>types.</w:t>
      </w:r>
    </w:p>
    <w:p w14:paraId="3E8CE2FD" w14:textId="77777777" w:rsidR="008D05C1" w:rsidRDefault="008D05C1">
      <w:pPr>
        <w:spacing w:before="11" w:line="220" w:lineRule="exact"/>
      </w:pPr>
    </w:p>
    <w:p w14:paraId="3DECE88A" w14:textId="77777777" w:rsidR="008D05C1" w:rsidRDefault="00D13026">
      <w:pPr>
        <w:pStyle w:val="BodyText"/>
        <w:numPr>
          <w:ilvl w:val="0"/>
          <w:numId w:val="1"/>
        </w:numPr>
        <w:tabs>
          <w:tab w:val="left" w:pos="4041"/>
        </w:tabs>
      </w:pPr>
      <w:r>
        <w:rPr>
          <w:spacing w:val="-1"/>
        </w:rPr>
        <w:t>Select Data</w:t>
      </w:r>
      <w:r>
        <w:t xml:space="preserve"> </w:t>
      </w:r>
      <w:r>
        <w:rPr>
          <w:spacing w:val="-1"/>
        </w:rPr>
        <w:t>Flow,</w:t>
      </w:r>
      <w:r>
        <w:t xml:space="preserve"> </w:t>
      </w:r>
      <w:r>
        <w:rPr>
          <w:spacing w:val="-1"/>
        </w:rPr>
        <w:t>then</w:t>
      </w:r>
      <w:r>
        <w:t xml:space="preserve"> </w:t>
      </w:r>
      <w:r>
        <w:rPr>
          <w:spacing w:val="-1"/>
        </w:rPr>
        <w:t>click</w:t>
      </w:r>
      <w:r>
        <w:t xml:space="preserve"> OK.</w:t>
      </w:r>
    </w:p>
    <w:p w14:paraId="44A1CDCD" w14:textId="77777777" w:rsidR="008D05C1" w:rsidRDefault="008D05C1">
      <w:pPr>
        <w:sectPr w:rsidR="008D05C1">
          <w:pgSz w:w="12240" w:h="15840"/>
          <w:pgMar w:top="920" w:right="1640" w:bottom="3860" w:left="1720" w:header="735" w:footer="3680" w:gutter="0"/>
          <w:cols w:space="720"/>
        </w:sectPr>
      </w:pPr>
    </w:p>
    <w:p w14:paraId="0E60F8E2" w14:textId="77777777" w:rsidR="008D05C1" w:rsidRDefault="008D05C1">
      <w:pPr>
        <w:spacing w:line="200" w:lineRule="exact"/>
        <w:rPr>
          <w:sz w:val="20"/>
          <w:szCs w:val="20"/>
        </w:rPr>
      </w:pPr>
    </w:p>
    <w:p w14:paraId="3938AD8D" w14:textId="77777777" w:rsidR="008D05C1" w:rsidRDefault="008D05C1">
      <w:pPr>
        <w:spacing w:line="200" w:lineRule="exact"/>
        <w:rPr>
          <w:sz w:val="20"/>
          <w:szCs w:val="20"/>
        </w:rPr>
      </w:pPr>
    </w:p>
    <w:p w14:paraId="4E66BD95" w14:textId="77777777" w:rsidR="008D05C1" w:rsidRDefault="008D05C1">
      <w:pPr>
        <w:spacing w:before="18" w:line="240" w:lineRule="exact"/>
        <w:rPr>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976"/>
        <w:gridCol w:w="700"/>
        <w:gridCol w:w="4986"/>
      </w:tblGrid>
      <w:tr w:rsidR="008D05C1" w14:paraId="471D7D10" w14:textId="77777777">
        <w:trPr>
          <w:trHeight w:hRule="exact" w:val="1120"/>
        </w:trPr>
        <w:tc>
          <w:tcPr>
            <w:tcW w:w="1976" w:type="dxa"/>
            <w:tcBorders>
              <w:top w:val="nil"/>
              <w:left w:val="nil"/>
              <w:bottom w:val="nil"/>
              <w:right w:val="nil"/>
            </w:tcBorders>
          </w:tcPr>
          <w:p w14:paraId="5683E248"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z w:val="20"/>
              </w:rPr>
              <w:t xml:space="preserve">Try Out </w:t>
            </w:r>
            <w:r>
              <w:rPr>
                <w:rFonts w:ascii="Times New Roman"/>
                <w:i/>
                <w:spacing w:val="-1"/>
                <w:sz w:val="20"/>
              </w:rPr>
              <w:t>the</w:t>
            </w:r>
            <w:r>
              <w:rPr>
                <w:rFonts w:ascii="Times New Roman"/>
                <w:i/>
                <w:sz w:val="20"/>
              </w:rPr>
              <w:t xml:space="preserve"> </w:t>
            </w:r>
            <w:r>
              <w:rPr>
                <w:rFonts w:ascii="Times New Roman"/>
                <w:i/>
                <w:spacing w:val="-1"/>
                <w:sz w:val="20"/>
              </w:rPr>
              <w:t>Criteria:</w:t>
            </w:r>
          </w:p>
        </w:tc>
        <w:tc>
          <w:tcPr>
            <w:tcW w:w="700" w:type="dxa"/>
            <w:tcBorders>
              <w:top w:val="nil"/>
              <w:left w:val="nil"/>
              <w:bottom w:val="nil"/>
              <w:right w:val="nil"/>
            </w:tcBorders>
          </w:tcPr>
          <w:p w14:paraId="1C8CC63D" w14:textId="77777777" w:rsidR="008D05C1" w:rsidRDefault="00D13026">
            <w:pPr>
              <w:pStyle w:val="TableParagraph"/>
              <w:spacing w:before="74"/>
              <w:ind w:left="119" w:right="240"/>
              <w:jc w:val="center"/>
              <w:rPr>
                <w:rFonts w:ascii="Times New Roman" w:eastAsia="Times New Roman" w:hAnsi="Times New Roman" w:cs="Times New Roman"/>
                <w:sz w:val="20"/>
                <w:szCs w:val="20"/>
              </w:rPr>
            </w:pPr>
            <w:r>
              <w:rPr>
                <w:rFonts w:ascii="Times New Roman"/>
                <w:sz w:val="20"/>
              </w:rPr>
              <w:t>8</w:t>
            </w:r>
          </w:p>
        </w:tc>
        <w:tc>
          <w:tcPr>
            <w:tcW w:w="4986" w:type="dxa"/>
            <w:tcBorders>
              <w:top w:val="nil"/>
              <w:left w:val="nil"/>
              <w:bottom w:val="nil"/>
              <w:right w:val="nil"/>
            </w:tcBorders>
          </w:tcPr>
          <w:p w14:paraId="5F9DE315" w14:textId="77777777" w:rsidR="008D05C1" w:rsidRDefault="00D13026">
            <w:pPr>
              <w:pStyle w:val="TableParagraph"/>
              <w:spacing w:before="74"/>
              <w:ind w:left="259" w:right="95"/>
              <w:rPr>
                <w:rFonts w:ascii="Times New Roman" w:eastAsia="Times New Roman" w:hAnsi="Times New Roman" w:cs="Times New Roman"/>
                <w:sz w:val="20"/>
                <w:szCs w:val="20"/>
              </w:rPr>
            </w:pPr>
            <w:r>
              <w:rPr>
                <w:rFonts w:ascii="Times New Roman"/>
                <w:sz w:val="20"/>
              </w:rPr>
              <w:t>At the</w:t>
            </w:r>
            <w:r>
              <w:rPr>
                <w:rFonts w:ascii="Times New Roman"/>
                <w:spacing w:val="-1"/>
                <w:sz w:val="20"/>
              </w:rPr>
              <w:t xml:space="preserve"> blank</w:t>
            </w:r>
            <w:r>
              <w:rPr>
                <w:rFonts w:ascii="Times New Roman"/>
                <w:sz w:val="20"/>
              </w:rPr>
              <w:t xml:space="preserve"> </w:t>
            </w:r>
            <w:r>
              <w:rPr>
                <w:rFonts w:ascii="Times New Roman"/>
                <w:spacing w:val="-1"/>
                <w:sz w:val="20"/>
              </w:rPr>
              <w:t>Define dialog</w:t>
            </w:r>
            <w:r>
              <w:rPr>
                <w:rFonts w:ascii="Times New Roman"/>
                <w:sz w:val="20"/>
              </w:rPr>
              <w:t xml:space="preserve"> box, </w:t>
            </w:r>
            <w:r>
              <w:rPr>
                <w:rFonts w:ascii="Times New Roman"/>
                <w:spacing w:val="-1"/>
                <w:sz w:val="20"/>
              </w:rPr>
              <w:t>click</w:t>
            </w:r>
            <w:r>
              <w:rPr>
                <w:rFonts w:ascii="Times New Roman"/>
                <w:sz w:val="20"/>
              </w:rPr>
              <w:t xml:space="preserve"> </w:t>
            </w:r>
            <w:r>
              <w:rPr>
                <w:rFonts w:ascii="Times New Roman"/>
                <w:spacing w:val="-1"/>
                <w:sz w:val="20"/>
              </w:rPr>
              <w:t>Search.</w:t>
            </w:r>
            <w:r>
              <w:rPr>
                <w:rFonts w:ascii="Times New Roman"/>
                <w:sz w:val="20"/>
              </w:rPr>
              <w:t xml:space="preserve"> Because</w:t>
            </w:r>
            <w:r>
              <w:rPr>
                <w:rFonts w:ascii="Times New Roman"/>
                <w:spacing w:val="43"/>
                <w:sz w:val="20"/>
              </w:rPr>
              <w:t xml:space="preserve"> </w:t>
            </w:r>
            <w:r>
              <w:rPr>
                <w:rFonts w:ascii="Times New Roman"/>
                <w:sz w:val="20"/>
              </w:rPr>
              <w:t xml:space="preserve">your </w:t>
            </w:r>
            <w:r>
              <w:rPr>
                <w:rFonts w:ascii="Times New Roman"/>
                <w:spacing w:val="-1"/>
                <w:sz w:val="20"/>
              </w:rPr>
              <w:t>search</w:t>
            </w:r>
            <w:r>
              <w:rPr>
                <w:rFonts w:ascii="Times New Roman"/>
                <w:sz w:val="20"/>
              </w:rPr>
              <w:t xml:space="preserve"> </w:t>
            </w:r>
            <w:r>
              <w:rPr>
                <w:rFonts w:ascii="Times New Roman"/>
                <w:spacing w:val="-1"/>
                <w:sz w:val="20"/>
              </w:rPr>
              <w:t>criteria</w:t>
            </w:r>
            <w:r>
              <w:rPr>
                <w:rFonts w:ascii="Times New Roman"/>
                <w:sz w:val="20"/>
              </w:rPr>
              <w:t xml:space="preserve"> </w:t>
            </w:r>
            <w:r>
              <w:rPr>
                <w:rFonts w:ascii="Times New Roman"/>
                <w:spacing w:val="-1"/>
                <w:sz w:val="20"/>
              </w:rPr>
              <w:t>limits</w:t>
            </w:r>
            <w:r>
              <w:rPr>
                <w:rFonts w:ascii="Times New Roman"/>
                <w:sz w:val="20"/>
              </w:rPr>
              <w:t xml:space="preserve"> searches</w:t>
            </w:r>
            <w:r>
              <w:rPr>
                <w:rFonts w:ascii="Times New Roman"/>
                <w:spacing w:val="-1"/>
                <w:sz w:val="20"/>
              </w:rPr>
              <w:t xml:space="preserve"> </w:t>
            </w:r>
            <w:r>
              <w:rPr>
                <w:rFonts w:ascii="Times New Roman"/>
                <w:sz w:val="20"/>
              </w:rPr>
              <w:t>to data</w:t>
            </w:r>
            <w:r>
              <w:rPr>
                <w:rFonts w:ascii="Times New Roman"/>
                <w:spacing w:val="-2"/>
                <w:sz w:val="20"/>
              </w:rPr>
              <w:t xml:space="preserve"> </w:t>
            </w:r>
            <w:r>
              <w:rPr>
                <w:rFonts w:ascii="Times New Roman"/>
                <w:sz w:val="20"/>
              </w:rPr>
              <w:t xml:space="preserve">flows, </w:t>
            </w:r>
            <w:r>
              <w:rPr>
                <w:rFonts w:ascii="Times New Roman"/>
                <w:spacing w:val="-1"/>
                <w:sz w:val="20"/>
              </w:rPr>
              <w:t>the</w:t>
            </w:r>
            <w:r>
              <w:rPr>
                <w:rFonts w:ascii="Times New Roman"/>
                <w:sz w:val="20"/>
              </w:rPr>
              <w:t xml:space="preserve"> </w:t>
            </w:r>
            <w:r>
              <w:rPr>
                <w:rFonts w:ascii="Times New Roman"/>
                <w:spacing w:val="-1"/>
                <w:sz w:val="20"/>
              </w:rPr>
              <w:t>list</w:t>
            </w:r>
            <w:r>
              <w:rPr>
                <w:rFonts w:ascii="Times New Roman"/>
                <w:spacing w:val="39"/>
                <w:sz w:val="20"/>
              </w:rPr>
              <w:t xml:space="preserve"> </w:t>
            </w:r>
            <w:r>
              <w:rPr>
                <w:rFonts w:ascii="Times New Roman"/>
                <w:spacing w:val="-1"/>
                <w:sz w:val="20"/>
              </w:rPr>
              <w:t>displays</w:t>
            </w:r>
            <w:r>
              <w:rPr>
                <w:rFonts w:ascii="Times New Roman"/>
                <w:spacing w:val="-2"/>
                <w:sz w:val="20"/>
              </w:rPr>
              <w:t xml:space="preserve"> </w:t>
            </w:r>
            <w:r>
              <w:rPr>
                <w:rFonts w:ascii="Times New Roman"/>
                <w:sz w:val="20"/>
              </w:rPr>
              <w:t>only</w:t>
            </w:r>
            <w:r>
              <w:rPr>
                <w:rFonts w:ascii="Times New Roman"/>
                <w:spacing w:val="-2"/>
                <w:sz w:val="20"/>
              </w:rPr>
              <w:t xml:space="preserve"> </w:t>
            </w:r>
            <w:r>
              <w:rPr>
                <w:rFonts w:ascii="Times New Roman"/>
                <w:spacing w:val="-1"/>
                <w:sz w:val="20"/>
              </w:rPr>
              <w:t>the</w:t>
            </w:r>
            <w:r>
              <w:rPr>
                <w:rFonts w:ascii="Times New Roman"/>
                <w:sz w:val="20"/>
              </w:rPr>
              <w:t xml:space="preserve"> </w:t>
            </w:r>
            <w:r>
              <w:rPr>
                <w:rFonts w:ascii="Times New Roman"/>
                <w:spacing w:val="-1"/>
                <w:sz w:val="20"/>
              </w:rPr>
              <w:t>entries</w:t>
            </w:r>
            <w:r>
              <w:rPr>
                <w:rFonts w:ascii="Times New Roman"/>
                <w:sz w:val="20"/>
              </w:rPr>
              <w:t xml:space="preserve"> in</w:t>
            </w:r>
            <w:r>
              <w:rPr>
                <w:rFonts w:ascii="Times New Roman"/>
                <w:spacing w:val="-1"/>
                <w:sz w:val="20"/>
              </w:rPr>
              <w:t xml:space="preserve"> the</w:t>
            </w:r>
            <w:r>
              <w:rPr>
                <w:rFonts w:ascii="Times New Roman"/>
                <w:sz w:val="20"/>
              </w:rPr>
              <w:t xml:space="preserve"> </w:t>
            </w:r>
            <w:r>
              <w:rPr>
                <w:rFonts w:ascii="Times New Roman"/>
                <w:spacing w:val="-1"/>
                <w:sz w:val="20"/>
              </w:rPr>
              <w:t>repository</w:t>
            </w:r>
            <w:r>
              <w:rPr>
                <w:rFonts w:ascii="Times New Roman"/>
                <w:spacing w:val="-2"/>
                <w:sz w:val="20"/>
              </w:rPr>
              <w:t xml:space="preserve"> </w:t>
            </w:r>
            <w:r>
              <w:rPr>
                <w:rFonts w:ascii="Times New Roman"/>
                <w:sz w:val="20"/>
              </w:rPr>
              <w:t xml:space="preserve">of the </w:t>
            </w:r>
            <w:r>
              <w:rPr>
                <w:rFonts w:ascii="Times New Roman"/>
                <w:spacing w:val="-1"/>
                <w:sz w:val="20"/>
              </w:rPr>
              <w:t>type</w:t>
            </w:r>
            <w:r>
              <w:rPr>
                <w:rFonts w:ascii="Times New Roman"/>
                <w:sz w:val="20"/>
              </w:rPr>
              <w:t xml:space="preserve"> data</w:t>
            </w:r>
            <w:r>
              <w:rPr>
                <w:rFonts w:ascii="Times New Roman"/>
                <w:spacing w:val="57"/>
                <w:sz w:val="20"/>
              </w:rPr>
              <w:t xml:space="preserve"> </w:t>
            </w:r>
            <w:r>
              <w:rPr>
                <w:rFonts w:ascii="Times New Roman"/>
                <w:spacing w:val="-1"/>
                <w:sz w:val="20"/>
              </w:rPr>
              <w:t>flow.</w:t>
            </w:r>
            <w:r>
              <w:rPr>
                <w:rFonts w:ascii="Times New Roman"/>
                <w:sz w:val="20"/>
              </w:rPr>
              <w:t xml:space="preserve"> </w:t>
            </w:r>
            <w:r>
              <w:rPr>
                <w:rFonts w:ascii="Times New Roman"/>
                <w:spacing w:val="-1"/>
                <w:sz w:val="20"/>
              </w:rPr>
              <w:t>Select Road-Test-Criteria</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Search.</w:t>
            </w:r>
          </w:p>
        </w:tc>
      </w:tr>
      <w:tr w:rsidR="008D05C1" w14:paraId="1C565724" w14:textId="77777777">
        <w:trPr>
          <w:trHeight w:hRule="exact" w:val="1150"/>
        </w:trPr>
        <w:tc>
          <w:tcPr>
            <w:tcW w:w="1976" w:type="dxa"/>
            <w:tcBorders>
              <w:top w:val="nil"/>
              <w:left w:val="nil"/>
              <w:bottom w:val="nil"/>
              <w:right w:val="nil"/>
            </w:tcBorders>
          </w:tcPr>
          <w:p w14:paraId="51539FE2" w14:textId="77777777" w:rsidR="008D05C1" w:rsidRDefault="008D05C1"/>
        </w:tc>
        <w:tc>
          <w:tcPr>
            <w:tcW w:w="700" w:type="dxa"/>
            <w:tcBorders>
              <w:top w:val="nil"/>
              <w:left w:val="nil"/>
              <w:bottom w:val="nil"/>
              <w:right w:val="nil"/>
            </w:tcBorders>
          </w:tcPr>
          <w:p w14:paraId="10298F79" w14:textId="77777777" w:rsidR="008D05C1" w:rsidRDefault="00D13026">
            <w:pPr>
              <w:pStyle w:val="TableParagraph"/>
              <w:spacing w:before="104"/>
              <w:ind w:left="119" w:right="240"/>
              <w:jc w:val="center"/>
              <w:rPr>
                <w:rFonts w:ascii="Times New Roman" w:eastAsia="Times New Roman" w:hAnsi="Times New Roman" w:cs="Times New Roman"/>
                <w:sz w:val="20"/>
                <w:szCs w:val="20"/>
              </w:rPr>
            </w:pPr>
            <w:r>
              <w:rPr>
                <w:rFonts w:ascii="Times New Roman"/>
                <w:sz w:val="20"/>
              </w:rPr>
              <w:t>9</w:t>
            </w:r>
          </w:p>
        </w:tc>
        <w:tc>
          <w:tcPr>
            <w:tcW w:w="4986" w:type="dxa"/>
            <w:tcBorders>
              <w:top w:val="nil"/>
              <w:left w:val="nil"/>
              <w:bottom w:val="nil"/>
              <w:right w:val="nil"/>
            </w:tcBorders>
          </w:tcPr>
          <w:p w14:paraId="2571DDCA" w14:textId="77777777" w:rsidR="008D05C1" w:rsidRDefault="00D13026">
            <w:pPr>
              <w:pStyle w:val="TableParagraph"/>
              <w:spacing w:before="104"/>
              <w:ind w:left="259" w:right="75"/>
              <w:rPr>
                <w:rFonts w:ascii="Times New Roman" w:eastAsia="Times New Roman" w:hAnsi="Times New Roman" w:cs="Times New Roman"/>
                <w:sz w:val="20"/>
                <w:szCs w:val="20"/>
              </w:rPr>
            </w:pPr>
            <w:r>
              <w:rPr>
                <w:rFonts w:ascii="Times New Roman"/>
                <w:sz w:val="20"/>
              </w:rPr>
              <w:t xml:space="preserve">Now </w:t>
            </w:r>
            <w:r>
              <w:rPr>
                <w:rFonts w:ascii="Times New Roman"/>
                <w:spacing w:val="-1"/>
                <w:sz w:val="20"/>
              </w:rPr>
              <w:t>click</w:t>
            </w:r>
            <w:r>
              <w:rPr>
                <w:rFonts w:ascii="Times New Roman"/>
                <w:sz w:val="20"/>
              </w:rPr>
              <w:t xml:space="preserve"> </w:t>
            </w:r>
            <w:r>
              <w:rPr>
                <w:rFonts w:ascii="Times New Roman"/>
                <w:spacing w:val="-1"/>
                <w:sz w:val="20"/>
              </w:rPr>
              <w:t>Next.</w:t>
            </w:r>
            <w:r>
              <w:rPr>
                <w:rFonts w:ascii="Times New Roman"/>
                <w:sz w:val="20"/>
              </w:rPr>
              <w:t xml:space="preserve"> The</w:t>
            </w:r>
            <w:r>
              <w:rPr>
                <w:rFonts w:ascii="Times New Roman"/>
                <w:spacing w:val="-2"/>
                <w:sz w:val="20"/>
              </w:rPr>
              <w:t xml:space="preserve"> </w:t>
            </w:r>
            <w:r>
              <w:rPr>
                <w:rFonts w:ascii="Times New Roman"/>
                <w:spacing w:val="-1"/>
                <w:sz w:val="20"/>
              </w:rPr>
              <w:t>next</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 xml:space="preserve">displayed </w:t>
            </w:r>
            <w:r>
              <w:rPr>
                <w:rFonts w:ascii="Times New Roman"/>
                <w:sz w:val="20"/>
              </w:rPr>
              <w:t>is the</w:t>
            </w:r>
            <w:r>
              <w:rPr>
                <w:rFonts w:ascii="Times New Roman"/>
                <w:spacing w:val="-1"/>
                <w:sz w:val="20"/>
              </w:rPr>
              <w:t xml:space="preserve"> </w:t>
            </w:r>
            <w:r>
              <w:rPr>
                <w:rFonts w:ascii="Times New Roman"/>
                <w:sz w:val="20"/>
              </w:rPr>
              <w:t>next</w:t>
            </w:r>
            <w:r>
              <w:rPr>
                <w:rFonts w:ascii="Times New Roman"/>
                <w:spacing w:val="-1"/>
                <w:sz w:val="20"/>
              </w:rPr>
              <w:t xml:space="preserve"> </w:t>
            </w:r>
            <w:r>
              <w:rPr>
                <w:rFonts w:ascii="Times New Roman"/>
                <w:i/>
                <w:sz w:val="20"/>
              </w:rPr>
              <w:t>data</w:t>
            </w:r>
            <w:r>
              <w:rPr>
                <w:rFonts w:ascii="Times New Roman"/>
                <w:i/>
                <w:spacing w:val="37"/>
                <w:sz w:val="20"/>
              </w:rPr>
              <w:t xml:space="preserve"> </w:t>
            </w:r>
            <w:r>
              <w:rPr>
                <w:rFonts w:ascii="Times New Roman"/>
                <w:i/>
                <w:spacing w:val="-1"/>
                <w:sz w:val="20"/>
              </w:rPr>
              <w:t>flow</w:t>
            </w:r>
            <w:r>
              <w:rPr>
                <w:rFonts w:ascii="Times New Roman"/>
                <w:i/>
                <w:sz w:val="20"/>
              </w:rPr>
              <w:t xml:space="preserve"> </w:t>
            </w:r>
            <w:r>
              <w:rPr>
                <w:rFonts w:ascii="Times New Roman"/>
                <w:sz w:val="20"/>
              </w:rPr>
              <w:t xml:space="preserve">in </w:t>
            </w:r>
            <w:r>
              <w:rPr>
                <w:rFonts w:ascii="Times New Roman"/>
                <w:spacing w:val="-1"/>
                <w:sz w:val="20"/>
              </w:rPr>
              <w:t>alphabetical order,</w:t>
            </w:r>
            <w:r>
              <w:rPr>
                <w:rFonts w:ascii="Times New Roman"/>
                <w:sz w:val="20"/>
              </w:rPr>
              <w:t xml:space="preserve"> </w:t>
            </w:r>
            <w:r>
              <w:rPr>
                <w:rFonts w:ascii="Times New Roman"/>
                <w:spacing w:val="-1"/>
                <w:sz w:val="20"/>
              </w:rPr>
              <w:t>rather</w:t>
            </w:r>
            <w:r>
              <w:rPr>
                <w:rFonts w:ascii="Times New Roman"/>
                <w:sz w:val="20"/>
              </w:rPr>
              <w:t xml:space="preserve"> </w:t>
            </w:r>
            <w:r>
              <w:rPr>
                <w:rFonts w:ascii="Times New Roman"/>
                <w:spacing w:val="-1"/>
                <w:sz w:val="20"/>
              </w:rPr>
              <w:t>than</w:t>
            </w:r>
            <w:r>
              <w:rPr>
                <w:rFonts w:ascii="Times New Roman"/>
                <w:sz w:val="20"/>
              </w:rPr>
              <w:t xml:space="preserve"> </w:t>
            </w:r>
            <w:r>
              <w:rPr>
                <w:rFonts w:ascii="Times New Roman"/>
                <w:spacing w:val="-1"/>
                <w:sz w:val="20"/>
              </w:rPr>
              <w:t>simply</w:t>
            </w:r>
            <w:r>
              <w:rPr>
                <w:rFonts w:ascii="Times New Roman"/>
                <w:spacing w:val="-2"/>
                <w:sz w:val="20"/>
              </w:rPr>
              <w:t xml:space="preserve"> </w:t>
            </w:r>
            <w:r>
              <w:rPr>
                <w:rFonts w:ascii="Times New Roman"/>
                <w:sz w:val="20"/>
              </w:rPr>
              <w:t xml:space="preserve">the </w:t>
            </w:r>
            <w:r>
              <w:rPr>
                <w:rFonts w:ascii="Times New Roman"/>
                <w:spacing w:val="-1"/>
                <w:sz w:val="20"/>
              </w:rPr>
              <w:t>next</w:t>
            </w:r>
            <w:r>
              <w:rPr>
                <w:rFonts w:ascii="Times New Roman"/>
                <w:spacing w:val="61"/>
                <w:sz w:val="20"/>
              </w:rPr>
              <w:t xml:space="preserve"> </w:t>
            </w:r>
            <w:r>
              <w:rPr>
                <w:rFonts w:ascii="Times New Roman"/>
                <w:i/>
                <w:sz w:val="20"/>
              </w:rPr>
              <w:t xml:space="preserve">entry </w:t>
            </w:r>
            <w:r>
              <w:rPr>
                <w:rFonts w:ascii="Times New Roman"/>
                <w:sz w:val="20"/>
              </w:rPr>
              <w:t>in</w:t>
            </w:r>
            <w:r>
              <w:rPr>
                <w:rFonts w:ascii="Times New Roman"/>
                <w:spacing w:val="-2"/>
                <w:sz w:val="20"/>
              </w:rPr>
              <w:t xml:space="preserve"> </w:t>
            </w:r>
            <w:r>
              <w:rPr>
                <w:rFonts w:ascii="Times New Roman"/>
                <w:spacing w:val="-1"/>
                <w:sz w:val="20"/>
              </w:rPr>
              <w:t>alphabetical order.</w:t>
            </w:r>
            <w:r>
              <w:rPr>
                <w:rFonts w:ascii="Times New Roman"/>
                <w:sz w:val="20"/>
              </w:rPr>
              <w:t xml:space="preserve"> </w:t>
            </w:r>
            <w:r>
              <w:rPr>
                <w:rFonts w:ascii="Times New Roman"/>
                <w:spacing w:val="-1"/>
                <w:sz w:val="20"/>
              </w:rPr>
              <w:t>If</w:t>
            </w:r>
            <w:r>
              <w:rPr>
                <w:rFonts w:ascii="Times New Roman"/>
                <w:sz w:val="20"/>
              </w:rPr>
              <w:t xml:space="preserve"> </w:t>
            </w:r>
            <w:r>
              <w:rPr>
                <w:rFonts w:ascii="Times New Roman"/>
                <w:spacing w:val="-1"/>
                <w:sz w:val="20"/>
              </w:rPr>
              <w:t>you</w:t>
            </w:r>
            <w:r>
              <w:rPr>
                <w:rFonts w:ascii="Times New Roman"/>
                <w:spacing w:val="1"/>
                <w:sz w:val="20"/>
              </w:rPr>
              <w:t xml:space="preserve"> </w:t>
            </w:r>
            <w:r>
              <w:rPr>
                <w:rFonts w:ascii="Times New Roman"/>
                <w:spacing w:val="-1"/>
                <w:sz w:val="20"/>
              </w:rPr>
              <w:t xml:space="preserve">click Next </w:t>
            </w:r>
            <w:r>
              <w:rPr>
                <w:rFonts w:ascii="Times New Roman"/>
                <w:sz w:val="20"/>
              </w:rPr>
              <w:t xml:space="preserve">a </w:t>
            </w:r>
            <w:r>
              <w:rPr>
                <w:rFonts w:ascii="Times New Roman"/>
                <w:spacing w:val="-1"/>
                <w:sz w:val="20"/>
              </w:rPr>
              <w:t>few</w:t>
            </w:r>
            <w:r>
              <w:rPr>
                <w:rFonts w:ascii="Times New Roman"/>
                <w:sz w:val="20"/>
              </w:rPr>
              <w:t xml:space="preserve"> </w:t>
            </w:r>
            <w:r>
              <w:rPr>
                <w:rFonts w:ascii="Times New Roman"/>
                <w:spacing w:val="-1"/>
                <w:sz w:val="20"/>
              </w:rPr>
              <w:t>more</w:t>
            </w:r>
            <w:r>
              <w:rPr>
                <w:rFonts w:ascii="Times New Roman"/>
                <w:spacing w:val="51"/>
                <w:sz w:val="20"/>
              </w:rPr>
              <w:t xml:space="preserve"> </w:t>
            </w:r>
            <w:r>
              <w:rPr>
                <w:rFonts w:ascii="Times New Roman"/>
                <w:spacing w:val="-1"/>
                <w:sz w:val="20"/>
              </w:rPr>
              <w:t>times,</w:t>
            </w:r>
            <w:r>
              <w:rPr>
                <w:rFonts w:ascii="Times New Roman"/>
                <w:sz w:val="20"/>
              </w:rPr>
              <w:t xml:space="preserve"> you </w:t>
            </w:r>
            <w:r>
              <w:rPr>
                <w:rFonts w:ascii="Times New Roman"/>
                <w:spacing w:val="-1"/>
                <w:sz w:val="20"/>
              </w:rPr>
              <w:t>notice</w:t>
            </w:r>
            <w:r>
              <w:rPr>
                <w:rFonts w:ascii="Times New Roman"/>
                <w:sz w:val="20"/>
              </w:rPr>
              <w:t xml:space="preserve"> that</w:t>
            </w:r>
            <w:r>
              <w:rPr>
                <w:rFonts w:ascii="Times New Roman"/>
                <w:spacing w:val="-1"/>
                <w:sz w:val="20"/>
              </w:rPr>
              <w:t xml:space="preserve"> </w:t>
            </w:r>
            <w:r>
              <w:rPr>
                <w:rFonts w:ascii="Times New Roman"/>
                <w:sz w:val="20"/>
              </w:rPr>
              <w:t>only</w:t>
            </w:r>
            <w:r>
              <w:rPr>
                <w:rFonts w:ascii="Times New Roman"/>
                <w:spacing w:val="-2"/>
                <w:sz w:val="20"/>
              </w:rPr>
              <w:t xml:space="preserve"> </w:t>
            </w:r>
            <w:r>
              <w:rPr>
                <w:rFonts w:ascii="Times New Roman"/>
                <w:sz w:val="20"/>
              </w:rPr>
              <w:t xml:space="preserve">data </w:t>
            </w:r>
            <w:r>
              <w:rPr>
                <w:rFonts w:ascii="Times New Roman"/>
                <w:spacing w:val="-1"/>
                <w:sz w:val="20"/>
              </w:rPr>
              <w:t>flow</w:t>
            </w:r>
            <w:r>
              <w:rPr>
                <w:rFonts w:ascii="Times New Roman"/>
                <w:sz w:val="20"/>
              </w:rPr>
              <w:t xml:space="preserve"> </w:t>
            </w:r>
            <w:r>
              <w:rPr>
                <w:rFonts w:ascii="Times New Roman"/>
                <w:spacing w:val="-1"/>
                <w:sz w:val="20"/>
              </w:rPr>
              <w:t>entries</w:t>
            </w:r>
            <w:r>
              <w:rPr>
                <w:rFonts w:ascii="Times New Roman"/>
                <w:sz w:val="20"/>
              </w:rPr>
              <w:t xml:space="preserve"> </w:t>
            </w:r>
            <w:r>
              <w:rPr>
                <w:rFonts w:ascii="Times New Roman"/>
                <w:spacing w:val="-1"/>
                <w:sz w:val="20"/>
              </w:rPr>
              <w:t>are displayed.</w:t>
            </w:r>
          </w:p>
        </w:tc>
      </w:tr>
      <w:tr w:rsidR="008D05C1" w14:paraId="628EB71B" w14:textId="77777777">
        <w:trPr>
          <w:trHeight w:hRule="exact" w:val="890"/>
        </w:trPr>
        <w:tc>
          <w:tcPr>
            <w:tcW w:w="1976" w:type="dxa"/>
            <w:tcBorders>
              <w:top w:val="nil"/>
              <w:left w:val="nil"/>
              <w:bottom w:val="nil"/>
              <w:right w:val="nil"/>
            </w:tcBorders>
          </w:tcPr>
          <w:p w14:paraId="3759C1DE" w14:textId="77777777" w:rsidR="008D05C1" w:rsidRDefault="008D05C1"/>
        </w:tc>
        <w:tc>
          <w:tcPr>
            <w:tcW w:w="700" w:type="dxa"/>
            <w:tcBorders>
              <w:top w:val="nil"/>
              <w:left w:val="nil"/>
              <w:bottom w:val="nil"/>
              <w:right w:val="nil"/>
            </w:tcBorders>
          </w:tcPr>
          <w:p w14:paraId="096F278F" w14:textId="77777777" w:rsidR="008D05C1" w:rsidRDefault="00D13026">
            <w:pPr>
              <w:pStyle w:val="TableParagraph"/>
              <w:spacing w:before="104"/>
              <w:ind w:left="219" w:right="239"/>
              <w:jc w:val="center"/>
              <w:rPr>
                <w:rFonts w:ascii="Times New Roman" w:eastAsia="Times New Roman" w:hAnsi="Times New Roman" w:cs="Times New Roman"/>
                <w:sz w:val="20"/>
                <w:szCs w:val="20"/>
              </w:rPr>
            </w:pPr>
            <w:r>
              <w:rPr>
                <w:rFonts w:ascii="Times New Roman"/>
                <w:sz w:val="20"/>
              </w:rPr>
              <w:t>10</w:t>
            </w:r>
          </w:p>
        </w:tc>
        <w:tc>
          <w:tcPr>
            <w:tcW w:w="4986" w:type="dxa"/>
            <w:tcBorders>
              <w:top w:val="nil"/>
              <w:left w:val="nil"/>
              <w:bottom w:val="nil"/>
              <w:right w:val="nil"/>
            </w:tcBorders>
          </w:tcPr>
          <w:p w14:paraId="084D5E7D" w14:textId="77777777" w:rsidR="008D05C1" w:rsidRDefault="00D13026">
            <w:pPr>
              <w:pStyle w:val="TableParagraph"/>
              <w:spacing w:before="104"/>
              <w:ind w:left="259" w:right="9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Search</w:t>
            </w:r>
            <w:r>
              <w:rPr>
                <w:rFonts w:ascii="Times New Roman"/>
                <w:sz w:val="20"/>
              </w:rPr>
              <w:t xml:space="preserve"> </w:t>
            </w:r>
            <w:r>
              <w:rPr>
                <w:rFonts w:ascii="Times New Roman"/>
                <w:spacing w:val="-1"/>
                <w:sz w:val="20"/>
              </w:rPr>
              <w:t>Criteria</w:t>
            </w:r>
            <w:r>
              <w:rPr>
                <w:rFonts w:ascii="Times New Roman"/>
                <w:sz w:val="20"/>
              </w:rPr>
              <w:t xml:space="preserve"> </w:t>
            </w:r>
            <w:r>
              <w:rPr>
                <w:rFonts w:ascii="Times New Roman"/>
                <w:spacing w:val="-1"/>
                <w:sz w:val="20"/>
              </w:rPr>
              <w:t>again</w:t>
            </w:r>
            <w:r>
              <w:rPr>
                <w:rFonts w:ascii="Times New Roman"/>
                <w:sz w:val="20"/>
              </w:rPr>
              <w:t xml:space="preserve"> </w:t>
            </w:r>
            <w:r>
              <w:rPr>
                <w:rFonts w:ascii="Times New Roman"/>
                <w:spacing w:val="-1"/>
                <w:sz w:val="20"/>
              </w:rPr>
              <w:t>and</w:t>
            </w:r>
            <w:r>
              <w:rPr>
                <w:rFonts w:ascii="Times New Roman"/>
                <w:sz w:val="20"/>
              </w:rPr>
              <w:t xml:space="preserve"> set</w:t>
            </w:r>
            <w:r>
              <w:rPr>
                <w:rFonts w:ascii="Times New Roman"/>
                <w:spacing w:val="-2"/>
                <w:sz w:val="20"/>
              </w:rPr>
              <w:t xml:space="preserve"> </w:t>
            </w:r>
            <w:r>
              <w:rPr>
                <w:rFonts w:ascii="Times New Roman"/>
                <w:sz w:val="20"/>
              </w:rPr>
              <w:t xml:space="preserve">Scope </w:t>
            </w:r>
            <w:r>
              <w:rPr>
                <w:rFonts w:ascii="Times New Roman"/>
                <w:spacing w:val="-1"/>
                <w:sz w:val="20"/>
              </w:rPr>
              <w:t>back</w:t>
            </w:r>
            <w:r>
              <w:rPr>
                <w:rFonts w:ascii="Times New Roman"/>
                <w:sz w:val="20"/>
              </w:rPr>
              <w:t xml:space="preserve"> to</w:t>
            </w:r>
            <w:r>
              <w:rPr>
                <w:rFonts w:ascii="Times New Roman"/>
                <w:spacing w:val="-2"/>
                <w:sz w:val="20"/>
              </w:rPr>
              <w:t xml:space="preserve"> </w:t>
            </w:r>
            <w:r>
              <w:rPr>
                <w:rFonts w:ascii="Times New Roman"/>
                <w:spacing w:val="-1"/>
                <w:sz w:val="20"/>
              </w:rPr>
              <w:t>Entire</w:t>
            </w:r>
            <w:r>
              <w:rPr>
                <w:rFonts w:ascii="Times New Roman"/>
                <w:spacing w:val="51"/>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Be</w:t>
            </w:r>
            <w:r>
              <w:rPr>
                <w:rFonts w:ascii="Times New Roman"/>
                <w:sz w:val="20"/>
              </w:rPr>
              <w:t xml:space="preserve"> sure that</w:t>
            </w:r>
            <w:r>
              <w:rPr>
                <w:rFonts w:ascii="Times New Roman"/>
                <w:spacing w:val="-2"/>
                <w:sz w:val="20"/>
              </w:rPr>
              <w:t xml:space="preserve"> </w:t>
            </w:r>
            <w:r>
              <w:rPr>
                <w:rFonts w:ascii="Times New Roman"/>
                <w:spacing w:val="-1"/>
                <w:sz w:val="20"/>
              </w:rPr>
              <w:t>Entry</w:t>
            </w:r>
            <w:r>
              <w:rPr>
                <w:rFonts w:ascii="Times New Roman"/>
                <w:sz w:val="20"/>
              </w:rPr>
              <w:t xml:space="preserve"> </w:t>
            </w:r>
            <w:r>
              <w:rPr>
                <w:rFonts w:ascii="Times New Roman"/>
                <w:spacing w:val="-1"/>
                <w:sz w:val="20"/>
              </w:rPr>
              <w:t>Type(s)</w:t>
            </w:r>
            <w:r>
              <w:rPr>
                <w:rFonts w:ascii="Times New Roman"/>
                <w:sz w:val="20"/>
              </w:rPr>
              <w:t xml:space="preserve"> is set</w:t>
            </w:r>
            <w:r>
              <w:rPr>
                <w:rFonts w:ascii="Times New Roman"/>
                <w:spacing w:val="-2"/>
                <w:sz w:val="20"/>
              </w:rPr>
              <w:t xml:space="preserve"> </w:t>
            </w:r>
            <w:r>
              <w:rPr>
                <w:rFonts w:ascii="Times New Roman"/>
                <w:sz w:val="20"/>
              </w:rPr>
              <w:t>to</w:t>
            </w:r>
            <w:r>
              <w:rPr>
                <w:rFonts w:ascii="Times New Roman"/>
                <w:spacing w:val="1"/>
                <w:sz w:val="20"/>
              </w:rPr>
              <w:t xml:space="preserve"> </w:t>
            </w:r>
            <w:r>
              <w:rPr>
                <w:rFonts w:ascii="Times New Roman"/>
                <w:sz w:val="20"/>
              </w:rPr>
              <w:t>All.</w:t>
            </w:r>
          </w:p>
          <w:p w14:paraId="1B2E841B" w14:textId="77777777" w:rsidR="008D05C1" w:rsidRDefault="00D13026">
            <w:pPr>
              <w:pStyle w:val="TableParagraph"/>
              <w:spacing w:line="229" w:lineRule="exact"/>
              <w:ind w:left="259" w:right="9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p>
        </w:tc>
      </w:tr>
    </w:tbl>
    <w:p w14:paraId="18136299" w14:textId="77777777" w:rsidR="008D05C1" w:rsidRDefault="008D05C1">
      <w:pPr>
        <w:spacing w:before="11" w:line="60" w:lineRule="exact"/>
        <w:rPr>
          <w:sz w:val="6"/>
          <w:szCs w:val="6"/>
        </w:rPr>
      </w:pPr>
    </w:p>
    <w:p w14:paraId="3ABA4E9D" w14:textId="77777777" w:rsidR="008D05C1" w:rsidRDefault="00D13026">
      <w:pPr>
        <w:pStyle w:val="Heading6"/>
        <w:spacing w:before="74"/>
        <w:rPr>
          <w:rFonts w:ascii="Arial" w:eastAsia="Arial" w:hAnsi="Arial" w:cs="Arial"/>
          <w:b w:val="0"/>
          <w:bCs w:val="0"/>
        </w:rPr>
      </w:pPr>
      <w:bookmarkStart w:id="391" w:name="_TOC_250011"/>
      <w:r>
        <w:rPr>
          <w:rFonts w:ascii="Arial"/>
        </w:rPr>
        <w:t>Using</w:t>
      </w:r>
      <w:r>
        <w:rPr>
          <w:rFonts w:ascii="Arial"/>
          <w:spacing w:val="-2"/>
        </w:rPr>
        <w:t xml:space="preserve"> </w:t>
      </w:r>
      <w:r>
        <w:rPr>
          <w:rFonts w:ascii="Arial"/>
          <w:spacing w:val="-1"/>
        </w:rPr>
        <w:t>Search</w:t>
      </w:r>
      <w:r>
        <w:rPr>
          <w:rFonts w:ascii="Arial"/>
        </w:rPr>
        <w:t xml:space="preserve"> to</w:t>
      </w:r>
      <w:r>
        <w:rPr>
          <w:rFonts w:ascii="Arial"/>
          <w:spacing w:val="-1"/>
        </w:rPr>
        <w:t xml:space="preserve"> </w:t>
      </w:r>
      <w:r>
        <w:rPr>
          <w:rFonts w:ascii="Arial"/>
        </w:rPr>
        <w:t xml:space="preserve">Add </w:t>
      </w:r>
      <w:r>
        <w:rPr>
          <w:rFonts w:ascii="Arial"/>
          <w:spacing w:val="-1"/>
        </w:rPr>
        <w:t xml:space="preserve">Items </w:t>
      </w:r>
      <w:r>
        <w:rPr>
          <w:rFonts w:ascii="Arial"/>
        </w:rPr>
        <w:t xml:space="preserve">to a </w:t>
      </w:r>
      <w:r>
        <w:rPr>
          <w:rFonts w:ascii="Arial"/>
          <w:spacing w:val="-1"/>
        </w:rPr>
        <w:t>Field</w:t>
      </w:r>
      <w:bookmarkEnd w:id="391"/>
    </w:p>
    <w:p w14:paraId="1866BE5F" w14:textId="77777777" w:rsidR="008D05C1" w:rsidRDefault="00D13026">
      <w:pPr>
        <w:pStyle w:val="BodyText"/>
        <w:spacing w:before="59"/>
        <w:ind w:right="1260"/>
      </w:pPr>
      <w:r>
        <w:t xml:space="preserve">The </w:t>
      </w:r>
      <w:r>
        <w:rPr>
          <w:spacing w:val="-1"/>
        </w:rPr>
        <w:t>Search</w:t>
      </w:r>
      <w:r>
        <w:t xml:space="preserve"> </w:t>
      </w:r>
      <w:r>
        <w:rPr>
          <w:spacing w:val="-1"/>
        </w:rPr>
        <w:t>feature</w:t>
      </w:r>
      <w:r>
        <w:t xml:space="preserve"> </w:t>
      </w:r>
      <w:r>
        <w:rPr>
          <w:spacing w:val="-1"/>
        </w:rPr>
        <w:t>can</w:t>
      </w:r>
      <w:r>
        <w:t xml:space="preserve"> </w:t>
      </w:r>
      <w:r>
        <w:rPr>
          <w:spacing w:val="-1"/>
        </w:rPr>
        <w:t>also</w:t>
      </w:r>
      <w:r>
        <w:t xml:space="preserve"> </w:t>
      </w:r>
      <w:r>
        <w:rPr>
          <w:spacing w:val="-1"/>
        </w:rPr>
        <w:t>be</w:t>
      </w:r>
      <w:r>
        <w:t xml:space="preserve"> </w:t>
      </w:r>
      <w:r>
        <w:rPr>
          <w:spacing w:val="-1"/>
        </w:rPr>
        <w:t>used</w:t>
      </w:r>
      <w:r>
        <w:t xml:space="preserve"> </w:t>
      </w:r>
      <w:r>
        <w:rPr>
          <w:spacing w:val="-1"/>
        </w:rPr>
        <w:t>to</w:t>
      </w:r>
      <w:r>
        <w:t xml:space="preserve"> </w:t>
      </w:r>
      <w:r>
        <w:rPr>
          <w:spacing w:val="-1"/>
        </w:rPr>
        <w:t>add</w:t>
      </w:r>
      <w:r>
        <w:t xml:space="preserve"> </w:t>
      </w:r>
      <w:r>
        <w:rPr>
          <w:spacing w:val="-1"/>
        </w:rPr>
        <w:t>repository</w:t>
      </w:r>
      <w:r>
        <w:t xml:space="preserve"> </w:t>
      </w:r>
      <w:r>
        <w:rPr>
          <w:spacing w:val="-1"/>
        </w:rPr>
        <w:t>entries</w:t>
      </w:r>
      <w:r>
        <w:t xml:space="preserve"> to a</w:t>
      </w:r>
      <w:r>
        <w:rPr>
          <w:spacing w:val="-1"/>
        </w:rPr>
        <w:t xml:space="preserve"> field without</w:t>
      </w:r>
      <w:r>
        <w:t xml:space="preserve"> </w:t>
      </w:r>
      <w:r>
        <w:rPr>
          <w:spacing w:val="-1"/>
        </w:rPr>
        <w:t>retyping them.</w:t>
      </w:r>
      <w:r>
        <w:rPr>
          <w:spacing w:val="85"/>
        </w:rPr>
        <w:t xml:space="preserve"> </w:t>
      </w:r>
      <w:r>
        <w:t>This</w:t>
      </w:r>
      <w:r>
        <w:rPr>
          <w:spacing w:val="-1"/>
        </w:rPr>
        <w:t xml:space="preserve"> </w:t>
      </w:r>
      <w:r>
        <w:t>option is</w:t>
      </w:r>
      <w:r>
        <w:rPr>
          <w:spacing w:val="-3"/>
        </w:rPr>
        <w:t xml:space="preserve"> </w:t>
      </w:r>
      <w:r>
        <w:t>very</w:t>
      </w:r>
      <w:r>
        <w:rPr>
          <w:spacing w:val="-2"/>
        </w:rPr>
        <w:t xml:space="preserve"> </w:t>
      </w:r>
      <w:r>
        <w:rPr>
          <w:spacing w:val="-1"/>
        </w:rPr>
        <w:t>useful</w:t>
      </w:r>
      <w:r>
        <w:rPr>
          <w:spacing w:val="-2"/>
        </w:rPr>
        <w:t xml:space="preserve"> </w:t>
      </w:r>
      <w:r>
        <w:t xml:space="preserve">for </w:t>
      </w:r>
      <w:r>
        <w:rPr>
          <w:spacing w:val="-1"/>
        </w:rPr>
        <w:t>adding</w:t>
      </w:r>
      <w:r>
        <w:t xml:space="preserve"> </w:t>
      </w:r>
      <w:r>
        <w:rPr>
          <w:spacing w:val="-1"/>
        </w:rPr>
        <w:t>multiple</w:t>
      </w:r>
      <w:r>
        <w:t xml:space="preserve"> </w:t>
      </w:r>
      <w:r>
        <w:rPr>
          <w:spacing w:val="-1"/>
        </w:rPr>
        <w:t>data</w:t>
      </w:r>
      <w:r>
        <w:t xml:space="preserve"> </w:t>
      </w:r>
      <w:r>
        <w:rPr>
          <w:spacing w:val="-1"/>
        </w:rPr>
        <w:t>elements</w:t>
      </w:r>
      <w:r>
        <w:t xml:space="preserve"> to </w:t>
      </w:r>
      <w:r>
        <w:rPr>
          <w:spacing w:val="-1"/>
        </w:rPr>
        <w:t>an</w:t>
      </w:r>
      <w:r>
        <w:t xml:space="preserve"> </w:t>
      </w:r>
      <w:r>
        <w:rPr>
          <w:spacing w:val="-1"/>
        </w:rPr>
        <w:t>Attributes</w:t>
      </w:r>
      <w:r>
        <w:t xml:space="preserve"> field.</w:t>
      </w:r>
      <w:r>
        <w:rPr>
          <w:spacing w:val="-1"/>
        </w:rPr>
        <w:t xml:space="preserve"> Instead</w:t>
      </w:r>
      <w:r>
        <w:t xml:space="preserve"> of</w:t>
      </w:r>
      <w:r>
        <w:rPr>
          <w:spacing w:val="71"/>
        </w:rPr>
        <w:t xml:space="preserve"> </w:t>
      </w:r>
      <w:r>
        <w:rPr>
          <w:spacing w:val="-1"/>
        </w:rPr>
        <w:t>typing</w:t>
      </w:r>
      <w:r>
        <w:t xml:space="preserve"> </w:t>
      </w:r>
      <w:r>
        <w:rPr>
          <w:spacing w:val="-1"/>
        </w:rPr>
        <w:t>the</w:t>
      </w:r>
      <w:r>
        <w:t xml:space="preserve"> </w:t>
      </w:r>
      <w:r>
        <w:rPr>
          <w:spacing w:val="-1"/>
        </w:rPr>
        <w:t>name</w:t>
      </w:r>
      <w:r>
        <w:t xml:space="preserve"> into </w:t>
      </w:r>
      <w:r>
        <w:rPr>
          <w:spacing w:val="-1"/>
        </w:rPr>
        <w:t>the</w:t>
      </w:r>
      <w:r>
        <w:t xml:space="preserve"> </w:t>
      </w:r>
      <w:r>
        <w:rPr>
          <w:spacing w:val="-1"/>
        </w:rPr>
        <w:t xml:space="preserve">field, </w:t>
      </w:r>
      <w:r>
        <w:t>you can</w:t>
      </w:r>
      <w:r>
        <w:rPr>
          <w:spacing w:val="-1"/>
        </w:rPr>
        <w:t xml:space="preserve"> select</w:t>
      </w:r>
      <w:r>
        <w:t xml:space="preserve"> </w:t>
      </w:r>
      <w:r>
        <w:rPr>
          <w:spacing w:val="-1"/>
        </w:rPr>
        <w:t>it</w:t>
      </w:r>
      <w:r>
        <w:t xml:space="preserve"> </w:t>
      </w:r>
      <w:r>
        <w:rPr>
          <w:spacing w:val="-1"/>
        </w:rPr>
        <w:t>using</w:t>
      </w:r>
      <w:r>
        <w:t xml:space="preserve"> </w:t>
      </w:r>
      <w:r>
        <w:rPr>
          <w:spacing w:val="-1"/>
        </w:rPr>
        <w:t>the</w:t>
      </w:r>
      <w:r>
        <w:t xml:space="preserve"> </w:t>
      </w:r>
      <w:r>
        <w:rPr>
          <w:spacing w:val="-1"/>
        </w:rPr>
        <w:t>Search</w:t>
      </w:r>
      <w:r>
        <w:t xml:space="preserve"> </w:t>
      </w:r>
      <w:r>
        <w:rPr>
          <w:spacing w:val="-1"/>
        </w:rPr>
        <w:t>function.</w:t>
      </w:r>
    </w:p>
    <w:p w14:paraId="38A1F41D" w14:textId="77777777" w:rsidR="008D05C1" w:rsidRDefault="008D05C1">
      <w:pPr>
        <w:spacing w:before="15" w:line="140" w:lineRule="exact"/>
        <w:rPr>
          <w:sz w:val="14"/>
          <w:szCs w:val="14"/>
        </w:rPr>
      </w:pPr>
    </w:p>
    <w:tbl>
      <w:tblPr>
        <w:tblW w:w="0" w:type="auto"/>
        <w:tblInd w:w="105" w:type="dxa"/>
        <w:tblLayout w:type="fixed"/>
        <w:tblCellMar>
          <w:left w:w="0" w:type="dxa"/>
          <w:right w:w="0" w:type="dxa"/>
        </w:tblCellMar>
        <w:tblLook w:val="01E0" w:firstRow="1" w:lastRow="1" w:firstColumn="1" w:lastColumn="1" w:noHBand="0" w:noVBand="0"/>
      </w:tblPr>
      <w:tblGrid>
        <w:gridCol w:w="2027"/>
        <w:gridCol w:w="599"/>
        <w:gridCol w:w="5036"/>
      </w:tblGrid>
      <w:tr w:rsidR="008D05C1" w14:paraId="56F1E506" w14:textId="77777777">
        <w:trPr>
          <w:trHeight w:hRule="exact" w:val="431"/>
        </w:trPr>
        <w:tc>
          <w:tcPr>
            <w:tcW w:w="2027" w:type="dxa"/>
            <w:tcBorders>
              <w:top w:val="nil"/>
              <w:left w:val="nil"/>
              <w:bottom w:val="nil"/>
              <w:right w:val="nil"/>
            </w:tcBorders>
          </w:tcPr>
          <w:p w14:paraId="381EDFD1"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Clear</w:t>
            </w:r>
            <w:r>
              <w:rPr>
                <w:rFonts w:ascii="Times New Roman"/>
                <w:i/>
                <w:sz w:val="20"/>
              </w:rPr>
              <w:t xml:space="preserve"> the</w:t>
            </w:r>
            <w:r>
              <w:rPr>
                <w:rFonts w:ascii="Times New Roman"/>
                <w:i/>
                <w:spacing w:val="-1"/>
                <w:sz w:val="20"/>
              </w:rPr>
              <w:t xml:space="preserve"> Dialog</w:t>
            </w:r>
            <w:r>
              <w:rPr>
                <w:rFonts w:ascii="Times New Roman"/>
                <w:i/>
                <w:sz w:val="20"/>
              </w:rPr>
              <w:t xml:space="preserve"> </w:t>
            </w:r>
            <w:r>
              <w:rPr>
                <w:rFonts w:ascii="Times New Roman"/>
                <w:i/>
                <w:spacing w:val="-1"/>
                <w:sz w:val="20"/>
              </w:rPr>
              <w:t>Box:</w:t>
            </w:r>
          </w:p>
        </w:tc>
        <w:tc>
          <w:tcPr>
            <w:tcW w:w="599" w:type="dxa"/>
            <w:tcBorders>
              <w:top w:val="nil"/>
              <w:left w:val="nil"/>
              <w:bottom w:val="nil"/>
              <w:right w:val="nil"/>
            </w:tcBorders>
          </w:tcPr>
          <w:p w14:paraId="137D2241" w14:textId="77777777" w:rsidR="008D05C1" w:rsidRDefault="00D13026">
            <w:pPr>
              <w:pStyle w:val="TableParagraph"/>
              <w:spacing w:before="74"/>
              <w:ind w:left="188"/>
              <w:rPr>
                <w:rFonts w:ascii="Times New Roman" w:eastAsia="Times New Roman" w:hAnsi="Times New Roman" w:cs="Times New Roman"/>
                <w:sz w:val="20"/>
                <w:szCs w:val="20"/>
              </w:rPr>
            </w:pPr>
            <w:r>
              <w:rPr>
                <w:rFonts w:ascii="Times New Roman"/>
                <w:sz w:val="20"/>
              </w:rPr>
              <w:t>1</w:t>
            </w:r>
          </w:p>
        </w:tc>
        <w:tc>
          <w:tcPr>
            <w:tcW w:w="5036" w:type="dxa"/>
            <w:tcBorders>
              <w:top w:val="nil"/>
              <w:left w:val="nil"/>
              <w:bottom w:val="nil"/>
              <w:right w:val="nil"/>
            </w:tcBorders>
          </w:tcPr>
          <w:p w14:paraId="4297DC79" w14:textId="77777777" w:rsidR="008D05C1" w:rsidRDefault="00D13026">
            <w:pPr>
              <w:pStyle w:val="TableParagraph"/>
              <w:spacing w:before="74"/>
              <w:ind w:left="309" w:right="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Clear.</w:t>
            </w:r>
          </w:p>
        </w:tc>
      </w:tr>
      <w:tr w:rsidR="008D05C1" w14:paraId="6369B153" w14:textId="77777777">
        <w:trPr>
          <w:trHeight w:hRule="exact" w:val="1150"/>
        </w:trPr>
        <w:tc>
          <w:tcPr>
            <w:tcW w:w="2027" w:type="dxa"/>
            <w:tcBorders>
              <w:top w:val="nil"/>
              <w:left w:val="nil"/>
              <w:bottom w:val="nil"/>
              <w:right w:val="nil"/>
            </w:tcBorders>
          </w:tcPr>
          <w:p w14:paraId="18EBF39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Find </w:t>
            </w:r>
            <w:r>
              <w:rPr>
                <w:rFonts w:ascii="Times New Roman"/>
                <w:i/>
                <w:spacing w:val="-1"/>
                <w:sz w:val="20"/>
              </w:rPr>
              <w:t>an</w:t>
            </w:r>
            <w:r>
              <w:rPr>
                <w:rFonts w:ascii="Times New Roman"/>
                <w:i/>
                <w:sz w:val="20"/>
              </w:rPr>
              <w:t xml:space="preserve"> </w:t>
            </w:r>
            <w:r>
              <w:rPr>
                <w:rFonts w:ascii="Times New Roman"/>
                <w:i/>
                <w:spacing w:val="-1"/>
                <w:sz w:val="20"/>
              </w:rPr>
              <w:t>Entry:</w:t>
            </w:r>
          </w:p>
        </w:tc>
        <w:tc>
          <w:tcPr>
            <w:tcW w:w="599" w:type="dxa"/>
            <w:tcBorders>
              <w:top w:val="nil"/>
              <w:left w:val="nil"/>
              <w:bottom w:val="nil"/>
              <w:right w:val="nil"/>
            </w:tcBorders>
          </w:tcPr>
          <w:p w14:paraId="2EEBDA18" w14:textId="77777777" w:rsidR="008D05C1" w:rsidRDefault="00D13026">
            <w:pPr>
              <w:pStyle w:val="TableParagraph"/>
              <w:spacing w:before="104"/>
              <w:ind w:left="188"/>
              <w:rPr>
                <w:rFonts w:ascii="Times New Roman" w:eastAsia="Times New Roman" w:hAnsi="Times New Roman" w:cs="Times New Roman"/>
                <w:sz w:val="20"/>
                <w:szCs w:val="20"/>
              </w:rPr>
            </w:pPr>
            <w:r>
              <w:rPr>
                <w:rFonts w:ascii="Times New Roman"/>
                <w:sz w:val="20"/>
              </w:rPr>
              <w:t>2</w:t>
            </w:r>
          </w:p>
        </w:tc>
        <w:tc>
          <w:tcPr>
            <w:tcW w:w="5036" w:type="dxa"/>
            <w:tcBorders>
              <w:top w:val="nil"/>
              <w:left w:val="nil"/>
              <w:bottom w:val="nil"/>
              <w:right w:val="nil"/>
            </w:tcBorders>
          </w:tcPr>
          <w:p w14:paraId="291A8B15" w14:textId="77777777" w:rsidR="008D05C1" w:rsidRDefault="00D13026">
            <w:pPr>
              <w:pStyle w:val="TableParagraph"/>
              <w:spacing w:before="104" w:line="230" w:lineRule="exact"/>
              <w:ind w:left="309" w:right="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V‖</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Search.</w:t>
            </w:r>
          </w:p>
          <w:p w14:paraId="7A567F97" w14:textId="77777777" w:rsidR="008D05C1" w:rsidRDefault="00D13026">
            <w:pPr>
              <w:pStyle w:val="TableParagraph"/>
              <w:ind w:left="309" w:right="6"/>
              <w:rPr>
                <w:rFonts w:ascii="Times New Roman" w:eastAsia="Times New Roman" w:hAnsi="Times New Roman" w:cs="Times New Roman"/>
                <w:sz w:val="20"/>
                <w:szCs w:val="20"/>
              </w:rPr>
            </w:pPr>
            <w:r>
              <w:rPr>
                <w:rFonts w:ascii="Times New Roman"/>
                <w:spacing w:val="-1"/>
                <w:sz w:val="20"/>
              </w:rPr>
              <w:t>Valid-Applicant</w:t>
            </w:r>
            <w:r>
              <w:rPr>
                <w:rFonts w:ascii="Times New Roman"/>
                <w:sz w:val="20"/>
              </w:rPr>
              <w:t xml:space="preserve"> </w:t>
            </w:r>
            <w:r>
              <w:rPr>
                <w:rFonts w:ascii="Times New Roman"/>
                <w:spacing w:val="-1"/>
                <w:sz w:val="20"/>
              </w:rPr>
              <w:t>should</w:t>
            </w:r>
            <w:r>
              <w:rPr>
                <w:rFonts w:ascii="Times New Roman"/>
                <w:sz w:val="20"/>
              </w:rPr>
              <w:t xml:space="preserve"> be</w:t>
            </w:r>
            <w:r>
              <w:rPr>
                <w:rFonts w:ascii="Times New Roman"/>
                <w:spacing w:val="-1"/>
                <w:sz w:val="20"/>
              </w:rPr>
              <w:t xml:space="preserve"> the</w:t>
            </w:r>
            <w:r>
              <w:rPr>
                <w:rFonts w:ascii="Times New Roman"/>
                <w:sz w:val="20"/>
              </w:rPr>
              <w:t xml:space="preserve"> first </w:t>
            </w:r>
            <w:r>
              <w:rPr>
                <w:rFonts w:ascii="Times New Roman"/>
                <w:spacing w:val="-1"/>
                <w:sz w:val="20"/>
              </w:rPr>
              <w:t xml:space="preserve">entry </w:t>
            </w:r>
            <w:r>
              <w:rPr>
                <w:rFonts w:ascii="Times New Roman"/>
                <w:sz w:val="20"/>
              </w:rPr>
              <w:t>on</w:t>
            </w:r>
            <w:r>
              <w:rPr>
                <w:rFonts w:ascii="Times New Roman"/>
                <w:spacing w:val="-1"/>
                <w:sz w:val="20"/>
              </w:rPr>
              <w:t xml:space="preserve"> </w:t>
            </w:r>
            <w:r>
              <w:rPr>
                <w:rFonts w:ascii="Times New Roman"/>
                <w:sz w:val="20"/>
              </w:rPr>
              <w:t xml:space="preserve">the </w:t>
            </w:r>
            <w:r>
              <w:rPr>
                <w:rFonts w:ascii="Times New Roman"/>
                <w:spacing w:val="-1"/>
                <w:sz w:val="20"/>
              </w:rPr>
              <w:t>list.</w:t>
            </w:r>
            <w:r>
              <w:rPr>
                <w:rFonts w:ascii="Times New Roman"/>
                <w:spacing w:val="50"/>
                <w:sz w:val="20"/>
              </w:rPr>
              <w:t xml:space="preserve"> </w:t>
            </w:r>
            <w:r>
              <w:rPr>
                <w:rFonts w:ascii="Times New Roman"/>
                <w:spacing w:val="-1"/>
                <w:sz w:val="20"/>
              </w:rPr>
              <w:t>Click</w:t>
            </w:r>
            <w:r>
              <w:rPr>
                <w:rFonts w:ascii="Times New Roman"/>
                <w:spacing w:val="59"/>
                <w:sz w:val="20"/>
              </w:rPr>
              <w:t xml:space="preserve"> </w:t>
            </w:r>
            <w:r>
              <w:rPr>
                <w:rFonts w:ascii="Times New Roman"/>
                <w:sz w:val="20"/>
              </w:rPr>
              <w:t>on it</w:t>
            </w:r>
            <w:r>
              <w:rPr>
                <w:rFonts w:ascii="Times New Roman"/>
                <w:spacing w:val="-1"/>
                <w:sz w:val="20"/>
              </w:rPr>
              <w:t xml:space="preserve"> </w:t>
            </w:r>
            <w:r>
              <w:rPr>
                <w:rFonts w:ascii="Times New Roman"/>
                <w:sz w:val="20"/>
              </w:rPr>
              <w:t xml:space="preserve">and it </w:t>
            </w:r>
            <w:r>
              <w:rPr>
                <w:rFonts w:ascii="Times New Roman"/>
                <w:spacing w:val="-1"/>
                <w:sz w:val="20"/>
              </w:rPr>
              <w:t>appears</w:t>
            </w:r>
            <w:r>
              <w:rPr>
                <w:rFonts w:ascii="Times New Roman"/>
                <w:sz w:val="20"/>
              </w:rPr>
              <w:t xml:space="preserve"> in</w:t>
            </w:r>
            <w:r>
              <w:rPr>
                <w:rFonts w:ascii="Times New Roman"/>
                <w:spacing w:val="-1"/>
                <w:sz w:val="20"/>
              </w:rPr>
              <w:t xml:space="preserve"> </w:t>
            </w:r>
            <w:r>
              <w:rPr>
                <w:rFonts w:ascii="Times New Roman"/>
                <w:sz w:val="20"/>
              </w:rPr>
              <w:t>the</w:t>
            </w:r>
            <w:r>
              <w:rPr>
                <w:rFonts w:ascii="Times New Roman"/>
                <w:spacing w:val="-1"/>
                <w:sz w:val="20"/>
              </w:rPr>
              <w:t xml:space="preserve"> Search</w:t>
            </w:r>
            <w:r>
              <w:rPr>
                <w:rFonts w:ascii="Times New Roman"/>
                <w:sz w:val="20"/>
              </w:rPr>
              <w:t xml:space="preserve"> </w:t>
            </w:r>
            <w:r>
              <w:rPr>
                <w:rFonts w:ascii="Times New Roman"/>
                <w:spacing w:val="-1"/>
                <w:sz w:val="20"/>
              </w:rPr>
              <w:t>For</w:t>
            </w:r>
            <w:r>
              <w:rPr>
                <w:rFonts w:ascii="Times New Roman"/>
                <w:sz w:val="20"/>
              </w:rPr>
              <w:t xml:space="preserve"> </w:t>
            </w:r>
            <w:r>
              <w:rPr>
                <w:rFonts w:ascii="Times New Roman"/>
                <w:spacing w:val="-1"/>
                <w:sz w:val="20"/>
              </w:rPr>
              <w:t>field.</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Search</w:t>
            </w:r>
            <w:r>
              <w:rPr>
                <w:rFonts w:ascii="Times New Roman"/>
                <w:spacing w:val="43"/>
                <w:sz w:val="20"/>
              </w:rPr>
              <w:t xml:space="preserve"> </w:t>
            </w:r>
            <w:r>
              <w:rPr>
                <w:rFonts w:ascii="Times New Roman"/>
                <w:sz w:val="20"/>
              </w:rPr>
              <w:t>and the</w:t>
            </w:r>
            <w:r>
              <w:rPr>
                <w:rFonts w:ascii="Times New Roman"/>
                <w:spacing w:val="-1"/>
                <w:sz w:val="20"/>
              </w:rPr>
              <w:t xml:space="preserve"> repository</w:t>
            </w:r>
            <w:r>
              <w:rPr>
                <w:rFonts w:ascii="Times New Roman"/>
                <w:sz w:val="20"/>
              </w:rPr>
              <w:t xml:space="preserve"> </w:t>
            </w:r>
            <w:r>
              <w:rPr>
                <w:rFonts w:ascii="Times New Roman"/>
                <w:spacing w:val="-1"/>
                <w:sz w:val="20"/>
              </w:rPr>
              <w:t xml:space="preserve">entry </w:t>
            </w:r>
            <w:r>
              <w:rPr>
                <w:rFonts w:ascii="Times New Roman"/>
                <w:sz w:val="20"/>
              </w:rPr>
              <w:t xml:space="preserve">for </w:t>
            </w:r>
            <w:r>
              <w:rPr>
                <w:rFonts w:ascii="Times New Roman"/>
                <w:spacing w:val="-1"/>
                <w:sz w:val="20"/>
              </w:rPr>
              <w:t>Valid-Applicant</w:t>
            </w:r>
            <w:r>
              <w:rPr>
                <w:rFonts w:ascii="Times New Roman"/>
                <w:spacing w:val="-2"/>
                <w:sz w:val="20"/>
              </w:rPr>
              <w:t xml:space="preserve"> </w:t>
            </w:r>
            <w:r>
              <w:rPr>
                <w:rFonts w:ascii="Times New Roman"/>
                <w:spacing w:val="-1"/>
                <w:sz w:val="20"/>
              </w:rPr>
              <w:t>appears.</w:t>
            </w:r>
          </w:p>
        </w:tc>
      </w:tr>
      <w:tr w:rsidR="008D05C1" w14:paraId="532965E6" w14:textId="77777777">
        <w:trPr>
          <w:trHeight w:hRule="exact" w:val="460"/>
        </w:trPr>
        <w:tc>
          <w:tcPr>
            <w:tcW w:w="2027" w:type="dxa"/>
            <w:tcBorders>
              <w:top w:val="nil"/>
              <w:left w:val="nil"/>
              <w:bottom w:val="nil"/>
              <w:right w:val="nil"/>
            </w:tcBorders>
          </w:tcPr>
          <w:p w14:paraId="68C4A586"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Select</w:t>
            </w:r>
            <w:r>
              <w:rPr>
                <w:rFonts w:ascii="Times New Roman"/>
                <w:i/>
                <w:spacing w:val="-1"/>
                <w:sz w:val="20"/>
              </w:rPr>
              <w:t xml:space="preserve"> Attributes:</w:t>
            </w:r>
          </w:p>
        </w:tc>
        <w:tc>
          <w:tcPr>
            <w:tcW w:w="599" w:type="dxa"/>
            <w:tcBorders>
              <w:top w:val="nil"/>
              <w:left w:val="nil"/>
              <w:bottom w:val="nil"/>
              <w:right w:val="nil"/>
            </w:tcBorders>
          </w:tcPr>
          <w:p w14:paraId="5B0F06DB" w14:textId="77777777" w:rsidR="008D05C1" w:rsidRDefault="00D13026">
            <w:pPr>
              <w:pStyle w:val="TableParagraph"/>
              <w:spacing w:before="104"/>
              <w:ind w:left="188"/>
              <w:rPr>
                <w:rFonts w:ascii="Times New Roman" w:eastAsia="Times New Roman" w:hAnsi="Times New Roman" w:cs="Times New Roman"/>
                <w:sz w:val="20"/>
                <w:szCs w:val="20"/>
              </w:rPr>
            </w:pPr>
            <w:r>
              <w:rPr>
                <w:rFonts w:ascii="Times New Roman"/>
                <w:sz w:val="20"/>
              </w:rPr>
              <w:t>3</w:t>
            </w:r>
          </w:p>
        </w:tc>
        <w:tc>
          <w:tcPr>
            <w:tcW w:w="5036" w:type="dxa"/>
            <w:tcBorders>
              <w:top w:val="nil"/>
              <w:left w:val="nil"/>
              <w:bottom w:val="nil"/>
              <w:right w:val="nil"/>
            </w:tcBorders>
          </w:tcPr>
          <w:p w14:paraId="6A86DF17" w14:textId="77777777" w:rsidR="008D05C1" w:rsidRDefault="00D13026">
            <w:pPr>
              <w:pStyle w:val="TableParagraph"/>
              <w:spacing w:before="104"/>
              <w:ind w:left="309" w:right="6"/>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on the</w:t>
            </w:r>
            <w:r>
              <w:rPr>
                <w:rFonts w:ascii="Times New Roman"/>
                <w:spacing w:val="-1"/>
                <w:sz w:val="20"/>
              </w:rPr>
              <w:t xml:space="preserve"> Attributes field.</w:t>
            </w:r>
          </w:p>
        </w:tc>
      </w:tr>
      <w:tr w:rsidR="008D05C1" w14:paraId="2B89FD53" w14:textId="77777777">
        <w:trPr>
          <w:trHeight w:hRule="exact" w:val="1351"/>
        </w:trPr>
        <w:tc>
          <w:tcPr>
            <w:tcW w:w="2027" w:type="dxa"/>
            <w:tcBorders>
              <w:top w:val="nil"/>
              <w:left w:val="nil"/>
              <w:bottom w:val="nil"/>
              <w:right w:val="nil"/>
            </w:tcBorders>
          </w:tcPr>
          <w:p w14:paraId="7636FBA6" w14:textId="77777777" w:rsidR="008D05C1" w:rsidRDefault="008D05C1"/>
        </w:tc>
        <w:tc>
          <w:tcPr>
            <w:tcW w:w="599" w:type="dxa"/>
            <w:tcBorders>
              <w:top w:val="nil"/>
              <w:left w:val="nil"/>
              <w:bottom w:val="nil"/>
              <w:right w:val="nil"/>
            </w:tcBorders>
          </w:tcPr>
          <w:p w14:paraId="3660FA01" w14:textId="77777777" w:rsidR="008D05C1" w:rsidRDefault="00D13026">
            <w:pPr>
              <w:pStyle w:val="TableParagraph"/>
              <w:spacing w:before="104"/>
              <w:ind w:left="188"/>
              <w:rPr>
                <w:rFonts w:ascii="Times New Roman" w:eastAsia="Times New Roman" w:hAnsi="Times New Roman" w:cs="Times New Roman"/>
                <w:sz w:val="20"/>
                <w:szCs w:val="20"/>
              </w:rPr>
            </w:pPr>
            <w:r>
              <w:rPr>
                <w:rFonts w:ascii="Times New Roman"/>
                <w:sz w:val="20"/>
              </w:rPr>
              <w:t>4</w:t>
            </w:r>
          </w:p>
        </w:tc>
        <w:tc>
          <w:tcPr>
            <w:tcW w:w="5036" w:type="dxa"/>
            <w:tcBorders>
              <w:top w:val="nil"/>
              <w:left w:val="nil"/>
              <w:bottom w:val="nil"/>
              <w:right w:val="nil"/>
            </w:tcBorders>
          </w:tcPr>
          <w:p w14:paraId="4163C504" w14:textId="77777777" w:rsidR="008D05C1" w:rsidRDefault="00D13026">
            <w:pPr>
              <w:pStyle w:val="TableParagraph"/>
              <w:spacing w:before="104"/>
              <w:ind w:left="309" w:right="12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Search</w:t>
            </w:r>
            <w:r>
              <w:rPr>
                <w:rFonts w:ascii="Times New Roman"/>
                <w:sz w:val="20"/>
              </w:rPr>
              <w:t xml:space="preserve"> button.</w:t>
            </w:r>
            <w:r>
              <w:rPr>
                <w:rFonts w:ascii="Times New Roman"/>
                <w:spacing w:val="-1"/>
                <w:sz w:val="20"/>
              </w:rPr>
              <w:t xml:space="preserve"> The</w:t>
            </w:r>
            <w:r>
              <w:rPr>
                <w:rFonts w:ascii="Times New Roman"/>
                <w:sz w:val="20"/>
              </w:rPr>
              <w:t xml:space="preserve"> </w:t>
            </w:r>
            <w:r>
              <w:rPr>
                <w:rFonts w:ascii="Times New Roman"/>
                <w:spacing w:val="-1"/>
                <w:sz w:val="20"/>
              </w:rPr>
              <w:t xml:space="preserve">available </w:t>
            </w:r>
            <w:r>
              <w:rPr>
                <w:rFonts w:ascii="Times New Roman"/>
                <w:sz w:val="20"/>
              </w:rPr>
              <w:t xml:space="preserve">data </w:t>
            </w:r>
            <w:r>
              <w:rPr>
                <w:rFonts w:ascii="Times New Roman"/>
                <w:spacing w:val="-1"/>
                <w:sz w:val="20"/>
              </w:rPr>
              <w:t>elements</w:t>
            </w:r>
            <w:r>
              <w:rPr>
                <w:rFonts w:ascii="Times New Roman"/>
                <w:sz w:val="20"/>
              </w:rPr>
              <w:t xml:space="preserve"> are</w:t>
            </w:r>
            <w:r>
              <w:rPr>
                <w:rFonts w:ascii="Times New Roman"/>
                <w:spacing w:val="37"/>
                <w:sz w:val="20"/>
              </w:rPr>
              <w:t xml:space="preserve"> </w:t>
            </w:r>
            <w:r>
              <w:rPr>
                <w:rFonts w:ascii="Times New Roman"/>
                <w:spacing w:val="-1"/>
                <w:sz w:val="20"/>
              </w:rPr>
              <w:t>displayed.</w:t>
            </w:r>
            <w:r>
              <w:rPr>
                <w:rFonts w:ascii="Times New Roman"/>
                <w:spacing w:val="-2"/>
                <w:sz w:val="20"/>
              </w:rPr>
              <w:t xml:space="preserve"> </w:t>
            </w:r>
            <w:r>
              <w:rPr>
                <w:rFonts w:ascii="Times New Roman"/>
                <w:spacing w:val="-1"/>
                <w:sz w:val="20"/>
              </w:rPr>
              <w:t>Double-click</w:t>
            </w:r>
            <w:r>
              <w:rPr>
                <w:rFonts w:ascii="Times New Roman"/>
                <w:sz w:val="20"/>
              </w:rPr>
              <w:t xml:space="preserve"> </w:t>
            </w:r>
            <w:r>
              <w:rPr>
                <w:rFonts w:ascii="Times New Roman"/>
                <w:spacing w:val="-1"/>
                <w:sz w:val="20"/>
              </w:rPr>
              <w:t>on</w:t>
            </w:r>
            <w:r>
              <w:rPr>
                <w:rFonts w:ascii="Times New Roman"/>
                <w:sz w:val="20"/>
              </w:rPr>
              <w:t xml:space="preserve"> </w:t>
            </w:r>
            <w:r>
              <w:rPr>
                <w:rFonts w:ascii="Times New Roman"/>
                <w:spacing w:val="-1"/>
                <w:sz w:val="20"/>
              </w:rPr>
              <w:t>Address,</w:t>
            </w:r>
            <w:r>
              <w:rPr>
                <w:rFonts w:ascii="Times New Roman"/>
                <w:sz w:val="20"/>
              </w:rPr>
              <w:t xml:space="preserve"> </w:t>
            </w:r>
            <w:r>
              <w:rPr>
                <w:rFonts w:ascii="Times New Roman"/>
                <w:spacing w:val="-1"/>
                <w:sz w:val="20"/>
              </w:rPr>
              <w:t>Birth</w:t>
            </w:r>
            <w:r>
              <w:rPr>
                <w:rFonts w:ascii="Times New Roman"/>
                <w:spacing w:val="-2"/>
                <w:sz w:val="20"/>
              </w:rPr>
              <w:t xml:space="preserve"> </w:t>
            </w:r>
            <w:r>
              <w:rPr>
                <w:rFonts w:ascii="Times New Roman"/>
                <w:spacing w:val="-1"/>
                <w:sz w:val="20"/>
              </w:rPr>
              <w:t>Date,</w:t>
            </w:r>
            <w:r>
              <w:rPr>
                <w:rFonts w:ascii="Times New Roman"/>
                <w:sz w:val="20"/>
              </w:rPr>
              <w:t xml:space="preserve"> </w:t>
            </w:r>
            <w:r>
              <w:rPr>
                <w:rFonts w:ascii="Times New Roman"/>
                <w:spacing w:val="-1"/>
                <w:sz w:val="20"/>
              </w:rPr>
              <w:t>Name,</w:t>
            </w:r>
            <w:r>
              <w:rPr>
                <w:rFonts w:ascii="Times New Roman"/>
                <w:spacing w:val="69"/>
                <w:sz w:val="20"/>
              </w:rPr>
              <w:t xml:space="preserve"> </w:t>
            </w:r>
            <w:r>
              <w:rPr>
                <w:rFonts w:ascii="Times New Roman"/>
                <w:sz w:val="20"/>
              </w:rPr>
              <w:t xml:space="preserve">and </w:t>
            </w:r>
            <w:r>
              <w:rPr>
                <w:rFonts w:ascii="Times New Roman"/>
                <w:spacing w:val="-1"/>
                <w:sz w:val="20"/>
              </w:rPr>
              <w:t>Social Security</w:t>
            </w:r>
            <w:r>
              <w:rPr>
                <w:rFonts w:ascii="Times New Roman"/>
                <w:spacing w:val="-2"/>
                <w:sz w:val="20"/>
              </w:rPr>
              <w:t xml:space="preserve"> </w:t>
            </w:r>
            <w:r>
              <w:rPr>
                <w:rFonts w:ascii="Times New Roman"/>
                <w:spacing w:val="-1"/>
                <w:sz w:val="20"/>
              </w:rPr>
              <w:t>Number.</w:t>
            </w:r>
            <w:r>
              <w:rPr>
                <w:rFonts w:ascii="Times New Roman"/>
                <w:spacing w:val="50"/>
                <w:sz w:val="20"/>
              </w:rPr>
              <w:t xml:space="preserve"> </w:t>
            </w:r>
            <w:r>
              <w:rPr>
                <w:rFonts w:ascii="Times New Roman"/>
                <w:sz w:val="20"/>
              </w:rPr>
              <w:t>All</w:t>
            </w:r>
            <w:r>
              <w:rPr>
                <w:rFonts w:ascii="Times New Roman"/>
                <w:spacing w:val="-1"/>
                <w:sz w:val="20"/>
              </w:rPr>
              <w:t xml:space="preserve"> </w:t>
            </w:r>
            <w:r>
              <w:rPr>
                <w:rFonts w:ascii="Times New Roman"/>
                <w:sz w:val="20"/>
              </w:rPr>
              <w:t>the</w:t>
            </w:r>
            <w:r>
              <w:rPr>
                <w:rFonts w:ascii="Times New Roman"/>
                <w:spacing w:val="-1"/>
                <w:sz w:val="20"/>
              </w:rPr>
              <w:t xml:space="preserve"> selected</w:t>
            </w:r>
            <w:r>
              <w:rPr>
                <w:rFonts w:ascii="Times New Roman"/>
                <w:sz w:val="20"/>
              </w:rPr>
              <w:t xml:space="preserve"> </w:t>
            </w:r>
            <w:r>
              <w:rPr>
                <w:rFonts w:ascii="Times New Roman"/>
                <w:spacing w:val="-1"/>
                <w:sz w:val="20"/>
              </w:rPr>
              <w:t>elements</w:t>
            </w:r>
            <w:r>
              <w:rPr>
                <w:rFonts w:ascii="Times New Roman"/>
                <w:spacing w:val="55"/>
                <w:sz w:val="20"/>
              </w:rPr>
              <w:t xml:space="preserve"> </w:t>
            </w:r>
            <w:r>
              <w:rPr>
                <w:rFonts w:ascii="Times New Roman"/>
                <w:sz w:val="20"/>
              </w:rPr>
              <w:t>are</w:t>
            </w:r>
            <w:r>
              <w:rPr>
                <w:rFonts w:ascii="Times New Roman"/>
                <w:spacing w:val="-1"/>
                <w:sz w:val="20"/>
              </w:rPr>
              <w:t xml:space="preserve"> displayed</w:t>
            </w:r>
            <w:r>
              <w:rPr>
                <w:rFonts w:ascii="Times New Roman"/>
                <w:sz w:val="20"/>
              </w:rPr>
              <w:t xml:space="preserve"> </w:t>
            </w:r>
            <w:r>
              <w:rPr>
                <w:rFonts w:ascii="Times New Roman"/>
                <w:spacing w:val="-1"/>
                <w:sz w:val="20"/>
              </w:rPr>
              <w:t>at</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bottom</w:t>
            </w:r>
            <w:r>
              <w:rPr>
                <w:rFonts w:ascii="Times New Roman"/>
                <w:spacing w:val="-2"/>
                <w:sz w:val="20"/>
              </w:rPr>
              <w:t xml:space="preserve"> </w:t>
            </w:r>
            <w:r>
              <w:rPr>
                <w:rFonts w:ascii="Times New Roman"/>
                <w:sz w:val="20"/>
              </w:rPr>
              <w:t>of</w:t>
            </w:r>
            <w:r>
              <w:rPr>
                <w:rFonts w:ascii="Times New Roman"/>
                <w:spacing w:val="-1"/>
                <w:sz w:val="20"/>
              </w:rPr>
              <w:t xml:space="preserve"> </w:t>
            </w:r>
            <w:r>
              <w:rPr>
                <w:rFonts w:ascii="Times New Roman"/>
                <w:sz w:val="20"/>
              </w:rPr>
              <w:t xml:space="preserve">the </w:t>
            </w:r>
            <w:r>
              <w:rPr>
                <w:rFonts w:ascii="Times New Roman"/>
                <w:spacing w:val="-1"/>
                <w:sz w:val="20"/>
              </w:rPr>
              <w:t>Search</w:t>
            </w:r>
            <w:r>
              <w:rPr>
                <w:rFonts w:ascii="Times New Roman"/>
                <w:sz w:val="20"/>
              </w:rPr>
              <w:t xml:space="preserve"> </w:t>
            </w:r>
            <w:r>
              <w:rPr>
                <w:rFonts w:ascii="Times New Roman"/>
                <w:spacing w:val="-1"/>
                <w:sz w:val="20"/>
              </w:rPr>
              <w:t>dialog</w:t>
            </w:r>
            <w:r>
              <w:rPr>
                <w:rFonts w:ascii="Times New Roman"/>
                <w:sz w:val="20"/>
              </w:rPr>
              <w:t xml:space="preserve"> box as</w:t>
            </w:r>
            <w:r>
              <w:rPr>
                <w:rFonts w:ascii="Times New Roman"/>
                <w:spacing w:val="45"/>
                <w:sz w:val="20"/>
              </w:rPr>
              <w:t xml:space="preserve"> </w:t>
            </w:r>
            <w:r>
              <w:rPr>
                <w:rFonts w:ascii="Times New Roman"/>
                <w:spacing w:val="-1"/>
                <w:sz w:val="20"/>
              </w:rPr>
              <w:t>shown</w:t>
            </w:r>
            <w:r>
              <w:rPr>
                <w:rFonts w:ascii="Times New Roman"/>
                <w:sz w:val="20"/>
              </w:rPr>
              <w:t xml:space="preserve"> in</w:t>
            </w:r>
            <w:r>
              <w:rPr>
                <w:rFonts w:ascii="Times New Roman"/>
                <w:spacing w:val="-2"/>
                <w:sz w:val="20"/>
              </w:rPr>
              <w:t xml:space="preserve"> </w:t>
            </w:r>
            <w:r>
              <w:rPr>
                <w:rFonts w:ascii="Times New Roman"/>
                <w:spacing w:val="-1"/>
                <w:sz w:val="20"/>
              </w:rPr>
              <w:t>Figure</w:t>
            </w:r>
            <w:r>
              <w:rPr>
                <w:rFonts w:ascii="Times New Roman"/>
                <w:sz w:val="20"/>
              </w:rPr>
              <w:t xml:space="preserve"> </w:t>
            </w:r>
            <w:r>
              <w:rPr>
                <w:rFonts w:ascii="Times New Roman"/>
                <w:spacing w:val="-1"/>
                <w:sz w:val="20"/>
              </w:rPr>
              <w:t>17-7.</w:t>
            </w:r>
          </w:p>
        </w:tc>
      </w:tr>
    </w:tbl>
    <w:p w14:paraId="67C82EF1"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05BDD2EF" w14:textId="77777777" w:rsidR="008D05C1" w:rsidRDefault="008D05C1">
      <w:pPr>
        <w:spacing w:line="200" w:lineRule="exact"/>
        <w:rPr>
          <w:sz w:val="20"/>
          <w:szCs w:val="20"/>
        </w:rPr>
      </w:pPr>
    </w:p>
    <w:p w14:paraId="5E51C635" w14:textId="77777777" w:rsidR="008D05C1" w:rsidRDefault="008D05C1">
      <w:pPr>
        <w:spacing w:line="200" w:lineRule="exact"/>
        <w:rPr>
          <w:sz w:val="20"/>
          <w:szCs w:val="20"/>
        </w:rPr>
      </w:pPr>
    </w:p>
    <w:p w14:paraId="022DBF9E" w14:textId="77777777" w:rsidR="008D05C1" w:rsidRDefault="008D05C1">
      <w:pPr>
        <w:spacing w:line="200" w:lineRule="exact"/>
        <w:rPr>
          <w:sz w:val="20"/>
          <w:szCs w:val="20"/>
        </w:rPr>
      </w:pPr>
    </w:p>
    <w:p w14:paraId="301CB424" w14:textId="77777777" w:rsidR="008D05C1" w:rsidRDefault="008D05C1">
      <w:pPr>
        <w:spacing w:line="200" w:lineRule="exact"/>
        <w:rPr>
          <w:sz w:val="20"/>
          <w:szCs w:val="20"/>
        </w:rPr>
      </w:pPr>
    </w:p>
    <w:p w14:paraId="58379535" w14:textId="77777777" w:rsidR="008D05C1" w:rsidRDefault="008D05C1">
      <w:pPr>
        <w:spacing w:line="200" w:lineRule="exact"/>
        <w:rPr>
          <w:sz w:val="20"/>
          <w:szCs w:val="20"/>
        </w:rPr>
      </w:pPr>
    </w:p>
    <w:p w14:paraId="6763F1B6" w14:textId="77777777" w:rsidR="008D05C1" w:rsidRDefault="008D05C1">
      <w:pPr>
        <w:spacing w:line="200" w:lineRule="exact"/>
        <w:rPr>
          <w:sz w:val="20"/>
          <w:szCs w:val="20"/>
        </w:rPr>
      </w:pPr>
    </w:p>
    <w:p w14:paraId="003CBCB2" w14:textId="77777777" w:rsidR="008D05C1" w:rsidRDefault="008D05C1">
      <w:pPr>
        <w:spacing w:line="200" w:lineRule="exact"/>
        <w:rPr>
          <w:sz w:val="20"/>
          <w:szCs w:val="20"/>
        </w:rPr>
      </w:pPr>
    </w:p>
    <w:p w14:paraId="351FA985" w14:textId="77777777" w:rsidR="008D05C1" w:rsidRDefault="008D05C1">
      <w:pPr>
        <w:spacing w:line="200" w:lineRule="exact"/>
        <w:rPr>
          <w:sz w:val="20"/>
          <w:szCs w:val="20"/>
        </w:rPr>
      </w:pPr>
    </w:p>
    <w:p w14:paraId="1AB71748" w14:textId="77777777" w:rsidR="008D05C1" w:rsidRDefault="008D05C1">
      <w:pPr>
        <w:spacing w:line="200" w:lineRule="exact"/>
        <w:rPr>
          <w:sz w:val="20"/>
          <w:szCs w:val="20"/>
        </w:rPr>
      </w:pPr>
    </w:p>
    <w:p w14:paraId="7D04DD59" w14:textId="77777777" w:rsidR="008D05C1" w:rsidRDefault="008D05C1">
      <w:pPr>
        <w:spacing w:line="200" w:lineRule="exact"/>
        <w:rPr>
          <w:sz w:val="20"/>
          <w:szCs w:val="20"/>
        </w:rPr>
      </w:pPr>
    </w:p>
    <w:p w14:paraId="3EACA860" w14:textId="77777777" w:rsidR="008D05C1" w:rsidRDefault="008D05C1">
      <w:pPr>
        <w:spacing w:line="200" w:lineRule="exact"/>
        <w:rPr>
          <w:sz w:val="20"/>
          <w:szCs w:val="20"/>
        </w:rPr>
      </w:pPr>
    </w:p>
    <w:p w14:paraId="00C44D43" w14:textId="77777777" w:rsidR="008D05C1" w:rsidRDefault="008D05C1">
      <w:pPr>
        <w:spacing w:line="200" w:lineRule="exact"/>
        <w:rPr>
          <w:sz w:val="20"/>
          <w:szCs w:val="20"/>
        </w:rPr>
      </w:pPr>
    </w:p>
    <w:p w14:paraId="05D4A36A" w14:textId="77777777" w:rsidR="008D05C1" w:rsidRDefault="008D05C1">
      <w:pPr>
        <w:spacing w:line="200" w:lineRule="exact"/>
        <w:rPr>
          <w:sz w:val="20"/>
          <w:szCs w:val="20"/>
        </w:rPr>
      </w:pPr>
    </w:p>
    <w:p w14:paraId="498DC318" w14:textId="77777777" w:rsidR="008D05C1" w:rsidRDefault="008D05C1">
      <w:pPr>
        <w:spacing w:line="200" w:lineRule="exact"/>
        <w:rPr>
          <w:sz w:val="20"/>
          <w:szCs w:val="20"/>
        </w:rPr>
      </w:pPr>
    </w:p>
    <w:p w14:paraId="5E824DC9" w14:textId="77777777" w:rsidR="008D05C1" w:rsidRDefault="008D05C1">
      <w:pPr>
        <w:spacing w:line="200" w:lineRule="exact"/>
        <w:rPr>
          <w:sz w:val="20"/>
          <w:szCs w:val="20"/>
        </w:rPr>
      </w:pPr>
    </w:p>
    <w:p w14:paraId="47EEFF58" w14:textId="77777777" w:rsidR="008D05C1" w:rsidRDefault="008D05C1">
      <w:pPr>
        <w:spacing w:line="200" w:lineRule="exact"/>
        <w:rPr>
          <w:sz w:val="20"/>
          <w:szCs w:val="20"/>
        </w:rPr>
      </w:pPr>
    </w:p>
    <w:p w14:paraId="36C6BF51" w14:textId="77777777" w:rsidR="008D05C1" w:rsidRDefault="008D05C1">
      <w:pPr>
        <w:spacing w:line="200" w:lineRule="exact"/>
        <w:rPr>
          <w:sz w:val="20"/>
          <w:szCs w:val="20"/>
        </w:rPr>
      </w:pPr>
    </w:p>
    <w:p w14:paraId="01A652EF" w14:textId="77777777" w:rsidR="008D05C1" w:rsidRDefault="008D05C1">
      <w:pPr>
        <w:spacing w:line="200" w:lineRule="exact"/>
        <w:rPr>
          <w:sz w:val="20"/>
          <w:szCs w:val="20"/>
        </w:rPr>
      </w:pPr>
    </w:p>
    <w:p w14:paraId="64C83965" w14:textId="77777777" w:rsidR="008D05C1" w:rsidRDefault="008D05C1">
      <w:pPr>
        <w:spacing w:line="200" w:lineRule="exact"/>
        <w:rPr>
          <w:sz w:val="20"/>
          <w:szCs w:val="20"/>
        </w:rPr>
      </w:pPr>
    </w:p>
    <w:p w14:paraId="704EB5BA" w14:textId="77777777" w:rsidR="008D05C1" w:rsidRDefault="008D05C1">
      <w:pPr>
        <w:spacing w:line="200" w:lineRule="exact"/>
        <w:rPr>
          <w:sz w:val="20"/>
          <w:szCs w:val="20"/>
        </w:rPr>
      </w:pPr>
    </w:p>
    <w:p w14:paraId="169E844D" w14:textId="77777777" w:rsidR="008D05C1" w:rsidRDefault="008D05C1">
      <w:pPr>
        <w:spacing w:line="200" w:lineRule="exact"/>
        <w:rPr>
          <w:sz w:val="20"/>
          <w:szCs w:val="20"/>
        </w:rPr>
      </w:pPr>
    </w:p>
    <w:p w14:paraId="5A464ED2" w14:textId="77777777" w:rsidR="008D05C1" w:rsidRDefault="008D05C1">
      <w:pPr>
        <w:spacing w:line="200" w:lineRule="exact"/>
        <w:rPr>
          <w:sz w:val="20"/>
          <w:szCs w:val="20"/>
        </w:rPr>
      </w:pPr>
    </w:p>
    <w:p w14:paraId="564AA7C1" w14:textId="77777777" w:rsidR="008D05C1" w:rsidRDefault="008D05C1">
      <w:pPr>
        <w:spacing w:line="200" w:lineRule="exact"/>
        <w:rPr>
          <w:sz w:val="20"/>
          <w:szCs w:val="20"/>
        </w:rPr>
      </w:pPr>
    </w:p>
    <w:p w14:paraId="09126C4F" w14:textId="77777777" w:rsidR="008D05C1" w:rsidRDefault="008D05C1">
      <w:pPr>
        <w:spacing w:line="200" w:lineRule="exact"/>
        <w:rPr>
          <w:sz w:val="20"/>
          <w:szCs w:val="20"/>
        </w:rPr>
      </w:pPr>
    </w:p>
    <w:p w14:paraId="22D1DA55" w14:textId="77777777" w:rsidR="008D05C1" w:rsidRDefault="008D05C1">
      <w:pPr>
        <w:spacing w:line="200" w:lineRule="exact"/>
        <w:rPr>
          <w:sz w:val="20"/>
          <w:szCs w:val="20"/>
        </w:rPr>
      </w:pPr>
    </w:p>
    <w:p w14:paraId="67B1BB3B" w14:textId="77777777" w:rsidR="008D05C1" w:rsidRDefault="008D05C1">
      <w:pPr>
        <w:spacing w:line="200" w:lineRule="exact"/>
        <w:rPr>
          <w:sz w:val="20"/>
          <w:szCs w:val="20"/>
        </w:rPr>
      </w:pPr>
    </w:p>
    <w:p w14:paraId="2868A3CC" w14:textId="77777777" w:rsidR="008D05C1" w:rsidRDefault="008D05C1">
      <w:pPr>
        <w:spacing w:before="18" w:line="280" w:lineRule="exact"/>
        <w:rPr>
          <w:sz w:val="28"/>
          <w:szCs w:val="28"/>
        </w:rPr>
      </w:pPr>
    </w:p>
    <w:p w14:paraId="51608906" w14:textId="327E2FF6" w:rsidR="008D05C1" w:rsidRDefault="00C14824">
      <w:pPr>
        <w:pStyle w:val="Heading6"/>
        <w:spacing w:before="74"/>
        <w:ind w:left="3030"/>
        <w:rPr>
          <w:b w:val="0"/>
          <w:bCs w:val="0"/>
        </w:rPr>
      </w:pPr>
      <w:r>
        <w:rPr>
          <w:noProof/>
        </w:rPr>
        <w:pict w14:anchorId="1A65125D">
          <v:group id="Group 26" o:spid="_x0000_s2074" style="position:absolute;left:0;text-align:left;margin-left:221.65pt;margin-top:-244pt;width:229.15pt;height:237.7pt;z-index:-14321;mso-position-horizontal-relative:page" coordorigin="4433,-4880" coordsize="4583,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">
            <v:shape id="Picture 29" o:spid="_x0000_s2075" type="#_x0000_t75" style="position:absolute;left:4471;top:-4849;width:4515;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">
              <v:imagedata r:id="rId177" o:title=""/>
              <o:lock v:ext="edit" aspectratio="f"/>
            </v:shape>
            <v:group id="Group 27" o:spid="_x0000_s2076" style="position:absolute;left:4448;top:-4865;width:4553;height:4724" coordorigin="4448,-4865" coordsize="4553,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8" o:spid="_x0000_s2077" style="position:absolute;left:4448;top:-4865;width:4553;height:4724;visibility:visible;mso-wrap-style:square;v-text-anchor:top" coordsize="4553,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" path="m,4724r4552,l4552,,,,,4724xe" filled="f" strokeweight="1.5pt">
                <v:path arrowok="t" o:connecttype="custom" o:connectlocs="0,-141;4552,-141;4552,-4865;0,-4865;0,-141" o:connectangles="0,0,0,0,0"/>
              </v:shape>
            </v:group>
            <w10:wrap anchorx="page"/>
          </v:group>
        </w:pict>
      </w:r>
      <w:r w:rsidR="00D13026">
        <w:t>Figure</w:t>
      </w:r>
      <w:r w:rsidR="00D13026">
        <w:rPr>
          <w:spacing w:val="-1"/>
        </w:rPr>
        <w:t xml:space="preserve"> 17-</w:t>
      </w:r>
      <w:proofErr w:type="gramStart"/>
      <w:r w:rsidR="00D13026">
        <w:rPr>
          <w:spacing w:val="-1"/>
        </w:rPr>
        <w:t>7</w:t>
      </w:r>
      <w:r w:rsidR="00D13026">
        <w:t xml:space="preserve"> </w:t>
      </w:r>
      <w:r w:rsidR="00D13026">
        <w:rPr>
          <w:spacing w:val="49"/>
        </w:rPr>
        <w:t xml:space="preserve"> </w:t>
      </w:r>
      <w:r w:rsidR="00D13026">
        <w:t>Add</w:t>
      </w:r>
      <w:proofErr w:type="gramEnd"/>
      <w:r w:rsidR="00D13026">
        <w:rPr>
          <w:spacing w:val="-1"/>
        </w:rPr>
        <w:t xml:space="preserve"> Information</w:t>
      </w:r>
      <w:r w:rsidR="00D13026">
        <w:t xml:space="preserve"> </w:t>
      </w:r>
      <w:r w:rsidR="00D13026">
        <w:rPr>
          <w:spacing w:val="-1"/>
        </w:rPr>
        <w:t>with</w:t>
      </w:r>
      <w:r w:rsidR="00D13026">
        <w:t xml:space="preserve"> </w:t>
      </w:r>
      <w:r w:rsidR="00D13026">
        <w:rPr>
          <w:spacing w:val="-1"/>
        </w:rPr>
        <w:t>Search</w:t>
      </w:r>
    </w:p>
    <w:p w14:paraId="7F7582B1" w14:textId="77777777" w:rsidR="008D05C1" w:rsidRDefault="008D05C1">
      <w:pPr>
        <w:spacing w:before="3" w:line="180" w:lineRule="exact"/>
        <w:rPr>
          <w:sz w:val="18"/>
          <w:szCs w:val="18"/>
        </w:rPr>
      </w:pPr>
    </w:p>
    <w:p w14:paraId="5A23C67F"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1356"/>
        <w:gridCol w:w="549"/>
        <w:gridCol w:w="4813"/>
      </w:tblGrid>
      <w:tr w:rsidR="008D05C1" w14:paraId="1827FCBD" w14:textId="77777777">
        <w:trPr>
          <w:trHeight w:hRule="exact" w:val="315"/>
        </w:trPr>
        <w:tc>
          <w:tcPr>
            <w:tcW w:w="1356" w:type="dxa"/>
            <w:tcBorders>
              <w:top w:val="nil"/>
              <w:left w:val="nil"/>
              <w:bottom w:val="nil"/>
              <w:right w:val="nil"/>
            </w:tcBorders>
          </w:tcPr>
          <w:p w14:paraId="2982DC44"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Attributes</w:t>
            </w:r>
          </w:p>
        </w:tc>
        <w:tc>
          <w:tcPr>
            <w:tcW w:w="549" w:type="dxa"/>
            <w:tcBorders>
              <w:top w:val="nil"/>
              <w:left w:val="nil"/>
              <w:bottom w:val="nil"/>
              <w:right w:val="nil"/>
            </w:tcBorders>
          </w:tcPr>
          <w:p w14:paraId="1C48E649" w14:textId="77777777" w:rsidR="008D05C1" w:rsidRDefault="00D13026">
            <w:pPr>
              <w:pStyle w:val="TableParagraph"/>
              <w:spacing w:before="74"/>
              <w:ind w:left="139"/>
              <w:rPr>
                <w:rFonts w:ascii="Times New Roman" w:eastAsia="Times New Roman" w:hAnsi="Times New Roman" w:cs="Times New Roman"/>
                <w:sz w:val="20"/>
                <w:szCs w:val="20"/>
              </w:rPr>
            </w:pPr>
            <w:r>
              <w:rPr>
                <w:rFonts w:ascii="Times New Roman"/>
                <w:sz w:val="20"/>
              </w:rPr>
              <w:t>5</w:t>
            </w:r>
          </w:p>
        </w:tc>
        <w:tc>
          <w:tcPr>
            <w:tcW w:w="4813" w:type="dxa"/>
            <w:tcBorders>
              <w:top w:val="nil"/>
              <w:left w:val="nil"/>
              <w:bottom w:val="nil"/>
              <w:right w:val="nil"/>
            </w:tcBorders>
          </w:tcPr>
          <w:p w14:paraId="33B7403C"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Select.</w:t>
            </w:r>
            <w:r>
              <w:rPr>
                <w:rFonts w:ascii="Times New Roman"/>
                <w:sz w:val="20"/>
              </w:rPr>
              <w:t xml:space="preserve">  All</w:t>
            </w:r>
            <w:r>
              <w:rPr>
                <w:rFonts w:ascii="Times New Roman"/>
                <w:spacing w:val="-1"/>
                <w:sz w:val="20"/>
              </w:rPr>
              <w:t xml:space="preserve"> </w:t>
            </w:r>
            <w:r>
              <w:rPr>
                <w:rFonts w:ascii="Times New Roman"/>
                <w:sz w:val="20"/>
              </w:rPr>
              <w:t xml:space="preserve">the </w:t>
            </w:r>
            <w:r>
              <w:rPr>
                <w:rFonts w:ascii="Times New Roman"/>
                <w:spacing w:val="-1"/>
                <w:sz w:val="20"/>
              </w:rPr>
              <w:t>selected</w:t>
            </w:r>
            <w:r>
              <w:rPr>
                <w:rFonts w:ascii="Times New Roman"/>
                <w:sz w:val="20"/>
              </w:rPr>
              <w:t xml:space="preserve"> </w:t>
            </w:r>
            <w:r>
              <w:rPr>
                <w:rFonts w:ascii="Times New Roman"/>
                <w:spacing w:val="-1"/>
                <w:sz w:val="20"/>
              </w:rPr>
              <w:t>elements</w:t>
            </w:r>
            <w:r>
              <w:rPr>
                <w:rFonts w:ascii="Times New Roman"/>
                <w:sz w:val="20"/>
              </w:rPr>
              <w:t xml:space="preserve"> are </w:t>
            </w:r>
            <w:r>
              <w:rPr>
                <w:rFonts w:ascii="Times New Roman"/>
                <w:spacing w:val="-1"/>
                <w:sz w:val="20"/>
              </w:rPr>
              <w:t>added</w:t>
            </w:r>
            <w:r>
              <w:rPr>
                <w:rFonts w:ascii="Times New Roman"/>
                <w:sz w:val="20"/>
              </w:rPr>
              <w:t xml:space="preserve"> </w:t>
            </w:r>
            <w:r>
              <w:rPr>
                <w:rFonts w:ascii="Times New Roman"/>
                <w:spacing w:val="-1"/>
                <w:sz w:val="20"/>
              </w:rPr>
              <w:t>to</w:t>
            </w:r>
            <w:r>
              <w:rPr>
                <w:rFonts w:ascii="Times New Roman"/>
                <w:sz w:val="20"/>
              </w:rPr>
              <w:t xml:space="preserve"> the</w:t>
            </w:r>
          </w:p>
        </w:tc>
      </w:tr>
      <w:tr w:rsidR="008D05C1" w14:paraId="3CE42A4E" w14:textId="77777777">
        <w:trPr>
          <w:trHeight w:hRule="exact" w:val="315"/>
        </w:trPr>
        <w:tc>
          <w:tcPr>
            <w:tcW w:w="1356" w:type="dxa"/>
            <w:tcBorders>
              <w:top w:val="nil"/>
              <w:left w:val="nil"/>
              <w:bottom w:val="nil"/>
              <w:right w:val="nil"/>
            </w:tcBorders>
          </w:tcPr>
          <w:p w14:paraId="5117A850" w14:textId="77777777" w:rsidR="008D05C1" w:rsidRDefault="00D13026">
            <w:pPr>
              <w:pStyle w:val="TableParagraph"/>
              <w:spacing w:line="220" w:lineRule="exact"/>
              <w:ind w:left="55"/>
              <w:rPr>
                <w:rFonts w:ascii="Times New Roman" w:eastAsia="Times New Roman" w:hAnsi="Times New Roman" w:cs="Times New Roman"/>
                <w:sz w:val="20"/>
                <w:szCs w:val="20"/>
              </w:rPr>
            </w:pPr>
            <w:r>
              <w:rPr>
                <w:rFonts w:ascii="Times New Roman"/>
                <w:i/>
                <w:sz w:val="20"/>
              </w:rPr>
              <w:t xml:space="preserve">and </w:t>
            </w:r>
            <w:r>
              <w:rPr>
                <w:rFonts w:ascii="Times New Roman"/>
                <w:i/>
                <w:spacing w:val="-1"/>
                <w:sz w:val="20"/>
              </w:rPr>
              <w:t>Save:</w:t>
            </w:r>
          </w:p>
        </w:tc>
        <w:tc>
          <w:tcPr>
            <w:tcW w:w="549" w:type="dxa"/>
            <w:tcBorders>
              <w:top w:val="nil"/>
              <w:left w:val="nil"/>
              <w:bottom w:val="nil"/>
              <w:right w:val="nil"/>
            </w:tcBorders>
          </w:tcPr>
          <w:p w14:paraId="13A0F41C" w14:textId="77777777" w:rsidR="008D05C1" w:rsidRDefault="008D05C1"/>
        </w:tc>
        <w:tc>
          <w:tcPr>
            <w:tcW w:w="4813" w:type="dxa"/>
            <w:tcBorders>
              <w:top w:val="nil"/>
              <w:left w:val="nil"/>
              <w:bottom w:val="nil"/>
              <w:right w:val="nil"/>
            </w:tcBorders>
          </w:tcPr>
          <w:p w14:paraId="20C190FE"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Attributes</w:t>
            </w:r>
            <w:r>
              <w:rPr>
                <w:rFonts w:ascii="Times New Roman"/>
                <w:sz w:val="20"/>
              </w:rPr>
              <w:t xml:space="preserve"> </w:t>
            </w:r>
            <w:r>
              <w:rPr>
                <w:rFonts w:ascii="Times New Roman"/>
                <w:spacing w:val="-1"/>
                <w:sz w:val="20"/>
              </w:rPr>
              <w:t>field.</w:t>
            </w:r>
            <w:r>
              <w:rPr>
                <w:rFonts w:ascii="Times New Roman"/>
                <w:sz w:val="20"/>
              </w:rPr>
              <w:t xml:space="preserve">  </w:t>
            </w:r>
            <w:r>
              <w:rPr>
                <w:rFonts w:ascii="Times New Roman"/>
                <w:spacing w:val="-1"/>
                <w:sz w:val="20"/>
              </w:rPr>
              <w:t>Click</w:t>
            </w:r>
            <w:r>
              <w:rPr>
                <w:rFonts w:ascii="Times New Roman"/>
                <w:sz w:val="20"/>
              </w:rPr>
              <w:t xml:space="preserve"> Save</w:t>
            </w:r>
            <w:r>
              <w:rPr>
                <w:rFonts w:ascii="Times New Roman"/>
                <w:spacing w:val="-1"/>
                <w:sz w:val="20"/>
              </w:rPr>
              <w:t xml:space="preserve"> and</w:t>
            </w:r>
            <w:r>
              <w:rPr>
                <w:rFonts w:ascii="Times New Roman"/>
                <w:sz w:val="20"/>
              </w:rPr>
              <w:t xml:space="preserve"> </w:t>
            </w:r>
            <w:r>
              <w:rPr>
                <w:rFonts w:ascii="Times New Roman"/>
                <w:spacing w:val="-1"/>
                <w:sz w:val="20"/>
              </w:rPr>
              <w:t>then</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Exit.</w:t>
            </w:r>
          </w:p>
        </w:tc>
      </w:tr>
    </w:tbl>
    <w:p w14:paraId="1837B77F" w14:textId="77777777" w:rsidR="008D05C1" w:rsidRDefault="008D05C1">
      <w:pPr>
        <w:spacing w:before="2" w:line="110" w:lineRule="exact"/>
        <w:rPr>
          <w:sz w:val="11"/>
          <w:szCs w:val="11"/>
        </w:rPr>
      </w:pPr>
    </w:p>
    <w:p w14:paraId="2C874FB7" w14:textId="77777777" w:rsidR="008D05C1" w:rsidRDefault="008D05C1">
      <w:pPr>
        <w:spacing w:line="200" w:lineRule="exact"/>
        <w:rPr>
          <w:sz w:val="20"/>
          <w:szCs w:val="20"/>
        </w:rPr>
      </w:pPr>
    </w:p>
    <w:p w14:paraId="5E09EB62" w14:textId="6F8A78E8" w:rsidR="008D05C1" w:rsidRDefault="00D13026">
      <w:pPr>
        <w:pStyle w:val="Heading2"/>
        <w:spacing w:before="64"/>
        <w:ind w:left="1160"/>
        <w:rPr>
          <w:b w:val="0"/>
          <w:bCs w:val="0"/>
        </w:rPr>
      </w:pPr>
      <w:bookmarkStart w:id="392" w:name="_TOC_250010"/>
      <w:bookmarkStart w:id="393" w:name="_Toc32750224"/>
      <w:r>
        <w:t>ADVANCED</w:t>
      </w:r>
      <w:r>
        <w:rPr>
          <w:spacing w:val="-26"/>
        </w:rPr>
        <w:t xml:space="preserve"> </w:t>
      </w:r>
      <w:r>
        <w:t>REPOSITORY</w:t>
      </w:r>
      <w:r>
        <w:rPr>
          <w:spacing w:val="-24"/>
        </w:rPr>
        <w:t xml:space="preserve"> </w:t>
      </w:r>
      <w:r>
        <w:t>FEATURES</w:t>
      </w:r>
      <w:bookmarkEnd w:id="392"/>
      <w:bookmarkEnd w:id="393"/>
    </w:p>
    <w:p w14:paraId="3D97E884" w14:textId="77777777" w:rsidR="008D05C1" w:rsidRDefault="008D05C1">
      <w:pPr>
        <w:spacing w:before="20" w:line="280" w:lineRule="exact"/>
        <w:rPr>
          <w:sz w:val="28"/>
          <w:szCs w:val="28"/>
        </w:rPr>
      </w:pPr>
    </w:p>
    <w:p w14:paraId="07BFE899" w14:textId="77777777" w:rsidR="008D05C1" w:rsidRDefault="00D13026">
      <w:pPr>
        <w:pStyle w:val="Heading5"/>
        <w:rPr>
          <w:b w:val="0"/>
          <w:bCs w:val="0"/>
        </w:rPr>
      </w:pPr>
      <w:bookmarkStart w:id="394" w:name="_TOC_250009"/>
      <w:r>
        <w:rPr>
          <w:spacing w:val="-1"/>
        </w:rPr>
        <w:t>Adding</w:t>
      </w:r>
      <w:r>
        <w:t xml:space="preserve"> Information to</w:t>
      </w:r>
      <w:r>
        <w:rPr>
          <w:spacing w:val="-1"/>
        </w:rPr>
        <w:t xml:space="preserve"> </w:t>
      </w:r>
      <w:r>
        <w:t xml:space="preserve">the </w:t>
      </w:r>
      <w:r>
        <w:rPr>
          <w:spacing w:val="-1"/>
        </w:rPr>
        <w:t>Repository</w:t>
      </w:r>
      <w:bookmarkEnd w:id="394"/>
    </w:p>
    <w:p w14:paraId="684AE47C" w14:textId="77777777" w:rsidR="008D05C1" w:rsidRDefault="00D13026">
      <w:pPr>
        <w:pStyle w:val="BodyText"/>
        <w:spacing w:before="59"/>
        <w:ind w:left="1160" w:right="338"/>
      </w:pPr>
      <w:r>
        <w:t>In this</w:t>
      </w:r>
      <w:r>
        <w:rPr>
          <w:spacing w:val="-2"/>
        </w:rPr>
        <w:t xml:space="preserve"> </w:t>
      </w:r>
      <w:r>
        <w:t xml:space="preserve">unit, </w:t>
      </w:r>
      <w:r>
        <w:rPr>
          <w:spacing w:val="-1"/>
        </w:rPr>
        <w:t>you</w:t>
      </w:r>
      <w:r>
        <w:t xml:space="preserve"> </w:t>
      </w:r>
      <w:r>
        <w:rPr>
          <w:spacing w:val="-1"/>
        </w:rPr>
        <w:t>add</w:t>
      </w:r>
      <w:r>
        <w:t xml:space="preserve"> </w:t>
      </w:r>
      <w:r>
        <w:rPr>
          <w:spacing w:val="-1"/>
        </w:rPr>
        <w:t>attribute information</w:t>
      </w:r>
      <w:r>
        <w:t xml:space="preserve"> to </w:t>
      </w:r>
      <w:r>
        <w:rPr>
          <w:spacing w:val="-1"/>
        </w:rPr>
        <w:t>an</w:t>
      </w:r>
      <w:r>
        <w:t xml:space="preserve"> </w:t>
      </w:r>
      <w:r>
        <w:rPr>
          <w:spacing w:val="-1"/>
        </w:rPr>
        <w:t>entity;</w:t>
      </w:r>
      <w:r>
        <w:rPr>
          <w:spacing w:val="-2"/>
        </w:rPr>
        <w:t xml:space="preserve"> </w:t>
      </w:r>
      <w:r>
        <w:t xml:space="preserve">the </w:t>
      </w:r>
      <w:r>
        <w:rPr>
          <w:spacing w:val="-1"/>
        </w:rPr>
        <w:t>attributes</w:t>
      </w:r>
      <w:r>
        <w:t xml:space="preserve"> </w:t>
      </w:r>
      <w:r>
        <w:rPr>
          <w:spacing w:val="-1"/>
        </w:rPr>
        <w:t xml:space="preserve">consist </w:t>
      </w:r>
      <w:r>
        <w:t>of</w:t>
      </w:r>
      <w:r>
        <w:rPr>
          <w:spacing w:val="-1"/>
        </w:rPr>
        <w:t xml:space="preserve"> </w:t>
      </w:r>
      <w:r>
        <w:t>the</w:t>
      </w:r>
      <w:r>
        <w:rPr>
          <w:spacing w:val="-1"/>
        </w:rPr>
        <w:t xml:space="preserve"> </w:t>
      </w:r>
      <w:r>
        <w:t>data</w:t>
      </w:r>
      <w:r>
        <w:rPr>
          <w:spacing w:val="73"/>
        </w:rPr>
        <w:t xml:space="preserve"> </w:t>
      </w:r>
      <w:r>
        <w:rPr>
          <w:spacing w:val="-1"/>
        </w:rPr>
        <w:t>elements</w:t>
      </w:r>
      <w:r>
        <w:t xml:space="preserve"> that </w:t>
      </w:r>
      <w:r>
        <w:rPr>
          <w:spacing w:val="-1"/>
        </w:rPr>
        <w:t>make</w:t>
      </w:r>
      <w:r>
        <w:t xml:space="preserve"> up the</w:t>
      </w:r>
      <w:r>
        <w:rPr>
          <w:spacing w:val="-2"/>
        </w:rPr>
        <w:t xml:space="preserve"> </w:t>
      </w:r>
      <w:r>
        <w:rPr>
          <w:spacing w:val="-1"/>
        </w:rPr>
        <w:t>entity.</w:t>
      </w:r>
      <w:r>
        <w:t xml:space="preserve"> You </w:t>
      </w:r>
      <w:r>
        <w:rPr>
          <w:spacing w:val="-1"/>
        </w:rPr>
        <w:t>also</w:t>
      </w:r>
      <w:r>
        <w:t xml:space="preserve"> </w:t>
      </w:r>
      <w:r>
        <w:rPr>
          <w:spacing w:val="-1"/>
        </w:rPr>
        <w:t>add</w:t>
      </w:r>
      <w:r>
        <w:t xml:space="preserve"> the</w:t>
      </w:r>
      <w:r>
        <w:rPr>
          <w:spacing w:val="-1"/>
        </w:rPr>
        <w:t xml:space="preserve"> primary</w:t>
      </w:r>
      <w:r>
        <w:rPr>
          <w:spacing w:val="1"/>
        </w:rPr>
        <w:t xml:space="preserve"> </w:t>
      </w:r>
      <w:r>
        <w:t xml:space="preserve">key </w:t>
      </w:r>
      <w:r>
        <w:rPr>
          <w:spacing w:val="-1"/>
        </w:rPr>
        <w:t>information,</w:t>
      </w:r>
      <w:r>
        <w:t xml:space="preserve"> </w:t>
      </w:r>
      <w:r>
        <w:rPr>
          <w:spacing w:val="-1"/>
        </w:rPr>
        <w:t>so</w:t>
      </w:r>
      <w:r>
        <w:t xml:space="preserve"> </w:t>
      </w:r>
      <w:r>
        <w:rPr>
          <w:spacing w:val="-1"/>
        </w:rPr>
        <w:t>that</w:t>
      </w:r>
      <w:r>
        <w:t xml:space="preserve"> </w:t>
      </w:r>
      <w:r>
        <w:rPr>
          <w:spacing w:val="-1"/>
        </w:rPr>
        <w:t>you</w:t>
      </w:r>
      <w:r>
        <w:t xml:space="preserve"> </w:t>
      </w:r>
      <w:r>
        <w:rPr>
          <w:spacing w:val="-1"/>
        </w:rPr>
        <w:t>can</w:t>
      </w:r>
      <w:r>
        <w:rPr>
          <w:spacing w:val="65"/>
        </w:rPr>
        <w:t xml:space="preserve"> </w:t>
      </w:r>
      <w:r>
        <w:rPr>
          <w:spacing w:val="-1"/>
        </w:rPr>
        <w:t>demonstrate</w:t>
      </w:r>
      <w:r>
        <w:t xml:space="preserve"> </w:t>
      </w:r>
      <w:r>
        <w:rPr>
          <w:rFonts w:ascii="Arial"/>
          <w:spacing w:val="-1"/>
        </w:rPr>
        <w:t>Key Analysis</w:t>
      </w:r>
      <w:r>
        <w:rPr>
          <w:rFonts w:ascii="Arial"/>
          <w:spacing w:val="-5"/>
        </w:rPr>
        <w:t xml:space="preserve"> </w:t>
      </w:r>
      <w:r>
        <w:rPr>
          <w:spacing w:val="-1"/>
        </w:rPr>
        <w:t>and</w:t>
      </w:r>
      <w:r>
        <w:t xml:space="preserve"> </w:t>
      </w:r>
      <w:r>
        <w:rPr>
          <w:rFonts w:ascii="Arial"/>
        </w:rPr>
        <w:t>Key</w:t>
      </w:r>
      <w:r>
        <w:rPr>
          <w:rFonts w:ascii="Arial"/>
          <w:spacing w:val="-1"/>
        </w:rPr>
        <w:t xml:space="preserve"> Synchronization</w:t>
      </w:r>
      <w:r>
        <w:rPr>
          <w:rFonts w:ascii="Arial"/>
        </w:rPr>
        <w:t xml:space="preserve"> </w:t>
      </w:r>
      <w:r>
        <w:t>to</w:t>
      </w:r>
      <w:r>
        <w:rPr>
          <w:spacing w:val="-2"/>
        </w:rPr>
        <w:t xml:space="preserve"> </w:t>
      </w:r>
      <w:r>
        <w:rPr>
          <w:spacing w:val="-1"/>
        </w:rPr>
        <w:t>migrate</w:t>
      </w:r>
      <w:r>
        <w:t xml:space="preserve"> </w:t>
      </w:r>
      <w:r>
        <w:rPr>
          <w:spacing w:val="-1"/>
        </w:rPr>
        <w:t>foreign</w:t>
      </w:r>
      <w:r>
        <w:t xml:space="preserve"> keys </w:t>
      </w:r>
      <w:r>
        <w:rPr>
          <w:spacing w:val="-1"/>
        </w:rPr>
        <w:t>across</w:t>
      </w:r>
      <w:r>
        <w:rPr>
          <w:spacing w:val="89"/>
        </w:rPr>
        <w:t xml:space="preserve"> </w:t>
      </w:r>
      <w:r>
        <w:rPr>
          <w:spacing w:val="-1"/>
        </w:rPr>
        <w:t>relationships</w:t>
      </w:r>
      <w:r>
        <w:rPr>
          <w:spacing w:val="-2"/>
        </w:rPr>
        <w:t xml:space="preserve"> </w:t>
      </w:r>
      <w:r>
        <w:rPr>
          <w:spacing w:val="-1"/>
        </w:rPr>
        <w:t>automatically.</w:t>
      </w:r>
      <w:r>
        <w:t xml:space="preserve"> All </w:t>
      </w:r>
      <w:r>
        <w:rPr>
          <w:spacing w:val="-1"/>
        </w:rPr>
        <w:t>of</w:t>
      </w:r>
      <w:r>
        <w:t xml:space="preserve"> the</w:t>
      </w:r>
      <w:r>
        <w:rPr>
          <w:spacing w:val="-2"/>
        </w:rPr>
        <w:t xml:space="preserve"> </w:t>
      </w:r>
      <w:r>
        <w:t>key</w:t>
      </w:r>
      <w:r>
        <w:rPr>
          <w:spacing w:val="-1"/>
        </w:rPr>
        <w:t xml:space="preserve"> information</w:t>
      </w:r>
      <w:r>
        <w:t xml:space="preserve"> </w:t>
      </w:r>
      <w:r>
        <w:rPr>
          <w:spacing w:val="-1"/>
        </w:rPr>
        <w:t>relates</w:t>
      </w:r>
      <w:r>
        <w:t xml:space="preserve"> to the</w:t>
      </w:r>
      <w:r>
        <w:rPr>
          <w:spacing w:val="-2"/>
        </w:rPr>
        <w:t xml:space="preserve"> </w:t>
      </w:r>
      <w:r>
        <w:rPr>
          <w:spacing w:val="-1"/>
        </w:rPr>
        <w:t>method for</w:t>
      </w:r>
      <w:r>
        <w:t xml:space="preserve"> </w:t>
      </w:r>
      <w:r>
        <w:rPr>
          <w:spacing w:val="-1"/>
        </w:rPr>
        <w:t>accessing</w:t>
      </w:r>
      <w:r>
        <w:rPr>
          <w:spacing w:val="85"/>
        </w:rPr>
        <w:t xml:space="preserve"> </w:t>
      </w:r>
      <w:r>
        <w:rPr>
          <w:spacing w:val="-1"/>
        </w:rPr>
        <w:t>tables</w:t>
      </w:r>
      <w:r>
        <w:t xml:space="preserve"> in a</w:t>
      </w:r>
      <w:r>
        <w:rPr>
          <w:spacing w:val="-1"/>
        </w:rPr>
        <w:t xml:space="preserve"> database.</w:t>
      </w:r>
      <w:r>
        <w:rPr>
          <w:spacing w:val="-2"/>
        </w:rPr>
        <w:t xml:space="preserve"> </w:t>
      </w:r>
      <w:r>
        <w:t>We</w:t>
      </w:r>
      <w:r>
        <w:rPr>
          <w:spacing w:val="-2"/>
        </w:rPr>
        <w:t xml:space="preserve"> </w:t>
      </w:r>
      <w:r>
        <w:rPr>
          <w:spacing w:val="-1"/>
        </w:rPr>
        <w:t>assume</w:t>
      </w:r>
      <w:r>
        <w:t xml:space="preserve"> that </w:t>
      </w:r>
      <w:r>
        <w:rPr>
          <w:spacing w:val="-1"/>
        </w:rPr>
        <w:t>each</w:t>
      </w:r>
      <w:r>
        <w:t xml:space="preserve"> </w:t>
      </w:r>
      <w:r>
        <w:rPr>
          <w:spacing w:val="-1"/>
        </w:rPr>
        <w:t>entity</w:t>
      </w:r>
      <w:r>
        <w:t xml:space="preserve"> </w:t>
      </w:r>
      <w:r>
        <w:rPr>
          <w:spacing w:val="-1"/>
        </w:rPr>
        <w:t>corresponds</w:t>
      </w:r>
      <w:r>
        <w:t xml:space="preserve"> </w:t>
      </w:r>
      <w:r>
        <w:rPr>
          <w:spacing w:val="-1"/>
        </w:rPr>
        <w:t>to</w:t>
      </w:r>
      <w:r>
        <w:t xml:space="preserve"> one</w:t>
      </w:r>
      <w:r>
        <w:rPr>
          <w:spacing w:val="-2"/>
        </w:rPr>
        <w:t xml:space="preserve"> </w:t>
      </w:r>
      <w:r>
        <w:t>table.</w:t>
      </w:r>
    </w:p>
    <w:p w14:paraId="1C2C5E03" w14:textId="77777777" w:rsidR="008D05C1" w:rsidRDefault="008D05C1">
      <w:pPr>
        <w:spacing w:before="10" w:line="220" w:lineRule="exact"/>
      </w:pPr>
    </w:p>
    <w:p w14:paraId="6D1F6151" w14:textId="77777777" w:rsidR="008D05C1" w:rsidRDefault="00D13026">
      <w:pPr>
        <w:tabs>
          <w:tab w:val="left" w:pos="3320"/>
          <w:tab w:val="left" w:pos="4040"/>
        </w:tabs>
        <w:ind w:left="1160"/>
        <w:rPr>
          <w:rFonts w:ascii="Times New Roman" w:eastAsia="Times New Roman" w:hAnsi="Times New Roman" w:cs="Times New Roman"/>
          <w:sz w:val="20"/>
          <w:szCs w:val="20"/>
        </w:rPr>
      </w:pPr>
      <w:r>
        <w:rPr>
          <w:rFonts w:ascii="Times New Roman" w:eastAsia="Times New Roman" w:hAnsi="Times New Roman" w:cs="Times New Roman"/>
          <w:i/>
          <w:spacing w:val="-1"/>
          <w:sz w:val="20"/>
          <w:szCs w:val="20"/>
        </w:rPr>
        <w:t>Open</w:t>
      </w:r>
      <w:r>
        <w:rPr>
          <w:rFonts w:ascii="Times New Roman" w:eastAsia="Times New Roman" w:hAnsi="Times New Roman" w:cs="Times New Roman"/>
          <w:i/>
          <w:sz w:val="20"/>
          <w:szCs w:val="20"/>
        </w:rPr>
        <w:t xml:space="preserve"> a </w:t>
      </w:r>
      <w:r>
        <w:rPr>
          <w:rFonts w:ascii="Times New Roman" w:eastAsia="Times New Roman" w:hAnsi="Times New Roman" w:cs="Times New Roman"/>
          <w:i/>
          <w:spacing w:val="-1"/>
          <w:sz w:val="20"/>
          <w:szCs w:val="20"/>
        </w:rPr>
        <w:t>Diagram:</w:t>
      </w:r>
      <w:r>
        <w:rPr>
          <w:rFonts w:ascii="Times New Roman" w:eastAsia="Times New Roman" w:hAnsi="Times New Roman" w:cs="Times New Roman"/>
          <w:i/>
          <w:spacing w:val="-1"/>
          <w:sz w:val="20"/>
          <w:szCs w:val="20"/>
        </w:rPr>
        <w:tab/>
      </w:r>
      <w:r>
        <w:rPr>
          <w:rFonts w:ascii="Times New Roman" w:eastAsia="Times New Roman" w:hAnsi="Times New Roman" w:cs="Times New Roman"/>
          <w:sz w:val="20"/>
          <w:szCs w:val="20"/>
        </w:rPr>
        <w:t>1</w:t>
      </w:r>
      <w:r>
        <w:rPr>
          <w:rFonts w:ascii="Times New Roman" w:eastAsia="Times New Roman" w:hAnsi="Times New Roman" w:cs="Times New Roman"/>
          <w:sz w:val="20"/>
          <w:szCs w:val="20"/>
        </w:rPr>
        <w:tab/>
      </w:r>
      <w:r>
        <w:rPr>
          <w:rFonts w:ascii="Times New Roman" w:eastAsia="Times New Roman" w:hAnsi="Times New Roman" w:cs="Times New Roman"/>
          <w:spacing w:val="-1"/>
          <w:sz w:val="20"/>
          <w:szCs w:val="20"/>
        </w:rPr>
        <w:t>Open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entity</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relationship</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diagram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riving</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School</w:t>
      </w:r>
    </w:p>
    <w:p w14:paraId="67E56486" w14:textId="77777777" w:rsidR="008D05C1" w:rsidRDefault="00D13026">
      <w:pPr>
        <w:pStyle w:val="BodyText"/>
        <w:ind w:left="0" w:right="226"/>
        <w:jc w:val="center"/>
        <w:rPr>
          <w:rFonts w:cs="Times New Roman"/>
        </w:rPr>
      </w:pPr>
      <w:r>
        <w:rPr>
          <w:rFonts w:cs="Times New Roman"/>
          <w:w w:val="105"/>
        </w:rPr>
        <w:t>View‖.</w:t>
      </w:r>
    </w:p>
    <w:p w14:paraId="664E4B82" w14:textId="77777777" w:rsidR="008D05C1" w:rsidRDefault="008D05C1">
      <w:pPr>
        <w:jc w:val="center"/>
        <w:rPr>
          <w:rFonts w:ascii="Times New Roman" w:eastAsia="Times New Roman" w:hAnsi="Times New Roman" w:cs="Times New Roman"/>
        </w:rPr>
        <w:sectPr w:rsidR="008D05C1">
          <w:pgSz w:w="12240" w:h="15840"/>
          <w:pgMar w:top="920" w:right="1640" w:bottom="3860" w:left="1720" w:header="735" w:footer="3680" w:gutter="0"/>
          <w:cols w:space="720"/>
        </w:sectPr>
      </w:pPr>
    </w:p>
    <w:p w14:paraId="64B3AA78" w14:textId="77777777" w:rsidR="008D05C1" w:rsidRDefault="008D05C1">
      <w:pPr>
        <w:spacing w:line="200" w:lineRule="exact"/>
        <w:rPr>
          <w:sz w:val="20"/>
          <w:szCs w:val="20"/>
        </w:rPr>
      </w:pPr>
    </w:p>
    <w:p w14:paraId="5B9F9B2E" w14:textId="77777777" w:rsidR="008D05C1" w:rsidRDefault="008D05C1">
      <w:pPr>
        <w:spacing w:line="200" w:lineRule="exact"/>
        <w:rPr>
          <w:sz w:val="20"/>
          <w:szCs w:val="20"/>
        </w:rPr>
      </w:pPr>
    </w:p>
    <w:p w14:paraId="15110888" w14:textId="77777777" w:rsidR="008D05C1" w:rsidRDefault="008D05C1">
      <w:pPr>
        <w:spacing w:before="17" w:line="240" w:lineRule="exact"/>
        <w:rPr>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2074"/>
        <w:gridCol w:w="552"/>
        <w:gridCol w:w="5035"/>
      </w:tblGrid>
      <w:tr w:rsidR="008D05C1" w14:paraId="03D54539" w14:textId="77777777">
        <w:trPr>
          <w:trHeight w:hRule="exact" w:val="776"/>
        </w:trPr>
        <w:tc>
          <w:tcPr>
            <w:tcW w:w="2074" w:type="dxa"/>
            <w:tcBorders>
              <w:top w:val="nil"/>
              <w:left w:val="nil"/>
              <w:bottom w:val="nil"/>
              <w:right w:val="nil"/>
            </w:tcBorders>
          </w:tcPr>
          <w:p w14:paraId="4981148F"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pacing w:val="-1"/>
                <w:sz w:val="20"/>
              </w:rPr>
              <w:t>Display</w:t>
            </w:r>
            <w:r>
              <w:rPr>
                <w:rFonts w:ascii="Times New Roman"/>
                <w:i/>
                <w:sz w:val="20"/>
              </w:rPr>
              <w:t xml:space="preserve"> a </w:t>
            </w:r>
            <w:r>
              <w:rPr>
                <w:rFonts w:ascii="Times New Roman"/>
                <w:i/>
                <w:spacing w:val="-1"/>
                <w:sz w:val="20"/>
              </w:rPr>
              <w:t>Repository</w:t>
            </w:r>
            <w:r>
              <w:rPr>
                <w:rFonts w:ascii="Times New Roman"/>
                <w:i/>
                <w:spacing w:val="27"/>
                <w:sz w:val="20"/>
              </w:rPr>
              <w:t xml:space="preserve"> </w:t>
            </w:r>
            <w:r>
              <w:rPr>
                <w:rFonts w:ascii="Times New Roman"/>
                <w:i/>
                <w:sz w:val="20"/>
              </w:rPr>
              <w:t>Entry:</w:t>
            </w:r>
          </w:p>
        </w:tc>
        <w:tc>
          <w:tcPr>
            <w:tcW w:w="552" w:type="dxa"/>
            <w:tcBorders>
              <w:top w:val="nil"/>
              <w:left w:val="nil"/>
              <w:bottom w:val="nil"/>
              <w:right w:val="nil"/>
            </w:tcBorders>
          </w:tcPr>
          <w:p w14:paraId="77FE92E7" w14:textId="77777777" w:rsidR="008D05C1" w:rsidRDefault="00D13026">
            <w:pPr>
              <w:pStyle w:val="TableParagraph"/>
              <w:spacing w:before="75"/>
              <w:ind w:left="141"/>
              <w:rPr>
                <w:rFonts w:ascii="Times New Roman" w:eastAsia="Times New Roman" w:hAnsi="Times New Roman" w:cs="Times New Roman"/>
                <w:sz w:val="20"/>
                <w:szCs w:val="20"/>
              </w:rPr>
            </w:pPr>
            <w:r>
              <w:rPr>
                <w:rFonts w:ascii="Times New Roman"/>
                <w:sz w:val="20"/>
              </w:rPr>
              <w:t>2</w:t>
            </w:r>
          </w:p>
          <w:p w14:paraId="7C56A9C4" w14:textId="77777777" w:rsidR="008D05C1" w:rsidRDefault="008D05C1">
            <w:pPr>
              <w:pStyle w:val="TableParagraph"/>
              <w:spacing w:before="10" w:line="220" w:lineRule="exact"/>
            </w:pPr>
          </w:p>
          <w:p w14:paraId="23BBBC2A" w14:textId="77777777" w:rsidR="008D05C1" w:rsidRDefault="00D13026">
            <w:pPr>
              <w:pStyle w:val="TableParagraph"/>
              <w:ind w:left="141"/>
              <w:rPr>
                <w:rFonts w:ascii="Times New Roman" w:eastAsia="Times New Roman" w:hAnsi="Times New Roman" w:cs="Times New Roman"/>
                <w:sz w:val="20"/>
                <w:szCs w:val="20"/>
              </w:rPr>
            </w:pPr>
            <w:r>
              <w:rPr>
                <w:rFonts w:ascii="Times New Roman"/>
                <w:sz w:val="20"/>
              </w:rPr>
              <w:t>3</w:t>
            </w:r>
          </w:p>
        </w:tc>
        <w:tc>
          <w:tcPr>
            <w:tcW w:w="5035" w:type="dxa"/>
            <w:tcBorders>
              <w:top w:val="nil"/>
              <w:left w:val="nil"/>
              <w:bottom w:val="nil"/>
              <w:right w:val="nil"/>
            </w:tcBorders>
          </w:tcPr>
          <w:p w14:paraId="742E69C0" w14:textId="77777777" w:rsidR="008D05C1" w:rsidRDefault="00D13026">
            <w:pPr>
              <w:pStyle w:val="TableParagraph"/>
              <w:spacing w:before="75"/>
              <w:ind w:left="309" w:right="74"/>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w:t>
            </w:r>
            <w:r>
              <w:rPr>
                <w:rFonts w:ascii="Wingdings" w:eastAsia="Wingdings" w:hAnsi="Wingdings" w:cs="Wingdings"/>
                <w:sz w:val="20"/>
                <w:szCs w:val="20"/>
              </w:rPr>
              <w:t></w:t>
            </w:r>
            <w:r>
              <w:rPr>
                <w:rFonts w:ascii="Wingdings" w:eastAsia="Wingdings" w:hAnsi="Wingdings" w:cs="Wingdings"/>
                <w:spacing w:val="-151"/>
                <w:sz w:val="20"/>
                <w:szCs w:val="20"/>
              </w:rPr>
              <w:t></w:t>
            </w:r>
            <w:r>
              <w:rPr>
                <w:rFonts w:ascii="Times New Roman" w:eastAsia="Times New Roman" w:hAnsi="Times New Roman" w:cs="Times New Roman"/>
                <w:spacing w:val="-1"/>
                <w:sz w:val="20"/>
                <w:szCs w:val="20"/>
              </w:rPr>
              <w:t>button</w:t>
            </w:r>
            <w:r>
              <w:rPr>
                <w:rFonts w:ascii="Times New Roman" w:eastAsia="Times New Roman" w:hAnsi="Times New Roman" w:cs="Times New Roman"/>
                <w:sz w:val="20"/>
                <w:szCs w:val="20"/>
              </w:rPr>
              <w:t xml:space="preserve"> on the</w:t>
            </w:r>
            <w:r>
              <w:rPr>
                <w:rFonts w:ascii="Times New Roman" w:eastAsia="Times New Roman" w:hAnsi="Times New Roman" w:cs="Times New Roman"/>
                <w:spacing w:val="-1"/>
                <w:sz w:val="20"/>
                <w:szCs w:val="20"/>
              </w:rPr>
              <w:t xml:space="preserve"> control</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bar.</w:t>
            </w:r>
          </w:p>
          <w:p w14:paraId="339BEA6E" w14:textId="77777777" w:rsidR="008D05C1" w:rsidRDefault="008D05C1">
            <w:pPr>
              <w:pStyle w:val="TableParagraph"/>
              <w:spacing w:before="10" w:line="220" w:lineRule="exact"/>
            </w:pPr>
          </w:p>
          <w:p w14:paraId="7F7D4537" w14:textId="77777777" w:rsidR="008D05C1" w:rsidRDefault="00D13026">
            <w:pPr>
              <w:pStyle w:val="TableParagraph"/>
              <w:ind w:left="309" w:right="74"/>
              <w:rPr>
                <w:rFonts w:ascii="Times New Roman" w:eastAsia="Times New Roman" w:hAnsi="Times New Roman" w:cs="Times New Roman"/>
                <w:sz w:val="20"/>
                <w:szCs w:val="20"/>
              </w:rPr>
            </w:pPr>
            <w:r>
              <w:rPr>
                <w:rFonts w:ascii="Times New Roman"/>
                <w:spacing w:val="-1"/>
                <w:sz w:val="20"/>
              </w:rPr>
              <w:t>With</w:t>
            </w:r>
            <w:r>
              <w:rPr>
                <w:rFonts w:ascii="Times New Roman"/>
                <w:sz w:val="20"/>
              </w:rPr>
              <w:t xml:space="preserve"> the</w:t>
            </w:r>
            <w:r>
              <w:rPr>
                <w:rFonts w:ascii="Times New Roman"/>
                <w:spacing w:val="-1"/>
                <w:sz w:val="20"/>
              </w:rPr>
              <w:t xml:space="preserve"> </w:t>
            </w:r>
            <w:r>
              <w:rPr>
                <w:rFonts w:ascii="Times New Roman"/>
                <w:i/>
                <w:spacing w:val="-1"/>
                <w:sz w:val="20"/>
              </w:rPr>
              <w:t xml:space="preserve">left </w:t>
            </w:r>
            <w:r>
              <w:rPr>
                <w:rFonts w:ascii="Times New Roman"/>
                <w:spacing w:val="-1"/>
                <w:sz w:val="20"/>
              </w:rPr>
              <w:t xml:space="preserve">mouse </w:t>
            </w:r>
            <w:r>
              <w:rPr>
                <w:rFonts w:ascii="Times New Roman"/>
                <w:sz w:val="20"/>
              </w:rPr>
              <w:t>button,</w:t>
            </w:r>
            <w:r>
              <w:rPr>
                <w:rFonts w:ascii="Times New Roman"/>
                <w:spacing w:val="-1"/>
                <w:sz w:val="20"/>
              </w:rPr>
              <w:t xml:space="preserve"> double-click</w:t>
            </w:r>
            <w:r>
              <w:rPr>
                <w:rFonts w:ascii="Times New Roman"/>
                <w:sz w:val="20"/>
              </w:rPr>
              <w:t xml:space="preserve"> the</w:t>
            </w:r>
            <w:r>
              <w:rPr>
                <w:rFonts w:ascii="Times New Roman"/>
                <w:spacing w:val="-2"/>
                <w:sz w:val="20"/>
              </w:rPr>
              <w:t xml:space="preserve"> </w:t>
            </w:r>
            <w:r>
              <w:rPr>
                <w:rFonts w:ascii="Times New Roman"/>
                <w:spacing w:val="-1"/>
                <w:sz w:val="20"/>
              </w:rPr>
              <w:t>entity</w:t>
            </w:r>
          </w:p>
        </w:tc>
      </w:tr>
      <w:tr w:rsidR="008D05C1" w14:paraId="0EBE9967" w14:textId="77777777">
        <w:trPr>
          <w:trHeight w:hRule="exact" w:val="345"/>
        </w:trPr>
        <w:tc>
          <w:tcPr>
            <w:tcW w:w="2074" w:type="dxa"/>
            <w:tcBorders>
              <w:top w:val="nil"/>
              <w:left w:val="nil"/>
              <w:bottom w:val="nil"/>
              <w:right w:val="nil"/>
            </w:tcBorders>
          </w:tcPr>
          <w:p w14:paraId="27CD4119" w14:textId="77777777" w:rsidR="008D05C1" w:rsidRDefault="008D05C1"/>
        </w:tc>
        <w:tc>
          <w:tcPr>
            <w:tcW w:w="552" w:type="dxa"/>
            <w:tcBorders>
              <w:top w:val="nil"/>
              <w:left w:val="nil"/>
              <w:bottom w:val="nil"/>
              <w:right w:val="nil"/>
            </w:tcBorders>
          </w:tcPr>
          <w:p w14:paraId="08472810" w14:textId="77777777" w:rsidR="008D05C1" w:rsidRDefault="008D05C1"/>
        </w:tc>
        <w:tc>
          <w:tcPr>
            <w:tcW w:w="5035" w:type="dxa"/>
            <w:tcBorders>
              <w:top w:val="nil"/>
              <w:left w:val="nil"/>
              <w:bottom w:val="nil"/>
              <w:right w:val="nil"/>
            </w:tcBorders>
          </w:tcPr>
          <w:p w14:paraId="2CD8A855" w14:textId="77777777" w:rsidR="008D05C1" w:rsidRDefault="00D13026">
            <w:pPr>
              <w:pStyle w:val="TableParagraph"/>
              <w:spacing w:line="220" w:lineRule="exact"/>
              <w:ind w:left="309" w:right="74"/>
              <w:rPr>
                <w:rFonts w:ascii="Times New Roman" w:eastAsia="Times New Roman" w:hAnsi="Times New Roman" w:cs="Times New Roman"/>
                <w:sz w:val="20"/>
                <w:szCs w:val="20"/>
              </w:rPr>
            </w:pPr>
            <w:r>
              <w:rPr>
                <w:rFonts w:ascii="Times New Roman"/>
                <w:spacing w:val="-1"/>
                <w:sz w:val="20"/>
              </w:rPr>
              <w:t>Student Driver.</w:t>
            </w:r>
            <w:r>
              <w:rPr>
                <w:rFonts w:ascii="Times New Roman"/>
                <w:sz w:val="20"/>
              </w:rPr>
              <w:t xml:space="preserve"> Its</w:t>
            </w:r>
            <w:r>
              <w:rPr>
                <w:rFonts w:ascii="Times New Roman"/>
                <w:spacing w:val="-2"/>
                <w:sz w:val="20"/>
              </w:rPr>
              <w:t xml:space="preserve"> </w:t>
            </w:r>
            <w:r>
              <w:rPr>
                <w:rFonts w:ascii="Times New Roman"/>
                <w:spacing w:val="-1"/>
                <w:sz w:val="20"/>
              </w:rPr>
              <w:t>repository</w:t>
            </w:r>
            <w:r>
              <w:rPr>
                <w:rFonts w:ascii="Times New Roman"/>
                <w:spacing w:val="-2"/>
                <w:sz w:val="20"/>
              </w:rPr>
              <w:t xml:space="preserve"> </w:t>
            </w:r>
            <w:r>
              <w:rPr>
                <w:rFonts w:ascii="Times New Roman"/>
                <w:sz w:val="20"/>
              </w:rPr>
              <w:t>entry is</w:t>
            </w:r>
            <w:r>
              <w:rPr>
                <w:rFonts w:ascii="Times New Roman"/>
                <w:spacing w:val="-2"/>
                <w:sz w:val="20"/>
              </w:rPr>
              <w:t xml:space="preserve"> </w:t>
            </w:r>
            <w:r>
              <w:rPr>
                <w:rFonts w:ascii="Times New Roman"/>
                <w:spacing w:val="-1"/>
                <w:sz w:val="20"/>
              </w:rPr>
              <w:t>displayed.</w:t>
            </w:r>
          </w:p>
        </w:tc>
      </w:tr>
      <w:tr w:rsidR="008D05C1" w14:paraId="051776FF" w14:textId="77777777">
        <w:trPr>
          <w:trHeight w:hRule="exact" w:val="1840"/>
        </w:trPr>
        <w:tc>
          <w:tcPr>
            <w:tcW w:w="2074" w:type="dxa"/>
            <w:tcBorders>
              <w:top w:val="nil"/>
              <w:left w:val="nil"/>
              <w:bottom w:val="nil"/>
              <w:right w:val="nil"/>
            </w:tcBorders>
          </w:tcPr>
          <w:p w14:paraId="410FB3B3"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Enter </w:t>
            </w:r>
            <w:r>
              <w:rPr>
                <w:rFonts w:ascii="Times New Roman"/>
                <w:i/>
                <w:spacing w:val="-1"/>
                <w:sz w:val="20"/>
              </w:rPr>
              <w:t>Attribute</w:t>
            </w:r>
            <w:r>
              <w:rPr>
                <w:rFonts w:ascii="Times New Roman"/>
                <w:i/>
                <w:spacing w:val="-2"/>
                <w:sz w:val="20"/>
              </w:rPr>
              <w:t xml:space="preserve"> </w:t>
            </w:r>
            <w:r>
              <w:rPr>
                <w:rFonts w:ascii="Times New Roman"/>
                <w:i/>
                <w:spacing w:val="-1"/>
                <w:sz w:val="20"/>
              </w:rPr>
              <w:t>Data:</w:t>
            </w:r>
          </w:p>
        </w:tc>
        <w:tc>
          <w:tcPr>
            <w:tcW w:w="552" w:type="dxa"/>
            <w:tcBorders>
              <w:top w:val="nil"/>
              <w:left w:val="nil"/>
              <w:bottom w:val="nil"/>
              <w:right w:val="nil"/>
            </w:tcBorders>
          </w:tcPr>
          <w:p w14:paraId="126DA51C" w14:textId="77777777" w:rsidR="008D05C1" w:rsidRDefault="00D13026">
            <w:pPr>
              <w:pStyle w:val="TableParagraph"/>
              <w:spacing w:before="104"/>
              <w:ind w:left="141"/>
              <w:rPr>
                <w:rFonts w:ascii="Times New Roman" w:eastAsia="Times New Roman" w:hAnsi="Times New Roman" w:cs="Times New Roman"/>
                <w:sz w:val="20"/>
                <w:szCs w:val="20"/>
              </w:rPr>
            </w:pPr>
            <w:r>
              <w:rPr>
                <w:rFonts w:ascii="Times New Roman"/>
                <w:sz w:val="20"/>
              </w:rPr>
              <w:t>4</w:t>
            </w:r>
          </w:p>
        </w:tc>
        <w:tc>
          <w:tcPr>
            <w:tcW w:w="5035" w:type="dxa"/>
            <w:tcBorders>
              <w:top w:val="nil"/>
              <w:left w:val="nil"/>
              <w:bottom w:val="nil"/>
              <w:right w:val="nil"/>
            </w:tcBorders>
          </w:tcPr>
          <w:p w14:paraId="1363D6CD"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Place</w:t>
            </w:r>
            <w:r>
              <w:rPr>
                <w:rFonts w:ascii="Times New Roman"/>
                <w:sz w:val="20"/>
              </w:rPr>
              <w:t xml:space="preserve"> the </w:t>
            </w:r>
            <w:r>
              <w:rPr>
                <w:rFonts w:ascii="Times New Roman"/>
                <w:spacing w:val="-1"/>
                <w:sz w:val="20"/>
              </w:rPr>
              <w:t>text</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cursor</w:t>
            </w:r>
            <w:r>
              <w:rPr>
                <w:rFonts w:ascii="Times New Roman"/>
                <w:sz w:val="20"/>
              </w:rPr>
              <w:t xml:space="preserve"> in </w:t>
            </w:r>
            <w:r>
              <w:rPr>
                <w:rFonts w:ascii="Times New Roman"/>
                <w:spacing w:val="-1"/>
                <w:sz w:val="20"/>
              </w:rPr>
              <w:t>the</w:t>
            </w:r>
            <w:r>
              <w:rPr>
                <w:rFonts w:ascii="Times New Roman"/>
                <w:sz w:val="20"/>
              </w:rPr>
              <w:t xml:space="preserve"> </w:t>
            </w:r>
            <w:r>
              <w:rPr>
                <w:rFonts w:ascii="Times New Roman"/>
                <w:spacing w:val="-1"/>
                <w:sz w:val="20"/>
              </w:rPr>
              <w:t>field</w:t>
            </w:r>
            <w:r>
              <w:rPr>
                <w:rFonts w:ascii="Times New Roman"/>
                <w:sz w:val="20"/>
              </w:rPr>
              <w:t xml:space="preserve"> </w:t>
            </w:r>
            <w:r>
              <w:rPr>
                <w:rFonts w:ascii="Times New Roman"/>
                <w:spacing w:val="-1"/>
                <w:sz w:val="20"/>
              </w:rPr>
              <w:t>immediately</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47"/>
                <w:sz w:val="20"/>
              </w:rPr>
              <w:t xml:space="preserve"> </w:t>
            </w:r>
            <w:r>
              <w:rPr>
                <w:rFonts w:ascii="Times New Roman"/>
                <w:spacing w:val="-1"/>
                <w:sz w:val="20"/>
              </w:rPr>
              <w:t>right</w:t>
            </w:r>
            <w:r>
              <w:rPr>
                <w:rFonts w:ascii="Times New Roman"/>
                <w:sz w:val="20"/>
              </w:rPr>
              <w:t xml:space="preserve"> of the</w:t>
            </w:r>
            <w:r>
              <w:rPr>
                <w:rFonts w:ascii="Times New Roman"/>
                <w:spacing w:val="-2"/>
                <w:sz w:val="20"/>
              </w:rPr>
              <w:t xml:space="preserve"> </w:t>
            </w:r>
            <w:r>
              <w:rPr>
                <w:rFonts w:ascii="Times New Roman"/>
                <w:spacing w:val="-1"/>
                <w:sz w:val="20"/>
              </w:rPr>
              <w:t>Add</w:t>
            </w:r>
            <w:r>
              <w:rPr>
                <w:rFonts w:ascii="Times New Roman"/>
                <w:sz w:val="20"/>
              </w:rPr>
              <w:t xml:space="preserve"> </w:t>
            </w:r>
            <w:r>
              <w:rPr>
                <w:rFonts w:ascii="Times New Roman"/>
                <w:spacing w:val="-1"/>
                <w:sz w:val="20"/>
              </w:rPr>
              <w:t>button under</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Attributes</w:t>
            </w:r>
            <w:r>
              <w:rPr>
                <w:rFonts w:ascii="Times New Roman"/>
                <w:spacing w:val="-2"/>
                <w:sz w:val="20"/>
              </w:rPr>
              <w:t xml:space="preserve"> </w:t>
            </w:r>
            <w:r>
              <w:rPr>
                <w:rFonts w:ascii="Times New Roman"/>
                <w:spacing w:val="-1"/>
                <w:sz w:val="20"/>
              </w:rPr>
              <w:t>field.</w:t>
            </w:r>
            <w:r>
              <w:rPr>
                <w:rFonts w:ascii="Times New Roman"/>
                <w:sz w:val="20"/>
              </w:rPr>
              <w:t xml:space="preserve">  </w:t>
            </w:r>
            <w:r>
              <w:rPr>
                <w:rFonts w:ascii="Times New Roman"/>
                <w:spacing w:val="-1"/>
                <w:sz w:val="20"/>
              </w:rPr>
              <w:t>Type</w:t>
            </w:r>
          </w:p>
          <w:p w14:paraId="78342FB7" w14:textId="77777777" w:rsidR="008D05C1" w:rsidRDefault="00D13026">
            <w:pPr>
              <w:pStyle w:val="TableParagraph"/>
              <w:ind w:left="309" w:right="7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―Stud</w:t>
            </w:r>
            <w:r>
              <w:rPr>
                <w:rFonts w:ascii="Times New Roman" w:eastAsia="Times New Roman" w:hAnsi="Times New Roman" w:cs="Times New Roman"/>
                <w:spacing w:val="-1"/>
                <w:sz w:val="20"/>
                <w:szCs w:val="20"/>
              </w:rPr>
              <w:t>ent</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Add</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Home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z w:val="20"/>
                <w:szCs w:val="20"/>
              </w:rPr>
              <w:t>Address‖</w:t>
            </w:r>
            <w:r>
              <w:rPr>
                <w:rFonts w:ascii="Times New Roman" w:eastAsia="Times New Roman" w:hAnsi="Times New Roman" w:cs="Times New Roman"/>
                <w:spacing w:val="45"/>
                <w:w w:val="104"/>
                <w:sz w:val="20"/>
                <w:szCs w:val="20"/>
              </w:rPr>
              <w:t xml:space="preserve"> </w:t>
            </w:r>
            <w:r>
              <w:rPr>
                <w:rFonts w:ascii="Times New Roman" w:eastAsia="Times New Roman" w:hAnsi="Times New Roman" w:cs="Times New Roman"/>
                <w:sz w:val="20"/>
                <w:szCs w:val="20"/>
              </w:rPr>
              <w:t>and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ge‖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same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manner.</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Since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data</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elements</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just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to</w:t>
            </w:r>
            <w:r>
              <w:rPr>
                <w:rFonts w:ascii="Times New Roman" w:eastAsia="Times New Roman" w:hAnsi="Times New Roman" w:cs="Times New Roman"/>
                <w:sz w:val="20"/>
                <w:szCs w:val="20"/>
              </w:rPr>
              <w:t xml:space="preserve"> the</w:t>
            </w:r>
            <w:r>
              <w:rPr>
                <w:rFonts w:ascii="Times New Roman" w:eastAsia="Times New Roman" w:hAnsi="Times New Roman" w:cs="Times New Roman"/>
                <w:spacing w:val="-1"/>
                <w:sz w:val="20"/>
                <w:szCs w:val="20"/>
              </w:rPr>
              <w:t xml:space="preserve"> Attributes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 xml:space="preserve">are </w:t>
            </w:r>
            <w:r>
              <w:rPr>
                <w:rFonts w:ascii="Times New Roman" w:eastAsia="Times New Roman" w:hAnsi="Times New Roman" w:cs="Times New Roman"/>
                <w:sz w:val="20"/>
                <w:szCs w:val="20"/>
              </w:rPr>
              <w:t>not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already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5"/>
                <w:sz w:val="20"/>
                <w:szCs w:val="20"/>
              </w:rPr>
              <w:t xml:space="preserve"> </w:t>
            </w:r>
            <w:r>
              <w:rPr>
                <w:rFonts w:ascii="Times New Roman" w:eastAsia="Times New Roman" w:hAnsi="Times New Roman" w:cs="Times New Roman"/>
                <w:spacing w:val="-1"/>
                <w:sz w:val="20"/>
                <w:szCs w:val="20"/>
              </w:rPr>
              <w:t>repository,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entries</w:t>
            </w:r>
            <w:r>
              <w:rPr>
                <w:rFonts w:ascii="Times New Roman" w:eastAsia="Times New Roman" w:hAnsi="Times New Roman" w:cs="Times New Roman"/>
                <w:sz w:val="20"/>
                <w:szCs w:val="20"/>
              </w:rPr>
              <w:t xml:space="preserve"> for </w:t>
            </w:r>
            <w:r>
              <w:rPr>
                <w:rFonts w:ascii="Times New Roman" w:eastAsia="Times New Roman" w:hAnsi="Times New Roman" w:cs="Times New Roman"/>
                <w:spacing w:val="-1"/>
                <w:sz w:val="20"/>
                <w:szCs w:val="20"/>
              </w:rPr>
              <w:t>each</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are automatically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added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when</w:t>
            </w:r>
            <w:r>
              <w:rPr>
                <w:rFonts w:ascii="Times New Roman" w:eastAsia="Times New Roman" w:hAnsi="Times New Roman" w:cs="Times New Roman"/>
                <w:spacing w:val="59"/>
                <w:sz w:val="20"/>
                <w:szCs w:val="20"/>
              </w:rPr>
              <w:t xml:space="preserve"> </w:t>
            </w:r>
            <w:r>
              <w:rPr>
                <w:rFonts w:ascii="Times New Roman" w:eastAsia="Times New Roman" w:hAnsi="Times New Roman" w:cs="Times New Roman"/>
                <w:sz w:val="20"/>
                <w:szCs w:val="20"/>
              </w:rPr>
              <w:t xml:space="preserve">you </w:t>
            </w:r>
            <w:r>
              <w:rPr>
                <w:rFonts w:ascii="Times New Roman" w:eastAsia="Times New Roman" w:hAnsi="Times New Roman" w:cs="Times New Roman"/>
                <w:spacing w:val="-1"/>
                <w:sz w:val="20"/>
                <w:szCs w:val="20"/>
              </w:rPr>
              <w:t>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Save.</w:t>
            </w:r>
          </w:p>
        </w:tc>
      </w:tr>
      <w:tr w:rsidR="008D05C1" w14:paraId="74B36EB5" w14:textId="77777777">
        <w:trPr>
          <w:trHeight w:hRule="exact" w:val="460"/>
        </w:trPr>
        <w:tc>
          <w:tcPr>
            <w:tcW w:w="2074" w:type="dxa"/>
            <w:tcBorders>
              <w:top w:val="nil"/>
              <w:left w:val="nil"/>
              <w:bottom w:val="nil"/>
              <w:right w:val="nil"/>
            </w:tcBorders>
          </w:tcPr>
          <w:p w14:paraId="703CBD5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z w:val="20"/>
              </w:rPr>
              <w:t>the</w:t>
            </w:r>
            <w:r>
              <w:rPr>
                <w:rFonts w:ascii="Times New Roman"/>
                <w:i/>
                <w:spacing w:val="-1"/>
                <w:sz w:val="20"/>
              </w:rPr>
              <w:t xml:space="preserve"> Entries:</w:t>
            </w:r>
          </w:p>
        </w:tc>
        <w:tc>
          <w:tcPr>
            <w:tcW w:w="552" w:type="dxa"/>
            <w:tcBorders>
              <w:top w:val="nil"/>
              <w:left w:val="nil"/>
              <w:bottom w:val="nil"/>
              <w:right w:val="nil"/>
            </w:tcBorders>
          </w:tcPr>
          <w:p w14:paraId="6537E4D4" w14:textId="77777777" w:rsidR="008D05C1" w:rsidRDefault="00D13026">
            <w:pPr>
              <w:pStyle w:val="TableParagraph"/>
              <w:spacing w:before="104"/>
              <w:ind w:left="141"/>
              <w:rPr>
                <w:rFonts w:ascii="Times New Roman" w:eastAsia="Times New Roman" w:hAnsi="Times New Roman" w:cs="Times New Roman"/>
                <w:sz w:val="20"/>
                <w:szCs w:val="20"/>
              </w:rPr>
            </w:pPr>
            <w:r>
              <w:rPr>
                <w:rFonts w:ascii="Times New Roman"/>
                <w:sz w:val="20"/>
              </w:rPr>
              <w:t>5</w:t>
            </w:r>
          </w:p>
        </w:tc>
        <w:tc>
          <w:tcPr>
            <w:tcW w:w="5035" w:type="dxa"/>
            <w:tcBorders>
              <w:top w:val="nil"/>
              <w:left w:val="nil"/>
              <w:bottom w:val="nil"/>
              <w:right w:val="nil"/>
            </w:tcBorders>
          </w:tcPr>
          <w:p w14:paraId="2C52848A"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Save</w:t>
            </w:r>
            <w:r>
              <w:rPr>
                <w:rFonts w:ascii="Times New Roman"/>
                <w:spacing w:val="-1"/>
                <w:sz w:val="20"/>
              </w:rPr>
              <w:t xml:space="preserve"> </w:t>
            </w:r>
            <w:r>
              <w:rPr>
                <w:rFonts w:ascii="Times New Roman"/>
                <w:sz w:val="20"/>
              </w:rPr>
              <w:t xml:space="preserve">to </w:t>
            </w:r>
            <w:r>
              <w:rPr>
                <w:rFonts w:ascii="Times New Roman"/>
                <w:spacing w:val="-1"/>
                <w:sz w:val="20"/>
              </w:rPr>
              <w:t>save</w:t>
            </w:r>
            <w:r>
              <w:rPr>
                <w:rFonts w:ascii="Times New Roman"/>
                <w:sz w:val="20"/>
              </w:rPr>
              <w:t xml:space="preserve"> the</w:t>
            </w:r>
            <w:r>
              <w:rPr>
                <w:rFonts w:ascii="Times New Roman"/>
                <w:spacing w:val="-2"/>
                <w:sz w:val="20"/>
              </w:rPr>
              <w:t xml:space="preserve"> </w:t>
            </w:r>
            <w:r>
              <w:rPr>
                <w:rFonts w:ascii="Times New Roman"/>
                <w:spacing w:val="-1"/>
                <w:sz w:val="20"/>
              </w:rPr>
              <w:t>attributes</w:t>
            </w:r>
            <w:r>
              <w:rPr>
                <w:rFonts w:ascii="Times New Roman"/>
                <w:sz w:val="20"/>
              </w:rPr>
              <w:t xml:space="preserve"> </w:t>
            </w:r>
            <w:r>
              <w:rPr>
                <w:rFonts w:ascii="Times New Roman"/>
                <w:spacing w:val="-1"/>
                <w:sz w:val="20"/>
              </w:rPr>
              <w:t>you</w:t>
            </w:r>
            <w:r>
              <w:rPr>
                <w:rFonts w:ascii="Times New Roman"/>
                <w:sz w:val="20"/>
              </w:rPr>
              <w:t xml:space="preserve"> </w:t>
            </w:r>
            <w:r>
              <w:rPr>
                <w:rFonts w:ascii="Times New Roman"/>
                <w:spacing w:val="-1"/>
                <w:sz w:val="20"/>
              </w:rPr>
              <w:t>entered.</w:t>
            </w:r>
          </w:p>
        </w:tc>
      </w:tr>
      <w:tr w:rsidR="008D05C1" w14:paraId="4A6F3590" w14:textId="77777777">
        <w:trPr>
          <w:trHeight w:hRule="exact" w:val="1150"/>
        </w:trPr>
        <w:tc>
          <w:tcPr>
            <w:tcW w:w="2074" w:type="dxa"/>
            <w:tcBorders>
              <w:top w:val="nil"/>
              <w:left w:val="nil"/>
              <w:bottom w:val="nil"/>
              <w:right w:val="nil"/>
            </w:tcBorders>
          </w:tcPr>
          <w:p w14:paraId="22AB0806"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Enter Key</w:t>
            </w:r>
            <w:r>
              <w:rPr>
                <w:rFonts w:ascii="Times New Roman"/>
                <w:i/>
                <w:spacing w:val="-2"/>
                <w:sz w:val="20"/>
              </w:rPr>
              <w:t xml:space="preserve"> </w:t>
            </w:r>
            <w:r>
              <w:rPr>
                <w:rFonts w:ascii="Times New Roman"/>
                <w:i/>
                <w:spacing w:val="-1"/>
                <w:sz w:val="20"/>
              </w:rPr>
              <w:t>Information:</w:t>
            </w:r>
          </w:p>
        </w:tc>
        <w:tc>
          <w:tcPr>
            <w:tcW w:w="552" w:type="dxa"/>
            <w:tcBorders>
              <w:top w:val="nil"/>
              <w:left w:val="nil"/>
              <w:bottom w:val="nil"/>
              <w:right w:val="nil"/>
            </w:tcBorders>
          </w:tcPr>
          <w:p w14:paraId="165F81CF" w14:textId="77777777" w:rsidR="008D05C1" w:rsidRDefault="00D13026">
            <w:pPr>
              <w:pStyle w:val="TableParagraph"/>
              <w:spacing w:before="104"/>
              <w:ind w:left="141"/>
              <w:rPr>
                <w:rFonts w:ascii="Times New Roman" w:eastAsia="Times New Roman" w:hAnsi="Times New Roman" w:cs="Times New Roman"/>
                <w:sz w:val="20"/>
                <w:szCs w:val="20"/>
              </w:rPr>
            </w:pPr>
            <w:r>
              <w:rPr>
                <w:rFonts w:ascii="Times New Roman"/>
                <w:sz w:val="20"/>
              </w:rPr>
              <w:t>6</w:t>
            </w:r>
          </w:p>
        </w:tc>
        <w:tc>
          <w:tcPr>
            <w:tcW w:w="5035" w:type="dxa"/>
            <w:tcBorders>
              <w:top w:val="nil"/>
              <w:left w:val="nil"/>
              <w:bottom w:val="nil"/>
              <w:right w:val="nil"/>
            </w:tcBorders>
          </w:tcPr>
          <w:p w14:paraId="69039B71" w14:textId="77777777" w:rsidR="008D05C1" w:rsidRDefault="00D13026">
            <w:pPr>
              <w:pStyle w:val="TableParagraph"/>
              <w:spacing w:before="104"/>
              <w:ind w:left="309" w:right="12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w:t>
            </w:r>
            <w:r>
              <w:rPr>
                <w:rFonts w:ascii="Times New Roman"/>
                <w:sz w:val="20"/>
              </w:rPr>
              <w:t xml:space="preserve">key </w:t>
            </w:r>
            <w:r>
              <w:rPr>
                <w:rFonts w:ascii="Times New Roman"/>
                <w:spacing w:val="-1"/>
                <w:sz w:val="20"/>
              </w:rPr>
              <w:t>button</w:t>
            </w:r>
            <w:r>
              <w:rPr>
                <w:rFonts w:ascii="Times New Roman"/>
                <w:sz w:val="20"/>
              </w:rPr>
              <w:t xml:space="preserve"> to </w:t>
            </w:r>
            <w:r>
              <w:rPr>
                <w:rFonts w:ascii="Times New Roman"/>
                <w:spacing w:val="-1"/>
                <w:sz w:val="20"/>
              </w:rPr>
              <w:t xml:space="preserve">display </w:t>
            </w:r>
            <w:r>
              <w:rPr>
                <w:rFonts w:ascii="Times New Roman"/>
                <w:sz w:val="20"/>
              </w:rPr>
              <w:t xml:space="preserve">the </w:t>
            </w:r>
            <w:r>
              <w:rPr>
                <w:rFonts w:ascii="Times New Roman"/>
                <w:spacing w:val="-1"/>
                <w:sz w:val="20"/>
              </w:rPr>
              <w:t>Primary</w:t>
            </w:r>
            <w:r>
              <w:rPr>
                <w:rFonts w:ascii="Times New Roman"/>
                <w:spacing w:val="1"/>
                <w:sz w:val="20"/>
              </w:rPr>
              <w:t xml:space="preserve"> </w:t>
            </w:r>
            <w:r>
              <w:rPr>
                <w:rFonts w:ascii="Times New Roman"/>
                <w:sz w:val="20"/>
              </w:rPr>
              <w:t xml:space="preserve">Key </w:t>
            </w:r>
            <w:r>
              <w:rPr>
                <w:rFonts w:ascii="Times New Roman"/>
                <w:spacing w:val="-1"/>
                <w:sz w:val="20"/>
              </w:rPr>
              <w:t>dialog</w:t>
            </w:r>
            <w:r>
              <w:rPr>
                <w:rFonts w:ascii="Times New Roman"/>
                <w:spacing w:val="41"/>
                <w:sz w:val="20"/>
              </w:rPr>
              <w:t xml:space="preserve"> </w:t>
            </w:r>
            <w:r>
              <w:rPr>
                <w:rFonts w:ascii="Times New Roman"/>
                <w:sz w:val="20"/>
              </w:rPr>
              <w:t>box.  Select</w:t>
            </w:r>
            <w:r>
              <w:rPr>
                <w:rFonts w:ascii="Times New Roman"/>
                <w:spacing w:val="-1"/>
                <w:sz w:val="20"/>
              </w:rPr>
              <w:t xml:space="preserve"> Student Name</w:t>
            </w:r>
            <w:r>
              <w:rPr>
                <w:rFonts w:ascii="Times New Roman"/>
                <w:sz w:val="20"/>
              </w:rPr>
              <w:t xml:space="preserve"> to </w:t>
            </w:r>
            <w:r>
              <w:rPr>
                <w:rFonts w:ascii="Times New Roman"/>
                <w:spacing w:val="-1"/>
                <w:sz w:val="20"/>
              </w:rPr>
              <w:t>move</w:t>
            </w:r>
            <w:r>
              <w:rPr>
                <w:rFonts w:ascii="Times New Roman"/>
                <w:sz w:val="20"/>
              </w:rPr>
              <w:t xml:space="preserve"> it</w:t>
            </w:r>
            <w:r>
              <w:rPr>
                <w:rFonts w:ascii="Times New Roman"/>
                <w:spacing w:val="-1"/>
                <w:sz w:val="20"/>
              </w:rPr>
              <w:t xml:space="preserve"> </w:t>
            </w:r>
            <w:r>
              <w:rPr>
                <w:rFonts w:ascii="Times New Roman"/>
                <w:sz w:val="20"/>
              </w:rPr>
              <w:t>from</w:t>
            </w:r>
            <w:r>
              <w:rPr>
                <w:rFonts w:ascii="Times New Roman"/>
                <w:spacing w:val="-3"/>
                <w:sz w:val="20"/>
              </w:rPr>
              <w:t xml:space="preserve"> </w:t>
            </w:r>
            <w:r>
              <w:rPr>
                <w:rFonts w:ascii="Times New Roman"/>
                <w:sz w:val="20"/>
              </w:rPr>
              <w:t xml:space="preserve">the </w:t>
            </w:r>
            <w:r>
              <w:rPr>
                <w:rFonts w:ascii="Times New Roman"/>
                <w:spacing w:val="-1"/>
                <w:sz w:val="20"/>
              </w:rPr>
              <w:t>Columns</w:t>
            </w:r>
            <w:r>
              <w:rPr>
                <w:rFonts w:ascii="Times New Roman"/>
                <w:spacing w:val="23"/>
                <w:sz w:val="20"/>
              </w:rPr>
              <w:t xml:space="preserve"> </w:t>
            </w:r>
            <w:r>
              <w:rPr>
                <w:rFonts w:ascii="Times New Roman"/>
                <w:sz w:val="20"/>
              </w:rPr>
              <w:t xml:space="preserve">in </w:t>
            </w:r>
            <w:r>
              <w:rPr>
                <w:rFonts w:ascii="Times New Roman"/>
                <w:spacing w:val="-1"/>
                <w:sz w:val="20"/>
              </w:rPr>
              <w:t>Table</w:t>
            </w:r>
            <w:r>
              <w:rPr>
                <w:rFonts w:ascii="Times New Roman"/>
                <w:sz w:val="20"/>
              </w:rPr>
              <w:t xml:space="preserve"> </w:t>
            </w:r>
            <w:r>
              <w:rPr>
                <w:rFonts w:ascii="Times New Roman"/>
                <w:spacing w:val="-1"/>
                <w:sz w:val="20"/>
              </w:rPr>
              <w:t>box</w:t>
            </w:r>
            <w:r>
              <w:rPr>
                <w:rFonts w:ascii="Times New Roman"/>
                <w:sz w:val="20"/>
              </w:rPr>
              <w:t xml:space="preserve"> to</w:t>
            </w:r>
            <w:r>
              <w:rPr>
                <w:rFonts w:ascii="Times New Roman"/>
                <w:spacing w:val="-2"/>
                <w:sz w:val="20"/>
              </w:rPr>
              <w:t xml:space="preserve"> </w:t>
            </w:r>
            <w:r>
              <w:rPr>
                <w:rFonts w:ascii="Times New Roman"/>
                <w:spacing w:val="-1"/>
                <w:sz w:val="20"/>
              </w:rPr>
              <w:t>Columns</w:t>
            </w:r>
            <w:r>
              <w:rPr>
                <w:rFonts w:ascii="Times New Roman"/>
                <w:sz w:val="20"/>
              </w:rPr>
              <w:t xml:space="preserve"> in </w:t>
            </w:r>
            <w:r>
              <w:rPr>
                <w:rFonts w:ascii="Times New Roman"/>
                <w:spacing w:val="-1"/>
                <w:sz w:val="20"/>
              </w:rPr>
              <w:t xml:space="preserve">Key </w:t>
            </w:r>
            <w:r>
              <w:rPr>
                <w:rFonts w:ascii="Times New Roman"/>
                <w:sz w:val="20"/>
              </w:rPr>
              <w:t>box.</w:t>
            </w:r>
            <w:r>
              <w:rPr>
                <w:rFonts w:ascii="Times New Roman"/>
                <w:spacing w:val="49"/>
                <w:sz w:val="20"/>
              </w:rPr>
              <w:t xml:space="preserve"> </w:t>
            </w:r>
            <w:r>
              <w:rPr>
                <w:rFonts w:ascii="Times New Roman"/>
                <w:spacing w:val="-1"/>
                <w:sz w:val="20"/>
              </w:rPr>
              <w:t>Click</w:t>
            </w:r>
            <w:r>
              <w:rPr>
                <w:rFonts w:ascii="Times New Roman"/>
                <w:sz w:val="20"/>
              </w:rPr>
              <w:t xml:space="preserve"> OK</w:t>
            </w:r>
            <w:r>
              <w:rPr>
                <w:rFonts w:ascii="Times New Roman"/>
                <w:spacing w:val="-1"/>
                <w:sz w:val="20"/>
              </w:rPr>
              <w:t xml:space="preserve"> </w:t>
            </w:r>
            <w:r>
              <w:rPr>
                <w:rFonts w:ascii="Times New Roman"/>
                <w:sz w:val="20"/>
              </w:rPr>
              <w:t xml:space="preserve">to </w:t>
            </w:r>
            <w:r>
              <w:rPr>
                <w:rFonts w:ascii="Times New Roman"/>
                <w:spacing w:val="-1"/>
                <w:sz w:val="20"/>
              </w:rPr>
              <w:t>return</w:t>
            </w:r>
            <w:r>
              <w:rPr>
                <w:rFonts w:ascii="Times New Roman"/>
                <w:spacing w:val="43"/>
                <w:sz w:val="20"/>
              </w:rPr>
              <w:t xml:space="preserve"> </w:t>
            </w:r>
            <w:r>
              <w:rPr>
                <w:rFonts w:ascii="Times New Roman"/>
                <w:sz w:val="20"/>
              </w:rPr>
              <w:t xml:space="preserve">to the </w:t>
            </w:r>
            <w:r>
              <w:rPr>
                <w:rFonts w:ascii="Times New Roman"/>
                <w:spacing w:val="-1"/>
                <w:sz w:val="20"/>
              </w:rPr>
              <w:t>Define</w:t>
            </w:r>
            <w:r>
              <w:rPr>
                <w:rFonts w:ascii="Times New Roman"/>
                <w:sz w:val="20"/>
              </w:rPr>
              <w:t xml:space="preserve"> </w:t>
            </w:r>
            <w:r>
              <w:rPr>
                <w:rFonts w:ascii="Times New Roman"/>
                <w:spacing w:val="-1"/>
                <w:sz w:val="20"/>
              </w:rPr>
              <w:t xml:space="preserve">dialog </w:t>
            </w:r>
            <w:r>
              <w:rPr>
                <w:rFonts w:ascii="Times New Roman"/>
                <w:sz w:val="20"/>
              </w:rPr>
              <w:t>box.</w:t>
            </w:r>
          </w:p>
        </w:tc>
      </w:tr>
      <w:tr w:rsidR="008D05C1" w14:paraId="26F0B1F6" w14:textId="77777777">
        <w:trPr>
          <w:trHeight w:hRule="exact" w:val="660"/>
        </w:trPr>
        <w:tc>
          <w:tcPr>
            <w:tcW w:w="2074" w:type="dxa"/>
            <w:tcBorders>
              <w:top w:val="nil"/>
              <w:left w:val="nil"/>
              <w:bottom w:val="nil"/>
              <w:right w:val="nil"/>
            </w:tcBorders>
          </w:tcPr>
          <w:p w14:paraId="2766A44A" w14:textId="77777777" w:rsidR="008D05C1" w:rsidRDefault="008D05C1"/>
        </w:tc>
        <w:tc>
          <w:tcPr>
            <w:tcW w:w="552" w:type="dxa"/>
            <w:tcBorders>
              <w:top w:val="nil"/>
              <w:left w:val="nil"/>
              <w:bottom w:val="nil"/>
              <w:right w:val="nil"/>
            </w:tcBorders>
          </w:tcPr>
          <w:p w14:paraId="27B96F98" w14:textId="77777777" w:rsidR="008D05C1" w:rsidRDefault="008D05C1"/>
        </w:tc>
        <w:tc>
          <w:tcPr>
            <w:tcW w:w="5035" w:type="dxa"/>
            <w:tcBorders>
              <w:top w:val="nil"/>
              <w:left w:val="nil"/>
              <w:bottom w:val="nil"/>
              <w:right w:val="nil"/>
            </w:tcBorders>
          </w:tcPr>
          <w:p w14:paraId="0FFAE35A" w14:textId="77777777" w:rsidR="008D05C1" w:rsidRDefault="00D13026">
            <w:pPr>
              <w:pStyle w:val="TableParagraph"/>
              <w:spacing w:before="104"/>
              <w:ind w:left="309" w:right="74"/>
              <w:rPr>
                <w:rFonts w:ascii="Times New Roman" w:eastAsia="Times New Roman" w:hAnsi="Times New Roman" w:cs="Times New Roman"/>
                <w:sz w:val="20"/>
                <w:szCs w:val="20"/>
              </w:rPr>
            </w:pPr>
            <w:r>
              <w:rPr>
                <w:rFonts w:ascii="Times New Roman"/>
                <w:sz w:val="20"/>
              </w:rPr>
              <w:t>The key</w:t>
            </w:r>
            <w:r>
              <w:rPr>
                <w:rFonts w:ascii="Times New Roman"/>
                <w:spacing w:val="-2"/>
                <w:sz w:val="20"/>
              </w:rPr>
              <w:t xml:space="preserve"> </w:t>
            </w:r>
            <w:r>
              <w:rPr>
                <w:rFonts w:ascii="Times New Roman"/>
                <w:spacing w:val="-1"/>
                <w:sz w:val="20"/>
              </w:rPr>
              <w:t>notation</w:t>
            </w:r>
            <w:r>
              <w:rPr>
                <w:rFonts w:ascii="Times New Roman"/>
                <w:sz w:val="20"/>
              </w:rPr>
              <w:t xml:space="preserve"> by</w:t>
            </w:r>
            <w:r>
              <w:rPr>
                <w:rFonts w:ascii="Times New Roman"/>
                <w:spacing w:val="-2"/>
                <w:sz w:val="20"/>
              </w:rPr>
              <w:t xml:space="preserve"> </w:t>
            </w:r>
            <w:r>
              <w:rPr>
                <w:rFonts w:ascii="Times New Roman"/>
                <w:spacing w:val="-1"/>
                <w:sz w:val="20"/>
              </w:rPr>
              <w:t>Student</w:t>
            </w:r>
            <w:r>
              <w:rPr>
                <w:rFonts w:ascii="Times New Roman"/>
                <w:spacing w:val="-2"/>
                <w:sz w:val="20"/>
              </w:rPr>
              <w:t xml:space="preserve"> </w:t>
            </w:r>
            <w:r>
              <w:rPr>
                <w:rFonts w:ascii="Times New Roman"/>
                <w:spacing w:val="-1"/>
                <w:sz w:val="20"/>
              </w:rPr>
              <w:t>Name</w:t>
            </w:r>
            <w:r>
              <w:rPr>
                <w:rFonts w:ascii="Times New Roman"/>
                <w:sz w:val="20"/>
              </w:rPr>
              <w:t xml:space="preserve"> </w:t>
            </w:r>
            <w:r>
              <w:rPr>
                <w:rFonts w:ascii="Times New Roman"/>
                <w:spacing w:val="-1"/>
                <w:sz w:val="20"/>
              </w:rPr>
              <w:t>indicates</w:t>
            </w:r>
            <w:r>
              <w:rPr>
                <w:rFonts w:ascii="Times New Roman"/>
                <w:sz w:val="20"/>
              </w:rPr>
              <w:t xml:space="preserve"> that </w:t>
            </w:r>
            <w:r>
              <w:rPr>
                <w:rFonts w:ascii="Times New Roman"/>
                <w:spacing w:val="-1"/>
                <w:sz w:val="20"/>
              </w:rPr>
              <w:t>Student</w:t>
            </w:r>
            <w:r>
              <w:rPr>
                <w:rFonts w:ascii="Times New Roman"/>
                <w:spacing w:val="53"/>
                <w:sz w:val="20"/>
              </w:rPr>
              <w:t xml:space="preserve"> </w:t>
            </w:r>
            <w:r>
              <w:rPr>
                <w:rFonts w:ascii="Times New Roman"/>
                <w:spacing w:val="-1"/>
                <w:sz w:val="20"/>
              </w:rPr>
              <w:t>Name</w:t>
            </w:r>
            <w:r>
              <w:rPr>
                <w:rFonts w:ascii="Times New Roman"/>
                <w:sz w:val="20"/>
              </w:rPr>
              <w:t xml:space="preserve"> is the </w:t>
            </w:r>
            <w:r>
              <w:rPr>
                <w:rFonts w:ascii="Times New Roman"/>
                <w:spacing w:val="-1"/>
                <w:sz w:val="20"/>
              </w:rPr>
              <w:t>primary</w:t>
            </w:r>
            <w:r>
              <w:rPr>
                <w:rFonts w:ascii="Times New Roman"/>
                <w:sz w:val="20"/>
              </w:rPr>
              <w:t xml:space="preserve"> key </w:t>
            </w:r>
            <w:r>
              <w:rPr>
                <w:rFonts w:ascii="Times New Roman"/>
                <w:spacing w:val="-1"/>
                <w:sz w:val="20"/>
              </w:rPr>
              <w:t>for</w:t>
            </w:r>
            <w:r>
              <w:rPr>
                <w:rFonts w:ascii="Times New Roman"/>
                <w:sz w:val="20"/>
              </w:rPr>
              <w:t xml:space="preserve"> this </w:t>
            </w:r>
            <w:r>
              <w:rPr>
                <w:rFonts w:ascii="Times New Roman"/>
                <w:spacing w:val="-1"/>
                <w:sz w:val="20"/>
              </w:rPr>
              <w:t>entity.</w:t>
            </w:r>
          </w:p>
        </w:tc>
      </w:tr>
    </w:tbl>
    <w:p w14:paraId="7AE80208"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31A2DAAD" w14:textId="77777777" w:rsidR="008D05C1" w:rsidRDefault="008D05C1">
      <w:pPr>
        <w:spacing w:line="200" w:lineRule="exact"/>
        <w:rPr>
          <w:sz w:val="20"/>
          <w:szCs w:val="20"/>
        </w:rPr>
      </w:pPr>
    </w:p>
    <w:p w14:paraId="4FABFCBB" w14:textId="77777777" w:rsidR="008D05C1" w:rsidRDefault="008D05C1">
      <w:pPr>
        <w:spacing w:line="200" w:lineRule="exact"/>
        <w:rPr>
          <w:sz w:val="20"/>
          <w:szCs w:val="20"/>
        </w:rPr>
      </w:pPr>
    </w:p>
    <w:p w14:paraId="140B82A1" w14:textId="77777777" w:rsidR="008D05C1" w:rsidRDefault="008D05C1">
      <w:pPr>
        <w:spacing w:line="200" w:lineRule="exact"/>
        <w:rPr>
          <w:sz w:val="20"/>
          <w:szCs w:val="20"/>
        </w:rPr>
      </w:pPr>
    </w:p>
    <w:p w14:paraId="189F1529" w14:textId="77777777" w:rsidR="008D05C1" w:rsidRDefault="008D05C1">
      <w:pPr>
        <w:spacing w:line="200" w:lineRule="exact"/>
        <w:rPr>
          <w:sz w:val="20"/>
          <w:szCs w:val="20"/>
        </w:rPr>
      </w:pPr>
    </w:p>
    <w:p w14:paraId="29FB81FD" w14:textId="77777777" w:rsidR="008D05C1" w:rsidRDefault="008D05C1">
      <w:pPr>
        <w:spacing w:line="200" w:lineRule="exact"/>
        <w:rPr>
          <w:sz w:val="20"/>
          <w:szCs w:val="20"/>
        </w:rPr>
      </w:pPr>
    </w:p>
    <w:p w14:paraId="30B69450" w14:textId="77777777" w:rsidR="008D05C1" w:rsidRDefault="008D05C1">
      <w:pPr>
        <w:spacing w:line="200" w:lineRule="exact"/>
        <w:rPr>
          <w:sz w:val="20"/>
          <w:szCs w:val="20"/>
        </w:rPr>
      </w:pPr>
    </w:p>
    <w:p w14:paraId="67648CE3" w14:textId="77777777" w:rsidR="008D05C1" w:rsidRDefault="008D05C1">
      <w:pPr>
        <w:spacing w:line="200" w:lineRule="exact"/>
        <w:rPr>
          <w:sz w:val="20"/>
          <w:szCs w:val="20"/>
        </w:rPr>
      </w:pPr>
    </w:p>
    <w:p w14:paraId="177DD9C7" w14:textId="77777777" w:rsidR="008D05C1" w:rsidRDefault="008D05C1">
      <w:pPr>
        <w:spacing w:line="200" w:lineRule="exact"/>
        <w:rPr>
          <w:sz w:val="20"/>
          <w:szCs w:val="20"/>
        </w:rPr>
      </w:pPr>
    </w:p>
    <w:p w14:paraId="52185DB1" w14:textId="77777777" w:rsidR="008D05C1" w:rsidRDefault="008D05C1">
      <w:pPr>
        <w:spacing w:line="200" w:lineRule="exact"/>
        <w:rPr>
          <w:sz w:val="20"/>
          <w:szCs w:val="20"/>
        </w:rPr>
      </w:pPr>
    </w:p>
    <w:p w14:paraId="0BCF2433" w14:textId="77777777" w:rsidR="008D05C1" w:rsidRDefault="008D05C1">
      <w:pPr>
        <w:spacing w:line="200" w:lineRule="exact"/>
        <w:rPr>
          <w:sz w:val="20"/>
          <w:szCs w:val="20"/>
        </w:rPr>
      </w:pPr>
    </w:p>
    <w:p w14:paraId="24AC644A" w14:textId="77777777" w:rsidR="008D05C1" w:rsidRDefault="008D05C1">
      <w:pPr>
        <w:spacing w:line="200" w:lineRule="exact"/>
        <w:rPr>
          <w:sz w:val="20"/>
          <w:szCs w:val="20"/>
        </w:rPr>
      </w:pPr>
    </w:p>
    <w:p w14:paraId="0490215C" w14:textId="77777777" w:rsidR="008D05C1" w:rsidRDefault="008D05C1">
      <w:pPr>
        <w:spacing w:line="200" w:lineRule="exact"/>
        <w:rPr>
          <w:sz w:val="20"/>
          <w:szCs w:val="20"/>
        </w:rPr>
      </w:pPr>
    </w:p>
    <w:p w14:paraId="285C7BEC" w14:textId="77777777" w:rsidR="008D05C1" w:rsidRDefault="008D05C1">
      <w:pPr>
        <w:spacing w:line="200" w:lineRule="exact"/>
        <w:rPr>
          <w:sz w:val="20"/>
          <w:szCs w:val="20"/>
        </w:rPr>
      </w:pPr>
    </w:p>
    <w:p w14:paraId="7F0ADABB" w14:textId="77777777" w:rsidR="008D05C1" w:rsidRDefault="008D05C1">
      <w:pPr>
        <w:spacing w:line="200" w:lineRule="exact"/>
        <w:rPr>
          <w:sz w:val="20"/>
          <w:szCs w:val="20"/>
        </w:rPr>
      </w:pPr>
    </w:p>
    <w:p w14:paraId="5E763B82" w14:textId="77777777" w:rsidR="008D05C1" w:rsidRDefault="008D05C1">
      <w:pPr>
        <w:spacing w:line="200" w:lineRule="exact"/>
        <w:rPr>
          <w:sz w:val="20"/>
          <w:szCs w:val="20"/>
        </w:rPr>
      </w:pPr>
    </w:p>
    <w:p w14:paraId="78D5C290" w14:textId="77777777" w:rsidR="008D05C1" w:rsidRDefault="008D05C1">
      <w:pPr>
        <w:spacing w:line="200" w:lineRule="exact"/>
        <w:rPr>
          <w:sz w:val="20"/>
          <w:szCs w:val="20"/>
        </w:rPr>
      </w:pPr>
    </w:p>
    <w:p w14:paraId="3B96146F" w14:textId="77777777" w:rsidR="008D05C1" w:rsidRDefault="008D05C1">
      <w:pPr>
        <w:spacing w:line="200" w:lineRule="exact"/>
        <w:rPr>
          <w:sz w:val="20"/>
          <w:szCs w:val="20"/>
        </w:rPr>
      </w:pPr>
    </w:p>
    <w:p w14:paraId="079AC590" w14:textId="77777777" w:rsidR="008D05C1" w:rsidRDefault="008D05C1">
      <w:pPr>
        <w:spacing w:line="200" w:lineRule="exact"/>
        <w:rPr>
          <w:sz w:val="20"/>
          <w:szCs w:val="20"/>
        </w:rPr>
      </w:pPr>
    </w:p>
    <w:p w14:paraId="5799D39E" w14:textId="77777777" w:rsidR="008D05C1" w:rsidRDefault="008D05C1">
      <w:pPr>
        <w:spacing w:line="200" w:lineRule="exact"/>
        <w:rPr>
          <w:sz w:val="20"/>
          <w:szCs w:val="20"/>
        </w:rPr>
      </w:pPr>
    </w:p>
    <w:p w14:paraId="435837FA" w14:textId="77777777" w:rsidR="008D05C1" w:rsidRDefault="008D05C1">
      <w:pPr>
        <w:spacing w:line="200" w:lineRule="exact"/>
        <w:rPr>
          <w:sz w:val="20"/>
          <w:szCs w:val="20"/>
        </w:rPr>
      </w:pPr>
    </w:p>
    <w:p w14:paraId="2A685B05" w14:textId="77777777" w:rsidR="008D05C1" w:rsidRDefault="008D05C1">
      <w:pPr>
        <w:spacing w:line="200" w:lineRule="exact"/>
        <w:rPr>
          <w:sz w:val="20"/>
          <w:szCs w:val="20"/>
        </w:rPr>
      </w:pPr>
    </w:p>
    <w:p w14:paraId="0078A98F" w14:textId="77777777" w:rsidR="008D05C1" w:rsidRDefault="008D05C1">
      <w:pPr>
        <w:spacing w:line="200" w:lineRule="exact"/>
        <w:rPr>
          <w:sz w:val="20"/>
          <w:szCs w:val="20"/>
        </w:rPr>
      </w:pPr>
    </w:p>
    <w:p w14:paraId="300D8527" w14:textId="77777777" w:rsidR="008D05C1" w:rsidRDefault="008D05C1">
      <w:pPr>
        <w:spacing w:line="200" w:lineRule="exact"/>
        <w:rPr>
          <w:sz w:val="20"/>
          <w:szCs w:val="20"/>
        </w:rPr>
      </w:pPr>
    </w:p>
    <w:p w14:paraId="11B9F779" w14:textId="77777777" w:rsidR="008D05C1" w:rsidRDefault="008D05C1">
      <w:pPr>
        <w:spacing w:line="200" w:lineRule="exact"/>
        <w:rPr>
          <w:sz w:val="20"/>
          <w:szCs w:val="20"/>
        </w:rPr>
      </w:pPr>
    </w:p>
    <w:p w14:paraId="265794D1" w14:textId="77777777" w:rsidR="008D05C1" w:rsidRDefault="008D05C1">
      <w:pPr>
        <w:spacing w:line="200" w:lineRule="exact"/>
        <w:rPr>
          <w:sz w:val="20"/>
          <w:szCs w:val="20"/>
        </w:rPr>
      </w:pPr>
    </w:p>
    <w:p w14:paraId="08F4EC6F" w14:textId="77777777" w:rsidR="008D05C1" w:rsidRDefault="008D05C1">
      <w:pPr>
        <w:spacing w:line="200" w:lineRule="exact"/>
        <w:rPr>
          <w:sz w:val="20"/>
          <w:szCs w:val="20"/>
        </w:rPr>
      </w:pPr>
    </w:p>
    <w:p w14:paraId="371F19A1" w14:textId="77777777" w:rsidR="008D05C1" w:rsidRDefault="008D05C1">
      <w:pPr>
        <w:spacing w:line="200" w:lineRule="exact"/>
        <w:rPr>
          <w:sz w:val="20"/>
          <w:szCs w:val="20"/>
        </w:rPr>
      </w:pPr>
    </w:p>
    <w:p w14:paraId="3F2719A1" w14:textId="77777777" w:rsidR="008D05C1" w:rsidRDefault="008D05C1">
      <w:pPr>
        <w:spacing w:line="200" w:lineRule="exact"/>
        <w:rPr>
          <w:sz w:val="20"/>
          <w:szCs w:val="20"/>
        </w:rPr>
      </w:pPr>
    </w:p>
    <w:p w14:paraId="5A0F1971" w14:textId="77777777" w:rsidR="008D05C1" w:rsidRDefault="008D05C1">
      <w:pPr>
        <w:spacing w:line="200" w:lineRule="exact"/>
        <w:rPr>
          <w:sz w:val="20"/>
          <w:szCs w:val="20"/>
        </w:rPr>
      </w:pPr>
    </w:p>
    <w:p w14:paraId="104FE9BB" w14:textId="77777777" w:rsidR="008D05C1" w:rsidRDefault="008D05C1">
      <w:pPr>
        <w:spacing w:line="200" w:lineRule="exact"/>
        <w:rPr>
          <w:sz w:val="20"/>
          <w:szCs w:val="20"/>
        </w:rPr>
      </w:pPr>
    </w:p>
    <w:p w14:paraId="64C67111" w14:textId="77777777" w:rsidR="008D05C1" w:rsidRDefault="008D05C1">
      <w:pPr>
        <w:spacing w:line="200" w:lineRule="exact"/>
        <w:rPr>
          <w:sz w:val="20"/>
          <w:szCs w:val="20"/>
        </w:rPr>
      </w:pPr>
    </w:p>
    <w:p w14:paraId="2BEC739E" w14:textId="77777777" w:rsidR="008D05C1" w:rsidRDefault="008D05C1">
      <w:pPr>
        <w:spacing w:line="200" w:lineRule="exact"/>
        <w:rPr>
          <w:sz w:val="20"/>
          <w:szCs w:val="20"/>
        </w:rPr>
      </w:pPr>
    </w:p>
    <w:p w14:paraId="291C3118" w14:textId="77777777" w:rsidR="008D05C1" w:rsidRDefault="008D05C1">
      <w:pPr>
        <w:spacing w:line="200" w:lineRule="exact"/>
        <w:rPr>
          <w:sz w:val="20"/>
          <w:szCs w:val="20"/>
        </w:rPr>
      </w:pPr>
    </w:p>
    <w:p w14:paraId="39941E24" w14:textId="77777777" w:rsidR="008D05C1" w:rsidRDefault="008D05C1">
      <w:pPr>
        <w:spacing w:line="200" w:lineRule="exact"/>
        <w:rPr>
          <w:sz w:val="20"/>
          <w:szCs w:val="20"/>
        </w:rPr>
      </w:pPr>
    </w:p>
    <w:p w14:paraId="02551C4E" w14:textId="77777777" w:rsidR="008D05C1" w:rsidRDefault="008D05C1">
      <w:pPr>
        <w:spacing w:line="200" w:lineRule="exact"/>
        <w:rPr>
          <w:sz w:val="20"/>
          <w:szCs w:val="20"/>
        </w:rPr>
      </w:pPr>
    </w:p>
    <w:p w14:paraId="162B8BEB" w14:textId="77777777" w:rsidR="008D05C1" w:rsidRDefault="008D05C1">
      <w:pPr>
        <w:spacing w:line="200" w:lineRule="exact"/>
        <w:rPr>
          <w:sz w:val="20"/>
          <w:szCs w:val="20"/>
        </w:rPr>
      </w:pPr>
    </w:p>
    <w:p w14:paraId="1FA376F7" w14:textId="77777777" w:rsidR="008D05C1" w:rsidRDefault="008D05C1">
      <w:pPr>
        <w:spacing w:line="200" w:lineRule="exact"/>
        <w:rPr>
          <w:sz w:val="20"/>
          <w:szCs w:val="20"/>
        </w:rPr>
      </w:pPr>
    </w:p>
    <w:p w14:paraId="5D179BE0" w14:textId="77777777" w:rsidR="008D05C1" w:rsidRDefault="008D05C1">
      <w:pPr>
        <w:spacing w:line="200" w:lineRule="exact"/>
        <w:rPr>
          <w:sz w:val="20"/>
          <w:szCs w:val="20"/>
        </w:rPr>
      </w:pPr>
    </w:p>
    <w:p w14:paraId="6DC3B86A" w14:textId="77777777" w:rsidR="008D05C1" w:rsidRDefault="008D05C1">
      <w:pPr>
        <w:spacing w:line="200" w:lineRule="exact"/>
        <w:rPr>
          <w:sz w:val="20"/>
          <w:szCs w:val="20"/>
        </w:rPr>
      </w:pPr>
    </w:p>
    <w:p w14:paraId="0886A4C3" w14:textId="77777777" w:rsidR="008D05C1" w:rsidRDefault="008D05C1">
      <w:pPr>
        <w:spacing w:line="240" w:lineRule="exact"/>
        <w:rPr>
          <w:szCs w:val="24"/>
        </w:rPr>
      </w:pPr>
    </w:p>
    <w:p w14:paraId="306B6FD5" w14:textId="4D113EF1" w:rsidR="008D05C1" w:rsidRDefault="00C14824">
      <w:pPr>
        <w:pStyle w:val="Heading6"/>
        <w:spacing w:before="74"/>
        <w:ind w:left="2911"/>
        <w:rPr>
          <w:b w:val="0"/>
          <w:bCs w:val="0"/>
        </w:rPr>
      </w:pPr>
      <w:r>
        <w:rPr>
          <w:noProof/>
        </w:rPr>
        <w:pict w14:anchorId="0112E614">
          <v:group id="Group 22" o:spid="_x0000_s2070" style="position:absolute;left:0;text-align:left;margin-left:178.45pt;margin-top:-371.1pt;width:311.15pt;height:364.8pt;z-index:-14320;mso-position-horizontal-relative:page" coordorigin="3569,-7422" coordsize="6223,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">
            <v:shape id="Picture 25" o:spid="_x0000_s2071" type="#_x0000_t75" style="position:absolute;left:3606;top:-7391;width:6157;height:7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">
              <v:imagedata r:id="rId178" o:title=""/>
              <o:lock v:ext="edit" aspectratio="f"/>
            </v:shape>
            <v:group id="Group 23" o:spid="_x0000_s2072" style="position:absolute;left:3584;top:-7407;width:6193;height:7266" coordorigin="3584,-7407" coordsize="6193,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4" o:spid="_x0000_s2073" style="position:absolute;left:3584;top:-7407;width:6193;height:7266;visibility:visible;mso-wrap-style:square;v-text-anchor:top" coordsize="6193,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" path="m,7265r6193,l6193,,,,,7265xe" filled="f" strokeweight="1.5pt">
                <v:path arrowok="t" o:connecttype="custom" o:connectlocs="0,-142;6193,-142;6193,-7407;0,-7407;0,-142" o:connectangles="0,0,0,0,0"/>
              </v:shape>
            </v:group>
            <w10:wrap anchorx="page"/>
          </v:group>
        </w:pict>
      </w:r>
      <w:r w:rsidR="00D13026">
        <w:rPr>
          <w:spacing w:val="-1"/>
        </w:rPr>
        <w:t>Figure 17-</w:t>
      </w:r>
      <w:proofErr w:type="gramStart"/>
      <w:r w:rsidR="00D13026">
        <w:rPr>
          <w:spacing w:val="-1"/>
        </w:rPr>
        <w:t>8</w:t>
      </w:r>
      <w:r w:rsidR="00D13026">
        <w:t xml:space="preserve"> </w:t>
      </w:r>
      <w:r w:rsidR="00D13026">
        <w:rPr>
          <w:spacing w:val="50"/>
        </w:rPr>
        <w:t xml:space="preserve"> </w:t>
      </w:r>
      <w:r w:rsidR="00D13026">
        <w:rPr>
          <w:spacing w:val="-1"/>
        </w:rPr>
        <w:t>Student</w:t>
      </w:r>
      <w:proofErr w:type="gramEnd"/>
      <w:r w:rsidR="00D13026">
        <w:rPr>
          <w:spacing w:val="-1"/>
        </w:rPr>
        <w:t xml:space="preserve"> Driver Attribute</w:t>
      </w:r>
      <w:r w:rsidR="00D13026">
        <w:t xml:space="preserve"> </w:t>
      </w:r>
      <w:r w:rsidR="00D13026">
        <w:rPr>
          <w:spacing w:val="-1"/>
        </w:rPr>
        <w:t>Information</w:t>
      </w:r>
    </w:p>
    <w:p w14:paraId="24AE118D" w14:textId="77777777" w:rsidR="008D05C1" w:rsidRDefault="008D05C1">
      <w:pPr>
        <w:spacing w:before="3" w:line="180" w:lineRule="exact"/>
        <w:rPr>
          <w:sz w:val="18"/>
          <w:szCs w:val="18"/>
        </w:rPr>
      </w:pPr>
    </w:p>
    <w:p w14:paraId="44E41987"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2034"/>
        <w:gridCol w:w="591"/>
        <w:gridCol w:w="4615"/>
      </w:tblGrid>
      <w:tr w:rsidR="008D05C1" w14:paraId="2ED71E0C" w14:textId="77777777">
        <w:trPr>
          <w:trHeight w:hRule="exact" w:val="660"/>
        </w:trPr>
        <w:tc>
          <w:tcPr>
            <w:tcW w:w="2034" w:type="dxa"/>
            <w:tcBorders>
              <w:top w:val="nil"/>
              <w:left w:val="nil"/>
              <w:bottom w:val="nil"/>
              <w:right w:val="nil"/>
            </w:tcBorders>
          </w:tcPr>
          <w:p w14:paraId="7DB41892"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Clear</w:t>
            </w:r>
            <w:r>
              <w:rPr>
                <w:rFonts w:ascii="Times New Roman"/>
                <w:i/>
                <w:sz w:val="20"/>
              </w:rPr>
              <w:t xml:space="preserve"> the</w:t>
            </w:r>
            <w:r>
              <w:rPr>
                <w:rFonts w:ascii="Times New Roman"/>
                <w:i/>
                <w:spacing w:val="-1"/>
                <w:sz w:val="20"/>
              </w:rPr>
              <w:t xml:space="preserve"> Dialog</w:t>
            </w:r>
            <w:r>
              <w:rPr>
                <w:rFonts w:ascii="Times New Roman"/>
                <w:i/>
                <w:sz w:val="20"/>
              </w:rPr>
              <w:t xml:space="preserve"> </w:t>
            </w:r>
            <w:r>
              <w:rPr>
                <w:rFonts w:ascii="Times New Roman"/>
                <w:i/>
                <w:spacing w:val="-1"/>
                <w:sz w:val="20"/>
              </w:rPr>
              <w:t>Box:</w:t>
            </w:r>
          </w:p>
        </w:tc>
        <w:tc>
          <w:tcPr>
            <w:tcW w:w="591" w:type="dxa"/>
            <w:tcBorders>
              <w:top w:val="nil"/>
              <w:left w:val="nil"/>
              <w:bottom w:val="nil"/>
              <w:right w:val="nil"/>
            </w:tcBorders>
          </w:tcPr>
          <w:p w14:paraId="011F92A7" w14:textId="77777777" w:rsidR="008D05C1" w:rsidRDefault="00D13026">
            <w:pPr>
              <w:pStyle w:val="TableParagraph"/>
              <w:spacing w:before="74"/>
              <w:ind w:left="180"/>
              <w:rPr>
                <w:rFonts w:ascii="Times New Roman" w:eastAsia="Times New Roman" w:hAnsi="Times New Roman" w:cs="Times New Roman"/>
                <w:sz w:val="20"/>
                <w:szCs w:val="20"/>
              </w:rPr>
            </w:pPr>
            <w:r>
              <w:rPr>
                <w:rFonts w:ascii="Times New Roman"/>
                <w:sz w:val="20"/>
              </w:rPr>
              <w:t>7</w:t>
            </w:r>
          </w:p>
        </w:tc>
        <w:tc>
          <w:tcPr>
            <w:tcW w:w="4615" w:type="dxa"/>
            <w:tcBorders>
              <w:top w:val="nil"/>
              <w:left w:val="nil"/>
              <w:bottom w:val="nil"/>
              <w:right w:val="nil"/>
            </w:tcBorders>
          </w:tcPr>
          <w:p w14:paraId="3349BCA7" w14:textId="77777777" w:rsidR="008D05C1" w:rsidRDefault="00D13026">
            <w:pPr>
              <w:pStyle w:val="TableParagraph"/>
              <w:spacing w:before="74"/>
              <w:ind w:left="30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Clear.</w:t>
            </w:r>
            <w:r>
              <w:rPr>
                <w:rFonts w:ascii="Times New Roman"/>
                <w:sz w:val="20"/>
              </w:rPr>
              <w:t xml:space="preserve"> </w:t>
            </w:r>
            <w:r>
              <w:rPr>
                <w:rFonts w:ascii="Times New Roman"/>
                <w:spacing w:val="-1"/>
                <w:sz w:val="20"/>
              </w:rPr>
              <w:t>This</w:t>
            </w:r>
            <w:r>
              <w:rPr>
                <w:rFonts w:ascii="Times New Roman"/>
                <w:sz w:val="20"/>
              </w:rPr>
              <w:t xml:space="preserve"> </w:t>
            </w:r>
            <w:r>
              <w:rPr>
                <w:rFonts w:ascii="Times New Roman"/>
                <w:spacing w:val="-1"/>
                <w:sz w:val="20"/>
              </w:rPr>
              <w:t xml:space="preserve">clears </w:t>
            </w:r>
            <w:r>
              <w:rPr>
                <w:rFonts w:ascii="Times New Roman"/>
                <w:sz w:val="20"/>
              </w:rPr>
              <w:t>the</w:t>
            </w:r>
            <w:r>
              <w:rPr>
                <w:rFonts w:ascii="Times New Roman"/>
                <w:spacing w:val="-1"/>
                <w:sz w:val="20"/>
              </w:rPr>
              <w:t xml:space="preserve"> repository dialog</w:t>
            </w:r>
            <w:r>
              <w:rPr>
                <w:rFonts w:ascii="Times New Roman"/>
                <w:sz w:val="20"/>
              </w:rPr>
              <w:t xml:space="preserve"> box </w:t>
            </w:r>
            <w:r>
              <w:rPr>
                <w:rFonts w:ascii="Times New Roman"/>
                <w:spacing w:val="-1"/>
                <w:sz w:val="20"/>
              </w:rPr>
              <w:t>but</w:t>
            </w:r>
            <w:r>
              <w:rPr>
                <w:rFonts w:ascii="Times New Roman"/>
                <w:spacing w:val="59"/>
                <w:sz w:val="20"/>
              </w:rPr>
              <w:t xml:space="preserve"> </w:t>
            </w:r>
            <w:r>
              <w:rPr>
                <w:rFonts w:ascii="Times New Roman"/>
                <w:spacing w:val="-1"/>
                <w:sz w:val="20"/>
              </w:rPr>
              <w:t xml:space="preserve">does </w:t>
            </w:r>
            <w:r>
              <w:rPr>
                <w:rFonts w:ascii="Times New Roman"/>
                <w:sz w:val="20"/>
              </w:rPr>
              <w:t>not</w:t>
            </w:r>
            <w:r>
              <w:rPr>
                <w:rFonts w:ascii="Times New Roman"/>
                <w:spacing w:val="-2"/>
                <w:sz w:val="20"/>
              </w:rPr>
              <w:t xml:space="preserve"> </w:t>
            </w:r>
            <w:r>
              <w:rPr>
                <w:rFonts w:ascii="Times New Roman"/>
                <w:spacing w:val="-1"/>
                <w:sz w:val="20"/>
              </w:rPr>
              <w:t>delete</w:t>
            </w:r>
            <w:r>
              <w:rPr>
                <w:rFonts w:ascii="Times New Roman"/>
                <w:sz w:val="20"/>
              </w:rPr>
              <w:t xml:space="preserve"> the </w:t>
            </w:r>
            <w:r>
              <w:rPr>
                <w:rFonts w:ascii="Times New Roman"/>
                <w:spacing w:val="-1"/>
                <w:sz w:val="20"/>
              </w:rPr>
              <w:t>entry</w:t>
            </w:r>
            <w:r>
              <w:rPr>
                <w:rFonts w:ascii="Times New Roman"/>
                <w:sz w:val="20"/>
              </w:rPr>
              <w:t xml:space="preserve"> </w:t>
            </w:r>
            <w:r>
              <w:rPr>
                <w:rFonts w:ascii="Times New Roman"/>
                <w:spacing w:val="-1"/>
                <w:sz w:val="20"/>
              </w:rPr>
              <w:t>from</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repository.</w:t>
            </w:r>
          </w:p>
        </w:tc>
      </w:tr>
      <w:tr w:rsidR="008D05C1" w14:paraId="2D27ABBE" w14:textId="77777777">
        <w:trPr>
          <w:trHeight w:hRule="exact" w:val="660"/>
        </w:trPr>
        <w:tc>
          <w:tcPr>
            <w:tcW w:w="2034" w:type="dxa"/>
            <w:tcBorders>
              <w:top w:val="nil"/>
              <w:left w:val="nil"/>
              <w:bottom w:val="nil"/>
              <w:right w:val="nil"/>
            </w:tcBorders>
          </w:tcPr>
          <w:p w14:paraId="0DA88D5D"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Access </w:t>
            </w:r>
            <w:r>
              <w:rPr>
                <w:rFonts w:ascii="Times New Roman"/>
                <w:i/>
                <w:spacing w:val="-1"/>
                <w:sz w:val="20"/>
              </w:rPr>
              <w:t>Another</w:t>
            </w:r>
            <w:r>
              <w:rPr>
                <w:rFonts w:ascii="Times New Roman"/>
                <w:i/>
                <w:sz w:val="20"/>
              </w:rPr>
              <w:t xml:space="preserve"> </w:t>
            </w:r>
            <w:r>
              <w:rPr>
                <w:rFonts w:ascii="Times New Roman"/>
                <w:i/>
                <w:spacing w:val="-1"/>
                <w:sz w:val="20"/>
              </w:rPr>
              <w:t>Entry:</w:t>
            </w:r>
          </w:p>
        </w:tc>
        <w:tc>
          <w:tcPr>
            <w:tcW w:w="591" w:type="dxa"/>
            <w:tcBorders>
              <w:top w:val="nil"/>
              <w:left w:val="nil"/>
              <w:bottom w:val="nil"/>
              <w:right w:val="nil"/>
            </w:tcBorders>
          </w:tcPr>
          <w:p w14:paraId="1643E033"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8</w:t>
            </w:r>
          </w:p>
        </w:tc>
        <w:tc>
          <w:tcPr>
            <w:tcW w:w="4615" w:type="dxa"/>
            <w:tcBorders>
              <w:top w:val="nil"/>
              <w:left w:val="nil"/>
              <w:bottom w:val="nil"/>
              <w:right w:val="nil"/>
            </w:tcBorders>
          </w:tcPr>
          <w:p w14:paraId="44FCB139" w14:textId="77777777" w:rsidR="008D05C1" w:rsidRDefault="00D13026">
            <w:pPr>
              <w:pStyle w:val="TableParagraph"/>
              <w:spacing w:before="104"/>
              <w:ind w:left="309" w:right="21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Driving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press</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ENTER.</w:t>
            </w:r>
          </w:p>
        </w:tc>
      </w:tr>
    </w:tbl>
    <w:p w14:paraId="65F45384"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6934D155" w14:textId="77777777" w:rsidR="008D05C1" w:rsidRDefault="008D05C1">
      <w:pPr>
        <w:spacing w:line="200" w:lineRule="exact"/>
        <w:rPr>
          <w:sz w:val="20"/>
          <w:szCs w:val="20"/>
        </w:rPr>
      </w:pPr>
    </w:p>
    <w:p w14:paraId="2A4F96AD" w14:textId="77777777" w:rsidR="008D05C1" w:rsidRDefault="008D05C1">
      <w:pPr>
        <w:spacing w:before="8" w:line="220" w:lineRule="exact"/>
      </w:pPr>
    </w:p>
    <w:tbl>
      <w:tblPr>
        <w:tblW w:w="0" w:type="auto"/>
        <w:tblInd w:w="105" w:type="dxa"/>
        <w:tblLayout w:type="fixed"/>
        <w:tblCellMar>
          <w:left w:w="0" w:type="dxa"/>
          <w:right w:w="0" w:type="dxa"/>
        </w:tblCellMar>
        <w:tblLook w:val="01E0" w:firstRow="1" w:lastRow="1" w:firstColumn="1" w:lastColumn="1" w:noHBand="0" w:noVBand="0"/>
      </w:tblPr>
      <w:tblGrid>
        <w:gridCol w:w="2035"/>
        <w:gridCol w:w="642"/>
        <w:gridCol w:w="4989"/>
      </w:tblGrid>
      <w:tr w:rsidR="008D05C1" w14:paraId="4932B846" w14:textId="77777777">
        <w:trPr>
          <w:trHeight w:hRule="exact" w:val="890"/>
        </w:trPr>
        <w:tc>
          <w:tcPr>
            <w:tcW w:w="2035" w:type="dxa"/>
            <w:tcBorders>
              <w:top w:val="nil"/>
              <w:left w:val="nil"/>
              <w:bottom w:val="nil"/>
              <w:right w:val="nil"/>
            </w:tcBorders>
          </w:tcPr>
          <w:p w14:paraId="4A543ACC"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Composition:</w:t>
            </w:r>
          </w:p>
        </w:tc>
        <w:tc>
          <w:tcPr>
            <w:tcW w:w="642" w:type="dxa"/>
            <w:tcBorders>
              <w:top w:val="nil"/>
              <w:left w:val="nil"/>
              <w:bottom w:val="nil"/>
              <w:right w:val="nil"/>
            </w:tcBorders>
          </w:tcPr>
          <w:p w14:paraId="1C6076AF" w14:textId="77777777" w:rsidR="008D05C1" w:rsidRDefault="00D13026">
            <w:pPr>
              <w:pStyle w:val="TableParagraph"/>
              <w:spacing w:before="74"/>
              <w:ind w:left="180"/>
              <w:rPr>
                <w:rFonts w:ascii="Times New Roman" w:eastAsia="Times New Roman" w:hAnsi="Times New Roman" w:cs="Times New Roman"/>
                <w:sz w:val="20"/>
                <w:szCs w:val="20"/>
              </w:rPr>
            </w:pPr>
            <w:r>
              <w:rPr>
                <w:rFonts w:ascii="Times New Roman"/>
                <w:sz w:val="20"/>
              </w:rPr>
              <w:t>9</w:t>
            </w:r>
          </w:p>
        </w:tc>
        <w:tc>
          <w:tcPr>
            <w:tcW w:w="4989" w:type="dxa"/>
            <w:tcBorders>
              <w:top w:val="nil"/>
              <w:left w:val="nil"/>
              <w:bottom w:val="nil"/>
              <w:right w:val="nil"/>
            </w:tcBorders>
          </w:tcPr>
          <w:p w14:paraId="3BB5D17F" w14:textId="77777777" w:rsidR="008D05C1" w:rsidRDefault="00D13026">
            <w:pPr>
              <w:pStyle w:val="TableParagraph"/>
              <w:spacing w:before="74"/>
              <w:ind w:left="2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Attributes</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Details</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button</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―Dr</w:t>
            </w:r>
            <w:r>
              <w:rPr>
                <w:rFonts w:ascii="Times New Roman" w:eastAsia="Times New Roman" w:hAnsi="Times New Roman" w:cs="Times New Roman"/>
                <w:spacing w:val="-1"/>
                <w:sz w:val="20"/>
                <w:szCs w:val="20"/>
              </w:rPr>
              <w:t>iving</w:t>
            </w:r>
            <w:r>
              <w:rPr>
                <w:rFonts w:ascii="Times New Roman" w:eastAsia="Times New Roman" w:hAnsi="Times New Roman" w:cs="Times New Roman"/>
                <w:spacing w:val="65"/>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―Dri</w:t>
            </w:r>
            <w:r>
              <w:rPr>
                <w:rFonts w:ascii="Times New Roman" w:eastAsia="Times New Roman" w:hAnsi="Times New Roman" w:cs="Times New Roman"/>
                <w:spacing w:val="-1"/>
                <w:sz w:val="20"/>
                <w:szCs w:val="20"/>
              </w:rPr>
              <w:t>ving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School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Name,‖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each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separate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line. Click</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OK.</w:t>
            </w:r>
          </w:p>
        </w:tc>
      </w:tr>
      <w:tr w:rsidR="008D05C1" w14:paraId="47F6F5FE" w14:textId="77777777">
        <w:trPr>
          <w:trHeight w:hRule="exact" w:val="690"/>
        </w:trPr>
        <w:tc>
          <w:tcPr>
            <w:tcW w:w="2035" w:type="dxa"/>
            <w:tcBorders>
              <w:top w:val="nil"/>
              <w:left w:val="nil"/>
              <w:bottom w:val="nil"/>
              <w:right w:val="nil"/>
            </w:tcBorders>
          </w:tcPr>
          <w:p w14:paraId="39D425AE"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Primary </w:t>
            </w:r>
            <w:r>
              <w:rPr>
                <w:rFonts w:ascii="Times New Roman"/>
                <w:i/>
                <w:sz w:val="20"/>
              </w:rPr>
              <w:t>Key:</w:t>
            </w:r>
          </w:p>
        </w:tc>
        <w:tc>
          <w:tcPr>
            <w:tcW w:w="642" w:type="dxa"/>
            <w:tcBorders>
              <w:top w:val="nil"/>
              <w:left w:val="nil"/>
              <w:bottom w:val="nil"/>
              <w:right w:val="nil"/>
            </w:tcBorders>
          </w:tcPr>
          <w:p w14:paraId="1AB64C4B"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10</w:t>
            </w:r>
          </w:p>
        </w:tc>
        <w:tc>
          <w:tcPr>
            <w:tcW w:w="4989" w:type="dxa"/>
            <w:tcBorders>
              <w:top w:val="nil"/>
              <w:left w:val="nil"/>
              <w:bottom w:val="nil"/>
              <w:right w:val="nil"/>
            </w:tcBorders>
          </w:tcPr>
          <w:p w14:paraId="5E99A90B"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w:t>
            </w:r>
            <w:r>
              <w:rPr>
                <w:rFonts w:ascii="Times New Roman"/>
                <w:sz w:val="20"/>
              </w:rPr>
              <w:t>Key</w:t>
            </w:r>
            <w:r>
              <w:rPr>
                <w:rFonts w:ascii="Times New Roman"/>
                <w:spacing w:val="-2"/>
                <w:sz w:val="20"/>
              </w:rPr>
              <w:t xml:space="preserve"> </w:t>
            </w:r>
            <w:r>
              <w:rPr>
                <w:rFonts w:ascii="Times New Roman"/>
                <w:sz w:val="20"/>
              </w:rPr>
              <w:t>button</w:t>
            </w:r>
            <w:r>
              <w:rPr>
                <w:rFonts w:ascii="Times New Roman"/>
                <w:spacing w:val="-1"/>
                <w:sz w:val="20"/>
              </w:rPr>
              <w:t xml:space="preserve"> next</w:t>
            </w:r>
            <w:r>
              <w:rPr>
                <w:rFonts w:ascii="Times New Roman"/>
                <w:sz w:val="20"/>
              </w:rPr>
              <w:t xml:space="preserve"> to</w:t>
            </w:r>
            <w:r>
              <w:rPr>
                <w:rFonts w:ascii="Times New Roman"/>
                <w:spacing w:val="-1"/>
                <w:sz w:val="20"/>
              </w:rPr>
              <w:t xml:space="preserve"> </w:t>
            </w:r>
            <w:r>
              <w:rPr>
                <w:rFonts w:ascii="Times New Roman"/>
                <w:sz w:val="20"/>
              </w:rPr>
              <w:t>the</w:t>
            </w:r>
            <w:r>
              <w:rPr>
                <w:rFonts w:ascii="Times New Roman"/>
                <w:spacing w:val="-1"/>
                <w:sz w:val="20"/>
              </w:rPr>
              <w:t xml:space="preserve"> Attributes</w:t>
            </w:r>
            <w:r>
              <w:rPr>
                <w:rFonts w:ascii="Times New Roman"/>
                <w:sz w:val="20"/>
              </w:rPr>
              <w:t xml:space="preserve"> </w:t>
            </w:r>
            <w:r>
              <w:rPr>
                <w:rFonts w:ascii="Times New Roman"/>
                <w:spacing w:val="-1"/>
                <w:sz w:val="20"/>
              </w:rPr>
              <w:t>field</w:t>
            </w:r>
            <w:r>
              <w:rPr>
                <w:rFonts w:ascii="Times New Roman"/>
                <w:sz w:val="20"/>
              </w:rPr>
              <w:t xml:space="preserve"> to</w:t>
            </w:r>
            <w:r>
              <w:rPr>
                <w:rFonts w:ascii="Times New Roman"/>
                <w:spacing w:val="-1"/>
                <w:sz w:val="20"/>
              </w:rPr>
              <w:t xml:space="preserve"> display</w:t>
            </w:r>
            <w:r>
              <w:rPr>
                <w:rFonts w:ascii="Times New Roman"/>
                <w:spacing w:val="45"/>
                <w:sz w:val="20"/>
              </w:rPr>
              <w:t xml:space="preserve"> </w:t>
            </w:r>
            <w:r>
              <w:rPr>
                <w:rFonts w:ascii="Times New Roman"/>
                <w:sz w:val="20"/>
              </w:rPr>
              <w:t xml:space="preserve">the </w:t>
            </w:r>
            <w:r>
              <w:rPr>
                <w:rFonts w:ascii="Times New Roman"/>
                <w:spacing w:val="-1"/>
                <w:sz w:val="20"/>
              </w:rPr>
              <w:t>Primary</w:t>
            </w:r>
            <w:r>
              <w:rPr>
                <w:rFonts w:ascii="Times New Roman"/>
                <w:sz w:val="20"/>
              </w:rPr>
              <w:t xml:space="preserve"> Key </w:t>
            </w:r>
            <w:r>
              <w:rPr>
                <w:rFonts w:ascii="Times New Roman"/>
                <w:spacing w:val="-1"/>
                <w:sz w:val="20"/>
              </w:rPr>
              <w:t>dialog</w:t>
            </w:r>
            <w:r>
              <w:rPr>
                <w:rFonts w:ascii="Times New Roman"/>
                <w:sz w:val="20"/>
              </w:rPr>
              <w:t xml:space="preserve"> </w:t>
            </w:r>
            <w:r>
              <w:rPr>
                <w:rFonts w:ascii="Times New Roman"/>
                <w:spacing w:val="-1"/>
                <w:sz w:val="20"/>
              </w:rPr>
              <w:t>box.</w:t>
            </w:r>
          </w:p>
        </w:tc>
      </w:tr>
      <w:tr w:rsidR="008D05C1" w14:paraId="3A97E2E9" w14:textId="77777777">
        <w:trPr>
          <w:trHeight w:hRule="exact" w:val="920"/>
        </w:trPr>
        <w:tc>
          <w:tcPr>
            <w:tcW w:w="2035" w:type="dxa"/>
            <w:tcBorders>
              <w:top w:val="nil"/>
              <w:left w:val="nil"/>
              <w:bottom w:val="nil"/>
              <w:right w:val="nil"/>
            </w:tcBorders>
          </w:tcPr>
          <w:p w14:paraId="6847F9CC" w14:textId="77777777" w:rsidR="008D05C1" w:rsidRDefault="008D05C1"/>
        </w:tc>
        <w:tc>
          <w:tcPr>
            <w:tcW w:w="642" w:type="dxa"/>
            <w:tcBorders>
              <w:top w:val="nil"/>
              <w:left w:val="nil"/>
              <w:bottom w:val="nil"/>
              <w:right w:val="nil"/>
            </w:tcBorders>
          </w:tcPr>
          <w:p w14:paraId="2C46EFDC" w14:textId="77777777" w:rsidR="008D05C1" w:rsidRDefault="00D13026">
            <w:pPr>
              <w:pStyle w:val="TableParagraph"/>
              <w:spacing w:before="105"/>
              <w:ind w:left="180"/>
              <w:rPr>
                <w:rFonts w:ascii="Times New Roman" w:eastAsia="Times New Roman" w:hAnsi="Times New Roman" w:cs="Times New Roman"/>
                <w:sz w:val="20"/>
                <w:szCs w:val="20"/>
              </w:rPr>
            </w:pPr>
            <w:r>
              <w:rPr>
                <w:rFonts w:ascii="Times New Roman"/>
                <w:sz w:val="20"/>
              </w:rPr>
              <w:t>12</w:t>
            </w:r>
          </w:p>
        </w:tc>
        <w:tc>
          <w:tcPr>
            <w:tcW w:w="4989" w:type="dxa"/>
            <w:tcBorders>
              <w:top w:val="nil"/>
              <w:left w:val="nil"/>
              <w:bottom w:val="nil"/>
              <w:right w:val="nil"/>
            </w:tcBorders>
          </w:tcPr>
          <w:p w14:paraId="386CA237" w14:textId="77777777" w:rsidR="008D05C1" w:rsidRDefault="00D13026">
            <w:pPr>
              <w:pStyle w:val="TableParagraph"/>
              <w:spacing w:before="105"/>
              <w:ind w:left="259" w:right="164"/>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 xml:space="preserve">Driving </w:t>
            </w:r>
            <w:r>
              <w:rPr>
                <w:rFonts w:ascii="Times New Roman"/>
                <w:sz w:val="20"/>
              </w:rPr>
              <w:t>School</w:t>
            </w:r>
            <w:r>
              <w:rPr>
                <w:rFonts w:ascii="Times New Roman"/>
                <w:spacing w:val="-1"/>
                <w:sz w:val="20"/>
              </w:rPr>
              <w:t xml:space="preserve"> Number</w:t>
            </w:r>
            <w:r>
              <w:rPr>
                <w:rFonts w:ascii="Times New Roman"/>
                <w:sz w:val="20"/>
              </w:rPr>
              <w:t xml:space="preserve"> in</w:t>
            </w:r>
            <w:r>
              <w:rPr>
                <w:rFonts w:ascii="Times New Roman"/>
                <w:spacing w:val="-1"/>
                <w:sz w:val="20"/>
              </w:rPr>
              <w:t xml:space="preserve"> </w:t>
            </w:r>
            <w:r>
              <w:rPr>
                <w:rFonts w:ascii="Times New Roman"/>
                <w:sz w:val="20"/>
              </w:rPr>
              <w:t xml:space="preserve">the </w:t>
            </w:r>
            <w:r>
              <w:rPr>
                <w:rFonts w:ascii="Times New Roman"/>
                <w:spacing w:val="-1"/>
                <w:sz w:val="20"/>
              </w:rPr>
              <w:t>Columns</w:t>
            </w:r>
            <w:r>
              <w:rPr>
                <w:rFonts w:ascii="Times New Roman"/>
                <w:sz w:val="20"/>
              </w:rPr>
              <w:t xml:space="preserve"> </w:t>
            </w:r>
            <w:r>
              <w:rPr>
                <w:rFonts w:ascii="Times New Roman"/>
                <w:spacing w:val="-1"/>
                <w:sz w:val="20"/>
              </w:rPr>
              <w:t>in</w:t>
            </w:r>
            <w:r>
              <w:rPr>
                <w:rFonts w:ascii="Times New Roman"/>
                <w:sz w:val="20"/>
              </w:rPr>
              <w:t xml:space="preserve"> </w:t>
            </w:r>
            <w:r>
              <w:rPr>
                <w:rFonts w:ascii="Times New Roman"/>
                <w:spacing w:val="-1"/>
                <w:sz w:val="20"/>
              </w:rPr>
              <w:t>Table</w:t>
            </w:r>
            <w:r>
              <w:rPr>
                <w:rFonts w:ascii="Times New Roman"/>
                <w:spacing w:val="33"/>
                <w:sz w:val="20"/>
              </w:rPr>
              <w:t xml:space="preserve"> </w:t>
            </w:r>
            <w:r>
              <w:rPr>
                <w:rFonts w:ascii="Times New Roman"/>
                <w:sz w:val="20"/>
              </w:rPr>
              <w:t xml:space="preserve">box </w:t>
            </w:r>
            <w:r>
              <w:rPr>
                <w:rFonts w:ascii="Times New Roman"/>
                <w:spacing w:val="-1"/>
                <w:sz w:val="20"/>
              </w:rPr>
              <w:t>to</w:t>
            </w:r>
            <w:r>
              <w:rPr>
                <w:rFonts w:ascii="Times New Roman"/>
                <w:sz w:val="20"/>
              </w:rPr>
              <w:t xml:space="preserve"> </w:t>
            </w:r>
            <w:r>
              <w:rPr>
                <w:rFonts w:ascii="Times New Roman"/>
                <w:spacing w:val="-1"/>
                <w:sz w:val="20"/>
              </w:rPr>
              <w:t>move</w:t>
            </w:r>
            <w:r>
              <w:rPr>
                <w:rFonts w:ascii="Times New Roman"/>
                <w:sz w:val="20"/>
              </w:rPr>
              <w:t xml:space="preserve"> it</w:t>
            </w:r>
            <w:r>
              <w:rPr>
                <w:rFonts w:ascii="Times New Roman"/>
                <w:spacing w:val="-1"/>
                <w:sz w:val="20"/>
              </w:rPr>
              <w:t xml:space="preserve"> </w:t>
            </w:r>
            <w:r>
              <w:rPr>
                <w:rFonts w:ascii="Times New Roman"/>
                <w:sz w:val="20"/>
              </w:rPr>
              <w:t xml:space="preserve">to the </w:t>
            </w:r>
            <w:r>
              <w:rPr>
                <w:rFonts w:ascii="Times New Roman"/>
                <w:spacing w:val="-1"/>
                <w:sz w:val="20"/>
              </w:rPr>
              <w:t>Columns</w:t>
            </w:r>
            <w:r>
              <w:rPr>
                <w:rFonts w:ascii="Times New Roman"/>
                <w:sz w:val="20"/>
              </w:rPr>
              <w:t xml:space="preserve"> in Key</w:t>
            </w:r>
            <w:r>
              <w:rPr>
                <w:rFonts w:ascii="Times New Roman"/>
                <w:spacing w:val="-1"/>
                <w:sz w:val="20"/>
              </w:rPr>
              <w:t xml:space="preserve"> box.</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3"/>
                <w:sz w:val="20"/>
              </w:rPr>
              <w:t xml:space="preserve"> </w:t>
            </w:r>
            <w:r>
              <w:rPr>
                <w:rFonts w:ascii="Times New Roman"/>
                <w:sz w:val="20"/>
              </w:rPr>
              <w:t xml:space="preserve">return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spacing w:val="-1"/>
                <w:sz w:val="20"/>
              </w:rPr>
              <w:t>Define</w:t>
            </w:r>
            <w:r>
              <w:rPr>
                <w:rFonts w:ascii="Times New Roman"/>
                <w:sz w:val="20"/>
              </w:rPr>
              <w:t xml:space="preserve"> </w:t>
            </w:r>
            <w:r>
              <w:rPr>
                <w:rFonts w:ascii="Times New Roman"/>
                <w:spacing w:val="-1"/>
                <w:sz w:val="20"/>
              </w:rPr>
              <w:t xml:space="preserve">dialog </w:t>
            </w:r>
            <w:r>
              <w:rPr>
                <w:rFonts w:ascii="Times New Roman"/>
                <w:sz w:val="20"/>
              </w:rPr>
              <w:t>box.</w:t>
            </w:r>
          </w:p>
        </w:tc>
      </w:tr>
      <w:tr w:rsidR="008D05C1" w14:paraId="44EA8E74" w14:textId="77777777">
        <w:trPr>
          <w:trHeight w:hRule="exact" w:val="460"/>
        </w:trPr>
        <w:tc>
          <w:tcPr>
            <w:tcW w:w="2035" w:type="dxa"/>
            <w:tcBorders>
              <w:top w:val="nil"/>
              <w:left w:val="nil"/>
              <w:bottom w:val="nil"/>
              <w:right w:val="nil"/>
            </w:tcBorders>
          </w:tcPr>
          <w:p w14:paraId="6FE8D0B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Save:</w:t>
            </w:r>
          </w:p>
        </w:tc>
        <w:tc>
          <w:tcPr>
            <w:tcW w:w="642" w:type="dxa"/>
            <w:tcBorders>
              <w:top w:val="nil"/>
              <w:left w:val="nil"/>
              <w:bottom w:val="nil"/>
              <w:right w:val="nil"/>
            </w:tcBorders>
          </w:tcPr>
          <w:p w14:paraId="519B2484"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12</w:t>
            </w:r>
          </w:p>
        </w:tc>
        <w:tc>
          <w:tcPr>
            <w:tcW w:w="4989" w:type="dxa"/>
            <w:tcBorders>
              <w:top w:val="nil"/>
              <w:left w:val="nil"/>
              <w:bottom w:val="nil"/>
              <w:right w:val="nil"/>
            </w:tcBorders>
          </w:tcPr>
          <w:p w14:paraId="47D4AC80" w14:textId="77777777"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Save</w:t>
            </w:r>
            <w:r>
              <w:rPr>
                <w:rFonts w:ascii="Times New Roman"/>
                <w:spacing w:val="-1"/>
                <w:sz w:val="20"/>
              </w:rPr>
              <w:t xml:space="preserve"> </w:t>
            </w:r>
            <w:r>
              <w:rPr>
                <w:rFonts w:ascii="Times New Roman"/>
                <w:sz w:val="20"/>
              </w:rPr>
              <w:t xml:space="preserve">to </w:t>
            </w:r>
            <w:r>
              <w:rPr>
                <w:rFonts w:ascii="Times New Roman"/>
                <w:spacing w:val="-1"/>
                <w:sz w:val="20"/>
              </w:rPr>
              <w:t>save</w:t>
            </w:r>
            <w:r>
              <w:rPr>
                <w:rFonts w:ascii="Times New Roman"/>
                <w:sz w:val="20"/>
              </w:rPr>
              <w:t xml:space="preserve"> </w:t>
            </w:r>
            <w:r>
              <w:rPr>
                <w:rFonts w:ascii="Times New Roman"/>
                <w:spacing w:val="-1"/>
                <w:sz w:val="20"/>
              </w:rPr>
              <w:t>your</w:t>
            </w:r>
            <w:r>
              <w:rPr>
                <w:rFonts w:ascii="Times New Roman"/>
                <w:sz w:val="20"/>
              </w:rPr>
              <w:t xml:space="preserve"> </w:t>
            </w:r>
            <w:r>
              <w:rPr>
                <w:rFonts w:ascii="Times New Roman"/>
                <w:spacing w:val="-1"/>
                <w:sz w:val="20"/>
              </w:rPr>
              <w:t>changes,</w:t>
            </w:r>
            <w:r>
              <w:rPr>
                <w:rFonts w:ascii="Times New Roman"/>
                <w:spacing w:val="1"/>
                <w:sz w:val="20"/>
              </w:rPr>
              <w:t xml:space="preserve"> </w:t>
            </w:r>
            <w:r>
              <w:rPr>
                <w:rFonts w:ascii="Times New Roman"/>
                <w:spacing w:val="-1"/>
                <w:sz w:val="20"/>
              </w:rPr>
              <w:t>then</w:t>
            </w:r>
            <w:r>
              <w:rPr>
                <w:rFonts w:ascii="Times New Roman"/>
                <w:sz w:val="20"/>
              </w:rPr>
              <w:t xml:space="preserve"> </w:t>
            </w:r>
            <w:r>
              <w:rPr>
                <w:rFonts w:ascii="Times New Roman"/>
                <w:spacing w:val="-1"/>
                <w:sz w:val="20"/>
              </w:rPr>
              <w:t>click</w:t>
            </w:r>
            <w:r>
              <w:rPr>
                <w:rFonts w:ascii="Times New Roman"/>
                <w:spacing w:val="-2"/>
                <w:sz w:val="20"/>
              </w:rPr>
              <w:t xml:space="preserve"> </w:t>
            </w:r>
            <w:r>
              <w:rPr>
                <w:rFonts w:ascii="Times New Roman"/>
                <w:spacing w:val="-1"/>
                <w:sz w:val="20"/>
              </w:rPr>
              <w:t>Clear.</w:t>
            </w:r>
          </w:p>
        </w:tc>
      </w:tr>
      <w:tr w:rsidR="008D05C1" w14:paraId="1C3AED8B" w14:textId="77777777">
        <w:trPr>
          <w:trHeight w:hRule="exact" w:val="690"/>
        </w:trPr>
        <w:tc>
          <w:tcPr>
            <w:tcW w:w="2035" w:type="dxa"/>
            <w:tcBorders>
              <w:top w:val="nil"/>
              <w:left w:val="nil"/>
              <w:bottom w:val="nil"/>
              <w:right w:val="nil"/>
            </w:tcBorders>
          </w:tcPr>
          <w:p w14:paraId="7567DDD1"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 xml:space="preserve">Access </w:t>
            </w:r>
            <w:r>
              <w:rPr>
                <w:rFonts w:ascii="Times New Roman"/>
                <w:i/>
                <w:spacing w:val="-1"/>
                <w:sz w:val="20"/>
              </w:rPr>
              <w:t>Another</w:t>
            </w:r>
            <w:r>
              <w:rPr>
                <w:rFonts w:ascii="Times New Roman"/>
                <w:i/>
                <w:sz w:val="20"/>
              </w:rPr>
              <w:t xml:space="preserve"> </w:t>
            </w:r>
            <w:r>
              <w:rPr>
                <w:rFonts w:ascii="Times New Roman"/>
                <w:i/>
                <w:spacing w:val="-1"/>
                <w:sz w:val="20"/>
              </w:rPr>
              <w:t>Entry:</w:t>
            </w:r>
          </w:p>
        </w:tc>
        <w:tc>
          <w:tcPr>
            <w:tcW w:w="642" w:type="dxa"/>
            <w:tcBorders>
              <w:top w:val="nil"/>
              <w:left w:val="nil"/>
              <w:bottom w:val="nil"/>
              <w:right w:val="nil"/>
            </w:tcBorders>
          </w:tcPr>
          <w:p w14:paraId="2CB5876C"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13</w:t>
            </w:r>
          </w:p>
        </w:tc>
        <w:tc>
          <w:tcPr>
            <w:tcW w:w="4989" w:type="dxa"/>
            <w:tcBorders>
              <w:top w:val="nil"/>
              <w:left w:val="nil"/>
              <w:bottom w:val="nil"/>
              <w:right w:val="nil"/>
            </w:tcBorders>
          </w:tcPr>
          <w:p w14:paraId="4B1914AC" w14:textId="77777777" w:rsidR="008D05C1" w:rsidRDefault="00D13026">
            <w:pPr>
              <w:pStyle w:val="TableParagraph"/>
              <w:spacing w:before="104"/>
              <w:ind w:left="2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Type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Driving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Lessons‖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Label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and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press</w:t>
            </w:r>
            <w:r>
              <w:rPr>
                <w:rFonts w:ascii="Times New Roman" w:eastAsia="Times New Roman" w:hAnsi="Times New Roman" w:cs="Times New Roman"/>
                <w:spacing w:val="41"/>
                <w:sz w:val="20"/>
                <w:szCs w:val="20"/>
              </w:rPr>
              <w:t xml:space="preserve"> </w:t>
            </w:r>
            <w:r>
              <w:rPr>
                <w:rFonts w:ascii="Times New Roman" w:eastAsia="Times New Roman" w:hAnsi="Times New Roman" w:cs="Times New Roman"/>
                <w:sz w:val="20"/>
                <w:szCs w:val="20"/>
              </w:rPr>
              <w:t>ENTER.</w:t>
            </w:r>
          </w:p>
        </w:tc>
      </w:tr>
      <w:tr w:rsidR="008D05C1" w14:paraId="096D95ED" w14:textId="77777777">
        <w:trPr>
          <w:trHeight w:hRule="exact" w:val="690"/>
        </w:trPr>
        <w:tc>
          <w:tcPr>
            <w:tcW w:w="2035" w:type="dxa"/>
            <w:tcBorders>
              <w:top w:val="nil"/>
              <w:left w:val="nil"/>
              <w:bottom w:val="nil"/>
              <w:right w:val="nil"/>
            </w:tcBorders>
          </w:tcPr>
          <w:p w14:paraId="1BB7A5EB"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Add</w:t>
            </w:r>
            <w:r>
              <w:rPr>
                <w:rFonts w:ascii="Times New Roman"/>
                <w:i/>
                <w:sz w:val="20"/>
              </w:rPr>
              <w:t xml:space="preserve"> </w:t>
            </w:r>
            <w:r>
              <w:rPr>
                <w:rFonts w:ascii="Times New Roman"/>
                <w:i/>
                <w:spacing w:val="-1"/>
                <w:sz w:val="20"/>
              </w:rPr>
              <w:t>Attributes:</w:t>
            </w:r>
          </w:p>
        </w:tc>
        <w:tc>
          <w:tcPr>
            <w:tcW w:w="642" w:type="dxa"/>
            <w:tcBorders>
              <w:top w:val="nil"/>
              <w:left w:val="nil"/>
              <w:bottom w:val="nil"/>
              <w:right w:val="nil"/>
            </w:tcBorders>
          </w:tcPr>
          <w:p w14:paraId="6F64F997"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14</w:t>
            </w:r>
          </w:p>
        </w:tc>
        <w:tc>
          <w:tcPr>
            <w:tcW w:w="4989" w:type="dxa"/>
            <w:tcBorders>
              <w:top w:val="nil"/>
              <w:left w:val="nil"/>
              <w:bottom w:val="nil"/>
              <w:right w:val="nil"/>
            </w:tcBorders>
          </w:tcPr>
          <w:p w14:paraId="0FC8122A" w14:textId="77777777"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Attributes</w:t>
            </w:r>
            <w:r>
              <w:rPr>
                <w:rFonts w:ascii="Times New Roman"/>
                <w:spacing w:val="-2"/>
                <w:sz w:val="20"/>
              </w:rPr>
              <w:t xml:space="preserve"> </w:t>
            </w:r>
            <w:r>
              <w:rPr>
                <w:rFonts w:ascii="Times New Roman"/>
                <w:spacing w:val="-1"/>
                <w:sz w:val="20"/>
              </w:rPr>
              <w:t>Details</w:t>
            </w:r>
            <w:r>
              <w:rPr>
                <w:rFonts w:ascii="Times New Roman"/>
                <w:sz w:val="20"/>
              </w:rPr>
              <w:t xml:space="preserve"> </w:t>
            </w:r>
            <w:r>
              <w:rPr>
                <w:rFonts w:ascii="Times New Roman"/>
                <w:spacing w:val="-1"/>
                <w:sz w:val="20"/>
              </w:rPr>
              <w:t xml:space="preserve">button, </w:t>
            </w:r>
            <w:r>
              <w:rPr>
                <w:rFonts w:ascii="Times New Roman"/>
                <w:sz w:val="20"/>
              </w:rPr>
              <w:t xml:space="preserve">place </w:t>
            </w:r>
            <w:r>
              <w:rPr>
                <w:rFonts w:ascii="Times New Roman"/>
                <w:spacing w:val="-1"/>
                <w:sz w:val="20"/>
              </w:rPr>
              <w:t xml:space="preserve">the </w:t>
            </w:r>
            <w:r>
              <w:rPr>
                <w:rFonts w:ascii="Times New Roman"/>
                <w:sz w:val="20"/>
              </w:rPr>
              <w:t xml:space="preserve">cursor </w:t>
            </w:r>
            <w:r>
              <w:rPr>
                <w:rFonts w:ascii="Times New Roman"/>
                <w:spacing w:val="-1"/>
                <w:sz w:val="20"/>
              </w:rPr>
              <w:t>in</w:t>
            </w:r>
            <w:r>
              <w:rPr>
                <w:rFonts w:ascii="Times New Roman"/>
                <w:sz w:val="20"/>
              </w:rPr>
              <w:t xml:space="preserve"> the</w:t>
            </w:r>
            <w:r>
              <w:rPr>
                <w:rFonts w:ascii="Times New Roman"/>
                <w:spacing w:val="51"/>
                <w:sz w:val="20"/>
              </w:rPr>
              <w:t xml:space="preserve"> </w:t>
            </w:r>
            <w:r>
              <w:rPr>
                <w:rFonts w:ascii="Times New Roman"/>
                <w:spacing w:val="-1"/>
                <w:sz w:val="20"/>
              </w:rPr>
              <w:t>Type</w:t>
            </w:r>
            <w:r>
              <w:rPr>
                <w:rFonts w:ascii="Times New Roman"/>
                <w:sz w:val="20"/>
              </w:rPr>
              <w:t xml:space="preserve"> </w:t>
            </w:r>
            <w:r>
              <w:rPr>
                <w:rFonts w:ascii="Times New Roman"/>
                <w:spacing w:val="-1"/>
                <w:sz w:val="20"/>
              </w:rPr>
              <w:t>field,</w:t>
            </w:r>
            <w:r>
              <w:rPr>
                <w:rFonts w:ascii="Times New Roman"/>
                <w:sz w:val="20"/>
              </w:rPr>
              <w:t xml:space="preserve"> </w:t>
            </w:r>
            <w:r>
              <w:rPr>
                <w:rFonts w:ascii="Times New Roman"/>
                <w:spacing w:val="-1"/>
                <w:sz w:val="20"/>
              </w:rPr>
              <w:t>and</w:t>
            </w:r>
            <w:r>
              <w:rPr>
                <w:rFonts w:ascii="Times New Roman"/>
                <w:spacing w:val="-2"/>
                <w:sz w:val="20"/>
              </w:rPr>
              <w:t xml:space="preserve"> </w:t>
            </w:r>
            <w:r>
              <w:rPr>
                <w:rFonts w:ascii="Times New Roman"/>
                <w:sz w:val="20"/>
              </w:rPr>
              <w:t xml:space="preserve">then </w:t>
            </w:r>
            <w:r>
              <w:rPr>
                <w:rFonts w:ascii="Times New Roman"/>
                <w:spacing w:val="-1"/>
                <w:sz w:val="20"/>
              </w:rPr>
              <w:t>click</w:t>
            </w:r>
            <w:r>
              <w:rPr>
                <w:rFonts w:ascii="Times New Roman"/>
                <w:sz w:val="20"/>
              </w:rPr>
              <w:t xml:space="preserve"> </w:t>
            </w:r>
            <w:r>
              <w:rPr>
                <w:rFonts w:ascii="Times New Roman"/>
                <w:spacing w:val="-1"/>
                <w:sz w:val="20"/>
              </w:rPr>
              <w:t>Search.</w:t>
            </w:r>
          </w:p>
        </w:tc>
      </w:tr>
      <w:tr w:rsidR="008D05C1" w14:paraId="08D8A521" w14:textId="77777777">
        <w:trPr>
          <w:trHeight w:hRule="exact" w:val="1380"/>
        </w:trPr>
        <w:tc>
          <w:tcPr>
            <w:tcW w:w="2035" w:type="dxa"/>
            <w:tcBorders>
              <w:top w:val="nil"/>
              <w:left w:val="nil"/>
              <w:bottom w:val="nil"/>
              <w:right w:val="nil"/>
            </w:tcBorders>
          </w:tcPr>
          <w:p w14:paraId="4C1D4F35" w14:textId="77777777" w:rsidR="008D05C1" w:rsidRDefault="008D05C1"/>
        </w:tc>
        <w:tc>
          <w:tcPr>
            <w:tcW w:w="642" w:type="dxa"/>
            <w:tcBorders>
              <w:top w:val="nil"/>
              <w:left w:val="nil"/>
              <w:bottom w:val="nil"/>
              <w:right w:val="nil"/>
            </w:tcBorders>
          </w:tcPr>
          <w:p w14:paraId="1B74813E"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16</w:t>
            </w:r>
          </w:p>
        </w:tc>
        <w:tc>
          <w:tcPr>
            <w:tcW w:w="4989" w:type="dxa"/>
            <w:tcBorders>
              <w:top w:val="nil"/>
              <w:left w:val="nil"/>
              <w:bottom w:val="nil"/>
              <w:right w:val="nil"/>
            </w:tcBorders>
          </w:tcPr>
          <w:p w14:paraId="5F8EEAF5" w14:textId="77777777"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spacing w:val="-1"/>
                <w:sz w:val="20"/>
              </w:rPr>
              <w:t>Scroll</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search</w:t>
            </w:r>
            <w:r>
              <w:rPr>
                <w:rFonts w:ascii="Times New Roman"/>
                <w:sz w:val="20"/>
              </w:rPr>
              <w:t xml:space="preserve"> box</w:t>
            </w:r>
            <w:r>
              <w:rPr>
                <w:rFonts w:ascii="Times New Roman"/>
                <w:spacing w:val="-1"/>
                <w:sz w:val="20"/>
              </w:rPr>
              <w:t xml:space="preserve"> until</w:t>
            </w:r>
            <w:r>
              <w:rPr>
                <w:rFonts w:ascii="Times New Roman"/>
                <w:sz w:val="20"/>
              </w:rPr>
              <w:t xml:space="preserve"> </w:t>
            </w:r>
            <w:r>
              <w:rPr>
                <w:rFonts w:ascii="Times New Roman"/>
                <w:spacing w:val="-1"/>
                <w:sz w:val="20"/>
              </w:rPr>
              <w:t>Driving</w:t>
            </w:r>
            <w:r>
              <w:rPr>
                <w:rFonts w:ascii="Times New Roman"/>
                <w:sz w:val="20"/>
              </w:rPr>
              <w:t xml:space="preserve"> </w:t>
            </w:r>
            <w:r>
              <w:rPr>
                <w:rFonts w:ascii="Times New Roman"/>
                <w:spacing w:val="-1"/>
                <w:sz w:val="20"/>
              </w:rPr>
              <w:t>School Number</w:t>
            </w:r>
            <w:r>
              <w:rPr>
                <w:rFonts w:ascii="Times New Roman"/>
                <w:spacing w:val="55"/>
                <w:sz w:val="20"/>
              </w:rPr>
              <w:t xml:space="preserve"> </w:t>
            </w:r>
            <w:r>
              <w:rPr>
                <w:rFonts w:ascii="Times New Roman"/>
                <w:spacing w:val="-1"/>
                <w:sz w:val="20"/>
              </w:rPr>
              <w:t>appears.</w:t>
            </w:r>
            <w:r>
              <w:rPr>
                <w:rFonts w:ascii="Times New Roman"/>
                <w:sz w:val="20"/>
              </w:rPr>
              <w:t xml:space="preserve"> </w:t>
            </w:r>
            <w:r>
              <w:rPr>
                <w:rFonts w:ascii="Times New Roman"/>
                <w:spacing w:val="-1"/>
                <w:sz w:val="20"/>
              </w:rPr>
              <w:t>Click</w:t>
            </w:r>
            <w:r>
              <w:rPr>
                <w:rFonts w:ascii="Times New Roman"/>
                <w:sz w:val="20"/>
              </w:rPr>
              <w:t xml:space="preserve"> </w:t>
            </w:r>
            <w:r>
              <w:rPr>
                <w:rFonts w:ascii="Times New Roman"/>
                <w:spacing w:val="-1"/>
                <w:sz w:val="20"/>
              </w:rPr>
              <w:t>Driving</w:t>
            </w:r>
            <w:r>
              <w:rPr>
                <w:rFonts w:ascii="Times New Roman"/>
                <w:sz w:val="20"/>
              </w:rPr>
              <w:t xml:space="preserve"> </w:t>
            </w:r>
            <w:r>
              <w:rPr>
                <w:rFonts w:ascii="Times New Roman"/>
                <w:spacing w:val="-1"/>
                <w:sz w:val="20"/>
              </w:rPr>
              <w:t>School</w:t>
            </w:r>
            <w:r>
              <w:rPr>
                <w:rFonts w:ascii="Times New Roman"/>
                <w:spacing w:val="-2"/>
                <w:sz w:val="20"/>
              </w:rPr>
              <w:t xml:space="preserve"> </w:t>
            </w:r>
            <w:r>
              <w:rPr>
                <w:rFonts w:ascii="Times New Roman"/>
                <w:spacing w:val="-1"/>
                <w:sz w:val="20"/>
              </w:rPr>
              <w:t>Number</w:t>
            </w:r>
            <w:r>
              <w:rPr>
                <w:rFonts w:ascii="Times New Roman"/>
                <w:sz w:val="20"/>
              </w:rPr>
              <w:t xml:space="preserve"> and </w:t>
            </w:r>
            <w:r>
              <w:rPr>
                <w:rFonts w:ascii="Times New Roman"/>
                <w:spacing w:val="-1"/>
                <w:sz w:val="20"/>
              </w:rPr>
              <w:t>then</w:t>
            </w:r>
            <w:r>
              <w:rPr>
                <w:rFonts w:ascii="Times New Roman"/>
                <w:sz w:val="20"/>
              </w:rPr>
              <w:t xml:space="preserve"> </w:t>
            </w:r>
            <w:r>
              <w:rPr>
                <w:rFonts w:ascii="Times New Roman"/>
                <w:spacing w:val="-1"/>
                <w:sz w:val="20"/>
              </w:rPr>
              <w:t>click</w:t>
            </w:r>
            <w:r>
              <w:rPr>
                <w:rFonts w:ascii="Times New Roman"/>
                <w:spacing w:val="59"/>
                <w:sz w:val="20"/>
              </w:rPr>
              <w:t xml:space="preserve"> </w:t>
            </w:r>
            <w:r>
              <w:rPr>
                <w:rFonts w:ascii="Times New Roman"/>
                <w:spacing w:val="-1"/>
                <w:sz w:val="20"/>
              </w:rPr>
              <w:t>Search</w:t>
            </w:r>
            <w:r>
              <w:rPr>
                <w:rFonts w:ascii="Times New Roman"/>
                <w:sz w:val="20"/>
              </w:rPr>
              <w:t xml:space="preserve"> to</w:t>
            </w:r>
            <w:r>
              <w:rPr>
                <w:rFonts w:ascii="Times New Roman"/>
                <w:spacing w:val="-2"/>
                <w:sz w:val="20"/>
              </w:rPr>
              <w:t xml:space="preserve"> </w:t>
            </w:r>
            <w:r>
              <w:rPr>
                <w:rFonts w:ascii="Times New Roman"/>
                <w:spacing w:val="-1"/>
                <w:sz w:val="20"/>
              </w:rPr>
              <w:t xml:space="preserve">enter </w:t>
            </w:r>
            <w:r>
              <w:rPr>
                <w:rFonts w:ascii="Times New Roman"/>
                <w:sz w:val="20"/>
              </w:rPr>
              <w:t>it</w:t>
            </w:r>
            <w:r>
              <w:rPr>
                <w:rFonts w:ascii="Times New Roman"/>
                <w:spacing w:val="-1"/>
                <w:sz w:val="20"/>
              </w:rPr>
              <w:t xml:space="preserve"> </w:t>
            </w:r>
            <w:r>
              <w:rPr>
                <w:rFonts w:ascii="Times New Roman"/>
                <w:sz w:val="20"/>
              </w:rPr>
              <w:t xml:space="preserve">on </w:t>
            </w:r>
            <w:r>
              <w:rPr>
                <w:rFonts w:ascii="Times New Roman"/>
                <w:spacing w:val="-1"/>
                <w:sz w:val="20"/>
              </w:rPr>
              <w:t>the</w:t>
            </w:r>
            <w:r>
              <w:rPr>
                <w:rFonts w:ascii="Times New Roman"/>
                <w:sz w:val="20"/>
              </w:rPr>
              <w:t xml:space="preserve"> </w:t>
            </w:r>
            <w:r>
              <w:rPr>
                <w:rFonts w:ascii="Times New Roman"/>
                <w:spacing w:val="-1"/>
                <w:sz w:val="20"/>
              </w:rPr>
              <w:t>Attributes</w:t>
            </w:r>
            <w:r>
              <w:rPr>
                <w:rFonts w:ascii="Times New Roman"/>
                <w:spacing w:val="-2"/>
                <w:sz w:val="20"/>
              </w:rPr>
              <w:t xml:space="preserve"> </w:t>
            </w:r>
            <w:r>
              <w:rPr>
                <w:rFonts w:ascii="Times New Roman"/>
                <w:spacing w:val="-1"/>
                <w:sz w:val="20"/>
              </w:rPr>
              <w:t>dialog</w:t>
            </w:r>
            <w:r>
              <w:rPr>
                <w:rFonts w:ascii="Times New Roman"/>
                <w:sz w:val="20"/>
              </w:rPr>
              <w:t xml:space="preserve"> </w:t>
            </w:r>
            <w:r>
              <w:rPr>
                <w:rFonts w:ascii="Times New Roman"/>
                <w:spacing w:val="-1"/>
                <w:sz w:val="20"/>
              </w:rPr>
              <w:t>box.</w:t>
            </w:r>
            <w:r>
              <w:rPr>
                <w:rFonts w:ascii="Times New Roman"/>
                <w:sz w:val="20"/>
              </w:rPr>
              <w:t xml:space="preserve"> </w:t>
            </w:r>
            <w:r>
              <w:rPr>
                <w:rFonts w:ascii="Times New Roman"/>
                <w:spacing w:val="-1"/>
                <w:sz w:val="20"/>
              </w:rPr>
              <w:t>Move</w:t>
            </w:r>
            <w:r>
              <w:rPr>
                <w:rFonts w:ascii="Times New Roman"/>
                <w:sz w:val="20"/>
              </w:rPr>
              <w:t xml:space="preserve"> the</w:t>
            </w:r>
            <w:r>
              <w:rPr>
                <w:rFonts w:ascii="Times New Roman"/>
                <w:spacing w:val="51"/>
                <w:sz w:val="20"/>
              </w:rPr>
              <w:t xml:space="preserve"> </w:t>
            </w:r>
            <w:r>
              <w:rPr>
                <w:rFonts w:ascii="Times New Roman"/>
                <w:spacing w:val="-1"/>
                <w:sz w:val="20"/>
              </w:rPr>
              <w:t>cursor</w:t>
            </w:r>
            <w:r>
              <w:rPr>
                <w:rFonts w:ascii="Times New Roman"/>
                <w:sz w:val="20"/>
              </w:rPr>
              <w:t xml:space="preserve"> to</w:t>
            </w:r>
            <w:r>
              <w:rPr>
                <w:rFonts w:ascii="Times New Roman"/>
                <w:spacing w:val="-1"/>
                <w:sz w:val="20"/>
              </w:rPr>
              <w:t xml:space="preserve"> </w:t>
            </w:r>
            <w:r>
              <w:rPr>
                <w:rFonts w:ascii="Times New Roman"/>
                <w:sz w:val="20"/>
              </w:rPr>
              <w:t>Type</w:t>
            </w:r>
            <w:r>
              <w:rPr>
                <w:rFonts w:ascii="Times New Roman"/>
                <w:spacing w:val="-1"/>
                <w:sz w:val="20"/>
              </w:rPr>
              <w:t xml:space="preserve"> field</w:t>
            </w:r>
            <w:r>
              <w:rPr>
                <w:rFonts w:ascii="Times New Roman"/>
                <w:sz w:val="20"/>
              </w:rPr>
              <w:t xml:space="preserve"> of </w:t>
            </w:r>
            <w:r>
              <w:rPr>
                <w:rFonts w:ascii="Times New Roman"/>
                <w:spacing w:val="-1"/>
                <w:sz w:val="20"/>
              </w:rPr>
              <w:t>the</w:t>
            </w:r>
            <w:r>
              <w:rPr>
                <w:rFonts w:ascii="Times New Roman"/>
                <w:sz w:val="20"/>
              </w:rPr>
              <w:t xml:space="preserve"> </w:t>
            </w:r>
            <w:r>
              <w:rPr>
                <w:rFonts w:ascii="Times New Roman"/>
                <w:spacing w:val="-1"/>
                <w:sz w:val="20"/>
              </w:rPr>
              <w:t>next</w:t>
            </w:r>
            <w:r>
              <w:rPr>
                <w:rFonts w:ascii="Times New Roman"/>
                <w:spacing w:val="-2"/>
                <w:sz w:val="20"/>
              </w:rPr>
              <w:t xml:space="preserve"> </w:t>
            </w:r>
            <w:r>
              <w:rPr>
                <w:rFonts w:ascii="Times New Roman"/>
                <w:spacing w:val="-1"/>
                <w:sz w:val="20"/>
              </w:rPr>
              <w:t>line.</w:t>
            </w:r>
            <w:r>
              <w:rPr>
                <w:rFonts w:ascii="Times New Roman"/>
                <w:sz w:val="20"/>
              </w:rPr>
              <w:t xml:space="preserve"> </w:t>
            </w:r>
            <w:r>
              <w:rPr>
                <w:rFonts w:ascii="Times New Roman"/>
                <w:spacing w:val="-1"/>
                <w:sz w:val="20"/>
              </w:rPr>
              <w:t>Add</w:t>
            </w:r>
            <w:r>
              <w:rPr>
                <w:rFonts w:ascii="Times New Roman"/>
                <w:sz w:val="20"/>
              </w:rPr>
              <w:t xml:space="preserve"> </w:t>
            </w:r>
            <w:r>
              <w:rPr>
                <w:rFonts w:ascii="Times New Roman"/>
                <w:spacing w:val="-1"/>
                <w:sz w:val="20"/>
              </w:rPr>
              <w:t>Student Name</w:t>
            </w:r>
            <w:r>
              <w:rPr>
                <w:rFonts w:ascii="Times New Roman"/>
                <w:sz w:val="20"/>
              </w:rPr>
              <w:t xml:space="preserve"> in</w:t>
            </w:r>
            <w:r>
              <w:rPr>
                <w:rFonts w:ascii="Times New Roman"/>
                <w:spacing w:val="49"/>
                <w:sz w:val="20"/>
              </w:rPr>
              <w:t xml:space="preserve"> </w:t>
            </w:r>
            <w:r>
              <w:rPr>
                <w:rFonts w:ascii="Times New Roman"/>
                <w:sz w:val="20"/>
              </w:rPr>
              <w:t xml:space="preserve">the </w:t>
            </w:r>
            <w:r>
              <w:rPr>
                <w:rFonts w:ascii="Times New Roman"/>
                <w:spacing w:val="-1"/>
                <w:sz w:val="20"/>
              </w:rPr>
              <w:t>same</w:t>
            </w:r>
            <w:r>
              <w:rPr>
                <w:rFonts w:ascii="Times New Roman"/>
                <w:spacing w:val="1"/>
                <w:sz w:val="20"/>
              </w:rPr>
              <w:t xml:space="preserve"> </w:t>
            </w:r>
            <w:r>
              <w:rPr>
                <w:rFonts w:ascii="Times New Roman"/>
                <w:spacing w:val="-1"/>
                <w:sz w:val="20"/>
              </w:rPr>
              <w:t>manner.</w:t>
            </w:r>
          </w:p>
        </w:tc>
      </w:tr>
      <w:tr w:rsidR="008D05C1" w14:paraId="54893EF2" w14:textId="77777777">
        <w:trPr>
          <w:trHeight w:hRule="exact" w:val="1380"/>
        </w:trPr>
        <w:tc>
          <w:tcPr>
            <w:tcW w:w="2035" w:type="dxa"/>
            <w:tcBorders>
              <w:top w:val="nil"/>
              <w:left w:val="nil"/>
              <w:bottom w:val="nil"/>
              <w:right w:val="nil"/>
            </w:tcBorders>
          </w:tcPr>
          <w:p w14:paraId="7A439A95" w14:textId="77777777" w:rsidR="008D05C1" w:rsidRDefault="008D05C1"/>
        </w:tc>
        <w:tc>
          <w:tcPr>
            <w:tcW w:w="642" w:type="dxa"/>
            <w:tcBorders>
              <w:top w:val="nil"/>
              <w:left w:val="nil"/>
              <w:bottom w:val="nil"/>
              <w:right w:val="nil"/>
            </w:tcBorders>
          </w:tcPr>
          <w:p w14:paraId="0E8E3DCB"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17</w:t>
            </w:r>
          </w:p>
        </w:tc>
        <w:tc>
          <w:tcPr>
            <w:tcW w:w="4989" w:type="dxa"/>
            <w:tcBorders>
              <w:top w:val="nil"/>
              <w:left w:val="nil"/>
              <w:bottom w:val="nil"/>
              <w:right w:val="nil"/>
            </w:tcBorders>
          </w:tcPr>
          <w:p w14:paraId="01E54B5F" w14:textId="77777777" w:rsidR="008D05C1" w:rsidRDefault="00D13026">
            <w:pPr>
              <w:pStyle w:val="TableParagraph"/>
              <w:spacing w:before="104"/>
              <w:ind w:left="259" w:right="164"/>
              <w:rPr>
                <w:rFonts w:ascii="Times New Roman" w:eastAsia="Times New Roman" w:hAnsi="Times New Roman" w:cs="Times New Roman"/>
                <w:sz w:val="20"/>
                <w:szCs w:val="20"/>
              </w:rPr>
            </w:pPr>
            <w:r>
              <w:rPr>
                <w:rFonts w:ascii="Times New Roman" w:eastAsia="Times New Roman" w:hAnsi="Times New Roman" w:cs="Times New Roman"/>
                <w:sz w:val="20"/>
                <w:szCs w:val="20"/>
              </w:rPr>
              <w:t>Move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cursor</w:t>
            </w:r>
            <w:r>
              <w:rPr>
                <w:rFonts w:ascii="Times New Roman" w:eastAsia="Times New Roman" w:hAnsi="Times New Roman" w:cs="Times New Roman"/>
                <w:sz w:val="20"/>
                <w:szCs w:val="20"/>
              </w:rPr>
              <w:t xml:space="preserve"> to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of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next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line,</w:t>
            </w:r>
            <w:r>
              <w:rPr>
                <w:rFonts w:ascii="Times New Roman" w:eastAsia="Times New Roman" w:hAnsi="Times New Roman" w:cs="Times New Roman"/>
                <w:sz w:val="20"/>
                <w:szCs w:val="20"/>
              </w:rPr>
              <w:t xml:space="preserve"> and</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type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1"/>
                <w:sz w:val="20"/>
                <w:szCs w:val="20"/>
              </w:rPr>
              <w:t>Lesson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Number.‖</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Click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cursor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Limit</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1"/>
                <w:sz w:val="20"/>
                <w:szCs w:val="20"/>
              </w:rPr>
              <w:t>field</w:t>
            </w:r>
            <w:r>
              <w:rPr>
                <w:rFonts w:ascii="Times New Roman" w:eastAsia="Times New Roman" w:hAnsi="Times New Roman" w:cs="Times New Roman"/>
                <w:sz w:val="20"/>
                <w:szCs w:val="20"/>
              </w:rPr>
              <w:t xml:space="preserve"> 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 xml:space="preserve">enable </w:t>
            </w:r>
            <w:r>
              <w:rPr>
                <w:rFonts w:ascii="Times New Roman" w:eastAsia="Times New Roman" w:hAnsi="Times New Roman" w:cs="Times New Roman"/>
                <w:sz w:val="20"/>
                <w:szCs w:val="20"/>
              </w:rPr>
              <w:t xml:space="preserve">the </w:t>
            </w:r>
            <w:r>
              <w:rPr>
                <w:rFonts w:ascii="Times New Roman" w:eastAsia="Times New Roman" w:hAnsi="Times New Roman" w:cs="Times New Roman"/>
                <w:spacing w:val="-1"/>
                <w:sz w:val="20"/>
                <w:szCs w:val="20"/>
              </w:rPr>
              <w:t xml:space="preserve">Physical Characteristics </w:t>
            </w:r>
            <w:r>
              <w:rPr>
                <w:rFonts w:ascii="Times New Roman" w:eastAsia="Times New Roman" w:hAnsi="Times New Roman" w:cs="Times New Roman"/>
                <w:sz w:val="20"/>
                <w:szCs w:val="20"/>
              </w:rPr>
              <w:t xml:space="preserve">pane at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bottom</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
                <w:sz w:val="20"/>
                <w:szCs w:val="20"/>
              </w:rPr>
              <w:t xml:space="preserve"> dialog</w:t>
            </w:r>
            <w:r>
              <w:rPr>
                <w:rFonts w:ascii="Times New Roman" w:eastAsia="Times New Roman" w:hAnsi="Times New Roman" w:cs="Times New Roman"/>
                <w:sz w:val="20"/>
                <w:szCs w:val="20"/>
              </w:rPr>
              <w:t xml:space="preserve"> box.  </w:t>
            </w:r>
            <w:r>
              <w:rPr>
                <w:rFonts w:ascii="Times New Roman" w:eastAsia="Times New Roman" w:hAnsi="Times New Roman" w:cs="Times New Roman"/>
                <w:spacing w:val="-1"/>
                <w:sz w:val="20"/>
                <w:szCs w:val="20"/>
              </w:rPr>
              <w:t>Select Integer</w:t>
            </w:r>
            <w:r>
              <w:rPr>
                <w:rFonts w:ascii="Times New Roman" w:eastAsia="Times New Roman" w:hAnsi="Times New Roman" w:cs="Times New Roman"/>
                <w:sz w:val="20"/>
                <w:szCs w:val="20"/>
              </w:rPr>
              <w:t xml:space="preserve"> as </w:t>
            </w:r>
            <w:r>
              <w:rPr>
                <w:rFonts w:ascii="Times New Roman" w:eastAsia="Times New Roman" w:hAnsi="Times New Roman" w:cs="Times New Roman"/>
                <w:spacing w:val="-1"/>
                <w:sz w:val="20"/>
                <w:szCs w:val="20"/>
              </w:rPr>
              <w:t>the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Data</w:t>
            </w:r>
            <w:r>
              <w:rPr>
                <w:rFonts w:ascii="Times New Roman" w:eastAsia="Times New Roman" w:hAnsi="Times New Roman" w:cs="Times New Roman"/>
                <w:spacing w:val="33"/>
                <w:sz w:val="20"/>
                <w:szCs w:val="20"/>
              </w:rPr>
              <w:t xml:space="preserve"> </w:t>
            </w:r>
            <w:r>
              <w:rPr>
                <w:rFonts w:ascii="Times New Roman" w:eastAsia="Times New Roman" w:hAnsi="Times New Roman" w:cs="Times New Roman"/>
                <w:spacing w:val="-1"/>
                <w:sz w:val="20"/>
                <w:szCs w:val="20"/>
              </w:rPr>
              <w:t>Type.</w:t>
            </w:r>
          </w:p>
        </w:tc>
      </w:tr>
      <w:tr w:rsidR="008D05C1" w14:paraId="2E9FA448" w14:textId="77777777">
        <w:trPr>
          <w:trHeight w:hRule="exact" w:val="460"/>
        </w:trPr>
        <w:tc>
          <w:tcPr>
            <w:tcW w:w="2035" w:type="dxa"/>
            <w:tcBorders>
              <w:top w:val="nil"/>
              <w:left w:val="nil"/>
              <w:bottom w:val="nil"/>
              <w:right w:val="nil"/>
            </w:tcBorders>
          </w:tcPr>
          <w:p w14:paraId="3040B60A" w14:textId="77777777" w:rsidR="008D05C1" w:rsidRDefault="008D05C1"/>
        </w:tc>
        <w:tc>
          <w:tcPr>
            <w:tcW w:w="642" w:type="dxa"/>
            <w:tcBorders>
              <w:top w:val="nil"/>
              <w:left w:val="nil"/>
              <w:bottom w:val="nil"/>
              <w:right w:val="nil"/>
            </w:tcBorders>
          </w:tcPr>
          <w:p w14:paraId="3D946C3C"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18</w:t>
            </w:r>
          </w:p>
        </w:tc>
        <w:tc>
          <w:tcPr>
            <w:tcW w:w="4989" w:type="dxa"/>
            <w:tcBorders>
              <w:top w:val="nil"/>
              <w:left w:val="nil"/>
              <w:bottom w:val="nil"/>
              <w:right w:val="nil"/>
            </w:tcBorders>
          </w:tcPr>
          <w:p w14:paraId="02090208" w14:textId="77777777"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z w:val="20"/>
              </w:rPr>
              <w:t>add the</w:t>
            </w:r>
            <w:r>
              <w:rPr>
                <w:rFonts w:ascii="Times New Roman"/>
                <w:spacing w:val="-1"/>
                <w:sz w:val="20"/>
              </w:rPr>
              <w:t xml:space="preserve"> attributes</w:t>
            </w:r>
            <w:r>
              <w:rPr>
                <w:rFonts w:ascii="Times New Roman"/>
                <w:spacing w:val="-2"/>
                <w:sz w:val="20"/>
              </w:rPr>
              <w:t xml:space="preserve"> </w:t>
            </w:r>
            <w:r>
              <w:rPr>
                <w:rFonts w:ascii="Times New Roman"/>
                <w:sz w:val="20"/>
              </w:rPr>
              <w:t>to the</w:t>
            </w:r>
            <w:r>
              <w:rPr>
                <w:rFonts w:ascii="Times New Roman"/>
                <w:spacing w:val="-2"/>
                <w:sz w:val="20"/>
              </w:rPr>
              <w:t xml:space="preserve"> </w:t>
            </w:r>
            <w:r>
              <w:rPr>
                <w:rFonts w:ascii="Times New Roman"/>
                <w:spacing w:val="-1"/>
                <w:sz w:val="20"/>
              </w:rPr>
              <w:t>Define</w:t>
            </w:r>
            <w:r>
              <w:rPr>
                <w:rFonts w:ascii="Times New Roman"/>
                <w:spacing w:val="-2"/>
                <w:sz w:val="20"/>
              </w:rPr>
              <w:t xml:space="preserve"> </w:t>
            </w:r>
            <w:r>
              <w:rPr>
                <w:rFonts w:ascii="Times New Roman"/>
                <w:sz w:val="20"/>
              </w:rPr>
              <w:t xml:space="preserve">dialog </w:t>
            </w:r>
            <w:r>
              <w:rPr>
                <w:rFonts w:ascii="Times New Roman"/>
                <w:spacing w:val="-1"/>
                <w:sz w:val="20"/>
              </w:rPr>
              <w:t>box.</w:t>
            </w:r>
          </w:p>
        </w:tc>
      </w:tr>
      <w:tr w:rsidR="008D05C1" w14:paraId="6E8A6853" w14:textId="77777777">
        <w:trPr>
          <w:trHeight w:hRule="exact" w:val="1380"/>
        </w:trPr>
        <w:tc>
          <w:tcPr>
            <w:tcW w:w="2035" w:type="dxa"/>
            <w:tcBorders>
              <w:top w:val="nil"/>
              <w:left w:val="nil"/>
              <w:bottom w:val="nil"/>
              <w:right w:val="nil"/>
            </w:tcBorders>
          </w:tcPr>
          <w:p w14:paraId="3D6E1A8D"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Create</w:t>
            </w:r>
            <w:r>
              <w:rPr>
                <w:rFonts w:ascii="Times New Roman"/>
                <w:i/>
                <w:spacing w:val="-1"/>
                <w:sz w:val="20"/>
              </w:rPr>
              <w:t xml:space="preserve"> Primary </w:t>
            </w:r>
            <w:r>
              <w:rPr>
                <w:rFonts w:ascii="Times New Roman"/>
                <w:i/>
                <w:sz w:val="20"/>
              </w:rPr>
              <w:t>Key:</w:t>
            </w:r>
          </w:p>
        </w:tc>
        <w:tc>
          <w:tcPr>
            <w:tcW w:w="642" w:type="dxa"/>
            <w:tcBorders>
              <w:top w:val="nil"/>
              <w:left w:val="nil"/>
              <w:bottom w:val="nil"/>
              <w:right w:val="nil"/>
            </w:tcBorders>
          </w:tcPr>
          <w:p w14:paraId="43FD6D23"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19</w:t>
            </w:r>
          </w:p>
        </w:tc>
        <w:tc>
          <w:tcPr>
            <w:tcW w:w="4989" w:type="dxa"/>
            <w:tcBorders>
              <w:top w:val="nil"/>
              <w:left w:val="nil"/>
              <w:bottom w:val="nil"/>
              <w:right w:val="nil"/>
            </w:tcBorders>
          </w:tcPr>
          <w:p w14:paraId="6C50B05A" w14:textId="77777777" w:rsidR="008D05C1" w:rsidRDefault="00D13026">
            <w:pPr>
              <w:pStyle w:val="TableParagraph"/>
              <w:spacing w:before="104"/>
              <w:ind w:left="259" w:right="171"/>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w:t>
            </w:r>
            <w:r>
              <w:rPr>
                <w:rFonts w:ascii="Times New Roman"/>
                <w:spacing w:val="-1"/>
                <w:sz w:val="20"/>
              </w:rPr>
              <w:t xml:space="preserve"> </w:t>
            </w:r>
            <w:r>
              <w:rPr>
                <w:rFonts w:ascii="Times New Roman"/>
                <w:sz w:val="20"/>
              </w:rPr>
              <w:t>Key</w:t>
            </w:r>
            <w:r>
              <w:rPr>
                <w:rFonts w:ascii="Times New Roman"/>
                <w:spacing w:val="-2"/>
                <w:sz w:val="20"/>
              </w:rPr>
              <w:t xml:space="preserve"> </w:t>
            </w:r>
            <w:r>
              <w:rPr>
                <w:rFonts w:ascii="Times New Roman"/>
                <w:sz w:val="20"/>
              </w:rPr>
              <w:t>button</w:t>
            </w:r>
            <w:r>
              <w:rPr>
                <w:rFonts w:ascii="Times New Roman"/>
                <w:spacing w:val="-1"/>
                <w:sz w:val="20"/>
              </w:rPr>
              <w:t xml:space="preserve"> next</w:t>
            </w:r>
            <w:r>
              <w:rPr>
                <w:rFonts w:ascii="Times New Roman"/>
                <w:sz w:val="20"/>
              </w:rPr>
              <w:t xml:space="preserve"> to</w:t>
            </w:r>
            <w:r>
              <w:rPr>
                <w:rFonts w:ascii="Times New Roman"/>
                <w:spacing w:val="-1"/>
                <w:sz w:val="20"/>
              </w:rPr>
              <w:t xml:space="preserve"> </w:t>
            </w:r>
            <w:r>
              <w:rPr>
                <w:rFonts w:ascii="Times New Roman"/>
                <w:sz w:val="20"/>
              </w:rPr>
              <w:t>the</w:t>
            </w:r>
            <w:r>
              <w:rPr>
                <w:rFonts w:ascii="Times New Roman"/>
                <w:spacing w:val="-1"/>
                <w:sz w:val="20"/>
              </w:rPr>
              <w:t xml:space="preserve"> Attributes</w:t>
            </w:r>
            <w:r>
              <w:rPr>
                <w:rFonts w:ascii="Times New Roman"/>
                <w:sz w:val="20"/>
              </w:rPr>
              <w:t xml:space="preserve"> </w:t>
            </w:r>
            <w:r>
              <w:rPr>
                <w:rFonts w:ascii="Times New Roman"/>
                <w:spacing w:val="-1"/>
                <w:sz w:val="20"/>
              </w:rPr>
              <w:t>field</w:t>
            </w:r>
            <w:r>
              <w:rPr>
                <w:rFonts w:ascii="Times New Roman"/>
                <w:sz w:val="20"/>
              </w:rPr>
              <w:t xml:space="preserve"> to</w:t>
            </w:r>
            <w:r>
              <w:rPr>
                <w:rFonts w:ascii="Times New Roman"/>
                <w:spacing w:val="33"/>
                <w:sz w:val="20"/>
              </w:rPr>
              <w:t xml:space="preserve"> </w:t>
            </w:r>
            <w:r>
              <w:rPr>
                <w:rFonts w:ascii="Times New Roman"/>
                <w:spacing w:val="-1"/>
                <w:sz w:val="20"/>
              </w:rPr>
              <w:t>display</w:t>
            </w:r>
            <w:r>
              <w:rPr>
                <w:rFonts w:ascii="Times New Roman"/>
                <w:sz w:val="20"/>
              </w:rPr>
              <w:t xml:space="preserve"> </w:t>
            </w:r>
            <w:r>
              <w:rPr>
                <w:rFonts w:ascii="Times New Roman"/>
                <w:spacing w:val="-1"/>
                <w:sz w:val="20"/>
              </w:rPr>
              <w:t>the Primary</w:t>
            </w:r>
            <w:r>
              <w:rPr>
                <w:rFonts w:ascii="Times New Roman"/>
                <w:sz w:val="20"/>
              </w:rPr>
              <w:t xml:space="preserve"> Key </w:t>
            </w:r>
            <w:r>
              <w:rPr>
                <w:rFonts w:ascii="Times New Roman"/>
                <w:spacing w:val="-1"/>
                <w:sz w:val="20"/>
              </w:rPr>
              <w:t>dialog</w:t>
            </w:r>
            <w:r>
              <w:rPr>
                <w:rFonts w:ascii="Times New Roman"/>
                <w:sz w:val="20"/>
              </w:rPr>
              <w:t xml:space="preserve"> </w:t>
            </w:r>
            <w:r>
              <w:rPr>
                <w:rFonts w:ascii="Times New Roman"/>
                <w:spacing w:val="-1"/>
                <w:sz w:val="20"/>
              </w:rPr>
              <w:t>box.</w:t>
            </w:r>
            <w:r>
              <w:rPr>
                <w:rFonts w:ascii="Times New Roman"/>
                <w:sz w:val="20"/>
              </w:rPr>
              <w:t xml:space="preserve"> </w:t>
            </w:r>
            <w:r>
              <w:rPr>
                <w:rFonts w:ascii="Times New Roman"/>
                <w:spacing w:val="-1"/>
                <w:sz w:val="20"/>
              </w:rPr>
              <w:t>Click</w:t>
            </w:r>
            <w:r>
              <w:rPr>
                <w:rFonts w:ascii="Times New Roman"/>
                <w:spacing w:val="-2"/>
                <w:sz w:val="20"/>
              </w:rPr>
              <w:t xml:space="preserve"> </w:t>
            </w:r>
            <w:r>
              <w:rPr>
                <w:rFonts w:ascii="Times New Roman"/>
                <w:spacing w:val="-1"/>
                <w:sz w:val="20"/>
              </w:rPr>
              <w:t>Lesson</w:t>
            </w:r>
            <w:r>
              <w:rPr>
                <w:rFonts w:ascii="Times New Roman"/>
                <w:spacing w:val="51"/>
                <w:sz w:val="20"/>
              </w:rPr>
              <w:t xml:space="preserve"> </w:t>
            </w:r>
            <w:r>
              <w:rPr>
                <w:rFonts w:ascii="Times New Roman"/>
                <w:spacing w:val="-1"/>
                <w:sz w:val="20"/>
              </w:rPr>
              <w:t>Number</w:t>
            </w:r>
            <w:r>
              <w:rPr>
                <w:rFonts w:ascii="Times New Roman"/>
                <w:sz w:val="20"/>
              </w:rPr>
              <w:t xml:space="preserve"> </w:t>
            </w:r>
            <w:r>
              <w:rPr>
                <w:rFonts w:ascii="Times New Roman"/>
                <w:spacing w:val="-1"/>
                <w:sz w:val="20"/>
              </w:rPr>
              <w:t>in</w:t>
            </w:r>
            <w:r>
              <w:rPr>
                <w:rFonts w:ascii="Times New Roman"/>
                <w:sz w:val="20"/>
              </w:rPr>
              <w:t xml:space="preserve"> the</w:t>
            </w:r>
            <w:r>
              <w:rPr>
                <w:rFonts w:ascii="Times New Roman"/>
                <w:spacing w:val="-2"/>
                <w:sz w:val="20"/>
              </w:rPr>
              <w:t xml:space="preserve"> </w:t>
            </w:r>
            <w:r>
              <w:rPr>
                <w:rFonts w:ascii="Times New Roman"/>
                <w:spacing w:val="-1"/>
                <w:sz w:val="20"/>
              </w:rPr>
              <w:t>Columns</w:t>
            </w:r>
            <w:r>
              <w:rPr>
                <w:rFonts w:ascii="Times New Roman"/>
                <w:sz w:val="20"/>
              </w:rPr>
              <w:t xml:space="preserve"> in </w:t>
            </w:r>
            <w:r>
              <w:rPr>
                <w:rFonts w:ascii="Times New Roman"/>
                <w:spacing w:val="-1"/>
                <w:sz w:val="20"/>
              </w:rPr>
              <w:t>Table</w:t>
            </w:r>
            <w:r>
              <w:rPr>
                <w:rFonts w:ascii="Times New Roman"/>
                <w:sz w:val="20"/>
              </w:rPr>
              <w:t xml:space="preserve"> </w:t>
            </w:r>
            <w:r>
              <w:rPr>
                <w:rFonts w:ascii="Times New Roman"/>
                <w:spacing w:val="-1"/>
                <w:sz w:val="20"/>
              </w:rPr>
              <w:t>box</w:t>
            </w:r>
            <w:r>
              <w:rPr>
                <w:rFonts w:ascii="Times New Roman"/>
                <w:sz w:val="20"/>
              </w:rPr>
              <w:t xml:space="preserve"> to</w:t>
            </w:r>
            <w:r>
              <w:rPr>
                <w:rFonts w:ascii="Times New Roman"/>
                <w:spacing w:val="-2"/>
                <w:sz w:val="20"/>
              </w:rPr>
              <w:t xml:space="preserve"> </w:t>
            </w:r>
            <w:r>
              <w:rPr>
                <w:rFonts w:ascii="Times New Roman"/>
                <w:spacing w:val="-1"/>
                <w:sz w:val="20"/>
              </w:rPr>
              <w:t>move</w:t>
            </w:r>
            <w:r>
              <w:rPr>
                <w:rFonts w:ascii="Times New Roman"/>
                <w:sz w:val="20"/>
              </w:rPr>
              <w:t xml:space="preserve"> it</w:t>
            </w:r>
            <w:r>
              <w:rPr>
                <w:rFonts w:ascii="Times New Roman"/>
                <w:spacing w:val="-1"/>
                <w:sz w:val="20"/>
              </w:rPr>
              <w:t xml:space="preserve"> </w:t>
            </w:r>
            <w:r>
              <w:rPr>
                <w:rFonts w:ascii="Times New Roman"/>
                <w:sz w:val="20"/>
              </w:rPr>
              <w:t>to the</w:t>
            </w:r>
            <w:r>
              <w:rPr>
                <w:rFonts w:ascii="Times New Roman"/>
                <w:spacing w:val="35"/>
                <w:sz w:val="20"/>
              </w:rPr>
              <w:t xml:space="preserve"> </w:t>
            </w:r>
            <w:r>
              <w:rPr>
                <w:rFonts w:ascii="Times New Roman"/>
                <w:spacing w:val="-1"/>
                <w:sz w:val="20"/>
              </w:rPr>
              <w:t>Columns</w:t>
            </w:r>
            <w:r>
              <w:rPr>
                <w:rFonts w:ascii="Times New Roman"/>
                <w:sz w:val="20"/>
              </w:rPr>
              <w:t xml:space="preserve"> in </w:t>
            </w:r>
            <w:r>
              <w:rPr>
                <w:rFonts w:ascii="Times New Roman"/>
                <w:spacing w:val="-1"/>
                <w:sz w:val="20"/>
              </w:rPr>
              <w:t>Key</w:t>
            </w:r>
            <w:r>
              <w:rPr>
                <w:rFonts w:ascii="Times New Roman"/>
                <w:sz w:val="20"/>
              </w:rPr>
              <w:t xml:space="preserve"> box.  </w:t>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z w:val="20"/>
              </w:rPr>
              <w:t xml:space="preserve"> to</w:t>
            </w:r>
            <w:r>
              <w:rPr>
                <w:rFonts w:ascii="Times New Roman"/>
                <w:spacing w:val="-2"/>
                <w:sz w:val="20"/>
              </w:rPr>
              <w:t xml:space="preserve"> </w:t>
            </w:r>
            <w:r>
              <w:rPr>
                <w:rFonts w:ascii="Times New Roman"/>
                <w:spacing w:val="-1"/>
                <w:sz w:val="20"/>
              </w:rPr>
              <w:t>return</w:t>
            </w:r>
            <w:r>
              <w:rPr>
                <w:rFonts w:ascii="Times New Roman"/>
                <w:sz w:val="20"/>
              </w:rPr>
              <w:t xml:space="preserve"> to</w:t>
            </w:r>
            <w:r>
              <w:rPr>
                <w:rFonts w:ascii="Times New Roman"/>
                <w:spacing w:val="-2"/>
                <w:sz w:val="20"/>
              </w:rPr>
              <w:t xml:space="preserve"> </w:t>
            </w:r>
            <w:r>
              <w:rPr>
                <w:rFonts w:ascii="Times New Roman"/>
                <w:sz w:val="20"/>
              </w:rPr>
              <w:t>the</w:t>
            </w:r>
            <w:r>
              <w:rPr>
                <w:rFonts w:ascii="Times New Roman"/>
                <w:spacing w:val="-1"/>
                <w:sz w:val="20"/>
              </w:rPr>
              <w:t xml:space="preserve"> Define</w:t>
            </w:r>
            <w:r>
              <w:rPr>
                <w:rFonts w:ascii="Times New Roman"/>
                <w:spacing w:val="37"/>
                <w:sz w:val="20"/>
              </w:rPr>
              <w:t xml:space="preserve"> </w:t>
            </w:r>
            <w:r>
              <w:rPr>
                <w:rFonts w:ascii="Times New Roman"/>
                <w:sz w:val="20"/>
              </w:rPr>
              <w:t xml:space="preserve">dialog </w:t>
            </w:r>
            <w:r>
              <w:rPr>
                <w:rFonts w:ascii="Times New Roman"/>
                <w:spacing w:val="-1"/>
                <w:sz w:val="20"/>
              </w:rPr>
              <w:t>box.</w:t>
            </w:r>
          </w:p>
        </w:tc>
      </w:tr>
      <w:tr w:rsidR="008D05C1" w14:paraId="11737943" w14:textId="77777777">
        <w:trPr>
          <w:trHeight w:hRule="exact" w:val="430"/>
        </w:trPr>
        <w:tc>
          <w:tcPr>
            <w:tcW w:w="2035" w:type="dxa"/>
            <w:tcBorders>
              <w:top w:val="nil"/>
              <w:left w:val="nil"/>
              <w:bottom w:val="nil"/>
              <w:right w:val="nil"/>
            </w:tcBorders>
          </w:tcPr>
          <w:p w14:paraId="4ED12D44"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z w:val="20"/>
              </w:rPr>
              <w:t>Save</w:t>
            </w:r>
            <w:r>
              <w:rPr>
                <w:rFonts w:ascii="Times New Roman"/>
                <w:i/>
                <w:spacing w:val="-2"/>
                <w:sz w:val="20"/>
              </w:rPr>
              <w:t xml:space="preserve"> </w:t>
            </w:r>
            <w:r>
              <w:rPr>
                <w:rFonts w:ascii="Times New Roman"/>
                <w:i/>
                <w:spacing w:val="-1"/>
                <w:sz w:val="20"/>
              </w:rPr>
              <w:t>and</w:t>
            </w:r>
            <w:r>
              <w:rPr>
                <w:rFonts w:ascii="Times New Roman"/>
                <w:i/>
                <w:sz w:val="20"/>
              </w:rPr>
              <w:t xml:space="preserve"> </w:t>
            </w:r>
            <w:r>
              <w:rPr>
                <w:rFonts w:ascii="Times New Roman"/>
                <w:i/>
                <w:spacing w:val="-1"/>
                <w:sz w:val="20"/>
              </w:rPr>
              <w:t>Exit:</w:t>
            </w:r>
          </w:p>
        </w:tc>
        <w:tc>
          <w:tcPr>
            <w:tcW w:w="642" w:type="dxa"/>
            <w:tcBorders>
              <w:top w:val="nil"/>
              <w:left w:val="nil"/>
              <w:bottom w:val="nil"/>
              <w:right w:val="nil"/>
            </w:tcBorders>
          </w:tcPr>
          <w:p w14:paraId="49C25FF2" w14:textId="77777777" w:rsidR="008D05C1" w:rsidRDefault="00D13026">
            <w:pPr>
              <w:pStyle w:val="TableParagraph"/>
              <w:spacing w:before="104"/>
              <w:ind w:left="180"/>
              <w:rPr>
                <w:rFonts w:ascii="Times New Roman" w:eastAsia="Times New Roman" w:hAnsi="Times New Roman" w:cs="Times New Roman"/>
                <w:sz w:val="20"/>
                <w:szCs w:val="20"/>
              </w:rPr>
            </w:pPr>
            <w:r>
              <w:rPr>
                <w:rFonts w:ascii="Times New Roman"/>
                <w:sz w:val="20"/>
              </w:rPr>
              <w:t>20</w:t>
            </w:r>
          </w:p>
        </w:tc>
        <w:tc>
          <w:tcPr>
            <w:tcW w:w="4989" w:type="dxa"/>
            <w:tcBorders>
              <w:top w:val="nil"/>
              <w:left w:val="nil"/>
              <w:bottom w:val="nil"/>
              <w:right w:val="nil"/>
            </w:tcBorders>
          </w:tcPr>
          <w:p w14:paraId="40E7A360" w14:textId="77777777" w:rsidR="008D05C1" w:rsidRDefault="00D13026">
            <w:pPr>
              <w:pStyle w:val="TableParagraph"/>
              <w:spacing w:before="104"/>
              <w:ind w:left="259" w:right="55"/>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Save</w:t>
            </w:r>
            <w:r>
              <w:rPr>
                <w:rFonts w:ascii="Times New Roman"/>
                <w:spacing w:val="-1"/>
                <w:sz w:val="20"/>
              </w:rPr>
              <w:t xml:space="preserve"> </w:t>
            </w:r>
            <w:r>
              <w:rPr>
                <w:rFonts w:ascii="Times New Roman"/>
                <w:sz w:val="20"/>
              </w:rPr>
              <w:t>and</w:t>
            </w:r>
            <w:r>
              <w:rPr>
                <w:rFonts w:ascii="Times New Roman"/>
                <w:spacing w:val="-1"/>
                <w:sz w:val="20"/>
              </w:rPr>
              <w:t xml:space="preserve"> </w:t>
            </w:r>
            <w:r>
              <w:rPr>
                <w:rFonts w:ascii="Times New Roman"/>
                <w:sz w:val="20"/>
              </w:rPr>
              <w:t xml:space="preserve">then </w:t>
            </w:r>
            <w:r>
              <w:rPr>
                <w:rFonts w:ascii="Times New Roman"/>
                <w:spacing w:val="-1"/>
                <w:sz w:val="20"/>
              </w:rPr>
              <w:t>click</w:t>
            </w:r>
            <w:r>
              <w:rPr>
                <w:rFonts w:ascii="Times New Roman"/>
                <w:sz w:val="20"/>
              </w:rPr>
              <w:t xml:space="preserve"> </w:t>
            </w:r>
            <w:r>
              <w:rPr>
                <w:rFonts w:ascii="Times New Roman"/>
                <w:spacing w:val="-1"/>
                <w:sz w:val="20"/>
              </w:rPr>
              <w:t>Exit.</w:t>
            </w:r>
          </w:p>
        </w:tc>
      </w:tr>
    </w:tbl>
    <w:p w14:paraId="15FFBB96"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0ECC1E78" w14:textId="77777777" w:rsidR="008D05C1" w:rsidRDefault="008D05C1">
      <w:pPr>
        <w:spacing w:line="200" w:lineRule="exact"/>
        <w:rPr>
          <w:sz w:val="20"/>
          <w:szCs w:val="20"/>
        </w:rPr>
      </w:pPr>
    </w:p>
    <w:p w14:paraId="47B9A52E" w14:textId="77777777" w:rsidR="008D05C1" w:rsidRDefault="008D05C1">
      <w:pPr>
        <w:spacing w:line="200" w:lineRule="exact"/>
        <w:rPr>
          <w:sz w:val="20"/>
          <w:szCs w:val="20"/>
        </w:rPr>
      </w:pPr>
    </w:p>
    <w:p w14:paraId="3802A968" w14:textId="77777777" w:rsidR="008D05C1" w:rsidRDefault="008D05C1">
      <w:pPr>
        <w:spacing w:line="200" w:lineRule="exact"/>
        <w:rPr>
          <w:sz w:val="20"/>
          <w:szCs w:val="20"/>
        </w:rPr>
      </w:pPr>
    </w:p>
    <w:p w14:paraId="5929D07F" w14:textId="77777777" w:rsidR="008D05C1" w:rsidRDefault="008D05C1">
      <w:pPr>
        <w:spacing w:line="200" w:lineRule="exact"/>
        <w:rPr>
          <w:sz w:val="20"/>
          <w:szCs w:val="20"/>
        </w:rPr>
      </w:pPr>
    </w:p>
    <w:p w14:paraId="3430908C" w14:textId="77777777" w:rsidR="008D05C1" w:rsidRDefault="008D05C1">
      <w:pPr>
        <w:spacing w:before="10" w:line="200" w:lineRule="exact"/>
        <w:rPr>
          <w:sz w:val="20"/>
          <w:szCs w:val="20"/>
        </w:rPr>
      </w:pPr>
    </w:p>
    <w:p w14:paraId="462620BA" w14:textId="77777777" w:rsidR="008D05C1" w:rsidRDefault="00D13026">
      <w:pPr>
        <w:pStyle w:val="Heading5"/>
        <w:spacing w:before="69"/>
        <w:rPr>
          <w:b w:val="0"/>
          <w:bCs w:val="0"/>
        </w:rPr>
      </w:pPr>
      <w:bookmarkStart w:id="395" w:name="_TOC_250008"/>
      <w:r>
        <w:t>Key</w:t>
      </w:r>
      <w:r>
        <w:rPr>
          <w:spacing w:val="-1"/>
        </w:rPr>
        <w:t xml:space="preserve"> </w:t>
      </w:r>
      <w:r>
        <w:t>Analysis and Key</w:t>
      </w:r>
      <w:r>
        <w:rPr>
          <w:spacing w:val="-3"/>
        </w:rPr>
        <w:t xml:space="preserve"> </w:t>
      </w:r>
      <w:r>
        <w:rPr>
          <w:spacing w:val="-1"/>
        </w:rPr>
        <w:t>Synchronization</w:t>
      </w:r>
      <w:bookmarkEnd w:id="395"/>
    </w:p>
    <w:p w14:paraId="3FC25F8E" w14:textId="77777777" w:rsidR="008D05C1" w:rsidRDefault="00D13026">
      <w:pPr>
        <w:pStyle w:val="BodyText"/>
        <w:spacing w:before="59"/>
        <w:ind w:left="1160" w:right="246"/>
      </w:pPr>
      <w:r>
        <w:t xml:space="preserve">The </w:t>
      </w:r>
      <w:r>
        <w:rPr>
          <w:rFonts w:ascii="Arial"/>
        </w:rPr>
        <w:t>Key</w:t>
      </w:r>
      <w:r>
        <w:rPr>
          <w:rFonts w:ascii="Arial"/>
          <w:spacing w:val="-1"/>
        </w:rPr>
        <w:t xml:space="preserve"> Analysis</w:t>
      </w:r>
      <w:r>
        <w:rPr>
          <w:rFonts w:ascii="Arial"/>
          <w:spacing w:val="-5"/>
        </w:rPr>
        <w:t xml:space="preserve"> </w:t>
      </w:r>
      <w:r>
        <w:rPr>
          <w:spacing w:val="-1"/>
        </w:rPr>
        <w:t>and</w:t>
      </w:r>
      <w:r>
        <w:t xml:space="preserve"> </w:t>
      </w:r>
      <w:r>
        <w:rPr>
          <w:rFonts w:ascii="Arial"/>
        </w:rPr>
        <w:t>Key</w:t>
      </w:r>
      <w:r>
        <w:rPr>
          <w:rFonts w:ascii="Arial"/>
          <w:spacing w:val="-3"/>
        </w:rPr>
        <w:t xml:space="preserve"> </w:t>
      </w:r>
      <w:r>
        <w:rPr>
          <w:rFonts w:ascii="Arial"/>
          <w:spacing w:val="-1"/>
        </w:rPr>
        <w:t>Synchronization</w:t>
      </w:r>
      <w:r>
        <w:rPr>
          <w:rFonts w:ascii="Arial"/>
          <w:spacing w:val="-5"/>
        </w:rPr>
        <w:t xml:space="preserve"> </w:t>
      </w:r>
      <w:r>
        <w:rPr>
          <w:spacing w:val="-1"/>
        </w:rPr>
        <w:t>functions,</w:t>
      </w:r>
      <w:r>
        <w:t xml:space="preserve"> </w:t>
      </w:r>
      <w:r>
        <w:rPr>
          <w:spacing w:val="-1"/>
        </w:rPr>
        <w:t xml:space="preserve">found </w:t>
      </w:r>
      <w:r>
        <w:t>on the</w:t>
      </w:r>
      <w:r>
        <w:rPr>
          <w:spacing w:val="-1"/>
        </w:rPr>
        <w:t xml:space="preserve"> </w:t>
      </w:r>
      <w:r>
        <w:rPr>
          <w:rFonts w:ascii="Arial"/>
          <w:spacing w:val="-1"/>
        </w:rPr>
        <w:t xml:space="preserve">Repository </w:t>
      </w:r>
      <w:r>
        <w:rPr>
          <w:spacing w:val="-1"/>
        </w:rPr>
        <w:t>menu,</w:t>
      </w:r>
      <w:r>
        <w:t xml:space="preserve"> </w:t>
      </w:r>
      <w:r>
        <w:rPr>
          <w:spacing w:val="-1"/>
        </w:rPr>
        <w:t>can</w:t>
      </w:r>
      <w:r>
        <w:rPr>
          <w:spacing w:val="77"/>
        </w:rPr>
        <w:t xml:space="preserve"> </w:t>
      </w:r>
      <w:r>
        <w:t xml:space="preserve">help </w:t>
      </w:r>
      <w:r>
        <w:rPr>
          <w:spacing w:val="-1"/>
        </w:rPr>
        <w:t>you</w:t>
      </w:r>
      <w:r>
        <w:t xml:space="preserve"> set</w:t>
      </w:r>
      <w:r>
        <w:rPr>
          <w:spacing w:val="-2"/>
        </w:rPr>
        <w:t xml:space="preserve"> </w:t>
      </w:r>
      <w:r>
        <w:t xml:space="preserve">up a </w:t>
      </w:r>
      <w:r>
        <w:rPr>
          <w:spacing w:val="-1"/>
        </w:rPr>
        <w:t>consistent relational database</w:t>
      </w:r>
      <w:r>
        <w:t xml:space="preserve"> key</w:t>
      </w:r>
      <w:r>
        <w:rPr>
          <w:spacing w:val="-1"/>
        </w:rPr>
        <w:t xml:space="preserve"> structure.</w:t>
      </w:r>
      <w:r>
        <w:t xml:space="preserve"> </w:t>
      </w:r>
      <w:r>
        <w:rPr>
          <w:spacing w:val="-1"/>
        </w:rPr>
        <w:t>There</w:t>
      </w:r>
      <w:r>
        <w:t xml:space="preserve"> </w:t>
      </w:r>
      <w:r>
        <w:rPr>
          <w:spacing w:val="-1"/>
        </w:rPr>
        <w:t>are</w:t>
      </w:r>
      <w:r>
        <w:t xml:space="preserve"> </w:t>
      </w:r>
      <w:r>
        <w:rPr>
          <w:spacing w:val="-1"/>
        </w:rPr>
        <w:t>three</w:t>
      </w:r>
      <w:r>
        <w:t xml:space="preserve"> </w:t>
      </w:r>
      <w:r>
        <w:rPr>
          <w:spacing w:val="-1"/>
        </w:rPr>
        <w:t xml:space="preserve">types </w:t>
      </w:r>
      <w:r>
        <w:t xml:space="preserve">of </w:t>
      </w:r>
      <w:r>
        <w:rPr>
          <w:spacing w:val="-1"/>
        </w:rPr>
        <w:t>keys</w:t>
      </w:r>
      <w:r>
        <w:rPr>
          <w:spacing w:val="85"/>
        </w:rPr>
        <w:t xml:space="preserve"> </w:t>
      </w:r>
      <w:r>
        <w:rPr>
          <w:spacing w:val="-1"/>
        </w:rPr>
        <w:t>used</w:t>
      </w:r>
      <w:r>
        <w:t xml:space="preserve"> in</w:t>
      </w:r>
      <w:r>
        <w:rPr>
          <w:spacing w:val="-2"/>
        </w:rPr>
        <w:t xml:space="preserve"> </w:t>
      </w:r>
      <w:r>
        <w:t>a</w:t>
      </w:r>
      <w:r>
        <w:rPr>
          <w:spacing w:val="-1"/>
        </w:rPr>
        <w:t xml:space="preserve"> </w:t>
      </w:r>
      <w:r>
        <w:t>data</w:t>
      </w:r>
      <w:r>
        <w:rPr>
          <w:spacing w:val="-2"/>
        </w:rPr>
        <w:t xml:space="preserve"> </w:t>
      </w:r>
      <w:r>
        <w:rPr>
          <w:spacing w:val="-1"/>
        </w:rPr>
        <w:t>model:</w:t>
      </w:r>
      <w:r>
        <w:t xml:space="preserve"> </w:t>
      </w:r>
      <w:r>
        <w:rPr>
          <w:spacing w:val="-1"/>
        </w:rPr>
        <w:t>primary,</w:t>
      </w:r>
      <w:r>
        <w:t xml:space="preserve"> </w:t>
      </w:r>
      <w:r>
        <w:rPr>
          <w:spacing w:val="-1"/>
        </w:rPr>
        <w:t xml:space="preserve">foreign, </w:t>
      </w:r>
      <w:r>
        <w:t>and</w:t>
      </w:r>
      <w:r>
        <w:rPr>
          <w:spacing w:val="-1"/>
        </w:rPr>
        <w:t xml:space="preserve"> alternate</w:t>
      </w:r>
      <w:r>
        <w:t xml:space="preserve"> </w:t>
      </w:r>
      <w:r>
        <w:rPr>
          <w:spacing w:val="-1"/>
        </w:rPr>
        <w:t>keys.</w:t>
      </w:r>
      <w:r>
        <w:t xml:space="preserve"> All</w:t>
      </w:r>
      <w:r>
        <w:rPr>
          <w:spacing w:val="-2"/>
        </w:rPr>
        <w:t xml:space="preserve"> </w:t>
      </w:r>
      <w:r>
        <w:rPr>
          <w:spacing w:val="-1"/>
        </w:rPr>
        <w:t>keys</w:t>
      </w:r>
      <w:r>
        <w:t xml:space="preserve"> </w:t>
      </w:r>
      <w:r>
        <w:rPr>
          <w:spacing w:val="-1"/>
        </w:rPr>
        <w:t>are designated</w:t>
      </w:r>
      <w:r>
        <w:t xml:space="preserve"> in</w:t>
      </w:r>
      <w:r>
        <w:rPr>
          <w:spacing w:val="-2"/>
        </w:rPr>
        <w:t xml:space="preserve"> </w:t>
      </w:r>
      <w:r>
        <w:t>the</w:t>
      </w:r>
      <w:r>
        <w:rPr>
          <w:spacing w:val="77"/>
        </w:rPr>
        <w:t xml:space="preserve"> </w:t>
      </w:r>
      <w:r>
        <w:rPr>
          <w:spacing w:val="-1"/>
        </w:rPr>
        <w:t>Attributes</w:t>
      </w:r>
      <w:r>
        <w:t xml:space="preserve"> </w:t>
      </w:r>
      <w:r>
        <w:rPr>
          <w:spacing w:val="-1"/>
        </w:rPr>
        <w:t xml:space="preserve">field </w:t>
      </w:r>
      <w:r>
        <w:t xml:space="preserve">of </w:t>
      </w:r>
      <w:r>
        <w:rPr>
          <w:spacing w:val="-1"/>
        </w:rPr>
        <w:t>an</w:t>
      </w:r>
      <w:r>
        <w:t xml:space="preserve"> </w:t>
      </w:r>
      <w:r>
        <w:rPr>
          <w:spacing w:val="-1"/>
        </w:rPr>
        <w:t>entity</w:t>
      </w:r>
      <w:r>
        <w:t xml:space="preserve"> </w:t>
      </w:r>
      <w:r>
        <w:rPr>
          <w:spacing w:val="-1"/>
        </w:rPr>
        <w:t>in</w:t>
      </w:r>
      <w:r>
        <w:t xml:space="preserve"> the </w:t>
      </w:r>
      <w:r>
        <w:rPr>
          <w:spacing w:val="-1"/>
        </w:rPr>
        <w:t>project</w:t>
      </w:r>
      <w:r>
        <w:rPr>
          <w:spacing w:val="-2"/>
        </w:rPr>
        <w:t xml:space="preserve"> </w:t>
      </w:r>
      <w:r>
        <w:rPr>
          <w:spacing w:val="-1"/>
        </w:rPr>
        <w:t>repository.</w:t>
      </w:r>
      <w:r>
        <w:rPr>
          <w:spacing w:val="-2"/>
        </w:rPr>
        <w:t xml:space="preserve"> </w:t>
      </w:r>
      <w:r>
        <w:t xml:space="preserve">A </w:t>
      </w:r>
      <w:r>
        <w:rPr>
          <w:spacing w:val="-1"/>
        </w:rPr>
        <w:t>primary</w:t>
      </w:r>
      <w:r>
        <w:t xml:space="preserve"> key is</w:t>
      </w:r>
      <w:r>
        <w:rPr>
          <w:spacing w:val="-2"/>
        </w:rPr>
        <w:t xml:space="preserve"> </w:t>
      </w:r>
      <w:r>
        <w:t>one</w:t>
      </w:r>
      <w:r>
        <w:rPr>
          <w:spacing w:val="-1"/>
        </w:rPr>
        <w:t xml:space="preserve"> </w:t>
      </w:r>
      <w:r>
        <w:rPr>
          <w:spacing w:val="1"/>
        </w:rPr>
        <w:t>or</w:t>
      </w:r>
      <w:r>
        <w:rPr>
          <w:spacing w:val="-1"/>
        </w:rPr>
        <w:t xml:space="preserve"> more</w:t>
      </w:r>
      <w:r>
        <w:t xml:space="preserve"> </w:t>
      </w:r>
      <w:r>
        <w:rPr>
          <w:spacing w:val="-1"/>
        </w:rPr>
        <w:t>attributes</w:t>
      </w:r>
      <w:r>
        <w:rPr>
          <w:spacing w:val="91"/>
        </w:rPr>
        <w:t xml:space="preserve"> </w:t>
      </w:r>
      <w:r>
        <w:t xml:space="preserve">or </w:t>
      </w:r>
      <w:r>
        <w:rPr>
          <w:spacing w:val="-1"/>
        </w:rPr>
        <w:t>data</w:t>
      </w:r>
      <w:r>
        <w:t xml:space="preserve"> </w:t>
      </w:r>
      <w:r>
        <w:rPr>
          <w:spacing w:val="-1"/>
        </w:rPr>
        <w:t>elements</w:t>
      </w:r>
      <w:r>
        <w:t xml:space="preserve"> that </w:t>
      </w:r>
      <w:r>
        <w:rPr>
          <w:spacing w:val="-1"/>
        </w:rPr>
        <w:t>uniquely</w:t>
      </w:r>
      <w:r>
        <w:t xml:space="preserve"> </w:t>
      </w:r>
      <w:r>
        <w:rPr>
          <w:spacing w:val="-1"/>
        </w:rPr>
        <w:t>identify</w:t>
      </w:r>
      <w:r>
        <w:t xml:space="preserve"> </w:t>
      </w:r>
      <w:r>
        <w:rPr>
          <w:spacing w:val="-1"/>
        </w:rPr>
        <w:t>an</w:t>
      </w:r>
      <w:r>
        <w:t xml:space="preserve"> </w:t>
      </w:r>
      <w:r>
        <w:rPr>
          <w:spacing w:val="-1"/>
        </w:rPr>
        <w:t>entity.</w:t>
      </w:r>
      <w:r>
        <w:t xml:space="preserve"> To </w:t>
      </w:r>
      <w:r>
        <w:rPr>
          <w:spacing w:val="-1"/>
        </w:rPr>
        <w:t>designate</w:t>
      </w:r>
      <w:r>
        <w:t xml:space="preserve"> a</w:t>
      </w:r>
      <w:r>
        <w:rPr>
          <w:spacing w:val="-1"/>
        </w:rPr>
        <w:t xml:space="preserve"> </w:t>
      </w:r>
      <w:r>
        <w:t xml:space="preserve">data </w:t>
      </w:r>
      <w:r>
        <w:rPr>
          <w:spacing w:val="-1"/>
        </w:rPr>
        <w:t>element</w:t>
      </w:r>
      <w:r>
        <w:t xml:space="preserve"> as a</w:t>
      </w:r>
      <w:r>
        <w:rPr>
          <w:spacing w:val="-1"/>
        </w:rPr>
        <w:t xml:space="preserve"> primary</w:t>
      </w:r>
      <w:r>
        <w:rPr>
          <w:spacing w:val="71"/>
        </w:rPr>
        <w:t xml:space="preserve"> </w:t>
      </w:r>
      <w:r>
        <w:t>key, the</w:t>
      </w:r>
      <w:r>
        <w:rPr>
          <w:spacing w:val="-1"/>
        </w:rPr>
        <w:t xml:space="preserve"> yellow</w:t>
      </w:r>
      <w:r>
        <w:t xml:space="preserve"> key</w:t>
      </w:r>
      <w:r>
        <w:rPr>
          <w:spacing w:val="-2"/>
        </w:rPr>
        <w:t xml:space="preserve"> </w:t>
      </w:r>
      <w:r>
        <w:rPr>
          <w:spacing w:val="-1"/>
        </w:rPr>
        <w:t>notation</w:t>
      </w:r>
      <w:r>
        <w:t xml:space="preserve"> is</w:t>
      </w:r>
      <w:r>
        <w:rPr>
          <w:spacing w:val="-2"/>
        </w:rPr>
        <w:t xml:space="preserve"> </w:t>
      </w:r>
      <w:r>
        <w:rPr>
          <w:spacing w:val="-1"/>
        </w:rPr>
        <w:t>used</w:t>
      </w:r>
      <w:r>
        <w:t xml:space="preserve"> </w:t>
      </w:r>
      <w:r>
        <w:rPr>
          <w:spacing w:val="-1"/>
        </w:rPr>
        <w:t>in</w:t>
      </w:r>
      <w:r>
        <w:t xml:space="preserve"> the</w:t>
      </w:r>
      <w:r>
        <w:rPr>
          <w:spacing w:val="-2"/>
        </w:rPr>
        <w:t xml:space="preserve"> </w:t>
      </w:r>
      <w:r>
        <w:rPr>
          <w:spacing w:val="-1"/>
        </w:rPr>
        <w:t>Define</w:t>
      </w:r>
      <w:r>
        <w:t xml:space="preserve"> </w:t>
      </w:r>
      <w:r>
        <w:rPr>
          <w:spacing w:val="-1"/>
        </w:rPr>
        <w:t>dialog</w:t>
      </w:r>
      <w:r>
        <w:t xml:space="preserve"> </w:t>
      </w:r>
      <w:r>
        <w:rPr>
          <w:spacing w:val="-1"/>
        </w:rPr>
        <w:t>box.</w:t>
      </w:r>
      <w:r>
        <w:t xml:space="preserve">  On the</w:t>
      </w:r>
      <w:r>
        <w:rPr>
          <w:spacing w:val="-1"/>
        </w:rPr>
        <w:t xml:space="preserve"> diagram,</w:t>
      </w:r>
      <w:r>
        <w:t xml:space="preserve"> </w:t>
      </w:r>
      <w:r>
        <w:rPr>
          <w:spacing w:val="-1"/>
        </w:rPr>
        <w:t>primary</w:t>
      </w:r>
      <w:r>
        <w:t xml:space="preserve"> </w:t>
      </w:r>
      <w:r>
        <w:rPr>
          <w:spacing w:val="-1"/>
        </w:rPr>
        <w:t>keys</w:t>
      </w:r>
      <w:r>
        <w:rPr>
          <w:spacing w:val="71"/>
        </w:rPr>
        <w:t xml:space="preserve"> </w:t>
      </w:r>
      <w:r>
        <w:t>are</w:t>
      </w:r>
      <w:r>
        <w:rPr>
          <w:spacing w:val="-1"/>
        </w:rPr>
        <w:t xml:space="preserve"> displayed</w:t>
      </w:r>
      <w:r>
        <w:rPr>
          <w:spacing w:val="1"/>
        </w:rPr>
        <w:t xml:space="preserve"> </w:t>
      </w:r>
      <w:r>
        <w:rPr>
          <w:spacing w:val="-1"/>
        </w:rPr>
        <w:t>in</w:t>
      </w:r>
      <w:r>
        <w:t xml:space="preserve"> the</w:t>
      </w:r>
      <w:r>
        <w:rPr>
          <w:spacing w:val="-2"/>
        </w:rPr>
        <w:t xml:space="preserve"> </w:t>
      </w:r>
      <w:r>
        <w:t>area</w:t>
      </w:r>
      <w:r>
        <w:rPr>
          <w:spacing w:val="-1"/>
        </w:rPr>
        <w:t xml:space="preserve"> immediately</w:t>
      </w:r>
      <w:r>
        <w:t xml:space="preserve"> under</w:t>
      </w:r>
      <w:r>
        <w:rPr>
          <w:spacing w:val="-2"/>
        </w:rPr>
        <w:t xml:space="preserve"> </w:t>
      </w:r>
      <w:r>
        <w:t xml:space="preserve">the </w:t>
      </w:r>
      <w:r>
        <w:rPr>
          <w:spacing w:val="-1"/>
        </w:rPr>
        <w:t>entity</w:t>
      </w:r>
      <w:r>
        <w:rPr>
          <w:spacing w:val="-2"/>
        </w:rPr>
        <w:t xml:space="preserve"> </w:t>
      </w:r>
      <w:r>
        <w:rPr>
          <w:spacing w:val="-1"/>
        </w:rPr>
        <w:t>name</w:t>
      </w:r>
      <w:r>
        <w:t xml:space="preserve"> when</w:t>
      </w:r>
      <w:r>
        <w:rPr>
          <w:spacing w:val="-1"/>
        </w:rPr>
        <w:t xml:space="preserve"> </w:t>
      </w:r>
      <w:r>
        <w:t>the</w:t>
      </w:r>
      <w:r>
        <w:rPr>
          <w:spacing w:val="-1"/>
        </w:rPr>
        <w:t xml:space="preserve"> primary</w:t>
      </w:r>
      <w:r>
        <w:t xml:space="preserve"> key level</w:t>
      </w:r>
      <w:r>
        <w:rPr>
          <w:spacing w:val="-2"/>
        </w:rPr>
        <w:t xml:space="preserve"> </w:t>
      </w:r>
      <w:r>
        <w:t>is</w:t>
      </w:r>
      <w:r>
        <w:rPr>
          <w:spacing w:val="49"/>
        </w:rPr>
        <w:t xml:space="preserve"> </w:t>
      </w:r>
      <w:r>
        <w:rPr>
          <w:spacing w:val="-1"/>
        </w:rPr>
        <w:t>selected</w:t>
      </w:r>
      <w:r>
        <w:t xml:space="preserve"> </w:t>
      </w:r>
      <w:r>
        <w:rPr>
          <w:spacing w:val="-1"/>
        </w:rPr>
        <w:t>from</w:t>
      </w:r>
      <w:r>
        <w:rPr>
          <w:spacing w:val="-3"/>
        </w:rPr>
        <w:t xml:space="preserve"> </w:t>
      </w:r>
      <w:r>
        <w:t xml:space="preserve">the </w:t>
      </w:r>
      <w:r>
        <w:rPr>
          <w:spacing w:val="-1"/>
        </w:rPr>
        <w:t>control</w:t>
      </w:r>
      <w:r>
        <w:rPr>
          <w:spacing w:val="-2"/>
        </w:rPr>
        <w:t xml:space="preserve"> </w:t>
      </w:r>
      <w:r>
        <w:t>bar</w:t>
      </w:r>
      <w:r>
        <w:rPr>
          <w:spacing w:val="-2"/>
        </w:rPr>
        <w:t xml:space="preserve"> </w:t>
      </w:r>
      <w:r>
        <w:t>or the</w:t>
      </w:r>
      <w:r>
        <w:rPr>
          <w:spacing w:val="-1"/>
        </w:rPr>
        <w:t xml:space="preserve"> View/Entity</w:t>
      </w:r>
      <w:r>
        <w:t xml:space="preserve"> Display</w:t>
      </w:r>
      <w:r>
        <w:rPr>
          <w:spacing w:val="-1"/>
        </w:rPr>
        <w:t xml:space="preserve"> Options</w:t>
      </w:r>
      <w:r>
        <w:t xml:space="preserve"> </w:t>
      </w:r>
      <w:r>
        <w:rPr>
          <w:spacing w:val="-1"/>
        </w:rPr>
        <w:t>menu.</w:t>
      </w:r>
      <w:r>
        <w:t xml:space="preserve"> </w:t>
      </w:r>
      <w:r>
        <w:rPr>
          <w:spacing w:val="49"/>
        </w:rPr>
        <w:t xml:space="preserve"> </w:t>
      </w:r>
      <w:r>
        <w:t xml:space="preserve">A </w:t>
      </w:r>
      <w:r>
        <w:rPr>
          <w:spacing w:val="-1"/>
        </w:rPr>
        <w:t xml:space="preserve">foreign </w:t>
      </w:r>
      <w:r>
        <w:t>key</w:t>
      </w:r>
      <w:r>
        <w:rPr>
          <w:spacing w:val="2"/>
        </w:rPr>
        <w:t xml:space="preserve"> </w:t>
      </w:r>
      <w:r>
        <w:t>is a</w:t>
      </w:r>
      <w:r>
        <w:rPr>
          <w:spacing w:val="69"/>
        </w:rPr>
        <w:t xml:space="preserve"> </w:t>
      </w:r>
      <w:r>
        <w:rPr>
          <w:spacing w:val="-1"/>
        </w:rPr>
        <w:t>non-key</w:t>
      </w:r>
      <w:r>
        <w:t xml:space="preserve"> </w:t>
      </w:r>
      <w:r>
        <w:rPr>
          <w:spacing w:val="-1"/>
        </w:rPr>
        <w:t xml:space="preserve">attribute </w:t>
      </w:r>
      <w:r>
        <w:t>in one</w:t>
      </w:r>
      <w:r>
        <w:rPr>
          <w:spacing w:val="-1"/>
        </w:rPr>
        <w:t xml:space="preserve"> relation</w:t>
      </w:r>
      <w:r>
        <w:t xml:space="preserve"> </w:t>
      </w:r>
      <w:r>
        <w:rPr>
          <w:spacing w:val="-1"/>
        </w:rPr>
        <w:t>that</w:t>
      </w:r>
      <w:r>
        <w:t xml:space="preserve"> </w:t>
      </w:r>
      <w:r>
        <w:rPr>
          <w:spacing w:val="-1"/>
        </w:rPr>
        <w:t xml:space="preserve">appears </w:t>
      </w:r>
      <w:r>
        <w:t>as the</w:t>
      </w:r>
      <w:r>
        <w:rPr>
          <w:spacing w:val="-1"/>
        </w:rPr>
        <w:t xml:space="preserve"> primary</w:t>
      </w:r>
      <w:r>
        <w:t xml:space="preserve"> key</w:t>
      </w:r>
      <w:r>
        <w:rPr>
          <w:spacing w:val="-2"/>
        </w:rPr>
        <w:t xml:space="preserve"> </w:t>
      </w:r>
      <w:r>
        <w:t>(or part</w:t>
      </w:r>
      <w:r>
        <w:rPr>
          <w:spacing w:val="-1"/>
        </w:rPr>
        <w:t xml:space="preserve"> </w:t>
      </w:r>
      <w:r>
        <w:t xml:space="preserve">of a </w:t>
      </w:r>
      <w:r>
        <w:rPr>
          <w:spacing w:val="-1"/>
        </w:rPr>
        <w:t>compound</w:t>
      </w:r>
      <w:r>
        <w:rPr>
          <w:spacing w:val="71"/>
        </w:rPr>
        <w:t xml:space="preserve"> </w:t>
      </w:r>
      <w:r>
        <w:rPr>
          <w:spacing w:val="-1"/>
        </w:rPr>
        <w:t>primary</w:t>
      </w:r>
      <w:r>
        <w:t xml:space="preserve"> key) </w:t>
      </w:r>
      <w:r>
        <w:rPr>
          <w:spacing w:val="-1"/>
        </w:rPr>
        <w:t>in</w:t>
      </w:r>
      <w:r>
        <w:t xml:space="preserve"> </w:t>
      </w:r>
      <w:r>
        <w:rPr>
          <w:spacing w:val="-1"/>
        </w:rPr>
        <w:t>another</w:t>
      </w:r>
      <w:r>
        <w:t xml:space="preserve"> </w:t>
      </w:r>
      <w:r>
        <w:rPr>
          <w:spacing w:val="-1"/>
        </w:rPr>
        <w:t>relation.</w:t>
      </w:r>
      <w:r>
        <w:t xml:space="preserve"> </w:t>
      </w:r>
      <w:r>
        <w:rPr>
          <w:spacing w:val="-1"/>
        </w:rPr>
        <w:t>The</w:t>
      </w:r>
      <w:r>
        <w:t xml:space="preserve"> gray</w:t>
      </w:r>
      <w:r>
        <w:rPr>
          <w:spacing w:val="-1"/>
        </w:rPr>
        <w:t xml:space="preserve"> key</w:t>
      </w:r>
      <w:r>
        <w:t xml:space="preserve"> </w:t>
      </w:r>
      <w:r>
        <w:rPr>
          <w:spacing w:val="-1"/>
        </w:rPr>
        <w:t>notation</w:t>
      </w:r>
      <w:r>
        <w:t xml:space="preserve"> </w:t>
      </w:r>
      <w:r>
        <w:rPr>
          <w:spacing w:val="-1"/>
        </w:rPr>
        <w:t>in</w:t>
      </w:r>
      <w:r>
        <w:t xml:space="preserve"> </w:t>
      </w:r>
      <w:r>
        <w:rPr>
          <w:spacing w:val="-1"/>
        </w:rPr>
        <w:t>the</w:t>
      </w:r>
      <w:r>
        <w:t xml:space="preserve"> </w:t>
      </w:r>
      <w:r>
        <w:rPr>
          <w:spacing w:val="-1"/>
        </w:rPr>
        <w:t>Attributes</w:t>
      </w:r>
      <w:r>
        <w:t xml:space="preserve"> </w:t>
      </w:r>
      <w:r>
        <w:rPr>
          <w:spacing w:val="-1"/>
        </w:rPr>
        <w:t>field</w:t>
      </w:r>
      <w:r>
        <w:t xml:space="preserve"> of </w:t>
      </w:r>
      <w:r>
        <w:rPr>
          <w:spacing w:val="-1"/>
        </w:rPr>
        <w:t>an</w:t>
      </w:r>
      <w:r>
        <w:t xml:space="preserve"> </w:t>
      </w:r>
      <w:r>
        <w:rPr>
          <w:spacing w:val="-1"/>
        </w:rPr>
        <w:t>entity</w:t>
      </w:r>
      <w:r>
        <w:rPr>
          <w:spacing w:val="79"/>
        </w:rPr>
        <w:t xml:space="preserve"> </w:t>
      </w:r>
      <w:r>
        <w:rPr>
          <w:spacing w:val="-1"/>
        </w:rPr>
        <w:t>designates</w:t>
      </w:r>
      <w:r>
        <w:t xml:space="preserve"> a</w:t>
      </w:r>
      <w:r>
        <w:rPr>
          <w:spacing w:val="-1"/>
        </w:rPr>
        <w:t xml:space="preserve"> foreign </w:t>
      </w:r>
      <w:r>
        <w:t xml:space="preserve">key.  </w:t>
      </w:r>
      <w:r>
        <w:rPr>
          <w:spacing w:val="-1"/>
        </w:rPr>
        <w:t xml:space="preserve">The </w:t>
      </w:r>
      <w:r>
        <w:t xml:space="preserve">FK </w:t>
      </w:r>
      <w:r>
        <w:rPr>
          <w:spacing w:val="-1"/>
        </w:rPr>
        <w:t>notation</w:t>
      </w:r>
      <w:r>
        <w:t xml:space="preserve"> </w:t>
      </w:r>
      <w:r>
        <w:rPr>
          <w:spacing w:val="-1"/>
        </w:rPr>
        <w:t>is</w:t>
      </w:r>
      <w:r>
        <w:rPr>
          <w:spacing w:val="-2"/>
        </w:rPr>
        <w:t xml:space="preserve"> </w:t>
      </w:r>
      <w:r>
        <w:t>shown</w:t>
      </w:r>
      <w:r>
        <w:rPr>
          <w:spacing w:val="-1"/>
        </w:rPr>
        <w:t xml:space="preserve"> when</w:t>
      </w:r>
      <w:r>
        <w:t xml:space="preserve"> </w:t>
      </w:r>
      <w:r>
        <w:rPr>
          <w:spacing w:val="-1"/>
        </w:rPr>
        <w:t>the</w:t>
      </w:r>
      <w:r>
        <w:t xml:space="preserve"> </w:t>
      </w:r>
      <w:r>
        <w:rPr>
          <w:spacing w:val="-1"/>
        </w:rPr>
        <w:t>entity</w:t>
      </w:r>
      <w:r>
        <w:t xml:space="preserve"> on </w:t>
      </w:r>
      <w:r>
        <w:rPr>
          <w:spacing w:val="-1"/>
        </w:rPr>
        <w:t>the</w:t>
      </w:r>
      <w:r>
        <w:t xml:space="preserve"> </w:t>
      </w:r>
      <w:r>
        <w:rPr>
          <w:spacing w:val="-1"/>
        </w:rPr>
        <w:t>diagram</w:t>
      </w:r>
      <w:r>
        <w:rPr>
          <w:spacing w:val="-3"/>
        </w:rPr>
        <w:t xml:space="preserve"> </w:t>
      </w:r>
      <w:r>
        <w:t>is</w:t>
      </w:r>
      <w:r>
        <w:rPr>
          <w:spacing w:val="73"/>
        </w:rPr>
        <w:t xml:space="preserve"> </w:t>
      </w:r>
      <w:r>
        <w:rPr>
          <w:spacing w:val="-1"/>
        </w:rPr>
        <w:t>displayed</w:t>
      </w:r>
      <w:r>
        <w:t xml:space="preserve"> at</w:t>
      </w:r>
      <w:r>
        <w:rPr>
          <w:spacing w:val="-1"/>
        </w:rPr>
        <w:t xml:space="preserve"> the</w:t>
      </w:r>
      <w:r>
        <w:t xml:space="preserve"> attribute</w:t>
      </w:r>
      <w:r>
        <w:rPr>
          <w:spacing w:val="-2"/>
        </w:rPr>
        <w:t xml:space="preserve"> </w:t>
      </w:r>
      <w:r>
        <w:rPr>
          <w:spacing w:val="-1"/>
        </w:rPr>
        <w:t>view</w:t>
      </w:r>
      <w:r>
        <w:t xml:space="preserve"> </w:t>
      </w:r>
      <w:r>
        <w:rPr>
          <w:spacing w:val="-1"/>
        </w:rPr>
        <w:t>level.</w:t>
      </w:r>
    </w:p>
    <w:p w14:paraId="1ED89837" w14:textId="77777777" w:rsidR="008D05C1" w:rsidRDefault="008D05C1">
      <w:pPr>
        <w:spacing w:before="10" w:line="220" w:lineRule="exact"/>
      </w:pPr>
    </w:p>
    <w:p w14:paraId="76543059" w14:textId="77777777" w:rsidR="008D05C1" w:rsidRDefault="00D13026">
      <w:pPr>
        <w:pStyle w:val="BodyText"/>
        <w:ind w:left="1160" w:right="184"/>
      </w:pPr>
      <w:r>
        <w:rPr>
          <w:rFonts w:ascii="Arial"/>
        </w:rPr>
        <w:t>Key</w:t>
      </w:r>
      <w:r>
        <w:rPr>
          <w:rFonts w:ascii="Arial"/>
          <w:spacing w:val="-1"/>
        </w:rPr>
        <w:t xml:space="preserve"> Analysis</w:t>
      </w:r>
      <w:r>
        <w:rPr>
          <w:rFonts w:ascii="Arial"/>
          <w:spacing w:val="-6"/>
        </w:rPr>
        <w:t xml:space="preserve"> </w:t>
      </w:r>
      <w:r>
        <w:rPr>
          <w:spacing w:val="-1"/>
        </w:rPr>
        <w:t>verifies</w:t>
      </w:r>
      <w:r>
        <w:rPr>
          <w:spacing w:val="-2"/>
        </w:rPr>
        <w:t xml:space="preserve"> </w:t>
      </w:r>
      <w:r>
        <w:t xml:space="preserve">that </w:t>
      </w:r>
      <w:r>
        <w:rPr>
          <w:spacing w:val="-1"/>
        </w:rPr>
        <w:t>the</w:t>
      </w:r>
      <w:r>
        <w:t xml:space="preserve"> key</w:t>
      </w:r>
      <w:r>
        <w:rPr>
          <w:spacing w:val="-1"/>
        </w:rPr>
        <w:t xml:space="preserve"> structure </w:t>
      </w:r>
      <w:r>
        <w:t xml:space="preserve">for </w:t>
      </w:r>
      <w:r>
        <w:rPr>
          <w:spacing w:val="-1"/>
        </w:rPr>
        <w:t xml:space="preserve">your </w:t>
      </w:r>
      <w:r>
        <w:t>data</w:t>
      </w:r>
      <w:r>
        <w:rPr>
          <w:spacing w:val="-2"/>
        </w:rPr>
        <w:t xml:space="preserve"> </w:t>
      </w:r>
      <w:r>
        <w:rPr>
          <w:spacing w:val="-1"/>
        </w:rPr>
        <w:t xml:space="preserve">model </w:t>
      </w:r>
      <w:r>
        <w:t xml:space="preserve">is </w:t>
      </w:r>
      <w:r>
        <w:rPr>
          <w:spacing w:val="-1"/>
        </w:rPr>
        <w:t>complete,</w:t>
      </w:r>
      <w:r>
        <w:t xml:space="preserve"> </w:t>
      </w:r>
      <w:r>
        <w:rPr>
          <w:spacing w:val="-1"/>
        </w:rPr>
        <w:t>checking</w:t>
      </w:r>
      <w:r>
        <w:t xml:space="preserve"> </w:t>
      </w:r>
      <w:r>
        <w:rPr>
          <w:spacing w:val="-1"/>
        </w:rPr>
        <w:t>that</w:t>
      </w:r>
      <w:r>
        <w:t xml:space="preserve"> all</w:t>
      </w:r>
      <w:r>
        <w:rPr>
          <w:spacing w:val="83"/>
        </w:rPr>
        <w:t xml:space="preserve"> </w:t>
      </w:r>
      <w:r>
        <w:t xml:space="preserve">key </w:t>
      </w:r>
      <w:r>
        <w:rPr>
          <w:spacing w:val="-1"/>
        </w:rPr>
        <w:t>information</w:t>
      </w:r>
      <w:r>
        <w:t xml:space="preserve"> is </w:t>
      </w:r>
      <w:r>
        <w:rPr>
          <w:spacing w:val="-1"/>
        </w:rPr>
        <w:t>correctly</w:t>
      </w:r>
      <w:r>
        <w:t xml:space="preserve"> </w:t>
      </w:r>
      <w:r>
        <w:rPr>
          <w:spacing w:val="-1"/>
        </w:rPr>
        <w:t>identified</w:t>
      </w:r>
      <w:r>
        <w:t xml:space="preserve"> </w:t>
      </w:r>
      <w:r>
        <w:rPr>
          <w:spacing w:val="-1"/>
        </w:rPr>
        <w:t>for</w:t>
      </w:r>
      <w:r>
        <w:t xml:space="preserve"> </w:t>
      </w:r>
      <w:r>
        <w:rPr>
          <w:spacing w:val="-1"/>
        </w:rPr>
        <w:t>the</w:t>
      </w:r>
      <w:r>
        <w:t xml:space="preserve"> </w:t>
      </w:r>
      <w:r>
        <w:rPr>
          <w:spacing w:val="-1"/>
        </w:rPr>
        <w:t>data</w:t>
      </w:r>
      <w:r>
        <w:t xml:space="preserve"> </w:t>
      </w:r>
      <w:r>
        <w:rPr>
          <w:spacing w:val="-1"/>
        </w:rPr>
        <w:t>model.</w:t>
      </w:r>
      <w:r>
        <w:rPr>
          <w:spacing w:val="1"/>
        </w:rPr>
        <w:t xml:space="preserve"> </w:t>
      </w:r>
      <w:r>
        <w:rPr>
          <w:rFonts w:ascii="Arial"/>
        </w:rPr>
        <w:t>Key</w:t>
      </w:r>
      <w:r>
        <w:rPr>
          <w:rFonts w:ascii="Arial"/>
          <w:spacing w:val="-1"/>
        </w:rPr>
        <w:t xml:space="preserve"> Synchronization</w:t>
      </w:r>
      <w:r>
        <w:rPr>
          <w:rFonts w:ascii="Arial"/>
          <w:spacing w:val="-5"/>
        </w:rPr>
        <w:t xml:space="preserve"> </w:t>
      </w:r>
      <w:r>
        <w:rPr>
          <w:spacing w:val="-1"/>
        </w:rPr>
        <w:t>analyzes</w:t>
      </w:r>
      <w:r>
        <w:t xml:space="preserve"> the</w:t>
      </w:r>
      <w:r>
        <w:rPr>
          <w:spacing w:val="93"/>
        </w:rPr>
        <w:t xml:space="preserve"> </w:t>
      </w:r>
      <w:r>
        <w:t xml:space="preserve">key </w:t>
      </w:r>
      <w:r>
        <w:rPr>
          <w:spacing w:val="-1"/>
        </w:rPr>
        <w:t>structure</w:t>
      </w:r>
      <w:r>
        <w:t xml:space="preserve"> </w:t>
      </w:r>
      <w:r>
        <w:rPr>
          <w:spacing w:val="-1"/>
        </w:rPr>
        <w:t>and</w:t>
      </w:r>
      <w:r>
        <w:t xml:space="preserve"> </w:t>
      </w:r>
      <w:r>
        <w:rPr>
          <w:spacing w:val="-1"/>
        </w:rPr>
        <w:t>migrates</w:t>
      </w:r>
      <w:r>
        <w:t xml:space="preserve"> </w:t>
      </w:r>
      <w:r>
        <w:rPr>
          <w:spacing w:val="-1"/>
        </w:rPr>
        <w:t>data elements</w:t>
      </w:r>
      <w:r>
        <w:t xml:space="preserve"> that </w:t>
      </w:r>
      <w:r>
        <w:rPr>
          <w:spacing w:val="-1"/>
        </w:rPr>
        <w:t>you</w:t>
      </w:r>
      <w:r>
        <w:t xml:space="preserve"> </w:t>
      </w:r>
      <w:r>
        <w:rPr>
          <w:spacing w:val="-1"/>
        </w:rPr>
        <w:t>designate</w:t>
      </w:r>
      <w:r>
        <w:rPr>
          <w:spacing w:val="-2"/>
        </w:rPr>
        <w:t xml:space="preserve"> </w:t>
      </w:r>
      <w:r>
        <w:t>as</w:t>
      </w:r>
      <w:r>
        <w:rPr>
          <w:spacing w:val="-1"/>
        </w:rPr>
        <w:t xml:space="preserve"> </w:t>
      </w:r>
      <w:r>
        <w:t>keys,</w:t>
      </w:r>
      <w:r>
        <w:rPr>
          <w:spacing w:val="-1"/>
        </w:rPr>
        <w:t xml:space="preserve"> </w:t>
      </w:r>
      <w:r>
        <w:t xml:space="preserve">or </w:t>
      </w:r>
      <w:r>
        <w:rPr>
          <w:spacing w:val="-1"/>
        </w:rPr>
        <w:t>parts</w:t>
      </w:r>
      <w:r>
        <w:t xml:space="preserve"> of </w:t>
      </w:r>
      <w:r>
        <w:rPr>
          <w:spacing w:val="-1"/>
        </w:rPr>
        <w:t>compound</w:t>
      </w:r>
      <w:r>
        <w:rPr>
          <w:spacing w:val="79"/>
        </w:rPr>
        <w:t xml:space="preserve"> </w:t>
      </w:r>
      <w:r>
        <w:t xml:space="preserve">keys, </w:t>
      </w:r>
      <w:r>
        <w:rPr>
          <w:spacing w:val="-1"/>
        </w:rPr>
        <w:t>across relationships</w:t>
      </w:r>
      <w:r>
        <w:t xml:space="preserve"> </w:t>
      </w:r>
      <w:r>
        <w:rPr>
          <w:spacing w:val="-1"/>
        </w:rPr>
        <w:t>to</w:t>
      </w:r>
      <w:r>
        <w:t xml:space="preserve"> </w:t>
      </w:r>
      <w:r>
        <w:rPr>
          <w:spacing w:val="-1"/>
        </w:rPr>
        <w:t>their</w:t>
      </w:r>
      <w:r>
        <w:t xml:space="preserve"> </w:t>
      </w:r>
      <w:r>
        <w:rPr>
          <w:spacing w:val="-1"/>
        </w:rPr>
        <w:t>associated</w:t>
      </w:r>
      <w:r>
        <w:t xml:space="preserve"> </w:t>
      </w:r>
      <w:r>
        <w:rPr>
          <w:spacing w:val="-1"/>
        </w:rPr>
        <w:t>entities,</w:t>
      </w:r>
      <w:r>
        <w:t xml:space="preserve"> </w:t>
      </w:r>
      <w:r>
        <w:rPr>
          <w:spacing w:val="-1"/>
        </w:rPr>
        <w:t>and</w:t>
      </w:r>
      <w:r>
        <w:t xml:space="preserve"> </w:t>
      </w:r>
      <w:r>
        <w:rPr>
          <w:spacing w:val="-1"/>
        </w:rPr>
        <w:t>creates</w:t>
      </w:r>
      <w:r>
        <w:t xml:space="preserve"> the </w:t>
      </w:r>
      <w:r>
        <w:rPr>
          <w:spacing w:val="-1"/>
        </w:rPr>
        <w:t>resulting</w:t>
      </w:r>
      <w:r>
        <w:t xml:space="preserve"> </w:t>
      </w:r>
      <w:r>
        <w:rPr>
          <w:spacing w:val="-1"/>
        </w:rPr>
        <w:t>foreign</w:t>
      </w:r>
      <w:r>
        <w:t xml:space="preserve"> </w:t>
      </w:r>
      <w:r>
        <w:rPr>
          <w:spacing w:val="-1"/>
        </w:rPr>
        <w:t>keys.</w:t>
      </w:r>
    </w:p>
    <w:p w14:paraId="16CFB348" w14:textId="77777777" w:rsidR="008D05C1" w:rsidRDefault="00D13026">
      <w:pPr>
        <w:pStyle w:val="BodyText"/>
        <w:ind w:left="1160" w:right="338"/>
      </w:pPr>
      <w:r>
        <w:t xml:space="preserve">Using </w:t>
      </w:r>
      <w:r>
        <w:rPr>
          <w:spacing w:val="-1"/>
        </w:rPr>
        <w:t>associator element</w:t>
      </w:r>
      <w:r>
        <w:t xml:space="preserve"> </w:t>
      </w:r>
      <w:r>
        <w:rPr>
          <w:spacing w:val="-1"/>
        </w:rPr>
        <w:t>names</w:t>
      </w:r>
      <w:r>
        <w:t xml:space="preserve"> in </w:t>
      </w:r>
      <w:r>
        <w:rPr>
          <w:spacing w:val="-1"/>
        </w:rPr>
        <w:t>relationship repository</w:t>
      </w:r>
      <w:r>
        <w:rPr>
          <w:spacing w:val="-2"/>
        </w:rPr>
        <w:t xml:space="preserve"> </w:t>
      </w:r>
      <w:r>
        <w:rPr>
          <w:spacing w:val="-1"/>
        </w:rPr>
        <w:t>entries</w:t>
      </w:r>
      <w:r>
        <w:t xml:space="preserve"> </w:t>
      </w:r>
      <w:r>
        <w:rPr>
          <w:spacing w:val="-1"/>
        </w:rPr>
        <w:t xml:space="preserve">makes </w:t>
      </w:r>
      <w:r>
        <w:t xml:space="preserve">this </w:t>
      </w:r>
      <w:r>
        <w:rPr>
          <w:spacing w:val="-1"/>
        </w:rPr>
        <w:t>process work</w:t>
      </w:r>
      <w:r>
        <w:rPr>
          <w:spacing w:val="91"/>
        </w:rPr>
        <w:t xml:space="preserve"> </w:t>
      </w:r>
      <w:r>
        <w:rPr>
          <w:spacing w:val="-1"/>
        </w:rPr>
        <w:t>better. (Please</w:t>
      </w:r>
      <w:r>
        <w:rPr>
          <w:spacing w:val="-2"/>
        </w:rPr>
        <w:t xml:space="preserve"> </w:t>
      </w:r>
      <w:r>
        <w:t xml:space="preserve">check </w:t>
      </w:r>
      <w:r>
        <w:rPr>
          <w:spacing w:val="-1"/>
        </w:rPr>
        <w:t>the</w:t>
      </w:r>
      <w:r>
        <w:t xml:space="preserve"> </w:t>
      </w:r>
      <w:r>
        <w:rPr>
          <w:spacing w:val="-1"/>
        </w:rPr>
        <w:t>Visible</w:t>
      </w:r>
      <w:r>
        <w:t xml:space="preserve"> </w:t>
      </w:r>
      <w:r>
        <w:rPr>
          <w:spacing w:val="-1"/>
        </w:rPr>
        <w:t>Analyst</w:t>
      </w:r>
      <w:r>
        <w:t xml:space="preserve"> </w:t>
      </w:r>
      <w:r>
        <w:rPr>
          <w:spacing w:val="-1"/>
        </w:rPr>
        <w:t>manual</w:t>
      </w:r>
      <w:r>
        <w:rPr>
          <w:spacing w:val="-2"/>
        </w:rPr>
        <w:t xml:space="preserve"> </w:t>
      </w:r>
      <w:r>
        <w:t>or</w:t>
      </w:r>
      <w:r>
        <w:rPr>
          <w:spacing w:val="-1"/>
        </w:rPr>
        <w:t xml:space="preserve"> </w:t>
      </w:r>
      <w:r>
        <w:t>online</w:t>
      </w:r>
      <w:r>
        <w:rPr>
          <w:spacing w:val="-2"/>
        </w:rPr>
        <w:t xml:space="preserve"> </w:t>
      </w:r>
      <w:r>
        <w:t xml:space="preserve">help </w:t>
      </w:r>
      <w:r>
        <w:rPr>
          <w:spacing w:val="-1"/>
        </w:rPr>
        <w:t>system</w:t>
      </w:r>
      <w:r>
        <w:rPr>
          <w:spacing w:val="-2"/>
        </w:rPr>
        <w:t xml:space="preserve"> </w:t>
      </w:r>
      <w:r>
        <w:t xml:space="preserve">for </w:t>
      </w:r>
      <w:r>
        <w:rPr>
          <w:spacing w:val="-1"/>
        </w:rPr>
        <w:t>an</w:t>
      </w:r>
      <w:r>
        <w:t xml:space="preserve"> </w:t>
      </w:r>
      <w:r>
        <w:rPr>
          <w:spacing w:val="-1"/>
        </w:rPr>
        <w:t>explanation</w:t>
      </w:r>
      <w:r>
        <w:t xml:space="preserve"> of</w:t>
      </w:r>
      <w:r>
        <w:rPr>
          <w:spacing w:val="77"/>
        </w:rPr>
        <w:t xml:space="preserve"> </w:t>
      </w:r>
      <w:r>
        <w:rPr>
          <w:spacing w:val="-1"/>
        </w:rPr>
        <w:t>associator</w:t>
      </w:r>
      <w:r>
        <w:t xml:space="preserve"> </w:t>
      </w:r>
      <w:r>
        <w:rPr>
          <w:spacing w:val="-1"/>
        </w:rPr>
        <w:t>elements.)</w:t>
      </w:r>
    </w:p>
    <w:p w14:paraId="391D88D4" w14:textId="77777777" w:rsidR="008D05C1" w:rsidRDefault="008D05C1">
      <w:pPr>
        <w:spacing w:before="10" w:line="220" w:lineRule="exact"/>
      </w:pPr>
    </w:p>
    <w:p w14:paraId="3D170548" w14:textId="77777777" w:rsidR="008D05C1" w:rsidRDefault="00D13026">
      <w:pPr>
        <w:pStyle w:val="BodyText"/>
        <w:ind w:left="1160"/>
      </w:pPr>
      <w:r>
        <w:rPr>
          <w:rFonts w:ascii="Arial"/>
        </w:rPr>
        <w:t>Key</w:t>
      </w:r>
      <w:r>
        <w:rPr>
          <w:rFonts w:ascii="Arial"/>
          <w:spacing w:val="-1"/>
        </w:rPr>
        <w:t xml:space="preserve"> Analysis</w:t>
      </w:r>
      <w:r>
        <w:rPr>
          <w:rFonts w:ascii="Arial"/>
          <w:spacing w:val="-6"/>
        </w:rPr>
        <w:t xml:space="preserve"> </w:t>
      </w:r>
      <w:r>
        <w:t xml:space="preserve">and </w:t>
      </w:r>
      <w:r>
        <w:rPr>
          <w:rFonts w:ascii="Arial"/>
        </w:rPr>
        <w:t>Key</w:t>
      </w:r>
      <w:r>
        <w:rPr>
          <w:rFonts w:ascii="Arial"/>
          <w:spacing w:val="-1"/>
        </w:rPr>
        <w:t xml:space="preserve"> Synchronization</w:t>
      </w:r>
      <w:r>
        <w:rPr>
          <w:rFonts w:ascii="Arial"/>
          <w:spacing w:val="-6"/>
        </w:rPr>
        <w:t xml:space="preserve"> </w:t>
      </w:r>
      <w:r>
        <w:t xml:space="preserve">both </w:t>
      </w:r>
      <w:r>
        <w:rPr>
          <w:spacing w:val="-1"/>
        </w:rPr>
        <w:t>involve</w:t>
      </w:r>
      <w:r>
        <w:rPr>
          <w:spacing w:val="-2"/>
        </w:rPr>
        <w:t xml:space="preserve"> </w:t>
      </w:r>
      <w:r>
        <w:rPr>
          <w:spacing w:val="-1"/>
        </w:rPr>
        <w:t>analyzing</w:t>
      </w:r>
      <w:r>
        <w:rPr>
          <w:spacing w:val="1"/>
        </w:rPr>
        <w:t xml:space="preserve"> </w:t>
      </w:r>
      <w:r>
        <w:t>the</w:t>
      </w:r>
      <w:r>
        <w:rPr>
          <w:spacing w:val="-1"/>
        </w:rPr>
        <w:t xml:space="preserve"> primary</w:t>
      </w:r>
      <w:r>
        <w:t xml:space="preserve"> key [PK]</w:t>
      </w:r>
      <w:r>
        <w:rPr>
          <w:spacing w:val="-2"/>
        </w:rPr>
        <w:t xml:space="preserve"> </w:t>
      </w:r>
      <w:r>
        <w:t>and</w:t>
      </w:r>
      <w:r>
        <w:rPr>
          <w:spacing w:val="63"/>
        </w:rPr>
        <w:t xml:space="preserve"> </w:t>
      </w:r>
      <w:r>
        <w:rPr>
          <w:spacing w:val="-1"/>
        </w:rPr>
        <w:t>foreign</w:t>
      </w:r>
      <w:r>
        <w:t xml:space="preserve"> key </w:t>
      </w:r>
      <w:r>
        <w:rPr>
          <w:spacing w:val="-1"/>
        </w:rPr>
        <w:t>[FK] designations</w:t>
      </w:r>
      <w:r>
        <w:t xml:space="preserve"> </w:t>
      </w:r>
      <w:r>
        <w:rPr>
          <w:spacing w:val="-1"/>
        </w:rPr>
        <w:t>in</w:t>
      </w:r>
      <w:r>
        <w:t xml:space="preserve"> </w:t>
      </w:r>
      <w:r>
        <w:rPr>
          <w:spacing w:val="-1"/>
        </w:rPr>
        <w:t>the</w:t>
      </w:r>
      <w:r>
        <w:t xml:space="preserve"> </w:t>
      </w:r>
      <w:r>
        <w:rPr>
          <w:spacing w:val="-1"/>
        </w:rPr>
        <w:t>TEST project repository.</w:t>
      </w:r>
      <w:r>
        <w:rPr>
          <w:spacing w:val="-2"/>
        </w:rPr>
        <w:t xml:space="preserve"> </w:t>
      </w:r>
      <w:r>
        <w:t>A</w:t>
      </w:r>
      <w:r>
        <w:rPr>
          <w:spacing w:val="-1"/>
        </w:rPr>
        <w:t xml:space="preserve"> primary</w:t>
      </w:r>
      <w:r>
        <w:t xml:space="preserve"> key</w:t>
      </w:r>
      <w:r>
        <w:rPr>
          <w:spacing w:val="-1"/>
        </w:rPr>
        <w:t xml:space="preserve"> </w:t>
      </w:r>
      <w:r>
        <w:t xml:space="preserve">is </w:t>
      </w:r>
      <w:r>
        <w:rPr>
          <w:spacing w:val="-1"/>
        </w:rPr>
        <w:t>an</w:t>
      </w:r>
      <w:r>
        <w:t xml:space="preserve"> </w:t>
      </w:r>
      <w:r>
        <w:rPr>
          <w:spacing w:val="-1"/>
        </w:rPr>
        <w:t>attribute</w:t>
      </w:r>
      <w:r>
        <w:rPr>
          <w:spacing w:val="-2"/>
        </w:rPr>
        <w:t xml:space="preserve"> </w:t>
      </w:r>
      <w:r>
        <w:t>or</w:t>
      </w:r>
      <w:r>
        <w:rPr>
          <w:spacing w:val="89"/>
        </w:rPr>
        <w:t xml:space="preserve"> </w:t>
      </w:r>
      <w:r>
        <w:t xml:space="preserve">data </w:t>
      </w:r>
      <w:r>
        <w:rPr>
          <w:spacing w:val="-1"/>
        </w:rPr>
        <w:t>element</w:t>
      </w:r>
      <w:r>
        <w:t xml:space="preserve"> that </w:t>
      </w:r>
      <w:r>
        <w:rPr>
          <w:spacing w:val="-1"/>
        </w:rPr>
        <w:t>uniquely</w:t>
      </w:r>
      <w:r>
        <w:t xml:space="preserve"> </w:t>
      </w:r>
      <w:r>
        <w:rPr>
          <w:spacing w:val="-1"/>
        </w:rPr>
        <w:t>identifies</w:t>
      </w:r>
      <w:r>
        <w:t xml:space="preserve"> a</w:t>
      </w:r>
      <w:r>
        <w:rPr>
          <w:spacing w:val="-1"/>
        </w:rPr>
        <w:t xml:space="preserve"> record.</w:t>
      </w:r>
    </w:p>
    <w:p w14:paraId="373273F2" w14:textId="77777777" w:rsidR="008D05C1" w:rsidRDefault="008D05C1">
      <w:pPr>
        <w:spacing w:line="200" w:lineRule="exact"/>
        <w:rPr>
          <w:sz w:val="20"/>
          <w:szCs w:val="20"/>
        </w:rPr>
      </w:pPr>
    </w:p>
    <w:p w14:paraId="2596EE1F" w14:textId="77777777" w:rsidR="008D05C1" w:rsidRDefault="008D05C1">
      <w:pPr>
        <w:spacing w:before="1" w:line="260" w:lineRule="exact"/>
        <w:rPr>
          <w:sz w:val="26"/>
          <w:szCs w:val="26"/>
        </w:rPr>
      </w:pPr>
    </w:p>
    <w:p w14:paraId="2A39E19F" w14:textId="77777777" w:rsidR="008D05C1" w:rsidRDefault="00D13026">
      <w:pPr>
        <w:tabs>
          <w:tab w:val="left" w:pos="3320"/>
          <w:tab w:val="left" w:pos="4040"/>
        </w:tabs>
        <w:spacing w:line="230" w:lineRule="exact"/>
        <w:ind w:left="1160"/>
        <w:rPr>
          <w:rFonts w:ascii="Times New Roman" w:eastAsia="Times New Roman" w:hAnsi="Times New Roman" w:cs="Times New Roman"/>
          <w:sz w:val="20"/>
          <w:szCs w:val="20"/>
        </w:rPr>
      </w:pPr>
      <w:r>
        <w:rPr>
          <w:rFonts w:ascii="Times New Roman"/>
          <w:i/>
          <w:spacing w:val="-1"/>
          <w:sz w:val="20"/>
        </w:rPr>
        <w:t>Run</w:t>
      </w:r>
      <w:r>
        <w:rPr>
          <w:rFonts w:ascii="Times New Roman"/>
          <w:i/>
          <w:sz w:val="20"/>
        </w:rPr>
        <w:t xml:space="preserve">  Key</w:t>
      </w:r>
      <w:r>
        <w:rPr>
          <w:rFonts w:ascii="Times New Roman"/>
          <w:i/>
          <w:spacing w:val="-2"/>
          <w:sz w:val="20"/>
        </w:rPr>
        <w:t xml:space="preserve"> </w:t>
      </w:r>
      <w:r>
        <w:rPr>
          <w:rFonts w:ascii="Times New Roman"/>
          <w:i/>
          <w:spacing w:val="-1"/>
          <w:sz w:val="20"/>
        </w:rPr>
        <w:t>Analysis:</w:t>
      </w:r>
      <w:r>
        <w:rPr>
          <w:rFonts w:ascii="Times New Roman"/>
          <w:i/>
          <w:spacing w:val="-1"/>
          <w:sz w:val="20"/>
        </w:rPr>
        <w:tab/>
      </w:r>
      <w:r>
        <w:rPr>
          <w:rFonts w:ascii="Times New Roman"/>
          <w:sz w:val="20"/>
        </w:rPr>
        <w:t>1</w:t>
      </w:r>
      <w:r>
        <w:rPr>
          <w:rFonts w:ascii="Times New Roman"/>
          <w:sz w:val="20"/>
        </w:rPr>
        <w:tab/>
      </w:r>
      <w:r>
        <w:rPr>
          <w:rFonts w:ascii="Times New Roman"/>
          <w:spacing w:val="-1"/>
          <w:sz w:val="20"/>
        </w:rPr>
        <w:t xml:space="preserve">Select </w:t>
      </w:r>
      <w:r>
        <w:rPr>
          <w:sz w:val="20"/>
        </w:rPr>
        <w:t>Key</w:t>
      </w:r>
      <w:r>
        <w:rPr>
          <w:spacing w:val="-1"/>
          <w:sz w:val="20"/>
        </w:rPr>
        <w:t xml:space="preserve"> Analysis</w:t>
      </w:r>
      <w:r>
        <w:rPr>
          <w:spacing w:val="-6"/>
          <w:sz w:val="20"/>
        </w:rPr>
        <w:t xml:space="preserve"> </w:t>
      </w:r>
      <w:r>
        <w:rPr>
          <w:rFonts w:ascii="Times New Roman"/>
          <w:spacing w:val="-1"/>
          <w:sz w:val="20"/>
        </w:rPr>
        <w:t>from</w:t>
      </w:r>
      <w:r>
        <w:rPr>
          <w:rFonts w:ascii="Times New Roman"/>
          <w:spacing w:val="-3"/>
          <w:sz w:val="20"/>
        </w:rPr>
        <w:t xml:space="preserve"> </w:t>
      </w:r>
      <w:r>
        <w:rPr>
          <w:rFonts w:ascii="Times New Roman"/>
          <w:sz w:val="20"/>
        </w:rPr>
        <w:t>the</w:t>
      </w:r>
      <w:r>
        <w:rPr>
          <w:rFonts w:ascii="Times New Roman"/>
          <w:spacing w:val="1"/>
          <w:sz w:val="20"/>
        </w:rPr>
        <w:t xml:space="preserve"> </w:t>
      </w:r>
      <w:r>
        <w:rPr>
          <w:spacing w:val="-1"/>
          <w:sz w:val="20"/>
        </w:rPr>
        <w:t>Repository</w:t>
      </w:r>
      <w:r>
        <w:rPr>
          <w:spacing w:val="-7"/>
          <w:sz w:val="20"/>
        </w:rPr>
        <w:t xml:space="preserve"> </w:t>
      </w:r>
      <w:r>
        <w:rPr>
          <w:rFonts w:ascii="Times New Roman"/>
          <w:spacing w:val="-1"/>
          <w:sz w:val="20"/>
        </w:rPr>
        <w:t>menu.</w:t>
      </w:r>
      <w:r>
        <w:rPr>
          <w:rFonts w:ascii="Times New Roman"/>
          <w:sz w:val="20"/>
        </w:rPr>
        <w:t xml:space="preserve"> </w:t>
      </w:r>
      <w:r>
        <w:rPr>
          <w:rFonts w:ascii="Times New Roman"/>
          <w:spacing w:val="-1"/>
          <w:sz w:val="20"/>
        </w:rPr>
        <w:t>Visible</w:t>
      </w:r>
    </w:p>
    <w:p w14:paraId="099159BF" w14:textId="77777777" w:rsidR="008D05C1" w:rsidRDefault="00D13026">
      <w:pPr>
        <w:pStyle w:val="BodyText"/>
        <w:ind w:left="4040" w:right="338"/>
      </w:pPr>
      <w:r>
        <w:t>Analyst</w:t>
      </w:r>
      <w:r>
        <w:rPr>
          <w:spacing w:val="-1"/>
        </w:rPr>
        <w:t xml:space="preserve"> scans</w:t>
      </w:r>
      <w:r>
        <w:t xml:space="preserve"> </w:t>
      </w:r>
      <w:r>
        <w:rPr>
          <w:spacing w:val="-1"/>
        </w:rPr>
        <w:t>the</w:t>
      </w:r>
      <w:r>
        <w:t xml:space="preserve"> </w:t>
      </w:r>
      <w:r>
        <w:rPr>
          <w:spacing w:val="-1"/>
        </w:rPr>
        <w:t>entire</w:t>
      </w:r>
      <w:r>
        <w:t xml:space="preserve"> </w:t>
      </w:r>
      <w:r>
        <w:rPr>
          <w:spacing w:val="-1"/>
        </w:rPr>
        <w:t>repository</w:t>
      </w:r>
      <w:r>
        <w:t xml:space="preserve"> </w:t>
      </w:r>
      <w:r>
        <w:rPr>
          <w:spacing w:val="-1"/>
        </w:rPr>
        <w:t>and</w:t>
      </w:r>
      <w:r>
        <w:t xml:space="preserve"> </w:t>
      </w:r>
      <w:r>
        <w:rPr>
          <w:spacing w:val="-1"/>
        </w:rPr>
        <w:t>indicates</w:t>
      </w:r>
      <w:r>
        <w:t xml:space="preserve"> any</w:t>
      </w:r>
      <w:r>
        <w:rPr>
          <w:spacing w:val="43"/>
        </w:rPr>
        <w:t xml:space="preserve"> </w:t>
      </w:r>
      <w:r>
        <w:t>errors</w:t>
      </w:r>
      <w:r>
        <w:rPr>
          <w:spacing w:val="-2"/>
        </w:rPr>
        <w:t xml:space="preserve"> </w:t>
      </w:r>
      <w:r>
        <w:t>it</w:t>
      </w:r>
      <w:r>
        <w:rPr>
          <w:spacing w:val="-1"/>
        </w:rPr>
        <w:t xml:space="preserve"> finds.</w:t>
      </w:r>
    </w:p>
    <w:p w14:paraId="282CA4B8" w14:textId="77777777" w:rsidR="008D05C1" w:rsidRDefault="008D05C1">
      <w:pPr>
        <w:sectPr w:rsidR="008D05C1">
          <w:pgSz w:w="12240" w:h="15840"/>
          <w:pgMar w:top="920" w:right="1640" w:bottom="3860" w:left="1720" w:header="735" w:footer="3680" w:gutter="0"/>
          <w:cols w:space="720"/>
        </w:sectPr>
      </w:pPr>
    </w:p>
    <w:p w14:paraId="53B7E063" w14:textId="77777777" w:rsidR="008D05C1" w:rsidRDefault="008D05C1">
      <w:pPr>
        <w:spacing w:line="200" w:lineRule="exact"/>
        <w:rPr>
          <w:sz w:val="20"/>
          <w:szCs w:val="20"/>
        </w:rPr>
      </w:pPr>
    </w:p>
    <w:p w14:paraId="502822FC" w14:textId="77777777" w:rsidR="008D05C1" w:rsidRDefault="008D05C1">
      <w:pPr>
        <w:spacing w:line="200" w:lineRule="exact"/>
        <w:rPr>
          <w:sz w:val="20"/>
          <w:szCs w:val="20"/>
        </w:rPr>
      </w:pPr>
    </w:p>
    <w:p w14:paraId="2ED30267" w14:textId="77777777" w:rsidR="008D05C1" w:rsidRDefault="008D05C1">
      <w:pPr>
        <w:spacing w:line="200" w:lineRule="exact"/>
        <w:rPr>
          <w:sz w:val="20"/>
          <w:szCs w:val="20"/>
        </w:rPr>
      </w:pPr>
    </w:p>
    <w:p w14:paraId="700FEFA0" w14:textId="77777777" w:rsidR="008D05C1" w:rsidRDefault="008D05C1">
      <w:pPr>
        <w:spacing w:line="200" w:lineRule="exact"/>
        <w:rPr>
          <w:sz w:val="20"/>
          <w:szCs w:val="20"/>
        </w:rPr>
      </w:pPr>
    </w:p>
    <w:p w14:paraId="2E68AE88" w14:textId="77777777" w:rsidR="008D05C1" w:rsidRDefault="008D05C1">
      <w:pPr>
        <w:spacing w:line="200" w:lineRule="exact"/>
        <w:rPr>
          <w:sz w:val="20"/>
          <w:szCs w:val="20"/>
        </w:rPr>
      </w:pPr>
    </w:p>
    <w:p w14:paraId="00FC7658" w14:textId="77777777" w:rsidR="008D05C1" w:rsidRDefault="008D05C1">
      <w:pPr>
        <w:spacing w:line="200" w:lineRule="exact"/>
        <w:rPr>
          <w:sz w:val="20"/>
          <w:szCs w:val="20"/>
        </w:rPr>
      </w:pPr>
    </w:p>
    <w:p w14:paraId="7054C6C3" w14:textId="77777777" w:rsidR="008D05C1" w:rsidRDefault="008D05C1">
      <w:pPr>
        <w:spacing w:line="200" w:lineRule="exact"/>
        <w:rPr>
          <w:sz w:val="20"/>
          <w:szCs w:val="20"/>
        </w:rPr>
      </w:pPr>
    </w:p>
    <w:p w14:paraId="7F5A1AE7" w14:textId="77777777" w:rsidR="008D05C1" w:rsidRDefault="008D05C1">
      <w:pPr>
        <w:spacing w:line="200" w:lineRule="exact"/>
        <w:rPr>
          <w:sz w:val="20"/>
          <w:szCs w:val="20"/>
        </w:rPr>
      </w:pPr>
    </w:p>
    <w:p w14:paraId="3EC7033C" w14:textId="77777777" w:rsidR="008D05C1" w:rsidRDefault="008D05C1">
      <w:pPr>
        <w:spacing w:line="200" w:lineRule="exact"/>
        <w:rPr>
          <w:sz w:val="20"/>
          <w:szCs w:val="20"/>
        </w:rPr>
      </w:pPr>
    </w:p>
    <w:p w14:paraId="73D3DD40" w14:textId="77777777" w:rsidR="008D05C1" w:rsidRDefault="008D05C1">
      <w:pPr>
        <w:spacing w:line="200" w:lineRule="exact"/>
        <w:rPr>
          <w:sz w:val="20"/>
          <w:szCs w:val="20"/>
        </w:rPr>
      </w:pPr>
    </w:p>
    <w:p w14:paraId="21DBD2E4" w14:textId="77777777" w:rsidR="008D05C1" w:rsidRDefault="008D05C1">
      <w:pPr>
        <w:spacing w:line="200" w:lineRule="exact"/>
        <w:rPr>
          <w:sz w:val="20"/>
          <w:szCs w:val="20"/>
        </w:rPr>
      </w:pPr>
    </w:p>
    <w:p w14:paraId="09364B60" w14:textId="77777777" w:rsidR="008D05C1" w:rsidRDefault="008D05C1">
      <w:pPr>
        <w:spacing w:line="200" w:lineRule="exact"/>
        <w:rPr>
          <w:sz w:val="20"/>
          <w:szCs w:val="20"/>
        </w:rPr>
      </w:pPr>
    </w:p>
    <w:p w14:paraId="02F64D7D" w14:textId="77777777" w:rsidR="008D05C1" w:rsidRDefault="008D05C1">
      <w:pPr>
        <w:spacing w:line="200" w:lineRule="exact"/>
        <w:rPr>
          <w:sz w:val="20"/>
          <w:szCs w:val="20"/>
        </w:rPr>
      </w:pPr>
    </w:p>
    <w:p w14:paraId="3E075CF2" w14:textId="77777777" w:rsidR="008D05C1" w:rsidRDefault="008D05C1">
      <w:pPr>
        <w:spacing w:line="200" w:lineRule="exact"/>
        <w:rPr>
          <w:sz w:val="20"/>
          <w:szCs w:val="20"/>
        </w:rPr>
      </w:pPr>
    </w:p>
    <w:p w14:paraId="3B859405" w14:textId="77777777" w:rsidR="008D05C1" w:rsidRDefault="008D05C1">
      <w:pPr>
        <w:spacing w:line="200" w:lineRule="exact"/>
        <w:rPr>
          <w:sz w:val="20"/>
          <w:szCs w:val="20"/>
        </w:rPr>
      </w:pPr>
    </w:p>
    <w:p w14:paraId="0E8C6813" w14:textId="77777777" w:rsidR="008D05C1" w:rsidRDefault="008D05C1">
      <w:pPr>
        <w:spacing w:line="200" w:lineRule="exact"/>
        <w:rPr>
          <w:sz w:val="20"/>
          <w:szCs w:val="20"/>
        </w:rPr>
      </w:pPr>
    </w:p>
    <w:p w14:paraId="3B8155BA" w14:textId="77777777" w:rsidR="008D05C1" w:rsidRDefault="008D05C1">
      <w:pPr>
        <w:spacing w:line="200" w:lineRule="exact"/>
        <w:rPr>
          <w:sz w:val="20"/>
          <w:szCs w:val="20"/>
        </w:rPr>
      </w:pPr>
    </w:p>
    <w:p w14:paraId="6BC29C94" w14:textId="77777777" w:rsidR="008D05C1" w:rsidRDefault="008D05C1">
      <w:pPr>
        <w:spacing w:before="3" w:line="220" w:lineRule="exact"/>
      </w:pPr>
    </w:p>
    <w:p w14:paraId="23FDDC11" w14:textId="78248C0C" w:rsidR="008D05C1" w:rsidRDefault="00C14824">
      <w:pPr>
        <w:pStyle w:val="Heading6"/>
        <w:spacing w:before="74"/>
        <w:ind w:left="2211"/>
        <w:rPr>
          <w:b w:val="0"/>
          <w:bCs w:val="0"/>
        </w:rPr>
      </w:pPr>
      <w:r>
        <w:rPr>
          <w:noProof/>
        </w:rPr>
        <w:pict w14:anchorId="1D8AFD4F">
          <v:group id="Group 18" o:spid="_x0000_s2066" style="position:absolute;left:0;text-align:left;margin-left:164.05pt;margin-top:-150.2pt;width:234.85pt;height:143.9pt;z-index:-14319;mso-position-horizontal-relative:page" coordorigin="3281,-3004" coordsize="4697,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">
            <v:shape id="Picture 21" o:spid="_x0000_s2067" type="#_x0000_t75" style="position:absolute;left:3319;top:-2974;width:4630;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">
              <v:imagedata r:id="rId179" o:title=""/>
              <o:lock v:ext="edit" aspectratio="f"/>
            </v:shape>
            <v:group id="Group 19" o:spid="_x0000_s2068" style="position:absolute;left:3296;top:-2989;width:4667;height:2848" coordorigin="3296,-2989" coordsize="4667,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0" o:spid="_x0000_s2069" style="position:absolute;left:3296;top:-2989;width:4667;height:2848;visibility:visible;mso-wrap-style:square;v-text-anchor:top" coordsize="4667,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" path="m,2848r4667,l4667,,,,,2848xe" filled="f" strokeweight="1.5pt">
                <v:path arrowok="t" o:connecttype="custom" o:connectlocs="0,-141;4667,-141;4667,-2989;0,-2989;0,-141" o:connectangles="0,0,0,0,0"/>
              </v:shape>
            </v:group>
            <w10:wrap anchorx="page"/>
          </v:group>
        </w:pict>
      </w:r>
      <w:r w:rsidR="00D13026">
        <w:rPr>
          <w:spacing w:val="-1"/>
        </w:rPr>
        <w:t>Figure</w:t>
      </w:r>
      <w:r w:rsidR="00D13026">
        <w:t xml:space="preserve"> </w:t>
      </w:r>
      <w:r w:rsidR="00D13026">
        <w:rPr>
          <w:spacing w:val="-1"/>
        </w:rPr>
        <w:t>17-</w:t>
      </w:r>
      <w:proofErr w:type="gramStart"/>
      <w:r w:rsidR="00D13026">
        <w:rPr>
          <w:spacing w:val="-1"/>
        </w:rPr>
        <w:t>9</w:t>
      </w:r>
      <w:r w:rsidR="00D13026">
        <w:t xml:space="preserve"> </w:t>
      </w:r>
      <w:r w:rsidR="00D13026">
        <w:rPr>
          <w:spacing w:val="49"/>
        </w:rPr>
        <w:t xml:space="preserve"> </w:t>
      </w:r>
      <w:r w:rsidR="00D13026">
        <w:t>Key</w:t>
      </w:r>
      <w:proofErr w:type="gramEnd"/>
      <w:r w:rsidR="00D13026">
        <w:rPr>
          <w:spacing w:val="-1"/>
        </w:rPr>
        <w:t xml:space="preserve"> Analysis</w:t>
      </w:r>
      <w:r w:rsidR="00D13026">
        <w:rPr>
          <w:spacing w:val="-2"/>
        </w:rPr>
        <w:t xml:space="preserve"> </w:t>
      </w:r>
      <w:r w:rsidR="00D13026">
        <w:rPr>
          <w:spacing w:val="-1"/>
        </w:rPr>
        <w:t>Error</w:t>
      </w:r>
      <w:r w:rsidR="00D13026">
        <w:t xml:space="preserve"> </w:t>
      </w:r>
      <w:r w:rsidR="00D13026">
        <w:rPr>
          <w:spacing w:val="-1"/>
        </w:rPr>
        <w:t>Messages</w:t>
      </w:r>
    </w:p>
    <w:p w14:paraId="5CF04D38" w14:textId="77777777" w:rsidR="008D05C1" w:rsidRDefault="008D05C1">
      <w:pPr>
        <w:spacing w:before="3" w:line="180" w:lineRule="exact"/>
        <w:rPr>
          <w:sz w:val="18"/>
          <w:szCs w:val="18"/>
        </w:rPr>
      </w:pPr>
    </w:p>
    <w:p w14:paraId="09CF3D68" w14:textId="77777777" w:rsidR="008D05C1" w:rsidRDefault="008D05C1">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802"/>
        <w:gridCol w:w="824"/>
        <w:gridCol w:w="4819"/>
      </w:tblGrid>
      <w:tr w:rsidR="008D05C1" w14:paraId="0D3A18B3" w14:textId="77777777">
        <w:trPr>
          <w:trHeight w:hRule="exact" w:val="315"/>
        </w:trPr>
        <w:tc>
          <w:tcPr>
            <w:tcW w:w="1802" w:type="dxa"/>
            <w:tcBorders>
              <w:top w:val="nil"/>
              <w:left w:val="nil"/>
              <w:bottom w:val="nil"/>
              <w:right w:val="nil"/>
            </w:tcBorders>
          </w:tcPr>
          <w:p w14:paraId="6E736D02" w14:textId="77777777" w:rsidR="008D05C1" w:rsidRDefault="00D13026">
            <w:pPr>
              <w:pStyle w:val="TableParagraph"/>
              <w:spacing w:before="74"/>
              <w:ind w:left="55"/>
              <w:rPr>
                <w:rFonts w:ascii="Times New Roman" w:eastAsia="Times New Roman" w:hAnsi="Times New Roman" w:cs="Times New Roman"/>
                <w:sz w:val="20"/>
                <w:szCs w:val="20"/>
              </w:rPr>
            </w:pPr>
            <w:r>
              <w:rPr>
                <w:rFonts w:ascii="Times New Roman"/>
                <w:i/>
                <w:spacing w:val="-1"/>
                <w:sz w:val="20"/>
              </w:rPr>
              <w:t>View</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Errors</w:t>
            </w:r>
            <w:r>
              <w:rPr>
                <w:rFonts w:ascii="Times New Roman"/>
                <w:spacing w:val="-1"/>
                <w:sz w:val="20"/>
              </w:rPr>
              <w:t>:</w:t>
            </w:r>
          </w:p>
        </w:tc>
        <w:tc>
          <w:tcPr>
            <w:tcW w:w="823" w:type="dxa"/>
            <w:tcBorders>
              <w:top w:val="nil"/>
              <w:left w:val="nil"/>
              <w:bottom w:val="nil"/>
              <w:right w:val="nil"/>
            </w:tcBorders>
          </w:tcPr>
          <w:p w14:paraId="5D29E8B3" w14:textId="77777777" w:rsidR="008D05C1" w:rsidRDefault="00D13026">
            <w:pPr>
              <w:pStyle w:val="TableParagraph"/>
              <w:spacing w:before="74"/>
              <w:ind w:left="103"/>
              <w:jc w:val="center"/>
              <w:rPr>
                <w:rFonts w:ascii="Times New Roman" w:eastAsia="Times New Roman" w:hAnsi="Times New Roman" w:cs="Times New Roman"/>
                <w:sz w:val="20"/>
                <w:szCs w:val="20"/>
              </w:rPr>
            </w:pPr>
            <w:r>
              <w:rPr>
                <w:rFonts w:ascii="Times New Roman"/>
                <w:sz w:val="20"/>
              </w:rPr>
              <w:t>2</w:t>
            </w:r>
          </w:p>
        </w:tc>
        <w:tc>
          <w:tcPr>
            <w:tcW w:w="4819" w:type="dxa"/>
            <w:tcBorders>
              <w:top w:val="nil"/>
              <w:left w:val="nil"/>
              <w:bottom w:val="nil"/>
              <w:right w:val="nil"/>
            </w:tcBorders>
          </w:tcPr>
          <w:p w14:paraId="2BD10859"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the </w:t>
            </w:r>
            <w:r>
              <w:rPr>
                <w:rFonts w:ascii="Times New Roman"/>
                <w:spacing w:val="-1"/>
                <w:sz w:val="20"/>
              </w:rPr>
              <w:t>Maximize</w:t>
            </w:r>
            <w:r>
              <w:rPr>
                <w:rFonts w:ascii="Times New Roman"/>
                <w:sz w:val="20"/>
              </w:rPr>
              <w:t xml:space="preserve"> </w:t>
            </w:r>
            <w:r>
              <w:rPr>
                <w:rFonts w:ascii="Times New Roman"/>
                <w:spacing w:val="-1"/>
                <w:sz w:val="20"/>
              </w:rPr>
              <w:t>button</w:t>
            </w:r>
            <w:r>
              <w:rPr>
                <w:rFonts w:ascii="Times New Roman"/>
                <w:spacing w:val="1"/>
                <w:sz w:val="20"/>
              </w:rPr>
              <w:t xml:space="preserve"> </w:t>
            </w:r>
            <w:r>
              <w:rPr>
                <w:rFonts w:ascii="Times New Roman"/>
                <w:sz w:val="20"/>
              </w:rPr>
              <w:t>in</w:t>
            </w:r>
            <w:r>
              <w:rPr>
                <w:rFonts w:ascii="Times New Roman"/>
                <w:spacing w:val="-2"/>
                <w:sz w:val="20"/>
              </w:rPr>
              <w:t xml:space="preserve"> </w:t>
            </w:r>
            <w:r>
              <w:rPr>
                <w:rFonts w:ascii="Times New Roman"/>
                <w:sz w:val="20"/>
              </w:rPr>
              <w:t xml:space="preserve">the </w:t>
            </w:r>
            <w:r>
              <w:rPr>
                <w:rFonts w:ascii="Times New Roman"/>
                <w:spacing w:val="-1"/>
                <w:sz w:val="20"/>
              </w:rPr>
              <w:t>upper</w:t>
            </w:r>
            <w:r>
              <w:rPr>
                <w:rFonts w:ascii="Times New Roman"/>
                <w:sz w:val="20"/>
              </w:rPr>
              <w:t xml:space="preserve"> </w:t>
            </w:r>
            <w:r>
              <w:rPr>
                <w:rFonts w:ascii="Times New Roman"/>
                <w:spacing w:val="-1"/>
                <w:sz w:val="20"/>
              </w:rPr>
              <w:t xml:space="preserve">right </w:t>
            </w:r>
            <w:r>
              <w:rPr>
                <w:rFonts w:ascii="Times New Roman"/>
                <w:sz w:val="20"/>
              </w:rPr>
              <w:t>corner</w:t>
            </w:r>
            <w:r>
              <w:rPr>
                <w:rFonts w:ascii="Times New Roman"/>
                <w:spacing w:val="-1"/>
                <w:sz w:val="20"/>
              </w:rPr>
              <w:t xml:space="preserve"> </w:t>
            </w:r>
            <w:r>
              <w:rPr>
                <w:rFonts w:ascii="Times New Roman"/>
                <w:sz w:val="20"/>
              </w:rPr>
              <w:t>of</w:t>
            </w:r>
          </w:p>
        </w:tc>
      </w:tr>
      <w:tr w:rsidR="008D05C1" w14:paraId="0E8C45E2" w14:textId="77777777">
        <w:trPr>
          <w:trHeight w:hRule="exact" w:val="230"/>
        </w:trPr>
        <w:tc>
          <w:tcPr>
            <w:tcW w:w="2626" w:type="dxa"/>
            <w:gridSpan w:val="2"/>
            <w:vMerge w:val="restart"/>
            <w:tcBorders>
              <w:top w:val="nil"/>
              <w:left w:val="nil"/>
              <w:right w:val="nil"/>
            </w:tcBorders>
          </w:tcPr>
          <w:p w14:paraId="08D240C1" w14:textId="77777777" w:rsidR="008D05C1" w:rsidRDefault="008D05C1"/>
        </w:tc>
        <w:tc>
          <w:tcPr>
            <w:tcW w:w="4819" w:type="dxa"/>
            <w:tcBorders>
              <w:top w:val="nil"/>
              <w:left w:val="nil"/>
              <w:bottom w:val="nil"/>
              <w:right w:val="nil"/>
            </w:tcBorders>
          </w:tcPr>
          <w:p w14:paraId="050AE8A9"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z w:val="20"/>
              </w:rPr>
              <w:t xml:space="preserve">the </w:t>
            </w:r>
            <w:r>
              <w:rPr>
                <w:rFonts w:ascii="Times New Roman"/>
                <w:spacing w:val="-1"/>
                <w:sz w:val="20"/>
              </w:rPr>
              <w:t>errors</w:t>
            </w:r>
            <w:r>
              <w:rPr>
                <w:rFonts w:ascii="Times New Roman"/>
                <w:sz w:val="20"/>
              </w:rPr>
              <w:t xml:space="preserve"> </w:t>
            </w:r>
            <w:r>
              <w:rPr>
                <w:rFonts w:ascii="Times New Roman"/>
                <w:spacing w:val="-1"/>
                <w:sz w:val="20"/>
              </w:rPr>
              <w:t>dialog</w:t>
            </w:r>
            <w:r>
              <w:rPr>
                <w:rFonts w:ascii="Times New Roman"/>
                <w:sz w:val="20"/>
              </w:rPr>
              <w:t xml:space="preserve"> box.</w:t>
            </w:r>
            <w:r>
              <w:rPr>
                <w:rFonts w:ascii="Times New Roman"/>
                <w:spacing w:val="-1"/>
                <w:sz w:val="20"/>
              </w:rPr>
              <w:t xml:space="preserve"> Scroll through</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messages.</w:t>
            </w:r>
            <w:r>
              <w:rPr>
                <w:rFonts w:ascii="Times New Roman"/>
                <w:sz w:val="20"/>
              </w:rPr>
              <w:t xml:space="preserve"> </w:t>
            </w:r>
            <w:r>
              <w:rPr>
                <w:rFonts w:ascii="Times New Roman"/>
                <w:spacing w:val="-1"/>
                <w:sz w:val="20"/>
              </w:rPr>
              <w:t>You</w:t>
            </w:r>
          </w:p>
        </w:tc>
      </w:tr>
      <w:tr w:rsidR="008D05C1" w14:paraId="269065A0" w14:textId="77777777">
        <w:trPr>
          <w:trHeight w:hRule="exact" w:val="230"/>
        </w:trPr>
        <w:tc>
          <w:tcPr>
            <w:tcW w:w="2626" w:type="dxa"/>
            <w:gridSpan w:val="2"/>
            <w:vMerge/>
            <w:tcBorders>
              <w:left w:val="nil"/>
              <w:right w:val="nil"/>
            </w:tcBorders>
          </w:tcPr>
          <w:p w14:paraId="3661A234" w14:textId="77777777" w:rsidR="008D05C1" w:rsidRDefault="008D05C1"/>
        </w:tc>
        <w:tc>
          <w:tcPr>
            <w:tcW w:w="4819" w:type="dxa"/>
            <w:tcBorders>
              <w:top w:val="nil"/>
              <w:left w:val="nil"/>
              <w:bottom w:val="nil"/>
              <w:right w:val="nil"/>
            </w:tcBorders>
          </w:tcPr>
          <w:p w14:paraId="5A987A15" w14:textId="77777777" w:rsidR="008D05C1" w:rsidRDefault="00D13026">
            <w:pPr>
              <w:pStyle w:val="TableParagraph"/>
              <w:spacing w:line="219" w:lineRule="exact"/>
              <w:ind w:left="309"/>
              <w:rPr>
                <w:rFonts w:ascii="Times New Roman" w:eastAsia="Times New Roman" w:hAnsi="Times New Roman" w:cs="Times New Roman"/>
                <w:sz w:val="20"/>
                <w:szCs w:val="20"/>
              </w:rPr>
            </w:pPr>
            <w:r>
              <w:rPr>
                <w:rFonts w:ascii="Times New Roman"/>
                <w:sz w:val="20"/>
              </w:rPr>
              <w:t>see that</w:t>
            </w:r>
            <w:r>
              <w:rPr>
                <w:rFonts w:ascii="Times New Roman"/>
                <w:spacing w:val="-1"/>
                <w:sz w:val="20"/>
              </w:rPr>
              <w:t xml:space="preserve"> there</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error</w:t>
            </w:r>
            <w:r>
              <w:rPr>
                <w:rFonts w:ascii="Times New Roman"/>
                <w:sz w:val="20"/>
              </w:rPr>
              <w:t xml:space="preserve"> </w:t>
            </w:r>
            <w:r>
              <w:rPr>
                <w:rFonts w:ascii="Times New Roman"/>
                <w:spacing w:val="-1"/>
                <w:sz w:val="20"/>
              </w:rPr>
              <w:t>messages</w:t>
            </w:r>
            <w:r>
              <w:rPr>
                <w:rFonts w:ascii="Times New Roman"/>
                <w:sz w:val="20"/>
              </w:rPr>
              <w:t xml:space="preserve"> </w:t>
            </w:r>
            <w:r>
              <w:rPr>
                <w:rFonts w:ascii="Times New Roman"/>
                <w:spacing w:val="-1"/>
                <w:sz w:val="20"/>
              </w:rPr>
              <w:t>indicating</w:t>
            </w:r>
            <w:r>
              <w:rPr>
                <w:rFonts w:ascii="Times New Roman"/>
                <w:sz w:val="20"/>
              </w:rPr>
              <w:t xml:space="preserve"> </w:t>
            </w:r>
            <w:r>
              <w:rPr>
                <w:rFonts w:ascii="Times New Roman"/>
                <w:spacing w:val="-1"/>
                <w:sz w:val="20"/>
              </w:rPr>
              <w:t>missing</w:t>
            </w:r>
          </w:p>
        </w:tc>
      </w:tr>
      <w:tr w:rsidR="008D05C1" w14:paraId="13BCD97E" w14:textId="77777777">
        <w:trPr>
          <w:trHeight w:hRule="exact" w:val="315"/>
        </w:trPr>
        <w:tc>
          <w:tcPr>
            <w:tcW w:w="2626" w:type="dxa"/>
            <w:gridSpan w:val="2"/>
            <w:vMerge/>
            <w:tcBorders>
              <w:left w:val="nil"/>
              <w:bottom w:val="nil"/>
              <w:right w:val="nil"/>
            </w:tcBorders>
          </w:tcPr>
          <w:p w14:paraId="0C97777B" w14:textId="77777777" w:rsidR="008D05C1" w:rsidRDefault="008D05C1"/>
        </w:tc>
        <w:tc>
          <w:tcPr>
            <w:tcW w:w="4819" w:type="dxa"/>
            <w:tcBorders>
              <w:top w:val="nil"/>
              <w:left w:val="nil"/>
              <w:bottom w:val="nil"/>
              <w:right w:val="nil"/>
            </w:tcBorders>
          </w:tcPr>
          <w:p w14:paraId="29CF60AF" w14:textId="77777777" w:rsidR="008D05C1" w:rsidRDefault="00D13026">
            <w:pPr>
              <w:pStyle w:val="TableParagraph"/>
              <w:spacing w:line="220" w:lineRule="exact"/>
              <w:ind w:left="309"/>
              <w:rPr>
                <w:rFonts w:ascii="Times New Roman" w:eastAsia="Times New Roman" w:hAnsi="Times New Roman" w:cs="Times New Roman"/>
                <w:sz w:val="20"/>
                <w:szCs w:val="20"/>
              </w:rPr>
            </w:pPr>
            <w:r>
              <w:rPr>
                <w:rFonts w:ascii="Times New Roman"/>
                <w:spacing w:val="-1"/>
                <w:sz w:val="20"/>
              </w:rPr>
              <w:t>foreign</w:t>
            </w:r>
            <w:r>
              <w:rPr>
                <w:rFonts w:ascii="Times New Roman"/>
                <w:sz w:val="20"/>
              </w:rPr>
              <w:t xml:space="preserve"> keys </w:t>
            </w:r>
            <w:r>
              <w:rPr>
                <w:rFonts w:ascii="Times New Roman"/>
                <w:spacing w:val="-1"/>
                <w:sz w:val="20"/>
              </w:rPr>
              <w:t>for</w:t>
            </w:r>
            <w:r>
              <w:rPr>
                <w:rFonts w:ascii="Times New Roman"/>
                <w:sz w:val="20"/>
              </w:rPr>
              <w:t xml:space="preserve"> the</w:t>
            </w:r>
            <w:r>
              <w:rPr>
                <w:rFonts w:ascii="Times New Roman"/>
                <w:spacing w:val="-2"/>
                <w:sz w:val="20"/>
              </w:rPr>
              <w:t xml:space="preserve"> </w:t>
            </w:r>
            <w:r>
              <w:rPr>
                <w:rFonts w:ascii="Times New Roman"/>
                <w:spacing w:val="-1"/>
                <w:sz w:val="20"/>
              </w:rPr>
              <w:t>entities</w:t>
            </w:r>
            <w:r>
              <w:rPr>
                <w:rFonts w:ascii="Times New Roman"/>
                <w:sz w:val="20"/>
              </w:rPr>
              <w:t xml:space="preserve"> on the</w:t>
            </w:r>
            <w:r>
              <w:rPr>
                <w:rFonts w:ascii="Times New Roman"/>
                <w:spacing w:val="-1"/>
                <w:sz w:val="20"/>
              </w:rPr>
              <w:t xml:space="preserve"> current diagram.</w:t>
            </w:r>
          </w:p>
        </w:tc>
      </w:tr>
    </w:tbl>
    <w:p w14:paraId="4EF067ED" w14:textId="77777777" w:rsidR="008D05C1" w:rsidRDefault="008D05C1">
      <w:pPr>
        <w:spacing w:before="8" w:line="130" w:lineRule="exact"/>
        <w:rPr>
          <w:sz w:val="13"/>
          <w:szCs w:val="13"/>
        </w:rPr>
      </w:pPr>
    </w:p>
    <w:p w14:paraId="77CFCEEE" w14:textId="77777777" w:rsidR="008D05C1" w:rsidRDefault="008D05C1">
      <w:pPr>
        <w:spacing w:line="200" w:lineRule="exact"/>
        <w:rPr>
          <w:sz w:val="20"/>
          <w:szCs w:val="20"/>
        </w:rPr>
      </w:pPr>
    </w:p>
    <w:p w14:paraId="7A426683" w14:textId="77777777" w:rsidR="008D05C1" w:rsidRDefault="00D13026">
      <w:pPr>
        <w:spacing w:before="74" w:line="229" w:lineRule="exact"/>
        <w:ind w:right="958"/>
        <w:jc w:val="center"/>
        <w:rPr>
          <w:rFonts w:ascii="Times New Roman" w:eastAsia="Times New Roman" w:hAnsi="Times New Roman" w:cs="Times New Roman"/>
          <w:sz w:val="20"/>
          <w:szCs w:val="20"/>
        </w:rPr>
      </w:pPr>
      <w:r>
        <w:rPr>
          <w:rFonts w:ascii="Times New Roman"/>
          <w:b/>
          <w:sz w:val="20"/>
        </w:rPr>
        <w:t>Note</w:t>
      </w:r>
    </w:p>
    <w:p w14:paraId="606398B6" w14:textId="77777777" w:rsidR="008D05C1" w:rsidRDefault="00D13026">
      <w:pPr>
        <w:pStyle w:val="BodyText"/>
        <w:tabs>
          <w:tab w:val="left" w:pos="1240"/>
        </w:tabs>
        <w:ind w:left="1240" w:right="1234" w:hanging="360"/>
      </w:pPr>
      <w:r>
        <w:rPr>
          <w:rFonts w:ascii="Wingdings" w:eastAsia="Wingdings" w:hAnsi="Wingdings" w:cs="Wingdings"/>
        </w:rPr>
        <w:t></w:t>
      </w:r>
      <w:r>
        <w:rPr>
          <w:rFonts w:cs="Times New Roman"/>
        </w:rPr>
        <w:tab/>
      </w:r>
      <w:r>
        <w:t xml:space="preserve">You </w:t>
      </w:r>
      <w:r>
        <w:rPr>
          <w:spacing w:val="-1"/>
        </w:rPr>
        <w:t>can</w:t>
      </w:r>
      <w:r>
        <w:t xml:space="preserve"> </w:t>
      </w:r>
      <w:r>
        <w:rPr>
          <w:spacing w:val="-1"/>
        </w:rPr>
        <w:t>keep</w:t>
      </w:r>
      <w:r>
        <w:t xml:space="preserve"> </w:t>
      </w:r>
      <w:r>
        <w:rPr>
          <w:spacing w:val="-1"/>
        </w:rPr>
        <w:t>analysis</w:t>
      </w:r>
      <w:r>
        <w:t xml:space="preserve"> </w:t>
      </w:r>
      <w:r>
        <w:rPr>
          <w:spacing w:val="-1"/>
        </w:rPr>
        <w:t>error</w:t>
      </w:r>
      <w:r>
        <w:t xml:space="preserve"> </w:t>
      </w:r>
      <w:r>
        <w:rPr>
          <w:spacing w:val="-1"/>
        </w:rPr>
        <w:t>dialog</w:t>
      </w:r>
      <w:r>
        <w:t xml:space="preserve"> </w:t>
      </w:r>
      <w:r>
        <w:rPr>
          <w:spacing w:val="-1"/>
        </w:rPr>
        <w:t>boxes</w:t>
      </w:r>
      <w:r>
        <w:t xml:space="preserve"> </w:t>
      </w:r>
      <w:r>
        <w:rPr>
          <w:spacing w:val="-1"/>
        </w:rPr>
        <w:t>on</w:t>
      </w:r>
      <w:r>
        <w:t xml:space="preserve"> the</w:t>
      </w:r>
      <w:r>
        <w:rPr>
          <w:spacing w:val="-2"/>
        </w:rPr>
        <w:t xml:space="preserve"> </w:t>
      </w:r>
      <w:r>
        <w:rPr>
          <w:spacing w:val="-1"/>
        </w:rPr>
        <w:t>screen</w:t>
      </w:r>
      <w:r>
        <w:t xml:space="preserve"> </w:t>
      </w:r>
      <w:r>
        <w:rPr>
          <w:spacing w:val="-1"/>
        </w:rPr>
        <w:t>while</w:t>
      </w:r>
      <w:r>
        <w:t xml:space="preserve"> </w:t>
      </w:r>
      <w:r>
        <w:rPr>
          <w:spacing w:val="-1"/>
        </w:rPr>
        <w:t>you</w:t>
      </w:r>
      <w:r>
        <w:t xml:space="preserve"> </w:t>
      </w:r>
      <w:r>
        <w:rPr>
          <w:spacing w:val="-1"/>
        </w:rPr>
        <w:t xml:space="preserve">carry </w:t>
      </w:r>
      <w:r>
        <w:t>on</w:t>
      </w:r>
      <w:r>
        <w:rPr>
          <w:spacing w:val="73"/>
        </w:rPr>
        <w:t xml:space="preserve"> </w:t>
      </w:r>
      <w:r>
        <w:rPr>
          <w:spacing w:val="-1"/>
        </w:rPr>
        <w:t>various</w:t>
      </w:r>
      <w:r>
        <w:rPr>
          <w:spacing w:val="-2"/>
        </w:rPr>
        <w:t xml:space="preserve"> </w:t>
      </w:r>
      <w:r>
        <w:rPr>
          <w:spacing w:val="-1"/>
        </w:rPr>
        <w:t>Visible</w:t>
      </w:r>
      <w:r>
        <w:t xml:space="preserve"> </w:t>
      </w:r>
      <w:r>
        <w:rPr>
          <w:spacing w:val="-1"/>
        </w:rPr>
        <w:t>Analyst</w:t>
      </w:r>
      <w:r>
        <w:t xml:space="preserve"> </w:t>
      </w:r>
      <w:r>
        <w:rPr>
          <w:spacing w:val="-1"/>
        </w:rPr>
        <w:t>activities.</w:t>
      </w:r>
      <w:r>
        <w:t xml:space="preserve"> This</w:t>
      </w:r>
      <w:r>
        <w:rPr>
          <w:spacing w:val="-2"/>
        </w:rPr>
        <w:t xml:space="preserve"> </w:t>
      </w:r>
      <w:r>
        <w:t>is to</w:t>
      </w:r>
      <w:r>
        <w:rPr>
          <w:spacing w:val="-1"/>
        </w:rPr>
        <w:t xml:space="preserve"> make</w:t>
      </w:r>
      <w:r>
        <w:t xml:space="preserve"> it </w:t>
      </w:r>
      <w:r>
        <w:rPr>
          <w:spacing w:val="-1"/>
        </w:rPr>
        <w:t>easier</w:t>
      </w:r>
      <w:r>
        <w:t xml:space="preserve"> for </w:t>
      </w:r>
      <w:r>
        <w:rPr>
          <w:spacing w:val="-1"/>
        </w:rPr>
        <w:t>you</w:t>
      </w:r>
      <w:r>
        <w:t xml:space="preserve"> to</w:t>
      </w:r>
      <w:r>
        <w:rPr>
          <w:spacing w:val="-2"/>
        </w:rPr>
        <w:t xml:space="preserve"> </w:t>
      </w:r>
      <w:r>
        <w:rPr>
          <w:spacing w:val="-1"/>
        </w:rPr>
        <w:t xml:space="preserve">correct </w:t>
      </w:r>
      <w:r>
        <w:t>the</w:t>
      </w:r>
      <w:r>
        <w:rPr>
          <w:spacing w:val="79"/>
        </w:rPr>
        <w:t xml:space="preserve"> </w:t>
      </w:r>
      <w:r>
        <w:t>errors</w:t>
      </w:r>
      <w:r>
        <w:rPr>
          <w:spacing w:val="-2"/>
        </w:rPr>
        <w:t xml:space="preserve"> </w:t>
      </w:r>
      <w:r>
        <w:rPr>
          <w:spacing w:val="-1"/>
        </w:rPr>
        <w:t>found</w:t>
      </w:r>
      <w:r>
        <w:t xml:space="preserve"> </w:t>
      </w:r>
      <w:r>
        <w:rPr>
          <w:spacing w:val="-1"/>
        </w:rPr>
        <w:t xml:space="preserve">by </w:t>
      </w:r>
      <w:r>
        <w:rPr>
          <w:rFonts w:ascii="Arial" w:eastAsia="Arial" w:hAnsi="Arial" w:cs="Arial"/>
          <w:spacing w:val="-1"/>
        </w:rPr>
        <w:t>Analyze.</w:t>
      </w:r>
      <w:r>
        <w:rPr>
          <w:rFonts w:ascii="Arial" w:eastAsia="Arial" w:hAnsi="Arial" w:cs="Arial"/>
          <w:spacing w:val="-6"/>
        </w:rPr>
        <w:t xml:space="preserve"> </w:t>
      </w:r>
      <w:r>
        <w:rPr>
          <w:spacing w:val="-1"/>
        </w:rPr>
        <w:t>The same</w:t>
      </w:r>
      <w:r>
        <w:t xml:space="preserve"> holds </w:t>
      </w:r>
      <w:r>
        <w:rPr>
          <w:spacing w:val="-1"/>
        </w:rPr>
        <w:t>true</w:t>
      </w:r>
      <w:r>
        <w:t xml:space="preserve"> </w:t>
      </w:r>
      <w:r>
        <w:rPr>
          <w:spacing w:val="-1"/>
        </w:rPr>
        <w:t>for</w:t>
      </w:r>
      <w:r>
        <w:t xml:space="preserve"> </w:t>
      </w:r>
      <w:r>
        <w:rPr>
          <w:spacing w:val="-1"/>
        </w:rPr>
        <w:t>SQL Schema</w:t>
      </w:r>
      <w:r>
        <w:t xml:space="preserve"> </w:t>
      </w:r>
      <w:r>
        <w:rPr>
          <w:spacing w:val="-1"/>
        </w:rPr>
        <w:t>Generation,</w:t>
      </w:r>
      <w:r>
        <w:rPr>
          <w:spacing w:val="61"/>
        </w:rPr>
        <w:t xml:space="preserve"> </w:t>
      </w:r>
      <w:r>
        <w:rPr>
          <w:spacing w:val="-1"/>
        </w:rPr>
        <w:t>Shell</w:t>
      </w:r>
      <w:r>
        <w:t xml:space="preserve"> </w:t>
      </w:r>
      <w:r>
        <w:rPr>
          <w:spacing w:val="-1"/>
        </w:rPr>
        <w:t>Code Generation,</w:t>
      </w:r>
      <w:r>
        <w:t xml:space="preserve"> </w:t>
      </w:r>
      <w:r>
        <w:rPr>
          <w:spacing w:val="-1"/>
        </w:rPr>
        <w:t>etc.</w:t>
      </w:r>
    </w:p>
    <w:p w14:paraId="67E67853" w14:textId="77777777" w:rsidR="008D05C1" w:rsidRDefault="00D13026">
      <w:pPr>
        <w:pStyle w:val="BodyText"/>
      </w:pPr>
      <w:r>
        <w:t>.</w:t>
      </w:r>
    </w:p>
    <w:p w14:paraId="0FA2EBCF" w14:textId="77777777" w:rsidR="008D05C1" w:rsidRDefault="008D05C1">
      <w:pPr>
        <w:spacing w:before="15" w:line="140" w:lineRule="exact"/>
        <w:rPr>
          <w:sz w:val="14"/>
          <w:szCs w:val="14"/>
        </w:rPr>
      </w:pPr>
    </w:p>
    <w:p w14:paraId="783D2E00" w14:textId="77777777" w:rsidR="008D05C1" w:rsidRDefault="00D13026">
      <w:pPr>
        <w:pStyle w:val="BodyText"/>
        <w:numPr>
          <w:ilvl w:val="0"/>
          <w:numId w:val="5"/>
        </w:numPr>
        <w:tabs>
          <w:tab w:val="left" w:pos="3041"/>
        </w:tabs>
        <w:spacing w:before="74"/>
      </w:pPr>
      <w:r>
        <w:rPr>
          <w:spacing w:val="-1"/>
        </w:rPr>
        <w:t>Click</w:t>
      </w:r>
      <w:r>
        <w:t xml:space="preserve"> </w:t>
      </w:r>
      <w:r>
        <w:rPr>
          <w:spacing w:val="-1"/>
        </w:rPr>
        <w:t>Cancel.</w:t>
      </w:r>
    </w:p>
    <w:p w14:paraId="5E1AB2FB" w14:textId="77777777" w:rsidR="008D05C1" w:rsidRDefault="008D05C1">
      <w:pPr>
        <w:spacing w:before="11" w:line="220" w:lineRule="exact"/>
      </w:pPr>
    </w:p>
    <w:p w14:paraId="41512020" w14:textId="77777777" w:rsidR="008D05C1" w:rsidRDefault="00D13026">
      <w:pPr>
        <w:pStyle w:val="BodyText"/>
        <w:numPr>
          <w:ilvl w:val="0"/>
          <w:numId w:val="5"/>
        </w:numPr>
        <w:tabs>
          <w:tab w:val="left" w:pos="3041"/>
        </w:tabs>
        <w:ind w:right="1194"/>
      </w:pPr>
      <w:r>
        <w:rPr>
          <w:spacing w:val="-1"/>
        </w:rPr>
        <w:t xml:space="preserve">Select </w:t>
      </w:r>
      <w:r>
        <w:rPr>
          <w:rFonts w:ascii="Arial"/>
        </w:rPr>
        <w:t>Key</w:t>
      </w:r>
      <w:r>
        <w:rPr>
          <w:rFonts w:ascii="Arial"/>
          <w:spacing w:val="-1"/>
        </w:rPr>
        <w:t xml:space="preserve"> Synchronization</w:t>
      </w:r>
      <w:r>
        <w:rPr>
          <w:rFonts w:ascii="Arial"/>
          <w:spacing w:val="-6"/>
        </w:rPr>
        <w:t xml:space="preserve"> </w:t>
      </w:r>
      <w:r>
        <w:t>from</w:t>
      </w:r>
      <w:r>
        <w:rPr>
          <w:spacing w:val="-2"/>
        </w:rPr>
        <w:t xml:space="preserve"> </w:t>
      </w:r>
      <w:r>
        <w:t xml:space="preserve">the </w:t>
      </w:r>
      <w:r>
        <w:rPr>
          <w:rFonts w:ascii="Arial"/>
          <w:spacing w:val="-1"/>
        </w:rPr>
        <w:t>Repository</w:t>
      </w:r>
      <w:r>
        <w:rPr>
          <w:rFonts w:ascii="Arial"/>
          <w:spacing w:val="-6"/>
        </w:rPr>
        <w:t xml:space="preserve"> </w:t>
      </w:r>
      <w:r>
        <w:rPr>
          <w:spacing w:val="-1"/>
        </w:rPr>
        <w:t>menu.</w:t>
      </w:r>
      <w:r>
        <w:rPr>
          <w:spacing w:val="53"/>
        </w:rPr>
        <w:t xml:space="preserve"> </w:t>
      </w:r>
      <w:r>
        <w:t>Visible</w:t>
      </w:r>
      <w:r>
        <w:rPr>
          <w:spacing w:val="-2"/>
        </w:rPr>
        <w:t xml:space="preserve"> </w:t>
      </w:r>
      <w:r>
        <w:rPr>
          <w:spacing w:val="-1"/>
        </w:rPr>
        <w:t>Analyst</w:t>
      </w:r>
      <w:r>
        <w:t xml:space="preserve"> first </w:t>
      </w:r>
      <w:r>
        <w:rPr>
          <w:spacing w:val="-1"/>
        </w:rPr>
        <w:t xml:space="preserve">analyzes </w:t>
      </w:r>
      <w:r>
        <w:t>for key</w:t>
      </w:r>
      <w:r>
        <w:rPr>
          <w:spacing w:val="-1"/>
        </w:rPr>
        <w:t xml:space="preserve"> errors</w:t>
      </w:r>
      <w:r>
        <w:t xml:space="preserve"> </w:t>
      </w:r>
      <w:r>
        <w:rPr>
          <w:spacing w:val="-1"/>
        </w:rPr>
        <w:t>and</w:t>
      </w:r>
      <w:r>
        <w:t xml:space="preserve"> </w:t>
      </w:r>
      <w:r>
        <w:rPr>
          <w:spacing w:val="-1"/>
        </w:rPr>
        <w:t>then</w:t>
      </w:r>
      <w:r>
        <w:rPr>
          <w:spacing w:val="39"/>
        </w:rPr>
        <w:t xml:space="preserve"> </w:t>
      </w:r>
      <w:r>
        <w:rPr>
          <w:spacing w:val="-1"/>
        </w:rPr>
        <w:t>migrates</w:t>
      </w:r>
      <w:r>
        <w:t xml:space="preserve"> the</w:t>
      </w:r>
      <w:r>
        <w:rPr>
          <w:spacing w:val="-1"/>
        </w:rPr>
        <w:t xml:space="preserve"> foreign</w:t>
      </w:r>
      <w:r>
        <w:t xml:space="preserve"> keys </w:t>
      </w:r>
      <w:r>
        <w:rPr>
          <w:spacing w:val="-1"/>
        </w:rPr>
        <w:t>across</w:t>
      </w:r>
      <w:r>
        <w:t xml:space="preserve"> </w:t>
      </w:r>
      <w:r>
        <w:rPr>
          <w:spacing w:val="-1"/>
        </w:rPr>
        <w:t>relationships.</w:t>
      </w:r>
    </w:p>
    <w:p w14:paraId="604A3667" w14:textId="77777777" w:rsidR="008D05C1" w:rsidRDefault="008D05C1">
      <w:pPr>
        <w:spacing w:before="10" w:line="220" w:lineRule="exact"/>
      </w:pPr>
    </w:p>
    <w:p w14:paraId="1A15F1E6" w14:textId="77777777" w:rsidR="008D05C1" w:rsidRDefault="00D13026">
      <w:pPr>
        <w:pStyle w:val="BodyText"/>
        <w:numPr>
          <w:ilvl w:val="0"/>
          <w:numId w:val="5"/>
        </w:numPr>
        <w:tabs>
          <w:tab w:val="left" w:pos="3041"/>
        </w:tabs>
        <w:ind w:right="1212"/>
      </w:pPr>
      <w:r>
        <w:rPr>
          <w:spacing w:val="-1"/>
        </w:rPr>
        <w:t>Maximize</w:t>
      </w:r>
      <w:r>
        <w:t xml:space="preserve"> the Key</w:t>
      </w:r>
      <w:r>
        <w:rPr>
          <w:spacing w:val="-1"/>
        </w:rPr>
        <w:t xml:space="preserve"> Synchronization</w:t>
      </w:r>
      <w:r>
        <w:t xml:space="preserve"> </w:t>
      </w:r>
      <w:r>
        <w:rPr>
          <w:spacing w:val="-1"/>
        </w:rPr>
        <w:t>Messages</w:t>
      </w:r>
      <w:r>
        <w:t xml:space="preserve"> </w:t>
      </w:r>
      <w:r>
        <w:rPr>
          <w:spacing w:val="-1"/>
        </w:rPr>
        <w:t>dialog</w:t>
      </w:r>
      <w:r>
        <w:t xml:space="preserve"> box.</w:t>
      </w:r>
      <w:r>
        <w:rPr>
          <w:spacing w:val="47"/>
        </w:rPr>
        <w:t xml:space="preserve"> </w:t>
      </w:r>
      <w:r>
        <w:t xml:space="preserve">Key </w:t>
      </w:r>
      <w:r>
        <w:rPr>
          <w:spacing w:val="-1"/>
        </w:rPr>
        <w:t>Analysis</w:t>
      </w:r>
      <w:r>
        <w:rPr>
          <w:spacing w:val="-2"/>
        </w:rPr>
        <w:t xml:space="preserve"> </w:t>
      </w:r>
      <w:r>
        <w:rPr>
          <w:spacing w:val="-1"/>
        </w:rPr>
        <w:t>messages</w:t>
      </w:r>
      <w:r>
        <w:rPr>
          <w:spacing w:val="1"/>
        </w:rPr>
        <w:t xml:space="preserve"> </w:t>
      </w:r>
      <w:r>
        <w:rPr>
          <w:spacing w:val="-1"/>
        </w:rPr>
        <w:t>appear</w:t>
      </w:r>
      <w:r>
        <w:t xml:space="preserve"> </w:t>
      </w:r>
      <w:r>
        <w:rPr>
          <w:spacing w:val="-1"/>
        </w:rPr>
        <w:t>first,</w:t>
      </w:r>
      <w:r>
        <w:t xml:space="preserve"> </w:t>
      </w:r>
      <w:r>
        <w:rPr>
          <w:spacing w:val="-1"/>
        </w:rPr>
        <w:t>followed</w:t>
      </w:r>
      <w:r>
        <w:t xml:space="preserve"> by Key</w:t>
      </w:r>
      <w:r>
        <w:rPr>
          <w:spacing w:val="47"/>
        </w:rPr>
        <w:t xml:space="preserve"> </w:t>
      </w:r>
      <w:r>
        <w:rPr>
          <w:spacing w:val="-1"/>
        </w:rPr>
        <w:t>Synchronization</w:t>
      </w:r>
      <w:r>
        <w:t xml:space="preserve"> </w:t>
      </w:r>
      <w:r>
        <w:rPr>
          <w:spacing w:val="-1"/>
        </w:rPr>
        <w:t>messages.</w:t>
      </w:r>
      <w:r>
        <w:t xml:space="preserve"> </w:t>
      </w:r>
      <w:r>
        <w:rPr>
          <w:spacing w:val="-1"/>
        </w:rPr>
        <w:t>You</w:t>
      </w:r>
      <w:r>
        <w:t xml:space="preserve"> </w:t>
      </w:r>
      <w:r>
        <w:rPr>
          <w:spacing w:val="-1"/>
        </w:rPr>
        <w:t>should</w:t>
      </w:r>
      <w:r>
        <w:t xml:space="preserve"> </w:t>
      </w:r>
      <w:r>
        <w:rPr>
          <w:spacing w:val="-1"/>
        </w:rPr>
        <w:t xml:space="preserve">notice </w:t>
      </w:r>
      <w:r>
        <w:t>the</w:t>
      </w:r>
      <w:r>
        <w:rPr>
          <w:spacing w:val="-1"/>
        </w:rPr>
        <w:t xml:space="preserve"> </w:t>
      </w:r>
      <w:r>
        <w:t>Key</w:t>
      </w:r>
      <w:r>
        <w:rPr>
          <w:spacing w:val="57"/>
        </w:rPr>
        <w:t xml:space="preserve"> </w:t>
      </w:r>
      <w:r>
        <w:rPr>
          <w:spacing w:val="-1"/>
        </w:rPr>
        <w:t>Synchronization</w:t>
      </w:r>
      <w:r>
        <w:t xml:space="preserve"> </w:t>
      </w:r>
      <w:r>
        <w:rPr>
          <w:spacing w:val="-1"/>
        </w:rPr>
        <w:t>messages,</w:t>
      </w:r>
      <w:r>
        <w:t xml:space="preserve"> </w:t>
      </w:r>
      <w:r>
        <w:rPr>
          <w:spacing w:val="-1"/>
        </w:rPr>
        <w:t>indicating</w:t>
      </w:r>
      <w:r>
        <w:t xml:space="preserve"> </w:t>
      </w:r>
      <w:r>
        <w:rPr>
          <w:spacing w:val="-1"/>
        </w:rPr>
        <w:t>the</w:t>
      </w:r>
      <w:r>
        <w:t xml:space="preserve"> </w:t>
      </w:r>
      <w:r>
        <w:rPr>
          <w:spacing w:val="-1"/>
        </w:rPr>
        <w:t>foreign</w:t>
      </w:r>
      <w:r>
        <w:t xml:space="preserve"> keys</w:t>
      </w:r>
      <w:r>
        <w:rPr>
          <w:spacing w:val="55"/>
        </w:rPr>
        <w:t xml:space="preserve"> </w:t>
      </w:r>
      <w:r>
        <w:t xml:space="preserve">that </w:t>
      </w:r>
      <w:r>
        <w:rPr>
          <w:spacing w:val="-1"/>
        </w:rPr>
        <w:t>have</w:t>
      </w:r>
      <w:r>
        <w:t xml:space="preserve"> </w:t>
      </w:r>
      <w:r>
        <w:rPr>
          <w:spacing w:val="-1"/>
        </w:rPr>
        <w:t>been</w:t>
      </w:r>
      <w:r>
        <w:t xml:space="preserve"> </w:t>
      </w:r>
      <w:r>
        <w:rPr>
          <w:spacing w:val="-1"/>
        </w:rPr>
        <w:t>migrated.</w:t>
      </w:r>
    </w:p>
    <w:p w14:paraId="56EDCE48" w14:textId="77777777" w:rsidR="008D05C1" w:rsidRDefault="008D05C1">
      <w:pPr>
        <w:sectPr w:rsidR="008D05C1">
          <w:pgSz w:w="12240" w:h="15840"/>
          <w:pgMar w:top="920" w:right="1720" w:bottom="3860" w:left="1640" w:header="735" w:footer="3680" w:gutter="0"/>
          <w:cols w:space="720"/>
        </w:sectPr>
      </w:pPr>
    </w:p>
    <w:p w14:paraId="7C0F962A" w14:textId="77777777" w:rsidR="008D05C1" w:rsidRDefault="008D05C1">
      <w:pPr>
        <w:spacing w:before="6" w:line="150" w:lineRule="exact"/>
        <w:rPr>
          <w:sz w:val="15"/>
          <w:szCs w:val="15"/>
        </w:rPr>
      </w:pPr>
    </w:p>
    <w:p w14:paraId="7D00CCAE" w14:textId="77777777" w:rsidR="008D05C1" w:rsidRDefault="008D05C1">
      <w:pPr>
        <w:spacing w:line="200" w:lineRule="exact"/>
        <w:rPr>
          <w:sz w:val="20"/>
          <w:szCs w:val="20"/>
        </w:rPr>
      </w:pPr>
    </w:p>
    <w:p w14:paraId="22B92021" w14:textId="77777777" w:rsidR="008D05C1" w:rsidRDefault="008D05C1">
      <w:pPr>
        <w:spacing w:line="200" w:lineRule="exact"/>
        <w:rPr>
          <w:sz w:val="20"/>
          <w:szCs w:val="20"/>
        </w:rPr>
      </w:pPr>
    </w:p>
    <w:p w14:paraId="331261A3" w14:textId="77777777" w:rsidR="008D05C1" w:rsidRDefault="008D05C1">
      <w:pPr>
        <w:spacing w:line="200" w:lineRule="exact"/>
        <w:rPr>
          <w:sz w:val="20"/>
          <w:szCs w:val="20"/>
        </w:rPr>
      </w:pPr>
    </w:p>
    <w:p w14:paraId="63388746" w14:textId="77777777" w:rsidR="008D05C1" w:rsidRDefault="008D05C1">
      <w:pPr>
        <w:spacing w:line="200" w:lineRule="exact"/>
        <w:rPr>
          <w:sz w:val="20"/>
          <w:szCs w:val="20"/>
        </w:rPr>
      </w:pPr>
    </w:p>
    <w:p w14:paraId="0AAA7933" w14:textId="77777777" w:rsidR="008D05C1" w:rsidRDefault="008D05C1">
      <w:pPr>
        <w:spacing w:line="200" w:lineRule="exact"/>
        <w:rPr>
          <w:sz w:val="20"/>
          <w:szCs w:val="20"/>
        </w:rPr>
      </w:pPr>
    </w:p>
    <w:p w14:paraId="48F85B2A" w14:textId="77777777" w:rsidR="008D05C1" w:rsidRDefault="008D05C1">
      <w:pPr>
        <w:spacing w:line="200" w:lineRule="exact"/>
        <w:rPr>
          <w:sz w:val="20"/>
          <w:szCs w:val="20"/>
        </w:rPr>
      </w:pPr>
    </w:p>
    <w:p w14:paraId="7ACE3897" w14:textId="77777777" w:rsidR="008D05C1" w:rsidRDefault="008D05C1">
      <w:pPr>
        <w:spacing w:line="200" w:lineRule="exact"/>
        <w:rPr>
          <w:sz w:val="20"/>
          <w:szCs w:val="20"/>
        </w:rPr>
      </w:pPr>
    </w:p>
    <w:p w14:paraId="545DECFE" w14:textId="77777777" w:rsidR="008D05C1" w:rsidRDefault="008D05C1">
      <w:pPr>
        <w:spacing w:line="200" w:lineRule="exact"/>
        <w:rPr>
          <w:sz w:val="20"/>
          <w:szCs w:val="20"/>
        </w:rPr>
      </w:pPr>
    </w:p>
    <w:p w14:paraId="3259BB18" w14:textId="77777777" w:rsidR="008D05C1" w:rsidRDefault="008D05C1">
      <w:pPr>
        <w:spacing w:line="200" w:lineRule="exact"/>
        <w:rPr>
          <w:sz w:val="20"/>
          <w:szCs w:val="20"/>
        </w:rPr>
      </w:pPr>
    </w:p>
    <w:p w14:paraId="376B53FF" w14:textId="77777777" w:rsidR="008D05C1" w:rsidRDefault="008D05C1">
      <w:pPr>
        <w:spacing w:line="200" w:lineRule="exact"/>
        <w:rPr>
          <w:sz w:val="20"/>
          <w:szCs w:val="20"/>
        </w:rPr>
      </w:pPr>
    </w:p>
    <w:p w14:paraId="2B823408" w14:textId="77777777" w:rsidR="008D05C1" w:rsidRDefault="008D05C1">
      <w:pPr>
        <w:spacing w:line="200" w:lineRule="exact"/>
        <w:rPr>
          <w:sz w:val="20"/>
          <w:szCs w:val="20"/>
        </w:rPr>
      </w:pPr>
    </w:p>
    <w:p w14:paraId="3D12DAF1" w14:textId="77777777" w:rsidR="008D05C1" w:rsidRDefault="008D05C1">
      <w:pPr>
        <w:spacing w:line="200" w:lineRule="exact"/>
        <w:rPr>
          <w:sz w:val="20"/>
          <w:szCs w:val="20"/>
        </w:rPr>
      </w:pPr>
    </w:p>
    <w:p w14:paraId="176626B2" w14:textId="77777777" w:rsidR="008D05C1" w:rsidRDefault="008D05C1">
      <w:pPr>
        <w:spacing w:line="200" w:lineRule="exact"/>
        <w:rPr>
          <w:sz w:val="20"/>
          <w:szCs w:val="20"/>
        </w:rPr>
      </w:pPr>
    </w:p>
    <w:p w14:paraId="44E737A8" w14:textId="77777777" w:rsidR="008D05C1" w:rsidRDefault="008D05C1">
      <w:pPr>
        <w:spacing w:line="200" w:lineRule="exact"/>
        <w:rPr>
          <w:sz w:val="20"/>
          <w:szCs w:val="20"/>
        </w:rPr>
      </w:pPr>
    </w:p>
    <w:p w14:paraId="754EFC53" w14:textId="77777777" w:rsidR="008D05C1" w:rsidRDefault="008D05C1">
      <w:pPr>
        <w:spacing w:line="200" w:lineRule="exact"/>
        <w:rPr>
          <w:sz w:val="20"/>
          <w:szCs w:val="20"/>
        </w:rPr>
      </w:pPr>
    </w:p>
    <w:p w14:paraId="7232E340" w14:textId="77777777" w:rsidR="008D05C1" w:rsidRDefault="008D05C1">
      <w:pPr>
        <w:spacing w:line="200" w:lineRule="exact"/>
        <w:rPr>
          <w:sz w:val="20"/>
          <w:szCs w:val="20"/>
        </w:rPr>
      </w:pPr>
    </w:p>
    <w:p w14:paraId="25450C0E" w14:textId="77777777" w:rsidR="008D05C1" w:rsidRDefault="008D05C1">
      <w:pPr>
        <w:spacing w:line="200" w:lineRule="exact"/>
        <w:rPr>
          <w:sz w:val="20"/>
          <w:szCs w:val="20"/>
        </w:rPr>
      </w:pPr>
    </w:p>
    <w:p w14:paraId="64EC4E06" w14:textId="77777777" w:rsidR="008D05C1" w:rsidRDefault="008D05C1">
      <w:pPr>
        <w:spacing w:line="200" w:lineRule="exact"/>
        <w:rPr>
          <w:sz w:val="20"/>
          <w:szCs w:val="20"/>
        </w:rPr>
      </w:pPr>
    </w:p>
    <w:p w14:paraId="587A2D52" w14:textId="77777777" w:rsidR="008D05C1" w:rsidRDefault="008D05C1">
      <w:pPr>
        <w:spacing w:line="200" w:lineRule="exact"/>
        <w:rPr>
          <w:sz w:val="20"/>
          <w:szCs w:val="20"/>
        </w:rPr>
      </w:pPr>
    </w:p>
    <w:p w14:paraId="62298744" w14:textId="77777777" w:rsidR="008D05C1" w:rsidRDefault="008D05C1">
      <w:pPr>
        <w:spacing w:line="200" w:lineRule="exact"/>
        <w:rPr>
          <w:sz w:val="20"/>
          <w:szCs w:val="20"/>
        </w:rPr>
      </w:pPr>
    </w:p>
    <w:p w14:paraId="6E372BCB" w14:textId="77777777" w:rsidR="008D05C1" w:rsidRDefault="008D05C1">
      <w:pPr>
        <w:spacing w:line="200" w:lineRule="exact"/>
        <w:rPr>
          <w:sz w:val="20"/>
          <w:szCs w:val="20"/>
        </w:rPr>
      </w:pPr>
    </w:p>
    <w:p w14:paraId="559800C2" w14:textId="3BC1863E" w:rsidR="008D05C1" w:rsidRDefault="00C14824">
      <w:pPr>
        <w:pStyle w:val="Heading6"/>
        <w:spacing w:before="74"/>
        <w:ind w:left="2811"/>
        <w:rPr>
          <w:b w:val="0"/>
          <w:bCs w:val="0"/>
        </w:rPr>
      </w:pPr>
      <w:r>
        <w:rPr>
          <w:noProof/>
        </w:rPr>
        <w:pict w14:anchorId="58C5EA7C">
          <v:group id="Group 14" o:spid="_x0000_s2062" style="position:absolute;left:0;text-align:left;margin-left:200.05pt;margin-top:-156.65pt;width:245.65pt;height:150.35pt;z-index:-14318;mso-position-horizontal-relative:page" coordorigin="4001,-3133" coordsize="4913,3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">
            <v:shape id="Picture 17" o:spid="_x0000_s2063" type="#_x0000_t75" style="position:absolute;left:4032;top:-3103;width:4853;height: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">
              <v:imagedata r:id="rId180" o:title=""/>
              <o:lock v:ext="edit" aspectratio="f"/>
            </v:shape>
            <v:group id="Group 15" o:spid="_x0000_s2064" style="position:absolute;left:4016;top:-3118;width:4883;height:2977" coordorigin="4016,-3118" coordsize="4883,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6" o:spid="_x0000_s2065" style="position:absolute;left:4016;top:-3118;width:4883;height:2977;visibility:visible;mso-wrap-style:square;v-text-anchor:top" coordsize="4883,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" path="m,2977r4883,l4883,,,,,2977xe" filled="f" strokeweight="1.5pt">
                <v:path arrowok="t" o:connecttype="custom" o:connectlocs="0,-141;4883,-141;4883,-3118;0,-3118;0,-141" o:connectangles="0,0,0,0,0"/>
              </v:shape>
            </v:group>
            <w10:wrap anchorx="page"/>
          </v:group>
        </w:pict>
      </w:r>
      <w:r w:rsidR="00D13026">
        <w:rPr>
          <w:spacing w:val="-1"/>
        </w:rPr>
        <w:t>Figure</w:t>
      </w:r>
      <w:r w:rsidR="00D13026">
        <w:rPr>
          <w:spacing w:val="-2"/>
        </w:rPr>
        <w:t xml:space="preserve"> </w:t>
      </w:r>
      <w:r w:rsidR="00D13026">
        <w:rPr>
          <w:spacing w:val="-1"/>
        </w:rPr>
        <w:t>17-10</w:t>
      </w:r>
      <w:r w:rsidR="00D13026">
        <w:t xml:space="preserve">   </w:t>
      </w:r>
      <w:r w:rsidR="00D13026">
        <w:rPr>
          <w:spacing w:val="-1"/>
        </w:rPr>
        <w:t>Key</w:t>
      </w:r>
      <w:r w:rsidR="00D13026">
        <w:t xml:space="preserve"> </w:t>
      </w:r>
      <w:r w:rsidR="00D13026">
        <w:rPr>
          <w:spacing w:val="-1"/>
        </w:rPr>
        <w:t>Synchronization Messages</w:t>
      </w:r>
    </w:p>
    <w:p w14:paraId="4361EF9D" w14:textId="77777777" w:rsidR="008D05C1" w:rsidRDefault="008D05C1">
      <w:pPr>
        <w:spacing w:before="3" w:line="180" w:lineRule="exact"/>
        <w:rPr>
          <w:sz w:val="18"/>
          <w:szCs w:val="18"/>
        </w:rPr>
      </w:pPr>
    </w:p>
    <w:p w14:paraId="1F322B69" w14:textId="77777777" w:rsidR="008D05C1" w:rsidRDefault="008D05C1">
      <w:pPr>
        <w:spacing w:line="200" w:lineRule="exact"/>
        <w:rPr>
          <w:sz w:val="20"/>
          <w:szCs w:val="20"/>
        </w:rPr>
      </w:pPr>
    </w:p>
    <w:tbl>
      <w:tblPr>
        <w:tblW w:w="0" w:type="auto"/>
        <w:tblInd w:w="1105" w:type="dxa"/>
        <w:tblLayout w:type="fixed"/>
        <w:tblCellMar>
          <w:left w:w="0" w:type="dxa"/>
          <w:right w:w="0" w:type="dxa"/>
        </w:tblCellMar>
        <w:tblLook w:val="01E0" w:firstRow="1" w:lastRow="1" w:firstColumn="1" w:lastColumn="1" w:noHBand="0" w:noVBand="0"/>
      </w:tblPr>
      <w:tblGrid>
        <w:gridCol w:w="1721"/>
        <w:gridCol w:w="904"/>
        <w:gridCol w:w="5037"/>
      </w:tblGrid>
      <w:tr w:rsidR="008D05C1" w14:paraId="4A30B7E0" w14:textId="77777777">
        <w:trPr>
          <w:trHeight w:hRule="exact" w:val="430"/>
        </w:trPr>
        <w:tc>
          <w:tcPr>
            <w:tcW w:w="1721" w:type="dxa"/>
            <w:tcBorders>
              <w:top w:val="nil"/>
              <w:left w:val="nil"/>
              <w:bottom w:val="nil"/>
              <w:right w:val="nil"/>
            </w:tcBorders>
          </w:tcPr>
          <w:p w14:paraId="62B818A9" w14:textId="77777777" w:rsidR="008D05C1" w:rsidRDefault="008D05C1"/>
        </w:tc>
        <w:tc>
          <w:tcPr>
            <w:tcW w:w="904" w:type="dxa"/>
            <w:tcBorders>
              <w:top w:val="nil"/>
              <w:left w:val="nil"/>
              <w:bottom w:val="nil"/>
              <w:right w:val="nil"/>
            </w:tcBorders>
          </w:tcPr>
          <w:p w14:paraId="4B96EA1A" w14:textId="77777777" w:rsidR="008D05C1" w:rsidRDefault="00D13026">
            <w:pPr>
              <w:pStyle w:val="TableParagraph"/>
              <w:spacing w:before="74"/>
              <w:ind w:left="473" w:right="290"/>
              <w:jc w:val="center"/>
              <w:rPr>
                <w:rFonts w:ascii="Times New Roman" w:eastAsia="Times New Roman" w:hAnsi="Times New Roman" w:cs="Times New Roman"/>
                <w:sz w:val="20"/>
                <w:szCs w:val="20"/>
              </w:rPr>
            </w:pPr>
            <w:r>
              <w:rPr>
                <w:rFonts w:ascii="Times New Roman"/>
                <w:sz w:val="20"/>
              </w:rPr>
              <w:t>6</w:t>
            </w:r>
          </w:p>
        </w:tc>
        <w:tc>
          <w:tcPr>
            <w:tcW w:w="5037" w:type="dxa"/>
            <w:tcBorders>
              <w:top w:val="nil"/>
              <w:left w:val="nil"/>
              <w:bottom w:val="nil"/>
              <w:right w:val="nil"/>
            </w:tcBorders>
          </w:tcPr>
          <w:p w14:paraId="779FD80F" w14:textId="77777777" w:rsidR="008D05C1" w:rsidRDefault="00D13026">
            <w:pPr>
              <w:pStyle w:val="TableParagraph"/>
              <w:spacing w:before="74"/>
              <w:ind w:left="309" w:right="28"/>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w:t>
            </w:r>
            <w:r>
              <w:rPr>
                <w:rFonts w:ascii="Times New Roman"/>
                <w:spacing w:val="-1"/>
                <w:sz w:val="20"/>
              </w:rPr>
              <w:t>Cancel.</w:t>
            </w:r>
          </w:p>
        </w:tc>
      </w:tr>
      <w:tr w:rsidR="008D05C1" w14:paraId="56D9958D" w14:textId="77777777">
        <w:trPr>
          <w:trHeight w:hRule="exact" w:val="1151"/>
        </w:trPr>
        <w:tc>
          <w:tcPr>
            <w:tcW w:w="1721" w:type="dxa"/>
            <w:tcBorders>
              <w:top w:val="nil"/>
              <w:left w:val="nil"/>
              <w:bottom w:val="nil"/>
              <w:right w:val="nil"/>
            </w:tcBorders>
          </w:tcPr>
          <w:p w14:paraId="4A0AF31A" w14:textId="77777777" w:rsidR="008D05C1" w:rsidRDefault="00D13026">
            <w:pPr>
              <w:pStyle w:val="TableParagraph"/>
              <w:spacing w:before="104"/>
              <w:ind w:left="55" w:right="493"/>
              <w:rPr>
                <w:rFonts w:ascii="Times New Roman" w:eastAsia="Times New Roman" w:hAnsi="Times New Roman" w:cs="Times New Roman"/>
                <w:sz w:val="20"/>
                <w:szCs w:val="20"/>
              </w:rPr>
            </w:pPr>
            <w:r>
              <w:rPr>
                <w:rFonts w:ascii="Times New Roman"/>
                <w:i/>
                <w:spacing w:val="-1"/>
                <w:sz w:val="20"/>
              </w:rPr>
              <w:t>Examine</w:t>
            </w:r>
            <w:r>
              <w:rPr>
                <w:rFonts w:ascii="Times New Roman"/>
                <w:i/>
                <w:sz w:val="20"/>
              </w:rPr>
              <w:t xml:space="preserve"> </w:t>
            </w:r>
            <w:r>
              <w:rPr>
                <w:rFonts w:ascii="Times New Roman"/>
                <w:i/>
                <w:spacing w:val="-1"/>
                <w:sz w:val="20"/>
              </w:rPr>
              <w:t>the</w:t>
            </w:r>
            <w:r>
              <w:rPr>
                <w:rFonts w:ascii="Times New Roman"/>
                <w:i/>
                <w:spacing w:val="27"/>
                <w:sz w:val="20"/>
              </w:rPr>
              <w:t xml:space="preserve"> </w:t>
            </w:r>
            <w:r>
              <w:rPr>
                <w:rFonts w:ascii="Times New Roman"/>
                <w:i/>
                <w:spacing w:val="-1"/>
                <w:sz w:val="20"/>
              </w:rPr>
              <w:t>Migrated</w:t>
            </w:r>
            <w:r>
              <w:rPr>
                <w:rFonts w:ascii="Times New Roman"/>
                <w:i/>
                <w:sz w:val="20"/>
              </w:rPr>
              <w:t xml:space="preserve"> </w:t>
            </w:r>
            <w:r>
              <w:rPr>
                <w:rFonts w:ascii="Times New Roman"/>
                <w:i/>
                <w:spacing w:val="-1"/>
                <w:sz w:val="20"/>
              </w:rPr>
              <w:t>Key:</w:t>
            </w:r>
          </w:p>
        </w:tc>
        <w:tc>
          <w:tcPr>
            <w:tcW w:w="904" w:type="dxa"/>
            <w:tcBorders>
              <w:top w:val="nil"/>
              <w:left w:val="nil"/>
              <w:bottom w:val="nil"/>
              <w:right w:val="nil"/>
            </w:tcBorders>
          </w:tcPr>
          <w:p w14:paraId="211D0769" w14:textId="77777777" w:rsidR="008D05C1" w:rsidRDefault="00D13026">
            <w:pPr>
              <w:pStyle w:val="TableParagraph"/>
              <w:spacing w:before="104"/>
              <w:ind w:left="473" w:right="290"/>
              <w:jc w:val="center"/>
              <w:rPr>
                <w:rFonts w:ascii="Times New Roman" w:eastAsia="Times New Roman" w:hAnsi="Times New Roman" w:cs="Times New Roman"/>
                <w:sz w:val="20"/>
                <w:szCs w:val="20"/>
              </w:rPr>
            </w:pPr>
            <w:r>
              <w:rPr>
                <w:rFonts w:ascii="Times New Roman"/>
                <w:sz w:val="20"/>
              </w:rPr>
              <w:t>7</w:t>
            </w:r>
          </w:p>
        </w:tc>
        <w:tc>
          <w:tcPr>
            <w:tcW w:w="5037" w:type="dxa"/>
            <w:tcBorders>
              <w:top w:val="nil"/>
              <w:left w:val="nil"/>
              <w:bottom w:val="nil"/>
              <w:right w:val="nil"/>
            </w:tcBorders>
          </w:tcPr>
          <w:p w14:paraId="71B20E40" w14:textId="77777777" w:rsidR="008D05C1" w:rsidRDefault="00D13026">
            <w:pPr>
              <w:pStyle w:val="TableParagraph"/>
              <w:spacing w:before="104"/>
              <w:ind w:left="309" w:right="28"/>
              <w:rPr>
                <w:rFonts w:ascii="Times New Roman" w:eastAsia="Times New Roman" w:hAnsi="Times New Roman" w:cs="Times New Roman"/>
                <w:sz w:val="20"/>
                <w:szCs w:val="20"/>
              </w:rPr>
            </w:pPr>
            <w:r>
              <w:rPr>
                <w:rFonts w:ascii="Times New Roman"/>
                <w:spacing w:val="-1"/>
                <w:sz w:val="20"/>
              </w:rPr>
              <w:t>Double-click</w:t>
            </w:r>
            <w:r>
              <w:rPr>
                <w:rFonts w:ascii="Times New Roman"/>
                <w:sz w:val="20"/>
              </w:rPr>
              <w:t xml:space="preserve"> </w:t>
            </w:r>
            <w:r>
              <w:rPr>
                <w:rFonts w:ascii="Times New Roman"/>
                <w:spacing w:val="-1"/>
                <w:sz w:val="20"/>
              </w:rPr>
              <w:t>Student</w:t>
            </w:r>
            <w:r>
              <w:rPr>
                <w:rFonts w:ascii="Times New Roman"/>
                <w:sz w:val="20"/>
              </w:rPr>
              <w:t xml:space="preserve"> </w:t>
            </w:r>
            <w:r>
              <w:rPr>
                <w:rFonts w:ascii="Times New Roman"/>
                <w:spacing w:val="-1"/>
                <w:sz w:val="20"/>
              </w:rPr>
              <w:t>Driver.</w:t>
            </w:r>
            <w:r>
              <w:rPr>
                <w:rFonts w:ascii="Times New Roman"/>
                <w:spacing w:val="49"/>
                <w:sz w:val="20"/>
              </w:rPr>
              <w:t xml:space="preserve"> </w:t>
            </w:r>
            <w:r>
              <w:rPr>
                <w:rFonts w:ascii="Times New Roman"/>
                <w:sz w:val="20"/>
              </w:rPr>
              <w:t>Notice the</w:t>
            </w:r>
            <w:r>
              <w:rPr>
                <w:rFonts w:ascii="Times New Roman"/>
                <w:spacing w:val="-2"/>
                <w:sz w:val="20"/>
              </w:rPr>
              <w:t xml:space="preserve"> </w:t>
            </w:r>
            <w:r>
              <w:rPr>
                <w:rFonts w:ascii="Times New Roman"/>
                <w:spacing w:val="-1"/>
                <w:sz w:val="20"/>
              </w:rPr>
              <w:t xml:space="preserve">foreign </w:t>
            </w:r>
            <w:r>
              <w:rPr>
                <w:rFonts w:ascii="Times New Roman"/>
                <w:sz w:val="20"/>
              </w:rPr>
              <w:t>key</w:t>
            </w:r>
            <w:r>
              <w:rPr>
                <w:rFonts w:ascii="Times New Roman"/>
                <w:spacing w:val="43"/>
                <w:sz w:val="20"/>
              </w:rPr>
              <w:t xml:space="preserve"> </w:t>
            </w:r>
            <w:r>
              <w:rPr>
                <w:rFonts w:ascii="Times New Roman"/>
                <w:spacing w:val="-1"/>
                <w:sz w:val="20"/>
              </w:rPr>
              <w:t>Driving</w:t>
            </w:r>
            <w:r>
              <w:rPr>
                <w:rFonts w:ascii="Times New Roman"/>
                <w:sz w:val="20"/>
              </w:rPr>
              <w:t xml:space="preserve"> </w:t>
            </w:r>
            <w:r>
              <w:rPr>
                <w:rFonts w:ascii="Times New Roman"/>
                <w:spacing w:val="-1"/>
                <w:sz w:val="20"/>
              </w:rPr>
              <w:t>School</w:t>
            </w:r>
            <w:r>
              <w:rPr>
                <w:rFonts w:ascii="Times New Roman"/>
                <w:spacing w:val="-2"/>
                <w:sz w:val="20"/>
              </w:rPr>
              <w:t xml:space="preserve"> </w:t>
            </w:r>
            <w:r>
              <w:rPr>
                <w:rFonts w:ascii="Times New Roman"/>
                <w:spacing w:val="-1"/>
                <w:sz w:val="20"/>
              </w:rPr>
              <w:t>Number</w:t>
            </w:r>
            <w:r>
              <w:rPr>
                <w:rFonts w:ascii="Times New Roman"/>
                <w:sz w:val="20"/>
              </w:rPr>
              <w:t xml:space="preserve"> that</w:t>
            </w:r>
            <w:r>
              <w:rPr>
                <w:rFonts w:ascii="Times New Roman"/>
                <w:spacing w:val="-2"/>
                <w:sz w:val="20"/>
              </w:rPr>
              <w:t xml:space="preserve"> </w:t>
            </w:r>
            <w:r>
              <w:rPr>
                <w:rFonts w:ascii="Times New Roman"/>
                <w:spacing w:val="-1"/>
                <w:sz w:val="20"/>
              </w:rPr>
              <w:t>has</w:t>
            </w:r>
            <w:r>
              <w:rPr>
                <w:rFonts w:ascii="Times New Roman"/>
                <w:sz w:val="20"/>
              </w:rPr>
              <w:t xml:space="preserve"> </w:t>
            </w:r>
            <w:r>
              <w:rPr>
                <w:rFonts w:ascii="Times New Roman"/>
                <w:spacing w:val="-1"/>
                <w:sz w:val="20"/>
              </w:rPr>
              <w:t>been</w:t>
            </w:r>
            <w:r>
              <w:rPr>
                <w:rFonts w:ascii="Times New Roman"/>
                <w:sz w:val="20"/>
              </w:rPr>
              <w:t xml:space="preserve"> </w:t>
            </w:r>
            <w:r>
              <w:rPr>
                <w:rFonts w:ascii="Times New Roman"/>
                <w:spacing w:val="-1"/>
                <w:sz w:val="20"/>
              </w:rPr>
              <w:t>added.</w:t>
            </w:r>
            <w:r>
              <w:rPr>
                <w:rFonts w:ascii="Times New Roman"/>
                <w:sz w:val="20"/>
              </w:rPr>
              <w:t xml:space="preserve"> </w:t>
            </w:r>
            <w:r>
              <w:rPr>
                <w:rFonts w:ascii="Times New Roman"/>
                <w:spacing w:val="-1"/>
                <w:sz w:val="20"/>
              </w:rPr>
              <w:t xml:space="preserve">This </w:t>
            </w:r>
            <w:r>
              <w:rPr>
                <w:rFonts w:ascii="Times New Roman"/>
                <w:sz w:val="20"/>
              </w:rPr>
              <w:t>was</w:t>
            </w:r>
            <w:r>
              <w:rPr>
                <w:rFonts w:ascii="Times New Roman"/>
                <w:spacing w:val="51"/>
                <w:sz w:val="20"/>
              </w:rPr>
              <w:t xml:space="preserve"> </w:t>
            </w:r>
            <w:r>
              <w:rPr>
                <w:rFonts w:ascii="Times New Roman"/>
                <w:sz w:val="20"/>
              </w:rPr>
              <w:t>done by</w:t>
            </w:r>
            <w:r>
              <w:rPr>
                <w:rFonts w:ascii="Times New Roman"/>
                <w:spacing w:val="-1"/>
                <w:sz w:val="20"/>
              </w:rPr>
              <w:t xml:space="preserve"> </w:t>
            </w:r>
            <w:r>
              <w:rPr>
                <w:sz w:val="20"/>
              </w:rPr>
              <w:t>Key</w:t>
            </w:r>
            <w:r>
              <w:rPr>
                <w:spacing w:val="-1"/>
                <w:sz w:val="20"/>
              </w:rPr>
              <w:t xml:space="preserve"> Synchronization</w:t>
            </w:r>
            <w:r>
              <w:rPr>
                <w:rFonts w:ascii="Times New Roman"/>
                <w:spacing w:val="-1"/>
                <w:sz w:val="20"/>
              </w:rPr>
              <w:t>.</w:t>
            </w:r>
            <w:r>
              <w:rPr>
                <w:rFonts w:ascii="Times New Roman"/>
                <w:sz w:val="20"/>
              </w:rPr>
              <w:t xml:space="preserve"> It</w:t>
            </w:r>
            <w:r>
              <w:rPr>
                <w:rFonts w:ascii="Times New Roman"/>
                <w:spacing w:val="-2"/>
                <w:sz w:val="20"/>
              </w:rPr>
              <w:t xml:space="preserve"> </w:t>
            </w:r>
            <w:r>
              <w:rPr>
                <w:rFonts w:ascii="Times New Roman"/>
                <w:spacing w:val="-1"/>
                <w:sz w:val="20"/>
              </w:rPr>
              <w:t>saves</w:t>
            </w:r>
            <w:r>
              <w:rPr>
                <w:rFonts w:ascii="Times New Roman"/>
                <w:sz w:val="20"/>
              </w:rPr>
              <w:t xml:space="preserve"> </w:t>
            </w:r>
            <w:r>
              <w:rPr>
                <w:rFonts w:ascii="Times New Roman"/>
                <w:spacing w:val="-1"/>
                <w:sz w:val="20"/>
              </w:rPr>
              <w:t>you</w:t>
            </w:r>
            <w:r>
              <w:rPr>
                <w:rFonts w:ascii="Times New Roman"/>
                <w:sz w:val="20"/>
              </w:rPr>
              <w:t xml:space="preserve"> from</w:t>
            </w:r>
            <w:r>
              <w:rPr>
                <w:rFonts w:ascii="Times New Roman"/>
                <w:spacing w:val="33"/>
                <w:sz w:val="20"/>
              </w:rPr>
              <w:t xml:space="preserve"> </w:t>
            </w:r>
            <w:r>
              <w:rPr>
                <w:rFonts w:ascii="Times New Roman"/>
                <w:spacing w:val="-1"/>
                <w:sz w:val="20"/>
              </w:rPr>
              <w:t>migrating</w:t>
            </w:r>
            <w:r>
              <w:rPr>
                <w:rFonts w:ascii="Times New Roman"/>
                <w:spacing w:val="1"/>
                <w:sz w:val="20"/>
              </w:rPr>
              <w:t xml:space="preserve"> </w:t>
            </w:r>
            <w:r>
              <w:rPr>
                <w:rFonts w:ascii="Times New Roman"/>
                <w:sz w:val="20"/>
              </w:rPr>
              <w:t>all</w:t>
            </w:r>
            <w:r>
              <w:rPr>
                <w:rFonts w:ascii="Times New Roman"/>
                <w:spacing w:val="-2"/>
                <w:sz w:val="20"/>
              </w:rPr>
              <w:t xml:space="preserve"> </w:t>
            </w:r>
            <w:r>
              <w:rPr>
                <w:rFonts w:ascii="Times New Roman"/>
                <w:sz w:val="20"/>
              </w:rPr>
              <w:t>of the</w:t>
            </w:r>
            <w:r>
              <w:rPr>
                <w:rFonts w:ascii="Times New Roman"/>
                <w:spacing w:val="-2"/>
                <w:sz w:val="20"/>
              </w:rPr>
              <w:t xml:space="preserve"> </w:t>
            </w:r>
            <w:r>
              <w:rPr>
                <w:rFonts w:ascii="Times New Roman"/>
                <w:spacing w:val="-1"/>
                <w:sz w:val="20"/>
              </w:rPr>
              <w:t>foreign</w:t>
            </w:r>
            <w:r>
              <w:rPr>
                <w:rFonts w:ascii="Times New Roman"/>
                <w:sz w:val="20"/>
              </w:rPr>
              <w:t xml:space="preserve"> </w:t>
            </w:r>
            <w:r>
              <w:rPr>
                <w:rFonts w:ascii="Times New Roman"/>
                <w:spacing w:val="-1"/>
                <w:sz w:val="20"/>
              </w:rPr>
              <w:t>keys</w:t>
            </w:r>
            <w:r>
              <w:rPr>
                <w:rFonts w:ascii="Times New Roman"/>
                <w:sz w:val="20"/>
              </w:rPr>
              <w:t xml:space="preserve"> </w:t>
            </w:r>
            <w:r>
              <w:rPr>
                <w:rFonts w:ascii="Times New Roman"/>
                <w:spacing w:val="-1"/>
                <w:sz w:val="20"/>
              </w:rPr>
              <w:t>manually.</w:t>
            </w:r>
          </w:p>
        </w:tc>
      </w:tr>
      <w:tr w:rsidR="008D05C1" w14:paraId="22EDF782" w14:textId="77777777">
        <w:trPr>
          <w:trHeight w:hRule="exact" w:val="1122"/>
        </w:trPr>
        <w:tc>
          <w:tcPr>
            <w:tcW w:w="1721" w:type="dxa"/>
            <w:tcBorders>
              <w:top w:val="nil"/>
              <w:left w:val="nil"/>
              <w:bottom w:val="nil"/>
              <w:right w:val="nil"/>
            </w:tcBorders>
          </w:tcPr>
          <w:p w14:paraId="744B1611" w14:textId="77777777" w:rsidR="008D05C1" w:rsidRDefault="008D05C1"/>
        </w:tc>
        <w:tc>
          <w:tcPr>
            <w:tcW w:w="904" w:type="dxa"/>
            <w:tcBorders>
              <w:top w:val="nil"/>
              <w:left w:val="nil"/>
              <w:bottom w:val="nil"/>
              <w:right w:val="nil"/>
            </w:tcBorders>
          </w:tcPr>
          <w:p w14:paraId="7F9A6DD4" w14:textId="77777777" w:rsidR="008D05C1" w:rsidRDefault="008D05C1"/>
        </w:tc>
        <w:tc>
          <w:tcPr>
            <w:tcW w:w="5037" w:type="dxa"/>
            <w:tcBorders>
              <w:top w:val="nil"/>
              <w:left w:val="nil"/>
              <w:bottom w:val="nil"/>
              <w:right w:val="nil"/>
            </w:tcBorders>
          </w:tcPr>
          <w:p w14:paraId="62744E55" w14:textId="77777777" w:rsidR="008D05C1" w:rsidRDefault="00D13026">
            <w:pPr>
              <w:pStyle w:val="TableParagraph"/>
              <w:spacing w:before="104"/>
              <w:ind w:left="309" w:right="28"/>
              <w:rPr>
                <w:rFonts w:ascii="Times New Roman" w:eastAsia="Times New Roman" w:hAnsi="Times New Roman" w:cs="Times New Roman"/>
                <w:sz w:val="20"/>
                <w:szCs w:val="20"/>
              </w:rPr>
            </w:pPr>
            <w:r>
              <w:rPr>
                <w:rFonts w:ascii="Times New Roman"/>
                <w:sz w:val="20"/>
              </w:rPr>
              <w:t>Note</w:t>
            </w:r>
            <w:r>
              <w:rPr>
                <w:rFonts w:ascii="Times New Roman"/>
                <w:spacing w:val="-1"/>
                <w:sz w:val="20"/>
              </w:rPr>
              <w:t xml:space="preserve"> also</w:t>
            </w:r>
            <w:r>
              <w:rPr>
                <w:rFonts w:ascii="Times New Roman"/>
                <w:sz w:val="20"/>
              </w:rPr>
              <w:t xml:space="preserve"> </w:t>
            </w:r>
            <w:r>
              <w:rPr>
                <w:rFonts w:ascii="Times New Roman"/>
                <w:spacing w:val="-1"/>
                <w:sz w:val="20"/>
              </w:rPr>
              <w:t>that</w:t>
            </w:r>
            <w:r>
              <w:rPr>
                <w:rFonts w:ascii="Times New Roman"/>
                <w:spacing w:val="50"/>
                <w:sz w:val="20"/>
              </w:rPr>
              <w:t xml:space="preserve"> </w:t>
            </w:r>
            <w:r>
              <w:rPr>
                <w:spacing w:val="-1"/>
                <w:sz w:val="20"/>
              </w:rPr>
              <w:t>Analyze</w:t>
            </w:r>
            <w:r>
              <w:rPr>
                <w:spacing w:val="-5"/>
                <w:sz w:val="20"/>
              </w:rPr>
              <w:t xml:space="preserve"> </w:t>
            </w:r>
            <w:r>
              <w:rPr>
                <w:rFonts w:ascii="Times New Roman"/>
                <w:spacing w:val="-1"/>
                <w:sz w:val="20"/>
              </w:rPr>
              <w:t>added</w:t>
            </w:r>
            <w:r>
              <w:rPr>
                <w:rFonts w:ascii="Times New Roman"/>
                <w:sz w:val="20"/>
              </w:rPr>
              <w:t xml:space="preserve"> </w:t>
            </w:r>
            <w:r>
              <w:rPr>
                <w:rFonts w:ascii="Times New Roman"/>
                <w:spacing w:val="-1"/>
                <w:sz w:val="20"/>
              </w:rPr>
              <w:t>text describing</w:t>
            </w:r>
            <w:r>
              <w:rPr>
                <w:rFonts w:ascii="Times New Roman"/>
                <w:sz w:val="20"/>
              </w:rPr>
              <w:t xml:space="preserve"> the</w:t>
            </w:r>
            <w:r>
              <w:rPr>
                <w:rFonts w:ascii="Times New Roman"/>
                <w:spacing w:val="-1"/>
                <w:sz w:val="20"/>
              </w:rPr>
              <w:t xml:space="preserve"> </w:t>
            </w:r>
            <w:r>
              <w:rPr>
                <w:rFonts w:ascii="Times New Roman"/>
                <w:sz w:val="20"/>
              </w:rPr>
              <w:t>key.</w:t>
            </w:r>
            <w:r>
              <w:rPr>
                <w:rFonts w:ascii="Times New Roman"/>
                <w:spacing w:val="-1"/>
                <w:sz w:val="20"/>
              </w:rPr>
              <w:t xml:space="preserve"> </w:t>
            </w:r>
            <w:r>
              <w:rPr>
                <w:rFonts w:ascii="Times New Roman"/>
                <w:sz w:val="20"/>
              </w:rPr>
              <w:t>All</w:t>
            </w:r>
            <w:r>
              <w:rPr>
                <w:rFonts w:ascii="Times New Roman"/>
                <w:spacing w:val="45"/>
                <w:sz w:val="20"/>
              </w:rPr>
              <w:t xml:space="preserve"> </w:t>
            </w:r>
            <w:r>
              <w:rPr>
                <w:rFonts w:ascii="Times New Roman"/>
                <w:spacing w:val="-1"/>
                <w:sz w:val="20"/>
              </w:rPr>
              <w:t>text</w:t>
            </w:r>
            <w:r>
              <w:rPr>
                <w:rFonts w:ascii="Times New Roman"/>
                <w:sz w:val="20"/>
              </w:rPr>
              <w:t xml:space="preserve"> </w:t>
            </w:r>
            <w:r>
              <w:rPr>
                <w:rFonts w:ascii="Times New Roman"/>
                <w:spacing w:val="-1"/>
                <w:sz w:val="20"/>
              </w:rPr>
              <w:t xml:space="preserve">following </w:t>
            </w:r>
            <w:r>
              <w:rPr>
                <w:rFonts w:ascii="Times New Roman"/>
                <w:sz w:val="20"/>
              </w:rPr>
              <w:t xml:space="preserve">an </w:t>
            </w:r>
            <w:r>
              <w:rPr>
                <w:rFonts w:ascii="Times New Roman"/>
                <w:spacing w:val="-1"/>
                <w:sz w:val="20"/>
              </w:rPr>
              <w:t>asterisk</w:t>
            </w:r>
            <w:r>
              <w:rPr>
                <w:rFonts w:ascii="Times New Roman"/>
                <w:spacing w:val="1"/>
                <w:sz w:val="20"/>
              </w:rPr>
              <w:t xml:space="preserve"> </w:t>
            </w:r>
            <w:r>
              <w:rPr>
                <w:rFonts w:ascii="Times New Roman"/>
                <w:sz w:val="20"/>
              </w:rPr>
              <w:t xml:space="preserve">is </w:t>
            </w:r>
            <w:r>
              <w:rPr>
                <w:rFonts w:ascii="Times New Roman"/>
                <w:spacing w:val="-1"/>
                <w:sz w:val="20"/>
              </w:rPr>
              <w:t>considered</w:t>
            </w:r>
            <w:r>
              <w:rPr>
                <w:rFonts w:ascii="Times New Roman"/>
                <w:sz w:val="20"/>
              </w:rPr>
              <w:t xml:space="preserve"> a</w:t>
            </w:r>
            <w:r>
              <w:rPr>
                <w:rFonts w:ascii="Times New Roman"/>
                <w:spacing w:val="-2"/>
                <w:sz w:val="20"/>
              </w:rPr>
              <w:t xml:space="preserve"> </w:t>
            </w:r>
            <w:r>
              <w:rPr>
                <w:rFonts w:ascii="Times New Roman"/>
                <w:spacing w:val="-1"/>
                <w:sz w:val="20"/>
              </w:rPr>
              <w:t>comment</w:t>
            </w:r>
            <w:r>
              <w:rPr>
                <w:rFonts w:ascii="Times New Roman"/>
                <w:spacing w:val="1"/>
                <w:sz w:val="20"/>
              </w:rPr>
              <w:t xml:space="preserve"> </w:t>
            </w:r>
            <w:r>
              <w:rPr>
                <w:rFonts w:ascii="Times New Roman"/>
                <w:sz w:val="20"/>
              </w:rPr>
              <w:t>and is</w:t>
            </w:r>
            <w:r>
              <w:rPr>
                <w:rFonts w:ascii="Times New Roman"/>
                <w:spacing w:val="47"/>
                <w:sz w:val="20"/>
              </w:rPr>
              <w:t xml:space="preserve"> </w:t>
            </w:r>
            <w:r>
              <w:rPr>
                <w:rFonts w:ascii="Times New Roman"/>
                <w:spacing w:val="-1"/>
                <w:sz w:val="20"/>
              </w:rPr>
              <w:t>ignored</w:t>
            </w:r>
            <w:r>
              <w:rPr>
                <w:rFonts w:ascii="Times New Roman"/>
                <w:sz w:val="20"/>
              </w:rPr>
              <w:t xml:space="preserve"> by the</w:t>
            </w:r>
            <w:r>
              <w:rPr>
                <w:rFonts w:ascii="Times New Roman"/>
                <w:spacing w:val="-2"/>
                <w:sz w:val="20"/>
              </w:rPr>
              <w:t xml:space="preserve"> </w:t>
            </w:r>
            <w:r>
              <w:rPr>
                <w:rFonts w:ascii="Times New Roman"/>
                <w:spacing w:val="-1"/>
                <w:sz w:val="20"/>
              </w:rPr>
              <w:t>repository.</w:t>
            </w:r>
            <w:r>
              <w:rPr>
                <w:rFonts w:ascii="Times New Roman"/>
                <w:sz w:val="20"/>
              </w:rPr>
              <w:t xml:space="preserve"> </w:t>
            </w:r>
            <w:r>
              <w:rPr>
                <w:rFonts w:ascii="Times New Roman"/>
                <w:spacing w:val="-1"/>
                <w:sz w:val="20"/>
              </w:rPr>
              <w:t>(When</w:t>
            </w:r>
            <w:r>
              <w:rPr>
                <w:rFonts w:ascii="Times New Roman"/>
                <w:sz w:val="20"/>
              </w:rPr>
              <w:t xml:space="preserve"> the</w:t>
            </w:r>
            <w:r>
              <w:rPr>
                <w:rFonts w:ascii="Times New Roman"/>
                <w:spacing w:val="-1"/>
                <w:sz w:val="20"/>
              </w:rPr>
              <w:t xml:space="preserve"> object </w:t>
            </w:r>
            <w:r>
              <w:rPr>
                <w:rFonts w:ascii="Times New Roman"/>
                <w:sz w:val="20"/>
              </w:rPr>
              <w:t>interface</w:t>
            </w:r>
            <w:r>
              <w:rPr>
                <w:rFonts w:ascii="Times New Roman"/>
                <w:spacing w:val="-2"/>
                <w:sz w:val="20"/>
              </w:rPr>
              <w:t xml:space="preserve"> </w:t>
            </w:r>
            <w:r>
              <w:rPr>
                <w:rFonts w:ascii="Times New Roman"/>
                <w:sz w:val="20"/>
              </w:rPr>
              <w:t>is</w:t>
            </w:r>
            <w:r>
              <w:rPr>
                <w:rFonts w:ascii="Times New Roman"/>
                <w:spacing w:val="47"/>
                <w:sz w:val="20"/>
              </w:rPr>
              <w:t xml:space="preserve"> </w:t>
            </w:r>
            <w:r>
              <w:rPr>
                <w:rFonts w:ascii="Times New Roman"/>
                <w:spacing w:val="-1"/>
                <w:sz w:val="20"/>
              </w:rPr>
              <w:t>enabled,</w:t>
            </w:r>
            <w:r>
              <w:rPr>
                <w:rFonts w:ascii="Times New Roman"/>
                <w:sz w:val="20"/>
              </w:rPr>
              <w:t xml:space="preserve"> </w:t>
            </w:r>
            <w:r>
              <w:rPr>
                <w:rFonts w:ascii="Times New Roman"/>
                <w:spacing w:val="-1"/>
                <w:sz w:val="20"/>
              </w:rPr>
              <w:t>comments</w:t>
            </w:r>
            <w:r>
              <w:rPr>
                <w:rFonts w:ascii="Times New Roman"/>
                <w:sz w:val="20"/>
              </w:rPr>
              <w:t xml:space="preserve"> are</w:t>
            </w:r>
            <w:r>
              <w:rPr>
                <w:rFonts w:ascii="Times New Roman"/>
                <w:spacing w:val="-1"/>
                <w:sz w:val="20"/>
              </w:rPr>
              <w:t xml:space="preserve"> </w:t>
            </w:r>
            <w:r>
              <w:rPr>
                <w:rFonts w:ascii="Times New Roman"/>
                <w:sz w:val="20"/>
              </w:rPr>
              <w:t>not</w:t>
            </w:r>
            <w:r>
              <w:rPr>
                <w:rFonts w:ascii="Times New Roman"/>
                <w:spacing w:val="-2"/>
                <w:sz w:val="20"/>
              </w:rPr>
              <w:t xml:space="preserve"> </w:t>
            </w:r>
            <w:r>
              <w:rPr>
                <w:rFonts w:ascii="Times New Roman"/>
                <w:spacing w:val="-1"/>
                <w:sz w:val="20"/>
              </w:rPr>
              <w:t>displayed.)</w:t>
            </w:r>
          </w:p>
        </w:tc>
      </w:tr>
    </w:tbl>
    <w:p w14:paraId="1E3D0DE5"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74AD19A" w14:textId="77777777" w:rsidR="008D05C1" w:rsidRDefault="008D05C1">
      <w:pPr>
        <w:spacing w:line="200" w:lineRule="exact"/>
        <w:rPr>
          <w:sz w:val="20"/>
          <w:szCs w:val="20"/>
        </w:rPr>
      </w:pPr>
    </w:p>
    <w:p w14:paraId="7C57B864" w14:textId="77777777" w:rsidR="008D05C1" w:rsidRDefault="008D05C1">
      <w:pPr>
        <w:spacing w:line="200" w:lineRule="exact"/>
        <w:rPr>
          <w:sz w:val="20"/>
          <w:szCs w:val="20"/>
        </w:rPr>
      </w:pPr>
    </w:p>
    <w:p w14:paraId="4C49BE0D" w14:textId="77777777" w:rsidR="008D05C1" w:rsidRDefault="008D05C1">
      <w:pPr>
        <w:spacing w:line="200" w:lineRule="exact"/>
        <w:rPr>
          <w:sz w:val="20"/>
          <w:szCs w:val="20"/>
        </w:rPr>
      </w:pPr>
    </w:p>
    <w:p w14:paraId="440CDDF3" w14:textId="77777777" w:rsidR="008D05C1" w:rsidRDefault="008D05C1">
      <w:pPr>
        <w:spacing w:line="200" w:lineRule="exact"/>
        <w:rPr>
          <w:sz w:val="20"/>
          <w:szCs w:val="20"/>
        </w:rPr>
      </w:pPr>
    </w:p>
    <w:p w14:paraId="3CAB9C54" w14:textId="77777777" w:rsidR="008D05C1" w:rsidRDefault="008D05C1">
      <w:pPr>
        <w:spacing w:line="200" w:lineRule="exact"/>
        <w:rPr>
          <w:sz w:val="20"/>
          <w:szCs w:val="20"/>
        </w:rPr>
      </w:pPr>
    </w:p>
    <w:p w14:paraId="1E990F52" w14:textId="77777777" w:rsidR="008D05C1" w:rsidRDefault="008D05C1">
      <w:pPr>
        <w:spacing w:line="200" w:lineRule="exact"/>
        <w:rPr>
          <w:sz w:val="20"/>
          <w:szCs w:val="20"/>
        </w:rPr>
      </w:pPr>
    </w:p>
    <w:p w14:paraId="70ED773B" w14:textId="77777777" w:rsidR="008D05C1" w:rsidRDefault="008D05C1">
      <w:pPr>
        <w:spacing w:line="200" w:lineRule="exact"/>
        <w:rPr>
          <w:sz w:val="20"/>
          <w:szCs w:val="20"/>
        </w:rPr>
      </w:pPr>
    </w:p>
    <w:p w14:paraId="61040659" w14:textId="77777777" w:rsidR="008D05C1" w:rsidRDefault="008D05C1">
      <w:pPr>
        <w:spacing w:line="200" w:lineRule="exact"/>
        <w:rPr>
          <w:sz w:val="20"/>
          <w:szCs w:val="20"/>
        </w:rPr>
      </w:pPr>
    </w:p>
    <w:p w14:paraId="72745E2B" w14:textId="77777777" w:rsidR="008D05C1" w:rsidRDefault="008D05C1">
      <w:pPr>
        <w:spacing w:line="200" w:lineRule="exact"/>
        <w:rPr>
          <w:sz w:val="20"/>
          <w:szCs w:val="20"/>
        </w:rPr>
      </w:pPr>
    </w:p>
    <w:p w14:paraId="754D8FA7" w14:textId="77777777" w:rsidR="008D05C1" w:rsidRDefault="008D05C1">
      <w:pPr>
        <w:spacing w:line="200" w:lineRule="exact"/>
        <w:rPr>
          <w:sz w:val="20"/>
          <w:szCs w:val="20"/>
        </w:rPr>
      </w:pPr>
    </w:p>
    <w:p w14:paraId="3B8CF992" w14:textId="77777777" w:rsidR="008D05C1" w:rsidRDefault="008D05C1">
      <w:pPr>
        <w:spacing w:line="200" w:lineRule="exact"/>
        <w:rPr>
          <w:sz w:val="20"/>
          <w:szCs w:val="20"/>
        </w:rPr>
      </w:pPr>
    </w:p>
    <w:p w14:paraId="2A4F3247" w14:textId="77777777" w:rsidR="008D05C1" w:rsidRDefault="008D05C1">
      <w:pPr>
        <w:spacing w:line="200" w:lineRule="exact"/>
        <w:rPr>
          <w:sz w:val="20"/>
          <w:szCs w:val="20"/>
        </w:rPr>
      </w:pPr>
    </w:p>
    <w:p w14:paraId="3B489846" w14:textId="77777777" w:rsidR="008D05C1" w:rsidRDefault="008D05C1">
      <w:pPr>
        <w:spacing w:line="200" w:lineRule="exact"/>
        <w:rPr>
          <w:sz w:val="20"/>
          <w:szCs w:val="20"/>
        </w:rPr>
      </w:pPr>
    </w:p>
    <w:p w14:paraId="6B067E08" w14:textId="77777777" w:rsidR="008D05C1" w:rsidRDefault="008D05C1">
      <w:pPr>
        <w:spacing w:line="200" w:lineRule="exact"/>
        <w:rPr>
          <w:sz w:val="20"/>
          <w:szCs w:val="20"/>
        </w:rPr>
      </w:pPr>
    </w:p>
    <w:p w14:paraId="731DF97B" w14:textId="77777777" w:rsidR="008D05C1" w:rsidRDefault="008D05C1">
      <w:pPr>
        <w:spacing w:line="200" w:lineRule="exact"/>
        <w:rPr>
          <w:sz w:val="20"/>
          <w:szCs w:val="20"/>
        </w:rPr>
      </w:pPr>
    </w:p>
    <w:p w14:paraId="5FF8D832" w14:textId="77777777" w:rsidR="008D05C1" w:rsidRDefault="008D05C1">
      <w:pPr>
        <w:spacing w:line="200" w:lineRule="exact"/>
        <w:rPr>
          <w:sz w:val="20"/>
          <w:szCs w:val="20"/>
        </w:rPr>
      </w:pPr>
    </w:p>
    <w:p w14:paraId="688AE162" w14:textId="77777777" w:rsidR="008D05C1" w:rsidRDefault="008D05C1">
      <w:pPr>
        <w:spacing w:line="200" w:lineRule="exact"/>
        <w:rPr>
          <w:sz w:val="20"/>
          <w:szCs w:val="20"/>
        </w:rPr>
      </w:pPr>
    </w:p>
    <w:p w14:paraId="32F56A08" w14:textId="77777777" w:rsidR="008D05C1" w:rsidRDefault="008D05C1">
      <w:pPr>
        <w:spacing w:line="200" w:lineRule="exact"/>
        <w:rPr>
          <w:sz w:val="20"/>
          <w:szCs w:val="20"/>
        </w:rPr>
      </w:pPr>
    </w:p>
    <w:p w14:paraId="0BF1914C" w14:textId="77777777" w:rsidR="008D05C1" w:rsidRDefault="008D05C1">
      <w:pPr>
        <w:spacing w:line="200" w:lineRule="exact"/>
        <w:rPr>
          <w:sz w:val="20"/>
          <w:szCs w:val="20"/>
        </w:rPr>
      </w:pPr>
    </w:p>
    <w:p w14:paraId="4D5FC2A9" w14:textId="77777777" w:rsidR="008D05C1" w:rsidRDefault="008D05C1">
      <w:pPr>
        <w:spacing w:line="200" w:lineRule="exact"/>
        <w:rPr>
          <w:sz w:val="20"/>
          <w:szCs w:val="20"/>
        </w:rPr>
      </w:pPr>
    </w:p>
    <w:p w14:paraId="6DBBB41E" w14:textId="77777777" w:rsidR="008D05C1" w:rsidRDefault="008D05C1">
      <w:pPr>
        <w:spacing w:line="200" w:lineRule="exact"/>
        <w:rPr>
          <w:sz w:val="20"/>
          <w:szCs w:val="20"/>
        </w:rPr>
      </w:pPr>
    </w:p>
    <w:p w14:paraId="54F9E439" w14:textId="77777777" w:rsidR="008D05C1" w:rsidRDefault="008D05C1">
      <w:pPr>
        <w:spacing w:line="200" w:lineRule="exact"/>
        <w:rPr>
          <w:sz w:val="20"/>
          <w:szCs w:val="20"/>
        </w:rPr>
      </w:pPr>
    </w:p>
    <w:p w14:paraId="11B54C55" w14:textId="77777777" w:rsidR="008D05C1" w:rsidRDefault="008D05C1">
      <w:pPr>
        <w:spacing w:line="200" w:lineRule="exact"/>
        <w:rPr>
          <w:sz w:val="20"/>
          <w:szCs w:val="20"/>
        </w:rPr>
      </w:pPr>
    </w:p>
    <w:p w14:paraId="733E0263" w14:textId="77777777" w:rsidR="008D05C1" w:rsidRDefault="008D05C1">
      <w:pPr>
        <w:spacing w:line="200" w:lineRule="exact"/>
        <w:rPr>
          <w:sz w:val="20"/>
          <w:szCs w:val="20"/>
        </w:rPr>
      </w:pPr>
    </w:p>
    <w:p w14:paraId="2CEE81EF" w14:textId="77777777" w:rsidR="008D05C1" w:rsidRDefault="008D05C1">
      <w:pPr>
        <w:spacing w:line="200" w:lineRule="exact"/>
        <w:rPr>
          <w:sz w:val="20"/>
          <w:szCs w:val="20"/>
        </w:rPr>
      </w:pPr>
    </w:p>
    <w:p w14:paraId="54FB6BF0" w14:textId="77777777" w:rsidR="008D05C1" w:rsidRDefault="008D05C1">
      <w:pPr>
        <w:spacing w:line="200" w:lineRule="exact"/>
        <w:rPr>
          <w:sz w:val="20"/>
          <w:szCs w:val="20"/>
        </w:rPr>
      </w:pPr>
    </w:p>
    <w:p w14:paraId="4C68C648" w14:textId="77777777" w:rsidR="008D05C1" w:rsidRDefault="008D05C1">
      <w:pPr>
        <w:spacing w:line="200" w:lineRule="exact"/>
        <w:rPr>
          <w:sz w:val="20"/>
          <w:szCs w:val="20"/>
        </w:rPr>
      </w:pPr>
    </w:p>
    <w:p w14:paraId="6A8B87CE" w14:textId="77777777" w:rsidR="008D05C1" w:rsidRDefault="008D05C1">
      <w:pPr>
        <w:spacing w:line="200" w:lineRule="exact"/>
        <w:rPr>
          <w:sz w:val="20"/>
          <w:szCs w:val="20"/>
        </w:rPr>
      </w:pPr>
    </w:p>
    <w:p w14:paraId="05E5C6E7" w14:textId="77777777" w:rsidR="008D05C1" w:rsidRDefault="008D05C1">
      <w:pPr>
        <w:spacing w:line="200" w:lineRule="exact"/>
        <w:rPr>
          <w:sz w:val="20"/>
          <w:szCs w:val="20"/>
        </w:rPr>
      </w:pPr>
    </w:p>
    <w:p w14:paraId="5B0C2FF5" w14:textId="77777777" w:rsidR="008D05C1" w:rsidRDefault="008D05C1">
      <w:pPr>
        <w:spacing w:line="200" w:lineRule="exact"/>
        <w:rPr>
          <w:sz w:val="20"/>
          <w:szCs w:val="20"/>
        </w:rPr>
      </w:pPr>
    </w:p>
    <w:p w14:paraId="7D98B200" w14:textId="77777777" w:rsidR="008D05C1" w:rsidRDefault="008D05C1">
      <w:pPr>
        <w:spacing w:line="200" w:lineRule="exact"/>
        <w:rPr>
          <w:sz w:val="20"/>
          <w:szCs w:val="20"/>
        </w:rPr>
      </w:pPr>
    </w:p>
    <w:p w14:paraId="65F1AEB2" w14:textId="77777777" w:rsidR="008D05C1" w:rsidRDefault="008D05C1">
      <w:pPr>
        <w:spacing w:line="200" w:lineRule="exact"/>
        <w:rPr>
          <w:sz w:val="20"/>
          <w:szCs w:val="20"/>
        </w:rPr>
      </w:pPr>
    </w:p>
    <w:p w14:paraId="03C7D6E2" w14:textId="77777777" w:rsidR="008D05C1" w:rsidRDefault="008D05C1">
      <w:pPr>
        <w:spacing w:line="200" w:lineRule="exact"/>
        <w:rPr>
          <w:sz w:val="20"/>
          <w:szCs w:val="20"/>
        </w:rPr>
      </w:pPr>
    </w:p>
    <w:p w14:paraId="248B4504" w14:textId="77777777" w:rsidR="008D05C1" w:rsidRDefault="008D05C1">
      <w:pPr>
        <w:spacing w:line="200" w:lineRule="exact"/>
        <w:rPr>
          <w:sz w:val="20"/>
          <w:szCs w:val="20"/>
        </w:rPr>
      </w:pPr>
    </w:p>
    <w:p w14:paraId="0DE364AD" w14:textId="77777777" w:rsidR="008D05C1" w:rsidRDefault="008D05C1">
      <w:pPr>
        <w:spacing w:line="200" w:lineRule="exact"/>
        <w:rPr>
          <w:sz w:val="20"/>
          <w:szCs w:val="20"/>
        </w:rPr>
      </w:pPr>
    </w:p>
    <w:p w14:paraId="6799F97E" w14:textId="77777777" w:rsidR="008D05C1" w:rsidRDefault="008D05C1">
      <w:pPr>
        <w:spacing w:line="200" w:lineRule="exact"/>
        <w:rPr>
          <w:sz w:val="20"/>
          <w:szCs w:val="20"/>
        </w:rPr>
      </w:pPr>
    </w:p>
    <w:p w14:paraId="19053CE7" w14:textId="77777777" w:rsidR="008D05C1" w:rsidRDefault="008D05C1">
      <w:pPr>
        <w:spacing w:line="200" w:lineRule="exact"/>
        <w:rPr>
          <w:sz w:val="20"/>
          <w:szCs w:val="20"/>
        </w:rPr>
      </w:pPr>
    </w:p>
    <w:p w14:paraId="78FE337F" w14:textId="77777777" w:rsidR="008D05C1" w:rsidRDefault="008D05C1">
      <w:pPr>
        <w:spacing w:line="200" w:lineRule="exact"/>
        <w:rPr>
          <w:sz w:val="20"/>
          <w:szCs w:val="20"/>
        </w:rPr>
      </w:pPr>
    </w:p>
    <w:p w14:paraId="4B0A7736" w14:textId="77777777" w:rsidR="008D05C1" w:rsidRDefault="008D05C1">
      <w:pPr>
        <w:spacing w:before="13" w:line="280" w:lineRule="exact"/>
        <w:rPr>
          <w:sz w:val="28"/>
          <w:szCs w:val="28"/>
        </w:rPr>
      </w:pPr>
    </w:p>
    <w:p w14:paraId="6B8C37FE" w14:textId="628D13F5" w:rsidR="008D05C1" w:rsidRDefault="00C14824">
      <w:pPr>
        <w:spacing w:before="74"/>
        <w:ind w:left="2051"/>
        <w:rPr>
          <w:rFonts w:ascii="Times New Roman" w:eastAsia="Times New Roman" w:hAnsi="Times New Roman" w:cs="Times New Roman"/>
          <w:sz w:val="20"/>
          <w:szCs w:val="20"/>
        </w:rPr>
      </w:pPr>
      <w:r>
        <w:rPr>
          <w:noProof/>
        </w:rPr>
        <w:pict w14:anchorId="627FF955">
          <v:group id="Group 10" o:spid="_x0000_s2058" style="position:absolute;left:0;text-align:left;margin-left:113.65pt;margin-top:-370.9pt;width:311.15pt;height:364.65pt;z-index:-14317;mso-position-horizontal-relative:page" coordorigin="2273,-7418" coordsize="6223,7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">
            <v:shape id="Picture 13" o:spid="_x0000_s2059" type="#_x0000_t75" style="position:absolute;left:2304;top:-7388;width:6163;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">
              <v:imagedata r:id="rId181" o:title=""/>
              <o:lock v:ext="edit" aspectratio="f"/>
            </v:shape>
            <v:group id="Group 11" o:spid="_x0000_s2060" style="position:absolute;left:2288;top:-7403;width:6193;height:7263" coordorigin="2288,-7403" coordsize="619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2" o:spid="_x0000_s2061" style="position:absolute;left:2288;top:-7403;width:6193;height:7263;visibility:visible;mso-wrap-style:square;v-text-anchor:top" coordsize="6193,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" path="m,7262r6193,l6193,,,,,7262xe" filled="f" strokeweight="1.5pt">
                <v:path arrowok="t" o:connecttype="custom" o:connectlocs="0,-141;6193,-141;6193,-7403;0,-7403;0,-141" o:connectangles="0,0,0,0,0"/>
              </v:shape>
            </v:group>
            <w10:wrap anchorx="page"/>
          </v:group>
        </w:pict>
      </w:r>
      <w:r w:rsidR="00D13026">
        <w:rPr>
          <w:rFonts w:ascii="Times New Roman"/>
          <w:b/>
          <w:spacing w:val="-1"/>
          <w:sz w:val="20"/>
        </w:rPr>
        <w:t>Figure</w:t>
      </w:r>
      <w:r w:rsidR="00D13026">
        <w:rPr>
          <w:rFonts w:ascii="Times New Roman"/>
          <w:b/>
          <w:spacing w:val="-2"/>
          <w:sz w:val="20"/>
        </w:rPr>
        <w:t xml:space="preserve"> </w:t>
      </w:r>
      <w:r w:rsidR="00D13026">
        <w:rPr>
          <w:rFonts w:ascii="Times New Roman"/>
          <w:b/>
          <w:spacing w:val="-1"/>
          <w:sz w:val="20"/>
        </w:rPr>
        <w:t>17-</w:t>
      </w:r>
      <w:proofErr w:type="gramStart"/>
      <w:r w:rsidR="00D13026">
        <w:rPr>
          <w:rFonts w:ascii="Times New Roman"/>
          <w:b/>
          <w:spacing w:val="-1"/>
          <w:sz w:val="20"/>
        </w:rPr>
        <w:t>11</w:t>
      </w:r>
      <w:r w:rsidR="00D13026">
        <w:rPr>
          <w:rFonts w:ascii="Times New Roman"/>
          <w:b/>
          <w:sz w:val="20"/>
        </w:rPr>
        <w:t xml:space="preserve"> </w:t>
      </w:r>
      <w:r w:rsidR="00D13026">
        <w:rPr>
          <w:rFonts w:ascii="Times New Roman"/>
          <w:b/>
          <w:spacing w:val="50"/>
          <w:sz w:val="20"/>
        </w:rPr>
        <w:t xml:space="preserve"> </w:t>
      </w:r>
      <w:r w:rsidR="00D13026">
        <w:rPr>
          <w:rFonts w:ascii="Times New Roman"/>
          <w:b/>
          <w:sz w:val="20"/>
        </w:rPr>
        <w:t>New</w:t>
      </w:r>
      <w:proofErr w:type="gramEnd"/>
      <w:r w:rsidR="00D13026">
        <w:rPr>
          <w:rFonts w:ascii="Times New Roman"/>
          <w:b/>
          <w:spacing w:val="-1"/>
          <w:sz w:val="20"/>
        </w:rPr>
        <w:t xml:space="preserve"> Foreign</w:t>
      </w:r>
      <w:r w:rsidR="00D13026">
        <w:rPr>
          <w:rFonts w:ascii="Times New Roman"/>
          <w:b/>
          <w:sz w:val="20"/>
        </w:rPr>
        <w:t xml:space="preserve"> </w:t>
      </w:r>
      <w:r w:rsidR="00D13026">
        <w:rPr>
          <w:rFonts w:ascii="Times New Roman"/>
          <w:b/>
          <w:spacing w:val="-1"/>
          <w:sz w:val="20"/>
        </w:rPr>
        <w:t>Key</w:t>
      </w:r>
      <w:r w:rsidR="00D13026">
        <w:rPr>
          <w:rFonts w:ascii="Times New Roman"/>
          <w:b/>
          <w:sz w:val="20"/>
        </w:rPr>
        <w:t xml:space="preserve"> </w:t>
      </w:r>
      <w:r w:rsidR="00D13026">
        <w:rPr>
          <w:rFonts w:ascii="Times New Roman"/>
          <w:b/>
          <w:spacing w:val="-1"/>
          <w:sz w:val="20"/>
        </w:rPr>
        <w:t>Information</w:t>
      </w:r>
    </w:p>
    <w:p w14:paraId="7D4D0242" w14:textId="77777777" w:rsidR="008D05C1" w:rsidRDefault="008D05C1">
      <w:pPr>
        <w:spacing w:before="8" w:line="220" w:lineRule="exact"/>
      </w:pPr>
    </w:p>
    <w:p w14:paraId="0E5C88E7" w14:textId="77777777" w:rsidR="008D05C1" w:rsidRDefault="00D13026">
      <w:pPr>
        <w:pStyle w:val="BodyText"/>
        <w:numPr>
          <w:ilvl w:val="0"/>
          <w:numId w:val="4"/>
        </w:numPr>
        <w:tabs>
          <w:tab w:val="left" w:pos="3041"/>
        </w:tabs>
      </w:pPr>
      <w:r>
        <w:rPr>
          <w:spacing w:val="-1"/>
        </w:rPr>
        <w:t>Click</w:t>
      </w:r>
      <w:r>
        <w:t xml:space="preserve"> Exit.</w:t>
      </w:r>
    </w:p>
    <w:p w14:paraId="0EFCC131" w14:textId="77777777" w:rsidR="008D05C1" w:rsidRDefault="008D05C1">
      <w:pPr>
        <w:spacing w:before="10" w:line="220" w:lineRule="exact"/>
      </w:pPr>
    </w:p>
    <w:p w14:paraId="118C1BEB" w14:textId="77777777" w:rsidR="008D05C1" w:rsidRDefault="00D13026">
      <w:pPr>
        <w:pStyle w:val="BodyText"/>
        <w:numPr>
          <w:ilvl w:val="0"/>
          <w:numId w:val="4"/>
        </w:numPr>
        <w:tabs>
          <w:tab w:val="left" w:pos="3041"/>
        </w:tabs>
      </w:pPr>
      <w:r>
        <w:rPr>
          <w:spacing w:val="-1"/>
        </w:rPr>
        <w:t>Deselect</w:t>
      </w:r>
      <w:r>
        <w:t xml:space="preserve"> </w:t>
      </w:r>
      <w:r>
        <w:rPr>
          <w:spacing w:val="-1"/>
        </w:rPr>
        <w:t>Student</w:t>
      </w:r>
      <w:r>
        <w:t xml:space="preserve"> </w:t>
      </w:r>
      <w:r>
        <w:rPr>
          <w:spacing w:val="-1"/>
        </w:rPr>
        <w:t>Driver</w:t>
      </w:r>
      <w:r>
        <w:t xml:space="preserve"> on </w:t>
      </w:r>
      <w:r>
        <w:rPr>
          <w:spacing w:val="-1"/>
        </w:rPr>
        <w:t>the diagram.</w:t>
      </w:r>
    </w:p>
    <w:p w14:paraId="4717B2CE" w14:textId="77777777" w:rsidR="008D05C1" w:rsidRDefault="008D05C1">
      <w:pPr>
        <w:spacing w:line="200" w:lineRule="exact"/>
        <w:rPr>
          <w:sz w:val="20"/>
          <w:szCs w:val="20"/>
        </w:rPr>
      </w:pPr>
    </w:p>
    <w:p w14:paraId="733357A8" w14:textId="77777777" w:rsidR="008D05C1" w:rsidRDefault="008D05C1">
      <w:pPr>
        <w:spacing w:before="11" w:line="260" w:lineRule="exact"/>
        <w:rPr>
          <w:sz w:val="26"/>
          <w:szCs w:val="26"/>
        </w:rPr>
      </w:pPr>
    </w:p>
    <w:p w14:paraId="13B6CB89" w14:textId="77777777" w:rsidR="008D05C1" w:rsidRDefault="00D13026">
      <w:pPr>
        <w:pStyle w:val="Heading5"/>
        <w:ind w:left="160"/>
        <w:rPr>
          <w:b w:val="0"/>
          <w:bCs w:val="0"/>
        </w:rPr>
      </w:pPr>
      <w:bookmarkStart w:id="396" w:name="_TOC_250007"/>
      <w:r>
        <w:rPr>
          <w:spacing w:val="-1"/>
        </w:rPr>
        <w:t>View</w:t>
      </w:r>
      <w:r>
        <w:rPr>
          <w:spacing w:val="1"/>
        </w:rPr>
        <w:t xml:space="preserve"> </w:t>
      </w:r>
      <w:r>
        <w:rPr>
          <w:spacing w:val="-1"/>
        </w:rPr>
        <w:t>Objects</w:t>
      </w:r>
      <w:bookmarkEnd w:id="396"/>
    </w:p>
    <w:p w14:paraId="66AAF1DA" w14:textId="77777777" w:rsidR="008D05C1" w:rsidRDefault="00D13026">
      <w:pPr>
        <w:pStyle w:val="BodyText"/>
        <w:spacing w:before="59"/>
        <w:ind w:right="1260"/>
      </w:pPr>
      <w:r>
        <w:t>Visible</w:t>
      </w:r>
      <w:r>
        <w:rPr>
          <w:spacing w:val="-2"/>
        </w:rPr>
        <w:t xml:space="preserve"> </w:t>
      </w:r>
      <w:r>
        <w:rPr>
          <w:spacing w:val="-1"/>
        </w:rPr>
        <w:t>Analyst</w:t>
      </w:r>
      <w:r>
        <w:t xml:space="preserve"> </w:t>
      </w:r>
      <w:r>
        <w:rPr>
          <w:spacing w:val="-1"/>
        </w:rPr>
        <w:t>Corporate</w:t>
      </w:r>
      <w:r>
        <w:t xml:space="preserve"> </w:t>
      </w:r>
      <w:r>
        <w:rPr>
          <w:spacing w:val="-1"/>
        </w:rPr>
        <w:t>and</w:t>
      </w:r>
      <w:r>
        <w:t xml:space="preserve"> </w:t>
      </w:r>
      <w:r>
        <w:rPr>
          <w:spacing w:val="-1"/>
        </w:rPr>
        <w:t>Zachman</w:t>
      </w:r>
      <w:r>
        <w:t xml:space="preserve"> </w:t>
      </w:r>
      <w:r>
        <w:rPr>
          <w:spacing w:val="-1"/>
        </w:rPr>
        <w:t>Editions</w:t>
      </w:r>
      <w:r>
        <w:t xml:space="preserve"> </w:t>
      </w:r>
      <w:r>
        <w:rPr>
          <w:spacing w:val="-1"/>
        </w:rPr>
        <w:t>support</w:t>
      </w:r>
      <w:r>
        <w:t xml:space="preserve"> the </w:t>
      </w:r>
      <w:r>
        <w:rPr>
          <w:spacing w:val="-1"/>
        </w:rPr>
        <w:t xml:space="preserve">concept </w:t>
      </w:r>
      <w:r>
        <w:t xml:space="preserve">of </w:t>
      </w:r>
      <w:r>
        <w:rPr>
          <w:spacing w:val="-1"/>
        </w:rPr>
        <w:t>an</w:t>
      </w:r>
      <w:r>
        <w:t xml:space="preserve"> </w:t>
      </w:r>
      <w:r>
        <w:rPr>
          <w:spacing w:val="-1"/>
        </w:rPr>
        <w:t>SQL</w:t>
      </w:r>
      <w:r>
        <w:t xml:space="preserve"> </w:t>
      </w:r>
      <w:r>
        <w:rPr>
          <w:spacing w:val="-1"/>
        </w:rPr>
        <w:t>view, which</w:t>
      </w:r>
      <w:r>
        <w:rPr>
          <w:spacing w:val="83"/>
        </w:rPr>
        <w:t xml:space="preserve"> </w:t>
      </w:r>
      <w:r>
        <w:t>can</w:t>
      </w:r>
      <w:r>
        <w:rPr>
          <w:spacing w:val="-1"/>
        </w:rPr>
        <w:t xml:space="preserve"> </w:t>
      </w:r>
      <w:r>
        <w:t xml:space="preserve">be </w:t>
      </w:r>
      <w:r>
        <w:rPr>
          <w:spacing w:val="-1"/>
        </w:rPr>
        <w:t>thought</w:t>
      </w:r>
      <w:r>
        <w:rPr>
          <w:spacing w:val="-2"/>
        </w:rPr>
        <w:t xml:space="preserve"> </w:t>
      </w:r>
      <w:r>
        <w:t>of as a</w:t>
      </w:r>
      <w:r>
        <w:rPr>
          <w:spacing w:val="-1"/>
        </w:rPr>
        <w:t xml:space="preserve"> derived</w:t>
      </w:r>
      <w:r>
        <w:t xml:space="preserve"> or </w:t>
      </w:r>
      <w:r>
        <w:rPr>
          <w:spacing w:val="-1"/>
        </w:rPr>
        <w:t>virtual</w:t>
      </w:r>
      <w:r>
        <w:t xml:space="preserve"> </w:t>
      </w:r>
      <w:r>
        <w:rPr>
          <w:spacing w:val="-1"/>
        </w:rPr>
        <w:t>entity.</w:t>
      </w:r>
      <w:r>
        <w:rPr>
          <w:spacing w:val="50"/>
        </w:rPr>
        <w:t xml:space="preserve"> </w:t>
      </w:r>
      <w:r>
        <w:t xml:space="preserve">A </w:t>
      </w:r>
      <w:r>
        <w:rPr>
          <w:spacing w:val="-1"/>
        </w:rPr>
        <w:t>view</w:t>
      </w:r>
      <w:r>
        <w:t xml:space="preserve"> is </w:t>
      </w:r>
      <w:r>
        <w:rPr>
          <w:spacing w:val="-1"/>
        </w:rPr>
        <w:t>similar</w:t>
      </w:r>
      <w:r>
        <w:t xml:space="preserve"> to an </w:t>
      </w:r>
      <w:r>
        <w:rPr>
          <w:spacing w:val="-1"/>
        </w:rPr>
        <w:t>entity</w:t>
      </w:r>
      <w:r>
        <w:t xml:space="preserve"> </w:t>
      </w:r>
      <w:r>
        <w:rPr>
          <w:spacing w:val="-1"/>
        </w:rPr>
        <w:t>in</w:t>
      </w:r>
      <w:r>
        <w:t xml:space="preserve"> that </w:t>
      </w:r>
      <w:r>
        <w:rPr>
          <w:spacing w:val="-1"/>
        </w:rPr>
        <w:t>it</w:t>
      </w:r>
      <w:r>
        <w:t xml:space="preserve"> has</w:t>
      </w:r>
      <w:r>
        <w:rPr>
          <w:spacing w:val="-1"/>
        </w:rPr>
        <w:t xml:space="preserve"> </w:t>
      </w:r>
      <w:r>
        <w:t>a</w:t>
      </w:r>
    </w:p>
    <w:p w14:paraId="470D230B" w14:textId="77777777" w:rsidR="008D05C1" w:rsidRDefault="008D05C1">
      <w:pPr>
        <w:sectPr w:rsidR="008D05C1">
          <w:pgSz w:w="12240" w:h="15840"/>
          <w:pgMar w:top="920" w:right="1720" w:bottom="3860" w:left="1640" w:header="735" w:footer="3680" w:gutter="0"/>
          <w:cols w:space="720"/>
        </w:sectPr>
      </w:pPr>
    </w:p>
    <w:p w14:paraId="5E063795" w14:textId="77777777" w:rsidR="008D05C1" w:rsidRDefault="008D05C1">
      <w:pPr>
        <w:spacing w:line="200" w:lineRule="exact"/>
        <w:rPr>
          <w:sz w:val="20"/>
          <w:szCs w:val="20"/>
        </w:rPr>
      </w:pPr>
    </w:p>
    <w:p w14:paraId="2F8F401F" w14:textId="77777777" w:rsidR="008D05C1" w:rsidRDefault="008D05C1">
      <w:pPr>
        <w:spacing w:before="8" w:line="220" w:lineRule="exact"/>
      </w:pPr>
    </w:p>
    <w:p w14:paraId="259BBBCE" w14:textId="77777777" w:rsidR="008D05C1" w:rsidRDefault="00D13026">
      <w:pPr>
        <w:pStyle w:val="BodyText"/>
        <w:spacing w:before="74"/>
        <w:ind w:left="1160" w:right="338"/>
      </w:pPr>
      <w:r>
        <w:rPr>
          <w:spacing w:val="-1"/>
        </w:rPr>
        <w:t xml:space="preserve">composition, </w:t>
      </w:r>
      <w:r>
        <w:t xml:space="preserve">but the </w:t>
      </w:r>
      <w:r>
        <w:rPr>
          <w:spacing w:val="-1"/>
        </w:rPr>
        <w:t>items</w:t>
      </w:r>
      <w:r>
        <w:t xml:space="preserve"> that </w:t>
      </w:r>
      <w:r>
        <w:rPr>
          <w:spacing w:val="-1"/>
        </w:rPr>
        <w:t>appear</w:t>
      </w:r>
      <w:r>
        <w:t xml:space="preserve"> </w:t>
      </w:r>
      <w:r>
        <w:rPr>
          <w:spacing w:val="-1"/>
        </w:rPr>
        <w:t>in</w:t>
      </w:r>
      <w:r>
        <w:t xml:space="preserve"> the</w:t>
      </w:r>
      <w:r>
        <w:rPr>
          <w:spacing w:val="-2"/>
        </w:rPr>
        <w:t xml:space="preserve"> </w:t>
      </w:r>
      <w:r>
        <w:rPr>
          <w:spacing w:val="-1"/>
        </w:rPr>
        <w:t xml:space="preserve">composition </w:t>
      </w:r>
      <w:r>
        <w:t xml:space="preserve">of a </w:t>
      </w:r>
      <w:r>
        <w:rPr>
          <w:spacing w:val="-1"/>
        </w:rPr>
        <w:t>view</w:t>
      </w:r>
      <w:r>
        <w:t xml:space="preserve"> </w:t>
      </w:r>
      <w:r>
        <w:rPr>
          <w:spacing w:val="-1"/>
        </w:rPr>
        <w:t>must</w:t>
      </w:r>
      <w:r>
        <w:t xml:space="preserve"> </w:t>
      </w:r>
      <w:r>
        <w:rPr>
          <w:spacing w:val="-1"/>
        </w:rPr>
        <w:t>belong</w:t>
      </w:r>
      <w:r>
        <w:t xml:space="preserve"> to</w:t>
      </w:r>
      <w:r>
        <w:rPr>
          <w:spacing w:val="-2"/>
        </w:rPr>
        <w:t xml:space="preserve"> </w:t>
      </w:r>
      <w:r>
        <w:rPr>
          <w:spacing w:val="-1"/>
        </w:rPr>
        <w:t>other</w:t>
      </w:r>
      <w:r>
        <w:rPr>
          <w:spacing w:val="69"/>
        </w:rPr>
        <w:t xml:space="preserve"> </w:t>
      </w:r>
      <w:r>
        <w:rPr>
          <w:spacing w:val="-1"/>
        </w:rPr>
        <w:t>entities</w:t>
      </w:r>
      <w:r>
        <w:t xml:space="preserve"> or be</w:t>
      </w:r>
      <w:r>
        <w:rPr>
          <w:spacing w:val="-2"/>
        </w:rPr>
        <w:t xml:space="preserve"> </w:t>
      </w:r>
      <w:r>
        <w:rPr>
          <w:spacing w:val="-1"/>
        </w:rPr>
        <w:t>expressions</w:t>
      </w:r>
      <w:r>
        <w:rPr>
          <w:spacing w:val="-2"/>
        </w:rPr>
        <w:t xml:space="preserve"> </w:t>
      </w:r>
      <w:r>
        <w:rPr>
          <w:spacing w:val="-1"/>
        </w:rPr>
        <w:t>based</w:t>
      </w:r>
      <w:r>
        <w:t xml:space="preserve"> on data </w:t>
      </w:r>
      <w:r>
        <w:rPr>
          <w:spacing w:val="-1"/>
        </w:rPr>
        <w:t>elements</w:t>
      </w:r>
      <w:r>
        <w:t xml:space="preserve"> </w:t>
      </w:r>
      <w:r>
        <w:rPr>
          <w:spacing w:val="-1"/>
        </w:rPr>
        <w:t>used</w:t>
      </w:r>
      <w:r>
        <w:t xml:space="preserve"> by</w:t>
      </w:r>
      <w:r>
        <w:rPr>
          <w:spacing w:val="-2"/>
        </w:rPr>
        <w:t xml:space="preserve"> </w:t>
      </w:r>
      <w:r>
        <w:rPr>
          <w:spacing w:val="-1"/>
        </w:rPr>
        <w:t>another</w:t>
      </w:r>
      <w:r>
        <w:t xml:space="preserve"> </w:t>
      </w:r>
      <w:r>
        <w:rPr>
          <w:spacing w:val="-1"/>
        </w:rPr>
        <w:t>entity.</w:t>
      </w:r>
    </w:p>
    <w:p w14:paraId="62809FCE" w14:textId="77777777" w:rsidR="008D05C1" w:rsidRDefault="008D05C1">
      <w:pPr>
        <w:spacing w:before="10" w:line="220" w:lineRule="exact"/>
      </w:pPr>
    </w:p>
    <w:p w14:paraId="7B7F9718" w14:textId="77777777" w:rsidR="008D05C1" w:rsidRDefault="00D13026">
      <w:pPr>
        <w:pStyle w:val="BodyText"/>
        <w:ind w:left="1160" w:right="225"/>
      </w:pPr>
      <w:r>
        <w:t xml:space="preserve">An </w:t>
      </w:r>
      <w:r>
        <w:rPr>
          <w:spacing w:val="-1"/>
        </w:rPr>
        <w:t>SQL</w:t>
      </w:r>
      <w:r>
        <w:t xml:space="preserve"> view</w:t>
      </w:r>
      <w:r>
        <w:rPr>
          <w:spacing w:val="-1"/>
        </w:rPr>
        <w:t xml:space="preserve"> </w:t>
      </w:r>
      <w:r>
        <w:t xml:space="preserve">is </w:t>
      </w:r>
      <w:r>
        <w:rPr>
          <w:spacing w:val="-1"/>
        </w:rPr>
        <w:t>made</w:t>
      </w:r>
      <w:r>
        <w:t xml:space="preserve"> up </w:t>
      </w:r>
      <w:r>
        <w:rPr>
          <w:spacing w:val="-1"/>
        </w:rPr>
        <w:t>of</w:t>
      </w:r>
      <w:r>
        <w:t xml:space="preserve"> </w:t>
      </w:r>
      <w:r>
        <w:rPr>
          <w:spacing w:val="-1"/>
        </w:rPr>
        <w:t>two</w:t>
      </w:r>
      <w:r>
        <w:t xml:space="preserve"> </w:t>
      </w:r>
      <w:r>
        <w:rPr>
          <w:spacing w:val="-1"/>
        </w:rPr>
        <w:t>major</w:t>
      </w:r>
      <w:r>
        <w:t xml:space="preserve"> </w:t>
      </w:r>
      <w:r>
        <w:rPr>
          <w:spacing w:val="-1"/>
        </w:rPr>
        <w:t>components:</w:t>
      </w:r>
      <w:r>
        <w:t xml:space="preserve">  a </w:t>
      </w:r>
      <w:r>
        <w:rPr>
          <w:spacing w:val="-1"/>
        </w:rPr>
        <w:t>list</w:t>
      </w:r>
      <w:r>
        <w:rPr>
          <w:spacing w:val="-2"/>
        </w:rPr>
        <w:t xml:space="preserve"> </w:t>
      </w:r>
      <w:r>
        <w:t xml:space="preserve">of </w:t>
      </w:r>
      <w:r>
        <w:rPr>
          <w:spacing w:val="-1"/>
        </w:rPr>
        <w:t>column</w:t>
      </w:r>
      <w:r>
        <w:t xml:space="preserve"> </w:t>
      </w:r>
      <w:r>
        <w:rPr>
          <w:spacing w:val="-1"/>
        </w:rPr>
        <w:t>names</w:t>
      </w:r>
      <w:r>
        <w:rPr>
          <w:spacing w:val="1"/>
        </w:rPr>
        <w:t xml:space="preserve"> </w:t>
      </w:r>
      <w:r>
        <w:rPr>
          <w:spacing w:val="-1"/>
        </w:rPr>
        <w:t>and</w:t>
      </w:r>
      <w:r>
        <w:t xml:space="preserve"> a</w:t>
      </w:r>
      <w:r>
        <w:rPr>
          <w:spacing w:val="-2"/>
        </w:rPr>
        <w:t xml:space="preserve"> </w:t>
      </w:r>
      <w:r>
        <w:rPr>
          <w:spacing w:val="-1"/>
        </w:rPr>
        <w:t>select</w:t>
      </w:r>
      <w:r>
        <w:rPr>
          <w:spacing w:val="67"/>
        </w:rPr>
        <w:t xml:space="preserve"> </w:t>
      </w:r>
      <w:r>
        <w:rPr>
          <w:spacing w:val="-1"/>
        </w:rPr>
        <w:t>statement</w:t>
      </w:r>
      <w:r>
        <w:t xml:space="preserve"> that </w:t>
      </w:r>
      <w:r>
        <w:rPr>
          <w:spacing w:val="-1"/>
        </w:rPr>
        <w:t>is</w:t>
      </w:r>
      <w:r>
        <w:t xml:space="preserve"> </w:t>
      </w:r>
      <w:r>
        <w:rPr>
          <w:spacing w:val="-1"/>
        </w:rPr>
        <w:t>used</w:t>
      </w:r>
      <w:r>
        <w:t xml:space="preserve"> </w:t>
      </w:r>
      <w:r>
        <w:rPr>
          <w:spacing w:val="-1"/>
        </w:rPr>
        <w:t>to</w:t>
      </w:r>
      <w:r>
        <w:t xml:space="preserve"> </w:t>
      </w:r>
      <w:r>
        <w:rPr>
          <w:spacing w:val="-1"/>
        </w:rPr>
        <w:t>filter</w:t>
      </w:r>
      <w:r>
        <w:t xml:space="preserve"> </w:t>
      </w:r>
      <w:r>
        <w:rPr>
          <w:spacing w:val="-1"/>
        </w:rPr>
        <w:t>information</w:t>
      </w:r>
      <w:r>
        <w:t xml:space="preserve"> from</w:t>
      </w:r>
      <w:r>
        <w:rPr>
          <w:spacing w:val="-2"/>
        </w:rPr>
        <w:t xml:space="preserve"> </w:t>
      </w:r>
      <w:r>
        <w:t xml:space="preserve">the tables </w:t>
      </w:r>
      <w:r>
        <w:rPr>
          <w:spacing w:val="-1"/>
        </w:rPr>
        <w:t>in</w:t>
      </w:r>
      <w:r>
        <w:rPr>
          <w:spacing w:val="-2"/>
        </w:rPr>
        <w:t xml:space="preserve"> </w:t>
      </w:r>
      <w:r>
        <w:t xml:space="preserve">the </w:t>
      </w:r>
      <w:r>
        <w:rPr>
          <w:spacing w:val="-1"/>
        </w:rPr>
        <w:t xml:space="preserve">view. </w:t>
      </w:r>
      <w:r>
        <w:t>The</w:t>
      </w:r>
      <w:r>
        <w:rPr>
          <w:spacing w:val="-1"/>
        </w:rPr>
        <w:t xml:space="preserve"> select statement</w:t>
      </w:r>
      <w:r>
        <w:rPr>
          <w:spacing w:val="65"/>
        </w:rPr>
        <w:t xml:space="preserve"> </w:t>
      </w:r>
      <w:r>
        <w:t xml:space="preserve">can </w:t>
      </w:r>
      <w:r>
        <w:rPr>
          <w:spacing w:val="-1"/>
        </w:rPr>
        <w:t>contain</w:t>
      </w:r>
      <w:r>
        <w:t xml:space="preserve"> not</w:t>
      </w:r>
      <w:r>
        <w:rPr>
          <w:spacing w:val="-2"/>
        </w:rPr>
        <w:t xml:space="preserve"> </w:t>
      </w:r>
      <w:r>
        <w:t>only</w:t>
      </w:r>
      <w:r>
        <w:rPr>
          <w:spacing w:val="-1"/>
        </w:rPr>
        <w:t xml:space="preserve"> </w:t>
      </w:r>
      <w:r>
        <w:t>the</w:t>
      </w:r>
      <w:r>
        <w:rPr>
          <w:spacing w:val="-1"/>
        </w:rPr>
        <w:t xml:space="preserve"> primary</w:t>
      </w:r>
      <w:r>
        <w:t xml:space="preserve"> </w:t>
      </w:r>
      <w:r>
        <w:rPr>
          <w:spacing w:val="-1"/>
        </w:rPr>
        <w:t>select clause,</w:t>
      </w:r>
      <w:r>
        <w:t xml:space="preserve"> but </w:t>
      </w:r>
      <w:r>
        <w:rPr>
          <w:spacing w:val="-1"/>
        </w:rPr>
        <w:t>also</w:t>
      </w:r>
      <w:r>
        <w:t xml:space="preserve"> </w:t>
      </w:r>
      <w:r>
        <w:rPr>
          <w:spacing w:val="-1"/>
        </w:rPr>
        <w:t>any</w:t>
      </w:r>
      <w:r>
        <w:t xml:space="preserve"> </w:t>
      </w:r>
      <w:r>
        <w:rPr>
          <w:spacing w:val="-1"/>
        </w:rPr>
        <w:t>number</w:t>
      </w:r>
      <w:r>
        <w:t xml:space="preserve"> of </w:t>
      </w:r>
      <w:r>
        <w:rPr>
          <w:spacing w:val="-1"/>
        </w:rPr>
        <w:t>sub-selects</w:t>
      </w:r>
      <w:r>
        <w:t xml:space="preserve"> and </w:t>
      </w:r>
      <w:r>
        <w:rPr>
          <w:spacing w:val="-1"/>
        </w:rPr>
        <w:t>union</w:t>
      </w:r>
      <w:r>
        <w:rPr>
          <w:spacing w:val="73"/>
        </w:rPr>
        <w:t xml:space="preserve"> </w:t>
      </w:r>
      <w:r>
        <w:rPr>
          <w:spacing w:val="-1"/>
        </w:rPr>
        <w:t>selects.</w:t>
      </w:r>
      <w:r>
        <w:t xml:space="preserve"> When</w:t>
      </w:r>
      <w:r>
        <w:rPr>
          <w:spacing w:val="-2"/>
        </w:rPr>
        <w:t xml:space="preserve"> </w:t>
      </w:r>
      <w:r>
        <w:t>view is</w:t>
      </w:r>
      <w:r>
        <w:rPr>
          <w:spacing w:val="-2"/>
        </w:rPr>
        <w:t xml:space="preserve"> </w:t>
      </w:r>
      <w:r>
        <w:rPr>
          <w:spacing w:val="-1"/>
        </w:rPr>
        <w:t>selected</w:t>
      </w:r>
      <w:r>
        <w:t xml:space="preserve"> as</w:t>
      </w:r>
      <w:r>
        <w:rPr>
          <w:spacing w:val="-2"/>
        </w:rPr>
        <w:t xml:space="preserve"> </w:t>
      </w:r>
      <w:r>
        <w:t xml:space="preserve">the </w:t>
      </w:r>
      <w:r>
        <w:rPr>
          <w:spacing w:val="-1"/>
        </w:rPr>
        <w:t>entry</w:t>
      </w:r>
      <w:r>
        <w:t xml:space="preserve"> </w:t>
      </w:r>
      <w:r>
        <w:rPr>
          <w:spacing w:val="-1"/>
        </w:rPr>
        <w:t>type, view-specific Define</w:t>
      </w:r>
      <w:r>
        <w:t xml:space="preserve"> </w:t>
      </w:r>
      <w:r>
        <w:rPr>
          <w:spacing w:val="-1"/>
        </w:rPr>
        <w:t>dialog</w:t>
      </w:r>
      <w:r>
        <w:t xml:space="preserve"> </w:t>
      </w:r>
      <w:r>
        <w:rPr>
          <w:spacing w:val="-1"/>
        </w:rPr>
        <w:t>box</w:t>
      </w:r>
      <w:r>
        <w:t xml:space="preserve"> </w:t>
      </w:r>
      <w:r>
        <w:rPr>
          <w:spacing w:val="-1"/>
        </w:rPr>
        <w:t>pages</w:t>
      </w:r>
      <w:r>
        <w:t xml:space="preserve"> </w:t>
      </w:r>
      <w:r>
        <w:rPr>
          <w:spacing w:val="-1"/>
        </w:rPr>
        <w:t>are</w:t>
      </w:r>
      <w:r>
        <w:rPr>
          <w:spacing w:val="89"/>
        </w:rPr>
        <w:t xml:space="preserve"> </w:t>
      </w:r>
      <w:r>
        <w:rPr>
          <w:spacing w:val="-1"/>
        </w:rPr>
        <w:t>displayed.</w:t>
      </w:r>
      <w:r>
        <w:rPr>
          <w:spacing w:val="49"/>
        </w:rPr>
        <w:t xml:space="preserve"> </w:t>
      </w:r>
      <w:r>
        <w:rPr>
          <w:spacing w:val="-1"/>
        </w:rPr>
        <w:t>Using</w:t>
      </w:r>
      <w:r>
        <w:t xml:space="preserve"> these</w:t>
      </w:r>
      <w:r>
        <w:rPr>
          <w:spacing w:val="-2"/>
        </w:rPr>
        <w:t xml:space="preserve"> </w:t>
      </w:r>
      <w:r>
        <w:rPr>
          <w:spacing w:val="-1"/>
        </w:rPr>
        <w:t>pages,</w:t>
      </w:r>
      <w:r>
        <w:t xml:space="preserve"> </w:t>
      </w:r>
      <w:r>
        <w:rPr>
          <w:spacing w:val="-1"/>
        </w:rPr>
        <w:t>you</w:t>
      </w:r>
      <w:r>
        <w:t xml:space="preserve"> can</w:t>
      </w:r>
      <w:r>
        <w:rPr>
          <w:spacing w:val="-1"/>
        </w:rPr>
        <w:t xml:space="preserve"> select</w:t>
      </w:r>
      <w:r>
        <w:t xml:space="preserve"> </w:t>
      </w:r>
      <w:r>
        <w:rPr>
          <w:spacing w:val="-1"/>
        </w:rPr>
        <w:t>tables,</w:t>
      </w:r>
      <w:r>
        <w:t xml:space="preserve"> </w:t>
      </w:r>
      <w:r>
        <w:rPr>
          <w:spacing w:val="-1"/>
        </w:rPr>
        <w:t>columns,</w:t>
      </w:r>
      <w:r>
        <w:t xml:space="preserve"> </w:t>
      </w:r>
      <w:r>
        <w:rPr>
          <w:spacing w:val="-1"/>
        </w:rPr>
        <w:t>join</w:t>
      </w:r>
      <w:r>
        <w:t xml:space="preserve"> </w:t>
      </w:r>
      <w:r>
        <w:rPr>
          <w:spacing w:val="-1"/>
        </w:rPr>
        <w:t>relationships,</w:t>
      </w:r>
      <w:r>
        <w:t xml:space="preserve"> </w:t>
      </w:r>
      <w:r>
        <w:rPr>
          <w:spacing w:val="-1"/>
        </w:rPr>
        <w:t>clauses,</w:t>
      </w:r>
      <w:r>
        <w:t xml:space="preserve"> </w:t>
      </w:r>
      <w:r>
        <w:rPr>
          <w:spacing w:val="-1"/>
        </w:rPr>
        <w:t>and</w:t>
      </w:r>
      <w:r>
        <w:rPr>
          <w:spacing w:val="105"/>
        </w:rPr>
        <w:t xml:space="preserve"> </w:t>
      </w:r>
      <w:r>
        <w:rPr>
          <w:spacing w:val="-1"/>
        </w:rPr>
        <w:t>other</w:t>
      </w:r>
      <w:r>
        <w:t xml:space="preserve"> </w:t>
      </w:r>
      <w:r>
        <w:rPr>
          <w:spacing w:val="-1"/>
        </w:rPr>
        <w:t>options for</w:t>
      </w:r>
      <w:r>
        <w:t xml:space="preserve"> the</w:t>
      </w:r>
      <w:r>
        <w:rPr>
          <w:spacing w:val="-1"/>
        </w:rPr>
        <w:t xml:space="preserve"> view.</w:t>
      </w:r>
      <w:r>
        <w:t xml:space="preserve">  </w:t>
      </w:r>
      <w:r>
        <w:rPr>
          <w:spacing w:val="-1"/>
        </w:rPr>
        <w:t>An</w:t>
      </w:r>
      <w:r>
        <w:t xml:space="preserve"> </w:t>
      </w:r>
      <w:r>
        <w:rPr>
          <w:spacing w:val="-1"/>
        </w:rPr>
        <w:t>expression</w:t>
      </w:r>
      <w:r>
        <w:t xml:space="preserve"> </w:t>
      </w:r>
      <w:r>
        <w:rPr>
          <w:spacing w:val="-1"/>
        </w:rPr>
        <w:t>builder</w:t>
      </w:r>
      <w:r>
        <w:t xml:space="preserve"> is </w:t>
      </w:r>
      <w:r>
        <w:rPr>
          <w:spacing w:val="-1"/>
        </w:rPr>
        <w:t>available</w:t>
      </w:r>
      <w:r>
        <w:t xml:space="preserve"> to </w:t>
      </w:r>
      <w:r>
        <w:rPr>
          <w:spacing w:val="-1"/>
        </w:rPr>
        <w:t>help</w:t>
      </w:r>
      <w:r>
        <w:t xml:space="preserve"> </w:t>
      </w:r>
      <w:r>
        <w:rPr>
          <w:spacing w:val="-1"/>
        </w:rPr>
        <w:t>you</w:t>
      </w:r>
      <w:r>
        <w:rPr>
          <w:spacing w:val="-2"/>
        </w:rPr>
        <w:t xml:space="preserve"> </w:t>
      </w:r>
      <w:r>
        <w:t xml:space="preserve">create </w:t>
      </w:r>
      <w:r>
        <w:rPr>
          <w:spacing w:val="-1"/>
        </w:rPr>
        <w:t>the</w:t>
      </w:r>
      <w:r>
        <w:rPr>
          <w:spacing w:val="83"/>
        </w:rPr>
        <w:t xml:space="preserve"> </w:t>
      </w:r>
      <w:r>
        <w:rPr>
          <w:spacing w:val="-1"/>
        </w:rPr>
        <w:t>expressions</w:t>
      </w:r>
      <w:r>
        <w:rPr>
          <w:spacing w:val="-2"/>
        </w:rPr>
        <w:t xml:space="preserve"> </w:t>
      </w:r>
      <w:r>
        <w:t>to be</w:t>
      </w:r>
      <w:r>
        <w:rPr>
          <w:spacing w:val="-1"/>
        </w:rPr>
        <w:t xml:space="preserve"> used</w:t>
      </w:r>
      <w:r>
        <w:t xml:space="preserve"> in</w:t>
      </w:r>
      <w:r>
        <w:rPr>
          <w:spacing w:val="-2"/>
        </w:rPr>
        <w:t xml:space="preserve"> </w:t>
      </w:r>
      <w:r>
        <w:t>the</w:t>
      </w:r>
      <w:r>
        <w:rPr>
          <w:spacing w:val="-1"/>
        </w:rPr>
        <w:t xml:space="preserve"> filter,</w:t>
      </w:r>
      <w:r>
        <w:t xml:space="preserve"> </w:t>
      </w:r>
      <w:r>
        <w:rPr>
          <w:spacing w:val="-1"/>
        </w:rPr>
        <w:t>group</w:t>
      </w:r>
      <w:r>
        <w:t xml:space="preserve"> by,</w:t>
      </w:r>
      <w:r>
        <w:rPr>
          <w:spacing w:val="-2"/>
        </w:rPr>
        <w:t xml:space="preserve"> </w:t>
      </w:r>
      <w:r>
        <w:rPr>
          <w:spacing w:val="-1"/>
        </w:rPr>
        <w:t>having,</w:t>
      </w:r>
      <w:r>
        <w:t xml:space="preserve"> </w:t>
      </w:r>
      <w:r>
        <w:rPr>
          <w:spacing w:val="-1"/>
        </w:rPr>
        <w:t>start</w:t>
      </w:r>
      <w:r>
        <w:rPr>
          <w:spacing w:val="-2"/>
        </w:rPr>
        <w:t xml:space="preserve"> </w:t>
      </w:r>
      <w:r>
        <w:t xml:space="preserve">with, </w:t>
      </w:r>
      <w:r>
        <w:rPr>
          <w:spacing w:val="-1"/>
        </w:rPr>
        <w:t>connect</w:t>
      </w:r>
      <w:r>
        <w:rPr>
          <w:spacing w:val="-2"/>
        </w:rPr>
        <w:t xml:space="preserve"> </w:t>
      </w:r>
      <w:r>
        <w:rPr>
          <w:spacing w:val="-1"/>
        </w:rPr>
        <w:t>by,</w:t>
      </w:r>
      <w:r>
        <w:t xml:space="preserve"> or </w:t>
      </w:r>
      <w:r>
        <w:rPr>
          <w:spacing w:val="-1"/>
        </w:rPr>
        <w:t>join</w:t>
      </w:r>
      <w:r>
        <w:t xml:space="preserve"> </w:t>
      </w:r>
      <w:r>
        <w:rPr>
          <w:spacing w:val="-1"/>
        </w:rPr>
        <w:t>expression</w:t>
      </w:r>
      <w:r>
        <w:rPr>
          <w:spacing w:val="91"/>
        </w:rPr>
        <w:t xml:space="preserve"> </w:t>
      </w:r>
      <w:r>
        <w:rPr>
          <w:spacing w:val="-1"/>
        </w:rPr>
        <w:t>controls.</w:t>
      </w:r>
    </w:p>
    <w:p w14:paraId="68D47E2F" w14:textId="77777777" w:rsidR="008D05C1" w:rsidRDefault="008D05C1">
      <w:pPr>
        <w:spacing w:before="10" w:line="220" w:lineRule="exact"/>
      </w:pPr>
    </w:p>
    <w:p w14:paraId="3AF9C4B0" w14:textId="77777777" w:rsidR="008D05C1" w:rsidRDefault="00D13026">
      <w:pPr>
        <w:pStyle w:val="BodyText"/>
        <w:ind w:left="1160" w:right="338"/>
      </w:pPr>
      <w:r>
        <w:rPr>
          <w:spacing w:val="-1"/>
        </w:rPr>
        <w:t>Detailed</w:t>
      </w:r>
      <w:r>
        <w:t xml:space="preserve"> </w:t>
      </w:r>
      <w:r>
        <w:rPr>
          <w:spacing w:val="-1"/>
        </w:rPr>
        <w:t>information</w:t>
      </w:r>
      <w:r>
        <w:t xml:space="preserve"> </w:t>
      </w:r>
      <w:r>
        <w:rPr>
          <w:spacing w:val="-1"/>
        </w:rPr>
        <w:t>about</w:t>
      </w:r>
      <w:r>
        <w:t xml:space="preserve"> </w:t>
      </w:r>
      <w:r>
        <w:rPr>
          <w:spacing w:val="-1"/>
        </w:rPr>
        <w:t>views</w:t>
      </w:r>
      <w:r>
        <w:t xml:space="preserve"> </w:t>
      </w:r>
      <w:r>
        <w:rPr>
          <w:spacing w:val="-1"/>
        </w:rPr>
        <w:t>can</w:t>
      </w:r>
      <w:r>
        <w:t xml:space="preserve"> be </w:t>
      </w:r>
      <w:r>
        <w:rPr>
          <w:spacing w:val="-1"/>
        </w:rPr>
        <w:t>found</w:t>
      </w:r>
      <w:r>
        <w:t xml:space="preserve"> </w:t>
      </w:r>
      <w:r>
        <w:rPr>
          <w:spacing w:val="-1"/>
        </w:rPr>
        <w:t>in</w:t>
      </w:r>
      <w:r>
        <w:t xml:space="preserve"> the</w:t>
      </w:r>
      <w:r>
        <w:rPr>
          <w:spacing w:val="1"/>
        </w:rPr>
        <w:t xml:space="preserve"> </w:t>
      </w:r>
      <w:r>
        <w:rPr>
          <w:i/>
          <w:spacing w:val="-1"/>
        </w:rPr>
        <w:t>Operation</w:t>
      </w:r>
      <w:r>
        <w:rPr>
          <w:i/>
        </w:rPr>
        <w:t xml:space="preserve"> </w:t>
      </w:r>
      <w:r>
        <w:rPr>
          <w:i/>
          <w:spacing w:val="-1"/>
        </w:rPr>
        <w:t>Manual</w:t>
      </w:r>
      <w:r>
        <w:rPr>
          <w:i/>
          <w:spacing w:val="-2"/>
        </w:rPr>
        <w:t xml:space="preserve"> </w:t>
      </w:r>
      <w:r>
        <w:t xml:space="preserve">and in </w:t>
      </w:r>
      <w:r>
        <w:rPr>
          <w:spacing w:val="-1"/>
        </w:rPr>
        <w:t>the</w:t>
      </w:r>
      <w:r>
        <w:t xml:space="preserve"> </w:t>
      </w:r>
      <w:r>
        <w:rPr>
          <w:spacing w:val="-1"/>
        </w:rPr>
        <w:t>online</w:t>
      </w:r>
      <w:r>
        <w:rPr>
          <w:spacing w:val="79"/>
        </w:rPr>
        <w:t xml:space="preserve"> </w:t>
      </w:r>
      <w:r>
        <w:t xml:space="preserve">help </w:t>
      </w:r>
      <w:r>
        <w:rPr>
          <w:spacing w:val="-1"/>
        </w:rPr>
        <w:t>system.</w:t>
      </w:r>
    </w:p>
    <w:p w14:paraId="1AFB7832" w14:textId="77777777" w:rsidR="008D05C1" w:rsidRDefault="008D05C1">
      <w:pPr>
        <w:spacing w:before="13" w:line="220" w:lineRule="exact"/>
      </w:pPr>
    </w:p>
    <w:p w14:paraId="3C3ECAFD" w14:textId="77777777" w:rsidR="008D05C1" w:rsidRDefault="00D13026">
      <w:pPr>
        <w:pStyle w:val="Heading6"/>
        <w:spacing w:line="228" w:lineRule="exact"/>
        <w:ind w:left="0" w:right="297"/>
        <w:jc w:val="center"/>
        <w:rPr>
          <w:b w:val="0"/>
          <w:bCs w:val="0"/>
        </w:rPr>
      </w:pPr>
      <w:r>
        <w:rPr>
          <w:spacing w:val="-1"/>
        </w:rPr>
        <w:t>Note</w:t>
      </w:r>
    </w:p>
    <w:p w14:paraId="4FFE27EC" w14:textId="77777777" w:rsidR="008D05C1" w:rsidRDefault="00D13026">
      <w:pPr>
        <w:pStyle w:val="BodyText"/>
        <w:tabs>
          <w:tab w:val="left" w:pos="2240"/>
        </w:tabs>
        <w:spacing w:line="228" w:lineRule="exact"/>
        <w:ind w:left="1880"/>
      </w:pPr>
      <w:r>
        <w:rPr>
          <w:rFonts w:ascii="Wingdings" w:eastAsia="Wingdings" w:hAnsi="Wingdings" w:cs="Wingdings"/>
        </w:rPr>
        <w:t></w:t>
      </w:r>
      <w:r>
        <w:rPr>
          <w:rFonts w:cs="Times New Roman"/>
        </w:rPr>
        <w:tab/>
      </w:r>
      <w:r>
        <w:t xml:space="preserve">Views </w:t>
      </w:r>
      <w:r>
        <w:rPr>
          <w:spacing w:val="-1"/>
        </w:rPr>
        <w:t xml:space="preserve">are </w:t>
      </w:r>
      <w:r>
        <w:t>not</w:t>
      </w:r>
      <w:r>
        <w:rPr>
          <w:spacing w:val="-2"/>
        </w:rPr>
        <w:t xml:space="preserve"> </w:t>
      </w:r>
      <w:r>
        <w:rPr>
          <w:spacing w:val="-1"/>
        </w:rPr>
        <w:t>available</w:t>
      </w:r>
      <w:r>
        <w:t xml:space="preserve"> in</w:t>
      </w:r>
      <w:r>
        <w:rPr>
          <w:spacing w:val="-1"/>
        </w:rPr>
        <w:t xml:space="preserve"> </w:t>
      </w:r>
      <w:r>
        <w:t>the</w:t>
      </w:r>
      <w:r>
        <w:rPr>
          <w:spacing w:val="-1"/>
        </w:rPr>
        <w:t xml:space="preserve"> Education</w:t>
      </w:r>
      <w:r>
        <w:t xml:space="preserve"> </w:t>
      </w:r>
      <w:r>
        <w:rPr>
          <w:spacing w:val="-1"/>
        </w:rPr>
        <w:t xml:space="preserve">Editions </w:t>
      </w:r>
      <w:r>
        <w:t xml:space="preserve">of </w:t>
      </w:r>
      <w:r>
        <w:rPr>
          <w:spacing w:val="-1"/>
        </w:rPr>
        <w:t>Visible</w:t>
      </w:r>
      <w:r>
        <w:t xml:space="preserve"> </w:t>
      </w:r>
      <w:r>
        <w:rPr>
          <w:spacing w:val="-1"/>
        </w:rPr>
        <w:t>Analyst.</w:t>
      </w:r>
    </w:p>
    <w:p w14:paraId="644E64AB" w14:textId="77777777" w:rsidR="008D05C1" w:rsidRDefault="008D05C1">
      <w:pPr>
        <w:spacing w:before="2" w:line="240" w:lineRule="exact"/>
        <w:rPr>
          <w:szCs w:val="24"/>
        </w:rPr>
      </w:pPr>
    </w:p>
    <w:p w14:paraId="2E78EF74" w14:textId="77777777" w:rsidR="008D05C1" w:rsidRDefault="00D13026">
      <w:pPr>
        <w:pStyle w:val="Heading5"/>
        <w:rPr>
          <w:b w:val="0"/>
          <w:bCs w:val="0"/>
        </w:rPr>
      </w:pPr>
      <w:r>
        <w:t xml:space="preserve">Generate Database </w:t>
      </w:r>
      <w:r>
        <w:rPr>
          <w:spacing w:val="-1"/>
        </w:rPr>
        <w:t>Schema</w:t>
      </w:r>
    </w:p>
    <w:p w14:paraId="70870E3A" w14:textId="77777777" w:rsidR="008D05C1" w:rsidRDefault="00D13026">
      <w:pPr>
        <w:pStyle w:val="BodyText"/>
        <w:spacing w:before="59"/>
        <w:ind w:left="1160" w:right="246"/>
      </w:pPr>
      <w:r>
        <w:t xml:space="preserve">The </w:t>
      </w:r>
      <w:r>
        <w:rPr>
          <w:spacing w:val="-1"/>
        </w:rPr>
        <w:t xml:space="preserve">Corporate </w:t>
      </w:r>
      <w:r>
        <w:t xml:space="preserve">and </w:t>
      </w:r>
      <w:r>
        <w:rPr>
          <w:spacing w:val="-1"/>
        </w:rPr>
        <w:t>Zachman</w:t>
      </w:r>
      <w:r>
        <w:t xml:space="preserve"> Editions</w:t>
      </w:r>
      <w:r>
        <w:rPr>
          <w:spacing w:val="-2"/>
        </w:rPr>
        <w:t xml:space="preserve"> </w:t>
      </w:r>
      <w:r>
        <w:t>of</w:t>
      </w:r>
      <w:r>
        <w:rPr>
          <w:spacing w:val="-1"/>
        </w:rPr>
        <w:t xml:space="preserve"> Visible</w:t>
      </w:r>
      <w:r>
        <w:t xml:space="preserve"> </w:t>
      </w:r>
      <w:r>
        <w:rPr>
          <w:spacing w:val="-1"/>
        </w:rPr>
        <w:t>Analyst</w:t>
      </w:r>
      <w:r>
        <w:t xml:space="preserve"> </w:t>
      </w:r>
      <w:r>
        <w:rPr>
          <w:spacing w:val="-1"/>
        </w:rPr>
        <w:t xml:space="preserve">generates </w:t>
      </w:r>
      <w:r>
        <w:t>SQL</w:t>
      </w:r>
      <w:r>
        <w:rPr>
          <w:spacing w:val="-2"/>
        </w:rPr>
        <w:t xml:space="preserve"> </w:t>
      </w:r>
      <w:r>
        <w:rPr>
          <w:spacing w:val="-1"/>
        </w:rPr>
        <w:t>DDL</w:t>
      </w:r>
      <w:r>
        <w:rPr>
          <w:spacing w:val="1"/>
        </w:rPr>
        <w:t xml:space="preserve"> </w:t>
      </w:r>
      <w:r>
        <w:rPr>
          <w:spacing w:val="-1"/>
        </w:rPr>
        <w:t>(Structured</w:t>
      </w:r>
      <w:r>
        <w:rPr>
          <w:spacing w:val="71"/>
        </w:rPr>
        <w:t xml:space="preserve"> </w:t>
      </w:r>
      <w:r>
        <w:rPr>
          <w:spacing w:val="-1"/>
        </w:rPr>
        <w:t>Query</w:t>
      </w:r>
      <w:r>
        <w:t xml:space="preserve"> </w:t>
      </w:r>
      <w:r>
        <w:rPr>
          <w:spacing w:val="-1"/>
        </w:rPr>
        <w:t xml:space="preserve">Language </w:t>
      </w:r>
      <w:r>
        <w:rPr>
          <w:rFonts w:cs="Times New Roman"/>
        </w:rPr>
        <w:t>–</w:t>
      </w:r>
      <w:r>
        <w:rPr>
          <w:rFonts w:cs="Times New Roman"/>
          <w:spacing w:val="-1"/>
        </w:rPr>
        <w:t xml:space="preserve"> </w:t>
      </w:r>
      <w:r>
        <w:t xml:space="preserve">Data </w:t>
      </w:r>
      <w:r>
        <w:rPr>
          <w:spacing w:val="-1"/>
        </w:rPr>
        <w:t>Definition</w:t>
      </w:r>
      <w:r>
        <w:t xml:space="preserve"> </w:t>
      </w:r>
      <w:r>
        <w:rPr>
          <w:spacing w:val="-1"/>
        </w:rPr>
        <w:t>Language)</w:t>
      </w:r>
      <w:r>
        <w:t xml:space="preserve"> </w:t>
      </w:r>
      <w:r>
        <w:rPr>
          <w:spacing w:val="-1"/>
        </w:rPr>
        <w:t>schema</w:t>
      </w:r>
      <w:r>
        <w:t xml:space="preserve"> from</w:t>
      </w:r>
      <w:r>
        <w:rPr>
          <w:spacing w:val="-2"/>
        </w:rPr>
        <w:t xml:space="preserve"> </w:t>
      </w:r>
      <w:r>
        <w:t xml:space="preserve">the </w:t>
      </w:r>
      <w:r>
        <w:rPr>
          <w:spacing w:val="-1"/>
        </w:rPr>
        <w:t>information</w:t>
      </w:r>
      <w:r>
        <w:t xml:space="preserve"> </w:t>
      </w:r>
      <w:r>
        <w:rPr>
          <w:spacing w:val="-1"/>
        </w:rPr>
        <w:t>contained</w:t>
      </w:r>
      <w:r>
        <w:t xml:space="preserve"> </w:t>
      </w:r>
      <w:r>
        <w:rPr>
          <w:spacing w:val="-1"/>
        </w:rPr>
        <w:t>in</w:t>
      </w:r>
      <w:r>
        <w:t xml:space="preserve"> the</w:t>
      </w:r>
      <w:r>
        <w:rPr>
          <w:spacing w:val="73"/>
        </w:rPr>
        <w:t xml:space="preserve"> </w:t>
      </w:r>
      <w:r>
        <w:rPr>
          <w:spacing w:val="-1"/>
        </w:rPr>
        <w:t>repository.</w:t>
      </w:r>
      <w:r>
        <w:t xml:space="preserve"> In </w:t>
      </w:r>
      <w:r>
        <w:rPr>
          <w:spacing w:val="-1"/>
        </w:rPr>
        <w:t>the</w:t>
      </w:r>
      <w:r>
        <w:t xml:space="preserve"> </w:t>
      </w:r>
      <w:r>
        <w:rPr>
          <w:spacing w:val="-1"/>
        </w:rPr>
        <w:t>Corporate</w:t>
      </w:r>
      <w:r>
        <w:t xml:space="preserve"> </w:t>
      </w:r>
      <w:r>
        <w:rPr>
          <w:spacing w:val="-1"/>
        </w:rPr>
        <w:t>and</w:t>
      </w:r>
      <w:r>
        <w:t xml:space="preserve"> </w:t>
      </w:r>
      <w:r>
        <w:rPr>
          <w:spacing w:val="-1"/>
        </w:rPr>
        <w:t>Zachman</w:t>
      </w:r>
      <w:r>
        <w:t xml:space="preserve"> </w:t>
      </w:r>
      <w:r>
        <w:rPr>
          <w:spacing w:val="-1"/>
        </w:rPr>
        <w:t>Editions,</w:t>
      </w:r>
      <w:r>
        <w:t xml:space="preserve"> you </w:t>
      </w:r>
      <w:r>
        <w:rPr>
          <w:spacing w:val="-1"/>
        </w:rPr>
        <w:t>can</w:t>
      </w:r>
      <w:r>
        <w:t xml:space="preserve"> </w:t>
      </w:r>
      <w:r>
        <w:rPr>
          <w:spacing w:val="-1"/>
        </w:rPr>
        <w:t>select from</w:t>
      </w:r>
      <w:r>
        <w:rPr>
          <w:spacing w:val="-2"/>
        </w:rPr>
        <w:t xml:space="preserve"> </w:t>
      </w:r>
      <w:r>
        <w:t>several</w:t>
      </w:r>
      <w:r>
        <w:rPr>
          <w:spacing w:val="-2"/>
        </w:rPr>
        <w:t xml:space="preserve"> </w:t>
      </w:r>
      <w:r>
        <w:rPr>
          <w:spacing w:val="-1"/>
        </w:rPr>
        <w:t>different</w:t>
      </w:r>
      <w:r>
        <w:rPr>
          <w:spacing w:val="87"/>
        </w:rPr>
        <w:t xml:space="preserve"> </w:t>
      </w:r>
      <w:r>
        <w:rPr>
          <w:spacing w:val="-1"/>
        </w:rPr>
        <w:t>dialects</w:t>
      </w:r>
      <w:r>
        <w:t xml:space="preserve"> of</w:t>
      </w:r>
      <w:r>
        <w:rPr>
          <w:spacing w:val="-1"/>
        </w:rPr>
        <w:t xml:space="preserve"> SQL,</w:t>
      </w:r>
      <w:r>
        <w:t xml:space="preserve"> </w:t>
      </w:r>
      <w:r>
        <w:rPr>
          <w:spacing w:val="-1"/>
        </w:rPr>
        <w:t>including</w:t>
      </w:r>
      <w:r>
        <w:t xml:space="preserve"> a</w:t>
      </w:r>
      <w:r>
        <w:rPr>
          <w:spacing w:val="-1"/>
        </w:rPr>
        <w:t xml:space="preserve"> </w:t>
      </w:r>
      <w:r>
        <w:t xml:space="preserve">User </w:t>
      </w:r>
      <w:r>
        <w:rPr>
          <w:spacing w:val="-1"/>
        </w:rPr>
        <w:t>Defined</w:t>
      </w:r>
      <w:r>
        <w:t xml:space="preserve"> </w:t>
      </w:r>
      <w:r>
        <w:rPr>
          <w:spacing w:val="-1"/>
        </w:rPr>
        <w:t>type,</w:t>
      </w:r>
      <w:r>
        <w:t xml:space="preserve"> to</w:t>
      </w:r>
      <w:r>
        <w:rPr>
          <w:spacing w:val="-1"/>
        </w:rPr>
        <w:t xml:space="preserve"> allow</w:t>
      </w:r>
      <w:r>
        <w:t xml:space="preserve"> </w:t>
      </w:r>
      <w:r>
        <w:rPr>
          <w:spacing w:val="-1"/>
        </w:rPr>
        <w:t>the</w:t>
      </w:r>
      <w:r>
        <w:t xml:space="preserve"> use</w:t>
      </w:r>
      <w:r>
        <w:rPr>
          <w:spacing w:val="-1"/>
        </w:rPr>
        <w:t xml:space="preserve"> </w:t>
      </w:r>
      <w:r>
        <w:t>of a</w:t>
      </w:r>
      <w:r>
        <w:rPr>
          <w:spacing w:val="-1"/>
        </w:rPr>
        <w:t xml:space="preserve"> dialect </w:t>
      </w:r>
      <w:r>
        <w:t xml:space="preserve">not </w:t>
      </w:r>
      <w:r>
        <w:rPr>
          <w:spacing w:val="-1"/>
        </w:rPr>
        <w:t>currently</w:t>
      </w:r>
      <w:r>
        <w:rPr>
          <w:spacing w:val="83"/>
        </w:rPr>
        <w:t xml:space="preserve"> </w:t>
      </w:r>
      <w:r>
        <w:rPr>
          <w:spacing w:val="-1"/>
        </w:rPr>
        <w:t>supported</w:t>
      </w:r>
      <w:r>
        <w:t xml:space="preserve"> by</w:t>
      </w:r>
      <w:r>
        <w:rPr>
          <w:spacing w:val="-2"/>
        </w:rPr>
        <w:t xml:space="preserve"> </w:t>
      </w:r>
      <w:r>
        <w:t>Visible</w:t>
      </w:r>
      <w:r>
        <w:rPr>
          <w:spacing w:val="-2"/>
        </w:rPr>
        <w:t xml:space="preserve"> </w:t>
      </w:r>
      <w:r>
        <w:rPr>
          <w:spacing w:val="-1"/>
        </w:rPr>
        <w:t>Analyst.</w:t>
      </w:r>
      <w:r>
        <w:t xml:space="preserve"> For </w:t>
      </w:r>
      <w:r>
        <w:rPr>
          <w:spacing w:val="-1"/>
        </w:rPr>
        <w:t>more</w:t>
      </w:r>
      <w:r>
        <w:t xml:space="preserve"> </w:t>
      </w:r>
      <w:r>
        <w:rPr>
          <w:spacing w:val="-1"/>
        </w:rPr>
        <w:t>information</w:t>
      </w:r>
      <w:r>
        <w:t xml:space="preserve"> on </w:t>
      </w:r>
      <w:r>
        <w:rPr>
          <w:spacing w:val="-1"/>
        </w:rPr>
        <w:t>the custom</w:t>
      </w:r>
      <w:r>
        <w:rPr>
          <w:spacing w:val="-2"/>
        </w:rPr>
        <w:t xml:space="preserve"> </w:t>
      </w:r>
      <w:r>
        <w:rPr>
          <w:spacing w:val="-1"/>
        </w:rPr>
        <w:t>feature,</w:t>
      </w:r>
      <w:r>
        <w:t xml:space="preserve"> see</w:t>
      </w:r>
      <w:r>
        <w:rPr>
          <w:spacing w:val="-1"/>
        </w:rPr>
        <w:t xml:space="preserve"> </w:t>
      </w:r>
      <w:r>
        <w:t>the</w:t>
      </w:r>
      <w:r>
        <w:rPr>
          <w:spacing w:val="1"/>
        </w:rPr>
        <w:t xml:space="preserve"> </w:t>
      </w:r>
      <w:r>
        <w:rPr>
          <w:rFonts w:cs="Times New Roman"/>
          <w:i/>
          <w:spacing w:val="-1"/>
        </w:rPr>
        <w:t>Operation</w:t>
      </w:r>
      <w:r>
        <w:rPr>
          <w:rFonts w:cs="Times New Roman"/>
          <w:i/>
          <w:spacing w:val="73"/>
        </w:rPr>
        <w:t xml:space="preserve"> </w:t>
      </w:r>
      <w:r>
        <w:rPr>
          <w:rFonts w:cs="Times New Roman"/>
          <w:i/>
          <w:spacing w:val="-1"/>
        </w:rPr>
        <w:t xml:space="preserve">Manual </w:t>
      </w:r>
      <w:r>
        <w:t xml:space="preserve">or </w:t>
      </w:r>
      <w:r>
        <w:rPr>
          <w:spacing w:val="-1"/>
        </w:rPr>
        <w:t>the</w:t>
      </w:r>
      <w:r>
        <w:t xml:space="preserve"> </w:t>
      </w:r>
      <w:r>
        <w:rPr>
          <w:spacing w:val="-1"/>
        </w:rPr>
        <w:t>online help</w:t>
      </w:r>
      <w:r>
        <w:t xml:space="preserve"> </w:t>
      </w:r>
      <w:r>
        <w:rPr>
          <w:spacing w:val="-1"/>
        </w:rPr>
        <w:t>system.</w:t>
      </w:r>
      <w:r>
        <w:t xml:space="preserve"> The </w:t>
      </w:r>
      <w:r>
        <w:rPr>
          <w:spacing w:val="-1"/>
        </w:rPr>
        <w:t>statements</w:t>
      </w:r>
      <w:r>
        <w:rPr>
          <w:spacing w:val="2"/>
        </w:rPr>
        <w:t xml:space="preserve"> </w:t>
      </w:r>
      <w:r>
        <w:t>that are</w:t>
      </w:r>
      <w:r>
        <w:rPr>
          <w:spacing w:val="-3"/>
        </w:rPr>
        <w:t xml:space="preserve"> </w:t>
      </w:r>
      <w:r>
        <w:rPr>
          <w:spacing w:val="-1"/>
        </w:rPr>
        <w:t>supported</w:t>
      </w:r>
      <w:r>
        <w:t xml:space="preserve"> </w:t>
      </w:r>
      <w:r>
        <w:rPr>
          <w:spacing w:val="-1"/>
        </w:rPr>
        <w:t>include</w:t>
      </w:r>
      <w:r>
        <w:rPr>
          <w:spacing w:val="-2"/>
        </w:rPr>
        <w:t xml:space="preserve"> </w:t>
      </w:r>
      <w:r>
        <w:rPr>
          <w:spacing w:val="-1"/>
        </w:rPr>
        <w:t>CREATE</w:t>
      </w:r>
      <w:r>
        <w:rPr>
          <w:spacing w:val="75"/>
        </w:rPr>
        <w:t xml:space="preserve"> </w:t>
      </w:r>
      <w:r>
        <w:rPr>
          <w:spacing w:val="-1"/>
        </w:rPr>
        <w:t>TABLE, CREATE</w:t>
      </w:r>
      <w:r>
        <w:t xml:space="preserve"> </w:t>
      </w:r>
      <w:r>
        <w:rPr>
          <w:spacing w:val="-1"/>
        </w:rPr>
        <w:t>INDEX,</w:t>
      </w:r>
      <w:r>
        <w:rPr>
          <w:spacing w:val="-2"/>
        </w:rPr>
        <w:t xml:space="preserve"> </w:t>
      </w:r>
      <w:r>
        <w:t xml:space="preserve">and </w:t>
      </w:r>
      <w:r>
        <w:rPr>
          <w:spacing w:val="-1"/>
        </w:rPr>
        <w:t>COMMENT</w:t>
      </w:r>
      <w:r>
        <w:t xml:space="preserve"> </w:t>
      </w:r>
      <w:r>
        <w:rPr>
          <w:spacing w:val="-1"/>
        </w:rPr>
        <w:t>ON.</w:t>
      </w:r>
      <w:r>
        <w:rPr>
          <w:spacing w:val="1"/>
        </w:rPr>
        <w:t xml:space="preserve"> </w:t>
      </w:r>
      <w:r>
        <w:rPr>
          <w:spacing w:val="-1"/>
        </w:rPr>
        <w:t>More information</w:t>
      </w:r>
      <w:r>
        <w:t xml:space="preserve"> is</w:t>
      </w:r>
      <w:r>
        <w:rPr>
          <w:spacing w:val="-1"/>
        </w:rPr>
        <w:t xml:space="preserve"> contained</w:t>
      </w:r>
      <w:r>
        <w:t xml:space="preserve"> </w:t>
      </w:r>
      <w:r>
        <w:rPr>
          <w:spacing w:val="-1"/>
        </w:rPr>
        <w:t>in</w:t>
      </w:r>
      <w:r>
        <w:t xml:space="preserve"> </w:t>
      </w:r>
      <w:r>
        <w:rPr>
          <w:spacing w:val="-1"/>
        </w:rPr>
        <w:t>the</w:t>
      </w:r>
      <w:r>
        <w:rPr>
          <w:spacing w:val="63"/>
        </w:rPr>
        <w:t xml:space="preserve"> </w:t>
      </w:r>
      <w:r>
        <w:rPr>
          <w:rFonts w:cs="Times New Roman"/>
          <w:i/>
          <w:spacing w:val="-1"/>
        </w:rPr>
        <w:t>Operation</w:t>
      </w:r>
      <w:r>
        <w:rPr>
          <w:rFonts w:cs="Times New Roman"/>
          <w:i/>
        </w:rPr>
        <w:t xml:space="preserve"> </w:t>
      </w:r>
      <w:r>
        <w:rPr>
          <w:rFonts w:cs="Times New Roman"/>
          <w:i/>
          <w:spacing w:val="-1"/>
        </w:rPr>
        <w:t xml:space="preserve">Manual </w:t>
      </w:r>
      <w:r>
        <w:t xml:space="preserve">or in </w:t>
      </w:r>
      <w:r>
        <w:rPr>
          <w:spacing w:val="-1"/>
        </w:rPr>
        <w:t>the</w:t>
      </w:r>
      <w:r>
        <w:t xml:space="preserve"> </w:t>
      </w:r>
      <w:r>
        <w:rPr>
          <w:spacing w:val="-1"/>
        </w:rPr>
        <w:t xml:space="preserve">online </w:t>
      </w:r>
      <w:r>
        <w:t xml:space="preserve">help </w:t>
      </w:r>
      <w:r>
        <w:rPr>
          <w:spacing w:val="-1"/>
        </w:rPr>
        <w:t>system.</w:t>
      </w:r>
    </w:p>
    <w:p w14:paraId="0839C627" w14:textId="77777777" w:rsidR="008D05C1" w:rsidRDefault="008D05C1">
      <w:pPr>
        <w:spacing w:before="10" w:line="220" w:lineRule="exact"/>
      </w:pPr>
    </w:p>
    <w:p w14:paraId="2B737C0B" w14:textId="77777777" w:rsidR="008D05C1" w:rsidRDefault="00D13026">
      <w:pPr>
        <w:pStyle w:val="BodyText"/>
        <w:ind w:left="1160" w:right="338"/>
      </w:pPr>
      <w:r>
        <w:t xml:space="preserve">The </w:t>
      </w:r>
      <w:r>
        <w:rPr>
          <w:spacing w:val="-1"/>
        </w:rPr>
        <w:t>Education</w:t>
      </w:r>
      <w:r>
        <w:t xml:space="preserve"> </w:t>
      </w:r>
      <w:r>
        <w:rPr>
          <w:spacing w:val="-1"/>
        </w:rPr>
        <w:t>Editions</w:t>
      </w:r>
      <w:r>
        <w:rPr>
          <w:spacing w:val="-2"/>
        </w:rPr>
        <w:t xml:space="preserve"> </w:t>
      </w:r>
      <w:r>
        <w:t>of</w:t>
      </w:r>
      <w:r>
        <w:rPr>
          <w:spacing w:val="-1"/>
        </w:rPr>
        <w:t xml:space="preserve"> Visible</w:t>
      </w:r>
      <w:r>
        <w:t xml:space="preserve"> </w:t>
      </w:r>
      <w:r>
        <w:rPr>
          <w:spacing w:val="-1"/>
        </w:rPr>
        <w:t>Analyst</w:t>
      </w:r>
      <w:r>
        <w:t xml:space="preserve"> </w:t>
      </w:r>
      <w:r>
        <w:rPr>
          <w:spacing w:val="-1"/>
        </w:rPr>
        <w:t>allow</w:t>
      </w:r>
      <w:r>
        <w:t xml:space="preserve"> </w:t>
      </w:r>
      <w:r>
        <w:rPr>
          <w:spacing w:val="-1"/>
        </w:rPr>
        <w:t>you</w:t>
      </w:r>
      <w:r>
        <w:t xml:space="preserve"> to</w:t>
      </w:r>
      <w:r>
        <w:rPr>
          <w:spacing w:val="-1"/>
        </w:rPr>
        <w:t xml:space="preserve"> generate</w:t>
      </w:r>
      <w:r>
        <w:t xml:space="preserve"> </w:t>
      </w:r>
      <w:r>
        <w:rPr>
          <w:spacing w:val="-1"/>
        </w:rPr>
        <w:t>SQL</w:t>
      </w:r>
      <w:r>
        <w:t xml:space="preserve"> for</w:t>
      </w:r>
      <w:r>
        <w:rPr>
          <w:spacing w:val="-1"/>
        </w:rPr>
        <w:t xml:space="preserve"> Microsoft</w:t>
      </w:r>
      <w:r>
        <w:rPr>
          <w:spacing w:val="-2"/>
        </w:rPr>
        <w:t xml:space="preserve"> </w:t>
      </w:r>
      <w:r>
        <w:rPr>
          <w:spacing w:val="-1"/>
        </w:rPr>
        <w:t>Access</w:t>
      </w:r>
      <w:r>
        <w:rPr>
          <w:spacing w:val="89"/>
        </w:rPr>
        <w:t xml:space="preserve"> </w:t>
      </w:r>
      <w:r>
        <w:t xml:space="preserve">and </w:t>
      </w:r>
      <w:r>
        <w:rPr>
          <w:spacing w:val="-1"/>
        </w:rPr>
        <w:t>Oracle</w:t>
      </w:r>
      <w:r>
        <w:rPr>
          <w:spacing w:val="-2"/>
        </w:rPr>
        <w:t xml:space="preserve"> </w:t>
      </w:r>
      <w:r>
        <w:rPr>
          <w:spacing w:val="-1"/>
        </w:rPr>
        <w:t>only.</w:t>
      </w:r>
      <w:r>
        <w:rPr>
          <w:spacing w:val="50"/>
        </w:rPr>
        <w:t xml:space="preserve"> </w:t>
      </w:r>
      <w:r>
        <w:rPr>
          <w:spacing w:val="-1"/>
        </w:rPr>
        <w:t>To</w:t>
      </w:r>
      <w:r>
        <w:t xml:space="preserve"> </w:t>
      </w:r>
      <w:r>
        <w:rPr>
          <w:spacing w:val="-1"/>
        </w:rPr>
        <w:t>generate</w:t>
      </w:r>
      <w:r>
        <w:rPr>
          <w:spacing w:val="-2"/>
        </w:rPr>
        <w:t xml:space="preserve"> </w:t>
      </w:r>
      <w:r>
        <w:t>SQL:</w:t>
      </w:r>
    </w:p>
    <w:p w14:paraId="086A7C7B" w14:textId="77777777" w:rsidR="008D05C1" w:rsidRDefault="008D05C1">
      <w:pPr>
        <w:spacing w:before="15"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85"/>
        <w:gridCol w:w="540"/>
        <w:gridCol w:w="4957"/>
      </w:tblGrid>
      <w:tr w:rsidR="008D05C1" w14:paraId="04871BC5" w14:textId="77777777">
        <w:trPr>
          <w:trHeight w:hRule="exact" w:val="662"/>
        </w:trPr>
        <w:tc>
          <w:tcPr>
            <w:tcW w:w="2085" w:type="dxa"/>
            <w:tcBorders>
              <w:top w:val="nil"/>
              <w:left w:val="nil"/>
              <w:bottom w:val="nil"/>
              <w:right w:val="nil"/>
            </w:tcBorders>
          </w:tcPr>
          <w:p w14:paraId="78361CEC"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Choose</w:t>
            </w:r>
            <w:r>
              <w:rPr>
                <w:rFonts w:ascii="Times New Roman"/>
                <w:i/>
                <w:spacing w:val="-1"/>
                <w:sz w:val="20"/>
              </w:rPr>
              <w:t xml:space="preserve"> </w:t>
            </w:r>
            <w:r>
              <w:rPr>
                <w:rFonts w:ascii="Times New Roman"/>
                <w:i/>
                <w:sz w:val="20"/>
              </w:rPr>
              <w:t>Access</w:t>
            </w:r>
            <w:r>
              <w:rPr>
                <w:rFonts w:ascii="Times New Roman"/>
                <w:i/>
                <w:spacing w:val="-2"/>
                <w:sz w:val="20"/>
              </w:rPr>
              <w:t xml:space="preserve"> </w:t>
            </w:r>
            <w:r>
              <w:rPr>
                <w:rFonts w:ascii="Times New Roman"/>
                <w:i/>
                <w:spacing w:val="-1"/>
                <w:sz w:val="20"/>
              </w:rPr>
              <w:t>Dialect:</w:t>
            </w:r>
          </w:p>
        </w:tc>
        <w:tc>
          <w:tcPr>
            <w:tcW w:w="540" w:type="dxa"/>
            <w:tcBorders>
              <w:top w:val="nil"/>
              <w:left w:val="nil"/>
              <w:bottom w:val="nil"/>
              <w:right w:val="nil"/>
            </w:tcBorders>
          </w:tcPr>
          <w:p w14:paraId="4F008A50" w14:textId="77777777" w:rsidR="008D05C1" w:rsidRDefault="00D13026">
            <w:pPr>
              <w:pStyle w:val="TableParagraph"/>
              <w:spacing w:before="75"/>
              <w:ind w:left="129"/>
              <w:rPr>
                <w:rFonts w:ascii="Times New Roman" w:eastAsia="Times New Roman" w:hAnsi="Times New Roman" w:cs="Times New Roman"/>
                <w:sz w:val="20"/>
                <w:szCs w:val="20"/>
              </w:rPr>
            </w:pPr>
            <w:r>
              <w:rPr>
                <w:rFonts w:ascii="Times New Roman"/>
                <w:sz w:val="20"/>
              </w:rPr>
              <w:t>1</w:t>
            </w:r>
          </w:p>
        </w:tc>
        <w:tc>
          <w:tcPr>
            <w:tcW w:w="4957" w:type="dxa"/>
            <w:tcBorders>
              <w:top w:val="nil"/>
              <w:left w:val="nil"/>
              <w:bottom w:val="nil"/>
              <w:right w:val="nil"/>
            </w:tcBorders>
          </w:tcPr>
          <w:p w14:paraId="62C6ED36" w14:textId="77777777" w:rsidR="008D05C1" w:rsidRDefault="00D13026">
            <w:pPr>
              <w:pStyle w:val="TableParagraph"/>
              <w:spacing w:before="74"/>
              <w:ind w:left="309" w:right="518"/>
              <w:rPr>
                <w:rFonts w:eastAsia="Arial" w:cs="Arial"/>
                <w:sz w:val="20"/>
                <w:szCs w:val="20"/>
              </w:rPr>
            </w:pPr>
            <w:r>
              <w:rPr>
                <w:rFonts w:ascii="Times New Roman"/>
                <w:sz w:val="20"/>
              </w:rPr>
              <w:t xml:space="preserve">Choose </w:t>
            </w:r>
            <w:r>
              <w:rPr>
                <w:spacing w:val="-1"/>
                <w:sz w:val="20"/>
              </w:rPr>
              <w:t>SQL</w:t>
            </w:r>
            <w:r>
              <w:rPr>
                <w:spacing w:val="-2"/>
                <w:sz w:val="20"/>
              </w:rPr>
              <w:t xml:space="preserve"> </w:t>
            </w:r>
            <w:r>
              <w:rPr>
                <w:sz w:val="20"/>
              </w:rPr>
              <w:t>Dialect</w:t>
            </w:r>
            <w:r>
              <w:rPr>
                <w:spacing w:val="-6"/>
                <w:sz w:val="20"/>
              </w:rPr>
              <w:t xml:space="preserve"> </w:t>
            </w:r>
            <w:r>
              <w:rPr>
                <w:rFonts w:ascii="Times New Roman"/>
                <w:spacing w:val="-1"/>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Options</w:t>
            </w:r>
            <w:r>
              <w:rPr>
                <w:spacing w:val="-5"/>
                <w:sz w:val="20"/>
              </w:rPr>
              <w:t xml:space="preserve"> </w:t>
            </w:r>
            <w:r>
              <w:rPr>
                <w:rFonts w:ascii="Times New Roman"/>
                <w:spacing w:val="-1"/>
                <w:sz w:val="20"/>
              </w:rPr>
              <w:t>menu,</w:t>
            </w:r>
            <w:r>
              <w:rPr>
                <w:rFonts w:ascii="Times New Roman"/>
                <w:sz w:val="20"/>
              </w:rPr>
              <w:t xml:space="preserve"> </w:t>
            </w:r>
            <w:r>
              <w:rPr>
                <w:rFonts w:ascii="Times New Roman"/>
                <w:spacing w:val="-1"/>
                <w:sz w:val="20"/>
              </w:rPr>
              <w:t>then</w:t>
            </w:r>
            <w:r>
              <w:rPr>
                <w:rFonts w:ascii="Times New Roman"/>
                <w:spacing w:val="21"/>
                <w:sz w:val="20"/>
              </w:rPr>
              <w:t xml:space="preserve"> </w:t>
            </w:r>
            <w:r>
              <w:rPr>
                <w:rFonts w:ascii="Times New Roman"/>
                <w:sz w:val="20"/>
              </w:rPr>
              <w:t>choose</w:t>
            </w:r>
            <w:r>
              <w:rPr>
                <w:rFonts w:ascii="Times New Roman"/>
                <w:spacing w:val="-1"/>
                <w:sz w:val="20"/>
              </w:rPr>
              <w:t xml:space="preserve"> </w:t>
            </w:r>
            <w:r>
              <w:rPr>
                <w:spacing w:val="-1"/>
                <w:sz w:val="20"/>
              </w:rPr>
              <w:t>Access.</w:t>
            </w:r>
          </w:p>
        </w:tc>
      </w:tr>
      <w:tr w:rsidR="008D05C1" w14:paraId="240B4175" w14:textId="77777777">
        <w:trPr>
          <w:trHeight w:hRule="exact" w:val="1612"/>
        </w:trPr>
        <w:tc>
          <w:tcPr>
            <w:tcW w:w="2085" w:type="dxa"/>
            <w:tcBorders>
              <w:top w:val="nil"/>
              <w:left w:val="nil"/>
              <w:bottom w:val="nil"/>
              <w:right w:val="nil"/>
            </w:tcBorders>
          </w:tcPr>
          <w:p w14:paraId="4E40FE4D"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pacing w:val="-1"/>
                <w:sz w:val="20"/>
              </w:rPr>
              <w:t>Generate</w:t>
            </w:r>
            <w:r>
              <w:rPr>
                <w:rFonts w:ascii="Times New Roman"/>
                <w:i/>
                <w:spacing w:val="-2"/>
                <w:sz w:val="20"/>
              </w:rPr>
              <w:t xml:space="preserve"> </w:t>
            </w:r>
            <w:r>
              <w:rPr>
                <w:rFonts w:ascii="Times New Roman"/>
                <w:i/>
                <w:sz w:val="20"/>
              </w:rPr>
              <w:t>SQL</w:t>
            </w:r>
            <w:r>
              <w:rPr>
                <w:rFonts w:ascii="Times New Roman"/>
                <w:i/>
                <w:spacing w:val="-1"/>
                <w:sz w:val="20"/>
              </w:rPr>
              <w:t xml:space="preserve"> Schema:</w:t>
            </w:r>
          </w:p>
        </w:tc>
        <w:tc>
          <w:tcPr>
            <w:tcW w:w="540" w:type="dxa"/>
            <w:tcBorders>
              <w:top w:val="nil"/>
              <w:left w:val="nil"/>
              <w:bottom w:val="nil"/>
              <w:right w:val="nil"/>
            </w:tcBorders>
          </w:tcPr>
          <w:p w14:paraId="2E68B07B" w14:textId="77777777" w:rsidR="008D05C1" w:rsidRDefault="00D13026">
            <w:pPr>
              <w:pStyle w:val="TableParagraph"/>
              <w:spacing w:before="105"/>
              <w:ind w:left="129"/>
              <w:rPr>
                <w:rFonts w:ascii="Times New Roman" w:eastAsia="Times New Roman" w:hAnsi="Times New Roman" w:cs="Times New Roman"/>
                <w:sz w:val="20"/>
                <w:szCs w:val="20"/>
              </w:rPr>
            </w:pPr>
            <w:r>
              <w:rPr>
                <w:rFonts w:ascii="Times New Roman"/>
                <w:sz w:val="20"/>
              </w:rPr>
              <w:t>2</w:t>
            </w:r>
          </w:p>
        </w:tc>
        <w:tc>
          <w:tcPr>
            <w:tcW w:w="4957" w:type="dxa"/>
            <w:tcBorders>
              <w:top w:val="nil"/>
              <w:left w:val="nil"/>
              <w:bottom w:val="nil"/>
              <w:right w:val="nil"/>
            </w:tcBorders>
          </w:tcPr>
          <w:p w14:paraId="014736B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Generate Database</w:t>
            </w:r>
            <w:r>
              <w:rPr>
                <w:spacing w:val="-2"/>
                <w:sz w:val="20"/>
              </w:rPr>
              <w:t xml:space="preserve"> </w:t>
            </w:r>
            <w:r>
              <w:rPr>
                <w:spacing w:val="-1"/>
                <w:sz w:val="20"/>
              </w:rPr>
              <w:t>Schema</w:t>
            </w:r>
            <w:r>
              <w:rPr>
                <w:sz w:val="20"/>
              </w:rPr>
              <w:t xml:space="preserve"> </w:t>
            </w:r>
            <w:r>
              <w:rPr>
                <w:rFonts w:ascii="Times New Roman"/>
                <w:sz w:val="20"/>
              </w:rPr>
              <w:t>from</w:t>
            </w:r>
            <w:r>
              <w:rPr>
                <w:rFonts w:ascii="Times New Roman"/>
                <w:spacing w:val="-2"/>
                <w:sz w:val="20"/>
              </w:rPr>
              <w:t xml:space="preserve"> </w:t>
            </w:r>
            <w:r>
              <w:rPr>
                <w:rFonts w:ascii="Times New Roman"/>
                <w:sz w:val="20"/>
              </w:rPr>
              <w:t>the</w:t>
            </w:r>
            <w:r>
              <w:rPr>
                <w:rFonts w:ascii="Times New Roman"/>
                <w:spacing w:val="45"/>
                <w:sz w:val="20"/>
              </w:rPr>
              <w:t xml:space="preserve"> </w:t>
            </w:r>
            <w:r>
              <w:rPr>
                <w:spacing w:val="-1"/>
                <w:sz w:val="20"/>
              </w:rPr>
              <w:t>Repository</w:t>
            </w:r>
            <w:r>
              <w:rPr>
                <w:spacing w:val="-5"/>
                <w:sz w:val="20"/>
              </w:rPr>
              <w:t xml:space="preserve"> </w:t>
            </w:r>
            <w:r>
              <w:rPr>
                <w:rFonts w:ascii="Times New Roman"/>
                <w:spacing w:val="-1"/>
                <w:sz w:val="20"/>
              </w:rPr>
              <w:t>menu</w:t>
            </w:r>
            <w:r>
              <w:rPr>
                <w:rFonts w:ascii="Times New Roman"/>
                <w:sz w:val="20"/>
              </w:rPr>
              <w:t xml:space="preserve"> to</w:t>
            </w:r>
            <w:r>
              <w:rPr>
                <w:rFonts w:ascii="Times New Roman"/>
                <w:spacing w:val="-1"/>
                <w:sz w:val="20"/>
              </w:rPr>
              <w:t xml:space="preserve"> generate</w:t>
            </w:r>
            <w:r>
              <w:rPr>
                <w:rFonts w:ascii="Times New Roman"/>
                <w:spacing w:val="-2"/>
                <w:sz w:val="20"/>
              </w:rPr>
              <w:t xml:space="preserve"> </w:t>
            </w:r>
            <w:r>
              <w:rPr>
                <w:rFonts w:ascii="Times New Roman"/>
                <w:sz w:val="20"/>
              </w:rPr>
              <w:t xml:space="preserve">the </w:t>
            </w:r>
            <w:r>
              <w:rPr>
                <w:rFonts w:ascii="Times New Roman"/>
                <w:spacing w:val="-1"/>
                <w:sz w:val="20"/>
              </w:rPr>
              <w:t>schema.</w:t>
            </w:r>
            <w:r>
              <w:rPr>
                <w:rFonts w:ascii="Times New Roman"/>
                <w:sz w:val="20"/>
              </w:rPr>
              <w:t xml:space="preserve">  </w:t>
            </w:r>
            <w:r>
              <w:rPr>
                <w:rFonts w:ascii="Times New Roman"/>
                <w:spacing w:val="-1"/>
                <w:sz w:val="20"/>
              </w:rPr>
              <w:t>When</w:t>
            </w:r>
            <w:r>
              <w:rPr>
                <w:rFonts w:ascii="Times New Roman"/>
                <w:sz w:val="20"/>
              </w:rPr>
              <w:t xml:space="preserve"> </w:t>
            </w:r>
            <w:r>
              <w:rPr>
                <w:rFonts w:ascii="Times New Roman"/>
                <w:spacing w:val="-1"/>
                <w:sz w:val="20"/>
              </w:rPr>
              <w:t>the</w:t>
            </w:r>
            <w:r>
              <w:rPr>
                <w:rFonts w:ascii="Times New Roman"/>
                <w:spacing w:val="45"/>
                <w:sz w:val="20"/>
              </w:rPr>
              <w:t xml:space="preserve">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appears,</w:t>
            </w:r>
            <w:r>
              <w:rPr>
                <w:rFonts w:ascii="Times New Roman"/>
                <w:spacing w:val="1"/>
                <w:sz w:val="20"/>
              </w:rPr>
              <w:t xml:space="preserve"> </w:t>
            </w:r>
            <w:r>
              <w:rPr>
                <w:rFonts w:ascii="Times New Roman"/>
                <w:spacing w:val="-1"/>
                <w:sz w:val="20"/>
              </w:rPr>
              <w:t>click</w:t>
            </w:r>
            <w:r>
              <w:rPr>
                <w:rFonts w:ascii="Times New Roman"/>
                <w:sz w:val="20"/>
              </w:rPr>
              <w:t xml:space="preserve"> </w:t>
            </w:r>
            <w:r>
              <w:rPr>
                <w:rFonts w:ascii="Times New Roman"/>
                <w:spacing w:val="-1"/>
                <w:sz w:val="20"/>
              </w:rPr>
              <w:t>OK.</w:t>
            </w:r>
            <w:r>
              <w:rPr>
                <w:rFonts w:ascii="Times New Roman"/>
                <w:spacing w:val="50"/>
                <w:sz w:val="20"/>
              </w:rPr>
              <w:t xml:space="preserve"> </w:t>
            </w:r>
            <w:r>
              <w:rPr>
                <w:rFonts w:ascii="Times New Roman"/>
                <w:spacing w:val="-1"/>
                <w:sz w:val="20"/>
              </w:rPr>
              <w:t>(Refer</w:t>
            </w:r>
            <w:r>
              <w:rPr>
                <w:rFonts w:ascii="Times New Roman"/>
                <w:sz w:val="20"/>
              </w:rPr>
              <w:t xml:space="preserve"> </w:t>
            </w:r>
            <w:r>
              <w:rPr>
                <w:rFonts w:ascii="Times New Roman"/>
                <w:spacing w:val="-1"/>
                <w:sz w:val="20"/>
              </w:rPr>
              <w:t>to</w:t>
            </w:r>
            <w:r>
              <w:rPr>
                <w:rFonts w:ascii="Times New Roman"/>
                <w:sz w:val="20"/>
              </w:rPr>
              <w:t xml:space="preserve"> the</w:t>
            </w:r>
            <w:r>
              <w:rPr>
                <w:rFonts w:ascii="Times New Roman"/>
                <w:spacing w:val="-2"/>
                <w:sz w:val="20"/>
              </w:rPr>
              <w:t xml:space="preserve"> </w:t>
            </w:r>
            <w:r>
              <w:rPr>
                <w:rFonts w:ascii="Times New Roman"/>
                <w:i/>
                <w:spacing w:val="-1"/>
                <w:sz w:val="20"/>
              </w:rPr>
              <w:t>Operation</w:t>
            </w:r>
            <w:r>
              <w:rPr>
                <w:rFonts w:ascii="Times New Roman"/>
                <w:i/>
                <w:spacing w:val="51"/>
                <w:sz w:val="20"/>
              </w:rPr>
              <w:t xml:space="preserve"> </w:t>
            </w:r>
            <w:r>
              <w:rPr>
                <w:rFonts w:ascii="Times New Roman"/>
                <w:i/>
                <w:spacing w:val="-1"/>
                <w:sz w:val="20"/>
              </w:rPr>
              <w:t xml:space="preserve">Manual </w:t>
            </w:r>
            <w:r>
              <w:rPr>
                <w:rFonts w:ascii="Times New Roman"/>
                <w:sz w:val="20"/>
              </w:rPr>
              <w:t xml:space="preserve">or </w:t>
            </w:r>
            <w:r>
              <w:rPr>
                <w:rFonts w:ascii="Times New Roman"/>
                <w:spacing w:val="-1"/>
                <w:sz w:val="20"/>
              </w:rPr>
              <w:t>online</w:t>
            </w:r>
            <w:r>
              <w:rPr>
                <w:rFonts w:ascii="Times New Roman"/>
                <w:sz w:val="20"/>
              </w:rPr>
              <w:t xml:space="preserve"> help</w:t>
            </w:r>
            <w:r>
              <w:rPr>
                <w:rFonts w:ascii="Times New Roman"/>
                <w:spacing w:val="-1"/>
                <w:sz w:val="20"/>
              </w:rPr>
              <w:t xml:space="preserve"> system</w:t>
            </w:r>
            <w:r>
              <w:rPr>
                <w:rFonts w:ascii="Times New Roman"/>
                <w:spacing w:val="-2"/>
                <w:sz w:val="20"/>
              </w:rPr>
              <w:t xml:space="preserve"> </w:t>
            </w:r>
            <w:r>
              <w:rPr>
                <w:rFonts w:ascii="Times New Roman"/>
                <w:sz w:val="20"/>
              </w:rPr>
              <w:t>for</w:t>
            </w:r>
            <w:r>
              <w:rPr>
                <w:rFonts w:ascii="Times New Roman"/>
                <w:spacing w:val="-1"/>
                <w:sz w:val="20"/>
              </w:rPr>
              <w:t xml:space="preserve"> details</w:t>
            </w:r>
            <w:r>
              <w:rPr>
                <w:rFonts w:ascii="Times New Roman"/>
                <w:sz w:val="20"/>
              </w:rPr>
              <w:t xml:space="preserve"> </w:t>
            </w:r>
            <w:r>
              <w:rPr>
                <w:rFonts w:ascii="Times New Roman"/>
                <w:spacing w:val="-1"/>
                <w:sz w:val="20"/>
              </w:rPr>
              <w:t>of</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SQL</w:t>
            </w:r>
            <w:r>
              <w:rPr>
                <w:rFonts w:ascii="Times New Roman"/>
                <w:spacing w:val="51"/>
                <w:sz w:val="20"/>
              </w:rPr>
              <w:t xml:space="preserve"> </w:t>
            </w:r>
            <w:r>
              <w:rPr>
                <w:rFonts w:ascii="Times New Roman"/>
                <w:spacing w:val="-1"/>
                <w:sz w:val="20"/>
              </w:rPr>
              <w:t>Schema</w:t>
            </w:r>
            <w:r>
              <w:rPr>
                <w:rFonts w:ascii="Times New Roman"/>
                <w:sz w:val="20"/>
              </w:rPr>
              <w:t xml:space="preserve"> </w:t>
            </w:r>
            <w:r>
              <w:rPr>
                <w:rFonts w:ascii="Times New Roman"/>
                <w:spacing w:val="-1"/>
                <w:sz w:val="20"/>
              </w:rPr>
              <w:t>Generation dialog</w:t>
            </w:r>
            <w:r>
              <w:rPr>
                <w:rFonts w:ascii="Times New Roman"/>
                <w:sz w:val="20"/>
              </w:rPr>
              <w:t xml:space="preserve"> box.)</w:t>
            </w:r>
            <w:r>
              <w:rPr>
                <w:rFonts w:ascii="Times New Roman"/>
                <w:spacing w:val="49"/>
                <w:sz w:val="20"/>
              </w:rPr>
              <w:t xml:space="preserve"> </w:t>
            </w:r>
            <w:r>
              <w:rPr>
                <w:rFonts w:ascii="Times New Roman"/>
                <w:sz w:val="20"/>
              </w:rPr>
              <w:t xml:space="preserve">If </w:t>
            </w:r>
            <w:r>
              <w:rPr>
                <w:rFonts w:ascii="Times New Roman"/>
                <w:spacing w:val="-1"/>
                <w:sz w:val="20"/>
              </w:rPr>
              <w:t>errors</w:t>
            </w:r>
            <w:r>
              <w:rPr>
                <w:rFonts w:ascii="Times New Roman"/>
                <w:sz w:val="20"/>
              </w:rPr>
              <w:t xml:space="preserve"> </w:t>
            </w:r>
            <w:r>
              <w:rPr>
                <w:rFonts w:ascii="Times New Roman"/>
                <w:spacing w:val="-1"/>
                <w:sz w:val="20"/>
              </w:rPr>
              <w:t>are</w:t>
            </w:r>
            <w:r>
              <w:rPr>
                <w:rFonts w:ascii="Times New Roman"/>
                <w:sz w:val="20"/>
              </w:rPr>
              <w:t xml:space="preserve"> </w:t>
            </w:r>
            <w:r>
              <w:rPr>
                <w:rFonts w:ascii="Times New Roman"/>
                <w:spacing w:val="-1"/>
                <w:sz w:val="20"/>
              </w:rPr>
              <w:t>found,</w:t>
            </w:r>
            <w:r>
              <w:rPr>
                <w:rFonts w:ascii="Times New Roman"/>
                <w:sz w:val="20"/>
              </w:rPr>
              <w:t xml:space="preserve"> </w:t>
            </w:r>
            <w:r>
              <w:rPr>
                <w:rFonts w:ascii="Times New Roman"/>
                <w:spacing w:val="-1"/>
                <w:sz w:val="20"/>
              </w:rPr>
              <w:t>they</w:t>
            </w:r>
            <w:r>
              <w:rPr>
                <w:rFonts w:ascii="Times New Roman"/>
                <w:spacing w:val="55"/>
                <w:sz w:val="20"/>
              </w:rPr>
              <w:t xml:space="preserve"> </w:t>
            </w:r>
            <w:r>
              <w:rPr>
                <w:rFonts w:ascii="Times New Roman"/>
                <w:spacing w:val="-1"/>
                <w:sz w:val="20"/>
              </w:rPr>
              <w:t>along</w:t>
            </w:r>
            <w:r>
              <w:rPr>
                <w:rFonts w:ascii="Times New Roman"/>
                <w:sz w:val="20"/>
              </w:rPr>
              <w:t xml:space="preserve"> </w:t>
            </w:r>
            <w:r>
              <w:rPr>
                <w:rFonts w:ascii="Times New Roman"/>
                <w:spacing w:val="-1"/>
                <w:sz w:val="20"/>
              </w:rPr>
              <w:t>with</w:t>
            </w:r>
            <w:r>
              <w:rPr>
                <w:rFonts w:ascii="Times New Roman"/>
                <w:sz w:val="20"/>
              </w:rPr>
              <w:t xml:space="preserve"> </w:t>
            </w:r>
            <w:r>
              <w:rPr>
                <w:rFonts w:ascii="Times New Roman"/>
                <w:spacing w:val="-1"/>
                <w:sz w:val="20"/>
              </w:rPr>
              <w:t>the generated schema</w:t>
            </w:r>
            <w:r>
              <w:rPr>
                <w:rFonts w:ascii="Times New Roman"/>
                <w:sz w:val="20"/>
              </w:rPr>
              <w:t xml:space="preserve"> </w:t>
            </w:r>
            <w:r>
              <w:rPr>
                <w:rFonts w:ascii="Times New Roman"/>
                <w:spacing w:val="-1"/>
                <w:sz w:val="20"/>
              </w:rPr>
              <w:t>will</w:t>
            </w:r>
            <w:r>
              <w:rPr>
                <w:rFonts w:ascii="Times New Roman"/>
                <w:sz w:val="20"/>
              </w:rPr>
              <w:t xml:space="preserve"> be</w:t>
            </w:r>
            <w:r>
              <w:rPr>
                <w:rFonts w:ascii="Times New Roman"/>
                <w:spacing w:val="-1"/>
                <w:sz w:val="20"/>
              </w:rPr>
              <w:t xml:space="preserve"> displayed.</w:t>
            </w:r>
          </w:p>
        </w:tc>
      </w:tr>
      <w:tr w:rsidR="008D05C1" w14:paraId="20827997" w14:textId="77777777">
        <w:trPr>
          <w:trHeight w:hRule="exact" w:val="430"/>
        </w:trPr>
        <w:tc>
          <w:tcPr>
            <w:tcW w:w="2085" w:type="dxa"/>
            <w:tcBorders>
              <w:top w:val="nil"/>
              <w:left w:val="nil"/>
              <w:bottom w:val="nil"/>
              <w:right w:val="nil"/>
            </w:tcBorders>
          </w:tcPr>
          <w:p w14:paraId="5EDAEEB5"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View</w:t>
            </w:r>
            <w:r>
              <w:rPr>
                <w:rFonts w:ascii="Times New Roman"/>
                <w:i/>
                <w:sz w:val="20"/>
              </w:rPr>
              <w:t xml:space="preserve"> </w:t>
            </w:r>
            <w:r>
              <w:rPr>
                <w:rFonts w:ascii="Times New Roman"/>
                <w:i/>
                <w:spacing w:val="-1"/>
                <w:sz w:val="20"/>
              </w:rPr>
              <w:t>the</w:t>
            </w:r>
            <w:r>
              <w:rPr>
                <w:rFonts w:ascii="Times New Roman"/>
                <w:i/>
                <w:sz w:val="20"/>
              </w:rPr>
              <w:t xml:space="preserve"> </w:t>
            </w:r>
            <w:r>
              <w:rPr>
                <w:rFonts w:ascii="Times New Roman"/>
                <w:i/>
                <w:spacing w:val="-1"/>
                <w:sz w:val="20"/>
              </w:rPr>
              <w:t>Schema:</w:t>
            </w:r>
          </w:p>
        </w:tc>
        <w:tc>
          <w:tcPr>
            <w:tcW w:w="540" w:type="dxa"/>
            <w:tcBorders>
              <w:top w:val="nil"/>
              <w:left w:val="nil"/>
              <w:bottom w:val="nil"/>
              <w:right w:val="nil"/>
            </w:tcBorders>
          </w:tcPr>
          <w:p w14:paraId="10048CDB" w14:textId="77777777" w:rsidR="008D05C1" w:rsidRDefault="00D13026">
            <w:pPr>
              <w:pStyle w:val="TableParagraph"/>
              <w:spacing w:before="104"/>
              <w:ind w:left="129"/>
              <w:rPr>
                <w:rFonts w:ascii="Times New Roman" w:eastAsia="Times New Roman" w:hAnsi="Times New Roman" w:cs="Times New Roman"/>
                <w:sz w:val="20"/>
                <w:szCs w:val="20"/>
              </w:rPr>
            </w:pPr>
            <w:r>
              <w:rPr>
                <w:rFonts w:ascii="Times New Roman"/>
                <w:sz w:val="20"/>
              </w:rPr>
              <w:t>3</w:t>
            </w:r>
          </w:p>
        </w:tc>
        <w:tc>
          <w:tcPr>
            <w:tcW w:w="4957" w:type="dxa"/>
            <w:tcBorders>
              <w:top w:val="nil"/>
              <w:left w:val="nil"/>
              <w:bottom w:val="nil"/>
              <w:right w:val="nil"/>
            </w:tcBorders>
          </w:tcPr>
          <w:p w14:paraId="199C695B"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Maximize</w:t>
            </w:r>
            <w:r>
              <w:rPr>
                <w:rFonts w:ascii="Times New Roman"/>
                <w:sz w:val="20"/>
              </w:rPr>
              <w:t xml:space="preserve"> the SQL</w:t>
            </w:r>
            <w:r>
              <w:rPr>
                <w:rFonts w:ascii="Times New Roman"/>
                <w:spacing w:val="-1"/>
                <w:sz w:val="20"/>
              </w:rPr>
              <w:t xml:space="preserve"> generation</w:t>
            </w:r>
            <w:r>
              <w:rPr>
                <w:rFonts w:ascii="Times New Roman"/>
                <w:sz w:val="20"/>
              </w:rPr>
              <w:t xml:space="preserve"> </w:t>
            </w:r>
            <w:r>
              <w:rPr>
                <w:rFonts w:ascii="Times New Roman"/>
                <w:spacing w:val="-1"/>
                <w:sz w:val="20"/>
              </w:rPr>
              <w:t>dialog</w:t>
            </w:r>
            <w:r>
              <w:rPr>
                <w:rFonts w:ascii="Times New Roman"/>
                <w:sz w:val="20"/>
              </w:rPr>
              <w:t xml:space="preserve"> </w:t>
            </w:r>
            <w:r>
              <w:rPr>
                <w:rFonts w:ascii="Times New Roman"/>
                <w:spacing w:val="-1"/>
                <w:sz w:val="20"/>
              </w:rPr>
              <w:t>box.</w:t>
            </w:r>
          </w:p>
        </w:tc>
      </w:tr>
    </w:tbl>
    <w:p w14:paraId="487F4BCE"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568BEF48" w14:textId="77777777" w:rsidR="008D05C1" w:rsidRDefault="008D05C1">
      <w:pPr>
        <w:spacing w:line="200" w:lineRule="exact"/>
        <w:rPr>
          <w:sz w:val="20"/>
          <w:szCs w:val="20"/>
        </w:rPr>
      </w:pPr>
    </w:p>
    <w:p w14:paraId="51678801" w14:textId="77777777" w:rsidR="008D05C1" w:rsidRDefault="008D05C1">
      <w:pPr>
        <w:spacing w:before="8" w:line="220" w:lineRule="exact"/>
      </w:pPr>
    </w:p>
    <w:p w14:paraId="0BD968F5" w14:textId="18AC8EFC" w:rsidR="008D05C1" w:rsidRDefault="00C14824">
      <w:pPr>
        <w:pStyle w:val="BodyText"/>
        <w:tabs>
          <w:tab w:val="left" w:pos="3040"/>
        </w:tabs>
        <w:spacing w:before="74"/>
        <w:ind w:left="3040" w:right="1214" w:hanging="720"/>
      </w:pPr>
      <w:r>
        <w:rPr>
          <w:noProof/>
        </w:rPr>
        <w:pict w14:anchorId="3E77E582">
          <v:group id="Group 6" o:spid="_x0000_s2054" style="position:absolute;left:0;text-align:left;margin-left:88.45pt;margin-top:94.35pt;width:380.7pt;height:236.85pt;z-index:-14316;mso-position-horizontal-relative:page" coordorigin="1769,1887" coordsize="7614,4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">
            <v:shape id="Picture 9" o:spid="_x0000_s2055" type="#_x0000_t75" style="position:absolute;left:1800;top:1917;width:7554;height:4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">
              <v:imagedata r:id="rId182" o:title=""/>
              <o:lock v:ext="edit" aspectratio="f"/>
            </v:shape>
            <v:group id="Group 7" o:spid="_x0000_s2056" style="position:absolute;left:1784;top:1902;width:7584;height:4707" coordorigin="1784,1902" coordsize="7584,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2057" style="position:absolute;left:1784;top:1902;width:7584;height:4707;visibility:visible;mso-wrap-style:square;v-text-anchor:top" coordsize="7584,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" path="m,4706r7584,l7584,,,,,4706xe" filled="f" strokeweight="1.5pt">
                <v:path arrowok="t" o:connecttype="custom" o:connectlocs="0,6608;7584,6608;7584,1902;0,1902;0,6608" o:connectangles="0,0,0,0,0"/>
              </v:shape>
            </v:group>
            <w10:wrap anchorx="page"/>
          </v:group>
        </w:pict>
      </w:r>
      <w:r w:rsidR="00D13026">
        <w:t>4</w:t>
      </w:r>
      <w:r w:rsidR="00D13026">
        <w:tab/>
      </w:r>
      <w:r w:rsidR="00D13026">
        <w:rPr>
          <w:spacing w:val="-1"/>
        </w:rPr>
        <w:t>Click</w:t>
      </w:r>
      <w:r w:rsidR="00D13026">
        <w:t xml:space="preserve"> the </w:t>
      </w:r>
      <w:r w:rsidR="00D13026">
        <w:rPr>
          <w:spacing w:val="-1"/>
        </w:rPr>
        <w:t>Schema</w:t>
      </w:r>
      <w:r w:rsidR="00D13026">
        <w:t xml:space="preserve"> </w:t>
      </w:r>
      <w:r w:rsidR="00D13026">
        <w:rPr>
          <w:spacing w:val="-1"/>
        </w:rPr>
        <w:t>button</w:t>
      </w:r>
      <w:r w:rsidR="00D13026">
        <w:t xml:space="preserve"> </w:t>
      </w:r>
      <w:r w:rsidR="00D13026">
        <w:rPr>
          <w:spacing w:val="-1"/>
        </w:rPr>
        <w:t>to</w:t>
      </w:r>
      <w:r w:rsidR="00D13026">
        <w:t xml:space="preserve"> display</w:t>
      </w:r>
      <w:r w:rsidR="00D13026">
        <w:rPr>
          <w:spacing w:val="-1"/>
        </w:rPr>
        <w:t xml:space="preserve"> </w:t>
      </w:r>
      <w:r w:rsidR="00D13026">
        <w:t>the</w:t>
      </w:r>
      <w:r w:rsidR="00D13026">
        <w:rPr>
          <w:spacing w:val="-1"/>
        </w:rPr>
        <w:t xml:space="preserve"> generated</w:t>
      </w:r>
      <w:r w:rsidR="00D13026">
        <w:t xml:space="preserve"> </w:t>
      </w:r>
      <w:r w:rsidR="00D13026">
        <w:rPr>
          <w:spacing w:val="-1"/>
        </w:rPr>
        <w:t>schema.</w:t>
      </w:r>
      <w:r w:rsidR="00D13026">
        <w:rPr>
          <w:spacing w:val="41"/>
        </w:rPr>
        <w:t xml:space="preserve"> </w:t>
      </w:r>
      <w:r w:rsidR="00D13026">
        <w:t xml:space="preserve">See </w:t>
      </w:r>
      <w:r w:rsidR="00D13026">
        <w:rPr>
          <w:spacing w:val="-1"/>
        </w:rPr>
        <w:t>Figure</w:t>
      </w:r>
      <w:r w:rsidR="00D13026">
        <w:rPr>
          <w:spacing w:val="-2"/>
        </w:rPr>
        <w:t xml:space="preserve"> </w:t>
      </w:r>
      <w:r w:rsidR="00D13026">
        <w:rPr>
          <w:spacing w:val="-1"/>
        </w:rPr>
        <w:t>17-12.</w:t>
      </w:r>
      <w:r w:rsidR="00D13026">
        <w:t xml:space="preserve"> If </w:t>
      </w:r>
      <w:r w:rsidR="00D13026">
        <w:rPr>
          <w:spacing w:val="-1"/>
        </w:rPr>
        <w:t xml:space="preserve">Visible </w:t>
      </w:r>
      <w:r w:rsidR="00D13026">
        <w:t>Analyst</w:t>
      </w:r>
      <w:r w:rsidR="00D13026">
        <w:rPr>
          <w:spacing w:val="-2"/>
        </w:rPr>
        <w:t xml:space="preserve"> </w:t>
      </w:r>
      <w:r w:rsidR="00D13026">
        <w:t>does</w:t>
      </w:r>
      <w:r w:rsidR="00D13026">
        <w:rPr>
          <w:spacing w:val="-2"/>
        </w:rPr>
        <w:t xml:space="preserve"> </w:t>
      </w:r>
      <w:r w:rsidR="00D13026">
        <w:t xml:space="preserve">not </w:t>
      </w:r>
      <w:r w:rsidR="00D13026">
        <w:rPr>
          <w:spacing w:val="-1"/>
        </w:rPr>
        <w:t>have</w:t>
      </w:r>
      <w:r w:rsidR="00D13026">
        <w:t xml:space="preserve"> </w:t>
      </w:r>
      <w:r w:rsidR="00D13026">
        <w:rPr>
          <w:spacing w:val="-1"/>
        </w:rPr>
        <w:t>the</w:t>
      </w:r>
      <w:r w:rsidR="00D13026">
        <w:rPr>
          <w:spacing w:val="41"/>
        </w:rPr>
        <w:t xml:space="preserve"> </w:t>
      </w:r>
      <w:r w:rsidR="00D13026">
        <w:rPr>
          <w:spacing w:val="-1"/>
        </w:rPr>
        <w:t>information</w:t>
      </w:r>
      <w:r w:rsidR="00D13026">
        <w:t xml:space="preserve"> to </w:t>
      </w:r>
      <w:r w:rsidR="00D13026">
        <w:rPr>
          <w:spacing w:val="-1"/>
        </w:rPr>
        <w:t>generate</w:t>
      </w:r>
      <w:r w:rsidR="00D13026">
        <w:t xml:space="preserve"> </w:t>
      </w:r>
      <w:r w:rsidR="00D13026">
        <w:rPr>
          <w:spacing w:val="-1"/>
        </w:rPr>
        <w:t>the schema,</w:t>
      </w:r>
      <w:r w:rsidR="00D13026">
        <w:t xml:space="preserve"> a list</w:t>
      </w:r>
      <w:r w:rsidR="00D13026">
        <w:rPr>
          <w:spacing w:val="-1"/>
        </w:rPr>
        <w:t xml:space="preserve"> </w:t>
      </w:r>
      <w:r w:rsidR="00D13026">
        <w:t xml:space="preserve">of </w:t>
      </w:r>
      <w:r w:rsidR="00D13026">
        <w:rPr>
          <w:spacing w:val="-1"/>
        </w:rPr>
        <w:t>errors</w:t>
      </w:r>
      <w:r w:rsidR="00D13026">
        <w:rPr>
          <w:spacing w:val="-2"/>
        </w:rPr>
        <w:t xml:space="preserve"> </w:t>
      </w:r>
      <w:r w:rsidR="00D13026">
        <w:t>is</w:t>
      </w:r>
      <w:r w:rsidR="00D13026">
        <w:rPr>
          <w:spacing w:val="49"/>
        </w:rPr>
        <w:t xml:space="preserve"> </w:t>
      </w:r>
      <w:r w:rsidR="00D13026">
        <w:rPr>
          <w:spacing w:val="-1"/>
        </w:rPr>
        <w:t xml:space="preserve">displayed; </w:t>
      </w:r>
      <w:r w:rsidR="00D13026">
        <w:t>but</w:t>
      </w:r>
      <w:r w:rsidR="00D13026">
        <w:rPr>
          <w:spacing w:val="-2"/>
        </w:rPr>
        <w:t xml:space="preserve"> </w:t>
      </w:r>
      <w:r w:rsidR="00D13026">
        <w:t>no Select</w:t>
      </w:r>
      <w:r w:rsidR="00D13026">
        <w:rPr>
          <w:spacing w:val="-1"/>
        </w:rPr>
        <w:t xml:space="preserve"> box</w:t>
      </w:r>
      <w:r w:rsidR="00D13026">
        <w:t xml:space="preserve"> </w:t>
      </w:r>
      <w:r w:rsidR="00D13026">
        <w:rPr>
          <w:spacing w:val="-1"/>
        </w:rPr>
        <w:t>is</w:t>
      </w:r>
      <w:r w:rsidR="00D13026">
        <w:t xml:space="preserve"> </w:t>
      </w:r>
      <w:r w:rsidR="00D13026">
        <w:rPr>
          <w:spacing w:val="-1"/>
        </w:rPr>
        <w:t>present.</w:t>
      </w:r>
      <w:r w:rsidR="00D13026">
        <w:t xml:space="preserve"> </w:t>
      </w:r>
      <w:r w:rsidR="00D13026">
        <w:rPr>
          <w:spacing w:val="-1"/>
        </w:rPr>
        <w:t>Click</w:t>
      </w:r>
      <w:r w:rsidR="00D13026">
        <w:t xml:space="preserve"> the</w:t>
      </w:r>
      <w:r w:rsidR="00D13026">
        <w:rPr>
          <w:spacing w:val="-2"/>
        </w:rPr>
        <w:t xml:space="preserve"> </w:t>
      </w:r>
      <w:r w:rsidR="00D13026">
        <w:rPr>
          <w:spacing w:val="-1"/>
        </w:rPr>
        <w:t>Errors</w:t>
      </w:r>
      <w:r w:rsidR="00D13026">
        <w:rPr>
          <w:spacing w:val="47"/>
        </w:rPr>
        <w:t xml:space="preserve"> </w:t>
      </w:r>
      <w:r w:rsidR="00D13026">
        <w:t xml:space="preserve">button </w:t>
      </w:r>
      <w:r w:rsidR="00D13026">
        <w:rPr>
          <w:spacing w:val="-1"/>
        </w:rPr>
        <w:t>to</w:t>
      </w:r>
      <w:r w:rsidR="00D13026">
        <w:t xml:space="preserve"> view</w:t>
      </w:r>
      <w:r w:rsidR="00D13026">
        <w:rPr>
          <w:spacing w:val="-1"/>
        </w:rPr>
        <w:t xml:space="preserve"> </w:t>
      </w:r>
      <w:r w:rsidR="00D13026">
        <w:t xml:space="preserve">any </w:t>
      </w:r>
      <w:r w:rsidR="00D13026">
        <w:rPr>
          <w:spacing w:val="-1"/>
        </w:rPr>
        <w:t>errors.</w:t>
      </w:r>
      <w:r w:rsidR="00D13026">
        <w:rPr>
          <w:spacing w:val="49"/>
        </w:rPr>
        <w:t xml:space="preserve"> </w:t>
      </w:r>
      <w:r w:rsidR="00D13026">
        <w:rPr>
          <w:spacing w:val="-1"/>
        </w:rPr>
        <w:t>(If</w:t>
      </w:r>
      <w:r w:rsidR="00D13026">
        <w:t xml:space="preserve"> </w:t>
      </w:r>
      <w:r w:rsidR="00D13026">
        <w:rPr>
          <w:spacing w:val="-1"/>
        </w:rPr>
        <w:t>too</w:t>
      </w:r>
      <w:r w:rsidR="00D13026">
        <w:rPr>
          <w:spacing w:val="1"/>
        </w:rPr>
        <w:t xml:space="preserve"> </w:t>
      </w:r>
      <w:r w:rsidR="00D13026">
        <w:rPr>
          <w:spacing w:val="-1"/>
        </w:rPr>
        <w:t>many</w:t>
      </w:r>
      <w:r w:rsidR="00D13026">
        <w:t xml:space="preserve"> </w:t>
      </w:r>
      <w:r w:rsidR="00D13026">
        <w:rPr>
          <w:spacing w:val="-1"/>
        </w:rPr>
        <w:t>errors</w:t>
      </w:r>
      <w:r w:rsidR="00D13026">
        <w:t xml:space="preserve"> are</w:t>
      </w:r>
      <w:r w:rsidR="00D13026">
        <w:rPr>
          <w:spacing w:val="33"/>
        </w:rPr>
        <w:t xml:space="preserve"> </w:t>
      </w:r>
      <w:r w:rsidR="00D13026">
        <w:rPr>
          <w:spacing w:val="-1"/>
        </w:rPr>
        <w:t>generated,</w:t>
      </w:r>
      <w:r w:rsidR="00D13026">
        <w:t xml:space="preserve"> the</w:t>
      </w:r>
      <w:r w:rsidR="00D13026">
        <w:rPr>
          <w:spacing w:val="-3"/>
        </w:rPr>
        <w:t xml:space="preserve"> </w:t>
      </w:r>
      <w:r w:rsidR="00D13026">
        <w:rPr>
          <w:spacing w:val="-1"/>
        </w:rPr>
        <w:t>Schema</w:t>
      </w:r>
      <w:r w:rsidR="00D13026">
        <w:t xml:space="preserve"> </w:t>
      </w:r>
      <w:r w:rsidR="00D13026">
        <w:rPr>
          <w:spacing w:val="-1"/>
        </w:rPr>
        <w:t>button</w:t>
      </w:r>
      <w:r w:rsidR="00D13026">
        <w:t xml:space="preserve"> </w:t>
      </w:r>
      <w:r w:rsidR="00D13026">
        <w:rPr>
          <w:spacing w:val="-1"/>
        </w:rPr>
        <w:t>is</w:t>
      </w:r>
      <w:r w:rsidR="00D13026">
        <w:t xml:space="preserve"> not</w:t>
      </w:r>
      <w:r w:rsidR="00D13026">
        <w:rPr>
          <w:spacing w:val="-1"/>
        </w:rPr>
        <w:t xml:space="preserve"> displayed.)</w:t>
      </w:r>
    </w:p>
    <w:p w14:paraId="2E9C2345" w14:textId="77777777" w:rsidR="008D05C1" w:rsidRDefault="008D05C1">
      <w:pPr>
        <w:spacing w:line="170" w:lineRule="exact"/>
        <w:rPr>
          <w:sz w:val="17"/>
          <w:szCs w:val="17"/>
        </w:rPr>
      </w:pPr>
    </w:p>
    <w:p w14:paraId="3701E49C" w14:textId="77777777" w:rsidR="008D05C1" w:rsidRDefault="008D05C1">
      <w:pPr>
        <w:spacing w:line="200" w:lineRule="exact"/>
        <w:rPr>
          <w:sz w:val="20"/>
          <w:szCs w:val="20"/>
        </w:rPr>
      </w:pPr>
    </w:p>
    <w:p w14:paraId="5EAC06A4" w14:textId="77777777" w:rsidR="008D05C1" w:rsidRDefault="008D05C1">
      <w:pPr>
        <w:spacing w:line="200" w:lineRule="exact"/>
        <w:rPr>
          <w:sz w:val="20"/>
          <w:szCs w:val="20"/>
        </w:rPr>
      </w:pPr>
    </w:p>
    <w:p w14:paraId="0887B6D8" w14:textId="77777777" w:rsidR="008D05C1" w:rsidRDefault="008D05C1">
      <w:pPr>
        <w:spacing w:line="200" w:lineRule="exact"/>
        <w:rPr>
          <w:sz w:val="20"/>
          <w:szCs w:val="20"/>
        </w:rPr>
      </w:pPr>
    </w:p>
    <w:p w14:paraId="597E3A35" w14:textId="77777777" w:rsidR="008D05C1" w:rsidRDefault="008D05C1">
      <w:pPr>
        <w:spacing w:line="200" w:lineRule="exact"/>
        <w:rPr>
          <w:sz w:val="20"/>
          <w:szCs w:val="20"/>
        </w:rPr>
      </w:pPr>
    </w:p>
    <w:p w14:paraId="5A8BF6DE" w14:textId="77777777" w:rsidR="008D05C1" w:rsidRDefault="008D05C1">
      <w:pPr>
        <w:spacing w:line="200" w:lineRule="exact"/>
        <w:rPr>
          <w:sz w:val="20"/>
          <w:szCs w:val="20"/>
        </w:rPr>
      </w:pPr>
    </w:p>
    <w:p w14:paraId="468A86E7" w14:textId="77777777" w:rsidR="008D05C1" w:rsidRDefault="008D05C1">
      <w:pPr>
        <w:spacing w:line="200" w:lineRule="exact"/>
        <w:rPr>
          <w:sz w:val="20"/>
          <w:szCs w:val="20"/>
        </w:rPr>
      </w:pPr>
    </w:p>
    <w:p w14:paraId="4B66271B" w14:textId="77777777" w:rsidR="008D05C1" w:rsidRDefault="008D05C1">
      <w:pPr>
        <w:spacing w:line="200" w:lineRule="exact"/>
        <w:rPr>
          <w:sz w:val="20"/>
          <w:szCs w:val="20"/>
        </w:rPr>
      </w:pPr>
    </w:p>
    <w:p w14:paraId="28F712D3" w14:textId="77777777" w:rsidR="008D05C1" w:rsidRDefault="008D05C1">
      <w:pPr>
        <w:spacing w:line="200" w:lineRule="exact"/>
        <w:rPr>
          <w:sz w:val="20"/>
          <w:szCs w:val="20"/>
        </w:rPr>
      </w:pPr>
    </w:p>
    <w:p w14:paraId="2999DE3A" w14:textId="77777777" w:rsidR="008D05C1" w:rsidRDefault="008D05C1">
      <w:pPr>
        <w:spacing w:line="200" w:lineRule="exact"/>
        <w:rPr>
          <w:sz w:val="20"/>
          <w:szCs w:val="20"/>
        </w:rPr>
      </w:pPr>
    </w:p>
    <w:p w14:paraId="0EEF2C0B" w14:textId="77777777" w:rsidR="008D05C1" w:rsidRDefault="008D05C1">
      <w:pPr>
        <w:spacing w:line="200" w:lineRule="exact"/>
        <w:rPr>
          <w:sz w:val="20"/>
          <w:szCs w:val="20"/>
        </w:rPr>
      </w:pPr>
    </w:p>
    <w:p w14:paraId="087954BA" w14:textId="77777777" w:rsidR="008D05C1" w:rsidRDefault="008D05C1">
      <w:pPr>
        <w:spacing w:line="200" w:lineRule="exact"/>
        <w:rPr>
          <w:sz w:val="20"/>
          <w:szCs w:val="20"/>
        </w:rPr>
      </w:pPr>
    </w:p>
    <w:p w14:paraId="31B415EC" w14:textId="77777777" w:rsidR="008D05C1" w:rsidRDefault="008D05C1">
      <w:pPr>
        <w:spacing w:line="200" w:lineRule="exact"/>
        <w:rPr>
          <w:sz w:val="20"/>
          <w:szCs w:val="20"/>
        </w:rPr>
      </w:pPr>
    </w:p>
    <w:p w14:paraId="64B9DAF8" w14:textId="77777777" w:rsidR="008D05C1" w:rsidRDefault="008D05C1">
      <w:pPr>
        <w:spacing w:line="200" w:lineRule="exact"/>
        <w:rPr>
          <w:sz w:val="20"/>
          <w:szCs w:val="20"/>
        </w:rPr>
      </w:pPr>
    </w:p>
    <w:p w14:paraId="49124CEF" w14:textId="77777777" w:rsidR="008D05C1" w:rsidRDefault="008D05C1">
      <w:pPr>
        <w:spacing w:line="200" w:lineRule="exact"/>
        <w:rPr>
          <w:sz w:val="20"/>
          <w:szCs w:val="20"/>
        </w:rPr>
      </w:pPr>
    </w:p>
    <w:p w14:paraId="5E1E5BCB" w14:textId="77777777" w:rsidR="008D05C1" w:rsidRDefault="008D05C1">
      <w:pPr>
        <w:spacing w:line="200" w:lineRule="exact"/>
        <w:rPr>
          <w:sz w:val="20"/>
          <w:szCs w:val="20"/>
        </w:rPr>
      </w:pPr>
    </w:p>
    <w:p w14:paraId="4DB454F6" w14:textId="77777777" w:rsidR="008D05C1" w:rsidRDefault="008D05C1">
      <w:pPr>
        <w:spacing w:line="200" w:lineRule="exact"/>
        <w:rPr>
          <w:sz w:val="20"/>
          <w:szCs w:val="20"/>
        </w:rPr>
      </w:pPr>
    </w:p>
    <w:p w14:paraId="1A2C2F85" w14:textId="77777777" w:rsidR="008D05C1" w:rsidRDefault="008D05C1">
      <w:pPr>
        <w:spacing w:line="200" w:lineRule="exact"/>
        <w:rPr>
          <w:sz w:val="20"/>
          <w:szCs w:val="20"/>
        </w:rPr>
      </w:pPr>
    </w:p>
    <w:p w14:paraId="2C27C61A" w14:textId="77777777" w:rsidR="008D05C1" w:rsidRDefault="008D05C1">
      <w:pPr>
        <w:spacing w:line="200" w:lineRule="exact"/>
        <w:rPr>
          <w:sz w:val="20"/>
          <w:szCs w:val="20"/>
        </w:rPr>
      </w:pPr>
    </w:p>
    <w:p w14:paraId="0CE7A38C" w14:textId="77777777" w:rsidR="008D05C1" w:rsidRDefault="008D05C1">
      <w:pPr>
        <w:spacing w:line="200" w:lineRule="exact"/>
        <w:rPr>
          <w:sz w:val="20"/>
          <w:szCs w:val="20"/>
        </w:rPr>
      </w:pPr>
    </w:p>
    <w:p w14:paraId="2D79EC01" w14:textId="77777777" w:rsidR="008D05C1" w:rsidRDefault="008D05C1">
      <w:pPr>
        <w:spacing w:line="200" w:lineRule="exact"/>
        <w:rPr>
          <w:sz w:val="20"/>
          <w:szCs w:val="20"/>
        </w:rPr>
      </w:pPr>
    </w:p>
    <w:p w14:paraId="395FBA68" w14:textId="77777777" w:rsidR="008D05C1" w:rsidRDefault="008D05C1">
      <w:pPr>
        <w:spacing w:line="200" w:lineRule="exact"/>
        <w:rPr>
          <w:sz w:val="20"/>
          <w:szCs w:val="20"/>
        </w:rPr>
      </w:pPr>
    </w:p>
    <w:p w14:paraId="287EEBAB" w14:textId="77777777" w:rsidR="008D05C1" w:rsidRDefault="008D05C1">
      <w:pPr>
        <w:spacing w:line="200" w:lineRule="exact"/>
        <w:rPr>
          <w:sz w:val="20"/>
          <w:szCs w:val="20"/>
        </w:rPr>
      </w:pPr>
    </w:p>
    <w:p w14:paraId="2823C854" w14:textId="77777777" w:rsidR="008D05C1" w:rsidRDefault="008D05C1">
      <w:pPr>
        <w:spacing w:line="200" w:lineRule="exact"/>
        <w:rPr>
          <w:sz w:val="20"/>
          <w:szCs w:val="20"/>
        </w:rPr>
      </w:pPr>
    </w:p>
    <w:p w14:paraId="7FC903BF" w14:textId="77777777" w:rsidR="008D05C1" w:rsidRDefault="008D05C1">
      <w:pPr>
        <w:spacing w:line="200" w:lineRule="exact"/>
        <w:rPr>
          <w:sz w:val="20"/>
          <w:szCs w:val="20"/>
        </w:rPr>
      </w:pPr>
    </w:p>
    <w:p w14:paraId="5DA1B04B" w14:textId="77777777" w:rsidR="008D05C1" w:rsidRDefault="008D05C1">
      <w:pPr>
        <w:spacing w:line="200" w:lineRule="exact"/>
        <w:rPr>
          <w:sz w:val="20"/>
          <w:szCs w:val="20"/>
        </w:rPr>
      </w:pPr>
    </w:p>
    <w:p w14:paraId="1EF51B78" w14:textId="77777777" w:rsidR="008D05C1" w:rsidRDefault="008D05C1">
      <w:pPr>
        <w:spacing w:line="200" w:lineRule="exact"/>
        <w:rPr>
          <w:sz w:val="20"/>
          <w:szCs w:val="20"/>
        </w:rPr>
      </w:pPr>
    </w:p>
    <w:p w14:paraId="3C2B857D" w14:textId="77777777" w:rsidR="008D05C1" w:rsidRDefault="00D13026">
      <w:pPr>
        <w:pStyle w:val="Heading6"/>
        <w:ind w:firstLine="2261"/>
        <w:rPr>
          <w:b w:val="0"/>
          <w:bCs w:val="0"/>
        </w:rPr>
      </w:pPr>
      <w:r>
        <w:rPr>
          <w:spacing w:val="-1"/>
        </w:rPr>
        <w:t>Figure 17-12</w:t>
      </w:r>
      <w:r>
        <w:t xml:space="preserve"> </w:t>
      </w:r>
      <w:r>
        <w:rPr>
          <w:spacing w:val="49"/>
        </w:rPr>
        <w:t xml:space="preserve"> </w:t>
      </w:r>
      <w:r>
        <w:rPr>
          <w:spacing w:val="-1"/>
        </w:rPr>
        <w:t>Generated SQL</w:t>
      </w:r>
      <w:r>
        <w:t xml:space="preserve"> </w:t>
      </w:r>
      <w:r>
        <w:rPr>
          <w:spacing w:val="-1"/>
        </w:rPr>
        <w:t>Schema</w:t>
      </w:r>
    </w:p>
    <w:p w14:paraId="6CACDD68" w14:textId="77777777" w:rsidR="008D05C1" w:rsidRDefault="008D05C1">
      <w:pPr>
        <w:spacing w:line="200" w:lineRule="exact"/>
        <w:rPr>
          <w:sz w:val="20"/>
          <w:szCs w:val="20"/>
        </w:rPr>
      </w:pPr>
    </w:p>
    <w:p w14:paraId="3EB6C62F" w14:textId="77777777" w:rsidR="008D05C1" w:rsidRDefault="008D05C1">
      <w:pPr>
        <w:spacing w:before="10" w:line="260" w:lineRule="exact"/>
        <w:rPr>
          <w:sz w:val="26"/>
          <w:szCs w:val="26"/>
        </w:rPr>
      </w:pPr>
    </w:p>
    <w:p w14:paraId="04DDC608" w14:textId="77777777" w:rsidR="008D05C1" w:rsidRDefault="00D13026">
      <w:pPr>
        <w:pStyle w:val="Heading5"/>
        <w:ind w:left="160"/>
        <w:rPr>
          <w:b w:val="0"/>
          <w:bCs w:val="0"/>
        </w:rPr>
      </w:pPr>
      <w:bookmarkStart w:id="397" w:name="_TOC_250006"/>
      <w:r>
        <w:rPr>
          <w:spacing w:val="-1"/>
        </w:rPr>
        <w:t>Shell</w:t>
      </w:r>
      <w:r>
        <w:t xml:space="preserve"> Code</w:t>
      </w:r>
      <w:r>
        <w:rPr>
          <w:spacing w:val="-1"/>
        </w:rPr>
        <w:t xml:space="preserve"> Generation</w:t>
      </w:r>
      <w:bookmarkEnd w:id="397"/>
    </w:p>
    <w:p w14:paraId="4B02C2EC" w14:textId="77777777" w:rsidR="008D05C1" w:rsidRDefault="00D13026">
      <w:pPr>
        <w:pStyle w:val="BodyText"/>
        <w:spacing w:before="59"/>
        <w:ind w:right="1217"/>
      </w:pPr>
      <w:r>
        <w:t xml:space="preserve">The </w:t>
      </w:r>
      <w:r>
        <w:rPr>
          <w:spacing w:val="-1"/>
        </w:rPr>
        <w:t xml:space="preserve">Corporate </w:t>
      </w:r>
      <w:r>
        <w:t xml:space="preserve">and </w:t>
      </w:r>
      <w:r>
        <w:rPr>
          <w:spacing w:val="-1"/>
        </w:rPr>
        <w:t>Zachman</w:t>
      </w:r>
      <w:r>
        <w:t xml:space="preserve"> Editions</w:t>
      </w:r>
      <w:r>
        <w:rPr>
          <w:spacing w:val="-2"/>
        </w:rPr>
        <w:t xml:space="preserve"> </w:t>
      </w:r>
      <w:r>
        <w:rPr>
          <w:spacing w:val="-1"/>
        </w:rPr>
        <w:t>can</w:t>
      </w:r>
      <w:r>
        <w:t xml:space="preserve"> </w:t>
      </w:r>
      <w:r>
        <w:rPr>
          <w:spacing w:val="-1"/>
        </w:rPr>
        <w:t>generate</w:t>
      </w:r>
      <w:r>
        <w:rPr>
          <w:spacing w:val="1"/>
        </w:rPr>
        <w:t xml:space="preserve"> </w:t>
      </w:r>
      <w:r>
        <w:t>C</w:t>
      </w:r>
      <w:r>
        <w:rPr>
          <w:spacing w:val="-2"/>
        </w:rPr>
        <w:t xml:space="preserve"> </w:t>
      </w:r>
      <w:r>
        <w:rPr>
          <w:spacing w:val="-1"/>
        </w:rPr>
        <w:t>and</w:t>
      </w:r>
      <w:r>
        <w:t xml:space="preserve"> </w:t>
      </w:r>
      <w:r>
        <w:rPr>
          <w:spacing w:val="-1"/>
        </w:rPr>
        <w:t>COBOL</w:t>
      </w:r>
      <w:r>
        <w:t xml:space="preserve"> </w:t>
      </w:r>
      <w:r>
        <w:rPr>
          <w:spacing w:val="-1"/>
        </w:rPr>
        <w:t>shell</w:t>
      </w:r>
      <w:r>
        <w:rPr>
          <w:spacing w:val="-2"/>
        </w:rPr>
        <w:t xml:space="preserve"> </w:t>
      </w:r>
      <w:r>
        <w:rPr>
          <w:spacing w:val="-1"/>
        </w:rPr>
        <w:t>code.</w:t>
      </w:r>
      <w:r>
        <w:t xml:space="preserve"> </w:t>
      </w:r>
      <w:r>
        <w:rPr>
          <w:spacing w:val="-1"/>
        </w:rPr>
        <w:t>The</w:t>
      </w:r>
      <w:r>
        <w:t xml:space="preserve"> </w:t>
      </w:r>
      <w:r>
        <w:rPr>
          <w:spacing w:val="-1"/>
        </w:rPr>
        <w:t>code</w:t>
      </w:r>
      <w:r>
        <w:rPr>
          <w:spacing w:val="-2"/>
        </w:rPr>
        <w:t xml:space="preserve"> </w:t>
      </w:r>
      <w:r>
        <w:t>that is</w:t>
      </w:r>
      <w:r>
        <w:rPr>
          <w:spacing w:val="65"/>
        </w:rPr>
        <w:t xml:space="preserve"> </w:t>
      </w:r>
      <w:r>
        <w:rPr>
          <w:spacing w:val="-1"/>
        </w:rPr>
        <w:t>generated encompasses</w:t>
      </w:r>
      <w:r>
        <w:t xml:space="preserve"> the </w:t>
      </w:r>
      <w:r>
        <w:rPr>
          <w:spacing w:val="-1"/>
        </w:rPr>
        <w:t xml:space="preserve">sequence </w:t>
      </w:r>
      <w:r>
        <w:t xml:space="preserve">of </w:t>
      </w:r>
      <w:r>
        <w:rPr>
          <w:spacing w:val="-1"/>
        </w:rPr>
        <w:t xml:space="preserve">functions </w:t>
      </w:r>
      <w:r>
        <w:t xml:space="preserve">or </w:t>
      </w:r>
      <w:r>
        <w:rPr>
          <w:spacing w:val="-1"/>
        </w:rPr>
        <w:t>paragraphs</w:t>
      </w:r>
      <w:r>
        <w:t xml:space="preserve"> that </w:t>
      </w:r>
      <w:r>
        <w:rPr>
          <w:spacing w:val="-1"/>
        </w:rPr>
        <w:t>make</w:t>
      </w:r>
      <w:r>
        <w:t xml:space="preserve"> up a</w:t>
      </w:r>
      <w:r>
        <w:rPr>
          <w:spacing w:val="-1"/>
        </w:rPr>
        <w:t xml:space="preserve"> program,</w:t>
      </w:r>
      <w:r>
        <w:rPr>
          <w:spacing w:val="73"/>
        </w:rPr>
        <w:t xml:space="preserve"> </w:t>
      </w:r>
      <w:r>
        <w:rPr>
          <w:spacing w:val="-1"/>
        </w:rPr>
        <w:t>including</w:t>
      </w:r>
      <w:r>
        <w:t xml:space="preserve"> </w:t>
      </w:r>
      <w:r>
        <w:rPr>
          <w:spacing w:val="-1"/>
        </w:rPr>
        <w:t>global definitions,</w:t>
      </w:r>
      <w:r>
        <w:t xml:space="preserve"> </w:t>
      </w:r>
      <w:r>
        <w:rPr>
          <w:spacing w:val="-1"/>
        </w:rPr>
        <w:t>descriptive</w:t>
      </w:r>
      <w:r>
        <w:t xml:space="preserve"> </w:t>
      </w:r>
      <w:r>
        <w:rPr>
          <w:spacing w:val="-1"/>
        </w:rPr>
        <w:t>comments,</w:t>
      </w:r>
      <w:r>
        <w:t xml:space="preserve"> </w:t>
      </w:r>
      <w:r>
        <w:rPr>
          <w:spacing w:val="-1"/>
        </w:rPr>
        <w:t>function</w:t>
      </w:r>
      <w:r>
        <w:t xml:space="preserve"> </w:t>
      </w:r>
      <w:r>
        <w:rPr>
          <w:spacing w:val="-1"/>
        </w:rPr>
        <w:t>call/PERFORM statements,</w:t>
      </w:r>
      <w:r>
        <w:t xml:space="preserve"> and</w:t>
      </w:r>
      <w:r>
        <w:rPr>
          <w:spacing w:val="115"/>
        </w:rPr>
        <w:t xml:space="preserve"> </w:t>
      </w:r>
      <w:r>
        <w:rPr>
          <w:spacing w:val="-1"/>
        </w:rPr>
        <w:t>passed</w:t>
      </w:r>
      <w:r>
        <w:t xml:space="preserve"> </w:t>
      </w:r>
      <w:r>
        <w:rPr>
          <w:spacing w:val="-1"/>
        </w:rPr>
        <w:t>parameters.</w:t>
      </w:r>
      <w:r>
        <w:t xml:space="preserve"> </w:t>
      </w:r>
      <w:r>
        <w:rPr>
          <w:spacing w:val="-1"/>
        </w:rPr>
        <w:t>Information</w:t>
      </w:r>
      <w:r>
        <w:t xml:space="preserve"> </w:t>
      </w:r>
      <w:r>
        <w:rPr>
          <w:spacing w:val="-1"/>
        </w:rPr>
        <w:t>entered</w:t>
      </w:r>
      <w:r>
        <w:t xml:space="preserve"> in</w:t>
      </w:r>
      <w:r>
        <w:rPr>
          <w:spacing w:val="-2"/>
        </w:rPr>
        <w:t xml:space="preserve"> </w:t>
      </w:r>
      <w:r>
        <w:t xml:space="preserve">text </w:t>
      </w:r>
      <w:r>
        <w:rPr>
          <w:spacing w:val="-1"/>
        </w:rPr>
        <w:t>fields</w:t>
      </w:r>
      <w:r>
        <w:t xml:space="preserve"> </w:t>
      </w:r>
      <w:r>
        <w:rPr>
          <w:spacing w:val="-1"/>
        </w:rPr>
        <w:t>in</w:t>
      </w:r>
      <w:r>
        <w:t xml:space="preserve"> </w:t>
      </w:r>
      <w:r>
        <w:rPr>
          <w:spacing w:val="-1"/>
        </w:rPr>
        <w:t>the</w:t>
      </w:r>
      <w:r>
        <w:t xml:space="preserve"> </w:t>
      </w:r>
      <w:r>
        <w:rPr>
          <w:spacing w:val="-1"/>
        </w:rPr>
        <w:t>repository entry</w:t>
      </w:r>
      <w:r>
        <w:t xml:space="preserve"> for a</w:t>
      </w:r>
      <w:r>
        <w:rPr>
          <w:spacing w:val="-1"/>
        </w:rPr>
        <w:t xml:space="preserve"> program</w:t>
      </w:r>
      <w:r>
        <w:rPr>
          <w:spacing w:val="95"/>
        </w:rPr>
        <w:t xml:space="preserve"> </w:t>
      </w:r>
      <w:r>
        <w:rPr>
          <w:spacing w:val="-1"/>
        </w:rPr>
        <w:t>item</w:t>
      </w:r>
      <w:r>
        <w:rPr>
          <w:spacing w:val="-3"/>
        </w:rPr>
        <w:t xml:space="preserve"> </w:t>
      </w:r>
      <w:r>
        <w:t xml:space="preserve">or a </w:t>
      </w:r>
      <w:r>
        <w:rPr>
          <w:spacing w:val="-1"/>
        </w:rPr>
        <w:t>structure</w:t>
      </w:r>
      <w:r>
        <w:rPr>
          <w:spacing w:val="-2"/>
        </w:rPr>
        <w:t xml:space="preserve"> </w:t>
      </w:r>
      <w:r>
        <w:rPr>
          <w:spacing w:val="-1"/>
        </w:rPr>
        <w:t>chart</w:t>
      </w:r>
      <w:r>
        <w:t xml:space="preserve"> </w:t>
      </w:r>
      <w:r>
        <w:rPr>
          <w:spacing w:val="-1"/>
        </w:rPr>
        <w:t>module</w:t>
      </w:r>
      <w:r>
        <w:t xml:space="preserve"> </w:t>
      </w:r>
      <w:r>
        <w:rPr>
          <w:spacing w:val="-1"/>
        </w:rPr>
        <w:t>produces comments</w:t>
      </w:r>
      <w:r>
        <w:t xml:space="preserve"> that </w:t>
      </w:r>
      <w:r>
        <w:rPr>
          <w:spacing w:val="-1"/>
        </w:rPr>
        <w:t>describe</w:t>
      </w:r>
      <w:r>
        <w:t xml:space="preserve"> </w:t>
      </w:r>
      <w:r>
        <w:rPr>
          <w:spacing w:val="-1"/>
        </w:rPr>
        <w:t>these</w:t>
      </w:r>
      <w:r>
        <w:t xml:space="preserve"> </w:t>
      </w:r>
      <w:r>
        <w:rPr>
          <w:spacing w:val="-1"/>
        </w:rPr>
        <w:t>items</w:t>
      </w:r>
      <w:r>
        <w:t xml:space="preserve"> within the</w:t>
      </w:r>
      <w:r>
        <w:rPr>
          <w:spacing w:val="77"/>
        </w:rPr>
        <w:t xml:space="preserve"> </w:t>
      </w:r>
      <w:r>
        <w:rPr>
          <w:spacing w:val="-1"/>
        </w:rPr>
        <w:t>generated code.</w:t>
      </w:r>
      <w:r>
        <w:t xml:space="preserve"> </w:t>
      </w:r>
      <w:r>
        <w:rPr>
          <w:spacing w:val="-1"/>
        </w:rPr>
        <w:t>Also, actual</w:t>
      </w:r>
      <w:r>
        <w:t xml:space="preserve"> </w:t>
      </w:r>
      <w:r>
        <w:rPr>
          <w:spacing w:val="-1"/>
        </w:rPr>
        <w:t>source</w:t>
      </w:r>
      <w:r>
        <w:t xml:space="preserve"> </w:t>
      </w:r>
      <w:r>
        <w:rPr>
          <w:spacing w:val="-1"/>
        </w:rPr>
        <w:t>code</w:t>
      </w:r>
      <w:r>
        <w:t xml:space="preserve"> </w:t>
      </w:r>
      <w:r>
        <w:rPr>
          <w:spacing w:val="-1"/>
        </w:rPr>
        <w:t>can</w:t>
      </w:r>
      <w:r>
        <w:t xml:space="preserve"> be </w:t>
      </w:r>
      <w:r>
        <w:rPr>
          <w:spacing w:val="-1"/>
        </w:rPr>
        <w:t>entered</w:t>
      </w:r>
      <w:r>
        <w:t xml:space="preserve"> </w:t>
      </w:r>
      <w:r>
        <w:rPr>
          <w:spacing w:val="-1"/>
        </w:rPr>
        <w:t>in</w:t>
      </w:r>
      <w:r>
        <w:t xml:space="preserve"> </w:t>
      </w:r>
      <w:r>
        <w:rPr>
          <w:spacing w:val="-1"/>
        </w:rPr>
        <w:t>the</w:t>
      </w:r>
      <w:r>
        <w:t xml:space="preserve"> </w:t>
      </w:r>
      <w:r>
        <w:rPr>
          <w:spacing w:val="-1"/>
        </w:rPr>
        <w:t>module description</w:t>
      </w:r>
      <w:r>
        <w:t xml:space="preserve"> </w:t>
      </w:r>
      <w:r>
        <w:rPr>
          <w:spacing w:val="-1"/>
        </w:rPr>
        <w:t>field</w:t>
      </w:r>
      <w:r>
        <w:t xml:space="preserve"> </w:t>
      </w:r>
      <w:r>
        <w:rPr>
          <w:spacing w:val="-1"/>
        </w:rPr>
        <w:t>of</w:t>
      </w:r>
      <w:r>
        <w:t xml:space="preserve"> a</w:t>
      </w:r>
      <w:r>
        <w:rPr>
          <w:spacing w:val="101"/>
        </w:rPr>
        <w:t xml:space="preserve"> </w:t>
      </w:r>
      <w:r>
        <w:rPr>
          <w:spacing w:val="-1"/>
        </w:rPr>
        <w:t>module</w:t>
      </w:r>
      <w:r>
        <w:t xml:space="preserve"> or </w:t>
      </w:r>
      <w:r>
        <w:rPr>
          <w:spacing w:val="-1"/>
        </w:rPr>
        <w:t>macro,</w:t>
      </w:r>
      <w:r>
        <w:t xml:space="preserve"> </w:t>
      </w:r>
      <w:r>
        <w:rPr>
          <w:spacing w:val="-1"/>
        </w:rPr>
        <w:t>and</w:t>
      </w:r>
      <w:r>
        <w:t xml:space="preserve"> this </w:t>
      </w:r>
      <w:r>
        <w:rPr>
          <w:spacing w:val="-1"/>
        </w:rPr>
        <w:t>code</w:t>
      </w:r>
      <w:r>
        <w:t xml:space="preserve"> is</w:t>
      </w:r>
      <w:r>
        <w:rPr>
          <w:spacing w:val="-2"/>
        </w:rPr>
        <w:t xml:space="preserve"> </w:t>
      </w:r>
      <w:r>
        <w:t>placed</w:t>
      </w:r>
      <w:r>
        <w:rPr>
          <w:spacing w:val="-1"/>
        </w:rPr>
        <w:t xml:space="preserve"> in-line</w:t>
      </w:r>
      <w:r>
        <w:t xml:space="preserve"> with </w:t>
      </w:r>
      <w:r>
        <w:rPr>
          <w:spacing w:val="-1"/>
        </w:rPr>
        <w:t>the</w:t>
      </w:r>
      <w:r>
        <w:t xml:space="preserve"> </w:t>
      </w:r>
      <w:r>
        <w:rPr>
          <w:spacing w:val="-1"/>
        </w:rPr>
        <w:t>function</w:t>
      </w:r>
      <w:r>
        <w:t xml:space="preserve"> </w:t>
      </w:r>
      <w:r>
        <w:rPr>
          <w:spacing w:val="-1"/>
        </w:rPr>
        <w:t>calls</w:t>
      </w:r>
      <w:r>
        <w:t xml:space="preserve"> or</w:t>
      </w:r>
      <w:r>
        <w:rPr>
          <w:spacing w:val="-1"/>
        </w:rPr>
        <w:t xml:space="preserve"> </w:t>
      </w:r>
      <w:r>
        <w:t>PERFORM</w:t>
      </w:r>
      <w:r>
        <w:rPr>
          <w:spacing w:val="57"/>
        </w:rPr>
        <w:t xml:space="preserve"> </w:t>
      </w:r>
      <w:r>
        <w:rPr>
          <w:spacing w:val="-1"/>
        </w:rPr>
        <w:t>statements</w:t>
      </w:r>
      <w:r>
        <w:t xml:space="preserve"> that are</w:t>
      </w:r>
      <w:r>
        <w:rPr>
          <w:spacing w:val="-1"/>
        </w:rPr>
        <w:t xml:space="preserve"> generated</w:t>
      </w:r>
      <w:r>
        <w:t xml:space="preserve"> by </w:t>
      </w:r>
      <w:r>
        <w:rPr>
          <w:spacing w:val="-1"/>
        </w:rPr>
        <w:t>invocations. Couples</w:t>
      </w:r>
      <w:r>
        <w:t xml:space="preserve"> or </w:t>
      </w:r>
      <w:r>
        <w:rPr>
          <w:spacing w:val="-1"/>
        </w:rPr>
        <w:t>ITRs</w:t>
      </w:r>
      <w:r>
        <w:t xml:space="preserve"> </w:t>
      </w:r>
      <w:r>
        <w:rPr>
          <w:spacing w:val="-1"/>
        </w:rPr>
        <w:t>used</w:t>
      </w:r>
      <w:r>
        <w:t xml:space="preserve"> </w:t>
      </w:r>
      <w:r>
        <w:rPr>
          <w:spacing w:val="-1"/>
        </w:rPr>
        <w:t>with</w:t>
      </w:r>
      <w:r>
        <w:t xml:space="preserve"> </w:t>
      </w:r>
      <w:r>
        <w:rPr>
          <w:spacing w:val="-1"/>
        </w:rPr>
        <w:t>invocation</w:t>
      </w:r>
      <w:r>
        <w:t xml:space="preserve"> </w:t>
      </w:r>
      <w:r>
        <w:rPr>
          <w:spacing w:val="-1"/>
        </w:rPr>
        <w:t>lines</w:t>
      </w:r>
      <w:r>
        <w:rPr>
          <w:spacing w:val="87"/>
        </w:rPr>
        <w:t xml:space="preserve"> </w:t>
      </w:r>
      <w:r>
        <w:rPr>
          <w:spacing w:val="-1"/>
        </w:rPr>
        <w:t>generate</w:t>
      </w:r>
      <w:r>
        <w:rPr>
          <w:spacing w:val="-2"/>
        </w:rPr>
        <w:t xml:space="preserve"> </w:t>
      </w:r>
      <w:r>
        <w:rPr>
          <w:spacing w:val="-1"/>
        </w:rPr>
        <w:t>parameters</w:t>
      </w:r>
      <w:r>
        <w:t xml:space="preserve"> </w:t>
      </w:r>
      <w:r>
        <w:rPr>
          <w:spacing w:val="-1"/>
        </w:rPr>
        <w:t>for</w:t>
      </w:r>
      <w:r>
        <w:t xml:space="preserve"> C </w:t>
      </w:r>
      <w:r>
        <w:rPr>
          <w:spacing w:val="-1"/>
        </w:rPr>
        <w:t>code.</w:t>
      </w:r>
      <w:r>
        <w:rPr>
          <w:spacing w:val="50"/>
        </w:rPr>
        <w:t xml:space="preserve"> </w:t>
      </w:r>
      <w:r>
        <w:rPr>
          <w:spacing w:val="-1"/>
        </w:rPr>
        <w:t>There</w:t>
      </w:r>
      <w:r>
        <w:rPr>
          <w:spacing w:val="-2"/>
        </w:rPr>
        <w:t xml:space="preserve"> </w:t>
      </w:r>
      <w:r>
        <w:t xml:space="preserve">is </w:t>
      </w:r>
      <w:r>
        <w:rPr>
          <w:spacing w:val="-1"/>
        </w:rPr>
        <w:t>also</w:t>
      </w:r>
      <w:r>
        <w:t xml:space="preserve"> </w:t>
      </w:r>
      <w:r>
        <w:rPr>
          <w:spacing w:val="-1"/>
        </w:rPr>
        <w:t>an</w:t>
      </w:r>
      <w:r>
        <w:t xml:space="preserve"> </w:t>
      </w:r>
      <w:r>
        <w:rPr>
          <w:spacing w:val="-1"/>
        </w:rPr>
        <w:t>option</w:t>
      </w:r>
      <w:r>
        <w:t xml:space="preserve"> </w:t>
      </w:r>
      <w:r>
        <w:rPr>
          <w:spacing w:val="-1"/>
        </w:rPr>
        <w:t>to</w:t>
      </w:r>
      <w:r>
        <w:t xml:space="preserve"> </w:t>
      </w:r>
      <w:r>
        <w:rPr>
          <w:spacing w:val="-1"/>
        </w:rPr>
        <w:t>customize</w:t>
      </w:r>
      <w:r>
        <w:t xml:space="preserve"> the code</w:t>
      </w:r>
      <w:r>
        <w:rPr>
          <w:spacing w:val="-1"/>
        </w:rPr>
        <w:t xml:space="preserve"> </w:t>
      </w:r>
      <w:r>
        <w:t>to be</w:t>
      </w:r>
    </w:p>
    <w:p w14:paraId="43FCC368" w14:textId="77777777" w:rsidR="008D05C1" w:rsidRDefault="008D05C1">
      <w:pPr>
        <w:sectPr w:rsidR="008D05C1">
          <w:pgSz w:w="12240" w:h="15840"/>
          <w:pgMar w:top="920" w:right="1720" w:bottom="3860" w:left="1640" w:header="735" w:footer="3680" w:gutter="0"/>
          <w:cols w:space="720"/>
        </w:sectPr>
      </w:pPr>
    </w:p>
    <w:p w14:paraId="52E1474B" w14:textId="77777777" w:rsidR="008D05C1" w:rsidRDefault="008D05C1">
      <w:pPr>
        <w:spacing w:line="200" w:lineRule="exact"/>
        <w:rPr>
          <w:sz w:val="20"/>
          <w:szCs w:val="20"/>
        </w:rPr>
      </w:pPr>
    </w:p>
    <w:p w14:paraId="2778F245" w14:textId="77777777" w:rsidR="008D05C1" w:rsidRDefault="008D05C1">
      <w:pPr>
        <w:spacing w:before="8" w:line="220" w:lineRule="exact"/>
      </w:pPr>
    </w:p>
    <w:p w14:paraId="65F31BBA" w14:textId="77777777" w:rsidR="008D05C1" w:rsidRDefault="00D13026">
      <w:pPr>
        <w:pStyle w:val="BodyText"/>
        <w:spacing w:before="74"/>
        <w:ind w:left="1160" w:right="338"/>
      </w:pPr>
      <w:r>
        <w:rPr>
          <w:spacing w:val="-1"/>
        </w:rPr>
        <w:t>generated.</w:t>
      </w:r>
      <w:r>
        <w:t xml:space="preserve"> </w:t>
      </w:r>
      <w:r>
        <w:rPr>
          <w:spacing w:val="-1"/>
        </w:rPr>
        <w:t>(See</w:t>
      </w:r>
      <w:r>
        <w:t xml:space="preserve"> the</w:t>
      </w:r>
      <w:r>
        <w:rPr>
          <w:spacing w:val="-1"/>
        </w:rPr>
        <w:t xml:space="preserve"> </w:t>
      </w:r>
      <w:r>
        <w:t>online</w:t>
      </w:r>
      <w:r>
        <w:rPr>
          <w:spacing w:val="-2"/>
        </w:rPr>
        <w:t xml:space="preserve"> </w:t>
      </w:r>
      <w:r>
        <w:t>help for</w:t>
      </w:r>
      <w:r>
        <w:rPr>
          <w:spacing w:val="-1"/>
        </w:rPr>
        <w:t xml:space="preserve"> other</w:t>
      </w:r>
      <w:r>
        <w:t xml:space="preserve"> </w:t>
      </w:r>
      <w:r>
        <w:rPr>
          <w:spacing w:val="-1"/>
        </w:rPr>
        <w:t>generation</w:t>
      </w:r>
      <w:r>
        <w:t xml:space="preserve"> </w:t>
      </w:r>
      <w:r>
        <w:rPr>
          <w:spacing w:val="-1"/>
        </w:rPr>
        <w:t>options</w:t>
      </w:r>
      <w:r>
        <w:rPr>
          <w:spacing w:val="-2"/>
        </w:rPr>
        <w:t xml:space="preserve"> </w:t>
      </w:r>
      <w:r>
        <w:rPr>
          <w:spacing w:val="-1"/>
        </w:rPr>
        <w:t>supported</w:t>
      </w:r>
      <w:r>
        <w:t xml:space="preserve"> by</w:t>
      </w:r>
      <w:r>
        <w:rPr>
          <w:spacing w:val="-2"/>
        </w:rPr>
        <w:t xml:space="preserve"> </w:t>
      </w:r>
      <w:r>
        <w:t>Visible</w:t>
      </w:r>
      <w:r>
        <w:rPr>
          <w:spacing w:val="-2"/>
        </w:rPr>
        <w:t xml:space="preserve"> </w:t>
      </w:r>
      <w:r>
        <w:rPr>
          <w:spacing w:val="-1"/>
        </w:rPr>
        <w:t>Analyst,</w:t>
      </w:r>
      <w:r>
        <w:rPr>
          <w:spacing w:val="83"/>
        </w:rPr>
        <w:t xml:space="preserve"> </w:t>
      </w:r>
      <w:r>
        <w:rPr>
          <w:spacing w:val="-1"/>
        </w:rPr>
        <w:t>such</w:t>
      </w:r>
      <w:r>
        <w:t xml:space="preserve"> as</w:t>
      </w:r>
      <w:r>
        <w:rPr>
          <w:spacing w:val="-1"/>
        </w:rPr>
        <w:t xml:space="preserve"> AS/400</w:t>
      </w:r>
      <w:r>
        <w:t xml:space="preserve"> DDS,</w:t>
      </w:r>
      <w:r>
        <w:rPr>
          <w:spacing w:val="-1"/>
        </w:rPr>
        <w:t xml:space="preserve"> </w:t>
      </w:r>
      <w:r>
        <w:t>Visual</w:t>
      </w:r>
      <w:r>
        <w:rPr>
          <w:spacing w:val="-2"/>
        </w:rPr>
        <w:t xml:space="preserve"> </w:t>
      </w:r>
      <w:r>
        <w:rPr>
          <w:spacing w:val="-1"/>
        </w:rPr>
        <w:t>Basic,</w:t>
      </w:r>
      <w:r>
        <w:t xml:space="preserve"> </w:t>
      </w:r>
      <w:r>
        <w:rPr>
          <w:spacing w:val="-1"/>
        </w:rPr>
        <w:t>PowerBuilder,</w:t>
      </w:r>
      <w:r>
        <w:t xml:space="preserve"> </w:t>
      </w:r>
      <w:r>
        <w:rPr>
          <w:spacing w:val="-1"/>
        </w:rPr>
        <w:t>etc.)</w:t>
      </w:r>
    </w:p>
    <w:p w14:paraId="3A7BA688" w14:textId="77777777" w:rsidR="008D05C1" w:rsidRDefault="008D05C1">
      <w:pPr>
        <w:spacing w:line="240" w:lineRule="exact"/>
        <w:rPr>
          <w:szCs w:val="24"/>
        </w:rPr>
      </w:pPr>
    </w:p>
    <w:p w14:paraId="34B081D4" w14:textId="77777777" w:rsidR="008D05C1" w:rsidRDefault="00D13026">
      <w:pPr>
        <w:pStyle w:val="Heading5"/>
        <w:rPr>
          <w:b w:val="0"/>
          <w:bCs w:val="0"/>
        </w:rPr>
      </w:pPr>
      <w:bookmarkStart w:id="398" w:name="_TOC_250005"/>
      <w:r>
        <w:t xml:space="preserve">XML </w:t>
      </w:r>
      <w:r>
        <w:rPr>
          <w:spacing w:val="-1"/>
        </w:rPr>
        <w:t>Generation</w:t>
      </w:r>
      <w:bookmarkEnd w:id="398"/>
    </w:p>
    <w:p w14:paraId="7271745C" w14:textId="77777777" w:rsidR="008D05C1" w:rsidRDefault="00D13026">
      <w:pPr>
        <w:pStyle w:val="BodyText"/>
        <w:spacing w:before="59"/>
        <w:ind w:left="1160" w:right="246"/>
      </w:pPr>
      <w:r>
        <w:t>Visible</w:t>
      </w:r>
      <w:r>
        <w:rPr>
          <w:spacing w:val="-2"/>
        </w:rPr>
        <w:t xml:space="preserve"> </w:t>
      </w:r>
      <w:r>
        <w:rPr>
          <w:spacing w:val="-1"/>
        </w:rPr>
        <w:t>Analyst</w:t>
      </w:r>
      <w:r>
        <w:t xml:space="preserve"> can</w:t>
      </w:r>
      <w:r>
        <w:rPr>
          <w:spacing w:val="-1"/>
        </w:rPr>
        <w:t xml:space="preserve"> generate</w:t>
      </w:r>
      <w:r>
        <w:t xml:space="preserve"> </w:t>
      </w:r>
      <w:r>
        <w:rPr>
          <w:spacing w:val="-1"/>
        </w:rPr>
        <w:t>the</w:t>
      </w:r>
      <w:r>
        <w:t xml:space="preserve"> XML </w:t>
      </w:r>
      <w:r>
        <w:rPr>
          <w:spacing w:val="-1"/>
        </w:rPr>
        <w:t>Schema</w:t>
      </w:r>
      <w:r>
        <w:t xml:space="preserve"> based</w:t>
      </w:r>
      <w:r>
        <w:rPr>
          <w:spacing w:val="-1"/>
        </w:rPr>
        <w:t xml:space="preserve"> </w:t>
      </w:r>
      <w:r>
        <w:t xml:space="preserve">on </w:t>
      </w:r>
      <w:r>
        <w:rPr>
          <w:spacing w:val="-1"/>
        </w:rPr>
        <w:t>the</w:t>
      </w:r>
      <w:r>
        <w:rPr>
          <w:spacing w:val="-2"/>
        </w:rPr>
        <w:t xml:space="preserve"> </w:t>
      </w:r>
      <w:r>
        <w:t xml:space="preserve">W3C </w:t>
      </w:r>
      <w:r>
        <w:rPr>
          <w:spacing w:val="-1"/>
        </w:rPr>
        <w:t>standard</w:t>
      </w:r>
      <w:r>
        <w:t xml:space="preserve"> by </w:t>
      </w:r>
      <w:r>
        <w:rPr>
          <w:spacing w:val="-1"/>
        </w:rPr>
        <w:t>selecting</w:t>
      </w:r>
      <w:r>
        <w:t xml:space="preserve"> </w:t>
      </w:r>
      <w:r>
        <w:rPr>
          <w:spacing w:val="-1"/>
        </w:rPr>
        <w:t>the</w:t>
      </w:r>
      <w:r>
        <w:rPr>
          <w:spacing w:val="55"/>
        </w:rPr>
        <w:t xml:space="preserve"> </w:t>
      </w:r>
      <w:r>
        <w:rPr>
          <w:spacing w:val="-1"/>
        </w:rPr>
        <w:t>Tools</w:t>
      </w:r>
      <w:r>
        <w:t xml:space="preserve"> | </w:t>
      </w:r>
      <w:r>
        <w:rPr>
          <w:spacing w:val="-1"/>
        </w:rPr>
        <w:t>Export</w:t>
      </w:r>
      <w:r>
        <w:rPr>
          <w:spacing w:val="-2"/>
        </w:rPr>
        <w:t xml:space="preserve"> </w:t>
      </w:r>
      <w:r>
        <w:t xml:space="preserve">| XML </w:t>
      </w:r>
      <w:r>
        <w:rPr>
          <w:spacing w:val="-1"/>
        </w:rPr>
        <w:t>Schema</w:t>
      </w:r>
      <w:r>
        <w:t xml:space="preserve"> </w:t>
      </w:r>
      <w:r>
        <w:rPr>
          <w:spacing w:val="-1"/>
        </w:rPr>
        <w:t>(XSD)</w:t>
      </w:r>
      <w:r>
        <w:t xml:space="preserve"> </w:t>
      </w:r>
      <w:r>
        <w:rPr>
          <w:spacing w:val="-1"/>
        </w:rPr>
        <w:t>menu</w:t>
      </w:r>
      <w:r>
        <w:t xml:space="preserve"> </w:t>
      </w:r>
      <w:r>
        <w:rPr>
          <w:spacing w:val="-1"/>
        </w:rPr>
        <w:t>option.</w:t>
      </w:r>
      <w:r>
        <w:t xml:space="preserve"> </w:t>
      </w:r>
      <w:r>
        <w:rPr>
          <w:spacing w:val="-1"/>
        </w:rPr>
        <w:t>The</w:t>
      </w:r>
      <w:r>
        <w:t xml:space="preserve"> </w:t>
      </w:r>
      <w:r>
        <w:rPr>
          <w:spacing w:val="-1"/>
        </w:rPr>
        <w:t>XML</w:t>
      </w:r>
      <w:r>
        <w:t xml:space="preserve"> </w:t>
      </w:r>
      <w:r>
        <w:rPr>
          <w:spacing w:val="-1"/>
        </w:rPr>
        <w:t>file</w:t>
      </w:r>
      <w:r>
        <w:t xml:space="preserve"> is</w:t>
      </w:r>
      <w:r>
        <w:rPr>
          <w:spacing w:val="-2"/>
        </w:rPr>
        <w:t xml:space="preserve"> </w:t>
      </w:r>
      <w:r>
        <w:rPr>
          <w:spacing w:val="-1"/>
        </w:rPr>
        <w:t>generated</w:t>
      </w:r>
      <w:r>
        <w:t xml:space="preserve"> </w:t>
      </w:r>
      <w:r>
        <w:rPr>
          <w:spacing w:val="-1"/>
        </w:rPr>
        <w:t>for</w:t>
      </w:r>
      <w:r>
        <w:t xml:space="preserve"> the </w:t>
      </w:r>
      <w:r>
        <w:rPr>
          <w:spacing w:val="-1"/>
        </w:rPr>
        <w:t>entities</w:t>
      </w:r>
      <w:r>
        <w:rPr>
          <w:spacing w:val="79"/>
        </w:rPr>
        <w:t xml:space="preserve"> </w:t>
      </w:r>
      <w:r>
        <w:t xml:space="preserve">and </w:t>
      </w:r>
      <w:r>
        <w:rPr>
          <w:spacing w:val="-1"/>
        </w:rPr>
        <w:t>(optionally)</w:t>
      </w:r>
      <w:r>
        <w:t xml:space="preserve"> </w:t>
      </w:r>
      <w:r>
        <w:rPr>
          <w:spacing w:val="-1"/>
        </w:rPr>
        <w:t>classes</w:t>
      </w:r>
      <w:r>
        <w:rPr>
          <w:spacing w:val="-2"/>
        </w:rPr>
        <w:t xml:space="preserve"> </w:t>
      </w:r>
      <w:r>
        <w:rPr>
          <w:spacing w:val="-1"/>
        </w:rPr>
        <w:t>developed</w:t>
      </w:r>
      <w:r>
        <w:t xml:space="preserve"> </w:t>
      </w:r>
      <w:r>
        <w:rPr>
          <w:spacing w:val="-1"/>
        </w:rPr>
        <w:t>in</w:t>
      </w:r>
      <w:r>
        <w:t xml:space="preserve"> the</w:t>
      </w:r>
      <w:r>
        <w:rPr>
          <w:spacing w:val="-2"/>
        </w:rPr>
        <w:t xml:space="preserve"> </w:t>
      </w:r>
      <w:r>
        <w:rPr>
          <w:spacing w:val="-1"/>
        </w:rPr>
        <w:t>project.</w:t>
      </w:r>
      <w:r>
        <w:t xml:space="preserve"> </w:t>
      </w:r>
      <w:r>
        <w:rPr>
          <w:spacing w:val="-1"/>
        </w:rPr>
        <w:t>The</w:t>
      </w:r>
      <w:r>
        <w:t xml:space="preserve"> XML</w:t>
      </w:r>
      <w:r>
        <w:rPr>
          <w:spacing w:val="-2"/>
        </w:rPr>
        <w:t xml:space="preserve"> </w:t>
      </w:r>
      <w:r>
        <w:rPr>
          <w:spacing w:val="-1"/>
        </w:rPr>
        <w:t>file</w:t>
      </w:r>
      <w:r>
        <w:t xml:space="preserve"> is </w:t>
      </w:r>
      <w:r>
        <w:rPr>
          <w:spacing w:val="-1"/>
        </w:rPr>
        <w:t>written</w:t>
      </w:r>
      <w:r>
        <w:t xml:space="preserve"> </w:t>
      </w:r>
      <w:r>
        <w:rPr>
          <w:spacing w:val="-1"/>
        </w:rPr>
        <w:t>to</w:t>
      </w:r>
      <w:r>
        <w:t xml:space="preserve"> the</w:t>
      </w:r>
      <w:r>
        <w:rPr>
          <w:spacing w:val="-2"/>
        </w:rPr>
        <w:t xml:space="preserve"> </w:t>
      </w:r>
      <w:r>
        <w:rPr>
          <w:spacing w:val="-1"/>
        </w:rPr>
        <w:t>Visible</w:t>
      </w:r>
      <w:r>
        <w:rPr>
          <w:spacing w:val="83"/>
        </w:rPr>
        <w:t xml:space="preserve"> </w:t>
      </w:r>
      <w:r>
        <w:t>Analyst</w:t>
      </w:r>
      <w:r>
        <w:rPr>
          <w:spacing w:val="-1"/>
        </w:rPr>
        <w:t xml:space="preserve"> TRANS</w:t>
      </w:r>
      <w:r>
        <w:t xml:space="preserve"> </w:t>
      </w:r>
      <w:r>
        <w:rPr>
          <w:spacing w:val="-1"/>
        </w:rPr>
        <w:t>folder.</w:t>
      </w:r>
    </w:p>
    <w:p w14:paraId="0589DF2B" w14:textId="77777777" w:rsidR="008D05C1" w:rsidRDefault="008D05C1">
      <w:pPr>
        <w:spacing w:before="11" w:line="220" w:lineRule="exact"/>
      </w:pPr>
    </w:p>
    <w:p w14:paraId="15431DE9" w14:textId="77777777" w:rsidR="008D05C1" w:rsidRDefault="00D13026">
      <w:pPr>
        <w:pStyle w:val="BodyText"/>
        <w:ind w:left="1160" w:right="338"/>
      </w:pPr>
      <w:r>
        <w:t>XML</w:t>
      </w:r>
      <w:r>
        <w:rPr>
          <w:spacing w:val="-1"/>
        </w:rPr>
        <w:t xml:space="preserve"> </w:t>
      </w:r>
      <w:r>
        <w:t xml:space="preserve">DCD </w:t>
      </w:r>
      <w:r>
        <w:rPr>
          <w:spacing w:val="-1"/>
        </w:rPr>
        <w:t>code</w:t>
      </w:r>
      <w:r>
        <w:t xml:space="preserve"> </w:t>
      </w:r>
      <w:r>
        <w:rPr>
          <w:spacing w:val="-1"/>
        </w:rPr>
        <w:t>can</w:t>
      </w:r>
      <w:r>
        <w:t xml:space="preserve"> </w:t>
      </w:r>
      <w:r>
        <w:rPr>
          <w:spacing w:val="-1"/>
        </w:rPr>
        <w:t>also</w:t>
      </w:r>
      <w:r>
        <w:t xml:space="preserve"> be</w:t>
      </w:r>
      <w:r>
        <w:rPr>
          <w:spacing w:val="-1"/>
        </w:rPr>
        <w:t xml:space="preserve"> generated based</w:t>
      </w:r>
      <w:r>
        <w:t xml:space="preserve"> on the</w:t>
      </w:r>
      <w:r>
        <w:rPr>
          <w:spacing w:val="-1"/>
        </w:rPr>
        <w:t xml:space="preserve"> </w:t>
      </w:r>
      <w:r>
        <w:t>data</w:t>
      </w:r>
      <w:r>
        <w:rPr>
          <w:spacing w:val="-2"/>
        </w:rPr>
        <w:t xml:space="preserve"> </w:t>
      </w:r>
      <w:r>
        <w:rPr>
          <w:spacing w:val="-1"/>
        </w:rPr>
        <w:t>models.</w:t>
      </w:r>
      <w:r>
        <w:t xml:space="preserve"> This is</w:t>
      </w:r>
      <w:r>
        <w:rPr>
          <w:spacing w:val="-2"/>
        </w:rPr>
        <w:t xml:space="preserve"> </w:t>
      </w:r>
      <w:r>
        <w:rPr>
          <w:spacing w:val="-1"/>
        </w:rPr>
        <w:t>similar</w:t>
      </w:r>
      <w:r>
        <w:t xml:space="preserve"> to SQL</w:t>
      </w:r>
      <w:r>
        <w:rPr>
          <w:spacing w:val="43"/>
        </w:rPr>
        <w:t xml:space="preserve"> </w:t>
      </w:r>
      <w:r>
        <w:rPr>
          <w:spacing w:val="-1"/>
        </w:rPr>
        <w:t>schema</w:t>
      </w:r>
      <w:r>
        <w:t xml:space="preserve"> </w:t>
      </w:r>
      <w:r>
        <w:rPr>
          <w:spacing w:val="-1"/>
        </w:rPr>
        <w:t>generation.</w:t>
      </w:r>
      <w:r>
        <w:rPr>
          <w:spacing w:val="50"/>
        </w:rPr>
        <w:t xml:space="preserve"> </w:t>
      </w:r>
      <w:r>
        <w:t>XML</w:t>
      </w:r>
      <w:r>
        <w:rPr>
          <w:spacing w:val="-2"/>
        </w:rPr>
        <w:t xml:space="preserve"> </w:t>
      </w:r>
      <w:r>
        <w:rPr>
          <w:spacing w:val="-1"/>
        </w:rPr>
        <w:t>can</w:t>
      </w:r>
      <w:r>
        <w:t xml:space="preserve"> be </w:t>
      </w:r>
      <w:r>
        <w:rPr>
          <w:spacing w:val="-1"/>
        </w:rPr>
        <w:t>selected as</w:t>
      </w:r>
      <w:r>
        <w:t xml:space="preserve"> the</w:t>
      </w:r>
      <w:r>
        <w:rPr>
          <w:spacing w:val="-1"/>
        </w:rPr>
        <w:t xml:space="preserve"> generation</w:t>
      </w:r>
      <w:r>
        <w:t xml:space="preserve"> </w:t>
      </w:r>
      <w:r>
        <w:rPr>
          <w:spacing w:val="-1"/>
        </w:rPr>
        <w:t xml:space="preserve">option when </w:t>
      </w:r>
      <w:r>
        <w:t xml:space="preserve">you </w:t>
      </w:r>
      <w:r>
        <w:rPr>
          <w:spacing w:val="-1"/>
        </w:rPr>
        <w:t xml:space="preserve">select </w:t>
      </w:r>
      <w:r>
        <w:t>SQL</w:t>
      </w:r>
      <w:r>
        <w:rPr>
          <w:spacing w:val="79"/>
        </w:rPr>
        <w:t xml:space="preserve"> </w:t>
      </w:r>
      <w:r>
        <w:rPr>
          <w:spacing w:val="-1"/>
        </w:rPr>
        <w:t>Dialect from</w:t>
      </w:r>
      <w:r>
        <w:rPr>
          <w:spacing w:val="-2"/>
        </w:rPr>
        <w:t xml:space="preserve"> </w:t>
      </w:r>
      <w:r>
        <w:t xml:space="preserve">the Options </w:t>
      </w:r>
      <w:r>
        <w:rPr>
          <w:spacing w:val="-1"/>
        </w:rPr>
        <w:t>menu.</w:t>
      </w:r>
      <w:r>
        <w:rPr>
          <w:spacing w:val="50"/>
        </w:rPr>
        <w:t xml:space="preserve"> </w:t>
      </w:r>
      <w:r>
        <w:rPr>
          <w:spacing w:val="-1"/>
        </w:rPr>
        <w:t>The</w:t>
      </w:r>
      <w:r>
        <w:t xml:space="preserve"> </w:t>
      </w:r>
      <w:r>
        <w:rPr>
          <w:spacing w:val="-1"/>
        </w:rPr>
        <w:t>procedure</w:t>
      </w:r>
      <w:r>
        <w:rPr>
          <w:spacing w:val="-2"/>
        </w:rPr>
        <w:t xml:space="preserve"> </w:t>
      </w:r>
      <w:r>
        <w:t xml:space="preserve">is </w:t>
      </w:r>
      <w:r>
        <w:rPr>
          <w:spacing w:val="-1"/>
        </w:rPr>
        <w:t>similar</w:t>
      </w:r>
      <w:r>
        <w:t xml:space="preserve"> to the</w:t>
      </w:r>
      <w:r>
        <w:rPr>
          <w:spacing w:val="-1"/>
        </w:rPr>
        <w:t xml:space="preserve"> SQL</w:t>
      </w:r>
      <w:r>
        <w:t xml:space="preserve"> </w:t>
      </w:r>
      <w:r>
        <w:rPr>
          <w:spacing w:val="-1"/>
        </w:rPr>
        <w:t>DDL</w:t>
      </w:r>
      <w:r>
        <w:t xml:space="preserve"> </w:t>
      </w:r>
      <w:r>
        <w:rPr>
          <w:spacing w:val="-1"/>
        </w:rPr>
        <w:t>generation.</w:t>
      </w:r>
      <w:r>
        <w:rPr>
          <w:spacing w:val="50"/>
        </w:rPr>
        <w:t xml:space="preserve"> </w:t>
      </w:r>
      <w:r>
        <w:t>See</w:t>
      </w:r>
      <w:r>
        <w:rPr>
          <w:spacing w:val="63"/>
        </w:rPr>
        <w:t xml:space="preserve"> </w:t>
      </w:r>
      <w:r>
        <w:t xml:space="preserve">the </w:t>
      </w:r>
      <w:r>
        <w:rPr>
          <w:i/>
          <w:spacing w:val="-1"/>
        </w:rPr>
        <w:t>Operation</w:t>
      </w:r>
      <w:r>
        <w:rPr>
          <w:i/>
        </w:rPr>
        <w:t xml:space="preserve"> </w:t>
      </w:r>
      <w:r>
        <w:rPr>
          <w:i/>
          <w:spacing w:val="-1"/>
        </w:rPr>
        <w:t xml:space="preserve">Manual </w:t>
      </w:r>
      <w:r>
        <w:t xml:space="preserve">or </w:t>
      </w:r>
      <w:r>
        <w:rPr>
          <w:spacing w:val="-1"/>
        </w:rPr>
        <w:t>the</w:t>
      </w:r>
      <w:r>
        <w:t xml:space="preserve"> </w:t>
      </w:r>
      <w:r>
        <w:rPr>
          <w:spacing w:val="-1"/>
        </w:rPr>
        <w:t>online help</w:t>
      </w:r>
      <w:r>
        <w:t xml:space="preserve"> for</w:t>
      </w:r>
      <w:r>
        <w:rPr>
          <w:spacing w:val="-1"/>
        </w:rPr>
        <w:t xml:space="preserve"> more</w:t>
      </w:r>
      <w:r>
        <w:t xml:space="preserve"> </w:t>
      </w:r>
      <w:r>
        <w:rPr>
          <w:spacing w:val="-1"/>
        </w:rPr>
        <w:t>information.</w:t>
      </w:r>
    </w:p>
    <w:p w14:paraId="4ADF2A58" w14:textId="77777777" w:rsidR="008D05C1" w:rsidRDefault="008D05C1">
      <w:pPr>
        <w:spacing w:before="2" w:line="240" w:lineRule="exact"/>
        <w:rPr>
          <w:szCs w:val="24"/>
        </w:rPr>
      </w:pPr>
    </w:p>
    <w:p w14:paraId="6E683C5F" w14:textId="77777777" w:rsidR="008D05C1" w:rsidRDefault="00D13026">
      <w:pPr>
        <w:pStyle w:val="Heading5"/>
        <w:rPr>
          <w:b w:val="0"/>
          <w:bCs w:val="0"/>
        </w:rPr>
      </w:pPr>
      <w:bookmarkStart w:id="399" w:name="_TOC_250004"/>
      <w:r>
        <w:rPr>
          <w:spacing w:val="-1"/>
        </w:rPr>
        <w:t>Repository</w:t>
      </w:r>
      <w:r>
        <w:rPr>
          <w:spacing w:val="-2"/>
        </w:rPr>
        <w:t xml:space="preserve"> </w:t>
      </w:r>
      <w:r>
        <w:t>Reports</w:t>
      </w:r>
      <w:bookmarkEnd w:id="399"/>
    </w:p>
    <w:p w14:paraId="2FE0F083" w14:textId="77777777" w:rsidR="008D05C1" w:rsidRDefault="00D13026">
      <w:pPr>
        <w:pStyle w:val="BodyText"/>
        <w:spacing w:before="59"/>
        <w:ind w:left="1160" w:right="338"/>
      </w:pPr>
      <w:r>
        <w:t xml:space="preserve">Now </w:t>
      </w:r>
      <w:r>
        <w:rPr>
          <w:spacing w:val="-1"/>
        </w:rPr>
        <w:t>you</w:t>
      </w:r>
      <w:r>
        <w:t xml:space="preserve"> </w:t>
      </w:r>
      <w:r>
        <w:rPr>
          <w:spacing w:val="-1"/>
        </w:rPr>
        <w:t>practice</w:t>
      </w:r>
      <w:r>
        <w:t xml:space="preserve"> </w:t>
      </w:r>
      <w:r>
        <w:rPr>
          <w:spacing w:val="-1"/>
        </w:rPr>
        <w:t xml:space="preserve">generating </w:t>
      </w:r>
      <w:r>
        <w:t xml:space="preserve">a </w:t>
      </w:r>
      <w:r>
        <w:rPr>
          <w:spacing w:val="-1"/>
        </w:rPr>
        <w:t>report</w:t>
      </w:r>
      <w:r>
        <w:t xml:space="preserve"> on </w:t>
      </w:r>
      <w:r>
        <w:rPr>
          <w:spacing w:val="-1"/>
        </w:rPr>
        <w:t>the</w:t>
      </w:r>
      <w:r>
        <w:t xml:space="preserve"> data</w:t>
      </w:r>
      <w:r>
        <w:rPr>
          <w:spacing w:val="-1"/>
        </w:rPr>
        <w:t xml:space="preserve"> contained</w:t>
      </w:r>
      <w:r>
        <w:t xml:space="preserve"> </w:t>
      </w:r>
      <w:r>
        <w:rPr>
          <w:spacing w:val="-1"/>
        </w:rPr>
        <w:t>in</w:t>
      </w:r>
      <w:r>
        <w:t xml:space="preserve"> the</w:t>
      </w:r>
      <w:r>
        <w:rPr>
          <w:spacing w:val="-1"/>
        </w:rPr>
        <w:t xml:space="preserve"> repository.</w:t>
      </w:r>
      <w:r>
        <w:t xml:space="preserve"> This </w:t>
      </w:r>
      <w:r>
        <w:rPr>
          <w:spacing w:val="-1"/>
        </w:rPr>
        <w:t>is</w:t>
      </w:r>
      <w:r>
        <w:rPr>
          <w:spacing w:val="-2"/>
        </w:rPr>
        <w:t xml:space="preserve"> </w:t>
      </w:r>
      <w:r>
        <w:t>a</w:t>
      </w:r>
      <w:r>
        <w:rPr>
          <w:spacing w:val="-1"/>
        </w:rPr>
        <w:t xml:space="preserve"> basic</w:t>
      </w:r>
      <w:r>
        <w:rPr>
          <w:spacing w:val="83"/>
        </w:rPr>
        <w:t xml:space="preserve"> </w:t>
      </w:r>
      <w:r>
        <w:t xml:space="preserve">report </w:t>
      </w:r>
      <w:r>
        <w:rPr>
          <w:spacing w:val="-1"/>
        </w:rPr>
        <w:t>containing</w:t>
      </w:r>
      <w:r>
        <w:t xml:space="preserve"> a</w:t>
      </w:r>
      <w:r>
        <w:rPr>
          <w:spacing w:val="-1"/>
        </w:rPr>
        <w:t xml:space="preserve"> detailed</w:t>
      </w:r>
      <w:r>
        <w:t xml:space="preserve"> </w:t>
      </w:r>
      <w:r>
        <w:rPr>
          <w:spacing w:val="-1"/>
        </w:rPr>
        <w:t>listing</w:t>
      </w:r>
      <w:r>
        <w:t xml:space="preserve"> of all</w:t>
      </w:r>
      <w:r>
        <w:rPr>
          <w:spacing w:val="-1"/>
        </w:rPr>
        <w:t xml:space="preserve"> entries</w:t>
      </w:r>
      <w:r>
        <w:rPr>
          <w:spacing w:val="1"/>
        </w:rPr>
        <w:t xml:space="preserve"> </w:t>
      </w:r>
      <w:r>
        <w:rPr>
          <w:spacing w:val="-1"/>
        </w:rPr>
        <w:t>contained</w:t>
      </w:r>
      <w:r>
        <w:t xml:space="preserve"> in the</w:t>
      </w:r>
      <w:r>
        <w:rPr>
          <w:spacing w:val="-1"/>
        </w:rPr>
        <w:t xml:space="preserve"> repository.</w:t>
      </w:r>
      <w:r>
        <w:t xml:space="preserve"> For</w:t>
      </w:r>
      <w:r>
        <w:rPr>
          <w:spacing w:val="-1"/>
        </w:rPr>
        <w:t xml:space="preserve"> detailed</w:t>
      </w:r>
      <w:r>
        <w:rPr>
          <w:spacing w:val="81"/>
        </w:rPr>
        <w:t xml:space="preserve"> </w:t>
      </w:r>
      <w:r>
        <w:rPr>
          <w:spacing w:val="-1"/>
        </w:rPr>
        <w:t>information</w:t>
      </w:r>
      <w:r>
        <w:t xml:space="preserve"> about </w:t>
      </w:r>
      <w:r>
        <w:rPr>
          <w:spacing w:val="-1"/>
        </w:rPr>
        <w:t>Reports</w:t>
      </w:r>
      <w:r>
        <w:t xml:space="preserve"> </w:t>
      </w:r>
      <w:r>
        <w:rPr>
          <w:spacing w:val="-1"/>
        </w:rPr>
        <w:t>and</w:t>
      </w:r>
      <w:r>
        <w:t xml:space="preserve"> </w:t>
      </w:r>
      <w:r>
        <w:rPr>
          <w:spacing w:val="-1"/>
        </w:rPr>
        <w:t>Report</w:t>
      </w:r>
      <w:r>
        <w:t xml:space="preserve"> </w:t>
      </w:r>
      <w:r>
        <w:rPr>
          <w:spacing w:val="-1"/>
        </w:rPr>
        <w:t>Queries</w:t>
      </w:r>
      <w:r>
        <w:t xml:space="preserve"> </w:t>
      </w:r>
      <w:r>
        <w:rPr>
          <w:spacing w:val="-1"/>
        </w:rPr>
        <w:t>(Custom</w:t>
      </w:r>
      <w:r>
        <w:rPr>
          <w:spacing w:val="-3"/>
        </w:rPr>
        <w:t xml:space="preserve"> </w:t>
      </w:r>
      <w:r>
        <w:rPr>
          <w:spacing w:val="-1"/>
        </w:rPr>
        <w:t>Reports),</w:t>
      </w:r>
      <w:r>
        <w:t xml:space="preserve"> see </w:t>
      </w:r>
      <w:r>
        <w:rPr>
          <w:spacing w:val="-1"/>
        </w:rPr>
        <w:t>the</w:t>
      </w:r>
      <w:r>
        <w:t xml:space="preserve"> </w:t>
      </w:r>
      <w:r>
        <w:rPr>
          <w:i/>
          <w:spacing w:val="-1"/>
        </w:rPr>
        <w:t>Operation</w:t>
      </w:r>
      <w:r>
        <w:rPr>
          <w:i/>
        </w:rPr>
        <w:t xml:space="preserve"> </w:t>
      </w:r>
      <w:r>
        <w:rPr>
          <w:i/>
          <w:spacing w:val="-1"/>
        </w:rPr>
        <w:t>Manual</w:t>
      </w:r>
      <w:r>
        <w:rPr>
          <w:i/>
          <w:spacing w:val="95"/>
        </w:rPr>
        <w:t xml:space="preserve"> </w:t>
      </w:r>
      <w:r>
        <w:t>or the</w:t>
      </w:r>
      <w:r>
        <w:rPr>
          <w:spacing w:val="-1"/>
        </w:rPr>
        <w:t xml:space="preserve"> online</w:t>
      </w:r>
      <w:r>
        <w:t xml:space="preserve"> </w:t>
      </w:r>
      <w:r>
        <w:rPr>
          <w:spacing w:val="-1"/>
        </w:rPr>
        <w:t>help</w:t>
      </w:r>
      <w:r>
        <w:t xml:space="preserve"> </w:t>
      </w:r>
      <w:r>
        <w:rPr>
          <w:spacing w:val="-1"/>
        </w:rPr>
        <w:t>system.</w:t>
      </w:r>
    </w:p>
    <w:p w14:paraId="6377AFEC" w14:textId="77777777" w:rsidR="008D05C1" w:rsidRDefault="008D05C1">
      <w:pPr>
        <w:spacing w:before="10" w:line="220" w:lineRule="exact"/>
      </w:pPr>
    </w:p>
    <w:p w14:paraId="01A4E4E1" w14:textId="77777777" w:rsidR="008D05C1" w:rsidRDefault="00D13026">
      <w:pPr>
        <w:pStyle w:val="BodyText"/>
        <w:ind w:left="1160"/>
      </w:pPr>
      <w:r>
        <w:t>First set</w:t>
      </w:r>
      <w:r>
        <w:rPr>
          <w:spacing w:val="-1"/>
        </w:rPr>
        <w:t xml:space="preserve"> </w:t>
      </w:r>
      <w:r>
        <w:t>the</w:t>
      </w:r>
      <w:r>
        <w:rPr>
          <w:spacing w:val="-1"/>
        </w:rPr>
        <w:t xml:space="preserve"> font</w:t>
      </w:r>
      <w:r>
        <w:t xml:space="preserve"> for </w:t>
      </w:r>
      <w:r>
        <w:rPr>
          <w:spacing w:val="-1"/>
        </w:rPr>
        <w:t>the</w:t>
      </w:r>
      <w:r>
        <w:t xml:space="preserve"> </w:t>
      </w:r>
      <w:r>
        <w:rPr>
          <w:spacing w:val="-1"/>
        </w:rPr>
        <w:t>report</w:t>
      </w:r>
      <w:r>
        <w:t xml:space="preserve"> </w:t>
      </w:r>
      <w:r>
        <w:rPr>
          <w:spacing w:val="-1"/>
        </w:rPr>
        <w:t>you</w:t>
      </w:r>
      <w:r>
        <w:t xml:space="preserve"> </w:t>
      </w:r>
      <w:r>
        <w:rPr>
          <w:spacing w:val="-1"/>
        </w:rPr>
        <w:t>want</w:t>
      </w:r>
      <w:r>
        <w:t xml:space="preserve"> to </w:t>
      </w:r>
      <w:r>
        <w:rPr>
          <w:spacing w:val="-1"/>
        </w:rPr>
        <w:t>generate.</w:t>
      </w:r>
    </w:p>
    <w:p w14:paraId="2DED2DAF" w14:textId="77777777" w:rsidR="008D05C1" w:rsidRDefault="008D05C1">
      <w:pPr>
        <w:spacing w:before="16" w:line="140" w:lineRule="exact"/>
        <w:rPr>
          <w:sz w:val="14"/>
          <w:szCs w:val="14"/>
        </w:rPr>
      </w:pPr>
    </w:p>
    <w:tbl>
      <w:tblPr>
        <w:tblW w:w="0" w:type="auto"/>
        <w:tblInd w:w="1105" w:type="dxa"/>
        <w:tblLayout w:type="fixed"/>
        <w:tblCellMar>
          <w:left w:w="0" w:type="dxa"/>
          <w:right w:w="0" w:type="dxa"/>
        </w:tblCellMar>
        <w:tblLook w:val="01E0" w:firstRow="1" w:lastRow="1" w:firstColumn="1" w:lastColumn="1" w:noHBand="0" w:noVBand="0"/>
      </w:tblPr>
      <w:tblGrid>
        <w:gridCol w:w="2082"/>
        <w:gridCol w:w="543"/>
        <w:gridCol w:w="4421"/>
      </w:tblGrid>
      <w:tr w:rsidR="008D05C1" w14:paraId="4E0BFD5A" w14:textId="77777777">
        <w:trPr>
          <w:trHeight w:hRule="exact" w:val="431"/>
        </w:trPr>
        <w:tc>
          <w:tcPr>
            <w:tcW w:w="2082" w:type="dxa"/>
            <w:tcBorders>
              <w:top w:val="nil"/>
              <w:left w:val="nil"/>
              <w:bottom w:val="nil"/>
              <w:right w:val="nil"/>
            </w:tcBorders>
          </w:tcPr>
          <w:p w14:paraId="7EFE50EA" w14:textId="77777777" w:rsidR="008D05C1" w:rsidRDefault="00D13026">
            <w:pPr>
              <w:pStyle w:val="TableParagraph"/>
              <w:spacing w:before="75"/>
              <w:ind w:left="55"/>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Report</w:t>
            </w:r>
            <w:r>
              <w:rPr>
                <w:rFonts w:ascii="Times New Roman"/>
                <w:i/>
                <w:spacing w:val="-2"/>
                <w:sz w:val="20"/>
              </w:rPr>
              <w:t xml:space="preserve"> </w:t>
            </w:r>
            <w:r>
              <w:rPr>
                <w:rFonts w:ascii="Times New Roman"/>
                <w:i/>
                <w:spacing w:val="-1"/>
                <w:sz w:val="20"/>
              </w:rPr>
              <w:t>Font:</w:t>
            </w:r>
          </w:p>
        </w:tc>
        <w:tc>
          <w:tcPr>
            <w:tcW w:w="543" w:type="dxa"/>
            <w:tcBorders>
              <w:top w:val="nil"/>
              <w:left w:val="nil"/>
              <w:bottom w:val="nil"/>
              <w:right w:val="nil"/>
            </w:tcBorders>
          </w:tcPr>
          <w:p w14:paraId="7D730B24" w14:textId="77777777" w:rsidR="008D05C1" w:rsidRDefault="00D13026">
            <w:pPr>
              <w:pStyle w:val="TableParagraph"/>
              <w:spacing w:before="75"/>
              <w:ind w:left="133"/>
              <w:rPr>
                <w:rFonts w:ascii="Times New Roman" w:eastAsia="Times New Roman" w:hAnsi="Times New Roman" w:cs="Times New Roman"/>
                <w:sz w:val="20"/>
                <w:szCs w:val="20"/>
              </w:rPr>
            </w:pPr>
            <w:r>
              <w:rPr>
                <w:rFonts w:ascii="Times New Roman"/>
                <w:sz w:val="20"/>
              </w:rPr>
              <w:t>1</w:t>
            </w:r>
          </w:p>
        </w:tc>
        <w:tc>
          <w:tcPr>
            <w:tcW w:w="4421" w:type="dxa"/>
            <w:tcBorders>
              <w:top w:val="nil"/>
              <w:left w:val="nil"/>
              <w:bottom w:val="nil"/>
              <w:right w:val="nil"/>
            </w:tcBorders>
          </w:tcPr>
          <w:p w14:paraId="417F5C7D" w14:textId="77777777" w:rsidR="008D05C1" w:rsidRDefault="00D13026">
            <w:pPr>
              <w:pStyle w:val="TableParagraph"/>
              <w:spacing w:before="74"/>
              <w:ind w:left="309"/>
              <w:rPr>
                <w:rFonts w:ascii="Times New Roman" w:eastAsia="Times New Roman" w:hAnsi="Times New Roman" w:cs="Times New Roman"/>
                <w:sz w:val="20"/>
                <w:szCs w:val="20"/>
              </w:rPr>
            </w:pPr>
            <w:r>
              <w:rPr>
                <w:rFonts w:ascii="Times New Roman"/>
                <w:sz w:val="20"/>
              </w:rPr>
              <w:t>From</w:t>
            </w:r>
            <w:r>
              <w:rPr>
                <w:rFonts w:ascii="Times New Roman"/>
                <w:spacing w:val="-2"/>
                <w:sz w:val="20"/>
              </w:rPr>
              <w:t xml:space="preserve"> </w:t>
            </w:r>
            <w:r>
              <w:rPr>
                <w:rFonts w:ascii="Times New Roman"/>
                <w:sz w:val="20"/>
              </w:rPr>
              <w:t>the</w:t>
            </w:r>
            <w:r>
              <w:rPr>
                <w:rFonts w:ascii="Times New Roman"/>
                <w:spacing w:val="1"/>
                <w:sz w:val="20"/>
              </w:rPr>
              <w:t xml:space="preserve"> </w:t>
            </w:r>
            <w:r>
              <w:rPr>
                <w:spacing w:val="-1"/>
                <w:sz w:val="20"/>
              </w:rPr>
              <w:t>Options</w:t>
            </w:r>
            <w:r>
              <w:rPr>
                <w:spacing w:val="-6"/>
                <w:sz w:val="20"/>
              </w:rPr>
              <w:t xml:space="preserve"> </w:t>
            </w:r>
            <w:r>
              <w:rPr>
                <w:rFonts w:ascii="Times New Roman"/>
                <w:spacing w:val="-1"/>
                <w:sz w:val="20"/>
              </w:rPr>
              <w:t>menu</w:t>
            </w:r>
            <w:r>
              <w:rPr>
                <w:rFonts w:ascii="Times New Roman"/>
                <w:sz w:val="20"/>
              </w:rPr>
              <w:t xml:space="preserve"> </w:t>
            </w:r>
            <w:r>
              <w:rPr>
                <w:rFonts w:ascii="Times New Roman"/>
                <w:spacing w:val="-1"/>
                <w:sz w:val="20"/>
              </w:rPr>
              <w:t>select</w:t>
            </w:r>
            <w:r>
              <w:rPr>
                <w:rFonts w:ascii="Times New Roman"/>
                <w:sz w:val="20"/>
              </w:rPr>
              <w:t xml:space="preserve"> </w:t>
            </w:r>
            <w:r>
              <w:rPr>
                <w:sz w:val="20"/>
              </w:rPr>
              <w:t>Text</w:t>
            </w:r>
            <w:r>
              <w:rPr>
                <w:spacing w:val="-1"/>
                <w:sz w:val="20"/>
              </w:rPr>
              <w:t xml:space="preserve"> </w:t>
            </w:r>
            <w:r>
              <w:rPr>
                <w:sz w:val="20"/>
              </w:rPr>
              <w:t>Settings</w:t>
            </w:r>
            <w:r>
              <w:rPr>
                <w:rFonts w:ascii="Times New Roman"/>
                <w:sz w:val="20"/>
              </w:rPr>
              <w:t>.</w:t>
            </w:r>
          </w:p>
        </w:tc>
      </w:tr>
      <w:tr w:rsidR="008D05C1" w14:paraId="1BF654C3" w14:textId="77777777">
        <w:trPr>
          <w:trHeight w:hRule="exact" w:val="460"/>
        </w:trPr>
        <w:tc>
          <w:tcPr>
            <w:tcW w:w="2082" w:type="dxa"/>
            <w:tcBorders>
              <w:top w:val="nil"/>
              <w:left w:val="nil"/>
              <w:bottom w:val="nil"/>
              <w:right w:val="nil"/>
            </w:tcBorders>
          </w:tcPr>
          <w:p w14:paraId="3D034CA6" w14:textId="77777777" w:rsidR="008D05C1" w:rsidRDefault="008D05C1"/>
        </w:tc>
        <w:tc>
          <w:tcPr>
            <w:tcW w:w="543" w:type="dxa"/>
            <w:tcBorders>
              <w:top w:val="nil"/>
              <w:left w:val="nil"/>
              <w:bottom w:val="nil"/>
              <w:right w:val="nil"/>
            </w:tcBorders>
          </w:tcPr>
          <w:p w14:paraId="42A045CF" w14:textId="77777777" w:rsidR="008D05C1" w:rsidRDefault="00D13026">
            <w:pPr>
              <w:pStyle w:val="TableParagraph"/>
              <w:spacing w:before="104"/>
              <w:ind w:left="133"/>
              <w:rPr>
                <w:rFonts w:ascii="Times New Roman" w:eastAsia="Times New Roman" w:hAnsi="Times New Roman" w:cs="Times New Roman"/>
                <w:sz w:val="20"/>
                <w:szCs w:val="20"/>
              </w:rPr>
            </w:pPr>
            <w:r>
              <w:rPr>
                <w:rFonts w:ascii="Times New Roman"/>
                <w:sz w:val="20"/>
              </w:rPr>
              <w:t>2</w:t>
            </w:r>
          </w:p>
        </w:tc>
        <w:tc>
          <w:tcPr>
            <w:tcW w:w="4421" w:type="dxa"/>
            <w:tcBorders>
              <w:top w:val="nil"/>
              <w:left w:val="nil"/>
              <w:bottom w:val="nil"/>
              <w:right w:val="nil"/>
            </w:tcBorders>
          </w:tcPr>
          <w:p w14:paraId="19A2F74F"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Text</w:t>
            </w:r>
            <w:r>
              <w:rPr>
                <w:rFonts w:ascii="Times New Roman"/>
                <w:sz w:val="20"/>
              </w:rPr>
              <w:t xml:space="preserve"> </w:t>
            </w:r>
            <w:r>
              <w:rPr>
                <w:rFonts w:ascii="Times New Roman"/>
                <w:spacing w:val="-1"/>
                <w:sz w:val="20"/>
              </w:rPr>
              <w:t>Type,</w:t>
            </w:r>
            <w:r>
              <w:rPr>
                <w:rFonts w:ascii="Times New Roman"/>
                <w:sz w:val="20"/>
              </w:rPr>
              <w:t xml:space="preserve"> </w:t>
            </w:r>
            <w:r>
              <w:rPr>
                <w:rFonts w:ascii="Times New Roman"/>
                <w:spacing w:val="-1"/>
                <w:sz w:val="20"/>
              </w:rPr>
              <w:t>select Report Body.</w:t>
            </w:r>
          </w:p>
        </w:tc>
      </w:tr>
      <w:tr w:rsidR="008D05C1" w14:paraId="6106E02F" w14:textId="77777777">
        <w:trPr>
          <w:trHeight w:hRule="exact" w:val="460"/>
        </w:trPr>
        <w:tc>
          <w:tcPr>
            <w:tcW w:w="2082" w:type="dxa"/>
            <w:tcBorders>
              <w:top w:val="nil"/>
              <w:left w:val="nil"/>
              <w:bottom w:val="nil"/>
              <w:right w:val="nil"/>
            </w:tcBorders>
          </w:tcPr>
          <w:p w14:paraId="541E861E" w14:textId="77777777" w:rsidR="008D05C1" w:rsidRDefault="008D05C1"/>
        </w:tc>
        <w:tc>
          <w:tcPr>
            <w:tcW w:w="543" w:type="dxa"/>
            <w:tcBorders>
              <w:top w:val="nil"/>
              <w:left w:val="nil"/>
              <w:bottom w:val="nil"/>
              <w:right w:val="nil"/>
            </w:tcBorders>
          </w:tcPr>
          <w:p w14:paraId="320C1F77" w14:textId="77777777" w:rsidR="008D05C1" w:rsidRDefault="00D13026">
            <w:pPr>
              <w:pStyle w:val="TableParagraph"/>
              <w:spacing w:before="104"/>
              <w:ind w:left="133"/>
              <w:rPr>
                <w:rFonts w:ascii="Times New Roman" w:eastAsia="Times New Roman" w:hAnsi="Times New Roman" w:cs="Times New Roman"/>
                <w:sz w:val="20"/>
                <w:szCs w:val="20"/>
              </w:rPr>
            </w:pPr>
            <w:r>
              <w:rPr>
                <w:rFonts w:ascii="Times New Roman"/>
                <w:sz w:val="20"/>
              </w:rPr>
              <w:t>3</w:t>
            </w:r>
          </w:p>
        </w:tc>
        <w:tc>
          <w:tcPr>
            <w:tcW w:w="4421" w:type="dxa"/>
            <w:tcBorders>
              <w:top w:val="nil"/>
              <w:left w:val="nil"/>
              <w:bottom w:val="nil"/>
              <w:right w:val="nil"/>
            </w:tcBorders>
          </w:tcPr>
          <w:p w14:paraId="161FE7A8"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rFonts w:ascii="Times New Roman"/>
                <w:sz w:val="20"/>
              </w:rPr>
              <w:t xml:space="preserve">a </w:t>
            </w:r>
            <w:r>
              <w:rPr>
                <w:rFonts w:ascii="Times New Roman"/>
                <w:spacing w:val="-1"/>
                <w:sz w:val="20"/>
              </w:rPr>
              <w:t>typeface</w:t>
            </w:r>
            <w:r>
              <w:rPr>
                <w:rFonts w:ascii="Times New Roman"/>
                <w:sz w:val="20"/>
              </w:rPr>
              <w:t xml:space="preserve"> </w:t>
            </w:r>
            <w:r>
              <w:rPr>
                <w:rFonts w:ascii="Times New Roman"/>
                <w:spacing w:val="-1"/>
                <w:sz w:val="20"/>
              </w:rPr>
              <w:t>and</w:t>
            </w:r>
            <w:r>
              <w:rPr>
                <w:rFonts w:ascii="Times New Roman"/>
                <w:sz w:val="20"/>
              </w:rPr>
              <w:t xml:space="preserve"> </w:t>
            </w:r>
            <w:r>
              <w:rPr>
                <w:rFonts w:ascii="Times New Roman"/>
                <w:spacing w:val="-1"/>
                <w:sz w:val="20"/>
              </w:rPr>
              <w:t>point</w:t>
            </w:r>
            <w:r>
              <w:rPr>
                <w:rFonts w:ascii="Times New Roman"/>
                <w:sz w:val="20"/>
              </w:rPr>
              <w:t xml:space="preserve"> </w:t>
            </w:r>
            <w:r>
              <w:rPr>
                <w:rFonts w:ascii="Times New Roman"/>
                <w:spacing w:val="-1"/>
                <w:sz w:val="20"/>
              </w:rPr>
              <w:t>size,</w:t>
            </w:r>
            <w:r>
              <w:rPr>
                <w:rFonts w:ascii="Times New Roman"/>
                <w:sz w:val="20"/>
              </w:rPr>
              <w:t xml:space="preserve"> and </w:t>
            </w:r>
            <w:r>
              <w:rPr>
                <w:rFonts w:ascii="Times New Roman"/>
                <w:spacing w:val="-1"/>
                <w:sz w:val="20"/>
              </w:rPr>
              <w:t>click</w:t>
            </w:r>
            <w:r>
              <w:rPr>
                <w:rFonts w:ascii="Times New Roman"/>
                <w:sz w:val="20"/>
              </w:rPr>
              <w:t xml:space="preserve"> </w:t>
            </w:r>
            <w:r>
              <w:rPr>
                <w:rFonts w:ascii="Times New Roman"/>
                <w:spacing w:val="-1"/>
                <w:sz w:val="20"/>
              </w:rPr>
              <w:t>OK.</w:t>
            </w:r>
          </w:p>
        </w:tc>
      </w:tr>
      <w:tr w:rsidR="008D05C1" w14:paraId="1969F3AD" w14:textId="77777777">
        <w:trPr>
          <w:trHeight w:hRule="exact" w:val="891"/>
        </w:trPr>
        <w:tc>
          <w:tcPr>
            <w:tcW w:w="2082" w:type="dxa"/>
            <w:tcBorders>
              <w:top w:val="nil"/>
              <w:left w:val="nil"/>
              <w:bottom w:val="nil"/>
              <w:right w:val="nil"/>
            </w:tcBorders>
          </w:tcPr>
          <w:p w14:paraId="5FD36834" w14:textId="77777777" w:rsidR="008D05C1" w:rsidRDefault="00D13026">
            <w:pPr>
              <w:pStyle w:val="TableParagraph"/>
              <w:spacing w:before="105"/>
              <w:ind w:left="55"/>
              <w:rPr>
                <w:rFonts w:ascii="Times New Roman" w:eastAsia="Times New Roman" w:hAnsi="Times New Roman" w:cs="Times New Roman"/>
                <w:sz w:val="20"/>
                <w:szCs w:val="20"/>
              </w:rPr>
            </w:pPr>
            <w:r>
              <w:rPr>
                <w:rFonts w:ascii="Times New Roman"/>
                <w:i/>
                <w:sz w:val="20"/>
              </w:rPr>
              <w:t>Set the</w:t>
            </w:r>
            <w:r>
              <w:rPr>
                <w:rFonts w:ascii="Times New Roman"/>
                <w:i/>
                <w:spacing w:val="-1"/>
                <w:sz w:val="20"/>
              </w:rPr>
              <w:t xml:space="preserve"> Report</w:t>
            </w:r>
            <w:r>
              <w:rPr>
                <w:rFonts w:ascii="Times New Roman"/>
                <w:i/>
                <w:spacing w:val="-2"/>
                <w:sz w:val="20"/>
              </w:rPr>
              <w:t xml:space="preserve"> </w:t>
            </w:r>
            <w:r>
              <w:rPr>
                <w:rFonts w:ascii="Times New Roman"/>
                <w:i/>
                <w:spacing w:val="-1"/>
                <w:sz w:val="20"/>
              </w:rPr>
              <w:t>Criteria:</w:t>
            </w:r>
          </w:p>
        </w:tc>
        <w:tc>
          <w:tcPr>
            <w:tcW w:w="543" w:type="dxa"/>
            <w:tcBorders>
              <w:top w:val="nil"/>
              <w:left w:val="nil"/>
              <w:bottom w:val="nil"/>
              <w:right w:val="nil"/>
            </w:tcBorders>
          </w:tcPr>
          <w:p w14:paraId="4C5179C4" w14:textId="77777777" w:rsidR="008D05C1" w:rsidRDefault="00D13026">
            <w:pPr>
              <w:pStyle w:val="TableParagraph"/>
              <w:spacing w:before="105"/>
              <w:ind w:left="133"/>
              <w:rPr>
                <w:rFonts w:ascii="Times New Roman" w:eastAsia="Times New Roman" w:hAnsi="Times New Roman" w:cs="Times New Roman"/>
                <w:sz w:val="20"/>
                <w:szCs w:val="20"/>
              </w:rPr>
            </w:pPr>
            <w:r>
              <w:rPr>
                <w:rFonts w:ascii="Times New Roman"/>
                <w:sz w:val="20"/>
              </w:rPr>
              <w:t>4</w:t>
            </w:r>
          </w:p>
        </w:tc>
        <w:tc>
          <w:tcPr>
            <w:tcW w:w="4421" w:type="dxa"/>
            <w:tcBorders>
              <w:top w:val="nil"/>
              <w:left w:val="nil"/>
              <w:bottom w:val="nil"/>
              <w:right w:val="nil"/>
            </w:tcBorders>
          </w:tcPr>
          <w:p w14:paraId="6CB93D1A" w14:textId="77777777" w:rsidR="008D05C1" w:rsidRDefault="00D13026">
            <w:pPr>
              <w:pStyle w:val="TableParagraph"/>
              <w:spacing w:before="104"/>
              <w:ind w:left="309"/>
              <w:rPr>
                <w:rFonts w:ascii="Times New Roman" w:eastAsia="Times New Roman" w:hAnsi="Times New Roman" w:cs="Times New Roman"/>
                <w:sz w:val="20"/>
                <w:szCs w:val="20"/>
              </w:rPr>
            </w:pPr>
            <w:r>
              <w:rPr>
                <w:rFonts w:ascii="Times New Roman"/>
                <w:spacing w:val="-1"/>
                <w:sz w:val="20"/>
              </w:rPr>
              <w:t xml:space="preserve">Select </w:t>
            </w:r>
            <w:r>
              <w:rPr>
                <w:spacing w:val="-1"/>
                <w:sz w:val="20"/>
              </w:rPr>
              <w:t>Reports</w:t>
            </w:r>
            <w:r>
              <w:rPr>
                <w:spacing w:val="-5"/>
                <w:sz w:val="20"/>
              </w:rPr>
              <w:t xml:space="preserve"> </w:t>
            </w:r>
            <w:r>
              <w:rPr>
                <w:rFonts w:ascii="Times New Roman"/>
                <w:sz w:val="20"/>
              </w:rPr>
              <w:t>from</w:t>
            </w:r>
            <w:r>
              <w:rPr>
                <w:rFonts w:ascii="Times New Roman"/>
                <w:spacing w:val="-2"/>
                <w:sz w:val="20"/>
              </w:rPr>
              <w:t xml:space="preserve"> </w:t>
            </w:r>
            <w:r>
              <w:rPr>
                <w:rFonts w:ascii="Times New Roman"/>
                <w:sz w:val="20"/>
              </w:rPr>
              <w:t xml:space="preserve">the </w:t>
            </w:r>
            <w:r>
              <w:rPr>
                <w:spacing w:val="-1"/>
                <w:sz w:val="20"/>
              </w:rPr>
              <w:t>Repository</w:t>
            </w:r>
            <w:r>
              <w:rPr>
                <w:spacing w:val="-6"/>
                <w:sz w:val="20"/>
              </w:rPr>
              <w:t xml:space="preserve"> </w:t>
            </w:r>
            <w:r>
              <w:rPr>
                <w:rFonts w:ascii="Times New Roman"/>
                <w:spacing w:val="-1"/>
                <w:sz w:val="20"/>
              </w:rPr>
              <w:t>menu.</w:t>
            </w:r>
            <w:r>
              <w:rPr>
                <w:rFonts w:ascii="Times New Roman"/>
                <w:spacing w:val="50"/>
                <w:sz w:val="20"/>
              </w:rPr>
              <w:t xml:space="preserve"> </w:t>
            </w:r>
            <w:r>
              <w:rPr>
                <w:rFonts w:ascii="Times New Roman"/>
                <w:spacing w:val="-1"/>
                <w:sz w:val="20"/>
              </w:rPr>
              <w:t>The</w:t>
            </w:r>
            <w:r>
              <w:rPr>
                <w:rFonts w:ascii="Times New Roman"/>
                <w:spacing w:val="41"/>
                <w:sz w:val="20"/>
              </w:rPr>
              <w:t xml:space="preserve"> </w:t>
            </w:r>
            <w:r>
              <w:rPr>
                <w:rFonts w:ascii="Times New Roman"/>
                <w:spacing w:val="-1"/>
                <w:sz w:val="20"/>
              </w:rPr>
              <w:t xml:space="preserve">Repository Reports </w:t>
            </w:r>
            <w:r>
              <w:rPr>
                <w:rFonts w:ascii="Times New Roman"/>
                <w:sz w:val="20"/>
              </w:rPr>
              <w:t xml:space="preserve">dialog </w:t>
            </w:r>
            <w:r>
              <w:rPr>
                <w:rFonts w:ascii="Times New Roman"/>
                <w:spacing w:val="-1"/>
                <w:sz w:val="20"/>
              </w:rPr>
              <w:t>box</w:t>
            </w:r>
            <w:r>
              <w:rPr>
                <w:rFonts w:ascii="Times New Roman"/>
                <w:sz w:val="20"/>
              </w:rPr>
              <w:t xml:space="preserve"> </w:t>
            </w:r>
            <w:r>
              <w:rPr>
                <w:rFonts w:ascii="Times New Roman"/>
                <w:spacing w:val="-1"/>
                <w:sz w:val="20"/>
              </w:rPr>
              <w:t>appears</w:t>
            </w:r>
            <w:r>
              <w:rPr>
                <w:rFonts w:ascii="Times New Roman"/>
                <w:sz w:val="20"/>
              </w:rPr>
              <w:t xml:space="preserve"> (see</w:t>
            </w:r>
            <w:r>
              <w:rPr>
                <w:rFonts w:ascii="Times New Roman"/>
                <w:spacing w:val="-2"/>
                <w:sz w:val="20"/>
              </w:rPr>
              <w:t xml:space="preserve"> </w:t>
            </w:r>
            <w:r>
              <w:rPr>
                <w:rFonts w:ascii="Times New Roman"/>
                <w:sz w:val="20"/>
              </w:rPr>
              <w:t>Figure</w:t>
            </w:r>
            <w:r>
              <w:rPr>
                <w:rFonts w:ascii="Times New Roman"/>
                <w:spacing w:val="41"/>
                <w:sz w:val="20"/>
              </w:rPr>
              <w:t xml:space="preserve"> </w:t>
            </w:r>
            <w:r>
              <w:rPr>
                <w:rFonts w:ascii="Times New Roman"/>
                <w:spacing w:val="-1"/>
                <w:sz w:val="20"/>
              </w:rPr>
              <w:t>17-13).</w:t>
            </w:r>
          </w:p>
        </w:tc>
      </w:tr>
    </w:tbl>
    <w:p w14:paraId="10B5F69D" w14:textId="77777777" w:rsidR="008D05C1" w:rsidRDefault="008D05C1">
      <w:pPr>
        <w:rPr>
          <w:rFonts w:ascii="Times New Roman" w:eastAsia="Times New Roman" w:hAnsi="Times New Roman" w:cs="Times New Roman"/>
          <w:sz w:val="20"/>
          <w:szCs w:val="20"/>
        </w:rPr>
        <w:sectPr w:rsidR="008D05C1">
          <w:pgSz w:w="12240" w:h="15840"/>
          <w:pgMar w:top="920" w:right="1640" w:bottom="3860" w:left="1720" w:header="735" w:footer="3680" w:gutter="0"/>
          <w:cols w:space="720"/>
        </w:sectPr>
      </w:pPr>
    </w:p>
    <w:p w14:paraId="2FC29271" w14:textId="77777777" w:rsidR="008D05C1" w:rsidRDefault="008D05C1">
      <w:pPr>
        <w:spacing w:before="3" w:line="120" w:lineRule="exact"/>
        <w:rPr>
          <w:sz w:val="12"/>
          <w:szCs w:val="12"/>
        </w:rPr>
      </w:pPr>
    </w:p>
    <w:p w14:paraId="5678D5BC" w14:textId="77777777" w:rsidR="008D05C1" w:rsidRDefault="008D05C1">
      <w:pPr>
        <w:spacing w:line="200" w:lineRule="exact"/>
        <w:rPr>
          <w:sz w:val="20"/>
          <w:szCs w:val="20"/>
        </w:rPr>
      </w:pPr>
    </w:p>
    <w:p w14:paraId="74AC8195" w14:textId="77777777" w:rsidR="008D05C1" w:rsidRDefault="008D05C1">
      <w:pPr>
        <w:spacing w:line="200" w:lineRule="exact"/>
        <w:rPr>
          <w:sz w:val="20"/>
          <w:szCs w:val="20"/>
        </w:rPr>
      </w:pPr>
    </w:p>
    <w:p w14:paraId="18F42DBD" w14:textId="77777777" w:rsidR="008D05C1" w:rsidRDefault="008D05C1">
      <w:pPr>
        <w:spacing w:line="200" w:lineRule="exact"/>
        <w:rPr>
          <w:sz w:val="20"/>
          <w:szCs w:val="20"/>
        </w:rPr>
      </w:pPr>
    </w:p>
    <w:p w14:paraId="6A8B61D5" w14:textId="77777777" w:rsidR="008D05C1" w:rsidRDefault="008D05C1">
      <w:pPr>
        <w:spacing w:line="200" w:lineRule="exact"/>
        <w:rPr>
          <w:sz w:val="20"/>
          <w:szCs w:val="20"/>
        </w:rPr>
      </w:pPr>
    </w:p>
    <w:p w14:paraId="00350EBC" w14:textId="77777777" w:rsidR="008D05C1" w:rsidRDefault="008D05C1">
      <w:pPr>
        <w:spacing w:line="200" w:lineRule="exact"/>
        <w:rPr>
          <w:sz w:val="20"/>
          <w:szCs w:val="20"/>
        </w:rPr>
      </w:pPr>
    </w:p>
    <w:p w14:paraId="0E82FA6C" w14:textId="77777777" w:rsidR="008D05C1" w:rsidRDefault="008D05C1">
      <w:pPr>
        <w:spacing w:line="200" w:lineRule="exact"/>
        <w:rPr>
          <w:sz w:val="20"/>
          <w:szCs w:val="20"/>
        </w:rPr>
      </w:pPr>
    </w:p>
    <w:p w14:paraId="51CDB696" w14:textId="77777777" w:rsidR="008D05C1" w:rsidRDefault="008D05C1">
      <w:pPr>
        <w:spacing w:line="200" w:lineRule="exact"/>
        <w:rPr>
          <w:sz w:val="20"/>
          <w:szCs w:val="20"/>
        </w:rPr>
      </w:pPr>
    </w:p>
    <w:p w14:paraId="5BE266EC" w14:textId="77777777" w:rsidR="008D05C1" w:rsidRDefault="008D05C1">
      <w:pPr>
        <w:spacing w:line="200" w:lineRule="exact"/>
        <w:rPr>
          <w:sz w:val="20"/>
          <w:szCs w:val="20"/>
        </w:rPr>
      </w:pPr>
    </w:p>
    <w:p w14:paraId="17935443" w14:textId="77777777" w:rsidR="008D05C1" w:rsidRDefault="008D05C1">
      <w:pPr>
        <w:spacing w:line="200" w:lineRule="exact"/>
        <w:rPr>
          <w:sz w:val="20"/>
          <w:szCs w:val="20"/>
        </w:rPr>
      </w:pPr>
    </w:p>
    <w:p w14:paraId="0A1450BB" w14:textId="77777777" w:rsidR="008D05C1" w:rsidRDefault="008D05C1">
      <w:pPr>
        <w:spacing w:line="200" w:lineRule="exact"/>
        <w:rPr>
          <w:sz w:val="20"/>
          <w:szCs w:val="20"/>
        </w:rPr>
      </w:pPr>
    </w:p>
    <w:p w14:paraId="4869C6DD" w14:textId="77777777" w:rsidR="008D05C1" w:rsidRDefault="008D05C1">
      <w:pPr>
        <w:spacing w:line="200" w:lineRule="exact"/>
        <w:rPr>
          <w:sz w:val="20"/>
          <w:szCs w:val="20"/>
        </w:rPr>
      </w:pPr>
    </w:p>
    <w:p w14:paraId="1CFED737" w14:textId="77777777" w:rsidR="008D05C1" w:rsidRDefault="008D05C1">
      <w:pPr>
        <w:spacing w:line="200" w:lineRule="exact"/>
        <w:rPr>
          <w:sz w:val="20"/>
          <w:szCs w:val="20"/>
        </w:rPr>
      </w:pPr>
    </w:p>
    <w:p w14:paraId="77932508" w14:textId="77777777" w:rsidR="008D05C1" w:rsidRDefault="008D05C1">
      <w:pPr>
        <w:spacing w:line="200" w:lineRule="exact"/>
        <w:rPr>
          <w:sz w:val="20"/>
          <w:szCs w:val="20"/>
        </w:rPr>
      </w:pPr>
    </w:p>
    <w:p w14:paraId="63008BC1" w14:textId="77777777" w:rsidR="008D05C1" w:rsidRDefault="008D05C1">
      <w:pPr>
        <w:spacing w:line="200" w:lineRule="exact"/>
        <w:rPr>
          <w:sz w:val="20"/>
          <w:szCs w:val="20"/>
        </w:rPr>
      </w:pPr>
    </w:p>
    <w:p w14:paraId="26FE6207" w14:textId="77777777" w:rsidR="008D05C1" w:rsidRDefault="008D05C1">
      <w:pPr>
        <w:spacing w:line="200" w:lineRule="exact"/>
        <w:rPr>
          <w:sz w:val="20"/>
          <w:szCs w:val="20"/>
        </w:rPr>
      </w:pPr>
    </w:p>
    <w:p w14:paraId="08036423" w14:textId="77777777" w:rsidR="008D05C1" w:rsidRDefault="008D05C1">
      <w:pPr>
        <w:spacing w:line="200" w:lineRule="exact"/>
        <w:rPr>
          <w:sz w:val="20"/>
          <w:szCs w:val="20"/>
        </w:rPr>
      </w:pPr>
    </w:p>
    <w:p w14:paraId="05255208" w14:textId="77777777" w:rsidR="008D05C1" w:rsidRDefault="008D05C1">
      <w:pPr>
        <w:spacing w:line="200" w:lineRule="exact"/>
        <w:rPr>
          <w:sz w:val="20"/>
          <w:szCs w:val="20"/>
        </w:rPr>
      </w:pPr>
    </w:p>
    <w:p w14:paraId="03C8C30B" w14:textId="77777777" w:rsidR="008D05C1" w:rsidRDefault="008D05C1">
      <w:pPr>
        <w:spacing w:line="200" w:lineRule="exact"/>
        <w:rPr>
          <w:sz w:val="20"/>
          <w:szCs w:val="20"/>
        </w:rPr>
      </w:pPr>
    </w:p>
    <w:p w14:paraId="47EF3112" w14:textId="77777777" w:rsidR="008D05C1" w:rsidRDefault="008D05C1">
      <w:pPr>
        <w:spacing w:line="200" w:lineRule="exact"/>
        <w:rPr>
          <w:sz w:val="20"/>
          <w:szCs w:val="20"/>
        </w:rPr>
      </w:pPr>
    </w:p>
    <w:p w14:paraId="3E3A6298" w14:textId="77777777" w:rsidR="008D05C1" w:rsidRDefault="008D05C1">
      <w:pPr>
        <w:spacing w:line="200" w:lineRule="exact"/>
        <w:rPr>
          <w:sz w:val="20"/>
          <w:szCs w:val="20"/>
        </w:rPr>
      </w:pPr>
    </w:p>
    <w:p w14:paraId="60E54000" w14:textId="77777777" w:rsidR="008D05C1" w:rsidRDefault="008D05C1">
      <w:pPr>
        <w:spacing w:line="200" w:lineRule="exact"/>
        <w:rPr>
          <w:sz w:val="20"/>
          <w:szCs w:val="20"/>
        </w:rPr>
      </w:pPr>
    </w:p>
    <w:p w14:paraId="55D53796" w14:textId="77777777" w:rsidR="008D05C1" w:rsidRDefault="008D05C1">
      <w:pPr>
        <w:spacing w:line="200" w:lineRule="exact"/>
        <w:rPr>
          <w:sz w:val="20"/>
          <w:szCs w:val="20"/>
        </w:rPr>
      </w:pPr>
    </w:p>
    <w:p w14:paraId="6FC24B6F" w14:textId="77777777" w:rsidR="008D05C1" w:rsidRDefault="008D05C1">
      <w:pPr>
        <w:spacing w:line="200" w:lineRule="exact"/>
        <w:rPr>
          <w:sz w:val="20"/>
          <w:szCs w:val="20"/>
        </w:rPr>
      </w:pPr>
    </w:p>
    <w:p w14:paraId="0BD4C847" w14:textId="6733E735" w:rsidR="008D05C1" w:rsidRDefault="00C14824">
      <w:pPr>
        <w:pStyle w:val="Heading6"/>
        <w:spacing w:before="74"/>
        <w:ind w:left="1998"/>
        <w:rPr>
          <w:b w:val="0"/>
          <w:bCs w:val="0"/>
        </w:rPr>
      </w:pPr>
      <w:r>
        <w:rPr>
          <w:noProof/>
        </w:rPr>
        <w:pict w14:anchorId="4623D1C9">
          <v:group id="Group 2" o:spid="_x0000_s2050" style="position:absolute;left:0;text-align:left;margin-left:137.2pt;margin-top:-211.7pt;width:280.95pt;height:205.35pt;z-index:-14315;mso-position-horizontal-relative:page" coordorigin="2744,-4234" coordsize="5619,4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">
            <v:shape id="Picture 5" o:spid="_x0000_s2051" type="#_x0000_t75" style="position:absolute;left:2781;top:-4203;width:5552;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">
              <v:imagedata r:id="rId183" o:title=""/>
              <o:lock v:ext="edit" aspectratio="f"/>
            </v:shape>
            <v:group id="Group 3" o:spid="_x0000_s2052" style="position:absolute;left:2759;top:-4219;width:5589;height:4077" coordorigin="2759,-4219" coordsize="5589,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4" o:spid="_x0000_s2053" style="position:absolute;left:2759;top:-4219;width:5589;height:4077;visibility:visible;mso-wrap-style:square;v-text-anchor:top" coordsize="5589,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" path="m,4077r5589,l5589,,,,,4077xe" filled="f" strokeweight="1.5pt">
                <v:path arrowok="t" o:connecttype="custom" o:connectlocs="0,-142;5589,-142;5589,-4219;0,-4219;0,-142" o:connectangles="0,0,0,0,0"/>
              </v:shape>
            </v:group>
            <w10:wrap anchorx="page"/>
          </v:group>
        </w:pict>
      </w:r>
      <w:r w:rsidR="00D13026">
        <w:t>Figure</w:t>
      </w:r>
      <w:r w:rsidR="00D13026">
        <w:rPr>
          <w:spacing w:val="-1"/>
        </w:rPr>
        <w:t xml:space="preserve"> 17-</w:t>
      </w:r>
      <w:proofErr w:type="gramStart"/>
      <w:r w:rsidR="00D13026">
        <w:rPr>
          <w:spacing w:val="-1"/>
        </w:rPr>
        <w:t>13</w:t>
      </w:r>
      <w:r w:rsidR="00D13026">
        <w:t xml:space="preserve"> </w:t>
      </w:r>
      <w:r w:rsidR="00D13026">
        <w:rPr>
          <w:spacing w:val="50"/>
        </w:rPr>
        <w:t xml:space="preserve"> </w:t>
      </w:r>
      <w:r w:rsidR="00D13026">
        <w:rPr>
          <w:spacing w:val="-1"/>
        </w:rPr>
        <w:t>Repository</w:t>
      </w:r>
      <w:proofErr w:type="gramEnd"/>
      <w:r w:rsidR="00D13026">
        <w:t xml:space="preserve"> </w:t>
      </w:r>
      <w:r w:rsidR="00D13026">
        <w:rPr>
          <w:spacing w:val="-1"/>
        </w:rPr>
        <w:t>Reports</w:t>
      </w:r>
      <w:r w:rsidR="00D13026">
        <w:t xml:space="preserve"> </w:t>
      </w:r>
      <w:r w:rsidR="00D13026">
        <w:rPr>
          <w:spacing w:val="-1"/>
        </w:rPr>
        <w:t>Dialog</w:t>
      </w:r>
      <w:r w:rsidR="00D13026">
        <w:t xml:space="preserve"> </w:t>
      </w:r>
      <w:r w:rsidR="00D13026">
        <w:rPr>
          <w:spacing w:val="-1"/>
        </w:rPr>
        <w:t>Box</w:t>
      </w:r>
    </w:p>
    <w:p w14:paraId="7D141572" w14:textId="77777777" w:rsidR="008D05C1" w:rsidRDefault="008D05C1">
      <w:pPr>
        <w:spacing w:before="3" w:line="180" w:lineRule="exact"/>
        <w:rPr>
          <w:sz w:val="18"/>
          <w:szCs w:val="18"/>
        </w:rPr>
      </w:pPr>
    </w:p>
    <w:p w14:paraId="0687A576" w14:textId="77777777" w:rsidR="008D05C1" w:rsidRDefault="008D05C1">
      <w:pPr>
        <w:spacing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1774"/>
        <w:gridCol w:w="902"/>
        <w:gridCol w:w="4931"/>
      </w:tblGrid>
      <w:tr w:rsidR="008D05C1" w14:paraId="1B11F099" w14:textId="77777777">
        <w:trPr>
          <w:trHeight w:hRule="exact" w:val="430"/>
        </w:trPr>
        <w:tc>
          <w:tcPr>
            <w:tcW w:w="1774" w:type="dxa"/>
            <w:vMerge w:val="restart"/>
            <w:tcBorders>
              <w:top w:val="nil"/>
              <w:left w:val="nil"/>
              <w:right w:val="nil"/>
            </w:tcBorders>
          </w:tcPr>
          <w:p w14:paraId="1CE35AD7" w14:textId="77777777" w:rsidR="008D05C1" w:rsidRDefault="008D05C1"/>
        </w:tc>
        <w:tc>
          <w:tcPr>
            <w:tcW w:w="902" w:type="dxa"/>
            <w:tcBorders>
              <w:top w:val="nil"/>
              <w:left w:val="nil"/>
              <w:bottom w:val="nil"/>
              <w:right w:val="nil"/>
            </w:tcBorders>
          </w:tcPr>
          <w:p w14:paraId="59209BB5" w14:textId="77777777" w:rsidR="008D05C1" w:rsidRDefault="00D13026">
            <w:pPr>
              <w:pStyle w:val="TableParagraph"/>
              <w:spacing w:before="74"/>
              <w:ind w:left="421" w:right="341"/>
              <w:jc w:val="center"/>
              <w:rPr>
                <w:rFonts w:ascii="Times New Roman" w:eastAsia="Times New Roman" w:hAnsi="Times New Roman" w:cs="Times New Roman"/>
                <w:sz w:val="20"/>
                <w:szCs w:val="20"/>
              </w:rPr>
            </w:pPr>
            <w:r>
              <w:rPr>
                <w:rFonts w:ascii="Times New Roman"/>
                <w:sz w:val="20"/>
              </w:rPr>
              <w:t>5</w:t>
            </w:r>
          </w:p>
        </w:tc>
        <w:tc>
          <w:tcPr>
            <w:tcW w:w="4931" w:type="dxa"/>
            <w:tcBorders>
              <w:top w:val="nil"/>
              <w:left w:val="nil"/>
              <w:bottom w:val="nil"/>
              <w:right w:val="nil"/>
            </w:tcBorders>
          </w:tcPr>
          <w:p w14:paraId="53025208" w14:textId="77777777" w:rsidR="008D05C1" w:rsidRDefault="00D13026">
            <w:pPr>
              <w:pStyle w:val="TableParagraph"/>
              <w:spacing w:before="74"/>
              <w:ind w:left="259" w:right="86"/>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Project</w:t>
            </w:r>
            <w:r>
              <w:rPr>
                <w:rFonts w:ascii="Times New Roman"/>
                <w:spacing w:val="-2"/>
                <w:sz w:val="20"/>
              </w:rPr>
              <w:t xml:space="preserve"> </w:t>
            </w:r>
            <w:r>
              <w:rPr>
                <w:rFonts w:ascii="Times New Roman"/>
                <w:spacing w:val="-1"/>
                <w:sz w:val="20"/>
              </w:rPr>
              <w:t>Scope,</w:t>
            </w:r>
            <w:r>
              <w:rPr>
                <w:rFonts w:ascii="Times New Roman"/>
                <w:sz w:val="20"/>
              </w:rPr>
              <w:t xml:space="preserve"> </w:t>
            </w:r>
            <w:r>
              <w:rPr>
                <w:rFonts w:ascii="Times New Roman"/>
                <w:spacing w:val="-1"/>
                <w:sz w:val="20"/>
              </w:rPr>
              <w:t>select Entire</w:t>
            </w:r>
            <w:r>
              <w:rPr>
                <w:rFonts w:ascii="Times New Roman"/>
                <w:sz w:val="20"/>
              </w:rPr>
              <w:t xml:space="preserve"> </w:t>
            </w:r>
            <w:r>
              <w:rPr>
                <w:rFonts w:ascii="Times New Roman"/>
                <w:spacing w:val="-1"/>
                <w:sz w:val="20"/>
              </w:rPr>
              <w:t>Repository.</w:t>
            </w:r>
          </w:p>
        </w:tc>
      </w:tr>
      <w:tr w:rsidR="008D05C1" w14:paraId="756DB7EF" w14:textId="77777777">
        <w:trPr>
          <w:trHeight w:hRule="exact" w:val="460"/>
        </w:trPr>
        <w:tc>
          <w:tcPr>
            <w:tcW w:w="1774" w:type="dxa"/>
            <w:vMerge/>
            <w:tcBorders>
              <w:left w:val="nil"/>
              <w:right w:val="nil"/>
            </w:tcBorders>
          </w:tcPr>
          <w:p w14:paraId="1A47E272" w14:textId="77777777" w:rsidR="008D05C1" w:rsidRDefault="008D05C1"/>
        </w:tc>
        <w:tc>
          <w:tcPr>
            <w:tcW w:w="902" w:type="dxa"/>
            <w:tcBorders>
              <w:top w:val="nil"/>
              <w:left w:val="nil"/>
              <w:bottom w:val="nil"/>
              <w:right w:val="nil"/>
            </w:tcBorders>
          </w:tcPr>
          <w:p w14:paraId="52C6E01E" w14:textId="77777777" w:rsidR="008D05C1" w:rsidRDefault="00D13026">
            <w:pPr>
              <w:pStyle w:val="TableParagraph"/>
              <w:spacing w:before="104"/>
              <w:ind w:left="421" w:right="341"/>
              <w:jc w:val="center"/>
              <w:rPr>
                <w:rFonts w:ascii="Times New Roman" w:eastAsia="Times New Roman" w:hAnsi="Times New Roman" w:cs="Times New Roman"/>
                <w:sz w:val="20"/>
                <w:szCs w:val="20"/>
              </w:rPr>
            </w:pPr>
            <w:r>
              <w:rPr>
                <w:rFonts w:ascii="Times New Roman"/>
                <w:sz w:val="20"/>
              </w:rPr>
              <w:t>6</w:t>
            </w:r>
          </w:p>
        </w:tc>
        <w:tc>
          <w:tcPr>
            <w:tcW w:w="4931" w:type="dxa"/>
            <w:tcBorders>
              <w:top w:val="nil"/>
              <w:left w:val="nil"/>
              <w:bottom w:val="nil"/>
              <w:right w:val="nil"/>
            </w:tcBorders>
          </w:tcPr>
          <w:p w14:paraId="3290BB49" w14:textId="77777777" w:rsidR="008D05C1" w:rsidRDefault="00D13026">
            <w:pPr>
              <w:pStyle w:val="TableParagraph"/>
              <w:spacing w:before="104"/>
              <w:ind w:left="259" w:right="86"/>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Report Type,</w:t>
            </w:r>
            <w:r>
              <w:rPr>
                <w:rFonts w:ascii="Times New Roman"/>
                <w:sz w:val="20"/>
              </w:rPr>
              <w:t xml:space="preserve"> </w:t>
            </w:r>
            <w:r>
              <w:rPr>
                <w:rFonts w:ascii="Times New Roman"/>
                <w:spacing w:val="-1"/>
                <w:sz w:val="20"/>
              </w:rPr>
              <w:t>select</w:t>
            </w:r>
            <w:r>
              <w:rPr>
                <w:rFonts w:ascii="Times New Roman"/>
                <w:spacing w:val="-2"/>
                <w:sz w:val="20"/>
              </w:rPr>
              <w:t xml:space="preserve"> </w:t>
            </w:r>
            <w:r>
              <w:rPr>
                <w:rFonts w:ascii="Times New Roman"/>
                <w:spacing w:val="-1"/>
                <w:sz w:val="20"/>
              </w:rPr>
              <w:t>Detailed</w:t>
            </w:r>
            <w:r>
              <w:rPr>
                <w:rFonts w:ascii="Times New Roman"/>
                <w:sz w:val="20"/>
              </w:rPr>
              <w:t xml:space="preserve"> </w:t>
            </w:r>
            <w:r>
              <w:rPr>
                <w:rFonts w:ascii="Times New Roman"/>
                <w:spacing w:val="-1"/>
                <w:sz w:val="20"/>
              </w:rPr>
              <w:t>Listing.</w:t>
            </w:r>
          </w:p>
        </w:tc>
      </w:tr>
      <w:tr w:rsidR="008D05C1" w14:paraId="0E5314D7" w14:textId="77777777">
        <w:trPr>
          <w:trHeight w:hRule="exact" w:val="460"/>
        </w:trPr>
        <w:tc>
          <w:tcPr>
            <w:tcW w:w="1774" w:type="dxa"/>
            <w:vMerge/>
            <w:tcBorders>
              <w:left w:val="nil"/>
              <w:right w:val="nil"/>
            </w:tcBorders>
          </w:tcPr>
          <w:p w14:paraId="0D36328E" w14:textId="77777777" w:rsidR="008D05C1" w:rsidRDefault="008D05C1"/>
        </w:tc>
        <w:tc>
          <w:tcPr>
            <w:tcW w:w="902" w:type="dxa"/>
            <w:tcBorders>
              <w:top w:val="nil"/>
              <w:left w:val="nil"/>
              <w:bottom w:val="nil"/>
              <w:right w:val="nil"/>
            </w:tcBorders>
          </w:tcPr>
          <w:p w14:paraId="733E2642" w14:textId="77777777" w:rsidR="008D05C1" w:rsidRDefault="00D13026">
            <w:pPr>
              <w:pStyle w:val="TableParagraph"/>
              <w:spacing w:before="104"/>
              <w:ind w:left="421" w:right="341"/>
              <w:jc w:val="center"/>
              <w:rPr>
                <w:rFonts w:ascii="Times New Roman" w:eastAsia="Times New Roman" w:hAnsi="Times New Roman" w:cs="Times New Roman"/>
                <w:sz w:val="20"/>
                <w:szCs w:val="20"/>
              </w:rPr>
            </w:pPr>
            <w:r>
              <w:rPr>
                <w:rFonts w:ascii="Times New Roman"/>
                <w:sz w:val="20"/>
              </w:rPr>
              <w:t>7</w:t>
            </w:r>
          </w:p>
        </w:tc>
        <w:tc>
          <w:tcPr>
            <w:tcW w:w="4931" w:type="dxa"/>
            <w:tcBorders>
              <w:top w:val="nil"/>
              <w:left w:val="nil"/>
              <w:bottom w:val="nil"/>
              <w:right w:val="nil"/>
            </w:tcBorders>
          </w:tcPr>
          <w:p w14:paraId="324EA66B" w14:textId="77777777" w:rsidR="008D05C1" w:rsidRDefault="00D13026">
            <w:pPr>
              <w:pStyle w:val="TableParagraph"/>
              <w:spacing w:before="104"/>
              <w:ind w:left="259" w:right="86"/>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Included</w:t>
            </w:r>
            <w:r>
              <w:rPr>
                <w:rFonts w:ascii="Times New Roman"/>
                <w:sz w:val="20"/>
              </w:rPr>
              <w:t xml:space="preserve"> </w:t>
            </w:r>
            <w:r>
              <w:rPr>
                <w:rFonts w:ascii="Times New Roman"/>
                <w:spacing w:val="-1"/>
                <w:sz w:val="20"/>
              </w:rPr>
              <w:t>Types,</w:t>
            </w:r>
            <w:r>
              <w:rPr>
                <w:rFonts w:ascii="Times New Roman"/>
                <w:sz w:val="20"/>
              </w:rPr>
              <w:t xml:space="preserve"> </w:t>
            </w:r>
            <w:r>
              <w:rPr>
                <w:rFonts w:ascii="Times New Roman"/>
                <w:spacing w:val="-1"/>
                <w:sz w:val="20"/>
              </w:rPr>
              <w:t>select All.</w:t>
            </w:r>
          </w:p>
        </w:tc>
      </w:tr>
      <w:tr w:rsidR="008D05C1" w14:paraId="2ADF5805" w14:textId="77777777">
        <w:trPr>
          <w:trHeight w:hRule="exact" w:val="460"/>
        </w:trPr>
        <w:tc>
          <w:tcPr>
            <w:tcW w:w="1774" w:type="dxa"/>
            <w:vMerge/>
            <w:tcBorders>
              <w:left w:val="nil"/>
              <w:right w:val="nil"/>
            </w:tcBorders>
          </w:tcPr>
          <w:p w14:paraId="245337E6" w14:textId="77777777" w:rsidR="008D05C1" w:rsidRDefault="008D05C1"/>
        </w:tc>
        <w:tc>
          <w:tcPr>
            <w:tcW w:w="902" w:type="dxa"/>
            <w:tcBorders>
              <w:top w:val="nil"/>
              <w:left w:val="nil"/>
              <w:bottom w:val="nil"/>
              <w:right w:val="nil"/>
            </w:tcBorders>
          </w:tcPr>
          <w:p w14:paraId="27944A73" w14:textId="77777777" w:rsidR="008D05C1" w:rsidRDefault="00D13026">
            <w:pPr>
              <w:pStyle w:val="TableParagraph"/>
              <w:spacing w:before="104"/>
              <w:ind w:left="421" w:right="341"/>
              <w:jc w:val="center"/>
              <w:rPr>
                <w:rFonts w:ascii="Times New Roman" w:eastAsia="Times New Roman" w:hAnsi="Times New Roman" w:cs="Times New Roman"/>
                <w:sz w:val="20"/>
                <w:szCs w:val="20"/>
              </w:rPr>
            </w:pPr>
            <w:r>
              <w:rPr>
                <w:rFonts w:ascii="Times New Roman"/>
                <w:sz w:val="20"/>
              </w:rPr>
              <w:t>8</w:t>
            </w:r>
          </w:p>
        </w:tc>
        <w:tc>
          <w:tcPr>
            <w:tcW w:w="4931" w:type="dxa"/>
            <w:tcBorders>
              <w:top w:val="nil"/>
              <w:left w:val="nil"/>
              <w:bottom w:val="nil"/>
              <w:right w:val="nil"/>
            </w:tcBorders>
          </w:tcPr>
          <w:p w14:paraId="7EF8D3B9" w14:textId="77777777" w:rsidR="008D05C1" w:rsidRDefault="00D13026">
            <w:pPr>
              <w:pStyle w:val="TableParagraph"/>
              <w:spacing w:before="104"/>
              <w:ind w:left="259" w:right="86"/>
              <w:rPr>
                <w:rFonts w:ascii="Times New Roman" w:eastAsia="Times New Roman" w:hAnsi="Times New Roman" w:cs="Times New Roman"/>
                <w:sz w:val="20"/>
                <w:szCs w:val="20"/>
              </w:rPr>
            </w:pPr>
            <w:r>
              <w:rPr>
                <w:rFonts w:ascii="Times New Roman"/>
                <w:spacing w:val="-1"/>
                <w:sz w:val="20"/>
              </w:rPr>
              <w:t>Under</w:t>
            </w:r>
            <w:r>
              <w:rPr>
                <w:rFonts w:ascii="Times New Roman"/>
                <w:sz w:val="20"/>
              </w:rPr>
              <w:t xml:space="preserve"> </w:t>
            </w:r>
            <w:r>
              <w:rPr>
                <w:rFonts w:ascii="Times New Roman"/>
                <w:spacing w:val="-1"/>
                <w:sz w:val="20"/>
              </w:rPr>
              <w:t>Report Scope,</w:t>
            </w:r>
            <w:r>
              <w:rPr>
                <w:rFonts w:ascii="Times New Roman"/>
                <w:sz w:val="20"/>
              </w:rPr>
              <w:t xml:space="preserve"> </w:t>
            </w:r>
            <w:r>
              <w:rPr>
                <w:rFonts w:ascii="Times New Roman"/>
                <w:spacing w:val="-1"/>
                <w:sz w:val="20"/>
              </w:rPr>
              <w:t>Entire</w:t>
            </w:r>
            <w:r>
              <w:rPr>
                <w:rFonts w:ascii="Times New Roman"/>
                <w:spacing w:val="-3"/>
                <w:sz w:val="20"/>
              </w:rPr>
              <w:t xml:space="preserve"> </w:t>
            </w:r>
            <w:r>
              <w:rPr>
                <w:rFonts w:ascii="Times New Roman"/>
                <w:sz w:val="20"/>
              </w:rPr>
              <w:t>Project</w:t>
            </w:r>
            <w:r>
              <w:rPr>
                <w:rFonts w:ascii="Times New Roman"/>
                <w:spacing w:val="-1"/>
                <w:sz w:val="20"/>
              </w:rPr>
              <w:t xml:space="preserve"> </w:t>
            </w:r>
            <w:r>
              <w:rPr>
                <w:rFonts w:ascii="Times New Roman"/>
                <w:sz w:val="20"/>
              </w:rPr>
              <w:t>is</w:t>
            </w:r>
            <w:r>
              <w:rPr>
                <w:rFonts w:ascii="Times New Roman"/>
                <w:spacing w:val="-1"/>
                <w:sz w:val="20"/>
              </w:rPr>
              <w:t xml:space="preserve"> selected.</w:t>
            </w:r>
          </w:p>
        </w:tc>
      </w:tr>
      <w:tr w:rsidR="008D05C1" w14:paraId="370A5A4C" w14:textId="77777777">
        <w:trPr>
          <w:trHeight w:hRule="exact" w:val="690"/>
        </w:trPr>
        <w:tc>
          <w:tcPr>
            <w:tcW w:w="1774" w:type="dxa"/>
            <w:vMerge/>
            <w:tcBorders>
              <w:left w:val="nil"/>
              <w:right w:val="nil"/>
            </w:tcBorders>
          </w:tcPr>
          <w:p w14:paraId="55407C60" w14:textId="77777777" w:rsidR="008D05C1" w:rsidRDefault="008D05C1"/>
        </w:tc>
        <w:tc>
          <w:tcPr>
            <w:tcW w:w="902" w:type="dxa"/>
            <w:tcBorders>
              <w:top w:val="nil"/>
              <w:left w:val="nil"/>
              <w:bottom w:val="nil"/>
              <w:right w:val="nil"/>
            </w:tcBorders>
          </w:tcPr>
          <w:p w14:paraId="25F0506F" w14:textId="77777777" w:rsidR="008D05C1" w:rsidRDefault="00D13026">
            <w:pPr>
              <w:pStyle w:val="TableParagraph"/>
              <w:spacing w:before="104"/>
              <w:ind w:left="421" w:right="341"/>
              <w:jc w:val="center"/>
              <w:rPr>
                <w:rFonts w:ascii="Times New Roman" w:eastAsia="Times New Roman" w:hAnsi="Times New Roman" w:cs="Times New Roman"/>
                <w:sz w:val="20"/>
                <w:szCs w:val="20"/>
              </w:rPr>
            </w:pPr>
            <w:r>
              <w:rPr>
                <w:rFonts w:ascii="Times New Roman"/>
                <w:sz w:val="20"/>
              </w:rPr>
              <w:t>9</w:t>
            </w:r>
          </w:p>
        </w:tc>
        <w:tc>
          <w:tcPr>
            <w:tcW w:w="4931" w:type="dxa"/>
            <w:tcBorders>
              <w:top w:val="nil"/>
              <w:left w:val="nil"/>
              <w:bottom w:val="nil"/>
              <w:right w:val="nil"/>
            </w:tcBorders>
          </w:tcPr>
          <w:p w14:paraId="0F4A78D6" w14:textId="77777777" w:rsidR="008D05C1" w:rsidRDefault="00D13026">
            <w:pPr>
              <w:pStyle w:val="TableParagraph"/>
              <w:spacing w:before="104"/>
              <w:ind w:left="259" w:right="86"/>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w:t>
            </w:r>
            <w:r>
              <w:rPr>
                <w:rFonts w:ascii="Times New Roman"/>
                <w:sz w:val="20"/>
              </w:rPr>
              <w:t xml:space="preserve">box </w:t>
            </w:r>
            <w:r>
              <w:rPr>
                <w:rFonts w:ascii="Times New Roman"/>
                <w:spacing w:val="-1"/>
                <w:sz w:val="20"/>
              </w:rPr>
              <w:t>labeled</w:t>
            </w:r>
            <w:r>
              <w:rPr>
                <w:rFonts w:ascii="Times New Roman"/>
                <w:sz w:val="20"/>
              </w:rPr>
              <w:t xml:space="preserve"> </w:t>
            </w:r>
            <w:r>
              <w:rPr>
                <w:rFonts w:ascii="Times New Roman"/>
                <w:spacing w:val="-1"/>
                <w:sz w:val="20"/>
              </w:rPr>
              <w:t>Sort</w:t>
            </w:r>
            <w:r>
              <w:rPr>
                <w:rFonts w:ascii="Times New Roman"/>
                <w:spacing w:val="-2"/>
                <w:sz w:val="20"/>
              </w:rPr>
              <w:t xml:space="preserve"> </w:t>
            </w:r>
            <w:r>
              <w:rPr>
                <w:rFonts w:ascii="Times New Roman"/>
                <w:spacing w:val="-1"/>
                <w:sz w:val="20"/>
              </w:rPr>
              <w:t>Sequence,</w:t>
            </w:r>
            <w:r>
              <w:rPr>
                <w:rFonts w:ascii="Times New Roman"/>
                <w:sz w:val="20"/>
              </w:rPr>
              <w:t xml:space="preserve"> </w:t>
            </w:r>
            <w:r>
              <w:rPr>
                <w:rFonts w:ascii="Times New Roman"/>
                <w:spacing w:val="-1"/>
                <w:sz w:val="20"/>
              </w:rPr>
              <w:t>select Alphabetical.</w:t>
            </w:r>
            <w:r>
              <w:rPr>
                <w:rFonts w:ascii="Times New Roman"/>
                <w:spacing w:val="55"/>
                <w:sz w:val="20"/>
              </w:rPr>
              <w:t xml:space="preserve"> </w:t>
            </w:r>
            <w:r>
              <w:rPr>
                <w:rFonts w:ascii="Times New Roman"/>
                <w:sz w:val="20"/>
              </w:rPr>
              <w:t>This</w:t>
            </w:r>
            <w:r>
              <w:rPr>
                <w:rFonts w:ascii="Times New Roman"/>
                <w:spacing w:val="-1"/>
                <w:sz w:val="20"/>
              </w:rPr>
              <w:t xml:space="preserve"> determines</w:t>
            </w:r>
            <w:r>
              <w:rPr>
                <w:rFonts w:ascii="Times New Roman"/>
                <w:sz w:val="20"/>
              </w:rPr>
              <w:t xml:space="preserve"> the </w:t>
            </w:r>
            <w:r>
              <w:rPr>
                <w:rFonts w:ascii="Times New Roman"/>
                <w:spacing w:val="-1"/>
                <w:sz w:val="20"/>
              </w:rPr>
              <w:t>entry order</w:t>
            </w:r>
            <w:r>
              <w:rPr>
                <w:rFonts w:ascii="Times New Roman"/>
                <w:spacing w:val="1"/>
                <w:sz w:val="20"/>
              </w:rPr>
              <w:t xml:space="preserve"> </w:t>
            </w:r>
            <w:r>
              <w:rPr>
                <w:rFonts w:ascii="Times New Roman"/>
                <w:sz w:val="20"/>
              </w:rPr>
              <w:t>in</w:t>
            </w:r>
            <w:r>
              <w:rPr>
                <w:rFonts w:ascii="Times New Roman"/>
                <w:spacing w:val="-2"/>
                <w:sz w:val="20"/>
              </w:rPr>
              <w:t xml:space="preserve"> </w:t>
            </w:r>
            <w:r>
              <w:rPr>
                <w:rFonts w:ascii="Times New Roman"/>
                <w:spacing w:val="-1"/>
                <w:sz w:val="20"/>
              </w:rPr>
              <w:t>your</w:t>
            </w:r>
            <w:r>
              <w:rPr>
                <w:rFonts w:ascii="Times New Roman"/>
                <w:sz w:val="20"/>
              </w:rPr>
              <w:t xml:space="preserve"> </w:t>
            </w:r>
            <w:r>
              <w:rPr>
                <w:rFonts w:ascii="Times New Roman"/>
                <w:spacing w:val="-1"/>
                <w:sz w:val="20"/>
              </w:rPr>
              <w:t>report</w:t>
            </w:r>
            <w:r>
              <w:rPr>
                <w:rFonts w:ascii="Times New Roman"/>
                <w:sz w:val="20"/>
              </w:rPr>
              <w:t xml:space="preserve"> </w:t>
            </w:r>
            <w:r>
              <w:rPr>
                <w:rFonts w:ascii="Times New Roman"/>
                <w:spacing w:val="-1"/>
                <w:sz w:val="20"/>
              </w:rPr>
              <w:t>printout.</w:t>
            </w:r>
          </w:p>
        </w:tc>
      </w:tr>
      <w:tr w:rsidR="008D05C1" w14:paraId="3BCB2207" w14:textId="77777777">
        <w:trPr>
          <w:trHeight w:hRule="exact" w:val="690"/>
        </w:trPr>
        <w:tc>
          <w:tcPr>
            <w:tcW w:w="1774" w:type="dxa"/>
            <w:vMerge/>
            <w:tcBorders>
              <w:left w:val="nil"/>
              <w:right w:val="nil"/>
            </w:tcBorders>
          </w:tcPr>
          <w:p w14:paraId="2336E410" w14:textId="77777777" w:rsidR="008D05C1" w:rsidRDefault="008D05C1"/>
        </w:tc>
        <w:tc>
          <w:tcPr>
            <w:tcW w:w="902" w:type="dxa"/>
            <w:tcBorders>
              <w:top w:val="nil"/>
              <w:left w:val="nil"/>
              <w:bottom w:val="nil"/>
              <w:right w:val="nil"/>
            </w:tcBorders>
          </w:tcPr>
          <w:p w14:paraId="0BD7F41C" w14:textId="77777777" w:rsidR="008D05C1" w:rsidRDefault="00D13026">
            <w:pPr>
              <w:pStyle w:val="TableParagraph"/>
              <w:spacing w:before="104"/>
              <w:ind w:left="441"/>
              <w:rPr>
                <w:rFonts w:ascii="Times New Roman" w:eastAsia="Times New Roman" w:hAnsi="Times New Roman" w:cs="Times New Roman"/>
                <w:sz w:val="20"/>
                <w:szCs w:val="20"/>
              </w:rPr>
            </w:pPr>
            <w:r>
              <w:rPr>
                <w:rFonts w:ascii="Times New Roman"/>
                <w:sz w:val="20"/>
              </w:rPr>
              <w:t>10</w:t>
            </w:r>
          </w:p>
        </w:tc>
        <w:tc>
          <w:tcPr>
            <w:tcW w:w="4931" w:type="dxa"/>
            <w:tcBorders>
              <w:top w:val="nil"/>
              <w:left w:val="nil"/>
              <w:bottom w:val="nil"/>
              <w:right w:val="nil"/>
            </w:tcBorders>
          </w:tcPr>
          <w:p w14:paraId="76BC95C8" w14:textId="77777777" w:rsidR="008D05C1" w:rsidRDefault="00D13026">
            <w:pPr>
              <w:pStyle w:val="TableParagraph"/>
              <w:spacing w:before="104"/>
              <w:ind w:left="259" w:right="86"/>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w:t>
            </w:r>
            <w:r>
              <w:rPr>
                <w:rFonts w:ascii="Times New Roman"/>
                <w:sz w:val="20"/>
              </w:rPr>
              <w:t xml:space="preserve">box </w:t>
            </w:r>
            <w:r>
              <w:rPr>
                <w:rFonts w:ascii="Times New Roman"/>
                <w:spacing w:val="-1"/>
                <w:sz w:val="20"/>
              </w:rPr>
              <w:t>labeled</w:t>
            </w:r>
            <w:r>
              <w:rPr>
                <w:rFonts w:ascii="Times New Roman"/>
                <w:sz w:val="20"/>
              </w:rPr>
              <w:t xml:space="preserve"> </w:t>
            </w:r>
            <w:r>
              <w:rPr>
                <w:rFonts w:ascii="Times New Roman"/>
                <w:spacing w:val="-1"/>
                <w:sz w:val="20"/>
              </w:rPr>
              <w:t>Entry</w:t>
            </w:r>
            <w:r>
              <w:rPr>
                <w:rFonts w:ascii="Times New Roman"/>
                <w:sz w:val="20"/>
              </w:rPr>
              <w:t xml:space="preserve"> </w:t>
            </w:r>
            <w:r>
              <w:rPr>
                <w:rFonts w:ascii="Times New Roman"/>
                <w:spacing w:val="-1"/>
                <w:sz w:val="20"/>
              </w:rPr>
              <w:t>Characteristics,</w:t>
            </w:r>
            <w:r>
              <w:rPr>
                <w:rFonts w:ascii="Times New Roman"/>
                <w:sz w:val="20"/>
              </w:rPr>
              <w:t xml:space="preserve"> </w:t>
            </w:r>
            <w:r>
              <w:rPr>
                <w:rFonts w:ascii="Times New Roman"/>
                <w:spacing w:val="-1"/>
                <w:sz w:val="20"/>
              </w:rPr>
              <w:t xml:space="preserve">select </w:t>
            </w:r>
            <w:r>
              <w:rPr>
                <w:rFonts w:ascii="Times New Roman"/>
                <w:sz w:val="20"/>
              </w:rPr>
              <w:t>All</w:t>
            </w:r>
            <w:r>
              <w:rPr>
                <w:rFonts w:ascii="Times New Roman"/>
                <w:spacing w:val="47"/>
                <w:sz w:val="20"/>
              </w:rPr>
              <w:t xml:space="preserve"> </w:t>
            </w:r>
            <w:r>
              <w:rPr>
                <w:rFonts w:ascii="Times New Roman"/>
                <w:spacing w:val="-1"/>
                <w:sz w:val="20"/>
              </w:rPr>
              <w:t>Entries.</w:t>
            </w:r>
          </w:p>
        </w:tc>
      </w:tr>
      <w:tr w:rsidR="008D05C1" w14:paraId="448D6245" w14:textId="77777777">
        <w:trPr>
          <w:trHeight w:hRule="exact" w:val="1150"/>
        </w:trPr>
        <w:tc>
          <w:tcPr>
            <w:tcW w:w="1774" w:type="dxa"/>
            <w:vMerge/>
            <w:tcBorders>
              <w:left w:val="nil"/>
              <w:bottom w:val="nil"/>
              <w:right w:val="nil"/>
            </w:tcBorders>
          </w:tcPr>
          <w:p w14:paraId="7AE5307E" w14:textId="77777777" w:rsidR="008D05C1" w:rsidRDefault="008D05C1"/>
        </w:tc>
        <w:tc>
          <w:tcPr>
            <w:tcW w:w="902" w:type="dxa"/>
            <w:tcBorders>
              <w:top w:val="nil"/>
              <w:left w:val="nil"/>
              <w:bottom w:val="nil"/>
              <w:right w:val="nil"/>
            </w:tcBorders>
          </w:tcPr>
          <w:p w14:paraId="45825CB1" w14:textId="77777777" w:rsidR="008D05C1" w:rsidRDefault="00D13026">
            <w:pPr>
              <w:pStyle w:val="TableParagraph"/>
              <w:spacing w:before="104"/>
              <w:ind w:left="441"/>
              <w:rPr>
                <w:rFonts w:ascii="Times New Roman" w:eastAsia="Times New Roman" w:hAnsi="Times New Roman" w:cs="Times New Roman"/>
                <w:sz w:val="20"/>
                <w:szCs w:val="20"/>
              </w:rPr>
            </w:pPr>
            <w:r>
              <w:rPr>
                <w:rFonts w:ascii="Times New Roman"/>
                <w:sz w:val="20"/>
              </w:rPr>
              <w:t>11</w:t>
            </w:r>
          </w:p>
        </w:tc>
        <w:tc>
          <w:tcPr>
            <w:tcW w:w="4931" w:type="dxa"/>
            <w:tcBorders>
              <w:top w:val="nil"/>
              <w:left w:val="nil"/>
              <w:bottom w:val="nil"/>
              <w:right w:val="nil"/>
            </w:tcBorders>
          </w:tcPr>
          <w:p w14:paraId="352AC326" w14:textId="77777777" w:rsidR="008D05C1" w:rsidRDefault="00D13026">
            <w:pPr>
              <w:pStyle w:val="TableParagraph"/>
              <w:spacing w:before="104"/>
              <w:ind w:left="259" w:right="33"/>
              <w:rPr>
                <w:rFonts w:ascii="Times New Roman" w:eastAsia="Times New Roman" w:hAnsi="Times New Roman" w:cs="Times New Roman"/>
                <w:sz w:val="20"/>
                <w:szCs w:val="20"/>
              </w:rPr>
            </w:pPr>
            <w:r>
              <w:rPr>
                <w:rFonts w:ascii="Times New Roman"/>
                <w:sz w:val="20"/>
              </w:rPr>
              <w:t>In the</w:t>
            </w:r>
            <w:r>
              <w:rPr>
                <w:rFonts w:ascii="Times New Roman"/>
                <w:spacing w:val="-1"/>
                <w:sz w:val="20"/>
              </w:rPr>
              <w:t xml:space="preserve"> </w:t>
            </w:r>
            <w:r>
              <w:rPr>
                <w:rFonts w:ascii="Times New Roman"/>
                <w:sz w:val="20"/>
              </w:rPr>
              <w:t xml:space="preserve">box </w:t>
            </w:r>
            <w:r>
              <w:rPr>
                <w:rFonts w:ascii="Times New Roman"/>
                <w:spacing w:val="-1"/>
                <w:sz w:val="20"/>
              </w:rPr>
              <w:t>entitled</w:t>
            </w:r>
            <w:r>
              <w:rPr>
                <w:rFonts w:ascii="Times New Roman"/>
                <w:sz w:val="20"/>
              </w:rPr>
              <w:t xml:space="preserve"> </w:t>
            </w:r>
            <w:r>
              <w:rPr>
                <w:rFonts w:ascii="Times New Roman"/>
                <w:spacing w:val="-1"/>
                <w:sz w:val="20"/>
              </w:rPr>
              <w:t>Entries</w:t>
            </w:r>
            <w:r>
              <w:rPr>
                <w:rFonts w:ascii="Times New Roman"/>
                <w:sz w:val="20"/>
              </w:rPr>
              <w:t xml:space="preserve"> </w:t>
            </w:r>
            <w:r>
              <w:rPr>
                <w:rFonts w:ascii="Times New Roman"/>
                <w:spacing w:val="-1"/>
                <w:sz w:val="20"/>
              </w:rPr>
              <w:t>Per</w:t>
            </w:r>
            <w:r>
              <w:rPr>
                <w:rFonts w:ascii="Times New Roman"/>
                <w:sz w:val="20"/>
              </w:rPr>
              <w:t xml:space="preserve"> Page,</w:t>
            </w:r>
            <w:r>
              <w:rPr>
                <w:rFonts w:ascii="Times New Roman"/>
                <w:spacing w:val="-1"/>
                <w:sz w:val="20"/>
              </w:rPr>
              <w:t xml:space="preserve"> select Multiple</w:t>
            </w:r>
            <w:r>
              <w:rPr>
                <w:rFonts w:ascii="Times New Roman"/>
                <w:spacing w:val="51"/>
                <w:sz w:val="20"/>
              </w:rPr>
              <w:t xml:space="preserve"> </w:t>
            </w:r>
            <w:r>
              <w:rPr>
                <w:rFonts w:ascii="Times New Roman"/>
                <w:sz w:val="20"/>
              </w:rPr>
              <w:t>Entries</w:t>
            </w:r>
            <w:r>
              <w:rPr>
                <w:rFonts w:ascii="Times New Roman"/>
                <w:spacing w:val="-1"/>
                <w:sz w:val="20"/>
              </w:rPr>
              <w:t xml:space="preserve"> </w:t>
            </w:r>
            <w:r>
              <w:rPr>
                <w:rFonts w:ascii="Times New Roman"/>
                <w:sz w:val="20"/>
              </w:rPr>
              <w:t xml:space="preserve">Per </w:t>
            </w:r>
            <w:r>
              <w:rPr>
                <w:rFonts w:ascii="Times New Roman"/>
                <w:spacing w:val="-1"/>
                <w:sz w:val="20"/>
              </w:rPr>
              <w:t>Page. You</w:t>
            </w:r>
            <w:r>
              <w:rPr>
                <w:rFonts w:ascii="Times New Roman"/>
                <w:sz w:val="20"/>
              </w:rPr>
              <w:t xml:space="preserve"> can</w:t>
            </w:r>
            <w:r>
              <w:rPr>
                <w:rFonts w:ascii="Times New Roman"/>
                <w:spacing w:val="-1"/>
                <w:sz w:val="20"/>
              </w:rPr>
              <w:t xml:space="preserve"> select </w:t>
            </w:r>
            <w:r>
              <w:rPr>
                <w:rFonts w:ascii="Times New Roman"/>
                <w:sz w:val="20"/>
              </w:rPr>
              <w:t>Single</w:t>
            </w:r>
            <w:r>
              <w:rPr>
                <w:rFonts w:ascii="Times New Roman"/>
                <w:spacing w:val="-1"/>
                <w:sz w:val="20"/>
              </w:rPr>
              <w:t xml:space="preserve"> Entry</w:t>
            </w:r>
            <w:r>
              <w:rPr>
                <w:rFonts w:ascii="Times New Roman"/>
                <w:sz w:val="20"/>
              </w:rPr>
              <w:t xml:space="preserve"> Per </w:t>
            </w:r>
            <w:r>
              <w:rPr>
                <w:rFonts w:ascii="Times New Roman"/>
                <w:spacing w:val="-1"/>
                <w:sz w:val="20"/>
              </w:rPr>
              <w:t>Page</w:t>
            </w:r>
            <w:r>
              <w:rPr>
                <w:rFonts w:ascii="Times New Roman"/>
                <w:sz w:val="20"/>
              </w:rPr>
              <w:t xml:space="preserve"> to</w:t>
            </w:r>
            <w:r>
              <w:rPr>
                <w:rFonts w:ascii="Times New Roman"/>
                <w:spacing w:val="29"/>
                <w:sz w:val="20"/>
              </w:rPr>
              <w:t xml:space="preserve"> </w:t>
            </w:r>
            <w:r>
              <w:rPr>
                <w:rFonts w:ascii="Times New Roman"/>
                <w:spacing w:val="-1"/>
                <w:sz w:val="20"/>
              </w:rPr>
              <w:t>reorder</w:t>
            </w:r>
            <w:r>
              <w:rPr>
                <w:rFonts w:ascii="Times New Roman"/>
                <w:sz w:val="20"/>
              </w:rPr>
              <w:t xml:space="preserve"> </w:t>
            </w:r>
            <w:r>
              <w:rPr>
                <w:rFonts w:ascii="Times New Roman"/>
                <w:spacing w:val="-1"/>
                <w:sz w:val="20"/>
              </w:rPr>
              <w:t>the</w:t>
            </w:r>
            <w:r>
              <w:rPr>
                <w:rFonts w:ascii="Times New Roman"/>
                <w:sz w:val="20"/>
              </w:rPr>
              <w:t xml:space="preserve"> </w:t>
            </w:r>
            <w:r>
              <w:rPr>
                <w:rFonts w:ascii="Times New Roman"/>
                <w:spacing w:val="-1"/>
                <w:sz w:val="20"/>
              </w:rPr>
              <w:t>pages</w:t>
            </w:r>
            <w:r>
              <w:rPr>
                <w:rFonts w:ascii="Times New Roman"/>
                <w:sz w:val="20"/>
              </w:rPr>
              <w:t xml:space="preserve"> of </w:t>
            </w:r>
            <w:r>
              <w:rPr>
                <w:rFonts w:ascii="Times New Roman"/>
                <w:spacing w:val="-1"/>
                <w:sz w:val="20"/>
              </w:rPr>
              <w:t>your</w:t>
            </w:r>
            <w:r>
              <w:rPr>
                <w:rFonts w:ascii="Times New Roman"/>
                <w:sz w:val="20"/>
              </w:rPr>
              <w:t xml:space="preserve"> </w:t>
            </w:r>
            <w:r>
              <w:rPr>
                <w:rFonts w:ascii="Times New Roman"/>
                <w:spacing w:val="-1"/>
                <w:sz w:val="20"/>
              </w:rPr>
              <w:t>report</w:t>
            </w:r>
            <w:r>
              <w:rPr>
                <w:rFonts w:ascii="Times New Roman"/>
                <w:sz w:val="20"/>
              </w:rPr>
              <w:t xml:space="preserve"> once </w:t>
            </w:r>
            <w:r>
              <w:rPr>
                <w:rFonts w:ascii="Times New Roman"/>
                <w:spacing w:val="-1"/>
                <w:sz w:val="20"/>
              </w:rPr>
              <w:t>they</w:t>
            </w:r>
            <w:r>
              <w:rPr>
                <w:rFonts w:ascii="Times New Roman"/>
                <w:sz w:val="20"/>
              </w:rPr>
              <w:t xml:space="preserve"> </w:t>
            </w:r>
            <w:r>
              <w:rPr>
                <w:rFonts w:ascii="Times New Roman"/>
                <w:spacing w:val="-1"/>
                <w:sz w:val="20"/>
              </w:rPr>
              <w:t>have</w:t>
            </w:r>
            <w:r>
              <w:rPr>
                <w:rFonts w:ascii="Times New Roman"/>
                <w:sz w:val="20"/>
              </w:rPr>
              <w:t xml:space="preserve"> been</w:t>
            </w:r>
            <w:r>
              <w:rPr>
                <w:rFonts w:ascii="Times New Roman"/>
                <w:spacing w:val="39"/>
                <w:sz w:val="20"/>
              </w:rPr>
              <w:t xml:space="preserve"> </w:t>
            </w:r>
            <w:r>
              <w:rPr>
                <w:rFonts w:ascii="Times New Roman"/>
                <w:spacing w:val="-1"/>
                <w:sz w:val="20"/>
              </w:rPr>
              <w:t>printed.</w:t>
            </w:r>
          </w:p>
        </w:tc>
      </w:tr>
      <w:tr w:rsidR="008D05C1" w14:paraId="786E058F" w14:textId="77777777">
        <w:trPr>
          <w:trHeight w:hRule="exact" w:val="660"/>
        </w:trPr>
        <w:tc>
          <w:tcPr>
            <w:tcW w:w="1774" w:type="dxa"/>
            <w:tcBorders>
              <w:top w:val="nil"/>
              <w:left w:val="nil"/>
              <w:bottom w:val="nil"/>
              <w:right w:val="nil"/>
            </w:tcBorders>
          </w:tcPr>
          <w:p w14:paraId="7EFFC642" w14:textId="77777777" w:rsidR="008D05C1" w:rsidRDefault="00D13026">
            <w:pPr>
              <w:pStyle w:val="TableParagraph"/>
              <w:spacing w:before="104"/>
              <w:ind w:left="55"/>
              <w:rPr>
                <w:rFonts w:ascii="Times New Roman" w:eastAsia="Times New Roman" w:hAnsi="Times New Roman" w:cs="Times New Roman"/>
                <w:sz w:val="20"/>
                <w:szCs w:val="20"/>
              </w:rPr>
            </w:pPr>
            <w:r>
              <w:rPr>
                <w:rFonts w:ascii="Times New Roman"/>
                <w:i/>
                <w:spacing w:val="-1"/>
                <w:sz w:val="20"/>
              </w:rPr>
              <w:t>Run</w:t>
            </w:r>
            <w:r>
              <w:rPr>
                <w:rFonts w:ascii="Times New Roman"/>
                <w:i/>
                <w:sz w:val="20"/>
              </w:rPr>
              <w:t xml:space="preserve"> the</w:t>
            </w:r>
            <w:r>
              <w:rPr>
                <w:rFonts w:ascii="Times New Roman"/>
                <w:i/>
                <w:spacing w:val="-2"/>
                <w:sz w:val="20"/>
              </w:rPr>
              <w:t xml:space="preserve"> </w:t>
            </w:r>
            <w:r>
              <w:rPr>
                <w:rFonts w:ascii="Times New Roman"/>
                <w:i/>
                <w:spacing w:val="-1"/>
                <w:sz w:val="20"/>
              </w:rPr>
              <w:t>Report:</w:t>
            </w:r>
          </w:p>
        </w:tc>
        <w:tc>
          <w:tcPr>
            <w:tcW w:w="902" w:type="dxa"/>
            <w:tcBorders>
              <w:top w:val="nil"/>
              <w:left w:val="nil"/>
              <w:bottom w:val="nil"/>
              <w:right w:val="nil"/>
            </w:tcBorders>
          </w:tcPr>
          <w:p w14:paraId="3565BFF9" w14:textId="77777777" w:rsidR="008D05C1" w:rsidRDefault="00D13026">
            <w:pPr>
              <w:pStyle w:val="TableParagraph"/>
              <w:spacing w:before="104"/>
              <w:ind w:left="441"/>
              <w:rPr>
                <w:rFonts w:ascii="Times New Roman" w:eastAsia="Times New Roman" w:hAnsi="Times New Roman" w:cs="Times New Roman"/>
                <w:sz w:val="20"/>
                <w:szCs w:val="20"/>
              </w:rPr>
            </w:pPr>
            <w:r>
              <w:rPr>
                <w:rFonts w:ascii="Times New Roman"/>
                <w:sz w:val="20"/>
              </w:rPr>
              <w:t>12</w:t>
            </w:r>
          </w:p>
        </w:tc>
        <w:tc>
          <w:tcPr>
            <w:tcW w:w="4931" w:type="dxa"/>
            <w:tcBorders>
              <w:top w:val="nil"/>
              <w:left w:val="nil"/>
              <w:bottom w:val="nil"/>
              <w:right w:val="nil"/>
            </w:tcBorders>
          </w:tcPr>
          <w:p w14:paraId="1B827FD0" w14:textId="77777777" w:rsidR="008D05C1" w:rsidRDefault="00D13026">
            <w:pPr>
              <w:pStyle w:val="TableParagraph"/>
              <w:spacing w:before="104"/>
              <w:ind w:left="259" w:right="177"/>
              <w:rPr>
                <w:rFonts w:ascii="Times New Roman" w:eastAsia="Times New Roman" w:hAnsi="Times New Roman" w:cs="Times New Roman"/>
                <w:sz w:val="20"/>
                <w:szCs w:val="20"/>
              </w:rPr>
            </w:pPr>
            <w:r>
              <w:rPr>
                <w:rFonts w:ascii="Times New Roman"/>
                <w:spacing w:val="-1"/>
                <w:sz w:val="20"/>
              </w:rPr>
              <w:t>Click</w:t>
            </w:r>
            <w:r>
              <w:rPr>
                <w:rFonts w:ascii="Times New Roman"/>
                <w:sz w:val="20"/>
              </w:rPr>
              <w:t xml:space="preserve"> Print;</w:t>
            </w:r>
            <w:r>
              <w:rPr>
                <w:rFonts w:ascii="Times New Roman"/>
                <w:spacing w:val="-1"/>
                <w:sz w:val="20"/>
              </w:rPr>
              <w:t xml:space="preserve"> the information</w:t>
            </w:r>
            <w:r>
              <w:rPr>
                <w:rFonts w:ascii="Times New Roman"/>
                <w:spacing w:val="2"/>
                <w:sz w:val="20"/>
              </w:rPr>
              <w:t xml:space="preserve"> </w:t>
            </w:r>
            <w:r>
              <w:rPr>
                <w:rFonts w:ascii="Times New Roman"/>
                <w:sz w:val="20"/>
              </w:rPr>
              <w:t>is</w:t>
            </w:r>
            <w:r>
              <w:rPr>
                <w:rFonts w:ascii="Times New Roman"/>
                <w:spacing w:val="-2"/>
                <w:sz w:val="20"/>
              </w:rPr>
              <w:t xml:space="preserve"> </w:t>
            </w:r>
            <w:r>
              <w:rPr>
                <w:rFonts w:ascii="Times New Roman"/>
                <w:sz w:val="20"/>
              </w:rPr>
              <w:t>sent to</w:t>
            </w:r>
            <w:r>
              <w:rPr>
                <w:rFonts w:ascii="Times New Roman"/>
                <w:spacing w:val="-1"/>
                <w:sz w:val="20"/>
              </w:rPr>
              <w:t xml:space="preserve"> </w:t>
            </w:r>
            <w:r>
              <w:rPr>
                <w:rFonts w:ascii="Times New Roman"/>
                <w:sz w:val="20"/>
              </w:rPr>
              <w:t>the</w:t>
            </w:r>
            <w:r>
              <w:rPr>
                <w:rFonts w:ascii="Times New Roman"/>
                <w:spacing w:val="-1"/>
                <w:sz w:val="20"/>
              </w:rPr>
              <w:t xml:space="preserve"> printer.</w:t>
            </w:r>
            <w:r>
              <w:rPr>
                <w:rFonts w:ascii="Times New Roman"/>
                <w:spacing w:val="50"/>
                <w:sz w:val="20"/>
              </w:rPr>
              <w:t xml:space="preserve"> </w:t>
            </w:r>
            <w:r>
              <w:rPr>
                <w:rFonts w:ascii="Times New Roman"/>
                <w:spacing w:val="-1"/>
                <w:sz w:val="20"/>
              </w:rPr>
              <w:t>Select</w:t>
            </w:r>
            <w:r>
              <w:rPr>
                <w:rFonts w:ascii="Times New Roman"/>
                <w:spacing w:val="41"/>
                <w:sz w:val="20"/>
              </w:rPr>
              <w:t xml:space="preserve"> </w:t>
            </w:r>
            <w:r>
              <w:rPr>
                <w:rFonts w:ascii="Times New Roman"/>
                <w:spacing w:val="-1"/>
                <w:sz w:val="20"/>
              </w:rPr>
              <w:t>Preview</w:t>
            </w:r>
            <w:r>
              <w:rPr>
                <w:rFonts w:ascii="Times New Roman"/>
                <w:sz w:val="20"/>
              </w:rPr>
              <w:t xml:space="preserve"> </w:t>
            </w:r>
            <w:r>
              <w:rPr>
                <w:rFonts w:ascii="Times New Roman"/>
                <w:spacing w:val="-1"/>
                <w:sz w:val="20"/>
              </w:rPr>
              <w:t>to</w:t>
            </w:r>
            <w:r>
              <w:rPr>
                <w:rFonts w:ascii="Times New Roman"/>
                <w:sz w:val="20"/>
              </w:rPr>
              <w:t xml:space="preserve"> view the</w:t>
            </w:r>
            <w:r>
              <w:rPr>
                <w:rFonts w:ascii="Times New Roman"/>
                <w:spacing w:val="-1"/>
                <w:sz w:val="20"/>
              </w:rPr>
              <w:t xml:space="preserve"> report first.</w:t>
            </w:r>
          </w:p>
        </w:tc>
      </w:tr>
    </w:tbl>
    <w:p w14:paraId="2FD8253A" w14:textId="77777777" w:rsidR="008D05C1" w:rsidRDefault="008D05C1">
      <w:pPr>
        <w:rPr>
          <w:rFonts w:ascii="Times New Roman" w:eastAsia="Times New Roman" w:hAnsi="Times New Roman" w:cs="Times New Roman"/>
          <w:sz w:val="20"/>
          <w:szCs w:val="20"/>
        </w:rPr>
        <w:sectPr w:rsidR="008D05C1">
          <w:pgSz w:w="12240" w:h="15840"/>
          <w:pgMar w:top="920" w:right="1720" w:bottom="3860" w:left="1640" w:header="735" w:footer="3680" w:gutter="0"/>
          <w:cols w:space="720"/>
        </w:sectPr>
      </w:pPr>
    </w:p>
    <w:p w14:paraId="1218F9AA" w14:textId="77777777" w:rsidR="008D05C1" w:rsidRDefault="008D05C1">
      <w:pPr>
        <w:spacing w:line="200" w:lineRule="exact"/>
        <w:rPr>
          <w:sz w:val="20"/>
          <w:szCs w:val="20"/>
        </w:rPr>
      </w:pPr>
    </w:p>
    <w:p w14:paraId="632EAF32" w14:textId="77777777" w:rsidR="008D05C1" w:rsidRDefault="008D05C1">
      <w:pPr>
        <w:spacing w:line="200" w:lineRule="exact"/>
        <w:rPr>
          <w:sz w:val="20"/>
          <w:szCs w:val="20"/>
        </w:rPr>
      </w:pPr>
    </w:p>
    <w:p w14:paraId="1103F319" w14:textId="77777777" w:rsidR="008D05C1" w:rsidRDefault="008D05C1">
      <w:pPr>
        <w:spacing w:before="1" w:line="260" w:lineRule="exact"/>
        <w:rPr>
          <w:sz w:val="26"/>
          <w:szCs w:val="26"/>
        </w:rPr>
      </w:pPr>
    </w:p>
    <w:p w14:paraId="5F91C911" w14:textId="77777777" w:rsidR="008D05C1" w:rsidRDefault="00D13026">
      <w:pPr>
        <w:spacing w:before="74" w:line="228" w:lineRule="exact"/>
        <w:ind w:left="1508" w:right="1007"/>
        <w:jc w:val="center"/>
        <w:rPr>
          <w:rFonts w:ascii="Times New Roman" w:eastAsia="Times New Roman" w:hAnsi="Times New Roman" w:cs="Times New Roman"/>
          <w:sz w:val="20"/>
          <w:szCs w:val="20"/>
        </w:rPr>
      </w:pPr>
      <w:r>
        <w:rPr>
          <w:rFonts w:ascii="Times New Roman"/>
          <w:b/>
          <w:sz w:val="20"/>
        </w:rPr>
        <w:t>Note</w:t>
      </w:r>
    </w:p>
    <w:p w14:paraId="76DB79D9" w14:textId="77777777" w:rsidR="008D05C1" w:rsidRDefault="00D13026">
      <w:pPr>
        <w:pStyle w:val="BodyText"/>
        <w:tabs>
          <w:tab w:val="left" w:pos="2240"/>
        </w:tabs>
        <w:ind w:left="2240" w:right="197" w:hanging="360"/>
      </w:pPr>
      <w:r>
        <w:rPr>
          <w:rFonts w:ascii="Wingdings" w:eastAsia="Wingdings" w:hAnsi="Wingdings" w:cs="Wingdings"/>
        </w:rPr>
        <w:t></w:t>
      </w:r>
      <w:r>
        <w:rPr>
          <w:rFonts w:cs="Times New Roman"/>
        </w:rPr>
        <w:tab/>
      </w:r>
      <w:r>
        <w:rPr>
          <w:spacing w:val="-1"/>
        </w:rPr>
        <w:t>Reports</w:t>
      </w:r>
      <w:r>
        <w:t xml:space="preserve"> </w:t>
      </w:r>
      <w:r>
        <w:rPr>
          <w:spacing w:val="-1"/>
        </w:rPr>
        <w:t>can</w:t>
      </w:r>
      <w:r>
        <w:t xml:space="preserve"> be</w:t>
      </w:r>
      <w:r>
        <w:rPr>
          <w:spacing w:val="-1"/>
        </w:rPr>
        <w:t xml:space="preserve"> generated</w:t>
      </w:r>
      <w:r>
        <w:t xml:space="preserve"> in</w:t>
      </w:r>
      <w:r>
        <w:rPr>
          <w:spacing w:val="-2"/>
        </w:rPr>
        <w:t xml:space="preserve"> </w:t>
      </w:r>
      <w:r>
        <w:rPr>
          <w:spacing w:val="-1"/>
        </w:rPr>
        <w:t>HTML</w:t>
      </w:r>
      <w:r>
        <w:t xml:space="preserve"> </w:t>
      </w:r>
      <w:r>
        <w:rPr>
          <w:spacing w:val="-1"/>
        </w:rPr>
        <w:t xml:space="preserve">format </w:t>
      </w:r>
      <w:r>
        <w:t xml:space="preserve">so that </w:t>
      </w:r>
      <w:r>
        <w:rPr>
          <w:spacing w:val="-1"/>
        </w:rPr>
        <w:t>they</w:t>
      </w:r>
      <w:r>
        <w:t xml:space="preserve"> </w:t>
      </w:r>
      <w:r>
        <w:rPr>
          <w:spacing w:val="-1"/>
        </w:rPr>
        <w:t>may</w:t>
      </w:r>
      <w:r>
        <w:t xml:space="preserve"> be</w:t>
      </w:r>
      <w:r>
        <w:rPr>
          <w:spacing w:val="-1"/>
        </w:rPr>
        <w:t xml:space="preserve"> viewed</w:t>
      </w:r>
      <w:r>
        <w:t xml:space="preserve"> in</w:t>
      </w:r>
      <w:r>
        <w:rPr>
          <w:spacing w:val="-2"/>
        </w:rPr>
        <w:t xml:space="preserve"> </w:t>
      </w:r>
      <w:r>
        <w:t>a</w:t>
      </w:r>
      <w:r>
        <w:rPr>
          <w:spacing w:val="51"/>
        </w:rPr>
        <w:t xml:space="preserve"> </w:t>
      </w:r>
      <w:r>
        <w:t>browser.</w:t>
      </w:r>
      <w:r>
        <w:rPr>
          <w:spacing w:val="49"/>
        </w:rPr>
        <w:t xml:space="preserve"> </w:t>
      </w:r>
      <w:r>
        <w:rPr>
          <w:spacing w:val="-1"/>
        </w:rPr>
        <w:t>When</w:t>
      </w:r>
      <w:r>
        <w:t xml:space="preserve"> </w:t>
      </w:r>
      <w:r>
        <w:rPr>
          <w:spacing w:val="-1"/>
        </w:rPr>
        <w:t>you</w:t>
      </w:r>
      <w:r>
        <w:t xml:space="preserve"> </w:t>
      </w:r>
      <w:r>
        <w:rPr>
          <w:spacing w:val="-1"/>
        </w:rPr>
        <w:t xml:space="preserve">select </w:t>
      </w:r>
      <w:r>
        <w:t>Preview,</w:t>
      </w:r>
      <w:r>
        <w:rPr>
          <w:spacing w:val="-1"/>
        </w:rPr>
        <w:t xml:space="preserve"> </w:t>
      </w:r>
      <w:r>
        <w:t>the</w:t>
      </w:r>
      <w:r>
        <w:rPr>
          <w:spacing w:val="-1"/>
        </w:rPr>
        <w:t xml:space="preserve"> </w:t>
      </w:r>
      <w:r>
        <w:t>Use</w:t>
      </w:r>
      <w:r>
        <w:rPr>
          <w:spacing w:val="-1"/>
        </w:rPr>
        <w:t xml:space="preserve"> Browser</w:t>
      </w:r>
      <w:r>
        <w:t xml:space="preserve"> </w:t>
      </w:r>
      <w:r>
        <w:rPr>
          <w:spacing w:val="-1"/>
        </w:rPr>
        <w:t>for</w:t>
      </w:r>
      <w:r>
        <w:t xml:space="preserve"> </w:t>
      </w:r>
      <w:r>
        <w:rPr>
          <w:spacing w:val="-1"/>
        </w:rPr>
        <w:t>Preview</w:t>
      </w:r>
      <w:r>
        <w:t xml:space="preserve"> </w:t>
      </w:r>
      <w:r>
        <w:rPr>
          <w:spacing w:val="-1"/>
        </w:rPr>
        <w:t xml:space="preserve">Option </w:t>
      </w:r>
      <w:r>
        <w:t>is</w:t>
      </w:r>
      <w:r>
        <w:rPr>
          <w:spacing w:val="43"/>
        </w:rPr>
        <w:t xml:space="preserve"> </w:t>
      </w:r>
      <w:r>
        <w:rPr>
          <w:spacing w:val="-1"/>
        </w:rPr>
        <w:t>enabled.</w:t>
      </w:r>
      <w:r>
        <w:t xml:space="preserve">  If </w:t>
      </w:r>
      <w:r>
        <w:rPr>
          <w:spacing w:val="-1"/>
        </w:rPr>
        <w:t>you</w:t>
      </w:r>
      <w:r>
        <w:t xml:space="preserve"> </w:t>
      </w:r>
      <w:r>
        <w:rPr>
          <w:spacing w:val="-1"/>
        </w:rPr>
        <w:t>select</w:t>
      </w:r>
      <w:r>
        <w:t xml:space="preserve"> this</w:t>
      </w:r>
      <w:r>
        <w:rPr>
          <w:spacing w:val="-2"/>
        </w:rPr>
        <w:t xml:space="preserve"> </w:t>
      </w:r>
      <w:r>
        <w:rPr>
          <w:spacing w:val="-1"/>
        </w:rPr>
        <w:t>option</w:t>
      </w:r>
      <w:r>
        <w:rPr>
          <w:spacing w:val="1"/>
        </w:rPr>
        <w:t xml:space="preserve"> </w:t>
      </w:r>
      <w:r>
        <w:rPr>
          <w:spacing w:val="-1"/>
        </w:rPr>
        <w:t>and</w:t>
      </w:r>
      <w:r>
        <w:t xml:space="preserve"> </w:t>
      </w:r>
      <w:r>
        <w:rPr>
          <w:spacing w:val="-1"/>
        </w:rPr>
        <w:t>you</w:t>
      </w:r>
      <w:r>
        <w:t xml:space="preserve"> </w:t>
      </w:r>
      <w:r>
        <w:rPr>
          <w:spacing w:val="-1"/>
        </w:rPr>
        <w:t>have</w:t>
      </w:r>
      <w:r>
        <w:t xml:space="preserve"> a </w:t>
      </w:r>
      <w:r>
        <w:rPr>
          <w:spacing w:val="-1"/>
        </w:rPr>
        <w:t>browser</w:t>
      </w:r>
      <w:r>
        <w:t xml:space="preserve"> on </w:t>
      </w:r>
      <w:r>
        <w:rPr>
          <w:spacing w:val="-1"/>
        </w:rPr>
        <w:t xml:space="preserve">your </w:t>
      </w:r>
      <w:r>
        <w:t xml:space="preserve">PC, </w:t>
      </w:r>
      <w:r>
        <w:rPr>
          <w:spacing w:val="-1"/>
        </w:rPr>
        <w:t>the report</w:t>
      </w:r>
      <w:r>
        <w:rPr>
          <w:spacing w:val="73"/>
        </w:rPr>
        <w:t xml:space="preserve"> </w:t>
      </w:r>
      <w:r>
        <w:t xml:space="preserve">is </w:t>
      </w:r>
      <w:r>
        <w:rPr>
          <w:spacing w:val="-1"/>
        </w:rPr>
        <w:t>generated and displayed</w:t>
      </w:r>
      <w:r>
        <w:t xml:space="preserve"> </w:t>
      </w:r>
      <w:r>
        <w:rPr>
          <w:spacing w:val="-1"/>
        </w:rPr>
        <w:t>in</w:t>
      </w:r>
      <w:r>
        <w:t xml:space="preserve"> </w:t>
      </w:r>
      <w:r>
        <w:rPr>
          <w:spacing w:val="-1"/>
        </w:rPr>
        <w:t>your</w:t>
      </w:r>
      <w:r>
        <w:t xml:space="preserve"> </w:t>
      </w:r>
      <w:r>
        <w:rPr>
          <w:spacing w:val="-1"/>
        </w:rPr>
        <w:t>browser.</w:t>
      </w:r>
    </w:p>
    <w:p w14:paraId="5CDE7084" w14:textId="77777777" w:rsidR="008D05C1" w:rsidRDefault="008D05C1">
      <w:pPr>
        <w:spacing w:before="11" w:line="220" w:lineRule="exact"/>
      </w:pPr>
    </w:p>
    <w:p w14:paraId="5C8F6D5D" w14:textId="77777777" w:rsidR="008D05C1" w:rsidRDefault="00D13026">
      <w:pPr>
        <w:pStyle w:val="BodyText"/>
        <w:tabs>
          <w:tab w:val="left" w:pos="4040"/>
        </w:tabs>
        <w:ind w:left="4040" w:right="819" w:hanging="720"/>
      </w:pPr>
      <w:r>
        <w:t>13</w:t>
      </w:r>
      <w:r>
        <w:tab/>
      </w:r>
      <w:r>
        <w:rPr>
          <w:spacing w:val="-1"/>
        </w:rPr>
        <w:t>Click</w:t>
      </w:r>
      <w:r>
        <w:t xml:space="preserve"> </w:t>
      </w:r>
      <w:r>
        <w:rPr>
          <w:spacing w:val="-1"/>
        </w:rPr>
        <w:t>Cancel</w:t>
      </w:r>
      <w:r>
        <w:rPr>
          <w:spacing w:val="-2"/>
        </w:rPr>
        <w:t xml:space="preserve"> </w:t>
      </w:r>
      <w:r>
        <w:rPr>
          <w:spacing w:val="-1"/>
        </w:rPr>
        <w:t>when</w:t>
      </w:r>
      <w:r>
        <w:t xml:space="preserve"> </w:t>
      </w:r>
      <w:r>
        <w:rPr>
          <w:spacing w:val="-1"/>
        </w:rPr>
        <w:t>printing</w:t>
      </w:r>
      <w:r>
        <w:t xml:space="preserve"> </w:t>
      </w:r>
      <w:r>
        <w:rPr>
          <w:spacing w:val="-1"/>
        </w:rPr>
        <w:t>is</w:t>
      </w:r>
      <w:r>
        <w:t xml:space="preserve"> </w:t>
      </w:r>
      <w:r>
        <w:rPr>
          <w:spacing w:val="-1"/>
        </w:rPr>
        <w:t xml:space="preserve">complete </w:t>
      </w:r>
      <w:r>
        <w:t xml:space="preserve">to </w:t>
      </w:r>
      <w:r>
        <w:rPr>
          <w:spacing w:val="-1"/>
        </w:rPr>
        <w:t>exit</w:t>
      </w:r>
      <w:r>
        <w:t xml:space="preserve"> </w:t>
      </w:r>
      <w:r>
        <w:rPr>
          <w:spacing w:val="-1"/>
        </w:rPr>
        <w:t>the</w:t>
      </w:r>
      <w:r>
        <w:rPr>
          <w:spacing w:val="53"/>
        </w:rPr>
        <w:t xml:space="preserve"> </w:t>
      </w:r>
      <w:r>
        <w:rPr>
          <w:spacing w:val="-1"/>
        </w:rPr>
        <w:t xml:space="preserve">Repository Reports </w:t>
      </w:r>
      <w:r>
        <w:t xml:space="preserve">dialog </w:t>
      </w:r>
      <w:r>
        <w:rPr>
          <w:spacing w:val="-1"/>
        </w:rPr>
        <w:t>box.</w:t>
      </w:r>
    </w:p>
    <w:p w14:paraId="05637AD4" w14:textId="77777777" w:rsidR="008D05C1" w:rsidRDefault="008D05C1">
      <w:pPr>
        <w:sectPr w:rsidR="008D05C1">
          <w:pgSz w:w="12240" w:h="15840"/>
          <w:pgMar w:top="920" w:right="1640" w:bottom="3860" w:left="1720" w:header="735" w:footer="3680" w:gutter="0"/>
          <w:cols w:space="720"/>
        </w:sectPr>
      </w:pPr>
    </w:p>
    <w:p w14:paraId="546BDC06" w14:textId="77777777" w:rsidR="008D05C1" w:rsidRDefault="008D05C1">
      <w:pPr>
        <w:spacing w:line="120" w:lineRule="exact"/>
        <w:rPr>
          <w:sz w:val="12"/>
          <w:szCs w:val="12"/>
        </w:rPr>
      </w:pPr>
    </w:p>
    <w:p w14:paraId="48E4B72F" w14:textId="77777777" w:rsidR="008D05C1" w:rsidRDefault="008D05C1">
      <w:pPr>
        <w:spacing w:line="200" w:lineRule="exact"/>
        <w:rPr>
          <w:sz w:val="20"/>
          <w:szCs w:val="20"/>
        </w:rPr>
      </w:pPr>
    </w:p>
    <w:p w14:paraId="09545A39" w14:textId="77777777" w:rsidR="008D05C1" w:rsidRDefault="008D05C1">
      <w:pPr>
        <w:spacing w:line="200" w:lineRule="exact"/>
        <w:rPr>
          <w:sz w:val="20"/>
          <w:szCs w:val="20"/>
        </w:rPr>
      </w:pPr>
    </w:p>
    <w:p w14:paraId="0415EF83" w14:textId="77777777" w:rsidR="008D05C1" w:rsidRDefault="008D05C1">
      <w:pPr>
        <w:spacing w:line="200" w:lineRule="exact"/>
        <w:rPr>
          <w:sz w:val="20"/>
          <w:szCs w:val="20"/>
        </w:rPr>
      </w:pPr>
    </w:p>
    <w:p w14:paraId="58922DE9" w14:textId="77777777" w:rsidR="008D05C1" w:rsidRDefault="008D05C1">
      <w:pPr>
        <w:spacing w:line="200" w:lineRule="exact"/>
        <w:rPr>
          <w:sz w:val="20"/>
          <w:szCs w:val="20"/>
        </w:rPr>
      </w:pPr>
    </w:p>
    <w:p w14:paraId="7AF81BC2" w14:textId="2EC8F17D" w:rsidR="008D05C1" w:rsidRDefault="00D13026">
      <w:pPr>
        <w:pStyle w:val="Heading1"/>
        <w:spacing w:line="414" w:lineRule="auto"/>
        <w:ind w:left="3606" w:right="338" w:firstLine="2314"/>
        <w:rPr>
          <w:b w:val="0"/>
          <w:bCs w:val="0"/>
        </w:rPr>
      </w:pPr>
      <w:bookmarkStart w:id="400" w:name="_Toc32750225"/>
      <w:r>
        <w:t xml:space="preserve">Lesson 18 Where </w:t>
      </w:r>
      <w:r>
        <w:rPr>
          <w:spacing w:val="-14"/>
        </w:rPr>
        <w:t>To</w:t>
      </w:r>
      <w:r>
        <w:t xml:space="preserve"> </w:t>
      </w:r>
      <w:r>
        <w:rPr>
          <w:spacing w:val="-1"/>
        </w:rPr>
        <w:t>Go</w:t>
      </w:r>
      <w:r>
        <w:rPr>
          <w:spacing w:val="1"/>
        </w:rPr>
        <w:t xml:space="preserve"> </w:t>
      </w:r>
      <w:r>
        <w:t>From Here</w:t>
      </w:r>
      <w:bookmarkEnd w:id="400"/>
    </w:p>
    <w:p w14:paraId="1B4DD2B2" w14:textId="2EB42E31" w:rsidR="008D05C1" w:rsidRDefault="00D13026">
      <w:pPr>
        <w:pStyle w:val="Heading2"/>
        <w:spacing w:before="238"/>
        <w:rPr>
          <w:b w:val="0"/>
          <w:bCs w:val="0"/>
        </w:rPr>
      </w:pPr>
      <w:bookmarkStart w:id="401" w:name="_TOC_250003"/>
      <w:bookmarkStart w:id="402" w:name="_Toc32750226"/>
      <w:r>
        <w:t>OVERVIEW</w:t>
      </w:r>
      <w:bookmarkEnd w:id="401"/>
      <w:bookmarkEnd w:id="402"/>
    </w:p>
    <w:p w14:paraId="1398BBD3" w14:textId="77777777" w:rsidR="008D05C1" w:rsidRDefault="00D13026">
      <w:pPr>
        <w:pStyle w:val="BodyText"/>
        <w:spacing w:before="59" w:line="230" w:lineRule="exact"/>
        <w:rPr>
          <w:rFonts w:ascii="Arial" w:eastAsia="Arial" w:hAnsi="Arial" w:cs="Arial"/>
        </w:rPr>
      </w:pPr>
      <w:r>
        <w:t xml:space="preserve">This </w:t>
      </w:r>
      <w:r>
        <w:rPr>
          <w:spacing w:val="-1"/>
        </w:rPr>
        <w:t>concludes</w:t>
      </w:r>
      <w:r>
        <w:rPr>
          <w:spacing w:val="-2"/>
        </w:rPr>
        <w:t xml:space="preserve"> </w:t>
      </w:r>
      <w:r>
        <w:t>the</w:t>
      </w:r>
      <w:r>
        <w:rPr>
          <w:spacing w:val="-1"/>
        </w:rPr>
        <w:t xml:space="preserve"> </w:t>
      </w:r>
      <w:r>
        <w:t>Visible</w:t>
      </w:r>
      <w:r>
        <w:rPr>
          <w:spacing w:val="-2"/>
        </w:rPr>
        <w:t xml:space="preserve"> </w:t>
      </w:r>
      <w:r>
        <w:rPr>
          <w:spacing w:val="-1"/>
        </w:rPr>
        <w:t>Analyst tutorial.</w:t>
      </w:r>
      <w:r>
        <w:t xml:space="preserve"> </w:t>
      </w:r>
      <w:r>
        <w:rPr>
          <w:spacing w:val="-1"/>
        </w:rPr>
        <w:t>To</w:t>
      </w:r>
      <w:r>
        <w:t xml:space="preserve"> </w:t>
      </w:r>
      <w:r>
        <w:rPr>
          <w:spacing w:val="-1"/>
        </w:rPr>
        <w:t>exit</w:t>
      </w:r>
      <w:r>
        <w:t xml:space="preserve"> </w:t>
      </w:r>
      <w:r>
        <w:rPr>
          <w:spacing w:val="-1"/>
        </w:rPr>
        <w:t>the</w:t>
      </w:r>
      <w:r>
        <w:t xml:space="preserve"> </w:t>
      </w:r>
      <w:r>
        <w:rPr>
          <w:spacing w:val="-1"/>
        </w:rPr>
        <w:t>program,</w:t>
      </w:r>
      <w:r>
        <w:t xml:space="preserve"> </w:t>
      </w:r>
      <w:r>
        <w:rPr>
          <w:spacing w:val="-1"/>
        </w:rPr>
        <w:t>select</w:t>
      </w:r>
      <w:r>
        <w:rPr>
          <w:spacing w:val="1"/>
        </w:rPr>
        <w:t xml:space="preserve"> </w:t>
      </w:r>
      <w:r>
        <w:rPr>
          <w:rFonts w:ascii="Arial"/>
          <w:spacing w:val="-1"/>
        </w:rPr>
        <w:t>Exit</w:t>
      </w:r>
      <w:r>
        <w:rPr>
          <w:rFonts w:ascii="Arial"/>
          <w:spacing w:val="-5"/>
        </w:rPr>
        <w:t xml:space="preserve"> </w:t>
      </w:r>
      <w:r>
        <w:t>from</w:t>
      </w:r>
      <w:r>
        <w:rPr>
          <w:spacing w:val="-2"/>
        </w:rPr>
        <w:t xml:space="preserve"> </w:t>
      </w:r>
      <w:r>
        <w:t xml:space="preserve">the </w:t>
      </w:r>
      <w:r>
        <w:rPr>
          <w:rFonts w:ascii="Arial"/>
          <w:spacing w:val="-1"/>
        </w:rPr>
        <w:t>File</w:t>
      </w:r>
    </w:p>
    <w:p w14:paraId="656A5A3A" w14:textId="77777777" w:rsidR="008D05C1" w:rsidRDefault="00D13026">
      <w:pPr>
        <w:pStyle w:val="BodyText"/>
        <w:spacing w:line="230" w:lineRule="exact"/>
      </w:pPr>
      <w:r>
        <w:rPr>
          <w:spacing w:val="-1"/>
        </w:rPr>
        <w:t>menu.</w:t>
      </w:r>
    </w:p>
    <w:p w14:paraId="3C145556" w14:textId="77777777" w:rsidR="008D05C1" w:rsidRDefault="008D05C1">
      <w:pPr>
        <w:spacing w:before="10" w:line="220" w:lineRule="exact"/>
      </w:pPr>
    </w:p>
    <w:p w14:paraId="731A9E27" w14:textId="77777777" w:rsidR="008D05C1" w:rsidRDefault="00D13026">
      <w:pPr>
        <w:pStyle w:val="BodyText"/>
        <w:ind w:right="1260"/>
      </w:pPr>
      <w:r>
        <w:t xml:space="preserve">You </w:t>
      </w:r>
      <w:r>
        <w:rPr>
          <w:spacing w:val="-1"/>
        </w:rPr>
        <w:t>have</w:t>
      </w:r>
      <w:r>
        <w:t xml:space="preserve"> now</w:t>
      </w:r>
      <w:r>
        <w:rPr>
          <w:spacing w:val="-1"/>
        </w:rPr>
        <w:t xml:space="preserve"> completed</w:t>
      </w:r>
      <w:r>
        <w:t xml:space="preserve"> </w:t>
      </w:r>
      <w:r>
        <w:rPr>
          <w:spacing w:val="-1"/>
        </w:rPr>
        <w:t>exercises</w:t>
      </w:r>
      <w:r>
        <w:t xml:space="preserve"> in </w:t>
      </w:r>
      <w:r>
        <w:rPr>
          <w:spacing w:val="-1"/>
        </w:rPr>
        <w:t>many</w:t>
      </w:r>
      <w:r>
        <w:t xml:space="preserve"> of</w:t>
      </w:r>
      <w:r>
        <w:rPr>
          <w:spacing w:val="-1"/>
        </w:rPr>
        <w:t xml:space="preserve"> </w:t>
      </w:r>
      <w:r>
        <w:t xml:space="preserve">the </w:t>
      </w:r>
      <w:r>
        <w:rPr>
          <w:spacing w:val="-1"/>
        </w:rPr>
        <w:t>major elements</w:t>
      </w:r>
      <w:r>
        <w:t xml:space="preserve"> of</w:t>
      </w:r>
      <w:r>
        <w:rPr>
          <w:spacing w:val="-1"/>
        </w:rPr>
        <w:t xml:space="preserve"> planning, structured</w:t>
      </w:r>
      <w:r>
        <w:rPr>
          <w:spacing w:val="69"/>
        </w:rPr>
        <w:t xml:space="preserve"> </w:t>
      </w:r>
      <w:r>
        <w:rPr>
          <w:spacing w:val="-1"/>
        </w:rPr>
        <w:t>analysis</w:t>
      </w:r>
      <w:r>
        <w:t xml:space="preserve"> </w:t>
      </w:r>
      <w:r>
        <w:rPr>
          <w:spacing w:val="-1"/>
        </w:rPr>
        <w:t>and</w:t>
      </w:r>
      <w:r>
        <w:t xml:space="preserve"> </w:t>
      </w:r>
      <w:r>
        <w:rPr>
          <w:spacing w:val="-1"/>
        </w:rPr>
        <w:t xml:space="preserve">design, </w:t>
      </w:r>
      <w:r>
        <w:t xml:space="preserve">data </w:t>
      </w:r>
      <w:r>
        <w:rPr>
          <w:spacing w:val="-1"/>
        </w:rPr>
        <w:t>modeling</w:t>
      </w:r>
      <w:r>
        <w:t xml:space="preserve"> </w:t>
      </w:r>
      <w:r>
        <w:rPr>
          <w:spacing w:val="-1"/>
        </w:rPr>
        <w:t>and</w:t>
      </w:r>
      <w:r>
        <w:t xml:space="preserve"> </w:t>
      </w:r>
      <w:r>
        <w:rPr>
          <w:spacing w:val="-1"/>
        </w:rPr>
        <w:t>object</w:t>
      </w:r>
      <w:r>
        <w:t xml:space="preserve"> </w:t>
      </w:r>
      <w:r>
        <w:rPr>
          <w:spacing w:val="-1"/>
        </w:rPr>
        <w:t>modeling:</w:t>
      </w:r>
    </w:p>
    <w:p w14:paraId="5F323D2B" w14:textId="77777777" w:rsidR="008D05C1" w:rsidRDefault="00D13026">
      <w:pPr>
        <w:pStyle w:val="BodyText"/>
        <w:numPr>
          <w:ilvl w:val="0"/>
          <w:numId w:val="6"/>
        </w:numPr>
        <w:tabs>
          <w:tab w:val="left" w:pos="520"/>
        </w:tabs>
        <w:spacing w:before="1" w:line="289" w:lineRule="exact"/>
      </w:pPr>
      <w:r>
        <w:rPr>
          <w:spacing w:val="-1"/>
        </w:rPr>
        <w:t>Drawing diagrams</w:t>
      </w:r>
      <w:r>
        <w:t xml:space="preserve"> to </w:t>
      </w:r>
      <w:r>
        <w:rPr>
          <w:spacing w:val="-1"/>
        </w:rPr>
        <w:t xml:space="preserve">model </w:t>
      </w:r>
      <w:r>
        <w:t xml:space="preserve">a </w:t>
      </w:r>
      <w:r>
        <w:rPr>
          <w:spacing w:val="-1"/>
        </w:rPr>
        <w:t>system.</w:t>
      </w:r>
    </w:p>
    <w:p w14:paraId="25619654" w14:textId="77777777" w:rsidR="008D05C1" w:rsidRDefault="00D13026">
      <w:pPr>
        <w:pStyle w:val="BodyText"/>
        <w:numPr>
          <w:ilvl w:val="0"/>
          <w:numId w:val="6"/>
        </w:numPr>
        <w:tabs>
          <w:tab w:val="left" w:pos="520"/>
        </w:tabs>
        <w:spacing w:line="284" w:lineRule="exact"/>
      </w:pPr>
      <w:r>
        <w:t xml:space="preserve">Using </w:t>
      </w:r>
      <w:r>
        <w:rPr>
          <w:spacing w:val="-1"/>
        </w:rPr>
        <w:t>methodology</w:t>
      </w:r>
      <w:r>
        <w:rPr>
          <w:spacing w:val="-2"/>
        </w:rPr>
        <w:t xml:space="preserve"> </w:t>
      </w:r>
      <w:r>
        <w:rPr>
          <w:spacing w:val="-1"/>
        </w:rPr>
        <w:t>rules</w:t>
      </w:r>
      <w:r>
        <w:t xml:space="preserve"> </w:t>
      </w:r>
      <w:r>
        <w:rPr>
          <w:spacing w:val="-1"/>
        </w:rPr>
        <w:t>to</w:t>
      </w:r>
      <w:r>
        <w:t xml:space="preserve"> </w:t>
      </w:r>
      <w:r>
        <w:rPr>
          <w:spacing w:val="-1"/>
        </w:rPr>
        <w:t>insure against</w:t>
      </w:r>
      <w:r>
        <w:t xml:space="preserve"> </w:t>
      </w:r>
      <w:r>
        <w:rPr>
          <w:spacing w:val="-1"/>
        </w:rPr>
        <w:t>inconsistencies.</w:t>
      </w:r>
    </w:p>
    <w:p w14:paraId="2BD0EA16" w14:textId="77777777" w:rsidR="008D05C1" w:rsidRDefault="00D13026">
      <w:pPr>
        <w:pStyle w:val="BodyText"/>
        <w:numPr>
          <w:ilvl w:val="0"/>
          <w:numId w:val="6"/>
        </w:numPr>
        <w:tabs>
          <w:tab w:val="left" w:pos="520"/>
        </w:tabs>
        <w:spacing w:line="284" w:lineRule="exact"/>
      </w:pPr>
      <w:r>
        <w:t>Adding</w:t>
      </w:r>
      <w:r>
        <w:rPr>
          <w:spacing w:val="-1"/>
        </w:rPr>
        <w:t xml:space="preserve"> written</w:t>
      </w:r>
      <w:r>
        <w:t xml:space="preserve"> </w:t>
      </w:r>
      <w:r>
        <w:rPr>
          <w:spacing w:val="-1"/>
        </w:rPr>
        <w:t>definition</w:t>
      </w:r>
      <w:r>
        <w:t xml:space="preserve"> to </w:t>
      </w:r>
      <w:r>
        <w:rPr>
          <w:spacing w:val="-1"/>
        </w:rPr>
        <w:t>the</w:t>
      </w:r>
      <w:r>
        <w:t xml:space="preserve"> </w:t>
      </w:r>
      <w:r>
        <w:rPr>
          <w:spacing w:val="-1"/>
        </w:rPr>
        <w:t>graphic model.</w:t>
      </w:r>
    </w:p>
    <w:p w14:paraId="08B1121B" w14:textId="77777777" w:rsidR="008D05C1" w:rsidRDefault="00D13026">
      <w:pPr>
        <w:pStyle w:val="BodyText"/>
        <w:numPr>
          <w:ilvl w:val="0"/>
          <w:numId w:val="6"/>
        </w:numPr>
        <w:tabs>
          <w:tab w:val="left" w:pos="520"/>
        </w:tabs>
        <w:spacing w:line="284" w:lineRule="exact"/>
      </w:pPr>
      <w:r>
        <w:rPr>
          <w:spacing w:val="-1"/>
        </w:rPr>
        <w:t>Embellishing</w:t>
      </w:r>
      <w:r>
        <w:t xml:space="preserve"> </w:t>
      </w:r>
      <w:r>
        <w:rPr>
          <w:spacing w:val="-1"/>
        </w:rPr>
        <w:t>the</w:t>
      </w:r>
      <w:r>
        <w:t xml:space="preserve"> </w:t>
      </w:r>
      <w:r>
        <w:rPr>
          <w:spacing w:val="-1"/>
        </w:rPr>
        <w:t>model following</w:t>
      </w:r>
      <w:r>
        <w:t xml:space="preserve"> the</w:t>
      </w:r>
      <w:r>
        <w:rPr>
          <w:spacing w:val="-2"/>
        </w:rPr>
        <w:t xml:space="preserve"> </w:t>
      </w:r>
      <w:r>
        <w:rPr>
          <w:spacing w:val="-1"/>
        </w:rPr>
        <w:t>initial</w:t>
      </w:r>
      <w:r>
        <w:t xml:space="preserve"> </w:t>
      </w:r>
      <w:r>
        <w:rPr>
          <w:spacing w:val="-1"/>
        </w:rPr>
        <w:t>layout.</w:t>
      </w:r>
    </w:p>
    <w:p w14:paraId="0C104D8F" w14:textId="77777777" w:rsidR="008D05C1" w:rsidRDefault="00D13026">
      <w:pPr>
        <w:pStyle w:val="BodyText"/>
        <w:numPr>
          <w:ilvl w:val="0"/>
          <w:numId w:val="6"/>
        </w:numPr>
        <w:tabs>
          <w:tab w:val="left" w:pos="520"/>
        </w:tabs>
        <w:spacing w:line="284" w:lineRule="exact"/>
      </w:pPr>
      <w:r>
        <w:rPr>
          <w:spacing w:val="-1"/>
        </w:rPr>
        <w:t>Expanding</w:t>
      </w:r>
      <w:r>
        <w:t xml:space="preserve"> </w:t>
      </w:r>
      <w:r>
        <w:rPr>
          <w:spacing w:val="-1"/>
        </w:rPr>
        <w:t>the</w:t>
      </w:r>
      <w:r>
        <w:t xml:space="preserve"> </w:t>
      </w:r>
      <w:r>
        <w:rPr>
          <w:spacing w:val="-1"/>
        </w:rPr>
        <w:t>model through definition</w:t>
      </w:r>
      <w:r>
        <w:t xml:space="preserve"> of </w:t>
      </w:r>
      <w:r>
        <w:rPr>
          <w:spacing w:val="-1"/>
        </w:rPr>
        <w:t>repository</w:t>
      </w:r>
      <w:r>
        <w:t xml:space="preserve"> </w:t>
      </w:r>
      <w:r>
        <w:rPr>
          <w:spacing w:val="-1"/>
        </w:rPr>
        <w:t>elements.</w:t>
      </w:r>
    </w:p>
    <w:p w14:paraId="687C1FD1" w14:textId="77777777" w:rsidR="008D05C1" w:rsidRDefault="00D13026">
      <w:pPr>
        <w:pStyle w:val="BodyText"/>
        <w:numPr>
          <w:ilvl w:val="0"/>
          <w:numId w:val="6"/>
        </w:numPr>
        <w:tabs>
          <w:tab w:val="left" w:pos="520"/>
        </w:tabs>
        <w:spacing w:line="289" w:lineRule="exact"/>
      </w:pPr>
      <w:r>
        <w:rPr>
          <w:spacing w:val="-1"/>
        </w:rPr>
        <w:t>Generating</w:t>
      </w:r>
      <w:r>
        <w:t xml:space="preserve"> </w:t>
      </w:r>
      <w:r>
        <w:rPr>
          <w:spacing w:val="-1"/>
        </w:rPr>
        <w:t>reports.</w:t>
      </w:r>
    </w:p>
    <w:p w14:paraId="7CDD8FF4" w14:textId="77777777" w:rsidR="008D05C1" w:rsidRDefault="008D05C1">
      <w:pPr>
        <w:spacing w:line="220" w:lineRule="exact"/>
      </w:pPr>
    </w:p>
    <w:p w14:paraId="5AE88D95" w14:textId="77777777" w:rsidR="008D05C1" w:rsidRDefault="00D13026">
      <w:pPr>
        <w:pStyle w:val="BodyText"/>
      </w:pPr>
      <w:r>
        <w:t xml:space="preserve">All </w:t>
      </w:r>
      <w:r>
        <w:rPr>
          <w:spacing w:val="-1"/>
        </w:rPr>
        <w:t>structured</w:t>
      </w:r>
      <w:r>
        <w:t xml:space="preserve"> </w:t>
      </w:r>
      <w:r>
        <w:rPr>
          <w:spacing w:val="-1"/>
        </w:rPr>
        <w:t>software</w:t>
      </w:r>
      <w:r>
        <w:rPr>
          <w:spacing w:val="-2"/>
        </w:rPr>
        <w:t xml:space="preserve"> </w:t>
      </w:r>
      <w:r>
        <w:t xml:space="preserve">and </w:t>
      </w:r>
      <w:r>
        <w:rPr>
          <w:spacing w:val="-1"/>
        </w:rPr>
        <w:t>systems</w:t>
      </w:r>
      <w:r>
        <w:t xml:space="preserve"> </w:t>
      </w:r>
      <w:r>
        <w:rPr>
          <w:spacing w:val="-1"/>
        </w:rPr>
        <w:t>engineering</w:t>
      </w:r>
      <w:r>
        <w:t xml:space="preserve"> </w:t>
      </w:r>
      <w:r>
        <w:rPr>
          <w:spacing w:val="-1"/>
        </w:rPr>
        <w:t>involve</w:t>
      </w:r>
      <w:r>
        <w:t xml:space="preserve"> </w:t>
      </w:r>
      <w:r>
        <w:rPr>
          <w:spacing w:val="-1"/>
        </w:rPr>
        <w:t>these</w:t>
      </w:r>
      <w:r>
        <w:t xml:space="preserve"> </w:t>
      </w:r>
      <w:r>
        <w:rPr>
          <w:spacing w:val="-1"/>
        </w:rPr>
        <w:t>same</w:t>
      </w:r>
      <w:r>
        <w:t xml:space="preserve"> </w:t>
      </w:r>
      <w:r>
        <w:rPr>
          <w:spacing w:val="-1"/>
        </w:rPr>
        <w:t>basic</w:t>
      </w:r>
      <w:r>
        <w:t xml:space="preserve"> </w:t>
      </w:r>
      <w:r>
        <w:rPr>
          <w:spacing w:val="-1"/>
        </w:rPr>
        <w:t>operations.</w:t>
      </w:r>
    </w:p>
    <w:p w14:paraId="268C7668" w14:textId="77777777" w:rsidR="008D05C1" w:rsidRDefault="008D05C1">
      <w:pPr>
        <w:spacing w:before="3" w:line="240" w:lineRule="exact"/>
        <w:rPr>
          <w:szCs w:val="24"/>
        </w:rPr>
      </w:pPr>
    </w:p>
    <w:p w14:paraId="75A72F1F" w14:textId="3B9D7034" w:rsidR="008D05C1" w:rsidRDefault="00D13026">
      <w:pPr>
        <w:pStyle w:val="Heading2"/>
        <w:rPr>
          <w:b w:val="0"/>
          <w:bCs w:val="0"/>
        </w:rPr>
      </w:pPr>
      <w:bookmarkStart w:id="403" w:name="_TOC_250002"/>
      <w:bookmarkStart w:id="404" w:name="_Toc32750227"/>
      <w:r>
        <w:t>REAL</w:t>
      </w:r>
      <w:r>
        <w:rPr>
          <w:spacing w:val="-20"/>
        </w:rPr>
        <w:t xml:space="preserve"> </w:t>
      </w:r>
      <w:r>
        <w:t>WORLD</w:t>
      </w:r>
      <w:r>
        <w:rPr>
          <w:spacing w:val="-20"/>
        </w:rPr>
        <w:t xml:space="preserve"> </w:t>
      </w:r>
      <w:r>
        <w:t>APPLICATION</w:t>
      </w:r>
      <w:bookmarkEnd w:id="403"/>
      <w:bookmarkEnd w:id="404"/>
    </w:p>
    <w:p w14:paraId="29C7B312" w14:textId="77777777" w:rsidR="008D05C1" w:rsidRDefault="00D13026">
      <w:pPr>
        <w:pStyle w:val="BodyText"/>
        <w:spacing w:before="57"/>
        <w:ind w:right="1260"/>
      </w:pPr>
      <w:r>
        <w:t xml:space="preserve">The </w:t>
      </w:r>
      <w:r>
        <w:rPr>
          <w:spacing w:val="-1"/>
        </w:rPr>
        <w:t>example</w:t>
      </w:r>
      <w:r>
        <w:t xml:space="preserve"> project</w:t>
      </w:r>
      <w:r>
        <w:rPr>
          <w:spacing w:val="-1"/>
        </w:rPr>
        <w:t xml:space="preserve"> </w:t>
      </w:r>
      <w:r>
        <w:t xml:space="preserve">that </w:t>
      </w:r>
      <w:r>
        <w:rPr>
          <w:spacing w:val="-1"/>
        </w:rPr>
        <w:t>you created</w:t>
      </w:r>
      <w:r>
        <w:t xml:space="preserve"> was a</w:t>
      </w:r>
      <w:r>
        <w:rPr>
          <w:spacing w:val="-1"/>
        </w:rPr>
        <w:t xml:space="preserve"> simple</w:t>
      </w:r>
      <w:r>
        <w:t xml:space="preserve"> one.</w:t>
      </w:r>
      <w:r>
        <w:rPr>
          <w:spacing w:val="-1"/>
        </w:rPr>
        <w:t xml:space="preserve"> The </w:t>
      </w:r>
      <w:r>
        <w:t>real</w:t>
      </w:r>
      <w:r>
        <w:rPr>
          <w:spacing w:val="-2"/>
        </w:rPr>
        <w:t xml:space="preserve"> </w:t>
      </w:r>
      <w:r>
        <w:t xml:space="preserve">power </w:t>
      </w:r>
      <w:r>
        <w:rPr>
          <w:spacing w:val="-1"/>
        </w:rPr>
        <w:t>of</w:t>
      </w:r>
      <w:r>
        <w:t xml:space="preserve"> </w:t>
      </w:r>
      <w:r>
        <w:rPr>
          <w:spacing w:val="-1"/>
        </w:rPr>
        <w:t>MDA</w:t>
      </w:r>
      <w:r>
        <w:t xml:space="preserve"> is</w:t>
      </w:r>
      <w:r>
        <w:rPr>
          <w:spacing w:val="-2"/>
        </w:rPr>
        <w:t xml:space="preserve"> </w:t>
      </w:r>
      <w:r>
        <w:t xml:space="preserve">in </w:t>
      </w:r>
      <w:r>
        <w:rPr>
          <w:spacing w:val="-1"/>
        </w:rPr>
        <w:t>the</w:t>
      </w:r>
      <w:r>
        <w:rPr>
          <w:spacing w:val="39"/>
        </w:rPr>
        <w:t xml:space="preserve"> </w:t>
      </w:r>
      <w:r>
        <w:rPr>
          <w:spacing w:val="-1"/>
        </w:rPr>
        <w:t>application</w:t>
      </w:r>
      <w:r>
        <w:t xml:space="preserve"> to</w:t>
      </w:r>
      <w:r>
        <w:rPr>
          <w:spacing w:val="-2"/>
        </w:rPr>
        <w:t xml:space="preserve"> </w:t>
      </w:r>
      <w:r>
        <w:rPr>
          <w:spacing w:val="-1"/>
        </w:rPr>
        <w:t>systems</w:t>
      </w:r>
      <w:r>
        <w:t xml:space="preserve"> too </w:t>
      </w:r>
      <w:r>
        <w:rPr>
          <w:spacing w:val="-1"/>
        </w:rPr>
        <w:t>complex</w:t>
      </w:r>
      <w:r>
        <w:t xml:space="preserve"> to </w:t>
      </w:r>
      <w:r>
        <w:rPr>
          <w:spacing w:val="-1"/>
        </w:rPr>
        <w:t>keep</w:t>
      </w:r>
      <w:r>
        <w:t xml:space="preserve"> </w:t>
      </w:r>
      <w:r>
        <w:rPr>
          <w:spacing w:val="-1"/>
        </w:rPr>
        <w:t>in</w:t>
      </w:r>
      <w:r>
        <w:t xml:space="preserve"> </w:t>
      </w:r>
      <w:r>
        <w:rPr>
          <w:spacing w:val="-1"/>
        </w:rPr>
        <w:t>your</w:t>
      </w:r>
      <w:r>
        <w:t xml:space="preserve"> </w:t>
      </w:r>
      <w:r>
        <w:rPr>
          <w:spacing w:val="-1"/>
        </w:rPr>
        <w:t>head</w:t>
      </w:r>
      <w:r>
        <w:t xml:space="preserve"> at</w:t>
      </w:r>
      <w:r>
        <w:rPr>
          <w:spacing w:val="-2"/>
        </w:rPr>
        <w:t xml:space="preserve"> </w:t>
      </w:r>
      <w:r>
        <w:t xml:space="preserve">one </w:t>
      </w:r>
      <w:r>
        <w:rPr>
          <w:spacing w:val="-1"/>
        </w:rPr>
        <w:t>time,</w:t>
      </w:r>
      <w:r>
        <w:t xml:space="preserve"> too</w:t>
      </w:r>
      <w:r>
        <w:rPr>
          <w:spacing w:val="1"/>
        </w:rPr>
        <w:t xml:space="preserve"> </w:t>
      </w:r>
      <w:r>
        <w:rPr>
          <w:spacing w:val="-1"/>
        </w:rPr>
        <w:t>large</w:t>
      </w:r>
      <w:r>
        <w:rPr>
          <w:spacing w:val="-2"/>
        </w:rPr>
        <w:t xml:space="preserve"> </w:t>
      </w:r>
      <w:r>
        <w:t>to be</w:t>
      </w:r>
      <w:r>
        <w:rPr>
          <w:spacing w:val="-1"/>
        </w:rPr>
        <w:t xml:space="preserve"> reviewed</w:t>
      </w:r>
      <w:r>
        <w:rPr>
          <w:spacing w:val="63"/>
        </w:rPr>
        <w:t xml:space="preserve"> </w:t>
      </w:r>
      <w:r>
        <w:t xml:space="preserve">by </w:t>
      </w:r>
      <w:r>
        <w:rPr>
          <w:spacing w:val="-1"/>
        </w:rPr>
        <w:t>inspection,</w:t>
      </w:r>
      <w:r>
        <w:t xml:space="preserve"> </w:t>
      </w:r>
      <w:r>
        <w:rPr>
          <w:spacing w:val="-1"/>
        </w:rPr>
        <w:t>too</w:t>
      </w:r>
      <w:r>
        <w:t xml:space="preserve"> </w:t>
      </w:r>
      <w:r>
        <w:rPr>
          <w:spacing w:val="-1"/>
        </w:rPr>
        <w:t>widespread</w:t>
      </w:r>
      <w:r>
        <w:t xml:space="preserve"> </w:t>
      </w:r>
      <w:r>
        <w:rPr>
          <w:spacing w:val="-1"/>
        </w:rPr>
        <w:t>to</w:t>
      </w:r>
      <w:r>
        <w:t xml:space="preserve"> </w:t>
      </w:r>
      <w:r>
        <w:rPr>
          <w:spacing w:val="-1"/>
        </w:rPr>
        <w:t>have</w:t>
      </w:r>
      <w:r>
        <w:t xml:space="preserve"> </w:t>
      </w:r>
      <w:r>
        <w:rPr>
          <w:spacing w:val="-1"/>
        </w:rPr>
        <w:t>only</w:t>
      </w:r>
      <w:r>
        <w:t xml:space="preserve"> </w:t>
      </w:r>
      <w:r>
        <w:rPr>
          <w:spacing w:val="-1"/>
        </w:rPr>
        <w:t>one</w:t>
      </w:r>
      <w:r>
        <w:t xml:space="preserve"> </w:t>
      </w:r>
      <w:r>
        <w:rPr>
          <w:spacing w:val="-1"/>
        </w:rPr>
        <w:t xml:space="preserve">person working </w:t>
      </w:r>
      <w:r>
        <w:t>on the</w:t>
      </w:r>
      <w:r>
        <w:rPr>
          <w:spacing w:val="-1"/>
        </w:rPr>
        <w:t xml:space="preserve"> whole job. These types</w:t>
      </w:r>
      <w:r>
        <w:rPr>
          <w:spacing w:val="99"/>
        </w:rPr>
        <w:t xml:space="preserve"> </w:t>
      </w:r>
      <w:r>
        <w:t xml:space="preserve">of </w:t>
      </w:r>
      <w:r>
        <w:rPr>
          <w:spacing w:val="-1"/>
        </w:rPr>
        <w:t>projects</w:t>
      </w:r>
      <w:r>
        <w:t xml:space="preserve"> </w:t>
      </w:r>
      <w:r>
        <w:rPr>
          <w:spacing w:val="-1"/>
        </w:rPr>
        <w:t>include</w:t>
      </w:r>
      <w:r>
        <w:rPr>
          <w:spacing w:val="-2"/>
        </w:rPr>
        <w:t xml:space="preserve"> </w:t>
      </w:r>
      <w:r>
        <w:rPr>
          <w:spacing w:val="-1"/>
        </w:rPr>
        <w:t>nearly every</w:t>
      </w:r>
      <w:r>
        <w:t xml:space="preserve"> </w:t>
      </w:r>
      <w:r>
        <w:rPr>
          <w:spacing w:val="-1"/>
        </w:rPr>
        <w:t>system</w:t>
      </w:r>
      <w:r>
        <w:rPr>
          <w:spacing w:val="-3"/>
        </w:rPr>
        <w:t xml:space="preserve"> </w:t>
      </w:r>
      <w:r>
        <w:t xml:space="preserve">designed </w:t>
      </w:r>
      <w:r>
        <w:rPr>
          <w:spacing w:val="-1"/>
        </w:rPr>
        <w:t>today. That</w:t>
      </w:r>
      <w:r>
        <w:t xml:space="preserve"> </w:t>
      </w:r>
      <w:r>
        <w:rPr>
          <w:spacing w:val="-1"/>
        </w:rPr>
        <w:t>power</w:t>
      </w:r>
      <w:r>
        <w:t xml:space="preserve"> </w:t>
      </w:r>
      <w:r>
        <w:rPr>
          <w:spacing w:val="-1"/>
        </w:rPr>
        <w:t>shows</w:t>
      </w:r>
      <w:r>
        <w:t xml:space="preserve"> </w:t>
      </w:r>
      <w:r>
        <w:rPr>
          <w:spacing w:val="-1"/>
        </w:rPr>
        <w:t>itself</w:t>
      </w:r>
      <w:r>
        <w:t xml:space="preserve"> in</w:t>
      </w:r>
      <w:r>
        <w:rPr>
          <w:spacing w:val="-1"/>
        </w:rPr>
        <w:t xml:space="preserve"> four</w:t>
      </w:r>
      <w:r>
        <w:t xml:space="preserve"> </w:t>
      </w:r>
      <w:r>
        <w:rPr>
          <w:spacing w:val="-1"/>
        </w:rPr>
        <w:t>areas:</w:t>
      </w:r>
    </w:p>
    <w:p w14:paraId="6D2D8849" w14:textId="77777777" w:rsidR="008D05C1" w:rsidRDefault="00D13026">
      <w:pPr>
        <w:pStyle w:val="BodyText"/>
        <w:numPr>
          <w:ilvl w:val="0"/>
          <w:numId w:val="6"/>
        </w:numPr>
        <w:tabs>
          <w:tab w:val="left" w:pos="520"/>
        </w:tabs>
        <w:spacing w:before="9" w:line="231" w:lineRule="auto"/>
        <w:ind w:right="1790"/>
      </w:pPr>
      <w:r>
        <w:t xml:space="preserve">The </w:t>
      </w:r>
      <w:r>
        <w:rPr>
          <w:spacing w:val="-1"/>
        </w:rPr>
        <w:t>assurance</w:t>
      </w:r>
      <w:r>
        <w:rPr>
          <w:spacing w:val="-2"/>
        </w:rPr>
        <w:t xml:space="preserve"> </w:t>
      </w:r>
      <w:r>
        <w:t xml:space="preserve">of </w:t>
      </w:r>
      <w:r>
        <w:rPr>
          <w:spacing w:val="-1"/>
        </w:rPr>
        <w:t>accuracy</w:t>
      </w:r>
      <w:r>
        <w:t xml:space="preserve"> </w:t>
      </w:r>
      <w:r>
        <w:rPr>
          <w:spacing w:val="-1"/>
        </w:rPr>
        <w:t>and</w:t>
      </w:r>
      <w:r>
        <w:t xml:space="preserve"> </w:t>
      </w:r>
      <w:r>
        <w:rPr>
          <w:spacing w:val="-1"/>
        </w:rPr>
        <w:t>completeness,</w:t>
      </w:r>
      <w:r>
        <w:t xml:space="preserve"> that</w:t>
      </w:r>
      <w:r>
        <w:rPr>
          <w:spacing w:val="-2"/>
        </w:rPr>
        <w:t xml:space="preserve"> </w:t>
      </w:r>
      <w:r>
        <w:t xml:space="preserve">no </w:t>
      </w:r>
      <w:r>
        <w:rPr>
          <w:spacing w:val="-1"/>
        </w:rPr>
        <w:t>elements</w:t>
      </w:r>
      <w:r>
        <w:t xml:space="preserve"> are</w:t>
      </w:r>
      <w:r>
        <w:rPr>
          <w:spacing w:val="-2"/>
        </w:rPr>
        <w:t xml:space="preserve"> </w:t>
      </w:r>
      <w:r>
        <w:t>left</w:t>
      </w:r>
      <w:r>
        <w:rPr>
          <w:spacing w:val="-2"/>
        </w:rPr>
        <w:t xml:space="preserve"> </w:t>
      </w:r>
      <w:r>
        <w:t xml:space="preserve">dangling </w:t>
      </w:r>
      <w:r>
        <w:rPr>
          <w:spacing w:val="-1"/>
        </w:rPr>
        <w:t>or</w:t>
      </w:r>
      <w:r>
        <w:rPr>
          <w:spacing w:val="61"/>
        </w:rPr>
        <w:t xml:space="preserve"> </w:t>
      </w:r>
      <w:r>
        <w:rPr>
          <w:spacing w:val="-1"/>
        </w:rPr>
        <w:t>unaccounted</w:t>
      </w:r>
      <w:r>
        <w:t xml:space="preserve"> for.</w:t>
      </w:r>
    </w:p>
    <w:p w14:paraId="06D2550E" w14:textId="77777777" w:rsidR="008D05C1" w:rsidRDefault="00D13026">
      <w:pPr>
        <w:pStyle w:val="BodyText"/>
        <w:numPr>
          <w:ilvl w:val="0"/>
          <w:numId w:val="6"/>
        </w:numPr>
        <w:tabs>
          <w:tab w:val="left" w:pos="520"/>
        </w:tabs>
        <w:spacing w:before="10" w:line="231" w:lineRule="auto"/>
        <w:ind w:right="1434"/>
      </w:pPr>
      <w:r>
        <w:t xml:space="preserve">The </w:t>
      </w:r>
      <w:r>
        <w:rPr>
          <w:spacing w:val="-1"/>
        </w:rPr>
        <w:t>prompting</w:t>
      </w:r>
      <w:r>
        <w:t xml:space="preserve"> </w:t>
      </w:r>
      <w:r>
        <w:rPr>
          <w:spacing w:val="-1"/>
        </w:rPr>
        <w:t>and</w:t>
      </w:r>
      <w:r>
        <w:t xml:space="preserve"> </w:t>
      </w:r>
      <w:r>
        <w:rPr>
          <w:spacing w:val="-1"/>
        </w:rPr>
        <w:t xml:space="preserve">reminders </w:t>
      </w:r>
      <w:r>
        <w:t xml:space="preserve">that </w:t>
      </w:r>
      <w:r>
        <w:rPr>
          <w:spacing w:val="-1"/>
        </w:rPr>
        <w:t>error</w:t>
      </w:r>
      <w:r>
        <w:t xml:space="preserve"> </w:t>
      </w:r>
      <w:r>
        <w:rPr>
          <w:spacing w:val="-1"/>
        </w:rPr>
        <w:t>checks</w:t>
      </w:r>
      <w:r>
        <w:rPr>
          <w:spacing w:val="1"/>
        </w:rPr>
        <w:t xml:space="preserve"> </w:t>
      </w:r>
      <w:r>
        <w:rPr>
          <w:spacing w:val="-1"/>
        </w:rPr>
        <w:t>and</w:t>
      </w:r>
      <w:r>
        <w:t xml:space="preserve"> </w:t>
      </w:r>
      <w:r>
        <w:rPr>
          <w:spacing w:val="-1"/>
        </w:rPr>
        <w:t>repository output provide,</w:t>
      </w:r>
      <w:r>
        <w:t xml:space="preserve"> </w:t>
      </w:r>
      <w:r>
        <w:rPr>
          <w:spacing w:val="-1"/>
        </w:rPr>
        <w:t>to</w:t>
      </w:r>
      <w:r>
        <w:t xml:space="preserve"> </w:t>
      </w:r>
      <w:r>
        <w:rPr>
          <w:spacing w:val="-1"/>
        </w:rPr>
        <w:t>focus</w:t>
      </w:r>
      <w:r>
        <w:rPr>
          <w:spacing w:val="87"/>
        </w:rPr>
        <w:t xml:space="preserve"> </w:t>
      </w:r>
      <w:r>
        <w:rPr>
          <w:spacing w:val="-1"/>
        </w:rPr>
        <w:t>attention</w:t>
      </w:r>
      <w:r>
        <w:t xml:space="preserve"> </w:t>
      </w:r>
      <w:r>
        <w:rPr>
          <w:spacing w:val="-1"/>
        </w:rPr>
        <w:t>in</w:t>
      </w:r>
      <w:r>
        <w:t xml:space="preserve"> the</w:t>
      </w:r>
      <w:r>
        <w:rPr>
          <w:spacing w:val="-2"/>
        </w:rPr>
        <w:t xml:space="preserve"> </w:t>
      </w:r>
      <w:r>
        <w:rPr>
          <w:spacing w:val="-1"/>
        </w:rPr>
        <w:t>midst</w:t>
      </w:r>
      <w:r>
        <w:t xml:space="preserve"> of a</w:t>
      </w:r>
      <w:r>
        <w:rPr>
          <w:spacing w:val="-1"/>
        </w:rPr>
        <w:t xml:space="preserve"> </w:t>
      </w:r>
      <w:r>
        <w:t xml:space="preserve">dauntingly </w:t>
      </w:r>
      <w:r>
        <w:rPr>
          <w:spacing w:val="-1"/>
        </w:rPr>
        <w:t>complex</w:t>
      </w:r>
      <w:r>
        <w:t xml:space="preserve"> </w:t>
      </w:r>
      <w:r>
        <w:rPr>
          <w:spacing w:val="-1"/>
        </w:rPr>
        <w:t>assignment.</w:t>
      </w:r>
    </w:p>
    <w:p w14:paraId="4E15A95D" w14:textId="77777777" w:rsidR="008D05C1" w:rsidRDefault="00D13026">
      <w:pPr>
        <w:pStyle w:val="BodyText"/>
        <w:numPr>
          <w:ilvl w:val="0"/>
          <w:numId w:val="6"/>
        </w:numPr>
        <w:tabs>
          <w:tab w:val="left" w:pos="520"/>
        </w:tabs>
        <w:spacing w:before="11" w:line="231" w:lineRule="auto"/>
        <w:ind w:right="2227"/>
      </w:pPr>
      <w:r>
        <w:t xml:space="preserve">The </w:t>
      </w:r>
      <w:r>
        <w:rPr>
          <w:spacing w:val="-1"/>
        </w:rPr>
        <w:t>word</w:t>
      </w:r>
      <w:r>
        <w:t xml:space="preserve"> </w:t>
      </w:r>
      <w:r>
        <w:rPr>
          <w:spacing w:val="-1"/>
        </w:rPr>
        <w:t>processing-like</w:t>
      </w:r>
      <w:r>
        <w:t xml:space="preserve"> </w:t>
      </w:r>
      <w:r>
        <w:rPr>
          <w:spacing w:val="-1"/>
        </w:rPr>
        <w:t>ease</w:t>
      </w:r>
      <w:r>
        <w:t xml:space="preserve"> </w:t>
      </w:r>
      <w:r>
        <w:rPr>
          <w:spacing w:val="-1"/>
        </w:rPr>
        <w:t>with</w:t>
      </w:r>
      <w:r>
        <w:t xml:space="preserve"> </w:t>
      </w:r>
      <w:r>
        <w:rPr>
          <w:spacing w:val="-1"/>
        </w:rPr>
        <w:t>which</w:t>
      </w:r>
      <w:r>
        <w:t xml:space="preserve"> </w:t>
      </w:r>
      <w:r>
        <w:rPr>
          <w:spacing w:val="-1"/>
        </w:rPr>
        <w:t xml:space="preserve">changes </w:t>
      </w:r>
      <w:r>
        <w:t xml:space="preserve">and </w:t>
      </w:r>
      <w:r>
        <w:rPr>
          <w:spacing w:val="-1"/>
        </w:rPr>
        <w:t>modifications</w:t>
      </w:r>
      <w:r>
        <w:rPr>
          <w:spacing w:val="-2"/>
        </w:rPr>
        <w:t xml:space="preserve"> </w:t>
      </w:r>
      <w:r>
        <w:rPr>
          <w:spacing w:val="-1"/>
        </w:rPr>
        <w:t>can</w:t>
      </w:r>
      <w:r>
        <w:t xml:space="preserve"> be</w:t>
      </w:r>
      <w:r>
        <w:rPr>
          <w:spacing w:val="77"/>
        </w:rPr>
        <w:t xml:space="preserve"> </w:t>
      </w:r>
      <w:r>
        <w:rPr>
          <w:spacing w:val="-1"/>
        </w:rPr>
        <w:t>accomplished,</w:t>
      </w:r>
      <w:r>
        <w:t xml:space="preserve"> while</w:t>
      </w:r>
      <w:r>
        <w:rPr>
          <w:spacing w:val="-2"/>
        </w:rPr>
        <w:t xml:space="preserve"> </w:t>
      </w:r>
      <w:r>
        <w:rPr>
          <w:spacing w:val="-1"/>
        </w:rPr>
        <w:t>ripple</w:t>
      </w:r>
      <w:r>
        <w:t xml:space="preserve"> </w:t>
      </w:r>
      <w:r>
        <w:rPr>
          <w:spacing w:val="-1"/>
        </w:rPr>
        <w:t>effects</w:t>
      </w:r>
      <w:r>
        <w:t xml:space="preserve"> are</w:t>
      </w:r>
      <w:r>
        <w:rPr>
          <w:spacing w:val="-2"/>
        </w:rPr>
        <w:t xml:space="preserve"> </w:t>
      </w:r>
      <w:r>
        <w:rPr>
          <w:spacing w:val="-1"/>
        </w:rPr>
        <w:t>flagged</w:t>
      </w:r>
      <w:r>
        <w:t xml:space="preserve"> </w:t>
      </w:r>
      <w:r>
        <w:rPr>
          <w:spacing w:val="-1"/>
        </w:rPr>
        <w:t>and</w:t>
      </w:r>
      <w:r>
        <w:t xml:space="preserve"> </w:t>
      </w:r>
      <w:r>
        <w:rPr>
          <w:spacing w:val="-1"/>
        </w:rPr>
        <w:t>accounted</w:t>
      </w:r>
      <w:r>
        <w:t xml:space="preserve"> for.</w:t>
      </w:r>
    </w:p>
    <w:p w14:paraId="300F463A" w14:textId="77777777" w:rsidR="008D05C1" w:rsidRDefault="00D13026">
      <w:pPr>
        <w:pStyle w:val="BodyText"/>
        <w:numPr>
          <w:ilvl w:val="0"/>
          <w:numId w:val="6"/>
        </w:numPr>
        <w:tabs>
          <w:tab w:val="left" w:pos="520"/>
        </w:tabs>
        <w:spacing w:before="11" w:line="231" w:lineRule="auto"/>
        <w:ind w:right="1682"/>
      </w:pPr>
      <w:r>
        <w:t xml:space="preserve">The </w:t>
      </w:r>
      <w:r>
        <w:rPr>
          <w:spacing w:val="-1"/>
        </w:rPr>
        <w:t>convenience</w:t>
      </w:r>
      <w:r>
        <w:t xml:space="preserve"> </w:t>
      </w:r>
      <w:r>
        <w:rPr>
          <w:spacing w:val="-1"/>
        </w:rPr>
        <w:t>of</w:t>
      </w:r>
      <w:r>
        <w:t xml:space="preserve"> </w:t>
      </w:r>
      <w:r>
        <w:rPr>
          <w:spacing w:val="-1"/>
        </w:rPr>
        <w:t>thorough</w:t>
      </w:r>
      <w:r>
        <w:t xml:space="preserve"> </w:t>
      </w:r>
      <w:r>
        <w:rPr>
          <w:spacing w:val="-1"/>
        </w:rPr>
        <w:t>documentation</w:t>
      </w:r>
      <w:r>
        <w:rPr>
          <w:spacing w:val="1"/>
        </w:rPr>
        <w:t xml:space="preserve"> </w:t>
      </w:r>
      <w:r>
        <w:t xml:space="preserve">that </w:t>
      </w:r>
      <w:r>
        <w:rPr>
          <w:spacing w:val="-1"/>
        </w:rPr>
        <w:t>is produced</w:t>
      </w:r>
      <w:r>
        <w:t xml:space="preserve"> </w:t>
      </w:r>
      <w:r>
        <w:rPr>
          <w:spacing w:val="-1"/>
        </w:rPr>
        <w:t>concurrently with</w:t>
      </w:r>
      <w:r>
        <w:t xml:space="preserve"> the</w:t>
      </w:r>
      <w:r>
        <w:rPr>
          <w:spacing w:val="81"/>
        </w:rPr>
        <w:t xml:space="preserve"> </w:t>
      </w:r>
      <w:r>
        <w:rPr>
          <w:spacing w:val="-1"/>
        </w:rPr>
        <w:t>design,</w:t>
      </w:r>
      <w:r>
        <w:t xml:space="preserve"> not as</w:t>
      </w:r>
      <w:r>
        <w:rPr>
          <w:spacing w:val="-2"/>
        </w:rPr>
        <w:t xml:space="preserve"> </w:t>
      </w:r>
      <w:r>
        <w:t xml:space="preserve">a </w:t>
      </w:r>
      <w:r>
        <w:rPr>
          <w:spacing w:val="-1"/>
        </w:rPr>
        <w:t>drudgery-filled</w:t>
      </w:r>
      <w:r>
        <w:t xml:space="preserve"> </w:t>
      </w:r>
      <w:r>
        <w:rPr>
          <w:spacing w:val="-1"/>
        </w:rPr>
        <w:t>after-effort.</w:t>
      </w:r>
    </w:p>
    <w:p w14:paraId="5505F90F" w14:textId="77777777" w:rsidR="008D05C1" w:rsidRDefault="008D05C1">
      <w:pPr>
        <w:spacing w:line="231" w:lineRule="auto"/>
        <w:sectPr w:rsidR="008D05C1">
          <w:headerReference w:type="even" r:id="rId184"/>
          <w:headerReference w:type="default" r:id="rId185"/>
          <w:pgSz w:w="12240" w:h="15840"/>
          <w:pgMar w:top="920" w:right="1720" w:bottom="3860" w:left="1640" w:header="735" w:footer="3680" w:gutter="0"/>
          <w:cols w:space="720"/>
        </w:sectPr>
      </w:pPr>
    </w:p>
    <w:p w14:paraId="6130940E" w14:textId="77777777" w:rsidR="008D05C1" w:rsidRDefault="008D05C1">
      <w:pPr>
        <w:spacing w:line="200" w:lineRule="exact"/>
        <w:rPr>
          <w:sz w:val="20"/>
          <w:szCs w:val="20"/>
        </w:rPr>
      </w:pPr>
    </w:p>
    <w:p w14:paraId="1FACD499" w14:textId="77777777" w:rsidR="008D05C1" w:rsidRDefault="008D05C1">
      <w:pPr>
        <w:spacing w:before="8" w:line="220" w:lineRule="exact"/>
      </w:pPr>
    </w:p>
    <w:p w14:paraId="4464C08E" w14:textId="77777777" w:rsidR="008D05C1" w:rsidRDefault="00D13026">
      <w:pPr>
        <w:pStyle w:val="BodyText"/>
        <w:spacing w:before="74"/>
        <w:ind w:left="1160" w:right="184"/>
        <w:rPr>
          <w:rFonts w:cs="Times New Roman"/>
        </w:rPr>
      </w:pPr>
      <w:r>
        <w:t xml:space="preserve">The </w:t>
      </w:r>
      <w:r>
        <w:rPr>
          <w:spacing w:val="-1"/>
        </w:rPr>
        <w:t>power</w:t>
      </w:r>
      <w:r>
        <w:t xml:space="preserve"> of</w:t>
      </w:r>
      <w:r>
        <w:rPr>
          <w:spacing w:val="-2"/>
        </w:rPr>
        <w:t xml:space="preserve"> </w:t>
      </w:r>
      <w:r>
        <w:t xml:space="preserve">MDA </w:t>
      </w:r>
      <w:r>
        <w:rPr>
          <w:spacing w:val="-1"/>
        </w:rPr>
        <w:t>further multiplies</w:t>
      </w:r>
      <w:r>
        <w:t xml:space="preserve"> </w:t>
      </w:r>
      <w:r>
        <w:rPr>
          <w:spacing w:val="-1"/>
        </w:rPr>
        <w:t>into substantial</w:t>
      </w:r>
      <w:r>
        <w:t xml:space="preserve"> gains </w:t>
      </w:r>
      <w:r>
        <w:rPr>
          <w:spacing w:val="-1"/>
        </w:rPr>
        <w:t>in</w:t>
      </w:r>
      <w:r>
        <w:t xml:space="preserve"> </w:t>
      </w:r>
      <w:r>
        <w:rPr>
          <w:spacing w:val="-1"/>
        </w:rPr>
        <w:t>productivity,</w:t>
      </w:r>
      <w:r>
        <w:t xml:space="preserve"> </w:t>
      </w:r>
      <w:r>
        <w:rPr>
          <w:spacing w:val="-1"/>
        </w:rPr>
        <w:t>communication</w:t>
      </w:r>
      <w:r>
        <w:rPr>
          <w:spacing w:val="81"/>
        </w:rPr>
        <w:t xml:space="preserve"> </w:t>
      </w:r>
      <w:r>
        <w:t xml:space="preserve">and </w:t>
      </w:r>
      <w:r>
        <w:rPr>
          <w:spacing w:val="-1"/>
        </w:rPr>
        <w:t>quality</w:t>
      </w:r>
      <w:r>
        <w:rPr>
          <w:spacing w:val="-2"/>
        </w:rPr>
        <w:t xml:space="preserve"> </w:t>
      </w:r>
      <w:r>
        <w:rPr>
          <w:spacing w:val="-1"/>
        </w:rPr>
        <w:t>when</w:t>
      </w:r>
      <w:r>
        <w:t xml:space="preserve"> </w:t>
      </w:r>
      <w:r>
        <w:rPr>
          <w:spacing w:val="-1"/>
        </w:rPr>
        <w:t xml:space="preserve">applied </w:t>
      </w:r>
      <w:r>
        <w:t>to</w:t>
      </w:r>
      <w:r>
        <w:rPr>
          <w:spacing w:val="-1"/>
        </w:rPr>
        <w:t xml:space="preserve"> </w:t>
      </w:r>
      <w:r>
        <w:t>team</w:t>
      </w:r>
      <w:r>
        <w:rPr>
          <w:spacing w:val="-3"/>
        </w:rPr>
        <w:t xml:space="preserve"> </w:t>
      </w:r>
      <w:r>
        <w:rPr>
          <w:spacing w:val="-1"/>
        </w:rPr>
        <w:t>effort.</w:t>
      </w:r>
      <w:r>
        <w:t xml:space="preserve"> </w:t>
      </w:r>
      <w:r>
        <w:rPr>
          <w:spacing w:val="-1"/>
        </w:rPr>
        <w:t>The</w:t>
      </w:r>
      <w:r>
        <w:rPr>
          <w:spacing w:val="-2"/>
        </w:rPr>
        <w:t xml:space="preserve"> </w:t>
      </w:r>
      <w:r>
        <w:rPr>
          <w:spacing w:val="-1"/>
        </w:rPr>
        <w:t>Corporate</w:t>
      </w:r>
      <w:r>
        <w:t xml:space="preserve"> </w:t>
      </w:r>
      <w:r>
        <w:rPr>
          <w:spacing w:val="-1"/>
        </w:rPr>
        <w:t>and Zachman</w:t>
      </w:r>
      <w:r>
        <w:t xml:space="preserve"> Editions</w:t>
      </w:r>
      <w:r>
        <w:rPr>
          <w:spacing w:val="-2"/>
        </w:rPr>
        <w:t xml:space="preserve"> </w:t>
      </w:r>
      <w:r>
        <w:t>of</w:t>
      </w:r>
      <w:r>
        <w:rPr>
          <w:spacing w:val="-1"/>
        </w:rPr>
        <w:t xml:space="preserve"> </w:t>
      </w:r>
      <w:r>
        <w:t>Visible</w:t>
      </w:r>
      <w:r>
        <w:rPr>
          <w:spacing w:val="71"/>
        </w:rPr>
        <w:t xml:space="preserve"> </w:t>
      </w:r>
      <w:r>
        <w:t>Analyst</w:t>
      </w:r>
      <w:r>
        <w:rPr>
          <w:spacing w:val="-2"/>
        </w:rPr>
        <w:t xml:space="preserve"> </w:t>
      </w:r>
      <w:r>
        <w:t>have</w:t>
      </w:r>
      <w:r>
        <w:rPr>
          <w:spacing w:val="-2"/>
        </w:rPr>
        <w:t xml:space="preserve"> </w:t>
      </w:r>
      <w:r>
        <w:rPr>
          <w:spacing w:val="-1"/>
        </w:rPr>
        <w:t>significant</w:t>
      </w:r>
      <w:r>
        <w:t xml:space="preserve"> </w:t>
      </w:r>
      <w:r>
        <w:rPr>
          <w:spacing w:val="-1"/>
        </w:rPr>
        <w:t>capabilities</w:t>
      </w:r>
      <w:r>
        <w:t xml:space="preserve"> for </w:t>
      </w:r>
      <w:r>
        <w:rPr>
          <w:spacing w:val="-1"/>
        </w:rPr>
        <w:t>exporting</w:t>
      </w:r>
      <w:r>
        <w:t xml:space="preserve"> </w:t>
      </w:r>
      <w:r>
        <w:rPr>
          <w:spacing w:val="-1"/>
        </w:rPr>
        <w:t>and</w:t>
      </w:r>
      <w:r>
        <w:t xml:space="preserve"> </w:t>
      </w:r>
      <w:r>
        <w:rPr>
          <w:spacing w:val="-1"/>
        </w:rPr>
        <w:t>importing</w:t>
      </w:r>
      <w:r>
        <w:t xml:space="preserve"> </w:t>
      </w:r>
      <w:r>
        <w:rPr>
          <w:spacing w:val="-1"/>
        </w:rPr>
        <w:t>information, either</w:t>
      </w:r>
      <w:r>
        <w:t xml:space="preserve"> </w:t>
      </w:r>
      <w:r>
        <w:rPr>
          <w:spacing w:val="-1"/>
        </w:rPr>
        <w:t>through</w:t>
      </w:r>
      <w:r>
        <w:rPr>
          <w:spacing w:val="91"/>
        </w:rPr>
        <w:t xml:space="preserve"> </w:t>
      </w:r>
      <w:r>
        <w:t xml:space="preserve">portable </w:t>
      </w:r>
      <w:r>
        <w:rPr>
          <w:spacing w:val="-1"/>
        </w:rPr>
        <w:t>media</w:t>
      </w:r>
      <w:r>
        <w:t xml:space="preserve"> or </w:t>
      </w:r>
      <w:r>
        <w:rPr>
          <w:spacing w:val="-1"/>
        </w:rPr>
        <w:t>through</w:t>
      </w:r>
      <w:r>
        <w:t xml:space="preserve"> </w:t>
      </w:r>
      <w:r>
        <w:rPr>
          <w:spacing w:val="-1"/>
        </w:rPr>
        <w:t>participation</w:t>
      </w:r>
      <w:r>
        <w:t xml:space="preserve"> in a </w:t>
      </w:r>
      <w:r>
        <w:rPr>
          <w:spacing w:val="-1"/>
        </w:rPr>
        <w:t>local</w:t>
      </w:r>
      <w:r>
        <w:t xml:space="preserve"> area</w:t>
      </w:r>
      <w:r>
        <w:rPr>
          <w:spacing w:val="-2"/>
        </w:rPr>
        <w:t xml:space="preserve"> </w:t>
      </w:r>
      <w:r>
        <w:rPr>
          <w:spacing w:val="-1"/>
        </w:rPr>
        <w:t>network.</w:t>
      </w:r>
      <w:r>
        <w:t xml:space="preserve"> This</w:t>
      </w:r>
      <w:r>
        <w:rPr>
          <w:spacing w:val="-2"/>
        </w:rPr>
        <w:t xml:space="preserve"> </w:t>
      </w:r>
      <w:r>
        <w:rPr>
          <w:spacing w:val="-1"/>
        </w:rPr>
        <w:t>allows</w:t>
      </w:r>
      <w:r>
        <w:t xml:space="preserve"> </w:t>
      </w:r>
      <w:r>
        <w:rPr>
          <w:spacing w:val="-1"/>
        </w:rPr>
        <w:t>Visible Analyst</w:t>
      </w:r>
      <w:r>
        <w:t xml:space="preserve"> </w:t>
      </w:r>
      <w:r>
        <w:rPr>
          <w:spacing w:val="-1"/>
        </w:rPr>
        <w:t>to</w:t>
      </w:r>
      <w:r>
        <w:rPr>
          <w:spacing w:val="81"/>
        </w:rPr>
        <w:t xml:space="preserve"> </w:t>
      </w:r>
      <w:r>
        <w:rPr>
          <w:spacing w:val="-1"/>
        </w:rPr>
        <w:t>become</w:t>
      </w:r>
      <w:r>
        <w:t xml:space="preserve"> an </w:t>
      </w:r>
      <w:r>
        <w:rPr>
          <w:spacing w:val="-1"/>
        </w:rPr>
        <w:t>integral</w:t>
      </w:r>
      <w:r>
        <w:rPr>
          <w:spacing w:val="-2"/>
        </w:rPr>
        <w:t xml:space="preserve"> </w:t>
      </w:r>
      <w:r>
        <w:t>part</w:t>
      </w:r>
      <w:r>
        <w:rPr>
          <w:spacing w:val="-2"/>
        </w:rPr>
        <w:t xml:space="preserve"> </w:t>
      </w:r>
      <w:r>
        <w:t xml:space="preserve">of </w:t>
      </w:r>
      <w:r>
        <w:rPr>
          <w:spacing w:val="-1"/>
        </w:rPr>
        <w:t>any</w:t>
      </w:r>
      <w:r>
        <w:t xml:space="preserve"> </w:t>
      </w:r>
      <w:r>
        <w:rPr>
          <w:spacing w:val="-1"/>
        </w:rPr>
        <w:t>development</w:t>
      </w:r>
      <w:r>
        <w:t xml:space="preserve"> </w:t>
      </w:r>
      <w:r>
        <w:rPr>
          <w:spacing w:val="-1"/>
        </w:rPr>
        <w:t>environment,</w:t>
      </w:r>
      <w:r>
        <w:t xml:space="preserve"> </w:t>
      </w:r>
      <w:r>
        <w:rPr>
          <w:spacing w:val="-1"/>
        </w:rPr>
        <w:t>sharing</w:t>
      </w:r>
      <w:r>
        <w:t xml:space="preserve"> </w:t>
      </w:r>
      <w:r>
        <w:rPr>
          <w:spacing w:val="-1"/>
        </w:rPr>
        <w:t>information</w:t>
      </w:r>
      <w:r>
        <w:t xml:space="preserve"> and </w:t>
      </w:r>
      <w:r>
        <w:rPr>
          <w:spacing w:val="-1"/>
        </w:rPr>
        <w:t>expanding</w:t>
      </w:r>
      <w:r>
        <w:rPr>
          <w:spacing w:val="83"/>
        </w:rPr>
        <w:t xml:space="preserve"> </w:t>
      </w:r>
      <w:r>
        <w:rPr>
          <w:rFonts w:cs="Times New Roman"/>
        </w:rPr>
        <w:t xml:space="preserve">the </w:t>
      </w:r>
      <w:r>
        <w:rPr>
          <w:rFonts w:cs="Times New Roman"/>
          <w:spacing w:val="-1"/>
        </w:rPr>
        <w:t>value</w:t>
      </w:r>
      <w:r>
        <w:rPr>
          <w:rFonts w:cs="Times New Roman"/>
        </w:rPr>
        <w:t xml:space="preserve"> of</w:t>
      </w:r>
      <w:r>
        <w:rPr>
          <w:rFonts w:cs="Times New Roman"/>
          <w:spacing w:val="-1"/>
        </w:rPr>
        <w:t xml:space="preserve"> </w:t>
      </w:r>
      <w:r>
        <w:rPr>
          <w:rFonts w:cs="Times New Roman"/>
        </w:rPr>
        <w:t>labor.</w:t>
      </w:r>
      <w:r>
        <w:rPr>
          <w:rFonts w:cs="Times New Roman"/>
          <w:spacing w:val="-1"/>
        </w:rPr>
        <w:t xml:space="preserve"> </w:t>
      </w:r>
      <w:r>
        <w:rPr>
          <w:rFonts w:cs="Times New Roman"/>
        </w:rPr>
        <w:t>Many</w:t>
      </w:r>
      <w:r>
        <w:rPr>
          <w:rFonts w:cs="Times New Roman"/>
          <w:spacing w:val="-2"/>
        </w:rPr>
        <w:t xml:space="preserve"> </w:t>
      </w:r>
      <w:r>
        <w:rPr>
          <w:rFonts w:cs="Times New Roman"/>
        </w:rPr>
        <w:t>groups</w:t>
      </w:r>
      <w:r>
        <w:rPr>
          <w:rFonts w:cs="Times New Roman"/>
          <w:spacing w:val="-2"/>
        </w:rPr>
        <w:t xml:space="preserve"> </w:t>
      </w:r>
      <w:r>
        <w:rPr>
          <w:rFonts w:cs="Times New Roman"/>
          <w:spacing w:val="-1"/>
        </w:rPr>
        <w:t>thus</w:t>
      </w:r>
      <w:r>
        <w:rPr>
          <w:rFonts w:cs="Times New Roman"/>
        </w:rPr>
        <w:t xml:space="preserve"> </w:t>
      </w:r>
      <w:r>
        <w:rPr>
          <w:rFonts w:cs="Times New Roman"/>
          <w:spacing w:val="-1"/>
        </w:rPr>
        <w:t>can</w:t>
      </w:r>
      <w:r>
        <w:rPr>
          <w:rFonts w:cs="Times New Roman"/>
        </w:rPr>
        <w:t xml:space="preserve"> </w:t>
      </w:r>
      <w:r>
        <w:rPr>
          <w:rFonts w:cs="Times New Roman"/>
          <w:spacing w:val="-1"/>
        </w:rPr>
        <w:t>benefit from</w:t>
      </w:r>
      <w:r>
        <w:rPr>
          <w:rFonts w:cs="Times New Roman"/>
          <w:spacing w:val="-2"/>
        </w:rPr>
        <w:t xml:space="preserve"> </w:t>
      </w:r>
      <w:r>
        <w:rPr>
          <w:rFonts w:cs="Times New Roman"/>
        </w:rPr>
        <w:t>another</w:t>
      </w:r>
      <w:r>
        <w:rPr>
          <w:rFonts w:cs="Times New Roman"/>
          <w:spacing w:val="-1"/>
        </w:rPr>
        <w:t xml:space="preserve"> group‘s</w:t>
      </w:r>
      <w:r>
        <w:rPr>
          <w:rFonts w:cs="Times New Roman"/>
          <w:spacing w:val="-2"/>
        </w:rPr>
        <w:t xml:space="preserve"> </w:t>
      </w:r>
      <w:r>
        <w:rPr>
          <w:rFonts w:cs="Times New Roman"/>
          <w:spacing w:val="-1"/>
        </w:rPr>
        <w:t>hard</w:t>
      </w:r>
      <w:r>
        <w:rPr>
          <w:rFonts w:cs="Times New Roman"/>
        </w:rPr>
        <w:t xml:space="preserve"> work.</w:t>
      </w:r>
    </w:p>
    <w:p w14:paraId="683BF2A8" w14:textId="77777777" w:rsidR="008D05C1" w:rsidRDefault="008D05C1">
      <w:pPr>
        <w:spacing w:before="11" w:line="220" w:lineRule="exact"/>
      </w:pPr>
    </w:p>
    <w:p w14:paraId="5ED90686" w14:textId="77777777" w:rsidR="008D05C1" w:rsidRDefault="00D13026">
      <w:pPr>
        <w:pStyle w:val="BodyText"/>
        <w:ind w:left="1160" w:right="338"/>
      </w:pPr>
      <w:r>
        <w:rPr>
          <w:spacing w:val="-1"/>
        </w:rPr>
        <w:t>Finally,</w:t>
      </w:r>
      <w:r>
        <w:t xml:space="preserve"> the </w:t>
      </w:r>
      <w:r>
        <w:rPr>
          <w:spacing w:val="-1"/>
        </w:rPr>
        <w:t xml:space="preserve">application </w:t>
      </w:r>
      <w:r>
        <w:t>of the</w:t>
      </w:r>
      <w:r>
        <w:rPr>
          <w:spacing w:val="-2"/>
        </w:rPr>
        <w:t xml:space="preserve"> </w:t>
      </w:r>
      <w:r>
        <w:rPr>
          <w:spacing w:val="-1"/>
        </w:rPr>
        <w:t>power</w:t>
      </w:r>
      <w:r>
        <w:t xml:space="preserve"> of </w:t>
      </w:r>
      <w:r>
        <w:rPr>
          <w:spacing w:val="-1"/>
        </w:rPr>
        <w:t>MDA</w:t>
      </w:r>
      <w:r>
        <w:t xml:space="preserve"> </w:t>
      </w:r>
      <w:r>
        <w:rPr>
          <w:spacing w:val="-1"/>
        </w:rPr>
        <w:t>productivity</w:t>
      </w:r>
      <w:r>
        <w:rPr>
          <w:spacing w:val="-2"/>
        </w:rPr>
        <w:t xml:space="preserve"> </w:t>
      </w:r>
      <w:r>
        <w:rPr>
          <w:spacing w:val="-1"/>
        </w:rPr>
        <w:t>enhancement</w:t>
      </w:r>
      <w:r>
        <w:t xml:space="preserve"> is not </w:t>
      </w:r>
      <w:r>
        <w:rPr>
          <w:spacing w:val="-1"/>
        </w:rPr>
        <w:t>limited</w:t>
      </w:r>
      <w:r>
        <w:t xml:space="preserve"> to</w:t>
      </w:r>
      <w:r>
        <w:rPr>
          <w:spacing w:val="77"/>
        </w:rPr>
        <w:t xml:space="preserve"> </w:t>
      </w:r>
      <w:r>
        <w:rPr>
          <w:spacing w:val="-1"/>
        </w:rPr>
        <w:t>software</w:t>
      </w:r>
      <w:r>
        <w:rPr>
          <w:spacing w:val="-2"/>
        </w:rPr>
        <w:t xml:space="preserve"> </w:t>
      </w:r>
      <w:r>
        <w:t xml:space="preserve">but </w:t>
      </w:r>
      <w:r>
        <w:rPr>
          <w:spacing w:val="-1"/>
        </w:rPr>
        <w:t>can</w:t>
      </w:r>
      <w:r>
        <w:t xml:space="preserve"> be </w:t>
      </w:r>
      <w:r>
        <w:rPr>
          <w:spacing w:val="-1"/>
        </w:rPr>
        <w:t>applied toward</w:t>
      </w:r>
      <w:r>
        <w:t xml:space="preserve"> </w:t>
      </w:r>
      <w:r>
        <w:rPr>
          <w:spacing w:val="-1"/>
        </w:rPr>
        <w:t>analyzing</w:t>
      </w:r>
      <w:r>
        <w:t xml:space="preserve"> and</w:t>
      </w:r>
      <w:r>
        <w:rPr>
          <w:spacing w:val="-1"/>
        </w:rPr>
        <w:t xml:space="preserve"> designing </w:t>
      </w:r>
      <w:r>
        <w:t xml:space="preserve">any </w:t>
      </w:r>
      <w:r>
        <w:rPr>
          <w:spacing w:val="-1"/>
        </w:rPr>
        <w:t>system,</w:t>
      </w:r>
      <w:r>
        <w:t xml:space="preserve"> such as:</w:t>
      </w:r>
    </w:p>
    <w:p w14:paraId="46DC274F" w14:textId="77777777" w:rsidR="008D05C1" w:rsidRDefault="008D05C1">
      <w:pPr>
        <w:spacing w:before="6" w:line="190" w:lineRule="exact"/>
        <w:rPr>
          <w:sz w:val="19"/>
          <w:szCs w:val="19"/>
        </w:rPr>
      </w:pPr>
    </w:p>
    <w:tbl>
      <w:tblPr>
        <w:tblW w:w="0" w:type="auto"/>
        <w:tblInd w:w="2478" w:type="dxa"/>
        <w:tblLayout w:type="fixed"/>
        <w:tblCellMar>
          <w:left w:w="0" w:type="dxa"/>
          <w:right w:w="0" w:type="dxa"/>
        </w:tblCellMar>
        <w:tblLook w:val="01E0" w:firstRow="1" w:lastRow="1" w:firstColumn="1" w:lastColumn="1" w:noHBand="0" w:noVBand="0"/>
      </w:tblPr>
      <w:tblGrid>
        <w:gridCol w:w="1724"/>
        <w:gridCol w:w="3297"/>
      </w:tblGrid>
      <w:tr w:rsidR="008D05C1" w14:paraId="474DCF65" w14:textId="77777777">
        <w:trPr>
          <w:trHeight w:hRule="exact" w:val="275"/>
        </w:trPr>
        <w:tc>
          <w:tcPr>
            <w:tcW w:w="1724" w:type="dxa"/>
            <w:tcBorders>
              <w:top w:val="nil"/>
              <w:left w:val="nil"/>
              <w:bottom w:val="nil"/>
              <w:right w:val="nil"/>
            </w:tcBorders>
          </w:tcPr>
          <w:p w14:paraId="06DCD95E" w14:textId="77777777" w:rsidR="008D05C1" w:rsidRDefault="00D13026">
            <w:pPr>
              <w:pStyle w:val="TableParagraph"/>
              <w:spacing w:before="34"/>
              <w:ind w:left="230"/>
              <w:rPr>
                <w:rFonts w:ascii="Times New Roman" w:eastAsia="Times New Roman" w:hAnsi="Times New Roman" w:cs="Times New Roman"/>
                <w:sz w:val="20"/>
                <w:szCs w:val="20"/>
              </w:rPr>
            </w:pPr>
            <w:r>
              <w:rPr>
                <w:rFonts w:ascii="Times New Roman"/>
                <w:spacing w:val="-1"/>
                <w:sz w:val="20"/>
              </w:rPr>
              <w:t>Manufacturing</w:t>
            </w:r>
          </w:p>
        </w:tc>
        <w:tc>
          <w:tcPr>
            <w:tcW w:w="3296" w:type="dxa"/>
            <w:tcBorders>
              <w:top w:val="nil"/>
              <w:left w:val="nil"/>
              <w:bottom w:val="nil"/>
              <w:right w:val="nil"/>
            </w:tcBorders>
          </w:tcPr>
          <w:p w14:paraId="618BB28E" w14:textId="77777777" w:rsidR="008D05C1" w:rsidRDefault="00D13026">
            <w:pPr>
              <w:pStyle w:val="TableParagraph"/>
              <w:spacing w:before="34"/>
              <w:ind w:left="305"/>
              <w:rPr>
                <w:rFonts w:ascii="Times New Roman" w:eastAsia="Times New Roman" w:hAnsi="Times New Roman" w:cs="Times New Roman"/>
                <w:sz w:val="20"/>
                <w:szCs w:val="20"/>
              </w:rPr>
            </w:pPr>
            <w:r>
              <w:rPr>
                <w:rFonts w:ascii="Times New Roman"/>
                <w:spacing w:val="-1"/>
                <w:sz w:val="20"/>
              </w:rPr>
              <w:t>Medical Diagnostic</w:t>
            </w:r>
            <w:r>
              <w:rPr>
                <w:rFonts w:ascii="Times New Roman"/>
                <w:sz w:val="20"/>
              </w:rPr>
              <w:t xml:space="preserve"> </w:t>
            </w:r>
            <w:r>
              <w:rPr>
                <w:rFonts w:ascii="Times New Roman"/>
                <w:spacing w:val="-1"/>
                <w:sz w:val="20"/>
              </w:rPr>
              <w:t>Analysis</w:t>
            </w:r>
          </w:p>
        </w:tc>
      </w:tr>
      <w:tr w:rsidR="008D05C1" w14:paraId="7742F779" w14:textId="77777777">
        <w:trPr>
          <w:trHeight w:hRule="exact" w:val="230"/>
        </w:trPr>
        <w:tc>
          <w:tcPr>
            <w:tcW w:w="1724" w:type="dxa"/>
            <w:tcBorders>
              <w:top w:val="nil"/>
              <w:left w:val="nil"/>
              <w:bottom w:val="nil"/>
              <w:right w:val="nil"/>
            </w:tcBorders>
          </w:tcPr>
          <w:p w14:paraId="0F1A3F6B" w14:textId="77777777" w:rsidR="008D05C1" w:rsidRDefault="00D13026">
            <w:pPr>
              <w:pStyle w:val="TableParagraph"/>
              <w:spacing w:line="219" w:lineRule="exact"/>
              <w:ind w:left="230"/>
              <w:rPr>
                <w:rFonts w:ascii="Times New Roman" w:eastAsia="Times New Roman" w:hAnsi="Times New Roman" w:cs="Times New Roman"/>
                <w:sz w:val="20"/>
                <w:szCs w:val="20"/>
              </w:rPr>
            </w:pPr>
            <w:r>
              <w:rPr>
                <w:rFonts w:ascii="Times New Roman"/>
                <w:spacing w:val="-1"/>
                <w:sz w:val="20"/>
              </w:rPr>
              <w:t>Planning</w:t>
            </w:r>
          </w:p>
        </w:tc>
        <w:tc>
          <w:tcPr>
            <w:tcW w:w="3296" w:type="dxa"/>
            <w:tcBorders>
              <w:top w:val="nil"/>
              <w:left w:val="nil"/>
              <w:bottom w:val="nil"/>
              <w:right w:val="nil"/>
            </w:tcBorders>
          </w:tcPr>
          <w:p w14:paraId="7CFFAAA8" w14:textId="77777777" w:rsidR="008D05C1" w:rsidRDefault="00D13026">
            <w:pPr>
              <w:pStyle w:val="TableParagraph"/>
              <w:spacing w:line="219" w:lineRule="exact"/>
              <w:ind w:left="305"/>
              <w:rPr>
                <w:rFonts w:ascii="Times New Roman" w:eastAsia="Times New Roman" w:hAnsi="Times New Roman" w:cs="Times New Roman"/>
                <w:sz w:val="20"/>
                <w:szCs w:val="20"/>
              </w:rPr>
            </w:pPr>
            <w:r>
              <w:rPr>
                <w:rFonts w:ascii="Times New Roman"/>
                <w:spacing w:val="-1"/>
                <w:sz w:val="20"/>
              </w:rPr>
              <w:t>Command</w:t>
            </w:r>
            <w:r>
              <w:rPr>
                <w:rFonts w:ascii="Times New Roman"/>
                <w:sz w:val="20"/>
              </w:rPr>
              <w:t xml:space="preserve"> </w:t>
            </w:r>
            <w:r>
              <w:rPr>
                <w:rFonts w:ascii="Times New Roman"/>
                <w:spacing w:val="-1"/>
                <w:sz w:val="20"/>
              </w:rPr>
              <w:t>and Control Operations</w:t>
            </w:r>
          </w:p>
        </w:tc>
      </w:tr>
      <w:tr w:rsidR="008D05C1" w14:paraId="4CEA87D6" w14:textId="77777777">
        <w:trPr>
          <w:trHeight w:hRule="exact" w:val="230"/>
        </w:trPr>
        <w:tc>
          <w:tcPr>
            <w:tcW w:w="1724" w:type="dxa"/>
            <w:tcBorders>
              <w:top w:val="nil"/>
              <w:left w:val="nil"/>
              <w:bottom w:val="nil"/>
              <w:right w:val="nil"/>
            </w:tcBorders>
          </w:tcPr>
          <w:p w14:paraId="5F1CD451" w14:textId="77777777" w:rsidR="008D05C1" w:rsidRDefault="00D13026">
            <w:pPr>
              <w:pStyle w:val="TableParagraph"/>
              <w:spacing w:line="220" w:lineRule="exact"/>
              <w:ind w:left="230"/>
              <w:rPr>
                <w:rFonts w:ascii="Times New Roman" w:eastAsia="Times New Roman" w:hAnsi="Times New Roman" w:cs="Times New Roman"/>
                <w:sz w:val="20"/>
                <w:szCs w:val="20"/>
              </w:rPr>
            </w:pPr>
            <w:r>
              <w:rPr>
                <w:rFonts w:ascii="Times New Roman"/>
                <w:spacing w:val="-1"/>
                <w:sz w:val="20"/>
              </w:rPr>
              <w:t>Processing</w:t>
            </w:r>
          </w:p>
        </w:tc>
        <w:tc>
          <w:tcPr>
            <w:tcW w:w="3296" w:type="dxa"/>
            <w:tcBorders>
              <w:top w:val="nil"/>
              <w:left w:val="nil"/>
              <w:bottom w:val="nil"/>
              <w:right w:val="nil"/>
            </w:tcBorders>
          </w:tcPr>
          <w:p w14:paraId="700A0EE6" w14:textId="77777777" w:rsidR="008D05C1" w:rsidRDefault="00D13026">
            <w:pPr>
              <w:pStyle w:val="TableParagraph"/>
              <w:spacing w:line="220" w:lineRule="exact"/>
              <w:ind w:left="305"/>
              <w:rPr>
                <w:rFonts w:ascii="Times New Roman" w:eastAsia="Times New Roman" w:hAnsi="Times New Roman" w:cs="Times New Roman"/>
                <w:sz w:val="20"/>
                <w:szCs w:val="20"/>
              </w:rPr>
            </w:pPr>
            <w:r>
              <w:rPr>
                <w:rFonts w:ascii="Times New Roman"/>
                <w:spacing w:val="-1"/>
                <w:sz w:val="20"/>
              </w:rPr>
              <w:t>Administrative</w:t>
            </w:r>
            <w:r>
              <w:rPr>
                <w:rFonts w:ascii="Times New Roman"/>
                <w:sz w:val="20"/>
              </w:rPr>
              <w:t xml:space="preserve"> </w:t>
            </w:r>
            <w:r>
              <w:rPr>
                <w:rFonts w:ascii="Times New Roman"/>
                <w:spacing w:val="-1"/>
                <w:sz w:val="20"/>
              </w:rPr>
              <w:t>Procedures</w:t>
            </w:r>
          </w:p>
        </w:tc>
      </w:tr>
      <w:tr w:rsidR="008D05C1" w14:paraId="7FDAD05E" w14:textId="77777777">
        <w:trPr>
          <w:trHeight w:hRule="exact" w:val="230"/>
        </w:trPr>
        <w:tc>
          <w:tcPr>
            <w:tcW w:w="1724" w:type="dxa"/>
            <w:tcBorders>
              <w:top w:val="nil"/>
              <w:left w:val="nil"/>
              <w:bottom w:val="nil"/>
              <w:right w:val="nil"/>
            </w:tcBorders>
          </w:tcPr>
          <w:p w14:paraId="5C6A075D" w14:textId="77777777" w:rsidR="008D05C1" w:rsidRDefault="00D13026">
            <w:pPr>
              <w:pStyle w:val="TableParagraph"/>
              <w:spacing w:line="219" w:lineRule="exact"/>
              <w:ind w:left="230"/>
              <w:rPr>
                <w:rFonts w:ascii="Times New Roman" w:eastAsia="Times New Roman" w:hAnsi="Times New Roman" w:cs="Times New Roman"/>
                <w:sz w:val="20"/>
                <w:szCs w:val="20"/>
              </w:rPr>
            </w:pPr>
            <w:r>
              <w:rPr>
                <w:rFonts w:ascii="Times New Roman"/>
                <w:spacing w:val="-1"/>
                <w:sz w:val="20"/>
              </w:rPr>
              <w:t>Legal/Judicial</w:t>
            </w:r>
          </w:p>
        </w:tc>
        <w:tc>
          <w:tcPr>
            <w:tcW w:w="3296" w:type="dxa"/>
            <w:tcBorders>
              <w:top w:val="nil"/>
              <w:left w:val="nil"/>
              <w:bottom w:val="nil"/>
              <w:right w:val="nil"/>
            </w:tcBorders>
          </w:tcPr>
          <w:p w14:paraId="6AA966D4" w14:textId="77777777" w:rsidR="008D05C1" w:rsidRDefault="00D13026">
            <w:pPr>
              <w:pStyle w:val="TableParagraph"/>
              <w:spacing w:line="219" w:lineRule="exact"/>
              <w:ind w:left="305"/>
              <w:rPr>
                <w:rFonts w:ascii="Times New Roman" w:eastAsia="Times New Roman" w:hAnsi="Times New Roman" w:cs="Times New Roman"/>
                <w:sz w:val="20"/>
                <w:szCs w:val="20"/>
              </w:rPr>
            </w:pPr>
            <w:r>
              <w:rPr>
                <w:rFonts w:ascii="Times New Roman"/>
                <w:spacing w:val="-1"/>
                <w:sz w:val="20"/>
              </w:rPr>
              <w:t>Inventory</w:t>
            </w:r>
            <w:r>
              <w:rPr>
                <w:rFonts w:ascii="Times New Roman"/>
                <w:sz w:val="20"/>
              </w:rPr>
              <w:t xml:space="preserve"> </w:t>
            </w:r>
            <w:r>
              <w:rPr>
                <w:rFonts w:ascii="Times New Roman"/>
                <w:spacing w:val="-1"/>
                <w:sz w:val="20"/>
              </w:rPr>
              <w:t>Control</w:t>
            </w:r>
          </w:p>
        </w:tc>
      </w:tr>
      <w:tr w:rsidR="008D05C1" w14:paraId="16E90400" w14:textId="77777777">
        <w:trPr>
          <w:trHeight w:hRule="exact" w:val="275"/>
        </w:trPr>
        <w:tc>
          <w:tcPr>
            <w:tcW w:w="5021" w:type="dxa"/>
            <w:gridSpan w:val="2"/>
            <w:tcBorders>
              <w:top w:val="nil"/>
              <w:left w:val="nil"/>
              <w:bottom w:val="nil"/>
              <w:right w:val="nil"/>
            </w:tcBorders>
          </w:tcPr>
          <w:p w14:paraId="0878A1EF" w14:textId="77777777" w:rsidR="008D05C1" w:rsidRDefault="00D13026">
            <w:pPr>
              <w:pStyle w:val="TableParagraph"/>
              <w:spacing w:line="220" w:lineRule="exact"/>
              <w:ind w:left="230" w:right="41"/>
              <w:rPr>
                <w:rFonts w:ascii="Times New Roman" w:eastAsia="Times New Roman" w:hAnsi="Times New Roman" w:cs="Times New Roman"/>
                <w:sz w:val="20"/>
                <w:szCs w:val="20"/>
              </w:rPr>
            </w:pPr>
            <w:r>
              <w:rPr>
                <w:rFonts w:ascii="Times New Roman"/>
                <w:sz w:val="20"/>
              </w:rPr>
              <w:t>Audits</w:t>
            </w:r>
          </w:p>
        </w:tc>
      </w:tr>
    </w:tbl>
    <w:p w14:paraId="044B33FE" w14:textId="77777777" w:rsidR="008D05C1" w:rsidRDefault="008D05C1">
      <w:pPr>
        <w:spacing w:before="19" w:line="80" w:lineRule="exact"/>
        <w:rPr>
          <w:sz w:val="8"/>
          <w:szCs w:val="8"/>
        </w:rPr>
      </w:pPr>
    </w:p>
    <w:p w14:paraId="54164F65" w14:textId="77777777" w:rsidR="008D05C1" w:rsidRDefault="00D13026">
      <w:pPr>
        <w:pStyle w:val="BodyText"/>
        <w:spacing w:before="74"/>
        <w:ind w:left="1160" w:right="273"/>
      </w:pPr>
      <w:r>
        <w:t>Visible</w:t>
      </w:r>
      <w:r>
        <w:rPr>
          <w:spacing w:val="-2"/>
        </w:rPr>
        <w:t xml:space="preserve"> </w:t>
      </w:r>
      <w:r>
        <w:rPr>
          <w:spacing w:val="-1"/>
        </w:rPr>
        <w:t>Analyst</w:t>
      </w:r>
      <w:r>
        <w:t xml:space="preserve"> </w:t>
      </w:r>
      <w:r>
        <w:rPr>
          <w:spacing w:val="-1"/>
        </w:rPr>
        <w:t>is</w:t>
      </w:r>
      <w:r>
        <w:t xml:space="preserve"> </w:t>
      </w:r>
      <w:r>
        <w:rPr>
          <w:spacing w:val="-1"/>
        </w:rPr>
        <w:t>designed</w:t>
      </w:r>
      <w:r>
        <w:t xml:space="preserve"> to</w:t>
      </w:r>
      <w:r>
        <w:rPr>
          <w:spacing w:val="-2"/>
        </w:rPr>
        <w:t xml:space="preserve"> </w:t>
      </w:r>
      <w:r>
        <w:t>be a</w:t>
      </w:r>
      <w:r>
        <w:rPr>
          <w:spacing w:val="-2"/>
        </w:rPr>
        <w:t xml:space="preserve"> </w:t>
      </w:r>
      <w:r>
        <w:rPr>
          <w:spacing w:val="-1"/>
        </w:rPr>
        <w:t>natural extension</w:t>
      </w:r>
      <w:r>
        <w:t xml:space="preserve"> of </w:t>
      </w:r>
      <w:r>
        <w:rPr>
          <w:spacing w:val="-1"/>
        </w:rPr>
        <w:t>the</w:t>
      </w:r>
      <w:r>
        <w:t xml:space="preserve"> way</w:t>
      </w:r>
      <w:r>
        <w:rPr>
          <w:spacing w:val="-1"/>
        </w:rPr>
        <w:t xml:space="preserve"> you</w:t>
      </w:r>
      <w:r>
        <w:t xml:space="preserve"> </w:t>
      </w:r>
      <w:r>
        <w:rPr>
          <w:spacing w:val="-1"/>
        </w:rPr>
        <w:t xml:space="preserve">think, </w:t>
      </w:r>
      <w:r>
        <w:t xml:space="preserve">create, </w:t>
      </w:r>
      <w:r>
        <w:rPr>
          <w:spacing w:val="-1"/>
        </w:rPr>
        <w:t>and</w:t>
      </w:r>
      <w:r>
        <w:rPr>
          <w:spacing w:val="59"/>
        </w:rPr>
        <w:t xml:space="preserve"> </w:t>
      </w:r>
      <w:r>
        <w:rPr>
          <w:rFonts w:cs="Times New Roman"/>
          <w:spacing w:val="-1"/>
        </w:rPr>
        <w:t>analyze.</w:t>
      </w:r>
      <w:r>
        <w:rPr>
          <w:rFonts w:cs="Times New Roman"/>
          <w:spacing w:val="-6"/>
        </w:rPr>
        <w:t xml:space="preserve"> </w:t>
      </w:r>
      <w:r>
        <w:rPr>
          <w:rFonts w:cs="Times New Roman"/>
          <w:spacing w:val="-1"/>
        </w:rPr>
        <w:t>Our</w:t>
      </w:r>
      <w:r>
        <w:rPr>
          <w:rFonts w:cs="Times New Roman"/>
          <w:spacing w:val="-5"/>
        </w:rPr>
        <w:t xml:space="preserve"> </w:t>
      </w:r>
      <w:r>
        <w:rPr>
          <w:rFonts w:cs="Times New Roman"/>
          <w:spacing w:val="-1"/>
        </w:rPr>
        <w:t>goal</w:t>
      </w:r>
      <w:r>
        <w:rPr>
          <w:rFonts w:cs="Times New Roman"/>
          <w:spacing w:val="-6"/>
        </w:rPr>
        <w:t xml:space="preserve"> </w:t>
      </w:r>
      <w:r>
        <w:rPr>
          <w:rFonts w:cs="Times New Roman"/>
        </w:rPr>
        <w:t>is</w:t>
      </w:r>
      <w:r>
        <w:rPr>
          <w:rFonts w:cs="Times New Roman"/>
          <w:spacing w:val="-5"/>
        </w:rPr>
        <w:t xml:space="preserve"> </w:t>
      </w:r>
      <w:r>
        <w:rPr>
          <w:rFonts w:cs="Times New Roman"/>
        </w:rPr>
        <w:t>to</w:t>
      </w:r>
      <w:r>
        <w:rPr>
          <w:rFonts w:cs="Times New Roman"/>
          <w:spacing w:val="-6"/>
        </w:rPr>
        <w:t xml:space="preserve"> </w:t>
      </w:r>
      <w:r>
        <w:rPr>
          <w:rFonts w:cs="Times New Roman"/>
          <w:spacing w:val="-2"/>
        </w:rPr>
        <w:t>―P</w:t>
      </w:r>
      <w:r>
        <w:rPr>
          <w:rFonts w:cs="Times New Roman"/>
          <w:spacing w:val="-1"/>
        </w:rPr>
        <w:t>ut</w:t>
      </w:r>
      <w:r>
        <w:rPr>
          <w:rFonts w:cs="Times New Roman"/>
          <w:spacing w:val="-7"/>
        </w:rPr>
        <w:t xml:space="preserve"> </w:t>
      </w:r>
      <w:r>
        <w:rPr>
          <w:rFonts w:cs="Times New Roman"/>
        </w:rPr>
        <w:t>MDA</w:t>
      </w:r>
      <w:r>
        <w:rPr>
          <w:rFonts w:cs="Times New Roman"/>
          <w:spacing w:val="-5"/>
        </w:rPr>
        <w:t xml:space="preserve"> </w:t>
      </w:r>
      <w:r>
        <w:rPr>
          <w:rFonts w:cs="Times New Roman"/>
          <w:spacing w:val="-1"/>
        </w:rPr>
        <w:t>Within</w:t>
      </w:r>
      <w:r>
        <w:rPr>
          <w:rFonts w:cs="Times New Roman"/>
          <w:spacing w:val="-5"/>
        </w:rPr>
        <w:t xml:space="preserve"> </w:t>
      </w:r>
      <w:r>
        <w:rPr>
          <w:rFonts w:cs="Times New Roman"/>
          <w:spacing w:val="-1"/>
        </w:rPr>
        <w:t>Everybody‘s</w:t>
      </w:r>
      <w:r>
        <w:rPr>
          <w:rFonts w:cs="Times New Roman"/>
          <w:spacing w:val="-7"/>
        </w:rPr>
        <w:t xml:space="preserve"> </w:t>
      </w:r>
      <w:r>
        <w:rPr>
          <w:rFonts w:cs="Times New Roman"/>
          <w:spacing w:val="-1"/>
        </w:rPr>
        <w:t>Reach‖</w:t>
      </w:r>
      <w:r>
        <w:rPr>
          <w:rFonts w:cs="Times New Roman"/>
          <w:spacing w:val="-5"/>
        </w:rPr>
        <w:t xml:space="preserve"> </w:t>
      </w:r>
      <w:r>
        <w:rPr>
          <w:rFonts w:cs="Times New Roman"/>
          <w:spacing w:val="-1"/>
        </w:rPr>
        <w:t>and</w:t>
      </w:r>
      <w:r>
        <w:rPr>
          <w:rFonts w:cs="Times New Roman"/>
          <w:spacing w:val="-5"/>
        </w:rPr>
        <w:t xml:space="preserve"> </w:t>
      </w:r>
      <w:r>
        <w:rPr>
          <w:rFonts w:cs="Times New Roman"/>
        </w:rPr>
        <w:t>to</w:t>
      </w:r>
      <w:r>
        <w:rPr>
          <w:rFonts w:cs="Times New Roman"/>
          <w:spacing w:val="-7"/>
        </w:rPr>
        <w:t xml:space="preserve"> </w:t>
      </w:r>
      <w:r>
        <w:rPr>
          <w:rFonts w:cs="Times New Roman"/>
          <w:spacing w:val="-1"/>
        </w:rPr>
        <w:t>make</w:t>
      </w:r>
      <w:r>
        <w:rPr>
          <w:rFonts w:cs="Times New Roman"/>
          <w:spacing w:val="-5"/>
        </w:rPr>
        <w:t xml:space="preserve"> </w:t>
      </w:r>
      <w:r>
        <w:rPr>
          <w:rFonts w:cs="Times New Roman"/>
          <w:spacing w:val="-1"/>
        </w:rPr>
        <w:t>MDA</w:t>
      </w:r>
      <w:r>
        <w:rPr>
          <w:rFonts w:cs="Times New Roman"/>
          <w:spacing w:val="-6"/>
        </w:rPr>
        <w:t xml:space="preserve"> </w:t>
      </w:r>
      <w:r>
        <w:rPr>
          <w:rFonts w:cs="Times New Roman"/>
          <w:spacing w:val="-1"/>
        </w:rPr>
        <w:t>tools</w:t>
      </w:r>
      <w:r>
        <w:rPr>
          <w:rFonts w:cs="Times New Roman"/>
          <w:spacing w:val="-5"/>
        </w:rPr>
        <w:t xml:space="preserve"> </w:t>
      </w:r>
      <w:r>
        <w:rPr>
          <w:rFonts w:cs="Times New Roman"/>
          <w:spacing w:val="-1"/>
        </w:rPr>
        <w:t>and</w:t>
      </w:r>
      <w:r>
        <w:rPr>
          <w:rFonts w:cs="Times New Roman"/>
          <w:spacing w:val="83"/>
        </w:rPr>
        <w:t xml:space="preserve"> </w:t>
      </w:r>
      <w:r>
        <w:t xml:space="preserve">the </w:t>
      </w:r>
      <w:r>
        <w:rPr>
          <w:spacing w:val="-1"/>
        </w:rPr>
        <w:t xml:space="preserve">methodologies </w:t>
      </w:r>
      <w:r>
        <w:t xml:space="preserve">of </w:t>
      </w:r>
      <w:r>
        <w:rPr>
          <w:spacing w:val="-1"/>
        </w:rPr>
        <w:t>structured</w:t>
      </w:r>
      <w:r>
        <w:t xml:space="preserve"> </w:t>
      </w:r>
      <w:r>
        <w:rPr>
          <w:spacing w:val="-1"/>
        </w:rPr>
        <w:t>analysis,</w:t>
      </w:r>
      <w:r>
        <w:t xml:space="preserve"> </w:t>
      </w:r>
      <w:r>
        <w:rPr>
          <w:spacing w:val="-1"/>
        </w:rPr>
        <w:t xml:space="preserve">design, </w:t>
      </w:r>
      <w:r>
        <w:t xml:space="preserve">data </w:t>
      </w:r>
      <w:r>
        <w:rPr>
          <w:spacing w:val="-1"/>
        </w:rPr>
        <w:t>modeling</w:t>
      </w:r>
      <w:r>
        <w:t xml:space="preserve"> </w:t>
      </w:r>
      <w:r>
        <w:rPr>
          <w:spacing w:val="-1"/>
        </w:rPr>
        <w:t>and</w:t>
      </w:r>
      <w:r>
        <w:t xml:space="preserve"> </w:t>
      </w:r>
      <w:r>
        <w:rPr>
          <w:spacing w:val="-1"/>
        </w:rPr>
        <w:t>object</w:t>
      </w:r>
      <w:r>
        <w:t xml:space="preserve"> </w:t>
      </w:r>
      <w:r>
        <w:rPr>
          <w:spacing w:val="-1"/>
        </w:rPr>
        <w:t>modeling</w:t>
      </w:r>
      <w:r>
        <w:t xml:space="preserve"> a</w:t>
      </w:r>
      <w:r>
        <w:rPr>
          <w:spacing w:val="89"/>
        </w:rPr>
        <w:t xml:space="preserve"> </w:t>
      </w:r>
      <w:r>
        <w:rPr>
          <w:spacing w:val="-1"/>
        </w:rPr>
        <w:t>natural,</w:t>
      </w:r>
      <w:r>
        <w:t xml:space="preserve"> </w:t>
      </w:r>
      <w:r>
        <w:rPr>
          <w:spacing w:val="-1"/>
        </w:rPr>
        <w:t>seamless,</w:t>
      </w:r>
      <w:r>
        <w:t xml:space="preserve"> </w:t>
      </w:r>
      <w:r>
        <w:rPr>
          <w:spacing w:val="-1"/>
        </w:rPr>
        <w:t>integrated</w:t>
      </w:r>
      <w:r>
        <w:t xml:space="preserve"> </w:t>
      </w:r>
      <w:r>
        <w:rPr>
          <w:spacing w:val="-1"/>
        </w:rPr>
        <w:t>part</w:t>
      </w:r>
      <w:r>
        <w:t xml:space="preserve"> of </w:t>
      </w:r>
      <w:r>
        <w:rPr>
          <w:spacing w:val="-1"/>
        </w:rPr>
        <w:t>your</w:t>
      </w:r>
      <w:r>
        <w:t xml:space="preserve"> </w:t>
      </w:r>
      <w:r>
        <w:rPr>
          <w:spacing w:val="-1"/>
        </w:rPr>
        <w:t>everyday</w:t>
      </w:r>
      <w:r>
        <w:rPr>
          <w:spacing w:val="-2"/>
        </w:rPr>
        <w:t xml:space="preserve"> </w:t>
      </w:r>
      <w:r>
        <w:t>work,</w:t>
      </w:r>
      <w:r>
        <w:rPr>
          <w:spacing w:val="-1"/>
        </w:rPr>
        <w:t xml:space="preserve"> </w:t>
      </w:r>
      <w:r>
        <w:t xml:space="preserve">rather </w:t>
      </w:r>
      <w:r>
        <w:rPr>
          <w:spacing w:val="-1"/>
        </w:rPr>
        <w:t>than</w:t>
      </w:r>
      <w:r>
        <w:t xml:space="preserve"> </w:t>
      </w:r>
      <w:r>
        <w:rPr>
          <w:spacing w:val="-1"/>
        </w:rPr>
        <w:t>an</w:t>
      </w:r>
      <w:r>
        <w:t xml:space="preserve"> </w:t>
      </w:r>
      <w:r>
        <w:rPr>
          <w:spacing w:val="-1"/>
        </w:rPr>
        <w:t xml:space="preserve">arcane </w:t>
      </w:r>
      <w:r>
        <w:t>ritual</w:t>
      </w:r>
      <w:r>
        <w:rPr>
          <w:spacing w:val="-1"/>
        </w:rPr>
        <w:t xml:space="preserve"> </w:t>
      </w:r>
      <w:r>
        <w:t>to be</w:t>
      </w:r>
      <w:r>
        <w:rPr>
          <w:spacing w:val="69"/>
        </w:rPr>
        <w:t xml:space="preserve"> </w:t>
      </w:r>
      <w:r>
        <w:rPr>
          <w:spacing w:val="-1"/>
        </w:rPr>
        <w:t>occasionally</w:t>
      </w:r>
      <w:r>
        <w:rPr>
          <w:spacing w:val="-2"/>
        </w:rPr>
        <w:t xml:space="preserve"> </w:t>
      </w:r>
      <w:r>
        <w:rPr>
          <w:spacing w:val="-1"/>
        </w:rPr>
        <w:t>endured</w:t>
      </w:r>
      <w:r>
        <w:t xml:space="preserve"> by </w:t>
      </w:r>
      <w:r>
        <w:rPr>
          <w:spacing w:val="-1"/>
        </w:rPr>
        <w:t>specialists.</w:t>
      </w:r>
      <w:r>
        <w:t xml:space="preserve"> The </w:t>
      </w:r>
      <w:r>
        <w:rPr>
          <w:spacing w:val="-1"/>
        </w:rPr>
        <w:t>integration</w:t>
      </w:r>
      <w:r>
        <w:t xml:space="preserve"> </w:t>
      </w:r>
      <w:r>
        <w:rPr>
          <w:spacing w:val="-1"/>
        </w:rPr>
        <w:t>and</w:t>
      </w:r>
      <w:r>
        <w:t xml:space="preserve"> </w:t>
      </w:r>
      <w:r>
        <w:rPr>
          <w:spacing w:val="-1"/>
        </w:rPr>
        <w:t>flexibility</w:t>
      </w:r>
      <w:r>
        <w:t xml:space="preserve"> </w:t>
      </w:r>
      <w:r>
        <w:rPr>
          <w:spacing w:val="-1"/>
        </w:rPr>
        <w:t>to</w:t>
      </w:r>
      <w:r>
        <w:t xml:space="preserve"> use</w:t>
      </w:r>
      <w:r>
        <w:rPr>
          <w:spacing w:val="-2"/>
        </w:rPr>
        <w:t xml:space="preserve"> </w:t>
      </w:r>
      <w:r>
        <w:t xml:space="preserve">the </w:t>
      </w:r>
      <w:r>
        <w:rPr>
          <w:spacing w:val="-1"/>
        </w:rPr>
        <w:t xml:space="preserve">components </w:t>
      </w:r>
      <w:r>
        <w:t>and</w:t>
      </w:r>
      <w:r>
        <w:rPr>
          <w:spacing w:val="93"/>
        </w:rPr>
        <w:t xml:space="preserve"> </w:t>
      </w:r>
      <w:r>
        <w:rPr>
          <w:spacing w:val="-1"/>
        </w:rPr>
        <w:t>elements</w:t>
      </w:r>
      <w:r>
        <w:t xml:space="preserve"> that </w:t>
      </w:r>
      <w:r>
        <w:rPr>
          <w:spacing w:val="-1"/>
        </w:rPr>
        <w:t>you</w:t>
      </w:r>
      <w:r>
        <w:t xml:space="preserve"> deem</w:t>
      </w:r>
      <w:r>
        <w:rPr>
          <w:spacing w:val="-3"/>
        </w:rPr>
        <w:t xml:space="preserve"> </w:t>
      </w:r>
      <w:r>
        <w:rPr>
          <w:spacing w:val="-1"/>
        </w:rPr>
        <w:t>necessary</w:t>
      </w:r>
      <w:r>
        <w:t xml:space="preserve"> </w:t>
      </w:r>
      <w:r>
        <w:rPr>
          <w:spacing w:val="-1"/>
        </w:rPr>
        <w:t>for</w:t>
      </w:r>
      <w:r>
        <w:t xml:space="preserve"> </w:t>
      </w:r>
      <w:r>
        <w:rPr>
          <w:spacing w:val="-1"/>
        </w:rPr>
        <w:t>your</w:t>
      </w:r>
      <w:r>
        <w:t xml:space="preserve"> </w:t>
      </w:r>
      <w:r>
        <w:rPr>
          <w:spacing w:val="-1"/>
        </w:rPr>
        <w:t>application</w:t>
      </w:r>
      <w:r>
        <w:t xml:space="preserve"> </w:t>
      </w:r>
      <w:r>
        <w:rPr>
          <w:spacing w:val="-1"/>
        </w:rPr>
        <w:t>provide</w:t>
      </w:r>
      <w:r>
        <w:t xml:space="preserve"> </w:t>
      </w:r>
      <w:r>
        <w:rPr>
          <w:spacing w:val="-1"/>
        </w:rPr>
        <w:t>you</w:t>
      </w:r>
      <w:r>
        <w:t xml:space="preserve"> </w:t>
      </w:r>
      <w:r>
        <w:rPr>
          <w:spacing w:val="-1"/>
        </w:rPr>
        <w:t>with</w:t>
      </w:r>
      <w:r>
        <w:t xml:space="preserve"> a</w:t>
      </w:r>
      <w:r>
        <w:rPr>
          <w:spacing w:val="-1"/>
        </w:rPr>
        <w:t xml:space="preserve"> customizable</w:t>
      </w:r>
      <w:r>
        <w:t xml:space="preserve"> tool</w:t>
      </w:r>
      <w:r>
        <w:rPr>
          <w:spacing w:val="87"/>
        </w:rPr>
        <w:t xml:space="preserve"> </w:t>
      </w:r>
      <w:r>
        <w:t>set</w:t>
      </w:r>
      <w:r>
        <w:rPr>
          <w:spacing w:val="-1"/>
        </w:rPr>
        <w:t xml:space="preserve"> </w:t>
      </w:r>
      <w:r>
        <w:t>that can</w:t>
      </w:r>
      <w:r>
        <w:rPr>
          <w:spacing w:val="-1"/>
        </w:rPr>
        <w:t xml:space="preserve"> </w:t>
      </w:r>
      <w:r>
        <w:t>be</w:t>
      </w:r>
      <w:r>
        <w:rPr>
          <w:spacing w:val="-3"/>
        </w:rPr>
        <w:t xml:space="preserve"> </w:t>
      </w:r>
      <w:r>
        <w:rPr>
          <w:spacing w:val="-1"/>
        </w:rPr>
        <w:t>adapted</w:t>
      </w:r>
      <w:r>
        <w:t xml:space="preserve"> to</w:t>
      </w:r>
      <w:r>
        <w:rPr>
          <w:spacing w:val="-2"/>
        </w:rPr>
        <w:t xml:space="preserve"> </w:t>
      </w:r>
      <w:r>
        <w:rPr>
          <w:spacing w:val="-1"/>
        </w:rPr>
        <w:t xml:space="preserve">support </w:t>
      </w:r>
      <w:r>
        <w:t xml:space="preserve">how </w:t>
      </w:r>
      <w:r>
        <w:rPr>
          <w:spacing w:val="-1"/>
        </w:rPr>
        <w:t>you</w:t>
      </w:r>
      <w:r>
        <w:t xml:space="preserve"> </w:t>
      </w:r>
      <w:r>
        <w:rPr>
          <w:spacing w:val="-1"/>
        </w:rPr>
        <w:t>choose</w:t>
      </w:r>
      <w:r>
        <w:rPr>
          <w:spacing w:val="-2"/>
        </w:rPr>
        <w:t xml:space="preserve"> </w:t>
      </w:r>
      <w:r>
        <w:t xml:space="preserve">to </w:t>
      </w:r>
      <w:r>
        <w:rPr>
          <w:spacing w:val="-1"/>
        </w:rPr>
        <w:t>work</w:t>
      </w:r>
      <w:r>
        <w:t xml:space="preserve"> on </w:t>
      </w:r>
      <w:r>
        <w:rPr>
          <w:spacing w:val="-1"/>
        </w:rPr>
        <w:t>the</w:t>
      </w:r>
      <w:r>
        <w:t xml:space="preserve"> </w:t>
      </w:r>
      <w:r>
        <w:rPr>
          <w:spacing w:val="-1"/>
        </w:rPr>
        <w:t>design</w:t>
      </w:r>
      <w:r>
        <w:t xml:space="preserve"> </w:t>
      </w:r>
      <w:r>
        <w:rPr>
          <w:spacing w:val="-1"/>
        </w:rPr>
        <w:t>and</w:t>
      </w:r>
      <w:r>
        <w:t xml:space="preserve"> </w:t>
      </w:r>
      <w:r>
        <w:rPr>
          <w:spacing w:val="-1"/>
        </w:rPr>
        <w:t>development</w:t>
      </w:r>
      <w:r>
        <w:t xml:space="preserve"> of</w:t>
      </w:r>
      <w:r>
        <w:rPr>
          <w:spacing w:val="67"/>
        </w:rPr>
        <w:t xml:space="preserve"> </w:t>
      </w:r>
      <w:r>
        <w:rPr>
          <w:spacing w:val="-1"/>
        </w:rPr>
        <w:t>information</w:t>
      </w:r>
      <w:r>
        <w:t xml:space="preserve"> </w:t>
      </w:r>
      <w:r>
        <w:rPr>
          <w:spacing w:val="-1"/>
        </w:rPr>
        <w:t>systems.</w:t>
      </w:r>
    </w:p>
    <w:p w14:paraId="76F0B167" w14:textId="77777777" w:rsidR="008D05C1" w:rsidRDefault="008D05C1">
      <w:pPr>
        <w:spacing w:before="3" w:line="240" w:lineRule="exact"/>
        <w:rPr>
          <w:szCs w:val="24"/>
        </w:rPr>
      </w:pPr>
    </w:p>
    <w:p w14:paraId="0AD2A2D9" w14:textId="221F7FA3" w:rsidR="008D05C1" w:rsidRDefault="00D13026">
      <w:pPr>
        <w:pStyle w:val="Heading2"/>
        <w:ind w:left="1160"/>
        <w:rPr>
          <w:b w:val="0"/>
          <w:bCs w:val="0"/>
        </w:rPr>
      </w:pPr>
      <w:bookmarkStart w:id="405" w:name="_TOC_250001"/>
      <w:bookmarkStart w:id="406" w:name="_Toc32750228"/>
      <w:r>
        <w:t>WHAT</w:t>
      </w:r>
      <w:r>
        <w:rPr>
          <w:spacing w:val="-10"/>
        </w:rPr>
        <w:t xml:space="preserve"> </w:t>
      </w:r>
      <w:r>
        <w:t>TO</w:t>
      </w:r>
      <w:r>
        <w:rPr>
          <w:spacing w:val="-10"/>
        </w:rPr>
        <w:t xml:space="preserve"> </w:t>
      </w:r>
      <w:r>
        <w:t>DO</w:t>
      </w:r>
      <w:r>
        <w:rPr>
          <w:spacing w:val="-9"/>
        </w:rPr>
        <w:t xml:space="preserve"> </w:t>
      </w:r>
      <w:r>
        <w:t>NEXT?</w:t>
      </w:r>
      <w:bookmarkEnd w:id="405"/>
      <w:bookmarkEnd w:id="406"/>
    </w:p>
    <w:p w14:paraId="4DBE1DFF" w14:textId="77777777" w:rsidR="008D05C1" w:rsidRDefault="00D13026">
      <w:pPr>
        <w:pStyle w:val="BodyText"/>
        <w:spacing w:before="57"/>
        <w:ind w:left="1160"/>
      </w:pPr>
      <w:r>
        <w:t>There</w:t>
      </w:r>
      <w:r>
        <w:rPr>
          <w:spacing w:val="-2"/>
        </w:rPr>
        <w:t xml:space="preserve"> </w:t>
      </w:r>
      <w:r>
        <w:t>are</w:t>
      </w:r>
      <w:r>
        <w:rPr>
          <w:spacing w:val="-1"/>
        </w:rPr>
        <w:t xml:space="preserve"> still many</w:t>
      </w:r>
      <w:r>
        <w:t xml:space="preserve"> </w:t>
      </w:r>
      <w:r>
        <w:rPr>
          <w:spacing w:val="-1"/>
        </w:rPr>
        <w:t>things</w:t>
      </w:r>
      <w:r>
        <w:t xml:space="preserve"> </w:t>
      </w:r>
      <w:r>
        <w:rPr>
          <w:spacing w:val="-1"/>
        </w:rPr>
        <w:t>for</w:t>
      </w:r>
      <w:r>
        <w:t xml:space="preserve"> </w:t>
      </w:r>
      <w:r>
        <w:rPr>
          <w:spacing w:val="-1"/>
        </w:rPr>
        <w:t>you</w:t>
      </w:r>
      <w:r>
        <w:t xml:space="preserve"> </w:t>
      </w:r>
      <w:r>
        <w:rPr>
          <w:spacing w:val="-1"/>
        </w:rPr>
        <w:t>to</w:t>
      </w:r>
      <w:r>
        <w:t xml:space="preserve"> do to</w:t>
      </w:r>
      <w:r>
        <w:rPr>
          <w:spacing w:val="-1"/>
        </w:rPr>
        <w:t xml:space="preserve"> become</w:t>
      </w:r>
      <w:r>
        <w:t xml:space="preserve"> </w:t>
      </w:r>
      <w:r>
        <w:rPr>
          <w:spacing w:val="-1"/>
        </w:rPr>
        <w:t>comfortable</w:t>
      </w:r>
      <w:r>
        <w:t xml:space="preserve"> </w:t>
      </w:r>
      <w:r>
        <w:rPr>
          <w:spacing w:val="-1"/>
        </w:rPr>
        <w:t>and</w:t>
      </w:r>
      <w:r>
        <w:t xml:space="preserve"> </w:t>
      </w:r>
      <w:r>
        <w:rPr>
          <w:spacing w:val="-1"/>
        </w:rPr>
        <w:t>committed</w:t>
      </w:r>
      <w:r>
        <w:t xml:space="preserve"> to the</w:t>
      </w:r>
      <w:r>
        <w:rPr>
          <w:spacing w:val="-1"/>
        </w:rPr>
        <w:t xml:space="preserve"> </w:t>
      </w:r>
      <w:r>
        <w:t>use</w:t>
      </w:r>
      <w:r>
        <w:rPr>
          <w:spacing w:val="-3"/>
        </w:rPr>
        <w:t xml:space="preserve"> </w:t>
      </w:r>
      <w:r>
        <w:t>of a</w:t>
      </w:r>
      <w:r>
        <w:rPr>
          <w:spacing w:val="67"/>
        </w:rPr>
        <w:t xml:space="preserve"> </w:t>
      </w:r>
      <w:r>
        <w:t xml:space="preserve">MDA </w:t>
      </w:r>
      <w:r>
        <w:rPr>
          <w:spacing w:val="-1"/>
        </w:rPr>
        <w:t>tool.</w:t>
      </w:r>
      <w:r>
        <w:t xml:space="preserve"> We</w:t>
      </w:r>
      <w:r>
        <w:rPr>
          <w:spacing w:val="-2"/>
        </w:rPr>
        <w:t xml:space="preserve"> </w:t>
      </w:r>
      <w:r>
        <w:t>suggest</w:t>
      </w:r>
      <w:r>
        <w:rPr>
          <w:spacing w:val="-1"/>
        </w:rPr>
        <w:t xml:space="preserve"> </w:t>
      </w:r>
      <w:r>
        <w:t>the</w:t>
      </w:r>
      <w:r>
        <w:rPr>
          <w:spacing w:val="-1"/>
        </w:rPr>
        <w:t xml:space="preserve"> following:</w:t>
      </w:r>
    </w:p>
    <w:p w14:paraId="11919E33" w14:textId="77777777" w:rsidR="008D05C1" w:rsidRDefault="00D13026">
      <w:pPr>
        <w:pStyle w:val="BodyText"/>
        <w:numPr>
          <w:ilvl w:val="1"/>
          <w:numId w:val="6"/>
        </w:numPr>
        <w:tabs>
          <w:tab w:val="left" w:pos="1521"/>
        </w:tabs>
        <w:spacing w:before="8" w:line="231" w:lineRule="auto"/>
        <w:ind w:right="496"/>
      </w:pPr>
      <w:r>
        <w:t xml:space="preserve">Study </w:t>
      </w:r>
      <w:r>
        <w:rPr>
          <w:spacing w:val="-1"/>
        </w:rPr>
        <w:t>and review</w:t>
      </w:r>
      <w:r>
        <w:t xml:space="preserve"> the</w:t>
      </w:r>
      <w:r>
        <w:rPr>
          <w:spacing w:val="-2"/>
        </w:rPr>
        <w:t xml:space="preserve"> </w:t>
      </w:r>
      <w:r>
        <w:rPr>
          <w:spacing w:val="-1"/>
        </w:rPr>
        <w:t>logic</w:t>
      </w:r>
      <w:r>
        <w:t xml:space="preserve"> </w:t>
      </w:r>
      <w:r>
        <w:rPr>
          <w:spacing w:val="-1"/>
        </w:rPr>
        <w:t>concepts</w:t>
      </w:r>
      <w:r>
        <w:rPr>
          <w:spacing w:val="-2"/>
        </w:rPr>
        <w:t xml:space="preserve"> </w:t>
      </w:r>
      <w:r>
        <w:rPr>
          <w:spacing w:val="-1"/>
        </w:rPr>
        <w:t>introduced</w:t>
      </w:r>
      <w:r>
        <w:t xml:space="preserve"> in</w:t>
      </w:r>
      <w:r>
        <w:rPr>
          <w:spacing w:val="-2"/>
        </w:rPr>
        <w:t xml:space="preserve"> </w:t>
      </w:r>
      <w:r>
        <w:t xml:space="preserve">the </w:t>
      </w:r>
      <w:r>
        <w:rPr>
          <w:spacing w:val="-1"/>
        </w:rPr>
        <w:t>tutorial</w:t>
      </w:r>
      <w:r>
        <w:t xml:space="preserve"> </w:t>
      </w:r>
      <w:r>
        <w:rPr>
          <w:spacing w:val="-1"/>
        </w:rPr>
        <w:t>(consider</w:t>
      </w:r>
      <w:r>
        <w:t xml:space="preserve"> </w:t>
      </w:r>
      <w:r>
        <w:rPr>
          <w:spacing w:val="-1"/>
        </w:rPr>
        <w:t>reviewing</w:t>
      </w:r>
      <w:r>
        <w:t xml:space="preserve"> </w:t>
      </w:r>
      <w:r>
        <w:rPr>
          <w:spacing w:val="-1"/>
        </w:rPr>
        <w:t>the</w:t>
      </w:r>
      <w:r>
        <w:rPr>
          <w:spacing w:val="85"/>
        </w:rPr>
        <w:t xml:space="preserve"> </w:t>
      </w:r>
      <w:r>
        <w:rPr>
          <w:spacing w:val="-1"/>
        </w:rPr>
        <w:t>referenced</w:t>
      </w:r>
      <w:r>
        <w:t xml:space="preserve"> </w:t>
      </w:r>
      <w:r>
        <w:rPr>
          <w:spacing w:val="-1"/>
        </w:rPr>
        <w:t>materials).</w:t>
      </w:r>
    </w:p>
    <w:p w14:paraId="1A6EC6D9" w14:textId="77777777" w:rsidR="008D05C1" w:rsidRDefault="00D13026">
      <w:pPr>
        <w:pStyle w:val="BodyText"/>
        <w:numPr>
          <w:ilvl w:val="1"/>
          <w:numId w:val="6"/>
        </w:numPr>
        <w:tabs>
          <w:tab w:val="left" w:pos="1521"/>
        </w:tabs>
        <w:spacing w:before="2" w:line="289" w:lineRule="exact"/>
      </w:pPr>
      <w:r>
        <w:rPr>
          <w:spacing w:val="-1"/>
        </w:rPr>
        <w:t>Review</w:t>
      </w:r>
      <w:r>
        <w:t xml:space="preserve"> </w:t>
      </w:r>
      <w:r>
        <w:rPr>
          <w:spacing w:val="-1"/>
        </w:rPr>
        <w:t>the</w:t>
      </w:r>
      <w:r>
        <w:t xml:space="preserve"> </w:t>
      </w:r>
      <w:r>
        <w:rPr>
          <w:spacing w:val="-1"/>
        </w:rPr>
        <w:t>tutorial</w:t>
      </w:r>
      <w:r>
        <w:t xml:space="preserve"> </w:t>
      </w:r>
      <w:r>
        <w:rPr>
          <w:spacing w:val="-1"/>
        </w:rPr>
        <w:t>steps</w:t>
      </w:r>
      <w:r>
        <w:t xml:space="preserve"> </w:t>
      </w:r>
      <w:r>
        <w:rPr>
          <w:spacing w:val="-1"/>
        </w:rPr>
        <w:t>and practice</w:t>
      </w:r>
      <w:r>
        <w:t xml:space="preserve"> </w:t>
      </w:r>
      <w:r>
        <w:rPr>
          <w:spacing w:val="-1"/>
        </w:rPr>
        <w:t>any</w:t>
      </w:r>
      <w:r>
        <w:t xml:space="preserve"> </w:t>
      </w:r>
      <w:r>
        <w:rPr>
          <w:spacing w:val="-1"/>
        </w:rPr>
        <w:t>areas</w:t>
      </w:r>
      <w:r>
        <w:t xml:space="preserve"> that</w:t>
      </w:r>
      <w:r>
        <w:rPr>
          <w:spacing w:val="-2"/>
        </w:rPr>
        <w:t xml:space="preserve"> </w:t>
      </w:r>
      <w:r>
        <w:t>were</w:t>
      </w:r>
      <w:r>
        <w:rPr>
          <w:spacing w:val="-1"/>
        </w:rPr>
        <w:t xml:space="preserve"> unclear.</w:t>
      </w:r>
    </w:p>
    <w:p w14:paraId="26CF2EC7" w14:textId="77777777" w:rsidR="008D05C1" w:rsidRDefault="00D13026">
      <w:pPr>
        <w:pStyle w:val="BodyText"/>
        <w:numPr>
          <w:ilvl w:val="1"/>
          <w:numId w:val="6"/>
        </w:numPr>
        <w:tabs>
          <w:tab w:val="left" w:pos="1521"/>
        </w:tabs>
        <w:spacing w:before="3" w:line="231" w:lineRule="auto"/>
        <w:ind w:right="266"/>
      </w:pPr>
      <w:r>
        <w:rPr>
          <w:spacing w:val="-1"/>
        </w:rPr>
        <w:t xml:space="preserve">Select </w:t>
      </w:r>
      <w:r>
        <w:t xml:space="preserve">a </w:t>
      </w:r>
      <w:r>
        <w:rPr>
          <w:spacing w:val="-1"/>
        </w:rPr>
        <w:t>personal real-world</w:t>
      </w:r>
      <w:r>
        <w:t xml:space="preserve"> </w:t>
      </w:r>
      <w:r>
        <w:rPr>
          <w:spacing w:val="-1"/>
        </w:rPr>
        <w:t>project</w:t>
      </w:r>
      <w:r>
        <w:t xml:space="preserve"> to</w:t>
      </w:r>
      <w:r>
        <w:rPr>
          <w:spacing w:val="-2"/>
        </w:rPr>
        <w:t xml:space="preserve"> </w:t>
      </w:r>
      <w:r>
        <w:t xml:space="preserve">do </w:t>
      </w:r>
      <w:r>
        <w:rPr>
          <w:spacing w:val="-1"/>
        </w:rPr>
        <w:t>using</w:t>
      </w:r>
      <w:r>
        <w:t xml:space="preserve"> </w:t>
      </w:r>
      <w:r>
        <w:rPr>
          <w:spacing w:val="-1"/>
        </w:rPr>
        <w:t>Visible</w:t>
      </w:r>
      <w:r>
        <w:t xml:space="preserve"> </w:t>
      </w:r>
      <w:r>
        <w:rPr>
          <w:spacing w:val="-1"/>
        </w:rPr>
        <w:t>Analyst.</w:t>
      </w:r>
      <w:r>
        <w:t xml:space="preserve">  Make it a</w:t>
      </w:r>
      <w:r>
        <w:rPr>
          <w:spacing w:val="-2"/>
        </w:rPr>
        <w:t xml:space="preserve"> </w:t>
      </w:r>
      <w:r>
        <w:rPr>
          <w:spacing w:val="-1"/>
        </w:rPr>
        <w:t>modest-sized</w:t>
      </w:r>
      <w:r>
        <w:rPr>
          <w:spacing w:val="87"/>
        </w:rPr>
        <w:t xml:space="preserve"> </w:t>
      </w:r>
      <w:r>
        <w:t xml:space="preserve">effort </w:t>
      </w:r>
      <w:r>
        <w:rPr>
          <w:spacing w:val="-1"/>
        </w:rPr>
        <w:t>to</w:t>
      </w:r>
      <w:r>
        <w:t xml:space="preserve"> give </w:t>
      </w:r>
      <w:r>
        <w:rPr>
          <w:spacing w:val="-1"/>
        </w:rPr>
        <w:t>you</w:t>
      </w:r>
      <w:r>
        <w:t xml:space="preserve"> </w:t>
      </w:r>
      <w:r>
        <w:rPr>
          <w:spacing w:val="-1"/>
        </w:rPr>
        <w:t>some</w:t>
      </w:r>
      <w:r>
        <w:t xml:space="preserve"> </w:t>
      </w:r>
      <w:r>
        <w:rPr>
          <w:spacing w:val="-1"/>
        </w:rPr>
        <w:t>time</w:t>
      </w:r>
      <w:r>
        <w:t xml:space="preserve"> to </w:t>
      </w:r>
      <w:r>
        <w:rPr>
          <w:spacing w:val="-1"/>
        </w:rPr>
        <w:t>explore</w:t>
      </w:r>
      <w:r>
        <w:rPr>
          <w:spacing w:val="-2"/>
        </w:rPr>
        <w:t xml:space="preserve"> </w:t>
      </w:r>
      <w:r>
        <w:t xml:space="preserve">and </w:t>
      </w:r>
      <w:r>
        <w:rPr>
          <w:spacing w:val="-1"/>
        </w:rPr>
        <w:t>experiment</w:t>
      </w:r>
      <w:r>
        <w:t xml:space="preserve"> </w:t>
      </w:r>
      <w:r>
        <w:rPr>
          <w:spacing w:val="-1"/>
        </w:rPr>
        <w:t>with</w:t>
      </w:r>
      <w:r>
        <w:t xml:space="preserve"> the </w:t>
      </w:r>
      <w:r>
        <w:rPr>
          <w:spacing w:val="-1"/>
        </w:rPr>
        <w:t>tool.</w:t>
      </w:r>
    </w:p>
    <w:p w14:paraId="754247C1" w14:textId="77777777" w:rsidR="008D05C1" w:rsidRDefault="00D13026">
      <w:pPr>
        <w:pStyle w:val="BodyText"/>
        <w:numPr>
          <w:ilvl w:val="1"/>
          <w:numId w:val="6"/>
        </w:numPr>
        <w:tabs>
          <w:tab w:val="left" w:pos="1521"/>
        </w:tabs>
        <w:spacing w:before="11" w:line="231" w:lineRule="auto"/>
        <w:ind w:right="677"/>
      </w:pPr>
      <w:r>
        <w:rPr>
          <w:spacing w:val="-1"/>
        </w:rPr>
        <w:t xml:space="preserve">Select </w:t>
      </w:r>
      <w:r>
        <w:t>the</w:t>
      </w:r>
      <w:r>
        <w:rPr>
          <w:spacing w:val="-1"/>
        </w:rPr>
        <w:t xml:space="preserve"> </w:t>
      </w:r>
      <w:r>
        <w:t>parts</w:t>
      </w:r>
      <w:r>
        <w:rPr>
          <w:spacing w:val="-2"/>
        </w:rPr>
        <w:t xml:space="preserve"> </w:t>
      </w:r>
      <w:r>
        <w:t xml:space="preserve">and </w:t>
      </w:r>
      <w:r>
        <w:rPr>
          <w:spacing w:val="-1"/>
        </w:rPr>
        <w:t>components</w:t>
      </w:r>
      <w:r>
        <w:t xml:space="preserve"> that </w:t>
      </w:r>
      <w:r>
        <w:rPr>
          <w:spacing w:val="-1"/>
        </w:rPr>
        <w:t>you</w:t>
      </w:r>
      <w:r>
        <w:t xml:space="preserve"> want</w:t>
      </w:r>
      <w:r>
        <w:rPr>
          <w:spacing w:val="-1"/>
        </w:rPr>
        <w:t xml:space="preserve"> </w:t>
      </w:r>
      <w:r>
        <w:t>to use</w:t>
      </w:r>
      <w:r>
        <w:rPr>
          <w:spacing w:val="-1"/>
        </w:rPr>
        <w:t xml:space="preserve"> </w:t>
      </w:r>
      <w:r>
        <w:t>in</w:t>
      </w:r>
      <w:r>
        <w:rPr>
          <w:spacing w:val="-1"/>
        </w:rPr>
        <w:t xml:space="preserve"> your</w:t>
      </w:r>
      <w:r>
        <w:t xml:space="preserve"> </w:t>
      </w:r>
      <w:r>
        <w:rPr>
          <w:spacing w:val="-1"/>
        </w:rPr>
        <w:t>software development</w:t>
      </w:r>
      <w:r>
        <w:rPr>
          <w:spacing w:val="57"/>
        </w:rPr>
        <w:t xml:space="preserve"> </w:t>
      </w:r>
      <w:r>
        <w:rPr>
          <w:spacing w:val="-1"/>
        </w:rPr>
        <w:t>practice.</w:t>
      </w:r>
    </w:p>
    <w:p w14:paraId="0AC7B18D" w14:textId="77777777" w:rsidR="008D05C1" w:rsidRDefault="00D13026">
      <w:pPr>
        <w:pStyle w:val="BodyText"/>
        <w:numPr>
          <w:ilvl w:val="1"/>
          <w:numId w:val="6"/>
        </w:numPr>
        <w:tabs>
          <w:tab w:val="left" w:pos="1521"/>
        </w:tabs>
        <w:spacing w:before="2" w:line="289" w:lineRule="exact"/>
      </w:pPr>
      <w:r>
        <w:rPr>
          <w:spacing w:val="-1"/>
        </w:rPr>
        <w:t>Practice, practice,</w:t>
      </w:r>
      <w:r>
        <w:t xml:space="preserve"> </w:t>
      </w:r>
      <w:r>
        <w:rPr>
          <w:spacing w:val="-1"/>
        </w:rPr>
        <w:t>practice.</w:t>
      </w:r>
      <w:r>
        <w:t xml:space="preserve"> </w:t>
      </w:r>
      <w:r>
        <w:rPr>
          <w:spacing w:val="-1"/>
        </w:rPr>
        <w:t>Make</w:t>
      </w:r>
      <w:r>
        <w:t xml:space="preserve"> </w:t>
      </w:r>
      <w:r>
        <w:rPr>
          <w:spacing w:val="-1"/>
        </w:rPr>
        <w:t>adjustments</w:t>
      </w:r>
      <w:r>
        <w:t xml:space="preserve"> where</w:t>
      </w:r>
      <w:r>
        <w:rPr>
          <w:spacing w:val="-1"/>
        </w:rPr>
        <w:t xml:space="preserve"> needed.</w:t>
      </w:r>
    </w:p>
    <w:p w14:paraId="29F31A35" w14:textId="77777777" w:rsidR="008D05C1" w:rsidRDefault="00D13026">
      <w:pPr>
        <w:pStyle w:val="BodyText"/>
        <w:numPr>
          <w:ilvl w:val="1"/>
          <w:numId w:val="6"/>
        </w:numPr>
        <w:tabs>
          <w:tab w:val="left" w:pos="1521"/>
        </w:tabs>
        <w:spacing w:line="284" w:lineRule="exact"/>
      </w:pPr>
      <w:r>
        <w:rPr>
          <w:spacing w:val="-1"/>
        </w:rPr>
        <w:t>Make</w:t>
      </w:r>
      <w:r>
        <w:t xml:space="preserve"> the</w:t>
      </w:r>
      <w:r>
        <w:rPr>
          <w:spacing w:val="-2"/>
        </w:rPr>
        <w:t xml:space="preserve"> </w:t>
      </w:r>
      <w:r>
        <w:rPr>
          <w:spacing w:val="-1"/>
        </w:rPr>
        <w:t xml:space="preserve">tool </w:t>
      </w:r>
      <w:r>
        <w:t xml:space="preserve">a </w:t>
      </w:r>
      <w:r>
        <w:rPr>
          <w:spacing w:val="-1"/>
        </w:rPr>
        <w:t xml:space="preserve">regular part </w:t>
      </w:r>
      <w:r>
        <w:t>of all</w:t>
      </w:r>
      <w:r>
        <w:rPr>
          <w:spacing w:val="-1"/>
        </w:rPr>
        <w:t xml:space="preserve"> </w:t>
      </w:r>
      <w:r>
        <w:t xml:space="preserve">of </w:t>
      </w:r>
      <w:r>
        <w:rPr>
          <w:spacing w:val="-1"/>
        </w:rPr>
        <w:t>your projects.</w:t>
      </w:r>
    </w:p>
    <w:p w14:paraId="6E412EA1" w14:textId="77777777" w:rsidR="008D05C1" w:rsidRDefault="00D13026">
      <w:pPr>
        <w:pStyle w:val="BodyText"/>
        <w:numPr>
          <w:ilvl w:val="1"/>
          <w:numId w:val="6"/>
        </w:numPr>
        <w:tabs>
          <w:tab w:val="left" w:pos="1521"/>
        </w:tabs>
        <w:spacing w:line="284" w:lineRule="exact"/>
      </w:pPr>
      <w:r>
        <w:rPr>
          <w:spacing w:val="-1"/>
        </w:rPr>
        <w:t>Define</w:t>
      </w:r>
      <w:r>
        <w:t xml:space="preserve"> </w:t>
      </w:r>
      <w:r>
        <w:rPr>
          <w:spacing w:val="-1"/>
        </w:rPr>
        <w:t>standards</w:t>
      </w:r>
      <w:r>
        <w:t xml:space="preserve"> </w:t>
      </w:r>
      <w:r>
        <w:rPr>
          <w:spacing w:val="-1"/>
        </w:rPr>
        <w:t>and procedures</w:t>
      </w:r>
      <w:r>
        <w:t xml:space="preserve"> </w:t>
      </w:r>
      <w:r>
        <w:rPr>
          <w:spacing w:val="-1"/>
        </w:rPr>
        <w:t>for</w:t>
      </w:r>
      <w:r>
        <w:t xml:space="preserve"> </w:t>
      </w:r>
      <w:r>
        <w:rPr>
          <w:spacing w:val="-1"/>
        </w:rPr>
        <w:t>library</w:t>
      </w:r>
      <w:r>
        <w:rPr>
          <w:spacing w:val="-2"/>
        </w:rPr>
        <w:t xml:space="preserve"> </w:t>
      </w:r>
      <w:r>
        <w:rPr>
          <w:spacing w:val="-1"/>
        </w:rPr>
        <w:t>components.</w:t>
      </w:r>
    </w:p>
    <w:p w14:paraId="55A6CC59" w14:textId="77777777" w:rsidR="008D05C1" w:rsidRDefault="00D13026">
      <w:pPr>
        <w:pStyle w:val="BodyText"/>
        <w:numPr>
          <w:ilvl w:val="1"/>
          <w:numId w:val="6"/>
        </w:numPr>
        <w:tabs>
          <w:tab w:val="left" w:pos="1521"/>
        </w:tabs>
        <w:spacing w:line="284" w:lineRule="exact"/>
      </w:pPr>
      <w:r>
        <w:rPr>
          <w:spacing w:val="-1"/>
        </w:rPr>
        <w:t>Build</w:t>
      </w:r>
      <w:r>
        <w:t xml:space="preserve"> </w:t>
      </w:r>
      <w:r>
        <w:rPr>
          <w:spacing w:val="-1"/>
        </w:rPr>
        <w:t>disciplines</w:t>
      </w:r>
      <w:r>
        <w:t xml:space="preserve"> </w:t>
      </w:r>
      <w:r>
        <w:rPr>
          <w:spacing w:val="-1"/>
        </w:rPr>
        <w:t>and</w:t>
      </w:r>
      <w:r>
        <w:t xml:space="preserve"> </w:t>
      </w:r>
      <w:r>
        <w:rPr>
          <w:spacing w:val="-1"/>
        </w:rPr>
        <w:t>skills</w:t>
      </w:r>
      <w:r>
        <w:t xml:space="preserve"> </w:t>
      </w:r>
      <w:r>
        <w:rPr>
          <w:spacing w:val="-1"/>
        </w:rPr>
        <w:t>with</w:t>
      </w:r>
      <w:r>
        <w:t xml:space="preserve"> </w:t>
      </w:r>
      <w:r>
        <w:rPr>
          <w:spacing w:val="-1"/>
        </w:rPr>
        <w:t>concepts</w:t>
      </w:r>
      <w:r>
        <w:t xml:space="preserve"> </w:t>
      </w:r>
      <w:r>
        <w:rPr>
          <w:spacing w:val="-1"/>
        </w:rPr>
        <w:t xml:space="preserve">and </w:t>
      </w:r>
      <w:r>
        <w:t>Visible</w:t>
      </w:r>
      <w:r>
        <w:rPr>
          <w:spacing w:val="-2"/>
        </w:rPr>
        <w:t xml:space="preserve"> </w:t>
      </w:r>
      <w:r>
        <w:rPr>
          <w:spacing w:val="-1"/>
        </w:rPr>
        <w:t>Analyst.</w:t>
      </w:r>
    </w:p>
    <w:p w14:paraId="7AFA67E4" w14:textId="77777777" w:rsidR="008D05C1" w:rsidRDefault="00D13026">
      <w:pPr>
        <w:pStyle w:val="BodyText"/>
        <w:numPr>
          <w:ilvl w:val="1"/>
          <w:numId w:val="6"/>
        </w:numPr>
        <w:tabs>
          <w:tab w:val="left" w:pos="1521"/>
        </w:tabs>
        <w:spacing w:line="289" w:lineRule="exact"/>
        <w:rPr>
          <w:rFonts w:cs="Times New Roman"/>
        </w:rPr>
      </w:pPr>
      <w:r>
        <w:t xml:space="preserve">Use </w:t>
      </w:r>
      <w:r>
        <w:rPr>
          <w:spacing w:val="-1"/>
        </w:rPr>
        <w:t>technical support</w:t>
      </w:r>
      <w:r>
        <w:t xml:space="preserve"> as</w:t>
      </w:r>
      <w:r>
        <w:rPr>
          <w:spacing w:val="-1"/>
        </w:rPr>
        <w:t xml:space="preserve"> needed</w:t>
      </w:r>
      <w:r>
        <w:t xml:space="preserve"> -</w:t>
      </w:r>
      <w:r>
        <w:rPr>
          <w:spacing w:val="-1"/>
        </w:rPr>
        <w:t xml:space="preserve"> </w:t>
      </w:r>
      <w:r>
        <w:rPr>
          <w:rFonts w:cs="Times New Roman"/>
        </w:rPr>
        <w:t>don‘t</w:t>
      </w:r>
      <w:r>
        <w:rPr>
          <w:rFonts w:cs="Times New Roman"/>
          <w:spacing w:val="-2"/>
        </w:rPr>
        <w:t xml:space="preserve"> </w:t>
      </w:r>
      <w:r>
        <w:rPr>
          <w:rFonts w:cs="Times New Roman"/>
        </w:rPr>
        <w:t xml:space="preserve">get </w:t>
      </w:r>
      <w:r>
        <w:rPr>
          <w:rFonts w:cs="Times New Roman"/>
          <w:spacing w:val="-1"/>
        </w:rPr>
        <w:t>stuck,</w:t>
      </w:r>
      <w:r>
        <w:rPr>
          <w:rFonts w:cs="Times New Roman"/>
        </w:rPr>
        <w:t xml:space="preserve"> </w:t>
      </w:r>
      <w:r>
        <w:rPr>
          <w:rFonts w:cs="Times New Roman"/>
          <w:spacing w:val="-1"/>
        </w:rPr>
        <w:t>don‘t become</w:t>
      </w:r>
      <w:r>
        <w:rPr>
          <w:rFonts w:cs="Times New Roman"/>
        </w:rPr>
        <w:t xml:space="preserve"> </w:t>
      </w:r>
      <w:r>
        <w:rPr>
          <w:rFonts w:cs="Times New Roman"/>
          <w:spacing w:val="-1"/>
        </w:rPr>
        <w:t>frustrated.</w:t>
      </w:r>
    </w:p>
    <w:p w14:paraId="737095CE" w14:textId="77777777" w:rsidR="008D05C1" w:rsidRDefault="008D05C1">
      <w:pPr>
        <w:spacing w:line="289" w:lineRule="exact"/>
        <w:rPr>
          <w:rFonts w:ascii="Times New Roman" w:eastAsia="Times New Roman" w:hAnsi="Times New Roman" w:cs="Times New Roman"/>
        </w:rPr>
        <w:sectPr w:rsidR="008D05C1">
          <w:pgSz w:w="12240" w:h="15840"/>
          <w:pgMar w:top="920" w:right="1640" w:bottom="3860" w:left="1720" w:header="735" w:footer="3680" w:gutter="0"/>
          <w:cols w:space="720"/>
        </w:sectPr>
      </w:pPr>
    </w:p>
    <w:p w14:paraId="412FE2F7" w14:textId="77777777" w:rsidR="008D05C1" w:rsidRDefault="008D05C1">
      <w:pPr>
        <w:spacing w:line="200" w:lineRule="exact"/>
        <w:rPr>
          <w:sz w:val="20"/>
          <w:szCs w:val="20"/>
        </w:rPr>
      </w:pPr>
    </w:p>
    <w:p w14:paraId="6523038E" w14:textId="77777777" w:rsidR="008D05C1" w:rsidRDefault="008D05C1">
      <w:pPr>
        <w:spacing w:before="7" w:line="240" w:lineRule="exact"/>
        <w:rPr>
          <w:szCs w:val="24"/>
        </w:rPr>
      </w:pPr>
    </w:p>
    <w:p w14:paraId="0B4C5906" w14:textId="77777777" w:rsidR="008D05C1" w:rsidRDefault="00D13026">
      <w:pPr>
        <w:pStyle w:val="BodyText"/>
        <w:numPr>
          <w:ilvl w:val="0"/>
          <w:numId w:val="6"/>
        </w:numPr>
        <w:tabs>
          <w:tab w:val="left" w:pos="520"/>
        </w:tabs>
        <w:spacing w:before="64" w:line="231" w:lineRule="auto"/>
        <w:ind w:right="1575"/>
      </w:pPr>
      <w:r>
        <w:t xml:space="preserve">Stop </w:t>
      </w:r>
      <w:r>
        <w:rPr>
          <w:spacing w:val="-1"/>
        </w:rPr>
        <w:t>and</w:t>
      </w:r>
      <w:r>
        <w:t xml:space="preserve"> </w:t>
      </w:r>
      <w:r>
        <w:rPr>
          <w:spacing w:val="-1"/>
        </w:rPr>
        <w:t>evaluate</w:t>
      </w:r>
      <w:r>
        <w:t xml:space="preserve"> what </w:t>
      </w:r>
      <w:r>
        <w:rPr>
          <w:spacing w:val="-1"/>
        </w:rPr>
        <w:t>you</w:t>
      </w:r>
      <w:r>
        <w:t xml:space="preserve"> have</w:t>
      </w:r>
      <w:r>
        <w:rPr>
          <w:spacing w:val="-1"/>
        </w:rPr>
        <w:t xml:space="preserve"> </w:t>
      </w:r>
      <w:r>
        <w:t xml:space="preserve">done, </w:t>
      </w:r>
      <w:r>
        <w:rPr>
          <w:spacing w:val="-1"/>
        </w:rPr>
        <w:t>show</w:t>
      </w:r>
      <w:r>
        <w:t xml:space="preserve"> </w:t>
      </w:r>
      <w:r>
        <w:rPr>
          <w:spacing w:val="-1"/>
        </w:rPr>
        <w:t>others, review</w:t>
      </w:r>
      <w:r>
        <w:t xml:space="preserve"> the</w:t>
      </w:r>
      <w:r>
        <w:rPr>
          <w:spacing w:val="-2"/>
        </w:rPr>
        <w:t xml:space="preserve"> </w:t>
      </w:r>
      <w:r>
        <w:rPr>
          <w:spacing w:val="-1"/>
        </w:rPr>
        <w:t>work</w:t>
      </w:r>
      <w:r>
        <w:t xml:space="preserve"> of</w:t>
      </w:r>
      <w:r>
        <w:rPr>
          <w:spacing w:val="-1"/>
        </w:rPr>
        <w:t xml:space="preserve"> others</w:t>
      </w:r>
      <w:r>
        <w:rPr>
          <w:spacing w:val="1"/>
        </w:rPr>
        <w:t xml:space="preserve"> </w:t>
      </w:r>
      <w:r>
        <w:t xml:space="preserve">- </w:t>
      </w:r>
      <w:r>
        <w:rPr>
          <w:spacing w:val="-1"/>
        </w:rPr>
        <w:t>find</w:t>
      </w:r>
      <w:r>
        <w:rPr>
          <w:spacing w:val="59"/>
        </w:rPr>
        <w:t xml:space="preserve"> </w:t>
      </w:r>
      <w:r>
        <w:t>ways to</w:t>
      </w:r>
      <w:r>
        <w:rPr>
          <w:spacing w:val="-1"/>
        </w:rPr>
        <w:t xml:space="preserve"> improve</w:t>
      </w:r>
      <w:r>
        <w:t xml:space="preserve"> the</w:t>
      </w:r>
      <w:r>
        <w:rPr>
          <w:spacing w:val="-2"/>
        </w:rPr>
        <w:t xml:space="preserve"> </w:t>
      </w:r>
      <w:r>
        <w:rPr>
          <w:spacing w:val="-1"/>
        </w:rPr>
        <w:t xml:space="preserve">content </w:t>
      </w:r>
      <w:r>
        <w:t>and the</w:t>
      </w:r>
      <w:r>
        <w:rPr>
          <w:spacing w:val="-1"/>
        </w:rPr>
        <w:t xml:space="preserve"> processes.</w:t>
      </w:r>
    </w:p>
    <w:p w14:paraId="0AFFE704" w14:textId="77777777" w:rsidR="008D05C1" w:rsidRDefault="00D13026">
      <w:pPr>
        <w:pStyle w:val="BodyText"/>
        <w:numPr>
          <w:ilvl w:val="0"/>
          <w:numId w:val="6"/>
        </w:numPr>
        <w:tabs>
          <w:tab w:val="left" w:pos="520"/>
        </w:tabs>
        <w:spacing w:before="2" w:line="289" w:lineRule="exact"/>
      </w:pPr>
      <w:r>
        <w:rPr>
          <w:spacing w:val="-1"/>
        </w:rPr>
        <w:t>Practice</w:t>
      </w:r>
      <w:r>
        <w:t xml:space="preserve"> </w:t>
      </w:r>
      <w:r>
        <w:rPr>
          <w:spacing w:val="-1"/>
        </w:rPr>
        <w:t>reusability</w:t>
      </w:r>
      <w:r>
        <w:t xml:space="preserve"> </w:t>
      </w:r>
      <w:r>
        <w:rPr>
          <w:spacing w:val="-1"/>
        </w:rPr>
        <w:t>wherever</w:t>
      </w:r>
      <w:r>
        <w:t xml:space="preserve"> </w:t>
      </w:r>
      <w:r>
        <w:rPr>
          <w:spacing w:val="-1"/>
        </w:rPr>
        <w:t>possible.</w:t>
      </w:r>
    </w:p>
    <w:p w14:paraId="164E41E6" w14:textId="77777777" w:rsidR="008D05C1" w:rsidRDefault="00D13026">
      <w:pPr>
        <w:pStyle w:val="BodyText"/>
        <w:numPr>
          <w:ilvl w:val="0"/>
          <w:numId w:val="6"/>
        </w:numPr>
        <w:tabs>
          <w:tab w:val="left" w:pos="520"/>
        </w:tabs>
        <w:spacing w:line="284" w:lineRule="exact"/>
      </w:pPr>
      <w:r>
        <w:t>Stay</w:t>
      </w:r>
      <w:r>
        <w:rPr>
          <w:spacing w:val="-1"/>
        </w:rPr>
        <w:t xml:space="preserve"> </w:t>
      </w:r>
      <w:r>
        <w:t>up to date</w:t>
      </w:r>
      <w:r>
        <w:rPr>
          <w:spacing w:val="-2"/>
        </w:rPr>
        <w:t xml:space="preserve"> </w:t>
      </w:r>
      <w:r>
        <w:rPr>
          <w:spacing w:val="-1"/>
        </w:rPr>
        <w:t>with</w:t>
      </w:r>
      <w:r>
        <w:t xml:space="preserve"> </w:t>
      </w:r>
      <w:r>
        <w:rPr>
          <w:spacing w:val="-1"/>
        </w:rPr>
        <w:t>the</w:t>
      </w:r>
      <w:r>
        <w:t xml:space="preserve"> </w:t>
      </w:r>
      <w:r>
        <w:rPr>
          <w:spacing w:val="-1"/>
        </w:rPr>
        <w:t>tool</w:t>
      </w:r>
      <w:r>
        <w:t xml:space="preserve"> </w:t>
      </w:r>
      <w:r>
        <w:rPr>
          <w:spacing w:val="-1"/>
        </w:rPr>
        <w:t>and</w:t>
      </w:r>
      <w:r>
        <w:t xml:space="preserve"> the </w:t>
      </w:r>
      <w:r>
        <w:rPr>
          <w:spacing w:val="-1"/>
        </w:rPr>
        <w:t>evolving</w:t>
      </w:r>
      <w:r>
        <w:t xml:space="preserve"> </w:t>
      </w:r>
      <w:r>
        <w:rPr>
          <w:spacing w:val="-1"/>
        </w:rPr>
        <w:t>methodologies.</w:t>
      </w:r>
    </w:p>
    <w:p w14:paraId="5342C5EE" w14:textId="77777777" w:rsidR="008D05C1" w:rsidRDefault="00D13026">
      <w:pPr>
        <w:pStyle w:val="BodyText"/>
        <w:numPr>
          <w:ilvl w:val="0"/>
          <w:numId w:val="6"/>
        </w:numPr>
        <w:tabs>
          <w:tab w:val="left" w:pos="520"/>
        </w:tabs>
        <w:spacing w:line="289" w:lineRule="exact"/>
      </w:pPr>
      <w:r>
        <w:rPr>
          <w:spacing w:val="-1"/>
        </w:rPr>
        <w:t>Build</w:t>
      </w:r>
      <w:r>
        <w:t xml:space="preserve"> a </w:t>
      </w:r>
      <w:r>
        <w:rPr>
          <w:spacing w:val="-1"/>
        </w:rPr>
        <w:t>library</w:t>
      </w:r>
      <w:r>
        <w:rPr>
          <w:spacing w:val="-2"/>
        </w:rPr>
        <w:t xml:space="preserve"> </w:t>
      </w:r>
      <w:r>
        <w:t xml:space="preserve">of </w:t>
      </w:r>
      <w:r>
        <w:rPr>
          <w:spacing w:val="-1"/>
        </w:rPr>
        <w:t>materials</w:t>
      </w:r>
      <w:r>
        <w:t xml:space="preserve"> for use in</w:t>
      </w:r>
      <w:r>
        <w:rPr>
          <w:spacing w:val="-1"/>
        </w:rPr>
        <w:t xml:space="preserve"> future projects.</w:t>
      </w:r>
    </w:p>
    <w:p w14:paraId="43B03033" w14:textId="77777777" w:rsidR="008D05C1" w:rsidRDefault="008D05C1">
      <w:pPr>
        <w:spacing w:before="3" w:line="220" w:lineRule="exact"/>
      </w:pPr>
    </w:p>
    <w:p w14:paraId="5935EE37" w14:textId="77777777" w:rsidR="008D05C1" w:rsidRDefault="008D05C1">
      <w:pPr>
        <w:spacing w:line="240" w:lineRule="exact"/>
        <w:rPr>
          <w:szCs w:val="24"/>
        </w:rPr>
      </w:pPr>
    </w:p>
    <w:p w14:paraId="05009E15" w14:textId="0F6FD9F7" w:rsidR="008D05C1" w:rsidRDefault="00D13026">
      <w:pPr>
        <w:pStyle w:val="Heading2"/>
        <w:rPr>
          <w:b w:val="0"/>
          <w:bCs w:val="0"/>
        </w:rPr>
      </w:pPr>
      <w:bookmarkStart w:id="407" w:name="_TOC_250000"/>
      <w:bookmarkStart w:id="408" w:name="_Toc32750229"/>
      <w:r>
        <w:t>CONCLUSION</w:t>
      </w:r>
      <w:bookmarkEnd w:id="407"/>
      <w:bookmarkEnd w:id="408"/>
    </w:p>
    <w:p w14:paraId="03BD46E7" w14:textId="77777777" w:rsidR="008D05C1" w:rsidRDefault="00D13026">
      <w:pPr>
        <w:pStyle w:val="BodyText"/>
        <w:spacing w:before="57"/>
        <w:ind w:right="1260"/>
      </w:pPr>
      <w:r>
        <w:t>We</w:t>
      </w:r>
      <w:r>
        <w:rPr>
          <w:spacing w:val="-1"/>
        </w:rPr>
        <w:t xml:space="preserve"> </w:t>
      </w:r>
      <w:r>
        <w:t xml:space="preserve">hope </w:t>
      </w:r>
      <w:r>
        <w:rPr>
          <w:spacing w:val="-1"/>
        </w:rPr>
        <w:t>that</w:t>
      </w:r>
      <w:r>
        <w:t xml:space="preserve"> </w:t>
      </w:r>
      <w:r>
        <w:rPr>
          <w:spacing w:val="-1"/>
        </w:rPr>
        <w:t>these</w:t>
      </w:r>
      <w:r>
        <w:t xml:space="preserve"> </w:t>
      </w:r>
      <w:r>
        <w:rPr>
          <w:spacing w:val="-1"/>
        </w:rPr>
        <w:t>lessons have</w:t>
      </w:r>
      <w:r>
        <w:t xml:space="preserve"> </w:t>
      </w:r>
      <w:r>
        <w:rPr>
          <w:spacing w:val="-1"/>
        </w:rPr>
        <w:t>helped</w:t>
      </w:r>
      <w:r>
        <w:t xml:space="preserve"> to</w:t>
      </w:r>
      <w:r>
        <w:rPr>
          <w:spacing w:val="-2"/>
        </w:rPr>
        <w:t xml:space="preserve"> </w:t>
      </w:r>
      <w:r>
        <w:rPr>
          <w:spacing w:val="-1"/>
        </w:rPr>
        <w:t>make</w:t>
      </w:r>
      <w:r>
        <w:t xml:space="preserve"> </w:t>
      </w:r>
      <w:r>
        <w:rPr>
          <w:spacing w:val="-1"/>
        </w:rPr>
        <w:t>you</w:t>
      </w:r>
      <w:r>
        <w:t xml:space="preserve"> feel</w:t>
      </w:r>
      <w:r>
        <w:rPr>
          <w:spacing w:val="-1"/>
        </w:rPr>
        <w:t xml:space="preserve"> comfortable</w:t>
      </w:r>
      <w:r>
        <w:t xml:space="preserve"> with</w:t>
      </w:r>
      <w:r>
        <w:rPr>
          <w:spacing w:val="-2"/>
        </w:rPr>
        <w:t xml:space="preserve"> </w:t>
      </w:r>
      <w:r>
        <w:t>the</w:t>
      </w:r>
      <w:r>
        <w:rPr>
          <w:spacing w:val="-1"/>
        </w:rPr>
        <w:t xml:space="preserve"> planning,</w:t>
      </w:r>
      <w:r>
        <w:rPr>
          <w:spacing w:val="75"/>
        </w:rPr>
        <w:t xml:space="preserve"> </w:t>
      </w:r>
      <w:r>
        <w:rPr>
          <w:spacing w:val="-1"/>
        </w:rPr>
        <w:t>structured</w:t>
      </w:r>
      <w:r>
        <w:t xml:space="preserve"> </w:t>
      </w:r>
      <w:r>
        <w:rPr>
          <w:spacing w:val="-1"/>
        </w:rPr>
        <w:t>systems</w:t>
      </w:r>
      <w:r>
        <w:rPr>
          <w:spacing w:val="1"/>
        </w:rPr>
        <w:t xml:space="preserve"> </w:t>
      </w:r>
      <w:r>
        <w:rPr>
          <w:spacing w:val="-1"/>
        </w:rPr>
        <w:t>analysis</w:t>
      </w:r>
      <w:r>
        <w:t xml:space="preserve"> and </w:t>
      </w:r>
      <w:r>
        <w:rPr>
          <w:spacing w:val="-1"/>
        </w:rPr>
        <w:t>design,</w:t>
      </w:r>
      <w:r>
        <w:t xml:space="preserve"> </w:t>
      </w:r>
      <w:r>
        <w:rPr>
          <w:spacing w:val="-1"/>
        </w:rPr>
        <w:t xml:space="preserve">and </w:t>
      </w:r>
      <w:r>
        <w:t xml:space="preserve">data </w:t>
      </w:r>
      <w:r>
        <w:rPr>
          <w:spacing w:val="-1"/>
        </w:rPr>
        <w:t>modeling</w:t>
      </w:r>
      <w:r>
        <w:rPr>
          <w:spacing w:val="-2"/>
        </w:rPr>
        <w:t xml:space="preserve"> </w:t>
      </w:r>
      <w:r>
        <w:t>tools,</w:t>
      </w:r>
      <w:r>
        <w:rPr>
          <w:spacing w:val="-2"/>
        </w:rPr>
        <w:t xml:space="preserve"> </w:t>
      </w:r>
      <w:r>
        <w:t xml:space="preserve">and </w:t>
      </w:r>
      <w:r>
        <w:rPr>
          <w:spacing w:val="-1"/>
        </w:rPr>
        <w:t>their implementations</w:t>
      </w:r>
      <w:r>
        <w:t xml:space="preserve"> </w:t>
      </w:r>
      <w:r>
        <w:rPr>
          <w:spacing w:val="-1"/>
        </w:rPr>
        <w:t>in</w:t>
      </w:r>
      <w:r>
        <w:rPr>
          <w:spacing w:val="81"/>
        </w:rPr>
        <w:t xml:space="preserve"> </w:t>
      </w:r>
      <w:r>
        <w:t xml:space="preserve">our </w:t>
      </w:r>
      <w:r>
        <w:rPr>
          <w:spacing w:val="-1"/>
        </w:rPr>
        <w:t>product.</w:t>
      </w:r>
    </w:p>
    <w:p w14:paraId="0F55B309" w14:textId="77777777" w:rsidR="008D05C1" w:rsidRDefault="008D05C1">
      <w:pPr>
        <w:spacing w:before="11" w:line="220" w:lineRule="exact"/>
      </w:pPr>
    </w:p>
    <w:p w14:paraId="65C20CB3" w14:textId="77777777" w:rsidR="008D05C1" w:rsidRDefault="00D13026">
      <w:pPr>
        <w:pStyle w:val="BodyText"/>
        <w:ind w:right="1260"/>
      </w:pPr>
      <w:r>
        <w:t>For</w:t>
      </w:r>
      <w:r>
        <w:rPr>
          <w:spacing w:val="-1"/>
        </w:rPr>
        <w:t xml:space="preserve"> more</w:t>
      </w:r>
      <w:r>
        <w:t xml:space="preserve"> </w:t>
      </w:r>
      <w:r>
        <w:rPr>
          <w:spacing w:val="-1"/>
        </w:rPr>
        <w:t>information</w:t>
      </w:r>
      <w:r>
        <w:t xml:space="preserve"> or if</w:t>
      </w:r>
      <w:r>
        <w:rPr>
          <w:spacing w:val="-1"/>
        </w:rPr>
        <w:t xml:space="preserve"> you</w:t>
      </w:r>
      <w:r>
        <w:t xml:space="preserve"> have</w:t>
      </w:r>
      <w:r>
        <w:rPr>
          <w:spacing w:val="-2"/>
        </w:rPr>
        <w:t xml:space="preserve"> </w:t>
      </w:r>
      <w:r>
        <w:t>any</w:t>
      </w:r>
      <w:r>
        <w:rPr>
          <w:spacing w:val="-2"/>
        </w:rPr>
        <w:t xml:space="preserve"> </w:t>
      </w:r>
      <w:r>
        <w:rPr>
          <w:spacing w:val="-1"/>
        </w:rPr>
        <w:t>questions</w:t>
      </w:r>
      <w:r>
        <w:t xml:space="preserve"> </w:t>
      </w:r>
      <w:r>
        <w:rPr>
          <w:spacing w:val="-1"/>
        </w:rPr>
        <w:t>about</w:t>
      </w:r>
      <w:r>
        <w:t xml:space="preserve"> </w:t>
      </w:r>
      <w:r>
        <w:rPr>
          <w:spacing w:val="-1"/>
        </w:rPr>
        <w:t>MDA</w:t>
      </w:r>
      <w:r>
        <w:t xml:space="preserve"> or </w:t>
      </w:r>
      <w:r>
        <w:rPr>
          <w:spacing w:val="-1"/>
        </w:rPr>
        <w:t>structured</w:t>
      </w:r>
      <w:r>
        <w:t xml:space="preserve"> </w:t>
      </w:r>
      <w:r>
        <w:rPr>
          <w:spacing w:val="-1"/>
        </w:rPr>
        <w:t>analysis,</w:t>
      </w:r>
      <w:r>
        <w:t xml:space="preserve"> </w:t>
      </w:r>
      <w:r>
        <w:rPr>
          <w:spacing w:val="-1"/>
        </w:rPr>
        <w:t>please</w:t>
      </w:r>
      <w:r>
        <w:rPr>
          <w:spacing w:val="81"/>
        </w:rPr>
        <w:t xml:space="preserve"> </w:t>
      </w:r>
      <w:r>
        <w:rPr>
          <w:spacing w:val="-1"/>
        </w:rPr>
        <w:t>contact the</w:t>
      </w:r>
      <w:r>
        <w:t xml:space="preserve"> </w:t>
      </w:r>
      <w:r>
        <w:rPr>
          <w:spacing w:val="-1"/>
        </w:rPr>
        <w:t>Visible</w:t>
      </w:r>
      <w:r>
        <w:t xml:space="preserve"> </w:t>
      </w:r>
      <w:r>
        <w:rPr>
          <w:spacing w:val="-1"/>
        </w:rPr>
        <w:t>Systems</w:t>
      </w:r>
      <w:r>
        <w:t xml:space="preserve"> </w:t>
      </w:r>
      <w:r>
        <w:rPr>
          <w:spacing w:val="-1"/>
        </w:rPr>
        <w:t>technical support</w:t>
      </w:r>
      <w:r>
        <w:rPr>
          <w:spacing w:val="-2"/>
        </w:rPr>
        <w:t xml:space="preserve"> </w:t>
      </w:r>
      <w:r>
        <w:t>staff:</w:t>
      </w:r>
    </w:p>
    <w:p w14:paraId="606E2437" w14:textId="77777777" w:rsidR="008D05C1" w:rsidRDefault="008D05C1">
      <w:pPr>
        <w:spacing w:before="11" w:line="220" w:lineRule="exact"/>
      </w:pPr>
    </w:p>
    <w:p w14:paraId="7C702F1D" w14:textId="77777777" w:rsidR="008D05C1" w:rsidRDefault="00CA51C1">
      <w:pPr>
        <w:pStyle w:val="BodyText"/>
        <w:tabs>
          <w:tab w:val="left" w:pos="3760"/>
        </w:tabs>
        <w:spacing w:line="230" w:lineRule="exact"/>
        <w:ind w:left="2320"/>
      </w:pPr>
      <w:r>
        <w:rPr>
          <w:spacing w:val="-1"/>
        </w:rPr>
        <w:t>Telephone</w:t>
      </w:r>
      <w:r>
        <w:rPr>
          <w:spacing w:val="-1"/>
        </w:rPr>
        <w:tab/>
        <w:t xml:space="preserve">(617) 902-0767 </w:t>
      </w:r>
    </w:p>
    <w:p w14:paraId="76CC6344" w14:textId="77777777" w:rsidR="008D05C1" w:rsidRDefault="00D13026">
      <w:pPr>
        <w:pStyle w:val="BodyText"/>
        <w:tabs>
          <w:tab w:val="left" w:pos="3760"/>
        </w:tabs>
        <w:spacing w:line="230" w:lineRule="exact"/>
        <w:ind w:left="2320"/>
      </w:pPr>
      <w:r>
        <w:t>FAX</w:t>
      </w:r>
      <w:r>
        <w:tab/>
      </w:r>
      <w:r>
        <w:rPr>
          <w:spacing w:val="-1"/>
        </w:rPr>
        <w:t>(508)</w:t>
      </w:r>
      <w:r>
        <w:t xml:space="preserve"> </w:t>
      </w:r>
      <w:r w:rsidR="00CA51C1">
        <w:rPr>
          <w:spacing w:val="-1"/>
        </w:rPr>
        <w:t>302-2400</w:t>
      </w:r>
    </w:p>
    <w:p w14:paraId="1A093219" w14:textId="77777777" w:rsidR="00CA51C1" w:rsidRDefault="00D13026">
      <w:pPr>
        <w:pStyle w:val="BodyText"/>
        <w:ind w:left="2320" w:right="3401"/>
        <w:rPr>
          <w:color w:val="0000FF"/>
          <w:spacing w:val="47"/>
        </w:rPr>
      </w:pPr>
      <w:r>
        <w:rPr>
          <w:spacing w:val="-1"/>
        </w:rPr>
        <w:t>Internet:</w:t>
      </w:r>
      <w:r>
        <w:t xml:space="preserve"> </w:t>
      </w:r>
      <w:hyperlink r:id="rId186">
        <w:r>
          <w:rPr>
            <w:color w:val="0000FF"/>
            <w:spacing w:val="-1"/>
            <w:u w:val="single" w:color="0000FF"/>
          </w:rPr>
          <w:t>http://www.visiblesystemscorp.com</w:t>
        </w:r>
      </w:hyperlink>
      <w:r>
        <w:rPr>
          <w:color w:val="0000FF"/>
          <w:spacing w:val="47"/>
        </w:rPr>
        <w:t xml:space="preserve"> </w:t>
      </w:r>
    </w:p>
    <w:p w14:paraId="6DD3AF70" w14:textId="77777777" w:rsidR="008D05C1" w:rsidRDefault="00D13026">
      <w:pPr>
        <w:pStyle w:val="BodyText"/>
        <w:ind w:left="2320" w:right="3401"/>
      </w:pPr>
      <w:r>
        <w:rPr>
          <w:color w:val="000000"/>
          <w:spacing w:val="-1"/>
        </w:rPr>
        <w:t>E-mail:</w:t>
      </w:r>
      <w:r>
        <w:rPr>
          <w:color w:val="000000"/>
        </w:rPr>
        <w:t xml:space="preserve"> </w:t>
      </w:r>
      <w:hyperlink r:id="rId187" w:history="1">
        <w:r w:rsidR="00CA51C1" w:rsidRPr="001B0B41">
          <w:rPr>
            <w:rStyle w:val="Hyperlink"/>
            <w:spacing w:val="-1"/>
          </w:rPr>
          <w:t>support@visiblesystemscorp.com</w:t>
        </w:r>
      </w:hyperlink>
    </w:p>
    <w:p w14:paraId="6CFE4B07" w14:textId="77777777" w:rsidR="008D05C1" w:rsidRDefault="008D05C1">
      <w:pPr>
        <w:spacing w:before="10" w:line="220" w:lineRule="exact"/>
      </w:pPr>
    </w:p>
    <w:p w14:paraId="729148BF" w14:textId="77777777" w:rsidR="008D05C1" w:rsidRDefault="00D13026">
      <w:pPr>
        <w:pStyle w:val="BodyText"/>
      </w:pPr>
      <w:r>
        <w:t xml:space="preserve">You </w:t>
      </w:r>
      <w:r>
        <w:rPr>
          <w:spacing w:val="-1"/>
        </w:rPr>
        <w:t>can</w:t>
      </w:r>
      <w:r>
        <w:t xml:space="preserve"> </w:t>
      </w:r>
      <w:r>
        <w:rPr>
          <w:spacing w:val="-1"/>
        </w:rPr>
        <w:t>send</w:t>
      </w:r>
      <w:r>
        <w:t xml:space="preserve"> </w:t>
      </w:r>
      <w:r>
        <w:rPr>
          <w:spacing w:val="-1"/>
        </w:rPr>
        <w:t>your</w:t>
      </w:r>
      <w:r>
        <w:t xml:space="preserve"> </w:t>
      </w:r>
      <w:r>
        <w:rPr>
          <w:spacing w:val="-1"/>
        </w:rPr>
        <w:t>comments</w:t>
      </w:r>
      <w:r>
        <w:t xml:space="preserve"> to:</w:t>
      </w:r>
    </w:p>
    <w:p w14:paraId="4AA0B54E" w14:textId="77777777" w:rsidR="008D05C1" w:rsidRDefault="008D05C1">
      <w:pPr>
        <w:spacing w:before="10" w:line="220" w:lineRule="exact"/>
      </w:pPr>
    </w:p>
    <w:p w14:paraId="12585D29" w14:textId="77777777" w:rsidR="008D05C1" w:rsidRDefault="00D13026">
      <w:pPr>
        <w:pStyle w:val="BodyText"/>
        <w:ind w:left="2320" w:right="4247"/>
      </w:pPr>
      <w:r>
        <w:rPr>
          <w:spacing w:val="-1"/>
        </w:rPr>
        <w:t>Customer</w:t>
      </w:r>
      <w:r>
        <w:t xml:space="preserve"> </w:t>
      </w:r>
      <w:r>
        <w:rPr>
          <w:spacing w:val="-1"/>
        </w:rPr>
        <w:t>Comments</w:t>
      </w:r>
      <w:r>
        <w:rPr>
          <w:spacing w:val="21"/>
        </w:rPr>
        <w:t xml:space="preserve"> </w:t>
      </w:r>
      <w:r>
        <w:t xml:space="preserve">Visible </w:t>
      </w:r>
      <w:r>
        <w:rPr>
          <w:spacing w:val="-1"/>
        </w:rPr>
        <w:t>Systems</w:t>
      </w:r>
      <w:r>
        <w:t xml:space="preserve"> </w:t>
      </w:r>
      <w:r>
        <w:rPr>
          <w:spacing w:val="-1"/>
        </w:rPr>
        <w:t>Corporation</w:t>
      </w:r>
      <w:r>
        <w:rPr>
          <w:spacing w:val="21"/>
        </w:rPr>
        <w:t xml:space="preserve"> </w:t>
      </w:r>
      <w:r>
        <w:t xml:space="preserve">63 </w:t>
      </w:r>
      <w:r>
        <w:rPr>
          <w:spacing w:val="-1"/>
        </w:rPr>
        <w:t xml:space="preserve">Fountain </w:t>
      </w:r>
      <w:r>
        <w:t>St.</w:t>
      </w:r>
      <w:r>
        <w:rPr>
          <w:spacing w:val="-2"/>
        </w:rPr>
        <w:t xml:space="preserve"> </w:t>
      </w:r>
      <w:r>
        <w:rPr>
          <w:spacing w:val="-1"/>
        </w:rPr>
        <w:t xml:space="preserve">Suite </w:t>
      </w:r>
      <w:r>
        <w:t>301 B</w:t>
      </w:r>
    </w:p>
    <w:p w14:paraId="62FAAFFB" w14:textId="77777777" w:rsidR="008D05C1" w:rsidRDefault="00D13026">
      <w:pPr>
        <w:pStyle w:val="BodyText"/>
        <w:spacing w:line="229" w:lineRule="exact"/>
        <w:ind w:left="2320"/>
      </w:pPr>
      <w:r>
        <w:rPr>
          <w:spacing w:val="-1"/>
        </w:rPr>
        <w:t>Framingham,</w:t>
      </w:r>
      <w:r>
        <w:t xml:space="preserve"> MA </w:t>
      </w:r>
      <w:r>
        <w:rPr>
          <w:spacing w:val="-1"/>
        </w:rPr>
        <w:t>01702</w:t>
      </w:r>
    </w:p>
    <w:p w14:paraId="463E11F7" w14:textId="77777777" w:rsidR="008D05C1" w:rsidRDefault="008D05C1">
      <w:pPr>
        <w:spacing w:line="229" w:lineRule="exact"/>
        <w:sectPr w:rsidR="008D05C1">
          <w:pgSz w:w="12240" w:h="15840"/>
          <w:pgMar w:top="920" w:right="1720" w:bottom="3860" w:left="1640" w:header="735" w:footer="3680" w:gutter="0"/>
          <w:cols w:space="720"/>
        </w:sectPr>
      </w:pPr>
    </w:p>
    <w:p w14:paraId="56440C24" w14:textId="77777777" w:rsidR="008D05C1" w:rsidRDefault="008D05C1">
      <w:pPr>
        <w:spacing w:line="200" w:lineRule="exact"/>
        <w:rPr>
          <w:sz w:val="20"/>
          <w:szCs w:val="20"/>
        </w:rPr>
      </w:pPr>
    </w:p>
    <w:p w14:paraId="0B92B200" w14:textId="77777777" w:rsidR="008D05C1" w:rsidRDefault="008D05C1">
      <w:pPr>
        <w:spacing w:line="200" w:lineRule="exact"/>
        <w:rPr>
          <w:sz w:val="20"/>
          <w:szCs w:val="20"/>
        </w:rPr>
        <w:sectPr w:rsidR="008D05C1">
          <w:pgSz w:w="12240" w:h="15840"/>
          <w:pgMar w:top="920" w:right="1640" w:bottom="3860" w:left="1720" w:header="735" w:footer="3680" w:gutter="0"/>
          <w:cols w:space="720"/>
        </w:sectPr>
      </w:pPr>
    </w:p>
    <w:p w14:paraId="15C35337" w14:textId="77777777" w:rsidR="008D05C1" w:rsidRDefault="008D05C1">
      <w:pPr>
        <w:spacing w:line="200" w:lineRule="exact"/>
        <w:rPr>
          <w:sz w:val="20"/>
          <w:szCs w:val="20"/>
        </w:rPr>
      </w:pPr>
    </w:p>
    <w:p w14:paraId="015C14B7" w14:textId="77777777" w:rsidR="008D05C1" w:rsidRDefault="008D05C1">
      <w:pPr>
        <w:spacing w:before="5" w:line="240" w:lineRule="exact"/>
        <w:rPr>
          <w:szCs w:val="24"/>
        </w:rPr>
      </w:pPr>
    </w:p>
    <w:p w14:paraId="449358A4" w14:textId="77777777" w:rsidR="008D05C1" w:rsidRDefault="00D13026">
      <w:pPr>
        <w:spacing w:before="59"/>
        <w:ind w:left="1160" w:right="1307"/>
        <w:jc w:val="right"/>
        <w:rPr>
          <w:rFonts w:ascii="Times New Roman" w:eastAsia="Times New Roman" w:hAnsi="Times New Roman" w:cs="Times New Roman"/>
          <w:sz w:val="32"/>
          <w:szCs w:val="32"/>
        </w:rPr>
      </w:pPr>
      <w:r>
        <w:rPr>
          <w:rFonts w:ascii="Times New Roman"/>
          <w:b/>
          <w:spacing w:val="-1"/>
          <w:sz w:val="32"/>
        </w:rPr>
        <w:t>Index</w:t>
      </w:r>
    </w:p>
    <w:p w14:paraId="63BC7334" w14:textId="77777777" w:rsidR="008D05C1" w:rsidRDefault="008D05C1">
      <w:pPr>
        <w:spacing w:before="7" w:line="280" w:lineRule="exact"/>
        <w:rPr>
          <w:sz w:val="28"/>
          <w:szCs w:val="28"/>
        </w:rPr>
      </w:pPr>
    </w:p>
    <w:p w14:paraId="4F9C7F36" w14:textId="77777777" w:rsidR="008D05C1" w:rsidRDefault="008D05C1">
      <w:pPr>
        <w:spacing w:line="280" w:lineRule="exact"/>
        <w:rPr>
          <w:sz w:val="28"/>
          <w:szCs w:val="28"/>
        </w:rPr>
        <w:sectPr w:rsidR="008D05C1">
          <w:pgSz w:w="12240" w:h="15840"/>
          <w:pgMar w:top="920" w:right="1720" w:bottom="3860" w:left="1640" w:header="735" w:footer="3680" w:gutter="0"/>
          <w:cols w:space="720"/>
        </w:sectPr>
      </w:pPr>
    </w:p>
    <w:p w14:paraId="41C914FB" w14:textId="77777777" w:rsidR="008D05C1" w:rsidRDefault="008D05C1">
      <w:pPr>
        <w:spacing w:before="1" w:line="320" w:lineRule="exact"/>
        <w:rPr>
          <w:sz w:val="32"/>
          <w:szCs w:val="32"/>
        </w:rPr>
      </w:pPr>
    </w:p>
    <w:p w14:paraId="5A36BD45" w14:textId="7990A536" w:rsidR="008D05C1" w:rsidRDefault="00D13026">
      <w:pPr>
        <w:pStyle w:val="Heading3"/>
        <w:ind w:left="1756" w:right="1101"/>
        <w:jc w:val="center"/>
        <w:rPr>
          <w:b w:val="0"/>
          <w:bCs w:val="0"/>
        </w:rPr>
      </w:pPr>
      <w:bookmarkStart w:id="409" w:name="_Toc32750230"/>
      <w:r>
        <w:t>#</w:t>
      </w:r>
      <w:bookmarkEnd w:id="409"/>
    </w:p>
    <w:p w14:paraId="0107E2FA" w14:textId="77777777" w:rsidR="008D05C1" w:rsidRDefault="00D13026">
      <w:pPr>
        <w:spacing w:before="115"/>
        <w:ind w:left="160"/>
        <w:rPr>
          <w:rFonts w:ascii="Times New Roman" w:eastAsia="Times New Roman" w:hAnsi="Times New Roman" w:cs="Times New Roman"/>
          <w:sz w:val="18"/>
          <w:szCs w:val="18"/>
        </w:rPr>
      </w:pPr>
      <w:r>
        <w:rPr>
          <w:rFonts w:ascii="Wingdings" w:eastAsia="Wingdings" w:hAnsi="Wingdings" w:cs="Wingdings"/>
          <w:sz w:val="18"/>
          <w:szCs w:val="18"/>
        </w:rPr>
        <w:t></w:t>
      </w:r>
      <w:r>
        <w:rPr>
          <w:rFonts w:ascii="Wingdings" w:eastAsia="Wingdings" w:hAnsi="Wingdings" w:cs="Wingdings"/>
          <w:spacing w:val="-134"/>
          <w:sz w:val="18"/>
          <w:szCs w:val="18"/>
        </w:rPr>
        <w:t></w:t>
      </w:r>
      <w:r>
        <w:rPr>
          <w:rFonts w:ascii="Times New Roman" w:eastAsia="Times New Roman" w:hAnsi="Times New Roman" w:cs="Times New Roman"/>
          <w:spacing w:val="-1"/>
          <w:sz w:val="18"/>
          <w:szCs w:val="18"/>
        </w:rPr>
        <w:t>button,</w:t>
      </w:r>
      <w:r>
        <w:rPr>
          <w:rFonts w:ascii="Times New Roman" w:eastAsia="Times New Roman" w:hAnsi="Times New Roman" w:cs="Times New Roman"/>
          <w:sz w:val="18"/>
          <w:szCs w:val="18"/>
        </w:rPr>
        <w:t xml:space="preserve"> 72, </w:t>
      </w:r>
      <w:r>
        <w:rPr>
          <w:rFonts w:ascii="Times New Roman" w:eastAsia="Times New Roman" w:hAnsi="Times New Roman" w:cs="Times New Roman"/>
          <w:spacing w:val="-1"/>
          <w:sz w:val="18"/>
          <w:szCs w:val="18"/>
        </w:rPr>
        <w:t>73,</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83,</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85,</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1"/>
          <w:sz w:val="18"/>
          <w:szCs w:val="18"/>
        </w:rPr>
        <w:t>88,</w:t>
      </w:r>
      <w:r>
        <w:rPr>
          <w:rFonts w:ascii="Times New Roman" w:eastAsia="Times New Roman" w:hAnsi="Times New Roman" w:cs="Times New Roman"/>
          <w:sz w:val="18"/>
          <w:szCs w:val="18"/>
        </w:rPr>
        <w:t xml:space="preserve"> 90</w:t>
      </w:r>
    </w:p>
    <w:p w14:paraId="269B3B4E" w14:textId="77777777" w:rsidR="008D05C1" w:rsidRDefault="008D05C1">
      <w:pPr>
        <w:spacing w:before="5" w:line="240" w:lineRule="exact"/>
        <w:rPr>
          <w:szCs w:val="24"/>
        </w:rPr>
      </w:pPr>
    </w:p>
    <w:p w14:paraId="2C3EF8CE" w14:textId="041DD561" w:rsidR="008D05C1" w:rsidRDefault="00D13026">
      <w:pPr>
        <w:pStyle w:val="Heading3"/>
        <w:ind w:left="1756" w:right="1101"/>
        <w:jc w:val="center"/>
        <w:rPr>
          <w:b w:val="0"/>
          <w:bCs w:val="0"/>
        </w:rPr>
      </w:pPr>
      <w:bookmarkStart w:id="410" w:name="_Toc32750231"/>
      <w:r>
        <w:t>,</w:t>
      </w:r>
      <w:bookmarkEnd w:id="410"/>
    </w:p>
    <w:p w14:paraId="06DBB12C" w14:textId="77777777" w:rsidR="008D05C1" w:rsidRDefault="00D13026">
      <w:pPr>
        <w:spacing w:before="115"/>
        <w:ind w:left="160"/>
        <w:rPr>
          <w:rFonts w:ascii="Times New Roman" w:eastAsia="Times New Roman" w:hAnsi="Times New Roman" w:cs="Times New Roman"/>
          <w:sz w:val="18"/>
          <w:szCs w:val="18"/>
        </w:rPr>
      </w:pPr>
      <w:r>
        <w:rPr>
          <w:rFonts w:ascii="Times New Roman"/>
          <w:sz w:val="18"/>
        </w:rPr>
        <w:t xml:space="preserve">, </w:t>
      </w:r>
      <w:r>
        <w:rPr>
          <w:rFonts w:ascii="Times New Roman"/>
          <w:spacing w:val="-1"/>
          <w:sz w:val="18"/>
        </w:rPr>
        <w:t>library</w:t>
      </w:r>
      <w:r>
        <w:rPr>
          <w:rFonts w:ascii="Times New Roman"/>
          <w:spacing w:val="1"/>
          <w:sz w:val="18"/>
        </w:rPr>
        <w:t xml:space="preserve"> </w:t>
      </w:r>
      <w:r>
        <w:rPr>
          <w:rFonts w:ascii="Times New Roman"/>
          <w:spacing w:val="-1"/>
          <w:sz w:val="18"/>
        </w:rPr>
        <w:t>modules,</w:t>
      </w:r>
      <w:r>
        <w:rPr>
          <w:rFonts w:ascii="Times New Roman"/>
          <w:sz w:val="18"/>
        </w:rPr>
        <w:t xml:space="preserve"> 128</w:t>
      </w:r>
    </w:p>
    <w:p w14:paraId="352894E7" w14:textId="77777777" w:rsidR="008D05C1" w:rsidRDefault="00D13026">
      <w:pPr>
        <w:ind w:left="160"/>
        <w:rPr>
          <w:rFonts w:ascii="Times New Roman" w:eastAsia="Times New Roman" w:hAnsi="Times New Roman" w:cs="Times New Roman"/>
          <w:sz w:val="18"/>
          <w:szCs w:val="18"/>
        </w:rPr>
      </w:pPr>
      <w:r>
        <w:rPr>
          <w:rFonts w:ascii="Times New Roman"/>
          <w:sz w:val="18"/>
        </w:rPr>
        <w:t xml:space="preserve">, </w:t>
      </w:r>
      <w:r>
        <w:rPr>
          <w:rFonts w:ascii="Times New Roman"/>
          <w:spacing w:val="-1"/>
          <w:sz w:val="18"/>
        </w:rPr>
        <w:t>return</w:t>
      </w:r>
      <w:r>
        <w:rPr>
          <w:rFonts w:ascii="Times New Roman"/>
          <w:sz w:val="18"/>
        </w:rPr>
        <w:t xml:space="preserve"> </w:t>
      </w:r>
      <w:r>
        <w:rPr>
          <w:rFonts w:ascii="Times New Roman"/>
          <w:spacing w:val="-1"/>
          <w:sz w:val="18"/>
        </w:rPr>
        <w:t>value,</w:t>
      </w:r>
      <w:r>
        <w:rPr>
          <w:rFonts w:ascii="Times New Roman"/>
          <w:sz w:val="18"/>
        </w:rPr>
        <w:t xml:space="preserve"> </w:t>
      </w:r>
      <w:r>
        <w:rPr>
          <w:rFonts w:ascii="Times New Roman"/>
          <w:spacing w:val="-1"/>
          <w:sz w:val="18"/>
        </w:rPr>
        <w:t>223</w:t>
      </w:r>
    </w:p>
    <w:p w14:paraId="70E52EAE" w14:textId="77777777" w:rsidR="008D05C1" w:rsidRDefault="008D05C1">
      <w:pPr>
        <w:spacing w:before="4" w:line="240" w:lineRule="exact"/>
        <w:rPr>
          <w:szCs w:val="24"/>
        </w:rPr>
      </w:pPr>
    </w:p>
    <w:p w14:paraId="233CB9B8" w14:textId="618E8BCF" w:rsidR="008D05C1" w:rsidRDefault="00D13026">
      <w:pPr>
        <w:pStyle w:val="Heading3"/>
        <w:ind w:left="1756" w:right="1101"/>
        <w:jc w:val="center"/>
        <w:rPr>
          <w:b w:val="0"/>
          <w:bCs w:val="0"/>
        </w:rPr>
      </w:pPr>
      <w:bookmarkStart w:id="411" w:name="_Toc32750232"/>
      <w:r>
        <w:t>:</w:t>
      </w:r>
      <w:bookmarkEnd w:id="411"/>
    </w:p>
    <w:p w14:paraId="6BAD844F" w14:textId="77777777" w:rsidR="008D05C1" w:rsidRDefault="00D13026">
      <w:pPr>
        <w:spacing w:before="115"/>
        <w:ind w:left="160"/>
        <w:rPr>
          <w:rFonts w:ascii="Times New Roman" w:eastAsia="Times New Roman" w:hAnsi="Times New Roman" w:cs="Times New Roman"/>
          <w:sz w:val="18"/>
          <w:szCs w:val="18"/>
        </w:rPr>
      </w:pPr>
      <w:r>
        <w:rPr>
          <w:rFonts w:ascii="Times New Roman"/>
          <w:sz w:val="18"/>
        </w:rPr>
        <w:t xml:space="preserve">: </w:t>
      </w:r>
      <w:r>
        <w:rPr>
          <w:rFonts w:ascii="Times New Roman"/>
          <w:spacing w:val="1"/>
          <w:sz w:val="18"/>
        </w:rPr>
        <w:t xml:space="preserve"> </w:t>
      </w:r>
      <w:r>
        <w:rPr>
          <w:rFonts w:ascii="Times New Roman"/>
          <w:spacing w:val="-1"/>
          <w:sz w:val="18"/>
        </w:rPr>
        <w:t>procedure</w:t>
      </w:r>
      <w:r>
        <w:rPr>
          <w:rFonts w:ascii="Times New Roman"/>
          <w:sz w:val="18"/>
        </w:rPr>
        <w:t xml:space="preserve"> </w:t>
      </w:r>
      <w:r>
        <w:rPr>
          <w:rFonts w:ascii="Times New Roman"/>
          <w:spacing w:val="-1"/>
          <w:sz w:val="18"/>
        </w:rPr>
        <w:t>call,</w:t>
      </w:r>
      <w:r>
        <w:rPr>
          <w:rFonts w:ascii="Times New Roman"/>
          <w:sz w:val="18"/>
        </w:rPr>
        <w:t xml:space="preserve"> 185</w:t>
      </w:r>
    </w:p>
    <w:p w14:paraId="7AB9BAF0" w14:textId="77777777" w:rsidR="008D05C1" w:rsidRDefault="008D05C1">
      <w:pPr>
        <w:spacing w:before="5" w:line="240" w:lineRule="exact"/>
        <w:rPr>
          <w:szCs w:val="24"/>
        </w:rPr>
      </w:pPr>
    </w:p>
    <w:p w14:paraId="42458D49" w14:textId="52E6D5AB" w:rsidR="008D05C1" w:rsidRDefault="00D13026">
      <w:pPr>
        <w:pStyle w:val="Heading3"/>
        <w:ind w:left="1757" w:right="1101"/>
        <w:jc w:val="center"/>
        <w:rPr>
          <w:b w:val="0"/>
          <w:bCs w:val="0"/>
        </w:rPr>
      </w:pPr>
      <w:bookmarkStart w:id="412" w:name="_Toc32750233"/>
      <w:r>
        <w:t>A</w:t>
      </w:r>
      <w:bookmarkEnd w:id="412"/>
    </w:p>
    <w:p w14:paraId="014A0C5B" w14:textId="77777777" w:rsidR="008D05C1" w:rsidRDefault="00D13026">
      <w:pPr>
        <w:spacing w:before="115"/>
        <w:ind w:left="160" w:right="454"/>
        <w:rPr>
          <w:rFonts w:ascii="Times New Roman" w:eastAsia="Times New Roman" w:hAnsi="Times New Roman" w:cs="Times New Roman"/>
          <w:sz w:val="18"/>
          <w:szCs w:val="18"/>
        </w:rPr>
      </w:pPr>
      <w:r>
        <w:rPr>
          <w:rFonts w:ascii="Times New Roman"/>
          <w:sz w:val="18"/>
        </w:rPr>
        <w:t xml:space="preserve">a </w:t>
      </w:r>
      <w:r>
        <w:rPr>
          <w:rFonts w:ascii="Times New Roman"/>
          <w:spacing w:val="-1"/>
          <w:sz w:val="18"/>
        </w:rPr>
        <w:t>list</w:t>
      </w:r>
      <w:r>
        <w:rPr>
          <w:rFonts w:ascii="Times New Roman"/>
          <w:sz w:val="18"/>
        </w:rPr>
        <w:t xml:space="preserve"> of</w:t>
      </w:r>
      <w:r>
        <w:rPr>
          <w:rFonts w:ascii="Times New Roman"/>
          <w:spacing w:val="44"/>
          <w:sz w:val="18"/>
        </w:rPr>
        <w:t xml:space="preserve"> </w:t>
      </w:r>
      <w:r>
        <w:rPr>
          <w:rFonts w:ascii="Times New Roman"/>
          <w:spacing w:val="-1"/>
          <w:sz w:val="18"/>
        </w:rPr>
        <w:t>functions</w:t>
      </w:r>
      <w:r>
        <w:rPr>
          <w:rFonts w:ascii="Times New Roman"/>
          <w:sz w:val="18"/>
        </w:rPr>
        <w:t xml:space="preserve"> for a</w:t>
      </w:r>
      <w:r>
        <w:rPr>
          <w:rFonts w:ascii="Times New Roman"/>
          <w:spacing w:val="-1"/>
          <w:sz w:val="18"/>
        </w:rPr>
        <w:t xml:space="preserve"> class,</w:t>
      </w:r>
      <w:r>
        <w:rPr>
          <w:rFonts w:ascii="Times New Roman"/>
          <w:sz w:val="18"/>
        </w:rPr>
        <w:t xml:space="preserve"> </w:t>
      </w:r>
      <w:r>
        <w:rPr>
          <w:rFonts w:ascii="Times New Roman"/>
          <w:spacing w:val="-1"/>
          <w:sz w:val="18"/>
        </w:rPr>
        <w:t>223</w:t>
      </w:r>
      <w:r>
        <w:rPr>
          <w:rFonts w:ascii="Times New Roman"/>
          <w:spacing w:val="31"/>
          <w:sz w:val="18"/>
        </w:rPr>
        <w:t xml:space="preserve"> </w:t>
      </w:r>
      <w:r>
        <w:rPr>
          <w:rFonts w:ascii="Times New Roman"/>
          <w:sz w:val="18"/>
        </w:rPr>
        <w:t xml:space="preserve">a </w:t>
      </w:r>
      <w:r>
        <w:rPr>
          <w:rFonts w:ascii="Times New Roman"/>
          <w:spacing w:val="-1"/>
          <w:sz w:val="18"/>
        </w:rPr>
        <w:t>list</w:t>
      </w:r>
      <w:r>
        <w:rPr>
          <w:rFonts w:ascii="Times New Roman"/>
          <w:sz w:val="18"/>
        </w:rPr>
        <w:t xml:space="preserve"> of</w:t>
      </w:r>
      <w:r>
        <w:rPr>
          <w:rFonts w:ascii="Times New Roman"/>
          <w:spacing w:val="-1"/>
          <w:sz w:val="18"/>
        </w:rPr>
        <w:t xml:space="preserve"> </w:t>
      </w:r>
      <w:r>
        <w:rPr>
          <w:rFonts w:ascii="Times New Roman"/>
          <w:sz w:val="18"/>
        </w:rPr>
        <w:t>valid</w:t>
      </w:r>
      <w:r>
        <w:rPr>
          <w:rFonts w:ascii="Times New Roman"/>
          <w:spacing w:val="-1"/>
          <w:sz w:val="18"/>
        </w:rPr>
        <w:t xml:space="preserve"> types,</w:t>
      </w:r>
      <w:r>
        <w:rPr>
          <w:rFonts w:ascii="Times New Roman"/>
          <w:sz w:val="18"/>
        </w:rPr>
        <w:t xml:space="preserve"> 149</w:t>
      </w:r>
    </w:p>
    <w:p w14:paraId="10C8A29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abstract</w:t>
      </w:r>
      <w:r>
        <w:rPr>
          <w:rFonts w:ascii="Times New Roman"/>
          <w:sz w:val="18"/>
        </w:rPr>
        <w:t xml:space="preserve"> class,</w:t>
      </w:r>
      <w:r>
        <w:rPr>
          <w:rFonts w:ascii="Times New Roman"/>
          <w:spacing w:val="-1"/>
          <w:sz w:val="18"/>
        </w:rPr>
        <w:t xml:space="preserve"> 224</w:t>
      </w:r>
    </w:p>
    <w:p w14:paraId="7C11BEFC"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Abstract</w:t>
      </w:r>
      <w:r>
        <w:rPr>
          <w:rFonts w:ascii="Times New Roman"/>
          <w:sz w:val="18"/>
        </w:rPr>
        <w:t xml:space="preserve"> </w:t>
      </w:r>
      <w:r>
        <w:rPr>
          <w:rFonts w:ascii="Times New Roman"/>
          <w:spacing w:val="-1"/>
          <w:sz w:val="18"/>
        </w:rPr>
        <w:t>class,</w:t>
      </w:r>
      <w:r>
        <w:rPr>
          <w:rFonts w:ascii="Times New Roman"/>
          <w:sz w:val="18"/>
        </w:rPr>
        <w:t xml:space="preserve"> </w:t>
      </w:r>
      <w:r>
        <w:rPr>
          <w:rFonts w:ascii="Times New Roman"/>
          <w:spacing w:val="-1"/>
          <w:sz w:val="18"/>
        </w:rPr>
        <w:t>222</w:t>
      </w:r>
    </w:p>
    <w:p w14:paraId="4FD8D03B"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access</w:t>
      </w:r>
      <w:r>
        <w:rPr>
          <w:rFonts w:ascii="Times New Roman"/>
          <w:sz w:val="18"/>
        </w:rPr>
        <w:t xml:space="preserve"> </w:t>
      </w:r>
      <w:r>
        <w:rPr>
          <w:rFonts w:ascii="Times New Roman"/>
          <w:spacing w:val="-1"/>
          <w:sz w:val="18"/>
        </w:rPr>
        <w:t>diagrams,</w:t>
      </w:r>
      <w:r>
        <w:rPr>
          <w:rFonts w:ascii="Times New Roman"/>
          <w:sz w:val="18"/>
        </w:rPr>
        <w:t xml:space="preserve"> 12</w:t>
      </w:r>
    </w:p>
    <w:p w14:paraId="4BB94146"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access</w:t>
      </w:r>
      <w:r>
        <w:rPr>
          <w:rFonts w:ascii="Times New Roman"/>
          <w:sz w:val="18"/>
        </w:rPr>
        <w:t xml:space="preserve"> </w:t>
      </w:r>
      <w:r>
        <w:rPr>
          <w:rFonts w:ascii="Times New Roman"/>
          <w:spacing w:val="-1"/>
          <w:sz w:val="18"/>
        </w:rPr>
        <w:t>method, 221</w:t>
      </w:r>
    </w:p>
    <w:p w14:paraId="1D09EC1B"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access</w:t>
      </w:r>
      <w:r>
        <w:rPr>
          <w:rFonts w:ascii="Times New Roman"/>
          <w:sz w:val="18"/>
        </w:rPr>
        <w:t xml:space="preserve"> </w:t>
      </w:r>
      <w:r>
        <w:rPr>
          <w:rFonts w:ascii="Times New Roman"/>
          <w:spacing w:val="-1"/>
          <w:sz w:val="18"/>
        </w:rPr>
        <w:t>method</w:t>
      </w:r>
      <w:r>
        <w:rPr>
          <w:rFonts w:ascii="Times New Roman"/>
          <w:sz w:val="18"/>
        </w:rPr>
        <w:t xml:space="preserve"> </w:t>
      </w:r>
      <w:r>
        <w:rPr>
          <w:rFonts w:ascii="Times New Roman"/>
          <w:spacing w:val="-1"/>
          <w:sz w:val="18"/>
        </w:rPr>
        <w:t>for</w:t>
      </w:r>
      <w:r>
        <w:rPr>
          <w:rFonts w:ascii="Times New Roman"/>
          <w:sz w:val="18"/>
        </w:rPr>
        <w:t xml:space="preserve"> an attribute,</w:t>
      </w:r>
      <w:r>
        <w:rPr>
          <w:rFonts w:ascii="Times New Roman"/>
          <w:spacing w:val="-1"/>
          <w:sz w:val="18"/>
        </w:rPr>
        <w:t xml:space="preserve"> 145</w:t>
      </w:r>
      <w:r>
        <w:rPr>
          <w:rFonts w:ascii="Times New Roman"/>
          <w:spacing w:val="25"/>
          <w:sz w:val="18"/>
        </w:rPr>
        <w:t xml:space="preserve"> </w:t>
      </w:r>
      <w:r>
        <w:rPr>
          <w:rFonts w:ascii="Times New Roman"/>
          <w:spacing w:val="-1"/>
          <w:sz w:val="18"/>
        </w:rPr>
        <w:t>access</w:t>
      </w:r>
      <w:r>
        <w:rPr>
          <w:rFonts w:ascii="Times New Roman"/>
          <w:sz w:val="18"/>
        </w:rPr>
        <w:t xml:space="preserve"> </w:t>
      </w:r>
      <w:r>
        <w:rPr>
          <w:rFonts w:ascii="Times New Roman"/>
          <w:spacing w:val="-1"/>
          <w:sz w:val="18"/>
        </w:rPr>
        <w:t>projects,</w:t>
      </w:r>
      <w:r>
        <w:rPr>
          <w:rFonts w:ascii="Times New Roman"/>
          <w:spacing w:val="-2"/>
          <w:sz w:val="18"/>
        </w:rPr>
        <w:t xml:space="preserve"> </w:t>
      </w:r>
      <w:r>
        <w:rPr>
          <w:rFonts w:ascii="Times New Roman"/>
          <w:sz w:val="18"/>
        </w:rPr>
        <w:t>12</w:t>
      </w:r>
    </w:p>
    <w:p w14:paraId="20B37AD6"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Accesses </w:t>
      </w:r>
      <w:r>
        <w:rPr>
          <w:rFonts w:ascii="Times New Roman"/>
          <w:spacing w:val="-1"/>
          <w:sz w:val="18"/>
        </w:rPr>
        <w:t>repository,</w:t>
      </w:r>
      <w:r>
        <w:rPr>
          <w:rFonts w:ascii="Times New Roman"/>
          <w:sz w:val="18"/>
        </w:rPr>
        <w:t xml:space="preserve"> 10</w:t>
      </w:r>
    </w:p>
    <w:p w14:paraId="207C31F8"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action,</w:t>
      </w:r>
      <w:r>
        <w:rPr>
          <w:rFonts w:ascii="Times New Roman"/>
          <w:sz w:val="18"/>
        </w:rPr>
        <w:t xml:space="preserve"> 154</w:t>
      </w:r>
    </w:p>
    <w:p w14:paraId="5795C2D8"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action</w:t>
      </w:r>
      <w:r>
        <w:rPr>
          <w:rFonts w:ascii="Times New Roman"/>
          <w:sz w:val="18"/>
        </w:rPr>
        <w:t xml:space="preserve"> </w:t>
      </w:r>
      <w:r>
        <w:rPr>
          <w:rFonts w:ascii="Times New Roman"/>
          <w:spacing w:val="-1"/>
          <w:sz w:val="18"/>
        </w:rPr>
        <w:t>verb,</w:t>
      </w:r>
      <w:r>
        <w:rPr>
          <w:rFonts w:ascii="Times New Roman"/>
          <w:sz w:val="18"/>
        </w:rPr>
        <w:t xml:space="preserve"> </w:t>
      </w:r>
      <w:r>
        <w:rPr>
          <w:rFonts w:ascii="Times New Roman"/>
          <w:spacing w:val="-1"/>
          <w:sz w:val="18"/>
        </w:rPr>
        <w:t>58</w:t>
      </w:r>
    </w:p>
    <w:p w14:paraId="2760CAD0"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action</w:t>
      </w:r>
      <w:r>
        <w:rPr>
          <w:rFonts w:ascii="Times New Roman"/>
          <w:sz w:val="18"/>
        </w:rPr>
        <w:t xml:space="preserve"> </w:t>
      </w:r>
      <w:r>
        <w:rPr>
          <w:rFonts w:ascii="Times New Roman"/>
          <w:spacing w:val="-1"/>
          <w:sz w:val="18"/>
        </w:rPr>
        <w:t>verbs,</w:t>
      </w:r>
      <w:r>
        <w:rPr>
          <w:rFonts w:ascii="Times New Roman"/>
          <w:sz w:val="18"/>
        </w:rPr>
        <w:t xml:space="preserve"> 56</w:t>
      </w:r>
    </w:p>
    <w:p w14:paraId="47514815"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actions,</w:t>
      </w:r>
      <w:r>
        <w:rPr>
          <w:rFonts w:ascii="Times New Roman"/>
          <w:sz w:val="18"/>
        </w:rPr>
        <w:t xml:space="preserve"> 4</w:t>
      </w:r>
    </w:p>
    <w:p w14:paraId="14472227"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activation,</w:t>
      </w:r>
      <w:r>
        <w:rPr>
          <w:rFonts w:ascii="Times New Roman"/>
          <w:sz w:val="18"/>
        </w:rPr>
        <w:t xml:space="preserve"> 177</w:t>
      </w:r>
    </w:p>
    <w:p w14:paraId="07F5E17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activation</w:t>
      </w:r>
      <w:r>
        <w:rPr>
          <w:rFonts w:ascii="Times New Roman"/>
          <w:sz w:val="18"/>
        </w:rPr>
        <w:t xml:space="preserve"> </w:t>
      </w:r>
      <w:r>
        <w:rPr>
          <w:rFonts w:ascii="Times New Roman"/>
          <w:spacing w:val="-1"/>
          <w:sz w:val="18"/>
        </w:rPr>
        <w:t>bar,</w:t>
      </w:r>
      <w:r>
        <w:rPr>
          <w:rFonts w:ascii="Times New Roman"/>
          <w:sz w:val="18"/>
        </w:rPr>
        <w:t xml:space="preserve"> </w:t>
      </w:r>
      <w:r>
        <w:rPr>
          <w:rFonts w:ascii="Times New Roman"/>
          <w:spacing w:val="-1"/>
          <w:sz w:val="18"/>
        </w:rPr>
        <w:t>185</w:t>
      </w:r>
    </w:p>
    <w:p w14:paraId="7ED6C3D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activation</w:t>
      </w:r>
      <w:r>
        <w:rPr>
          <w:rFonts w:ascii="Times New Roman"/>
          <w:sz w:val="18"/>
        </w:rPr>
        <w:t xml:space="preserve"> </w:t>
      </w:r>
      <w:r>
        <w:rPr>
          <w:rFonts w:ascii="Times New Roman"/>
          <w:spacing w:val="-1"/>
          <w:sz w:val="18"/>
        </w:rPr>
        <w:t>symbol,</w:t>
      </w:r>
      <w:r>
        <w:rPr>
          <w:rFonts w:ascii="Times New Roman"/>
          <w:spacing w:val="1"/>
          <w:sz w:val="18"/>
        </w:rPr>
        <w:t xml:space="preserve"> </w:t>
      </w:r>
      <w:r>
        <w:rPr>
          <w:rFonts w:ascii="Times New Roman"/>
          <w:sz w:val="18"/>
        </w:rPr>
        <w:t>180</w:t>
      </w:r>
    </w:p>
    <w:p w14:paraId="1024828D" w14:textId="77777777" w:rsidR="008D05C1" w:rsidRDefault="00D13026">
      <w:pPr>
        <w:ind w:left="160" w:right="1217"/>
        <w:rPr>
          <w:rFonts w:ascii="Times New Roman" w:eastAsia="Times New Roman" w:hAnsi="Times New Roman" w:cs="Times New Roman"/>
          <w:sz w:val="18"/>
          <w:szCs w:val="18"/>
        </w:rPr>
      </w:pPr>
      <w:r>
        <w:rPr>
          <w:rFonts w:ascii="Times New Roman"/>
          <w:i/>
          <w:spacing w:val="-1"/>
          <w:sz w:val="18"/>
        </w:rPr>
        <w:t>active</w:t>
      </w:r>
      <w:r>
        <w:rPr>
          <w:rFonts w:ascii="Times New Roman"/>
          <w:i/>
          <w:sz w:val="18"/>
        </w:rPr>
        <w:t xml:space="preserve"> </w:t>
      </w:r>
      <w:r>
        <w:rPr>
          <w:rFonts w:ascii="Times New Roman"/>
          <w:i/>
          <w:spacing w:val="1"/>
          <w:sz w:val="18"/>
        </w:rPr>
        <w:t xml:space="preserve"> </w:t>
      </w:r>
      <w:r>
        <w:rPr>
          <w:rFonts w:ascii="Times New Roman"/>
          <w:spacing w:val="-1"/>
          <w:sz w:val="18"/>
        </w:rPr>
        <w:t>object,</w:t>
      </w:r>
      <w:r>
        <w:rPr>
          <w:rFonts w:ascii="Times New Roman"/>
          <w:sz w:val="18"/>
        </w:rPr>
        <w:t xml:space="preserve"> </w:t>
      </w:r>
      <w:r>
        <w:rPr>
          <w:rFonts w:ascii="Times New Roman"/>
          <w:spacing w:val="-1"/>
          <w:sz w:val="18"/>
        </w:rPr>
        <w:t>222</w:t>
      </w:r>
      <w:r>
        <w:rPr>
          <w:rFonts w:ascii="Times New Roman"/>
          <w:spacing w:val="23"/>
          <w:sz w:val="18"/>
        </w:rPr>
        <w:t xml:space="preserve"> </w:t>
      </w:r>
      <w:r>
        <w:rPr>
          <w:rFonts w:ascii="Times New Roman"/>
          <w:spacing w:val="-1"/>
          <w:sz w:val="18"/>
        </w:rPr>
        <w:t>active</w:t>
      </w:r>
      <w:r>
        <w:rPr>
          <w:rFonts w:ascii="Times New Roman"/>
          <w:spacing w:val="1"/>
          <w:sz w:val="18"/>
        </w:rPr>
        <w:t xml:space="preserve"> </w:t>
      </w:r>
      <w:r>
        <w:rPr>
          <w:rFonts w:ascii="Times New Roman"/>
          <w:spacing w:val="-1"/>
          <w:sz w:val="18"/>
        </w:rPr>
        <w:t>state</w:t>
      </w:r>
      <w:r>
        <w:rPr>
          <w:rFonts w:ascii="Times New Roman"/>
          <w:spacing w:val="1"/>
          <w:sz w:val="18"/>
        </w:rPr>
        <w:t xml:space="preserve"> </w:t>
      </w:r>
      <w:r>
        <w:rPr>
          <w:rFonts w:ascii="Times New Roman"/>
          <w:i/>
          <w:spacing w:val="-1"/>
          <w:sz w:val="18"/>
        </w:rPr>
        <w:t>verbs</w:t>
      </w:r>
      <w:r>
        <w:rPr>
          <w:rFonts w:ascii="Times New Roman"/>
          <w:spacing w:val="-1"/>
          <w:sz w:val="18"/>
        </w:rPr>
        <w:t>,</w:t>
      </w:r>
      <w:r>
        <w:rPr>
          <w:rFonts w:ascii="Times New Roman"/>
          <w:sz w:val="18"/>
        </w:rPr>
        <w:t xml:space="preserve"> 56</w:t>
      </w:r>
      <w:r>
        <w:rPr>
          <w:rFonts w:ascii="Times New Roman"/>
          <w:spacing w:val="21"/>
          <w:sz w:val="18"/>
        </w:rPr>
        <w:t xml:space="preserve"> </w:t>
      </w:r>
      <w:r>
        <w:rPr>
          <w:rFonts w:ascii="Times New Roman"/>
          <w:spacing w:val="-1"/>
          <w:sz w:val="18"/>
        </w:rPr>
        <w:t>activity, 158,</w:t>
      </w:r>
      <w:r>
        <w:rPr>
          <w:rFonts w:ascii="Times New Roman"/>
          <w:sz w:val="18"/>
        </w:rPr>
        <w:t xml:space="preserve"> </w:t>
      </w:r>
      <w:r>
        <w:rPr>
          <w:rFonts w:ascii="Times New Roman"/>
          <w:spacing w:val="-1"/>
          <w:sz w:val="18"/>
        </w:rPr>
        <w:t>197</w:t>
      </w:r>
    </w:p>
    <w:p w14:paraId="63B1148A"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pacing w:val="-1"/>
          <w:sz w:val="18"/>
        </w:rPr>
        <w:t>activity</w:t>
      </w:r>
      <w:r>
        <w:rPr>
          <w:rFonts w:ascii="Times New Roman"/>
          <w:sz w:val="18"/>
        </w:rPr>
        <w:t xml:space="preserve"> </w:t>
      </w:r>
      <w:r>
        <w:rPr>
          <w:rFonts w:ascii="Times New Roman"/>
          <w:spacing w:val="-1"/>
          <w:sz w:val="18"/>
        </w:rPr>
        <w:t xml:space="preserve">diagram, </w:t>
      </w:r>
      <w:r>
        <w:rPr>
          <w:rFonts w:ascii="Times New Roman"/>
          <w:sz w:val="18"/>
        </w:rPr>
        <w:t>158</w:t>
      </w:r>
    </w:p>
    <w:p w14:paraId="1B6DF09D"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activity</w:t>
      </w:r>
      <w:r>
        <w:rPr>
          <w:rFonts w:ascii="Times New Roman"/>
          <w:spacing w:val="1"/>
          <w:sz w:val="18"/>
        </w:rPr>
        <w:t xml:space="preserve"> </w:t>
      </w:r>
      <w:r>
        <w:rPr>
          <w:rFonts w:ascii="Times New Roman"/>
          <w:spacing w:val="-1"/>
          <w:sz w:val="18"/>
        </w:rPr>
        <w:t>states,</w:t>
      </w:r>
      <w:r>
        <w:rPr>
          <w:rFonts w:ascii="Times New Roman"/>
          <w:sz w:val="18"/>
        </w:rPr>
        <w:t xml:space="preserve"> </w:t>
      </w:r>
      <w:r>
        <w:rPr>
          <w:rFonts w:ascii="Times New Roman"/>
          <w:spacing w:val="-1"/>
          <w:sz w:val="18"/>
        </w:rPr>
        <w:t>160</w:t>
      </w:r>
    </w:p>
    <w:p w14:paraId="63B481E3"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pacing w:val="-1"/>
          <w:sz w:val="18"/>
        </w:rPr>
        <w:t>actor,</w:t>
      </w:r>
      <w:r>
        <w:rPr>
          <w:rFonts w:ascii="Times New Roman"/>
          <w:sz w:val="18"/>
        </w:rPr>
        <w:t xml:space="preserve"> 168</w:t>
      </w:r>
    </w:p>
    <w:p w14:paraId="1EE7CCEA" w14:textId="77777777" w:rsidR="008D05C1" w:rsidRDefault="00D13026">
      <w:pPr>
        <w:ind w:left="160"/>
        <w:rPr>
          <w:rFonts w:ascii="Times New Roman" w:eastAsia="Times New Roman" w:hAnsi="Times New Roman" w:cs="Times New Roman"/>
          <w:sz w:val="18"/>
          <w:szCs w:val="18"/>
        </w:rPr>
      </w:pPr>
      <w:r>
        <w:rPr>
          <w:rFonts w:ascii="Times New Roman" w:eastAsia="Times New Roman" w:hAnsi="Times New Roman" w:cs="Times New Roman"/>
          <w:b/>
          <w:bCs/>
          <w:i/>
          <w:sz w:val="18"/>
          <w:szCs w:val="18"/>
        </w:rPr>
        <w:t xml:space="preserve">actor </w:t>
      </w:r>
      <w:r>
        <w:rPr>
          <w:rFonts w:ascii="Times New Roman" w:eastAsia="Times New Roman" w:hAnsi="Times New Roman" w:cs="Times New Roman"/>
          <w:b/>
          <w:bCs/>
          <w:i/>
          <w:spacing w:val="-1"/>
          <w:sz w:val="18"/>
          <w:szCs w:val="18"/>
        </w:rPr>
        <w:t>communicates</w:t>
      </w:r>
      <w:r>
        <w:rPr>
          <w:rFonts w:ascii="Times New Roman" w:eastAsia="Times New Roman" w:hAnsi="Times New Roman" w:cs="Times New Roman"/>
          <w:b/>
          <w:bCs/>
          <w:i/>
          <w:sz w:val="18"/>
          <w:szCs w:val="18"/>
        </w:rPr>
        <w:t xml:space="preserve"> with</w:t>
      </w:r>
      <w:r>
        <w:rPr>
          <w:rFonts w:ascii="Times New Roman" w:eastAsia="Times New Roman" w:hAnsi="Times New Roman" w:cs="Times New Roman"/>
          <w:b/>
          <w:bCs/>
          <w:i/>
          <w:spacing w:val="44"/>
          <w:sz w:val="18"/>
          <w:szCs w:val="18"/>
        </w:rPr>
        <w:t xml:space="preserve"> </w:t>
      </w:r>
      <w:r>
        <w:rPr>
          <w:rFonts w:ascii="Times New Roman" w:eastAsia="Times New Roman" w:hAnsi="Times New Roman" w:cs="Times New Roman"/>
          <w:b/>
          <w:bCs/>
          <w:i/>
          <w:spacing w:val="-1"/>
          <w:sz w:val="18"/>
          <w:szCs w:val="18"/>
        </w:rPr>
        <w:t>use</w:t>
      </w:r>
      <w:r>
        <w:rPr>
          <w:rFonts w:ascii="Times New Roman" w:eastAsia="Times New Roman" w:hAnsi="Times New Roman" w:cs="Times New Roman"/>
          <w:b/>
          <w:bCs/>
          <w:i/>
          <w:sz w:val="18"/>
          <w:szCs w:val="18"/>
        </w:rPr>
        <w:t xml:space="preserve"> case</w:t>
      </w:r>
      <w:r>
        <w:rPr>
          <w:rFonts w:ascii="Times New Roman" w:eastAsia="Times New Roman" w:hAnsi="Times New Roman" w:cs="Times New Roman"/>
          <w:sz w:val="18"/>
          <w:szCs w:val="18"/>
        </w:rPr>
        <w:t>, 170</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z w:val="18"/>
          <w:szCs w:val="18"/>
        </w:rPr>
        <w:t>actors‘,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168</w:t>
      </w:r>
    </w:p>
    <w:p w14:paraId="3DACF29E"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z w:val="18"/>
        </w:rPr>
        <w:t>add a</w:t>
      </w:r>
      <w:r>
        <w:rPr>
          <w:rFonts w:ascii="Times New Roman"/>
          <w:spacing w:val="-1"/>
          <w:sz w:val="18"/>
        </w:rPr>
        <w:t xml:space="preserve"> file, </w:t>
      </w:r>
      <w:r>
        <w:rPr>
          <w:rFonts w:ascii="Times New Roman"/>
          <w:sz w:val="18"/>
        </w:rPr>
        <w:t>116</w:t>
      </w:r>
    </w:p>
    <w:p w14:paraId="2EE4676C" w14:textId="77777777" w:rsidR="008D05C1" w:rsidRDefault="00D13026">
      <w:pPr>
        <w:ind w:left="160" w:right="454"/>
        <w:rPr>
          <w:rFonts w:ascii="Times New Roman" w:eastAsia="Times New Roman" w:hAnsi="Times New Roman" w:cs="Times New Roman"/>
          <w:sz w:val="18"/>
          <w:szCs w:val="18"/>
        </w:rPr>
      </w:pPr>
      <w:r>
        <w:rPr>
          <w:rFonts w:ascii="Times New Roman"/>
          <w:sz w:val="18"/>
        </w:rPr>
        <w:t>add a</w:t>
      </w:r>
      <w:r>
        <w:rPr>
          <w:rFonts w:ascii="Times New Roman"/>
          <w:spacing w:val="-1"/>
          <w:sz w:val="18"/>
        </w:rPr>
        <w:t xml:space="preserve"> </w:t>
      </w:r>
      <w:r>
        <w:rPr>
          <w:rFonts w:ascii="Times New Roman"/>
          <w:sz w:val="18"/>
        </w:rPr>
        <w:t xml:space="preserve">new </w:t>
      </w:r>
      <w:r>
        <w:rPr>
          <w:rFonts w:ascii="Times New Roman"/>
          <w:spacing w:val="-1"/>
          <w:sz w:val="18"/>
        </w:rPr>
        <w:t>method</w:t>
      </w:r>
      <w:r>
        <w:rPr>
          <w:rFonts w:ascii="Times New Roman"/>
          <w:sz w:val="18"/>
        </w:rPr>
        <w:t xml:space="preserve"> for a </w:t>
      </w:r>
      <w:r>
        <w:rPr>
          <w:rFonts w:ascii="Times New Roman"/>
          <w:spacing w:val="-1"/>
          <w:sz w:val="18"/>
        </w:rPr>
        <w:t>class,</w:t>
      </w:r>
      <w:r>
        <w:rPr>
          <w:rFonts w:ascii="Times New Roman"/>
          <w:sz w:val="18"/>
        </w:rPr>
        <w:t xml:space="preserve"> 223</w:t>
      </w:r>
      <w:r>
        <w:rPr>
          <w:rFonts w:ascii="Times New Roman"/>
          <w:spacing w:val="27"/>
          <w:sz w:val="18"/>
        </w:rPr>
        <w:t xml:space="preserve"> </w:t>
      </w:r>
      <w:r>
        <w:rPr>
          <w:rFonts w:ascii="Times New Roman"/>
          <w:sz w:val="18"/>
        </w:rPr>
        <w:t xml:space="preserve">add </w:t>
      </w:r>
      <w:r>
        <w:rPr>
          <w:rFonts w:ascii="Times New Roman"/>
          <w:spacing w:val="-1"/>
          <w:sz w:val="18"/>
        </w:rPr>
        <w:t>activation</w:t>
      </w:r>
      <w:r>
        <w:rPr>
          <w:rFonts w:ascii="Times New Roman"/>
          <w:sz w:val="18"/>
        </w:rPr>
        <w:t xml:space="preserve"> </w:t>
      </w:r>
      <w:r>
        <w:rPr>
          <w:rFonts w:ascii="Times New Roman"/>
          <w:spacing w:val="-1"/>
          <w:sz w:val="18"/>
        </w:rPr>
        <w:t>symbol,</w:t>
      </w:r>
      <w:r>
        <w:rPr>
          <w:rFonts w:ascii="Times New Roman"/>
          <w:spacing w:val="1"/>
          <w:sz w:val="18"/>
        </w:rPr>
        <w:t xml:space="preserve"> </w:t>
      </w:r>
      <w:r>
        <w:rPr>
          <w:rFonts w:ascii="Times New Roman"/>
          <w:sz w:val="18"/>
        </w:rPr>
        <w:t>181</w:t>
      </w:r>
    </w:p>
    <w:p w14:paraId="0B6073C7" w14:textId="77777777" w:rsidR="008D05C1" w:rsidRDefault="00D13026">
      <w:pPr>
        <w:ind w:left="160"/>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actor,</w:t>
      </w:r>
      <w:r>
        <w:rPr>
          <w:rFonts w:ascii="Times New Roman"/>
          <w:sz w:val="18"/>
        </w:rPr>
        <w:t xml:space="preserve"> 173</w:t>
      </w:r>
    </w:p>
    <w:p w14:paraId="0E464F18" w14:textId="77777777" w:rsidR="008D05C1" w:rsidRDefault="00D13026">
      <w:pPr>
        <w:spacing w:before="76"/>
        <w:ind w:left="160" w:right="1941"/>
        <w:rPr>
          <w:rFonts w:ascii="Times New Roman" w:eastAsia="Times New Roman" w:hAnsi="Times New Roman" w:cs="Times New Roman"/>
          <w:sz w:val="18"/>
          <w:szCs w:val="18"/>
        </w:rPr>
      </w:pPr>
      <w:r>
        <w:br w:type="column"/>
      </w:r>
      <w:r>
        <w:rPr>
          <w:rFonts w:ascii="Times New Roman"/>
          <w:sz w:val="18"/>
        </w:rPr>
        <w:t xml:space="preserve">add </w:t>
      </w:r>
      <w:r>
        <w:rPr>
          <w:rFonts w:ascii="Times New Roman"/>
          <w:spacing w:val="-1"/>
          <w:sz w:val="18"/>
        </w:rPr>
        <w:t xml:space="preserve">actors, </w:t>
      </w:r>
      <w:r>
        <w:rPr>
          <w:rFonts w:ascii="Times New Roman"/>
          <w:sz w:val="18"/>
        </w:rPr>
        <w:t>173</w:t>
      </w:r>
    </w:p>
    <w:p w14:paraId="3A550F3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 xml:space="preserve">arguments, </w:t>
      </w:r>
      <w:r>
        <w:rPr>
          <w:rFonts w:ascii="Times New Roman"/>
          <w:sz w:val="18"/>
        </w:rPr>
        <w:t>149, 225</w:t>
      </w:r>
    </w:p>
    <w:p w14:paraId="6C361728" w14:textId="77777777" w:rsidR="008D05C1" w:rsidRDefault="00D13026">
      <w:pPr>
        <w:ind w:left="160" w:right="1941"/>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communicates</w:t>
      </w:r>
      <w:r>
        <w:rPr>
          <w:rFonts w:ascii="Times New Roman"/>
          <w:sz w:val="18"/>
        </w:rPr>
        <w:t xml:space="preserve"> </w:t>
      </w:r>
      <w:r>
        <w:rPr>
          <w:rFonts w:ascii="Times New Roman"/>
          <w:spacing w:val="-1"/>
          <w:sz w:val="18"/>
        </w:rPr>
        <w:t>relationship,</w:t>
      </w:r>
      <w:r>
        <w:rPr>
          <w:rFonts w:ascii="Times New Roman"/>
          <w:sz w:val="18"/>
        </w:rPr>
        <w:t xml:space="preserve"> </w:t>
      </w:r>
      <w:r>
        <w:rPr>
          <w:rFonts w:ascii="Times New Roman"/>
          <w:spacing w:val="-1"/>
          <w:sz w:val="18"/>
        </w:rPr>
        <w:t>174</w:t>
      </w:r>
      <w:r>
        <w:rPr>
          <w:rFonts w:ascii="Times New Roman"/>
          <w:spacing w:val="41"/>
          <w:sz w:val="18"/>
        </w:rPr>
        <w:t xml:space="preserve"> </w:t>
      </w:r>
      <w:r>
        <w:rPr>
          <w:rFonts w:ascii="Times New Roman"/>
          <w:sz w:val="18"/>
        </w:rPr>
        <w:t xml:space="preserve">add </w:t>
      </w:r>
      <w:r>
        <w:rPr>
          <w:rFonts w:ascii="Times New Roman"/>
          <w:spacing w:val="-1"/>
          <w:sz w:val="18"/>
        </w:rPr>
        <w:t xml:space="preserve">includes relationship, </w:t>
      </w:r>
      <w:r>
        <w:rPr>
          <w:rFonts w:ascii="Times New Roman"/>
          <w:sz w:val="18"/>
        </w:rPr>
        <w:t>174</w:t>
      </w:r>
    </w:p>
    <w:p w14:paraId="722359BB"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message, 194</w:t>
      </w:r>
    </w:p>
    <w:p w14:paraId="5136530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method,</w:t>
      </w:r>
      <w:r>
        <w:rPr>
          <w:rFonts w:ascii="Times New Roman"/>
          <w:sz w:val="18"/>
        </w:rPr>
        <w:t xml:space="preserve"> 194</w:t>
      </w:r>
    </w:p>
    <w:p w14:paraId="2C1CAD6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methods, 223</w:t>
      </w:r>
    </w:p>
    <w:p w14:paraId="63362608"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object deletion,</w:t>
      </w:r>
      <w:r>
        <w:rPr>
          <w:rFonts w:ascii="Times New Roman"/>
          <w:sz w:val="18"/>
        </w:rPr>
        <w:t xml:space="preserve"> 183</w:t>
      </w:r>
      <w:r>
        <w:rPr>
          <w:rFonts w:ascii="Times New Roman"/>
          <w:spacing w:val="23"/>
          <w:sz w:val="18"/>
        </w:rPr>
        <w:t xml:space="preserve"> </w:t>
      </w:r>
      <w:r>
        <w:rPr>
          <w:rFonts w:ascii="Times New Roman"/>
          <w:sz w:val="18"/>
        </w:rPr>
        <w:t xml:space="preserve">add </w:t>
      </w:r>
      <w:r>
        <w:rPr>
          <w:rFonts w:ascii="Times New Roman"/>
          <w:spacing w:val="-1"/>
          <w:sz w:val="18"/>
        </w:rPr>
        <w:t xml:space="preserve">object links, </w:t>
      </w:r>
      <w:r>
        <w:rPr>
          <w:rFonts w:ascii="Times New Roman"/>
          <w:sz w:val="18"/>
        </w:rPr>
        <w:t>194</w:t>
      </w:r>
      <w:r>
        <w:rPr>
          <w:rFonts w:ascii="Times New Roman"/>
          <w:spacing w:val="20"/>
          <w:sz w:val="18"/>
        </w:rPr>
        <w:t xml:space="preserve"> </w:t>
      </w:r>
      <w:r>
        <w:rPr>
          <w:rFonts w:ascii="Times New Roman"/>
          <w:sz w:val="18"/>
        </w:rPr>
        <w:t xml:space="preserve">add </w:t>
      </w:r>
      <w:r>
        <w:rPr>
          <w:rFonts w:ascii="Times New Roman"/>
          <w:spacing w:val="-1"/>
          <w:sz w:val="18"/>
        </w:rPr>
        <w:t>objects,</w:t>
      </w:r>
      <w:r>
        <w:rPr>
          <w:rFonts w:ascii="Times New Roman"/>
          <w:sz w:val="18"/>
        </w:rPr>
        <w:t xml:space="preserve"> 193</w:t>
      </w:r>
    </w:p>
    <w:p w14:paraId="2F5DEF47" w14:textId="77777777" w:rsidR="008D05C1" w:rsidRDefault="00D13026">
      <w:pPr>
        <w:ind w:left="160" w:right="2795"/>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procedure call,</w:t>
      </w:r>
      <w:r>
        <w:rPr>
          <w:rFonts w:ascii="Times New Roman"/>
          <w:sz w:val="18"/>
        </w:rPr>
        <w:t xml:space="preserve"> 185</w:t>
      </w:r>
      <w:r>
        <w:rPr>
          <w:rFonts w:ascii="Times New Roman"/>
          <w:spacing w:val="23"/>
          <w:sz w:val="18"/>
        </w:rPr>
        <w:t xml:space="preserve"> </w:t>
      </w:r>
      <w:r>
        <w:rPr>
          <w:rFonts w:ascii="Times New Roman"/>
          <w:sz w:val="18"/>
        </w:rPr>
        <w:t xml:space="preserve">add </w:t>
      </w:r>
      <w:r>
        <w:rPr>
          <w:rFonts w:ascii="Times New Roman"/>
          <w:spacing w:val="-1"/>
          <w:sz w:val="18"/>
        </w:rPr>
        <w:t xml:space="preserve">procedure calls, </w:t>
      </w:r>
      <w:r>
        <w:rPr>
          <w:rFonts w:ascii="Times New Roman"/>
          <w:sz w:val="18"/>
        </w:rPr>
        <w:t>184</w:t>
      </w:r>
    </w:p>
    <w:p w14:paraId="41B13FA0" w14:textId="77777777" w:rsidR="008D05C1" w:rsidRDefault="00D13026">
      <w:pPr>
        <w:ind w:left="160" w:right="1226"/>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relationships</w:t>
      </w:r>
      <w:r>
        <w:rPr>
          <w:rFonts w:ascii="Times New Roman"/>
          <w:sz w:val="18"/>
        </w:rPr>
        <w:t xml:space="preserve"> to a use</w:t>
      </w:r>
      <w:r>
        <w:rPr>
          <w:rFonts w:ascii="Times New Roman"/>
          <w:spacing w:val="-1"/>
          <w:sz w:val="18"/>
        </w:rPr>
        <w:t xml:space="preserve"> case</w:t>
      </w:r>
      <w:r>
        <w:rPr>
          <w:rFonts w:ascii="Times New Roman"/>
          <w:sz w:val="18"/>
        </w:rPr>
        <w:t xml:space="preserve"> </w:t>
      </w:r>
      <w:r>
        <w:rPr>
          <w:rFonts w:ascii="Times New Roman"/>
          <w:spacing w:val="-1"/>
          <w:sz w:val="18"/>
        </w:rPr>
        <w:t>diagram,</w:t>
      </w:r>
      <w:r>
        <w:rPr>
          <w:rFonts w:ascii="Times New Roman"/>
          <w:sz w:val="18"/>
        </w:rPr>
        <w:t xml:space="preserve"> 174</w:t>
      </w:r>
      <w:r>
        <w:rPr>
          <w:rFonts w:ascii="Times New Roman"/>
          <w:spacing w:val="39"/>
          <w:sz w:val="18"/>
        </w:rPr>
        <w:t xml:space="preserve"> </w:t>
      </w:r>
      <w:r>
        <w:rPr>
          <w:rFonts w:ascii="Times New Roman"/>
          <w:sz w:val="18"/>
        </w:rPr>
        <w:t xml:space="preserve">add </w:t>
      </w:r>
      <w:r>
        <w:rPr>
          <w:rFonts w:ascii="Times New Roman"/>
          <w:spacing w:val="-1"/>
          <w:sz w:val="18"/>
        </w:rPr>
        <w:t>return,</w:t>
      </w:r>
      <w:r>
        <w:rPr>
          <w:rFonts w:ascii="Times New Roman"/>
          <w:sz w:val="18"/>
        </w:rPr>
        <w:t xml:space="preserve"> 187</w:t>
      </w:r>
    </w:p>
    <w:p w14:paraId="47E2A5E1"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 xml:space="preserve">symbol </w:t>
      </w:r>
      <w:r>
        <w:rPr>
          <w:rFonts w:ascii="Times New Roman"/>
          <w:sz w:val="18"/>
        </w:rPr>
        <w:t>button, 139</w:t>
      </w:r>
      <w:r>
        <w:rPr>
          <w:rFonts w:ascii="Times New Roman"/>
          <w:spacing w:val="25"/>
          <w:sz w:val="18"/>
        </w:rPr>
        <w:t xml:space="preserve"> </w:t>
      </w:r>
      <w:r>
        <w:rPr>
          <w:rFonts w:ascii="Times New Roman"/>
          <w:sz w:val="18"/>
        </w:rPr>
        <w:t xml:space="preserve">add </w:t>
      </w:r>
      <w:r>
        <w:rPr>
          <w:rFonts w:ascii="Times New Roman"/>
          <w:spacing w:val="-1"/>
          <w:sz w:val="18"/>
        </w:rPr>
        <w:t xml:space="preserve">symbols, </w:t>
      </w:r>
      <w:r>
        <w:rPr>
          <w:rFonts w:ascii="Times New Roman"/>
          <w:sz w:val="18"/>
        </w:rPr>
        <w:t>82</w:t>
      </w:r>
    </w:p>
    <w:p w14:paraId="5D0290E3" w14:textId="77777777" w:rsidR="008D05C1" w:rsidRDefault="00D13026">
      <w:pPr>
        <w:ind w:left="160" w:right="2479"/>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 xml:space="preserve">system boundaries, </w:t>
      </w:r>
      <w:r>
        <w:rPr>
          <w:rFonts w:ascii="Times New Roman"/>
          <w:sz w:val="18"/>
        </w:rPr>
        <w:t>173</w:t>
      </w:r>
      <w:r>
        <w:rPr>
          <w:rFonts w:ascii="Times New Roman"/>
          <w:spacing w:val="27"/>
          <w:sz w:val="18"/>
        </w:rPr>
        <w:t xml:space="preserve"> </w:t>
      </w:r>
      <w:r>
        <w:rPr>
          <w:rFonts w:ascii="Times New Roman"/>
          <w:i/>
          <w:sz w:val="18"/>
        </w:rPr>
        <w:t xml:space="preserve">add system </w:t>
      </w:r>
      <w:r>
        <w:rPr>
          <w:rFonts w:ascii="Times New Roman"/>
          <w:i/>
          <w:spacing w:val="-1"/>
          <w:sz w:val="18"/>
        </w:rPr>
        <w:t>boundary</w:t>
      </w:r>
      <w:r>
        <w:rPr>
          <w:rFonts w:ascii="Times New Roman"/>
          <w:spacing w:val="-1"/>
          <w:sz w:val="18"/>
        </w:rPr>
        <w:t>,</w:t>
      </w:r>
      <w:r>
        <w:rPr>
          <w:rFonts w:ascii="Times New Roman"/>
          <w:sz w:val="18"/>
        </w:rPr>
        <w:t xml:space="preserve"> 173</w:t>
      </w:r>
      <w:r>
        <w:rPr>
          <w:rFonts w:ascii="Times New Roman"/>
          <w:spacing w:val="27"/>
          <w:sz w:val="18"/>
        </w:rPr>
        <w:t xml:space="preserve"> </w:t>
      </w:r>
      <w:r>
        <w:rPr>
          <w:rFonts w:ascii="Times New Roman"/>
          <w:sz w:val="18"/>
        </w:rPr>
        <w:t xml:space="preserve">add </w:t>
      </w:r>
      <w:r>
        <w:rPr>
          <w:rFonts w:ascii="Times New Roman"/>
          <w:spacing w:val="-1"/>
          <w:sz w:val="18"/>
        </w:rPr>
        <w:t>text,</w:t>
      </w:r>
      <w:r>
        <w:rPr>
          <w:rFonts w:ascii="Times New Roman"/>
          <w:sz w:val="18"/>
        </w:rPr>
        <w:t xml:space="preserve"> 187</w:t>
      </w:r>
    </w:p>
    <w:p w14:paraId="467D40BC" w14:textId="77777777" w:rsidR="008D05C1" w:rsidRDefault="00D13026">
      <w:pPr>
        <w:ind w:left="160" w:right="3088"/>
        <w:rPr>
          <w:rFonts w:ascii="Times New Roman" w:eastAsia="Times New Roman" w:hAnsi="Times New Roman" w:cs="Times New Roman"/>
          <w:sz w:val="18"/>
          <w:szCs w:val="18"/>
        </w:rPr>
      </w:pPr>
      <w:r>
        <w:rPr>
          <w:rFonts w:ascii="Times New Roman"/>
          <w:sz w:val="18"/>
        </w:rPr>
        <w:t xml:space="preserve">add </w:t>
      </w:r>
      <w:r>
        <w:rPr>
          <w:rFonts w:ascii="Times New Roman"/>
          <w:spacing w:val="-1"/>
          <w:sz w:val="18"/>
        </w:rPr>
        <w:t>text</w:t>
      </w:r>
      <w:r>
        <w:rPr>
          <w:rFonts w:ascii="Times New Roman"/>
          <w:sz w:val="18"/>
        </w:rPr>
        <w:t xml:space="preserve"> </w:t>
      </w:r>
      <w:r>
        <w:rPr>
          <w:rFonts w:ascii="Times New Roman"/>
          <w:spacing w:val="-1"/>
          <w:sz w:val="18"/>
        </w:rPr>
        <w:t xml:space="preserve">button, </w:t>
      </w:r>
      <w:r>
        <w:rPr>
          <w:rFonts w:ascii="Times New Roman"/>
          <w:sz w:val="18"/>
        </w:rPr>
        <w:t>187</w:t>
      </w:r>
      <w:r>
        <w:rPr>
          <w:rFonts w:ascii="Times New Roman"/>
          <w:spacing w:val="29"/>
          <w:sz w:val="18"/>
        </w:rPr>
        <w:t xml:space="preserve"> </w:t>
      </w:r>
      <w:r>
        <w:rPr>
          <w:rFonts w:ascii="Times New Roman"/>
          <w:sz w:val="18"/>
        </w:rPr>
        <w:t xml:space="preserve">add use </w:t>
      </w:r>
      <w:r>
        <w:rPr>
          <w:rFonts w:ascii="Times New Roman"/>
          <w:spacing w:val="-1"/>
          <w:sz w:val="18"/>
        </w:rPr>
        <w:t>case,</w:t>
      </w:r>
      <w:r>
        <w:rPr>
          <w:rFonts w:ascii="Times New Roman"/>
          <w:sz w:val="18"/>
        </w:rPr>
        <w:t xml:space="preserve"> </w:t>
      </w:r>
      <w:r>
        <w:rPr>
          <w:rFonts w:ascii="Times New Roman"/>
          <w:spacing w:val="-1"/>
          <w:sz w:val="18"/>
        </w:rPr>
        <w:t>174</w:t>
      </w:r>
      <w:r>
        <w:rPr>
          <w:rFonts w:ascii="Times New Roman"/>
          <w:spacing w:val="25"/>
          <w:sz w:val="18"/>
        </w:rPr>
        <w:t xml:space="preserve"> </w:t>
      </w:r>
      <w:r>
        <w:rPr>
          <w:rFonts w:ascii="Times New Roman"/>
          <w:sz w:val="18"/>
        </w:rPr>
        <w:t xml:space="preserve">add use </w:t>
      </w:r>
      <w:r>
        <w:rPr>
          <w:rFonts w:ascii="Times New Roman"/>
          <w:spacing w:val="-1"/>
          <w:sz w:val="18"/>
        </w:rPr>
        <w:t>cases,</w:t>
      </w:r>
      <w:r>
        <w:rPr>
          <w:rFonts w:ascii="Times New Roman"/>
          <w:sz w:val="18"/>
        </w:rPr>
        <w:t xml:space="preserve"> </w:t>
      </w:r>
      <w:r>
        <w:rPr>
          <w:rFonts w:ascii="Times New Roman"/>
          <w:spacing w:val="-1"/>
          <w:sz w:val="18"/>
        </w:rPr>
        <w:t>173</w:t>
      </w:r>
      <w:r>
        <w:rPr>
          <w:rFonts w:ascii="Times New Roman"/>
          <w:spacing w:val="25"/>
          <w:sz w:val="18"/>
        </w:rPr>
        <w:t xml:space="preserve"> </w:t>
      </w:r>
      <w:r>
        <w:rPr>
          <w:rFonts w:ascii="Times New Roman"/>
          <w:sz w:val="18"/>
        </w:rPr>
        <w:t>adding</w:t>
      </w:r>
      <w:r>
        <w:rPr>
          <w:rFonts w:ascii="Times New Roman"/>
          <w:spacing w:val="-1"/>
          <w:sz w:val="18"/>
        </w:rPr>
        <w:t xml:space="preserve"> </w:t>
      </w:r>
      <w:r>
        <w:rPr>
          <w:rFonts w:ascii="Times New Roman"/>
          <w:sz w:val="18"/>
        </w:rPr>
        <w:t xml:space="preserve">a </w:t>
      </w:r>
      <w:r>
        <w:rPr>
          <w:rFonts w:ascii="Times New Roman"/>
          <w:spacing w:val="-1"/>
          <w:sz w:val="18"/>
        </w:rPr>
        <w:t>line,</w:t>
      </w:r>
      <w:r>
        <w:rPr>
          <w:rFonts w:ascii="Times New Roman"/>
          <w:sz w:val="18"/>
        </w:rPr>
        <w:t xml:space="preserve"> 71</w:t>
      </w:r>
    </w:p>
    <w:p w14:paraId="4E295831"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 xml:space="preserve">a </w:t>
      </w:r>
      <w:r>
        <w:rPr>
          <w:rFonts w:ascii="Times New Roman"/>
          <w:spacing w:val="-1"/>
          <w:sz w:val="18"/>
        </w:rPr>
        <w:t>start, 161,</w:t>
      </w:r>
      <w:r>
        <w:rPr>
          <w:rFonts w:ascii="Times New Roman"/>
          <w:sz w:val="18"/>
        </w:rPr>
        <w:t xml:space="preserve"> 206</w:t>
      </w:r>
    </w:p>
    <w:p w14:paraId="23293F39" w14:textId="77777777" w:rsidR="008D05C1" w:rsidRDefault="00D13026">
      <w:pPr>
        <w:ind w:left="160" w:right="1941"/>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a</w:t>
      </w:r>
      <w:r>
        <w:rPr>
          <w:rFonts w:ascii="Times New Roman"/>
          <w:spacing w:val="1"/>
          <w:sz w:val="18"/>
        </w:rPr>
        <w:t xml:space="preserve"> </w:t>
      </w:r>
      <w:r>
        <w:rPr>
          <w:rFonts w:ascii="Times New Roman"/>
          <w:spacing w:val="-1"/>
          <w:sz w:val="18"/>
        </w:rPr>
        <w:t>synchronization</w:t>
      </w:r>
      <w:r>
        <w:rPr>
          <w:rFonts w:ascii="Times New Roman"/>
          <w:sz w:val="18"/>
        </w:rPr>
        <w:t xml:space="preserve"> </w:t>
      </w:r>
      <w:r>
        <w:rPr>
          <w:rFonts w:ascii="Times New Roman"/>
          <w:spacing w:val="-1"/>
          <w:sz w:val="18"/>
        </w:rPr>
        <w:t>bar,</w:t>
      </w:r>
      <w:r>
        <w:rPr>
          <w:rFonts w:ascii="Times New Roman"/>
          <w:sz w:val="18"/>
        </w:rPr>
        <w:t xml:space="preserve"> </w:t>
      </w:r>
      <w:r>
        <w:rPr>
          <w:rFonts w:ascii="Times New Roman"/>
          <w:spacing w:val="-1"/>
          <w:sz w:val="18"/>
        </w:rPr>
        <w:t>161</w:t>
      </w:r>
      <w:r>
        <w:rPr>
          <w:rFonts w:ascii="Times New Roman"/>
          <w:spacing w:val="31"/>
          <w:sz w:val="18"/>
        </w:rPr>
        <w:t xml:space="preserve"> </w:t>
      </w:r>
      <w:r>
        <w:rPr>
          <w:rFonts w:ascii="Times New Roman"/>
          <w:sz w:val="18"/>
        </w:rPr>
        <w:t>adding</w:t>
      </w:r>
      <w:r>
        <w:rPr>
          <w:rFonts w:ascii="Times New Roman"/>
          <w:spacing w:val="-1"/>
          <w:sz w:val="18"/>
        </w:rPr>
        <w:t xml:space="preserve"> activities,</w:t>
      </w:r>
      <w:r>
        <w:rPr>
          <w:rFonts w:ascii="Times New Roman"/>
          <w:sz w:val="18"/>
        </w:rPr>
        <w:t xml:space="preserve"> 162</w:t>
      </w:r>
    </w:p>
    <w:p w14:paraId="006B2502" w14:textId="77777777" w:rsidR="008D05C1" w:rsidRDefault="00D13026">
      <w:pPr>
        <w:ind w:left="160" w:right="1226"/>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attributes </w:t>
      </w:r>
      <w:r>
        <w:rPr>
          <w:rFonts w:ascii="Times New Roman"/>
          <w:sz w:val="18"/>
        </w:rPr>
        <w:t>to a class</w:t>
      </w:r>
      <w:r>
        <w:rPr>
          <w:rFonts w:ascii="Times New Roman"/>
          <w:spacing w:val="-1"/>
          <w:sz w:val="18"/>
        </w:rPr>
        <w:t xml:space="preserve"> diagram,</w:t>
      </w:r>
      <w:r>
        <w:rPr>
          <w:rFonts w:ascii="Times New Roman"/>
          <w:sz w:val="18"/>
        </w:rPr>
        <w:t xml:space="preserve"> 146</w:t>
      </w:r>
      <w:r>
        <w:rPr>
          <w:rFonts w:ascii="Times New Roman"/>
          <w:spacing w:val="27"/>
          <w:sz w:val="18"/>
        </w:rPr>
        <w:t xml:space="preserve"> </w:t>
      </w:r>
      <w:r>
        <w:rPr>
          <w:rFonts w:ascii="Times New Roman"/>
          <w:sz w:val="18"/>
        </w:rPr>
        <w:t>adding</w:t>
      </w:r>
      <w:r>
        <w:rPr>
          <w:rFonts w:ascii="Times New Roman"/>
          <w:spacing w:val="-1"/>
          <w:sz w:val="18"/>
        </w:rPr>
        <w:t xml:space="preserve"> caption</w:t>
      </w:r>
      <w:r>
        <w:rPr>
          <w:rFonts w:ascii="Times New Roman"/>
          <w:sz w:val="18"/>
        </w:rPr>
        <w:t xml:space="preserve"> </w:t>
      </w:r>
      <w:r>
        <w:rPr>
          <w:rFonts w:ascii="Times New Roman"/>
          <w:spacing w:val="-1"/>
          <w:sz w:val="18"/>
        </w:rPr>
        <w:t xml:space="preserve">text, </w:t>
      </w:r>
      <w:r>
        <w:rPr>
          <w:rFonts w:ascii="Times New Roman"/>
          <w:sz w:val="18"/>
        </w:rPr>
        <w:t>73</w:t>
      </w:r>
    </w:p>
    <w:p w14:paraId="29777327"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classes,</w:t>
      </w:r>
      <w:r>
        <w:rPr>
          <w:rFonts w:ascii="Times New Roman"/>
          <w:spacing w:val="-1"/>
          <w:sz w:val="18"/>
        </w:rPr>
        <w:t xml:space="preserve"> 139</w:t>
      </w:r>
    </w:p>
    <w:p w14:paraId="66896633" w14:textId="77777777" w:rsidR="008D05C1" w:rsidRDefault="00D13026">
      <w:pPr>
        <w:ind w:left="160" w:right="2480"/>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classes</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 xml:space="preserve">a </w:t>
      </w:r>
      <w:r>
        <w:rPr>
          <w:rFonts w:ascii="Times New Roman"/>
          <w:spacing w:val="-1"/>
          <w:sz w:val="18"/>
        </w:rPr>
        <w:t xml:space="preserve">view, </w:t>
      </w:r>
      <w:r>
        <w:rPr>
          <w:rFonts w:ascii="Times New Roman"/>
          <w:sz w:val="18"/>
        </w:rPr>
        <w:t>139</w:t>
      </w:r>
      <w:r>
        <w:rPr>
          <w:rFonts w:ascii="Times New Roman"/>
          <w:spacing w:val="23"/>
          <w:sz w:val="18"/>
        </w:rPr>
        <w:t xml:space="preserve"> </w:t>
      </w:r>
      <w:r>
        <w:rPr>
          <w:rFonts w:ascii="Times New Roman"/>
          <w:sz w:val="18"/>
        </w:rPr>
        <w:t>adding</w:t>
      </w:r>
      <w:r>
        <w:rPr>
          <w:rFonts w:ascii="Times New Roman"/>
          <w:spacing w:val="-1"/>
          <w:sz w:val="18"/>
        </w:rPr>
        <w:t xml:space="preserve"> composition,</w:t>
      </w:r>
      <w:r>
        <w:rPr>
          <w:rFonts w:ascii="Times New Roman"/>
          <w:spacing w:val="1"/>
          <w:sz w:val="18"/>
        </w:rPr>
        <w:t xml:space="preserve"> </w:t>
      </w:r>
      <w:r>
        <w:rPr>
          <w:rFonts w:ascii="Times New Roman"/>
          <w:sz w:val="18"/>
        </w:rPr>
        <w:t>230</w:t>
      </w:r>
      <w:r>
        <w:rPr>
          <w:rFonts w:ascii="Times New Roman"/>
          <w:spacing w:val="22"/>
          <w:sz w:val="18"/>
        </w:rPr>
        <w:t xml:space="preserve"> </w:t>
      </w:r>
      <w:r>
        <w:rPr>
          <w:rFonts w:ascii="Times New Roman"/>
          <w:sz w:val="18"/>
        </w:rPr>
        <w:t>adding</w:t>
      </w:r>
      <w:r>
        <w:rPr>
          <w:rFonts w:ascii="Times New Roman"/>
          <w:spacing w:val="-1"/>
          <w:sz w:val="18"/>
        </w:rPr>
        <w:t xml:space="preserve"> connection</w:t>
      </w:r>
      <w:r>
        <w:rPr>
          <w:rFonts w:ascii="Times New Roman"/>
          <w:sz w:val="18"/>
        </w:rPr>
        <w:t xml:space="preserve"> </w:t>
      </w:r>
      <w:r>
        <w:rPr>
          <w:rFonts w:ascii="Times New Roman"/>
          <w:spacing w:val="-1"/>
          <w:sz w:val="18"/>
        </w:rPr>
        <w:t>lines,</w:t>
      </w:r>
      <w:r>
        <w:rPr>
          <w:rFonts w:ascii="Times New Roman"/>
          <w:sz w:val="18"/>
        </w:rPr>
        <w:t xml:space="preserve"> 85</w:t>
      </w:r>
      <w:r>
        <w:rPr>
          <w:rFonts w:ascii="Times New Roman"/>
          <w:spacing w:val="27"/>
          <w:sz w:val="18"/>
        </w:rPr>
        <w:t xml:space="preserve"> </w:t>
      </w:r>
      <w:r>
        <w:rPr>
          <w:rFonts w:ascii="Times New Roman"/>
          <w:sz w:val="18"/>
        </w:rPr>
        <w:t xml:space="preserve">adding </w:t>
      </w:r>
      <w:r>
        <w:rPr>
          <w:rFonts w:ascii="Times New Roman"/>
          <w:spacing w:val="-1"/>
          <w:sz w:val="18"/>
        </w:rPr>
        <w:t>decisions,</w:t>
      </w:r>
      <w:r>
        <w:rPr>
          <w:rFonts w:ascii="Times New Roman"/>
          <w:sz w:val="18"/>
        </w:rPr>
        <w:t xml:space="preserve"> 162</w:t>
      </w:r>
      <w:r>
        <w:rPr>
          <w:rFonts w:ascii="Times New Roman"/>
          <w:spacing w:val="13"/>
          <w:sz w:val="18"/>
        </w:rPr>
        <w:t xml:space="preserve">  </w:t>
      </w:r>
      <w:r>
        <w:rPr>
          <w:rFonts w:ascii="Times New Roman"/>
          <w:sz w:val="18"/>
        </w:rPr>
        <w:t>adding</w:t>
      </w:r>
      <w:r>
        <w:rPr>
          <w:rFonts w:ascii="Times New Roman"/>
          <w:spacing w:val="-1"/>
          <w:sz w:val="18"/>
        </w:rPr>
        <w:t xml:space="preserve"> entities to</w:t>
      </w:r>
      <w:r>
        <w:rPr>
          <w:rFonts w:ascii="Times New Roman"/>
          <w:spacing w:val="1"/>
          <w:sz w:val="18"/>
        </w:rPr>
        <w:t xml:space="preserve"> </w:t>
      </w:r>
      <w:r>
        <w:rPr>
          <w:rFonts w:ascii="Times New Roman"/>
          <w:sz w:val="18"/>
        </w:rPr>
        <w:t xml:space="preserve">a </w:t>
      </w:r>
      <w:r>
        <w:rPr>
          <w:rFonts w:ascii="Times New Roman"/>
          <w:spacing w:val="-1"/>
          <w:sz w:val="18"/>
        </w:rPr>
        <w:t xml:space="preserve">view, </w:t>
      </w:r>
      <w:r>
        <w:rPr>
          <w:rFonts w:ascii="Times New Roman"/>
          <w:sz w:val="18"/>
        </w:rPr>
        <w:t>96</w:t>
      </w:r>
    </w:p>
    <w:p w14:paraId="40229F5C" w14:textId="77777777" w:rsidR="008D05C1" w:rsidRDefault="00D13026">
      <w:pPr>
        <w:ind w:left="160" w:right="1226"/>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items</w:t>
      </w:r>
      <w:r>
        <w:rPr>
          <w:rFonts w:ascii="Times New Roman"/>
          <w:spacing w:val="-1"/>
          <w:sz w:val="18"/>
        </w:rPr>
        <w:t xml:space="preserve"> </w:t>
      </w:r>
      <w:r>
        <w:rPr>
          <w:rFonts w:ascii="Times New Roman"/>
          <w:sz w:val="18"/>
        </w:rPr>
        <w:t>to</w:t>
      </w:r>
      <w:r>
        <w:rPr>
          <w:rFonts w:ascii="Times New Roman"/>
          <w:spacing w:val="-2"/>
          <w:sz w:val="18"/>
        </w:rPr>
        <w:t xml:space="preserve"> </w:t>
      </w:r>
      <w:r>
        <w:rPr>
          <w:rFonts w:ascii="Times New Roman"/>
          <w:sz w:val="18"/>
        </w:rPr>
        <w:t xml:space="preserve">a </w:t>
      </w:r>
      <w:r>
        <w:rPr>
          <w:rFonts w:ascii="Times New Roman"/>
          <w:spacing w:val="-1"/>
          <w:sz w:val="18"/>
        </w:rPr>
        <w:t xml:space="preserve">field </w:t>
      </w:r>
      <w:r>
        <w:rPr>
          <w:rFonts w:ascii="Times New Roman"/>
          <w:sz w:val="18"/>
        </w:rPr>
        <w:t xml:space="preserve">using </w:t>
      </w:r>
      <w:r>
        <w:rPr>
          <w:rFonts w:ascii="Times New Roman"/>
          <w:spacing w:val="-1"/>
          <w:sz w:val="18"/>
        </w:rPr>
        <w:t>search,</w:t>
      </w:r>
      <w:r>
        <w:rPr>
          <w:rFonts w:ascii="Times New Roman"/>
          <w:spacing w:val="1"/>
          <w:sz w:val="18"/>
        </w:rPr>
        <w:t xml:space="preserve"> </w:t>
      </w:r>
      <w:r>
        <w:rPr>
          <w:rFonts w:ascii="Times New Roman"/>
          <w:sz w:val="18"/>
        </w:rPr>
        <w:t>230</w:t>
      </w:r>
      <w:r>
        <w:rPr>
          <w:rFonts w:ascii="Times New Roman"/>
          <w:spacing w:val="29"/>
          <w:sz w:val="18"/>
        </w:rPr>
        <w:t xml:space="preserve"> </w:t>
      </w:r>
      <w:r>
        <w:rPr>
          <w:rFonts w:ascii="Times New Roman"/>
          <w:sz w:val="18"/>
        </w:rPr>
        <w:t>adding</w:t>
      </w:r>
      <w:r>
        <w:rPr>
          <w:rFonts w:ascii="Times New Roman"/>
          <w:spacing w:val="-1"/>
          <w:sz w:val="18"/>
        </w:rPr>
        <w:t xml:space="preserve"> labels,</w:t>
      </w:r>
      <w:r>
        <w:rPr>
          <w:rFonts w:ascii="Times New Roman"/>
          <w:sz w:val="18"/>
        </w:rPr>
        <w:t xml:space="preserve"> </w:t>
      </w:r>
      <w:r>
        <w:rPr>
          <w:rFonts w:ascii="Times New Roman"/>
          <w:spacing w:val="-1"/>
          <w:sz w:val="18"/>
        </w:rPr>
        <w:t>164</w:t>
      </w:r>
    </w:p>
    <w:p w14:paraId="0B487314" w14:textId="77777777" w:rsidR="008D05C1" w:rsidRDefault="00D13026">
      <w:pPr>
        <w:ind w:left="160" w:right="1941"/>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w:t>
      </w:r>
      <w:r>
        <w:rPr>
          <w:rFonts w:ascii="Times New Roman"/>
          <w:sz w:val="18"/>
        </w:rPr>
        <w:t>lines to</w:t>
      </w:r>
      <w:r>
        <w:rPr>
          <w:rFonts w:ascii="Times New Roman"/>
          <w:spacing w:val="-1"/>
          <w:sz w:val="18"/>
        </w:rPr>
        <w:t xml:space="preserve"> </w:t>
      </w:r>
      <w:r>
        <w:rPr>
          <w:rFonts w:ascii="Times New Roman"/>
          <w:sz w:val="18"/>
        </w:rPr>
        <w:t>a</w:t>
      </w:r>
      <w:r>
        <w:rPr>
          <w:rFonts w:ascii="Times New Roman"/>
          <w:spacing w:val="-1"/>
          <w:sz w:val="18"/>
        </w:rPr>
        <w:t xml:space="preserve"> diagram,</w:t>
      </w:r>
      <w:r>
        <w:rPr>
          <w:rFonts w:ascii="Times New Roman"/>
          <w:sz w:val="18"/>
        </w:rPr>
        <w:t xml:space="preserve"> 132</w:t>
      </w:r>
      <w:r>
        <w:rPr>
          <w:rFonts w:ascii="Times New Roman"/>
          <w:spacing w:val="26"/>
          <w:sz w:val="18"/>
        </w:rPr>
        <w:t xml:space="preserve"> </w:t>
      </w:r>
      <w:r>
        <w:rPr>
          <w:rFonts w:ascii="Times New Roman"/>
          <w:sz w:val="18"/>
        </w:rPr>
        <w:t xml:space="preserve">adding </w:t>
      </w:r>
      <w:r>
        <w:rPr>
          <w:rFonts w:ascii="Times New Roman"/>
          <w:spacing w:val="-1"/>
          <w:sz w:val="18"/>
        </w:rPr>
        <w:t xml:space="preserve">methods, </w:t>
      </w:r>
      <w:r>
        <w:rPr>
          <w:rFonts w:ascii="Times New Roman"/>
          <w:sz w:val="18"/>
        </w:rPr>
        <w:t>150</w:t>
      </w:r>
    </w:p>
    <w:p w14:paraId="757373E5" w14:textId="77777777" w:rsidR="008D05C1" w:rsidRDefault="00D13026">
      <w:pPr>
        <w:ind w:left="160" w:right="2479"/>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new</w:t>
      </w:r>
      <w:r>
        <w:rPr>
          <w:rFonts w:ascii="Times New Roman"/>
          <w:sz w:val="18"/>
        </w:rPr>
        <w:t xml:space="preserve"> </w:t>
      </w:r>
      <w:r>
        <w:rPr>
          <w:rFonts w:ascii="Times New Roman"/>
          <w:spacing w:val="-1"/>
          <w:sz w:val="18"/>
        </w:rPr>
        <w:t>flows,</w:t>
      </w:r>
      <w:r>
        <w:rPr>
          <w:rFonts w:ascii="Times New Roman"/>
          <w:sz w:val="18"/>
        </w:rPr>
        <w:t xml:space="preserve"> 118</w:t>
      </w:r>
      <w:r>
        <w:rPr>
          <w:rFonts w:ascii="Times New Roman"/>
          <w:spacing w:val="25"/>
          <w:sz w:val="18"/>
        </w:rPr>
        <w:t xml:space="preserve"> </w:t>
      </w:r>
      <w:r>
        <w:rPr>
          <w:rFonts w:ascii="Times New Roman"/>
          <w:sz w:val="18"/>
        </w:rPr>
        <w:t xml:space="preserve">adding </w:t>
      </w:r>
      <w:r>
        <w:rPr>
          <w:rFonts w:ascii="Times New Roman"/>
          <w:spacing w:val="-1"/>
          <w:sz w:val="18"/>
        </w:rPr>
        <w:t>relationship</w:t>
      </w:r>
      <w:r>
        <w:rPr>
          <w:rFonts w:ascii="Times New Roman"/>
          <w:sz w:val="18"/>
        </w:rPr>
        <w:t xml:space="preserve"> </w:t>
      </w:r>
      <w:r>
        <w:rPr>
          <w:rFonts w:ascii="Times New Roman"/>
          <w:spacing w:val="-1"/>
          <w:sz w:val="18"/>
        </w:rPr>
        <w:t xml:space="preserve">lines, </w:t>
      </w:r>
      <w:r>
        <w:rPr>
          <w:rFonts w:ascii="Times New Roman"/>
          <w:sz w:val="18"/>
        </w:rPr>
        <w:t>99</w:t>
      </w:r>
    </w:p>
    <w:p w14:paraId="693209C8" w14:textId="77777777" w:rsidR="008D05C1" w:rsidRDefault="00D13026">
      <w:pPr>
        <w:ind w:left="360" w:right="1253" w:hanging="201"/>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relationships</w:t>
      </w:r>
      <w:r>
        <w:rPr>
          <w:rFonts w:ascii="Times New Roman"/>
          <w:sz w:val="18"/>
        </w:rPr>
        <w:t xml:space="preserve"> to</w:t>
      </w:r>
      <w:r>
        <w:rPr>
          <w:rFonts w:ascii="Times New Roman"/>
          <w:spacing w:val="-1"/>
          <w:sz w:val="18"/>
        </w:rPr>
        <w:t xml:space="preserve"> </w:t>
      </w:r>
      <w:r>
        <w:rPr>
          <w:rFonts w:ascii="Times New Roman"/>
          <w:sz w:val="18"/>
        </w:rPr>
        <w:t xml:space="preserve">a </w:t>
      </w:r>
      <w:r>
        <w:rPr>
          <w:rFonts w:ascii="Times New Roman"/>
          <w:spacing w:val="-1"/>
          <w:sz w:val="18"/>
        </w:rPr>
        <w:t>collaboration</w:t>
      </w:r>
      <w:r>
        <w:rPr>
          <w:rFonts w:ascii="Times New Roman"/>
          <w:spacing w:val="39"/>
          <w:sz w:val="18"/>
        </w:rPr>
        <w:t xml:space="preserve"> </w:t>
      </w:r>
      <w:r>
        <w:rPr>
          <w:rFonts w:ascii="Times New Roman"/>
          <w:spacing w:val="-1"/>
          <w:sz w:val="18"/>
        </w:rPr>
        <w:t xml:space="preserve">diagram, </w:t>
      </w:r>
      <w:r>
        <w:rPr>
          <w:rFonts w:ascii="Times New Roman"/>
          <w:sz w:val="18"/>
        </w:rPr>
        <w:t>194</w:t>
      </w:r>
    </w:p>
    <w:p w14:paraId="3FAE2595" w14:textId="77777777" w:rsidR="008D05C1" w:rsidRDefault="00D13026">
      <w:pPr>
        <w:ind w:left="160" w:right="1592"/>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relationships</w:t>
      </w:r>
      <w:r>
        <w:rPr>
          <w:rFonts w:ascii="Times New Roman"/>
          <w:sz w:val="18"/>
        </w:rPr>
        <w:t xml:space="preserve"> to</w:t>
      </w:r>
      <w:r>
        <w:rPr>
          <w:rFonts w:ascii="Times New Roman"/>
          <w:spacing w:val="-1"/>
          <w:sz w:val="18"/>
        </w:rPr>
        <w:t xml:space="preserve"> </w:t>
      </w:r>
      <w:r>
        <w:rPr>
          <w:rFonts w:ascii="Times New Roman"/>
          <w:sz w:val="18"/>
        </w:rPr>
        <w:t xml:space="preserve">a </w:t>
      </w:r>
      <w:r>
        <w:rPr>
          <w:rFonts w:ascii="Times New Roman"/>
          <w:spacing w:val="-1"/>
          <w:sz w:val="18"/>
        </w:rPr>
        <w:t xml:space="preserve">state model, </w:t>
      </w:r>
      <w:r>
        <w:rPr>
          <w:rFonts w:ascii="Times New Roman"/>
          <w:sz w:val="18"/>
        </w:rPr>
        <w:t>156</w:t>
      </w:r>
      <w:r>
        <w:rPr>
          <w:rFonts w:ascii="Times New Roman"/>
          <w:spacing w:val="35"/>
          <w:sz w:val="18"/>
        </w:rPr>
        <w:t xml:space="preserve"> </w:t>
      </w:r>
      <w:r>
        <w:rPr>
          <w:rFonts w:ascii="Times New Roman"/>
          <w:sz w:val="18"/>
        </w:rPr>
        <w:t xml:space="preserve">adding </w:t>
      </w:r>
      <w:r>
        <w:rPr>
          <w:rFonts w:ascii="Times New Roman"/>
          <w:spacing w:val="-1"/>
          <w:sz w:val="18"/>
        </w:rPr>
        <w:t>relationships</w:t>
      </w:r>
      <w:r>
        <w:rPr>
          <w:rFonts w:ascii="Times New Roman"/>
          <w:sz w:val="18"/>
        </w:rPr>
        <w:t xml:space="preserve"> to</w:t>
      </w:r>
      <w:r>
        <w:rPr>
          <w:rFonts w:ascii="Times New Roman"/>
          <w:spacing w:val="-1"/>
          <w:sz w:val="18"/>
        </w:rPr>
        <w:t xml:space="preserve"> </w:t>
      </w:r>
      <w:r>
        <w:rPr>
          <w:rFonts w:ascii="Times New Roman"/>
          <w:sz w:val="18"/>
        </w:rPr>
        <w:t xml:space="preserve">a </w:t>
      </w:r>
      <w:r>
        <w:rPr>
          <w:rFonts w:ascii="Times New Roman"/>
          <w:spacing w:val="-1"/>
          <w:sz w:val="18"/>
        </w:rPr>
        <w:t>view, 140</w:t>
      </w:r>
      <w:r>
        <w:rPr>
          <w:rFonts w:ascii="Times New Roman"/>
          <w:spacing w:val="25"/>
          <w:sz w:val="18"/>
        </w:rPr>
        <w:t xml:space="preserve"> </w:t>
      </w:r>
      <w:r>
        <w:rPr>
          <w:rFonts w:ascii="Times New Roman"/>
          <w:sz w:val="18"/>
        </w:rPr>
        <w:t xml:space="preserve">adding </w:t>
      </w:r>
      <w:r>
        <w:rPr>
          <w:rFonts w:ascii="Times New Roman"/>
          <w:spacing w:val="-1"/>
          <w:sz w:val="18"/>
        </w:rPr>
        <w:t xml:space="preserve">states </w:t>
      </w:r>
      <w:r>
        <w:rPr>
          <w:rFonts w:ascii="Times New Roman"/>
          <w:sz w:val="18"/>
        </w:rPr>
        <w:t xml:space="preserve">to a </w:t>
      </w:r>
      <w:r>
        <w:rPr>
          <w:rFonts w:ascii="Times New Roman"/>
          <w:spacing w:val="-1"/>
          <w:sz w:val="18"/>
        </w:rPr>
        <w:t>view,</w:t>
      </w:r>
      <w:r>
        <w:rPr>
          <w:rFonts w:ascii="Times New Roman"/>
          <w:sz w:val="18"/>
        </w:rPr>
        <w:t xml:space="preserve"> 155</w:t>
      </w:r>
    </w:p>
    <w:p w14:paraId="16E49C80"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086" w:space="1054"/>
            <w:col w:w="4740"/>
          </w:cols>
        </w:sectPr>
      </w:pPr>
    </w:p>
    <w:p w14:paraId="5B548608" w14:textId="77777777" w:rsidR="008D05C1" w:rsidRDefault="008D05C1">
      <w:pPr>
        <w:spacing w:line="200" w:lineRule="exact"/>
        <w:rPr>
          <w:sz w:val="20"/>
          <w:szCs w:val="20"/>
        </w:rPr>
      </w:pPr>
    </w:p>
    <w:p w14:paraId="54A6CF33" w14:textId="77777777" w:rsidR="008D05C1" w:rsidRDefault="008D05C1">
      <w:pPr>
        <w:spacing w:before="4" w:line="220" w:lineRule="exact"/>
      </w:pPr>
    </w:p>
    <w:p w14:paraId="1E67BFC1" w14:textId="77777777" w:rsidR="008D05C1" w:rsidRDefault="008D05C1">
      <w:pPr>
        <w:spacing w:line="220" w:lineRule="exact"/>
        <w:sectPr w:rsidR="008D05C1">
          <w:headerReference w:type="even" r:id="rId188"/>
          <w:headerReference w:type="default" r:id="rId189"/>
          <w:pgSz w:w="12240" w:h="15840"/>
          <w:pgMar w:top="920" w:right="1640" w:bottom="3860" w:left="1720" w:header="735" w:footer="3680" w:gutter="0"/>
          <w:cols w:space="720"/>
        </w:sectPr>
      </w:pPr>
    </w:p>
    <w:p w14:paraId="0D341BFE" w14:textId="77777777" w:rsidR="008D05C1" w:rsidRDefault="00D13026">
      <w:pPr>
        <w:spacing w:before="76" w:line="207" w:lineRule="exact"/>
        <w:ind w:left="1160"/>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stopping,</w:t>
      </w:r>
      <w:r>
        <w:rPr>
          <w:rFonts w:ascii="Times New Roman"/>
          <w:sz w:val="18"/>
        </w:rPr>
        <w:t xml:space="preserve"> 163</w:t>
      </w:r>
    </w:p>
    <w:p w14:paraId="2322A0B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swimlanes,</w:t>
      </w:r>
      <w:r>
        <w:rPr>
          <w:rFonts w:ascii="Times New Roman"/>
          <w:sz w:val="18"/>
        </w:rPr>
        <w:t xml:space="preserve"> 164</w:t>
      </w:r>
    </w:p>
    <w:p w14:paraId="027B495F"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adding </w:t>
      </w:r>
      <w:r>
        <w:rPr>
          <w:rFonts w:ascii="Times New Roman"/>
          <w:spacing w:val="-1"/>
          <w:sz w:val="18"/>
        </w:rPr>
        <w:t xml:space="preserve">symbols, </w:t>
      </w:r>
      <w:r>
        <w:rPr>
          <w:rFonts w:ascii="Times New Roman"/>
          <w:sz w:val="18"/>
        </w:rPr>
        <w:t>67</w:t>
      </w:r>
    </w:p>
    <w:p w14:paraId="4EBA754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adding</w:t>
      </w:r>
      <w:r>
        <w:rPr>
          <w:rFonts w:ascii="Times New Roman"/>
          <w:spacing w:val="-1"/>
          <w:sz w:val="18"/>
        </w:rPr>
        <w:t xml:space="preserve"> transitions,</w:t>
      </w:r>
      <w:r>
        <w:rPr>
          <w:rFonts w:ascii="Times New Roman"/>
          <w:sz w:val="18"/>
        </w:rPr>
        <w:t xml:space="preserve"> 163</w:t>
      </w:r>
    </w:p>
    <w:p w14:paraId="62325F11"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Address,</w:t>
      </w:r>
      <w:r>
        <w:rPr>
          <w:rFonts w:ascii="Times New Roman"/>
          <w:sz w:val="18"/>
        </w:rPr>
        <w:t xml:space="preserve"> 145, </w:t>
      </w:r>
      <w:r>
        <w:rPr>
          <w:rFonts w:ascii="Times New Roman"/>
          <w:spacing w:val="-1"/>
          <w:sz w:val="18"/>
        </w:rPr>
        <w:t>148,</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 xml:space="preserve">224, </w:t>
      </w:r>
      <w:r>
        <w:rPr>
          <w:rFonts w:ascii="Times New Roman"/>
          <w:sz w:val="18"/>
        </w:rPr>
        <w:t>225</w:t>
      </w:r>
    </w:p>
    <w:p w14:paraId="4175EF16" w14:textId="77777777" w:rsidR="008D05C1" w:rsidRDefault="00D13026">
      <w:pPr>
        <w:ind w:left="1160" w:right="736"/>
        <w:rPr>
          <w:rFonts w:ascii="Times New Roman" w:eastAsia="Times New Roman" w:hAnsi="Times New Roman" w:cs="Times New Roman"/>
          <w:sz w:val="18"/>
          <w:szCs w:val="18"/>
        </w:rPr>
      </w:pPr>
      <w:r>
        <w:rPr>
          <w:rFonts w:ascii="Times New Roman"/>
          <w:spacing w:val="-1"/>
          <w:sz w:val="18"/>
        </w:rPr>
        <w:t>advanced</w:t>
      </w:r>
      <w:r>
        <w:rPr>
          <w:rFonts w:ascii="Times New Roman"/>
          <w:sz w:val="18"/>
        </w:rPr>
        <w:t xml:space="preserve"> </w:t>
      </w:r>
      <w:r>
        <w:rPr>
          <w:rFonts w:ascii="Times New Roman"/>
          <w:spacing w:val="-1"/>
          <w:sz w:val="18"/>
        </w:rPr>
        <w:t>repository</w:t>
      </w:r>
      <w:r>
        <w:rPr>
          <w:rFonts w:ascii="Times New Roman"/>
          <w:spacing w:val="1"/>
          <w:sz w:val="18"/>
        </w:rPr>
        <w:t xml:space="preserve"> </w:t>
      </w:r>
      <w:r>
        <w:rPr>
          <w:rFonts w:ascii="Times New Roman"/>
          <w:spacing w:val="-1"/>
          <w:sz w:val="18"/>
        </w:rPr>
        <w:t xml:space="preserve">features, </w:t>
      </w:r>
      <w:r>
        <w:rPr>
          <w:rFonts w:ascii="Times New Roman"/>
          <w:sz w:val="18"/>
        </w:rPr>
        <w:t>231</w:t>
      </w:r>
      <w:r>
        <w:rPr>
          <w:rFonts w:ascii="Times New Roman"/>
          <w:spacing w:val="43"/>
          <w:sz w:val="18"/>
        </w:rPr>
        <w:t xml:space="preserve"> </w:t>
      </w:r>
      <w:r>
        <w:rPr>
          <w:rFonts w:ascii="Times New Roman"/>
          <w:sz w:val="18"/>
        </w:rPr>
        <w:t>aggregation, 137</w:t>
      </w:r>
    </w:p>
    <w:p w14:paraId="6461E5A6"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z w:val="18"/>
        </w:rPr>
        <w:t>aggregations, 4,</w:t>
      </w:r>
      <w:r>
        <w:rPr>
          <w:rFonts w:ascii="Times New Roman"/>
          <w:spacing w:val="-2"/>
          <w:sz w:val="18"/>
        </w:rPr>
        <w:t xml:space="preserve"> </w:t>
      </w:r>
      <w:r>
        <w:rPr>
          <w:rFonts w:ascii="Times New Roman"/>
          <w:sz w:val="18"/>
        </w:rPr>
        <w:t xml:space="preserve">60, </w:t>
      </w:r>
      <w:r>
        <w:rPr>
          <w:rFonts w:ascii="Times New Roman"/>
          <w:spacing w:val="-1"/>
          <w:sz w:val="18"/>
        </w:rPr>
        <w:t>138,</w:t>
      </w:r>
      <w:r>
        <w:rPr>
          <w:rFonts w:ascii="Times New Roman"/>
          <w:sz w:val="18"/>
        </w:rPr>
        <w:t xml:space="preserve"> 140</w:t>
      </w:r>
    </w:p>
    <w:p w14:paraId="1AB3F62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Alias </w:t>
      </w:r>
      <w:r>
        <w:rPr>
          <w:rFonts w:ascii="Times New Roman"/>
          <w:spacing w:val="-1"/>
          <w:sz w:val="18"/>
        </w:rPr>
        <w:t>field,</w:t>
      </w:r>
      <w:r>
        <w:rPr>
          <w:rFonts w:ascii="Times New Roman"/>
          <w:sz w:val="18"/>
        </w:rPr>
        <w:t xml:space="preserve"> </w:t>
      </w:r>
      <w:r>
        <w:rPr>
          <w:rFonts w:ascii="Times New Roman"/>
          <w:spacing w:val="-1"/>
          <w:sz w:val="18"/>
        </w:rPr>
        <w:t xml:space="preserve">214, </w:t>
      </w:r>
      <w:r>
        <w:rPr>
          <w:rFonts w:ascii="Times New Roman"/>
          <w:sz w:val="18"/>
        </w:rPr>
        <w:t>219</w:t>
      </w:r>
    </w:p>
    <w:p w14:paraId="04F7491B"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aliases,</w:t>
      </w:r>
      <w:r>
        <w:rPr>
          <w:rFonts w:ascii="Times New Roman"/>
          <w:sz w:val="18"/>
        </w:rPr>
        <w:t xml:space="preserve"> 218</w:t>
      </w:r>
    </w:p>
    <w:p w14:paraId="1DBC4BDB" w14:textId="77777777" w:rsidR="008D05C1" w:rsidRDefault="00D13026">
      <w:pPr>
        <w:ind w:left="1160" w:right="1068"/>
        <w:rPr>
          <w:rFonts w:ascii="Times New Roman" w:eastAsia="Times New Roman" w:hAnsi="Times New Roman" w:cs="Times New Roman"/>
          <w:sz w:val="18"/>
          <w:szCs w:val="18"/>
        </w:rPr>
      </w:pPr>
      <w:r>
        <w:rPr>
          <w:rFonts w:ascii="Times New Roman"/>
          <w:sz w:val="18"/>
        </w:rPr>
        <w:t xml:space="preserve">Align </w:t>
      </w:r>
      <w:r>
        <w:rPr>
          <w:rFonts w:ascii="Times New Roman"/>
          <w:spacing w:val="-1"/>
          <w:sz w:val="18"/>
        </w:rPr>
        <w:t>selected</w:t>
      </w:r>
      <w:r>
        <w:rPr>
          <w:rFonts w:ascii="Times New Roman"/>
          <w:sz w:val="18"/>
        </w:rPr>
        <w:t xml:space="preserve"> </w:t>
      </w:r>
      <w:r>
        <w:rPr>
          <w:rFonts w:ascii="Times New Roman"/>
          <w:spacing w:val="-1"/>
          <w:sz w:val="18"/>
        </w:rPr>
        <w:t>symbols,</w:t>
      </w:r>
      <w:r>
        <w:rPr>
          <w:rFonts w:ascii="Times New Roman"/>
          <w:sz w:val="18"/>
        </w:rPr>
        <w:t xml:space="preserve"> 10</w:t>
      </w:r>
      <w:r>
        <w:rPr>
          <w:rFonts w:ascii="Times New Roman"/>
          <w:spacing w:val="23"/>
          <w:sz w:val="18"/>
        </w:rPr>
        <w:t xml:space="preserve"> </w:t>
      </w:r>
      <w:r>
        <w:rPr>
          <w:rFonts w:ascii="Times New Roman"/>
          <w:sz w:val="18"/>
        </w:rPr>
        <w:t>align</w:t>
      </w:r>
      <w:r>
        <w:rPr>
          <w:rFonts w:ascii="Times New Roman"/>
          <w:spacing w:val="-1"/>
          <w:sz w:val="18"/>
        </w:rPr>
        <w:t xml:space="preserve"> symbols, 83</w:t>
      </w:r>
    </w:p>
    <w:p w14:paraId="5BB6C921"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alternate</w:t>
      </w:r>
      <w:r>
        <w:rPr>
          <w:rFonts w:ascii="Times New Roman"/>
          <w:sz w:val="18"/>
        </w:rPr>
        <w:t xml:space="preserve"> </w:t>
      </w:r>
      <w:r>
        <w:rPr>
          <w:rFonts w:ascii="Times New Roman"/>
          <w:spacing w:val="-1"/>
          <w:sz w:val="18"/>
        </w:rPr>
        <w:t>key, 235</w:t>
      </w:r>
    </w:p>
    <w:p w14:paraId="0E4ED627" w14:textId="77777777" w:rsidR="008D05C1" w:rsidRDefault="00D13026">
      <w:pPr>
        <w:ind w:left="1160" w:right="736"/>
        <w:rPr>
          <w:rFonts w:ascii="Times New Roman" w:eastAsia="Times New Roman" w:hAnsi="Times New Roman" w:cs="Times New Roman"/>
          <w:sz w:val="18"/>
          <w:szCs w:val="18"/>
        </w:rPr>
      </w:pPr>
      <w:r>
        <w:rPr>
          <w:rFonts w:ascii="Times New Roman"/>
          <w:spacing w:val="-1"/>
          <w:sz w:val="18"/>
        </w:rPr>
        <w:t>alternate</w:t>
      </w:r>
      <w:r>
        <w:rPr>
          <w:rFonts w:ascii="Times New Roman"/>
          <w:sz w:val="18"/>
        </w:rPr>
        <w:t xml:space="preserve"> </w:t>
      </w:r>
      <w:r>
        <w:rPr>
          <w:rFonts w:ascii="Times New Roman"/>
          <w:spacing w:val="-1"/>
          <w:sz w:val="18"/>
        </w:rPr>
        <w:t>name</w:t>
      </w:r>
      <w:r>
        <w:rPr>
          <w:rFonts w:ascii="Times New Roman"/>
          <w:sz w:val="18"/>
        </w:rPr>
        <w:t xml:space="preserve"> </w:t>
      </w:r>
      <w:r>
        <w:rPr>
          <w:rFonts w:ascii="Times New Roman"/>
          <w:spacing w:val="-1"/>
          <w:sz w:val="18"/>
        </w:rPr>
        <w:t>for</w:t>
      </w:r>
      <w:r>
        <w:rPr>
          <w:rFonts w:ascii="Times New Roman"/>
          <w:sz w:val="18"/>
        </w:rPr>
        <w:t xml:space="preserve"> the use </w:t>
      </w:r>
      <w:r>
        <w:rPr>
          <w:rFonts w:ascii="Times New Roman"/>
          <w:spacing w:val="-1"/>
          <w:sz w:val="18"/>
        </w:rPr>
        <w:t xml:space="preserve">case, </w:t>
      </w:r>
      <w:r>
        <w:rPr>
          <w:rFonts w:ascii="Times New Roman"/>
          <w:sz w:val="18"/>
        </w:rPr>
        <w:t>172</w:t>
      </w:r>
      <w:r>
        <w:rPr>
          <w:rFonts w:ascii="Times New Roman"/>
          <w:spacing w:val="29"/>
          <w:sz w:val="18"/>
        </w:rPr>
        <w:t xml:space="preserve"> </w:t>
      </w:r>
      <w:r>
        <w:rPr>
          <w:rFonts w:ascii="Times New Roman"/>
          <w:spacing w:val="-1"/>
          <w:sz w:val="18"/>
        </w:rPr>
        <w:t>alternative labels,</w:t>
      </w:r>
      <w:r>
        <w:rPr>
          <w:rFonts w:ascii="Times New Roman"/>
          <w:sz w:val="18"/>
        </w:rPr>
        <w:t xml:space="preserve"> 219</w:t>
      </w:r>
    </w:p>
    <w:p w14:paraId="017A3D82"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z w:val="18"/>
        </w:rPr>
        <w:t>analysis,</w:t>
      </w:r>
      <w:r>
        <w:rPr>
          <w:rFonts w:ascii="Times New Roman"/>
          <w:spacing w:val="-1"/>
          <w:sz w:val="18"/>
        </w:rPr>
        <w:t xml:space="preserve"> </w:t>
      </w:r>
      <w:r>
        <w:rPr>
          <w:rFonts w:ascii="Times New Roman"/>
          <w:sz w:val="18"/>
        </w:rPr>
        <w:t>1</w:t>
      </w:r>
    </w:p>
    <w:p w14:paraId="49966590" w14:textId="77777777" w:rsidR="008D05C1" w:rsidRDefault="00D13026">
      <w:pPr>
        <w:ind w:left="1160" w:right="736"/>
        <w:rPr>
          <w:rFonts w:ascii="Times New Roman" w:eastAsia="Times New Roman" w:hAnsi="Times New Roman" w:cs="Times New Roman"/>
          <w:sz w:val="18"/>
          <w:szCs w:val="18"/>
        </w:rPr>
      </w:pPr>
      <w:r>
        <w:rPr>
          <w:rFonts w:ascii="Times New Roman"/>
          <w:sz w:val="18"/>
        </w:rPr>
        <w:t>analysis</w:t>
      </w:r>
      <w:r>
        <w:rPr>
          <w:rFonts w:ascii="Times New Roman"/>
          <w:spacing w:val="-2"/>
          <w:sz w:val="18"/>
        </w:rPr>
        <w:t xml:space="preserve"> </w:t>
      </w:r>
      <w:r>
        <w:rPr>
          <w:rFonts w:ascii="Times New Roman"/>
          <w:sz w:val="18"/>
        </w:rPr>
        <w:t xml:space="preserve">error </w:t>
      </w:r>
      <w:r>
        <w:rPr>
          <w:rFonts w:ascii="Times New Roman"/>
          <w:spacing w:val="-1"/>
          <w:sz w:val="18"/>
        </w:rPr>
        <w:t>dialog</w:t>
      </w:r>
      <w:r>
        <w:rPr>
          <w:rFonts w:ascii="Times New Roman"/>
          <w:sz w:val="18"/>
        </w:rPr>
        <w:t xml:space="preserve"> </w:t>
      </w:r>
      <w:r>
        <w:rPr>
          <w:rFonts w:ascii="Times New Roman"/>
          <w:spacing w:val="-1"/>
          <w:sz w:val="18"/>
        </w:rPr>
        <w:t>boxes,</w:t>
      </w:r>
      <w:r>
        <w:rPr>
          <w:rFonts w:ascii="Times New Roman"/>
          <w:sz w:val="18"/>
        </w:rPr>
        <w:t xml:space="preserve"> 88</w:t>
      </w:r>
      <w:r>
        <w:rPr>
          <w:rFonts w:ascii="Times New Roman"/>
          <w:spacing w:val="27"/>
          <w:sz w:val="18"/>
        </w:rPr>
        <w:t xml:space="preserve"> </w:t>
      </w:r>
      <w:r>
        <w:rPr>
          <w:rFonts w:ascii="Times New Roman"/>
          <w:sz w:val="18"/>
        </w:rPr>
        <w:t>Analysis</w:t>
      </w:r>
      <w:r>
        <w:rPr>
          <w:rFonts w:ascii="Times New Roman"/>
          <w:spacing w:val="-2"/>
          <w:sz w:val="18"/>
        </w:rPr>
        <w:t xml:space="preserve"> </w:t>
      </w:r>
      <w:r>
        <w:rPr>
          <w:rFonts w:ascii="Times New Roman"/>
          <w:sz w:val="18"/>
        </w:rPr>
        <w:t>error</w:t>
      </w:r>
      <w:r>
        <w:rPr>
          <w:rFonts w:ascii="Times New Roman"/>
          <w:spacing w:val="-1"/>
          <w:sz w:val="18"/>
        </w:rPr>
        <w:t xml:space="preserve"> dialog</w:t>
      </w:r>
      <w:r>
        <w:rPr>
          <w:rFonts w:ascii="Times New Roman"/>
          <w:spacing w:val="1"/>
          <w:sz w:val="18"/>
        </w:rPr>
        <w:t xml:space="preserve"> </w:t>
      </w:r>
      <w:r>
        <w:rPr>
          <w:rFonts w:ascii="Times New Roman"/>
          <w:spacing w:val="-1"/>
          <w:sz w:val="18"/>
        </w:rPr>
        <w:t>boxes,</w:t>
      </w:r>
      <w:r>
        <w:rPr>
          <w:rFonts w:ascii="Times New Roman"/>
          <w:sz w:val="18"/>
        </w:rPr>
        <w:t xml:space="preserve"> 123</w:t>
      </w:r>
    </w:p>
    <w:p w14:paraId="29C32E24"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Analyze, </w:t>
      </w:r>
      <w:r>
        <w:rPr>
          <w:rFonts w:ascii="Times New Roman"/>
          <w:spacing w:val="-1"/>
          <w:sz w:val="18"/>
        </w:rPr>
        <w:t>10,</w:t>
      </w:r>
      <w:r>
        <w:rPr>
          <w:rFonts w:ascii="Times New Roman"/>
          <w:sz w:val="18"/>
        </w:rPr>
        <w:t xml:space="preserve"> </w:t>
      </w:r>
      <w:r>
        <w:rPr>
          <w:rFonts w:ascii="Times New Roman"/>
          <w:spacing w:val="-1"/>
          <w:sz w:val="18"/>
        </w:rPr>
        <w:t xml:space="preserve">59, </w:t>
      </w:r>
      <w:r>
        <w:rPr>
          <w:rFonts w:ascii="Times New Roman"/>
          <w:sz w:val="18"/>
        </w:rPr>
        <w:t>80,</w:t>
      </w:r>
      <w:r>
        <w:rPr>
          <w:rFonts w:ascii="Times New Roman"/>
          <w:spacing w:val="-1"/>
          <w:sz w:val="18"/>
        </w:rPr>
        <w:t xml:space="preserve"> </w:t>
      </w:r>
      <w:r>
        <w:rPr>
          <w:rFonts w:ascii="Times New Roman"/>
          <w:sz w:val="18"/>
        </w:rPr>
        <w:t>87,</w:t>
      </w:r>
      <w:r>
        <w:rPr>
          <w:rFonts w:ascii="Times New Roman"/>
          <w:spacing w:val="-1"/>
          <w:sz w:val="18"/>
        </w:rPr>
        <w:t xml:space="preserve"> </w:t>
      </w:r>
      <w:r>
        <w:rPr>
          <w:rFonts w:ascii="Times New Roman"/>
          <w:sz w:val="18"/>
        </w:rPr>
        <w:t>88,</w:t>
      </w:r>
      <w:r>
        <w:rPr>
          <w:rFonts w:ascii="Times New Roman"/>
          <w:spacing w:val="-1"/>
          <w:sz w:val="18"/>
        </w:rPr>
        <w:t xml:space="preserve"> </w:t>
      </w:r>
      <w:r>
        <w:rPr>
          <w:rFonts w:ascii="Times New Roman"/>
          <w:sz w:val="18"/>
        </w:rPr>
        <w:t>89,</w:t>
      </w:r>
      <w:r>
        <w:rPr>
          <w:rFonts w:ascii="Times New Roman"/>
          <w:spacing w:val="-1"/>
          <w:sz w:val="18"/>
        </w:rPr>
        <w:t xml:space="preserve"> 101,</w:t>
      </w:r>
      <w:r>
        <w:rPr>
          <w:rFonts w:ascii="Times New Roman"/>
          <w:sz w:val="18"/>
        </w:rPr>
        <w:t xml:space="preserve"> </w:t>
      </w:r>
      <w:r>
        <w:rPr>
          <w:rFonts w:ascii="Times New Roman"/>
          <w:spacing w:val="-1"/>
          <w:sz w:val="18"/>
        </w:rPr>
        <w:t>112,</w:t>
      </w:r>
      <w:r>
        <w:rPr>
          <w:rFonts w:ascii="Times New Roman"/>
          <w:sz w:val="18"/>
        </w:rPr>
        <w:t xml:space="preserve"> </w:t>
      </w:r>
      <w:r>
        <w:rPr>
          <w:rFonts w:ascii="Times New Roman"/>
          <w:spacing w:val="-1"/>
          <w:sz w:val="18"/>
        </w:rPr>
        <w:t>119,</w:t>
      </w:r>
    </w:p>
    <w:p w14:paraId="3FCDDE70" w14:textId="77777777" w:rsidR="008D05C1" w:rsidRDefault="00D13026">
      <w:pPr>
        <w:spacing w:line="207" w:lineRule="exact"/>
        <w:ind w:right="789"/>
        <w:jc w:val="center"/>
        <w:rPr>
          <w:rFonts w:ascii="Times New Roman" w:eastAsia="Times New Roman" w:hAnsi="Times New Roman" w:cs="Times New Roman"/>
          <w:sz w:val="18"/>
          <w:szCs w:val="18"/>
        </w:rPr>
      </w:pPr>
      <w:r>
        <w:rPr>
          <w:rFonts w:ascii="Times New Roman"/>
          <w:sz w:val="18"/>
        </w:rPr>
        <w:t xml:space="preserve">122, </w:t>
      </w:r>
      <w:r>
        <w:rPr>
          <w:rFonts w:ascii="Times New Roman"/>
          <w:spacing w:val="-1"/>
          <w:sz w:val="18"/>
        </w:rPr>
        <w:t>123,</w:t>
      </w:r>
      <w:r>
        <w:rPr>
          <w:rFonts w:ascii="Times New Roman"/>
          <w:sz w:val="18"/>
        </w:rPr>
        <w:t xml:space="preserve"> 152</w:t>
      </w:r>
    </w:p>
    <w:p w14:paraId="57DB53D7" w14:textId="77777777" w:rsidR="008D05C1" w:rsidRDefault="00D13026">
      <w:pPr>
        <w:ind w:left="1160" w:right="1011"/>
        <w:rPr>
          <w:rFonts w:ascii="Times New Roman" w:eastAsia="Times New Roman" w:hAnsi="Times New Roman" w:cs="Times New Roman"/>
          <w:sz w:val="18"/>
          <w:szCs w:val="18"/>
        </w:rPr>
      </w:pPr>
      <w:r>
        <w:rPr>
          <w:rFonts w:ascii="Times New Roman"/>
          <w:spacing w:val="-1"/>
          <w:sz w:val="18"/>
        </w:rPr>
        <w:t xml:space="preserve">analyze </w:t>
      </w:r>
      <w:r>
        <w:rPr>
          <w:rFonts w:ascii="Times New Roman"/>
          <w:sz w:val="18"/>
        </w:rPr>
        <w:t xml:space="preserve">for </w:t>
      </w:r>
      <w:r>
        <w:rPr>
          <w:rFonts w:ascii="Times New Roman"/>
          <w:spacing w:val="-1"/>
          <w:sz w:val="18"/>
        </w:rPr>
        <w:t>key</w:t>
      </w:r>
      <w:r>
        <w:rPr>
          <w:rFonts w:ascii="Times New Roman"/>
          <w:sz w:val="18"/>
        </w:rPr>
        <w:t xml:space="preserve"> errors, 236</w:t>
      </w:r>
      <w:r>
        <w:rPr>
          <w:rFonts w:ascii="Times New Roman"/>
          <w:spacing w:val="26"/>
          <w:sz w:val="18"/>
        </w:rPr>
        <w:t xml:space="preserve"> </w:t>
      </w:r>
      <w:r>
        <w:rPr>
          <w:rFonts w:ascii="Times New Roman"/>
          <w:spacing w:val="-1"/>
          <w:sz w:val="18"/>
        </w:rPr>
        <w:t>analyze information</w:t>
      </w:r>
      <w:r>
        <w:rPr>
          <w:rFonts w:ascii="Times New Roman"/>
          <w:sz w:val="18"/>
        </w:rPr>
        <w:t xml:space="preserve"> </w:t>
      </w:r>
      <w:r>
        <w:rPr>
          <w:rFonts w:ascii="Times New Roman"/>
          <w:spacing w:val="-1"/>
          <w:sz w:val="18"/>
        </w:rPr>
        <w:t>process,</w:t>
      </w:r>
      <w:r>
        <w:rPr>
          <w:rFonts w:ascii="Times New Roman"/>
          <w:sz w:val="18"/>
        </w:rPr>
        <w:t xml:space="preserve"> 3</w:t>
      </w:r>
      <w:r>
        <w:rPr>
          <w:rFonts w:ascii="Times New Roman"/>
          <w:spacing w:val="47"/>
          <w:sz w:val="18"/>
        </w:rPr>
        <w:t xml:space="preserve"> </w:t>
      </w:r>
      <w:r>
        <w:rPr>
          <w:rFonts w:ascii="Times New Roman"/>
          <w:i/>
          <w:sz w:val="18"/>
        </w:rPr>
        <w:t xml:space="preserve">analyze </w:t>
      </w:r>
      <w:r>
        <w:rPr>
          <w:rFonts w:ascii="Times New Roman"/>
          <w:spacing w:val="-1"/>
          <w:sz w:val="18"/>
        </w:rPr>
        <w:t xml:space="preserve">process, </w:t>
      </w:r>
      <w:r>
        <w:rPr>
          <w:rFonts w:ascii="Times New Roman"/>
          <w:sz w:val="18"/>
        </w:rPr>
        <w:t>3</w:t>
      </w:r>
    </w:p>
    <w:p w14:paraId="142C4131" w14:textId="77777777" w:rsidR="008D05C1" w:rsidRDefault="00D13026">
      <w:pPr>
        <w:ind w:left="1160" w:right="1011"/>
        <w:rPr>
          <w:rFonts w:ascii="Times New Roman" w:eastAsia="Times New Roman" w:hAnsi="Times New Roman" w:cs="Times New Roman"/>
          <w:sz w:val="18"/>
          <w:szCs w:val="18"/>
        </w:rPr>
      </w:pPr>
      <w:r>
        <w:rPr>
          <w:rFonts w:ascii="Times New Roman"/>
          <w:spacing w:val="-1"/>
          <w:sz w:val="18"/>
        </w:rPr>
        <w:t>analyzing</w:t>
      </w:r>
      <w:r>
        <w:rPr>
          <w:rFonts w:ascii="Times New Roman"/>
          <w:sz w:val="18"/>
        </w:rPr>
        <w:t xml:space="preserve"> a </w:t>
      </w:r>
      <w:r>
        <w:rPr>
          <w:rFonts w:ascii="Times New Roman"/>
          <w:spacing w:val="-1"/>
          <w:sz w:val="18"/>
        </w:rPr>
        <w:t>class</w:t>
      </w:r>
      <w:r>
        <w:rPr>
          <w:rFonts w:ascii="Times New Roman"/>
          <w:sz w:val="18"/>
        </w:rPr>
        <w:t xml:space="preserve"> </w:t>
      </w:r>
      <w:r>
        <w:rPr>
          <w:rFonts w:ascii="Times New Roman"/>
          <w:spacing w:val="-1"/>
          <w:sz w:val="18"/>
        </w:rPr>
        <w:t>diagram,</w:t>
      </w:r>
      <w:r>
        <w:rPr>
          <w:rFonts w:ascii="Times New Roman"/>
          <w:sz w:val="18"/>
        </w:rPr>
        <w:t xml:space="preserve"> 152</w:t>
      </w:r>
      <w:r>
        <w:rPr>
          <w:rFonts w:ascii="Times New Roman"/>
          <w:spacing w:val="39"/>
          <w:sz w:val="18"/>
        </w:rPr>
        <w:t xml:space="preserve"> </w:t>
      </w:r>
      <w:r>
        <w:rPr>
          <w:rFonts w:ascii="Times New Roman"/>
          <w:spacing w:val="-1"/>
          <w:sz w:val="18"/>
        </w:rPr>
        <w:t>analyzing</w:t>
      </w:r>
      <w:r>
        <w:rPr>
          <w:rFonts w:ascii="Times New Roman"/>
          <w:sz w:val="18"/>
        </w:rPr>
        <w:t xml:space="preserve"> a </w:t>
      </w:r>
      <w:r>
        <w:rPr>
          <w:rFonts w:ascii="Times New Roman"/>
          <w:spacing w:val="-1"/>
          <w:sz w:val="18"/>
        </w:rPr>
        <w:t>diagram,</w:t>
      </w:r>
      <w:r>
        <w:rPr>
          <w:rFonts w:ascii="Times New Roman"/>
          <w:sz w:val="18"/>
        </w:rPr>
        <w:t xml:space="preserve"> 101</w:t>
      </w:r>
      <w:r>
        <w:rPr>
          <w:rFonts w:ascii="Times New Roman"/>
          <w:spacing w:val="23"/>
          <w:sz w:val="18"/>
        </w:rPr>
        <w:t xml:space="preserve"> </w:t>
      </w:r>
      <w:r>
        <w:rPr>
          <w:rFonts w:ascii="Times New Roman"/>
          <w:spacing w:val="-1"/>
          <w:sz w:val="18"/>
        </w:rPr>
        <w:t>analyzing</w:t>
      </w:r>
      <w:r>
        <w:rPr>
          <w:rFonts w:ascii="Times New Roman"/>
          <w:sz w:val="18"/>
        </w:rPr>
        <w:t xml:space="preserve"> an </w:t>
      </w:r>
      <w:r>
        <w:rPr>
          <w:rFonts w:ascii="Times New Roman"/>
          <w:spacing w:val="-1"/>
          <w:sz w:val="18"/>
        </w:rPr>
        <w:t>FDD,</w:t>
      </w:r>
      <w:r>
        <w:rPr>
          <w:rFonts w:ascii="Times New Roman"/>
          <w:sz w:val="18"/>
        </w:rPr>
        <w:t xml:space="preserve"> 88</w:t>
      </w:r>
      <w:r>
        <w:rPr>
          <w:rFonts w:ascii="Times New Roman"/>
          <w:spacing w:val="21"/>
          <w:sz w:val="18"/>
        </w:rPr>
        <w:t xml:space="preserve"> </w:t>
      </w:r>
      <w:r>
        <w:rPr>
          <w:rFonts w:ascii="Times New Roman"/>
          <w:spacing w:val="-1"/>
          <w:sz w:val="18"/>
        </w:rPr>
        <w:t>analyzing</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balance,</w:t>
      </w:r>
      <w:r>
        <w:rPr>
          <w:rFonts w:ascii="Times New Roman"/>
          <w:sz w:val="18"/>
        </w:rPr>
        <w:t xml:space="preserve"> 122</w:t>
      </w:r>
      <w:r>
        <w:rPr>
          <w:rFonts w:ascii="Times New Roman"/>
          <w:spacing w:val="29"/>
          <w:sz w:val="18"/>
        </w:rPr>
        <w:t xml:space="preserve"> </w:t>
      </w:r>
      <w:r>
        <w:rPr>
          <w:rFonts w:ascii="Times New Roman"/>
          <w:spacing w:val="-1"/>
          <w:sz w:val="18"/>
        </w:rPr>
        <w:t>analyzing</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 xml:space="preserve">completeness, </w:t>
      </w:r>
      <w:r>
        <w:rPr>
          <w:rFonts w:ascii="Times New Roman"/>
          <w:sz w:val="18"/>
        </w:rPr>
        <w:t>122</w:t>
      </w:r>
      <w:r>
        <w:rPr>
          <w:rFonts w:ascii="Times New Roman"/>
          <w:spacing w:val="41"/>
          <w:sz w:val="18"/>
        </w:rPr>
        <w:t xml:space="preserve"> </w:t>
      </w:r>
      <w:r>
        <w:rPr>
          <w:rFonts w:ascii="Times New Roman"/>
          <w:spacing w:val="-1"/>
          <w:sz w:val="18"/>
        </w:rPr>
        <w:t xml:space="preserve">annotation, </w:t>
      </w:r>
      <w:r>
        <w:rPr>
          <w:rFonts w:ascii="Times New Roman"/>
          <w:sz w:val="18"/>
        </w:rPr>
        <w:t>205</w:t>
      </w:r>
    </w:p>
    <w:p w14:paraId="00CD9F5D"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pacing w:val="-1"/>
          <w:sz w:val="18"/>
        </w:rPr>
        <w:t>Apply</w:t>
      </w:r>
      <w:r>
        <w:rPr>
          <w:rFonts w:ascii="Times New Roman"/>
          <w:spacing w:val="1"/>
          <w:sz w:val="18"/>
        </w:rPr>
        <w:t xml:space="preserve"> </w:t>
      </w:r>
      <w:r>
        <w:rPr>
          <w:rFonts w:ascii="Times New Roman"/>
          <w:spacing w:val="-1"/>
          <w:sz w:val="18"/>
        </w:rPr>
        <w:t>button,</w:t>
      </w:r>
      <w:r>
        <w:rPr>
          <w:rFonts w:ascii="Times New Roman"/>
          <w:sz w:val="18"/>
        </w:rPr>
        <w:t xml:space="preserve"> 69</w:t>
      </w:r>
    </w:p>
    <w:p w14:paraId="6B676CDA"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argument</w:t>
      </w:r>
      <w:r>
        <w:rPr>
          <w:rFonts w:ascii="Times New Roman"/>
          <w:spacing w:val="1"/>
          <w:sz w:val="18"/>
        </w:rPr>
        <w:t xml:space="preserve"> </w:t>
      </w:r>
      <w:r>
        <w:rPr>
          <w:rFonts w:ascii="Times New Roman"/>
          <w:spacing w:val="-1"/>
          <w:sz w:val="18"/>
        </w:rPr>
        <w:t>list,</w:t>
      </w:r>
      <w:r>
        <w:rPr>
          <w:rFonts w:ascii="Times New Roman"/>
          <w:sz w:val="18"/>
        </w:rPr>
        <w:t xml:space="preserve"> </w:t>
      </w:r>
      <w:r>
        <w:rPr>
          <w:rFonts w:ascii="Times New Roman"/>
          <w:spacing w:val="-1"/>
          <w:sz w:val="18"/>
        </w:rPr>
        <w:t>223,</w:t>
      </w:r>
      <w:r>
        <w:rPr>
          <w:rFonts w:ascii="Times New Roman"/>
          <w:sz w:val="18"/>
        </w:rPr>
        <w:t xml:space="preserve"> 225</w:t>
      </w:r>
    </w:p>
    <w:p w14:paraId="79C7DEA1"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arguments,</w:t>
      </w:r>
      <w:r>
        <w:rPr>
          <w:rFonts w:ascii="Times New Roman"/>
          <w:sz w:val="18"/>
        </w:rPr>
        <w:t xml:space="preserve"> </w:t>
      </w:r>
      <w:r>
        <w:rPr>
          <w:rFonts w:ascii="Times New Roman"/>
          <w:spacing w:val="-1"/>
          <w:sz w:val="18"/>
        </w:rPr>
        <w:t xml:space="preserve">149, </w:t>
      </w:r>
      <w:r>
        <w:rPr>
          <w:rFonts w:ascii="Times New Roman"/>
          <w:sz w:val="18"/>
        </w:rPr>
        <w:t>225</w:t>
      </w:r>
    </w:p>
    <w:p w14:paraId="03B4C067" w14:textId="77777777" w:rsidR="008D05C1" w:rsidRDefault="00D13026">
      <w:pPr>
        <w:ind w:left="1160"/>
        <w:rPr>
          <w:rFonts w:ascii="Times New Roman" w:eastAsia="Times New Roman" w:hAnsi="Times New Roman" w:cs="Times New Roman"/>
          <w:sz w:val="18"/>
          <w:szCs w:val="18"/>
        </w:rPr>
      </w:pPr>
      <w:r>
        <w:rPr>
          <w:rFonts w:ascii="Times New Roman"/>
          <w:b/>
          <w:spacing w:val="-1"/>
          <w:sz w:val="18"/>
        </w:rPr>
        <w:t>Arguments</w:t>
      </w:r>
      <w:r>
        <w:rPr>
          <w:rFonts w:ascii="Times New Roman"/>
          <w:spacing w:val="-1"/>
          <w:sz w:val="18"/>
        </w:rPr>
        <w:t>,</w:t>
      </w:r>
      <w:r>
        <w:rPr>
          <w:rFonts w:ascii="Times New Roman"/>
          <w:sz w:val="18"/>
        </w:rPr>
        <w:t xml:space="preserve"> 148, 224</w:t>
      </w:r>
    </w:p>
    <w:p w14:paraId="4845D0E9" w14:textId="77777777" w:rsidR="008D05C1" w:rsidRDefault="00D13026">
      <w:pPr>
        <w:ind w:left="1160"/>
        <w:rPr>
          <w:rFonts w:ascii="Times New Roman" w:eastAsia="Times New Roman" w:hAnsi="Times New Roman" w:cs="Times New Roman"/>
          <w:sz w:val="18"/>
          <w:szCs w:val="18"/>
        </w:rPr>
      </w:pPr>
      <w:r>
        <w:rPr>
          <w:rFonts w:ascii="Times New Roman"/>
          <w:spacing w:val="-1"/>
          <w:sz w:val="18"/>
        </w:rPr>
        <w:t>Arguments</w:t>
      </w:r>
      <w:r>
        <w:rPr>
          <w:rFonts w:ascii="Times New Roman"/>
          <w:sz w:val="18"/>
        </w:rPr>
        <w:t xml:space="preserve"> </w:t>
      </w:r>
      <w:r>
        <w:rPr>
          <w:rFonts w:ascii="Times New Roman"/>
          <w:spacing w:val="-1"/>
          <w:sz w:val="18"/>
        </w:rPr>
        <w:t>button,</w:t>
      </w:r>
      <w:r>
        <w:rPr>
          <w:rFonts w:ascii="Times New Roman"/>
          <w:sz w:val="18"/>
        </w:rPr>
        <w:t xml:space="preserve"> </w:t>
      </w:r>
      <w:r>
        <w:rPr>
          <w:rFonts w:ascii="Times New Roman"/>
          <w:spacing w:val="-1"/>
          <w:sz w:val="18"/>
        </w:rPr>
        <w:t>149,</w:t>
      </w:r>
      <w:r>
        <w:rPr>
          <w:rFonts w:ascii="Times New Roman"/>
          <w:sz w:val="18"/>
        </w:rPr>
        <w:t xml:space="preserve"> 225</w:t>
      </w:r>
    </w:p>
    <w:p w14:paraId="396C5BE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arrow, 58</w:t>
      </w:r>
    </w:p>
    <w:p w14:paraId="0D0E7DEB"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pacing w:val="-1"/>
          <w:sz w:val="18"/>
        </w:rPr>
        <w:t>Arrow,</w:t>
      </w:r>
      <w:r>
        <w:rPr>
          <w:rFonts w:ascii="Times New Roman"/>
          <w:sz w:val="18"/>
        </w:rPr>
        <w:t xml:space="preserve"> 96</w:t>
      </w:r>
    </w:p>
    <w:p w14:paraId="0001616A" w14:textId="77777777" w:rsidR="008D05C1" w:rsidRDefault="00D13026">
      <w:pPr>
        <w:ind w:left="1360" w:hanging="201"/>
        <w:rPr>
          <w:rFonts w:ascii="Times New Roman" w:eastAsia="Times New Roman" w:hAnsi="Times New Roman" w:cs="Times New Roman"/>
          <w:sz w:val="18"/>
          <w:szCs w:val="18"/>
        </w:rPr>
      </w:pPr>
      <w:r>
        <w:rPr>
          <w:rFonts w:ascii="Times New Roman"/>
          <w:sz w:val="18"/>
        </w:rPr>
        <w:t xml:space="preserve">arrow </w:t>
      </w:r>
      <w:r>
        <w:rPr>
          <w:rFonts w:ascii="Times New Roman"/>
          <w:spacing w:val="-1"/>
          <w:sz w:val="18"/>
        </w:rPr>
        <w:t>originating</w:t>
      </w:r>
      <w:r>
        <w:rPr>
          <w:rFonts w:ascii="Times New Roman"/>
          <w:sz w:val="18"/>
        </w:rPr>
        <w:t xml:space="preserve"> at </w:t>
      </w:r>
      <w:r>
        <w:rPr>
          <w:rFonts w:ascii="Times New Roman"/>
          <w:spacing w:val="-1"/>
          <w:sz w:val="18"/>
        </w:rPr>
        <w:t>the</w:t>
      </w:r>
      <w:r>
        <w:rPr>
          <w:rFonts w:ascii="Times New Roman"/>
          <w:sz w:val="18"/>
        </w:rPr>
        <w:t xml:space="preserve"> </w:t>
      </w:r>
      <w:r>
        <w:rPr>
          <w:rFonts w:ascii="Times New Roman"/>
          <w:spacing w:val="-1"/>
          <w:sz w:val="18"/>
        </w:rPr>
        <w:t>object</w:t>
      </w:r>
      <w:r>
        <w:rPr>
          <w:rFonts w:ascii="Times New Roman"/>
          <w:sz w:val="18"/>
        </w:rPr>
        <w:t xml:space="preserve"> </w:t>
      </w:r>
      <w:r>
        <w:rPr>
          <w:rFonts w:ascii="Times New Roman"/>
          <w:spacing w:val="-1"/>
          <w:sz w:val="18"/>
        </w:rPr>
        <w:t>lifeline</w:t>
      </w:r>
      <w:r>
        <w:rPr>
          <w:rFonts w:ascii="Times New Roman"/>
          <w:sz w:val="18"/>
        </w:rPr>
        <w:t xml:space="preserve"> and</w:t>
      </w:r>
      <w:r>
        <w:rPr>
          <w:rFonts w:ascii="Times New Roman"/>
          <w:spacing w:val="39"/>
          <w:sz w:val="18"/>
        </w:rPr>
        <w:t xml:space="preserve"> </w:t>
      </w:r>
      <w:r>
        <w:rPr>
          <w:rFonts w:ascii="Times New Roman"/>
          <w:sz w:val="18"/>
        </w:rPr>
        <w:t>looping</w:t>
      </w:r>
      <w:r>
        <w:rPr>
          <w:rFonts w:ascii="Times New Roman"/>
          <w:spacing w:val="-1"/>
          <w:sz w:val="18"/>
        </w:rPr>
        <w:t xml:space="preserve"> </w:t>
      </w:r>
      <w:r>
        <w:rPr>
          <w:rFonts w:ascii="Times New Roman"/>
          <w:sz w:val="18"/>
        </w:rPr>
        <w:t xml:space="preserve">around </w:t>
      </w:r>
      <w:r>
        <w:rPr>
          <w:rFonts w:ascii="Times New Roman"/>
          <w:spacing w:val="-1"/>
          <w:sz w:val="18"/>
        </w:rPr>
        <w:t>to</w:t>
      </w:r>
      <w:r>
        <w:rPr>
          <w:rFonts w:ascii="Times New Roman"/>
          <w:sz w:val="18"/>
        </w:rPr>
        <w:t xml:space="preserve"> end at the same </w:t>
      </w:r>
      <w:r>
        <w:rPr>
          <w:rFonts w:ascii="Times New Roman"/>
          <w:spacing w:val="-1"/>
          <w:sz w:val="18"/>
        </w:rPr>
        <w:t>lifeline,</w:t>
      </w:r>
      <w:r>
        <w:rPr>
          <w:rFonts w:ascii="Times New Roman"/>
          <w:spacing w:val="29"/>
          <w:sz w:val="18"/>
        </w:rPr>
        <w:t xml:space="preserve"> </w:t>
      </w:r>
      <w:r>
        <w:rPr>
          <w:rFonts w:ascii="Times New Roman"/>
          <w:sz w:val="18"/>
        </w:rPr>
        <w:t>177, 202</w:t>
      </w:r>
    </w:p>
    <w:p w14:paraId="5002C618" w14:textId="77777777" w:rsidR="008D05C1" w:rsidRDefault="00D13026">
      <w:pPr>
        <w:ind w:left="1160" w:right="736"/>
        <w:rPr>
          <w:rFonts w:ascii="Times New Roman" w:eastAsia="Times New Roman" w:hAnsi="Times New Roman" w:cs="Times New Roman"/>
          <w:sz w:val="18"/>
          <w:szCs w:val="18"/>
        </w:rPr>
      </w:pPr>
      <w:r>
        <w:rPr>
          <w:rFonts w:ascii="Times New Roman"/>
          <w:sz w:val="18"/>
        </w:rPr>
        <w:t>arrow with</w:t>
      </w:r>
      <w:r>
        <w:rPr>
          <w:rFonts w:ascii="Times New Roman"/>
          <w:spacing w:val="-1"/>
          <w:sz w:val="18"/>
        </w:rPr>
        <w:t xml:space="preserve"> </w:t>
      </w:r>
      <w:r>
        <w:rPr>
          <w:rFonts w:ascii="Times New Roman"/>
          <w:sz w:val="18"/>
        </w:rPr>
        <w:t xml:space="preserve">a </w:t>
      </w:r>
      <w:r>
        <w:rPr>
          <w:rFonts w:ascii="Times New Roman"/>
          <w:spacing w:val="-1"/>
          <w:sz w:val="18"/>
        </w:rPr>
        <w:t>filled</w:t>
      </w:r>
      <w:r>
        <w:rPr>
          <w:rFonts w:ascii="Times New Roman"/>
          <w:sz w:val="18"/>
        </w:rPr>
        <w:t xml:space="preserve"> </w:t>
      </w:r>
      <w:r>
        <w:rPr>
          <w:rFonts w:ascii="Times New Roman"/>
          <w:spacing w:val="-1"/>
          <w:sz w:val="18"/>
        </w:rPr>
        <w:t>circle,</w:t>
      </w:r>
      <w:r>
        <w:rPr>
          <w:rFonts w:ascii="Times New Roman"/>
          <w:sz w:val="18"/>
        </w:rPr>
        <w:t xml:space="preserve"> 135</w:t>
      </w:r>
      <w:r>
        <w:rPr>
          <w:rFonts w:ascii="Times New Roman"/>
          <w:spacing w:val="29"/>
          <w:sz w:val="18"/>
        </w:rPr>
        <w:t xml:space="preserve"> </w:t>
      </w:r>
      <w:r>
        <w:rPr>
          <w:rFonts w:ascii="Times New Roman"/>
          <w:sz w:val="18"/>
        </w:rPr>
        <w:t>arrowhead</w:t>
      </w:r>
      <w:r>
        <w:rPr>
          <w:rFonts w:ascii="Times New Roman"/>
          <w:spacing w:val="-1"/>
          <w:sz w:val="18"/>
        </w:rPr>
        <w:t xml:space="preserve"> terminator, </w:t>
      </w:r>
      <w:r>
        <w:rPr>
          <w:rFonts w:ascii="Times New Roman"/>
          <w:sz w:val="18"/>
        </w:rPr>
        <w:t>130</w:t>
      </w:r>
    </w:p>
    <w:p w14:paraId="15767578"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arrows,</w:t>
      </w:r>
      <w:r>
        <w:rPr>
          <w:rFonts w:ascii="Times New Roman"/>
          <w:sz w:val="18"/>
        </w:rPr>
        <w:t xml:space="preserve"> 60</w:t>
      </w:r>
    </w:p>
    <w:p w14:paraId="7C852966"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 xml:space="preserve">artifacts, </w:t>
      </w:r>
      <w:r>
        <w:rPr>
          <w:rFonts w:ascii="Times New Roman"/>
          <w:sz w:val="18"/>
        </w:rPr>
        <w:t>204</w:t>
      </w:r>
    </w:p>
    <w:p w14:paraId="1B921FB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ASCII</w:t>
      </w:r>
      <w:r>
        <w:rPr>
          <w:rFonts w:ascii="Times New Roman"/>
          <w:sz w:val="18"/>
        </w:rPr>
        <w:t xml:space="preserve"> file, 214</w:t>
      </w:r>
    </w:p>
    <w:p w14:paraId="4FD7C4D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as-is</w:t>
      </w:r>
      <w:r>
        <w:rPr>
          <w:rFonts w:ascii="Times New Roman"/>
          <w:sz w:val="18"/>
        </w:rPr>
        <w:t xml:space="preserve"> </w:t>
      </w:r>
      <w:r>
        <w:rPr>
          <w:rFonts w:ascii="Times New Roman"/>
          <w:spacing w:val="-1"/>
          <w:sz w:val="18"/>
        </w:rPr>
        <w:t>operations,</w:t>
      </w:r>
      <w:r>
        <w:rPr>
          <w:rFonts w:ascii="Times New Roman"/>
          <w:spacing w:val="-2"/>
          <w:sz w:val="18"/>
        </w:rPr>
        <w:t xml:space="preserve"> </w:t>
      </w:r>
      <w:r>
        <w:rPr>
          <w:rFonts w:ascii="Times New Roman"/>
          <w:sz w:val="18"/>
        </w:rPr>
        <w:t>3</w:t>
      </w:r>
    </w:p>
    <w:p w14:paraId="23A639C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assembly,</w:t>
      </w:r>
      <w:r>
        <w:rPr>
          <w:rFonts w:ascii="Times New Roman"/>
          <w:spacing w:val="-1"/>
          <w:sz w:val="18"/>
        </w:rPr>
        <w:t xml:space="preserve"> </w:t>
      </w:r>
      <w:r>
        <w:rPr>
          <w:rFonts w:ascii="Times New Roman"/>
          <w:sz w:val="18"/>
        </w:rPr>
        <w:t>129</w:t>
      </w:r>
    </w:p>
    <w:p w14:paraId="3B035572" w14:textId="77777777" w:rsidR="008D05C1" w:rsidRDefault="00D13026">
      <w:pPr>
        <w:ind w:left="1160" w:right="736"/>
        <w:rPr>
          <w:rFonts w:ascii="Times New Roman" w:eastAsia="Times New Roman" w:hAnsi="Times New Roman" w:cs="Times New Roman"/>
          <w:sz w:val="18"/>
          <w:szCs w:val="18"/>
        </w:rPr>
      </w:pPr>
      <w:r>
        <w:rPr>
          <w:rFonts w:ascii="Times New Roman"/>
          <w:sz w:val="18"/>
        </w:rPr>
        <w:t xml:space="preserve">assigning user </w:t>
      </w:r>
      <w:r>
        <w:rPr>
          <w:rFonts w:ascii="Times New Roman"/>
          <w:spacing w:val="-1"/>
          <w:sz w:val="18"/>
        </w:rPr>
        <w:t xml:space="preserve">access, </w:t>
      </w:r>
      <w:r>
        <w:rPr>
          <w:rFonts w:ascii="Times New Roman"/>
          <w:sz w:val="18"/>
        </w:rPr>
        <w:t>14</w:t>
      </w:r>
      <w:r>
        <w:rPr>
          <w:rFonts w:ascii="Times New Roman"/>
          <w:spacing w:val="25"/>
          <w:sz w:val="18"/>
        </w:rPr>
        <w:t xml:space="preserve"> </w:t>
      </w:r>
      <w:r>
        <w:rPr>
          <w:rFonts w:ascii="Times New Roman"/>
          <w:spacing w:val="-1"/>
          <w:sz w:val="18"/>
        </w:rPr>
        <w:t>association,</w:t>
      </w:r>
      <w:r>
        <w:rPr>
          <w:rFonts w:ascii="Times New Roman"/>
          <w:sz w:val="18"/>
        </w:rPr>
        <w:t xml:space="preserve"> 137</w:t>
      </w:r>
    </w:p>
    <w:p w14:paraId="09F1BB34" w14:textId="77777777" w:rsidR="008D05C1" w:rsidRDefault="00D13026">
      <w:pPr>
        <w:spacing w:before="76" w:line="207" w:lineRule="exact"/>
        <w:ind w:left="759" w:right="1151"/>
        <w:rPr>
          <w:rFonts w:ascii="Times New Roman" w:eastAsia="Times New Roman" w:hAnsi="Times New Roman" w:cs="Times New Roman"/>
          <w:sz w:val="18"/>
          <w:szCs w:val="18"/>
        </w:rPr>
      </w:pPr>
      <w:r>
        <w:br w:type="column"/>
      </w:r>
      <w:r>
        <w:rPr>
          <w:rFonts w:ascii="Times New Roman"/>
          <w:spacing w:val="-1"/>
          <w:sz w:val="18"/>
        </w:rPr>
        <w:t>association</w:t>
      </w:r>
      <w:r>
        <w:rPr>
          <w:rFonts w:ascii="Times New Roman"/>
          <w:sz w:val="18"/>
        </w:rPr>
        <w:t xml:space="preserve"> </w:t>
      </w:r>
      <w:r>
        <w:rPr>
          <w:rFonts w:ascii="Times New Roman"/>
          <w:spacing w:val="-1"/>
          <w:sz w:val="18"/>
        </w:rPr>
        <w:t xml:space="preserve">flow, </w:t>
      </w:r>
      <w:r>
        <w:rPr>
          <w:rFonts w:ascii="Times New Roman"/>
          <w:sz w:val="18"/>
        </w:rPr>
        <w:t>203</w:t>
      </w:r>
    </w:p>
    <w:p w14:paraId="19A763A1"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Associative,</w:t>
      </w:r>
      <w:r>
        <w:rPr>
          <w:rFonts w:ascii="Times New Roman"/>
          <w:sz w:val="18"/>
        </w:rPr>
        <w:t xml:space="preserve"> 138</w:t>
      </w:r>
    </w:p>
    <w:p w14:paraId="45A5D1A2"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associative</w:t>
      </w:r>
      <w:r>
        <w:rPr>
          <w:rFonts w:ascii="Times New Roman"/>
          <w:sz w:val="18"/>
        </w:rPr>
        <w:t xml:space="preserve"> entity,</w:t>
      </w:r>
      <w:r>
        <w:rPr>
          <w:rFonts w:ascii="Times New Roman"/>
          <w:spacing w:val="-1"/>
          <w:sz w:val="18"/>
        </w:rPr>
        <w:t xml:space="preserve"> </w:t>
      </w:r>
      <w:r>
        <w:rPr>
          <w:rFonts w:ascii="Times New Roman"/>
          <w:sz w:val="18"/>
        </w:rPr>
        <w:t>94</w:t>
      </w:r>
    </w:p>
    <w:p w14:paraId="05680BE5" w14:textId="77777777" w:rsidR="008D05C1" w:rsidRDefault="00D13026">
      <w:pPr>
        <w:ind w:left="759" w:right="1151"/>
        <w:rPr>
          <w:rFonts w:ascii="Times New Roman" w:eastAsia="Times New Roman" w:hAnsi="Times New Roman" w:cs="Times New Roman"/>
          <w:sz w:val="18"/>
          <w:szCs w:val="18"/>
        </w:rPr>
      </w:pPr>
      <w:r>
        <w:rPr>
          <w:rFonts w:ascii="Times New Roman"/>
          <w:sz w:val="18"/>
        </w:rPr>
        <w:t>associator</w:t>
      </w:r>
      <w:r>
        <w:rPr>
          <w:rFonts w:ascii="Times New Roman"/>
          <w:spacing w:val="-1"/>
          <w:sz w:val="18"/>
        </w:rPr>
        <w:t xml:space="preserve"> elements,</w:t>
      </w:r>
      <w:r>
        <w:rPr>
          <w:rFonts w:ascii="Times New Roman"/>
          <w:sz w:val="18"/>
        </w:rPr>
        <w:t xml:space="preserve"> 235</w:t>
      </w:r>
      <w:r>
        <w:rPr>
          <w:rFonts w:ascii="Times New Roman"/>
          <w:spacing w:val="27"/>
          <w:sz w:val="18"/>
        </w:rPr>
        <w:t xml:space="preserve"> </w:t>
      </w:r>
      <w:r>
        <w:rPr>
          <w:rFonts w:ascii="Times New Roman"/>
          <w:sz w:val="18"/>
        </w:rPr>
        <w:t>assurance</w:t>
      </w:r>
      <w:r>
        <w:rPr>
          <w:rFonts w:ascii="Times New Roman"/>
          <w:spacing w:val="-1"/>
          <w:sz w:val="18"/>
        </w:rPr>
        <w:t xml:space="preserve"> </w:t>
      </w:r>
      <w:r>
        <w:rPr>
          <w:rFonts w:ascii="Times New Roman"/>
          <w:sz w:val="18"/>
        </w:rPr>
        <w:t xml:space="preserve">of </w:t>
      </w:r>
      <w:r>
        <w:rPr>
          <w:rFonts w:ascii="Times New Roman"/>
          <w:spacing w:val="-1"/>
          <w:sz w:val="18"/>
        </w:rPr>
        <w:t xml:space="preserve">accuracy, </w:t>
      </w:r>
      <w:r>
        <w:rPr>
          <w:rFonts w:ascii="Times New Roman"/>
          <w:sz w:val="18"/>
        </w:rPr>
        <w:t>244</w:t>
      </w:r>
      <w:r>
        <w:rPr>
          <w:rFonts w:ascii="Times New Roman"/>
          <w:spacing w:val="28"/>
          <w:sz w:val="18"/>
        </w:rPr>
        <w:t xml:space="preserve"> </w:t>
      </w:r>
      <w:r>
        <w:rPr>
          <w:rFonts w:ascii="Times New Roman"/>
          <w:sz w:val="18"/>
        </w:rPr>
        <w:t>assurance</w:t>
      </w:r>
      <w:r>
        <w:rPr>
          <w:rFonts w:ascii="Times New Roman"/>
          <w:spacing w:val="-1"/>
          <w:sz w:val="18"/>
        </w:rPr>
        <w:t xml:space="preserve"> </w:t>
      </w:r>
      <w:r>
        <w:rPr>
          <w:rFonts w:ascii="Times New Roman"/>
          <w:sz w:val="18"/>
        </w:rPr>
        <w:t xml:space="preserve">of </w:t>
      </w:r>
      <w:r>
        <w:rPr>
          <w:rFonts w:ascii="Times New Roman"/>
          <w:spacing w:val="-1"/>
          <w:sz w:val="18"/>
        </w:rPr>
        <w:t xml:space="preserve">completeness, </w:t>
      </w:r>
      <w:r>
        <w:rPr>
          <w:rFonts w:ascii="Times New Roman"/>
          <w:sz w:val="18"/>
        </w:rPr>
        <w:t>244</w:t>
      </w:r>
      <w:r>
        <w:rPr>
          <w:rFonts w:ascii="Times New Roman"/>
          <w:spacing w:val="22"/>
          <w:sz w:val="18"/>
        </w:rPr>
        <w:t xml:space="preserve"> </w:t>
      </w:r>
      <w:r>
        <w:rPr>
          <w:rFonts w:ascii="Times New Roman"/>
          <w:sz w:val="18"/>
        </w:rPr>
        <w:t>asterisk,</w:t>
      </w:r>
      <w:r>
        <w:rPr>
          <w:rFonts w:ascii="Times New Roman"/>
          <w:spacing w:val="-1"/>
          <w:sz w:val="18"/>
        </w:rPr>
        <w:t xml:space="preserve"> </w:t>
      </w:r>
      <w:r>
        <w:rPr>
          <w:rFonts w:ascii="Times New Roman"/>
          <w:sz w:val="18"/>
        </w:rPr>
        <w:t>237</w:t>
      </w:r>
    </w:p>
    <w:p w14:paraId="039D1415" w14:textId="77777777" w:rsidR="008D05C1" w:rsidRDefault="00D13026">
      <w:pPr>
        <w:spacing w:line="206" w:lineRule="exact"/>
        <w:ind w:left="759" w:right="1151"/>
        <w:rPr>
          <w:rFonts w:ascii="Times New Roman" w:eastAsia="Times New Roman" w:hAnsi="Times New Roman" w:cs="Times New Roman"/>
          <w:sz w:val="18"/>
          <w:szCs w:val="18"/>
        </w:rPr>
      </w:pPr>
      <w:r>
        <w:rPr>
          <w:rFonts w:ascii="Times New Roman"/>
          <w:spacing w:val="-1"/>
          <w:sz w:val="18"/>
        </w:rPr>
        <w:t>asynchronous</w:t>
      </w:r>
      <w:r>
        <w:rPr>
          <w:rFonts w:ascii="Times New Roman"/>
          <w:sz w:val="18"/>
        </w:rPr>
        <w:t xml:space="preserve"> </w:t>
      </w:r>
      <w:r>
        <w:rPr>
          <w:rFonts w:ascii="Times New Roman"/>
          <w:spacing w:val="-1"/>
          <w:sz w:val="18"/>
        </w:rPr>
        <w:t xml:space="preserve">message, </w:t>
      </w:r>
      <w:r>
        <w:rPr>
          <w:rFonts w:ascii="Times New Roman"/>
          <w:sz w:val="18"/>
        </w:rPr>
        <w:t>177</w:t>
      </w:r>
    </w:p>
    <w:p w14:paraId="3C180C79"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asynchronous</w:t>
      </w:r>
      <w:r>
        <w:rPr>
          <w:rFonts w:ascii="Times New Roman"/>
          <w:sz w:val="18"/>
        </w:rPr>
        <w:t xml:space="preserve"> </w:t>
      </w:r>
      <w:r>
        <w:rPr>
          <w:rFonts w:ascii="Times New Roman"/>
          <w:spacing w:val="-1"/>
          <w:sz w:val="18"/>
        </w:rPr>
        <w:t>stimulus,</w:t>
      </w:r>
      <w:r>
        <w:rPr>
          <w:rFonts w:ascii="Times New Roman"/>
          <w:sz w:val="18"/>
        </w:rPr>
        <w:t xml:space="preserve"> 185, 191</w:t>
      </w:r>
    </w:p>
    <w:p w14:paraId="01A34332"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attach</w:t>
      </w:r>
      <w:r>
        <w:rPr>
          <w:rFonts w:ascii="Times New Roman"/>
          <w:sz w:val="18"/>
        </w:rPr>
        <w:t xml:space="preserve"> </w:t>
      </w:r>
      <w:r>
        <w:rPr>
          <w:rFonts w:ascii="Times New Roman"/>
          <w:spacing w:val="-1"/>
          <w:sz w:val="18"/>
        </w:rPr>
        <w:t>flows,</w:t>
      </w:r>
      <w:r>
        <w:rPr>
          <w:rFonts w:ascii="Times New Roman"/>
          <w:sz w:val="18"/>
        </w:rPr>
        <w:t xml:space="preserve"> </w:t>
      </w:r>
      <w:r>
        <w:rPr>
          <w:rFonts w:ascii="Times New Roman"/>
          <w:spacing w:val="-1"/>
          <w:sz w:val="18"/>
        </w:rPr>
        <w:t>114</w:t>
      </w:r>
    </w:p>
    <w:p w14:paraId="6F558258"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attach lines,</w:t>
      </w:r>
      <w:r>
        <w:rPr>
          <w:rFonts w:ascii="Times New Roman"/>
          <w:sz w:val="18"/>
        </w:rPr>
        <w:t xml:space="preserve"> 114</w:t>
      </w:r>
    </w:p>
    <w:p w14:paraId="3E76581D" w14:textId="77777777" w:rsidR="008D05C1" w:rsidRDefault="00D13026">
      <w:pPr>
        <w:ind w:left="759" w:right="1151"/>
        <w:rPr>
          <w:rFonts w:ascii="Times New Roman" w:eastAsia="Times New Roman" w:hAnsi="Times New Roman" w:cs="Times New Roman"/>
          <w:sz w:val="18"/>
          <w:szCs w:val="18"/>
        </w:rPr>
      </w:pPr>
      <w:r>
        <w:rPr>
          <w:rFonts w:ascii="Times New Roman"/>
          <w:spacing w:val="-1"/>
          <w:sz w:val="18"/>
        </w:rPr>
        <w:t>attached classes field,</w:t>
      </w:r>
      <w:r>
        <w:rPr>
          <w:rFonts w:ascii="Times New Roman"/>
          <w:sz w:val="18"/>
        </w:rPr>
        <w:t xml:space="preserve"> 221</w:t>
      </w:r>
      <w:r>
        <w:rPr>
          <w:rFonts w:ascii="Times New Roman"/>
          <w:spacing w:val="35"/>
          <w:sz w:val="18"/>
        </w:rPr>
        <w:t xml:space="preserve"> </w:t>
      </w:r>
      <w:r>
        <w:rPr>
          <w:rFonts w:ascii="Times New Roman"/>
          <w:spacing w:val="-1"/>
          <w:sz w:val="18"/>
        </w:rPr>
        <w:t>attached entities</w:t>
      </w:r>
      <w:r>
        <w:rPr>
          <w:rFonts w:ascii="Times New Roman"/>
          <w:spacing w:val="-2"/>
          <w:sz w:val="18"/>
        </w:rPr>
        <w:t xml:space="preserve"> </w:t>
      </w:r>
      <w:r>
        <w:rPr>
          <w:rFonts w:ascii="Times New Roman"/>
          <w:spacing w:val="-1"/>
          <w:sz w:val="18"/>
        </w:rPr>
        <w:t>field,</w:t>
      </w:r>
      <w:r>
        <w:rPr>
          <w:rFonts w:ascii="Times New Roman"/>
          <w:sz w:val="18"/>
        </w:rPr>
        <w:t xml:space="preserve"> 221</w:t>
      </w:r>
    </w:p>
    <w:p w14:paraId="5D1F365C" w14:textId="77777777" w:rsidR="008D05C1" w:rsidRDefault="00D13026">
      <w:pPr>
        <w:ind w:left="759" w:right="768"/>
        <w:rPr>
          <w:rFonts w:ascii="Times New Roman" w:eastAsia="Times New Roman" w:hAnsi="Times New Roman" w:cs="Times New Roman"/>
          <w:sz w:val="18"/>
          <w:szCs w:val="18"/>
        </w:rPr>
      </w:pPr>
      <w:r>
        <w:rPr>
          <w:rFonts w:ascii="Times New Roman"/>
          <w:spacing w:val="-1"/>
          <w:sz w:val="18"/>
        </w:rPr>
        <w:t>attaching data</w:t>
      </w:r>
      <w:r>
        <w:rPr>
          <w:rFonts w:ascii="Times New Roman"/>
          <w:spacing w:val="1"/>
          <w:sz w:val="18"/>
        </w:rPr>
        <w:t xml:space="preserve"> </w:t>
      </w:r>
      <w:r>
        <w:rPr>
          <w:rFonts w:ascii="Times New Roman"/>
          <w:spacing w:val="-1"/>
          <w:sz w:val="18"/>
        </w:rPr>
        <w:t xml:space="preserve">flows </w:t>
      </w:r>
      <w:r>
        <w:rPr>
          <w:rFonts w:ascii="Times New Roman"/>
          <w:sz w:val="18"/>
        </w:rPr>
        <w:t xml:space="preserve">to </w:t>
      </w:r>
      <w:r>
        <w:rPr>
          <w:rFonts w:ascii="Times New Roman"/>
          <w:spacing w:val="-1"/>
          <w:sz w:val="18"/>
        </w:rPr>
        <w:t>symbols,</w:t>
      </w:r>
      <w:r>
        <w:rPr>
          <w:rFonts w:ascii="Times New Roman"/>
          <w:spacing w:val="-2"/>
          <w:sz w:val="18"/>
        </w:rPr>
        <w:t xml:space="preserve"> </w:t>
      </w:r>
      <w:r>
        <w:rPr>
          <w:rFonts w:ascii="Times New Roman"/>
          <w:sz w:val="18"/>
        </w:rPr>
        <w:t>118</w:t>
      </w:r>
      <w:r>
        <w:rPr>
          <w:rFonts w:ascii="Times New Roman"/>
          <w:spacing w:val="41"/>
          <w:sz w:val="18"/>
        </w:rPr>
        <w:t xml:space="preserve"> </w:t>
      </w:r>
      <w:r>
        <w:rPr>
          <w:rFonts w:ascii="Times New Roman"/>
          <w:spacing w:val="-1"/>
          <w:sz w:val="18"/>
        </w:rPr>
        <w:t>attribute</w:t>
      </w:r>
      <w:r>
        <w:rPr>
          <w:rFonts w:ascii="Times New Roman"/>
          <w:sz w:val="18"/>
        </w:rPr>
        <w:t xml:space="preserve"> </w:t>
      </w:r>
      <w:r>
        <w:rPr>
          <w:rFonts w:ascii="Times New Roman"/>
          <w:spacing w:val="-1"/>
          <w:sz w:val="18"/>
        </w:rPr>
        <w:t>type,</w:t>
      </w:r>
      <w:r>
        <w:rPr>
          <w:rFonts w:ascii="Times New Roman"/>
          <w:sz w:val="18"/>
        </w:rPr>
        <w:t xml:space="preserve"> </w:t>
      </w:r>
      <w:r>
        <w:rPr>
          <w:rFonts w:ascii="Times New Roman"/>
          <w:spacing w:val="-1"/>
          <w:sz w:val="18"/>
        </w:rPr>
        <w:t>145,</w:t>
      </w:r>
      <w:r>
        <w:rPr>
          <w:rFonts w:ascii="Times New Roman"/>
          <w:sz w:val="18"/>
        </w:rPr>
        <w:t xml:space="preserve"> 220</w:t>
      </w:r>
    </w:p>
    <w:p w14:paraId="117561DC" w14:textId="77777777" w:rsidR="008D05C1" w:rsidRDefault="00D13026">
      <w:pPr>
        <w:spacing w:line="206" w:lineRule="exact"/>
        <w:ind w:left="759" w:right="1151"/>
        <w:rPr>
          <w:rFonts w:ascii="Times New Roman" w:eastAsia="Times New Roman" w:hAnsi="Times New Roman" w:cs="Times New Roman"/>
          <w:sz w:val="18"/>
          <w:szCs w:val="18"/>
        </w:rPr>
      </w:pPr>
      <w:r>
        <w:rPr>
          <w:rFonts w:ascii="Times New Roman"/>
          <w:spacing w:val="-1"/>
          <w:sz w:val="18"/>
        </w:rPr>
        <w:t xml:space="preserve">attributes, </w:t>
      </w:r>
      <w:r>
        <w:rPr>
          <w:rFonts w:ascii="Times New Roman"/>
          <w:sz w:val="18"/>
        </w:rPr>
        <w:t>60,</w:t>
      </w:r>
      <w:r>
        <w:rPr>
          <w:rFonts w:ascii="Times New Roman"/>
          <w:spacing w:val="-1"/>
          <w:sz w:val="18"/>
        </w:rPr>
        <w:t xml:space="preserve"> 137,</w:t>
      </w:r>
      <w:r>
        <w:rPr>
          <w:rFonts w:ascii="Times New Roman"/>
          <w:sz w:val="18"/>
        </w:rPr>
        <w:t xml:space="preserve"> 176</w:t>
      </w:r>
    </w:p>
    <w:p w14:paraId="5F37E0C1"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Attributes,</w:t>
      </w:r>
      <w:r>
        <w:rPr>
          <w:rFonts w:ascii="Times New Roman"/>
          <w:sz w:val="18"/>
        </w:rPr>
        <w:t xml:space="preserve"> 137</w:t>
      </w:r>
    </w:p>
    <w:p w14:paraId="7DB62FEA"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i/>
          <w:spacing w:val="-1"/>
          <w:sz w:val="18"/>
        </w:rPr>
        <w:t>Attributes</w:t>
      </w:r>
      <w:r>
        <w:rPr>
          <w:rFonts w:ascii="Times New Roman"/>
          <w:i/>
          <w:sz w:val="18"/>
        </w:rPr>
        <w:t xml:space="preserve"> </w:t>
      </w:r>
      <w:r>
        <w:rPr>
          <w:rFonts w:ascii="Times New Roman"/>
          <w:i/>
          <w:spacing w:val="-1"/>
          <w:sz w:val="18"/>
        </w:rPr>
        <w:t>Details</w:t>
      </w:r>
      <w:r>
        <w:rPr>
          <w:rFonts w:ascii="Times New Roman"/>
          <w:spacing w:val="-1"/>
          <w:sz w:val="18"/>
        </w:rPr>
        <w:t>,</w:t>
      </w:r>
      <w:r>
        <w:rPr>
          <w:rFonts w:ascii="Times New Roman"/>
          <w:sz w:val="18"/>
        </w:rPr>
        <w:t xml:space="preserve"> 217</w:t>
      </w:r>
    </w:p>
    <w:p w14:paraId="5159221D"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attributes</w:t>
      </w:r>
      <w:r>
        <w:rPr>
          <w:rFonts w:ascii="Times New Roman"/>
          <w:sz w:val="18"/>
        </w:rPr>
        <w:t xml:space="preserve"> </w:t>
      </w:r>
      <w:r>
        <w:rPr>
          <w:rFonts w:ascii="Times New Roman"/>
          <w:spacing w:val="-1"/>
          <w:sz w:val="18"/>
        </w:rPr>
        <w:t>field,</w:t>
      </w:r>
      <w:r>
        <w:rPr>
          <w:rFonts w:ascii="Times New Roman"/>
          <w:sz w:val="18"/>
        </w:rPr>
        <w:t xml:space="preserve"> </w:t>
      </w:r>
      <w:r>
        <w:rPr>
          <w:rFonts w:ascii="Times New Roman"/>
          <w:spacing w:val="-1"/>
          <w:sz w:val="18"/>
        </w:rPr>
        <w:t>219</w:t>
      </w:r>
    </w:p>
    <w:p w14:paraId="637E80FC" w14:textId="77777777" w:rsidR="008D05C1" w:rsidRDefault="00D13026">
      <w:pPr>
        <w:ind w:left="759" w:right="1489"/>
        <w:rPr>
          <w:rFonts w:ascii="Times New Roman" w:eastAsia="Times New Roman" w:hAnsi="Times New Roman" w:cs="Times New Roman"/>
          <w:sz w:val="18"/>
          <w:szCs w:val="18"/>
        </w:rPr>
      </w:pPr>
      <w:r>
        <w:rPr>
          <w:rFonts w:ascii="Times New Roman"/>
          <w:sz w:val="18"/>
        </w:rPr>
        <w:t>Attributes</w:t>
      </w:r>
      <w:r>
        <w:rPr>
          <w:rFonts w:ascii="Times New Roman"/>
          <w:spacing w:val="-2"/>
          <w:sz w:val="18"/>
        </w:rPr>
        <w:t xml:space="preserve"> </w:t>
      </w:r>
      <w:r>
        <w:rPr>
          <w:rFonts w:ascii="Times New Roman"/>
          <w:sz w:val="18"/>
        </w:rPr>
        <w:t>field,</w:t>
      </w:r>
      <w:r>
        <w:rPr>
          <w:rFonts w:ascii="Times New Roman"/>
          <w:spacing w:val="-2"/>
          <w:sz w:val="18"/>
        </w:rPr>
        <w:t xml:space="preserve"> </w:t>
      </w:r>
      <w:r>
        <w:rPr>
          <w:rFonts w:ascii="Times New Roman"/>
          <w:sz w:val="18"/>
        </w:rPr>
        <w:t xml:space="preserve">220 </w:t>
      </w:r>
      <w:r>
        <w:rPr>
          <w:rFonts w:ascii="Times New Roman"/>
          <w:spacing w:val="-1"/>
          <w:sz w:val="18"/>
        </w:rPr>
        <w:t>attributes</w:t>
      </w:r>
      <w:r>
        <w:rPr>
          <w:rFonts w:ascii="Times New Roman"/>
          <w:sz w:val="18"/>
        </w:rPr>
        <w:t xml:space="preserve"> of</w:t>
      </w:r>
      <w:r>
        <w:rPr>
          <w:rFonts w:ascii="Times New Roman"/>
          <w:spacing w:val="-1"/>
          <w:sz w:val="18"/>
        </w:rPr>
        <w:t xml:space="preserve"> </w:t>
      </w:r>
      <w:r>
        <w:rPr>
          <w:rFonts w:ascii="Times New Roman"/>
          <w:sz w:val="18"/>
        </w:rPr>
        <w:t>an</w:t>
      </w:r>
      <w:r>
        <w:rPr>
          <w:rFonts w:ascii="Times New Roman"/>
          <w:spacing w:val="-1"/>
          <w:sz w:val="18"/>
        </w:rPr>
        <w:t xml:space="preserve"> object,</w:t>
      </w:r>
      <w:r>
        <w:rPr>
          <w:rFonts w:ascii="Times New Roman"/>
          <w:sz w:val="18"/>
        </w:rPr>
        <w:t xml:space="preserve"> 145</w:t>
      </w:r>
      <w:r>
        <w:rPr>
          <w:rFonts w:ascii="Times New Roman"/>
          <w:spacing w:val="25"/>
          <w:sz w:val="18"/>
        </w:rPr>
        <w:t xml:space="preserve"> </w:t>
      </w:r>
      <w:r>
        <w:rPr>
          <w:rFonts w:ascii="Times New Roman"/>
          <w:spacing w:val="-1"/>
          <w:sz w:val="18"/>
        </w:rPr>
        <w:t>Attributive,</w:t>
      </w:r>
      <w:r>
        <w:rPr>
          <w:rFonts w:ascii="Times New Roman"/>
          <w:sz w:val="18"/>
        </w:rPr>
        <w:t xml:space="preserve"> 138</w:t>
      </w:r>
    </w:p>
    <w:p w14:paraId="07272435"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attributive</w:t>
      </w:r>
      <w:r>
        <w:rPr>
          <w:rFonts w:ascii="Times New Roman"/>
          <w:sz w:val="18"/>
        </w:rPr>
        <w:t xml:space="preserve"> </w:t>
      </w:r>
      <w:r>
        <w:rPr>
          <w:rFonts w:ascii="Times New Roman"/>
          <w:spacing w:val="-1"/>
          <w:sz w:val="18"/>
        </w:rPr>
        <w:t>entity,</w:t>
      </w:r>
      <w:r>
        <w:rPr>
          <w:rFonts w:ascii="Times New Roman"/>
          <w:sz w:val="18"/>
        </w:rPr>
        <w:t xml:space="preserve"> 94</w:t>
      </w:r>
    </w:p>
    <w:p w14:paraId="03A4C4DF"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pacing w:val="-1"/>
          <w:sz w:val="18"/>
        </w:rPr>
        <w:t>Attributive</w:t>
      </w:r>
      <w:r>
        <w:rPr>
          <w:rFonts w:ascii="Times New Roman"/>
          <w:sz w:val="18"/>
        </w:rPr>
        <w:t xml:space="preserve"> </w:t>
      </w:r>
      <w:r>
        <w:rPr>
          <w:rFonts w:ascii="Times New Roman"/>
          <w:spacing w:val="-1"/>
          <w:sz w:val="18"/>
        </w:rPr>
        <w:t xml:space="preserve">Entity, </w:t>
      </w:r>
      <w:r>
        <w:rPr>
          <w:rFonts w:ascii="Times New Roman"/>
          <w:sz w:val="18"/>
        </w:rPr>
        <w:t>98</w:t>
      </w:r>
    </w:p>
    <w:p w14:paraId="63215AA7" w14:textId="77777777" w:rsidR="008D05C1" w:rsidRDefault="00D13026">
      <w:pPr>
        <w:ind w:left="759" w:right="1933"/>
        <w:rPr>
          <w:rFonts w:ascii="Times New Roman" w:eastAsia="Times New Roman" w:hAnsi="Times New Roman" w:cs="Times New Roman"/>
          <w:sz w:val="18"/>
          <w:szCs w:val="18"/>
        </w:rPr>
      </w:pPr>
      <w:r>
        <w:rPr>
          <w:rFonts w:ascii="Times New Roman"/>
          <w:spacing w:val="-1"/>
          <w:sz w:val="18"/>
        </w:rPr>
        <w:t>Auto</w:t>
      </w:r>
      <w:r>
        <w:rPr>
          <w:rFonts w:ascii="Times New Roman"/>
          <w:sz w:val="18"/>
        </w:rPr>
        <w:t xml:space="preserve"> Connect,</w:t>
      </w:r>
      <w:r>
        <w:rPr>
          <w:rFonts w:ascii="Times New Roman"/>
          <w:spacing w:val="-1"/>
          <w:sz w:val="18"/>
        </w:rPr>
        <w:t xml:space="preserve"> 115</w:t>
      </w:r>
      <w:r>
        <w:rPr>
          <w:rFonts w:ascii="Times New Roman"/>
          <w:spacing w:val="24"/>
          <w:sz w:val="18"/>
        </w:rPr>
        <w:t xml:space="preserve"> </w:t>
      </w:r>
      <w:r>
        <w:rPr>
          <w:rFonts w:ascii="Times New Roman"/>
          <w:sz w:val="18"/>
        </w:rPr>
        <w:t>auto</w:t>
      </w:r>
      <w:r>
        <w:rPr>
          <w:rFonts w:ascii="Times New Roman"/>
          <w:spacing w:val="-1"/>
          <w:sz w:val="18"/>
        </w:rPr>
        <w:t xml:space="preserve"> label</w:t>
      </w:r>
      <w:r>
        <w:rPr>
          <w:rFonts w:ascii="Times New Roman"/>
          <w:sz w:val="18"/>
        </w:rPr>
        <w:t xml:space="preserve"> lines,</w:t>
      </w:r>
      <w:r>
        <w:rPr>
          <w:rFonts w:ascii="Times New Roman"/>
          <w:spacing w:val="-2"/>
          <w:sz w:val="18"/>
        </w:rPr>
        <w:t xml:space="preserve"> </w:t>
      </w:r>
      <w:r>
        <w:rPr>
          <w:rFonts w:ascii="Times New Roman"/>
          <w:sz w:val="18"/>
        </w:rPr>
        <w:t>194</w:t>
      </w:r>
      <w:r>
        <w:rPr>
          <w:rFonts w:ascii="Times New Roman"/>
          <w:spacing w:val="24"/>
          <w:sz w:val="18"/>
        </w:rPr>
        <w:t xml:space="preserve"> </w:t>
      </w:r>
      <w:r>
        <w:rPr>
          <w:spacing w:val="-1"/>
          <w:sz w:val="18"/>
        </w:rPr>
        <w:t>Auto</w:t>
      </w:r>
      <w:r>
        <w:rPr>
          <w:sz w:val="18"/>
        </w:rPr>
        <w:t xml:space="preserve"> </w:t>
      </w:r>
      <w:r>
        <w:rPr>
          <w:spacing w:val="-1"/>
          <w:sz w:val="18"/>
        </w:rPr>
        <w:t xml:space="preserve">Label </w:t>
      </w:r>
      <w:r>
        <w:rPr>
          <w:sz w:val="18"/>
        </w:rPr>
        <w:t>Lines</w:t>
      </w:r>
      <w:r>
        <w:rPr>
          <w:rFonts w:ascii="Times New Roman"/>
          <w:sz w:val="18"/>
        </w:rPr>
        <w:t>, 71</w:t>
      </w:r>
    </w:p>
    <w:p w14:paraId="119FA8FD" w14:textId="77777777" w:rsidR="008D05C1" w:rsidRDefault="00D13026">
      <w:pPr>
        <w:ind w:left="759" w:right="768"/>
        <w:rPr>
          <w:rFonts w:ascii="Times New Roman" w:eastAsia="Times New Roman" w:hAnsi="Times New Roman" w:cs="Times New Roman"/>
          <w:sz w:val="18"/>
          <w:szCs w:val="18"/>
        </w:rPr>
      </w:pPr>
      <w:r>
        <w:rPr>
          <w:spacing w:val="-1"/>
          <w:sz w:val="18"/>
        </w:rPr>
        <w:t>Auto</w:t>
      </w:r>
      <w:r>
        <w:rPr>
          <w:sz w:val="18"/>
        </w:rPr>
        <w:t xml:space="preserve"> </w:t>
      </w:r>
      <w:r>
        <w:rPr>
          <w:spacing w:val="-1"/>
          <w:sz w:val="18"/>
        </w:rPr>
        <w:t xml:space="preserve">Label </w:t>
      </w:r>
      <w:r>
        <w:rPr>
          <w:sz w:val="18"/>
        </w:rPr>
        <w:t>Symbols</w:t>
      </w:r>
      <w:r>
        <w:rPr>
          <w:rFonts w:ascii="Times New Roman"/>
          <w:sz w:val="18"/>
        </w:rPr>
        <w:t>, 67, 68</w:t>
      </w:r>
      <w:r>
        <w:rPr>
          <w:rFonts w:ascii="Times New Roman"/>
          <w:spacing w:val="27"/>
          <w:sz w:val="18"/>
        </w:rPr>
        <w:t xml:space="preserve"> </w:t>
      </w:r>
      <w:r>
        <w:rPr>
          <w:rFonts w:ascii="Times New Roman"/>
          <w:spacing w:val="-1"/>
          <w:sz w:val="18"/>
        </w:rPr>
        <w:t>automatic</w:t>
      </w:r>
      <w:r>
        <w:rPr>
          <w:rFonts w:ascii="Times New Roman"/>
          <w:sz w:val="18"/>
        </w:rPr>
        <w:t xml:space="preserve"> </w:t>
      </w:r>
      <w:r>
        <w:rPr>
          <w:rFonts w:ascii="Times New Roman"/>
          <w:spacing w:val="-1"/>
          <w:sz w:val="18"/>
        </w:rPr>
        <w:t>labeling</w:t>
      </w:r>
      <w:r>
        <w:rPr>
          <w:rFonts w:ascii="Times New Roman"/>
          <w:sz w:val="18"/>
        </w:rPr>
        <w:t xml:space="preserve"> of </w:t>
      </w:r>
      <w:r>
        <w:rPr>
          <w:rFonts w:ascii="Times New Roman"/>
          <w:spacing w:val="-1"/>
          <w:sz w:val="18"/>
        </w:rPr>
        <w:t xml:space="preserve">lines, </w:t>
      </w:r>
      <w:r>
        <w:rPr>
          <w:rFonts w:ascii="Times New Roman"/>
          <w:sz w:val="18"/>
        </w:rPr>
        <w:t>13</w:t>
      </w:r>
      <w:r>
        <w:rPr>
          <w:rFonts w:ascii="Times New Roman"/>
          <w:spacing w:val="37"/>
          <w:sz w:val="18"/>
        </w:rPr>
        <w:t xml:space="preserve"> </w:t>
      </w:r>
      <w:r>
        <w:rPr>
          <w:rFonts w:ascii="Times New Roman"/>
          <w:spacing w:val="-1"/>
          <w:sz w:val="18"/>
        </w:rPr>
        <w:t>automatic</w:t>
      </w:r>
      <w:r>
        <w:rPr>
          <w:rFonts w:ascii="Times New Roman"/>
          <w:sz w:val="18"/>
        </w:rPr>
        <w:t xml:space="preserve"> </w:t>
      </w:r>
      <w:r>
        <w:rPr>
          <w:rFonts w:ascii="Times New Roman"/>
          <w:spacing w:val="-1"/>
          <w:sz w:val="18"/>
        </w:rPr>
        <w:t>labeling</w:t>
      </w:r>
      <w:r>
        <w:rPr>
          <w:rFonts w:ascii="Times New Roman"/>
          <w:sz w:val="18"/>
        </w:rPr>
        <w:t xml:space="preserve"> of </w:t>
      </w:r>
      <w:r>
        <w:rPr>
          <w:rFonts w:ascii="Times New Roman"/>
          <w:spacing w:val="-1"/>
          <w:sz w:val="18"/>
        </w:rPr>
        <w:t>symbols, 13</w:t>
      </w:r>
    </w:p>
    <w:p w14:paraId="3522B01A" w14:textId="77777777" w:rsidR="008D05C1" w:rsidRDefault="008D05C1">
      <w:pPr>
        <w:spacing w:before="5" w:line="240" w:lineRule="exact"/>
        <w:rPr>
          <w:szCs w:val="24"/>
        </w:rPr>
      </w:pPr>
    </w:p>
    <w:p w14:paraId="0ECAA625" w14:textId="5BEFDEB1" w:rsidR="008D05C1" w:rsidRDefault="00D13026">
      <w:pPr>
        <w:pStyle w:val="Heading3"/>
        <w:ind w:left="598"/>
        <w:jc w:val="center"/>
        <w:rPr>
          <w:b w:val="0"/>
          <w:bCs w:val="0"/>
        </w:rPr>
      </w:pPr>
      <w:bookmarkStart w:id="413" w:name="_Toc32750234"/>
      <w:r>
        <w:t>B</w:t>
      </w:r>
      <w:bookmarkEnd w:id="413"/>
    </w:p>
    <w:p w14:paraId="0F54A4F9" w14:textId="77777777" w:rsidR="008D05C1" w:rsidRDefault="00D13026">
      <w:pPr>
        <w:spacing w:before="115"/>
        <w:ind w:left="759" w:right="1151"/>
        <w:rPr>
          <w:rFonts w:ascii="Times New Roman" w:eastAsia="Times New Roman" w:hAnsi="Times New Roman" w:cs="Times New Roman"/>
          <w:sz w:val="18"/>
          <w:szCs w:val="18"/>
        </w:rPr>
      </w:pPr>
      <w:r>
        <w:rPr>
          <w:rFonts w:ascii="Times New Roman"/>
          <w:spacing w:val="-1"/>
          <w:sz w:val="18"/>
        </w:rPr>
        <w:t>Bachman,</w:t>
      </w:r>
      <w:r>
        <w:rPr>
          <w:rFonts w:ascii="Times New Roman"/>
          <w:sz w:val="18"/>
        </w:rPr>
        <w:t xml:space="preserve"> 96</w:t>
      </w:r>
    </w:p>
    <w:p w14:paraId="3D499B88" w14:textId="77777777" w:rsidR="008D05C1" w:rsidRDefault="00D13026">
      <w:pPr>
        <w:ind w:left="759" w:right="1151"/>
        <w:rPr>
          <w:rFonts w:ascii="Times New Roman" w:eastAsia="Times New Roman" w:hAnsi="Times New Roman" w:cs="Times New Roman"/>
          <w:sz w:val="18"/>
          <w:szCs w:val="18"/>
        </w:rPr>
      </w:pPr>
      <w:r>
        <w:rPr>
          <w:rFonts w:ascii="Times New Roman"/>
          <w:i/>
          <w:sz w:val="18"/>
        </w:rPr>
        <w:t>Back</w:t>
      </w:r>
      <w:r>
        <w:rPr>
          <w:rFonts w:ascii="Times New Roman"/>
          <w:i/>
          <w:spacing w:val="-1"/>
          <w:sz w:val="18"/>
        </w:rPr>
        <w:t xml:space="preserve"> button</w:t>
      </w:r>
      <w:r>
        <w:rPr>
          <w:rFonts w:ascii="Times New Roman"/>
          <w:spacing w:val="-1"/>
          <w:sz w:val="18"/>
        </w:rPr>
        <w:t>,</w:t>
      </w:r>
      <w:r>
        <w:rPr>
          <w:rFonts w:ascii="Times New Roman"/>
          <w:sz w:val="18"/>
        </w:rPr>
        <w:t xml:space="preserve"> 217</w:t>
      </w:r>
    </w:p>
    <w:p w14:paraId="4BE0774A" w14:textId="77777777" w:rsidR="008D05C1" w:rsidRDefault="00D13026">
      <w:pPr>
        <w:spacing w:line="207" w:lineRule="exact"/>
        <w:ind w:left="759" w:right="1151"/>
        <w:rPr>
          <w:rFonts w:ascii="Times New Roman" w:eastAsia="Times New Roman" w:hAnsi="Times New Roman" w:cs="Times New Roman"/>
          <w:sz w:val="18"/>
          <w:szCs w:val="18"/>
        </w:rPr>
      </w:pPr>
      <w:r>
        <w:rPr>
          <w:spacing w:val="-1"/>
          <w:sz w:val="18"/>
        </w:rPr>
        <w:t>Backup</w:t>
      </w:r>
      <w:r>
        <w:rPr>
          <w:rFonts w:ascii="Times New Roman"/>
          <w:spacing w:val="-1"/>
          <w:sz w:val="18"/>
        </w:rPr>
        <w:t>,</w:t>
      </w:r>
      <w:r>
        <w:rPr>
          <w:rFonts w:ascii="Times New Roman"/>
          <w:sz w:val="18"/>
        </w:rPr>
        <w:t xml:space="preserve"> 13</w:t>
      </w:r>
    </w:p>
    <w:p w14:paraId="7D4D2546" w14:textId="77777777" w:rsidR="008D05C1" w:rsidRDefault="00D13026">
      <w:pPr>
        <w:ind w:left="959" w:right="650" w:hanging="201"/>
        <w:rPr>
          <w:rFonts w:ascii="Times New Roman" w:eastAsia="Times New Roman" w:hAnsi="Times New Roman" w:cs="Times New Roman"/>
          <w:sz w:val="18"/>
          <w:szCs w:val="18"/>
        </w:rPr>
      </w:pPr>
      <w:r>
        <w:rPr>
          <w:rFonts w:ascii="Times New Roman"/>
          <w:spacing w:val="-1"/>
          <w:sz w:val="18"/>
        </w:rPr>
        <w:t xml:space="preserve">balancing </w:t>
      </w:r>
      <w:r>
        <w:rPr>
          <w:rFonts w:ascii="Times New Roman"/>
          <w:sz w:val="18"/>
        </w:rPr>
        <w:t xml:space="preserve">a </w:t>
      </w:r>
      <w:r>
        <w:rPr>
          <w:rFonts w:ascii="Times New Roman"/>
          <w:spacing w:val="-1"/>
          <w:sz w:val="18"/>
        </w:rPr>
        <w:t>data</w:t>
      </w:r>
      <w:r>
        <w:rPr>
          <w:rFonts w:ascii="Times New Roman"/>
          <w:sz w:val="18"/>
        </w:rPr>
        <w:t xml:space="preserve"> </w:t>
      </w:r>
      <w:r>
        <w:rPr>
          <w:rFonts w:ascii="Times New Roman"/>
          <w:spacing w:val="-1"/>
          <w:sz w:val="18"/>
        </w:rPr>
        <w:t>model</w:t>
      </w:r>
      <w:r>
        <w:rPr>
          <w:rFonts w:ascii="Times New Roman"/>
          <w:spacing w:val="1"/>
          <w:sz w:val="18"/>
        </w:rPr>
        <w:t xml:space="preserve"> </w:t>
      </w:r>
      <w:r>
        <w:rPr>
          <w:rFonts w:ascii="Times New Roman"/>
          <w:sz w:val="18"/>
        </w:rPr>
        <w:t>against a</w:t>
      </w:r>
      <w:r>
        <w:rPr>
          <w:rFonts w:ascii="Times New Roman"/>
          <w:spacing w:val="-1"/>
          <w:sz w:val="18"/>
        </w:rPr>
        <w:t xml:space="preserve"> </w:t>
      </w:r>
      <w:r>
        <w:rPr>
          <w:rFonts w:ascii="Times New Roman"/>
          <w:sz w:val="18"/>
        </w:rPr>
        <w:t>process</w:t>
      </w:r>
      <w:r>
        <w:rPr>
          <w:rFonts w:ascii="Times New Roman"/>
          <w:spacing w:val="27"/>
          <w:sz w:val="18"/>
        </w:rPr>
        <w:t xml:space="preserve"> </w:t>
      </w:r>
      <w:r>
        <w:rPr>
          <w:rFonts w:ascii="Times New Roman"/>
          <w:spacing w:val="-1"/>
          <w:sz w:val="18"/>
        </w:rPr>
        <w:t>model,</w:t>
      </w:r>
      <w:r>
        <w:rPr>
          <w:rFonts w:ascii="Times New Roman"/>
          <w:sz w:val="18"/>
        </w:rPr>
        <w:t xml:space="preserve"> 59</w:t>
      </w:r>
    </w:p>
    <w:p w14:paraId="139BF501" w14:textId="77777777" w:rsidR="008D05C1" w:rsidRDefault="00D13026">
      <w:pPr>
        <w:ind w:left="759" w:right="1933"/>
        <w:rPr>
          <w:rFonts w:ascii="Times New Roman" w:eastAsia="Times New Roman" w:hAnsi="Times New Roman" w:cs="Times New Roman"/>
          <w:sz w:val="18"/>
          <w:szCs w:val="18"/>
        </w:rPr>
      </w:pPr>
      <w:r>
        <w:rPr>
          <w:rFonts w:ascii="Times New Roman"/>
          <w:sz w:val="18"/>
        </w:rPr>
        <w:t xml:space="preserve">basic </w:t>
      </w:r>
      <w:r>
        <w:rPr>
          <w:rFonts w:ascii="Times New Roman"/>
          <w:spacing w:val="-1"/>
          <w:sz w:val="18"/>
        </w:rPr>
        <w:t>attributes,</w:t>
      </w:r>
      <w:r>
        <w:rPr>
          <w:rFonts w:ascii="Times New Roman"/>
          <w:sz w:val="18"/>
        </w:rPr>
        <w:t xml:space="preserve"> 60</w:t>
      </w:r>
      <w:r>
        <w:rPr>
          <w:rFonts w:ascii="Times New Roman"/>
          <w:spacing w:val="20"/>
          <w:sz w:val="18"/>
        </w:rPr>
        <w:t xml:space="preserve"> </w:t>
      </w:r>
      <w:r>
        <w:rPr>
          <w:rFonts w:ascii="Times New Roman"/>
          <w:sz w:val="18"/>
        </w:rPr>
        <w:t>basic</w:t>
      </w:r>
      <w:r>
        <w:rPr>
          <w:rFonts w:ascii="Times New Roman"/>
          <w:spacing w:val="1"/>
          <w:sz w:val="18"/>
        </w:rPr>
        <w:t xml:space="preserve"> </w:t>
      </w:r>
      <w:r>
        <w:rPr>
          <w:rFonts w:ascii="Times New Roman"/>
          <w:spacing w:val="-1"/>
          <w:sz w:val="18"/>
        </w:rPr>
        <w:t>MDA</w:t>
      </w:r>
      <w:r>
        <w:rPr>
          <w:rFonts w:ascii="Times New Roman"/>
          <w:sz w:val="18"/>
        </w:rPr>
        <w:t xml:space="preserve"> </w:t>
      </w:r>
      <w:r>
        <w:rPr>
          <w:rFonts w:ascii="Times New Roman"/>
          <w:spacing w:val="-1"/>
          <w:sz w:val="18"/>
        </w:rPr>
        <w:t>models,</w:t>
      </w:r>
      <w:r>
        <w:rPr>
          <w:rFonts w:ascii="Times New Roman"/>
          <w:sz w:val="18"/>
        </w:rPr>
        <w:t xml:space="preserve"> 3</w:t>
      </w:r>
    </w:p>
    <w:p w14:paraId="6112E387" w14:textId="77777777" w:rsidR="008D05C1" w:rsidRDefault="00D13026">
      <w:pPr>
        <w:ind w:left="759" w:right="1151"/>
        <w:rPr>
          <w:rFonts w:ascii="Times New Roman" w:eastAsia="Times New Roman" w:hAnsi="Times New Roman" w:cs="Times New Roman"/>
          <w:sz w:val="18"/>
          <w:szCs w:val="18"/>
        </w:rPr>
      </w:pPr>
      <w:r>
        <w:rPr>
          <w:rFonts w:ascii="Times New Roman"/>
          <w:sz w:val="18"/>
        </w:rPr>
        <w:t>basic</w:t>
      </w:r>
      <w:r>
        <w:rPr>
          <w:rFonts w:ascii="Times New Roman"/>
          <w:spacing w:val="1"/>
          <w:sz w:val="18"/>
        </w:rPr>
        <w:t xml:space="preserve"> </w:t>
      </w:r>
      <w:r>
        <w:rPr>
          <w:rFonts w:ascii="Times New Roman"/>
          <w:spacing w:val="-1"/>
          <w:sz w:val="18"/>
        </w:rPr>
        <w:t>problem statement,</w:t>
      </w:r>
      <w:r>
        <w:rPr>
          <w:rFonts w:ascii="Times New Roman"/>
          <w:sz w:val="18"/>
        </w:rPr>
        <w:t xml:space="preserve"> 107</w:t>
      </w:r>
      <w:r>
        <w:rPr>
          <w:rFonts w:ascii="Times New Roman"/>
          <w:spacing w:val="25"/>
          <w:sz w:val="18"/>
        </w:rPr>
        <w:t xml:space="preserve"> </w:t>
      </w:r>
      <w:r>
        <w:rPr>
          <w:rFonts w:ascii="Times New Roman"/>
          <w:spacing w:val="-1"/>
          <w:sz w:val="18"/>
        </w:rPr>
        <w:t>behavior,</w:t>
      </w:r>
      <w:r>
        <w:rPr>
          <w:rFonts w:ascii="Times New Roman"/>
          <w:sz w:val="18"/>
        </w:rPr>
        <w:t xml:space="preserve"> </w:t>
      </w:r>
      <w:r>
        <w:rPr>
          <w:rFonts w:ascii="Times New Roman"/>
          <w:spacing w:val="-1"/>
          <w:sz w:val="18"/>
        </w:rPr>
        <w:t>138,</w:t>
      </w:r>
      <w:r>
        <w:rPr>
          <w:rFonts w:ascii="Times New Roman"/>
          <w:sz w:val="18"/>
        </w:rPr>
        <w:t xml:space="preserve"> </w:t>
      </w:r>
      <w:r>
        <w:rPr>
          <w:rFonts w:ascii="Times New Roman"/>
          <w:spacing w:val="-1"/>
          <w:sz w:val="18"/>
        </w:rPr>
        <w:t>176</w:t>
      </w:r>
    </w:p>
    <w:p w14:paraId="2CAFACC7" w14:textId="77777777" w:rsidR="008D05C1" w:rsidRDefault="00D13026">
      <w:pPr>
        <w:spacing w:line="206" w:lineRule="exact"/>
        <w:ind w:left="759" w:right="1151"/>
        <w:rPr>
          <w:rFonts w:ascii="Times New Roman" w:eastAsia="Times New Roman" w:hAnsi="Times New Roman" w:cs="Times New Roman"/>
          <w:sz w:val="18"/>
          <w:szCs w:val="18"/>
        </w:rPr>
      </w:pPr>
      <w:r>
        <w:rPr>
          <w:rFonts w:ascii="Times New Roman"/>
          <w:spacing w:val="-1"/>
          <w:sz w:val="18"/>
        </w:rPr>
        <w:t>bi-directional</w:t>
      </w:r>
      <w:r>
        <w:rPr>
          <w:rFonts w:ascii="Times New Roman"/>
          <w:sz w:val="18"/>
        </w:rPr>
        <w:t xml:space="preserve"> </w:t>
      </w:r>
      <w:r>
        <w:rPr>
          <w:rFonts w:ascii="Times New Roman"/>
          <w:spacing w:val="-1"/>
          <w:sz w:val="18"/>
        </w:rPr>
        <w:t>relationship,</w:t>
      </w:r>
      <w:r>
        <w:rPr>
          <w:rFonts w:ascii="Times New Roman"/>
          <w:sz w:val="18"/>
        </w:rPr>
        <w:t xml:space="preserve"> 57</w:t>
      </w:r>
    </w:p>
    <w:p w14:paraId="6A8415FF" w14:textId="77777777" w:rsidR="008D05C1" w:rsidRDefault="00D13026">
      <w:pPr>
        <w:spacing w:line="207" w:lineRule="exact"/>
        <w:ind w:left="759" w:right="1151"/>
        <w:rPr>
          <w:rFonts w:ascii="Times New Roman" w:eastAsia="Times New Roman" w:hAnsi="Times New Roman" w:cs="Times New Roman"/>
          <w:sz w:val="18"/>
          <w:szCs w:val="18"/>
        </w:rPr>
      </w:pPr>
      <w:r>
        <w:rPr>
          <w:rFonts w:ascii="Times New Roman"/>
          <w:sz w:val="18"/>
        </w:rPr>
        <w:t>black</w:t>
      </w:r>
      <w:r>
        <w:rPr>
          <w:rFonts w:ascii="Times New Roman"/>
          <w:spacing w:val="-1"/>
          <w:sz w:val="18"/>
        </w:rPr>
        <w:t xml:space="preserve"> bar,</w:t>
      </w:r>
      <w:r>
        <w:rPr>
          <w:rFonts w:ascii="Times New Roman"/>
          <w:sz w:val="18"/>
        </w:rPr>
        <w:t xml:space="preserve"> 158</w:t>
      </w:r>
    </w:p>
    <w:p w14:paraId="684CD151" w14:textId="77777777" w:rsidR="008D05C1" w:rsidRDefault="00D13026">
      <w:pPr>
        <w:ind w:left="759" w:right="1489"/>
        <w:rPr>
          <w:rFonts w:ascii="Times New Roman" w:eastAsia="Times New Roman" w:hAnsi="Times New Roman" w:cs="Times New Roman"/>
          <w:sz w:val="18"/>
          <w:szCs w:val="18"/>
        </w:rPr>
      </w:pPr>
      <w:r>
        <w:rPr>
          <w:rFonts w:ascii="Times New Roman"/>
          <w:sz w:val="18"/>
        </w:rPr>
        <w:t>blank</w:t>
      </w:r>
      <w:r>
        <w:rPr>
          <w:rFonts w:ascii="Times New Roman"/>
          <w:spacing w:val="-1"/>
          <w:sz w:val="18"/>
        </w:rPr>
        <w:t xml:space="preserve"> context</w:t>
      </w:r>
      <w:r>
        <w:rPr>
          <w:rFonts w:ascii="Times New Roman"/>
          <w:sz w:val="18"/>
        </w:rPr>
        <w:t xml:space="preserve"> </w:t>
      </w:r>
      <w:r>
        <w:rPr>
          <w:rFonts w:ascii="Times New Roman"/>
          <w:spacing w:val="-1"/>
          <w:sz w:val="18"/>
        </w:rPr>
        <w:t>diagram,</w:t>
      </w:r>
      <w:r>
        <w:rPr>
          <w:rFonts w:ascii="Times New Roman"/>
          <w:sz w:val="18"/>
        </w:rPr>
        <w:t xml:space="preserve"> 92</w:t>
      </w:r>
      <w:r>
        <w:rPr>
          <w:rFonts w:ascii="Times New Roman"/>
          <w:spacing w:val="23"/>
          <w:sz w:val="18"/>
        </w:rPr>
        <w:t xml:space="preserve"> </w:t>
      </w:r>
      <w:r>
        <w:rPr>
          <w:rFonts w:ascii="Times New Roman"/>
          <w:sz w:val="18"/>
        </w:rPr>
        <w:t>block</w:t>
      </w:r>
      <w:r>
        <w:rPr>
          <w:rFonts w:ascii="Times New Roman"/>
          <w:spacing w:val="-1"/>
          <w:sz w:val="18"/>
        </w:rPr>
        <w:t xml:space="preserve"> </w:t>
      </w:r>
      <w:r>
        <w:rPr>
          <w:rFonts w:ascii="Times New Roman"/>
          <w:sz w:val="18"/>
        </w:rPr>
        <w:t xml:space="preserve">the </w:t>
      </w:r>
      <w:r>
        <w:rPr>
          <w:rFonts w:ascii="Times New Roman"/>
          <w:spacing w:val="-1"/>
          <w:sz w:val="18"/>
        </w:rPr>
        <w:t>symbols,</w:t>
      </w:r>
      <w:r>
        <w:rPr>
          <w:rFonts w:ascii="Times New Roman"/>
          <w:sz w:val="18"/>
        </w:rPr>
        <w:t xml:space="preserve"> 83</w:t>
      </w:r>
      <w:r>
        <w:rPr>
          <w:rFonts w:ascii="Times New Roman"/>
          <w:spacing w:val="27"/>
          <w:sz w:val="18"/>
        </w:rPr>
        <w:t xml:space="preserve"> </w:t>
      </w:r>
      <w:r>
        <w:rPr>
          <w:rFonts w:ascii="Times New Roman"/>
          <w:spacing w:val="-1"/>
          <w:sz w:val="18"/>
        </w:rPr>
        <w:t>Boilerplate,</w:t>
      </w:r>
      <w:r>
        <w:rPr>
          <w:rFonts w:ascii="Times New Roman"/>
          <w:sz w:val="18"/>
        </w:rPr>
        <w:t xml:space="preserve"> 66</w:t>
      </w:r>
    </w:p>
    <w:p w14:paraId="66071007" w14:textId="77777777" w:rsidR="008D05C1" w:rsidRDefault="00D13026">
      <w:pPr>
        <w:spacing w:line="206" w:lineRule="exact"/>
        <w:ind w:left="759" w:right="1151"/>
        <w:rPr>
          <w:rFonts w:ascii="Times New Roman" w:eastAsia="Times New Roman" w:hAnsi="Times New Roman" w:cs="Times New Roman"/>
          <w:sz w:val="18"/>
          <w:szCs w:val="18"/>
        </w:rPr>
      </w:pPr>
      <w:r>
        <w:rPr>
          <w:rFonts w:ascii="Times New Roman"/>
          <w:spacing w:val="-1"/>
          <w:sz w:val="18"/>
        </w:rPr>
        <w:t>Boilerplates,</w:t>
      </w:r>
      <w:r>
        <w:rPr>
          <w:rFonts w:ascii="Times New Roman"/>
          <w:sz w:val="18"/>
        </w:rPr>
        <w:t xml:space="preserve"> </w:t>
      </w:r>
      <w:r>
        <w:rPr>
          <w:rFonts w:ascii="Times New Roman"/>
          <w:spacing w:val="-1"/>
          <w:sz w:val="18"/>
        </w:rPr>
        <w:t>116</w:t>
      </w:r>
    </w:p>
    <w:p w14:paraId="37FEC332" w14:textId="77777777" w:rsidR="008D05C1" w:rsidRDefault="008D05C1">
      <w:pPr>
        <w:spacing w:line="206" w:lineRule="exact"/>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502" w:space="40"/>
            <w:col w:w="4338"/>
          </w:cols>
        </w:sectPr>
      </w:pPr>
    </w:p>
    <w:p w14:paraId="43932929" w14:textId="77777777" w:rsidR="008D05C1" w:rsidRDefault="008D05C1">
      <w:pPr>
        <w:spacing w:line="200" w:lineRule="exact"/>
        <w:rPr>
          <w:sz w:val="20"/>
          <w:szCs w:val="20"/>
        </w:rPr>
      </w:pPr>
    </w:p>
    <w:p w14:paraId="7F9ED51E" w14:textId="77777777" w:rsidR="008D05C1" w:rsidRDefault="008D05C1">
      <w:pPr>
        <w:spacing w:before="4" w:line="220" w:lineRule="exact"/>
      </w:pPr>
    </w:p>
    <w:p w14:paraId="0B62EE31" w14:textId="77777777" w:rsidR="008D05C1" w:rsidRDefault="008D05C1">
      <w:pPr>
        <w:spacing w:line="220" w:lineRule="exact"/>
        <w:sectPr w:rsidR="008D05C1">
          <w:pgSz w:w="12240" w:h="15840"/>
          <w:pgMar w:top="920" w:right="1720" w:bottom="3860" w:left="1640" w:header="735" w:footer="3680" w:gutter="0"/>
          <w:cols w:space="720"/>
        </w:sectPr>
      </w:pPr>
    </w:p>
    <w:p w14:paraId="6D587EE0" w14:textId="77777777" w:rsidR="008D05C1" w:rsidRDefault="00D13026">
      <w:pPr>
        <w:spacing w:before="76" w:line="207" w:lineRule="exact"/>
        <w:ind w:left="160" w:right="870"/>
        <w:rPr>
          <w:rFonts w:ascii="Times New Roman" w:eastAsia="Times New Roman" w:hAnsi="Times New Roman" w:cs="Times New Roman"/>
          <w:sz w:val="18"/>
          <w:szCs w:val="18"/>
        </w:rPr>
      </w:pPr>
      <w:r>
        <w:rPr>
          <w:rFonts w:ascii="Times New Roman"/>
          <w:spacing w:val="-1"/>
          <w:sz w:val="18"/>
        </w:rPr>
        <w:t>Boldness,</w:t>
      </w:r>
      <w:r>
        <w:rPr>
          <w:rFonts w:ascii="Times New Roman"/>
          <w:sz w:val="18"/>
        </w:rPr>
        <w:t xml:space="preserve"> 69</w:t>
      </w:r>
    </w:p>
    <w:p w14:paraId="7708569A"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z w:val="18"/>
        </w:rPr>
        <w:t>bounding box,</w:t>
      </w:r>
      <w:r>
        <w:rPr>
          <w:rFonts w:ascii="Times New Roman"/>
          <w:spacing w:val="-1"/>
          <w:sz w:val="18"/>
        </w:rPr>
        <w:t xml:space="preserve"> 70</w:t>
      </w:r>
    </w:p>
    <w:p w14:paraId="15EF3C45"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pacing w:val="-1"/>
          <w:sz w:val="18"/>
        </w:rPr>
        <w:t>BPEL4WS,</w:t>
      </w:r>
      <w:r>
        <w:rPr>
          <w:rFonts w:ascii="Times New Roman"/>
          <w:sz w:val="18"/>
        </w:rPr>
        <w:t xml:space="preserve"> 196</w:t>
      </w:r>
    </w:p>
    <w:p w14:paraId="15E7F351"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pacing w:val="-1"/>
          <w:sz w:val="18"/>
        </w:rPr>
        <w:t>BPMN,</w:t>
      </w:r>
      <w:r>
        <w:rPr>
          <w:rFonts w:ascii="Times New Roman"/>
          <w:spacing w:val="1"/>
          <w:sz w:val="18"/>
        </w:rPr>
        <w:t xml:space="preserve"> </w:t>
      </w:r>
      <w:r>
        <w:rPr>
          <w:rFonts w:ascii="Times New Roman"/>
          <w:sz w:val="18"/>
        </w:rPr>
        <w:t>196</w:t>
      </w:r>
    </w:p>
    <w:p w14:paraId="7E6E3281" w14:textId="77777777" w:rsidR="008D05C1" w:rsidRDefault="00D13026">
      <w:pPr>
        <w:ind w:left="160" w:right="641"/>
        <w:rPr>
          <w:rFonts w:ascii="Times New Roman" w:eastAsia="Times New Roman" w:hAnsi="Times New Roman" w:cs="Times New Roman"/>
          <w:sz w:val="18"/>
          <w:szCs w:val="18"/>
        </w:rPr>
      </w:pPr>
      <w:r>
        <w:rPr>
          <w:rFonts w:ascii="Times New Roman"/>
          <w:sz w:val="18"/>
        </w:rPr>
        <w:t xml:space="preserve">build </w:t>
      </w:r>
      <w:r>
        <w:rPr>
          <w:rFonts w:ascii="Times New Roman"/>
          <w:spacing w:val="-1"/>
          <w:sz w:val="18"/>
        </w:rPr>
        <w:t>information</w:t>
      </w:r>
      <w:r>
        <w:rPr>
          <w:rFonts w:ascii="Times New Roman"/>
          <w:sz w:val="18"/>
        </w:rPr>
        <w:t xml:space="preserve"> </w:t>
      </w:r>
      <w:r>
        <w:rPr>
          <w:rFonts w:ascii="Times New Roman"/>
          <w:spacing w:val="-1"/>
          <w:sz w:val="18"/>
        </w:rPr>
        <w:t>systems,</w:t>
      </w:r>
      <w:r>
        <w:rPr>
          <w:rFonts w:ascii="Times New Roman"/>
          <w:sz w:val="18"/>
        </w:rPr>
        <w:t xml:space="preserve"> 1</w:t>
      </w:r>
      <w:r>
        <w:rPr>
          <w:rFonts w:ascii="Times New Roman"/>
          <w:spacing w:val="27"/>
          <w:sz w:val="18"/>
        </w:rPr>
        <w:t xml:space="preserve"> </w:t>
      </w:r>
      <w:r>
        <w:rPr>
          <w:rFonts w:ascii="Times New Roman"/>
          <w:sz w:val="18"/>
        </w:rPr>
        <w:t xml:space="preserve">building </w:t>
      </w:r>
      <w:r>
        <w:rPr>
          <w:rFonts w:ascii="Times New Roman"/>
          <w:spacing w:val="-1"/>
          <w:sz w:val="18"/>
        </w:rPr>
        <w:t xml:space="preserve">relationships', </w:t>
      </w:r>
      <w:r>
        <w:rPr>
          <w:rFonts w:ascii="Times New Roman"/>
          <w:sz w:val="18"/>
        </w:rPr>
        <w:t>156</w:t>
      </w:r>
    </w:p>
    <w:p w14:paraId="64947506" w14:textId="77777777" w:rsidR="008D05C1" w:rsidRDefault="00D13026">
      <w:pPr>
        <w:spacing w:before="1" w:line="207" w:lineRule="exact"/>
        <w:ind w:left="160" w:right="870"/>
        <w:rPr>
          <w:rFonts w:ascii="Times New Roman" w:eastAsia="Times New Roman" w:hAnsi="Times New Roman" w:cs="Times New Roman"/>
          <w:sz w:val="18"/>
          <w:szCs w:val="18"/>
        </w:rPr>
      </w:pPr>
      <w:r>
        <w:rPr>
          <w:rFonts w:ascii="Times New Roman"/>
          <w:sz w:val="18"/>
        </w:rPr>
        <w:t xml:space="preserve">business </w:t>
      </w:r>
      <w:r>
        <w:rPr>
          <w:rFonts w:ascii="Times New Roman"/>
          <w:spacing w:val="-1"/>
          <w:sz w:val="18"/>
        </w:rPr>
        <w:t>functions,</w:t>
      </w:r>
      <w:r>
        <w:rPr>
          <w:rFonts w:ascii="Times New Roman"/>
          <w:sz w:val="18"/>
        </w:rPr>
        <w:t xml:space="preserve"> 3,</w:t>
      </w:r>
      <w:r>
        <w:rPr>
          <w:rFonts w:ascii="Times New Roman"/>
          <w:spacing w:val="-1"/>
          <w:sz w:val="18"/>
        </w:rPr>
        <w:t xml:space="preserve"> </w:t>
      </w:r>
      <w:r>
        <w:rPr>
          <w:rFonts w:ascii="Times New Roman"/>
          <w:sz w:val="18"/>
        </w:rPr>
        <w:t>4,</w:t>
      </w:r>
      <w:r>
        <w:rPr>
          <w:rFonts w:ascii="Times New Roman"/>
          <w:spacing w:val="-1"/>
          <w:sz w:val="18"/>
        </w:rPr>
        <w:t xml:space="preserve"> </w:t>
      </w:r>
      <w:r>
        <w:rPr>
          <w:rFonts w:ascii="Times New Roman"/>
          <w:sz w:val="18"/>
        </w:rPr>
        <w:t>79</w:t>
      </w:r>
    </w:p>
    <w:p w14:paraId="2E5A5241"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z w:val="18"/>
        </w:rPr>
        <w:t>Business Model,</w:t>
      </w:r>
      <w:r>
        <w:rPr>
          <w:rFonts w:ascii="Times New Roman"/>
          <w:spacing w:val="-1"/>
          <w:sz w:val="18"/>
        </w:rPr>
        <w:t xml:space="preserve"> </w:t>
      </w:r>
      <w:r>
        <w:rPr>
          <w:rFonts w:ascii="Times New Roman"/>
          <w:sz w:val="18"/>
        </w:rPr>
        <w:t>4</w:t>
      </w:r>
    </w:p>
    <w:p w14:paraId="5A1250BE" w14:textId="77777777" w:rsidR="008D05C1" w:rsidRDefault="00D13026">
      <w:pPr>
        <w:ind w:left="160" w:right="870"/>
        <w:rPr>
          <w:rFonts w:ascii="Times New Roman" w:eastAsia="Times New Roman" w:hAnsi="Times New Roman" w:cs="Times New Roman"/>
          <w:sz w:val="18"/>
          <w:szCs w:val="18"/>
        </w:rPr>
      </w:pPr>
      <w:r>
        <w:rPr>
          <w:rFonts w:ascii="Times New Roman"/>
          <w:sz w:val="18"/>
        </w:rPr>
        <w:t>Business Process</w:t>
      </w:r>
      <w:r>
        <w:rPr>
          <w:rFonts w:ascii="Times New Roman"/>
          <w:spacing w:val="-1"/>
          <w:sz w:val="18"/>
        </w:rPr>
        <w:t xml:space="preserve"> </w:t>
      </w:r>
      <w:r>
        <w:rPr>
          <w:rFonts w:ascii="Times New Roman"/>
          <w:sz w:val="18"/>
        </w:rPr>
        <w:t>Modeling,</w:t>
      </w:r>
      <w:r>
        <w:rPr>
          <w:rFonts w:ascii="Times New Roman"/>
          <w:spacing w:val="-1"/>
          <w:sz w:val="18"/>
        </w:rPr>
        <w:t xml:space="preserve"> </w:t>
      </w:r>
      <w:r>
        <w:rPr>
          <w:rFonts w:ascii="Times New Roman"/>
          <w:sz w:val="18"/>
        </w:rPr>
        <w:t>196 business rules,</w:t>
      </w:r>
      <w:r>
        <w:rPr>
          <w:rFonts w:ascii="Times New Roman"/>
          <w:spacing w:val="-1"/>
          <w:sz w:val="18"/>
        </w:rPr>
        <w:t xml:space="preserve"> 58</w:t>
      </w:r>
    </w:p>
    <w:p w14:paraId="0BB06DA8" w14:textId="77777777" w:rsidR="008D05C1" w:rsidRDefault="00D13026">
      <w:pPr>
        <w:ind w:left="160" w:right="641"/>
        <w:rPr>
          <w:rFonts w:ascii="Times New Roman" w:eastAsia="Times New Roman" w:hAnsi="Times New Roman" w:cs="Times New Roman"/>
          <w:sz w:val="18"/>
          <w:szCs w:val="18"/>
        </w:rPr>
      </w:pPr>
      <w:r>
        <w:rPr>
          <w:rFonts w:ascii="Times New Roman"/>
          <w:sz w:val="18"/>
        </w:rPr>
        <w:t>Business rules,</w:t>
      </w:r>
      <w:r>
        <w:rPr>
          <w:rFonts w:ascii="Times New Roman"/>
          <w:spacing w:val="-1"/>
          <w:sz w:val="18"/>
        </w:rPr>
        <w:t xml:space="preserve"> 18,</w:t>
      </w:r>
      <w:r>
        <w:rPr>
          <w:rFonts w:ascii="Times New Roman"/>
          <w:sz w:val="18"/>
        </w:rPr>
        <w:t xml:space="preserve"> </w:t>
      </w:r>
      <w:r>
        <w:rPr>
          <w:rFonts w:ascii="Times New Roman"/>
          <w:spacing w:val="-1"/>
          <w:sz w:val="18"/>
        </w:rPr>
        <w:t>42,</w:t>
      </w:r>
      <w:r>
        <w:rPr>
          <w:rFonts w:ascii="Times New Roman"/>
          <w:sz w:val="18"/>
        </w:rPr>
        <w:t xml:space="preserve"> </w:t>
      </w:r>
      <w:r>
        <w:rPr>
          <w:rFonts w:ascii="Times New Roman"/>
          <w:spacing w:val="-1"/>
          <w:sz w:val="18"/>
        </w:rPr>
        <w:t>45,</w:t>
      </w:r>
      <w:r>
        <w:rPr>
          <w:rFonts w:ascii="Times New Roman"/>
          <w:sz w:val="18"/>
        </w:rPr>
        <w:t xml:space="preserve"> 46</w:t>
      </w:r>
      <w:r>
        <w:rPr>
          <w:rFonts w:ascii="Times New Roman"/>
          <w:spacing w:val="24"/>
          <w:sz w:val="18"/>
        </w:rPr>
        <w:t xml:space="preserve"> </w:t>
      </w:r>
      <w:r>
        <w:rPr>
          <w:rFonts w:ascii="Times New Roman"/>
          <w:sz w:val="18"/>
        </w:rPr>
        <w:t xml:space="preserve">business </w:t>
      </w:r>
      <w:r>
        <w:rPr>
          <w:rFonts w:ascii="Times New Roman"/>
          <w:spacing w:val="-1"/>
          <w:sz w:val="18"/>
        </w:rPr>
        <w:t>scenario</w:t>
      </w:r>
      <w:r>
        <w:rPr>
          <w:rFonts w:ascii="Times New Roman"/>
          <w:sz w:val="18"/>
        </w:rPr>
        <w:t xml:space="preserve"> </w:t>
      </w:r>
      <w:r>
        <w:rPr>
          <w:rFonts w:ascii="Times New Roman"/>
          <w:spacing w:val="-1"/>
          <w:sz w:val="18"/>
        </w:rPr>
        <w:t>description,</w:t>
      </w:r>
      <w:r>
        <w:rPr>
          <w:rFonts w:ascii="Times New Roman"/>
          <w:sz w:val="18"/>
        </w:rPr>
        <w:t xml:space="preserve"> </w:t>
      </w:r>
      <w:r>
        <w:rPr>
          <w:rFonts w:ascii="Times New Roman"/>
          <w:spacing w:val="-1"/>
          <w:sz w:val="18"/>
        </w:rPr>
        <w:t>172</w:t>
      </w:r>
      <w:r>
        <w:rPr>
          <w:rFonts w:ascii="Times New Roman"/>
          <w:spacing w:val="35"/>
          <w:sz w:val="18"/>
        </w:rPr>
        <w:t xml:space="preserve"> </w:t>
      </w:r>
      <w:r>
        <w:rPr>
          <w:rFonts w:ascii="Times New Roman"/>
          <w:b/>
          <w:sz w:val="18"/>
        </w:rPr>
        <w:t>By</w:t>
      </w:r>
      <w:r>
        <w:rPr>
          <w:rFonts w:ascii="Times New Roman"/>
          <w:sz w:val="18"/>
        </w:rPr>
        <w:t>,</w:t>
      </w:r>
      <w:r>
        <w:rPr>
          <w:rFonts w:ascii="Times New Roman"/>
          <w:spacing w:val="-1"/>
          <w:sz w:val="18"/>
        </w:rPr>
        <w:t xml:space="preserve"> </w:t>
      </w:r>
      <w:r>
        <w:rPr>
          <w:rFonts w:ascii="Times New Roman"/>
          <w:sz w:val="18"/>
        </w:rPr>
        <w:t>148,</w:t>
      </w:r>
      <w:r>
        <w:rPr>
          <w:rFonts w:ascii="Times New Roman"/>
          <w:spacing w:val="-1"/>
          <w:sz w:val="18"/>
        </w:rPr>
        <w:t xml:space="preserve"> </w:t>
      </w:r>
      <w:r>
        <w:rPr>
          <w:rFonts w:ascii="Times New Roman"/>
          <w:sz w:val="18"/>
        </w:rPr>
        <w:t>224</w:t>
      </w:r>
    </w:p>
    <w:p w14:paraId="0A6B7756" w14:textId="77777777" w:rsidR="008D05C1" w:rsidRDefault="008D05C1">
      <w:pPr>
        <w:spacing w:before="4" w:line="240" w:lineRule="exact"/>
        <w:rPr>
          <w:szCs w:val="24"/>
        </w:rPr>
      </w:pPr>
    </w:p>
    <w:p w14:paraId="57CDE5A6" w14:textId="08188EB9" w:rsidR="008D05C1" w:rsidRDefault="00D13026">
      <w:pPr>
        <w:pStyle w:val="Heading3"/>
        <w:ind w:left="318"/>
        <w:jc w:val="center"/>
        <w:rPr>
          <w:b w:val="0"/>
          <w:bCs w:val="0"/>
        </w:rPr>
      </w:pPr>
      <w:bookmarkStart w:id="414" w:name="_Toc32750235"/>
      <w:r>
        <w:t>C</w:t>
      </w:r>
      <w:bookmarkEnd w:id="414"/>
    </w:p>
    <w:p w14:paraId="10EFEF1E" w14:textId="77777777" w:rsidR="008D05C1" w:rsidRDefault="00D13026">
      <w:pPr>
        <w:spacing w:before="115"/>
        <w:ind w:left="160" w:right="870"/>
        <w:rPr>
          <w:rFonts w:ascii="Times New Roman" w:eastAsia="Times New Roman" w:hAnsi="Times New Roman" w:cs="Times New Roman"/>
          <w:sz w:val="18"/>
          <w:szCs w:val="18"/>
        </w:rPr>
      </w:pPr>
      <w:r>
        <w:rPr>
          <w:rFonts w:ascii="Times New Roman"/>
          <w:sz w:val="18"/>
        </w:rPr>
        <w:t>C, 240</w:t>
      </w:r>
    </w:p>
    <w:p w14:paraId="5FB51542" w14:textId="77777777" w:rsidR="008D05C1" w:rsidRDefault="00D13026">
      <w:pPr>
        <w:ind w:left="160" w:right="1062"/>
        <w:rPr>
          <w:rFonts w:ascii="Times New Roman" w:eastAsia="Times New Roman" w:hAnsi="Times New Roman" w:cs="Times New Roman"/>
          <w:sz w:val="18"/>
          <w:szCs w:val="18"/>
        </w:rPr>
      </w:pPr>
      <w:r>
        <w:rPr>
          <w:rFonts w:ascii="Times New Roman"/>
          <w:sz w:val="18"/>
        </w:rPr>
        <w:t>C type</w:t>
      </w:r>
      <w:r>
        <w:rPr>
          <w:rFonts w:ascii="Times New Roman"/>
          <w:spacing w:val="-1"/>
          <w:sz w:val="18"/>
        </w:rPr>
        <w:t xml:space="preserve"> components,</w:t>
      </w:r>
      <w:r>
        <w:rPr>
          <w:rFonts w:ascii="Times New Roman"/>
          <w:sz w:val="18"/>
        </w:rPr>
        <w:t xml:space="preserve"> 138</w:t>
      </w:r>
      <w:r>
        <w:rPr>
          <w:rFonts w:ascii="Times New Roman"/>
          <w:spacing w:val="20"/>
          <w:sz w:val="18"/>
        </w:rPr>
        <w:t xml:space="preserve"> </w:t>
      </w:r>
      <w:r>
        <w:rPr>
          <w:rFonts w:ascii="Times New Roman"/>
          <w:spacing w:val="-1"/>
          <w:sz w:val="18"/>
        </w:rPr>
        <w:t>calling</w:t>
      </w:r>
      <w:r>
        <w:rPr>
          <w:rFonts w:ascii="Times New Roman"/>
          <w:sz w:val="18"/>
        </w:rPr>
        <w:t xml:space="preserve"> </w:t>
      </w:r>
      <w:r>
        <w:rPr>
          <w:rFonts w:ascii="Times New Roman"/>
          <w:spacing w:val="-1"/>
          <w:sz w:val="18"/>
        </w:rPr>
        <w:t>flows,</w:t>
      </w:r>
      <w:r>
        <w:rPr>
          <w:rFonts w:ascii="Times New Roman"/>
          <w:sz w:val="18"/>
        </w:rPr>
        <w:t xml:space="preserve"> </w:t>
      </w:r>
      <w:r>
        <w:rPr>
          <w:rFonts w:ascii="Times New Roman"/>
          <w:spacing w:val="-1"/>
          <w:sz w:val="18"/>
        </w:rPr>
        <w:t>127</w:t>
      </w:r>
    </w:p>
    <w:p w14:paraId="40FD6A21"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pacing w:val="-1"/>
          <w:sz w:val="18"/>
        </w:rPr>
        <w:t>calling</w:t>
      </w:r>
      <w:r>
        <w:rPr>
          <w:rFonts w:ascii="Times New Roman"/>
          <w:sz w:val="18"/>
        </w:rPr>
        <w:t xml:space="preserve"> </w:t>
      </w:r>
      <w:r>
        <w:rPr>
          <w:rFonts w:ascii="Times New Roman"/>
          <w:spacing w:val="-1"/>
          <w:sz w:val="18"/>
        </w:rPr>
        <w:t>sequences,</w:t>
      </w:r>
      <w:r>
        <w:rPr>
          <w:rFonts w:ascii="Times New Roman"/>
          <w:sz w:val="18"/>
        </w:rPr>
        <w:t xml:space="preserve"> 127</w:t>
      </w:r>
    </w:p>
    <w:p w14:paraId="54DD5612"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pacing w:val="-1"/>
          <w:sz w:val="18"/>
        </w:rPr>
        <w:t>caption</w:t>
      </w:r>
      <w:r>
        <w:rPr>
          <w:rFonts w:ascii="Times New Roman"/>
          <w:sz w:val="18"/>
        </w:rPr>
        <w:t xml:space="preserve"> </w:t>
      </w:r>
      <w:r>
        <w:rPr>
          <w:rFonts w:ascii="Times New Roman"/>
          <w:spacing w:val="-1"/>
          <w:sz w:val="18"/>
        </w:rPr>
        <w:t>text,</w:t>
      </w:r>
      <w:r>
        <w:rPr>
          <w:rFonts w:ascii="Times New Roman"/>
          <w:sz w:val="18"/>
        </w:rPr>
        <w:t xml:space="preserve"> </w:t>
      </w:r>
      <w:r>
        <w:rPr>
          <w:rFonts w:ascii="Times New Roman"/>
          <w:spacing w:val="-1"/>
          <w:sz w:val="18"/>
        </w:rPr>
        <w:t xml:space="preserve">11, </w:t>
      </w:r>
      <w:r>
        <w:rPr>
          <w:rFonts w:ascii="Times New Roman"/>
          <w:sz w:val="18"/>
        </w:rPr>
        <w:t>116</w:t>
      </w:r>
    </w:p>
    <w:p w14:paraId="4A3BC176" w14:textId="77777777" w:rsidR="008D05C1" w:rsidRDefault="00D13026">
      <w:pPr>
        <w:spacing w:line="207" w:lineRule="exact"/>
        <w:ind w:left="160" w:right="870"/>
        <w:rPr>
          <w:rFonts w:ascii="Times New Roman" w:eastAsia="Times New Roman" w:hAnsi="Times New Roman" w:cs="Times New Roman"/>
          <w:sz w:val="18"/>
          <w:szCs w:val="18"/>
        </w:rPr>
      </w:pPr>
      <w:r>
        <w:rPr>
          <w:rFonts w:ascii="Times New Roman"/>
          <w:spacing w:val="-1"/>
          <w:sz w:val="18"/>
        </w:rPr>
        <w:t>caption</w:t>
      </w:r>
      <w:r>
        <w:rPr>
          <w:rFonts w:ascii="Times New Roman"/>
          <w:sz w:val="18"/>
        </w:rPr>
        <w:t xml:space="preserve"> </w:t>
      </w:r>
      <w:r>
        <w:rPr>
          <w:rFonts w:ascii="Times New Roman"/>
          <w:spacing w:val="-1"/>
          <w:sz w:val="18"/>
        </w:rPr>
        <w:t>text</w:t>
      </w:r>
      <w:r>
        <w:rPr>
          <w:rFonts w:ascii="Times New Roman"/>
          <w:sz w:val="18"/>
        </w:rPr>
        <w:t xml:space="preserve"> </w:t>
      </w:r>
      <w:r>
        <w:rPr>
          <w:rFonts w:ascii="Times New Roman"/>
          <w:spacing w:val="-1"/>
          <w:sz w:val="18"/>
        </w:rPr>
        <w:t>adding</w:t>
      </w:r>
      <w:r>
        <w:rPr>
          <w:rFonts w:ascii="Times New Roman"/>
          <w:sz w:val="18"/>
        </w:rPr>
        <w:t xml:space="preserve"> </w:t>
      </w:r>
      <w:r>
        <w:rPr>
          <w:rFonts w:ascii="Times New Roman"/>
          <w:spacing w:val="-1"/>
          <w:sz w:val="18"/>
        </w:rPr>
        <w:t>mode,</w:t>
      </w:r>
      <w:r>
        <w:rPr>
          <w:rFonts w:ascii="Times New Roman"/>
          <w:spacing w:val="1"/>
          <w:sz w:val="18"/>
        </w:rPr>
        <w:t xml:space="preserve"> </w:t>
      </w:r>
      <w:r>
        <w:rPr>
          <w:rFonts w:ascii="Times New Roman"/>
          <w:sz w:val="18"/>
        </w:rPr>
        <w:t>11</w:t>
      </w:r>
    </w:p>
    <w:p w14:paraId="7179AC4C"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capture</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behavior</w:t>
      </w:r>
      <w:r>
        <w:rPr>
          <w:rFonts w:ascii="Times New Roman"/>
          <w:sz w:val="18"/>
        </w:rPr>
        <w:t xml:space="preserve"> of</w:t>
      </w:r>
      <w:r>
        <w:rPr>
          <w:rFonts w:ascii="Times New Roman"/>
          <w:spacing w:val="-1"/>
          <w:sz w:val="18"/>
        </w:rPr>
        <w:t xml:space="preserve"> </w:t>
      </w:r>
      <w:r>
        <w:rPr>
          <w:rFonts w:ascii="Times New Roman"/>
          <w:sz w:val="18"/>
        </w:rPr>
        <w:t xml:space="preserve">a </w:t>
      </w:r>
      <w:r>
        <w:rPr>
          <w:rFonts w:ascii="Times New Roman"/>
          <w:spacing w:val="-1"/>
          <w:sz w:val="18"/>
        </w:rPr>
        <w:t>single</w:t>
      </w:r>
      <w:r>
        <w:rPr>
          <w:rFonts w:ascii="Times New Roman"/>
          <w:sz w:val="18"/>
        </w:rPr>
        <w:t xml:space="preserve"> </w:t>
      </w:r>
      <w:r>
        <w:rPr>
          <w:rFonts w:ascii="Times New Roman"/>
          <w:spacing w:val="-1"/>
          <w:sz w:val="18"/>
        </w:rPr>
        <w:t>use</w:t>
      </w:r>
      <w:r>
        <w:rPr>
          <w:rFonts w:ascii="Times New Roman"/>
          <w:sz w:val="18"/>
        </w:rPr>
        <w:t xml:space="preserve"> </w:t>
      </w:r>
      <w:r>
        <w:rPr>
          <w:rFonts w:ascii="Times New Roman"/>
          <w:spacing w:val="-1"/>
          <w:sz w:val="18"/>
        </w:rPr>
        <w:t>case,</w:t>
      </w:r>
      <w:r>
        <w:rPr>
          <w:rFonts w:ascii="Times New Roman"/>
          <w:sz w:val="18"/>
        </w:rPr>
        <w:t xml:space="preserve"> 176</w:t>
      </w:r>
      <w:r>
        <w:rPr>
          <w:rFonts w:ascii="Times New Roman"/>
          <w:spacing w:val="47"/>
          <w:sz w:val="18"/>
        </w:rPr>
        <w:t xml:space="preserve"> </w:t>
      </w:r>
      <w:r>
        <w:rPr>
          <w:rFonts w:ascii="Times New Roman"/>
          <w:spacing w:val="-1"/>
          <w:sz w:val="18"/>
        </w:rPr>
        <w:t xml:space="preserve">cardinality, </w:t>
      </w:r>
      <w:r>
        <w:rPr>
          <w:rFonts w:ascii="Times New Roman"/>
          <w:sz w:val="18"/>
        </w:rPr>
        <w:t>56,</w:t>
      </w:r>
      <w:r>
        <w:rPr>
          <w:rFonts w:ascii="Times New Roman"/>
          <w:spacing w:val="-1"/>
          <w:sz w:val="18"/>
        </w:rPr>
        <w:t xml:space="preserve"> 137,</w:t>
      </w:r>
      <w:r>
        <w:rPr>
          <w:rFonts w:ascii="Times New Roman"/>
          <w:sz w:val="18"/>
        </w:rPr>
        <w:t xml:space="preserve"> 140</w:t>
      </w:r>
    </w:p>
    <w:p w14:paraId="63D3D70B" w14:textId="77777777" w:rsidR="008D05C1" w:rsidRDefault="00D13026">
      <w:pPr>
        <w:spacing w:line="206" w:lineRule="exact"/>
        <w:ind w:left="160" w:right="870"/>
        <w:rPr>
          <w:rFonts w:ascii="Times New Roman" w:eastAsia="Times New Roman" w:hAnsi="Times New Roman" w:cs="Times New Roman"/>
          <w:sz w:val="18"/>
          <w:szCs w:val="18"/>
        </w:rPr>
      </w:pPr>
      <w:r>
        <w:rPr>
          <w:rFonts w:ascii="Times New Roman"/>
          <w:spacing w:val="-1"/>
          <w:sz w:val="18"/>
        </w:rPr>
        <w:t xml:space="preserve">Cardinality, </w:t>
      </w:r>
      <w:r>
        <w:rPr>
          <w:rFonts w:ascii="Times New Roman"/>
          <w:sz w:val="18"/>
        </w:rPr>
        <w:t>143</w:t>
      </w:r>
    </w:p>
    <w:p w14:paraId="50EDAF84" w14:textId="77777777" w:rsidR="008D05C1" w:rsidRDefault="00D13026">
      <w:pPr>
        <w:ind w:left="160" w:right="870"/>
        <w:rPr>
          <w:rFonts w:ascii="Times New Roman" w:eastAsia="Times New Roman" w:hAnsi="Times New Roman" w:cs="Times New Roman"/>
          <w:sz w:val="18"/>
          <w:szCs w:val="18"/>
        </w:rPr>
      </w:pPr>
      <w:r>
        <w:rPr>
          <w:rFonts w:ascii="Times New Roman"/>
          <w:spacing w:val="-1"/>
          <w:sz w:val="18"/>
        </w:rPr>
        <w:t>cardinality</w:t>
      </w:r>
      <w:r>
        <w:rPr>
          <w:rFonts w:ascii="Times New Roman"/>
          <w:spacing w:val="1"/>
          <w:sz w:val="18"/>
        </w:rPr>
        <w:t xml:space="preserve"> </w:t>
      </w:r>
      <w:r>
        <w:rPr>
          <w:rFonts w:ascii="Times New Roman"/>
          <w:spacing w:val="-1"/>
          <w:sz w:val="18"/>
        </w:rPr>
        <w:t>notations,</w:t>
      </w:r>
      <w:r>
        <w:rPr>
          <w:rFonts w:ascii="Times New Roman"/>
          <w:sz w:val="18"/>
        </w:rPr>
        <w:t xml:space="preserve"> 96</w:t>
      </w:r>
      <w:r>
        <w:rPr>
          <w:rFonts w:ascii="Times New Roman"/>
          <w:spacing w:val="31"/>
          <w:sz w:val="18"/>
        </w:rPr>
        <w:t xml:space="preserve"> </w:t>
      </w:r>
      <w:r>
        <w:rPr>
          <w:rFonts w:ascii="Times New Roman"/>
          <w:spacing w:val="-1"/>
          <w:sz w:val="18"/>
        </w:rPr>
        <w:t>cardinality</w:t>
      </w:r>
      <w:r>
        <w:rPr>
          <w:rFonts w:ascii="Times New Roman"/>
          <w:spacing w:val="1"/>
          <w:sz w:val="18"/>
        </w:rPr>
        <w:t xml:space="preserve"> </w:t>
      </w:r>
      <w:r>
        <w:rPr>
          <w:rFonts w:ascii="Times New Roman"/>
          <w:sz w:val="18"/>
        </w:rPr>
        <w:t>of</w:t>
      </w:r>
      <w:r>
        <w:rPr>
          <w:rFonts w:ascii="Times New Roman"/>
          <w:spacing w:val="-1"/>
          <w:sz w:val="18"/>
        </w:rPr>
        <w:t xml:space="preserve"> classes,</w:t>
      </w:r>
      <w:r>
        <w:rPr>
          <w:rFonts w:ascii="Times New Roman"/>
          <w:sz w:val="18"/>
        </w:rPr>
        <w:t xml:space="preserve"> 138</w:t>
      </w:r>
      <w:r>
        <w:rPr>
          <w:rFonts w:ascii="Times New Roman"/>
          <w:spacing w:val="27"/>
          <w:sz w:val="18"/>
        </w:rPr>
        <w:t xml:space="preserve"> </w:t>
      </w:r>
      <w:r>
        <w:rPr>
          <w:spacing w:val="-1"/>
          <w:sz w:val="18"/>
        </w:rPr>
        <w:t>Cascade</w:t>
      </w:r>
      <w:r>
        <w:rPr>
          <w:rFonts w:ascii="Times New Roman"/>
          <w:spacing w:val="-1"/>
          <w:sz w:val="18"/>
        </w:rPr>
        <w:t>,</w:t>
      </w:r>
      <w:r>
        <w:rPr>
          <w:rFonts w:ascii="Times New Roman"/>
          <w:sz w:val="18"/>
        </w:rPr>
        <w:t xml:space="preserve"> 14</w:t>
      </w:r>
    </w:p>
    <w:p w14:paraId="497331B8" w14:textId="77777777" w:rsidR="008D05C1" w:rsidRDefault="00D13026">
      <w:pPr>
        <w:ind w:left="160" w:right="152"/>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argument</w:t>
      </w:r>
      <w:r>
        <w:rPr>
          <w:rFonts w:ascii="Times New Roman"/>
          <w:sz w:val="18"/>
        </w:rPr>
        <w:t xml:space="preserve"> list</w:t>
      </w:r>
      <w:r>
        <w:rPr>
          <w:rFonts w:ascii="Times New Roman"/>
          <w:spacing w:val="-1"/>
          <w:sz w:val="18"/>
        </w:rPr>
        <w:t xml:space="preserve"> </w:t>
      </w:r>
      <w:r>
        <w:rPr>
          <w:rFonts w:ascii="Times New Roman"/>
          <w:sz w:val="18"/>
        </w:rPr>
        <w:t xml:space="preserve">of </w:t>
      </w:r>
      <w:r>
        <w:rPr>
          <w:rFonts w:ascii="Times New Roman"/>
          <w:spacing w:val="-1"/>
          <w:sz w:val="18"/>
        </w:rPr>
        <w:t xml:space="preserve">method, </w:t>
      </w:r>
      <w:r>
        <w:rPr>
          <w:rFonts w:ascii="Times New Roman"/>
          <w:sz w:val="18"/>
        </w:rPr>
        <w:t>192</w:t>
      </w:r>
      <w:r>
        <w:rPr>
          <w:rFonts w:ascii="Times New Roman"/>
          <w:spacing w:val="23"/>
          <w:sz w:val="18"/>
        </w:rPr>
        <w:t xml:space="preserve"> </w:t>
      </w:r>
      <w:r>
        <w:rPr>
          <w:rFonts w:ascii="Times New Roman"/>
          <w:sz w:val="18"/>
        </w:rPr>
        <w:t>change</w:t>
      </w:r>
      <w:r>
        <w:rPr>
          <w:rFonts w:ascii="Times New Roman"/>
          <w:spacing w:val="-1"/>
          <w:sz w:val="18"/>
        </w:rPr>
        <w:t xml:space="preserve"> arguments,</w:t>
      </w:r>
      <w:r>
        <w:rPr>
          <w:rFonts w:ascii="Times New Roman"/>
          <w:sz w:val="18"/>
        </w:rPr>
        <w:t xml:space="preserve"> 149,</w:t>
      </w:r>
      <w:r>
        <w:rPr>
          <w:rFonts w:ascii="Times New Roman"/>
          <w:spacing w:val="-1"/>
          <w:sz w:val="18"/>
        </w:rPr>
        <w:t xml:space="preserve"> </w:t>
      </w:r>
      <w:r>
        <w:rPr>
          <w:rFonts w:ascii="Times New Roman"/>
          <w:sz w:val="18"/>
        </w:rPr>
        <w:t>225</w:t>
      </w:r>
    </w:p>
    <w:p w14:paraId="634746B8" w14:textId="77777777" w:rsidR="008D05C1" w:rsidRDefault="00D13026">
      <w:pPr>
        <w:ind w:left="160"/>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arrangement</w:t>
      </w:r>
      <w:r>
        <w:rPr>
          <w:rFonts w:ascii="Times New Roman"/>
          <w:spacing w:val="1"/>
          <w:sz w:val="18"/>
        </w:rPr>
        <w:t xml:space="preserve"> </w:t>
      </w:r>
      <w:r>
        <w:rPr>
          <w:rFonts w:ascii="Times New Roman"/>
          <w:sz w:val="18"/>
        </w:rPr>
        <w:t xml:space="preserve">of </w:t>
      </w:r>
      <w:r>
        <w:rPr>
          <w:rFonts w:ascii="Times New Roman"/>
          <w:spacing w:val="-1"/>
          <w:sz w:val="18"/>
        </w:rPr>
        <w:t>open</w:t>
      </w:r>
      <w:r>
        <w:rPr>
          <w:rFonts w:ascii="Times New Roman"/>
          <w:sz w:val="18"/>
        </w:rPr>
        <w:t xml:space="preserve"> </w:t>
      </w:r>
      <w:r>
        <w:rPr>
          <w:rFonts w:ascii="Times New Roman"/>
          <w:spacing w:val="-1"/>
          <w:sz w:val="18"/>
        </w:rPr>
        <w:t>diagrams,</w:t>
      </w:r>
      <w:r>
        <w:rPr>
          <w:rFonts w:ascii="Times New Roman"/>
          <w:sz w:val="18"/>
        </w:rPr>
        <w:t xml:space="preserve"> 14</w:t>
      </w:r>
      <w:r>
        <w:rPr>
          <w:rFonts w:ascii="Times New Roman"/>
          <w:spacing w:val="33"/>
          <w:sz w:val="18"/>
        </w:rPr>
        <w:t xml:space="preserve"> </w:t>
      </w:r>
      <w:r>
        <w:rPr>
          <w:rFonts w:ascii="Times New Roman"/>
          <w:sz w:val="18"/>
        </w:rPr>
        <w:t>change</w:t>
      </w:r>
      <w:r>
        <w:rPr>
          <w:rFonts w:ascii="Times New Roman"/>
          <w:spacing w:val="-1"/>
          <w:sz w:val="18"/>
        </w:rPr>
        <w:t xml:space="preserve"> caption characteristics, </w:t>
      </w:r>
      <w:r>
        <w:rPr>
          <w:rFonts w:ascii="Times New Roman"/>
          <w:sz w:val="18"/>
        </w:rPr>
        <w:t>73</w:t>
      </w:r>
    </w:p>
    <w:p w14:paraId="4070E9BE" w14:textId="77777777" w:rsidR="008D05C1" w:rsidRDefault="00D13026">
      <w:pPr>
        <w:ind w:left="160"/>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cardinality</w:t>
      </w:r>
      <w:r>
        <w:rPr>
          <w:rFonts w:ascii="Times New Roman"/>
          <w:spacing w:val="1"/>
          <w:sz w:val="18"/>
        </w:rPr>
        <w:t xml:space="preserve"> </w:t>
      </w:r>
      <w:r>
        <w:rPr>
          <w:rFonts w:ascii="Times New Roman"/>
          <w:sz w:val="18"/>
        </w:rPr>
        <w:t xml:space="preserve">of </w:t>
      </w:r>
      <w:r>
        <w:rPr>
          <w:rFonts w:ascii="Times New Roman"/>
          <w:spacing w:val="-1"/>
          <w:sz w:val="18"/>
        </w:rPr>
        <w:t>relationship,</w:t>
      </w:r>
      <w:r>
        <w:rPr>
          <w:rFonts w:ascii="Times New Roman"/>
          <w:sz w:val="18"/>
        </w:rPr>
        <w:t xml:space="preserve"> 101</w:t>
      </w:r>
    </w:p>
    <w:p w14:paraId="46C40340" w14:textId="77777777" w:rsidR="008D05C1" w:rsidRDefault="00D13026">
      <w:pPr>
        <w:ind w:left="160" w:right="870"/>
        <w:rPr>
          <w:rFonts w:ascii="Times New Roman" w:eastAsia="Times New Roman" w:hAnsi="Times New Roman" w:cs="Times New Roman"/>
          <w:sz w:val="18"/>
          <w:szCs w:val="18"/>
        </w:rPr>
      </w:pPr>
      <w:r>
        <w:rPr>
          <w:rFonts w:ascii="Times New Roman"/>
          <w:i/>
          <w:sz w:val="18"/>
        </w:rPr>
        <w:t>Change Color</w:t>
      </w:r>
      <w:r>
        <w:rPr>
          <w:rFonts w:ascii="Times New Roman"/>
          <w:sz w:val="18"/>
        </w:rPr>
        <w:t>,</w:t>
      </w:r>
      <w:r>
        <w:rPr>
          <w:rFonts w:ascii="Times New Roman"/>
          <w:spacing w:val="-1"/>
          <w:sz w:val="18"/>
        </w:rPr>
        <w:t xml:space="preserve"> 76</w:t>
      </w:r>
    </w:p>
    <w:p w14:paraId="68BD974C" w14:textId="77777777" w:rsidR="008D05C1" w:rsidRDefault="00D13026">
      <w:pPr>
        <w:ind w:left="160" w:right="870"/>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data</w:t>
      </w:r>
      <w:r>
        <w:rPr>
          <w:rFonts w:ascii="Times New Roman"/>
          <w:sz w:val="18"/>
        </w:rPr>
        <w:t xml:space="preserve"> </w:t>
      </w:r>
      <w:r>
        <w:rPr>
          <w:rFonts w:ascii="Times New Roman"/>
          <w:spacing w:val="-1"/>
          <w:sz w:val="18"/>
        </w:rPr>
        <w:t>flow</w:t>
      </w:r>
      <w:r>
        <w:rPr>
          <w:rFonts w:ascii="Times New Roman"/>
          <w:sz w:val="18"/>
        </w:rPr>
        <w:t xml:space="preserve"> lines,</w:t>
      </w:r>
      <w:r>
        <w:rPr>
          <w:rFonts w:ascii="Times New Roman"/>
          <w:spacing w:val="-1"/>
          <w:sz w:val="18"/>
        </w:rPr>
        <w:t xml:space="preserve"> </w:t>
      </w:r>
      <w:r>
        <w:rPr>
          <w:rFonts w:ascii="Times New Roman"/>
          <w:sz w:val="18"/>
        </w:rPr>
        <w:t>115</w:t>
      </w:r>
      <w:r>
        <w:rPr>
          <w:rFonts w:ascii="Times New Roman"/>
          <w:spacing w:val="26"/>
          <w:sz w:val="18"/>
        </w:rPr>
        <w:t xml:space="preserve"> </w:t>
      </w:r>
      <w:r>
        <w:rPr>
          <w:rFonts w:ascii="Times New Roman"/>
          <w:sz w:val="18"/>
        </w:rPr>
        <w:t>change</w:t>
      </w:r>
      <w:r>
        <w:rPr>
          <w:rFonts w:ascii="Times New Roman"/>
          <w:spacing w:val="-1"/>
          <w:sz w:val="18"/>
        </w:rPr>
        <w:t xml:space="preserve"> default settings,</w:t>
      </w:r>
      <w:r>
        <w:rPr>
          <w:rFonts w:ascii="Times New Roman"/>
          <w:spacing w:val="2"/>
          <w:sz w:val="18"/>
        </w:rPr>
        <w:t xml:space="preserve"> </w:t>
      </w:r>
      <w:r>
        <w:rPr>
          <w:rFonts w:ascii="Times New Roman"/>
          <w:sz w:val="18"/>
        </w:rPr>
        <w:t>13</w:t>
      </w:r>
      <w:r>
        <w:rPr>
          <w:rFonts w:ascii="Times New Roman"/>
          <w:spacing w:val="27"/>
          <w:sz w:val="18"/>
        </w:rPr>
        <w:t xml:space="preserve"> </w:t>
      </w:r>
      <w:r>
        <w:rPr>
          <w:rFonts w:ascii="Times New Roman"/>
          <w:sz w:val="18"/>
        </w:rPr>
        <w:t>change</w:t>
      </w:r>
      <w:r>
        <w:rPr>
          <w:rFonts w:ascii="Times New Roman"/>
          <w:spacing w:val="-1"/>
          <w:sz w:val="18"/>
        </w:rPr>
        <w:t xml:space="preserve"> entity</w:t>
      </w:r>
      <w:r>
        <w:rPr>
          <w:rFonts w:ascii="Times New Roman"/>
          <w:sz w:val="18"/>
        </w:rPr>
        <w:t xml:space="preserve"> </w:t>
      </w:r>
      <w:r>
        <w:rPr>
          <w:rFonts w:ascii="Times New Roman"/>
          <w:spacing w:val="-1"/>
          <w:sz w:val="18"/>
        </w:rPr>
        <w:t>type,</w:t>
      </w:r>
      <w:r>
        <w:rPr>
          <w:rFonts w:ascii="Times New Roman"/>
          <w:spacing w:val="1"/>
          <w:sz w:val="18"/>
        </w:rPr>
        <w:t xml:space="preserve"> </w:t>
      </w:r>
      <w:r>
        <w:rPr>
          <w:rFonts w:ascii="Times New Roman"/>
          <w:sz w:val="18"/>
        </w:rPr>
        <w:t>98</w:t>
      </w:r>
    </w:p>
    <w:p w14:paraId="4C6231C6"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w:t>
      </w:r>
      <w:r>
        <w:rPr>
          <w:rFonts w:ascii="Times New Roman"/>
          <w:sz w:val="18"/>
        </w:rPr>
        <w:t>from</w:t>
      </w:r>
      <w:r>
        <w:rPr>
          <w:rFonts w:ascii="Times New Roman"/>
          <w:spacing w:val="-1"/>
          <w:sz w:val="18"/>
        </w:rPr>
        <w:t xml:space="preserve"> </w:t>
      </w:r>
      <w:r>
        <w:rPr>
          <w:rFonts w:ascii="Times New Roman"/>
          <w:sz w:val="18"/>
        </w:rPr>
        <w:t>one</w:t>
      </w:r>
      <w:r>
        <w:rPr>
          <w:rFonts w:ascii="Times New Roman"/>
          <w:spacing w:val="-1"/>
          <w:sz w:val="18"/>
        </w:rPr>
        <w:t xml:space="preserve"> </w:t>
      </w:r>
      <w:r>
        <w:rPr>
          <w:rFonts w:ascii="Times New Roman"/>
          <w:sz w:val="18"/>
        </w:rPr>
        <w:t>state to</w:t>
      </w:r>
      <w:r>
        <w:rPr>
          <w:rFonts w:ascii="Times New Roman"/>
          <w:spacing w:val="-1"/>
          <w:sz w:val="18"/>
        </w:rPr>
        <w:t xml:space="preserve"> another, </w:t>
      </w:r>
      <w:r>
        <w:rPr>
          <w:rFonts w:ascii="Times New Roman"/>
          <w:sz w:val="18"/>
        </w:rPr>
        <w:t>154</w:t>
      </w:r>
    </w:p>
    <w:p w14:paraId="6E1C59BC" w14:textId="77777777" w:rsidR="008D05C1" w:rsidRDefault="00D13026">
      <w:pPr>
        <w:spacing w:before="1"/>
        <w:ind w:left="160" w:right="870"/>
        <w:rPr>
          <w:rFonts w:ascii="Times New Roman" w:eastAsia="Times New Roman" w:hAnsi="Times New Roman" w:cs="Times New Roman"/>
          <w:sz w:val="18"/>
          <w:szCs w:val="18"/>
        </w:rPr>
      </w:pPr>
      <w:r>
        <w:rPr>
          <w:spacing w:val="-1"/>
          <w:sz w:val="18"/>
        </w:rPr>
        <w:t>Change</w:t>
      </w:r>
      <w:r>
        <w:rPr>
          <w:sz w:val="18"/>
        </w:rPr>
        <w:t xml:space="preserve"> Item</w:t>
      </w:r>
      <w:r>
        <w:rPr>
          <w:rFonts w:ascii="Times New Roman"/>
          <w:sz w:val="18"/>
        </w:rPr>
        <w:t xml:space="preserve">, 98, </w:t>
      </w:r>
      <w:r>
        <w:rPr>
          <w:rFonts w:ascii="Times New Roman"/>
          <w:spacing w:val="-1"/>
          <w:sz w:val="18"/>
        </w:rPr>
        <w:t>101,</w:t>
      </w:r>
      <w:r>
        <w:rPr>
          <w:rFonts w:ascii="Times New Roman"/>
          <w:sz w:val="18"/>
        </w:rPr>
        <w:t xml:space="preserve"> 135</w:t>
      </w:r>
      <w:r>
        <w:rPr>
          <w:rFonts w:ascii="Times New Roman"/>
          <w:spacing w:val="26"/>
          <w:sz w:val="18"/>
        </w:rPr>
        <w:t xml:space="preserve"> </w:t>
      </w:r>
      <w:r>
        <w:rPr>
          <w:spacing w:val="-1"/>
          <w:sz w:val="18"/>
        </w:rPr>
        <w:t>Change</w:t>
      </w:r>
      <w:r>
        <w:rPr>
          <w:sz w:val="18"/>
        </w:rPr>
        <w:t xml:space="preserve"> Item </w:t>
      </w:r>
      <w:r>
        <w:rPr>
          <w:rFonts w:ascii="Times New Roman"/>
          <w:sz w:val="18"/>
        </w:rPr>
        <w:t xml:space="preserve">dialog </w:t>
      </w:r>
      <w:r>
        <w:rPr>
          <w:rFonts w:ascii="Times New Roman"/>
          <w:spacing w:val="-1"/>
          <w:sz w:val="18"/>
        </w:rPr>
        <w:t>box,</w:t>
      </w:r>
      <w:r>
        <w:rPr>
          <w:rFonts w:ascii="Times New Roman"/>
          <w:sz w:val="18"/>
        </w:rPr>
        <w:t xml:space="preserve"> 98</w:t>
      </w:r>
      <w:r>
        <w:rPr>
          <w:rFonts w:ascii="Times New Roman"/>
          <w:spacing w:val="26"/>
          <w:sz w:val="18"/>
        </w:rPr>
        <w:t xml:space="preserve"> </w:t>
      </w:r>
      <w:r>
        <w:rPr>
          <w:rFonts w:ascii="Times New Roman"/>
          <w:sz w:val="18"/>
        </w:rPr>
        <w:t>change</w:t>
      </w:r>
      <w:r>
        <w:rPr>
          <w:rFonts w:ascii="Times New Roman"/>
          <w:spacing w:val="-1"/>
          <w:sz w:val="18"/>
        </w:rPr>
        <w:t xml:space="preserve"> items</w:t>
      </w:r>
      <w:r>
        <w:rPr>
          <w:rFonts w:ascii="Times New Roman"/>
          <w:sz w:val="18"/>
        </w:rPr>
        <w:t xml:space="preserve"> </w:t>
      </w:r>
      <w:r>
        <w:rPr>
          <w:rFonts w:ascii="Times New Roman"/>
          <w:spacing w:val="-1"/>
          <w:sz w:val="18"/>
        </w:rPr>
        <w:t>displayed,</w:t>
      </w:r>
      <w:r>
        <w:rPr>
          <w:rFonts w:ascii="Times New Roman"/>
          <w:sz w:val="18"/>
        </w:rPr>
        <w:t xml:space="preserve"> 13</w:t>
      </w:r>
      <w:r>
        <w:rPr>
          <w:rFonts w:ascii="Times New Roman"/>
          <w:spacing w:val="26"/>
          <w:sz w:val="18"/>
        </w:rPr>
        <w:t xml:space="preserve"> </w:t>
      </w:r>
      <w:r>
        <w:rPr>
          <w:rFonts w:ascii="Times New Roman"/>
          <w:sz w:val="18"/>
        </w:rPr>
        <w:t>change</w:t>
      </w:r>
      <w:r>
        <w:rPr>
          <w:rFonts w:ascii="Times New Roman"/>
          <w:spacing w:val="-1"/>
          <w:sz w:val="18"/>
        </w:rPr>
        <w:t xml:space="preserve"> methods, </w:t>
      </w:r>
      <w:r>
        <w:rPr>
          <w:rFonts w:ascii="Times New Roman"/>
          <w:sz w:val="18"/>
        </w:rPr>
        <w:t>223</w:t>
      </w:r>
    </w:p>
    <w:p w14:paraId="50AB7536" w14:textId="77777777" w:rsidR="008D05C1" w:rsidRDefault="00D13026">
      <w:pPr>
        <w:ind w:left="160" w:right="1062"/>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w:t>
      </w:r>
      <w:r>
        <w:rPr>
          <w:rFonts w:ascii="Times New Roman"/>
          <w:sz w:val="18"/>
        </w:rPr>
        <w:t>of</w:t>
      </w:r>
      <w:r>
        <w:rPr>
          <w:rFonts w:ascii="Times New Roman"/>
          <w:spacing w:val="-1"/>
          <w:sz w:val="18"/>
        </w:rPr>
        <w:t xml:space="preserve"> condition,</w:t>
      </w:r>
      <w:r>
        <w:rPr>
          <w:rFonts w:ascii="Times New Roman"/>
          <w:spacing w:val="1"/>
          <w:sz w:val="18"/>
        </w:rPr>
        <w:t xml:space="preserve"> </w:t>
      </w:r>
      <w:r>
        <w:rPr>
          <w:rFonts w:ascii="Times New Roman"/>
          <w:sz w:val="18"/>
        </w:rPr>
        <w:t>154</w:t>
      </w:r>
      <w:r>
        <w:rPr>
          <w:rFonts w:ascii="Times New Roman"/>
          <w:spacing w:val="29"/>
          <w:sz w:val="18"/>
        </w:rPr>
        <w:t xml:space="preserve"> </w:t>
      </w:r>
      <w:r>
        <w:rPr>
          <w:rFonts w:ascii="Times New Roman"/>
          <w:sz w:val="18"/>
        </w:rPr>
        <w:t>change</w:t>
      </w:r>
      <w:r>
        <w:rPr>
          <w:rFonts w:ascii="Times New Roman"/>
          <w:spacing w:val="-1"/>
          <w:sz w:val="18"/>
        </w:rPr>
        <w:t xml:space="preserve"> terminator,</w:t>
      </w:r>
      <w:r>
        <w:rPr>
          <w:rFonts w:ascii="Times New Roman"/>
          <w:sz w:val="18"/>
        </w:rPr>
        <w:t xml:space="preserve"> 133</w:t>
      </w:r>
    </w:p>
    <w:p w14:paraId="5CBC7274" w14:textId="77777777" w:rsidR="008D05C1" w:rsidRDefault="00D13026">
      <w:pPr>
        <w:ind w:left="160"/>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the</w:t>
      </w:r>
      <w:r>
        <w:rPr>
          <w:rFonts w:ascii="Times New Roman"/>
          <w:sz w:val="18"/>
        </w:rPr>
        <w:t xml:space="preserve"> </w:t>
      </w:r>
      <w:r>
        <w:rPr>
          <w:rFonts w:ascii="Times New Roman"/>
          <w:spacing w:val="-1"/>
          <w:sz w:val="18"/>
        </w:rPr>
        <w:t>appearance</w:t>
      </w:r>
      <w:r>
        <w:rPr>
          <w:rFonts w:ascii="Times New Roman"/>
          <w:sz w:val="18"/>
        </w:rPr>
        <w:t xml:space="preserve"> of</w:t>
      </w:r>
      <w:r>
        <w:rPr>
          <w:rFonts w:ascii="Times New Roman"/>
          <w:spacing w:val="-1"/>
          <w:sz w:val="18"/>
        </w:rPr>
        <w:t xml:space="preserve"> active</w:t>
      </w:r>
      <w:r>
        <w:rPr>
          <w:rFonts w:ascii="Times New Roman"/>
          <w:sz w:val="18"/>
        </w:rPr>
        <w:t xml:space="preserve"> </w:t>
      </w:r>
      <w:r>
        <w:rPr>
          <w:rFonts w:ascii="Times New Roman"/>
          <w:spacing w:val="-1"/>
          <w:sz w:val="18"/>
        </w:rPr>
        <w:t xml:space="preserve">diagram, </w:t>
      </w:r>
      <w:r>
        <w:rPr>
          <w:rFonts w:ascii="Times New Roman"/>
          <w:sz w:val="18"/>
        </w:rPr>
        <w:t>13</w:t>
      </w:r>
      <w:r>
        <w:rPr>
          <w:rFonts w:ascii="Times New Roman"/>
          <w:spacing w:val="41"/>
          <w:sz w:val="18"/>
        </w:rPr>
        <w:t xml:space="preserve"> </w:t>
      </w:r>
      <w:r>
        <w:rPr>
          <w:rFonts w:ascii="Times New Roman"/>
          <w:sz w:val="18"/>
        </w:rPr>
        <w:t xml:space="preserve">Change </w:t>
      </w:r>
      <w:r>
        <w:rPr>
          <w:rFonts w:ascii="Times New Roman"/>
          <w:spacing w:val="-1"/>
          <w:sz w:val="18"/>
        </w:rPr>
        <w:t>Type,</w:t>
      </w:r>
      <w:r>
        <w:rPr>
          <w:rFonts w:ascii="Times New Roman"/>
          <w:sz w:val="18"/>
        </w:rPr>
        <w:t xml:space="preserve"> </w:t>
      </w:r>
      <w:r>
        <w:rPr>
          <w:rFonts w:ascii="Times New Roman"/>
          <w:spacing w:val="-1"/>
          <w:sz w:val="18"/>
        </w:rPr>
        <w:t>98</w:t>
      </w:r>
    </w:p>
    <w:p w14:paraId="447FC42D" w14:textId="77777777" w:rsidR="008D05C1" w:rsidRDefault="00D13026">
      <w:pPr>
        <w:ind w:left="160" w:right="1062"/>
        <w:rPr>
          <w:rFonts w:ascii="Times New Roman" w:eastAsia="Times New Roman" w:hAnsi="Times New Roman" w:cs="Times New Roman"/>
          <w:sz w:val="18"/>
          <w:szCs w:val="18"/>
        </w:rPr>
      </w:pPr>
      <w:r>
        <w:rPr>
          <w:rFonts w:ascii="Times New Roman"/>
          <w:sz w:val="18"/>
        </w:rPr>
        <w:t>change</w:t>
      </w:r>
      <w:r>
        <w:rPr>
          <w:rFonts w:ascii="Times New Roman"/>
          <w:spacing w:val="-1"/>
          <w:sz w:val="18"/>
        </w:rPr>
        <w:t xml:space="preserve"> </w:t>
      </w:r>
      <w:r>
        <w:rPr>
          <w:rFonts w:ascii="Times New Roman"/>
          <w:sz w:val="18"/>
        </w:rPr>
        <w:t xml:space="preserve">zoom </w:t>
      </w:r>
      <w:r>
        <w:rPr>
          <w:rFonts w:ascii="Times New Roman"/>
          <w:spacing w:val="-1"/>
          <w:sz w:val="18"/>
        </w:rPr>
        <w:t xml:space="preserve">level, </w:t>
      </w:r>
      <w:r>
        <w:rPr>
          <w:rFonts w:ascii="Times New Roman"/>
          <w:sz w:val="18"/>
        </w:rPr>
        <w:t>13</w:t>
      </w:r>
      <w:r>
        <w:rPr>
          <w:rFonts w:ascii="Times New Roman"/>
          <w:spacing w:val="24"/>
          <w:sz w:val="18"/>
        </w:rPr>
        <w:t xml:space="preserve"> </w:t>
      </w:r>
      <w:r>
        <w:rPr>
          <w:rFonts w:ascii="Times New Roman"/>
          <w:sz w:val="18"/>
        </w:rPr>
        <w:t>changing</w:t>
      </w:r>
      <w:r>
        <w:rPr>
          <w:rFonts w:ascii="Times New Roman"/>
          <w:spacing w:val="-1"/>
          <w:sz w:val="18"/>
        </w:rPr>
        <w:t xml:space="preserve"> </w:t>
      </w:r>
      <w:r>
        <w:rPr>
          <w:rFonts w:ascii="Times New Roman"/>
          <w:sz w:val="18"/>
        </w:rPr>
        <w:t>a</w:t>
      </w:r>
      <w:r>
        <w:rPr>
          <w:rFonts w:ascii="Times New Roman"/>
          <w:spacing w:val="-1"/>
          <w:sz w:val="18"/>
        </w:rPr>
        <w:t xml:space="preserve"> symbol</w:t>
      </w:r>
      <w:r>
        <w:rPr>
          <w:rFonts w:ascii="Times New Roman"/>
          <w:sz w:val="18"/>
        </w:rPr>
        <w:t xml:space="preserve"> </w:t>
      </w:r>
      <w:r>
        <w:rPr>
          <w:rFonts w:ascii="Times New Roman"/>
          <w:spacing w:val="-1"/>
          <w:sz w:val="18"/>
        </w:rPr>
        <w:t>type,</w:t>
      </w:r>
      <w:r>
        <w:rPr>
          <w:rFonts w:ascii="Times New Roman"/>
          <w:sz w:val="18"/>
        </w:rPr>
        <w:t xml:space="preserve"> 97</w:t>
      </w:r>
    </w:p>
    <w:p w14:paraId="7495CBBC" w14:textId="77777777" w:rsidR="008D05C1" w:rsidRDefault="00D13026">
      <w:pPr>
        <w:spacing w:before="76"/>
        <w:ind w:left="160" w:right="1941"/>
        <w:rPr>
          <w:rFonts w:ascii="Times New Roman" w:eastAsia="Times New Roman" w:hAnsi="Times New Roman" w:cs="Times New Roman"/>
          <w:sz w:val="18"/>
          <w:szCs w:val="18"/>
        </w:rPr>
      </w:pPr>
      <w:r>
        <w:br w:type="column"/>
      </w:r>
      <w:r>
        <w:rPr>
          <w:rFonts w:ascii="Times New Roman"/>
          <w:sz w:val="18"/>
        </w:rPr>
        <w:t>changing</w:t>
      </w:r>
      <w:r>
        <w:rPr>
          <w:rFonts w:ascii="Times New Roman"/>
          <w:spacing w:val="-1"/>
          <w:sz w:val="18"/>
        </w:rPr>
        <w:t xml:space="preserve"> caption</w:t>
      </w:r>
      <w:r>
        <w:rPr>
          <w:rFonts w:ascii="Times New Roman"/>
          <w:sz w:val="18"/>
        </w:rPr>
        <w:t xml:space="preserve"> </w:t>
      </w:r>
      <w:r>
        <w:rPr>
          <w:rFonts w:ascii="Times New Roman"/>
          <w:spacing w:val="-1"/>
          <w:sz w:val="18"/>
        </w:rPr>
        <w:t xml:space="preserve">characteristics, </w:t>
      </w:r>
      <w:r>
        <w:rPr>
          <w:rFonts w:ascii="Times New Roman"/>
          <w:sz w:val="18"/>
        </w:rPr>
        <w:t>73</w:t>
      </w:r>
      <w:r>
        <w:rPr>
          <w:rFonts w:ascii="Times New Roman"/>
          <w:spacing w:val="37"/>
          <w:sz w:val="18"/>
        </w:rPr>
        <w:t xml:space="preserve"> </w:t>
      </w:r>
      <w:r>
        <w:rPr>
          <w:rFonts w:ascii="Times New Roman"/>
          <w:sz w:val="18"/>
        </w:rPr>
        <w:t>changing</w:t>
      </w:r>
      <w:r>
        <w:rPr>
          <w:rFonts w:ascii="Times New Roman"/>
          <w:spacing w:val="-1"/>
          <w:sz w:val="18"/>
        </w:rPr>
        <w:t xml:space="preserve"> conditions,</w:t>
      </w:r>
      <w:r>
        <w:rPr>
          <w:rFonts w:ascii="Times New Roman"/>
          <w:sz w:val="18"/>
        </w:rPr>
        <w:t xml:space="preserve"> 61</w:t>
      </w:r>
    </w:p>
    <w:p w14:paraId="31B5DFE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changing</w:t>
      </w:r>
      <w:r>
        <w:rPr>
          <w:rFonts w:ascii="Times New Roman"/>
          <w:spacing w:val="-1"/>
          <w:sz w:val="18"/>
        </w:rPr>
        <w:t xml:space="preserve"> </w:t>
      </w:r>
      <w:r>
        <w:rPr>
          <w:rFonts w:ascii="Times New Roman"/>
          <w:sz w:val="18"/>
        </w:rPr>
        <w:t>states, 61</w:t>
      </w:r>
    </w:p>
    <w:p w14:paraId="295AD338" w14:textId="77777777" w:rsidR="008D05C1" w:rsidRDefault="00D13026">
      <w:pPr>
        <w:ind w:left="160" w:right="1941"/>
        <w:rPr>
          <w:rFonts w:ascii="Times New Roman" w:eastAsia="Times New Roman" w:hAnsi="Times New Roman" w:cs="Times New Roman"/>
          <w:sz w:val="18"/>
          <w:szCs w:val="18"/>
        </w:rPr>
      </w:pPr>
      <w:r>
        <w:rPr>
          <w:rFonts w:ascii="Times New Roman"/>
          <w:sz w:val="18"/>
        </w:rPr>
        <w:t>changing</w:t>
      </w:r>
      <w:r>
        <w:rPr>
          <w:rFonts w:ascii="Times New Roman"/>
          <w:spacing w:val="-1"/>
          <w:sz w:val="18"/>
        </w:rPr>
        <w:t xml:space="preserve"> text</w:t>
      </w:r>
      <w:r>
        <w:rPr>
          <w:rFonts w:ascii="Times New Roman"/>
          <w:sz w:val="18"/>
        </w:rPr>
        <w:t xml:space="preserve"> </w:t>
      </w:r>
      <w:r>
        <w:rPr>
          <w:rFonts w:ascii="Times New Roman"/>
          <w:spacing w:val="-1"/>
          <w:sz w:val="18"/>
        </w:rPr>
        <w:t xml:space="preserve">characteristics, </w:t>
      </w:r>
      <w:r>
        <w:rPr>
          <w:rFonts w:ascii="Times New Roman"/>
          <w:sz w:val="18"/>
        </w:rPr>
        <w:t>76</w:t>
      </w:r>
      <w:r>
        <w:rPr>
          <w:rFonts w:ascii="Times New Roman"/>
          <w:spacing w:val="31"/>
          <w:sz w:val="18"/>
        </w:rPr>
        <w:t xml:space="preserve"> </w:t>
      </w:r>
      <w:r>
        <w:rPr>
          <w:rFonts w:ascii="Times New Roman"/>
          <w:spacing w:val="-1"/>
          <w:sz w:val="18"/>
        </w:rPr>
        <w:t>child,</w:t>
      </w:r>
      <w:r>
        <w:rPr>
          <w:rFonts w:ascii="Times New Roman"/>
          <w:sz w:val="18"/>
        </w:rPr>
        <w:t xml:space="preserve"> 81</w:t>
      </w:r>
    </w:p>
    <w:p w14:paraId="1C65D753"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child</w:t>
      </w:r>
      <w:r>
        <w:rPr>
          <w:rFonts w:ascii="Times New Roman"/>
          <w:spacing w:val="-1"/>
          <w:sz w:val="18"/>
        </w:rPr>
        <w:t xml:space="preserve"> diagram,</w:t>
      </w:r>
      <w:r>
        <w:rPr>
          <w:rFonts w:ascii="Times New Roman"/>
          <w:sz w:val="18"/>
        </w:rPr>
        <w:t xml:space="preserve"> </w:t>
      </w:r>
      <w:r>
        <w:rPr>
          <w:rFonts w:ascii="Times New Roman"/>
          <w:spacing w:val="-1"/>
          <w:sz w:val="18"/>
        </w:rPr>
        <w:t>111,</w:t>
      </w:r>
      <w:r>
        <w:rPr>
          <w:rFonts w:ascii="Times New Roman"/>
          <w:sz w:val="18"/>
        </w:rPr>
        <w:t xml:space="preserve"> </w:t>
      </w:r>
      <w:r>
        <w:rPr>
          <w:rFonts w:ascii="Times New Roman"/>
          <w:spacing w:val="-1"/>
          <w:sz w:val="18"/>
        </w:rPr>
        <w:t>112,</w:t>
      </w:r>
      <w:r>
        <w:rPr>
          <w:rFonts w:ascii="Times New Roman"/>
          <w:sz w:val="18"/>
        </w:rPr>
        <w:t xml:space="preserve"> </w:t>
      </w:r>
      <w:r>
        <w:rPr>
          <w:rFonts w:ascii="Times New Roman"/>
          <w:spacing w:val="-1"/>
          <w:sz w:val="18"/>
        </w:rPr>
        <w:t>117,</w:t>
      </w:r>
      <w:r>
        <w:rPr>
          <w:rFonts w:ascii="Times New Roman"/>
          <w:sz w:val="18"/>
        </w:rPr>
        <w:t xml:space="preserve"> </w:t>
      </w:r>
      <w:r>
        <w:rPr>
          <w:rFonts w:ascii="Times New Roman"/>
          <w:spacing w:val="-1"/>
          <w:sz w:val="18"/>
        </w:rPr>
        <w:t>118</w:t>
      </w:r>
    </w:p>
    <w:p w14:paraId="0A0245AD" w14:textId="77777777" w:rsidR="008D05C1" w:rsidRDefault="00D13026">
      <w:pPr>
        <w:spacing w:before="1"/>
        <w:ind w:left="160" w:right="2850"/>
        <w:rPr>
          <w:rFonts w:ascii="Times New Roman" w:eastAsia="Times New Roman" w:hAnsi="Times New Roman" w:cs="Times New Roman"/>
          <w:sz w:val="18"/>
          <w:szCs w:val="18"/>
        </w:rPr>
      </w:pPr>
      <w:r>
        <w:rPr>
          <w:rFonts w:ascii="Times New Roman"/>
          <w:sz w:val="18"/>
        </w:rPr>
        <w:t>child</w:t>
      </w:r>
      <w:r>
        <w:rPr>
          <w:rFonts w:ascii="Times New Roman"/>
          <w:spacing w:val="-1"/>
          <w:sz w:val="18"/>
        </w:rPr>
        <w:t xml:space="preserve"> diagrams, </w:t>
      </w:r>
      <w:r>
        <w:rPr>
          <w:rFonts w:ascii="Times New Roman"/>
          <w:sz w:val="18"/>
        </w:rPr>
        <w:t>107</w:t>
      </w:r>
      <w:r>
        <w:rPr>
          <w:rFonts w:ascii="Times New Roman"/>
          <w:spacing w:val="26"/>
          <w:sz w:val="18"/>
        </w:rPr>
        <w:t xml:space="preserve"> </w:t>
      </w:r>
      <w:r>
        <w:rPr>
          <w:rFonts w:ascii="Times New Roman"/>
          <w:sz w:val="18"/>
        </w:rPr>
        <w:t xml:space="preserve">choose </w:t>
      </w:r>
      <w:r>
        <w:rPr>
          <w:rFonts w:ascii="Times New Roman"/>
          <w:spacing w:val="-1"/>
          <w:sz w:val="18"/>
        </w:rPr>
        <w:t>rule</w:t>
      </w:r>
      <w:r>
        <w:rPr>
          <w:rFonts w:ascii="Times New Roman"/>
          <w:spacing w:val="1"/>
          <w:sz w:val="18"/>
        </w:rPr>
        <w:t xml:space="preserve"> </w:t>
      </w:r>
      <w:r>
        <w:rPr>
          <w:rFonts w:ascii="Times New Roman"/>
          <w:spacing w:val="-1"/>
          <w:sz w:val="18"/>
        </w:rPr>
        <w:t xml:space="preserve">set, </w:t>
      </w:r>
      <w:r>
        <w:rPr>
          <w:rFonts w:ascii="Times New Roman"/>
          <w:sz w:val="18"/>
        </w:rPr>
        <w:t>5</w:t>
      </w:r>
    </w:p>
    <w:p w14:paraId="1437AC0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138,</w:t>
      </w:r>
      <w:r>
        <w:rPr>
          <w:rFonts w:ascii="Times New Roman"/>
          <w:sz w:val="18"/>
        </w:rPr>
        <w:t xml:space="preserve"> </w:t>
      </w:r>
      <w:r>
        <w:rPr>
          <w:rFonts w:ascii="Times New Roman"/>
          <w:spacing w:val="-1"/>
          <w:sz w:val="18"/>
        </w:rPr>
        <w:t xml:space="preserve">149, </w:t>
      </w:r>
      <w:r>
        <w:rPr>
          <w:rFonts w:ascii="Times New Roman"/>
          <w:sz w:val="18"/>
        </w:rPr>
        <w:t xml:space="preserve">176, </w:t>
      </w:r>
      <w:r>
        <w:rPr>
          <w:rFonts w:ascii="Times New Roman"/>
          <w:spacing w:val="-1"/>
          <w:sz w:val="18"/>
        </w:rPr>
        <w:t>192,</w:t>
      </w:r>
      <w:r>
        <w:rPr>
          <w:rFonts w:ascii="Times New Roman"/>
          <w:sz w:val="18"/>
        </w:rPr>
        <w:t xml:space="preserve"> 224</w:t>
      </w:r>
    </w:p>
    <w:p w14:paraId="36CE780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Class,</w:t>
      </w:r>
      <w:r>
        <w:rPr>
          <w:rFonts w:ascii="Times New Roman"/>
          <w:sz w:val="18"/>
        </w:rPr>
        <w:t xml:space="preserve"> 145,</w:t>
      </w:r>
      <w:r>
        <w:rPr>
          <w:rFonts w:ascii="Times New Roman"/>
          <w:spacing w:val="-1"/>
          <w:sz w:val="18"/>
        </w:rPr>
        <w:t xml:space="preserve"> </w:t>
      </w:r>
      <w:r>
        <w:rPr>
          <w:rFonts w:ascii="Times New Roman"/>
          <w:sz w:val="18"/>
        </w:rPr>
        <w:t>220,</w:t>
      </w:r>
      <w:r>
        <w:rPr>
          <w:rFonts w:ascii="Times New Roman"/>
          <w:spacing w:val="-2"/>
          <w:sz w:val="18"/>
        </w:rPr>
        <w:t xml:space="preserve"> </w:t>
      </w:r>
      <w:r>
        <w:rPr>
          <w:rFonts w:ascii="Times New Roman"/>
          <w:sz w:val="18"/>
        </w:rPr>
        <w:t>225</w:t>
      </w:r>
    </w:p>
    <w:p w14:paraId="29DEAFCE" w14:textId="77777777" w:rsidR="008D05C1" w:rsidRDefault="00D13026">
      <w:pPr>
        <w:ind w:left="160" w:right="2262"/>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characteristics</w:t>
      </w:r>
      <w:r>
        <w:rPr>
          <w:rFonts w:ascii="Times New Roman"/>
          <w:sz w:val="18"/>
        </w:rPr>
        <w:t xml:space="preserve"> </w:t>
      </w:r>
      <w:r>
        <w:rPr>
          <w:rFonts w:ascii="Times New Roman"/>
          <w:spacing w:val="-1"/>
          <w:sz w:val="18"/>
        </w:rPr>
        <w:t>field,</w:t>
      </w:r>
      <w:r>
        <w:rPr>
          <w:rFonts w:ascii="Times New Roman"/>
          <w:sz w:val="18"/>
        </w:rPr>
        <w:t xml:space="preserve"> 222</w:t>
      </w:r>
      <w:r>
        <w:rPr>
          <w:rFonts w:ascii="Times New Roman"/>
          <w:spacing w:val="29"/>
          <w:sz w:val="18"/>
        </w:rPr>
        <w:t xml:space="preserve"> </w:t>
      </w:r>
      <w:r>
        <w:rPr>
          <w:rFonts w:ascii="Times New Roman"/>
          <w:sz w:val="18"/>
        </w:rPr>
        <w:t xml:space="preserve">class </w:t>
      </w:r>
      <w:r>
        <w:rPr>
          <w:rFonts w:ascii="Times New Roman"/>
          <w:spacing w:val="-1"/>
          <w:sz w:val="18"/>
        </w:rPr>
        <w:t xml:space="preserve">diagrams, </w:t>
      </w:r>
      <w:r>
        <w:rPr>
          <w:rFonts w:ascii="Times New Roman"/>
          <w:sz w:val="18"/>
        </w:rPr>
        <w:t>137</w:t>
      </w:r>
    </w:p>
    <w:p w14:paraId="5F0B4BD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hierarchies,</w:t>
      </w:r>
      <w:r>
        <w:rPr>
          <w:rFonts w:ascii="Times New Roman"/>
          <w:sz w:val="18"/>
        </w:rPr>
        <w:t xml:space="preserve"> 5</w:t>
      </w:r>
    </w:p>
    <w:p w14:paraId="4F68BD4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inheritance,</w:t>
      </w:r>
      <w:r>
        <w:rPr>
          <w:rFonts w:ascii="Times New Roman"/>
          <w:sz w:val="18"/>
        </w:rPr>
        <w:t xml:space="preserve"> 94</w:t>
      </w:r>
    </w:p>
    <w:p w14:paraId="0031847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level,</w:t>
      </w:r>
      <w:r>
        <w:rPr>
          <w:rFonts w:ascii="Times New Roman"/>
          <w:sz w:val="18"/>
        </w:rPr>
        <w:t xml:space="preserve"> 190</w:t>
      </w:r>
    </w:p>
    <w:p w14:paraId="06B47E6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model,</w:t>
      </w:r>
      <w:r>
        <w:rPr>
          <w:rFonts w:ascii="Times New Roman"/>
          <w:sz w:val="18"/>
        </w:rPr>
        <w:t xml:space="preserve"> 1</w:t>
      </w:r>
    </w:p>
    <w:p w14:paraId="556160A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name,</w:t>
      </w:r>
      <w:r>
        <w:rPr>
          <w:rFonts w:ascii="Times New Roman"/>
          <w:sz w:val="18"/>
        </w:rPr>
        <w:t xml:space="preserve"> 225</w:t>
      </w:r>
    </w:p>
    <w:p w14:paraId="13C6A45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 </w:t>
      </w:r>
      <w:r>
        <w:rPr>
          <w:rFonts w:ascii="Times New Roman"/>
          <w:spacing w:val="-1"/>
          <w:sz w:val="18"/>
        </w:rPr>
        <w:t>type,</w:t>
      </w:r>
      <w:r>
        <w:rPr>
          <w:rFonts w:ascii="Times New Roman"/>
          <w:sz w:val="18"/>
        </w:rPr>
        <w:t xml:space="preserve"> 137</w:t>
      </w:r>
    </w:p>
    <w:p w14:paraId="469C079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classes, </w:t>
      </w:r>
      <w:r>
        <w:rPr>
          <w:rFonts w:ascii="Times New Roman"/>
          <w:spacing w:val="-1"/>
          <w:sz w:val="18"/>
        </w:rPr>
        <w:t>4,</w:t>
      </w:r>
      <w:r>
        <w:rPr>
          <w:rFonts w:ascii="Times New Roman"/>
          <w:sz w:val="18"/>
        </w:rPr>
        <w:t xml:space="preserve"> </w:t>
      </w:r>
      <w:r>
        <w:rPr>
          <w:rFonts w:ascii="Times New Roman"/>
          <w:spacing w:val="-1"/>
          <w:sz w:val="18"/>
        </w:rPr>
        <w:t>60</w:t>
      </w:r>
    </w:p>
    <w:p w14:paraId="6ADCA943" w14:textId="77777777" w:rsidR="008D05C1" w:rsidRDefault="00D13026">
      <w:pPr>
        <w:ind w:left="160" w:right="2624"/>
        <w:jc w:val="both"/>
        <w:rPr>
          <w:rFonts w:ascii="Times New Roman" w:eastAsia="Times New Roman" w:hAnsi="Times New Roman" w:cs="Times New Roman"/>
          <w:sz w:val="18"/>
          <w:szCs w:val="18"/>
        </w:rPr>
      </w:pPr>
      <w:r>
        <w:rPr>
          <w:rFonts w:ascii="Times New Roman"/>
          <w:spacing w:val="-1"/>
          <w:sz w:val="18"/>
        </w:rPr>
        <w:t>Classic</w:t>
      </w:r>
      <w:r>
        <w:rPr>
          <w:rFonts w:ascii="Times New Roman"/>
          <w:spacing w:val="1"/>
          <w:sz w:val="18"/>
        </w:rPr>
        <w:t xml:space="preserve"> </w:t>
      </w:r>
      <w:r>
        <w:rPr>
          <w:rFonts w:ascii="Times New Roman"/>
          <w:spacing w:val="-1"/>
          <w:sz w:val="18"/>
        </w:rPr>
        <w:t xml:space="preserve">User </w:t>
      </w:r>
      <w:r>
        <w:rPr>
          <w:rFonts w:ascii="Times New Roman"/>
          <w:sz w:val="18"/>
        </w:rPr>
        <w:t>Interface,</w:t>
      </w:r>
      <w:r>
        <w:rPr>
          <w:rFonts w:ascii="Times New Roman"/>
          <w:spacing w:val="-1"/>
          <w:sz w:val="18"/>
        </w:rPr>
        <w:t xml:space="preserve"> </w:t>
      </w:r>
      <w:r>
        <w:rPr>
          <w:rFonts w:ascii="Times New Roman"/>
          <w:sz w:val="18"/>
        </w:rPr>
        <w:t>217</w:t>
      </w:r>
      <w:r>
        <w:rPr>
          <w:rFonts w:ascii="Times New Roman"/>
          <w:spacing w:val="29"/>
          <w:sz w:val="18"/>
        </w:rPr>
        <w:t xml:space="preserve"> </w:t>
      </w:r>
      <w:r>
        <w:rPr>
          <w:rFonts w:ascii="Times New Roman"/>
          <w:spacing w:val="-1"/>
          <w:sz w:val="18"/>
        </w:rPr>
        <w:t>classify</w:t>
      </w:r>
      <w:r>
        <w:rPr>
          <w:rFonts w:ascii="Times New Roman"/>
          <w:spacing w:val="1"/>
          <w:sz w:val="18"/>
        </w:rPr>
        <w:t xml:space="preserve"> </w:t>
      </w:r>
      <w:r>
        <w:rPr>
          <w:rFonts w:ascii="Times New Roman"/>
          <w:spacing w:val="-1"/>
          <w:sz w:val="18"/>
        </w:rPr>
        <w:t>kinds</w:t>
      </w:r>
      <w:r>
        <w:rPr>
          <w:rFonts w:ascii="Times New Roman"/>
          <w:sz w:val="18"/>
        </w:rPr>
        <w:t xml:space="preserve"> of </w:t>
      </w:r>
      <w:r>
        <w:rPr>
          <w:rFonts w:ascii="Times New Roman"/>
          <w:spacing w:val="-1"/>
          <w:sz w:val="18"/>
        </w:rPr>
        <w:t>users,</w:t>
      </w:r>
      <w:r>
        <w:rPr>
          <w:rFonts w:ascii="Times New Roman"/>
          <w:sz w:val="18"/>
        </w:rPr>
        <w:t xml:space="preserve"> 172</w:t>
      </w:r>
      <w:r>
        <w:rPr>
          <w:rFonts w:ascii="Times New Roman"/>
          <w:spacing w:val="29"/>
          <w:sz w:val="18"/>
        </w:rPr>
        <w:t xml:space="preserve"> </w:t>
      </w:r>
      <w:r>
        <w:rPr>
          <w:rFonts w:ascii="Times New Roman"/>
          <w:sz w:val="18"/>
        </w:rPr>
        <w:t>clause</w:t>
      </w:r>
      <w:r>
        <w:rPr>
          <w:rFonts w:ascii="Times New Roman"/>
          <w:spacing w:val="-1"/>
          <w:sz w:val="18"/>
        </w:rPr>
        <w:t xml:space="preserve"> information,</w:t>
      </w:r>
      <w:r>
        <w:rPr>
          <w:rFonts w:ascii="Times New Roman"/>
          <w:sz w:val="18"/>
        </w:rPr>
        <w:t xml:space="preserve"> 220</w:t>
      </w:r>
    </w:p>
    <w:p w14:paraId="2E565505"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clauses,</w:t>
      </w:r>
      <w:r>
        <w:rPr>
          <w:rFonts w:ascii="Times New Roman"/>
          <w:spacing w:val="-1"/>
          <w:sz w:val="18"/>
        </w:rPr>
        <w:t xml:space="preserve"> </w:t>
      </w:r>
      <w:r>
        <w:rPr>
          <w:rFonts w:ascii="Times New Roman"/>
          <w:sz w:val="18"/>
        </w:rPr>
        <w:t>95</w:t>
      </w:r>
    </w:p>
    <w:p w14:paraId="4108670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CLDs, 137</w:t>
      </w:r>
    </w:p>
    <w:p w14:paraId="7A653295" w14:textId="77777777" w:rsidR="008D05C1" w:rsidRDefault="00D13026">
      <w:pPr>
        <w:spacing w:before="1" w:line="207" w:lineRule="exact"/>
        <w:ind w:left="160" w:right="1941"/>
        <w:rPr>
          <w:rFonts w:ascii="Times New Roman" w:eastAsia="Times New Roman" w:hAnsi="Times New Roman" w:cs="Times New Roman"/>
          <w:sz w:val="18"/>
          <w:szCs w:val="18"/>
        </w:rPr>
      </w:pPr>
      <w:r>
        <w:rPr>
          <w:spacing w:val="-1"/>
          <w:sz w:val="18"/>
        </w:rPr>
        <w:t>Clear</w:t>
      </w:r>
      <w:r>
        <w:rPr>
          <w:rFonts w:ascii="Times New Roman"/>
          <w:spacing w:val="-1"/>
          <w:sz w:val="18"/>
        </w:rPr>
        <w:t>,</w:t>
      </w:r>
      <w:r>
        <w:rPr>
          <w:rFonts w:ascii="Times New Roman"/>
          <w:sz w:val="18"/>
        </w:rPr>
        <w:t xml:space="preserve"> 10</w:t>
      </w:r>
    </w:p>
    <w:p w14:paraId="1752836E" w14:textId="77777777" w:rsidR="008D05C1" w:rsidRDefault="00D13026">
      <w:pPr>
        <w:ind w:left="160" w:right="2850"/>
        <w:rPr>
          <w:rFonts w:ascii="Times New Roman" w:eastAsia="Times New Roman" w:hAnsi="Times New Roman" w:cs="Times New Roman"/>
          <w:sz w:val="18"/>
          <w:szCs w:val="18"/>
        </w:rPr>
      </w:pPr>
      <w:r>
        <w:rPr>
          <w:rFonts w:ascii="Times New Roman"/>
          <w:spacing w:val="-1"/>
          <w:sz w:val="18"/>
        </w:rPr>
        <w:t>clear</w:t>
      </w:r>
      <w:r>
        <w:rPr>
          <w:rFonts w:ascii="Times New Roman"/>
          <w:sz w:val="18"/>
        </w:rPr>
        <w:t xml:space="preserve"> </w:t>
      </w:r>
      <w:r>
        <w:rPr>
          <w:rFonts w:ascii="Times New Roman"/>
          <w:spacing w:val="-1"/>
          <w:sz w:val="18"/>
        </w:rPr>
        <w:t xml:space="preserve">dialog </w:t>
      </w:r>
      <w:r>
        <w:rPr>
          <w:rFonts w:ascii="Times New Roman"/>
          <w:sz w:val="18"/>
        </w:rPr>
        <w:t>box,</w:t>
      </w:r>
      <w:r>
        <w:rPr>
          <w:rFonts w:ascii="Times New Roman"/>
          <w:spacing w:val="-1"/>
          <w:sz w:val="18"/>
        </w:rPr>
        <w:t xml:space="preserve"> </w:t>
      </w:r>
      <w:r>
        <w:rPr>
          <w:rFonts w:ascii="Times New Roman"/>
          <w:sz w:val="18"/>
        </w:rPr>
        <w:t>227</w:t>
      </w:r>
      <w:r>
        <w:rPr>
          <w:rFonts w:ascii="Times New Roman"/>
          <w:spacing w:val="29"/>
          <w:sz w:val="18"/>
        </w:rPr>
        <w:t xml:space="preserve"> </w:t>
      </w:r>
      <w:r>
        <w:rPr>
          <w:rFonts w:ascii="Times New Roman"/>
          <w:spacing w:val="-1"/>
          <w:sz w:val="18"/>
        </w:rPr>
        <w:t>clear</w:t>
      </w:r>
      <w:r>
        <w:rPr>
          <w:rFonts w:ascii="Times New Roman"/>
          <w:sz w:val="18"/>
        </w:rPr>
        <w:t xml:space="preserve"> </w:t>
      </w:r>
      <w:r>
        <w:rPr>
          <w:rFonts w:ascii="Times New Roman"/>
          <w:spacing w:val="-1"/>
          <w:sz w:val="18"/>
        </w:rPr>
        <w:t>display, 216</w:t>
      </w:r>
    </w:p>
    <w:p w14:paraId="5388CBD5" w14:textId="77777777" w:rsidR="008D05C1" w:rsidRDefault="00D13026">
      <w:pPr>
        <w:ind w:left="160" w:right="2795"/>
        <w:rPr>
          <w:rFonts w:ascii="Times New Roman" w:eastAsia="Times New Roman" w:hAnsi="Times New Roman" w:cs="Times New Roman"/>
          <w:sz w:val="18"/>
          <w:szCs w:val="18"/>
        </w:rPr>
      </w:pPr>
      <w:r>
        <w:rPr>
          <w:rFonts w:ascii="Times New Roman"/>
          <w:spacing w:val="-1"/>
          <w:sz w:val="18"/>
        </w:rPr>
        <w:t>clear</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dialog</w:t>
      </w:r>
      <w:r>
        <w:rPr>
          <w:rFonts w:ascii="Times New Roman"/>
          <w:spacing w:val="-2"/>
          <w:sz w:val="18"/>
        </w:rPr>
        <w:t xml:space="preserve"> </w:t>
      </w:r>
      <w:r>
        <w:rPr>
          <w:rFonts w:ascii="Times New Roman"/>
          <w:sz w:val="18"/>
        </w:rPr>
        <w:t>box, 228</w:t>
      </w:r>
      <w:r>
        <w:rPr>
          <w:rFonts w:ascii="Times New Roman"/>
          <w:spacing w:val="21"/>
          <w:sz w:val="18"/>
        </w:rPr>
        <w:t xml:space="preserve"> </w:t>
      </w:r>
      <w:r>
        <w:rPr>
          <w:rFonts w:ascii="Times New Roman"/>
          <w:spacing w:val="-1"/>
          <w:sz w:val="18"/>
        </w:rPr>
        <w:t>click</w:t>
      </w:r>
      <w:r>
        <w:rPr>
          <w:rFonts w:ascii="Times New Roman"/>
          <w:sz w:val="18"/>
        </w:rPr>
        <w:t xml:space="preserve"> and</w:t>
      </w:r>
      <w:r>
        <w:rPr>
          <w:rFonts w:ascii="Times New Roman"/>
          <w:spacing w:val="-1"/>
          <w:sz w:val="18"/>
        </w:rPr>
        <w:t xml:space="preserve"> drag,</w:t>
      </w:r>
      <w:r>
        <w:rPr>
          <w:rFonts w:ascii="Times New Roman"/>
          <w:sz w:val="18"/>
        </w:rPr>
        <w:t xml:space="preserve"> </w:t>
      </w:r>
      <w:r>
        <w:rPr>
          <w:rFonts w:ascii="Times New Roman"/>
          <w:spacing w:val="-1"/>
          <w:sz w:val="18"/>
        </w:rPr>
        <w:t>9,</w:t>
      </w:r>
      <w:r>
        <w:rPr>
          <w:rFonts w:ascii="Times New Roman"/>
          <w:sz w:val="18"/>
        </w:rPr>
        <w:t xml:space="preserve"> 12</w:t>
      </w:r>
      <w:r>
        <w:rPr>
          <w:rFonts w:ascii="Times New Roman"/>
          <w:spacing w:val="27"/>
          <w:sz w:val="18"/>
        </w:rPr>
        <w:t xml:space="preserve"> </w:t>
      </w:r>
      <w:r>
        <w:rPr>
          <w:rFonts w:ascii="Times New Roman"/>
          <w:spacing w:val="-1"/>
          <w:sz w:val="18"/>
        </w:rPr>
        <w:t>click</w:t>
      </w:r>
      <w:r>
        <w:rPr>
          <w:rFonts w:ascii="Times New Roman"/>
          <w:sz w:val="18"/>
        </w:rPr>
        <w:t xml:space="preserve"> and</w:t>
      </w:r>
      <w:r>
        <w:rPr>
          <w:rFonts w:ascii="Times New Roman"/>
          <w:spacing w:val="-1"/>
          <w:sz w:val="18"/>
        </w:rPr>
        <w:t xml:space="preserve"> </w:t>
      </w:r>
      <w:r>
        <w:rPr>
          <w:rFonts w:ascii="Times New Roman"/>
          <w:sz w:val="18"/>
        </w:rPr>
        <w:t>drag</w:t>
      </w:r>
      <w:r>
        <w:rPr>
          <w:rFonts w:ascii="Times New Roman"/>
          <w:spacing w:val="-1"/>
          <w:sz w:val="18"/>
        </w:rPr>
        <w:t xml:space="preserve"> object,</w:t>
      </w:r>
      <w:r>
        <w:rPr>
          <w:rFonts w:ascii="Times New Roman"/>
          <w:sz w:val="18"/>
        </w:rPr>
        <w:t xml:space="preserve"> 12</w:t>
      </w:r>
      <w:r>
        <w:rPr>
          <w:rFonts w:ascii="Times New Roman"/>
          <w:spacing w:val="28"/>
          <w:sz w:val="18"/>
        </w:rPr>
        <w:t xml:space="preserve"> </w:t>
      </w:r>
      <w:r>
        <w:rPr>
          <w:spacing w:val="-1"/>
          <w:sz w:val="18"/>
        </w:rPr>
        <w:t>Close</w:t>
      </w:r>
      <w:r>
        <w:rPr>
          <w:rFonts w:ascii="Times New Roman"/>
          <w:spacing w:val="-1"/>
          <w:sz w:val="18"/>
        </w:rPr>
        <w:t>,</w:t>
      </w:r>
      <w:r>
        <w:rPr>
          <w:rFonts w:ascii="Times New Roman"/>
          <w:sz w:val="18"/>
        </w:rPr>
        <w:t xml:space="preserve"> 77</w:t>
      </w:r>
    </w:p>
    <w:p w14:paraId="42007F0C"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close a </w:t>
      </w:r>
      <w:r>
        <w:rPr>
          <w:rFonts w:ascii="Times New Roman"/>
          <w:spacing w:val="-1"/>
          <w:sz w:val="18"/>
        </w:rPr>
        <w:t>diagram,</w:t>
      </w:r>
      <w:r>
        <w:rPr>
          <w:rFonts w:ascii="Times New Roman"/>
          <w:spacing w:val="-2"/>
          <w:sz w:val="18"/>
        </w:rPr>
        <w:t xml:space="preserve"> </w:t>
      </w:r>
      <w:r>
        <w:rPr>
          <w:rFonts w:ascii="Times New Roman"/>
          <w:sz w:val="18"/>
        </w:rPr>
        <w:t>112</w:t>
      </w:r>
      <w:r>
        <w:rPr>
          <w:rFonts w:ascii="Times New Roman"/>
          <w:spacing w:val="25"/>
          <w:sz w:val="18"/>
        </w:rPr>
        <w:t xml:space="preserve"> </w:t>
      </w:r>
      <w:r>
        <w:rPr>
          <w:spacing w:val="-1"/>
          <w:sz w:val="18"/>
        </w:rPr>
        <w:t xml:space="preserve">Close </w:t>
      </w:r>
      <w:r>
        <w:rPr>
          <w:sz w:val="18"/>
        </w:rPr>
        <w:t>Diagram</w:t>
      </w:r>
      <w:r>
        <w:rPr>
          <w:rFonts w:ascii="Times New Roman"/>
          <w:sz w:val="18"/>
        </w:rPr>
        <w:t>, 112</w:t>
      </w:r>
      <w:r>
        <w:rPr>
          <w:rFonts w:ascii="Times New Roman"/>
          <w:spacing w:val="25"/>
          <w:sz w:val="18"/>
        </w:rPr>
        <w:t xml:space="preserve"> </w:t>
      </w:r>
      <w:r>
        <w:rPr>
          <w:rFonts w:ascii="Times New Roman"/>
          <w:sz w:val="18"/>
        </w:rPr>
        <w:t>closing</w:t>
      </w:r>
      <w:r>
        <w:rPr>
          <w:rFonts w:ascii="Times New Roman"/>
          <w:spacing w:val="-1"/>
          <w:sz w:val="18"/>
        </w:rPr>
        <w:t xml:space="preserve"> </w:t>
      </w:r>
      <w:r>
        <w:rPr>
          <w:rFonts w:ascii="Times New Roman"/>
          <w:sz w:val="18"/>
        </w:rPr>
        <w:t xml:space="preserve">a </w:t>
      </w:r>
      <w:r>
        <w:rPr>
          <w:rFonts w:ascii="Times New Roman"/>
          <w:spacing w:val="-1"/>
          <w:sz w:val="18"/>
        </w:rPr>
        <w:t>diagram,</w:t>
      </w:r>
      <w:r>
        <w:rPr>
          <w:rFonts w:ascii="Times New Roman"/>
          <w:sz w:val="18"/>
        </w:rPr>
        <w:t xml:space="preserve"> 77</w:t>
      </w:r>
      <w:r>
        <w:rPr>
          <w:rFonts w:ascii="Times New Roman"/>
          <w:spacing w:val="25"/>
          <w:sz w:val="18"/>
        </w:rPr>
        <w:t xml:space="preserve"> </w:t>
      </w:r>
      <w:r>
        <w:rPr>
          <w:rFonts w:ascii="Times New Roman"/>
          <w:spacing w:val="-1"/>
          <w:sz w:val="18"/>
        </w:rPr>
        <w:t>cluster,</w:t>
      </w:r>
      <w:r>
        <w:rPr>
          <w:rFonts w:ascii="Times New Roman"/>
          <w:sz w:val="18"/>
        </w:rPr>
        <w:t xml:space="preserve"> 94</w:t>
      </w:r>
    </w:p>
    <w:p w14:paraId="2816D2F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cluster</w:t>
      </w:r>
      <w:r>
        <w:rPr>
          <w:rFonts w:ascii="Times New Roman"/>
          <w:spacing w:val="-1"/>
          <w:sz w:val="18"/>
        </w:rPr>
        <w:t xml:space="preserve"> diagrams,</w:t>
      </w:r>
      <w:r>
        <w:rPr>
          <w:rFonts w:ascii="Times New Roman"/>
          <w:sz w:val="18"/>
        </w:rPr>
        <w:t xml:space="preserve"> 63</w:t>
      </w:r>
    </w:p>
    <w:p w14:paraId="0EA72A64"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cluster</w:t>
      </w:r>
      <w:r>
        <w:rPr>
          <w:rFonts w:ascii="Times New Roman"/>
          <w:spacing w:val="-1"/>
          <w:sz w:val="18"/>
        </w:rPr>
        <w:t xml:space="preserve"> view,</w:t>
      </w:r>
      <w:r>
        <w:rPr>
          <w:rFonts w:ascii="Times New Roman"/>
          <w:sz w:val="18"/>
        </w:rPr>
        <w:t xml:space="preserve"> 95</w:t>
      </w:r>
    </w:p>
    <w:p w14:paraId="3E11F2B4"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COBOL,</w:t>
      </w:r>
      <w:r>
        <w:rPr>
          <w:rFonts w:ascii="Times New Roman"/>
          <w:spacing w:val="1"/>
          <w:sz w:val="18"/>
        </w:rPr>
        <w:t xml:space="preserve"> </w:t>
      </w:r>
      <w:r>
        <w:rPr>
          <w:rFonts w:ascii="Times New Roman"/>
          <w:sz w:val="18"/>
        </w:rPr>
        <w:t>240</w:t>
      </w:r>
    </w:p>
    <w:p w14:paraId="5198BBF5"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code</w:t>
      </w:r>
      <w:r>
        <w:rPr>
          <w:rFonts w:ascii="Times New Roman"/>
          <w:spacing w:val="1"/>
          <w:sz w:val="18"/>
        </w:rPr>
        <w:t xml:space="preserve"> </w:t>
      </w:r>
      <w:r>
        <w:rPr>
          <w:rFonts w:ascii="Times New Roman"/>
          <w:spacing w:val="-1"/>
          <w:sz w:val="18"/>
        </w:rPr>
        <w:t xml:space="preserve">generation, </w:t>
      </w:r>
      <w:r>
        <w:rPr>
          <w:rFonts w:ascii="Times New Roman"/>
          <w:sz w:val="18"/>
        </w:rPr>
        <w:t>1,</w:t>
      </w:r>
      <w:r>
        <w:rPr>
          <w:rFonts w:ascii="Times New Roman"/>
          <w:spacing w:val="-1"/>
          <w:sz w:val="18"/>
        </w:rPr>
        <w:t xml:space="preserve"> </w:t>
      </w:r>
      <w:r>
        <w:rPr>
          <w:rFonts w:ascii="Times New Roman"/>
          <w:sz w:val="18"/>
        </w:rPr>
        <w:t>127</w:t>
      </w:r>
    </w:p>
    <w:p w14:paraId="6B6F744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collaboration</w:t>
      </w:r>
      <w:r>
        <w:rPr>
          <w:rFonts w:ascii="Times New Roman"/>
          <w:sz w:val="18"/>
        </w:rPr>
        <w:t xml:space="preserve"> </w:t>
      </w:r>
      <w:r>
        <w:rPr>
          <w:rFonts w:ascii="Times New Roman"/>
          <w:spacing w:val="-1"/>
          <w:sz w:val="18"/>
        </w:rPr>
        <w:t>diagram,</w:t>
      </w:r>
      <w:r>
        <w:rPr>
          <w:rFonts w:ascii="Times New Roman"/>
          <w:sz w:val="18"/>
        </w:rPr>
        <w:t xml:space="preserve"> 190</w:t>
      </w:r>
    </w:p>
    <w:p w14:paraId="2DCDA70F" w14:textId="77777777" w:rsidR="008D05C1" w:rsidRDefault="00D13026">
      <w:pPr>
        <w:ind w:left="160" w:right="1226"/>
        <w:rPr>
          <w:rFonts w:ascii="Times New Roman" w:eastAsia="Times New Roman" w:hAnsi="Times New Roman" w:cs="Times New Roman"/>
          <w:sz w:val="18"/>
          <w:szCs w:val="18"/>
        </w:rPr>
      </w:pPr>
      <w:r>
        <w:rPr>
          <w:rFonts w:ascii="Times New Roman"/>
          <w:spacing w:val="-1"/>
          <w:sz w:val="18"/>
        </w:rPr>
        <w:t>collaboration</w:t>
      </w:r>
      <w:r>
        <w:rPr>
          <w:rFonts w:ascii="Times New Roman"/>
          <w:sz w:val="18"/>
        </w:rPr>
        <w:t xml:space="preserve"> </w:t>
      </w:r>
      <w:r>
        <w:rPr>
          <w:rFonts w:ascii="Times New Roman"/>
          <w:spacing w:val="-1"/>
          <w:sz w:val="18"/>
        </w:rPr>
        <w:t xml:space="preserve">diagram </w:t>
      </w:r>
      <w:r>
        <w:rPr>
          <w:rFonts w:ascii="Times New Roman"/>
          <w:sz w:val="18"/>
        </w:rPr>
        <w:t>analysis</w:t>
      </w:r>
      <w:r>
        <w:rPr>
          <w:rFonts w:ascii="Times New Roman"/>
          <w:spacing w:val="-2"/>
          <w:sz w:val="18"/>
        </w:rPr>
        <w:t xml:space="preserve"> </w:t>
      </w:r>
      <w:r>
        <w:rPr>
          <w:rFonts w:ascii="Times New Roman"/>
          <w:spacing w:val="-1"/>
          <w:sz w:val="18"/>
        </w:rPr>
        <w:t>questions,</w:t>
      </w:r>
      <w:r>
        <w:rPr>
          <w:rFonts w:ascii="Times New Roman"/>
          <w:sz w:val="18"/>
        </w:rPr>
        <w:t xml:space="preserve"> 191</w:t>
      </w:r>
      <w:r>
        <w:rPr>
          <w:rFonts w:ascii="Times New Roman"/>
          <w:spacing w:val="51"/>
          <w:sz w:val="18"/>
        </w:rPr>
        <w:t xml:space="preserve"> </w:t>
      </w:r>
      <w:r>
        <w:rPr>
          <w:rFonts w:ascii="Times New Roman"/>
          <w:spacing w:val="-1"/>
          <w:sz w:val="18"/>
        </w:rPr>
        <w:t>collaboration</w:t>
      </w:r>
      <w:r>
        <w:rPr>
          <w:rFonts w:ascii="Times New Roman"/>
          <w:sz w:val="18"/>
        </w:rPr>
        <w:t xml:space="preserve"> </w:t>
      </w:r>
      <w:r>
        <w:rPr>
          <w:rFonts w:ascii="Times New Roman"/>
          <w:spacing w:val="-1"/>
          <w:sz w:val="18"/>
        </w:rPr>
        <w:t>diagrams,</w:t>
      </w:r>
      <w:r>
        <w:rPr>
          <w:rFonts w:ascii="Times New Roman"/>
          <w:sz w:val="18"/>
        </w:rPr>
        <w:t xml:space="preserve"> 190</w:t>
      </w:r>
    </w:p>
    <w:p w14:paraId="458EB24E"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collapse</w:t>
      </w:r>
      <w:r>
        <w:rPr>
          <w:rFonts w:ascii="Times New Roman"/>
          <w:sz w:val="18"/>
        </w:rPr>
        <w:t xml:space="preserve"> </w:t>
      </w:r>
      <w:r>
        <w:rPr>
          <w:rFonts w:ascii="Times New Roman"/>
          <w:spacing w:val="-1"/>
          <w:sz w:val="18"/>
        </w:rPr>
        <w:t xml:space="preserve">folder, </w:t>
      </w:r>
      <w:r>
        <w:rPr>
          <w:rFonts w:ascii="Times New Roman"/>
          <w:sz w:val="18"/>
        </w:rPr>
        <w:t>12</w:t>
      </w:r>
    </w:p>
    <w:p w14:paraId="0E5B3B99"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collection</w:t>
      </w:r>
      <w:r>
        <w:rPr>
          <w:rFonts w:ascii="Times New Roman"/>
          <w:sz w:val="18"/>
        </w:rPr>
        <w:t xml:space="preserve"> of</w:t>
      </w:r>
      <w:r>
        <w:rPr>
          <w:rFonts w:ascii="Times New Roman"/>
          <w:spacing w:val="-1"/>
          <w:sz w:val="18"/>
        </w:rPr>
        <w:t xml:space="preserve"> program </w:t>
      </w:r>
      <w:r>
        <w:rPr>
          <w:rFonts w:ascii="Times New Roman"/>
          <w:sz w:val="18"/>
        </w:rPr>
        <w:t>statements,</w:t>
      </w:r>
      <w:r>
        <w:rPr>
          <w:rFonts w:ascii="Times New Roman"/>
          <w:spacing w:val="-1"/>
          <w:sz w:val="18"/>
        </w:rPr>
        <w:t xml:space="preserve"> </w:t>
      </w:r>
      <w:r>
        <w:rPr>
          <w:rFonts w:ascii="Times New Roman"/>
          <w:sz w:val="18"/>
        </w:rPr>
        <w:t>60</w:t>
      </w:r>
      <w:r>
        <w:rPr>
          <w:rFonts w:ascii="Times New Roman"/>
          <w:spacing w:val="27"/>
          <w:sz w:val="18"/>
        </w:rPr>
        <w:t xml:space="preserve"> </w:t>
      </w:r>
      <w:r>
        <w:rPr>
          <w:rFonts w:ascii="Times New Roman"/>
          <w:sz w:val="18"/>
        </w:rPr>
        <w:t>colors, 75</w:t>
      </w:r>
    </w:p>
    <w:p w14:paraId="5D0A0737" w14:textId="77777777" w:rsidR="008D05C1" w:rsidRDefault="00D13026">
      <w:pPr>
        <w:spacing w:before="1" w:line="207" w:lineRule="exact"/>
        <w:ind w:left="160" w:right="1941"/>
        <w:rPr>
          <w:rFonts w:ascii="Times New Roman" w:eastAsia="Times New Roman" w:hAnsi="Times New Roman" w:cs="Times New Roman"/>
          <w:sz w:val="18"/>
          <w:szCs w:val="18"/>
        </w:rPr>
      </w:pPr>
      <w:r>
        <w:rPr>
          <w:spacing w:val="-1"/>
          <w:sz w:val="18"/>
        </w:rPr>
        <w:t>Colors</w:t>
      </w:r>
      <w:r>
        <w:rPr>
          <w:rFonts w:ascii="Times New Roman"/>
          <w:spacing w:val="-1"/>
          <w:sz w:val="18"/>
        </w:rPr>
        <w:t>,</w:t>
      </w:r>
      <w:r>
        <w:rPr>
          <w:rFonts w:ascii="Times New Roman"/>
          <w:sz w:val="18"/>
        </w:rPr>
        <w:t xml:space="preserve"> 13</w:t>
      </w:r>
    </w:p>
    <w:p w14:paraId="64C3B061"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column</w:t>
      </w:r>
      <w:r>
        <w:rPr>
          <w:rFonts w:ascii="Times New Roman"/>
          <w:sz w:val="18"/>
        </w:rPr>
        <w:t xml:space="preserve"> </w:t>
      </w:r>
      <w:r>
        <w:rPr>
          <w:rFonts w:ascii="Times New Roman"/>
          <w:spacing w:val="-1"/>
          <w:sz w:val="18"/>
        </w:rPr>
        <w:t>information,</w:t>
      </w:r>
      <w:r>
        <w:rPr>
          <w:rFonts w:ascii="Times New Roman"/>
          <w:spacing w:val="1"/>
          <w:sz w:val="18"/>
        </w:rPr>
        <w:t xml:space="preserve"> </w:t>
      </w:r>
      <w:r>
        <w:rPr>
          <w:rFonts w:ascii="Times New Roman"/>
          <w:sz w:val="18"/>
        </w:rPr>
        <w:t>220</w:t>
      </w:r>
    </w:p>
    <w:p w14:paraId="42526C8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columns,</w:t>
      </w:r>
      <w:r>
        <w:rPr>
          <w:rFonts w:ascii="Times New Roman"/>
          <w:sz w:val="18"/>
        </w:rPr>
        <w:t xml:space="preserve"> 95</w:t>
      </w:r>
    </w:p>
    <w:p w14:paraId="6F1B4BF7" w14:textId="77777777" w:rsidR="008D05C1" w:rsidRDefault="008D05C1">
      <w:pPr>
        <w:spacing w:line="207" w:lineRule="exact"/>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424" w:space="716"/>
            <w:col w:w="4740"/>
          </w:cols>
        </w:sectPr>
      </w:pPr>
    </w:p>
    <w:p w14:paraId="053E2E68" w14:textId="77777777" w:rsidR="008D05C1" w:rsidRDefault="008D05C1">
      <w:pPr>
        <w:spacing w:line="200" w:lineRule="exact"/>
        <w:rPr>
          <w:sz w:val="20"/>
          <w:szCs w:val="20"/>
        </w:rPr>
      </w:pPr>
    </w:p>
    <w:p w14:paraId="3D870002" w14:textId="77777777" w:rsidR="008D05C1" w:rsidRDefault="008D05C1">
      <w:pPr>
        <w:spacing w:before="4" w:line="220" w:lineRule="exact"/>
      </w:pPr>
    </w:p>
    <w:p w14:paraId="7F18175A" w14:textId="77777777" w:rsidR="008D05C1" w:rsidRDefault="008D05C1">
      <w:pPr>
        <w:spacing w:line="220" w:lineRule="exact"/>
        <w:sectPr w:rsidR="008D05C1">
          <w:pgSz w:w="12240" w:h="15840"/>
          <w:pgMar w:top="920" w:right="1640" w:bottom="3860" w:left="1720" w:header="735" w:footer="3680" w:gutter="0"/>
          <w:cols w:space="720"/>
        </w:sectPr>
      </w:pPr>
    </w:p>
    <w:p w14:paraId="5A44D499" w14:textId="77777777" w:rsidR="008D05C1" w:rsidRDefault="00D13026">
      <w:pPr>
        <w:spacing w:before="76"/>
        <w:ind w:left="1160" w:right="428"/>
        <w:rPr>
          <w:rFonts w:ascii="Times New Roman" w:eastAsia="Times New Roman" w:hAnsi="Times New Roman" w:cs="Times New Roman"/>
          <w:sz w:val="18"/>
          <w:szCs w:val="18"/>
        </w:rPr>
      </w:pPr>
      <w:r>
        <w:rPr>
          <w:rFonts w:ascii="Times New Roman"/>
          <w:spacing w:val="-1"/>
          <w:sz w:val="18"/>
        </w:rPr>
        <w:t>COMMENT</w:t>
      </w:r>
      <w:r>
        <w:rPr>
          <w:rFonts w:ascii="Times New Roman"/>
          <w:sz w:val="18"/>
        </w:rPr>
        <w:t xml:space="preserve"> ON </w:t>
      </w:r>
      <w:r>
        <w:rPr>
          <w:rFonts w:ascii="Times New Roman"/>
          <w:spacing w:val="-1"/>
          <w:sz w:val="18"/>
        </w:rPr>
        <w:t xml:space="preserve">statement, </w:t>
      </w:r>
      <w:r>
        <w:rPr>
          <w:rFonts w:ascii="Times New Roman"/>
          <w:sz w:val="18"/>
        </w:rPr>
        <w:t>239</w:t>
      </w:r>
      <w:r>
        <w:rPr>
          <w:rFonts w:ascii="Times New Roman"/>
          <w:spacing w:val="30"/>
          <w:sz w:val="18"/>
        </w:rPr>
        <w:t xml:space="preserve"> </w:t>
      </w:r>
      <w:r>
        <w:rPr>
          <w:rFonts w:ascii="Times New Roman"/>
          <w:spacing w:val="-1"/>
          <w:sz w:val="18"/>
        </w:rPr>
        <w:t>comment</w:t>
      </w:r>
      <w:r>
        <w:rPr>
          <w:rFonts w:ascii="Times New Roman"/>
          <w:spacing w:val="1"/>
          <w:sz w:val="18"/>
        </w:rPr>
        <w:t xml:space="preserve"> </w:t>
      </w:r>
      <w:r>
        <w:rPr>
          <w:rFonts w:ascii="Times New Roman"/>
          <w:spacing w:val="-1"/>
          <w:sz w:val="18"/>
        </w:rPr>
        <w:t>text,</w:t>
      </w:r>
      <w:r>
        <w:rPr>
          <w:rFonts w:ascii="Times New Roman"/>
          <w:sz w:val="18"/>
        </w:rPr>
        <w:t xml:space="preserve"> </w:t>
      </w:r>
      <w:r>
        <w:rPr>
          <w:rFonts w:ascii="Times New Roman"/>
          <w:spacing w:val="-1"/>
          <w:sz w:val="18"/>
        </w:rPr>
        <w:t>237</w:t>
      </w:r>
    </w:p>
    <w:p w14:paraId="1D9CE9FF"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comments,</w:t>
      </w:r>
      <w:r>
        <w:rPr>
          <w:rFonts w:ascii="Times New Roman"/>
          <w:sz w:val="18"/>
        </w:rPr>
        <w:t xml:space="preserve"> 62, </w:t>
      </w:r>
      <w:r>
        <w:rPr>
          <w:rFonts w:ascii="Times New Roman"/>
          <w:spacing w:val="-1"/>
          <w:sz w:val="18"/>
        </w:rPr>
        <w:t>240</w:t>
      </w:r>
    </w:p>
    <w:p w14:paraId="27C98B25"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b/>
          <w:i/>
          <w:spacing w:val="-1"/>
          <w:sz w:val="18"/>
        </w:rPr>
        <w:t>communicates</w:t>
      </w:r>
      <w:r>
        <w:rPr>
          <w:rFonts w:ascii="Times New Roman"/>
          <w:b/>
          <w:i/>
          <w:sz w:val="18"/>
        </w:rPr>
        <w:t xml:space="preserve"> </w:t>
      </w:r>
      <w:r>
        <w:rPr>
          <w:rFonts w:ascii="Times New Roman"/>
          <w:b/>
          <w:i/>
          <w:spacing w:val="-1"/>
          <w:sz w:val="18"/>
        </w:rPr>
        <w:t>relationship</w:t>
      </w:r>
      <w:r>
        <w:rPr>
          <w:rFonts w:ascii="Times New Roman"/>
          <w:spacing w:val="-1"/>
          <w:sz w:val="18"/>
        </w:rPr>
        <w:t xml:space="preserve">, </w:t>
      </w:r>
      <w:r>
        <w:rPr>
          <w:rFonts w:ascii="Times New Roman"/>
          <w:sz w:val="18"/>
        </w:rPr>
        <w:t>170</w:t>
      </w:r>
    </w:p>
    <w:p w14:paraId="79EBC40F"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 xml:space="preserve">compilation, </w:t>
      </w:r>
      <w:r>
        <w:rPr>
          <w:rFonts w:ascii="Times New Roman"/>
          <w:sz w:val="18"/>
        </w:rPr>
        <w:t>129</w:t>
      </w:r>
    </w:p>
    <w:p w14:paraId="64CD6770" w14:textId="77777777" w:rsidR="008D05C1" w:rsidRDefault="00D13026">
      <w:pPr>
        <w:ind w:left="1160" w:right="428"/>
        <w:rPr>
          <w:rFonts w:ascii="Times New Roman" w:eastAsia="Times New Roman" w:hAnsi="Times New Roman" w:cs="Times New Roman"/>
          <w:sz w:val="18"/>
          <w:szCs w:val="18"/>
        </w:rPr>
      </w:pPr>
      <w:r>
        <w:rPr>
          <w:rFonts w:ascii="Times New Roman"/>
          <w:sz w:val="18"/>
        </w:rPr>
        <w:t>completion</w:t>
      </w:r>
      <w:r>
        <w:rPr>
          <w:rFonts w:ascii="Times New Roman"/>
          <w:spacing w:val="-1"/>
          <w:sz w:val="18"/>
        </w:rPr>
        <w:t xml:space="preserve"> </w:t>
      </w:r>
      <w:r>
        <w:rPr>
          <w:rFonts w:ascii="Times New Roman"/>
          <w:sz w:val="18"/>
        </w:rPr>
        <w:t>of</w:t>
      </w:r>
      <w:r>
        <w:rPr>
          <w:rFonts w:ascii="Times New Roman"/>
          <w:spacing w:val="-1"/>
          <w:sz w:val="18"/>
        </w:rPr>
        <w:t xml:space="preserve"> the</w:t>
      </w:r>
      <w:r>
        <w:rPr>
          <w:rFonts w:ascii="Times New Roman"/>
          <w:sz w:val="18"/>
        </w:rPr>
        <w:t xml:space="preserve"> </w:t>
      </w:r>
      <w:r>
        <w:rPr>
          <w:rFonts w:ascii="Times New Roman"/>
          <w:spacing w:val="-1"/>
          <w:sz w:val="18"/>
        </w:rPr>
        <w:t>actions,</w:t>
      </w:r>
      <w:r>
        <w:rPr>
          <w:rFonts w:ascii="Times New Roman"/>
          <w:sz w:val="18"/>
        </w:rPr>
        <w:t xml:space="preserve"> 158</w:t>
      </w:r>
      <w:r>
        <w:rPr>
          <w:rFonts w:ascii="Times New Roman"/>
          <w:spacing w:val="27"/>
          <w:sz w:val="18"/>
        </w:rPr>
        <w:t xml:space="preserve"> </w:t>
      </w:r>
      <w:r>
        <w:rPr>
          <w:rFonts w:ascii="Times New Roman"/>
          <w:sz w:val="18"/>
        </w:rPr>
        <w:t>components, 1</w:t>
      </w:r>
    </w:p>
    <w:p w14:paraId="3706146C" w14:textId="77777777" w:rsidR="008D05C1" w:rsidRDefault="00D13026">
      <w:pPr>
        <w:ind w:left="1160" w:right="117"/>
        <w:jc w:val="both"/>
        <w:rPr>
          <w:rFonts w:ascii="Times New Roman" w:eastAsia="Times New Roman" w:hAnsi="Times New Roman" w:cs="Times New Roman"/>
          <w:sz w:val="18"/>
          <w:szCs w:val="18"/>
        </w:rPr>
      </w:pPr>
      <w:r>
        <w:rPr>
          <w:rFonts w:ascii="Times New Roman"/>
          <w:sz w:val="18"/>
        </w:rPr>
        <w:t>components of</w:t>
      </w:r>
      <w:r>
        <w:rPr>
          <w:rFonts w:ascii="Times New Roman"/>
          <w:spacing w:val="-1"/>
          <w:sz w:val="18"/>
        </w:rPr>
        <w:t xml:space="preserve"> </w:t>
      </w:r>
      <w:r>
        <w:rPr>
          <w:rFonts w:ascii="Times New Roman"/>
          <w:sz w:val="18"/>
        </w:rPr>
        <w:t>a</w:t>
      </w:r>
      <w:r>
        <w:rPr>
          <w:rFonts w:ascii="Times New Roman"/>
          <w:spacing w:val="-1"/>
          <w:sz w:val="18"/>
        </w:rPr>
        <w:t xml:space="preserve"> </w:t>
      </w:r>
      <w:r>
        <w:rPr>
          <w:rFonts w:ascii="Times New Roman"/>
          <w:sz w:val="18"/>
        </w:rPr>
        <w:t>class</w:t>
      </w:r>
      <w:r>
        <w:rPr>
          <w:rFonts w:ascii="Times New Roman"/>
          <w:spacing w:val="-1"/>
          <w:sz w:val="18"/>
        </w:rPr>
        <w:t xml:space="preserve"> modeling</w:t>
      </w:r>
      <w:r>
        <w:rPr>
          <w:rFonts w:ascii="Times New Roman"/>
          <w:sz w:val="18"/>
        </w:rPr>
        <w:t xml:space="preserve"> </w:t>
      </w:r>
      <w:r>
        <w:rPr>
          <w:rFonts w:ascii="Times New Roman"/>
          <w:spacing w:val="-1"/>
          <w:sz w:val="18"/>
        </w:rPr>
        <w:t>process,</w:t>
      </w:r>
      <w:r>
        <w:rPr>
          <w:rFonts w:ascii="Times New Roman"/>
          <w:sz w:val="18"/>
        </w:rPr>
        <w:t xml:space="preserve"> 137</w:t>
      </w:r>
      <w:r>
        <w:rPr>
          <w:rFonts w:ascii="Times New Roman"/>
          <w:spacing w:val="28"/>
          <w:sz w:val="18"/>
        </w:rPr>
        <w:t xml:space="preserve"> </w:t>
      </w:r>
      <w:r>
        <w:rPr>
          <w:rFonts w:ascii="Times New Roman"/>
          <w:sz w:val="18"/>
        </w:rPr>
        <w:t xml:space="preserve">components of </w:t>
      </w:r>
      <w:r>
        <w:rPr>
          <w:rFonts w:ascii="Times New Roman"/>
          <w:spacing w:val="-1"/>
          <w:sz w:val="18"/>
        </w:rPr>
        <w:t>state</w:t>
      </w:r>
      <w:r>
        <w:rPr>
          <w:rFonts w:ascii="Times New Roman"/>
          <w:sz w:val="18"/>
        </w:rPr>
        <w:t xml:space="preserve"> </w:t>
      </w:r>
      <w:r>
        <w:rPr>
          <w:rFonts w:ascii="Times New Roman"/>
          <w:spacing w:val="-1"/>
          <w:sz w:val="18"/>
        </w:rPr>
        <w:t>transition modeling,</w:t>
      </w:r>
      <w:r>
        <w:rPr>
          <w:rFonts w:ascii="Times New Roman"/>
          <w:sz w:val="18"/>
        </w:rPr>
        <w:t xml:space="preserve"> 154</w:t>
      </w:r>
      <w:r>
        <w:rPr>
          <w:rFonts w:ascii="Times New Roman"/>
          <w:spacing w:val="37"/>
          <w:sz w:val="18"/>
        </w:rPr>
        <w:t xml:space="preserve"> </w:t>
      </w:r>
      <w:r>
        <w:rPr>
          <w:rFonts w:ascii="Times New Roman"/>
          <w:spacing w:val="-1"/>
          <w:sz w:val="18"/>
        </w:rPr>
        <w:t>Composition</w:t>
      </w:r>
      <w:r>
        <w:rPr>
          <w:rFonts w:ascii="Times New Roman"/>
          <w:sz w:val="18"/>
        </w:rPr>
        <w:t xml:space="preserve"> </w:t>
      </w:r>
      <w:r>
        <w:rPr>
          <w:rFonts w:ascii="Times New Roman"/>
          <w:spacing w:val="-1"/>
          <w:sz w:val="18"/>
        </w:rPr>
        <w:t>field,</w:t>
      </w:r>
      <w:r>
        <w:rPr>
          <w:rFonts w:ascii="Times New Roman"/>
          <w:sz w:val="18"/>
        </w:rPr>
        <w:t xml:space="preserve"> </w:t>
      </w:r>
      <w:r>
        <w:rPr>
          <w:rFonts w:ascii="Times New Roman"/>
          <w:spacing w:val="-1"/>
          <w:sz w:val="18"/>
        </w:rPr>
        <w:t>214,</w:t>
      </w:r>
      <w:r>
        <w:rPr>
          <w:rFonts w:ascii="Times New Roman"/>
          <w:sz w:val="18"/>
        </w:rPr>
        <w:t xml:space="preserve"> </w:t>
      </w:r>
      <w:r>
        <w:rPr>
          <w:rFonts w:ascii="Times New Roman"/>
          <w:spacing w:val="-1"/>
          <w:sz w:val="18"/>
        </w:rPr>
        <w:t>230,</w:t>
      </w:r>
      <w:r>
        <w:rPr>
          <w:rFonts w:ascii="Times New Roman"/>
          <w:sz w:val="18"/>
        </w:rPr>
        <w:t xml:space="preserve"> 235</w:t>
      </w:r>
    </w:p>
    <w:p w14:paraId="7F4A39D0"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 xml:space="preserve">computer </w:t>
      </w:r>
      <w:r>
        <w:rPr>
          <w:rFonts w:ascii="Times New Roman"/>
          <w:spacing w:val="-1"/>
          <w:sz w:val="18"/>
        </w:rPr>
        <w:t>program,</w:t>
      </w:r>
      <w:r>
        <w:rPr>
          <w:rFonts w:ascii="Times New Roman"/>
          <w:sz w:val="18"/>
        </w:rPr>
        <w:t xml:space="preserve"> 128</w:t>
      </w:r>
    </w:p>
    <w:p w14:paraId="5D98E4CF"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 xml:space="preserve">concatenated </w:t>
      </w:r>
      <w:r>
        <w:rPr>
          <w:rFonts w:ascii="Times New Roman"/>
          <w:sz w:val="18"/>
        </w:rPr>
        <w:t>entity,</w:t>
      </w:r>
      <w:r>
        <w:rPr>
          <w:rFonts w:ascii="Times New Roman"/>
          <w:spacing w:val="-1"/>
          <w:sz w:val="18"/>
        </w:rPr>
        <w:t xml:space="preserve"> </w:t>
      </w:r>
      <w:r>
        <w:rPr>
          <w:rFonts w:ascii="Times New Roman"/>
          <w:sz w:val="18"/>
        </w:rPr>
        <w:t>94</w:t>
      </w:r>
    </w:p>
    <w:p w14:paraId="4D8EC9F7"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Concurrency,</w:t>
      </w:r>
      <w:r>
        <w:rPr>
          <w:rFonts w:ascii="Times New Roman"/>
          <w:spacing w:val="-1"/>
          <w:sz w:val="18"/>
        </w:rPr>
        <w:t xml:space="preserve"> 222</w:t>
      </w:r>
    </w:p>
    <w:p w14:paraId="79E6F0BA"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condition,</w:t>
      </w:r>
      <w:r>
        <w:rPr>
          <w:rFonts w:ascii="Times New Roman"/>
          <w:sz w:val="18"/>
        </w:rPr>
        <w:t xml:space="preserve"> 177</w:t>
      </w:r>
    </w:p>
    <w:p w14:paraId="2BAE1445" w14:textId="77777777" w:rsidR="008D05C1" w:rsidRDefault="00D13026">
      <w:pPr>
        <w:ind w:left="1160" w:right="428"/>
        <w:rPr>
          <w:rFonts w:ascii="Times New Roman" w:eastAsia="Times New Roman" w:hAnsi="Times New Roman" w:cs="Times New Roman"/>
          <w:sz w:val="18"/>
          <w:szCs w:val="18"/>
        </w:rPr>
      </w:pPr>
      <w:r>
        <w:rPr>
          <w:rFonts w:ascii="Times New Roman"/>
          <w:sz w:val="18"/>
        </w:rPr>
        <w:t>condition</w:t>
      </w:r>
      <w:r>
        <w:rPr>
          <w:rFonts w:ascii="Times New Roman"/>
          <w:spacing w:val="-1"/>
          <w:sz w:val="18"/>
        </w:rPr>
        <w:t xml:space="preserve"> </w:t>
      </w:r>
      <w:r>
        <w:rPr>
          <w:rFonts w:ascii="Times New Roman"/>
          <w:sz w:val="18"/>
        </w:rPr>
        <w:t>an</w:t>
      </w:r>
      <w:r>
        <w:rPr>
          <w:rFonts w:ascii="Times New Roman"/>
          <w:spacing w:val="-1"/>
          <w:sz w:val="18"/>
        </w:rPr>
        <w:t xml:space="preserve"> object can</w:t>
      </w:r>
      <w:r>
        <w:rPr>
          <w:rFonts w:ascii="Times New Roman"/>
          <w:sz w:val="18"/>
        </w:rPr>
        <w:t xml:space="preserve"> be</w:t>
      </w:r>
      <w:r>
        <w:rPr>
          <w:rFonts w:ascii="Times New Roman"/>
          <w:spacing w:val="-1"/>
          <w:sz w:val="18"/>
        </w:rPr>
        <w:t xml:space="preserve"> at</w:t>
      </w:r>
      <w:r>
        <w:rPr>
          <w:rFonts w:ascii="Times New Roman"/>
          <w:sz w:val="18"/>
        </w:rPr>
        <w:t xml:space="preserve"> </w:t>
      </w:r>
      <w:r>
        <w:rPr>
          <w:rFonts w:ascii="Times New Roman"/>
          <w:spacing w:val="-1"/>
          <w:sz w:val="18"/>
        </w:rPr>
        <w:t xml:space="preserve">rest </w:t>
      </w:r>
      <w:r>
        <w:rPr>
          <w:rFonts w:ascii="Times New Roman"/>
          <w:sz w:val="18"/>
        </w:rPr>
        <w:t>in, 154</w:t>
      </w:r>
      <w:r>
        <w:rPr>
          <w:rFonts w:ascii="Times New Roman"/>
          <w:spacing w:val="21"/>
          <w:sz w:val="18"/>
        </w:rPr>
        <w:t xml:space="preserve"> </w:t>
      </w:r>
      <w:r>
        <w:rPr>
          <w:rFonts w:ascii="Times New Roman"/>
          <w:spacing w:val="-1"/>
          <w:sz w:val="18"/>
        </w:rPr>
        <w:t>conditional</w:t>
      </w:r>
      <w:r>
        <w:rPr>
          <w:rFonts w:ascii="Times New Roman"/>
          <w:sz w:val="18"/>
        </w:rPr>
        <w:t xml:space="preserve"> </w:t>
      </w:r>
      <w:r>
        <w:rPr>
          <w:rFonts w:ascii="Times New Roman"/>
          <w:spacing w:val="-1"/>
          <w:sz w:val="18"/>
        </w:rPr>
        <w:t>behavior,</w:t>
      </w:r>
      <w:r>
        <w:rPr>
          <w:rFonts w:ascii="Times New Roman"/>
          <w:spacing w:val="1"/>
          <w:sz w:val="18"/>
        </w:rPr>
        <w:t xml:space="preserve"> </w:t>
      </w:r>
      <w:r>
        <w:rPr>
          <w:rFonts w:ascii="Times New Roman"/>
          <w:sz w:val="18"/>
        </w:rPr>
        <w:t>158</w:t>
      </w:r>
    </w:p>
    <w:p w14:paraId="504C68EB"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conditional</w:t>
      </w:r>
      <w:r>
        <w:rPr>
          <w:rFonts w:ascii="Times New Roman"/>
          <w:sz w:val="18"/>
        </w:rPr>
        <w:t xml:space="preserve"> </w:t>
      </w:r>
      <w:r>
        <w:rPr>
          <w:rFonts w:ascii="Times New Roman"/>
          <w:spacing w:val="-1"/>
          <w:sz w:val="18"/>
        </w:rPr>
        <w:t>flow,</w:t>
      </w:r>
      <w:r>
        <w:rPr>
          <w:rFonts w:ascii="Times New Roman"/>
          <w:sz w:val="18"/>
        </w:rPr>
        <w:t xml:space="preserve"> 201</w:t>
      </w:r>
    </w:p>
    <w:p w14:paraId="1E61CEA6" w14:textId="77777777" w:rsidR="008D05C1" w:rsidRDefault="00D13026">
      <w:pPr>
        <w:ind w:left="1160" w:right="428"/>
        <w:rPr>
          <w:rFonts w:ascii="Times New Roman" w:eastAsia="Times New Roman" w:hAnsi="Times New Roman" w:cs="Times New Roman"/>
          <w:sz w:val="18"/>
          <w:szCs w:val="18"/>
        </w:rPr>
      </w:pPr>
      <w:r>
        <w:rPr>
          <w:rFonts w:ascii="Times New Roman"/>
          <w:spacing w:val="-1"/>
          <w:sz w:val="18"/>
        </w:rPr>
        <w:t>conditional</w:t>
      </w:r>
      <w:r>
        <w:rPr>
          <w:rFonts w:ascii="Times New Roman"/>
          <w:sz w:val="18"/>
        </w:rPr>
        <w:t xml:space="preserve"> </w:t>
      </w:r>
      <w:r>
        <w:rPr>
          <w:rFonts w:ascii="Times New Roman"/>
          <w:spacing w:val="-1"/>
          <w:sz w:val="18"/>
        </w:rPr>
        <w:t>invocation</w:t>
      </w:r>
      <w:r>
        <w:rPr>
          <w:rFonts w:ascii="Times New Roman"/>
          <w:sz w:val="18"/>
        </w:rPr>
        <w:t xml:space="preserve"> </w:t>
      </w:r>
      <w:r>
        <w:rPr>
          <w:rFonts w:ascii="Times New Roman"/>
          <w:spacing w:val="-1"/>
          <w:sz w:val="18"/>
        </w:rPr>
        <w:t>relationship,</w:t>
      </w:r>
      <w:r>
        <w:rPr>
          <w:rFonts w:ascii="Times New Roman"/>
          <w:spacing w:val="1"/>
          <w:sz w:val="18"/>
        </w:rPr>
        <w:t xml:space="preserve"> </w:t>
      </w:r>
      <w:r>
        <w:rPr>
          <w:rFonts w:ascii="Times New Roman"/>
          <w:sz w:val="18"/>
        </w:rPr>
        <w:t>133</w:t>
      </w:r>
      <w:r>
        <w:rPr>
          <w:rFonts w:ascii="Times New Roman"/>
          <w:spacing w:val="53"/>
          <w:sz w:val="18"/>
        </w:rPr>
        <w:t xml:space="preserve"> </w:t>
      </w:r>
      <w:r>
        <w:rPr>
          <w:rFonts w:ascii="Times New Roman"/>
          <w:spacing w:val="-1"/>
          <w:sz w:val="18"/>
        </w:rPr>
        <w:t>conditional</w:t>
      </w:r>
      <w:r>
        <w:rPr>
          <w:rFonts w:ascii="Times New Roman"/>
          <w:sz w:val="18"/>
        </w:rPr>
        <w:t xml:space="preserve"> procedure</w:t>
      </w:r>
      <w:r>
        <w:rPr>
          <w:rFonts w:ascii="Times New Roman"/>
          <w:spacing w:val="-1"/>
          <w:sz w:val="18"/>
        </w:rPr>
        <w:t xml:space="preserve"> </w:t>
      </w:r>
      <w:r>
        <w:rPr>
          <w:rFonts w:ascii="Times New Roman"/>
          <w:sz w:val="18"/>
        </w:rPr>
        <w:t>call, 185</w:t>
      </w:r>
      <w:r>
        <w:rPr>
          <w:rFonts w:ascii="Times New Roman"/>
          <w:spacing w:val="29"/>
          <w:sz w:val="18"/>
        </w:rPr>
        <w:t xml:space="preserve"> </w:t>
      </w:r>
      <w:r>
        <w:rPr>
          <w:rFonts w:ascii="Times New Roman"/>
          <w:spacing w:val="-1"/>
          <w:sz w:val="18"/>
        </w:rPr>
        <w:t>conditional</w:t>
      </w:r>
      <w:r>
        <w:rPr>
          <w:rFonts w:ascii="Times New Roman"/>
          <w:sz w:val="18"/>
        </w:rPr>
        <w:t xml:space="preserve"> </w:t>
      </w:r>
      <w:r>
        <w:rPr>
          <w:rFonts w:ascii="Times New Roman"/>
          <w:spacing w:val="-1"/>
          <w:sz w:val="18"/>
        </w:rPr>
        <w:t>terminator,</w:t>
      </w:r>
      <w:r>
        <w:rPr>
          <w:rFonts w:ascii="Times New Roman"/>
          <w:sz w:val="18"/>
        </w:rPr>
        <w:t xml:space="preserve"> 133</w:t>
      </w:r>
    </w:p>
    <w:p w14:paraId="29417087"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conditions,</w:t>
      </w:r>
      <w:r>
        <w:rPr>
          <w:rFonts w:ascii="Times New Roman"/>
          <w:sz w:val="18"/>
        </w:rPr>
        <w:t xml:space="preserve"> 177</w:t>
      </w:r>
    </w:p>
    <w:p w14:paraId="4E86A3B0"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 xml:space="preserve">configuration </w:t>
      </w:r>
      <w:r>
        <w:rPr>
          <w:rFonts w:ascii="Times New Roman"/>
          <w:spacing w:val="-1"/>
          <w:sz w:val="18"/>
        </w:rPr>
        <w:t xml:space="preserve">features, </w:t>
      </w:r>
      <w:r>
        <w:rPr>
          <w:rFonts w:ascii="Times New Roman"/>
          <w:sz w:val="18"/>
        </w:rPr>
        <w:t>7</w:t>
      </w:r>
    </w:p>
    <w:p w14:paraId="1E427D11"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Connect,</w:t>
      </w:r>
      <w:r>
        <w:rPr>
          <w:rFonts w:ascii="Times New Roman"/>
          <w:sz w:val="18"/>
        </w:rPr>
        <w:t xml:space="preserve"> </w:t>
      </w:r>
      <w:r>
        <w:rPr>
          <w:rFonts w:ascii="Times New Roman"/>
          <w:spacing w:val="-1"/>
          <w:sz w:val="18"/>
        </w:rPr>
        <w:t>10,</w:t>
      </w:r>
      <w:r>
        <w:rPr>
          <w:rFonts w:ascii="Times New Roman"/>
          <w:sz w:val="18"/>
        </w:rPr>
        <w:t xml:space="preserve"> 86</w:t>
      </w:r>
    </w:p>
    <w:p w14:paraId="77C4BEC1"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connecting</w:t>
      </w:r>
      <w:r>
        <w:rPr>
          <w:rFonts w:ascii="Times New Roman"/>
          <w:sz w:val="18"/>
        </w:rPr>
        <w:t xml:space="preserve"> </w:t>
      </w:r>
      <w:r>
        <w:rPr>
          <w:rFonts w:ascii="Times New Roman"/>
          <w:spacing w:val="-1"/>
          <w:sz w:val="18"/>
        </w:rPr>
        <w:t>symbols,</w:t>
      </w:r>
      <w:r>
        <w:rPr>
          <w:rFonts w:ascii="Times New Roman"/>
          <w:sz w:val="18"/>
        </w:rPr>
        <w:t xml:space="preserve"> 86</w:t>
      </w:r>
    </w:p>
    <w:p w14:paraId="51D6DA30"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b/>
          <w:spacing w:val="-1"/>
          <w:sz w:val="18"/>
        </w:rPr>
        <w:t>Connection</w:t>
      </w:r>
      <w:r>
        <w:rPr>
          <w:rFonts w:ascii="Times New Roman"/>
          <w:b/>
          <w:sz w:val="18"/>
        </w:rPr>
        <w:t xml:space="preserve"> errors</w:t>
      </w:r>
      <w:r>
        <w:rPr>
          <w:rFonts w:ascii="Times New Roman"/>
          <w:sz w:val="18"/>
        </w:rPr>
        <w:t>, 152</w:t>
      </w:r>
    </w:p>
    <w:p w14:paraId="3A7D48D1"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 xml:space="preserve">connection lines, </w:t>
      </w:r>
      <w:r>
        <w:rPr>
          <w:rFonts w:ascii="Times New Roman"/>
          <w:sz w:val="18"/>
        </w:rPr>
        <w:t>86</w:t>
      </w:r>
    </w:p>
    <w:p w14:paraId="735F4A8C"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connectors,</w:t>
      </w:r>
      <w:r>
        <w:rPr>
          <w:rFonts w:ascii="Times New Roman"/>
          <w:sz w:val="18"/>
        </w:rPr>
        <w:t xml:space="preserve"> 81</w:t>
      </w:r>
    </w:p>
    <w:p w14:paraId="29BBC7C9"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 xml:space="preserve">consider </w:t>
      </w:r>
      <w:r>
        <w:rPr>
          <w:rFonts w:ascii="Times New Roman"/>
          <w:spacing w:val="-1"/>
          <w:sz w:val="18"/>
        </w:rPr>
        <w:t xml:space="preserve">benefit, </w:t>
      </w:r>
      <w:r>
        <w:rPr>
          <w:rFonts w:ascii="Times New Roman"/>
          <w:sz w:val="18"/>
        </w:rPr>
        <w:t>172</w:t>
      </w:r>
    </w:p>
    <w:p w14:paraId="23EC254A"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consistency</w:t>
      </w:r>
      <w:r>
        <w:rPr>
          <w:rFonts w:ascii="Times New Roman"/>
          <w:sz w:val="18"/>
        </w:rPr>
        <w:t xml:space="preserve"> </w:t>
      </w:r>
      <w:r>
        <w:rPr>
          <w:rFonts w:ascii="Times New Roman"/>
          <w:spacing w:val="-1"/>
          <w:sz w:val="18"/>
        </w:rPr>
        <w:t>check,</w:t>
      </w:r>
      <w:r>
        <w:rPr>
          <w:rFonts w:ascii="Times New Roman"/>
          <w:sz w:val="18"/>
        </w:rPr>
        <w:t xml:space="preserve"> 3</w:t>
      </w:r>
    </w:p>
    <w:p w14:paraId="355F555C"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i/>
          <w:sz w:val="18"/>
        </w:rPr>
        <w:t>Constant</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225</w:t>
      </w:r>
    </w:p>
    <w:p w14:paraId="255A7D38"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pacing w:val="-1"/>
          <w:sz w:val="18"/>
        </w:rPr>
        <w:t>context</w:t>
      </w:r>
      <w:r>
        <w:rPr>
          <w:rFonts w:ascii="Times New Roman"/>
          <w:sz w:val="18"/>
        </w:rPr>
        <w:t xml:space="preserve"> </w:t>
      </w:r>
      <w:r>
        <w:rPr>
          <w:rFonts w:ascii="Times New Roman"/>
          <w:spacing w:val="-1"/>
          <w:sz w:val="18"/>
        </w:rPr>
        <w:t xml:space="preserve">diagram, </w:t>
      </w:r>
      <w:r>
        <w:rPr>
          <w:rFonts w:ascii="Times New Roman"/>
          <w:sz w:val="18"/>
        </w:rPr>
        <w:t>92,</w:t>
      </w:r>
      <w:r>
        <w:rPr>
          <w:rFonts w:ascii="Times New Roman"/>
          <w:spacing w:val="-1"/>
          <w:sz w:val="18"/>
        </w:rPr>
        <w:t xml:space="preserve"> </w:t>
      </w:r>
      <w:r>
        <w:rPr>
          <w:rFonts w:ascii="Times New Roman"/>
          <w:sz w:val="18"/>
        </w:rPr>
        <w:t>107,</w:t>
      </w:r>
      <w:r>
        <w:rPr>
          <w:rFonts w:ascii="Times New Roman"/>
          <w:spacing w:val="-1"/>
          <w:sz w:val="18"/>
        </w:rPr>
        <w:t xml:space="preserve"> </w:t>
      </w:r>
      <w:r>
        <w:rPr>
          <w:rFonts w:ascii="Times New Roman"/>
          <w:sz w:val="18"/>
        </w:rPr>
        <w:t>112</w:t>
      </w:r>
    </w:p>
    <w:p w14:paraId="1B829C2C" w14:textId="77777777" w:rsidR="008D05C1" w:rsidRDefault="00D13026">
      <w:pPr>
        <w:ind w:left="1160" w:right="1391"/>
        <w:rPr>
          <w:rFonts w:ascii="Times New Roman" w:eastAsia="Times New Roman" w:hAnsi="Times New Roman" w:cs="Times New Roman"/>
          <w:sz w:val="18"/>
          <w:szCs w:val="18"/>
        </w:rPr>
      </w:pPr>
      <w:r>
        <w:rPr>
          <w:rFonts w:ascii="Times New Roman"/>
          <w:spacing w:val="-1"/>
          <w:sz w:val="18"/>
        </w:rPr>
        <w:t>contract</w:t>
      </w:r>
      <w:r>
        <w:rPr>
          <w:rFonts w:ascii="Times New Roman"/>
          <w:spacing w:val="1"/>
          <w:sz w:val="18"/>
        </w:rPr>
        <w:t xml:space="preserve"> </w:t>
      </w:r>
      <w:r>
        <w:rPr>
          <w:rFonts w:ascii="Times New Roman"/>
          <w:spacing w:val="-1"/>
          <w:sz w:val="18"/>
        </w:rPr>
        <w:t xml:space="preserve">button, </w:t>
      </w:r>
      <w:r>
        <w:rPr>
          <w:rFonts w:ascii="Times New Roman"/>
          <w:sz w:val="18"/>
        </w:rPr>
        <w:t>216</w:t>
      </w:r>
      <w:r>
        <w:rPr>
          <w:rFonts w:ascii="Times New Roman"/>
          <w:spacing w:val="21"/>
          <w:sz w:val="18"/>
        </w:rPr>
        <w:t xml:space="preserve"> </w:t>
      </w:r>
      <w:r>
        <w:rPr>
          <w:rFonts w:ascii="Times New Roman"/>
          <w:spacing w:val="-1"/>
          <w:sz w:val="18"/>
        </w:rPr>
        <w:t>contract</w:t>
      </w:r>
      <w:r>
        <w:rPr>
          <w:rFonts w:ascii="Times New Roman"/>
          <w:spacing w:val="1"/>
          <w:sz w:val="18"/>
        </w:rPr>
        <w:t xml:space="preserve"> </w:t>
      </w:r>
      <w:r>
        <w:rPr>
          <w:rFonts w:ascii="Times New Roman"/>
          <w:spacing w:val="-1"/>
          <w:sz w:val="18"/>
        </w:rPr>
        <w:t>display</w:t>
      </w:r>
      <w:r>
        <w:rPr>
          <w:rFonts w:ascii="Times New Roman"/>
          <w:spacing w:val="-2"/>
          <w:sz w:val="18"/>
        </w:rPr>
        <w:t xml:space="preserve"> </w:t>
      </w:r>
      <w:r>
        <w:rPr>
          <w:rFonts w:ascii="Times New Roman"/>
          <w:sz w:val="18"/>
        </w:rPr>
        <w:t>size,</w:t>
      </w:r>
      <w:r>
        <w:rPr>
          <w:rFonts w:ascii="Times New Roman"/>
          <w:spacing w:val="-1"/>
          <w:sz w:val="18"/>
        </w:rPr>
        <w:t xml:space="preserve"> </w:t>
      </w:r>
      <w:r>
        <w:rPr>
          <w:rFonts w:ascii="Times New Roman"/>
          <w:sz w:val="18"/>
        </w:rPr>
        <w:t>216</w:t>
      </w:r>
      <w:r>
        <w:rPr>
          <w:rFonts w:ascii="Times New Roman"/>
          <w:spacing w:val="25"/>
          <w:sz w:val="18"/>
        </w:rPr>
        <w:t xml:space="preserve"> </w:t>
      </w:r>
      <w:r>
        <w:rPr>
          <w:rFonts w:ascii="Times New Roman"/>
          <w:sz w:val="18"/>
        </w:rPr>
        <w:t>control</w:t>
      </w:r>
      <w:r>
        <w:rPr>
          <w:rFonts w:ascii="Times New Roman"/>
          <w:spacing w:val="-1"/>
          <w:sz w:val="18"/>
        </w:rPr>
        <w:t xml:space="preserve"> architectures,</w:t>
      </w:r>
      <w:r>
        <w:rPr>
          <w:rFonts w:ascii="Times New Roman"/>
          <w:sz w:val="18"/>
        </w:rPr>
        <w:t xml:space="preserve"> 127</w:t>
      </w:r>
    </w:p>
    <w:p w14:paraId="7CADFAC1" w14:textId="77777777" w:rsidR="008D05C1" w:rsidRDefault="00D13026">
      <w:pPr>
        <w:ind w:left="1160" w:right="428"/>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bar,</w:t>
      </w:r>
      <w:r>
        <w:rPr>
          <w:rFonts w:ascii="Times New Roman"/>
          <w:sz w:val="18"/>
        </w:rPr>
        <w:t xml:space="preserve"> </w:t>
      </w:r>
      <w:r>
        <w:rPr>
          <w:rFonts w:ascii="Times New Roman"/>
          <w:spacing w:val="-1"/>
          <w:sz w:val="18"/>
        </w:rPr>
        <w:t xml:space="preserve">10, </w:t>
      </w:r>
      <w:r>
        <w:rPr>
          <w:rFonts w:ascii="Times New Roman"/>
          <w:sz w:val="18"/>
        </w:rPr>
        <w:t>11</w:t>
      </w:r>
    </w:p>
    <w:p w14:paraId="3979B5D9" w14:textId="77777777" w:rsidR="008D05C1" w:rsidRDefault="00D13026">
      <w:pPr>
        <w:spacing w:line="207" w:lineRule="exact"/>
        <w:ind w:left="1160" w:right="428"/>
        <w:rPr>
          <w:rFonts w:ascii="Times New Roman" w:eastAsia="Times New Roman" w:hAnsi="Times New Roman" w:cs="Times New Roman"/>
          <w:sz w:val="18"/>
          <w:szCs w:val="18"/>
        </w:rPr>
      </w:pPr>
      <w:r>
        <w:rPr>
          <w:spacing w:val="-1"/>
          <w:sz w:val="18"/>
        </w:rPr>
        <w:t>Control</w:t>
      </w:r>
      <w:r>
        <w:rPr>
          <w:sz w:val="18"/>
        </w:rPr>
        <w:t xml:space="preserve"> </w:t>
      </w:r>
      <w:r>
        <w:rPr>
          <w:spacing w:val="-1"/>
          <w:sz w:val="18"/>
        </w:rPr>
        <w:t>Bar</w:t>
      </w:r>
      <w:r>
        <w:rPr>
          <w:rFonts w:ascii="Times New Roman"/>
          <w:spacing w:val="-1"/>
          <w:sz w:val="18"/>
        </w:rPr>
        <w:t>,</w:t>
      </w:r>
      <w:r>
        <w:rPr>
          <w:rFonts w:ascii="Times New Roman"/>
          <w:sz w:val="18"/>
        </w:rPr>
        <w:t xml:space="preserve"> 13</w:t>
      </w:r>
    </w:p>
    <w:p w14:paraId="0D4229DD"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connection,</w:t>
      </w:r>
      <w:r>
        <w:rPr>
          <w:rFonts w:ascii="Times New Roman"/>
          <w:sz w:val="18"/>
        </w:rPr>
        <w:t xml:space="preserve"> 130</w:t>
      </w:r>
    </w:p>
    <w:p w14:paraId="3E4CC991"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w:t>
      </w:r>
      <w:r>
        <w:rPr>
          <w:rFonts w:ascii="Times New Roman"/>
          <w:sz w:val="18"/>
        </w:rPr>
        <w:t xml:space="preserve">couple, </w:t>
      </w:r>
      <w:r>
        <w:rPr>
          <w:rFonts w:ascii="Times New Roman"/>
          <w:spacing w:val="-1"/>
          <w:sz w:val="18"/>
        </w:rPr>
        <w:t>130,</w:t>
      </w:r>
      <w:r>
        <w:rPr>
          <w:rFonts w:ascii="Times New Roman"/>
          <w:sz w:val="18"/>
        </w:rPr>
        <w:t xml:space="preserve"> 135</w:t>
      </w:r>
    </w:p>
    <w:p w14:paraId="22DDA80E" w14:textId="77777777" w:rsidR="008D05C1" w:rsidRDefault="00D13026">
      <w:pPr>
        <w:spacing w:line="207" w:lineRule="exact"/>
        <w:ind w:left="1160" w:right="428"/>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w:t>
      </w:r>
      <w:r>
        <w:rPr>
          <w:rFonts w:ascii="Times New Roman"/>
          <w:sz w:val="18"/>
        </w:rPr>
        <w:t>couples, 60, 130</w:t>
      </w:r>
    </w:p>
    <w:p w14:paraId="2C84D58A" w14:textId="77777777" w:rsidR="008D05C1" w:rsidRDefault="00D13026">
      <w:pPr>
        <w:ind w:left="1160" w:right="428"/>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flags,</w:t>
      </w:r>
      <w:r>
        <w:rPr>
          <w:rFonts w:ascii="Times New Roman"/>
          <w:sz w:val="18"/>
        </w:rPr>
        <w:t xml:space="preserve"> 60</w:t>
      </w:r>
    </w:p>
    <w:p w14:paraId="7F00C84D" w14:textId="77777777" w:rsidR="008D05C1" w:rsidRDefault="00D13026">
      <w:pPr>
        <w:ind w:left="1160" w:right="428"/>
        <w:rPr>
          <w:rFonts w:ascii="Times New Roman" w:eastAsia="Times New Roman" w:hAnsi="Times New Roman" w:cs="Times New Roman"/>
          <w:sz w:val="18"/>
          <w:szCs w:val="18"/>
        </w:rPr>
      </w:pPr>
      <w:r>
        <w:rPr>
          <w:spacing w:val="-1"/>
          <w:sz w:val="18"/>
        </w:rPr>
        <w:t>Control</w:t>
      </w:r>
      <w:r>
        <w:rPr>
          <w:spacing w:val="-5"/>
          <w:sz w:val="18"/>
        </w:rPr>
        <w:t xml:space="preserve"> </w:t>
      </w:r>
      <w:r>
        <w:rPr>
          <w:rFonts w:ascii="Times New Roman"/>
          <w:spacing w:val="-1"/>
          <w:sz w:val="18"/>
        </w:rPr>
        <w:t>menu,</w:t>
      </w:r>
      <w:r>
        <w:rPr>
          <w:rFonts w:ascii="Times New Roman"/>
          <w:spacing w:val="1"/>
          <w:sz w:val="18"/>
        </w:rPr>
        <w:t xml:space="preserve"> </w:t>
      </w:r>
      <w:r>
        <w:rPr>
          <w:rFonts w:ascii="Times New Roman"/>
          <w:sz w:val="18"/>
        </w:rPr>
        <w:t>8</w:t>
      </w:r>
    </w:p>
    <w:p w14:paraId="5C112283" w14:textId="77777777" w:rsidR="008D05C1" w:rsidRDefault="00D13026">
      <w:pPr>
        <w:spacing w:line="207" w:lineRule="exact"/>
        <w:ind w:left="1160" w:right="428"/>
        <w:rPr>
          <w:rFonts w:ascii="Times New Roman" w:eastAsia="Times New Roman" w:hAnsi="Times New Roman" w:cs="Times New Roman"/>
          <w:sz w:val="18"/>
          <w:szCs w:val="18"/>
        </w:rPr>
      </w:pPr>
      <w:r>
        <w:rPr>
          <w:spacing w:val="-1"/>
          <w:sz w:val="18"/>
        </w:rPr>
        <w:t>Control</w:t>
      </w:r>
      <w:r>
        <w:rPr>
          <w:spacing w:val="-5"/>
          <w:sz w:val="18"/>
        </w:rPr>
        <w:t xml:space="preserve"> </w:t>
      </w:r>
      <w:r>
        <w:rPr>
          <w:rFonts w:ascii="Times New Roman"/>
          <w:spacing w:val="-1"/>
          <w:sz w:val="18"/>
        </w:rPr>
        <w:t>menu</w:t>
      </w:r>
      <w:r>
        <w:rPr>
          <w:rFonts w:ascii="Times New Roman"/>
          <w:sz w:val="18"/>
        </w:rPr>
        <w:t xml:space="preserve"> button,</w:t>
      </w:r>
      <w:r>
        <w:rPr>
          <w:rFonts w:ascii="Times New Roman"/>
          <w:spacing w:val="-1"/>
          <w:sz w:val="18"/>
        </w:rPr>
        <w:t xml:space="preserve"> </w:t>
      </w:r>
      <w:r>
        <w:rPr>
          <w:rFonts w:ascii="Times New Roman"/>
          <w:sz w:val="18"/>
        </w:rPr>
        <w:t>112</w:t>
      </w:r>
    </w:p>
    <w:p w14:paraId="1865F534" w14:textId="77777777" w:rsidR="008D05C1" w:rsidRDefault="00D13026">
      <w:pPr>
        <w:ind w:left="1360" w:right="48" w:hanging="201"/>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relationship</w:t>
      </w:r>
      <w:r>
        <w:rPr>
          <w:rFonts w:ascii="Times New Roman"/>
          <w:sz w:val="18"/>
        </w:rPr>
        <w:t xml:space="preserve"> </w:t>
      </w:r>
      <w:r>
        <w:rPr>
          <w:rFonts w:ascii="Times New Roman"/>
          <w:spacing w:val="-1"/>
          <w:sz w:val="18"/>
        </w:rPr>
        <w:t xml:space="preserve">between activation </w:t>
      </w:r>
      <w:r>
        <w:rPr>
          <w:rFonts w:ascii="Times New Roman"/>
          <w:sz w:val="18"/>
        </w:rPr>
        <w:t>and</w:t>
      </w:r>
      <w:r>
        <w:rPr>
          <w:rFonts w:ascii="Times New Roman"/>
          <w:spacing w:val="-1"/>
          <w:sz w:val="18"/>
        </w:rPr>
        <w:t xml:space="preserve"> </w:t>
      </w:r>
      <w:r>
        <w:rPr>
          <w:rFonts w:ascii="Times New Roman"/>
          <w:sz w:val="18"/>
        </w:rPr>
        <w:t>its</w:t>
      </w:r>
      <w:r>
        <w:rPr>
          <w:rFonts w:ascii="Times New Roman"/>
          <w:spacing w:val="53"/>
          <w:sz w:val="18"/>
        </w:rPr>
        <w:t xml:space="preserve"> </w:t>
      </w:r>
      <w:r>
        <w:rPr>
          <w:rFonts w:ascii="Times New Roman"/>
          <w:spacing w:val="-1"/>
          <w:sz w:val="18"/>
        </w:rPr>
        <w:t xml:space="preserve">callers, </w:t>
      </w:r>
      <w:r>
        <w:rPr>
          <w:rFonts w:ascii="Times New Roman"/>
          <w:sz w:val="18"/>
        </w:rPr>
        <w:t>177</w:t>
      </w:r>
    </w:p>
    <w:p w14:paraId="1A7C77CD" w14:textId="77777777" w:rsidR="008D05C1" w:rsidRDefault="00D13026">
      <w:pPr>
        <w:ind w:left="1360" w:hanging="201"/>
        <w:rPr>
          <w:rFonts w:ascii="Times New Roman" w:eastAsia="Times New Roman" w:hAnsi="Times New Roman" w:cs="Times New Roman"/>
          <w:sz w:val="18"/>
          <w:szCs w:val="18"/>
        </w:rPr>
      </w:pPr>
      <w:r>
        <w:rPr>
          <w:rFonts w:ascii="Times New Roman"/>
          <w:sz w:val="18"/>
        </w:rPr>
        <w:t>control</w:t>
      </w:r>
      <w:r>
        <w:rPr>
          <w:rFonts w:ascii="Times New Roman"/>
          <w:spacing w:val="-1"/>
          <w:sz w:val="18"/>
        </w:rPr>
        <w:t xml:space="preserve"> relationship</w:t>
      </w:r>
      <w:r>
        <w:rPr>
          <w:rFonts w:ascii="Times New Roman"/>
          <w:sz w:val="18"/>
        </w:rPr>
        <w:t xml:space="preserve"> </w:t>
      </w:r>
      <w:r>
        <w:rPr>
          <w:rFonts w:ascii="Times New Roman"/>
          <w:spacing w:val="-1"/>
          <w:sz w:val="18"/>
        </w:rPr>
        <w:t xml:space="preserve">between </w:t>
      </w:r>
      <w:r>
        <w:rPr>
          <w:rFonts w:ascii="Times New Roman"/>
          <w:sz w:val="18"/>
        </w:rPr>
        <w:t>the</w:t>
      </w:r>
      <w:r>
        <w:rPr>
          <w:rFonts w:ascii="Times New Roman"/>
          <w:spacing w:val="-1"/>
          <w:sz w:val="18"/>
        </w:rPr>
        <w:t xml:space="preserve"> activation</w:t>
      </w:r>
      <w:r>
        <w:rPr>
          <w:rFonts w:ascii="Times New Roman"/>
          <w:sz w:val="18"/>
        </w:rPr>
        <w:t xml:space="preserve"> and</w:t>
      </w:r>
      <w:r>
        <w:rPr>
          <w:rFonts w:ascii="Times New Roman"/>
          <w:spacing w:val="51"/>
          <w:sz w:val="18"/>
        </w:rPr>
        <w:t xml:space="preserve"> </w:t>
      </w:r>
      <w:r>
        <w:rPr>
          <w:rFonts w:ascii="Times New Roman"/>
          <w:sz w:val="18"/>
        </w:rPr>
        <w:t xml:space="preserve">its callers, </w:t>
      </w:r>
      <w:r>
        <w:rPr>
          <w:rFonts w:ascii="Times New Roman"/>
          <w:spacing w:val="-1"/>
          <w:sz w:val="18"/>
        </w:rPr>
        <w:t>177,</w:t>
      </w:r>
      <w:r>
        <w:rPr>
          <w:rFonts w:ascii="Times New Roman"/>
          <w:sz w:val="18"/>
        </w:rPr>
        <w:t xml:space="preserve"> </w:t>
      </w:r>
      <w:r>
        <w:rPr>
          <w:rFonts w:ascii="Times New Roman"/>
          <w:spacing w:val="-1"/>
          <w:sz w:val="18"/>
        </w:rPr>
        <w:t>180</w:t>
      </w:r>
    </w:p>
    <w:p w14:paraId="340CB7E2" w14:textId="77777777" w:rsidR="008D05C1" w:rsidRDefault="00D13026">
      <w:pPr>
        <w:spacing w:line="206" w:lineRule="exact"/>
        <w:ind w:left="1160" w:right="428"/>
        <w:rPr>
          <w:rFonts w:ascii="Times New Roman" w:eastAsia="Times New Roman" w:hAnsi="Times New Roman" w:cs="Times New Roman"/>
          <w:sz w:val="18"/>
          <w:szCs w:val="18"/>
        </w:rPr>
      </w:pPr>
      <w:r>
        <w:rPr>
          <w:rFonts w:ascii="Times New Roman"/>
          <w:sz w:val="18"/>
        </w:rPr>
        <w:t>copy, 7</w:t>
      </w:r>
    </w:p>
    <w:p w14:paraId="66F72CB8" w14:textId="77777777" w:rsidR="008D05C1" w:rsidRDefault="00D13026">
      <w:pPr>
        <w:ind w:left="1160" w:right="428"/>
        <w:rPr>
          <w:rFonts w:ascii="Times New Roman" w:eastAsia="Times New Roman" w:hAnsi="Times New Roman" w:cs="Times New Roman"/>
          <w:sz w:val="18"/>
          <w:szCs w:val="18"/>
        </w:rPr>
      </w:pPr>
      <w:r>
        <w:rPr>
          <w:rFonts w:ascii="Times New Roman"/>
          <w:sz w:val="18"/>
        </w:rPr>
        <w:t>Copy,</w:t>
      </w:r>
      <w:r>
        <w:rPr>
          <w:rFonts w:ascii="Times New Roman"/>
          <w:spacing w:val="-1"/>
          <w:sz w:val="18"/>
        </w:rPr>
        <w:t xml:space="preserve"> </w:t>
      </w:r>
      <w:r>
        <w:rPr>
          <w:rFonts w:ascii="Times New Roman"/>
          <w:sz w:val="18"/>
        </w:rPr>
        <w:t>10,</w:t>
      </w:r>
      <w:r>
        <w:rPr>
          <w:rFonts w:ascii="Times New Roman"/>
          <w:spacing w:val="-1"/>
          <w:sz w:val="18"/>
        </w:rPr>
        <w:t xml:space="preserve"> </w:t>
      </w:r>
      <w:r>
        <w:rPr>
          <w:rFonts w:ascii="Times New Roman"/>
          <w:sz w:val="18"/>
        </w:rPr>
        <w:t>13</w:t>
      </w:r>
    </w:p>
    <w:p w14:paraId="337B83F5" w14:textId="77777777" w:rsidR="008D05C1" w:rsidRDefault="00D13026">
      <w:pPr>
        <w:spacing w:before="76"/>
        <w:ind w:left="727" w:right="860"/>
        <w:rPr>
          <w:rFonts w:ascii="Times New Roman" w:eastAsia="Times New Roman" w:hAnsi="Times New Roman" w:cs="Times New Roman"/>
          <w:sz w:val="18"/>
          <w:szCs w:val="18"/>
        </w:rPr>
      </w:pPr>
      <w:r>
        <w:br w:type="column"/>
      </w:r>
      <w:r>
        <w:rPr>
          <w:rFonts w:ascii="Times New Roman"/>
          <w:spacing w:val="-1"/>
          <w:sz w:val="18"/>
        </w:rPr>
        <w:t>copy</w:t>
      </w:r>
      <w:r>
        <w:rPr>
          <w:rFonts w:ascii="Times New Roman"/>
          <w:spacing w:val="1"/>
          <w:sz w:val="18"/>
        </w:rPr>
        <w:t xml:space="preserve"> </w:t>
      </w:r>
      <w:r>
        <w:rPr>
          <w:rFonts w:ascii="Times New Roman"/>
          <w:sz w:val="18"/>
        </w:rPr>
        <w:t>of</w:t>
      </w:r>
      <w:r>
        <w:rPr>
          <w:rFonts w:ascii="Times New Roman"/>
          <w:spacing w:val="44"/>
          <w:sz w:val="18"/>
        </w:rPr>
        <w:t xml:space="preserve"> </w:t>
      </w:r>
      <w:r>
        <w:rPr>
          <w:rFonts w:ascii="Times New Roman"/>
          <w:spacing w:val="-1"/>
          <w:sz w:val="18"/>
        </w:rPr>
        <w:t>parameter</w:t>
      </w:r>
      <w:r>
        <w:rPr>
          <w:rFonts w:ascii="Times New Roman"/>
          <w:sz w:val="18"/>
        </w:rPr>
        <w:t xml:space="preserve"> is </w:t>
      </w:r>
      <w:r>
        <w:rPr>
          <w:rFonts w:ascii="Times New Roman"/>
          <w:spacing w:val="-1"/>
          <w:sz w:val="18"/>
        </w:rPr>
        <w:t xml:space="preserve">passed, </w:t>
      </w:r>
      <w:r>
        <w:rPr>
          <w:rFonts w:ascii="Times New Roman"/>
          <w:sz w:val="18"/>
        </w:rPr>
        <w:t>225</w:t>
      </w:r>
      <w:r>
        <w:rPr>
          <w:rFonts w:ascii="Times New Roman"/>
          <w:spacing w:val="35"/>
          <w:sz w:val="18"/>
        </w:rPr>
        <w:t xml:space="preserve"> </w:t>
      </w:r>
      <w:r>
        <w:rPr>
          <w:rFonts w:ascii="Times New Roman"/>
          <w:spacing w:val="-1"/>
          <w:sz w:val="18"/>
        </w:rPr>
        <w:t>copy</w:t>
      </w:r>
      <w:r>
        <w:rPr>
          <w:rFonts w:ascii="Times New Roman"/>
          <w:spacing w:val="1"/>
          <w:sz w:val="18"/>
        </w:rPr>
        <w:t xml:space="preserve"> </w:t>
      </w:r>
      <w:r>
        <w:rPr>
          <w:rFonts w:ascii="Times New Roman"/>
          <w:sz w:val="18"/>
        </w:rPr>
        <w:t xml:space="preserve">of </w:t>
      </w:r>
      <w:r>
        <w:rPr>
          <w:rFonts w:ascii="Times New Roman"/>
          <w:spacing w:val="-1"/>
          <w:sz w:val="18"/>
        </w:rPr>
        <w:t>parameter</w:t>
      </w:r>
      <w:r>
        <w:rPr>
          <w:rFonts w:ascii="Times New Roman"/>
          <w:sz w:val="18"/>
        </w:rPr>
        <w:t xml:space="preserve"> is </w:t>
      </w:r>
      <w:r>
        <w:rPr>
          <w:rFonts w:ascii="Times New Roman"/>
          <w:spacing w:val="-1"/>
          <w:sz w:val="18"/>
        </w:rPr>
        <w:t>passed,</w:t>
      </w:r>
      <w:r>
        <w:rPr>
          <w:rFonts w:ascii="Times New Roman"/>
          <w:sz w:val="18"/>
        </w:rPr>
        <w:t xml:space="preserve"> </w:t>
      </w:r>
      <w:r>
        <w:rPr>
          <w:rFonts w:ascii="Times New Roman"/>
          <w:spacing w:val="-1"/>
          <w:sz w:val="18"/>
        </w:rPr>
        <w:t>149,</w:t>
      </w:r>
      <w:r>
        <w:rPr>
          <w:rFonts w:ascii="Times New Roman"/>
          <w:sz w:val="18"/>
        </w:rPr>
        <w:t xml:space="preserve"> 224</w:t>
      </w:r>
      <w:r>
        <w:rPr>
          <w:rFonts w:ascii="Times New Roman"/>
          <w:spacing w:val="33"/>
          <w:sz w:val="18"/>
        </w:rPr>
        <w:t xml:space="preserve"> </w:t>
      </w:r>
      <w:r>
        <w:rPr>
          <w:rFonts w:ascii="Times New Roman"/>
          <w:spacing w:val="-1"/>
          <w:sz w:val="18"/>
        </w:rPr>
        <w:t>copy</w:t>
      </w:r>
      <w:r>
        <w:rPr>
          <w:rFonts w:ascii="Times New Roman"/>
          <w:spacing w:val="1"/>
          <w:sz w:val="18"/>
        </w:rPr>
        <w:t xml:space="preserve"> </w:t>
      </w:r>
      <w:r>
        <w:rPr>
          <w:rFonts w:ascii="Times New Roman"/>
          <w:sz w:val="18"/>
        </w:rPr>
        <w:t>of</w:t>
      </w:r>
      <w:r>
        <w:rPr>
          <w:rFonts w:ascii="Times New Roman"/>
          <w:spacing w:val="-1"/>
          <w:sz w:val="18"/>
        </w:rPr>
        <w:t xml:space="preserve"> </w:t>
      </w:r>
      <w:r>
        <w:rPr>
          <w:rFonts w:ascii="Times New Roman"/>
          <w:sz w:val="18"/>
        </w:rPr>
        <w:t xml:space="preserve">the </w:t>
      </w:r>
      <w:r>
        <w:rPr>
          <w:rFonts w:ascii="Times New Roman"/>
          <w:spacing w:val="-1"/>
          <w:sz w:val="18"/>
        </w:rPr>
        <w:t>parameter</w:t>
      </w:r>
      <w:r>
        <w:rPr>
          <w:rFonts w:ascii="Times New Roman"/>
          <w:sz w:val="18"/>
        </w:rPr>
        <w:t xml:space="preserve"> is</w:t>
      </w:r>
      <w:r>
        <w:rPr>
          <w:rFonts w:ascii="Times New Roman"/>
          <w:spacing w:val="-1"/>
          <w:sz w:val="18"/>
        </w:rPr>
        <w:t xml:space="preserve"> </w:t>
      </w:r>
      <w:r>
        <w:rPr>
          <w:rFonts w:ascii="Times New Roman"/>
          <w:sz w:val="18"/>
        </w:rPr>
        <w:t>passed,</w:t>
      </w:r>
      <w:r>
        <w:rPr>
          <w:rFonts w:ascii="Times New Roman"/>
          <w:spacing w:val="-2"/>
          <w:sz w:val="18"/>
        </w:rPr>
        <w:t xml:space="preserve"> </w:t>
      </w:r>
      <w:r>
        <w:rPr>
          <w:rFonts w:ascii="Times New Roman"/>
          <w:sz w:val="18"/>
        </w:rPr>
        <w:t>148</w:t>
      </w:r>
      <w:r>
        <w:rPr>
          <w:rFonts w:ascii="Times New Roman"/>
          <w:spacing w:val="28"/>
          <w:sz w:val="18"/>
        </w:rPr>
        <w:t xml:space="preserve"> </w:t>
      </w:r>
      <w:r>
        <w:rPr>
          <w:spacing w:val="-1"/>
          <w:sz w:val="18"/>
        </w:rPr>
        <w:t>Copy</w:t>
      </w:r>
      <w:r>
        <w:rPr>
          <w:spacing w:val="-2"/>
          <w:sz w:val="18"/>
        </w:rPr>
        <w:t xml:space="preserve"> </w:t>
      </w:r>
      <w:r>
        <w:rPr>
          <w:spacing w:val="-1"/>
          <w:sz w:val="18"/>
        </w:rPr>
        <w:t>Project</w:t>
      </w:r>
      <w:r>
        <w:rPr>
          <w:rFonts w:ascii="Times New Roman"/>
          <w:spacing w:val="-1"/>
          <w:sz w:val="18"/>
        </w:rPr>
        <w:t>,</w:t>
      </w:r>
      <w:r>
        <w:rPr>
          <w:rFonts w:ascii="Times New Roman"/>
          <w:sz w:val="18"/>
        </w:rPr>
        <w:t xml:space="preserve"> 13</w:t>
      </w:r>
    </w:p>
    <w:p w14:paraId="2482242C"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pacing w:val="-1"/>
          <w:sz w:val="18"/>
        </w:rPr>
        <w:t>copy</w:t>
      </w:r>
      <w:r>
        <w:rPr>
          <w:rFonts w:ascii="Times New Roman"/>
          <w:spacing w:val="1"/>
          <w:sz w:val="18"/>
        </w:rPr>
        <w:t xml:space="preserve"> </w:t>
      </w:r>
      <w:r>
        <w:rPr>
          <w:rFonts w:ascii="Times New Roman"/>
          <w:spacing w:val="-1"/>
          <w:sz w:val="18"/>
        </w:rPr>
        <w:t>text</w:t>
      </w:r>
      <w:r>
        <w:rPr>
          <w:rFonts w:ascii="Times New Roman"/>
          <w:sz w:val="18"/>
        </w:rPr>
        <w:t xml:space="preserve"> to</w:t>
      </w:r>
      <w:r>
        <w:rPr>
          <w:rFonts w:ascii="Times New Roman"/>
          <w:spacing w:val="-1"/>
          <w:sz w:val="18"/>
        </w:rPr>
        <w:t xml:space="preserve"> </w:t>
      </w:r>
      <w:r>
        <w:rPr>
          <w:rFonts w:ascii="Times New Roman"/>
          <w:sz w:val="18"/>
        </w:rPr>
        <w:t xml:space="preserve">a </w:t>
      </w:r>
      <w:r>
        <w:rPr>
          <w:rFonts w:ascii="Times New Roman"/>
          <w:spacing w:val="-1"/>
          <w:sz w:val="18"/>
        </w:rPr>
        <w:t xml:space="preserve">DOS </w:t>
      </w:r>
      <w:r>
        <w:rPr>
          <w:rFonts w:ascii="Times New Roman"/>
          <w:sz w:val="18"/>
        </w:rPr>
        <w:t>file, 217</w:t>
      </w:r>
    </w:p>
    <w:p w14:paraId="2FB2817B"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i/>
          <w:spacing w:val="-1"/>
          <w:sz w:val="18"/>
        </w:rPr>
        <w:t>Correct</w:t>
      </w:r>
      <w:r>
        <w:rPr>
          <w:rFonts w:ascii="Times New Roman"/>
          <w:i/>
          <w:sz w:val="18"/>
        </w:rPr>
        <w:t xml:space="preserve"> </w:t>
      </w:r>
      <w:r>
        <w:rPr>
          <w:rFonts w:ascii="Times New Roman"/>
          <w:i/>
          <w:spacing w:val="-1"/>
          <w:sz w:val="18"/>
        </w:rPr>
        <w:t>Cardinality</w:t>
      </w:r>
      <w:r>
        <w:rPr>
          <w:rFonts w:ascii="Times New Roman"/>
          <w:spacing w:val="-1"/>
          <w:sz w:val="18"/>
        </w:rPr>
        <w:t>,</w:t>
      </w:r>
      <w:r>
        <w:rPr>
          <w:rFonts w:ascii="Times New Roman"/>
          <w:sz w:val="18"/>
        </w:rPr>
        <w:t xml:space="preserve"> 101</w:t>
      </w:r>
    </w:p>
    <w:p w14:paraId="6E1E08D3" w14:textId="77777777" w:rsidR="008D05C1" w:rsidRDefault="00D13026">
      <w:pPr>
        <w:spacing w:before="1" w:line="207" w:lineRule="exact"/>
        <w:ind w:left="727" w:right="860"/>
        <w:rPr>
          <w:rFonts w:ascii="Times New Roman" w:eastAsia="Times New Roman" w:hAnsi="Times New Roman" w:cs="Times New Roman"/>
          <w:sz w:val="18"/>
          <w:szCs w:val="18"/>
        </w:rPr>
      </w:pPr>
      <w:r>
        <w:rPr>
          <w:rFonts w:ascii="Times New Roman"/>
          <w:spacing w:val="-1"/>
          <w:sz w:val="18"/>
        </w:rPr>
        <w:t xml:space="preserve">correlation table, </w:t>
      </w:r>
      <w:r>
        <w:rPr>
          <w:rFonts w:ascii="Times New Roman"/>
          <w:sz w:val="18"/>
        </w:rPr>
        <w:t>94</w:t>
      </w:r>
    </w:p>
    <w:p w14:paraId="114568E3"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pacing w:val="-1"/>
          <w:sz w:val="18"/>
        </w:rPr>
        <w:t>couple,</w:t>
      </w:r>
      <w:r>
        <w:rPr>
          <w:rFonts w:ascii="Times New Roman"/>
          <w:sz w:val="18"/>
        </w:rPr>
        <w:t xml:space="preserve"> 130</w:t>
      </w:r>
    </w:p>
    <w:p w14:paraId="2ED58509" w14:textId="77777777" w:rsidR="008D05C1" w:rsidRDefault="00D13026">
      <w:pPr>
        <w:ind w:left="727" w:right="1433"/>
        <w:rPr>
          <w:rFonts w:ascii="Times New Roman" w:eastAsia="Times New Roman" w:hAnsi="Times New Roman" w:cs="Times New Roman"/>
          <w:sz w:val="18"/>
          <w:szCs w:val="18"/>
        </w:rPr>
      </w:pPr>
      <w:r>
        <w:rPr>
          <w:rFonts w:ascii="Times New Roman"/>
          <w:sz w:val="18"/>
        </w:rPr>
        <w:t>couple</w:t>
      </w:r>
      <w:r>
        <w:rPr>
          <w:rFonts w:ascii="Times New Roman"/>
          <w:spacing w:val="-1"/>
          <w:sz w:val="18"/>
        </w:rPr>
        <w:t xml:space="preserve"> </w:t>
      </w:r>
      <w:r>
        <w:rPr>
          <w:rFonts w:ascii="Times New Roman"/>
          <w:sz w:val="18"/>
        </w:rPr>
        <w:t>adding</w:t>
      </w:r>
      <w:r>
        <w:rPr>
          <w:rFonts w:ascii="Times New Roman"/>
          <w:spacing w:val="-1"/>
          <w:sz w:val="18"/>
        </w:rPr>
        <w:t xml:space="preserve"> mode,</w:t>
      </w:r>
      <w:r>
        <w:rPr>
          <w:rFonts w:ascii="Times New Roman"/>
          <w:spacing w:val="1"/>
          <w:sz w:val="18"/>
        </w:rPr>
        <w:t xml:space="preserve"> </w:t>
      </w:r>
      <w:r>
        <w:rPr>
          <w:rFonts w:ascii="Times New Roman"/>
          <w:sz w:val="18"/>
        </w:rPr>
        <w:t>11</w:t>
      </w:r>
      <w:r>
        <w:rPr>
          <w:rFonts w:ascii="Times New Roman"/>
          <w:spacing w:val="24"/>
          <w:sz w:val="18"/>
        </w:rPr>
        <w:t xml:space="preserve"> </w:t>
      </w:r>
      <w:r>
        <w:rPr>
          <w:rFonts w:ascii="Times New Roman"/>
          <w:sz w:val="18"/>
        </w:rPr>
        <w:t>couple</w:t>
      </w:r>
      <w:r>
        <w:rPr>
          <w:rFonts w:ascii="Times New Roman"/>
          <w:spacing w:val="-1"/>
          <w:sz w:val="18"/>
        </w:rPr>
        <w:t xml:space="preserve"> </w:t>
      </w:r>
      <w:r>
        <w:rPr>
          <w:rFonts w:ascii="Times New Roman"/>
          <w:sz w:val="18"/>
        </w:rPr>
        <w:t>cursor,</w:t>
      </w:r>
      <w:r>
        <w:rPr>
          <w:rFonts w:ascii="Times New Roman"/>
          <w:spacing w:val="-1"/>
          <w:sz w:val="18"/>
        </w:rPr>
        <w:t xml:space="preserve"> 11</w:t>
      </w:r>
    </w:p>
    <w:p w14:paraId="505D896E"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pacing w:val="-1"/>
          <w:sz w:val="18"/>
        </w:rPr>
        <w:t>couple-adding cursor,</w:t>
      </w:r>
      <w:r>
        <w:rPr>
          <w:rFonts w:ascii="Times New Roman"/>
          <w:sz w:val="18"/>
        </w:rPr>
        <w:t xml:space="preserve"> 134</w:t>
      </w:r>
    </w:p>
    <w:p w14:paraId="2F6E0EAA" w14:textId="77777777" w:rsidR="008D05C1" w:rsidRDefault="00D13026">
      <w:pPr>
        <w:spacing w:line="206" w:lineRule="exact"/>
        <w:ind w:left="727" w:right="860"/>
        <w:rPr>
          <w:rFonts w:ascii="Times New Roman" w:eastAsia="Times New Roman" w:hAnsi="Times New Roman" w:cs="Times New Roman"/>
          <w:sz w:val="18"/>
          <w:szCs w:val="18"/>
        </w:rPr>
      </w:pPr>
      <w:r>
        <w:rPr>
          <w:rFonts w:ascii="Times New Roman"/>
          <w:sz w:val="18"/>
        </w:rPr>
        <w:t>couples,</w:t>
      </w:r>
      <w:r>
        <w:rPr>
          <w:rFonts w:ascii="Times New Roman"/>
          <w:spacing w:val="-1"/>
          <w:sz w:val="18"/>
        </w:rPr>
        <w:t xml:space="preserve"> </w:t>
      </w:r>
      <w:r>
        <w:rPr>
          <w:rFonts w:ascii="Times New Roman"/>
          <w:sz w:val="18"/>
        </w:rPr>
        <w:t>11</w:t>
      </w:r>
    </w:p>
    <w:p w14:paraId="2C355119"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Couples, 240</w:t>
      </w:r>
    </w:p>
    <w:p w14:paraId="1474EE8C" w14:textId="77777777" w:rsidR="008D05C1" w:rsidRDefault="00D13026">
      <w:pPr>
        <w:ind w:left="727" w:right="1346"/>
        <w:rPr>
          <w:rFonts w:ascii="Times New Roman" w:eastAsia="Times New Roman" w:hAnsi="Times New Roman" w:cs="Times New Roman"/>
          <w:sz w:val="18"/>
          <w:szCs w:val="18"/>
        </w:rPr>
      </w:pPr>
      <w:r>
        <w:rPr>
          <w:rFonts w:ascii="Times New Roman"/>
          <w:spacing w:val="-1"/>
          <w:sz w:val="18"/>
        </w:rPr>
        <w:t>Create</w:t>
      </w:r>
      <w:r>
        <w:rPr>
          <w:rFonts w:ascii="Times New Roman"/>
          <w:sz w:val="18"/>
        </w:rPr>
        <w:t xml:space="preserve"> a new</w:t>
      </w:r>
      <w:r>
        <w:rPr>
          <w:rFonts w:ascii="Times New Roman"/>
          <w:spacing w:val="-1"/>
          <w:sz w:val="18"/>
        </w:rPr>
        <w:t xml:space="preserve"> diagram,</w:t>
      </w:r>
      <w:r>
        <w:rPr>
          <w:rFonts w:ascii="Times New Roman"/>
          <w:sz w:val="18"/>
        </w:rPr>
        <w:t xml:space="preserve"> 82</w:t>
      </w:r>
      <w:r>
        <w:rPr>
          <w:rFonts w:ascii="Times New Roman"/>
          <w:spacing w:val="24"/>
          <w:sz w:val="18"/>
        </w:rPr>
        <w:t xml:space="preserve"> </w:t>
      </w:r>
      <w:r>
        <w:rPr>
          <w:rFonts w:ascii="Times New Roman"/>
          <w:spacing w:val="-1"/>
          <w:sz w:val="18"/>
        </w:rPr>
        <w:t>create</w:t>
      </w:r>
      <w:r>
        <w:rPr>
          <w:rFonts w:ascii="Times New Roman"/>
          <w:sz w:val="18"/>
        </w:rPr>
        <w:t xml:space="preserve"> a use </w:t>
      </w:r>
      <w:r>
        <w:rPr>
          <w:rFonts w:ascii="Times New Roman"/>
          <w:spacing w:val="-1"/>
          <w:sz w:val="18"/>
        </w:rPr>
        <w:t>case diagram,</w:t>
      </w:r>
      <w:r>
        <w:rPr>
          <w:rFonts w:ascii="Times New Roman"/>
          <w:sz w:val="18"/>
        </w:rPr>
        <w:t xml:space="preserve"> 173</w:t>
      </w:r>
      <w:r>
        <w:rPr>
          <w:rFonts w:ascii="Times New Roman"/>
          <w:spacing w:val="29"/>
          <w:sz w:val="18"/>
        </w:rPr>
        <w:t xml:space="preserve"> </w:t>
      </w:r>
      <w:r>
        <w:rPr>
          <w:rFonts w:ascii="Times New Roman"/>
          <w:spacing w:val="-1"/>
          <w:sz w:val="18"/>
        </w:rPr>
        <w:t>create</w:t>
      </w:r>
      <w:r>
        <w:rPr>
          <w:rFonts w:ascii="Times New Roman"/>
          <w:sz w:val="18"/>
        </w:rPr>
        <w:t xml:space="preserve"> a view,</w:t>
      </w:r>
      <w:r>
        <w:rPr>
          <w:rFonts w:ascii="Times New Roman"/>
          <w:spacing w:val="-1"/>
          <w:sz w:val="18"/>
        </w:rPr>
        <w:t xml:space="preserve"> </w:t>
      </w:r>
      <w:r>
        <w:rPr>
          <w:rFonts w:ascii="Times New Roman"/>
          <w:sz w:val="18"/>
        </w:rPr>
        <w:t>59</w:t>
      </w:r>
    </w:p>
    <w:p w14:paraId="64F028C1" w14:textId="77777777" w:rsidR="008D05C1" w:rsidRDefault="00D13026">
      <w:pPr>
        <w:ind w:left="727" w:right="1433"/>
        <w:rPr>
          <w:rFonts w:ascii="Times New Roman" w:eastAsia="Times New Roman" w:hAnsi="Times New Roman" w:cs="Times New Roman"/>
          <w:sz w:val="18"/>
          <w:szCs w:val="18"/>
        </w:rPr>
      </w:pPr>
      <w:r>
        <w:rPr>
          <w:rFonts w:ascii="Times New Roman"/>
          <w:spacing w:val="-1"/>
          <w:sz w:val="18"/>
        </w:rPr>
        <w:t>create</w:t>
      </w:r>
      <w:r>
        <w:rPr>
          <w:rFonts w:ascii="Times New Roman"/>
          <w:sz w:val="18"/>
        </w:rPr>
        <w:t xml:space="preserve"> </w:t>
      </w:r>
      <w:r>
        <w:rPr>
          <w:rFonts w:ascii="Times New Roman"/>
          <w:spacing w:val="-1"/>
          <w:sz w:val="18"/>
        </w:rPr>
        <w:t xml:space="preserve">additional views, </w:t>
      </w:r>
      <w:r>
        <w:rPr>
          <w:rFonts w:ascii="Times New Roman"/>
          <w:sz w:val="18"/>
        </w:rPr>
        <w:t>139</w:t>
      </w:r>
      <w:r>
        <w:rPr>
          <w:rFonts w:ascii="Times New Roman"/>
          <w:spacing w:val="37"/>
          <w:sz w:val="18"/>
        </w:rPr>
        <w:t xml:space="preserve"> </w:t>
      </w:r>
      <w:r>
        <w:rPr>
          <w:rFonts w:ascii="Times New Roman"/>
          <w:spacing w:val="-1"/>
          <w:sz w:val="18"/>
        </w:rPr>
        <w:t>create</w:t>
      </w:r>
      <w:r>
        <w:rPr>
          <w:rFonts w:ascii="Times New Roman"/>
          <w:sz w:val="18"/>
        </w:rPr>
        <w:t xml:space="preserve"> </w:t>
      </w:r>
      <w:r>
        <w:rPr>
          <w:rFonts w:ascii="Times New Roman"/>
          <w:spacing w:val="-1"/>
          <w:sz w:val="18"/>
        </w:rPr>
        <w:t xml:space="preserve">diagrams, </w:t>
      </w:r>
      <w:r>
        <w:rPr>
          <w:rFonts w:ascii="Times New Roman"/>
          <w:sz w:val="18"/>
        </w:rPr>
        <w:t>12</w:t>
      </w:r>
    </w:p>
    <w:p w14:paraId="6C586148" w14:textId="77777777" w:rsidR="008D05C1" w:rsidRDefault="00D13026">
      <w:pPr>
        <w:ind w:left="727" w:right="860"/>
        <w:rPr>
          <w:rFonts w:ascii="Times New Roman" w:eastAsia="Times New Roman" w:hAnsi="Times New Roman" w:cs="Times New Roman"/>
          <w:sz w:val="18"/>
          <w:szCs w:val="18"/>
        </w:rPr>
      </w:pPr>
      <w:r>
        <w:rPr>
          <w:rFonts w:ascii="Times New Roman"/>
          <w:sz w:val="18"/>
        </w:rPr>
        <w:t xml:space="preserve">CREATE </w:t>
      </w:r>
      <w:r>
        <w:rPr>
          <w:rFonts w:ascii="Times New Roman"/>
          <w:spacing w:val="-1"/>
          <w:sz w:val="18"/>
        </w:rPr>
        <w:t>INDEX</w:t>
      </w:r>
      <w:r>
        <w:rPr>
          <w:rFonts w:ascii="Times New Roman"/>
          <w:sz w:val="18"/>
        </w:rPr>
        <w:t xml:space="preserve"> </w:t>
      </w:r>
      <w:r>
        <w:rPr>
          <w:rFonts w:ascii="Times New Roman"/>
          <w:spacing w:val="-1"/>
          <w:sz w:val="18"/>
        </w:rPr>
        <w:t>statement,</w:t>
      </w:r>
      <w:r>
        <w:rPr>
          <w:rFonts w:ascii="Times New Roman"/>
          <w:sz w:val="18"/>
        </w:rPr>
        <w:t xml:space="preserve"> 239</w:t>
      </w:r>
      <w:r>
        <w:rPr>
          <w:rFonts w:ascii="Times New Roman"/>
          <w:spacing w:val="25"/>
          <w:sz w:val="18"/>
        </w:rPr>
        <w:t xml:space="preserve"> </w:t>
      </w:r>
      <w:r>
        <w:rPr>
          <w:rFonts w:ascii="Times New Roman"/>
          <w:spacing w:val="-1"/>
          <w:sz w:val="18"/>
        </w:rPr>
        <w:t>create</w:t>
      </w:r>
      <w:r>
        <w:rPr>
          <w:rFonts w:ascii="Times New Roman"/>
          <w:sz w:val="18"/>
        </w:rPr>
        <w:t xml:space="preserve"> </w:t>
      </w:r>
      <w:r>
        <w:rPr>
          <w:rFonts w:ascii="Times New Roman"/>
          <w:spacing w:val="-1"/>
          <w:sz w:val="18"/>
        </w:rPr>
        <w:t>models,</w:t>
      </w:r>
      <w:r>
        <w:rPr>
          <w:rFonts w:ascii="Times New Roman"/>
          <w:sz w:val="18"/>
        </w:rPr>
        <w:t xml:space="preserve"> 3</w:t>
      </w:r>
    </w:p>
    <w:p w14:paraId="1598F9F3" w14:textId="77777777" w:rsidR="008D05C1" w:rsidRDefault="00D13026">
      <w:pPr>
        <w:ind w:left="727" w:right="1433"/>
        <w:rPr>
          <w:rFonts w:ascii="Times New Roman" w:eastAsia="Times New Roman" w:hAnsi="Times New Roman" w:cs="Times New Roman"/>
          <w:sz w:val="18"/>
          <w:szCs w:val="18"/>
        </w:rPr>
      </w:pPr>
      <w:r>
        <w:rPr>
          <w:rFonts w:ascii="Times New Roman"/>
          <w:spacing w:val="-1"/>
          <w:sz w:val="18"/>
        </w:rPr>
        <w:t>Create</w:t>
      </w:r>
      <w:r>
        <w:rPr>
          <w:rFonts w:ascii="Times New Roman"/>
          <w:sz w:val="18"/>
        </w:rPr>
        <w:t xml:space="preserve"> </w:t>
      </w:r>
      <w:r>
        <w:rPr>
          <w:rFonts w:ascii="Times New Roman"/>
          <w:spacing w:val="-1"/>
          <w:sz w:val="18"/>
        </w:rPr>
        <w:t>new</w:t>
      </w:r>
      <w:r>
        <w:rPr>
          <w:rFonts w:ascii="Times New Roman"/>
          <w:sz w:val="18"/>
        </w:rPr>
        <w:t xml:space="preserve"> </w:t>
      </w:r>
      <w:r>
        <w:rPr>
          <w:rFonts w:ascii="Times New Roman"/>
          <w:spacing w:val="-1"/>
          <w:sz w:val="18"/>
        </w:rPr>
        <w:t>diagram,</w:t>
      </w:r>
      <w:r>
        <w:rPr>
          <w:rFonts w:ascii="Times New Roman"/>
          <w:sz w:val="18"/>
        </w:rPr>
        <w:t xml:space="preserve"> 10</w:t>
      </w:r>
      <w:r>
        <w:rPr>
          <w:rFonts w:ascii="Times New Roman"/>
          <w:spacing w:val="23"/>
          <w:sz w:val="18"/>
        </w:rPr>
        <w:t xml:space="preserve"> </w:t>
      </w:r>
      <w:r>
        <w:rPr>
          <w:rFonts w:ascii="Times New Roman"/>
          <w:spacing w:val="-1"/>
          <w:sz w:val="18"/>
        </w:rPr>
        <w:t>Create</w:t>
      </w:r>
      <w:r>
        <w:rPr>
          <w:rFonts w:ascii="Times New Roman"/>
          <w:sz w:val="18"/>
        </w:rPr>
        <w:t xml:space="preserve"> New </w:t>
      </w:r>
      <w:r>
        <w:rPr>
          <w:rFonts w:ascii="Times New Roman"/>
          <w:spacing w:val="-1"/>
          <w:sz w:val="18"/>
        </w:rPr>
        <w:t>Diagram,</w:t>
      </w:r>
      <w:r>
        <w:rPr>
          <w:rFonts w:ascii="Times New Roman"/>
          <w:sz w:val="18"/>
        </w:rPr>
        <w:t xml:space="preserve"> 117</w:t>
      </w:r>
    </w:p>
    <w:p w14:paraId="28B99D3F" w14:textId="77777777" w:rsidR="008D05C1" w:rsidRDefault="00D13026">
      <w:pPr>
        <w:ind w:left="727" w:right="860"/>
        <w:rPr>
          <w:rFonts w:ascii="Times New Roman" w:eastAsia="Times New Roman" w:hAnsi="Times New Roman" w:cs="Times New Roman"/>
          <w:sz w:val="18"/>
          <w:szCs w:val="18"/>
        </w:rPr>
      </w:pPr>
      <w:r>
        <w:rPr>
          <w:rFonts w:ascii="Times New Roman"/>
          <w:spacing w:val="-1"/>
          <w:sz w:val="18"/>
        </w:rPr>
        <w:t>create</w:t>
      </w:r>
      <w:r>
        <w:rPr>
          <w:rFonts w:ascii="Times New Roman"/>
          <w:sz w:val="18"/>
        </w:rPr>
        <w:t xml:space="preserve"> new </w:t>
      </w:r>
      <w:r>
        <w:rPr>
          <w:rFonts w:ascii="Times New Roman"/>
          <w:spacing w:val="-1"/>
          <w:sz w:val="18"/>
        </w:rPr>
        <w:t>sequence</w:t>
      </w:r>
      <w:r>
        <w:rPr>
          <w:rFonts w:ascii="Times New Roman"/>
          <w:sz w:val="18"/>
        </w:rPr>
        <w:t xml:space="preserve"> </w:t>
      </w:r>
      <w:r>
        <w:rPr>
          <w:rFonts w:ascii="Times New Roman"/>
          <w:spacing w:val="-1"/>
          <w:sz w:val="18"/>
        </w:rPr>
        <w:t>diagram,</w:t>
      </w:r>
      <w:r>
        <w:rPr>
          <w:rFonts w:ascii="Times New Roman"/>
          <w:sz w:val="18"/>
        </w:rPr>
        <w:t xml:space="preserve"> </w:t>
      </w:r>
      <w:r>
        <w:rPr>
          <w:rFonts w:ascii="Times New Roman"/>
          <w:spacing w:val="-1"/>
          <w:sz w:val="18"/>
        </w:rPr>
        <w:t>179</w:t>
      </w:r>
      <w:r>
        <w:rPr>
          <w:rFonts w:ascii="Times New Roman"/>
          <w:spacing w:val="41"/>
          <w:sz w:val="18"/>
        </w:rPr>
        <w:t xml:space="preserve"> </w:t>
      </w:r>
      <w:r>
        <w:rPr>
          <w:rFonts w:ascii="Times New Roman"/>
          <w:spacing w:val="-1"/>
          <w:sz w:val="18"/>
        </w:rPr>
        <w:t>create</w:t>
      </w:r>
      <w:r>
        <w:rPr>
          <w:rFonts w:ascii="Times New Roman"/>
          <w:sz w:val="18"/>
        </w:rPr>
        <w:t xml:space="preserve"> </w:t>
      </w:r>
      <w:r>
        <w:rPr>
          <w:rFonts w:ascii="Times New Roman"/>
          <w:spacing w:val="-1"/>
          <w:sz w:val="18"/>
        </w:rPr>
        <w:t>projects, 12</w:t>
      </w:r>
    </w:p>
    <w:p w14:paraId="73D235AD" w14:textId="77777777" w:rsidR="008D05C1" w:rsidRDefault="00D13026">
      <w:pPr>
        <w:ind w:left="727" w:right="1007"/>
        <w:rPr>
          <w:rFonts w:ascii="Times New Roman" w:eastAsia="Times New Roman" w:hAnsi="Times New Roman" w:cs="Times New Roman"/>
          <w:sz w:val="18"/>
          <w:szCs w:val="18"/>
        </w:rPr>
      </w:pPr>
      <w:r>
        <w:rPr>
          <w:rFonts w:ascii="Times New Roman"/>
          <w:spacing w:val="-1"/>
          <w:sz w:val="18"/>
        </w:rPr>
        <w:t>create</w:t>
      </w:r>
      <w:r>
        <w:rPr>
          <w:rFonts w:ascii="Times New Roman"/>
          <w:sz w:val="18"/>
        </w:rPr>
        <w:t xml:space="preserve"> </w:t>
      </w:r>
      <w:r>
        <w:rPr>
          <w:rFonts w:ascii="Times New Roman"/>
          <w:spacing w:val="-1"/>
          <w:sz w:val="18"/>
        </w:rPr>
        <w:t>repository</w:t>
      </w:r>
      <w:r>
        <w:rPr>
          <w:rFonts w:ascii="Times New Roman"/>
          <w:sz w:val="18"/>
        </w:rPr>
        <w:t xml:space="preserve"> </w:t>
      </w:r>
      <w:r>
        <w:rPr>
          <w:rFonts w:ascii="Times New Roman"/>
          <w:spacing w:val="-1"/>
          <w:sz w:val="18"/>
        </w:rPr>
        <w:t xml:space="preserve">entries, </w:t>
      </w:r>
      <w:r>
        <w:rPr>
          <w:rFonts w:ascii="Times New Roman"/>
          <w:sz w:val="18"/>
        </w:rPr>
        <w:t>80</w:t>
      </w:r>
      <w:r>
        <w:rPr>
          <w:rFonts w:ascii="Times New Roman"/>
          <w:spacing w:val="41"/>
          <w:sz w:val="18"/>
        </w:rPr>
        <w:t xml:space="preserve"> </w:t>
      </w:r>
      <w:r>
        <w:rPr>
          <w:rFonts w:ascii="Times New Roman"/>
          <w:sz w:val="18"/>
        </w:rPr>
        <w:t xml:space="preserve">CREATE </w:t>
      </w:r>
      <w:r>
        <w:rPr>
          <w:rFonts w:ascii="Times New Roman"/>
          <w:spacing w:val="-1"/>
          <w:sz w:val="18"/>
        </w:rPr>
        <w:t>TABLE</w:t>
      </w:r>
      <w:r>
        <w:rPr>
          <w:rFonts w:ascii="Times New Roman"/>
          <w:sz w:val="18"/>
        </w:rPr>
        <w:t xml:space="preserve"> </w:t>
      </w:r>
      <w:r>
        <w:rPr>
          <w:rFonts w:ascii="Times New Roman"/>
          <w:spacing w:val="-1"/>
          <w:sz w:val="18"/>
        </w:rPr>
        <w:t>statement,</w:t>
      </w:r>
      <w:r>
        <w:rPr>
          <w:rFonts w:ascii="Times New Roman"/>
          <w:sz w:val="18"/>
        </w:rPr>
        <w:t xml:space="preserve"> 239</w:t>
      </w:r>
      <w:r>
        <w:rPr>
          <w:rFonts w:ascii="Times New Roman"/>
          <w:spacing w:val="25"/>
          <w:sz w:val="18"/>
        </w:rPr>
        <w:t xml:space="preserve"> </w:t>
      </w:r>
      <w:r>
        <w:rPr>
          <w:rFonts w:ascii="Times New Roman"/>
          <w:spacing w:val="-1"/>
          <w:sz w:val="18"/>
        </w:rPr>
        <w:t>create</w:t>
      </w:r>
      <w:r>
        <w:rPr>
          <w:rFonts w:ascii="Times New Roman"/>
          <w:sz w:val="18"/>
        </w:rPr>
        <w:t xml:space="preserve"> the</w:t>
      </w:r>
      <w:r>
        <w:rPr>
          <w:rFonts w:ascii="Times New Roman"/>
          <w:spacing w:val="-1"/>
          <w:sz w:val="18"/>
        </w:rPr>
        <w:t xml:space="preserve"> process</w:t>
      </w:r>
      <w:r>
        <w:rPr>
          <w:rFonts w:ascii="Times New Roman"/>
          <w:sz w:val="18"/>
        </w:rPr>
        <w:t xml:space="preserve"> view, 103</w:t>
      </w:r>
      <w:r>
        <w:rPr>
          <w:rFonts w:ascii="Times New Roman"/>
          <w:spacing w:val="22"/>
          <w:sz w:val="18"/>
        </w:rPr>
        <w:t xml:space="preserve"> </w:t>
      </w:r>
      <w:r>
        <w:rPr>
          <w:rFonts w:ascii="Times New Roman"/>
          <w:spacing w:val="-1"/>
          <w:sz w:val="18"/>
        </w:rPr>
        <w:t xml:space="preserve">creating </w:t>
      </w:r>
      <w:r>
        <w:rPr>
          <w:rFonts w:ascii="Times New Roman"/>
          <w:sz w:val="18"/>
        </w:rPr>
        <w:t>a child</w:t>
      </w:r>
      <w:r>
        <w:rPr>
          <w:rFonts w:ascii="Times New Roman"/>
          <w:spacing w:val="-2"/>
          <w:sz w:val="18"/>
        </w:rPr>
        <w:t xml:space="preserve"> </w:t>
      </w:r>
      <w:r>
        <w:rPr>
          <w:rFonts w:ascii="Times New Roman"/>
          <w:spacing w:val="-1"/>
          <w:sz w:val="18"/>
        </w:rPr>
        <w:t xml:space="preserve">diagram, </w:t>
      </w:r>
      <w:r>
        <w:rPr>
          <w:rFonts w:ascii="Times New Roman"/>
          <w:sz w:val="18"/>
        </w:rPr>
        <w:t>108</w:t>
      </w:r>
      <w:r>
        <w:rPr>
          <w:rFonts w:ascii="Times New Roman"/>
          <w:spacing w:val="28"/>
          <w:sz w:val="18"/>
        </w:rPr>
        <w:t xml:space="preserve"> </w:t>
      </w:r>
      <w:r>
        <w:rPr>
          <w:rFonts w:ascii="Times New Roman"/>
          <w:spacing w:val="-1"/>
          <w:sz w:val="18"/>
        </w:rPr>
        <w:t xml:space="preserve">creating </w:t>
      </w:r>
      <w:r>
        <w:rPr>
          <w:rFonts w:ascii="Times New Roman"/>
          <w:sz w:val="18"/>
        </w:rPr>
        <w:t xml:space="preserve">a </w:t>
      </w:r>
      <w:r>
        <w:rPr>
          <w:rFonts w:ascii="Times New Roman"/>
          <w:spacing w:val="-1"/>
          <w:sz w:val="18"/>
        </w:rPr>
        <w:t>diagram,</w:t>
      </w:r>
      <w:r>
        <w:rPr>
          <w:rFonts w:ascii="Times New Roman"/>
          <w:sz w:val="18"/>
        </w:rPr>
        <w:t xml:space="preserve"> 66</w:t>
      </w:r>
    </w:p>
    <w:p w14:paraId="62622C1A" w14:textId="77777777" w:rsidR="008D05C1" w:rsidRDefault="00D13026">
      <w:pPr>
        <w:ind w:left="727" w:right="860"/>
        <w:rPr>
          <w:rFonts w:ascii="Times New Roman" w:eastAsia="Times New Roman" w:hAnsi="Times New Roman" w:cs="Times New Roman"/>
          <w:sz w:val="18"/>
          <w:szCs w:val="18"/>
        </w:rPr>
      </w:pPr>
      <w:r>
        <w:rPr>
          <w:rFonts w:ascii="Times New Roman"/>
          <w:spacing w:val="-1"/>
          <w:sz w:val="18"/>
        </w:rPr>
        <w:t xml:space="preserve">creating </w:t>
      </w:r>
      <w:r>
        <w:rPr>
          <w:rFonts w:ascii="Times New Roman"/>
          <w:sz w:val="18"/>
        </w:rPr>
        <w:t xml:space="preserve">a </w:t>
      </w:r>
      <w:r>
        <w:rPr>
          <w:rFonts w:ascii="Times New Roman"/>
          <w:spacing w:val="-1"/>
          <w:sz w:val="18"/>
        </w:rPr>
        <w:t>new</w:t>
      </w:r>
      <w:r>
        <w:rPr>
          <w:rFonts w:ascii="Times New Roman"/>
          <w:sz w:val="18"/>
        </w:rPr>
        <w:t xml:space="preserve"> </w:t>
      </w:r>
      <w:r>
        <w:rPr>
          <w:rFonts w:ascii="Times New Roman"/>
          <w:spacing w:val="-1"/>
          <w:sz w:val="18"/>
        </w:rPr>
        <w:t xml:space="preserve">diagram, </w:t>
      </w:r>
      <w:r>
        <w:rPr>
          <w:rFonts w:ascii="Times New Roman"/>
          <w:sz w:val="18"/>
        </w:rPr>
        <w:t>96,</w:t>
      </w:r>
      <w:r>
        <w:rPr>
          <w:rFonts w:ascii="Times New Roman"/>
          <w:spacing w:val="-1"/>
          <w:sz w:val="18"/>
        </w:rPr>
        <w:t xml:space="preserve"> </w:t>
      </w:r>
      <w:r>
        <w:rPr>
          <w:rFonts w:ascii="Times New Roman"/>
          <w:sz w:val="18"/>
        </w:rPr>
        <w:t>116,</w:t>
      </w:r>
      <w:r>
        <w:rPr>
          <w:rFonts w:ascii="Times New Roman"/>
          <w:spacing w:val="-2"/>
          <w:sz w:val="18"/>
        </w:rPr>
        <w:t xml:space="preserve"> </w:t>
      </w:r>
      <w:r>
        <w:rPr>
          <w:rFonts w:ascii="Times New Roman"/>
          <w:sz w:val="18"/>
        </w:rPr>
        <w:t>139</w:t>
      </w:r>
      <w:r>
        <w:rPr>
          <w:rFonts w:ascii="Times New Roman"/>
          <w:spacing w:val="27"/>
          <w:sz w:val="18"/>
        </w:rPr>
        <w:t xml:space="preserve"> </w:t>
      </w:r>
      <w:r>
        <w:rPr>
          <w:rFonts w:ascii="Times New Roman"/>
          <w:spacing w:val="-1"/>
          <w:sz w:val="18"/>
        </w:rPr>
        <w:t xml:space="preserve">creating </w:t>
      </w:r>
      <w:r>
        <w:rPr>
          <w:rFonts w:ascii="Times New Roman"/>
          <w:sz w:val="18"/>
        </w:rPr>
        <w:t xml:space="preserve">a </w:t>
      </w:r>
      <w:r>
        <w:rPr>
          <w:rFonts w:ascii="Times New Roman"/>
          <w:spacing w:val="-1"/>
          <w:sz w:val="18"/>
        </w:rPr>
        <w:t>new</w:t>
      </w:r>
      <w:r>
        <w:rPr>
          <w:rFonts w:ascii="Times New Roman"/>
          <w:sz w:val="18"/>
        </w:rPr>
        <w:t xml:space="preserve"> </w:t>
      </w:r>
      <w:r>
        <w:rPr>
          <w:rFonts w:ascii="Times New Roman"/>
          <w:spacing w:val="-1"/>
          <w:sz w:val="18"/>
        </w:rPr>
        <w:t>project,</w:t>
      </w:r>
      <w:r>
        <w:rPr>
          <w:rFonts w:ascii="Times New Roman"/>
          <w:sz w:val="18"/>
        </w:rPr>
        <w:t xml:space="preserve"> 63</w:t>
      </w:r>
    </w:p>
    <w:p w14:paraId="6B42BDD4" w14:textId="77777777" w:rsidR="008D05C1" w:rsidRDefault="00D13026">
      <w:pPr>
        <w:ind w:left="727" w:right="860"/>
        <w:rPr>
          <w:rFonts w:ascii="Times New Roman" w:eastAsia="Times New Roman" w:hAnsi="Times New Roman" w:cs="Times New Roman"/>
          <w:sz w:val="18"/>
          <w:szCs w:val="18"/>
        </w:rPr>
      </w:pPr>
      <w:r>
        <w:rPr>
          <w:rFonts w:ascii="Times New Roman"/>
          <w:spacing w:val="-1"/>
          <w:sz w:val="18"/>
        </w:rPr>
        <w:t xml:space="preserve">creating </w:t>
      </w:r>
      <w:r>
        <w:rPr>
          <w:rFonts w:ascii="Times New Roman"/>
          <w:sz w:val="18"/>
        </w:rPr>
        <w:t xml:space="preserve">a </w:t>
      </w:r>
      <w:r>
        <w:rPr>
          <w:rFonts w:ascii="Times New Roman"/>
          <w:spacing w:val="-1"/>
          <w:sz w:val="18"/>
        </w:rPr>
        <w:t>top-level</w:t>
      </w:r>
      <w:r>
        <w:rPr>
          <w:rFonts w:ascii="Times New Roman"/>
          <w:spacing w:val="1"/>
          <w:sz w:val="18"/>
        </w:rPr>
        <w:t xml:space="preserve"> </w:t>
      </w:r>
      <w:r>
        <w:rPr>
          <w:rFonts w:ascii="Times New Roman"/>
          <w:spacing w:val="-1"/>
          <w:sz w:val="18"/>
        </w:rPr>
        <w:t xml:space="preserve">diagram, </w:t>
      </w:r>
      <w:r>
        <w:rPr>
          <w:rFonts w:ascii="Times New Roman"/>
          <w:sz w:val="18"/>
        </w:rPr>
        <w:t>112</w:t>
      </w:r>
      <w:r>
        <w:rPr>
          <w:rFonts w:ascii="Times New Roman"/>
          <w:spacing w:val="39"/>
          <w:sz w:val="18"/>
        </w:rPr>
        <w:t xml:space="preserve"> </w:t>
      </w:r>
      <w:r>
        <w:rPr>
          <w:rFonts w:ascii="Times New Roman"/>
          <w:spacing w:val="-1"/>
          <w:sz w:val="18"/>
        </w:rPr>
        <w:t xml:space="preserve">creating </w:t>
      </w:r>
      <w:r>
        <w:rPr>
          <w:rFonts w:ascii="Times New Roman"/>
          <w:sz w:val="18"/>
        </w:rPr>
        <w:t xml:space="preserve">an </w:t>
      </w:r>
      <w:r>
        <w:rPr>
          <w:rFonts w:ascii="Times New Roman"/>
          <w:spacing w:val="-1"/>
          <w:sz w:val="18"/>
        </w:rPr>
        <w:t>FDD,</w:t>
      </w:r>
      <w:r>
        <w:rPr>
          <w:rFonts w:ascii="Times New Roman"/>
          <w:sz w:val="18"/>
        </w:rPr>
        <w:t xml:space="preserve"> 82</w:t>
      </w:r>
    </w:p>
    <w:p w14:paraId="7A796CCB" w14:textId="77777777" w:rsidR="008D05C1" w:rsidRDefault="00D13026">
      <w:pPr>
        <w:spacing w:before="1" w:line="207" w:lineRule="exact"/>
        <w:ind w:left="727" w:right="860"/>
        <w:rPr>
          <w:rFonts w:ascii="Times New Roman" w:eastAsia="Times New Roman" w:hAnsi="Times New Roman" w:cs="Times New Roman"/>
          <w:sz w:val="18"/>
          <w:szCs w:val="18"/>
        </w:rPr>
      </w:pPr>
      <w:r>
        <w:rPr>
          <w:rFonts w:ascii="Times New Roman"/>
          <w:spacing w:val="-1"/>
          <w:sz w:val="18"/>
        </w:rPr>
        <w:t>Crowsfoot,</w:t>
      </w:r>
      <w:r>
        <w:rPr>
          <w:rFonts w:ascii="Times New Roman"/>
          <w:spacing w:val="1"/>
          <w:sz w:val="18"/>
        </w:rPr>
        <w:t xml:space="preserve"> </w:t>
      </w:r>
      <w:r>
        <w:rPr>
          <w:rFonts w:ascii="Times New Roman"/>
          <w:sz w:val="18"/>
        </w:rPr>
        <w:t>65,</w:t>
      </w:r>
      <w:r>
        <w:rPr>
          <w:rFonts w:ascii="Times New Roman"/>
          <w:spacing w:val="-1"/>
          <w:sz w:val="18"/>
        </w:rPr>
        <w:t xml:space="preserve"> 96</w:t>
      </w:r>
    </w:p>
    <w:p w14:paraId="1F4F8E7A"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CTRL+A, 10</w:t>
      </w:r>
    </w:p>
    <w:p w14:paraId="4A1992FF"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pacing w:val="-1"/>
          <w:sz w:val="18"/>
        </w:rPr>
        <w:t>CTRL+C,</w:t>
      </w:r>
      <w:r>
        <w:rPr>
          <w:rFonts w:ascii="Times New Roman"/>
          <w:sz w:val="18"/>
        </w:rPr>
        <w:t xml:space="preserve"> 10</w:t>
      </w:r>
    </w:p>
    <w:p w14:paraId="52290EB6"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CTRL+D, 10</w:t>
      </w:r>
    </w:p>
    <w:p w14:paraId="0C26404D"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CTRL+E, 10</w:t>
      </w:r>
    </w:p>
    <w:p w14:paraId="327D77D4"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CTRL+F,</w:t>
      </w:r>
      <w:r>
        <w:rPr>
          <w:rFonts w:ascii="Times New Roman"/>
          <w:spacing w:val="-1"/>
          <w:sz w:val="18"/>
        </w:rPr>
        <w:t xml:space="preserve"> </w:t>
      </w:r>
      <w:r>
        <w:rPr>
          <w:rFonts w:ascii="Times New Roman"/>
          <w:sz w:val="18"/>
        </w:rPr>
        <w:t>10</w:t>
      </w:r>
    </w:p>
    <w:p w14:paraId="126AE027"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CTRL+L, 10</w:t>
      </w:r>
    </w:p>
    <w:p w14:paraId="2925ED5E"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CTRL+N, 10</w:t>
      </w:r>
    </w:p>
    <w:p w14:paraId="2F1007A4"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CTRL+O, 10</w:t>
      </w:r>
    </w:p>
    <w:p w14:paraId="1501E5EA"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CTRL+P,</w:t>
      </w:r>
      <w:r>
        <w:rPr>
          <w:rFonts w:ascii="Times New Roman"/>
          <w:spacing w:val="-1"/>
          <w:sz w:val="18"/>
        </w:rPr>
        <w:t xml:space="preserve"> </w:t>
      </w:r>
      <w:r>
        <w:rPr>
          <w:rFonts w:ascii="Times New Roman"/>
          <w:sz w:val="18"/>
        </w:rPr>
        <w:t>10</w:t>
      </w:r>
    </w:p>
    <w:p w14:paraId="04DDF27E"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CTRL+Q, 10</w:t>
      </w:r>
    </w:p>
    <w:p w14:paraId="51AC6CE4"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pacing w:val="-1"/>
          <w:sz w:val="18"/>
        </w:rPr>
        <w:t>CTRL+R,</w:t>
      </w:r>
      <w:r>
        <w:rPr>
          <w:rFonts w:ascii="Times New Roman"/>
          <w:sz w:val="18"/>
        </w:rPr>
        <w:t xml:space="preserve"> 10</w:t>
      </w:r>
    </w:p>
    <w:p w14:paraId="5EDA4B9B"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CTRL+S,</w:t>
      </w:r>
      <w:r>
        <w:rPr>
          <w:rFonts w:ascii="Times New Roman"/>
          <w:spacing w:val="-1"/>
          <w:sz w:val="18"/>
        </w:rPr>
        <w:t xml:space="preserve"> </w:t>
      </w:r>
      <w:r>
        <w:rPr>
          <w:rFonts w:ascii="Times New Roman"/>
          <w:sz w:val="18"/>
        </w:rPr>
        <w:t>10</w:t>
      </w:r>
    </w:p>
    <w:p w14:paraId="77935EE9" w14:textId="77777777" w:rsidR="008D05C1" w:rsidRDefault="00D13026">
      <w:pPr>
        <w:spacing w:line="206" w:lineRule="exact"/>
        <w:ind w:left="727" w:right="860"/>
        <w:rPr>
          <w:rFonts w:ascii="Times New Roman" w:eastAsia="Times New Roman" w:hAnsi="Times New Roman" w:cs="Times New Roman"/>
          <w:sz w:val="18"/>
          <w:szCs w:val="18"/>
        </w:rPr>
      </w:pPr>
      <w:r>
        <w:rPr>
          <w:rFonts w:ascii="Times New Roman"/>
          <w:sz w:val="18"/>
        </w:rPr>
        <w:t>CTRL+T, 10</w:t>
      </w:r>
    </w:p>
    <w:p w14:paraId="6BACF62C" w14:textId="77777777" w:rsidR="008D05C1" w:rsidRDefault="00D13026">
      <w:pPr>
        <w:spacing w:line="207" w:lineRule="exact"/>
        <w:ind w:left="727" w:right="860"/>
        <w:rPr>
          <w:rFonts w:ascii="Times New Roman" w:eastAsia="Times New Roman" w:hAnsi="Times New Roman" w:cs="Times New Roman"/>
          <w:sz w:val="18"/>
          <w:szCs w:val="18"/>
        </w:rPr>
      </w:pPr>
      <w:r>
        <w:rPr>
          <w:rFonts w:ascii="Times New Roman"/>
          <w:sz w:val="18"/>
        </w:rPr>
        <w:t>CTRL+U, 10</w:t>
      </w:r>
    </w:p>
    <w:p w14:paraId="656CD49E" w14:textId="77777777" w:rsidR="008D05C1" w:rsidRDefault="008D05C1">
      <w:pPr>
        <w:spacing w:line="207" w:lineRule="exact"/>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533" w:space="40"/>
            <w:col w:w="4307"/>
          </w:cols>
        </w:sectPr>
      </w:pPr>
    </w:p>
    <w:p w14:paraId="1B259B20" w14:textId="77777777" w:rsidR="008D05C1" w:rsidRDefault="008D05C1">
      <w:pPr>
        <w:spacing w:line="200" w:lineRule="exact"/>
        <w:rPr>
          <w:sz w:val="20"/>
          <w:szCs w:val="20"/>
        </w:rPr>
      </w:pPr>
    </w:p>
    <w:p w14:paraId="0CBCD96B" w14:textId="77777777" w:rsidR="008D05C1" w:rsidRDefault="008D05C1">
      <w:pPr>
        <w:spacing w:before="4" w:line="220" w:lineRule="exact"/>
      </w:pPr>
    </w:p>
    <w:p w14:paraId="43ED9997" w14:textId="77777777" w:rsidR="008D05C1" w:rsidRDefault="008D05C1">
      <w:pPr>
        <w:spacing w:line="220" w:lineRule="exact"/>
        <w:sectPr w:rsidR="008D05C1">
          <w:pgSz w:w="12240" w:h="15840"/>
          <w:pgMar w:top="920" w:right="1720" w:bottom="3860" w:left="1640" w:header="735" w:footer="3680" w:gutter="0"/>
          <w:cols w:space="720"/>
        </w:sectPr>
      </w:pPr>
    </w:p>
    <w:p w14:paraId="0D2A06C8" w14:textId="77777777" w:rsidR="008D05C1" w:rsidRDefault="00D13026">
      <w:pPr>
        <w:spacing w:before="76" w:line="207" w:lineRule="exact"/>
        <w:ind w:left="160" w:right="1110"/>
        <w:rPr>
          <w:rFonts w:ascii="Times New Roman" w:eastAsia="Times New Roman" w:hAnsi="Times New Roman" w:cs="Times New Roman"/>
          <w:sz w:val="18"/>
          <w:szCs w:val="18"/>
        </w:rPr>
      </w:pPr>
      <w:r>
        <w:rPr>
          <w:rFonts w:ascii="Times New Roman"/>
          <w:sz w:val="18"/>
        </w:rPr>
        <w:t>CTRL+V, 10</w:t>
      </w:r>
    </w:p>
    <w:p w14:paraId="2052E0BA"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CTRL+X, 10</w:t>
      </w:r>
    </w:p>
    <w:p w14:paraId="268410A5"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CTRL+Y, 10</w:t>
      </w:r>
    </w:p>
    <w:p w14:paraId="337F51F3"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CTRL+Z, 10</w:t>
      </w:r>
    </w:p>
    <w:p w14:paraId="3677A01C"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pacing w:val="-1"/>
          <w:sz w:val="18"/>
        </w:rPr>
        <w:t>Current</w:t>
      </w:r>
      <w:r>
        <w:rPr>
          <w:rFonts w:ascii="Times New Roman"/>
          <w:spacing w:val="1"/>
          <w:sz w:val="18"/>
        </w:rPr>
        <w:t xml:space="preserve"> </w:t>
      </w:r>
      <w:r>
        <w:rPr>
          <w:rFonts w:ascii="Times New Roman"/>
          <w:spacing w:val="-1"/>
          <w:sz w:val="18"/>
        </w:rPr>
        <w:t>Diagram,</w:t>
      </w:r>
      <w:r>
        <w:rPr>
          <w:rFonts w:ascii="Times New Roman"/>
          <w:sz w:val="18"/>
        </w:rPr>
        <w:t xml:space="preserve"> 101</w:t>
      </w:r>
    </w:p>
    <w:p w14:paraId="26461AEE"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current</w:t>
      </w:r>
      <w:r>
        <w:rPr>
          <w:rFonts w:ascii="Times New Roman"/>
          <w:spacing w:val="-1"/>
          <w:sz w:val="18"/>
        </w:rPr>
        <w:t xml:space="preserve"> object,</w:t>
      </w:r>
      <w:r>
        <w:rPr>
          <w:rFonts w:ascii="Times New Roman"/>
          <w:sz w:val="18"/>
        </w:rPr>
        <w:t xml:space="preserve"> </w:t>
      </w:r>
      <w:r>
        <w:rPr>
          <w:rFonts w:ascii="Times New Roman"/>
          <w:spacing w:val="-1"/>
          <w:sz w:val="18"/>
        </w:rPr>
        <w:t xml:space="preserve">9, </w:t>
      </w:r>
      <w:r>
        <w:rPr>
          <w:rFonts w:ascii="Times New Roman"/>
          <w:sz w:val="18"/>
        </w:rPr>
        <w:t>12,</w:t>
      </w:r>
      <w:r>
        <w:rPr>
          <w:rFonts w:ascii="Times New Roman"/>
          <w:spacing w:val="-1"/>
          <w:sz w:val="18"/>
        </w:rPr>
        <w:t xml:space="preserve"> </w:t>
      </w:r>
      <w:r>
        <w:rPr>
          <w:rFonts w:ascii="Times New Roman"/>
          <w:sz w:val="18"/>
        </w:rPr>
        <w:t>68</w:t>
      </w:r>
    </w:p>
    <w:p w14:paraId="6A83DE3F" w14:textId="77777777" w:rsidR="008D05C1" w:rsidRDefault="00D13026">
      <w:pPr>
        <w:spacing w:before="1"/>
        <w:ind w:left="160" w:right="1218"/>
        <w:rPr>
          <w:rFonts w:ascii="Times New Roman" w:eastAsia="Times New Roman" w:hAnsi="Times New Roman" w:cs="Times New Roman"/>
          <w:sz w:val="18"/>
          <w:szCs w:val="18"/>
        </w:rPr>
      </w:pPr>
      <w:r>
        <w:rPr>
          <w:rFonts w:ascii="Times New Roman"/>
          <w:sz w:val="18"/>
        </w:rPr>
        <w:t>current</w:t>
      </w:r>
      <w:r>
        <w:rPr>
          <w:rFonts w:ascii="Times New Roman"/>
          <w:spacing w:val="-1"/>
          <w:sz w:val="18"/>
        </w:rPr>
        <w:t xml:space="preserve"> project, </w:t>
      </w:r>
      <w:r>
        <w:rPr>
          <w:rFonts w:ascii="Times New Roman"/>
          <w:sz w:val="18"/>
        </w:rPr>
        <w:t>12, 78</w:t>
      </w:r>
      <w:r>
        <w:rPr>
          <w:rFonts w:ascii="Times New Roman"/>
          <w:spacing w:val="26"/>
          <w:sz w:val="18"/>
        </w:rPr>
        <w:t xml:space="preserve"> </w:t>
      </w:r>
      <w:r>
        <w:rPr>
          <w:rFonts w:ascii="Times New Roman"/>
          <w:sz w:val="18"/>
        </w:rPr>
        <w:t>current</w:t>
      </w:r>
      <w:r>
        <w:rPr>
          <w:rFonts w:ascii="Times New Roman"/>
          <w:spacing w:val="-1"/>
          <w:sz w:val="18"/>
        </w:rPr>
        <w:t xml:space="preserve"> </w:t>
      </w:r>
      <w:r>
        <w:rPr>
          <w:rFonts w:ascii="Times New Roman"/>
          <w:sz w:val="18"/>
        </w:rPr>
        <w:t xml:space="preserve">zoom </w:t>
      </w:r>
      <w:r>
        <w:rPr>
          <w:rFonts w:ascii="Times New Roman"/>
          <w:spacing w:val="-1"/>
          <w:sz w:val="18"/>
        </w:rPr>
        <w:t xml:space="preserve">level, </w:t>
      </w:r>
      <w:r>
        <w:rPr>
          <w:rFonts w:ascii="Times New Roman"/>
          <w:sz w:val="18"/>
        </w:rPr>
        <w:t>12</w:t>
      </w:r>
      <w:r>
        <w:rPr>
          <w:rFonts w:ascii="Times New Roman"/>
          <w:spacing w:val="24"/>
          <w:sz w:val="18"/>
        </w:rPr>
        <w:t xml:space="preserve"> </w:t>
      </w:r>
      <w:r>
        <w:rPr>
          <w:rFonts w:ascii="Times New Roman"/>
          <w:sz w:val="18"/>
        </w:rPr>
        <w:t xml:space="preserve">custom </w:t>
      </w:r>
      <w:r>
        <w:rPr>
          <w:rFonts w:ascii="Times New Roman"/>
          <w:spacing w:val="-1"/>
          <w:sz w:val="18"/>
        </w:rPr>
        <w:t>repository</w:t>
      </w:r>
      <w:r>
        <w:rPr>
          <w:rFonts w:ascii="Times New Roman"/>
          <w:sz w:val="18"/>
        </w:rPr>
        <w:t xml:space="preserve"> </w:t>
      </w:r>
      <w:r>
        <w:rPr>
          <w:rFonts w:ascii="Times New Roman"/>
          <w:spacing w:val="-1"/>
          <w:sz w:val="18"/>
        </w:rPr>
        <w:t>report,</w:t>
      </w:r>
      <w:r>
        <w:rPr>
          <w:rFonts w:ascii="Times New Roman"/>
          <w:sz w:val="18"/>
        </w:rPr>
        <w:t xml:space="preserve"> 10</w:t>
      </w:r>
      <w:r>
        <w:rPr>
          <w:rFonts w:ascii="Times New Roman"/>
          <w:spacing w:val="30"/>
          <w:sz w:val="18"/>
        </w:rPr>
        <w:t xml:space="preserve"> </w:t>
      </w:r>
      <w:r>
        <w:rPr>
          <w:rFonts w:ascii="Times New Roman"/>
          <w:sz w:val="18"/>
        </w:rPr>
        <w:t>cut,</w:t>
      </w:r>
      <w:r>
        <w:rPr>
          <w:rFonts w:ascii="Times New Roman"/>
          <w:spacing w:val="-1"/>
          <w:sz w:val="18"/>
        </w:rPr>
        <w:t xml:space="preserve"> </w:t>
      </w:r>
      <w:r>
        <w:rPr>
          <w:rFonts w:ascii="Times New Roman"/>
          <w:sz w:val="18"/>
        </w:rPr>
        <w:t>7</w:t>
      </w:r>
    </w:p>
    <w:p w14:paraId="5FF20328"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Cut,</w:t>
      </w:r>
      <w:r>
        <w:rPr>
          <w:rFonts w:ascii="Times New Roman"/>
          <w:spacing w:val="1"/>
          <w:sz w:val="18"/>
        </w:rPr>
        <w:t xml:space="preserve"> </w:t>
      </w:r>
      <w:r>
        <w:rPr>
          <w:rFonts w:ascii="Times New Roman"/>
          <w:spacing w:val="-1"/>
          <w:sz w:val="18"/>
        </w:rPr>
        <w:t>10,</w:t>
      </w:r>
      <w:r>
        <w:rPr>
          <w:rFonts w:ascii="Times New Roman"/>
          <w:sz w:val="18"/>
        </w:rPr>
        <w:t xml:space="preserve"> </w:t>
      </w:r>
      <w:r>
        <w:rPr>
          <w:rFonts w:ascii="Times New Roman"/>
          <w:spacing w:val="-1"/>
          <w:sz w:val="18"/>
        </w:rPr>
        <w:t>13,</w:t>
      </w:r>
      <w:r>
        <w:rPr>
          <w:rFonts w:ascii="Times New Roman"/>
          <w:sz w:val="18"/>
        </w:rPr>
        <w:t xml:space="preserve"> </w:t>
      </w:r>
      <w:r>
        <w:rPr>
          <w:rFonts w:ascii="Times New Roman"/>
          <w:spacing w:val="-1"/>
          <w:sz w:val="18"/>
        </w:rPr>
        <w:t xml:space="preserve">70, </w:t>
      </w:r>
      <w:r>
        <w:rPr>
          <w:rFonts w:ascii="Times New Roman"/>
          <w:sz w:val="18"/>
        </w:rPr>
        <w:t>89</w:t>
      </w:r>
    </w:p>
    <w:p w14:paraId="6270016D"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cutting</w:t>
      </w:r>
      <w:r>
        <w:rPr>
          <w:rFonts w:ascii="Times New Roman"/>
          <w:spacing w:val="-1"/>
          <w:sz w:val="18"/>
        </w:rPr>
        <w:t xml:space="preserve"> </w:t>
      </w:r>
      <w:r>
        <w:rPr>
          <w:rFonts w:ascii="Times New Roman"/>
          <w:sz w:val="18"/>
        </w:rPr>
        <w:t>a</w:t>
      </w:r>
      <w:r>
        <w:rPr>
          <w:rFonts w:ascii="Times New Roman"/>
          <w:spacing w:val="-1"/>
          <w:sz w:val="18"/>
        </w:rPr>
        <w:t xml:space="preserve"> symbol,</w:t>
      </w:r>
      <w:r>
        <w:rPr>
          <w:rFonts w:ascii="Times New Roman"/>
          <w:sz w:val="18"/>
        </w:rPr>
        <w:t xml:space="preserve"> 70</w:t>
      </w:r>
    </w:p>
    <w:p w14:paraId="7DF3A203" w14:textId="77777777" w:rsidR="008D05C1" w:rsidRDefault="008D05C1">
      <w:pPr>
        <w:spacing w:before="5" w:line="240" w:lineRule="exact"/>
        <w:rPr>
          <w:szCs w:val="24"/>
        </w:rPr>
      </w:pPr>
    </w:p>
    <w:p w14:paraId="069B511E" w14:textId="357610EF" w:rsidR="008D05C1" w:rsidRDefault="00D13026">
      <w:pPr>
        <w:pStyle w:val="Heading3"/>
        <w:ind w:left="288"/>
        <w:jc w:val="center"/>
        <w:rPr>
          <w:b w:val="0"/>
          <w:bCs w:val="0"/>
        </w:rPr>
      </w:pPr>
      <w:bookmarkStart w:id="415" w:name="_Toc32750236"/>
      <w:r>
        <w:t>D</w:t>
      </w:r>
      <w:bookmarkEnd w:id="415"/>
    </w:p>
    <w:p w14:paraId="0F83A17A" w14:textId="77777777" w:rsidR="008D05C1" w:rsidRDefault="00D13026">
      <w:pPr>
        <w:spacing w:before="115"/>
        <w:ind w:left="160" w:right="1110"/>
        <w:rPr>
          <w:rFonts w:ascii="Times New Roman" w:eastAsia="Times New Roman" w:hAnsi="Times New Roman" w:cs="Times New Roman"/>
          <w:sz w:val="18"/>
          <w:szCs w:val="18"/>
        </w:rPr>
      </w:pPr>
      <w:r>
        <w:rPr>
          <w:rFonts w:ascii="Times New Roman"/>
          <w:sz w:val="18"/>
        </w:rPr>
        <w:t>dangling</w:t>
      </w:r>
      <w:r>
        <w:rPr>
          <w:rFonts w:ascii="Times New Roman"/>
          <w:spacing w:val="-1"/>
          <w:sz w:val="18"/>
        </w:rPr>
        <w:t xml:space="preserve"> </w:t>
      </w:r>
      <w:r>
        <w:rPr>
          <w:rFonts w:ascii="Times New Roman"/>
          <w:sz w:val="18"/>
        </w:rPr>
        <w:t xml:space="preserve">data </w:t>
      </w:r>
      <w:r>
        <w:rPr>
          <w:rFonts w:ascii="Times New Roman"/>
          <w:spacing w:val="-1"/>
          <w:sz w:val="18"/>
        </w:rPr>
        <w:t>flow,</w:t>
      </w:r>
      <w:r>
        <w:rPr>
          <w:rFonts w:ascii="Times New Roman"/>
          <w:sz w:val="18"/>
        </w:rPr>
        <w:t xml:space="preserve"> 122</w:t>
      </w:r>
      <w:r>
        <w:rPr>
          <w:rFonts w:ascii="Times New Roman"/>
          <w:spacing w:val="22"/>
          <w:sz w:val="18"/>
        </w:rPr>
        <w:t xml:space="preserve"> </w:t>
      </w:r>
      <w:r>
        <w:rPr>
          <w:rFonts w:ascii="Times New Roman"/>
          <w:sz w:val="18"/>
        </w:rPr>
        <w:t xml:space="preserve">dashed </w:t>
      </w:r>
      <w:r>
        <w:rPr>
          <w:rFonts w:ascii="Times New Roman"/>
          <w:spacing w:val="-1"/>
          <w:sz w:val="18"/>
        </w:rPr>
        <w:t>arrow,</w:t>
      </w:r>
      <w:r>
        <w:rPr>
          <w:rFonts w:ascii="Times New Roman"/>
          <w:sz w:val="18"/>
        </w:rPr>
        <w:t xml:space="preserve"> </w:t>
      </w:r>
      <w:r>
        <w:rPr>
          <w:rFonts w:ascii="Times New Roman"/>
          <w:spacing w:val="-1"/>
          <w:sz w:val="18"/>
        </w:rPr>
        <w:t>187</w:t>
      </w:r>
    </w:p>
    <w:p w14:paraId="47D673ED"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 xml:space="preserve">dashed </w:t>
      </w:r>
      <w:r>
        <w:rPr>
          <w:rFonts w:ascii="Times New Roman"/>
          <w:spacing w:val="-1"/>
          <w:sz w:val="18"/>
        </w:rPr>
        <w:t>line,</w:t>
      </w:r>
      <w:r>
        <w:rPr>
          <w:rFonts w:ascii="Times New Roman"/>
          <w:sz w:val="18"/>
        </w:rPr>
        <w:t xml:space="preserve"> 177</w:t>
      </w:r>
    </w:p>
    <w:p w14:paraId="092A2431" w14:textId="77777777" w:rsidR="008D05C1" w:rsidRDefault="00D13026">
      <w:pPr>
        <w:ind w:left="160" w:right="531"/>
        <w:rPr>
          <w:rFonts w:ascii="Times New Roman" w:eastAsia="Times New Roman" w:hAnsi="Times New Roman" w:cs="Times New Roman"/>
          <w:sz w:val="18"/>
          <w:szCs w:val="18"/>
        </w:rPr>
      </w:pPr>
      <w:r>
        <w:rPr>
          <w:rFonts w:ascii="Times New Roman"/>
          <w:b/>
          <w:i/>
          <w:spacing w:val="-1"/>
          <w:sz w:val="18"/>
        </w:rPr>
        <w:t>dashed</w:t>
      </w:r>
      <w:r>
        <w:rPr>
          <w:rFonts w:ascii="Times New Roman"/>
          <w:b/>
          <w:i/>
          <w:sz w:val="18"/>
        </w:rPr>
        <w:t xml:space="preserve"> line </w:t>
      </w:r>
      <w:r>
        <w:rPr>
          <w:rFonts w:ascii="Times New Roman"/>
          <w:b/>
          <w:i/>
          <w:spacing w:val="-1"/>
          <w:sz w:val="18"/>
        </w:rPr>
        <w:t>with</w:t>
      </w:r>
      <w:r>
        <w:rPr>
          <w:rFonts w:ascii="Times New Roman"/>
          <w:b/>
          <w:i/>
          <w:sz w:val="18"/>
        </w:rPr>
        <w:t xml:space="preserve"> an arrow</w:t>
      </w:r>
      <w:r>
        <w:rPr>
          <w:rFonts w:ascii="Times New Roman"/>
          <w:sz w:val="18"/>
        </w:rPr>
        <w:t>,</w:t>
      </w:r>
      <w:r>
        <w:rPr>
          <w:rFonts w:ascii="Times New Roman"/>
          <w:spacing w:val="1"/>
          <w:sz w:val="18"/>
        </w:rPr>
        <w:t xml:space="preserve"> </w:t>
      </w:r>
      <w:r>
        <w:rPr>
          <w:rFonts w:ascii="Times New Roman"/>
          <w:sz w:val="18"/>
        </w:rPr>
        <w:t>170</w:t>
      </w:r>
      <w:r>
        <w:rPr>
          <w:rFonts w:ascii="Times New Roman"/>
          <w:spacing w:val="27"/>
          <w:sz w:val="18"/>
        </w:rPr>
        <w:t xml:space="preserve"> </w:t>
      </w:r>
      <w:r>
        <w:rPr>
          <w:rFonts w:ascii="Times New Roman"/>
          <w:sz w:val="18"/>
        </w:rPr>
        <w:t xml:space="preserve">dashed </w:t>
      </w:r>
      <w:r>
        <w:rPr>
          <w:rFonts w:ascii="Times New Roman"/>
          <w:spacing w:val="-1"/>
          <w:sz w:val="18"/>
        </w:rPr>
        <w:t>vertical</w:t>
      </w:r>
      <w:r>
        <w:rPr>
          <w:rFonts w:ascii="Times New Roman"/>
          <w:sz w:val="18"/>
        </w:rPr>
        <w:t xml:space="preserve"> </w:t>
      </w:r>
      <w:r>
        <w:rPr>
          <w:rFonts w:ascii="Times New Roman"/>
          <w:spacing w:val="-1"/>
          <w:sz w:val="18"/>
        </w:rPr>
        <w:t xml:space="preserve">line, </w:t>
      </w:r>
      <w:r>
        <w:rPr>
          <w:rFonts w:ascii="Times New Roman"/>
          <w:sz w:val="18"/>
        </w:rPr>
        <w:t>176,</w:t>
      </w:r>
      <w:r>
        <w:rPr>
          <w:rFonts w:ascii="Times New Roman"/>
          <w:spacing w:val="-1"/>
          <w:sz w:val="18"/>
        </w:rPr>
        <w:t xml:space="preserve"> </w:t>
      </w:r>
      <w:r>
        <w:rPr>
          <w:rFonts w:ascii="Times New Roman"/>
          <w:sz w:val="18"/>
        </w:rPr>
        <w:t>179</w:t>
      </w:r>
    </w:p>
    <w:p w14:paraId="30BB1E27" w14:textId="77777777" w:rsidR="008D05C1" w:rsidRDefault="00D13026">
      <w:pPr>
        <w:ind w:left="360" w:hanging="20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and</w:t>
      </w:r>
      <w:r>
        <w:rPr>
          <w:rFonts w:ascii="Times New Roman"/>
          <w:spacing w:val="-1"/>
          <w:sz w:val="18"/>
        </w:rPr>
        <w:t xml:space="preserve"> control</w:t>
      </w:r>
      <w:r>
        <w:rPr>
          <w:rFonts w:ascii="Times New Roman"/>
          <w:sz w:val="18"/>
        </w:rPr>
        <w:t xml:space="preserve"> are </w:t>
      </w:r>
      <w:r>
        <w:rPr>
          <w:rFonts w:ascii="Times New Roman"/>
          <w:spacing w:val="-1"/>
          <w:sz w:val="18"/>
        </w:rPr>
        <w:t>passed</w:t>
      </w:r>
      <w:r>
        <w:rPr>
          <w:rFonts w:ascii="Times New Roman"/>
          <w:sz w:val="18"/>
        </w:rPr>
        <w:t xml:space="preserve"> </w:t>
      </w:r>
      <w:r>
        <w:rPr>
          <w:rFonts w:ascii="Times New Roman"/>
          <w:spacing w:val="-1"/>
          <w:sz w:val="18"/>
        </w:rPr>
        <w:t>between</w:t>
      </w:r>
      <w:r>
        <w:rPr>
          <w:rFonts w:ascii="Times New Roman"/>
          <w:sz w:val="18"/>
        </w:rPr>
        <w:t xml:space="preserve"> </w:t>
      </w:r>
      <w:r>
        <w:rPr>
          <w:rFonts w:ascii="Times New Roman"/>
          <w:spacing w:val="-1"/>
          <w:sz w:val="18"/>
        </w:rPr>
        <w:t>modules,</w:t>
      </w:r>
      <w:r>
        <w:rPr>
          <w:rFonts w:ascii="Times New Roman"/>
          <w:spacing w:val="43"/>
          <w:sz w:val="18"/>
        </w:rPr>
        <w:t xml:space="preserve"> </w:t>
      </w:r>
      <w:r>
        <w:rPr>
          <w:rFonts w:ascii="Times New Roman"/>
          <w:sz w:val="18"/>
        </w:rPr>
        <w:t>130</w:t>
      </w:r>
    </w:p>
    <w:p w14:paraId="15809A68" w14:textId="77777777" w:rsidR="008D05C1" w:rsidRDefault="00D13026">
      <w:pPr>
        <w:spacing w:line="206"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attributes,</w:t>
      </w:r>
      <w:r>
        <w:rPr>
          <w:rFonts w:ascii="Times New Roman"/>
          <w:spacing w:val="-1"/>
          <w:sz w:val="18"/>
        </w:rPr>
        <w:t xml:space="preserve"> </w:t>
      </w:r>
      <w:r>
        <w:rPr>
          <w:rFonts w:ascii="Times New Roman"/>
          <w:sz w:val="18"/>
        </w:rPr>
        <w:t>4</w:t>
      </w:r>
    </w:p>
    <w:p w14:paraId="01B05244"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characteristics,</w:t>
      </w:r>
      <w:r>
        <w:rPr>
          <w:rFonts w:ascii="Times New Roman"/>
          <w:sz w:val="18"/>
        </w:rPr>
        <w:t xml:space="preserve"> 60</w:t>
      </w:r>
    </w:p>
    <w:p w14:paraId="64509CF2"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connection, </w:t>
      </w:r>
      <w:r>
        <w:rPr>
          <w:rFonts w:ascii="Times New Roman"/>
          <w:sz w:val="18"/>
        </w:rPr>
        <w:t>130</w:t>
      </w:r>
    </w:p>
    <w:p w14:paraId="03A1CA22"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couple, 135</w:t>
      </w:r>
    </w:p>
    <w:p w14:paraId="70D43924"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pacing w:val="-1"/>
          <w:sz w:val="18"/>
        </w:rPr>
        <w:t>Couple,</w:t>
      </w:r>
      <w:r>
        <w:rPr>
          <w:rFonts w:ascii="Times New Roman"/>
          <w:sz w:val="18"/>
        </w:rPr>
        <w:t xml:space="preserve"> </w:t>
      </w:r>
      <w:r>
        <w:rPr>
          <w:rFonts w:ascii="Times New Roman"/>
          <w:spacing w:val="-1"/>
          <w:sz w:val="18"/>
        </w:rPr>
        <w:t>134</w:t>
      </w:r>
    </w:p>
    <w:p w14:paraId="18A0FC29"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 xml:space="preserve">couples, </w:t>
      </w:r>
      <w:r>
        <w:rPr>
          <w:rFonts w:ascii="Times New Roman"/>
          <w:spacing w:val="-1"/>
          <w:sz w:val="18"/>
        </w:rPr>
        <w:t>130</w:t>
      </w:r>
    </w:p>
    <w:p w14:paraId="72F681E4"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 couples, 60</w:t>
      </w:r>
    </w:p>
    <w:p w14:paraId="75E1EF3A" w14:textId="77777777" w:rsidR="008D05C1" w:rsidRDefault="00D13026">
      <w:pPr>
        <w:ind w:left="160" w:right="792"/>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pacing w:val="-1"/>
          <w:sz w:val="18"/>
        </w:rPr>
        <w:t>Definition</w:t>
      </w:r>
      <w:r>
        <w:rPr>
          <w:rFonts w:ascii="Times New Roman"/>
          <w:sz w:val="18"/>
        </w:rPr>
        <w:t xml:space="preserve"> </w:t>
      </w:r>
      <w:r>
        <w:rPr>
          <w:rFonts w:ascii="Times New Roman"/>
          <w:spacing w:val="-1"/>
          <w:sz w:val="18"/>
        </w:rPr>
        <w:t>Language,</w:t>
      </w:r>
      <w:r>
        <w:rPr>
          <w:rFonts w:ascii="Times New Roman"/>
          <w:sz w:val="18"/>
        </w:rPr>
        <w:t xml:space="preserve"> 239</w:t>
      </w:r>
      <w:r>
        <w:rPr>
          <w:rFonts w:ascii="Times New Roman"/>
          <w:spacing w:val="31"/>
          <w:sz w:val="18"/>
        </w:rPr>
        <w:t xml:space="preserve"> </w:t>
      </w:r>
      <w:r>
        <w:rPr>
          <w:rFonts w:ascii="Times New Roman"/>
          <w:sz w:val="18"/>
        </w:rPr>
        <w:t>data</w:t>
      </w:r>
      <w:r>
        <w:rPr>
          <w:rFonts w:ascii="Times New Roman"/>
          <w:spacing w:val="-1"/>
          <w:sz w:val="18"/>
        </w:rPr>
        <w:t xml:space="preserve"> </w:t>
      </w:r>
      <w:r>
        <w:rPr>
          <w:rFonts w:ascii="Times New Roman"/>
          <w:sz w:val="18"/>
        </w:rPr>
        <w:t>element,</w:t>
      </w:r>
      <w:r>
        <w:rPr>
          <w:rFonts w:ascii="Times New Roman"/>
          <w:spacing w:val="-1"/>
          <w:sz w:val="18"/>
        </w:rPr>
        <w:t xml:space="preserve"> 109,</w:t>
      </w:r>
      <w:r>
        <w:rPr>
          <w:rFonts w:ascii="Times New Roman"/>
          <w:sz w:val="18"/>
        </w:rPr>
        <w:t xml:space="preserve"> 149</w:t>
      </w:r>
    </w:p>
    <w:p w14:paraId="77A37762"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 xml:space="preserve">Data </w:t>
      </w:r>
      <w:r>
        <w:rPr>
          <w:rFonts w:ascii="Times New Roman"/>
          <w:spacing w:val="-1"/>
          <w:sz w:val="18"/>
        </w:rPr>
        <w:t>Element,</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220,</w:t>
      </w:r>
      <w:r>
        <w:rPr>
          <w:rFonts w:ascii="Times New Roman"/>
          <w:sz w:val="18"/>
        </w:rPr>
        <w:t xml:space="preserve"> 225</w:t>
      </w:r>
    </w:p>
    <w:p w14:paraId="5527D96B"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elements, 62,</w:t>
      </w:r>
      <w:r>
        <w:rPr>
          <w:rFonts w:ascii="Times New Roman"/>
          <w:sz w:val="18"/>
        </w:rPr>
        <w:t xml:space="preserve"> 218</w:t>
      </w:r>
    </w:p>
    <w:p w14:paraId="74CCD095" w14:textId="77777777" w:rsidR="008D05C1" w:rsidRDefault="00D13026">
      <w:pPr>
        <w:spacing w:before="1"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entities, 3</w:t>
      </w:r>
    </w:p>
    <w:p w14:paraId="706AE7DA"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flow,</w:t>
      </w:r>
      <w:r>
        <w:rPr>
          <w:rFonts w:ascii="Times New Roman"/>
          <w:spacing w:val="-1"/>
          <w:sz w:val="18"/>
        </w:rPr>
        <w:t xml:space="preserve"> </w:t>
      </w:r>
      <w:r>
        <w:rPr>
          <w:rFonts w:ascii="Times New Roman"/>
          <w:sz w:val="18"/>
        </w:rPr>
        <w:t>110</w:t>
      </w:r>
    </w:p>
    <w:p w14:paraId="504D7C9F" w14:textId="77777777" w:rsidR="008D05C1" w:rsidRDefault="00D13026">
      <w:pPr>
        <w:spacing w:line="207"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pacing w:val="-1"/>
          <w:sz w:val="18"/>
        </w:rPr>
        <w:t>flow</w:t>
      </w:r>
      <w:r>
        <w:rPr>
          <w:rFonts w:ascii="Times New Roman"/>
          <w:sz w:val="18"/>
        </w:rPr>
        <w:t xml:space="preserve"> </w:t>
      </w:r>
      <w:r>
        <w:rPr>
          <w:rFonts w:ascii="Times New Roman"/>
          <w:spacing w:val="-1"/>
          <w:sz w:val="18"/>
        </w:rPr>
        <w:t xml:space="preserve">balance, </w:t>
      </w:r>
      <w:r>
        <w:rPr>
          <w:rFonts w:ascii="Times New Roman"/>
          <w:sz w:val="18"/>
        </w:rPr>
        <w:t>122</w:t>
      </w:r>
    </w:p>
    <w:p w14:paraId="47B2C54A" w14:textId="77777777" w:rsidR="008D05C1" w:rsidRDefault="00D13026">
      <w:pPr>
        <w:ind w:left="160" w:right="64"/>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diagram,</w:t>
      </w:r>
      <w:r>
        <w:rPr>
          <w:rFonts w:ascii="Times New Roman"/>
          <w:sz w:val="18"/>
        </w:rPr>
        <w:t xml:space="preserve"> 56, </w:t>
      </w:r>
      <w:r>
        <w:rPr>
          <w:rFonts w:ascii="Times New Roman"/>
          <w:spacing w:val="-1"/>
          <w:sz w:val="18"/>
        </w:rPr>
        <w:t>61,</w:t>
      </w:r>
      <w:r>
        <w:rPr>
          <w:rFonts w:ascii="Times New Roman"/>
          <w:sz w:val="18"/>
        </w:rPr>
        <w:t xml:space="preserve"> </w:t>
      </w:r>
      <w:r>
        <w:rPr>
          <w:rFonts w:ascii="Times New Roman"/>
          <w:spacing w:val="-1"/>
          <w:sz w:val="18"/>
        </w:rPr>
        <w:t>103,</w:t>
      </w:r>
      <w:r>
        <w:rPr>
          <w:rFonts w:ascii="Times New Roman"/>
          <w:sz w:val="18"/>
        </w:rPr>
        <w:t xml:space="preserve"> </w:t>
      </w:r>
      <w:r>
        <w:rPr>
          <w:rFonts w:ascii="Times New Roman"/>
          <w:spacing w:val="-1"/>
          <w:sz w:val="18"/>
        </w:rPr>
        <w:t>107,</w:t>
      </w:r>
      <w:r>
        <w:rPr>
          <w:rFonts w:ascii="Times New Roman"/>
          <w:sz w:val="18"/>
        </w:rPr>
        <w:t xml:space="preserve"> 128</w:t>
      </w:r>
      <w:r>
        <w:rPr>
          <w:rFonts w:ascii="Times New Roman"/>
          <w:spacing w:val="30"/>
          <w:sz w:val="18"/>
        </w:rPr>
        <w:t xml:space="preserve"> </w:t>
      </w: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Diagram,</w:t>
      </w:r>
      <w:r>
        <w:rPr>
          <w:rFonts w:ascii="Times New Roman"/>
          <w:sz w:val="18"/>
        </w:rPr>
        <w:t xml:space="preserve"> 4</w:t>
      </w:r>
    </w:p>
    <w:p w14:paraId="30478672" w14:textId="77777777" w:rsidR="008D05C1" w:rsidRDefault="00D13026">
      <w:pPr>
        <w:spacing w:line="206" w:lineRule="exact"/>
        <w:ind w:left="160" w:right="792"/>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 xml:space="preserve">diagram </w:t>
      </w:r>
      <w:r>
        <w:rPr>
          <w:rFonts w:ascii="Times New Roman"/>
          <w:sz w:val="18"/>
        </w:rPr>
        <w:t>objects,</w:t>
      </w:r>
      <w:r>
        <w:rPr>
          <w:rFonts w:ascii="Times New Roman"/>
          <w:spacing w:val="-1"/>
          <w:sz w:val="18"/>
        </w:rPr>
        <w:t xml:space="preserve"> </w:t>
      </w:r>
      <w:r>
        <w:rPr>
          <w:rFonts w:ascii="Times New Roman"/>
          <w:sz w:val="18"/>
        </w:rPr>
        <w:t>108</w:t>
      </w:r>
    </w:p>
    <w:p w14:paraId="42FD7FBB" w14:textId="77777777" w:rsidR="008D05C1" w:rsidRDefault="00D13026">
      <w:pPr>
        <w:ind w:left="160" w:right="53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diagramming</w:t>
      </w:r>
      <w:r>
        <w:rPr>
          <w:rFonts w:ascii="Times New Roman"/>
          <w:sz w:val="18"/>
        </w:rPr>
        <w:t xml:space="preserve"> symbols,</w:t>
      </w:r>
      <w:r>
        <w:rPr>
          <w:rFonts w:ascii="Times New Roman"/>
          <w:spacing w:val="-1"/>
          <w:sz w:val="18"/>
        </w:rPr>
        <w:t xml:space="preserve"> </w:t>
      </w:r>
      <w:r>
        <w:rPr>
          <w:rFonts w:ascii="Times New Roman"/>
          <w:sz w:val="18"/>
        </w:rPr>
        <w:t>111</w:t>
      </w:r>
      <w:r>
        <w:rPr>
          <w:rFonts w:ascii="Times New Roman"/>
          <w:spacing w:val="26"/>
          <w:sz w:val="18"/>
        </w:rPr>
        <w:t xml:space="preserve"> </w:t>
      </w: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diagrams,</w:t>
      </w:r>
      <w:r>
        <w:rPr>
          <w:rFonts w:ascii="Times New Roman"/>
          <w:sz w:val="18"/>
        </w:rPr>
        <w:t xml:space="preserve"> 63</w:t>
      </w:r>
    </w:p>
    <w:p w14:paraId="121A0B3E" w14:textId="77777777" w:rsidR="008D05C1" w:rsidRDefault="00D13026">
      <w:pPr>
        <w:ind w:left="160" w:right="1314"/>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flow</w:t>
      </w:r>
      <w:r>
        <w:rPr>
          <w:rFonts w:ascii="Times New Roman"/>
          <w:spacing w:val="-1"/>
          <w:sz w:val="18"/>
        </w:rPr>
        <w:t xml:space="preserve"> line,</w:t>
      </w:r>
      <w:r>
        <w:rPr>
          <w:rFonts w:ascii="Times New Roman"/>
          <w:sz w:val="18"/>
        </w:rPr>
        <w:t xml:space="preserve"> </w:t>
      </w:r>
      <w:r>
        <w:rPr>
          <w:rFonts w:ascii="Times New Roman"/>
          <w:spacing w:val="-1"/>
          <w:sz w:val="18"/>
        </w:rPr>
        <w:t>110,</w:t>
      </w:r>
      <w:r>
        <w:rPr>
          <w:rFonts w:ascii="Times New Roman"/>
          <w:sz w:val="18"/>
        </w:rPr>
        <w:t xml:space="preserve"> 115</w:t>
      </w:r>
      <w:r>
        <w:rPr>
          <w:rFonts w:ascii="Times New Roman"/>
          <w:spacing w:val="26"/>
          <w:sz w:val="18"/>
        </w:rPr>
        <w:t xml:space="preserve"> </w:t>
      </w: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 xml:space="preserve">model, </w:t>
      </w:r>
      <w:r>
        <w:rPr>
          <w:rFonts w:ascii="Times New Roman"/>
          <w:sz w:val="18"/>
        </w:rPr>
        <w:t>1</w:t>
      </w:r>
    </w:p>
    <w:p w14:paraId="0C2E08FE" w14:textId="77777777" w:rsidR="008D05C1" w:rsidRDefault="00D13026">
      <w:pPr>
        <w:ind w:left="160" w:right="1823"/>
        <w:jc w:val="both"/>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name,</w:t>
      </w:r>
      <w:r>
        <w:rPr>
          <w:rFonts w:ascii="Times New Roman"/>
          <w:sz w:val="18"/>
        </w:rPr>
        <w:t xml:space="preserve"> 111</w:t>
      </w:r>
      <w:r>
        <w:rPr>
          <w:rFonts w:ascii="Times New Roman"/>
          <w:spacing w:val="23"/>
          <w:sz w:val="18"/>
        </w:rPr>
        <w:t xml:space="preserve"> </w:t>
      </w:r>
      <w:r>
        <w:rPr>
          <w:rFonts w:ascii="Times New Roman"/>
          <w:sz w:val="18"/>
        </w:rPr>
        <w:t>data</w:t>
      </w:r>
      <w:r>
        <w:rPr>
          <w:rFonts w:ascii="Times New Roman"/>
          <w:spacing w:val="-1"/>
          <w:sz w:val="18"/>
        </w:rPr>
        <w:t xml:space="preserve"> </w:t>
      </w:r>
      <w:r>
        <w:rPr>
          <w:rFonts w:ascii="Times New Roman"/>
          <w:sz w:val="18"/>
        </w:rPr>
        <w:t xml:space="preserve">flow </w:t>
      </w:r>
      <w:r>
        <w:rPr>
          <w:rFonts w:ascii="Times New Roman"/>
          <w:spacing w:val="-1"/>
          <w:sz w:val="18"/>
        </w:rPr>
        <w:t>splits,</w:t>
      </w:r>
      <w:r>
        <w:rPr>
          <w:rFonts w:ascii="Times New Roman"/>
          <w:sz w:val="18"/>
        </w:rPr>
        <w:t xml:space="preserve"> 122</w:t>
      </w:r>
      <w:r>
        <w:rPr>
          <w:rFonts w:ascii="Times New Roman"/>
          <w:spacing w:val="25"/>
          <w:sz w:val="18"/>
        </w:rPr>
        <w:t xml:space="preserve"> </w:t>
      </w:r>
      <w:r>
        <w:rPr>
          <w:rFonts w:ascii="Times New Roman"/>
          <w:sz w:val="18"/>
        </w:rPr>
        <w:t>data</w:t>
      </w:r>
      <w:r>
        <w:rPr>
          <w:rFonts w:ascii="Times New Roman"/>
          <w:spacing w:val="-1"/>
          <w:sz w:val="18"/>
        </w:rPr>
        <w:t xml:space="preserve"> </w:t>
      </w:r>
      <w:r>
        <w:rPr>
          <w:rFonts w:ascii="Times New Roman"/>
          <w:sz w:val="18"/>
        </w:rPr>
        <w:t xml:space="preserve">flows, </w:t>
      </w:r>
      <w:r>
        <w:rPr>
          <w:rFonts w:ascii="Times New Roman"/>
          <w:spacing w:val="-1"/>
          <w:sz w:val="18"/>
        </w:rPr>
        <w:t>58,</w:t>
      </w:r>
      <w:r>
        <w:rPr>
          <w:rFonts w:ascii="Times New Roman"/>
          <w:sz w:val="18"/>
        </w:rPr>
        <w:t xml:space="preserve"> </w:t>
      </w:r>
      <w:r>
        <w:rPr>
          <w:rFonts w:ascii="Times New Roman"/>
          <w:spacing w:val="-1"/>
          <w:sz w:val="18"/>
        </w:rPr>
        <w:t>218</w:t>
      </w:r>
    </w:p>
    <w:p w14:paraId="5D1BA5FA" w14:textId="77777777" w:rsidR="008D05C1" w:rsidRDefault="00D13026">
      <w:pPr>
        <w:spacing w:line="206" w:lineRule="exact"/>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pacing w:val="-1"/>
          <w:sz w:val="18"/>
        </w:rPr>
        <w:t>members, 137</w:t>
      </w:r>
    </w:p>
    <w:p w14:paraId="08BB6062" w14:textId="77777777" w:rsidR="008D05C1" w:rsidRDefault="00D13026">
      <w:pPr>
        <w:ind w:left="160" w:right="1110"/>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model, </w:t>
      </w:r>
      <w:r>
        <w:rPr>
          <w:rFonts w:ascii="Times New Roman"/>
          <w:sz w:val="18"/>
        </w:rPr>
        <w:t>1,</w:t>
      </w:r>
      <w:r>
        <w:rPr>
          <w:rFonts w:ascii="Times New Roman"/>
          <w:spacing w:val="-1"/>
          <w:sz w:val="18"/>
        </w:rPr>
        <w:t xml:space="preserve"> 61</w:t>
      </w:r>
    </w:p>
    <w:p w14:paraId="176D4D0C" w14:textId="77777777" w:rsidR="008D05C1" w:rsidRDefault="00D13026">
      <w:pPr>
        <w:spacing w:before="76" w:line="207" w:lineRule="exact"/>
        <w:ind w:left="160" w:right="1941"/>
        <w:rPr>
          <w:rFonts w:ascii="Times New Roman" w:eastAsia="Times New Roman" w:hAnsi="Times New Roman" w:cs="Times New Roman"/>
          <w:sz w:val="18"/>
          <w:szCs w:val="18"/>
        </w:rPr>
      </w:pPr>
      <w:r>
        <w:br w:type="column"/>
      </w:r>
      <w:r>
        <w:rPr>
          <w:rFonts w:ascii="Times New Roman"/>
          <w:sz w:val="18"/>
        </w:rPr>
        <w:t>Data</w:t>
      </w:r>
      <w:r>
        <w:rPr>
          <w:rFonts w:ascii="Times New Roman"/>
          <w:spacing w:val="1"/>
          <w:sz w:val="18"/>
        </w:rPr>
        <w:t xml:space="preserve"> </w:t>
      </w:r>
      <w:r>
        <w:rPr>
          <w:rFonts w:ascii="Times New Roman"/>
          <w:spacing w:val="-1"/>
          <w:sz w:val="18"/>
        </w:rPr>
        <w:t>Model,</w:t>
      </w:r>
      <w:r>
        <w:rPr>
          <w:rFonts w:ascii="Times New Roman"/>
          <w:sz w:val="18"/>
        </w:rPr>
        <w:t xml:space="preserve"> 4</w:t>
      </w:r>
    </w:p>
    <w:p w14:paraId="573176B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modeling,</w:t>
      </w:r>
      <w:r>
        <w:rPr>
          <w:rFonts w:ascii="Times New Roman"/>
          <w:sz w:val="18"/>
        </w:rPr>
        <w:t xml:space="preserve"> </w:t>
      </w:r>
      <w:r>
        <w:rPr>
          <w:rFonts w:ascii="Times New Roman"/>
          <w:spacing w:val="-1"/>
          <w:sz w:val="18"/>
        </w:rPr>
        <w:t>56</w:t>
      </w:r>
    </w:p>
    <w:p w14:paraId="1FA4FF0A"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object,</w:t>
      </w:r>
      <w:r>
        <w:rPr>
          <w:rFonts w:ascii="Times New Roman"/>
          <w:sz w:val="18"/>
        </w:rPr>
        <w:t xml:space="preserve"> 204</w:t>
      </w:r>
    </w:p>
    <w:p w14:paraId="17D8D5F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only</w:t>
      </w:r>
      <w:r>
        <w:rPr>
          <w:rFonts w:ascii="Times New Roman"/>
          <w:spacing w:val="1"/>
          <w:sz w:val="18"/>
        </w:rPr>
        <w:t xml:space="preserve"> </w:t>
      </w:r>
      <w:r>
        <w:rPr>
          <w:rFonts w:ascii="Times New Roman"/>
          <w:spacing w:val="-1"/>
          <w:sz w:val="18"/>
        </w:rPr>
        <w:t>module,</w:t>
      </w:r>
      <w:r>
        <w:rPr>
          <w:rFonts w:ascii="Times New Roman"/>
          <w:spacing w:val="1"/>
          <w:sz w:val="18"/>
        </w:rPr>
        <w:t xml:space="preserve"> </w:t>
      </w:r>
      <w:r>
        <w:rPr>
          <w:rFonts w:ascii="Times New Roman"/>
          <w:sz w:val="18"/>
        </w:rPr>
        <w:t>129</w:t>
      </w:r>
    </w:p>
    <w:p w14:paraId="74950219" w14:textId="77777777" w:rsidR="008D05C1" w:rsidRDefault="00D13026">
      <w:pPr>
        <w:ind w:left="360" w:right="1253" w:hanging="20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parameters </w:t>
      </w:r>
      <w:r>
        <w:rPr>
          <w:rFonts w:ascii="Times New Roman"/>
          <w:sz w:val="18"/>
        </w:rPr>
        <w:t>passed between program</w:t>
      </w:r>
      <w:r>
        <w:rPr>
          <w:rFonts w:ascii="Times New Roman"/>
          <w:spacing w:val="29"/>
          <w:sz w:val="18"/>
        </w:rPr>
        <w:t xml:space="preserve"> </w:t>
      </w:r>
      <w:r>
        <w:rPr>
          <w:rFonts w:ascii="Times New Roman"/>
          <w:spacing w:val="-1"/>
          <w:sz w:val="18"/>
        </w:rPr>
        <w:t>modules,</w:t>
      </w:r>
      <w:r>
        <w:rPr>
          <w:rFonts w:ascii="Times New Roman"/>
          <w:sz w:val="18"/>
        </w:rPr>
        <w:t xml:space="preserve"> 130</w:t>
      </w:r>
    </w:p>
    <w:p w14:paraId="137E8114" w14:textId="77777777" w:rsidR="008D05C1" w:rsidRDefault="00D13026">
      <w:pPr>
        <w:spacing w:before="1"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store,</w:t>
      </w:r>
      <w:r>
        <w:rPr>
          <w:rFonts w:ascii="Times New Roman"/>
          <w:sz w:val="18"/>
        </w:rPr>
        <w:t xml:space="preserve"> </w:t>
      </w:r>
      <w:r>
        <w:rPr>
          <w:rFonts w:ascii="Times New Roman"/>
          <w:spacing w:val="-1"/>
          <w:sz w:val="18"/>
        </w:rPr>
        <w:t>58,</w:t>
      </w:r>
      <w:r>
        <w:rPr>
          <w:rFonts w:ascii="Times New Roman"/>
          <w:sz w:val="18"/>
        </w:rPr>
        <w:t xml:space="preserve"> </w:t>
      </w:r>
      <w:r>
        <w:rPr>
          <w:rFonts w:ascii="Times New Roman"/>
          <w:spacing w:val="-1"/>
          <w:sz w:val="18"/>
        </w:rPr>
        <w:t>109</w:t>
      </w:r>
    </w:p>
    <w:p w14:paraId="772AA9D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z w:val="18"/>
        </w:rPr>
        <w:t>stores, 58,</w:t>
      </w:r>
      <w:r>
        <w:rPr>
          <w:rFonts w:ascii="Times New Roman"/>
          <w:spacing w:val="-1"/>
          <w:sz w:val="18"/>
        </w:rPr>
        <w:t xml:space="preserve"> 218</w:t>
      </w:r>
    </w:p>
    <w:p w14:paraId="3AC190B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w:t>
      </w:r>
      <w:r>
        <w:rPr>
          <w:rFonts w:ascii="Times New Roman"/>
          <w:spacing w:val="-1"/>
          <w:sz w:val="18"/>
        </w:rPr>
        <w:t>Structure,</w:t>
      </w:r>
      <w:r>
        <w:rPr>
          <w:rFonts w:ascii="Times New Roman"/>
          <w:sz w:val="18"/>
        </w:rPr>
        <w:t xml:space="preserve"> </w:t>
      </w:r>
      <w:r>
        <w:rPr>
          <w:rFonts w:ascii="Times New Roman"/>
          <w:spacing w:val="-1"/>
          <w:sz w:val="18"/>
        </w:rPr>
        <w:t>145,</w:t>
      </w:r>
      <w:r>
        <w:rPr>
          <w:rFonts w:ascii="Times New Roman"/>
          <w:sz w:val="18"/>
        </w:rPr>
        <w:t xml:space="preserve"> 220</w:t>
      </w:r>
    </w:p>
    <w:p w14:paraId="2ED8A128" w14:textId="77777777" w:rsidR="008D05C1" w:rsidRDefault="00D13026">
      <w:pPr>
        <w:ind w:left="160" w:right="1709"/>
        <w:rPr>
          <w:rFonts w:ascii="Times New Roman" w:eastAsia="Times New Roman" w:hAnsi="Times New Roman" w:cs="Times New Roman"/>
          <w:sz w:val="18"/>
          <w:szCs w:val="18"/>
        </w:rPr>
      </w:pPr>
      <w:r>
        <w:rPr>
          <w:rFonts w:ascii="Times New Roman"/>
          <w:sz w:val="18"/>
        </w:rPr>
        <w:t>data</w:t>
      </w:r>
      <w:r>
        <w:rPr>
          <w:rFonts w:ascii="Times New Roman"/>
          <w:spacing w:val="-1"/>
          <w:sz w:val="18"/>
        </w:rPr>
        <w:t xml:space="preserve"> transformations</w:t>
      </w:r>
      <w:r>
        <w:rPr>
          <w:rFonts w:ascii="Times New Roman"/>
          <w:sz w:val="18"/>
        </w:rPr>
        <w:t xml:space="preserve"> of the </w:t>
      </w:r>
      <w:r>
        <w:rPr>
          <w:rFonts w:ascii="Times New Roman"/>
          <w:spacing w:val="-1"/>
          <w:sz w:val="18"/>
        </w:rPr>
        <w:t>system,</w:t>
      </w:r>
      <w:r>
        <w:rPr>
          <w:rFonts w:ascii="Times New Roman"/>
          <w:sz w:val="18"/>
        </w:rPr>
        <w:t xml:space="preserve"> 61</w:t>
      </w:r>
      <w:r>
        <w:rPr>
          <w:rFonts w:ascii="Times New Roman"/>
          <w:spacing w:val="29"/>
          <w:sz w:val="18"/>
        </w:rPr>
        <w:t xml:space="preserve"> </w:t>
      </w:r>
      <w:r>
        <w:rPr>
          <w:rFonts w:ascii="Times New Roman"/>
          <w:sz w:val="18"/>
        </w:rPr>
        <w:t>data</w:t>
      </w:r>
      <w:r>
        <w:rPr>
          <w:rFonts w:ascii="Times New Roman"/>
          <w:spacing w:val="-1"/>
          <w:sz w:val="18"/>
        </w:rPr>
        <w:t xml:space="preserve"> </w:t>
      </w:r>
      <w:r>
        <w:rPr>
          <w:rFonts w:ascii="Times New Roman"/>
          <w:sz w:val="18"/>
        </w:rPr>
        <w:t>ture, 176</w:t>
      </w:r>
    </w:p>
    <w:p w14:paraId="47AB409D"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 xml:space="preserve">database, </w:t>
      </w:r>
      <w:r>
        <w:rPr>
          <w:rFonts w:ascii="Times New Roman"/>
          <w:sz w:val="18"/>
        </w:rPr>
        <w:t>58</w:t>
      </w:r>
    </w:p>
    <w:p w14:paraId="0FDAB30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database</w:t>
      </w:r>
      <w:r>
        <w:rPr>
          <w:rFonts w:ascii="Times New Roman"/>
          <w:sz w:val="18"/>
        </w:rPr>
        <w:t xml:space="preserve"> </w:t>
      </w:r>
      <w:r>
        <w:rPr>
          <w:rFonts w:ascii="Times New Roman"/>
          <w:spacing w:val="-1"/>
          <w:sz w:val="18"/>
        </w:rPr>
        <w:t>keys,</w:t>
      </w:r>
      <w:r>
        <w:rPr>
          <w:rFonts w:ascii="Times New Roman"/>
          <w:sz w:val="18"/>
        </w:rPr>
        <w:t xml:space="preserve"> </w:t>
      </w:r>
      <w:r>
        <w:rPr>
          <w:rFonts w:ascii="Times New Roman"/>
          <w:spacing w:val="-1"/>
          <w:sz w:val="18"/>
        </w:rPr>
        <w:t>62</w:t>
      </w:r>
    </w:p>
    <w:p w14:paraId="541223C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decision,</w:t>
      </w:r>
      <w:r>
        <w:rPr>
          <w:rFonts w:ascii="Times New Roman"/>
          <w:sz w:val="18"/>
        </w:rPr>
        <w:t xml:space="preserve"> 158</w:t>
      </w:r>
    </w:p>
    <w:p w14:paraId="56F2564A"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Decision, 133</w:t>
      </w:r>
    </w:p>
    <w:p w14:paraId="29E5310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decision</w:t>
      </w:r>
      <w:r>
        <w:rPr>
          <w:rFonts w:ascii="Times New Roman"/>
          <w:spacing w:val="-1"/>
          <w:sz w:val="18"/>
        </w:rPr>
        <w:t xml:space="preserve"> diamond,</w:t>
      </w:r>
      <w:r>
        <w:rPr>
          <w:rFonts w:ascii="Times New Roman"/>
          <w:sz w:val="18"/>
        </w:rPr>
        <w:t xml:space="preserve"> 162</w:t>
      </w:r>
    </w:p>
    <w:p w14:paraId="58975CD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decision</w:t>
      </w:r>
      <w:r>
        <w:rPr>
          <w:rFonts w:ascii="Times New Roman"/>
          <w:spacing w:val="-1"/>
          <w:sz w:val="18"/>
        </w:rPr>
        <w:t xml:space="preserve"> end,</w:t>
      </w:r>
      <w:r>
        <w:rPr>
          <w:rFonts w:ascii="Times New Roman"/>
          <w:sz w:val="18"/>
        </w:rPr>
        <w:t xml:space="preserve"> </w:t>
      </w:r>
      <w:r>
        <w:rPr>
          <w:rFonts w:ascii="Times New Roman"/>
          <w:spacing w:val="-1"/>
          <w:sz w:val="18"/>
        </w:rPr>
        <w:t>158</w:t>
      </w:r>
    </w:p>
    <w:p w14:paraId="41D2A3B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decision</w:t>
      </w:r>
      <w:r>
        <w:rPr>
          <w:rFonts w:ascii="Times New Roman"/>
          <w:spacing w:val="-1"/>
          <w:sz w:val="18"/>
        </w:rPr>
        <w:t xml:space="preserve"> </w:t>
      </w:r>
      <w:r>
        <w:rPr>
          <w:rFonts w:ascii="Times New Roman"/>
          <w:sz w:val="18"/>
        </w:rPr>
        <w:t xml:space="preserve">logic, </w:t>
      </w:r>
      <w:r>
        <w:rPr>
          <w:rFonts w:ascii="Times New Roman"/>
          <w:spacing w:val="-1"/>
          <w:sz w:val="18"/>
        </w:rPr>
        <w:t>127</w:t>
      </w:r>
    </w:p>
    <w:p w14:paraId="48E0638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decision</w:t>
      </w:r>
      <w:r>
        <w:rPr>
          <w:rFonts w:ascii="Times New Roman"/>
          <w:spacing w:val="-1"/>
          <w:sz w:val="18"/>
        </w:rPr>
        <w:t xml:space="preserve"> </w:t>
      </w:r>
      <w:r>
        <w:rPr>
          <w:rFonts w:ascii="Times New Roman"/>
          <w:sz w:val="18"/>
        </w:rPr>
        <w:t xml:space="preserve">start, </w:t>
      </w:r>
      <w:r>
        <w:rPr>
          <w:rFonts w:ascii="Times New Roman"/>
          <w:spacing w:val="-1"/>
          <w:sz w:val="18"/>
        </w:rPr>
        <w:t>158</w:t>
      </w:r>
    </w:p>
    <w:p w14:paraId="6355F72C" w14:textId="77777777" w:rsidR="008D05C1" w:rsidRDefault="00D13026">
      <w:pPr>
        <w:ind w:left="160" w:right="2639"/>
        <w:rPr>
          <w:rFonts w:ascii="Times New Roman" w:eastAsia="Times New Roman" w:hAnsi="Times New Roman" w:cs="Times New Roman"/>
          <w:sz w:val="18"/>
          <w:szCs w:val="18"/>
        </w:rPr>
      </w:pPr>
      <w:r>
        <w:rPr>
          <w:rFonts w:ascii="Times New Roman"/>
          <w:spacing w:val="-1"/>
          <w:sz w:val="18"/>
        </w:rPr>
        <w:t>decompose,</w:t>
      </w:r>
      <w:r>
        <w:rPr>
          <w:rFonts w:ascii="Times New Roman"/>
          <w:sz w:val="18"/>
        </w:rPr>
        <w:t xml:space="preserve"> 107</w:t>
      </w:r>
      <w:r>
        <w:rPr>
          <w:rFonts w:ascii="Times New Roman"/>
          <w:spacing w:val="29"/>
          <w:sz w:val="18"/>
        </w:rPr>
        <w:t xml:space="preserve"> </w:t>
      </w:r>
      <w:r>
        <w:rPr>
          <w:rFonts w:ascii="Times New Roman"/>
          <w:spacing w:val="-1"/>
          <w:sz w:val="18"/>
        </w:rPr>
        <w:t>decompose</w:t>
      </w:r>
      <w:r>
        <w:rPr>
          <w:rFonts w:ascii="Times New Roman"/>
          <w:sz w:val="18"/>
        </w:rPr>
        <w:t xml:space="preserve"> a</w:t>
      </w:r>
      <w:r>
        <w:rPr>
          <w:rFonts w:ascii="Times New Roman"/>
          <w:spacing w:val="-1"/>
          <w:sz w:val="18"/>
        </w:rPr>
        <w:t xml:space="preserve"> process,</w:t>
      </w:r>
      <w:r>
        <w:rPr>
          <w:rFonts w:ascii="Times New Roman"/>
          <w:sz w:val="18"/>
        </w:rPr>
        <w:t xml:space="preserve"> 112</w:t>
      </w:r>
      <w:r>
        <w:rPr>
          <w:rFonts w:ascii="Times New Roman"/>
          <w:spacing w:val="27"/>
          <w:sz w:val="18"/>
        </w:rPr>
        <w:t xml:space="preserve"> </w:t>
      </w:r>
      <w:r>
        <w:rPr>
          <w:rFonts w:ascii="Times New Roman"/>
          <w:spacing w:val="-1"/>
          <w:sz w:val="18"/>
        </w:rPr>
        <w:t>decomposed</w:t>
      </w:r>
      <w:r>
        <w:rPr>
          <w:rFonts w:ascii="Times New Roman"/>
          <w:sz w:val="18"/>
        </w:rPr>
        <w:t xml:space="preserve"> </w:t>
      </w:r>
      <w:r>
        <w:rPr>
          <w:rFonts w:ascii="Times New Roman"/>
          <w:spacing w:val="-1"/>
          <w:sz w:val="18"/>
        </w:rPr>
        <w:t>processes,</w:t>
      </w:r>
      <w:r>
        <w:rPr>
          <w:rFonts w:ascii="Times New Roman"/>
          <w:sz w:val="18"/>
        </w:rPr>
        <w:t xml:space="preserve"> 90</w:t>
      </w:r>
    </w:p>
    <w:p w14:paraId="73F82C5F"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decomposing</w:t>
      </w:r>
      <w:r>
        <w:rPr>
          <w:rFonts w:ascii="Times New Roman"/>
          <w:sz w:val="18"/>
        </w:rPr>
        <w:t xml:space="preserve"> a</w:t>
      </w:r>
      <w:r>
        <w:rPr>
          <w:rFonts w:ascii="Times New Roman"/>
          <w:spacing w:val="-1"/>
          <w:sz w:val="18"/>
        </w:rPr>
        <w:t xml:space="preserve"> diagram, </w:t>
      </w:r>
      <w:r>
        <w:rPr>
          <w:rFonts w:ascii="Times New Roman"/>
          <w:sz w:val="18"/>
        </w:rPr>
        <w:t>125</w:t>
      </w:r>
      <w:r>
        <w:rPr>
          <w:rFonts w:ascii="Times New Roman"/>
          <w:spacing w:val="31"/>
          <w:sz w:val="18"/>
        </w:rPr>
        <w:t xml:space="preserve"> </w:t>
      </w:r>
      <w:r>
        <w:rPr>
          <w:rFonts w:ascii="Times New Roman"/>
          <w:spacing w:val="-1"/>
          <w:sz w:val="18"/>
        </w:rPr>
        <w:t>decomposing</w:t>
      </w:r>
      <w:r>
        <w:rPr>
          <w:rFonts w:ascii="Times New Roman"/>
          <w:sz w:val="18"/>
        </w:rPr>
        <w:t xml:space="preserve"> a</w:t>
      </w:r>
      <w:r>
        <w:rPr>
          <w:rFonts w:ascii="Times New Roman"/>
          <w:spacing w:val="-1"/>
          <w:sz w:val="18"/>
        </w:rPr>
        <w:t xml:space="preserve"> process,</w:t>
      </w:r>
      <w:r>
        <w:rPr>
          <w:rFonts w:ascii="Times New Roman"/>
          <w:sz w:val="18"/>
        </w:rPr>
        <w:t xml:space="preserve"> </w:t>
      </w:r>
      <w:r>
        <w:rPr>
          <w:rFonts w:ascii="Times New Roman"/>
          <w:spacing w:val="-1"/>
          <w:sz w:val="18"/>
        </w:rPr>
        <w:t>108,</w:t>
      </w:r>
      <w:r>
        <w:rPr>
          <w:rFonts w:ascii="Times New Roman"/>
          <w:sz w:val="18"/>
        </w:rPr>
        <w:t xml:space="preserve"> 111</w:t>
      </w:r>
      <w:r>
        <w:rPr>
          <w:rFonts w:ascii="Times New Roman"/>
          <w:spacing w:val="37"/>
          <w:sz w:val="18"/>
        </w:rPr>
        <w:t xml:space="preserve"> </w:t>
      </w:r>
      <w:r>
        <w:rPr>
          <w:rFonts w:ascii="Times New Roman"/>
          <w:spacing w:val="-1"/>
          <w:sz w:val="18"/>
        </w:rPr>
        <w:t>decomposing</w:t>
      </w:r>
      <w:r>
        <w:rPr>
          <w:rFonts w:ascii="Times New Roman"/>
          <w:sz w:val="18"/>
        </w:rPr>
        <w:t xml:space="preserve"> data flows,</w:t>
      </w:r>
      <w:r>
        <w:rPr>
          <w:rFonts w:ascii="Times New Roman"/>
          <w:spacing w:val="-1"/>
          <w:sz w:val="18"/>
        </w:rPr>
        <w:t xml:space="preserve"> </w:t>
      </w:r>
      <w:r>
        <w:rPr>
          <w:rFonts w:ascii="Times New Roman"/>
          <w:sz w:val="18"/>
        </w:rPr>
        <w:t>120</w:t>
      </w:r>
      <w:r>
        <w:rPr>
          <w:rFonts w:ascii="Times New Roman"/>
          <w:spacing w:val="20"/>
          <w:sz w:val="18"/>
        </w:rPr>
        <w:t xml:space="preserve"> </w:t>
      </w:r>
      <w:r>
        <w:rPr>
          <w:rFonts w:ascii="Times New Roman"/>
          <w:spacing w:val="-1"/>
          <w:sz w:val="18"/>
        </w:rPr>
        <w:t xml:space="preserve">Decomposition, </w:t>
      </w:r>
      <w:r>
        <w:rPr>
          <w:rFonts w:ascii="Times New Roman"/>
          <w:sz w:val="18"/>
        </w:rPr>
        <w:t>82</w:t>
      </w:r>
    </w:p>
    <w:p w14:paraId="12CB2D1A"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decomposition</w:t>
      </w:r>
      <w:r>
        <w:rPr>
          <w:rFonts w:ascii="Times New Roman"/>
          <w:sz w:val="18"/>
        </w:rPr>
        <w:t xml:space="preserve"> </w:t>
      </w:r>
      <w:r>
        <w:rPr>
          <w:rFonts w:ascii="Times New Roman"/>
          <w:spacing w:val="-1"/>
          <w:sz w:val="18"/>
        </w:rPr>
        <w:t xml:space="preserve">hierarchy, </w:t>
      </w:r>
      <w:r>
        <w:rPr>
          <w:rFonts w:ascii="Times New Roman"/>
          <w:sz w:val="18"/>
        </w:rPr>
        <w:t>108</w:t>
      </w:r>
    </w:p>
    <w:p w14:paraId="178E0A3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default </w:t>
      </w:r>
      <w:r>
        <w:rPr>
          <w:rFonts w:ascii="Times New Roman"/>
          <w:spacing w:val="-1"/>
          <w:sz w:val="18"/>
        </w:rPr>
        <w:t xml:space="preserve">cardinality, </w:t>
      </w:r>
      <w:r>
        <w:rPr>
          <w:rFonts w:ascii="Times New Roman"/>
          <w:sz w:val="18"/>
        </w:rPr>
        <w:t>65</w:t>
      </w:r>
    </w:p>
    <w:p w14:paraId="3F2A128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default</w:t>
      </w:r>
      <w:r>
        <w:rPr>
          <w:rFonts w:ascii="Times New Roman"/>
          <w:sz w:val="18"/>
        </w:rPr>
        <w:t xml:space="preserve"> </w:t>
      </w:r>
      <w:r>
        <w:rPr>
          <w:rFonts w:ascii="Times New Roman"/>
          <w:spacing w:val="-1"/>
          <w:sz w:val="18"/>
        </w:rPr>
        <w:t>colors, 76</w:t>
      </w:r>
    </w:p>
    <w:p w14:paraId="4C14BFBF"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Define, 10, 13, </w:t>
      </w:r>
      <w:r>
        <w:rPr>
          <w:rFonts w:ascii="Times New Roman"/>
          <w:spacing w:val="-1"/>
          <w:sz w:val="18"/>
        </w:rPr>
        <w:t>226</w:t>
      </w:r>
      <w:r>
        <w:rPr>
          <w:rFonts w:ascii="Times New Roman"/>
          <w:spacing w:val="22"/>
          <w:sz w:val="18"/>
        </w:rPr>
        <w:t xml:space="preserve"> </w:t>
      </w:r>
      <w:r>
        <w:rPr>
          <w:rFonts w:ascii="Times New Roman"/>
          <w:sz w:val="18"/>
        </w:rPr>
        <w:t xml:space="preserve">Define </w:t>
      </w:r>
      <w:r>
        <w:rPr>
          <w:rFonts w:ascii="Times New Roman"/>
          <w:spacing w:val="-1"/>
          <w:sz w:val="18"/>
        </w:rPr>
        <w:t>dialog box,</w:t>
      </w:r>
      <w:r>
        <w:rPr>
          <w:rFonts w:ascii="Times New Roman"/>
          <w:sz w:val="18"/>
        </w:rPr>
        <w:t xml:space="preserve"> 12</w:t>
      </w:r>
    </w:p>
    <w:p w14:paraId="530CD6E8" w14:textId="77777777" w:rsidR="008D05C1" w:rsidRDefault="00D13026">
      <w:pPr>
        <w:ind w:left="160" w:right="2262"/>
        <w:rPr>
          <w:rFonts w:ascii="Times New Roman" w:eastAsia="Times New Roman" w:hAnsi="Times New Roman" w:cs="Times New Roman"/>
          <w:sz w:val="18"/>
          <w:szCs w:val="18"/>
        </w:rPr>
      </w:pPr>
      <w:r>
        <w:rPr>
          <w:rFonts w:ascii="Times New Roman"/>
          <w:sz w:val="18"/>
        </w:rPr>
        <w:t xml:space="preserve">define </w:t>
      </w:r>
      <w:r>
        <w:rPr>
          <w:rFonts w:ascii="Times New Roman"/>
          <w:spacing w:val="-1"/>
          <w:sz w:val="18"/>
        </w:rPr>
        <w:t>information</w:t>
      </w:r>
      <w:r>
        <w:rPr>
          <w:rFonts w:ascii="Times New Roman"/>
          <w:sz w:val="18"/>
        </w:rPr>
        <w:t xml:space="preserve"> </w:t>
      </w:r>
      <w:r>
        <w:rPr>
          <w:rFonts w:ascii="Times New Roman"/>
          <w:spacing w:val="-1"/>
          <w:sz w:val="18"/>
        </w:rPr>
        <w:t>systems,</w:t>
      </w:r>
      <w:r>
        <w:rPr>
          <w:rFonts w:ascii="Times New Roman"/>
          <w:sz w:val="18"/>
        </w:rPr>
        <w:t xml:space="preserve"> 1</w:t>
      </w:r>
      <w:r>
        <w:rPr>
          <w:rFonts w:ascii="Times New Roman"/>
          <w:spacing w:val="27"/>
          <w:sz w:val="18"/>
        </w:rPr>
        <w:t xml:space="preserve"> </w:t>
      </w:r>
      <w:r>
        <w:rPr>
          <w:rFonts w:ascii="Times New Roman"/>
          <w:sz w:val="18"/>
        </w:rPr>
        <w:t xml:space="preserve">define </w:t>
      </w:r>
      <w:r>
        <w:rPr>
          <w:rFonts w:ascii="Times New Roman"/>
          <w:spacing w:val="-1"/>
          <w:sz w:val="18"/>
        </w:rPr>
        <w:t>models,</w:t>
      </w:r>
      <w:r>
        <w:rPr>
          <w:rFonts w:ascii="Times New Roman"/>
          <w:sz w:val="18"/>
        </w:rPr>
        <w:t xml:space="preserve"> 3</w:t>
      </w:r>
    </w:p>
    <w:p w14:paraId="2E9D57ED" w14:textId="77777777" w:rsidR="008D05C1" w:rsidRDefault="00D13026">
      <w:pPr>
        <w:ind w:left="160" w:right="2479"/>
        <w:rPr>
          <w:rFonts w:ascii="Times New Roman" w:eastAsia="Times New Roman" w:hAnsi="Times New Roman" w:cs="Times New Roman"/>
          <w:sz w:val="18"/>
          <w:szCs w:val="18"/>
        </w:rPr>
      </w:pPr>
      <w:r>
        <w:rPr>
          <w:rFonts w:ascii="Times New Roman"/>
          <w:sz w:val="18"/>
        </w:rPr>
        <w:t>define proposed changes,</w:t>
      </w:r>
      <w:r>
        <w:rPr>
          <w:rFonts w:ascii="Times New Roman"/>
          <w:spacing w:val="-1"/>
          <w:sz w:val="18"/>
        </w:rPr>
        <w:t xml:space="preserve"> </w:t>
      </w:r>
      <w:r>
        <w:rPr>
          <w:rFonts w:ascii="Times New Roman"/>
          <w:sz w:val="18"/>
        </w:rPr>
        <w:t>1 defining</w:t>
      </w:r>
      <w:r>
        <w:rPr>
          <w:rFonts w:ascii="Times New Roman"/>
          <w:spacing w:val="-1"/>
          <w:sz w:val="18"/>
        </w:rPr>
        <w:t xml:space="preserve"> </w:t>
      </w:r>
      <w:r>
        <w:rPr>
          <w:rFonts w:ascii="Times New Roman"/>
          <w:sz w:val="18"/>
        </w:rPr>
        <w:t>attributes, 146</w:t>
      </w:r>
    </w:p>
    <w:p w14:paraId="6542EA2D" w14:textId="77777777" w:rsidR="008D05C1" w:rsidRDefault="00D13026">
      <w:pPr>
        <w:ind w:left="160" w:right="2262"/>
        <w:rPr>
          <w:rFonts w:ascii="Times New Roman" w:eastAsia="Times New Roman" w:hAnsi="Times New Roman" w:cs="Times New Roman"/>
          <w:sz w:val="18"/>
          <w:szCs w:val="18"/>
        </w:rPr>
      </w:pPr>
      <w:r>
        <w:rPr>
          <w:rFonts w:ascii="Times New Roman"/>
          <w:b/>
          <w:sz w:val="18"/>
        </w:rPr>
        <w:t xml:space="preserve">Definition </w:t>
      </w:r>
      <w:r>
        <w:rPr>
          <w:rFonts w:ascii="Times New Roman"/>
          <w:b/>
          <w:spacing w:val="-1"/>
          <w:sz w:val="18"/>
        </w:rPr>
        <w:t>errors</w:t>
      </w:r>
      <w:r>
        <w:rPr>
          <w:rFonts w:ascii="Times New Roman"/>
          <w:spacing w:val="-1"/>
          <w:sz w:val="18"/>
        </w:rPr>
        <w:t>,</w:t>
      </w:r>
      <w:r>
        <w:rPr>
          <w:rFonts w:ascii="Times New Roman"/>
          <w:sz w:val="18"/>
        </w:rPr>
        <w:t xml:space="preserve"> 152</w:t>
      </w:r>
      <w:r>
        <w:rPr>
          <w:rFonts w:ascii="Times New Roman"/>
          <w:spacing w:val="24"/>
          <w:sz w:val="18"/>
        </w:rPr>
        <w:t xml:space="preserve"> </w:t>
      </w:r>
      <w:r>
        <w:rPr>
          <w:rFonts w:ascii="Times New Roman"/>
          <w:spacing w:val="-1"/>
          <w:sz w:val="18"/>
        </w:rPr>
        <w:t>definition</w:t>
      </w:r>
      <w:r>
        <w:rPr>
          <w:rFonts w:ascii="Times New Roman"/>
          <w:sz w:val="18"/>
        </w:rPr>
        <w:t xml:space="preserve"> of</w:t>
      </w:r>
      <w:r>
        <w:rPr>
          <w:rFonts w:ascii="Times New Roman"/>
          <w:spacing w:val="-1"/>
          <w:sz w:val="18"/>
        </w:rPr>
        <w:t xml:space="preserve"> object classes,</w:t>
      </w:r>
      <w:r>
        <w:rPr>
          <w:rFonts w:ascii="Times New Roman"/>
          <w:sz w:val="18"/>
        </w:rPr>
        <w:t xml:space="preserve"> 137</w:t>
      </w:r>
      <w:r>
        <w:rPr>
          <w:rFonts w:ascii="Times New Roman"/>
          <w:spacing w:val="43"/>
          <w:sz w:val="18"/>
        </w:rPr>
        <w:t xml:space="preserve"> </w:t>
      </w:r>
      <w:r>
        <w:rPr>
          <w:rFonts w:ascii="Times New Roman"/>
          <w:sz w:val="18"/>
        </w:rPr>
        <w:t>DEL,</w:t>
      </w:r>
      <w:r>
        <w:rPr>
          <w:rFonts w:ascii="Times New Roman"/>
          <w:spacing w:val="1"/>
          <w:sz w:val="18"/>
        </w:rPr>
        <w:t xml:space="preserve"> </w:t>
      </w:r>
      <w:r>
        <w:rPr>
          <w:rFonts w:ascii="Times New Roman"/>
          <w:sz w:val="18"/>
        </w:rPr>
        <w:t>10</w:t>
      </w:r>
    </w:p>
    <w:p w14:paraId="531E9A56" w14:textId="77777777" w:rsidR="008D05C1" w:rsidRDefault="00D13026">
      <w:pPr>
        <w:ind w:left="160" w:right="1941"/>
        <w:rPr>
          <w:rFonts w:ascii="Times New Roman" w:eastAsia="Times New Roman" w:hAnsi="Times New Roman" w:cs="Times New Roman"/>
          <w:sz w:val="18"/>
          <w:szCs w:val="18"/>
        </w:rPr>
      </w:pPr>
      <w:r>
        <w:rPr>
          <w:spacing w:val="-1"/>
          <w:sz w:val="18"/>
        </w:rPr>
        <w:t>Delete</w:t>
      </w:r>
      <w:r>
        <w:rPr>
          <w:rFonts w:ascii="Times New Roman"/>
          <w:spacing w:val="-1"/>
          <w:sz w:val="18"/>
        </w:rPr>
        <w:t>,</w:t>
      </w:r>
      <w:r>
        <w:rPr>
          <w:rFonts w:ascii="Times New Roman"/>
          <w:sz w:val="18"/>
        </w:rPr>
        <w:t xml:space="preserve"> 13, 89</w:t>
      </w:r>
    </w:p>
    <w:p w14:paraId="5813B4D9"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delete</w:t>
      </w:r>
      <w:r>
        <w:rPr>
          <w:rFonts w:ascii="Times New Roman"/>
          <w:sz w:val="18"/>
        </w:rPr>
        <w:t xml:space="preserve"> </w:t>
      </w:r>
      <w:r>
        <w:rPr>
          <w:rFonts w:ascii="Times New Roman"/>
          <w:spacing w:val="-1"/>
          <w:sz w:val="18"/>
        </w:rPr>
        <w:t>arguments,</w:t>
      </w:r>
      <w:r>
        <w:rPr>
          <w:rFonts w:ascii="Times New Roman"/>
          <w:sz w:val="18"/>
        </w:rPr>
        <w:t xml:space="preserve"> </w:t>
      </w:r>
      <w:r>
        <w:rPr>
          <w:rFonts w:ascii="Times New Roman"/>
          <w:spacing w:val="-1"/>
          <w:sz w:val="18"/>
        </w:rPr>
        <w:t>149,</w:t>
      </w:r>
      <w:r>
        <w:rPr>
          <w:rFonts w:ascii="Times New Roman"/>
          <w:spacing w:val="2"/>
          <w:sz w:val="18"/>
        </w:rPr>
        <w:t xml:space="preserve"> </w:t>
      </w:r>
      <w:r>
        <w:rPr>
          <w:rFonts w:ascii="Times New Roman"/>
          <w:sz w:val="18"/>
        </w:rPr>
        <w:t>225</w:t>
      </w:r>
    </w:p>
    <w:p w14:paraId="070DE059"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i/>
          <w:spacing w:val="-1"/>
          <w:sz w:val="18"/>
        </w:rPr>
        <w:t>Delete</w:t>
      </w:r>
      <w:r>
        <w:rPr>
          <w:rFonts w:ascii="Times New Roman"/>
          <w:i/>
          <w:sz w:val="18"/>
        </w:rPr>
        <w:t xml:space="preserve"> button</w:t>
      </w:r>
      <w:r>
        <w:rPr>
          <w:rFonts w:ascii="Times New Roman"/>
          <w:sz w:val="18"/>
        </w:rPr>
        <w:t>,</w:t>
      </w:r>
      <w:r>
        <w:rPr>
          <w:rFonts w:ascii="Times New Roman"/>
          <w:spacing w:val="-1"/>
          <w:sz w:val="18"/>
        </w:rPr>
        <w:t xml:space="preserve"> 216</w:t>
      </w:r>
    </w:p>
    <w:p w14:paraId="3A645EF2" w14:textId="77777777" w:rsidR="008D05C1" w:rsidRDefault="00D13026">
      <w:pPr>
        <w:ind w:left="160" w:right="2057"/>
        <w:rPr>
          <w:rFonts w:ascii="Times New Roman" w:eastAsia="Times New Roman" w:hAnsi="Times New Roman" w:cs="Times New Roman"/>
          <w:sz w:val="18"/>
          <w:szCs w:val="18"/>
        </w:rPr>
      </w:pPr>
      <w:r>
        <w:rPr>
          <w:rFonts w:ascii="Times New Roman"/>
          <w:spacing w:val="-1"/>
          <w:sz w:val="18"/>
        </w:rPr>
        <w:t>delete</w:t>
      </w:r>
      <w:r>
        <w:rPr>
          <w:rFonts w:ascii="Times New Roman"/>
          <w:sz w:val="18"/>
        </w:rPr>
        <w:t xml:space="preserve"> </w:t>
      </w:r>
      <w:r>
        <w:rPr>
          <w:rFonts w:ascii="Times New Roman"/>
          <w:spacing w:val="-1"/>
          <w:sz w:val="18"/>
        </w:rPr>
        <w:t>current</w:t>
      </w:r>
      <w:r>
        <w:rPr>
          <w:rFonts w:ascii="Times New Roman"/>
          <w:sz w:val="18"/>
        </w:rPr>
        <w:t xml:space="preserve"> </w:t>
      </w:r>
      <w:r>
        <w:rPr>
          <w:rFonts w:ascii="Times New Roman"/>
          <w:spacing w:val="-1"/>
          <w:sz w:val="18"/>
        </w:rPr>
        <w:t>parameter,</w:t>
      </w:r>
      <w:r>
        <w:rPr>
          <w:rFonts w:ascii="Times New Roman"/>
          <w:sz w:val="18"/>
        </w:rPr>
        <w:t xml:space="preserve"> 225</w:t>
      </w:r>
      <w:r>
        <w:rPr>
          <w:rFonts w:ascii="Times New Roman"/>
          <w:spacing w:val="31"/>
          <w:sz w:val="18"/>
        </w:rPr>
        <w:t xml:space="preserve"> </w:t>
      </w:r>
      <w:r>
        <w:rPr>
          <w:rFonts w:ascii="Times New Roman"/>
          <w:spacing w:val="-1"/>
          <w:sz w:val="18"/>
        </w:rPr>
        <w:t>delete</w:t>
      </w:r>
      <w:r>
        <w:rPr>
          <w:rFonts w:ascii="Times New Roman"/>
          <w:sz w:val="18"/>
        </w:rPr>
        <w:t xml:space="preserve"> </w:t>
      </w:r>
      <w:r>
        <w:rPr>
          <w:rFonts w:ascii="Times New Roman"/>
          <w:spacing w:val="-1"/>
          <w:sz w:val="18"/>
        </w:rPr>
        <w:t>current</w:t>
      </w:r>
      <w:r>
        <w:rPr>
          <w:rFonts w:ascii="Times New Roman"/>
          <w:sz w:val="18"/>
        </w:rPr>
        <w:t xml:space="preserve"> </w:t>
      </w:r>
      <w:r>
        <w:rPr>
          <w:rFonts w:ascii="Times New Roman"/>
          <w:spacing w:val="-1"/>
          <w:sz w:val="18"/>
        </w:rPr>
        <w:t>repository</w:t>
      </w:r>
      <w:r>
        <w:rPr>
          <w:rFonts w:ascii="Times New Roman"/>
          <w:spacing w:val="1"/>
          <w:sz w:val="18"/>
        </w:rPr>
        <w:t xml:space="preserve"> </w:t>
      </w:r>
      <w:r>
        <w:rPr>
          <w:rFonts w:ascii="Times New Roman"/>
          <w:spacing w:val="-1"/>
          <w:sz w:val="18"/>
        </w:rPr>
        <w:t>entry, 216</w:t>
      </w:r>
      <w:r>
        <w:rPr>
          <w:rFonts w:ascii="Times New Roman"/>
          <w:spacing w:val="45"/>
          <w:sz w:val="18"/>
        </w:rPr>
        <w:t xml:space="preserve"> </w:t>
      </w:r>
      <w:r>
        <w:rPr>
          <w:rFonts w:ascii="Times New Roman"/>
          <w:spacing w:val="-1"/>
          <w:sz w:val="18"/>
        </w:rPr>
        <w:t>delete</w:t>
      </w:r>
      <w:r>
        <w:rPr>
          <w:rFonts w:ascii="Times New Roman"/>
          <w:sz w:val="18"/>
        </w:rPr>
        <w:t xml:space="preserve"> </w:t>
      </w:r>
      <w:r>
        <w:rPr>
          <w:rFonts w:ascii="Times New Roman"/>
          <w:spacing w:val="-1"/>
          <w:sz w:val="18"/>
        </w:rPr>
        <w:t>line,</w:t>
      </w:r>
      <w:r>
        <w:rPr>
          <w:rFonts w:ascii="Times New Roman"/>
          <w:sz w:val="18"/>
        </w:rPr>
        <w:t xml:space="preserve"> 89</w:t>
      </w:r>
    </w:p>
    <w:p w14:paraId="379B2EA0" w14:textId="77777777" w:rsidR="008D05C1" w:rsidRDefault="00D13026">
      <w:pPr>
        <w:spacing w:line="207" w:lineRule="exact"/>
        <w:ind w:left="160" w:right="1941"/>
        <w:rPr>
          <w:rFonts w:ascii="Times New Roman" w:eastAsia="Times New Roman" w:hAnsi="Times New Roman" w:cs="Times New Roman"/>
          <w:sz w:val="18"/>
          <w:szCs w:val="18"/>
        </w:rPr>
      </w:pPr>
      <w:r>
        <w:rPr>
          <w:spacing w:val="-1"/>
          <w:sz w:val="18"/>
        </w:rPr>
        <w:t>Delete</w:t>
      </w:r>
      <w:r>
        <w:rPr>
          <w:sz w:val="18"/>
        </w:rPr>
        <w:t xml:space="preserve"> </w:t>
      </w:r>
      <w:r>
        <w:rPr>
          <w:spacing w:val="-1"/>
          <w:sz w:val="18"/>
        </w:rPr>
        <w:t>Project</w:t>
      </w:r>
      <w:r>
        <w:rPr>
          <w:rFonts w:ascii="Times New Roman"/>
          <w:spacing w:val="-1"/>
          <w:sz w:val="18"/>
        </w:rPr>
        <w:t>,</w:t>
      </w:r>
      <w:r>
        <w:rPr>
          <w:rFonts w:ascii="Times New Roman"/>
          <w:sz w:val="18"/>
        </w:rPr>
        <w:t xml:space="preserve"> 13</w:t>
      </w:r>
    </w:p>
    <w:p w14:paraId="57587941"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delete</w:t>
      </w:r>
      <w:r>
        <w:rPr>
          <w:rFonts w:ascii="Times New Roman"/>
          <w:sz w:val="18"/>
        </w:rPr>
        <w:t xml:space="preserve"> the </w:t>
      </w:r>
      <w:r>
        <w:rPr>
          <w:rFonts w:ascii="Times New Roman"/>
          <w:spacing w:val="-1"/>
          <w:sz w:val="18"/>
        </w:rPr>
        <w:t>current</w:t>
      </w:r>
      <w:r>
        <w:rPr>
          <w:rFonts w:ascii="Times New Roman"/>
          <w:sz w:val="18"/>
        </w:rPr>
        <w:t xml:space="preserve"> </w:t>
      </w:r>
      <w:r>
        <w:rPr>
          <w:rFonts w:ascii="Times New Roman"/>
          <w:spacing w:val="-1"/>
          <w:sz w:val="18"/>
        </w:rPr>
        <w:t>attribute,</w:t>
      </w:r>
      <w:r>
        <w:rPr>
          <w:rFonts w:ascii="Times New Roman"/>
          <w:sz w:val="18"/>
        </w:rPr>
        <w:t xml:space="preserve"> </w:t>
      </w:r>
      <w:r>
        <w:rPr>
          <w:rFonts w:ascii="Times New Roman"/>
          <w:spacing w:val="-1"/>
          <w:sz w:val="18"/>
        </w:rPr>
        <w:t xml:space="preserve">145, </w:t>
      </w:r>
      <w:r>
        <w:rPr>
          <w:rFonts w:ascii="Times New Roman"/>
          <w:sz w:val="18"/>
        </w:rPr>
        <w:t>221</w:t>
      </w:r>
      <w:r>
        <w:rPr>
          <w:rFonts w:ascii="Times New Roman"/>
          <w:spacing w:val="39"/>
          <w:sz w:val="18"/>
        </w:rPr>
        <w:t xml:space="preserve"> </w:t>
      </w:r>
      <w:r>
        <w:rPr>
          <w:rFonts w:ascii="Times New Roman"/>
          <w:sz w:val="18"/>
        </w:rPr>
        <w:t xml:space="preserve">derivation tree </w:t>
      </w:r>
      <w:r>
        <w:rPr>
          <w:rFonts w:ascii="Times New Roman"/>
          <w:spacing w:val="-1"/>
          <w:sz w:val="18"/>
        </w:rPr>
        <w:t>of</w:t>
      </w:r>
      <w:r>
        <w:rPr>
          <w:rFonts w:ascii="Times New Roman"/>
          <w:sz w:val="18"/>
        </w:rPr>
        <w:t xml:space="preserve"> the </w:t>
      </w:r>
      <w:r>
        <w:rPr>
          <w:rFonts w:ascii="Times New Roman"/>
          <w:spacing w:val="-1"/>
          <w:sz w:val="18"/>
        </w:rPr>
        <w:t>target,</w:t>
      </w:r>
      <w:r>
        <w:rPr>
          <w:rFonts w:ascii="Times New Roman"/>
          <w:sz w:val="18"/>
        </w:rPr>
        <w:t xml:space="preserve"> 192</w:t>
      </w:r>
      <w:r>
        <w:rPr>
          <w:rFonts w:ascii="Times New Roman"/>
          <w:spacing w:val="26"/>
          <w:sz w:val="18"/>
        </w:rPr>
        <w:t xml:space="preserve"> </w:t>
      </w:r>
      <w:r>
        <w:rPr>
          <w:rFonts w:ascii="Times New Roman"/>
          <w:sz w:val="18"/>
        </w:rPr>
        <w:t>derived</w:t>
      </w:r>
      <w:r>
        <w:rPr>
          <w:rFonts w:ascii="Times New Roman"/>
          <w:spacing w:val="-1"/>
          <w:sz w:val="18"/>
        </w:rPr>
        <w:t xml:space="preserve"> class,</w:t>
      </w:r>
      <w:r>
        <w:rPr>
          <w:rFonts w:ascii="Times New Roman"/>
          <w:sz w:val="18"/>
        </w:rPr>
        <w:t xml:space="preserve"> </w:t>
      </w:r>
      <w:r>
        <w:rPr>
          <w:rFonts w:ascii="Times New Roman"/>
          <w:spacing w:val="-1"/>
          <w:sz w:val="18"/>
        </w:rPr>
        <w:t>143</w:t>
      </w:r>
    </w:p>
    <w:p w14:paraId="7830973D"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454" w:space="687"/>
            <w:col w:w="4739"/>
          </w:cols>
        </w:sectPr>
      </w:pPr>
    </w:p>
    <w:p w14:paraId="7B26FD30" w14:textId="77777777" w:rsidR="008D05C1" w:rsidRDefault="008D05C1">
      <w:pPr>
        <w:spacing w:line="200" w:lineRule="exact"/>
        <w:rPr>
          <w:sz w:val="20"/>
          <w:szCs w:val="20"/>
        </w:rPr>
      </w:pPr>
    </w:p>
    <w:p w14:paraId="21CC085C" w14:textId="77777777" w:rsidR="008D05C1" w:rsidRDefault="008D05C1">
      <w:pPr>
        <w:spacing w:before="4" w:line="220" w:lineRule="exact"/>
      </w:pPr>
    </w:p>
    <w:p w14:paraId="2B6976E2" w14:textId="77777777" w:rsidR="008D05C1" w:rsidRDefault="008D05C1">
      <w:pPr>
        <w:spacing w:line="220" w:lineRule="exact"/>
        <w:sectPr w:rsidR="008D05C1">
          <w:pgSz w:w="12240" w:h="15840"/>
          <w:pgMar w:top="920" w:right="1640" w:bottom="3860" w:left="1720" w:header="735" w:footer="3680" w:gutter="0"/>
          <w:cols w:space="720"/>
        </w:sectPr>
      </w:pPr>
    </w:p>
    <w:p w14:paraId="08027E31" w14:textId="77777777" w:rsidR="008D05C1" w:rsidRDefault="00D13026">
      <w:pPr>
        <w:spacing w:before="76" w:line="207" w:lineRule="exact"/>
        <w:ind w:left="1160" w:right="912"/>
        <w:rPr>
          <w:rFonts w:ascii="Times New Roman" w:eastAsia="Times New Roman" w:hAnsi="Times New Roman" w:cs="Times New Roman"/>
          <w:sz w:val="18"/>
          <w:szCs w:val="18"/>
        </w:rPr>
      </w:pPr>
      <w:r>
        <w:rPr>
          <w:rFonts w:ascii="Times New Roman"/>
          <w:sz w:val="18"/>
        </w:rPr>
        <w:t>derived</w:t>
      </w:r>
      <w:r>
        <w:rPr>
          <w:rFonts w:ascii="Times New Roman"/>
          <w:spacing w:val="-1"/>
          <w:sz w:val="18"/>
        </w:rPr>
        <w:t xml:space="preserve"> classes,</w:t>
      </w:r>
      <w:r>
        <w:rPr>
          <w:rFonts w:ascii="Times New Roman"/>
          <w:sz w:val="18"/>
        </w:rPr>
        <w:t xml:space="preserve"> 148, 224</w:t>
      </w:r>
    </w:p>
    <w:p w14:paraId="62AFD938"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derived</w:t>
      </w:r>
      <w:r>
        <w:rPr>
          <w:rFonts w:ascii="Times New Roman"/>
          <w:spacing w:val="-1"/>
          <w:sz w:val="18"/>
        </w:rPr>
        <w:t xml:space="preserve"> table,</w:t>
      </w:r>
      <w:r>
        <w:rPr>
          <w:rFonts w:ascii="Times New Roman"/>
          <w:sz w:val="18"/>
        </w:rPr>
        <w:t xml:space="preserve"> 95</w:t>
      </w:r>
    </w:p>
    <w:p w14:paraId="0F2D14C2"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Description,</w:t>
      </w:r>
      <w:r>
        <w:rPr>
          <w:rFonts w:ascii="Times New Roman"/>
          <w:sz w:val="18"/>
        </w:rPr>
        <w:t xml:space="preserve"> 64</w:t>
      </w:r>
    </w:p>
    <w:p w14:paraId="4F822108" w14:textId="77777777" w:rsidR="008D05C1" w:rsidRDefault="00D13026">
      <w:pPr>
        <w:ind w:left="1160" w:right="912"/>
        <w:rPr>
          <w:rFonts w:ascii="Times New Roman" w:eastAsia="Times New Roman" w:hAnsi="Times New Roman" w:cs="Times New Roman"/>
          <w:sz w:val="18"/>
          <w:szCs w:val="18"/>
        </w:rPr>
      </w:pPr>
      <w:r>
        <w:rPr>
          <w:rFonts w:ascii="Times New Roman"/>
          <w:sz w:val="18"/>
        </w:rPr>
        <w:t>Description</w:t>
      </w:r>
      <w:r>
        <w:rPr>
          <w:rFonts w:ascii="Times New Roman"/>
          <w:spacing w:val="-1"/>
          <w:sz w:val="18"/>
        </w:rPr>
        <w:t xml:space="preserve"> field,</w:t>
      </w:r>
      <w:r>
        <w:rPr>
          <w:rFonts w:ascii="Times New Roman"/>
          <w:sz w:val="18"/>
        </w:rPr>
        <w:t xml:space="preserve"> 218</w:t>
      </w:r>
      <w:r>
        <w:rPr>
          <w:rFonts w:ascii="Times New Roman"/>
          <w:spacing w:val="23"/>
          <w:sz w:val="18"/>
        </w:rPr>
        <w:t xml:space="preserve"> </w:t>
      </w:r>
      <w:r>
        <w:rPr>
          <w:rFonts w:ascii="Times New Roman"/>
          <w:sz w:val="18"/>
        </w:rPr>
        <w:t>description of</w:t>
      </w:r>
      <w:r>
        <w:rPr>
          <w:rFonts w:ascii="Times New Roman"/>
          <w:spacing w:val="-1"/>
          <w:sz w:val="18"/>
        </w:rPr>
        <w:t xml:space="preserve"> the</w:t>
      </w:r>
      <w:r>
        <w:rPr>
          <w:rFonts w:ascii="Times New Roman"/>
          <w:sz w:val="18"/>
        </w:rPr>
        <w:t xml:space="preserve"> use </w:t>
      </w:r>
      <w:r>
        <w:rPr>
          <w:rFonts w:ascii="Times New Roman"/>
          <w:spacing w:val="-1"/>
          <w:sz w:val="18"/>
        </w:rPr>
        <w:t>case,</w:t>
      </w:r>
      <w:r>
        <w:rPr>
          <w:rFonts w:ascii="Times New Roman"/>
          <w:sz w:val="18"/>
        </w:rPr>
        <w:t xml:space="preserve"> 172</w:t>
      </w:r>
      <w:r>
        <w:rPr>
          <w:rFonts w:ascii="Times New Roman"/>
          <w:spacing w:val="26"/>
          <w:sz w:val="18"/>
        </w:rPr>
        <w:t xml:space="preserve"> </w:t>
      </w:r>
      <w:r>
        <w:rPr>
          <w:rFonts w:ascii="Times New Roman"/>
          <w:sz w:val="18"/>
        </w:rPr>
        <w:t xml:space="preserve">deselect </w:t>
      </w:r>
      <w:r>
        <w:rPr>
          <w:rFonts w:ascii="Times New Roman"/>
          <w:spacing w:val="-1"/>
          <w:sz w:val="18"/>
        </w:rPr>
        <w:t>symbol,</w:t>
      </w:r>
      <w:r>
        <w:rPr>
          <w:rFonts w:ascii="Times New Roman"/>
          <w:sz w:val="18"/>
        </w:rPr>
        <w:t xml:space="preserve"> 71</w:t>
      </w:r>
    </w:p>
    <w:p w14:paraId="4E39FF7B" w14:textId="77777777" w:rsidR="008D05C1" w:rsidRDefault="00D13026">
      <w:pPr>
        <w:spacing w:before="1" w:line="207" w:lineRule="exact"/>
        <w:ind w:left="1160" w:right="912"/>
        <w:rPr>
          <w:rFonts w:ascii="Times New Roman" w:eastAsia="Times New Roman" w:hAnsi="Times New Roman" w:cs="Times New Roman"/>
          <w:sz w:val="18"/>
          <w:szCs w:val="18"/>
        </w:rPr>
      </w:pPr>
      <w:r>
        <w:rPr>
          <w:rFonts w:ascii="Times New Roman"/>
          <w:sz w:val="18"/>
        </w:rPr>
        <w:t xml:space="preserve">deselect </w:t>
      </w:r>
      <w:r>
        <w:rPr>
          <w:rFonts w:ascii="Times New Roman"/>
          <w:spacing w:val="-1"/>
          <w:sz w:val="18"/>
        </w:rPr>
        <w:t>symbols,</w:t>
      </w:r>
      <w:r>
        <w:rPr>
          <w:rFonts w:ascii="Times New Roman"/>
          <w:sz w:val="18"/>
        </w:rPr>
        <w:t xml:space="preserve"> 83</w:t>
      </w:r>
    </w:p>
    <w:p w14:paraId="220AE7C7"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 xml:space="preserve">Deselecting </w:t>
      </w:r>
      <w:r>
        <w:rPr>
          <w:rFonts w:ascii="Times New Roman"/>
          <w:spacing w:val="-1"/>
          <w:sz w:val="18"/>
        </w:rPr>
        <w:t xml:space="preserve">Objects, </w:t>
      </w:r>
      <w:r>
        <w:rPr>
          <w:rFonts w:ascii="Times New Roman"/>
          <w:sz w:val="18"/>
        </w:rPr>
        <w:t>9</w:t>
      </w:r>
    </w:p>
    <w:p w14:paraId="176A8BD2"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design,</w:t>
      </w:r>
      <w:r>
        <w:rPr>
          <w:rFonts w:ascii="Times New Roman"/>
          <w:spacing w:val="1"/>
          <w:sz w:val="18"/>
        </w:rPr>
        <w:t xml:space="preserve"> </w:t>
      </w:r>
      <w:r>
        <w:rPr>
          <w:rFonts w:ascii="Times New Roman"/>
          <w:sz w:val="18"/>
        </w:rPr>
        <w:t>1</w:t>
      </w:r>
    </w:p>
    <w:p w14:paraId="6D82B88D" w14:textId="77777777" w:rsidR="008D05C1" w:rsidRDefault="00D13026">
      <w:pPr>
        <w:ind w:left="1160" w:right="912"/>
        <w:rPr>
          <w:rFonts w:ascii="Times New Roman" w:eastAsia="Times New Roman" w:hAnsi="Times New Roman" w:cs="Times New Roman"/>
          <w:sz w:val="18"/>
          <w:szCs w:val="18"/>
        </w:rPr>
      </w:pPr>
      <w:r>
        <w:rPr>
          <w:rFonts w:ascii="Times New Roman"/>
          <w:sz w:val="18"/>
        </w:rPr>
        <w:t xml:space="preserve">design </w:t>
      </w:r>
      <w:r>
        <w:rPr>
          <w:rFonts w:ascii="Times New Roman"/>
          <w:spacing w:val="-1"/>
          <w:sz w:val="18"/>
        </w:rPr>
        <w:t>information</w:t>
      </w:r>
      <w:r>
        <w:rPr>
          <w:rFonts w:ascii="Times New Roman"/>
          <w:sz w:val="18"/>
        </w:rPr>
        <w:t xml:space="preserve"> </w:t>
      </w:r>
      <w:r>
        <w:rPr>
          <w:rFonts w:ascii="Times New Roman"/>
          <w:spacing w:val="-1"/>
          <w:sz w:val="18"/>
        </w:rPr>
        <w:t>systems,</w:t>
      </w:r>
      <w:r>
        <w:rPr>
          <w:rFonts w:ascii="Times New Roman"/>
          <w:sz w:val="18"/>
        </w:rPr>
        <w:t xml:space="preserve"> 1</w:t>
      </w:r>
      <w:r>
        <w:rPr>
          <w:rFonts w:ascii="Times New Roman"/>
          <w:spacing w:val="29"/>
          <w:sz w:val="18"/>
        </w:rPr>
        <w:t xml:space="preserve"> </w:t>
      </w:r>
      <w:r>
        <w:rPr>
          <w:rFonts w:ascii="Times New Roman"/>
          <w:sz w:val="18"/>
        </w:rPr>
        <w:t>designating</w:t>
      </w:r>
      <w:r>
        <w:rPr>
          <w:rFonts w:ascii="Times New Roman"/>
          <w:spacing w:val="-1"/>
          <w:sz w:val="18"/>
        </w:rPr>
        <w:t xml:space="preserve"> </w:t>
      </w:r>
      <w:r>
        <w:rPr>
          <w:rFonts w:ascii="Times New Roman"/>
          <w:sz w:val="18"/>
        </w:rPr>
        <w:t>a</w:t>
      </w:r>
      <w:r>
        <w:rPr>
          <w:rFonts w:ascii="Times New Roman"/>
          <w:spacing w:val="-1"/>
          <w:sz w:val="18"/>
        </w:rPr>
        <w:t xml:space="preserve"> starting</w:t>
      </w:r>
      <w:r>
        <w:rPr>
          <w:rFonts w:ascii="Times New Roman"/>
          <w:sz w:val="18"/>
        </w:rPr>
        <w:t xml:space="preserve"> </w:t>
      </w:r>
      <w:r>
        <w:rPr>
          <w:rFonts w:ascii="Times New Roman"/>
          <w:spacing w:val="-1"/>
          <w:sz w:val="18"/>
        </w:rPr>
        <w:t xml:space="preserve">point, </w:t>
      </w:r>
      <w:r>
        <w:rPr>
          <w:rFonts w:ascii="Times New Roman"/>
          <w:sz w:val="18"/>
        </w:rPr>
        <w:t>160</w:t>
      </w:r>
      <w:r>
        <w:rPr>
          <w:rFonts w:ascii="Times New Roman"/>
          <w:spacing w:val="23"/>
          <w:sz w:val="18"/>
        </w:rPr>
        <w:t xml:space="preserve"> </w:t>
      </w:r>
      <w:r>
        <w:rPr>
          <w:rFonts w:ascii="Times New Roman"/>
          <w:sz w:val="18"/>
        </w:rPr>
        <w:t xml:space="preserve">desktop </w:t>
      </w:r>
      <w:r>
        <w:rPr>
          <w:rFonts w:ascii="Times New Roman"/>
          <w:spacing w:val="-1"/>
          <w:sz w:val="18"/>
        </w:rPr>
        <w:t>colors,</w:t>
      </w:r>
      <w:r>
        <w:rPr>
          <w:rFonts w:ascii="Times New Roman"/>
          <w:sz w:val="18"/>
        </w:rPr>
        <w:t xml:space="preserve"> 7</w:t>
      </w:r>
    </w:p>
    <w:p w14:paraId="4AEEDB14"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Detail</w:t>
      </w:r>
      <w:r>
        <w:rPr>
          <w:rFonts w:ascii="Times New Roman"/>
          <w:sz w:val="18"/>
        </w:rPr>
        <w:t xml:space="preserve"> </w:t>
      </w:r>
      <w:r>
        <w:rPr>
          <w:rFonts w:ascii="Times New Roman"/>
          <w:spacing w:val="-1"/>
          <w:sz w:val="18"/>
        </w:rPr>
        <w:t>field,</w:t>
      </w:r>
      <w:r>
        <w:rPr>
          <w:rFonts w:ascii="Times New Roman"/>
          <w:sz w:val="18"/>
        </w:rPr>
        <w:t xml:space="preserve"> 143</w:t>
      </w:r>
    </w:p>
    <w:p w14:paraId="485770CC"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develop</w:t>
      </w:r>
      <w:r>
        <w:rPr>
          <w:rFonts w:ascii="Times New Roman"/>
          <w:spacing w:val="-1"/>
          <w:sz w:val="18"/>
        </w:rPr>
        <w:t xml:space="preserve"> changes,</w:t>
      </w:r>
      <w:r>
        <w:rPr>
          <w:rFonts w:ascii="Times New Roman"/>
          <w:sz w:val="18"/>
        </w:rPr>
        <w:t xml:space="preserve"> 3</w:t>
      </w:r>
    </w:p>
    <w:p w14:paraId="5D8F167A"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DFD,</w:t>
      </w:r>
      <w:r>
        <w:rPr>
          <w:rFonts w:ascii="Times New Roman"/>
          <w:sz w:val="18"/>
        </w:rPr>
        <w:t xml:space="preserve"> 58, 81,</w:t>
      </w:r>
      <w:r>
        <w:rPr>
          <w:rFonts w:ascii="Times New Roman"/>
          <w:spacing w:val="-1"/>
          <w:sz w:val="18"/>
        </w:rPr>
        <w:t xml:space="preserve"> 107</w:t>
      </w:r>
    </w:p>
    <w:p w14:paraId="555E3464"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DFDs,</w:t>
      </w:r>
      <w:r>
        <w:rPr>
          <w:rFonts w:ascii="Times New Roman"/>
          <w:sz w:val="18"/>
        </w:rPr>
        <w:t xml:space="preserve"> 59, 63,</w:t>
      </w:r>
      <w:r>
        <w:rPr>
          <w:rFonts w:ascii="Times New Roman"/>
          <w:spacing w:val="-1"/>
          <w:sz w:val="18"/>
        </w:rPr>
        <w:t xml:space="preserve"> 79</w:t>
      </w:r>
    </w:p>
    <w:p w14:paraId="1A0CB3A7" w14:textId="77777777" w:rsidR="008D05C1" w:rsidRDefault="00D13026">
      <w:pPr>
        <w:spacing w:before="1"/>
        <w:ind w:left="1160" w:right="912"/>
        <w:rPr>
          <w:rFonts w:ascii="Times New Roman" w:eastAsia="Times New Roman" w:hAnsi="Times New Roman" w:cs="Times New Roman"/>
          <w:sz w:val="18"/>
          <w:szCs w:val="18"/>
        </w:rPr>
      </w:pPr>
      <w:r>
        <w:rPr>
          <w:spacing w:val="-1"/>
          <w:sz w:val="18"/>
        </w:rPr>
        <w:t>Diagram</w:t>
      </w:r>
      <w:r>
        <w:rPr>
          <w:rFonts w:ascii="Times New Roman"/>
          <w:spacing w:val="-1"/>
          <w:sz w:val="18"/>
        </w:rPr>
        <w:t>,</w:t>
      </w:r>
      <w:r>
        <w:rPr>
          <w:rFonts w:ascii="Times New Roman"/>
          <w:sz w:val="18"/>
        </w:rPr>
        <w:t xml:space="preserve"> 13</w:t>
      </w:r>
    </w:p>
    <w:p w14:paraId="7454C08B" w14:textId="77777777" w:rsidR="008D05C1" w:rsidRDefault="00D13026">
      <w:pPr>
        <w:ind w:left="1160" w:right="523"/>
        <w:rPr>
          <w:rFonts w:ascii="Times New Roman" w:eastAsia="Times New Roman" w:hAnsi="Times New Roman" w:cs="Times New Roman"/>
          <w:sz w:val="18"/>
          <w:szCs w:val="18"/>
        </w:rPr>
      </w:pPr>
      <w:r>
        <w:rPr>
          <w:rFonts w:ascii="Times New Roman"/>
          <w:i/>
          <w:sz w:val="18"/>
        </w:rPr>
        <w:t xml:space="preserve">diagram </w:t>
      </w:r>
      <w:r>
        <w:rPr>
          <w:spacing w:val="-1"/>
          <w:sz w:val="18"/>
        </w:rPr>
        <w:t>Control</w:t>
      </w:r>
      <w:r>
        <w:rPr>
          <w:spacing w:val="-5"/>
          <w:sz w:val="18"/>
        </w:rPr>
        <w:t xml:space="preserve"> </w:t>
      </w:r>
      <w:r>
        <w:rPr>
          <w:rFonts w:ascii="Times New Roman"/>
          <w:spacing w:val="-1"/>
          <w:sz w:val="18"/>
        </w:rPr>
        <w:t>menu</w:t>
      </w:r>
      <w:r>
        <w:rPr>
          <w:rFonts w:ascii="Times New Roman"/>
          <w:sz w:val="18"/>
        </w:rPr>
        <w:t xml:space="preserve"> </w:t>
      </w:r>
      <w:r>
        <w:rPr>
          <w:rFonts w:ascii="Times New Roman"/>
          <w:spacing w:val="-1"/>
          <w:sz w:val="18"/>
        </w:rPr>
        <w:t>button,</w:t>
      </w:r>
      <w:r>
        <w:rPr>
          <w:rFonts w:ascii="Times New Roman"/>
          <w:sz w:val="18"/>
        </w:rPr>
        <w:t xml:space="preserve"> 8</w:t>
      </w:r>
      <w:r>
        <w:rPr>
          <w:rFonts w:ascii="Times New Roman"/>
          <w:spacing w:val="29"/>
          <w:sz w:val="18"/>
        </w:rPr>
        <w:t xml:space="preserve"> </w:t>
      </w:r>
      <w:r>
        <w:rPr>
          <w:rFonts w:ascii="Times New Roman"/>
          <w:sz w:val="18"/>
        </w:rPr>
        <w:t>diagram</w:t>
      </w:r>
      <w:r>
        <w:rPr>
          <w:rFonts w:ascii="Times New Roman"/>
          <w:spacing w:val="-1"/>
          <w:sz w:val="18"/>
        </w:rPr>
        <w:t xml:space="preserve"> created</w:t>
      </w:r>
      <w:r>
        <w:rPr>
          <w:rFonts w:ascii="Times New Roman"/>
          <w:spacing w:val="-2"/>
          <w:sz w:val="18"/>
        </w:rPr>
        <w:t xml:space="preserve"> </w:t>
      </w:r>
      <w:r>
        <w:rPr>
          <w:rFonts w:ascii="Times New Roman"/>
          <w:spacing w:val="-1"/>
          <w:sz w:val="18"/>
        </w:rPr>
        <w:t>by</w:t>
      </w:r>
      <w:r>
        <w:rPr>
          <w:rFonts w:ascii="Times New Roman"/>
          <w:spacing w:val="1"/>
          <w:sz w:val="18"/>
        </w:rPr>
        <w:t xml:space="preserve"> </w:t>
      </w:r>
      <w:r>
        <w:rPr>
          <w:rFonts w:ascii="Times New Roman"/>
          <w:spacing w:val="-1"/>
          <w:sz w:val="18"/>
        </w:rPr>
        <w:t xml:space="preserve">information, </w:t>
      </w:r>
      <w:r>
        <w:rPr>
          <w:rFonts w:ascii="Times New Roman"/>
          <w:sz w:val="18"/>
        </w:rPr>
        <w:t>66</w:t>
      </w:r>
      <w:r>
        <w:rPr>
          <w:rFonts w:ascii="Times New Roman"/>
          <w:spacing w:val="31"/>
          <w:sz w:val="18"/>
        </w:rPr>
        <w:t xml:space="preserve"> </w:t>
      </w:r>
      <w:r>
        <w:rPr>
          <w:rFonts w:ascii="Times New Roman"/>
          <w:sz w:val="18"/>
        </w:rPr>
        <w:t>diagram</w:t>
      </w:r>
      <w:r>
        <w:rPr>
          <w:rFonts w:ascii="Times New Roman"/>
          <w:spacing w:val="-1"/>
          <w:sz w:val="18"/>
        </w:rPr>
        <w:t xml:space="preserve"> creation </w:t>
      </w:r>
      <w:r>
        <w:rPr>
          <w:rFonts w:ascii="Times New Roman"/>
          <w:sz w:val="18"/>
        </w:rPr>
        <w:t>date, 66</w:t>
      </w:r>
    </w:p>
    <w:p w14:paraId="726B7B25" w14:textId="77777777" w:rsidR="008D05C1" w:rsidRDefault="00D13026">
      <w:pPr>
        <w:spacing w:line="206" w:lineRule="exact"/>
        <w:ind w:left="1160" w:right="912"/>
        <w:rPr>
          <w:rFonts w:ascii="Times New Roman" w:eastAsia="Times New Roman" w:hAnsi="Times New Roman" w:cs="Times New Roman"/>
          <w:sz w:val="18"/>
          <w:szCs w:val="18"/>
        </w:rPr>
      </w:pPr>
      <w:r>
        <w:rPr>
          <w:rFonts w:ascii="Times New Roman"/>
          <w:sz w:val="18"/>
        </w:rPr>
        <w:t>diagram</w:t>
      </w:r>
      <w:r>
        <w:rPr>
          <w:rFonts w:ascii="Times New Roman"/>
          <w:spacing w:val="-1"/>
          <w:sz w:val="18"/>
        </w:rPr>
        <w:t xml:space="preserve"> heading,</w:t>
      </w:r>
      <w:r>
        <w:rPr>
          <w:rFonts w:ascii="Times New Roman"/>
          <w:sz w:val="18"/>
        </w:rPr>
        <w:t xml:space="preserve"> 66</w:t>
      </w:r>
    </w:p>
    <w:p w14:paraId="206034F4"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diagram</w:t>
      </w:r>
      <w:r>
        <w:rPr>
          <w:rFonts w:ascii="Times New Roman"/>
          <w:spacing w:val="-1"/>
          <w:sz w:val="18"/>
        </w:rPr>
        <w:t xml:space="preserve"> label,</w:t>
      </w:r>
      <w:r>
        <w:rPr>
          <w:rFonts w:ascii="Times New Roman"/>
          <w:sz w:val="18"/>
        </w:rPr>
        <w:t xml:space="preserve"> </w:t>
      </w:r>
      <w:r>
        <w:rPr>
          <w:rFonts w:ascii="Times New Roman"/>
          <w:spacing w:val="-1"/>
          <w:sz w:val="18"/>
        </w:rPr>
        <w:t>68</w:t>
      </w:r>
    </w:p>
    <w:p w14:paraId="25DC2785"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diagram</w:t>
      </w:r>
      <w:r>
        <w:rPr>
          <w:rFonts w:ascii="Times New Roman"/>
          <w:spacing w:val="-1"/>
          <w:sz w:val="18"/>
        </w:rPr>
        <w:t xml:space="preserve"> list,</w:t>
      </w:r>
      <w:r>
        <w:rPr>
          <w:rFonts w:ascii="Times New Roman"/>
          <w:sz w:val="18"/>
        </w:rPr>
        <w:t xml:space="preserve"> 12</w:t>
      </w:r>
    </w:p>
    <w:p w14:paraId="09E4D99C" w14:textId="77777777" w:rsidR="008D05C1" w:rsidRDefault="00D13026">
      <w:pPr>
        <w:ind w:left="1160" w:right="912"/>
        <w:rPr>
          <w:rFonts w:ascii="Times New Roman" w:eastAsia="Times New Roman" w:hAnsi="Times New Roman" w:cs="Times New Roman"/>
          <w:sz w:val="18"/>
          <w:szCs w:val="18"/>
        </w:rPr>
      </w:pPr>
      <w:r>
        <w:rPr>
          <w:spacing w:val="-1"/>
          <w:sz w:val="18"/>
        </w:rPr>
        <w:t>Diagram</w:t>
      </w:r>
      <w:r>
        <w:rPr>
          <w:spacing w:val="-5"/>
          <w:sz w:val="18"/>
        </w:rPr>
        <w:t xml:space="preserve"> </w:t>
      </w:r>
      <w:r>
        <w:rPr>
          <w:rFonts w:ascii="Times New Roman"/>
          <w:spacing w:val="-1"/>
          <w:sz w:val="18"/>
        </w:rPr>
        <w:t>menu,</w:t>
      </w:r>
      <w:r>
        <w:rPr>
          <w:rFonts w:ascii="Times New Roman"/>
          <w:spacing w:val="1"/>
          <w:sz w:val="18"/>
        </w:rPr>
        <w:t xml:space="preserve"> </w:t>
      </w:r>
      <w:r>
        <w:rPr>
          <w:rFonts w:ascii="Times New Roman"/>
          <w:sz w:val="18"/>
        </w:rPr>
        <w:t>13</w:t>
      </w:r>
    </w:p>
    <w:p w14:paraId="2B7CE34E"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z w:val="18"/>
        </w:rPr>
        <w:t xml:space="preserve">Diagram </w:t>
      </w:r>
      <w:r>
        <w:rPr>
          <w:rFonts w:ascii="Times New Roman"/>
          <w:spacing w:val="-1"/>
          <w:sz w:val="18"/>
        </w:rPr>
        <w:t>Type,</w:t>
      </w:r>
      <w:r>
        <w:rPr>
          <w:rFonts w:ascii="Times New Roman"/>
          <w:sz w:val="18"/>
        </w:rPr>
        <w:t xml:space="preserve"> </w:t>
      </w:r>
      <w:r>
        <w:rPr>
          <w:rFonts w:ascii="Times New Roman"/>
          <w:spacing w:val="-1"/>
          <w:sz w:val="18"/>
        </w:rPr>
        <w:t>66,</w:t>
      </w:r>
      <w:r>
        <w:rPr>
          <w:rFonts w:ascii="Times New Roman"/>
          <w:sz w:val="18"/>
        </w:rPr>
        <w:t xml:space="preserve"> 112</w:t>
      </w:r>
    </w:p>
    <w:p w14:paraId="7128F290"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diagramming</w:t>
      </w:r>
      <w:r>
        <w:rPr>
          <w:rFonts w:ascii="Times New Roman"/>
          <w:sz w:val="18"/>
        </w:rPr>
        <w:t xml:space="preserve"> </w:t>
      </w:r>
      <w:r>
        <w:rPr>
          <w:rFonts w:ascii="Times New Roman"/>
          <w:spacing w:val="-1"/>
          <w:sz w:val="18"/>
        </w:rPr>
        <w:t>tools,</w:t>
      </w:r>
      <w:r>
        <w:rPr>
          <w:rFonts w:ascii="Times New Roman"/>
          <w:sz w:val="18"/>
        </w:rPr>
        <w:t xml:space="preserve"> 5,</w:t>
      </w:r>
      <w:r>
        <w:rPr>
          <w:rFonts w:ascii="Times New Roman"/>
          <w:spacing w:val="-1"/>
          <w:sz w:val="18"/>
        </w:rPr>
        <w:t xml:space="preserve"> </w:t>
      </w:r>
      <w:r>
        <w:rPr>
          <w:rFonts w:ascii="Times New Roman"/>
          <w:sz w:val="18"/>
        </w:rPr>
        <w:t>63</w:t>
      </w:r>
    </w:p>
    <w:p w14:paraId="4AEE663D" w14:textId="77777777" w:rsidR="008D05C1" w:rsidRDefault="00D13026">
      <w:pPr>
        <w:spacing w:line="207" w:lineRule="exact"/>
        <w:ind w:left="1160" w:right="912"/>
        <w:rPr>
          <w:rFonts w:ascii="Times New Roman" w:eastAsia="Times New Roman" w:hAnsi="Times New Roman" w:cs="Times New Roman"/>
          <w:sz w:val="18"/>
          <w:szCs w:val="18"/>
        </w:rPr>
      </w:pPr>
      <w:r>
        <w:rPr>
          <w:rFonts w:ascii="Times New Roman"/>
          <w:spacing w:val="-1"/>
          <w:sz w:val="18"/>
        </w:rPr>
        <w:t>diamond,</w:t>
      </w:r>
      <w:r>
        <w:rPr>
          <w:rFonts w:ascii="Times New Roman"/>
          <w:sz w:val="18"/>
        </w:rPr>
        <w:t xml:space="preserve"> 158</w:t>
      </w:r>
    </w:p>
    <w:p w14:paraId="36D5099A" w14:textId="77777777" w:rsidR="008D05C1" w:rsidRDefault="00D13026">
      <w:pPr>
        <w:ind w:left="1160"/>
        <w:rPr>
          <w:rFonts w:ascii="Times New Roman" w:eastAsia="Times New Roman" w:hAnsi="Times New Roman" w:cs="Times New Roman"/>
          <w:sz w:val="18"/>
          <w:szCs w:val="18"/>
        </w:rPr>
      </w:pPr>
      <w:r>
        <w:rPr>
          <w:rFonts w:ascii="Times New Roman"/>
          <w:sz w:val="18"/>
        </w:rPr>
        <w:t xml:space="preserve">Discriminator </w:t>
      </w:r>
      <w:r>
        <w:rPr>
          <w:rFonts w:ascii="Times New Roman"/>
          <w:spacing w:val="-1"/>
          <w:sz w:val="18"/>
        </w:rPr>
        <w:t>Values</w:t>
      </w:r>
      <w:r>
        <w:rPr>
          <w:rFonts w:ascii="Times New Roman"/>
          <w:sz w:val="18"/>
        </w:rPr>
        <w:t xml:space="preserve"> &amp; </w:t>
      </w:r>
      <w:r>
        <w:rPr>
          <w:rFonts w:ascii="Times New Roman"/>
          <w:spacing w:val="-1"/>
          <w:sz w:val="18"/>
        </w:rPr>
        <w:t>Meanings</w:t>
      </w:r>
      <w:r>
        <w:rPr>
          <w:rFonts w:ascii="Times New Roman"/>
          <w:sz w:val="18"/>
        </w:rPr>
        <w:t xml:space="preserve"> Field, 219</w:t>
      </w:r>
      <w:r>
        <w:rPr>
          <w:rFonts w:ascii="Times New Roman"/>
          <w:spacing w:val="29"/>
          <w:sz w:val="18"/>
        </w:rPr>
        <w:t xml:space="preserve"> </w:t>
      </w:r>
      <w:r>
        <w:rPr>
          <w:rFonts w:ascii="Times New Roman"/>
          <w:sz w:val="18"/>
        </w:rPr>
        <w:t xml:space="preserve">display </w:t>
      </w:r>
      <w:r>
        <w:rPr>
          <w:rFonts w:ascii="Times New Roman"/>
          <w:spacing w:val="-1"/>
          <w:sz w:val="18"/>
        </w:rPr>
        <w:t>context</w:t>
      </w:r>
      <w:r>
        <w:rPr>
          <w:rFonts w:ascii="Times New Roman"/>
          <w:sz w:val="18"/>
        </w:rPr>
        <w:t xml:space="preserve"> </w:t>
      </w:r>
      <w:r>
        <w:rPr>
          <w:rFonts w:ascii="Times New Roman"/>
          <w:spacing w:val="-1"/>
          <w:sz w:val="18"/>
        </w:rPr>
        <w:t>sensitive</w:t>
      </w:r>
      <w:r>
        <w:rPr>
          <w:rFonts w:ascii="Times New Roman"/>
          <w:sz w:val="18"/>
        </w:rPr>
        <w:t xml:space="preserve"> help,</w:t>
      </w:r>
      <w:r>
        <w:rPr>
          <w:rFonts w:ascii="Times New Roman"/>
          <w:spacing w:val="-1"/>
          <w:sz w:val="18"/>
        </w:rPr>
        <w:t xml:space="preserve"> 217</w:t>
      </w:r>
    </w:p>
    <w:p w14:paraId="25DE31D0" w14:textId="77777777" w:rsidR="008D05C1" w:rsidRDefault="00D13026">
      <w:pPr>
        <w:spacing w:line="206" w:lineRule="exact"/>
        <w:ind w:left="1160" w:right="912"/>
        <w:rPr>
          <w:rFonts w:ascii="Times New Roman" w:eastAsia="Times New Roman" w:hAnsi="Times New Roman" w:cs="Times New Roman"/>
          <w:sz w:val="18"/>
          <w:szCs w:val="18"/>
        </w:rPr>
      </w:pPr>
      <w:r>
        <w:rPr>
          <w:rFonts w:ascii="Times New Roman"/>
          <w:sz w:val="18"/>
        </w:rPr>
        <w:t xml:space="preserve">display errors, </w:t>
      </w:r>
      <w:r>
        <w:rPr>
          <w:rFonts w:ascii="Times New Roman"/>
          <w:spacing w:val="-1"/>
          <w:sz w:val="18"/>
        </w:rPr>
        <w:t>122</w:t>
      </w:r>
    </w:p>
    <w:p w14:paraId="5829BC5F" w14:textId="77777777" w:rsidR="008D05C1" w:rsidRDefault="00D13026">
      <w:pPr>
        <w:ind w:left="1160"/>
        <w:rPr>
          <w:rFonts w:ascii="Times New Roman" w:eastAsia="Times New Roman" w:hAnsi="Times New Roman" w:cs="Times New Roman"/>
          <w:sz w:val="18"/>
          <w:szCs w:val="18"/>
        </w:rPr>
      </w:pPr>
      <w:r>
        <w:rPr>
          <w:rFonts w:ascii="Times New Roman"/>
          <w:sz w:val="18"/>
        </w:rPr>
        <w:t xml:space="preserve">display </w:t>
      </w:r>
      <w:r>
        <w:rPr>
          <w:rFonts w:ascii="Times New Roman"/>
          <w:spacing w:val="-1"/>
          <w:sz w:val="18"/>
        </w:rPr>
        <w:t>next</w:t>
      </w:r>
      <w:r>
        <w:rPr>
          <w:rFonts w:ascii="Times New Roman"/>
          <w:spacing w:val="1"/>
          <w:sz w:val="18"/>
        </w:rPr>
        <w:t xml:space="preserve"> </w:t>
      </w:r>
      <w:r>
        <w:rPr>
          <w:rFonts w:ascii="Times New Roman"/>
          <w:spacing w:val="-1"/>
          <w:sz w:val="18"/>
        </w:rPr>
        <w:t>sequential</w:t>
      </w:r>
      <w:r>
        <w:rPr>
          <w:rFonts w:ascii="Times New Roman"/>
          <w:spacing w:val="1"/>
          <w:sz w:val="18"/>
        </w:rPr>
        <w:t xml:space="preserve"> </w:t>
      </w:r>
      <w:r>
        <w:rPr>
          <w:rFonts w:ascii="Times New Roman"/>
          <w:spacing w:val="-1"/>
          <w:sz w:val="18"/>
        </w:rPr>
        <w:t>repository</w:t>
      </w:r>
      <w:r>
        <w:rPr>
          <w:rFonts w:ascii="Times New Roman"/>
          <w:sz w:val="18"/>
        </w:rPr>
        <w:t xml:space="preserve"> </w:t>
      </w:r>
      <w:r>
        <w:rPr>
          <w:rFonts w:ascii="Times New Roman"/>
          <w:spacing w:val="-1"/>
          <w:sz w:val="18"/>
        </w:rPr>
        <w:t xml:space="preserve">entry, </w:t>
      </w:r>
      <w:r>
        <w:rPr>
          <w:rFonts w:ascii="Times New Roman"/>
          <w:sz w:val="18"/>
        </w:rPr>
        <w:t>216</w:t>
      </w:r>
      <w:r>
        <w:rPr>
          <w:rFonts w:ascii="Times New Roman"/>
          <w:spacing w:val="39"/>
          <w:sz w:val="18"/>
        </w:rPr>
        <w:t xml:space="preserve"> </w:t>
      </w:r>
      <w:r>
        <w:rPr>
          <w:rFonts w:ascii="Times New Roman"/>
          <w:sz w:val="18"/>
        </w:rPr>
        <w:t xml:space="preserve">display </w:t>
      </w:r>
      <w:r>
        <w:rPr>
          <w:rFonts w:ascii="Times New Roman"/>
          <w:spacing w:val="-1"/>
          <w:sz w:val="18"/>
        </w:rPr>
        <w:t>previous</w:t>
      </w:r>
      <w:r>
        <w:rPr>
          <w:rFonts w:ascii="Times New Roman"/>
          <w:spacing w:val="-2"/>
          <w:sz w:val="18"/>
        </w:rPr>
        <w:t xml:space="preserve"> </w:t>
      </w:r>
      <w:r>
        <w:rPr>
          <w:rFonts w:ascii="Times New Roman"/>
          <w:spacing w:val="-1"/>
          <w:sz w:val="18"/>
        </w:rPr>
        <w:t>sequential repository</w:t>
      </w:r>
      <w:r>
        <w:rPr>
          <w:rFonts w:ascii="Times New Roman"/>
          <w:sz w:val="18"/>
        </w:rPr>
        <w:t xml:space="preserve"> </w:t>
      </w:r>
      <w:r>
        <w:rPr>
          <w:rFonts w:ascii="Times New Roman"/>
          <w:spacing w:val="-1"/>
          <w:sz w:val="18"/>
        </w:rPr>
        <w:t>entry,</w:t>
      </w:r>
    </w:p>
    <w:p w14:paraId="542C711C" w14:textId="77777777" w:rsidR="008D05C1" w:rsidRDefault="00D13026">
      <w:pPr>
        <w:ind w:left="335" w:right="1763"/>
        <w:jc w:val="center"/>
        <w:rPr>
          <w:rFonts w:ascii="Times New Roman" w:eastAsia="Times New Roman" w:hAnsi="Times New Roman" w:cs="Times New Roman"/>
          <w:sz w:val="18"/>
          <w:szCs w:val="18"/>
        </w:rPr>
      </w:pPr>
      <w:r>
        <w:rPr>
          <w:rFonts w:ascii="Times New Roman"/>
          <w:sz w:val="18"/>
        </w:rPr>
        <w:t>216</w:t>
      </w:r>
    </w:p>
    <w:p w14:paraId="47FC2EE4" w14:textId="77777777" w:rsidR="008D05C1" w:rsidRDefault="00D13026">
      <w:pPr>
        <w:ind w:left="1160" w:right="523"/>
        <w:rPr>
          <w:rFonts w:ascii="Times New Roman" w:eastAsia="Times New Roman" w:hAnsi="Times New Roman" w:cs="Times New Roman"/>
          <w:sz w:val="18"/>
          <w:szCs w:val="18"/>
        </w:rPr>
      </w:pPr>
      <w:r>
        <w:rPr>
          <w:rFonts w:ascii="Times New Roman"/>
          <w:sz w:val="18"/>
        </w:rPr>
        <w:t>displaying</w:t>
      </w:r>
      <w:r>
        <w:rPr>
          <w:rFonts w:ascii="Times New Roman"/>
          <w:spacing w:val="-1"/>
          <w:sz w:val="18"/>
        </w:rPr>
        <w:t xml:space="preserve"> symbol</w:t>
      </w:r>
      <w:r>
        <w:rPr>
          <w:rFonts w:ascii="Times New Roman"/>
          <w:sz w:val="18"/>
        </w:rPr>
        <w:t xml:space="preserve"> </w:t>
      </w:r>
      <w:r>
        <w:rPr>
          <w:rFonts w:ascii="Times New Roman"/>
          <w:spacing w:val="-1"/>
          <w:sz w:val="18"/>
        </w:rPr>
        <w:t xml:space="preserve">labels, </w:t>
      </w:r>
      <w:r>
        <w:rPr>
          <w:rFonts w:ascii="Times New Roman"/>
          <w:sz w:val="18"/>
        </w:rPr>
        <w:t>76</w:t>
      </w:r>
      <w:r>
        <w:rPr>
          <w:rFonts w:ascii="Times New Roman"/>
          <w:spacing w:val="29"/>
          <w:sz w:val="18"/>
        </w:rPr>
        <w:t xml:space="preserve"> </w:t>
      </w:r>
      <w:r>
        <w:rPr>
          <w:rFonts w:ascii="Times New Roman"/>
          <w:sz w:val="18"/>
        </w:rPr>
        <w:t xml:space="preserve">document </w:t>
      </w:r>
      <w:r>
        <w:rPr>
          <w:rFonts w:ascii="Times New Roman"/>
          <w:spacing w:val="-1"/>
          <w:sz w:val="18"/>
        </w:rPr>
        <w:t>information</w:t>
      </w:r>
      <w:r>
        <w:rPr>
          <w:rFonts w:ascii="Times New Roman"/>
          <w:sz w:val="18"/>
        </w:rPr>
        <w:t xml:space="preserve"> </w:t>
      </w:r>
      <w:r>
        <w:rPr>
          <w:rFonts w:ascii="Times New Roman"/>
          <w:spacing w:val="-1"/>
          <w:sz w:val="18"/>
        </w:rPr>
        <w:t>systems,</w:t>
      </w:r>
      <w:r>
        <w:rPr>
          <w:rFonts w:ascii="Times New Roman"/>
          <w:sz w:val="18"/>
        </w:rPr>
        <w:t xml:space="preserve"> 1</w:t>
      </w:r>
      <w:r>
        <w:rPr>
          <w:rFonts w:ascii="Times New Roman"/>
          <w:spacing w:val="29"/>
          <w:sz w:val="18"/>
        </w:rPr>
        <w:t xml:space="preserve"> </w:t>
      </w:r>
      <w:r>
        <w:rPr>
          <w:rFonts w:ascii="Times New Roman"/>
          <w:sz w:val="18"/>
        </w:rPr>
        <w:t xml:space="preserve">double </w:t>
      </w:r>
      <w:r>
        <w:rPr>
          <w:rFonts w:ascii="Times New Roman"/>
          <w:spacing w:val="-1"/>
          <w:sz w:val="18"/>
        </w:rPr>
        <w:t>colon,</w:t>
      </w:r>
      <w:r>
        <w:rPr>
          <w:rFonts w:ascii="Times New Roman"/>
          <w:sz w:val="18"/>
        </w:rPr>
        <w:t xml:space="preserve"> </w:t>
      </w:r>
      <w:r>
        <w:rPr>
          <w:rFonts w:ascii="Times New Roman"/>
          <w:spacing w:val="-1"/>
          <w:sz w:val="18"/>
        </w:rPr>
        <w:t>192</w:t>
      </w:r>
    </w:p>
    <w:p w14:paraId="309FB400" w14:textId="77777777" w:rsidR="008D05C1" w:rsidRDefault="00D13026">
      <w:pPr>
        <w:spacing w:line="206" w:lineRule="exact"/>
        <w:ind w:left="1160" w:right="912"/>
        <w:rPr>
          <w:rFonts w:ascii="Times New Roman" w:eastAsia="Times New Roman" w:hAnsi="Times New Roman" w:cs="Times New Roman"/>
          <w:sz w:val="18"/>
          <w:szCs w:val="18"/>
        </w:rPr>
      </w:pPr>
      <w:r>
        <w:rPr>
          <w:rFonts w:ascii="Times New Roman"/>
          <w:spacing w:val="-1"/>
          <w:sz w:val="18"/>
        </w:rPr>
        <w:t>double-click,</w:t>
      </w:r>
      <w:r>
        <w:rPr>
          <w:rFonts w:ascii="Times New Roman"/>
          <w:sz w:val="18"/>
        </w:rPr>
        <w:t xml:space="preserve"> 9</w:t>
      </w:r>
    </w:p>
    <w:p w14:paraId="79C92F4D" w14:textId="77777777" w:rsidR="008D05C1" w:rsidRDefault="00D13026">
      <w:pPr>
        <w:ind w:left="1160" w:right="1081"/>
        <w:rPr>
          <w:rFonts w:ascii="Times New Roman" w:eastAsia="Times New Roman" w:hAnsi="Times New Roman" w:cs="Times New Roman"/>
          <w:sz w:val="18"/>
          <w:szCs w:val="18"/>
        </w:rPr>
      </w:pPr>
      <w:r>
        <w:rPr>
          <w:rFonts w:ascii="Times New Roman"/>
          <w:sz w:val="18"/>
        </w:rPr>
        <w:t xml:space="preserve">dragged-down </w:t>
      </w:r>
      <w:r>
        <w:rPr>
          <w:rFonts w:ascii="Times New Roman"/>
          <w:spacing w:val="-1"/>
          <w:sz w:val="18"/>
        </w:rPr>
        <w:t>flows,</w:t>
      </w:r>
      <w:r>
        <w:rPr>
          <w:rFonts w:ascii="Times New Roman"/>
          <w:sz w:val="18"/>
        </w:rPr>
        <w:t xml:space="preserve"> 113</w:t>
      </w:r>
      <w:r>
        <w:rPr>
          <w:rFonts w:ascii="Times New Roman"/>
          <w:spacing w:val="23"/>
          <w:sz w:val="18"/>
        </w:rPr>
        <w:t xml:space="preserve"> </w:t>
      </w:r>
      <w:r>
        <w:rPr>
          <w:rFonts w:ascii="Times New Roman"/>
          <w:sz w:val="18"/>
        </w:rPr>
        <w:t xml:space="preserve">draw a </w:t>
      </w:r>
      <w:r>
        <w:rPr>
          <w:rFonts w:ascii="Times New Roman"/>
          <w:spacing w:val="-1"/>
          <w:sz w:val="18"/>
        </w:rPr>
        <w:t>top-level</w:t>
      </w:r>
      <w:r>
        <w:rPr>
          <w:rFonts w:ascii="Times New Roman"/>
          <w:spacing w:val="-2"/>
          <w:sz w:val="18"/>
        </w:rPr>
        <w:t xml:space="preserve"> </w:t>
      </w:r>
      <w:r>
        <w:rPr>
          <w:rFonts w:ascii="Times New Roman"/>
          <w:spacing w:val="-1"/>
          <w:sz w:val="18"/>
        </w:rPr>
        <w:t xml:space="preserve">diagram, </w:t>
      </w:r>
      <w:r>
        <w:rPr>
          <w:rFonts w:ascii="Times New Roman"/>
          <w:sz w:val="18"/>
        </w:rPr>
        <w:t>107</w:t>
      </w:r>
      <w:r>
        <w:rPr>
          <w:rFonts w:ascii="Times New Roman"/>
          <w:spacing w:val="30"/>
          <w:sz w:val="18"/>
        </w:rPr>
        <w:t xml:space="preserve"> </w:t>
      </w:r>
      <w:r>
        <w:rPr>
          <w:rFonts w:ascii="Times New Roman"/>
          <w:sz w:val="18"/>
        </w:rPr>
        <w:t xml:space="preserve">draw </w:t>
      </w:r>
      <w:r>
        <w:rPr>
          <w:rFonts w:ascii="Times New Roman"/>
          <w:spacing w:val="-1"/>
          <w:sz w:val="18"/>
        </w:rPr>
        <w:t>data</w:t>
      </w:r>
      <w:r>
        <w:rPr>
          <w:rFonts w:ascii="Times New Roman"/>
          <w:sz w:val="18"/>
        </w:rPr>
        <w:t xml:space="preserve"> couple, 135</w:t>
      </w:r>
    </w:p>
    <w:p w14:paraId="36288BDE" w14:textId="77777777" w:rsidR="008D05C1" w:rsidRDefault="00D13026">
      <w:pPr>
        <w:ind w:left="1160" w:right="1081"/>
        <w:rPr>
          <w:rFonts w:ascii="Times New Roman" w:eastAsia="Times New Roman" w:hAnsi="Times New Roman" w:cs="Times New Roman"/>
          <w:sz w:val="18"/>
          <w:szCs w:val="18"/>
        </w:rPr>
      </w:pPr>
      <w:r>
        <w:rPr>
          <w:rFonts w:ascii="Times New Roman"/>
          <w:sz w:val="18"/>
        </w:rPr>
        <w:t xml:space="preserve">draw </w:t>
      </w:r>
      <w:r>
        <w:rPr>
          <w:rFonts w:ascii="Times New Roman"/>
          <w:spacing w:val="-1"/>
          <w:sz w:val="18"/>
        </w:rPr>
        <w:t>line</w:t>
      </w:r>
      <w:r>
        <w:rPr>
          <w:rFonts w:ascii="Times New Roman"/>
          <w:sz w:val="18"/>
        </w:rPr>
        <w:t xml:space="preserve"> </w:t>
      </w:r>
      <w:r>
        <w:rPr>
          <w:rFonts w:ascii="Times New Roman"/>
          <w:spacing w:val="-1"/>
          <w:sz w:val="18"/>
        </w:rPr>
        <w:t xml:space="preserve">terminator, </w:t>
      </w:r>
      <w:r>
        <w:rPr>
          <w:rFonts w:ascii="Times New Roman"/>
          <w:sz w:val="18"/>
        </w:rPr>
        <w:t>133</w:t>
      </w:r>
      <w:r>
        <w:rPr>
          <w:rFonts w:ascii="Times New Roman"/>
          <w:spacing w:val="25"/>
          <w:sz w:val="18"/>
        </w:rPr>
        <w:t xml:space="preserve"> </w:t>
      </w:r>
      <w:r>
        <w:rPr>
          <w:rFonts w:ascii="Times New Roman"/>
          <w:sz w:val="18"/>
        </w:rPr>
        <w:t xml:space="preserve">Draw </w:t>
      </w:r>
      <w:r>
        <w:rPr>
          <w:rFonts w:ascii="Times New Roman"/>
          <w:spacing w:val="-1"/>
          <w:sz w:val="18"/>
        </w:rPr>
        <w:t>lines,</w:t>
      </w:r>
      <w:r>
        <w:rPr>
          <w:rFonts w:ascii="Times New Roman"/>
          <w:sz w:val="18"/>
        </w:rPr>
        <w:t xml:space="preserve"> 10</w:t>
      </w:r>
    </w:p>
    <w:p w14:paraId="4C8A96E5" w14:textId="77777777" w:rsidR="008D05C1" w:rsidRDefault="00D13026">
      <w:pPr>
        <w:ind w:left="1160" w:right="912"/>
        <w:rPr>
          <w:rFonts w:ascii="Times New Roman" w:eastAsia="Times New Roman" w:hAnsi="Times New Roman" w:cs="Times New Roman"/>
          <w:sz w:val="18"/>
          <w:szCs w:val="18"/>
        </w:rPr>
      </w:pPr>
      <w:r>
        <w:rPr>
          <w:rFonts w:ascii="Times New Roman"/>
          <w:sz w:val="18"/>
        </w:rPr>
        <w:t>drawing a</w:t>
      </w:r>
      <w:r>
        <w:rPr>
          <w:rFonts w:ascii="Times New Roman"/>
          <w:spacing w:val="-1"/>
          <w:sz w:val="18"/>
        </w:rPr>
        <w:t xml:space="preserve"> class</w:t>
      </w:r>
      <w:r>
        <w:rPr>
          <w:rFonts w:ascii="Times New Roman"/>
          <w:spacing w:val="-2"/>
          <w:sz w:val="18"/>
        </w:rPr>
        <w:t xml:space="preserve"> </w:t>
      </w:r>
      <w:r>
        <w:rPr>
          <w:rFonts w:ascii="Times New Roman"/>
          <w:spacing w:val="-1"/>
          <w:sz w:val="18"/>
        </w:rPr>
        <w:t>object,</w:t>
      </w:r>
      <w:r>
        <w:rPr>
          <w:rFonts w:ascii="Times New Roman"/>
          <w:sz w:val="18"/>
        </w:rPr>
        <w:t xml:space="preserve"> 140</w:t>
      </w:r>
      <w:r>
        <w:rPr>
          <w:rFonts w:ascii="Times New Roman"/>
          <w:spacing w:val="20"/>
          <w:sz w:val="18"/>
        </w:rPr>
        <w:t xml:space="preserve"> </w:t>
      </w:r>
      <w:r>
        <w:rPr>
          <w:rFonts w:ascii="Times New Roman"/>
          <w:sz w:val="18"/>
        </w:rPr>
        <w:t>drawing a</w:t>
      </w:r>
      <w:r>
        <w:rPr>
          <w:rFonts w:ascii="Times New Roman"/>
          <w:spacing w:val="-1"/>
          <w:sz w:val="18"/>
        </w:rPr>
        <w:t xml:space="preserve"> data</w:t>
      </w:r>
      <w:r>
        <w:rPr>
          <w:rFonts w:ascii="Times New Roman"/>
          <w:sz w:val="18"/>
        </w:rPr>
        <w:t xml:space="preserve"> connection,</w:t>
      </w:r>
      <w:r>
        <w:rPr>
          <w:rFonts w:ascii="Times New Roman"/>
          <w:spacing w:val="-1"/>
          <w:sz w:val="18"/>
        </w:rPr>
        <w:t xml:space="preserve"> </w:t>
      </w:r>
      <w:r>
        <w:rPr>
          <w:rFonts w:ascii="Times New Roman"/>
          <w:sz w:val="18"/>
        </w:rPr>
        <w:t>134</w:t>
      </w:r>
      <w:r>
        <w:rPr>
          <w:rFonts w:ascii="Times New Roman"/>
          <w:spacing w:val="23"/>
          <w:sz w:val="18"/>
        </w:rPr>
        <w:t xml:space="preserve"> </w:t>
      </w:r>
      <w:r>
        <w:rPr>
          <w:rFonts w:ascii="Times New Roman"/>
          <w:sz w:val="18"/>
        </w:rPr>
        <w:t>drawing a</w:t>
      </w:r>
      <w:r>
        <w:rPr>
          <w:rFonts w:ascii="Times New Roman"/>
          <w:spacing w:val="-1"/>
          <w:sz w:val="18"/>
        </w:rPr>
        <w:t xml:space="preserve"> line,</w:t>
      </w:r>
      <w:r>
        <w:rPr>
          <w:rFonts w:ascii="Times New Roman"/>
          <w:spacing w:val="1"/>
          <w:sz w:val="18"/>
        </w:rPr>
        <w:t xml:space="preserve"> </w:t>
      </w:r>
      <w:r>
        <w:rPr>
          <w:rFonts w:ascii="Times New Roman"/>
          <w:spacing w:val="-2"/>
          <w:sz w:val="18"/>
        </w:rPr>
        <w:t>71</w:t>
      </w:r>
    </w:p>
    <w:p w14:paraId="7BCBA176" w14:textId="77777777" w:rsidR="008D05C1" w:rsidRDefault="00D13026">
      <w:pPr>
        <w:ind w:left="1160" w:right="1081"/>
        <w:rPr>
          <w:rFonts w:ascii="Times New Roman" w:eastAsia="Times New Roman" w:hAnsi="Times New Roman" w:cs="Times New Roman"/>
          <w:sz w:val="18"/>
          <w:szCs w:val="18"/>
        </w:rPr>
      </w:pPr>
      <w:r>
        <w:rPr>
          <w:rFonts w:ascii="Times New Roman"/>
          <w:sz w:val="18"/>
        </w:rPr>
        <w:t>drawing a</w:t>
      </w:r>
      <w:r>
        <w:rPr>
          <w:rFonts w:ascii="Times New Roman"/>
          <w:spacing w:val="-1"/>
          <w:sz w:val="18"/>
        </w:rPr>
        <w:t xml:space="preserve"> process,</w:t>
      </w:r>
      <w:r>
        <w:rPr>
          <w:rFonts w:ascii="Times New Roman"/>
          <w:sz w:val="18"/>
        </w:rPr>
        <w:t xml:space="preserve"> 111</w:t>
      </w:r>
      <w:r>
        <w:rPr>
          <w:rFonts w:ascii="Times New Roman"/>
          <w:spacing w:val="25"/>
          <w:sz w:val="18"/>
        </w:rPr>
        <w:t xml:space="preserve"> </w:t>
      </w:r>
      <w:r>
        <w:rPr>
          <w:rFonts w:ascii="Times New Roman"/>
          <w:sz w:val="18"/>
        </w:rPr>
        <w:t>drawing a</w:t>
      </w:r>
      <w:r>
        <w:rPr>
          <w:rFonts w:ascii="Times New Roman"/>
          <w:spacing w:val="-1"/>
          <w:sz w:val="18"/>
        </w:rPr>
        <w:t xml:space="preserve"> structure</w:t>
      </w:r>
      <w:r>
        <w:rPr>
          <w:rFonts w:ascii="Times New Roman"/>
          <w:sz w:val="18"/>
        </w:rPr>
        <w:t xml:space="preserve"> </w:t>
      </w:r>
      <w:r>
        <w:rPr>
          <w:rFonts w:ascii="Times New Roman"/>
          <w:spacing w:val="-1"/>
          <w:sz w:val="18"/>
        </w:rPr>
        <w:t>chart,</w:t>
      </w:r>
      <w:r>
        <w:rPr>
          <w:rFonts w:ascii="Times New Roman"/>
          <w:sz w:val="18"/>
        </w:rPr>
        <w:t xml:space="preserve"> 131</w:t>
      </w:r>
      <w:r>
        <w:rPr>
          <w:rFonts w:ascii="Times New Roman"/>
          <w:spacing w:val="25"/>
          <w:sz w:val="18"/>
        </w:rPr>
        <w:t xml:space="preserve"> </w:t>
      </w:r>
      <w:r>
        <w:rPr>
          <w:rFonts w:ascii="Times New Roman"/>
          <w:sz w:val="18"/>
        </w:rPr>
        <w:t xml:space="preserve">drawing </w:t>
      </w:r>
      <w:r>
        <w:rPr>
          <w:rFonts w:ascii="Times New Roman"/>
          <w:spacing w:val="-1"/>
          <w:sz w:val="18"/>
        </w:rPr>
        <w:t>couples,</w:t>
      </w:r>
      <w:r>
        <w:rPr>
          <w:rFonts w:ascii="Times New Roman"/>
          <w:sz w:val="18"/>
        </w:rPr>
        <w:t xml:space="preserve"> 134</w:t>
      </w:r>
    </w:p>
    <w:p w14:paraId="4DFE16A4" w14:textId="77777777" w:rsidR="008D05C1" w:rsidRDefault="00D13026">
      <w:pPr>
        <w:spacing w:before="76" w:line="207" w:lineRule="exact"/>
        <w:ind w:left="841"/>
        <w:rPr>
          <w:rFonts w:ascii="Times New Roman" w:eastAsia="Times New Roman" w:hAnsi="Times New Roman" w:cs="Times New Roman"/>
          <w:sz w:val="18"/>
          <w:szCs w:val="18"/>
        </w:rPr>
      </w:pPr>
      <w:r>
        <w:br w:type="column"/>
      </w:r>
      <w:r>
        <w:rPr>
          <w:rFonts w:ascii="Times New Roman"/>
          <w:sz w:val="18"/>
        </w:rPr>
        <w:t>Drawing Mode</w:t>
      </w:r>
      <w:r>
        <w:rPr>
          <w:rFonts w:ascii="Times New Roman"/>
          <w:spacing w:val="-1"/>
          <w:sz w:val="18"/>
        </w:rPr>
        <w:t xml:space="preserve"> </w:t>
      </w:r>
      <w:r>
        <w:rPr>
          <w:rFonts w:ascii="Times New Roman"/>
          <w:sz w:val="18"/>
        </w:rPr>
        <w:t>buttons, 11</w:t>
      </w:r>
    </w:p>
    <w:p w14:paraId="27B76546" w14:textId="77777777" w:rsidR="008D05C1" w:rsidRDefault="00D13026">
      <w:pPr>
        <w:ind w:left="841" w:right="499"/>
        <w:rPr>
          <w:rFonts w:ascii="Times New Roman" w:eastAsia="Times New Roman" w:hAnsi="Times New Roman" w:cs="Times New Roman"/>
          <w:sz w:val="18"/>
          <w:szCs w:val="18"/>
        </w:rPr>
      </w:pPr>
      <w:r>
        <w:rPr>
          <w:rFonts w:ascii="Times New Roman"/>
          <w:sz w:val="18"/>
        </w:rPr>
        <w:t>duration</w:t>
      </w:r>
      <w:r>
        <w:rPr>
          <w:rFonts w:ascii="Times New Roman"/>
          <w:spacing w:val="-1"/>
          <w:sz w:val="18"/>
        </w:rPr>
        <w:t xml:space="preserve"> </w:t>
      </w:r>
      <w:r>
        <w:rPr>
          <w:rFonts w:ascii="Times New Roman"/>
          <w:sz w:val="18"/>
        </w:rPr>
        <w:t>of</w:t>
      </w:r>
      <w:r>
        <w:rPr>
          <w:rFonts w:ascii="Times New Roman"/>
          <w:spacing w:val="-1"/>
          <w:sz w:val="18"/>
        </w:rPr>
        <w:t xml:space="preserve"> </w:t>
      </w:r>
      <w:r>
        <w:rPr>
          <w:rFonts w:ascii="Times New Roman"/>
          <w:sz w:val="18"/>
        </w:rPr>
        <w:t xml:space="preserve">the </w:t>
      </w:r>
      <w:r>
        <w:rPr>
          <w:rFonts w:ascii="Times New Roman"/>
          <w:spacing w:val="-1"/>
          <w:sz w:val="18"/>
        </w:rPr>
        <w:t xml:space="preserve">action </w:t>
      </w:r>
      <w:r>
        <w:rPr>
          <w:rFonts w:ascii="Times New Roman"/>
          <w:sz w:val="18"/>
        </w:rPr>
        <w:t xml:space="preserve">in time, </w:t>
      </w:r>
      <w:r>
        <w:rPr>
          <w:rFonts w:ascii="Times New Roman"/>
          <w:spacing w:val="-1"/>
          <w:sz w:val="18"/>
        </w:rPr>
        <w:t>177,</w:t>
      </w:r>
      <w:r>
        <w:rPr>
          <w:rFonts w:ascii="Times New Roman"/>
          <w:sz w:val="18"/>
        </w:rPr>
        <w:t xml:space="preserve"> 180</w:t>
      </w:r>
      <w:r>
        <w:rPr>
          <w:rFonts w:ascii="Times New Roman"/>
          <w:spacing w:val="27"/>
          <w:sz w:val="18"/>
        </w:rPr>
        <w:t xml:space="preserve"> </w:t>
      </w:r>
      <w:r>
        <w:rPr>
          <w:rFonts w:ascii="Times New Roman"/>
          <w:spacing w:val="-1"/>
          <w:sz w:val="18"/>
        </w:rPr>
        <w:t>dynamic</w:t>
      </w:r>
      <w:r>
        <w:rPr>
          <w:rFonts w:ascii="Times New Roman"/>
          <w:sz w:val="18"/>
        </w:rPr>
        <w:t xml:space="preserve"> </w:t>
      </w:r>
      <w:r>
        <w:rPr>
          <w:rFonts w:ascii="Times New Roman"/>
          <w:spacing w:val="-1"/>
          <w:sz w:val="18"/>
        </w:rPr>
        <w:t>model,</w:t>
      </w:r>
      <w:r>
        <w:rPr>
          <w:rFonts w:ascii="Times New Roman"/>
          <w:sz w:val="18"/>
        </w:rPr>
        <w:t xml:space="preserve"> 61</w:t>
      </w:r>
    </w:p>
    <w:p w14:paraId="41B50426" w14:textId="77777777" w:rsidR="008D05C1" w:rsidRDefault="00D13026">
      <w:pPr>
        <w:spacing w:line="206" w:lineRule="exact"/>
        <w:ind w:left="841"/>
        <w:rPr>
          <w:rFonts w:ascii="Times New Roman" w:eastAsia="Times New Roman" w:hAnsi="Times New Roman" w:cs="Times New Roman"/>
          <w:sz w:val="18"/>
          <w:szCs w:val="18"/>
        </w:rPr>
      </w:pPr>
      <w:r>
        <w:rPr>
          <w:rFonts w:ascii="Times New Roman"/>
          <w:spacing w:val="-1"/>
          <w:sz w:val="18"/>
        </w:rPr>
        <w:t>dynamic</w:t>
      </w:r>
      <w:r>
        <w:rPr>
          <w:rFonts w:ascii="Times New Roman"/>
          <w:sz w:val="18"/>
        </w:rPr>
        <w:t xml:space="preserve"> </w:t>
      </w:r>
      <w:r>
        <w:rPr>
          <w:rFonts w:ascii="Times New Roman"/>
          <w:spacing w:val="-1"/>
          <w:sz w:val="18"/>
        </w:rPr>
        <w:t>states,</w:t>
      </w:r>
      <w:r>
        <w:rPr>
          <w:rFonts w:ascii="Times New Roman"/>
          <w:spacing w:val="-2"/>
          <w:sz w:val="18"/>
        </w:rPr>
        <w:t xml:space="preserve"> </w:t>
      </w:r>
      <w:r>
        <w:rPr>
          <w:rFonts w:ascii="Times New Roman"/>
          <w:sz w:val="18"/>
        </w:rPr>
        <w:t>5</w:t>
      </w:r>
    </w:p>
    <w:p w14:paraId="586CF7DA" w14:textId="77777777" w:rsidR="008D05C1" w:rsidRDefault="00D13026">
      <w:pPr>
        <w:ind w:left="841"/>
        <w:rPr>
          <w:rFonts w:ascii="Times New Roman" w:eastAsia="Times New Roman" w:hAnsi="Times New Roman" w:cs="Times New Roman"/>
          <w:sz w:val="18"/>
          <w:szCs w:val="18"/>
        </w:rPr>
      </w:pPr>
      <w:r>
        <w:rPr>
          <w:rFonts w:ascii="Times New Roman"/>
          <w:spacing w:val="-1"/>
          <w:sz w:val="18"/>
        </w:rPr>
        <w:t>dynamic</w:t>
      </w:r>
      <w:r>
        <w:rPr>
          <w:rFonts w:ascii="Times New Roman"/>
          <w:sz w:val="18"/>
        </w:rPr>
        <w:t xml:space="preserve"> </w:t>
      </w:r>
      <w:r>
        <w:rPr>
          <w:rFonts w:ascii="Times New Roman"/>
          <w:spacing w:val="-1"/>
          <w:sz w:val="18"/>
        </w:rPr>
        <w:t>view,</w:t>
      </w:r>
      <w:r>
        <w:rPr>
          <w:rFonts w:ascii="Times New Roman"/>
          <w:sz w:val="18"/>
        </w:rPr>
        <w:t xml:space="preserve"> </w:t>
      </w:r>
      <w:r>
        <w:rPr>
          <w:rFonts w:ascii="Times New Roman"/>
          <w:spacing w:val="-1"/>
          <w:sz w:val="18"/>
        </w:rPr>
        <w:t>156</w:t>
      </w:r>
    </w:p>
    <w:p w14:paraId="676D3C10" w14:textId="77777777" w:rsidR="008D05C1" w:rsidRDefault="008D05C1">
      <w:pPr>
        <w:spacing w:before="4" w:line="240" w:lineRule="exact"/>
        <w:rPr>
          <w:szCs w:val="24"/>
        </w:rPr>
      </w:pPr>
    </w:p>
    <w:p w14:paraId="64A611CB" w14:textId="436DA4D9" w:rsidR="008D05C1" w:rsidRDefault="00D13026">
      <w:pPr>
        <w:pStyle w:val="Heading3"/>
        <w:ind w:left="1341" w:right="661"/>
        <w:jc w:val="center"/>
        <w:rPr>
          <w:b w:val="0"/>
          <w:bCs w:val="0"/>
        </w:rPr>
      </w:pPr>
      <w:bookmarkStart w:id="416" w:name="_Toc32750237"/>
      <w:r>
        <w:t>E</w:t>
      </w:r>
      <w:bookmarkEnd w:id="416"/>
    </w:p>
    <w:p w14:paraId="52058CBC" w14:textId="77777777" w:rsidR="008D05C1" w:rsidRDefault="00D13026">
      <w:pPr>
        <w:spacing w:before="116"/>
        <w:ind w:left="841"/>
        <w:rPr>
          <w:rFonts w:ascii="Times New Roman" w:eastAsia="Times New Roman" w:hAnsi="Times New Roman" w:cs="Times New Roman"/>
          <w:sz w:val="18"/>
          <w:szCs w:val="18"/>
        </w:rPr>
      </w:pPr>
      <w:r>
        <w:rPr>
          <w:rFonts w:ascii="Times New Roman"/>
          <w:sz w:val="18"/>
        </w:rPr>
        <w:t>ease of</w:t>
      </w:r>
      <w:r>
        <w:rPr>
          <w:rFonts w:ascii="Times New Roman"/>
          <w:spacing w:val="-1"/>
          <w:sz w:val="18"/>
        </w:rPr>
        <w:t xml:space="preserve"> change,</w:t>
      </w:r>
      <w:r>
        <w:rPr>
          <w:rFonts w:ascii="Times New Roman"/>
          <w:sz w:val="18"/>
        </w:rPr>
        <w:t xml:space="preserve"> 244</w:t>
      </w:r>
    </w:p>
    <w:p w14:paraId="39F4E908" w14:textId="77777777" w:rsidR="008D05C1" w:rsidRDefault="00D13026">
      <w:pPr>
        <w:spacing w:line="207" w:lineRule="exact"/>
        <w:ind w:left="841"/>
        <w:rPr>
          <w:rFonts w:ascii="Times New Roman" w:eastAsia="Times New Roman" w:hAnsi="Times New Roman" w:cs="Times New Roman"/>
          <w:sz w:val="18"/>
          <w:szCs w:val="18"/>
        </w:rPr>
      </w:pPr>
      <w:r>
        <w:rPr>
          <w:spacing w:val="-1"/>
          <w:sz w:val="18"/>
        </w:rPr>
        <w:t>Edit</w:t>
      </w:r>
      <w:r>
        <w:rPr>
          <w:spacing w:val="-5"/>
          <w:sz w:val="18"/>
        </w:rPr>
        <w:t xml:space="preserve"> </w:t>
      </w:r>
      <w:r>
        <w:rPr>
          <w:rFonts w:ascii="Times New Roman"/>
          <w:spacing w:val="-1"/>
          <w:sz w:val="18"/>
        </w:rPr>
        <w:t>menu,</w:t>
      </w:r>
      <w:r>
        <w:rPr>
          <w:rFonts w:ascii="Times New Roman"/>
          <w:spacing w:val="1"/>
          <w:sz w:val="18"/>
        </w:rPr>
        <w:t xml:space="preserve"> </w:t>
      </w:r>
      <w:r>
        <w:rPr>
          <w:rFonts w:ascii="Times New Roman"/>
          <w:sz w:val="18"/>
        </w:rPr>
        <w:t>10,</w:t>
      </w:r>
      <w:r>
        <w:rPr>
          <w:rFonts w:ascii="Times New Roman"/>
          <w:spacing w:val="-1"/>
          <w:sz w:val="18"/>
        </w:rPr>
        <w:t xml:space="preserve"> 13</w:t>
      </w:r>
    </w:p>
    <w:p w14:paraId="039C9E7E"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b/>
          <w:spacing w:val="-1"/>
          <w:sz w:val="18"/>
        </w:rPr>
        <w:t>EDITING</w:t>
      </w:r>
      <w:r>
        <w:rPr>
          <w:rFonts w:ascii="Times New Roman"/>
          <w:b/>
          <w:sz w:val="18"/>
        </w:rPr>
        <w:t xml:space="preserve"> A </w:t>
      </w:r>
      <w:r>
        <w:rPr>
          <w:rFonts w:ascii="Times New Roman"/>
          <w:b/>
          <w:spacing w:val="-1"/>
          <w:sz w:val="18"/>
        </w:rPr>
        <w:t>DIAGRAM</w:t>
      </w:r>
      <w:r>
        <w:rPr>
          <w:rFonts w:ascii="Times New Roman"/>
          <w:spacing w:val="-1"/>
          <w:sz w:val="18"/>
        </w:rPr>
        <w:t>,</w:t>
      </w:r>
      <w:r>
        <w:rPr>
          <w:rFonts w:ascii="Times New Roman"/>
          <w:spacing w:val="1"/>
          <w:sz w:val="18"/>
        </w:rPr>
        <w:t xml:space="preserve"> </w:t>
      </w:r>
      <w:r>
        <w:rPr>
          <w:rFonts w:ascii="Times New Roman"/>
          <w:sz w:val="18"/>
        </w:rPr>
        <w:t>67</w:t>
      </w:r>
    </w:p>
    <w:p w14:paraId="2A78FF4C" w14:textId="77777777" w:rsidR="008D05C1" w:rsidRDefault="00D13026">
      <w:pPr>
        <w:ind w:left="841" w:right="1328"/>
        <w:rPr>
          <w:rFonts w:ascii="Times New Roman" w:eastAsia="Times New Roman" w:hAnsi="Times New Roman" w:cs="Times New Roman"/>
          <w:sz w:val="18"/>
          <w:szCs w:val="18"/>
        </w:rPr>
      </w:pPr>
      <w:r>
        <w:rPr>
          <w:rFonts w:ascii="Times New Roman"/>
          <w:sz w:val="18"/>
        </w:rPr>
        <w:t>editing</w:t>
      </w:r>
      <w:r>
        <w:rPr>
          <w:rFonts w:ascii="Times New Roman"/>
          <w:spacing w:val="-1"/>
          <w:sz w:val="18"/>
        </w:rPr>
        <w:t xml:space="preserve"> function</w:t>
      </w:r>
      <w:r>
        <w:rPr>
          <w:rFonts w:ascii="Times New Roman"/>
          <w:spacing w:val="-2"/>
          <w:sz w:val="18"/>
        </w:rPr>
        <w:t xml:space="preserve"> </w:t>
      </w:r>
      <w:r>
        <w:rPr>
          <w:rFonts w:ascii="Times New Roman"/>
          <w:sz w:val="18"/>
        </w:rPr>
        <w:t>shortcuts, 71</w:t>
      </w:r>
      <w:r>
        <w:rPr>
          <w:rFonts w:ascii="Times New Roman"/>
          <w:spacing w:val="27"/>
          <w:sz w:val="18"/>
        </w:rPr>
        <w:t xml:space="preserve"> </w:t>
      </w:r>
      <w:r>
        <w:rPr>
          <w:rFonts w:ascii="Times New Roman"/>
          <w:sz w:val="18"/>
        </w:rPr>
        <w:t>editing</w:t>
      </w:r>
      <w:r>
        <w:rPr>
          <w:rFonts w:ascii="Times New Roman"/>
          <w:spacing w:val="-1"/>
          <w:sz w:val="18"/>
        </w:rPr>
        <w:t xml:space="preserve"> mode,</w:t>
      </w:r>
      <w:r>
        <w:rPr>
          <w:rFonts w:ascii="Times New Roman"/>
          <w:sz w:val="18"/>
        </w:rPr>
        <w:t xml:space="preserve"> </w:t>
      </w:r>
      <w:r>
        <w:rPr>
          <w:rFonts w:ascii="Times New Roman"/>
          <w:spacing w:val="-1"/>
          <w:sz w:val="18"/>
        </w:rPr>
        <w:t>11,</w:t>
      </w:r>
      <w:r>
        <w:rPr>
          <w:rFonts w:ascii="Times New Roman"/>
          <w:sz w:val="18"/>
        </w:rPr>
        <w:t xml:space="preserve"> 73</w:t>
      </w:r>
    </w:p>
    <w:p w14:paraId="7EE6D0EF"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 xml:space="preserve">elbow </w:t>
      </w:r>
      <w:r>
        <w:rPr>
          <w:rFonts w:ascii="Times New Roman"/>
          <w:spacing w:val="-1"/>
          <w:sz w:val="18"/>
        </w:rPr>
        <w:t>line,</w:t>
      </w:r>
      <w:r>
        <w:rPr>
          <w:rFonts w:ascii="Times New Roman"/>
          <w:sz w:val="18"/>
        </w:rPr>
        <w:t xml:space="preserve"> 99</w:t>
      </w:r>
    </w:p>
    <w:p w14:paraId="77EA6837"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pacing w:val="-1"/>
          <w:sz w:val="18"/>
        </w:rPr>
        <w:t>Elemental</w:t>
      </w:r>
      <w:r>
        <w:rPr>
          <w:rFonts w:ascii="Times New Roman"/>
          <w:sz w:val="18"/>
        </w:rPr>
        <w:t xml:space="preserve"> </w:t>
      </w:r>
      <w:r>
        <w:rPr>
          <w:rFonts w:ascii="Times New Roman"/>
          <w:spacing w:val="-1"/>
          <w:sz w:val="18"/>
        </w:rPr>
        <w:t xml:space="preserve">class, </w:t>
      </w:r>
      <w:r>
        <w:rPr>
          <w:rFonts w:ascii="Times New Roman"/>
          <w:sz w:val="18"/>
        </w:rPr>
        <w:t>138</w:t>
      </w:r>
    </w:p>
    <w:p w14:paraId="76AD0EDF"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 xml:space="preserve">ending </w:t>
      </w:r>
      <w:r>
        <w:rPr>
          <w:rFonts w:ascii="Times New Roman"/>
          <w:spacing w:val="-1"/>
          <w:sz w:val="18"/>
        </w:rPr>
        <w:t>point, 159</w:t>
      </w:r>
    </w:p>
    <w:p w14:paraId="68207BD1" w14:textId="77777777" w:rsidR="008D05C1" w:rsidRDefault="00D13026">
      <w:pPr>
        <w:ind w:left="841" w:right="1328"/>
        <w:rPr>
          <w:rFonts w:ascii="Times New Roman" w:eastAsia="Times New Roman" w:hAnsi="Times New Roman" w:cs="Times New Roman"/>
          <w:sz w:val="18"/>
          <w:szCs w:val="18"/>
        </w:rPr>
      </w:pPr>
      <w:r>
        <w:rPr>
          <w:rFonts w:ascii="Times New Roman"/>
          <w:sz w:val="18"/>
        </w:rPr>
        <w:t>enforce</w:t>
      </w:r>
      <w:r>
        <w:rPr>
          <w:rFonts w:ascii="Times New Roman"/>
          <w:spacing w:val="-1"/>
          <w:sz w:val="18"/>
        </w:rPr>
        <w:t xml:space="preserve"> referential</w:t>
      </w:r>
      <w:r>
        <w:rPr>
          <w:rFonts w:ascii="Times New Roman"/>
          <w:sz w:val="18"/>
        </w:rPr>
        <w:t xml:space="preserve"> </w:t>
      </w:r>
      <w:r>
        <w:rPr>
          <w:rFonts w:ascii="Times New Roman"/>
          <w:spacing w:val="-1"/>
          <w:sz w:val="18"/>
        </w:rPr>
        <w:t xml:space="preserve">integrity, </w:t>
      </w:r>
      <w:r>
        <w:rPr>
          <w:rFonts w:ascii="Times New Roman"/>
          <w:sz w:val="18"/>
        </w:rPr>
        <w:t>57</w:t>
      </w:r>
      <w:r>
        <w:rPr>
          <w:rFonts w:ascii="Times New Roman"/>
          <w:spacing w:val="31"/>
          <w:sz w:val="18"/>
        </w:rPr>
        <w:t xml:space="preserve"> </w:t>
      </w:r>
      <w:r>
        <w:rPr>
          <w:rFonts w:ascii="Times New Roman"/>
          <w:sz w:val="18"/>
        </w:rPr>
        <w:t xml:space="preserve">ensure </w:t>
      </w:r>
      <w:r>
        <w:rPr>
          <w:rFonts w:ascii="Times New Roman"/>
          <w:spacing w:val="-1"/>
          <w:sz w:val="18"/>
        </w:rPr>
        <w:t>agreement,</w:t>
      </w:r>
      <w:r>
        <w:rPr>
          <w:rFonts w:ascii="Times New Roman"/>
          <w:spacing w:val="1"/>
          <w:sz w:val="18"/>
        </w:rPr>
        <w:t xml:space="preserve"> </w:t>
      </w:r>
      <w:r>
        <w:rPr>
          <w:rFonts w:ascii="Times New Roman"/>
          <w:sz w:val="18"/>
        </w:rPr>
        <w:t>108</w:t>
      </w:r>
    </w:p>
    <w:p w14:paraId="413AF60A" w14:textId="77777777" w:rsidR="008D05C1" w:rsidRDefault="00D13026">
      <w:pPr>
        <w:ind w:left="841" w:right="1328"/>
        <w:rPr>
          <w:rFonts w:ascii="Times New Roman" w:eastAsia="Times New Roman" w:hAnsi="Times New Roman" w:cs="Times New Roman"/>
          <w:sz w:val="18"/>
          <w:szCs w:val="18"/>
        </w:rPr>
      </w:pPr>
      <w:r>
        <w:rPr>
          <w:rFonts w:ascii="Times New Roman"/>
          <w:sz w:val="18"/>
        </w:rPr>
        <w:t xml:space="preserve">ensure </w:t>
      </w:r>
      <w:r>
        <w:rPr>
          <w:rFonts w:ascii="Times New Roman"/>
          <w:spacing w:val="-1"/>
          <w:sz w:val="18"/>
        </w:rPr>
        <w:t>understanding,</w:t>
      </w:r>
      <w:r>
        <w:rPr>
          <w:rFonts w:ascii="Times New Roman"/>
          <w:spacing w:val="1"/>
          <w:sz w:val="18"/>
        </w:rPr>
        <w:t xml:space="preserve"> </w:t>
      </w:r>
      <w:r>
        <w:rPr>
          <w:rFonts w:ascii="Times New Roman"/>
          <w:sz w:val="18"/>
        </w:rPr>
        <w:t>108</w:t>
      </w:r>
      <w:r>
        <w:rPr>
          <w:rFonts w:ascii="Times New Roman"/>
          <w:spacing w:val="24"/>
          <w:sz w:val="18"/>
        </w:rPr>
        <w:t xml:space="preserve"> </w:t>
      </w:r>
      <w:r>
        <w:rPr>
          <w:rFonts w:ascii="Times New Roman"/>
          <w:sz w:val="18"/>
        </w:rPr>
        <w:t>Enter</w:t>
      </w:r>
      <w:r>
        <w:rPr>
          <w:rFonts w:ascii="Times New Roman"/>
          <w:spacing w:val="-1"/>
          <w:sz w:val="18"/>
        </w:rPr>
        <w:t xml:space="preserve"> </w:t>
      </w:r>
      <w:r>
        <w:rPr>
          <w:rFonts w:ascii="Times New Roman"/>
          <w:sz w:val="18"/>
        </w:rPr>
        <w:t>Subflows</w:t>
      </w:r>
      <w:r>
        <w:rPr>
          <w:rFonts w:ascii="Times New Roman"/>
          <w:spacing w:val="-1"/>
          <w:sz w:val="18"/>
        </w:rPr>
        <w:t xml:space="preserve"> </w:t>
      </w:r>
      <w:r>
        <w:rPr>
          <w:rFonts w:ascii="Times New Roman"/>
          <w:sz w:val="18"/>
        </w:rPr>
        <w:t>box, 121 entities,</w:t>
      </w:r>
      <w:r>
        <w:rPr>
          <w:rFonts w:ascii="Times New Roman"/>
          <w:spacing w:val="-1"/>
          <w:sz w:val="18"/>
        </w:rPr>
        <w:t xml:space="preserve"> </w:t>
      </w:r>
      <w:r>
        <w:rPr>
          <w:rFonts w:ascii="Times New Roman"/>
          <w:sz w:val="18"/>
        </w:rPr>
        <w:t>218</w:t>
      </w:r>
    </w:p>
    <w:p w14:paraId="0DFDB3CE"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entity,</w:t>
      </w:r>
      <w:r>
        <w:rPr>
          <w:rFonts w:ascii="Times New Roman"/>
          <w:spacing w:val="-1"/>
          <w:sz w:val="18"/>
        </w:rPr>
        <w:t xml:space="preserve"> 56,</w:t>
      </w:r>
      <w:r>
        <w:rPr>
          <w:rFonts w:ascii="Times New Roman"/>
          <w:sz w:val="18"/>
        </w:rPr>
        <w:t xml:space="preserve"> 93</w:t>
      </w:r>
    </w:p>
    <w:p w14:paraId="58E794F7"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Entity,</w:t>
      </w:r>
      <w:r>
        <w:rPr>
          <w:rFonts w:ascii="Times New Roman"/>
          <w:spacing w:val="-1"/>
          <w:sz w:val="18"/>
        </w:rPr>
        <w:t xml:space="preserve"> </w:t>
      </w:r>
      <w:r>
        <w:rPr>
          <w:rFonts w:ascii="Times New Roman"/>
          <w:sz w:val="18"/>
        </w:rPr>
        <w:t>138</w:t>
      </w:r>
    </w:p>
    <w:p w14:paraId="474AAB3C" w14:textId="77777777" w:rsidR="008D05C1" w:rsidRDefault="00D13026">
      <w:pPr>
        <w:spacing w:before="1" w:line="207" w:lineRule="exact"/>
        <w:ind w:left="841"/>
        <w:rPr>
          <w:rFonts w:ascii="Times New Roman" w:eastAsia="Times New Roman" w:hAnsi="Times New Roman" w:cs="Times New Roman"/>
          <w:sz w:val="18"/>
          <w:szCs w:val="18"/>
        </w:rPr>
      </w:pPr>
      <w:r>
        <w:rPr>
          <w:sz w:val="18"/>
        </w:rPr>
        <w:t>Entity</w:t>
      </w:r>
      <w:r>
        <w:rPr>
          <w:spacing w:val="-3"/>
          <w:sz w:val="18"/>
        </w:rPr>
        <w:t xml:space="preserve"> </w:t>
      </w:r>
      <w:r>
        <w:rPr>
          <w:spacing w:val="-1"/>
          <w:sz w:val="18"/>
        </w:rPr>
        <w:t>Attribute</w:t>
      </w:r>
      <w:r>
        <w:rPr>
          <w:rFonts w:ascii="Times New Roman"/>
          <w:spacing w:val="-1"/>
          <w:sz w:val="18"/>
        </w:rPr>
        <w:t>,</w:t>
      </w:r>
      <w:r>
        <w:rPr>
          <w:rFonts w:ascii="Times New Roman"/>
          <w:spacing w:val="2"/>
          <w:sz w:val="18"/>
        </w:rPr>
        <w:t xml:space="preserve"> </w:t>
      </w:r>
      <w:r>
        <w:rPr>
          <w:rFonts w:ascii="Times New Roman"/>
          <w:sz w:val="18"/>
        </w:rPr>
        <w:t>13</w:t>
      </w:r>
    </w:p>
    <w:p w14:paraId="1697FF08" w14:textId="77777777" w:rsidR="008D05C1" w:rsidRDefault="00D13026">
      <w:pPr>
        <w:spacing w:line="206" w:lineRule="exact"/>
        <w:ind w:left="841"/>
        <w:rPr>
          <w:rFonts w:ascii="Times New Roman" w:eastAsia="Times New Roman" w:hAnsi="Times New Roman" w:cs="Times New Roman"/>
          <w:sz w:val="18"/>
          <w:szCs w:val="18"/>
        </w:rPr>
      </w:pPr>
      <w:r>
        <w:rPr>
          <w:rFonts w:ascii="Times New Roman"/>
          <w:sz w:val="18"/>
        </w:rPr>
        <w:t xml:space="preserve">entity </w:t>
      </w:r>
      <w:r>
        <w:rPr>
          <w:rFonts w:ascii="Times New Roman"/>
          <w:spacing w:val="-1"/>
          <w:sz w:val="18"/>
        </w:rPr>
        <w:t>model,</w:t>
      </w:r>
      <w:r>
        <w:rPr>
          <w:rFonts w:ascii="Times New Roman"/>
          <w:sz w:val="18"/>
        </w:rPr>
        <w:t xml:space="preserve"> 62</w:t>
      </w:r>
    </w:p>
    <w:p w14:paraId="601F8E67" w14:textId="77777777" w:rsidR="008D05C1" w:rsidRDefault="00D13026">
      <w:pPr>
        <w:ind w:left="841" w:right="1101"/>
        <w:rPr>
          <w:rFonts w:ascii="Times New Roman" w:eastAsia="Times New Roman" w:hAnsi="Times New Roman" w:cs="Times New Roman"/>
          <w:sz w:val="18"/>
          <w:szCs w:val="18"/>
        </w:rPr>
      </w:pPr>
      <w:r>
        <w:rPr>
          <w:rFonts w:ascii="Times New Roman"/>
          <w:sz w:val="18"/>
        </w:rPr>
        <w:t xml:space="preserve">entity </w:t>
      </w:r>
      <w:r>
        <w:rPr>
          <w:rFonts w:ascii="Times New Roman"/>
          <w:spacing w:val="-1"/>
          <w:sz w:val="18"/>
        </w:rPr>
        <w:t>relationship</w:t>
      </w:r>
      <w:r>
        <w:rPr>
          <w:rFonts w:ascii="Times New Roman"/>
          <w:sz w:val="18"/>
        </w:rPr>
        <w:t xml:space="preserve"> </w:t>
      </w:r>
      <w:r>
        <w:rPr>
          <w:rFonts w:ascii="Times New Roman"/>
          <w:spacing w:val="-1"/>
          <w:sz w:val="18"/>
        </w:rPr>
        <w:t>diagram,</w:t>
      </w:r>
      <w:r>
        <w:rPr>
          <w:rFonts w:ascii="Times New Roman"/>
          <w:sz w:val="18"/>
        </w:rPr>
        <w:t xml:space="preserve"> </w:t>
      </w:r>
      <w:r>
        <w:rPr>
          <w:rFonts w:ascii="Times New Roman"/>
          <w:spacing w:val="-1"/>
          <w:sz w:val="18"/>
        </w:rPr>
        <w:t>56,</w:t>
      </w:r>
      <w:r>
        <w:rPr>
          <w:rFonts w:ascii="Times New Roman"/>
          <w:sz w:val="18"/>
        </w:rPr>
        <w:t xml:space="preserve"> </w:t>
      </w:r>
      <w:r>
        <w:rPr>
          <w:rFonts w:ascii="Times New Roman"/>
          <w:spacing w:val="-1"/>
          <w:sz w:val="18"/>
        </w:rPr>
        <w:t>93</w:t>
      </w:r>
      <w:r>
        <w:rPr>
          <w:rFonts w:ascii="Times New Roman"/>
          <w:spacing w:val="33"/>
          <w:sz w:val="18"/>
        </w:rPr>
        <w:t xml:space="preserve"> </w:t>
      </w:r>
      <w:r>
        <w:rPr>
          <w:rFonts w:ascii="Times New Roman"/>
          <w:sz w:val="18"/>
        </w:rPr>
        <w:t xml:space="preserve">entity </w:t>
      </w:r>
      <w:r>
        <w:rPr>
          <w:rFonts w:ascii="Times New Roman"/>
          <w:spacing w:val="-1"/>
          <w:sz w:val="18"/>
        </w:rPr>
        <w:t>relationship</w:t>
      </w:r>
      <w:r>
        <w:rPr>
          <w:rFonts w:ascii="Times New Roman"/>
          <w:sz w:val="18"/>
        </w:rPr>
        <w:t xml:space="preserve"> </w:t>
      </w:r>
      <w:r>
        <w:rPr>
          <w:rFonts w:ascii="Times New Roman"/>
          <w:spacing w:val="-1"/>
          <w:sz w:val="18"/>
        </w:rPr>
        <w:t>diagrams,</w:t>
      </w:r>
      <w:r>
        <w:rPr>
          <w:rFonts w:ascii="Times New Roman"/>
          <w:sz w:val="18"/>
        </w:rPr>
        <w:t xml:space="preserve"> 63</w:t>
      </w:r>
      <w:r>
        <w:rPr>
          <w:rFonts w:ascii="Times New Roman"/>
          <w:spacing w:val="31"/>
          <w:sz w:val="18"/>
        </w:rPr>
        <w:t xml:space="preserve"> </w:t>
      </w:r>
      <w:r>
        <w:rPr>
          <w:rFonts w:ascii="Times New Roman"/>
          <w:sz w:val="18"/>
        </w:rPr>
        <w:t xml:space="preserve">Entity </w:t>
      </w:r>
      <w:r>
        <w:rPr>
          <w:rFonts w:ascii="Times New Roman"/>
          <w:spacing w:val="-1"/>
          <w:sz w:val="18"/>
        </w:rPr>
        <w:t>Relationship</w:t>
      </w:r>
      <w:r>
        <w:rPr>
          <w:rFonts w:ascii="Times New Roman"/>
          <w:sz w:val="18"/>
        </w:rPr>
        <w:t xml:space="preserve"> </w:t>
      </w:r>
      <w:r>
        <w:rPr>
          <w:rFonts w:ascii="Times New Roman"/>
          <w:spacing w:val="-1"/>
          <w:sz w:val="18"/>
        </w:rPr>
        <w:t>Model,</w:t>
      </w:r>
      <w:r>
        <w:rPr>
          <w:rFonts w:ascii="Times New Roman"/>
          <w:sz w:val="18"/>
        </w:rPr>
        <w:t xml:space="preserve"> 4</w:t>
      </w:r>
      <w:r>
        <w:rPr>
          <w:rFonts w:ascii="Times New Roman"/>
          <w:spacing w:val="31"/>
          <w:sz w:val="18"/>
        </w:rPr>
        <w:t xml:space="preserve"> </w:t>
      </w:r>
      <w:r>
        <w:rPr>
          <w:rFonts w:ascii="Times New Roman"/>
          <w:sz w:val="18"/>
        </w:rPr>
        <w:t xml:space="preserve">entity </w:t>
      </w:r>
      <w:r>
        <w:rPr>
          <w:rFonts w:ascii="Times New Roman"/>
          <w:spacing w:val="-1"/>
          <w:sz w:val="18"/>
        </w:rPr>
        <w:t>relationship</w:t>
      </w:r>
      <w:r>
        <w:rPr>
          <w:rFonts w:ascii="Times New Roman"/>
          <w:sz w:val="18"/>
        </w:rPr>
        <w:t xml:space="preserve"> </w:t>
      </w:r>
      <w:r>
        <w:rPr>
          <w:rFonts w:ascii="Times New Roman"/>
          <w:spacing w:val="-1"/>
          <w:sz w:val="18"/>
        </w:rPr>
        <w:t>modeling,</w:t>
      </w:r>
      <w:r>
        <w:rPr>
          <w:rFonts w:ascii="Times New Roman"/>
          <w:sz w:val="18"/>
        </w:rPr>
        <w:t xml:space="preserve"> 56</w:t>
      </w:r>
      <w:r>
        <w:rPr>
          <w:rFonts w:ascii="Times New Roman"/>
          <w:spacing w:val="35"/>
          <w:sz w:val="18"/>
        </w:rPr>
        <w:t xml:space="preserve"> </w:t>
      </w:r>
      <w:r>
        <w:rPr>
          <w:rFonts w:ascii="Times New Roman"/>
          <w:sz w:val="18"/>
        </w:rPr>
        <w:t xml:space="preserve">entity </w:t>
      </w:r>
      <w:r>
        <w:rPr>
          <w:rFonts w:ascii="Times New Roman"/>
          <w:spacing w:val="-1"/>
          <w:sz w:val="18"/>
        </w:rPr>
        <w:t>type,</w:t>
      </w:r>
      <w:r>
        <w:rPr>
          <w:rFonts w:ascii="Times New Roman"/>
          <w:sz w:val="18"/>
        </w:rPr>
        <w:t xml:space="preserve"> 93, </w:t>
      </w:r>
      <w:r>
        <w:rPr>
          <w:rFonts w:ascii="Times New Roman"/>
          <w:spacing w:val="-1"/>
          <w:sz w:val="18"/>
        </w:rPr>
        <w:t>94</w:t>
      </w:r>
    </w:p>
    <w:p w14:paraId="35A6DD9C" w14:textId="77777777" w:rsidR="008D05C1" w:rsidRDefault="00D13026">
      <w:pPr>
        <w:ind w:left="841" w:right="1692"/>
        <w:rPr>
          <w:rFonts w:ascii="Times New Roman" w:eastAsia="Times New Roman" w:hAnsi="Times New Roman" w:cs="Times New Roman"/>
          <w:sz w:val="18"/>
          <w:szCs w:val="18"/>
        </w:rPr>
      </w:pPr>
      <w:r>
        <w:rPr>
          <w:rFonts w:ascii="Times New Roman"/>
          <w:spacing w:val="-1"/>
          <w:sz w:val="18"/>
        </w:rPr>
        <w:t>Entries</w:t>
      </w:r>
      <w:r>
        <w:rPr>
          <w:rFonts w:ascii="Times New Roman"/>
          <w:sz w:val="18"/>
        </w:rPr>
        <w:t xml:space="preserve"> Per </w:t>
      </w:r>
      <w:r>
        <w:rPr>
          <w:rFonts w:ascii="Times New Roman"/>
          <w:spacing w:val="-1"/>
          <w:sz w:val="18"/>
        </w:rPr>
        <w:t>Page,</w:t>
      </w:r>
      <w:r>
        <w:rPr>
          <w:rFonts w:ascii="Times New Roman"/>
          <w:sz w:val="18"/>
        </w:rPr>
        <w:t xml:space="preserve"> 242</w:t>
      </w:r>
      <w:r>
        <w:rPr>
          <w:rFonts w:ascii="Times New Roman"/>
          <w:spacing w:val="28"/>
          <w:sz w:val="18"/>
        </w:rPr>
        <w:t xml:space="preserve"> </w:t>
      </w:r>
      <w:r>
        <w:rPr>
          <w:rFonts w:ascii="Times New Roman"/>
          <w:spacing w:val="-1"/>
          <w:sz w:val="18"/>
        </w:rPr>
        <w:t>Entry</w:t>
      </w:r>
      <w:r>
        <w:rPr>
          <w:rFonts w:ascii="Times New Roman"/>
          <w:spacing w:val="1"/>
          <w:sz w:val="18"/>
        </w:rPr>
        <w:t xml:space="preserve"> </w:t>
      </w:r>
      <w:r>
        <w:rPr>
          <w:rFonts w:ascii="Times New Roman"/>
          <w:spacing w:val="-1"/>
          <w:sz w:val="18"/>
        </w:rPr>
        <w:t>Characteristics,</w:t>
      </w:r>
      <w:r>
        <w:rPr>
          <w:rFonts w:ascii="Times New Roman"/>
          <w:sz w:val="18"/>
        </w:rPr>
        <w:t xml:space="preserve"> 242</w:t>
      </w:r>
    </w:p>
    <w:p w14:paraId="5D907B7E" w14:textId="77777777" w:rsidR="008D05C1" w:rsidRDefault="00D13026">
      <w:pPr>
        <w:ind w:left="841" w:right="1328"/>
        <w:rPr>
          <w:rFonts w:ascii="Times New Roman" w:eastAsia="Times New Roman" w:hAnsi="Times New Roman" w:cs="Times New Roman"/>
          <w:sz w:val="18"/>
          <w:szCs w:val="18"/>
        </w:rPr>
      </w:pPr>
      <w:r>
        <w:rPr>
          <w:rFonts w:ascii="Times New Roman"/>
          <w:spacing w:val="-1"/>
          <w:sz w:val="18"/>
        </w:rPr>
        <w:t>Entry</w:t>
      </w:r>
      <w:r>
        <w:rPr>
          <w:rFonts w:ascii="Times New Roman"/>
          <w:spacing w:val="1"/>
          <w:sz w:val="18"/>
        </w:rPr>
        <w:t xml:space="preserve"> </w:t>
      </w:r>
      <w:r>
        <w:rPr>
          <w:rFonts w:ascii="Times New Roman"/>
          <w:spacing w:val="-1"/>
          <w:sz w:val="18"/>
        </w:rPr>
        <w:t>Characteristics</w:t>
      </w:r>
      <w:r>
        <w:rPr>
          <w:rFonts w:ascii="Times New Roman"/>
          <w:sz w:val="18"/>
        </w:rPr>
        <w:t xml:space="preserve"> box,</w:t>
      </w:r>
      <w:r>
        <w:rPr>
          <w:rFonts w:ascii="Times New Roman"/>
          <w:spacing w:val="-1"/>
          <w:sz w:val="18"/>
        </w:rPr>
        <w:t xml:space="preserve"> </w:t>
      </w:r>
      <w:r>
        <w:rPr>
          <w:rFonts w:ascii="Times New Roman"/>
          <w:sz w:val="18"/>
        </w:rPr>
        <w:t>229</w:t>
      </w:r>
      <w:r>
        <w:rPr>
          <w:rFonts w:ascii="Times New Roman"/>
          <w:spacing w:val="29"/>
          <w:sz w:val="18"/>
        </w:rPr>
        <w:t xml:space="preserve"> </w:t>
      </w:r>
      <w:r>
        <w:rPr>
          <w:rFonts w:ascii="Times New Roman"/>
          <w:spacing w:val="-1"/>
          <w:sz w:val="18"/>
        </w:rPr>
        <w:t>entry</w:t>
      </w:r>
      <w:r>
        <w:rPr>
          <w:rFonts w:ascii="Times New Roman"/>
          <w:spacing w:val="1"/>
          <w:sz w:val="18"/>
        </w:rPr>
        <w:t xml:space="preserve"> </w:t>
      </w:r>
      <w:r>
        <w:rPr>
          <w:rFonts w:ascii="Times New Roman"/>
          <w:spacing w:val="-1"/>
          <w:sz w:val="18"/>
        </w:rPr>
        <w:t>order,</w:t>
      </w:r>
      <w:r>
        <w:rPr>
          <w:rFonts w:ascii="Times New Roman"/>
          <w:sz w:val="18"/>
        </w:rPr>
        <w:t xml:space="preserve"> 242</w:t>
      </w:r>
    </w:p>
    <w:p w14:paraId="0ADE781A" w14:textId="77777777" w:rsidR="008D05C1" w:rsidRDefault="00D13026">
      <w:pPr>
        <w:ind w:left="841" w:right="1692"/>
        <w:rPr>
          <w:rFonts w:ascii="Times New Roman" w:eastAsia="Times New Roman" w:hAnsi="Times New Roman" w:cs="Times New Roman"/>
          <w:sz w:val="18"/>
          <w:szCs w:val="18"/>
        </w:rPr>
      </w:pPr>
      <w:r>
        <w:rPr>
          <w:rFonts w:ascii="Times New Roman"/>
          <w:spacing w:val="-1"/>
          <w:sz w:val="18"/>
        </w:rPr>
        <w:t>Entry</w:t>
      </w:r>
      <w:r>
        <w:rPr>
          <w:rFonts w:ascii="Times New Roman"/>
          <w:sz w:val="18"/>
        </w:rPr>
        <w:t xml:space="preserve"> Type</w:t>
      </w:r>
      <w:r>
        <w:rPr>
          <w:rFonts w:ascii="Times New Roman"/>
          <w:spacing w:val="-1"/>
          <w:sz w:val="18"/>
        </w:rPr>
        <w:t xml:space="preserve"> field,</w:t>
      </w:r>
      <w:r>
        <w:rPr>
          <w:rFonts w:ascii="Times New Roman"/>
          <w:sz w:val="18"/>
        </w:rPr>
        <w:t xml:space="preserve"> 218</w:t>
      </w:r>
      <w:r>
        <w:rPr>
          <w:rFonts w:ascii="Times New Roman"/>
          <w:spacing w:val="27"/>
          <w:sz w:val="18"/>
        </w:rPr>
        <w:t xml:space="preserve"> </w:t>
      </w:r>
      <w:r>
        <w:rPr>
          <w:rFonts w:ascii="Times New Roman"/>
          <w:sz w:val="18"/>
        </w:rPr>
        <w:t xml:space="preserve">erase </w:t>
      </w:r>
      <w:r>
        <w:rPr>
          <w:rFonts w:ascii="Times New Roman"/>
          <w:spacing w:val="-1"/>
          <w:sz w:val="18"/>
        </w:rPr>
        <w:t>button,</w:t>
      </w:r>
      <w:r>
        <w:rPr>
          <w:rFonts w:ascii="Times New Roman"/>
          <w:sz w:val="18"/>
        </w:rPr>
        <w:t xml:space="preserve"> </w:t>
      </w:r>
      <w:r>
        <w:rPr>
          <w:rFonts w:ascii="Times New Roman"/>
          <w:spacing w:val="-1"/>
          <w:sz w:val="18"/>
        </w:rPr>
        <w:t>234</w:t>
      </w:r>
    </w:p>
    <w:p w14:paraId="13B2436E" w14:textId="77777777" w:rsidR="008D05C1" w:rsidRDefault="00D13026">
      <w:pPr>
        <w:ind w:left="841" w:right="499"/>
        <w:rPr>
          <w:rFonts w:ascii="Times New Roman" w:eastAsia="Times New Roman" w:hAnsi="Times New Roman" w:cs="Times New Roman"/>
          <w:sz w:val="18"/>
          <w:szCs w:val="18"/>
        </w:rPr>
      </w:pPr>
      <w:r>
        <w:rPr>
          <w:rFonts w:ascii="Times New Roman"/>
          <w:i/>
          <w:sz w:val="18"/>
        </w:rPr>
        <w:t xml:space="preserve">Erase </w:t>
      </w:r>
      <w:r>
        <w:rPr>
          <w:rFonts w:ascii="Times New Roman"/>
          <w:i/>
          <w:spacing w:val="-1"/>
          <w:sz w:val="18"/>
        </w:rPr>
        <w:t>button</w:t>
      </w:r>
      <w:r>
        <w:rPr>
          <w:rFonts w:ascii="Times New Roman"/>
          <w:spacing w:val="-1"/>
          <w:sz w:val="18"/>
        </w:rPr>
        <w:t>,</w:t>
      </w:r>
      <w:r>
        <w:rPr>
          <w:rFonts w:ascii="Times New Roman"/>
          <w:sz w:val="18"/>
        </w:rPr>
        <w:t xml:space="preserve"> </w:t>
      </w:r>
      <w:r>
        <w:rPr>
          <w:rFonts w:ascii="Times New Roman"/>
          <w:spacing w:val="-1"/>
          <w:sz w:val="18"/>
        </w:rPr>
        <w:t>216,</w:t>
      </w:r>
      <w:r>
        <w:rPr>
          <w:rFonts w:ascii="Times New Roman"/>
          <w:sz w:val="18"/>
        </w:rPr>
        <w:t xml:space="preserve"> </w:t>
      </w:r>
      <w:r>
        <w:rPr>
          <w:rFonts w:ascii="Times New Roman"/>
          <w:spacing w:val="-1"/>
          <w:sz w:val="18"/>
        </w:rPr>
        <w:t>227,</w:t>
      </w:r>
      <w:r>
        <w:rPr>
          <w:rFonts w:ascii="Times New Roman"/>
          <w:sz w:val="18"/>
        </w:rPr>
        <w:t xml:space="preserve"> </w:t>
      </w:r>
      <w:r>
        <w:rPr>
          <w:rFonts w:ascii="Times New Roman"/>
          <w:spacing w:val="-1"/>
          <w:sz w:val="18"/>
        </w:rPr>
        <w:t>228,</w:t>
      </w:r>
      <w:r>
        <w:rPr>
          <w:rFonts w:ascii="Times New Roman"/>
          <w:sz w:val="18"/>
        </w:rPr>
        <w:t xml:space="preserve"> </w:t>
      </w:r>
      <w:r>
        <w:rPr>
          <w:rFonts w:ascii="Times New Roman"/>
          <w:spacing w:val="-1"/>
          <w:sz w:val="18"/>
        </w:rPr>
        <w:t xml:space="preserve">230, </w:t>
      </w:r>
      <w:r>
        <w:rPr>
          <w:rFonts w:ascii="Times New Roman"/>
          <w:sz w:val="18"/>
        </w:rPr>
        <w:t>233</w:t>
      </w:r>
      <w:r>
        <w:rPr>
          <w:rFonts w:ascii="Times New Roman"/>
          <w:spacing w:val="29"/>
          <w:sz w:val="18"/>
        </w:rPr>
        <w:t xml:space="preserve"> </w:t>
      </w:r>
      <w:r>
        <w:rPr>
          <w:rFonts w:ascii="Times New Roman"/>
          <w:sz w:val="18"/>
        </w:rPr>
        <w:t xml:space="preserve">Erase </w:t>
      </w:r>
      <w:r>
        <w:rPr>
          <w:rFonts w:ascii="Times New Roman"/>
          <w:spacing w:val="-1"/>
          <w:sz w:val="18"/>
        </w:rPr>
        <w:t>partially</w:t>
      </w:r>
      <w:r>
        <w:rPr>
          <w:rFonts w:ascii="Times New Roman"/>
          <w:spacing w:val="1"/>
          <w:sz w:val="18"/>
        </w:rPr>
        <w:t xml:space="preserve"> </w:t>
      </w:r>
      <w:r>
        <w:rPr>
          <w:rFonts w:ascii="Times New Roman"/>
          <w:spacing w:val="-1"/>
          <w:sz w:val="18"/>
        </w:rPr>
        <w:t>drawn</w:t>
      </w:r>
      <w:r>
        <w:rPr>
          <w:rFonts w:ascii="Times New Roman"/>
          <w:sz w:val="18"/>
        </w:rPr>
        <w:t xml:space="preserve"> </w:t>
      </w:r>
      <w:r>
        <w:rPr>
          <w:rFonts w:ascii="Times New Roman"/>
          <w:spacing w:val="-1"/>
          <w:sz w:val="18"/>
        </w:rPr>
        <w:t>line,</w:t>
      </w:r>
      <w:r>
        <w:rPr>
          <w:rFonts w:ascii="Times New Roman"/>
          <w:sz w:val="18"/>
        </w:rPr>
        <w:t xml:space="preserve"> 10</w:t>
      </w:r>
    </w:p>
    <w:p w14:paraId="38D19F77" w14:textId="77777777" w:rsidR="008D05C1" w:rsidRDefault="00D13026">
      <w:pPr>
        <w:spacing w:line="206" w:lineRule="exact"/>
        <w:ind w:left="841"/>
        <w:rPr>
          <w:rFonts w:ascii="Times New Roman" w:eastAsia="Times New Roman" w:hAnsi="Times New Roman" w:cs="Times New Roman"/>
          <w:sz w:val="18"/>
          <w:szCs w:val="18"/>
        </w:rPr>
      </w:pPr>
      <w:r>
        <w:rPr>
          <w:rFonts w:ascii="Times New Roman"/>
          <w:sz w:val="18"/>
        </w:rPr>
        <w:t xml:space="preserve">ERD, </w:t>
      </w:r>
      <w:r>
        <w:rPr>
          <w:rFonts w:ascii="Times New Roman"/>
          <w:spacing w:val="-1"/>
          <w:sz w:val="18"/>
        </w:rPr>
        <w:t>56,</w:t>
      </w:r>
      <w:r>
        <w:rPr>
          <w:rFonts w:ascii="Times New Roman"/>
          <w:sz w:val="18"/>
        </w:rPr>
        <w:t xml:space="preserve"> 93</w:t>
      </w:r>
    </w:p>
    <w:p w14:paraId="5CDF5D2A"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ERD Notation,</w:t>
      </w:r>
      <w:r>
        <w:rPr>
          <w:rFonts w:ascii="Times New Roman"/>
          <w:spacing w:val="-1"/>
          <w:sz w:val="18"/>
        </w:rPr>
        <w:t xml:space="preserve"> 65</w:t>
      </w:r>
    </w:p>
    <w:p w14:paraId="0005F24C"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ERDs, 59,</w:t>
      </w:r>
      <w:r>
        <w:rPr>
          <w:rFonts w:ascii="Times New Roman"/>
          <w:spacing w:val="-1"/>
          <w:sz w:val="18"/>
        </w:rPr>
        <w:t xml:space="preserve"> </w:t>
      </w:r>
      <w:r>
        <w:rPr>
          <w:rFonts w:ascii="Times New Roman"/>
          <w:sz w:val="18"/>
        </w:rPr>
        <w:t>63</w:t>
      </w:r>
    </w:p>
    <w:p w14:paraId="7F2CFF82"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error</w:t>
      </w:r>
      <w:r>
        <w:rPr>
          <w:rFonts w:ascii="Times New Roman"/>
          <w:spacing w:val="-1"/>
          <w:sz w:val="18"/>
        </w:rPr>
        <w:t xml:space="preserve"> </w:t>
      </w:r>
      <w:r>
        <w:rPr>
          <w:rFonts w:ascii="Times New Roman"/>
          <w:sz w:val="18"/>
        </w:rPr>
        <w:t xml:space="preserve">checks, </w:t>
      </w:r>
      <w:r>
        <w:rPr>
          <w:rFonts w:ascii="Times New Roman"/>
          <w:spacing w:val="-1"/>
          <w:sz w:val="18"/>
        </w:rPr>
        <w:t>244</w:t>
      </w:r>
    </w:p>
    <w:p w14:paraId="7C531D61" w14:textId="77777777" w:rsidR="008D05C1" w:rsidRDefault="00D13026">
      <w:pPr>
        <w:spacing w:line="207" w:lineRule="exact"/>
        <w:ind w:left="841"/>
        <w:rPr>
          <w:rFonts w:ascii="Times New Roman" w:eastAsia="Times New Roman" w:hAnsi="Times New Roman" w:cs="Times New Roman"/>
          <w:sz w:val="18"/>
          <w:szCs w:val="18"/>
        </w:rPr>
      </w:pPr>
      <w:r>
        <w:rPr>
          <w:rFonts w:ascii="Times New Roman"/>
          <w:sz w:val="18"/>
        </w:rPr>
        <w:t xml:space="preserve">error </w:t>
      </w:r>
      <w:r>
        <w:rPr>
          <w:rFonts w:ascii="Times New Roman"/>
          <w:spacing w:val="-1"/>
          <w:sz w:val="18"/>
        </w:rPr>
        <w:t>message, 88,</w:t>
      </w:r>
      <w:r>
        <w:rPr>
          <w:rFonts w:ascii="Times New Roman"/>
          <w:sz w:val="18"/>
        </w:rPr>
        <w:t xml:space="preserve"> 101</w:t>
      </w:r>
    </w:p>
    <w:p w14:paraId="1B9B034F" w14:textId="77777777" w:rsidR="008D05C1" w:rsidRDefault="00D13026">
      <w:pPr>
        <w:ind w:left="841" w:right="1692"/>
        <w:rPr>
          <w:rFonts w:ascii="Times New Roman" w:eastAsia="Times New Roman" w:hAnsi="Times New Roman" w:cs="Times New Roman"/>
          <w:sz w:val="18"/>
          <w:szCs w:val="18"/>
        </w:rPr>
      </w:pPr>
      <w:r>
        <w:rPr>
          <w:rFonts w:ascii="Times New Roman"/>
          <w:sz w:val="18"/>
        </w:rPr>
        <w:t xml:space="preserve">error </w:t>
      </w:r>
      <w:r>
        <w:rPr>
          <w:rFonts w:ascii="Times New Roman"/>
          <w:spacing w:val="-1"/>
          <w:sz w:val="18"/>
        </w:rPr>
        <w:t>messages,</w:t>
      </w:r>
      <w:r>
        <w:rPr>
          <w:rFonts w:ascii="Times New Roman"/>
          <w:spacing w:val="-2"/>
          <w:sz w:val="18"/>
        </w:rPr>
        <w:t xml:space="preserve"> </w:t>
      </w:r>
      <w:r>
        <w:rPr>
          <w:rFonts w:ascii="Times New Roman"/>
          <w:sz w:val="18"/>
        </w:rPr>
        <w:t>60, 236</w:t>
      </w:r>
      <w:r>
        <w:rPr>
          <w:rFonts w:ascii="Times New Roman"/>
          <w:spacing w:val="28"/>
          <w:sz w:val="18"/>
        </w:rPr>
        <w:t xml:space="preserve"> </w:t>
      </w:r>
      <w:r>
        <w:rPr>
          <w:rFonts w:ascii="Times New Roman"/>
          <w:sz w:val="18"/>
        </w:rPr>
        <w:t xml:space="preserve">errors </w:t>
      </w:r>
      <w:r>
        <w:rPr>
          <w:rFonts w:ascii="Times New Roman"/>
          <w:spacing w:val="-1"/>
          <w:sz w:val="18"/>
        </w:rPr>
        <w:t>dialog</w:t>
      </w:r>
      <w:r>
        <w:rPr>
          <w:rFonts w:ascii="Times New Roman"/>
          <w:sz w:val="18"/>
        </w:rPr>
        <w:t xml:space="preserve"> </w:t>
      </w:r>
      <w:r>
        <w:rPr>
          <w:rFonts w:ascii="Times New Roman"/>
          <w:spacing w:val="-1"/>
          <w:sz w:val="18"/>
        </w:rPr>
        <w:t>box,</w:t>
      </w:r>
      <w:r>
        <w:rPr>
          <w:rFonts w:ascii="Times New Roman"/>
          <w:sz w:val="18"/>
        </w:rPr>
        <w:t xml:space="preserve"> 236</w:t>
      </w:r>
    </w:p>
    <w:p w14:paraId="24DAA4EC" w14:textId="77777777" w:rsidR="008D05C1" w:rsidRDefault="00D13026">
      <w:pPr>
        <w:ind w:left="841" w:right="499"/>
        <w:rPr>
          <w:rFonts w:ascii="Times New Roman" w:eastAsia="Times New Roman" w:hAnsi="Times New Roman" w:cs="Times New Roman"/>
          <w:sz w:val="18"/>
          <w:szCs w:val="18"/>
        </w:rPr>
      </w:pPr>
      <w:r>
        <w:rPr>
          <w:rFonts w:ascii="Times New Roman"/>
          <w:spacing w:val="-1"/>
          <w:sz w:val="18"/>
        </w:rPr>
        <w:t xml:space="preserve">evaluate current </w:t>
      </w:r>
      <w:r>
        <w:rPr>
          <w:rFonts w:ascii="Times New Roman"/>
          <w:sz w:val="18"/>
        </w:rPr>
        <w:t>information</w:t>
      </w:r>
      <w:r>
        <w:rPr>
          <w:rFonts w:ascii="Times New Roman"/>
          <w:spacing w:val="-1"/>
          <w:sz w:val="18"/>
        </w:rPr>
        <w:t xml:space="preserve"> activities,</w:t>
      </w:r>
      <w:r>
        <w:rPr>
          <w:rFonts w:ascii="Times New Roman"/>
          <w:sz w:val="18"/>
        </w:rPr>
        <w:t xml:space="preserve"> 1</w:t>
      </w:r>
      <w:r>
        <w:rPr>
          <w:rFonts w:ascii="Times New Roman"/>
          <w:spacing w:val="41"/>
          <w:sz w:val="18"/>
        </w:rPr>
        <w:t xml:space="preserve"> </w:t>
      </w:r>
      <w:r>
        <w:rPr>
          <w:rFonts w:ascii="Times New Roman"/>
          <w:spacing w:val="-1"/>
          <w:sz w:val="18"/>
        </w:rPr>
        <w:t>event,</w:t>
      </w:r>
      <w:r>
        <w:rPr>
          <w:rFonts w:ascii="Times New Roman"/>
          <w:sz w:val="18"/>
        </w:rPr>
        <w:t xml:space="preserve"> </w:t>
      </w:r>
      <w:r>
        <w:rPr>
          <w:rFonts w:ascii="Times New Roman"/>
          <w:spacing w:val="-1"/>
          <w:sz w:val="18"/>
        </w:rPr>
        <w:t>93,</w:t>
      </w:r>
      <w:r>
        <w:rPr>
          <w:rFonts w:ascii="Times New Roman"/>
          <w:sz w:val="18"/>
        </w:rPr>
        <w:t xml:space="preserve"> </w:t>
      </w:r>
      <w:r>
        <w:rPr>
          <w:rFonts w:ascii="Times New Roman"/>
          <w:spacing w:val="-1"/>
          <w:sz w:val="18"/>
        </w:rPr>
        <w:t>163,</w:t>
      </w:r>
      <w:r>
        <w:rPr>
          <w:rFonts w:ascii="Times New Roman"/>
          <w:sz w:val="18"/>
        </w:rPr>
        <w:t xml:space="preserve"> </w:t>
      </w:r>
      <w:r>
        <w:rPr>
          <w:rFonts w:ascii="Times New Roman"/>
          <w:spacing w:val="-1"/>
          <w:sz w:val="18"/>
        </w:rPr>
        <w:t>197</w:t>
      </w:r>
    </w:p>
    <w:p w14:paraId="72F5C68D" w14:textId="77777777" w:rsidR="008D05C1" w:rsidRDefault="00D13026">
      <w:pPr>
        <w:ind w:left="841"/>
        <w:rPr>
          <w:rFonts w:ascii="Times New Roman" w:eastAsia="Times New Roman" w:hAnsi="Times New Roman" w:cs="Times New Roman"/>
          <w:sz w:val="18"/>
          <w:szCs w:val="18"/>
        </w:rPr>
      </w:pPr>
      <w:r>
        <w:rPr>
          <w:rFonts w:ascii="Times New Roman"/>
          <w:sz w:val="18"/>
        </w:rPr>
        <w:t>event</w:t>
      </w:r>
      <w:r>
        <w:rPr>
          <w:rFonts w:ascii="Times New Roman"/>
          <w:spacing w:val="-1"/>
          <w:sz w:val="18"/>
        </w:rPr>
        <w:t xml:space="preserve"> triggers,</w:t>
      </w:r>
      <w:r>
        <w:rPr>
          <w:rFonts w:ascii="Times New Roman"/>
          <w:sz w:val="18"/>
        </w:rPr>
        <w:t xml:space="preserve"> </w:t>
      </w:r>
      <w:r>
        <w:rPr>
          <w:rFonts w:ascii="Times New Roman"/>
          <w:spacing w:val="-1"/>
          <w:sz w:val="18"/>
        </w:rPr>
        <w:t>154</w:t>
      </w:r>
    </w:p>
    <w:p w14:paraId="59CF00BD" w14:textId="77777777" w:rsidR="008D05C1" w:rsidRDefault="008D05C1">
      <w:pPr>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420" w:space="40"/>
            <w:col w:w="4420"/>
          </w:cols>
        </w:sectPr>
      </w:pPr>
    </w:p>
    <w:p w14:paraId="755C33B0" w14:textId="77777777" w:rsidR="008D05C1" w:rsidRDefault="008D05C1">
      <w:pPr>
        <w:spacing w:line="200" w:lineRule="exact"/>
        <w:rPr>
          <w:sz w:val="20"/>
          <w:szCs w:val="20"/>
        </w:rPr>
      </w:pPr>
    </w:p>
    <w:p w14:paraId="6D37EFC1" w14:textId="77777777" w:rsidR="008D05C1" w:rsidRDefault="008D05C1">
      <w:pPr>
        <w:spacing w:before="4" w:line="220" w:lineRule="exact"/>
      </w:pPr>
    </w:p>
    <w:p w14:paraId="15F5B308" w14:textId="77777777" w:rsidR="008D05C1" w:rsidRDefault="008D05C1">
      <w:pPr>
        <w:spacing w:line="220" w:lineRule="exact"/>
        <w:sectPr w:rsidR="008D05C1">
          <w:pgSz w:w="12240" w:h="15840"/>
          <w:pgMar w:top="920" w:right="1720" w:bottom="3860" w:left="1640" w:header="735" w:footer="3680" w:gutter="0"/>
          <w:cols w:space="720"/>
        </w:sectPr>
      </w:pPr>
    </w:p>
    <w:p w14:paraId="0DE1ED63" w14:textId="77777777" w:rsidR="008D05C1" w:rsidRDefault="00D13026">
      <w:pPr>
        <w:spacing w:before="76" w:line="207" w:lineRule="exact"/>
        <w:ind w:left="160" w:right="73"/>
        <w:rPr>
          <w:rFonts w:ascii="Times New Roman" w:eastAsia="Times New Roman" w:hAnsi="Times New Roman" w:cs="Times New Roman"/>
          <w:sz w:val="18"/>
          <w:szCs w:val="18"/>
        </w:rPr>
      </w:pPr>
      <w:r>
        <w:rPr>
          <w:rFonts w:ascii="Times New Roman"/>
          <w:sz w:val="18"/>
        </w:rPr>
        <w:t>events,</w:t>
      </w:r>
      <w:r>
        <w:rPr>
          <w:rFonts w:ascii="Times New Roman"/>
          <w:spacing w:val="-1"/>
          <w:sz w:val="18"/>
        </w:rPr>
        <w:t xml:space="preserve"> </w:t>
      </w:r>
      <w:r>
        <w:rPr>
          <w:rFonts w:ascii="Times New Roman"/>
          <w:sz w:val="18"/>
        </w:rPr>
        <w:t>4</w:t>
      </w:r>
    </w:p>
    <w:p w14:paraId="2F5C9A46" w14:textId="77777777" w:rsidR="008D05C1" w:rsidRDefault="00D13026">
      <w:pPr>
        <w:ind w:left="160" w:right="73"/>
        <w:rPr>
          <w:rFonts w:ascii="Times New Roman" w:eastAsia="Times New Roman" w:hAnsi="Times New Roman" w:cs="Times New Roman"/>
          <w:sz w:val="18"/>
          <w:szCs w:val="18"/>
        </w:rPr>
      </w:pPr>
      <w:r>
        <w:rPr>
          <w:rFonts w:ascii="Times New Roman"/>
          <w:sz w:val="18"/>
        </w:rPr>
        <w:t>events</w:t>
      </w:r>
      <w:r>
        <w:rPr>
          <w:rFonts w:ascii="Times New Roman"/>
          <w:spacing w:val="-1"/>
          <w:sz w:val="18"/>
        </w:rPr>
        <w:t xml:space="preserve"> </w:t>
      </w:r>
      <w:r>
        <w:rPr>
          <w:rFonts w:ascii="Times New Roman"/>
          <w:sz w:val="18"/>
        </w:rPr>
        <w:t>that</w:t>
      </w:r>
      <w:r>
        <w:rPr>
          <w:rFonts w:ascii="Times New Roman"/>
          <w:spacing w:val="-1"/>
          <w:sz w:val="18"/>
        </w:rPr>
        <w:t xml:space="preserve"> change</w:t>
      </w:r>
      <w:r>
        <w:rPr>
          <w:rFonts w:ascii="Times New Roman"/>
          <w:sz w:val="18"/>
        </w:rPr>
        <w:t xml:space="preserve"> </w:t>
      </w:r>
      <w:r>
        <w:rPr>
          <w:rFonts w:ascii="Times New Roman"/>
          <w:spacing w:val="-1"/>
          <w:sz w:val="18"/>
        </w:rPr>
        <w:t>state</w:t>
      </w:r>
      <w:r>
        <w:rPr>
          <w:rFonts w:ascii="Times New Roman"/>
          <w:sz w:val="18"/>
        </w:rPr>
        <w:t xml:space="preserve"> </w:t>
      </w:r>
      <w:r>
        <w:rPr>
          <w:rFonts w:ascii="Times New Roman"/>
          <w:spacing w:val="-1"/>
          <w:sz w:val="18"/>
        </w:rPr>
        <w:t>value,</w:t>
      </w:r>
      <w:r>
        <w:rPr>
          <w:rFonts w:ascii="Times New Roman"/>
          <w:sz w:val="18"/>
        </w:rPr>
        <w:t xml:space="preserve"> </w:t>
      </w:r>
      <w:r>
        <w:rPr>
          <w:rFonts w:ascii="Times New Roman"/>
          <w:spacing w:val="-1"/>
          <w:sz w:val="18"/>
        </w:rPr>
        <w:t>156</w:t>
      </w:r>
      <w:r>
        <w:rPr>
          <w:rFonts w:ascii="Times New Roman"/>
          <w:spacing w:val="31"/>
          <w:sz w:val="18"/>
        </w:rPr>
        <w:t xml:space="preserve"> </w:t>
      </w:r>
      <w:r>
        <w:rPr>
          <w:rFonts w:ascii="Times New Roman"/>
          <w:spacing w:val="-1"/>
          <w:sz w:val="18"/>
        </w:rPr>
        <w:t>exceptions</w:t>
      </w:r>
      <w:r>
        <w:rPr>
          <w:rFonts w:ascii="Times New Roman"/>
          <w:sz w:val="18"/>
        </w:rPr>
        <w:t xml:space="preserve"> </w:t>
      </w:r>
      <w:r>
        <w:rPr>
          <w:rFonts w:ascii="Times New Roman"/>
          <w:spacing w:val="-1"/>
          <w:sz w:val="18"/>
        </w:rPr>
        <w:t xml:space="preserve">flow, </w:t>
      </w:r>
      <w:r>
        <w:rPr>
          <w:rFonts w:ascii="Times New Roman"/>
          <w:sz w:val="18"/>
        </w:rPr>
        <w:t>202</w:t>
      </w:r>
    </w:p>
    <w:p w14:paraId="0E9748D3" w14:textId="77777777" w:rsidR="008D05C1" w:rsidRDefault="00D13026">
      <w:pPr>
        <w:spacing w:line="206" w:lineRule="exact"/>
        <w:ind w:left="160" w:right="73"/>
        <w:rPr>
          <w:rFonts w:ascii="Times New Roman" w:eastAsia="Times New Roman" w:hAnsi="Times New Roman" w:cs="Times New Roman"/>
          <w:sz w:val="18"/>
          <w:szCs w:val="18"/>
        </w:rPr>
      </w:pPr>
      <w:r>
        <w:rPr>
          <w:rFonts w:ascii="Times New Roman"/>
          <w:sz w:val="18"/>
        </w:rPr>
        <w:t>existing</w:t>
      </w:r>
      <w:r>
        <w:rPr>
          <w:rFonts w:ascii="Times New Roman"/>
          <w:spacing w:val="-1"/>
          <w:sz w:val="18"/>
        </w:rPr>
        <w:t xml:space="preserve"> activation,</w:t>
      </w:r>
      <w:r>
        <w:rPr>
          <w:rFonts w:ascii="Times New Roman"/>
          <w:sz w:val="18"/>
        </w:rPr>
        <w:t xml:space="preserve"> 181</w:t>
      </w:r>
    </w:p>
    <w:p w14:paraId="5CD16E83" w14:textId="77777777" w:rsidR="008D05C1" w:rsidRDefault="00D13026">
      <w:pPr>
        <w:spacing w:before="1" w:line="207" w:lineRule="exact"/>
        <w:ind w:left="160" w:right="73"/>
        <w:rPr>
          <w:rFonts w:ascii="Times New Roman" w:eastAsia="Times New Roman" w:hAnsi="Times New Roman" w:cs="Times New Roman"/>
          <w:sz w:val="18"/>
          <w:szCs w:val="18"/>
        </w:rPr>
      </w:pPr>
      <w:r>
        <w:rPr>
          <w:spacing w:val="-1"/>
          <w:sz w:val="18"/>
        </w:rPr>
        <w:t>Exit</w:t>
      </w:r>
      <w:r>
        <w:rPr>
          <w:rFonts w:ascii="Times New Roman"/>
          <w:spacing w:val="-1"/>
          <w:sz w:val="18"/>
        </w:rPr>
        <w:t>,</w:t>
      </w:r>
      <w:r>
        <w:rPr>
          <w:rFonts w:ascii="Times New Roman"/>
          <w:sz w:val="18"/>
        </w:rPr>
        <w:t xml:space="preserve"> 12, 244</w:t>
      </w:r>
    </w:p>
    <w:p w14:paraId="698989B4"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i/>
          <w:sz w:val="18"/>
        </w:rPr>
        <w:t xml:space="preserve">Exit </w:t>
      </w:r>
      <w:r>
        <w:rPr>
          <w:rFonts w:ascii="Times New Roman"/>
          <w:i/>
          <w:spacing w:val="-1"/>
          <w:sz w:val="18"/>
        </w:rPr>
        <w:t>button</w:t>
      </w:r>
      <w:r>
        <w:rPr>
          <w:rFonts w:ascii="Times New Roman"/>
          <w:spacing w:val="-1"/>
          <w:sz w:val="18"/>
        </w:rPr>
        <w:t xml:space="preserve">, </w:t>
      </w:r>
      <w:r>
        <w:rPr>
          <w:rFonts w:ascii="Times New Roman"/>
          <w:sz w:val="18"/>
        </w:rPr>
        <w:t>216</w:t>
      </w:r>
    </w:p>
    <w:p w14:paraId="5C74B0BB" w14:textId="77777777" w:rsidR="008D05C1" w:rsidRDefault="00D13026">
      <w:pPr>
        <w:spacing w:before="1"/>
        <w:ind w:left="160" w:right="897"/>
        <w:rPr>
          <w:rFonts w:ascii="Times New Roman" w:eastAsia="Times New Roman" w:hAnsi="Times New Roman" w:cs="Times New Roman"/>
          <w:sz w:val="18"/>
          <w:szCs w:val="18"/>
        </w:rPr>
      </w:pPr>
      <w:r>
        <w:rPr>
          <w:rFonts w:ascii="Times New Roman"/>
          <w:sz w:val="18"/>
        </w:rPr>
        <w:t>exit</w:t>
      </w:r>
      <w:r>
        <w:rPr>
          <w:rFonts w:ascii="Times New Roman"/>
          <w:spacing w:val="-1"/>
          <w:sz w:val="18"/>
        </w:rPr>
        <w:t xml:space="preserve"> </w:t>
      </w:r>
      <w:r>
        <w:rPr>
          <w:rFonts w:ascii="Times New Roman"/>
          <w:sz w:val="18"/>
        </w:rPr>
        <w:t xml:space="preserve">the </w:t>
      </w:r>
      <w:r>
        <w:rPr>
          <w:rFonts w:ascii="Times New Roman"/>
          <w:spacing w:val="-1"/>
          <w:sz w:val="18"/>
        </w:rPr>
        <w:t xml:space="preserve">repository, </w:t>
      </w:r>
      <w:r>
        <w:rPr>
          <w:rFonts w:ascii="Times New Roman"/>
          <w:sz w:val="18"/>
        </w:rPr>
        <w:t>216</w:t>
      </w:r>
      <w:r>
        <w:rPr>
          <w:rFonts w:ascii="Times New Roman"/>
          <w:spacing w:val="29"/>
          <w:sz w:val="18"/>
        </w:rPr>
        <w:t xml:space="preserve"> </w:t>
      </w:r>
      <w:r>
        <w:rPr>
          <w:rFonts w:ascii="Times New Roman"/>
          <w:sz w:val="18"/>
        </w:rPr>
        <w:t xml:space="preserve">expand </w:t>
      </w:r>
      <w:r>
        <w:rPr>
          <w:rFonts w:ascii="Times New Roman"/>
          <w:spacing w:val="-1"/>
          <w:sz w:val="18"/>
        </w:rPr>
        <w:t>button,</w:t>
      </w:r>
      <w:r>
        <w:rPr>
          <w:rFonts w:ascii="Times New Roman"/>
          <w:sz w:val="18"/>
        </w:rPr>
        <w:t xml:space="preserve"> </w:t>
      </w:r>
      <w:r>
        <w:rPr>
          <w:rFonts w:ascii="Times New Roman"/>
          <w:spacing w:val="-1"/>
          <w:sz w:val="18"/>
        </w:rPr>
        <w:t>216</w:t>
      </w:r>
      <w:r>
        <w:rPr>
          <w:rFonts w:ascii="Times New Roman"/>
          <w:spacing w:val="25"/>
          <w:sz w:val="18"/>
        </w:rPr>
        <w:t xml:space="preserve"> </w:t>
      </w:r>
      <w:r>
        <w:rPr>
          <w:rFonts w:ascii="Times New Roman"/>
          <w:sz w:val="18"/>
        </w:rPr>
        <w:t xml:space="preserve">expand </w:t>
      </w:r>
      <w:r>
        <w:rPr>
          <w:rFonts w:ascii="Times New Roman"/>
          <w:spacing w:val="-1"/>
          <w:sz w:val="18"/>
        </w:rPr>
        <w:t>display</w:t>
      </w:r>
      <w:r>
        <w:rPr>
          <w:rFonts w:ascii="Times New Roman"/>
          <w:sz w:val="18"/>
        </w:rPr>
        <w:t xml:space="preserve"> </w:t>
      </w:r>
      <w:r>
        <w:rPr>
          <w:rFonts w:ascii="Times New Roman"/>
          <w:spacing w:val="-1"/>
          <w:sz w:val="18"/>
        </w:rPr>
        <w:t>size,</w:t>
      </w:r>
      <w:r>
        <w:rPr>
          <w:rFonts w:ascii="Times New Roman"/>
          <w:sz w:val="18"/>
        </w:rPr>
        <w:t xml:space="preserve"> 216</w:t>
      </w:r>
      <w:r>
        <w:rPr>
          <w:rFonts w:ascii="Times New Roman"/>
          <w:spacing w:val="27"/>
          <w:sz w:val="18"/>
        </w:rPr>
        <w:t xml:space="preserve"> </w:t>
      </w:r>
      <w:r>
        <w:rPr>
          <w:rFonts w:ascii="Times New Roman"/>
          <w:sz w:val="18"/>
        </w:rPr>
        <w:t xml:space="preserve">expand </w:t>
      </w:r>
      <w:r>
        <w:rPr>
          <w:rFonts w:ascii="Times New Roman"/>
          <w:spacing w:val="-1"/>
          <w:sz w:val="18"/>
        </w:rPr>
        <w:t>folder,</w:t>
      </w:r>
      <w:r>
        <w:rPr>
          <w:rFonts w:ascii="Times New Roman"/>
          <w:sz w:val="18"/>
        </w:rPr>
        <w:t xml:space="preserve"> </w:t>
      </w:r>
      <w:r>
        <w:rPr>
          <w:rFonts w:ascii="Times New Roman"/>
          <w:spacing w:val="-1"/>
          <w:sz w:val="18"/>
        </w:rPr>
        <w:t>12</w:t>
      </w:r>
    </w:p>
    <w:p w14:paraId="03ACD6D2" w14:textId="77777777" w:rsidR="008D05C1" w:rsidRDefault="00D13026">
      <w:pPr>
        <w:spacing w:before="1" w:line="207" w:lineRule="exact"/>
        <w:ind w:left="160" w:right="73"/>
        <w:rPr>
          <w:rFonts w:ascii="Times New Roman" w:eastAsia="Times New Roman" w:hAnsi="Times New Roman" w:cs="Times New Roman"/>
          <w:sz w:val="18"/>
          <w:szCs w:val="18"/>
        </w:rPr>
      </w:pPr>
      <w:r>
        <w:rPr>
          <w:spacing w:val="-1"/>
          <w:sz w:val="18"/>
        </w:rPr>
        <w:t>Explode</w:t>
      </w:r>
      <w:r>
        <w:rPr>
          <w:rFonts w:ascii="Times New Roman"/>
          <w:spacing w:val="-1"/>
          <w:sz w:val="18"/>
        </w:rPr>
        <w:t>,</w:t>
      </w:r>
      <w:r>
        <w:rPr>
          <w:rFonts w:ascii="Times New Roman"/>
          <w:sz w:val="18"/>
        </w:rPr>
        <w:t xml:space="preserve"> 112, </w:t>
      </w:r>
      <w:r>
        <w:rPr>
          <w:rFonts w:ascii="Times New Roman"/>
          <w:spacing w:val="-1"/>
          <w:sz w:val="18"/>
        </w:rPr>
        <w:t>113,</w:t>
      </w:r>
      <w:r>
        <w:rPr>
          <w:rFonts w:ascii="Times New Roman"/>
          <w:sz w:val="18"/>
        </w:rPr>
        <w:t xml:space="preserve"> 117</w:t>
      </w:r>
    </w:p>
    <w:p w14:paraId="18B9E473"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pacing w:val="-1"/>
          <w:sz w:val="18"/>
        </w:rPr>
        <w:t>exploding,</w:t>
      </w:r>
      <w:r>
        <w:rPr>
          <w:rFonts w:ascii="Times New Roman"/>
          <w:sz w:val="18"/>
        </w:rPr>
        <w:t xml:space="preserve"> 112</w:t>
      </w:r>
    </w:p>
    <w:p w14:paraId="2E7DBF0F" w14:textId="77777777" w:rsidR="008D05C1" w:rsidRDefault="00D13026">
      <w:pPr>
        <w:spacing w:line="207" w:lineRule="exact"/>
        <w:ind w:left="160" w:right="73"/>
        <w:rPr>
          <w:rFonts w:ascii="Times New Roman" w:eastAsia="Times New Roman" w:hAnsi="Times New Roman" w:cs="Times New Roman"/>
          <w:sz w:val="18"/>
          <w:szCs w:val="18"/>
        </w:rPr>
      </w:pPr>
      <w:r>
        <w:rPr>
          <w:spacing w:val="-1"/>
          <w:sz w:val="18"/>
        </w:rPr>
        <w:t>Export</w:t>
      </w:r>
      <w:r>
        <w:rPr>
          <w:rFonts w:ascii="Times New Roman"/>
          <w:spacing w:val="-1"/>
          <w:sz w:val="18"/>
        </w:rPr>
        <w:t>,</w:t>
      </w:r>
      <w:r>
        <w:rPr>
          <w:rFonts w:ascii="Times New Roman"/>
          <w:sz w:val="18"/>
        </w:rPr>
        <w:t xml:space="preserve"> 13</w:t>
      </w:r>
    </w:p>
    <w:p w14:paraId="29176D87" w14:textId="77777777" w:rsidR="008D05C1" w:rsidRDefault="00D13026">
      <w:pPr>
        <w:ind w:left="160" w:right="73"/>
        <w:rPr>
          <w:rFonts w:ascii="Times New Roman" w:eastAsia="Times New Roman" w:hAnsi="Times New Roman" w:cs="Times New Roman"/>
          <w:sz w:val="18"/>
          <w:szCs w:val="18"/>
        </w:rPr>
      </w:pPr>
      <w:r>
        <w:rPr>
          <w:rFonts w:ascii="Times New Roman"/>
          <w:sz w:val="18"/>
        </w:rPr>
        <w:t>exporting</w:t>
      </w:r>
      <w:r>
        <w:rPr>
          <w:rFonts w:ascii="Times New Roman"/>
          <w:spacing w:val="-1"/>
          <w:sz w:val="18"/>
        </w:rPr>
        <w:t xml:space="preserve"> </w:t>
      </w:r>
      <w:r>
        <w:rPr>
          <w:rFonts w:ascii="Times New Roman"/>
          <w:sz w:val="18"/>
        </w:rPr>
        <w:t xml:space="preserve">the </w:t>
      </w:r>
      <w:r>
        <w:rPr>
          <w:rFonts w:ascii="Times New Roman"/>
          <w:spacing w:val="-1"/>
          <w:sz w:val="18"/>
        </w:rPr>
        <w:t>repository,</w:t>
      </w:r>
      <w:r>
        <w:rPr>
          <w:rFonts w:ascii="Times New Roman"/>
          <w:sz w:val="18"/>
        </w:rPr>
        <w:t xml:space="preserve"> 214</w:t>
      </w:r>
      <w:r>
        <w:rPr>
          <w:rFonts w:ascii="Times New Roman"/>
          <w:spacing w:val="29"/>
          <w:sz w:val="18"/>
        </w:rPr>
        <w:t xml:space="preserve"> </w:t>
      </w:r>
      <w:r>
        <w:rPr>
          <w:rFonts w:ascii="Times New Roman"/>
          <w:spacing w:val="-1"/>
          <w:sz w:val="18"/>
        </w:rPr>
        <w:t>extended</w:t>
      </w:r>
      <w:r>
        <w:rPr>
          <w:rFonts w:ascii="Times New Roman"/>
          <w:sz w:val="18"/>
        </w:rPr>
        <w:t xml:space="preserve"> </w:t>
      </w:r>
      <w:r>
        <w:rPr>
          <w:rFonts w:ascii="Times New Roman"/>
          <w:spacing w:val="-1"/>
          <w:sz w:val="18"/>
        </w:rPr>
        <w:t>attributes,</w:t>
      </w:r>
      <w:r>
        <w:rPr>
          <w:rFonts w:ascii="Times New Roman"/>
          <w:sz w:val="18"/>
        </w:rPr>
        <w:t xml:space="preserve"> 220</w:t>
      </w:r>
    </w:p>
    <w:p w14:paraId="02D1AE09" w14:textId="77777777" w:rsidR="008D05C1" w:rsidRDefault="00D13026">
      <w:pPr>
        <w:spacing w:line="206" w:lineRule="exact"/>
        <w:ind w:left="160" w:right="73"/>
        <w:rPr>
          <w:rFonts w:ascii="Times New Roman" w:eastAsia="Times New Roman" w:hAnsi="Times New Roman" w:cs="Times New Roman"/>
          <w:sz w:val="18"/>
          <w:szCs w:val="18"/>
        </w:rPr>
      </w:pPr>
      <w:r>
        <w:rPr>
          <w:rFonts w:ascii="Times New Roman"/>
          <w:b/>
          <w:i/>
          <w:sz w:val="18"/>
        </w:rPr>
        <w:t xml:space="preserve">extends </w:t>
      </w:r>
      <w:r>
        <w:rPr>
          <w:rFonts w:ascii="Times New Roman"/>
          <w:b/>
          <w:i/>
          <w:spacing w:val="-1"/>
          <w:sz w:val="18"/>
        </w:rPr>
        <w:t>relationship</w:t>
      </w:r>
      <w:r>
        <w:rPr>
          <w:rFonts w:ascii="Times New Roman"/>
          <w:spacing w:val="-1"/>
          <w:sz w:val="18"/>
        </w:rPr>
        <w:t>,</w:t>
      </w:r>
      <w:r>
        <w:rPr>
          <w:rFonts w:ascii="Times New Roman"/>
          <w:sz w:val="18"/>
        </w:rPr>
        <w:t xml:space="preserve"> 170</w:t>
      </w:r>
    </w:p>
    <w:p w14:paraId="410E4884"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pacing w:val="-1"/>
          <w:sz w:val="18"/>
        </w:rPr>
        <w:t>external</w:t>
      </w:r>
      <w:r>
        <w:rPr>
          <w:rFonts w:ascii="Times New Roman"/>
          <w:sz w:val="18"/>
        </w:rPr>
        <w:t xml:space="preserve"> entities,</w:t>
      </w:r>
      <w:r>
        <w:rPr>
          <w:rFonts w:ascii="Times New Roman"/>
          <w:spacing w:val="-1"/>
          <w:sz w:val="18"/>
        </w:rPr>
        <w:t xml:space="preserve"> </w:t>
      </w:r>
      <w:r>
        <w:rPr>
          <w:rFonts w:ascii="Times New Roman"/>
          <w:sz w:val="18"/>
        </w:rPr>
        <w:t>58,</w:t>
      </w:r>
      <w:r>
        <w:rPr>
          <w:rFonts w:ascii="Times New Roman"/>
          <w:spacing w:val="-1"/>
          <w:sz w:val="18"/>
        </w:rPr>
        <w:t xml:space="preserve"> </w:t>
      </w:r>
      <w:r>
        <w:rPr>
          <w:rFonts w:ascii="Times New Roman"/>
          <w:sz w:val="18"/>
        </w:rPr>
        <w:t>107,</w:t>
      </w:r>
      <w:r>
        <w:rPr>
          <w:rFonts w:ascii="Times New Roman"/>
          <w:spacing w:val="-1"/>
          <w:sz w:val="18"/>
        </w:rPr>
        <w:t xml:space="preserve"> </w:t>
      </w:r>
      <w:r>
        <w:rPr>
          <w:rFonts w:ascii="Times New Roman"/>
          <w:sz w:val="18"/>
        </w:rPr>
        <w:t>218</w:t>
      </w:r>
    </w:p>
    <w:p w14:paraId="5C00C11A"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pacing w:val="-1"/>
          <w:sz w:val="18"/>
        </w:rPr>
        <w:t>external</w:t>
      </w:r>
      <w:r>
        <w:rPr>
          <w:rFonts w:ascii="Times New Roman"/>
          <w:sz w:val="18"/>
        </w:rPr>
        <w:t xml:space="preserve"> entity,</w:t>
      </w:r>
      <w:r>
        <w:rPr>
          <w:rFonts w:ascii="Times New Roman"/>
          <w:spacing w:val="-1"/>
          <w:sz w:val="18"/>
        </w:rPr>
        <w:t xml:space="preserve"> 58,</w:t>
      </w:r>
      <w:r>
        <w:rPr>
          <w:rFonts w:ascii="Times New Roman"/>
          <w:sz w:val="18"/>
        </w:rPr>
        <w:t xml:space="preserve"> 110</w:t>
      </w:r>
    </w:p>
    <w:p w14:paraId="23FCE86D" w14:textId="77777777" w:rsidR="008D05C1" w:rsidRDefault="008D05C1">
      <w:pPr>
        <w:spacing w:before="5" w:line="240" w:lineRule="exact"/>
        <w:rPr>
          <w:szCs w:val="24"/>
        </w:rPr>
      </w:pPr>
    </w:p>
    <w:p w14:paraId="386D593E" w14:textId="2996E232" w:rsidR="008D05C1" w:rsidRDefault="00D13026">
      <w:pPr>
        <w:pStyle w:val="Heading3"/>
        <w:ind w:left="809"/>
        <w:jc w:val="center"/>
        <w:rPr>
          <w:b w:val="0"/>
          <w:bCs w:val="0"/>
        </w:rPr>
      </w:pPr>
      <w:bookmarkStart w:id="417" w:name="_Toc32750238"/>
      <w:r>
        <w:t>F</w:t>
      </w:r>
      <w:bookmarkEnd w:id="417"/>
    </w:p>
    <w:p w14:paraId="5605697A" w14:textId="77777777" w:rsidR="008D05C1" w:rsidRDefault="00D13026">
      <w:pPr>
        <w:spacing w:before="115" w:line="207" w:lineRule="exact"/>
        <w:ind w:left="160" w:right="73"/>
        <w:rPr>
          <w:rFonts w:ascii="Times New Roman" w:eastAsia="Times New Roman" w:hAnsi="Times New Roman" w:cs="Times New Roman"/>
          <w:sz w:val="18"/>
          <w:szCs w:val="18"/>
        </w:rPr>
      </w:pPr>
      <w:r>
        <w:rPr>
          <w:rFonts w:ascii="Times New Roman"/>
          <w:sz w:val="18"/>
        </w:rPr>
        <w:t>F1, 2,</w:t>
      </w:r>
      <w:r>
        <w:rPr>
          <w:rFonts w:ascii="Times New Roman"/>
          <w:spacing w:val="-1"/>
          <w:sz w:val="18"/>
        </w:rPr>
        <w:t xml:space="preserve"> </w:t>
      </w:r>
      <w:r>
        <w:rPr>
          <w:rFonts w:ascii="Times New Roman"/>
          <w:sz w:val="18"/>
        </w:rPr>
        <w:t>217</w:t>
      </w:r>
    </w:p>
    <w:p w14:paraId="28AC51E0" w14:textId="77777777" w:rsidR="008D05C1" w:rsidRDefault="00D13026">
      <w:pPr>
        <w:ind w:left="160" w:right="1137"/>
        <w:rPr>
          <w:rFonts w:ascii="Times New Roman" w:eastAsia="Times New Roman" w:hAnsi="Times New Roman" w:cs="Times New Roman"/>
          <w:sz w:val="18"/>
          <w:szCs w:val="18"/>
        </w:rPr>
      </w:pPr>
      <w:r>
        <w:rPr>
          <w:rFonts w:ascii="Times New Roman"/>
          <w:sz w:val="18"/>
        </w:rPr>
        <w:t xml:space="preserve">fast </w:t>
      </w:r>
      <w:r>
        <w:rPr>
          <w:rFonts w:ascii="Times New Roman"/>
          <w:spacing w:val="-1"/>
          <w:sz w:val="18"/>
        </w:rPr>
        <w:t xml:space="preserve">track </w:t>
      </w:r>
      <w:r>
        <w:rPr>
          <w:rFonts w:ascii="Times New Roman"/>
          <w:sz w:val="18"/>
        </w:rPr>
        <w:t>users, 2</w:t>
      </w:r>
      <w:r>
        <w:rPr>
          <w:rFonts w:ascii="Times New Roman"/>
          <w:spacing w:val="24"/>
          <w:sz w:val="18"/>
        </w:rPr>
        <w:t xml:space="preserve"> </w:t>
      </w:r>
      <w:r>
        <w:rPr>
          <w:rFonts w:ascii="Times New Roman"/>
          <w:spacing w:val="-1"/>
          <w:sz w:val="18"/>
        </w:rPr>
        <w:t>FDD,</w:t>
      </w:r>
      <w:r>
        <w:rPr>
          <w:rFonts w:ascii="Times New Roman"/>
          <w:sz w:val="18"/>
        </w:rPr>
        <w:t xml:space="preserve"> 79</w:t>
      </w:r>
    </w:p>
    <w:p w14:paraId="75CDCF12" w14:textId="77777777" w:rsidR="008D05C1" w:rsidRDefault="00D13026">
      <w:pPr>
        <w:spacing w:line="206" w:lineRule="exact"/>
        <w:ind w:left="160" w:right="73"/>
        <w:rPr>
          <w:rFonts w:ascii="Times New Roman" w:eastAsia="Times New Roman" w:hAnsi="Times New Roman" w:cs="Times New Roman"/>
          <w:sz w:val="18"/>
          <w:szCs w:val="18"/>
        </w:rPr>
      </w:pPr>
      <w:r>
        <w:rPr>
          <w:rFonts w:ascii="Times New Roman"/>
          <w:sz w:val="18"/>
        </w:rPr>
        <w:t>field</w:t>
      </w:r>
      <w:r>
        <w:rPr>
          <w:rFonts w:ascii="Times New Roman"/>
          <w:spacing w:val="-1"/>
          <w:sz w:val="18"/>
        </w:rPr>
        <w:t xml:space="preserve"> types,</w:t>
      </w:r>
      <w:r>
        <w:rPr>
          <w:rFonts w:ascii="Times New Roman"/>
          <w:sz w:val="18"/>
        </w:rPr>
        <w:t xml:space="preserve"> 218</w:t>
      </w:r>
    </w:p>
    <w:p w14:paraId="738DD76D" w14:textId="77777777" w:rsidR="008D05C1" w:rsidRDefault="00D13026">
      <w:pPr>
        <w:ind w:left="160" w:right="73"/>
        <w:rPr>
          <w:rFonts w:ascii="Times New Roman" w:eastAsia="Times New Roman" w:hAnsi="Times New Roman" w:cs="Times New Roman"/>
          <w:sz w:val="18"/>
          <w:szCs w:val="18"/>
        </w:rPr>
      </w:pPr>
      <w:r>
        <w:rPr>
          <w:rFonts w:ascii="Times New Roman"/>
          <w:i/>
          <w:sz w:val="18"/>
        </w:rPr>
        <w:t xml:space="preserve">File </w:t>
      </w:r>
      <w:r>
        <w:rPr>
          <w:rFonts w:ascii="Times New Roman"/>
          <w:i/>
          <w:spacing w:val="-1"/>
          <w:sz w:val="18"/>
        </w:rPr>
        <w:t>button</w:t>
      </w:r>
      <w:r>
        <w:rPr>
          <w:rFonts w:ascii="Times New Roman"/>
          <w:spacing w:val="-1"/>
          <w:sz w:val="18"/>
        </w:rPr>
        <w:t xml:space="preserve">, </w:t>
      </w:r>
      <w:r>
        <w:rPr>
          <w:rFonts w:ascii="Times New Roman"/>
          <w:sz w:val="18"/>
        </w:rPr>
        <w:t>217</w:t>
      </w:r>
    </w:p>
    <w:p w14:paraId="238E7466" w14:textId="77777777" w:rsidR="008D05C1" w:rsidRDefault="00D13026">
      <w:pPr>
        <w:spacing w:line="207" w:lineRule="exact"/>
        <w:ind w:left="160" w:right="73"/>
        <w:rPr>
          <w:rFonts w:ascii="Times New Roman" w:eastAsia="Times New Roman" w:hAnsi="Times New Roman" w:cs="Times New Roman"/>
          <w:sz w:val="18"/>
          <w:szCs w:val="18"/>
        </w:rPr>
      </w:pPr>
      <w:r>
        <w:rPr>
          <w:sz w:val="18"/>
        </w:rPr>
        <w:t>File</w:t>
      </w:r>
      <w:r>
        <w:rPr>
          <w:spacing w:val="-6"/>
          <w:sz w:val="18"/>
        </w:rPr>
        <w:t xml:space="preserve"> </w:t>
      </w:r>
      <w:r>
        <w:rPr>
          <w:rFonts w:ascii="Times New Roman"/>
          <w:spacing w:val="-1"/>
          <w:sz w:val="18"/>
        </w:rPr>
        <w:t>menu,</w:t>
      </w:r>
      <w:r>
        <w:rPr>
          <w:rFonts w:ascii="Times New Roman"/>
          <w:spacing w:val="1"/>
          <w:sz w:val="18"/>
        </w:rPr>
        <w:t xml:space="preserve"> </w:t>
      </w:r>
      <w:r>
        <w:rPr>
          <w:rFonts w:ascii="Times New Roman"/>
          <w:sz w:val="18"/>
        </w:rPr>
        <w:t>8,</w:t>
      </w:r>
      <w:r>
        <w:rPr>
          <w:rFonts w:ascii="Times New Roman"/>
          <w:spacing w:val="-1"/>
          <w:sz w:val="18"/>
        </w:rPr>
        <w:t xml:space="preserve"> </w:t>
      </w:r>
      <w:r>
        <w:rPr>
          <w:rFonts w:ascii="Times New Roman"/>
          <w:sz w:val="18"/>
        </w:rPr>
        <w:t>12</w:t>
      </w:r>
    </w:p>
    <w:p w14:paraId="2B143403"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filled</w:t>
      </w:r>
      <w:r>
        <w:rPr>
          <w:rFonts w:ascii="Times New Roman"/>
          <w:spacing w:val="-1"/>
          <w:sz w:val="18"/>
        </w:rPr>
        <w:t xml:space="preserve"> circle, </w:t>
      </w:r>
      <w:r>
        <w:rPr>
          <w:rFonts w:ascii="Times New Roman"/>
          <w:sz w:val="18"/>
        </w:rPr>
        <w:t>159</w:t>
      </w:r>
    </w:p>
    <w:p w14:paraId="411C317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filled</w:t>
      </w:r>
      <w:r>
        <w:rPr>
          <w:rFonts w:ascii="Times New Roman"/>
          <w:spacing w:val="-1"/>
          <w:sz w:val="18"/>
        </w:rPr>
        <w:t xml:space="preserve"> circle inside</w:t>
      </w:r>
      <w:r>
        <w:rPr>
          <w:rFonts w:ascii="Times New Roman"/>
          <w:sz w:val="18"/>
        </w:rPr>
        <w:t xml:space="preserve"> a</w:t>
      </w:r>
      <w:r>
        <w:rPr>
          <w:rFonts w:ascii="Times New Roman"/>
          <w:spacing w:val="-1"/>
          <w:sz w:val="18"/>
        </w:rPr>
        <w:t xml:space="preserve"> hollow</w:t>
      </w:r>
      <w:r>
        <w:rPr>
          <w:rFonts w:ascii="Times New Roman"/>
          <w:sz w:val="18"/>
        </w:rPr>
        <w:t xml:space="preserve"> </w:t>
      </w:r>
      <w:r>
        <w:rPr>
          <w:rFonts w:ascii="Times New Roman"/>
          <w:spacing w:val="-1"/>
          <w:sz w:val="18"/>
        </w:rPr>
        <w:t>circle,</w:t>
      </w:r>
      <w:r>
        <w:rPr>
          <w:rFonts w:ascii="Times New Roman"/>
          <w:sz w:val="18"/>
        </w:rPr>
        <w:t xml:space="preserve"> 159</w:t>
      </w:r>
    </w:p>
    <w:p w14:paraId="71A20B3A" w14:textId="77777777" w:rsidR="008D05C1" w:rsidRDefault="00D13026">
      <w:pPr>
        <w:ind w:left="160" w:right="897"/>
        <w:rPr>
          <w:rFonts w:ascii="Times New Roman" w:eastAsia="Times New Roman" w:hAnsi="Times New Roman" w:cs="Times New Roman"/>
          <w:sz w:val="18"/>
          <w:szCs w:val="18"/>
        </w:rPr>
      </w:pPr>
      <w:r>
        <w:rPr>
          <w:rFonts w:ascii="Times New Roman"/>
          <w:b/>
          <w:sz w:val="18"/>
        </w:rPr>
        <w:t>filled</w:t>
      </w:r>
      <w:r>
        <w:rPr>
          <w:rFonts w:ascii="Times New Roman"/>
          <w:b/>
          <w:spacing w:val="-2"/>
          <w:sz w:val="18"/>
        </w:rPr>
        <w:t xml:space="preserve"> </w:t>
      </w:r>
      <w:r>
        <w:rPr>
          <w:rFonts w:ascii="Times New Roman"/>
          <w:b/>
          <w:sz w:val="18"/>
        </w:rPr>
        <w:t xml:space="preserve">solid </w:t>
      </w:r>
      <w:r>
        <w:rPr>
          <w:rFonts w:ascii="Times New Roman"/>
          <w:b/>
          <w:spacing w:val="-1"/>
          <w:sz w:val="18"/>
        </w:rPr>
        <w:t>arrow</w:t>
      </w:r>
      <w:r>
        <w:rPr>
          <w:rFonts w:ascii="Times New Roman"/>
          <w:spacing w:val="-1"/>
          <w:sz w:val="18"/>
        </w:rPr>
        <w:t xml:space="preserve">, </w:t>
      </w:r>
      <w:r>
        <w:rPr>
          <w:rFonts w:ascii="Times New Roman"/>
          <w:sz w:val="18"/>
        </w:rPr>
        <w:t>191</w:t>
      </w:r>
      <w:r>
        <w:rPr>
          <w:rFonts w:ascii="Times New Roman"/>
          <w:spacing w:val="25"/>
          <w:sz w:val="18"/>
        </w:rPr>
        <w:t xml:space="preserve"> </w:t>
      </w:r>
      <w:r>
        <w:rPr>
          <w:rFonts w:ascii="Times New Roman"/>
          <w:sz w:val="18"/>
        </w:rPr>
        <w:t>Find, 10</w:t>
      </w:r>
    </w:p>
    <w:p w14:paraId="709592F9" w14:textId="77777777" w:rsidR="008D05C1" w:rsidRDefault="00D13026">
      <w:pPr>
        <w:ind w:left="160" w:right="861"/>
        <w:rPr>
          <w:rFonts w:ascii="Times New Roman" w:eastAsia="Times New Roman" w:hAnsi="Times New Roman" w:cs="Times New Roman"/>
          <w:sz w:val="18"/>
          <w:szCs w:val="18"/>
        </w:rPr>
      </w:pPr>
      <w:r>
        <w:rPr>
          <w:rFonts w:ascii="Times New Roman"/>
          <w:sz w:val="18"/>
        </w:rPr>
        <w:t>finding</w:t>
      </w:r>
      <w:r>
        <w:rPr>
          <w:rFonts w:ascii="Times New Roman"/>
          <w:spacing w:val="-1"/>
          <w:sz w:val="18"/>
        </w:rPr>
        <w:t xml:space="preserve"> </w:t>
      </w:r>
      <w:r>
        <w:rPr>
          <w:rFonts w:ascii="Times New Roman"/>
          <w:sz w:val="18"/>
        </w:rPr>
        <w:t xml:space="preserve">an </w:t>
      </w:r>
      <w:r>
        <w:rPr>
          <w:rFonts w:ascii="Times New Roman"/>
          <w:spacing w:val="-1"/>
          <w:sz w:val="18"/>
        </w:rPr>
        <w:t xml:space="preserve">entry, </w:t>
      </w:r>
      <w:r>
        <w:rPr>
          <w:rFonts w:ascii="Times New Roman"/>
          <w:sz w:val="18"/>
        </w:rPr>
        <w:t>230</w:t>
      </w:r>
      <w:r>
        <w:rPr>
          <w:rFonts w:ascii="Times New Roman"/>
          <w:spacing w:val="25"/>
          <w:sz w:val="18"/>
        </w:rPr>
        <w:t xml:space="preserve"> </w:t>
      </w:r>
      <w:r>
        <w:rPr>
          <w:rFonts w:ascii="Times New Roman"/>
          <w:sz w:val="18"/>
        </w:rPr>
        <w:t>fixing</w:t>
      </w:r>
      <w:r>
        <w:rPr>
          <w:rFonts w:ascii="Times New Roman"/>
          <w:spacing w:val="-1"/>
          <w:sz w:val="18"/>
        </w:rPr>
        <w:t xml:space="preserve"> </w:t>
      </w:r>
      <w:r>
        <w:rPr>
          <w:rFonts w:ascii="Times New Roman"/>
          <w:sz w:val="18"/>
        </w:rPr>
        <w:t xml:space="preserve">errors, </w:t>
      </w:r>
      <w:r>
        <w:rPr>
          <w:rFonts w:ascii="Times New Roman"/>
          <w:spacing w:val="-1"/>
          <w:sz w:val="18"/>
        </w:rPr>
        <w:t>123</w:t>
      </w:r>
    </w:p>
    <w:p w14:paraId="353451AB" w14:textId="77777777" w:rsidR="008D05C1" w:rsidRDefault="00D13026">
      <w:pPr>
        <w:ind w:left="160" w:right="73"/>
        <w:rPr>
          <w:rFonts w:ascii="Times New Roman" w:eastAsia="Times New Roman" w:hAnsi="Times New Roman" w:cs="Times New Roman"/>
          <w:sz w:val="18"/>
          <w:szCs w:val="18"/>
        </w:rPr>
      </w:pPr>
      <w:r>
        <w:rPr>
          <w:rFonts w:ascii="Times New Roman"/>
          <w:spacing w:val="-1"/>
          <w:sz w:val="18"/>
        </w:rPr>
        <w:t>FK,</w:t>
      </w:r>
      <w:r>
        <w:rPr>
          <w:rFonts w:ascii="Times New Roman"/>
          <w:sz w:val="18"/>
        </w:rPr>
        <w:t xml:space="preserve"> 235</w:t>
      </w:r>
    </w:p>
    <w:p w14:paraId="332DE6A9"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flag</w:t>
      </w:r>
      <w:r>
        <w:rPr>
          <w:rFonts w:ascii="Times New Roman"/>
          <w:spacing w:val="-1"/>
          <w:sz w:val="18"/>
        </w:rPr>
        <w:t xml:space="preserve"> information, </w:t>
      </w:r>
      <w:r>
        <w:rPr>
          <w:rFonts w:ascii="Times New Roman"/>
          <w:sz w:val="18"/>
        </w:rPr>
        <w:t>220</w:t>
      </w:r>
    </w:p>
    <w:p w14:paraId="02F6BD8F"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 xml:space="preserve">flags, </w:t>
      </w:r>
      <w:r>
        <w:rPr>
          <w:rFonts w:ascii="Times New Roman"/>
          <w:spacing w:val="-1"/>
          <w:sz w:val="18"/>
        </w:rPr>
        <w:t>95,</w:t>
      </w:r>
      <w:r>
        <w:rPr>
          <w:rFonts w:ascii="Times New Roman"/>
          <w:sz w:val="18"/>
        </w:rPr>
        <w:t xml:space="preserve"> 223</w:t>
      </w:r>
    </w:p>
    <w:p w14:paraId="4ED2DA76"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flat flow of</w:t>
      </w:r>
      <w:r>
        <w:rPr>
          <w:rFonts w:ascii="Times New Roman"/>
          <w:spacing w:val="-1"/>
          <w:sz w:val="18"/>
        </w:rPr>
        <w:t xml:space="preserve"> control,</w:t>
      </w:r>
      <w:r>
        <w:rPr>
          <w:rFonts w:ascii="Times New Roman"/>
          <w:spacing w:val="1"/>
          <w:sz w:val="18"/>
        </w:rPr>
        <w:t xml:space="preserve"> </w:t>
      </w:r>
      <w:r>
        <w:rPr>
          <w:rFonts w:ascii="Times New Roman"/>
          <w:spacing w:val="-1"/>
          <w:sz w:val="18"/>
        </w:rPr>
        <w:t>185,</w:t>
      </w:r>
      <w:r>
        <w:rPr>
          <w:rFonts w:ascii="Times New Roman"/>
          <w:sz w:val="18"/>
        </w:rPr>
        <w:t xml:space="preserve"> 191</w:t>
      </w:r>
    </w:p>
    <w:p w14:paraId="0A13AD9A"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 xml:space="preserve">flow </w:t>
      </w:r>
      <w:r>
        <w:rPr>
          <w:rFonts w:ascii="Times New Roman"/>
          <w:spacing w:val="-1"/>
          <w:sz w:val="18"/>
        </w:rPr>
        <w:t>chart,</w:t>
      </w:r>
      <w:r>
        <w:rPr>
          <w:rFonts w:ascii="Times New Roman"/>
          <w:sz w:val="18"/>
        </w:rPr>
        <w:t xml:space="preserve"> 107</w:t>
      </w:r>
    </w:p>
    <w:p w14:paraId="2FF79110"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flow of</w:t>
      </w:r>
      <w:r>
        <w:rPr>
          <w:rFonts w:ascii="Times New Roman"/>
          <w:spacing w:val="-1"/>
          <w:sz w:val="18"/>
        </w:rPr>
        <w:t xml:space="preserve"> </w:t>
      </w:r>
      <w:r>
        <w:rPr>
          <w:rFonts w:ascii="Times New Roman"/>
          <w:sz w:val="18"/>
        </w:rPr>
        <w:t>events,</w:t>
      </w:r>
      <w:r>
        <w:rPr>
          <w:rFonts w:ascii="Times New Roman"/>
          <w:spacing w:val="-1"/>
          <w:sz w:val="18"/>
        </w:rPr>
        <w:t xml:space="preserve"> 168,</w:t>
      </w:r>
      <w:r>
        <w:rPr>
          <w:rFonts w:ascii="Times New Roman"/>
          <w:sz w:val="18"/>
        </w:rPr>
        <w:t xml:space="preserve"> 172</w:t>
      </w:r>
    </w:p>
    <w:p w14:paraId="4784DB6B"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fonts, 7</w:t>
      </w:r>
    </w:p>
    <w:p w14:paraId="4EE27216"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 xml:space="preserve">foreign </w:t>
      </w:r>
      <w:r>
        <w:rPr>
          <w:rFonts w:ascii="Times New Roman"/>
          <w:spacing w:val="-1"/>
          <w:sz w:val="18"/>
        </w:rPr>
        <w:t xml:space="preserve">key, </w:t>
      </w:r>
      <w:r>
        <w:rPr>
          <w:rFonts w:ascii="Times New Roman"/>
          <w:sz w:val="18"/>
        </w:rPr>
        <w:t>235</w:t>
      </w:r>
    </w:p>
    <w:p w14:paraId="603F8424" w14:textId="77777777" w:rsidR="008D05C1" w:rsidRDefault="00D13026">
      <w:pPr>
        <w:ind w:left="160" w:right="861"/>
        <w:rPr>
          <w:rFonts w:ascii="Times New Roman" w:eastAsia="Times New Roman" w:hAnsi="Times New Roman" w:cs="Times New Roman"/>
          <w:sz w:val="18"/>
          <w:szCs w:val="18"/>
        </w:rPr>
      </w:pPr>
      <w:r>
        <w:rPr>
          <w:rFonts w:ascii="Times New Roman"/>
          <w:sz w:val="18"/>
        </w:rPr>
        <w:t xml:space="preserve">foreign </w:t>
      </w:r>
      <w:r>
        <w:rPr>
          <w:rFonts w:ascii="Times New Roman"/>
          <w:spacing w:val="-1"/>
          <w:sz w:val="18"/>
        </w:rPr>
        <w:t>key</w:t>
      </w:r>
      <w:r>
        <w:rPr>
          <w:rFonts w:ascii="Times New Roman"/>
          <w:spacing w:val="1"/>
          <w:sz w:val="18"/>
        </w:rPr>
        <w:t xml:space="preserve"> </w:t>
      </w:r>
      <w:r>
        <w:rPr>
          <w:rFonts w:ascii="Times New Roman"/>
          <w:spacing w:val="-1"/>
          <w:sz w:val="18"/>
        </w:rPr>
        <w:t>notation,</w:t>
      </w:r>
      <w:r>
        <w:rPr>
          <w:rFonts w:ascii="Times New Roman"/>
          <w:sz w:val="18"/>
        </w:rPr>
        <w:t xml:space="preserve"> 235</w:t>
      </w:r>
      <w:r>
        <w:rPr>
          <w:rFonts w:ascii="Times New Roman"/>
          <w:spacing w:val="27"/>
          <w:sz w:val="18"/>
        </w:rPr>
        <w:t xml:space="preserve"> </w:t>
      </w:r>
      <w:r>
        <w:rPr>
          <w:rFonts w:ascii="Times New Roman"/>
          <w:sz w:val="18"/>
        </w:rPr>
        <w:t xml:space="preserve">friends, </w:t>
      </w:r>
      <w:r>
        <w:rPr>
          <w:rFonts w:ascii="Times New Roman"/>
          <w:spacing w:val="-1"/>
          <w:sz w:val="18"/>
        </w:rPr>
        <w:t xml:space="preserve">148, </w:t>
      </w:r>
      <w:r>
        <w:rPr>
          <w:rFonts w:ascii="Times New Roman"/>
          <w:sz w:val="18"/>
        </w:rPr>
        <w:t>224</w:t>
      </w:r>
    </w:p>
    <w:p w14:paraId="7FBD4439" w14:textId="77777777" w:rsidR="008D05C1" w:rsidRDefault="00D13026">
      <w:pPr>
        <w:spacing w:line="206" w:lineRule="exact"/>
        <w:ind w:left="160" w:right="73"/>
        <w:rPr>
          <w:rFonts w:ascii="Times New Roman" w:eastAsia="Times New Roman" w:hAnsi="Times New Roman" w:cs="Times New Roman"/>
          <w:sz w:val="18"/>
          <w:szCs w:val="18"/>
        </w:rPr>
      </w:pPr>
      <w:r>
        <w:rPr>
          <w:rFonts w:ascii="Times New Roman"/>
          <w:sz w:val="18"/>
        </w:rPr>
        <w:t>Friends field,</w:t>
      </w:r>
      <w:r>
        <w:rPr>
          <w:rFonts w:ascii="Times New Roman"/>
          <w:spacing w:val="-1"/>
          <w:sz w:val="18"/>
        </w:rPr>
        <w:t xml:space="preserve"> 226</w:t>
      </w:r>
    </w:p>
    <w:p w14:paraId="1AEF352C"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pacing w:val="-1"/>
          <w:sz w:val="18"/>
        </w:rPr>
        <w:t>from,</w:t>
      </w:r>
      <w:r>
        <w:rPr>
          <w:rFonts w:ascii="Times New Roman"/>
          <w:sz w:val="18"/>
        </w:rPr>
        <w:t xml:space="preserve"> 192</w:t>
      </w:r>
    </w:p>
    <w:p w14:paraId="65D79334"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pacing w:val="-1"/>
          <w:sz w:val="18"/>
        </w:rPr>
        <w:t>function,</w:t>
      </w:r>
      <w:r>
        <w:rPr>
          <w:rFonts w:ascii="Times New Roman"/>
          <w:sz w:val="18"/>
        </w:rPr>
        <w:t xml:space="preserve"> </w:t>
      </w:r>
      <w:r>
        <w:rPr>
          <w:rFonts w:ascii="Times New Roman"/>
          <w:spacing w:val="-1"/>
          <w:sz w:val="18"/>
        </w:rPr>
        <w:t>55,</w:t>
      </w:r>
      <w:r>
        <w:rPr>
          <w:rFonts w:ascii="Times New Roman"/>
          <w:sz w:val="18"/>
        </w:rPr>
        <w:t xml:space="preserve"> </w:t>
      </w:r>
      <w:r>
        <w:rPr>
          <w:rFonts w:ascii="Times New Roman"/>
          <w:spacing w:val="-1"/>
          <w:sz w:val="18"/>
        </w:rPr>
        <w:t xml:space="preserve">60, </w:t>
      </w:r>
      <w:r>
        <w:rPr>
          <w:rFonts w:ascii="Times New Roman"/>
          <w:sz w:val="18"/>
        </w:rPr>
        <w:t>81</w:t>
      </w:r>
    </w:p>
    <w:p w14:paraId="1A3710E7"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function</w:t>
      </w:r>
      <w:r>
        <w:rPr>
          <w:rFonts w:ascii="Times New Roman"/>
          <w:spacing w:val="-1"/>
          <w:sz w:val="18"/>
        </w:rPr>
        <w:t xml:space="preserve"> </w:t>
      </w:r>
      <w:r>
        <w:rPr>
          <w:rFonts w:ascii="Times New Roman"/>
          <w:sz w:val="18"/>
        </w:rPr>
        <w:t>calls,</w:t>
      </w:r>
      <w:r>
        <w:rPr>
          <w:rFonts w:ascii="Times New Roman"/>
          <w:spacing w:val="-1"/>
          <w:sz w:val="18"/>
        </w:rPr>
        <w:t xml:space="preserve"> 240</w:t>
      </w:r>
    </w:p>
    <w:p w14:paraId="4D902DAE" w14:textId="77777777" w:rsidR="008D05C1" w:rsidRDefault="00D13026">
      <w:pPr>
        <w:spacing w:line="207" w:lineRule="exact"/>
        <w:ind w:left="160" w:right="73"/>
        <w:rPr>
          <w:rFonts w:ascii="Times New Roman" w:eastAsia="Times New Roman" w:hAnsi="Times New Roman" w:cs="Times New Roman"/>
          <w:sz w:val="18"/>
          <w:szCs w:val="18"/>
        </w:rPr>
      </w:pPr>
      <w:r>
        <w:rPr>
          <w:rFonts w:ascii="Times New Roman"/>
          <w:sz w:val="18"/>
        </w:rPr>
        <w:t>function</w:t>
      </w:r>
      <w:r>
        <w:rPr>
          <w:rFonts w:ascii="Times New Roman"/>
          <w:spacing w:val="-1"/>
          <w:sz w:val="18"/>
        </w:rPr>
        <w:t xml:space="preserve"> </w:t>
      </w:r>
      <w:r>
        <w:rPr>
          <w:rFonts w:ascii="Times New Roman"/>
          <w:sz w:val="18"/>
        </w:rPr>
        <w:t>checks,</w:t>
      </w:r>
      <w:r>
        <w:rPr>
          <w:rFonts w:ascii="Times New Roman"/>
          <w:spacing w:val="-2"/>
          <w:sz w:val="18"/>
        </w:rPr>
        <w:t xml:space="preserve"> </w:t>
      </w:r>
      <w:r>
        <w:rPr>
          <w:rFonts w:ascii="Times New Roman"/>
          <w:sz w:val="18"/>
        </w:rPr>
        <w:t>122</w:t>
      </w:r>
    </w:p>
    <w:p w14:paraId="2F355C28" w14:textId="77777777" w:rsidR="008D05C1" w:rsidRDefault="00D13026">
      <w:pPr>
        <w:spacing w:before="76" w:line="207" w:lineRule="exact"/>
        <w:ind w:left="160" w:right="1941"/>
        <w:rPr>
          <w:rFonts w:ascii="Times New Roman" w:eastAsia="Times New Roman" w:hAnsi="Times New Roman" w:cs="Times New Roman"/>
          <w:sz w:val="18"/>
          <w:szCs w:val="18"/>
        </w:rPr>
      </w:pPr>
      <w:r>
        <w:br w:type="column"/>
      </w:r>
      <w:r>
        <w:rPr>
          <w:rFonts w:ascii="Times New Roman"/>
          <w:sz w:val="18"/>
        </w:rPr>
        <w:t>function</w:t>
      </w:r>
      <w:r>
        <w:rPr>
          <w:rFonts w:ascii="Times New Roman"/>
          <w:spacing w:val="-1"/>
          <w:sz w:val="18"/>
        </w:rPr>
        <w:t xml:space="preserve"> model,</w:t>
      </w:r>
      <w:r>
        <w:rPr>
          <w:rFonts w:ascii="Times New Roman"/>
          <w:spacing w:val="-2"/>
          <w:sz w:val="18"/>
        </w:rPr>
        <w:t xml:space="preserve"> </w:t>
      </w:r>
      <w:r>
        <w:rPr>
          <w:rFonts w:ascii="Times New Roman"/>
          <w:sz w:val="18"/>
        </w:rPr>
        <w:t>1</w:t>
      </w:r>
    </w:p>
    <w:p w14:paraId="2D1D2C3F"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function</w:t>
      </w:r>
      <w:r>
        <w:rPr>
          <w:rFonts w:ascii="Times New Roman"/>
          <w:spacing w:val="-1"/>
          <w:sz w:val="18"/>
        </w:rPr>
        <w:t xml:space="preserve"> overloading,</w:t>
      </w:r>
      <w:r>
        <w:rPr>
          <w:rFonts w:ascii="Times New Roman"/>
          <w:spacing w:val="1"/>
          <w:sz w:val="18"/>
        </w:rPr>
        <w:t xml:space="preserve"> </w:t>
      </w:r>
      <w:r>
        <w:rPr>
          <w:rFonts w:ascii="Times New Roman"/>
          <w:sz w:val="18"/>
        </w:rPr>
        <w:t>224</w:t>
      </w:r>
    </w:p>
    <w:p w14:paraId="53372BD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function</w:t>
      </w:r>
      <w:r>
        <w:rPr>
          <w:rFonts w:ascii="Times New Roman"/>
          <w:spacing w:val="-1"/>
          <w:sz w:val="18"/>
        </w:rPr>
        <w:t xml:space="preserve"> parameters,</w:t>
      </w:r>
      <w:r>
        <w:rPr>
          <w:rFonts w:ascii="Times New Roman"/>
          <w:sz w:val="18"/>
        </w:rPr>
        <w:t xml:space="preserve"> 225</w:t>
      </w:r>
    </w:p>
    <w:p w14:paraId="06992DA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function</w:t>
      </w:r>
      <w:r>
        <w:rPr>
          <w:rFonts w:ascii="Times New Roman"/>
          <w:spacing w:val="-1"/>
          <w:sz w:val="18"/>
        </w:rPr>
        <w:t xml:space="preserve"> symbol,</w:t>
      </w:r>
      <w:r>
        <w:rPr>
          <w:rFonts w:ascii="Times New Roman"/>
          <w:sz w:val="18"/>
        </w:rPr>
        <w:t xml:space="preserve"> 82</w:t>
      </w:r>
    </w:p>
    <w:p w14:paraId="3D79E82A" w14:textId="77777777" w:rsidR="008D05C1" w:rsidRDefault="00D13026">
      <w:pPr>
        <w:ind w:left="160" w:right="1223"/>
        <w:rPr>
          <w:rFonts w:ascii="Times New Roman" w:eastAsia="Times New Roman" w:hAnsi="Times New Roman" w:cs="Times New Roman"/>
          <w:sz w:val="18"/>
          <w:szCs w:val="18"/>
        </w:rPr>
      </w:pPr>
      <w:r>
        <w:rPr>
          <w:rFonts w:ascii="Times New Roman"/>
          <w:spacing w:val="-1"/>
          <w:sz w:val="18"/>
        </w:rPr>
        <w:t>functional</w:t>
      </w:r>
      <w:r>
        <w:rPr>
          <w:rFonts w:ascii="Times New Roman"/>
          <w:spacing w:val="1"/>
          <w:sz w:val="18"/>
        </w:rPr>
        <w:t xml:space="preserve"> </w:t>
      </w:r>
      <w:r>
        <w:rPr>
          <w:rFonts w:ascii="Times New Roman"/>
          <w:spacing w:val="-1"/>
          <w:sz w:val="18"/>
        </w:rPr>
        <w:t>decomposition</w:t>
      </w:r>
      <w:r>
        <w:rPr>
          <w:rFonts w:ascii="Times New Roman"/>
          <w:sz w:val="18"/>
        </w:rPr>
        <w:t xml:space="preserve"> </w:t>
      </w:r>
      <w:r>
        <w:rPr>
          <w:rFonts w:ascii="Times New Roman"/>
          <w:spacing w:val="-1"/>
          <w:sz w:val="18"/>
        </w:rPr>
        <w:t>diagram,</w:t>
      </w:r>
      <w:r>
        <w:rPr>
          <w:rFonts w:ascii="Times New Roman"/>
          <w:sz w:val="18"/>
        </w:rPr>
        <w:t xml:space="preserve"> 80, </w:t>
      </w:r>
      <w:r>
        <w:rPr>
          <w:rFonts w:ascii="Times New Roman"/>
          <w:spacing w:val="-1"/>
          <w:sz w:val="18"/>
        </w:rPr>
        <w:t>90,</w:t>
      </w:r>
      <w:r>
        <w:rPr>
          <w:rFonts w:ascii="Times New Roman"/>
          <w:sz w:val="18"/>
        </w:rPr>
        <w:t xml:space="preserve"> 124</w:t>
      </w:r>
      <w:r>
        <w:rPr>
          <w:rFonts w:ascii="Times New Roman"/>
          <w:spacing w:val="43"/>
          <w:sz w:val="18"/>
        </w:rPr>
        <w:t xml:space="preserve"> </w:t>
      </w:r>
      <w:r>
        <w:rPr>
          <w:rFonts w:ascii="Times New Roman"/>
          <w:spacing w:val="-1"/>
          <w:sz w:val="18"/>
        </w:rPr>
        <w:t>functional</w:t>
      </w:r>
      <w:r>
        <w:rPr>
          <w:rFonts w:ascii="Times New Roman"/>
          <w:spacing w:val="1"/>
          <w:sz w:val="18"/>
        </w:rPr>
        <w:t xml:space="preserve"> </w:t>
      </w:r>
      <w:r>
        <w:rPr>
          <w:rFonts w:ascii="Times New Roman"/>
          <w:spacing w:val="-1"/>
          <w:sz w:val="18"/>
        </w:rPr>
        <w:t>decomposition</w:t>
      </w:r>
      <w:r>
        <w:rPr>
          <w:rFonts w:ascii="Times New Roman"/>
          <w:sz w:val="18"/>
        </w:rPr>
        <w:t xml:space="preserve"> </w:t>
      </w:r>
      <w:r>
        <w:rPr>
          <w:rFonts w:ascii="Times New Roman"/>
          <w:spacing w:val="-1"/>
          <w:sz w:val="18"/>
        </w:rPr>
        <w:t>diagrams,</w:t>
      </w:r>
      <w:r>
        <w:rPr>
          <w:rFonts w:ascii="Times New Roman"/>
          <w:sz w:val="18"/>
        </w:rPr>
        <w:t xml:space="preserve"> 79</w:t>
      </w:r>
      <w:r>
        <w:rPr>
          <w:rFonts w:ascii="Times New Roman"/>
          <w:spacing w:val="43"/>
          <w:sz w:val="18"/>
        </w:rPr>
        <w:t xml:space="preserve"> </w:t>
      </w:r>
      <w:r>
        <w:rPr>
          <w:rFonts w:ascii="Times New Roman"/>
          <w:sz w:val="18"/>
        </w:rPr>
        <w:t xml:space="preserve">Functional </w:t>
      </w:r>
      <w:r>
        <w:rPr>
          <w:rFonts w:ascii="Times New Roman"/>
          <w:spacing w:val="-1"/>
          <w:sz w:val="18"/>
        </w:rPr>
        <w:t>Decomposition</w:t>
      </w:r>
      <w:r>
        <w:rPr>
          <w:rFonts w:ascii="Times New Roman"/>
          <w:sz w:val="18"/>
        </w:rPr>
        <w:t xml:space="preserve"> </w:t>
      </w:r>
      <w:r>
        <w:rPr>
          <w:rFonts w:ascii="Times New Roman"/>
          <w:spacing w:val="-1"/>
          <w:sz w:val="18"/>
        </w:rPr>
        <w:t>Model,</w:t>
      </w:r>
      <w:r>
        <w:rPr>
          <w:rFonts w:ascii="Times New Roman"/>
          <w:spacing w:val="1"/>
          <w:sz w:val="18"/>
        </w:rPr>
        <w:t xml:space="preserve"> </w:t>
      </w:r>
      <w:r>
        <w:rPr>
          <w:rFonts w:ascii="Times New Roman"/>
          <w:sz w:val="18"/>
        </w:rPr>
        <w:t>4</w:t>
      </w:r>
      <w:r>
        <w:rPr>
          <w:rFonts w:ascii="Times New Roman"/>
          <w:spacing w:val="29"/>
          <w:sz w:val="18"/>
        </w:rPr>
        <w:t xml:space="preserve"> </w:t>
      </w:r>
      <w:r>
        <w:rPr>
          <w:rFonts w:ascii="Times New Roman"/>
          <w:spacing w:val="-1"/>
          <w:sz w:val="18"/>
        </w:rPr>
        <w:t>functional</w:t>
      </w:r>
      <w:r>
        <w:rPr>
          <w:rFonts w:ascii="Times New Roman"/>
          <w:spacing w:val="1"/>
          <w:sz w:val="18"/>
        </w:rPr>
        <w:t xml:space="preserve"> </w:t>
      </w:r>
      <w:r>
        <w:rPr>
          <w:rFonts w:ascii="Times New Roman"/>
          <w:spacing w:val="-1"/>
          <w:sz w:val="18"/>
        </w:rPr>
        <w:t>decomposition</w:t>
      </w:r>
      <w:r>
        <w:rPr>
          <w:rFonts w:ascii="Times New Roman"/>
          <w:sz w:val="18"/>
        </w:rPr>
        <w:t xml:space="preserve"> </w:t>
      </w:r>
      <w:r>
        <w:rPr>
          <w:rFonts w:ascii="Times New Roman"/>
          <w:spacing w:val="-1"/>
          <w:sz w:val="18"/>
        </w:rPr>
        <w:t>modeling,</w:t>
      </w:r>
      <w:r>
        <w:rPr>
          <w:rFonts w:ascii="Times New Roman"/>
          <w:sz w:val="18"/>
        </w:rPr>
        <w:t xml:space="preserve"> 56</w:t>
      </w:r>
      <w:r>
        <w:rPr>
          <w:rFonts w:ascii="Times New Roman"/>
          <w:spacing w:val="49"/>
          <w:sz w:val="18"/>
        </w:rPr>
        <w:t xml:space="preserve"> </w:t>
      </w:r>
      <w:r>
        <w:rPr>
          <w:rFonts w:ascii="Times New Roman"/>
          <w:spacing w:val="-1"/>
          <w:sz w:val="18"/>
        </w:rPr>
        <w:t>functional</w:t>
      </w:r>
      <w:r>
        <w:rPr>
          <w:rFonts w:ascii="Times New Roman"/>
          <w:spacing w:val="1"/>
          <w:sz w:val="18"/>
        </w:rPr>
        <w:t xml:space="preserve"> </w:t>
      </w:r>
      <w:r>
        <w:rPr>
          <w:rFonts w:ascii="Times New Roman"/>
          <w:spacing w:val="-1"/>
          <w:sz w:val="18"/>
        </w:rPr>
        <w:t>models,</w:t>
      </w:r>
      <w:r>
        <w:rPr>
          <w:rFonts w:ascii="Times New Roman"/>
          <w:sz w:val="18"/>
        </w:rPr>
        <w:t xml:space="preserve"> 5</w:t>
      </w:r>
    </w:p>
    <w:p w14:paraId="08CC7472"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functions,</w:t>
      </w:r>
      <w:r>
        <w:rPr>
          <w:rFonts w:ascii="Times New Roman"/>
          <w:spacing w:val="-1"/>
          <w:sz w:val="18"/>
        </w:rPr>
        <w:t xml:space="preserve"> </w:t>
      </w:r>
      <w:r>
        <w:rPr>
          <w:rFonts w:ascii="Times New Roman"/>
          <w:sz w:val="18"/>
        </w:rPr>
        <w:t>218</w:t>
      </w:r>
    </w:p>
    <w:p w14:paraId="269BDD15"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fundamental</w:t>
      </w:r>
      <w:r>
        <w:rPr>
          <w:rFonts w:ascii="Times New Roman"/>
          <w:sz w:val="18"/>
        </w:rPr>
        <w:t xml:space="preserve"> </w:t>
      </w:r>
      <w:r>
        <w:rPr>
          <w:rFonts w:ascii="Times New Roman"/>
          <w:spacing w:val="-1"/>
          <w:sz w:val="18"/>
        </w:rPr>
        <w:t>entity,</w:t>
      </w:r>
      <w:r>
        <w:rPr>
          <w:rFonts w:ascii="Times New Roman"/>
          <w:sz w:val="18"/>
        </w:rPr>
        <w:t xml:space="preserve"> </w:t>
      </w:r>
      <w:r>
        <w:rPr>
          <w:rFonts w:ascii="Times New Roman"/>
          <w:spacing w:val="-1"/>
          <w:sz w:val="18"/>
        </w:rPr>
        <w:t>93,</w:t>
      </w:r>
      <w:r>
        <w:rPr>
          <w:rFonts w:ascii="Times New Roman"/>
          <w:sz w:val="18"/>
        </w:rPr>
        <w:t xml:space="preserve"> 96</w:t>
      </w:r>
    </w:p>
    <w:p w14:paraId="447D33CA"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future </w:t>
      </w:r>
      <w:r>
        <w:rPr>
          <w:rFonts w:ascii="Times New Roman"/>
          <w:spacing w:val="-1"/>
          <w:sz w:val="18"/>
        </w:rPr>
        <w:t>line,</w:t>
      </w:r>
      <w:r>
        <w:rPr>
          <w:rFonts w:ascii="Times New Roman"/>
          <w:sz w:val="18"/>
        </w:rPr>
        <w:t xml:space="preserve"> 133</w:t>
      </w:r>
    </w:p>
    <w:p w14:paraId="123898F6" w14:textId="77777777" w:rsidR="008D05C1" w:rsidRDefault="008D05C1">
      <w:pPr>
        <w:spacing w:before="5" w:line="240" w:lineRule="exact"/>
        <w:rPr>
          <w:szCs w:val="24"/>
        </w:rPr>
      </w:pPr>
    </w:p>
    <w:p w14:paraId="2050E146" w14:textId="7EA22427" w:rsidR="008D05C1" w:rsidRDefault="00D13026">
      <w:pPr>
        <w:pStyle w:val="Heading3"/>
        <w:ind w:left="345" w:right="1345"/>
        <w:jc w:val="center"/>
        <w:rPr>
          <w:b w:val="0"/>
          <w:bCs w:val="0"/>
        </w:rPr>
      </w:pPr>
      <w:bookmarkStart w:id="418" w:name="_Toc32750239"/>
      <w:r>
        <w:t>G</w:t>
      </w:r>
      <w:bookmarkEnd w:id="418"/>
    </w:p>
    <w:p w14:paraId="59DEEDFB" w14:textId="77777777" w:rsidR="008D05C1" w:rsidRDefault="00D13026">
      <w:pPr>
        <w:spacing w:before="115" w:line="207" w:lineRule="exact"/>
        <w:ind w:left="160" w:right="1226"/>
        <w:rPr>
          <w:rFonts w:ascii="Times New Roman" w:eastAsia="Times New Roman" w:hAnsi="Times New Roman" w:cs="Times New Roman"/>
          <w:sz w:val="18"/>
          <w:szCs w:val="18"/>
        </w:rPr>
      </w:pPr>
      <w:r>
        <w:rPr>
          <w:rFonts w:ascii="Times New Roman"/>
          <w:sz w:val="18"/>
        </w:rPr>
        <w:t>Gane &amp;</w:t>
      </w:r>
      <w:r>
        <w:rPr>
          <w:rFonts w:ascii="Times New Roman"/>
          <w:spacing w:val="-1"/>
          <w:sz w:val="18"/>
        </w:rPr>
        <w:t xml:space="preserve"> </w:t>
      </w:r>
      <w:r>
        <w:rPr>
          <w:rFonts w:ascii="Times New Roman"/>
          <w:sz w:val="18"/>
        </w:rPr>
        <w:t>Sarson,</w:t>
      </w:r>
      <w:r>
        <w:rPr>
          <w:rFonts w:ascii="Times New Roman"/>
          <w:spacing w:val="-2"/>
          <w:sz w:val="18"/>
        </w:rPr>
        <w:t xml:space="preserve"> </w:t>
      </w:r>
      <w:r>
        <w:rPr>
          <w:rFonts w:ascii="Times New Roman"/>
          <w:sz w:val="18"/>
        </w:rPr>
        <w:t xml:space="preserve">58, </w:t>
      </w:r>
      <w:r>
        <w:rPr>
          <w:rFonts w:ascii="Times New Roman"/>
          <w:spacing w:val="-1"/>
          <w:sz w:val="18"/>
        </w:rPr>
        <w:t>65,</w:t>
      </w:r>
      <w:r>
        <w:rPr>
          <w:rFonts w:ascii="Times New Roman"/>
          <w:sz w:val="18"/>
        </w:rPr>
        <w:t xml:space="preserve"> </w:t>
      </w:r>
      <w:r>
        <w:rPr>
          <w:rFonts w:ascii="Times New Roman"/>
          <w:spacing w:val="-1"/>
          <w:sz w:val="18"/>
        </w:rPr>
        <w:t>80,</w:t>
      </w:r>
      <w:r>
        <w:rPr>
          <w:rFonts w:ascii="Times New Roman"/>
          <w:sz w:val="18"/>
        </w:rPr>
        <w:t xml:space="preserve"> </w:t>
      </w:r>
      <w:r>
        <w:rPr>
          <w:rFonts w:ascii="Times New Roman"/>
          <w:spacing w:val="-1"/>
          <w:sz w:val="18"/>
        </w:rPr>
        <w:t xml:space="preserve">109, </w:t>
      </w:r>
      <w:r>
        <w:rPr>
          <w:rFonts w:ascii="Times New Roman"/>
          <w:sz w:val="18"/>
        </w:rPr>
        <w:t xml:space="preserve">110, </w:t>
      </w:r>
      <w:r>
        <w:rPr>
          <w:rFonts w:ascii="Times New Roman"/>
          <w:spacing w:val="-1"/>
          <w:sz w:val="18"/>
        </w:rPr>
        <w:t>111,</w:t>
      </w:r>
      <w:r>
        <w:rPr>
          <w:rFonts w:ascii="Times New Roman"/>
          <w:sz w:val="18"/>
        </w:rPr>
        <w:t xml:space="preserve"> 122</w:t>
      </w:r>
    </w:p>
    <w:p w14:paraId="585C8ED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gateway,</w:t>
      </w:r>
      <w:r>
        <w:rPr>
          <w:rFonts w:ascii="Times New Roman"/>
          <w:spacing w:val="-1"/>
          <w:sz w:val="18"/>
        </w:rPr>
        <w:t xml:space="preserve"> </w:t>
      </w:r>
      <w:r>
        <w:rPr>
          <w:rFonts w:ascii="Times New Roman"/>
          <w:sz w:val="18"/>
        </w:rPr>
        <w:t>198</w:t>
      </w:r>
    </w:p>
    <w:p w14:paraId="71E009EB" w14:textId="77777777" w:rsidR="008D05C1" w:rsidRDefault="00D13026">
      <w:pPr>
        <w:spacing w:line="207" w:lineRule="exact"/>
        <w:ind w:left="265" w:right="2658"/>
        <w:jc w:val="center"/>
        <w:rPr>
          <w:rFonts w:ascii="Times New Roman" w:eastAsia="Times New Roman" w:hAnsi="Times New Roman" w:cs="Times New Roman"/>
          <w:sz w:val="18"/>
          <w:szCs w:val="18"/>
        </w:rPr>
      </w:pPr>
      <w:r>
        <w:rPr>
          <w:rFonts w:ascii="Times New Roman"/>
          <w:sz w:val="18"/>
        </w:rPr>
        <w:t xml:space="preserve">complex </w:t>
      </w:r>
      <w:r>
        <w:rPr>
          <w:rFonts w:ascii="Times New Roman"/>
          <w:spacing w:val="-1"/>
          <w:sz w:val="18"/>
        </w:rPr>
        <w:t xml:space="preserve">gateway, </w:t>
      </w:r>
      <w:r>
        <w:rPr>
          <w:rFonts w:ascii="Times New Roman"/>
          <w:sz w:val="18"/>
        </w:rPr>
        <w:t>200</w:t>
      </w:r>
    </w:p>
    <w:p w14:paraId="3AE97156" w14:textId="77777777" w:rsidR="008D05C1" w:rsidRDefault="00D13026">
      <w:pPr>
        <w:spacing w:line="207" w:lineRule="exact"/>
        <w:ind w:left="325" w:right="2658"/>
        <w:jc w:val="center"/>
        <w:rPr>
          <w:rFonts w:ascii="Times New Roman" w:eastAsia="Times New Roman" w:hAnsi="Times New Roman" w:cs="Times New Roman"/>
          <w:sz w:val="18"/>
          <w:szCs w:val="18"/>
        </w:rPr>
      </w:pPr>
      <w:r>
        <w:rPr>
          <w:rFonts w:ascii="Times New Roman"/>
          <w:spacing w:val="-1"/>
          <w:sz w:val="18"/>
        </w:rPr>
        <w:t>exclusive</w:t>
      </w:r>
      <w:r>
        <w:rPr>
          <w:rFonts w:ascii="Times New Roman"/>
          <w:sz w:val="18"/>
        </w:rPr>
        <w:t xml:space="preserve"> </w:t>
      </w:r>
      <w:r>
        <w:rPr>
          <w:rFonts w:ascii="Times New Roman"/>
          <w:spacing w:val="-1"/>
          <w:sz w:val="18"/>
        </w:rPr>
        <w:t>decision,</w:t>
      </w:r>
      <w:r>
        <w:rPr>
          <w:rFonts w:ascii="Times New Roman"/>
          <w:sz w:val="18"/>
        </w:rPr>
        <w:t xml:space="preserve"> 199</w:t>
      </w:r>
    </w:p>
    <w:p w14:paraId="28ADB88D" w14:textId="77777777" w:rsidR="008D05C1" w:rsidRDefault="00D13026">
      <w:pPr>
        <w:spacing w:line="207" w:lineRule="exact"/>
        <w:ind w:left="345" w:right="2658"/>
        <w:jc w:val="center"/>
        <w:rPr>
          <w:rFonts w:ascii="Times New Roman" w:eastAsia="Times New Roman" w:hAnsi="Times New Roman" w:cs="Times New Roman"/>
          <w:sz w:val="18"/>
          <w:szCs w:val="18"/>
        </w:rPr>
      </w:pPr>
      <w:r>
        <w:rPr>
          <w:rFonts w:ascii="Times New Roman"/>
          <w:sz w:val="18"/>
        </w:rPr>
        <w:t xml:space="preserve">Inclusive </w:t>
      </w:r>
      <w:r>
        <w:rPr>
          <w:rFonts w:ascii="Times New Roman"/>
          <w:spacing w:val="-1"/>
          <w:sz w:val="18"/>
        </w:rPr>
        <w:t>Gateway,</w:t>
      </w:r>
      <w:r>
        <w:rPr>
          <w:rFonts w:ascii="Times New Roman"/>
          <w:sz w:val="18"/>
        </w:rPr>
        <w:t xml:space="preserve"> 199</w:t>
      </w:r>
    </w:p>
    <w:p w14:paraId="2B8DB791" w14:textId="77777777" w:rsidR="008D05C1" w:rsidRDefault="00D13026">
      <w:pPr>
        <w:ind w:left="160" w:right="2176"/>
        <w:rPr>
          <w:rFonts w:ascii="Times New Roman" w:eastAsia="Times New Roman" w:hAnsi="Times New Roman" w:cs="Times New Roman"/>
          <w:sz w:val="18"/>
          <w:szCs w:val="18"/>
        </w:rPr>
      </w:pPr>
      <w:r>
        <w:rPr>
          <w:rFonts w:ascii="Times New Roman"/>
          <w:b/>
          <w:i/>
          <w:sz w:val="18"/>
        </w:rPr>
        <w:t xml:space="preserve">generalize </w:t>
      </w:r>
      <w:r>
        <w:rPr>
          <w:rFonts w:ascii="Times New Roman"/>
          <w:b/>
          <w:i/>
          <w:spacing w:val="-1"/>
          <w:sz w:val="18"/>
        </w:rPr>
        <w:t>relationship</w:t>
      </w:r>
      <w:r>
        <w:rPr>
          <w:rFonts w:ascii="Times New Roman"/>
          <w:spacing w:val="-1"/>
          <w:sz w:val="18"/>
        </w:rPr>
        <w:t>,</w:t>
      </w:r>
      <w:r>
        <w:rPr>
          <w:rFonts w:ascii="Times New Roman"/>
          <w:sz w:val="18"/>
        </w:rPr>
        <w:t xml:space="preserve"> 170</w:t>
      </w:r>
      <w:r>
        <w:rPr>
          <w:rFonts w:ascii="Times New Roman"/>
          <w:spacing w:val="29"/>
          <w:sz w:val="18"/>
        </w:rPr>
        <w:t xml:space="preserve"> </w:t>
      </w:r>
      <w:r>
        <w:rPr>
          <w:rFonts w:ascii="Times New Roman"/>
          <w:spacing w:val="-1"/>
          <w:sz w:val="18"/>
        </w:rPr>
        <w:t>generate</w:t>
      </w:r>
      <w:r>
        <w:rPr>
          <w:rFonts w:ascii="Times New Roman"/>
          <w:sz w:val="18"/>
        </w:rPr>
        <w:t xml:space="preserve"> a global </w:t>
      </w:r>
      <w:r>
        <w:rPr>
          <w:rFonts w:ascii="Times New Roman"/>
          <w:spacing w:val="-1"/>
          <w:sz w:val="18"/>
        </w:rPr>
        <w:t>view,</w:t>
      </w:r>
      <w:r>
        <w:rPr>
          <w:rFonts w:ascii="Times New Roman"/>
          <w:sz w:val="18"/>
        </w:rPr>
        <w:t xml:space="preserve"> 102</w:t>
      </w:r>
      <w:r>
        <w:rPr>
          <w:rFonts w:ascii="Times New Roman"/>
          <w:spacing w:val="22"/>
          <w:sz w:val="18"/>
        </w:rPr>
        <w:t xml:space="preserve"> </w:t>
      </w:r>
      <w:r>
        <w:rPr>
          <w:rFonts w:ascii="Times New Roman"/>
          <w:spacing w:val="-1"/>
          <w:sz w:val="18"/>
        </w:rPr>
        <w:t>generate</w:t>
      </w:r>
      <w:r>
        <w:rPr>
          <w:rFonts w:ascii="Times New Roman"/>
          <w:sz w:val="18"/>
        </w:rPr>
        <w:t xml:space="preserve"> a new </w:t>
      </w:r>
      <w:r>
        <w:rPr>
          <w:rFonts w:ascii="Times New Roman"/>
          <w:spacing w:val="-1"/>
          <w:sz w:val="18"/>
        </w:rPr>
        <w:t>view,</w:t>
      </w:r>
      <w:r>
        <w:rPr>
          <w:rFonts w:ascii="Times New Roman"/>
          <w:sz w:val="18"/>
        </w:rPr>
        <w:t xml:space="preserve"> 103</w:t>
      </w:r>
      <w:r>
        <w:rPr>
          <w:rFonts w:ascii="Times New Roman"/>
          <w:spacing w:val="22"/>
          <w:sz w:val="18"/>
        </w:rPr>
        <w:t xml:space="preserve"> </w:t>
      </w:r>
      <w:r>
        <w:rPr>
          <w:rFonts w:ascii="Times New Roman"/>
          <w:spacing w:val="-1"/>
          <w:sz w:val="18"/>
        </w:rPr>
        <w:t>generate</w:t>
      </w:r>
      <w:r>
        <w:rPr>
          <w:rFonts w:ascii="Times New Roman"/>
          <w:sz w:val="18"/>
        </w:rPr>
        <w:t xml:space="preserve"> </w:t>
      </w:r>
      <w:r>
        <w:rPr>
          <w:rFonts w:ascii="Times New Roman"/>
          <w:spacing w:val="-1"/>
          <w:sz w:val="18"/>
        </w:rPr>
        <w:t>application</w:t>
      </w:r>
      <w:r>
        <w:rPr>
          <w:rFonts w:ascii="Times New Roman"/>
          <w:sz w:val="18"/>
        </w:rPr>
        <w:t xml:space="preserve"> </w:t>
      </w:r>
      <w:r>
        <w:rPr>
          <w:rFonts w:ascii="Times New Roman"/>
          <w:spacing w:val="-1"/>
          <w:sz w:val="18"/>
        </w:rPr>
        <w:t>shell</w:t>
      </w:r>
      <w:r>
        <w:rPr>
          <w:rFonts w:ascii="Times New Roman"/>
          <w:sz w:val="18"/>
        </w:rPr>
        <w:t xml:space="preserve"> </w:t>
      </w:r>
      <w:r>
        <w:rPr>
          <w:rFonts w:ascii="Times New Roman"/>
          <w:spacing w:val="-1"/>
          <w:sz w:val="18"/>
        </w:rPr>
        <w:t>code,</w:t>
      </w:r>
      <w:r>
        <w:rPr>
          <w:rFonts w:ascii="Times New Roman"/>
          <w:sz w:val="18"/>
        </w:rPr>
        <w:t xml:space="preserve"> 2</w:t>
      </w:r>
    </w:p>
    <w:p w14:paraId="76C7EDF2" w14:textId="77777777" w:rsidR="008D05C1" w:rsidRDefault="00D13026">
      <w:pPr>
        <w:ind w:left="160" w:right="1709"/>
        <w:rPr>
          <w:rFonts w:ascii="Times New Roman" w:eastAsia="Times New Roman" w:hAnsi="Times New Roman" w:cs="Times New Roman"/>
          <w:sz w:val="18"/>
          <w:szCs w:val="18"/>
        </w:rPr>
      </w:pPr>
      <w:r>
        <w:rPr>
          <w:rFonts w:ascii="Times New Roman"/>
          <w:spacing w:val="-1"/>
          <w:sz w:val="18"/>
        </w:rPr>
        <w:t>generate</w:t>
      </w:r>
      <w:r>
        <w:rPr>
          <w:rFonts w:ascii="Times New Roman"/>
          <w:sz w:val="18"/>
        </w:rPr>
        <w:t xml:space="preserve"> </w:t>
      </w:r>
      <w:r>
        <w:rPr>
          <w:rFonts w:ascii="Times New Roman"/>
          <w:spacing w:val="-1"/>
          <w:sz w:val="18"/>
        </w:rPr>
        <w:t>application</w:t>
      </w:r>
      <w:r>
        <w:rPr>
          <w:rFonts w:ascii="Times New Roman"/>
          <w:sz w:val="18"/>
        </w:rPr>
        <w:t xml:space="preserve"> software</w:t>
      </w:r>
      <w:r>
        <w:rPr>
          <w:rFonts w:ascii="Times New Roman"/>
          <w:spacing w:val="-1"/>
          <w:sz w:val="18"/>
        </w:rPr>
        <w:t xml:space="preserve"> code,</w:t>
      </w:r>
      <w:r>
        <w:rPr>
          <w:rFonts w:ascii="Times New Roman"/>
          <w:spacing w:val="1"/>
          <w:sz w:val="18"/>
        </w:rPr>
        <w:t xml:space="preserve"> </w:t>
      </w:r>
      <w:r>
        <w:rPr>
          <w:rFonts w:ascii="Times New Roman"/>
          <w:sz w:val="18"/>
        </w:rPr>
        <w:t>1</w:t>
      </w:r>
      <w:r>
        <w:rPr>
          <w:rFonts w:ascii="Times New Roman"/>
          <w:spacing w:val="41"/>
          <w:sz w:val="18"/>
        </w:rPr>
        <w:t xml:space="preserve"> </w:t>
      </w:r>
      <w:r>
        <w:rPr>
          <w:rFonts w:ascii="Times New Roman"/>
          <w:spacing w:val="-1"/>
          <w:sz w:val="18"/>
        </w:rPr>
        <w:t>generate</w:t>
      </w:r>
      <w:r>
        <w:rPr>
          <w:rFonts w:ascii="Times New Roman"/>
          <w:sz w:val="18"/>
        </w:rPr>
        <w:t xml:space="preserve"> </w:t>
      </w:r>
      <w:r>
        <w:rPr>
          <w:rFonts w:ascii="Times New Roman"/>
          <w:spacing w:val="-1"/>
          <w:sz w:val="18"/>
        </w:rPr>
        <w:t>code,</w:t>
      </w:r>
      <w:r>
        <w:rPr>
          <w:rFonts w:ascii="Times New Roman"/>
          <w:sz w:val="18"/>
        </w:rPr>
        <w:t xml:space="preserve"> 7</w:t>
      </w:r>
    </w:p>
    <w:p w14:paraId="6F00468F"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generate</w:t>
      </w:r>
      <w:r>
        <w:rPr>
          <w:rFonts w:ascii="Times New Roman"/>
          <w:sz w:val="18"/>
        </w:rPr>
        <w:t xml:space="preserve"> </w:t>
      </w:r>
      <w:r>
        <w:rPr>
          <w:rFonts w:ascii="Times New Roman"/>
          <w:spacing w:val="-1"/>
          <w:sz w:val="18"/>
        </w:rPr>
        <w:t>database</w:t>
      </w:r>
      <w:r>
        <w:rPr>
          <w:rFonts w:ascii="Times New Roman"/>
          <w:sz w:val="18"/>
        </w:rPr>
        <w:t xml:space="preserve"> </w:t>
      </w:r>
      <w:r>
        <w:rPr>
          <w:rFonts w:ascii="Times New Roman"/>
          <w:spacing w:val="-1"/>
          <w:sz w:val="18"/>
        </w:rPr>
        <w:t>schema,</w:t>
      </w:r>
      <w:r>
        <w:rPr>
          <w:rFonts w:ascii="Times New Roman"/>
          <w:sz w:val="18"/>
        </w:rPr>
        <w:t xml:space="preserve"> </w:t>
      </w:r>
      <w:r>
        <w:rPr>
          <w:rFonts w:ascii="Times New Roman"/>
          <w:spacing w:val="-1"/>
          <w:sz w:val="18"/>
        </w:rPr>
        <w:t>2,</w:t>
      </w:r>
      <w:r>
        <w:rPr>
          <w:rFonts w:ascii="Times New Roman"/>
          <w:sz w:val="18"/>
        </w:rPr>
        <w:t xml:space="preserve"> 62</w:t>
      </w:r>
      <w:r>
        <w:rPr>
          <w:rFonts w:ascii="Times New Roman"/>
          <w:spacing w:val="35"/>
          <w:sz w:val="18"/>
        </w:rPr>
        <w:t xml:space="preserve"> </w:t>
      </w:r>
      <w:r>
        <w:rPr>
          <w:rFonts w:ascii="Times New Roman"/>
          <w:spacing w:val="-1"/>
          <w:sz w:val="18"/>
        </w:rPr>
        <w:t>generate</w:t>
      </w:r>
      <w:r>
        <w:rPr>
          <w:rFonts w:ascii="Times New Roman"/>
          <w:sz w:val="18"/>
        </w:rPr>
        <w:t xml:space="preserve"> new </w:t>
      </w:r>
      <w:r>
        <w:rPr>
          <w:rFonts w:ascii="Times New Roman"/>
          <w:spacing w:val="-1"/>
          <w:sz w:val="18"/>
        </w:rPr>
        <w:t>data</w:t>
      </w:r>
      <w:r>
        <w:rPr>
          <w:rFonts w:ascii="Times New Roman"/>
          <w:sz w:val="18"/>
        </w:rPr>
        <w:t xml:space="preserve"> </w:t>
      </w:r>
      <w:r>
        <w:rPr>
          <w:rFonts w:ascii="Times New Roman"/>
          <w:spacing w:val="-1"/>
          <w:sz w:val="18"/>
        </w:rPr>
        <w:t>model</w:t>
      </w:r>
      <w:r>
        <w:rPr>
          <w:rFonts w:ascii="Times New Roman"/>
          <w:sz w:val="18"/>
        </w:rPr>
        <w:t xml:space="preserve"> views,</w:t>
      </w:r>
      <w:r>
        <w:rPr>
          <w:rFonts w:ascii="Times New Roman"/>
          <w:spacing w:val="-1"/>
          <w:sz w:val="18"/>
        </w:rPr>
        <w:t xml:space="preserve"> 102</w:t>
      </w:r>
      <w:r>
        <w:rPr>
          <w:rFonts w:ascii="Times New Roman"/>
          <w:spacing w:val="31"/>
          <w:sz w:val="18"/>
        </w:rPr>
        <w:t xml:space="preserve"> </w:t>
      </w:r>
      <w:r>
        <w:rPr>
          <w:rFonts w:ascii="Times New Roman"/>
          <w:spacing w:val="-1"/>
          <w:sz w:val="18"/>
        </w:rPr>
        <w:t>generate</w:t>
      </w:r>
      <w:r>
        <w:rPr>
          <w:rFonts w:ascii="Times New Roman"/>
          <w:sz w:val="18"/>
        </w:rPr>
        <w:t xml:space="preserve"> </w:t>
      </w:r>
      <w:r>
        <w:rPr>
          <w:rFonts w:ascii="Times New Roman"/>
          <w:spacing w:val="-1"/>
          <w:sz w:val="18"/>
        </w:rPr>
        <w:t xml:space="preserve">reports, </w:t>
      </w:r>
      <w:r>
        <w:rPr>
          <w:rFonts w:ascii="Times New Roman"/>
          <w:sz w:val="18"/>
        </w:rPr>
        <w:t>7</w:t>
      </w:r>
    </w:p>
    <w:p w14:paraId="789FE0A5" w14:textId="77777777" w:rsidR="008D05C1" w:rsidRDefault="00D13026">
      <w:pPr>
        <w:ind w:left="160" w:right="2639"/>
        <w:rPr>
          <w:rFonts w:ascii="Times New Roman" w:eastAsia="Times New Roman" w:hAnsi="Times New Roman" w:cs="Times New Roman"/>
          <w:sz w:val="18"/>
          <w:szCs w:val="18"/>
        </w:rPr>
      </w:pPr>
      <w:r>
        <w:rPr>
          <w:rFonts w:ascii="Times New Roman"/>
          <w:spacing w:val="-1"/>
          <w:sz w:val="18"/>
        </w:rPr>
        <w:t>generate</w:t>
      </w:r>
      <w:r>
        <w:rPr>
          <w:rFonts w:ascii="Times New Roman"/>
          <w:sz w:val="18"/>
        </w:rPr>
        <w:t xml:space="preserve"> </w:t>
      </w:r>
      <w:r>
        <w:rPr>
          <w:rFonts w:ascii="Times New Roman"/>
          <w:spacing w:val="-1"/>
          <w:sz w:val="18"/>
        </w:rPr>
        <w:t>schema,</w:t>
      </w:r>
      <w:r>
        <w:rPr>
          <w:rFonts w:ascii="Times New Roman"/>
          <w:sz w:val="18"/>
        </w:rPr>
        <w:t xml:space="preserve"> 1</w:t>
      </w:r>
      <w:r>
        <w:rPr>
          <w:rFonts w:ascii="Times New Roman"/>
          <w:spacing w:val="25"/>
          <w:sz w:val="18"/>
        </w:rPr>
        <w:t xml:space="preserve"> </w:t>
      </w:r>
      <w:r>
        <w:rPr>
          <w:rFonts w:ascii="Times New Roman"/>
          <w:spacing w:val="-1"/>
          <w:sz w:val="18"/>
        </w:rPr>
        <w:t>generate</w:t>
      </w:r>
      <w:r>
        <w:rPr>
          <w:rFonts w:ascii="Times New Roman"/>
          <w:sz w:val="18"/>
        </w:rPr>
        <w:t xml:space="preserve"> shell</w:t>
      </w:r>
      <w:r>
        <w:rPr>
          <w:rFonts w:ascii="Times New Roman"/>
          <w:spacing w:val="-1"/>
          <w:sz w:val="18"/>
        </w:rPr>
        <w:t xml:space="preserve"> code,</w:t>
      </w:r>
      <w:r>
        <w:rPr>
          <w:rFonts w:ascii="Times New Roman"/>
          <w:spacing w:val="1"/>
          <w:sz w:val="18"/>
        </w:rPr>
        <w:t xml:space="preserve"> </w:t>
      </w:r>
      <w:r>
        <w:rPr>
          <w:rFonts w:ascii="Times New Roman"/>
          <w:sz w:val="18"/>
        </w:rPr>
        <w:t>62</w:t>
      </w:r>
      <w:r>
        <w:rPr>
          <w:rFonts w:ascii="Times New Roman"/>
          <w:spacing w:val="22"/>
          <w:sz w:val="18"/>
        </w:rPr>
        <w:t xml:space="preserve"> </w:t>
      </w:r>
      <w:r>
        <w:rPr>
          <w:rFonts w:ascii="Times New Roman"/>
          <w:spacing w:val="-1"/>
          <w:sz w:val="18"/>
        </w:rPr>
        <w:t>generate</w:t>
      </w:r>
      <w:r>
        <w:rPr>
          <w:rFonts w:ascii="Times New Roman"/>
          <w:sz w:val="18"/>
        </w:rPr>
        <w:t xml:space="preserve"> </w:t>
      </w:r>
      <w:r>
        <w:rPr>
          <w:rFonts w:ascii="Times New Roman"/>
          <w:spacing w:val="-1"/>
          <w:sz w:val="18"/>
        </w:rPr>
        <w:t>SQL</w:t>
      </w:r>
      <w:r>
        <w:rPr>
          <w:rFonts w:ascii="Times New Roman"/>
          <w:sz w:val="18"/>
        </w:rPr>
        <w:t xml:space="preserve"> </w:t>
      </w:r>
      <w:r>
        <w:rPr>
          <w:rFonts w:ascii="Times New Roman"/>
          <w:spacing w:val="-1"/>
          <w:sz w:val="18"/>
        </w:rPr>
        <w:t>code,</w:t>
      </w:r>
      <w:r>
        <w:rPr>
          <w:rFonts w:ascii="Times New Roman"/>
          <w:spacing w:val="1"/>
          <w:sz w:val="18"/>
        </w:rPr>
        <w:t xml:space="preserve"> </w:t>
      </w:r>
      <w:r>
        <w:rPr>
          <w:rFonts w:ascii="Times New Roman"/>
          <w:sz w:val="18"/>
        </w:rPr>
        <w:t>2</w:t>
      </w:r>
      <w:r>
        <w:rPr>
          <w:rFonts w:ascii="Times New Roman"/>
          <w:spacing w:val="27"/>
          <w:sz w:val="18"/>
        </w:rPr>
        <w:t xml:space="preserve"> </w:t>
      </w:r>
      <w:r>
        <w:rPr>
          <w:rFonts w:ascii="Times New Roman"/>
          <w:spacing w:val="-1"/>
          <w:sz w:val="18"/>
        </w:rPr>
        <w:t>generate</w:t>
      </w:r>
      <w:r>
        <w:rPr>
          <w:rFonts w:ascii="Times New Roman"/>
          <w:sz w:val="18"/>
        </w:rPr>
        <w:t xml:space="preserve"> test</w:t>
      </w:r>
      <w:r>
        <w:rPr>
          <w:rFonts w:ascii="Times New Roman"/>
          <w:spacing w:val="-1"/>
          <w:sz w:val="18"/>
        </w:rPr>
        <w:t xml:space="preserve"> </w:t>
      </w:r>
      <w:r>
        <w:rPr>
          <w:rFonts w:ascii="Times New Roman"/>
          <w:sz w:val="18"/>
        </w:rPr>
        <w:t>cases, 2</w:t>
      </w:r>
      <w:r>
        <w:rPr>
          <w:rFonts w:ascii="Times New Roman"/>
          <w:spacing w:val="27"/>
          <w:sz w:val="18"/>
        </w:rPr>
        <w:t xml:space="preserve"> </w:t>
      </w:r>
      <w:r>
        <w:rPr>
          <w:rFonts w:ascii="Times New Roman"/>
          <w:spacing w:val="-1"/>
          <w:sz w:val="18"/>
        </w:rPr>
        <w:t>generate</w:t>
      </w:r>
      <w:r>
        <w:rPr>
          <w:rFonts w:ascii="Times New Roman"/>
          <w:sz w:val="18"/>
        </w:rPr>
        <w:t xml:space="preserve"> test</w:t>
      </w:r>
      <w:r>
        <w:rPr>
          <w:rFonts w:ascii="Times New Roman"/>
          <w:spacing w:val="-1"/>
          <w:sz w:val="18"/>
        </w:rPr>
        <w:t xml:space="preserve"> plans,</w:t>
      </w:r>
      <w:r>
        <w:rPr>
          <w:rFonts w:ascii="Times New Roman"/>
          <w:sz w:val="18"/>
        </w:rPr>
        <w:t xml:space="preserve"> 2</w:t>
      </w:r>
      <w:r>
        <w:rPr>
          <w:rFonts w:ascii="Times New Roman"/>
          <w:spacing w:val="23"/>
          <w:sz w:val="18"/>
        </w:rPr>
        <w:t xml:space="preserve"> </w:t>
      </w:r>
      <w:r>
        <w:rPr>
          <w:rFonts w:ascii="Times New Roman"/>
          <w:spacing w:val="-1"/>
          <w:sz w:val="18"/>
        </w:rPr>
        <w:t>generate</w:t>
      </w:r>
      <w:r>
        <w:rPr>
          <w:rFonts w:ascii="Times New Roman"/>
          <w:sz w:val="18"/>
        </w:rPr>
        <w:t xml:space="preserve"> test</w:t>
      </w:r>
      <w:r>
        <w:rPr>
          <w:rFonts w:ascii="Times New Roman"/>
          <w:spacing w:val="-1"/>
          <w:sz w:val="18"/>
        </w:rPr>
        <w:t xml:space="preserve"> scenarios,</w:t>
      </w:r>
      <w:r>
        <w:rPr>
          <w:rFonts w:ascii="Times New Roman"/>
          <w:sz w:val="18"/>
        </w:rPr>
        <w:t xml:space="preserve"> 2</w:t>
      </w:r>
      <w:r>
        <w:rPr>
          <w:rFonts w:ascii="Times New Roman"/>
          <w:spacing w:val="32"/>
          <w:sz w:val="18"/>
        </w:rPr>
        <w:t xml:space="preserve"> </w:t>
      </w:r>
      <w:r>
        <w:rPr>
          <w:rFonts w:ascii="Times New Roman"/>
          <w:spacing w:val="-1"/>
          <w:sz w:val="18"/>
        </w:rPr>
        <w:t>generate</w:t>
      </w:r>
      <w:r>
        <w:rPr>
          <w:rFonts w:ascii="Times New Roman"/>
          <w:sz w:val="18"/>
        </w:rPr>
        <w:t xml:space="preserve"> test</w:t>
      </w:r>
      <w:r>
        <w:rPr>
          <w:rFonts w:ascii="Times New Roman"/>
          <w:spacing w:val="-1"/>
          <w:sz w:val="18"/>
        </w:rPr>
        <w:t xml:space="preserve"> sequences, </w:t>
      </w:r>
      <w:r>
        <w:rPr>
          <w:rFonts w:ascii="Times New Roman"/>
          <w:sz w:val="18"/>
        </w:rPr>
        <w:t>2</w:t>
      </w:r>
    </w:p>
    <w:p w14:paraId="287A0E28" w14:textId="77777777" w:rsidR="008D05C1" w:rsidRDefault="00D13026">
      <w:pPr>
        <w:ind w:left="360" w:right="1253" w:hanging="201"/>
        <w:rPr>
          <w:rFonts w:ascii="Times New Roman" w:eastAsia="Times New Roman" w:hAnsi="Times New Roman" w:cs="Times New Roman"/>
          <w:sz w:val="18"/>
          <w:szCs w:val="18"/>
        </w:rPr>
      </w:pPr>
      <w:r>
        <w:rPr>
          <w:rFonts w:ascii="Times New Roman"/>
          <w:spacing w:val="-1"/>
          <w:sz w:val="18"/>
        </w:rPr>
        <w:t xml:space="preserve">generating </w:t>
      </w:r>
      <w:r>
        <w:rPr>
          <w:rFonts w:ascii="Times New Roman"/>
          <w:sz w:val="18"/>
        </w:rPr>
        <w:t xml:space="preserve">a </w:t>
      </w:r>
      <w:r>
        <w:rPr>
          <w:rFonts w:ascii="Times New Roman"/>
          <w:spacing w:val="-1"/>
          <w:sz w:val="18"/>
        </w:rPr>
        <w:t>process decomposition</w:t>
      </w:r>
      <w:r>
        <w:rPr>
          <w:rFonts w:ascii="Times New Roman"/>
          <w:sz w:val="18"/>
        </w:rPr>
        <w:t xml:space="preserve"> </w:t>
      </w:r>
      <w:r>
        <w:rPr>
          <w:rFonts w:ascii="Times New Roman"/>
          <w:spacing w:val="-1"/>
          <w:sz w:val="18"/>
        </w:rPr>
        <w:t>model,</w:t>
      </w:r>
      <w:r>
        <w:rPr>
          <w:rFonts w:ascii="Times New Roman"/>
          <w:spacing w:val="61"/>
          <w:sz w:val="18"/>
        </w:rPr>
        <w:t xml:space="preserve"> </w:t>
      </w:r>
      <w:r>
        <w:rPr>
          <w:rFonts w:ascii="Times New Roman"/>
          <w:sz w:val="18"/>
        </w:rPr>
        <w:t>124</w:t>
      </w:r>
    </w:p>
    <w:p w14:paraId="6D7DE3E1"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 xml:space="preserve">generating </w:t>
      </w:r>
      <w:r>
        <w:rPr>
          <w:rFonts w:ascii="Times New Roman"/>
          <w:sz w:val="18"/>
        </w:rPr>
        <w:t xml:space="preserve">a </w:t>
      </w:r>
      <w:r>
        <w:rPr>
          <w:rFonts w:ascii="Times New Roman"/>
          <w:spacing w:val="-1"/>
          <w:sz w:val="18"/>
        </w:rPr>
        <w:t>view,</w:t>
      </w:r>
      <w:r>
        <w:rPr>
          <w:rFonts w:ascii="Times New Roman"/>
          <w:sz w:val="18"/>
        </w:rPr>
        <w:t xml:space="preserve"> 102</w:t>
      </w:r>
    </w:p>
    <w:p w14:paraId="119C164B"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generating</w:t>
      </w:r>
      <w:r>
        <w:rPr>
          <w:rFonts w:ascii="Times New Roman"/>
          <w:sz w:val="18"/>
        </w:rPr>
        <w:t xml:space="preserve"> </w:t>
      </w:r>
      <w:r>
        <w:rPr>
          <w:rFonts w:ascii="Times New Roman"/>
          <w:spacing w:val="-1"/>
          <w:sz w:val="18"/>
        </w:rPr>
        <w:t xml:space="preserve">DFDs </w:t>
      </w:r>
      <w:r>
        <w:rPr>
          <w:rFonts w:ascii="Times New Roman"/>
          <w:sz w:val="18"/>
        </w:rPr>
        <w:t>from</w:t>
      </w:r>
      <w:r>
        <w:rPr>
          <w:rFonts w:ascii="Times New Roman"/>
          <w:spacing w:val="-1"/>
          <w:sz w:val="18"/>
        </w:rPr>
        <w:t xml:space="preserve"> </w:t>
      </w:r>
      <w:r>
        <w:rPr>
          <w:rFonts w:ascii="Times New Roman"/>
          <w:sz w:val="18"/>
        </w:rPr>
        <w:t xml:space="preserve">an </w:t>
      </w:r>
      <w:r>
        <w:rPr>
          <w:rFonts w:ascii="Times New Roman"/>
          <w:spacing w:val="-1"/>
          <w:sz w:val="18"/>
        </w:rPr>
        <w:t>FDD,</w:t>
      </w:r>
      <w:r>
        <w:rPr>
          <w:rFonts w:ascii="Times New Roman"/>
          <w:sz w:val="18"/>
        </w:rPr>
        <w:t xml:space="preserve"> 90</w:t>
      </w:r>
      <w:r>
        <w:rPr>
          <w:rFonts w:ascii="Times New Roman"/>
          <w:spacing w:val="31"/>
          <w:sz w:val="18"/>
        </w:rPr>
        <w:t xml:space="preserve"> </w:t>
      </w:r>
      <w:r>
        <w:rPr>
          <w:rFonts w:ascii="Times New Roman"/>
          <w:spacing w:val="-1"/>
          <w:sz w:val="18"/>
        </w:rPr>
        <w:t>generating</w:t>
      </w:r>
      <w:r>
        <w:rPr>
          <w:rFonts w:ascii="Times New Roman"/>
          <w:sz w:val="18"/>
        </w:rPr>
        <w:t xml:space="preserve"> </w:t>
      </w:r>
      <w:r>
        <w:rPr>
          <w:rFonts w:ascii="Times New Roman"/>
          <w:spacing w:val="-1"/>
          <w:sz w:val="18"/>
        </w:rPr>
        <w:t xml:space="preserve">SQL, </w:t>
      </w:r>
      <w:r>
        <w:rPr>
          <w:rFonts w:ascii="Times New Roman"/>
          <w:sz w:val="18"/>
        </w:rPr>
        <w:t>239</w:t>
      </w:r>
    </w:p>
    <w:p w14:paraId="2C0FEFE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generic</w:t>
      </w:r>
      <w:r>
        <w:rPr>
          <w:rFonts w:ascii="Times New Roman"/>
          <w:sz w:val="18"/>
        </w:rPr>
        <w:t xml:space="preserve"> </w:t>
      </w:r>
      <w:r>
        <w:rPr>
          <w:rFonts w:ascii="Times New Roman"/>
          <w:spacing w:val="-1"/>
          <w:sz w:val="18"/>
        </w:rPr>
        <w:t xml:space="preserve">couple, </w:t>
      </w:r>
      <w:r>
        <w:rPr>
          <w:rFonts w:ascii="Times New Roman"/>
          <w:sz w:val="18"/>
        </w:rPr>
        <w:t>130</w:t>
      </w:r>
    </w:p>
    <w:p w14:paraId="7A73FEC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generic</w:t>
      </w:r>
      <w:r>
        <w:rPr>
          <w:rFonts w:ascii="Times New Roman"/>
          <w:sz w:val="18"/>
        </w:rPr>
        <w:t xml:space="preserve"> couples,</w:t>
      </w:r>
      <w:r>
        <w:rPr>
          <w:rFonts w:ascii="Times New Roman"/>
          <w:spacing w:val="-2"/>
          <w:sz w:val="18"/>
        </w:rPr>
        <w:t xml:space="preserve"> </w:t>
      </w:r>
      <w:r>
        <w:rPr>
          <w:rFonts w:ascii="Times New Roman"/>
          <w:sz w:val="18"/>
        </w:rPr>
        <w:t>130</w:t>
      </w:r>
    </w:p>
    <w:p w14:paraId="4F032F6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gerund, 94</w:t>
      </w:r>
    </w:p>
    <w:p w14:paraId="483D7088"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Global,</w:t>
      </w:r>
      <w:r>
        <w:rPr>
          <w:rFonts w:ascii="Times New Roman"/>
          <w:spacing w:val="-1"/>
          <w:sz w:val="18"/>
        </w:rPr>
        <w:t xml:space="preserve"> </w:t>
      </w:r>
      <w:r>
        <w:rPr>
          <w:rFonts w:ascii="Times New Roman"/>
          <w:sz w:val="18"/>
        </w:rPr>
        <w:t>98</w:t>
      </w:r>
    </w:p>
    <w:p w14:paraId="7812F88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global</w:t>
      </w:r>
      <w:r>
        <w:rPr>
          <w:rFonts w:ascii="Times New Roman"/>
          <w:spacing w:val="-1"/>
          <w:sz w:val="18"/>
        </w:rPr>
        <w:t xml:space="preserve"> definitions,</w:t>
      </w:r>
      <w:r>
        <w:rPr>
          <w:rFonts w:ascii="Times New Roman"/>
          <w:sz w:val="18"/>
        </w:rPr>
        <w:t xml:space="preserve"> 240</w:t>
      </w:r>
    </w:p>
    <w:p w14:paraId="0AD46AA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global</w:t>
      </w:r>
      <w:r>
        <w:rPr>
          <w:rFonts w:ascii="Times New Roman"/>
          <w:spacing w:val="-1"/>
          <w:sz w:val="18"/>
        </w:rPr>
        <w:t xml:space="preserve"> view,</w:t>
      </w:r>
      <w:r>
        <w:rPr>
          <w:rFonts w:ascii="Times New Roman"/>
          <w:sz w:val="18"/>
        </w:rPr>
        <w:t xml:space="preserve"> 93</w:t>
      </w:r>
    </w:p>
    <w:p w14:paraId="120CFB10" w14:textId="77777777" w:rsidR="008D05C1" w:rsidRDefault="00D13026">
      <w:pPr>
        <w:ind w:left="160" w:right="1941"/>
        <w:rPr>
          <w:rFonts w:ascii="Times New Roman" w:eastAsia="Times New Roman" w:hAnsi="Times New Roman" w:cs="Times New Roman"/>
          <w:sz w:val="18"/>
          <w:szCs w:val="18"/>
        </w:rPr>
      </w:pPr>
      <w:r>
        <w:rPr>
          <w:rFonts w:ascii="Times New Roman"/>
          <w:sz w:val="18"/>
        </w:rPr>
        <w:t>global</w:t>
      </w:r>
      <w:r>
        <w:rPr>
          <w:rFonts w:ascii="Times New Roman"/>
          <w:spacing w:val="-1"/>
          <w:sz w:val="18"/>
        </w:rPr>
        <w:t xml:space="preserve"> visibility,</w:t>
      </w:r>
      <w:r>
        <w:rPr>
          <w:rFonts w:ascii="Times New Roman"/>
          <w:spacing w:val="-2"/>
          <w:sz w:val="18"/>
        </w:rPr>
        <w:t xml:space="preserve"> </w:t>
      </w:r>
      <w:r>
        <w:rPr>
          <w:rFonts w:ascii="Times New Roman"/>
          <w:sz w:val="18"/>
        </w:rPr>
        <w:t xml:space="preserve">145, </w:t>
      </w:r>
      <w:r>
        <w:rPr>
          <w:rFonts w:ascii="Times New Roman"/>
          <w:spacing w:val="-1"/>
          <w:sz w:val="18"/>
        </w:rPr>
        <w:t>148,</w:t>
      </w:r>
      <w:r>
        <w:rPr>
          <w:rFonts w:ascii="Times New Roman"/>
          <w:sz w:val="18"/>
        </w:rPr>
        <w:t xml:space="preserve"> 224</w:t>
      </w:r>
    </w:p>
    <w:p w14:paraId="17085F98"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2933" w:space="1208"/>
            <w:col w:w="4739"/>
          </w:cols>
        </w:sectPr>
      </w:pPr>
    </w:p>
    <w:p w14:paraId="37480856" w14:textId="77777777" w:rsidR="008D05C1" w:rsidRDefault="008D05C1">
      <w:pPr>
        <w:spacing w:line="200" w:lineRule="exact"/>
        <w:rPr>
          <w:sz w:val="20"/>
          <w:szCs w:val="20"/>
        </w:rPr>
      </w:pPr>
    </w:p>
    <w:p w14:paraId="617494F8" w14:textId="77777777" w:rsidR="008D05C1" w:rsidRDefault="008D05C1">
      <w:pPr>
        <w:spacing w:before="4" w:line="220" w:lineRule="exact"/>
      </w:pPr>
    </w:p>
    <w:p w14:paraId="5083E41B" w14:textId="77777777" w:rsidR="008D05C1" w:rsidRDefault="008D05C1">
      <w:pPr>
        <w:spacing w:line="220" w:lineRule="exact"/>
        <w:sectPr w:rsidR="008D05C1">
          <w:pgSz w:w="12240" w:h="15840"/>
          <w:pgMar w:top="920" w:right="1640" w:bottom="3860" w:left="1720" w:header="735" w:footer="3680" w:gutter="0"/>
          <w:cols w:space="720"/>
        </w:sectPr>
      </w:pPr>
    </w:p>
    <w:p w14:paraId="6ED2BCDE" w14:textId="77777777" w:rsidR="008D05C1" w:rsidRDefault="00D13026">
      <w:pPr>
        <w:spacing w:before="77" w:line="207" w:lineRule="exact"/>
        <w:ind w:left="1160" w:right="739"/>
        <w:rPr>
          <w:rFonts w:ascii="Times New Roman" w:eastAsia="Times New Roman" w:hAnsi="Times New Roman" w:cs="Times New Roman"/>
          <w:sz w:val="18"/>
          <w:szCs w:val="18"/>
        </w:rPr>
      </w:pPr>
      <w:r>
        <w:rPr>
          <w:spacing w:val="-1"/>
          <w:sz w:val="18"/>
        </w:rPr>
        <w:t>Grid</w:t>
      </w:r>
      <w:r>
        <w:rPr>
          <w:rFonts w:ascii="Times New Roman"/>
          <w:spacing w:val="-1"/>
          <w:sz w:val="18"/>
        </w:rPr>
        <w:t>,</w:t>
      </w:r>
      <w:r>
        <w:rPr>
          <w:rFonts w:ascii="Times New Roman"/>
          <w:sz w:val="18"/>
        </w:rPr>
        <w:t xml:space="preserve"> 13,</w:t>
      </w:r>
      <w:r>
        <w:rPr>
          <w:rFonts w:ascii="Times New Roman"/>
          <w:spacing w:val="-1"/>
          <w:sz w:val="18"/>
        </w:rPr>
        <w:t xml:space="preserve"> </w:t>
      </w:r>
      <w:r>
        <w:rPr>
          <w:rFonts w:ascii="Times New Roman"/>
          <w:sz w:val="18"/>
        </w:rPr>
        <w:t>82</w:t>
      </w:r>
    </w:p>
    <w:p w14:paraId="25A4816B" w14:textId="77777777" w:rsidR="008D05C1" w:rsidRDefault="00D13026">
      <w:pPr>
        <w:ind w:left="1360" w:hanging="201"/>
        <w:rPr>
          <w:rFonts w:ascii="Times New Roman" w:eastAsia="Times New Roman" w:hAnsi="Times New Roman" w:cs="Times New Roman"/>
          <w:sz w:val="18"/>
          <w:szCs w:val="18"/>
        </w:rPr>
      </w:pPr>
      <w:r>
        <w:rPr>
          <w:rFonts w:ascii="Times New Roman"/>
          <w:sz w:val="18"/>
        </w:rPr>
        <w:t xml:space="preserve">group of </w:t>
      </w:r>
      <w:r>
        <w:rPr>
          <w:rFonts w:ascii="Times New Roman"/>
          <w:spacing w:val="-1"/>
          <w:sz w:val="18"/>
        </w:rPr>
        <w:t xml:space="preserve">objects </w:t>
      </w:r>
      <w:r>
        <w:rPr>
          <w:rFonts w:ascii="Times New Roman"/>
          <w:sz w:val="18"/>
        </w:rPr>
        <w:t xml:space="preserve">with </w:t>
      </w:r>
      <w:r>
        <w:rPr>
          <w:rFonts w:ascii="Times New Roman"/>
          <w:spacing w:val="-1"/>
          <w:sz w:val="18"/>
        </w:rPr>
        <w:t>the</w:t>
      </w:r>
      <w:r>
        <w:rPr>
          <w:rFonts w:ascii="Times New Roman"/>
          <w:sz w:val="18"/>
        </w:rPr>
        <w:t xml:space="preserve"> </w:t>
      </w:r>
      <w:r>
        <w:rPr>
          <w:rFonts w:ascii="Times New Roman"/>
          <w:spacing w:val="-1"/>
          <w:sz w:val="18"/>
        </w:rPr>
        <w:t>same</w:t>
      </w:r>
      <w:r>
        <w:rPr>
          <w:rFonts w:ascii="Times New Roman"/>
          <w:sz w:val="18"/>
        </w:rPr>
        <w:t xml:space="preserve"> </w:t>
      </w:r>
      <w:r>
        <w:rPr>
          <w:rFonts w:ascii="Times New Roman"/>
          <w:spacing w:val="-1"/>
          <w:sz w:val="18"/>
        </w:rPr>
        <w:t>data</w:t>
      </w:r>
      <w:r>
        <w:rPr>
          <w:rFonts w:ascii="Times New Roman"/>
          <w:spacing w:val="1"/>
          <w:sz w:val="18"/>
        </w:rPr>
        <w:t xml:space="preserve"> </w:t>
      </w:r>
      <w:r>
        <w:rPr>
          <w:rFonts w:ascii="Times New Roman"/>
          <w:spacing w:val="-1"/>
          <w:sz w:val="18"/>
        </w:rPr>
        <w:t>structure,</w:t>
      </w:r>
      <w:r>
        <w:rPr>
          <w:rFonts w:ascii="Times New Roman"/>
          <w:spacing w:val="39"/>
          <w:sz w:val="18"/>
        </w:rPr>
        <w:t xml:space="preserve"> </w:t>
      </w:r>
      <w:r>
        <w:rPr>
          <w:rFonts w:ascii="Times New Roman"/>
          <w:sz w:val="18"/>
        </w:rPr>
        <w:t>138</w:t>
      </w:r>
    </w:p>
    <w:p w14:paraId="3305A796" w14:textId="77777777" w:rsidR="008D05C1" w:rsidRDefault="00D13026">
      <w:pPr>
        <w:spacing w:line="206" w:lineRule="exact"/>
        <w:ind w:left="1160" w:right="739"/>
        <w:rPr>
          <w:rFonts w:ascii="Times New Roman" w:eastAsia="Times New Roman" w:hAnsi="Times New Roman" w:cs="Times New Roman"/>
          <w:sz w:val="18"/>
          <w:szCs w:val="18"/>
        </w:rPr>
      </w:pPr>
      <w:r>
        <w:rPr>
          <w:rFonts w:ascii="Times New Roman"/>
          <w:sz w:val="18"/>
        </w:rPr>
        <w:t xml:space="preserve">guard </w:t>
      </w:r>
      <w:r>
        <w:rPr>
          <w:rFonts w:ascii="Times New Roman"/>
          <w:spacing w:val="-1"/>
          <w:sz w:val="18"/>
        </w:rPr>
        <w:t xml:space="preserve">condition, </w:t>
      </w:r>
      <w:r>
        <w:rPr>
          <w:rFonts w:ascii="Times New Roman"/>
          <w:sz w:val="18"/>
        </w:rPr>
        <w:t xml:space="preserve">185, </w:t>
      </w:r>
      <w:r>
        <w:rPr>
          <w:rFonts w:ascii="Times New Roman"/>
          <w:spacing w:val="-1"/>
          <w:sz w:val="18"/>
        </w:rPr>
        <w:t>193,</w:t>
      </w:r>
      <w:r>
        <w:rPr>
          <w:rFonts w:ascii="Times New Roman"/>
          <w:sz w:val="18"/>
        </w:rPr>
        <w:t xml:space="preserve"> 194</w:t>
      </w:r>
    </w:p>
    <w:p w14:paraId="7AFAE46E"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i/>
          <w:sz w:val="18"/>
        </w:rPr>
        <w:t xml:space="preserve">guarded </w:t>
      </w:r>
      <w:r>
        <w:rPr>
          <w:rFonts w:ascii="Times New Roman"/>
          <w:spacing w:val="-1"/>
          <w:sz w:val="18"/>
        </w:rPr>
        <w:t xml:space="preserve">object, </w:t>
      </w:r>
      <w:r>
        <w:rPr>
          <w:rFonts w:ascii="Times New Roman"/>
          <w:sz w:val="18"/>
        </w:rPr>
        <w:t>222</w:t>
      </w:r>
    </w:p>
    <w:p w14:paraId="061A3FFC"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 xml:space="preserve">guarded </w:t>
      </w:r>
      <w:r>
        <w:rPr>
          <w:rFonts w:ascii="Times New Roman"/>
          <w:spacing w:val="-1"/>
          <w:sz w:val="18"/>
        </w:rPr>
        <w:t>outgoing</w:t>
      </w:r>
      <w:r>
        <w:rPr>
          <w:rFonts w:ascii="Times New Roman"/>
          <w:sz w:val="18"/>
        </w:rPr>
        <w:t xml:space="preserve"> </w:t>
      </w:r>
      <w:r>
        <w:rPr>
          <w:rFonts w:ascii="Times New Roman"/>
          <w:spacing w:val="-1"/>
          <w:sz w:val="18"/>
        </w:rPr>
        <w:t>transactions,</w:t>
      </w:r>
      <w:r>
        <w:rPr>
          <w:rFonts w:ascii="Times New Roman"/>
          <w:sz w:val="18"/>
        </w:rPr>
        <w:t xml:space="preserve"> </w:t>
      </w:r>
      <w:r>
        <w:rPr>
          <w:rFonts w:ascii="Times New Roman"/>
          <w:spacing w:val="-1"/>
          <w:sz w:val="18"/>
        </w:rPr>
        <w:t>158</w:t>
      </w:r>
    </w:p>
    <w:p w14:paraId="381548F1" w14:textId="77777777" w:rsidR="008D05C1" w:rsidRDefault="008D05C1">
      <w:pPr>
        <w:spacing w:before="6" w:line="240" w:lineRule="exact"/>
        <w:rPr>
          <w:szCs w:val="24"/>
        </w:rPr>
      </w:pPr>
    </w:p>
    <w:p w14:paraId="239C0757" w14:textId="6D5934E0" w:rsidR="008D05C1" w:rsidRDefault="00D13026">
      <w:pPr>
        <w:pStyle w:val="Heading3"/>
        <w:ind w:left="2748" w:right="1447"/>
        <w:jc w:val="center"/>
        <w:rPr>
          <w:b w:val="0"/>
          <w:bCs w:val="0"/>
        </w:rPr>
      </w:pPr>
      <w:bookmarkStart w:id="419" w:name="_Toc32750240"/>
      <w:r>
        <w:t>H</w:t>
      </w:r>
      <w:bookmarkEnd w:id="419"/>
    </w:p>
    <w:p w14:paraId="33D25A84" w14:textId="77777777" w:rsidR="008D05C1" w:rsidRDefault="00D13026">
      <w:pPr>
        <w:spacing w:before="115" w:line="207" w:lineRule="exact"/>
        <w:ind w:left="1160" w:right="739"/>
        <w:rPr>
          <w:rFonts w:ascii="Times New Roman" w:eastAsia="Times New Roman" w:hAnsi="Times New Roman" w:cs="Times New Roman"/>
          <w:sz w:val="18"/>
          <w:szCs w:val="18"/>
        </w:rPr>
      </w:pPr>
      <w:r>
        <w:rPr>
          <w:rFonts w:ascii="Times New Roman"/>
          <w:spacing w:val="-1"/>
          <w:sz w:val="18"/>
        </w:rPr>
        <w:t>half-stick</w:t>
      </w:r>
      <w:r>
        <w:rPr>
          <w:rFonts w:ascii="Times New Roman"/>
          <w:sz w:val="18"/>
        </w:rPr>
        <w:t xml:space="preserve"> </w:t>
      </w:r>
      <w:r>
        <w:rPr>
          <w:rFonts w:ascii="Times New Roman"/>
          <w:spacing w:val="-1"/>
          <w:sz w:val="18"/>
        </w:rPr>
        <w:t xml:space="preserve">arrowhead, </w:t>
      </w:r>
      <w:r>
        <w:rPr>
          <w:rFonts w:ascii="Times New Roman"/>
          <w:sz w:val="18"/>
        </w:rPr>
        <w:t>191</w:t>
      </w:r>
    </w:p>
    <w:p w14:paraId="27E73F7D"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hardware</w:t>
      </w:r>
      <w:r>
        <w:rPr>
          <w:rFonts w:ascii="Times New Roman"/>
          <w:spacing w:val="-1"/>
          <w:sz w:val="18"/>
        </w:rPr>
        <w:t xml:space="preserve"> configurations, </w:t>
      </w:r>
      <w:r>
        <w:rPr>
          <w:rFonts w:ascii="Times New Roman"/>
          <w:sz w:val="18"/>
        </w:rPr>
        <w:t>7</w:t>
      </w:r>
    </w:p>
    <w:p w14:paraId="6D7B6776"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Help,</w:t>
      </w:r>
      <w:r>
        <w:rPr>
          <w:rFonts w:ascii="Times New Roman"/>
          <w:spacing w:val="1"/>
          <w:sz w:val="18"/>
        </w:rPr>
        <w:t xml:space="preserve"> </w:t>
      </w:r>
      <w:r>
        <w:rPr>
          <w:rFonts w:ascii="Times New Roman"/>
          <w:sz w:val="18"/>
        </w:rPr>
        <w:t>10</w:t>
      </w:r>
    </w:p>
    <w:p w14:paraId="323D1DE4"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 xml:space="preserve">help </w:t>
      </w:r>
      <w:r>
        <w:rPr>
          <w:rFonts w:ascii="Times New Roman"/>
          <w:spacing w:val="-1"/>
          <w:sz w:val="18"/>
        </w:rPr>
        <w:t>bar,</w:t>
      </w:r>
      <w:r>
        <w:rPr>
          <w:rFonts w:ascii="Times New Roman"/>
          <w:sz w:val="18"/>
        </w:rPr>
        <w:t xml:space="preserve"> 12,</w:t>
      </w:r>
      <w:r>
        <w:rPr>
          <w:rFonts w:ascii="Times New Roman"/>
          <w:spacing w:val="-1"/>
          <w:sz w:val="18"/>
        </w:rPr>
        <w:t xml:space="preserve"> </w:t>
      </w:r>
      <w:r>
        <w:rPr>
          <w:rFonts w:ascii="Times New Roman"/>
          <w:sz w:val="18"/>
        </w:rPr>
        <w:t>68</w:t>
      </w:r>
    </w:p>
    <w:p w14:paraId="6DB08FC3" w14:textId="77777777" w:rsidR="008D05C1" w:rsidRDefault="00D13026">
      <w:pPr>
        <w:spacing w:before="1" w:line="207" w:lineRule="exact"/>
        <w:ind w:left="1160" w:right="739"/>
        <w:rPr>
          <w:rFonts w:ascii="Times New Roman" w:eastAsia="Times New Roman" w:hAnsi="Times New Roman" w:cs="Times New Roman"/>
          <w:sz w:val="18"/>
          <w:szCs w:val="18"/>
        </w:rPr>
      </w:pPr>
      <w:r>
        <w:rPr>
          <w:spacing w:val="-1"/>
          <w:sz w:val="18"/>
        </w:rPr>
        <w:t xml:space="preserve">Help </w:t>
      </w:r>
      <w:r>
        <w:rPr>
          <w:sz w:val="18"/>
        </w:rPr>
        <w:t>Bar</w:t>
      </w:r>
      <w:r>
        <w:rPr>
          <w:rFonts w:ascii="Times New Roman"/>
          <w:sz w:val="18"/>
        </w:rPr>
        <w:t>, 13</w:t>
      </w:r>
    </w:p>
    <w:p w14:paraId="2988272C"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i/>
          <w:sz w:val="18"/>
        </w:rPr>
        <w:t xml:space="preserve">Help </w:t>
      </w:r>
      <w:r>
        <w:rPr>
          <w:rFonts w:ascii="Times New Roman"/>
          <w:i/>
          <w:spacing w:val="-1"/>
          <w:sz w:val="18"/>
        </w:rPr>
        <w:t>button</w:t>
      </w:r>
      <w:r>
        <w:rPr>
          <w:rFonts w:ascii="Times New Roman"/>
          <w:spacing w:val="-1"/>
          <w:sz w:val="18"/>
        </w:rPr>
        <w:t xml:space="preserve">, </w:t>
      </w:r>
      <w:r>
        <w:rPr>
          <w:rFonts w:ascii="Times New Roman"/>
          <w:sz w:val="18"/>
        </w:rPr>
        <w:t>217</w:t>
      </w:r>
    </w:p>
    <w:p w14:paraId="67539C39" w14:textId="77777777" w:rsidR="008D05C1" w:rsidRDefault="00D13026">
      <w:pPr>
        <w:spacing w:line="207" w:lineRule="exact"/>
        <w:ind w:left="1160" w:right="739"/>
        <w:rPr>
          <w:rFonts w:ascii="Times New Roman" w:eastAsia="Times New Roman" w:hAnsi="Times New Roman" w:cs="Times New Roman"/>
          <w:sz w:val="18"/>
          <w:szCs w:val="18"/>
        </w:rPr>
      </w:pPr>
      <w:r>
        <w:rPr>
          <w:spacing w:val="-1"/>
          <w:sz w:val="18"/>
        </w:rPr>
        <w:t>Help</w:t>
      </w:r>
      <w:r>
        <w:rPr>
          <w:spacing w:val="-4"/>
          <w:sz w:val="18"/>
        </w:rPr>
        <w:t xml:space="preserve"> </w:t>
      </w:r>
      <w:r>
        <w:rPr>
          <w:rFonts w:ascii="Times New Roman"/>
          <w:spacing w:val="-1"/>
          <w:sz w:val="18"/>
        </w:rPr>
        <w:t>menu,</w:t>
      </w:r>
      <w:r>
        <w:rPr>
          <w:rFonts w:ascii="Times New Roman"/>
          <w:spacing w:val="1"/>
          <w:sz w:val="18"/>
        </w:rPr>
        <w:t xml:space="preserve"> </w:t>
      </w:r>
      <w:r>
        <w:rPr>
          <w:rFonts w:ascii="Times New Roman"/>
          <w:sz w:val="18"/>
        </w:rPr>
        <w:t>2,</w:t>
      </w:r>
      <w:r>
        <w:rPr>
          <w:rFonts w:ascii="Times New Roman"/>
          <w:spacing w:val="-1"/>
          <w:sz w:val="18"/>
        </w:rPr>
        <w:t xml:space="preserve"> 14</w:t>
      </w:r>
    </w:p>
    <w:p w14:paraId="0D9D1D5D"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 xml:space="preserve">Help </w:t>
      </w:r>
      <w:r>
        <w:rPr>
          <w:rFonts w:ascii="Times New Roman"/>
          <w:spacing w:val="-1"/>
          <w:sz w:val="18"/>
        </w:rPr>
        <w:t>mode,</w:t>
      </w:r>
      <w:r>
        <w:rPr>
          <w:rFonts w:ascii="Times New Roman"/>
          <w:sz w:val="18"/>
        </w:rPr>
        <w:t xml:space="preserve"> 10</w:t>
      </w:r>
    </w:p>
    <w:p w14:paraId="5F7C266A"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hidden</w:t>
      </w:r>
      <w:r>
        <w:rPr>
          <w:rFonts w:ascii="Times New Roman"/>
          <w:spacing w:val="-1"/>
          <w:sz w:val="18"/>
        </w:rPr>
        <w:t xml:space="preserve"> interfaces,</w:t>
      </w:r>
      <w:r>
        <w:rPr>
          <w:rFonts w:ascii="Times New Roman"/>
          <w:sz w:val="18"/>
        </w:rPr>
        <w:t xml:space="preserve"> 129</w:t>
      </w:r>
    </w:p>
    <w:p w14:paraId="38DAA21A"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i/>
          <w:sz w:val="18"/>
        </w:rPr>
        <w:t xml:space="preserve">Hide </w:t>
      </w:r>
      <w:r>
        <w:rPr>
          <w:rFonts w:ascii="Times New Roman"/>
          <w:i/>
          <w:spacing w:val="-1"/>
          <w:sz w:val="18"/>
        </w:rPr>
        <w:t>labels</w:t>
      </w:r>
      <w:r>
        <w:rPr>
          <w:rFonts w:ascii="Times New Roman"/>
          <w:spacing w:val="-1"/>
          <w:sz w:val="18"/>
        </w:rPr>
        <w:t xml:space="preserve">, </w:t>
      </w:r>
      <w:r>
        <w:rPr>
          <w:rFonts w:ascii="Times New Roman"/>
          <w:sz w:val="18"/>
        </w:rPr>
        <w:t>76</w:t>
      </w:r>
    </w:p>
    <w:p w14:paraId="36898102" w14:textId="77777777" w:rsidR="008D05C1" w:rsidRDefault="00D13026">
      <w:pPr>
        <w:ind w:left="1160" w:right="739"/>
        <w:rPr>
          <w:rFonts w:ascii="Times New Roman" w:eastAsia="Times New Roman" w:hAnsi="Times New Roman" w:cs="Times New Roman"/>
          <w:sz w:val="18"/>
          <w:szCs w:val="18"/>
        </w:rPr>
      </w:pPr>
      <w:r>
        <w:rPr>
          <w:rFonts w:ascii="Times New Roman"/>
          <w:sz w:val="18"/>
        </w:rPr>
        <w:t xml:space="preserve">hiding </w:t>
      </w:r>
      <w:r>
        <w:rPr>
          <w:rFonts w:ascii="Times New Roman"/>
          <w:spacing w:val="-1"/>
          <w:sz w:val="18"/>
        </w:rPr>
        <w:t>symbol labels,</w:t>
      </w:r>
      <w:r>
        <w:rPr>
          <w:rFonts w:ascii="Times New Roman"/>
          <w:sz w:val="18"/>
        </w:rPr>
        <w:t xml:space="preserve"> 76</w:t>
      </w:r>
      <w:r>
        <w:rPr>
          <w:rFonts w:ascii="Times New Roman"/>
          <w:spacing w:val="21"/>
          <w:sz w:val="18"/>
        </w:rPr>
        <w:t xml:space="preserve"> </w:t>
      </w:r>
      <w:r>
        <w:rPr>
          <w:rFonts w:ascii="Times New Roman"/>
          <w:spacing w:val="-1"/>
          <w:sz w:val="18"/>
        </w:rPr>
        <w:t>hierarchical</w:t>
      </w:r>
      <w:r>
        <w:rPr>
          <w:rFonts w:ascii="Times New Roman"/>
          <w:sz w:val="18"/>
        </w:rPr>
        <w:t xml:space="preserve"> </w:t>
      </w:r>
      <w:r>
        <w:rPr>
          <w:rFonts w:ascii="Times New Roman"/>
          <w:spacing w:val="-1"/>
          <w:sz w:val="18"/>
        </w:rPr>
        <w:t>diagram,</w:t>
      </w:r>
      <w:r>
        <w:rPr>
          <w:rFonts w:ascii="Times New Roman"/>
          <w:sz w:val="18"/>
        </w:rPr>
        <w:t xml:space="preserve"> 59</w:t>
      </w:r>
    </w:p>
    <w:p w14:paraId="54270118"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pacing w:val="-1"/>
          <w:sz w:val="18"/>
        </w:rPr>
        <w:t>hierarchical</w:t>
      </w:r>
      <w:r>
        <w:rPr>
          <w:rFonts w:ascii="Times New Roman"/>
          <w:sz w:val="18"/>
        </w:rPr>
        <w:t xml:space="preserve"> </w:t>
      </w:r>
      <w:r>
        <w:rPr>
          <w:rFonts w:ascii="Times New Roman"/>
          <w:spacing w:val="-1"/>
          <w:sz w:val="18"/>
        </w:rPr>
        <w:t>structure,</w:t>
      </w:r>
      <w:r>
        <w:rPr>
          <w:rFonts w:ascii="Times New Roman"/>
          <w:sz w:val="18"/>
        </w:rPr>
        <w:t xml:space="preserve"> 4</w:t>
      </w:r>
    </w:p>
    <w:p w14:paraId="7761C79D"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pacing w:val="-1"/>
          <w:sz w:val="18"/>
        </w:rPr>
        <w:t>hierarchical</w:t>
      </w:r>
      <w:r>
        <w:rPr>
          <w:rFonts w:ascii="Times New Roman"/>
          <w:sz w:val="18"/>
        </w:rPr>
        <w:t xml:space="preserve"> </w:t>
      </w:r>
      <w:r>
        <w:rPr>
          <w:rFonts w:ascii="Times New Roman"/>
          <w:spacing w:val="-1"/>
          <w:sz w:val="18"/>
        </w:rPr>
        <w:t xml:space="preserve">structures, </w:t>
      </w:r>
      <w:r>
        <w:rPr>
          <w:rFonts w:ascii="Times New Roman"/>
          <w:sz w:val="18"/>
        </w:rPr>
        <w:t>62</w:t>
      </w:r>
    </w:p>
    <w:p w14:paraId="7D33C054"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pacing w:val="-1"/>
          <w:sz w:val="18"/>
        </w:rPr>
        <w:t>high-level</w:t>
      </w:r>
      <w:r>
        <w:rPr>
          <w:rFonts w:ascii="Times New Roman"/>
          <w:spacing w:val="1"/>
          <w:sz w:val="18"/>
        </w:rPr>
        <w:t xml:space="preserve"> </w:t>
      </w:r>
      <w:r>
        <w:rPr>
          <w:rFonts w:ascii="Times New Roman"/>
          <w:spacing w:val="-1"/>
          <w:sz w:val="18"/>
        </w:rPr>
        <w:t>planning,</w:t>
      </w:r>
      <w:r>
        <w:rPr>
          <w:rFonts w:ascii="Times New Roman"/>
          <w:sz w:val="18"/>
        </w:rPr>
        <w:t xml:space="preserve"> 79</w:t>
      </w:r>
    </w:p>
    <w:p w14:paraId="45663EBE" w14:textId="77777777" w:rsidR="008D05C1" w:rsidRDefault="00D13026">
      <w:pPr>
        <w:ind w:left="1160" w:right="1327"/>
        <w:rPr>
          <w:rFonts w:ascii="Times New Roman" w:eastAsia="Times New Roman" w:hAnsi="Times New Roman" w:cs="Times New Roman"/>
          <w:sz w:val="18"/>
          <w:szCs w:val="18"/>
        </w:rPr>
      </w:pPr>
      <w:r>
        <w:rPr>
          <w:rFonts w:ascii="Times New Roman"/>
          <w:i/>
          <w:sz w:val="18"/>
        </w:rPr>
        <w:t xml:space="preserve">History </w:t>
      </w:r>
      <w:r>
        <w:rPr>
          <w:rFonts w:ascii="Times New Roman"/>
          <w:i/>
          <w:spacing w:val="-1"/>
          <w:sz w:val="18"/>
        </w:rPr>
        <w:t>button</w:t>
      </w:r>
      <w:r>
        <w:rPr>
          <w:rFonts w:ascii="Times New Roman"/>
          <w:spacing w:val="-1"/>
          <w:sz w:val="18"/>
        </w:rPr>
        <w:t>,</w:t>
      </w:r>
      <w:r>
        <w:rPr>
          <w:rFonts w:ascii="Times New Roman"/>
          <w:sz w:val="18"/>
        </w:rPr>
        <w:t xml:space="preserve"> </w:t>
      </w:r>
      <w:r>
        <w:rPr>
          <w:rFonts w:ascii="Times New Roman"/>
          <w:spacing w:val="-1"/>
          <w:sz w:val="18"/>
        </w:rPr>
        <w:t>217</w:t>
      </w:r>
      <w:r>
        <w:rPr>
          <w:rFonts w:ascii="Times New Roman"/>
          <w:spacing w:val="27"/>
          <w:sz w:val="18"/>
        </w:rPr>
        <w:t xml:space="preserve"> </w:t>
      </w:r>
      <w:r>
        <w:rPr>
          <w:rFonts w:ascii="Times New Roman"/>
          <w:spacing w:val="-1"/>
          <w:sz w:val="18"/>
        </w:rPr>
        <w:t>History</w:t>
      </w:r>
      <w:r>
        <w:rPr>
          <w:rFonts w:ascii="Times New Roman"/>
          <w:spacing w:val="1"/>
          <w:sz w:val="18"/>
        </w:rPr>
        <w:t xml:space="preserve"> </w:t>
      </w:r>
      <w:r>
        <w:rPr>
          <w:rFonts w:ascii="Times New Roman"/>
          <w:sz w:val="18"/>
        </w:rPr>
        <w:t xml:space="preserve">dialog </w:t>
      </w:r>
      <w:r>
        <w:rPr>
          <w:rFonts w:ascii="Times New Roman"/>
          <w:spacing w:val="-1"/>
          <w:sz w:val="18"/>
        </w:rPr>
        <w:t>box,</w:t>
      </w:r>
      <w:r>
        <w:rPr>
          <w:rFonts w:ascii="Times New Roman"/>
          <w:sz w:val="18"/>
        </w:rPr>
        <w:t xml:space="preserve"> 217</w:t>
      </w:r>
      <w:r>
        <w:rPr>
          <w:rFonts w:ascii="Times New Roman"/>
          <w:spacing w:val="27"/>
          <w:sz w:val="18"/>
        </w:rPr>
        <w:t xml:space="preserve"> </w:t>
      </w:r>
      <w:r>
        <w:rPr>
          <w:rFonts w:ascii="Times New Roman"/>
          <w:spacing w:val="-1"/>
          <w:sz w:val="18"/>
        </w:rPr>
        <w:t>horizontal</w:t>
      </w:r>
      <w:r>
        <w:rPr>
          <w:rFonts w:ascii="Times New Roman"/>
          <w:spacing w:val="1"/>
          <w:sz w:val="18"/>
        </w:rPr>
        <w:t xml:space="preserve"> </w:t>
      </w:r>
      <w:r>
        <w:rPr>
          <w:rFonts w:ascii="Times New Roman"/>
          <w:spacing w:val="-1"/>
          <w:sz w:val="18"/>
        </w:rPr>
        <w:t>dimension,</w:t>
      </w:r>
      <w:r>
        <w:rPr>
          <w:rFonts w:ascii="Times New Roman"/>
          <w:sz w:val="18"/>
        </w:rPr>
        <w:t xml:space="preserve"> 176</w:t>
      </w:r>
      <w:r>
        <w:rPr>
          <w:rFonts w:ascii="Times New Roman"/>
          <w:spacing w:val="35"/>
          <w:sz w:val="18"/>
        </w:rPr>
        <w:t xml:space="preserve"> </w:t>
      </w:r>
      <w:r>
        <w:rPr>
          <w:rFonts w:ascii="Times New Roman"/>
          <w:spacing w:val="-1"/>
          <w:sz w:val="18"/>
        </w:rPr>
        <w:t>horizontal</w:t>
      </w:r>
      <w:r>
        <w:rPr>
          <w:rFonts w:ascii="Times New Roman"/>
          <w:spacing w:val="1"/>
          <w:sz w:val="18"/>
        </w:rPr>
        <w:t xml:space="preserve"> </w:t>
      </w:r>
      <w:r>
        <w:rPr>
          <w:rFonts w:ascii="Times New Roman"/>
          <w:spacing w:val="-1"/>
          <w:sz w:val="18"/>
        </w:rPr>
        <w:t>solid</w:t>
      </w:r>
      <w:r>
        <w:rPr>
          <w:rFonts w:ascii="Times New Roman"/>
          <w:sz w:val="18"/>
        </w:rPr>
        <w:t xml:space="preserve"> arrow, 177</w:t>
      </w:r>
    </w:p>
    <w:p w14:paraId="7E81CBF9" w14:textId="77777777" w:rsidR="008D05C1" w:rsidRDefault="00D13026">
      <w:pPr>
        <w:ind w:left="1160" w:right="739"/>
        <w:rPr>
          <w:rFonts w:ascii="Times New Roman" w:eastAsia="Times New Roman" w:hAnsi="Times New Roman" w:cs="Times New Roman"/>
          <w:sz w:val="18"/>
          <w:szCs w:val="18"/>
        </w:rPr>
      </w:pPr>
      <w:r>
        <w:rPr>
          <w:rFonts w:ascii="Times New Roman"/>
          <w:sz w:val="18"/>
        </w:rPr>
        <w:t xml:space="preserve">how a </w:t>
      </w:r>
      <w:r>
        <w:rPr>
          <w:rFonts w:ascii="Times New Roman"/>
          <w:spacing w:val="-1"/>
          <w:sz w:val="18"/>
        </w:rPr>
        <w:t xml:space="preserve">parameter </w:t>
      </w:r>
      <w:r>
        <w:rPr>
          <w:rFonts w:ascii="Times New Roman"/>
          <w:sz w:val="18"/>
        </w:rPr>
        <w:t xml:space="preserve">is </w:t>
      </w:r>
      <w:r>
        <w:rPr>
          <w:rFonts w:ascii="Times New Roman"/>
          <w:spacing w:val="-1"/>
          <w:sz w:val="18"/>
        </w:rPr>
        <w:t>passed,</w:t>
      </w:r>
      <w:r>
        <w:rPr>
          <w:rFonts w:ascii="Times New Roman"/>
          <w:sz w:val="18"/>
        </w:rPr>
        <w:t xml:space="preserve"> 149</w:t>
      </w:r>
      <w:r>
        <w:rPr>
          <w:rFonts w:ascii="Times New Roman"/>
          <w:spacing w:val="23"/>
          <w:sz w:val="18"/>
        </w:rPr>
        <w:t xml:space="preserve"> </w:t>
      </w:r>
      <w:r>
        <w:rPr>
          <w:rFonts w:ascii="Times New Roman"/>
          <w:sz w:val="18"/>
        </w:rPr>
        <w:t xml:space="preserve">how groups of </w:t>
      </w:r>
      <w:r>
        <w:rPr>
          <w:rFonts w:ascii="Times New Roman"/>
          <w:spacing w:val="-1"/>
          <w:sz w:val="18"/>
        </w:rPr>
        <w:t>objects</w:t>
      </w:r>
      <w:r>
        <w:rPr>
          <w:rFonts w:ascii="Times New Roman"/>
          <w:sz w:val="18"/>
        </w:rPr>
        <w:t xml:space="preserve"> </w:t>
      </w:r>
      <w:r>
        <w:rPr>
          <w:rFonts w:ascii="Times New Roman"/>
          <w:spacing w:val="-1"/>
          <w:sz w:val="18"/>
        </w:rPr>
        <w:t>interact, 176</w:t>
      </w:r>
      <w:r>
        <w:rPr>
          <w:rFonts w:ascii="Times New Roman"/>
          <w:spacing w:val="27"/>
          <w:sz w:val="18"/>
        </w:rPr>
        <w:t xml:space="preserve"> </w:t>
      </w:r>
      <w:r>
        <w:rPr>
          <w:rFonts w:ascii="Times New Roman"/>
          <w:sz w:val="18"/>
        </w:rPr>
        <w:t xml:space="preserve">how </w:t>
      </w:r>
      <w:r>
        <w:rPr>
          <w:rFonts w:ascii="Times New Roman"/>
          <w:spacing w:val="-1"/>
          <w:sz w:val="18"/>
        </w:rPr>
        <w:t>parameter</w:t>
      </w:r>
      <w:r>
        <w:rPr>
          <w:rFonts w:ascii="Times New Roman"/>
          <w:sz w:val="18"/>
        </w:rPr>
        <w:t xml:space="preserve"> </w:t>
      </w:r>
      <w:r>
        <w:rPr>
          <w:rFonts w:ascii="Times New Roman"/>
          <w:spacing w:val="-1"/>
          <w:sz w:val="18"/>
        </w:rPr>
        <w:t>is</w:t>
      </w:r>
      <w:r>
        <w:rPr>
          <w:rFonts w:ascii="Times New Roman"/>
          <w:sz w:val="18"/>
        </w:rPr>
        <w:t xml:space="preserve"> </w:t>
      </w:r>
      <w:r>
        <w:rPr>
          <w:rFonts w:ascii="Times New Roman"/>
          <w:spacing w:val="-1"/>
          <w:sz w:val="18"/>
        </w:rPr>
        <w:t>passed,</w:t>
      </w:r>
      <w:r>
        <w:rPr>
          <w:rFonts w:ascii="Times New Roman"/>
          <w:spacing w:val="1"/>
          <w:sz w:val="18"/>
        </w:rPr>
        <w:t xml:space="preserve"> </w:t>
      </w:r>
      <w:r>
        <w:rPr>
          <w:rFonts w:ascii="Times New Roman"/>
          <w:sz w:val="18"/>
        </w:rPr>
        <w:t>225</w:t>
      </w:r>
    </w:p>
    <w:p w14:paraId="547AFE33" w14:textId="77777777" w:rsidR="008D05C1" w:rsidRDefault="00D13026">
      <w:pPr>
        <w:ind w:left="1160" w:right="150"/>
        <w:rPr>
          <w:rFonts w:ascii="Times New Roman" w:eastAsia="Times New Roman" w:hAnsi="Times New Roman" w:cs="Times New Roman"/>
          <w:sz w:val="18"/>
          <w:szCs w:val="18"/>
        </w:rPr>
      </w:pPr>
      <w:r>
        <w:rPr>
          <w:rFonts w:ascii="Times New Roman"/>
          <w:sz w:val="18"/>
        </w:rPr>
        <w:t>how return</w:t>
      </w:r>
      <w:r>
        <w:rPr>
          <w:rFonts w:ascii="Times New Roman"/>
          <w:spacing w:val="-1"/>
          <w:sz w:val="18"/>
        </w:rPr>
        <w:t xml:space="preserve"> value </w:t>
      </w:r>
      <w:r>
        <w:rPr>
          <w:rFonts w:ascii="Times New Roman"/>
          <w:sz w:val="18"/>
        </w:rPr>
        <w:t xml:space="preserve">is </w:t>
      </w:r>
      <w:r>
        <w:rPr>
          <w:rFonts w:ascii="Times New Roman"/>
          <w:spacing w:val="-1"/>
          <w:sz w:val="18"/>
        </w:rPr>
        <w:t>passed,</w:t>
      </w:r>
      <w:r>
        <w:rPr>
          <w:rFonts w:ascii="Times New Roman"/>
          <w:sz w:val="18"/>
        </w:rPr>
        <w:t xml:space="preserve"> </w:t>
      </w:r>
      <w:r>
        <w:rPr>
          <w:rFonts w:ascii="Times New Roman"/>
          <w:spacing w:val="-1"/>
          <w:sz w:val="18"/>
        </w:rPr>
        <w:t xml:space="preserve">148, </w:t>
      </w:r>
      <w:r>
        <w:rPr>
          <w:rFonts w:ascii="Times New Roman"/>
          <w:sz w:val="18"/>
        </w:rPr>
        <w:t>224</w:t>
      </w:r>
    </w:p>
    <w:p w14:paraId="0D76D65A" w14:textId="77777777" w:rsidR="008D05C1" w:rsidRDefault="008D05C1">
      <w:pPr>
        <w:spacing w:before="4" w:line="240" w:lineRule="exact"/>
        <w:rPr>
          <w:szCs w:val="24"/>
        </w:rPr>
      </w:pPr>
    </w:p>
    <w:p w14:paraId="2309FCC9" w14:textId="7B07D593" w:rsidR="008D05C1" w:rsidRDefault="00D13026">
      <w:pPr>
        <w:pStyle w:val="Heading3"/>
        <w:ind w:left="2748" w:right="1445"/>
        <w:jc w:val="center"/>
        <w:rPr>
          <w:b w:val="0"/>
          <w:bCs w:val="0"/>
        </w:rPr>
      </w:pPr>
      <w:bookmarkStart w:id="420" w:name="_Toc32750241"/>
      <w:r>
        <w:t>I</w:t>
      </w:r>
      <w:bookmarkEnd w:id="420"/>
    </w:p>
    <w:p w14:paraId="51336670" w14:textId="77777777" w:rsidR="008D05C1" w:rsidRDefault="00D13026">
      <w:pPr>
        <w:spacing w:before="115"/>
        <w:ind w:left="1160" w:right="150"/>
        <w:rPr>
          <w:rFonts w:ascii="Times New Roman" w:eastAsia="Times New Roman" w:hAnsi="Times New Roman" w:cs="Times New Roman"/>
          <w:sz w:val="18"/>
          <w:szCs w:val="18"/>
        </w:rPr>
      </w:pPr>
      <w:r>
        <w:rPr>
          <w:rFonts w:ascii="Times New Roman"/>
          <w:spacing w:val="-1"/>
          <w:sz w:val="18"/>
        </w:rPr>
        <w:t>identify</w:t>
      </w:r>
      <w:r>
        <w:rPr>
          <w:rFonts w:ascii="Times New Roman"/>
          <w:sz w:val="18"/>
        </w:rPr>
        <w:t xml:space="preserve"> </w:t>
      </w:r>
      <w:r>
        <w:rPr>
          <w:rFonts w:ascii="Times New Roman"/>
          <w:spacing w:val="-1"/>
          <w:sz w:val="18"/>
        </w:rPr>
        <w:t>existing</w:t>
      </w:r>
      <w:r>
        <w:rPr>
          <w:rFonts w:ascii="Times New Roman"/>
          <w:spacing w:val="-2"/>
          <w:sz w:val="18"/>
        </w:rPr>
        <w:t xml:space="preserve"> </w:t>
      </w:r>
      <w:r>
        <w:rPr>
          <w:rFonts w:ascii="Times New Roman"/>
          <w:sz w:val="18"/>
        </w:rPr>
        <w:t xml:space="preserve">system </w:t>
      </w:r>
      <w:r>
        <w:rPr>
          <w:rFonts w:ascii="Times New Roman"/>
          <w:spacing w:val="-1"/>
          <w:sz w:val="18"/>
        </w:rPr>
        <w:t>processes,</w:t>
      </w:r>
      <w:r>
        <w:rPr>
          <w:rFonts w:ascii="Times New Roman"/>
          <w:sz w:val="18"/>
        </w:rPr>
        <w:t xml:space="preserve"> 55</w:t>
      </w:r>
      <w:r>
        <w:rPr>
          <w:rFonts w:ascii="Times New Roman"/>
          <w:spacing w:val="45"/>
          <w:sz w:val="18"/>
        </w:rPr>
        <w:t xml:space="preserve"> </w:t>
      </w:r>
      <w:r>
        <w:rPr>
          <w:rFonts w:ascii="Times New Roman"/>
          <w:spacing w:val="-1"/>
          <w:sz w:val="18"/>
        </w:rPr>
        <w:t>identify</w:t>
      </w:r>
      <w:r>
        <w:rPr>
          <w:rFonts w:ascii="Times New Roman"/>
          <w:sz w:val="18"/>
        </w:rPr>
        <w:t xml:space="preserve"> </w:t>
      </w:r>
      <w:r>
        <w:rPr>
          <w:rFonts w:ascii="Times New Roman"/>
          <w:spacing w:val="-1"/>
          <w:sz w:val="18"/>
        </w:rPr>
        <w:t>specific</w:t>
      </w:r>
      <w:r>
        <w:rPr>
          <w:rFonts w:ascii="Times New Roman"/>
          <w:sz w:val="18"/>
        </w:rPr>
        <w:t xml:space="preserve"> </w:t>
      </w:r>
      <w:r>
        <w:rPr>
          <w:rFonts w:ascii="Times New Roman"/>
          <w:spacing w:val="-1"/>
          <w:sz w:val="18"/>
        </w:rPr>
        <w:t>business</w:t>
      </w:r>
      <w:r>
        <w:rPr>
          <w:rFonts w:ascii="Times New Roman"/>
          <w:sz w:val="18"/>
        </w:rPr>
        <w:t xml:space="preserve"> </w:t>
      </w:r>
      <w:r>
        <w:rPr>
          <w:rFonts w:ascii="Times New Roman"/>
          <w:spacing w:val="-1"/>
          <w:sz w:val="18"/>
        </w:rPr>
        <w:t>function,</w:t>
      </w:r>
      <w:r>
        <w:rPr>
          <w:rFonts w:ascii="Times New Roman"/>
          <w:sz w:val="18"/>
        </w:rPr>
        <w:t xml:space="preserve"> 55</w:t>
      </w:r>
      <w:r>
        <w:rPr>
          <w:rFonts w:ascii="Times New Roman"/>
          <w:spacing w:val="55"/>
          <w:sz w:val="18"/>
        </w:rPr>
        <w:t xml:space="preserve"> </w:t>
      </w:r>
      <w:r>
        <w:rPr>
          <w:rFonts w:ascii="Times New Roman"/>
          <w:i/>
          <w:sz w:val="18"/>
        </w:rPr>
        <w:t>Implementation</w:t>
      </w:r>
      <w:r>
        <w:rPr>
          <w:rFonts w:ascii="Times New Roman"/>
          <w:sz w:val="18"/>
        </w:rPr>
        <w:t>,</w:t>
      </w:r>
      <w:r>
        <w:rPr>
          <w:rFonts w:ascii="Times New Roman"/>
          <w:spacing w:val="-2"/>
          <w:sz w:val="18"/>
        </w:rPr>
        <w:t xml:space="preserve"> </w:t>
      </w:r>
      <w:r>
        <w:rPr>
          <w:rFonts w:ascii="Times New Roman"/>
          <w:sz w:val="18"/>
        </w:rPr>
        <w:t xml:space="preserve">145, </w:t>
      </w:r>
      <w:r>
        <w:rPr>
          <w:rFonts w:ascii="Times New Roman"/>
          <w:spacing w:val="-1"/>
          <w:sz w:val="18"/>
        </w:rPr>
        <w:t>148,</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224</w:t>
      </w:r>
      <w:r>
        <w:rPr>
          <w:rFonts w:ascii="Times New Roman"/>
          <w:spacing w:val="26"/>
          <w:sz w:val="18"/>
        </w:rPr>
        <w:t xml:space="preserve"> </w:t>
      </w:r>
      <w:r>
        <w:rPr>
          <w:rFonts w:ascii="Times New Roman"/>
          <w:spacing w:val="-1"/>
          <w:sz w:val="18"/>
        </w:rPr>
        <w:t>implementation</w:t>
      </w:r>
      <w:r>
        <w:rPr>
          <w:rFonts w:ascii="Times New Roman"/>
          <w:sz w:val="18"/>
        </w:rPr>
        <w:t xml:space="preserve"> of an </w:t>
      </w:r>
      <w:r>
        <w:rPr>
          <w:rFonts w:ascii="Times New Roman"/>
          <w:spacing w:val="-1"/>
          <w:sz w:val="18"/>
        </w:rPr>
        <w:t xml:space="preserve">operation, </w:t>
      </w:r>
      <w:r>
        <w:rPr>
          <w:rFonts w:ascii="Times New Roman"/>
          <w:sz w:val="18"/>
        </w:rPr>
        <w:t>138</w:t>
      </w:r>
      <w:r>
        <w:rPr>
          <w:rFonts w:ascii="Times New Roman"/>
          <w:spacing w:val="39"/>
          <w:sz w:val="18"/>
        </w:rPr>
        <w:t xml:space="preserve"> </w:t>
      </w:r>
      <w:r>
        <w:rPr>
          <w:spacing w:val="-1"/>
          <w:sz w:val="18"/>
        </w:rPr>
        <w:t>Import</w:t>
      </w:r>
      <w:r>
        <w:rPr>
          <w:rFonts w:ascii="Times New Roman"/>
          <w:spacing w:val="-1"/>
          <w:sz w:val="18"/>
        </w:rPr>
        <w:t>,</w:t>
      </w:r>
      <w:r>
        <w:rPr>
          <w:rFonts w:ascii="Times New Roman"/>
          <w:sz w:val="18"/>
        </w:rPr>
        <w:t xml:space="preserve"> 13</w:t>
      </w:r>
    </w:p>
    <w:p w14:paraId="3BEDB21A" w14:textId="77777777" w:rsidR="008D05C1" w:rsidRDefault="00D13026">
      <w:pPr>
        <w:spacing w:line="206" w:lineRule="exact"/>
        <w:ind w:left="1160" w:right="739"/>
        <w:rPr>
          <w:rFonts w:ascii="Times New Roman" w:eastAsia="Times New Roman" w:hAnsi="Times New Roman" w:cs="Times New Roman"/>
          <w:sz w:val="18"/>
          <w:szCs w:val="18"/>
        </w:rPr>
      </w:pPr>
      <w:r>
        <w:rPr>
          <w:rFonts w:ascii="Times New Roman"/>
          <w:sz w:val="18"/>
        </w:rPr>
        <w:t>Included</w:t>
      </w:r>
      <w:r>
        <w:rPr>
          <w:rFonts w:ascii="Times New Roman"/>
          <w:spacing w:val="-1"/>
          <w:sz w:val="18"/>
        </w:rPr>
        <w:t xml:space="preserve"> Types,</w:t>
      </w:r>
      <w:r>
        <w:rPr>
          <w:rFonts w:ascii="Times New Roman"/>
          <w:sz w:val="18"/>
        </w:rPr>
        <w:t xml:space="preserve"> 242</w:t>
      </w:r>
    </w:p>
    <w:p w14:paraId="28D65A00"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b/>
          <w:i/>
          <w:sz w:val="18"/>
        </w:rPr>
        <w:t xml:space="preserve">includes </w:t>
      </w:r>
      <w:r>
        <w:rPr>
          <w:rFonts w:ascii="Times New Roman"/>
          <w:b/>
          <w:i/>
          <w:spacing w:val="-1"/>
          <w:sz w:val="18"/>
        </w:rPr>
        <w:t>relationship</w:t>
      </w:r>
      <w:r>
        <w:rPr>
          <w:rFonts w:ascii="Times New Roman"/>
          <w:spacing w:val="-1"/>
          <w:sz w:val="18"/>
        </w:rPr>
        <w:t>,</w:t>
      </w:r>
      <w:r>
        <w:rPr>
          <w:rFonts w:ascii="Times New Roman"/>
          <w:sz w:val="18"/>
        </w:rPr>
        <w:t xml:space="preserve"> 170</w:t>
      </w:r>
    </w:p>
    <w:p w14:paraId="42478193"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pacing w:val="-1"/>
          <w:sz w:val="18"/>
        </w:rPr>
        <w:t>incoming</w:t>
      </w:r>
      <w:r>
        <w:rPr>
          <w:rFonts w:ascii="Times New Roman"/>
          <w:sz w:val="18"/>
        </w:rPr>
        <w:t xml:space="preserve"> </w:t>
      </w:r>
      <w:r>
        <w:rPr>
          <w:rFonts w:ascii="Times New Roman"/>
          <w:spacing w:val="-1"/>
          <w:sz w:val="18"/>
        </w:rPr>
        <w:t>transition,</w:t>
      </w:r>
      <w:r>
        <w:rPr>
          <w:rFonts w:ascii="Times New Roman"/>
          <w:sz w:val="18"/>
        </w:rPr>
        <w:t xml:space="preserve"> 158</w:t>
      </w:r>
    </w:p>
    <w:p w14:paraId="4C42BA7F" w14:textId="77777777" w:rsidR="008D05C1" w:rsidRDefault="00D13026">
      <w:pPr>
        <w:spacing w:line="207" w:lineRule="exact"/>
        <w:ind w:left="1160" w:right="739"/>
        <w:rPr>
          <w:rFonts w:ascii="Times New Roman" w:eastAsia="Times New Roman" w:hAnsi="Times New Roman" w:cs="Times New Roman"/>
          <w:sz w:val="18"/>
          <w:szCs w:val="18"/>
        </w:rPr>
      </w:pPr>
      <w:r>
        <w:rPr>
          <w:rFonts w:ascii="Times New Roman"/>
          <w:sz w:val="18"/>
        </w:rPr>
        <w:t>Individual, 98</w:t>
      </w:r>
    </w:p>
    <w:p w14:paraId="36F968AA" w14:textId="77777777" w:rsidR="008D05C1" w:rsidRDefault="00D13026">
      <w:pPr>
        <w:ind w:left="1360" w:hanging="201"/>
        <w:rPr>
          <w:rFonts w:ascii="Times New Roman" w:eastAsia="Times New Roman" w:hAnsi="Times New Roman" w:cs="Times New Roman"/>
          <w:sz w:val="18"/>
          <w:szCs w:val="18"/>
        </w:rPr>
      </w:pPr>
      <w:r>
        <w:rPr>
          <w:rFonts w:ascii="Times New Roman"/>
          <w:sz w:val="18"/>
        </w:rPr>
        <w:t>information</w:t>
      </w:r>
      <w:r>
        <w:rPr>
          <w:rFonts w:ascii="Times New Roman"/>
          <w:spacing w:val="-1"/>
          <w:sz w:val="18"/>
        </w:rPr>
        <w:t xml:space="preserve"> about</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way</w:t>
      </w:r>
      <w:r>
        <w:rPr>
          <w:rFonts w:ascii="Times New Roman"/>
          <w:spacing w:val="1"/>
          <w:sz w:val="18"/>
        </w:rPr>
        <w:t xml:space="preserve"> </w:t>
      </w:r>
      <w:r>
        <w:rPr>
          <w:rFonts w:ascii="Times New Roman"/>
          <w:spacing w:val="-1"/>
          <w:sz w:val="18"/>
        </w:rPr>
        <w:t>modules</w:t>
      </w:r>
      <w:r>
        <w:rPr>
          <w:rFonts w:ascii="Times New Roman"/>
          <w:sz w:val="18"/>
        </w:rPr>
        <w:t xml:space="preserve"> </w:t>
      </w:r>
      <w:r>
        <w:rPr>
          <w:rFonts w:ascii="Times New Roman"/>
          <w:spacing w:val="-1"/>
          <w:sz w:val="18"/>
        </w:rPr>
        <w:t>function,</w:t>
      </w:r>
      <w:r>
        <w:rPr>
          <w:rFonts w:ascii="Times New Roman"/>
          <w:spacing w:val="39"/>
          <w:sz w:val="18"/>
        </w:rPr>
        <w:t xml:space="preserve"> </w:t>
      </w:r>
      <w:r>
        <w:rPr>
          <w:rFonts w:ascii="Times New Roman"/>
          <w:sz w:val="18"/>
        </w:rPr>
        <w:t>130</w:t>
      </w:r>
    </w:p>
    <w:p w14:paraId="19310306" w14:textId="77777777" w:rsidR="008D05C1" w:rsidRDefault="00D13026">
      <w:pPr>
        <w:spacing w:line="206" w:lineRule="exact"/>
        <w:ind w:left="1160" w:right="739"/>
        <w:rPr>
          <w:rFonts w:ascii="Times New Roman" w:eastAsia="Times New Roman" w:hAnsi="Times New Roman" w:cs="Times New Roman"/>
          <w:sz w:val="18"/>
          <w:szCs w:val="18"/>
        </w:rPr>
      </w:pPr>
      <w:r>
        <w:rPr>
          <w:rFonts w:ascii="Times New Roman"/>
          <w:sz w:val="18"/>
        </w:rPr>
        <w:t>information</w:t>
      </w:r>
      <w:r>
        <w:rPr>
          <w:rFonts w:ascii="Times New Roman"/>
          <w:spacing w:val="-1"/>
          <w:sz w:val="18"/>
        </w:rPr>
        <w:t xml:space="preserve"> cluster,</w:t>
      </w:r>
      <w:r>
        <w:rPr>
          <w:rFonts w:ascii="Times New Roman"/>
          <w:sz w:val="18"/>
        </w:rPr>
        <w:t xml:space="preserve"> 129</w:t>
      </w:r>
    </w:p>
    <w:p w14:paraId="084DB8AD" w14:textId="77777777" w:rsidR="008D05C1" w:rsidRDefault="00D13026">
      <w:pPr>
        <w:ind w:left="1160" w:right="739"/>
        <w:rPr>
          <w:rFonts w:ascii="Times New Roman" w:eastAsia="Times New Roman" w:hAnsi="Times New Roman" w:cs="Times New Roman"/>
          <w:sz w:val="18"/>
          <w:szCs w:val="18"/>
        </w:rPr>
      </w:pPr>
      <w:r>
        <w:rPr>
          <w:rFonts w:ascii="Times New Roman"/>
          <w:sz w:val="18"/>
        </w:rPr>
        <w:t>information</w:t>
      </w:r>
      <w:r>
        <w:rPr>
          <w:rFonts w:ascii="Times New Roman"/>
          <w:spacing w:val="-1"/>
          <w:sz w:val="18"/>
        </w:rPr>
        <w:t xml:space="preserve"> clusters,</w:t>
      </w:r>
      <w:r>
        <w:rPr>
          <w:rFonts w:ascii="Times New Roman"/>
          <w:sz w:val="18"/>
        </w:rPr>
        <w:t xml:space="preserve"> 218</w:t>
      </w:r>
    </w:p>
    <w:p w14:paraId="28B280DE" w14:textId="77777777" w:rsidR="008D05C1" w:rsidRDefault="00D13026">
      <w:pPr>
        <w:spacing w:before="76" w:line="207" w:lineRule="exact"/>
        <w:ind w:left="822" w:right="367"/>
        <w:rPr>
          <w:rFonts w:ascii="Times New Roman" w:eastAsia="Times New Roman" w:hAnsi="Times New Roman" w:cs="Times New Roman"/>
          <w:sz w:val="18"/>
          <w:szCs w:val="18"/>
        </w:rPr>
      </w:pPr>
      <w:r>
        <w:br w:type="column"/>
      </w:r>
      <w:r>
        <w:rPr>
          <w:rFonts w:ascii="Times New Roman"/>
          <w:spacing w:val="-1"/>
          <w:sz w:val="18"/>
        </w:rPr>
        <w:t>inheritance,</w:t>
      </w:r>
      <w:r>
        <w:rPr>
          <w:rFonts w:ascii="Times New Roman"/>
          <w:sz w:val="18"/>
        </w:rPr>
        <w:t xml:space="preserve"> 4, </w:t>
      </w:r>
      <w:r>
        <w:rPr>
          <w:rFonts w:ascii="Times New Roman"/>
          <w:spacing w:val="-1"/>
          <w:sz w:val="18"/>
        </w:rPr>
        <w:t>137,</w:t>
      </w:r>
      <w:r>
        <w:rPr>
          <w:rFonts w:ascii="Times New Roman"/>
          <w:sz w:val="18"/>
        </w:rPr>
        <w:t xml:space="preserve"> </w:t>
      </w:r>
      <w:r>
        <w:rPr>
          <w:rFonts w:ascii="Times New Roman"/>
          <w:spacing w:val="-1"/>
          <w:sz w:val="18"/>
        </w:rPr>
        <w:t>138,</w:t>
      </w:r>
      <w:r>
        <w:rPr>
          <w:rFonts w:ascii="Times New Roman"/>
          <w:sz w:val="18"/>
        </w:rPr>
        <w:t xml:space="preserve"> </w:t>
      </w:r>
      <w:r>
        <w:rPr>
          <w:rFonts w:ascii="Times New Roman"/>
          <w:spacing w:val="-1"/>
          <w:sz w:val="18"/>
        </w:rPr>
        <w:t>140,</w:t>
      </w:r>
      <w:r>
        <w:rPr>
          <w:rFonts w:ascii="Times New Roman"/>
          <w:sz w:val="18"/>
        </w:rPr>
        <w:t xml:space="preserve"> </w:t>
      </w:r>
      <w:r>
        <w:rPr>
          <w:rFonts w:ascii="Times New Roman"/>
          <w:spacing w:val="-1"/>
          <w:sz w:val="18"/>
        </w:rPr>
        <w:t>143,</w:t>
      </w:r>
      <w:r>
        <w:rPr>
          <w:rFonts w:ascii="Times New Roman"/>
          <w:sz w:val="18"/>
        </w:rPr>
        <w:t xml:space="preserve"> 221</w:t>
      </w:r>
    </w:p>
    <w:p w14:paraId="63068B14" w14:textId="77777777" w:rsidR="008D05C1" w:rsidRDefault="00D13026">
      <w:pPr>
        <w:ind w:left="822" w:right="1942"/>
        <w:rPr>
          <w:rFonts w:ascii="Times New Roman" w:eastAsia="Times New Roman" w:hAnsi="Times New Roman" w:cs="Times New Roman"/>
          <w:sz w:val="18"/>
          <w:szCs w:val="18"/>
        </w:rPr>
      </w:pPr>
      <w:r>
        <w:rPr>
          <w:rFonts w:ascii="Times New Roman"/>
          <w:spacing w:val="-1"/>
          <w:sz w:val="18"/>
        </w:rPr>
        <w:t>Inheritance,</w:t>
      </w:r>
      <w:r>
        <w:rPr>
          <w:rFonts w:ascii="Times New Roman"/>
          <w:sz w:val="18"/>
        </w:rPr>
        <w:t xml:space="preserve"> 138</w:t>
      </w:r>
      <w:r>
        <w:rPr>
          <w:rFonts w:ascii="Times New Roman"/>
          <w:spacing w:val="22"/>
          <w:sz w:val="18"/>
        </w:rPr>
        <w:t xml:space="preserve"> </w:t>
      </w:r>
      <w:r>
        <w:rPr>
          <w:rFonts w:ascii="Times New Roman"/>
          <w:sz w:val="18"/>
        </w:rPr>
        <w:t xml:space="preserve">initiate a </w:t>
      </w:r>
      <w:r>
        <w:rPr>
          <w:rFonts w:ascii="Times New Roman"/>
          <w:spacing w:val="-1"/>
          <w:sz w:val="18"/>
        </w:rPr>
        <w:t xml:space="preserve">search, </w:t>
      </w:r>
      <w:r>
        <w:rPr>
          <w:rFonts w:ascii="Times New Roman"/>
          <w:sz w:val="18"/>
        </w:rPr>
        <w:t>216</w:t>
      </w:r>
      <w:r>
        <w:rPr>
          <w:rFonts w:ascii="Times New Roman"/>
          <w:spacing w:val="25"/>
          <w:sz w:val="18"/>
        </w:rPr>
        <w:t xml:space="preserve"> </w:t>
      </w:r>
      <w:r>
        <w:rPr>
          <w:rFonts w:ascii="Times New Roman"/>
          <w:sz w:val="18"/>
        </w:rPr>
        <w:t>input,</w:t>
      </w:r>
      <w:r>
        <w:rPr>
          <w:rFonts w:ascii="Times New Roman"/>
          <w:spacing w:val="-1"/>
          <w:sz w:val="18"/>
        </w:rPr>
        <w:t xml:space="preserve"> </w:t>
      </w:r>
      <w:r>
        <w:rPr>
          <w:rFonts w:ascii="Times New Roman"/>
          <w:sz w:val="18"/>
        </w:rPr>
        <w:t>60</w:t>
      </w:r>
    </w:p>
    <w:p w14:paraId="0D127495"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z w:val="18"/>
        </w:rPr>
        <w:t xml:space="preserve">input </w:t>
      </w:r>
      <w:r>
        <w:rPr>
          <w:rFonts w:ascii="Times New Roman"/>
          <w:spacing w:val="-1"/>
          <w:sz w:val="18"/>
        </w:rPr>
        <w:t xml:space="preserve">data </w:t>
      </w:r>
      <w:r>
        <w:rPr>
          <w:rFonts w:ascii="Times New Roman"/>
          <w:sz w:val="18"/>
        </w:rPr>
        <w:t>flow,</w:t>
      </w:r>
      <w:r>
        <w:rPr>
          <w:rFonts w:ascii="Times New Roman"/>
          <w:spacing w:val="-2"/>
          <w:sz w:val="18"/>
        </w:rPr>
        <w:t xml:space="preserve"> </w:t>
      </w:r>
      <w:r>
        <w:rPr>
          <w:rFonts w:ascii="Times New Roman"/>
          <w:sz w:val="18"/>
        </w:rPr>
        <w:t>110</w:t>
      </w:r>
    </w:p>
    <w:p w14:paraId="180F2457" w14:textId="77777777" w:rsidR="008D05C1" w:rsidRDefault="00D13026">
      <w:pPr>
        <w:ind w:left="822" w:right="367"/>
        <w:rPr>
          <w:rFonts w:ascii="Times New Roman" w:eastAsia="Times New Roman" w:hAnsi="Times New Roman" w:cs="Times New Roman"/>
          <w:sz w:val="18"/>
          <w:szCs w:val="18"/>
        </w:rPr>
      </w:pPr>
      <w:r>
        <w:rPr>
          <w:rFonts w:ascii="Times New Roman"/>
          <w:sz w:val="18"/>
        </w:rPr>
        <w:t xml:space="preserve">input </w:t>
      </w:r>
      <w:r>
        <w:rPr>
          <w:rFonts w:ascii="Times New Roman"/>
          <w:spacing w:val="-1"/>
          <w:sz w:val="18"/>
        </w:rPr>
        <w:t xml:space="preserve">data </w:t>
      </w:r>
      <w:r>
        <w:rPr>
          <w:rFonts w:ascii="Times New Roman"/>
          <w:sz w:val="18"/>
        </w:rPr>
        <w:t xml:space="preserve">flow </w:t>
      </w:r>
      <w:r>
        <w:rPr>
          <w:rFonts w:ascii="Times New Roman"/>
          <w:spacing w:val="-1"/>
          <w:sz w:val="18"/>
        </w:rPr>
        <w:t>not</w:t>
      </w:r>
      <w:r>
        <w:rPr>
          <w:rFonts w:ascii="Times New Roman"/>
          <w:sz w:val="18"/>
        </w:rPr>
        <w:t xml:space="preserve"> </w:t>
      </w:r>
      <w:r>
        <w:rPr>
          <w:rFonts w:ascii="Times New Roman"/>
          <w:spacing w:val="-1"/>
          <w:sz w:val="18"/>
        </w:rPr>
        <w:t>shown</w:t>
      </w:r>
      <w:r>
        <w:rPr>
          <w:rFonts w:ascii="Times New Roman"/>
          <w:sz w:val="18"/>
        </w:rPr>
        <w:t xml:space="preserve"> </w:t>
      </w:r>
      <w:r>
        <w:rPr>
          <w:rFonts w:ascii="Times New Roman"/>
          <w:spacing w:val="-1"/>
          <w:sz w:val="18"/>
        </w:rPr>
        <w:t>attached,</w:t>
      </w:r>
      <w:r>
        <w:rPr>
          <w:rFonts w:ascii="Times New Roman"/>
          <w:sz w:val="18"/>
        </w:rPr>
        <w:t xml:space="preserve"> 122</w:t>
      </w:r>
      <w:r>
        <w:rPr>
          <w:rFonts w:ascii="Times New Roman"/>
          <w:spacing w:val="31"/>
          <w:sz w:val="18"/>
        </w:rPr>
        <w:t xml:space="preserve"> </w:t>
      </w:r>
      <w:r>
        <w:rPr>
          <w:rFonts w:ascii="Times New Roman"/>
          <w:sz w:val="18"/>
        </w:rPr>
        <w:t>input</w:t>
      </w:r>
      <w:r>
        <w:rPr>
          <w:rFonts w:ascii="Times New Roman"/>
          <w:spacing w:val="1"/>
          <w:sz w:val="18"/>
        </w:rPr>
        <w:t xml:space="preserve"> </w:t>
      </w:r>
      <w:r>
        <w:rPr>
          <w:rFonts w:ascii="Times New Roman"/>
          <w:spacing w:val="-1"/>
          <w:sz w:val="18"/>
        </w:rPr>
        <w:t xml:space="preserve">data </w:t>
      </w:r>
      <w:r>
        <w:rPr>
          <w:rFonts w:ascii="Times New Roman"/>
          <w:sz w:val="18"/>
        </w:rPr>
        <w:t>flows,</w:t>
      </w:r>
      <w:r>
        <w:rPr>
          <w:rFonts w:ascii="Times New Roman"/>
          <w:spacing w:val="-1"/>
          <w:sz w:val="18"/>
        </w:rPr>
        <w:t xml:space="preserve"> </w:t>
      </w:r>
      <w:r>
        <w:rPr>
          <w:rFonts w:ascii="Times New Roman"/>
          <w:sz w:val="18"/>
        </w:rPr>
        <w:t>115,</w:t>
      </w:r>
      <w:r>
        <w:rPr>
          <w:rFonts w:ascii="Times New Roman"/>
          <w:spacing w:val="-1"/>
          <w:sz w:val="18"/>
        </w:rPr>
        <w:t xml:space="preserve"> </w:t>
      </w:r>
      <w:r>
        <w:rPr>
          <w:rFonts w:ascii="Times New Roman"/>
          <w:sz w:val="18"/>
        </w:rPr>
        <w:t>118</w:t>
      </w:r>
    </w:p>
    <w:p w14:paraId="17F1D787" w14:textId="77777777" w:rsidR="008D05C1" w:rsidRDefault="00D13026">
      <w:pPr>
        <w:spacing w:line="206" w:lineRule="exact"/>
        <w:ind w:left="822" w:right="367"/>
        <w:rPr>
          <w:rFonts w:ascii="Times New Roman" w:eastAsia="Times New Roman" w:hAnsi="Times New Roman" w:cs="Times New Roman"/>
          <w:sz w:val="18"/>
          <w:szCs w:val="18"/>
        </w:rPr>
      </w:pPr>
      <w:r>
        <w:rPr>
          <w:rFonts w:ascii="Times New Roman"/>
          <w:sz w:val="18"/>
        </w:rPr>
        <w:t xml:space="preserve">input </w:t>
      </w:r>
      <w:r>
        <w:rPr>
          <w:rFonts w:ascii="Times New Roman"/>
          <w:spacing w:val="-1"/>
          <w:sz w:val="18"/>
        </w:rPr>
        <w:t>flows,</w:t>
      </w:r>
      <w:r>
        <w:rPr>
          <w:rFonts w:ascii="Times New Roman"/>
          <w:sz w:val="18"/>
        </w:rPr>
        <w:t xml:space="preserve"> 113</w:t>
      </w:r>
    </w:p>
    <w:p w14:paraId="33E6192E"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z w:val="18"/>
        </w:rPr>
        <w:t xml:space="preserve">input </w:t>
      </w:r>
      <w:r>
        <w:rPr>
          <w:rFonts w:ascii="Times New Roman"/>
          <w:spacing w:val="-1"/>
          <w:sz w:val="18"/>
        </w:rPr>
        <w:t xml:space="preserve">transitions, </w:t>
      </w:r>
      <w:r>
        <w:rPr>
          <w:rFonts w:ascii="Times New Roman"/>
          <w:sz w:val="18"/>
        </w:rPr>
        <w:t>158</w:t>
      </w:r>
    </w:p>
    <w:p w14:paraId="1D60C9F6"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z w:val="18"/>
        </w:rPr>
        <w:t>inputs, 4</w:t>
      </w:r>
    </w:p>
    <w:p w14:paraId="2530AA73" w14:textId="77777777" w:rsidR="008D05C1" w:rsidRDefault="00D13026">
      <w:pPr>
        <w:ind w:left="822" w:right="1218"/>
        <w:rPr>
          <w:rFonts w:ascii="Times New Roman" w:eastAsia="Times New Roman" w:hAnsi="Times New Roman" w:cs="Times New Roman"/>
          <w:sz w:val="18"/>
          <w:szCs w:val="18"/>
        </w:rPr>
      </w:pPr>
      <w:r>
        <w:rPr>
          <w:rFonts w:ascii="Times New Roman"/>
          <w:sz w:val="18"/>
        </w:rPr>
        <w:t xml:space="preserve">insert a </w:t>
      </w:r>
      <w:r>
        <w:rPr>
          <w:rFonts w:ascii="Times New Roman"/>
          <w:spacing w:val="-1"/>
          <w:sz w:val="18"/>
        </w:rPr>
        <w:t>new</w:t>
      </w:r>
      <w:r>
        <w:rPr>
          <w:rFonts w:ascii="Times New Roman"/>
          <w:sz w:val="18"/>
        </w:rPr>
        <w:t xml:space="preserve"> </w:t>
      </w:r>
      <w:r>
        <w:rPr>
          <w:rFonts w:ascii="Times New Roman"/>
          <w:spacing w:val="-1"/>
          <w:sz w:val="18"/>
        </w:rPr>
        <w:t xml:space="preserve">attribute, </w:t>
      </w:r>
      <w:r>
        <w:rPr>
          <w:rFonts w:ascii="Times New Roman"/>
          <w:sz w:val="18"/>
        </w:rPr>
        <w:t>145,</w:t>
      </w:r>
      <w:r>
        <w:rPr>
          <w:rFonts w:ascii="Times New Roman"/>
          <w:spacing w:val="-1"/>
          <w:sz w:val="18"/>
        </w:rPr>
        <w:t xml:space="preserve"> </w:t>
      </w:r>
      <w:r>
        <w:rPr>
          <w:rFonts w:ascii="Times New Roman"/>
          <w:sz w:val="18"/>
        </w:rPr>
        <w:t>221</w:t>
      </w:r>
      <w:r>
        <w:rPr>
          <w:rFonts w:ascii="Times New Roman"/>
          <w:spacing w:val="29"/>
          <w:sz w:val="18"/>
        </w:rPr>
        <w:t xml:space="preserve"> </w:t>
      </w:r>
      <w:r>
        <w:rPr>
          <w:rFonts w:ascii="Times New Roman"/>
          <w:sz w:val="18"/>
        </w:rPr>
        <w:t xml:space="preserve">insert a </w:t>
      </w:r>
      <w:r>
        <w:rPr>
          <w:rFonts w:ascii="Times New Roman"/>
          <w:spacing w:val="-1"/>
          <w:sz w:val="18"/>
        </w:rPr>
        <w:t>new</w:t>
      </w:r>
      <w:r>
        <w:rPr>
          <w:rFonts w:ascii="Times New Roman"/>
          <w:sz w:val="18"/>
        </w:rPr>
        <w:t xml:space="preserve"> </w:t>
      </w:r>
      <w:r>
        <w:rPr>
          <w:rFonts w:ascii="Times New Roman"/>
          <w:spacing w:val="-1"/>
          <w:sz w:val="18"/>
        </w:rPr>
        <w:t>parameter,</w:t>
      </w:r>
      <w:r>
        <w:rPr>
          <w:rFonts w:ascii="Times New Roman"/>
          <w:sz w:val="18"/>
        </w:rPr>
        <w:t xml:space="preserve"> 225</w:t>
      </w:r>
      <w:r>
        <w:rPr>
          <w:rFonts w:ascii="Times New Roman"/>
          <w:spacing w:val="28"/>
          <w:sz w:val="18"/>
        </w:rPr>
        <w:t xml:space="preserve"> </w:t>
      </w:r>
      <w:r>
        <w:rPr>
          <w:rFonts w:ascii="Times New Roman"/>
          <w:sz w:val="18"/>
        </w:rPr>
        <w:t>insert text</w:t>
      </w:r>
      <w:r>
        <w:rPr>
          <w:rFonts w:ascii="Times New Roman"/>
          <w:spacing w:val="-1"/>
          <w:sz w:val="18"/>
        </w:rPr>
        <w:t xml:space="preserve"> </w:t>
      </w:r>
      <w:r>
        <w:rPr>
          <w:rFonts w:ascii="Times New Roman"/>
          <w:sz w:val="18"/>
        </w:rPr>
        <w:t>from</w:t>
      </w:r>
      <w:r>
        <w:rPr>
          <w:rFonts w:ascii="Times New Roman"/>
          <w:spacing w:val="-2"/>
          <w:sz w:val="18"/>
        </w:rPr>
        <w:t xml:space="preserve"> </w:t>
      </w:r>
      <w:r>
        <w:rPr>
          <w:rFonts w:ascii="Times New Roman"/>
          <w:sz w:val="18"/>
        </w:rPr>
        <w:t xml:space="preserve">a </w:t>
      </w:r>
      <w:r>
        <w:rPr>
          <w:rFonts w:ascii="Times New Roman"/>
          <w:spacing w:val="-1"/>
          <w:sz w:val="18"/>
        </w:rPr>
        <w:t>DOS</w:t>
      </w:r>
      <w:r>
        <w:rPr>
          <w:rFonts w:ascii="Times New Roman"/>
          <w:sz w:val="18"/>
        </w:rPr>
        <w:t xml:space="preserve"> file, 217</w:t>
      </w:r>
      <w:r>
        <w:rPr>
          <w:rFonts w:ascii="Times New Roman"/>
          <w:spacing w:val="22"/>
          <w:sz w:val="18"/>
        </w:rPr>
        <w:t xml:space="preserve"> </w:t>
      </w:r>
      <w:r>
        <w:rPr>
          <w:rFonts w:ascii="Times New Roman"/>
          <w:spacing w:val="-1"/>
          <w:sz w:val="18"/>
        </w:rPr>
        <w:t>instance,</w:t>
      </w:r>
      <w:r>
        <w:rPr>
          <w:rFonts w:ascii="Times New Roman"/>
          <w:sz w:val="18"/>
        </w:rPr>
        <w:t xml:space="preserve"> 138</w:t>
      </w:r>
    </w:p>
    <w:p w14:paraId="5707CD93" w14:textId="77777777" w:rsidR="008D05C1" w:rsidRDefault="00D13026">
      <w:pPr>
        <w:ind w:left="822" w:right="1744"/>
        <w:rPr>
          <w:rFonts w:ascii="Times New Roman" w:eastAsia="Times New Roman" w:hAnsi="Times New Roman" w:cs="Times New Roman"/>
          <w:sz w:val="18"/>
          <w:szCs w:val="18"/>
        </w:rPr>
      </w:pPr>
      <w:r>
        <w:rPr>
          <w:rFonts w:ascii="Times New Roman"/>
          <w:spacing w:val="-1"/>
          <w:sz w:val="18"/>
        </w:rPr>
        <w:t>instance</w:t>
      </w:r>
      <w:r>
        <w:rPr>
          <w:rFonts w:ascii="Times New Roman"/>
          <w:sz w:val="18"/>
        </w:rPr>
        <w:t xml:space="preserve"> </w:t>
      </w:r>
      <w:r>
        <w:rPr>
          <w:rFonts w:ascii="Times New Roman"/>
          <w:spacing w:val="-1"/>
          <w:sz w:val="18"/>
        </w:rPr>
        <w:t>level,</w:t>
      </w:r>
      <w:r>
        <w:rPr>
          <w:rFonts w:ascii="Times New Roman"/>
          <w:sz w:val="18"/>
        </w:rPr>
        <w:t xml:space="preserve"> </w:t>
      </w:r>
      <w:r>
        <w:rPr>
          <w:rFonts w:ascii="Times New Roman"/>
          <w:spacing w:val="-1"/>
          <w:sz w:val="18"/>
        </w:rPr>
        <w:t>190</w:t>
      </w:r>
      <w:r>
        <w:rPr>
          <w:rFonts w:ascii="Times New Roman"/>
          <w:spacing w:val="27"/>
          <w:sz w:val="18"/>
        </w:rPr>
        <w:t xml:space="preserve"> </w:t>
      </w:r>
      <w:r>
        <w:rPr>
          <w:rFonts w:ascii="Times New Roman"/>
          <w:spacing w:val="-1"/>
          <w:sz w:val="18"/>
        </w:rPr>
        <w:t>instance</w:t>
      </w:r>
      <w:r>
        <w:rPr>
          <w:rFonts w:ascii="Times New Roman"/>
          <w:sz w:val="18"/>
        </w:rPr>
        <w:t xml:space="preserve"> of</w:t>
      </w:r>
      <w:r>
        <w:rPr>
          <w:rFonts w:ascii="Times New Roman"/>
          <w:spacing w:val="-1"/>
          <w:sz w:val="18"/>
        </w:rPr>
        <w:t xml:space="preserve"> </w:t>
      </w:r>
      <w:r>
        <w:rPr>
          <w:rFonts w:ascii="Times New Roman"/>
          <w:sz w:val="18"/>
        </w:rPr>
        <w:t>a</w:t>
      </w:r>
      <w:r>
        <w:rPr>
          <w:rFonts w:ascii="Times New Roman"/>
          <w:spacing w:val="-1"/>
          <w:sz w:val="18"/>
        </w:rPr>
        <w:t xml:space="preserve"> class,</w:t>
      </w:r>
      <w:r>
        <w:rPr>
          <w:rFonts w:ascii="Times New Roman"/>
          <w:sz w:val="18"/>
        </w:rPr>
        <w:t xml:space="preserve"> 176</w:t>
      </w:r>
      <w:r>
        <w:rPr>
          <w:rFonts w:ascii="Times New Roman"/>
          <w:spacing w:val="21"/>
          <w:sz w:val="18"/>
        </w:rPr>
        <w:t xml:space="preserve"> </w:t>
      </w:r>
      <w:r>
        <w:rPr>
          <w:rFonts w:ascii="Times New Roman"/>
          <w:spacing w:val="-1"/>
          <w:sz w:val="18"/>
        </w:rPr>
        <w:t>integrated repository,</w:t>
      </w:r>
      <w:r>
        <w:rPr>
          <w:rFonts w:ascii="Times New Roman"/>
          <w:sz w:val="18"/>
        </w:rPr>
        <w:t xml:space="preserve"> 1</w:t>
      </w:r>
    </w:p>
    <w:p w14:paraId="61666B66" w14:textId="77777777" w:rsidR="008D05C1" w:rsidRDefault="00D13026">
      <w:pPr>
        <w:spacing w:line="206" w:lineRule="exact"/>
        <w:ind w:left="822" w:right="367"/>
        <w:rPr>
          <w:rFonts w:ascii="Times New Roman" w:eastAsia="Times New Roman" w:hAnsi="Times New Roman" w:cs="Times New Roman"/>
          <w:sz w:val="18"/>
          <w:szCs w:val="18"/>
        </w:rPr>
      </w:pPr>
      <w:r>
        <w:rPr>
          <w:rFonts w:ascii="Times New Roman"/>
          <w:spacing w:val="-1"/>
          <w:sz w:val="18"/>
        </w:rPr>
        <w:t>interaction</w:t>
      </w:r>
      <w:r>
        <w:rPr>
          <w:rFonts w:ascii="Times New Roman"/>
          <w:sz w:val="18"/>
        </w:rPr>
        <w:t xml:space="preserve"> </w:t>
      </w:r>
      <w:r>
        <w:rPr>
          <w:rFonts w:ascii="Times New Roman"/>
          <w:spacing w:val="-1"/>
          <w:sz w:val="18"/>
        </w:rPr>
        <w:t>diagram,</w:t>
      </w:r>
      <w:r>
        <w:rPr>
          <w:rFonts w:ascii="Times New Roman"/>
          <w:sz w:val="18"/>
        </w:rPr>
        <w:t xml:space="preserve"> 176</w:t>
      </w:r>
    </w:p>
    <w:p w14:paraId="31331095" w14:textId="77777777" w:rsidR="008D05C1" w:rsidRDefault="00D13026">
      <w:pPr>
        <w:ind w:left="822" w:right="1744"/>
        <w:rPr>
          <w:rFonts w:ascii="Times New Roman" w:eastAsia="Times New Roman" w:hAnsi="Times New Roman" w:cs="Times New Roman"/>
          <w:sz w:val="18"/>
          <w:szCs w:val="18"/>
        </w:rPr>
      </w:pPr>
      <w:r>
        <w:rPr>
          <w:rFonts w:ascii="Times New Roman"/>
          <w:spacing w:val="-1"/>
          <w:sz w:val="18"/>
        </w:rPr>
        <w:t>interaction</w:t>
      </w:r>
      <w:r>
        <w:rPr>
          <w:rFonts w:ascii="Times New Roman"/>
          <w:sz w:val="18"/>
        </w:rPr>
        <w:t xml:space="preserve"> </w:t>
      </w:r>
      <w:r>
        <w:rPr>
          <w:rFonts w:ascii="Times New Roman"/>
          <w:spacing w:val="-1"/>
          <w:sz w:val="18"/>
        </w:rPr>
        <w:t>diagrams,</w:t>
      </w:r>
      <w:r>
        <w:rPr>
          <w:rFonts w:ascii="Times New Roman"/>
          <w:sz w:val="18"/>
        </w:rPr>
        <w:t xml:space="preserve"> 190</w:t>
      </w:r>
      <w:r>
        <w:rPr>
          <w:rFonts w:ascii="Times New Roman"/>
          <w:spacing w:val="31"/>
          <w:sz w:val="18"/>
        </w:rPr>
        <w:t xml:space="preserve"> </w:t>
      </w:r>
      <w:r>
        <w:rPr>
          <w:rFonts w:ascii="Times New Roman"/>
          <w:spacing w:val="-1"/>
          <w:sz w:val="18"/>
        </w:rPr>
        <w:t>interface table row,</w:t>
      </w:r>
      <w:r>
        <w:rPr>
          <w:rFonts w:ascii="Times New Roman"/>
          <w:sz w:val="18"/>
        </w:rPr>
        <w:t xml:space="preserve"> 130</w:t>
      </w:r>
      <w:r>
        <w:rPr>
          <w:rFonts w:ascii="Times New Roman"/>
          <w:spacing w:val="29"/>
          <w:sz w:val="18"/>
        </w:rPr>
        <w:t xml:space="preserve"> </w:t>
      </w:r>
      <w:r>
        <w:rPr>
          <w:rFonts w:ascii="Times New Roman"/>
          <w:spacing w:val="-1"/>
          <w:sz w:val="18"/>
        </w:rPr>
        <w:t>internal</w:t>
      </w:r>
      <w:r>
        <w:rPr>
          <w:rFonts w:ascii="Times New Roman"/>
          <w:spacing w:val="1"/>
          <w:sz w:val="18"/>
        </w:rPr>
        <w:t xml:space="preserve"> </w:t>
      </w:r>
      <w:r>
        <w:rPr>
          <w:rFonts w:ascii="Times New Roman"/>
          <w:spacing w:val="-1"/>
          <w:sz w:val="18"/>
        </w:rPr>
        <w:t>data,</w:t>
      </w:r>
      <w:r>
        <w:rPr>
          <w:rFonts w:ascii="Times New Roman"/>
          <w:sz w:val="18"/>
        </w:rPr>
        <w:t xml:space="preserve"> 60</w:t>
      </w:r>
    </w:p>
    <w:p w14:paraId="0F0FE685" w14:textId="77777777" w:rsidR="008D05C1" w:rsidRDefault="00D13026">
      <w:pPr>
        <w:ind w:left="822" w:right="1029"/>
        <w:rPr>
          <w:rFonts w:ascii="Times New Roman" w:eastAsia="Times New Roman" w:hAnsi="Times New Roman" w:cs="Times New Roman"/>
          <w:sz w:val="18"/>
          <w:szCs w:val="18"/>
        </w:rPr>
      </w:pPr>
      <w:r>
        <w:rPr>
          <w:rFonts w:ascii="Times New Roman"/>
          <w:spacing w:val="-1"/>
          <w:sz w:val="18"/>
        </w:rPr>
        <w:t>internal</w:t>
      </w:r>
      <w:r>
        <w:rPr>
          <w:rFonts w:ascii="Times New Roman"/>
          <w:spacing w:val="1"/>
          <w:sz w:val="18"/>
        </w:rPr>
        <w:t xml:space="preserve"> </w:t>
      </w:r>
      <w:r>
        <w:rPr>
          <w:rFonts w:ascii="Times New Roman"/>
          <w:spacing w:val="-1"/>
          <w:sz w:val="18"/>
        </w:rPr>
        <w:t>flows,</w:t>
      </w:r>
      <w:r>
        <w:rPr>
          <w:rFonts w:ascii="Times New Roman"/>
          <w:sz w:val="18"/>
        </w:rPr>
        <w:t xml:space="preserve"> </w:t>
      </w:r>
      <w:r>
        <w:rPr>
          <w:rFonts w:ascii="Times New Roman"/>
          <w:spacing w:val="-1"/>
          <w:sz w:val="18"/>
        </w:rPr>
        <w:t>115</w:t>
      </w:r>
      <w:r>
        <w:rPr>
          <w:rFonts w:ascii="Times New Roman"/>
          <w:spacing w:val="25"/>
          <w:sz w:val="18"/>
        </w:rPr>
        <w:t xml:space="preserve"> </w:t>
      </w:r>
      <w:r>
        <w:rPr>
          <w:rFonts w:ascii="Times New Roman"/>
          <w:spacing w:val="-1"/>
          <w:sz w:val="18"/>
        </w:rPr>
        <w:t>interrelationships</w:t>
      </w:r>
      <w:r>
        <w:rPr>
          <w:rFonts w:ascii="Times New Roman"/>
          <w:sz w:val="18"/>
        </w:rPr>
        <w:t xml:space="preserve"> of </w:t>
      </w:r>
      <w:r>
        <w:rPr>
          <w:rFonts w:ascii="Times New Roman"/>
          <w:spacing w:val="-1"/>
          <w:sz w:val="18"/>
        </w:rPr>
        <w:t>modules,</w:t>
      </w:r>
      <w:r>
        <w:rPr>
          <w:rFonts w:ascii="Times New Roman"/>
          <w:sz w:val="18"/>
        </w:rPr>
        <w:t xml:space="preserve"> 60</w:t>
      </w:r>
      <w:r>
        <w:rPr>
          <w:rFonts w:ascii="Times New Roman"/>
          <w:spacing w:val="43"/>
          <w:sz w:val="18"/>
        </w:rPr>
        <w:t xml:space="preserve"> </w:t>
      </w:r>
      <w:r>
        <w:rPr>
          <w:rFonts w:ascii="Times New Roman"/>
          <w:spacing w:val="-1"/>
          <w:sz w:val="18"/>
        </w:rPr>
        <w:t>intersection,</w:t>
      </w:r>
      <w:r>
        <w:rPr>
          <w:rFonts w:ascii="Times New Roman"/>
          <w:sz w:val="18"/>
        </w:rPr>
        <w:t xml:space="preserve"> 94</w:t>
      </w:r>
    </w:p>
    <w:p w14:paraId="700B2D3E" w14:textId="77777777" w:rsidR="008D05C1" w:rsidRDefault="00D13026">
      <w:pPr>
        <w:ind w:left="822" w:right="1744"/>
        <w:rPr>
          <w:rFonts w:ascii="Times New Roman" w:eastAsia="Times New Roman" w:hAnsi="Times New Roman" w:cs="Times New Roman"/>
          <w:sz w:val="18"/>
          <w:szCs w:val="18"/>
        </w:rPr>
      </w:pPr>
      <w:r>
        <w:rPr>
          <w:rFonts w:ascii="Times New Roman"/>
          <w:sz w:val="18"/>
        </w:rPr>
        <w:t>invert</w:t>
      </w:r>
      <w:r>
        <w:rPr>
          <w:rFonts w:ascii="Times New Roman"/>
          <w:spacing w:val="-1"/>
          <w:sz w:val="18"/>
        </w:rPr>
        <w:t xml:space="preserve"> </w:t>
      </w:r>
      <w:r>
        <w:rPr>
          <w:rFonts w:ascii="Times New Roman"/>
          <w:sz w:val="18"/>
        </w:rPr>
        <w:t>a</w:t>
      </w:r>
      <w:r>
        <w:rPr>
          <w:rFonts w:ascii="Times New Roman"/>
          <w:spacing w:val="-1"/>
          <w:sz w:val="18"/>
        </w:rPr>
        <w:t xml:space="preserve"> </w:t>
      </w:r>
      <w:r>
        <w:rPr>
          <w:rFonts w:ascii="Times New Roman"/>
          <w:sz w:val="18"/>
        </w:rPr>
        <w:t>couple,</w:t>
      </w:r>
      <w:r>
        <w:rPr>
          <w:rFonts w:ascii="Times New Roman"/>
          <w:spacing w:val="-2"/>
          <w:sz w:val="18"/>
        </w:rPr>
        <w:t xml:space="preserve"> </w:t>
      </w:r>
      <w:r>
        <w:rPr>
          <w:rFonts w:ascii="Times New Roman"/>
          <w:sz w:val="18"/>
        </w:rPr>
        <w:t xml:space="preserve">135 Invert </w:t>
      </w:r>
      <w:r>
        <w:rPr>
          <w:rFonts w:ascii="Times New Roman"/>
          <w:spacing w:val="-1"/>
          <w:sz w:val="18"/>
        </w:rPr>
        <w:t>Couple</w:t>
      </w:r>
      <w:r>
        <w:rPr>
          <w:rFonts w:ascii="Times New Roman"/>
          <w:sz w:val="18"/>
        </w:rPr>
        <w:t xml:space="preserve"> </w:t>
      </w:r>
      <w:r>
        <w:rPr>
          <w:rFonts w:ascii="Times New Roman"/>
          <w:spacing w:val="-1"/>
          <w:sz w:val="18"/>
        </w:rPr>
        <w:t>box,</w:t>
      </w:r>
      <w:r>
        <w:rPr>
          <w:rFonts w:ascii="Times New Roman"/>
          <w:sz w:val="18"/>
        </w:rPr>
        <w:t xml:space="preserve"> 135</w:t>
      </w:r>
      <w:r>
        <w:rPr>
          <w:rFonts w:ascii="Times New Roman"/>
          <w:spacing w:val="27"/>
          <w:sz w:val="18"/>
        </w:rPr>
        <w:t xml:space="preserve"> </w:t>
      </w:r>
      <w:r>
        <w:rPr>
          <w:rFonts w:ascii="Times New Roman"/>
          <w:sz w:val="18"/>
        </w:rPr>
        <w:t>invert</w:t>
      </w:r>
      <w:r>
        <w:rPr>
          <w:rFonts w:ascii="Times New Roman"/>
          <w:spacing w:val="-1"/>
          <w:sz w:val="18"/>
        </w:rPr>
        <w:t xml:space="preserve"> elbow,</w:t>
      </w:r>
      <w:r>
        <w:rPr>
          <w:rFonts w:ascii="Times New Roman"/>
          <w:sz w:val="18"/>
        </w:rPr>
        <w:t xml:space="preserve"> 99</w:t>
      </w:r>
    </w:p>
    <w:p w14:paraId="77D394D0" w14:textId="77777777" w:rsidR="008D05C1" w:rsidRDefault="00D13026">
      <w:pPr>
        <w:spacing w:line="206" w:lineRule="exact"/>
        <w:ind w:left="822" w:right="367"/>
        <w:rPr>
          <w:rFonts w:ascii="Times New Roman" w:eastAsia="Times New Roman" w:hAnsi="Times New Roman" w:cs="Times New Roman"/>
          <w:sz w:val="18"/>
          <w:szCs w:val="18"/>
        </w:rPr>
      </w:pPr>
      <w:r>
        <w:rPr>
          <w:rFonts w:ascii="Times New Roman"/>
          <w:spacing w:val="-1"/>
          <w:sz w:val="18"/>
        </w:rPr>
        <w:t xml:space="preserve">invocation line, </w:t>
      </w:r>
      <w:r>
        <w:rPr>
          <w:rFonts w:ascii="Times New Roman"/>
          <w:sz w:val="18"/>
        </w:rPr>
        <w:t>130</w:t>
      </w:r>
    </w:p>
    <w:p w14:paraId="0B00E1FB"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pacing w:val="-1"/>
          <w:sz w:val="18"/>
        </w:rPr>
        <w:t xml:space="preserve">invocation lines, </w:t>
      </w:r>
      <w:r>
        <w:rPr>
          <w:rFonts w:ascii="Times New Roman"/>
          <w:sz w:val="18"/>
        </w:rPr>
        <w:t>240</w:t>
      </w:r>
    </w:p>
    <w:p w14:paraId="3BEA1BBF" w14:textId="77777777" w:rsidR="008D05C1" w:rsidRDefault="00D13026">
      <w:pPr>
        <w:ind w:left="822" w:right="1426"/>
        <w:rPr>
          <w:rFonts w:ascii="Times New Roman" w:eastAsia="Times New Roman" w:hAnsi="Times New Roman" w:cs="Times New Roman"/>
          <w:sz w:val="18"/>
          <w:szCs w:val="18"/>
        </w:rPr>
      </w:pPr>
      <w:r>
        <w:rPr>
          <w:rFonts w:ascii="Times New Roman"/>
          <w:spacing w:val="-1"/>
          <w:sz w:val="18"/>
        </w:rPr>
        <w:t>invocation</w:t>
      </w:r>
      <w:r>
        <w:rPr>
          <w:rFonts w:ascii="Times New Roman"/>
          <w:sz w:val="18"/>
        </w:rPr>
        <w:t xml:space="preserve"> </w:t>
      </w:r>
      <w:r>
        <w:rPr>
          <w:rFonts w:ascii="Times New Roman"/>
          <w:spacing w:val="-1"/>
          <w:sz w:val="18"/>
        </w:rPr>
        <w:t>sequences,</w:t>
      </w:r>
      <w:r>
        <w:rPr>
          <w:rFonts w:ascii="Times New Roman"/>
          <w:sz w:val="18"/>
        </w:rPr>
        <w:t xml:space="preserve"> 127</w:t>
      </w:r>
      <w:r>
        <w:rPr>
          <w:rFonts w:ascii="Times New Roman"/>
          <w:spacing w:val="33"/>
          <w:sz w:val="18"/>
        </w:rPr>
        <w:t xml:space="preserve"> </w:t>
      </w:r>
      <w:r>
        <w:rPr>
          <w:rFonts w:ascii="Times New Roman"/>
          <w:sz w:val="18"/>
        </w:rPr>
        <w:t xml:space="preserve">invoked </w:t>
      </w:r>
      <w:r>
        <w:rPr>
          <w:rFonts w:ascii="Times New Roman"/>
          <w:spacing w:val="-1"/>
          <w:sz w:val="18"/>
        </w:rPr>
        <w:t>by</w:t>
      </w:r>
      <w:r>
        <w:rPr>
          <w:rFonts w:ascii="Times New Roman"/>
          <w:sz w:val="18"/>
        </w:rPr>
        <w:t xml:space="preserve"> </w:t>
      </w:r>
      <w:r>
        <w:rPr>
          <w:rFonts w:ascii="Times New Roman"/>
          <w:spacing w:val="-1"/>
          <w:sz w:val="18"/>
        </w:rPr>
        <w:t>name,</w:t>
      </w:r>
      <w:r>
        <w:rPr>
          <w:rFonts w:ascii="Times New Roman"/>
          <w:spacing w:val="1"/>
          <w:sz w:val="18"/>
        </w:rPr>
        <w:t xml:space="preserve"> </w:t>
      </w:r>
      <w:r>
        <w:rPr>
          <w:rFonts w:ascii="Times New Roman"/>
          <w:sz w:val="18"/>
        </w:rPr>
        <w:t>129</w:t>
      </w:r>
      <w:r>
        <w:rPr>
          <w:rFonts w:ascii="Times New Roman"/>
          <w:spacing w:val="23"/>
          <w:sz w:val="18"/>
        </w:rPr>
        <w:t xml:space="preserve"> </w:t>
      </w:r>
      <w:r>
        <w:rPr>
          <w:rFonts w:ascii="Times New Roman"/>
          <w:sz w:val="18"/>
        </w:rPr>
        <w:t xml:space="preserve">invoked </w:t>
      </w:r>
      <w:r>
        <w:rPr>
          <w:rFonts w:ascii="Times New Roman"/>
          <w:spacing w:val="-1"/>
          <w:sz w:val="18"/>
        </w:rPr>
        <w:t xml:space="preserve">module, </w:t>
      </w:r>
      <w:r>
        <w:rPr>
          <w:rFonts w:ascii="Times New Roman"/>
          <w:sz w:val="18"/>
        </w:rPr>
        <w:t>130</w:t>
      </w:r>
    </w:p>
    <w:p w14:paraId="1F3745C1" w14:textId="77777777" w:rsidR="008D05C1" w:rsidRDefault="00D13026">
      <w:pPr>
        <w:ind w:left="822" w:right="1744"/>
        <w:rPr>
          <w:rFonts w:ascii="Times New Roman" w:eastAsia="Times New Roman" w:hAnsi="Times New Roman" w:cs="Times New Roman"/>
          <w:sz w:val="18"/>
          <w:szCs w:val="18"/>
        </w:rPr>
      </w:pPr>
      <w:r>
        <w:rPr>
          <w:rFonts w:ascii="Times New Roman"/>
          <w:sz w:val="18"/>
        </w:rPr>
        <w:t xml:space="preserve">invoking </w:t>
      </w:r>
      <w:r>
        <w:rPr>
          <w:rFonts w:ascii="Times New Roman"/>
          <w:spacing w:val="-1"/>
          <w:sz w:val="18"/>
        </w:rPr>
        <w:t>module,</w:t>
      </w:r>
      <w:r>
        <w:rPr>
          <w:rFonts w:ascii="Times New Roman"/>
          <w:sz w:val="18"/>
        </w:rPr>
        <w:t xml:space="preserve"> 130</w:t>
      </w:r>
      <w:r>
        <w:rPr>
          <w:rFonts w:ascii="Times New Roman"/>
          <w:spacing w:val="26"/>
          <w:sz w:val="18"/>
        </w:rPr>
        <w:t xml:space="preserve"> </w:t>
      </w:r>
      <w:r>
        <w:rPr>
          <w:rFonts w:ascii="Times New Roman"/>
          <w:sz w:val="18"/>
        </w:rPr>
        <w:t xml:space="preserve">ioutput </w:t>
      </w:r>
      <w:r>
        <w:rPr>
          <w:rFonts w:ascii="Times New Roman"/>
          <w:spacing w:val="-1"/>
          <w:sz w:val="18"/>
        </w:rPr>
        <w:t>data</w:t>
      </w:r>
      <w:r>
        <w:rPr>
          <w:rFonts w:ascii="Times New Roman"/>
          <w:sz w:val="18"/>
        </w:rPr>
        <w:t xml:space="preserve"> </w:t>
      </w:r>
      <w:r>
        <w:rPr>
          <w:rFonts w:ascii="Times New Roman"/>
          <w:spacing w:val="-1"/>
          <w:sz w:val="18"/>
        </w:rPr>
        <w:t>flows,</w:t>
      </w:r>
      <w:r>
        <w:rPr>
          <w:rFonts w:ascii="Times New Roman"/>
          <w:sz w:val="18"/>
        </w:rPr>
        <w:t xml:space="preserve"> 115</w:t>
      </w:r>
    </w:p>
    <w:p w14:paraId="267BCF03" w14:textId="77777777" w:rsidR="008D05C1" w:rsidRDefault="00D13026">
      <w:pPr>
        <w:ind w:left="822" w:right="1218"/>
        <w:rPr>
          <w:rFonts w:ascii="Times New Roman" w:eastAsia="Times New Roman" w:hAnsi="Times New Roman" w:cs="Times New Roman"/>
          <w:sz w:val="18"/>
          <w:szCs w:val="18"/>
        </w:rPr>
      </w:pPr>
      <w:r>
        <w:rPr>
          <w:rFonts w:ascii="Times New Roman"/>
          <w:spacing w:val="-1"/>
          <w:sz w:val="18"/>
        </w:rPr>
        <w:t>iterative</w:t>
      </w:r>
      <w:r>
        <w:rPr>
          <w:rFonts w:ascii="Times New Roman"/>
          <w:sz w:val="18"/>
        </w:rPr>
        <w:t xml:space="preserve"> </w:t>
      </w:r>
      <w:r>
        <w:rPr>
          <w:rFonts w:ascii="Times New Roman"/>
          <w:spacing w:val="-1"/>
          <w:sz w:val="18"/>
        </w:rPr>
        <w:t>set</w:t>
      </w:r>
      <w:r>
        <w:rPr>
          <w:rFonts w:ascii="Times New Roman"/>
          <w:sz w:val="18"/>
        </w:rPr>
        <w:t xml:space="preserve"> of</w:t>
      </w:r>
      <w:r>
        <w:rPr>
          <w:rFonts w:ascii="Times New Roman"/>
          <w:spacing w:val="-1"/>
          <w:sz w:val="18"/>
        </w:rPr>
        <w:t xml:space="preserve"> invocations,</w:t>
      </w:r>
      <w:r>
        <w:rPr>
          <w:rFonts w:ascii="Times New Roman"/>
          <w:sz w:val="18"/>
        </w:rPr>
        <w:t xml:space="preserve"> 131</w:t>
      </w:r>
      <w:r>
        <w:rPr>
          <w:rFonts w:ascii="Times New Roman"/>
          <w:spacing w:val="37"/>
          <w:sz w:val="18"/>
        </w:rPr>
        <w:t xml:space="preserve"> </w:t>
      </w:r>
      <w:r>
        <w:rPr>
          <w:rFonts w:ascii="Times New Roman"/>
          <w:sz w:val="18"/>
        </w:rPr>
        <w:t>ITR,</w:t>
      </w:r>
      <w:r>
        <w:rPr>
          <w:rFonts w:ascii="Times New Roman"/>
          <w:spacing w:val="1"/>
          <w:sz w:val="18"/>
        </w:rPr>
        <w:t xml:space="preserve"> </w:t>
      </w:r>
      <w:r>
        <w:rPr>
          <w:rFonts w:ascii="Times New Roman"/>
          <w:sz w:val="18"/>
        </w:rPr>
        <w:t>130</w:t>
      </w:r>
    </w:p>
    <w:p w14:paraId="76C16E05" w14:textId="77777777" w:rsidR="008D05C1" w:rsidRDefault="00D13026">
      <w:pPr>
        <w:spacing w:line="206" w:lineRule="exact"/>
        <w:ind w:left="822" w:right="367"/>
        <w:rPr>
          <w:rFonts w:ascii="Times New Roman" w:eastAsia="Times New Roman" w:hAnsi="Times New Roman" w:cs="Times New Roman"/>
          <w:sz w:val="18"/>
          <w:szCs w:val="18"/>
        </w:rPr>
      </w:pPr>
      <w:r>
        <w:rPr>
          <w:rFonts w:ascii="Times New Roman"/>
          <w:sz w:val="18"/>
        </w:rPr>
        <w:t>ITRs, 240</w:t>
      </w:r>
    </w:p>
    <w:p w14:paraId="75A69E0A" w14:textId="77777777" w:rsidR="008D05C1" w:rsidRDefault="008D05C1">
      <w:pPr>
        <w:spacing w:before="5" w:line="240" w:lineRule="exact"/>
        <w:rPr>
          <w:szCs w:val="24"/>
        </w:rPr>
      </w:pPr>
    </w:p>
    <w:p w14:paraId="1409D8F3" w14:textId="0C41D6CB" w:rsidR="008D05C1" w:rsidRDefault="00D13026">
      <w:pPr>
        <w:pStyle w:val="Heading3"/>
        <w:ind w:left="664"/>
        <w:jc w:val="center"/>
        <w:rPr>
          <w:b w:val="0"/>
          <w:bCs w:val="0"/>
        </w:rPr>
      </w:pPr>
      <w:bookmarkStart w:id="421" w:name="_Toc32750242"/>
      <w:r>
        <w:t>J</w:t>
      </w:r>
      <w:bookmarkEnd w:id="421"/>
    </w:p>
    <w:p w14:paraId="58D4AABB" w14:textId="77777777" w:rsidR="008D05C1" w:rsidRDefault="00D13026">
      <w:pPr>
        <w:spacing w:before="115"/>
        <w:ind w:left="822" w:right="367"/>
        <w:rPr>
          <w:rFonts w:ascii="Times New Roman" w:eastAsia="Times New Roman" w:hAnsi="Times New Roman" w:cs="Times New Roman"/>
          <w:sz w:val="18"/>
          <w:szCs w:val="18"/>
        </w:rPr>
      </w:pPr>
      <w:r>
        <w:rPr>
          <w:rFonts w:ascii="Times New Roman"/>
          <w:sz w:val="18"/>
        </w:rPr>
        <w:t xml:space="preserve">join </w:t>
      </w:r>
      <w:r>
        <w:rPr>
          <w:rFonts w:ascii="Times New Roman"/>
          <w:spacing w:val="-1"/>
          <w:sz w:val="18"/>
        </w:rPr>
        <w:t xml:space="preserve">information, </w:t>
      </w:r>
      <w:r>
        <w:rPr>
          <w:rFonts w:ascii="Times New Roman"/>
          <w:sz w:val="18"/>
        </w:rPr>
        <w:t>220</w:t>
      </w:r>
    </w:p>
    <w:p w14:paraId="71A6BA92"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z w:val="18"/>
        </w:rPr>
        <w:t xml:space="preserve">join </w:t>
      </w:r>
      <w:r>
        <w:rPr>
          <w:rFonts w:ascii="Times New Roman"/>
          <w:spacing w:val="-1"/>
          <w:sz w:val="18"/>
        </w:rPr>
        <w:t>relationships,</w:t>
      </w:r>
      <w:r>
        <w:rPr>
          <w:rFonts w:ascii="Times New Roman"/>
          <w:sz w:val="18"/>
        </w:rPr>
        <w:t xml:space="preserve"> 95</w:t>
      </w:r>
    </w:p>
    <w:p w14:paraId="24506FCC"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z w:val="18"/>
        </w:rPr>
        <w:t>jump button,</w:t>
      </w:r>
      <w:r>
        <w:rPr>
          <w:rFonts w:ascii="Times New Roman"/>
          <w:spacing w:val="-1"/>
          <w:sz w:val="18"/>
        </w:rPr>
        <w:t xml:space="preserve"> 217</w:t>
      </w:r>
    </w:p>
    <w:p w14:paraId="3CDDA938"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pacing w:val="-1"/>
          <w:sz w:val="18"/>
        </w:rPr>
        <w:t>Jump</w:t>
      </w:r>
      <w:r>
        <w:rPr>
          <w:rFonts w:ascii="Times New Roman"/>
          <w:sz w:val="18"/>
        </w:rPr>
        <w:t xml:space="preserve"> button, </w:t>
      </w:r>
      <w:r>
        <w:rPr>
          <w:rFonts w:ascii="Times New Roman"/>
          <w:spacing w:val="-1"/>
          <w:sz w:val="18"/>
        </w:rPr>
        <w:t>227</w:t>
      </w:r>
    </w:p>
    <w:p w14:paraId="1EB1A775" w14:textId="77777777" w:rsidR="008D05C1" w:rsidRDefault="00D13026">
      <w:pPr>
        <w:spacing w:line="207" w:lineRule="exact"/>
        <w:ind w:left="822" w:right="367"/>
        <w:rPr>
          <w:rFonts w:ascii="Times New Roman" w:eastAsia="Times New Roman" w:hAnsi="Times New Roman" w:cs="Times New Roman"/>
          <w:sz w:val="18"/>
          <w:szCs w:val="18"/>
        </w:rPr>
      </w:pPr>
      <w:r>
        <w:rPr>
          <w:rFonts w:ascii="Times New Roman"/>
          <w:spacing w:val="-1"/>
          <w:sz w:val="18"/>
        </w:rPr>
        <w:t>junction,</w:t>
      </w:r>
      <w:r>
        <w:rPr>
          <w:rFonts w:ascii="Times New Roman"/>
          <w:sz w:val="18"/>
        </w:rPr>
        <w:t xml:space="preserve"> 94</w:t>
      </w:r>
    </w:p>
    <w:p w14:paraId="2071EC60" w14:textId="77777777" w:rsidR="008D05C1" w:rsidRDefault="008D05C1">
      <w:pPr>
        <w:spacing w:line="207" w:lineRule="exact"/>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438" w:space="40"/>
            <w:col w:w="4402"/>
          </w:cols>
        </w:sectPr>
      </w:pPr>
    </w:p>
    <w:p w14:paraId="4D85F38B" w14:textId="77777777" w:rsidR="008D05C1" w:rsidRDefault="008D05C1">
      <w:pPr>
        <w:spacing w:line="200" w:lineRule="exact"/>
        <w:rPr>
          <w:sz w:val="20"/>
          <w:szCs w:val="20"/>
        </w:rPr>
      </w:pPr>
    </w:p>
    <w:p w14:paraId="26DCFF14" w14:textId="77777777" w:rsidR="008D05C1" w:rsidRDefault="008D05C1">
      <w:pPr>
        <w:spacing w:before="4" w:line="220" w:lineRule="exact"/>
      </w:pPr>
    </w:p>
    <w:p w14:paraId="0732651B" w14:textId="77777777" w:rsidR="008D05C1" w:rsidRDefault="008D05C1">
      <w:pPr>
        <w:spacing w:line="220" w:lineRule="exact"/>
        <w:sectPr w:rsidR="008D05C1">
          <w:pgSz w:w="12240" w:h="15840"/>
          <w:pgMar w:top="920" w:right="1720" w:bottom="3860" w:left="1640" w:header="735" w:footer="3680" w:gutter="0"/>
          <w:cols w:space="720"/>
        </w:sectPr>
      </w:pPr>
    </w:p>
    <w:p w14:paraId="335D712F" w14:textId="3A04DB44" w:rsidR="008D05C1" w:rsidRDefault="00D13026">
      <w:pPr>
        <w:pStyle w:val="Heading3"/>
        <w:spacing w:before="81"/>
        <w:ind w:left="1748" w:right="1519"/>
        <w:jc w:val="center"/>
        <w:rPr>
          <w:b w:val="0"/>
          <w:bCs w:val="0"/>
        </w:rPr>
      </w:pPr>
      <w:bookmarkStart w:id="422" w:name="_Toc32750243"/>
      <w:r>
        <w:t>K</w:t>
      </w:r>
      <w:bookmarkEnd w:id="422"/>
    </w:p>
    <w:p w14:paraId="22CBF0A4" w14:textId="77777777" w:rsidR="008D05C1" w:rsidRDefault="00D13026">
      <w:pPr>
        <w:spacing w:before="115"/>
        <w:ind w:left="160" w:right="1068"/>
        <w:rPr>
          <w:rFonts w:ascii="Times New Roman" w:eastAsia="Times New Roman" w:hAnsi="Times New Roman" w:cs="Times New Roman"/>
          <w:sz w:val="18"/>
          <w:szCs w:val="18"/>
        </w:rPr>
      </w:pPr>
      <w:r>
        <w:rPr>
          <w:sz w:val="18"/>
        </w:rPr>
        <w:t>Key</w:t>
      </w:r>
      <w:r>
        <w:rPr>
          <w:spacing w:val="-3"/>
          <w:sz w:val="18"/>
        </w:rPr>
        <w:t xml:space="preserve"> </w:t>
      </w:r>
      <w:r>
        <w:rPr>
          <w:spacing w:val="-1"/>
          <w:sz w:val="18"/>
        </w:rPr>
        <w:t>Analysis</w:t>
      </w:r>
      <w:r>
        <w:rPr>
          <w:rFonts w:ascii="Times New Roman"/>
          <w:spacing w:val="-1"/>
          <w:sz w:val="18"/>
        </w:rPr>
        <w:t>,</w:t>
      </w:r>
      <w:r>
        <w:rPr>
          <w:rFonts w:ascii="Times New Roman"/>
          <w:sz w:val="18"/>
        </w:rPr>
        <w:t xml:space="preserve"> 13, </w:t>
      </w:r>
      <w:r>
        <w:rPr>
          <w:rFonts w:ascii="Times New Roman"/>
          <w:spacing w:val="-1"/>
          <w:sz w:val="18"/>
        </w:rPr>
        <w:t>231,</w:t>
      </w:r>
      <w:r>
        <w:rPr>
          <w:rFonts w:ascii="Times New Roman"/>
          <w:sz w:val="18"/>
        </w:rPr>
        <w:t xml:space="preserve"> 235</w:t>
      </w:r>
      <w:r>
        <w:rPr>
          <w:rFonts w:ascii="Times New Roman"/>
          <w:spacing w:val="21"/>
          <w:sz w:val="18"/>
        </w:rPr>
        <w:t xml:space="preserve"> </w:t>
      </w:r>
      <w:r>
        <w:rPr>
          <w:rFonts w:ascii="Times New Roman"/>
          <w:spacing w:val="-1"/>
          <w:sz w:val="18"/>
        </w:rPr>
        <w:t>Key</w:t>
      </w:r>
      <w:r>
        <w:rPr>
          <w:rFonts w:ascii="Times New Roman"/>
          <w:spacing w:val="1"/>
          <w:sz w:val="18"/>
        </w:rPr>
        <w:t xml:space="preserve"> </w:t>
      </w:r>
      <w:r>
        <w:rPr>
          <w:rFonts w:ascii="Times New Roman"/>
          <w:sz w:val="18"/>
        </w:rPr>
        <w:t xml:space="preserve">Analysis </w:t>
      </w:r>
      <w:r>
        <w:rPr>
          <w:rFonts w:ascii="Times New Roman"/>
          <w:spacing w:val="-1"/>
          <w:sz w:val="18"/>
        </w:rPr>
        <w:t>messages,</w:t>
      </w:r>
      <w:r>
        <w:rPr>
          <w:rFonts w:ascii="Times New Roman"/>
          <w:sz w:val="18"/>
        </w:rPr>
        <w:t xml:space="preserve"> 236</w:t>
      </w:r>
    </w:p>
    <w:p w14:paraId="04DB91E2" w14:textId="77777777" w:rsidR="008D05C1" w:rsidRDefault="00D13026">
      <w:pPr>
        <w:ind w:left="160" w:right="773"/>
        <w:rPr>
          <w:rFonts w:ascii="Times New Roman" w:eastAsia="Times New Roman" w:hAnsi="Times New Roman" w:cs="Times New Roman"/>
          <w:sz w:val="18"/>
          <w:szCs w:val="18"/>
        </w:rPr>
      </w:pPr>
      <w:r>
        <w:rPr>
          <w:rFonts w:ascii="Times New Roman"/>
          <w:spacing w:val="-1"/>
          <w:sz w:val="18"/>
        </w:rPr>
        <w:t>key</w:t>
      </w:r>
      <w:r>
        <w:rPr>
          <w:rFonts w:ascii="Times New Roman"/>
          <w:spacing w:val="1"/>
          <w:sz w:val="18"/>
        </w:rPr>
        <w:t xml:space="preserve"> </w:t>
      </w:r>
      <w:r>
        <w:rPr>
          <w:rFonts w:ascii="Times New Roman"/>
          <w:spacing w:val="-1"/>
          <w:sz w:val="18"/>
        </w:rPr>
        <w:t>operational characteristics,</w:t>
      </w:r>
      <w:r>
        <w:rPr>
          <w:rFonts w:ascii="Times New Roman"/>
          <w:sz w:val="18"/>
        </w:rPr>
        <w:t xml:space="preserve"> 5</w:t>
      </w:r>
      <w:r>
        <w:rPr>
          <w:rFonts w:ascii="Times New Roman"/>
          <w:spacing w:val="53"/>
          <w:sz w:val="18"/>
        </w:rPr>
        <w:t xml:space="preserve"> </w:t>
      </w:r>
      <w:r>
        <w:rPr>
          <w:rFonts w:ascii="Times New Roman"/>
          <w:spacing w:val="-1"/>
          <w:sz w:val="18"/>
        </w:rPr>
        <w:t>key</w:t>
      </w:r>
      <w:r>
        <w:rPr>
          <w:rFonts w:ascii="Times New Roman"/>
          <w:spacing w:val="1"/>
          <w:sz w:val="18"/>
        </w:rPr>
        <w:t xml:space="preserve"> </w:t>
      </w:r>
      <w:r>
        <w:rPr>
          <w:rFonts w:ascii="Times New Roman"/>
          <w:spacing w:val="-1"/>
          <w:sz w:val="18"/>
        </w:rPr>
        <w:t>structure,</w:t>
      </w:r>
      <w:r>
        <w:rPr>
          <w:rFonts w:ascii="Times New Roman"/>
          <w:sz w:val="18"/>
        </w:rPr>
        <w:t xml:space="preserve"> </w:t>
      </w:r>
      <w:r>
        <w:rPr>
          <w:rFonts w:ascii="Times New Roman"/>
          <w:spacing w:val="-1"/>
          <w:sz w:val="18"/>
        </w:rPr>
        <w:t>235</w:t>
      </w:r>
    </w:p>
    <w:p w14:paraId="76783775" w14:textId="77777777" w:rsidR="008D05C1" w:rsidRDefault="00D13026">
      <w:pPr>
        <w:spacing w:before="1"/>
        <w:ind w:left="160"/>
        <w:rPr>
          <w:rFonts w:ascii="Times New Roman" w:eastAsia="Times New Roman" w:hAnsi="Times New Roman" w:cs="Times New Roman"/>
          <w:sz w:val="18"/>
          <w:szCs w:val="18"/>
        </w:rPr>
      </w:pPr>
      <w:r>
        <w:rPr>
          <w:sz w:val="18"/>
        </w:rPr>
        <w:t>Key</w:t>
      </w:r>
      <w:r>
        <w:rPr>
          <w:spacing w:val="-3"/>
          <w:sz w:val="18"/>
        </w:rPr>
        <w:t xml:space="preserve"> </w:t>
      </w:r>
      <w:r>
        <w:rPr>
          <w:spacing w:val="-1"/>
          <w:sz w:val="18"/>
        </w:rPr>
        <w:t>Synchronization</w:t>
      </w:r>
      <w:r>
        <w:rPr>
          <w:rFonts w:ascii="Times New Roman"/>
          <w:spacing w:val="-1"/>
          <w:sz w:val="18"/>
        </w:rPr>
        <w:t>,</w:t>
      </w:r>
      <w:r>
        <w:rPr>
          <w:rFonts w:ascii="Times New Roman"/>
          <w:sz w:val="18"/>
        </w:rPr>
        <w:t xml:space="preserve"> 13, 231,</w:t>
      </w:r>
      <w:r>
        <w:rPr>
          <w:rFonts w:ascii="Times New Roman"/>
          <w:spacing w:val="-2"/>
          <w:sz w:val="18"/>
        </w:rPr>
        <w:t xml:space="preserve"> </w:t>
      </w:r>
      <w:r>
        <w:rPr>
          <w:rFonts w:ascii="Times New Roman"/>
          <w:sz w:val="18"/>
        </w:rPr>
        <w:t xml:space="preserve">235, </w:t>
      </w:r>
      <w:r>
        <w:rPr>
          <w:rFonts w:ascii="Times New Roman"/>
          <w:spacing w:val="-1"/>
          <w:sz w:val="18"/>
        </w:rPr>
        <w:t>236,</w:t>
      </w:r>
      <w:r>
        <w:rPr>
          <w:rFonts w:ascii="Times New Roman"/>
          <w:sz w:val="18"/>
        </w:rPr>
        <w:t xml:space="preserve"> 237</w:t>
      </w:r>
      <w:r>
        <w:rPr>
          <w:rFonts w:ascii="Times New Roman"/>
          <w:spacing w:val="33"/>
          <w:sz w:val="18"/>
        </w:rPr>
        <w:t xml:space="preserve"> </w:t>
      </w:r>
      <w:r>
        <w:rPr>
          <w:rFonts w:ascii="Times New Roman"/>
          <w:spacing w:val="-1"/>
          <w:sz w:val="18"/>
        </w:rPr>
        <w:t>key</w:t>
      </w:r>
      <w:r>
        <w:rPr>
          <w:rFonts w:ascii="Times New Roman"/>
          <w:spacing w:val="1"/>
          <w:sz w:val="18"/>
        </w:rPr>
        <w:t xml:space="preserve"> </w:t>
      </w:r>
      <w:r>
        <w:rPr>
          <w:rFonts w:ascii="Times New Roman"/>
          <w:spacing w:val="-1"/>
          <w:sz w:val="18"/>
        </w:rPr>
        <w:t>synchronization</w:t>
      </w:r>
      <w:r>
        <w:rPr>
          <w:rFonts w:ascii="Times New Roman"/>
          <w:sz w:val="18"/>
        </w:rPr>
        <w:t xml:space="preserve"> </w:t>
      </w:r>
      <w:r>
        <w:rPr>
          <w:rFonts w:ascii="Times New Roman"/>
          <w:spacing w:val="-1"/>
          <w:sz w:val="18"/>
        </w:rPr>
        <w:t>messages,</w:t>
      </w:r>
      <w:r>
        <w:rPr>
          <w:rFonts w:ascii="Times New Roman"/>
          <w:sz w:val="18"/>
        </w:rPr>
        <w:t xml:space="preserve"> </w:t>
      </w:r>
      <w:r>
        <w:rPr>
          <w:rFonts w:ascii="Times New Roman"/>
          <w:spacing w:val="-1"/>
          <w:sz w:val="18"/>
        </w:rPr>
        <w:t>237</w:t>
      </w:r>
    </w:p>
    <w:p w14:paraId="7CF471B8"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pacing w:val="-1"/>
          <w:sz w:val="18"/>
        </w:rPr>
        <w:t>Key</w:t>
      </w:r>
      <w:r>
        <w:rPr>
          <w:rFonts w:ascii="Times New Roman"/>
          <w:spacing w:val="1"/>
          <w:sz w:val="18"/>
        </w:rPr>
        <w:t xml:space="preserve"> </w:t>
      </w:r>
      <w:r>
        <w:rPr>
          <w:rFonts w:ascii="Times New Roman"/>
          <w:spacing w:val="-1"/>
          <w:sz w:val="18"/>
        </w:rPr>
        <w:t>Synchronization messages,</w:t>
      </w:r>
      <w:r>
        <w:rPr>
          <w:rFonts w:ascii="Times New Roman"/>
          <w:sz w:val="18"/>
        </w:rPr>
        <w:t xml:space="preserve"> 236</w:t>
      </w:r>
    </w:p>
    <w:p w14:paraId="48BBA78A" w14:textId="77777777" w:rsidR="008D05C1" w:rsidRDefault="00D13026">
      <w:pPr>
        <w:ind w:left="360" w:hanging="201"/>
        <w:rPr>
          <w:rFonts w:ascii="Times New Roman" w:eastAsia="Times New Roman" w:hAnsi="Times New Roman" w:cs="Times New Roman"/>
          <w:sz w:val="18"/>
          <w:szCs w:val="18"/>
        </w:rPr>
      </w:pPr>
      <w:r>
        <w:rPr>
          <w:rFonts w:ascii="Times New Roman"/>
          <w:spacing w:val="-1"/>
          <w:sz w:val="18"/>
        </w:rPr>
        <w:t>Key</w:t>
      </w:r>
      <w:r>
        <w:rPr>
          <w:rFonts w:ascii="Times New Roman"/>
          <w:spacing w:val="1"/>
          <w:sz w:val="18"/>
        </w:rPr>
        <w:t xml:space="preserve"> </w:t>
      </w:r>
      <w:r>
        <w:rPr>
          <w:rFonts w:ascii="Times New Roman"/>
          <w:spacing w:val="-1"/>
          <w:sz w:val="18"/>
        </w:rPr>
        <w:t xml:space="preserve">Synchronization </w:t>
      </w:r>
      <w:r>
        <w:rPr>
          <w:rFonts w:ascii="Times New Roman"/>
          <w:sz w:val="18"/>
        </w:rPr>
        <w:t>Messages</w:t>
      </w:r>
      <w:r>
        <w:rPr>
          <w:rFonts w:ascii="Times New Roman"/>
          <w:spacing w:val="-2"/>
          <w:sz w:val="18"/>
        </w:rPr>
        <w:t xml:space="preserve"> </w:t>
      </w:r>
      <w:r>
        <w:rPr>
          <w:rFonts w:ascii="Times New Roman"/>
          <w:sz w:val="18"/>
        </w:rPr>
        <w:t>dialog</w:t>
      </w:r>
      <w:r>
        <w:rPr>
          <w:rFonts w:ascii="Times New Roman"/>
          <w:spacing w:val="-1"/>
          <w:sz w:val="18"/>
        </w:rPr>
        <w:t xml:space="preserve"> </w:t>
      </w:r>
      <w:r>
        <w:rPr>
          <w:rFonts w:ascii="Times New Roman"/>
          <w:sz w:val="18"/>
        </w:rPr>
        <w:t>box,</w:t>
      </w:r>
      <w:r>
        <w:rPr>
          <w:rFonts w:ascii="Times New Roman"/>
          <w:spacing w:val="29"/>
          <w:sz w:val="18"/>
        </w:rPr>
        <w:t xml:space="preserve"> </w:t>
      </w:r>
      <w:r>
        <w:rPr>
          <w:rFonts w:ascii="Times New Roman"/>
          <w:sz w:val="18"/>
        </w:rPr>
        <w:t>236</w:t>
      </w:r>
    </w:p>
    <w:p w14:paraId="6217312C" w14:textId="77777777" w:rsidR="008D05C1" w:rsidRDefault="00D13026">
      <w:pPr>
        <w:ind w:left="160" w:right="773"/>
        <w:rPr>
          <w:rFonts w:ascii="Times New Roman" w:eastAsia="Times New Roman" w:hAnsi="Times New Roman" w:cs="Times New Roman"/>
          <w:sz w:val="18"/>
          <w:szCs w:val="18"/>
        </w:rPr>
      </w:pPr>
      <w:r>
        <w:rPr>
          <w:rFonts w:ascii="Times New Roman"/>
          <w:spacing w:val="-1"/>
          <w:sz w:val="18"/>
        </w:rPr>
        <w:t>keyboard editing commands,</w:t>
      </w:r>
      <w:r>
        <w:rPr>
          <w:rFonts w:ascii="Times New Roman"/>
          <w:sz w:val="18"/>
        </w:rPr>
        <w:t xml:space="preserve"> 218</w:t>
      </w:r>
      <w:r>
        <w:rPr>
          <w:rFonts w:ascii="Times New Roman"/>
          <w:spacing w:val="41"/>
          <w:sz w:val="18"/>
        </w:rPr>
        <w:t xml:space="preserve"> </w:t>
      </w:r>
      <w:r>
        <w:rPr>
          <w:rFonts w:ascii="Times New Roman"/>
          <w:sz w:val="18"/>
        </w:rPr>
        <w:t>keys</w:t>
      </w:r>
      <w:r>
        <w:rPr>
          <w:rFonts w:ascii="Times New Roman"/>
          <w:spacing w:val="-2"/>
          <w:sz w:val="18"/>
        </w:rPr>
        <w:t xml:space="preserve"> </w:t>
      </w:r>
      <w:r>
        <w:rPr>
          <w:rFonts w:ascii="Times New Roman"/>
          <w:sz w:val="18"/>
        </w:rPr>
        <w:t>to using</w:t>
      </w:r>
      <w:r>
        <w:rPr>
          <w:rFonts w:ascii="Times New Roman"/>
          <w:spacing w:val="-1"/>
          <w:sz w:val="18"/>
        </w:rPr>
        <w:t xml:space="preserve"> Visible</w:t>
      </w:r>
      <w:r>
        <w:rPr>
          <w:rFonts w:ascii="Times New Roman"/>
          <w:sz w:val="18"/>
        </w:rPr>
        <w:t xml:space="preserve"> </w:t>
      </w:r>
      <w:r>
        <w:rPr>
          <w:rFonts w:ascii="Times New Roman"/>
          <w:spacing w:val="-1"/>
          <w:sz w:val="18"/>
        </w:rPr>
        <w:t>Analyst,</w:t>
      </w:r>
      <w:r>
        <w:rPr>
          <w:rFonts w:ascii="Times New Roman"/>
          <w:sz w:val="18"/>
        </w:rPr>
        <w:t xml:space="preserve"> 5</w:t>
      </w:r>
    </w:p>
    <w:p w14:paraId="2EC64F3C" w14:textId="77777777" w:rsidR="008D05C1" w:rsidRDefault="008D05C1">
      <w:pPr>
        <w:spacing w:before="5" w:line="240" w:lineRule="exact"/>
        <w:rPr>
          <w:szCs w:val="24"/>
        </w:rPr>
      </w:pPr>
    </w:p>
    <w:p w14:paraId="08DA7A01" w14:textId="73EFB7F3" w:rsidR="008D05C1" w:rsidRDefault="00D13026">
      <w:pPr>
        <w:pStyle w:val="Heading3"/>
        <w:ind w:left="1748" w:right="1519"/>
        <w:jc w:val="center"/>
        <w:rPr>
          <w:b w:val="0"/>
          <w:bCs w:val="0"/>
        </w:rPr>
      </w:pPr>
      <w:bookmarkStart w:id="423" w:name="_Toc32750244"/>
      <w:r>
        <w:t>L</w:t>
      </w:r>
      <w:bookmarkEnd w:id="423"/>
    </w:p>
    <w:p w14:paraId="40873D99" w14:textId="77777777" w:rsidR="008D05C1" w:rsidRDefault="00D13026">
      <w:pPr>
        <w:spacing w:before="115"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diagram, 68</w:t>
      </w:r>
    </w:p>
    <w:p w14:paraId="1F52EA21"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field,</w:t>
      </w:r>
      <w:r>
        <w:rPr>
          <w:rFonts w:ascii="Times New Roman"/>
          <w:sz w:val="18"/>
        </w:rPr>
        <w:t xml:space="preserve"> 218</w:t>
      </w:r>
    </w:p>
    <w:p w14:paraId="4AECBBC5"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line,</w:t>
      </w:r>
      <w:r>
        <w:rPr>
          <w:rFonts w:ascii="Times New Roman"/>
          <w:sz w:val="18"/>
        </w:rPr>
        <w:t xml:space="preserve"> 72</w:t>
      </w:r>
    </w:p>
    <w:p w14:paraId="76EC4ED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Message</w:t>
      </w:r>
      <w:r>
        <w:rPr>
          <w:rFonts w:ascii="Times New Roman"/>
          <w:sz w:val="18"/>
        </w:rPr>
        <w:t xml:space="preserve"> </w:t>
      </w:r>
      <w:r>
        <w:rPr>
          <w:rFonts w:ascii="Times New Roman"/>
          <w:spacing w:val="-1"/>
          <w:sz w:val="18"/>
        </w:rPr>
        <w:t xml:space="preserve">dialog </w:t>
      </w:r>
      <w:r>
        <w:rPr>
          <w:rFonts w:ascii="Times New Roman"/>
          <w:sz w:val="18"/>
        </w:rPr>
        <w:t>box,</w:t>
      </w:r>
      <w:r>
        <w:rPr>
          <w:rFonts w:ascii="Times New Roman"/>
          <w:spacing w:val="-1"/>
          <w:sz w:val="18"/>
        </w:rPr>
        <w:t xml:space="preserve"> </w:t>
      </w:r>
      <w:r>
        <w:rPr>
          <w:rFonts w:ascii="Times New Roman"/>
          <w:sz w:val="18"/>
        </w:rPr>
        <w:t>185,</w:t>
      </w:r>
      <w:r>
        <w:rPr>
          <w:rFonts w:ascii="Times New Roman"/>
          <w:spacing w:val="-1"/>
          <w:sz w:val="18"/>
        </w:rPr>
        <w:t xml:space="preserve"> 192</w:t>
      </w:r>
    </w:p>
    <w:p w14:paraId="6299FCAD"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relationship,</w:t>
      </w:r>
      <w:r>
        <w:rPr>
          <w:rFonts w:ascii="Times New Roman"/>
          <w:sz w:val="18"/>
        </w:rPr>
        <w:t xml:space="preserve"> 99</w:t>
      </w:r>
    </w:p>
    <w:p w14:paraId="487F5FE0"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symbol,</w:t>
      </w:r>
      <w:r>
        <w:rPr>
          <w:rFonts w:ascii="Times New Roman"/>
          <w:sz w:val="18"/>
        </w:rPr>
        <w:t xml:space="preserve"> 68</w:t>
      </w:r>
    </w:p>
    <w:p w14:paraId="598DE4D9" w14:textId="77777777" w:rsidR="008D05C1" w:rsidRDefault="00D13026">
      <w:pPr>
        <w:ind w:left="160" w:right="1068"/>
        <w:rPr>
          <w:rFonts w:ascii="Times New Roman" w:eastAsia="Times New Roman" w:hAnsi="Times New Roman" w:cs="Times New Roman"/>
          <w:sz w:val="18"/>
          <w:szCs w:val="18"/>
        </w:rPr>
      </w:pPr>
      <w:r>
        <w:rPr>
          <w:rFonts w:ascii="Times New Roman"/>
          <w:spacing w:val="-1"/>
          <w:sz w:val="18"/>
        </w:rPr>
        <w:t>label</w:t>
      </w:r>
      <w:r>
        <w:rPr>
          <w:rFonts w:ascii="Times New Roman"/>
          <w:sz w:val="18"/>
        </w:rPr>
        <w:t xml:space="preserve"> </w:t>
      </w:r>
      <w:r>
        <w:rPr>
          <w:rFonts w:ascii="Times New Roman"/>
          <w:spacing w:val="-1"/>
          <w:sz w:val="18"/>
        </w:rPr>
        <w:t>system boundary,</w:t>
      </w:r>
      <w:r>
        <w:rPr>
          <w:rFonts w:ascii="Times New Roman"/>
          <w:sz w:val="18"/>
        </w:rPr>
        <w:t xml:space="preserve"> 173</w:t>
      </w:r>
      <w:r>
        <w:rPr>
          <w:rFonts w:ascii="Times New Roman"/>
          <w:spacing w:val="31"/>
          <w:sz w:val="18"/>
        </w:rPr>
        <w:t xml:space="preserve"> </w:t>
      </w:r>
      <w:r>
        <w:rPr>
          <w:rFonts w:ascii="Times New Roman"/>
          <w:spacing w:val="-1"/>
          <w:sz w:val="18"/>
        </w:rPr>
        <w:t>label</w:t>
      </w:r>
      <w:r>
        <w:rPr>
          <w:rFonts w:ascii="Times New Roman"/>
          <w:sz w:val="18"/>
        </w:rPr>
        <w:t xml:space="preserve"> use</w:t>
      </w:r>
      <w:r>
        <w:rPr>
          <w:rFonts w:ascii="Times New Roman"/>
          <w:spacing w:val="-1"/>
          <w:sz w:val="18"/>
        </w:rPr>
        <w:t xml:space="preserve"> case,</w:t>
      </w:r>
      <w:r>
        <w:rPr>
          <w:rFonts w:ascii="Times New Roman"/>
          <w:sz w:val="18"/>
        </w:rPr>
        <w:t xml:space="preserve"> 174</w:t>
      </w:r>
    </w:p>
    <w:p w14:paraId="339135D2"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labels,</w:t>
      </w:r>
      <w:r>
        <w:rPr>
          <w:rFonts w:ascii="Times New Roman"/>
          <w:sz w:val="18"/>
        </w:rPr>
        <w:t xml:space="preserve"> 3</w:t>
      </w:r>
    </w:p>
    <w:p w14:paraId="64CA7CB9" w14:textId="77777777" w:rsidR="008D05C1" w:rsidRDefault="00D13026">
      <w:pPr>
        <w:ind w:left="160" w:right="561"/>
        <w:rPr>
          <w:rFonts w:ascii="Times New Roman" w:eastAsia="Times New Roman" w:hAnsi="Times New Roman" w:cs="Times New Roman"/>
          <w:sz w:val="18"/>
          <w:szCs w:val="18"/>
        </w:rPr>
      </w:pPr>
      <w:r>
        <w:rPr>
          <w:rFonts w:ascii="Times New Roman"/>
          <w:sz w:val="18"/>
        </w:rPr>
        <w:t>LAN version of</w:t>
      </w:r>
      <w:r>
        <w:rPr>
          <w:rFonts w:ascii="Times New Roman"/>
          <w:spacing w:val="-2"/>
          <w:sz w:val="18"/>
        </w:rPr>
        <w:t xml:space="preserve"> </w:t>
      </w:r>
      <w:r>
        <w:rPr>
          <w:rFonts w:ascii="Times New Roman"/>
          <w:sz w:val="18"/>
        </w:rPr>
        <w:t xml:space="preserve">Visible </w:t>
      </w:r>
      <w:r>
        <w:rPr>
          <w:rFonts w:ascii="Times New Roman"/>
          <w:spacing w:val="-1"/>
          <w:sz w:val="18"/>
        </w:rPr>
        <w:t xml:space="preserve">Analyst, </w:t>
      </w:r>
      <w:r>
        <w:rPr>
          <w:rFonts w:ascii="Times New Roman"/>
          <w:sz w:val="18"/>
        </w:rPr>
        <w:t>63</w:t>
      </w:r>
      <w:r>
        <w:rPr>
          <w:rFonts w:ascii="Times New Roman"/>
          <w:spacing w:val="25"/>
          <w:sz w:val="18"/>
        </w:rPr>
        <w:t xml:space="preserve"> </w:t>
      </w:r>
      <w:r>
        <w:rPr>
          <w:rFonts w:ascii="Times New Roman"/>
          <w:sz w:val="18"/>
        </w:rPr>
        <w:t>left</w:t>
      </w:r>
      <w:r>
        <w:rPr>
          <w:rFonts w:ascii="Times New Roman"/>
          <w:spacing w:val="-1"/>
          <w:sz w:val="18"/>
        </w:rPr>
        <w:t xml:space="preserve"> mouse</w:t>
      </w:r>
      <w:r>
        <w:rPr>
          <w:rFonts w:ascii="Times New Roman"/>
          <w:sz w:val="18"/>
        </w:rPr>
        <w:t xml:space="preserve"> </w:t>
      </w:r>
      <w:r>
        <w:rPr>
          <w:rFonts w:ascii="Times New Roman"/>
          <w:spacing w:val="-1"/>
          <w:sz w:val="18"/>
        </w:rPr>
        <w:t>button,</w:t>
      </w:r>
      <w:r>
        <w:rPr>
          <w:rFonts w:ascii="Times New Roman"/>
          <w:sz w:val="18"/>
        </w:rPr>
        <w:t xml:space="preserve"> 9</w:t>
      </w:r>
    </w:p>
    <w:p w14:paraId="471FB154" w14:textId="77777777" w:rsidR="008D05C1" w:rsidRDefault="00D13026">
      <w:pPr>
        <w:ind w:left="160" w:right="1875"/>
        <w:rPr>
          <w:rFonts w:ascii="Times New Roman" w:eastAsia="Times New Roman" w:hAnsi="Times New Roman" w:cs="Times New Roman"/>
          <w:sz w:val="18"/>
          <w:szCs w:val="18"/>
        </w:rPr>
      </w:pPr>
      <w:r>
        <w:rPr>
          <w:rFonts w:ascii="Times New Roman"/>
          <w:spacing w:val="-1"/>
          <w:sz w:val="18"/>
        </w:rPr>
        <w:t>level</w:t>
      </w:r>
      <w:r>
        <w:rPr>
          <w:rFonts w:ascii="Times New Roman"/>
          <w:sz w:val="18"/>
        </w:rPr>
        <w:t xml:space="preserve"> 1</w:t>
      </w:r>
      <w:r>
        <w:rPr>
          <w:rFonts w:ascii="Times New Roman"/>
          <w:spacing w:val="-1"/>
          <w:sz w:val="18"/>
        </w:rPr>
        <w:t xml:space="preserve"> DFD,</w:t>
      </w:r>
      <w:r>
        <w:rPr>
          <w:rFonts w:ascii="Times New Roman"/>
          <w:sz w:val="18"/>
        </w:rPr>
        <w:t xml:space="preserve"> 92</w:t>
      </w:r>
      <w:r>
        <w:rPr>
          <w:rFonts w:ascii="Times New Roman"/>
          <w:spacing w:val="27"/>
          <w:sz w:val="18"/>
        </w:rPr>
        <w:t xml:space="preserve"> </w:t>
      </w:r>
      <w:r>
        <w:rPr>
          <w:rFonts w:ascii="Times New Roman"/>
          <w:spacing w:val="-1"/>
          <w:sz w:val="18"/>
        </w:rPr>
        <w:t>level</w:t>
      </w:r>
      <w:r>
        <w:rPr>
          <w:rFonts w:ascii="Times New Roman"/>
          <w:sz w:val="18"/>
        </w:rPr>
        <w:t xml:space="preserve"> of</w:t>
      </w:r>
      <w:r>
        <w:rPr>
          <w:rFonts w:ascii="Times New Roman"/>
          <w:spacing w:val="-1"/>
          <w:sz w:val="18"/>
        </w:rPr>
        <w:t xml:space="preserve"> </w:t>
      </w:r>
      <w:r>
        <w:rPr>
          <w:rFonts w:ascii="Times New Roman"/>
          <w:sz w:val="18"/>
        </w:rPr>
        <w:t xml:space="preserve">detail, </w:t>
      </w:r>
      <w:r>
        <w:rPr>
          <w:rFonts w:ascii="Times New Roman"/>
          <w:spacing w:val="-1"/>
          <w:sz w:val="18"/>
        </w:rPr>
        <w:t>112</w:t>
      </w:r>
      <w:r>
        <w:rPr>
          <w:rFonts w:ascii="Times New Roman"/>
          <w:spacing w:val="25"/>
          <w:sz w:val="18"/>
        </w:rPr>
        <w:t xml:space="preserve"> </w:t>
      </w:r>
      <w:r>
        <w:rPr>
          <w:rFonts w:ascii="Times New Roman"/>
          <w:spacing w:val="-1"/>
          <w:sz w:val="18"/>
        </w:rPr>
        <w:t>library</w:t>
      </w:r>
      <w:r>
        <w:rPr>
          <w:rFonts w:ascii="Times New Roman"/>
          <w:spacing w:val="1"/>
          <w:sz w:val="18"/>
        </w:rPr>
        <w:t xml:space="preserve"> </w:t>
      </w:r>
      <w:r>
        <w:rPr>
          <w:rFonts w:ascii="Times New Roman"/>
          <w:spacing w:val="-1"/>
          <w:sz w:val="18"/>
        </w:rPr>
        <w:t>macro, 129</w:t>
      </w:r>
    </w:p>
    <w:p w14:paraId="25E2C17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library</w:t>
      </w:r>
      <w:r>
        <w:rPr>
          <w:rFonts w:ascii="Times New Roman"/>
          <w:spacing w:val="1"/>
          <w:sz w:val="18"/>
        </w:rPr>
        <w:t xml:space="preserve"> </w:t>
      </w:r>
      <w:r>
        <w:rPr>
          <w:rFonts w:ascii="Times New Roman"/>
          <w:spacing w:val="-1"/>
          <w:sz w:val="18"/>
        </w:rPr>
        <w:t>macros, 128</w:t>
      </w:r>
    </w:p>
    <w:p w14:paraId="0725369F"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library</w:t>
      </w:r>
      <w:r>
        <w:rPr>
          <w:rFonts w:ascii="Times New Roman"/>
          <w:spacing w:val="1"/>
          <w:sz w:val="18"/>
        </w:rPr>
        <w:t xml:space="preserve"> </w:t>
      </w:r>
      <w:r>
        <w:rPr>
          <w:rFonts w:ascii="Times New Roman"/>
          <w:spacing w:val="-1"/>
          <w:sz w:val="18"/>
        </w:rPr>
        <w:t>model,</w:t>
      </w:r>
      <w:r>
        <w:rPr>
          <w:rFonts w:ascii="Times New Roman"/>
          <w:sz w:val="18"/>
        </w:rPr>
        <w:t xml:space="preserve"> </w:t>
      </w:r>
      <w:r>
        <w:rPr>
          <w:rFonts w:ascii="Times New Roman"/>
          <w:spacing w:val="-1"/>
          <w:sz w:val="18"/>
        </w:rPr>
        <w:t>62</w:t>
      </w:r>
    </w:p>
    <w:p w14:paraId="39AD284F" w14:textId="77777777" w:rsidR="008D05C1" w:rsidRDefault="00D13026">
      <w:pPr>
        <w:ind w:left="160"/>
        <w:rPr>
          <w:rFonts w:ascii="Times New Roman" w:eastAsia="Times New Roman" w:hAnsi="Times New Roman" w:cs="Times New Roman"/>
          <w:sz w:val="18"/>
          <w:szCs w:val="18"/>
        </w:rPr>
      </w:pPr>
      <w:r>
        <w:rPr>
          <w:rFonts w:ascii="Times New Roman"/>
          <w:b/>
          <w:sz w:val="18"/>
        </w:rPr>
        <w:t>Library Model</w:t>
      </w:r>
      <w:r>
        <w:rPr>
          <w:rFonts w:ascii="Times New Roman"/>
          <w:sz w:val="18"/>
        </w:rPr>
        <w:t>,</w:t>
      </w:r>
      <w:r>
        <w:rPr>
          <w:rFonts w:ascii="Times New Roman"/>
          <w:spacing w:val="-1"/>
          <w:sz w:val="18"/>
        </w:rPr>
        <w:t xml:space="preserve"> </w:t>
      </w:r>
      <w:r>
        <w:rPr>
          <w:rFonts w:ascii="Times New Roman"/>
          <w:sz w:val="18"/>
        </w:rPr>
        <w:t>4</w:t>
      </w:r>
    </w:p>
    <w:p w14:paraId="42F04188"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library</w:t>
      </w:r>
      <w:r>
        <w:rPr>
          <w:rFonts w:ascii="Times New Roman"/>
          <w:spacing w:val="1"/>
          <w:sz w:val="18"/>
        </w:rPr>
        <w:t xml:space="preserve"> </w:t>
      </w:r>
      <w:r>
        <w:rPr>
          <w:rFonts w:ascii="Times New Roman"/>
          <w:spacing w:val="-1"/>
          <w:sz w:val="18"/>
        </w:rPr>
        <w:t xml:space="preserve">module, </w:t>
      </w:r>
      <w:r>
        <w:rPr>
          <w:rFonts w:ascii="Times New Roman"/>
          <w:sz w:val="18"/>
        </w:rPr>
        <w:t>129</w:t>
      </w:r>
    </w:p>
    <w:p w14:paraId="160EC84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lifeline,</w:t>
      </w:r>
      <w:r>
        <w:rPr>
          <w:rFonts w:ascii="Times New Roman"/>
          <w:sz w:val="18"/>
        </w:rPr>
        <w:t xml:space="preserve"> 176</w:t>
      </w:r>
    </w:p>
    <w:p w14:paraId="5026761B"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 xml:space="preserve">lifelines, </w:t>
      </w:r>
      <w:r>
        <w:rPr>
          <w:rFonts w:ascii="Times New Roman"/>
          <w:sz w:val="18"/>
        </w:rPr>
        <w:t>176</w:t>
      </w:r>
    </w:p>
    <w:p w14:paraId="6E8DBEA0"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 xml:space="preserve">lifetime, </w:t>
      </w:r>
      <w:r>
        <w:rPr>
          <w:rFonts w:ascii="Times New Roman"/>
          <w:sz w:val="18"/>
        </w:rPr>
        <w:t>179</w:t>
      </w:r>
    </w:p>
    <w:p w14:paraId="4ED6F1A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 xml:space="preserve">limit, </w:t>
      </w:r>
      <w:r>
        <w:rPr>
          <w:rFonts w:ascii="Times New Roman"/>
          <w:sz w:val="18"/>
        </w:rPr>
        <w:t>137</w:t>
      </w:r>
    </w:p>
    <w:p w14:paraId="2701019D"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b/>
          <w:spacing w:val="-1"/>
          <w:sz w:val="18"/>
        </w:rPr>
        <w:t>Limit</w:t>
      </w:r>
      <w:r>
        <w:rPr>
          <w:rFonts w:ascii="Times New Roman"/>
          <w:spacing w:val="-1"/>
          <w:sz w:val="18"/>
        </w:rPr>
        <w:t xml:space="preserve">, </w:t>
      </w:r>
      <w:r>
        <w:rPr>
          <w:rFonts w:ascii="Times New Roman"/>
          <w:sz w:val="18"/>
        </w:rPr>
        <w:t>145,</w:t>
      </w:r>
      <w:r>
        <w:rPr>
          <w:rFonts w:ascii="Times New Roman"/>
          <w:spacing w:val="-1"/>
          <w:sz w:val="18"/>
        </w:rPr>
        <w:t xml:space="preserve"> </w:t>
      </w:r>
      <w:r>
        <w:rPr>
          <w:rFonts w:ascii="Times New Roman"/>
          <w:sz w:val="18"/>
        </w:rPr>
        <w:t>148,</w:t>
      </w:r>
      <w:r>
        <w:rPr>
          <w:rFonts w:ascii="Times New Roman"/>
          <w:spacing w:val="-1"/>
          <w:sz w:val="18"/>
        </w:rPr>
        <w:t xml:space="preserve"> </w:t>
      </w:r>
      <w:r>
        <w:rPr>
          <w:rFonts w:ascii="Times New Roman"/>
          <w:sz w:val="18"/>
        </w:rPr>
        <w:t>149,</w:t>
      </w:r>
      <w:r>
        <w:rPr>
          <w:rFonts w:ascii="Times New Roman"/>
          <w:spacing w:val="-1"/>
          <w:sz w:val="18"/>
        </w:rPr>
        <w:t xml:space="preserve"> </w:t>
      </w:r>
      <w:r>
        <w:rPr>
          <w:rFonts w:ascii="Times New Roman"/>
          <w:sz w:val="18"/>
        </w:rPr>
        <w:t>221,</w:t>
      </w:r>
      <w:r>
        <w:rPr>
          <w:rFonts w:ascii="Times New Roman"/>
          <w:spacing w:val="-1"/>
          <w:sz w:val="18"/>
        </w:rPr>
        <w:t xml:space="preserve"> </w:t>
      </w:r>
      <w:r>
        <w:rPr>
          <w:rFonts w:ascii="Times New Roman"/>
          <w:sz w:val="18"/>
        </w:rPr>
        <w:t>224,</w:t>
      </w:r>
      <w:r>
        <w:rPr>
          <w:rFonts w:ascii="Times New Roman"/>
          <w:spacing w:val="-1"/>
          <w:sz w:val="18"/>
        </w:rPr>
        <w:t xml:space="preserve"> 225</w:t>
      </w:r>
    </w:p>
    <w:p w14:paraId="6CA7A020" w14:textId="77777777" w:rsidR="008D05C1" w:rsidRDefault="00D13026">
      <w:pPr>
        <w:ind w:left="160" w:right="720"/>
        <w:rPr>
          <w:rFonts w:ascii="Times New Roman" w:eastAsia="Times New Roman" w:hAnsi="Times New Roman" w:cs="Times New Roman"/>
          <w:sz w:val="18"/>
          <w:szCs w:val="18"/>
        </w:rPr>
      </w:pPr>
      <w:r>
        <w:rPr>
          <w:rFonts w:ascii="Times New Roman"/>
          <w:spacing w:val="-1"/>
          <w:sz w:val="18"/>
        </w:rPr>
        <w:t>limit</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scope</w:t>
      </w:r>
      <w:r>
        <w:rPr>
          <w:rFonts w:ascii="Times New Roman"/>
          <w:sz w:val="18"/>
        </w:rPr>
        <w:t xml:space="preserve"> </w:t>
      </w:r>
      <w:r>
        <w:rPr>
          <w:rFonts w:ascii="Times New Roman"/>
          <w:spacing w:val="-1"/>
          <w:sz w:val="18"/>
        </w:rPr>
        <w:t>of</w:t>
      </w:r>
      <w:r>
        <w:rPr>
          <w:rFonts w:ascii="Times New Roman"/>
          <w:sz w:val="18"/>
        </w:rPr>
        <w:t xml:space="preserve"> the </w:t>
      </w:r>
      <w:r>
        <w:rPr>
          <w:rFonts w:ascii="Times New Roman"/>
          <w:spacing w:val="-1"/>
          <w:sz w:val="18"/>
        </w:rPr>
        <w:t xml:space="preserve">entries, </w:t>
      </w:r>
      <w:r>
        <w:rPr>
          <w:rFonts w:ascii="Times New Roman"/>
          <w:sz w:val="18"/>
        </w:rPr>
        <w:t>229</w:t>
      </w:r>
      <w:r>
        <w:rPr>
          <w:rFonts w:ascii="Times New Roman"/>
          <w:spacing w:val="31"/>
          <w:sz w:val="18"/>
        </w:rPr>
        <w:t xml:space="preserve"> </w:t>
      </w:r>
      <w:r>
        <w:rPr>
          <w:rFonts w:ascii="Times New Roman"/>
          <w:sz w:val="18"/>
        </w:rPr>
        <w:t>line</w:t>
      </w:r>
      <w:r>
        <w:rPr>
          <w:rFonts w:ascii="Times New Roman"/>
          <w:spacing w:val="-1"/>
          <w:sz w:val="18"/>
        </w:rPr>
        <w:t xml:space="preserve"> </w:t>
      </w:r>
      <w:r>
        <w:rPr>
          <w:rFonts w:ascii="Times New Roman"/>
          <w:sz w:val="18"/>
        </w:rPr>
        <w:t>adding</w:t>
      </w:r>
      <w:r>
        <w:rPr>
          <w:rFonts w:ascii="Times New Roman"/>
          <w:spacing w:val="-1"/>
          <w:sz w:val="18"/>
        </w:rPr>
        <w:t xml:space="preserve"> mode,</w:t>
      </w:r>
      <w:r>
        <w:rPr>
          <w:rFonts w:ascii="Times New Roman"/>
          <w:spacing w:val="1"/>
          <w:sz w:val="18"/>
        </w:rPr>
        <w:t xml:space="preserve"> </w:t>
      </w:r>
      <w:r>
        <w:rPr>
          <w:rFonts w:ascii="Times New Roman"/>
          <w:sz w:val="18"/>
        </w:rPr>
        <w:t>11</w:t>
      </w:r>
    </w:p>
    <w:p w14:paraId="75B6DF63" w14:textId="77777777" w:rsidR="008D05C1" w:rsidRDefault="00D13026">
      <w:pPr>
        <w:ind w:left="160" w:right="1068"/>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between</w:t>
      </w:r>
      <w:r>
        <w:rPr>
          <w:rFonts w:ascii="Times New Roman"/>
          <w:sz w:val="18"/>
        </w:rPr>
        <w:t xml:space="preserve"> two </w:t>
      </w:r>
      <w:r>
        <w:rPr>
          <w:rFonts w:ascii="Times New Roman"/>
          <w:spacing w:val="-1"/>
          <w:sz w:val="18"/>
        </w:rPr>
        <w:t>entities,</w:t>
      </w:r>
      <w:r>
        <w:rPr>
          <w:rFonts w:ascii="Times New Roman"/>
          <w:sz w:val="18"/>
        </w:rPr>
        <w:t xml:space="preserve"> 94</w:t>
      </w:r>
      <w:r>
        <w:rPr>
          <w:rFonts w:ascii="Times New Roman"/>
          <w:spacing w:val="25"/>
          <w:sz w:val="18"/>
        </w:rPr>
        <w:t xml:space="preserve"> </w:t>
      </w:r>
      <w:r>
        <w:rPr>
          <w:rFonts w:ascii="Times New Roman"/>
          <w:sz w:val="18"/>
        </w:rPr>
        <w:t>line</w:t>
      </w:r>
      <w:r>
        <w:rPr>
          <w:rFonts w:ascii="Times New Roman"/>
          <w:spacing w:val="-1"/>
          <w:sz w:val="18"/>
        </w:rPr>
        <w:t xml:space="preserve"> </w:t>
      </w:r>
      <w:r>
        <w:rPr>
          <w:rFonts w:ascii="Times New Roman"/>
          <w:sz w:val="18"/>
        </w:rPr>
        <w:t>cursor,</w:t>
      </w:r>
      <w:r>
        <w:rPr>
          <w:rFonts w:ascii="Times New Roman"/>
          <w:spacing w:val="-1"/>
          <w:sz w:val="18"/>
        </w:rPr>
        <w:t xml:space="preserve"> </w:t>
      </w:r>
      <w:r>
        <w:rPr>
          <w:rFonts w:ascii="Times New Roman"/>
          <w:sz w:val="18"/>
        </w:rPr>
        <w:t>11</w:t>
      </w:r>
    </w:p>
    <w:p w14:paraId="03A4CB3C" w14:textId="77777777" w:rsidR="008D05C1" w:rsidRDefault="00D13026">
      <w:pPr>
        <w:ind w:left="160" w:right="1585"/>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w:t>
      </w:r>
      <w:r>
        <w:rPr>
          <w:rFonts w:ascii="Times New Roman"/>
          <w:sz w:val="18"/>
        </w:rPr>
        <w:t>drawing</w:t>
      </w:r>
      <w:r>
        <w:rPr>
          <w:rFonts w:ascii="Times New Roman"/>
          <w:spacing w:val="-1"/>
          <w:sz w:val="18"/>
        </w:rPr>
        <w:t xml:space="preserve"> mode,</w:t>
      </w:r>
      <w:r>
        <w:rPr>
          <w:rFonts w:ascii="Times New Roman"/>
          <w:spacing w:val="1"/>
          <w:sz w:val="18"/>
        </w:rPr>
        <w:t xml:space="preserve"> </w:t>
      </w:r>
      <w:r>
        <w:rPr>
          <w:rFonts w:ascii="Times New Roman"/>
          <w:sz w:val="18"/>
        </w:rPr>
        <w:t>10</w:t>
      </w:r>
      <w:r>
        <w:rPr>
          <w:rFonts w:ascii="Times New Roman"/>
          <w:spacing w:val="24"/>
          <w:sz w:val="18"/>
        </w:rPr>
        <w:t xml:space="preserve"> </w:t>
      </w:r>
      <w:r>
        <w:rPr>
          <w:rFonts w:ascii="Times New Roman"/>
          <w:sz w:val="18"/>
        </w:rPr>
        <w:t>line</w:t>
      </w:r>
      <w:r>
        <w:rPr>
          <w:rFonts w:ascii="Times New Roman"/>
          <w:spacing w:val="-1"/>
          <w:sz w:val="18"/>
        </w:rPr>
        <w:t xml:space="preserve"> entry</w:t>
      </w:r>
      <w:r>
        <w:rPr>
          <w:rFonts w:ascii="Times New Roman"/>
          <w:spacing w:val="1"/>
          <w:sz w:val="18"/>
        </w:rPr>
        <w:t xml:space="preserve"> </w:t>
      </w:r>
      <w:r>
        <w:rPr>
          <w:rFonts w:ascii="Times New Roman"/>
          <w:spacing w:val="-1"/>
          <w:sz w:val="18"/>
        </w:rPr>
        <w:t xml:space="preserve">mode, </w:t>
      </w:r>
      <w:r>
        <w:rPr>
          <w:rFonts w:ascii="Times New Roman"/>
          <w:sz w:val="18"/>
        </w:rPr>
        <w:t>133</w:t>
      </w:r>
      <w:r>
        <w:rPr>
          <w:rFonts w:ascii="Times New Roman"/>
          <w:spacing w:val="25"/>
          <w:sz w:val="18"/>
        </w:rPr>
        <w:t xml:space="preserve"> </w:t>
      </w:r>
      <w:r>
        <w:rPr>
          <w:rFonts w:ascii="Times New Roman"/>
          <w:sz w:val="18"/>
        </w:rPr>
        <w:t>line</w:t>
      </w:r>
      <w:r>
        <w:rPr>
          <w:rFonts w:ascii="Times New Roman"/>
          <w:spacing w:val="-1"/>
          <w:sz w:val="18"/>
        </w:rPr>
        <w:t xml:space="preserve"> </w:t>
      </w:r>
      <w:r>
        <w:rPr>
          <w:rFonts w:ascii="Times New Roman"/>
          <w:sz w:val="18"/>
        </w:rPr>
        <w:t xml:space="preserve">handles, </w:t>
      </w:r>
      <w:r>
        <w:rPr>
          <w:rFonts w:ascii="Times New Roman"/>
          <w:spacing w:val="-1"/>
          <w:sz w:val="18"/>
        </w:rPr>
        <w:t xml:space="preserve">72, </w:t>
      </w:r>
      <w:r>
        <w:rPr>
          <w:rFonts w:ascii="Times New Roman"/>
          <w:sz w:val="18"/>
        </w:rPr>
        <w:t>89, 118</w:t>
      </w:r>
    </w:p>
    <w:p w14:paraId="6415706C"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mode,</w:t>
      </w:r>
      <w:r>
        <w:rPr>
          <w:rFonts w:ascii="Times New Roman"/>
          <w:spacing w:val="1"/>
          <w:sz w:val="18"/>
        </w:rPr>
        <w:t xml:space="preserve"> </w:t>
      </w:r>
      <w:r>
        <w:rPr>
          <w:rFonts w:ascii="Times New Roman"/>
          <w:sz w:val="18"/>
        </w:rPr>
        <w:t>115</w:t>
      </w:r>
    </w:p>
    <w:p w14:paraId="2586BED8"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segments,</w:t>
      </w:r>
      <w:r>
        <w:rPr>
          <w:rFonts w:ascii="Times New Roman"/>
          <w:sz w:val="18"/>
        </w:rPr>
        <w:t xml:space="preserve"> </w:t>
      </w:r>
      <w:r>
        <w:rPr>
          <w:rFonts w:ascii="Times New Roman"/>
          <w:spacing w:val="-1"/>
          <w:sz w:val="18"/>
        </w:rPr>
        <w:t>89</w:t>
      </w:r>
    </w:p>
    <w:p w14:paraId="3D54359E" w14:textId="77777777" w:rsidR="008D05C1" w:rsidRDefault="00D13026">
      <w:pPr>
        <w:spacing w:before="77"/>
        <w:ind w:left="160" w:right="1226"/>
        <w:rPr>
          <w:rFonts w:ascii="Times New Roman" w:eastAsia="Times New Roman" w:hAnsi="Times New Roman" w:cs="Times New Roman"/>
          <w:sz w:val="18"/>
          <w:szCs w:val="18"/>
        </w:rPr>
      </w:pPr>
      <w:r>
        <w:br w:type="column"/>
      </w:r>
      <w:r>
        <w:rPr>
          <w:spacing w:val="-1"/>
          <w:sz w:val="18"/>
        </w:rPr>
        <w:t>Line</w:t>
      </w:r>
      <w:r>
        <w:rPr>
          <w:sz w:val="18"/>
        </w:rPr>
        <w:t xml:space="preserve"> </w:t>
      </w:r>
      <w:r>
        <w:rPr>
          <w:spacing w:val="-1"/>
          <w:sz w:val="18"/>
        </w:rPr>
        <w:t>Settings</w:t>
      </w:r>
      <w:r>
        <w:rPr>
          <w:rFonts w:ascii="Times New Roman"/>
          <w:spacing w:val="-1"/>
          <w:sz w:val="18"/>
        </w:rPr>
        <w:t>,</w:t>
      </w:r>
      <w:r>
        <w:rPr>
          <w:rFonts w:ascii="Times New Roman"/>
          <w:sz w:val="18"/>
        </w:rPr>
        <w:t xml:space="preserve"> 13, </w:t>
      </w:r>
      <w:r>
        <w:rPr>
          <w:rFonts w:ascii="Times New Roman"/>
          <w:spacing w:val="-1"/>
          <w:sz w:val="18"/>
        </w:rPr>
        <w:t>115,</w:t>
      </w:r>
      <w:r>
        <w:rPr>
          <w:rFonts w:ascii="Times New Roman"/>
          <w:sz w:val="18"/>
        </w:rPr>
        <w:t xml:space="preserve"> </w:t>
      </w:r>
      <w:r>
        <w:rPr>
          <w:rFonts w:ascii="Times New Roman"/>
          <w:spacing w:val="-1"/>
          <w:sz w:val="18"/>
        </w:rPr>
        <w:t>132,</w:t>
      </w:r>
      <w:r>
        <w:rPr>
          <w:rFonts w:ascii="Times New Roman"/>
          <w:sz w:val="18"/>
        </w:rPr>
        <w:t xml:space="preserve"> </w:t>
      </w:r>
      <w:r>
        <w:rPr>
          <w:rFonts w:ascii="Times New Roman"/>
          <w:spacing w:val="-1"/>
          <w:sz w:val="18"/>
        </w:rPr>
        <w:t xml:space="preserve">133, </w:t>
      </w:r>
      <w:r>
        <w:rPr>
          <w:rFonts w:ascii="Times New Roman"/>
          <w:sz w:val="18"/>
        </w:rPr>
        <w:t>134</w:t>
      </w:r>
    </w:p>
    <w:p w14:paraId="6299BD5F" w14:textId="77777777" w:rsidR="008D05C1" w:rsidRDefault="00D13026">
      <w:pPr>
        <w:spacing w:line="207" w:lineRule="exact"/>
        <w:ind w:left="160" w:right="1941"/>
        <w:rPr>
          <w:rFonts w:ascii="Times New Roman" w:eastAsia="Times New Roman" w:hAnsi="Times New Roman" w:cs="Times New Roman"/>
          <w:sz w:val="18"/>
          <w:szCs w:val="18"/>
        </w:rPr>
      </w:pPr>
      <w:r>
        <w:rPr>
          <w:spacing w:val="-1"/>
          <w:sz w:val="18"/>
        </w:rPr>
        <w:t>Line</w:t>
      </w:r>
      <w:r>
        <w:rPr>
          <w:sz w:val="18"/>
        </w:rPr>
        <w:t xml:space="preserve"> </w:t>
      </w:r>
      <w:r>
        <w:rPr>
          <w:spacing w:val="-1"/>
          <w:sz w:val="18"/>
        </w:rPr>
        <w:t>Settings</w:t>
      </w:r>
      <w:r>
        <w:rPr>
          <w:rFonts w:ascii="Times New Roman"/>
          <w:spacing w:val="-1"/>
          <w:sz w:val="18"/>
        </w:rPr>
        <w:t>.,</w:t>
      </w:r>
      <w:r>
        <w:rPr>
          <w:rFonts w:ascii="Times New Roman"/>
          <w:sz w:val="18"/>
        </w:rPr>
        <w:t xml:space="preserve"> 73</w:t>
      </w:r>
    </w:p>
    <w:p w14:paraId="3F02D09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Type,</w:t>
      </w:r>
      <w:r>
        <w:rPr>
          <w:rFonts w:ascii="Times New Roman"/>
          <w:sz w:val="18"/>
        </w:rPr>
        <w:t xml:space="preserve"> </w:t>
      </w:r>
      <w:r>
        <w:rPr>
          <w:rFonts w:ascii="Times New Roman"/>
          <w:spacing w:val="-1"/>
          <w:sz w:val="18"/>
        </w:rPr>
        <w:t>73,</w:t>
      </w:r>
      <w:r>
        <w:rPr>
          <w:rFonts w:ascii="Times New Roman"/>
          <w:sz w:val="18"/>
        </w:rPr>
        <w:t xml:space="preserve"> </w:t>
      </w:r>
      <w:r>
        <w:rPr>
          <w:rFonts w:ascii="Times New Roman"/>
          <w:spacing w:val="-1"/>
          <w:sz w:val="18"/>
        </w:rPr>
        <w:t>134</w:t>
      </w:r>
    </w:p>
    <w:p w14:paraId="6A08D39F" w14:textId="77777777" w:rsidR="008D05C1" w:rsidRDefault="00D13026">
      <w:pPr>
        <w:ind w:left="160" w:right="2353"/>
        <w:rPr>
          <w:rFonts w:ascii="Times New Roman" w:eastAsia="Times New Roman" w:hAnsi="Times New Roman" w:cs="Times New Roman"/>
          <w:sz w:val="18"/>
          <w:szCs w:val="18"/>
        </w:rPr>
      </w:pPr>
      <w:r>
        <w:rPr>
          <w:rFonts w:ascii="Times New Roman"/>
          <w:sz w:val="18"/>
        </w:rPr>
        <w:t>line</w:t>
      </w:r>
      <w:r>
        <w:rPr>
          <w:rFonts w:ascii="Times New Roman"/>
          <w:spacing w:val="-1"/>
          <w:sz w:val="18"/>
        </w:rPr>
        <w:t xml:space="preserve"> </w:t>
      </w:r>
      <w:r>
        <w:rPr>
          <w:rFonts w:ascii="Times New Roman"/>
          <w:sz w:val="18"/>
        </w:rPr>
        <w:t xml:space="preserve">with a </w:t>
      </w:r>
      <w:r>
        <w:rPr>
          <w:rFonts w:ascii="Times New Roman"/>
          <w:spacing w:val="-1"/>
          <w:sz w:val="18"/>
        </w:rPr>
        <w:t>filled</w:t>
      </w:r>
      <w:r>
        <w:rPr>
          <w:rFonts w:ascii="Times New Roman"/>
          <w:spacing w:val="1"/>
          <w:sz w:val="18"/>
        </w:rPr>
        <w:t xml:space="preserve"> </w:t>
      </w:r>
      <w:r>
        <w:rPr>
          <w:rFonts w:ascii="Times New Roman"/>
          <w:spacing w:val="-1"/>
          <w:sz w:val="18"/>
        </w:rPr>
        <w:t>circle,</w:t>
      </w:r>
      <w:r>
        <w:rPr>
          <w:rFonts w:ascii="Times New Roman"/>
          <w:sz w:val="18"/>
        </w:rPr>
        <w:t xml:space="preserve"> 130</w:t>
      </w:r>
      <w:r>
        <w:rPr>
          <w:rFonts w:ascii="Times New Roman"/>
          <w:spacing w:val="28"/>
          <w:sz w:val="18"/>
        </w:rPr>
        <w:t xml:space="preserve"> </w:t>
      </w:r>
      <w:r>
        <w:rPr>
          <w:rFonts w:ascii="Times New Roman"/>
          <w:sz w:val="18"/>
        </w:rPr>
        <w:t>line</w:t>
      </w:r>
      <w:r>
        <w:rPr>
          <w:rFonts w:ascii="Times New Roman"/>
          <w:spacing w:val="-1"/>
          <w:sz w:val="18"/>
        </w:rPr>
        <w:t xml:space="preserve"> </w:t>
      </w:r>
      <w:r>
        <w:rPr>
          <w:rFonts w:ascii="Times New Roman"/>
          <w:sz w:val="18"/>
        </w:rPr>
        <w:t xml:space="preserve">with a </w:t>
      </w:r>
      <w:r>
        <w:rPr>
          <w:rFonts w:ascii="Times New Roman"/>
          <w:spacing w:val="-1"/>
          <w:sz w:val="18"/>
        </w:rPr>
        <w:t xml:space="preserve">filled </w:t>
      </w:r>
      <w:r>
        <w:rPr>
          <w:rFonts w:ascii="Times New Roman"/>
          <w:sz w:val="18"/>
        </w:rPr>
        <w:t xml:space="preserve">in </w:t>
      </w:r>
      <w:r>
        <w:rPr>
          <w:rFonts w:ascii="Times New Roman"/>
          <w:spacing w:val="-1"/>
          <w:sz w:val="18"/>
        </w:rPr>
        <w:t>circle,</w:t>
      </w:r>
      <w:r>
        <w:rPr>
          <w:rFonts w:ascii="Times New Roman"/>
          <w:sz w:val="18"/>
        </w:rPr>
        <w:t xml:space="preserve"> 130</w:t>
      </w:r>
      <w:r>
        <w:rPr>
          <w:rFonts w:ascii="Times New Roman"/>
          <w:spacing w:val="28"/>
          <w:sz w:val="18"/>
        </w:rPr>
        <w:t xml:space="preserve"> </w:t>
      </w:r>
      <w:r>
        <w:rPr>
          <w:rFonts w:ascii="Times New Roman"/>
          <w:sz w:val="18"/>
        </w:rPr>
        <w:t>line</w:t>
      </w:r>
      <w:r>
        <w:rPr>
          <w:rFonts w:ascii="Times New Roman"/>
          <w:spacing w:val="-1"/>
          <w:sz w:val="18"/>
        </w:rPr>
        <w:t xml:space="preserve"> </w:t>
      </w:r>
      <w:r>
        <w:rPr>
          <w:rFonts w:ascii="Times New Roman"/>
          <w:sz w:val="18"/>
        </w:rPr>
        <w:t xml:space="preserve">with an </w:t>
      </w:r>
      <w:r>
        <w:rPr>
          <w:rFonts w:ascii="Times New Roman"/>
          <w:spacing w:val="-1"/>
          <w:sz w:val="18"/>
        </w:rPr>
        <w:t>open</w:t>
      </w:r>
      <w:r>
        <w:rPr>
          <w:rFonts w:ascii="Times New Roman"/>
          <w:sz w:val="18"/>
        </w:rPr>
        <w:t xml:space="preserve"> </w:t>
      </w:r>
      <w:r>
        <w:rPr>
          <w:rFonts w:ascii="Times New Roman"/>
          <w:spacing w:val="-1"/>
          <w:sz w:val="18"/>
        </w:rPr>
        <w:t>circle,</w:t>
      </w:r>
      <w:r>
        <w:rPr>
          <w:rFonts w:ascii="Times New Roman"/>
          <w:sz w:val="18"/>
        </w:rPr>
        <w:t xml:space="preserve"> 130</w:t>
      </w:r>
      <w:r>
        <w:rPr>
          <w:rFonts w:ascii="Times New Roman"/>
          <w:spacing w:val="26"/>
          <w:sz w:val="18"/>
        </w:rPr>
        <w:t xml:space="preserve"> </w:t>
      </w:r>
      <w:r>
        <w:rPr>
          <w:rFonts w:ascii="Times New Roman"/>
          <w:sz w:val="18"/>
        </w:rPr>
        <w:t>line</w:t>
      </w:r>
      <w:r>
        <w:rPr>
          <w:rFonts w:ascii="Times New Roman"/>
          <w:spacing w:val="-1"/>
          <w:sz w:val="18"/>
        </w:rPr>
        <w:t xml:space="preserve"> </w:t>
      </w:r>
      <w:r>
        <w:rPr>
          <w:rFonts w:ascii="Times New Roman"/>
          <w:sz w:val="18"/>
        </w:rPr>
        <w:t>with no</w:t>
      </w:r>
      <w:r>
        <w:rPr>
          <w:rFonts w:ascii="Times New Roman"/>
          <w:spacing w:val="-1"/>
          <w:sz w:val="18"/>
        </w:rPr>
        <w:t xml:space="preserve"> circle,</w:t>
      </w:r>
      <w:r>
        <w:rPr>
          <w:rFonts w:ascii="Times New Roman"/>
          <w:spacing w:val="1"/>
          <w:sz w:val="18"/>
        </w:rPr>
        <w:t xml:space="preserve"> </w:t>
      </w:r>
      <w:r>
        <w:rPr>
          <w:rFonts w:ascii="Times New Roman"/>
          <w:sz w:val="18"/>
        </w:rPr>
        <w:t>130</w:t>
      </w:r>
    </w:p>
    <w:p w14:paraId="6FAB5F6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line-adding</w:t>
      </w:r>
      <w:r>
        <w:rPr>
          <w:rFonts w:ascii="Times New Roman"/>
          <w:sz w:val="18"/>
        </w:rPr>
        <w:t xml:space="preserve"> </w:t>
      </w:r>
      <w:r>
        <w:rPr>
          <w:rFonts w:ascii="Times New Roman"/>
          <w:spacing w:val="-1"/>
          <w:sz w:val="18"/>
        </w:rPr>
        <w:t>mode,</w:t>
      </w:r>
      <w:r>
        <w:rPr>
          <w:rFonts w:ascii="Times New Roman"/>
          <w:spacing w:val="1"/>
          <w:sz w:val="18"/>
        </w:rPr>
        <w:t xml:space="preserve"> </w:t>
      </w:r>
      <w:r>
        <w:rPr>
          <w:rFonts w:ascii="Times New Roman"/>
          <w:sz w:val="18"/>
        </w:rPr>
        <w:t>118</w:t>
      </w:r>
    </w:p>
    <w:p w14:paraId="1C7756FF"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i/>
          <w:sz w:val="18"/>
        </w:rPr>
        <w:t>line-drawing</w:t>
      </w:r>
      <w:r>
        <w:rPr>
          <w:rFonts w:ascii="Times New Roman"/>
          <w:i/>
          <w:spacing w:val="-1"/>
          <w:sz w:val="18"/>
        </w:rPr>
        <w:t xml:space="preserve"> </w:t>
      </w:r>
      <w:r>
        <w:rPr>
          <w:rFonts w:ascii="Times New Roman"/>
          <w:i/>
          <w:sz w:val="18"/>
        </w:rPr>
        <w:t>mode</w:t>
      </w:r>
      <w:r>
        <w:rPr>
          <w:rFonts w:ascii="Times New Roman"/>
          <w:sz w:val="18"/>
        </w:rPr>
        <w:t>, 71</w:t>
      </w:r>
    </w:p>
    <w:p w14:paraId="29513C3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lines, 11</w:t>
      </w:r>
    </w:p>
    <w:p w14:paraId="2C7F0F8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Lines, 10, 13</w:t>
      </w:r>
    </w:p>
    <w:p w14:paraId="21844F58"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list,</w:t>
      </w:r>
      <w:r>
        <w:rPr>
          <w:rFonts w:ascii="Times New Roman"/>
          <w:spacing w:val="-1"/>
          <w:sz w:val="18"/>
        </w:rPr>
        <w:t xml:space="preserve"> </w:t>
      </w:r>
      <w:r>
        <w:rPr>
          <w:rFonts w:ascii="Times New Roman"/>
          <w:sz w:val="18"/>
        </w:rPr>
        <w:t>143</w:t>
      </w:r>
    </w:p>
    <w:p w14:paraId="6BE4A28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list of  </w:t>
      </w:r>
      <w:r>
        <w:rPr>
          <w:rFonts w:ascii="Times New Roman"/>
          <w:spacing w:val="-1"/>
          <w:sz w:val="18"/>
        </w:rPr>
        <w:t>parameters,</w:t>
      </w:r>
      <w:r>
        <w:rPr>
          <w:rFonts w:ascii="Times New Roman"/>
          <w:sz w:val="18"/>
        </w:rPr>
        <w:t xml:space="preserve"> 224</w:t>
      </w:r>
    </w:p>
    <w:p w14:paraId="3D3B3044" w14:textId="77777777" w:rsidR="008D05C1" w:rsidRDefault="00D13026">
      <w:pPr>
        <w:ind w:left="160" w:right="1709"/>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w:t>
      </w:r>
      <w:r>
        <w:rPr>
          <w:rFonts w:ascii="Times New Roman"/>
          <w:sz w:val="18"/>
        </w:rPr>
        <w:t>all</w:t>
      </w:r>
      <w:r>
        <w:rPr>
          <w:rFonts w:ascii="Times New Roman"/>
          <w:spacing w:val="-1"/>
          <w:sz w:val="18"/>
        </w:rPr>
        <w:t xml:space="preserve"> entries </w:t>
      </w:r>
      <w:r>
        <w:rPr>
          <w:rFonts w:ascii="Times New Roman"/>
          <w:sz w:val="18"/>
        </w:rPr>
        <w:t xml:space="preserve">in </w:t>
      </w:r>
      <w:r>
        <w:rPr>
          <w:rFonts w:ascii="Times New Roman"/>
          <w:spacing w:val="-1"/>
          <w:sz w:val="18"/>
        </w:rPr>
        <w:t>the</w:t>
      </w:r>
      <w:r>
        <w:rPr>
          <w:rFonts w:ascii="Times New Roman"/>
          <w:sz w:val="18"/>
        </w:rPr>
        <w:t xml:space="preserve"> </w:t>
      </w:r>
      <w:r>
        <w:rPr>
          <w:rFonts w:ascii="Times New Roman"/>
          <w:spacing w:val="-1"/>
          <w:sz w:val="18"/>
        </w:rPr>
        <w:t xml:space="preserve">repository, </w:t>
      </w:r>
      <w:r>
        <w:rPr>
          <w:rFonts w:ascii="Times New Roman"/>
          <w:sz w:val="18"/>
        </w:rPr>
        <w:t>241</w:t>
      </w:r>
      <w:r>
        <w:rPr>
          <w:rFonts w:ascii="Times New Roman"/>
          <w:spacing w:val="33"/>
          <w:sz w:val="18"/>
        </w:rPr>
        <w:t xml:space="preserve"> </w:t>
      </w:r>
      <w:r>
        <w:rPr>
          <w:rFonts w:ascii="Times New Roman"/>
          <w:sz w:val="18"/>
        </w:rPr>
        <w:t>list of</w:t>
      </w:r>
      <w:r>
        <w:rPr>
          <w:rFonts w:ascii="Times New Roman"/>
          <w:spacing w:val="-1"/>
          <w:sz w:val="18"/>
        </w:rPr>
        <w:t xml:space="preserve"> </w:t>
      </w:r>
      <w:r>
        <w:rPr>
          <w:rFonts w:ascii="Times New Roman"/>
          <w:sz w:val="18"/>
        </w:rPr>
        <w:t xml:space="preserve">all </w:t>
      </w:r>
      <w:r>
        <w:rPr>
          <w:rFonts w:ascii="Times New Roman"/>
          <w:spacing w:val="-1"/>
          <w:sz w:val="18"/>
        </w:rPr>
        <w:t>objects</w:t>
      </w:r>
      <w:r>
        <w:rPr>
          <w:rFonts w:ascii="Times New Roman"/>
          <w:sz w:val="18"/>
        </w:rPr>
        <w:t xml:space="preserve"> in the</w:t>
      </w:r>
      <w:r>
        <w:rPr>
          <w:rFonts w:ascii="Times New Roman"/>
          <w:spacing w:val="-1"/>
          <w:sz w:val="18"/>
        </w:rPr>
        <w:t xml:space="preserve"> repository,</w:t>
      </w:r>
      <w:r>
        <w:rPr>
          <w:rFonts w:ascii="Times New Roman"/>
          <w:sz w:val="18"/>
        </w:rPr>
        <w:t xml:space="preserve"> 12</w:t>
      </w:r>
      <w:r>
        <w:rPr>
          <w:rFonts w:ascii="Times New Roman"/>
          <w:spacing w:val="29"/>
          <w:sz w:val="18"/>
        </w:rPr>
        <w:t xml:space="preserve"> </w:t>
      </w:r>
      <w:r>
        <w:rPr>
          <w:rFonts w:ascii="Times New Roman"/>
          <w:sz w:val="18"/>
        </w:rPr>
        <w:t>list of</w:t>
      </w:r>
      <w:r>
        <w:rPr>
          <w:rFonts w:ascii="Times New Roman"/>
          <w:spacing w:val="-1"/>
          <w:sz w:val="18"/>
        </w:rPr>
        <w:t xml:space="preserve"> classes,</w:t>
      </w:r>
      <w:r>
        <w:rPr>
          <w:rFonts w:ascii="Times New Roman"/>
          <w:sz w:val="18"/>
        </w:rPr>
        <w:t xml:space="preserve"> </w:t>
      </w:r>
      <w:r>
        <w:rPr>
          <w:rFonts w:ascii="Times New Roman"/>
          <w:spacing w:val="-1"/>
          <w:sz w:val="18"/>
        </w:rPr>
        <w:t>226</w:t>
      </w:r>
    </w:p>
    <w:p w14:paraId="22B76EDB" w14:textId="77777777" w:rsidR="008D05C1" w:rsidRDefault="00D13026">
      <w:pPr>
        <w:ind w:left="160" w:right="2262"/>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column</w:t>
      </w:r>
      <w:r>
        <w:rPr>
          <w:rFonts w:ascii="Times New Roman"/>
          <w:sz w:val="18"/>
        </w:rPr>
        <w:t xml:space="preserve"> </w:t>
      </w:r>
      <w:r>
        <w:rPr>
          <w:rFonts w:ascii="Times New Roman"/>
          <w:spacing w:val="-1"/>
          <w:sz w:val="18"/>
        </w:rPr>
        <w:t>names,</w:t>
      </w:r>
      <w:r>
        <w:rPr>
          <w:rFonts w:ascii="Times New Roman"/>
          <w:sz w:val="18"/>
        </w:rPr>
        <w:t xml:space="preserve"> 95, 239</w:t>
      </w:r>
      <w:r>
        <w:rPr>
          <w:rFonts w:ascii="Times New Roman"/>
          <w:spacing w:val="27"/>
          <w:sz w:val="18"/>
        </w:rPr>
        <w:t xml:space="preserve"> </w:t>
      </w:r>
      <w:r>
        <w:rPr>
          <w:rFonts w:ascii="Times New Roman"/>
          <w:sz w:val="18"/>
        </w:rPr>
        <w:t>list of</w:t>
      </w:r>
      <w:r>
        <w:rPr>
          <w:rFonts w:ascii="Times New Roman"/>
          <w:spacing w:val="-1"/>
          <w:sz w:val="18"/>
        </w:rPr>
        <w:t xml:space="preserve"> </w:t>
      </w:r>
      <w:r>
        <w:rPr>
          <w:rFonts w:ascii="Times New Roman"/>
          <w:sz w:val="18"/>
        </w:rPr>
        <w:t xml:space="preserve">data </w:t>
      </w:r>
      <w:r>
        <w:rPr>
          <w:rFonts w:ascii="Times New Roman"/>
          <w:spacing w:val="-1"/>
          <w:sz w:val="18"/>
        </w:rPr>
        <w:t>members,</w:t>
      </w:r>
      <w:r>
        <w:rPr>
          <w:rFonts w:ascii="Times New Roman"/>
          <w:sz w:val="18"/>
        </w:rPr>
        <w:t xml:space="preserve"> 220</w:t>
      </w:r>
    </w:p>
    <w:p w14:paraId="72248C57" w14:textId="77777777" w:rsidR="008D05C1" w:rsidRDefault="00D13026">
      <w:pPr>
        <w:ind w:left="160" w:right="2639"/>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friend</w:t>
      </w:r>
      <w:r>
        <w:rPr>
          <w:rFonts w:ascii="Times New Roman"/>
          <w:sz w:val="18"/>
        </w:rPr>
        <w:t xml:space="preserve"> </w:t>
      </w:r>
      <w:r>
        <w:rPr>
          <w:rFonts w:ascii="Times New Roman"/>
          <w:spacing w:val="-1"/>
          <w:sz w:val="18"/>
        </w:rPr>
        <w:t>classes,</w:t>
      </w:r>
      <w:r>
        <w:rPr>
          <w:rFonts w:ascii="Times New Roman"/>
          <w:sz w:val="18"/>
        </w:rPr>
        <w:t xml:space="preserve"> 226</w:t>
      </w:r>
      <w:r>
        <w:rPr>
          <w:rFonts w:ascii="Times New Roman"/>
          <w:spacing w:val="21"/>
          <w:sz w:val="18"/>
        </w:rPr>
        <w:t xml:space="preserve"> </w:t>
      </w:r>
      <w:r>
        <w:rPr>
          <w:rFonts w:ascii="Times New Roman"/>
          <w:sz w:val="18"/>
        </w:rPr>
        <w:t>list of</w:t>
      </w:r>
      <w:r>
        <w:rPr>
          <w:rFonts w:ascii="Times New Roman"/>
          <w:spacing w:val="-1"/>
          <w:sz w:val="18"/>
        </w:rPr>
        <w:t xml:space="preserve"> friend</w:t>
      </w:r>
      <w:r>
        <w:rPr>
          <w:rFonts w:ascii="Times New Roman"/>
          <w:sz w:val="18"/>
        </w:rPr>
        <w:t xml:space="preserve"> </w:t>
      </w:r>
      <w:r>
        <w:rPr>
          <w:rFonts w:ascii="Times New Roman"/>
          <w:spacing w:val="-1"/>
          <w:sz w:val="18"/>
        </w:rPr>
        <w:t>methods,</w:t>
      </w:r>
      <w:r>
        <w:rPr>
          <w:rFonts w:ascii="Times New Roman"/>
          <w:sz w:val="18"/>
        </w:rPr>
        <w:t xml:space="preserve"> 226</w:t>
      </w:r>
    </w:p>
    <w:p w14:paraId="7F28DC10"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member</w:t>
      </w:r>
      <w:r>
        <w:rPr>
          <w:rFonts w:ascii="Times New Roman"/>
          <w:sz w:val="18"/>
        </w:rPr>
        <w:t xml:space="preserve"> </w:t>
      </w:r>
      <w:r>
        <w:rPr>
          <w:rFonts w:ascii="Times New Roman"/>
          <w:spacing w:val="-1"/>
          <w:sz w:val="18"/>
        </w:rPr>
        <w:t xml:space="preserve">functions, </w:t>
      </w:r>
      <w:r>
        <w:rPr>
          <w:rFonts w:ascii="Times New Roman"/>
          <w:sz w:val="18"/>
        </w:rPr>
        <w:t>226</w:t>
      </w:r>
    </w:p>
    <w:p w14:paraId="5D8F58C2" w14:textId="77777777" w:rsidR="008D05C1" w:rsidRDefault="00D13026">
      <w:pPr>
        <w:ind w:left="160" w:right="1539"/>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methods</w:t>
      </w:r>
      <w:r>
        <w:rPr>
          <w:rFonts w:ascii="Times New Roman"/>
          <w:sz w:val="18"/>
        </w:rPr>
        <w:t xml:space="preserve"> </w:t>
      </w:r>
      <w:r>
        <w:rPr>
          <w:rFonts w:ascii="Times New Roman"/>
          <w:spacing w:val="-1"/>
          <w:sz w:val="18"/>
        </w:rPr>
        <w:t>for</w:t>
      </w:r>
      <w:r>
        <w:rPr>
          <w:rFonts w:ascii="Times New Roman"/>
          <w:sz w:val="18"/>
        </w:rPr>
        <w:t xml:space="preserve"> the </w:t>
      </w:r>
      <w:r>
        <w:rPr>
          <w:rFonts w:ascii="Times New Roman"/>
          <w:spacing w:val="-1"/>
          <w:sz w:val="18"/>
        </w:rPr>
        <w:t>current</w:t>
      </w:r>
      <w:r>
        <w:rPr>
          <w:rFonts w:ascii="Times New Roman"/>
          <w:sz w:val="18"/>
        </w:rPr>
        <w:t xml:space="preserve"> </w:t>
      </w:r>
      <w:r>
        <w:rPr>
          <w:rFonts w:ascii="Times New Roman"/>
          <w:spacing w:val="-1"/>
          <w:sz w:val="18"/>
        </w:rPr>
        <w:t>class,</w:t>
      </w:r>
      <w:r>
        <w:rPr>
          <w:rFonts w:ascii="Times New Roman"/>
          <w:sz w:val="18"/>
        </w:rPr>
        <w:t xml:space="preserve"> 223</w:t>
      </w:r>
      <w:r>
        <w:rPr>
          <w:rFonts w:ascii="Times New Roman"/>
          <w:spacing w:val="33"/>
          <w:sz w:val="18"/>
        </w:rPr>
        <w:t xml:space="preserve"> </w:t>
      </w:r>
      <w:r>
        <w:rPr>
          <w:rFonts w:ascii="Times New Roman"/>
          <w:sz w:val="18"/>
        </w:rPr>
        <w:t>list of</w:t>
      </w:r>
      <w:r>
        <w:rPr>
          <w:rFonts w:ascii="Times New Roman"/>
          <w:spacing w:val="-1"/>
          <w:sz w:val="18"/>
        </w:rPr>
        <w:t xml:space="preserve"> parameters,</w:t>
      </w:r>
      <w:r>
        <w:rPr>
          <w:rFonts w:ascii="Times New Roman"/>
          <w:sz w:val="18"/>
        </w:rPr>
        <w:t xml:space="preserve"> 148</w:t>
      </w:r>
    </w:p>
    <w:p w14:paraId="5F4CE98F"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w:t>
      </w:r>
      <w:r>
        <w:rPr>
          <w:rFonts w:ascii="Times New Roman"/>
          <w:sz w:val="18"/>
        </w:rPr>
        <w:t>valid</w:t>
      </w:r>
      <w:r>
        <w:rPr>
          <w:rFonts w:ascii="Times New Roman"/>
          <w:spacing w:val="-1"/>
          <w:sz w:val="18"/>
        </w:rPr>
        <w:t xml:space="preserve"> types,</w:t>
      </w:r>
      <w:r>
        <w:rPr>
          <w:rFonts w:ascii="Times New Roman"/>
          <w:sz w:val="18"/>
        </w:rPr>
        <w:t xml:space="preserve"> 145,</w:t>
      </w:r>
      <w:r>
        <w:rPr>
          <w:rFonts w:ascii="Times New Roman"/>
          <w:spacing w:val="-1"/>
          <w:sz w:val="18"/>
        </w:rPr>
        <w:t xml:space="preserve"> </w:t>
      </w:r>
      <w:r>
        <w:rPr>
          <w:rFonts w:ascii="Times New Roman"/>
          <w:sz w:val="18"/>
        </w:rPr>
        <w:t>224,</w:t>
      </w:r>
      <w:r>
        <w:rPr>
          <w:rFonts w:ascii="Times New Roman"/>
          <w:spacing w:val="-1"/>
          <w:sz w:val="18"/>
        </w:rPr>
        <w:t xml:space="preserve"> </w:t>
      </w:r>
      <w:r>
        <w:rPr>
          <w:rFonts w:ascii="Times New Roman"/>
          <w:sz w:val="18"/>
        </w:rPr>
        <w:t>225</w:t>
      </w:r>
    </w:p>
    <w:p w14:paraId="24A9000C" w14:textId="77777777" w:rsidR="008D05C1" w:rsidRDefault="00D13026">
      <w:pPr>
        <w:ind w:left="160" w:right="1226"/>
        <w:rPr>
          <w:rFonts w:ascii="Times New Roman" w:eastAsia="Times New Roman" w:hAnsi="Times New Roman" w:cs="Times New Roman"/>
          <w:sz w:val="18"/>
          <w:szCs w:val="18"/>
        </w:rPr>
      </w:pPr>
      <w:r>
        <w:rPr>
          <w:rFonts w:ascii="Times New Roman"/>
          <w:sz w:val="18"/>
        </w:rPr>
        <w:t>list of</w:t>
      </w:r>
      <w:r>
        <w:rPr>
          <w:rFonts w:ascii="Times New Roman"/>
          <w:spacing w:val="-1"/>
          <w:sz w:val="18"/>
        </w:rPr>
        <w:t xml:space="preserve"> values</w:t>
      </w:r>
      <w:r>
        <w:rPr>
          <w:rFonts w:ascii="Times New Roman"/>
          <w:sz w:val="18"/>
        </w:rPr>
        <w:t xml:space="preserve"> to</w:t>
      </w:r>
      <w:r>
        <w:rPr>
          <w:rFonts w:ascii="Times New Roman"/>
          <w:spacing w:val="-1"/>
          <w:sz w:val="18"/>
        </w:rPr>
        <w:t xml:space="preserve"> identify</w:t>
      </w:r>
      <w:r>
        <w:rPr>
          <w:rFonts w:ascii="Times New Roman"/>
          <w:spacing w:val="1"/>
          <w:sz w:val="18"/>
        </w:rPr>
        <w:t xml:space="preserve"> </w:t>
      </w:r>
      <w:r>
        <w:rPr>
          <w:rFonts w:ascii="Times New Roman"/>
          <w:spacing w:val="-1"/>
          <w:sz w:val="18"/>
        </w:rPr>
        <w:t>subtype</w:t>
      </w:r>
      <w:r>
        <w:rPr>
          <w:rFonts w:ascii="Times New Roman"/>
          <w:spacing w:val="-2"/>
          <w:sz w:val="18"/>
        </w:rPr>
        <w:t xml:space="preserve"> </w:t>
      </w:r>
      <w:r>
        <w:rPr>
          <w:rFonts w:ascii="Times New Roman"/>
          <w:sz w:val="18"/>
        </w:rPr>
        <w:t>entities,</w:t>
      </w:r>
      <w:r>
        <w:rPr>
          <w:rFonts w:ascii="Times New Roman"/>
          <w:spacing w:val="-1"/>
          <w:sz w:val="18"/>
        </w:rPr>
        <w:t xml:space="preserve"> </w:t>
      </w:r>
      <w:r>
        <w:rPr>
          <w:rFonts w:ascii="Times New Roman"/>
          <w:sz w:val="18"/>
        </w:rPr>
        <w:t>219</w:t>
      </w:r>
      <w:r>
        <w:rPr>
          <w:rFonts w:ascii="Times New Roman"/>
          <w:spacing w:val="31"/>
          <w:sz w:val="18"/>
        </w:rPr>
        <w:t xml:space="preserve"> </w:t>
      </w:r>
      <w:r>
        <w:rPr>
          <w:rFonts w:ascii="Times New Roman"/>
          <w:spacing w:val="-1"/>
          <w:sz w:val="18"/>
        </w:rPr>
        <w:t>Local</w:t>
      </w:r>
      <w:r>
        <w:rPr>
          <w:rFonts w:ascii="Times New Roman"/>
          <w:sz w:val="18"/>
        </w:rPr>
        <w:t xml:space="preserve"> </w:t>
      </w:r>
      <w:r>
        <w:rPr>
          <w:rFonts w:ascii="Times New Roman"/>
          <w:spacing w:val="-1"/>
          <w:sz w:val="18"/>
        </w:rPr>
        <w:t>change,</w:t>
      </w:r>
      <w:r>
        <w:rPr>
          <w:rFonts w:ascii="Times New Roman"/>
          <w:sz w:val="18"/>
        </w:rPr>
        <w:t xml:space="preserve"> </w:t>
      </w:r>
      <w:r>
        <w:rPr>
          <w:rFonts w:ascii="Times New Roman"/>
          <w:spacing w:val="-1"/>
          <w:sz w:val="18"/>
        </w:rPr>
        <w:t>98</w:t>
      </w:r>
    </w:p>
    <w:p w14:paraId="027391D2" w14:textId="77777777" w:rsidR="008D05C1" w:rsidRDefault="00D13026">
      <w:pPr>
        <w:ind w:left="160" w:right="2262"/>
        <w:rPr>
          <w:rFonts w:ascii="Times New Roman" w:eastAsia="Times New Roman" w:hAnsi="Times New Roman" w:cs="Times New Roman"/>
          <w:sz w:val="18"/>
          <w:szCs w:val="18"/>
        </w:rPr>
      </w:pPr>
      <w:r>
        <w:rPr>
          <w:rFonts w:ascii="Times New Roman"/>
          <w:spacing w:val="-1"/>
          <w:sz w:val="18"/>
        </w:rPr>
        <w:t>Local</w:t>
      </w:r>
      <w:r>
        <w:rPr>
          <w:rFonts w:ascii="Times New Roman"/>
          <w:sz w:val="18"/>
        </w:rPr>
        <w:t xml:space="preserve"> </w:t>
      </w:r>
      <w:r>
        <w:rPr>
          <w:rFonts w:ascii="Times New Roman"/>
          <w:spacing w:val="-1"/>
          <w:sz w:val="18"/>
        </w:rPr>
        <w:t>Data</w:t>
      </w:r>
      <w:r>
        <w:rPr>
          <w:rFonts w:ascii="Times New Roman"/>
          <w:sz w:val="18"/>
        </w:rPr>
        <w:t xml:space="preserve"> </w:t>
      </w:r>
      <w:r>
        <w:rPr>
          <w:rFonts w:ascii="Times New Roman"/>
          <w:spacing w:val="-1"/>
          <w:sz w:val="18"/>
        </w:rPr>
        <w:t>Element,</w:t>
      </w:r>
      <w:r>
        <w:rPr>
          <w:rFonts w:ascii="Times New Roman"/>
          <w:sz w:val="18"/>
        </w:rPr>
        <w:t xml:space="preserve"> 145, 222</w:t>
      </w:r>
      <w:r>
        <w:rPr>
          <w:rFonts w:ascii="Times New Roman"/>
          <w:spacing w:val="29"/>
          <w:sz w:val="18"/>
        </w:rPr>
        <w:t xml:space="preserve"> </w:t>
      </w:r>
      <w:r>
        <w:rPr>
          <w:rFonts w:ascii="Times New Roman"/>
          <w:spacing w:val="-1"/>
          <w:sz w:val="18"/>
        </w:rPr>
        <w:t>Local</w:t>
      </w:r>
      <w:r>
        <w:rPr>
          <w:rFonts w:ascii="Times New Roman"/>
          <w:sz w:val="18"/>
        </w:rPr>
        <w:t xml:space="preserve"> </w:t>
      </w:r>
      <w:r>
        <w:rPr>
          <w:rFonts w:ascii="Times New Roman"/>
          <w:spacing w:val="-1"/>
          <w:sz w:val="18"/>
        </w:rPr>
        <w:t>Data</w:t>
      </w:r>
      <w:r>
        <w:rPr>
          <w:rFonts w:ascii="Times New Roman"/>
          <w:sz w:val="18"/>
        </w:rPr>
        <w:t xml:space="preserve"> </w:t>
      </w:r>
      <w:r>
        <w:rPr>
          <w:rFonts w:ascii="Times New Roman"/>
          <w:spacing w:val="-1"/>
          <w:sz w:val="18"/>
        </w:rPr>
        <w:t>Elements,</w:t>
      </w:r>
      <w:r>
        <w:rPr>
          <w:rFonts w:ascii="Times New Roman"/>
          <w:sz w:val="18"/>
        </w:rPr>
        <w:t xml:space="preserve"> 145</w:t>
      </w:r>
      <w:r>
        <w:rPr>
          <w:rFonts w:ascii="Times New Roman"/>
          <w:spacing w:val="31"/>
          <w:sz w:val="18"/>
        </w:rPr>
        <w:t xml:space="preserve"> </w:t>
      </w:r>
      <w:r>
        <w:rPr>
          <w:rFonts w:ascii="Times New Roman"/>
          <w:spacing w:val="-1"/>
          <w:sz w:val="18"/>
        </w:rPr>
        <w:t>location</w:t>
      </w:r>
      <w:r>
        <w:rPr>
          <w:rFonts w:ascii="Times New Roman"/>
          <w:sz w:val="18"/>
        </w:rPr>
        <w:t xml:space="preserve"> </w:t>
      </w:r>
      <w:r>
        <w:rPr>
          <w:rFonts w:ascii="Times New Roman"/>
          <w:spacing w:val="-1"/>
          <w:sz w:val="18"/>
        </w:rPr>
        <w:t>field,</w:t>
      </w:r>
      <w:r>
        <w:rPr>
          <w:rFonts w:ascii="Times New Roman"/>
          <w:spacing w:val="2"/>
          <w:sz w:val="18"/>
        </w:rPr>
        <w:t xml:space="preserve"> </w:t>
      </w:r>
      <w:r>
        <w:rPr>
          <w:rFonts w:ascii="Times New Roman"/>
          <w:spacing w:val="-1"/>
          <w:sz w:val="18"/>
        </w:rPr>
        <w:t>145,</w:t>
      </w:r>
      <w:r>
        <w:rPr>
          <w:rFonts w:ascii="Times New Roman"/>
          <w:sz w:val="18"/>
        </w:rPr>
        <w:t xml:space="preserve"> 220</w:t>
      </w:r>
    </w:p>
    <w:p w14:paraId="26ADE761"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Location</w:t>
      </w:r>
      <w:r>
        <w:rPr>
          <w:rFonts w:ascii="Times New Roman"/>
          <w:sz w:val="18"/>
        </w:rPr>
        <w:t xml:space="preserve"> </w:t>
      </w:r>
      <w:r>
        <w:rPr>
          <w:rFonts w:ascii="Times New Roman"/>
          <w:spacing w:val="-1"/>
          <w:sz w:val="18"/>
        </w:rPr>
        <w:t>field, 224,</w:t>
      </w:r>
      <w:r>
        <w:rPr>
          <w:rFonts w:ascii="Times New Roman"/>
          <w:sz w:val="18"/>
        </w:rPr>
        <w:t xml:space="preserve"> 227</w:t>
      </w:r>
    </w:p>
    <w:p w14:paraId="78922FA8"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logical</w:t>
      </w:r>
      <w:r>
        <w:rPr>
          <w:rFonts w:ascii="Times New Roman"/>
          <w:sz w:val="18"/>
        </w:rPr>
        <w:t xml:space="preserve"> </w:t>
      </w:r>
      <w:r>
        <w:rPr>
          <w:rFonts w:ascii="Times New Roman"/>
          <w:spacing w:val="-1"/>
          <w:sz w:val="18"/>
        </w:rPr>
        <w:t>expression,</w:t>
      </w:r>
      <w:r>
        <w:rPr>
          <w:rFonts w:ascii="Times New Roman"/>
          <w:sz w:val="18"/>
        </w:rPr>
        <w:t xml:space="preserve"> 193</w:t>
      </w:r>
    </w:p>
    <w:p w14:paraId="1B3B327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i/>
          <w:sz w:val="18"/>
        </w:rPr>
        <w:t xml:space="preserve">logical </w:t>
      </w:r>
      <w:r>
        <w:rPr>
          <w:rFonts w:ascii="Times New Roman"/>
          <w:spacing w:val="-1"/>
          <w:sz w:val="18"/>
        </w:rPr>
        <w:t>file,</w:t>
      </w:r>
      <w:r>
        <w:rPr>
          <w:rFonts w:ascii="Times New Roman"/>
          <w:sz w:val="18"/>
        </w:rPr>
        <w:t xml:space="preserve"> 58</w:t>
      </w:r>
    </w:p>
    <w:p w14:paraId="490B2757"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long </w:t>
      </w:r>
      <w:r>
        <w:rPr>
          <w:rFonts w:ascii="Times New Roman"/>
          <w:spacing w:val="-1"/>
          <w:sz w:val="18"/>
        </w:rPr>
        <w:t>name,</w:t>
      </w:r>
      <w:r>
        <w:rPr>
          <w:rFonts w:ascii="Times New Roman"/>
          <w:sz w:val="18"/>
        </w:rPr>
        <w:t xml:space="preserve"> </w:t>
      </w:r>
      <w:r>
        <w:rPr>
          <w:rFonts w:ascii="Times New Roman"/>
          <w:spacing w:val="-1"/>
          <w:sz w:val="18"/>
        </w:rPr>
        <w:t xml:space="preserve">149, </w:t>
      </w:r>
      <w:r>
        <w:rPr>
          <w:rFonts w:ascii="Times New Roman"/>
          <w:sz w:val="18"/>
        </w:rPr>
        <w:t>225</w:t>
      </w:r>
      <w:r>
        <w:rPr>
          <w:rFonts w:ascii="Times New Roman"/>
          <w:spacing w:val="25"/>
          <w:sz w:val="18"/>
        </w:rPr>
        <w:t xml:space="preserve"> </w:t>
      </w:r>
      <w:r>
        <w:rPr>
          <w:rFonts w:ascii="Times New Roman"/>
          <w:sz w:val="18"/>
        </w:rPr>
        <w:t xml:space="preserve">Long </w:t>
      </w:r>
      <w:r>
        <w:rPr>
          <w:rFonts w:ascii="Times New Roman"/>
          <w:spacing w:val="-1"/>
          <w:sz w:val="18"/>
        </w:rPr>
        <w:t>Name</w:t>
      </w:r>
      <w:r>
        <w:rPr>
          <w:rFonts w:ascii="Times New Roman"/>
          <w:sz w:val="18"/>
        </w:rPr>
        <w:t xml:space="preserve"> </w:t>
      </w:r>
      <w:r>
        <w:rPr>
          <w:rFonts w:ascii="Times New Roman"/>
          <w:spacing w:val="-1"/>
          <w:sz w:val="18"/>
        </w:rPr>
        <w:t>field,</w:t>
      </w:r>
      <w:r>
        <w:rPr>
          <w:rFonts w:ascii="Times New Roman"/>
          <w:sz w:val="18"/>
        </w:rPr>
        <w:t xml:space="preserve"> 222</w:t>
      </w:r>
      <w:r>
        <w:rPr>
          <w:rFonts w:ascii="Times New Roman"/>
          <w:spacing w:val="26"/>
          <w:sz w:val="18"/>
        </w:rPr>
        <w:t xml:space="preserve"> </w:t>
      </w:r>
      <w:r>
        <w:rPr>
          <w:rFonts w:ascii="Times New Roman"/>
          <w:sz w:val="18"/>
        </w:rPr>
        <w:t>Loop,</w:t>
      </w:r>
      <w:r>
        <w:rPr>
          <w:rFonts w:ascii="Times New Roman"/>
          <w:spacing w:val="1"/>
          <w:sz w:val="18"/>
        </w:rPr>
        <w:t xml:space="preserve"> </w:t>
      </w:r>
      <w:r>
        <w:rPr>
          <w:rFonts w:ascii="Times New Roman"/>
          <w:sz w:val="18"/>
        </w:rPr>
        <w:t>134</w:t>
      </w:r>
    </w:p>
    <w:p w14:paraId="4BF10BF9"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 xml:space="preserve">loop </w:t>
      </w:r>
      <w:r>
        <w:rPr>
          <w:rFonts w:ascii="Times New Roman"/>
          <w:spacing w:val="-1"/>
          <w:sz w:val="18"/>
        </w:rPr>
        <w:t>line,</w:t>
      </w:r>
      <w:r>
        <w:rPr>
          <w:rFonts w:ascii="Times New Roman"/>
          <w:sz w:val="18"/>
        </w:rPr>
        <w:t xml:space="preserve"> 131, </w:t>
      </w:r>
      <w:r>
        <w:rPr>
          <w:rFonts w:ascii="Times New Roman"/>
          <w:spacing w:val="-1"/>
          <w:sz w:val="18"/>
        </w:rPr>
        <w:t>134</w:t>
      </w:r>
    </w:p>
    <w:p w14:paraId="7965215A"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looping,</w:t>
      </w:r>
      <w:r>
        <w:rPr>
          <w:rFonts w:ascii="Times New Roman"/>
          <w:spacing w:val="-1"/>
          <w:sz w:val="18"/>
        </w:rPr>
        <w:t xml:space="preserve"> </w:t>
      </w:r>
      <w:r>
        <w:rPr>
          <w:rFonts w:ascii="Times New Roman"/>
          <w:sz w:val="18"/>
        </w:rPr>
        <w:t>127</w:t>
      </w:r>
    </w:p>
    <w:p w14:paraId="37BD67F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Lorensen,</w:t>
      </w:r>
      <w:r>
        <w:rPr>
          <w:rFonts w:ascii="Times New Roman"/>
          <w:spacing w:val="-1"/>
          <w:sz w:val="18"/>
        </w:rPr>
        <w:t xml:space="preserve"> </w:t>
      </w:r>
      <w:r>
        <w:rPr>
          <w:rFonts w:ascii="Times New Roman"/>
          <w:sz w:val="18"/>
        </w:rPr>
        <w:t>137</w:t>
      </w:r>
    </w:p>
    <w:p w14:paraId="784B3D22" w14:textId="77777777" w:rsidR="008D05C1" w:rsidRDefault="008D05C1">
      <w:pPr>
        <w:spacing w:before="5" w:line="240" w:lineRule="exact"/>
        <w:rPr>
          <w:szCs w:val="24"/>
        </w:rPr>
      </w:pPr>
    </w:p>
    <w:p w14:paraId="79753497" w14:textId="2210AC58" w:rsidR="008D05C1" w:rsidRDefault="00D13026">
      <w:pPr>
        <w:pStyle w:val="Heading3"/>
        <w:ind w:left="345" w:right="1342"/>
        <w:jc w:val="center"/>
        <w:rPr>
          <w:b w:val="0"/>
          <w:bCs w:val="0"/>
        </w:rPr>
      </w:pPr>
      <w:bookmarkStart w:id="424" w:name="_Toc32750245"/>
      <w:r>
        <w:t>M</w:t>
      </w:r>
      <w:bookmarkEnd w:id="424"/>
    </w:p>
    <w:p w14:paraId="206F6CC9" w14:textId="77777777" w:rsidR="008D05C1" w:rsidRDefault="00D13026">
      <w:pPr>
        <w:spacing w:before="115" w:line="207" w:lineRule="exact"/>
        <w:ind w:left="160" w:right="1941"/>
        <w:rPr>
          <w:rFonts w:ascii="Times New Roman" w:eastAsia="Times New Roman" w:hAnsi="Times New Roman" w:cs="Times New Roman"/>
          <w:sz w:val="18"/>
          <w:szCs w:val="18"/>
        </w:rPr>
      </w:pPr>
      <w:r>
        <w:rPr>
          <w:rFonts w:ascii="Times New Roman"/>
          <w:spacing w:val="-1"/>
          <w:sz w:val="18"/>
        </w:rPr>
        <w:t>macro,</w:t>
      </w:r>
      <w:r>
        <w:rPr>
          <w:rFonts w:ascii="Times New Roman"/>
          <w:sz w:val="18"/>
        </w:rPr>
        <w:t xml:space="preserve"> 129</w:t>
      </w:r>
    </w:p>
    <w:p w14:paraId="6DAD0C18"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macros,</w:t>
      </w:r>
      <w:r>
        <w:rPr>
          <w:rFonts w:ascii="Times New Roman"/>
          <w:sz w:val="18"/>
        </w:rPr>
        <w:t xml:space="preserve"> 128</w:t>
      </w:r>
    </w:p>
    <w:p w14:paraId="22B5F3F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 xml:space="preserve">maintaining consistency, </w:t>
      </w:r>
      <w:r>
        <w:rPr>
          <w:rFonts w:ascii="Times New Roman"/>
          <w:sz w:val="18"/>
        </w:rPr>
        <w:t>59</w:t>
      </w:r>
    </w:p>
    <w:p w14:paraId="395C753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mandatory</w:t>
      </w:r>
      <w:r>
        <w:rPr>
          <w:rFonts w:ascii="Times New Roman"/>
          <w:spacing w:val="1"/>
          <w:sz w:val="18"/>
        </w:rPr>
        <w:t xml:space="preserve"> </w:t>
      </w:r>
      <w:r>
        <w:rPr>
          <w:rFonts w:ascii="Times New Roman"/>
          <w:spacing w:val="-1"/>
          <w:sz w:val="18"/>
        </w:rPr>
        <w:t>relationships,</w:t>
      </w:r>
      <w:r>
        <w:rPr>
          <w:rFonts w:ascii="Times New Roman"/>
          <w:sz w:val="18"/>
        </w:rPr>
        <w:t xml:space="preserve"> 57</w:t>
      </w:r>
    </w:p>
    <w:p w14:paraId="2B0A755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materials</w:t>
      </w:r>
      <w:r>
        <w:rPr>
          <w:rFonts w:ascii="Times New Roman"/>
          <w:sz w:val="18"/>
        </w:rPr>
        <w:t xml:space="preserve"> flow,</w:t>
      </w:r>
      <w:r>
        <w:rPr>
          <w:rFonts w:ascii="Times New Roman"/>
          <w:spacing w:val="-1"/>
          <w:sz w:val="18"/>
        </w:rPr>
        <w:t xml:space="preserve"> 107</w:t>
      </w:r>
    </w:p>
    <w:p w14:paraId="4B44255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Maximize</w:t>
      </w:r>
      <w:r>
        <w:rPr>
          <w:rFonts w:ascii="Times New Roman"/>
          <w:spacing w:val="1"/>
          <w:sz w:val="18"/>
        </w:rPr>
        <w:t xml:space="preserve"> </w:t>
      </w:r>
      <w:r>
        <w:rPr>
          <w:rFonts w:ascii="Times New Roman"/>
          <w:spacing w:val="-1"/>
          <w:sz w:val="18"/>
        </w:rPr>
        <w:t>button,</w:t>
      </w:r>
      <w:r>
        <w:rPr>
          <w:rFonts w:ascii="Times New Roman"/>
          <w:sz w:val="18"/>
        </w:rPr>
        <w:t xml:space="preserve"> </w:t>
      </w:r>
      <w:r>
        <w:rPr>
          <w:rFonts w:ascii="Times New Roman"/>
          <w:spacing w:val="-1"/>
          <w:sz w:val="18"/>
        </w:rPr>
        <w:t>82,</w:t>
      </w:r>
      <w:r>
        <w:rPr>
          <w:rFonts w:ascii="Times New Roman"/>
          <w:sz w:val="18"/>
        </w:rPr>
        <w:t xml:space="preserve"> </w:t>
      </w:r>
      <w:r>
        <w:rPr>
          <w:rFonts w:ascii="Times New Roman"/>
          <w:spacing w:val="-1"/>
          <w:sz w:val="18"/>
        </w:rPr>
        <w:t>116,</w:t>
      </w:r>
      <w:r>
        <w:rPr>
          <w:rFonts w:ascii="Times New Roman"/>
          <w:sz w:val="18"/>
        </w:rPr>
        <w:t xml:space="preserve"> 236</w:t>
      </w:r>
    </w:p>
    <w:p w14:paraId="1059E7FB"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maximize</w:t>
      </w:r>
      <w:r>
        <w:rPr>
          <w:rFonts w:ascii="Times New Roman"/>
          <w:sz w:val="18"/>
        </w:rPr>
        <w:t xml:space="preserve"> </w:t>
      </w:r>
      <w:r>
        <w:rPr>
          <w:rFonts w:ascii="Times New Roman"/>
          <w:spacing w:val="-1"/>
          <w:sz w:val="18"/>
        </w:rPr>
        <w:t>diagrams,</w:t>
      </w:r>
      <w:r>
        <w:rPr>
          <w:rFonts w:ascii="Times New Roman"/>
          <w:sz w:val="18"/>
        </w:rPr>
        <w:t xml:space="preserve"> 7</w:t>
      </w:r>
    </w:p>
    <w:p w14:paraId="64254C71"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511" w:space="630"/>
            <w:col w:w="4739"/>
          </w:cols>
        </w:sectPr>
      </w:pPr>
    </w:p>
    <w:p w14:paraId="05F2771A" w14:textId="77777777" w:rsidR="008D05C1" w:rsidRDefault="008D05C1">
      <w:pPr>
        <w:spacing w:line="200" w:lineRule="exact"/>
        <w:rPr>
          <w:sz w:val="20"/>
          <w:szCs w:val="20"/>
        </w:rPr>
      </w:pPr>
    </w:p>
    <w:p w14:paraId="41CFD113" w14:textId="77777777" w:rsidR="008D05C1" w:rsidRDefault="008D05C1">
      <w:pPr>
        <w:spacing w:before="4" w:line="220" w:lineRule="exact"/>
      </w:pPr>
    </w:p>
    <w:p w14:paraId="5C949B52" w14:textId="77777777" w:rsidR="008D05C1" w:rsidRDefault="008D05C1">
      <w:pPr>
        <w:spacing w:line="220" w:lineRule="exact"/>
        <w:sectPr w:rsidR="008D05C1">
          <w:pgSz w:w="12240" w:h="15840"/>
          <w:pgMar w:top="920" w:right="1640" w:bottom="3860" w:left="1720" w:header="735" w:footer="3680" w:gutter="0"/>
          <w:cols w:space="720"/>
        </w:sectPr>
      </w:pPr>
    </w:p>
    <w:p w14:paraId="4C177553" w14:textId="77777777" w:rsidR="008D05C1" w:rsidRDefault="00D13026">
      <w:pPr>
        <w:spacing w:before="76"/>
        <w:ind w:left="1160" w:right="598"/>
        <w:rPr>
          <w:rFonts w:ascii="Times New Roman" w:eastAsia="Times New Roman" w:hAnsi="Times New Roman" w:cs="Times New Roman"/>
          <w:sz w:val="18"/>
          <w:szCs w:val="18"/>
        </w:rPr>
      </w:pPr>
      <w:r>
        <w:rPr>
          <w:rFonts w:ascii="Times New Roman"/>
          <w:spacing w:val="-1"/>
          <w:sz w:val="18"/>
        </w:rPr>
        <w:t>maximize</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window,</w:t>
      </w:r>
      <w:r>
        <w:rPr>
          <w:rFonts w:ascii="Times New Roman"/>
          <w:sz w:val="18"/>
        </w:rPr>
        <w:t xml:space="preserve"> 116</w:t>
      </w:r>
      <w:r>
        <w:rPr>
          <w:rFonts w:ascii="Times New Roman"/>
          <w:spacing w:val="27"/>
          <w:sz w:val="18"/>
        </w:rPr>
        <w:t xml:space="preserve"> </w:t>
      </w:r>
      <w:r>
        <w:rPr>
          <w:rFonts w:ascii="Times New Roman"/>
          <w:sz w:val="18"/>
        </w:rPr>
        <w:t>Maximize the workspace,</w:t>
      </w:r>
      <w:r>
        <w:rPr>
          <w:rFonts w:ascii="Times New Roman"/>
          <w:spacing w:val="-1"/>
          <w:sz w:val="18"/>
        </w:rPr>
        <w:t xml:space="preserve"> </w:t>
      </w:r>
      <w:r>
        <w:rPr>
          <w:rFonts w:ascii="Times New Roman"/>
          <w:sz w:val="18"/>
        </w:rPr>
        <w:t xml:space="preserve">131 </w:t>
      </w:r>
      <w:r>
        <w:rPr>
          <w:rFonts w:ascii="Times New Roman"/>
          <w:spacing w:val="-1"/>
          <w:sz w:val="18"/>
        </w:rPr>
        <w:t>MDA</w:t>
      </w:r>
      <w:r>
        <w:rPr>
          <w:rFonts w:ascii="Times New Roman"/>
          <w:sz w:val="18"/>
        </w:rPr>
        <w:t xml:space="preserve"> concepts,</w:t>
      </w:r>
      <w:r>
        <w:rPr>
          <w:rFonts w:ascii="Times New Roman"/>
          <w:spacing w:val="-2"/>
          <w:sz w:val="18"/>
        </w:rPr>
        <w:t xml:space="preserve"> </w:t>
      </w:r>
      <w:r>
        <w:rPr>
          <w:rFonts w:ascii="Times New Roman"/>
          <w:sz w:val="18"/>
        </w:rPr>
        <w:t>3</w:t>
      </w:r>
    </w:p>
    <w:p w14:paraId="3AFCD781" w14:textId="77777777" w:rsidR="008D05C1" w:rsidRDefault="00D13026">
      <w:pPr>
        <w:spacing w:line="206" w:lineRule="exact"/>
        <w:ind w:left="1160" w:right="904"/>
        <w:rPr>
          <w:rFonts w:ascii="Times New Roman" w:eastAsia="Times New Roman" w:hAnsi="Times New Roman" w:cs="Times New Roman"/>
          <w:sz w:val="18"/>
          <w:szCs w:val="18"/>
        </w:rPr>
      </w:pPr>
      <w:r>
        <w:rPr>
          <w:rFonts w:ascii="Times New Roman"/>
          <w:spacing w:val="-1"/>
          <w:sz w:val="18"/>
        </w:rPr>
        <w:t>MDA</w:t>
      </w:r>
      <w:r>
        <w:rPr>
          <w:rFonts w:ascii="Times New Roman"/>
          <w:sz w:val="18"/>
        </w:rPr>
        <w:t xml:space="preserve"> rules, 3</w:t>
      </w:r>
    </w:p>
    <w:p w14:paraId="10E44E5A"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MDI,</w:t>
      </w:r>
      <w:r>
        <w:rPr>
          <w:rFonts w:ascii="Times New Roman"/>
          <w:sz w:val="18"/>
        </w:rPr>
        <w:t xml:space="preserve"> 7, 8</w:t>
      </w:r>
    </w:p>
    <w:p w14:paraId="219E880C"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 xml:space="preserve">mechanics, </w:t>
      </w:r>
      <w:r>
        <w:rPr>
          <w:rFonts w:ascii="Times New Roman"/>
          <w:sz w:val="18"/>
        </w:rPr>
        <w:t>60</w:t>
      </w:r>
    </w:p>
    <w:p w14:paraId="59D5F46C" w14:textId="77777777" w:rsidR="008D05C1" w:rsidRDefault="00D13026">
      <w:pPr>
        <w:spacing w:before="1" w:line="207" w:lineRule="exact"/>
        <w:ind w:left="1160" w:right="904"/>
        <w:rPr>
          <w:rFonts w:ascii="Times New Roman" w:eastAsia="Times New Roman" w:hAnsi="Times New Roman" w:cs="Times New Roman"/>
          <w:sz w:val="18"/>
          <w:szCs w:val="18"/>
        </w:rPr>
      </w:pPr>
      <w:r>
        <w:rPr>
          <w:rFonts w:ascii="Times New Roman"/>
          <w:spacing w:val="-1"/>
          <w:sz w:val="18"/>
        </w:rPr>
        <w:t>member</w:t>
      </w:r>
      <w:r>
        <w:rPr>
          <w:rFonts w:ascii="Times New Roman"/>
          <w:sz w:val="18"/>
        </w:rPr>
        <w:t xml:space="preserve"> </w:t>
      </w:r>
      <w:r>
        <w:rPr>
          <w:rFonts w:ascii="Times New Roman"/>
          <w:spacing w:val="-1"/>
          <w:sz w:val="18"/>
        </w:rPr>
        <w:t>functions,</w:t>
      </w:r>
      <w:r>
        <w:rPr>
          <w:rFonts w:ascii="Times New Roman"/>
          <w:sz w:val="18"/>
        </w:rPr>
        <w:t xml:space="preserve"> 225</w:t>
      </w:r>
    </w:p>
    <w:p w14:paraId="000EB8B1"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Member</w:t>
      </w:r>
      <w:r>
        <w:rPr>
          <w:rFonts w:ascii="Times New Roman"/>
          <w:sz w:val="18"/>
        </w:rPr>
        <w:t xml:space="preserve"> </w:t>
      </w:r>
      <w:r>
        <w:rPr>
          <w:rFonts w:ascii="Times New Roman"/>
          <w:spacing w:val="-1"/>
          <w:sz w:val="18"/>
        </w:rPr>
        <w:t>Functions,</w:t>
      </w:r>
      <w:r>
        <w:rPr>
          <w:rFonts w:ascii="Times New Roman"/>
          <w:sz w:val="18"/>
        </w:rPr>
        <w:t xml:space="preserve"> 223</w:t>
      </w:r>
    </w:p>
    <w:p w14:paraId="4FD00F87"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z w:val="18"/>
        </w:rPr>
        <w:t>Menu Help, 10</w:t>
      </w:r>
    </w:p>
    <w:p w14:paraId="7BF094D8"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menus,</w:t>
      </w:r>
      <w:r>
        <w:rPr>
          <w:rFonts w:ascii="Times New Roman"/>
          <w:sz w:val="18"/>
        </w:rPr>
        <w:t xml:space="preserve"> 12</w:t>
      </w:r>
    </w:p>
    <w:p w14:paraId="578B1209"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w:t>
      </w:r>
      <w:r>
        <w:rPr>
          <w:rFonts w:ascii="Times New Roman"/>
          <w:sz w:val="18"/>
        </w:rPr>
        <w:t xml:space="preserve"> 177</w:t>
      </w:r>
    </w:p>
    <w:p w14:paraId="0D3FCEF2"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w:t>
      </w:r>
      <w:r>
        <w:rPr>
          <w:rFonts w:ascii="Times New Roman"/>
          <w:sz w:val="18"/>
        </w:rPr>
        <w:t xml:space="preserve"> flow, </w:t>
      </w:r>
      <w:r>
        <w:rPr>
          <w:rFonts w:ascii="Times New Roman"/>
          <w:spacing w:val="-1"/>
          <w:sz w:val="18"/>
        </w:rPr>
        <w:t>203</w:t>
      </w:r>
    </w:p>
    <w:p w14:paraId="63F2CE10"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w:t>
      </w:r>
      <w:r>
        <w:rPr>
          <w:rFonts w:ascii="Times New Roman"/>
          <w:sz w:val="18"/>
        </w:rPr>
        <w:t xml:space="preserve"> name, </w:t>
      </w:r>
      <w:r>
        <w:rPr>
          <w:rFonts w:ascii="Times New Roman"/>
          <w:spacing w:val="-1"/>
          <w:sz w:val="18"/>
        </w:rPr>
        <w:t>177,</w:t>
      </w:r>
      <w:r>
        <w:rPr>
          <w:rFonts w:ascii="Times New Roman"/>
          <w:sz w:val="18"/>
        </w:rPr>
        <w:t xml:space="preserve"> 184</w:t>
      </w:r>
    </w:p>
    <w:p w14:paraId="74D825D5"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w:t>
      </w:r>
      <w:r>
        <w:rPr>
          <w:rFonts w:ascii="Times New Roman"/>
          <w:sz w:val="18"/>
        </w:rPr>
        <w:t xml:space="preserve"> </w:t>
      </w:r>
      <w:r>
        <w:rPr>
          <w:rFonts w:ascii="Times New Roman"/>
          <w:spacing w:val="-1"/>
          <w:sz w:val="18"/>
        </w:rPr>
        <w:t>type,</w:t>
      </w:r>
      <w:r>
        <w:rPr>
          <w:rFonts w:ascii="Times New Roman"/>
          <w:sz w:val="18"/>
        </w:rPr>
        <w:t xml:space="preserve"> </w:t>
      </w:r>
      <w:r>
        <w:rPr>
          <w:rFonts w:ascii="Times New Roman"/>
          <w:spacing w:val="-1"/>
          <w:sz w:val="18"/>
        </w:rPr>
        <w:t>185</w:t>
      </w:r>
    </w:p>
    <w:p w14:paraId="23305D68"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messages,</w:t>
      </w:r>
      <w:r>
        <w:rPr>
          <w:rFonts w:ascii="Times New Roman"/>
          <w:sz w:val="18"/>
        </w:rPr>
        <w:t xml:space="preserve"> 192</w:t>
      </w:r>
    </w:p>
    <w:p w14:paraId="117C3088"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messages</w:t>
      </w:r>
      <w:r>
        <w:rPr>
          <w:rFonts w:ascii="Times New Roman"/>
          <w:sz w:val="18"/>
        </w:rPr>
        <w:t xml:space="preserve"> </w:t>
      </w:r>
      <w:r>
        <w:rPr>
          <w:rFonts w:ascii="Times New Roman"/>
          <w:spacing w:val="-1"/>
          <w:sz w:val="18"/>
        </w:rPr>
        <w:t>passed,</w:t>
      </w:r>
      <w:r>
        <w:rPr>
          <w:rFonts w:ascii="Times New Roman"/>
          <w:spacing w:val="1"/>
          <w:sz w:val="18"/>
        </w:rPr>
        <w:t xml:space="preserve"> </w:t>
      </w:r>
      <w:r>
        <w:rPr>
          <w:rFonts w:ascii="Times New Roman"/>
          <w:sz w:val="18"/>
        </w:rPr>
        <w:t>176</w:t>
      </w:r>
    </w:p>
    <w:p w14:paraId="645E8B66"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messages</w:t>
      </w:r>
      <w:r>
        <w:rPr>
          <w:rFonts w:ascii="Times New Roman"/>
          <w:sz w:val="18"/>
        </w:rPr>
        <w:t xml:space="preserve"> </w:t>
      </w:r>
      <w:r>
        <w:rPr>
          <w:rFonts w:ascii="Times New Roman"/>
          <w:spacing w:val="-1"/>
          <w:sz w:val="18"/>
        </w:rPr>
        <w:t>received,</w:t>
      </w:r>
      <w:r>
        <w:rPr>
          <w:rFonts w:ascii="Times New Roman"/>
          <w:spacing w:val="1"/>
          <w:sz w:val="18"/>
        </w:rPr>
        <w:t xml:space="preserve"> </w:t>
      </w:r>
      <w:r>
        <w:rPr>
          <w:rFonts w:ascii="Times New Roman"/>
          <w:sz w:val="18"/>
        </w:rPr>
        <w:t>190</w:t>
      </w:r>
    </w:p>
    <w:p w14:paraId="1A16B886"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messages</w:t>
      </w:r>
      <w:r>
        <w:rPr>
          <w:rFonts w:ascii="Times New Roman"/>
          <w:sz w:val="18"/>
        </w:rPr>
        <w:t xml:space="preserve"> sent, </w:t>
      </w:r>
      <w:r>
        <w:rPr>
          <w:rFonts w:ascii="Times New Roman"/>
          <w:spacing w:val="-1"/>
          <w:sz w:val="18"/>
        </w:rPr>
        <w:t>190</w:t>
      </w:r>
    </w:p>
    <w:p w14:paraId="74B1B8CE"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method,</w:t>
      </w:r>
      <w:r>
        <w:rPr>
          <w:rFonts w:ascii="Times New Roman"/>
          <w:sz w:val="18"/>
        </w:rPr>
        <w:t xml:space="preserve"> 138</w:t>
      </w:r>
    </w:p>
    <w:p w14:paraId="610BA5A7" w14:textId="77777777" w:rsidR="008D05C1" w:rsidRDefault="00D13026">
      <w:pPr>
        <w:ind w:left="1160" w:right="269"/>
        <w:jc w:val="both"/>
        <w:rPr>
          <w:rFonts w:ascii="Times New Roman" w:eastAsia="Times New Roman" w:hAnsi="Times New Roman" w:cs="Times New Roman"/>
          <w:sz w:val="18"/>
          <w:szCs w:val="18"/>
        </w:rPr>
      </w:pPr>
      <w:r>
        <w:rPr>
          <w:rFonts w:ascii="Times New Roman"/>
          <w:sz w:val="18"/>
        </w:rPr>
        <w:t xml:space="preserve">Method </w:t>
      </w:r>
      <w:r>
        <w:rPr>
          <w:rFonts w:ascii="Times New Roman"/>
          <w:spacing w:val="-1"/>
          <w:sz w:val="18"/>
        </w:rPr>
        <w:t>Definition</w:t>
      </w:r>
      <w:r>
        <w:rPr>
          <w:rFonts w:ascii="Times New Roman"/>
          <w:sz w:val="18"/>
        </w:rPr>
        <w:t xml:space="preserve"> dialog </w:t>
      </w:r>
      <w:r>
        <w:rPr>
          <w:rFonts w:ascii="Times New Roman"/>
          <w:spacing w:val="-1"/>
          <w:sz w:val="18"/>
        </w:rPr>
        <w:t>box,</w:t>
      </w:r>
      <w:r>
        <w:rPr>
          <w:rFonts w:ascii="Times New Roman"/>
          <w:sz w:val="18"/>
        </w:rPr>
        <w:t xml:space="preserve"> </w:t>
      </w:r>
      <w:r>
        <w:rPr>
          <w:rFonts w:ascii="Times New Roman"/>
          <w:spacing w:val="-1"/>
          <w:sz w:val="18"/>
        </w:rPr>
        <w:t>149,</w:t>
      </w:r>
      <w:r>
        <w:rPr>
          <w:rFonts w:ascii="Times New Roman"/>
          <w:sz w:val="18"/>
        </w:rPr>
        <w:t xml:space="preserve"> 225</w:t>
      </w:r>
      <w:r>
        <w:rPr>
          <w:rFonts w:ascii="Times New Roman"/>
          <w:spacing w:val="23"/>
          <w:sz w:val="18"/>
        </w:rPr>
        <w:t xml:space="preserve"> </w:t>
      </w:r>
      <w:r>
        <w:rPr>
          <w:rFonts w:ascii="Times New Roman"/>
          <w:spacing w:val="-1"/>
          <w:sz w:val="18"/>
        </w:rPr>
        <w:t>methodologies</w:t>
      </w:r>
      <w:r>
        <w:rPr>
          <w:rFonts w:ascii="Times New Roman"/>
          <w:sz w:val="18"/>
        </w:rPr>
        <w:t xml:space="preserve"> </w:t>
      </w:r>
      <w:r>
        <w:rPr>
          <w:rFonts w:ascii="Times New Roman"/>
          <w:spacing w:val="-1"/>
          <w:sz w:val="18"/>
        </w:rPr>
        <w:t>for</w:t>
      </w:r>
      <w:r>
        <w:rPr>
          <w:rFonts w:ascii="Times New Roman"/>
          <w:sz w:val="18"/>
        </w:rPr>
        <w:t xml:space="preserve"> process </w:t>
      </w:r>
      <w:r>
        <w:rPr>
          <w:rFonts w:ascii="Times New Roman"/>
          <w:spacing w:val="-1"/>
          <w:sz w:val="18"/>
        </w:rPr>
        <w:t xml:space="preserve">modeling, </w:t>
      </w:r>
      <w:r>
        <w:rPr>
          <w:rFonts w:ascii="Times New Roman"/>
          <w:sz w:val="18"/>
        </w:rPr>
        <w:t>58</w:t>
      </w:r>
      <w:r>
        <w:rPr>
          <w:rFonts w:ascii="Times New Roman"/>
          <w:spacing w:val="41"/>
          <w:sz w:val="18"/>
        </w:rPr>
        <w:t xml:space="preserve"> </w:t>
      </w:r>
      <w:r>
        <w:rPr>
          <w:rFonts w:ascii="Times New Roman"/>
          <w:sz w:val="18"/>
        </w:rPr>
        <w:t xml:space="preserve">Methods, </w:t>
      </w:r>
      <w:r>
        <w:rPr>
          <w:rFonts w:ascii="Times New Roman"/>
          <w:spacing w:val="-1"/>
          <w:sz w:val="18"/>
        </w:rPr>
        <w:t>148,</w:t>
      </w:r>
      <w:r>
        <w:rPr>
          <w:rFonts w:ascii="Times New Roman"/>
          <w:sz w:val="18"/>
        </w:rPr>
        <w:t xml:space="preserve"> </w:t>
      </w:r>
      <w:r>
        <w:rPr>
          <w:rFonts w:ascii="Times New Roman"/>
          <w:spacing w:val="-1"/>
          <w:sz w:val="18"/>
        </w:rPr>
        <w:t>223</w:t>
      </w:r>
    </w:p>
    <w:p w14:paraId="16DEEA63"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methods</w:t>
      </w:r>
      <w:r>
        <w:rPr>
          <w:rFonts w:ascii="Times New Roman"/>
          <w:sz w:val="18"/>
        </w:rPr>
        <w:t xml:space="preserve"> </w:t>
      </w:r>
      <w:r>
        <w:rPr>
          <w:rFonts w:ascii="Times New Roman"/>
          <w:spacing w:val="-1"/>
          <w:sz w:val="18"/>
        </w:rPr>
        <w:t>field,</w:t>
      </w:r>
      <w:r>
        <w:rPr>
          <w:rFonts w:ascii="Times New Roman"/>
          <w:sz w:val="18"/>
        </w:rPr>
        <w:t xml:space="preserve"> </w:t>
      </w:r>
      <w:r>
        <w:rPr>
          <w:rFonts w:ascii="Times New Roman"/>
          <w:spacing w:val="-1"/>
          <w:sz w:val="18"/>
        </w:rPr>
        <w:t>150</w:t>
      </w:r>
    </w:p>
    <w:p w14:paraId="00D28EF7"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z w:val="18"/>
        </w:rPr>
        <w:t>Methods field,</w:t>
      </w:r>
      <w:r>
        <w:rPr>
          <w:rFonts w:ascii="Times New Roman"/>
          <w:spacing w:val="-1"/>
          <w:sz w:val="18"/>
        </w:rPr>
        <w:t xml:space="preserve"> 223</w:t>
      </w:r>
    </w:p>
    <w:p w14:paraId="28C359A5" w14:textId="77777777" w:rsidR="008D05C1" w:rsidRDefault="00D13026">
      <w:pPr>
        <w:ind w:left="1160" w:right="1053"/>
        <w:rPr>
          <w:rFonts w:ascii="Times New Roman" w:eastAsia="Times New Roman" w:hAnsi="Times New Roman" w:cs="Times New Roman"/>
          <w:sz w:val="18"/>
          <w:szCs w:val="18"/>
        </w:rPr>
      </w:pPr>
      <w:r>
        <w:rPr>
          <w:rFonts w:ascii="Times New Roman"/>
          <w:spacing w:val="-1"/>
          <w:sz w:val="18"/>
        </w:rPr>
        <w:t>methods</w:t>
      </w:r>
      <w:r>
        <w:rPr>
          <w:rFonts w:ascii="Times New Roman"/>
          <w:sz w:val="18"/>
        </w:rPr>
        <w:t xml:space="preserve"> window, 150</w:t>
      </w:r>
      <w:r>
        <w:rPr>
          <w:rFonts w:ascii="Times New Roman"/>
          <w:spacing w:val="26"/>
          <w:sz w:val="18"/>
        </w:rPr>
        <w:t xml:space="preserve"> </w:t>
      </w:r>
      <w:r>
        <w:rPr>
          <w:rFonts w:ascii="Times New Roman"/>
          <w:spacing w:val="-1"/>
          <w:sz w:val="18"/>
        </w:rPr>
        <w:t>migrate</w:t>
      </w:r>
      <w:r>
        <w:rPr>
          <w:rFonts w:ascii="Times New Roman"/>
          <w:spacing w:val="1"/>
          <w:sz w:val="18"/>
        </w:rPr>
        <w:t xml:space="preserve"> </w:t>
      </w:r>
      <w:r>
        <w:rPr>
          <w:rFonts w:ascii="Times New Roman"/>
          <w:spacing w:val="-1"/>
          <w:sz w:val="18"/>
        </w:rPr>
        <w:t>data</w:t>
      </w:r>
      <w:r>
        <w:rPr>
          <w:rFonts w:ascii="Times New Roman"/>
          <w:sz w:val="18"/>
        </w:rPr>
        <w:t xml:space="preserve"> </w:t>
      </w:r>
      <w:r>
        <w:rPr>
          <w:rFonts w:ascii="Times New Roman"/>
          <w:spacing w:val="-1"/>
          <w:sz w:val="18"/>
        </w:rPr>
        <w:t>elements,</w:t>
      </w:r>
      <w:r>
        <w:rPr>
          <w:rFonts w:ascii="Times New Roman"/>
          <w:sz w:val="18"/>
        </w:rPr>
        <w:t xml:space="preserve"> 235</w:t>
      </w:r>
    </w:p>
    <w:p w14:paraId="6952E675"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migrate</w:t>
      </w:r>
      <w:r>
        <w:rPr>
          <w:rFonts w:ascii="Times New Roman"/>
          <w:spacing w:val="1"/>
          <w:sz w:val="18"/>
        </w:rPr>
        <w:t xml:space="preserve"> </w:t>
      </w:r>
      <w:r>
        <w:rPr>
          <w:rFonts w:ascii="Times New Roman"/>
          <w:spacing w:val="-1"/>
          <w:sz w:val="18"/>
        </w:rPr>
        <w:t>foreign</w:t>
      </w:r>
      <w:r>
        <w:rPr>
          <w:rFonts w:ascii="Times New Roman"/>
          <w:spacing w:val="-2"/>
          <w:sz w:val="18"/>
        </w:rPr>
        <w:t xml:space="preserve"> </w:t>
      </w:r>
      <w:r>
        <w:rPr>
          <w:rFonts w:ascii="Times New Roman"/>
          <w:spacing w:val="-1"/>
          <w:sz w:val="18"/>
        </w:rPr>
        <w:t>keys,</w:t>
      </w:r>
      <w:r>
        <w:rPr>
          <w:rFonts w:ascii="Times New Roman"/>
          <w:sz w:val="18"/>
        </w:rPr>
        <w:t xml:space="preserve"> </w:t>
      </w:r>
      <w:r>
        <w:rPr>
          <w:rFonts w:ascii="Times New Roman"/>
          <w:spacing w:val="-1"/>
          <w:sz w:val="18"/>
        </w:rPr>
        <w:t>231,</w:t>
      </w:r>
      <w:r>
        <w:rPr>
          <w:rFonts w:ascii="Times New Roman"/>
          <w:sz w:val="18"/>
        </w:rPr>
        <w:t xml:space="preserve"> 236</w:t>
      </w:r>
    </w:p>
    <w:p w14:paraId="2C6001D7"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minimize</w:t>
      </w:r>
      <w:r>
        <w:rPr>
          <w:rFonts w:ascii="Times New Roman"/>
          <w:sz w:val="18"/>
        </w:rPr>
        <w:t xml:space="preserve"> </w:t>
      </w:r>
      <w:r>
        <w:rPr>
          <w:rFonts w:ascii="Times New Roman"/>
          <w:spacing w:val="-1"/>
          <w:sz w:val="18"/>
        </w:rPr>
        <w:t>diagrams,</w:t>
      </w:r>
      <w:r>
        <w:rPr>
          <w:rFonts w:ascii="Times New Roman"/>
          <w:sz w:val="18"/>
        </w:rPr>
        <w:t xml:space="preserve"> 7</w:t>
      </w:r>
    </w:p>
    <w:p w14:paraId="7A33637A" w14:textId="77777777" w:rsidR="008D05C1" w:rsidRDefault="00D13026">
      <w:pPr>
        <w:spacing w:before="1"/>
        <w:ind w:left="1160" w:right="1154"/>
        <w:rPr>
          <w:rFonts w:ascii="Times New Roman" w:eastAsia="Times New Roman" w:hAnsi="Times New Roman" w:cs="Times New Roman"/>
          <w:sz w:val="18"/>
          <w:szCs w:val="18"/>
        </w:rPr>
      </w:pPr>
      <w:r>
        <w:rPr>
          <w:spacing w:val="-1"/>
          <w:sz w:val="18"/>
        </w:rPr>
        <w:t>Model</w:t>
      </w:r>
      <w:r>
        <w:rPr>
          <w:sz w:val="18"/>
        </w:rPr>
        <w:t xml:space="preserve"> </w:t>
      </w:r>
      <w:r>
        <w:rPr>
          <w:spacing w:val="-1"/>
          <w:sz w:val="18"/>
        </w:rPr>
        <w:t>Balancing</w:t>
      </w:r>
      <w:r>
        <w:rPr>
          <w:rFonts w:ascii="Times New Roman"/>
          <w:spacing w:val="-1"/>
          <w:sz w:val="18"/>
        </w:rPr>
        <w:t>,</w:t>
      </w:r>
      <w:r>
        <w:rPr>
          <w:rFonts w:ascii="Times New Roman"/>
          <w:sz w:val="18"/>
        </w:rPr>
        <w:t xml:space="preserve"> 13</w:t>
      </w:r>
      <w:r>
        <w:rPr>
          <w:rFonts w:ascii="Times New Roman"/>
          <w:spacing w:val="25"/>
          <w:sz w:val="18"/>
        </w:rPr>
        <w:t xml:space="preserve"> </w:t>
      </w:r>
      <w:r>
        <w:rPr>
          <w:rFonts w:ascii="Times New Roman"/>
          <w:spacing w:val="-1"/>
          <w:sz w:val="18"/>
        </w:rPr>
        <w:t>model</w:t>
      </w:r>
      <w:r>
        <w:rPr>
          <w:rFonts w:ascii="Times New Roman"/>
          <w:spacing w:val="1"/>
          <w:sz w:val="18"/>
        </w:rPr>
        <w:t xml:space="preserve"> </w:t>
      </w:r>
      <w:r>
        <w:rPr>
          <w:rFonts w:ascii="Times New Roman"/>
          <w:spacing w:val="-1"/>
          <w:sz w:val="18"/>
        </w:rPr>
        <w:t xml:space="preserve">balancing </w:t>
      </w:r>
      <w:r>
        <w:rPr>
          <w:rFonts w:ascii="Times New Roman"/>
          <w:sz w:val="18"/>
        </w:rPr>
        <w:t>rules,</w:t>
      </w:r>
      <w:r>
        <w:rPr>
          <w:rFonts w:ascii="Times New Roman"/>
          <w:spacing w:val="-1"/>
          <w:sz w:val="18"/>
        </w:rPr>
        <w:t xml:space="preserve"> </w:t>
      </w:r>
      <w:r>
        <w:rPr>
          <w:rFonts w:ascii="Times New Roman"/>
          <w:sz w:val="18"/>
        </w:rPr>
        <w:t>13</w:t>
      </w:r>
      <w:r>
        <w:rPr>
          <w:rFonts w:ascii="Times New Roman"/>
          <w:spacing w:val="24"/>
          <w:sz w:val="18"/>
        </w:rPr>
        <w:t xml:space="preserve"> </w:t>
      </w:r>
      <w:r>
        <w:rPr>
          <w:rFonts w:ascii="Times New Roman"/>
          <w:spacing w:val="-1"/>
          <w:sz w:val="18"/>
        </w:rPr>
        <w:t>model</w:t>
      </w:r>
      <w:r>
        <w:rPr>
          <w:rFonts w:ascii="Times New Roman"/>
          <w:spacing w:val="1"/>
          <w:sz w:val="18"/>
        </w:rPr>
        <w:t xml:space="preserve"> </w:t>
      </w:r>
      <w:r>
        <w:rPr>
          <w:rFonts w:ascii="Times New Roman"/>
          <w:sz w:val="18"/>
        </w:rPr>
        <w:t>errors,</w:t>
      </w:r>
      <w:r>
        <w:rPr>
          <w:rFonts w:ascii="Times New Roman"/>
          <w:spacing w:val="-1"/>
          <w:sz w:val="18"/>
        </w:rPr>
        <w:t xml:space="preserve"> </w:t>
      </w:r>
      <w:r>
        <w:rPr>
          <w:rFonts w:ascii="Times New Roman"/>
          <w:sz w:val="18"/>
        </w:rPr>
        <w:t>3</w:t>
      </w:r>
    </w:p>
    <w:p w14:paraId="207C3F60"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models,</w:t>
      </w:r>
      <w:r>
        <w:rPr>
          <w:rFonts w:ascii="Times New Roman"/>
          <w:sz w:val="18"/>
        </w:rPr>
        <w:t xml:space="preserve"> 1</w:t>
      </w:r>
    </w:p>
    <w:p w14:paraId="599809AF"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modify</w:t>
      </w:r>
      <w:r>
        <w:rPr>
          <w:rFonts w:ascii="Times New Roman"/>
          <w:spacing w:val="2"/>
          <w:sz w:val="18"/>
        </w:rPr>
        <w:t xml:space="preserve"> </w:t>
      </w:r>
      <w:r>
        <w:rPr>
          <w:rFonts w:ascii="Times New Roman"/>
          <w:sz w:val="18"/>
        </w:rPr>
        <w:t>user</w:t>
      </w:r>
      <w:r>
        <w:rPr>
          <w:rFonts w:ascii="Times New Roman"/>
          <w:spacing w:val="-1"/>
          <w:sz w:val="18"/>
        </w:rPr>
        <w:t xml:space="preserve"> list, </w:t>
      </w:r>
      <w:r>
        <w:rPr>
          <w:rFonts w:ascii="Times New Roman"/>
          <w:sz w:val="18"/>
        </w:rPr>
        <w:t>12</w:t>
      </w:r>
    </w:p>
    <w:p w14:paraId="38B8672D" w14:textId="77777777" w:rsidR="008D05C1" w:rsidRDefault="00D13026">
      <w:pPr>
        <w:spacing w:before="1"/>
        <w:ind w:left="1160" w:right="598"/>
        <w:rPr>
          <w:rFonts w:ascii="Times New Roman" w:eastAsia="Times New Roman" w:hAnsi="Times New Roman" w:cs="Times New Roman"/>
          <w:sz w:val="18"/>
          <w:szCs w:val="18"/>
        </w:rPr>
      </w:pPr>
      <w:r>
        <w:rPr>
          <w:rFonts w:ascii="Times New Roman"/>
          <w:sz w:val="18"/>
        </w:rPr>
        <w:t>modifying</w:t>
      </w:r>
      <w:r>
        <w:rPr>
          <w:rFonts w:ascii="Times New Roman"/>
          <w:spacing w:val="-1"/>
          <w:sz w:val="18"/>
        </w:rPr>
        <w:t xml:space="preserve"> </w:t>
      </w:r>
      <w:r>
        <w:rPr>
          <w:rFonts w:ascii="Times New Roman"/>
          <w:sz w:val="18"/>
        </w:rPr>
        <w:t xml:space="preserve">an </w:t>
      </w:r>
      <w:r>
        <w:rPr>
          <w:rFonts w:ascii="Times New Roman"/>
          <w:spacing w:val="-1"/>
          <w:sz w:val="18"/>
        </w:rPr>
        <w:t>existing</w:t>
      </w:r>
      <w:r>
        <w:rPr>
          <w:rFonts w:ascii="Times New Roman"/>
          <w:sz w:val="18"/>
        </w:rPr>
        <w:t xml:space="preserve"> </w:t>
      </w:r>
      <w:r>
        <w:rPr>
          <w:rFonts w:ascii="Times New Roman"/>
          <w:spacing w:val="-1"/>
          <w:sz w:val="18"/>
        </w:rPr>
        <w:t>view,</w:t>
      </w:r>
      <w:r>
        <w:rPr>
          <w:rFonts w:ascii="Times New Roman"/>
          <w:sz w:val="18"/>
        </w:rPr>
        <w:t xml:space="preserve"> 13</w:t>
      </w:r>
      <w:r>
        <w:rPr>
          <w:rFonts w:ascii="Times New Roman"/>
          <w:spacing w:val="22"/>
          <w:sz w:val="18"/>
        </w:rPr>
        <w:t xml:space="preserve"> </w:t>
      </w:r>
      <w:r>
        <w:rPr>
          <w:rFonts w:ascii="Times New Roman"/>
          <w:spacing w:val="-1"/>
          <w:sz w:val="18"/>
        </w:rPr>
        <w:t xml:space="preserve">modularity, </w:t>
      </w:r>
      <w:r>
        <w:rPr>
          <w:rFonts w:ascii="Times New Roman"/>
          <w:sz w:val="18"/>
        </w:rPr>
        <w:t>62</w:t>
      </w:r>
    </w:p>
    <w:p w14:paraId="155AF2B5"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module,</w:t>
      </w:r>
      <w:r>
        <w:rPr>
          <w:rFonts w:ascii="Times New Roman"/>
          <w:sz w:val="18"/>
        </w:rPr>
        <w:t xml:space="preserve"> 128</w:t>
      </w:r>
    </w:p>
    <w:p w14:paraId="5D1DB68F"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z w:val="18"/>
        </w:rPr>
        <w:t>Module,</w:t>
      </w:r>
      <w:r>
        <w:rPr>
          <w:rFonts w:ascii="Times New Roman"/>
          <w:spacing w:val="1"/>
          <w:sz w:val="18"/>
        </w:rPr>
        <w:t xml:space="preserve"> </w:t>
      </w:r>
      <w:r>
        <w:rPr>
          <w:rFonts w:ascii="Times New Roman"/>
          <w:spacing w:val="-1"/>
          <w:sz w:val="18"/>
        </w:rPr>
        <w:t>222,</w:t>
      </w:r>
      <w:r>
        <w:rPr>
          <w:rFonts w:ascii="Times New Roman"/>
          <w:sz w:val="18"/>
        </w:rPr>
        <w:t xml:space="preserve"> </w:t>
      </w:r>
      <w:r>
        <w:rPr>
          <w:rFonts w:ascii="Times New Roman"/>
          <w:spacing w:val="-1"/>
          <w:sz w:val="18"/>
        </w:rPr>
        <w:t>225</w:t>
      </w:r>
    </w:p>
    <w:p w14:paraId="57F17D9D" w14:textId="77777777" w:rsidR="008D05C1" w:rsidRDefault="00D13026">
      <w:pPr>
        <w:spacing w:line="207" w:lineRule="exact"/>
        <w:ind w:left="1160" w:right="904"/>
        <w:rPr>
          <w:rFonts w:ascii="Times New Roman" w:eastAsia="Times New Roman" w:hAnsi="Times New Roman" w:cs="Times New Roman"/>
          <w:sz w:val="18"/>
          <w:szCs w:val="18"/>
        </w:rPr>
      </w:pPr>
      <w:r>
        <w:rPr>
          <w:rFonts w:ascii="Times New Roman"/>
          <w:spacing w:val="-1"/>
          <w:sz w:val="18"/>
        </w:rPr>
        <w:t>modules,</w:t>
      </w:r>
      <w:r>
        <w:rPr>
          <w:rFonts w:ascii="Times New Roman"/>
          <w:sz w:val="18"/>
        </w:rPr>
        <w:t xml:space="preserve"> 127,</w:t>
      </w:r>
      <w:r>
        <w:rPr>
          <w:rFonts w:ascii="Times New Roman"/>
          <w:spacing w:val="-1"/>
          <w:sz w:val="18"/>
        </w:rPr>
        <w:t xml:space="preserve"> 218</w:t>
      </w:r>
    </w:p>
    <w:p w14:paraId="666CDEED" w14:textId="77777777" w:rsidR="008D05C1" w:rsidRDefault="00D13026">
      <w:pPr>
        <w:ind w:left="1360" w:hanging="201"/>
        <w:rPr>
          <w:rFonts w:ascii="Times New Roman" w:eastAsia="Times New Roman" w:hAnsi="Times New Roman" w:cs="Times New Roman"/>
          <w:sz w:val="18"/>
          <w:szCs w:val="18"/>
        </w:rPr>
      </w:pPr>
      <w:r>
        <w:rPr>
          <w:rFonts w:ascii="Times New Roman"/>
          <w:spacing w:val="-1"/>
          <w:sz w:val="18"/>
        </w:rPr>
        <w:t>move</w:t>
      </w:r>
      <w:r>
        <w:rPr>
          <w:rFonts w:ascii="Times New Roman"/>
          <w:sz w:val="18"/>
        </w:rPr>
        <w:t xml:space="preserve"> backwards</w:t>
      </w:r>
      <w:r>
        <w:rPr>
          <w:rFonts w:ascii="Times New Roman"/>
          <w:spacing w:val="-2"/>
          <w:sz w:val="18"/>
        </w:rPr>
        <w:t xml:space="preserve"> </w:t>
      </w:r>
      <w:r>
        <w:rPr>
          <w:rFonts w:ascii="Times New Roman"/>
          <w:sz w:val="18"/>
        </w:rPr>
        <w:t xml:space="preserve">through </w:t>
      </w:r>
      <w:r>
        <w:rPr>
          <w:rFonts w:ascii="Times New Roman"/>
          <w:spacing w:val="-1"/>
          <w:sz w:val="18"/>
        </w:rPr>
        <w:t>repository</w:t>
      </w:r>
      <w:r>
        <w:rPr>
          <w:rFonts w:ascii="Times New Roman"/>
          <w:spacing w:val="1"/>
          <w:sz w:val="18"/>
        </w:rPr>
        <w:t xml:space="preserve"> </w:t>
      </w:r>
      <w:r>
        <w:rPr>
          <w:rFonts w:ascii="Times New Roman"/>
          <w:spacing w:val="-1"/>
          <w:sz w:val="18"/>
        </w:rPr>
        <w:t>entries,</w:t>
      </w:r>
      <w:r>
        <w:rPr>
          <w:rFonts w:ascii="Times New Roman"/>
          <w:spacing w:val="31"/>
          <w:sz w:val="18"/>
        </w:rPr>
        <w:t xml:space="preserve"> </w:t>
      </w:r>
      <w:r>
        <w:rPr>
          <w:rFonts w:ascii="Times New Roman"/>
          <w:sz w:val="18"/>
        </w:rPr>
        <w:t>217</w:t>
      </w:r>
    </w:p>
    <w:p w14:paraId="79B123B4" w14:textId="77777777" w:rsidR="008D05C1" w:rsidRDefault="00D13026">
      <w:pPr>
        <w:ind w:left="1160" w:right="904"/>
        <w:rPr>
          <w:rFonts w:ascii="Times New Roman" w:eastAsia="Times New Roman" w:hAnsi="Times New Roman" w:cs="Times New Roman"/>
          <w:sz w:val="18"/>
          <w:szCs w:val="18"/>
        </w:rPr>
      </w:pPr>
      <w:r>
        <w:rPr>
          <w:rFonts w:ascii="Times New Roman"/>
          <w:spacing w:val="-1"/>
          <w:sz w:val="18"/>
        </w:rPr>
        <w:t>move</w:t>
      </w:r>
      <w:r>
        <w:rPr>
          <w:rFonts w:ascii="Times New Roman"/>
          <w:sz w:val="18"/>
        </w:rPr>
        <w:t xml:space="preserve"> name of</w:t>
      </w:r>
      <w:r>
        <w:rPr>
          <w:rFonts w:ascii="Times New Roman"/>
          <w:spacing w:val="-1"/>
          <w:sz w:val="18"/>
        </w:rPr>
        <w:t xml:space="preserve"> </w:t>
      </w:r>
      <w:r>
        <w:rPr>
          <w:rFonts w:ascii="Times New Roman"/>
          <w:sz w:val="18"/>
        </w:rPr>
        <w:t xml:space="preserve">a </w:t>
      </w:r>
      <w:r>
        <w:rPr>
          <w:rFonts w:ascii="Times New Roman"/>
          <w:spacing w:val="-1"/>
          <w:sz w:val="18"/>
        </w:rPr>
        <w:t>line,</w:t>
      </w:r>
      <w:r>
        <w:rPr>
          <w:rFonts w:ascii="Times New Roman"/>
          <w:sz w:val="18"/>
        </w:rPr>
        <w:t xml:space="preserve"> 72</w:t>
      </w:r>
      <w:r>
        <w:rPr>
          <w:rFonts w:ascii="Times New Roman"/>
          <w:spacing w:val="27"/>
          <w:sz w:val="18"/>
        </w:rPr>
        <w:t xml:space="preserve"> </w:t>
      </w:r>
      <w:r>
        <w:rPr>
          <w:rFonts w:ascii="Times New Roman"/>
          <w:spacing w:val="-1"/>
          <w:sz w:val="18"/>
        </w:rPr>
        <w:t>movement</w:t>
      </w:r>
      <w:r>
        <w:rPr>
          <w:rFonts w:ascii="Times New Roman"/>
          <w:sz w:val="18"/>
        </w:rPr>
        <w:t xml:space="preserve"> of </w:t>
      </w:r>
      <w:r>
        <w:rPr>
          <w:rFonts w:ascii="Times New Roman"/>
          <w:spacing w:val="-1"/>
          <w:sz w:val="18"/>
        </w:rPr>
        <w:t>items,</w:t>
      </w:r>
      <w:r>
        <w:rPr>
          <w:rFonts w:ascii="Times New Roman"/>
          <w:sz w:val="18"/>
        </w:rPr>
        <w:t xml:space="preserve"> 110</w:t>
      </w:r>
      <w:r>
        <w:rPr>
          <w:rFonts w:ascii="Times New Roman"/>
          <w:spacing w:val="21"/>
          <w:sz w:val="18"/>
        </w:rPr>
        <w:t xml:space="preserve"> </w:t>
      </w:r>
      <w:r>
        <w:rPr>
          <w:rFonts w:ascii="Times New Roman"/>
          <w:spacing w:val="-1"/>
          <w:sz w:val="18"/>
        </w:rPr>
        <w:t>moving</w:t>
      </w:r>
      <w:r>
        <w:rPr>
          <w:rFonts w:ascii="Times New Roman"/>
          <w:sz w:val="18"/>
        </w:rPr>
        <w:t xml:space="preserve"> a </w:t>
      </w:r>
      <w:r>
        <w:rPr>
          <w:rFonts w:ascii="Times New Roman"/>
          <w:spacing w:val="-1"/>
          <w:sz w:val="18"/>
        </w:rPr>
        <w:t>symbol,</w:t>
      </w:r>
      <w:r>
        <w:rPr>
          <w:rFonts w:ascii="Times New Roman"/>
          <w:spacing w:val="1"/>
          <w:sz w:val="18"/>
        </w:rPr>
        <w:t xml:space="preserve"> </w:t>
      </w:r>
      <w:r>
        <w:rPr>
          <w:rFonts w:ascii="Times New Roman"/>
          <w:sz w:val="18"/>
        </w:rPr>
        <w:t>70</w:t>
      </w:r>
      <w:r>
        <w:rPr>
          <w:rFonts w:ascii="Times New Roman"/>
          <w:spacing w:val="29"/>
          <w:sz w:val="18"/>
        </w:rPr>
        <w:t xml:space="preserve"> </w:t>
      </w:r>
      <w:r>
        <w:rPr>
          <w:rFonts w:ascii="Times New Roman"/>
          <w:spacing w:val="-1"/>
          <w:sz w:val="18"/>
        </w:rPr>
        <w:t>Multi-page,</w:t>
      </w:r>
      <w:r>
        <w:rPr>
          <w:rFonts w:ascii="Times New Roman"/>
          <w:sz w:val="18"/>
        </w:rPr>
        <w:t xml:space="preserve"> 67</w:t>
      </w:r>
    </w:p>
    <w:p w14:paraId="1BB3A907" w14:textId="77777777" w:rsidR="008D05C1" w:rsidRDefault="00D13026">
      <w:pPr>
        <w:ind w:left="1160" w:right="33"/>
        <w:rPr>
          <w:rFonts w:ascii="Times New Roman" w:eastAsia="Times New Roman" w:hAnsi="Times New Roman" w:cs="Times New Roman"/>
          <w:sz w:val="18"/>
          <w:szCs w:val="18"/>
        </w:rPr>
      </w:pPr>
      <w:r>
        <w:rPr>
          <w:rFonts w:ascii="Times New Roman"/>
          <w:spacing w:val="-1"/>
          <w:sz w:val="18"/>
        </w:rPr>
        <w:t>multiple incoming</w:t>
      </w:r>
      <w:r>
        <w:rPr>
          <w:rFonts w:ascii="Times New Roman"/>
          <w:sz w:val="18"/>
        </w:rPr>
        <w:t xml:space="preserve"> </w:t>
      </w:r>
      <w:r>
        <w:rPr>
          <w:rFonts w:ascii="Times New Roman"/>
          <w:spacing w:val="-1"/>
          <w:sz w:val="18"/>
        </w:rPr>
        <w:t xml:space="preserve">transactions, </w:t>
      </w:r>
      <w:r>
        <w:rPr>
          <w:rFonts w:ascii="Times New Roman"/>
          <w:sz w:val="18"/>
        </w:rPr>
        <w:t>158</w:t>
      </w:r>
      <w:r>
        <w:rPr>
          <w:rFonts w:ascii="Times New Roman"/>
          <w:spacing w:val="45"/>
          <w:sz w:val="18"/>
        </w:rPr>
        <w:t xml:space="preserve"> </w:t>
      </w:r>
      <w:r>
        <w:rPr>
          <w:rFonts w:ascii="Times New Roman"/>
          <w:spacing w:val="-1"/>
          <w:sz w:val="18"/>
        </w:rPr>
        <w:t xml:space="preserve">multiple </w:t>
      </w:r>
      <w:r>
        <w:rPr>
          <w:rFonts w:ascii="Times New Roman"/>
          <w:sz w:val="18"/>
        </w:rPr>
        <w:t>open</w:t>
      </w:r>
      <w:r>
        <w:rPr>
          <w:rFonts w:ascii="Times New Roman"/>
          <w:spacing w:val="-1"/>
          <w:sz w:val="18"/>
        </w:rPr>
        <w:t xml:space="preserve"> diagrams,</w:t>
      </w:r>
      <w:r>
        <w:rPr>
          <w:rFonts w:ascii="Times New Roman"/>
          <w:sz w:val="18"/>
        </w:rPr>
        <w:t xml:space="preserve"> 7</w:t>
      </w:r>
    </w:p>
    <w:p w14:paraId="5668361A" w14:textId="77777777" w:rsidR="008D05C1" w:rsidRDefault="00D13026">
      <w:pPr>
        <w:spacing w:line="206" w:lineRule="exact"/>
        <w:ind w:left="1160" w:right="904"/>
        <w:rPr>
          <w:rFonts w:ascii="Times New Roman" w:eastAsia="Times New Roman" w:hAnsi="Times New Roman" w:cs="Times New Roman"/>
          <w:sz w:val="18"/>
          <w:szCs w:val="18"/>
        </w:rPr>
      </w:pPr>
      <w:r>
        <w:rPr>
          <w:rFonts w:ascii="Times New Roman"/>
          <w:spacing w:val="-1"/>
          <w:sz w:val="18"/>
        </w:rPr>
        <w:t>multiple views,</w:t>
      </w:r>
      <w:r>
        <w:rPr>
          <w:rFonts w:ascii="Times New Roman"/>
          <w:spacing w:val="-2"/>
          <w:sz w:val="18"/>
        </w:rPr>
        <w:t xml:space="preserve"> </w:t>
      </w:r>
      <w:r>
        <w:rPr>
          <w:rFonts w:ascii="Times New Roman"/>
          <w:sz w:val="18"/>
        </w:rPr>
        <w:t>93</w:t>
      </w:r>
    </w:p>
    <w:p w14:paraId="76F06500" w14:textId="77777777" w:rsidR="008D05C1" w:rsidRDefault="00D13026">
      <w:pPr>
        <w:spacing w:before="81"/>
        <w:ind w:left="777"/>
        <w:jc w:val="center"/>
        <w:rPr>
          <w:rFonts w:ascii="Times New Roman" w:eastAsia="Times New Roman" w:hAnsi="Times New Roman" w:cs="Times New Roman"/>
          <w:sz w:val="26"/>
          <w:szCs w:val="26"/>
        </w:rPr>
      </w:pPr>
      <w:r>
        <w:br w:type="column"/>
      </w:r>
      <w:r>
        <w:rPr>
          <w:rFonts w:ascii="Times New Roman"/>
          <w:b/>
          <w:sz w:val="26"/>
        </w:rPr>
        <w:t>N</w:t>
      </w:r>
    </w:p>
    <w:p w14:paraId="7F5F9DDE" w14:textId="77777777" w:rsidR="008D05C1" w:rsidRDefault="00D13026">
      <w:pPr>
        <w:spacing w:before="115"/>
        <w:ind w:left="936" w:right="1938"/>
        <w:rPr>
          <w:rFonts w:ascii="Times New Roman" w:eastAsia="Times New Roman" w:hAnsi="Times New Roman" w:cs="Times New Roman"/>
          <w:sz w:val="18"/>
          <w:szCs w:val="18"/>
        </w:rPr>
      </w:pPr>
      <w:r>
        <w:rPr>
          <w:rFonts w:ascii="Times New Roman"/>
          <w:sz w:val="18"/>
        </w:rPr>
        <w:t xml:space="preserve">name, </w:t>
      </w:r>
      <w:r>
        <w:rPr>
          <w:rFonts w:ascii="Times New Roman"/>
          <w:spacing w:val="-1"/>
          <w:sz w:val="18"/>
        </w:rPr>
        <w:t>137,</w:t>
      </w:r>
      <w:r>
        <w:rPr>
          <w:rFonts w:ascii="Times New Roman"/>
          <w:sz w:val="18"/>
        </w:rPr>
        <w:t xml:space="preserve"> </w:t>
      </w:r>
      <w:r>
        <w:rPr>
          <w:rFonts w:ascii="Times New Roman"/>
          <w:spacing w:val="-1"/>
          <w:sz w:val="18"/>
        </w:rPr>
        <w:t xml:space="preserve">192, </w:t>
      </w:r>
      <w:r>
        <w:rPr>
          <w:rFonts w:ascii="Times New Roman"/>
          <w:sz w:val="18"/>
        </w:rPr>
        <w:t>223</w:t>
      </w:r>
    </w:p>
    <w:p w14:paraId="12384B02"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b/>
          <w:sz w:val="18"/>
        </w:rPr>
        <w:t>Name</w:t>
      </w:r>
      <w:r>
        <w:rPr>
          <w:rFonts w:ascii="Times New Roman"/>
          <w:sz w:val="18"/>
        </w:rPr>
        <w:t xml:space="preserve">, </w:t>
      </w:r>
      <w:r>
        <w:rPr>
          <w:rFonts w:ascii="Times New Roman"/>
          <w:spacing w:val="-1"/>
          <w:sz w:val="18"/>
        </w:rPr>
        <w:t>220,</w:t>
      </w:r>
      <w:r>
        <w:rPr>
          <w:rFonts w:ascii="Times New Roman"/>
          <w:sz w:val="18"/>
        </w:rPr>
        <w:t xml:space="preserve"> 225</w:t>
      </w:r>
    </w:p>
    <w:p w14:paraId="14A23ADC" w14:textId="77777777" w:rsidR="008D05C1" w:rsidRDefault="00D13026">
      <w:pPr>
        <w:ind w:left="936" w:right="1938"/>
        <w:rPr>
          <w:rFonts w:ascii="Times New Roman" w:eastAsia="Times New Roman" w:hAnsi="Times New Roman" w:cs="Times New Roman"/>
          <w:sz w:val="18"/>
          <w:szCs w:val="18"/>
        </w:rPr>
      </w:pPr>
      <w:r>
        <w:rPr>
          <w:rFonts w:ascii="Times New Roman"/>
          <w:sz w:val="18"/>
        </w:rPr>
        <w:t xml:space="preserve">name couple, </w:t>
      </w:r>
      <w:r>
        <w:rPr>
          <w:rFonts w:ascii="Times New Roman"/>
          <w:spacing w:val="-1"/>
          <w:sz w:val="18"/>
        </w:rPr>
        <w:t>135</w:t>
      </w:r>
      <w:r>
        <w:rPr>
          <w:rFonts w:ascii="Times New Roman"/>
          <w:spacing w:val="21"/>
          <w:sz w:val="18"/>
        </w:rPr>
        <w:t xml:space="preserve"> </w:t>
      </w:r>
      <w:r>
        <w:rPr>
          <w:rFonts w:ascii="Times New Roman"/>
          <w:sz w:val="18"/>
        </w:rPr>
        <w:t xml:space="preserve">name of </w:t>
      </w:r>
      <w:r>
        <w:rPr>
          <w:rFonts w:ascii="Times New Roman"/>
          <w:spacing w:val="-1"/>
          <w:sz w:val="18"/>
        </w:rPr>
        <w:t>message,</w:t>
      </w:r>
      <w:r>
        <w:rPr>
          <w:rFonts w:ascii="Times New Roman"/>
          <w:spacing w:val="1"/>
          <w:sz w:val="18"/>
        </w:rPr>
        <w:t xml:space="preserve"> </w:t>
      </w:r>
      <w:r>
        <w:rPr>
          <w:rFonts w:ascii="Times New Roman"/>
          <w:sz w:val="18"/>
        </w:rPr>
        <w:t>184</w:t>
      </w:r>
    </w:p>
    <w:p w14:paraId="2EB8C711" w14:textId="77777777" w:rsidR="008D05C1" w:rsidRDefault="00D13026">
      <w:pPr>
        <w:ind w:left="936" w:right="1364"/>
        <w:rPr>
          <w:rFonts w:ascii="Times New Roman" w:eastAsia="Times New Roman" w:hAnsi="Times New Roman" w:cs="Times New Roman"/>
          <w:sz w:val="18"/>
          <w:szCs w:val="18"/>
        </w:rPr>
      </w:pPr>
      <w:r>
        <w:rPr>
          <w:rFonts w:ascii="Times New Roman"/>
          <w:sz w:val="18"/>
        </w:rPr>
        <w:t xml:space="preserve">name of </w:t>
      </w:r>
      <w:r>
        <w:rPr>
          <w:rFonts w:ascii="Times New Roman"/>
          <w:spacing w:val="-1"/>
          <w:sz w:val="18"/>
        </w:rPr>
        <w:t>parent item,</w:t>
      </w:r>
      <w:r>
        <w:rPr>
          <w:rFonts w:ascii="Times New Roman"/>
          <w:sz w:val="18"/>
        </w:rPr>
        <w:t xml:space="preserve"> 220</w:t>
      </w:r>
      <w:r>
        <w:rPr>
          <w:rFonts w:ascii="Times New Roman"/>
          <w:spacing w:val="27"/>
          <w:sz w:val="18"/>
        </w:rPr>
        <w:t xml:space="preserve"> </w:t>
      </w:r>
      <w:r>
        <w:rPr>
          <w:rFonts w:ascii="Times New Roman"/>
          <w:sz w:val="18"/>
        </w:rPr>
        <w:t>name of</w:t>
      </w:r>
      <w:r>
        <w:rPr>
          <w:rFonts w:ascii="Times New Roman"/>
          <w:spacing w:val="-1"/>
          <w:sz w:val="18"/>
        </w:rPr>
        <w:t xml:space="preserve"> </w:t>
      </w:r>
      <w:r>
        <w:rPr>
          <w:rFonts w:ascii="Times New Roman"/>
          <w:sz w:val="18"/>
        </w:rPr>
        <w:t xml:space="preserve">the </w:t>
      </w:r>
      <w:r>
        <w:rPr>
          <w:rFonts w:ascii="Times New Roman"/>
          <w:spacing w:val="-1"/>
          <w:sz w:val="18"/>
        </w:rPr>
        <w:t xml:space="preserve">attribute, </w:t>
      </w:r>
      <w:r>
        <w:rPr>
          <w:rFonts w:ascii="Times New Roman"/>
          <w:sz w:val="18"/>
        </w:rPr>
        <w:t>145,</w:t>
      </w:r>
      <w:r>
        <w:rPr>
          <w:rFonts w:ascii="Times New Roman"/>
          <w:spacing w:val="-1"/>
          <w:sz w:val="18"/>
        </w:rPr>
        <w:t xml:space="preserve"> </w:t>
      </w:r>
      <w:r>
        <w:rPr>
          <w:rFonts w:ascii="Times New Roman"/>
          <w:sz w:val="18"/>
        </w:rPr>
        <w:t>220</w:t>
      </w:r>
      <w:r>
        <w:rPr>
          <w:rFonts w:ascii="Times New Roman"/>
          <w:spacing w:val="29"/>
          <w:sz w:val="18"/>
        </w:rPr>
        <w:t xml:space="preserve"> </w:t>
      </w:r>
      <w:r>
        <w:rPr>
          <w:rFonts w:ascii="Times New Roman"/>
          <w:sz w:val="18"/>
        </w:rPr>
        <w:t>name of</w:t>
      </w:r>
      <w:r>
        <w:rPr>
          <w:rFonts w:ascii="Times New Roman"/>
          <w:spacing w:val="-1"/>
          <w:sz w:val="18"/>
        </w:rPr>
        <w:t xml:space="preserve"> </w:t>
      </w:r>
      <w:r>
        <w:rPr>
          <w:rFonts w:ascii="Times New Roman"/>
          <w:sz w:val="18"/>
        </w:rPr>
        <w:t xml:space="preserve">the </w:t>
      </w:r>
      <w:r>
        <w:rPr>
          <w:rFonts w:ascii="Times New Roman"/>
          <w:spacing w:val="-1"/>
          <w:sz w:val="18"/>
        </w:rPr>
        <w:t>child</w:t>
      </w:r>
      <w:r>
        <w:rPr>
          <w:rFonts w:ascii="Times New Roman"/>
          <w:sz w:val="18"/>
        </w:rPr>
        <w:t xml:space="preserve"> </w:t>
      </w:r>
      <w:r>
        <w:rPr>
          <w:rFonts w:ascii="Times New Roman"/>
          <w:spacing w:val="-1"/>
          <w:sz w:val="18"/>
        </w:rPr>
        <w:t>class,</w:t>
      </w:r>
      <w:r>
        <w:rPr>
          <w:rFonts w:ascii="Times New Roman"/>
          <w:sz w:val="18"/>
        </w:rPr>
        <w:t xml:space="preserve"> 143</w:t>
      </w:r>
      <w:r>
        <w:rPr>
          <w:rFonts w:ascii="Times New Roman"/>
          <w:spacing w:val="28"/>
          <w:sz w:val="18"/>
        </w:rPr>
        <w:t xml:space="preserve"> </w:t>
      </w:r>
      <w:r>
        <w:rPr>
          <w:rFonts w:ascii="Times New Roman"/>
          <w:sz w:val="18"/>
        </w:rPr>
        <w:t>name of</w:t>
      </w:r>
      <w:r>
        <w:rPr>
          <w:rFonts w:ascii="Times New Roman"/>
          <w:spacing w:val="-1"/>
          <w:sz w:val="18"/>
        </w:rPr>
        <w:t xml:space="preserve"> </w:t>
      </w:r>
      <w:r>
        <w:rPr>
          <w:rFonts w:ascii="Times New Roman"/>
          <w:sz w:val="18"/>
        </w:rPr>
        <w:t xml:space="preserve">the </w:t>
      </w:r>
      <w:r>
        <w:rPr>
          <w:rFonts w:ascii="Times New Roman"/>
          <w:spacing w:val="-1"/>
          <w:sz w:val="18"/>
        </w:rPr>
        <w:t>child</w:t>
      </w:r>
      <w:r>
        <w:rPr>
          <w:rFonts w:ascii="Times New Roman"/>
          <w:sz w:val="18"/>
        </w:rPr>
        <w:t xml:space="preserve"> entity,</w:t>
      </w:r>
      <w:r>
        <w:rPr>
          <w:rFonts w:ascii="Times New Roman"/>
          <w:spacing w:val="-1"/>
          <w:sz w:val="18"/>
        </w:rPr>
        <w:t xml:space="preserve"> </w:t>
      </w:r>
      <w:r>
        <w:rPr>
          <w:rFonts w:ascii="Times New Roman"/>
          <w:sz w:val="18"/>
        </w:rPr>
        <w:t>143</w:t>
      </w:r>
    </w:p>
    <w:p w14:paraId="01B9930C" w14:textId="77777777" w:rsidR="008D05C1" w:rsidRDefault="00D13026">
      <w:pPr>
        <w:ind w:left="936" w:right="886"/>
        <w:rPr>
          <w:rFonts w:ascii="Times New Roman" w:eastAsia="Times New Roman" w:hAnsi="Times New Roman" w:cs="Times New Roman"/>
          <w:sz w:val="18"/>
          <w:szCs w:val="18"/>
        </w:rPr>
      </w:pP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parameter,</w:t>
      </w:r>
      <w:r>
        <w:rPr>
          <w:rFonts w:ascii="Times New Roman"/>
          <w:sz w:val="18"/>
        </w:rPr>
        <w:t xml:space="preserve"> 149,</w:t>
      </w:r>
      <w:r>
        <w:rPr>
          <w:rFonts w:ascii="Times New Roman"/>
          <w:spacing w:val="-1"/>
          <w:sz w:val="18"/>
        </w:rPr>
        <w:t xml:space="preserve"> </w:t>
      </w:r>
      <w:r>
        <w:rPr>
          <w:rFonts w:ascii="Times New Roman"/>
          <w:sz w:val="18"/>
        </w:rPr>
        <w:t>225</w:t>
      </w:r>
      <w:r>
        <w:rPr>
          <w:rFonts w:ascii="Times New Roman"/>
          <w:spacing w:val="26"/>
          <w:sz w:val="18"/>
        </w:rPr>
        <w:t xml:space="preserve"> </w:t>
      </w: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parent,</w:t>
      </w:r>
      <w:r>
        <w:rPr>
          <w:rFonts w:ascii="Times New Roman"/>
          <w:sz w:val="18"/>
        </w:rPr>
        <w:t xml:space="preserve"> 117</w:t>
      </w:r>
    </w:p>
    <w:p w14:paraId="474AEBDB" w14:textId="77777777" w:rsidR="008D05C1" w:rsidRDefault="00D13026">
      <w:pPr>
        <w:ind w:left="936" w:right="1229"/>
        <w:rPr>
          <w:rFonts w:ascii="Times New Roman" w:eastAsia="Times New Roman" w:hAnsi="Times New Roman" w:cs="Times New Roman"/>
          <w:sz w:val="18"/>
          <w:szCs w:val="18"/>
        </w:rPr>
      </w:pP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parent</w:t>
      </w:r>
      <w:r>
        <w:rPr>
          <w:rFonts w:ascii="Times New Roman"/>
          <w:sz w:val="18"/>
        </w:rPr>
        <w:t xml:space="preserve"> </w:t>
      </w:r>
      <w:r>
        <w:rPr>
          <w:rFonts w:ascii="Times New Roman"/>
          <w:spacing w:val="-1"/>
          <w:sz w:val="18"/>
        </w:rPr>
        <w:t>class,</w:t>
      </w:r>
      <w:r>
        <w:rPr>
          <w:rFonts w:ascii="Times New Roman"/>
          <w:sz w:val="18"/>
        </w:rPr>
        <w:t xml:space="preserve"> 143</w:t>
      </w:r>
      <w:r>
        <w:rPr>
          <w:rFonts w:ascii="Times New Roman"/>
          <w:spacing w:val="28"/>
          <w:sz w:val="18"/>
        </w:rPr>
        <w:t xml:space="preserve"> </w:t>
      </w: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parent</w:t>
      </w:r>
      <w:r>
        <w:rPr>
          <w:rFonts w:ascii="Times New Roman"/>
          <w:sz w:val="18"/>
        </w:rPr>
        <w:t xml:space="preserve"> </w:t>
      </w:r>
      <w:r>
        <w:rPr>
          <w:rFonts w:ascii="Times New Roman"/>
          <w:spacing w:val="-1"/>
          <w:sz w:val="18"/>
        </w:rPr>
        <w:t xml:space="preserve">entity, </w:t>
      </w:r>
      <w:r>
        <w:rPr>
          <w:rFonts w:ascii="Times New Roman"/>
          <w:sz w:val="18"/>
        </w:rPr>
        <w:t>143</w:t>
      </w:r>
      <w:r>
        <w:rPr>
          <w:rFonts w:ascii="Times New Roman"/>
          <w:spacing w:val="21"/>
          <w:sz w:val="18"/>
        </w:rPr>
        <w:t xml:space="preserve"> </w:t>
      </w:r>
      <w:r>
        <w:rPr>
          <w:rFonts w:ascii="Times New Roman"/>
          <w:sz w:val="18"/>
        </w:rPr>
        <w:t>name of</w:t>
      </w:r>
      <w:r>
        <w:rPr>
          <w:rFonts w:ascii="Times New Roman"/>
          <w:spacing w:val="-1"/>
          <w:sz w:val="18"/>
        </w:rPr>
        <w:t xml:space="preserve"> </w:t>
      </w:r>
      <w:r>
        <w:rPr>
          <w:rFonts w:ascii="Times New Roman"/>
          <w:sz w:val="18"/>
        </w:rPr>
        <w:t xml:space="preserve">the </w:t>
      </w:r>
      <w:r>
        <w:rPr>
          <w:rFonts w:ascii="Times New Roman"/>
          <w:spacing w:val="-1"/>
          <w:sz w:val="18"/>
        </w:rPr>
        <w:t>repository</w:t>
      </w:r>
      <w:r>
        <w:rPr>
          <w:rFonts w:ascii="Times New Roman"/>
          <w:spacing w:val="1"/>
          <w:sz w:val="18"/>
        </w:rPr>
        <w:t xml:space="preserve"> </w:t>
      </w:r>
      <w:r>
        <w:rPr>
          <w:rFonts w:ascii="Times New Roman"/>
          <w:spacing w:val="-1"/>
          <w:sz w:val="18"/>
        </w:rPr>
        <w:t>item,</w:t>
      </w:r>
      <w:r>
        <w:rPr>
          <w:rFonts w:ascii="Times New Roman"/>
          <w:sz w:val="18"/>
        </w:rPr>
        <w:t xml:space="preserve"> 218</w:t>
      </w:r>
      <w:r>
        <w:rPr>
          <w:rFonts w:ascii="Times New Roman"/>
          <w:spacing w:val="23"/>
          <w:sz w:val="18"/>
        </w:rPr>
        <w:t xml:space="preserve"> </w:t>
      </w: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source</w:t>
      </w:r>
      <w:r>
        <w:rPr>
          <w:rFonts w:ascii="Times New Roman"/>
          <w:spacing w:val="1"/>
          <w:sz w:val="18"/>
        </w:rPr>
        <w:t xml:space="preserve"> </w:t>
      </w:r>
      <w:r>
        <w:rPr>
          <w:rFonts w:ascii="Times New Roman"/>
          <w:spacing w:val="-1"/>
          <w:sz w:val="18"/>
        </w:rPr>
        <w:t>object,</w:t>
      </w:r>
      <w:r>
        <w:rPr>
          <w:rFonts w:ascii="Times New Roman"/>
          <w:sz w:val="18"/>
        </w:rPr>
        <w:t xml:space="preserve"> 192</w:t>
      </w:r>
      <w:r>
        <w:rPr>
          <w:rFonts w:ascii="Times New Roman"/>
          <w:spacing w:val="29"/>
          <w:sz w:val="18"/>
        </w:rPr>
        <w:t xml:space="preserve"> </w:t>
      </w:r>
      <w:r>
        <w:rPr>
          <w:rFonts w:ascii="Times New Roman"/>
          <w:sz w:val="18"/>
        </w:rPr>
        <w:t>name of</w:t>
      </w:r>
      <w:r>
        <w:rPr>
          <w:rFonts w:ascii="Times New Roman"/>
          <w:spacing w:val="-1"/>
          <w:sz w:val="18"/>
        </w:rPr>
        <w:t xml:space="preserve"> </w:t>
      </w:r>
      <w:r>
        <w:rPr>
          <w:rFonts w:ascii="Times New Roman"/>
          <w:sz w:val="18"/>
        </w:rPr>
        <w:t xml:space="preserve">the </w:t>
      </w:r>
      <w:r>
        <w:rPr>
          <w:rFonts w:ascii="Times New Roman"/>
          <w:spacing w:val="-1"/>
          <w:sz w:val="18"/>
        </w:rPr>
        <w:t>target</w:t>
      </w:r>
      <w:r>
        <w:rPr>
          <w:rFonts w:ascii="Times New Roman"/>
          <w:spacing w:val="1"/>
          <w:sz w:val="18"/>
        </w:rPr>
        <w:t xml:space="preserve"> </w:t>
      </w:r>
      <w:r>
        <w:rPr>
          <w:rFonts w:ascii="Times New Roman"/>
          <w:spacing w:val="-1"/>
          <w:sz w:val="18"/>
        </w:rPr>
        <w:t>object,</w:t>
      </w:r>
      <w:r>
        <w:rPr>
          <w:rFonts w:ascii="Times New Roman"/>
          <w:sz w:val="18"/>
        </w:rPr>
        <w:t xml:space="preserve"> 192</w:t>
      </w:r>
      <w:r>
        <w:rPr>
          <w:rFonts w:ascii="Times New Roman"/>
          <w:spacing w:val="28"/>
          <w:sz w:val="18"/>
        </w:rPr>
        <w:t xml:space="preserve"> </w:t>
      </w:r>
      <w:r>
        <w:rPr>
          <w:rFonts w:ascii="Times New Roman"/>
          <w:sz w:val="18"/>
        </w:rPr>
        <w:t>name of</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pacing w:val="-1"/>
          <w:sz w:val="18"/>
        </w:rPr>
        <w:t>use</w:t>
      </w:r>
      <w:r>
        <w:rPr>
          <w:rFonts w:ascii="Times New Roman"/>
          <w:sz w:val="18"/>
        </w:rPr>
        <w:t xml:space="preserve"> case,</w:t>
      </w:r>
      <w:r>
        <w:rPr>
          <w:rFonts w:ascii="Times New Roman"/>
          <w:spacing w:val="-1"/>
          <w:sz w:val="18"/>
        </w:rPr>
        <w:t xml:space="preserve"> </w:t>
      </w:r>
      <w:r>
        <w:rPr>
          <w:rFonts w:ascii="Times New Roman"/>
          <w:sz w:val="18"/>
        </w:rPr>
        <w:t>172</w:t>
      </w:r>
      <w:r>
        <w:rPr>
          <w:rFonts w:ascii="Times New Roman"/>
          <w:spacing w:val="21"/>
          <w:sz w:val="18"/>
        </w:rPr>
        <w:t xml:space="preserve"> </w:t>
      </w:r>
      <w:r>
        <w:rPr>
          <w:rFonts w:ascii="Times New Roman"/>
          <w:sz w:val="18"/>
        </w:rPr>
        <w:t xml:space="preserve">names of </w:t>
      </w:r>
      <w:r>
        <w:rPr>
          <w:rFonts w:ascii="Times New Roman"/>
          <w:spacing w:val="-1"/>
          <w:sz w:val="18"/>
        </w:rPr>
        <w:t>data</w:t>
      </w:r>
      <w:r>
        <w:rPr>
          <w:rFonts w:ascii="Times New Roman"/>
          <w:sz w:val="18"/>
        </w:rPr>
        <w:t xml:space="preserve"> </w:t>
      </w:r>
      <w:r>
        <w:rPr>
          <w:rFonts w:ascii="Times New Roman"/>
          <w:spacing w:val="-1"/>
          <w:sz w:val="18"/>
        </w:rPr>
        <w:t>flows,</w:t>
      </w:r>
      <w:r>
        <w:rPr>
          <w:rFonts w:ascii="Times New Roman"/>
          <w:sz w:val="18"/>
        </w:rPr>
        <w:t xml:space="preserve"> 111</w:t>
      </w:r>
    </w:p>
    <w:p w14:paraId="204708C1" w14:textId="77777777" w:rsidR="008D05C1" w:rsidRDefault="00D13026">
      <w:pPr>
        <w:ind w:left="936" w:right="1364"/>
        <w:rPr>
          <w:rFonts w:ascii="Times New Roman" w:eastAsia="Times New Roman" w:hAnsi="Times New Roman" w:cs="Times New Roman"/>
          <w:sz w:val="18"/>
          <w:szCs w:val="18"/>
        </w:rPr>
      </w:pPr>
      <w:r>
        <w:rPr>
          <w:rFonts w:ascii="Times New Roman"/>
          <w:spacing w:val="-1"/>
          <w:sz w:val="18"/>
        </w:rPr>
        <w:t>Names</w:t>
      </w:r>
      <w:r>
        <w:rPr>
          <w:rFonts w:ascii="Times New Roman"/>
          <w:sz w:val="18"/>
        </w:rPr>
        <w:t xml:space="preserve"> Per </w:t>
      </w:r>
      <w:r>
        <w:rPr>
          <w:rFonts w:ascii="Times New Roman"/>
          <w:spacing w:val="-1"/>
          <w:sz w:val="18"/>
        </w:rPr>
        <w:t>Relationship,</w:t>
      </w:r>
      <w:r>
        <w:rPr>
          <w:rFonts w:ascii="Times New Roman"/>
          <w:spacing w:val="1"/>
          <w:sz w:val="18"/>
        </w:rPr>
        <w:t xml:space="preserve"> </w:t>
      </w:r>
      <w:r>
        <w:rPr>
          <w:rFonts w:ascii="Times New Roman"/>
          <w:sz w:val="18"/>
        </w:rPr>
        <w:t>65</w:t>
      </w:r>
      <w:r>
        <w:rPr>
          <w:rFonts w:ascii="Times New Roman"/>
          <w:spacing w:val="32"/>
          <w:sz w:val="18"/>
        </w:rPr>
        <w:t xml:space="preserve"> </w:t>
      </w:r>
      <w:r>
        <w:rPr>
          <w:rFonts w:ascii="Times New Roman"/>
          <w:spacing w:val="-1"/>
          <w:sz w:val="18"/>
        </w:rPr>
        <w:t xml:space="preserve">navigating </w:t>
      </w:r>
      <w:r>
        <w:rPr>
          <w:rFonts w:ascii="Times New Roman"/>
          <w:sz w:val="18"/>
        </w:rPr>
        <w:t xml:space="preserve">the </w:t>
      </w:r>
      <w:r>
        <w:rPr>
          <w:rFonts w:ascii="Times New Roman"/>
          <w:spacing w:val="-1"/>
          <w:sz w:val="18"/>
        </w:rPr>
        <w:t>repository,</w:t>
      </w:r>
      <w:r>
        <w:rPr>
          <w:rFonts w:ascii="Times New Roman"/>
          <w:sz w:val="18"/>
        </w:rPr>
        <w:t xml:space="preserve"> 226</w:t>
      </w:r>
      <w:r>
        <w:rPr>
          <w:rFonts w:ascii="Times New Roman"/>
          <w:spacing w:val="38"/>
          <w:sz w:val="18"/>
        </w:rPr>
        <w:t xml:space="preserve"> </w:t>
      </w:r>
      <w:r>
        <w:rPr>
          <w:spacing w:val="-1"/>
          <w:sz w:val="18"/>
        </w:rPr>
        <w:t>Nest</w:t>
      </w:r>
      <w:r>
        <w:rPr>
          <w:rFonts w:ascii="Times New Roman"/>
          <w:spacing w:val="-1"/>
          <w:sz w:val="18"/>
        </w:rPr>
        <w:t>,</w:t>
      </w:r>
      <w:r>
        <w:rPr>
          <w:rFonts w:ascii="Times New Roman"/>
          <w:sz w:val="18"/>
        </w:rPr>
        <w:t xml:space="preserve"> 12,</w:t>
      </w:r>
      <w:r>
        <w:rPr>
          <w:rFonts w:ascii="Times New Roman"/>
          <w:spacing w:val="-1"/>
          <w:sz w:val="18"/>
        </w:rPr>
        <w:t xml:space="preserve"> </w:t>
      </w:r>
      <w:r>
        <w:rPr>
          <w:rFonts w:ascii="Times New Roman"/>
          <w:sz w:val="18"/>
        </w:rPr>
        <w:t>112,</w:t>
      </w:r>
      <w:r>
        <w:rPr>
          <w:rFonts w:ascii="Times New Roman"/>
          <w:spacing w:val="-1"/>
          <w:sz w:val="18"/>
        </w:rPr>
        <w:t xml:space="preserve"> 116,</w:t>
      </w:r>
      <w:r>
        <w:rPr>
          <w:rFonts w:ascii="Times New Roman"/>
          <w:sz w:val="18"/>
        </w:rPr>
        <w:t xml:space="preserve"> </w:t>
      </w:r>
      <w:r>
        <w:rPr>
          <w:rFonts w:ascii="Times New Roman"/>
          <w:spacing w:val="-1"/>
          <w:sz w:val="18"/>
        </w:rPr>
        <w:t>117,</w:t>
      </w:r>
      <w:r>
        <w:rPr>
          <w:rFonts w:ascii="Times New Roman"/>
          <w:sz w:val="18"/>
        </w:rPr>
        <w:t xml:space="preserve"> 156</w:t>
      </w:r>
    </w:p>
    <w:p w14:paraId="60279693"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z w:val="18"/>
        </w:rPr>
        <w:t>nest a</w:t>
      </w:r>
      <w:r>
        <w:rPr>
          <w:rFonts w:ascii="Times New Roman"/>
          <w:spacing w:val="-1"/>
          <w:sz w:val="18"/>
        </w:rPr>
        <w:t xml:space="preserve"> process,</w:t>
      </w:r>
      <w:r>
        <w:rPr>
          <w:rFonts w:ascii="Times New Roman"/>
          <w:sz w:val="18"/>
        </w:rPr>
        <w:t xml:space="preserve"> </w:t>
      </w:r>
      <w:r>
        <w:rPr>
          <w:rFonts w:ascii="Times New Roman"/>
          <w:spacing w:val="-1"/>
          <w:sz w:val="18"/>
        </w:rPr>
        <w:t>116</w:t>
      </w:r>
    </w:p>
    <w:p w14:paraId="69C863A9" w14:textId="77777777" w:rsidR="008D05C1" w:rsidRDefault="00D13026">
      <w:pPr>
        <w:spacing w:line="206" w:lineRule="exact"/>
        <w:ind w:left="936" w:right="1364"/>
        <w:rPr>
          <w:rFonts w:ascii="Times New Roman" w:eastAsia="Times New Roman" w:hAnsi="Times New Roman" w:cs="Times New Roman"/>
          <w:sz w:val="18"/>
          <w:szCs w:val="18"/>
        </w:rPr>
      </w:pPr>
      <w:r>
        <w:rPr>
          <w:rFonts w:ascii="Times New Roman"/>
          <w:sz w:val="18"/>
        </w:rPr>
        <w:t xml:space="preserve">nested </w:t>
      </w:r>
      <w:r>
        <w:rPr>
          <w:rFonts w:ascii="Times New Roman"/>
          <w:spacing w:val="-1"/>
          <w:sz w:val="18"/>
        </w:rPr>
        <w:t>decompositions,</w:t>
      </w:r>
      <w:r>
        <w:rPr>
          <w:rFonts w:ascii="Times New Roman"/>
          <w:sz w:val="18"/>
        </w:rPr>
        <w:t xml:space="preserve"> 122</w:t>
      </w:r>
    </w:p>
    <w:p w14:paraId="47A43791"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z w:val="18"/>
        </w:rPr>
        <w:t>nesting,</w:t>
      </w:r>
      <w:r>
        <w:rPr>
          <w:rFonts w:ascii="Times New Roman"/>
          <w:spacing w:val="-1"/>
          <w:sz w:val="18"/>
        </w:rPr>
        <w:t xml:space="preserve"> </w:t>
      </w:r>
      <w:r>
        <w:rPr>
          <w:rFonts w:ascii="Times New Roman"/>
          <w:sz w:val="18"/>
        </w:rPr>
        <w:t>108,</w:t>
      </w:r>
      <w:r>
        <w:rPr>
          <w:rFonts w:ascii="Times New Roman"/>
          <w:spacing w:val="-1"/>
          <w:sz w:val="18"/>
        </w:rPr>
        <w:t xml:space="preserve"> 112</w:t>
      </w:r>
    </w:p>
    <w:p w14:paraId="01F4821B" w14:textId="77777777" w:rsidR="008D05C1" w:rsidRDefault="00D13026">
      <w:pPr>
        <w:ind w:left="936" w:right="886"/>
        <w:rPr>
          <w:rFonts w:ascii="Times New Roman" w:eastAsia="Times New Roman" w:hAnsi="Times New Roman" w:cs="Times New Roman"/>
          <w:sz w:val="18"/>
          <w:szCs w:val="18"/>
        </w:rPr>
      </w:pPr>
      <w:r>
        <w:rPr>
          <w:rFonts w:ascii="Times New Roman"/>
          <w:sz w:val="18"/>
        </w:rPr>
        <w:t xml:space="preserve">network </w:t>
      </w:r>
      <w:r>
        <w:rPr>
          <w:rFonts w:ascii="Times New Roman"/>
          <w:spacing w:val="-1"/>
          <w:sz w:val="18"/>
        </w:rPr>
        <w:t>activity</w:t>
      </w:r>
      <w:r>
        <w:rPr>
          <w:rFonts w:ascii="Times New Roman"/>
          <w:spacing w:val="-2"/>
          <w:sz w:val="18"/>
        </w:rPr>
        <w:t xml:space="preserve"> </w:t>
      </w:r>
      <w:r>
        <w:rPr>
          <w:rFonts w:ascii="Times New Roman"/>
          <w:sz w:val="18"/>
        </w:rPr>
        <w:t>information,</w:t>
      </w:r>
      <w:r>
        <w:rPr>
          <w:rFonts w:ascii="Times New Roman"/>
          <w:spacing w:val="-1"/>
          <w:sz w:val="18"/>
        </w:rPr>
        <w:t xml:space="preserve"> </w:t>
      </w:r>
      <w:r>
        <w:rPr>
          <w:rFonts w:ascii="Times New Roman"/>
          <w:sz w:val="18"/>
        </w:rPr>
        <w:t>12</w:t>
      </w:r>
    </w:p>
    <w:p w14:paraId="1C3003C7" w14:textId="77777777" w:rsidR="008D05C1" w:rsidRDefault="00D13026">
      <w:pPr>
        <w:ind w:left="936" w:right="1938"/>
        <w:rPr>
          <w:rFonts w:ascii="Times New Roman" w:eastAsia="Times New Roman" w:hAnsi="Times New Roman" w:cs="Times New Roman"/>
          <w:sz w:val="18"/>
          <w:szCs w:val="18"/>
        </w:rPr>
      </w:pPr>
      <w:r>
        <w:rPr>
          <w:spacing w:val="-1"/>
          <w:sz w:val="18"/>
        </w:rPr>
        <w:t>New</w:t>
      </w:r>
      <w:r>
        <w:rPr>
          <w:rFonts w:ascii="Times New Roman"/>
          <w:spacing w:val="-1"/>
          <w:sz w:val="18"/>
        </w:rPr>
        <w:t>,</w:t>
      </w:r>
      <w:r>
        <w:rPr>
          <w:rFonts w:ascii="Times New Roman"/>
          <w:sz w:val="18"/>
        </w:rPr>
        <w:t xml:space="preserve"> 96</w:t>
      </w:r>
    </w:p>
    <w:p w14:paraId="790DA516"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z w:val="18"/>
        </w:rPr>
        <w:t>New button, 223</w:t>
      </w:r>
    </w:p>
    <w:p w14:paraId="1B832BE3" w14:textId="77777777" w:rsidR="008D05C1" w:rsidRDefault="00D13026">
      <w:pPr>
        <w:spacing w:line="207" w:lineRule="exact"/>
        <w:ind w:left="936" w:right="886"/>
        <w:rPr>
          <w:rFonts w:ascii="Times New Roman" w:eastAsia="Times New Roman" w:hAnsi="Times New Roman" w:cs="Times New Roman"/>
          <w:sz w:val="18"/>
          <w:szCs w:val="18"/>
        </w:rPr>
      </w:pPr>
      <w:r>
        <w:rPr>
          <w:rFonts w:ascii="Times New Roman"/>
          <w:sz w:val="18"/>
        </w:rPr>
        <w:t xml:space="preserve">New </w:t>
      </w:r>
      <w:r>
        <w:rPr>
          <w:rFonts w:ascii="Times New Roman"/>
          <w:spacing w:val="-1"/>
          <w:sz w:val="18"/>
        </w:rPr>
        <w:t>Diagram, 10,</w:t>
      </w:r>
      <w:r>
        <w:rPr>
          <w:rFonts w:ascii="Times New Roman"/>
          <w:sz w:val="18"/>
        </w:rPr>
        <w:t xml:space="preserve"> </w:t>
      </w:r>
      <w:r>
        <w:rPr>
          <w:rFonts w:ascii="Times New Roman"/>
          <w:spacing w:val="-1"/>
          <w:sz w:val="18"/>
        </w:rPr>
        <w:t>66,</w:t>
      </w:r>
      <w:r>
        <w:rPr>
          <w:rFonts w:ascii="Times New Roman"/>
          <w:sz w:val="18"/>
        </w:rPr>
        <w:t xml:space="preserve"> </w:t>
      </w:r>
      <w:r>
        <w:rPr>
          <w:rFonts w:ascii="Times New Roman"/>
          <w:spacing w:val="-1"/>
          <w:sz w:val="18"/>
        </w:rPr>
        <w:t>82,</w:t>
      </w:r>
      <w:r>
        <w:rPr>
          <w:rFonts w:ascii="Times New Roman"/>
          <w:sz w:val="18"/>
        </w:rPr>
        <w:t xml:space="preserve"> </w:t>
      </w:r>
      <w:r>
        <w:rPr>
          <w:rFonts w:ascii="Times New Roman"/>
          <w:spacing w:val="-1"/>
          <w:sz w:val="18"/>
        </w:rPr>
        <w:t>131,</w:t>
      </w:r>
      <w:r>
        <w:rPr>
          <w:rFonts w:ascii="Times New Roman"/>
          <w:sz w:val="18"/>
        </w:rPr>
        <w:t xml:space="preserve"> </w:t>
      </w:r>
      <w:r>
        <w:rPr>
          <w:rFonts w:ascii="Times New Roman"/>
          <w:spacing w:val="-1"/>
          <w:sz w:val="18"/>
        </w:rPr>
        <w:t>139</w:t>
      </w:r>
    </w:p>
    <w:p w14:paraId="123776B7" w14:textId="77777777" w:rsidR="008D05C1" w:rsidRDefault="00D13026">
      <w:pPr>
        <w:ind w:left="936" w:right="1364"/>
        <w:rPr>
          <w:rFonts w:ascii="Times New Roman" w:eastAsia="Times New Roman" w:hAnsi="Times New Roman" w:cs="Times New Roman"/>
          <w:sz w:val="18"/>
          <w:szCs w:val="18"/>
        </w:rPr>
      </w:pPr>
      <w:r>
        <w:rPr>
          <w:rFonts w:ascii="Times New Roman"/>
          <w:sz w:val="18"/>
        </w:rPr>
        <w:t xml:space="preserve">new </w:t>
      </w:r>
      <w:r>
        <w:rPr>
          <w:rFonts w:ascii="Times New Roman"/>
          <w:spacing w:val="-1"/>
          <w:sz w:val="18"/>
        </w:rPr>
        <w:t>diagram</w:t>
      </w:r>
      <w:r>
        <w:rPr>
          <w:rFonts w:ascii="Times New Roman"/>
          <w:sz w:val="18"/>
        </w:rPr>
        <w:t xml:space="preserve"> </w:t>
      </w:r>
      <w:r>
        <w:rPr>
          <w:rFonts w:ascii="Times New Roman"/>
          <w:spacing w:val="-1"/>
          <w:sz w:val="18"/>
        </w:rPr>
        <w:t>dialog</w:t>
      </w:r>
      <w:r>
        <w:rPr>
          <w:rFonts w:ascii="Times New Roman"/>
          <w:sz w:val="18"/>
        </w:rPr>
        <w:t xml:space="preserve"> box,</w:t>
      </w:r>
      <w:r>
        <w:rPr>
          <w:rFonts w:ascii="Times New Roman"/>
          <w:spacing w:val="-1"/>
          <w:sz w:val="18"/>
        </w:rPr>
        <w:t xml:space="preserve"> </w:t>
      </w:r>
      <w:r>
        <w:rPr>
          <w:rFonts w:ascii="Times New Roman"/>
          <w:sz w:val="18"/>
        </w:rPr>
        <w:t>66</w:t>
      </w:r>
    </w:p>
    <w:p w14:paraId="74D1F663" w14:textId="77777777" w:rsidR="008D05C1" w:rsidRDefault="00D13026">
      <w:pPr>
        <w:spacing w:line="207" w:lineRule="exact"/>
        <w:ind w:left="936" w:right="1938"/>
        <w:rPr>
          <w:rFonts w:ascii="Times New Roman" w:eastAsia="Times New Roman" w:hAnsi="Times New Roman" w:cs="Times New Roman"/>
          <w:sz w:val="18"/>
          <w:szCs w:val="18"/>
        </w:rPr>
      </w:pPr>
      <w:r>
        <w:rPr>
          <w:sz w:val="18"/>
        </w:rPr>
        <w:t>New</w:t>
      </w:r>
      <w:r>
        <w:rPr>
          <w:spacing w:val="-3"/>
          <w:sz w:val="18"/>
        </w:rPr>
        <w:t xml:space="preserve"> </w:t>
      </w:r>
      <w:r>
        <w:rPr>
          <w:sz w:val="18"/>
        </w:rPr>
        <w:t>Project</w:t>
      </w:r>
      <w:r>
        <w:rPr>
          <w:rFonts w:ascii="Times New Roman"/>
          <w:sz w:val="18"/>
        </w:rPr>
        <w:t>, 64</w:t>
      </w:r>
    </w:p>
    <w:p w14:paraId="35E61EBD" w14:textId="77777777" w:rsidR="008D05C1" w:rsidRDefault="00D13026">
      <w:pPr>
        <w:ind w:left="936" w:right="1481"/>
        <w:rPr>
          <w:rFonts w:ascii="Times New Roman" w:eastAsia="Times New Roman" w:hAnsi="Times New Roman" w:cs="Times New Roman"/>
          <w:sz w:val="18"/>
          <w:szCs w:val="18"/>
        </w:rPr>
      </w:pPr>
      <w:r>
        <w:rPr>
          <w:rFonts w:ascii="Times New Roman"/>
          <w:sz w:val="18"/>
        </w:rPr>
        <w:t>new project</w:t>
      </w:r>
      <w:r>
        <w:rPr>
          <w:rFonts w:ascii="Times New Roman"/>
          <w:spacing w:val="-1"/>
          <w:sz w:val="18"/>
        </w:rPr>
        <w:t xml:space="preserve"> dialog</w:t>
      </w:r>
      <w:r>
        <w:rPr>
          <w:rFonts w:ascii="Times New Roman"/>
          <w:spacing w:val="1"/>
          <w:sz w:val="18"/>
        </w:rPr>
        <w:t xml:space="preserve"> </w:t>
      </w:r>
      <w:r>
        <w:rPr>
          <w:rFonts w:ascii="Times New Roman"/>
          <w:sz w:val="18"/>
        </w:rPr>
        <w:t>box,</w:t>
      </w:r>
      <w:r>
        <w:rPr>
          <w:rFonts w:ascii="Times New Roman"/>
          <w:spacing w:val="-1"/>
          <w:sz w:val="18"/>
        </w:rPr>
        <w:t xml:space="preserve"> </w:t>
      </w:r>
      <w:r>
        <w:rPr>
          <w:rFonts w:ascii="Times New Roman"/>
          <w:sz w:val="18"/>
        </w:rPr>
        <w:t>64</w:t>
      </w:r>
      <w:r>
        <w:rPr>
          <w:rFonts w:ascii="Times New Roman"/>
          <w:spacing w:val="24"/>
          <w:sz w:val="18"/>
        </w:rPr>
        <w:t xml:space="preserve"> </w:t>
      </w:r>
      <w:r>
        <w:rPr>
          <w:rFonts w:ascii="Times New Roman"/>
          <w:sz w:val="18"/>
        </w:rPr>
        <w:t>next</w:t>
      </w:r>
      <w:r>
        <w:rPr>
          <w:rFonts w:ascii="Times New Roman"/>
          <w:spacing w:val="1"/>
          <w:sz w:val="18"/>
        </w:rPr>
        <w:t xml:space="preserve"> </w:t>
      </w:r>
      <w:r>
        <w:rPr>
          <w:rFonts w:ascii="Times New Roman"/>
          <w:spacing w:val="-1"/>
          <w:sz w:val="18"/>
        </w:rPr>
        <w:t xml:space="preserve">button, </w:t>
      </w:r>
      <w:r>
        <w:rPr>
          <w:rFonts w:ascii="Times New Roman"/>
          <w:sz w:val="18"/>
        </w:rPr>
        <w:t>226</w:t>
      </w:r>
    </w:p>
    <w:p w14:paraId="58360C5B" w14:textId="77777777" w:rsidR="008D05C1" w:rsidRDefault="00D13026">
      <w:pPr>
        <w:ind w:left="936" w:right="1481"/>
        <w:rPr>
          <w:rFonts w:ascii="Times New Roman" w:eastAsia="Times New Roman" w:hAnsi="Times New Roman" w:cs="Times New Roman"/>
          <w:sz w:val="18"/>
          <w:szCs w:val="18"/>
        </w:rPr>
      </w:pPr>
      <w:r>
        <w:rPr>
          <w:rFonts w:ascii="Times New Roman"/>
          <w:i/>
          <w:sz w:val="18"/>
        </w:rPr>
        <w:t>Next</w:t>
      </w:r>
      <w:r>
        <w:rPr>
          <w:rFonts w:ascii="Times New Roman"/>
          <w:i/>
          <w:spacing w:val="-1"/>
          <w:sz w:val="18"/>
        </w:rPr>
        <w:t xml:space="preserve"> button</w:t>
      </w:r>
      <w:r>
        <w:rPr>
          <w:rFonts w:ascii="Times New Roman"/>
          <w:spacing w:val="-1"/>
          <w:sz w:val="18"/>
        </w:rPr>
        <w:t>,</w:t>
      </w:r>
      <w:r>
        <w:rPr>
          <w:rFonts w:ascii="Times New Roman"/>
          <w:sz w:val="18"/>
        </w:rPr>
        <w:t xml:space="preserve"> </w:t>
      </w:r>
      <w:r>
        <w:rPr>
          <w:rFonts w:ascii="Times New Roman"/>
          <w:spacing w:val="-1"/>
          <w:sz w:val="18"/>
        </w:rPr>
        <w:t>216,</w:t>
      </w:r>
      <w:r>
        <w:rPr>
          <w:rFonts w:ascii="Times New Roman"/>
          <w:sz w:val="18"/>
        </w:rPr>
        <w:t xml:space="preserve"> </w:t>
      </w:r>
      <w:r>
        <w:rPr>
          <w:rFonts w:ascii="Times New Roman"/>
          <w:spacing w:val="-1"/>
          <w:sz w:val="18"/>
        </w:rPr>
        <w:t>229,</w:t>
      </w:r>
      <w:r>
        <w:rPr>
          <w:rFonts w:ascii="Times New Roman"/>
          <w:sz w:val="18"/>
        </w:rPr>
        <w:t xml:space="preserve"> 230</w:t>
      </w:r>
      <w:r>
        <w:rPr>
          <w:rFonts w:ascii="Times New Roman"/>
          <w:spacing w:val="21"/>
          <w:sz w:val="18"/>
        </w:rPr>
        <w:t xml:space="preserve"> </w:t>
      </w:r>
      <w:r>
        <w:rPr>
          <w:rFonts w:ascii="Times New Roman"/>
          <w:sz w:val="18"/>
        </w:rPr>
        <w:t>No Location</w:t>
      </w:r>
      <w:r>
        <w:rPr>
          <w:rFonts w:ascii="Times New Roman"/>
          <w:spacing w:val="-1"/>
          <w:sz w:val="18"/>
        </w:rPr>
        <w:t xml:space="preserve"> </w:t>
      </w:r>
      <w:r>
        <w:rPr>
          <w:rFonts w:ascii="Times New Roman"/>
          <w:sz w:val="18"/>
        </w:rPr>
        <w:t xml:space="preserve">entries, 229 </w:t>
      </w:r>
      <w:r>
        <w:rPr>
          <w:rFonts w:ascii="Times New Roman"/>
          <w:spacing w:val="-1"/>
          <w:sz w:val="18"/>
        </w:rPr>
        <w:t>non-key</w:t>
      </w:r>
      <w:r>
        <w:rPr>
          <w:rFonts w:ascii="Times New Roman"/>
          <w:spacing w:val="1"/>
          <w:sz w:val="18"/>
        </w:rPr>
        <w:t xml:space="preserve"> </w:t>
      </w:r>
      <w:r>
        <w:rPr>
          <w:rFonts w:ascii="Times New Roman"/>
          <w:spacing w:val="-1"/>
          <w:sz w:val="18"/>
        </w:rPr>
        <w:t>attribute,</w:t>
      </w:r>
      <w:r>
        <w:rPr>
          <w:rFonts w:ascii="Times New Roman"/>
          <w:spacing w:val="1"/>
          <w:sz w:val="18"/>
        </w:rPr>
        <w:t xml:space="preserve"> </w:t>
      </w:r>
      <w:r>
        <w:rPr>
          <w:rFonts w:ascii="Times New Roman"/>
          <w:sz w:val="18"/>
        </w:rPr>
        <w:t>235</w:t>
      </w:r>
    </w:p>
    <w:p w14:paraId="2C84D4C7" w14:textId="77777777" w:rsidR="008D05C1" w:rsidRDefault="00D13026">
      <w:pPr>
        <w:ind w:left="936" w:right="886"/>
        <w:rPr>
          <w:rFonts w:ascii="Times New Roman" w:eastAsia="Times New Roman" w:hAnsi="Times New Roman" w:cs="Times New Roman"/>
          <w:sz w:val="18"/>
          <w:szCs w:val="18"/>
        </w:rPr>
      </w:pPr>
      <w:r>
        <w:rPr>
          <w:rFonts w:ascii="Times New Roman"/>
          <w:spacing w:val="-1"/>
          <w:sz w:val="18"/>
        </w:rPr>
        <w:t>non-transitory</w:t>
      </w:r>
      <w:r>
        <w:rPr>
          <w:rFonts w:ascii="Times New Roman"/>
          <w:spacing w:val="1"/>
          <w:sz w:val="18"/>
        </w:rPr>
        <w:t xml:space="preserve"> </w:t>
      </w:r>
      <w:r>
        <w:rPr>
          <w:rFonts w:ascii="Times New Roman"/>
          <w:spacing w:val="-1"/>
          <w:sz w:val="18"/>
        </w:rPr>
        <w:t>storage</w:t>
      </w:r>
      <w:r>
        <w:rPr>
          <w:rFonts w:ascii="Times New Roman"/>
          <w:sz w:val="18"/>
        </w:rPr>
        <w:t xml:space="preserve"> </w:t>
      </w:r>
      <w:r>
        <w:rPr>
          <w:rFonts w:ascii="Times New Roman"/>
          <w:spacing w:val="-1"/>
          <w:sz w:val="18"/>
        </w:rPr>
        <w:t>device,</w:t>
      </w:r>
      <w:r>
        <w:rPr>
          <w:rFonts w:ascii="Times New Roman"/>
          <w:sz w:val="18"/>
        </w:rPr>
        <w:t xml:space="preserve"> </w:t>
      </w:r>
      <w:r>
        <w:rPr>
          <w:rFonts w:ascii="Times New Roman"/>
          <w:spacing w:val="-1"/>
          <w:sz w:val="18"/>
        </w:rPr>
        <w:t>222</w:t>
      </w:r>
      <w:r>
        <w:rPr>
          <w:rFonts w:ascii="Times New Roman"/>
          <w:spacing w:val="45"/>
          <w:sz w:val="18"/>
        </w:rPr>
        <w:t xml:space="preserve"> </w:t>
      </w:r>
      <w:r>
        <w:rPr>
          <w:rFonts w:ascii="Times New Roman"/>
          <w:spacing w:val="-1"/>
          <w:sz w:val="18"/>
        </w:rPr>
        <w:t>normal,</w:t>
      </w:r>
      <w:r>
        <w:rPr>
          <w:rFonts w:ascii="Times New Roman"/>
          <w:sz w:val="18"/>
        </w:rPr>
        <w:t xml:space="preserve"> 143</w:t>
      </w:r>
    </w:p>
    <w:p w14:paraId="7EE3A856"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pacing w:val="-1"/>
          <w:sz w:val="18"/>
        </w:rPr>
        <w:t>normal</w:t>
      </w:r>
      <w:r>
        <w:rPr>
          <w:rFonts w:ascii="Times New Roman"/>
          <w:spacing w:val="1"/>
          <w:sz w:val="18"/>
        </w:rPr>
        <w:t xml:space="preserve"> </w:t>
      </w:r>
      <w:r>
        <w:rPr>
          <w:rFonts w:ascii="Times New Roman"/>
          <w:spacing w:val="-1"/>
          <w:sz w:val="18"/>
        </w:rPr>
        <w:t>class,</w:t>
      </w:r>
      <w:r>
        <w:rPr>
          <w:rFonts w:ascii="Times New Roman"/>
          <w:sz w:val="18"/>
        </w:rPr>
        <w:t xml:space="preserve"> </w:t>
      </w:r>
      <w:r>
        <w:rPr>
          <w:rFonts w:ascii="Times New Roman"/>
          <w:spacing w:val="-1"/>
          <w:sz w:val="18"/>
        </w:rPr>
        <w:t>138</w:t>
      </w:r>
    </w:p>
    <w:p w14:paraId="7EBDE778"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pacing w:val="-1"/>
          <w:sz w:val="18"/>
        </w:rPr>
        <w:t>normalization, 57</w:t>
      </w:r>
    </w:p>
    <w:p w14:paraId="5665ED17" w14:textId="77777777" w:rsidR="008D05C1" w:rsidRDefault="00D13026">
      <w:pPr>
        <w:spacing w:line="207" w:lineRule="exact"/>
        <w:ind w:left="936" w:right="1364"/>
        <w:rPr>
          <w:rFonts w:ascii="Times New Roman" w:eastAsia="Times New Roman" w:hAnsi="Times New Roman" w:cs="Times New Roman"/>
          <w:sz w:val="18"/>
          <w:szCs w:val="18"/>
        </w:rPr>
      </w:pPr>
      <w:r>
        <w:rPr>
          <w:rFonts w:ascii="Times New Roman"/>
          <w:spacing w:val="-1"/>
          <w:sz w:val="18"/>
        </w:rPr>
        <w:t>Normalization, 101,</w:t>
      </w:r>
      <w:r>
        <w:rPr>
          <w:rFonts w:ascii="Times New Roman"/>
          <w:sz w:val="18"/>
        </w:rPr>
        <w:t xml:space="preserve"> 102</w:t>
      </w:r>
    </w:p>
    <w:p w14:paraId="1F4566FF" w14:textId="77777777" w:rsidR="008D05C1" w:rsidRDefault="00D13026">
      <w:pPr>
        <w:spacing w:line="207" w:lineRule="exact"/>
        <w:ind w:left="936" w:right="1364"/>
        <w:rPr>
          <w:rFonts w:ascii="Times New Roman" w:eastAsia="Times New Roman" w:hAnsi="Times New Roman" w:cs="Times New Roman"/>
          <w:sz w:val="18"/>
          <w:szCs w:val="18"/>
        </w:rPr>
      </w:pPr>
      <w:r>
        <w:rPr>
          <w:rFonts w:ascii="Times New Roman"/>
          <w:spacing w:val="-1"/>
          <w:sz w:val="18"/>
        </w:rPr>
        <w:t>normalization errors,</w:t>
      </w:r>
      <w:r>
        <w:rPr>
          <w:rFonts w:ascii="Times New Roman"/>
          <w:sz w:val="18"/>
        </w:rPr>
        <w:t xml:space="preserve"> 101</w:t>
      </w:r>
    </w:p>
    <w:p w14:paraId="448CFDBB"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pacing w:val="-1"/>
          <w:sz w:val="18"/>
        </w:rPr>
        <w:t>normalizing data,</w:t>
      </w:r>
      <w:r>
        <w:rPr>
          <w:rFonts w:ascii="Times New Roman"/>
          <w:sz w:val="18"/>
        </w:rPr>
        <w:t xml:space="preserve"> 57</w:t>
      </w:r>
    </w:p>
    <w:p w14:paraId="6FEED881"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b/>
          <w:spacing w:val="-1"/>
          <w:sz w:val="18"/>
        </w:rPr>
        <w:t>note</w:t>
      </w:r>
      <w:r>
        <w:rPr>
          <w:rFonts w:ascii="Times New Roman"/>
          <w:spacing w:val="-1"/>
          <w:sz w:val="18"/>
        </w:rPr>
        <w:t>,</w:t>
      </w:r>
      <w:r>
        <w:rPr>
          <w:rFonts w:ascii="Times New Roman"/>
          <w:sz w:val="18"/>
        </w:rPr>
        <w:t xml:space="preserve"> 190</w:t>
      </w:r>
    </w:p>
    <w:p w14:paraId="38F4CA72"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sz w:val="18"/>
        </w:rPr>
        <w:t>note link,</w:t>
      </w:r>
      <w:r>
        <w:rPr>
          <w:rFonts w:ascii="Times New Roman"/>
          <w:spacing w:val="-1"/>
          <w:sz w:val="18"/>
        </w:rPr>
        <w:t xml:space="preserve"> </w:t>
      </w:r>
      <w:r>
        <w:rPr>
          <w:rFonts w:ascii="Times New Roman"/>
          <w:sz w:val="18"/>
        </w:rPr>
        <w:t>191</w:t>
      </w:r>
    </w:p>
    <w:p w14:paraId="22073B60" w14:textId="77777777" w:rsidR="008D05C1" w:rsidRDefault="00D13026">
      <w:pPr>
        <w:spacing w:line="206" w:lineRule="exact"/>
        <w:ind w:left="936" w:right="1938"/>
        <w:rPr>
          <w:rFonts w:ascii="Times New Roman" w:eastAsia="Times New Roman" w:hAnsi="Times New Roman" w:cs="Times New Roman"/>
          <w:sz w:val="18"/>
          <w:szCs w:val="18"/>
        </w:rPr>
      </w:pPr>
      <w:r>
        <w:rPr>
          <w:rFonts w:ascii="Times New Roman"/>
          <w:sz w:val="18"/>
        </w:rPr>
        <w:t>Notes field,</w:t>
      </w:r>
      <w:r>
        <w:rPr>
          <w:rFonts w:ascii="Times New Roman"/>
          <w:spacing w:val="-1"/>
          <w:sz w:val="18"/>
        </w:rPr>
        <w:t xml:space="preserve"> </w:t>
      </w:r>
      <w:r>
        <w:rPr>
          <w:rFonts w:ascii="Times New Roman"/>
          <w:sz w:val="18"/>
        </w:rPr>
        <w:t>214,</w:t>
      </w:r>
      <w:r>
        <w:rPr>
          <w:rFonts w:ascii="Times New Roman"/>
          <w:spacing w:val="-1"/>
          <w:sz w:val="18"/>
        </w:rPr>
        <w:t xml:space="preserve"> </w:t>
      </w:r>
      <w:r>
        <w:rPr>
          <w:rFonts w:ascii="Times New Roman"/>
          <w:sz w:val="18"/>
        </w:rPr>
        <w:t>219</w:t>
      </w:r>
    </w:p>
    <w:p w14:paraId="0A7DA20D" w14:textId="77777777" w:rsidR="008D05C1" w:rsidRDefault="00D13026">
      <w:pPr>
        <w:spacing w:line="207" w:lineRule="exact"/>
        <w:ind w:left="936" w:right="1938"/>
        <w:rPr>
          <w:rFonts w:ascii="Times New Roman" w:eastAsia="Times New Roman" w:hAnsi="Times New Roman" w:cs="Times New Roman"/>
          <w:sz w:val="18"/>
          <w:szCs w:val="18"/>
        </w:rPr>
      </w:pPr>
      <w:r>
        <w:rPr>
          <w:rFonts w:ascii="Times New Roman"/>
          <w:i/>
          <w:sz w:val="18"/>
        </w:rPr>
        <w:t>noun</w:t>
      </w:r>
      <w:r>
        <w:rPr>
          <w:rFonts w:ascii="Times New Roman"/>
          <w:sz w:val="18"/>
        </w:rPr>
        <w:t xml:space="preserve">, </w:t>
      </w:r>
      <w:r>
        <w:rPr>
          <w:rFonts w:ascii="Times New Roman"/>
          <w:spacing w:val="-1"/>
          <w:sz w:val="18"/>
        </w:rPr>
        <w:t>55,</w:t>
      </w:r>
      <w:r>
        <w:rPr>
          <w:rFonts w:ascii="Times New Roman"/>
          <w:sz w:val="18"/>
        </w:rPr>
        <w:t xml:space="preserve"> </w:t>
      </w:r>
      <w:r>
        <w:rPr>
          <w:rFonts w:ascii="Times New Roman"/>
          <w:spacing w:val="-1"/>
          <w:sz w:val="18"/>
        </w:rPr>
        <w:t>56,</w:t>
      </w:r>
      <w:r>
        <w:rPr>
          <w:rFonts w:ascii="Times New Roman"/>
          <w:sz w:val="18"/>
        </w:rPr>
        <w:t xml:space="preserve"> 58</w:t>
      </w:r>
    </w:p>
    <w:p w14:paraId="10BE8DD7" w14:textId="77777777" w:rsidR="008D05C1" w:rsidRDefault="00D13026">
      <w:pPr>
        <w:ind w:left="936" w:right="886"/>
        <w:rPr>
          <w:rFonts w:ascii="Times New Roman" w:eastAsia="Times New Roman" w:hAnsi="Times New Roman" w:cs="Times New Roman"/>
          <w:sz w:val="18"/>
          <w:szCs w:val="18"/>
        </w:rPr>
      </w:pPr>
      <w:r>
        <w:rPr>
          <w:rFonts w:ascii="Times New Roman"/>
          <w:spacing w:val="-1"/>
          <w:sz w:val="18"/>
        </w:rPr>
        <w:t>number</w:t>
      </w:r>
      <w:r>
        <w:rPr>
          <w:rFonts w:ascii="Times New Roman"/>
          <w:sz w:val="18"/>
        </w:rPr>
        <w:t xml:space="preserve"> of </w:t>
      </w:r>
      <w:r>
        <w:rPr>
          <w:rFonts w:ascii="Times New Roman"/>
          <w:spacing w:val="-1"/>
          <w:sz w:val="18"/>
        </w:rPr>
        <w:t>attribute</w:t>
      </w:r>
      <w:r>
        <w:rPr>
          <w:rFonts w:ascii="Times New Roman"/>
          <w:spacing w:val="1"/>
          <w:sz w:val="18"/>
        </w:rPr>
        <w:t xml:space="preserve"> </w:t>
      </w:r>
      <w:r>
        <w:rPr>
          <w:rFonts w:ascii="Times New Roman"/>
          <w:spacing w:val="-1"/>
          <w:sz w:val="18"/>
        </w:rPr>
        <w:t xml:space="preserve">occurrences, </w:t>
      </w:r>
      <w:r>
        <w:rPr>
          <w:rFonts w:ascii="Times New Roman"/>
          <w:sz w:val="18"/>
        </w:rPr>
        <w:t>221</w:t>
      </w:r>
    </w:p>
    <w:p w14:paraId="79541EA9" w14:textId="77777777" w:rsidR="008D05C1" w:rsidRDefault="008D05C1">
      <w:pPr>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325" w:space="40"/>
            <w:col w:w="4515"/>
          </w:cols>
        </w:sectPr>
      </w:pPr>
    </w:p>
    <w:p w14:paraId="2B292405" w14:textId="77777777" w:rsidR="008D05C1" w:rsidRDefault="008D05C1">
      <w:pPr>
        <w:spacing w:line="200" w:lineRule="exact"/>
        <w:rPr>
          <w:sz w:val="20"/>
          <w:szCs w:val="20"/>
        </w:rPr>
      </w:pPr>
    </w:p>
    <w:p w14:paraId="64579993" w14:textId="77777777" w:rsidR="008D05C1" w:rsidRDefault="008D05C1">
      <w:pPr>
        <w:spacing w:before="4" w:line="220" w:lineRule="exact"/>
      </w:pPr>
    </w:p>
    <w:p w14:paraId="0FAB7A5E" w14:textId="77777777" w:rsidR="008D05C1" w:rsidRDefault="008D05C1">
      <w:pPr>
        <w:spacing w:line="220" w:lineRule="exact"/>
        <w:sectPr w:rsidR="008D05C1">
          <w:pgSz w:w="12240" w:h="15840"/>
          <w:pgMar w:top="920" w:right="1720" w:bottom="3860" w:left="1640" w:header="735" w:footer="3680" w:gutter="0"/>
          <w:cols w:space="720"/>
        </w:sectPr>
      </w:pPr>
    </w:p>
    <w:p w14:paraId="40821315" w14:textId="77777777" w:rsidR="008D05C1" w:rsidRDefault="00D13026">
      <w:pPr>
        <w:spacing w:before="76"/>
        <w:ind w:left="160"/>
        <w:rPr>
          <w:rFonts w:ascii="Times New Roman" w:eastAsia="Times New Roman" w:hAnsi="Times New Roman" w:cs="Times New Roman"/>
          <w:sz w:val="18"/>
          <w:szCs w:val="18"/>
        </w:rPr>
      </w:pPr>
      <w:r>
        <w:rPr>
          <w:rFonts w:ascii="Times New Roman"/>
          <w:spacing w:val="-1"/>
          <w:sz w:val="18"/>
        </w:rPr>
        <w:t>number</w:t>
      </w:r>
      <w:r>
        <w:rPr>
          <w:rFonts w:ascii="Times New Roman"/>
          <w:sz w:val="18"/>
        </w:rPr>
        <w:t xml:space="preserve"> of </w:t>
      </w:r>
      <w:r>
        <w:rPr>
          <w:rFonts w:ascii="Times New Roman"/>
          <w:spacing w:val="-1"/>
          <w:sz w:val="18"/>
        </w:rPr>
        <w:t>names</w:t>
      </w:r>
      <w:r>
        <w:rPr>
          <w:rFonts w:ascii="Times New Roman"/>
          <w:sz w:val="18"/>
        </w:rPr>
        <w:t xml:space="preserve"> per </w:t>
      </w:r>
      <w:r>
        <w:rPr>
          <w:rFonts w:ascii="Times New Roman"/>
          <w:spacing w:val="-1"/>
          <w:sz w:val="18"/>
        </w:rPr>
        <w:t>relationship</w:t>
      </w:r>
      <w:r>
        <w:rPr>
          <w:rFonts w:ascii="Times New Roman"/>
          <w:sz w:val="18"/>
        </w:rPr>
        <w:t xml:space="preserve"> </w:t>
      </w:r>
      <w:r>
        <w:rPr>
          <w:rFonts w:ascii="Times New Roman"/>
          <w:spacing w:val="-1"/>
          <w:sz w:val="18"/>
        </w:rPr>
        <w:t>line,</w:t>
      </w:r>
      <w:r>
        <w:rPr>
          <w:rFonts w:ascii="Times New Roman"/>
          <w:sz w:val="18"/>
        </w:rPr>
        <w:t xml:space="preserve"> 96</w:t>
      </w:r>
      <w:r>
        <w:rPr>
          <w:rFonts w:ascii="Times New Roman"/>
          <w:spacing w:val="37"/>
          <w:sz w:val="18"/>
        </w:rPr>
        <w:t xml:space="preserve"> </w:t>
      </w:r>
      <w:r>
        <w:rPr>
          <w:rFonts w:ascii="Times New Roman"/>
          <w:spacing w:val="-1"/>
          <w:sz w:val="18"/>
        </w:rPr>
        <w:t>number</w:t>
      </w:r>
      <w:r>
        <w:rPr>
          <w:rFonts w:ascii="Times New Roman"/>
          <w:sz w:val="18"/>
        </w:rPr>
        <w:t xml:space="preserve"> of </w:t>
      </w:r>
      <w:r>
        <w:rPr>
          <w:rFonts w:ascii="Times New Roman"/>
          <w:spacing w:val="-1"/>
          <w:sz w:val="18"/>
        </w:rPr>
        <w:t>occurrences</w:t>
      </w:r>
      <w:r>
        <w:rPr>
          <w:rFonts w:ascii="Times New Roman"/>
          <w:sz w:val="18"/>
        </w:rPr>
        <w:t xml:space="preserve"> </w:t>
      </w:r>
      <w:r>
        <w:rPr>
          <w:rFonts w:ascii="Times New Roman"/>
          <w:spacing w:val="-1"/>
          <w:sz w:val="18"/>
        </w:rPr>
        <w:t>of</w:t>
      </w:r>
      <w:r>
        <w:rPr>
          <w:rFonts w:ascii="Times New Roman"/>
          <w:sz w:val="18"/>
        </w:rPr>
        <w:t xml:space="preserve"> an</w:t>
      </w:r>
      <w:r>
        <w:rPr>
          <w:rFonts w:ascii="Times New Roman"/>
          <w:spacing w:val="-1"/>
          <w:sz w:val="18"/>
        </w:rPr>
        <w:t xml:space="preserve"> attribute, </w:t>
      </w:r>
      <w:r>
        <w:rPr>
          <w:rFonts w:ascii="Times New Roman"/>
          <w:sz w:val="18"/>
        </w:rPr>
        <w:t>145</w:t>
      </w:r>
      <w:r>
        <w:rPr>
          <w:rFonts w:ascii="Times New Roman"/>
          <w:spacing w:val="45"/>
          <w:sz w:val="18"/>
        </w:rPr>
        <w:t xml:space="preserve"> </w:t>
      </w:r>
      <w:r>
        <w:rPr>
          <w:rFonts w:ascii="Times New Roman"/>
          <w:spacing w:val="-1"/>
          <w:sz w:val="18"/>
        </w:rPr>
        <w:t>number</w:t>
      </w:r>
      <w:r>
        <w:rPr>
          <w:rFonts w:ascii="Times New Roman"/>
          <w:sz w:val="18"/>
        </w:rPr>
        <w:t xml:space="preserve"> of </w:t>
      </w:r>
      <w:r>
        <w:rPr>
          <w:rFonts w:ascii="Times New Roman"/>
          <w:spacing w:val="-1"/>
          <w:sz w:val="18"/>
        </w:rPr>
        <w:t>parameters,</w:t>
      </w:r>
      <w:r>
        <w:rPr>
          <w:rFonts w:ascii="Times New Roman"/>
          <w:sz w:val="18"/>
        </w:rPr>
        <w:t xml:space="preserve"> </w:t>
      </w:r>
      <w:r>
        <w:rPr>
          <w:rFonts w:ascii="Times New Roman"/>
          <w:spacing w:val="-1"/>
          <w:sz w:val="18"/>
        </w:rPr>
        <w:t>148,</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224,</w:t>
      </w:r>
      <w:r>
        <w:rPr>
          <w:rFonts w:ascii="Times New Roman"/>
          <w:sz w:val="18"/>
        </w:rPr>
        <w:t xml:space="preserve"> 225</w:t>
      </w:r>
    </w:p>
    <w:p w14:paraId="5922E98A" w14:textId="77777777" w:rsidR="008D05C1" w:rsidRDefault="00D13026">
      <w:pPr>
        <w:ind w:left="160" w:right="532"/>
        <w:rPr>
          <w:rFonts w:ascii="Times New Roman" w:eastAsia="Times New Roman" w:hAnsi="Times New Roman" w:cs="Times New Roman"/>
          <w:sz w:val="18"/>
          <w:szCs w:val="18"/>
        </w:rPr>
      </w:pPr>
      <w:r>
        <w:rPr>
          <w:rFonts w:ascii="Times New Roman"/>
          <w:spacing w:val="-1"/>
          <w:sz w:val="18"/>
        </w:rPr>
        <w:t>numeric</w:t>
      </w:r>
      <w:r>
        <w:rPr>
          <w:rFonts w:ascii="Times New Roman"/>
          <w:sz w:val="18"/>
        </w:rPr>
        <w:t xml:space="preserve"> </w:t>
      </w:r>
      <w:r>
        <w:rPr>
          <w:rFonts w:ascii="Times New Roman"/>
          <w:spacing w:val="-1"/>
          <w:sz w:val="18"/>
        </w:rPr>
        <w:t>relationships,</w:t>
      </w:r>
      <w:r>
        <w:rPr>
          <w:rFonts w:ascii="Times New Roman"/>
          <w:sz w:val="18"/>
        </w:rPr>
        <w:t xml:space="preserve"> 138</w:t>
      </w:r>
      <w:r>
        <w:rPr>
          <w:rFonts w:ascii="Times New Roman"/>
          <w:spacing w:val="31"/>
          <w:sz w:val="18"/>
        </w:rPr>
        <w:t xml:space="preserve"> </w:t>
      </w:r>
      <w:r>
        <w:rPr>
          <w:rFonts w:ascii="Times New Roman"/>
          <w:spacing w:val="-1"/>
          <w:sz w:val="18"/>
        </w:rPr>
        <w:t>numerical</w:t>
      </w:r>
      <w:r>
        <w:rPr>
          <w:rFonts w:ascii="Times New Roman"/>
          <w:sz w:val="18"/>
        </w:rPr>
        <w:t xml:space="preserve"> scope</w:t>
      </w:r>
      <w:r>
        <w:rPr>
          <w:rFonts w:ascii="Times New Roman"/>
          <w:spacing w:val="-2"/>
          <w:sz w:val="18"/>
        </w:rPr>
        <w:t xml:space="preserve"> </w:t>
      </w:r>
      <w:r>
        <w:rPr>
          <w:rFonts w:ascii="Times New Roman"/>
          <w:sz w:val="18"/>
        </w:rPr>
        <w:t>of associations,</w:t>
      </w:r>
      <w:r>
        <w:rPr>
          <w:rFonts w:ascii="Times New Roman"/>
          <w:spacing w:val="-2"/>
          <w:sz w:val="18"/>
        </w:rPr>
        <w:t xml:space="preserve"> </w:t>
      </w:r>
      <w:r>
        <w:rPr>
          <w:rFonts w:ascii="Times New Roman"/>
          <w:sz w:val="18"/>
        </w:rPr>
        <w:t>56</w:t>
      </w:r>
    </w:p>
    <w:p w14:paraId="2B6635F7" w14:textId="77777777" w:rsidR="008D05C1" w:rsidRDefault="008D05C1">
      <w:pPr>
        <w:spacing w:before="4" w:line="240" w:lineRule="exact"/>
        <w:rPr>
          <w:szCs w:val="24"/>
        </w:rPr>
      </w:pPr>
    </w:p>
    <w:p w14:paraId="0B310E9D" w14:textId="67F5E06A" w:rsidR="008D05C1" w:rsidRDefault="00D13026">
      <w:pPr>
        <w:pStyle w:val="Heading3"/>
        <w:ind w:left="461"/>
        <w:jc w:val="center"/>
        <w:rPr>
          <w:b w:val="0"/>
          <w:bCs w:val="0"/>
        </w:rPr>
      </w:pPr>
      <w:bookmarkStart w:id="425" w:name="_Toc32750246"/>
      <w:r>
        <w:t>O</w:t>
      </w:r>
      <w:bookmarkEnd w:id="425"/>
    </w:p>
    <w:p w14:paraId="740A5441" w14:textId="77777777" w:rsidR="008D05C1" w:rsidRDefault="00D13026">
      <w:pPr>
        <w:spacing w:before="116"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93, 176,</w:t>
      </w:r>
      <w:r>
        <w:rPr>
          <w:rFonts w:ascii="Times New Roman"/>
          <w:spacing w:val="-1"/>
          <w:sz w:val="18"/>
        </w:rPr>
        <w:t xml:space="preserve"> </w:t>
      </w:r>
      <w:r>
        <w:rPr>
          <w:rFonts w:ascii="Times New Roman"/>
          <w:sz w:val="18"/>
        </w:rPr>
        <w:t>190</w:t>
      </w:r>
    </w:p>
    <w:p w14:paraId="4B4F3CCC"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browser, 12</w:t>
      </w:r>
    </w:p>
    <w:p w14:paraId="39DC2943" w14:textId="77777777" w:rsidR="008D05C1" w:rsidRDefault="00D13026">
      <w:pPr>
        <w:spacing w:before="1"/>
        <w:ind w:left="160" w:right="1171"/>
        <w:rPr>
          <w:rFonts w:ascii="Times New Roman" w:eastAsia="Times New Roman" w:hAnsi="Times New Roman" w:cs="Times New Roman"/>
          <w:sz w:val="18"/>
          <w:szCs w:val="18"/>
        </w:rPr>
      </w:pPr>
      <w:r>
        <w:rPr>
          <w:spacing w:val="-1"/>
          <w:sz w:val="18"/>
        </w:rPr>
        <w:t>Object</w:t>
      </w:r>
      <w:r>
        <w:rPr>
          <w:sz w:val="18"/>
        </w:rPr>
        <w:t xml:space="preserve"> </w:t>
      </w:r>
      <w:r>
        <w:rPr>
          <w:spacing w:val="-1"/>
          <w:sz w:val="18"/>
        </w:rPr>
        <w:t>Browser</w:t>
      </w:r>
      <w:r>
        <w:rPr>
          <w:rFonts w:ascii="Times New Roman"/>
          <w:spacing w:val="-1"/>
          <w:sz w:val="18"/>
        </w:rPr>
        <w:t>,</w:t>
      </w:r>
      <w:r>
        <w:rPr>
          <w:rFonts w:ascii="Times New Roman"/>
          <w:sz w:val="18"/>
        </w:rPr>
        <w:t xml:space="preserve"> 13</w:t>
      </w:r>
      <w:r>
        <w:rPr>
          <w:rFonts w:ascii="Times New Roman"/>
          <w:spacing w:val="23"/>
          <w:sz w:val="18"/>
        </w:rPr>
        <w:t xml:space="preserve"> </w:t>
      </w:r>
      <w:r>
        <w:rPr>
          <w:rFonts w:ascii="Times New Roman"/>
          <w:sz w:val="18"/>
        </w:rPr>
        <w:t>Object</w:t>
      </w:r>
      <w:r>
        <w:rPr>
          <w:rFonts w:ascii="Times New Roman"/>
          <w:spacing w:val="-1"/>
          <w:sz w:val="18"/>
        </w:rPr>
        <w:t xml:space="preserve"> </w:t>
      </w:r>
      <w:r>
        <w:rPr>
          <w:rFonts w:ascii="Times New Roman"/>
          <w:sz w:val="18"/>
        </w:rPr>
        <w:t>Class</w:t>
      </w:r>
      <w:r>
        <w:rPr>
          <w:rFonts w:ascii="Times New Roman"/>
          <w:spacing w:val="-1"/>
          <w:sz w:val="18"/>
        </w:rPr>
        <w:t xml:space="preserve"> Model, </w:t>
      </w:r>
      <w:r>
        <w:rPr>
          <w:rFonts w:ascii="Times New Roman"/>
          <w:sz w:val="18"/>
        </w:rPr>
        <w:t>4</w:t>
      </w:r>
      <w:r>
        <w:rPr>
          <w:rFonts w:ascii="Times New Roman"/>
          <w:spacing w:val="24"/>
          <w:sz w:val="18"/>
        </w:rPr>
        <w:t xml:space="preserve"> </w:t>
      </w:r>
      <w:r>
        <w:rPr>
          <w:rFonts w:ascii="Times New Roman"/>
          <w:spacing w:val="-1"/>
          <w:sz w:val="18"/>
        </w:rPr>
        <w:t>object</w:t>
      </w:r>
      <w:r>
        <w:rPr>
          <w:rFonts w:ascii="Times New Roman"/>
          <w:sz w:val="18"/>
        </w:rPr>
        <w:t xml:space="preserve"> </w:t>
      </w:r>
      <w:r>
        <w:rPr>
          <w:rFonts w:ascii="Times New Roman"/>
          <w:spacing w:val="-1"/>
          <w:sz w:val="18"/>
        </w:rPr>
        <w:t>classes, 192</w:t>
      </w:r>
    </w:p>
    <w:p w14:paraId="4E27D04C"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definitions,</w:t>
      </w:r>
      <w:r>
        <w:rPr>
          <w:rFonts w:ascii="Times New Roman"/>
          <w:sz w:val="18"/>
        </w:rPr>
        <w:t xml:space="preserve"> 60</w:t>
      </w:r>
    </w:p>
    <w:p w14:paraId="686ECF18"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 xml:space="preserve">deletion, </w:t>
      </w:r>
      <w:r>
        <w:rPr>
          <w:rFonts w:ascii="Times New Roman"/>
          <w:sz w:val="18"/>
        </w:rPr>
        <w:t>177</w:t>
      </w:r>
    </w:p>
    <w:p w14:paraId="7E0BC39A"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 xml:space="preserve">instances, </w:t>
      </w:r>
      <w:r>
        <w:rPr>
          <w:rFonts w:ascii="Times New Roman"/>
          <w:sz w:val="18"/>
        </w:rPr>
        <w:t>192</w:t>
      </w:r>
    </w:p>
    <w:p w14:paraId="245BDCC3"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link,</w:t>
      </w:r>
      <w:r>
        <w:rPr>
          <w:rFonts w:ascii="Times New Roman"/>
          <w:sz w:val="18"/>
        </w:rPr>
        <w:t xml:space="preserve"> 191</w:t>
      </w:r>
    </w:p>
    <w:p w14:paraId="7330FB61" w14:textId="77777777" w:rsidR="008D05C1" w:rsidRDefault="00D13026">
      <w:pPr>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links,</w:t>
      </w:r>
      <w:r>
        <w:rPr>
          <w:rFonts w:ascii="Times New Roman"/>
          <w:sz w:val="18"/>
        </w:rPr>
        <w:t xml:space="preserve"> 192</w:t>
      </w:r>
    </w:p>
    <w:p w14:paraId="3928B093" w14:textId="77777777" w:rsidR="008D05C1" w:rsidRDefault="00D13026">
      <w:pPr>
        <w:spacing w:line="207" w:lineRule="exact"/>
        <w:ind w:left="160"/>
        <w:rPr>
          <w:rFonts w:ascii="Times New Roman" w:eastAsia="Times New Roman" w:hAnsi="Times New Roman" w:cs="Times New Roman"/>
          <w:sz w:val="18"/>
          <w:szCs w:val="18"/>
        </w:rPr>
      </w:pPr>
      <w:r>
        <w:rPr>
          <w:spacing w:val="-1"/>
          <w:sz w:val="18"/>
        </w:rPr>
        <w:t>Object</w:t>
      </w:r>
      <w:r>
        <w:rPr>
          <w:spacing w:val="-4"/>
          <w:sz w:val="18"/>
        </w:rPr>
        <w:t xml:space="preserve"> </w:t>
      </w:r>
      <w:r>
        <w:rPr>
          <w:rFonts w:ascii="Times New Roman"/>
          <w:spacing w:val="-1"/>
          <w:sz w:val="18"/>
        </w:rPr>
        <w:t>menu,</w:t>
      </w:r>
      <w:r>
        <w:rPr>
          <w:rFonts w:ascii="Times New Roman"/>
          <w:spacing w:val="1"/>
          <w:sz w:val="18"/>
        </w:rPr>
        <w:t xml:space="preserve"> </w:t>
      </w:r>
      <w:r>
        <w:rPr>
          <w:rFonts w:ascii="Times New Roman"/>
          <w:sz w:val="18"/>
        </w:rPr>
        <w:t>9,</w:t>
      </w:r>
      <w:r>
        <w:rPr>
          <w:rFonts w:ascii="Times New Roman"/>
          <w:spacing w:val="-1"/>
          <w:sz w:val="18"/>
        </w:rPr>
        <w:t xml:space="preserve"> </w:t>
      </w:r>
      <w:r>
        <w:rPr>
          <w:rFonts w:ascii="Times New Roman"/>
          <w:sz w:val="18"/>
        </w:rPr>
        <w:t>98, 112,</w:t>
      </w:r>
      <w:r>
        <w:rPr>
          <w:rFonts w:ascii="Times New Roman"/>
          <w:spacing w:val="-1"/>
          <w:sz w:val="18"/>
        </w:rPr>
        <w:t xml:space="preserve"> </w:t>
      </w:r>
      <w:r>
        <w:rPr>
          <w:rFonts w:ascii="Times New Roman"/>
          <w:sz w:val="18"/>
        </w:rPr>
        <w:t>113,</w:t>
      </w:r>
      <w:r>
        <w:rPr>
          <w:rFonts w:ascii="Times New Roman"/>
          <w:spacing w:val="-1"/>
          <w:sz w:val="18"/>
        </w:rPr>
        <w:t xml:space="preserve"> 120</w:t>
      </w:r>
    </w:p>
    <w:p w14:paraId="690AC673"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z w:val="18"/>
        </w:rPr>
        <w:t>Object</w:t>
      </w:r>
      <w:r>
        <w:rPr>
          <w:rFonts w:ascii="Times New Roman"/>
          <w:spacing w:val="-1"/>
          <w:sz w:val="18"/>
        </w:rPr>
        <w:t xml:space="preserve"> </w:t>
      </w:r>
      <w:r>
        <w:rPr>
          <w:rFonts w:ascii="Times New Roman"/>
          <w:sz w:val="18"/>
        </w:rPr>
        <w:t>Menu, 10</w:t>
      </w:r>
    </w:p>
    <w:p w14:paraId="5D6C1BD1"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methods,</w:t>
      </w:r>
      <w:r>
        <w:rPr>
          <w:rFonts w:ascii="Times New Roman"/>
          <w:spacing w:val="-2"/>
          <w:sz w:val="18"/>
        </w:rPr>
        <w:t xml:space="preserve"> </w:t>
      </w:r>
      <w:r>
        <w:rPr>
          <w:rFonts w:ascii="Times New Roman"/>
          <w:sz w:val="18"/>
        </w:rPr>
        <w:t>192</w:t>
      </w:r>
    </w:p>
    <w:p w14:paraId="17740C4D"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w:t>
      </w:r>
      <w:r>
        <w:rPr>
          <w:rFonts w:ascii="Times New Roman"/>
          <w:sz w:val="18"/>
        </w:rPr>
        <w:t xml:space="preserve"> </w:t>
      </w:r>
      <w:r>
        <w:rPr>
          <w:rFonts w:ascii="Times New Roman"/>
          <w:spacing w:val="-1"/>
          <w:sz w:val="18"/>
        </w:rPr>
        <w:t>model,</w:t>
      </w:r>
      <w:r>
        <w:rPr>
          <w:rFonts w:ascii="Times New Roman"/>
          <w:sz w:val="18"/>
        </w:rPr>
        <w:t xml:space="preserve"> </w:t>
      </w:r>
      <w:r>
        <w:rPr>
          <w:rFonts w:ascii="Times New Roman"/>
          <w:spacing w:val="-1"/>
          <w:sz w:val="18"/>
        </w:rPr>
        <w:t xml:space="preserve">1, </w:t>
      </w:r>
      <w:r>
        <w:rPr>
          <w:rFonts w:ascii="Times New Roman"/>
          <w:sz w:val="18"/>
        </w:rPr>
        <w:t>60, 61</w:t>
      </w:r>
    </w:p>
    <w:p w14:paraId="5A08A49D"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b/>
          <w:sz w:val="18"/>
        </w:rPr>
        <w:t xml:space="preserve">Object </w:t>
      </w:r>
      <w:r>
        <w:rPr>
          <w:rFonts w:ascii="Times New Roman"/>
          <w:b/>
          <w:spacing w:val="-1"/>
          <w:sz w:val="18"/>
        </w:rPr>
        <w:t>Model</w:t>
      </w:r>
      <w:r>
        <w:rPr>
          <w:rFonts w:ascii="Times New Roman"/>
          <w:spacing w:val="-1"/>
          <w:sz w:val="18"/>
        </w:rPr>
        <w:t xml:space="preserve">, </w:t>
      </w:r>
      <w:r>
        <w:rPr>
          <w:rFonts w:ascii="Times New Roman"/>
          <w:sz w:val="18"/>
        </w:rPr>
        <w:t>4</w:t>
      </w:r>
    </w:p>
    <w:p w14:paraId="189FEF2F" w14:textId="77777777" w:rsidR="008D05C1" w:rsidRDefault="00D13026">
      <w:pPr>
        <w:ind w:left="160" w:right="629"/>
        <w:jc w:val="both"/>
        <w:rPr>
          <w:rFonts w:ascii="Times New Roman" w:eastAsia="Times New Roman" w:hAnsi="Times New Roman" w:cs="Times New Roman"/>
          <w:sz w:val="18"/>
          <w:szCs w:val="18"/>
        </w:rPr>
      </w:pPr>
      <w:r>
        <w:rPr>
          <w:rFonts w:ascii="Times New Roman"/>
          <w:sz w:val="18"/>
        </w:rPr>
        <w:t>Object</w:t>
      </w:r>
      <w:r>
        <w:rPr>
          <w:rFonts w:ascii="Times New Roman"/>
          <w:spacing w:val="-1"/>
          <w:sz w:val="18"/>
        </w:rPr>
        <w:t xml:space="preserve"> </w:t>
      </w:r>
      <w:r>
        <w:rPr>
          <w:rFonts w:ascii="Times New Roman"/>
          <w:sz w:val="18"/>
        </w:rPr>
        <w:t>Modeling</w:t>
      </w:r>
      <w:r>
        <w:rPr>
          <w:rFonts w:ascii="Times New Roman"/>
          <w:spacing w:val="-1"/>
          <w:sz w:val="18"/>
        </w:rPr>
        <w:t xml:space="preserve"> </w:t>
      </w:r>
      <w:r>
        <w:rPr>
          <w:rFonts w:ascii="Times New Roman"/>
          <w:sz w:val="18"/>
        </w:rPr>
        <w:t xml:space="preserve">and </w:t>
      </w:r>
      <w:r>
        <w:rPr>
          <w:rFonts w:ascii="Times New Roman"/>
          <w:spacing w:val="-1"/>
          <w:sz w:val="18"/>
        </w:rPr>
        <w:t>Design,</w:t>
      </w:r>
      <w:r>
        <w:rPr>
          <w:rFonts w:ascii="Times New Roman"/>
          <w:sz w:val="18"/>
        </w:rPr>
        <w:t xml:space="preserve"> 137</w:t>
      </w:r>
      <w:r>
        <w:rPr>
          <w:rFonts w:ascii="Times New Roman"/>
          <w:spacing w:val="25"/>
          <w:sz w:val="18"/>
        </w:rPr>
        <w:t xml:space="preserve"> </w:t>
      </w:r>
      <w:r>
        <w:rPr>
          <w:rFonts w:ascii="Times New Roman"/>
          <w:spacing w:val="-1"/>
          <w:sz w:val="18"/>
        </w:rPr>
        <w:t>object</w:t>
      </w:r>
      <w:r>
        <w:rPr>
          <w:rFonts w:ascii="Times New Roman"/>
          <w:sz w:val="18"/>
        </w:rPr>
        <w:t xml:space="preserve"> </w:t>
      </w:r>
      <w:r>
        <w:rPr>
          <w:rFonts w:ascii="Times New Roman"/>
          <w:spacing w:val="-1"/>
          <w:sz w:val="18"/>
        </w:rPr>
        <w:t>repository</w:t>
      </w:r>
      <w:r>
        <w:rPr>
          <w:rFonts w:ascii="Times New Roman"/>
          <w:sz w:val="18"/>
        </w:rPr>
        <w:t xml:space="preserve"> components, </w:t>
      </w:r>
      <w:r>
        <w:rPr>
          <w:rFonts w:ascii="Times New Roman"/>
          <w:spacing w:val="-1"/>
          <w:sz w:val="18"/>
        </w:rPr>
        <w:t>220</w:t>
      </w:r>
      <w:r>
        <w:rPr>
          <w:rFonts w:ascii="Times New Roman"/>
          <w:spacing w:val="27"/>
          <w:sz w:val="18"/>
        </w:rPr>
        <w:t xml:space="preserve"> </w:t>
      </w:r>
      <w:r>
        <w:rPr>
          <w:rFonts w:ascii="Times New Roman"/>
          <w:sz w:val="18"/>
        </w:rPr>
        <w:t>Object</w:t>
      </w:r>
      <w:r>
        <w:rPr>
          <w:rFonts w:ascii="Times New Roman"/>
          <w:spacing w:val="-1"/>
          <w:sz w:val="18"/>
        </w:rPr>
        <w:t xml:space="preserve"> Type, </w:t>
      </w:r>
      <w:r>
        <w:rPr>
          <w:rFonts w:ascii="Times New Roman"/>
          <w:sz w:val="18"/>
        </w:rPr>
        <w:t>76</w:t>
      </w:r>
    </w:p>
    <w:p w14:paraId="4AA790E0" w14:textId="77777777" w:rsidR="008D05C1" w:rsidRDefault="00D13026">
      <w:pPr>
        <w:ind w:left="160"/>
        <w:rPr>
          <w:rFonts w:ascii="Times New Roman" w:eastAsia="Times New Roman" w:hAnsi="Times New Roman" w:cs="Times New Roman"/>
          <w:sz w:val="18"/>
          <w:szCs w:val="18"/>
        </w:rPr>
      </w:pPr>
      <w:r>
        <w:rPr>
          <w:rFonts w:ascii="Times New Roman"/>
          <w:spacing w:val="-1"/>
          <w:sz w:val="18"/>
        </w:rPr>
        <w:t>objectives</w:t>
      </w:r>
      <w:r>
        <w:rPr>
          <w:rFonts w:ascii="Times New Roman"/>
          <w:sz w:val="18"/>
        </w:rPr>
        <w:t xml:space="preserve"> of</w:t>
      </w:r>
      <w:r>
        <w:rPr>
          <w:rFonts w:ascii="Times New Roman"/>
          <w:spacing w:val="-1"/>
          <w:sz w:val="18"/>
        </w:rPr>
        <w:t xml:space="preserve"> structured planning,</w:t>
      </w:r>
      <w:r>
        <w:rPr>
          <w:rFonts w:ascii="Times New Roman"/>
          <w:sz w:val="18"/>
        </w:rPr>
        <w:t xml:space="preserve"> 55</w:t>
      </w:r>
      <w:r>
        <w:rPr>
          <w:rFonts w:ascii="Times New Roman"/>
          <w:spacing w:val="47"/>
          <w:sz w:val="18"/>
        </w:rPr>
        <w:t xml:space="preserve"> </w:t>
      </w:r>
      <w:r>
        <w:rPr>
          <w:rFonts w:ascii="Times New Roman"/>
          <w:spacing w:val="-1"/>
          <w:sz w:val="18"/>
        </w:rPr>
        <w:t>object-oriented approach,</w:t>
      </w:r>
      <w:r>
        <w:rPr>
          <w:rFonts w:ascii="Times New Roman"/>
          <w:sz w:val="18"/>
        </w:rPr>
        <w:t xml:space="preserve"> 5</w:t>
      </w:r>
    </w:p>
    <w:p w14:paraId="196DC110"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 xml:space="preserve">object-oriented concepts, </w:t>
      </w:r>
      <w:r>
        <w:rPr>
          <w:rFonts w:ascii="Times New Roman"/>
          <w:sz w:val="18"/>
        </w:rPr>
        <w:t>60</w:t>
      </w:r>
    </w:p>
    <w:p w14:paraId="22943491"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Object-oriented</w:t>
      </w:r>
      <w:r>
        <w:rPr>
          <w:rFonts w:ascii="Times New Roman"/>
          <w:sz w:val="18"/>
        </w:rPr>
        <w:t xml:space="preserve"> </w:t>
      </w:r>
      <w:r>
        <w:rPr>
          <w:rFonts w:ascii="Times New Roman"/>
          <w:spacing w:val="-1"/>
          <w:sz w:val="18"/>
        </w:rPr>
        <w:t>modeling,</w:t>
      </w:r>
      <w:r>
        <w:rPr>
          <w:rFonts w:ascii="Times New Roman"/>
          <w:spacing w:val="1"/>
          <w:sz w:val="18"/>
        </w:rPr>
        <w:t xml:space="preserve"> </w:t>
      </w:r>
      <w:r>
        <w:rPr>
          <w:rFonts w:ascii="Times New Roman"/>
          <w:sz w:val="18"/>
        </w:rPr>
        <w:t>60</w:t>
      </w:r>
    </w:p>
    <w:p w14:paraId="2AB16988"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pacing w:val="-1"/>
          <w:sz w:val="18"/>
        </w:rPr>
        <w:t>objects,</w:t>
      </w:r>
      <w:r>
        <w:rPr>
          <w:rFonts w:ascii="Times New Roman"/>
          <w:sz w:val="18"/>
        </w:rPr>
        <w:t xml:space="preserve"> </w:t>
      </w:r>
      <w:r>
        <w:rPr>
          <w:rFonts w:ascii="Times New Roman"/>
          <w:spacing w:val="-1"/>
          <w:sz w:val="18"/>
        </w:rPr>
        <w:t>3,</w:t>
      </w:r>
      <w:r>
        <w:rPr>
          <w:rFonts w:ascii="Times New Roman"/>
          <w:sz w:val="18"/>
        </w:rPr>
        <w:t xml:space="preserve"> 178</w:t>
      </w:r>
    </w:p>
    <w:p w14:paraId="732A4B7D" w14:textId="77777777" w:rsidR="008D05C1" w:rsidRDefault="00D13026">
      <w:pPr>
        <w:ind w:left="360" w:hanging="201"/>
        <w:rPr>
          <w:rFonts w:ascii="Times New Roman" w:eastAsia="Times New Roman" w:hAnsi="Times New Roman" w:cs="Times New Roman"/>
          <w:sz w:val="18"/>
          <w:szCs w:val="18"/>
        </w:rPr>
      </w:pPr>
      <w:r>
        <w:rPr>
          <w:rFonts w:ascii="Times New Roman"/>
          <w:spacing w:val="-1"/>
          <w:sz w:val="18"/>
        </w:rPr>
        <w:t>objects</w:t>
      </w:r>
      <w:r>
        <w:rPr>
          <w:rFonts w:ascii="Times New Roman"/>
          <w:sz w:val="18"/>
        </w:rPr>
        <w:t xml:space="preserve"> </w:t>
      </w:r>
      <w:r>
        <w:rPr>
          <w:rFonts w:ascii="Times New Roman"/>
          <w:spacing w:val="-1"/>
          <w:sz w:val="18"/>
        </w:rPr>
        <w:t>participating</w:t>
      </w:r>
      <w:r>
        <w:rPr>
          <w:rFonts w:ascii="Times New Roman"/>
          <w:sz w:val="18"/>
        </w:rPr>
        <w:t xml:space="preserve"> in</w:t>
      </w:r>
      <w:r>
        <w:rPr>
          <w:rFonts w:ascii="Times New Roman"/>
          <w:spacing w:val="-1"/>
          <w:sz w:val="18"/>
        </w:rPr>
        <w:t xml:space="preserve"> </w:t>
      </w:r>
      <w:r>
        <w:rPr>
          <w:rFonts w:ascii="Times New Roman"/>
          <w:sz w:val="18"/>
        </w:rPr>
        <w:t>a</w:t>
      </w:r>
      <w:r>
        <w:rPr>
          <w:rFonts w:ascii="Times New Roman"/>
          <w:spacing w:val="-1"/>
          <w:sz w:val="18"/>
        </w:rPr>
        <w:t xml:space="preserve"> business</w:t>
      </w:r>
      <w:r>
        <w:rPr>
          <w:rFonts w:ascii="Times New Roman"/>
          <w:sz w:val="18"/>
        </w:rPr>
        <w:t xml:space="preserve"> </w:t>
      </w:r>
      <w:r>
        <w:rPr>
          <w:rFonts w:ascii="Times New Roman"/>
          <w:spacing w:val="-1"/>
          <w:sz w:val="18"/>
        </w:rPr>
        <w:t>scenario,</w:t>
      </w:r>
      <w:r>
        <w:rPr>
          <w:rFonts w:ascii="Times New Roman"/>
          <w:spacing w:val="63"/>
          <w:sz w:val="18"/>
        </w:rPr>
        <w:t xml:space="preserve"> </w:t>
      </w:r>
      <w:r>
        <w:rPr>
          <w:rFonts w:ascii="Times New Roman"/>
          <w:sz w:val="18"/>
        </w:rPr>
        <w:t>190</w:t>
      </w:r>
    </w:p>
    <w:p w14:paraId="389EE662" w14:textId="77777777" w:rsidR="008D05C1" w:rsidRDefault="00D13026">
      <w:pPr>
        <w:ind w:left="160" w:right="654"/>
        <w:rPr>
          <w:rFonts w:ascii="Times New Roman" w:eastAsia="Times New Roman" w:hAnsi="Times New Roman" w:cs="Times New Roman"/>
          <w:sz w:val="18"/>
          <w:szCs w:val="18"/>
        </w:rPr>
      </w:pPr>
      <w:r>
        <w:rPr>
          <w:rFonts w:ascii="Times New Roman"/>
          <w:sz w:val="18"/>
        </w:rPr>
        <w:t xml:space="preserve">occurs </w:t>
      </w:r>
      <w:r>
        <w:rPr>
          <w:rFonts w:ascii="Times New Roman"/>
          <w:spacing w:val="-1"/>
          <w:sz w:val="18"/>
        </w:rPr>
        <w:t>many</w:t>
      </w:r>
      <w:r>
        <w:rPr>
          <w:rFonts w:ascii="Times New Roman"/>
          <w:sz w:val="18"/>
        </w:rPr>
        <w:t xml:space="preserve"> </w:t>
      </w:r>
      <w:r>
        <w:rPr>
          <w:rFonts w:ascii="Times New Roman"/>
          <w:spacing w:val="-1"/>
          <w:sz w:val="18"/>
        </w:rPr>
        <w:t>times</w:t>
      </w:r>
      <w:r>
        <w:rPr>
          <w:rFonts w:ascii="Times New Roman"/>
          <w:sz w:val="18"/>
        </w:rPr>
        <w:t xml:space="preserve"> </w:t>
      </w:r>
      <w:r>
        <w:rPr>
          <w:rFonts w:ascii="Times New Roman"/>
          <w:spacing w:val="-1"/>
          <w:sz w:val="18"/>
        </w:rPr>
        <w:t>flag,</w:t>
      </w:r>
      <w:r>
        <w:rPr>
          <w:rFonts w:ascii="Times New Roman"/>
          <w:sz w:val="18"/>
        </w:rPr>
        <w:t xml:space="preserve"> 185</w:t>
      </w:r>
      <w:r>
        <w:rPr>
          <w:rFonts w:ascii="Times New Roman"/>
          <w:spacing w:val="29"/>
          <w:sz w:val="18"/>
        </w:rPr>
        <w:t xml:space="preserve"> </w:t>
      </w:r>
      <w:r>
        <w:rPr>
          <w:rFonts w:ascii="Times New Roman"/>
          <w:sz w:val="18"/>
        </w:rPr>
        <w:t xml:space="preserve">occurs </w:t>
      </w:r>
      <w:r>
        <w:rPr>
          <w:rFonts w:ascii="Times New Roman"/>
          <w:spacing w:val="-1"/>
          <w:sz w:val="18"/>
        </w:rPr>
        <w:t>multiple</w:t>
      </w:r>
      <w:r>
        <w:rPr>
          <w:rFonts w:ascii="Times New Roman"/>
          <w:sz w:val="18"/>
        </w:rPr>
        <w:t xml:space="preserve"> </w:t>
      </w:r>
      <w:r>
        <w:rPr>
          <w:rFonts w:ascii="Times New Roman"/>
          <w:spacing w:val="-1"/>
          <w:sz w:val="18"/>
        </w:rPr>
        <w:t>times.</w:t>
      </w:r>
      <w:r>
        <w:rPr>
          <w:rFonts w:ascii="Times New Roman"/>
          <w:spacing w:val="1"/>
          <w:sz w:val="18"/>
        </w:rPr>
        <w:t xml:space="preserve"> </w:t>
      </w:r>
      <w:r>
        <w:rPr>
          <w:rFonts w:ascii="Times New Roman"/>
          <w:i/>
          <w:spacing w:val="-1"/>
          <w:sz w:val="18"/>
        </w:rPr>
        <w:t>See</w:t>
      </w:r>
      <w:r>
        <w:rPr>
          <w:rFonts w:ascii="Times New Roman"/>
          <w:i/>
          <w:spacing w:val="27"/>
          <w:sz w:val="18"/>
        </w:rPr>
        <w:t xml:space="preserve"> </w:t>
      </w:r>
      <w:r>
        <w:rPr>
          <w:rFonts w:ascii="Times New Roman"/>
          <w:sz w:val="18"/>
        </w:rPr>
        <w:t xml:space="preserve">off-page </w:t>
      </w:r>
      <w:r>
        <w:rPr>
          <w:rFonts w:ascii="Times New Roman"/>
          <w:spacing w:val="-1"/>
          <w:sz w:val="18"/>
        </w:rPr>
        <w:t>connector,</w:t>
      </w:r>
      <w:r>
        <w:rPr>
          <w:rFonts w:ascii="Times New Roman"/>
          <w:sz w:val="18"/>
        </w:rPr>
        <w:t xml:space="preserve"> </w:t>
      </w:r>
      <w:r>
        <w:rPr>
          <w:rFonts w:ascii="Times New Roman"/>
          <w:spacing w:val="-1"/>
          <w:sz w:val="18"/>
        </w:rPr>
        <w:t>81,</w:t>
      </w:r>
      <w:r>
        <w:rPr>
          <w:rFonts w:ascii="Times New Roman"/>
          <w:sz w:val="18"/>
        </w:rPr>
        <w:t xml:space="preserve"> 129</w:t>
      </w:r>
    </w:p>
    <w:p w14:paraId="42F90DB3" w14:textId="77777777" w:rsidR="008D05C1" w:rsidRDefault="00D13026">
      <w:pPr>
        <w:ind w:left="160" w:right="532"/>
        <w:rPr>
          <w:rFonts w:ascii="Times New Roman" w:eastAsia="Times New Roman" w:hAnsi="Times New Roman" w:cs="Times New Roman"/>
          <w:sz w:val="18"/>
          <w:szCs w:val="18"/>
        </w:rPr>
      </w:pPr>
      <w:r>
        <w:rPr>
          <w:rFonts w:ascii="Times New Roman"/>
          <w:spacing w:val="-1"/>
          <w:sz w:val="18"/>
        </w:rPr>
        <w:t>one-way</w:t>
      </w:r>
      <w:r>
        <w:rPr>
          <w:rFonts w:ascii="Times New Roman"/>
          <w:spacing w:val="1"/>
          <w:sz w:val="18"/>
        </w:rPr>
        <w:t xml:space="preserve"> </w:t>
      </w:r>
      <w:r>
        <w:rPr>
          <w:rFonts w:ascii="Times New Roman"/>
          <w:spacing w:val="-1"/>
          <w:sz w:val="18"/>
        </w:rPr>
        <w:t xml:space="preserve">transfer </w:t>
      </w:r>
      <w:r>
        <w:rPr>
          <w:rFonts w:ascii="Times New Roman"/>
          <w:sz w:val="18"/>
        </w:rPr>
        <w:t xml:space="preserve">of </w:t>
      </w:r>
      <w:r>
        <w:rPr>
          <w:rFonts w:ascii="Times New Roman"/>
          <w:spacing w:val="-1"/>
          <w:sz w:val="18"/>
        </w:rPr>
        <w:t>control,</w:t>
      </w:r>
      <w:r>
        <w:rPr>
          <w:rFonts w:ascii="Times New Roman"/>
          <w:sz w:val="18"/>
        </w:rPr>
        <w:t xml:space="preserve"> 130</w:t>
      </w:r>
      <w:r>
        <w:rPr>
          <w:rFonts w:ascii="Times New Roman"/>
          <w:spacing w:val="39"/>
          <w:sz w:val="18"/>
        </w:rPr>
        <w:t xml:space="preserve"> </w:t>
      </w:r>
      <w:r>
        <w:rPr>
          <w:rFonts w:ascii="Times New Roman"/>
          <w:sz w:val="18"/>
        </w:rPr>
        <w:t>online</w:t>
      </w:r>
      <w:r>
        <w:rPr>
          <w:rFonts w:ascii="Times New Roman"/>
          <w:spacing w:val="-1"/>
          <w:sz w:val="18"/>
        </w:rPr>
        <w:t xml:space="preserve"> help,</w:t>
      </w:r>
      <w:r>
        <w:rPr>
          <w:rFonts w:ascii="Times New Roman"/>
          <w:sz w:val="18"/>
        </w:rPr>
        <w:t xml:space="preserve"> 2</w:t>
      </w:r>
    </w:p>
    <w:p w14:paraId="678F6C88" w14:textId="77777777" w:rsidR="008D05C1" w:rsidRDefault="00D13026">
      <w:pPr>
        <w:ind w:left="160" w:right="1101"/>
        <w:rPr>
          <w:rFonts w:ascii="Times New Roman" w:eastAsia="Times New Roman" w:hAnsi="Times New Roman" w:cs="Times New Roman"/>
          <w:sz w:val="18"/>
          <w:szCs w:val="18"/>
        </w:rPr>
      </w:pPr>
      <w:r>
        <w:rPr>
          <w:rFonts w:ascii="Times New Roman"/>
          <w:sz w:val="18"/>
        </w:rPr>
        <w:t xml:space="preserve">on-page </w:t>
      </w:r>
      <w:r>
        <w:rPr>
          <w:rFonts w:ascii="Times New Roman"/>
          <w:spacing w:val="-1"/>
          <w:sz w:val="18"/>
        </w:rPr>
        <w:t>connector,</w:t>
      </w:r>
      <w:r>
        <w:rPr>
          <w:rFonts w:ascii="Times New Roman"/>
          <w:spacing w:val="1"/>
          <w:sz w:val="18"/>
        </w:rPr>
        <w:t xml:space="preserve"> </w:t>
      </w:r>
      <w:r>
        <w:rPr>
          <w:rFonts w:ascii="Times New Roman"/>
          <w:sz w:val="18"/>
        </w:rPr>
        <w:t>129</w:t>
      </w:r>
      <w:r>
        <w:rPr>
          <w:rFonts w:ascii="Times New Roman"/>
          <w:spacing w:val="29"/>
          <w:sz w:val="18"/>
        </w:rPr>
        <w:t xml:space="preserve"> </w:t>
      </w:r>
      <w:r>
        <w:rPr>
          <w:rFonts w:ascii="Times New Roman"/>
          <w:sz w:val="18"/>
        </w:rPr>
        <w:t>open a</w:t>
      </w:r>
      <w:r>
        <w:rPr>
          <w:rFonts w:ascii="Times New Roman"/>
          <w:spacing w:val="-1"/>
          <w:sz w:val="18"/>
        </w:rPr>
        <w:t xml:space="preserve"> parent</w:t>
      </w:r>
      <w:r>
        <w:rPr>
          <w:rFonts w:ascii="Times New Roman"/>
          <w:sz w:val="18"/>
        </w:rPr>
        <w:t xml:space="preserve"> </w:t>
      </w:r>
      <w:r>
        <w:rPr>
          <w:rFonts w:ascii="Times New Roman"/>
          <w:spacing w:val="-1"/>
          <w:sz w:val="18"/>
        </w:rPr>
        <w:t>diagram,</w:t>
      </w:r>
      <w:r>
        <w:rPr>
          <w:rFonts w:ascii="Times New Roman"/>
          <w:sz w:val="18"/>
        </w:rPr>
        <w:t xml:space="preserve"> 116</w:t>
      </w:r>
      <w:r>
        <w:rPr>
          <w:rFonts w:ascii="Times New Roman"/>
          <w:spacing w:val="24"/>
          <w:sz w:val="18"/>
        </w:rPr>
        <w:t xml:space="preserve"> </w:t>
      </w:r>
      <w:r>
        <w:rPr>
          <w:rFonts w:ascii="Times New Roman"/>
          <w:sz w:val="18"/>
        </w:rPr>
        <w:t xml:space="preserve">Open </w:t>
      </w:r>
      <w:r>
        <w:rPr>
          <w:rFonts w:ascii="Times New Roman"/>
          <w:spacing w:val="-1"/>
          <w:sz w:val="18"/>
        </w:rPr>
        <w:t>Diagram,</w:t>
      </w:r>
      <w:r>
        <w:rPr>
          <w:rFonts w:ascii="Times New Roman"/>
          <w:sz w:val="18"/>
        </w:rPr>
        <w:t xml:space="preserve"> 10, 112</w:t>
      </w:r>
      <w:r>
        <w:rPr>
          <w:rFonts w:ascii="Times New Roman"/>
          <w:spacing w:val="27"/>
          <w:sz w:val="18"/>
        </w:rPr>
        <w:t xml:space="preserve"> </w:t>
      </w:r>
      <w:r>
        <w:rPr>
          <w:rFonts w:ascii="Times New Roman"/>
          <w:sz w:val="18"/>
        </w:rPr>
        <w:t xml:space="preserve">open </w:t>
      </w:r>
      <w:r>
        <w:rPr>
          <w:rFonts w:ascii="Times New Roman"/>
          <w:spacing w:val="-1"/>
          <w:sz w:val="18"/>
        </w:rPr>
        <w:t>diagram</w:t>
      </w:r>
      <w:r>
        <w:rPr>
          <w:rFonts w:ascii="Times New Roman"/>
          <w:sz w:val="18"/>
        </w:rPr>
        <w:t xml:space="preserve"> </w:t>
      </w:r>
      <w:r>
        <w:rPr>
          <w:rFonts w:ascii="Times New Roman"/>
          <w:spacing w:val="-1"/>
          <w:sz w:val="18"/>
        </w:rPr>
        <w:t>icon,</w:t>
      </w:r>
      <w:r>
        <w:rPr>
          <w:rFonts w:ascii="Times New Roman"/>
          <w:sz w:val="18"/>
        </w:rPr>
        <w:t xml:space="preserve"> 112</w:t>
      </w:r>
      <w:r>
        <w:rPr>
          <w:rFonts w:ascii="Times New Roman"/>
          <w:spacing w:val="29"/>
          <w:sz w:val="18"/>
        </w:rPr>
        <w:t xml:space="preserve"> </w:t>
      </w:r>
      <w:r>
        <w:rPr>
          <w:rFonts w:ascii="Times New Roman"/>
          <w:sz w:val="18"/>
        </w:rPr>
        <w:t xml:space="preserve">Open </w:t>
      </w:r>
      <w:r>
        <w:rPr>
          <w:rFonts w:ascii="Times New Roman"/>
          <w:spacing w:val="-1"/>
          <w:sz w:val="18"/>
        </w:rPr>
        <w:t xml:space="preserve">diagrams, </w:t>
      </w:r>
      <w:r>
        <w:rPr>
          <w:rFonts w:ascii="Times New Roman"/>
          <w:sz w:val="18"/>
        </w:rPr>
        <w:t>7</w:t>
      </w:r>
    </w:p>
    <w:p w14:paraId="04439BD0" w14:textId="77777777" w:rsidR="008D05C1" w:rsidRDefault="00D13026">
      <w:pPr>
        <w:spacing w:line="207" w:lineRule="exact"/>
        <w:ind w:left="160" w:right="1171"/>
        <w:rPr>
          <w:rFonts w:ascii="Times New Roman" w:eastAsia="Times New Roman" w:hAnsi="Times New Roman" w:cs="Times New Roman"/>
          <w:sz w:val="18"/>
          <w:szCs w:val="18"/>
        </w:rPr>
      </w:pPr>
      <w:r>
        <w:rPr>
          <w:rFonts w:ascii="Times New Roman"/>
          <w:sz w:val="18"/>
        </w:rPr>
        <w:t xml:space="preserve">open </w:t>
      </w:r>
      <w:r>
        <w:rPr>
          <w:rFonts w:ascii="Times New Roman"/>
          <w:spacing w:val="-1"/>
          <w:sz w:val="18"/>
        </w:rPr>
        <w:t>ellipse,</w:t>
      </w:r>
      <w:r>
        <w:rPr>
          <w:rFonts w:ascii="Times New Roman"/>
          <w:sz w:val="18"/>
        </w:rPr>
        <w:t xml:space="preserve"> 131</w:t>
      </w:r>
    </w:p>
    <w:p w14:paraId="30BD3E73" w14:textId="77777777" w:rsidR="008D05C1" w:rsidRDefault="00D13026">
      <w:pPr>
        <w:ind w:left="160" w:right="1101"/>
        <w:rPr>
          <w:rFonts w:ascii="Times New Roman" w:eastAsia="Times New Roman" w:hAnsi="Times New Roman" w:cs="Times New Roman"/>
          <w:sz w:val="18"/>
          <w:szCs w:val="18"/>
        </w:rPr>
      </w:pPr>
      <w:r>
        <w:rPr>
          <w:rFonts w:ascii="Times New Roman"/>
          <w:sz w:val="18"/>
        </w:rPr>
        <w:t xml:space="preserve">Open </w:t>
      </w:r>
      <w:r>
        <w:rPr>
          <w:rFonts w:ascii="Times New Roman"/>
          <w:spacing w:val="-1"/>
          <w:sz w:val="18"/>
        </w:rPr>
        <w:t>existing</w:t>
      </w:r>
      <w:r>
        <w:rPr>
          <w:rFonts w:ascii="Times New Roman"/>
          <w:sz w:val="18"/>
        </w:rPr>
        <w:t xml:space="preserve"> </w:t>
      </w:r>
      <w:r>
        <w:rPr>
          <w:rFonts w:ascii="Times New Roman"/>
          <w:spacing w:val="-1"/>
          <w:sz w:val="18"/>
        </w:rPr>
        <w:t>diagram,</w:t>
      </w:r>
      <w:r>
        <w:rPr>
          <w:rFonts w:ascii="Times New Roman"/>
          <w:sz w:val="18"/>
        </w:rPr>
        <w:t xml:space="preserve"> 10</w:t>
      </w:r>
      <w:r>
        <w:rPr>
          <w:rFonts w:ascii="Times New Roman"/>
          <w:spacing w:val="27"/>
          <w:sz w:val="18"/>
        </w:rPr>
        <w:t xml:space="preserve"> </w:t>
      </w:r>
      <w:r>
        <w:rPr>
          <w:rFonts w:ascii="Times New Roman"/>
          <w:sz w:val="18"/>
        </w:rPr>
        <w:t xml:space="preserve">open </w:t>
      </w:r>
      <w:r>
        <w:rPr>
          <w:rFonts w:ascii="Times New Roman"/>
          <w:spacing w:val="-1"/>
          <w:sz w:val="18"/>
        </w:rPr>
        <w:t xml:space="preserve">function </w:t>
      </w:r>
      <w:r>
        <w:rPr>
          <w:rFonts w:ascii="Times New Roman"/>
          <w:sz w:val="18"/>
        </w:rPr>
        <w:t>icon, 112</w:t>
      </w:r>
      <w:r>
        <w:rPr>
          <w:rFonts w:ascii="Times New Roman"/>
          <w:spacing w:val="27"/>
          <w:sz w:val="18"/>
        </w:rPr>
        <w:t xml:space="preserve"> </w:t>
      </w:r>
      <w:r>
        <w:rPr>
          <w:rFonts w:ascii="Times New Roman"/>
          <w:sz w:val="18"/>
        </w:rPr>
        <w:t>operation,</w:t>
      </w:r>
      <w:r>
        <w:rPr>
          <w:rFonts w:ascii="Times New Roman"/>
          <w:spacing w:val="-1"/>
          <w:sz w:val="18"/>
        </w:rPr>
        <w:t xml:space="preserve"> </w:t>
      </w:r>
      <w:r>
        <w:rPr>
          <w:rFonts w:ascii="Times New Roman"/>
          <w:sz w:val="18"/>
        </w:rPr>
        <w:t>138</w:t>
      </w:r>
    </w:p>
    <w:p w14:paraId="67118AFB" w14:textId="77777777" w:rsidR="008D05C1" w:rsidRDefault="00D13026">
      <w:pPr>
        <w:ind w:left="160" w:right="1171"/>
        <w:rPr>
          <w:rFonts w:ascii="Times New Roman" w:eastAsia="Times New Roman" w:hAnsi="Times New Roman" w:cs="Times New Roman"/>
          <w:sz w:val="18"/>
          <w:szCs w:val="18"/>
        </w:rPr>
      </w:pPr>
      <w:r>
        <w:rPr>
          <w:rFonts w:ascii="Times New Roman"/>
          <w:sz w:val="18"/>
        </w:rPr>
        <w:t xml:space="preserve">operational </w:t>
      </w:r>
      <w:r>
        <w:rPr>
          <w:rFonts w:ascii="Times New Roman"/>
          <w:spacing w:val="-1"/>
          <w:sz w:val="18"/>
        </w:rPr>
        <w:t>flows,</w:t>
      </w:r>
      <w:r>
        <w:rPr>
          <w:rFonts w:ascii="Times New Roman"/>
          <w:sz w:val="18"/>
        </w:rPr>
        <w:t xml:space="preserve"> 127</w:t>
      </w:r>
    </w:p>
    <w:p w14:paraId="270DAAC8" w14:textId="77777777" w:rsidR="008D05C1" w:rsidRDefault="00D13026">
      <w:pPr>
        <w:spacing w:before="76" w:line="207" w:lineRule="exact"/>
        <w:ind w:left="160" w:right="1941"/>
        <w:rPr>
          <w:rFonts w:ascii="Times New Roman" w:eastAsia="Times New Roman" w:hAnsi="Times New Roman" w:cs="Times New Roman"/>
          <w:sz w:val="18"/>
          <w:szCs w:val="18"/>
        </w:rPr>
      </w:pPr>
      <w:r>
        <w:br w:type="column"/>
      </w:r>
      <w:r>
        <w:rPr>
          <w:rFonts w:ascii="Times New Roman"/>
          <w:sz w:val="18"/>
        </w:rPr>
        <w:t xml:space="preserve">operations, </w:t>
      </w:r>
      <w:r>
        <w:rPr>
          <w:rFonts w:ascii="Times New Roman"/>
          <w:spacing w:val="-1"/>
          <w:sz w:val="18"/>
        </w:rPr>
        <w:t xml:space="preserve">138, </w:t>
      </w:r>
      <w:r>
        <w:rPr>
          <w:rFonts w:ascii="Times New Roman"/>
          <w:sz w:val="18"/>
        </w:rPr>
        <w:t>176</w:t>
      </w:r>
    </w:p>
    <w:p w14:paraId="525D8E3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optional </w:t>
      </w:r>
      <w:r>
        <w:rPr>
          <w:rFonts w:ascii="Times New Roman"/>
          <w:spacing w:val="-1"/>
          <w:sz w:val="18"/>
        </w:rPr>
        <w:t>comments,</w:t>
      </w:r>
      <w:r>
        <w:rPr>
          <w:rFonts w:ascii="Times New Roman"/>
          <w:sz w:val="18"/>
        </w:rPr>
        <w:t xml:space="preserve"> 172</w:t>
      </w:r>
    </w:p>
    <w:p w14:paraId="6A2528A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optional </w:t>
      </w:r>
      <w:r>
        <w:rPr>
          <w:rFonts w:ascii="Times New Roman"/>
          <w:spacing w:val="-1"/>
          <w:sz w:val="18"/>
        </w:rPr>
        <w:t>relationships,</w:t>
      </w:r>
      <w:r>
        <w:rPr>
          <w:rFonts w:ascii="Times New Roman"/>
          <w:sz w:val="18"/>
        </w:rPr>
        <w:t xml:space="preserve"> 57</w:t>
      </w:r>
    </w:p>
    <w:p w14:paraId="2E9628C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options for </w:t>
      </w:r>
      <w:r>
        <w:rPr>
          <w:rFonts w:ascii="Times New Roman"/>
          <w:spacing w:val="-1"/>
          <w:sz w:val="18"/>
        </w:rPr>
        <w:t xml:space="preserve">generating </w:t>
      </w:r>
      <w:r>
        <w:rPr>
          <w:rFonts w:ascii="Times New Roman"/>
          <w:sz w:val="18"/>
        </w:rPr>
        <w:t>a</w:t>
      </w:r>
      <w:r>
        <w:rPr>
          <w:rFonts w:ascii="Times New Roman"/>
          <w:spacing w:val="-1"/>
          <w:sz w:val="18"/>
        </w:rPr>
        <w:t xml:space="preserve"> </w:t>
      </w:r>
      <w:r>
        <w:rPr>
          <w:rFonts w:ascii="Times New Roman"/>
          <w:sz w:val="18"/>
        </w:rPr>
        <w:t>view,</w:t>
      </w:r>
      <w:r>
        <w:rPr>
          <w:rFonts w:ascii="Times New Roman"/>
          <w:spacing w:val="-1"/>
          <w:sz w:val="18"/>
        </w:rPr>
        <w:t xml:space="preserve"> 102</w:t>
      </w:r>
    </w:p>
    <w:p w14:paraId="51A7090C" w14:textId="77777777" w:rsidR="008D05C1" w:rsidRDefault="00D13026">
      <w:pPr>
        <w:spacing w:before="1"/>
        <w:ind w:left="160" w:right="2308"/>
        <w:rPr>
          <w:rFonts w:ascii="Times New Roman" w:eastAsia="Times New Roman" w:hAnsi="Times New Roman" w:cs="Times New Roman"/>
          <w:sz w:val="18"/>
          <w:szCs w:val="18"/>
        </w:rPr>
      </w:pPr>
      <w:r>
        <w:rPr>
          <w:spacing w:val="-1"/>
          <w:sz w:val="18"/>
        </w:rPr>
        <w:t>Options</w:t>
      </w:r>
      <w:r>
        <w:rPr>
          <w:spacing w:val="-5"/>
          <w:sz w:val="18"/>
        </w:rPr>
        <w:t xml:space="preserve"> </w:t>
      </w:r>
      <w:r>
        <w:rPr>
          <w:rFonts w:ascii="Times New Roman"/>
          <w:spacing w:val="-1"/>
          <w:sz w:val="18"/>
        </w:rPr>
        <w:t>menu,</w:t>
      </w:r>
      <w:r>
        <w:rPr>
          <w:rFonts w:ascii="Times New Roman"/>
          <w:spacing w:val="1"/>
          <w:sz w:val="18"/>
        </w:rPr>
        <w:t xml:space="preserve"> </w:t>
      </w:r>
      <w:r>
        <w:rPr>
          <w:rFonts w:ascii="Times New Roman"/>
          <w:sz w:val="18"/>
        </w:rPr>
        <w:t xml:space="preserve">12, </w:t>
      </w:r>
      <w:r>
        <w:rPr>
          <w:rFonts w:ascii="Times New Roman"/>
          <w:spacing w:val="-1"/>
          <w:sz w:val="18"/>
        </w:rPr>
        <w:t>13,</w:t>
      </w:r>
      <w:r>
        <w:rPr>
          <w:rFonts w:ascii="Times New Roman"/>
          <w:sz w:val="18"/>
        </w:rPr>
        <w:t xml:space="preserve"> 115</w:t>
      </w:r>
      <w:r>
        <w:rPr>
          <w:rFonts w:ascii="Times New Roman"/>
          <w:spacing w:val="23"/>
          <w:sz w:val="18"/>
        </w:rPr>
        <w:t xml:space="preserve"> </w:t>
      </w:r>
      <w:r>
        <w:rPr>
          <w:rFonts w:ascii="Times New Roman"/>
          <w:sz w:val="18"/>
        </w:rPr>
        <w:t>order to</w:t>
      </w:r>
      <w:r>
        <w:rPr>
          <w:rFonts w:ascii="Times New Roman"/>
          <w:spacing w:val="-1"/>
          <w:sz w:val="18"/>
        </w:rPr>
        <w:t xml:space="preserve"> </w:t>
      </w:r>
      <w:r>
        <w:rPr>
          <w:rFonts w:ascii="Times New Roman"/>
          <w:sz w:val="18"/>
        </w:rPr>
        <w:t>perform</w:t>
      </w:r>
      <w:r>
        <w:rPr>
          <w:rFonts w:ascii="Times New Roman"/>
          <w:spacing w:val="-2"/>
          <w:sz w:val="18"/>
        </w:rPr>
        <w:t xml:space="preserve"> </w:t>
      </w:r>
      <w:r>
        <w:rPr>
          <w:rFonts w:ascii="Times New Roman"/>
          <w:sz w:val="18"/>
        </w:rPr>
        <w:t>an action, 177 ordered</w:t>
      </w:r>
      <w:r>
        <w:rPr>
          <w:rFonts w:ascii="Times New Roman"/>
          <w:spacing w:val="-1"/>
          <w:sz w:val="18"/>
        </w:rPr>
        <w:t xml:space="preserve"> association,</w:t>
      </w:r>
      <w:r>
        <w:rPr>
          <w:rFonts w:ascii="Times New Roman"/>
          <w:sz w:val="18"/>
        </w:rPr>
        <w:t xml:space="preserve"> 143</w:t>
      </w:r>
      <w:r>
        <w:rPr>
          <w:rFonts w:ascii="Times New Roman"/>
          <w:spacing w:val="22"/>
          <w:sz w:val="18"/>
        </w:rPr>
        <w:t xml:space="preserve"> </w:t>
      </w:r>
      <w:r>
        <w:rPr>
          <w:rFonts w:ascii="Times New Roman"/>
          <w:sz w:val="18"/>
        </w:rPr>
        <w:t xml:space="preserve">ordered </w:t>
      </w:r>
      <w:r>
        <w:rPr>
          <w:rFonts w:ascii="Times New Roman"/>
          <w:spacing w:val="-1"/>
          <w:sz w:val="18"/>
        </w:rPr>
        <w:t>set</w:t>
      </w:r>
      <w:r>
        <w:rPr>
          <w:rFonts w:ascii="Times New Roman"/>
          <w:spacing w:val="1"/>
          <w:sz w:val="18"/>
        </w:rPr>
        <w:t xml:space="preserve"> </w:t>
      </w:r>
      <w:r>
        <w:rPr>
          <w:rFonts w:ascii="Times New Roman"/>
          <w:sz w:val="18"/>
        </w:rPr>
        <w:t>of</w:t>
      </w:r>
      <w:r>
        <w:rPr>
          <w:rFonts w:ascii="Times New Roman"/>
          <w:spacing w:val="-1"/>
          <w:sz w:val="18"/>
        </w:rPr>
        <w:t xml:space="preserve"> invocations,</w:t>
      </w:r>
      <w:r>
        <w:rPr>
          <w:rFonts w:ascii="Times New Roman"/>
          <w:sz w:val="18"/>
        </w:rPr>
        <w:t xml:space="preserve"> 131</w:t>
      </w:r>
      <w:r>
        <w:rPr>
          <w:rFonts w:ascii="Times New Roman"/>
          <w:spacing w:val="23"/>
          <w:sz w:val="18"/>
        </w:rPr>
        <w:t xml:space="preserve"> </w:t>
      </w:r>
      <w:r>
        <w:rPr>
          <w:rFonts w:ascii="Times New Roman"/>
          <w:sz w:val="18"/>
        </w:rPr>
        <w:t>Ordering,</w:t>
      </w:r>
      <w:r>
        <w:rPr>
          <w:rFonts w:ascii="Times New Roman"/>
          <w:spacing w:val="-1"/>
          <w:sz w:val="18"/>
        </w:rPr>
        <w:t xml:space="preserve"> </w:t>
      </w:r>
      <w:r>
        <w:rPr>
          <w:rFonts w:ascii="Times New Roman"/>
          <w:sz w:val="18"/>
        </w:rPr>
        <w:t>143</w:t>
      </w:r>
    </w:p>
    <w:p w14:paraId="1012F864"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Orientation, 67</w:t>
      </w:r>
    </w:p>
    <w:p w14:paraId="42CFBE7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output,</w:t>
      </w:r>
      <w:r>
        <w:rPr>
          <w:rFonts w:ascii="Times New Roman"/>
          <w:spacing w:val="-1"/>
          <w:sz w:val="18"/>
        </w:rPr>
        <w:t xml:space="preserve"> </w:t>
      </w:r>
      <w:r>
        <w:rPr>
          <w:rFonts w:ascii="Times New Roman"/>
          <w:sz w:val="18"/>
        </w:rPr>
        <w:t>60</w:t>
      </w:r>
    </w:p>
    <w:p w14:paraId="36C9ABAD" w14:textId="77777777" w:rsidR="008D05C1" w:rsidRDefault="00D13026">
      <w:pPr>
        <w:ind w:left="160" w:right="2850"/>
        <w:rPr>
          <w:rFonts w:ascii="Times New Roman" w:eastAsia="Times New Roman" w:hAnsi="Times New Roman" w:cs="Times New Roman"/>
          <w:sz w:val="18"/>
          <w:szCs w:val="18"/>
        </w:rPr>
      </w:pPr>
      <w:r>
        <w:rPr>
          <w:rFonts w:ascii="Times New Roman"/>
          <w:sz w:val="18"/>
        </w:rPr>
        <w:t xml:space="preserve">output </w:t>
      </w:r>
      <w:r>
        <w:rPr>
          <w:rFonts w:ascii="Times New Roman"/>
          <w:spacing w:val="-1"/>
          <w:sz w:val="18"/>
        </w:rPr>
        <w:t xml:space="preserve">data </w:t>
      </w:r>
      <w:r>
        <w:rPr>
          <w:rFonts w:ascii="Times New Roman"/>
          <w:sz w:val="18"/>
        </w:rPr>
        <w:t>flow,</w:t>
      </w:r>
      <w:r>
        <w:rPr>
          <w:rFonts w:ascii="Times New Roman"/>
          <w:spacing w:val="-1"/>
          <w:sz w:val="18"/>
        </w:rPr>
        <w:t xml:space="preserve"> </w:t>
      </w:r>
      <w:r>
        <w:rPr>
          <w:rFonts w:ascii="Times New Roman"/>
          <w:sz w:val="18"/>
        </w:rPr>
        <w:t>58</w:t>
      </w:r>
      <w:r>
        <w:rPr>
          <w:rFonts w:ascii="Times New Roman"/>
          <w:spacing w:val="22"/>
          <w:sz w:val="18"/>
        </w:rPr>
        <w:t xml:space="preserve"> </w:t>
      </w:r>
      <w:r>
        <w:rPr>
          <w:rFonts w:ascii="Times New Roman"/>
          <w:sz w:val="18"/>
        </w:rPr>
        <w:t xml:space="preserve">output </w:t>
      </w:r>
      <w:r>
        <w:rPr>
          <w:rFonts w:ascii="Times New Roman"/>
          <w:spacing w:val="-1"/>
          <w:sz w:val="18"/>
        </w:rPr>
        <w:t>data flows,</w:t>
      </w:r>
      <w:r>
        <w:rPr>
          <w:rFonts w:ascii="Times New Roman"/>
          <w:sz w:val="18"/>
        </w:rPr>
        <w:t xml:space="preserve"> 118</w:t>
      </w:r>
      <w:r>
        <w:rPr>
          <w:rFonts w:ascii="Times New Roman"/>
          <w:spacing w:val="26"/>
          <w:sz w:val="18"/>
        </w:rPr>
        <w:t xml:space="preserve"> </w:t>
      </w:r>
      <w:r>
        <w:rPr>
          <w:rFonts w:ascii="Times New Roman"/>
          <w:sz w:val="18"/>
        </w:rPr>
        <w:t>output</w:t>
      </w:r>
      <w:r>
        <w:rPr>
          <w:rFonts w:ascii="Times New Roman"/>
          <w:spacing w:val="1"/>
          <w:sz w:val="18"/>
        </w:rPr>
        <w:t xml:space="preserve"> </w:t>
      </w:r>
      <w:r>
        <w:rPr>
          <w:rFonts w:ascii="Times New Roman"/>
          <w:spacing w:val="-1"/>
          <w:sz w:val="18"/>
        </w:rPr>
        <w:t>flows,</w:t>
      </w:r>
      <w:r>
        <w:rPr>
          <w:rFonts w:ascii="Times New Roman"/>
          <w:sz w:val="18"/>
        </w:rPr>
        <w:t xml:space="preserve"> </w:t>
      </w:r>
      <w:r>
        <w:rPr>
          <w:rFonts w:ascii="Times New Roman"/>
          <w:spacing w:val="-1"/>
          <w:sz w:val="18"/>
        </w:rPr>
        <w:t>113</w:t>
      </w:r>
    </w:p>
    <w:p w14:paraId="71CBCF48"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 xml:space="preserve">output </w:t>
      </w:r>
      <w:r>
        <w:rPr>
          <w:rFonts w:ascii="Times New Roman"/>
          <w:spacing w:val="-1"/>
          <w:sz w:val="18"/>
        </w:rPr>
        <w:t>transactions,,</w:t>
      </w:r>
      <w:r>
        <w:rPr>
          <w:rFonts w:ascii="Times New Roman"/>
          <w:sz w:val="18"/>
        </w:rPr>
        <w:t xml:space="preserve"> 158</w:t>
      </w:r>
    </w:p>
    <w:p w14:paraId="32DBE947" w14:textId="77777777" w:rsidR="008D05C1" w:rsidRDefault="00D13026">
      <w:pPr>
        <w:ind w:left="160" w:right="1941"/>
        <w:rPr>
          <w:rFonts w:ascii="Times New Roman" w:eastAsia="Times New Roman" w:hAnsi="Times New Roman" w:cs="Times New Roman"/>
          <w:sz w:val="18"/>
          <w:szCs w:val="18"/>
        </w:rPr>
      </w:pPr>
      <w:r>
        <w:rPr>
          <w:rFonts w:ascii="Times New Roman"/>
          <w:sz w:val="18"/>
        </w:rPr>
        <w:t>outputs, 4</w:t>
      </w:r>
    </w:p>
    <w:p w14:paraId="399126D4" w14:textId="77777777" w:rsidR="008D05C1" w:rsidRDefault="008D05C1">
      <w:pPr>
        <w:spacing w:before="4" w:line="240" w:lineRule="exact"/>
        <w:rPr>
          <w:szCs w:val="24"/>
        </w:rPr>
      </w:pPr>
    </w:p>
    <w:p w14:paraId="108B6B49" w14:textId="37942C48" w:rsidR="008D05C1" w:rsidRDefault="00D13026">
      <w:pPr>
        <w:pStyle w:val="Heading3"/>
        <w:ind w:left="345" w:right="1343"/>
        <w:jc w:val="center"/>
        <w:rPr>
          <w:b w:val="0"/>
          <w:bCs w:val="0"/>
        </w:rPr>
      </w:pPr>
      <w:bookmarkStart w:id="426" w:name="_Toc32750247"/>
      <w:r>
        <w:t>P</w:t>
      </w:r>
      <w:bookmarkEnd w:id="426"/>
    </w:p>
    <w:p w14:paraId="4F9F81F2" w14:textId="77777777" w:rsidR="008D05C1" w:rsidRDefault="00D13026">
      <w:pPr>
        <w:spacing w:before="117" w:line="207" w:lineRule="exact"/>
        <w:ind w:left="160" w:right="1941"/>
        <w:rPr>
          <w:rFonts w:ascii="Times New Roman" w:eastAsia="Times New Roman" w:hAnsi="Times New Roman" w:cs="Times New Roman"/>
          <w:sz w:val="18"/>
          <w:szCs w:val="18"/>
        </w:rPr>
      </w:pPr>
      <w:r>
        <w:rPr>
          <w:spacing w:val="-1"/>
          <w:sz w:val="18"/>
        </w:rPr>
        <w:t>Page</w:t>
      </w:r>
      <w:r>
        <w:rPr>
          <w:rFonts w:ascii="Times New Roman"/>
          <w:spacing w:val="-1"/>
          <w:sz w:val="18"/>
        </w:rPr>
        <w:t>,</w:t>
      </w:r>
      <w:r>
        <w:rPr>
          <w:rFonts w:ascii="Times New Roman"/>
          <w:sz w:val="18"/>
        </w:rPr>
        <w:t xml:space="preserve"> 12</w:t>
      </w:r>
    </w:p>
    <w:p w14:paraId="3549041F"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 xml:space="preserve">page </w:t>
      </w:r>
      <w:r>
        <w:rPr>
          <w:rFonts w:ascii="Times New Roman"/>
          <w:spacing w:val="-1"/>
          <w:sz w:val="18"/>
        </w:rPr>
        <w:t xml:space="preserve">connector, </w:t>
      </w:r>
      <w:r>
        <w:rPr>
          <w:rFonts w:ascii="Times New Roman"/>
          <w:sz w:val="18"/>
        </w:rPr>
        <w:t>81</w:t>
      </w:r>
    </w:p>
    <w:p w14:paraId="4D2FDF9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Page </w:t>
      </w:r>
      <w:r>
        <w:rPr>
          <w:rFonts w:ascii="Times New Roman"/>
          <w:spacing w:val="-1"/>
          <w:sz w:val="18"/>
        </w:rPr>
        <w:t>Size,</w:t>
      </w:r>
      <w:r>
        <w:rPr>
          <w:rFonts w:ascii="Times New Roman"/>
          <w:sz w:val="18"/>
        </w:rPr>
        <w:t xml:space="preserve"> 67</w:t>
      </w:r>
    </w:p>
    <w:p w14:paraId="40A29FB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parallel </w:t>
      </w:r>
      <w:r>
        <w:rPr>
          <w:rFonts w:ascii="Times New Roman"/>
          <w:spacing w:val="-1"/>
          <w:sz w:val="18"/>
        </w:rPr>
        <w:t>activities,</w:t>
      </w:r>
      <w:r>
        <w:rPr>
          <w:rFonts w:ascii="Times New Roman"/>
          <w:sz w:val="18"/>
        </w:rPr>
        <w:t xml:space="preserve"> 158</w:t>
      </w:r>
    </w:p>
    <w:p w14:paraId="39D712B7"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parallel </w:t>
      </w:r>
      <w:r>
        <w:rPr>
          <w:rFonts w:ascii="Times New Roman"/>
          <w:spacing w:val="-1"/>
          <w:sz w:val="18"/>
        </w:rPr>
        <w:t>behavior,</w:t>
      </w:r>
      <w:r>
        <w:rPr>
          <w:rFonts w:ascii="Times New Roman"/>
          <w:sz w:val="18"/>
        </w:rPr>
        <w:t xml:space="preserve"> 158</w:t>
      </w:r>
    </w:p>
    <w:p w14:paraId="0AF5D664"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parameter</w:t>
      </w:r>
      <w:r>
        <w:rPr>
          <w:rFonts w:ascii="Times New Roman"/>
          <w:spacing w:val="-1"/>
          <w:sz w:val="18"/>
        </w:rPr>
        <w:t xml:space="preserve"> passing,</w:t>
      </w:r>
      <w:r>
        <w:rPr>
          <w:rFonts w:ascii="Times New Roman"/>
          <w:sz w:val="18"/>
        </w:rPr>
        <w:t xml:space="preserve"> 127</w:t>
      </w:r>
    </w:p>
    <w:p w14:paraId="142E80F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parameter</w:t>
      </w:r>
      <w:r>
        <w:rPr>
          <w:rFonts w:ascii="Times New Roman"/>
          <w:spacing w:val="-1"/>
          <w:sz w:val="18"/>
        </w:rPr>
        <w:t xml:space="preserve"> type, </w:t>
      </w:r>
      <w:r>
        <w:rPr>
          <w:rFonts w:ascii="Times New Roman"/>
          <w:sz w:val="18"/>
        </w:rPr>
        <w:t>149, 225</w:t>
      </w:r>
    </w:p>
    <w:p w14:paraId="57172866" w14:textId="77777777" w:rsidR="008D05C1" w:rsidRDefault="00D13026">
      <w:pPr>
        <w:ind w:left="160" w:right="1941"/>
        <w:rPr>
          <w:rFonts w:ascii="Times New Roman" w:eastAsia="Times New Roman" w:hAnsi="Times New Roman" w:cs="Times New Roman"/>
          <w:sz w:val="18"/>
          <w:szCs w:val="18"/>
        </w:rPr>
      </w:pPr>
      <w:r>
        <w:rPr>
          <w:rFonts w:ascii="Times New Roman"/>
          <w:sz w:val="18"/>
        </w:rPr>
        <w:t>parent, 81</w:t>
      </w:r>
    </w:p>
    <w:p w14:paraId="2E75BDA1" w14:textId="77777777" w:rsidR="008D05C1" w:rsidRDefault="00D13026">
      <w:pPr>
        <w:spacing w:line="207" w:lineRule="exact"/>
        <w:ind w:left="160" w:right="1941"/>
        <w:rPr>
          <w:rFonts w:ascii="Times New Roman" w:eastAsia="Times New Roman" w:hAnsi="Times New Roman" w:cs="Times New Roman"/>
          <w:sz w:val="18"/>
          <w:szCs w:val="18"/>
        </w:rPr>
      </w:pPr>
      <w:r>
        <w:rPr>
          <w:spacing w:val="-1"/>
          <w:sz w:val="18"/>
        </w:rPr>
        <w:t>Parent</w:t>
      </w:r>
      <w:r>
        <w:rPr>
          <w:rFonts w:ascii="Times New Roman"/>
          <w:spacing w:val="-1"/>
          <w:sz w:val="18"/>
        </w:rPr>
        <w:t>,</w:t>
      </w:r>
      <w:r>
        <w:rPr>
          <w:rFonts w:ascii="Times New Roman"/>
          <w:sz w:val="18"/>
        </w:rPr>
        <w:t xml:space="preserve"> 116</w:t>
      </w:r>
    </w:p>
    <w:p w14:paraId="75F88487"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parent </w:t>
      </w:r>
      <w:r>
        <w:rPr>
          <w:rFonts w:ascii="Times New Roman"/>
          <w:spacing w:val="-1"/>
          <w:sz w:val="18"/>
        </w:rPr>
        <w:t>class,</w:t>
      </w:r>
      <w:r>
        <w:rPr>
          <w:rFonts w:ascii="Times New Roman"/>
          <w:sz w:val="18"/>
        </w:rPr>
        <w:t xml:space="preserve"> 137</w:t>
      </w:r>
    </w:p>
    <w:p w14:paraId="5A013457" w14:textId="77777777" w:rsidR="008D05C1" w:rsidRDefault="00D13026">
      <w:pPr>
        <w:ind w:left="160" w:right="1941"/>
        <w:rPr>
          <w:rFonts w:ascii="Times New Roman" w:eastAsia="Times New Roman" w:hAnsi="Times New Roman" w:cs="Times New Roman"/>
          <w:sz w:val="18"/>
          <w:szCs w:val="18"/>
        </w:rPr>
      </w:pPr>
      <w:r>
        <w:rPr>
          <w:rFonts w:ascii="Times New Roman"/>
          <w:sz w:val="18"/>
        </w:rPr>
        <w:t xml:space="preserve">parent </w:t>
      </w:r>
      <w:r>
        <w:rPr>
          <w:rFonts w:ascii="Times New Roman"/>
          <w:spacing w:val="-1"/>
          <w:sz w:val="18"/>
        </w:rPr>
        <w:t>class</w:t>
      </w:r>
      <w:r>
        <w:rPr>
          <w:rFonts w:ascii="Times New Roman"/>
          <w:sz w:val="18"/>
        </w:rPr>
        <w:t xml:space="preserve"> </w:t>
      </w:r>
      <w:r>
        <w:rPr>
          <w:rFonts w:ascii="Times New Roman"/>
          <w:spacing w:val="-1"/>
          <w:sz w:val="18"/>
        </w:rPr>
        <w:t>contains</w:t>
      </w:r>
      <w:r>
        <w:rPr>
          <w:rFonts w:ascii="Times New Roman"/>
          <w:sz w:val="18"/>
        </w:rPr>
        <w:t xml:space="preserve"> </w:t>
      </w:r>
      <w:r>
        <w:rPr>
          <w:rFonts w:ascii="Times New Roman"/>
          <w:spacing w:val="-1"/>
          <w:sz w:val="18"/>
        </w:rPr>
        <w:t>the</w:t>
      </w:r>
      <w:r>
        <w:rPr>
          <w:rFonts w:ascii="Times New Roman"/>
          <w:spacing w:val="1"/>
          <w:sz w:val="18"/>
        </w:rPr>
        <w:t xml:space="preserve"> </w:t>
      </w:r>
      <w:r>
        <w:rPr>
          <w:rFonts w:ascii="Times New Roman"/>
          <w:spacing w:val="-1"/>
          <w:sz w:val="18"/>
        </w:rPr>
        <w:t>child,</w:t>
      </w:r>
      <w:r>
        <w:rPr>
          <w:rFonts w:ascii="Times New Roman"/>
          <w:sz w:val="18"/>
        </w:rPr>
        <w:t xml:space="preserve"> </w:t>
      </w:r>
      <w:r>
        <w:rPr>
          <w:rFonts w:ascii="Times New Roman"/>
          <w:spacing w:val="-1"/>
          <w:sz w:val="18"/>
        </w:rPr>
        <w:t>137</w:t>
      </w:r>
      <w:r>
        <w:rPr>
          <w:rFonts w:ascii="Times New Roman"/>
          <w:spacing w:val="37"/>
          <w:sz w:val="18"/>
        </w:rPr>
        <w:t xml:space="preserve"> </w:t>
      </w:r>
      <w:r>
        <w:rPr>
          <w:rFonts w:ascii="Times New Roman"/>
          <w:sz w:val="18"/>
        </w:rPr>
        <w:t xml:space="preserve">parent </w:t>
      </w:r>
      <w:r>
        <w:rPr>
          <w:rFonts w:ascii="Times New Roman"/>
          <w:spacing w:val="-1"/>
          <w:sz w:val="18"/>
        </w:rPr>
        <w:t>entry</w:t>
      </w:r>
      <w:r>
        <w:rPr>
          <w:rFonts w:ascii="Times New Roman"/>
          <w:spacing w:val="1"/>
          <w:sz w:val="18"/>
        </w:rPr>
        <w:t xml:space="preserve"> </w:t>
      </w:r>
      <w:r>
        <w:rPr>
          <w:rFonts w:ascii="Times New Roman"/>
          <w:spacing w:val="-1"/>
          <w:sz w:val="18"/>
        </w:rPr>
        <w:t>type,</w:t>
      </w:r>
      <w:r>
        <w:rPr>
          <w:rFonts w:ascii="Times New Roman"/>
          <w:sz w:val="18"/>
        </w:rPr>
        <w:t xml:space="preserve"> 220</w:t>
      </w:r>
    </w:p>
    <w:p w14:paraId="7B41CCD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b/>
          <w:sz w:val="18"/>
        </w:rPr>
        <w:t>Pass By</w:t>
      </w:r>
      <w:r>
        <w:rPr>
          <w:rFonts w:ascii="Times New Roman"/>
          <w:sz w:val="18"/>
        </w:rPr>
        <w:t>, 225</w:t>
      </w:r>
    </w:p>
    <w:p w14:paraId="265C28C7"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b/>
          <w:sz w:val="18"/>
        </w:rPr>
        <w:t>Pass By</w:t>
      </w:r>
      <w:r>
        <w:rPr>
          <w:rFonts w:ascii="Times New Roman"/>
          <w:sz w:val="18"/>
        </w:rPr>
        <w:t>.,</w:t>
      </w:r>
      <w:r>
        <w:rPr>
          <w:rFonts w:ascii="Times New Roman"/>
          <w:spacing w:val="-1"/>
          <w:sz w:val="18"/>
        </w:rPr>
        <w:t xml:space="preserve"> </w:t>
      </w:r>
      <w:r>
        <w:rPr>
          <w:rFonts w:ascii="Times New Roman"/>
          <w:sz w:val="18"/>
        </w:rPr>
        <w:t>149</w:t>
      </w:r>
    </w:p>
    <w:p w14:paraId="389517A9" w14:textId="77777777" w:rsidR="008D05C1" w:rsidRDefault="00D13026">
      <w:pPr>
        <w:spacing w:before="1" w:line="207" w:lineRule="exact"/>
        <w:ind w:left="160" w:right="1941"/>
        <w:rPr>
          <w:rFonts w:ascii="Times New Roman" w:eastAsia="Times New Roman" w:hAnsi="Times New Roman" w:cs="Times New Roman"/>
          <w:sz w:val="18"/>
          <w:szCs w:val="18"/>
        </w:rPr>
      </w:pPr>
      <w:r>
        <w:rPr>
          <w:rFonts w:ascii="Times New Roman"/>
          <w:sz w:val="18"/>
        </w:rPr>
        <w:t xml:space="preserve">passed </w:t>
      </w:r>
      <w:r>
        <w:rPr>
          <w:rFonts w:ascii="Times New Roman"/>
          <w:spacing w:val="-1"/>
          <w:sz w:val="18"/>
        </w:rPr>
        <w:t>parameters.,</w:t>
      </w:r>
      <w:r>
        <w:rPr>
          <w:rFonts w:ascii="Times New Roman"/>
          <w:sz w:val="18"/>
        </w:rPr>
        <w:t xml:space="preserve"> 240</w:t>
      </w:r>
    </w:p>
    <w:p w14:paraId="4AB97F2B" w14:textId="77777777" w:rsidR="008D05C1" w:rsidRDefault="00D13026">
      <w:pPr>
        <w:ind w:left="360" w:right="664" w:hanging="201"/>
        <w:rPr>
          <w:rFonts w:ascii="Times New Roman" w:eastAsia="Times New Roman" w:hAnsi="Times New Roman" w:cs="Times New Roman"/>
          <w:sz w:val="18"/>
          <w:szCs w:val="18"/>
        </w:rPr>
      </w:pPr>
      <w:r>
        <w:rPr>
          <w:rFonts w:ascii="Times New Roman"/>
          <w:sz w:val="18"/>
        </w:rPr>
        <w:t xml:space="preserve">passing data </w:t>
      </w:r>
      <w:r>
        <w:rPr>
          <w:rFonts w:ascii="Times New Roman"/>
          <w:spacing w:val="-1"/>
          <w:sz w:val="18"/>
        </w:rPr>
        <w:t>between</w:t>
      </w:r>
      <w:r>
        <w:rPr>
          <w:rFonts w:ascii="Times New Roman"/>
          <w:sz w:val="18"/>
        </w:rPr>
        <w:t xml:space="preserve"> a</w:t>
      </w:r>
      <w:r>
        <w:rPr>
          <w:rFonts w:ascii="Times New Roman"/>
          <w:spacing w:val="-1"/>
          <w:sz w:val="18"/>
        </w:rPr>
        <w:t xml:space="preserve"> module</w:t>
      </w:r>
      <w:r>
        <w:rPr>
          <w:rFonts w:ascii="Times New Roman"/>
          <w:sz w:val="18"/>
        </w:rPr>
        <w:t xml:space="preserve"> and a </w:t>
      </w:r>
      <w:r>
        <w:rPr>
          <w:rFonts w:ascii="Times New Roman"/>
          <w:spacing w:val="-1"/>
          <w:sz w:val="18"/>
        </w:rPr>
        <w:t>data</w:t>
      </w:r>
      <w:r>
        <w:rPr>
          <w:rFonts w:ascii="Times New Roman"/>
          <w:sz w:val="18"/>
        </w:rPr>
        <w:t xml:space="preserve"> </w:t>
      </w:r>
      <w:r>
        <w:rPr>
          <w:rFonts w:ascii="Times New Roman"/>
          <w:spacing w:val="-1"/>
          <w:sz w:val="18"/>
        </w:rPr>
        <w:t>only</w:t>
      </w:r>
      <w:r>
        <w:rPr>
          <w:rFonts w:ascii="Times New Roman"/>
          <w:spacing w:val="29"/>
          <w:sz w:val="18"/>
        </w:rPr>
        <w:t xml:space="preserve"> </w:t>
      </w:r>
      <w:r>
        <w:rPr>
          <w:rFonts w:ascii="Times New Roman"/>
          <w:spacing w:val="-1"/>
          <w:sz w:val="18"/>
        </w:rPr>
        <w:t>module,</w:t>
      </w:r>
      <w:r>
        <w:rPr>
          <w:rFonts w:ascii="Times New Roman"/>
          <w:sz w:val="18"/>
        </w:rPr>
        <w:t xml:space="preserve"> 130</w:t>
      </w:r>
    </w:p>
    <w:p w14:paraId="4950671E" w14:textId="77777777" w:rsidR="008D05C1" w:rsidRDefault="00D13026">
      <w:pPr>
        <w:ind w:left="160" w:right="2716"/>
        <w:rPr>
          <w:rFonts w:ascii="Times New Roman" w:eastAsia="Times New Roman" w:hAnsi="Times New Roman" w:cs="Times New Roman"/>
          <w:sz w:val="18"/>
          <w:szCs w:val="18"/>
        </w:rPr>
      </w:pPr>
      <w:r>
        <w:rPr>
          <w:rFonts w:ascii="Times New Roman"/>
          <w:sz w:val="18"/>
        </w:rPr>
        <w:t xml:space="preserve">passing of </w:t>
      </w:r>
      <w:r>
        <w:rPr>
          <w:rFonts w:ascii="Times New Roman"/>
          <w:spacing w:val="-1"/>
          <w:sz w:val="18"/>
        </w:rPr>
        <w:t>control,</w:t>
      </w:r>
      <w:r>
        <w:rPr>
          <w:rFonts w:ascii="Times New Roman"/>
          <w:spacing w:val="1"/>
          <w:sz w:val="18"/>
        </w:rPr>
        <w:t xml:space="preserve"> </w:t>
      </w:r>
      <w:r>
        <w:rPr>
          <w:rFonts w:ascii="Times New Roman"/>
          <w:sz w:val="18"/>
        </w:rPr>
        <w:t>59</w:t>
      </w:r>
      <w:r>
        <w:rPr>
          <w:rFonts w:ascii="Times New Roman"/>
          <w:spacing w:val="26"/>
          <w:sz w:val="18"/>
        </w:rPr>
        <w:t xml:space="preserve"> </w:t>
      </w:r>
      <w:r>
        <w:rPr>
          <w:rFonts w:ascii="Times New Roman"/>
          <w:sz w:val="18"/>
        </w:rPr>
        <w:t xml:space="preserve">passing of </w:t>
      </w:r>
      <w:r>
        <w:rPr>
          <w:rFonts w:ascii="Times New Roman"/>
          <w:spacing w:val="-1"/>
          <w:sz w:val="18"/>
        </w:rPr>
        <w:t xml:space="preserve">data, </w:t>
      </w:r>
      <w:r>
        <w:rPr>
          <w:rFonts w:ascii="Times New Roman"/>
          <w:sz w:val="18"/>
        </w:rPr>
        <w:t>60</w:t>
      </w:r>
      <w:r>
        <w:rPr>
          <w:rFonts w:ascii="Times New Roman"/>
          <w:spacing w:val="22"/>
          <w:sz w:val="18"/>
        </w:rPr>
        <w:t xml:space="preserve"> </w:t>
      </w:r>
      <w:r>
        <w:rPr>
          <w:rFonts w:ascii="Times New Roman"/>
          <w:sz w:val="18"/>
        </w:rPr>
        <w:t xml:space="preserve">passing of </w:t>
      </w:r>
      <w:r>
        <w:rPr>
          <w:rFonts w:ascii="Times New Roman"/>
          <w:spacing w:val="-1"/>
          <w:sz w:val="18"/>
        </w:rPr>
        <w:t>parameters,</w:t>
      </w:r>
      <w:r>
        <w:rPr>
          <w:rFonts w:ascii="Times New Roman"/>
          <w:sz w:val="18"/>
        </w:rPr>
        <w:t xml:space="preserve"> 59</w:t>
      </w:r>
      <w:r>
        <w:rPr>
          <w:rFonts w:ascii="Times New Roman"/>
          <w:spacing w:val="27"/>
          <w:sz w:val="18"/>
        </w:rPr>
        <w:t xml:space="preserve"> </w:t>
      </w:r>
      <w:r>
        <w:rPr>
          <w:rFonts w:ascii="Times New Roman"/>
          <w:sz w:val="18"/>
        </w:rPr>
        <w:t xml:space="preserve">passing </w:t>
      </w:r>
      <w:r>
        <w:rPr>
          <w:rFonts w:ascii="Times New Roman"/>
          <w:spacing w:val="-1"/>
          <w:sz w:val="18"/>
        </w:rPr>
        <w:t>parameters,</w:t>
      </w:r>
      <w:r>
        <w:rPr>
          <w:rFonts w:ascii="Times New Roman"/>
          <w:sz w:val="18"/>
        </w:rPr>
        <w:t xml:space="preserve"> 60</w:t>
      </w:r>
    </w:p>
    <w:p w14:paraId="2C90C337"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paste,</w:t>
      </w:r>
      <w:r>
        <w:rPr>
          <w:rFonts w:ascii="Times New Roman"/>
          <w:spacing w:val="-1"/>
          <w:sz w:val="18"/>
        </w:rPr>
        <w:t xml:space="preserve"> </w:t>
      </w:r>
      <w:r>
        <w:rPr>
          <w:rFonts w:ascii="Times New Roman"/>
          <w:sz w:val="18"/>
        </w:rPr>
        <w:t>7</w:t>
      </w:r>
    </w:p>
    <w:p w14:paraId="489DDC3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Paste,</w:t>
      </w:r>
      <w:r>
        <w:rPr>
          <w:rFonts w:ascii="Times New Roman"/>
          <w:spacing w:val="1"/>
          <w:sz w:val="18"/>
        </w:rPr>
        <w:t xml:space="preserve"> </w:t>
      </w:r>
      <w:r>
        <w:rPr>
          <w:rFonts w:ascii="Times New Roman"/>
          <w:spacing w:val="-1"/>
          <w:sz w:val="18"/>
        </w:rPr>
        <w:t>10,</w:t>
      </w:r>
      <w:r>
        <w:rPr>
          <w:rFonts w:ascii="Times New Roman"/>
          <w:sz w:val="18"/>
        </w:rPr>
        <w:t xml:space="preserve"> </w:t>
      </w:r>
      <w:r>
        <w:rPr>
          <w:rFonts w:ascii="Times New Roman"/>
          <w:spacing w:val="-1"/>
          <w:sz w:val="18"/>
        </w:rPr>
        <w:t>13,</w:t>
      </w:r>
      <w:r>
        <w:rPr>
          <w:rFonts w:ascii="Times New Roman"/>
          <w:sz w:val="18"/>
        </w:rPr>
        <w:t xml:space="preserve"> 71</w:t>
      </w:r>
    </w:p>
    <w:p w14:paraId="6B16E008" w14:textId="77777777" w:rsidR="008D05C1" w:rsidRDefault="00D13026">
      <w:pPr>
        <w:ind w:left="160" w:right="2479"/>
        <w:rPr>
          <w:rFonts w:ascii="Times New Roman" w:eastAsia="Times New Roman" w:hAnsi="Times New Roman" w:cs="Times New Roman"/>
          <w:sz w:val="18"/>
          <w:szCs w:val="18"/>
        </w:rPr>
      </w:pPr>
      <w:r>
        <w:rPr>
          <w:rFonts w:ascii="Times New Roman"/>
          <w:sz w:val="18"/>
        </w:rPr>
        <w:t>pasting</w:t>
      </w:r>
      <w:r>
        <w:rPr>
          <w:rFonts w:ascii="Times New Roman"/>
          <w:spacing w:val="-1"/>
          <w:sz w:val="18"/>
        </w:rPr>
        <w:t xml:space="preserve"> </w:t>
      </w:r>
      <w:r>
        <w:rPr>
          <w:rFonts w:ascii="Times New Roman"/>
          <w:sz w:val="18"/>
        </w:rPr>
        <w:t xml:space="preserve">a </w:t>
      </w:r>
      <w:r>
        <w:rPr>
          <w:rFonts w:ascii="Times New Roman"/>
          <w:spacing w:val="-1"/>
          <w:sz w:val="18"/>
        </w:rPr>
        <w:t>symbol,</w:t>
      </w:r>
      <w:r>
        <w:rPr>
          <w:rFonts w:ascii="Times New Roman"/>
          <w:sz w:val="18"/>
        </w:rPr>
        <w:t xml:space="preserve"> 70</w:t>
      </w:r>
      <w:r>
        <w:rPr>
          <w:rFonts w:ascii="Times New Roman"/>
          <w:spacing w:val="25"/>
          <w:sz w:val="18"/>
        </w:rPr>
        <w:t xml:space="preserve"> </w:t>
      </w:r>
      <w:r>
        <w:rPr>
          <w:rFonts w:ascii="Times New Roman"/>
          <w:spacing w:val="-1"/>
          <w:sz w:val="18"/>
        </w:rPr>
        <w:t xml:space="preserve">PERFORM </w:t>
      </w:r>
      <w:r>
        <w:rPr>
          <w:rFonts w:ascii="Times New Roman"/>
          <w:sz w:val="18"/>
        </w:rPr>
        <w:t>statements, 240</w:t>
      </w:r>
      <w:r>
        <w:rPr>
          <w:rFonts w:ascii="Times New Roman"/>
          <w:spacing w:val="26"/>
          <w:sz w:val="18"/>
        </w:rPr>
        <w:t xml:space="preserve"> </w:t>
      </w:r>
      <w:r>
        <w:rPr>
          <w:rFonts w:ascii="Times New Roman"/>
          <w:spacing w:val="-1"/>
          <w:sz w:val="18"/>
        </w:rPr>
        <w:t xml:space="preserve">performance </w:t>
      </w:r>
      <w:r>
        <w:rPr>
          <w:rFonts w:ascii="Times New Roman"/>
          <w:sz w:val="18"/>
        </w:rPr>
        <w:t>of</w:t>
      </w:r>
      <w:r>
        <w:rPr>
          <w:rFonts w:ascii="Times New Roman"/>
          <w:spacing w:val="-1"/>
          <w:sz w:val="18"/>
        </w:rPr>
        <w:t xml:space="preserve"> actions,</w:t>
      </w:r>
      <w:r>
        <w:rPr>
          <w:rFonts w:ascii="Times New Roman"/>
          <w:sz w:val="18"/>
        </w:rPr>
        <w:t xml:space="preserve"> 158</w:t>
      </w:r>
      <w:r>
        <w:rPr>
          <w:rFonts w:ascii="Times New Roman"/>
          <w:spacing w:val="34"/>
          <w:sz w:val="18"/>
        </w:rPr>
        <w:t xml:space="preserve"> </w:t>
      </w:r>
      <w:r>
        <w:rPr>
          <w:rFonts w:ascii="Times New Roman"/>
          <w:sz w:val="18"/>
        </w:rPr>
        <w:t>period of</w:t>
      </w:r>
      <w:r>
        <w:rPr>
          <w:rFonts w:ascii="Times New Roman"/>
          <w:spacing w:val="-1"/>
          <w:sz w:val="18"/>
        </w:rPr>
        <w:t xml:space="preserve"> the</w:t>
      </w:r>
      <w:r>
        <w:rPr>
          <w:rFonts w:ascii="Times New Roman"/>
          <w:sz w:val="18"/>
        </w:rPr>
        <w:t xml:space="preserve"> </w:t>
      </w:r>
      <w:r>
        <w:rPr>
          <w:rFonts w:ascii="Times New Roman"/>
          <w:spacing w:val="-1"/>
          <w:sz w:val="18"/>
        </w:rPr>
        <w:t xml:space="preserve">interaction, </w:t>
      </w:r>
      <w:r>
        <w:rPr>
          <w:rFonts w:ascii="Times New Roman"/>
          <w:sz w:val="18"/>
        </w:rPr>
        <w:t>176</w:t>
      </w:r>
      <w:r>
        <w:rPr>
          <w:rFonts w:ascii="Times New Roman"/>
          <w:spacing w:val="23"/>
          <w:sz w:val="18"/>
        </w:rPr>
        <w:t xml:space="preserve"> </w:t>
      </w:r>
      <w:r>
        <w:rPr>
          <w:rFonts w:ascii="Times New Roman"/>
          <w:sz w:val="18"/>
        </w:rPr>
        <w:t>Persistent class,</w:t>
      </w:r>
      <w:r>
        <w:rPr>
          <w:rFonts w:ascii="Times New Roman"/>
          <w:spacing w:val="-2"/>
          <w:sz w:val="18"/>
        </w:rPr>
        <w:t xml:space="preserve"> </w:t>
      </w:r>
      <w:r>
        <w:rPr>
          <w:rFonts w:ascii="Times New Roman"/>
          <w:sz w:val="18"/>
        </w:rPr>
        <w:t>222</w:t>
      </w:r>
    </w:p>
    <w:p w14:paraId="679D84DF" w14:textId="77777777" w:rsidR="008D05C1" w:rsidRDefault="00D13026">
      <w:pPr>
        <w:spacing w:line="206" w:lineRule="exact"/>
        <w:ind w:left="160" w:right="1226"/>
        <w:rPr>
          <w:rFonts w:ascii="Times New Roman" w:eastAsia="Times New Roman" w:hAnsi="Times New Roman" w:cs="Times New Roman"/>
          <w:sz w:val="18"/>
          <w:szCs w:val="18"/>
        </w:rPr>
      </w:pPr>
      <w:r>
        <w:rPr>
          <w:rFonts w:ascii="Times New Roman"/>
          <w:spacing w:val="-1"/>
          <w:sz w:val="18"/>
        </w:rPr>
        <w:t>physical</w:t>
      </w:r>
      <w:r>
        <w:rPr>
          <w:rFonts w:ascii="Times New Roman"/>
          <w:sz w:val="18"/>
        </w:rPr>
        <w:t xml:space="preserve"> </w:t>
      </w:r>
      <w:r>
        <w:rPr>
          <w:rFonts w:ascii="Times New Roman"/>
          <w:spacing w:val="-1"/>
          <w:sz w:val="18"/>
        </w:rPr>
        <w:t>characteristics,</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149,</w:t>
      </w:r>
      <w:r>
        <w:rPr>
          <w:rFonts w:ascii="Times New Roman"/>
          <w:sz w:val="18"/>
        </w:rPr>
        <w:t xml:space="preserve"> 221</w:t>
      </w:r>
    </w:p>
    <w:p w14:paraId="20FF437E" w14:textId="77777777" w:rsidR="008D05C1" w:rsidRDefault="008D05C1">
      <w:pPr>
        <w:spacing w:line="206" w:lineRule="exact"/>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278" w:space="862"/>
            <w:col w:w="4740"/>
          </w:cols>
        </w:sectPr>
      </w:pPr>
    </w:p>
    <w:p w14:paraId="7BCD0280" w14:textId="77777777" w:rsidR="008D05C1" w:rsidRDefault="008D05C1">
      <w:pPr>
        <w:spacing w:line="200" w:lineRule="exact"/>
        <w:rPr>
          <w:sz w:val="20"/>
          <w:szCs w:val="20"/>
        </w:rPr>
      </w:pPr>
    </w:p>
    <w:p w14:paraId="02E5DE84" w14:textId="77777777" w:rsidR="008D05C1" w:rsidRDefault="008D05C1">
      <w:pPr>
        <w:spacing w:before="4" w:line="220" w:lineRule="exact"/>
      </w:pPr>
    </w:p>
    <w:p w14:paraId="479624BA" w14:textId="77777777" w:rsidR="008D05C1" w:rsidRDefault="008D05C1">
      <w:pPr>
        <w:spacing w:line="220" w:lineRule="exact"/>
        <w:sectPr w:rsidR="008D05C1">
          <w:pgSz w:w="12240" w:h="15840"/>
          <w:pgMar w:top="920" w:right="1640" w:bottom="3860" w:left="1720" w:header="735" w:footer="3680" w:gutter="0"/>
          <w:cols w:space="720"/>
        </w:sectPr>
      </w:pPr>
    </w:p>
    <w:p w14:paraId="660BC4F1" w14:textId="77777777" w:rsidR="008D05C1" w:rsidRDefault="00D13026">
      <w:pPr>
        <w:spacing w:before="76" w:line="207" w:lineRule="exact"/>
        <w:ind w:left="1160"/>
        <w:rPr>
          <w:rFonts w:ascii="Times New Roman" w:eastAsia="Times New Roman" w:hAnsi="Times New Roman" w:cs="Times New Roman"/>
          <w:sz w:val="18"/>
          <w:szCs w:val="18"/>
        </w:rPr>
      </w:pPr>
      <w:r>
        <w:rPr>
          <w:rFonts w:ascii="Times New Roman"/>
          <w:b/>
          <w:spacing w:val="-1"/>
          <w:sz w:val="18"/>
        </w:rPr>
        <w:t>Physical</w:t>
      </w:r>
      <w:r>
        <w:rPr>
          <w:rFonts w:ascii="Times New Roman"/>
          <w:b/>
          <w:sz w:val="18"/>
        </w:rPr>
        <w:t xml:space="preserve"> </w:t>
      </w:r>
      <w:r>
        <w:rPr>
          <w:rFonts w:ascii="Times New Roman"/>
          <w:b/>
          <w:spacing w:val="-1"/>
          <w:sz w:val="18"/>
        </w:rPr>
        <w:t>Characteristics</w:t>
      </w:r>
      <w:r>
        <w:rPr>
          <w:rFonts w:ascii="Times New Roman"/>
          <w:spacing w:val="-1"/>
          <w:sz w:val="18"/>
        </w:rPr>
        <w:t xml:space="preserve">, </w:t>
      </w:r>
      <w:r>
        <w:rPr>
          <w:rFonts w:ascii="Times New Roman"/>
          <w:sz w:val="18"/>
        </w:rPr>
        <w:t>225</w:t>
      </w:r>
    </w:p>
    <w:p w14:paraId="6C8F4C6E"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physical</w:t>
      </w:r>
      <w:r>
        <w:rPr>
          <w:rFonts w:ascii="Times New Roman"/>
          <w:sz w:val="18"/>
        </w:rPr>
        <w:t xml:space="preserve"> </w:t>
      </w:r>
      <w:r>
        <w:rPr>
          <w:rFonts w:ascii="Times New Roman"/>
          <w:spacing w:val="-1"/>
          <w:sz w:val="18"/>
        </w:rPr>
        <w:t>model,</w:t>
      </w:r>
      <w:r>
        <w:rPr>
          <w:rFonts w:ascii="Times New Roman"/>
          <w:spacing w:val="-2"/>
          <w:sz w:val="18"/>
        </w:rPr>
        <w:t xml:space="preserve"> </w:t>
      </w:r>
      <w:r>
        <w:rPr>
          <w:rFonts w:ascii="Times New Roman"/>
          <w:sz w:val="18"/>
        </w:rPr>
        <w:t>61</w:t>
      </w:r>
    </w:p>
    <w:p w14:paraId="507413F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PK,</w:t>
      </w:r>
      <w:r>
        <w:rPr>
          <w:rFonts w:ascii="Times New Roman"/>
          <w:sz w:val="18"/>
        </w:rPr>
        <w:t xml:space="preserve"> 232, </w:t>
      </w:r>
      <w:r>
        <w:rPr>
          <w:rFonts w:ascii="Times New Roman"/>
          <w:spacing w:val="-1"/>
          <w:sz w:val="18"/>
        </w:rPr>
        <w:t>234,</w:t>
      </w:r>
      <w:r>
        <w:rPr>
          <w:rFonts w:ascii="Times New Roman"/>
          <w:sz w:val="18"/>
        </w:rPr>
        <w:t xml:space="preserve"> </w:t>
      </w:r>
      <w:r>
        <w:rPr>
          <w:rFonts w:ascii="Times New Roman"/>
          <w:spacing w:val="-1"/>
          <w:sz w:val="18"/>
        </w:rPr>
        <w:t>235</w:t>
      </w:r>
    </w:p>
    <w:p w14:paraId="102EDC4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planning,</w:t>
      </w:r>
      <w:r>
        <w:rPr>
          <w:rFonts w:ascii="Times New Roman"/>
          <w:sz w:val="18"/>
        </w:rPr>
        <w:t xml:space="preserve"> 1</w:t>
      </w:r>
    </w:p>
    <w:p w14:paraId="70C43DD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Planning </w:t>
      </w:r>
      <w:r>
        <w:rPr>
          <w:rFonts w:ascii="Times New Roman"/>
          <w:spacing w:val="-1"/>
          <w:sz w:val="18"/>
        </w:rPr>
        <w:t xml:space="preserve">Statement, </w:t>
      </w:r>
      <w:r>
        <w:rPr>
          <w:rFonts w:ascii="Times New Roman"/>
          <w:sz w:val="18"/>
        </w:rPr>
        <w:t>38,</w:t>
      </w:r>
      <w:r>
        <w:rPr>
          <w:rFonts w:ascii="Times New Roman"/>
          <w:spacing w:val="-1"/>
          <w:sz w:val="18"/>
        </w:rPr>
        <w:t xml:space="preserve"> </w:t>
      </w:r>
      <w:r>
        <w:rPr>
          <w:rFonts w:ascii="Times New Roman"/>
          <w:sz w:val="18"/>
        </w:rPr>
        <w:t>41,</w:t>
      </w:r>
      <w:r>
        <w:rPr>
          <w:rFonts w:ascii="Times New Roman"/>
          <w:spacing w:val="-1"/>
          <w:sz w:val="18"/>
        </w:rPr>
        <w:t xml:space="preserve"> </w:t>
      </w:r>
      <w:r>
        <w:rPr>
          <w:rFonts w:ascii="Times New Roman"/>
          <w:sz w:val="18"/>
        </w:rPr>
        <w:t>42,</w:t>
      </w:r>
      <w:r>
        <w:rPr>
          <w:rFonts w:ascii="Times New Roman"/>
          <w:spacing w:val="-1"/>
          <w:sz w:val="18"/>
        </w:rPr>
        <w:t xml:space="preserve"> 48,</w:t>
      </w:r>
      <w:r>
        <w:rPr>
          <w:rFonts w:ascii="Times New Roman"/>
          <w:sz w:val="18"/>
        </w:rPr>
        <w:t xml:space="preserve"> </w:t>
      </w:r>
      <w:r>
        <w:rPr>
          <w:rFonts w:ascii="Times New Roman"/>
          <w:spacing w:val="-1"/>
          <w:sz w:val="18"/>
        </w:rPr>
        <w:t>51,</w:t>
      </w:r>
      <w:r>
        <w:rPr>
          <w:rFonts w:ascii="Times New Roman"/>
          <w:sz w:val="18"/>
        </w:rPr>
        <w:t xml:space="preserve"> 52</w:t>
      </w:r>
    </w:p>
    <w:p w14:paraId="338562F5"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pointer,</w:t>
      </w:r>
      <w:r>
        <w:rPr>
          <w:rFonts w:ascii="Times New Roman"/>
          <w:sz w:val="18"/>
        </w:rPr>
        <w:t xml:space="preserve"> </w:t>
      </w:r>
      <w:r>
        <w:rPr>
          <w:rFonts w:ascii="Times New Roman"/>
          <w:spacing w:val="-1"/>
          <w:sz w:val="18"/>
        </w:rPr>
        <w:t>148,</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224,</w:t>
      </w:r>
      <w:r>
        <w:rPr>
          <w:rFonts w:ascii="Times New Roman"/>
          <w:sz w:val="18"/>
        </w:rPr>
        <w:t xml:space="preserve"> 225</w:t>
      </w:r>
    </w:p>
    <w:p w14:paraId="1F32229A" w14:textId="77777777" w:rsidR="008D05C1" w:rsidRDefault="00D13026">
      <w:pPr>
        <w:spacing w:before="1" w:line="207" w:lineRule="exact"/>
        <w:ind w:left="1160"/>
        <w:rPr>
          <w:rFonts w:ascii="Times New Roman" w:eastAsia="Times New Roman" w:hAnsi="Times New Roman" w:cs="Times New Roman"/>
          <w:sz w:val="18"/>
          <w:szCs w:val="18"/>
        </w:rPr>
      </w:pPr>
      <w:r>
        <w:rPr>
          <w:rFonts w:ascii="Times New Roman"/>
          <w:sz w:val="18"/>
        </w:rPr>
        <w:t>pool,</w:t>
      </w:r>
      <w:r>
        <w:rPr>
          <w:rFonts w:ascii="Times New Roman"/>
          <w:spacing w:val="1"/>
          <w:sz w:val="18"/>
        </w:rPr>
        <w:t xml:space="preserve"> </w:t>
      </w:r>
      <w:r>
        <w:rPr>
          <w:rFonts w:ascii="Times New Roman"/>
          <w:sz w:val="18"/>
        </w:rPr>
        <w:t>203</w:t>
      </w:r>
    </w:p>
    <w:p w14:paraId="6166405D" w14:textId="77777777" w:rsidR="008D05C1" w:rsidRDefault="00D13026">
      <w:pPr>
        <w:ind w:left="1160"/>
        <w:rPr>
          <w:rFonts w:ascii="Times New Roman" w:eastAsia="Times New Roman" w:hAnsi="Times New Roman" w:cs="Times New Roman"/>
          <w:sz w:val="18"/>
          <w:szCs w:val="18"/>
        </w:rPr>
      </w:pPr>
      <w:r>
        <w:rPr>
          <w:rFonts w:ascii="Times New Roman"/>
          <w:spacing w:val="-1"/>
          <w:sz w:val="18"/>
        </w:rPr>
        <w:t>populate</w:t>
      </w:r>
      <w:r>
        <w:rPr>
          <w:rFonts w:ascii="Times New Roman"/>
          <w:sz w:val="18"/>
        </w:rPr>
        <w:t xml:space="preserve"> </w:t>
      </w:r>
      <w:r>
        <w:rPr>
          <w:rFonts w:ascii="Times New Roman"/>
          <w:spacing w:val="-1"/>
          <w:sz w:val="18"/>
        </w:rPr>
        <w:t>composition</w:t>
      </w:r>
      <w:r>
        <w:rPr>
          <w:rFonts w:ascii="Times New Roman"/>
          <w:sz w:val="18"/>
        </w:rPr>
        <w:t xml:space="preserve"> </w:t>
      </w:r>
      <w:r>
        <w:rPr>
          <w:rFonts w:ascii="Times New Roman"/>
          <w:spacing w:val="-1"/>
          <w:sz w:val="18"/>
        </w:rPr>
        <w:t>of</w:t>
      </w:r>
      <w:r>
        <w:rPr>
          <w:rFonts w:ascii="Times New Roman"/>
          <w:sz w:val="18"/>
        </w:rPr>
        <w:t xml:space="preserve"> </w:t>
      </w:r>
      <w:r>
        <w:rPr>
          <w:rFonts w:ascii="Times New Roman"/>
          <w:spacing w:val="-1"/>
          <w:sz w:val="18"/>
        </w:rPr>
        <w:t>repository</w:t>
      </w:r>
      <w:r>
        <w:rPr>
          <w:rFonts w:ascii="Times New Roman"/>
          <w:sz w:val="18"/>
        </w:rPr>
        <w:t xml:space="preserve"> </w:t>
      </w:r>
      <w:r>
        <w:rPr>
          <w:rFonts w:ascii="Times New Roman"/>
          <w:spacing w:val="-1"/>
          <w:sz w:val="18"/>
        </w:rPr>
        <w:t xml:space="preserve">entry, </w:t>
      </w:r>
      <w:r>
        <w:rPr>
          <w:rFonts w:ascii="Times New Roman"/>
          <w:sz w:val="18"/>
        </w:rPr>
        <w:t>217</w:t>
      </w:r>
      <w:r>
        <w:rPr>
          <w:rFonts w:ascii="Times New Roman"/>
          <w:spacing w:val="57"/>
          <w:sz w:val="18"/>
        </w:rPr>
        <w:t xml:space="preserve"> </w:t>
      </w:r>
      <w:r>
        <w:rPr>
          <w:rFonts w:ascii="Times New Roman"/>
          <w:sz w:val="18"/>
        </w:rPr>
        <w:t>populating</w:t>
      </w:r>
      <w:r>
        <w:rPr>
          <w:rFonts w:ascii="Times New Roman"/>
          <w:spacing w:val="-1"/>
          <w:sz w:val="18"/>
        </w:rPr>
        <w:t xml:space="preserve"> </w:t>
      </w:r>
      <w:r>
        <w:rPr>
          <w:rFonts w:ascii="Times New Roman"/>
          <w:sz w:val="18"/>
        </w:rPr>
        <w:t>a</w:t>
      </w:r>
      <w:r>
        <w:rPr>
          <w:rFonts w:ascii="Times New Roman"/>
          <w:spacing w:val="-1"/>
          <w:sz w:val="18"/>
        </w:rPr>
        <w:t xml:space="preserve"> top-level</w:t>
      </w:r>
      <w:r>
        <w:rPr>
          <w:rFonts w:ascii="Times New Roman"/>
          <w:sz w:val="18"/>
        </w:rPr>
        <w:t xml:space="preserve"> </w:t>
      </w:r>
      <w:r>
        <w:rPr>
          <w:rFonts w:ascii="Times New Roman"/>
          <w:spacing w:val="-1"/>
          <w:sz w:val="18"/>
        </w:rPr>
        <w:t>diagram, 112</w:t>
      </w:r>
    </w:p>
    <w:p w14:paraId="2AC0287F"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i/>
          <w:sz w:val="18"/>
        </w:rPr>
        <w:t xml:space="preserve">Position </w:t>
      </w:r>
      <w:r>
        <w:rPr>
          <w:rFonts w:ascii="Times New Roman"/>
          <w:i/>
          <w:spacing w:val="-1"/>
          <w:sz w:val="18"/>
        </w:rPr>
        <w:t>Symbol</w:t>
      </w:r>
      <w:r>
        <w:rPr>
          <w:rFonts w:ascii="Times New Roman"/>
          <w:spacing w:val="-1"/>
          <w:sz w:val="18"/>
        </w:rPr>
        <w:t xml:space="preserve">, </w:t>
      </w:r>
      <w:r>
        <w:rPr>
          <w:rFonts w:ascii="Times New Roman"/>
          <w:sz w:val="18"/>
        </w:rPr>
        <w:t>68</w:t>
      </w:r>
    </w:p>
    <w:p w14:paraId="28DE5B84" w14:textId="77777777" w:rsidR="008D05C1" w:rsidRDefault="00D13026">
      <w:pPr>
        <w:ind w:left="1160" w:right="1174"/>
        <w:rPr>
          <w:rFonts w:ascii="Times New Roman" w:eastAsia="Times New Roman" w:hAnsi="Times New Roman" w:cs="Times New Roman"/>
          <w:sz w:val="18"/>
          <w:szCs w:val="18"/>
        </w:rPr>
      </w:pPr>
      <w:r>
        <w:rPr>
          <w:rFonts w:ascii="Times New Roman"/>
          <w:spacing w:val="-1"/>
          <w:sz w:val="18"/>
        </w:rPr>
        <w:t>primary</w:t>
      </w:r>
      <w:r>
        <w:rPr>
          <w:rFonts w:ascii="Times New Roman"/>
          <w:spacing w:val="1"/>
          <w:sz w:val="18"/>
        </w:rPr>
        <w:t xml:space="preserve"> </w:t>
      </w:r>
      <w:r>
        <w:rPr>
          <w:rFonts w:ascii="Times New Roman"/>
          <w:sz w:val="18"/>
        </w:rPr>
        <w:t>key,</w:t>
      </w:r>
      <w:r>
        <w:rPr>
          <w:rFonts w:ascii="Times New Roman"/>
          <w:spacing w:val="-1"/>
          <w:sz w:val="18"/>
        </w:rPr>
        <w:t xml:space="preserve"> 232,</w:t>
      </w:r>
      <w:r>
        <w:rPr>
          <w:rFonts w:ascii="Times New Roman"/>
          <w:sz w:val="18"/>
        </w:rPr>
        <w:t xml:space="preserve"> 235</w:t>
      </w:r>
      <w:r>
        <w:rPr>
          <w:rFonts w:ascii="Times New Roman"/>
          <w:spacing w:val="27"/>
          <w:sz w:val="18"/>
        </w:rPr>
        <w:t xml:space="preserve"> </w:t>
      </w:r>
      <w:r>
        <w:rPr>
          <w:rFonts w:ascii="Times New Roman"/>
          <w:spacing w:val="-1"/>
          <w:sz w:val="18"/>
        </w:rPr>
        <w:t>primary</w:t>
      </w:r>
      <w:r>
        <w:rPr>
          <w:rFonts w:ascii="Times New Roman"/>
          <w:spacing w:val="1"/>
          <w:sz w:val="18"/>
        </w:rPr>
        <w:t xml:space="preserve"> </w:t>
      </w:r>
      <w:r>
        <w:rPr>
          <w:rFonts w:ascii="Times New Roman"/>
          <w:spacing w:val="-1"/>
          <w:sz w:val="18"/>
        </w:rPr>
        <w:t>key</w:t>
      </w:r>
      <w:r>
        <w:rPr>
          <w:rFonts w:ascii="Times New Roman"/>
          <w:sz w:val="18"/>
        </w:rPr>
        <w:t xml:space="preserve"> </w:t>
      </w:r>
      <w:r>
        <w:rPr>
          <w:rFonts w:ascii="Times New Roman"/>
          <w:spacing w:val="-1"/>
          <w:sz w:val="18"/>
        </w:rPr>
        <w:t>notation,</w:t>
      </w:r>
      <w:r>
        <w:rPr>
          <w:rFonts w:ascii="Times New Roman"/>
          <w:sz w:val="18"/>
        </w:rPr>
        <w:t xml:space="preserve"> 235</w:t>
      </w:r>
      <w:r>
        <w:rPr>
          <w:rFonts w:ascii="Times New Roman"/>
          <w:spacing w:val="29"/>
          <w:sz w:val="18"/>
        </w:rPr>
        <w:t xml:space="preserve"> </w:t>
      </w:r>
      <w:r>
        <w:rPr>
          <w:rFonts w:ascii="Times New Roman"/>
          <w:spacing w:val="-1"/>
          <w:sz w:val="18"/>
        </w:rPr>
        <w:t>primary</w:t>
      </w:r>
      <w:r>
        <w:rPr>
          <w:rFonts w:ascii="Times New Roman"/>
          <w:spacing w:val="1"/>
          <w:sz w:val="18"/>
        </w:rPr>
        <w:t xml:space="preserve"> </w:t>
      </w:r>
      <w:r>
        <w:rPr>
          <w:rFonts w:ascii="Times New Roman"/>
          <w:sz w:val="18"/>
        </w:rPr>
        <w:t>keys,</w:t>
      </w:r>
      <w:r>
        <w:rPr>
          <w:rFonts w:ascii="Times New Roman"/>
          <w:spacing w:val="-1"/>
          <w:sz w:val="18"/>
        </w:rPr>
        <w:t xml:space="preserve"> </w:t>
      </w:r>
      <w:r>
        <w:rPr>
          <w:rFonts w:ascii="Times New Roman"/>
          <w:sz w:val="18"/>
        </w:rPr>
        <w:t>93</w:t>
      </w:r>
    </w:p>
    <w:p w14:paraId="7569A673" w14:textId="77777777" w:rsidR="008D05C1" w:rsidRDefault="00D13026">
      <w:pPr>
        <w:ind w:left="1160" w:right="1149"/>
        <w:rPr>
          <w:rFonts w:ascii="Times New Roman" w:eastAsia="Times New Roman" w:hAnsi="Times New Roman" w:cs="Times New Roman"/>
          <w:sz w:val="18"/>
          <w:szCs w:val="18"/>
        </w:rPr>
      </w:pPr>
      <w:r>
        <w:rPr>
          <w:rFonts w:ascii="Times New Roman"/>
          <w:spacing w:val="-1"/>
          <w:sz w:val="18"/>
        </w:rPr>
        <w:t>primary</w:t>
      </w:r>
      <w:r>
        <w:rPr>
          <w:rFonts w:ascii="Times New Roman"/>
          <w:spacing w:val="1"/>
          <w:sz w:val="18"/>
        </w:rPr>
        <w:t xml:space="preserve"> </w:t>
      </w:r>
      <w:r>
        <w:rPr>
          <w:rFonts w:ascii="Times New Roman"/>
          <w:sz w:val="18"/>
        </w:rPr>
        <w:t>select</w:t>
      </w:r>
      <w:r>
        <w:rPr>
          <w:rFonts w:ascii="Times New Roman"/>
          <w:spacing w:val="-1"/>
          <w:sz w:val="18"/>
        </w:rPr>
        <w:t xml:space="preserve"> clause,</w:t>
      </w:r>
      <w:r>
        <w:rPr>
          <w:rFonts w:ascii="Times New Roman"/>
          <w:sz w:val="18"/>
        </w:rPr>
        <w:t xml:space="preserve"> 95</w:t>
      </w:r>
      <w:r>
        <w:rPr>
          <w:rFonts w:ascii="Times New Roman"/>
          <w:spacing w:val="21"/>
          <w:sz w:val="18"/>
        </w:rPr>
        <w:t xml:space="preserve"> </w:t>
      </w:r>
      <w:r>
        <w:rPr>
          <w:rFonts w:ascii="Times New Roman"/>
          <w:sz w:val="18"/>
        </w:rPr>
        <w:t>Print,</w:t>
      </w:r>
      <w:r>
        <w:rPr>
          <w:rFonts w:ascii="Times New Roman"/>
          <w:spacing w:val="1"/>
          <w:sz w:val="18"/>
        </w:rPr>
        <w:t xml:space="preserve"> </w:t>
      </w:r>
      <w:r>
        <w:rPr>
          <w:rFonts w:ascii="Times New Roman"/>
          <w:spacing w:val="-1"/>
          <w:sz w:val="18"/>
        </w:rPr>
        <w:t>10,</w:t>
      </w:r>
      <w:r>
        <w:rPr>
          <w:rFonts w:ascii="Times New Roman"/>
          <w:sz w:val="18"/>
        </w:rPr>
        <w:t xml:space="preserve"> 12</w:t>
      </w:r>
    </w:p>
    <w:p w14:paraId="71237F43"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z w:val="18"/>
        </w:rPr>
        <w:t>printer</w:t>
      </w:r>
      <w:r>
        <w:rPr>
          <w:rFonts w:ascii="Times New Roman"/>
          <w:spacing w:val="-1"/>
          <w:sz w:val="18"/>
        </w:rPr>
        <w:t xml:space="preserve"> drivers,</w:t>
      </w:r>
      <w:r>
        <w:rPr>
          <w:rFonts w:ascii="Times New Roman"/>
          <w:sz w:val="18"/>
        </w:rPr>
        <w:t xml:space="preserve"> 7</w:t>
      </w:r>
    </w:p>
    <w:p w14:paraId="79D6265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i/>
          <w:sz w:val="18"/>
        </w:rPr>
        <w:t xml:space="preserve">Prior </w:t>
      </w:r>
      <w:r>
        <w:rPr>
          <w:rFonts w:ascii="Times New Roman"/>
          <w:i/>
          <w:spacing w:val="-1"/>
          <w:sz w:val="18"/>
        </w:rPr>
        <w:t>button</w:t>
      </w:r>
      <w:r>
        <w:rPr>
          <w:rFonts w:ascii="Times New Roman"/>
          <w:spacing w:val="-1"/>
          <w:sz w:val="18"/>
        </w:rPr>
        <w:t>,</w:t>
      </w:r>
      <w:r>
        <w:rPr>
          <w:rFonts w:ascii="Times New Roman"/>
          <w:sz w:val="18"/>
        </w:rPr>
        <w:t xml:space="preserve"> </w:t>
      </w:r>
      <w:r>
        <w:rPr>
          <w:rFonts w:ascii="Times New Roman"/>
          <w:spacing w:val="-1"/>
          <w:sz w:val="18"/>
        </w:rPr>
        <w:t>216,</w:t>
      </w:r>
      <w:r>
        <w:rPr>
          <w:rFonts w:ascii="Times New Roman"/>
          <w:sz w:val="18"/>
        </w:rPr>
        <w:t xml:space="preserve"> </w:t>
      </w:r>
      <w:r>
        <w:rPr>
          <w:rFonts w:ascii="Times New Roman"/>
          <w:spacing w:val="-1"/>
          <w:sz w:val="18"/>
        </w:rPr>
        <w:t>226,</w:t>
      </w:r>
      <w:r>
        <w:rPr>
          <w:rFonts w:ascii="Times New Roman"/>
          <w:sz w:val="18"/>
        </w:rPr>
        <w:t xml:space="preserve"> 229</w:t>
      </w:r>
    </w:p>
    <w:p w14:paraId="278A0BA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i/>
          <w:spacing w:val="-1"/>
          <w:sz w:val="18"/>
        </w:rPr>
        <w:t>Private</w:t>
      </w:r>
      <w:r>
        <w:rPr>
          <w:rFonts w:ascii="Times New Roman"/>
          <w:spacing w:val="-1"/>
          <w:sz w:val="18"/>
        </w:rPr>
        <w:t xml:space="preserve">, </w:t>
      </w:r>
      <w:r>
        <w:rPr>
          <w:rFonts w:ascii="Times New Roman"/>
          <w:sz w:val="18"/>
        </w:rPr>
        <w:t>145,</w:t>
      </w:r>
      <w:r>
        <w:rPr>
          <w:rFonts w:ascii="Times New Roman"/>
          <w:spacing w:val="-1"/>
          <w:sz w:val="18"/>
        </w:rPr>
        <w:t xml:space="preserve"> 148,</w:t>
      </w:r>
      <w:r>
        <w:rPr>
          <w:rFonts w:ascii="Times New Roman"/>
          <w:sz w:val="18"/>
        </w:rPr>
        <w:t xml:space="preserve"> </w:t>
      </w:r>
      <w:r>
        <w:rPr>
          <w:rFonts w:ascii="Times New Roman"/>
          <w:spacing w:val="-1"/>
          <w:sz w:val="18"/>
        </w:rPr>
        <w:t>221,</w:t>
      </w:r>
      <w:r>
        <w:rPr>
          <w:rFonts w:ascii="Times New Roman"/>
          <w:sz w:val="18"/>
        </w:rPr>
        <w:t xml:space="preserve"> 224</w:t>
      </w:r>
    </w:p>
    <w:p w14:paraId="75EE1873"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private</w:t>
      </w:r>
      <w:r>
        <w:rPr>
          <w:rFonts w:ascii="Times New Roman"/>
          <w:sz w:val="18"/>
        </w:rPr>
        <w:t xml:space="preserve"> </w:t>
      </w:r>
      <w:r>
        <w:rPr>
          <w:rFonts w:ascii="Times New Roman"/>
          <w:spacing w:val="-1"/>
          <w:sz w:val="18"/>
        </w:rPr>
        <w:t>visibility,</w:t>
      </w:r>
      <w:r>
        <w:rPr>
          <w:rFonts w:ascii="Times New Roman"/>
          <w:sz w:val="18"/>
        </w:rPr>
        <w:t xml:space="preserve"> 139</w:t>
      </w:r>
    </w:p>
    <w:p w14:paraId="4A2CED9C"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procedure,</w:t>
      </w:r>
      <w:r>
        <w:rPr>
          <w:rFonts w:ascii="Times New Roman"/>
          <w:sz w:val="18"/>
        </w:rPr>
        <w:t xml:space="preserve"> 60</w:t>
      </w:r>
    </w:p>
    <w:p w14:paraId="38A4610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b/>
          <w:spacing w:val="-1"/>
          <w:sz w:val="18"/>
        </w:rPr>
        <w:t>procedure</w:t>
      </w:r>
      <w:r>
        <w:rPr>
          <w:rFonts w:ascii="Times New Roman"/>
          <w:b/>
          <w:sz w:val="18"/>
        </w:rPr>
        <w:t xml:space="preserve"> </w:t>
      </w:r>
      <w:r>
        <w:rPr>
          <w:rFonts w:ascii="Times New Roman"/>
          <w:b/>
          <w:spacing w:val="-1"/>
          <w:sz w:val="18"/>
        </w:rPr>
        <w:t>call</w:t>
      </w:r>
      <w:r>
        <w:rPr>
          <w:rFonts w:ascii="Times New Roman"/>
          <w:spacing w:val="-1"/>
          <w:sz w:val="18"/>
        </w:rPr>
        <w:t xml:space="preserve">, </w:t>
      </w:r>
      <w:r>
        <w:rPr>
          <w:rFonts w:ascii="Times New Roman"/>
          <w:sz w:val="18"/>
        </w:rPr>
        <w:t>191</w:t>
      </w:r>
    </w:p>
    <w:p w14:paraId="152A02FC"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process, </w:t>
      </w:r>
      <w:r>
        <w:rPr>
          <w:rFonts w:ascii="Times New Roman"/>
          <w:spacing w:val="-1"/>
          <w:sz w:val="18"/>
        </w:rPr>
        <w:t>81,</w:t>
      </w:r>
      <w:r>
        <w:rPr>
          <w:rFonts w:ascii="Times New Roman"/>
          <w:sz w:val="18"/>
        </w:rPr>
        <w:t xml:space="preserve"> 108</w:t>
      </w:r>
    </w:p>
    <w:p w14:paraId="07C14A0D" w14:textId="77777777" w:rsidR="008D05C1" w:rsidRDefault="00D13026">
      <w:pPr>
        <w:spacing w:before="1" w:line="207" w:lineRule="exact"/>
        <w:ind w:left="1160"/>
        <w:rPr>
          <w:rFonts w:ascii="Times New Roman" w:eastAsia="Times New Roman" w:hAnsi="Times New Roman" w:cs="Times New Roman"/>
          <w:sz w:val="18"/>
          <w:szCs w:val="18"/>
        </w:rPr>
      </w:pPr>
      <w:r>
        <w:rPr>
          <w:spacing w:val="-1"/>
          <w:sz w:val="18"/>
        </w:rPr>
        <w:t>Process</w:t>
      </w:r>
      <w:r>
        <w:rPr>
          <w:rFonts w:ascii="Times New Roman"/>
          <w:spacing w:val="-1"/>
          <w:sz w:val="18"/>
        </w:rPr>
        <w:t>,</w:t>
      </w:r>
      <w:r>
        <w:rPr>
          <w:rFonts w:ascii="Times New Roman"/>
          <w:sz w:val="18"/>
        </w:rPr>
        <w:t xml:space="preserve"> 103</w:t>
      </w:r>
    </w:p>
    <w:p w14:paraId="1D4299A9" w14:textId="77777777" w:rsidR="008D05C1" w:rsidRDefault="00D13026">
      <w:pPr>
        <w:ind w:left="1160" w:right="302"/>
        <w:rPr>
          <w:rFonts w:ascii="Times New Roman" w:eastAsia="Times New Roman" w:hAnsi="Times New Roman" w:cs="Times New Roman"/>
          <w:sz w:val="18"/>
          <w:szCs w:val="18"/>
        </w:rPr>
      </w:pPr>
      <w:r>
        <w:rPr>
          <w:rFonts w:ascii="Times New Roman"/>
          <w:i/>
          <w:sz w:val="18"/>
        </w:rPr>
        <w:t>process</w:t>
      </w:r>
      <w:r>
        <w:rPr>
          <w:rFonts w:ascii="Times New Roman"/>
          <w:i/>
          <w:spacing w:val="-1"/>
          <w:sz w:val="18"/>
        </w:rPr>
        <w:t xml:space="preserve"> </w:t>
      </w:r>
      <w:r>
        <w:rPr>
          <w:rFonts w:ascii="Times New Roman"/>
          <w:spacing w:val="-1"/>
          <w:sz w:val="18"/>
        </w:rPr>
        <w:t>decomposition</w:t>
      </w:r>
      <w:r>
        <w:rPr>
          <w:rFonts w:ascii="Times New Roman"/>
          <w:sz w:val="18"/>
        </w:rPr>
        <w:t xml:space="preserve"> </w:t>
      </w:r>
      <w:r>
        <w:rPr>
          <w:rFonts w:ascii="Times New Roman"/>
          <w:spacing w:val="-1"/>
          <w:sz w:val="18"/>
        </w:rPr>
        <w:t>diagram,</w:t>
      </w:r>
      <w:r>
        <w:rPr>
          <w:rFonts w:ascii="Times New Roman"/>
          <w:spacing w:val="-2"/>
          <w:sz w:val="18"/>
        </w:rPr>
        <w:t xml:space="preserve"> </w:t>
      </w:r>
      <w:r>
        <w:rPr>
          <w:rFonts w:ascii="Times New Roman"/>
          <w:sz w:val="18"/>
        </w:rPr>
        <w:t>80, 124</w:t>
      </w:r>
      <w:r>
        <w:rPr>
          <w:rFonts w:ascii="Times New Roman"/>
          <w:spacing w:val="38"/>
          <w:sz w:val="18"/>
        </w:rPr>
        <w:t xml:space="preserve"> </w:t>
      </w:r>
      <w:r>
        <w:rPr>
          <w:rFonts w:ascii="Times New Roman"/>
          <w:sz w:val="18"/>
        </w:rPr>
        <w:t xml:space="preserve">process </w:t>
      </w:r>
      <w:r>
        <w:rPr>
          <w:rFonts w:ascii="Times New Roman"/>
          <w:spacing w:val="-1"/>
          <w:sz w:val="18"/>
        </w:rPr>
        <w:t>decomposition</w:t>
      </w:r>
      <w:r>
        <w:rPr>
          <w:rFonts w:ascii="Times New Roman"/>
          <w:sz w:val="18"/>
        </w:rPr>
        <w:t xml:space="preserve"> </w:t>
      </w:r>
      <w:r>
        <w:rPr>
          <w:rFonts w:ascii="Times New Roman"/>
          <w:spacing w:val="-1"/>
          <w:sz w:val="18"/>
        </w:rPr>
        <w:t>diagrams,</w:t>
      </w:r>
      <w:r>
        <w:rPr>
          <w:rFonts w:ascii="Times New Roman"/>
          <w:sz w:val="18"/>
        </w:rPr>
        <w:t xml:space="preserve"> 63</w:t>
      </w:r>
      <w:r>
        <w:rPr>
          <w:rFonts w:ascii="Times New Roman"/>
          <w:spacing w:val="39"/>
          <w:sz w:val="18"/>
        </w:rPr>
        <w:t xml:space="preserve"> </w:t>
      </w:r>
      <w:r>
        <w:rPr>
          <w:rFonts w:ascii="Times New Roman"/>
          <w:sz w:val="18"/>
        </w:rPr>
        <w:t xml:space="preserve">process </w:t>
      </w:r>
      <w:r>
        <w:rPr>
          <w:rFonts w:ascii="Times New Roman"/>
          <w:spacing w:val="-1"/>
          <w:sz w:val="18"/>
        </w:rPr>
        <w:t>decomposition</w:t>
      </w:r>
      <w:r>
        <w:rPr>
          <w:rFonts w:ascii="Times New Roman"/>
          <w:sz w:val="18"/>
        </w:rPr>
        <w:t xml:space="preserve"> </w:t>
      </w:r>
      <w:r>
        <w:rPr>
          <w:rFonts w:ascii="Times New Roman"/>
          <w:spacing w:val="-1"/>
          <w:sz w:val="18"/>
        </w:rPr>
        <w:t>model,</w:t>
      </w:r>
      <w:r>
        <w:rPr>
          <w:rFonts w:ascii="Times New Roman"/>
          <w:sz w:val="18"/>
        </w:rPr>
        <w:t xml:space="preserve"> </w:t>
      </w:r>
      <w:r>
        <w:rPr>
          <w:rFonts w:ascii="Times New Roman"/>
          <w:spacing w:val="-1"/>
          <w:sz w:val="18"/>
        </w:rPr>
        <w:t>124</w:t>
      </w:r>
      <w:r>
        <w:rPr>
          <w:rFonts w:ascii="Times New Roman"/>
          <w:spacing w:val="37"/>
          <w:sz w:val="18"/>
        </w:rPr>
        <w:t xml:space="preserve"> </w:t>
      </w:r>
      <w:r>
        <w:rPr>
          <w:rFonts w:ascii="Times New Roman"/>
          <w:sz w:val="18"/>
        </w:rPr>
        <w:t xml:space="preserve">process </w:t>
      </w:r>
      <w:r>
        <w:rPr>
          <w:rFonts w:ascii="Times New Roman"/>
          <w:spacing w:val="-1"/>
          <w:sz w:val="18"/>
        </w:rPr>
        <w:t>model, 61,</w:t>
      </w:r>
      <w:r>
        <w:rPr>
          <w:rFonts w:ascii="Times New Roman"/>
          <w:sz w:val="18"/>
        </w:rPr>
        <w:t xml:space="preserve"> 109</w:t>
      </w:r>
    </w:p>
    <w:p w14:paraId="1F0DA012"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b/>
          <w:spacing w:val="-1"/>
          <w:sz w:val="18"/>
        </w:rPr>
        <w:t>Process</w:t>
      </w:r>
      <w:r>
        <w:rPr>
          <w:rFonts w:ascii="Times New Roman"/>
          <w:b/>
          <w:sz w:val="18"/>
        </w:rPr>
        <w:t xml:space="preserve"> </w:t>
      </w:r>
      <w:r>
        <w:rPr>
          <w:rFonts w:ascii="Times New Roman"/>
          <w:b/>
          <w:spacing w:val="-1"/>
          <w:sz w:val="18"/>
        </w:rPr>
        <w:t>Model</w:t>
      </w:r>
      <w:r>
        <w:rPr>
          <w:rFonts w:ascii="Times New Roman"/>
          <w:spacing w:val="-1"/>
          <w:sz w:val="18"/>
        </w:rPr>
        <w:t xml:space="preserve">, </w:t>
      </w:r>
      <w:r>
        <w:rPr>
          <w:rFonts w:ascii="Times New Roman"/>
          <w:sz w:val="18"/>
        </w:rPr>
        <w:t>4</w:t>
      </w:r>
    </w:p>
    <w:p w14:paraId="68C2847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Process</w:t>
      </w:r>
      <w:r>
        <w:rPr>
          <w:rFonts w:ascii="Times New Roman"/>
          <w:spacing w:val="-1"/>
          <w:sz w:val="18"/>
        </w:rPr>
        <w:t xml:space="preserve"> modeling,</w:t>
      </w:r>
      <w:r>
        <w:rPr>
          <w:rFonts w:ascii="Times New Roman"/>
          <w:sz w:val="18"/>
        </w:rPr>
        <w:t xml:space="preserve"> 57</w:t>
      </w:r>
    </w:p>
    <w:p w14:paraId="095FBBD8"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process </w:t>
      </w:r>
      <w:r>
        <w:rPr>
          <w:rFonts w:ascii="Times New Roman"/>
          <w:spacing w:val="-1"/>
          <w:sz w:val="18"/>
        </w:rPr>
        <w:t>models,</w:t>
      </w:r>
      <w:r>
        <w:rPr>
          <w:rFonts w:ascii="Times New Roman"/>
          <w:sz w:val="18"/>
        </w:rPr>
        <w:t xml:space="preserve"> 5</w:t>
      </w:r>
    </w:p>
    <w:p w14:paraId="38B60A5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process </w:t>
      </w:r>
      <w:r>
        <w:rPr>
          <w:rFonts w:ascii="Times New Roman"/>
          <w:spacing w:val="-1"/>
          <w:sz w:val="18"/>
        </w:rPr>
        <w:t>numbering,</w:t>
      </w:r>
      <w:r>
        <w:rPr>
          <w:rFonts w:ascii="Times New Roman"/>
          <w:sz w:val="18"/>
        </w:rPr>
        <w:t xml:space="preserve"> 109</w:t>
      </w:r>
    </w:p>
    <w:p w14:paraId="3AB6656C" w14:textId="77777777" w:rsidR="008D05C1" w:rsidRDefault="00D13026">
      <w:pPr>
        <w:ind w:left="1160" w:right="1149"/>
        <w:rPr>
          <w:rFonts w:ascii="Times New Roman" w:eastAsia="Times New Roman" w:hAnsi="Times New Roman" w:cs="Times New Roman"/>
          <w:sz w:val="18"/>
          <w:szCs w:val="18"/>
        </w:rPr>
      </w:pPr>
      <w:r>
        <w:rPr>
          <w:rFonts w:ascii="Times New Roman"/>
          <w:sz w:val="18"/>
        </w:rPr>
        <w:t xml:space="preserve">process </w:t>
      </w:r>
      <w:r>
        <w:rPr>
          <w:rFonts w:ascii="Times New Roman"/>
          <w:spacing w:val="-1"/>
          <w:sz w:val="18"/>
        </w:rPr>
        <w:t xml:space="preserve">symbol, </w:t>
      </w:r>
      <w:r>
        <w:rPr>
          <w:rFonts w:ascii="Times New Roman"/>
          <w:sz w:val="18"/>
        </w:rPr>
        <w:t xml:space="preserve">81, </w:t>
      </w:r>
      <w:r>
        <w:rPr>
          <w:rFonts w:ascii="Times New Roman"/>
          <w:spacing w:val="-1"/>
          <w:sz w:val="18"/>
        </w:rPr>
        <w:t>83,</w:t>
      </w:r>
      <w:r>
        <w:rPr>
          <w:rFonts w:ascii="Times New Roman"/>
          <w:sz w:val="18"/>
        </w:rPr>
        <w:t xml:space="preserve"> 108</w:t>
      </w:r>
      <w:r>
        <w:rPr>
          <w:rFonts w:ascii="Times New Roman"/>
          <w:spacing w:val="27"/>
          <w:sz w:val="18"/>
        </w:rPr>
        <w:t xml:space="preserve"> </w:t>
      </w:r>
      <w:r>
        <w:rPr>
          <w:rFonts w:ascii="Times New Roman"/>
          <w:sz w:val="18"/>
        </w:rPr>
        <w:t xml:space="preserve">process </w:t>
      </w:r>
      <w:r>
        <w:rPr>
          <w:rFonts w:ascii="Times New Roman"/>
          <w:spacing w:val="-1"/>
          <w:sz w:val="18"/>
        </w:rPr>
        <w:t>symbol</w:t>
      </w:r>
      <w:r>
        <w:rPr>
          <w:rFonts w:ascii="Times New Roman"/>
          <w:sz w:val="18"/>
        </w:rPr>
        <w:t xml:space="preserve"> </w:t>
      </w:r>
      <w:r>
        <w:rPr>
          <w:rFonts w:ascii="Times New Roman"/>
          <w:spacing w:val="-1"/>
          <w:sz w:val="18"/>
        </w:rPr>
        <w:t>number,</w:t>
      </w:r>
      <w:r>
        <w:rPr>
          <w:rFonts w:ascii="Times New Roman"/>
          <w:sz w:val="18"/>
        </w:rPr>
        <w:t xml:space="preserve"> 112</w:t>
      </w:r>
      <w:r>
        <w:rPr>
          <w:rFonts w:ascii="Times New Roman"/>
          <w:spacing w:val="21"/>
          <w:sz w:val="18"/>
        </w:rPr>
        <w:t xml:space="preserve"> </w:t>
      </w:r>
      <w:r>
        <w:rPr>
          <w:rFonts w:ascii="Times New Roman"/>
          <w:sz w:val="18"/>
        </w:rPr>
        <w:t xml:space="preserve">process </w:t>
      </w:r>
      <w:r>
        <w:rPr>
          <w:rFonts w:ascii="Times New Roman"/>
          <w:spacing w:val="-1"/>
          <w:sz w:val="18"/>
        </w:rPr>
        <w:t>view,</w:t>
      </w:r>
      <w:r>
        <w:rPr>
          <w:rFonts w:ascii="Times New Roman"/>
          <w:sz w:val="18"/>
        </w:rPr>
        <w:t xml:space="preserve"> </w:t>
      </w:r>
      <w:r>
        <w:rPr>
          <w:rFonts w:ascii="Times New Roman"/>
          <w:spacing w:val="-1"/>
          <w:sz w:val="18"/>
        </w:rPr>
        <w:t>103</w:t>
      </w:r>
    </w:p>
    <w:p w14:paraId="025DA938"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sz w:val="18"/>
        </w:rPr>
        <w:t xml:space="preserve">processes, </w:t>
      </w:r>
      <w:r>
        <w:rPr>
          <w:rFonts w:ascii="Times New Roman"/>
          <w:spacing w:val="-1"/>
          <w:sz w:val="18"/>
        </w:rPr>
        <w:t>1,</w:t>
      </w:r>
      <w:r>
        <w:rPr>
          <w:rFonts w:ascii="Times New Roman"/>
          <w:sz w:val="18"/>
        </w:rPr>
        <w:t xml:space="preserve"> </w:t>
      </w:r>
      <w:r>
        <w:rPr>
          <w:rFonts w:ascii="Times New Roman"/>
          <w:spacing w:val="-1"/>
          <w:sz w:val="18"/>
        </w:rPr>
        <w:t xml:space="preserve">4, </w:t>
      </w:r>
      <w:r>
        <w:rPr>
          <w:rFonts w:ascii="Times New Roman"/>
          <w:sz w:val="18"/>
        </w:rPr>
        <w:t xml:space="preserve">56, </w:t>
      </w:r>
      <w:r>
        <w:rPr>
          <w:rFonts w:ascii="Times New Roman"/>
          <w:spacing w:val="-1"/>
          <w:sz w:val="18"/>
        </w:rPr>
        <w:t>58,</w:t>
      </w:r>
      <w:r>
        <w:rPr>
          <w:rFonts w:ascii="Times New Roman"/>
          <w:sz w:val="18"/>
        </w:rPr>
        <w:t xml:space="preserve"> </w:t>
      </w:r>
      <w:r>
        <w:rPr>
          <w:rFonts w:ascii="Times New Roman"/>
          <w:spacing w:val="-1"/>
          <w:sz w:val="18"/>
        </w:rPr>
        <w:t>79,</w:t>
      </w:r>
      <w:r>
        <w:rPr>
          <w:rFonts w:ascii="Times New Roman"/>
          <w:sz w:val="18"/>
        </w:rPr>
        <w:t xml:space="preserve"> 218</w:t>
      </w:r>
    </w:p>
    <w:p w14:paraId="5E3179AC"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product </w:t>
      </w:r>
      <w:r>
        <w:rPr>
          <w:rFonts w:ascii="Times New Roman"/>
          <w:spacing w:val="-1"/>
          <w:sz w:val="18"/>
        </w:rPr>
        <w:t>information,</w:t>
      </w:r>
      <w:r>
        <w:rPr>
          <w:rFonts w:ascii="Times New Roman"/>
          <w:spacing w:val="1"/>
          <w:sz w:val="18"/>
        </w:rPr>
        <w:t xml:space="preserve"> </w:t>
      </w:r>
      <w:r>
        <w:rPr>
          <w:rFonts w:ascii="Times New Roman"/>
          <w:sz w:val="18"/>
        </w:rPr>
        <w:t>14</w:t>
      </w:r>
    </w:p>
    <w:p w14:paraId="2B159B66"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b/>
          <w:spacing w:val="-1"/>
          <w:sz w:val="18"/>
        </w:rPr>
        <w:t>Product</w:t>
      </w:r>
      <w:r>
        <w:rPr>
          <w:rFonts w:ascii="Times New Roman"/>
          <w:b/>
          <w:sz w:val="18"/>
        </w:rPr>
        <w:t xml:space="preserve"> </w:t>
      </w:r>
      <w:r>
        <w:rPr>
          <w:rFonts w:ascii="Times New Roman"/>
          <w:b/>
          <w:spacing w:val="-1"/>
          <w:sz w:val="18"/>
        </w:rPr>
        <w:t>Model</w:t>
      </w:r>
      <w:r>
        <w:rPr>
          <w:rFonts w:ascii="Times New Roman"/>
          <w:spacing w:val="-1"/>
          <w:sz w:val="18"/>
        </w:rPr>
        <w:t xml:space="preserve">, </w:t>
      </w:r>
      <w:r>
        <w:rPr>
          <w:rFonts w:ascii="Times New Roman"/>
          <w:sz w:val="18"/>
        </w:rPr>
        <w:t>4</w:t>
      </w:r>
    </w:p>
    <w:p w14:paraId="76F74F59"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program,</w:t>
      </w:r>
      <w:r>
        <w:rPr>
          <w:rFonts w:ascii="Times New Roman"/>
          <w:sz w:val="18"/>
        </w:rPr>
        <w:t xml:space="preserve"> 60</w:t>
      </w:r>
    </w:p>
    <w:p w14:paraId="08AC0B7C"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programmatic</w:t>
      </w:r>
      <w:r>
        <w:rPr>
          <w:rFonts w:ascii="Times New Roman"/>
          <w:spacing w:val="1"/>
          <w:sz w:val="18"/>
        </w:rPr>
        <w:t xml:space="preserve"> </w:t>
      </w:r>
      <w:r>
        <w:rPr>
          <w:rFonts w:ascii="Times New Roman"/>
          <w:spacing w:val="-1"/>
          <w:sz w:val="18"/>
        </w:rPr>
        <w:t>modules,</w:t>
      </w:r>
      <w:r>
        <w:rPr>
          <w:rFonts w:ascii="Times New Roman"/>
          <w:sz w:val="18"/>
        </w:rPr>
        <w:t xml:space="preserve"> 154</w:t>
      </w:r>
    </w:p>
    <w:p w14:paraId="4B415B2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programming</w:t>
      </w:r>
      <w:r>
        <w:rPr>
          <w:rFonts w:ascii="Times New Roman"/>
          <w:sz w:val="18"/>
        </w:rPr>
        <w:t xml:space="preserve"> modules, 127</w:t>
      </w:r>
    </w:p>
    <w:p w14:paraId="2552CF78"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Project</w:t>
      </w:r>
      <w:r>
        <w:rPr>
          <w:rFonts w:ascii="Times New Roman"/>
          <w:spacing w:val="-1"/>
          <w:sz w:val="18"/>
        </w:rPr>
        <w:t xml:space="preserve"> Database,</w:t>
      </w:r>
      <w:r>
        <w:rPr>
          <w:rFonts w:ascii="Times New Roman"/>
          <w:sz w:val="18"/>
        </w:rPr>
        <w:t xml:space="preserve"> 4</w:t>
      </w:r>
    </w:p>
    <w:p w14:paraId="74EE0270"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project</w:t>
      </w:r>
      <w:r>
        <w:rPr>
          <w:rFonts w:ascii="Times New Roman"/>
          <w:sz w:val="18"/>
        </w:rPr>
        <w:t xml:space="preserve"> </w:t>
      </w:r>
      <w:r>
        <w:rPr>
          <w:rFonts w:ascii="Times New Roman"/>
          <w:spacing w:val="-1"/>
          <w:sz w:val="18"/>
        </w:rPr>
        <w:t>details, 127</w:t>
      </w:r>
    </w:p>
    <w:p w14:paraId="69E0665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Project</w:t>
      </w:r>
      <w:r>
        <w:rPr>
          <w:rFonts w:ascii="Times New Roman"/>
          <w:spacing w:val="-1"/>
          <w:sz w:val="18"/>
        </w:rPr>
        <w:t xml:space="preserve"> Name</w:t>
      </w:r>
      <w:r>
        <w:rPr>
          <w:rFonts w:ascii="Times New Roman"/>
          <w:sz w:val="18"/>
        </w:rPr>
        <w:t xml:space="preserve"> </w:t>
      </w:r>
      <w:r>
        <w:rPr>
          <w:rFonts w:ascii="Times New Roman"/>
          <w:spacing w:val="-1"/>
          <w:sz w:val="18"/>
        </w:rPr>
        <w:t>field,</w:t>
      </w:r>
      <w:r>
        <w:rPr>
          <w:rFonts w:ascii="Times New Roman"/>
          <w:spacing w:val="1"/>
          <w:sz w:val="18"/>
        </w:rPr>
        <w:t xml:space="preserve"> </w:t>
      </w:r>
      <w:r>
        <w:rPr>
          <w:rFonts w:ascii="Times New Roman"/>
          <w:spacing w:val="-1"/>
          <w:sz w:val="18"/>
        </w:rPr>
        <w:t>51,</w:t>
      </w:r>
      <w:r>
        <w:rPr>
          <w:rFonts w:ascii="Times New Roman"/>
          <w:sz w:val="18"/>
        </w:rPr>
        <w:t xml:space="preserve"> </w:t>
      </w:r>
      <w:r>
        <w:rPr>
          <w:rFonts w:ascii="Times New Roman"/>
          <w:spacing w:val="-1"/>
          <w:sz w:val="18"/>
        </w:rPr>
        <w:t>52,</w:t>
      </w:r>
      <w:r>
        <w:rPr>
          <w:rFonts w:ascii="Times New Roman"/>
          <w:sz w:val="18"/>
        </w:rPr>
        <w:t xml:space="preserve"> 64</w:t>
      </w:r>
    </w:p>
    <w:p w14:paraId="60C307EC"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Project</w:t>
      </w:r>
      <w:r>
        <w:rPr>
          <w:rFonts w:ascii="Times New Roman"/>
          <w:spacing w:val="-1"/>
          <w:sz w:val="18"/>
        </w:rPr>
        <w:t xml:space="preserve"> Scope,</w:t>
      </w:r>
      <w:r>
        <w:rPr>
          <w:rFonts w:ascii="Times New Roman"/>
          <w:sz w:val="18"/>
        </w:rPr>
        <w:t xml:space="preserve"> </w:t>
      </w:r>
      <w:r>
        <w:rPr>
          <w:rFonts w:ascii="Times New Roman"/>
          <w:spacing w:val="-1"/>
          <w:sz w:val="18"/>
        </w:rPr>
        <w:t>242</w:t>
      </w:r>
    </w:p>
    <w:p w14:paraId="3513CD4A"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properties, 60</w:t>
      </w:r>
    </w:p>
    <w:p w14:paraId="53B76094"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proposed </w:t>
      </w:r>
      <w:r>
        <w:rPr>
          <w:rFonts w:ascii="Times New Roman"/>
          <w:spacing w:val="-1"/>
          <w:sz w:val="18"/>
        </w:rPr>
        <w:t>operations,</w:t>
      </w:r>
      <w:r>
        <w:rPr>
          <w:rFonts w:ascii="Times New Roman"/>
          <w:sz w:val="18"/>
        </w:rPr>
        <w:t xml:space="preserve"> 3</w:t>
      </w:r>
    </w:p>
    <w:p w14:paraId="3D00FFA8" w14:textId="77777777" w:rsidR="008D05C1" w:rsidRDefault="00D13026">
      <w:pPr>
        <w:spacing w:line="206" w:lineRule="exact"/>
        <w:ind w:left="1160"/>
        <w:rPr>
          <w:rFonts w:ascii="Times New Roman" w:eastAsia="Times New Roman" w:hAnsi="Times New Roman" w:cs="Times New Roman"/>
          <w:sz w:val="18"/>
          <w:szCs w:val="18"/>
        </w:rPr>
      </w:pPr>
      <w:r>
        <w:rPr>
          <w:rFonts w:ascii="Times New Roman"/>
          <w:i/>
          <w:spacing w:val="-1"/>
          <w:sz w:val="18"/>
        </w:rPr>
        <w:t>Protected</w:t>
      </w:r>
      <w:r>
        <w:rPr>
          <w:rFonts w:ascii="Times New Roman"/>
          <w:spacing w:val="-1"/>
          <w:sz w:val="18"/>
        </w:rPr>
        <w:t xml:space="preserve">, </w:t>
      </w:r>
      <w:r>
        <w:rPr>
          <w:rFonts w:ascii="Times New Roman"/>
          <w:sz w:val="18"/>
        </w:rPr>
        <w:t>145,</w:t>
      </w:r>
      <w:r>
        <w:rPr>
          <w:rFonts w:ascii="Times New Roman"/>
          <w:spacing w:val="-2"/>
          <w:sz w:val="18"/>
        </w:rPr>
        <w:t xml:space="preserve"> </w:t>
      </w:r>
      <w:r>
        <w:rPr>
          <w:rFonts w:ascii="Times New Roman"/>
          <w:sz w:val="18"/>
        </w:rPr>
        <w:t xml:space="preserve">148, </w:t>
      </w:r>
      <w:r>
        <w:rPr>
          <w:rFonts w:ascii="Times New Roman"/>
          <w:spacing w:val="-1"/>
          <w:sz w:val="18"/>
        </w:rPr>
        <w:t>221,</w:t>
      </w:r>
      <w:r>
        <w:rPr>
          <w:rFonts w:ascii="Times New Roman"/>
          <w:spacing w:val="1"/>
          <w:sz w:val="18"/>
        </w:rPr>
        <w:t xml:space="preserve"> </w:t>
      </w:r>
      <w:r>
        <w:rPr>
          <w:rFonts w:ascii="Times New Roman"/>
          <w:sz w:val="18"/>
        </w:rPr>
        <w:t>224</w:t>
      </w:r>
    </w:p>
    <w:p w14:paraId="6A5CAD77"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pacing w:val="-1"/>
          <w:sz w:val="18"/>
        </w:rPr>
        <w:t>protected</w:t>
      </w:r>
      <w:r>
        <w:rPr>
          <w:rFonts w:ascii="Times New Roman"/>
          <w:sz w:val="18"/>
        </w:rPr>
        <w:t xml:space="preserve"> </w:t>
      </w:r>
      <w:r>
        <w:rPr>
          <w:rFonts w:ascii="Times New Roman"/>
          <w:spacing w:val="-1"/>
          <w:sz w:val="18"/>
        </w:rPr>
        <w:t>visibility,</w:t>
      </w:r>
      <w:r>
        <w:rPr>
          <w:rFonts w:ascii="Times New Roman"/>
          <w:sz w:val="18"/>
        </w:rPr>
        <w:t xml:space="preserve"> 139</w:t>
      </w:r>
    </w:p>
    <w:p w14:paraId="00779B7B" w14:textId="77777777" w:rsidR="008D05C1" w:rsidRDefault="00D13026">
      <w:pPr>
        <w:spacing w:before="76"/>
        <w:ind w:left="800" w:right="137"/>
        <w:rPr>
          <w:rFonts w:ascii="Times New Roman" w:eastAsia="Times New Roman" w:hAnsi="Times New Roman" w:cs="Times New Roman"/>
          <w:sz w:val="18"/>
          <w:szCs w:val="18"/>
        </w:rPr>
      </w:pPr>
      <w:r>
        <w:br w:type="column"/>
      </w:r>
      <w:r>
        <w:rPr>
          <w:rFonts w:ascii="Times New Roman"/>
          <w:sz w:val="18"/>
        </w:rPr>
        <w:t>provide</w:t>
      </w:r>
      <w:r>
        <w:rPr>
          <w:rFonts w:ascii="Times New Roman"/>
          <w:spacing w:val="1"/>
          <w:sz w:val="18"/>
        </w:rPr>
        <w:t xml:space="preserve"> </w:t>
      </w:r>
      <w:r>
        <w:rPr>
          <w:rFonts w:ascii="Times New Roman"/>
          <w:spacing w:val="-1"/>
          <w:sz w:val="18"/>
        </w:rPr>
        <w:t>focus</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requirements</w:t>
      </w:r>
      <w:r>
        <w:rPr>
          <w:rFonts w:ascii="Times New Roman"/>
          <w:sz w:val="18"/>
        </w:rPr>
        <w:t xml:space="preserve"> </w:t>
      </w:r>
      <w:r>
        <w:rPr>
          <w:rFonts w:ascii="Times New Roman"/>
          <w:spacing w:val="-1"/>
          <w:sz w:val="18"/>
        </w:rPr>
        <w:t>analysis,</w:t>
      </w:r>
      <w:r>
        <w:rPr>
          <w:rFonts w:ascii="Times New Roman"/>
          <w:sz w:val="18"/>
        </w:rPr>
        <w:t xml:space="preserve"> 55</w:t>
      </w:r>
      <w:r>
        <w:rPr>
          <w:rFonts w:ascii="Times New Roman"/>
          <w:spacing w:val="45"/>
          <w:sz w:val="18"/>
        </w:rPr>
        <w:t xml:space="preserve"> </w:t>
      </w:r>
      <w:r>
        <w:rPr>
          <w:rFonts w:ascii="Times New Roman"/>
          <w:sz w:val="18"/>
        </w:rPr>
        <w:t xml:space="preserve">pseudo code, </w:t>
      </w:r>
      <w:r>
        <w:rPr>
          <w:rFonts w:ascii="Times New Roman"/>
          <w:spacing w:val="-1"/>
          <w:sz w:val="18"/>
        </w:rPr>
        <w:t xml:space="preserve">2, </w:t>
      </w:r>
      <w:r>
        <w:rPr>
          <w:rFonts w:ascii="Times New Roman"/>
          <w:sz w:val="18"/>
        </w:rPr>
        <w:t>62</w:t>
      </w:r>
    </w:p>
    <w:p w14:paraId="07946AB8"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pseudo-code,</w:t>
      </w:r>
      <w:r>
        <w:rPr>
          <w:rFonts w:ascii="Times New Roman"/>
          <w:spacing w:val="-1"/>
          <w:sz w:val="18"/>
        </w:rPr>
        <w:t xml:space="preserve"> 127</w:t>
      </w:r>
    </w:p>
    <w:p w14:paraId="63CECEB0"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pacing w:val="-1"/>
          <w:sz w:val="18"/>
        </w:rPr>
        <w:t>pseudo-relationships,</w:t>
      </w:r>
      <w:r>
        <w:rPr>
          <w:rFonts w:ascii="Times New Roman"/>
          <w:sz w:val="18"/>
        </w:rPr>
        <w:t xml:space="preserve"> 95</w:t>
      </w:r>
    </w:p>
    <w:p w14:paraId="0FDC23F9"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Public,</w:t>
      </w:r>
      <w:r>
        <w:rPr>
          <w:rFonts w:ascii="Times New Roman"/>
          <w:spacing w:val="-1"/>
          <w:sz w:val="18"/>
        </w:rPr>
        <w:t xml:space="preserve"> </w:t>
      </w:r>
      <w:r>
        <w:rPr>
          <w:rFonts w:ascii="Times New Roman"/>
          <w:sz w:val="18"/>
        </w:rPr>
        <w:t>145,</w:t>
      </w:r>
      <w:r>
        <w:rPr>
          <w:rFonts w:ascii="Times New Roman"/>
          <w:spacing w:val="-1"/>
          <w:sz w:val="18"/>
        </w:rPr>
        <w:t xml:space="preserve"> </w:t>
      </w:r>
      <w:r>
        <w:rPr>
          <w:rFonts w:ascii="Times New Roman"/>
          <w:sz w:val="18"/>
        </w:rPr>
        <w:t>148,</w:t>
      </w:r>
      <w:r>
        <w:rPr>
          <w:rFonts w:ascii="Times New Roman"/>
          <w:spacing w:val="-1"/>
          <w:sz w:val="18"/>
        </w:rPr>
        <w:t xml:space="preserve"> </w:t>
      </w:r>
      <w:r>
        <w:rPr>
          <w:rFonts w:ascii="Times New Roman"/>
          <w:sz w:val="18"/>
        </w:rPr>
        <w:t>221,</w:t>
      </w:r>
      <w:r>
        <w:rPr>
          <w:rFonts w:ascii="Times New Roman"/>
          <w:spacing w:val="-1"/>
          <w:sz w:val="18"/>
        </w:rPr>
        <w:t xml:space="preserve"> </w:t>
      </w:r>
      <w:r>
        <w:rPr>
          <w:rFonts w:ascii="Times New Roman"/>
          <w:sz w:val="18"/>
        </w:rPr>
        <w:t>224</w:t>
      </w:r>
    </w:p>
    <w:p w14:paraId="0B5CC427"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public</w:t>
      </w:r>
      <w:r>
        <w:rPr>
          <w:rFonts w:ascii="Times New Roman"/>
          <w:spacing w:val="-1"/>
          <w:sz w:val="18"/>
        </w:rPr>
        <w:t xml:space="preserve"> visibility,</w:t>
      </w:r>
      <w:r>
        <w:rPr>
          <w:rFonts w:ascii="Times New Roman"/>
          <w:spacing w:val="-2"/>
          <w:sz w:val="18"/>
        </w:rPr>
        <w:t xml:space="preserve"> </w:t>
      </w:r>
      <w:r>
        <w:rPr>
          <w:rFonts w:ascii="Times New Roman"/>
          <w:sz w:val="18"/>
        </w:rPr>
        <w:t>139</w:t>
      </w:r>
    </w:p>
    <w:p w14:paraId="00DDC498" w14:textId="77777777" w:rsidR="008D05C1" w:rsidRDefault="00D13026">
      <w:pPr>
        <w:spacing w:before="1" w:line="207" w:lineRule="exact"/>
        <w:ind w:left="800" w:right="137"/>
        <w:rPr>
          <w:rFonts w:ascii="Times New Roman" w:eastAsia="Times New Roman" w:hAnsi="Times New Roman" w:cs="Times New Roman"/>
          <w:sz w:val="18"/>
          <w:szCs w:val="18"/>
        </w:rPr>
      </w:pPr>
      <w:r>
        <w:rPr>
          <w:rFonts w:ascii="Times New Roman"/>
          <w:i/>
          <w:sz w:val="18"/>
        </w:rPr>
        <w:t xml:space="preserve">Pure </w:t>
      </w:r>
      <w:r>
        <w:rPr>
          <w:rFonts w:ascii="Times New Roman"/>
          <w:i/>
          <w:spacing w:val="-1"/>
          <w:sz w:val="18"/>
        </w:rPr>
        <w:t>Virtual</w:t>
      </w:r>
      <w:r>
        <w:rPr>
          <w:rFonts w:ascii="Times New Roman"/>
          <w:spacing w:val="-1"/>
          <w:sz w:val="18"/>
        </w:rPr>
        <w:t>, 224</w:t>
      </w:r>
    </w:p>
    <w:p w14:paraId="56CBA614"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 xml:space="preserve">purpose of </w:t>
      </w:r>
      <w:r>
        <w:rPr>
          <w:rFonts w:ascii="Times New Roman"/>
          <w:spacing w:val="-1"/>
          <w:sz w:val="18"/>
        </w:rPr>
        <w:t>structured</w:t>
      </w:r>
      <w:r>
        <w:rPr>
          <w:rFonts w:ascii="Times New Roman"/>
          <w:sz w:val="18"/>
        </w:rPr>
        <w:t xml:space="preserve"> </w:t>
      </w:r>
      <w:r>
        <w:rPr>
          <w:rFonts w:ascii="Times New Roman"/>
          <w:spacing w:val="-1"/>
          <w:sz w:val="18"/>
        </w:rPr>
        <w:t>design,</w:t>
      </w:r>
      <w:r>
        <w:rPr>
          <w:rFonts w:ascii="Times New Roman"/>
          <w:sz w:val="18"/>
        </w:rPr>
        <w:t xml:space="preserve"> 127</w:t>
      </w:r>
    </w:p>
    <w:p w14:paraId="5DAF2335" w14:textId="77777777" w:rsidR="008D05C1" w:rsidRDefault="008D05C1">
      <w:pPr>
        <w:spacing w:before="5" w:line="240" w:lineRule="exact"/>
        <w:rPr>
          <w:szCs w:val="24"/>
        </w:rPr>
      </w:pPr>
    </w:p>
    <w:p w14:paraId="22E69AAC" w14:textId="738BAA84" w:rsidR="008D05C1" w:rsidRDefault="00D13026">
      <w:pPr>
        <w:pStyle w:val="Heading3"/>
        <w:ind w:left="982" w:right="342"/>
        <w:jc w:val="center"/>
        <w:rPr>
          <w:b w:val="0"/>
          <w:bCs w:val="0"/>
        </w:rPr>
      </w:pPr>
      <w:bookmarkStart w:id="427" w:name="_Toc32750248"/>
      <w:r>
        <w:t>Q</w:t>
      </w:r>
      <w:bookmarkEnd w:id="427"/>
    </w:p>
    <w:p w14:paraId="03C879FA" w14:textId="77777777" w:rsidR="008D05C1" w:rsidRDefault="00D13026">
      <w:pPr>
        <w:spacing w:before="115"/>
        <w:ind w:left="800" w:right="137"/>
        <w:rPr>
          <w:rFonts w:ascii="Times New Roman" w:eastAsia="Times New Roman" w:hAnsi="Times New Roman" w:cs="Times New Roman"/>
          <w:sz w:val="18"/>
          <w:szCs w:val="18"/>
        </w:rPr>
      </w:pPr>
      <w:r>
        <w:rPr>
          <w:rFonts w:ascii="Times New Roman"/>
          <w:spacing w:val="-1"/>
          <w:sz w:val="18"/>
        </w:rPr>
        <w:t>Qcomp</w:t>
      </w:r>
      <w:r>
        <w:rPr>
          <w:rFonts w:ascii="Times New Roman"/>
          <w:sz w:val="18"/>
        </w:rPr>
        <w:t xml:space="preserve"> button,</w:t>
      </w:r>
      <w:r>
        <w:rPr>
          <w:rFonts w:ascii="Times New Roman"/>
          <w:spacing w:val="-1"/>
          <w:sz w:val="18"/>
        </w:rPr>
        <w:t xml:space="preserve"> 146,</w:t>
      </w:r>
      <w:r>
        <w:rPr>
          <w:rFonts w:ascii="Times New Roman"/>
          <w:sz w:val="18"/>
        </w:rPr>
        <w:t xml:space="preserve"> </w:t>
      </w:r>
      <w:r>
        <w:rPr>
          <w:rFonts w:ascii="Times New Roman"/>
          <w:spacing w:val="-1"/>
          <w:sz w:val="18"/>
        </w:rPr>
        <w:t>150,</w:t>
      </w:r>
      <w:r>
        <w:rPr>
          <w:rFonts w:ascii="Times New Roman"/>
          <w:sz w:val="18"/>
        </w:rPr>
        <w:t xml:space="preserve"> </w:t>
      </w:r>
      <w:r>
        <w:rPr>
          <w:rFonts w:ascii="Times New Roman"/>
          <w:spacing w:val="-1"/>
          <w:sz w:val="18"/>
        </w:rPr>
        <w:t>220,</w:t>
      </w:r>
      <w:r>
        <w:rPr>
          <w:rFonts w:ascii="Times New Roman"/>
          <w:sz w:val="18"/>
        </w:rPr>
        <w:t xml:space="preserve"> </w:t>
      </w:r>
      <w:r>
        <w:rPr>
          <w:rFonts w:ascii="Times New Roman"/>
          <w:spacing w:val="-1"/>
          <w:sz w:val="18"/>
        </w:rPr>
        <w:t>223</w:t>
      </w:r>
    </w:p>
    <w:p w14:paraId="3CFC15DB"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b/>
          <w:spacing w:val="-1"/>
          <w:sz w:val="18"/>
        </w:rPr>
        <w:t>Qualification</w:t>
      </w:r>
      <w:r>
        <w:rPr>
          <w:rFonts w:ascii="Times New Roman"/>
          <w:spacing w:val="-1"/>
          <w:sz w:val="18"/>
        </w:rPr>
        <w:t>,</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148,</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224,</w:t>
      </w:r>
      <w:r>
        <w:rPr>
          <w:rFonts w:ascii="Times New Roman"/>
          <w:sz w:val="18"/>
        </w:rPr>
        <w:t xml:space="preserve"> 225</w:t>
      </w:r>
    </w:p>
    <w:p w14:paraId="2DDF4894" w14:textId="77777777" w:rsidR="008D05C1" w:rsidRDefault="00D13026">
      <w:pPr>
        <w:spacing w:line="206" w:lineRule="exact"/>
        <w:ind w:left="800" w:right="137"/>
        <w:rPr>
          <w:rFonts w:ascii="Times New Roman" w:eastAsia="Times New Roman" w:hAnsi="Times New Roman" w:cs="Times New Roman"/>
          <w:sz w:val="18"/>
          <w:szCs w:val="18"/>
        </w:rPr>
      </w:pPr>
      <w:r>
        <w:rPr>
          <w:rFonts w:ascii="Times New Roman"/>
          <w:spacing w:val="-1"/>
          <w:sz w:val="18"/>
        </w:rPr>
        <w:t xml:space="preserve">qualification </w:t>
      </w:r>
      <w:r>
        <w:rPr>
          <w:rFonts w:ascii="Times New Roman"/>
          <w:sz w:val="18"/>
        </w:rPr>
        <w:t>flag, 137</w:t>
      </w:r>
    </w:p>
    <w:p w14:paraId="69F01D52"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 xml:space="preserve">qualifier, 148,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224,</w:t>
      </w:r>
      <w:r>
        <w:rPr>
          <w:rFonts w:ascii="Times New Roman"/>
          <w:sz w:val="18"/>
        </w:rPr>
        <w:t xml:space="preserve"> </w:t>
      </w:r>
      <w:r>
        <w:rPr>
          <w:rFonts w:ascii="Times New Roman"/>
          <w:spacing w:val="-1"/>
          <w:sz w:val="18"/>
        </w:rPr>
        <w:t>225</w:t>
      </w:r>
    </w:p>
    <w:p w14:paraId="3BA1BE89" w14:textId="77777777" w:rsidR="008D05C1" w:rsidRDefault="00D13026">
      <w:pPr>
        <w:ind w:left="800" w:right="137"/>
        <w:rPr>
          <w:rFonts w:ascii="Times New Roman" w:eastAsia="Times New Roman" w:hAnsi="Times New Roman" w:cs="Times New Roman"/>
          <w:sz w:val="18"/>
          <w:szCs w:val="18"/>
        </w:rPr>
      </w:pPr>
      <w:r>
        <w:rPr>
          <w:rFonts w:ascii="Times New Roman"/>
          <w:sz w:val="18"/>
        </w:rPr>
        <w:t xml:space="preserve">qualifier </w:t>
      </w:r>
      <w:r>
        <w:rPr>
          <w:rFonts w:ascii="Times New Roman"/>
          <w:spacing w:val="-1"/>
          <w:sz w:val="18"/>
        </w:rPr>
        <w:t>names,</w:t>
      </w:r>
      <w:r>
        <w:rPr>
          <w:rFonts w:ascii="Times New Roman"/>
          <w:sz w:val="18"/>
        </w:rPr>
        <w:t xml:space="preserve"> 143</w:t>
      </w:r>
    </w:p>
    <w:p w14:paraId="47176F40" w14:textId="77777777" w:rsidR="008D05C1" w:rsidRDefault="008D05C1">
      <w:pPr>
        <w:spacing w:before="4" w:line="240" w:lineRule="exact"/>
        <w:rPr>
          <w:szCs w:val="24"/>
        </w:rPr>
      </w:pPr>
    </w:p>
    <w:p w14:paraId="6913D026" w14:textId="3D281CF1" w:rsidR="008D05C1" w:rsidRDefault="00D13026">
      <w:pPr>
        <w:pStyle w:val="Heading3"/>
        <w:ind w:left="982" w:right="340"/>
        <w:jc w:val="center"/>
        <w:rPr>
          <w:b w:val="0"/>
          <w:bCs w:val="0"/>
        </w:rPr>
      </w:pPr>
      <w:bookmarkStart w:id="428" w:name="_Toc32750249"/>
      <w:r>
        <w:t>R</w:t>
      </w:r>
      <w:bookmarkEnd w:id="428"/>
    </w:p>
    <w:p w14:paraId="38254335" w14:textId="77777777" w:rsidR="008D05C1" w:rsidRDefault="00D13026">
      <w:pPr>
        <w:spacing w:before="116" w:line="207" w:lineRule="exact"/>
        <w:ind w:left="800" w:right="137"/>
        <w:rPr>
          <w:rFonts w:ascii="Times New Roman" w:eastAsia="Times New Roman" w:hAnsi="Times New Roman" w:cs="Times New Roman"/>
          <w:sz w:val="18"/>
          <w:szCs w:val="18"/>
        </w:rPr>
      </w:pPr>
      <w:r>
        <w:rPr>
          <w:rFonts w:ascii="Times New Roman"/>
          <w:sz w:val="18"/>
        </w:rPr>
        <w:t>Real</w:t>
      </w:r>
      <w:r>
        <w:rPr>
          <w:rFonts w:ascii="Times New Roman"/>
          <w:spacing w:val="-1"/>
          <w:sz w:val="18"/>
        </w:rPr>
        <w:t xml:space="preserve"> Time Model,</w:t>
      </w:r>
      <w:r>
        <w:rPr>
          <w:rFonts w:ascii="Times New Roman"/>
          <w:spacing w:val="1"/>
          <w:sz w:val="18"/>
        </w:rPr>
        <w:t xml:space="preserve"> </w:t>
      </w:r>
      <w:r>
        <w:rPr>
          <w:rFonts w:ascii="Times New Roman"/>
          <w:sz w:val="18"/>
        </w:rPr>
        <w:t>4</w:t>
      </w:r>
    </w:p>
    <w:p w14:paraId="08901655" w14:textId="77777777" w:rsidR="008D05C1" w:rsidRDefault="00D13026">
      <w:pPr>
        <w:ind w:left="800" w:right="441"/>
        <w:rPr>
          <w:rFonts w:ascii="Times New Roman" w:eastAsia="Times New Roman" w:hAnsi="Times New Roman" w:cs="Times New Roman"/>
          <w:sz w:val="18"/>
          <w:szCs w:val="18"/>
        </w:rPr>
      </w:pPr>
      <w:r>
        <w:rPr>
          <w:rFonts w:ascii="Times New Roman"/>
          <w:sz w:val="18"/>
        </w:rPr>
        <w:t xml:space="preserve">reasons for </w:t>
      </w:r>
      <w:r>
        <w:rPr>
          <w:rFonts w:ascii="Times New Roman"/>
          <w:spacing w:val="-1"/>
          <w:sz w:val="18"/>
        </w:rPr>
        <w:t>top-level diagram,</w:t>
      </w:r>
      <w:r>
        <w:rPr>
          <w:rFonts w:ascii="Times New Roman"/>
          <w:sz w:val="18"/>
        </w:rPr>
        <w:t xml:space="preserve"> </w:t>
      </w:r>
      <w:r>
        <w:rPr>
          <w:rFonts w:ascii="Times New Roman"/>
          <w:spacing w:val="-1"/>
          <w:sz w:val="18"/>
        </w:rPr>
        <w:t>108</w:t>
      </w:r>
      <w:r>
        <w:rPr>
          <w:rFonts w:ascii="Times New Roman"/>
          <w:spacing w:val="31"/>
          <w:sz w:val="18"/>
        </w:rPr>
        <w:t xml:space="preserve"> </w:t>
      </w:r>
      <w:r>
        <w:rPr>
          <w:rFonts w:ascii="Times New Roman"/>
          <w:sz w:val="18"/>
        </w:rPr>
        <w:t xml:space="preserve">rectangle, </w:t>
      </w:r>
      <w:r>
        <w:rPr>
          <w:rFonts w:ascii="Times New Roman"/>
          <w:spacing w:val="-1"/>
          <w:sz w:val="18"/>
        </w:rPr>
        <w:t>81,</w:t>
      </w:r>
      <w:r>
        <w:rPr>
          <w:rFonts w:ascii="Times New Roman"/>
          <w:sz w:val="18"/>
        </w:rPr>
        <w:t xml:space="preserve"> </w:t>
      </w:r>
      <w:r>
        <w:rPr>
          <w:rFonts w:ascii="Times New Roman"/>
          <w:spacing w:val="-1"/>
          <w:sz w:val="18"/>
        </w:rPr>
        <w:t>155,</w:t>
      </w:r>
      <w:r>
        <w:rPr>
          <w:rFonts w:ascii="Times New Roman"/>
          <w:sz w:val="18"/>
        </w:rPr>
        <w:t xml:space="preserve"> </w:t>
      </w:r>
      <w:r>
        <w:rPr>
          <w:rFonts w:ascii="Times New Roman"/>
          <w:spacing w:val="-1"/>
          <w:sz w:val="18"/>
        </w:rPr>
        <w:t>158,</w:t>
      </w:r>
      <w:r>
        <w:rPr>
          <w:rFonts w:ascii="Times New Roman"/>
          <w:sz w:val="18"/>
        </w:rPr>
        <w:t xml:space="preserve"> 179</w:t>
      </w:r>
    </w:p>
    <w:p w14:paraId="1AB578B3" w14:textId="77777777" w:rsidR="008D05C1" w:rsidRDefault="00D13026">
      <w:pPr>
        <w:ind w:left="1001" w:right="137" w:hanging="201"/>
        <w:rPr>
          <w:rFonts w:ascii="Times New Roman" w:eastAsia="Times New Roman" w:hAnsi="Times New Roman" w:cs="Times New Roman"/>
          <w:sz w:val="18"/>
          <w:szCs w:val="18"/>
        </w:rPr>
      </w:pPr>
      <w:r>
        <w:rPr>
          <w:rFonts w:ascii="Times New Roman"/>
          <w:sz w:val="18"/>
        </w:rPr>
        <w:t>rectangle with</w:t>
      </w:r>
      <w:r>
        <w:rPr>
          <w:rFonts w:ascii="Times New Roman"/>
          <w:spacing w:val="-1"/>
          <w:sz w:val="18"/>
        </w:rPr>
        <w:t xml:space="preserve"> dashed</w:t>
      </w:r>
      <w:r>
        <w:rPr>
          <w:rFonts w:ascii="Times New Roman"/>
          <w:sz w:val="18"/>
        </w:rPr>
        <w:t xml:space="preserve"> </w:t>
      </w:r>
      <w:r>
        <w:rPr>
          <w:rFonts w:ascii="Times New Roman"/>
          <w:spacing w:val="-1"/>
          <w:sz w:val="18"/>
        </w:rPr>
        <w:t>lines</w:t>
      </w:r>
      <w:r>
        <w:rPr>
          <w:rFonts w:ascii="Times New Roman"/>
          <w:spacing w:val="-2"/>
          <w:sz w:val="18"/>
        </w:rPr>
        <w:t xml:space="preserve"> </w:t>
      </w:r>
      <w:r>
        <w:rPr>
          <w:rFonts w:ascii="Times New Roman"/>
          <w:sz w:val="18"/>
        </w:rPr>
        <w:t>and</w:t>
      </w:r>
      <w:r>
        <w:rPr>
          <w:rFonts w:ascii="Times New Roman"/>
          <w:spacing w:val="-1"/>
          <w:sz w:val="18"/>
        </w:rPr>
        <w:t xml:space="preserve"> </w:t>
      </w:r>
      <w:r>
        <w:rPr>
          <w:rFonts w:ascii="Times New Roman"/>
          <w:sz w:val="18"/>
        </w:rPr>
        <w:t>double lines,</w:t>
      </w:r>
      <w:r>
        <w:rPr>
          <w:rFonts w:ascii="Times New Roman"/>
          <w:spacing w:val="29"/>
          <w:sz w:val="18"/>
        </w:rPr>
        <w:t xml:space="preserve"> </w:t>
      </w:r>
      <w:r>
        <w:rPr>
          <w:rFonts w:ascii="Times New Roman"/>
          <w:sz w:val="18"/>
        </w:rPr>
        <w:t>129</w:t>
      </w:r>
    </w:p>
    <w:p w14:paraId="3EE418E2" w14:textId="77777777" w:rsidR="008D05C1" w:rsidRDefault="00D13026">
      <w:pPr>
        <w:ind w:left="800" w:right="590"/>
        <w:rPr>
          <w:rFonts w:ascii="Times New Roman" w:eastAsia="Times New Roman" w:hAnsi="Times New Roman" w:cs="Times New Roman"/>
          <w:sz w:val="18"/>
          <w:szCs w:val="18"/>
        </w:rPr>
      </w:pPr>
      <w:r>
        <w:rPr>
          <w:rFonts w:ascii="Times New Roman"/>
          <w:sz w:val="18"/>
        </w:rPr>
        <w:t>rectangle with</w:t>
      </w:r>
      <w:r>
        <w:rPr>
          <w:rFonts w:ascii="Times New Roman"/>
          <w:spacing w:val="-1"/>
          <w:sz w:val="18"/>
        </w:rPr>
        <w:t xml:space="preserve"> dashed</w:t>
      </w:r>
      <w:r>
        <w:rPr>
          <w:rFonts w:ascii="Times New Roman"/>
          <w:sz w:val="18"/>
        </w:rPr>
        <w:t xml:space="preserve"> sides,</w:t>
      </w:r>
      <w:r>
        <w:rPr>
          <w:rFonts w:ascii="Times New Roman"/>
          <w:spacing w:val="-1"/>
          <w:sz w:val="18"/>
        </w:rPr>
        <w:t xml:space="preserve"> </w:t>
      </w:r>
      <w:r>
        <w:rPr>
          <w:rFonts w:ascii="Times New Roman"/>
          <w:sz w:val="18"/>
        </w:rPr>
        <w:t>129</w:t>
      </w:r>
      <w:r>
        <w:rPr>
          <w:rFonts w:ascii="Times New Roman"/>
          <w:spacing w:val="24"/>
          <w:sz w:val="18"/>
        </w:rPr>
        <w:t xml:space="preserve"> </w:t>
      </w:r>
      <w:r>
        <w:rPr>
          <w:rFonts w:ascii="Times New Roman"/>
          <w:sz w:val="18"/>
        </w:rPr>
        <w:t>rectangle with</w:t>
      </w:r>
      <w:r>
        <w:rPr>
          <w:rFonts w:ascii="Times New Roman"/>
          <w:spacing w:val="-1"/>
          <w:sz w:val="18"/>
        </w:rPr>
        <w:t xml:space="preserve"> right</w:t>
      </w:r>
      <w:r>
        <w:rPr>
          <w:rFonts w:ascii="Times New Roman"/>
          <w:sz w:val="18"/>
        </w:rPr>
        <w:t xml:space="preserve"> side</w:t>
      </w:r>
      <w:r>
        <w:rPr>
          <w:rFonts w:ascii="Times New Roman"/>
          <w:spacing w:val="-1"/>
          <w:sz w:val="18"/>
        </w:rPr>
        <w:t xml:space="preserve"> open,</w:t>
      </w:r>
      <w:r>
        <w:rPr>
          <w:rFonts w:ascii="Times New Roman"/>
          <w:sz w:val="18"/>
        </w:rPr>
        <w:t xml:space="preserve"> </w:t>
      </w:r>
      <w:r>
        <w:rPr>
          <w:rFonts w:ascii="Times New Roman"/>
          <w:spacing w:val="-1"/>
          <w:sz w:val="18"/>
        </w:rPr>
        <w:t>109</w:t>
      </w:r>
      <w:r>
        <w:rPr>
          <w:rFonts w:ascii="Times New Roman"/>
          <w:spacing w:val="29"/>
          <w:sz w:val="18"/>
        </w:rPr>
        <w:t xml:space="preserve"> </w:t>
      </w:r>
      <w:r>
        <w:rPr>
          <w:rFonts w:ascii="Times New Roman"/>
          <w:sz w:val="18"/>
        </w:rPr>
        <w:t>rectangle with</w:t>
      </w:r>
      <w:r>
        <w:rPr>
          <w:rFonts w:ascii="Times New Roman"/>
          <w:spacing w:val="-1"/>
          <w:sz w:val="18"/>
        </w:rPr>
        <w:t xml:space="preserve"> rounded</w:t>
      </w:r>
      <w:r>
        <w:rPr>
          <w:rFonts w:ascii="Times New Roman"/>
          <w:sz w:val="18"/>
        </w:rPr>
        <w:t xml:space="preserve"> </w:t>
      </w:r>
      <w:r>
        <w:rPr>
          <w:rFonts w:ascii="Times New Roman"/>
          <w:spacing w:val="-1"/>
          <w:sz w:val="18"/>
        </w:rPr>
        <w:t>convex</w:t>
      </w:r>
      <w:r>
        <w:rPr>
          <w:rFonts w:ascii="Times New Roman"/>
          <w:sz w:val="18"/>
        </w:rPr>
        <w:t xml:space="preserve"> </w:t>
      </w:r>
      <w:r>
        <w:rPr>
          <w:rFonts w:ascii="Times New Roman"/>
          <w:spacing w:val="-1"/>
          <w:sz w:val="18"/>
        </w:rPr>
        <w:t>sides,</w:t>
      </w:r>
      <w:r>
        <w:rPr>
          <w:rFonts w:ascii="Times New Roman"/>
          <w:sz w:val="18"/>
        </w:rPr>
        <w:t xml:space="preserve"> 129</w:t>
      </w:r>
      <w:r>
        <w:rPr>
          <w:rFonts w:ascii="Times New Roman"/>
          <w:spacing w:val="29"/>
          <w:sz w:val="18"/>
        </w:rPr>
        <w:t xml:space="preserve"> </w:t>
      </w:r>
      <w:r>
        <w:rPr>
          <w:rFonts w:ascii="Times New Roman"/>
          <w:sz w:val="18"/>
        </w:rPr>
        <w:t>rectangle with</w:t>
      </w:r>
      <w:r>
        <w:rPr>
          <w:rFonts w:ascii="Times New Roman"/>
          <w:spacing w:val="-1"/>
          <w:sz w:val="18"/>
        </w:rPr>
        <w:t xml:space="preserve"> rounded</w:t>
      </w:r>
      <w:r>
        <w:rPr>
          <w:rFonts w:ascii="Times New Roman"/>
          <w:sz w:val="18"/>
        </w:rPr>
        <w:t xml:space="preserve"> </w:t>
      </w:r>
      <w:r>
        <w:rPr>
          <w:rFonts w:ascii="Times New Roman"/>
          <w:spacing w:val="-1"/>
          <w:sz w:val="18"/>
        </w:rPr>
        <w:t>lines</w:t>
      </w:r>
      <w:r>
        <w:rPr>
          <w:rFonts w:ascii="Times New Roman"/>
          <w:spacing w:val="-2"/>
          <w:sz w:val="18"/>
        </w:rPr>
        <w:t xml:space="preserve"> </w:t>
      </w:r>
      <w:r>
        <w:rPr>
          <w:rFonts w:ascii="Times New Roman"/>
          <w:spacing w:val="-1"/>
          <w:sz w:val="18"/>
        </w:rPr>
        <w:t xml:space="preserve">across </w:t>
      </w:r>
      <w:r>
        <w:rPr>
          <w:rFonts w:ascii="Times New Roman"/>
          <w:sz w:val="18"/>
        </w:rPr>
        <w:t>each</w:t>
      </w:r>
    </w:p>
    <w:p w14:paraId="4F9B763C" w14:textId="77777777" w:rsidR="008D05C1" w:rsidRDefault="00D13026">
      <w:pPr>
        <w:spacing w:line="207" w:lineRule="exact"/>
        <w:ind w:left="101" w:right="1748"/>
        <w:jc w:val="center"/>
        <w:rPr>
          <w:rFonts w:ascii="Times New Roman" w:eastAsia="Times New Roman" w:hAnsi="Times New Roman" w:cs="Times New Roman"/>
          <w:sz w:val="18"/>
          <w:szCs w:val="18"/>
        </w:rPr>
      </w:pPr>
      <w:r>
        <w:rPr>
          <w:rFonts w:ascii="Times New Roman"/>
          <w:sz w:val="18"/>
        </w:rPr>
        <w:t>corner,</w:t>
      </w:r>
      <w:r>
        <w:rPr>
          <w:rFonts w:ascii="Times New Roman"/>
          <w:spacing w:val="-1"/>
          <w:sz w:val="18"/>
        </w:rPr>
        <w:t xml:space="preserve"> </w:t>
      </w:r>
      <w:r>
        <w:rPr>
          <w:rFonts w:ascii="Times New Roman"/>
          <w:sz w:val="18"/>
        </w:rPr>
        <w:t>94</w:t>
      </w:r>
    </w:p>
    <w:p w14:paraId="1A13B75D"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rectangle with</w:t>
      </w:r>
      <w:r>
        <w:rPr>
          <w:rFonts w:ascii="Times New Roman"/>
          <w:spacing w:val="-1"/>
          <w:sz w:val="18"/>
        </w:rPr>
        <w:t xml:space="preserve"> </w:t>
      </w:r>
      <w:r>
        <w:rPr>
          <w:rFonts w:ascii="Times New Roman"/>
          <w:sz w:val="18"/>
        </w:rPr>
        <w:t xml:space="preserve">solid </w:t>
      </w:r>
      <w:r>
        <w:rPr>
          <w:rFonts w:ascii="Times New Roman"/>
          <w:spacing w:val="-1"/>
          <w:sz w:val="18"/>
        </w:rPr>
        <w:t>borders,</w:t>
      </w:r>
      <w:r>
        <w:rPr>
          <w:rFonts w:ascii="Times New Roman"/>
          <w:sz w:val="18"/>
        </w:rPr>
        <w:t xml:space="preserve"> 128</w:t>
      </w:r>
    </w:p>
    <w:p w14:paraId="016E1CEB" w14:textId="77777777" w:rsidR="008D05C1" w:rsidRDefault="00D13026">
      <w:pPr>
        <w:ind w:left="1001" w:right="137" w:hanging="201"/>
        <w:rPr>
          <w:rFonts w:ascii="Times New Roman" w:eastAsia="Times New Roman" w:hAnsi="Times New Roman" w:cs="Times New Roman"/>
          <w:sz w:val="18"/>
          <w:szCs w:val="18"/>
        </w:rPr>
      </w:pPr>
      <w:r>
        <w:rPr>
          <w:rFonts w:ascii="Times New Roman"/>
          <w:sz w:val="18"/>
        </w:rPr>
        <w:t>rectangle with</w:t>
      </w:r>
      <w:r>
        <w:rPr>
          <w:rFonts w:ascii="Times New Roman"/>
          <w:spacing w:val="-1"/>
          <w:sz w:val="18"/>
        </w:rPr>
        <w:t xml:space="preserve"> straight</w:t>
      </w:r>
      <w:r>
        <w:rPr>
          <w:rFonts w:ascii="Times New Roman"/>
          <w:sz w:val="18"/>
        </w:rPr>
        <w:t xml:space="preserve"> </w:t>
      </w:r>
      <w:r>
        <w:rPr>
          <w:rFonts w:ascii="Times New Roman"/>
          <w:spacing w:val="-1"/>
          <w:sz w:val="18"/>
        </w:rPr>
        <w:t>diagonal</w:t>
      </w:r>
      <w:r>
        <w:rPr>
          <w:rFonts w:ascii="Times New Roman"/>
          <w:sz w:val="18"/>
        </w:rPr>
        <w:t xml:space="preserve"> </w:t>
      </w:r>
      <w:r>
        <w:rPr>
          <w:rFonts w:ascii="Times New Roman"/>
          <w:spacing w:val="-1"/>
          <w:sz w:val="18"/>
        </w:rPr>
        <w:t>lines</w:t>
      </w:r>
      <w:r>
        <w:rPr>
          <w:rFonts w:ascii="Times New Roman"/>
          <w:sz w:val="18"/>
        </w:rPr>
        <w:t xml:space="preserve"> across</w:t>
      </w:r>
      <w:r>
        <w:rPr>
          <w:rFonts w:ascii="Times New Roman"/>
          <w:spacing w:val="33"/>
          <w:sz w:val="18"/>
        </w:rPr>
        <w:t xml:space="preserve"> </w:t>
      </w:r>
      <w:r>
        <w:rPr>
          <w:rFonts w:ascii="Times New Roman"/>
          <w:sz w:val="18"/>
        </w:rPr>
        <w:t>each</w:t>
      </w:r>
      <w:r>
        <w:rPr>
          <w:rFonts w:ascii="Times New Roman"/>
          <w:spacing w:val="-1"/>
          <w:sz w:val="18"/>
        </w:rPr>
        <w:t xml:space="preserve"> corner,</w:t>
      </w:r>
      <w:r>
        <w:rPr>
          <w:rFonts w:ascii="Times New Roman"/>
          <w:sz w:val="18"/>
        </w:rPr>
        <w:t xml:space="preserve"> 94</w:t>
      </w:r>
    </w:p>
    <w:p w14:paraId="78580456" w14:textId="77777777" w:rsidR="008D05C1" w:rsidRDefault="00D13026">
      <w:pPr>
        <w:ind w:left="800" w:right="137"/>
        <w:rPr>
          <w:rFonts w:ascii="Times New Roman" w:eastAsia="Times New Roman" w:hAnsi="Times New Roman" w:cs="Times New Roman"/>
          <w:sz w:val="18"/>
          <w:szCs w:val="18"/>
        </w:rPr>
      </w:pPr>
      <w:r>
        <w:rPr>
          <w:rFonts w:ascii="Times New Roman"/>
          <w:spacing w:val="-1"/>
          <w:sz w:val="18"/>
        </w:rPr>
        <w:t>rectangles,</w:t>
      </w:r>
      <w:r>
        <w:rPr>
          <w:rFonts w:ascii="Times New Roman"/>
          <w:sz w:val="18"/>
        </w:rPr>
        <w:t xml:space="preserve"> 139</w:t>
      </w:r>
    </w:p>
    <w:p w14:paraId="63AB5472" w14:textId="77777777" w:rsidR="008D05C1" w:rsidRDefault="00D13026">
      <w:pPr>
        <w:ind w:left="800" w:right="137"/>
        <w:rPr>
          <w:rFonts w:ascii="Times New Roman" w:eastAsia="Times New Roman" w:hAnsi="Times New Roman" w:cs="Times New Roman"/>
          <w:sz w:val="18"/>
          <w:szCs w:val="18"/>
        </w:rPr>
      </w:pPr>
      <w:r>
        <w:rPr>
          <w:rFonts w:ascii="Times New Roman"/>
          <w:sz w:val="18"/>
        </w:rPr>
        <w:t>recursive</w:t>
      </w:r>
      <w:r>
        <w:rPr>
          <w:rFonts w:ascii="Times New Roman"/>
          <w:spacing w:val="-1"/>
          <w:sz w:val="18"/>
        </w:rPr>
        <w:t xml:space="preserve"> call,</w:t>
      </w:r>
      <w:r>
        <w:rPr>
          <w:rFonts w:ascii="Times New Roman"/>
          <w:sz w:val="18"/>
        </w:rPr>
        <w:t xml:space="preserve"> </w:t>
      </w:r>
      <w:r>
        <w:rPr>
          <w:rFonts w:ascii="Times New Roman"/>
          <w:spacing w:val="-1"/>
          <w:sz w:val="18"/>
        </w:rPr>
        <w:t>181</w:t>
      </w:r>
    </w:p>
    <w:p w14:paraId="3ED392E0"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i/>
          <w:spacing w:val="-1"/>
          <w:sz w:val="18"/>
        </w:rPr>
        <w:t>Redisplay</w:t>
      </w:r>
      <w:r>
        <w:rPr>
          <w:rFonts w:ascii="Times New Roman"/>
          <w:i/>
          <w:sz w:val="18"/>
        </w:rPr>
        <w:t xml:space="preserve"> </w:t>
      </w:r>
      <w:r>
        <w:rPr>
          <w:rFonts w:ascii="Times New Roman"/>
          <w:i/>
          <w:spacing w:val="-1"/>
          <w:sz w:val="18"/>
        </w:rPr>
        <w:t>the</w:t>
      </w:r>
      <w:r>
        <w:rPr>
          <w:rFonts w:ascii="Times New Roman"/>
          <w:i/>
          <w:sz w:val="18"/>
        </w:rPr>
        <w:t xml:space="preserve"> </w:t>
      </w:r>
      <w:r>
        <w:rPr>
          <w:rFonts w:ascii="Times New Roman"/>
          <w:i/>
          <w:spacing w:val="-1"/>
          <w:sz w:val="18"/>
        </w:rPr>
        <w:t>Labels</w:t>
      </w:r>
      <w:r>
        <w:rPr>
          <w:rFonts w:ascii="Times New Roman"/>
          <w:spacing w:val="-1"/>
          <w:sz w:val="18"/>
        </w:rPr>
        <w:t>,</w:t>
      </w:r>
      <w:r>
        <w:rPr>
          <w:rFonts w:ascii="Times New Roman"/>
          <w:sz w:val="18"/>
        </w:rPr>
        <w:t xml:space="preserve"> 76</w:t>
      </w:r>
    </w:p>
    <w:p w14:paraId="55B65FB5"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b/>
          <w:spacing w:val="-1"/>
          <w:sz w:val="18"/>
        </w:rPr>
        <w:t>Reference</w:t>
      </w:r>
      <w:r>
        <w:rPr>
          <w:rFonts w:ascii="Times New Roman"/>
          <w:spacing w:val="-1"/>
          <w:sz w:val="18"/>
        </w:rPr>
        <w:t xml:space="preserve">, </w:t>
      </w:r>
      <w:r>
        <w:rPr>
          <w:rFonts w:ascii="Times New Roman"/>
          <w:sz w:val="18"/>
        </w:rPr>
        <w:t>145,</w:t>
      </w:r>
      <w:r>
        <w:rPr>
          <w:rFonts w:ascii="Times New Roman"/>
          <w:spacing w:val="-2"/>
          <w:sz w:val="18"/>
        </w:rPr>
        <w:t xml:space="preserve"> </w:t>
      </w:r>
      <w:r>
        <w:rPr>
          <w:rFonts w:ascii="Times New Roman"/>
          <w:sz w:val="18"/>
        </w:rPr>
        <w:t xml:space="preserve">148,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w:t>
      </w:r>
      <w:r>
        <w:rPr>
          <w:rFonts w:ascii="Times New Roman"/>
          <w:spacing w:val="-1"/>
          <w:sz w:val="18"/>
        </w:rPr>
        <w:t>224,</w:t>
      </w:r>
      <w:r>
        <w:rPr>
          <w:rFonts w:ascii="Times New Roman"/>
          <w:sz w:val="18"/>
        </w:rPr>
        <w:t xml:space="preserve"> 225</w:t>
      </w:r>
    </w:p>
    <w:p w14:paraId="508295C5"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pacing w:val="-1"/>
          <w:sz w:val="18"/>
        </w:rPr>
        <w:t>reference</w:t>
      </w:r>
      <w:r>
        <w:rPr>
          <w:rFonts w:ascii="Times New Roman"/>
          <w:sz w:val="18"/>
        </w:rPr>
        <w:t xml:space="preserve"> </w:t>
      </w:r>
      <w:r>
        <w:rPr>
          <w:rFonts w:ascii="Times New Roman"/>
          <w:spacing w:val="-1"/>
          <w:sz w:val="18"/>
        </w:rPr>
        <w:t>method,</w:t>
      </w:r>
      <w:r>
        <w:rPr>
          <w:rFonts w:ascii="Times New Roman"/>
          <w:sz w:val="18"/>
        </w:rPr>
        <w:t xml:space="preserve"> 137</w:t>
      </w:r>
    </w:p>
    <w:p w14:paraId="3CB87970"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 xml:space="preserve">relational </w:t>
      </w:r>
      <w:r>
        <w:rPr>
          <w:rFonts w:ascii="Times New Roman"/>
          <w:spacing w:val="-1"/>
          <w:sz w:val="18"/>
        </w:rPr>
        <w:t>database,</w:t>
      </w:r>
      <w:r>
        <w:rPr>
          <w:rFonts w:ascii="Times New Roman"/>
          <w:sz w:val="18"/>
        </w:rPr>
        <w:t xml:space="preserve"> 56</w:t>
      </w:r>
    </w:p>
    <w:p w14:paraId="0C17937C"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 xml:space="preserve">Relations </w:t>
      </w:r>
      <w:r>
        <w:rPr>
          <w:rFonts w:ascii="Times New Roman"/>
          <w:spacing w:val="-1"/>
          <w:sz w:val="18"/>
        </w:rPr>
        <w:t xml:space="preserve">field, </w:t>
      </w:r>
      <w:r>
        <w:rPr>
          <w:rFonts w:ascii="Times New Roman"/>
          <w:sz w:val="18"/>
        </w:rPr>
        <w:t>222</w:t>
      </w:r>
    </w:p>
    <w:p w14:paraId="7F81AEB2"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relationship, 94,</w:t>
      </w:r>
      <w:r>
        <w:rPr>
          <w:rFonts w:ascii="Times New Roman"/>
          <w:spacing w:val="-1"/>
          <w:sz w:val="18"/>
        </w:rPr>
        <w:t xml:space="preserve"> </w:t>
      </w:r>
      <w:r>
        <w:rPr>
          <w:rFonts w:ascii="Times New Roman"/>
          <w:sz w:val="18"/>
        </w:rPr>
        <w:t>138, 154</w:t>
      </w:r>
    </w:p>
    <w:p w14:paraId="2D17DAC7"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 xml:space="preserve">relationship </w:t>
      </w:r>
      <w:r>
        <w:rPr>
          <w:rFonts w:ascii="Times New Roman"/>
          <w:spacing w:val="-1"/>
          <w:sz w:val="18"/>
        </w:rPr>
        <w:t>structure,</w:t>
      </w:r>
      <w:r>
        <w:rPr>
          <w:rFonts w:ascii="Times New Roman"/>
          <w:sz w:val="18"/>
        </w:rPr>
        <w:t xml:space="preserve"> 159</w:t>
      </w:r>
    </w:p>
    <w:p w14:paraId="0730BE5E"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z w:val="18"/>
        </w:rPr>
        <w:t>relationship</w:t>
      </w:r>
      <w:r>
        <w:rPr>
          <w:rFonts w:ascii="Times New Roman"/>
          <w:spacing w:val="-1"/>
          <w:sz w:val="18"/>
        </w:rPr>
        <w:t xml:space="preserve"> type,</w:t>
      </w:r>
      <w:r>
        <w:rPr>
          <w:rFonts w:ascii="Times New Roman"/>
          <w:sz w:val="18"/>
        </w:rPr>
        <w:t xml:space="preserve"> 152</w:t>
      </w:r>
    </w:p>
    <w:p w14:paraId="7403C6DB" w14:textId="77777777" w:rsidR="008D05C1" w:rsidRDefault="00D13026">
      <w:pPr>
        <w:ind w:left="800" w:right="1133"/>
        <w:rPr>
          <w:rFonts w:ascii="Times New Roman" w:eastAsia="Times New Roman" w:hAnsi="Times New Roman" w:cs="Times New Roman"/>
          <w:sz w:val="18"/>
          <w:szCs w:val="18"/>
        </w:rPr>
      </w:pPr>
      <w:r>
        <w:rPr>
          <w:rFonts w:ascii="Times New Roman"/>
          <w:sz w:val="18"/>
        </w:rPr>
        <w:t xml:space="preserve">relationships, </w:t>
      </w:r>
      <w:r>
        <w:rPr>
          <w:rFonts w:ascii="Times New Roman"/>
          <w:spacing w:val="-1"/>
          <w:sz w:val="18"/>
        </w:rPr>
        <w:t>60,</w:t>
      </w:r>
      <w:r>
        <w:rPr>
          <w:rFonts w:ascii="Times New Roman"/>
          <w:sz w:val="18"/>
        </w:rPr>
        <w:t xml:space="preserve"> 218</w:t>
      </w:r>
      <w:r>
        <w:rPr>
          <w:rFonts w:ascii="Times New Roman"/>
          <w:spacing w:val="21"/>
          <w:sz w:val="18"/>
        </w:rPr>
        <w:t xml:space="preserve"> </w:t>
      </w:r>
      <w:r>
        <w:rPr>
          <w:rFonts w:ascii="Times New Roman"/>
          <w:sz w:val="18"/>
        </w:rPr>
        <w:t xml:space="preserve">relationships </w:t>
      </w:r>
      <w:r>
        <w:rPr>
          <w:rFonts w:ascii="Times New Roman"/>
          <w:spacing w:val="-1"/>
          <w:sz w:val="18"/>
        </w:rPr>
        <w:t>between</w:t>
      </w:r>
      <w:r>
        <w:rPr>
          <w:rFonts w:ascii="Times New Roman"/>
          <w:sz w:val="18"/>
        </w:rPr>
        <w:t xml:space="preserve"> </w:t>
      </w:r>
      <w:r>
        <w:rPr>
          <w:rFonts w:ascii="Times New Roman"/>
          <w:spacing w:val="-1"/>
          <w:sz w:val="18"/>
        </w:rPr>
        <w:t xml:space="preserve">entities, </w:t>
      </w:r>
      <w:r>
        <w:rPr>
          <w:rFonts w:ascii="Times New Roman"/>
          <w:sz w:val="18"/>
        </w:rPr>
        <w:t>4</w:t>
      </w:r>
      <w:r>
        <w:rPr>
          <w:rFonts w:ascii="Times New Roman"/>
          <w:spacing w:val="25"/>
          <w:sz w:val="18"/>
        </w:rPr>
        <w:t xml:space="preserve"> </w:t>
      </w:r>
      <w:r>
        <w:rPr>
          <w:rFonts w:ascii="Times New Roman"/>
          <w:sz w:val="18"/>
        </w:rPr>
        <w:t xml:space="preserve">relationships </w:t>
      </w:r>
      <w:r>
        <w:rPr>
          <w:rFonts w:ascii="Times New Roman"/>
          <w:spacing w:val="-1"/>
          <w:sz w:val="18"/>
        </w:rPr>
        <w:t>between</w:t>
      </w:r>
      <w:r>
        <w:rPr>
          <w:rFonts w:ascii="Times New Roman"/>
          <w:sz w:val="18"/>
        </w:rPr>
        <w:t xml:space="preserve"> </w:t>
      </w:r>
      <w:r>
        <w:rPr>
          <w:rFonts w:ascii="Times New Roman"/>
          <w:spacing w:val="-1"/>
          <w:sz w:val="18"/>
        </w:rPr>
        <w:t xml:space="preserve">states, </w:t>
      </w:r>
      <w:r>
        <w:rPr>
          <w:rFonts w:ascii="Times New Roman"/>
          <w:sz w:val="18"/>
        </w:rPr>
        <w:t>155</w:t>
      </w:r>
      <w:r>
        <w:rPr>
          <w:rFonts w:ascii="Times New Roman"/>
          <w:spacing w:val="23"/>
          <w:sz w:val="18"/>
        </w:rPr>
        <w:t xml:space="preserve"> </w:t>
      </w:r>
      <w:r>
        <w:rPr>
          <w:rFonts w:ascii="Times New Roman"/>
          <w:spacing w:val="-1"/>
          <w:sz w:val="18"/>
        </w:rPr>
        <w:t>remove</w:t>
      </w:r>
      <w:r>
        <w:rPr>
          <w:rFonts w:ascii="Times New Roman"/>
          <w:sz w:val="18"/>
        </w:rPr>
        <w:t xml:space="preserve"> a</w:t>
      </w:r>
      <w:r>
        <w:rPr>
          <w:rFonts w:ascii="Times New Roman"/>
          <w:spacing w:val="-1"/>
          <w:sz w:val="18"/>
        </w:rPr>
        <w:t xml:space="preserve"> friend,</w:t>
      </w:r>
      <w:r>
        <w:rPr>
          <w:rFonts w:ascii="Times New Roman"/>
          <w:sz w:val="18"/>
        </w:rPr>
        <w:t xml:space="preserve"> 226</w:t>
      </w:r>
    </w:p>
    <w:p w14:paraId="4FF0ADED"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pacing w:val="-1"/>
          <w:sz w:val="18"/>
        </w:rPr>
        <w:t>remove</w:t>
      </w:r>
      <w:r>
        <w:rPr>
          <w:rFonts w:ascii="Times New Roman"/>
          <w:sz w:val="18"/>
        </w:rPr>
        <w:t xml:space="preserve"> </w:t>
      </w:r>
      <w:r>
        <w:rPr>
          <w:rFonts w:ascii="Times New Roman"/>
          <w:spacing w:val="-1"/>
          <w:sz w:val="18"/>
        </w:rPr>
        <w:t>methods,</w:t>
      </w:r>
      <w:r>
        <w:rPr>
          <w:rFonts w:ascii="Times New Roman"/>
          <w:sz w:val="18"/>
        </w:rPr>
        <w:t xml:space="preserve"> 223</w:t>
      </w:r>
    </w:p>
    <w:p w14:paraId="5F4D4C5D" w14:textId="77777777" w:rsidR="008D05C1" w:rsidRDefault="00D13026">
      <w:pPr>
        <w:spacing w:line="207" w:lineRule="exact"/>
        <w:ind w:left="800" w:right="137"/>
        <w:rPr>
          <w:rFonts w:ascii="Times New Roman" w:eastAsia="Times New Roman" w:hAnsi="Times New Roman" w:cs="Times New Roman"/>
          <w:sz w:val="18"/>
          <w:szCs w:val="18"/>
        </w:rPr>
      </w:pPr>
      <w:r>
        <w:rPr>
          <w:rFonts w:ascii="Times New Roman"/>
          <w:spacing w:val="-1"/>
          <w:sz w:val="18"/>
        </w:rPr>
        <w:t>remove</w:t>
      </w:r>
      <w:r>
        <w:rPr>
          <w:rFonts w:ascii="Times New Roman"/>
          <w:sz w:val="18"/>
        </w:rPr>
        <w:t xml:space="preserve"> </w:t>
      </w:r>
      <w:r>
        <w:rPr>
          <w:rFonts w:ascii="Times New Roman"/>
          <w:spacing w:val="-1"/>
          <w:sz w:val="18"/>
        </w:rPr>
        <w:t>partially</w:t>
      </w:r>
      <w:r>
        <w:rPr>
          <w:rFonts w:ascii="Times New Roman"/>
          <w:sz w:val="18"/>
        </w:rPr>
        <w:t xml:space="preserve"> drawn </w:t>
      </w:r>
      <w:r>
        <w:rPr>
          <w:rFonts w:ascii="Times New Roman"/>
          <w:spacing w:val="-1"/>
          <w:sz w:val="18"/>
        </w:rPr>
        <w:t xml:space="preserve">lines, </w:t>
      </w:r>
      <w:r>
        <w:rPr>
          <w:rFonts w:ascii="Times New Roman"/>
          <w:sz w:val="18"/>
        </w:rPr>
        <w:t>13</w:t>
      </w:r>
    </w:p>
    <w:p w14:paraId="337781E0" w14:textId="77777777" w:rsidR="008D05C1" w:rsidRDefault="008D05C1">
      <w:pPr>
        <w:spacing w:line="207" w:lineRule="exact"/>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4461" w:space="40"/>
            <w:col w:w="4379"/>
          </w:cols>
        </w:sectPr>
      </w:pPr>
    </w:p>
    <w:p w14:paraId="0ABE2C0B" w14:textId="77777777" w:rsidR="008D05C1" w:rsidRDefault="008D05C1">
      <w:pPr>
        <w:spacing w:line="200" w:lineRule="exact"/>
        <w:rPr>
          <w:sz w:val="20"/>
          <w:szCs w:val="20"/>
        </w:rPr>
      </w:pPr>
    </w:p>
    <w:p w14:paraId="3CAC6848" w14:textId="77777777" w:rsidR="008D05C1" w:rsidRDefault="008D05C1">
      <w:pPr>
        <w:spacing w:before="4" w:line="220" w:lineRule="exact"/>
      </w:pPr>
    </w:p>
    <w:p w14:paraId="3D29542B" w14:textId="77777777" w:rsidR="008D05C1" w:rsidRDefault="008D05C1">
      <w:pPr>
        <w:spacing w:line="220" w:lineRule="exact"/>
        <w:sectPr w:rsidR="008D05C1">
          <w:pgSz w:w="12240" w:h="15840"/>
          <w:pgMar w:top="920" w:right="1720" w:bottom="3860" w:left="1640" w:header="735" w:footer="3680" w:gutter="0"/>
          <w:cols w:space="720"/>
        </w:sectPr>
      </w:pPr>
    </w:p>
    <w:p w14:paraId="758ED06E" w14:textId="77777777" w:rsidR="008D05C1" w:rsidRDefault="00D13026">
      <w:pPr>
        <w:spacing w:before="76"/>
        <w:ind w:left="160"/>
        <w:rPr>
          <w:rFonts w:ascii="Times New Roman" w:eastAsia="Times New Roman" w:hAnsi="Times New Roman" w:cs="Times New Roman"/>
          <w:sz w:val="18"/>
          <w:szCs w:val="18"/>
        </w:rPr>
      </w:pPr>
      <w:r>
        <w:rPr>
          <w:rFonts w:ascii="Times New Roman"/>
          <w:spacing w:val="-1"/>
          <w:sz w:val="18"/>
        </w:rPr>
        <w:t>removes</w:t>
      </w:r>
      <w:r>
        <w:rPr>
          <w:rFonts w:ascii="Times New Roman"/>
          <w:sz w:val="18"/>
        </w:rPr>
        <w:t xml:space="preserve"> the </w:t>
      </w:r>
      <w:r>
        <w:rPr>
          <w:rFonts w:ascii="Times New Roman"/>
          <w:spacing w:val="-1"/>
          <w:sz w:val="18"/>
        </w:rPr>
        <w:t>current</w:t>
      </w:r>
      <w:r>
        <w:rPr>
          <w:rFonts w:ascii="Times New Roman"/>
          <w:spacing w:val="1"/>
          <w:sz w:val="18"/>
        </w:rPr>
        <w:t xml:space="preserve"> </w:t>
      </w:r>
      <w:r>
        <w:rPr>
          <w:rFonts w:ascii="Times New Roman"/>
          <w:spacing w:val="-1"/>
          <w:sz w:val="18"/>
        </w:rPr>
        <w:t>parameter,</w:t>
      </w:r>
      <w:r>
        <w:rPr>
          <w:rFonts w:ascii="Times New Roman"/>
          <w:sz w:val="18"/>
        </w:rPr>
        <w:t xml:space="preserve"> </w:t>
      </w:r>
      <w:r>
        <w:rPr>
          <w:rFonts w:ascii="Times New Roman"/>
          <w:spacing w:val="-1"/>
          <w:sz w:val="18"/>
        </w:rPr>
        <w:t>149</w:t>
      </w:r>
    </w:p>
    <w:p w14:paraId="02DF11DD" w14:textId="77777777" w:rsidR="008D05C1" w:rsidRDefault="00D13026">
      <w:pPr>
        <w:ind w:left="160"/>
        <w:rPr>
          <w:rFonts w:ascii="Times New Roman" w:eastAsia="Times New Roman" w:hAnsi="Times New Roman" w:cs="Times New Roman"/>
          <w:sz w:val="18"/>
          <w:szCs w:val="18"/>
        </w:rPr>
      </w:pPr>
      <w:r>
        <w:rPr>
          <w:spacing w:val="-1"/>
          <w:sz w:val="18"/>
        </w:rPr>
        <w:t>Rename/Move</w:t>
      </w:r>
      <w:r>
        <w:rPr>
          <w:rFonts w:ascii="Times New Roman"/>
          <w:spacing w:val="-1"/>
          <w:sz w:val="18"/>
        </w:rPr>
        <w:t>,</w:t>
      </w:r>
      <w:r>
        <w:rPr>
          <w:rFonts w:ascii="Times New Roman"/>
          <w:spacing w:val="2"/>
          <w:sz w:val="18"/>
        </w:rPr>
        <w:t xml:space="preserve"> </w:t>
      </w:r>
      <w:r>
        <w:rPr>
          <w:rFonts w:ascii="Times New Roman"/>
          <w:sz w:val="18"/>
        </w:rPr>
        <w:t>13</w:t>
      </w:r>
    </w:p>
    <w:p w14:paraId="42BCEF2D"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repeating </w:t>
      </w:r>
      <w:r>
        <w:rPr>
          <w:rFonts w:ascii="Times New Roman"/>
          <w:spacing w:val="-1"/>
          <w:sz w:val="18"/>
        </w:rPr>
        <w:t>subgroups,</w:t>
      </w:r>
      <w:r>
        <w:rPr>
          <w:rFonts w:ascii="Times New Roman"/>
          <w:sz w:val="18"/>
        </w:rPr>
        <w:t xml:space="preserve"> 94</w:t>
      </w:r>
    </w:p>
    <w:p w14:paraId="65306B69"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Report </w:t>
      </w:r>
      <w:r>
        <w:rPr>
          <w:rFonts w:ascii="Times New Roman"/>
          <w:spacing w:val="-1"/>
          <w:sz w:val="18"/>
        </w:rPr>
        <w:t>Query, 10</w:t>
      </w:r>
    </w:p>
    <w:p w14:paraId="0D9598B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Report</w:t>
      </w:r>
      <w:r>
        <w:rPr>
          <w:rFonts w:ascii="Times New Roman"/>
          <w:spacing w:val="1"/>
          <w:sz w:val="18"/>
        </w:rPr>
        <w:t xml:space="preserve"> </w:t>
      </w:r>
      <w:r>
        <w:rPr>
          <w:rFonts w:ascii="Times New Roman"/>
          <w:spacing w:val="-1"/>
          <w:sz w:val="18"/>
        </w:rPr>
        <w:t>Scope,</w:t>
      </w:r>
      <w:r>
        <w:rPr>
          <w:rFonts w:ascii="Times New Roman"/>
          <w:sz w:val="18"/>
        </w:rPr>
        <w:t xml:space="preserve"> </w:t>
      </w:r>
      <w:r>
        <w:rPr>
          <w:rFonts w:ascii="Times New Roman"/>
          <w:spacing w:val="-1"/>
          <w:sz w:val="18"/>
        </w:rPr>
        <w:t>242</w:t>
      </w:r>
    </w:p>
    <w:p w14:paraId="3F10DB88"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Report </w:t>
      </w:r>
      <w:r>
        <w:rPr>
          <w:rFonts w:ascii="Times New Roman"/>
          <w:spacing w:val="-1"/>
          <w:sz w:val="18"/>
        </w:rPr>
        <w:t>Type,</w:t>
      </w:r>
      <w:r>
        <w:rPr>
          <w:rFonts w:ascii="Times New Roman"/>
          <w:sz w:val="18"/>
        </w:rPr>
        <w:t xml:space="preserve"> </w:t>
      </w:r>
      <w:r>
        <w:rPr>
          <w:rFonts w:ascii="Times New Roman"/>
          <w:spacing w:val="-1"/>
          <w:sz w:val="18"/>
        </w:rPr>
        <w:t>242</w:t>
      </w:r>
    </w:p>
    <w:p w14:paraId="04C2C095" w14:textId="77777777" w:rsidR="008D05C1" w:rsidRDefault="00D13026">
      <w:pPr>
        <w:spacing w:before="1" w:line="207" w:lineRule="exact"/>
        <w:ind w:left="160"/>
        <w:rPr>
          <w:rFonts w:ascii="Times New Roman" w:eastAsia="Times New Roman" w:hAnsi="Times New Roman" w:cs="Times New Roman"/>
          <w:sz w:val="18"/>
          <w:szCs w:val="18"/>
        </w:rPr>
      </w:pPr>
      <w:r>
        <w:rPr>
          <w:rFonts w:ascii="Times New Roman"/>
          <w:sz w:val="18"/>
        </w:rPr>
        <w:t xml:space="preserve">Reports, </w:t>
      </w:r>
      <w:r>
        <w:rPr>
          <w:rFonts w:ascii="Times New Roman"/>
          <w:spacing w:val="-1"/>
          <w:sz w:val="18"/>
        </w:rPr>
        <w:t>10,</w:t>
      </w:r>
      <w:r>
        <w:rPr>
          <w:rFonts w:ascii="Times New Roman"/>
          <w:sz w:val="18"/>
        </w:rPr>
        <w:t xml:space="preserve"> </w:t>
      </w:r>
      <w:r>
        <w:rPr>
          <w:rFonts w:ascii="Times New Roman"/>
          <w:spacing w:val="-1"/>
          <w:sz w:val="18"/>
        </w:rPr>
        <w:t xml:space="preserve">13, </w:t>
      </w:r>
      <w:r>
        <w:rPr>
          <w:rFonts w:ascii="Times New Roman"/>
          <w:sz w:val="18"/>
        </w:rPr>
        <w:t>241</w:t>
      </w:r>
    </w:p>
    <w:p w14:paraId="3E62D53E"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repository,</w:t>
      </w:r>
      <w:r>
        <w:rPr>
          <w:rFonts w:ascii="Times New Roman"/>
          <w:spacing w:val="-1"/>
          <w:sz w:val="18"/>
        </w:rPr>
        <w:t xml:space="preserve"> </w:t>
      </w:r>
      <w:r>
        <w:rPr>
          <w:rFonts w:ascii="Times New Roman"/>
          <w:sz w:val="18"/>
        </w:rPr>
        <w:t>1,</w:t>
      </w:r>
      <w:r>
        <w:rPr>
          <w:rFonts w:ascii="Times New Roman"/>
          <w:spacing w:val="-1"/>
          <w:sz w:val="18"/>
        </w:rPr>
        <w:t xml:space="preserve"> </w:t>
      </w:r>
      <w:r>
        <w:rPr>
          <w:rFonts w:ascii="Times New Roman"/>
          <w:sz w:val="18"/>
        </w:rPr>
        <w:t>5,</w:t>
      </w:r>
      <w:r>
        <w:rPr>
          <w:rFonts w:ascii="Times New Roman"/>
          <w:spacing w:val="-2"/>
          <w:sz w:val="18"/>
        </w:rPr>
        <w:t xml:space="preserve"> </w:t>
      </w:r>
      <w:r>
        <w:rPr>
          <w:rFonts w:ascii="Times New Roman"/>
          <w:sz w:val="18"/>
        </w:rPr>
        <w:t xml:space="preserve">7, </w:t>
      </w:r>
      <w:r>
        <w:rPr>
          <w:rFonts w:ascii="Times New Roman"/>
          <w:spacing w:val="-1"/>
          <w:sz w:val="18"/>
        </w:rPr>
        <w:t>62,</w:t>
      </w:r>
      <w:r>
        <w:rPr>
          <w:rFonts w:ascii="Times New Roman"/>
          <w:sz w:val="18"/>
        </w:rPr>
        <w:t xml:space="preserve"> </w:t>
      </w:r>
      <w:r>
        <w:rPr>
          <w:rFonts w:ascii="Times New Roman"/>
          <w:spacing w:val="-1"/>
          <w:sz w:val="18"/>
        </w:rPr>
        <w:t>93,</w:t>
      </w:r>
      <w:r>
        <w:rPr>
          <w:rFonts w:ascii="Times New Roman"/>
          <w:sz w:val="18"/>
        </w:rPr>
        <w:t xml:space="preserve"> </w:t>
      </w:r>
      <w:r>
        <w:rPr>
          <w:rFonts w:ascii="Times New Roman"/>
          <w:spacing w:val="-1"/>
          <w:sz w:val="18"/>
        </w:rPr>
        <w:t>95,</w:t>
      </w:r>
      <w:r>
        <w:rPr>
          <w:rFonts w:ascii="Times New Roman"/>
          <w:sz w:val="18"/>
        </w:rPr>
        <w:t xml:space="preserve"> </w:t>
      </w:r>
      <w:r>
        <w:rPr>
          <w:rFonts w:ascii="Times New Roman"/>
          <w:spacing w:val="-1"/>
          <w:sz w:val="18"/>
        </w:rPr>
        <w:t>214</w:t>
      </w:r>
    </w:p>
    <w:p w14:paraId="709B7F71" w14:textId="77777777" w:rsidR="008D05C1" w:rsidRDefault="00D13026">
      <w:pPr>
        <w:ind w:left="160" w:right="824"/>
        <w:rPr>
          <w:rFonts w:ascii="Times New Roman" w:eastAsia="Times New Roman" w:hAnsi="Times New Roman" w:cs="Times New Roman"/>
          <w:sz w:val="18"/>
          <w:szCs w:val="18"/>
        </w:rPr>
      </w:pPr>
      <w:r>
        <w:rPr>
          <w:rFonts w:ascii="Times New Roman"/>
          <w:spacing w:val="-1"/>
          <w:sz w:val="18"/>
        </w:rPr>
        <w:t>repository</w:t>
      </w:r>
      <w:r>
        <w:rPr>
          <w:rFonts w:ascii="Times New Roman"/>
          <w:sz w:val="18"/>
        </w:rPr>
        <w:t xml:space="preserve"> </w:t>
      </w:r>
      <w:r>
        <w:rPr>
          <w:rFonts w:ascii="Times New Roman"/>
          <w:spacing w:val="-1"/>
          <w:sz w:val="18"/>
        </w:rPr>
        <w:t>access,</w:t>
      </w:r>
      <w:r>
        <w:rPr>
          <w:rFonts w:ascii="Times New Roman"/>
          <w:sz w:val="18"/>
        </w:rPr>
        <w:t xml:space="preserve"> 13</w:t>
      </w:r>
      <w:r>
        <w:rPr>
          <w:rFonts w:ascii="Times New Roman"/>
          <w:spacing w:val="29"/>
          <w:sz w:val="18"/>
        </w:rPr>
        <w:t xml:space="preserve"> </w:t>
      </w:r>
      <w:r>
        <w:rPr>
          <w:rFonts w:ascii="Times New Roman"/>
          <w:spacing w:val="-1"/>
          <w:sz w:val="18"/>
        </w:rPr>
        <w:t>repository</w:t>
      </w:r>
      <w:r>
        <w:rPr>
          <w:rFonts w:ascii="Times New Roman"/>
          <w:sz w:val="18"/>
        </w:rPr>
        <w:t xml:space="preserve"> </w:t>
      </w:r>
      <w:r>
        <w:rPr>
          <w:rFonts w:ascii="Times New Roman"/>
          <w:spacing w:val="-1"/>
          <w:sz w:val="18"/>
        </w:rPr>
        <w:t>control</w:t>
      </w:r>
      <w:r>
        <w:rPr>
          <w:rFonts w:ascii="Times New Roman"/>
          <w:sz w:val="18"/>
        </w:rPr>
        <w:t xml:space="preserve"> </w:t>
      </w:r>
      <w:r>
        <w:rPr>
          <w:rFonts w:ascii="Times New Roman"/>
          <w:spacing w:val="-1"/>
          <w:sz w:val="18"/>
        </w:rPr>
        <w:t>buttons,</w:t>
      </w:r>
      <w:r>
        <w:rPr>
          <w:rFonts w:ascii="Times New Roman"/>
          <w:sz w:val="18"/>
        </w:rPr>
        <w:t xml:space="preserve"> 215</w:t>
      </w:r>
    </w:p>
    <w:p w14:paraId="1874FCAD"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dialog</w:t>
      </w:r>
      <w:r>
        <w:rPr>
          <w:rFonts w:ascii="Times New Roman"/>
          <w:sz w:val="18"/>
        </w:rPr>
        <w:t xml:space="preserve"> box,</w:t>
      </w:r>
      <w:r>
        <w:rPr>
          <w:rFonts w:ascii="Times New Roman"/>
          <w:spacing w:val="-1"/>
          <w:sz w:val="18"/>
        </w:rPr>
        <w:t xml:space="preserve"> </w:t>
      </w:r>
      <w:r>
        <w:rPr>
          <w:rFonts w:ascii="Times New Roman"/>
          <w:sz w:val="18"/>
        </w:rPr>
        <w:t>218,</w:t>
      </w:r>
      <w:r>
        <w:rPr>
          <w:rFonts w:ascii="Times New Roman"/>
          <w:spacing w:val="-1"/>
          <w:sz w:val="18"/>
        </w:rPr>
        <w:t xml:space="preserve"> </w:t>
      </w:r>
      <w:r>
        <w:rPr>
          <w:rFonts w:ascii="Times New Roman"/>
          <w:sz w:val="18"/>
        </w:rPr>
        <w:t>220,</w:t>
      </w:r>
      <w:r>
        <w:rPr>
          <w:rFonts w:ascii="Times New Roman"/>
          <w:spacing w:val="-2"/>
          <w:sz w:val="18"/>
        </w:rPr>
        <w:t xml:space="preserve"> </w:t>
      </w:r>
      <w:r>
        <w:rPr>
          <w:rFonts w:ascii="Times New Roman"/>
          <w:sz w:val="18"/>
        </w:rPr>
        <w:t>226, 230</w:t>
      </w:r>
    </w:p>
    <w:p w14:paraId="5B0E3E9B"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z w:val="18"/>
        </w:rPr>
        <w:t xml:space="preserve"> </w:t>
      </w:r>
      <w:r>
        <w:rPr>
          <w:rFonts w:ascii="Times New Roman"/>
          <w:spacing w:val="-1"/>
          <w:sz w:val="18"/>
        </w:rPr>
        <w:t>entries,</w:t>
      </w:r>
      <w:r>
        <w:rPr>
          <w:rFonts w:ascii="Times New Roman"/>
          <w:sz w:val="18"/>
        </w:rPr>
        <w:t xml:space="preserve"> 80</w:t>
      </w:r>
    </w:p>
    <w:p w14:paraId="4C849E45" w14:textId="77777777" w:rsidR="008D05C1" w:rsidRDefault="00D13026">
      <w:pPr>
        <w:ind w:left="160"/>
        <w:rPr>
          <w:rFonts w:ascii="Times New Roman" w:eastAsia="Times New Roman" w:hAnsi="Times New Roman" w:cs="Times New Roman"/>
          <w:sz w:val="18"/>
          <w:szCs w:val="18"/>
        </w:rPr>
      </w:pPr>
      <w:r>
        <w:rPr>
          <w:spacing w:val="-1"/>
          <w:sz w:val="18"/>
        </w:rPr>
        <w:t>Repository</w:t>
      </w:r>
      <w:r>
        <w:rPr>
          <w:spacing w:val="-5"/>
          <w:sz w:val="18"/>
        </w:rPr>
        <w:t xml:space="preserve"> </w:t>
      </w:r>
      <w:r>
        <w:rPr>
          <w:rFonts w:ascii="Times New Roman"/>
          <w:sz w:val="18"/>
        </w:rPr>
        <w:t>menu, 13</w:t>
      </w:r>
    </w:p>
    <w:p w14:paraId="16B88E5E"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b/>
          <w:spacing w:val="-1"/>
          <w:sz w:val="18"/>
        </w:rPr>
        <w:t>Repository</w:t>
      </w:r>
      <w:r>
        <w:rPr>
          <w:rFonts w:ascii="Times New Roman"/>
          <w:b/>
          <w:spacing w:val="1"/>
          <w:sz w:val="18"/>
        </w:rPr>
        <w:t xml:space="preserve"> </w:t>
      </w:r>
      <w:r>
        <w:rPr>
          <w:rFonts w:ascii="Times New Roman"/>
          <w:b/>
          <w:sz w:val="18"/>
        </w:rPr>
        <w:t>model</w:t>
      </w:r>
      <w:r>
        <w:rPr>
          <w:rFonts w:ascii="Times New Roman"/>
          <w:sz w:val="18"/>
        </w:rPr>
        <w:t>,</w:t>
      </w:r>
      <w:r>
        <w:rPr>
          <w:rFonts w:ascii="Times New Roman"/>
          <w:spacing w:val="-1"/>
          <w:sz w:val="18"/>
        </w:rPr>
        <w:t xml:space="preserve"> </w:t>
      </w:r>
      <w:r>
        <w:rPr>
          <w:rFonts w:ascii="Times New Roman"/>
          <w:sz w:val="18"/>
        </w:rPr>
        <w:t>4</w:t>
      </w:r>
    </w:p>
    <w:p w14:paraId="413A62B2"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Object</w:t>
      </w:r>
      <w:r>
        <w:rPr>
          <w:rFonts w:ascii="Times New Roman"/>
          <w:spacing w:val="1"/>
          <w:sz w:val="18"/>
        </w:rPr>
        <w:t xml:space="preserve"> </w:t>
      </w:r>
      <w:r>
        <w:rPr>
          <w:rFonts w:ascii="Times New Roman"/>
          <w:spacing w:val="-1"/>
          <w:sz w:val="18"/>
        </w:rPr>
        <w:t>menu,</w:t>
      </w:r>
      <w:r>
        <w:rPr>
          <w:rFonts w:ascii="Times New Roman"/>
          <w:sz w:val="18"/>
        </w:rPr>
        <w:t xml:space="preserve"> </w:t>
      </w:r>
      <w:r>
        <w:rPr>
          <w:rFonts w:ascii="Times New Roman"/>
          <w:spacing w:val="-1"/>
          <w:sz w:val="18"/>
        </w:rPr>
        <w:t>146,</w:t>
      </w:r>
      <w:r>
        <w:rPr>
          <w:rFonts w:ascii="Times New Roman"/>
          <w:sz w:val="18"/>
        </w:rPr>
        <w:t xml:space="preserve"> </w:t>
      </w:r>
      <w:r>
        <w:rPr>
          <w:rFonts w:ascii="Times New Roman"/>
          <w:spacing w:val="-1"/>
          <w:sz w:val="18"/>
        </w:rPr>
        <w:t>220,</w:t>
      </w:r>
      <w:r>
        <w:rPr>
          <w:rFonts w:ascii="Times New Roman"/>
          <w:sz w:val="18"/>
        </w:rPr>
        <w:t xml:space="preserve"> 222</w:t>
      </w:r>
    </w:p>
    <w:p w14:paraId="77E9297E"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objects,</w:t>
      </w:r>
      <w:r>
        <w:rPr>
          <w:rFonts w:ascii="Times New Roman"/>
          <w:sz w:val="18"/>
        </w:rPr>
        <w:t xml:space="preserve"> 7</w:t>
      </w:r>
    </w:p>
    <w:p w14:paraId="46E9B70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pages,</w:t>
      </w:r>
      <w:r>
        <w:rPr>
          <w:rFonts w:ascii="Times New Roman"/>
          <w:sz w:val="18"/>
        </w:rPr>
        <w:t xml:space="preserve"> 220</w:t>
      </w:r>
    </w:p>
    <w:p w14:paraId="0F1EF231"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reports,</w:t>
      </w:r>
      <w:r>
        <w:rPr>
          <w:rFonts w:ascii="Times New Roman"/>
          <w:sz w:val="18"/>
        </w:rPr>
        <w:t xml:space="preserve"> 241</w:t>
      </w:r>
    </w:p>
    <w:p w14:paraId="313DFE32" w14:textId="77777777" w:rsidR="008D05C1" w:rsidRDefault="00D13026">
      <w:pPr>
        <w:ind w:left="160" w:right="226"/>
        <w:rPr>
          <w:rFonts w:ascii="Times New Roman" w:eastAsia="Times New Roman" w:hAnsi="Times New Roman" w:cs="Times New Roman"/>
          <w:sz w:val="18"/>
          <w:szCs w:val="18"/>
        </w:rPr>
      </w:pPr>
      <w:r>
        <w:rPr>
          <w:rFonts w:ascii="Times New Roman"/>
          <w:spacing w:val="-1"/>
          <w:sz w:val="18"/>
        </w:rPr>
        <w:t>Repository</w:t>
      </w:r>
      <w:r>
        <w:rPr>
          <w:rFonts w:ascii="Times New Roman"/>
          <w:spacing w:val="1"/>
          <w:sz w:val="18"/>
        </w:rPr>
        <w:t xml:space="preserve"> </w:t>
      </w:r>
      <w:r>
        <w:rPr>
          <w:rFonts w:ascii="Times New Roman"/>
          <w:spacing w:val="-1"/>
          <w:sz w:val="18"/>
        </w:rPr>
        <w:t>Reports</w:t>
      </w:r>
      <w:r>
        <w:rPr>
          <w:rFonts w:ascii="Times New Roman"/>
          <w:sz w:val="18"/>
        </w:rPr>
        <w:t xml:space="preserve"> dialog </w:t>
      </w:r>
      <w:r>
        <w:rPr>
          <w:rFonts w:ascii="Times New Roman"/>
          <w:spacing w:val="-1"/>
          <w:sz w:val="18"/>
        </w:rPr>
        <w:t>box,</w:t>
      </w:r>
      <w:r>
        <w:rPr>
          <w:rFonts w:ascii="Times New Roman"/>
          <w:sz w:val="18"/>
        </w:rPr>
        <w:t xml:space="preserve"> </w:t>
      </w:r>
      <w:r>
        <w:rPr>
          <w:rFonts w:ascii="Times New Roman"/>
          <w:spacing w:val="-1"/>
          <w:sz w:val="18"/>
        </w:rPr>
        <w:t>241</w:t>
      </w:r>
      <w:r>
        <w:rPr>
          <w:rFonts w:ascii="Times New Roman"/>
          <w:spacing w:val="31"/>
          <w:sz w:val="18"/>
        </w:rPr>
        <w:t xml:space="preserve"> </w:t>
      </w:r>
      <w:r>
        <w:rPr>
          <w:rFonts w:ascii="Times New Roman"/>
          <w:sz w:val="18"/>
        </w:rPr>
        <w:t xml:space="preserve">resize </w:t>
      </w:r>
      <w:r>
        <w:rPr>
          <w:rFonts w:ascii="Times New Roman"/>
          <w:spacing w:val="-1"/>
          <w:sz w:val="18"/>
        </w:rPr>
        <w:t>object browser,</w:t>
      </w:r>
      <w:r>
        <w:rPr>
          <w:rFonts w:ascii="Times New Roman"/>
          <w:spacing w:val="1"/>
          <w:sz w:val="18"/>
        </w:rPr>
        <w:t xml:space="preserve"> </w:t>
      </w:r>
      <w:r>
        <w:rPr>
          <w:rFonts w:ascii="Times New Roman"/>
          <w:sz w:val="18"/>
        </w:rPr>
        <w:t>12</w:t>
      </w:r>
    </w:p>
    <w:p w14:paraId="324D8714" w14:textId="77777777" w:rsidR="008D05C1" w:rsidRDefault="00D13026">
      <w:pPr>
        <w:spacing w:line="207" w:lineRule="exact"/>
        <w:ind w:left="160"/>
        <w:rPr>
          <w:rFonts w:ascii="Times New Roman" w:eastAsia="Times New Roman" w:hAnsi="Times New Roman" w:cs="Times New Roman"/>
          <w:sz w:val="18"/>
          <w:szCs w:val="18"/>
        </w:rPr>
      </w:pPr>
      <w:r>
        <w:rPr>
          <w:spacing w:val="-1"/>
          <w:sz w:val="18"/>
        </w:rPr>
        <w:t>Restore</w:t>
      </w:r>
      <w:r>
        <w:rPr>
          <w:rFonts w:ascii="Times New Roman"/>
          <w:spacing w:val="-1"/>
          <w:sz w:val="18"/>
        </w:rPr>
        <w:t>,</w:t>
      </w:r>
      <w:r>
        <w:rPr>
          <w:rFonts w:ascii="Times New Roman"/>
          <w:sz w:val="18"/>
        </w:rPr>
        <w:t xml:space="preserve"> 13</w:t>
      </w:r>
    </w:p>
    <w:p w14:paraId="6343C59B"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return, 148, 177, 187, 191</w:t>
      </w:r>
    </w:p>
    <w:p w14:paraId="3A00C61E"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return </w:t>
      </w:r>
      <w:r>
        <w:rPr>
          <w:rFonts w:ascii="Times New Roman"/>
          <w:spacing w:val="-1"/>
          <w:sz w:val="18"/>
        </w:rPr>
        <w:t>arguments,</w:t>
      </w:r>
      <w:r>
        <w:rPr>
          <w:rFonts w:ascii="Times New Roman"/>
          <w:sz w:val="18"/>
        </w:rPr>
        <w:t xml:space="preserve"> 177</w:t>
      </w:r>
    </w:p>
    <w:p w14:paraId="4ABD3B93"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return </w:t>
      </w:r>
      <w:r>
        <w:rPr>
          <w:rFonts w:ascii="Times New Roman"/>
          <w:spacing w:val="-1"/>
          <w:sz w:val="18"/>
        </w:rPr>
        <w:t>flows,</w:t>
      </w:r>
      <w:r>
        <w:rPr>
          <w:rFonts w:ascii="Times New Roman"/>
          <w:sz w:val="18"/>
        </w:rPr>
        <w:t xml:space="preserve"> </w:t>
      </w:r>
      <w:r>
        <w:rPr>
          <w:rFonts w:ascii="Times New Roman"/>
          <w:spacing w:val="-1"/>
          <w:sz w:val="18"/>
        </w:rPr>
        <w:t>127</w:t>
      </w:r>
    </w:p>
    <w:p w14:paraId="58A3459A" w14:textId="77777777" w:rsidR="008D05C1" w:rsidRDefault="00D13026">
      <w:pPr>
        <w:ind w:left="160" w:right="226"/>
        <w:rPr>
          <w:rFonts w:ascii="Times New Roman" w:eastAsia="Times New Roman" w:hAnsi="Times New Roman" w:cs="Times New Roman"/>
          <w:sz w:val="18"/>
          <w:szCs w:val="18"/>
        </w:rPr>
      </w:pPr>
      <w:r>
        <w:rPr>
          <w:rFonts w:ascii="Times New Roman"/>
          <w:sz w:val="18"/>
        </w:rPr>
        <w:t>return from</w:t>
      </w:r>
      <w:r>
        <w:rPr>
          <w:rFonts w:ascii="Times New Roman"/>
          <w:spacing w:val="-2"/>
          <w:sz w:val="18"/>
        </w:rPr>
        <w:t xml:space="preserve"> </w:t>
      </w:r>
      <w:r>
        <w:rPr>
          <w:rFonts w:ascii="Times New Roman"/>
          <w:sz w:val="18"/>
        </w:rPr>
        <w:t xml:space="preserve">a </w:t>
      </w:r>
      <w:r>
        <w:rPr>
          <w:rFonts w:ascii="Times New Roman"/>
          <w:spacing w:val="-1"/>
          <w:sz w:val="18"/>
        </w:rPr>
        <w:t>procedure call., 191</w:t>
      </w:r>
      <w:r>
        <w:rPr>
          <w:rFonts w:ascii="Times New Roman"/>
          <w:spacing w:val="25"/>
          <w:sz w:val="18"/>
        </w:rPr>
        <w:t xml:space="preserve"> </w:t>
      </w:r>
      <w:r>
        <w:rPr>
          <w:rFonts w:ascii="Times New Roman"/>
          <w:sz w:val="18"/>
        </w:rPr>
        <w:t xml:space="preserve">return </w:t>
      </w:r>
      <w:r>
        <w:rPr>
          <w:rFonts w:ascii="Times New Roman"/>
          <w:spacing w:val="-1"/>
          <w:sz w:val="18"/>
        </w:rPr>
        <w:t xml:space="preserve">message from </w:t>
      </w:r>
      <w:r>
        <w:rPr>
          <w:rFonts w:ascii="Times New Roman"/>
          <w:sz w:val="18"/>
        </w:rPr>
        <w:t xml:space="preserve">an </w:t>
      </w:r>
      <w:r>
        <w:rPr>
          <w:rFonts w:ascii="Times New Roman"/>
          <w:spacing w:val="-1"/>
          <w:sz w:val="18"/>
        </w:rPr>
        <w:t>object,</w:t>
      </w:r>
      <w:r>
        <w:rPr>
          <w:rFonts w:ascii="Times New Roman"/>
          <w:sz w:val="18"/>
        </w:rPr>
        <w:t xml:space="preserve"> </w:t>
      </w:r>
      <w:r>
        <w:rPr>
          <w:rFonts w:ascii="Times New Roman"/>
          <w:spacing w:val="-1"/>
          <w:sz w:val="18"/>
        </w:rPr>
        <w:t>177</w:t>
      </w:r>
      <w:r>
        <w:rPr>
          <w:rFonts w:ascii="Times New Roman"/>
          <w:spacing w:val="29"/>
          <w:sz w:val="18"/>
        </w:rPr>
        <w:t xml:space="preserve"> </w:t>
      </w:r>
      <w:r>
        <w:rPr>
          <w:rFonts w:ascii="Times New Roman"/>
          <w:sz w:val="18"/>
        </w:rPr>
        <w:t xml:space="preserve">return </w:t>
      </w:r>
      <w:r>
        <w:rPr>
          <w:rFonts w:ascii="Times New Roman"/>
          <w:spacing w:val="-1"/>
          <w:sz w:val="18"/>
        </w:rPr>
        <w:t>type,</w:t>
      </w:r>
      <w:r>
        <w:rPr>
          <w:rFonts w:ascii="Times New Roman"/>
          <w:sz w:val="18"/>
        </w:rPr>
        <w:t xml:space="preserve"> 224</w:t>
      </w:r>
    </w:p>
    <w:p w14:paraId="0AB1FE90" w14:textId="77777777" w:rsidR="008D05C1" w:rsidRDefault="00D13026">
      <w:pPr>
        <w:spacing w:line="206" w:lineRule="exact"/>
        <w:ind w:left="160"/>
        <w:rPr>
          <w:rFonts w:ascii="Times New Roman" w:eastAsia="Times New Roman" w:hAnsi="Times New Roman" w:cs="Times New Roman"/>
          <w:sz w:val="18"/>
          <w:szCs w:val="18"/>
        </w:rPr>
      </w:pPr>
      <w:r>
        <w:rPr>
          <w:rFonts w:ascii="Times New Roman"/>
          <w:sz w:val="18"/>
        </w:rPr>
        <w:t xml:space="preserve">return </w:t>
      </w:r>
      <w:r>
        <w:rPr>
          <w:rFonts w:ascii="Times New Roman"/>
          <w:spacing w:val="-1"/>
          <w:sz w:val="18"/>
        </w:rPr>
        <w:t>value,</w:t>
      </w:r>
      <w:r>
        <w:rPr>
          <w:rFonts w:ascii="Times New Roman"/>
          <w:sz w:val="18"/>
        </w:rPr>
        <w:t xml:space="preserve"> 223</w:t>
      </w:r>
    </w:p>
    <w:p w14:paraId="697F971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b/>
          <w:spacing w:val="-1"/>
          <w:sz w:val="18"/>
        </w:rPr>
        <w:t>Returns</w:t>
      </w:r>
      <w:r>
        <w:rPr>
          <w:rFonts w:ascii="Times New Roman"/>
          <w:spacing w:val="-1"/>
          <w:sz w:val="18"/>
        </w:rPr>
        <w:t>,</w:t>
      </w:r>
      <w:r>
        <w:rPr>
          <w:rFonts w:ascii="Times New Roman"/>
          <w:sz w:val="18"/>
        </w:rPr>
        <w:t xml:space="preserve"> 224</w:t>
      </w:r>
    </w:p>
    <w:p w14:paraId="5ED3C004"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reusability,</w:t>
      </w:r>
      <w:r>
        <w:rPr>
          <w:rFonts w:ascii="Times New Roman"/>
          <w:spacing w:val="-1"/>
          <w:sz w:val="18"/>
        </w:rPr>
        <w:t xml:space="preserve"> </w:t>
      </w:r>
      <w:r>
        <w:rPr>
          <w:rFonts w:ascii="Times New Roman"/>
          <w:sz w:val="18"/>
        </w:rPr>
        <w:t>62</w:t>
      </w:r>
    </w:p>
    <w:p w14:paraId="7C7A4CE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reverse</w:t>
      </w:r>
      <w:r>
        <w:rPr>
          <w:rFonts w:ascii="Times New Roman"/>
          <w:spacing w:val="-1"/>
          <w:sz w:val="18"/>
        </w:rPr>
        <w:t xml:space="preserve"> engineering,</w:t>
      </w:r>
      <w:r>
        <w:rPr>
          <w:rFonts w:ascii="Times New Roman"/>
          <w:spacing w:val="1"/>
          <w:sz w:val="18"/>
        </w:rPr>
        <w:t xml:space="preserve"> </w:t>
      </w:r>
      <w:r>
        <w:rPr>
          <w:rFonts w:ascii="Times New Roman"/>
          <w:sz w:val="18"/>
        </w:rPr>
        <w:t>1</w:t>
      </w:r>
    </w:p>
    <w:p w14:paraId="7AE5A9AF" w14:textId="77777777" w:rsidR="008D05C1" w:rsidRDefault="00D13026">
      <w:pPr>
        <w:ind w:left="160" w:right="1223"/>
        <w:rPr>
          <w:rFonts w:ascii="Times New Roman" w:eastAsia="Times New Roman" w:hAnsi="Times New Roman" w:cs="Times New Roman"/>
          <w:sz w:val="18"/>
          <w:szCs w:val="18"/>
        </w:rPr>
      </w:pPr>
      <w:r>
        <w:rPr>
          <w:rFonts w:ascii="Times New Roman"/>
          <w:sz w:val="18"/>
        </w:rPr>
        <w:t>reverse</w:t>
      </w:r>
      <w:r>
        <w:rPr>
          <w:rFonts w:ascii="Times New Roman"/>
          <w:spacing w:val="-1"/>
          <w:sz w:val="18"/>
        </w:rPr>
        <w:t xml:space="preserve"> relationship,</w:t>
      </w:r>
      <w:r>
        <w:rPr>
          <w:rFonts w:ascii="Times New Roman"/>
          <w:spacing w:val="1"/>
          <w:sz w:val="18"/>
        </w:rPr>
        <w:t xml:space="preserve"> </w:t>
      </w:r>
      <w:r>
        <w:rPr>
          <w:rFonts w:ascii="Times New Roman"/>
          <w:sz w:val="18"/>
        </w:rPr>
        <w:t>100</w:t>
      </w:r>
      <w:r>
        <w:rPr>
          <w:rFonts w:ascii="Times New Roman"/>
          <w:spacing w:val="21"/>
          <w:sz w:val="18"/>
        </w:rPr>
        <w:t xml:space="preserve"> </w:t>
      </w:r>
      <w:r>
        <w:rPr>
          <w:rFonts w:ascii="Times New Roman"/>
          <w:sz w:val="18"/>
        </w:rPr>
        <w:t xml:space="preserve">right </w:t>
      </w:r>
      <w:r>
        <w:rPr>
          <w:rFonts w:ascii="Times New Roman"/>
          <w:spacing w:val="1"/>
          <w:sz w:val="18"/>
        </w:rPr>
        <w:t xml:space="preserve"> </w:t>
      </w:r>
      <w:r>
        <w:rPr>
          <w:rFonts w:ascii="Times New Roman"/>
          <w:spacing w:val="-1"/>
          <w:sz w:val="18"/>
        </w:rPr>
        <w:t>mouse</w:t>
      </w:r>
      <w:r>
        <w:rPr>
          <w:rFonts w:ascii="Times New Roman"/>
          <w:sz w:val="18"/>
        </w:rPr>
        <w:t xml:space="preserve"> button, 9</w:t>
      </w:r>
      <w:r>
        <w:rPr>
          <w:rFonts w:ascii="Times New Roman"/>
          <w:spacing w:val="24"/>
          <w:sz w:val="18"/>
        </w:rPr>
        <w:t xml:space="preserve"> </w:t>
      </w:r>
      <w:r>
        <w:rPr>
          <w:rFonts w:ascii="Times New Roman"/>
          <w:sz w:val="18"/>
        </w:rPr>
        <w:t>role</w:t>
      </w:r>
      <w:r>
        <w:rPr>
          <w:rFonts w:ascii="Times New Roman"/>
          <w:spacing w:val="1"/>
          <w:sz w:val="18"/>
        </w:rPr>
        <w:t xml:space="preserve"> </w:t>
      </w:r>
      <w:r>
        <w:rPr>
          <w:rFonts w:ascii="Times New Roman"/>
          <w:spacing w:val="-1"/>
          <w:sz w:val="18"/>
        </w:rPr>
        <w:t>names,</w:t>
      </w:r>
      <w:r>
        <w:rPr>
          <w:rFonts w:ascii="Times New Roman"/>
          <w:sz w:val="18"/>
        </w:rPr>
        <w:t xml:space="preserve"> 143</w:t>
      </w:r>
    </w:p>
    <w:p w14:paraId="57ABA85E" w14:textId="77777777" w:rsidR="008D05C1" w:rsidRDefault="00D13026">
      <w:pPr>
        <w:ind w:left="160" w:right="1223"/>
        <w:rPr>
          <w:rFonts w:ascii="Times New Roman" w:eastAsia="Times New Roman" w:hAnsi="Times New Roman" w:cs="Times New Roman"/>
          <w:sz w:val="18"/>
          <w:szCs w:val="18"/>
        </w:rPr>
      </w:pPr>
      <w:r>
        <w:rPr>
          <w:rFonts w:ascii="Times New Roman"/>
          <w:sz w:val="18"/>
        </w:rPr>
        <w:t xml:space="preserve">roles </w:t>
      </w:r>
      <w:r>
        <w:rPr>
          <w:rFonts w:ascii="Times New Roman"/>
          <w:spacing w:val="-1"/>
          <w:sz w:val="18"/>
        </w:rPr>
        <w:t>that</w:t>
      </w:r>
      <w:r>
        <w:rPr>
          <w:rFonts w:ascii="Times New Roman"/>
          <w:sz w:val="18"/>
        </w:rPr>
        <w:t xml:space="preserve"> </w:t>
      </w:r>
      <w:r>
        <w:rPr>
          <w:rFonts w:ascii="Times New Roman"/>
          <w:spacing w:val="-1"/>
          <w:sz w:val="18"/>
        </w:rPr>
        <w:t>generalize,</w:t>
      </w:r>
      <w:r>
        <w:rPr>
          <w:rFonts w:ascii="Times New Roman"/>
          <w:sz w:val="18"/>
        </w:rPr>
        <w:t xml:space="preserve"> 170</w:t>
      </w:r>
      <w:r>
        <w:rPr>
          <w:rFonts w:ascii="Times New Roman"/>
          <w:spacing w:val="23"/>
          <w:sz w:val="18"/>
        </w:rPr>
        <w:t xml:space="preserve"> </w:t>
      </w:r>
      <w:r>
        <w:rPr>
          <w:rFonts w:ascii="Times New Roman"/>
          <w:sz w:val="18"/>
        </w:rPr>
        <w:t>roles user</w:t>
      </w:r>
      <w:r>
        <w:rPr>
          <w:rFonts w:ascii="Times New Roman"/>
          <w:spacing w:val="-1"/>
          <w:sz w:val="18"/>
        </w:rPr>
        <w:t xml:space="preserve"> </w:t>
      </w:r>
      <w:r>
        <w:rPr>
          <w:rFonts w:ascii="Times New Roman"/>
          <w:sz w:val="18"/>
        </w:rPr>
        <w:t>plays,</w:t>
      </w:r>
      <w:r>
        <w:rPr>
          <w:rFonts w:ascii="Times New Roman"/>
          <w:spacing w:val="-2"/>
          <w:sz w:val="18"/>
        </w:rPr>
        <w:t xml:space="preserve"> </w:t>
      </w:r>
      <w:r>
        <w:rPr>
          <w:rFonts w:ascii="Times New Roman"/>
          <w:sz w:val="18"/>
        </w:rPr>
        <w:t xml:space="preserve">168 rounded </w:t>
      </w:r>
      <w:r>
        <w:rPr>
          <w:rFonts w:ascii="Times New Roman"/>
          <w:spacing w:val="-1"/>
          <w:sz w:val="18"/>
        </w:rPr>
        <w:t>rectangle,</w:t>
      </w:r>
      <w:r>
        <w:rPr>
          <w:rFonts w:ascii="Times New Roman"/>
          <w:spacing w:val="1"/>
          <w:sz w:val="18"/>
        </w:rPr>
        <w:t xml:space="preserve"> </w:t>
      </w:r>
      <w:r>
        <w:rPr>
          <w:rFonts w:ascii="Times New Roman"/>
          <w:sz w:val="18"/>
        </w:rPr>
        <w:t>81</w:t>
      </w:r>
      <w:r>
        <w:rPr>
          <w:rFonts w:ascii="Times New Roman"/>
          <w:spacing w:val="28"/>
          <w:sz w:val="18"/>
        </w:rPr>
        <w:t xml:space="preserve"> </w:t>
      </w:r>
      <w:r>
        <w:rPr>
          <w:rFonts w:ascii="Times New Roman"/>
          <w:sz w:val="18"/>
        </w:rPr>
        <w:t xml:space="preserve">row of </w:t>
      </w:r>
      <w:r>
        <w:rPr>
          <w:rFonts w:ascii="Times New Roman"/>
          <w:spacing w:val="-1"/>
          <w:sz w:val="18"/>
        </w:rPr>
        <w:t xml:space="preserve">buttons, </w:t>
      </w:r>
      <w:r>
        <w:rPr>
          <w:rFonts w:ascii="Times New Roman"/>
          <w:sz w:val="18"/>
        </w:rPr>
        <w:t>10</w:t>
      </w:r>
      <w:r>
        <w:rPr>
          <w:rFonts w:ascii="Times New Roman"/>
          <w:spacing w:val="26"/>
          <w:sz w:val="18"/>
        </w:rPr>
        <w:t xml:space="preserve"> </w:t>
      </w:r>
      <w:r>
        <w:rPr>
          <w:rFonts w:ascii="Times New Roman"/>
          <w:spacing w:val="-1"/>
          <w:sz w:val="18"/>
        </w:rPr>
        <w:t xml:space="preserve">rubber-banding, </w:t>
      </w:r>
      <w:r>
        <w:rPr>
          <w:rFonts w:ascii="Times New Roman"/>
          <w:sz w:val="18"/>
        </w:rPr>
        <w:t>72</w:t>
      </w:r>
    </w:p>
    <w:p w14:paraId="6F66F97C" w14:textId="77777777" w:rsidR="008D05C1" w:rsidRDefault="00D13026">
      <w:pPr>
        <w:ind w:left="160"/>
        <w:rPr>
          <w:rFonts w:ascii="Times New Roman" w:eastAsia="Times New Roman" w:hAnsi="Times New Roman" w:cs="Times New Roman"/>
          <w:sz w:val="18"/>
          <w:szCs w:val="18"/>
        </w:rPr>
      </w:pPr>
      <w:r>
        <w:rPr>
          <w:rFonts w:ascii="Times New Roman"/>
          <w:i/>
          <w:sz w:val="18"/>
        </w:rPr>
        <w:t xml:space="preserve">rule </w:t>
      </w:r>
      <w:r>
        <w:rPr>
          <w:rFonts w:ascii="Times New Roman"/>
          <w:i/>
          <w:spacing w:val="-1"/>
          <w:sz w:val="18"/>
        </w:rPr>
        <w:t>set</w:t>
      </w:r>
      <w:r>
        <w:rPr>
          <w:rFonts w:ascii="Times New Roman"/>
          <w:spacing w:val="-1"/>
          <w:sz w:val="18"/>
        </w:rPr>
        <w:t>,</w:t>
      </w:r>
      <w:r>
        <w:rPr>
          <w:rFonts w:ascii="Times New Roman"/>
          <w:sz w:val="18"/>
        </w:rPr>
        <w:t xml:space="preserve"> 65</w:t>
      </w:r>
    </w:p>
    <w:p w14:paraId="5C7DF3FE" w14:textId="77777777" w:rsidR="008D05C1" w:rsidRDefault="00D13026">
      <w:pPr>
        <w:ind w:left="160"/>
        <w:rPr>
          <w:rFonts w:ascii="Times New Roman" w:eastAsia="Times New Roman" w:hAnsi="Times New Roman" w:cs="Times New Roman"/>
          <w:sz w:val="18"/>
          <w:szCs w:val="18"/>
        </w:rPr>
      </w:pPr>
      <w:r>
        <w:rPr>
          <w:spacing w:val="-1"/>
          <w:sz w:val="18"/>
        </w:rPr>
        <w:t>Ruler</w:t>
      </w:r>
      <w:r>
        <w:rPr>
          <w:rFonts w:ascii="Times New Roman"/>
          <w:spacing w:val="-1"/>
          <w:sz w:val="18"/>
        </w:rPr>
        <w:t>,</w:t>
      </w:r>
      <w:r>
        <w:rPr>
          <w:rFonts w:ascii="Times New Roman"/>
          <w:sz w:val="18"/>
        </w:rPr>
        <w:t xml:space="preserve"> 13</w:t>
      </w:r>
    </w:p>
    <w:p w14:paraId="6706517B"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rules, 5</w:t>
      </w:r>
    </w:p>
    <w:p w14:paraId="7870BF56"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i/>
          <w:sz w:val="18"/>
        </w:rPr>
        <w:t>Rules</w:t>
      </w:r>
      <w:r>
        <w:rPr>
          <w:rFonts w:ascii="Times New Roman"/>
          <w:i/>
          <w:spacing w:val="1"/>
          <w:sz w:val="18"/>
        </w:rPr>
        <w:t xml:space="preserve"> </w:t>
      </w:r>
      <w:r>
        <w:rPr>
          <w:rFonts w:ascii="Times New Roman"/>
          <w:spacing w:val="-1"/>
          <w:sz w:val="18"/>
        </w:rPr>
        <w:t>box,</w:t>
      </w:r>
      <w:r>
        <w:rPr>
          <w:rFonts w:ascii="Times New Roman"/>
          <w:sz w:val="18"/>
        </w:rPr>
        <w:t xml:space="preserve"> 65</w:t>
      </w:r>
    </w:p>
    <w:p w14:paraId="1869366A"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z w:val="18"/>
        </w:rPr>
        <w:t xml:space="preserve">rules </w:t>
      </w:r>
      <w:r>
        <w:rPr>
          <w:rFonts w:ascii="Times New Roman"/>
          <w:spacing w:val="-1"/>
          <w:sz w:val="18"/>
        </w:rPr>
        <w:t>methodology,</w:t>
      </w:r>
      <w:r>
        <w:rPr>
          <w:rFonts w:ascii="Times New Roman"/>
          <w:sz w:val="18"/>
        </w:rPr>
        <w:t xml:space="preserve"> 80</w:t>
      </w:r>
    </w:p>
    <w:p w14:paraId="175930D7"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Rumbaugh,</w:t>
      </w:r>
      <w:r>
        <w:rPr>
          <w:rFonts w:ascii="Times New Roman"/>
          <w:spacing w:val="1"/>
          <w:sz w:val="18"/>
        </w:rPr>
        <w:t xml:space="preserve"> </w:t>
      </w:r>
      <w:r>
        <w:rPr>
          <w:rFonts w:ascii="Times New Roman"/>
          <w:sz w:val="18"/>
        </w:rPr>
        <w:t>137</w:t>
      </w:r>
    </w:p>
    <w:p w14:paraId="53B361A6" w14:textId="77777777" w:rsidR="008D05C1" w:rsidRDefault="00D13026">
      <w:pPr>
        <w:spacing w:before="81"/>
        <w:ind w:left="345" w:right="1343"/>
        <w:jc w:val="center"/>
        <w:rPr>
          <w:rFonts w:ascii="Times New Roman" w:eastAsia="Times New Roman" w:hAnsi="Times New Roman" w:cs="Times New Roman"/>
          <w:sz w:val="26"/>
          <w:szCs w:val="26"/>
        </w:rPr>
      </w:pPr>
      <w:r>
        <w:br w:type="column"/>
      </w:r>
      <w:r>
        <w:rPr>
          <w:rFonts w:ascii="Times New Roman"/>
          <w:b/>
          <w:sz w:val="26"/>
        </w:rPr>
        <w:t>S</w:t>
      </w:r>
    </w:p>
    <w:p w14:paraId="23B60A54" w14:textId="77777777" w:rsidR="008D05C1" w:rsidRDefault="00D13026">
      <w:pPr>
        <w:spacing w:before="115"/>
        <w:ind w:left="160" w:right="1941"/>
        <w:rPr>
          <w:rFonts w:ascii="Times New Roman" w:eastAsia="Times New Roman" w:hAnsi="Times New Roman" w:cs="Times New Roman"/>
          <w:sz w:val="18"/>
          <w:szCs w:val="18"/>
        </w:rPr>
      </w:pPr>
      <w:r>
        <w:rPr>
          <w:rFonts w:ascii="Times New Roman"/>
          <w:spacing w:val="-1"/>
          <w:sz w:val="18"/>
        </w:rPr>
        <w:t>SA,</w:t>
      </w:r>
      <w:r>
        <w:rPr>
          <w:rFonts w:ascii="Times New Roman"/>
          <w:sz w:val="18"/>
        </w:rPr>
        <w:t xml:space="preserve"> 5</w:t>
      </w:r>
    </w:p>
    <w:p w14:paraId="19B6F70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Save,</w:t>
      </w:r>
      <w:r>
        <w:rPr>
          <w:rFonts w:ascii="Times New Roman"/>
          <w:spacing w:val="1"/>
          <w:sz w:val="18"/>
        </w:rPr>
        <w:t xml:space="preserve"> </w:t>
      </w:r>
      <w:r>
        <w:rPr>
          <w:rFonts w:ascii="Times New Roman"/>
          <w:spacing w:val="-1"/>
          <w:sz w:val="18"/>
        </w:rPr>
        <w:t>10,</w:t>
      </w:r>
      <w:r>
        <w:rPr>
          <w:rFonts w:ascii="Times New Roman"/>
          <w:sz w:val="18"/>
        </w:rPr>
        <w:t xml:space="preserve"> </w:t>
      </w:r>
      <w:r>
        <w:rPr>
          <w:rFonts w:ascii="Times New Roman"/>
          <w:spacing w:val="-1"/>
          <w:sz w:val="18"/>
        </w:rPr>
        <w:t>12,</w:t>
      </w:r>
      <w:r>
        <w:rPr>
          <w:rFonts w:ascii="Times New Roman"/>
          <w:sz w:val="18"/>
        </w:rPr>
        <w:t xml:space="preserve"> </w:t>
      </w:r>
      <w:r>
        <w:rPr>
          <w:rFonts w:ascii="Times New Roman"/>
          <w:spacing w:val="-1"/>
          <w:sz w:val="18"/>
        </w:rPr>
        <w:t xml:space="preserve">77, </w:t>
      </w:r>
      <w:r>
        <w:rPr>
          <w:rFonts w:ascii="Times New Roman"/>
          <w:sz w:val="18"/>
        </w:rPr>
        <w:t>97</w:t>
      </w:r>
    </w:p>
    <w:p w14:paraId="1B2ECDF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i/>
          <w:sz w:val="18"/>
        </w:rPr>
        <w:t>Save</w:t>
      </w:r>
      <w:r>
        <w:rPr>
          <w:rFonts w:ascii="Times New Roman"/>
          <w:i/>
          <w:spacing w:val="1"/>
          <w:sz w:val="18"/>
        </w:rPr>
        <w:t xml:space="preserve"> </w:t>
      </w:r>
      <w:r>
        <w:rPr>
          <w:rFonts w:ascii="Times New Roman"/>
          <w:i/>
          <w:spacing w:val="-1"/>
          <w:sz w:val="18"/>
        </w:rPr>
        <w:t>button</w:t>
      </w:r>
      <w:r>
        <w:rPr>
          <w:rFonts w:ascii="Times New Roman"/>
          <w:spacing w:val="-1"/>
          <w:sz w:val="18"/>
        </w:rPr>
        <w:t>,</w:t>
      </w:r>
      <w:r>
        <w:rPr>
          <w:rFonts w:ascii="Times New Roman"/>
          <w:sz w:val="18"/>
        </w:rPr>
        <w:t xml:space="preserve"> 216</w:t>
      </w:r>
    </w:p>
    <w:p w14:paraId="6D9F2B3B" w14:textId="77777777" w:rsidR="008D05C1" w:rsidRDefault="00D13026">
      <w:pPr>
        <w:ind w:left="160" w:right="1941"/>
        <w:rPr>
          <w:rFonts w:ascii="Times New Roman" w:eastAsia="Times New Roman" w:hAnsi="Times New Roman" w:cs="Times New Roman"/>
          <w:sz w:val="18"/>
          <w:szCs w:val="18"/>
        </w:rPr>
      </w:pPr>
      <w:r>
        <w:rPr>
          <w:rFonts w:ascii="Times New Roman"/>
          <w:sz w:val="18"/>
        </w:rPr>
        <w:t xml:space="preserve">save </w:t>
      </w:r>
      <w:r>
        <w:rPr>
          <w:rFonts w:ascii="Times New Roman"/>
          <w:spacing w:val="-1"/>
          <w:sz w:val="18"/>
        </w:rPr>
        <w:t>changes</w:t>
      </w:r>
      <w:r>
        <w:rPr>
          <w:rFonts w:ascii="Times New Roman"/>
          <w:spacing w:val="-2"/>
          <w:sz w:val="18"/>
        </w:rPr>
        <w:t xml:space="preserve"> </w:t>
      </w:r>
      <w:r>
        <w:rPr>
          <w:rFonts w:ascii="Times New Roman"/>
          <w:sz w:val="18"/>
        </w:rPr>
        <w:t xml:space="preserve">to an </w:t>
      </w:r>
      <w:r>
        <w:rPr>
          <w:rFonts w:ascii="Times New Roman"/>
          <w:spacing w:val="-1"/>
          <w:sz w:val="18"/>
        </w:rPr>
        <w:t xml:space="preserve">entry, </w:t>
      </w:r>
      <w:r>
        <w:rPr>
          <w:rFonts w:ascii="Times New Roman"/>
          <w:sz w:val="18"/>
        </w:rPr>
        <w:t>216</w:t>
      </w:r>
    </w:p>
    <w:p w14:paraId="0E4A555F" w14:textId="77777777" w:rsidR="008D05C1" w:rsidRDefault="00D13026">
      <w:pPr>
        <w:ind w:left="160" w:right="1941"/>
        <w:rPr>
          <w:rFonts w:ascii="Times New Roman" w:eastAsia="Times New Roman" w:hAnsi="Times New Roman" w:cs="Times New Roman"/>
          <w:sz w:val="18"/>
          <w:szCs w:val="18"/>
        </w:rPr>
      </w:pPr>
      <w:r>
        <w:rPr>
          <w:rFonts w:ascii="Times New Roman"/>
          <w:i/>
          <w:sz w:val="18"/>
        </w:rPr>
        <w:t>Save</w:t>
      </w:r>
      <w:r>
        <w:rPr>
          <w:rFonts w:ascii="Times New Roman"/>
          <w:i/>
          <w:spacing w:val="1"/>
          <w:sz w:val="18"/>
        </w:rPr>
        <w:t xml:space="preserve"> </w:t>
      </w:r>
      <w:r>
        <w:rPr>
          <w:rFonts w:ascii="Times New Roman"/>
          <w:i/>
          <w:spacing w:val="-1"/>
          <w:sz w:val="18"/>
        </w:rPr>
        <w:t>diagram</w:t>
      </w:r>
      <w:r>
        <w:rPr>
          <w:rFonts w:ascii="Times New Roman"/>
          <w:spacing w:val="-1"/>
          <w:sz w:val="18"/>
        </w:rPr>
        <w:t>,</w:t>
      </w:r>
      <w:r>
        <w:rPr>
          <w:rFonts w:ascii="Times New Roman"/>
          <w:sz w:val="18"/>
        </w:rPr>
        <w:t xml:space="preserve"> </w:t>
      </w:r>
      <w:r>
        <w:rPr>
          <w:rFonts w:ascii="Times New Roman"/>
          <w:spacing w:val="-1"/>
          <w:sz w:val="18"/>
        </w:rPr>
        <w:t>68</w:t>
      </w:r>
    </w:p>
    <w:p w14:paraId="54B9D66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SC,</w:t>
      </w:r>
      <w:r>
        <w:rPr>
          <w:rFonts w:ascii="Times New Roman"/>
          <w:sz w:val="18"/>
        </w:rPr>
        <w:t xml:space="preserve"> 127</w:t>
      </w:r>
    </w:p>
    <w:p w14:paraId="78624244"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scaling,</w:t>
      </w:r>
      <w:r>
        <w:rPr>
          <w:rFonts w:ascii="Times New Roman"/>
          <w:sz w:val="18"/>
        </w:rPr>
        <w:t xml:space="preserve"> 67</w:t>
      </w:r>
    </w:p>
    <w:p w14:paraId="6C9534A5"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schema</w:t>
      </w:r>
      <w:r>
        <w:rPr>
          <w:rFonts w:ascii="Times New Roman"/>
          <w:sz w:val="18"/>
        </w:rPr>
        <w:t xml:space="preserve"> </w:t>
      </w:r>
      <w:r>
        <w:rPr>
          <w:rFonts w:ascii="Times New Roman"/>
          <w:spacing w:val="-1"/>
          <w:sz w:val="18"/>
        </w:rPr>
        <w:t>generation,</w:t>
      </w:r>
      <w:r>
        <w:rPr>
          <w:rFonts w:ascii="Times New Roman"/>
          <w:sz w:val="18"/>
        </w:rPr>
        <w:t xml:space="preserve"> 13</w:t>
      </w:r>
    </w:p>
    <w:p w14:paraId="33118737"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Scope,</w:t>
      </w:r>
      <w:r>
        <w:rPr>
          <w:rFonts w:ascii="Times New Roman"/>
          <w:spacing w:val="1"/>
          <w:sz w:val="18"/>
        </w:rPr>
        <w:t xml:space="preserve"> </w:t>
      </w:r>
      <w:r>
        <w:rPr>
          <w:rFonts w:ascii="Times New Roman"/>
          <w:spacing w:val="-1"/>
          <w:sz w:val="18"/>
        </w:rPr>
        <w:t>98,</w:t>
      </w:r>
      <w:r>
        <w:rPr>
          <w:rFonts w:ascii="Times New Roman"/>
          <w:sz w:val="18"/>
        </w:rPr>
        <w:t xml:space="preserve"> 230</w:t>
      </w:r>
    </w:p>
    <w:p w14:paraId="427D2AC3"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SD,</w:t>
      </w:r>
      <w:r>
        <w:rPr>
          <w:rFonts w:ascii="Times New Roman"/>
          <w:sz w:val="18"/>
        </w:rPr>
        <w:t xml:space="preserve"> 5, 127</w:t>
      </w:r>
    </w:p>
    <w:p w14:paraId="56DE5640"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Search, 144</w:t>
      </w:r>
    </w:p>
    <w:p w14:paraId="2A9FC62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search </w:t>
      </w:r>
      <w:r>
        <w:rPr>
          <w:rFonts w:ascii="Times New Roman"/>
          <w:spacing w:val="-1"/>
          <w:sz w:val="18"/>
        </w:rPr>
        <w:t>button,</w:t>
      </w:r>
      <w:r>
        <w:rPr>
          <w:rFonts w:ascii="Times New Roman"/>
          <w:sz w:val="18"/>
        </w:rPr>
        <w:t xml:space="preserve"> </w:t>
      </w:r>
      <w:r>
        <w:rPr>
          <w:rFonts w:ascii="Times New Roman"/>
          <w:spacing w:val="-1"/>
          <w:sz w:val="18"/>
        </w:rPr>
        <w:t>84</w:t>
      </w:r>
    </w:p>
    <w:p w14:paraId="4E822F32" w14:textId="77777777" w:rsidR="008D05C1" w:rsidRDefault="00D13026">
      <w:pPr>
        <w:spacing w:line="207" w:lineRule="exact"/>
        <w:ind w:left="160" w:right="1226"/>
        <w:rPr>
          <w:rFonts w:ascii="Times New Roman" w:eastAsia="Times New Roman" w:hAnsi="Times New Roman" w:cs="Times New Roman"/>
          <w:sz w:val="18"/>
          <w:szCs w:val="18"/>
        </w:rPr>
      </w:pPr>
      <w:r>
        <w:rPr>
          <w:rFonts w:ascii="Times New Roman"/>
          <w:i/>
          <w:sz w:val="18"/>
        </w:rPr>
        <w:t>Search button</w:t>
      </w:r>
      <w:r>
        <w:rPr>
          <w:rFonts w:ascii="Times New Roman"/>
          <w:sz w:val="18"/>
        </w:rPr>
        <w:t>,</w:t>
      </w:r>
      <w:r>
        <w:rPr>
          <w:rFonts w:ascii="Times New Roman"/>
          <w:spacing w:val="-1"/>
          <w:sz w:val="18"/>
        </w:rPr>
        <w:t xml:space="preserve"> 216,</w:t>
      </w:r>
      <w:r>
        <w:rPr>
          <w:rFonts w:ascii="Times New Roman"/>
          <w:sz w:val="18"/>
        </w:rPr>
        <w:t xml:space="preserve"> </w:t>
      </w:r>
      <w:r>
        <w:rPr>
          <w:rFonts w:ascii="Times New Roman"/>
          <w:spacing w:val="-1"/>
          <w:sz w:val="18"/>
        </w:rPr>
        <w:t>224,</w:t>
      </w:r>
      <w:r>
        <w:rPr>
          <w:rFonts w:ascii="Times New Roman"/>
          <w:sz w:val="18"/>
        </w:rPr>
        <w:t xml:space="preserve"> </w:t>
      </w:r>
      <w:r>
        <w:rPr>
          <w:rFonts w:ascii="Times New Roman"/>
          <w:spacing w:val="-1"/>
          <w:sz w:val="18"/>
        </w:rPr>
        <w:t>225,</w:t>
      </w:r>
      <w:r>
        <w:rPr>
          <w:rFonts w:ascii="Times New Roman"/>
          <w:sz w:val="18"/>
        </w:rPr>
        <w:t xml:space="preserve"> </w:t>
      </w:r>
      <w:r>
        <w:rPr>
          <w:rFonts w:ascii="Times New Roman"/>
          <w:spacing w:val="-1"/>
          <w:sz w:val="18"/>
        </w:rPr>
        <w:t>228,</w:t>
      </w:r>
      <w:r>
        <w:rPr>
          <w:rFonts w:ascii="Times New Roman"/>
          <w:sz w:val="18"/>
        </w:rPr>
        <w:t xml:space="preserve"> 230</w:t>
      </w:r>
    </w:p>
    <w:p w14:paraId="7359674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Search criteria, </w:t>
      </w:r>
      <w:r>
        <w:rPr>
          <w:rFonts w:ascii="Times New Roman"/>
          <w:spacing w:val="-1"/>
          <w:sz w:val="18"/>
        </w:rPr>
        <w:t>228</w:t>
      </w:r>
    </w:p>
    <w:p w14:paraId="47DB1D80" w14:textId="77777777" w:rsidR="008D05C1" w:rsidRDefault="00D13026">
      <w:pPr>
        <w:ind w:left="160" w:right="2560"/>
        <w:rPr>
          <w:rFonts w:ascii="Times New Roman" w:eastAsia="Times New Roman" w:hAnsi="Times New Roman" w:cs="Times New Roman"/>
          <w:sz w:val="18"/>
          <w:szCs w:val="18"/>
        </w:rPr>
      </w:pPr>
      <w:r>
        <w:rPr>
          <w:rFonts w:ascii="Times New Roman"/>
          <w:i/>
          <w:sz w:val="18"/>
        </w:rPr>
        <w:t xml:space="preserve">Search </w:t>
      </w:r>
      <w:r>
        <w:rPr>
          <w:rFonts w:ascii="Times New Roman"/>
          <w:i/>
          <w:spacing w:val="-1"/>
          <w:sz w:val="18"/>
        </w:rPr>
        <w:t>Criteria</w:t>
      </w:r>
      <w:r>
        <w:rPr>
          <w:rFonts w:ascii="Times New Roman"/>
          <w:i/>
          <w:sz w:val="18"/>
        </w:rPr>
        <w:t xml:space="preserve"> button</w:t>
      </w:r>
      <w:r>
        <w:rPr>
          <w:rFonts w:ascii="Times New Roman"/>
          <w:sz w:val="18"/>
        </w:rPr>
        <w:t>,</w:t>
      </w:r>
      <w:r>
        <w:rPr>
          <w:rFonts w:ascii="Times New Roman"/>
          <w:spacing w:val="-1"/>
          <w:sz w:val="18"/>
        </w:rPr>
        <w:t xml:space="preserve"> </w:t>
      </w:r>
      <w:r>
        <w:rPr>
          <w:rFonts w:ascii="Times New Roman"/>
          <w:sz w:val="18"/>
        </w:rPr>
        <w:t>217</w:t>
      </w:r>
      <w:r>
        <w:rPr>
          <w:rFonts w:ascii="Times New Roman"/>
          <w:spacing w:val="27"/>
          <w:sz w:val="18"/>
        </w:rPr>
        <w:t xml:space="preserve"> </w:t>
      </w:r>
      <w:r>
        <w:rPr>
          <w:rFonts w:ascii="Times New Roman"/>
          <w:sz w:val="18"/>
        </w:rPr>
        <w:t xml:space="preserve">Search </w:t>
      </w:r>
      <w:r>
        <w:rPr>
          <w:rFonts w:ascii="Times New Roman"/>
          <w:spacing w:val="-1"/>
          <w:sz w:val="18"/>
        </w:rPr>
        <w:t>dialog box,</w:t>
      </w:r>
      <w:r>
        <w:rPr>
          <w:rFonts w:ascii="Times New Roman"/>
          <w:sz w:val="18"/>
        </w:rPr>
        <w:t xml:space="preserve"> </w:t>
      </w:r>
      <w:r>
        <w:rPr>
          <w:rFonts w:ascii="Times New Roman"/>
          <w:spacing w:val="-1"/>
          <w:sz w:val="18"/>
        </w:rPr>
        <w:t>226,</w:t>
      </w:r>
      <w:r>
        <w:rPr>
          <w:rFonts w:ascii="Times New Roman"/>
          <w:sz w:val="18"/>
        </w:rPr>
        <w:t xml:space="preserve"> 230</w:t>
      </w:r>
      <w:r>
        <w:rPr>
          <w:rFonts w:ascii="Times New Roman"/>
          <w:spacing w:val="29"/>
          <w:sz w:val="18"/>
        </w:rPr>
        <w:t xml:space="preserve"> </w:t>
      </w:r>
      <w:r>
        <w:rPr>
          <w:rFonts w:ascii="Times New Roman"/>
          <w:sz w:val="18"/>
        </w:rPr>
        <w:t>search</w:t>
      </w:r>
      <w:r>
        <w:rPr>
          <w:rFonts w:ascii="Times New Roman"/>
          <w:spacing w:val="-1"/>
          <w:sz w:val="18"/>
        </w:rPr>
        <w:t xml:space="preserve"> </w:t>
      </w:r>
      <w:r>
        <w:rPr>
          <w:rFonts w:ascii="Times New Roman"/>
          <w:sz w:val="18"/>
        </w:rPr>
        <w:t xml:space="preserve">for </w:t>
      </w:r>
      <w:r>
        <w:rPr>
          <w:rFonts w:ascii="Times New Roman"/>
          <w:spacing w:val="-1"/>
          <w:sz w:val="18"/>
        </w:rPr>
        <w:t>names,</w:t>
      </w:r>
      <w:r>
        <w:rPr>
          <w:rFonts w:ascii="Times New Roman"/>
          <w:sz w:val="18"/>
        </w:rPr>
        <w:t xml:space="preserve"> 84</w:t>
      </w:r>
      <w:r>
        <w:rPr>
          <w:rFonts w:ascii="Times New Roman"/>
          <w:spacing w:val="24"/>
          <w:sz w:val="18"/>
        </w:rPr>
        <w:t xml:space="preserve"> </w:t>
      </w:r>
      <w:r>
        <w:rPr>
          <w:rFonts w:ascii="Times New Roman"/>
          <w:sz w:val="18"/>
        </w:rPr>
        <w:t>Search list</w:t>
      </w:r>
      <w:r>
        <w:rPr>
          <w:rFonts w:ascii="Times New Roman"/>
          <w:spacing w:val="-1"/>
          <w:sz w:val="18"/>
        </w:rPr>
        <w:t xml:space="preserve"> </w:t>
      </w:r>
      <w:r>
        <w:rPr>
          <w:rFonts w:ascii="Times New Roman"/>
          <w:sz w:val="18"/>
        </w:rPr>
        <w:t>box,</w:t>
      </w:r>
      <w:r>
        <w:rPr>
          <w:rFonts w:ascii="Times New Roman"/>
          <w:spacing w:val="-2"/>
          <w:sz w:val="18"/>
        </w:rPr>
        <w:t xml:space="preserve"> </w:t>
      </w:r>
      <w:r>
        <w:rPr>
          <w:rFonts w:ascii="Times New Roman"/>
          <w:sz w:val="18"/>
        </w:rPr>
        <w:t>226</w:t>
      </w:r>
    </w:p>
    <w:p w14:paraId="3C079F20"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search </w:t>
      </w:r>
      <w:r>
        <w:rPr>
          <w:rFonts w:ascii="Times New Roman"/>
          <w:spacing w:val="-1"/>
          <w:sz w:val="18"/>
        </w:rPr>
        <w:t>mode,</w:t>
      </w:r>
      <w:r>
        <w:rPr>
          <w:rFonts w:ascii="Times New Roman"/>
          <w:sz w:val="18"/>
        </w:rPr>
        <w:t xml:space="preserve"> 10</w:t>
      </w:r>
    </w:p>
    <w:p w14:paraId="0B70707C" w14:textId="77777777" w:rsidR="008D05C1" w:rsidRDefault="00D13026">
      <w:pPr>
        <w:ind w:left="160" w:right="2479"/>
        <w:rPr>
          <w:rFonts w:ascii="Times New Roman" w:eastAsia="Times New Roman" w:hAnsi="Times New Roman" w:cs="Times New Roman"/>
          <w:sz w:val="18"/>
          <w:szCs w:val="18"/>
        </w:rPr>
      </w:pPr>
      <w:r>
        <w:rPr>
          <w:rFonts w:ascii="Times New Roman"/>
          <w:sz w:val="18"/>
        </w:rPr>
        <w:t xml:space="preserve">Searches </w:t>
      </w:r>
      <w:r>
        <w:rPr>
          <w:rFonts w:ascii="Times New Roman"/>
          <w:spacing w:val="-1"/>
          <w:sz w:val="18"/>
        </w:rPr>
        <w:t>Affected</w:t>
      </w:r>
      <w:r>
        <w:rPr>
          <w:rFonts w:ascii="Times New Roman"/>
          <w:sz w:val="18"/>
        </w:rPr>
        <w:t xml:space="preserve"> box,</w:t>
      </w:r>
      <w:r>
        <w:rPr>
          <w:rFonts w:ascii="Times New Roman"/>
          <w:spacing w:val="-1"/>
          <w:sz w:val="18"/>
        </w:rPr>
        <w:t xml:space="preserve"> </w:t>
      </w:r>
      <w:r>
        <w:rPr>
          <w:rFonts w:ascii="Times New Roman"/>
          <w:sz w:val="18"/>
        </w:rPr>
        <w:t>229</w:t>
      </w:r>
      <w:r>
        <w:rPr>
          <w:rFonts w:ascii="Times New Roman"/>
          <w:spacing w:val="24"/>
          <w:sz w:val="18"/>
        </w:rPr>
        <w:t xml:space="preserve"> </w:t>
      </w:r>
      <w:r>
        <w:rPr>
          <w:rFonts w:ascii="Times New Roman"/>
          <w:sz w:val="18"/>
        </w:rPr>
        <w:t>Searching</w:t>
      </w:r>
      <w:r>
        <w:rPr>
          <w:rFonts w:ascii="Times New Roman"/>
          <w:spacing w:val="-1"/>
          <w:sz w:val="18"/>
        </w:rPr>
        <w:t xml:space="preserve"> </w:t>
      </w:r>
      <w:r>
        <w:rPr>
          <w:rFonts w:ascii="Times New Roman"/>
          <w:sz w:val="18"/>
        </w:rPr>
        <w:t xml:space="preserve">for </w:t>
      </w:r>
      <w:r>
        <w:rPr>
          <w:rFonts w:ascii="Times New Roman"/>
          <w:spacing w:val="-1"/>
          <w:sz w:val="18"/>
        </w:rPr>
        <w:t xml:space="preserve">entries, </w:t>
      </w:r>
      <w:r>
        <w:rPr>
          <w:rFonts w:ascii="Times New Roman"/>
          <w:sz w:val="18"/>
        </w:rPr>
        <w:t>227</w:t>
      </w:r>
      <w:r>
        <w:rPr>
          <w:rFonts w:ascii="Times New Roman"/>
          <w:spacing w:val="26"/>
          <w:sz w:val="18"/>
        </w:rPr>
        <w:t xml:space="preserve"> </w:t>
      </w:r>
      <w:r>
        <w:rPr>
          <w:spacing w:val="-1"/>
          <w:sz w:val="18"/>
        </w:rPr>
        <w:t>Security</w:t>
      </w:r>
      <w:r>
        <w:rPr>
          <w:rFonts w:ascii="Times New Roman"/>
          <w:spacing w:val="-1"/>
          <w:sz w:val="18"/>
        </w:rPr>
        <w:t>,</w:t>
      </w:r>
      <w:r>
        <w:rPr>
          <w:rFonts w:ascii="Times New Roman"/>
          <w:sz w:val="18"/>
        </w:rPr>
        <w:t xml:space="preserve"> 13</w:t>
      </w:r>
    </w:p>
    <w:p w14:paraId="73980110" w14:textId="77777777" w:rsidR="008D05C1" w:rsidRDefault="00D13026">
      <w:pPr>
        <w:ind w:left="160" w:right="2479"/>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a</w:t>
      </w:r>
      <w:r>
        <w:rPr>
          <w:rFonts w:ascii="Times New Roman"/>
          <w:spacing w:val="-1"/>
          <w:sz w:val="18"/>
        </w:rPr>
        <w:t xml:space="preserve"> </w:t>
      </w:r>
      <w:r>
        <w:rPr>
          <w:rFonts w:ascii="Times New Roman"/>
          <w:sz w:val="18"/>
        </w:rPr>
        <w:t>flow</w:t>
      </w:r>
      <w:r>
        <w:rPr>
          <w:rFonts w:ascii="Times New Roman"/>
          <w:spacing w:val="-1"/>
          <w:sz w:val="18"/>
        </w:rPr>
        <w:t xml:space="preserve"> </w:t>
      </w:r>
      <w:r>
        <w:rPr>
          <w:rFonts w:ascii="Times New Roman"/>
          <w:sz w:val="18"/>
        </w:rPr>
        <w:t xml:space="preserve">to </w:t>
      </w:r>
      <w:r>
        <w:rPr>
          <w:rFonts w:ascii="Times New Roman"/>
          <w:spacing w:val="-1"/>
          <w:sz w:val="18"/>
        </w:rPr>
        <w:t>split,</w:t>
      </w:r>
      <w:r>
        <w:rPr>
          <w:rFonts w:ascii="Times New Roman"/>
          <w:sz w:val="18"/>
        </w:rPr>
        <w:t xml:space="preserve"> 120</w:t>
      </w:r>
      <w:r>
        <w:rPr>
          <w:rFonts w:ascii="Times New Roman"/>
          <w:spacing w:val="29"/>
          <w:sz w:val="18"/>
        </w:rPr>
        <w:t xml:space="preserve"> </w:t>
      </w:r>
      <w:r>
        <w:rPr>
          <w:rFonts w:ascii="Times New Roman"/>
          <w:spacing w:val="-1"/>
          <w:sz w:val="18"/>
        </w:rPr>
        <w:t>select</w:t>
      </w:r>
      <w:r>
        <w:rPr>
          <w:rFonts w:ascii="Times New Roman"/>
          <w:sz w:val="18"/>
        </w:rPr>
        <w:t xml:space="preserve"> a</w:t>
      </w:r>
      <w:r>
        <w:rPr>
          <w:rFonts w:ascii="Times New Roman"/>
          <w:spacing w:val="-1"/>
          <w:sz w:val="18"/>
        </w:rPr>
        <w:t xml:space="preserve"> line,</w:t>
      </w:r>
      <w:r>
        <w:rPr>
          <w:rFonts w:ascii="Times New Roman"/>
          <w:sz w:val="18"/>
        </w:rPr>
        <w:t xml:space="preserve"> 118</w:t>
      </w:r>
    </w:p>
    <w:p w14:paraId="296DAF9C"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box,</w:t>
      </w:r>
      <w:r>
        <w:rPr>
          <w:rFonts w:ascii="Times New Roman"/>
          <w:sz w:val="18"/>
        </w:rPr>
        <w:t xml:space="preserve"> 230</w:t>
      </w:r>
    </w:p>
    <w:p w14:paraId="6FF6C39E"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button,</w:t>
      </w:r>
      <w:r>
        <w:rPr>
          <w:rFonts w:ascii="Times New Roman"/>
          <w:sz w:val="18"/>
        </w:rPr>
        <w:t xml:space="preserve"> </w:t>
      </w:r>
      <w:r>
        <w:rPr>
          <w:rFonts w:ascii="Times New Roman"/>
          <w:spacing w:val="-1"/>
          <w:sz w:val="18"/>
        </w:rPr>
        <w:t>226</w:t>
      </w:r>
    </w:p>
    <w:p w14:paraId="68BB7D55" w14:textId="77777777" w:rsidR="008D05C1" w:rsidRDefault="00D13026">
      <w:pPr>
        <w:ind w:left="160" w:right="2479"/>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 xml:space="preserve">database engine, </w:t>
      </w:r>
      <w:r>
        <w:rPr>
          <w:rFonts w:ascii="Times New Roman"/>
          <w:sz w:val="18"/>
        </w:rPr>
        <w:t>65</w:t>
      </w:r>
      <w:r>
        <w:rPr>
          <w:rFonts w:ascii="Times New Roman"/>
          <w:spacing w:val="33"/>
          <w:sz w:val="18"/>
        </w:rPr>
        <w:t xml:space="preserve"> </w:t>
      </w:r>
      <w:r>
        <w:rPr>
          <w:rFonts w:ascii="Times New Roman"/>
          <w:spacing w:val="-1"/>
          <w:sz w:val="18"/>
        </w:rPr>
        <w:t>select</w:t>
      </w:r>
      <w:r>
        <w:rPr>
          <w:rFonts w:ascii="Times New Roman"/>
          <w:sz w:val="18"/>
        </w:rPr>
        <w:t xml:space="preserve"> </w:t>
      </w:r>
      <w:r>
        <w:rPr>
          <w:rFonts w:ascii="Times New Roman"/>
          <w:spacing w:val="-1"/>
          <w:sz w:val="18"/>
        </w:rPr>
        <w:t>diagram</w:t>
      </w:r>
      <w:r>
        <w:rPr>
          <w:rFonts w:ascii="Times New Roman"/>
          <w:sz w:val="18"/>
        </w:rPr>
        <w:t xml:space="preserve"> </w:t>
      </w:r>
      <w:r>
        <w:rPr>
          <w:rFonts w:ascii="Times New Roman"/>
          <w:spacing w:val="-1"/>
          <w:sz w:val="18"/>
        </w:rPr>
        <w:t>type,</w:t>
      </w:r>
      <w:r>
        <w:rPr>
          <w:rFonts w:ascii="Times New Roman"/>
          <w:sz w:val="18"/>
        </w:rPr>
        <w:t xml:space="preserve"> 173</w:t>
      </w:r>
    </w:p>
    <w:p w14:paraId="7BC4064F" w14:textId="77777777" w:rsidR="008D05C1" w:rsidRDefault="00D13026">
      <w:pPr>
        <w:ind w:left="160" w:right="1539"/>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existing flow</w:t>
      </w:r>
      <w:r>
        <w:rPr>
          <w:rFonts w:ascii="Times New Roman"/>
          <w:sz w:val="18"/>
        </w:rPr>
        <w:t xml:space="preserve"> to be</w:t>
      </w:r>
      <w:r>
        <w:rPr>
          <w:rFonts w:ascii="Times New Roman"/>
          <w:spacing w:val="-1"/>
          <w:sz w:val="18"/>
        </w:rPr>
        <w:t xml:space="preserve"> </w:t>
      </w:r>
      <w:r>
        <w:rPr>
          <w:rFonts w:ascii="Times New Roman"/>
          <w:sz w:val="18"/>
        </w:rPr>
        <w:t>a</w:t>
      </w:r>
      <w:r>
        <w:rPr>
          <w:rFonts w:ascii="Times New Roman"/>
          <w:spacing w:val="-1"/>
          <w:sz w:val="18"/>
        </w:rPr>
        <w:t xml:space="preserve"> subflow,</w:t>
      </w:r>
      <w:r>
        <w:rPr>
          <w:rFonts w:ascii="Times New Roman"/>
          <w:sz w:val="18"/>
        </w:rPr>
        <w:t xml:space="preserve"> 121</w:t>
      </w:r>
      <w:r>
        <w:rPr>
          <w:rFonts w:ascii="Times New Roman"/>
          <w:spacing w:val="43"/>
          <w:sz w:val="18"/>
        </w:rPr>
        <w:t xml:space="preserve"> </w:t>
      </w:r>
      <w:r>
        <w:rPr>
          <w:rFonts w:ascii="Times New Roman"/>
          <w:spacing w:val="-1"/>
          <w:sz w:val="18"/>
        </w:rPr>
        <w:t>Select</w:t>
      </w:r>
      <w:r>
        <w:rPr>
          <w:rFonts w:ascii="Times New Roman"/>
          <w:sz w:val="18"/>
        </w:rPr>
        <w:t xml:space="preserve"> Flows</w:t>
      </w:r>
      <w:r>
        <w:rPr>
          <w:rFonts w:ascii="Times New Roman"/>
          <w:spacing w:val="-1"/>
          <w:sz w:val="18"/>
        </w:rPr>
        <w:t xml:space="preserve"> from </w:t>
      </w:r>
      <w:r>
        <w:rPr>
          <w:rFonts w:ascii="Times New Roman"/>
          <w:sz w:val="18"/>
        </w:rPr>
        <w:t>Diagram box,</w:t>
      </w:r>
      <w:r>
        <w:rPr>
          <w:rFonts w:ascii="Times New Roman"/>
          <w:spacing w:val="-1"/>
          <w:sz w:val="18"/>
        </w:rPr>
        <w:t xml:space="preserve"> </w:t>
      </w:r>
      <w:r>
        <w:rPr>
          <w:rFonts w:ascii="Times New Roman"/>
          <w:sz w:val="18"/>
        </w:rPr>
        <w:t>121</w:t>
      </w:r>
      <w:r>
        <w:rPr>
          <w:rFonts w:ascii="Times New Roman"/>
          <w:spacing w:val="27"/>
          <w:sz w:val="18"/>
        </w:rPr>
        <w:t xml:space="preserve"> </w:t>
      </w:r>
      <w:r>
        <w:rPr>
          <w:rFonts w:ascii="Times New Roman"/>
          <w:spacing w:val="-1"/>
          <w:sz w:val="18"/>
        </w:rPr>
        <w:t>select</w:t>
      </w:r>
      <w:r>
        <w:rPr>
          <w:rFonts w:ascii="Times New Roman"/>
          <w:sz w:val="18"/>
        </w:rPr>
        <w:t xml:space="preserve"> </w:t>
      </w:r>
      <w:r>
        <w:rPr>
          <w:rFonts w:ascii="Times New Roman"/>
          <w:spacing w:val="-1"/>
          <w:sz w:val="18"/>
        </w:rPr>
        <w:t xml:space="preserve">function, </w:t>
      </w:r>
      <w:r>
        <w:rPr>
          <w:rFonts w:ascii="Times New Roman"/>
          <w:sz w:val="18"/>
        </w:rPr>
        <w:t>90</w:t>
      </w:r>
    </w:p>
    <w:p w14:paraId="2A32FC23" w14:textId="77777777" w:rsidR="008D05C1" w:rsidRDefault="00D13026">
      <w:pPr>
        <w:spacing w:before="1"/>
        <w:ind w:left="160" w:right="3212"/>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line,</w:t>
      </w:r>
      <w:r>
        <w:rPr>
          <w:rFonts w:ascii="Times New Roman"/>
          <w:sz w:val="18"/>
        </w:rPr>
        <w:t xml:space="preserve"> 89</w:t>
      </w:r>
      <w:r>
        <w:rPr>
          <w:rFonts w:ascii="Times New Roman"/>
          <w:spacing w:val="29"/>
          <w:sz w:val="18"/>
        </w:rPr>
        <w:t xml:space="preserve"> </w:t>
      </w:r>
      <w:r>
        <w:rPr>
          <w:rFonts w:ascii="Times New Roman"/>
          <w:spacing w:val="-1"/>
          <w:sz w:val="18"/>
        </w:rPr>
        <w:t>select</w:t>
      </w:r>
      <w:r>
        <w:rPr>
          <w:rFonts w:ascii="Times New Roman"/>
          <w:sz w:val="18"/>
        </w:rPr>
        <w:t xml:space="preserve"> </w:t>
      </w:r>
      <w:r>
        <w:rPr>
          <w:rFonts w:ascii="Times New Roman"/>
          <w:spacing w:val="-1"/>
          <w:sz w:val="18"/>
        </w:rPr>
        <w:t>line</w:t>
      </w:r>
      <w:r>
        <w:rPr>
          <w:rFonts w:ascii="Times New Roman"/>
          <w:sz w:val="18"/>
        </w:rPr>
        <w:t xml:space="preserve"> </w:t>
      </w:r>
      <w:r>
        <w:rPr>
          <w:rFonts w:ascii="Times New Roman"/>
          <w:spacing w:val="-1"/>
          <w:sz w:val="18"/>
        </w:rPr>
        <w:t xml:space="preserve">type, </w:t>
      </w:r>
      <w:r>
        <w:rPr>
          <w:rFonts w:ascii="Times New Roman"/>
          <w:sz w:val="18"/>
        </w:rPr>
        <w:t>63</w:t>
      </w:r>
    </w:p>
    <w:p w14:paraId="00FF92E0" w14:textId="77777777" w:rsidR="008D05C1" w:rsidRDefault="00D13026">
      <w:pPr>
        <w:ind w:left="160" w:right="2850"/>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line</w:t>
      </w:r>
      <w:r>
        <w:rPr>
          <w:rFonts w:ascii="Times New Roman"/>
          <w:sz w:val="18"/>
        </w:rPr>
        <w:t xml:space="preserve"> </w:t>
      </w:r>
      <w:r>
        <w:rPr>
          <w:rFonts w:ascii="Times New Roman"/>
          <w:spacing w:val="-1"/>
          <w:sz w:val="18"/>
        </w:rPr>
        <w:t xml:space="preserve">type, </w:t>
      </w:r>
      <w:r>
        <w:rPr>
          <w:rFonts w:ascii="Times New Roman"/>
          <w:sz w:val="18"/>
        </w:rPr>
        <w:t>156</w:t>
      </w:r>
      <w:r>
        <w:rPr>
          <w:rFonts w:ascii="Times New Roman"/>
          <w:spacing w:val="25"/>
          <w:sz w:val="18"/>
        </w:rPr>
        <w:t xml:space="preserve"> </w:t>
      </w:r>
      <w:r>
        <w:rPr>
          <w:rFonts w:ascii="Times New Roman"/>
          <w:spacing w:val="-1"/>
          <w:sz w:val="18"/>
        </w:rPr>
        <w:t>Select</w:t>
      </w:r>
      <w:r>
        <w:rPr>
          <w:rFonts w:ascii="Times New Roman"/>
          <w:sz w:val="18"/>
        </w:rPr>
        <w:t xml:space="preserve"> </w:t>
      </w:r>
      <w:r>
        <w:rPr>
          <w:rFonts w:ascii="Times New Roman"/>
          <w:spacing w:val="-1"/>
          <w:sz w:val="18"/>
        </w:rPr>
        <w:t>list</w:t>
      </w:r>
      <w:r>
        <w:rPr>
          <w:rFonts w:ascii="Times New Roman"/>
          <w:sz w:val="18"/>
        </w:rPr>
        <w:t xml:space="preserve"> </w:t>
      </w:r>
      <w:r>
        <w:rPr>
          <w:rFonts w:ascii="Times New Roman"/>
          <w:spacing w:val="-1"/>
          <w:sz w:val="18"/>
        </w:rPr>
        <w:t>box,</w:t>
      </w:r>
      <w:r>
        <w:rPr>
          <w:rFonts w:ascii="Times New Roman"/>
          <w:sz w:val="18"/>
        </w:rPr>
        <w:t xml:space="preserve"> </w:t>
      </w:r>
      <w:r>
        <w:rPr>
          <w:rFonts w:ascii="Times New Roman"/>
          <w:spacing w:val="-1"/>
          <w:sz w:val="18"/>
        </w:rPr>
        <w:t>226</w:t>
      </w:r>
      <w:r>
        <w:rPr>
          <w:rFonts w:ascii="Times New Roman"/>
          <w:spacing w:val="23"/>
          <w:sz w:val="18"/>
        </w:rPr>
        <w:t xml:space="preserve"> </w:t>
      </w:r>
      <w:r>
        <w:rPr>
          <w:rFonts w:ascii="Times New Roman"/>
          <w:spacing w:val="-1"/>
          <w:sz w:val="18"/>
        </w:rPr>
        <w:t>Select</w:t>
      </w:r>
      <w:r>
        <w:rPr>
          <w:rFonts w:ascii="Times New Roman"/>
          <w:sz w:val="18"/>
        </w:rPr>
        <w:t xml:space="preserve"> </w:t>
      </w:r>
      <w:r>
        <w:rPr>
          <w:rFonts w:ascii="Times New Roman"/>
          <w:spacing w:val="-1"/>
          <w:sz w:val="18"/>
        </w:rPr>
        <w:t>point</w:t>
      </w:r>
      <w:r>
        <w:rPr>
          <w:rFonts w:ascii="Times New Roman"/>
          <w:sz w:val="18"/>
        </w:rPr>
        <w:t xml:space="preserve"> </w:t>
      </w:r>
      <w:r>
        <w:rPr>
          <w:rFonts w:ascii="Times New Roman"/>
          <w:spacing w:val="-1"/>
          <w:sz w:val="18"/>
        </w:rPr>
        <w:t xml:space="preserve">size, </w:t>
      </w:r>
      <w:r>
        <w:rPr>
          <w:rFonts w:ascii="Times New Roman"/>
          <w:sz w:val="18"/>
        </w:rPr>
        <w:t>241</w:t>
      </w:r>
    </w:p>
    <w:p w14:paraId="67B24BC7" w14:textId="77777777" w:rsidR="008D05C1" w:rsidRDefault="00D13026">
      <w:pPr>
        <w:ind w:left="160" w:right="1539"/>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Process</w:t>
      </w:r>
      <w:r>
        <w:rPr>
          <w:rFonts w:ascii="Times New Roman"/>
          <w:spacing w:val="-1"/>
          <w:sz w:val="18"/>
        </w:rPr>
        <w:t xml:space="preserve"> for</w:t>
      </w:r>
      <w:r>
        <w:rPr>
          <w:rFonts w:ascii="Times New Roman"/>
          <w:sz w:val="18"/>
        </w:rPr>
        <w:t xml:space="preserve"> Views dialog box, 103</w:t>
      </w:r>
      <w:r>
        <w:rPr>
          <w:rFonts w:ascii="Times New Roman"/>
          <w:spacing w:val="26"/>
          <w:sz w:val="18"/>
        </w:rPr>
        <w:t xml:space="preserve"> </w:t>
      </w:r>
      <w:r>
        <w:rPr>
          <w:rFonts w:ascii="Times New Roman"/>
          <w:spacing w:val="-1"/>
          <w:sz w:val="18"/>
        </w:rPr>
        <w:t>select</w:t>
      </w:r>
      <w:r>
        <w:rPr>
          <w:rFonts w:ascii="Times New Roman"/>
          <w:sz w:val="18"/>
        </w:rPr>
        <w:t xml:space="preserve"> </w:t>
      </w:r>
      <w:r>
        <w:rPr>
          <w:rFonts w:ascii="Times New Roman"/>
          <w:spacing w:val="-1"/>
          <w:sz w:val="18"/>
        </w:rPr>
        <w:t xml:space="preserve">statement, </w:t>
      </w:r>
      <w:r>
        <w:rPr>
          <w:rFonts w:ascii="Times New Roman"/>
          <w:sz w:val="18"/>
        </w:rPr>
        <w:t>95,</w:t>
      </w:r>
      <w:r>
        <w:rPr>
          <w:rFonts w:ascii="Times New Roman"/>
          <w:spacing w:val="-1"/>
          <w:sz w:val="18"/>
        </w:rPr>
        <w:t xml:space="preserve"> </w:t>
      </w:r>
      <w:r>
        <w:rPr>
          <w:rFonts w:ascii="Times New Roman"/>
          <w:sz w:val="18"/>
        </w:rPr>
        <w:t>239</w:t>
      </w:r>
    </w:p>
    <w:p w14:paraId="3E11F82C" w14:textId="77777777" w:rsidR="008D05C1" w:rsidRDefault="00D13026">
      <w:pPr>
        <w:ind w:left="160" w:right="2479"/>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diagram type,</w:t>
      </w:r>
      <w:r>
        <w:rPr>
          <w:rFonts w:ascii="Times New Roman"/>
          <w:sz w:val="18"/>
        </w:rPr>
        <w:t xml:space="preserve"> 155</w:t>
      </w:r>
      <w:r>
        <w:rPr>
          <w:rFonts w:ascii="Times New Roman"/>
          <w:spacing w:val="27"/>
          <w:sz w:val="18"/>
        </w:rPr>
        <w:t xml:space="preserve"> </w:t>
      </w:r>
      <w:r>
        <w:rPr>
          <w:rFonts w:ascii="Times New Roman"/>
          <w:spacing w:val="-1"/>
          <w:sz w:val="18"/>
        </w:rPr>
        <w:t>Select</w:t>
      </w:r>
      <w:r>
        <w:rPr>
          <w:rFonts w:ascii="Times New Roman"/>
          <w:spacing w:val="1"/>
          <w:sz w:val="18"/>
        </w:rPr>
        <w:t xml:space="preserve"> </w:t>
      </w:r>
      <w:r>
        <w:rPr>
          <w:rFonts w:ascii="Times New Roman"/>
          <w:spacing w:val="-1"/>
          <w:sz w:val="18"/>
        </w:rPr>
        <w:t>typeface,</w:t>
      </w:r>
      <w:r>
        <w:rPr>
          <w:rFonts w:ascii="Times New Roman"/>
          <w:sz w:val="18"/>
        </w:rPr>
        <w:t xml:space="preserve"> 241</w:t>
      </w:r>
    </w:p>
    <w:p w14:paraId="526A7DFC"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workspace,</w:t>
      </w:r>
      <w:r>
        <w:rPr>
          <w:rFonts w:ascii="Times New Roman"/>
          <w:sz w:val="18"/>
        </w:rPr>
        <w:t xml:space="preserve"> 173</w:t>
      </w:r>
    </w:p>
    <w:p w14:paraId="5A7009C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Select</w:t>
      </w:r>
      <w:r>
        <w:rPr>
          <w:rFonts w:ascii="Times New Roman"/>
          <w:sz w:val="18"/>
        </w:rPr>
        <w:t xml:space="preserve"> </w:t>
      </w:r>
      <w:r>
        <w:rPr>
          <w:rFonts w:ascii="Times New Roman"/>
          <w:spacing w:val="-1"/>
          <w:sz w:val="18"/>
        </w:rPr>
        <w:t>workspace,</w:t>
      </w:r>
      <w:r>
        <w:rPr>
          <w:rFonts w:ascii="Times New Roman"/>
          <w:spacing w:val="1"/>
          <w:sz w:val="18"/>
        </w:rPr>
        <w:t xml:space="preserve"> </w:t>
      </w:r>
      <w:r>
        <w:rPr>
          <w:rFonts w:ascii="Times New Roman"/>
          <w:sz w:val="18"/>
        </w:rPr>
        <w:t>155</w:t>
      </w:r>
    </w:p>
    <w:p w14:paraId="17332FD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selected line,</w:t>
      </w:r>
      <w:r>
        <w:rPr>
          <w:rFonts w:ascii="Times New Roman"/>
          <w:sz w:val="18"/>
        </w:rPr>
        <w:t xml:space="preserve"> </w:t>
      </w:r>
      <w:r>
        <w:rPr>
          <w:rFonts w:ascii="Times New Roman"/>
          <w:spacing w:val="-1"/>
          <w:sz w:val="18"/>
        </w:rPr>
        <w:t>133</w:t>
      </w:r>
    </w:p>
    <w:p w14:paraId="21BE44B0" w14:textId="77777777" w:rsidR="008D05C1" w:rsidRDefault="00D13026">
      <w:pPr>
        <w:ind w:left="160" w:right="2850"/>
        <w:rPr>
          <w:rFonts w:ascii="Times New Roman" w:eastAsia="Times New Roman" w:hAnsi="Times New Roman" w:cs="Times New Roman"/>
          <w:sz w:val="18"/>
          <w:szCs w:val="18"/>
        </w:rPr>
      </w:pPr>
      <w:r>
        <w:rPr>
          <w:rFonts w:ascii="Times New Roman"/>
          <w:spacing w:val="-1"/>
          <w:sz w:val="18"/>
        </w:rPr>
        <w:t>selected</w:t>
      </w:r>
      <w:r>
        <w:rPr>
          <w:rFonts w:ascii="Times New Roman"/>
          <w:sz w:val="18"/>
        </w:rPr>
        <w:t xml:space="preserve"> </w:t>
      </w:r>
      <w:r>
        <w:rPr>
          <w:rFonts w:ascii="Times New Roman"/>
          <w:spacing w:val="-1"/>
          <w:sz w:val="18"/>
        </w:rPr>
        <w:t xml:space="preserve">object, </w:t>
      </w:r>
      <w:r>
        <w:rPr>
          <w:rFonts w:ascii="Times New Roman"/>
          <w:sz w:val="18"/>
        </w:rPr>
        <w:t>9</w:t>
      </w:r>
      <w:r>
        <w:rPr>
          <w:rFonts w:ascii="Times New Roman"/>
          <w:spacing w:val="25"/>
          <w:sz w:val="18"/>
        </w:rPr>
        <w:t xml:space="preserve"> </w:t>
      </w:r>
      <w:r>
        <w:rPr>
          <w:rFonts w:ascii="Times New Roman"/>
          <w:spacing w:val="-1"/>
          <w:sz w:val="18"/>
        </w:rPr>
        <w:t xml:space="preserve">Selecting </w:t>
      </w:r>
      <w:r>
        <w:rPr>
          <w:rFonts w:ascii="Times New Roman"/>
          <w:sz w:val="18"/>
        </w:rPr>
        <w:t xml:space="preserve">a </w:t>
      </w:r>
      <w:r>
        <w:rPr>
          <w:rFonts w:ascii="Times New Roman"/>
          <w:spacing w:val="-1"/>
          <w:sz w:val="18"/>
        </w:rPr>
        <w:t>Block,</w:t>
      </w:r>
      <w:r>
        <w:rPr>
          <w:rFonts w:ascii="Times New Roman"/>
          <w:sz w:val="18"/>
        </w:rPr>
        <w:t xml:space="preserve"> 9</w:t>
      </w:r>
    </w:p>
    <w:p w14:paraId="1B5DCCA9"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 xml:space="preserve">selecting </w:t>
      </w:r>
      <w:r>
        <w:rPr>
          <w:rFonts w:ascii="Times New Roman"/>
          <w:sz w:val="18"/>
        </w:rPr>
        <w:t xml:space="preserve">a </w:t>
      </w:r>
      <w:r>
        <w:rPr>
          <w:rFonts w:ascii="Times New Roman"/>
          <w:spacing w:val="-1"/>
          <w:sz w:val="18"/>
        </w:rPr>
        <w:t>diagram</w:t>
      </w:r>
      <w:r>
        <w:rPr>
          <w:rFonts w:ascii="Times New Roman"/>
          <w:sz w:val="18"/>
        </w:rPr>
        <w:t xml:space="preserve"> object, 9</w:t>
      </w:r>
    </w:p>
    <w:p w14:paraId="78813620"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3200" w:space="941"/>
            <w:col w:w="4739"/>
          </w:cols>
        </w:sectPr>
      </w:pPr>
    </w:p>
    <w:p w14:paraId="10065573" w14:textId="77777777" w:rsidR="008D05C1" w:rsidRDefault="008D05C1">
      <w:pPr>
        <w:spacing w:line="200" w:lineRule="exact"/>
        <w:rPr>
          <w:sz w:val="20"/>
          <w:szCs w:val="20"/>
        </w:rPr>
      </w:pPr>
    </w:p>
    <w:p w14:paraId="5E08DEF0" w14:textId="77777777" w:rsidR="008D05C1" w:rsidRDefault="008D05C1">
      <w:pPr>
        <w:spacing w:before="4" w:line="220" w:lineRule="exact"/>
      </w:pPr>
    </w:p>
    <w:p w14:paraId="155D85F1" w14:textId="77777777" w:rsidR="008D05C1" w:rsidRDefault="008D05C1">
      <w:pPr>
        <w:spacing w:line="220" w:lineRule="exact"/>
        <w:sectPr w:rsidR="008D05C1">
          <w:pgSz w:w="12240" w:h="15840"/>
          <w:pgMar w:top="920" w:right="1640" w:bottom="3860" w:left="1720" w:header="735" w:footer="3680" w:gutter="0"/>
          <w:cols w:space="720"/>
        </w:sectPr>
      </w:pPr>
    </w:p>
    <w:p w14:paraId="3FE81F7B" w14:textId="77777777" w:rsidR="008D05C1" w:rsidRDefault="00D13026">
      <w:pPr>
        <w:spacing w:before="76"/>
        <w:ind w:left="1160" w:right="492"/>
        <w:rPr>
          <w:rFonts w:ascii="Times New Roman" w:eastAsia="Times New Roman" w:hAnsi="Times New Roman" w:cs="Times New Roman"/>
          <w:sz w:val="18"/>
          <w:szCs w:val="18"/>
        </w:rPr>
      </w:pPr>
      <w:r>
        <w:rPr>
          <w:rFonts w:ascii="Times New Roman"/>
          <w:spacing w:val="-1"/>
          <w:sz w:val="18"/>
        </w:rPr>
        <w:t>selecting caption position,</w:t>
      </w:r>
      <w:r>
        <w:rPr>
          <w:rFonts w:ascii="Times New Roman"/>
          <w:sz w:val="18"/>
        </w:rPr>
        <w:t xml:space="preserve"> 73</w:t>
      </w:r>
      <w:r>
        <w:rPr>
          <w:rFonts w:ascii="Times New Roman"/>
          <w:spacing w:val="41"/>
          <w:sz w:val="18"/>
        </w:rPr>
        <w:t xml:space="preserve"> </w:t>
      </w:r>
      <w:r>
        <w:rPr>
          <w:rFonts w:ascii="Times New Roman"/>
          <w:spacing w:val="-1"/>
          <w:sz w:val="18"/>
        </w:rPr>
        <w:t>selecting</w:t>
      </w:r>
      <w:r>
        <w:rPr>
          <w:rFonts w:ascii="Times New Roman"/>
          <w:sz w:val="18"/>
        </w:rPr>
        <w:t xml:space="preserve"> </w:t>
      </w:r>
      <w:r>
        <w:rPr>
          <w:rFonts w:ascii="Times New Roman"/>
          <w:spacing w:val="-1"/>
          <w:sz w:val="18"/>
        </w:rPr>
        <w:t>diagram type,</w:t>
      </w:r>
      <w:r>
        <w:rPr>
          <w:rFonts w:ascii="Times New Roman"/>
          <w:sz w:val="18"/>
        </w:rPr>
        <w:t xml:space="preserve"> 96</w:t>
      </w:r>
      <w:r>
        <w:rPr>
          <w:rFonts w:ascii="Times New Roman"/>
          <w:spacing w:val="29"/>
          <w:sz w:val="18"/>
        </w:rPr>
        <w:t xml:space="preserve"> </w:t>
      </w:r>
      <w:r>
        <w:rPr>
          <w:rFonts w:ascii="Times New Roman"/>
          <w:spacing w:val="-1"/>
          <w:sz w:val="18"/>
        </w:rPr>
        <w:t>selecting lines,</w:t>
      </w:r>
      <w:r>
        <w:rPr>
          <w:rFonts w:ascii="Times New Roman"/>
          <w:sz w:val="18"/>
        </w:rPr>
        <w:t xml:space="preserve"> </w:t>
      </w:r>
      <w:r>
        <w:rPr>
          <w:rFonts w:ascii="Times New Roman"/>
          <w:spacing w:val="-1"/>
          <w:sz w:val="18"/>
        </w:rPr>
        <w:t>72</w:t>
      </w:r>
    </w:p>
    <w:p w14:paraId="470C7C9D" w14:textId="77777777" w:rsidR="008D05C1" w:rsidRDefault="00D13026">
      <w:pPr>
        <w:ind w:left="1160" w:right="492"/>
        <w:rPr>
          <w:rFonts w:ascii="Times New Roman" w:eastAsia="Times New Roman" w:hAnsi="Times New Roman" w:cs="Times New Roman"/>
          <w:sz w:val="18"/>
          <w:szCs w:val="18"/>
        </w:rPr>
      </w:pPr>
      <w:r>
        <w:rPr>
          <w:rFonts w:ascii="Times New Roman"/>
          <w:spacing w:val="-1"/>
          <w:sz w:val="18"/>
        </w:rPr>
        <w:t>selecting</w:t>
      </w:r>
      <w:r>
        <w:rPr>
          <w:rFonts w:ascii="Times New Roman"/>
          <w:sz w:val="18"/>
        </w:rPr>
        <w:t xml:space="preserve"> </w:t>
      </w:r>
      <w:r>
        <w:rPr>
          <w:rFonts w:ascii="Times New Roman"/>
          <w:spacing w:val="-1"/>
          <w:sz w:val="18"/>
        </w:rPr>
        <w:t>page</w:t>
      </w:r>
      <w:r>
        <w:rPr>
          <w:rFonts w:ascii="Times New Roman"/>
          <w:sz w:val="18"/>
        </w:rPr>
        <w:t xml:space="preserve"> </w:t>
      </w:r>
      <w:r>
        <w:rPr>
          <w:rFonts w:ascii="Times New Roman"/>
          <w:spacing w:val="-1"/>
          <w:sz w:val="18"/>
        </w:rPr>
        <w:t xml:space="preserve">size, </w:t>
      </w:r>
      <w:r>
        <w:rPr>
          <w:rFonts w:ascii="Times New Roman"/>
          <w:sz w:val="18"/>
        </w:rPr>
        <w:t>96</w:t>
      </w:r>
      <w:r>
        <w:rPr>
          <w:rFonts w:ascii="Times New Roman"/>
          <w:spacing w:val="29"/>
          <w:sz w:val="18"/>
        </w:rPr>
        <w:t xml:space="preserve"> </w:t>
      </w:r>
      <w:r>
        <w:rPr>
          <w:rFonts w:ascii="Times New Roman"/>
          <w:spacing w:val="-1"/>
          <w:sz w:val="18"/>
        </w:rPr>
        <w:t>selecting</w:t>
      </w:r>
      <w:r>
        <w:rPr>
          <w:rFonts w:ascii="Times New Roman"/>
          <w:sz w:val="18"/>
        </w:rPr>
        <w:t xml:space="preserve"> </w:t>
      </w:r>
      <w:r>
        <w:rPr>
          <w:rFonts w:ascii="Times New Roman"/>
          <w:spacing w:val="-1"/>
          <w:sz w:val="18"/>
        </w:rPr>
        <w:t>symbol,</w:t>
      </w:r>
      <w:r>
        <w:rPr>
          <w:rFonts w:ascii="Times New Roman"/>
          <w:sz w:val="18"/>
        </w:rPr>
        <w:t xml:space="preserve"> 70</w:t>
      </w:r>
    </w:p>
    <w:p w14:paraId="45155F16" w14:textId="77777777" w:rsidR="008D05C1" w:rsidRDefault="00D13026">
      <w:pPr>
        <w:spacing w:line="206" w:lineRule="exact"/>
        <w:ind w:left="1160" w:right="492"/>
        <w:rPr>
          <w:rFonts w:ascii="Times New Roman" w:eastAsia="Times New Roman" w:hAnsi="Times New Roman" w:cs="Times New Roman"/>
          <w:sz w:val="18"/>
          <w:szCs w:val="18"/>
        </w:rPr>
      </w:pPr>
      <w:r>
        <w:rPr>
          <w:rFonts w:ascii="Times New Roman"/>
          <w:spacing w:val="-1"/>
          <w:sz w:val="18"/>
        </w:rPr>
        <w:t>selecting</w:t>
      </w:r>
      <w:r>
        <w:rPr>
          <w:rFonts w:ascii="Times New Roman"/>
          <w:sz w:val="18"/>
        </w:rPr>
        <w:t xml:space="preserve"> </w:t>
      </w:r>
      <w:r>
        <w:rPr>
          <w:rFonts w:ascii="Times New Roman"/>
          <w:spacing w:val="-1"/>
          <w:sz w:val="18"/>
        </w:rPr>
        <w:t>workspace,</w:t>
      </w:r>
      <w:r>
        <w:rPr>
          <w:rFonts w:ascii="Times New Roman"/>
          <w:sz w:val="18"/>
        </w:rPr>
        <w:t xml:space="preserve"> 139</w:t>
      </w:r>
    </w:p>
    <w:p w14:paraId="5FEDB6D7" w14:textId="77777777" w:rsidR="008D05C1" w:rsidRDefault="00D13026">
      <w:pPr>
        <w:spacing w:before="1" w:line="207" w:lineRule="exact"/>
        <w:ind w:left="1160" w:right="492"/>
        <w:rPr>
          <w:rFonts w:ascii="Times New Roman" w:eastAsia="Times New Roman" w:hAnsi="Times New Roman" w:cs="Times New Roman"/>
          <w:sz w:val="18"/>
          <w:szCs w:val="18"/>
        </w:rPr>
      </w:pPr>
      <w:r>
        <w:rPr>
          <w:rFonts w:ascii="Times New Roman"/>
          <w:spacing w:val="-1"/>
          <w:sz w:val="18"/>
        </w:rPr>
        <w:t>selection</w:t>
      </w:r>
      <w:r>
        <w:rPr>
          <w:rFonts w:ascii="Times New Roman"/>
          <w:sz w:val="18"/>
        </w:rPr>
        <w:t xml:space="preserve"> </w:t>
      </w:r>
      <w:r>
        <w:rPr>
          <w:rFonts w:ascii="Times New Roman"/>
          <w:spacing w:val="-1"/>
          <w:sz w:val="18"/>
        </w:rPr>
        <w:t>box,</w:t>
      </w:r>
      <w:r>
        <w:rPr>
          <w:rFonts w:ascii="Times New Roman"/>
          <w:sz w:val="18"/>
        </w:rPr>
        <w:t xml:space="preserve"> 85</w:t>
      </w:r>
    </w:p>
    <w:p w14:paraId="3D8C4CDE" w14:textId="77777777" w:rsidR="008D05C1" w:rsidRDefault="00D13026">
      <w:pPr>
        <w:ind w:left="1160" w:right="759"/>
        <w:rPr>
          <w:rFonts w:ascii="Times New Roman" w:eastAsia="Times New Roman" w:hAnsi="Times New Roman" w:cs="Times New Roman"/>
          <w:sz w:val="18"/>
          <w:szCs w:val="18"/>
        </w:rPr>
      </w:pPr>
      <w:r>
        <w:rPr>
          <w:rFonts w:ascii="Times New Roman"/>
          <w:spacing w:val="-1"/>
          <w:sz w:val="18"/>
        </w:rPr>
        <w:t>selection</w:t>
      </w:r>
      <w:r>
        <w:rPr>
          <w:rFonts w:ascii="Times New Roman"/>
          <w:sz w:val="18"/>
        </w:rPr>
        <w:t xml:space="preserve"> </w:t>
      </w:r>
      <w:r>
        <w:rPr>
          <w:rFonts w:ascii="Times New Roman"/>
          <w:spacing w:val="-1"/>
          <w:sz w:val="18"/>
        </w:rPr>
        <w:t xml:space="preserve">mode, </w:t>
      </w:r>
      <w:r>
        <w:rPr>
          <w:rFonts w:ascii="Times New Roman"/>
          <w:sz w:val="18"/>
        </w:rPr>
        <w:t>11, 69</w:t>
      </w:r>
      <w:r>
        <w:rPr>
          <w:rFonts w:ascii="Times New Roman"/>
          <w:spacing w:val="23"/>
          <w:sz w:val="18"/>
        </w:rPr>
        <w:t xml:space="preserve"> </w:t>
      </w:r>
      <w:r>
        <w:rPr>
          <w:rFonts w:ascii="Times New Roman"/>
          <w:spacing w:val="-1"/>
          <w:sz w:val="18"/>
        </w:rPr>
        <w:t>selection</w:t>
      </w:r>
      <w:r>
        <w:rPr>
          <w:rFonts w:ascii="Times New Roman"/>
          <w:sz w:val="18"/>
        </w:rPr>
        <w:t xml:space="preserve"> </w:t>
      </w:r>
      <w:r>
        <w:rPr>
          <w:rFonts w:ascii="Times New Roman"/>
          <w:spacing w:val="-1"/>
          <w:sz w:val="18"/>
        </w:rPr>
        <w:t xml:space="preserve">mode button, </w:t>
      </w:r>
      <w:r>
        <w:rPr>
          <w:rFonts w:ascii="Times New Roman"/>
          <w:sz w:val="18"/>
        </w:rPr>
        <w:t>88</w:t>
      </w:r>
      <w:r>
        <w:rPr>
          <w:rFonts w:ascii="Times New Roman"/>
          <w:spacing w:val="33"/>
          <w:sz w:val="18"/>
        </w:rPr>
        <w:t xml:space="preserve"> </w:t>
      </w:r>
      <w:r>
        <w:rPr>
          <w:rFonts w:ascii="Times New Roman"/>
          <w:sz w:val="18"/>
        </w:rPr>
        <w:t xml:space="preserve">self </w:t>
      </w:r>
      <w:r>
        <w:rPr>
          <w:rFonts w:ascii="Times New Roman"/>
          <w:spacing w:val="-1"/>
          <w:sz w:val="18"/>
        </w:rPr>
        <w:t>call,</w:t>
      </w:r>
      <w:r>
        <w:rPr>
          <w:rFonts w:ascii="Times New Roman"/>
          <w:sz w:val="18"/>
        </w:rPr>
        <w:t xml:space="preserve"> 177</w:t>
      </w:r>
    </w:p>
    <w:p w14:paraId="4A6DB6AA"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pacing w:val="-1"/>
          <w:sz w:val="18"/>
        </w:rPr>
        <w:t xml:space="preserve">self-delegation, </w:t>
      </w:r>
      <w:r>
        <w:rPr>
          <w:rFonts w:ascii="Times New Roman"/>
          <w:sz w:val="18"/>
        </w:rPr>
        <w:t>191</w:t>
      </w:r>
    </w:p>
    <w:p w14:paraId="6E0585AD"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 xml:space="preserve">self-destruct, </w:t>
      </w:r>
      <w:r>
        <w:rPr>
          <w:rFonts w:ascii="Times New Roman"/>
          <w:spacing w:val="-1"/>
          <w:sz w:val="18"/>
        </w:rPr>
        <w:t>177,</w:t>
      </w:r>
      <w:r>
        <w:rPr>
          <w:rFonts w:ascii="Times New Roman"/>
          <w:sz w:val="18"/>
        </w:rPr>
        <w:t xml:space="preserve"> 183</w:t>
      </w:r>
    </w:p>
    <w:p w14:paraId="64E62998"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 xml:space="preserve">sequence </w:t>
      </w:r>
      <w:r>
        <w:rPr>
          <w:rFonts w:ascii="Times New Roman"/>
          <w:spacing w:val="-1"/>
          <w:sz w:val="18"/>
        </w:rPr>
        <w:t>diagram,</w:t>
      </w:r>
      <w:r>
        <w:rPr>
          <w:rFonts w:ascii="Times New Roman"/>
          <w:sz w:val="18"/>
        </w:rPr>
        <w:t xml:space="preserve"> 176</w:t>
      </w:r>
    </w:p>
    <w:p w14:paraId="6CD68DD9"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sequence flow,</w:t>
      </w:r>
      <w:r>
        <w:rPr>
          <w:rFonts w:ascii="Times New Roman"/>
          <w:spacing w:val="-1"/>
          <w:sz w:val="18"/>
        </w:rPr>
        <w:t xml:space="preserve"> 201</w:t>
      </w:r>
    </w:p>
    <w:p w14:paraId="7E0CB1AB" w14:textId="77777777" w:rsidR="008D05C1" w:rsidRDefault="00D13026">
      <w:pPr>
        <w:ind w:left="1160" w:right="80"/>
        <w:rPr>
          <w:rFonts w:ascii="Times New Roman" w:eastAsia="Times New Roman" w:hAnsi="Times New Roman" w:cs="Times New Roman"/>
          <w:sz w:val="18"/>
          <w:szCs w:val="18"/>
        </w:rPr>
      </w:pPr>
      <w:r>
        <w:rPr>
          <w:rFonts w:ascii="Times New Roman"/>
          <w:sz w:val="18"/>
        </w:rPr>
        <w:t xml:space="preserve">sequence </w:t>
      </w:r>
      <w:r>
        <w:rPr>
          <w:rFonts w:ascii="Times New Roman"/>
          <w:spacing w:val="-1"/>
          <w:sz w:val="18"/>
        </w:rPr>
        <w:t>number,</w:t>
      </w:r>
      <w:r>
        <w:rPr>
          <w:rFonts w:ascii="Times New Roman"/>
          <w:sz w:val="18"/>
        </w:rPr>
        <w:t xml:space="preserve"> </w:t>
      </w:r>
      <w:r>
        <w:rPr>
          <w:rFonts w:ascii="Times New Roman"/>
          <w:spacing w:val="-1"/>
          <w:sz w:val="18"/>
        </w:rPr>
        <w:t>193,</w:t>
      </w:r>
      <w:r>
        <w:rPr>
          <w:rFonts w:ascii="Times New Roman"/>
          <w:sz w:val="18"/>
        </w:rPr>
        <w:t xml:space="preserve"> 194</w:t>
      </w:r>
      <w:r>
        <w:rPr>
          <w:rFonts w:ascii="Times New Roman"/>
          <w:spacing w:val="27"/>
          <w:sz w:val="18"/>
        </w:rPr>
        <w:t xml:space="preserve"> </w:t>
      </w:r>
      <w:r>
        <w:rPr>
          <w:rFonts w:ascii="Times New Roman"/>
          <w:sz w:val="18"/>
        </w:rPr>
        <w:t xml:space="preserve">sequence of </w:t>
      </w:r>
      <w:r>
        <w:rPr>
          <w:rFonts w:ascii="Times New Roman"/>
          <w:spacing w:val="-1"/>
          <w:sz w:val="18"/>
        </w:rPr>
        <w:t>output</w:t>
      </w:r>
      <w:r>
        <w:rPr>
          <w:rFonts w:ascii="Times New Roman"/>
          <w:sz w:val="18"/>
        </w:rPr>
        <w:t xml:space="preserve"> </w:t>
      </w:r>
      <w:r>
        <w:rPr>
          <w:rFonts w:ascii="Times New Roman"/>
          <w:spacing w:val="-1"/>
          <w:sz w:val="18"/>
        </w:rPr>
        <w:t>transactions,</w:t>
      </w:r>
      <w:r>
        <w:rPr>
          <w:rFonts w:ascii="Times New Roman"/>
          <w:sz w:val="18"/>
        </w:rPr>
        <w:t xml:space="preserve"> </w:t>
      </w:r>
      <w:r>
        <w:rPr>
          <w:rFonts w:ascii="Times New Roman"/>
          <w:spacing w:val="-1"/>
          <w:sz w:val="18"/>
        </w:rPr>
        <w:t>158</w:t>
      </w:r>
      <w:r>
        <w:rPr>
          <w:rFonts w:ascii="Times New Roman"/>
          <w:spacing w:val="33"/>
          <w:sz w:val="18"/>
        </w:rPr>
        <w:t xml:space="preserve"> </w:t>
      </w:r>
      <w:r>
        <w:rPr>
          <w:rFonts w:ascii="Times New Roman"/>
          <w:i/>
          <w:sz w:val="18"/>
        </w:rPr>
        <w:t xml:space="preserve">sequential </w:t>
      </w:r>
      <w:r>
        <w:rPr>
          <w:rFonts w:ascii="Times New Roman"/>
          <w:spacing w:val="-1"/>
          <w:sz w:val="18"/>
        </w:rPr>
        <w:t>object,</w:t>
      </w:r>
      <w:r>
        <w:rPr>
          <w:rFonts w:ascii="Times New Roman"/>
          <w:sz w:val="18"/>
        </w:rPr>
        <w:t xml:space="preserve"> 222</w:t>
      </w:r>
    </w:p>
    <w:p w14:paraId="4808E66E" w14:textId="77777777" w:rsidR="008D05C1" w:rsidRDefault="00D13026">
      <w:pPr>
        <w:spacing w:line="206" w:lineRule="exact"/>
        <w:ind w:left="1160" w:right="492"/>
        <w:rPr>
          <w:rFonts w:ascii="Times New Roman" w:eastAsia="Times New Roman" w:hAnsi="Times New Roman" w:cs="Times New Roman"/>
          <w:sz w:val="18"/>
          <w:szCs w:val="18"/>
        </w:rPr>
      </w:pPr>
      <w:r>
        <w:rPr>
          <w:rFonts w:ascii="Times New Roman"/>
          <w:sz w:val="18"/>
        </w:rPr>
        <w:t>set,</w:t>
      </w:r>
      <w:r>
        <w:rPr>
          <w:rFonts w:ascii="Times New Roman"/>
          <w:spacing w:val="1"/>
          <w:sz w:val="18"/>
        </w:rPr>
        <w:t xml:space="preserve"> </w:t>
      </w:r>
      <w:r>
        <w:rPr>
          <w:rFonts w:ascii="Times New Roman"/>
          <w:sz w:val="18"/>
        </w:rPr>
        <w:t>143</w:t>
      </w:r>
    </w:p>
    <w:p w14:paraId="187CE6CD" w14:textId="77777777" w:rsidR="008D05C1" w:rsidRDefault="00D13026">
      <w:pPr>
        <w:ind w:left="1160" w:right="759"/>
        <w:rPr>
          <w:rFonts w:ascii="Times New Roman" w:eastAsia="Times New Roman" w:hAnsi="Times New Roman" w:cs="Times New Roman"/>
          <w:sz w:val="18"/>
          <w:szCs w:val="18"/>
        </w:rPr>
      </w:pPr>
      <w:r>
        <w:rPr>
          <w:rFonts w:ascii="Times New Roman"/>
          <w:sz w:val="18"/>
        </w:rPr>
        <w:t xml:space="preserve">set </w:t>
      </w:r>
      <w:r>
        <w:rPr>
          <w:rFonts w:ascii="Times New Roman"/>
          <w:spacing w:val="-1"/>
          <w:sz w:val="18"/>
        </w:rPr>
        <w:t>caption text</w:t>
      </w:r>
      <w:r>
        <w:rPr>
          <w:rFonts w:ascii="Times New Roman"/>
          <w:sz w:val="18"/>
        </w:rPr>
        <w:t xml:space="preserve"> </w:t>
      </w:r>
      <w:r>
        <w:rPr>
          <w:rFonts w:ascii="Times New Roman"/>
          <w:spacing w:val="-1"/>
          <w:sz w:val="18"/>
        </w:rPr>
        <w:t>mode,</w:t>
      </w:r>
      <w:r>
        <w:rPr>
          <w:rFonts w:ascii="Times New Roman"/>
          <w:spacing w:val="1"/>
          <w:sz w:val="18"/>
        </w:rPr>
        <w:t xml:space="preserve"> </w:t>
      </w:r>
      <w:r>
        <w:rPr>
          <w:rFonts w:ascii="Times New Roman"/>
          <w:sz w:val="18"/>
        </w:rPr>
        <w:t>73</w:t>
      </w:r>
      <w:r>
        <w:rPr>
          <w:rFonts w:ascii="Times New Roman"/>
          <w:spacing w:val="27"/>
          <w:sz w:val="18"/>
        </w:rPr>
        <w:t xml:space="preserve"> </w:t>
      </w:r>
      <w:r>
        <w:rPr>
          <w:rFonts w:ascii="Times New Roman"/>
          <w:sz w:val="18"/>
        </w:rPr>
        <w:t>set of</w:t>
      </w:r>
      <w:r>
        <w:rPr>
          <w:rFonts w:ascii="Times New Roman"/>
          <w:spacing w:val="-1"/>
          <w:sz w:val="18"/>
        </w:rPr>
        <w:t xml:space="preserve"> </w:t>
      </w:r>
      <w:r>
        <w:rPr>
          <w:rFonts w:ascii="Times New Roman"/>
          <w:sz w:val="18"/>
        </w:rPr>
        <w:t>activities,</w:t>
      </w:r>
      <w:r>
        <w:rPr>
          <w:rFonts w:ascii="Times New Roman"/>
          <w:spacing w:val="-2"/>
          <w:sz w:val="18"/>
        </w:rPr>
        <w:t xml:space="preserve"> </w:t>
      </w:r>
      <w:r>
        <w:rPr>
          <w:rFonts w:ascii="Times New Roman"/>
          <w:sz w:val="18"/>
        </w:rPr>
        <w:t>168</w:t>
      </w:r>
    </w:p>
    <w:p w14:paraId="0AAEFBFA"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set of</w:t>
      </w:r>
      <w:r>
        <w:rPr>
          <w:rFonts w:ascii="Times New Roman"/>
          <w:spacing w:val="-1"/>
          <w:sz w:val="18"/>
        </w:rPr>
        <w:t xml:space="preserve"> </w:t>
      </w:r>
      <w:r>
        <w:rPr>
          <w:rFonts w:ascii="Times New Roman"/>
          <w:sz w:val="18"/>
        </w:rPr>
        <w:t xml:space="preserve">couples, </w:t>
      </w:r>
      <w:r>
        <w:rPr>
          <w:rFonts w:ascii="Times New Roman"/>
          <w:spacing w:val="-1"/>
          <w:sz w:val="18"/>
        </w:rPr>
        <w:t>130</w:t>
      </w:r>
    </w:p>
    <w:p w14:paraId="76054D74"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set of</w:t>
      </w:r>
      <w:r>
        <w:rPr>
          <w:rFonts w:ascii="Times New Roman"/>
          <w:spacing w:val="-1"/>
          <w:sz w:val="18"/>
        </w:rPr>
        <w:t xml:space="preserve"> transactions,</w:t>
      </w:r>
      <w:r>
        <w:rPr>
          <w:rFonts w:ascii="Times New Roman"/>
          <w:sz w:val="18"/>
        </w:rPr>
        <w:t xml:space="preserve"> 168</w:t>
      </w:r>
    </w:p>
    <w:p w14:paraId="44795EB7" w14:textId="77777777" w:rsidR="008D05C1" w:rsidRDefault="00D13026">
      <w:pPr>
        <w:ind w:left="1160" w:right="268"/>
        <w:rPr>
          <w:rFonts w:ascii="Times New Roman" w:eastAsia="Times New Roman" w:hAnsi="Times New Roman" w:cs="Times New Roman"/>
          <w:sz w:val="18"/>
          <w:szCs w:val="18"/>
        </w:rPr>
      </w:pPr>
      <w:r>
        <w:rPr>
          <w:rFonts w:ascii="Times New Roman"/>
          <w:sz w:val="18"/>
        </w:rPr>
        <w:t xml:space="preserve">set </w:t>
      </w:r>
      <w:r>
        <w:rPr>
          <w:rFonts w:ascii="Times New Roman"/>
          <w:spacing w:val="-1"/>
          <w:sz w:val="18"/>
        </w:rPr>
        <w:t>physical</w:t>
      </w:r>
      <w:r>
        <w:rPr>
          <w:rFonts w:ascii="Times New Roman"/>
          <w:sz w:val="18"/>
        </w:rPr>
        <w:t xml:space="preserve"> </w:t>
      </w:r>
      <w:r>
        <w:rPr>
          <w:rFonts w:ascii="Times New Roman"/>
          <w:spacing w:val="-1"/>
          <w:sz w:val="18"/>
        </w:rPr>
        <w:t>characteristics,</w:t>
      </w:r>
      <w:r>
        <w:rPr>
          <w:rFonts w:ascii="Times New Roman"/>
          <w:sz w:val="18"/>
        </w:rPr>
        <w:t xml:space="preserve"> 225</w:t>
      </w:r>
      <w:r>
        <w:rPr>
          <w:rFonts w:ascii="Times New Roman"/>
          <w:spacing w:val="39"/>
          <w:sz w:val="18"/>
        </w:rPr>
        <w:t xml:space="preserve"> </w:t>
      </w:r>
      <w:r>
        <w:rPr>
          <w:rFonts w:ascii="Times New Roman"/>
          <w:sz w:val="18"/>
        </w:rPr>
        <w:t xml:space="preserve">set </w:t>
      </w:r>
      <w:r>
        <w:rPr>
          <w:rFonts w:ascii="Times New Roman"/>
          <w:spacing w:val="-1"/>
          <w:sz w:val="18"/>
        </w:rPr>
        <w:t>report</w:t>
      </w:r>
      <w:r>
        <w:rPr>
          <w:rFonts w:ascii="Times New Roman"/>
          <w:sz w:val="18"/>
        </w:rPr>
        <w:t xml:space="preserve"> </w:t>
      </w:r>
      <w:r>
        <w:rPr>
          <w:rFonts w:ascii="Times New Roman"/>
          <w:spacing w:val="-1"/>
          <w:sz w:val="18"/>
        </w:rPr>
        <w:t>font,</w:t>
      </w:r>
      <w:r>
        <w:rPr>
          <w:rFonts w:ascii="Times New Roman"/>
          <w:sz w:val="18"/>
        </w:rPr>
        <w:t xml:space="preserve"> </w:t>
      </w:r>
      <w:r>
        <w:rPr>
          <w:rFonts w:ascii="Times New Roman"/>
          <w:spacing w:val="-1"/>
          <w:sz w:val="18"/>
        </w:rPr>
        <w:t>241</w:t>
      </w:r>
    </w:p>
    <w:p w14:paraId="7F336AD1" w14:textId="77777777" w:rsidR="008D05C1" w:rsidRDefault="00D13026">
      <w:pPr>
        <w:ind w:left="1160" w:right="80"/>
        <w:rPr>
          <w:rFonts w:ascii="Times New Roman" w:eastAsia="Times New Roman" w:hAnsi="Times New Roman" w:cs="Times New Roman"/>
          <w:sz w:val="18"/>
          <w:szCs w:val="18"/>
        </w:rPr>
      </w:pPr>
      <w:r>
        <w:rPr>
          <w:rFonts w:ascii="Times New Roman"/>
          <w:sz w:val="18"/>
        </w:rPr>
        <w:t xml:space="preserve">Set </w:t>
      </w:r>
      <w:r>
        <w:rPr>
          <w:rFonts w:ascii="Times New Roman"/>
          <w:spacing w:val="-1"/>
          <w:sz w:val="18"/>
        </w:rPr>
        <w:t>Search</w:t>
      </w:r>
      <w:r>
        <w:rPr>
          <w:rFonts w:ascii="Times New Roman"/>
          <w:sz w:val="18"/>
        </w:rPr>
        <w:t xml:space="preserve"> </w:t>
      </w:r>
      <w:r>
        <w:rPr>
          <w:rFonts w:ascii="Times New Roman"/>
          <w:spacing w:val="-1"/>
          <w:sz w:val="18"/>
        </w:rPr>
        <w:t>Criteria</w:t>
      </w:r>
      <w:r>
        <w:rPr>
          <w:rFonts w:ascii="Times New Roman"/>
          <w:spacing w:val="1"/>
          <w:sz w:val="18"/>
        </w:rPr>
        <w:t xml:space="preserve"> </w:t>
      </w:r>
      <w:r>
        <w:rPr>
          <w:rFonts w:ascii="Times New Roman"/>
          <w:spacing w:val="-1"/>
          <w:sz w:val="18"/>
        </w:rPr>
        <w:t xml:space="preserve">dialog </w:t>
      </w:r>
      <w:r>
        <w:rPr>
          <w:rFonts w:ascii="Times New Roman"/>
          <w:sz w:val="18"/>
        </w:rPr>
        <w:t>box,</w:t>
      </w:r>
      <w:r>
        <w:rPr>
          <w:rFonts w:ascii="Times New Roman"/>
          <w:spacing w:val="-1"/>
          <w:sz w:val="18"/>
        </w:rPr>
        <w:t xml:space="preserve"> 228</w:t>
      </w:r>
      <w:r>
        <w:rPr>
          <w:rFonts w:ascii="Times New Roman"/>
          <w:spacing w:val="31"/>
          <w:sz w:val="18"/>
        </w:rPr>
        <w:t xml:space="preserve"> </w:t>
      </w:r>
      <w:r>
        <w:rPr>
          <w:rFonts w:ascii="Times New Roman"/>
          <w:sz w:val="18"/>
        </w:rPr>
        <w:t xml:space="preserve">set zoom </w:t>
      </w:r>
      <w:r>
        <w:rPr>
          <w:rFonts w:ascii="Times New Roman"/>
          <w:spacing w:val="-1"/>
          <w:sz w:val="18"/>
        </w:rPr>
        <w:t>level,</w:t>
      </w:r>
      <w:r>
        <w:rPr>
          <w:rFonts w:ascii="Times New Roman"/>
          <w:sz w:val="18"/>
        </w:rPr>
        <w:t xml:space="preserve"> </w:t>
      </w:r>
      <w:r>
        <w:rPr>
          <w:rFonts w:ascii="Times New Roman"/>
          <w:spacing w:val="-1"/>
          <w:sz w:val="18"/>
        </w:rPr>
        <w:t>96,</w:t>
      </w:r>
      <w:r>
        <w:rPr>
          <w:rFonts w:ascii="Times New Roman"/>
          <w:sz w:val="18"/>
        </w:rPr>
        <w:t xml:space="preserve"> 116</w:t>
      </w:r>
    </w:p>
    <w:p w14:paraId="7295DA0B" w14:textId="77777777" w:rsidR="008D05C1" w:rsidRDefault="00D13026">
      <w:pPr>
        <w:ind w:left="1160" w:right="759"/>
        <w:rPr>
          <w:rFonts w:ascii="Times New Roman" w:eastAsia="Times New Roman" w:hAnsi="Times New Roman" w:cs="Times New Roman"/>
          <w:sz w:val="18"/>
          <w:szCs w:val="18"/>
        </w:rPr>
      </w:pPr>
      <w:r>
        <w:rPr>
          <w:rFonts w:ascii="Times New Roman"/>
          <w:sz w:val="18"/>
        </w:rPr>
        <w:t xml:space="preserve">Set zoom </w:t>
      </w:r>
      <w:r>
        <w:rPr>
          <w:rFonts w:ascii="Times New Roman"/>
          <w:spacing w:val="-1"/>
          <w:sz w:val="18"/>
        </w:rPr>
        <w:t>level,</w:t>
      </w:r>
      <w:r>
        <w:rPr>
          <w:rFonts w:ascii="Times New Roman"/>
          <w:spacing w:val="-2"/>
          <w:sz w:val="18"/>
        </w:rPr>
        <w:t xml:space="preserve"> </w:t>
      </w:r>
      <w:r>
        <w:rPr>
          <w:rFonts w:ascii="Times New Roman"/>
          <w:sz w:val="18"/>
        </w:rPr>
        <w:t>131</w:t>
      </w:r>
      <w:r>
        <w:rPr>
          <w:rFonts w:ascii="Times New Roman"/>
          <w:spacing w:val="25"/>
          <w:sz w:val="18"/>
        </w:rPr>
        <w:t xml:space="preserve"> </w:t>
      </w:r>
      <w:r>
        <w:rPr>
          <w:rFonts w:ascii="Times New Roman"/>
          <w:sz w:val="18"/>
        </w:rPr>
        <w:t>setting</w:t>
      </w:r>
      <w:r>
        <w:rPr>
          <w:rFonts w:ascii="Times New Roman"/>
          <w:spacing w:val="-1"/>
          <w:sz w:val="18"/>
        </w:rPr>
        <w:t xml:space="preserve"> </w:t>
      </w:r>
      <w:r>
        <w:rPr>
          <w:rFonts w:ascii="Times New Roman"/>
          <w:sz w:val="18"/>
        </w:rPr>
        <w:t>the zoom</w:t>
      </w:r>
      <w:r>
        <w:rPr>
          <w:rFonts w:ascii="Times New Roman"/>
          <w:spacing w:val="-2"/>
          <w:sz w:val="18"/>
        </w:rPr>
        <w:t xml:space="preserve"> </w:t>
      </w:r>
      <w:r>
        <w:rPr>
          <w:rFonts w:ascii="Times New Roman"/>
          <w:spacing w:val="-1"/>
          <w:sz w:val="18"/>
        </w:rPr>
        <w:t>level,</w:t>
      </w:r>
      <w:r>
        <w:rPr>
          <w:rFonts w:ascii="Times New Roman"/>
          <w:sz w:val="18"/>
        </w:rPr>
        <w:t xml:space="preserve"> 139</w:t>
      </w:r>
      <w:r>
        <w:rPr>
          <w:rFonts w:ascii="Times New Roman"/>
          <w:spacing w:val="24"/>
          <w:sz w:val="18"/>
        </w:rPr>
        <w:t xml:space="preserve"> </w:t>
      </w:r>
      <w:r>
        <w:rPr>
          <w:rFonts w:ascii="Times New Roman"/>
          <w:sz w:val="18"/>
        </w:rPr>
        <w:t>setting</w:t>
      </w:r>
      <w:r>
        <w:rPr>
          <w:rFonts w:ascii="Times New Roman"/>
          <w:spacing w:val="-1"/>
          <w:sz w:val="18"/>
        </w:rPr>
        <w:t xml:space="preserve"> </w:t>
      </w:r>
      <w:r>
        <w:rPr>
          <w:rFonts w:ascii="Times New Roman"/>
          <w:sz w:val="18"/>
        </w:rPr>
        <w:t xml:space="preserve">zoom </w:t>
      </w:r>
      <w:r>
        <w:rPr>
          <w:rFonts w:ascii="Times New Roman"/>
          <w:spacing w:val="-1"/>
          <w:sz w:val="18"/>
        </w:rPr>
        <w:t xml:space="preserve">level, </w:t>
      </w:r>
      <w:r>
        <w:rPr>
          <w:rFonts w:ascii="Times New Roman"/>
          <w:sz w:val="18"/>
        </w:rPr>
        <w:t>155</w:t>
      </w:r>
      <w:r>
        <w:rPr>
          <w:rFonts w:ascii="Times New Roman"/>
          <w:spacing w:val="24"/>
          <w:sz w:val="18"/>
        </w:rPr>
        <w:t xml:space="preserve"> </w:t>
      </w:r>
      <w:r>
        <w:rPr>
          <w:rFonts w:ascii="Times New Roman"/>
          <w:sz w:val="18"/>
        </w:rPr>
        <w:t>sharing of</w:t>
      </w:r>
      <w:r>
        <w:rPr>
          <w:rFonts w:ascii="Times New Roman"/>
          <w:spacing w:val="-1"/>
          <w:sz w:val="18"/>
        </w:rPr>
        <w:t xml:space="preserve"> attributes,</w:t>
      </w:r>
      <w:r>
        <w:rPr>
          <w:rFonts w:ascii="Times New Roman"/>
          <w:sz w:val="18"/>
        </w:rPr>
        <w:t xml:space="preserve"> 138</w:t>
      </w:r>
      <w:r>
        <w:rPr>
          <w:rFonts w:ascii="Times New Roman"/>
          <w:spacing w:val="20"/>
          <w:sz w:val="18"/>
        </w:rPr>
        <w:t xml:space="preserve"> </w:t>
      </w:r>
      <w:r>
        <w:rPr>
          <w:rFonts w:ascii="Times New Roman"/>
          <w:sz w:val="18"/>
        </w:rPr>
        <w:t xml:space="preserve">sharing of </w:t>
      </w:r>
      <w:r>
        <w:rPr>
          <w:rFonts w:ascii="Times New Roman"/>
          <w:spacing w:val="-1"/>
          <w:sz w:val="18"/>
        </w:rPr>
        <w:t>operations,</w:t>
      </w:r>
      <w:r>
        <w:rPr>
          <w:rFonts w:ascii="Times New Roman"/>
          <w:sz w:val="18"/>
        </w:rPr>
        <w:t xml:space="preserve"> 138</w:t>
      </w:r>
    </w:p>
    <w:p w14:paraId="79DADD97" w14:textId="77777777" w:rsidR="008D05C1" w:rsidRDefault="00D13026">
      <w:pPr>
        <w:ind w:left="1160" w:right="492"/>
        <w:rPr>
          <w:rFonts w:ascii="Times New Roman" w:eastAsia="Times New Roman" w:hAnsi="Times New Roman" w:cs="Times New Roman"/>
          <w:sz w:val="18"/>
          <w:szCs w:val="18"/>
        </w:rPr>
      </w:pPr>
      <w:r>
        <w:rPr>
          <w:rFonts w:ascii="Times New Roman"/>
          <w:sz w:val="18"/>
        </w:rPr>
        <w:t xml:space="preserve">shell code </w:t>
      </w:r>
      <w:r>
        <w:rPr>
          <w:rFonts w:ascii="Times New Roman"/>
          <w:spacing w:val="-1"/>
          <w:sz w:val="18"/>
        </w:rPr>
        <w:t>generation,</w:t>
      </w:r>
      <w:r>
        <w:rPr>
          <w:rFonts w:ascii="Times New Roman"/>
          <w:sz w:val="18"/>
        </w:rPr>
        <w:t xml:space="preserve"> </w:t>
      </w:r>
      <w:r>
        <w:rPr>
          <w:rFonts w:ascii="Times New Roman"/>
          <w:spacing w:val="-1"/>
          <w:sz w:val="18"/>
        </w:rPr>
        <w:t>13,</w:t>
      </w:r>
      <w:r>
        <w:rPr>
          <w:rFonts w:ascii="Times New Roman"/>
          <w:sz w:val="18"/>
        </w:rPr>
        <w:t xml:space="preserve"> 240</w:t>
      </w:r>
      <w:r>
        <w:rPr>
          <w:rFonts w:ascii="Times New Roman"/>
          <w:spacing w:val="21"/>
          <w:sz w:val="18"/>
        </w:rPr>
        <w:t xml:space="preserve"> </w:t>
      </w:r>
      <w:r>
        <w:rPr>
          <w:rFonts w:ascii="Times New Roman"/>
          <w:sz w:val="18"/>
        </w:rPr>
        <w:t xml:space="preserve">Shell </w:t>
      </w:r>
      <w:r>
        <w:rPr>
          <w:rFonts w:ascii="Times New Roman"/>
          <w:spacing w:val="-1"/>
          <w:sz w:val="18"/>
        </w:rPr>
        <w:t>Code</w:t>
      </w:r>
      <w:r>
        <w:rPr>
          <w:rFonts w:ascii="Times New Roman"/>
          <w:sz w:val="18"/>
        </w:rPr>
        <w:t xml:space="preserve"> </w:t>
      </w:r>
      <w:r>
        <w:rPr>
          <w:rFonts w:ascii="Times New Roman"/>
          <w:spacing w:val="-1"/>
          <w:sz w:val="18"/>
        </w:rPr>
        <w:t>Generation,</w:t>
      </w:r>
      <w:r>
        <w:rPr>
          <w:rFonts w:ascii="Times New Roman"/>
          <w:sz w:val="18"/>
        </w:rPr>
        <w:t xml:space="preserve"> 214</w:t>
      </w:r>
      <w:r>
        <w:rPr>
          <w:rFonts w:ascii="Times New Roman"/>
          <w:spacing w:val="29"/>
          <w:sz w:val="18"/>
        </w:rPr>
        <w:t xml:space="preserve"> </w:t>
      </w:r>
      <w:r>
        <w:rPr>
          <w:rFonts w:ascii="Times New Roman"/>
          <w:spacing w:val="-1"/>
          <w:sz w:val="18"/>
        </w:rPr>
        <w:t>SHIFT+F1,</w:t>
      </w:r>
      <w:r>
        <w:rPr>
          <w:rFonts w:ascii="Times New Roman"/>
          <w:sz w:val="18"/>
        </w:rPr>
        <w:t xml:space="preserve"> 10</w:t>
      </w:r>
    </w:p>
    <w:p w14:paraId="5C73E4F6"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pacing w:val="-1"/>
          <w:sz w:val="18"/>
        </w:rPr>
        <w:t>SHIFT+F10,</w:t>
      </w:r>
      <w:r>
        <w:rPr>
          <w:rFonts w:ascii="Times New Roman"/>
          <w:sz w:val="18"/>
        </w:rPr>
        <w:t xml:space="preserve"> 10</w:t>
      </w:r>
    </w:p>
    <w:p w14:paraId="65239BFD"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 xml:space="preserve">Shortcut </w:t>
      </w:r>
      <w:r>
        <w:rPr>
          <w:rFonts w:ascii="Times New Roman"/>
          <w:spacing w:val="-1"/>
          <w:sz w:val="18"/>
        </w:rPr>
        <w:t>keys,</w:t>
      </w:r>
      <w:r>
        <w:rPr>
          <w:rFonts w:ascii="Times New Roman"/>
          <w:sz w:val="18"/>
        </w:rPr>
        <w:t xml:space="preserve"> </w:t>
      </w:r>
      <w:r>
        <w:rPr>
          <w:rFonts w:ascii="Times New Roman"/>
          <w:spacing w:val="-1"/>
          <w:sz w:val="18"/>
        </w:rPr>
        <w:t>10</w:t>
      </w:r>
    </w:p>
    <w:p w14:paraId="222424F5" w14:textId="77777777" w:rsidR="008D05C1" w:rsidRDefault="00D13026">
      <w:pPr>
        <w:ind w:left="1160" w:right="492"/>
        <w:rPr>
          <w:rFonts w:ascii="Times New Roman" w:eastAsia="Times New Roman" w:hAnsi="Times New Roman" w:cs="Times New Roman"/>
          <w:sz w:val="18"/>
          <w:szCs w:val="18"/>
        </w:rPr>
      </w:pPr>
      <w:r>
        <w:rPr>
          <w:sz w:val="18"/>
        </w:rPr>
        <w:t>Show</w:t>
      </w:r>
      <w:r>
        <w:rPr>
          <w:spacing w:val="-3"/>
          <w:sz w:val="18"/>
        </w:rPr>
        <w:t xml:space="preserve"> </w:t>
      </w:r>
      <w:r>
        <w:rPr>
          <w:spacing w:val="-1"/>
          <w:sz w:val="18"/>
        </w:rPr>
        <w:t>Line</w:t>
      </w:r>
      <w:r>
        <w:rPr>
          <w:sz w:val="18"/>
        </w:rPr>
        <w:t xml:space="preserve"> Names</w:t>
      </w:r>
      <w:r>
        <w:rPr>
          <w:rFonts w:ascii="Times New Roman"/>
          <w:sz w:val="18"/>
        </w:rPr>
        <w:t>, 13</w:t>
      </w:r>
    </w:p>
    <w:p w14:paraId="5FAAA1FE" w14:textId="77777777" w:rsidR="008D05C1" w:rsidRDefault="00D13026">
      <w:pPr>
        <w:spacing w:before="1" w:line="207" w:lineRule="exact"/>
        <w:ind w:left="1160" w:right="80"/>
        <w:rPr>
          <w:rFonts w:ascii="Times New Roman" w:eastAsia="Times New Roman" w:hAnsi="Times New Roman" w:cs="Times New Roman"/>
          <w:sz w:val="18"/>
          <w:szCs w:val="18"/>
        </w:rPr>
      </w:pPr>
      <w:r>
        <w:rPr>
          <w:sz w:val="18"/>
        </w:rPr>
        <w:t>Show</w:t>
      </w:r>
      <w:r>
        <w:rPr>
          <w:spacing w:val="-3"/>
          <w:sz w:val="18"/>
        </w:rPr>
        <w:t xml:space="preserve"> </w:t>
      </w:r>
      <w:r>
        <w:rPr>
          <w:sz w:val="18"/>
        </w:rPr>
        <w:t xml:space="preserve">Symbol </w:t>
      </w:r>
      <w:r>
        <w:rPr>
          <w:spacing w:val="-1"/>
          <w:sz w:val="18"/>
        </w:rPr>
        <w:t>Names</w:t>
      </w:r>
      <w:r>
        <w:rPr>
          <w:rFonts w:ascii="Times New Roman"/>
          <w:spacing w:val="-1"/>
          <w:sz w:val="18"/>
        </w:rPr>
        <w:t>,</w:t>
      </w:r>
      <w:r>
        <w:rPr>
          <w:rFonts w:ascii="Times New Roman"/>
          <w:sz w:val="18"/>
        </w:rPr>
        <w:t xml:space="preserve"> 13, 76</w:t>
      </w:r>
    </w:p>
    <w:p w14:paraId="3015890E" w14:textId="77777777" w:rsidR="008D05C1" w:rsidRDefault="00D13026">
      <w:pPr>
        <w:spacing w:line="206" w:lineRule="exact"/>
        <w:ind w:left="1160" w:right="492"/>
        <w:rPr>
          <w:rFonts w:ascii="Times New Roman" w:eastAsia="Times New Roman" w:hAnsi="Times New Roman" w:cs="Times New Roman"/>
          <w:sz w:val="18"/>
          <w:szCs w:val="18"/>
        </w:rPr>
      </w:pPr>
      <w:r>
        <w:rPr>
          <w:rFonts w:ascii="Times New Roman"/>
          <w:sz w:val="18"/>
        </w:rPr>
        <w:t xml:space="preserve">Single </w:t>
      </w:r>
      <w:r>
        <w:rPr>
          <w:rFonts w:ascii="Times New Roman"/>
          <w:spacing w:val="-1"/>
          <w:sz w:val="18"/>
        </w:rPr>
        <w:t>Arrow, 134</w:t>
      </w:r>
    </w:p>
    <w:p w14:paraId="4537BA9F"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size</w:t>
      </w:r>
      <w:r>
        <w:rPr>
          <w:rFonts w:ascii="Times New Roman"/>
          <w:spacing w:val="1"/>
          <w:sz w:val="18"/>
        </w:rPr>
        <w:t xml:space="preserve"> </w:t>
      </w:r>
      <w:r>
        <w:rPr>
          <w:rFonts w:ascii="Times New Roman"/>
          <w:sz w:val="18"/>
        </w:rPr>
        <w:t>of</w:t>
      </w:r>
      <w:r>
        <w:rPr>
          <w:rFonts w:ascii="Times New Roman"/>
          <w:spacing w:val="-1"/>
          <w:sz w:val="18"/>
        </w:rPr>
        <w:t xml:space="preserve"> parameter,</w:t>
      </w:r>
      <w:r>
        <w:rPr>
          <w:rFonts w:ascii="Times New Roman"/>
          <w:sz w:val="18"/>
        </w:rPr>
        <w:t xml:space="preserve"> </w:t>
      </w:r>
      <w:r>
        <w:rPr>
          <w:rFonts w:ascii="Times New Roman"/>
          <w:spacing w:val="-1"/>
          <w:sz w:val="18"/>
        </w:rPr>
        <w:t>148,</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 xml:space="preserve">224, </w:t>
      </w:r>
      <w:r>
        <w:rPr>
          <w:rFonts w:ascii="Times New Roman"/>
          <w:sz w:val="18"/>
        </w:rPr>
        <w:t>225</w:t>
      </w:r>
    </w:p>
    <w:p w14:paraId="05FF4C1E"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pacing w:val="-1"/>
          <w:sz w:val="18"/>
        </w:rPr>
        <w:t>small</w:t>
      </w:r>
      <w:r>
        <w:rPr>
          <w:rFonts w:ascii="Times New Roman"/>
          <w:sz w:val="18"/>
        </w:rPr>
        <w:t xml:space="preserve"> </w:t>
      </w:r>
      <w:r>
        <w:rPr>
          <w:rFonts w:ascii="Times New Roman"/>
          <w:spacing w:val="-1"/>
          <w:sz w:val="18"/>
        </w:rPr>
        <w:t>circle,</w:t>
      </w:r>
      <w:r>
        <w:rPr>
          <w:rFonts w:ascii="Times New Roman"/>
          <w:sz w:val="18"/>
        </w:rPr>
        <w:t xml:space="preserve"> 129</w:t>
      </w:r>
    </w:p>
    <w:p w14:paraId="2E17D305"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sz w:val="18"/>
        </w:rPr>
        <w:t xml:space="preserve">Snap </w:t>
      </w:r>
      <w:r>
        <w:rPr>
          <w:rFonts w:ascii="Times New Roman"/>
          <w:spacing w:val="-1"/>
          <w:sz w:val="18"/>
        </w:rPr>
        <w:t>Symbols,</w:t>
      </w:r>
      <w:r>
        <w:rPr>
          <w:rFonts w:ascii="Times New Roman"/>
          <w:sz w:val="18"/>
        </w:rPr>
        <w:t xml:space="preserve"> </w:t>
      </w:r>
      <w:r>
        <w:rPr>
          <w:rFonts w:ascii="Times New Roman"/>
          <w:spacing w:val="-1"/>
          <w:sz w:val="18"/>
        </w:rPr>
        <w:t>10,</w:t>
      </w:r>
      <w:r>
        <w:rPr>
          <w:rFonts w:ascii="Times New Roman"/>
          <w:sz w:val="18"/>
        </w:rPr>
        <w:t xml:space="preserve"> 83</w:t>
      </w:r>
    </w:p>
    <w:p w14:paraId="63074287" w14:textId="77777777" w:rsidR="008D05C1" w:rsidRDefault="00D13026">
      <w:pPr>
        <w:spacing w:line="207" w:lineRule="exact"/>
        <w:ind w:left="1160" w:right="492"/>
        <w:rPr>
          <w:rFonts w:ascii="Times New Roman" w:eastAsia="Times New Roman" w:hAnsi="Times New Roman" w:cs="Times New Roman"/>
          <w:sz w:val="18"/>
          <w:szCs w:val="18"/>
        </w:rPr>
      </w:pPr>
      <w:r>
        <w:rPr>
          <w:rFonts w:ascii="Times New Roman"/>
          <w:b/>
          <w:i/>
          <w:sz w:val="18"/>
        </w:rPr>
        <w:t xml:space="preserve">solid </w:t>
      </w:r>
      <w:r>
        <w:rPr>
          <w:rFonts w:ascii="Times New Roman"/>
          <w:b/>
          <w:i/>
          <w:spacing w:val="-1"/>
          <w:sz w:val="18"/>
        </w:rPr>
        <w:t>line</w:t>
      </w:r>
      <w:r>
        <w:rPr>
          <w:rFonts w:ascii="Times New Roman"/>
          <w:spacing w:val="-1"/>
          <w:sz w:val="18"/>
        </w:rPr>
        <w:t>,</w:t>
      </w:r>
      <w:r>
        <w:rPr>
          <w:rFonts w:ascii="Times New Roman"/>
          <w:sz w:val="18"/>
        </w:rPr>
        <w:t xml:space="preserve"> 170</w:t>
      </w:r>
    </w:p>
    <w:p w14:paraId="28901B79" w14:textId="77777777" w:rsidR="008D05C1" w:rsidRDefault="00D13026">
      <w:pPr>
        <w:ind w:left="1160"/>
        <w:rPr>
          <w:rFonts w:ascii="Times New Roman" w:eastAsia="Times New Roman" w:hAnsi="Times New Roman" w:cs="Times New Roman"/>
          <w:sz w:val="18"/>
          <w:szCs w:val="18"/>
        </w:rPr>
      </w:pPr>
      <w:r>
        <w:rPr>
          <w:rFonts w:ascii="Times New Roman"/>
          <w:sz w:val="18"/>
        </w:rPr>
        <w:t xml:space="preserve">solid </w:t>
      </w:r>
      <w:r>
        <w:rPr>
          <w:rFonts w:ascii="Times New Roman"/>
          <w:spacing w:val="-1"/>
          <w:sz w:val="18"/>
        </w:rPr>
        <w:t>line</w:t>
      </w:r>
      <w:r>
        <w:rPr>
          <w:rFonts w:ascii="Times New Roman"/>
          <w:sz w:val="18"/>
        </w:rPr>
        <w:t xml:space="preserve"> </w:t>
      </w:r>
      <w:r>
        <w:rPr>
          <w:rFonts w:ascii="Times New Roman"/>
          <w:spacing w:val="-1"/>
          <w:sz w:val="18"/>
        </w:rPr>
        <w:t>with</w:t>
      </w:r>
      <w:r>
        <w:rPr>
          <w:rFonts w:ascii="Times New Roman"/>
          <w:sz w:val="18"/>
        </w:rPr>
        <w:t xml:space="preserve"> a </w:t>
      </w:r>
      <w:r>
        <w:rPr>
          <w:rFonts w:ascii="Times New Roman"/>
          <w:spacing w:val="-1"/>
          <w:sz w:val="18"/>
        </w:rPr>
        <w:t>stick</w:t>
      </w:r>
      <w:r>
        <w:rPr>
          <w:rFonts w:ascii="Times New Roman"/>
          <w:sz w:val="18"/>
        </w:rPr>
        <w:t xml:space="preserve"> </w:t>
      </w:r>
      <w:r>
        <w:rPr>
          <w:rFonts w:ascii="Times New Roman"/>
          <w:spacing w:val="-1"/>
          <w:sz w:val="18"/>
        </w:rPr>
        <w:t xml:space="preserve">arrowhead, </w:t>
      </w:r>
      <w:r>
        <w:rPr>
          <w:rFonts w:ascii="Times New Roman"/>
          <w:sz w:val="18"/>
        </w:rPr>
        <w:t>159</w:t>
      </w:r>
      <w:r>
        <w:rPr>
          <w:rFonts w:ascii="Times New Roman"/>
          <w:spacing w:val="35"/>
          <w:sz w:val="18"/>
        </w:rPr>
        <w:t xml:space="preserve"> </w:t>
      </w:r>
      <w:r>
        <w:rPr>
          <w:rFonts w:ascii="Times New Roman"/>
          <w:sz w:val="18"/>
        </w:rPr>
        <w:t xml:space="preserve">Sort Sequence, </w:t>
      </w:r>
      <w:r>
        <w:rPr>
          <w:rFonts w:ascii="Times New Roman"/>
          <w:spacing w:val="-1"/>
          <w:sz w:val="18"/>
        </w:rPr>
        <w:t>242</w:t>
      </w:r>
    </w:p>
    <w:p w14:paraId="3B7AB00C" w14:textId="77777777" w:rsidR="008D05C1" w:rsidRDefault="00D13026">
      <w:pPr>
        <w:ind w:left="1160" w:right="492"/>
        <w:rPr>
          <w:rFonts w:ascii="Times New Roman" w:eastAsia="Times New Roman" w:hAnsi="Times New Roman" w:cs="Times New Roman"/>
          <w:sz w:val="18"/>
          <w:szCs w:val="18"/>
        </w:rPr>
      </w:pPr>
      <w:r>
        <w:rPr>
          <w:rFonts w:ascii="Times New Roman"/>
          <w:sz w:val="18"/>
        </w:rPr>
        <w:t>source of</w:t>
      </w:r>
      <w:r>
        <w:rPr>
          <w:rFonts w:ascii="Times New Roman"/>
          <w:spacing w:val="-1"/>
          <w:sz w:val="18"/>
        </w:rPr>
        <w:t xml:space="preserve"> operations,</w:t>
      </w:r>
      <w:r>
        <w:rPr>
          <w:rFonts w:ascii="Times New Roman"/>
          <w:sz w:val="18"/>
        </w:rPr>
        <w:t xml:space="preserve"> 108</w:t>
      </w:r>
      <w:r>
        <w:rPr>
          <w:rFonts w:ascii="Times New Roman"/>
          <w:spacing w:val="29"/>
          <w:sz w:val="18"/>
        </w:rPr>
        <w:t xml:space="preserve"> </w:t>
      </w:r>
      <w:r>
        <w:rPr>
          <w:rFonts w:ascii="Times New Roman"/>
          <w:sz w:val="18"/>
        </w:rPr>
        <w:t>source/sink, 110</w:t>
      </w:r>
    </w:p>
    <w:p w14:paraId="6CC093F3" w14:textId="77777777" w:rsidR="008D05C1" w:rsidRDefault="00D13026">
      <w:pPr>
        <w:spacing w:line="206" w:lineRule="exact"/>
        <w:ind w:left="1160" w:right="492"/>
        <w:rPr>
          <w:rFonts w:ascii="Times New Roman" w:eastAsia="Times New Roman" w:hAnsi="Times New Roman" w:cs="Times New Roman"/>
          <w:sz w:val="18"/>
          <w:szCs w:val="18"/>
        </w:rPr>
      </w:pPr>
      <w:r>
        <w:rPr>
          <w:rFonts w:ascii="Times New Roman"/>
          <w:sz w:val="18"/>
        </w:rPr>
        <w:t>source/sink,, 58</w:t>
      </w:r>
    </w:p>
    <w:p w14:paraId="32F8B815" w14:textId="77777777" w:rsidR="008D05C1" w:rsidRDefault="00D13026">
      <w:pPr>
        <w:spacing w:before="76"/>
        <w:ind w:left="1160" w:right="1941"/>
        <w:rPr>
          <w:rFonts w:ascii="Times New Roman" w:eastAsia="Times New Roman" w:hAnsi="Times New Roman" w:cs="Times New Roman"/>
          <w:sz w:val="18"/>
          <w:szCs w:val="18"/>
        </w:rPr>
      </w:pPr>
      <w:r>
        <w:br w:type="column"/>
      </w:r>
      <w:r>
        <w:rPr>
          <w:rFonts w:ascii="Times New Roman"/>
          <w:sz w:val="18"/>
        </w:rPr>
        <w:t xml:space="preserve">source/sinks, </w:t>
      </w:r>
      <w:r>
        <w:rPr>
          <w:rFonts w:ascii="Times New Roman"/>
          <w:spacing w:val="-1"/>
          <w:sz w:val="18"/>
        </w:rPr>
        <w:t>107,</w:t>
      </w:r>
      <w:r>
        <w:rPr>
          <w:rFonts w:ascii="Times New Roman"/>
          <w:sz w:val="18"/>
        </w:rPr>
        <w:t xml:space="preserve"> 218</w:t>
      </w:r>
    </w:p>
    <w:p w14:paraId="0ABAB933" w14:textId="77777777" w:rsidR="008D05C1" w:rsidRDefault="00D13026">
      <w:pPr>
        <w:ind w:left="1160" w:right="1226"/>
        <w:rPr>
          <w:rFonts w:ascii="Times New Roman" w:eastAsia="Times New Roman" w:hAnsi="Times New Roman" w:cs="Times New Roman"/>
          <w:sz w:val="18"/>
          <w:szCs w:val="18"/>
        </w:rPr>
      </w:pPr>
      <w:r>
        <w:rPr>
          <w:spacing w:val="-1"/>
          <w:sz w:val="18"/>
        </w:rPr>
        <w:t>Spawn</w:t>
      </w:r>
      <w:r>
        <w:rPr>
          <w:rFonts w:ascii="Times New Roman"/>
          <w:spacing w:val="-1"/>
          <w:sz w:val="18"/>
        </w:rPr>
        <w:t>,</w:t>
      </w:r>
      <w:r>
        <w:rPr>
          <w:rFonts w:ascii="Times New Roman"/>
          <w:sz w:val="18"/>
        </w:rPr>
        <w:t xml:space="preserve"> 12, 90,</w:t>
      </w:r>
      <w:r>
        <w:rPr>
          <w:rFonts w:ascii="Times New Roman"/>
          <w:spacing w:val="-1"/>
          <w:sz w:val="18"/>
        </w:rPr>
        <w:t xml:space="preserve"> </w:t>
      </w:r>
      <w:r>
        <w:rPr>
          <w:rFonts w:ascii="Times New Roman"/>
          <w:sz w:val="18"/>
        </w:rPr>
        <w:t>112, 116</w:t>
      </w:r>
    </w:p>
    <w:p w14:paraId="385F9C84"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 xml:space="preserve">spawning, </w:t>
      </w:r>
      <w:r>
        <w:rPr>
          <w:rFonts w:ascii="Times New Roman"/>
          <w:spacing w:val="-1"/>
          <w:sz w:val="18"/>
        </w:rPr>
        <w:t>79,</w:t>
      </w:r>
      <w:r>
        <w:rPr>
          <w:rFonts w:ascii="Times New Roman"/>
          <w:sz w:val="18"/>
        </w:rPr>
        <w:t xml:space="preserve"> </w:t>
      </w:r>
      <w:r>
        <w:rPr>
          <w:rFonts w:ascii="Times New Roman"/>
          <w:spacing w:val="-1"/>
          <w:sz w:val="18"/>
        </w:rPr>
        <w:t>90</w:t>
      </w:r>
    </w:p>
    <w:p w14:paraId="47043644" w14:textId="77777777" w:rsidR="008D05C1" w:rsidRDefault="00D13026">
      <w:pPr>
        <w:ind w:left="1160" w:right="932"/>
        <w:rPr>
          <w:rFonts w:ascii="Times New Roman" w:eastAsia="Times New Roman" w:hAnsi="Times New Roman" w:cs="Times New Roman"/>
          <w:sz w:val="18"/>
          <w:szCs w:val="18"/>
        </w:rPr>
      </w:pPr>
      <w:r>
        <w:rPr>
          <w:rFonts w:ascii="Times New Roman"/>
          <w:sz w:val="18"/>
        </w:rPr>
        <w:t>special form</w:t>
      </w:r>
      <w:r>
        <w:rPr>
          <w:rFonts w:ascii="Times New Roman"/>
          <w:spacing w:val="-1"/>
          <w:sz w:val="18"/>
        </w:rPr>
        <w:t xml:space="preserve"> </w:t>
      </w:r>
      <w:r>
        <w:rPr>
          <w:rFonts w:ascii="Times New Roman"/>
          <w:sz w:val="18"/>
        </w:rPr>
        <w:t>of</w:t>
      </w:r>
      <w:r>
        <w:rPr>
          <w:rFonts w:ascii="Times New Roman"/>
          <w:spacing w:val="-1"/>
          <w:sz w:val="18"/>
        </w:rPr>
        <w:t xml:space="preserve"> </w:t>
      </w:r>
      <w:r>
        <w:rPr>
          <w:rFonts w:ascii="Times New Roman"/>
          <w:sz w:val="18"/>
        </w:rPr>
        <w:t>a</w:t>
      </w:r>
      <w:r>
        <w:rPr>
          <w:rFonts w:ascii="Times New Roman"/>
          <w:spacing w:val="-1"/>
          <w:sz w:val="18"/>
        </w:rPr>
        <w:t xml:space="preserve"> </w:t>
      </w:r>
      <w:r>
        <w:rPr>
          <w:rFonts w:ascii="Times New Roman"/>
          <w:sz w:val="18"/>
        </w:rPr>
        <w:t xml:space="preserve">state </w:t>
      </w:r>
      <w:r>
        <w:rPr>
          <w:rFonts w:ascii="Times New Roman"/>
          <w:spacing w:val="-1"/>
          <w:sz w:val="18"/>
        </w:rPr>
        <w:t>diagram, 158</w:t>
      </w:r>
      <w:r>
        <w:rPr>
          <w:rFonts w:ascii="Times New Roman"/>
          <w:spacing w:val="28"/>
          <w:sz w:val="18"/>
        </w:rPr>
        <w:t xml:space="preserve"> </w:t>
      </w:r>
      <w:r>
        <w:rPr>
          <w:rFonts w:ascii="Times New Roman"/>
          <w:sz w:val="18"/>
        </w:rPr>
        <w:t xml:space="preserve">specific </w:t>
      </w:r>
      <w:r>
        <w:rPr>
          <w:rFonts w:ascii="Times New Roman"/>
          <w:spacing w:val="-1"/>
          <w:sz w:val="18"/>
        </w:rPr>
        <w:t>object</w:t>
      </w:r>
      <w:r>
        <w:rPr>
          <w:rFonts w:ascii="Times New Roman"/>
          <w:sz w:val="18"/>
        </w:rPr>
        <w:t xml:space="preserve"> </w:t>
      </w:r>
      <w:r>
        <w:rPr>
          <w:rFonts w:ascii="Times New Roman"/>
          <w:spacing w:val="-1"/>
          <w:sz w:val="18"/>
        </w:rPr>
        <w:t xml:space="preserve">from </w:t>
      </w:r>
      <w:r>
        <w:rPr>
          <w:rFonts w:ascii="Times New Roman"/>
          <w:sz w:val="18"/>
        </w:rPr>
        <w:t xml:space="preserve">a </w:t>
      </w:r>
      <w:r>
        <w:rPr>
          <w:rFonts w:ascii="Times New Roman"/>
          <w:spacing w:val="-1"/>
          <w:sz w:val="18"/>
        </w:rPr>
        <w:t>class,</w:t>
      </w:r>
      <w:r>
        <w:rPr>
          <w:rFonts w:ascii="Times New Roman"/>
          <w:sz w:val="18"/>
        </w:rPr>
        <w:t xml:space="preserve"> 138</w:t>
      </w:r>
      <w:r>
        <w:rPr>
          <w:rFonts w:ascii="Times New Roman"/>
          <w:spacing w:val="23"/>
          <w:sz w:val="18"/>
        </w:rPr>
        <w:t xml:space="preserve"> </w:t>
      </w:r>
      <w:r>
        <w:rPr>
          <w:rFonts w:ascii="Times New Roman"/>
          <w:spacing w:val="-1"/>
          <w:sz w:val="18"/>
        </w:rPr>
        <w:t>Specifications</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testing,</w:t>
      </w:r>
      <w:r>
        <w:rPr>
          <w:rFonts w:ascii="Times New Roman"/>
          <w:sz w:val="18"/>
        </w:rPr>
        <w:t xml:space="preserve"> 127</w:t>
      </w:r>
      <w:r>
        <w:rPr>
          <w:rFonts w:ascii="Times New Roman"/>
          <w:spacing w:val="39"/>
          <w:sz w:val="18"/>
        </w:rPr>
        <w:t xml:space="preserve"> </w:t>
      </w:r>
      <w:r>
        <w:rPr>
          <w:rFonts w:ascii="Times New Roman"/>
          <w:spacing w:val="-1"/>
          <w:sz w:val="18"/>
        </w:rPr>
        <w:t>specify</w:t>
      </w:r>
      <w:r>
        <w:rPr>
          <w:rFonts w:ascii="Times New Roman"/>
          <w:spacing w:val="1"/>
          <w:sz w:val="18"/>
        </w:rPr>
        <w:t xml:space="preserve"> </w:t>
      </w:r>
      <w:r>
        <w:rPr>
          <w:rFonts w:ascii="Times New Roman"/>
          <w:spacing w:val="-1"/>
          <w:sz w:val="18"/>
        </w:rPr>
        <w:t xml:space="preserve">hierarchical relationships, </w:t>
      </w:r>
      <w:r>
        <w:rPr>
          <w:rFonts w:ascii="Times New Roman"/>
          <w:sz w:val="18"/>
        </w:rPr>
        <w:t>81</w:t>
      </w:r>
      <w:r>
        <w:rPr>
          <w:rFonts w:ascii="Times New Roman"/>
          <w:spacing w:val="53"/>
          <w:sz w:val="18"/>
        </w:rPr>
        <w:t xml:space="preserve"> </w:t>
      </w:r>
      <w:r>
        <w:rPr>
          <w:rFonts w:ascii="Times New Roman"/>
          <w:spacing w:val="-1"/>
          <w:sz w:val="18"/>
        </w:rPr>
        <w:t>specify</w:t>
      </w:r>
      <w:r>
        <w:rPr>
          <w:rFonts w:ascii="Times New Roman"/>
          <w:sz w:val="18"/>
        </w:rPr>
        <w:t xml:space="preserve"> to </w:t>
      </w:r>
      <w:r>
        <w:rPr>
          <w:rFonts w:ascii="Times New Roman"/>
          <w:spacing w:val="-1"/>
          <w:sz w:val="18"/>
        </w:rPr>
        <w:t xml:space="preserve">search </w:t>
      </w:r>
      <w:r>
        <w:rPr>
          <w:rFonts w:ascii="Times New Roman"/>
          <w:sz w:val="18"/>
        </w:rPr>
        <w:t>repository,</w:t>
      </w:r>
      <w:r>
        <w:rPr>
          <w:rFonts w:ascii="Times New Roman"/>
          <w:spacing w:val="-1"/>
          <w:sz w:val="18"/>
        </w:rPr>
        <w:t xml:space="preserve"> </w:t>
      </w:r>
      <w:r>
        <w:rPr>
          <w:rFonts w:ascii="Times New Roman"/>
          <w:sz w:val="18"/>
        </w:rPr>
        <w:t>217</w:t>
      </w:r>
      <w:r>
        <w:rPr>
          <w:rFonts w:ascii="Times New Roman"/>
          <w:spacing w:val="21"/>
          <w:sz w:val="18"/>
        </w:rPr>
        <w:t xml:space="preserve"> </w:t>
      </w:r>
      <w:r>
        <w:rPr>
          <w:rFonts w:ascii="Times New Roman"/>
          <w:spacing w:val="-1"/>
          <w:sz w:val="18"/>
        </w:rPr>
        <w:t>specify</w:t>
      </w:r>
      <w:r>
        <w:rPr>
          <w:rFonts w:ascii="Times New Roman"/>
          <w:spacing w:val="1"/>
          <w:sz w:val="18"/>
        </w:rPr>
        <w:t xml:space="preserve"> </w:t>
      </w:r>
      <w:r>
        <w:rPr>
          <w:rFonts w:ascii="Times New Roman"/>
          <w:spacing w:val="-1"/>
          <w:sz w:val="18"/>
        </w:rPr>
        <w:t>values</w:t>
      </w:r>
      <w:r>
        <w:rPr>
          <w:rFonts w:ascii="Times New Roman"/>
          <w:sz w:val="18"/>
        </w:rPr>
        <w:t xml:space="preserve"> </w:t>
      </w:r>
      <w:r>
        <w:rPr>
          <w:rFonts w:ascii="Times New Roman"/>
          <w:spacing w:val="-1"/>
          <w:sz w:val="18"/>
        </w:rPr>
        <w:t>for</w:t>
      </w:r>
      <w:r>
        <w:rPr>
          <w:rFonts w:ascii="Times New Roman"/>
          <w:sz w:val="18"/>
        </w:rPr>
        <w:t xml:space="preserve"> arguments,</w:t>
      </w:r>
      <w:r>
        <w:rPr>
          <w:rFonts w:ascii="Times New Roman"/>
          <w:spacing w:val="-1"/>
          <w:sz w:val="18"/>
        </w:rPr>
        <w:t xml:space="preserve"> </w:t>
      </w:r>
      <w:r>
        <w:rPr>
          <w:rFonts w:ascii="Times New Roman"/>
          <w:sz w:val="18"/>
        </w:rPr>
        <w:t>192</w:t>
      </w:r>
      <w:r>
        <w:rPr>
          <w:rFonts w:ascii="Times New Roman"/>
          <w:spacing w:val="30"/>
          <w:sz w:val="18"/>
        </w:rPr>
        <w:t xml:space="preserve"> </w:t>
      </w:r>
      <w:r>
        <w:rPr>
          <w:rFonts w:ascii="Times New Roman"/>
          <w:sz w:val="18"/>
        </w:rPr>
        <w:t xml:space="preserve">Split </w:t>
      </w:r>
      <w:r>
        <w:rPr>
          <w:rFonts w:ascii="Times New Roman"/>
          <w:spacing w:val="-1"/>
          <w:sz w:val="18"/>
        </w:rPr>
        <w:t>Data</w:t>
      </w:r>
      <w:r>
        <w:rPr>
          <w:rFonts w:ascii="Times New Roman"/>
          <w:sz w:val="18"/>
        </w:rPr>
        <w:t xml:space="preserve"> </w:t>
      </w:r>
      <w:r>
        <w:rPr>
          <w:rFonts w:ascii="Times New Roman"/>
          <w:spacing w:val="-1"/>
          <w:sz w:val="18"/>
        </w:rPr>
        <w:t xml:space="preserve">Flow, </w:t>
      </w:r>
      <w:r>
        <w:rPr>
          <w:rFonts w:ascii="Times New Roman"/>
          <w:sz w:val="18"/>
        </w:rPr>
        <w:t>120</w:t>
      </w:r>
    </w:p>
    <w:p w14:paraId="07A29F08" w14:textId="77777777" w:rsidR="008D05C1" w:rsidRDefault="00D13026">
      <w:pPr>
        <w:ind w:left="1160" w:right="1709"/>
        <w:rPr>
          <w:rFonts w:ascii="Times New Roman" w:eastAsia="Times New Roman" w:hAnsi="Times New Roman" w:cs="Times New Roman"/>
          <w:sz w:val="18"/>
          <w:szCs w:val="18"/>
        </w:rPr>
      </w:pPr>
      <w:r>
        <w:rPr>
          <w:rFonts w:ascii="Times New Roman"/>
          <w:sz w:val="18"/>
        </w:rPr>
        <w:t>splitting</w:t>
      </w:r>
      <w:r>
        <w:rPr>
          <w:rFonts w:ascii="Times New Roman"/>
          <w:spacing w:val="-1"/>
          <w:sz w:val="18"/>
        </w:rPr>
        <w:t xml:space="preserve"> data</w:t>
      </w:r>
      <w:r>
        <w:rPr>
          <w:rFonts w:ascii="Times New Roman"/>
          <w:sz w:val="18"/>
        </w:rPr>
        <w:t xml:space="preserve"> </w:t>
      </w:r>
      <w:r>
        <w:rPr>
          <w:rFonts w:ascii="Times New Roman"/>
          <w:spacing w:val="-1"/>
          <w:sz w:val="18"/>
        </w:rPr>
        <w:t>flows,</w:t>
      </w:r>
      <w:r>
        <w:rPr>
          <w:rFonts w:ascii="Times New Roman"/>
          <w:sz w:val="18"/>
        </w:rPr>
        <w:t xml:space="preserve"> 120</w:t>
      </w:r>
      <w:r>
        <w:rPr>
          <w:rFonts w:ascii="Times New Roman"/>
          <w:spacing w:val="27"/>
          <w:sz w:val="18"/>
        </w:rPr>
        <w:t xml:space="preserve"> </w:t>
      </w:r>
      <w:r>
        <w:rPr>
          <w:rFonts w:ascii="Times New Roman"/>
          <w:spacing w:val="-1"/>
          <w:sz w:val="18"/>
        </w:rPr>
        <w:t>SQL</w:t>
      </w:r>
      <w:r>
        <w:rPr>
          <w:rFonts w:ascii="Times New Roman"/>
          <w:sz w:val="18"/>
        </w:rPr>
        <w:t xml:space="preserve"> </w:t>
      </w:r>
      <w:r>
        <w:rPr>
          <w:rFonts w:ascii="Times New Roman"/>
          <w:spacing w:val="-1"/>
          <w:sz w:val="18"/>
        </w:rPr>
        <w:t>DDL,</w:t>
      </w:r>
      <w:r>
        <w:rPr>
          <w:rFonts w:ascii="Times New Roman"/>
          <w:spacing w:val="1"/>
          <w:sz w:val="18"/>
        </w:rPr>
        <w:t xml:space="preserve"> </w:t>
      </w:r>
      <w:r>
        <w:rPr>
          <w:rFonts w:ascii="Times New Roman"/>
          <w:sz w:val="18"/>
        </w:rPr>
        <w:t>239</w:t>
      </w:r>
    </w:p>
    <w:p w14:paraId="04BB9E99" w14:textId="77777777" w:rsidR="008D05C1" w:rsidRDefault="00D13026">
      <w:pPr>
        <w:spacing w:line="206" w:lineRule="exact"/>
        <w:ind w:left="1160" w:right="1941"/>
        <w:rPr>
          <w:rFonts w:ascii="Times New Roman" w:eastAsia="Times New Roman" w:hAnsi="Times New Roman" w:cs="Times New Roman"/>
          <w:sz w:val="18"/>
          <w:szCs w:val="18"/>
        </w:rPr>
      </w:pPr>
      <w:r>
        <w:rPr>
          <w:rFonts w:ascii="Times New Roman"/>
          <w:spacing w:val="-1"/>
          <w:sz w:val="18"/>
        </w:rPr>
        <w:t>SQL</w:t>
      </w:r>
      <w:r>
        <w:rPr>
          <w:rFonts w:ascii="Times New Roman"/>
          <w:sz w:val="18"/>
        </w:rPr>
        <w:t xml:space="preserve"> </w:t>
      </w:r>
      <w:r>
        <w:rPr>
          <w:rFonts w:ascii="Times New Roman"/>
          <w:spacing w:val="-1"/>
          <w:sz w:val="18"/>
        </w:rPr>
        <w:t>schema,</w:t>
      </w:r>
      <w:r>
        <w:rPr>
          <w:rFonts w:ascii="Times New Roman"/>
          <w:spacing w:val="1"/>
          <w:sz w:val="18"/>
        </w:rPr>
        <w:t xml:space="preserve"> </w:t>
      </w:r>
      <w:r>
        <w:rPr>
          <w:rFonts w:ascii="Times New Roman"/>
          <w:sz w:val="18"/>
        </w:rPr>
        <w:t>13</w:t>
      </w:r>
    </w:p>
    <w:p w14:paraId="2CBFF8E6"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pacing w:val="-1"/>
          <w:sz w:val="18"/>
        </w:rPr>
        <w:t>SQL</w:t>
      </w:r>
      <w:r>
        <w:rPr>
          <w:rFonts w:ascii="Times New Roman"/>
          <w:sz w:val="18"/>
        </w:rPr>
        <w:t xml:space="preserve"> view,</w:t>
      </w:r>
      <w:r>
        <w:rPr>
          <w:rFonts w:ascii="Times New Roman"/>
          <w:spacing w:val="-1"/>
          <w:sz w:val="18"/>
        </w:rPr>
        <w:t xml:space="preserve"> </w:t>
      </w:r>
      <w:r>
        <w:rPr>
          <w:rFonts w:ascii="Times New Roman"/>
          <w:sz w:val="18"/>
        </w:rPr>
        <w:t>239</w:t>
      </w:r>
    </w:p>
    <w:p w14:paraId="5BBC5490"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 xml:space="preserve">standard </w:t>
      </w:r>
      <w:r>
        <w:rPr>
          <w:rFonts w:ascii="Times New Roman"/>
          <w:spacing w:val="-1"/>
          <w:sz w:val="18"/>
        </w:rPr>
        <w:t>class,</w:t>
      </w:r>
      <w:r>
        <w:rPr>
          <w:rFonts w:ascii="Times New Roman"/>
          <w:sz w:val="18"/>
        </w:rPr>
        <w:t xml:space="preserve"> </w:t>
      </w:r>
      <w:r>
        <w:rPr>
          <w:rFonts w:ascii="Times New Roman"/>
          <w:spacing w:val="-1"/>
          <w:sz w:val="18"/>
        </w:rPr>
        <w:t>138</w:t>
      </w:r>
    </w:p>
    <w:p w14:paraId="6304FD50" w14:textId="77777777" w:rsidR="008D05C1" w:rsidRDefault="00D13026">
      <w:pPr>
        <w:ind w:left="1160" w:right="1226"/>
        <w:rPr>
          <w:rFonts w:ascii="Times New Roman" w:eastAsia="Times New Roman" w:hAnsi="Times New Roman" w:cs="Times New Roman"/>
          <w:sz w:val="18"/>
          <w:szCs w:val="18"/>
        </w:rPr>
      </w:pPr>
      <w:r>
        <w:rPr>
          <w:rFonts w:ascii="Times New Roman"/>
          <w:sz w:val="18"/>
        </w:rPr>
        <w:t xml:space="preserve">standard </w:t>
      </w:r>
      <w:r>
        <w:rPr>
          <w:rFonts w:ascii="Times New Roman"/>
          <w:spacing w:val="-1"/>
          <w:sz w:val="18"/>
        </w:rPr>
        <w:t>repository</w:t>
      </w:r>
      <w:r>
        <w:rPr>
          <w:rFonts w:ascii="Times New Roman"/>
          <w:spacing w:val="1"/>
          <w:sz w:val="18"/>
        </w:rPr>
        <w:t xml:space="preserve"> </w:t>
      </w:r>
      <w:r>
        <w:rPr>
          <w:rFonts w:ascii="Times New Roman"/>
          <w:spacing w:val="-1"/>
          <w:sz w:val="18"/>
        </w:rPr>
        <w:t>report,</w:t>
      </w:r>
      <w:r>
        <w:rPr>
          <w:rFonts w:ascii="Times New Roman"/>
          <w:sz w:val="18"/>
        </w:rPr>
        <w:t xml:space="preserve"> 10</w:t>
      </w:r>
      <w:r>
        <w:rPr>
          <w:rFonts w:ascii="Times New Roman"/>
          <w:spacing w:val="25"/>
          <w:sz w:val="18"/>
        </w:rPr>
        <w:t xml:space="preserve"> </w:t>
      </w:r>
      <w:r>
        <w:rPr>
          <w:rFonts w:ascii="Times New Roman"/>
          <w:sz w:val="18"/>
        </w:rPr>
        <w:t>start</w:t>
      </w:r>
      <w:r>
        <w:rPr>
          <w:rFonts w:ascii="Times New Roman"/>
          <w:spacing w:val="1"/>
          <w:sz w:val="18"/>
        </w:rPr>
        <w:t xml:space="preserve"> </w:t>
      </w:r>
      <w:r>
        <w:rPr>
          <w:rFonts w:ascii="Times New Roman"/>
          <w:spacing w:val="-1"/>
          <w:sz w:val="18"/>
        </w:rPr>
        <w:t>object,</w:t>
      </w:r>
      <w:r>
        <w:rPr>
          <w:rFonts w:ascii="Times New Roman"/>
          <w:sz w:val="18"/>
        </w:rPr>
        <w:t xml:space="preserve"> 159</w:t>
      </w:r>
    </w:p>
    <w:p w14:paraId="5176E092"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i/>
          <w:spacing w:val="-1"/>
          <w:sz w:val="18"/>
        </w:rPr>
        <w:t>State</w:t>
      </w:r>
      <w:r>
        <w:rPr>
          <w:rFonts w:ascii="Times New Roman"/>
          <w:spacing w:val="-1"/>
          <w:sz w:val="18"/>
        </w:rPr>
        <w:t>,</w:t>
      </w:r>
      <w:r>
        <w:rPr>
          <w:rFonts w:ascii="Times New Roman"/>
          <w:sz w:val="18"/>
        </w:rPr>
        <w:t xml:space="preserve"> 154</w:t>
      </w:r>
    </w:p>
    <w:p w14:paraId="58921A34"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state</w:t>
      </w:r>
      <w:r>
        <w:rPr>
          <w:rFonts w:ascii="Times New Roman"/>
          <w:spacing w:val="-1"/>
          <w:sz w:val="18"/>
        </w:rPr>
        <w:t xml:space="preserve"> element, 155</w:t>
      </w:r>
    </w:p>
    <w:p w14:paraId="78041C92"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state</w:t>
      </w:r>
      <w:r>
        <w:rPr>
          <w:rFonts w:ascii="Times New Roman"/>
          <w:spacing w:val="-1"/>
          <w:sz w:val="18"/>
        </w:rPr>
        <w:t xml:space="preserve"> </w:t>
      </w:r>
      <w:r>
        <w:rPr>
          <w:rFonts w:ascii="Times New Roman"/>
          <w:sz w:val="18"/>
        </w:rPr>
        <w:t>entity,</w:t>
      </w:r>
      <w:r>
        <w:rPr>
          <w:rFonts w:ascii="Times New Roman"/>
          <w:spacing w:val="-1"/>
          <w:sz w:val="18"/>
        </w:rPr>
        <w:t xml:space="preserve"> </w:t>
      </w:r>
      <w:r>
        <w:rPr>
          <w:rFonts w:ascii="Times New Roman"/>
          <w:sz w:val="18"/>
        </w:rPr>
        <w:t>155</w:t>
      </w:r>
    </w:p>
    <w:p w14:paraId="50C90B84"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state</w:t>
      </w:r>
      <w:r>
        <w:rPr>
          <w:rFonts w:ascii="Times New Roman"/>
          <w:spacing w:val="-1"/>
          <w:sz w:val="18"/>
        </w:rPr>
        <w:t xml:space="preserve"> model, </w:t>
      </w:r>
      <w:r>
        <w:rPr>
          <w:rFonts w:ascii="Times New Roman"/>
          <w:sz w:val="18"/>
        </w:rPr>
        <w:t>61</w:t>
      </w:r>
    </w:p>
    <w:p w14:paraId="4BCBB82B" w14:textId="77777777" w:rsidR="008D05C1" w:rsidRDefault="00D13026">
      <w:pPr>
        <w:ind w:left="1160" w:right="1132"/>
        <w:rPr>
          <w:rFonts w:ascii="Times New Roman" w:eastAsia="Times New Roman" w:hAnsi="Times New Roman" w:cs="Times New Roman"/>
          <w:sz w:val="18"/>
          <w:szCs w:val="18"/>
        </w:rPr>
      </w:pPr>
      <w:r>
        <w:rPr>
          <w:rFonts w:ascii="Times New Roman"/>
          <w:sz w:val="18"/>
        </w:rPr>
        <w:t>state</w:t>
      </w:r>
      <w:r>
        <w:rPr>
          <w:rFonts w:ascii="Times New Roman"/>
          <w:spacing w:val="-1"/>
          <w:sz w:val="18"/>
        </w:rPr>
        <w:t xml:space="preserve"> transition diagram, </w:t>
      </w:r>
      <w:r>
        <w:rPr>
          <w:rFonts w:ascii="Times New Roman"/>
          <w:sz w:val="18"/>
        </w:rPr>
        <w:t>154</w:t>
      </w:r>
      <w:r>
        <w:rPr>
          <w:rFonts w:ascii="Times New Roman"/>
          <w:spacing w:val="14"/>
          <w:sz w:val="18"/>
        </w:rPr>
        <w:t xml:space="preserve">  </w:t>
      </w:r>
      <w:r>
        <w:rPr>
          <w:rFonts w:ascii="Times New Roman"/>
          <w:sz w:val="18"/>
        </w:rPr>
        <w:t>State</w:t>
      </w:r>
      <w:r>
        <w:rPr>
          <w:rFonts w:ascii="Times New Roman"/>
          <w:spacing w:val="-1"/>
          <w:sz w:val="18"/>
        </w:rPr>
        <w:t xml:space="preserve"> Transition</w:t>
      </w:r>
      <w:r>
        <w:rPr>
          <w:rFonts w:ascii="Times New Roman"/>
          <w:spacing w:val="-2"/>
          <w:sz w:val="18"/>
        </w:rPr>
        <w:t xml:space="preserve"> </w:t>
      </w:r>
      <w:r>
        <w:rPr>
          <w:rFonts w:ascii="Times New Roman"/>
          <w:sz w:val="18"/>
        </w:rPr>
        <w:t>Diagram, 155</w:t>
      </w:r>
      <w:r>
        <w:rPr>
          <w:rFonts w:ascii="Times New Roman"/>
          <w:spacing w:val="28"/>
          <w:sz w:val="18"/>
        </w:rPr>
        <w:t xml:space="preserve"> </w:t>
      </w:r>
      <w:r>
        <w:rPr>
          <w:rFonts w:ascii="Times New Roman"/>
          <w:sz w:val="18"/>
        </w:rPr>
        <w:t>state</w:t>
      </w:r>
      <w:r>
        <w:rPr>
          <w:rFonts w:ascii="Times New Roman"/>
          <w:spacing w:val="-1"/>
          <w:sz w:val="18"/>
        </w:rPr>
        <w:t xml:space="preserve"> transition</w:t>
      </w:r>
      <w:r>
        <w:rPr>
          <w:rFonts w:ascii="Times New Roman"/>
          <w:spacing w:val="-2"/>
          <w:sz w:val="18"/>
        </w:rPr>
        <w:t xml:space="preserve"> </w:t>
      </w:r>
      <w:r>
        <w:rPr>
          <w:rFonts w:ascii="Times New Roman"/>
          <w:spacing w:val="-1"/>
          <w:sz w:val="18"/>
        </w:rPr>
        <w:t>model,</w:t>
      </w:r>
      <w:r>
        <w:rPr>
          <w:rFonts w:ascii="Times New Roman"/>
          <w:sz w:val="18"/>
        </w:rPr>
        <w:t xml:space="preserve"> </w:t>
      </w:r>
      <w:r>
        <w:rPr>
          <w:rFonts w:ascii="Times New Roman"/>
          <w:spacing w:val="-1"/>
          <w:sz w:val="18"/>
        </w:rPr>
        <w:t>1,</w:t>
      </w:r>
      <w:r>
        <w:rPr>
          <w:rFonts w:ascii="Times New Roman"/>
          <w:sz w:val="18"/>
        </w:rPr>
        <w:t xml:space="preserve"> </w:t>
      </w:r>
      <w:r>
        <w:rPr>
          <w:rFonts w:ascii="Times New Roman"/>
          <w:spacing w:val="-1"/>
          <w:sz w:val="18"/>
        </w:rPr>
        <w:t>154,</w:t>
      </w:r>
      <w:r>
        <w:rPr>
          <w:rFonts w:ascii="Times New Roman"/>
          <w:sz w:val="18"/>
        </w:rPr>
        <w:t xml:space="preserve"> </w:t>
      </w:r>
      <w:r>
        <w:rPr>
          <w:rFonts w:ascii="Times New Roman"/>
          <w:spacing w:val="-1"/>
          <w:sz w:val="18"/>
        </w:rPr>
        <w:t>155</w:t>
      </w:r>
    </w:p>
    <w:p w14:paraId="61653511" w14:textId="77777777" w:rsidR="008D05C1" w:rsidRDefault="00D13026">
      <w:pPr>
        <w:spacing w:line="206" w:lineRule="exact"/>
        <w:ind w:left="1160" w:right="1226"/>
        <w:rPr>
          <w:rFonts w:ascii="Times New Roman" w:eastAsia="Times New Roman" w:hAnsi="Times New Roman" w:cs="Times New Roman"/>
          <w:sz w:val="18"/>
          <w:szCs w:val="18"/>
        </w:rPr>
      </w:pPr>
      <w:r>
        <w:rPr>
          <w:rFonts w:ascii="Times New Roman"/>
          <w:b/>
          <w:sz w:val="18"/>
        </w:rPr>
        <w:t xml:space="preserve">State </w:t>
      </w:r>
      <w:r>
        <w:rPr>
          <w:rFonts w:ascii="Times New Roman"/>
          <w:b/>
          <w:spacing w:val="-1"/>
          <w:sz w:val="18"/>
        </w:rPr>
        <w:t>Transition</w:t>
      </w:r>
      <w:r>
        <w:rPr>
          <w:rFonts w:ascii="Times New Roman"/>
          <w:b/>
          <w:sz w:val="18"/>
        </w:rPr>
        <w:t xml:space="preserve"> Model</w:t>
      </w:r>
      <w:r>
        <w:rPr>
          <w:rFonts w:ascii="Times New Roman"/>
          <w:sz w:val="18"/>
        </w:rPr>
        <w:t>,</w:t>
      </w:r>
      <w:r>
        <w:rPr>
          <w:rFonts w:ascii="Times New Roman"/>
          <w:spacing w:val="-1"/>
          <w:sz w:val="18"/>
        </w:rPr>
        <w:t xml:space="preserve"> </w:t>
      </w:r>
      <w:r>
        <w:rPr>
          <w:rFonts w:ascii="Times New Roman"/>
          <w:sz w:val="18"/>
        </w:rPr>
        <w:t>4,</w:t>
      </w:r>
      <w:r>
        <w:rPr>
          <w:rFonts w:ascii="Times New Roman"/>
          <w:spacing w:val="-1"/>
          <w:sz w:val="18"/>
        </w:rPr>
        <w:t xml:space="preserve"> </w:t>
      </w:r>
      <w:r>
        <w:rPr>
          <w:rFonts w:ascii="Times New Roman"/>
          <w:sz w:val="18"/>
        </w:rPr>
        <w:t>61</w:t>
      </w:r>
    </w:p>
    <w:p w14:paraId="02B1B927"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i/>
          <w:spacing w:val="-1"/>
          <w:sz w:val="18"/>
        </w:rPr>
        <w:t>Static</w:t>
      </w:r>
      <w:r>
        <w:rPr>
          <w:rFonts w:ascii="Times New Roman"/>
          <w:spacing w:val="-1"/>
          <w:sz w:val="18"/>
        </w:rPr>
        <w:t>,</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 xml:space="preserve">148, </w:t>
      </w:r>
      <w:r>
        <w:rPr>
          <w:rFonts w:ascii="Times New Roman"/>
          <w:sz w:val="18"/>
        </w:rPr>
        <w:t>221, 224</w:t>
      </w:r>
    </w:p>
    <w:p w14:paraId="7718B6D3"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 xml:space="preserve">static </w:t>
      </w:r>
      <w:r>
        <w:rPr>
          <w:rFonts w:ascii="Times New Roman"/>
          <w:spacing w:val="-1"/>
          <w:sz w:val="18"/>
        </w:rPr>
        <w:t>model,</w:t>
      </w:r>
      <w:r>
        <w:rPr>
          <w:rFonts w:ascii="Times New Roman"/>
          <w:sz w:val="18"/>
        </w:rPr>
        <w:t xml:space="preserve"> 61</w:t>
      </w:r>
    </w:p>
    <w:p w14:paraId="0A2ABC90"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STD, 155</w:t>
      </w:r>
    </w:p>
    <w:p w14:paraId="249086C1" w14:textId="77777777" w:rsidR="008D05C1" w:rsidRDefault="00D13026">
      <w:pPr>
        <w:ind w:left="1160" w:right="932"/>
        <w:rPr>
          <w:rFonts w:ascii="Times New Roman" w:eastAsia="Times New Roman" w:hAnsi="Times New Roman" w:cs="Times New Roman"/>
          <w:sz w:val="18"/>
          <w:szCs w:val="18"/>
        </w:rPr>
      </w:pPr>
      <w:r>
        <w:rPr>
          <w:rFonts w:ascii="Times New Roman"/>
          <w:sz w:val="18"/>
        </w:rPr>
        <w:t xml:space="preserve">steps an </w:t>
      </w:r>
      <w:r>
        <w:rPr>
          <w:rFonts w:ascii="Times New Roman"/>
          <w:spacing w:val="-1"/>
          <w:sz w:val="18"/>
        </w:rPr>
        <w:t>object</w:t>
      </w:r>
      <w:r>
        <w:rPr>
          <w:rFonts w:ascii="Times New Roman"/>
          <w:sz w:val="18"/>
        </w:rPr>
        <w:t xml:space="preserve"> </w:t>
      </w:r>
      <w:r>
        <w:rPr>
          <w:rFonts w:ascii="Times New Roman"/>
          <w:spacing w:val="-1"/>
          <w:sz w:val="18"/>
        </w:rPr>
        <w:t>passes</w:t>
      </w:r>
      <w:r>
        <w:rPr>
          <w:rFonts w:ascii="Times New Roman"/>
          <w:sz w:val="18"/>
        </w:rPr>
        <w:t xml:space="preserve"> through,</w:t>
      </w:r>
      <w:r>
        <w:rPr>
          <w:rFonts w:ascii="Times New Roman"/>
          <w:spacing w:val="-1"/>
          <w:sz w:val="18"/>
        </w:rPr>
        <w:t xml:space="preserve"> 154</w:t>
      </w:r>
      <w:r>
        <w:rPr>
          <w:rFonts w:ascii="Times New Roman"/>
          <w:spacing w:val="30"/>
          <w:sz w:val="18"/>
        </w:rPr>
        <w:t xml:space="preserve"> </w:t>
      </w:r>
      <w:r>
        <w:rPr>
          <w:rFonts w:ascii="Times New Roman"/>
          <w:sz w:val="18"/>
        </w:rPr>
        <w:t>stick</w:t>
      </w:r>
      <w:r>
        <w:rPr>
          <w:rFonts w:ascii="Times New Roman"/>
          <w:spacing w:val="-1"/>
          <w:sz w:val="18"/>
        </w:rPr>
        <w:t xml:space="preserve"> arrowhead, </w:t>
      </w:r>
      <w:r>
        <w:rPr>
          <w:rFonts w:ascii="Times New Roman"/>
          <w:sz w:val="18"/>
        </w:rPr>
        <w:t>191</w:t>
      </w:r>
    </w:p>
    <w:p w14:paraId="578E548E" w14:textId="77777777" w:rsidR="008D05C1" w:rsidRDefault="00D13026">
      <w:pPr>
        <w:spacing w:line="206" w:lineRule="exact"/>
        <w:ind w:left="1160" w:right="1941"/>
        <w:rPr>
          <w:rFonts w:ascii="Times New Roman" w:eastAsia="Times New Roman" w:hAnsi="Times New Roman" w:cs="Times New Roman"/>
          <w:sz w:val="18"/>
          <w:szCs w:val="18"/>
        </w:rPr>
      </w:pPr>
      <w:r>
        <w:rPr>
          <w:rFonts w:ascii="Times New Roman"/>
          <w:sz w:val="18"/>
        </w:rPr>
        <w:t>stores, 4</w:t>
      </w:r>
    </w:p>
    <w:p w14:paraId="0A4EBF81"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 xml:space="preserve">Strategic </w:t>
      </w:r>
      <w:r>
        <w:rPr>
          <w:rFonts w:ascii="Times New Roman"/>
          <w:spacing w:val="-1"/>
          <w:sz w:val="18"/>
        </w:rPr>
        <w:t>Planning,</w:t>
      </w:r>
      <w:r>
        <w:rPr>
          <w:rFonts w:ascii="Times New Roman"/>
          <w:sz w:val="18"/>
        </w:rPr>
        <w:t xml:space="preserve"> </w:t>
      </w:r>
      <w:r>
        <w:rPr>
          <w:rFonts w:ascii="Times New Roman"/>
          <w:spacing w:val="-1"/>
          <w:sz w:val="18"/>
        </w:rPr>
        <w:t>20,</w:t>
      </w:r>
      <w:r>
        <w:rPr>
          <w:rFonts w:ascii="Times New Roman"/>
          <w:sz w:val="18"/>
        </w:rPr>
        <w:t xml:space="preserve"> </w:t>
      </w:r>
      <w:r>
        <w:rPr>
          <w:rFonts w:ascii="Times New Roman"/>
          <w:spacing w:val="-1"/>
          <w:sz w:val="18"/>
        </w:rPr>
        <w:t>21,</w:t>
      </w:r>
      <w:r>
        <w:rPr>
          <w:rFonts w:ascii="Times New Roman"/>
          <w:sz w:val="18"/>
        </w:rPr>
        <w:t xml:space="preserve"> </w:t>
      </w:r>
      <w:r>
        <w:rPr>
          <w:rFonts w:ascii="Times New Roman"/>
          <w:spacing w:val="-1"/>
          <w:sz w:val="18"/>
        </w:rPr>
        <w:t>26,</w:t>
      </w:r>
      <w:r>
        <w:rPr>
          <w:rFonts w:ascii="Times New Roman"/>
          <w:sz w:val="18"/>
        </w:rPr>
        <w:t xml:space="preserve"> 34, </w:t>
      </w:r>
      <w:r>
        <w:rPr>
          <w:rFonts w:ascii="Times New Roman"/>
          <w:spacing w:val="-1"/>
          <w:sz w:val="18"/>
        </w:rPr>
        <w:t>45,</w:t>
      </w:r>
      <w:r>
        <w:rPr>
          <w:rFonts w:ascii="Times New Roman"/>
          <w:sz w:val="18"/>
        </w:rPr>
        <w:t xml:space="preserve"> </w:t>
      </w:r>
      <w:r>
        <w:rPr>
          <w:rFonts w:ascii="Times New Roman"/>
          <w:spacing w:val="-1"/>
          <w:sz w:val="18"/>
        </w:rPr>
        <w:t>47,</w:t>
      </w:r>
      <w:r>
        <w:rPr>
          <w:rFonts w:ascii="Times New Roman"/>
          <w:sz w:val="18"/>
        </w:rPr>
        <w:t xml:space="preserve"> </w:t>
      </w:r>
      <w:r>
        <w:rPr>
          <w:rFonts w:ascii="Times New Roman"/>
          <w:spacing w:val="-1"/>
          <w:sz w:val="18"/>
        </w:rPr>
        <w:t>48,</w:t>
      </w:r>
    </w:p>
    <w:p w14:paraId="0A156B45" w14:textId="77777777" w:rsidR="008D05C1" w:rsidRDefault="00D13026">
      <w:pPr>
        <w:spacing w:line="207" w:lineRule="exact"/>
        <w:ind w:left="345" w:right="1912"/>
        <w:jc w:val="center"/>
        <w:rPr>
          <w:rFonts w:ascii="Times New Roman" w:eastAsia="Times New Roman" w:hAnsi="Times New Roman" w:cs="Times New Roman"/>
          <w:sz w:val="18"/>
          <w:szCs w:val="18"/>
        </w:rPr>
      </w:pPr>
      <w:r>
        <w:rPr>
          <w:rFonts w:ascii="Times New Roman"/>
          <w:sz w:val="18"/>
        </w:rPr>
        <w:t>49, 50</w:t>
      </w:r>
    </w:p>
    <w:p w14:paraId="72C0DA67" w14:textId="77777777" w:rsidR="008D05C1" w:rsidRDefault="00D13026">
      <w:pPr>
        <w:spacing w:before="1" w:line="207" w:lineRule="exact"/>
        <w:ind w:left="1160" w:right="1941"/>
        <w:rPr>
          <w:rFonts w:ascii="Times New Roman" w:eastAsia="Times New Roman" w:hAnsi="Times New Roman" w:cs="Times New Roman"/>
          <w:sz w:val="18"/>
          <w:szCs w:val="18"/>
        </w:rPr>
      </w:pPr>
      <w:r>
        <w:rPr>
          <w:rFonts w:ascii="Times New Roman"/>
          <w:spacing w:val="-1"/>
          <w:sz w:val="18"/>
        </w:rPr>
        <w:t>Structure,</w:t>
      </w:r>
      <w:r>
        <w:rPr>
          <w:rFonts w:ascii="Times New Roman"/>
          <w:sz w:val="18"/>
        </w:rPr>
        <w:t xml:space="preserve"> 138</w:t>
      </w:r>
    </w:p>
    <w:p w14:paraId="6B87A54A" w14:textId="77777777" w:rsidR="008D05C1" w:rsidRDefault="00D13026">
      <w:pPr>
        <w:spacing w:line="207" w:lineRule="exact"/>
        <w:ind w:left="1160"/>
        <w:rPr>
          <w:rFonts w:ascii="Times New Roman" w:eastAsia="Times New Roman" w:hAnsi="Times New Roman" w:cs="Times New Roman"/>
          <w:sz w:val="18"/>
          <w:szCs w:val="18"/>
        </w:rPr>
      </w:pPr>
      <w:r>
        <w:rPr>
          <w:rFonts w:ascii="Times New Roman"/>
          <w:sz w:val="18"/>
        </w:rPr>
        <w:t>structure</w:t>
      </w:r>
      <w:r>
        <w:rPr>
          <w:rFonts w:ascii="Times New Roman"/>
          <w:spacing w:val="-1"/>
          <w:sz w:val="18"/>
        </w:rPr>
        <w:t xml:space="preserve"> chart, 2,</w:t>
      </w:r>
      <w:r>
        <w:rPr>
          <w:rFonts w:ascii="Times New Roman"/>
          <w:sz w:val="18"/>
        </w:rPr>
        <w:t xml:space="preserve"> </w:t>
      </w:r>
      <w:r>
        <w:rPr>
          <w:rFonts w:ascii="Times New Roman"/>
          <w:spacing w:val="-1"/>
          <w:sz w:val="18"/>
        </w:rPr>
        <w:t>59,</w:t>
      </w:r>
      <w:r>
        <w:rPr>
          <w:rFonts w:ascii="Times New Roman"/>
          <w:sz w:val="18"/>
        </w:rPr>
        <w:t xml:space="preserve"> </w:t>
      </w:r>
      <w:r>
        <w:rPr>
          <w:rFonts w:ascii="Times New Roman"/>
          <w:spacing w:val="-1"/>
          <w:sz w:val="18"/>
        </w:rPr>
        <w:t>60,</w:t>
      </w:r>
      <w:r>
        <w:rPr>
          <w:rFonts w:ascii="Times New Roman"/>
          <w:sz w:val="18"/>
        </w:rPr>
        <w:t xml:space="preserve"> </w:t>
      </w:r>
      <w:r>
        <w:rPr>
          <w:rFonts w:ascii="Times New Roman"/>
          <w:spacing w:val="-1"/>
          <w:sz w:val="18"/>
        </w:rPr>
        <w:t>61,</w:t>
      </w:r>
      <w:r>
        <w:rPr>
          <w:rFonts w:ascii="Times New Roman"/>
          <w:sz w:val="18"/>
        </w:rPr>
        <w:t xml:space="preserve"> </w:t>
      </w:r>
      <w:r>
        <w:rPr>
          <w:rFonts w:ascii="Times New Roman"/>
          <w:spacing w:val="-1"/>
          <w:sz w:val="18"/>
        </w:rPr>
        <w:t xml:space="preserve">127, </w:t>
      </w:r>
      <w:r>
        <w:rPr>
          <w:rFonts w:ascii="Times New Roman"/>
          <w:sz w:val="18"/>
        </w:rPr>
        <w:t>128</w:t>
      </w:r>
    </w:p>
    <w:p w14:paraId="4DDCFC19"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Structure</w:t>
      </w:r>
      <w:r>
        <w:rPr>
          <w:rFonts w:ascii="Times New Roman"/>
          <w:spacing w:val="-1"/>
          <w:sz w:val="18"/>
        </w:rPr>
        <w:t xml:space="preserve"> </w:t>
      </w:r>
      <w:r>
        <w:rPr>
          <w:rFonts w:ascii="Times New Roman"/>
          <w:sz w:val="18"/>
        </w:rPr>
        <w:t>Chart, 4</w:t>
      </w:r>
    </w:p>
    <w:p w14:paraId="31C01A6F" w14:textId="77777777" w:rsidR="008D05C1" w:rsidRDefault="00D13026">
      <w:pPr>
        <w:ind w:left="1160"/>
        <w:rPr>
          <w:rFonts w:ascii="Times New Roman" w:eastAsia="Times New Roman" w:hAnsi="Times New Roman" w:cs="Times New Roman"/>
          <w:sz w:val="18"/>
          <w:szCs w:val="18"/>
        </w:rPr>
      </w:pPr>
      <w:r>
        <w:rPr>
          <w:rFonts w:ascii="Times New Roman"/>
          <w:sz w:val="18"/>
        </w:rPr>
        <w:t>structure</w:t>
      </w:r>
      <w:r>
        <w:rPr>
          <w:rFonts w:ascii="Times New Roman"/>
          <w:spacing w:val="-1"/>
          <w:sz w:val="18"/>
        </w:rPr>
        <w:t xml:space="preserve"> chart</w:t>
      </w:r>
      <w:r>
        <w:rPr>
          <w:rFonts w:ascii="Times New Roman"/>
          <w:spacing w:val="1"/>
          <w:sz w:val="18"/>
        </w:rPr>
        <w:t xml:space="preserve"> </w:t>
      </w:r>
      <w:r>
        <w:rPr>
          <w:rFonts w:ascii="Times New Roman"/>
          <w:spacing w:val="-1"/>
          <w:sz w:val="18"/>
        </w:rPr>
        <w:t>diagramming</w:t>
      </w:r>
      <w:r>
        <w:rPr>
          <w:rFonts w:ascii="Times New Roman"/>
          <w:sz w:val="18"/>
        </w:rPr>
        <w:t xml:space="preserve"> </w:t>
      </w:r>
      <w:r>
        <w:rPr>
          <w:rFonts w:ascii="Times New Roman"/>
          <w:spacing w:val="-1"/>
          <w:sz w:val="18"/>
        </w:rPr>
        <w:t>symbols,</w:t>
      </w:r>
      <w:r>
        <w:rPr>
          <w:rFonts w:ascii="Times New Roman"/>
          <w:sz w:val="18"/>
        </w:rPr>
        <w:t xml:space="preserve"> 128</w:t>
      </w:r>
      <w:r>
        <w:rPr>
          <w:rFonts w:ascii="Times New Roman"/>
          <w:spacing w:val="35"/>
          <w:sz w:val="18"/>
        </w:rPr>
        <w:t xml:space="preserve"> </w:t>
      </w:r>
      <w:r>
        <w:rPr>
          <w:rFonts w:ascii="Times New Roman"/>
          <w:sz w:val="18"/>
        </w:rPr>
        <w:t>structure</w:t>
      </w:r>
      <w:r>
        <w:rPr>
          <w:rFonts w:ascii="Times New Roman"/>
          <w:spacing w:val="-1"/>
          <w:sz w:val="18"/>
        </w:rPr>
        <w:t xml:space="preserve"> chart</w:t>
      </w:r>
      <w:r>
        <w:rPr>
          <w:rFonts w:ascii="Times New Roman"/>
          <w:spacing w:val="1"/>
          <w:sz w:val="18"/>
        </w:rPr>
        <w:t xml:space="preserve"> </w:t>
      </w:r>
      <w:r>
        <w:rPr>
          <w:rFonts w:ascii="Times New Roman"/>
          <w:spacing w:val="-1"/>
          <w:sz w:val="18"/>
        </w:rPr>
        <w:t xml:space="preserve">model, </w:t>
      </w:r>
      <w:r>
        <w:rPr>
          <w:rFonts w:ascii="Times New Roman"/>
          <w:sz w:val="18"/>
        </w:rPr>
        <w:t>1</w:t>
      </w:r>
    </w:p>
    <w:p w14:paraId="31C2D583" w14:textId="77777777" w:rsidR="008D05C1" w:rsidRDefault="00D13026">
      <w:pPr>
        <w:spacing w:line="206" w:lineRule="exact"/>
        <w:ind w:left="1160" w:right="1226"/>
        <w:rPr>
          <w:rFonts w:ascii="Times New Roman" w:eastAsia="Times New Roman" w:hAnsi="Times New Roman" w:cs="Times New Roman"/>
          <w:sz w:val="18"/>
          <w:szCs w:val="18"/>
        </w:rPr>
      </w:pPr>
      <w:r>
        <w:rPr>
          <w:rFonts w:ascii="Times New Roman"/>
          <w:sz w:val="18"/>
        </w:rPr>
        <w:t>structure</w:t>
      </w:r>
      <w:r>
        <w:rPr>
          <w:rFonts w:ascii="Times New Roman"/>
          <w:spacing w:val="-1"/>
          <w:sz w:val="18"/>
        </w:rPr>
        <w:t xml:space="preserve"> charts,</w:t>
      </w:r>
      <w:r>
        <w:rPr>
          <w:rFonts w:ascii="Times New Roman"/>
          <w:spacing w:val="-2"/>
          <w:sz w:val="18"/>
        </w:rPr>
        <w:t xml:space="preserve"> </w:t>
      </w:r>
      <w:r>
        <w:rPr>
          <w:rFonts w:ascii="Times New Roman"/>
          <w:sz w:val="18"/>
        </w:rPr>
        <w:t>81, 127</w:t>
      </w:r>
    </w:p>
    <w:p w14:paraId="1A85DD7B"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analysis,</w:t>
      </w:r>
      <w:r>
        <w:rPr>
          <w:rFonts w:ascii="Times New Roman"/>
          <w:sz w:val="18"/>
        </w:rPr>
        <w:t xml:space="preserve"> 57,</w:t>
      </w:r>
      <w:r>
        <w:rPr>
          <w:rFonts w:ascii="Times New Roman"/>
          <w:spacing w:val="-1"/>
          <w:sz w:val="18"/>
        </w:rPr>
        <w:t xml:space="preserve"> </w:t>
      </w:r>
      <w:r>
        <w:rPr>
          <w:rFonts w:ascii="Times New Roman"/>
          <w:sz w:val="18"/>
        </w:rPr>
        <w:t>127</w:t>
      </w:r>
    </w:p>
    <w:p w14:paraId="1C8E77D3"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w:t>
      </w:r>
      <w:r>
        <w:rPr>
          <w:rFonts w:ascii="Times New Roman"/>
          <w:sz w:val="18"/>
        </w:rPr>
        <w:t>Analysis,</w:t>
      </w:r>
      <w:r>
        <w:rPr>
          <w:rFonts w:ascii="Times New Roman"/>
          <w:spacing w:val="-1"/>
          <w:sz w:val="18"/>
        </w:rPr>
        <w:t xml:space="preserve"> </w:t>
      </w:r>
      <w:r>
        <w:rPr>
          <w:rFonts w:ascii="Times New Roman"/>
          <w:sz w:val="18"/>
        </w:rPr>
        <w:t>5,</w:t>
      </w:r>
      <w:r>
        <w:rPr>
          <w:rFonts w:ascii="Times New Roman"/>
          <w:spacing w:val="-1"/>
          <w:sz w:val="18"/>
        </w:rPr>
        <w:t xml:space="preserve"> </w:t>
      </w:r>
      <w:r>
        <w:rPr>
          <w:rFonts w:ascii="Times New Roman"/>
          <w:sz w:val="18"/>
        </w:rPr>
        <w:t>92</w:t>
      </w:r>
    </w:p>
    <w:p w14:paraId="20979FB6"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design,</w:t>
      </w:r>
      <w:r>
        <w:rPr>
          <w:rFonts w:ascii="Times New Roman"/>
          <w:sz w:val="18"/>
        </w:rPr>
        <w:t xml:space="preserve"> 127</w:t>
      </w:r>
    </w:p>
    <w:p w14:paraId="73D6DC96"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design,</w:t>
      </w:r>
      <w:r>
        <w:rPr>
          <w:rFonts w:ascii="Times New Roman"/>
          <w:sz w:val="18"/>
        </w:rPr>
        <w:t xml:space="preserve"> </w:t>
      </w:r>
      <w:r>
        <w:rPr>
          <w:rFonts w:ascii="Times New Roman"/>
          <w:spacing w:val="-1"/>
          <w:sz w:val="18"/>
        </w:rPr>
        <w:t>59,</w:t>
      </w:r>
      <w:r>
        <w:rPr>
          <w:rFonts w:ascii="Times New Roman"/>
          <w:sz w:val="18"/>
        </w:rPr>
        <w:t xml:space="preserve"> 127</w:t>
      </w:r>
    </w:p>
    <w:p w14:paraId="14D94DAC"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Design,</w:t>
      </w:r>
      <w:r>
        <w:rPr>
          <w:rFonts w:ascii="Times New Roman"/>
          <w:sz w:val="18"/>
        </w:rPr>
        <w:t xml:space="preserve"> </w:t>
      </w:r>
      <w:r>
        <w:rPr>
          <w:rFonts w:ascii="Times New Roman"/>
          <w:spacing w:val="-1"/>
          <w:sz w:val="18"/>
        </w:rPr>
        <w:t>5,</w:t>
      </w:r>
      <w:r>
        <w:rPr>
          <w:rFonts w:ascii="Times New Roman"/>
          <w:sz w:val="18"/>
        </w:rPr>
        <w:t xml:space="preserve"> 92</w:t>
      </w:r>
    </w:p>
    <w:p w14:paraId="6F85779A" w14:textId="77777777" w:rsidR="008D05C1" w:rsidRDefault="00D13026">
      <w:pPr>
        <w:ind w:left="1160" w:right="1051"/>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Modeling, </w:t>
      </w:r>
      <w:r>
        <w:rPr>
          <w:rFonts w:ascii="Times New Roman"/>
          <w:sz w:val="18"/>
        </w:rPr>
        <w:t>92</w:t>
      </w:r>
      <w:r>
        <w:rPr>
          <w:rFonts w:ascii="Times New Roman"/>
          <w:spacing w:val="14"/>
          <w:sz w:val="18"/>
        </w:rPr>
        <w:t xml:space="preserve">  </w:t>
      </w:r>
      <w:r>
        <w:rPr>
          <w:rFonts w:ascii="Times New Roman"/>
          <w:sz w:val="18"/>
        </w:rPr>
        <w:t>structured</w:t>
      </w:r>
      <w:r>
        <w:rPr>
          <w:rFonts w:ascii="Times New Roman"/>
          <w:spacing w:val="-1"/>
          <w:sz w:val="18"/>
        </w:rPr>
        <w:t xml:space="preserve"> modeling</w:t>
      </w:r>
      <w:r>
        <w:rPr>
          <w:rFonts w:ascii="Times New Roman"/>
          <w:sz w:val="18"/>
        </w:rPr>
        <w:t xml:space="preserve"> </w:t>
      </w:r>
      <w:r>
        <w:rPr>
          <w:rFonts w:ascii="Times New Roman"/>
          <w:spacing w:val="-1"/>
          <w:sz w:val="18"/>
        </w:rPr>
        <w:t>techniques,</w:t>
      </w:r>
      <w:r>
        <w:rPr>
          <w:rFonts w:ascii="Times New Roman"/>
          <w:sz w:val="18"/>
        </w:rPr>
        <w:t xml:space="preserve"> </w:t>
      </w:r>
      <w:r>
        <w:rPr>
          <w:rFonts w:ascii="Times New Roman"/>
          <w:spacing w:val="-1"/>
          <w:sz w:val="18"/>
        </w:rPr>
        <w:t>55</w:t>
      </w:r>
      <w:r>
        <w:rPr>
          <w:rFonts w:ascii="Times New Roman"/>
          <w:spacing w:val="33"/>
          <w:sz w:val="18"/>
        </w:rPr>
        <w:t xml:space="preserve"> </w:t>
      </w:r>
      <w:r>
        <w:rPr>
          <w:rFonts w:ascii="Times New Roman"/>
          <w:sz w:val="18"/>
        </w:rPr>
        <w:t>structured</w:t>
      </w:r>
      <w:r>
        <w:rPr>
          <w:rFonts w:ascii="Times New Roman"/>
          <w:spacing w:val="-1"/>
          <w:sz w:val="18"/>
        </w:rPr>
        <w:t xml:space="preserve"> </w:t>
      </w:r>
      <w:r>
        <w:rPr>
          <w:rFonts w:ascii="Times New Roman"/>
          <w:sz w:val="18"/>
        </w:rPr>
        <w:t>Planning, 55</w:t>
      </w:r>
    </w:p>
    <w:p w14:paraId="6E4A5105" w14:textId="77777777" w:rsidR="008D05C1" w:rsidRDefault="00D13026">
      <w:pPr>
        <w:spacing w:line="206" w:lineRule="exact"/>
        <w:ind w:left="1160" w:right="932"/>
        <w:rPr>
          <w:rFonts w:ascii="Times New Roman" w:eastAsia="Times New Roman" w:hAnsi="Times New Roman" w:cs="Times New Roman"/>
          <w:sz w:val="18"/>
          <w:szCs w:val="18"/>
        </w:rPr>
      </w:pPr>
      <w:r>
        <w:rPr>
          <w:rFonts w:ascii="Times New Roman"/>
          <w:sz w:val="18"/>
        </w:rPr>
        <w:t>Structured</w:t>
      </w:r>
      <w:r>
        <w:rPr>
          <w:rFonts w:ascii="Times New Roman"/>
          <w:spacing w:val="-1"/>
          <w:sz w:val="18"/>
        </w:rPr>
        <w:t xml:space="preserve"> Query</w:t>
      </w:r>
      <w:r>
        <w:rPr>
          <w:rFonts w:ascii="Times New Roman"/>
          <w:sz w:val="18"/>
        </w:rPr>
        <w:t xml:space="preserve"> </w:t>
      </w:r>
      <w:r>
        <w:rPr>
          <w:rFonts w:ascii="Times New Roman"/>
          <w:spacing w:val="-1"/>
          <w:sz w:val="18"/>
        </w:rPr>
        <w:t>Language,</w:t>
      </w:r>
      <w:r>
        <w:rPr>
          <w:rFonts w:ascii="Times New Roman"/>
          <w:sz w:val="18"/>
        </w:rPr>
        <w:t xml:space="preserve"> 239</w:t>
      </w:r>
    </w:p>
    <w:p w14:paraId="3413133F" w14:textId="77777777" w:rsidR="008D05C1" w:rsidRDefault="008D05C1">
      <w:pPr>
        <w:spacing w:line="206" w:lineRule="exact"/>
        <w:rPr>
          <w:rFonts w:ascii="Times New Roman" w:eastAsia="Times New Roman" w:hAnsi="Times New Roman" w:cs="Times New Roman"/>
          <w:sz w:val="18"/>
          <w:szCs w:val="18"/>
        </w:rPr>
        <w:sectPr w:rsidR="008D05C1">
          <w:type w:val="continuous"/>
          <w:pgSz w:w="12240" w:h="15840"/>
          <w:pgMar w:top="740" w:right="1640" w:bottom="3860" w:left="1720" w:header="720" w:footer="720" w:gutter="0"/>
          <w:cols w:num="2" w:space="720" w:equalWidth="0">
            <w:col w:w="3865" w:space="276"/>
            <w:col w:w="4739"/>
          </w:cols>
        </w:sectPr>
      </w:pPr>
    </w:p>
    <w:p w14:paraId="5AD6170D" w14:textId="77777777" w:rsidR="008D05C1" w:rsidRDefault="008D05C1">
      <w:pPr>
        <w:spacing w:line="200" w:lineRule="exact"/>
        <w:rPr>
          <w:sz w:val="20"/>
          <w:szCs w:val="20"/>
        </w:rPr>
      </w:pPr>
    </w:p>
    <w:p w14:paraId="623F2C48" w14:textId="77777777" w:rsidR="008D05C1" w:rsidRDefault="008D05C1">
      <w:pPr>
        <w:spacing w:before="4" w:line="220" w:lineRule="exact"/>
      </w:pPr>
    </w:p>
    <w:p w14:paraId="2C92A8D7" w14:textId="77777777" w:rsidR="008D05C1" w:rsidRDefault="008D05C1">
      <w:pPr>
        <w:spacing w:line="220" w:lineRule="exact"/>
        <w:sectPr w:rsidR="008D05C1">
          <w:pgSz w:w="12240" w:h="15840"/>
          <w:pgMar w:top="920" w:right="1720" w:bottom="3860" w:left="1640" w:header="735" w:footer="3680" w:gutter="0"/>
          <w:cols w:space="720"/>
        </w:sectPr>
      </w:pPr>
    </w:p>
    <w:p w14:paraId="1163FC0D" w14:textId="77777777" w:rsidR="008D05C1" w:rsidRDefault="00D13026">
      <w:pPr>
        <w:spacing w:before="77" w:line="207" w:lineRule="exact"/>
        <w:ind w:left="160" w:right="488"/>
        <w:rPr>
          <w:rFonts w:ascii="Times New Roman" w:eastAsia="Times New Roman" w:hAnsi="Times New Roman" w:cs="Times New Roman"/>
          <w:sz w:val="18"/>
          <w:szCs w:val="18"/>
        </w:rPr>
      </w:pPr>
      <w:r>
        <w:rPr>
          <w:spacing w:val="-1"/>
          <w:sz w:val="18"/>
        </w:rPr>
        <w:t>Stylize</w:t>
      </w:r>
      <w:r>
        <w:rPr>
          <w:rFonts w:ascii="Times New Roman"/>
          <w:spacing w:val="-1"/>
          <w:sz w:val="18"/>
        </w:rPr>
        <w:t>,</w:t>
      </w:r>
      <w:r>
        <w:rPr>
          <w:rFonts w:ascii="Times New Roman"/>
          <w:sz w:val="18"/>
        </w:rPr>
        <w:t xml:space="preserve"> 69</w:t>
      </w:r>
    </w:p>
    <w:p w14:paraId="43C93E30"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 xml:space="preserve">stylize </w:t>
      </w:r>
      <w:r>
        <w:rPr>
          <w:rFonts w:ascii="Times New Roman"/>
          <w:sz w:val="18"/>
        </w:rPr>
        <w:t>a</w:t>
      </w:r>
      <w:r>
        <w:rPr>
          <w:rFonts w:ascii="Times New Roman"/>
          <w:spacing w:val="-1"/>
          <w:sz w:val="18"/>
        </w:rPr>
        <w:t xml:space="preserve"> symbol, </w:t>
      </w:r>
      <w:r>
        <w:rPr>
          <w:rFonts w:ascii="Times New Roman"/>
          <w:sz w:val="18"/>
        </w:rPr>
        <w:t>69</w:t>
      </w:r>
    </w:p>
    <w:p w14:paraId="1A638B82" w14:textId="77777777" w:rsidR="008D05C1" w:rsidRDefault="00D13026">
      <w:pPr>
        <w:ind w:left="160" w:right="42"/>
        <w:rPr>
          <w:rFonts w:ascii="Times New Roman" w:eastAsia="Times New Roman" w:hAnsi="Times New Roman" w:cs="Times New Roman"/>
          <w:sz w:val="18"/>
          <w:szCs w:val="18"/>
        </w:rPr>
      </w:pPr>
      <w:r>
        <w:rPr>
          <w:rFonts w:ascii="Times New Roman"/>
          <w:spacing w:val="-1"/>
          <w:sz w:val="18"/>
        </w:rPr>
        <w:t>Stylize Symbol</w:t>
      </w:r>
      <w:r>
        <w:rPr>
          <w:rFonts w:ascii="Times New Roman"/>
          <w:spacing w:val="-2"/>
          <w:sz w:val="18"/>
        </w:rPr>
        <w:t xml:space="preserve"> </w:t>
      </w:r>
      <w:r>
        <w:rPr>
          <w:rFonts w:ascii="Times New Roman"/>
          <w:sz w:val="18"/>
        </w:rPr>
        <w:t xml:space="preserve">Dialog </w:t>
      </w:r>
      <w:r>
        <w:rPr>
          <w:rFonts w:ascii="Times New Roman"/>
          <w:spacing w:val="-1"/>
          <w:sz w:val="18"/>
        </w:rPr>
        <w:t>Box,</w:t>
      </w:r>
      <w:r>
        <w:rPr>
          <w:rFonts w:ascii="Times New Roman"/>
          <w:sz w:val="18"/>
        </w:rPr>
        <w:t xml:space="preserve"> 70</w:t>
      </w:r>
      <w:r>
        <w:rPr>
          <w:rFonts w:ascii="Times New Roman"/>
          <w:spacing w:val="27"/>
          <w:sz w:val="18"/>
        </w:rPr>
        <w:t xml:space="preserve"> </w:t>
      </w:r>
      <w:r>
        <w:rPr>
          <w:rFonts w:ascii="Times New Roman"/>
          <w:spacing w:val="-1"/>
          <w:sz w:val="18"/>
        </w:rPr>
        <w:t xml:space="preserve">stylizing </w:t>
      </w:r>
      <w:r>
        <w:rPr>
          <w:rFonts w:ascii="Times New Roman"/>
          <w:sz w:val="18"/>
        </w:rPr>
        <w:t>a</w:t>
      </w:r>
      <w:r>
        <w:rPr>
          <w:rFonts w:ascii="Times New Roman"/>
          <w:spacing w:val="-1"/>
          <w:sz w:val="18"/>
        </w:rPr>
        <w:t xml:space="preserve"> symbol,</w:t>
      </w:r>
      <w:r>
        <w:rPr>
          <w:rFonts w:ascii="Times New Roman"/>
          <w:spacing w:val="1"/>
          <w:sz w:val="18"/>
        </w:rPr>
        <w:t xml:space="preserve"> </w:t>
      </w:r>
      <w:r>
        <w:rPr>
          <w:rFonts w:ascii="Times New Roman"/>
          <w:sz w:val="18"/>
        </w:rPr>
        <w:t>69</w:t>
      </w:r>
      <w:r>
        <w:rPr>
          <w:rFonts w:ascii="Times New Roman"/>
          <w:spacing w:val="28"/>
          <w:sz w:val="18"/>
        </w:rPr>
        <w:t xml:space="preserve"> </w:t>
      </w:r>
      <w:r>
        <w:rPr>
          <w:rFonts w:ascii="Times New Roman"/>
          <w:spacing w:val="-1"/>
          <w:sz w:val="18"/>
        </w:rPr>
        <w:t>subclasses,</w:t>
      </w:r>
      <w:r>
        <w:rPr>
          <w:rFonts w:ascii="Times New Roman"/>
          <w:sz w:val="18"/>
        </w:rPr>
        <w:t xml:space="preserve"> </w:t>
      </w:r>
      <w:r>
        <w:rPr>
          <w:rFonts w:ascii="Times New Roman"/>
          <w:spacing w:val="-1"/>
          <w:sz w:val="18"/>
        </w:rPr>
        <w:t>4,</w:t>
      </w:r>
      <w:r>
        <w:rPr>
          <w:rFonts w:ascii="Times New Roman"/>
          <w:sz w:val="18"/>
        </w:rPr>
        <w:t xml:space="preserve"> 60</w:t>
      </w:r>
    </w:p>
    <w:p w14:paraId="77EBCC6B" w14:textId="77777777" w:rsidR="008D05C1" w:rsidRDefault="00D13026">
      <w:pPr>
        <w:spacing w:line="206" w:lineRule="exact"/>
        <w:ind w:left="160" w:right="488"/>
        <w:rPr>
          <w:rFonts w:ascii="Times New Roman" w:eastAsia="Times New Roman" w:hAnsi="Times New Roman" w:cs="Times New Roman"/>
          <w:sz w:val="18"/>
          <w:szCs w:val="18"/>
        </w:rPr>
      </w:pPr>
      <w:r>
        <w:rPr>
          <w:rFonts w:ascii="Times New Roman"/>
          <w:sz w:val="18"/>
        </w:rPr>
        <w:t>subflow, 121</w:t>
      </w:r>
    </w:p>
    <w:p w14:paraId="2C0E2F0A" w14:textId="77777777" w:rsidR="008D05C1" w:rsidRDefault="00D13026">
      <w:pPr>
        <w:spacing w:before="1" w:line="207" w:lineRule="exact"/>
        <w:ind w:left="160" w:right="488"/>
        <w:rPr>
          <w:rFonts w:ascii="Times New Roman" w:eastAsia="Times New Roman" w:hAnsi="Times New Roman" w:cs="Times New Roman"/>
          <w:sz w:val="18"/>
          <w:szCs w:val="18"/>
        </w:rPr>
      </w:pPr>
      <w:r>
        <w:rPr>
          <w:rFonts w:ascii="Times New Roman"/>
          <w:spacing w:val="-1"/>
          <w:sz w:val="18"/>
        </w:rPr>
        <w:t>subflows,</w:t>
      </w:r>
      <w:r>
        <w:rPr>
          <w:rFonts w:ascii="Times New Roman"/>
          <w:sz w:val="18"/>
        </w:rPr>
        <w:t xml:space="preserve"> 120</w:t>
      </w:r>
    </w:p>
    <w:p w14:paraId="372F6A60"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subfunctions, 55</w:t>
      </w:r>
    </w:p>
    <w:p w14:paraId="3110B340"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subroutine,</w:t>
      </w:r>
      <w:r>
        <w:rPr>
          <w:rFonts w:ascii="Times New Roman"/>
          <w:spacing w:val="-1"/>
          <w:sz w:val="18"/>
        </w:rPr>
        <w:t xml:space="preserve"> </w:t>
      </w:r>
      <w:r>
        <w:rPr>
          <w:rFonts w:ascii="Times New Roman"/>
          <w:sz w:val="18"/>
        </w:rPr>
        <w:t>60,</w:t>
      </w:r>
      <w:r>
        <w:rPr>
          <w:rFonts w:ascii="Times New Roman"/>
          <w:spacing w:val="-1"/>
          <w:sz w:val="18"/>
        </w:rPr>
        <w:t xml:space="preserve"> 128</w:t>
      </w:r>
    </w:p>
    <w:p w14:paraId="68B977F0" w14:textId="77777777" w:rsidR="008D05C1" w:rsidRDefault="00D13026">
      <w:pPr>
        <w:ind w:left="160" w:right="488"/>
        <w:rPr>
          <w:rFonts w:ascii="Times New Roman" w:eastAsia="Times New Roman" w:hAnsi="Times New Roman" w:cs="Times New Roman"/>
          <w:sz w:val="18"/>
          <w:szCs w:val="18"/>
        </w:rPr>
      </w:pPr>
      <w:r>
        <w:rPr>
          <w:rFonts w:ascii="Times New Roman"/>
          <w:spacing w:val="-1"/>
          <w:sz w:val="18"/>
        </w:rPr>
        <w:t>sub-select</w:t>
      </w:r>
      <w:r>
        <w:rPr>
          <w:rFonts w:ascii="Times New Roman"/>
          <w:sz w:val="18"/>
        </w:rPr>
        <w:t xml:space="preserve"> </w:t>
      </w:r>
      <w:r>
        <w:rPr>
          <w:rFonts w:ascii="Times New Roman"/>
          <w:spacing w:val="-1"/>
          <w:sz w:val="18"/>
        </w:rPr>
        <w:t>clause,</w:t>
      </w:r>
      <w:r>
        <w:rPr>
          <w:rFonts w:ascii="Times New Roman"/>
          <w:sz w:val="18"/>
        </w:rPr>
        <w:t xml:space="preserve"> 95</w:t>
      </w:r>
      <w:r>
        <w:rPr>
          <w:rFonts w:ascii="Times New Roman"/>
          <w:spacing w:val="29"/>
          <w:sz w:val="18"/>
        </w:rPr>
        <w:t xml:space="preserve"> </w:t>
      </w:r>
      <w:r>
        <w:rPr>
          <w:rFonts w:ascii="Times New Roman"/>
          <w:spacing w:val="-1"/>
          <w:sz w:val="18"/>
        </w:rPr>
        <w:t>subset</w:t>
      </w:r>
      <w:r>
        <w:rPr>
          <w:rFonts w:ascii="Times New Roman"/>
          <w:spacing w:val="1"/>
          <w:sz w:val="18"/>
        </w:rPr>
        <w:t xml:space="preserve"> </w:t>
      </w:r>
      <w:r>
        <w:rPr>
          <w:rFonts w:ascii="Times New Roman"/>
          <w:sz w:val="18"/>
        </w:rPr>
        <w:t xml:space="preserve">of </w:t>
      </w:r>
      <w:r>
        <w:rPr>
          <w:rFonts w:ascii="Times New Roman"/>
          <w:spacing w:val="-1"/>
          <w:sz w:val="18"/>
        </w:rPr>
        <w:t>classes,</w:t>
      </w:r>
      <w:r>
        <w:rPr>
          <w:rFonts w:ascii="Times New Roman"/>
          <w:sz w:val="18"/>
        </w:rPr>
        <w:t xml:space="preserve"> 137</w:t>
      </w:r>
      <w:r>
        <w:rPr>
          <w:rFonts w:ascii="Times New Roman"/>
          <w:spacing w:val="29"/>
          <w:sz w:val="18"/>
        </w:rPr>
        <w:t xml:space="preserve"> </w:t>
      </w:r>
      <w:r>
        <w:rPr>
          <w:rFonts w:ascii="Times New Roman"/>
          <w:spacing w:val="-1"/>
          <w:sz w:val="18"/>
        </w:rPr>
        <w:t>subset</w:t>
      </w:r>
      <w:r>
        <w:rPr>
          <w:rFonts w:ascii="Times New Roman"/>
          <w:spacing w:val="1"/>
          <w:sz w:val="18"/>
        </w:rPr>
        <w:t xml:space="preserve"> </w:t>
      </w:r>
      <w:r>
        <w:rPr>
          <w:rFonts w:ascii="Times New Roman"/>
          <w:sz w:val="18"/>
        </w:rPr>
        <w:t xml:space="preserve">of </w:t>
      </w:r>
      <w:r>
        <w:rPr>
          <w:rFonts w:ascii="Times New Roman"/>
          <w:spacing w:val="-1"/>
          <w:sz w:val="18"/>
        </w:rPr>
        <w:t>data,</w:t>
      </w:r>
      <w:r>
        <w:rPr>
          <w:rFonts w:ascii="Times New Roman"/>
          <w:sz w:val="18"/>
        </w:rPr>
        <w:t xml:space="preserve"> </w:t>
      </w:r>
      <w:r>
        <w:rPr>
          <w:rFonts w:ascii="Times New Roman"/>
          <w:spacing w:val="-1"/>
          <w:sz w:val="18"/>
        </w:rPr>
        <w:t>93</w:t>
      </w:r>
    </w:p>
    <w:p w14:paraId="2E3B1C4A" w14:textId="77777777" w:rsidR="008D05C1" w:rsidRDefault="00D13026">
      <w:pPr>
        <w:ind w:left="160" w:right="42"/>
        <w:rPr>
          <w:rFonts w:ascii="Times New Roman" w:eastAsia="Times New Roman" w:hAnsi="Times New Roman" w:cs="Times New Roman"/>
          <w:sz w:val="18"/>
          <w:szCs w:val="18"/>
        </w:rPr>
      </w:pPr>
      <w:r>
        <w:rPr>
          <w:rFonts w:ascii="Times New Roman"/>
          <w:spacing w:val="-1"/>
          <w:sz w:val="18"/>
        </w:rPr>
        <w:t>subset</w:t>
      </w:r>
      <w:r>
        <w:rPr>
          <w:rFonts w:ascii="Times New Roman"/>
          <w:spacing w:val="1"/>
          <w:sz w:val="18"/>
        </w:rPr>
        <w:t xml:space="preserve"> </w:t>
      </w:r>
      <w:r>
        <w:rPr>
          <w:rFonts w:ascii="Times New Roman"/>
          <w:sz w:val="18"/>
        </w:rPr>
        <w:t xml:space="preserve">of </w:t>
      </w:r>
      <w:r>
        <w:rPr>
          <w:rFonts w:ascii="Times New Roman"/>
          <w:spacing w:val="-1"/>
          <w:sz w:val="18"/>
        </w:rPr>
        <w:t>data</w:t>
      </w:r>
      <w:r>
        <w:rPr>
          <w:rFonts w:ascii="Times New Roman"/>
          <w:sz w:val="18"/>
        </w:rPr>
        <w:t xml:space="preserve"> </w:t>
      </w:r>
      <w:r>
        <w:rPr>
          <w:rFonts w:ascii="Times New Roman"/>
          <w:spacing w:val="-1"/>
          <w:sz w:val="18"/>
        </w:rPr>
        <w:t xml:space="preserve">model, </w:t>
      </w:r>
      <w:r>
        <w:rPr>
          <w:rFonts w:ascii="Times New Roman"/>
          <w:sz w:val="18"/>
        </w:rPr>
        <w:t>96</w:t>
      </w:r>
      <w:r>
        <w:rPr>
          <w:rFonts w:ascii="Times New Roman"/>
          <w:spacing w:val="27"/>
          <w:sz w:val="18"/>
        </w:rPr>
        <w:t xml:space="preserve"> </w:t>
      </w:r>
      <w:r>
        <w:rPr>
          <w:rFonts w:ascii="Times New Roman"/>
          <w:spacing w:val="-1"/>
          <w:sz w:val="18"/>
        </w:rPr>
        <w:t>subsystems,</w:t>
      </w:r>
      <w:r>
        <w:rPr>
          <w:rFonts w:ascii="Times New Roman"/>
          <w:sz w:val="18"/>
        </w:rPr>
        <w:t xml:space="preserve"> 55</w:t>
      </w:r>
    </w:p>
    <w:p w14:paraId="2CB8FE27" w14:textId="77777777" w:rsidR="008D05C1" w:rsidRDefault="00D13026">
      <w:pPr>
        <w:spacing w:line="206" w:lineRule="exact"/>
        <w:ind w:left="160" w:right="488"/>
        <w:rPr>
          <w:rFonts w:ascii="Times New Roman" w:eastAsia="Times New Roman" w:hAnsi="Times New Roman" w:cs="Times New Roman"/>
          <w:sz w:val="18"/>
          <w:szCs w:val="18"/>
        </w:rPr>
      </w:pPr>
      <w:r>
        <w:rPr>
          <w:rFonts w:ascii="Times New Roman"/>
          <w:spacing w:val="-1"/>
          <w:sz w:val="18"/>
        </w:rPr>
        <w:t>subtype,</w:t>
      </w:r>
      <w:r>
        <w:rPr>
          <w:rFonts w:ascii="Times New Roman"/>
          <w:sz w:val="18"/>
        </w:rPr>
        <w:t xml:space="preserve"> 138</w:t>
      </w:r>
    </w:p>
    <w:p w14:paraId="4FFAEBA5"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subtype</w:t>
      </w:r>
      <w:r>
        <w:rPr>
          <w:rFonts w:ascii="Times New Roman"/>
          <w:spacing w:val="-1"/>
          <w:sz w:val="18"/>
        </w:rPr>
        <w:t xml:space="preserve"> entity, 94</w:t>
      </w:r>
    </w:p>
    <w:p w14:paraId="682EEBBC"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supertype</w:t>
      </w:r>
      <w:r>
        <w:rPr>
          <w:rFonts w:ascii="Times New Roman"/>
          <w:sz w:val="18"/>
        </w:rPr>
        <w:t xml:space="preserve"> </w:t>
      </w:r>
      <w:r>
        <w:rPr>
          <w:rFonts w:ascii="Times New Roman"/>
          <w:spacing w:val="-1"/>
          <w:sz w:val="18"/>
        </w:rPr>
        <w:t xml:space="preserve">entity, </w:t>
      </w:r>
      <w:r>
        <w:rPr>
          <w:rFonts w:ascii="Times New Roman"/>
          <w:sz w:val="18"/>
        </w:rPr>
        <w:t>94</w:t>
      </w:r>
    </w:p>
    <w:p w14:paraId="6B16807B" w14:textId="77777777" w:rsidR="008D05C1" w:rsidRDefault="00D13026">
      <w:pPr>
        <w:ind w:left="160" w:right="42"/>
        <w:rPr>
          <w:rFonts w:ascii="Times New Roman" w:eastAsia="Times New Roman" w:hAnsi="Times New Roman" w:cs="Times New Roman"/>
          <w:sz w:val="18"/>
          <w:szCs w:val="18"/>
        </w:rPr>
      </w:pPr>
      <w:r>
        <w:rPr>
          <w:rFonts w:ascii="Times New Roman"/>
          <w:sz w:val="18"/>
        </w:rPr>
        <w:t xml:space="preserve">support information </w:t>
      </w:r>
      <w:r>
        <w:rPr>
          <w:rFonts w:ascii="Times New Roman"/>
          <w:spacing w:val="-1"/>
          <w:sz w:val="18"/>
        </w:rPr>
        <w:t>systems,</w:t>
      </w:r>
      <w:r>
        <w:rPr>
          <w:rFonts w:ascii="Times New Roman"/>
          <w:sz w:val="18"/>
        </w:rPr>
        <w:t xml:space="preserve"> 1</w:t>
      </w:r>
      <w:r>
        <w:rPr>
          <w:rFonts w:ascii="Times New Roman"/>
          <w:spacing w:val="25"/>
          <w:sz w:val="18"/>
        </w:rPr>
        <w:t xml:space="preserve"> </w:t>
      </w:r>
      <w:r>
        <w:rPr>
          <w:rFonts w:ascii="Times New Roman"/>
          <w:sz w:val="18"/>
        </w:rPr>
        <w:t xml:space="preserve">supported </w:t>
      </w:r>
      <w:r>
        <w:rPr>
          <w:rFonts w:ascii="Times New Roman"/>
          <w:spacing w:val="-1"/>
          <w:sz w:val="18"/>
        </w:rPr>
        <w:t>statements,</w:t>
      </w:r>
      <w:r>
        <w:rPr>
          <w:rFonts w:ascii="Times New Roman"/>
          <w:sz w:val="18"/>
        </w:rPr>
        <w:t xml:space="preserve"> 239</w:t>
      </w:r>
    </w:p>
    <w:p w14:paraId="594BF22E"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swimlane,</w:t>
      </w:r>
      <w:r>
        <w:rPr>
          <w:rFonts w:ascii="Times New Roman"/>
          <w:sz w:val="18"/>
        </w:rPr>
        <w:t xml:space="preserve"> </w:t>
      </w:r>
      <w:r>
        <w:rPr>
          <w:rFonts w:ascii="Times New Roman"/>
          <w:spacing w:val="-1"/>
          <w:sz w:val="18"/>
        </w:rPr>
        <w:t xml:space="preserve">159, </w:t>
      </w:r>
      <w:r>
        <w:rPr>
          <w:rFonts w:ascii="Times New Roman"/>
          <w:sz w:val="18"/>
        </w:rPr>
        <w:t>203</w:t>
      </w:r>
    </w:p>
    <w:p w14:paraId="5196C685"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w:t>
      </w:r>
      <w:r>
        <w:rPr>
          <w:rFonts w:ascii="Times New Roman"/>
          <w:spacing w:val="-1"/>
          <w:sz w:val="18"/>
        </w:rPr>
        <w:t>adding</w:t>
      </w:r>
      <w:r>
        <w:rPr>
          <w:rFonts w:ascii="Times New Roman"/>
          <w:sz w:val="18"/>
        </w:rPr>
        <w:t xml:space="preserve"> </w:t>
      </w:r>
      <w:r>
        <w:rPr>
          <w:rFonts w:ascii="Times New Roman"/>
          <w:spacing w:val="-1"/>
          <w:sz w:val="18"/>
        </w:rPr>
        <w:t>mode,</w:t>
      </w:r>
      <w:r>
        <w:rPr>
          <w:rFonts w:ascii="Times New Roman"/>
          <w:spacing w:val="1"/>
          <w:sz w:val="18"/>
        </w:rPr>
        <w:t xml:space="preserve"> </w:t>
      </w:r>
      <w:r>
        <w:rPr>
          <w:rFonts w:ascii="Times New Roman"/>
          <w:sz w:val="18"/>
        </w:rPr>
        <w:t>11,</w:t>
      </w:r>
      <w:r>
        <w:rPr>
          <w:rFonts w:ascii="Times New Roman"/>
          <w:spacing w:val="-1"/>
          <w:sz w:val="18"/>
        </w:rPr>
        <w:t xml:space="preserve"> </w:t>
      </w:r>
      <w:r>
        <w:rPr>
          <w:rFonts w:ascii="Times New Roman"/>
          <w:sz w:val="18"/>
        </w:rPr>
        <w:t>68</w:t>
      </w:r>
    </w:p>
    <w:p w14:paraId="204AC72B"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w:t>
      </w:r>
      <w:r>
        <w:rPr>
          <w:rFonts w:ascii="Times New Roman"/>
          <w:spacing w:val="-1"/>
          <w:sz w:val="18"/>
        </w:rPr>
        <w:t>button,</w:t>
      </w:r>
      <w:r>
        <w:rPr>
          <w:rFonts w:ascii="Times New Roman"/>
          <w:sz w:val="18"/>
        </w:rPr>
        <w:t xml:space="preserve"> </w:t>
      </w:r>
      <w:r>
        <w:rPr>
          <w:rFonts w:ascii="Times New Roman"/>
          <w:spacing w:val="-1"/>
          <w:sz w:val="18"/>
        </w:rPr>
        <w:t>118</w:t>
      </w:r>
    </w:p>
    <w:p w14:paraId="6FC770D8"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w:t>
      </w:r>
      <w:r>
        <w:rPr>
          <w:rFonts w:ascii="Times New Roman"/>
          <w:spacing w:val="-1"/>
          <w:sz w:val="18"/>
        </w:rPr>
        <w:t>Color,</w:t>
      </w:r>
      <w:r>
        <w:rPr>
          <w:rFonts w:ascii="Times New Roman"/>
          <w:sz w:val="18"/>
        </w:rPr>
        <w:t xml:space="preserve"> </w:t>
      </w:r>
      <w:r>
        <w:rPr>
          <w:rFonts w:ascii="Times New Roman"/>
          <w:spacing w:val="-1"/>
          <w:sz w:val="18"/>
        </w:rPr>
        <w:t>76</w:t>
      </w:r>
    </w:p>
    <w:p w14:paraId="5140FF76"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cursor,</w:t>
      </w:r>
      <w:r>
        <w:rPr>
          <w:rFonts w:ascii="Times New Roman"/>
          <w:spacing w:val="-1"/>
          <w:sz w:val="18"/>
        </w:rPr>
        <w:t xml:space="preserve"> 11</w:t>
      </w:r>
    </w:p>
    <w:p w14:paraId="45952869" w14:textId="77777777" w:rsidR="008D05C1" w:rsidRDefault="00D13026">
      <w:pPr>
        <w:ind w:left="160" w:right="42"/>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drawing</w:t>
      </w:r>
      <w:r>
        <w:rPr>
          <w:rFonts w:ascii="Times New Roman"/>
          <w:spacing w:val="-2"/>
          <w:sz w:val="18"/>
        </w:rPr>
        <w:t xml:space="preserve"> </w:t>
      </w:r>
      <w:r>
        <w:rPr>
          <w:rFonts w:ascii="Times New Roman"/>
          <w:spacing w:val="-1"/>
          <w:sz w:val="18"/>
        </w:rPr>
        <w:t>mode,</w:t>
      </w:r>
      <w:r>
        <w:rPr>
          <w:rFonts w:ascii="Times New Roman"/>
          <w:spacing w:val="1"/>
          <w:sz w:val="18"/>
        </w:rPr>
        <w:t xml:space="preserve"> </w:t>
      </w:r>
      <w:r>
        <w:rPr>
          <w:rFonts w:ascii="Times New Roman"/>
          <w:sz w:val="18"/>
        </w:rPr>
        <w:t>81</w:t>
      </w:r>
      <w:r>
        <w:rPr>
          <w:rFonts w:ascii="Times New Roman"/>
          <w:spacing w:val="29"/>
          <w:sz w:val="18"/>
        </w:rPr>
        <w:t xml:space="preserve"> </w:t>
      </w:r>
      <w:r>
        <w:rPr>
          <w:rFonts w:ascii="Times New Roman"/>
          <w:spacing w:val="-1"/>
          <w:sz w:val="18"/>
        </w:rPr>
        <w:t>symbol</w:t>
      </w:r>
      <w:r>
        <w:rPr>
          <w:rFonts w:ascii="Times New Roman"/>
          <w:sz w:val="18"/>
        </w:rPr>
        <w:t xml:space="preserve"> </w:t>
      </w:r>
      <w:r>
        <w:rPr>
          <w:rFonts w:ascii="Times New Roman"/>
          <w:spacing w:val="-1"/>
          <w:sz w:val="18"/>
        </w:rPr>
        <w:t>entry</w:t>
      </w:r>
      <w:r>
        <w:rPr>
          <w:rFonts w:ascii="Times New Roman"/>
          <w:spacing w:val="1"/>
          <w:sz w:val="18"/>
        </w:rPr>
        <w:t xml:space="preserve"> </w:t>
      </w:r>
      <w:r>
        <w:rPr>
          <w:rFonts w:ascii="Times New Roman"/>
          <w:spacing w:val="-1"/>
          <w:sz w:val="18"/>
        </w:rPr>
        <w:t>mode</w:t>
      </w:r>
      <w:r>
        <w:rPr>
          <w:rFonts w:ascii="Times New Roman"/>
          <w:sz w:val="18"/>
        </w:rPr>
        <w:t xml:space="preserve"> </w:t>
      </w:r>
      <w:r>
        <w:rPr>
          <w:rFonts w:ascii="Times New Roman"/>
          <w:spacing w:val="-1"/>
          <w:sz w:val="18"/>
        </w:rPr>
        <w:t>icon,</w:t>
      </w:r>
      <w:r>
        <w:rPr>
          <w:rFonts w:ascii="Times New Roman"/>
          <w:sz w:val="18"/>
        </w:rPr>
        <w:t xml:space="preserve"> 96</w:t>
      </w:r>
      <w:r>
        <w:rPr>
          <w:rFonts w:ascii="Times New Roman"/>
          <w:spacing w:val="31"/>
          <w:sz w:val="18"/>
        </w:rPr>
        <w:t xml:space="preserve"> </w:t>
      </w:r>
      <w:r>
        <w:rPr>
          <w:rFonts w:ascii="Times New Roman"/>
          <w:spacing w:val="-1"/>
          <w:sz w:val="18"/>
        </w:rPr>
        <w:t>Symbol</w:t>
      </w:r>
      <w:r>
        <w:rPr>
          <w:rFonts w:ascii="Times New Roman"/>
          <w:sz w:val="18"/>
        </w:rPr>
        <w:t xml:space="preserve"> </w:t>
      </w:r>
      <w:r>
        <w:rPr>
          <w:rFonts w:ascii="Times New Roman"/>
          <w:spacing w:val="-1"/>
          <w:sz w:val="18"/>
        </w:rPr>
        <w:t>Labels,</w:t>
      </w:r>
      <w:r>
        <w:rPr>
          <w:rFonts w:ascii="Times New Roman"/>
          <w:spacing w:val="-2"/>
          <w:sz w:val="18"/>
        </w:rPr>
        <w:t xml:space="preserve"> </w:t>
      </w:r>
      <w:r>
        <w:rPr>
          <w:rFonts w:ascii="Times New Roman"/>
          <w:sz w:val="18"/>
        </w:rPr>
        <w:t>77</w:t>
      </w:r>
    </w:p>
    <w:p w14:paraId="063C161F"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symbol</w:t>
      </w:r>
      <w:r>
        <w:rPr>
          <w:rFonts w:ascii="Times New Roman"/>
          <w:sz w:val="18"/>
        </w:rPr>
        <w:t xml:space="preserve"> </w:t>
      </w:r>
      <w:r>
        <w:rPr>
          <w:rFonts w:ascii="Times New Roman"/>
          <w:spacing w:val="-1"/>
          <w:sz w:val="18"/>
        </w:rPr>
        <w:t>mode</w:t>
      </w:r>
      <w:r>
        <w:rPr>
          <w:rFonts w:ascii="Times New Roman"/>
          <w:sz w:val="18"/>
        </w:rPr>
        <w:t xml:space="preserve"> </w:t>
      </w:r>
      <w:r>
        <w:rPr>
          <w:rFonts w:ascii="Times New Roman"/>
          <w:spacing w:val="-1"/>
          <w:sz w:val="18"/>
        </w:rPr>
        <w:t>cursor,</w:t>
      </w:r>
      <w:r>
        <w:rPr>
          <w:rFonts w:ascii="Times New Roman"/>
          <w:sz w:val="18"/>
        </w:rPr>
        <w:t xml:space="preserve"> 93,</w:t>
      </w:r>
      <w:r>
        <w:rPr>
          <w:rFonts w:ascii="Times New Roman"/>
          <w:spacing w:val="-1"/>
          <w:sz w:val="18"/>
        </w:rPr>
        <w:t xml:space="preserve"> </w:t>
      </w:r>
      <w:r>
        <w:rPr>
          <w:rFonts w:ascii="Times New Roman"/>
          <w:sz w:val="18"/>
        </w:rPr>
        <w:t>94</w:t>
      </w:r>
    </w:p>
    <w:p w14:paraId="4A294BCC"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symbol-adding</w:t>
      </w:r>
      <w:r>
        <w:rPr>
          <w:rFonts w:ascii="Times New Roman"/>
          <w:spacing w:val="-2"/>
          <w:sz w:val="18"/>
        </w:rPr>
        <w:t xml:space="preserve"> </w:t>
      </w:r>
      <w:r>
        <w:rPr>
          <w:rFonts w:ascii="Times New Roman"/>
          <w:spacing w:val="-1"/>
          <w:sz w:val="18"/>
        </w:rPr>
        <w:t>mode,</w:t>
      </w:r>
      <w:r>
        <w:rPr>
          <w:rFonts w:ascii="Times New Roman"/>
          <w:spacing w:val="1"/>
          <w:sz w:val="18"/>
        </w:rPr>
        <w:t xml:space="preserve"> </w:t>
      </w:r>
      <w:r>
        <w:rPr>
          <w:rFonts w:ascii="Times New Roman"/>
          <w:sz w:val="18"/>
        </w:rPr>
        <w:t>81</w:t>
      </w:r>
    </w:p>
    <w:p w14:paraId="2D4DB537" w14:textId="77777777" w:rsidR="008D05C1" w:rsidRDefault="00D13026">
      <w:pPr>
        <w:ind w:left="160"/>
        <w:rPr>
          <w:rFonts w:ascii="Times New Roman" w:eastAsia="Times New Roman" w:hAnsi="Times New Roman" w:cs="Times New Roman"/>
          <w:sz w:val="18"/>
          <w:szCs w:val="18"/>
        </w:rPr>
      </w:pPr>
      <w:r>
        <w:rPr>
          <w:rFonts w:ascii="Times New Roman"/>
          <w:sz w:val="18"/>
        </w:rPr>
        <w:t>symbol-adding</w:t>
      </w:r>
      <w:r>
        <w:rPr>
          <w:rFonts w:ascii="Times New Roman"/>
          <w:spacing w:val="-2"/>
          <w:sz w:val="18"/>
        </w:rPr>
        <w:t xml:space="preserve"> </w:t>
      </w:r>
      <w:r>
        <w:rPr>
          <w:rFonts w:ascii="Times New Roman"/>
          <w:spacing w:val="-1"/>
          <w:sz w:val="18"/>
        </w:rPr>
        <w:t>mode</w:t>
      </w:r>
      <w:r>
        <w:rPr>
          <w:rFonts w:ascii="Times New Roman"/>
          <w:sz w:val="18"/>
        </w:rPr>
        <w:t xml:space="preserve"> cursor, </w:t>
      </w:r>
      <w:r>
        <w:rPr>
          <w:rFonts w:ascii="Times New Roman"/>
          <w:spacing w:val="-1"/>
          <w:sz w:val="18"/>
        </w:rPr>
        <w:t>108</w:t>
      </w:r>
      <w:r>
        <w:rPr>
          <w:rFonts w:ascii="Times New Roman"/>
          <w:spacing w:val="24"/>
          <w:sz w:val="18"/>
        </w:rPr>
        <w:t xml:space="preserve"> </w:t>
      </w:r>
      <w:r>
        <w:rPr>
          <w:rFonts w:ascii="Times New Roman"/>
          <w:spacing w:val="-1"/>
          <w:sz w:val="18"/>
        </w:rPr>
        <w:t>symbols,</w:t>
      </w:r>
      <w:r>
        <w:rPr>
          <w:rFonts w:ascii="Times New Roman"/>
          <w:sz w:val="18"/>
        </w:rPr>
        <w:t xml:space="preserve"> 11,</w:t>
      </w:r>
      <w:r>
        <w:rPr>
          <w:rFonts w:ascii="Times New Roman"/>
          <w:spacing w:val="-1"/>
          <w:sz w:val="18"/>
        </w:rPr>
        <w:t xml:space="preserve"> 139</w:t>
      </w:r>
    </w:p>
    <w:p w14:paraId="192DCC3C" w14:textId="77777777" w:rsidR="008D05C1" w:rsidRDefault="00D13026">
      <w:pPr>
        <w:spacing w:before="1" w:line="207" w:lineRule="exact"/>
        <w:ind w:left="160" w:right="488"/>
        <w:rPr>
          <w:rFonts w:ascii="Times New Roman" w:eastAsia="Times New Roman" w:hAnsi="Times New Roman" w:cs="Times New Roman"/>
          <w:sz w:val="18"/>
          <w:szCs w:val="18"/>
        </w:rPr>
      </w:pPr>
      <w:r>
        <w:rPr>
          <w:spacing w:val="-1"/>
          <w:sz w:val="18"/>
        </w:rPr>
        <w:t>Symbols</w:t>
      </w:r>
      <w:r>
        <w:rPr>
          <w:rFonts w:ascii="Times New Roman"/>
          <w:spacing w:val="-1"/>
          <w:sz w:val="18"/>
        </w:rPr>
        <w:t>,</w:t>
      </w:r>
      <w:r>
        <w:rPr>
          <w:rFonts w:ascii="Times New Roman"/>
          <w:sz w:val="18"/>
        </w:rPr>
        <w:t xml:space="preserve"> 13</w:t>
      </w:r>
    </w:p>
    <w:p w14:paraId="0D00D7B1" w14:textId="77777777" w:rsidR="008D05C1" w:rsidRDefault="00D13026">
      <w:pPr>
        <w:spacing w:line="207" w:lineRule="exact"/>
        <w:ind w:left="160"/>
        <w:rPr>
          <w:rFonts w:ascii="Times New Roman" w:eastAsia="Times New Roman" w:hAnsi="Times New Roman" w:cs="Times New Roman"/>
          <w:sz w:val="18"/>
          <w:szCs w:val="18"/>
        </w:rPr>
      </w:pPr>
      <w:r>
        <w:rPr>
          <w:rFonts w:ascii="Times New Roman"/>
          <w:spacing w:val="-1"/>
          <w:sz w:val="18"/>
        </w:rPr>
        <w:t>synchronization</w:t>
      </w:r>
      <w:r>
        <w:rPr>
          <w:rFonts w:ascii="Times New Roman"/>
          <w:sz w:val="18"/>
        </w:rPr>
        <w:t xml:space="preserve"> bar,</w:t>
      </w:r>
      <w:r>
        <w:rPr>
          <w:rFonts w:ascii="Times New Roman"/>
          <w:spacing w:val="1"/>
          <w:sz w:val="18"/>
        </w:rPr>
        <w:t xml:space="preserve"> </w:t>
      </w:r>
      <w:r>
        <w:rPr>
          <w:rFonts w:ascii="Times New Roman"/>
          <w:spacing w:val="-1"/>
          <w:sz w:val="18"/>
        </w:rPr>
        <w:t>158,</w:t>
      </w:r>
      <w:r>
        <w:rPr>
          <w:rFonts w:ascii="Times New Roman"/>
          <w:sz w:val="18"/>
        </w:rPr>
        <w:t xml:space="preserve"> </w:t>
      </w:r>
      <w:r>
        <w:rPr>
          <w:rFonts w:ascii="Times New Roman"/>
          <w:spacing w:val="-1"/>
          <w:sz w:val="18"/>
        </w:rPr>
        <w:t>161</w:t>
      </w:r>
    </w:p>
    <w:p w14:paraId="745F561F" w14:textId="77777777" w:rsidR="008D05C1" w:rsidRDefault="00D13026">
      <w:pPr>
        <w:ind w:left="160" w:right="488"/>
        <w:rPr>
          <w:rFonts w:ascii="Times New Roman" w:eastAsia="Times New Roman" w:hAnsi="Times New Roman" w:cs="Times New Roman"/>
          <w:sz w:val="18"/>
          <w:szCs w:val="18"/>
        </w:rPr>
      </w:pPr>
      <w:r>
        <w:rPr>
          <w:rFonts w:ascii="Times New Roman"/>
          <w:sz w:val="18"/>
        </w:rPr>
        <w:t>Syntax</w:t>
      </w:r>
      <w:r>
        <w:rPr>
          <w:rFonts w:ascii="Times New Roman"/>
          <w:spacing w:val="-1"/>
          <w:sz w:val="18"/>
        </w:rPr>
        <w:t xml:space="preserve"> Check,</w:t>
      </w:r>
      <w:r>
        <w:rPr>
          <w:rFonts w:ascii="Times New Roman"/>
          <w:sz w:val="18"/>
        </w:rPr>
        <w:t xml:space="preserve"> </w:t>
      </w:r>
      <w:r>
        <w:rPr>
          <w:rFonts w:ascii="Times New Roman"/>
          <w:spacing w:val="-1"/>
          <w:sz w:val="18"/>
        </w:rPr>
        <w:t>101</w:t>
      </w:r>
    </w:p>
    <w:p w14:paraId="0877E5A4"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b/>
          <w:sz w:val="18"/>
        </w:rPr>
        <w:t xml:space="preserve">Syntax </w:t>
      </w:r>
      <w:r>
        <w:rPr>
          <w:rFonts w:ascii="Times New Roman"/>
          <w:b/>
          <w:spacing w:val="-1"/>
          <w:sz w:val="18"/>
        </w:rPr>
        <w:t>errors</w:t>
      </w:r>
      <w:r>
        <w:rPr>
          <w:rFonts w:ascii="Times New Roman"/>
          <w:spacing w:val="-1"/>
          <w:sz w:val="18"/>
        </w:rPr>
        <w:t xml:space="preserve">, </w:t>
      </w:r>
      <w:r>
        <w:rPr>
          <w:rFonts w:ascii="Times New Roman"/>
          <w:sz w:val="18"/>
        </w:rPr>
        <w:t>152</w:t>
      </w:r>
    </w:p>
    <w:p w14:paraId="7AB17A26" w14:textId="77777777" w:rsidR="008D05C1" w:rsidRDefault="00D13026">
      <w:pPr>
        <w:ind w:left="160" w:right="42"/>
        <w:rPr>
          <w:rFonts w:ascii="Times New Roman" w:eastAsia="Times New Roman" w:hAnsi="Times New Roman" w:cs="Times New Roman"/>
          <w:sz w:val="18"/>
          <w:szCs w:val="18"/>
        </w:rPr>
      </w:pPr>
      <w:r>
        <w:rPr>
          <w:rFonts w:ascii="Times New Roman"/>
          <w:sz w:val="18"/>
        </w:rPr>
        <w:t xml:space="preserve">system </w:t>
      </w:r>
      <w:r>
        <w:rPr>
          <w:rFonts w:ascii="Times New Roman"/>
          <w:spacing w:val="-1"/>
          <w:sz w:val="18"/>
        </w:rPr>
        <w:t>analysis</w:t>
      </w:r>
      <w:r>
        <w:rPr>
          <w:rFonts w:ascii="Times New Roman"/>
          <w:spacing w:val="-2"/>
          <w:sz w:val="18"/>
        </w:rPr>
        <w:t xml:space="preserve"> </w:t>
      </w:r>
      <w:r>
        <w:rPr>
          <w:rFonts w:ascii="Times New Roman"/>
          <w:sz w:val="18"/>
        </w:rPr>
        <w:t>process, 120</w:t>
      </w:r>
      <w:r>
        <w:rPr>
          <w:rFonts w:ascii="Times New Roman"/>
          <w:spacing w:val="26"/>
          <w:sz w:val="18"/>
        </w:rPr>
        <w:t xml:space="preserve"> </w:t>
      </w:r>
      <w:r>
        <w:rPr>
          <w:rFonts w:ascii="Times New Roman"/>
          <w:sz w:val="18"/>
        </w:rPr>
        <w:t xml:space="preserve">system </w:t>
      </w:r>
      <w:r>
        <w:rPr>
          <w:rFonts w:ascii="Times New Roman"/>
          <w:spacing w:val="-1"/>
          <w:sz w:val="18"/>
        </w:rPr>
        <w:t>boundary,</w:t>
      </w:r>
      <w:r>
        <w:rPr>
          <w:rFonts w:ascii="Times New Roman"/>
          <w:sz w:val="18"/>
        </w:rPr>
        <w:t xml:space="preserve"> 168</w:t>
      </w:r>
    </w:p>
    <w:p w14:paraId="05A7FF24" w14:textId="77777777" w:rsidR="008D05C1" w:rsidRDefault="008D05C1">
      <w:pPr>
        <w:spacing w:before="4" w:line="240" w:lineRule="exact"/>
        <w:rPr>
          <w:szCs w:val="24"/>
        </w:rPr>
      </w:pPr>
    </w:p>
    <w:p w14:paraId="18F3BAF5" w14:textId="0A40DE49" w:rsidR="008D05C1" w:rsidRDefault="00D13026">
      <w:pPr>
        <w:pStyle w:val="Heading3"/>
        <w:ind w:right="582"/>
        <w:jc w:val="right"/>
        <w:rPr>
          <w:b w:val="0"/>
          <w:bCs w:val="0"/>
        </w:rPr>
      </w:pPr>
      <w:bookmarkStart w:id="429" w:name="_Toc32750250"/>
      <w:r>
        <w:t>T</w:t>
      </w:r>
      <w:bookmarkEnd w:id="429"/>
    </w:p>
    <w:p w14:paraId="5958094B" w14:textId="77777777" w:rsidR="008D05C1" w:rsidRDefault="00D13026">
      <w:pPr>
        <w:spacing w:before="115"/>
        <w:ind w:left="160" w:right="488"/>
        <w:rPr>
          <w:rFonts w:ascii="Times New Roman" w:eastAsia="Times New Roman" w:hAnsi="Times New Roman" w:cs="Times New Roman"/>
          <w:sz w:val="18"/>
          <w:szCs w:val="18"/>
        </w:rPr>
      </w:pPr>
      <w:r>
        <w:rPr>
          <w:rFonts w:ascii="Times New Roman"/>
          <w:sz w:val="18"/>
        </w:rPr>
        <w:t>T,</w:t>
      </w:r>
      <w:r>
        <w:rPr>
          <w:rFonts w:ascii="Times New Roman"/>
          <w:spacing w:val="1"/>
          <w:sz w:val="18"/>
        </w:rPr>
        <w:t xml:space="preserve"> </w:t>
      </w:r>
      <w:r>
        <w:rPr>
          <w:rFonts w:ascii="Times New Roman"/>
          <w:sz w:val="18"/>
        </w:rPr>
        <w:t>187</w:t>
      </w:r>
    </w:p>
    <w:p w14:paraId="2169563E"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 xml:space="preserve">T </w:t>
      </w:r>
      <w:r>
        <w:rPr>
          <w:rFonts w:ascii="Times New Roman"/>
          <w:spacing w:val="-1"/>
          <w:sz w:val="18"/>
        </w:rPr>
        <w:t>button,</w:t>
      </w:r>
      <w:r>
        <w:rPr>
          <w:rFonts w:ascii="Times New Roman"/>
          <w:sz w:val="18"/>
        </w:rPr>
        <w:t xml:space="preserve"> 73</w:t>
      </w:r>
    </w:p>
    <w:p w14:paraId="611E53C0"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z w:val="18"/>
        </w:rPr>
        <w:t>TAB key,</w:t>
      </w:r>
      <w:r>
        <w:rPr>
          <w:rFonts w:ascii="Times New Roman"/>
          <w:spacing w:val="-1"/>
          <w:sz w:val="18"/>
        </w:rPr>
        <w:t xml:space="preserve"> </w:t>
      </w:r>
      <w:r>
        <w:rPr>
          <w:rFonts w:ascii="Times New Roman"/>
          <w:sz w:val="18"/>
        </w:rPr>
        <w:t>9</w:t>
      </w:r>
    </w:p>
    <w:p w14:paraId="637FD4AC"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table</w:t>
      </w:r>
      <w:r>
        <w:rPr>
          <w:rFonts w:ascii="Times New Roman"/>
          <w:sz w:val="18"/>
        </w:rPr>
        <w:t xml:space="preserve"> </w:t>
      </w:r>
      <w:r>
        <w:rPr>
          <w:rFonts w:ascii="Times New Roman"/>
          <w:spacing w:val="-1"/>
          <w:sz w:val="18"/>
        </w:rPr>
        <w:t>information,</w:t>
      </w:r>
      <w:r>
        <w:rPr>
          <w:rFonts w:ascii="Times New Roman"/>
          <w:sz w:val="18"/>
        </w:rPr>
        <w:t xml:space="preserve"> 220</w:t>
      </w:r>
    </w:p>
    <w:p w14:paraId="3A0EC837" w14:textId="77777777" w:rsidR="008D05C1" w:rsidRDefault="00D13026">
      <w:pPr>
        <w:spacing w:line="207" w:lineRule="exact"/>
        <w:ind w:left="160" w:right="488"/>
        <w:rPr>
          <w:rFonts w:ascii="Times New Roman" w:eastAsia="Times New Roman" w:hAnsi="Times New Roman" w:cs="Times New Roman"/>
          <w:sz w:val="18"/>
          <w:szCs w:val="18"/>
        </w:rPr>
      </w:pPr>
      <w:r>
        <w:rPr>
          <w:rFonts w:ascii="Times New Roman"/>
          <w:spacing w:val="-1"/>
          <w:sz w:val="18"/>
        </w:rPr>
        <w:t>tables,</w:t>
      </w:r>
      <w:r>
        <w:rPr>
          <w:rFonts w:ascii="Times New Roman"/>
          <w:sz w:val="18"/>
        </w:rPr>
        <w:t xml:space="preserve"> 95</w:t>
      </w:r>
    </w:p>
    <w:p w14:paraId="6423B7E0" w14:textId="77777777" w:rsidR="008D05C1" w:rsidRDefault="00D13026">
      <w:pPr>
        <w:ind w:left="160" w:right="42"/>
        <w:rPr>
          <w:rFonts w:ascii="Times New Roman" w:eastAsia="Times New Roman" w:hAnsi="Times New Roman" w:cs="Times New Roman"/>
          <w:sz w:val="18"/>
          <w:szCs w:val="18"/>
        </w:rPr>
      </w:pPr>
      <w:r>
        <w:rPr>
          <w:rFonts w:ascii="Times New Roman"/>
          <w:sz w:val="18"/>
        </w:rPr>
        <w:t xml:space="preserve">tall </w:t>
      </w:r>
      <w:r>
        <w:rPr>
          <w:rFonts w:ascii="Times New Roman"/>
          <w:spacing w:val="-1"/>
          <w:sz w:val="18"/>
        </w:rPr>
        <w:t>thin</w:t>
      </w:r>
      <w:r>
        <w:rPr>
          <w:rFonts w:ascii="Times New Roman"/>
          <w:sz w:val="18"/>
        </w:rPr>
        <w:t xml:space="preserve"> </w:t>
      </w:r>
      <w:r>
        <w:rPr>
          <w:rFonts w:ascii="Times New Roman"/>
          <w:spacing w:val="-1"/>
          <w:sz w:val="18"/>
        </w:rPr>
        <w:t>rectangle,</w:t>
      </w:r>
      <w:r>
        <w:rPr>
          <w:rFonts w:ascii="Times New Roman"/>
          <w:sz w:val="18"/>
        </w:rPr>
        <w:t xml:space="preserve"> 177</w:t>
      </w:r>
      <w:r>
        <w:rPr>
          <w:rFonts w:ascii="Times New Roman"/>
          <w:spacing w:val="21"/>
          <w:sz w:val="18"/>
        </w:rPr>
        <w:t xml:space="preserve"> </w:t>
      </w:r>
      <w:r>
        <w:rPr>
          <w:rFonts w:ascii="Times New Roman"/>
          <w:spacing w:val="-1"/>
          <w:sz w:val="18"/>
        </w:rPr>
        <w:t>Terminator Type,</w:t>
      </w:r>
      <w:r>
        <w:rPr>
          <w:rFonts w:ascii="Times New Roman"/>
          <w:sz w:val="18"/>
        </w:rPr>
        <w:t xml:space="preserve"> </w:t>
      </w:r>
      <w:r>
        <w:rPr>
          <w:rFonts w:ascii="Times New Roman"/>
          <w:spacing w:val="-1"/>
          <w:sz w:val="18"/>
        </w:rPr>
        <w:t>133,</w:t>
      </w:r>
      <w:r>
        <w:rPr>
          <w:rFonts w:ascii="Times New Roman"/>
          <w:sz w:val="18"/>
        </w:rPr>
        <w:t xml:space="preserve"> 134</w:t>
      </w:r>
    </w:p>
    <w:p w14:paraId="4951FAAB" w14:textId="77777777" w:rsidR="008D05C1" w:rsidRDefault="00D13026">
      <w:pPr>
        <w:ind w:left="160" w:right="488"/>
        <w:rPr>
          <w:rFonts w:ascii="Times New Roman" w:eastAsia="Times New Roman" w:hAnsi="Times New Roman" w:cs="Times New Roman"/>
          <w:sz w:val="18"/>
          <w:szCs w:val="18"/>
        </w:rPr>
      </w:pPr>
      <w:r>
        <w:rPr>
          <w:rFonts w:ascii="Times New Roman"/>
          <w:sz w:val="18"/>
        </w:rPr>
        <w:t>test</w:t>
      </w:r>
      <w:r>
        <w:rPr>
          <w:rFonts w:ascii="Times New Roman"/>
          <w:spacing w:val="-1"/>
          <w:sz w:val="18"/>
        </w:rPr>
        <w:t xml:space="preserve"> completeness,</w:t>
      </w:r>
      <w:r>
        <w:rPr>
          <w:rFonts w:ascii="Times New Roman"/>
          <w:sz w:val="18"/>
        </w:rPr>
        <w:t xml:space="preserve"> 3</w:t>
      </w:r>
    </w:p>
    <w:p w14:paraId="690A5A58" w14:textId="77777777" w:rsidR="008D05C1" w:rsidRDefault="00D13026">
      <w:pPr>
        <w:spacing w:before="76" w:line="207" w:lineRule="exact"/>
        <w:ind w:left="160" w:right="1941"/>
        <w:rPr>
          <w:rFonts w:ascii="Times New Roman" w:eastAsia="Times New Roman" w:hAnsi="Times New Roman" w:cs="Times New Roman"/>
          <w:sz w:val="18"/>
          <w:szCs w:val="18"/>
        </w:rPr>
      </w:pPr>
      <w:r>
        <w:br w:type="column"/>
      </w:r>
      <w:r>
        <w:rPr>
          <w:rFonts w:ascii="Times New Roman"/>
          <w:sz w:val="18"/>
        </w:rPr>
        <w:t>test</w:t>
      </w:r>
      <w:r>
        <w:rPr>
          <w:rFonts w:ascii="Times New Roman"/>
          <w:spacing w:val="-1"/>
          <w:sz w:val="18"/>
        </w:rPr>
        <w:t xml:space="preserve"> </w:t>
      </w:r>
      <w:r>
        <w:rPr>
          <w:rFonts w:ascii="Times New Roman"/>
          <w:sz w:val="18"/>
        </w:rPr>
        <w:t>consistency,</w:t>
      </w:r>
      <w:r>
        <w:rPr>
          <w:rFonts w:ascii="Times New Roman"/>
          <w:spacing w:val="-2"/>
          <w:sz w:val="18"/>
        </w:rPr>
        <w:t xml:space="preserve"> </w:t>
      </w:r>
      <w:r>
        <w:rPr>
          <w:rFonts w:ascii="Times New Roman"/>
          <w:sz w:val="18"/>
        </w:rPr>
        <w:t>3</w:t>
      </w:r>
    </w:p>
    <w:p w14:paraId="4D38D535"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 xml:space="preserve">test </w:t>
      </w:r>
      <w:r>
        <w:rPr>
          <w:rFonts w:ascii="Times New Roman"/>
          <w:spacing w:val="-1"/>
          <w:sz w:val="18"/>
        </w:rPr>
        <w:t>data,</w:t>
      </w:r>
      <w:r>
        <w:rPr>
          <w:rFonts w:ascii="Times New Roman"/>
          <w:sz w:val="18"/>
        </w:rPr>
        <w:t xml:space="preserve"> </w:t>
      </w:r>
      <w:r>
        <w:rPr>
          <w:rFonts w:ascii="Times New Roman"/>
          <w:spacing w:val="-1"/>
          <w:sz w:val="18"/>
        </w:rPr>
        <w:t>62,</w:t>
      </w:r>
      <w:r>
        <w:rPr>
          <w:rFonts w:ascii="Times New Roman"/>
          <w:sz w:val="18"/>
        </w:rPr>
        <w:t xml:space="preserve"> 127</w:t>
      </w:r>
    </w:p>
    <w:p w14:paraId="18583A08" w14:textId="77777777" w:rsidR="008D05C1" w:rsidRDefault="00D13026">
      <w:pPr>
        <w:ind w:left="160" w:right="2639"/>
        <w:rPr>
          <w:rFonts w:ascii="Times New Roman" w:eastAsia="Times New Roman" w:hAnsi="Times New Roman" w:cs="Times New Roman"/>
          <w:sz w:val="18"/>
          <w:szCs w:val="18"/>
        </w:rPr>
      </w:pPr>
      <w:r>
        <w:rPr>
          <w:rFonts w:ascii="Times New Roman"/>
          <w:sz w:val="18"/>
        </w:rPr>
        <w:t>test</w:t>
      </w:r>
      <w:r>
        <w:rPr>
          <w:rFonts w:ascii="Times New Roman"/>
          <w:spacing w:val="-1"/>
          <w:sz w:val="18"/>
        </w:rPr>
        <w:t xml:space="preserve"> </w:t>
      </w:r>
      <w:r>
        <w:rPr>
          <w:rFonts w:ascii="Times New Roman"/>
          <w:sz w:val="18"/>
        </w:rPr>
        <w:t>information</w:t>
      </w:r>
      <w:r>
        <w:rPr>
          <w:rFonts w:ascii="Times New Roman"/>
          <w:spacing w:val="-2"/>
          <w:sz w:val="18"/>
        </w:rPr>
        <w:t xml:space="preserve"> </w:t>
      </w:r>
      <w:r>
        <w:rPr>
          <w:rFonts w:ascii="Times New Roman"/>
          <w:spacing w:val="-1"/>
          <w:sz w:val="18"/>
        </w:rPr>
        <w:t>systems,</w:t>
      </w:r>
      <w:r>
        <w:rPr>
          <w:rFonts w:ascii="Times New Roman"/>
          <w:sz w:val="18"/>
        </w:rPr>
        <w:t xml:space="preserve"> 1</w:t>
      </w:r>
      <w:r>
        <w:rPr>
          <w:rFonts w:ascii="Times New Roman"/>
          <w:spacing w:val="27"/>
          <w:sz w:val="18"/>
        </w:rPr>
        <w:t xml:space="preserve"> </w:t>
      </w:r>
      <w:r>
        <w:rPr>
          <w:rFonts w:ascii="Times New Roman"/>
          <w:sz w:val="18"/>
        </w:rPr>
        <w:t xml:space="preserve">test </w:t>
      </w:r>
      <w:r>
        <w:rPr>
          <w:rFonts w:ascii="Times New Roman"/>
          <w:spacing w:val="-1"/>
          <w:sz w:val="18"/>
        </w:rPr>
        <w:t>rule</w:t>
      </w:r>
      <w:r>
        <w:rPr>
          <w:rFonts w:ascii="Times New Roman"/>
          <w:sz w:val="18"/>
        </w:rPr>
        <w:t xml:space="preserve"> </w:t>
      </w:r>
      <w:r>
        <w:rPr>
          <w:rFonts w:ascii="Times New Roman"/>
          <w:spacing w:val="-1"/>
          <w:sz w:val="18"/>
        </w:rPr>
        <w:t xml:space="preserve">compliance, </w:t>
      </w:r>
      <w:r>
        <w:rPr>
          <w:rFonts w:ascii="Times New Roman"/>
          <w:sz w:val="18"/>
        </w:rPr>
        <w:t>3</w:t>
      </w:r>
      <w:r>
        <w:rPr>
          <w:rFonts w:ascii="Times New Roman"/>
          <w:spacing w:val="23"/>
          <w:sz w:val="18"/>
        </w:rPr>
        <w:t xml:space="preserve"> </w:t>
      </w:r>
      <w:r>
        <w:rPr>
          <w:rFonts w:ascii="Times New Roman"/>
          <w:spacing w:val="-1"/>
          <w:sz w:val="18"/>
        </w:rPr>
        <w:t>Text,</w:t>
      </w:r>
      <w:r>
        <w:rPr>
          <w:rFonts w:ascii="Times New Roman"/>
          <w:sz w:val="18"/>
        </w:rPr>
        <w:t xml:space="preserve"> </w:t>
      </w:r>
      <w:r>
        <w:rPr>
          <w:rFonts w:ascii="Times New Roman"/>
          <w:spacing w:val="-1"/>
          <w:sz w:val="18"/>
        </w:rPr>
        <w:t>10,</w:t>
      </w:r>
      <w:r>
        <w:rPr>
          <w:rFonts w:ascii="Times New Roman"/>
          <w:sz w:val="18"/>
        </w:rPr>
        <w:t xml:space="preserve"> 13</w:t>
      </w:r>
    </w:p>
    <w:p w14:paraId="0BB70E57" w14:textId="77777777" w:rsidR="008D05C1" w:rsidRDefault="00D13026">
      <w:pPr>
        <w:ind w:left="160" w:right="2850"/>
        <w:rPr>
          <w:rFonts w:ascii="Times New Roman" w:eastAsia="Times New Roman" w:hAnsi="Times New Roman" w:cs="Times New Roman"/>
          <w:sz w:val="18"/>
          <w:szCs w:val="18"/>
        </w:rPr>
      </w:pPr>
      <w:r>
        <w:rPr>
          <w:rFonts w:ascii="Times New Roman"/>
          <w:sz w:val="18"/>
        </w:rPr>
        <w:t>text</w:t>
      </w:r>
      <w:r>
        <w:rPr>
          <w:rFonts w:ascii="Times New Roman"/>
          <w:spacing w:val="-1"/>
          <w:sz w:val="18"/>
        </w:rPr>
        <w:t xml:space="preserve"> </w:t>
      </w:r>
      <w:r>
        <w:rPr>
          <w:rFonts w:ascii="Times New Roman"/>
          <w:sz w:val="18"/>
        </w:rPr>
        <w:t>adding</w:t>
      </w:r>
      <w:r>
        <w:rPr>
          <w:rFonts w:ascii="Times New Roman"/>
          <w:spacing w:val="-1"/>
          <w:sz w:val="18"/>
        </w:rPr>
        <w:t xml:space="preserve"> mode,</w:t>
      </w:r>
      <w:r>
        <w:rPr>
          <w:rFonts w:ascii="Times New Roman"/>
          <w:spacing w:val="1"/>
          <w:sz w:val="18"/>
        </w:rPr>
        <w:t xml:space="preserve"> </w:t>
      </w:r>
      <w:r>
        <w:rPr>
          <w:rFonts w:ascii="Times New Roman"/>
          <w:sz w:val="18"/>
        </w:rPr>
        <w:t>10</w:t>
      </w:r>
      <w:r>
        <w:rPr>
          <w:rFonts w:ascii="Times New Roman"/>
          <w:spacing w:val="24"/>
          <w:sz w:val="18"/>
        </w:rPr>
        <w:t xml:space="preserve"> </w:t>
      </w:r>
      <w:r>
        <w:rPr>
          <w:rFonts w:ascii="Times New Roman"/>
          <w:sz w:val="18"/>
        </w:rPr>
        <w:t>text</w:t>
      </w:r>
      <w:r>
        <w:rPr>
          <w:rFonts w:ascii="Times New Roman"/>
          <w:spacing w:val="-1"/>
          <w:sz w:val="18"/>
        </w:rPr>
        <w:t xml:space="preserve"> </w:t>
      </w:r>
      <w:r>
        <w:rPr>
          <w:rFonts w:ascii="Times New Roman"/>
          <w:sz w:val="18"/>
        </w:rPr>
        <w:t>cursor,</w:t>
      </w:r>
      <w:r>
        <w:rPr>
          <w:rFonts w:ascii="Times New Roman"/>
          <w:spacing w:val="-1"/>
          <w:sz w:val="18"/>
        </w:rPr>
        <w:t xml:space="preserve"> </w:t>
      </w:r>
      <w:r>
        <w:rPr>
          <w:rFonts w:ascii="Times New Roman"/>
          <w:sz w:val="18"/>
        </w:rPr>
        <w:t>11</w:t>
      </w:r>
    </w:p>
    <w:p w14:paraId="08ADD362"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text</w:t>
      </w:r>
      <w:r>
        <w:rPr>
          <w:rFonts w:ascii="Times New Roman"/>
          <w:spacing w:val="-1"/>
          <w:sz w:val="18"/>
        </w:rPr>
        <w:t xml:space="preserve"> </w:t>
      </w:r>
      <w:r>
        <w:rPr>
          <w:rFonts w:ascii="Times New Roman"/>
          <w:sz w:val="18"/>
        </w:rPr>
        <w:t>editor,</w:t>
      </w:r>
      <w:r>
        <w:rPr>
          <w:rFonts w:ascii="Times New Roman"/>
          <w:spacing w:val="-1"/>
          <w:sz w:val="18"/>
        </w:rPr>
        <w:t xml:space="preserve"> </w:t>
      </w:r>
      <w:r>
        <w:rPr>
          <w:rFonts w:ascii="Times New Roman"/>
          <w:sz w:val="18"/>
        </w:rPr>
        <w:t>214</w:t>
      </w:r>
    </w:p>
    <w:p w14:paraId="0F931DC9" w14:textId="77777777" w:rsidR="008D05C1" w:rsidRDefault="00D13026">
      <w:pPr>
        <w:ind w:left="160" w:right="1941"/>
        <w:rPr>
          <w:rFonts w:ascii="Times New Roman" w:eastAsia="Times New Roman" w:hAnsi="Times New Roman" w:cs="Times New Roman"/>
          <w:sz w:val="18"/>
          <w:szCs w:val="18"/>
        </w:rPr>
      </w:pPr>
      <w:r>
        <w:rPr>
          <w:rFonts w:ascii="Times New Roman"/>
          <w:sz w:val="18"/>
        </w:rPr>
        <w:t>Text</w:t>
      </w:r>
      <w:r>
        <w:rPr>
          <w:rFonts w:ascii="Times New Roman"/>
          <w:spacing w:val="-1"/>
          <w:sz w:val="18"/>
        </w:rPr>
        <w:t xml:space="preserve"> </w:t>
      </w:r>
      <w:r>
        <w:rPr>
          <w:rFonts w:ascii="Times New Roman"/>
          <w:sz w:val="18"/>
        </w:rPr>
        <w:t>field,</w:t>
      </w:r>
      <w:r>
        <w:rPr>
          <w:rFonts w:ascii="Times New Roman"/>
          <w:spacing w:val="-1"/>
          <w:sz w:val="18"/>
        </w:rPr>
        <w:t xml:space="preserve"> </w:t>
      </w:r>
      <w:r>
        <w:rPr>
          <w:rFonts w:ascii="Times New Roman"/>
          <w:sz w:val="18"/>
        </w:rPr>
        <w:t>68</w:t>
      </w:r>
    </w:p>
    <w:p w14:paraId="19EA70ED" w14:textId="77777777" w:rsidR="008D05C1" w:rsidRDefault="00D13026">
      <w:pPr>
        <w:ind w:left="160" w:right="2262"/>
        <w:rPr>
          <w:rFonts w:ascii="Times New Roman" w:eastAsia="Times New Roman" w:hAnsi="Times New Roman" w:cs="Times New Roman"/>
          <w:sz w:val="18"/>
          <w:szCs w:val="18"/>
        </w:rPr>
      </w:pPr>
      <w:r>
        <w:rPr>
          <w:spacing w:val="-1"/>
          <w:sz w:val="18"/>
        </w:rPr>
        <w:t>Text</w:t>
      </w:r>
      <w:r>
        <w:rPr>
          <w:sz w:val="18"/>
        </w:rPr>
        <w:t xml:space="preserve"> </w:t>
      </w:r>
      <w:r>
        <w:rPr>
          <w:spacing w:val="-1"/>
          <w:sz w:val="18"/>
        </w:rPr>
        <w:t>Settings</w:t>
      </w:r>
      <w:r>
        <w:rPr>
          <w:rFonts w:ascii="Times New Roman"/>
          <w:spacing w:val="-1"/>
          <w:sz w:val="18"/>
        </w:rPr>
        <w:t xml:space="preserve">, </w:t>
      </w:r>
      <w:r>
        <w:rPr>
          <w:rFonts w:ascii="Times New Roman"/>
          <w:sz w:val="18"/>
        </w:rPr>
        <w:t xml:space="preserve">13, </w:t>
      </w:r>
      <w:r>
        <w:rPr>
          <w:rFonts w:ascii="Times New Roman"/>
          <w:spacing w:val="-1"/>
          <w:sz w:val="18"/>
        </w:rPr>
        <w:t>73,</w:t>
      </w:r>
      <w:r>
        <w:rPr>
          <w:rFonts w:ascii="Times New Roman"/>
          <w:sz w:val="18"/>
        </w:rPr>
        <w:t xml:space="preserve"> </w:t>
      </w:r>
      <w:r>
        <w:rPr>
          <w:rFonts w:ascii="Times New Roman"/>
          <w:spacing w:val="-1"/>
          <w:sz w:val="18"/>
        </w:rPr>
        <w:t>76,</w:t>
      </w:r>
      <w:r>
        <w:rPr>
          <w:rFonts w:ascii="Times New Roman"/>
          <w:sz w:val="18"/>
        </w:rPr>
        <w:t xml:space="preserve"> 241</w:t>
      </w:r>
      <w:r>
        <w:rPr>
          <w:rFonts w:ascii="Times New Roman"/>
          <w:spacing w:val="25"/>
          <w:sz w:val="18"/>
        </w:rPr>
        <w:t xml:space="preserve"> </w:t>
      </w:r>
      <w:r>
        <w:rPr>
          <w:rFonts w:ascii="Times New Roman"/>
          <w:sz w:val="18"/>
        </w:rPr>
        <w:t>Text</w:t>
      </w:r>
      <w:r>
        <w:rPr>
          <w:rFonts w:ascii="Times New Roman"/>
          <w:spacing w:val="-1"/>
          <w:sz w:val="18"/>
        </w:rPr>
        <w:t xml:space="preserve"> </w:t>
      </w:r>
      <w:r>
        <w:rPr>
          <w:rFonts w:ascii="Times New Roman"/>
          <w:sz w:val="18"/>
        </w:rPr>
        <w:t>Settings</w:t>
      </w:r>
      <w:r>
        <w:rPr>
          <w:rFonts w:ascii="Times New Roman"/>
          <w:spacing w:val="-1"/>
          <w:sz w:val="18"/>
        </w:rPr>
        <w:t xml:space="preserve"> Dialog</w:t>
      </w:r>
      <w:r>
        <w:rPr>
          <w:rFonts w:ascii="Times New Roman"/>
          <w:sz w:val="18"/>
        </w:rPr>
        <w:t xml:space="preserve"> </w:t>
      </w:r>
      <w:r>
        <w:rPr>
          <w:rFonts w:ascii="Times New Roman"/>
          <w:spacing w:val="-1"/>
          <w:sz w:val="18"/>
        </w:rPr>
        <w:t>Box,</w:t>
      </w:r>
      <w:r>
        <w:rPr>
          <w:rFonts w:ascii="Times New Roman"/>
          <w:sz w:val="18"/>
        </w:rPr>
        <w:t xml:space="preserve"> 74</w:t>
      </w:r>
      <w:r>
        <w:rPr>
          <w:rFonts w:ascii="Times New Roman"/>
          <w:spacing w:val="26"/>
          <w:sz w:val="18"/>
        </w:rPr>
        <w:t xml:space="preserve"> </w:t>
      </w:r>
      <w:r>
        <w:rPr>
          <w:rFonts w:ascii="Times New Roman"/>
          <w:sz w:val="18"/>
        </w:rPr>
        <w:t>Text</w:t>
      </w:r>
      <w:r>
        <w:rPr>
          <w:rFonts w:ascii="Times New Roman"/>
          <w:spacing w:val="-1"/>
          <w:sz w:val="18"/>
        </w:rPr>
        <w:t xml:space="preserve"> Type,</w:t>
      </w:r>
      <w:r>
        <w:rPr>
          <w:rFonts w:ascii="Times New Roman"/>
          <w:sz w:val="18"/>
        </w:rPr>
        <w:t xml:space="preserve"> </w:t>
      </w:r>
      <w:r>
        <w:rPr>
          <w:rFonts w:ascii="Times New Roman"/>
          <w:spacing w:val="-1"/>
          <w:sz w:val="18"/>
        </w:rPr>
        <w:t>77,</w:t>
      </w:r>
      <w:r>
        <w:rPr>
          <w:rFonts w:ascii="Times New Roman"/>
          <w:sz w:val="18"/>
        </w:rPr>
        <w:t xml:space="preserve"> </w:t>
      </w:r>
      <w:r>
        <w:rPr>
          <w:rFonts w:ascii="Times New Roman"/>
          <w:spacing w:val="-1"/>
          <w:sz w:val="18"/>
        </w:rPr>
        <w:t>241</w:t>
      </w:r>
    </w:p>
    <w:p w14:paraId="51FB03D2"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The</w:t>
      </w:r>
      <w:r>
        <w:rPr>
          <w:rFonts w:ascii="Times New Roman"/>
          <w:spacing w:val="1"/>
          <w:sz w:val="18"/>
        </w:rPr>
        <w:t xml:space="preserve"> </w:t>
      </w:r>
      <w:r>
        <w:rPr>
          <w:rFonts w:ascii="Times New Roman"/>
          <w:spacing w:val="-1"/>
          <w:sz w:val="18"/>
        </w:rPr>
        <w:t xml:space="preserve">base </w:t>
      </w:r>
      <w:r>
        <w:rPr>
          <w:rFonts w:ascii="Times New Roman"/>
          <w:sz w:val="18"/>
        </w:rPr>
        <w:t>class,</w:t>
      </w:r>
      <w:r>
        <w:rPr>
          <w:rFonts w:ascii="Times New Roman"/>
          <w:spacing w:val="-1"/>
          <w:sz w:val="18"/>
        </w:rPr>
        <w:t xml:space="preserve"> 143</w:t>
      </w:r>
    </w:p>
    <w:p w14:paraId="25CE7352"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the</w:t>
      </w:r>
      <w:r>
        <w:rPr>
          <w:rFonts w:ascii="Times New Roman"/>
          <w:spacing w:val="1"/>
          <w:sz w:val="18"/>
        </w:rPr>
        <w:t xml:space="preserve"> </w:t>
      </w:r>
      <w:r>
        <w:rPr>
          <w:rFonts w:ascii="Times New Roman"/>
          <w:spacing w:val="-1"/>
          <w:sz w:val="18"/>
        </w:rPr>
        <w:t xml:space="preserve">data </w:t>
      </w:r>
      <w:r>
        <w:rPr>
          <w:rFonts w:ascii="Times New Roman"/>
          <w:sz w:val="18"/>
        </w:rPr>
        <w:t>flow</w:t>
      </w:r>
      <w:r>
        <w:rPr>
          <w:rFonts w:ascii="Times New Roman"/>
          <w:spacing w:val="-1"/>
          <w:sz w:val="18"/>
        </w:rPr>
        <w:t xml:space="preserve"> diagram,</w:t>
      </w:r>
      <w:r>
        <w:rPr>
          <w:rFonts w:ascii="Times New Roman"/>
          <w:sz w:val="18"/>
        </w:rPr>
        <w:t xml:space="preserve"> 58</w:t>
      </w:r>
    </w:p>
    <w:p w14:paraId="7C2AD712" w14:textId="77777777" w:rsidR="008D05C1" w:rsidRDefault="00D13026">
      <w:pPr>
        <w:ind w:left="360" w:right="1253" w:hanging="201"/>
        <w:rPr>
          <w:rFonts w:ascii="Times New Roman" w:eastAsia="Times New Roman" w:hAnsi="Times New Roman" w:cs="Times New Roman"/>
          <w:sz w:val="18"/>
          <w:szCs w:val="18"/>
        </w:rPr>
      </w:pPr>
      <w:r>
        <w:rPr>
          <w:rFonts w:ascii="Times New Roman"/>
          <w:sz w:val="18"/>
        </w:rPr>
        <w:t>the</w:t>
      </w:r>
      <w:r>
        <w:rPr>
          <w:rFonts w:ascii="Times New Roman"/>
          <w:spacing w:val="1"/>
          <w:sz w:val="18"/>
        </w:rPr>
        <w:t xml:space="preserve"> </w:t>
      </w:r>
      <w:r>
        <w:rPr>
          <w:rFonts w:ascii="Times New Roman"/>
          <w:spacing w:val="-1"/>
          <w:sz w:val="18"/>
        </w:rPr>
        <w:t xml:space="preserve">development </w:t>
      </w:r>
      <w:r>
        <w:rPr>
          <w:rFonts w:ascii="Times New Roman"/>
          <w:sz w:val="18"/>
        </w:rPr>
        <w:t xml:space="preserve">of </w:t>
      </w:r>
      <w:r>
        <w:rPr>
          <w:rFonts w:ascii="Times New Roman"/>
          <w:spacing w:val="-1"/>
          <w:sz w:val="18"/>
        </w:rPr>
        <w:t>physical</w:t>
      </w:r>
      <w:r>
        <w:rPr>
          <w:rFonts w:ascii="Times New Roman"/>
          <w:sz w:val="18"/>
        </w:rPr>
        <w:t xml:space="preserve"> </w:t>
      </w:r>
      <w:r>
        <w:rPr>
          <w:rFonts w:ascii="Times New Roman"/>
          <w:spacing w:val="-1"/>
          <w:sz w:val="18"/>
        </w:rPr>
        <w:t>programming</w:t>
      </w:r>
      <w:r>
        <w:rPr>
          <w:rFonts w:ascii="Times New Roman"/>
          <w:spacing w:val="43"/>
          <w:sz w:val="18"/>
        </w:rPr>
        <w:t xml:space="preserve"> </w:t>
      </w:r>
      <w:r>
        <w:rPr>
          <w:rFonts w:ascii="Times New Roman"/>
          <w:spacing w:val="-1"/>
          <w:sz w:val="18"/>
        </w:rPr>
        <w:t>modules,</w:t>
      </w:r>
      <w:r>
        <w:rPr>
          <w:rFonts w:ascii="Times New Roman"/>
          <w:sz w:val="18"/>
        </w:rPr>
        <w:t xml:space="preserve"> 2</w:t>
      </w:r>
    </w:p>
    <w:p w14:paraId="1289B5EB"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 xml:space="preserve">thorough </w:t>
      </w:r>
      <w:r>
        <w:rPr>
          <w:rFonts w:ascii="Times New Roman"/>
          <w:spacing w:val="-1"/>
          <w:sz w:val="18"/>
        </w:rPr>
        <w:t xml:space="preserve">documentation, </w:t>
      </w:r>
      <w:r>
        <w:rPr>
          <w:rFonts w:ascii="Times New Roman"/>
          <w:sz w:val="18"/>
        </w:rPr>
        <w:t>244</w:t>
      </w:r>
    </w:p>
    <w:p w14:paraId="4814ACE5" w14:textId="77777777" w:rsidR="008D05C1" w:rsidRDefault="00D13026">
      <w:pPr>
        <w:spacing w:before="1" w:line="207" w:lineRule="exact"/>
        <w:ind w:left="160" w:right="1941"/>
        <w:rPr>
          <w:rFonts w:ascii="Times New Roman" w:eastAsia="Times New Roman" w:hAnsi="Times New Roman" w:cs="Times New Roman"/>
          <w:sz w:val="18"/>
          <w:szCs w:val="18"/>
        </w:rPr>
      </w:pPr>
      <w:r>
        <w:rPr>
          <w:spacing w:val="-1"/>
          <w:sz w:val="18"/>
        </w:rPr>
        <w:t>Tile</w:t>
      </w:r>
      <w:r>
        <w:rPr>
          <w:rFonts w:ascii="Times New Roman"/>
          <w:spacing w:val="-1"/>
          <w:sz w:val="18"/>
        </w:rPr>
        <w:t>,</w:t>
      </w:r>
      <w:r>
        <w:rPr>
          <w:rFonts w:ascii="Times New Roman"/>
          <w:sz w:val="18"/>
        </w:rPr>
        <w:t xml:space="preserve"> 14</w:t>
      </w:r>
    </w:p>
    <w:p w14:paraId="5C39B3B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time,</w:t>
      </w:r>
      <w:r>
        <w:rPr>
          <w:rFonts w:ascii="Times New Roman"/>
          <w:spacing w:val="1"/>
          <w:sz w:val="18"/>
        </w:rPr>
        <w:t xml:space="preserve"> </w:t>
      </w:r>
      <w:r>
        <w:rPr>
          <w:rFonts w:ascii="Times New Roman"/>
          <w:sz w:val="18"/>
        </w:rPr>
        <w:t>176</w:t>
      </w:r>
    </w:p>
    <w:p w14:paraId="2CAF79B9"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time</w:t>
      </w:r>
      <w:r>
        <w:rPr>
          <w:rFonts w:ascii="Times New Roman"/>
          <w:sz w:val="18"/>
        </w:rPr>
        <w:t xml:space="preserve"> </w:t>
      </w:r>
      <w:r>
        <w:rPr>
          <w:rFonts w:ascii="Times New Roman"/>
          <w:spacing w:val="-1"/>
          <w:sz w:val="18"/>
        </w:rPr>
        <w:t>sequence,</w:t>
      </w:r>
      <w:r>
        <w:rPr>
          <w:rFonts w:ascii="Times New Roman"/>
          <w:sz w:val="18"/>
        </w:rPr>
        <w:t xml:space="preserve"> </w:t>
      </w:r>
      <w:r>
        <w:rPr>
          <w:rFonts w:ascii="Times New Roman"/>
          <w:spacing w:val="-1"/>
          <w:sz w:val="18"/>
        </w:rPr>
        <w:t>176,</w:t>
      </w:r>
      <w:r>
        <w:rPr>
          <w:rFonts w:ascii="Times New Roman"/>
          <w:sz w:val="18"/>
        </w:rPr>
        <w:t xml:space="preserve"> 178</w:t>
      </w:r>
    </w:p>
    <w:p w14:paraId="62DD81AD"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to,</w:t>
      </w:r>
      <w:r>
        <w:rPr>
          <w:rFonts w:ascii="Times New Roman"/>
          <w:spacing w:val="1"/>
          <w:sz w:val="18"/>
        </w:rPr>
        <w:t xml:space="preserve"> </w:t>
      </w:r>
      <w:r>
        <w:rPr>
          <w:rFonts w:ascii="Times New Roman"/>
          <w:sz w:val="18"/>
        </w:rPr>
        <w:t>192</w:t>
      </w:r>
    </w:p>
    <w:p w14:paraId="66C4B106" w14:textId="77777777" w:rsidR="008D05C1" w:rsidRDefault="00D13026">
      <w:pPr>
        <w:ind w:left="160" w:right="1226"/>
        <w:rPr>
          <w:rFonts w:ascii="Times New Roman" w:eastAsia="Times New Roman" w:hAnsi="Times New Roman" w:cs="Times New Roman"/>
          <w:sz w:val="18"/>
          <w:szCs w:val="18"/>
        </w:rPr>
      </w:pPr>
      <w:r>
        <w:rPr>
          <w:rFonts w:ascii="Times New Roman"/>
          <w:sz w:val="18"/>
        </w:rPr>
        <w:t xml:space="preserve">to </w:t>
      </w:r>
      <w:r>
        <w:rPr>
          <w:rFonts w:ascii="Times New Roman"/>
          <w:spacing w:val="-1"/>
          <w:sz w:val="18"/>
        </w:rPr>
        <w:t>identify</w:t>
      </w:r>
      <w:r>
        <w:rPr>
          <w:rFonts w:ascii="Times New Roman"/>
          <w:sz w:val="18"/>
        </w:rPr>
        <w:t xml:space="preserve"> </w:t>
      </w:r>
      <w:r>
        <w:rPr>
          <w:rFonts w:ascii="Times New Roman"/>
          <w:spacing w:val="-1"/>
          <w:sz w:val="18"/>
        </w:rPr>
        <w:t>the</w:t>
      </w:r>
      <w:r>
        <w:rPr>
          <w:rFonts w:ascii="Times New Roman"/>
          <w:sz w:val="18"/>
        </w:rPr>
        <w:t xml:space="preserve"> </w:t>
      </w:r>
      <w:r>
        <w:rPr>
          <w:rFonts w:ascii="Times New Roman"/>
          <w:spacing w:val="-1"/>
          <w:sz w:val="18"/>
        </w:rPr>
        <w:t>data</w:t>
      </w:r>
      <w:r>
        <w:rPr>
          <w:rFonts w:ascii="Times New Roman"/>
          <w:spacing w:val="1"/>
          <w:sz w:val="18"/>
        </w:rPr>
        <w:t xml:space="preserve"> </w:t>
      </w:r>
      <w:r>
        <w:rPr>
          <w:rFonts w:ascii="Times New Roman"/>
          <w:spacing w:val="-1"/>
          <w:sz w:val="18"/>
        </w:rPr>
        <w:t>flowing</w:t>
      </w:r>
      <w:r>
        <w:rPr>
          <w:rFonts w:ascii="Times New Roman"/>
          <w:sz w:val="18"/>
        </w:rPr>
        <w:t xml:space="preserve"> </w:t>
      </w:r>
      <w:r>
        <w:rPr>
          <w:rFonts w:ascii="Times New Roman"/>
          <w:spacing w:val="-1"/>
          <w:sz w:val="18"/>
        </w:rPr>
        <w:t>into</w:t>
      </w:r>
      <w:r>
        <w:rPr>
          <w:rFonts w:ascii="Times New Roman"/>
          <w:sz w:val="18"/>
        </w:rPr>
        <w:t xml:space="preserve"> a</w:t>
      </w:r>
      <w:r>
        <w:rPr>
          <w:rFonts w:ascii="Times New Roman"/>
          <w:spacing w:val="-1"/>
          <w:sz w:val="18"/>
        </w:rPr>
        <w:t xml:space="preserve"> </w:t>
      </w:r>
      <w:r>
        <w:rPr>
          <w:rFonts w:ascii="Times New Roman"/>
          <w:sz w:val="18"/>
        </w:rPr>
        <w:t>process,</w:t>
      </w:r>
      <w:r>
        <w:rPr>
          <w:rFonts w:ascii="Times New Roman"/>
          <w:spacing w:val="-1"/>
          <w:sz w:val="18"/>
        </w:rPr>
        <w:t xml:space="preserve"> </w:t>
      </w:r>
      <w:r>
        <w:rPr>
          <w:rFonts w:ascii="Times New Roman"/>
          <w:sz w:val="18"/>
        </w:rPr>
        <w:t>58</w:t>
      </w:r>
      <w:r>
        <w:rPr>
          <w:rFonts w:ascii="Times New Roman"/>
          <w:spacing w:val="39"/>
          <w:sz w:val="18"/>
        </w:rPr>
        <w:t xml:space="preserve"> </w:t>
      </w:r>
      <w:r>
        <w:rPr>
          <w:rFonts w:ascii="Times New Roman"/>
          <w:sz w:val="18"/>
        </w:rPr>
        <w:t xml:space="preserve">to </w:t>
      </w:r>
      <w:r>
        <w:rPr>
          <w:rFonts w:ascii="Times New Roman"/>
          <w:spacing w:val="-1"/>
          <w:sz w:val="18"/>
        </w:rPr>
        <w:t>insert</w:t>
      </w:r>
      <w:r>
        <w:rPr>
          <w:rFonts w:ascii="Times New Roman"/>
          <w:sz w:val="18"/>
        </w:rPr>
        <w:t xml:space="preserve"> a new</w:t>
      </w:r>
      <w:r>
        <w:rPr>
          <w:rFonts w:ascii="Times New Roman"/>
          <w:spacing w:val="-1"/>
          <w:sz w:val="18"/>
        </w:rPr>
        <w:t xml:space="preserve"> parameter,</w:t>
      </w:r>
      <w:r>
        <w:rPr>
          <w:rFonts w:ascii="Times New Roman"/>
          <w:sz w:val="18"/>
        </w:rPr>
        <w:t xml:space="preserve"> 149</w:t>
      </w:r>
    </w:p>
    <w:p w14:paraId="22C81197" w14:textId="77777777" w:rsidR="008D05C1" w:rsidRDefault="00D13026">
      <w:pPr>
        <w:ind w:left="160" w:right="3014"/>
        <w:rPr>
          <w:rFonts w:ascii="Times New Roman" w:eastAsia="Times New Roman" w:hAnsi="Times New Roman" w:cs="Times New Roman"/>
          <w:sz w:val="18"/>
          <w:szCs w:val="18"/>
        </w:rPr>
      </w:pPr>
      <w:r>
        <w:rPr>
          <w:spacing w:val="-1"/>
          <w:sz w:val="18"/>
        </w:rPr>
        <w:t>tools</w:t>
      </w:r>
      <w:r>
        <w:rPr>
          <w:spacing w:val="-5"/>
          <w:sz w:val="18"/>
        </w:rPr>
        <w:t xml:space="preserve"> </w:t>
      </w:r>
      <w:r>
        <w:rPr>
          <w:rFonts w:ascii="Times New Roman"/>
          <w:spacing w:val="-1"/>
          <w:sz w:val="18"/>
        </w:rPr>
        <w:t>menu,</w:t>
      </w:r>
      <w:r>
        <w:rPr>
          <w:rFonts w:ascii="Times New Roman"/>
          <w:spacing w:val="1"/>
          <w:sz w:val="18"/>
        </w:rPr>
        <w:t xml:space="preserve"> </w:t>
      </w:r>
      <w:r>
        <w:rPr>
          <w:rFonts w:ascii="Times New Roman"/>
          <w:sz w:val="18"/>
        </w:rPr>
        <w:t>13,</w:t>
      </w:r>
      <w:r>
        <w:rPr>
          <w:rFonts w:ascii="Times New Roman"/>
          <w:spacing w:val="-1"/>
          <w:sz w:val="18"/>
        </w:rPr>
        <w:t xml:space="preserve"> </w:t>
      </w:r>
      <w:r>
        <w:rPr>
          <w:rFonts w:ascii="Times New Roman"/>
          <w:sz w:val="18"/>
        </w:rPr>
        <w:t>14</w:t>
      </w:r>
      <w:r>
        <w:rPr>
          <w:rFonts w:ascii="Times New Roman"/>
          <w:spacing w:val="28"/>
          <w:sz w:val="18"/>
        </w:rPr>
        <w:t xml:space="preserve"> </w:t>
      </w:r>
      <w:r>
        <w:rPr>
          <w:rFonts w:ascii="Times New Roman"/>
          <w:sz w:val="18"/>
        </w:rPr>
        <w:t xml:space="preserve">top </w:t>
      </w:r>
      <w:r>
        <w:rPr>
          <w:rFonts w:ascii="Times New Roman"/>
          <w:spacing w:val="-1"/>
          <w:sz w:val="18"/>
        </w:rPr>
        <w:t>level diagram,</w:t>
      </w:r>
      <w:r>
        <w:rPr>
          <w:rFonts w:ascii="Times New Roman"/>
          <w:sz w:val="18"/>
        </w:rPr>
        <w:t xml:space="preserve"> 92</w:t>
      </w:r>
    </w:p>
    <w:p w14:paraId="7057A299" w14:textId="77777777" w:rsidR="008D05C1" w:rsidRDefault="00D13026">
      <w:pPr>
        <w:ind w:left="160" w:right="2479"/>
        <w:rPr>
          <w:rFonts w:ascii="Times New Roman" w:eastAsia="Times New Roman" w:hAnsi="Times New Roman" w:cs="Times New Roman"/>
          <w:sz w:val="18"/>
          <w:szCs w:val="18"/>
        </w:rPr>
      </w:pPr>
      <w:r>
        <w:rPr>
          <w:rFonts w:ascii="Times New Roman"/>
          <w:sz w:val="18"/>
        </w:rPr>
        <w:t>top-down design</w:t>
      </w:r>
      <w:r>
        <w:rPr>
          <w:rFonts w:ascii="Times New Roman"/>
          <w:spacing w:val="-1"/>
          <w:sz w:val="18"/>
        </w:rPr>
        <w:t xml:space="preserve"> map,</w:t>
      </w:r>
      <w:r>
        <w:rPr>
          <w:rFonts w:ascii="Times New Roman"/>
          <w:spacing w:val="1"/>
          <w:sz w:val="18"/>
        </w:rPr>
        <w:t xml:space="preserve"> </w:t>
      </w:r>
      <w:r>
        <w:rPr>
          <w:rFonts w:ascii="Times New Roman"/>
          <w:sz w:val="18"/>
        </w:rPr>
        <w:t>4</w:t>
      </w:r>
      <w:r>
        <w:rPr>
          <w:rFonts w:ascii="Times New Roman"/>
          <w:spacing w:val="23"/>
          <w:sz w:val="18"/>
        </w:rPr>
        <w:t xml:space="preserve"> </w:t>
      </w:r>
      <w:r>
        <w:rPr>
          <w:rFonts w:ascii="Times New Roman"/>
          <w:spacing w:val="-1"/>
          <w:sz w:val="18"/>
        </w:rPr>
        <w:t>top-level</w:t>
      </w:r>
      <w:r>
        <w:rPr>
          <w:rFonts w:ascii="Times New Roman"/>
          <w:spacing w:val="1"/>
          <w:sz w:val="18"/>
        </w:rPr>
        <w:t xml:space="preserve"> </w:t>
      </w:r>
      <w:r>
        <w:rPr>
          <w:rFonts w:ascii="Times New Roman"/>
          <w:spacing w:val="-1"/>
          <w:sz w:val="18"/>
        </w:rPr>
        <w:t>diagram,</w:t>
      </w:r>
      <w:r>
        <w:rPr>
          <w:rFonts w:ascii="Times New Roman"/>
          <w:sz w:val="18"/>
        </w:rPr>
        <w:t xml:space="preserve"> 107, 108</w:t>
      </w:r>
    </w:p>
    <w:p w14:paraId="6D05B221" w14:textId="77777777" w:rsidR="008D05C1" w:rsidRDefault="00D13026">
      <w:pPr>
        <w:spacing w:line="206" w:lineRule="exact"/>
        <w:ind w:left="160" w:right="1941"/>
        <w:rPr>
          <w:rFonts w:ascii="Times New Roman" w:eastAsia="Times New Roman" w:hAnsi="Times New Roman" w:cs="Times New Roman"/>
          <w:sz w:val="18"/>
          <w:szCs w:val="18"/>
        </w:rPr>
      </w:pPr>
      <w:r>
        <w:rPr>
          <w:rFonts w:ascii="Times New Roman"/>
          <w:sz w:val="18"/>
        </w:rPr>
        <w:t>transform</w:t>
      </w:r>
      <w:r>
        <w:rPr>
          <w:rFonts w:ascii="Times New Roman"/>
          <w:spacing w:val="-1"/>
          <w:sz w:val="18"/>
        </w:rPr>
        <w:t xml:space="preserve"> </w:t>
      </w:r>
      <w:r>
        <w:rPr>
          <w:rFonts w:ascii="Times New Roman"/>
          <w:sz w:val="18"/>
        </w:rPr>
        <w:t xml:space="preserve">data, </w:t>
      </w:r>
      <w:r>
        <w:rPr>
          <w:rFonts w:ascii="Times New Roman"/>
          <w:spacing w:val="-1"/>
          <w:sz w:val="18"/>
        </w:rPr>
        <w:t>108</w:t>
      </w:r>
    </w:p>
    <w:p w14:paraId="0E8F8138" w14:textId="77777777" w:rsidR="008D05C1" w:rsidRDefault="00D13026">
      <w:pPr>
        <w:ind w:left="360" w:right="1253" w:hanging="201"/>
        <w:rPr>
          <w:rFonts w:ascii="Times New Roman" w:eastAsia="Times New Roman" w:hAnsi="Times New Roman" w:cs="Times New Roman"/>
          <w:sz w:val="18"/>
          <w:szCs w:val="18"/>
        </w:rPr>
      </w:pPr>
      <w:r>
        <w:rPr>
          <w:rFonts w:ascii="Times New Roman"/>
          <w:spacing w:val="-1"/>
          <w:sz w:val="18"/>
        </w:rPr>
        <w:t xml:space="preserve">transformations </w:t>
      </w:r>
      <w:r>
        <w:rPr>
          <w:rFonts w:ascii="Times New Roman"/>
          <w:sz w:val="18"/>
        </w:rPr>
        <w:t xml:space="preserve">of data inputs </w:t>
      </w:r>
      <w:r>
        <w:rPr>
          <w:rFonts w:ascii="Times New Roman"/>
          <w:spacing w:val="-1"/>
          <w:sz w:val="18"/>
        </w:rPr>
        <w:t>and</w:t>
      </w:r>
      <w:r>
        <w:rPr>
          <w:rFonts w:ascii="Times New Roman"/>
          <w:sz w:val="18"/>
        </w:rPr>
        <w:t xml:space="preserve"> outputs </w:t>
      </w:r>
      <w:r>
        <w:rPr>
          <w:rFonts w:ascii="Times New Roman"/>
          <w:spacing w:val="-1"/>
          <w:sz w:val="18"/>
        </w:rPr>
        <w:t>by</w:t>
      </w:r>
      <w:r>
        <w:rPr>
          <w:rFonts w:ascii="Times New Roman"/>
          <w:spacing w:val="29"/>
          <w:sz w:val="18"/>
        </w:rPr>
        <w:t xml:space="preserve"> </w:t>
      </w:r>
      <w:r>
        <w:rPr>
          <w:rFonts w:ascii="Times New Roman"/>
          <w:sz w:val="18"/>
        </w:rPr>
        <w:t>processes, 57</w:t>
      </w:r>
    </w:p>
    <w:p w14:paraId="325D041B"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transition,</w:t>
      </w:r>
      <w:r>
        <w:rPr>
          <w:rFonts w:ascii="Times New Roman"/>
          <w:sz w:val="18"/>
        </w:rPr>
        <w:t xml:space="preserve"> 154</w:t>
      </w:r>
    </w:p>
    <w:p w14:paraId="35735394"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transition</w:t>
      </w:r>
      <w:r>
        <w:rPr>
          <w:rFonts w:ascii="Times New Roman"/>
          <w:spacing w:val="-1"/>
          <w:sz w:val="18"/>
        </w:rPr>
        <w:t xml:space="preserve"> lines,</w:t>
      </w:r>
      <w:r>
        <w:rPr>
          <w:rFonts w:ascii="Times New Roman"/>
          <w:spacing w:val="-2"/>
          <w:sz w:val="18"/>
        </w:rPr>
        <w:t xml:space="preserve"> </w:t>
      </w:r>
      <w:r>
        <w:rPr>
          <w:rFonts w:ascii="Times New Roman"/>
          <w:sz w:val="18"/>
        </w:rPr>
        <w:t>163</w:t>
      </w:r>
    </w:p>
    <w:p w14:paraId="245A3174" w14:textId="77777777" w:rsidR="008D05C1" w:rsidRDefault="00D13026">
      <w:pPr>
        <w:ind w:left="160" w:right="1941"/>
        <w:rPr>
          <w:rFonts w:ascii="Times New Roman" w:eastAsia="Times New Roman" w:hAnsi="Times New Roman" w:cs="Times New Roman"/>
          <w:sz w:val="18"/>
          <w:szCs w:val="18"/>
        </w:rPr>
      </w:pPr>
      <w:r>
        <w:rPr>
          <w:rFonts w:ascii="Times New Roman"/>
          <w:sz w:val="18"/>
        </w:rPr>
        <w:t>transition</w:t>
      </w:r>
      <w:r>
        <w:rPr>
          <w:rFonts w:ascii="Times New Roman"/>
          <w:spacing w:val="-1"/>
          <w:sz w:val="18"/>
        </w:rPr>
        <w:t xml:space="preserve"> </w:t>
      </w:r>
      <w:r>
        <w:rPr>
          <w:rFonts w:ascii="Times New Roman"/>
          <w:sz w:val="18"/>
        </w:rPr>
        <w:t>steps,</w:t>
      </w:r>
      <w:r>
        <w:rPr>
          <w:rFonts w:ascii="Times New Roman"/>
          <w:spacing w:val="-2"/>
          <w:sz w:val="18"/>
        </w:rPr>
        <w:t xml:space="preserve"> </w:t>
      </w:r>
      <w:r>
        <w:rPr>
          <w:rFonts w:ascii="Times New Roman"/>
          <w:sz w:val="18"/>
        </w:rPr>
        <w:t>154</w:t>
      </w:r>
    </w:p>
    <w:p w14:paraId="3327FD11"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pacing w:val="-1"/>
          <w:sz w:val="18"/>
        </w:rPr>
        <w:t>transitions,</w:t>
      </w:r>
      <w:r>
        <w:rPr>
          <w:rFonts w:ascii="Times New Roman"/>
          <w:sz w:val="18"/>
        </w:rPr>
        <w:t xml:space="preserve"> </w:t>
      </w:r>
      <w:r>
        <w:rPr>
          <w:rFonts w:ascii="Times New Roman"/>
          <w:spacing w:val="-1"/>
          <w:sz w:val="18"/>
        </w:rPr>
        <w:t xml:space="preserve">156, </w:t>
      </w:r>
      <w:r>
        <w:rPr>
          <w:rFonts w:ascii="Times New Roman"/>
          <w:sz w:val="18"/>
        </w:rPr>
        <w:t>158, 159</w:t>
      </w:r>
    </w:p>
    <w:p w14:paraId="20244B6C"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sz w:val="18"/>
        </w:rPr>
        <w:t>triggers,</w:t>
      </w:r>
      <w:r>
        <w:rPr>
          <w:rFonts w:ascii="Times New Roman"/>
          <w:spacing w:val="-1"/>
          <w:sz w:val="18"/>
        </w:rPr>
        <w:t xml:space="preserve"> </w:t>
      </w:r>
      <w:r>
        <w:rPr>
          <w:rFonts w:ascii="Times New Roman"/>
          <w:sz w:val="18"/>
        </w:rPr>
        <w:t>4</w:t>
      </w:r>
    </w:p>
    <w:p w14:paraId="2B6E2456" w14:textId="77777777" w:rsidR="008D05C1" w:rsidRDefault="00D13026">
      <w:pPr>
        <w:spacing w:line="207" w:lineRule="exact"/>
        <w:ind w:left="160" w:right="1941"/>
        <w:rPr>
          <w:rFonts w:ascii="Times New Roman" w:eastAsia="Times New Roman" w:hAnsi="Times New Roman" w:cs="Times New Roman"/>
          <w:sz w:val="18"/>
          <w:szCs w:val="18"/>
        </w:rPr>
      </w:pPr>
      <w:r>
        <w:rPr>
          <w:rFonts w:ascii="Times New Roman"/>
          <w:i/>
          <w:spacing w:val="-1"/>
          <w:sz w:val="18"/>
        </w:rPr>
        <w:t>Triggers</w:t>
      </w:r>
      <w:r>
        <w:rPr>
          <w:rFonts w:ascii="Times New Roman"/>
          <w:spacing w:val="-1"/>
          <w:sz w:val="18"/>
        </w:rPr>
        <w:t>,</w:t>
      </w:r>
      <w:r>
        <w:rPr>
          <w:rFonts w:ascii="Times New Roman"/>
          <w:sz w:val="18"/>
        </w:rPr>
        <w:t xml:space="preserve"> 154</w:t>
      </w:r>
    </w:p>
    <w:p w14:paraId="3B74B043" w14:textId="77777777" w:rsidR="008D05C1" w:rsidRDefault="00D13026">
      <w:pPr>
        <w:ind w:left="160" w:right="1941"/>
        <w:rPr>
          <w:rFonts w:ascii="Times New Roman" w:eastAsia="Times New Roman" w:hAnsi="Times New Roman" w:cs="Times New Roman"/>
          <w:sz w:val="18"/>
          <w:szCs w:val="18"/>
        </w:rPr>
      </w:pPr>
      <w:r>
        <w:rPr>
          <w:rFonts w:ascii="Times New Roman"/>
          <w:sz w:val="18"/>
        </w:rPr>
        <w:t>triggers</w:t>
      </w:r>
      <w:r>
        <w:rPr>
          <w:rFonts w:ascii="Times New Roman"/>
          <w:spacing w:val="-2"/>
          <w:sz w:val="18"/>
        </w:rPr>
        <w:t xml:space="preserve"> </w:t>
      </w:r>
      <w:r>
        <w:rPr>
          <w:rFonts w:ascii="Times New Roman"/>
          <w:sz w:val="18"/>
        </w:rPr>
        <w:t>that</w:t>
      </w:r>
      <w:r>
        <w:rPr>
          <w:rFonts w:ascii="Times New Roman"/>
          <w:spacing w:val="-1"/>
          <w:sz w:val="18"/>
        </w:rPr>
        <w:t xml:space="preserve"> change</w:t>
      </w:r>
      <w:r>
        <w:rPr>
          <w:rFonts w:ascii="Times New Roman"/>
          <w:sz w:val="18"/>
        </w:rPr>
        <w:t xml:space="preserve"> </w:t>
      </w:r>
      <w:r>
        <w:rPr>
          <w:rFonts w:ascii="Times New Roman"/>
          <w:spacing w:val="-1"/>
          <w:sz w:val="18"/>
        </w:rPr>
        <w:t>state</w:t>
      </w:r>
      <w:r>
        <w:rPr>
          <w:rFonts w:ascii="Times New Roman"/>
          <w:sz w:val="18"/>
        </w:rPr>
        <w:t xml:space="preserve"> </w:t>
      </w:r>
      <w:r>
        <w:rPr>
          <w:rFonts w:ascii="Times New Roman"/>
          <w:spacing w:val="-1"/>
          <w:sz w:val="18"/>
        </w:rPr>
        <w:t xml:space="preserve">value, </w:t>
      </w:r>
      <w:r>
        <w:rPr>
          <w:rFonts w:ascii="Times New Roman"/>
          <w:sz w:val="18"/>
        </w:rPr>
        <w:t>156</w:t>
      </w:r>
      <w:r>
        <w:rPr>
          <w:rFonts w:ascii="Times New Roman"/>
          <w:spacing w:val="27"/>
          <w:sz w:val="18"/>
        </w:rPr>
        <w:t xml:space="preserve"> </w:t>
      </w:r>
      <w:r>
        <w:rPr>
          <w:rFonts w:ascii="Times New Roman"/>
          <w:spacing w:val="-1"/>
          <w:sz w:val="18"/>
        </w:rPr>
        <w:t>Type,</w:t>
      </w:r>
      <w:r>
        <w:rPr>
          <w:rFonts w:ascii="Times New Roman"/>
          <w:sz w:val="18"/>
        </w:rPr>
        <w:t xml:space="preserve"> 145, 220,</w:t>
      </w:r>
      <w:r>
        <w:rPr>
          <w:rFonts w:ascii="Times New Roman"/>
          <w:spacing w:val="-1"/>
          <w:sz w:val="18"/>
        </w:rPr>
        <w:t xml:space="preserve"> </w:t>
      </w:r>
      <w:r>
        <w:rPr>
          <w:rFonts w:ascii="Times New Roman"/>
          <w:sz w:val="18"/>
        </w:rPr>
        <w:t>225</w:t>
      </w:r>
    </w:p>
    <w:p w14:paraId="069ADCF3" w14:textId="77777777" w:rsidR="008D05C1" w:rsidRDefault="00D13026">
      <w:pPr>
        <w:ind w:left="160" w:right="2819"/>
        <w:rPr>
          <w:rFonts w:ascii="Times New Roman" w:eastAsia="Times New Roman" w:hAnsi="Times New Roman" w:cs="Times New Roman"/>
          <w:sz w:val="18"/>
          <w:szCs w:val="18"/>
        </w:rPr>
      </w:pPr>
      <w:r>
        <w:rPr>
          <w:rFonts w:ascii="Times New Roman"/>
          <w:spacing w:val="-1"/>
          <w:sz w:val="18"/>
        </w:rPr>
        <w:t>Type</w:t>
      </w:r>
      <w:r>
        <w:rPr>
          <w:rFonts w:ascii="Times New Roman"/>
          <w:sz w:val="18"/>
        </w:rPr>
        <w:t xml:space="preserve"> </w:t>
      </w:r>
      <w:r>
        <w:rPr>
          <w:rFonts w:ascii="Times New Roman"/>
          <w:spacing w:val="-1"/>
          <w:sz w:val="18"/>
        </w:rPr>
        <w:t>field,</w:t>
      </w:r>
      <w:r>
        <w:rPr>
          <w:rFonts w:ascii="Times New Roman"/>
          <w:sz w:val="18"/>
        </w:rPr>
        <w:t xml:space="preserve"> </w:t>
      </w:r>
      <w:r>
        <w:rPr>
          <w:rFonts w:ascii="Times New Roman"/>
          <w:spacing w:val="-1"/>
          <w:sz w:val="18"/>
        </w:rPr>
        <w:t xml:space="preserve">145, </w:t>
      </w:r>
      <w:r>
        <w:rPr>
          <w:rFonts w:ascii="Times New Roman"/>
          <w:sz w:val="18"/>
        </w:rPr>
        <w:t>225</w:t>
      </w:r>
      <w:r>
        <w:rPr>
          <w:rFonts w:ascii="Times New Roman"/>
          <w:spacing w:val="29"/>
          <w:sz w:val="18"/>
        </w:rPr>
        <w:t xml:space="preserve"> </w:t>
      </w:r>
      <w:r>
        <w:rPr>
          <w:rFonts w:ascii="Times New Roman"/>
          <w:spacing w:val="-1"/>
          <w:sz w:val="18"/>
        </w:rPr>
        <w:t>type</w:t>
      </w:r>
      <w:r>
        <w:rPr>
          <w:rFonts w:ascii="Times New Roman"/>
          <w:sz w:val="18"/>
        </w:rPr>
        <w:t xml:space="preserve"> of</w:t>
      </w:r>
      <w:r>
        <w:rPr>
          <w:rFonts w:ascii="Times New Roman"/>
          <w:spacing w:val="-1"/>
          <w:sz w:val="18"/>
        </w:rPr>
        <w:t xml:space="preserve"> message, </w:t>
      </w:r>
      <w:r>
        <w:rPr>
          <w:rFonts w:ascii="Times New Roman"/>
          <w:sz w:val="18"/>
        </w:rPr>
        <w:t>192</w:t>
      </w:r>
      <w:r>
        <w:rPr>
          <w:rFonts w:ascii="Times New Roman"/>
          <w:spacing w:val="20"/>
          <w:sz w:val="18"/>
        </w:rPr>
        <w:t xml:space="preserve"> </w:t>
      </w:r>
      <w:r>
        <w:rPr>
          <w:rFonts w:ascii="Times New Roman"/>
          <w:spacing w:val="-1"/>
          <w:sz w:val="18"/>
        </w:rPr>
        <w:t>type</w:t>
      </w:r>
      <w:r>
        <w:rPr>
          <w:rFonts w:ascii="Times New Roman"/>
          <w:sz w:val="18"/>
        </w:rPr>
        <w:t xml:space="preserve"> of</w:t>
      </w:r>
      <w:r>
        <w:rPr>
          <w:rFonts w:ascii="Times New Roman"/>
          <w:spacing w:val="-1"/>
          <w:sz w:val="18"/>
        </w:rPr>
        <w:t xml:space="preserve"> relationship,</w:t>
      </w:r>
      <w:r>
        <w:rPr>
          <w:rFonts w:ascii="Times New Roman"/>
          <w:spacing w:val="1"/>
          <w:sz w:val="18"/>
        </w:rPr>
        <w:t xml:space="preserve"> </w:t>
      </w:r>
      <w:r>
        <w:rPr>
          <w:rFonts w:ascii="Times New Roman"/>
          <w:sz w:val="18"/>
        </w:rPr>
        <w:t>143</w:t>
      </w:r>
    </w:p>
    <w:p w14:paraId="7E1B0B40" w14:textId="77777777" w:rsidR="008D05C1" w:rsidRDefault="00D13026">
      <w:pPr>
        <w:ind w:left="160" w:right="1941"/>
        <w:rPr>
          <w:rFonts w:ascii="Times New Roman" w:eastAsia="Times New Roman" w:hAnsi="Times New Roman" w:cs="Times New Roman"/>
          <w:sz w:val="18"/>
          <w:szCs w:val="18"/>
        </w:rPr>
      </w:pPr>
      <w:r>
        <w:rPr>
          <w:rFonts w:ascii="Times New Roman"/>
          <w:spacing w:val="-1"/>
          <w:sz w:val="18"/>
        </w:rPr>
        <w:t>type</w:t>
      </w:r>
      <w:r>
        <w:rPr>
          <w:rFonts w:ascii="Times New Roman"/>
          <w:sz w:val="18"/>
        </w:rPr>
        <w:t xml:space="preserve"> of</w:t>
      </w:r>
      <w:r>
        <w:rPr>
          <w:rFonts w:ascii="Times New Roman"/>
          <w:spacing w:val="-1"/>
          <w:sz w:val="18"/>
        </w:rPr>
        <w:t xml:space="preserve"> relationship</w:t>
      </w:r>
      <w:r>
        <w:rPr>
          <w:rFonts w:ascii="Times New Roman"/>
          <w:sz w:val="18"/>
        </w:rPr>
        <w:t xml:space="preserve"> </w:t>
      </w:r>
      <w:r>
        <w:rPr>
          <w:rFonts w:ascii="Times New Roman"/>
          <w:spacing w:val="-1"/>
          <w:sz w:val="18"/>
        </w:rPr>
        <w:t>line</w:t>
      </w:r>
      <w:r>
        <w:rPr>
          <w:rFonts w:ascii="Times New Roman"/>
          <w:sz w:val="18"/>
        </w:rPr>
        <w:t xml:space="preserve"> </w:t>
      </w:r>
      <w:r>
        <w:rPr>
          <w:rFonts w:ascii="Times New Roman"/>
          <w:spacing w:val="-1"/>
          <w:sz w:val="18"/>
        </w:rPr>
        <w:t>notation,</w:t>
      </w:r>
      <w:r>
        <w:rPr>
          <w:rFonts w:ascii="Times New Roman"/>
          <w:spacing w:val="2"/>
          <w:sz w:val="18"/>
        </w:rPr>
        <w:t xml:space="preserve"> </w:t>
      </w:r>
      <w:r>
        <w:rPr>
          <w:rFonts w:ascii="Times New Roman"/>
          <w:sz w:val="18"/>
        </w:rPr>
        <w:t>65</w:t>
      </w:r>
      <w:r>
        <w:rPr>
          <w:rFonts w:ascii="Times New Roman"/>
          <w:spacing w:val="45"/>
          <w:sz w:val="18"/>
        </w:rPr>
        <w:t xml:space="preserve"> </w:t>
      </w:r>
      <w:r>
        <w:rPr>
          <w:rFonts w:ascii="Times New Roman"/>
          <w:spacing w:val="-1"/>
          <w:sz w:val="18"/>
        </w:rPr>
        <w:t>type</w:t>
      </w:r>
      <w:r>
        <w:rPr>
          <w:rFonts w:ascii="Times New Roman"/>
          <w:sz w:val="18"/>
        </w:rPr>
        <w:t xml:space="preserve"> of</w:t>
      </w:r>
      <w:r>
        <w:rPr>
          <w:rFonts w:ascii="Times New Roman"/>
          <w:spacing w:val="-1"/>
          <w:sz w:val="18"/>
        </w:rPr>
        <w:t xml:space="preserve"> visibility,</w:t>
      </w:r>
      <w:r>
        <w:rPr>
          <w:rFonts w:ascii="Times New Roman"/>
          <w:sz w:val="18"/>
        </w:rPr>
        <w:t xml:space="preserve"> 137</w:t>
      </w:r>
    </w:p>
    <w:p w14:paraId="6E8B8032" w14:textId="77777777" w:rsidR="008D05C1" w:rsidRDefault="00D13026">
      <w:pPr>
        <w:ind w:left="160" w:right="2919"/>
        <w:rPr>
          <w:rFonts w:ascii="Times New Roman" w:eastAsia="Times New Roman" w:hAnsi="Times New Roman" w:cs="Times New Roman"/>
          <w:sz w:val="18"/>
          <w:szCs w:val="18"/>
        </w:rPr>
      </w:pPr>
      <w:r>
        <w:rPr>
          <w:rFonts w:ascii="Times New Roman"/>
          <w:spacing w:val="-1"/>
          <w:sz w:val="18"/>
        </w:rPr>
        <w:t>types</w:t>
      </w:r>
      <w:r>
        <w:rPr>
          <w:rFonts w:ascii="Times New Roman"/>
          <w:sz w:val="18"/>
        </w:rPr>
        <w:t xml:space="preserve"> of</w:t>
      </w:r>
      <w:r>
        <w:rPr>
          <w:rFonts w:ascii="Times New Roman"/>
          <w:spacing w:val="-1"/>
          <w:sz w:val="18"/>
        </w:rPr>
        <w:t xml:space="preserve"> analysis,</w:t>
      </w:r>
      <w:r>
        <w:rPr>
          <w:rFonts w:ascii="Times New Roman"/>
          <w:sz w:val="18"/>
        </w:rPr>
        <w:t xml:space="preserve"> 80</w:t>
      </w:r>
      <w:r>
        <w:rPr>
          <w:rFonts w:ascii="Times New Roman"/>
          <w:spacing w:val="23"/>
          <w:sz w:val="18"/>
        </w:rPr>
        <w:t xml:space="preserve"> </w:t>
      </w:r>
      <w:r>
        <w:rPr>
          <w:rFonts w:ascii="Times New Roman"/>
          <w:spacing w:val="-1"/>
          <w:sz w:val="18"/>
        </w:rPr>
        <w:t>types</w:t>
      </w:r>
      <w:r>
        <w:rPr>
          <w:rFonts w:ascii="Times New Roman"/>
          <w:sz w:val="18"/>
        </w:rPr>
        <w:t xml:space="preserve"> of </w:t>
      </w:r>
      <w:r>
        <w:rPr>
          <w:rFonts w:ascii="Times New Roman"/>
          <w:spacing w:val="-1"/>
          <w:sz w:val="18"/>
        </w:rPr>
        <w:t>keys, 235</w:t>
      </w:r>
      <w:r>
        <w:rPr>
          <w:rFonts w:ascii="Times New Roman"/>
          <w:spacing w:val="28"/>
          <w:sz w:val="18"/>
        </w:rPr>
        <w:t xml:space="preserve"> </w:t>
      </w:r>
      <w:r>
        <w:rPr>
          <w:rFonts w:ascii="Times New Roman"/>
          <w:spacing w:val="-1"/>
          <w:sz w:val="18"/>
        </w:rPr>
        <w:t>types</w:t>
      </w:r>
      <w:r>
        <w:rPr>
          <w:rFonts w:ascii="Times New Roman"/>
          <w:sz w:val="18"/>
        </w:rPr>
        <w:t xml:space="preserve"> of </w:t>
      </w:r>
      <w:r>
        <w:rPr>
          <w:rFonts w:ascii="Times New Roman"/>
          <w:spacing w:val="-1"/>
          <w:sz w:val="18"/>
        </w:rPr>
        <w:t>qualifiers,</w:t>
      </w:r>
      <w:r>
        <w:rPr>
          <w:rFonts w:ascii="Times New Roman"/>
          <w:sz w:val="18"/>
        </w:rPr>
        <w:t xml:space="preserve"> 143</w:t>
      </w:r>
      <w:r>
        <w:rPr>
          <w:rFonts w:ascii="Times New Roman"/>
          <w:spacing w:val="25"/>
          <w:sz w:val="18"/>
        </w:rPr>
        <w:t xml:space="preserve"> </w:t>
      </w:r>
      <w:r>
        <w:rPr>
          <w:rFonts w:ascii="Times New Roman"/>
          <w:spacing w:val="-1"/>
          <w:sz w:val="18"/>
        </w:rPr>
        <w:t>types</w:t>
      </w:r>
      <w:r>
        <w:rPr>
          <w:rFonts w:ascii="Times New Roman"/>
          <w:sz w:val="18"/>
        </w:rPr>
        <w:t xml:space="preserve"> of </w:t>
      </w:r>
      <w:r>
        <w:rPr>
          <w:rFonts w:ascii="Times New Roman"/>
          <w:spacing w:val="-1"/>
          <w:sz w:val="18"/>
        </w:rPr>
        <w:t>roles, 143</w:t>
      </w:r>
    </w:p>
    <w:p w14:paraId="78C1F85E" w14:textId="77777777" w:rsidR="008D05C1" w:rsidRDefault="008D05C1">
      <w:pPr>
        <w:rPr>
          <w:rFonts w:ascii="Times New Roman" w:eastAsia="Times New Roman" w:hAnsi="Times New Roman" w:cs="Times New Roman"/>
          <w:sz w:val="18"/>
          <w:szCs w:val="18"/>
        </w:rPr>
        <w:sectPr w:rsidR="008D05C1">
          <w:type w:val="continuous"/>
          <w:pgSz w:w="12240" w:h="15840"/>
          <w:pgMar w:top="740" w:right="1720" w:bottom="3860" w:left="1640" w:header="720" w:footer="720" w:gutter="0"/>
          <w:cols w:num="2" w:space="720" w:equalWidth="0">
            <w:col w:w="2540" w:space="1601"/>
            <w:col w:w="4739"/>
          </w:cols>
        </w:sectPr>
      </w:pPr>
    </w:p>
    <w:p w14:paraId="4462383E" w14:textId="77777777" w:rsidR="008D05C1" w:rsidRDefault="008D05C1">
      <w:pPr>
        <w:spacing w:line="200" w:lineRule="exact"/>
        <w:rPr>
          <w:sz w:val="20"/>
          <w:szCs w:val="20"/>
        </w:rPr>
      </w:pPr>
    </w:p>
    <w:p w14:paraId="07147360" w14:textId="77777777" w:rsidR="008D05C1" w:rsidRDefault="008D05C1">
      <w:pPr>
        <w:spacing w:before="4" w:line="220" w:lineRule="exact"/>
      </w:pPr>
    </w:p>
    <w:p w14:paraId="369ADCFA" w14:textId="77777777" w:rsidR="008D05C1" w:rsidRDefault="008D05C1">
      <w:pPr>
        <w:spacing w:line="220" w:lineRule="exact"/>
        <w:sectPr w:rsidR="008D05C1">
          <w:pgSz w:w="12240" w:h="15840"/>
          <w:pgMar w:top="920" w:right="1640" w:bottom="3860" w:left="1720" w:header="735" w:footer="3680" w:gutter="0"/>
          <w:cols w:space="720"/>
        </w:sectPr>
      </w:pPr>
    </w:p>
    <w:p w14:paraId="6E1C3803" w14:textId="23DDE6C6" w:rsidR="008D05C1" w:rsidRDefault="00D13026">
      <w:pPr>
        <w:pStyle w:val="Heading3"/>
        <w:spacing w:before="81"/>
        <w:ind w:right="918"/>
        <w:jc w:val="right"/>
        <w:rPr>
          <w:b w:val="0"/>
          <w:bCs w:val="0"/>
        </w:rPr>
      </w:pPr>
      <w:bookmarkStart w:id="430" w:name="_Toc32750251"/>
      <w:r>
        <w:rPr>
          <w:w w:val="95"/>
        </w:rPr>
        <w:t>U</w:t>
      </w:r>
      <w:bookmarkEnd w:id="430"/>
    </w:p>
    <w:p w14:paraId="4B9DB916" w14:textId="77777777" w:rsidR="008D05C1" w:rsidRDefault="00D13026">
      <w:pPr>
        <w:spacing w:before="115"/>
        <w:ind w:left="1160" w:right="42"/>
        <w:rPr>
          <w:rFonts w:ascii="Times New Roman" w:eastAsia="Times New Roman" w:hAnsi="Times New Roman" w:cs="Times New Roman"/>
          <w:sz w:val="18"/>
          <w:szCs w:val="18"/>
        </w:rPr>
      </w:pPr>
      <w:r>
        <w:rPr>
          <w:rFonts w:ascii="Times New Roman"/>
          <w:spacing w:val="-1"/>
          <w:sz w:val="18"/>
        </w:rPr>
        <w:t xml:space="preserve">Unattached </w:t>
      </w:r>
      <w:r>
        <w:rPr>
          <w:rFonts w:ascii="Times New Roman"/>
          <w:sz w:val="18"/>
        </w:rPr>
        <w:t>objects, 122</w:t>
      </w:r>
      <w:r>
        <w:rPr>
          <w:rFonts w:ascii="Times New Roman"/>
          <w:spacing w:val="29"/>
          <w:sz w:val="18"/>
        </w:rPr>
        <w:t xml:space="preserve"> </w:t>
      </w:r>
      <w:r>
        <w:rPr>
          <w:rFonts w:ascii="Times New Roman"/>
          <w:spacing w:val="-1"/>
          <w:sz w:val="18"/>
        </w:rPr>
        <w:t>unconditional</w:t>
      </w:r>
      <w:r>
        <w:rPr>
          <w:rFonts w:ascii="Times New Roman"/>
          <w:sz w:val="18"/>
        </w:rPr>
        <w:t xml:space="preserve"> </w:t>
      </w:r>
      <w:r>
        <w:rPr>
          <w:rFonts w:ascii="Times New Roman"/>
          <w:spacing w:val="-1"/>
          <w:sz w:val="18"/>
        </w:rPr>
        <w:t>procedure call,</w:t>
      </w:r>
      <w:r>
        <w:rPr>
          <w:rFonts w:ascii="Times New Roman"/>
          <w:sz w:val="18"/>
        </w:rPr>
        <w:t xml:space="preserve"> </w:t>
      </w:r>
      <w:r>
        <w:rPr>
          <w:rFonts w:ascii="Times New Roman"/>
          <w:spacing w:val="-1"/>
          <w:sz w:val="18"/>
        </w:rPr>
        <w:t>185</w:t>
      </w:r>
      <w:r>
        <w:rPr>
          <w:rFonts w:ascii="Times New Roman"/>
          <w:spacing w:val="47"/>
          <w:sz w:val="18"/>
        </w:rPr>
        <w:t xml:space="preserve"> </w:t>
      </w:r>
      <w:r>
        <w:rPr>
          <w:rFonts w:ascii="Times New Roman"/>
          <w:sz w:val="18"/>
        </w:rPr>
        <w:t>undefined</w:t>
      </w:r>
      <w:r>
        <w:rPr>
          <w:rFonts w:ascii="Times New Roman"/>
          <w:spacing w:val="-1"/>
          <w:sz w:val="18"/>
        </w:rPr>
        <w:t xml:space="preserve"> entries,</w:t>
      </w:r>
      <w:r>
        <w:rPr>
          <w:rFonts w:ascii="Times New Roman"/>
          <w:sz w:val="18"/>
        </w:rPr>
        <w:t xml:space="preserve"> 229</w:t>
      </w:r>
    </w:p>
    <w:p w14:paraId="7CD24D57" w14:textId="77777777" w:rsidR="008D05C1" w:rsidRDefault="00D13026">
      <w:pPr>
        <w:ind w:left="1160" w:right="274"/>
        <w:rPr>
          <w:rFonts w:ascii="Times New Roman" w:eastAsia="Times New Roman" w:hAnsi="Times New Roman" w:cs="Times New Roman"/>
          <w:sz w:val="18"/>
          <w:szCs w:val="18"/>
        </w:rPr>
      </w:pPr>
      <w:r>
        <w:rPr>
          <w:rFonts w:ascii="Times New Roman"/>
          <w:sz w:val="18"/>
        </w:rPr>
        <w:t xml:space="preserve">Undefined </w:t>
      </w:r>
      <w:r>
        <w:rPr>
          <w:rFonts w:ascii="Times New Roman"/>
          <w:spacing w:val="-1"/>
          <w:sz w:val="18"/>
        </w:rPr>
        <w:t>entries,</w:t>
      </w:r>
      <w:r>
        <w:rPr>
          <w:rFonts w:ascii="Times New Roman"/>
          <w:sz w:val="18"/>
        </w:rPr>
        <w:t xml:space="preserve"> 229</w:t>
      </w:r>
    </w:p>
    <w:p w14:paraId="2AEE0655" w14:textId="77777777" w:rsidR="008D05C1" w:rsidRDefault="00D13026">
      <w:pPr>
        <w:ind w:left="1160" w:right="274"/>
        <w:rPr>
          <w:rFonts w:ascii="Times New Roman" w:eastAsia="Times New Roman" w:hAnsi="Times New Roman" w:cs="Times New Roman"/>
          <w:sz w:val="18"/>
          <w:szCs w:val="18"/>
        </w:rPr>
      </w:pPr>
      <w:r>
        <w:rPr>
          <w:rFonts w:ascii="Times New Roman"/>
          <w:sz w:val="18"/>
        </w:rPr>
        <w:t>Undo, 10,</w:t>
      </w:r>
      <w:r>
        <w:rPr>
          <w:rFonts w:ascii="Times New Roman"/>
          <w:spacing w:val="-1"/>
          <w:sz w:val="18"/>
        </w:rPr>
        <w:t xml:space="preserve"> </w:t>
      </w:r>
      <w:r>
        <w:rPr>
          <w:rFonts w:ascii="Times New Roman"/>
          <w:sz w:val="18"/>
        </w:rPr>
        <w:t>13</w:t>
      </w:r>
    </w:p>
    <w:p w14:paraId="0875AAF2" w14:textId="77777777" w:rsidR="008D05C1" w:rsidRDefault="00D13026">
      <w:pPr>
        <w:ind w:left="1160" w:right="1004"/>
        <w:rPr>
          <w:rFonts w:ascii="Times New Roman" w:eastAsia="Times New Roman" w:hAnsi="Times New Roman" w:cs="Times New Roman"/>
          <w:sz w:val="18"/>
          <w:szCs w:val="18"/>
        </w:rPr>
      </w:pPr>
      <w:r>
        <w:rPr>
          <w:rFonts w:ascii="Times New Roman"/>
          <w:sz w:val="18"/>
        </w:rPr>
        <w:t xml:space="preserve">undo </w:t>
      </w:r>
      <w:r>
        <w:rPr>
          <w:rFonts w:ascii="Times New Roman"/>
          <w:spacing w:val="-1"/>
          <w:sz w:val="18"/>
        </w:rPr>
        <w:t>move</w:t>
      </w:r>
      <w:r>
        <w:rPr>
          <w:rFonts w:ascii="Times New Roman"/>
          <w:sz w:val="18"/>
        </w:rPr>
        <w:t xml:space="preserve"> </w:t>
      </w:r>
      <w:r>
        <w:rPr>
          <w:rFonts w:ascii="Times New Roman"/>
          <w:spacing w:val="-1"/>
          <w:sz w:val="18"/>
        </w:rPr>
        <w:t xml:space="preserve">line, </w:t>
      </w:r>
      <w:r>
        <w:rPr>
          <w:rFonts w:ascii="Times New Roman"/>
          <w:sz w:val="18"/>
        </w:rPr>
        <w:t>13</w:t>
      </w:r>
      <w:r>
        <w:rPr>
          <w:rFonts w:ascii="Times New Roman"/>
          <w:spacing w:val="26"/>
          <w:sz w:val="18"/>
        </w:rPr>
        <w:t xml:space="preserve"> </w:t>
      </w:r>
      <w:r>
        <w:rPr>
          <w:rFonts w:ascii="Times New Roman"/>
          <w:sz w:val="18"/>
        </w:rPr>
        <w:t xml:space="preserve">undo </w:t>
      </w:r>
      <w:r>
        <w:rPr>
          <w:rFonts w:ascii="Times New Roman"/>
          <w:spacing w:val="-1"/>
          <w:sz w:val="18"/>
        </w:rPr>
        <w:t>moved</w:t>
      </w:r>
      <w:r>
        <w:rPr>
          <w:rFonts w:ascii="Times New Roman"/>
          <w:sz w:val="18"/>
        </w:rPr>
        <w:t xml:space="preserve"> </w:t>
      </w:r>
      <w:r>
        <w:rPr>
          <w:rFonts w:ascii="Times New Roman"/>
          <w:spacing w:val="-1"/>
          <w:sz w:val="18"/>
        </w:rPr>
        <w:t>line,</w:t>
      </w:r>
      <w:r>
        <w:rPr>
          <w:rFonts w:ascii="Times New Roman"/>
          <w:sz w:val="18"/>
        </w:rPr>
        <w:t xml:space="preserve"> 10</w:t>
      </w:r>
      <w:r>
        <w:rPr>
          <w:rFonts w:ascii="Times New Roman"/>
          <w:spacing w:val="26"/>
          <w:sz w:val="18"/>
        </w:rPr>
        <w:t xml:space="preserve"> </w:t>
      </w:r>
      <w:r>
        <w:rPr>
          <w:rFonts w:ascii="Times New Roman"/>
          <w:sz w:val="18"/>
        </w:rPr>
        <w:t>Union, 138</w:t>
      </w:r>
    </w:p>
    <w:p w14:paraId="252BC501" w14:textId="77777777" w:rsidR="008D05C1" w:rsidRDefault="00D13026">
      <w:pPr>
        <w:ind w:left="1160" w:right="467"/>
        <w:rPr>
          <w:rFonts w:ascii="Times New Roman" w:eastAsia="Times New Roman" w:hAnsi="Times New Roman" w:cs="Times New Roman"/>
          <w:sz w:val="18"/>
          <w:szCs w:val="18"/>
        </w:rPr>
      </w:pPr>
      <w:r>
        <w:rPr>
          <w:rFonts w:ascii="Times New Roman"/>
          <w:sz w:val="18"/>
        </w:rPr>
        <w:t xml:space="preserve">union </w:t>
      </w:r>
      <w:r>
        <w:rPr>
          <w:rFonts w:ascii="Times New Roman"/>
          <w:spacing w:val="-1"/>
          <w:sz w:val="18"/>
        </w:rPr>
        <w:t>select clause,</w:t>
      </w:r>
      <w:r>
        <w:rPr>
          <w:rFonts w:ascii="Times New Roman"/>
          <w:sz w:val="18"/>
        </w:rPr>
        <w:t xml:space="preserve"> 95</w:t>
      </w:r>
      <w:r>
        <w:rPr>
          <w:rFonts w:ascii="Times New Roman"/>
          <w:spacing w:val="29"/>
          <w:sz w:val="18"/>
        </w:rPr>
        <w:t xml:space="preserve"> </w:t>
      </w:r>
      <w:r>
        <w:rPr>
          <w:rFonts w:ascii="Times New Roman"/>
          <w:sz w:val="18"/>
        </w:rPr>
        <w:t xml:space="preserve">unnamed data </w:t>
      </w:r>
      <w:r>
        <w:rPr>
          <w:rFonts w:ascii="Times New Roman"/>
          <w:spacing w:val="-1"/>
          <w:sz w:val="18"/>
        </w:rPr>
        <w:t>flow,</w:t>
      </w:r>
      <w:r>
        <w:rPr>
          <w:rFonts w:ascii="Times New Roman"/>
          <w:sz w:val="18"/>
        </w:rPr>
        <w:t xml:space="preserve"> 122</w:t>
      </w:r>
      <w:r>
        <w:rPr>
          <w:rFonts w:ascii="Times New Roman"/>
          <w:spacing w:val="22"/>
          <w:sz w:val="18"/>
        </w:rPr>
        <w:t xml:space="preserve"> </w:t>
      </w:r>
      <w:r>
        <w:rPr>
          <w:rFonts w:ascii="Times New Roman"/>
          <w:sz w:val="18"/>
        </w:rPr>
        <w:t>unordered</w:t>
      </w:r>
      <w:r>
        <w:rPr>
          <w:rFonts w:ascii="Times New Roman"/>
          <w:spacing w:val="-1"/>
          <w:sz w:val="18"/>
        </w:rPr>
        <w:t xml:space="preserve"> association,</w:t>
      </w:r>
      <w:r>
        <w:rPr>
          <w:rFonts w:ascii="Times New Roman"/>
          <w:sz w:val="18"/>
        </w:rPr>
        <w:t xml:space="preserve"> 143</w:t>
      </w:r>
      <w:r>
        <w:rPr>
          <w:rFonts w:ascii="Times New Roman"/>
          <w:spacing w:val="20"/>
          <w:sz w:val="18"/>
        </w:rPr>
        <w:t xml:space="preserve"> </w:t>
      </w:r>
      <w:r>
        <w:rPr>
          <w:rFonts w:ascii="Times New Roman"/>
          <w:spacing w:val="-1"/>
          <w:sz w:val="18"/>
        </w:rPr>
        <w:t xml:space="preserve">Unselect diagram </w:t>
      </w:r>
      <w:r>
        <w:rPr>
          <w:rFonts w:ascii="Times New Roman"/>
          <w:sz w:val="18"/>
        </w:rPr>
        <w:t>object, 10</w:t>
      </w:r>
    </w:p>
    <w:p w14:paraId="1B318EF5"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unstructured</w:t>
      </w:r>
      <w:r>
        <w:rPr>
          <w:rFonts w:ascii="Times New Roman"/>
          <w:spacing w:val="-1"/>
          <w:sz w:val="18"/>
        </w:rPr>
        <w:t xml:space="preserve"> diagram,</w:t>
      </w:r>
      <w:r>
        <w:rPr>
          <w:rFonts w:ascii="Times New Roman"/>
          <w:sz w:val="18"/>
        </w:rPr>
        <w:t xml:space="preserve"> 63,</w:t>
      </w:r>
      <w:r>
        <w:rPr>
          <w:rFonts w:ascii="Times New Roman"/>
          <w:spacing w:val="-1"/>
          <w:sz w:val="18"/>
        </w:rPr>
        <w:t xml:space="preserve"> </w:t>
      </w:r>
      <w:r>
        <w:rPr>
          <w:rFonts w:ascii="Times New Roman"/>
          <w:sz w:val="18"/>
        </w:rPr>
        <w:t>95,</w:t>
      </w:r>
      <w:r>
        <w:rPr>
          <w:rFonts w:ascii="Times New Roman"/>
          <w:spacing w:val="-1"/>
          <w:sz w:val="18"/>
        </w:rPr>
        <w:t xml:space="preserve"> 112</w:t>
      </w:r>
    </w:p>
    <w:p w14:paraId="57460D71"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i/>
          <w:spacing w:val="-1"/>
          <w:sz w:val="18"/>
        </w:rPr>
        <w:t>Unstructured</w:t>
      </w:r>
      <w:r>
        <w:rPr>
          <w:rFonts w:ascii="Times New Roman"/>
          <w:i/>
          <w:sz w:val="18"/>
        </w:rPr>
        <w:t xml:space="preserve"> </w:t>
      </w:r>
      <w:r>
        <w:rPr>
          <w:rFonts w:ascii="Times New Roman"/>
          <w:i/>
          <w:spacing w:val="-1"/>
          <w:sz w:val="18"/>
        </w:rPr>
        <w:t>diagram</w:t>
      </w:r>
      <w:r>
        <w:rPr>
          <w:rFonts w:ascii="Times New Roman"/>
          <w:spacing w:val="-1"/>
          <w:sz w:val="18"/>
        </w:rPr>
        <w:t>,</w:t>
      </w:r>
      <w:r>
        <w:rPr>
          <w:rFonts w:ascii="Times New Roman"/>
          <w:sz w:val="18"/>
        </w:rPr>
        <w:t xml:space="preserve"> 65</w:t>
      </w:r>
    </w:p>
    <w:p w14:paraId="357E89FC"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Update</w:t>
      </w:r>
      <w:r>
        <w:rPr>
          <w:rFonts w:ascii="Times New Roman"/>
          <w:spacing w:val="1"/>
          <w:sz w:val="18"/>
        </w:rPr>
        <w:t xml:space="preserve"> </w:t>
      </w:r>
      <w:r>
        <w:rPr>
          <w:rFonts w:ascii="Times New Roman"/>
          <w:spacing w:val="-1"/>
          <w:sz w:val="18"/>
        </w:rPr>
        <w:t>DFDs,</w:t>
      </w:r>
      <w:r>
        <w:rPr>
          <w:rFonts w:ascii="Times New Roman"/>
          <w:sz w:val="18"/>
        </w:rPr>
        <w:t xml:space="preserve"> </w:t>
      </w:r>
      <w:r>
        <w:rPr>
          <w:rFonts w:ascii="Times New Roman"/>
          <w:spacing w:val="-1"/>
          <w:sz w:val="18"/>
        </w:rPr>
        <w:t>91</w:t>
      </w:r>
    </w:p>
    <w:p w14:paraId="52804B88" w14:textId="77777777" w:rsidR="008D05C1" w:rsidRDefault="00D13026">
      <w:pPr>
        <w:ind w:left="1160" w:right="678"/>
        <w:rPr>
          <w:rFonts w:ascii="Times New Roman" w:eastAsia="Times New Roman" w:hAnsi="Times New Roman" w:cs="Times New Roman"/>
          <w:sz w:val="18"/>
          <w:szCs w:val="18"/>
        </w:rPr>
      </w:pPr>
      <w:r>
        <w:rPr>
          <w:rFonts w:ascii="Times New Roman"/>
          <w:sz w:val="18"/>
        </w:rPr>
        <w:t>update</w:t>
      </w:r>
      <w:r>
        <w:rPr>
          <w:rFonts w:ascii="Times New Roman"/>
          <w:spacing w:val="-1"/>
          <w:sz w:val="18"/>
        </w:rPr>
        <w:t xml:space="preserve"> existing</w:t>
      </w:r>
      <w:r>
        <w:rPr>
          <w:rFonts w:ascii="Times New Roman"/>
          <w:sz w:val="18"/>
        </w:rPr>
        <w:t xml:space="preserve"> </w:t>
      </w:r>
      <w:r>
        <w:rPr>
          <w:rFonts w:ascii="Times New Roman"/>
          <w:spacing w:val="-1"/>
          <w:sz w:val="18"/>
        </w:rPr>
        <w:t>DFDs,</w:t>
      </w:r>
      <w:r>
        <w:rPr>
          <w:rFonts w:ascii="Times New Roman"/>
          <w:sz w:val="18"/>
        </w:rPr>
        <w:t xml:space="preserve"> 91</w:t>
      </w:r>
      <w:r>
        <w:rPr>
          <w:rFonts w:ascii="Times New Roman"/>
          <w:spacing w:val="29"/>
          <w:sz w:val="18"/>
        </w:rPr>
        <w:t xml:space="preserve"> </w:t>
      </w:r>
      <w:r>
        <w:rPr>
          <w:rFonts w:ascii="Times New Roman"/>
          <w:sz w:val="18"/>
        </w:rPr>
        <w:t xml:space="preserve">use </w:t>
      </w:r>
      <w:r>
        <w:rPr>
          <w:rFonts w:ascii="Times New Roman"/>
          <w:spacing w:val="-1"/>
          <w:sz w:val="18"/>
        </w:rPr>
        <w:t>case,</w:t>
      </w:r>
      <w:r>
        <w:rPr>
          <w:rFonts w:ascii="Times New Roman"/>
          <w:sz w:val="18"/>
        </w:rPr>
        <w:t xml:space="preserve"> 168</w:t>
      </w:r>
    </w:p>
    <w:p w14:paraId="1EDE8915" w14:textId="77777777" w:rsidR="008D05C1" w:rsidRDefault="00D13026">
      <w:pPr>
        <w:spacing w:line="206" w:lineRule="exact"/>
        <w:ind w:left="1160" w:right="274"/>
        <w:rPr>
          <w:rFonts w:ascii="Times New Roman" w:eastAsia="Times New Roman" w:hAnsi="Times New Roman" w:cs="Times New Roman"/>
          <w:sz w:val="18"/>
          <w:szCs w:val="18"/>
        </w:rPr>
      </w:pPr>
      <w:r>
        <w:rPr>
          <w:rFonts w:ascii="Times New Roman"/>
          <w:sz w:val="18"/>
        </w:rPr>
        <w:t>use case</w:t>
      </w:r>
      <w:r>
        <w:rPr>
          <w:rFonts w:ascii="Times New Roman"/>
          <w:spacing w:val="-1"/>
          <w:sz w:val="18"/>
        </w:rPr>
        <w:t xml:space="preserve"> diagram,</w:t>
      </w:r>
      <w:r>
        <w:rPr>
          <w:rFonts w:ascii="Times New Roman"/>
          <w:sz w:val="18"/>
        </w:rPr>
        <w:t xml:space="preserve"> 168</w:t>
      </w:r>
    </w:p>
    <w:p w14:paraId="5A3DBAF3"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b/>
          <w:spacing w:val="-1"/>
          <w:sz w:val="18"/>
        </w:rPr>
        <w:t>Use</w:t>
      </w:r>
      <w:r>
        <w:rPr>
          <w:rFonts w:ascii="Times New Roman"/>
          <w:b/>
          <w:sz w:val="18"/>
        </w:rPr>
        <w:t xml:space="preserve"> </w:t>
      </w:r>
      <w:r>
        <w:rPr>
          <w:rFonts w:ascii="Times New Roman"/>
          <w:b/>
          <w:spacing w:val="-1"/>
          <w:sz w:val="18"/>
        </w:rPr>
        <w:t>errors</w:t>
      </w:r>
      <w:r>
        <w:rPr>
          <w:rFonts w:ascii="Times New Roman"/>
          <w:spacing w:val="-1"/>
          <w:sz w:val="18"/>
        </w:rPr>
        <w:t xml:space="preserve">, </w:t>
      </w:r>
      <w:r>
        <w:rPr>
          <w:rFonts w:ascii="Times New Roman"/>
          <w:sz w:val="18"/>
        </w:rPr>
        <w:t>152</w:t>
      </w:r>
    </w:p>
    <w:p w14:paraId="0D39F1B2"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user goals,</w:t>
      </w:r>
      <w:r>
        <w:rPr>
          <w:rFonts w:ascii="Times New Roman"/>
          <w:spacing w:val="-1"/>
          <w:sz w:val="18"/>
        </w:rPr>
        <w:t xml:space="preserve"> </w:t>
      </w:r>
      <w:r>
        <w:rPr>
          <w:rFonts w:ascii="Times New Roman"/>
          <w:sz w:val="18"/>
        </w:rPr>
        <w:t>168</w:t>
      </w:r>
    </w:p>
    <w:p w14:paraId="02F9DEFB"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 xml:space="preserve">user </w:t>
      </w:r>
      <w:r>
        <w:rPr>
          <w:rFonts w:ascii="Times New Roman"/>
          <w:spacing w:val="-1"/>
          <w:sz w:val="18"/>
        </w:rPr>
        <w:t>information,</w:t>
      </w:r>
      <w:r>
        <w:rPr>
          <w:rFonts w:ascii="Times New Roman"/>
          <w:sz w:val="18"/>
        </w:rPr>
        <w:t xml:space="preserve"> 14</w:t>
      </w:r>
    </w:p>
    <w:p w14:paraId="46EC0831"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user-defined</w:t>
      </w:r>
      <w:r>
        <w:rPr>
          <w:rFonts w:ascii="Times New Roman"/>
          <w:spacing w:val="-1"/>
          <w:sz w:val="18"/>
        </w:rPr>
        <w:t xml:space="preserve"> attributes, </w:t>
      </w:r>
      <w:r>
        <w:rPr>
          <w:rFonts w:ascii="Times New Roman"/>
          <w:sz w:val="18"/>
        </w:rPr>
        <w:t>13</w:t>
      </w:r>
    </w:p>
    <w:p w14:paraId="680324CE" w14:textId="77777777" w:rsidR="008D05C1" w:rsidRDefault="00D13026">
      <w:pPr>
        <w:ind w:left="1160" w:right="274"/>
        <w:rPr>
          <w:rFonts w:ascii="Times New Roman" w:eastAsia="Times New Roman" w:hAnsi="Times New Roman" w:cs="Times New Roman"/>
          <w:sz w:val="18"/>
          <w:szCs w:val="18"/>
        </w:rPr>
      </w:pPr>
      <w:r>
        <w:rPr>
          <w:rFonts w:ascii="Times New Roman"/>
          <w:sz w:val="18"/>
        </w:rPr>
        <w:t>user-defined</w:t>
      </w:r>
      <w:r>
        <w:rPr>
          <w:rFonts w:ascii="Times New Roman"/>
          <w:spacing w:val="-1"/>
          <w:sz w:val="18"/>
        </w:rPr>
        <w:t xml:space="preserve"> object definition,</w:t>
      </w:r>
      <w:r>
        <w:rPr>
          <w:rFonts w:ascii="Times New Roman"/>
          <w:sz w:val="18"/>
        </w:rPr>
        <w:t xml:space="preserve"> 13</w:t>
      </w:r>
    </w:p>
    <w:p w14:paraId="5BA7DDFB" w14:textId="77777777" w:rsidR="008D05C1" w:rsidRDefault="008D05C1">
      <w:pPr>
        <w:spacing w:before="4" w:line="240" w:lineRule="exact"/>
        <w:rPr>
          <w:szCs w:val="24"/>
        </w:rPr>
      </w:pPr>
    </w:p>
    <w:p w14:paraId="51FBDCA5" w14:textId="374AD1FF" w:rsidR="008D05C1" w:rsidRDefault="00D13026">
      <w:pPr>
        <w:pStyle w:val="Heading3"/>
        <w:ind w:right="918"/>
        <w:jc w:val="right"/>
        <w:rPr>
          <w:b w:val="0"/>
          <w:bCs w:val="0"/>
        </w:rPr>
      </w:pPr>
      <w:bookmarkStart w:id="431" w:name="_Toc32750252"/>
      <w:r>
        <w:rPr>
          <w:w w:val="95"/>
        </w:rPr>
        <w:t>V</w:t>
      </w:r>
      <w:bookmarkEnd w:id="431"/>
    </w:p>
    <w:p w14:paraId="464C8673" w14:textId="77777777" w:rsidR="008D05C1" w:rsidRDefault="00D13026">
      <w:pPr>
        <w:spacing w:before="115"/>
        <w:ind w:left="1160"/>
        <w:rPr>
          <w:rFonts w:ascii="Times New Roman" w:eastAsia="Times New Roman" w:hAnsi="Times New Roman" w:cs="Times New Roman"/>
          <w:sz w:val="18"/>
          <w:szCs w:val="18"/>
        </w:rPr>
      </w:pPr>
      <w:r>
        <w:rPr>
          <w:rFonts w:ascii="Times New Roman"/>
          <w:spacing w:val="-1"/>
          <w:sz w:val="18"/>
        </w:rPr>
        <w:t xml:space="preserve">validate </w:t>
      </w:r>
      <w:r>
        <w:rPr>
          <w:rFonts w:ascii="Times New Roman"/>
          <w:sz w:val="18"/>
        </w:rPr>
        <w:t xml:space="preserve">new </w:t>
      </w:r>
      <w:r>
        <w:rPr>
          <w:rFonts w:ascii="Times New Roman"/>
          <w:spacing w:val="-1"/>
          <w:sz w:val="18"/>
        </w:rPr>
        <w:t>information</w:t>
      </w:r>
      <w:r>
        <w:rPr>
          <w:rFonts w:ascii="Times New Roman"/>
          <w:sz w:val="18"/>
        </w:rPr>
        <w:t xml:space="preserve"> </w:t>
      </w:r>
      <w:r>
        <w:rPr>
          <w:rFonts w:ascii="Times New Roman"/>
          <w:spacing w:val="-1"/>
          <w:sz w:val="18"/>
        </w:rPr>
        <w:t>processes,</w:t>
      </w:r>
      <w:r>
        <w:rPr>
          <w:rFonts w:ascii="Times New Roman"/>
          <w:sz w:val="18"/>
        </w:rPr>
        <w:t xml:space="preserve"> 1</w:t>
      </w:r>
      <w:r>
        <w:rPr>
          <w:rFonts w:ascii="Times New Roman"/>
          <w:spacing w:val="45"/>
          <w:sz w:val="18"/>
        </w:rPr>
        <w:t xml:space="preserve"> </w:t>
      </w:r>
      <w:r>
        <w:rPr>
          <w:rFonts w:ascii="Times New Roman"/>
          <w:sz w:val="18"/>
        </w:rPr>
        <w:t>Value,</w:t>
      </w:r>
      <w:r>
        <w:rPr>
          <w:rFonts w:ascii="Times New Roman"/>
          <w:spacing w:val="-1"/>
          <w:sz w:val="18"/>
        </w:rPr>
        <w:t xml:space="preserve"> </w:t>
      </w:r>
      <w:r>
        <w:rPr>
          <w:rFonts w:ascii="Times New Roman"/>
          <w:sz w:val="18"/>
        </w:rPr>
        <w:t>145,</w:t>
      </w:r>
      <w:r>
        <w:rPr>
          <w:rFonts w:ascii="Times New Roman"/>
          <w:spacing w:val="-1"/>
          <w:sz w:val="18"/>
        </w:rPr>
        <w:t xml:space="preserve"> </w:t>
      </w:r>
      <w:r>
        <w:rPr>
          <w:rFonts w:ascii="Times New Roman"/>
          <w:sz w:val="18"/>
        </w:rPr>
        <w:t>148,</w:t>
      </w:r>
      <w:r>
        <w:rPr>
          <w:rFonts w:ascii="Times New Roman"/>
          <w:spacing w:val="-1"/>
          <w:sz w:val="18"/>
        </w:rPr>
        <w:t xml:space="preserve"> </w:t>
      </w:r>
      <w:r>
        <w:rPr>
          <w:rFonts w:ascii="Times New Roman"/>
          <w:sz w:val="18"/>
        </w:rPr>
        <w:t>149,</w:t>
      </w:r>
      <w:r>
        <w:rPr>
          <w:rFonts w:ascii="Times New Roman"/>
          <w:spacing w:val="-1"/>
          <w:sz w:val="18"/>
        </w:rPr>
        <w:t xml:space="preserve"> </w:t>
      </w:r>
      <w:r>
        <w:rPr>
          <w:rFonts w:ascii="Times New Roman"/>
          <w:sz w:val="18"/>
        </w:rPr>
        <w:t>221,</w:t>
      </w:r>
      <w:r>
        <w:rPr>
          <w:rFonts w:ascii="Times New Roman"/>
          <w:spacing w:val="-1"/>
          <w:sz w:val="18"/>
        </w:rPr>
        <w:t xml:space="preserve"> </w:t>
      </w:r>
      <w:r>
        <w:rPr>
          <w:rFonts w:ascii="Times New Roman"/>
          <w:sz w:val="18"/>
        </w:rPr>
        <w:t>224,</w:t>
      </w:r>
      <w:r>
        <w:rPr>
          <w:rFonts w:ascii="Times New Roman"/>
          <w:spacing w:val="-1"/>
          <w:sz w:val="18"/>
        </w:rPr>
        <w:t xml:space="preserve"> 225</w:t>
      </w:r>
    </w:p>
    <w:p w14:paraId="00CEC1D3" w14:textId="77777777" w:rsidR="008D05C1" w:rsidRDefault="00D13026">
      <w:pPr>
        <w:ind w:left="1160" w:right="274"/>
        <w:rPr>
          <w:rFonts w:ascii="Times New Roman" w:eastAsia="Times New Roman" w:hAnsi="Times New Roman" w:cs="Times New Roman"/>
          <w:sz w:val="18"/>
          <w:szCs w:val="18"/>
        </w:rPr>
      </w:pPr>
      <w:r>
        <w:rPr>
          <w:rFonts w:ascii="Times New Roman"/>
          <w:sz w:val="18"/>
        </w:rPr>
        <w:t>Values &amp;</w:t>
      </w:r>
      <w:r>
        <w:rPr>
          <w:rFonts w:ascii="Times New Roman"/>
          <w:spacing w:val="-1"/>
          <w:sz w:val="18"/>
        </w:rPr>
        <w:t xml:space="preserve"> Meanings</w:t>
      </w:r>
      <w:r>
        <w:rPr>
          <w:rFonts w:ascii="Times New Roman"/>
          <w:sz w:val="18"/>
        </w:rPr>
        <w:t xml:space="preserve"> </w:t>
      </w:r>
      <w:r>
        <w:rPr>
          <w:rFonts w:ascii="Times New Roman"/>
          <w:spacing w:val="-1"/>
          <w:sz w:val="18"/>
        </w:rPr>
        <w:t>field,</w:t>
      </w:r>
      <w:r>
        <w:rPr>
          <w:rFonts w:ascii="Times New Roman"/>
          <w:sz w:val="18"/>
        </w:rPr>
        <w:t xml:space="preserve"> 219</w:t>
      </w:r>
      <w:r>
        <w:rPr>
          <w:rFonts w:ascii="Times New Roman"/>
          <w:spacing w:val="29"/>
          <w:sz w:val="18"/>
        </w:rPr>
        <w:t xml:space="preserve"> </w:t>
      </w:r>
      <w:r>
        <w:rPr>
          <w:rFonts w:ascii="Times New Roman"/>
          <w:sz w:val="18"/>
        </w:rPr>
        <w:t xml:space="preserve">Values </w:t>
      </w:r>
      <w:r>
        <w:rPr>
          <w:rFonts w:ascii="Times New Roman"/>
          <w:spacing w:val="-1"/>
          <w:sz w:val="18"/>
        </w:rPr>
        <w:t>button,</w:t>
      </w:r>
      <w:r>
        <w:rPr>
          <w:rFonts w:ascii="Times New Roman"/>
          <w:sz w:val="18"/>
        </w:rPr>
        <w:t xml:space="preserve"> </w:t>
      </w:r>
      <w:r>
        <w:rPr>
          <w:rFonts w:ascii="Times New Roman"/>
          <w:spacing w:val="-1"/>
          <w:sz w:val="18"/>
        </w:rPr>
        <w:t>192</w:t>
      </w:r>
    </w:p>
    <w:p w14:paraId="16EE592D" w14:textId="77777777" w:rsidR="008D05C1" w:rsidRDefault="00D13026">
      <w:pPr>
        <w:spacing w:line="206" w:lineRule="exact"/>
        <w:ind w:left="1160" w:right="274"/>
        <w:rPr>
          <w:rFonts w:ascii="Times New Roman" w:eastAsia="Times New Roman" w:hAnsi="Times New Roman" w:cs="Times New Roman"/>
          <w:sz w:val="18"/>
          <w:szCs w:val="18"/>
        </w:rPr>
      </w:pPr>
      <w:r>
        <w:rPr>
          <w:rFonts w:ascii="Times New Roman"/>
          <w:sz w:val="18"/>
        </w:rPr>
        <w:t xml:space="preserve">vertical </w:t>
      </w:r>
      <w:r>
        <w:rPr>
          <w:rFonts w:ascii="Times New Roman"/>
          <w:spacing w:val="-1"/>
          <w:sz w:val="18"/>
        </w:rPr>
        <w:t>axis,</w:t>
      </w:r>
      <w:r>
        <w:rPr>
          <w:rFonts w:ascii="Times New Roman"/>
          <w:sz w:val="18"/>
        </w:rPr>
        <w:t xml:space="preserve"> </w:t>
      </w:r>
      <w:r>
        <w:rPr>
          <w:rFonts w:ascii="Times New Roman"/>
          <w:spacing w:val="-1"/>
          <w:sz w:val="18"/>
        </w:rPr>
        <w:t>178</w:t>
      </w:r>
    </w:p>
    <w:p w14:paraId="50DFDC8E" w14:textId="77777777" w:rsidR="008D05C1" w:rsidRDefault="00D13026">
      <w:pPr>
        <w:spacing w:before="1" w:line="207" w:lineRule="exact"/>
        <w:ind w:left="1160" w:right="274"/>
        <w:rPr>
          <w:rFonts w:ascii="Times New Roman" w:eastAsia="Times New Roman" w:hAnsi="Times New Roman" w:cs="Times New Roman"/>
          <w:sz w:val="18"/>
          <w:szCs w:val="18"/>
        </w:rPr>
      </w:pPr>
      <w:r>
        <w:rPr>
          <w:rFonts w:ascii="Times New Roman"/>
          <w:sz w:val="18"/>
        </w:rPr>
        <w:t xml:space="preserve">vertical </w:t>
      </w:r>
      <w:r>
        <w:rPr>
          <w:rFonts w:ascii="Times New Roman"/>
          <w:spacing w:val="-1"/>
          <w:sz w:val="18"/>
        </w:rPr>
        <w:t>dimension,</w:t>
      </w:r>
      <w:r>
        <w:rPr>
          <w:rFonts w:ascii="Times New Roman"/>
          <w:sz w:val="18"/>
        </w:rPr>
        <w:t xml:space="preserve"> 176</w:t>
      </w:r>
    </w:p>
    <w:p w14:paraId="371D0452" w14:textId="77777777" w:rsidR="008D05C1" w:rsidRDefault="00D13026">
      <w:pPr>
        <w:spacing w:line="207" w:lineRule="exact"/>
        <w:ind w:left="1160" w:right="274"/>
        <w:rPr>
          <w:rFonts w:ascii="Times New Roman" w:eastAsia="Times New Roman" w:hAnsi="Times New Roman" w:cs="Times New Roman"/>
          <w:sz w:val="18"/>
          <w:szCs w:val="18"/>
        </w:rPr>
      </w:pPr>
      <w:r>
        <w:rPr>
          <w:rFonts w:ascii="Times New Roman"/>
          <w:sz w:val="18"/>
        </w:rPr>
        <w:t>view, 93</w:t>
      </w:r>
    </w:p>
    <w:p w14:paraId="6F3B9FF1" w14:textId="77777777" w:rsidR="008D05C1" w:rsidRDefault="00D13026">
      <w:pPr>
        <w:spacing w:before="1"/>
        <w:ind w:left="1160" w:right="274"/>
        <w:rPr>
          <w:rFonts w:ascii="Times New Roman" w:eastAsia="Times New Roman" w:hAnsi="Times New Roman" w:cs="Times New Roman"/>
          <w:sz w:val="18"/>
          <w:szCs w:val="18"/>
        </w:rPr>
      </w:pPr>
      <w:r>
        <w:rPr>
          <w:spacing w:val="-1"/>
          <w:sz w:val="18"/>
        </w:rPr>
        <w:t>View</w:t>
      </w:r>
      <w:r>
        <w:rPr>
          <w:rFonts w:ascii="Times New Roman"/>
          <w:spacing w:val="-1"/>
          <w:sz w:val="18"/>
        </w:rPr>
        <w:t>,</w:t>
      </w:r>
      <w:r>
        <w:rPr>
          <w:rFonts w:ascii="Times New Roman"/>
          <w:sz w:val="18"/>
        </w:rPr>
        <w:t xml:space="preserve"> 96</w:t>
      </w:r>
    </w:p>
    <w:p w14:paraId="5D73DECE" w14:textId="77777777" w:rsidR="008D05C1" w:rsidRDefault="00D13026">
      <w:pPr>
        <w:ind w:left="1160" w:right="274"/>
        <w:rPr>
          <w:rFonts w:ascii="Times New Roman" w:eastAsia="Times New Roman" w:hAnsi="Times New Roman" w:cs="Times New Roman"/>
          <w:sz w:val="18"/>
          <w:szCs w:val="18"/>
        </w:rPr>
      </w:pPr>
      <w:r>
        <w:rPr>
          <w:sz w:val="18"/>
        </w:rPr>
        <w:t>View</w:t>
      </w:r>
      <w:r>
        <w:rPr>
          <w:spacing w:val="-7"/>
          <w:sz w:val="18"/>
        </w:rPr>
        <w:t xml:space="preserve"> </w:t>
      </w:r>
      <w:r>
        <w:rPr>
          <w:rFonts w:ascii="Times New Roman"/>
          <w:spacing w:val="-1"/>
          <w:sz w:val="18"/>
        </w:rPr>
        <w:t>menu,</w:t>
      </w:r>
      <w:r>
        <w:rPr>
          <w:rFonts w:ascii="Times New Roman"/>
          <w:spacing w:val="1"/>
          <w:sz w:val="18"/>
        </w:rPr>
        <w:t xml:space="preserve"> </w:t>
      </w:r>
      <w:r>
        <w:rPr>
          <w:rFonts w:ascii="Times New Roman"/>
          <w:sz w:val="18"/>
        </w:rPr>
        <w:t>13,</w:t>
      </w:r>
      <w:r>
        <w:rPr>
          <w:rFonts w:ascii="Times New Roman"/>
          <w:spacing w:val="-1"/>
          <w:sz w:val="18"/>
        </w:rPr>
        <w:t xml:space="preserve"> </w:t>
      </w:r>
      <w:r>
        <w:rPr>
          <w:rFonts w:ascii="Times New Roman"/>
          <w:sz w:val="18"/>
        </w:rPr>
        <w:t>93</w:t>
      </w:r>
    </w:p>
    <w:p w14:paraId="41376139" w14:textId="77777777" w:rsidR="008D05C1" w:rsidRDefault="00D13026">
      <w:pPr>
        <w:spacing w:before="76"/>
        <w:ind w:left="1160" w:right="1941"/>
        <w:rPr>
          <w:rFonts w:ascii="Times New Roman" w:eastAsia="Times New Roman" w:hAnsi="Times New Roman" w:cs="Times New Roman"/>
          <w:sz w:val="18"/>
          <w:szCs w:val="18"/>
        </w:rPr>
      </w:pPr>
      <w:r>
        <w:br w:type="column"/>
      </w:r>
      <w:r>
        <w:rPr>
          <w:rFonts w:ascii="Times New Roman"/>
          <w:i/>
          <w:sz w:val="18"/>
        </w:rPr>
        <w:t>View</w:t>
      </w:r>
      <w:r>
        <w:rPr>
          <w:rFonts w:ascii="Times New Roman"/>
          <w:i/>
          <w:spacing w:val="-1"/>
          <w:sz w:val="18"/>
        </w:rPr>
        <w:t xml:space="preserve"> </w:t>
      </w:r>
      <w:r>
        <w:rPr>
          <w:rFonts w:ascii="Times New Roman"/>
          <w:i/>
          <w:sz w:val="18"/>
        </w:rPr>
        <w:t>Object</w:t>
      </w:r>
      <w:r>
        <w:rPr>
          <w:rFonts w:ascii="Times New Roman"/>
          <w:sz w:val="18"/>
        </w:rPr>
        <w:t>,</w:t>
      </w:r>
      <w:r>
        <w:rPr>
          <w:rFonts w:ascii="Times New Roman"/>
          <w:spacing w:val="-1"/>
          <w:sz w:val="18"/>
        </w:rPr>
        <w:t xml:space="preserve"> </w:t>
      </w:r>
      <w:r>
        <w:rPr>
          <w:rFonts w:ascii="Times New Roman"/>
          <w:sz w:val="18"/>
        </w:rPr>
        <w:t>95</w:t>
      </w:r>
    </w:p>
    <w:p w14:paraId="0499A020" w14:textId="77777777" w:rsidR="008D05C1" w:rsidRDefault="00D13026">
      <w:pPr>
        <w:ind w:left="1160" w:right="1226"/>
        <w:rPr>
          <w:rFonts w:ascii="Times New Roman" w:eastAsia="Times New Roman" w:hAnsi="Times New Roman" w:cs="Times New Roman"/>
          <w:sz w:val="18"/>
          <w:szCs w:val="18"/>
        </w:rPr>
      </w:pPr>
      <w:r>
        <w:rPr>
          <w:sz w:val="18"/>
        </w:rPr>
        <w:t>View</w:t>
      </w:r>
      <w:r>
        <w:rPr>
          <w:spacing w:val="-3"/>
          <w:sz w:val="18"/>
        </w:rPr>
        <w:t xml:space="preserve"> </w:t>
      </w:r>
      <w:r>
        <w:rPr>
          <w:sz w:val="18"/>
        </w:rPr>
        <w:t xml:space="preserve">of </w:t>
      </w:r>
      <w:r>
        <w:rPr>
          <w:spacing w:val="-1"/>
          <w:sz w:val="18"/>
        </w:rPr>
        <w:t>Data</w:t>
      </w:r>
      <w:r>
        <w:rPr>
          <w:sz w:val="18"/>
        </w:rPr>
        <w:t xml:space="preserve"> Model</w:t>
      </w:r>
      <w:r>
        <w:rPr>
          <w:rFonts w:ascii="Times New Roman"/>
          <w:sz w:val="18"/>
        </w:rPr>
        <w:t>, 102, 103</w:t>
      </w:r>
    </w:p>
    <w:p w14:paraId="14A0ABFE"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pacing w:val="-1"/>
          <w:sz w:val="18"/>
        </w:rPr>
        <w:t>views,</w:t>
      </w:r>
      <w:r>
        <w:rPr>
          <w:rFonts w:ascii="Times New Roman"/>
          <w:sz w:val="18"/>
        </w:rPr>
        <w:t xml:space="preserve"> 4</w:t>
      </w:r>
    </w:p>
    <w:p w14:paraId="72F2E3DF"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i/>
          <w:sz w:val="18"/>
        </w:rPr>
        <w:t>Virtual</w:t>
      </w:r>
      <w:r>
        <w:rPr>
          <w:rFonts w:ascii="Times New Roman"/>
          <w:sz w:val="18"/>
        </w:rPr>
        <w:t>,</w:t>
      </w:r>
      <w:r>
        <w:rPr>
          <w:rFonts w:ascii="Times New Roman"/>
          <w:spacing w:val="-1"/>
          <w:sz w:val="18"/>
        </w:rPr>
        <w:t xml:space="preserve"> 148,</w:t>
      </w:r>
      <w:r>
        <w:rPr>
          <w:rFonts w:ascii="Times New Roman"/>
          <w:sz w:val="18"/>
        </w:rPr>
        <w:t xml:space="preserve"> </w:t>
      </w:r>
      <w:r>
        <w:rPr>
          <w:rFonts w:ascii="Times New Roman"/>
          <w:spacing w:val="-1"/>
          <w:sz w:val="18"/>
        </w:rPr>
        <w:t>224</w:t>
      </w:r>
    </w:p>
    <w:p w14:paraId="6B1CCF7B"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 xml:space="preserve">virtual class, </w:t>
      </w:r>
      <w:r>
        <w:rPr>
          <w:rFonts w:ascii="Times New Roman"/>
          <w:spacing w:val="-1"/>
          <w:sz w:val="18"/>
        </w:rPr>
        <w:t>222,</w:t>
      </w:r>
      <w:r>
        <w:rPr>
          <w:rFonts w:ascii="Times New Roman"/>
          <w:sz w:val="18"/>
        </w:rPr>
        <w:t xml:space="preserve"> 224</w:t>
      </w:r>
    </w:p>
    <w:p w14:paraId="4B508A0F"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 xml:space="preserve">virtual </w:t>
      </w:r>
      <w:r>
        <w:rPr>
          <w:rFonts w:ascii="Times New Roman"/>
          <w:spacing w:val="-1"/>
          <w:sz w:val="18"/>
        </w:rPr>
        <w:t>table,</w:t>
      </w:r>
      <w:r>
        <w:rPr>
          <w:rFonts w:ascii="Times New Roman"/>
          <w:sz w:val="18"/>
        </w:rPr>
        <w:t xml:space="preserve"> 95</w:t>
      </w:r>
    </w:p>
    <w:p w14:paraId="6BCD3C56" w14:textId="77777777" w:rsidR="008D05C1" w:rsidRDefault="00D13026">
      <w:pPr>
        <w:spacing w:before="1"/>
        <w:ind w:left="1160" w:right="1253"/>
        <w:rPr>
          <w:rFonts w:ascii="Times New Roman" w:eastAsia="Times New Roman" w:hAnsi="Times New Roman" w:cs="Times New Roman"/>
          <w:sz w:val="18"/>
          <w:szCs w:val="18"/>
        </w:rPr>
      </w:pPr>
      <w:r>
        <w:rPr>
          <w:rFonts w:ascii="Times New Roman"/>
          <w:sz w:val="18"/>
        </w:rPr>
        <w:t>Visble Analyst</w:t>
      </w:r>
      <w:r>
        <w:rPr>
          <w:rFonts w:ascii="Times New Roman"/>
          <w:spacing w:val="-1"/>
          <w:sz w:val="18"/>
        </w:rPr>
        <w:t xml:space="preserve"> architecture,</w:t>
      </w:r>
      <w:r>
        <w:rPr>
          <w:rFonts w:ascii="Times New Roman"/>
          <w:sz w:val="18"/>
        </w:rPr>
        <w:t xml:space="preserve"> 5</w:t>
      </w:r>
      <w:r>
        <w:rPr>
          <w:rFonts w:ascii="Times New Roman"/>
          <w:spacing w:val="21"/>
          <w:sz w:val="18"/>
        </w:rPr>
        <w:t xml:space="preserve"> </w:t>
      </w:r>
      <w:r>
        <w:rPr>
          <w:rFonts w:ascii="Times New Roman"/>
          <w:spacing w:val="-1"/>
          <w:sz w:val="18"/>
        </w:rPr>
        <w:t xml:space="preserve">visibility, </w:t>
      </w:r>
      <w:r>
        <w:rPr>
          <w:rFonts w:ascii="Times New Roman"/>
          <w:sz w:val="18"/>
        </w:rPr>
        <w:t>139</w:t>
      </w:r>
    </w:p>
    <w:p w14:paraId="3B9095BF" w14:textId="77777777" w:rsidR="008D05C1" w:rsidRDefault="00D13026">
      <w:pPr>
        <w:ind w:left="1160" w:right="945"/>
        <w:rPr>
          <w:rFonts w:ascii="Times New Roman" w:eastAsia="Times New Roman" w:hAnsi="Times New Roman" w:cs="Times New Roman"/>
          <w:sz w:val="18"/>
          <w:szCs w:val="18"/>
        </w:rPr>
      </w:pPr>
      <w:r>
        <w:rPr>
          <w:rFonts w:ascii="Times New Roman"/>
          <w:b/>
          <w:spacing w:val="-1"/>
          <w:sz w:val="18"/>
        </w:rPr>
        <w:t>Visibility</w:t>
      </w:r>
      <w:r>
        <w:rPr>
          <w:rFonts w:ascii="Times New Roman"/>
          <w:spacing w:val="-1"/>
          <w:sz w:val="18"/>
        </w:rPr>
        <w:t xml:space="preserve">, </w:t>
      </w:r>
      <w:r>
        <w:rPr>
          <w:rFonts w:ascii="Times New Roman"/>
          <w:sz w:val="18"/>
        </w:rPr>
        <w:t>145,</w:t>
      </w:r>
      <w:r>
        <w:rPr>
          <w:rFonts w:ascii="Times New Roman"/>
          <w:spacing w:val="-2"/>
          <w:sz w:val="18"/>
        </w:rPr>
        <w:t xml:space="preserve"> </w:t>
      </w:r>
      <w:r>
        <w:rPr>
          <w:rFonts w:ascii="Times New Roman"/>
          <w:sz w:val="18"/>
        </w:rPr>
        <w:t xml:space="preserve">148, </w:t>
      </w:r>
      <w:r>
        <w:rPr>
          <w:rFonts w:ascii="Times New Roman"/>
          <w:spacing w:val="-1"/>
          <w:sz w:val="18"/>
        </w:rPr>
        <w:t>221,</w:t>
      </w:r>
      <w:r>
        <w:rPr>
          <w:rFonts w:ascii="Times New Roman"/>
          <w:sz w:val="18"/>
        </w:rPr>
        <w:t xml:space="preserve"> 224</w:t>
      </w:r>
      <w:r>
        <w:rPr>
          <w:rFonts w:ascii="Times New Roman"/>
          <w:spacing w:val="25"/>
          <w:sz w:val="18"/>
        </w:rPr>
        <w:t xml:space="preserve"> </w:t>
      </w:r>
      <w:r>
        <w:rPr>
          <w:rFonts w:ascii="Times New Roman"/>
          <w:sz w:val="18"/>
        </w:rPr>
        <w:t xml:space="preserve">Visible </w:t>
      </w:r>
      <w:r>
        <w:rPr>
          <w:rFonts w:ascii="Times New Roman"/>
          <w:spacing w:val="-1"/>
          <w:sz w:val="18"/>
        </w:rPr>
        <w:t>Analyst</w:t>
      </w:r>
      <w:r>
        <w:rPr>
          <w:rFonts w:ascii="Times New Roman"/>
          <w:sz w:val="18"/>
        </w:rPr>
        <w:t xml:space="preserve"> basic </w:t>
      </w:r>
      <w:r>
        <w:rPr>
          <w:rFonts w:ascii="Times New Roman"/>
          <w:spacing w:val="-1"/>
          <w:sz w:val="18"/>
        </w:rPr>
        <w:t>components,</w:t>
      </w:r>
      <w:r>
        <w:rPr>
          <w:rFonts w:ascii="Times New Roman"/>
          <w:sz w:val="18"/>
        </w:rPr>
        <w:t xml:space="preserve"> 5</w:t>
      </w:r>
    </w:p>
    <w:p w14:paraId="34CD8672" w14:textId="77777777" w:rsidR="008D05C1" w:rsidRDefault="00D13026">
      <w:pPr>
        <w:spacing w:before="1" w:line="207" w:lineRule="exact"/>
        <w:ind w:left="1160"/>
        <w:rPr>
          <w:rFonts w:ascii="Times New Roman" w:eastAsia="Times New Roman" w:hAnsi="Times New Roman" w:cs="Times New Roman"/>
          <w:sz w:val="18"/>
          <w:szCs w:val="18"/>
        </w:rPr>
      </w:pPr>
      <w:r>
        <w:rPr>
          <w:rFonts w:ascii="Times New Roman"/>
          <w:i/>
          <w:sz w:val="18"/>
        </w:rPr>
        <w:t xml:space="preserve">Visible </w:t>
      </w:r>
      <w:r>
        <w:rPr>
          <w:rFonts w:ascii="Times New Roman"/>
          <w:i/>
          <w:spacing w:val="-1"/>
          <w:sz w:val="18"/>
        </w:rPr>
        <w:t>Analyst</w:t>
      </w:r>
      <w:r>
        <w:rPr>
          <w:rFonts w:ascii="Times New Roman"/>
          <w:i/>
          <w:spacing w:val="-2"/>
          <w:sz w:val="18"/>
        </w:rPr>
        <w:t xml:space="preserve"> </w:t>
      </w:r>
      <w:r>
        <w:rPr>
          <w:spacing w:val="-1"/>
          <w:sz w:val="18"/>
        </w:rPr>
        <w:t>Control</w:t>
      </w:r>
      <w:r>
        <w:rPr>
          <w:spacing w:val="-5"/>
          <w:sz w:val="18"/>
        </w:rPr>
        <w:t xml:space="preserve"> </w:t>
      </w:r>
      <w:r>
        <w:rPr>
          <w:rFonts w:ascii="Times New Roman"/>
          <w:spacing w:val="-1"/>
          <w:sz w:val="18"/>
        </w:rPr>
        <w:t>menu</w:t>
      </w:r>
      <w:r>
        <w:rPr>
          <w:rFonts w:ascii="Times New Roman"/>
          <w:sz w:val="18"/>
        </w:rPr>
        <w:t xml:space="preserve"> button,</w:t>
      </w:r>
      <w:r>
        <w:rPr>
          <w:rFonts w:ascii="Times New Roman"/>
          <w:spacing w:val="-1"/>
          <w:sz w:val="18"/>
        </w:rPr>
        <w:t xml:space="preserve"> </w:t>
      </w:r>
      <w:r>
        <w:rPr>
          <w:rFonts w:ascii="Times New Roman"/>
          <w:sz w:val="18"/>
        </w:rPr>
        <w:t>8</w:t>
      </w:r>
    </w:p>
    <w:p w14:paraId="4BAB96E2"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i/>
          <w:spacing w:val="-1"/>
          <w:sz w:val="18"/>
        </w:rPr>
        <w:t>Volatile</w:t>
      </w:r>
      <w:r>
        <w:rPr>
          <w:rFonts w:ascii="Times New Roman"/>
          <w:spacing w:val="-1"/>
          <w:sz w:val="18"/>
        </w:rPr>
        <w:t>,</w:t>
      </w:r>
      <w:r>
        <w:rPr>
          <w:rFonts w:ascii="Times New Roman"/>
          <w:sz w:val="18"/>
        </w:rPr>
        <w:t xml:space="preserve"> </w:t>
      </w:r>
      <w:r>
        <w:rPr>
          <w:rFonts w:ascii="Times New Roman"/>
          <w:spacing w:val="-1"/>
          <w:sz w:val="18"/>
        </w:rPr>
        <w:t>145,</w:t>
      </w:r>
      <w:r>
        <w:rPr>
          <w:rFonts w:ascii="Times New Roman"/>
          <w:sz w:val="18"/>
        </w:rPr>
        <w:t xml:space="preserve"> </w:t>
      </w:r>
      <w:r>
        <w:rPr>
          <w:rFonts w:ascii="Times New Roman"/>
          <w:spacing w:val="-1"/>
          <w:sz w:val="18"/>
        </w:rPr>
        <w:t>149,</w:t>
      </w:r>
      <w:r>
        <w:rPr>
          <w:rFonts w:ascii="Times New Roman"/>
          <w:sz w:val="18"/>
        </w:rPr>
        <w:t xml:space="preserve"> </w:t>
      </w:r>
      <w:r>
        <w:rPr>
          <w:rFonts w:ascii="Times New Roman"/>
          <w:spacing w:val="-1"/>
          <w:sz w:val="18"/>
        </w:rPr>
        <w:t>221,</w:t>
      </w:r>
      <w:r>
        <w:rPr>
          <w:rFonts w:ascii="Times New Roman"/>
          <w:sz w:val="18"/>
        </w:rPr>
        <w:t xml:space="preserve"> 225</w:t>
      </w:r>
    </w:p>
    <w:p w14:paraId="10C84348" w14:textId="77777777" w:rsidR="008D05C1" w:rsidRDefault="008D05C1">
      <w:pPr>
        <w:spacing w:before="4" w:line="240" w:lineRule="exact"/>
        <w:rPr>
          <w:szCs w:val="24"/>
        </w:rPr>
      </w:pPr>
    </w:p>
    <w:p w14:paraId="6DC9D933" w14:textId="51591D61" w:rsidR="008D05C1" w:rsidRDefault="00D13026">
      <w:pPr>
        <w:pStyle w:val="Heading3"/>
        <w:ind w:left="2720" w:right="1720"/>
        <w:jc w:val="center"/>
        <w:rPr>
          <w:b w:val="0"/>
          <w:bCs w:val="0"/>
        </w:rPr>
      </w:pPr>
      <w:bookmarkStart w:id="432" w:name="_Toc32750253"/>
      <w:r>
        <w:t>W</w:t>
      </w:r>
      <w:bookmarkEnd w:id="432"/>
    </w:p>
    <w:p w14:paraId="739E74A2" w14:textId="77777777" w:rsidR="008D05C1" w:rsidRDefault="00D13026">
      <w:pPr>
        <w:spacing w:before="115"/>
        <w:ind w:left="1160" w:right="1941"/>
        <w:rPr>
          <w:rFonts w:ascii="Times New Roman" w:eastAsia="Times New Roman" w:hAnsi="Times New Roman" w:cs="Times New Roman"/>
          <w:sz w:val="18"/>
          <w:szCs w:val="18"/>
        </w:rPr>
      </w:pPr>
      <w:r>
        <w:rPr>
          <w:rFonts w:ascii="Times New Roman"/>
          <w:sz w:val="18"/>
        </w:rPr>
        <w:t xml:space="preserve">warning </w:t>
      </w:r>
      <w:r>
        <w:rPr>
          <w:rFonts w:ascii="Times New Roman"/>
          <w:spacing w:val="-1"/>
          <w:sz w:val="18"/>
        </w:rPr>
        <w:t>messages,</w:t>
      </w:r>
      <w:r>
        <w:rPr>
          <w:rFonts w:ascii="Times New Roman"/>
          <w:sz w:val="18"/>
        </w:rPr>
        <w:t xml:space="preserve"> 60</w:t>
      </w:r>
    </w:p>
    <w:p w14:paraId="20ED557A" w14:textId="77777777" w:rsidR="008D05C1" w:rsidRDefault="00D13026">
      <w:pPr>
        <w:spacing w:before="1" w:line="207" w:lineRule="exact"/>
        <w:ind w:left="1160" w:right="1941"/>
        <w:rPr>
          <w:rFonts w:ascii="Times New Roman" w:eastAsia="Times New Roman" w:hAnsi="Times New Roman" w:cs="Times New Roman"/>
          <w:sz w:val="18"/>
          <w:szCs w:val="18"/>
        </w:rPr>
      </w:pPr>
      <w:r>
        <w:rPr>
          <w:sz w:val="18"/>
        </w:rPr>
        <w:t>Window</w:t>
      </w:r>
      <w:r>
        <w:rPr>
          <w:spacing w:val="-6"/>
          <w:sz w:val="18"/>
        </w:rPr>
        <w:t xml:space="preserve"> </w:t>
      </w:r>
      <w:r>
        <w:rPr>
          <w:rFonts w:ascii="Times New Roman"/>
          <w:spacing w:val="-1"/>
          <w:sz w:val="18"/>
        </w:rPr>
        <w:t>menu,</w:t>
      </w:r>
      <w:r>
        <w:rPr>
          <w:rFonts w:ascii="Times New Roman"/>
          <w:sz w:val="18"/>
        </w:rPr>
        <w:t xml:space="preserve"> 14</w:t>
      </w:r>
    </w:p>
    <w:p w14:paraId="4BF4EF14" w14:textId="77777777" w:rsidR="008D05C1" w:rsidRDefault="00D13026">
      <w:pPr>
        <w:spacing w:line="206" w:lineRule="exact"/>
        <w:ind w:left="1160" w:right="1226"/>
        <w:rPr>
          <w:rFonts w:ascii="Times New Roman" w:eastAsia="Times New Roman" w:hAnsi="Times New Roman" w:cs="Times New Roman"/>
          <w:sz w:val="18"/>
          <w:szCs w:val="18"/>
        </w:rPr>
      </w:pPr>
      <w:r>
        <w:rPr>
          <w:rFonts w:ascii="Times New Roman"/>
          <w:spacing w:val="-1"/>
          <w:sz w:val="18"/>
        </w:rPr>
        <w:t>Windows</w:t>
      </w:r>
      <w:r>
        <w:rPr>
          <w:rFonts w:ascii="Times New Roman"/>
          <w:sz w:val="18"/>
        </w:rPr>
        <w:t xml:space="preserve"> Clipboard, </w:t>
      </w:r>
      <w:r>
        <w:rPr>
          <w:rFonts w:ascii="Times New Roman"/>
          <w:spacing w:val="-1"/>
          <w:sz w:val="18"/>
        </w:rPr>
        <w:t>7,</w:t>
      </w:r>
      <w:r>
        <w:rPr>
          <w:rFonts w:ascii="Times New Roman"/>
          <w:sz w:val="18"/>
        </w:rPr>
        <w:t xml:space="preserve"> 70</w:t>
      </w:r>
    </w:p>
    <w:p w14:paraId="0E84B03B" w14:textId="77777777" w:rsidR="008D05C1" w:rsidRDefault="00D13026">
      <w:pPr>
        <w:ind w:left="1160"/>
        <w:rPr>
          <w:rFonts w:ascii="Times New Roman" w:eastAsia="Times New Roman" w:hAnsi="Times New Roman" w:cs="Times New Roman"/>
          <w:sz w:val="18"/>
          <w:szCs w:val="18"/>
        </w:rPr>
      </w:pPr>
      <w:r>
        <w:rPr>
          <w:rFonts w:ascii="Times New Roman"/>
          <w:spacing w:val="-1"/>
          <w:sz w:val="18"/>
        </w:rPr>
        <w:t>Windows</w:t>
      </w:r>
      <w:r>
        <w:rPr>
          <w:rFonts w:ascii="Times New Roman"/>
          <w:sz w:val="18"/>
        </w:rPr>
        <w:t xml:space="preserve"> Multiple</w:t>
      </w:r>
      <w:r>
        <w:rPr>
          <w:rFonts w:ascii="Times New Roman"/>
          <w:spacing w:val="1"/>
          <w:sz w:val="18"/>
        </w:rPr>
        <w:t xml:space="preserve"> </w:t>
      </w:r>
      <w:r>
        <w:rPr>
          <w:rFonts w:ascii="Times New Roman"/>
          <w:spacing w:val="-1"/>
          <w:sz w:val="18"/>
        </w:rPr>
        <w:t>Document</w:t>
      </w:r>
      <w:r>
        <w:rPr>
          <w:rFonts w:ascii="Times New Roman"/>
          <w:sz w:val="18"/>
        </w:rPr>
        <w:t xml:space="preserve"> </w:t>
      </w:r>
      <w:r>
        <w:rPr>
          <w:rFonts w:ascii="Times New Roman"/>
          <w:spacing w:val="-1"/>
          <w:sz w:val="18"/>
        </w:rPr>
        <w:t>Interface,</w:t>
      </w:r>
      <w:r>
        <w:rPr>
          <w:rFonts w:ascii="Times New Roman"/>
          <w:sz w:val="18"/>
        </w:rPr>
        <w:t xml:space="preserve"> 7</w:t>
      </w:r>
      <w:r>
        <w:rPr>
          <w:rFonts w:ascii="Times New Roman"/>
          <w:spacing w:val="45"/>
          <w:sz w:val="18"/>
        </w:rPr>
        <w:t xml:space="preserve"> </w:t>
      </w:r>
      <w:r>
        <w:rPr>
          <w:rFonts w:ascii="Times New Roman"/>
          <w:spacing w:val="-1"/>
          <w:sz w:val="18"/>
        </w:rPr>
        <w:t>Windows-specific</w:t>
      </w:r>
      <w:r>
        <w:rPr>
          <w:rFonts w:ascii="Times New Roman"/>
          <w:sz w:val="18"/>
        </w:rPr>
        <w:t xml:space="preserve"> </w:t>
      </w:r>
      <w:r>
        <w:rPr>
          <w:rFonts w:ascii="Times New Roman"/>
          <w:spacing w:val="-1"/>
          <w:sz w:val="18"/>
        </w:rPr>
        <w:t xml:space="preserve">features, </w:t>
      </w:r>
      <w:r>
        <w:rPr>
          <w:rFonts w:ascii="Times New Roman"/>
          <w:sz w:val="18"/>
        </w:rPr>
        <w:t>7</w:t>
      </w:r>
    </w:p>
    <w:p w14:paraId="1369725F" w14:textId="77777777" w:rsidR="008D05C1" w:rsidRDefault="00D13026">
      <w:pPr>
        <w:spacing w:line="206" w:lineRule="exact"/>
        <w:ind w:left="1160" w:right="1941"/>
        <w:rPr>
          <w:rFonts w:ascii="Times New Roman" w:eastAsia="Times New Roman" w:hAnsi="Times New Roman" w:cs="Times New Roman"/>
          <w:sz w:val="18"/>
          <w:szCs w:val="18"/>
        </w:rPr>
      </w:pPr>
      <w:r>
        <w:rPr>
          <w:rFonts w:ascii="Times New Roman"/>
          <w:spacing w:val="-1"/>
          <w:sz w:val="18"/>
        </w:rPr>
        <w:t>workspace,</w:t>
      </w:r>
      <w:r>
        <w:rPr>
          <w:rFonts w:ascii="Times New Roman"/>
          <w:sz w:val="18"/>
        </w:rPr>
        <w:t xml:space="preserve"> 7</w:t>
      </w:r>
    </w:p>
    <w:p w14:paraId="4F555D0F" w14:textId="77777777" w:rsidR="008D05C1" w:rsidRDefault="00D13026">
      <w:pPr>
        <w:ind w:left="1160" w:right="1941"/>
        <w:rPr>
          <w:rFonts w:ascii="Times New Roman" w:eastAsia="Times New Roman" w:hAnsi="Times New Roman" w:cs="Times New Roman"/>
          <w:sz w:val="18"/>
          <w:szCs w:val="18"/>
        </w:rPr>
      </w:pPr>
      <w:r>
        <w:rPr>
          <w:rFonts w:ascii="Times New Roman"/>
          <w:spacing w:val="-1"/>
          <w:sz w:val="18"/>
        </w:rPr>
        <w:t>Workspace,</w:t>
      </w:r>
      <w:r>
        <w:rPr>
          <w:rFonts w:ascii="Times New Roman"/>
          <w:spacing w:val="1"/>
          <w:sz w:val="18"/>
        </w:rPr>
        <w:t xml:space="preserve"> </w:t>
      </w:r>
      <w:r>
        <w:rPr>
          <w:rFonts w:ascii="Times New Roman"/>
          <w:sz w:val="18"/>
        </w:rPr>
        <w:t>67</w:t>
      </w:r>
    </w:p>
    <w:p w14:paraId="18DFEB48" w14:textId="77777777" w:rsidR="008D05C1" w:rsidRDefault="008D05C1">
      <w:pPr>
        <w:spacing w:before="4" w:line="240" w:lineRule="exact"/>
        <w:rPr>
          <w:szCs w:val="24"/>
        </w:rPr>
      </w:pPr>
    </w:p>
    <w:p w14:paraId="6151F309" w14:textId="78E4FC58" w:rsidR="008D05C1" w:rsidRDefault="00D13026">
      <w:pPr>
        <w:pStyle w:val="Heading3"/>
        <w:ind w:left="2720" w:right="1718"/>
        <w:jc w:val="center"/>
        <w:rPr>
          <w:b w:val="0"/>
          <w:bCs w:val="0"/>
        </w:rPr>
      </w:pPr>
      <w:bookmarkStart w:id="433" w:name="_Toc32750254"/>
      <w:r>
        <w:t>X</w:t>
      </w:r>
      <w:bookmarkEnd w:id="433"/>
    </w:p>
    <w:p w14:paraId="1FE57DDB" w14:textId="77777777" w:rsidR="008D05C1" w:rsidRDefault="00D13026">
      <w:pPr>
        <w:spacing w:before="115"/>
        <w:ind w:left="1160" w:right="1941"/>
        <w:rPr>
          <w:rFonts w:ascii="Times New Roman" w:eastAsia="Times New Roman" w:hAnsi="Times New Roman" w:cs="Times New Roman"/>
          <w:sz w:val="18"/>
          <w:szCs w:val="18"/>
        </w:rPr>
      </w:pPr>
      <w:r>
        <w:rPr>
          <w:rFonts w:ascii="Times New Roman"/>
          <w:sz w:val="18"/>
        </w:rPr>
        <w:t>X, 177,</w:t>
      </w:r>
      <w:r>
        <w:rPr>
          <w:rFonts w:ascii="Times New Roman"/>
          <w:spacing w:val="-1"/>
          <w:sz w:val="18"/>
        </w:rPr>
        <w:t xml:space="preserve"> </w:t>
      </w:r>
      <w:r>
        <w:rPr>
          <w:rFonts w:ascii="Times New Roman"/>
          <w:sz w:val="18"/>
        </w:rPr>
        <w:t>183</w:t>
      </w:r>
    </w:p>
    <w:p w14:paraId="421A0F61" w14:textId="77777777" w:rsidR="008D05C1" w:rsidRDefault="008D05C1">
      <w:pPr>
        <w:spacing w:before="5" w:line="240" w:lineRule="exact"/>
        <w:rPr>
          <w:szCs w:val="24"/>
        </w:rPr>
      </w:pPr>
    </w:p>
    <w:p w14:paraId="7CCCC763" w14:textId="01B7A98C" w:rsidR="008D05C1" w:rsidRDefault="00D13026">
      <w:pPr>
        <w:pStyle w:val="Heading3"/>
        <w:ind w:left="2720" w:right="1718"/>
        <w:jc w:val="center"/>
        <w:rPr>
          <w:b w:val="0"/>
          <w:bCs w:val="0"/>
        </w:rPr>
      </w:pPr>
      <w:bookmarkStart w:id="434" w:name="_Toc32750255"/>
      <w:r>
        <w:t>Y</w:t>
      </w:r>
      <w:bookmarkEnd w:id="434"/>
    </w:p>
    <w:p w14:paraId="570A2849" w14:textId="77777777" w:rsidR="008D05C1" w:rsidRDefault="00D13026">
      <w:pPr>
        <w:spacing w:before="115"/>
        <w:ind w:left="1160" w:right="1226"/>
        <w:rPr>
          <w:rFonts w:ascii="Times New Roman" w:eastAsia="Times New Roman" w:hAnsi="Times New Roman" w:cs="Times New Roman"/>
          <w:sz w:val="18"/>
          <w:szCs w:val="18"/>
        </w:rPr>
      </w:pPr>
      <w:r>
        <w:rPr>
          <w:rFonts w:ascii="Times New Roman"/>
          <w:sz w:val="18"/>
        </w:rPr>
        <w:t>Yourdon, 80,</w:t>
      </w:r>
      <w:r>
        <w:rPr>
          <w:rFonts w:ascii="Times New Roman"/>
          <w:spacing w:val="-1"/>
          <w:sz w:val="18"/>
        </w:rPr>
        <w:t xml:space="preserve"> 109,</w:t>
      </w:r>
      <w:r>
        <w:rPr>
          <w:rFonts w:ascii="Times New Roman"/>
          <w:sz w:val="18"/>
        </w:rPr>
        <w:t xml:space="preserve"> </w:t>
      </w:r>
      <w:r>
        <w:rPr>
          <w:rFonts w:ascii="Times New Roman"/>
          <w:spacing w:val="-1"/>
          <w:sz w:val="18"/>
        </w:rPr>
        <w:t>110,</w:t>
      </w:r>
      <w:r>
        <w:rPr>
          <w:rFonts w:ascii="Times New Roman"/>
          <w:sz w:val="18"/>
        </w:rPr>
        <w:t xml:space="preserve"> 111</w:t>
      </w:r>
    </w:p>
    <w:p w14:paraId="3BB85428"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Yourdon/Constantine, 60</w:t>
      </w:r>
    </w:p>
    <w:p w14:paraId="298161FE" w14:textId="77777777" w:rsidR="008D05C1" w:rsidRDefault="00D13026">
      <w:pPr>
        <w:spacing w:line="207" w:lineRule="exact"/>
        <w:ind w:left="1160" w:right="1226"/>
        <w:rPr>
          <w:rFonts w:ascii="Times New Roman" w:eastAsia="Times New Roman" w:hAnsi="Times New Roman" w:cs="Times New Roman"/>
          <w:sz w:val="18"/>
          <w:szCs w:val="18"/>
        </w:rPr>
      </w:pPr>
      <w:r>
        <w:rPr>
          <w:rFonts w:ascii="Times New Roman"/>
          <w:sz w:val="18"/>
        </w:rPr>
        <w:t>Yourdon/DeMarco, 58</w:t>
      </w:r>
    </w:p>
    <w:p w14:paraId="6399107B" w14:textId="77777777" w:rsidR="008D05C1" w:rsidRDefault="008D05C1">
      <w:pPr>
        <w:spacing w:before="6" w:line="240" w:lineRule="exact"/>
        <w:rPr>
          <w:szCs w:val="24"/>
        </w:rPr>
      </w:pPr>
    </w:p>
    <w:p w14:paraId="021A3C44" w14:textId="77777777" w:rsidR="008D05C1" w:rsidRDefault="00D13026">
      <w:pPr>
        <w:pStyle w:val="Heading3"/>
        <w:ind w:left="999"/>
        <w:jc w:val="center"/>
        <w:rPr>
          <w:b w:val="0"/>
          <w:bCs w:val="0"/>
        </w:rPr>
      </w:pPr>
      <w:bookmarkStart w:id="435" w:name="_Toc32750256"/>
      <w:r>
        <w:t>Z</w:t>
      </w:r>
      <w:bookmarkEnd w:id="435"/>
    </w:p>
    <w:p w14:paraId="4386C0AA" w14:textId="77777777" w:rsidR="008D05C1" w:rsidRDefault="00D13026">
      <w:pPr>
        <w:spacing w:before="115" w:line="207" w:lineRule="exact"/>
        <w:ind w:left="1160"/>
        <w:rPr>
          <w:rFonts w:ascii="Times New Roman" w:eastAsia="Times New Roman" w:hAnsi="Times New Roman" w:cs="Times New Roman"/>
          <w:sz w:val="18"/>
          <w:szCs w:val="18"/>
        </w:rPr>
      </w:pPr>
      <w:r>
        <w:rPr>
          <w:rFonts w:ascii="Times New Roman"/>
          <w:b/>
          <w:i/>
          <w:sz w:val="18"/>
        </w:rPr>
        <w:t>Zachman</w:t>
      </w:r>
      <w:r>
        <w:rPr>
          <w:rFonts w:ascii="Times New Roman"/>
          <w:b/>
          <w:i/>
          <w:spacing w:val="-1"/>
          <w:sz w:val="18"/>
        </w:rPr>
        <w:t xml:space="preserve"> Framework</w:t>
      </w:r>
      <w:r>
        <w:rPr>
          <w:rFonts w:ascii="Times New Roman"/>
          <w:spacing w:val="-1"/>
          <w:sz w:val="18"/>
        </w:rPr>
        <w:t>,</w:t>
      </w:r>
      <w:r>
        <w:rPr>
          <w:rFonts w:ascii="Times New Roman"/>
          <w:sz w:val="18"/>
        </w:rPr>
        <w:t xml:space="preserve"> </w:t>
      </w:r>
      <w:r>
        <w:rPr>
          <w:rFonts w:ascii="Times New Roman"/>
          <w:spacing w:val="-1"/>
          <w:sz w:val="18"/>
        </w:rPr>
        <w:t>1,</w:t>
      </w:r>
      <w:r>
        <w:rPr>
          <w:rFonts w:ascii="Times New Roman"/>
          <w:sz w:val="18"/>
        </w:rPr>
        <w:t xml:space="preserve"> </w:t>
      </w:r>
      <w:r>
        <w:rPr>
          <w:rFonts w:ascii="Times New Roman"/>
          <w:spacing w:val="-1"/>
          <w:sz w:val="18"/>
        </w:rPr>
        <w:t>3,</w:t>
      </w:r>
      <w:r>
        <w:rPr>
          <w:rFonts w:ascii="Times New Roman"/>
          <w:sz w:val="18"/>
        </w:rPr>
        <w:t xml:space="preserve"> </w:t>
      </w:r>
      <w:r>
        <w:rPr>
          <w:rFonts w:ascii="Times New Roman"/>
          <w:spacing w:val="-1"/>
          <w:sz w:val="18"/>
        </w:rPr>
        <w:t>5,</w:t>
      </w:r>
      <w:r>
        <w:rPr>
          <w:rFonts w:ascii="Times New Roman"/>
          <w:sz w:val="18"/>
        </w:rPr>
        <w:t xml:space="preserve"> </w:t>
      </w:r>
      <w:r>
        <w:rPr>
          <w:rFonts w:ascii="Times New Roman"/>
          <w:spacing w:val="-1"/>
          <w:sz w:val="18"/>
        </w:rPr>
        <w:t>15,</w:t>
      </w:r>
      <w:r>
        <w:rPr>
          <w:rFonts w:ascii="Times New Roman"/>
          <w:sz w:val="18"/>
        </w:rPr>
        <w:t xml:space="preserve"> </w:t>
      </w:r>
      <w:r>
        <w:rPr>
          <w:rFonts w:ascii="Times New Roman"/>
          <w:spacing w:val="-1"/>
          <w:sz w:val="18"/>
        </w:rPr>
        <w:t>16,</w:t>
      </w:r>
      <w:r>
        <w:rPr>
          <w:rFonts w:ascii="Times New Roman"/>
          <w:sz w:val="18"/>
        </w:rPr>
        <w:t xml:space="preserve"> </w:t>
      </w:r>
      <w:r>
        <w:rPr>
          <w:rFonts w:ascii="Times New Roman"/>
          <w:spacing w:val="-1"/>
          <w:sz w:val="18"/>
        </w:rPr>
        <w:t>17,</w:t>
      </w:r>
      <w:r>
        <w:rPr>
          <w:rFonts w:ascii="Times New Roman"/>
          <w:sz w:val="18"/>
        </w:rPr>
        <w:t xml:space="preserve"> 18</w:t>
      </w:r>
    </w:p>
    <w:p w14:paraId="239A09EF" w14:textId="77777777" w:rsidR="008D05C1" w:rsidRDefault="00D13026">
      <w:pPr>
        <w:spacing w:line="207" w:lineRule="exact"/>
        <w:ind w:left="1160" w:right="1941"/>
        <w:rPr>
          <w:rFonts w:ascii="Times New Roman" w:eastAsia="Times New Roman" w:hAnsi="Times New Roman" w:cs="Times New Roman"/>
          <w:sz w:val="18"/>
          <w:szCs w:val="18"/>
        </w:rPr>
      </w:pPr>
      <w:r>
        <w:rPr>
          <w:rFonts w:ascii="Times New Roman"/>
          <w:sz w:val="18"/>
        </w:rPr>
        <w:t>zoom level, 82</w:t>
      </w:r>
    </w:p>
    <w:p w14:paraId="64CBF1FA" w14:textId="77777777" w:rsidR="00946201" w:rsidRDefault="00946201">
      <w:pPr>
        <w:spacing w:line="207" w:lineRule="exact"/>
        <w:ind w:left="1160" w:right="1941"/>
        <w:rPr>
          <w:rFonts w:ascii="Times New Roman" w:eastAsia="Times New Roman" w:hAnsi="Times New Roman" w:cs="Times New Roman"/>
          <w:sz w:val="18"/>
          <w:szCs w:val="18"/>
        </w:rPr>
      </w:pPr>
    </w:p>
    <w:sectPr w:rsidR="00946201">
      <w:type w:val="continuous"/>
      <w:pgSz w:w="12240" w:h="15840"/>
      <w:pgMar w:top="740" w:right="1640" w:bottom="3860" w:left="1720" w:header="720" w:footer="720" w:gutter="0"/>
      <w:cols w:num="2" w:space="720" w:equalWidth="0">
        <w:col w:w="3884" w:space="256"/>
        <w:col w:w="47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84DCA" w14:textId="77777777" w:rsidR="005F1116" w:rsidRDefault="005F1116">
      <w:r>
        <w:separator/>
      </w:r>
    </w:p>
  </w:endnote>
  <w:endnote w:type="continuationSeparator" w:id="0">
    <w:p w14:paraId="21793168" w14:textId="77777777" w:rsidR="005F1116" w:rsidRDefault="005F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Apple Braille Outline 6 Dot">
    <w:charset w:val="00"/>
    <w:family w:val="decorative"/>
    <w:pitch w:val="variable"/>
    <w:sig w:usb0="80000043" w:usb1="00000000" w:usb2="00040000" w:usb3="00000000" w:csb0="00000001" w:csb1="00000000"/>
  </w:font>
  <w:font w:name="Barlow Condensed">
    <w:panose1 w:val="00000506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1677488"/>
      <w:docPartObj>
        <w:docPartGallery w:val="Page Numbers (Bottom of Page)"/>
        <w:docPartUnique/>
      </w:docPartObj>
    </w:sdtPr>
    <w:sdtContent>
      <w:p w14:paraId="79A43C7E" w14:textId="26DF80C1" w:rsidR="00AD4F7A" w:rsidRDefault="00AD4F7A" w:rsidP="00B34D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C447A9" w14:textId="78D70A1A" w:rsidR="00AD4F7A" w:rsidRDefault="00C14824">
    <w:pPr>
      <w:spacing w:line="14" w:lineRule="auto"/>
      <w:rPr>
        <w:sz w:val="20"/>
        <w:szCs w:val="20"/>
      </w:rPr>
    </w:pPr>
    <w:r>
      <w:rPr>
        <w:noProof/>
      </w:rPr>
      <w:pict w14:anchorId="14F0E6E8">
        <v:group id="Group 202" o:spid="_x0000_s1187" style="position:absolute;margin-left:142.5pt;margin-top:598.8pt;width:381.05pt;height:.1pt;z-index:-14459;mso-position-horizontal-relative:page;mso-position-vertical-relative:page" coordorigin="2850,11976"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">
          <v:shape id="Freeform 203" o:spid="_x0000_s1188" style="position:absolute;left:2850;top:11976;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" path="m,l7621,e" filled="f" strokeweight="1.6pt">
            <v:path arrowok="t" o:connecttype="custom" o:connectlocs="0,0;7621,0" o:connectangles="0,0"/>
          </v:shape>
          <w10:wrap anchorx="page" anchory="page"/>
        </v:group>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50B4" w14:textId="40C1271E" w:rsidR="00AD4F7A" w:rsidRDefault="00C14824">
    <w:pPr>
      <w:spacing w:line="14" w:lineRule="auto"/>
      <w:rPr>
        <w:sz w:val="20"/>
        <w:szCs w:val="20"/>
      </w:rPr>
    </w:pPr>
    <w:r>
      <w:rPr>
        <w:noProof/>
      </w:rPr>
      <w:pict w14:anchorId="6628A7FB">
        <v:group id="Group 108" o:spid="_x0000_s1132" style="position:absolute;margin-left:88.5pt;margin-top:598.8pt;width:363.05pt;height:.1pt;z-index:-14397;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">
          <v:shape id="Freeform 109" o:spid="_x0000_s1133"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2EE9B76A">
        <v:shapetype id="_x0000_t202" coordsize="21600,21600" o:spt="202" path="m,l,21600r21600,l21600,xe">
          <v:stroke joinstyle="miter"/>
          <v:path gradientshapeok="t" o:connecttype="rect"/>
        </v:shapetype>
        <v:shape id="Text Box 107" o:spid="_x0000_s1131" type="#_x0000_t202" style="position:absolute;margin-left:270.5pt;margin-top:598.25pt;width:17.05pt;height:12.05pt;z-index:-14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" filled="f" stroked="f">
          <v:path arrowok="t"/>
          <v:textbox inset="0,0,0,0">
            <w:txbxContent>
              <w:p w14:paraId="067B0DA0" w14:textId="77777777" w:rsidR="00AD4F7A" w:rsidRDefault="00AD4F7A">
                <w:pPr>
                  <w:pStyle w:val="BodyText"/>
                  <w:spacing w:line="225" w:lineRule="exact"/>
                  <w:ind w:left="20"/>
                </w:pPr>
                <w:r>
                  <w:t>101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7931" w14:textId="56CBA971" w:rsidR="00AD4F7A" w:rsidRDefault="00C14824">
    <w:pPr>
      <w:spacing w:line="14" w:lineRule="auto"/>
      <w:rPr>
        <w:sz w:val="20"/>
        <w:szCs w:val="20"/>
      </w:rPr>
    </w:pPr>
    <w:r>
      <w:rPr>
        <w:noProof/>
      </w:rPr>
      <w:pict w14:anchorId="076207A3">
        <v:group id="Group 105" o:spid="_x0000_s1129" style="position:absolute;margin-left:142.5pt;margin-top:598.8pt;width:363.05pt;height:.1pt;z-index:-14395;mso-position-horizontal-relative:page;mso-position-vertical-relative:page" coordorigin="285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">
          <v:shape id="Freeform 106" o:spid="_x0000_s1130" style="position:absolute;left:285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" path="m,l7261,e" filled="f" strokeweight="1.6pt">
            <v:path arrowok="t" o:connecttype="custom" o:connectlocs="0,0;7261,0" o:connectangles="0,0"/>
          </v:shape>
          <w10:wrap anchorx="page" anchory="page"/>
        </v:group>
      </w:pict>
    </w:r>
    <w:r>
      <w:rPr>
        <w:noProof/>
      </w:rPr>
      <w:pict w14:anchorId="4D97F59A">
        <v:shapetype id="_x0000_t202" coordsize="21600,21600" o:spt="202" path="m,l,21600r21600,l21600,xe">
          <v:stroke joinstyle="miter"/>
          <v:path gradientshapeok="t" o:connecttype="rect"/>
        </v:shapetype>
        <v:shape id="Text Box 104" o:spid="_x0000_s1128" type="#_x0000_t202" style="position:absolute;margin-left:325.6pt;margin-top:598.1pt;width:19.05pt;height:12.05pt;z-index:-14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" filled="f" stroked="f">
          <v:path arrowok="t"/>
          <v:textbox inset="0,0,0,0">
            <w:txbxContent>
              <w:p w14:paraId="08C011A0" w14:textId="77777777" w:rsidR="00AD4F7A" w:rsidRDefault="00AD4F7A">
                <w:pPr>
                  <w:pStyle w:val="BodyText"/>
                  <w:spacing w:line="225" w:lineRule="exact"/>
                  <w:ind w:left="40"/>
                </w:pPr>
                <w:r>
                  <w:fldChar w:fldCharType="begin"/>
                </w:r>
                <w:r>
                  <w:instrText xml:space="preserve"> PAGE </w:instrText>
                </w:r>
                <w:r>
                  <w:fldChar w:fldCharType="separate"/>
                </w:r>
                <w:r>
                  <w:rPr>
                    <w:noProof/>
                  </w:rPr>
                  <w:t>170</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6FC7E" w14:textId="030B5B60" w:rsidR="00AD4F7A" w:rsidRDefault="00C14824">
    <w:pPr>
      <w:spacing w:line="14" w:lineRule="auto"/>
      <w:rPr>
        <w:sz w:val="20"/>
        <w:szCs w:val="20"/>
      </w:rPr>
    </w:pPr>
    <w:r>
      <w:rPr>
        <w:noProof/>
      </w:rPr>
      <w:pict w14:anchorId="1D5FE61B">
        <v:group id="Group 102" o:spid="_x0000_s1126" style="position:absolute;margin-left:88.5pt;margin-top:598.8pt;width:363.05pt;height:.1pt;z-index:-14393;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">
          <v:shape id="Freeform 103" o:spid="_x0000_s1127"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4DAA1EDE">
        <v:shapetype id="_x0000_t202" coordsize="21600,21600" o:spt="202" path="m,l,21600r21600,l21600,xe">
          <v:stroke joinstyle="miter"/>
          <v:path gradientshapeok="t" o:connecttype="rect"/>
        </v:shapetype>
        <v:shape id="Text Box 101" o:spid="_x0000_s1125" type="#_x0000_t202" style="position:absolute;margin-left:269.5pt;margin-top:598.25pt;width:19.05pt;height:12.05pt;z-index:-1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" filled="f" stroked="f">
          <v:path arrowok="t"/>
          <v:textbox inset="0,0,0,0">
            <w:txbxContent>
              <w:p w14:paraId="42FADD91" w14:textId="77777777" w:rsidR="00AD4F7A" w:rsidRDefault="00AD4F7A">
                <w:pPr>
                  <w:pStyle w:val="BodyText"/>
                  <w:spacing w:line="225" w:lineRule="exact"/>
                  <w:ind w:left="40"/>
                </w:pPr>
                <w:r>
                  <w:fldChar w:fldCharType="begin"/>
                </w:r>
                <w:r>
                  <w:instrText xml:space="preserve"> PAGE </w:instrText>
                </w:r>
                <w:r>
                  <w:fldChar w:fldCharType="separate"/>
                </w:r>
                <w:r>
                  <w:rPr>
                    <w:noProof/>
                  </w:rPr>
                  <w:t>169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3730" w14:textId="77777777" w:rsidR="00AD4F7A" w:rsidRDefault="00AD4F7A">
    <w:pPr>
      <w:spacing w:line="14" w:lineRule="auto"/>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DC8" w14:textId="7A55D6C9" w:rsidR="00AD4F7A" w:rsidRDefault="00C14824">
    <w:pPr>
      <w:spacing w:line="14" w:lineRule="auto"/>
      <w:rPr>
        <w:sz w:val="20"/>
        <w:szCs w:val="20"/>
      </w:rPr>
    </w:pPr>
    <w:r>
      <w:rPr>
        <w:noProof/>
      </w:rPr>
      <w:pict w14:anchorId="24EEDB0A">
        <v:group id="Group 38" o:spid="_x0000_s1065" style="position:absolute;margin-left:142.5pt;margin-top:598.8pt;width:363.05pt;height:.1pt;z-index:-14350;mso-position-horizontal-relative:page;mso-position-vertical-relative:page" coordorigin="285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">
          <v:shape id="Freeform 39" o:spid="_x0000_s1066" style="position:absolute;left:285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35D59D76">
        <v:shapetype id="_x0000_t202" coordsize="21600,21600" o:spt="202" path="m,l,21600r21600,l21600,xe">
          <v:stroke joinstyle="miter"/>
          <v:path gradientshapeok="t" o:connecttype="rect"/>
        </v:shapetype>
        <v:shape id="Text Box 37" o:spid="_x0000_s1064" type="#_x0000_t202" style="position:absolute;margin-left:325.6pt;margin-top:598.1pt;width:19.05pt;height:12.05pt;z-index:-14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" filled="f" stroked="f">
          <v:path arrowok="t"/>
          <v:textbox inset="0,0,0,0">
            <w:txbxContent>
              <w:p w14:paraId="01C70BD4" w14:textId="77777777" w:rsidR="00AD4F7A" w:rsidRDefault="00AD4F7A">
                <w:pPr>
                  <w:pStyle w:val="BodyText"/>
                  <w:spacing w:line="225" w:lineRule="exact"/>
                  <w:ind w:left="40"/>
                </w:pPr>
                <w:r>
                  <w:fldChar w:fldCharType="begin"/>
                </w:r>
                <w:r>
                  <w:instrText xml:space="preserve"> PAGE </w:instrText>
                </w:r>
                <w:r>
                  <w:fldChar w:fldCharType="separate"/>
                </w:r>
                <w:r>
                  <w:rPr>
                    <w:noProof/>
                  </w:rPr>
                  <w:t>198</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8E7B5" w14:textId="041DB09F" w:rsidR="00AD4F7A" w:rsidRDefault="00C14824">
    <w:pPr>
      <w:spacing w:line="14" w:lineRule="auto"/>
      <w:rPr>
        <w:sz w:val="20"/>
        <w:szCs w:val="20"/>
      </w:rPr>
    </w:pPr>
    <w:r>
      <w:rPr>
        <w:noProof/>
      </w:rPr>
      <w:pict w14:anchorId="7C8B392F">
        <v:group id="Group 41" o:spid="_x0000_s1062" style="position:absolute;margin-left:88.5pt;margin-top:598.8pt;width:363.05pt;height:.1pt;z-index:-14352;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">
          <v:shape id="Freeform 42" o:spid="_x0000_s1063"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" path="m,l7261,e" filled="f" strokeweight="1.6pt">
            <v:path arrowok="t" o:connecttype="custom" o:connectlocs="0,0;7261,0" o:connectangles="0,0"/>
          </v:shape>
          <w10:wrap anchorx="page" anchory="page"/>
        </v:group>
      </w:pict>
    </w:r>
    <w:r>
      <w:rPr>
        <w:noProof/>
      </w:rPr>
      <w:pict w14:anchorId="72C87916">
        <v:shapetype id="_x0000_t202" coordsize="21600,21600" o:spt="202" path="m,l,21600r21600,l21600,xe">
          <v:stroke joinstyle="miter"/>
          <v:path gradientshapeok="t" o:connecttype="rect"/>
        </v:shapetype>
        <v:shape id="Text Box 40" o:spid="_x0000_s1061" type="#_x0000_t202" style="position:absolute;margin-left:269.5pt;margin-top:598.25pt;width:19.05pt;height:12.05pt;z-index:-14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" filled="f" stroked="f">
          <v:path arrowok="t"/>
          <v:textbox inset="0,0,0,0">
            <w:txbxContent>
              <w:p w14:paraId="2155B043" w14:textId="77777777" w:rsidR="00AD4F7A" w:rsidRDefault="00AD4F7A">
                <w:pPr>
                  <w:pStyle w:val="BodyText"/>
                  <w:spacing w:line="225" w:lineRule="exact"/>
                  <w:ind w:left="40"/>
                </w:pPr>
                <w:r>
                  <w:fldChar w:fldCharType="begin"/>
                </w:r>
                <w:r>
                  <w:instrText xml:space="preserve"> PAGE </w:instrText>
                </w:r>
                <w:r>
                  <w:fldChar w:fldCharType="separate"/>
                </w:r>
                <w:r>
                  <w:rPr>
                    <w:noProof/>
                  </w:rPr>
                  <w:t>199</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5138" w14:textId="6E406648" w:rsidR="00AD4F7A" w:rsidRDefault="00C14824">
    <w:pPr>
      <w:spacing w:line="14" w:lineRule="auto"/>
      <w:rPr>
        <w:sz w:val="20"/>
        <w:szCs w:val="20"/>
      </w:rPr>
    </w:pPr>
    <w:r>
      <w:rPr>
        <w:noProof/>
      </w:rPr>
      <w:pict w14:anchorId="55DF2FFA">
        <v:group id="Group 29" o:spid="_x0000_s1053" style="position:absolute;margin-left:142.5pt;margin-top:598.8pt;width:363.05pt;height:.1pt;z-index:-14344;mso-position-horizontal-relative:page;mso-position-vertical-relative:page" coordorigin="285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">
          <v:shape id="Freeform 30" o:spid="_x0000_s1054" style="position:absolute;left:285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" path="m,l7261,e" filled="f" strokeweight="1.6pt">
            <v:path arrowok="t" o:connecttype="custom" o:connectlocs="0,0;7261,0" o:connectangles="0,0"/>
          </v:shape>
          <w10:wrap anchorx="page" anchory="page"/>
        </v:group>
      </w:pict>
    </w:r>
    <w:r>
      <w:rPr>
        <w:noProof/>
      </w:rPr>
      <w:pict w14:anchorId="211177A0">
        <v:shapetype id="_x0000_t202" coordsize="21600,21600" o:spt="202" path="m,l,21600r21600,l21600,xe">
          <v:stroke joinstyle="miter"/>
          <v:path gradientshapeok="t" o:connecttype="rect"/>
        </v:shapetype>
        <v:shape id="Text Box 28" o:spid="_x0000_s1052" type="#_x0000_t202" style="position:absolute;margin-left:326.6pt;margin-top:598.1pt;width:17.05pt;height:12.05pt;z-index:-14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" filled="f" stroked="f">
          <v:path arrowok="t"/>
          <v:textbox inset="0,0,0,0">
            <w:txbxContent>
              <w:p w14:paraId="584DF44C" w14:textId="77777777" w:rsidR="00AD4F7A" w:rsidRDefault="00AD4F7A">
                <w:pPr>
                  <w:pStyle w:val="BodyText"/>
                  <w:spacing w:line="225" w:lineRule="exact"/>
                  <w:ind w:left="20"/>
                </w:pPr>
                <w:r>
                  <w:t>200</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FF0A" w14:textId="2810EB4C" w:rsidR="00AD4F7A" w:rsidRDefault="00C14824">
    <w:pPr>
      <w:spacing w:line="14" w:lineRule="auto"/>
      <w:rPr>
        <w:sz w:val="20"/>
        <w:szCs w:val="20"/>
      </w:rPr>
    </w:pPr>
    <w:r>
      <w:rPr>
        <w:noProof/>
      </w:rPr>
      <w:pict w14:anchorId="2CA098C1">
        <v:group id="Group 26" o:spid="_x0000_s1050" style="position:absolute;margin-left:88.5pt;margin-top:598.8pt;width:363.05pt;height:.1pt;z-index:-14342;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">
          <v:shape id="Freeform 27" o:spid="_x0000_s1051"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06CFBD44">
        <v:shapetype id="_x0000_t202" coordsize="21600,21600" o:spt="202" path="m,l,21600r21600,l21600,xe">
          <v:stroke joinstyle="miter"/>
          <v:path gradientshapeok="t" o:connecttype="rect"/>
        </v:shapetype>
        <v:shape id="Text Box 25" o:spid="_x0000_s1049" type="#_x0000_t202" style="position:absolute;margin-left:270.5pt;margin-top:598.25pt;width:17.05pt;height:12.05pt;z-index:-14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" filled="f" stroked="f">
          <v:path arrowok="t"/>
          <v:textbox inset="0,0,0,0">
            <w:txbxContent>
              <w:p w14:paraId="7C8BF0D7" w14:textId="77777777" w:rsidR="00AD4F7A" w:rsidRDefault="00AD4F7A">
                <w:pPr>
                  <w:pStyle w:val="BodyText"/>
                  <w:spacing w:line="225" w:lineRule="exact"/>
                  <w:ind w:left="20"/>
                </w:pPr>
                <w:r>
                  <w:t>201</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F4B5" w14:textId="4AF0EF2D" w:rsidR="00AD4F7A" w:rsidRDefault="00C14824">
    <w:pPr>
      <w:spacing w:line="14" w:lineRule="auto"/>
      <w:rPr>
        <w:sz w:val="20"/>
        <w:szCs w:val="20"/>
      </w:rPr>
    </w:pPr>
    <w:r>
      <w:rPr>
        <w:noProof/>
      </w:rPr>
      <w:pict w14:anchorId="315CA9F5">
        <v:group id="Group 23" o:spid="_x0000_s1047" style="position:absolute;margin-left:142.5pt;margin-top:598.8pt;width:363.05pt;height:.1pt;z-index:-14340;mso-position-horizontal-relative:page;mso-position-vertical-relative:page" coordorigin="285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">
          <v:shape id="Freeform 24" o:spid="_x0000_s1048" style="position:absolute;left:285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2397E4CD">
        <v:shapetype id="_x0000_t202" coordsize="21600,21600" o:spt="202" path="m,l,21600r21600,l21600,xe">
          <v:stroke joinstyle="miter"/>
          <v:path gradientshapeok="t" o:connecttype="rect"/>
        </v:shapetype>
        <v:shape id="Text Box 22" o:spid="_x0000_s1046" type="#_x0000_t202" style="position:absolute;margin-left:325.6pt;margin-top:598.1pt;width:19.05pt;height:12.05pt;z-index:-14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" filled="f" stroked="f">
          <v:path arrowok="t"/>
          <v:textbox inset="0,0,0,0">
            <w:txbxContent>
              <w:p w14:paraId="59478311" w14:textId="77777777" w:rsidR="00AD4F7A" w:rsidRDefault="00AD4F7A">
                <w:pPr>
                  <w:pStyle w:val="BodyText"/>
                  <w:spacing w:line="225" w:lineRule="exact"/>
                  <w:ind w:left="40"/>
                </w:pPr>
                <w:r>
                  <w:fldChar w:fldCharType="begin"/>
                </w:r>
                <w:r>
                  <w:instrText xml:space="preserve"> PAGE </w:instrText>
                </w:r>
                <w:r>
                  <w:fldChar w:fldCharType="separate"/>
                </w:r>
                <w:r>
                  <w:rPr>
                    <w:noProof/>
                  </w:rPr>
                  <w:t>262</w:t>
                </w:r>
                <w: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A0EA" w14:textId="622B22C6" w:rsidR="00AD4F7A" w:rsidRDefault="00C14824">
    <w:pPr>
      <w:spacing w:line="14" w:lineRule="auto"/>
      <w:rPr>
        <w:sz w:val="20"/>
        <w:szCs w:val="20"/>
      </w:rPr>
    </w:pPr>
    <w:r>
      <w:rPr>
        <w:noProof/>
      </w:rPr>
      <w:pict w14:anchorId="7FCC782C">
        <v:group id="Group 20" o:spid="_x0000_s1044" style="position:absolute;margin-left:88.5pt;margin-top:598.8pt;width:363.05pt;height:.1pt;z-index:-14338;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">
          <v:shape id="Freeform 21" o:spid="_x0000_s1045"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" path="m,l7261,e" filled="f" strokeweight="1.6pt">
            <v:path arrowok="t" o:connecttype="custom" o:connectlocs="0,0;7261,0" o:connectangles="0,0"/>
          </v:shape>
          <w10:wrap anchorx="page" anchory="page"/>
        </v:group>
      </w:pict>
    </w:r>
    <w:r>
      <w:rPr>
        <w:noProof/>
      </w:rPr>
      <w:pict w14:anchorId="2D97B15D">
        <v:shapetype id="_x0000_t202" coordsize="21600,21600" o:spt="202" path="m,l,21600r21600,l21600,xe">
          <v:stroke joinstyle="miter"/>
          <v:path gradientshapeok="t" o:connecttype="rect"/>
        </v:shapetype>
        <v:shape id="Text Box 19" o:spid="_x0000_s1043" type="#_x0000_t202" style="position:absolute;margin-left:269.5pt;margin-top:598.25pt;width:19.05pt;height:12.05pt;z-index:-14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" filled="f" stroked="f">
          <v:path arrowok="t"/>
          <v:textbox inset="0,0,0,0">
            <w:txbxContent>
              <w:p w14:paraId="5E5249D5" w14:textId="77777777" w:rsidR="00AD4F7A" w:rsidRDefault="00AD4F7A">
                <w:pPr>
                  <w:pStyle w:val="BodyText"/>
                  <w:spacing w:line="225" w:lineRule="exact"/>
                  <w:ind w:left="40"/>
                </w:pPr>
                <w:r>
                  <w:fldChar w:fldCharType="begin"/>
                </w:r>
                <w:r>
                  <w:instrText xml:space="preserve"> PAGE </w:instrText>
                </w:r>
                <w:r>
                  <w:fldChar w:fldCharType="separate"/>
                </w:r>
                <w:r>
                  <w:rPr>
                    <w:noProof/>
                  </w:rPr>
                  <w:t>261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883751"/>
      <w:docPartObj>
        <w:docPartGallery w:val="Page Numbers (Bottom of Page)"/>
        <w:docPartUnique/>
      </w:docPartObj>
    </w:sdtPr>
    <w:sdtContent>
      <w:p w14:paraId="3301FA0A" w14:textId="4DD9D629" w:rsidR="00AD4F7A" w:rsidRDefault="00AD4F7A" w:rsidP="00B34D0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BA9BF31" w14:textId="77DE8521" w:rsidR="00AD4F7A" w:rsidRDefault="00AD4F7A">
    <w:pPr>
      <w:spacing w:line="14" w:lineRule="auto"/>
      <w:rPr>
        <w:sz w:val="20"/>
        <w:szCs w:val="20"/>
      </w:rPr>
    </w:pPr>
    <w:r w:rsidRPr="00B34D03">
      <w:rPr>
        <w:color w:val="4F81BD" w:themeColor="accent1"/>
        <w:sz w:val="20"/>
        <w:szCs w:val="20"/>
      </w:rPr>
      <w:t xml:space="preserve"> </w:t>
    </w:r>
    <w:r w:rsidRPr="00B34D03">
      <w:rPr>
        <w:rFonts w:asciiTheme="majorHAnsi" w:eastAsiaTheme="majorEastAsia" w:hAnsiTheme="majorHAnsi" w:cstheme="majorBidi"/>
        <w:color w:val="4F81BD" w:themeColor="accent1"/>
        <w:sz w:val="20"/>
        <w:szCs w:val="20"/>
      </w:rPr>
      <w:t xml:space="preserve">pg.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65A" w14:textId="77777777" w:rsidR="00AD4F7A" w:rsidRDefault="00AD4F7A">
    <w:pPr>
      <w:spacing w:line="14" w:lineRule="auto"/>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39DB" w14:textId="60924B9C" w:rsidR="00AD4F7A" w:rsidRDefault="00C14824">
    <w:pPr>
      <w:spacing w:line="14" w:lineRule="auto"/>
      <w:rPr>
        <w:sz w:val="20"/>
        <w:szCs w:val="20"/>
      </w:rPr>
    </w:pPr>
    <w:r>
      <w:rPr>
        <w:noProof/>
      </w:rPr>
      <w:pict w14:anchorId="134887E6">
        <v:group id="Group 188" o:spid="_x0000_s1180" style="position:absolute;margin-left:142.5pt;margin-top:598.8pt;width:381.05pt;height:.1pt;z-index:-14450;mso-position-horizontal-relative:page;mso-position-vertical-relative:page" coordorigin="2850,11976"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">
          <v:shape id="Freeform 189" o:spid="_x0000_s1181" style="position:absolute;left:2850;top:11976;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" path="m,l7621,e" filled="f" strokeweight="1.6pt">
            <v:path arrowok="t" o:connecttype="custom" o:connectlocs="0,0;7621,0" o:connectangles="0,0"/>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BA6A" w14:textId="33AC3307" w:rsidR="00AD4F7A" w:rsidRDefault="00C14824">
    <w:pPr>
      <w:spacing w:line="14" w:lineRule="auto"/>
      <w:rPr>
        <w:sz w:val="20"/>
        <w:szCs w:val="20"/>
      </w:rPr>
    </w:pPr>
    <w:r>
      <w:rPr>
        <w:noProof/>
      </w:rPr>
      <w:pict w14:anchorId="06EFAC28">
        <v:group id="Group 186" o:spid="_x0000_s1178" style="position:absolute;margin-left:88.5pt;margin-top:598.8pt;width:363.05pt;height:.1pt;z-index:-14449;mso-position-horizontal-relative:page;mso-position-vertical-relative:page" coordorigin="177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">
          <v:shape id="Freeform 187" o:spid="_x0000_s1179" style="position:absolute;left:177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47C14B86">
        <v:shapetype id="_x0000_t202" coordsize="21600,21600" o:spt="202" path="m,l,21600r21600,l21600,xe">
          <v:stroke joinstyle="miter"/>
          <v:path gradientshapeok="t" o:connecttype="rect"/>
        </v:shapetype>
        <v:shape id="Text Box 185" o:spid="_x0000_s1177" type="#_x0000_t202" style="position:absolute;margin-left:271.75pt;margin-top:598.25pt;width:14.6pt;height:12.05pt;z-index:-1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" filled="f" stroked="f">
          <v:path arrowok="t"/>
          <v:textbox inset="0,0,0,0">
            <w:txbxContent>
              <w:p w14:paraId="4472B547" w14:textId="77777777" w:rsidR="00AD4F7A" w:rsidRDefault="00AD4F7A">
                <w:pPr>
                  <w:pStyle w:val="BodyText"/>
                  <w:spacing w:line="225" w:lineRule="exact"/>
                  <w:ind w:left="40"/>
                </w:pPr>
                <w:r>
                  <w:fldChar w:fldCharType="begin"/>
                </w:r>
                <w:r>
                  <w:instrText xml:space="preserve"> PAGE </w:instrText>
                </w:r>
                <w:r>
                  <w:fldChar w:fldCharType="separate"/>
                </w:r>
                <w:r>
                  <w:rPr>
                    <w:noProof/>
                  </w:rPr>
                  <w:t>11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0707950"/>
      <w:docPartObj>
        <w:docPartGallery w:val="Page Numbers (Bottom of Page)"/>
        <w:docPartUnique/>
      </w:docPartObj>
    </w:sdtPr>
    <w:sdtContent>
      <w:p w14:paraId="734CCB7B" w14:textId="16E31CAB" w:rsidR="00AD4F7A" w:rsidRDefault="00AD4F7A" w:rsidP="00FF6D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sdtContent>
  </w:sdt>
  <w:p w14:paraId="1D2EF0B9" w14:textId="1107695B" w:rsidR="00AD4F7A" w:rsidRDefault="00AD4F7A">
    <w:pPr>
      <w:pStyle w:val="Footer"/>
    </w:pPr>
    <w:r>
      <w:t xml:space="preserve">                                                      Page </w:t>
    </w:r>
  </w:p>
  <w:p w14:paraId="29BF7660" w14:textId="409E8A5D" w:rsidR="00AD4F7A" w:rsidRDefault="00AD4F7A">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BFAC" w14:textId="41EB1238" w:rsidR="00AD4F7A" w:rsidRDefault="000B1853">
    <w:pPr>
      <w:spacing w:line="14" w:lineRule="auto"/>
      <w:rPr>
        <w:sz w:val="20"/>
        <w:szCs w:val="20"/>
      </w:rPr>
    </w:pPr>
    <w:sdt>
      <w:sdtPr>
        <w:rPr>
          <w:sz w:val="20"/>
          <w:szCs w:val="20"/>
        </w:rPr>
        <w:id w:val="969400743"/>
        <w:placeholder>
          <w:docPart w:val="22A73C9C86EF164EBF8A1DD26D7125F8"/>
        </w:placeholder>
        <w:temporary/>
        <w:showingPlcHdr/>
        <w15:appearance w15:val="hidden"/>
      </w:sdtPr>
      <w:sdtContent>
        <w:r w:rsidR="00AD4F7A" w:rsidRPr="00812DEA">
          <w:rPr>
            <w:sz w:val="20"/>
            <w:szCs w:val="20"/>
          </w:rPr>
          <w:t>[Type here]</w:t>
        </w:r>
      </w:sdtContent>
    </w:sdt>
    <w:r w:rsidR="00AD4F7A" w:rsidRPr="00812DEA">
      <w:rPr>
        <w:sz w:val="20"/>
        <w:szCs w:val="20"/>
      </w:rPr>
      <w:ptab w:relativeTo="margin" w:alignment="center" w:leader="none"/>
    </w:r>
    <w:sdt>
      <w:sdtPr>
        <w:rPr>
          <w:sz w:val="20"/>
          <w:szCs w:val="20"/>
        </w:rPr>
        <w:id w:val="969400748"/>
        <w:placeholder>
          <w:docPart w:val="22A73C9C86EF164EBF8A1DD26D7125F8"/>
        </w:placeholder>
        <w:temporary/>
        <w:showingPlcHdr/>
        <w15:appearance w15:val="hidden"/>
      </w:sdtPr>
      <w:sdtContent>
        <w:r w:rsidR="00AD4F7A" w:rsidRPr="00812DEA">
          <w:rPr>
            <w:sz w:val="20"/>
            <w:szCs w:val="20"/>
          </w:rPr>
          <w:t>[Type here]</w:t>
        </w:r>
      </w:sdtContent>
    </w:sdt>
    <w:r w:rsidR="00AD4F7A" w:rsidRPr="00812DEA">
      <w:rPr>
        <w:sz w:val="20"/>
        <w:szCs w:val="20"/>
      </w:rPr>
      <w:ptab w:relativeTo="margin" w:alignment="right" w:leader="none"/>
    </w:r>
    <w:sdt>
      <w:sdtPr>
        <w:rPr>
          <w:sz w:val="20"/>
          <w:szCs w:val="20"/>
        </w:rPr>
        <w:id w:val="969400753"/>
        <w:placeholder>
          <w:docPart w:val="22A73C9C86EF164EBF8A1DD26D7125F8"/>
        </w:placeholder>
        <w:temporary/>
        <w:showingPlcHdr/>
        <w15:appearance w15:val="hidden"/>
      </w:sdtPr>
      <w:sdtContent>
        <w:r w:rsidR="00AD4F7A" w:rsidRPr="00812DEA">
          <w:rPr>
            <w:sz w:val="20"/>
            <w:szCs w:val="20"/>
          </w:rPr>
          <w:t>[Type here]</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68253"/>
      <w:docPartObj>
        <w:docPartGallery w:val="Page Numbers (Bottom of Page)"/>
        <w:docPartUnique/>
      </w:docPartObj>
    </w:sdtPr>
    <w:sdtContent>
      <w:p w14:paraId="16814C27" w14:textId="3403CD19" w:rsidR="00AD4F7A" w:rsidRDefault="00AD4F7A" w:rsidP="004637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sdtContent>
  </w:sdt>
  <w:p w14:paraId="6838F42A" w14:textId="7005952C" w:rsidR="00AD4F7A" w:rsidRDefault="000B1853">
    <w:pPr>
      <w:spacing w:line="14" w:lineRule="auto"/>
      <w:rPr>
        <w:sz w:val="20"/>
        <w:szCs w:val="20"/>
      </w:rPr>
    </w:pPr>
    <w:sdt>
      <w:sdtPr>
        <w:rPr>
          <w:sz w:val="20"/>
          <w:szCs w:val="20"/>
        </w:rPr>
        <w:id w:val="-942689188"/>
        <w:placeholder>
          <w:docPart w:val="1F34AD165FF48E4C8AEA94AFC54A63EA"/>
        </w:placeholder>
        <w:temporary/>
        <w:showingPlcHdr/>
        <w15:appearance w15:val="hidden"/>
      </w:sdtPr>
      <w:sdtContent>
        <w:r w:rsidR="00AD4F7A" w:rsidRPr="00812DEA">
          <w:rPr>
            <w:sz w:val="20"/>
            <w:szCs w:val="20"/>
          </w:rPr>
          <w:t>[Type here]</w:t>
        </w:r>
      </w:sdtContent>
    </w:sdt>
    <w:r w:rsidR="00AD4F7A" w:rsidRPr="00812DEA">
      <w:rPr>
        <w:sz w:val="20"/>
        <w:szCs w:val="20"/>
      </w:rPr>
      <w:ptab w:relativeTo="margin" w:alignment="center" w:leader="none"/>
    </w:r>
    <w:sdt>
      <w:sdtPr>
        <w:rPr>
          <w:sz w:val="20"/>
          <w:szCs w:val="20"/>
        </w:rPr>
        <w:id w:val="-1729602283"/>
        <w:placeholder>
          <w:docPart w:val="1F34AD165FF48E4C8AEA94AFC54A63EA"/>
        </w:placeholder>
        <w:temporary/>
        <w:showingPlcHdr/>
        <w15:appearance w15:val="hidden"/>
      </w:sdtPr>
      <w:sdtContent>
        <w:r w:rsidR="00AD4F7A" w:rsidRPr="00812DEA">
          <w:rPr>
            <w:sz w:val="20"/>
            <w:szCs w:val="20"/>
          </w:rPr>
          <w:t>[Type here]</w:t>
        </w:r>
      </w:sdtContent>
    </w:sdt>
    <w:r w:rsidR="00AD4F7A" w:rsidRPr="00812DEA">
      <w:rPr>
        <w:sz w:val="20"/>
        <w:szCs w:val="20"/>
      </w:rPr>
      <w:ptab w:relativeTo="margin" w:alignment="right" w:leader="none"/>
    </w:r>
    <w:sdt>
      <w:sdtPr>
        <w:rPr>
          <w:sz w:val="20"/>
          <w:szCs w:val="20"/>
        </w:rPr>
        <w:id w:val="1004091040"/>
        <w:placeholder>
          <w:docPart w:val="1F34AD165FF48E4C8AEA94AFC54A63EA"/>
        </w:placeholder>
        <w:temporary/>
        <w:showingPlcHdr/>
        <w15:appearance w15:val="hidden"/>
      </w:sdtPr>
      <w:sdtContent>
        <w:r w:rsidR="00AD4F7A" w:rsidRPr="00812DEA">
          <w:rPr>
            <w:sz w:val="20"/>
            <w:szCs w:val="20"/>
          </w:rPr>
          <w:t>[Type here]</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7231" w14:textId="5F865AD1" w:rsidR="00AD4F7A" w:rsidRDefault="00C14824">
    <w:pPr>
      <w:spacing w:line="14" w:lineRule="auto"/>
      <w:rPr>
        <w:sz w:val="20"/>
        <w:szCs w:val="20"/>
      </w:rPr>
    </w:pPr>
    <w:r>
      <w:rPr>
        <w:noProof/>
      </w:rPr>
      <w:pict w14:anchorId="169EA756">
        <v:group id="Group 111" o:spid="_x0000_s1135" style="position:absolute;margin-left:142.5pt;margin-top:598.8pt;width:363.05pt;height:.1pt;z-index:-14399;mso-position-horizontal-relative:page;mso-position-vertical-relative:page" coordorigin="2850,11976" coordsize="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">
          <v:shape id="Freeform 112" o:spid="_x0000_s1136" style="position:absolute;left:2850;top:11976;width:7261;height:2;visibility:visible;mso-wrap-style:square;v-text-anchor:top" coordsize="7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" path="m,l7261,e" filled="f" strokeweight="1.6pt">
            <v:path arrowok="t" o:connecttype="custom" o:connectlocs="0,0;7261,0" o:connectangles="0,0"/>
          </v:shape>
          <w10:wrap anchorx="page" anchory="page"/>
        </v:group>
      </w:pict>
    </w:r>
    <w:r>
      <w:rPr>
        <w:noProof/>
      </w:rPr>
      <w:pict w14:anchorId="22F94474">
        <v:shapetype id="_x0000_t202" coordsize="21600,21600" o:spt="202" path="m,l,21600r21600,l21600,xe">
          <v:stroke joinstyle="miter"/>
          <v:path gradientshapeok="t" o:connecttype="rect"/>
        </v:shapetype>
        <v:shape id="Text Box 110" o:spid="_x0000_s1134" type="#_x0000_t202" style="position:absolute;margin-left:326.6pt;margin-top:598.1pt;width:17.05pt;height:12.05pt;z-index:-143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" filled="f" stroked="f">
          <v:path arrowok="t"/>
          <v:textbox inset="0,0,0,0">
            <w:txbxContent>
              <w:p w14:paraId="33D761B7" w14:textId="77777777" w:rsidR="00AD4F7A" w:rsidRDefault="00AD4F7A">
                <w:pPr>
                  <w:pStyle w:val="BodyText"/>
                  <w:spacing w:line="225" w:lineRule="exact"/>
                  <w:ind w:left="20"/>
                </w:pPr>
                <w:r>
                  <w:t>100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87363" w14:textId="77777777" w:rsidR="005F1116" w:rsidRDefault="005F1116">
      <w:r>
        <w:separator/>
      </w:r>
    </w:p>
  </w:footnote>
  <w:footnote w:type="continuationSeparator" w:id="0">
    <w:p w14:paraId="79CA42CF" w14:textId="77777777" w:rsidR="005F1116" w:rsidRDefault="005F1116">
      <w:r>
        <w:continuationSeparator/>
      </w:r>
    </w:p>
  </w:footnote>
  <w:footnote w:id="1">
    <w:p w14:paraId="32A7B49E" w14:textId="77777777" w:rsidR="00AD4F7A" w:rsidRPr="00D31693" w:rsidRDefault="00AD4F7A" w:rsidP="00FE4132">
      <w:pPr>
        <w:pStyle w:val="FootnoteText"/>
        <w:ind w:left="720" w:hanging="720"/>
        <w:rPr>
          <w:color w:val="FF0000"/>
          <w:sz w:val="16"/>
          <w:szCs w:val="16"/>
          <w:lang w:val="en-US"/>
        </w:rPr>
      </w:pPr>
      <w:r w:rsidRPr="00D31693">
        <w:rPr>
          <w:color w:val="FF0000"/>
          <w:sz w:val="16"/>
          <w:szCs w:val="16"/>
          <w:lang w:val="en-US"/>
        </w:rPr>
        <w:t xml:space="preserve">[1] </w:t>
      </w:r>
      <w:r w:rsidRPr="00D31693">
        <w:rPr>
          <w:color w:val="FF0000"/>
          <w:sz w:val="16"/>
          <w:szCs w:val="16"/>
          <w:lang w:val="en-US"/>
        </w:rPr>
        <w:tab/>
        <w:t xml:space="preserve">Clive Finkelstein is acknowledged World-Wide as the “Father” of Information Engineering (IE) developed by his Australian Company Information Engineering Services Pty Ltd (IES) and himself in Sydney from 1976-1980. </w:t>
      </w:r>
    </w:p>
    <w:p w14:paraId="66C8DAE7" w14:textId="320A4DDE" w:rsidR="00AD4F7A" w:rsidRPr="00D31693" w:rsidRDefault="00AD4F7A" w:rsidP="00FE4132">
      <w:pPr>
        <w:pStyle w:val="FootnoteText"/>
        <w:ind w:left="720"/>
        <w:rPr>
          <w:color w:val="FF0000"/>
          <w:sz w:val="16"/>
          <w:szCs w:val="16"/>
          <w:lang w:val="en-US"/>
        </w:rPr>
      </w:pPr>
      <w:r w:rsidRPr="00D31693">
        <w:rPr>
          <w:color w:val="FF0000"/>
          <w:sz w:val="16"/>
          <w:szCs w:val="16"/>
          <w:lang w:val="en-US"/>
        </w:rPr>
        <w:t xml:space="preserve">He is also acknowledged as the “Father” </w:t>
      </w:r>
      <w:r>
        <w:rPr>
          <w:color w:val="FF0000"/>
          <w:sz w:val="16"/>
          <w:szCs w:val="16"/>
          <w:lang w:val="en-US"/>
        </w:rPr>
        <w:t xml:space="preserve">of </w:t>
      </w:r>
      <w:r w:rsidRPr="00D31693">
        <w:rPr>
          <w:color w:val="FF0000"/>
          <w:sz w:val="16"/>
          <w:szCs w:val="16"/>
          <w:lang w:val="en-US"/>
        </w:rPr>
        <w:t xml:space="preserve">“Enterprise Engineering” (EE) from 1995-2000, developed by him as an enhancement to IE to deliver Enterprise Architecture (EA) projects rapidly into production as data bases and systems in 3-month increments. </w:t>
      </w:r>
    </w:p>
    <w:p w14:paraId="4282B106" w14:textId="77777777" w:rsidR="00AD4F7A" w:rsidRPr="00D31693" w:rsidRDefault="00AD4F7A" w:rsidP="00FE4132">
      <w:pPr>
        <w:pStyle w:val="FootnoteText"/>
        <w:ind w:left="720"/>
        <w:rPr>
          <w:color w:val="FF0000"/>
          <w:lang w:val="en-US"/>
        </w:rPr>
      </w:pPr>
      <w:r w:rsidRPr="00D31693">
        <w:rPr>
          <w:color w:val="FF0000"/>
          <w:sz w:val="16"/>
          <w:szCs w:val="16"/>
          <w:lang w:val="en-US"/>
        </w:rPr>
        <w:t>From 2014-2020 he developed the Automated Rapid Business Change (ARBC) methods to eliminate Redundant Data Versions and deliver changed data bases and systems in days or weeks.</w:t>
      </w:r>
    </w:p>
  </w:footnote>
  <w:footnote w:id="2">
    <w:p w14:paraId="2ACE1C9B" w14:textId="77777777" w:rsidR="00AD4F7A" w:rsidRPr="00B344F9" w:rsidRDefault="00AD4F7A" w:rsidP="00FE4132">
      <w:pPr>
        <w:pStyle w:val="FootnoteText"/>
        <w:rPr>
          <w:lang w:val="en-US"/>
        </w:rPr>
      </w:pPr>
      <w:r w:rsidRPr="00D31693">
        <w:rPr>
          <w:color w:val="FF0000"/>
        </w:rPr>
        <w:t xml:space="preserve"> [</w:t>
      </w:r>
      <w:r w:rsidRPr="00D31693">
        <w:rPr>
          <w:rStyle w:val="FootnoteReference"/>
          <w:color w:val="FF0000"/>
          <w:vertAlign w:val="baseline"/>
        </w:rPr>
        <w:footnoteRef/>
      </w:r>
      <w:r w:rsidRPr="00D31693">
        <w:rPr>
          <w:color w:val="FF0000"/>
        </w:rPr>
        <w:t>]</w:t>
      </w:r>
      <w:r w:rsidRPr="00D31693">
        <w:rPr>
          <w:color w:val="FF0000"/>
        </w:rPr>
        <w:tab/>
      </w:r>
      <w:r w:rsidRPr="00D31693">
        <w:rPr>
          <w:color w:val="FF0000"/>
          <w:sz w:val="18"/>
          <w:szCs w:val="18"/>
        </w:rPr>
        <w:t xml:space="preserve">Dr Codd was an IBM Research Fellow in the IBM Research Labs in San Jose. He died in 2003. </w:t>
      </w:r>
    </w:p>
  </w:footnote>
  <w:footnote w:id="3">
    <w:p w14:paraId="402C2F97" w14:textId="50913100" w:rsidR="00AD4F7A" w:rsidRPr="005D0928" w:rsidRDefault="00AD4F7A" w:rsidP="00FE4132">
      <w:pPr>
        <w:pStyle w:val="FootnoteText"/>
        <w:ind w:left="720" w:hanging="720"/>
        <w:rPr>
          <w:iCs/>
          <w:lang w:val="en-US"/>
        </w:rPr>
      </w:pPr>
      <w:r w:rsidRPr="00D31693">
        <w:rPr>
          <w:color w:val="FF0000"/>
        </w:rPr>
        <w:t>[</w:t>
      </w:r>
      <w:r w:rsidRPr="00D31693">
        <w:rPr>
          <w:rStyle w:val="FootnoteReference"/>
          <w:color w:val="FF0000"/>
          <w:vertAlign w:val="baseline"/>
        </w:rPr>
        <w:footnoteRef/>
      </w:r>
      <w:r w:rsidRPr="00D31693">
        <w:rPr>
          <w:color w:val="FF0000"/>
        </w:rPr>
        <w:t>]</w:t>
      </w:r>
      <w:r w:rsidRPr="00D31693">
        <w:rPr>
          <w:color w:val="FF0000"/>
        </w:rPr>
        <w:tab/>
      </w:r>
      <w:r w:rsidRPr="00D31693">
        <w:rPr>
          <w:color w:val="FF0000"/>
          <w:sz w:val="18"/>
          <w:szCs w:val="18"/>
        </w:rPr>
        <w:t xml:space="preserve">See the Reference Textbook: Clive Finkelstein, </w:t>
      </w:r>
      <w:r w:rsidRPr="00D31693">
        <w:rPr>
          <w:i/>
          <w:iCs/>
          <w:color w:val="FF0000"/>
          <w:sz w:val="18"/>
          <w:szCs w:val="18"/>
        </w:rPr>
        <w:t>“Enterprise Architecture for Integration: Rapid Delivery Methods and Technologies”</w:t>
      </w:r>
      <w:r w:rsidRPr="00D31693">
        <w:rPr>
          <w:i/>
          <w:color w:val="FF0000"/>
          <w:sz w:val="18"/>
          <w:szCs w:val="18"/>
        </w:rPr>
        <w:t xml:space="preserve">, Third Edition, IES, (2015). </w:t>
      </w:r>
      <w:r w:rsidRPr="00D31693">
        <w:rPr>
          <w:iCs/>
          <w:color w:val="FF0000"/>
          <w:sz w:val="18"/>
          <w:szCs w:val="18"/>
        </w:rPr>
        <w:t xml:space="preserve">Chapter 6 describes </w:t>
      </w:r>
      <w:r w:rsidRPr="00D31693">
        <w:rPr>
          <w:i/>
          <w:color w:val="FF0000"/>
          <w:sz w:val="18"/>
          <w:szCs w:val="18"/>
        </w:rPr>
        <w:t>“Business Data Modeling. Concepts”,</w:t>
      </w:r>
      <w:r w:rsidRPr="00D31693">
        <w:rPr>
          <w:iCs/>
          <w:color w:val="FF0000"/>
          <w:sz w:val="18"/>
          <w:szCs w:val="18"/>
        </w:rPr>
        <w:t xml:space="preserve"> while Chapter 9 describes </w:t>
      </w:r>
      <w:r w:rsidRPr="00D31693">
        <w:rPr>
          <w:i/>
          <w:color w:val="FF0000"/>
          <w:sz w:val="18"/>
          <w:szCs w:val="18"/>
        </w:rPr>
        <w:t>“Business Normalization Concepts”.</w:t>
      </w:r>
    </w:p>
  </w:footnote>
  <w:footnote w:id="4">
    <w:p w14:paraId="7A2A800E" w14:textId="77777777" w:rsidR="00AD4F7A" w:rsidRPr="00D31693" w:rsidRDefault="00AD4F7A" w:rsidP="00FE4132">
      <w:pPr>
        <w:pStyle w:val="FootnoteText"/>
        <w:rPr>
          <w:color w:val="FF0000"/>
          <w:lang w:val="en-US"/>
        </w:rPr>
      </w:pPr>
      <w:r w:rsidRPr="00D31693">
        <w:rPr>
          <w:color w:val="FF0000"/>
          <w:sz w:val="18"/>
          <w:szCs w:val="18"/>
        </w:rPr>
        <w:t>[</w:t>
      </w:r>
      <w:r w:rsidRPr="00D31693">
        <w:rPr>
          <w:rStyle w:val="FootnoteReference"/>
          <w:color w:val="FF0000"/>
          <w:sz w:val="18"/>
          <w:szCs w:val="18"/>
          <w:vertAlign w:val="baseline"/>
        </w:rPr>
        <w:footnoteRef/>
      </w:r>
      <w:r w:rsidRPr="00D31693">
        <w:rPr>
          <w:color w:val="FF0000"/>
          <w:sz w:val="18"/>
          <w:szCs w:val="18"/>
        </w:rPr>
        <w:t xml:space="preserve">] </w:t>
      </w:r>
      <w:r w:rsidRPr="00D31693">
        <w:rPr>
          <w:color w:val="FF0000"/>
          <w:sz w:val="18"/>
          <w:szCs w:val="18"/>
        </w:rPr>
        <w:tab/>
      </w:r>
      <w:r w:rsidRPr="00D31693">
        <w:rPr>
          <w:color w:val="FF0000"/>
          <w:sz w:val="16"/>
          <w:szCs w:val="16"/>
        </w:rPr>
        <w:t>James Martin and Clive Finkelstein, “Information Engineering”, Savant Institute, Carnforth, Lancs UK (Nov 1981).</w:t>
      </w:r>
    </w:p>
  </w:footnote>
  <w:footnote w:id="5">
    <w:p w14:paraId="4B7F8EDF" w14:textId="77777777" w:rsidR="00AD4F7A" w:rsidRPr="00D31693" w:rsidRDefault="00AD4F7A" w:rsidP="00FE4132">
      <w:pPr>
        <w:pStyle w:val="FootnoteText"/>
        <w:rPr>
          <w:color w:val="FF0000"/>
          <w:lang w:val="en-US"/>
        </w:rPr>
      </w:pPr>
      <w:r w:rsidRPr="00D31693">
        <w:rPr>
          <w:color w:val="FF0000"/>
        </w:rPr>
        <w:t>[</w:t>
      </w:r>
      <w:r w:rsidRPr="00D31693">
        <w:rPr>
          <w:rStyle w:val="FootnoteReference"/>
          <w:color w:val="FF0000"/>
          <w:vertAlign w:val="baseline"/>
        </w:rPr>
        <w:footnoteRef/>
      </w:r>
      <w:r w:rsidRPr="00D31693">
        <w:rPr>
          <w:color w:val="FF0000"/>
        </w:rPr>
        <w:t xml:space="preserve">] </w:t>
      </w:r>
      <w:r w:rsidRPr="00D31693">
        <w:rPr>
          <w:color w:val="FF0000"/>
        </w:rPr>
        <w:tab/>
      </w:r>
      <w:r w:rsidRPr="009829E3">
        <w:rPr>
          <w:color w:val="FF0000"/>
          <w:sz w:val="18"/>
          <w:szCs w:val="18"/>
        </w:rPr>
        <w:t xml:space="preserve">Tragically, </w:t>
      </w:r>
      <w:r w:rsidRPr="009829E3">
        <w:rPr>
          <w:color w:val="FF0000"/>
          <w:sz w:val="16"/>
          <w:szCs w:val="16"/>
        </w:rPr>
        <w:t>James Martin drowned in 2013, while swimming off his private island in Bermuda.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CF44" w14:textId="5A15C1A7" w:rsidR="00AD4F7A" w:rsidRPr="00B34D03" w:rsidRDefault="000B1853" w:rsidP="00F27945">
    <w:pPr>
      <w:spacing w:line="264" w:lineRule="auto"/>
      <w:jc w:val="right"/>
      <w:rPr>
        <w:b/>
        <w:bCs/>
        <w:u w:val="single"/>
      </w:rPr>
    </w:pPr>
    <w:sdt>
      <w:sdtPr>
        <w:rPr>
          <w:b/>
          <w:bCs/>
          <w:color w:val="4F81BD" w:themeColor="accent1"/>
          <w:sz w:val="20"/>
          <w:szCs w:val="20"/>
          <w:u w:val="single"/>
        </w:rPr>
        <w:alias w:val="Title"/>
        <w:id w:val="331652122"/>
        <w:placeholder>
          <w:docPart w:val="5610943F3DD9BA4DBE589808B1804B0B"/>
        </w:placeholder>
        <w:dataBinding w:prefixMappings="xmlns:ns0='http://schemas.openxmlformats.org/package/2006/metadata/core-properties' xmlns:ns1='http://purl.org/dc/elements/1.1/'" w:xpath="/ns0:coreProperties[1]/ns1:title[1]" w:storeItemID="{6C3C8BC8-F283-45AE-878A-BAB7291924A1}"/>
        <w:text/>
      </w:sdtPr>
      <w:sdtContent>
        <w:r w:rsidR="00AD4F7A">
          <w:rPr>
            <w:b/>
            <w:bCs/>
            <w:color w:val="4F81BD" w:themeColor="accent1"/>
            <w:sz w:val="20"/>
            <w:szCs w:val="20"/>
            <w:u w:val="single"/>
          </w:rPr>
          <w:t>Visible Analyst Tutorial</w:t>
        </w:r>
      </w:sdtContent>
    </w:sdt>
  </w:p>
  <w:p w14:paraId="43923566" w14:textId="6FD033B9" w:rsidR="00AD4F7A" w:rsidRDefault="00C14824">
    <w:pPr>
      <w:spacing w:line="14" w:lineRule="auto"/>
      <w:rPr>
        <w:sz w:val="20"/>
        <w:szCs w:val="20"/>
      </w:rPr>
    </w:pPr>
    <w:r>
      <w:rPr>
        <w:noProof/>
      </w:rPr>
      <w:pict w14:anchorId="6B13C096">
        <v:group id="Group 206" o:spid="_x0000_s1189" style="position:absolute;margin-left:142.5pt;margin-top:45.95pt;width:381.05pt;height:.1pt;z-index:-14461;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EOTqJv2AgAA3QYAAA4AAAAAAAAAAAAAAAAALgIAAGRycy9lMm9Eb2MueG1sUEsBAi0AFAAGAAgA&#10;AAAhAO3gO1rhAAAACgEAAA8AAAAAAAAAAAAAAAAAUAUAAGRycy9kb3ducmV2LnhtbFBLBQYAAAAA&#10;BAAEAPMAAABeBgAAAAA=&#10;">
          <v:shape id="Freeform 207" o:spid="_x0000_s119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" path="m,l7621,e" filled="f" strokeweight="1.6pt">
            <v:path arrowok="t" o:connecttype="custom" o:connectlocs="0,0;7621,0" o:connectangles="0,0"/>
          </v:shape>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B7A7" w14:textId="3697CBD5" w:rsidR="00AD4F7A" w:rsidRDefault="00C14824">
    <w:pPr>
      <w:spacing w:line="14" w:lineRule="auto"/>
      <w:rPr>
        <w:sz w:val="20"/>
        <w:szCs w:val="20"/>
      </w:rPr>
    </w:pPr>
    <w:r>
      <w:rPr>
        <w:noProof/>
      </w:rPr>
      <w:pict w14:anchorId="0356DE38">
        <v:group id="Group 147" o:spid="_x0000_s1168" style="position:absolute;margin-left:88.5pt;margin-top:45.95pt;width:381.05pt;height:.1pt;z-index:-14423;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">
          <v:shape id="Freeform 148" o:spid="_x0000_s1169"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FA99389">
        <v:shapetype id="_x0000_t202" coordsize="21600,21600" o:spt="202" path="m,l,21600r21600,l21600,xe">
          <v:stroke joinstyle="miter"/>
          <v:path gradientshapeok="t" o:connecttype="rect"/>
        </v:shapetype>
        <v:shape id="Text Box 146" o:spid="_x0000_s1167" type="#_x0000_t202" style="position:absolute;margin-left:370.55pt;margin-top:35.9pt;width:98.55pt;height:10pt;z-index:-14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" filled="f" stroked="f">
          <v:path arrowok="t"/>
          <v:textbox inset="0,0,0,0">
            <w:txbxContent>
              <w:p w14:paraId="11CC7B32" w14:textId="77777777" w:rsidR="00AD4F7A" w:rsidRDefault="00AD4F7A">
                <w:pPr>
                  <w:spacing w:line="183" w:lineRule="exact"/>
                  <w:ind w:left="20"/>
                  <w:rPr>
                    <w:rFonts w:eastAsia="Arial" w:cs="Arial"/>
                    <w:sz w:val="16"/>
                    <w:szCs w:val="16"/>
                  </w:rPr>
                </w:pPr>
                <w:r>
                  <w:rPr>
                    <w:b/>
                    <w:spacing w:val="-1"/>
                    <w:sz w:val="16"/>
                  </w:rPr>
                  <w:t>The</w:t>
                </w:r>
                <w:r>
                  <w:rPr>
                    <w:b/>
                    <w:spacing w:val="-9"/>
                    <w:sz w:val="16"/>
                  </w:rPr>
                  <w:t xml:space="preserve"> </w:t>
                </w:r>
                <w:r>
                  <w:rPr>
                    <w:b/>
                    <w:sz w:val="16"/>
                  </w:rPr>
                  <w:t>Zachman</w:t>
                </w:r>
                <w:r>
                  <w:rPr>
                    <w:b/>
                    <w:spacing w:val="-9"/>
                    <w:sz w:val="16"/>
                  </w:rPr>
                  <w:t xml:space="preserve"> </w:t>
                </w:r>
                <w:r>
                  <w:rPr>
                    <w:b/>
                    <w:sz w:val="16"/>
                  </w:rPr>
                  <w:t>Framework</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8C8A5" w14:textId="0D396A52" w:rsidR="00AD4F7A" w:rsidRDefault="00C14824">
    <w:pPr>
      <w:spacing w:line="14" w:lineRule="auto"/>
      <w:rPr>
        <w:sz w:val="20"/>
        <w:szCs w:val="20"/>
      </w:rPr>
    </w:pPr>
    <w:r>
      <w:rPr>
        <w:noProof/>
      </w:rPr>
      <w:pict w14:anchorId="3C907731">
        <v:group id="Group 138" o:spid="_x0000_s1165" style="position:absolute;margin-left:142.5pt;margin-top:45.95pt;width:381.05pt;height:.1pt;z-index:-14417;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P19gIAAN0GAAAOAAAAZHJzL2Uyb0RvYy54bWykVdtu2zAMfR+wfxD0uKH1JW7TGH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PxCk/X2AgAA3QYAAA4AAAAAAAAAAAAAAAAALgIAAGRycy9lMm9Eb2MueG1sUEsBAi0AFAAGAAgA&#10;AAAhAO3gO1rhAAAACgEAAA8AAAAAAAAAAAAAAAAAUAUAAGRycy9kb3ducmV2LnhtbFBLBQYAAAAA&#10;BAAEAPMAAABeBgAAAAA=&#10;">
          <v:shape id="Freeform 139" o:spid="_x0000_s116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4B093291">
        <v:shapetype id="_x0000_t202" coordsize="21600,21600" o:spt="202" path="m,l,21600r21600,l21600,xe">
          <v:stroke joinstyle="miter"/>
          <v:path gradientshapeok="t" o:connecttype="rect"/>
        </v:shapetype>
        <v:shape id="Text Box 137" o:spid="_x0000_s1164" type="#_x0000_t202" style="position:absolute;margin-left:143pt;margin-top:35.9pt;width:120.2pt;height:10pt;z-index:-1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" filled="f" stroked="f">
          <v:path arrowok="t"/>
          <v:textbox inset="0,0,0,0">
            <w:txbxContent>
              <w:p w14:paraId="24735864" w14:textId="77777777" w:rsidR="00AD4F7A" w:rsidRDefault="00AD4F7A">
                <w:pPr>
                  <w:spacing w:line="183" w:lineRule="exact"/>
                  <w:ind w:left="20"/>
                  <w:rPr>
                    <w:rFonts w:eastAsia="Arial" w:cs="Arial"/>
                    <w:sz w:val="16"/>
                    <w:szCs w:val="16"/>
                  </w:rPr>
                </w:pPr>
                <w:r>
                  <w:rPr>
                    <w:b/>
                    <w:sz w:val="16"/>
                  </w:rPr>
                  <w:t>Business</w:t>
                </w:r>
                <w:r>
                  <w:rPr>
                    <w:b/>
                    <w:spacing w:val="-13"/>
                    <w:sz w:val="16"/>
                  </w:rPr>
                  <w:t xml:space="preserve"> </w:t>
                </w:r>
                <w:r>
                  <w:rPr>
                    <w:b/>
                    <w:sz w:val="16"/>
                  </w:rPr>
                  <w:t>Planning</w:t>
                </w:r>
                <w:r>
                  <w:rPr>
                    <w:b/>
                    <w:spacing w:val="-12"/>
                    <w:sz w:val="16"/>
                  </w:rPr>
                  <w:t xml:space="preserve"> </w:t>
                </w:r>
                <w:r>
                  <w:rPr>
                    <w:b/>
                    <w:sz w:val="16"/>
                  </w:rPr>
                  <w:t>Techniques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62EFC" w14:textId="78C68C44" w:rsidR="00AD4F7A" w:rsidRDefault="00C14824">
    <w:pPr>
      <w:spacing w:line="14" w:lineRule="auto"/>
      <w:rPr>
        <w:sz w:val="20"/>
        <w:szCs w:val="20"/>
      </w:rPr>
    </w:pPr>
    <w:r>
      <w:rPr>
        <w:noProof/>
      </w:rPr>
      <w:pict w14:anchorId="7BD0151A">
        <v:group id="Group 141" o:spid="_x0000_s1162" style="position:absolute;margin-left:88.5pt;margin-top:45.95pt;width:381.05pt;height:.1pt;z-index:-14419;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">
          <v:shape id="Freeform 142" o:spid="_x0000_s1163"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12D55945">
        <v:shapetype id="_x0000_t202" coordsize="21600,21600" o:spt="202" path="m,l,21600r21600,l21600,xe">
          <v:stroke joinstyle="miter"/>
          <v:path gradientshapeok="t" o:connecttype="rect"/>
        </v:shapetype>
        <v:shape id="Text Box 140" o:spid="_x0000_s1161" type="#_x0000_t202" style="position:absolute;margin-left:348.8pt;margin-top:35.9pt;width:120.2pt;height:10pt;z-index:-14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" filled="f" stroked="f">
          <v:path arrowok="t"/>
          <v:textbox inset="0,0,0,0">
            <w:txbxContent>
              <w:p w14:paraId="03DB208A" w14:textId="77777777" w:rsidR="00AD4F7A" w:rsidRDefault="00AD4F7A">
                <w:pPr>
                  <w:spacing w:line="183" w:lineRule="exact"/>
                  <w:ind w:left="20"/>
                  <w:rPr>
                    <w:rFonts w:eastAsia="Arial" w:cs="Arial"/>
                    <w:sz w:val="16"/>
                    <w:szCs w:val="16"/>
                  </w:rPr>
                </w:pPr>
                <w:r>
                  <w:rPr>
                    <w:b/>
                    <w:sz w:val="16"/>
                  </w:rPr>
                  <w:t>Business</w:t>
                </w:r>
                <w:r>
                  <w:rPr>
                    <w:b/>
                    <w:spacing w:val="-13"/>
                    <w:sz w:val="16"/>
                  </w:rPr>
                  <w:t xml:space="preserve"> </w:t>
                </w:r>
                <w:r>
                  <w:rPr>
                    <w:b/>
                    <w:sz w:val="16"/>
                  </w:rPr>
                  <w:t>Planning</w:t>
                </w:r>
                <w:r>
                  <w:rPr>
                    <w:b/>
                    <w:spacing w:val="-12"/>
                    <w:sz w:val="16"/>
                  </w:rPr>
                  <w:t xml:space="preserve"> </w:t>
                </w:r>
                <w:r>
                  <w:rPr>
                    <w:b/>
                    <w:sz w:val="16"/>
                  </w:rPr>
                  <w:t>Techniques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7679" w14:textId="709AF852" w:rsidR="00AD4F7A" w:rsidRDefault="00C14824">
    <w:pPr>
      <w:spacing w:line="14" w:lineRule="auto"/>
      <w:rPr>
        <w:sz w:val="20"/>
        <w:szCs w:val="20"/>
      </w:rPr>
    </w:pPr>
    <w:r>
      <w:rPr>
        <w:noProof/>
      </w:rPr>
      <w:pict w14:anchorId="2DB0BEF8">
        <v:group id="Group 132" o:spid="_x0000_s1159" style="position:absolute;margin-left:142.5pt;margin-top:45.95pt;width:381.05pt;height:.1pt;z-index:-14413;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NNUWKT2AgAA3QYAAA4AAAAAAAAAAAAAAAAALgIAAGRycy9lMm9Eb2MueG1sUEsBAi0AFAAGAAgA&#10;AAAhAO3gO1rhAAAACgEAAA8AAAAAAAAAAAAAAAAAUAUAAGRycy9kb3ducmV2LnhtbFBLBQYAAAAA&#10;BAAEAPMAAABeBgAAAAA=&#10;">
          <v:shape id="Freeform 133" o:spid="_x0000_s116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22507E14">
        <v:shapetype id="_x0000_t202" coordsize="21600,21600" o:spt="202" path="m,l,21600r21600,l21600,xe">
          <v:stroke joinstyle="miter"/>
          <v:path gradientshapeok="t" o:connecttype="rect"/>
        </v:shapetype>
        <v:shape id="Text Box 131" o:spid="_x0000_s1158" type="#_x0000_t202" style="position:absolute;margin-left:143pt;margin-top:35.9pt;width:126.4pt;height:10pt;z-index:-144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" filled="f" stroked="f">
          <v:path arrowok="t"/>
          <v:textbox inset="0,0,0,0">
            <w:txbxContent>
              <w:p w14:paraId="18620ED4" w14:textId="77777777" w:rsidR="00AD4F7A" w:rsidRDefault="00AD4F7A">
                <w:pPr>
                  <w:spacing w:line="183" w:lineRule="exact"/>
                  <w:ind w:left="20"/>
                  <w:rPr>
                    <w:rFonts w:eastAsia="Arial" w:cs="Arial"/>
                    <w:sz w:val="16"/>
                    <w:szCs w:val="16"/>
                  </w:rPr>
                </w:pPr>
                <w:r>
                  <w:rPr>
                    <w:b/>
                    <w:sz w:val="16"/>
                  </w:rPr>
                  <w:t>Structured</w:t>
                </w:r>
                <w:r>
                  <w:rPr>
                    <w:b/>
                    <w:spacing w:val="-13"/>
                    <w:sz w:val="16"/>
                  </w:rPr>
                  <w:t xml:space="preserve"> </w:t>
                </w:r>
                <w:r>
                  <w:rPr>
                    <w:b/>
                    <w:sz w:val="16"/>
                  </w:rPr>
                  <w:t>Modeling</w:t>
                </w:r>
                <w:r>
                  <w:rPr>
                    <w:b/>
                    <w:spacing w:val="-12"/>
                    <w:sz w:val="16"/>
                  </w:rPr>
                  <w:t xml:space="preserve"> </w:t>
                </w:r>
                <w:r>
                  <w:rPr>
                    <w:b/>
                    <w:sz w:val="16"/>
                  </w:rPr>
                  <w:t>Techniques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5B615" w14:textId="0C5854ED" w:rsidR="00AD4F7A" w:rsidRDefault="00C14824" w:rsidP="005403BA">
    <w:pPr>
      <w:pStyle w:val="Heading2"/>
      <w:ind w:left="0"/>
      <w:rPr>
        <w:sz w:val="20"/>
        <w:szCs w:val="20"/>
      </w:rPr>
    </w:pPr>
    <w:r>
      <w:rPr>
        <w:noProof/>
      </w:rPr>
      <w:pict w14:anchorId="6053DD29">
        <v:group id="Group 135" o:spid="_x0000_s1156" style="position:absolute;margin-left:88.5pt;margin-top:45.95pt;width:381.05pt;height:.1pt;z-index:-14415;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HoH&#10;i3X0AgAA3AYAAA4AAAAAAAAAAAAAAAAALgIAAGRycy9lMm9Eb2MueG1sUEsBAi0AFAAGAAgAAAAh&#10;AA0XOm3gAAAACQEAAA8AAAAAAAAAAAAAAAAATgUAAGRycy9kb3ducmV2LnhtbFBLBQYAAAAABAAE&#10;APMAAABbBgAAAAA=&#10;">
          <v:shape id="Freeform 136" o:spid="_x0000_s1157"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07E37C8D">
        <v:shapetype id="_x0000_t202" coordsize="21600,21600" o:spt="202" path="m,l,21600r21600,l21600,xe">
          <v:stroke joinstyle="miter"/>
          <v:path gradientshapeok="t" o:connecttype="rect"/>
        </v:shapetype>
        <v:shape id="Text Box 134" o:spid="_x0000_s1155" type="#_x0000_t202" style="position:absolute;margin-left:342.6pt;margin-top:35.9pt;width:126.4pt;height:10pt;z-index:-144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" filled="f" stroked="f">
          <v:path arrowok="t"/>
          <v:textbox inset="0,0,0,0">
            <w:txbxContent>
              <w:p w14:paraId="12A06476" w14:textId="77777777" w:rsidR="00AD4F7A" w:rsidRDefault="00AD4F7A">
                <w:pPr>
                  <w:spacing w:line="183" w:lineRule="exact"/>
                  <w:ind w:left="20"/>
                  <w:rPr>
                    <w:rFonts w:eastAsia="Arial" w:cs="Arial"/>
                    <w:sz w:val="16"/>
                    <w:szCs w:val="16"/>
                  </w:rPr>
                </w:pPr>
                <w:r>
                  <w:rPr>
                    <w:b/>
                    <w:sz w:val="16"/>
                  </w:rPr>
                  <w:t>Structured</w:t>
                </w:r>
                <w:r>
                  <w:rPr>
                    <w:b/>
                    <w:spacing w:val="-13"/>
                    <w:sz w:val="16"/>
                  </w:rPr>
                  <w:t xml:space="preserve"> </w:t>
                </w:r>
                <w:r>
                  <w:rPr>
                    <w:b/>
                    <w:sz w:val="16"/>
                  </w:rPr>
                  <w:t>Modeling</w:t>
                </w:r>
                <w:r>
                  <w:rPr>
                    <w:b/>
                    <w:spacing w:val="-12"/>
                    <w:sz w:val="16"/>
                  </w:rPr>
                  <w:t xml:space="preserve"> </w:t>
                </w:r>
                <w:r>
                  <w:rPr>
                    <w:b/>
                    <w:sz w:val="16"/>
                  </w:rPr>
                  <w:t>Techniques</w:t>
                </w:r>
              </w:p>
            </w:txbxContent>
          </v:textbox>
          <w10:wrap anchorx="page" anchory="page"/>
        </v:shape>
      </w:pict>
    </w:r>
    <w:r w:rsidR="00AD4F7A">
      <w:rPr>
        <w:sz w:val="20"/>
        <w:szCs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5C78" w14:textId="0686C0CE" w:rsidR="00AD4F7A" w:rsidRDefault="00C14824">
    <w:pPr>
      <w:spacing w:line="14" w:lineRule="auto"/>
      <w:rPr>
        <w:sz w:val="20"/>
        <w:szCs w:val="20"/>
      </w:rPr>
    </w:pPr>
    <w:r>
      <w:rPr>
        <w:noProof/>
      </w:rPr>
      <w:pict w14:anchorId="255D4758">
        <v:group id="Group 126" o:spid="_x0000_s1153" style="position:absolute;margin-left:142.5pt;margin-top:45.95pt;width:381.05pt;height:.1pt;z-index:-14409;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XrEHhPUCAADdBgAADgAAAAAAAAAAAAAAAAAuAgAAZHJzL2Uyb0RvYy54bWxQSwECLQAUAAYACAAA&#10;ACEA7eA7WuEAAAAKAQAADwAAAAAAAAAAAAAAAABPBQAAZHJzL2Rvd25yZXYueG1sUEsFBgAAAAAE&#10;AAQA8wAAAF0GAAAAAA==&#10;">
          <v:shape id="Freeform 127" o:spid="_x0000_s1154"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25756FBA">
        <v:shapetype id="_x0000_t202" coordsize="21600,21600" o:spt="202" path="m,l,21600r21600,l21600,xe">
          <v:stroke joinstyle="miter"/>
          <v:path gradientshapeok="t" o:connecttype="rect"/>
        </v:shapetype>
        <v:shape id="Text Box 125" o:spid="_x0000_s1152" type="#_x0000_t202" style="position:absolute;margin-left:143pt;margin-top:35.9pt;width:141.45pt;height:10pt;z-index:-1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" filled="f" stroked="f">
          <v:path arrowok="t"/>
          <v:textbox inset="0,0,0,0">
            <w:txbxContent>
              <w:p w14:paraId="1EF90E0E" w14:textId="77777777" w:rsidR="00AD4F7A" w:rsidRDefault="00AD4F7A">
                <w:pPr>
                  <w:spacing w:line="183" w:lineRule="exact"/>
                  <w:ind w:left="20"/>
                  <w:rPr>
                    <w:rFonts w:eastAsia="Arial" w:cs="Arial"/>
                    <w:sz w:val="16"/>
                    <w:szCs w:val="16"/>
                  </w:rPr>
                </w:pPr>
                <w:r>
                  <w:rPr>
                    <w:b/>
                    <w:sz w:val="16"/>
                  </w:rPr>
                  <w:t>Diagramming</w:t>
                </w:r>
                <w:r>
                  <w:rPr>
                    <w:b/>
                    <w:spacing w:val="-10"/>
                    <w:sz w:val="16"/>
                  </w:rPr>
                  <w:t xml:space="preserve"> </w:t>
                </w:r>
                <w:r>
                  <w:rPr>
                    <w:b/>
                    <w:sz w:val="16"/>
                  </w:rPr>
                  <w:t>and</w:t>
                </w:r>
                <w:r>
                  <w:rPr>
                    <w:b/>
                    <w:spacing w:val="-10"/>
                    <w:sz w:val="16"/>
                  </w:rPr>
                  <w:t xml:space="preserve"> </w:t>
                </w:r>
                <w:r>
                  <w:rPr>
                    <w:b/>
                    <w:sz w:val="16"/>
                  </w:rPr>
                  <w:t>Repository</w:t>
                </w:r>
                <w:r>
                  <w:rPr>
                    <w:b/>
                    <w:spacing w:val="-11"/>
                    <w:sz w:val="16"/>
                  </w:rPr>
                  <w:t xml:space="preserve"> </w:t>
                </w:r>
                <w:r>
                  <w:rPr>
                    <w:b/>
                    <w:sz w:val="16"/>
                  </w:rPr>
                  <w:t>Basics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8549" w14:textId="20CD4A09" w:rsidR="00AD4F7A" w:rsidRDefault="00C14824">
    <w:pPr>
      <w:spacing w:line="14" w:lineRule="auto"/>
      <w:rPr>
        <w:sz w:val="20"/>
        <w:szCs w:val="20"/>
      </w:rPr>
    </w:pPr>
    <w:r>
      <w:rPr>
        <w:noProof/>
      </w:rPr>
      <w:pict w14:anchorId="7F8B5F20">
        <v:group id="Group 129" o:spid="_x0000_s1150" style="position:absolute;margin-left:88.5pt;margin-top:48.25pt;width:381.05pt;height:.1pt;z-index:-14411;mso-position-horizontal-relative:page;mso-position-vertical-relative:page" coordorigin="1770,965"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">
          <v:shape id="Freeform 130" o:spid="_x0000_s1151" style="position:absolute;left:1770;top:965;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5AB9D366">
        <v:shapetype id="_x0000_t202" coordsize="21600,21600" o:spt="202" path="m,l,21600r21600,l21600,xe">
          <v:stroke joinstyle="miter"/>
          <v:path gradientshapeok="t" o:connecttype="rect"/>
        </v:shapetype>
        <v:shape id="Text Box 128" o:spid="_x0000_s1149" type="#_x0000_t202" style="position:absolute;margin-left:319.55pt;margin-top:36.1pt;width:149.5pt;height:12.05pt;z-index:-144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" filled="f" stroked="f">
          <v:path arrowok="t"/>
          <v:textbox inset="0,0,0,0">
            <w:txbxContent>
              <w:p w14:paraId="46DA26E5" w14:textId="77777777" w:rsidR="00AD4F7A" w:rsidRDefault="00AD4F7A">
                <w:pPr>
                  <w:pStyle w:val="BodyText"/>
                  <w:spacing w:line="225" w:lineRule="exact"/>
                  <w:ind w:left="20"/>
                </w:pPr>
                <w:r>
                  <w:rPr>
                    <w:spacing w:val="-1"/>
                  </w:rPr>
                  <w:t xml:space="preserve">Diagramming </w:t>
                </w:r>
                <w:r>
                  <w:t xml:space="preserve">and </w:t>
                </w:r>
                <w:r>
                  <w:rPr>
                    <w:spacing w:val="-1"/>
                  </w:rPr>
                  <w:t>Repository Basics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3B7A" w14:textId="391BF9CB" w:rsidR="00AD4F7A" w:rsidRDefault="00C14824">
    <w:pPr>
      <w:spacing w:line="14" w:lineRule="auto"/>
      <w:rPr>
        <w:sz w:val="20"/>
        <w:szCs w:val="20"/>
      </w:rPr>
    </w:pPr>
    <w:r>
      <w:rPr>
        <w:noProof/>
      </w:rPr>
      <w:pict w14:anchorId="2936DF29">
        <v:group id="Group 120" o:spid="_x0000_s1147" style="position:absolute;margin-left:142.5pt;margin-top:45.95pt;width:381.05pt;height:.1pt;z-index:-14405;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">
          <v:shape id="Freeform 121" o:spid="_x0000_s1148"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560E3D16">
        <v:shapetype id="_x0000_t202" coordsize="21600,21600" o:spt="202" path="m,l,21600r21600,l21600,xe">
          <v:stroke joinstyle="miter"/>
          <v:path gradientshapeok="t" o:connecttype="rect"/>
        </v:shapetype>
        <v:shape id="Text Box 119" o:spid="_x0000_s1146" type="#_x0000_t202" style="position:absolute;margin-left:143pt;margin-top:35.9pt;width:217.9pt;height:10pt;z-index:-14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" filled="f" stroked="f">
          <v:path arrowok="t"/>
          <v:textbox inset="0,0,0,0">
            <w:txbxContent>
              <w:p w14:paraId="05C2EFC1" w14:textId="77777777" w:rsidR="00AD4F7A" w:rsidRDefault="00AD4F7A">
                <w:pPr>
                  <w:spacing w:line="183" w:lineRule="exact"/>
                  <w:ind w:left="20"/>
                  <w:rPr>
                    <w:rFonts w:eastAsia="Arial" w:cs="Arial"/>
                    <w:sz w:val="16"/>
                    <w:szCs w:val="16"/>
                  </w:rPr>
                </w:pPr>
                <w:r>
                  <w:rPr>
                    <w:b/>
                    <w:spacing w:val="-1"/>
                    <w:sz w:val="16"/>
                  </w:rPr>
                  <w:t>Planning</w:t>
                </w:r>
                <w:r>
                  <w:rPr>
                    <w:b/>
                    <w:spacing w:val="-10"/>
                    <w:sz w:val="16"/>
                  </w:rPr>
                  <w:t xml:space="preserve"> </w:t>
                </w:r>
                <w:r>
                  <w:rPr>
                    <w:b/>
                    <w:sz w:val="16"/>
                  </w:rPr>
                  <w:t>and</w:t>
                </w:r>
                <w:r>
                  <w:rPr>
                    <w:b/>
                    <w:spacing w:val="-9"/>
                    <w:sz w:val="16"/>
                  </w:rPr>
                  <w:t xml:space="preserve"> </w:t>
                </w:r>
                <w:r>
                  <w:rPr>
                    <w:b/>
                    <w:sz w:val="16"/>
                  </w:rPr>
                  <w:t>Using</w:t>
                </w:r>
                <w:r>
                  <w:rPr>
                    <w:b/>
                    <w:spacing w:val="-8"/>
                    <w:sz w:val="16"/>
                  </w:rPr>
                  <w:t xml:space="preserve"> </w:t>
                </w:r>
                <w:r>
                  <w:rPr>
                    <w:b/>
                    <w:spacing w:val="-1"/>
                    <w:sz w:val="16"/>
                  </w:rPr>
                  <w:t>Functional</w:t>
                </w:r>
                <w:r>
                  <w:rPr>
                    <w:b/>
                    <w:spacing w:val="-8"/>
                    <w:sz w:val="16"/>
                  </w:rPr>
                  <w:t xml:space="preserve"> </w:t>
                </w:r>
                <w:r>
                  <w:rPr>
                    <w:b/>
                    <w:spacing w:val="-1"/>
                    <w:sz w:val="16"/>
                  </w:rPr>
                  <w:t>Decomposition</w:t>
                </w:r>
                <w:r>
                  <w:rPr>
                    <w:b/>
                    <w:spacing w:val="-8"/>
                    <w:sz w:val="16"/>
                  </w:rPr>
                  <w:t xml:space="preserve"> </w:t>
                </w:r>
                <w:r>
                  <w:rPr>
                    <w:b/>
                    <w:sz w:val="16"/>
                  </w:rPr>
                  <w:t>Diagrams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0B4E" w14:textId="10C9ECD1" w:rsidR="00AD4F7A" w:rsidRDefault="00C14824">
    <w:pPr>
      <w:spacing w:line="14" w:lineRule="auto"/>
      <w:rPr>
        <w:sz w:val="20"/>
        <w:szCs w:val="20"/>
      </w:rPr>
    </w:pPr>
    <w:r>
      <w:rPr>
        <w:noProof/>
      </w:rPr>
      <w:pict w14:anchorId="4C4867FB">
        <v:group id="Group 123" o:spid="_x0000_s1144" style="position:absolute;margin-left:88.5pt;margin-top:45.95pt;width:381.05pt;height:.1pt;z-index:-14407;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CGB&#10;wpX0AgAA3AYAAA4AAAAAAAAAAAAAAAAALgIAAGRycy9lMm9Eb2MueG1sUEsBAi0AFAAGAAgAAAAh&#10;AA0XOm3gAAAACQEAAA8AAAAAAAAAAAAAAAAATgUAAGRycy9kb3ducmV2LnhtbFBLBQYAAAAABAAE&#10;APMAAABbBgAAAAA=&#10;">
          <v:shape id="Freeform 124" o:spid="_x0000_s1145"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4A1EB074">
        <v:shapetype id="_x0000_t202" coordsize="21600,21600" o:spt="202" path="m,l,21600r21600,l21600,xe">
          <v:stroke joinstyle="miter"/>
          <v:path gradientshapeok="t" o:connecttype="rect"/>
        </v:shapetype>
        <v:shape id="Text Box 122" o:spid="_x0000_s1143" type="#_x0000_t202" style="position:absolute;margin-left:251pt;margin-top:35.9pt;width:217.9pt;height:10pt;z-index:-144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" filled="f" stroked="f">
          <v:path arrowok="t"/>
          <v:textbox inset="0,0,0,0">
            <w:txbxContent>
              <w:p w14:paraId="675A282A" w14:textId="77777777" w:rsidR="00AD4F7A" w:rsidRDefault="00AD4F7A">
                <w:pPr>
                  <w:spacing w:line="183" w:lineRule="exact"/>
                  <w:ind w:left="20"/>
                  <w:rPr>
                    <w:rFonts w:eastAsia="Arial" w:cs="Arial"/>
                    <w:sz w:val="16"/>
                    <w:szCs w:val="16"/>
                  </w:rPr>
                </w:pPr>
                <w:r>
                  <w:rPr>
                    <w:b/>
                    <w:sz w:val="16"/>
                  </w:rPr>
                  <w:t>Planning</w:t>
                </w:r>
                <w:r>
                  <w:rPr>
                    <w:b/>
                    <w:spacing w:val="-10"/>
                    <w:sz w:val="16"/>
                  </w:rPr>
                  <w:t xml:space="preserve"> </w:t>
                </w:r>
                <w:r>
                  <w:rPr>
                    <w:b/>
                    <w:sz w:val="16"/>
                  </w:rPr>
                  <w:t>and</w:t>
                </w:r>
                <w:r>
                  <w:rPr>
                    <w:b/>
                    <w:spacing w:val="-9"/>
                    <w:sz w:val="16"/>
                  </w:rPr>
                  <w:t xml:space="preserve"> </w:t>
                </w:r>
                <w:r>
                  <w:rPr>
                    <w:b/>
                    <w:sz w:val="16"/>
                  </w:rPr>
                  <w:t>Using</w:t>
                </w:r>
                <w:r>
                  <w:rPr>
                    <w:b/>
                    <w:spacing w:val="-8"/>
                    <w:sz w:val="16"/>
                  </w:rPr>
                  <w:t xml:space="preserve"> </w:t>
                </w:r>
                <w:r>
                  <w:rPr>
                    <w:b/>
                    <w:spacing w:val="-1"/>
                    <w:sz w:val="16"/>
                  </w:rPr>
                  <w:t>Functional</w:t>
                </w:r>
                <w:r>
                  <w:rPr>
                    <w:b/>
                    <w:spacing w:val="-8"/>
                    <w:sz w:val="16"/>
                  </w:rPr>
                  <w:t xml:space="preserve"> </w:t>
                </w:r>
                <w:r>
                  <w:rPr>
                    <w:b/>
                    <w:spacing w:val="-1"/>
                    <w:sz w:val="16"/>
                  </w:rPr>
                  <w:t>Decomposition</w:t>
                </w:r>
                <w:r>
                  <w:rPr>
                    <w:b/>
                    <w:spacing w:val="-8"/>
                    <w:sz w:val="16"/>
                  </w:rPr>
                  <w:t xml:space="preserve"> </w:t>
                </w:r>
                <w:r>
                  <w:rPr>
                    <w:b/>
                    <w:sz w:val="16"/>
                  </w:rPr>
                  <w:t>Diagrams</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619A" w14:textId="7D1F2F6D" w:rsidR="00AD4F7A" w:rsidRDefault="00C14824">
    <w:pPr>
      <w:spacing w:line="14" w:lineRule="auto"/>
      <w:rPr>
        <w:sz w:val="20"/>
        <w:szCs w:val="20"/>
      </w:rPr>
    </w:pPr>
    <w:r>
      <w:rPr>
        <w:noProof/>
      </w:rPr>
      <w:pict w14:anchorId="65049D9B">
        <v:group id="Group 114" o:spid="_x0000_s1141" style="position:absolute;margin-left:142.5pt;margin-top:45.95pt;width:381.05pt;height:.1pt;z-index:-14401;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MvRIpL2AgAA3QYAAA4AAAAAAAAAAAAAAAAALgIAAGRycy9lMm9Eb2MueG1sUEsBAi0AFAAGAAgA&#10;AAAhAO3gO1rhAAAACgEAAA8AAAAAAAAAAAAAAAAAUAUAAGRycy9kb3ducmV2LnhtbFBLBQYAAAAA&#10;BAAEAPMAAABeBgAAAAA=&#10;">
          <v:shape id="Freeform 115" o:spid="_x0000_s1142"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77B5EA89">
        <v:shapetype id="_x0000_t202" coordsize="21600,21600" o:spt="202" path="m,l,21600r21600,l21600,xe">
          <v:stroke joinstyle="miter"/>
          <v:path gradientshapeok="t" o:connecttype="rect"/>
        </v:shapetype>
        <v:shape id="Text Box 113" o:spid="_x0000_s1140" type="#_x0000_t202" style="position:absolute;margin-left:143pt;margin-top:35.9pt;width:113.1pt;height:10pt;z-index:-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" filled="f" stroked="f">
          <v:path arrowok="t"/>
          <v:textbox inset="0,0,0,0">
            <w:txbxContent>
              <w:p w14:paraId="599A3E4D" w14:textId="77777777" w:rsidR="00AD4F7A" w:rsidRDefault="00AD4F7A">
                <w:pPr>
                  <w:spacing w:line="183" w:lineRule="exact"/>
                  <w:ind w:left="20"/>
                  <w:rPr>
                    <w:rFonts w:eastAsia="Arial" w:cs="Arial"/>
                    <w:sz w:val="16"/>
                    <w:szCs w:val="16"/>
                  </w:rPr>
                </w:pPr>
                <w:r>
                  <w:rPr>
                    <w:b/>
                    <w:sz w:val="16"/>
                  </w:rPr>
                  <w:t>Entity</w:t>
                </w:r>
                <w:r>
                  <w:rPr>
                    <w:b/>
                    <w:spacing w:val="-13"/>
                    <w:sz w:val="16"/>
                  </w:rPr>
                  <w:t xml:space="preserve"> </w:t>
                </w:r>
                <w:r>
                  <w:rPr>
                    <w:b/>
                    <w:sz w:val="16"/>
                  </w:rPr>
                  <w:t>Relationship</w:t>
                </w:r>
                <w:r>
                  <w:rPr>
                    <w:b/>
                    <w:spacing w:val="-12"/>
                    <w:sz w:val="16"/>
                  </w:rPr>
                  <w:t xml:space="preserve"> </w:t>
                </w:r>
                <w:r>
                  <w:rPr>
                    <w:b/>
                    <w:sz w:val="16"/>
                  </w:rPr>
                  <w:t>Diagrams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F7892" w14:textId="47FF6C01" w:rsidR="00AD4F7A" w:rsidRPr="00B34D03" w:rsidRDefault="000B1853" w:rsidP="00F27945">
    <w:pPr>
      <w:spacing w:line="264" w:lineRule="auto"/>
      <w:rPr>
        <w:b/>
        <w:bCs/>
        <w:u w:val="single"/>
      </w:rPr>
    </w:pPr>
    <w:sdt>
      <w:sdtPr>
        <w:rPr>
          <w:b/>
          <w:bCs/>
          <w:color w:val="4F81BD" w:themeColor="accent1"/>
          <w:sz w:val="20"/>
          <w:szCs w:val="20"/>
          <w:u w:val="single"/>
        </w:rPr>
        <w:alias w:val="Title"/>
        <w:id w:val="1738675322"/>
        <w:placeholder>
          <w:docPart w:val="BFE6A8243E372B438F27EE026743334D"/>
        </w:placeholder>
        <w:dataBinding w:prefixMappings="xmlns:ns0='http://schemas.openxmlformats.org/package/2006/metadata/core-properties' xmlns:ns1='http://purl.org/dc/elements/1.1/'" w:xpath="/ns0:coreProperties[1]/ns1:title[1]" w:storeItemID="{6C3C8BC8-F283-45AE-878A-BAB7291924A1}"/>
        <w:text/>
      </w:sdtPr>
      <w:sdtContent>
        <w:r w:rsidR="00AD4F7A">
          <w:rPr>
            <w:b/>
            <w:bCs/>
            <w:color w:val="4F81BD" w:themeColor="accent1"/>
            <w:sz w:val="20"/>
            <w:szCs w:val="20"/>
            <w:u w:val="single"/>
          </w:rPr>
          <w:t>Visible Analyst Tutorial</w:t>
        </w:r>
      </w:sdtContent>
    </w:sdt>
    <w:r w:rsidR="00AD4F7A">
      <w:rPr>
        <w:b/>
        <w:bCs/>
        <w:color w:val="4F81BD" w:themeColor="accent1"/>
        <w:sz w:val="20"/>
        <w:szCs w:val="20"/>
        <w:u w:val="single"/>
      </w:rPr>
      <w:tab/>
    </w:r>
    <w:r w:rsidR="00AD4F7A">
      <w:rPr>
        <w:b/>
        <w:bCs/>
        <w:color w:val="4F81BD" w:themeColor="accent1"/>
        <w:sz w:val="20"/>
        <w:szCs w:val="20"/>
        <w:u w:val="single"/>
      </w:rPr>
      <w:tab/>
    </w:r>
    <w:r w:rsidR="00AD4F7A">
      <w:rPr>
        <w:b/>
        <w:bCs/>
        <w:color w:val="4F81BD" w:themeColor="accent1"/>
        <w:sz w:val="20"/>
        <w:szCs w:val="20"/>
        <w:u w:val="single"/>
      </w:rPr>
      <w:tab/>
    </w:r>
    <w:r w:rsidR="00AD4F7A">
      <w:rPr>
        <w:b/>
        <w:bCs/>
        <w:color w:val="4F81BD" w:themeColor="accent1"/>
        <w:sz w:val="20"/>
        <w:szCs w:val="20"/>
        <w:u w:val="single"/>
      </w:rPr>
      <w:tab/>
    </w:r>
    <w:r w:rsidR="00AD4F7A">
      <w:rPr>
        <w:b/>
        <w:bCs/>
        <w:color w:val="4F81BD" w:themeColor="accent1"/>
        <w:sz w:val="20"/>
        <w:szCs w:val="20"/>
        <w:u w:val="single"/>
      </w:rPr>
      <w:tab/>
    </w:r>
    <w:r w:rsidR="00AD4F7A">
      <w:rPr>
        <w:b/>
        <w:bCs/>
        <w:color w:val="4F81BD" w:themeColor="accent1"/>
        <w:sz w:val="20"/>
        <w:szCs w:val="20"/>
        <w:u w:val="single"/>
      </w:rPr>
      <w:tab/>
    </w:r>
    <w:r w:rsidR="00AD4F7A">
      <w:rPr>
        <w:b/>
        <w:bCs/>
        <w:color w:val="4F81BD" w:themeColor="accent1"/>
        <w:sz w:val="20"/>
        <w:szCs w:val="20"/>
        <w:u w:val="single"/>
      </w:rPr>
      <w:tab/>
    </w:r>
  </w:p>
  <w:p w14:paraId="2A85A3B2" w14:textId="16B32855" w:rsidR="00AD4F7A" w:rsidRPr="00F27945" w:rsidRDefault="00AD4F7A" w:rsidP="00F2794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2444" w14:textId="064594F8" w:rsidR="00AD4F7A" w:rsidRDefault="00C14824">
    <w:pPr>
      <w:spacing w:line="14" w:lineRule="auto"/>
      <w:rPr>
        <w:sz w:val="20"/>
        <w:szCs w:val="20"/>
      </w:rPr>
    </w:pPr>
    <w:r>
      <w:rPr>
        <w:noProof/>
      </w:rPr>
      <w:pict w14:anchorId="699EA5A5">
        <v:group id="Group 117" o:spid="_x0000_s1138" style="position:absolute;margin-left:88.5pt;margin-top:45.95pt;width:381.05pt;height:.1pt;z-index:-14403;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sW9QIAANwGAAAOAAAAZHJzL2Uyb0RvYy54bWykVdtu2zAMfR+wfxD0uKH1JWlTG3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">
          <v:shape id="Freeform 118" o:spid="_x0000_s1139"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4B760F6A">
        <v:shapetype id="_x0000_t202" coordsize="21600,21600" o:spt="202" path="m,l,21600r21600,l21600,xe">
          <v:stroke joinstyle="miter"/>
          <v:path gradientshapeok="t" o:connecttype="rect"/>
        </v:shapetype>
        <v:shape id="Text Box 116" o:spid="_x0000_s1137" type="#_x0000_t202" style="position:absolute;margin-left:355.85pt;margin-top:35.9pt;width:113.1pt;height:10pt;z-index:-144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" filled="f" stroked="f">
          <v:path arrowok="t"/>
          <v:textbox inset="0,0,0,0">
            <w:txbxContent>
              <w:p w14:paraId="0CFF6939" w14:textId="77777777" w:rsidR="00AD4F7A" w:rsidRDefault="00AD4F7A">
                <w:pPr>
                  <w:spacing w:line="183" w:lineRule="exact"/>
                  <w:ind w:left="20"/>
                  <w:rPr>
                    <w:rFonts w:eastAsia="Arial" w:cs="Arial"/>
                    <w:sz w:val="16"/>
                    <w:szCs w:val="16"/>
                  </w:rPr>
                </w:pPr>
                <w:r>
                  <w:rPr>
                    <w:b/>
                    <w:sz w:val="16"/>
                  </w:rPr>
                  <w:t>Entity</w:t>
                </w:r>
                <w:r>
                  <w:rPr>
                    <w:b/>
                    <w:spacing w:val="-13"/>
                    <w:sz w:val="16"/>
                  </w:rPr>
                  <w:t xml:space="preserve"> </w:t>
                </w:r>
                <w:r>
                  <w:rPr>
                    <w:b/>
                    <w:sz w:val="16"/>
                  </w:rPr>
                  <w:t>Relationship</w:t>
                </w:r>
                <w:r>
                  <w:rPr>
                    <w:b/>
                    <w:spacing w:val="-12"/>
                    <w:sz w:val="16"/>
                  </w:rPr>
                  <w:t xml:space="preserve"> </w:t>
                </w:r>
                <w:r>
                  <w:rPr>
                    <w:b/>
                    <w:sz w:val="16"/>
                  </w:rPr>
                  <w:t>Diagrams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CAB" w14:textId="38151B8E" w:rsidR="00AD4F7A" w:rsidRDefault="00C14824">
    <w:pPr>
      <w:spacing w:line="14" w:lineRule="auto"/>
      <w:rPr>
        <w:sz w:val="20"/>
        <w:szCs w:val="20"/>
      </w:rPr>
    </w:pPr>
    <w:r>
      <w:rPr>
        <w:noProof/>
      </w:rPr>
      <w:pict w14:anchorId="00618417">
        <v:group id="Group 96" o:spid="_x0000_s1123" style="position:absolute;margin-left:142.5pt;margin-top:45.95pt;width:381.05pt;height:.1pt;z-index:-14389;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T8ulpvUCAADcBgAADgAAAAAAAAAAAAAAAAAuAgAAZHJzL2Uyb0RvYy54bWxQSwECLQAUAAYACAAA&#10;ACEA7eA7WuEAAAAKAQAADwAAAAAAAAAAAAAAAABPBQAAZHJzL2Rvd25yZXYueG1sUEsFBgAAAAAE&#10;AAQA8wAAAF0GAAAAAA==&#10;">
          <v:shape id="Freeform 97" o:spid="_x0000_s1124"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F3637F5">
        <v:shapetype id="_x0000_t202" coordsize="21600,21600" o:spt="202" path="m,l,21600r21600,l21600,xe">
          <v:stroke joinstyle="miter"/>
          <v:path gradientshapeok="t" o:connecttype="rect"/>
        </v:shapetype>
        <v:shape id="Text Box 95" o:spid="_x0000_s1122" type="#_x0000_t202" style="position:absolute;margin-left:143pt;margin-top:35.9pt;width:78.45pt;height:10pt;z-index:-14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" filled="f" stroked="f">
          <v:path arrowok="t"/>
          <v:textbox inset="0,0,0,0">
            <w:txbxContent>
              <w:p w14:paraId="47616748" w14:textId="77777777" w:rsidR="00AD4F7A" w:rsidRDefault="00AD4F7A">
                <w:pPr>
                  <w:spacing w:line="183" w:lineRule="exact"/>
                  <w:ind w:left="20"/>
                  <w:rPr>
                    <w:rFonts w:eastAsia="Arial" w:cs="Arial"/>
                    <w:sz w:val="16"/>
                    <w:szCs w:val="16"/>
                  </w:rPr>
                </w:pPr>
                <w:r>
                  <w:rPr>
                    <w:b/>
                    <w:sz w:val="16"/>
                  </w:rPr>
                  <w:t>Data</w:t>
                </w:r>
                <w:r>
                  <w:rPr>
                    <w:b/>
                    <w:spacing w:val="-8"/>
                    <w:sz w:val="16"/>
                  </w:rPr>
                  <w:t xml:space="preserve"> </w:t>
                </w:r>
                <w:r>
                  <w:rPr>
                    <w:b/>
                    <w:spacing w:val="-1"/>
                    <w:sz w:val="16"/>
                  </w:rPr>
                  <w:t>Flow</w:t>
                </w:r>
                <w:r>
                  <w:rPr>
                    <w:b/>
                    <w:spacing w:val="-4"/>
                    <w:sz w:val="16"/>
                  </w:rPr>
                  <w:t xml:space="preserve"> </w:t>
                </w:r>
                <w:r>
                  <w:rPr>
                    <w:b/>
                    <w:sz w:val="16"/>
                  </w:rPr>
                  <w:t>Diagrams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D288" w14:textId="570007AC" w:rsidR="00AD4F7A" w:rsidRDefault="00C14824">
    <w:pPr>
      <w:spacing w:line="14" w:lineRule="auto"/>
      <w:rPr>
        <w:sz w:val="20"/>
        <w:szCs w:val="20"/>
      </w:rPr>
    </w:pPr>
    <w:r>
      <w:rPr>
        <w:noProof/>
      </w:rPr>
      <w:pict w14:anchorId="7C8D6246">
        <v:group id="Group 99" o:spid="_x0000_s1120" style="position:absolute;margin-left:88.5pt;margin-top:45.95pt;width:381.05pt;height:.1pt;z-index:-14391;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H3w&#10;Efr0AgAA3AYAAA4AAAAAAAAAAAAAAAAALgIAAGRycy9lMm9Eb2MueG1sUEsBAi0AFAAGAAgAAAAh&#10;AA0XOm3gAAAACQEAAA8AAAAAAAAAAAAAAAAATgUAAGRycy9kb3ducmV2LnhtbFBLBQYAAAAABAAE&#10;APMAAABbBgAAAAA=&#10;">
          <v:shape id="Freeform 100" o:spid="_x0000_s1121"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BF4184F">
        <v:shapetype id="_x0000_t202" coordsize="21600,21600" o:spt="202" path="m,l,21600r21600,l21600,xe">
          <v:stroke joinstyle="miter"/>
          <v:path gradientshapeok="t" o:connecttype="rect"/>
        </v:shapetype>
        <v:shape id="Text Box 98" o:spid="_x0000_s1119" type="#_x0000_t202" style="position:absolute;margin-left:390.55pt;margin-top:35.9pt;width:78.45pt;height:10pt;z-index:-143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" filled="f" stroked="f">
          <v:path arrowok="t"/>
          <v:textbox inset="0,0,0,0">
            <w:txbxContent>
              <w:p w14:paraId="41AB67E1" w14:textId="77777777" w:rsidR="00AD4F7A" w:rsidRDefault="00AD4F7A">
                <w:pPr>
                  <w:spacing w:line="183" w:lineRule="exact"/>
                  <w:ind w:left="20"/>
                  <w:rPr>
                    <w:rFonts w:eastAsia="Arial" w:cs="Arial"/>
                    <w:sz w:val="16"/>
                    <w:szCs w:val="16"/>
                  </w:rPr>
                </w:pPr>
                <w:r>
                  <w:rPr>
                    <w:b/>
                    <w:sz w:val="16"/>
                  </w:rPr>
                  <w:t>Data</w:t>
                </w:r>
                <w:r>
                  <w:rPr>
                    <w:b/>
                    <w:spacing w:val="-8"/>
                    <w:sz w:val="16"/>
                  </w:rPr>
                  <w:t xml:space="preserve"> </w:t>
                </w:r>
                <w:r>
                  <w:rPr>
                    <w:b/>
                    <w:spacing w:val="-1"/>
                    <w:sz w:val="16"/>
                  </w:rPr>
                  <w:t>Flow</w:t>
                </w:r>
                <w:r>
                  <w:rPr>
                    <w:b/>
                    <w:spacing w:val="-4"/>
                    <w:sz w:val="16"/>
                  </w:rPr>
                  <w:t xml:space="preserve"> </w:t>
                </w:r>
                <w:r>
                  <w:rPr>
                    <w:b/>
                    <w:sz w:val="16"/>
                  </w:rPr>
                  <w:t>Diagrams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2A0D" w14:textId="2A696058" w:rsidR="00AD4F7A" w:rsidRDefault="00C14824">
    <w:pPr>
      <w:spacing w:line="14" w:lineRule="auto"/>
      <w:rPr>
        <w:sz w:val="20"/>
        <w:szCs w:val="20"/>
      </w:rPr>
    </w:pPr>
    <w:r>
      <w:rPr>
        <w:noProof/>
      </w:rPr>
      <w:pict w14:anchorId="4C6A7077">
        <v:group id="Group 90" o:spid="_x0000_s1117" style="position:absolute;margin-left:142.5pt;margin-top:45.95pt;width:381.05pt;height:.1pt;z-index:-14385;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P7SGXz2AgAA3AYAAA4AAAAAAAAAAAAAAAAALgIAAGRycy9lMm9Eb2MueG1sUEsBAi0AFAAGAAgA&#10;AAAhAO3gO1rhAAAACgEAAA8AAAAAAAAAAAAAAAAAUAUAAGRycy9kb3ducmV2LnhtbFBLBQYAAAAA&#10;BAAEAPMAAABeBgAAAAA=&#10;">
          <v:shape id="Freeform 91" o:spid="_x0000_s1118"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B5368A3">
        <v:shapetype id="_x0000_t202" coordsize="21600,21600" o:spt="202" path="m,l,21600r21600,l21600,xe">
          <v:stroke joinstyle="miter"/>
          <v:path gradientshapeok="t" o:connecttype="rect"/>
        </v:shapetype>
        <v:shape id="Text Box 89" o:spid="_x0000_s1116" type="#_x0000_t202" style="position:absolute;margin-left:143pt;margin-top:35.9pt;width:153.1pt;height:10pt;z-index:-1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" filled="f" stroked="f">
          <v:path arrowok="t"/>
          <v:textbox inset="0,0,0,0">
            <w:txbxContent>
              <w:p w14:paraId="57D68F93" w14:textId="77777777" w:rsidR="00AD4F7A" w:rsidRDefault="00AD4F7A">
                <w:pPr>
                  <w:spacing w:line="183" w:lineRule="exact"/>
                  <w:ind w:left="20"/>
                  <w:rPr>
                    <w:rFonts w:eastAsia="Arial" w:cs="Arial"/>
                    <w:sz w:val="16"/>
                    <w:szCs w:val="16"/>
                  </w:rPr>
                </w:pPr>
                <w:r>
                  <w:rPr>
                    <w:b/>
                    <w:sz w:val="16"/>
                  </w:rPr>
                  <w:t>Structured</w:t>
                </w:r>
                <w:r>
                  <w:rPr>
                    <w:b/>
                    <w:spacing w:val="-9"/>
                    <w:sz w:val="16"/>
                  </w:rPr>
                  <w:t xml:space="preserve"> </w:t>
                </w:r>
                <w:r>
                  <w:rPr>
                    <w:b/>
                    <w:sz w:val="16"/>
                  </w:rPr>
                  <w:t>Design</w:t>
                </w:r>
                <w:r>
                  <w:rPr>
                    <w:b/>
                    <w:spacing w:val="-8"/>
                    <w:sz w:val="16"/>
                  </w:rPr>
                  <w:t xml:space="preserve"> </w:t>
                </w:r>
                <w:r>
                  <w:rPr>
                    <w:b/>
                    <w:sz w:val="16"/>
                  </w:rPr>
                  <w:t>and</w:t>
                </w:r>
                <w:r>
                  <w:rPr>
                    <w:b/>
                    <w:spacing w:val="-8"/>
                    <w:sz w:val="16"/>
                  </w:rPr>
                  <w:t xml:space="preserve"> </w:t>
                </w:r>
                <w:r>
                  <w:rPr>
                    <w:b/>
                    <w:sz w:val="16"/>
                  </w:rPr>
                  <w:t>Structure</w:t>
                </w:r>
                <w:r>
                  <w:rPr>
                    <w:b/>
                    <w:spacing w:val="-8"/>
                    <w:sz w:val="16"/>
                  </w:rPr>
                  <w:t xml:space="preserve"> </w:t>
                </w:r>
                <w:r>
                  <w:rPr>
                    <w:b/>
                    <w:sz w:val="16"/>
                  </w:rPr>
                  <w:t>Charts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6A3A" w14:textId="582ED452" w:rsidR="00AD4F7A" w:rsidRDefault="00C14824">
    <w:pPr>
      <w:spacing w:line="14" w:lineRule="auto"/>
      <w:rPr>
        <w:sz w:val="20"/>
        <w:szCs w:val="20"/>
      </w:rPr>
    </w:pPr>
    <w:r>
      <w:rPr>
        <w:noProof/>
      </w:rPr>
      <w:pict w14:anchorId="00BFC680">
        <v:group id="Group 93" o:spid="_x0000_s1114" style="position:absolute;margin-left:88.5pt;margin-top:45.95pt;width:381.05pt;height:.1pt;z-index:-14387;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G1W&#10;j6b0AgAA2wYAAA4AAAAAAAAAAAAAAAAALgIAAGRycy9lMm9Eb2MueG1sUEsBAi0AFAAGAAgAAAAh&#10;AA0XOm3gAAAACQEAAA8AAAAAAAAAAAAAAAAATgUAAGRycy9kb3ducmV2LnhtbFBLBQYAAAAABAAE&#10;APMAAABbBgAAAAA=&#10;">
          <v:shape id="Freeform 94" o:spid="_x0000_s1115"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26C6AAFC">
        <v:shapetype id="_x0000_t202" coordsize="21600,21600" o:spt="202" path="m,l,21600r21600,l21600,xe">
          <v:stroke joinstyle="miter"/>
          <v:path gradientshapeok="t" o:connecttype="rect"/>
        </v:shapetype>
        <v:shape id="Text Box 92" o:spid="_x0000_s1113" type="#_x0000_t202" style="position:absolute;margin-left:315.8pt;margin-top:35.9pt;width:153.15pt;height:10pt;z-index:-1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" filled="f" stroked="f">
          <v:path arrowok="t"/>
          <v:textbox inset="0,0,0,0">
            <w:txbxContent>
              <w:p w14:paraId="36A3C401" w14:textId="77777777" w:rsidR="00AD4F7A" w:rsidRDefault="00AD4F7A">
                <w:pPr>
                  <w:spacing w:line="183" w:lineRule="exact"/>
                  <w:ind w:left="20"/>
                  <w:rPr>
                    <w:rFonts w:eastAsia="Arial" w:cs="Arial"/>
                    <w:sz w:val="16"/>
                    <w:szCs w:val="16"/>
                  </w:rPr>
                </w:pPr>
                <w:r>
                  <w:rPr>
                    <w:b/>
                    <w:sz w:val="16"/>
                  </w:rPr>
                  <w:t>Structured</w:t>
                </w:r>
                <w:r>
                  <w:rPr>
                    <w:b/>
                    <w:spacing w:val="-9"/>
                    <w:sz w:val="16"/>
                  </w:rPr>
                  <w:t xml:space="preserve"> </w:t>
                </w:r>
                <w:r>
                  <w:rPr>
                    <w:b/>
                    <w:sz w:val="16"/>
                  </w:rPr>
                  <w:t>Design</w:t>
                </w:r>
                <w:r>
                  <w:rPr>
                    <w:b/>
                    <w:spacing w:val="-8"/>
                    <w:sz w:val="16"/>
                  </w:rPr>
                  <w:t xml:space="preserve"> </w:t>
                </w:r>
                <w:r>
                  <w:rPr>
                    <w:b/>
                    <w:sz w:val="16"/>
                  </w:rPr>
                  <w:t>and</w:t>
                </w:r>
                <w:r>
                  <w:rPr>
                    <w:b/>
                    <w:spacing w:val="-8"/>
                    <w:sz w:val="16"/>
                  </w:rPr>
                  <w:t xml:space="preserve"> </w:t>
                </w:r>
                <w:r>
                  <w:rPr>
                    <w:b/>
                    <w:sz w:val="16"/>
                  </w:rPr>
                  <w:t>Structure</w:t>
                </w:r>
                <w:r>
                  <w:rPr>
                    <w:b/>
                    <w:spacing w:val="-8"/>
                    <w:sz w:val="16"/>
                  </w:rPr>
                  <w:t xml:space="preserve"> </w:t>
                </w:r>
                <w:r>
                  <w:rPr>
                    <w:b/>
                    <w:sz w:val="16"/>
                  </w:rPr>
                  <w:t>Charts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599D" w14:textId="26772C35" w:rsidR="00AD4F7A" w:rsidRDefault="00C14824">
    <w:pPr>
      <w:spacing w:line="14" w:lineRule="auto"/>
      <w:rPr>
        <w:sz w:val="20"/>
        <w:szCs w:val="20"/>
      </w:rPr>
    </w:pPr>
    <w:r>
      <w:rPr>
        <w:noProof/>
      </w:rPr>
      <w:pict w14:anchorId="068E91AC">
        <v:group id="Group 84" o:spid="_x0000_s1111" style="position:absolute;margin-left:142.5pt;margin-top:45.95pt;width:381.05pt;height:.1pt;z-index:-14381;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RaJRpPUCAADcBgAADgAAAAAAAAAAAAAAAAAuAgAAZHJzL2Uyb0RvYy54bWxQSwECLQAUAAYACAAA&#10;ACEA7eA7WuEAAAAKAQAADwAAAAAAAAAAAAAAAABPBQAAZHJzL2Rvd25yZXYueG1sUEsFBgAAAAAE&#10;AAQA8wAAAF0GAAAAAA==&#10;">
          <v:shape id="Freeform 85" o:spid="_x0000_s1112"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2AC3F750">
        <v:shapetype id="_x0000_t202" coordsize="21600,21600" o:spt="202" path="m,l,21600r21600,l21600,xe">
          <v:stroke joinstyle="miter"/>
          <v:path gradientshapeok="t" o:connecttype="rect"/>
        </v:shapetype>
        <v:shape id="Text Box 83" o:spid="_x0000_s1110" type="#_x0000_t202" style="position:absolute;margin-left:143pt;margin-top:35.9pt;width:78.45pt;height:10pt;z-index:-14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" filled="f" stroked="f">
          <v:path arrowok="t"/>
          <v:textbox inset="0,0,0,0">
            <w:txbxContent>
              <w:p w14:paraId="649E1D03" w14:textId="77777777" w:rsidR="00AD4F7A" w:rsidRDefault="00AD4F7A">
                <w:pPr>
                  <w:spacing w:line="183" w:lineRule="exact"/>
                  <w:ind w:left="20"/>
                  <w:rPr>
                    <w:rFonts w:eastAsia="Arial" w:cs="Arial"/>
                    <w:sz w:val="16"/>
                    <w:szCs w:val="16"/>
                  </w:rPr>
                </w:pPr>
                <w:r>
                  <w:rPr>
                    <w:b/>
                    <w:spacing w:val="-1"/>
                    <w:sz w:val="16"/>
                  </w:rPr>
                  <w:t>The</w:t>
                </w:r>
                <w:r>
                  <w:rPr>
                    <w:b/>
                    <w:spacing w:val="-9"/>
                    <w:sz w:val="16"/>
                  </w:rPr>
                  <w:t xml:space="preserve"> </w:t>
                </w:r>
                <w:r>
                  <w:rPr>
                    <w:b/>
                    <w:sz w:val="16"/>
                  </w:rPr>
                  <w:t>Class</w:t>
                </w:r>
                <w:r>
                  <w:rPr>
                    <w:b/>
                    <w:spacing w:val="-8"/>
                    <w:sz w:val="16"/>
                  </w:rPr>
                  <w:t xml:space="preserve"> </w:t>
                </w:r>
                <w:r>
                  <w:rPr>
                    <w:b/>
                    <w:sz w:val="16"/>
                  </w:rPr>
                  <w:t>Diagrams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621F" w14:textId="27646A08" w:rsidR="00AD4F7A" w:rsidRDefault="00C14824">
    <w:pPr>
      <w:spacing w:line="14" w:lineRule="auto"/>
      <w:rPr>
        <w:sz w:val="20"/>
        <w:szCs w:val="20"/>
      </w:rPr>
    </w:pPr>
    <w:r>
      <w:rPr>
        <w:noProof/>
      </w:rPr>
      <w:pict w14:anchorId="279C0479">
        <v:group id="Group 87" o:spid="_x0000_s1108" style="position:absolute;margin-left:88.5pt;margin-top:45.95pt;width:381.05pt;height:.1pt;z-index:-14383;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JPk&#10;F4b0AgAA2wYAAA4AAAAAAAAAAAAAAAAALgIAAGRycy9lMm9Eb2MueG1sUEsBAi0AFAAGAAgAAAAh&#10;AA0XOm3gAAAACQEAAA8AAAAAAAAAAAAAAAAATgUAAGRycy9kb3ducmV2LnhtbFBLBQYAAAAABAAE&#10;APMAAABbBgAAAAA=&#10;">
          <v:shape id="Freeform 88" o:spid="_x0000_s1109"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1ED5BFB">
        <v:shapetype id="_x0000_t202" coordsize="21600,21600" o:spt="202" path="m,l,21600r21600,l21600,xe">
          <v:stroke joinstyle="miter"/>
          <v:path gradientshapeok="t" o:connecttype="rect"/>
        </v:shapetype>
        <v:shape id="Text Box 86" o:spid="_x0000_s1107" type="#_x0000_t202" style="position:absolute;margin-left:390.55pt;margin-top:35.9pt;width:78.45pt;height:10pt;z-index:-143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" filled="f" stroked="f">
          <v:path arrowok="t"/>
          <v:textbox inset="0,0,0,0">
            <w:txbxContent>
              <w:p w14:paraId="4A6CF402" w14:textId="77777777" w:rsidR="00AD4F7A" w:rsidRDefault="00AD4F7A">
                <w:pPr>
                  <w:spacing w:line="183" w:lineRule="exact"/>
                  <w:ind w:left="20"/>
                  <w:rPr>
                    <w:rFonts w:eastAsia="Arial" w:cs="Arial"/>
                    <w:sz w:val="16"/>
                    <w:szCs w:val="16"/>
                  </w:rPr>
                </w:pPr>
                <w:r>
                  <w:rPr>
                    <w:b/>
                    <w:spacing w:val="-1"/>
                    <w:sz w:val="16"/>
                  </w:rPr>
                  <w:t>The</w:t>
                </w:r>
                <w:r>
                  <w:rPr>
                    <w:b/>
                    <w:spacing w:val="-9"/>
                    <w:sz w:val="16"/>
                  </w:rPr>
                  <w:t xml:space="preserve"> </w:t>
                </w:r>
                <w:r>
                  <w:rPr>
                    <w:b/>
                    <w:sz w:val="16"/>
                  </w:rPr>
                  <w:t>Class</w:t>
                </w:r>
                <w:r>
                  <w:rPr>
                    <w:b/>
                    <w:spacing w:val="-8"/>
                    <w:sz w:val="16"/>
                  </w:rPr>
                  <w:t xml:space="preserve"> </w:t>
                </w:r>
                <w:r>
                  <w:rPr>
                    <w:b/>
                    <w:sz w:val="16"/>
                  </w:rPr>
                  <w:t>Diagrams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67B9" w14:textId="4B349D30" w:rsidR="00AD4F7A" w:rsidRDefault="00C14824">
    <w:pPr>
      <w:spacing w:line="14" w:lineRule="auto"/>
      <w:rPr>
        <w:sz w:val="20"/>
        <w:szCs w:val="20"/>
      </w:rPr>
    </w:pPr>
    <w:r>
      <w:rPr>
        <w:noProof/>
      </w:rPr>
      <w:pict w14:anchorId="29CD7CAC">
        <v:group id="Group 78" o:spid="_x0000_s1105" style="position:absolute;margin-left:142.5pt;margin-top:45.95pt;width:381.05pt;height:.1pt;z-index:-14377;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Bxhf5z2AgAA3AYAAA4AAAAAAAAAAAAAAAAALgIAAGRycy9lMm9Eb2MueG1sUEsBAi0AFAAGAAgA&#10;AAAhAO3gO1rhAAAACgEAAA8AAAAAAAAAAAAAAAAAUAUAAGRycy9kb3ducmV2LnhtbFBLBQYAAAAA&#10;BAAEAPMAAABeBgAAAAA=&#10;">
          <v:shape id="Freeform 79" o:spid="_x0000_s110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34E343ED">
        <v:shapetype id="_x0000_t202" coordsize="21600,21600" o:spt="202" path="m,l,21600r21600,l21600,xe">
          <v:stroke joinstyle="miter"/>
          <v:path gradientshapeok="t" o:connecttype="rect"/>
        </v:shapetype>
        <v:shape id="Text Box 77" o:spid="_x0000_s1104" type="#_x0000_t202" style="position:absolute;margin-left:143pt;margin-top:35.9pt;width:115.75pt;height:10pt;z-index:-1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" filled="f" stroked="f">
          <v:path arrowok="t"/>
          <v:textbox inset="0,0,0,0">
            <w:txbxContent>
              <w:p w14:paraId="4D3FF9BA" w14:textId="77777777" w:rsidR="00AD4F7A" w:rsidRDefault="00AD4F7A">
                <w:pPr>
                  <w:spacing w:line="183" w:lineRule="exact"/>
                  <w:ind w:left="20"/>
                  <w:rPr>
                    <w:rFonts w:eastAsia="Arial" w:cs="Arial"/>
                    <w:sz w:val="16"/>
                    <w:szCs w:val="16"/>
                  </w:rPr>
                </w:pPr>
                <w:r>
                  <w:rPr>
                    <w:b/>
                    <w:sz w:val="16"/>
                  </w:rPr>
                  <w:t>State</w:t>
                </w:r>
                <w:r>
                  <w:rPr>
                    <w:b/>
                    <w:spacing w:val="-11"/>
                    <w:sz w:val="16"/>
                  </w:rPr>
                  <w:t xml:space="preserve"> </w:t>
                </w:r>
                <w:r>
                  <w:rPr>
                    <w:b/>
                    <w:sz w:val="16"/>
                  </w:rPr>
                  <w:t>Transition</w:t>
                </w:r>
                <w:r>
                  <w:rPr>
                    <w:b/>
                    <w:spacing w:val="-11"/>
                    <w:sz w:val="16"/>
                  </w:rPr>
                  <w:t xml:space="preserve"> </w:t>
                </w:r>
                <w:r>
                  <w:rPr>
                    <w:b/>
                    <w:sz w:val="16"/>
                  </w:rPr>
                  <w:t>Diagramming</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CC2F" w14:textId="5A7E8C96" w:rsidR="00AD4F7A" w:rsidRDefault="00C14824">
    <w:pPr>
      <w:spacing w:line="14" w:lineRule="auto"/>
      <w:rPr>
        <w:sz w:val="20"/>
        <w:szCs w:val="20"/>
      </w:rPr>
    </w:pPr>
    <w:r>
      <w:rPr>
        <w:noProof/>
      </w:rPr>
      <w:pict w14:anchorId="01EC1F6F">
        <v:group id="Group 81" o:spid="_x0000_s1102" style="position:absolute;margin-left:88.5pt;margin-top:45.95pt;width:381.05pt;height:.1pt;z-index:-14379;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">
          <v:shape id="Freeform 82" o:spid="_x0000_s1103"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4CB4A5DE">
        <v:shapetype id="_x0000_t202" coordsize="21600,21600" o:spt="202" path="m,l,21600r21600,l21600,xe">
          <v:stroke joinstyle="miter"/>
          <v:path gradientshapeok="t" o:connecttype="rect"/>
        </v:shapetype>
        <v:shape id="Text Box 80" o:spid="_x0000_s1101" type="#_x0000_t202" style="position:absolute;margin-left:353.2pt;margin-top:35.9pt;width:115.75pt;height:10pt;z-index:-14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" filled="f" stroked="f">
          <v:path arrowok="t"/>
          <v:textbox inset="0,0,0,0">
            <w:txbxContent>
              <w:p w14:paraId="2FF6E697" w14:textId="77777777" w:rsidR="00AD4F7A" w:rsidRDefault="00AD4F7A">
                <w:pPr>
                  <w:spacing w:line="183" w:lineRule="exact"/>
                  <w:ind w:left="20"/>
                  <w:rPr>
                    <w:rFonts w:eastAsia="Arial" w:cs="Arial"/>
                    <w:sz w:val="16"/>
                    <w:szCs w:val="16"/>
                  </w:rPr>
                </w:pPr>
                <w:r>
                  <w:rPr>
                    <w:b/>
                    <w:sz w:val="16"/>
                  </w:rPr>
                  <w:t>State</w:t>
                </w:r>
                <w:r>
                  <w:rPr>
                    <w:b/>
                    <w:spacing w:val="-11"/>
                    <w:sz w:val="16"/>
                  </w:rPr>
                  <w:t xml:space="preserve"> </w:t>
                </w:r>
                <w:r>
                  <w:rPr>
                    <w:b/>
                    <w:sz w:val="16"/>
                  </w:rPr>
                  <w:t>Transition</w:t>
                </w:r>
                <w:r>
                  <w:rPr>
                    <w:b/>
                    <w:spacing w:val="-11"/>
                    <w:sz w:val="16"/>
                  </w:rPr>
                  <w:t xml:space="preserve"> </w:t>
                </w:r>
                <w:r>
                  <w:rPr>
                    <w:b/>
                    <w:sz w:val="16"/>
                  </w:rPr>
                  <w:t>Diagramming</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D510" w14:textId="2A256F39" w:rsidR="00AD4F7A" w:rsidRDefault="00C14824">
    <w:pPr>
      <w:spacing w:line="14" w:lineRule="auto"/>
      <w:rPr>
        <w:sz w:val="20"/>
        <w:szCs w:val="20"/>
      </w:rPr>
    </w:pPr>
    <w:r>
      <w:rPr>
        <w:noProof/>
      </w:rPr>
      <w:pict w14:anchorId="24C163FC">
        <v:group id="Group 72" o:spid="_x0000_s1099" style="position:absolute;margin-left:142.5pt;margin-top:45.95pt;width:381.05pt;height:.1pt;z-index:-14373;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r1FS/PUCAADcBgAADgAAAAAAAAAAAAAAAAAuAgAAZHJzL2Uyb0RvYy54bWxQSwECLQAUAAYACAAA&#10;ACEA7eA7WuEAAAAKAQAADwAAAAAAAAAAAAAAAABPBQAAZHJzL2Rvd25yZXYueG1sUEsFBgAAAAAE&#10;AAQA8wAAAF0GAAAAAA==&#10;">
          <v:shape id="Freeform 73" o:spid="_x0000_s110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5A18A759">
        <v:shapetype id="_x0000_t202" coordsize="21600,21600" o:spt="202" path="m,l,21600r21600,l21600,xe">
          <v:stroke joinstyle="miter"/>
          <v:path gradientshapeok="t" o:connecttype="rect"/>
        </v:shapetype>
        <v:shape id="Text Box 71" o:spid="_x0000_s1098" type="#_x0000_t202" style="position:absolute;margin-left:143pt;margin-top:35.9pt;width:84.2pt;height:10pt;z-index:-14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" filled="f" stroked="f">
          <v:path arrowok="t"/>
          <v:textbox inset="0,0,0,0">
            <w:txbxContent>
              <w:p w14:paraId="4425F97A" w14:textId="77777777" w:rsidR="00AD4F7A" w:rsidRDefault="00AD4F7A">
                <w:pPr>
                  <w:spacing w:line="183" w:lineRule="exact"/>
                  <w:ind w:left="20"/>
                  <w:rPr>
                    <w:rFonts w:eastAsia="Arial" w:cs="Arial"/>
                    <w:sz w:val="16"/>
                    <w:szCs w:val="16"/>
                  </w:rPr>
                </w:pPr>
                <w:r>
                  <w:rPr>
                    <w:b/>
                    <w:spacing w:val="-1"/>
                    <w:sz w:val="16"/>
                  </w:rPr>
                  <w:t>Activity</w:t>
                </w:r>
                <w:r>
                  <w:rPr>
                    <w:b/>
                    <w:spacing w:val="-18"/>
                    <w:sz w:val="16"/>
                  </w:rPr>
                  <w:t xml:space="preserve"> </w:t>
                </w:r>
                <w:r>
                  <w:rPr>
                    <w:b/>
                    <w:sz w:val="16"/>
                  </w:rPr>
                  <w:t>Diagramming</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C468" w14:textId="60E593F7" w:rsidR="00AD4F7A" w:rsidRDefault="00C14824">
    <w:pPr>
      <w:spacing w:line="14" w:lineRule="auto"/>
      <w:rPr>
        <w:sz w:val="20"/>
        <w:szCs w:val="20"/>
      </w:rPr>
    </w:pPr>
    <w:r>
      <w:rPr>
        <w:noProof/>
      </w:rPr>
      <w:pict w14:anchorId="63F59F1A">
        <v:group id="Group 193" o:spid="_x0000_s1185" style="position:absolute;margin-left:142.5pt;margin-top:45.95pt;width:381.05pt;height:.1pt;z-index:-14453;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aR9wIAAN0GAAAOAAAAZHJzL2Uyb0RvYy54bWykVdtu2zAMfR+wfxD0uKH1JW7TGH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">
          <v:shape id="Freeform 194" o:spid="_x0000_s118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" path="m,l7621,e" filled="f" strokeweight="1.6pt">
            <v:path arrowok="t" o:connecttype="custom" o:connectlocs="0,0;7621,0" o:connectangles="0,0"/>
          </v:shape>
          <w10:wrap anchorx="page" anchory="page"/>
        </v:group>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7F03" w14:textId="560B2AF7" w:rsidR="00AD4F7A" w:rsidRDefault="00C14824">
    <w:pPr>
      <w:spacing w:line="14" w:lineRule="auto"/>
      <w:rPr>
        <w:sz w:val="20"/>
        <w:szCs w:val="20"/>
      </w:rPr>
    </w:pPr>
    <w:r>
      <w:rPr>
        <w:noProof/>
      </w:rPr>
      <w:pict w14:anchorId="1697BBC5">
        <v:group id="Group 75" o:spid="_x0000_s1096" style="position:absolute;margin-left:88.5pt;margin-top:45.95pt;width:381.05pt;height:.1pt;z-index:-14375;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">
          <v:shape id="Freeform 76" o:spid="_x0000_s1097"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5F0CDD4">
        <v:shapetype id="_x0000_t202" coordsize="21600,21600" o:spt="202" path="m,l,21600r21600,l21600,xe">
          <v:stroke joinstyle="miter"/>
          <v:path gradientshapeok="t" o:connecttype="rect"/>
        </v:shapetype>
        <v:shape id="Text Box 74" o:spid="_x0000_s1095" type="#_x0000_t202" style="position:absolute;margin-left:384.8pt;margin-top:35.9pt;width:84.2pt;height:10pt;z-index:-143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" filled="f" stroked="f">
          <v:path arrowok="t"/>
          <v:textbox inset="0,0,0,0">
            <w:txbxContent>
              <w:p w14:paraId="656D1911" w14:textId="77777777" w:rsidR="00AD4F7A" w:rsidRDefault="00AD4F7A">
                <w:pPr>
                  <w:spacing w:line="183" w:lineRule="exact"/>
                  <w:ind w:left="20"/>
                  <w:rPr>
                    <w:rFonts w:eastAsia="Arial" w:cs="Arial"/>
                    <w:sz w:val="16"/>
                    <w:szCs w:val="16"/>
                  </w:rPr>
                </w:pPr>
                <w:r>
                  <w:rPr>
                    <w:b/>
                    <w:spacing w:val="-1"/>
                    <w:sz w:val="16"/>
                  </w:rPr>
                  <w:t>Activity</w:t>
                </w:r>
                <w:r>
                  <w:rPr>
                    <w:b/>
                    <w:spacing w:val="-18"/>
                    <w:sz w:val="16"/>
                  </w:rPr>
                  <w:t xml:space="preserve"> </w:t>
                </w:r>
                <w:r>
                  <w:rPr>
                    <w:b/>
                    <w:sz w:val="16"/>
                  </w:rPr>
                  <w:t>Diagramming</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2A3C" w14:textId="52203FFB" w:rsidR="00AD4F7A" w:rsidRDefault="00C14824">
    <w:pPr>
      <w:spacing w:line="14" w:lineRule="auto"/>
      <w:rPr>
        <w:sz w:val="20"/>
        <w:szCs w:val="20"/>
      </w:rPr>
    </w:pPr>
    <w:r>
      <w:rPr>
        <w:noProof/>
      </w:rPr>
      <w:pict w14:anchorId="443576ED">
        <v:group id="Group 66" o:spid="_x0000_s1093" style="position:absolute;margin-left:142.5pt;margin-top:45.95pt;width:381.05pt;height:.1pt;z-index:-14369;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lcwUe/UCAADcBgAADgAAAAAAAAAAAAAAAAAuAgAAZHJzL2Uyb0RvYy54bWxQSwECLQAUAAYACAAA&#10;ACEA7eA7WuEAAAAKAQAADwAAAAAAAAAAAAAAAABPBQAAZHJzL2Rvd25yZXYueG1sUEsFBgAAAAAE&#10;AAQA8wAAAF0GAAAAAA==&#10;">
          <v:shape id="Freeform 67" o:spid="_x0000_s1094"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5E9DAF1">
        <v:shapetype id="_x0000_t202" coordsize="21600,21600" o:spt="202" path="m,l,21600r21600,l21600,xe">
          <v:stroke joinstyle="miter"/>
          <v:path gradientshapeok="t" o:connecttype="rect"/>
        </v:shapetype>
        <v:shape id="Text Box 65" o:spid="_x0000_s1092" type="#_x0000_t202" style="position:absolute;margin-left:143pt;margin-top:35.9pt;width:91.3pt;height:10pt;z-index:-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" filled="f" stroked="f">
          <v:path arrowok="t"/>
          <v:textbox inset="0,0,0,0">
            <w:txbxContent>
              <w:p w14:paraId="0F290BA5" w14:textId="77777777" w:rsidR="00AD4F7A" w:rsidRDefault="00AD4F7A">
                <w:pPr>
                  <w:spacing w:line="183" w:lineRule="exact"/>
                  <w:ind w:left="20"/>
                  <w:rPr>
                    <w:rFonts w:eastAsia="Arial" w:cs="Arial"/>
                    <w:sz w:val="16"/>
                    <w:szCs w:val="16"/>
                  </w:rPr>
                </w:pPr>
                <w:r>
                  <w:rPr>
                    <w:b/>
                    <w:spacing w:val="-1"/>
                    <w:sz w:val="16"/>
                  </w:rPr>
                  <w:t>Use</w:t>
                </w:r>
                <w:r>
                  <w:rPr>
                    <w:b/>
                    <w:spacing w:val="-10"/>
                    <w:sz w:val="16"/>
                  </w:rPr>
                  <w:t xml:space="preserve"> </w:t>
                </w:r>
                <w:r>
                  <w:rPr>
                    <w:b/>
                    <w:spacing w:val="-1"/>
                    <w:sz w:val="16"/>
                  </w:rPr>
                  <w:t>Case</w:t>
                </w:r>
                <w:r>
                  <w:rPr>
                    <w:b/>
                    <w:spacing w:val="-7"/>
                    <w:sz w:val="16"/>
                  </w:rPr>
                  <w:t xml:space="preserve"> </w:t>
                </w:r>
                <w:r>
                  <w:rPr>
                    <w:b/>
                    <w:spacing w:val="-1"/>
                    <w:sz w:val="16"/>
                  </w:rPr>
                  <w:t>Diagramming</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CFACC" w14:textId="153C6D17" w:rsidR="00AD4F7A" w:rsidRDefault="00C14824">
    <w:pPr>
      <w:spacing w:line="14" w:lineRule="auto"/>
      <w:rPr>
        <w:sz w:val="20"/>
        <w:szCs w:val="20"/>
      </w:rPr>
    </w:pPr>
    <w:r>
      <w:rPr>
        <w:noProof/>
      </w:rPr>
      <w:pict w14:anchorId="7253D5C2">
        <v:group id="Group 69" o:spid="_x0000_s1090" style="position:absolute;margin-left:88.5pt;margin-top:45.95pt;width:381.05pt;height:.1pt;z-index:-14371;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">
          <v:shape id="Freeform 70" o:spid="_x0000_s1091"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4698A6DC">
        <v:shapetype id="_x0000_t202" coordsize="21600,21600" o:spt="202" path="m,l,21600r21600,l21600,xe">
          <v:stroke joinstyle="miter"/>
          <v:path gradientshapeok="t" o:connecttype="rect"/>
        </v:shapetype>
        <v:shape id="Text Box 68" o:spid="_x0000_s1089" type="#_x0000_t202" style="position:absolute;margin-left:377.7pt;margin-top:35.9pt;width:91.3pt;height:10pt;z-index:-14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" filled="f" stroked="f">
          <v:path arrowok="t"/>
          <v:textbox inset="0,0,0,0">
            <w:txbxContent>
              <w:p w14:paraId="6EFCD963" w14:textId="77777777" w:rsidR="00AD4F7A" w:rsidRDefault="00AD4F7A">
                <w:pPr>
                  <w:spacing w:line="183" w:lineRule="exact"/>
                  <w:ind w:left="20"/>
                  <w:rPr>
                    <w:rFonts w:eastAsia="Arial" w:cs="Arial"/>
                    <w:sz w:val="16"/>
                    <w:szCs w:val="16"/>
                  </w:rPr>
                </w:pPr>
                <w:r>
                  <w:rPr>
                    <w:b/>
                    <w:spacing w:val="-1"/>
                    <w:sz w:val="16"/>
                  </w:rPr>
                  <w:t>Use</w:t>
                </w:r>
                <w:r>
                  <w:rPr>
                    <w:b/>
                    <w:spacing w:val="-10"/>
                    <w:sz w:val="16"/>
                  </w:rPr>
                  <w:t xml:space="preserve"> </w:t>
                </w:r>
                <w:r>
                  <w:rPr>
                    <w:b/>
                    <w:spacing w:val="-1"/>
                    <w:sz w:val="16"/>
                  </w:rPr>
                  <w:t>Case</w:t>
                </w:r>
                <w:r>
                  <w:rPr>
                    <w:b/>
                    <w:spacing w:val="-7"/>
                    <w:sz w:val="16"/>
                  </w:rPr>
                  <w:t xml:space="preserve"> </w:t>
                </w:r>
                <w:r>
                  <w:rPr>
                    <w:b/>
                    <w:spacing w:val="-1"/>
                    <w:sz w:val="16"/>
                  </w:rPr>
                  <w:t>Diagramming</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DB1F" w14:textId="177DB6E8" w:rsidR="00AD4F7A" w:rsidRDefault="00C14824">
    <w:pPr>
      <w:spacing w:line="14" w:lineRule="auto"/>
      <w:rPr>
        <w:sz w:val="20"/>
        <w:szCs w:val="20"/>
      </w:rPr>
    </w:pPr>
    <w:r>
      <w:rPr>
        <w:noProof/>
      </w:rPr>
      <w:pict w14:anchorId="722F3128">
        <v:group id="Group 60" o:spid="_x0000_s1087" style="position:absolute;margin-left:142.5pt;margin-top:45.95pt;width:381.05pt;height:.1pt;z-index:-14365;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Dsh3+32AgAA3AYAAA4AAAAAAAAAAAAAAAAALgIAAGRycy9lMm9Eb2MueG1sUEsBAi0AFAAGAAgA&#10;AAAhAO3gO1rhAAAACgEAAA8AAAAAAAAAAAAAAAAAUAUAAGRycy9kb3ducmV2LnhtbFBLBQYAAAAA&#10;BAAEAPMAAABeBgAAAAA=&#10;">
          <v:shape id="Freeform 61" o:spid="_x0000_s1088"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2E62D10B">
        <v:shapetype id="_x0000_t202" coordsize="21600,21600" o:spt="202" path="m,l,21600r21600,l21600,xe">
          <v:stroke joinstyle="miter"/>
          <v:path gradientshapeok="t" o:connecttype="rect"/>
        </v:shapetype>
        <v:shape id="Text Box 59" o:spid="_x0000_s1086" type="#_x0000_t202" style="position:absolute;margin-left:143pt;margin-top:35.9pt;width:93.1pt;height:10pt;z-index:-143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" filled="f" stroked="f">
          <v:path arrowok="t"/>
          <v:textbox inset="0,0,0,0">
            <w:txbxContent>
              <w:p w14:paraId="49F50D4E" w14:textId="77777777" w:rsidR="00AD4F7A" w:rsidRDefault="00AD4F7A">
                <w:pPr>
                  <w:spacing w:line="183" w:lineRule="exact"/>
                  <w:ind w:left="20"/>
                  <w:rPr>
                    <w:rFonts w:eastAsia="Arial" w:cs="Arial"/>
                    <w:sz w:val="16"/>
                    <w:szCs w:val="16"/>
                  </w:rPr>
                </w:pPr>
                <w:r>
                  <w:rPr>
                    <w:b/>
                    <w:sz w:val="16"/>
                  </w:rPr>
                  <w:t>Sequence</w:t>
                </w:r>
                <w:r>
                  <w:rPr>
                    <w:b/>
                    <w:spacing w:val="-19"/>
                    <w:sz w:val="16"/>
                  </w:rPr>
                  <w:t xml:space="preserve"> </w:t>
                </w:r>
                <w:r>
                  <w:rPr>
                    <w:b/>
                    <w:sz w:val="16"/>
                  </w:rPr>
                  <w:t>Diagramming</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D880" w14:textId="279F00C7" w:rsidR="00AD4F7A" w:rsidRDefault="00C14824">
    <w:pPr>
      <w:spacing w:line="14" w:lineRule="auto"/>
      <w:rPr>
        <w:sz w:val="20"/>
        <w:szCs w:val="20"/>
      </w:rPr>
    </w:pPr>
    <w:r>
      <w:rPr>
        <w:noProof/>
      </w:rPr>
      <w:pict w14:anchorId="4971A3A0">
        <v:group id="Group 63" o:spid="_x0000_s1084" style="position:absolute;margin-left:88.5pt;margin-top:45.95pt;width:381.05pt;height:.1pt;z-index:-14367;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">
          <v:shape id="Freeform 64" o:spid="_x0000_s1085"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3862E532">
        <v:shapetype id="_x0000_t202" coordsize="21600,21600" o:spt="202" path="m,l,21600r21600,l21600,xe">
          <v:stroke joinstyle="miter"/>
          <v:path gradientshapeok="t" o:connecttype="rect"/>
        </v:shapetype>
        <v:shape id="Text Box 62" o:spid="_x0000_s1083" type="#_x0000_t202" style="position:absolute;margin-left:375.9pt;margin-top:35.9pt;width:93.1pt;height:10pt;z-index:-143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" filled="f" stroked="f">
          <v:path arrowok="t"/>
          <v:textbox inset="0,0,0,0">
            <w:txbxContent>
              <w:p w14:paraId="458871E2" w14:textId="77777777" w:rsidR="00AD4F7A" w:rsidRDefault="00AD4F7A">
                <w:pPr>
                  <w:spacing w:line="183" w:lineRule="exact"/>
                  <w:ind w:left="20"/>
                  <w:rPr>
                    <w:rFonts w:eastAsia="Arial" w:cs="Arial"/>
                    <w:sz w:val="16"/>
                    <w:szCs w:val="16"/>
                  </w:rPr>
                </w:pPr>
                <w:r>
                  <w:rPr>
                    <w:b/>
                    <w:sz w:val="16"/>
                  </w:rPr>
                  <w:t>Sequence</w:t>
                </w:r>
                <w:r>
                  <w:rPr>
                    <w:b/>
                    <w:spacing w:val="-19"/>
                    <w:sz w:val="16"/>
                  </w:rPr>
                  <w:t xml:space="preserve"> </w:t>
                </w:r>
                <w:r>
                  <w:rPr>
                    <w:b/>
                    <w:sz w:val="16"/>
                  </w:rPr>
                  <w:t>Diagramming</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4044" w14:textId="5BABA177" w:rsidR="00AD4F7A" w:rsidRDefault="00C14824">
    <w:pPr>
      <w:spacing w:line="14" w:lineRule="auto"/>
      <w:rPr>
        <w:sz w:val="20"/>
        <w:szCs w:val="20"/>
      </w:rPr>
    </w:pPr>
    <w:r>
      <w:rPr>
        <w:noProof/>
      </w:rPr>
      <w:pict w14:anchorId="7327DF3A">
        <v:group id="Group 54" o:spid="_x0000_s1081" style="position:absolute;margin-left:142.5pt;margin-top:45.95pt;width:381.05pt;height:.1pt;z-index:-14361;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JmS0qfUCAADcBgAADgAAAAAAAAAAAAAAAAAuAgAAZHJzL2Uyb0RvYy54bWxQSwECLQAUAAYACAAA&#10;ACEA7eA7WuEAAAAKAQAADwAAAAAAAAAAAAAAAABPBQAAZHJzL2Rvd25yZXYueG1sUEsFBgAAAAAE&#10;AAQA8wAAAF0GAAAAAA==&#10;">
          <v:shape id="Freeform 55" o:spid="_x0000_s1082"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1743D9FF">
        <v:shapetype id="_x0000_t202" coordsize="21600,21600" o:spt="202" path="m,l,21600r21600,l21600,xe">
          <v:stroke joinstyle="miter"/>
          <v:path gradientshapeok="t" o:connecttype="rect"/>
        </v:shapetype>
        <v:shape id="Text Box 53" o:spid="_x0000_s1080" type="#_x0000_t202" style="position:absolute;margin-left:143pt;margin-top:35.9pt;width:106.85pt;height:10pt;z-index:-1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" filled="f" stroked="f">
          <v:path arrowok="t"/>
          <v:textbox inset="0,0,0,0">
            <w:txbxContent>
              <w:p w14:paraId="0CF26273"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1B50" w14:textId="6E368595" w:rsidR="00AD4F7A" w:rsidRDefault="00C14824">
    <w:pPr>
      <w:spacing w:line="14" w:lineRule="auto"/>
      <w:rPr>
        <w:sz w:val="20"/>
        <w:szCs w:val="20"/>
      </w:rPr>
    </w:pPr>
    <w:r>
      <w:rPr>
        <w:noProof/>
      </w:rPr>
      <w:pict w14:anchorId="32AE927D">
        <v:group id="Group 57" o:spid="_x0000_s1078" style="position:absolute;margin-left:88.5pt;margin-top:45.95pt;width:381.05pt;height:.1pt;z-index:-14363;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PlM&#10;hMz0AgAA2wYAAA4AAAAAAAAAAAAAAAAALgIAAGRycy9lMm9Eb2MueG1sUEsBAi0AFAAGAAgAAAAh&#10;AA0XOm3gAAAACQEAAA8AAAAAAAAAAAAAAAAATgUAAGRycy9kb3ducmV2LnhtbFBLBQYAAAAABAAE&#10;APMAAABbBgAAAAA=&#10;">
          <v:shape id="Freeform 58" o:spid="_x0000_s1079"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8EB69E0">
        <v:shapetype id="_x0000_t202" coordsize="21600,21600" o:spt="202" path="m,l,21600r21600,l21600,xe">
          <v:stroke joinstyle="miter"/>
          <v:path gradientshapeok="t" o:connecttype="rect"/>
        </v:shapetype>
        <v:shape id="Text Box 56" o:spid="_x0000_s1077" type="#_x0000_t202" style="position:absolute;margin-left:362.1pt;margin-top:35.9pt;width:106.85pt;height:10pt;z-index:-143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" filled="f" stroked="f">
          <v:path arrowok="t"/>
          <v:textbox inset="0,0,0,0">
            <w:txbxContent>
              <w:p w14:paraId="23133D87"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EA4F" w14:textId="67A39CFD" w:rsidR="00AD4F7A" w:rsidRDefault="00C14824">
    <w:pPr>
      <w:spacing w:line="14" w:lineRule="auto"/>
      <w:rPr>
        <w:sz w:val="20"/>
        <w:szCs w:val="20"/>
      </w:rPr>
    </w:pPr>
    <w:r>
      <w:rPr>
        <w:noProof/>
      </w:rPr>
      <w:pict w14:anchorId="2CC39E7B">
        <v:group id="Group 51" o:spid="_x0000_s1075" style="position:absolute;margin-left:142.5pt;margin-top:45.95pt;width:381.05pt;height:.1pt;z-index:-14359;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59OuivUCAADcBgAADgAAAAAAAAAAAAAAAAAuAgAAZHJzL2Uyb0RvYy54bWxQSwECLQAUAAYACAAA&#10;ACEA7eA7WuEAAAAKAQAADwAAAAAAAAAAAAAAAABPBQAAZHJzL2Rvd25yZXYueG1sUEsFBgAAAAAE&#10;AAQA8wAAAF0GAAAAAA==&#10;">
          <v:shape id="Freeform 52" o:spid="_x0000_s107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00BA3D5">
        <v:shapetype id="_x0000_t202" coordsize="21600,21600" o:spt="202" path="m,l,21600r21600,l21600,xe">
          <v:stroke joinstyle="miter"/>
          <v:path gradientshapeok="t" o:connecttype="rect"/>
        </v:shapetype>
        <v:shape id="Text Box 50" o:spid="_x0000_s1074" type="#_x0000_t202" style="position:absolute;margin-left:143pt;margin-top:35.9pt;width:106.85pt;height:10pt;z-index:-14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" filled="f" stroked="f">
          <v:path arrowok="t"/>
          <v:textbox inset="0,0,0,0">
            <w:txbxContent>
              <w:p w14:paraId="1B07D58F"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5D8A" w14:textId="18947BEB" w:rsidR="00AD4F7A" w:rsidRDefault="00C14824">
    <w:pPr>
      <w:spacing w:line="14" w:lineRule="auto"/>
      <w:rPr>
        <w:sz w:val="20"/>
        <w:szCs w:val="20"/>
      </w:rPr>
    </w:pPr>
    <w:r>
      <w:rPr>
        <w:noProof/>
      </w:rPr>
      <w:pict w14:anchorId="102C8FC7">
        <v:group id="Group 48" o:spid="_x0000_s1072" style="position:absolute;margin-left:88.5pt;margin-top:45.95pt;width:381.05pt;height:.1pt;z-index:-14357;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">
          <v:shape id="Freeform 49" o:spid="_x0000_s1073"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2CF5481">
        <v:shapetype id="_x0000_t202" coordsize="21600,21600" o:spt="202" path="m,l,21600r21600,l21600,xe">
          <v:stroke joinstyle="miter"/>
          <v:path gradientshapeok="t" o:connecttype="rect"/>
        </v:shapetype>
        <v:shape id="Text Box 47" o:spid="_x0000_s1071" type="#_x0000_t202" style="position:absolute;margin-left:362.1pt;margin-top:35.9pt;width:106.85pt;height:10pt;z-index:-143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" filled="f" stroked="f">
          <v:path arrowok="t"/>
          <v:textbox inset="0,0,0,0">
            <w:txbxContent>
              <w:p w14:paraId="768DC1B6"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0C2F" w14:textId="3C714802" w:rsidR="00AD4F7A" w:rsidRDefault="00C14824">
    <w:pPr>
      <w:spacing w:line="14" w:lineRule="auto"/>
      <w:rPr>
        <w:sz w:val="20"/>
        <w:szCs w:val="20"/>
      </w:rPr>
    </w:pPr>
    <w:r>
      <w:rPr>
        <w:noProof/>
      </w:rPr>
      <w:pict w14:anchorId="7F175052">
        <v:group id="Group 44" o:spid="_x0000_s1069" style="position:absolute;margin-left:142.5pt;margin-top:45.95pt;width:381.05pt;height:.1pt;z-index:-14354;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LmXtpv2AgAA3AYAAA4AAAAAAAAAAAAAAAAALgIAAGRycy9lMm9Eb2MueG1sUEsBAi0AFAAGAAgA&#10;AAAhAO3gO1rhAAAACgEAAA8AAAAAAAAAAAAAAAAAUAUAAGRycy9kb3ducmV2LnhtbFBLBQYAAAAA&#10;BAAEAPMAAABeBgAAAAA=&#10;">
          <v:shape id="Freeform 45" o:spid="_x0000_s107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20EB2ED3">
        <v:shapetype id="_x0000_t202" coordsize="21600,21600" o:spt="202" path="m,l,21600r21600,l21600,xe">
          <v:stroke joinstyle="miter"/>
          <v:path gradientshapeok="t" o:connecttype="rect"/>
        </v:shapetype>
        <v:shape id="Text Box 43" o:spid="_x0000_s1068" type="#_x0000_t202" style="position:absolute;margin-left:143pt;margin-top:35.9pt;width:106.85pt;height:10pt;z-index:-14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" filled="f" stroked="f">
          <v:path arrowok="t"/>
          <v:textbox inset="0,0,0,0">
            <w:txbxContent>
              <w:p w14:paraId="2DA06148"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A79D" w14:textId="77777777" w:rsidR="00AD4F7A" w:rsidRDefault="00AD4F7A">
    <w:pPr>
      <w:spacing w:line="14" w:lineRule="auto"/>
      <w:rPr>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378F" w14:textId="53EFAFA0" w:rsidR="00AD4F7A" w:rsidRDefault="00C14824">
    <w:pPr>
      <w:spacing w:line="14" w:lineRule="auto"/>
      <w:rPr>
        <w:sz w:val="20"/>
        <w:szCs w:val="20"/>
      </w:rPr>
    </w:pPr>
    <w:r>
      <w:rPr>
        <w:noProof/>
      </w:rPr>
      <w:pict w14:anchorId="3D9D3B10">
        <v:shapetype id="_x0000_t202" coordsize="21600,21600" o:spt="202" path="m,l,21600r21600,l21600,xe">
          <v:stroke joinstyle="miter"/>
          <v:path gradientshapeok="t" o:connecttype="rect"/>
        </v:shapetype>
        <v:shape id="Text Box 46" o:spid="_x0000_s1067" type="#_x0000_t202" style="position:absolute;margin-left:362.1pt;margin-top:35.9pt;width:106.85pt;height:10pt;z-index:-143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" filled="f" stroked="f">
          <v:path arrowok="t"/>
          <v:textbox inset="0,0,0,0">
            <w:txbxContent>
              <w:p w14:paraId="0B28EEFB" w14:textId="77777777" w:rsidR="00AD4F7A" w:rsidRDefault="00AD4F7A">
                <w:pPr>
                  <w:spacing w:line="183" w:lineRule="exact"/>
                  <w:ind w:left="20"/>
                  <w:rPr>
                    <w:rFonts w:eastAsia="Arial" w:cs="Arial"/>
                    <w:sz w:val="16"/>
                    <w:szCs w:val="16"/>
                  </w:rPr>
                </w:pPr>
                <w:r>
                  <w:rPr>
                    <w:b/>
                    <w:sz w:val="16"/>
                  </w:rPr>
                  <w:t>Collaboration</w:t>
                </w:r>
                <w:r>
                  <w:rPr>
                    <w:b/>
                    <w:spacing w:val="-21"/>
                    <w:sz w:val="16"/>
                  </w:rPr>
                  <w:t xml:space="preserve"> </w:t>
                </w:r>
                <w:r>
                  <w:rPr>
                    <w:b/>
                    <w:sz w:val="16"/>
                  </w:rPr>
                  <w:t>Diagramming</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2CD2A" w14:textId="22723E09" w:rsidR="00AD4F7A" w:rsidRDefault="00C14824">
    <w:pPr>
      <w:spacing w:line="14" w:lineRule="auto"/>
      <w:rPr>
        <w:sz w:val="20"/>
        <w:szCs w:val="20"/>
      </w:rPr>
    </w:pPr>
    <w:r>
      <w:rPr>
        <w:noProof/>
      </w:rPr>
      <w:pict w14:anchorId="75463BD5">
        <v:group id="Group 32" o:spid="_x0000_s1059" style="position:absolute;margin-left:142.5pt;margin-top:45.95pt;width:381.05pt;height:.1pt;z-index:-14346;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a6g6afUCAADcBgAADgAAAAAAAAAAAAAAAAAuAgAAZHJzL2Uyb0RvYy54bWxQSwECLQAUAAYACAAA&#10;ACEA7eA7WuEAAAAKAQAADwAAAAAAAAAAAAAAAABPBQAAZHJzL2Rvd25yZXYueG1sUEsFBgAAAAAE&#10;AAQA8wAAAF0GAAAAAA==&#10;">
          <v:shape id="Freeform 33" o:spid="_x0000_s106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00615204">
        <v:shapetype id="_x0000_t202" coordsize="21600,21600" o:spt="202" path="m,l,21600r21600,l21600,xe">
          <v:stroke joinstyle="miter"/>
          <v:path gradientshapeok="t" o:connecttype="rect"/>
        </v:shapetype>
        <v:shape id="Text Box 31" o:spid="_x0000_s1058" type="#_x0000_t202" style="position:absolute;margin-left:143pt;margin-top:35.9pt;width:168.15pt;height:10pt;z-index:-14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" filled="f" stroked="f">
          <v:path arrowok="t"/>
          <v:textbox inset="0,0,0,0">
            <w:txbxContent>
              <w:p w14:paraId="123B1686" w14:textId="77777777" w:rsidR="00AD4F7A" w:rsidRDefault="00AD4F7A">
                <w:pPr>
                  <w:spacing w:line="183" w:lineRule="exact"/>
                  <w:ind w:left="20"/>
                  <w:rPr>
                    <w:rFonts w:eastAsia="Arial" w:cs="Arial"/>
                    <w:sz w:val="16"/>
                    <w:szCs w:val="16"/>
                  </w:rPr>
                </w:pPr>
                <w:r>
                  <w:rPr>
                    <w:b/>
                    <w:sz w:val="16"/>
                  </w:rPr>
                  <w:t>Business</w:t>
                </w:r>
                <w:r>
                  <w:rPr>
                    <w:b/>
                    <w:spacing w:val="-9"/>
                    <w:sz w:val="16"/>
                  </w:rPr>
                  <w:t xml:space="preserve"> </w:t>
                </w:r>
                <w:r>
                  <w:rPr>
                    <w:b/>
                    <w:sz w:val="16"/>
                  </w:rPr>
                  <w:t>Process</w:t>
                </w:r>
                <w:r>
                  <w:rPr>
                    <w:b/>
                    <w:spacing w:val="-9"/>
                    <w:sz w:val="16"/>
                  </w:rPr>
                  <w:t xml:space="preserve"> </w:t>
                </w:r>
                <w:r>
                  <w:rPr>
                    <w:b/>
                    <w:sz w:val="16"/>
                  </w:rPr>
                  <w:t>Diagramming</w:t>
                </w:r>
                <w:r>
                  <w:rPr>
                    <w:b/>
                    <w:spacing w:val="-10"/>
                    <w:sz w:val="16"/>
                  </w:rPr>
                  <w:t xml:space="preserve"> </w:t>
                </w:r>
                <w:r>
                  <w:rPr>
                    <w:b/>
                    <w:sz w:val="16"/>
                  </w:rPr>
                  <w:t>with</w:t>
                </w:r>
                <w:r>
                  <w:rPr>
                    <w:b/>
                    <w:spacing w:val="-9"/>
                    <w:sz w:val="16"/>
                  </w:rPr>
                  <w:t xml:space="preserve"> </w:t>
                </w:r>
                <w:r>
                  <w:rPr>
                    <w:b/>
                    <w:sz w:val="16"/>
                  </w:rPr>
                  <w:t>BPMN</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BDCB" w14:textId="6C58EC1A" w:rsidR="00AD4F7A" w:rsidRDefault="00C14824">
    <w:pPr>
      <w:spacing w:line="14" w:lineRule="auto"/>
      <w:rPr>
        <w:sz w:val="20"/>
        <w:szCs w:val="20"/>
      </w:rPr>
    </w:pPr>
    <w:r>
      <w:rPr>
        <w:noProof/>
      </w:rPr>
      <w:pict w14:anchorId="0CA68C16">
        <v:group id="Group 35" o:spid="_x0000_s1056" style="position:absolute;margin-left:88.5pt;margin-top:45.95pt;width:381.05pt;height:.1pt;z-index:-14348;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B6E&#10;YVL0AgAA2wYAAA4AAAAAAAAAAAAAAAAALgIAAGRycy9lMm9Eb2MueG1sUEsBAi0AFAAGAAgAAAAh&#10;AA0XOm3gAAAACQEAAA8AAAAAAAAAAAAAAAAATgUAAGRycy9kb3ducmV2LnhtbFBLBQYAAAAABAAE&#10;APMAAABbBgAAAAA=&#10;">
          <v:shape id="Freeform 36" o:spid="_x0000_s1057"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89BAD17">
        <v:shapetype id="_x0000_t202" coordsize="21600,21600" o:spt="202" path="m,l,21600r21600,l21600,xe">
          <v:stroke joinstyle="miter"/>
          <v:path gradientshapeok="t" o:connecttype="rect"/>
        </v:shapetype>
        <v:shape id="Text Box 34" o:spid="_x0000_s1055" type="#_x0000_t202" style="position:absolute;margin-left:300.8pt;margin-top:35.9pt;width:168.15pt;height:10pt;z-index:-14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" filled="f" stroked="f">
          <v:path arrowok="t"/>
          <v:textbox inset="0,0,0,0">
            <w:txbxContent>
              <w:p w14:paraId="2CF78216" w14:textId="77777777" w:rsidR="00AD4F7A" w:rsidRDefault="00AD4F7A">
                <w:pPr>
                  <w:spacing w:line="183" w:lineRule="exact"/>
                  <w:ind w:left="20"/>
                  <w:rPr>
                    <w:rFonts w:eastAsia="Arial" w:cs="Arial"/>
                    <w:sz w:val="16"/>
                    <w:szCs w:val="16"/>
                  </w:rPr>
                </w:pPr>
                <w:r>
                  <w:rPr>
                    <w:b/>
                    <w:sz w:val="16"/>
                  </w:rPr>
                  <w:t>Business</w:t>
                </w:r>
                <w:r>
                  <w:rPr>
                    <w:b/>
                    <w:spacing w:val="-9"/>
                    <w:sz w:val="16"/>
                  </w:rPr>
                  <w:t xml:space="preserve"> </w:t>
                </w:r>
                <w:r>
                  <w:rPr>
                    <w:b/>
                    <w:sz w:val="16"/>
                  </w:rPr>
                  <w:t>Process</w:t>
                </w:r>
                <w:r>
                  <w:rPr>
                    <w:b/>
                    <w:spacing w:val="-9"/>
                    <w:sz w:val="16"/>
                  </w:rPr>
                  <w:t xml:space="preserve"> </w:t>
                </w:r>
                <w:r>
                  <w:rPr>
                    <w:b/>
                    <w:sz w:val="16"/>
                  </w:rPr>
                  <w:t>Diagramming</w:t>
                </w:r>
                <w:r>
                  <w:rPr>
                    <w:b/>
                    <w:spacing w:val="-10"/>
                    <w:sz w:val="16"/>
                  </w:rPr>
                  <w:t xml:space="preserve"> </w:t>
                </w:r>
                <w:r>
                  <w:rPr>
                    <w:b/>
                    <w:sz w:val="16"/>
                  </w:rPr>
                  <w:t>with</w:t>
                </w:r>
                <w:r>
                  <w:rPr>
                    <w:b/>
                    <w:spacing w:val="-9"/>
                    <w:sz w:val="16"/>
                  </w:rPr>
                  <w:t xml:space="preserve"> </w:t>
                </w:r>
                <w:r>
                  <w:rPr>
                    <w:b/>
                    <w:sz w:val="16"/>
                  </w:rPr>
                  <w:t>BPMN</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5F346" w14:textId="6AB9FB20" w:rsidR="00AD4F7A" w:rsidRDefault="00C14824">
    <w:pPr>
      <w:spacing w:line="14" w:lineRule="auto"/>
      <w:rPr>
        <w:sz w:val="20"/>
        <w:szCs w:val="20"/>
      </w:rPr>
    </w:pPr>
    <w:r>
      <w:rPr>
        <w:noProof/>
      </w:rPr>
      <w:pict w14:anchorId="79451816">
        <v:group id="Group 14" o:spid="_x0000_s1041" style="position:absolute;margin-left:142.5pt;margin-top:45.95pt;width:381.05pt;height:.1pt;z-index:-14334;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">
          <v:shape id="Freeform 15" o:spid="_x0000_s1042"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4C924BA5">
        <v:shapetype id="_x0000_t202" coordsize="21600,21600" o:spt="202" path="m,l,21600r21600,l21600,xe">
          <v:stroke joinstyle="miter"/>
          <v:path gradientshapeok="t" o:connecttype="rect"/>
        </v:shapetype>
        <v:shape id="Text Box 13" o:spid="_x0000_s1040" type="#_x0000_t202" style="position:absolute;margin-left:143pt;margin-top:35.9pt;width:150.85pt;height:10pt;z-index:-14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" filled="f" stroked="f">
          <v:path arrowok="t"/>
          <v:textbox inset="0,0,0,0">
            <w:txbxContent>
              <w:p w14:paraId="6A0ABEFB" w14:textId="77777777" w:rsidR="00AD4F7A" w:rsidRDefault="00AD4F7A">
                <w:pPr>
                  <w:spacing w:line="183" w:lineRule="exact"/>
                  <w:ind w:left="20"/>
                  <w:rPr>
                    <w:rFonts w:eastAsia="Arial" w:cs="Arial"/>
                    <w:sz w:val="16"/>
                    <w:szCs w:val="16"/>
                  </w:rPr>
                </w:pPr>
                <w:r>
                  <w:rPr>
                    <w:b/>
                    <w:sz w:val="16"/>
                  </w:rPr>
                  <w:t>Working</w:t>
                </w:r>
                <w:r>
                  <w:rPr>
                    <w:b/>
                    <w:spacing w:val="-9"/>
                    <w:sz w:val="16"/>
                  </w:rPr>
                  <w:t xml:space="preserve"> </w:t>
                </w:r>
                <w:r>
                  <w:rPr>
                    <w:b/>
                    <w:spacing w:val="1"/>
                    <w:sz w:val="16"/>
                  </w:rPr>
                  <w:t>with</w:t>
                </w:r>
                <w:r>
                  <w:rPr>
                    <w:b/>
                    <w:spacing w:val="-9"/>
                    <w:sz w:val="16"/>
                  </w:rPr>
                  <w:t xml:space="preserve"> </w:t>
                </w:r>
                <w:r>
                  <w:rPr>
                    <w:b/>
                    <w:sz w:val="16"/>
                  </w:rPr>
                  <w:t>the</w:t>
                </w:r>
                <w:r>
                  <w:rPr>
                    <w:b/>
                    <w:spacing w:val="-8"/>
                    <w:sz w:val="16"/>
                  </w:rPr>
                  <w:t xml:space="preserve"> </w:t>
                </w:r>
                <w:r>
                  <w:rPr>
                    <w:b/>
                    <w:sz w:val="16"/>
                  </w:rPr>
                  <w:t>Repository</w:t>
                </w:r>
                <w:r>
                  <w:rPr>
                    <w:b/>
                    <w:spacing w:val="-9"/>
                    <w:sz w:val="16"/>
                  </w:rPr>
                  <w:t xml:space="preserve"> </w:t>
                </w:r>
                <w:r>
                  <w:rPr>
                    <w:b/>
                    <w:spacing w:val="-1"/>
                    <w:sz w:val="16"/>
                  </w:rPr>
                  <w:t>Functions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FFBC" w14:textId="588525D0" w:rsidR="00AD4F7A" w:rsidRDefault="00C14824">
    <w:pPr>
      <w:spacing w:line="14" w:lineRule="auto"/>
      <w:rPr>
        <w:sz w:val="20"/>
        <w:szCs w:val="20"/>
      </w:rPr>
    </w:pPr>
    <w:r>
      <w:rPr>
        <w:noProof/>
      </w:rPr>
      <w:pict w14:anchorId="02CEF477">
        <v:group id="Group 17" o:spid="_x0000_s1038" style="position:absolute;margin-left:88.5pt;margin-top:45.95pt;width:381.05pt;height:.1pt;z-index:-14336;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">
          <v:shape id="Freeform 18" o:spid="_x0000_s1039"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093C2D89">
        <v:shapetype id="_x0000_t202" coordsize="21600,21600" o:spt="202" path="m,l,21600r21600,l21600,xe">
          <v:stroke joinstyle="miter"/>
          <v:path gradientshapeok="t" o:connecttype="rect"/>
        </v:shapetype>
        <v:shape id="Text Box 16" o:spid="_x0000_s1037" type="#_x0000_t202" style="position:absolute;margin-left:318.1pt;margin-top:35.9pt;width:150.85pt;height:10pt;z-index:-14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" filled="f" stroked="f">
          <v:path arrowok="t"/>
          <v:textbox inset="0,0,0,0">
            <w:txbxContent>
              <w:p w14:paraId="704B981C" w14:textId="77777777" w:rsidR="00AD4F7A" w:rsidRDefault="00AD4F7A">
                <w:pPr>
                  <w:spacing w:line="183" w:lineRule="exact"/>
                  <w:ind w:left="20"/>
                  <w:rPr>
                    <w:rFonts w:eastAsia="Arial" w:cs="Arial"/>
                    <w:sz w:val="16"/>
                    <w:szCs w:val="16"/>
                  </w:rPr>
                </w:pPr>
                <w:r>
                  <w:rPr>
                    <w:b/>
                    <w:sz w:val="16"/>
                  </w:rPr>
                  <w:t>Working</w:t>
                </w:r>
                <w:r>
                  <w:rPr>
                    <w:b/>
                    <w:spacing w:val="-9"/>
                    <w:sz w:val="16"/>
                  </w:rPr>
                  <w:t xml:space="preserve"> </w:t>
                </w:r>
                <w:r>
                  <w:rPr>
                    <w:b/>
                    <w:spacing w:val="1"/>
                    <w:sz w:val="16"/>
                  </w:rPr>
                  <w:t>with</w:t>
                </w:r>
                <w:r>
                  <w:rPr>
                    <w:b/>
                    <w:spacing w:val="-9"/>
                    <w:sz w:val="16"/>
                  </w:rPr>
                  <w:t xml:space="preserve"> </w:t>
                </w:r>
                <w:r>
                  <w:rPr>
                    <w:b/>
                    <w:sz w:val="16"/>
                  </w:rPr>
                  <w:t>the</w:t>
                </w:r>
                <w:r>
                  <w:rPr>
                    <w:b/>
                    <w:spacing w:val="-8"/>
                    <w:sz w:val="16"/>
                  </w:rPr>
                  <w:t xml:space="preserve"> </w:t>
                </w:r>
                <w:r>
                  <w:rPr>
                    <w:b/>
                    <w:sz w:val="16"/>
                  </w:rPr>
                  <w:t>Repository</w:t>
                </w:r>
                <w:r>
                  <w:rPr>
                    <w:b/>
                    <w:spacing w:val="-9"/>
                    <w:sz w:val="16"/>
                  </w:rPr>
                  <w:t xml:space="preserve"> </w:t>
                </w:r>
                <w:r>
                  <w:rPr>
                    <w:b/>
                    <w:spacing w:val="-1"/>
                    <w:sz w:val="16"/>
                  </w:rPr>
                  <w:t>Functions</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928B" w14:textId="5C9237D5" w:rsidR="00AD4F7A" w:rsidRDefault="00C14824">
    <w:pPr>
      <w:spacing w:line="14" w:lineRule="auto"/>
      <w:rPr>
        <w:sz w:val="20"/>
        <w:szCs w:val="20"/>
      </w:rPr>
    </w:pPr>
    <w:r>
      <w:rPr>
        <w:noProof/>
      </w:rPr>
      <w:pict w14:anchorId="6312A008">
        <v:group id="Group 8" o:spid="_x0000_s1035" style="position:absolute;margin-left:142.5pt;margin-top:45.95pt;width:381.05pt;height:.1pt;z-index:-14330;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">
          <v:shape id="Freeform 9" o:spid="_x0000_s103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51FBCC88">
        <v:shapetype id="_x0000_t202" coordsize="21600,21600" o:spt="202" path="m,l,21600r21600,l21600,xe">
          <v:stroke joinstyle="miter"/>
          <v:path gradientshapeok="t" o:connecttype="rect"/>
        </v:shapetype>
        <v:shape id="Text Box 7" o:spid="_x0000_s1034" type="#_x0000_t202" style="position:absolute;margin-left:143pt;margin-top:35.9pt;width:94pt;height:10pt;z-index:-14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" filled="f" stroked="f">
          <v:path arrowok="t"/>
          <v:textbox inset="0,0,0,0">
            <w:txbxContent>
              <w:p w14:paraId="61360C96" w14:textId="77777777" w:rsidR="00AD4F7A" w:rsidRDefault="00AD4F7A">
                <w:pPr>
                  <w:spacing w:line="183" w:lineRule="exact"/>
                  <w:ind w:left="20"/>
                  <w:rPr>
                    <w:rFonts w:eastAsia="Arial" w:cs="Arial"/>
                    <w:sz w:val="16"/>
                    <w:szCs w:val="16"/>
                  </w:rPr>
                </w:pPr>
                <w:r>
                  <w:rPr>
                    <w:b/>
                    <w:sz w:val="16"/>
                  </w:rPr>
                  <w:t>Where</w:t>
                </w:r>
                <w:r>
                  <w:rPr>
                    <w:b/>
                    <w:spacing w:val="-6"/>
                    <w:sz w:val="16"/>
                  </w:rPr>
                  <w:t xml:space="preserve"> </w:t>
                </w:r>
                <w:r>
                  <w:rPr>
                    <w:b/>
                    <w:sz w:val="16"/>
                  </w:rPr>
                  <w:t>To</w:t>
                </w:r>
                <w:r>
                  <w:rPr>
                    <w:b/>
                    <w:spacing w:val="-4"/>
                    <w:sz w:val="16"/>
                  </w:rPr>
                  <w:t xml:space="preserve"> </w:t>
                </w:r>
                <w:r>
                  <w:rPr>
                    <w:b/>
                    <w:sz w:val="16"/>
                  </w:rPr>
                  <w:t>Go</w:t>
                </w:r>
                <w:r>
                  <w:rPr>
                    <w:b/>
                    <w:spacing w:val="-5"/>
                    <w:sz w:val="16"/>
                  </w:rPr>
                  <w:t xml:space="preserve"> </w:t>
                </w:r>
                <w:r>
                  <w:rPr>
                    <w:b/>
                    <w:sz w:val="16"/>
                  </w:rPr>
                  <w:t>From</w:t>
                </w:r>
                <w:r>
                  <w:rPr>
                    <w:b/>
                    <w:spacing w:val="-4"/>
                    <w:sz w:val="16"/>
                  </w:rPr>
                  <w:t xml:space="preserve"> </w:t>
                </w:r>
                <w:r>
                  <w:rPr>
                    <w:b/>
                    <w:sz w:val="16"/>
                  </w:rPr>
                  <w:t>Here</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E1EC" w14:textId="0F85447A" w:rsidR="00AD4F7A" w:rsidRDefault="00C14824">
    <w:pPr>
      <w:spacing w:line="14" w:lineRule="auto"/>
      <w:rPr>
        <w:sz w:val="20"/>
        <w:szCs w:val="20"/>
      </w:rPr>
    </w:pPr>
    <w:r>
      <w:rPr>
        <w:noProof/>
      </w:rPr>
      <w:pict w14:anchorId="3AE5734E">
        <v:group id="Group 11" o:spid="_x0000_s1032" style="position:absolute;margin-left:88.5pt;margin-top:45.95pt;width:381.05pt;height:.1pt;z-index:-14332;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">
          <v:shape id="Freeform 12" o:spid="_x0000_s1033"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47C5078B">
        <v:shapetype id="_x0000_t202" coordsize="21600,21600" o:spt="202" path="m,l,21600r21600,l21600,xe">
          <v:stroke joinstyle="miter"/>
          <v:path gradientshapeok="t" o:connecttype="rect"/>
        </v:shapetype>
        <v:shape id="Text Box 10" o:spid="_x0000_s1031" type="#_x0000_t202" style="position:absolute;margin-left:375pt;margin-top:35.9pt;width:93.95pt;height:10pt;z-index:-14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" filled="f" stroked="f">
          <v:path arrowok="t"/>
          <v:textbox inset="0,0,0,0">
            <w:txbxContent>
              <w:p w14:paraId="67D16F16" w14:textId="77777777" w:rsidR="00AD4F7A" w:rsidRDefault="00AD4F7A">
                <w:pPr>
                  <w:spacing w:line="183" w:lineRule="exact"/>
                  <w:ind w:left="20"/>
                  <w:rPr>
                    <w:rFonts w:eastAsia="Arial" w:cs="Arial"/>
                    <w:sz w:val="16"/>
                    <w:szCs w:val="16"/>
                  </w:rPr>
                </w:pPr>
                <w:r>
                  <w:rPr>
                    <w:b/>
                    <w:sz w:val="16"/>
                  </w:rPr>
                  <w:t>Where</w:t>
                </w:r>
                <w:r>
                  <w:rPr>
                    <w:b/>
                    <w:spacing w:val="-6"/>
                    <w:sz w:val="16"/>
                  </w:rPr>
                  <w:t xml:space="preserve"> </w:t>
                </w:r>
                <w:r>
                  <w:rPr>
                    <w:b/>
                    <w:sz w:val="16"/>
                  </w:rPr>
                  <w:t>To</w:t>
                </w:r>
                <w:r>
                  <w:rPr>
                    <w:b/>
                    <w:spacing w:val="-4"/>
                    <w:sz w:val="16"/>
                  </w:rPr>
                  <w:t xml:space="preserve"> </w:t>
                </w:r>
                <w:r>
                  <w:rPr>
                    <w:b/>
                    <w:sz w:val="16"/>
                  </w:rPr>
                  <w:t>Go</w:t>
                </w:r>
                <w:r>
                  <w:rPr>
                    <w:b/>
                    <w:spacing w:val="-5"/>
                    <w:sz w:val="16"/>
                  </w:rPr>
                  <w:t xml:space="preserve"> </w:t>
                </w:r>
                <w:r>
                  <w:rPr>
                    <w:b/>
                    <w:sz w:val="16"/>
                  </w:rPr>
                  <w:t>From</w:t>
                </w:r>
                <w:r>
                  <w:rPr>
                    <w:b/>
                    <w:spacing w:val="-5"/>
                    <w:sz w:val="16"/>
                  </w:rPr>
                  <w:t xml:space="preserve"> </w:t>
                </w:r>
                <w:r>
                  <w:rPr>
                    <w:b/>
                    <w:sz w:val="16"/>
                  </w:rPr>
                  <w:t>Here</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A683" w14:textId="1FAED364" w:rsidR="00AD4F7A" w:rsidRDefault="00C14824">
    <w:pPr>
      <w:spacing w:line="14" w:lineRule="auto"/>
      <w:rPr>
        <w:sz w:val="20"/>
        <w:szCs w:val="20"/>
      </w:rPr>
    </w:pPr>
    <w:r>
      <w:rPr>
        <w:noProof/>
      </w:rPr>
      <w:pict w14:anchorId="53B69CEB">
        <v:group id="Group 5" o:spid="_x0000_s1029" style="position:absolute;margin-left:142.5pt;margin-top:45.95pt;width:381.05pt;height:.1pt;z-index:-14328;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">
          <v:shape id="Freeform 6" o:spid="_x0000_s1030"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4CD9B7E1">
        <v:shapetype id="_x0000_t202" coordsize="21600,21600" o:spt="202" path="m,l,21600r21600,l21600,xe">
          <v:stroke joinstyle="miter"/>
          <v:path gradientshapeok="t" o:connecttype="rect"/>
        </v:shapetype>
        <v:shape id="Text Box 4" o:spid="_x0000_s1028" type="#_x0000_t202" style="position:absolute;margin-left:143pt;margin-top:35.9pt;width:22.85pt;height:10pt;z-index:-14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" filled="f" stroked="f">
          <v:path arrowok="t"/>
          <v:textbox inset="0,0,0,0">
            <w:txbxContent>
              <w:p w14:paraId="4C2CEF8C" w14:textId="77777777" w:rsidR="00AD4F7A" w:rsidRDefault="00AD4F7A">
                <w:pPr>
                  <w:spacing w:line="183" w:lineRule="exact"/>
                  <w:ind w:left="20"/>
                  <w:rPr>
                    <w:rFonts w:eastAsia="Arial" w:cs="Arial"/>
                    <w:sz w:val="16"/>
                    <w:szCs w:val="16"/>
                  </w:rPr>
                </w:pPr>
                <w:r>
                  <w:rPr>
                    <w:b/>
                    <w:spacing w:val="-1"/>
                    <w:sz w:val="16"/>
                  </w:rPr>
                  <w:t>Index</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FBAC" w14:textId="49CC5053" w:rsidR="00AD4F7A" w:rsidRDefault="00C14824">
    <w:pPr>
      <w:spacing w:line="14" w:lineRule="auto"/>
      <w:rPr>
        <w:sz w:val="20"/>
        <w:szCs w:val="20"/>
      </w:rPr>
    </w:pPr>
    <w:r>
      <w:rPr>
        <w:noProof/>
      </w:rPr>
      <w:pict w14:anchorId="1B55E8AF">
        <v:group id="Group 2" o:spid="_x0000_s1026" style="position:absolute;margin-left:88.5pt;margin-top:45.95pt;width:381.05pt;height:.1pt;z-index:-14326;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">
          <v:shape id="Freeform 3" o:spid="_x0000_s1027"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7008D255">
        <v:shapetype id="_x0000_t202" coordsize="21600,21600" o:spt="202" path="m,l,21600r21600,l21600,xe">
          <v:stroke joinstyle="miter"/>
          <v:path gradientshapeok="t" o:connecttype="rect"/>
        </v:shapetype>
        <v:shape id="Text Box 1" o:spid="_x0000_s1025" type="#_x0000_t202" style="position:absolute;margin-left:375pt;margin-top:35.9pt;width:93.95pt;height:10pt;z-index:-14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" filled="f" stroked="f">
          <v:path arrowok="t"/>
          <v:textbox inset="0,0,0,0">
            <w:txbxContent>
              <w:p w14:paraId="47B2DA90" w14:textId="77777777" w:rsidR="00AD4F7A" w:rsidRDefault="00AD4F7A">
                <w:pPr>
                  <w:spacing w:line="183" w:lineRule="exact"/>
                  <w:ind w:left="20"/>
                  <w:rPr>
                    <w:rFonts w:eastAsia="Arial" w:cs="Arial"/>
                    <w:sz w:val="16"/>
                    <w:szCs w:val="16"/>
                  </w:rPr>
                </w:pPr>
                <w:r>
                  <w:rPr>
                    <w:b/>
                    <w:sz w:val="16"/>
                  </w:rPr>
                  <w:t>Where</w:t>
                </w:r>
                <w:r>
                  <w:rPr>
                    <w:b/>
                    <w:spacing w:val="-6"/>
                    <w:sz w:val="16"/>
                  </w:rPr>
                  <w:t xml:space="preserve"> </w:t>
                </w:r>
                <w:r>
                  <w:rPr>
                    <w:b/>
                    <w:sz w:val="16"/>
                  </w:rPr>
                  <w:t>To</w:t>
                </w:r>
                <w:r>
                  <w:rPr>
                    <w:b/>
                    <w:spacing w:val="-4"/>
                    <w:sz w:val="16"/>
                  </w:rPr>
                  <w:t xml:space="preserve"> </w:t>
                </w:r>
                <w:r>
                  <w:rPr>
                    <w:b/>
                    <w:sz w:val="16"/>
                  </w:rPr>
                  <w:t>Go</w:t>
                </w:r>
                <w:r>
                  <w:rPr>
                    <w:b/>
                    <w:spacing w:val="-5"/>
                    <w:sz w:val="16"/>
                  </w:rPr>
                  <w:t xml:space="preserve"> </w:t>
                </w:r>
                <w:r>
                  <w:rPr>
                    <w:b/>
                    <w:sz w:val="16"/>
                  </w:rPr>
                  <w:t>From</w:t>
                </w:r>
                <w:r>
                  <w:rPr>
                    <w:b/>
                    <w:spacing w:val="-5"/>
                    <w:sz w:val="16"/>
                  </w:rPr>
                  <w:t xml:space="preserve"> </w:t>
                </w:r>
                <w:r>
                  <w:rPr>
                    <w:b/>
                    <w:sz w:val="16"/>
                  </w:rPr>
                  <w:t>Here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44725" w14:textId="77777777" w:rsidR="00AD4F7A" w:rsidRDefault="00AD4F7A">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6B12" w14:textId="341B68B7" w:rsidR="00AD4F7A" w:rsidRDefault="00C14824">
    <w:pPr>
      <w:spacing w:line="14" w:lineRule="auto"/>
      <w:rPr>
        <w:sz w:val="20"/>
        <w:szCs w:val="20"/>
      </w:rPr>
    </w:pPr>
    <w:r>
      <w:rPr>
        <w:noProof/>
      </w:rPr>
      <w:pict w14:anchorId="656378BA">
        <v:group id="Group 191" o:spid="_x0000_s1183" style="position:absolute;margin-left:88.5pt;margin-top:45.95pt;width:381.05pt;height:.1pt;z-index:-14452;mso-position-horizontal-relative:page;mso-position-vertical-relative:page" coordorigin="177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">
          <v:shape id="Freeform 192" o:spid="_x0000_s1184" style="position:absolute;left:177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" path="m,l7621,e" filled="f" strokeweight="1.6pt">
            <v:path arrowok="t" o:connecttype="custom" o:connectlocs="0,0;7621,0" o:connectangles="0,0"/>
          </v:shape>
          <w10:wrap anchorx="page" anchory="page"/>
        </v:group>
      </w:pict>
    </w:r>
    <w:r>
      <w:rPr>
        <w:noProof/>
      </w:rPr>
      <w:pict w14:anchorId="30E0053B">
        <v:shapetype id="_x0000_t202" coordsize="21600,21600" o:spt="202" path="m,l,21600r21600,l21600,xe">
          <v:stroke joinstyle="miter"/>
          <v:path gradientshapeok="t" o:connecttype="rect"/>
        </v:shapetype>
        <v:shape id="Text Box 190" o:spid="_x0000_s1182" type="#_x0000_t202" style="position:absolute;margin-left:378.55pt;margin-top:35.9pt;width:90.4pt;height:10pt;z-index:-14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" filled="f" stroked="f">
          <v:path arrowok="t"/>
          <v:textbox inset="0,0,0,0">
            <w:txbxContent>
              <w:p w14:paraId="3ABD6532" w14:textId="77777777" w:rsidR="00AD4F7A" w:rsidRDefault="00AD4F7A">
                <w:pPr>
                  <w:spacing w:line="183" w:lineRule="exact"/>
                  <w:ind w:left="20"/>
                  <w:rPr>
                    <w:rFonts w:eastAsia="Arial" w:cs="Arial"/>
                    <w:sz w:val="16"/>
                    <w:szCs w:val="16"/>
                  </w:rPr>
                </w:pPr>
                <w:r>
                  <w:rPr>
                    <w:b/>
                    <w:sz w:val="16"/>
                  </w:rPr>
                  <w:t>Visible</w:t>
                </w:r>
                <w:r>
                  <w:rPr>
                    <w:b/>
                    <w:spacing w:val="-7"/>
                    <w:sz w:val="16"/>
                  </w:rPr>
                  <w:t xml:space="preserve"> </w:t>
                </w:r>
                <w:r>
                  <w:rPr>
                    <w:b/>
                    <w:spacing w:val="-1"/>
                    <w:sz w:val="16"/>
                  </w:rPr>
                  <w:t>Analyst</w:t>
                </w:r>
                <w:r>
                  <w:rPr>
                    <w:b/>
                    <w:spacing w:val="-7"/>
                    <w:sz w:val="16"/>
                  </w:rPr>
                  <w:t xml:space="preserve"> </w:t>
                </w:r>
                <w:r>
                  <w:rPr>
                    <w:b/>
                    <w:spacing w:val="-1"/>
                    <w:sz w:val="16"/>
                  </w:rPr>
                  <w:t>Tutorial</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40EB" w14:textId="345A5F90" w:rsidR="00AD4F7A" w:rsidRDefault="00C14824">
    <w:pPr>
      <w:spacing w:line="14" w:lineRule="auto"/>
      <w:rPr>
        <w:sz w:val="20"/>
        <w:szCs w:val="20"/>
      </w:rPr>
    </w:pPr>
    <w:r>
      <w:rPr>
        <w:noProof/>
      </w:rPr>
      <w:pict w14:anchorId="29657586">
        <v:group id="Group 156" o:spid="_x0000_s1175" style="position:absolute;margin-left:142.5pt;margin-top:45.95pt;width:381.05pt;height:.1pt;z-index:-14429;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Mbff2/2AgAA3QYAAA4AAAAAAAAAAAAAAAAALgIAAGRycy9lMm9Eb2MueG1sUEsBAi0AFAAGAAgA&#10;AAAhAO3gO1rhAAAACgEAAA8AAAAAAAAAAAAAAAAAUAUAAGRycy9kb3ducmV2LnhtbFBLBQYAAAAA&#10;BAAEAPMAAABeBgAAAAA=&#10;">
          <v:shape id="Freeform 157" o:spid="_x0000_s1176"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" path="m,l7621,e" filled="f" strokeweight="1.6pt">
            <v:path arrowok="t" o:connecttype="custom" o:connectlocs="0,0;7621,0" o:connectangles="0,0"/>
          </v:shape>
          <w10:wrap anchorx="page" anchory="page"/>
        </v:group>
      </w:pict>
    </w:r>
    <w:r>
      <w:rPr>
        <w:noProof/>
      </w:rPr>
      <w:pict w14:anchorId="2B152665">
        <v:shapetype id="_x0000_t202" coordsize="21600,21600" o:spt="202" path="m,l,21600r21600,l21600,xe">
          <v:stroke joinstyle="miter"/>
          <v:path gradientshapeok="t" o:connecttype="rect"/>
        </v:shapetype>
        <v:shape id="Text Box 155" o:spid="_x0000_s1174" type="#_x0000_t202" style="position:absolute;margin-left:143pt;margin-top:35.9pt;width:122.9pt;height:10pt;z-index:-144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" filled="f" stroked="f">
          <v:path arrowok="t"/>
          <v:textbox inset="0,0,0,0">
            <w:txbxContent>
              <w:p w14:paraId="76195ABA" w14:textId="77777777" w:rsidR="00AD4F7A" w:rsidRDefault="00AD4F7A">
                <w:pPr>
                  <w:spacing w:line="183" w:lineRule="exact"/>
                  <w:ind w:left="20"/>
                  <w:rPr>
                    <w:rFonts w:eastAsia="Arial" w:cs="Arial"/>
                    <w:sz w:val="16"/>
                    <w:szCs w:val="16"/>
                  </w:rPr>
                </w:pPr>
                <w:r>
                  <w:rPr>
                    <w:b/>
                    <w:spacing w:val="-1"/>
                    <w:sz w:val="16"/>
                  </w:rPr>
                  <w:t>Getting</w:t>
                </w:r>
                <w:r>
                  <w:rPr>
                    <w:b/>
                    <w:spacing w:val="-7"/>
                    <w:sz w:val="16"/>
                  </w:rPr>
                  <w:t xml:space="preserve"> </w:t>
                </w:r>
                <w:r>
                  <w:rPr>
                    <w:b/>
                    <w:spacing w:val="-1"/>
                    <w:sz w:val="16"/>
                  </w:rPr>
                  <w:t>to</w:t>
                </w:r>
                <w:r>
                  <w:rPr>
                    <w:b/>
                    <w:spacing w:val="-5"/>
                    <w:sz w:val="16"/>
                  </w:rPr>
                  <w:t xml:space="preserve"> </w:t>
                </w:r>
                <w:r>
                  <w:rPr>
                    <w:b/>
                    <w:sz w:val="16"/>
                  </w:rPr>
                  <w:t>Know</w:t>
                </w:r>
                <w:r>
                  <w:rPr>
                    <w:b/>
                    <w:spacing w:val="-5"/>
                    <w:sz w:val="16"/>
                  </w:rPr>
                  <w:t xml:space="preserve"> </w:t>
                </w:r>
                <w:r>
                  <w:rPr>
                    <w:b/>
                    <w:sz w:val="16"/>
                  </w:rPr>
                  <w:t>Visible</w:t>
                </w:r>
                <w:r>
                  <w:rPr>
                    <w:b/>
                    <w:spacing w:val="-4"/>
                    <w:sz w:val="16"/>
                  </w:rPr>
                  <w:t xml:space="preserve"> </w:t>
                </w:r>
                <w:r>
                  <w:rPr>
                    <w:b/>
                    <w:spacing w:val="-1"/>
                    <w:sz w:val="16"/>
                  </w:rPr>
                  <w:t>Analyst</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97EA" w14:textId="1988E504" w:rsidR="00AD4F7A" w:rsidRDefault="00C14824">
    <w:pPr>
      <w:spacing w:line="264" w:lineRule="auto"/>
    </w:pPr>
    <w:r>
      <w:rPr>
        <w:noProof/>
      </w:rPr>
      <w:pict w14:anchorId="26F17E59">
        <v:rect id="Rectangle 222" o:spid="_x0000_s1173" style="position:absolute;margin-left:0;margin-top:0;width:580.8pt;height:752.4pt;z-index:503304203;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938953 [1614]" strokeweight="1.25pt">
          <w10:wrap anchorx="page" anchory="page"/>
        </v:rect>
      </w:pict>
    </w:r>
    <w:sdt>
      <w:sdtPr>
        <w:rPr>
          <w:color w:val="4F81BD" w:themeColor="accent1"/>
          <w:sz w:val="20"/>
          <w:szCs w:val="20"/>
        </w:rPr>
        <w:alias w:val="Title"/>
        <w:id w:val="15524250"/>
        <w:placeholder>
          <w:docPart w:val="144A216AF4A2F447AAC61DE6A6456E3D"/>
        </w:placeholder>
        <w:dataBinding w:prefixMappings="xmlns:ns0='http://schemas.openxmlformats.org/package/2006/metadata/core-properties' xmlns:ns1='http://purl.org/dc/elements/1.1/'" w:xpath="/ns0:coreProperties[1]/ns1:title[1]" w:storeItemID="{6C3C8BC8-F283-45AE-878A-BAB7291924A1}"/>
        <w:text/>
      </w:sdtPr>
      <w:sdtContent>
        <w:r w:rsidR="00AD4F7A">
          <w:rPr>
            <w:color w:val="4F81BD" w:themeColor="accent1"/>
            <w:sz w:val="20"/>
            <w:szCs w:val="20"/>
          </w:rPr>
          <w:t>Visible Analyst Tutorial</w:t>
        </w:r>
      </w:sdtContent>
    </w:sdt>
  </w:p>
  <w:p w14:paraId="45E6B4AA" w14:textId="6862160B" w:rsidR="00AD4F7A" w:rsidRDefault="00AD4F7A">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D20D8" w14:textId="675514D3" w:rsidR="00AD4F7A" w:rsidRDefault="00C14824">
    <w:pPr>
      <w:spacing w:line="14" w:lineRule="auto"/>
      <w:rPr>
        <w:sz w:val="20"/>
        <w:szCs w:val="20"/>
      </w:rPr>
    </w:pPr>
    <w:r>
      <w:rPr>
        <w:noProof/>
      </w:rPr>
      <w:pict w14:anchorId="2D95CFE3">
        <v:group id="Group 144" o:spid="_x0000_s1171" style="position:absolute;margin-left:142.5pt;margin-top:45.95pt;width:381.05pt;height:.1pt;z-index:-14421;mso-position-horizontal-relative:page;mso-position-vertical-relative:page" coordorigin="2850,919" coordsize="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">
          <v:shape id="Freeform 145" o:spid="_x0000_s1172" style="position:absolute;left:2850;top:919;width:7621;height:2;visibility:visible;mso-wrap-style:square;v-text-anchor:top" coordsize="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" path="m,l7621,e" filled="f" strokeweight="1.6pt">
            <v:path arrowok="t" o:connecttype="custom" o:connectlocs="0,0;7621,0" o:connectangles="0,0"/>
          </v:shape>
          <w10:wrap anchorx="page" anchory="page"/>
        </v:group>
      </w:pict>
    </w:r>
    <w:r>
      <w:rPr>
        <w:noProof/>
      </w:rPr>
      <w:pict w14:anchorId="74E57DC1">
        <v:shapetype id="_x0000_t202" coordsize="21600,21600" o:spt="202" path="m,l,21600r21600,l21600,xe">
          <v:stroke joinstyle="miter"/>
          <v:path gradientshapeok="t" o:connecttype="rect"/>
        </v:shapetype>
        <v:shape id="Text Box 143" o:spid="_x0000_s1170" type="#_x0000_t202" style="position:absolute;margin-left:143pt;margin-top:35.9pt;width:98.55pt;height:10pt;z-index:-14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" filled="f" stroked="f">
          <v:path arrowok="t"/>
          <v:textbox inset="0,0,0,0">
            <w:txbxContent>
              <w:p w14:paraId="12893FEF" w14:textId="77777777" w:rsidR="00AD4F7A" w:rsidRDefault="00AD4F7A">
                <w:pPr>
                  <w:spacing w:line="183" w:lineRule="exact"/>
                  <w:ind w:left="20"/>
                  <w:rPr>
                    <w:rFonts w:eastAsia="Arial" w:cs="Arial"/>
                    <w:sz w:val="16"/>
                    <w:szCs w:val="16"/>
                  </w:rPr>
                </w:pPr>
                <w:r>
                  <w:rPr>
                    <w:b/>
                    <w:spacing w:val="-1"/>
                    <w:sz w:val="16"/>
                  </w:rPr>
                  <w:t>The</w:t>
                </w:r>
                <w:r>
                  <w:rPr>
                    <w:b/>
                    <w:spacing w:val="-9"/>
                    <w:sz w:val="16"/>
                  </w:rPr>
                  <w:t xml:space="preserve"> </w:t>
                </w:r>
                <w:r>
                  <w:rPr>
                    <w:b/>
                    <w:sz w:val="16"/>
                  </w:rPr>
                  <w:t>Zachman</w:t>
                </w:r>
                <w:r>
                  <w:rPr>
                    <w:b/>
                    <w:spacing w:val="-9"/>
                    <w:sz w:val="16"/>
                  </w:rPr>
                  <w:t xml:space="preserve"> </w:t>
                </w:r>
                <w:r>
                  <w:rPr>
                    <w:b/>
                    <w:sz w:val="16"/>
                  </w:rPr>
                  <w:t>Framework</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18D"/>
    <w:multiLevelType w:val="hybridMultilevel"/>
    <w:tmpl w:val="769CB62C"/>
    <w:lvl w:ilvl="0" w:tplc="2A1CE68C">
      <w:start w:val="4"/>
      <w:numFmt w:val="decimal"/>
      <w:lvlText w:val="%1"/>
      <w:lvlJc w:val="left"/>
      <w:pPr>
        <w:ind w:left="3040" w:hanging="720"/>
      </w:pPr>
      <w:rPr>
        <w:rFonts w:ascii="Times New Roman" w:eastAsia="Times New Roman" w:hAnsi="Times New Roman" w:hint="default"/>
        <w:sz w:val="20"/>
        <w:szCs w:val="20"/>
      </w:rPr>
    </w:lvl>
    <w:lvl w:ilvl="1" w:tplc="382E95E0">
      <w:start w:val="1"/>
      <w:numFmt w:val="bullet"/>
      <w:lvlText w:val="•"/>
      <w:lvlJc w:val="left"/>
      <w:pPr>
        <w:ind w:left="3624" w:hanging="720"/>
      </w:pPr>
      <w:rPr>
        <w:rFonts w:hint="default"/>
      </w:rPr>
    </w:lvl>
    <w:lvl w:ilvl="2" w:tplc="379250C8">
      <w:start w:val="1"/>
      <w:numFmt w:val="bullet"/>
      <w:lvlText w:val="•"/>
      <w:lvlJc w:val="left"/>
      <w:pPr>
        <w:ind w:left="4208" w:hanging="720"/>
      </w:pPr>
      <w:rPr>
        <w:rFonts w:hint="default"/>
      </w:rPr>
    </w:lvl>
    <w:lvl w:ilvl="3" w:tplc="934E81A2">
      <w:start w:val="1"/>
      <w:numFmt w:val="bullet"/>
      <w:lvlText w:val="•"/>
      <w:lvlJc w:val="left"/>
      <w:pPr>
        <w:ind w:left="4792" w:hanging="720"/>
      </w:pPr>
      <w:rPr>
        <w:rFonts w:hint="default"/>
      </w:rPr>
    </w:lvl>
    <w:lvl w:ilvl="4" w:tplc="C0ECD414">
      <w:start w:val="1"/>
      <w:numFmt w:val="bullet"/>
      <w:lvlText w:val="•"/>
      <w:lvlJc w:val="left"/>
      <w:pPr>
        <w:ind w:left="5376" w:hanging="720"/>
      </w:pPr>
      <w:rPr>
        <w:rFonts w:hint="default"/>
      </w:rPr>
    </w:lvl>
    <w:lvl w:ilvl="5" w:tplc="AB429FB2">
      <w:start w:val="1"/>
      <w:numFmt w:val="bullet"/>
      <w:lvlText w:val="•"/>
      <w:lvlJc w:val="left"/>
      <w:pPr>
        <w:ind w:left="5960" w:hanging="720"/>
      </w:pPr>
      <w:rPr>
        <w:rFonts w:hint="default"/>
      </w:rPr>
    </w:lvl>
    <w:lvl w:ilvl="6" w:tplc="E87A32DE">
      <w:start w:val="1"/>
      <w:numFmt w:val="bullet"/>
      <w:lvlText w:val="•"/>
      <w:lvlJc w:val="left"/>
      <w:pPr>
        <w:ind w:left="6544" w:hanging="720"/>
      </w:pPr>
      <w:rPr>
        <w:rFonts w:hint="default"/>
      </w:rPr>
    </w:lvl>
    <w:lvl w:ilvl="7" w:tplc="E024805C">
      <w:start w:val="1"/>
      <w:numFmt w:val="bullet"/>
      <w:lvlText w:val="•"/>
      <w:lvlJc w:val="left"/>
      <w:pPr>
        <w:ind w:left="7128" w:hanging="720"/>
      </w:pPr>
      <w:rPr>
        <w:rFonts w:hint="default"/>
      </w:rPr>
    </w:lvl>
    <w:lvl w:ilvl="8" w:tplc="D3F05E2A">
      <w:start w:val="1"/>
      <w:numFmt w:val="bullet"/>
      <w:lvlText w:val="•"/>
      <w:lvlJc w:val="left"/>
      <w:pPr>
        <w:ind w:left="7712" w:hanging="720"/>
      </w:pPr>
      <w:rPr>
        <w:rFonts w:hint="default"/>
      </w:rPr>
    </w:lvl>
  </w:abstractNum>
  <w:abstractNum w:abstractNumId="1" w15:restartNumberingAfterBreak="0">
    <w:nsid w:val="035C0AC2"/>
    <w:multiLevelType w:val="hybridMultilevel"/>
    <w:tmpl w:val="C87E01EE"/>
    <w:lvl w:ilvl="0" w:tplc="43243AD2">
      <w:start w:val="1"/>
      <w:numFmt w:val="bullet"/>
      <w:lvlText w:val=""/>
      <w:lvlJc w:val="left"/>
      <w:pPr>
        <w:ind w:left="520" w:hanging="360"/>
      </w:pPr>
      <w:rPr>
        <w:rFonts w:ascii="Symbol" w:eastAsia="Symbol" w:hAnsi="Symbol" w:hint="default"/>
        <w:sz w:val="20"/>
        <w:szCs w:val="20"/>
      </w:rPr>
    </w:lvl>
    <w:lvl w:ilvl="1" w:tplc="0C94CA90">
      <w:start w:val="1"/>
      <w:numFmt w:val="bullet"/>
      <w:lvlText w:val="•"/>
      <w:lvlJc w:val="left"/>
      <w:pPr>
        <w:ind w:left="1356" w:hanging="360"/>
      </w:pPr>
      <w:rPr>
        <w:rFonts w:hint="default"/>
      </w:rPr>
    </w:lvl>
    <w:lvl w:ilvl="2" w:tplc="71B8FAAA">
      <w:start w:val="1"/>
      <w:numFmt w:val="bullet"/>
      <w:lvlText w:val="•"/>
      <w:lvlJc w:val="left"/>
      <w:pPr>
        <w:ind w:left="2192" w:hanging="360"/>
      </w:pPr>
      <w:rPr>
        <w:rFonts w:hint="default"/>
      </w:rPr>
    </w:lvl>
    <w:lvl w:ilvl="3" w:tplc="DB96B5D6">
      <w:start w:val="1"/>
      <w:numFmt w:val="bullet"/>
      <w:lvlText w:val="•"/>
      <w:lvlJc w:val="left"/>
      <w:pPr>
        <w:ind w:left="3028" w:hanging="360"/>
      </w:pPr>
      <w:rPr>
        <w:rFonts w:hint="default"/>
      </w:rPr>
    </w:lvl>
    <w:lvl w:ilvl="4" w:tplc="60D649F2">
      <w:start w:val="1"/>
      <w:numFmt w:val="bullet"/>
      <w:lvlText w:val="•"/>
      <w:lvlJc w:val="left"/>
      <w:pPr>
        <w:ind w:left="3864" w:hanging="360"/>
      </w:pPr>
      <w:rPr>
        <w:rFonts w:hint="default"/>
      </w:rPr>
    </w:lvl>
    <w:lvl w:ilvl="5" w:tplc="5BE0F768">
      <w:start w:val="1"/>
      <w:numFmt w:val="bullet"/>
      <w:lvlText w:val="•"/>
      <w:lvlJc w:val="left"/>
      <w:pPr>
        <w:ind w:left="4700" w:hanging="360"/>
      </w:pPr>
      <w:rPr>
        <w:rFonts w:hint="default"/>
      </w:rPr>
    </w:lvl>
    <w:lvl w:ilvl="6" w:tplc="08AAAAE4">
      <w:start w:val="1"/>
      <w:numFmt w:val="bullet"/>
      <w:lvlText w:val="•"/>
      <w:lvlJc w:val="left"/>
      <w:pPr>
        <w:ind w:left="5536" w:hanging="360"/>
      </w:pPr>
      <w:rPr>
        <w:rFonts w:hint="default"/>
      </w:rPr>
    </w:lvl>
    <w:lvl w:ilvl="7" w:tplc="58B0E4A4">
      <w:start w:val="1"/>
      <w:numFmt w:val="bullet"/>
      <w:lvlText w:val="•"/>
      <w:lvlJc w:val="left"/>
      <w:pPr>
        <w:ind w:left="6372" w:hanging="360"/>
      </w:pPr>
      <w:rPr>
        <w:rFonts w:hint="default"/>
      </w:rPr>
    </w:lvl>
    <w:lvl w:ilvl="8" w:tplc="E7C62FD6">
      <w:start w:val="1"/>
      <w:numFmt w:val="bullet"/>
      <w:lvlText w:val="•"/>
      <w:lvlJc w:val="left"/>
      <w:pPr>
        <w:ind w:left="7208" w:hanging="360"/>
      </w:pPr>
      <w:rPr>
        <w:rFonts w:hint="default"/>
      </w:rPr>
    </w:lvl>
  </w:abstractNum>
  <w:abstractNum w:abstractNumId="2" w15:restartNumberingAfterBreak="0">
    <w:nsid w:val="08804AFF"/>
    <w:multiLevelType w:val="hybridMultilevel"/>
    <w:tmpl w:val="C8FC0DB4"/>
    <w:lvl w:ilvl="0" w:tplc="2970200E">
      <w:start w:val="1"/>
      <w:numFmt w:val="bullet"/>
      <w:lvlText w:val=""/>
      <w:lvlJc w:val="left"/>
      <w:pPr>
        <w:ind w:left="520" w:hanging="360"/>
      </w:pPr>
      <w:rPr>
        <w:rFonts w:ascii="Symbol" w:eastAsia="Symbol" w:hAnsi="Symbol" w:hint="default"/>
        <w:sz w:val="24"/>
        <w:szCs w:val="24"/>
      </w:rPr>
    </w:lvl>
    <w:lvl w:ilvl="1" w:tplc="405A45F6">
      <w:start w:val="1"/>
      <w:numFmt w:val="bullet"/>
      <w:lvlText w:val=""/>
      <w:lvlJc w:val="left"/>
      <w:pPr>
        <w:ind w:left="1880" w:hanging="360"/>
      </w:pPr>
      <w:rPr>
        <w:rFonts w:ascii="Symbol" w:eastAsia="Symbol" w:hAnsi="Symbol" w:hint="default"/>
        <w:sz w:val="24"/>
        <w:szCs w:val="24"/>
      </w:rPr>
    </w:lvl>
    <w:lvl w:ilvl="2" w:tplc="7AE63ED2">
      <w:start w:val="1"/>
      <w:numFmt w:val="bullet"/>
      <w:lvlText w:val="•"/>
      <w:lvlJc w:val="left"/>
      <w:pPr>
        <w:ind w:left="1880" w:hanging="360"/>
      </w:pPr>
      <w:rPr>
        <w:rFonts w:hint="default"/>
      </w:rPr>
    </w:lvl>
    <w:lvl w:ilvl="3" w:tplc="818A2748">
      <w:start w:val="1"/>
      <w:numFmt w:val="bullet"/>
      <w:lvlText w:val="•"/>
      <w:lvlJc w:val="left"/>
      <w:pPr>
        <w:ind w:left="2745" w:hanging="360"/>
      </w:pPr>
      <w:rPr>
        <w:rFonts w:hint="default"/>
      </w:rPr>
    </w:lvl>
    <w:lvl w:ilvl="4" w:tplc="4724ABF8">
      <w:start w:val="1"/>
      <w:numFmt w:val="bullet"/>
      <w:lvlText w:val="•"/>
      <w:lvlJc w:val="left"/>
      <w:pPr>
        <w:ind w:left="3610" w:hanging="360"/>
      </w:pPr>
      <w:rPr>
        <w:rFonts w:hint="default"/>
      </w:rPr>
    </w:lvl>
    <w:lvl w:ilvl="5" w:tplc="C944CC1C">
      <w:start w:val="1"/>
      <w:numFmt w:val="bullet"/>
      <w:lvlText w:val="•"/>
      <w:lvlJc w:val="left"/>
      <w:pPr>
        <w:ind w:left="4475" w:hanging="360"/>
      </w:pPr>
      <w:rPr>
        <w:rFonts w:hint="default"/>
      </w:rPr>
    </w:lvl>
    <w:lvl w:ilvl="6" w:tplc="D3A84BF0">
      <w:start w:val="1"/>
      <w:numFmt w:val="bullet"/>
      <w:lvlText w:val="•"/>
      <w:lvlJc w:val="left"/>
      <w:pPr>
        <w:ind w:left="5340" w:hanging="360"/>
      </w:pPr>
      <w:rPr>
        <w:rFonts w:hint="default"/>
      </w:rPr>
    </w:lvl>
    <w:lvl w:ilvl="7" w:tplc="A934CA68">
      <w:start w:val="1"/>
      <w:numFmt w:val="bullet"/>
      <w:lvlText w:val="•"/>
      <w:lvlJc w:val="left"/>
      <w:pPr>
        <w:ind w:left="6205" w:hanging="360"/>
      </w:pPr>
      <w:rPr>
        <w:rFonts w:hint="default"/>
      </w:rPr>
    </w:lvl>
    <w:lvl w:ilvl="8" w:tplc="7C0402DE">
      <w:start w:val="1"/>
      <w:numFmt w:val="bullet"/>
      <w:lvlText w:val="•"/>
      <w:lvlJc w:val="left"/>
      <w:pPr>
        <w:ind w:left="7070" w:hanging="360"/>
      </w:pPr>
      <w:rPr>
        <w:rFonts w:hint="default"/>
      </w:rPr>
    </w:lvl>
  </w:abstractNum>
  <w:abstractNum w:abstractNumId="3" w15:restartNumberingAfterBreak="0">
    <w:nsid w:val="0B8F2A11"/>
    <w:multiLevelType w:val="hybridMultilevel"/>
    <w:tmpl w:val="ED8CC4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17B2B"/>
    <w:multiLevelType w:val="hybridMultilevel"/>
    <w:tmpl w:val="CD525A24"/>
    <w:lvl w:ilvl="0" w:tplc="97C4A97A">
      <w:start w:val="5"/>
      <w:numFmt w:val="decimal"/>
      <w:lvlText w:val="%1"/>
      <w:lvlJc w:val="left"/>
      <w:pPr>
        <w:ind w:left="3040" w:hanging="720"/>
      </w:pPr>
      <w:rPr>
        <w:rFonts w:ascii="Times New Roman" w:eastAsia="Times New Roman" w:hAnsi="Times New Roman" w:hint="default"/>
        <w:sz w:val="20"/>
        <w:szCs w:val="20"/>
      </w:rPr>
    </w:lvl>
    <w:lvl w:ilvl="1" w:tplc="268080DC">
      <w:start w:val="1"/>
      <w:numFmt w:val="bullet"/>
      <w:lvlText w:val="•"/>
      <w:lvlJc w:val="left"/>
      <w:pPr>
        <w:ind w:left="3624" w:hanging="720"/>
      </w:pPr>
      <w:rPr>
        <w:rFonts w:hint="default"/>
      </w:rPr>
    </w:lvl>
    <w:lvl w:ilvl="2" w:tplc="EDD0E4BC">
      <w:start w:val="1"/>
      <w:numFmt w:val="bullet"/>
      <w:lvlText w:val="•"/>
      <w:lvlJc w:val="left"/>
      <w:pPr>
        <w:ind w:left="4208" w:hanging="720"/>
      </w:pPr>
      <w:rPr>
        <w:rFonts w:hint="default"/>
      </w:rPr>
    </w:lvl>
    <w:lvl w:ilvl="3" w:tplc="B122FC64">
      <w:start w:val="1"/>
      <w:numFmt w:val="bullet"/>
      <w:lvlText w:val="•"/>
      <w:lvlJc w:val="left"/>
      <w:pPr>
        <w:ind w:left="4792" w:hanging="720"/>
      </w:pPr>
      <w:rPr>
        <w:rFonts w:hint="default"/>
      </w:rPr>
    </w:lvl>
    <w:lvl w:ilvl="4" w:tplc="4836A4C8">
      <w:start w:val="1"/>
      <w:numFmt w:val="bullet"/>
      <w:lvlText w:val="•"/>
      <w:lvlJc w:val="left"/>
      <w:pPr>
        <w:ind w:left="5376" w:hanging="720"/>
      </w:pPr>
      <w:rPr>
        <w:rFonts w:hint="default"/>
      </w:rPr>
    </w:lvl>
    <w:lvl w:ilvl="5" w:tplc="FE42F02E">
      <w:start w:val="1"/>
      <w:numFmt w:val="bullet"/>
      <w:lvlText w:val="•"/>
      <w:lvlJc w:val="left"/>
      <w:pPr>
        <w:ind w:left="5960" w:hanging="720"/>
      </w:pPr>
      <w:rPr>
        <w:rFonts w:hint="default"/>
      </w:rPr>
    </w:lvl>
    <w:lvl w:ilvl="6" w:tplc="D61C85DA">
      <w:start w:val="1"/>
      <w:numFmt w:val="bullet"/>
      <w:lvlText w:val="•"/>
      <w:lvlJc w:val="left"/>
      <w:pPr>
        <w:ind w:left="6544" w:hanging="720"/>
      </w:pPr>
      <w:rPr>
        <w:rFonts w:hint="default"/>
      </w:rPr>
    </w:lvl>
    <w:lvl w:ilvl="7" w:tplc="8F9E44C0">
      <w:start w:val="1"/>
      <w:numFmt w:val="bullet"/>
      <w:lvlText w:val="•"/>
      <w:lvlJc w:val="left"/>
      <w:pPr>
        <w:ind w:left="7128" w:hanging="720"/>
      </w:pPr>
      <w:rPr>
        <w:rFonts w:hint="default"/>
      </w:rPr>
    </w:lvl>
    <w:lvl w:ilvl="8" w:tplc="CC2098EA">
      <w:start w:val="1"/>
      <w:numFmt w:val="bullet"/>
      <w:lvlText w:val="•"/>
      <w:lvlJc w:val="left"/>
      <w:pPr>
        <w:ind w:left="7712" w:hanging="720"/>
      </w:pPr>
      <w:rPr>
        <w:rFonts w:hint="default"/>
      </w:rPr>
    </w:lvl>
  </w:abstractNum>
  <w:abstractNum w:abstractNumId="5" w15:restartNumberingAfterBreak="0">
    <w:nsid w:val="13C928CE"/>
    <w:multiLevelType w:val="hybridMultilevel"/>
    <w:tmpl w:val="2AA43CFC"/>
    <w:lvl w:ilvl="0" w:tplc="22C07C02">
      <w:start w:val="1"/>
      <w:numFmt w:val="bullet"/>
      <w:lvlText w:val=""/>
      <w:lvlJc w:val="left"/>
      <w:pPr>
        <w:ind w:left="720" w:hanging="360"/>
      </w:pPr>
      <w:rPr>
        <w:rFonts w:ascii="Wingdings" w:eastAsia="Wingdings" w:hAnsi="Wingdings" w:hint="default"/>
        <w:w w:val="99"/>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41BFA"/>
    <w:multiLevelType w:val="hybridMultilevel"/>
    <w:tmpl w:val="DCB23056"/>
    <w:lvl w:ilvl="0" w:tplc="B346FFB4">
      <w:start w:val="1"/>
      <w:numFmt w:val="bullet"/>
      <w:lvlText w:val=""/>
      <w:lvlJc w:val="left"/>
      <w:pPr>
        <w:ind w:left="880" w:hanging="361"/>
      </w:pPr>
      <w:rPr>
        <w:rFonts w:ascii="Symbol" w:eastAsia="Symbol" w:hAnsi="Symbol" w:hint="default"/>
        <w:sz w:val="20"/>
        <w:szCs w:val="20"/>
      </w:rPr>
    </w:lvl>
    <w:lvl w:ilvl="1" w:tplc="29F0504A">
      <w:start w:val="1"/>
      <w:numFmt w:val="bullet"/>
      <w:lvlText w:val=""/>
      <w:lvlJc w:val="left"/>
      <w:pPr>
        <w:ind w:left="1880" w:hanging="360"/>
      </w:pPr>
      <w:rPr>
        <w:rFonts w:ascii="Symbol" w:eastAsia="Symbol" w:hAnsi="Symbol" w:hint="default"/>
        <w:sz w:val="20"/>
        <w:szCs w:val="20"/>
      </w:rPr>
    </w:lvl>
    <w:lvl w:ilvl="2" w:tplc="7BE21CE0">
      <w:start w:val="1"/>
      <w:numFmt w:val="bullet"/>
      <w:lvlText w:val="•"/>
      <w:lvlJc w:val="left"/>
      <w:pPr>
        <w:ind w:left="2649" w:hanging="360"/>
      </w:pPr>
      <w:rPr>
        <w:rFonts w:hint="default"/>
      </w:rPr>
    </w:lvl>
    <w:lvl w:ilvl="3" w:tplc="260AD088">
      <w:start w:val="1"/>
      <w:numFmt w:val="bullet"/>
      <w:lvlText w:val="•"/>
      <w:lvlJc w:val="left"/>
      <w:pPr>
        <w:ind w:left="3418" w:hanging="360"/>
      </w:pPr>
      <w:rPr>
        <w:rFonts w:hint="default"/>
      </w:rPr>
    </w:lvl>
    <w:lvl w:ilvl="4" w:tplc="907EB212">
      <w:start w:val="1"/>
      <w:numFmt w:val="bullet"/>
      <w:lvlText w:val="•"/>
      <w:lvlJc w:val="left"/>
      <w:pPr>
        <w:ind w:left="4186" w:hanging="360"/>
      </w:pPr>
      <w:rPr>
        <w:rFonts w:hint="default"/>
      </w:rPr>
    </w:lvl>
    <w:lvl w:ilvl="5" w:tplc="D7323278">
      <w:start w:val="1"/>
      <w:numFmt w:val="bullet"/>
      <w:lvlText w:val="•"/>
      <w:lvlJc w:val="left"/>
      <w:pPr>
        <w:ind w:left="4955" w:hanging="360"/>
      </w:pPr>
      <w:rPr>
        <w:rFonts w:hint="default"/>
      </w:rPr>
    </w:lvl>
    <w:lvl w:ilvl="6" w:tplc="7A2C6BF4">
      <w:start w:val="1"/>
      <w:numFmt w:val="bullet"/>
      <w:lvlText w:val="•"/>
      <w:lvlJc w:val="left"/>
      <w:pPr>
        <w:ind w:left="5724" w:hanging="360"/>
      </w:pPr>
      <w:rPr>
        <w:rFonts w:hint="default"/>
      </w:rPr>
    </w:lvl>
    <w:lvl w:ilvl="7" w:tplc="F62A555C">
      <w:start w:val="1"/>
      <w:numFmt w:val="bullet"/>
      <w:lvlText w:val="•"/>
      <w:lvlJc w:val="left"/>
      <w:pPr>
        <w:ind w:left="6493" w:hanging="360"/>
      </w:pPr>
      <w:rPr>
        <w:rFonts w:hint="default"/>
      </w:rPr>
    </w:lvl>
    <w:lvl w:ilvl="8" w:tplc="0BAE8850">
      <w:start w:val="1"/>
      <w:numFmt w:val="bullet"/>
      <w:lvlText w:val="•"/>
      <w:lvlJc w:val="left"/>
      <w:pPr>
        <w:ind w:left="7262" w:hanging="360"/>
      </w:pPr>
      <w:rPr>
        <w:rFonts w:hint="default"/>
      </w:rPr>
    </w:lvl>
  </w:abstractNum>
  <w:abstractNum w:abstractNumId="7" w15:restartNumberingAfterBreak="0">
    <w:nsid w:val="29F4220A"/>
    <w:multiLevelType w:val="hybridMultilevel"/>
    <w:tmpl w:val="46BABCA0"/>
    <w:lvl w:ilvl="0" w:tplc="D7544256">
      <w:start w:val="3"/>
      <w:numFmt w:val="decimal"/>
      <w:lvlText w:val="%1"/>
      <w:lvlJc w:val="left"/>
      <w:pPr>
        <w:ind w:left="3040" w:hanging="720"/>
      </w:pPr>
      <w:rPr>
        <w:rFonts w:ascii="Times New Roman" w:eastAsia="Times New Roman" w:hAnsi="Times New Roman" w:hint="default"/>
        <w:sz w:val="20"/>
        <w:szCs w:val="20"/>
      </w:rPr>
    </w:lvl>
    <w:lvl w:ilvl="1" w:tplc="5F581102">
      <w:start w:val="1"/>
      <w:numFmt w:val="decimal"/>
      <w:lvlText w:val="%2"/>
      <w:lvlJc w:val="left"/>
      <w:pPr>
        <w:ind w:left="3320" w:hanging="720"/>
      </w:pPr>
      <w:rPr>
        <w:rFonts w:ascii="Times New Roman" w:eastAsia="Times New Roman" w:hAnsi="Times New Roman" w:hint="default"/>
        <w:sz w:val="20"/>
        <w:szCs w:val="20"/>
      </w:rPr>
    </w:lvl>
    <w:lvl w:ilvl="2" w:tplc="C19E7760">
      <w:start w:val="1"/>
      <w:numFmt w:val="bullet"/>
      <w:lvlText w:val="•"/>
      <w:lvlJc w:val="left"/>
      <w:pPr>
        <w:ind w:left="4040" w:hanging="720"/>
      </w:pPr>
      <w:rPr>
        <w:rFonts w:hint="default"/>
      </w:rPr>
    </w:lvl>
    <w:lvl w:ilvl="3" w:tplc="01CE8236">
      <w:start w:val="1"/>
      <w:numFmt w:val="bullet"/>
      <w:lvlText w:val="•"/>
      <w:lvlJc w:val="left"/>
      <w:pPr>
        <w:ind w:left="4635" w:hanging="720"/>
      </w:pPr>
      <w:rPr>
        <w:rFonts w:hint="default"/>
      </w:rPr>
    </w:lvl>
    <w:lvl w:ilvl="4" w:tplc="D8E4588C">
      <w:start w:val="1"/>
      <w:numFmt w:val="bullet"/>
      <w:lvlText w:val="•"/>
      <w:lvlJc w:val="left"/>
      <w:pPr>
        <w:ind w:left="5230" w:hanging="720"/>
      </w:pPr>
      <w:rPr>
        <w:rFonts w:hint="default"/>
      </w:rPr>
    </w:lvl>
    <w:lvl w:ilvl="5" w:tplc="717E52C0">
      <w:start w:val="1"/>
      <w:numFmt w:val="bullet"/>
      <w:lvlText w:val="•"/>
      <w:lvlJc w:val="left"/>
      <w:pPr>
        <w:ind w:left="5825" w:hanging="720"/>
      </w:pPr>
      <w:rPr>
        <w:rFonts w:hint="default"/>
      </w:rPr>
    </w:lvl>
    <w:lvl w:ilvl="6" w:tplc="FACE46FE">
      <w:start w:val="1"/>
      <w:numFmt w:val="bullet"/>
      <w:lvlText w:val="•"/>
      <w:lvlJc w:val="left"/>
      <w:pPr>
        <w:ind w:left="6420" w:hanging="720"/>
      </w:pPr>
      <w:rPr>
        <w:rFonts w:hint="default"/>
      </w:rPr>
    </w:lvl>
    <w:lvl w:ilvl="7" w:tplc="E6AE2398">
      <w:start w:val="1"/>
      <w:numFmt w:val="bullet"/>
      <w:lvlText w:val="•"/>
      <w:lvlJc w:val="left"/>
      <w:pPr>
        <w:ind w:left="7015" w:hanging="720"/>
      </w:pPr>
      <w:rPr>
        <w:rFonts w:hint="default"/>
      </w:rPr>
    </w:lvl>
    <w:lvl w:ilvl="8" w:tplc="EB0272CE">
      <w:start w:val="1"/>
      <w:numFmt w:val="bullet"/>
      <w:lvlText w:val="•"/>
      <w:lvlJc w:val="left"/>
      <w:pPr>
        <w:ind w:left="7610" w:hanging="720"/>
      </w:pPr>
      <w:rPr>
        <w:rFonts w:hint="default"/>
      </w:rPr>
    </w:lvl>
  </w:abstractNum>
  <w:abstractNum w:abstractNumId="8" w15:restartNumberingAfterBreak="0">
    <w:nsid w:val="2AAE1F5D"/>
    <w:multiLevelType w:val="hybridMultilevel"/>
    <w:tmpl w:val="C83C238A"/>
    <w:lvl w:ilvl="0" w:tplc="BBC067D8">
      <w:start w:val="5"/>
      <w:numFmt w:val="upperLetter"/>
      <w:lvlText w:val="%1-"/>
      <w:lvlJc w:val="left"/>
      <w:pPr>
        <w:ind w:left="312" w:hanging="153"/>
      </w:pPr>
      <w:rPr>
        <w:rFonts w:ascii="Times New Roman" w:eastAsia="Times New Roman" w:hAnsi="Times New Roman" w:hint="default"/>
        <w:spacing w:val="-1"/>
        <w:w w:val="99"/>
        <w:sz w:val="16"/>
        <w:szCs w:val="16"/>
      </w:rPr>
    </w:lvl>
    <w:lvl w:ilvl="1" w:tplc="22C07C02">
      <w:start w:val="1"/>
      <w:numFmt w:val="bullet"/>
      <w:lvlText w:val=""/>
      <w:lvlJc w:val="left"/>
      <w:pPr>
        <w:ind w:left="1520" w:hanging="360"/>
      </w:pPr>
      <w:rPr>
        <w:rFonts w:ascii="Wingdings" w:eastAsia="Wingdings" w:hAnsi="Wingdings" w:hint="default"/>
        <w:w w:val="99"/>
        <w:sz w:val="16"/>
        <w:szCs w:val="16"/>
      </w:rPr>
    </w:lvl>
    <w:lvl w:ilvl="2" w:tplc="BCAA6AC2">
      <w:start w:val="1"/>
      <w:numFmt w:val="bullet"/>
      <w:lvlText w:val=""/>
      <w:lvlJc w:val="left"/>
      <w:pPr>
        <w:ind w:left="1880" w:hanging="360"/>
      </w:pPr>
      <w:rPr>
        <w:rFonts w:ascii="Symbol" w:eastAsia="Symbol" w:hAnsi="Symbol" w:hint="default"/>
        <w:sz w:val="20"/>
        <w:szCs w:val="20"/>
      </w:rPr>
    </w:lvl>
    <w:lvl w:ilvl="3" w:tplc="ED5EE7CA">
      <w:start w:val="1"/>
      <w:numFmt w:val="bullet"/>
      <w:lvlText w:val="•"/>
      <w:lvlJc w:val="left"/>
      <w:pPr>
        <w:ind w:left="2745" w:hanging="360"/>
      </w:pPr>
      <w:rPr>
        <w:rFonts w:hint="default"/>
      </w:rPr>
    </w:lvl>
    <w:lvl w:ilvl="4" w:tplc="CBAE462A">
      <w:start w:val="1"/>
      <w:numFmt w:val="bullet"/>
      <w:lvlText w:val="•"/>
      <w:lvlJc w:val="left"/>
      <w:pPr>
        <w:ind w:left="3610" w:hanging="360"/>
      </w:pPr>
      <w:rPr>
        <w:rFonts w:hint="default"/>
      </w:rPr>
    </w:lvl>
    <w:lvl w:ilvl="5" w:tplc="0E62322C">
      <w:start w:val="1"/>
      <w:numFmt w:val="bullet"/>
      <w:lvlText w:val="•"/>
      <w:lvlJc w:val="left"/>
      <w:pPr>
        <w:ind w:left="4475" w:hanging="360"/>
      </w:pPr>
      <w:rPr>
        <w:rFonts w:hint="default"/>
      </w:rPr>
    </w:lvl>
    <w:lvl w:ilvl="6" w:tplc="24FAD14E">
      <w:start w:val="1"/>
      <w:numFmt w:val="bullet"/>
      <w:lvlText w:val="•"/>
      <w:lvlJc w:val="left"/>
      <w:pPr>
        <w:ind w:left="5340" w:hanging="360"/>
      </w:pPr>
      <w:rPr>
        <w:rFonts w:hint="default"/>
      </w:rPr>
    </w:lvl>
    <w:lvl w:ilvl="7" w:tplc="4A5C09D6">
      <w:start w:val="1"/>
      <w:numFmt w:val="bullet"/>
      <w:lvlText w:val="•"/>
      <w:lvlJc w:val="left"/>
      <w:pPr>
        <w:ind w:left="6205" w:hanging="360"/>
      </w:pPr>
      <w:rPr>
        <w:rFonts w:hint="default"/>
      </w:rPr>
    </w:lvl>
    <w:lvl w:ilvl="8" w:tplc="9E8256F8">
      <w:start w:val="1"/>
      <w:numFmt w:val="bullet"/>
      <w:lvlText w:val="•"/>
      <w:lvlJc w:val="left"/>
      <w:pPr>
        <w:ind w:left="7070" w:hanging="360"/>
      </w:pPr>
      <w:rPr>
        <w:rFonts w:hint="default"/>
      </w:rPr>
    </w:lvl>
  </w:abstractNum>
  <w:abstractNum w:abstractNumId="9" w15:restartNumberingAfterBreak="0">
    <w:nsid w:val="2B5462F8"/>
    <w:multiLevelType w:val="hybridMultilevel"/>
    <w:tmpl w:val="1414B45C"/>
    <w:lvl w:ilvl="0" w:tplc="B0B6B02C">
      <w:start w:val="15"/>
      <w:numFmt w:val="decimal"/>
      <w:lvlText w:val="%1"/>
      <w:lvlJc w:val="left"/>
      <w:pPr>
        <w:ind w:left="3040" w:hanging="720"/>
      </w:pPr>
      <w:rPr>
        <w:rFonts w:ascii="Times New Roman" w:eastAsia="Times New Roman" w:hAnsi="Times New Roman" w:hint="default"/>
        <w:sz w:val="20"/>
        <w:szCs w:val="20"/>
      </w:rPr>
    </w:lvl>
    <w:lvl w:ilvl="1" w:tplc="01403574">
      <w:start w:val="2"/>
      <w:numFmt w:val="decimal"/>
      <w:lvlText w:val="%2"/>
      <w:lvlJc w:val="left"/>
      <w:pPr>
        <w:ind w:left="4040" w:hanging="720"/>
      </w:pPr>
      <w:rPr>
        <w:rFonts w:ascii="Times New Roman" w:eastAsia="Times New Roman" w:hAnsi="Times New Roman" w:hint="default"/>
        <w:sz w:val="20"/>
        <w:szCs w:val="20"/>
      </w:rPr>
    </w:lvl>
    <w:lvl w:ilvl="2" w:tplc="F49249BA">
      <w:start w:val="1"/>
      <w:numFmt w:val="bullet"/>
      <w:lvlText w:val="•"/>
      <w:lvlJc w:val="left"/>
      <w:pPr>
        <w:ind w:left="4569" w:hanging="720"/>
      </w:pPr>
      <w:rPr>
        <w:rFonts w:hint="default"/>
      </w:rPr>
    </w:lvl>
    <w:lvl w:ilvl="3" w:tplc="EABA765C">
      <w:start w:val="1"/>
      <w:numFmt w:val="bullet"/>
      <w:lvlText w:val="•"/>
      <w:lvlJc w:val="left"/>
      <w:pPr>
        <w:ind w:left="5098" w:hanging="720"/>
      </w:pPr>
      <w:rPr>
        <w:rFonts w:hint="default"/>
      </w:rPr>
    </w:lvl>
    <w:lvl w:ilvl="4" w:tplc="4D6EF0A6">
      <w:start w:val="1"/>
      <w:numFmt w:val="bullet"/>
      <w:lvlText w:val="•"/>
      <w:lvlJc w:val="left"/>
      <w:pPr>
        <w:ind w:left="5626" w:hanging="720"/>
      </w:pPr>
      <w:rPr>
        <w:rFonts w:hint="default"/>
      </w:rPr>
    </w:lvl>
    <w:lvl w:ilvl="5" w:tplc="D76E42D4">
      <w:start w:val="1"/>
      <w:numFmt w:val="bullet"/>
      <w:lvlText w:val="•"/>
      <w:lvlJc w:val="left"/>
      <w:pPr>
        <w:ind w:left="6155" w:hanging="720"/>
      </w:pPr>
      <w:rPr>
        <w:rFonts w:hint="default"/>
      </w:rPr>
    </w:lvl>
    <w:lvl w:ilvl="6" w:tplc="46A8EDEE">
      <w:start w:val="1"/>
      <w:numFmt w:val="bullet"/>
      <w:lvlText w:val="•"/>
      <w:lvlJc w:val="left"/>
      <w:pPr>
        <w:ind w:left="6684" w:hanging="720"/>
      </w:pPr>
      <w:rPr>
        <w:rFonts w:hint="default"/>
      </w:rPr>
    </w:lvl>
    <w:lvl w:ilvl="7" w:tplc="6CC687B0">
      <w:start w:val="1"/>
      <w:numFmt w:val="bullet"/>
      <w:lvlText w:val="•"/>
      <w:lvlJc w:val="left"/>
      <w:pPr>
        <w:ind w:left="7213" w:hanging="720"/>
      </w:pPr>
      <w:rPr>
        <w:rFonts w:hint="default"/>
      </w:rPr>
    </w:lvl>
    <w:lvl w:ilvl="8" w:tplc="12D606F4">
      <w:start w:val="1"/>
      <w:numFmt w:val="bullet"/>
      <w:lvlText w:val="•"/>
      <w:lvlJc w:val="left"/>
      <w:pPr>
        <w:ind w:left="7742" w:hanging="720"/>
      </w:pPr>
      <w:rPr>
        <w:rFonts w:hint="default"/>
      </w:rPr>
    </w:lvl>
  </w:abstractNum>
  <w:abstractNum w:abstractNumId="10" w15:restartNumberingAfterBreak="0">
    <w:nsid w:val="2E4C5CC9"/>
    <w:multiLevelType w:val="hybridMultilevel"/>
    <w:tmpl w:val="9A70418A"/>
    <w:lvl w:ilvl="0" w:tplc="B0E49FCE">
      <w:start w:val="4"/>
      <w:numFmt w:val="decimal"/>
      <w:lvlText w:val="%1"/>
      <w:lvlJc w:val="left"/>
      <w:pPr>
        <w:ind w:left="4040" w:hanging="720"/>
      </w:pPr>
      <w:rPr>
        <w:rFonts w:ascii="Times New Roman" w:eastAsia="Times New Roman" w:hAnsi="Times New Roman" w:hint="default"/>
        <w:sz w:val="20"/>
        <w:szCs w:val="20"/>
      </w:rPr>
    </w:lvl>
    <w:lvl w:ilvl="1" w:tplc="12C8F378">
      <w:start w:val="1"/>
      <w:numFmt w:val="bullet"/>
      <w:lvlText w:val="•"/>
      <w:lvlJc w:val="left"/>
      <w:pPr>
        <w:ind w:left="4524" w:hanging="720"/>
      </w:pPr>
      <w:rPr>
        <w:rFonts w:hint="default"/>
      </w:rPr>
    </w:lvl>
    <w:lvl w:ilvl="2" w:tplc="DFE61542">
      <w:start w:val="1"/>
      <w:numFmt w:val="bullet"/>
      <w:lvlText w:val="•"/>
      <w:lvlJc w:val="left"/>
      <w:pPr>
        <w:ind w:left="5008" w:hanging="720"/>
      </w:pPr>
      <w:rPr>
        <w:rFonts w:hint="default"/>
      </w:rPr>
    </w:lvl>
    <w:lvl w:ilvl="3" w:tplc="041ACF1E">
      <w:start w:val="1"/>
      <w:numFmt w:val="bullet"/>
      <w:lvlText w:val="•"/>
      <w:lvlJc w:val="left"/>
      <w:pPr>
        <w:ind w:left="5492" w:hanging="720"/>
      </w:pPr>
      <w:rPr>
        <w:rFonts w:hint="default"/>
      </w:rPr>
    </w:lvl>
    <w:lvl w:ilvl="4" w:tplc="4C14FC86">
      <w:start w:val="1"/>
      <w:numFmt w:val="bullet"/>
      <w:lvlText w:val="•"/>
      <w:lvlJc w:val="left"/>
      <w:pPr>
        <w:ind w:left="5976" w:hanging="720"/>
      </w:pPr>
      <w:rPr>
        <w:rFonts w:hint="default"/>
      </w:rPr>
    </w:lvl>
    <w:lvl w:ilvl="5" w:tplc="48763F66">
      <w:start w:val="1"/>
      <w:numFmt w:val="bullet"/>
      <w:lvlText w:val="•"/>
      <w:lvlJc w:val="left"/>
      <w:pPr>
        <w:ind w:left="6460" w:hanging="720"/>
      </w:pPr>
      <w:rPr>
        <w:rFonts w:hint="default"/>
      </w:rPr>
    </w:lvl>
    <w:lvl w:ilvl="6" w:tplc="BA140770">
      <w:start w:val="1"/>
      <w:numFmt w:val="bullet"/>
      <w:lvlText w:val="•"/>
      <w:lvlJc w:val="left"/>
      <w:pPr>
        <w:ind w:left="6944" w:hanging="720"/>
      </w:pPr>
      <w:rPr>
        <w:rFonts w:hint="default"/>
      </w:rPr>
    </w:lvl>
    <w:lvl w:ilvl="7" w:tplc="D24C4AD2">
      <w:start w:val="1"/>
      <w:numFmt w:val="bullet"/>
      <w:lvlText w:val="•"/>
      <w:lvlJc w:val="left"/>
      <w:pPr>
        <w:ind w:left="7428" w:hanging="720"/>
      </w:pPr>
      <w:rPr>
        <w:rFonts w:hint="default"/>
      </w:rPr>
    </w:lvl>
    <w:lvl w:ilvl="8" w:tplc="ECE25DD0">
      <w:start w:val="1"/>
      <w:numFmt w:val="bullet"/>
      <w:lvlText w:val="•"/>
      <w:lvlJc w:val="left"/>
      <w:pPr>
        <w:ind w:left="7912" w:hanging="720"/>
      </w:pPr>
      <w:rPr>
        <w:rFonts w:hint="default"/>
      </w:rPr>
    </w:lvl>
  </w:abstractNum>
  <w:abstractNum w:abstractNumId="11" w15:restartNumberingAfterBreak="0">
    <w:nsid w:val="355B2EFC"/>
    <w:multiLevelType w:val="hybridMultilevel"/>
    <w:tmpl w:val="5276E956"/>
    <w:lvl w:ilvl="0" w:tplc="3884826E">
      <w:start w:val="1"/>
      <w:numFmt w:val="bullet"/>
      <w:lvlText w:val=""/>
      <w:lvlJc w:val="left"/>
      <w:pPr>
        <w:ind w:left="880" w:hanging="361"/>
      </w:pPr>
      <w:rPr>
        <w:rFonts w:ascii="Symbol" w:eastAsia="Symbol" w:hAnsi="Symbol" w:hint="default"/>
        <w:sz w:val="24"/>
        <w:szCs w:val="24"/>
      </w:rPr>
    </w:lvl>
    <w:lvl w:ilvl="1" w:tplc="4BF6A32E">
      <w:start w:val="1"/>
      <w:numFmt w:val="bullet"/>
      <w:lvlText w:val=""/>
      <w:lvlJc w:val="left"/>
      <w:pPr>
        <w:ind w:left="1880" w:hanging="360"/>
      </w:pPr>
      <w:rPr>
        <w:rFonts w:ascii="Symbol" w:eastAsia="Symbol" w:hAnsi="Symbol" w:hint="default"/>
        <w:sz w:val="24"/>
        <w:szCs w:val="24"/>
      </w:rPr>
    </w:lvl>
    <w:lvl w:ilvl="2" w:tplc="A4A2836A">
      <w:start w:val="1"/>
      <w:numFmt w:val="bullet"/>
      <w:lvlText w:val="•"/>
      <w:lvlJc w:val="left"/>
      <w:pPr>
        <w:ind w:left="2649" w:hanging="360"/>
      </w:pPr>
      <w:rPr>
        <w:rFonts w:hint="default"/>
      </w:rPr>
    </w:lvl>
    <w:lvl w:ilvl="3" w:tplc="19FC2E4A">
      <w:start w:val="1"/>
      <w:numFmt w:val="bullet"/>
      <w:lvlText w:val="•"/>
      <w:lvlJc w:val="left"/>
      <w:pPr>
        <w:ind w:left="3418" w:hanging="360"/>
      </w:pPr>
      <w:rPr>
        <w:rFonts w:hint="default"/>
      </w:rPr>
    </w:lvl>
    <w:lvl w:ilvl="4" w:tplc="59324DBA">
      <w:start w:val="1"/>
      <w:numFmt w:val="bullet"/>
      <w:lvlText w:val="•"/>
      <w:lvlJc w:val="left"/>
      <w:pPr>
        <w:ind w:left="4186" w:hanging="360"/>
      </w:pPr>
      <w:rPr>
        <w:rFonts w:hint="default"/>
      </w:rPr>
    </w:lvl>
    <w:lvl w:ilvl="5" w:tplc="4F12C350">
      <w:start w:val="1"/>
      <w:numFmt w:val="bullet"/>
      <w:lvlText w:val="•"/>
      <w:lvlJc w:val="left"/>
      <w:pPr>
        <w:ind w:left="4955" w:hanging="360"/>
      </w:pPr>
      <w:rPr>
        <w:rFonts w:hint="default"/>
      </w:rPr>
    </w:lvl>
    <w:lvl w:ilvl="6" w:tplc="6772FC56">
      <w:start w:val="1"/>
      <w:numFmt w:val="bullet"/>
      <w:lvlText w:val="•"/>
      <w:lvlJc w:val="left"/>
      <w:pPr>
        <w:ind w:left="5724" w:hanging="360"/>
      </w:pPr>
      <w:rPr>
        <w:rFonts w:hint="default"/>
      </w:rPr>
    </w:lvl>
    <w:lvl w:ilvl="7" w:tplc="07C6B440">
      <w:start w:val="1"/>
      <w:numFmt w:val="bullet"/>
      <w:lvlText w:val="•"/>
      <w:lvlJc w:val="left"/>
      <w:pPr>
        <w:ind w:left="6493" w:hanging="360"/>
      </w:pPr>
      <w:rPr>
        <w:rFonts w:hint="default"/>
      </w:rPr>
    </w:lvl>
    <w:lvl w:ilvl="8" w:tplc="A9D857DA">
      <w:start w:val="1"/>
      <w:numFmt w:val="bullet"/>
      <w:lvlText w:val="•"/>
      <w:lvlJc w:val="left"/>
      <w:pPr>
        <w:ind w:left="7262" w:hanging="360"/>
      </w:pPr>
      <w:rPr>
        <w:rFonts w:hint="default"/>
      </w:rPr>
    </w:lvl>
  </w:abstractNum>
  <w:abstractNum w:abstractNumId="12" w15:restartNumberingAfterBreak="0">
    <w:nsid w:val="395C4B2A"/>
    <w:multiLevelType w:val="hybridMultilevel"/>
    <w:tmpl w:val="7CA8CD28"/>
    <w:lvl w:ilvl="0" w:tplc="33B40C46">
      <w:start w:val="3"/>
      <w:numFmt w:val="decimal"/>
      <w:lvlText w:val="%1"/>
      <w:lvlJc w:val="left"/>
      <w:pPr>
        <w:ind w:left="3040" w:hanging="720"/>
      </w:pPr>
      <w:rPr>
        <w:rFonts w:ascii="Times New Roman" w:eastAsia="Times New Roman" w:hAnsi="Times New Roman" w:hint="default"/>
        <w:sz w:val="20"/>
        <w:szCs w:val="20"/>
      </w:rPr>
    </w:lvl>
    <w:lvl w:ilvl="1" w:tplc="52D8C1EA">
      <w:start w:val="1"/>
      <w:numFmt w:val="bullet"/>
      <w:lvlText w:val="•"/>
      <w:lvlJc w:val="left"/>
      <w:pPr>
        <w:ind w:left="3624" w:hanging="720"/>
      </w:pPr>
      <w:rPr>
        <w:rFonts w:hint="default"/>
      </w:rPr>
    </w:lvl>
    <w:lvl w:ilvl="2" w:tplc="AD2AD42C">
      <w:start w:val="1"/>
      <w:numFmt w:val="bullet"/>
      <w:lvlText w:val="•"/>
      <w:lvlJc w:val="left"/>
      <w:pPr>
        <w:ind w:left="4208" w:hanging="720"/>
      </w:pPr>
      <w:rPr>
        <w:rFonts w:hint="default"/>
      </w:rPr>
    </w:lvl>
    <w:lvl w:ilvl="3" w:tplc="4C167FDC">
      <w:start w:val="1"/>
      <w:numFmt w:val="bullet"/>
      <w:lvlText w:val="•"/>
      <w:lvlJc w:val="left"/>
      <w:pPr>
        <w:ind w:left="4792" w:hanging="720"/>
      </w:pPr>
      <w:rPr>
        <w:rFonts w:hint="default"/>
      </w:rPr>
    </w:lvl>
    <w:lvl w:ilvl="4" w:tplc="78F81D50">
      <w:start w:val="1"/>
      <w:numFmt w:val="bullet"/>
      <w:lvlText w:val="•"/>
      <w:lvlJc w:val="left"/>
      <w:pPr>
        <w:ind w:left="5376" w:hanging="720"/>
      </w:pPr>
      <w:rPr>
        <w:rFonts w:hint="default"/>
      </w:rPr>
    </w:lvl>
    <w:lvl w:ilvl="5" w:tplc="F6C0DD80">
      <w:start w:val="1"/>
      <w:numFmt w:val="bullet"/>
      <w:lvlText w:val="•"/>
      <w:lvlJc w:val="left"/>
      <w:pPr>
        <w:ind w:left="5960" w:hanging="720"/>
      </w:pPr>
      <w:rPr>
        <w:rFonts w:hint="default"/>
      </w:rPr>
    </w:lvl>
    <w:lvl w:ilvl="6" w:tplc="06C86EC2">
      <w:start w:val="1"/>
      <w:numFmt w:val="bullet"/>
      <w:lvlText w:val="•"/>
      <w:lvlJc w:val="left"/>
      <w:pPr>
        <w:ind w:left="6544" w:hanging="720"/>
      </w:pPr>
      <w:rPr>
        <w:rFonts w:hint="default"/>
      </w:rPr>
    </w:lvl>
    <w:lvl w:ilvl="7" w:tplc="62C23768">
      <w:start w:val="1"/>
      <w:numFmt w:val="bullet"/>
      <w:lvlText w:val="•"/>
      <w:lvlJc w:val="left"/>
      <w:pPr>
        <w:ind w:left="7128" w:hanging="720"/>
      </w:pPr>
      <w:rPr>
        <w:rFonts w:hint="default"/>
      </w:rPr>
    </w:lvl>
    <w:lvl w:ilvl="8" w:tplc="D9B20ACE">
      <w:start w:val="1"/>
      <w:numFmt w:val="bullet"/>
      <w:lvlText w:val="•"/>
      <w:lvlJc w:val="left"/>
      <w:pPr>
        <w:ind w:left="7712" w:hanging="720"/>
      </w:pPr>
      <w:rPr>
        <w:rFonts w:hint="default"/>
      </w:rPr>
    </w:lvl>
  </w:abstractNum>
  <w:abstractNum w:abstractNumId="13" w15:restartNumberingAfterBreak="0">
    <w:nsid w:val="3B724FB0"/>
    <w:multiLevelType w:val="hybridMultilevel"/>
    <w:tmpl w:val="B4BACC74"/>
    <w:lvl w:ilvl="0" w:tplc="2300417A">
      <w:start w:val="1"/>
      <w:numFmt w:val="bullet"/>
      <w:lvlText w:val=""/>
      <w:lvlJc w:val="left"/>
      <w:pPr>
        <w:ind w:left="1880" w:hanging="360"/>
      </w:pPr>
      <w:rPr>
        <w:rFonts w:ascii="Symbol" w:eastAsia="Symbol" w:hAnsi="Symbol" w:hint="default"/>
        <w:sz w:val="20"/>
        <w:szCs w:val="20"/>
      </w:rPr>
    </w:lvl>
    <w:lvl w:ilvl="1" w:tplc="6A603E72">
      <w:start w:val="1"/>
      <w:numFmt w:val="bullet"/>
      <w:lvlText w:val="•"/>
      <w:lvlJc w:val="left"/>
      <w:pPr>
        <w:ind w:left="2580" w:hanging="360"/>
      </w:pPr>
      <w:rPr>
        <w:rFonts w:hint="default"/>
      </w:rPr>
    </w:lvl>
    <w:lvl w:ilvl="2" w:tplc="F0AEC768">
      <w:start w:val="1"/>
      <w:numFmt w:val="bullet"/>
      <w:lvlText w:val="•"/>
      <w:lvlJc w:val="left"/>
      <w:pPr>
        <w:ind w:left="3280" w:hanging="360"/>
      </w:pPr>
      <w:rPr>
        <w:rFonts w:hint="default"/>
      </w:rPr>
    </w:lvl>
    <w:lvl w:ilvl="3" w:tplc="6C1832DA">
      <w:start w:val="1"/>
      <w:numFmt w:val="bullet"/>
      <w:lvlText w:val="•"/>
      <w:lvlJc w:val="left"/>
      <w:pPr>
        <w:ind w:left="3980" w:hanging="360"/>
      </w:pPr>
      <w:rPr>
        <w:rFonts w:hint="default"/>
      </w:rPr>
    </w:lvl>
    <w:lvl w:ilvl="4" w:tplc="20E2EDE8">
      <w:start w:val="1"/>
      <w:numFmt w:val="bullet"/>
      <w:lvlText w:val="•"/>
      <w:lvlJc w:val="left"/>
      <w:pPr>
        <w:ind w:left="4680" w:hanging="360"/>
      </w:pPr>
      <w:rPr>
        <w:rFonts w:hint="default"/>
      </w:rPr>
    </w:lvl>
    <w:lvl w:ilvl="5" w:tplc="6AD0228A">
      <w:start w:val="1"/>
      <w:numFmt w:val="bullet"/>
      <w:lvlText w:val="•"/>
      <w:lvlJc w:val="left"/>
      <w:pPr>
        <w:ind w:left="5380" w:hanging="360"/>
      </w:pPr>
      <w:rPr>
        <w:rFonts w:hint="default"/>
      </w:rPr>
    </w:lvl>
    <w:lvl w:ilvl="6" w:tplc="917A72C2">
      <w:start w:val="1"/>
      <w:numFmt w:val="bullet"/>
      <w:lvlText w:val="•"/>
      <w:lvlJc w:val="left"/>
      <w:pPr>
        <w:ind w:left="6080" w:hanging="360"/>
      </w:pPr>
      <w:rPr>
        <w:rFonts w:hint="default"/>
      </w:rPr>
    </w:lvl>
    <w:lvl w:ilvl="7" w:tplc="0B087FC6">
      <w:start w:val="1"/>
      <w:numFmt w:val="bullet"/>
      <w:lvlText w:val="•"/>
      <w:lvlJc w:val="left"/>
      <w:pPr>
        <w:ind w:left="6780" w:hanging="360"/>
      </w:pPr>
      <w:rPr>
        <w:rFonts w:hint="default"/>
      </w:rPr>
    </w:lvl>
    <w:lvl w:ilvl="8" w:tplc="3D5C44C0">
      <w:start w:val="1"/>
      <w:numFmt w:val="bullet"/>
      <w:lvlText w:val="•"/>
      <w:lvlJc w:val="left"/>
      <w:pPr>
        <w:ind w:left="7480" w:hanging="360"/>
      </w:pPr>
      <w:rPr>
        <w:rFonts w:hint="default"/>
      </w:rPr>
    </w:lvl>
  </w:abstractNum>
  <w:abstractNum w:abstractNumId="14" w15:restartNumberingAfterBreak="0">
    <w:nsid w:val="475B3A58"/>
    <w:multiLevelType w:val="hybridMultilevel"/>
    <w:tmpl w:val="E18899E4"/>
    <w:lvl w:ilvl="0" w:tplc="3AA41F04">
      <w:start w:val="1"/>
      <w:numFmt w:val="bullet"/>
      <w:lvlText w:val=""/>
      <w:lvlJc w:val="left"/>
      <w:pPr>
        <w:ind w:left="1520" w:hanging="360"/>
      </w:pPr>
      <w:rPr>
        <w:rFonts w:ascii="Symbol" w:eastAsia="Symbol" w:hAnsi="Symbol" w:hint="default"/>
        <w:sz w:val="20"/>
        <w:szCs w:val="20"/>
      </w:rPr>
    </w:lvl>
    <w:lvl w:ilvl="1" w:tplc="368E47C0">
      <w:start w:val="1"/>
      <w:numFmt w:val="bullet"/>
      <w:lvlText w:val="•"/>
      <w:lvlJc w:val="left"/>
      <w:pPr>
        <w:ind w:left="2256" w:hanging="360"/>
      </w:pPr>
      <w:rPr>
        <w:rFonts w:hint="default"/>
      </w:rPr>
    </w:lvl>
    <w:lvl w:ilvl="2" w:tplc="EC12F430">
      <w:start w:val="1"/>
      <w:numFmt w:val="bullet"/>
      <w:lvlText w:val="•"/>
      <w:lvlJc w:val="left"/>
      <w:pPr>
        <w:ind w:left="2992" w:hanging="360"/>
      </w:pPr>
      <w:rPr>
        <w:rFonts w:hint="default"/>
      </w:rPr>
    </w:lvl>
    <w:lvl w:ilvl="3" w:tplc="6630CB10">
      <w:start w:val="1"/>
      <w:numFmt w:val="bullet"/>
      <w:lvlText w:val="•"/>
      <w:lvlJc w:val="left"/>
      <w:pPr>
        <w:ind w:left="3728" w:hanging="360"/>
      </w:pPr>
      <w:rPr>
        <w:rFonts w:hint="default"/>
      </w:rPr>
    </w:lvl>
    <w:lvl w:ilvl="4" w:tplc="CB565418">
      <w:start w:val="1"/>
      <w:numFmt w:val="bullet"/>
      <w:lvlText w:val="•"/>
      <w:lvlJc w:val="left"/>
      <w:pPr>
        <w:ind w:left="4464" w:hanging="360"/>
      </w:pPr>
      <w:rPr>
        <w:rFonts w:hint="default"/>
      </w:rPr>
    </w:lvl>
    <w:lvl w:ilvl="5" w:tplc="70142D64">
      <w:start w:val="1"/>
      <w:numFmt w:val="bullet"/>
      <w:lvlText w:val="•"/>
      <w:lvlJc w:val="left"/>
      <w:pPr>
        <w:ind w:left="5200" w:hanging="360"/>
      </w:pPr>
      <w:rPr>
        <w:rFonts w:hint="default"/>
      </w:rPr>
    </w:lvl>
    <w:lvl w:ilvl="6" w:tplc="B2F285AC">
      <w:start w:val="1"/>
      <w:numFmt w:val="bullet"/>
      <w:lvlText w:val="•"/>
      <w:lvlJc w:val="left"/>
      <w:pPr>
        <w:ind w:left="5936" w:hanging="360"/>
      </w:pPr>
      <w:rPr>
        <w:rFonts w:hint="default"/>
      </w:rPr>
    </w:lvl>
    <w:lvl w:ilvl="7" w:tplc="BD54E19A">
      <w:start w:val="1"/>
      <w:numFmt w:val="bullet"/>
      <w:lvlText w:val="•"/>
      <w:lvlJc w:val="left"/>
      <w:pPr>
        <w:ind w:left="6672" w:hanging="360"/>
      </w:pPr>
      <w:rPr>
        <w:rFonts w:hint="default"/>
      </w:rPr>
    </w:lvl>
    <w:lvl w:ilvl="8" w:tplc="5F164C10">
      <w:start w:val="1"/>
      <w:numFmt w:val="bullet"/>
      <w:lvlText w:val="•"/>
      <w:lvlJc w:val="left"/>
      <w:pPr>
        <w:ind w:left="7408" w:hanging="360"/>
      </w:pPr>
      <w:rPr>
        <w:rFonts w:hint="default"/>
      </w:rPr>
    </w:lvl>
  </w:abstractNum>
  <w:abstractNum w:abstractNumId="15" w15:restartNumberingAfterBreak="0">
    <w:nsid w:val="48B17D00"/>
    <w:multiLevelType w:val="hybridMultilevel"/>
    <w:tmpl w:val="75D62B5C"/>
    <w:lvl w:ilvl="0" w:tplc="E6BE9834">
      <w:start w:val="1"/>
      <w:numFmt w:val="bullet"/>
      <w:lvlText w:val=""/>
      <w:lvlJc w:val="left"/>
      <w:pPr>
        <w:tabs>
          <w:tab w:val="num" w:pos="720"/>
        </w:tabs>
        <w:ind w:left="720" w:hanging="360"/>
      </w:pPr>
      <w:rPr>
        <w:rFonts w:ascii="Wingdings" w:hAnsi="Wingdings" w:hint="default"/>
      </w:rPr>
    </w:lvl>
    <w:lvl w:ilvl="1" w:tplc="8C7A9A38" w:tentative="1">
      <w:start w:val="1"/>
      <w:numFmt w:val="bullet"/>
      <w:lvlText w:val=""/>
      <w:lvlJc w:val="left"/>
      <w:pPr>
        <w:tabs>
          <w:tab w:val="num" w:pos="1440"/>
        </w:tabs>
        <w:ind w:left="1440" w:hanging="360"/>
      </w:pPr>
      <w:rPr>
        <w:rFonts w:ascii="Wingdings" w:hAnsi="Wingdings" w:hint="default"/>
      </w:rPr>
    </w:lvl>
    <w:lvl w:ilvl="2" w:tplc="FB0A5982" w:tentative="1">
      <w:start w:val="1"/>
      <w:numFmt w:val="bullet"/>
      <w:lvlText w:val=""/>
      <w:lvlJc w:val="left"/>
      <w:pPr>
        <w:tabs>
          <w:tab w:val="num" w:pos="2160"/>
        </w:tabs>
        <w:ind w:left="2160" w:hanging="360"/>
      </w:pPr>
      <w:rPr>
        <w:rFonts w:ascii="Wingdings" w:hAnsi="Wingdings" w:hint="default"/>
      </w:rPr>
    </w:lvl>
    <w:lvl w:ilvl="3" w:tplc="436A8F3C" w:tentative="1">
      <w:start w:val="1"/>
      <w:numFmt w:val="bullet"/>
      <w:lvlText w:val=""/>
      <w:lvlJc w:val="left"/>
      <w:pPr>
        <w:tabs>
          <w:tab w:val="num" w:pos="2880"/>
        </w:tabs>
        <w:ind w:left="2880" w:hanging="360"/>
      </w:pPr>
      <w:rPr>
        <w:rFonts w:ascii="Wingdings" w:hAnsi="Wingdings" w:hint="default"/>
      </w:rPr>
    </w:lvl>
    <w:lvl w:ilvl="4" w:tplc="67A6A418" w:tentative="1">
      <w:start w:val="1"/>
      <w:numFmt w:val="bullet"/>
      <w:lvlText w:val=""/>
      <w:lvlJc w:val="left"/>
      <w:pPr>
        <w:tabs>
          <w:tab w:val="num" w:pos="3600"/>
        </w:tabs>
        <w:ind w:left="3600" w:hanging="360"/>
      </w:pPr>
      <w:rPr>
        <w:rFonts w:ascii="Wingdings" w:hAnsi="Wingdings" w:hint="default"/>
      </w:rPr>
    </w:lvl>
    <w:lvl w:ilvl="5" w:tplc="B2168EB4" w:tentative="1">
      <w:start w:val="1"/>
      <w:numFmt w:val="bullet"/>
      <w:lvlText w:val=""/>
      <w:lvlJc w:val="left"/>
      <w:pPr>
        <w:tabs>
          <w:tab w:val="num" w:pos="4320"/>
        </w:tabs>
        <w:ind w:left="4320" w:hanging="360"/>
      </w:pPr>
      <w:rPr>
        <w:rFonts w:ascii="Wingdings" w:hAnsi="Wingdings" w:hint="default"/>
      </w:rPr>
    </w:lvl>
    <w:lvl w:ilvl="6" w:tplc="346EA7A8" w:tentative="1">
      <w:start w:val="1"/>
      <w:numFmt w:val="bullet"/>
      <w:lvlText w:val=""/>
      <w:lvlJc w:val="left"/>
      <w:pPr>
        <w:tabs>
          <w:tab w:val="num" w:pos="5040"/>
        </w:tabs>
        <w:ind w:left="5040" w:hanging="360"/>
      </w:pPr>
      <w:rPr>
        <w:rFonts w:ascii="Wingdings" w:hAnsi="Wingdings" w:hint="default"/>
      </w:rPr>
    </w:lvl>
    <w:lvl w:ilvl="7" w:tplc="4E14BA00" w:tentative="1">
      <w:start w:val="1"/>
      <w:numFmt w:val="bullet"/>
      <w:lvlText w:val=""/>
      <w:lvlJc w:val="left"/>
      <w:pPr>
        <w:tabs>
          <w:tab w:val="num" w:pos="5760"/>
        </w:tabs>
        <w:ind w:left="5760" w:hanging="360"/>
      </w:pPr>
      <w:rPr>
        <w:rFonts w:ascii="Wingdings" w:hAnsi="Wingdings" w:hint="default"/>
      </w:rPr>
    </w:lvl>
    <w:lvl w:ilvl="8" w:tplc="04DE342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D25213"/>
    <w:multiLevelType w:val="hybridMultilevel"/>
    <w:tmpl w:val="D58ABAAC"/>
    <w:lvl w:ilvl="0" w:tplc="EE9C5CAA">
      <w:start w:val="7"/>
      <w:numFmt w:val="decimal"/>
      <w:lvlText w:val="%1"/>
      <w:lvlJc w:val="left"/>
      <w:pPr>
        <w:ind w:left="3040" w:hanging="720"/>
      </w:pPr>
      <w:rPr>
        <w:rFonts w:ascii="Times New Roman" w:eastAsia="Times New Roman" w:hAnsi="Times New Roman" w:hint="default"/>
        <w:sz w:val="20"/>
        <w:szCs w:val="20"/>
      </w:rPr>
    </w:lvl>
    <w:lvl w:ilvl="1" w:tplc="5D9EF7B6">
      <w:start w:val="1"/>
      <w:numFmt w:val="bullet"/>
      <w:lvlText w:val="•"/>
      <w:lvlJc w:val="left"/>
      <w:pPr>
        <w:ind w:left="3624" w:hanging="720"/>
      </w:pPr>
      <w:rPr>
        <w:rFonts w:hint="default"/>
      </w:rPr>
    </w:lvl>
    <w:lvl w:ilvl="2" w:tplc="94AE5860">
      <w:start w:val="1"/>
      <w:numFmt w:val="bullet"/>
      <w:lvlText w:val="•"/>
      <w:lvlJc w:val="left"/>
      <w:pPr>
        <w:ind w:left="4208" w:hanging="720"/>
      </w:pPr>
      <w:rPr>
        <w:rFonts w:hint="default"/>
      </w:rPr>
    </w:lvl>
    <w:lvl w:ilvl="3" w:tplc="BE6E2964">
      <w:start w:val="1"/>
      <w:numFmt w:val="bullet"/>
      <w:lvlText w:val="•"/>
      <w:lvlJc w:val="left"/>
      <w:pPr>
        <w:ind w:left="4792" w:hanging="720"/>
      </w:pPr>
      <w:rPr>
        <w:rFonts w:hint="default"/>
      </w:rPr>
    </w:lvl>
    <w:lvl w:ilvl="4" w:tplc="6BA4C9B2">
      <w:start w:val="1"/>
      <w:numFmt w:val="bullet"/>
      <w:lvlText w:val="•"/>
      <w:lvlJc w:val="left"/>
      <w:pPr>
        <w:ind w:left="5376" w:hanging="720"/>
      </w:pPr>
      <w:rPr>
        <w:rFonts w:hint="default"/>
      </w:rPr>
    </w:lvl>
    <w:lvl w:ilvl="5" w:tplc="33D6FC82">
      <w:start w:val="1"/>
      <w:numFmt w:val="bullet"/>
      <w:lvlText w:val="•"/>
      <w:lvlJc w:val="left"/>
      <w:pPr>
        <w:ind w:left="5960" w:hanging="720"/>
      </w:pPr>
      <w:rPr>
        <w:rFonts w:hint="default"/>
      </w:rPr>
    </w:lvl>
    <w:lvl w:ilvl="6" w:tplc="D278E096">
      <w:start w:val="1"/>
      <w:numFmt w:val="bullet"/>
      <w:lvlText w:val="•"/>
      <w:lvlJc w:val="left"/>
      <w:pPr>
        <w:ind w:left="6544" w:hanging="720"/>
      </w:pPr>
      <w:rPr>
        <w:rFonts w:hint="default"/>
      </w:rPr>
    </w:lvl>
    <w:lvl w:ilvl="7" w:tplc="6E0C45B6">
      <w:start w:val="1"/>
      <w:numFmt w:val="bullet"/>
      <w:lvlText w:val="•"/>
      <w:lvlJc w:val="left"/>
      <w:pPr>
        <w:ind w:left="7128" w:hanging="720"/>
      </w:pPr>
      <w:rPr>
        <w:rFonts w:hint="default"/>
      </w:rPr>
    </w:lvl>
    <w:lvl w:ilvl="8" w:tplc="E506C008">
      <w:start w:val="1"/>
      <w:numFmt w:val="bullet"/>
      <w:lvlText w:val="•"/>
      <w:lvlJc w:val="left"/>
      <w:pPr>
        <w:ind w:left="7712" w:hanging="720"/>
      </w:pPr>
      <w:rPr>
        <w:rFonts w:hint="default"/>
      </w:rPr>
    </w:lvl>
  </w:abstractNum>
  <w:abstractNum w:abstractNumId="17" w15:restartNumberingAfterBreak="0">
    <w:nsid w:val="5585249F"/>
    <w:multiLevelType w:val="hybridMultilevel"/>
    <w:tmpl w:val="67801DB0"/>
    <w:lvl w:ilvl="0" w:tplc="726CF8AC">
      <w:start w:val="8"/>
      <w:numFmt w:val="decimal"/>
      <w:lvlText w:val="%1"/>
      <w:lvlJc w:val="left"/>
      <w:pPr>
        <w:ind w:left="3040" w:hanging="720"/>
      </w:pPr>
      <w:rPr>
        <w:rFonts w:ascii="Times New Roman" w:eastAsia="Times New Roman" w:hAnsi="Times New Roman" w:hint="default"/>
        <w:sz w:val="20"/>
        <w:szCs w:val="20"/>
      </w:rPr>
    </w:lvl>
    <w:lvl w:ilvl="1" w:tplc="7ED402D6">
      <w:start w:val="2"/>
      <w:numFmt w:val="decimal"/>
      <w:lvlText w:val="%2"/>
      <w:lvlJc w:val="left"/>
      <w:pPr>
        <w:ind w:left="4040" w:hanging="720"/>
      </w:pPr>
      <w:rPr>
        <w:rFonts w:ascii="Times New Roman" w:eastAsia="Times New Roman" w:hAnsi="Times New Roman" w:hint="default"/>
        <w:sz w:val="20"/>
        <w:szCs w:val="20"/>
      </w:rPr>
    </w:lvl>
    <w:lvl w:ilvl="2" w:tplc="1ABCF93C">
      <w:start w:val="1"/>
      <w:numFmt w:val="bullet"/>
      <w:lvlText w:val="•"/>
      <w:lvlJc w:val="left"/>
      <w:pPr>
        <w:ind w:left="4569" w:hanging="720"/>
      </w:pPr>
      <w:rPr>
        <w:rFonts w:hint="default"/>
      </w:rPr>
    </w:lvl>
    <w:lvl w:ilvl="3" w:tplc="39BE90BC">
      <w:start w:val="1"/>
      <w:numFmt w:val="bullet"/>
      <w:lvlText w:val="•"/>
      <w:lvlJc w:val="left"/>
      <w:pPr>
        <w:ind w:left="5098" w:hanging="720"/>
      </w:pPr>
      <w:rPr>
        <w:rFonts w:hint="default"/>
      </w:rPr>
    </w:lvl>
    <w:lvl w:ilvl="4" w:tplc="F320A696">
      <w:start w:val="1"/>
      <w:numFmt w:val="bullet"/>
      <w:lvlText w:val="•"/>
      <w:lvlJc w:val="left"/>
      <w:pPr>
        <w:ind w:left="5626" w:hanging="720"/>
      </w:pPr>
      <w:rPr>
        <w:rFonts w:hint="default"/>
      </w:rPr>
    </w:lvl>
    <w:lvl w:ilvl="5" w:tplc="38881230">
      <w:start w:val="1"/>
      <w:numFmt w:val="bullet"/>
      <w:lvlText w:val="•"/>
      <w:lvlJc w:val="left"/>
      <w:pPr>
        <w:ind w:left="6155" w:hanging="720"/>
      </w:pPr>
      <w:rPr>
        <w:rFonts w:hint="default"/>
      </w:rPr>
    </w:lvl>
    <w:lvl w:ilvl="6" w:tplc="1FAEA000">
      <w:start w:val="1"/>
      <w:numFmt w:val="bullet"/>
      <w:lvlText w:val="•"/>
      <w:lvlJc w:val="left"/>
      <w:pPr>
        <w:ind w:left="6684" w:hanging="720"/>
      </w:pPr>
      <w:rPr>
        <w:rFonts w:hint="default"/>
      </w:rPr>
    </w:lvl>
    <w:lvl w:ilvl="7" w:tplc="9E54ADBA">
      <w:start w:val="1"/>
      <w:numFmt w:val="bullet"/>
      <w:lvlText w:val="•"/>
      <w:lvlJc w:val="left"/>
      <w:pPr>
        <w:ind w:left="7213" w:hanging="720"/>
      </w:pPr>
      <w:rPr>
        <w:rFonts w:hint="default"/>
      </w:rPr>
    </w:lvl>
    <w:lvl w:ilvl="8" w:tplc="4FD8997A">
      <w:start w:val="1"/>
      <w:numFmt w:val="bullet"/>
      <w:lvlText w:val="•"/>
      <w:lvlJc w:val="left"/>
      <w:pPr>
        <w:ind w:left="7742" w:hanging="720"/>
      </w:pPr>
      <w:rPr>
        <w:rFonts w:hint="default"/>
      </w:rPr>
    </w:lvl>
  </w:abstractNum>
  <w:abstractNum w:abstractNumId="18" w15:restartNumberingAfterBreak="0">
    <w:nsid w:val="558E6434"/>
    <w:multiLevelType w:val="hybridMultilevel"/>
    <w:tmpl w:val="CD26E5C0"/>
    <w:lvl w:ilvl="0" w:tplc="B52AA01A">
      <w:start w:val="5"/>
      <w:numFmt w:val="decimal"/>
      <w:lvlText w:val="%1"/>
      <w:lvlJc w:val="left"/>
      <w:pPr>
        <w:ind w:left="160" w:hanging="116"/>
        <w:jc w:val="right"/>
      </w:pPr>
      <w:rPr>
        <w:rFonts w:ascii="Times New Roman" w:eastAsia="Times New Roman" w:hAnsi="Times New Roman" w:hint="default"/>
        <w:w w:val="99"/>
        <w:position w:val="9"/>
        <w:sz w:val="13"/>
        <w:szCs w:val="13"/>
      </w:rPr>
    </w:lvl>
    <w:lvl w:ilvl="1" w:tplc="ABCE76A8">
      <w:start w:val="1"/>
      <w:numFmt w:val="bullet"/>
      <w:lvlText w:val=""/>
      <w:lvlJc w:val="left"/>
      <w:pPr>
        <w:ind w:left="1880" w:hanging="360"/>
      </w:pPr>
      <w:rPr>
        <w:rFonts w:ascii="Symbol" w:eastAsia="Symbol" w:hAnsi="Symbol" w:hint="default"/>
        <w:sz w:val="20"/>
        <w:szCs w:val="20"/>
      </w:rPr>
    </w:lvl>
    <w:lvl w:ilvl="2" w:tplc="86F6FE38">
      <w:start w:val="1"/>
      <w:numFmt w:val="bullet"/>
      <w:lvlText w:val="•"/>
      <w:lvlJc w:val="left"/>
      <w:pPr>
        <w:ind w:left="2649" w:hanging="360"/>
      </w:pPr>
      <w:rPr>
        <w:rFonts w:hint="default"/>
      </w:rPr>
    </w:lvl>
    <w:lvl w:ilvl="3" w:tplc="60F29DB8">
      <w:start w:val="1"/>
      <w:numFmt w:val="bullet"/>
      <w:lvlText w:val="•"/>
      <w:lvlJc w:val="left"/>
      <w:pPr>
        <w:ind w:left="3418" w:hanging="360"/>
      </w:pPr>
      <w:rPr>
        <w:rFonts w:hint="default"/>
      </w:rPr>
    </w:lvl>
    <w:lvl w:ilvl="4" w:tplc="22125C56">
      <w:start w:val="1"/>
      <w:numFmt w:val="bullet"/>
      <w:lvlText w:val="•"/>
      <w:lvlJc w:val="left"/>
      <w:pPr>
        <w:ind w:left="4186" w:hanging="360"/>
      </w:pPr>
      <w:rPr>
        <w:rFonts w:hint="default"/>
      </w:rPr>
    </w:lvl>
    <w:lvl w:ilvl="5" w:tplc="C6B0D7FC">
      <w:start w:val="1"/>
      <w:numFmt w:val="bullet"/>
      <w:lvlText w:val="•"/>
      <w:lvlJc w:val="left"/>
      <w:pPr>
        <w:ind w:left="4955" w:hanging="360"/>
      </w:pPr>
      <w:rPr>
        <w:rFonts w:hint="default"/>
      </w:rPr>
    </w:lvl>
    <w:lvl w:ilvl="6" w:tplc="57BE8642">
      <w:start w:val="1"/>
      <w:numFmt w:val="bullet"/>
      <w:lvlText w:val="•"/>
      <w:lvlJc w:val="left"/>
      <w:pPr>
        <w:ind w:left="5724" w:hanging="360"/>
      </w:pPr>
      <w:rPr>
        <w:rFonts w:hint="default"/>
      </w:rPr>
    </w:lvl>
    <w:lvl w:ilvl="7" w:tplc="F15628AA">
      <w:start w:val="1"/>
      <w:numFmt w:val="bullet"/>
      <w:lvlText w:val="•"/>
      <w:lvlJc w:val="left"/>
      <w:pPr>
        <w:ind w:left="6493" w:hanging="360"/>
      </w:pPr>
      <w:rPr>
        <w:rFonts w:hint="default"/>
      </w:rPr>
    </w:lvl>
    <w:lvl w:ilvl="8" w:tplc="50CAAFE0">
      <w:start w:val="1"/>
      <w:numFmt w:val="bullet"/>
      <w:lvlText w:val="•"/>
      <w:lvlJc w:val="left"/>
      <w:pPr>
        <w:ind w:left="7262" w:hanging="360"/>
      </w:pPr>
      <w:rPr>
        <w:rFonts w:hint="default"/>
      </w:rPr>
    </w:lvl>
  </w:abstractNum>
  <w:abstractNum w:abstractNumId="19" w15:restartNumberingAfterBreak="0">
    <w:nsid w:val="5AA95408"/>
    <w:multiLevelType w:val="hybridMultilevel"/>
    <w:tmpl w:val="D688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F1575"/>
    <w:multiLevelType w:val="hybridMultilevel"/>
    <w:tmpl w:val="DD4C61F4"/>
    <w:lvl w:ilvl="0" w:tplc="411C278E">
      <w:start w:val="1"/>
      <w:numFmt w:val="bullet"/>
      <w:lvlText w:val=""/>
      <w:lvlJc w:val="left"/>
      <w:pPr>
        <w:ind w:left="520" w:hanging="360"/>
      </w:pPr>
      <w:rPr>
        <w:rFonts w:ascii="Symbol" w:eastAsia="Symbol" w:hAnsi="Symbol" w:hint="default"/>
        <w:sz w:val="24"/>
        <w:szCs w:val="24"/>
      </w:rPr>
    </w:lvl>
    <w:lvl w:ilvl="1" w:tplc="00CAA8A0">
      <w:start w:val="1"/>
      <w:numFmt w:val="bullet"/>
      <w:lvlText w:val=""/>
      <w:lvlJc w:val="left"/>
      <w:pPr>
        <w:ind w:left="1520" w:hanging="360"/>
      </w:pPr>
      <w:rPr>
        <w:rFonts w:ascii="Symbol" w:eastAsia="Symbol" w:hAnsi="Symbol" w:hint="default"/>
        <w:sz w:val="20"/>
        <w:szCs w:val="20"/>
      </w:rPr>
    </w:lvl>
    <w:lvl w:ilvl="2" w:tplc="9BD0F948">
      <w:start w:val="1"/>
      <w:numFmt w:val="bullet"/>
      <w:lvlText w:val="•"/>
      <w:lvlJc w:val="left"/>
      <w:pPr>
        <w:ind w:left="2329" w:hanging="360"/>
      </w:pPr>
      <w:rPr>
        <w:rFonts w:hint="default"/>
      </w:rPr>
    </w:lvl>
    <w:lvl w:ilvl="3" w:tplc="D6ECBE56">
      <w:start w:val="1"/>
      <w:numFmt w:val="bullet"/>
      <w:lvlText w:val="•"/>
      <w:lvlJc w:val="left"/>
      <w:pPr>
        <w:ind w:left="3138" w:hanging="360"/>
      </w:pPr>
      <w:rPr>
        <w:rFonts w:hint="default"/>
      </w:rPr>
    </w:lvl>
    <w:lvl w:ilvl="4" w:tplc="594290A0">
      <w:start w:val="1"/>
      <w:numFmt w:val="bullet"/>
      <w:lvlText w:val="•"/>
      <w:lvlJc w:val="left"/>
      <w:pPr>
        <w:ind w:left="3946" w:hanging="360"/>
      </w:pPr>
      <w:rPr>
        <w:rFonts w:hint="default"/>
      </w:rPr>
    </w:lvl>
    <w:lvl w:ilvl="5" w:tplc="E452DEEA">
      <w:start w:val="1"/>
      <w:numFmt w:val="bullet"/>
      <w:lvlText w:val="•"/>
      <w:lvlJc w:val="left"/>
      <w:pPr>
        <w:ind w:left="4755" w:hanging="360"/>
      </w:pPr>
      <w:rPr>
        <w:rFonts w:hint="default"/>
      </w:rPr>
    </w:lvl>
    <w:lvl w:ilvl="6" w:tplc="3C641AAE">
      <w:start w:val="1"/>
      <w:numFmt w:val="bullet"/>
      <w:lvlText w:val="•"/>
      <w:lvlJc w:val="left"/>
      <w:pPr>
        <w:ind w:left="5564" w:hanging="360"/>
      </w:pPr>
      <w:rPr>
        <w:rFonts w:hint="default"/>
      </w:rPr>
    </w:lvl>
    <w:lvl w:ilvl="7" w:tplc="0DF25D96">
      <w:start w:val="1"/>
      <w:numFmt w:val="bullet"/>
      <w:lvlText w:val="•"/>
      <w:lvlJc w:val="left"/>
      <w:pPr>
        <w:ind w:left="6373" w:hanging="360"/>
      </w:pPr>
      <w:rPr>
        <w:rFonts w:hint="default"/>
      </w:rPr>
    </w:lvl>
    <w:lvl w:ilvl="8" w:tplc="9A68F1C0">
      <w:start w:val="1"/>
      <w:numFmt w:val="bullet"/>
      <w:lvlText w:val="•"/>
      <w:lvlJc w:val="left"/>
      <w:pPr>
        <w:ind w:left="7182" w:hanging="360"/>
      </w:pPr>
      <w:rPr>
        <w:rFonts w:hint="default"/>
      </w:rPr>
    </w:lvl>
  </w:abstractNum>
  <w:abstractNum w:abstractNumId="21" w15:restartNumberingAfterBreak="0">
    <w:nsid w:val="61717148"/>
    <w:multiLevelType w:val="hybridMultilevel"/>
    <w:tmpl w:val="59E882F6"/>
    <w:lvl w:ilvl="0" w:tplc="8D7E82DA">
      <w:start w:val="3"/>
      <w:numFmt w:val="decimal"/>
      <w:lvlText w:val="%1"/>
      <w:lvlJc w:val="left"/>
      <w:pPr>
        <w:ind w:left="3040" w:hanging="720"/>
      </w:pPr>
      <w:rPr>
        <w:rFonts w:ascii="Times New Roman" w:eastAsia="Times New Roman" w:hAnsi="Times New Roman" w:hint="default"/>
        <w:sz w:val="20"/>
        <w:szCs w:val="20"/>
      </w:rPr>
    </w:lvl>
    <w:lvl w:ilvl="1" w:tplc="6E4CCD5C">
      <w:start w:val="1"/>
      <w:numFmt w:val="bullet"/>
      <w:lvlText w:val="•"/>
      <w:lvlJc w:val="left"/>
      <w:pPr>
        <w:ind w:left="4040" w:hanging="720"/>
      </w:pPr>
      <w:rPr>
        <w:rFonts w:hint="default"/>
      </w:rPr>
    </w:lvl>
    <w:lvl w:ilvl="2" w:tplc="CEF629DC">
      <w:start w:val="1"/>
      <w:numFmt w:val="bullet"/>
      <w:lvlText w:val="•"/>
      <w:lvlJc w:val="left"/>
      <w:pPr>
        <w:ind w:left="4569" w:hanging="720"/>
      </w:pPr>
      <w:rPr>
        <w:rFonts w:hint="default"/>
      </w:rPr>
    </w:lvl>
    <w:lvl w:ilvl="3" w:tplc="2FF42AF4">
      <w:start w:val="1"/>
      <w:numFmt w:val="bullet"/>
      <w:lvlText w:val="•"/>
      <w:lvlJc w:val="left"/>
      <w:pPr>
        <w:ind w:left="5098" w:hanging="720"/>
      </w:pPr>
      <w:rPr>
        <w:rFonts w:hint="default"/>
      </w:rPr>
    </w:lvl>
    <w:lvl w:ilvl="4" w:tplc="462209FA">
      <w:start w:val="1"/>
      <w:numFmt w:val="bullet"/>
      <w:lvlText w:val="•"/>
      <w:lvlJc w:val="left"/>
      <w:pPr>
        <w:ind w:left="5626" w:hanging="720"/>
      </w:pPr>
      <w:rPr>
        <w:rFonts w:hint="default"/>
      </w:rPr>
    </w:lvl>
    <w:lvl w:ilvl="5" w:tplc="FB547656">
      <w:start w:val="1"/>
      <w:numFmt w:val="bullet"/>
      <w:lvlText w:val="•"/>
      <w:lvlJc w:val="left"/>
      <w:pPr>
        <w:ind w:left="6155" w:hanging="720"/>
      </w:pPr>
      <w:rPr>
        <w:rFonts w:hint="default"/>
      </w:rPr>
    </w:lvl>
    <w:lvl w:ilvl="6" w:tplc="27960920">
      <w:start w:val="1"/>
      <w:numFmt w:val="bullet"/>
      <w:lvlText w:val="•"/>
      <w:lvlJc w:val="left"/>
      <w:pPr>
        <w:ind w:left="6684" w:hanging="720"/>
      </w:pPr>
      <w:rPr>
        <w:rFonts w:hint="default"/>
      </w:rPr>
    </w:lvl>
    <w:lvl w:ilvl="7" w:tplc="4BE86152">
      <w:start w:val="1"/>
      <w:numFmt w:val="bullet"/>
      <w:lvlText w:val="•"/>
      <w:lvlJc w:val="left"/>
      <w:pPr>
        <w:ind w:left="7213" w:hanging="720"/>
      </w:pPr>
      <w:rPr>
        <w:rFonts w:hint="default"/>
      </w:rPr>
    </w:lvl>
    <w:lvl w:ilvl="8" w:tplc="ED2E893A">
      <w:start w:val="1"/>
      <w:numFmt w:val="bullet"/>
      <w:lvlText w:val="•"/>
      <w:lvlJc w:val="left"/>
      <w:pPr>
        <w:ind w:left="7742" w:hanging="720"/>
      </w:pPr>
      <w:rPr>
        <w:rFonts w:hint="default"/>
      </w:rPr>
    </w:lvl>
  </w:abstractNum>
  <w:abstractNum w:abstractNumId="22" w15:restartNumberingAfterBreak="0">
    <w:nsid w:val="624F42B6"/>
    <w:multiLevelType w:val="hybridMultilevel"/>
    <w:tmpl w:val="F436623E"/>
    <w:lvl w:ilvl="0" w:tplc="59D0D7BC">
      <w:start w:val="3"/>
      <w:numFmt w:val="decimal"/>
      <w:lvlText w:val="%1"/>
      <w:lvlJc w:val="left"/>
      <w:pPr>
        <w:ind w:left="4040" w:hanging="720"/>
      </w:pPr>
      <w:rPr>
        <w:rFonts w:ascii="Times New Roman" w:eastAsia="Times New Roman" w:hAnsi="Times New Roman" w:hint="default"/>
        <w:sz w:val="20"/>
        <w:szCs w:val="20"/>
      </w:rPr>
    </w:lvl>
    <w:lvl w:ilvl="1" w:tplc="DEBA14AE">
      <w:start w:val="1"/>
      <w:numFmt w:val="bullet"/>
      <w:lvlText w:val="•"/>
      <w:lvlJc w:val="left"/>
      <w:pPr>
        <w:ind w:left="4524" w:hanging="720"/>
      </w:pPr>
      <w:rPr>
        <w:rFonts w:hint="default"/>
      </w:rPr>
    </w:lvl>
    <w:lvl w:ilvl="2" w:tplc="99AC0A10">
      <w:start w:val="1"/>
      <w:numFmt w:val="bullet"/>
      <w:lvlText w:val="•"/>
      <w:lvlJc w:val="left"/>
      <w:pPr>
        <w:ind w:left="5008" w:hanging="720"/>
      </w:pPr>
      <w:rPr>
        <w:rFonts w:hint="default"/>
      </w:rPr>
    </w:lvl>
    <w:lvl w:ilvl="3" w:tplc="5AEA46B8">
      <w:start w:val="1"/>
      <w:numFmt w:val="bullet"/>
      <w:lvlText w:val="•"/>
      <w:lvlJc w:val="left"/>
      <w:pPr>
        <w:ind w:left="5492" w:hanging="720"/>
      </w:pPr>
      <w:rPr>
        <w:rFonts w:hint="default"/>
      </w:rPr>
    </w:lvl>
    <w:lvl w:ilvl="4" w:tplc="6E5C2B84">
      <w:start w:val="1"/>
      <w:numFmt w:val="bullet"/>
      <w:lvlText w:val="•"/>
      <w:lvlJc w:val="left"/>
      <w:pPr>
        <w:ind w:left="5976" w:hanging="720"/>
      </w:pPr>
      <w:rPr>
        <w:rFonts w:hint="default"/>
      </w:rPr>
    </w:lvl>
    <w:lvl w:ilvl="5" w:tplc="BCC4617A">
      <w:start w:val="1"/>
      <w:numFmt w:val="bullet"/>
      <w:lvlText w:val="•"/>
      <w:lvlJc w:val="left"/>
      <w:pPr>
        <w:ind w:left="6460" w:hanging="720"/>
      </w:pPr>
      <w:rPr>
        <w:rFonts w:hint="default"/>
      </w:rPr>
    </w:lvl>
    <w:lvl w:ilvl="6" w:tplc="14C2C9DE">
      <w:start w:val="1"/>
      <w:numFmt w:val="bullet"/>
      <w:lvlText w:val="•"/>
      <w:lvlJc w:val="left"/>
      <w:pPr>
        <w:ind w:left="6944" w:hanging="720"/>
      </w:pPr>
      <w:rPr>
        <w:rFonts w:hint="default"/>
      </w:rPr>
    </w:lvl>
    <w:lvl w:ilvl="7" w:tplc="F11A08CC">
      <w:start w:val="1"/>
      <w:numFmt w:val="bullet"/>
      <w:lvlText w:val="•"/>
      <w:lvlJc w:val="left"/>
      <w:pPr>
        <w:ind w:left="7428" w:hanging="720"/>
      </w:pPr>
      <w:rPr>
        <w:rFonts w:hint="default"/>
      </w:rPr>
    </w:lvl>
    <w:lvl w:ilvl="8" w:tplc="E85484DC">
      <w:start w:val="1"/>
      <w:numFmt w:val="bullet"/>
      <w:lvlText w:val="•"/>
      <w:lvlJc w:val="left"/>
      <w:pPr>
        <w:ind w:left="7912" w:hanging="720"/>
      </w:pPr>
      <w:rPr>
        <w:rFonts w:hint="default"/>
      </w:rPr>
    </w:lvl>
  </w:abstractNum>
  <w:abstractNum w:abstractNumId="23" w15:restartNumberingAfterBreak="0">
    <w:nsid w:val="62AC3124"/>
    <w:multiLevelType w:val="hybridMultilevel"/>
    <w:tmpl w:val="FED6E56A"/>
    <w:lvl w:ilvl="0" w:tplc="90E4E6D8">
      <w:start w:val="1"/>
      <w:numFmt w:val="decimal"/>
      <w:lvlText w:val="%1."/>
      <w:lvlJc w:val="left"/>
      <w:pPr>
        <w:ind w:left="880" w:hanging="361"/>
      </w:pPr>
      <w:rPr>
        <w:rFonts w:ascii="Times New Roman" w:eastAsia="Times New Roman" w:hAnsi="Times New Roman" w:hint="default"/>
        <w:sz w:val="20"/>
        <w:szCs w:val="20"/>
      </w:rPr>
    </w:lvl>
    <w:lvl w:ilvl="1" w:tplc="6912553A">
      <w:start w:val="1"/>
      <w:numFmt w:val="bullet"/>
      <w:lvlText w:val="•"/>
      <w:lvlJc w:val="left"/>
      <w:pPr>
        <w:ind w:left="1680" w:hanging="361"/>
      </w:pPr>
      <w:rPr>
        <w:rFonts w:hint="default"/>
      </w:rPr>
    </w:lvl>
    <w:lvl w:ilvl="2" w:tplc="27C88CEC">
      <w:start w:val="1"/>
      <w:numFmt w:val="bullet"/>
      <w:lvlText w:val="•"/>
      <w:lvlJc w:val="left"/>
      <w:pPr>
        <w:ind w:left="2480" w:hanging="361"/>
      </w:pPr>
      <w:rPr>
        <w:rFonts w:hint="default"/>
      </w:rPr>
    </w:lvl>
    <w:lvl w:ilvl="3" w:tplc="B1848BA6">
      <w:start w:val="1"/>
      <w:numFmt w:val="bullet"/>
      <w:lvlText w:val="•"/>
      <w:lvlJc w:val="left"/>
      <w:pPr>
        <w:ind w:left="3280" w:hanging="361"/>
      </w:pPr>
      <w:rPr>
        <w:rFonts w:hint="default"/>
      </w:rPr>
    </w:lvl>
    <w:lvl w:ilvl="4" w:tplc="C2D4C690">
      <w:start w:val="1"/>
      <w:numFmt w:val="bullet"/>
      <w:lvlText w:val="•"/>
      <w:lvlJc w:val="left"/>
      <w:pPr>
        <w:ind w:left="4080" w:hanging="361"/>
      </w:pPr>
      <w:rPr>
        <w:rFonts w:hint="default"/>
      </w:rPr>
    </w:lvl>
    <w:lvl w:ilvl="5" w:tplc="291A199C">
      <w:start w:val="1"/>
      <w:numFmt w:val="bullet"/>
      <w:lvlText w:val="•"/>
      <w:lvlJc w:val="left"/>
      <w:pPr>
        <w:ind w:left="4880" w:hanging="361"/>
      </w:pPr>
      <w:rPr>
        <w:rFonts w:hint="default"/>
      </w:rPr>
    </w:lvl>
    <w:lvl w:ilvl="6" w:tplc="DEFCE9E4">
      <w:start w:val="1"/>
      <w:numFmt w:val="bullet"/>
      <w:lvlText w:val="•"/>
      <w:lvlJc w:val="left"/>
      <w:pPr>
        <w:ind w:left="5680" w:hanging="361"/>
      </w:pPr>
      <w:rPr>
        <w:rFonts w:hint="default"/>
      </w:rPr>
    </w:lvl>
    <w:lvl w:ilvl="7" w:tplc="5F908422">
      <w:start w:val="1"/>
      <w:numFmt w:val="bullet"/>
      <w:lvlText w:val="•"/>
      <w:lvlJc w:val="left"/>
      <w:pPr>
        <w:ind w:left="6480" w:hanging="361"/>
      </w:pPr>
      <w:rPr>
        <w:rFonts w:hint="default"/>
      </w:rPr>
    </w:lvl>
    <w:lvl w:ilvl="8" w:tplc="7EE6A420">
      <w:start w:val="1"/>
      <w:numFmt w:val="bullet"/>
      <w:lvlText w:val="•"/>
      <w:lvlJc w:val="left"/>
      <w:pPr>
        <w:ind w:left="7280" w:hanging="361"/>
      </w:pPr>
      <w:rPr>
        <w:rFonts w:hint="default"/>
      </w:rPr>
    </w:lvl>
  </w:abstractNum>
  <w:abstractNum w:abstractNumId="24" w15:restartNumberingAfterBreak="0">
    <w:nsid w:val="71E079A4"/>
    <w:multiLevelType w:val="hybridMultilevel"/>
    <w:tmpl w:val="D2405884"/>
    <w:lvl w:ilvl="0" w:tplc="19B20D90">
      <w:start w:val="8"/>
      <w:numFmt w:val="decimal"/>
      <w:lvlText w:val="%1"/>
      <w:lvlJc w:val="left"/>
      <w:pPr>
        <w:ind w:left="3040" w:hanging="720"/>
      </w:pPr>
      <w:rPr>
        <w:rFonts w:ascii="Times New Roman" w:eastAsia="Times New Roman" w:hAnsi="Times New Roman" w:hint="default"/>
        <w:sz w:val="20"/>
        <w:szCs w:val="20"/>
      </w:rPr>
    </w:lvl>
    <w:lvl w:ilvl="1" w:tplc="BD785010">
      <w:start w:val="1"/>
      <w:numFmt w:val="bullet"/>
      <w:lvlText w:val="•"/>
      <w:lvlJc w:val="left"/>
      <w:pPr>
        <w:ind w:left="3624" w:hanging="720"/>
      </w:pPr>
      <w:rPr>
        <w:rFonts w:hint="default"/>
      </w:rPr>
    </w:lvl>
    <w:lvl w:ilvl="2" w:tplc="D074A7D4">
      <w:start w:val="1"/>
      <w:numFmt w:val="bullet"/>
      <w:lvlText w:val="•"/>
      <w:lvlJc w:val="left"/>
      <w:pPr>
        <w:ind w:left="4208" w:hanging="720"/>
      </w:pPr>
      <w:rPr>
        <w:rFonts w:hint="default"/>
      </w:rPr>
    </w:lvl>
    <w:lvl w:ilvl="3" w:tplc="1092F970">
      <w:start w:val="1"/>
      <w:numFmt w:val="bullet"/>
      <w:lvlText w:val="•"/>
      <w:lvlJc w:val="left"/>
      <w:pPr>
        <w:ind w:left="4792" w:hanging="720"/>
      </w:pPr>
      <w:rPr>
        <w:rFonts w:hint="default"/>
      </w:rPr>
    </w:lvl>
    <w:lvl w:ilvl="4" w:tplc="F370B5CE">
      <w:start w:val="1"/>
      <w:numFmt w:val="bullet"/>
      <w:lvlText w:val="•"/>
      <w:lvlJc w:val="left"/>
      <w:pPr>
        <w:ind w:left="5376" w:hanging="720"/>
      </w:pPr>
      <w:rPr>
        <w:rFonts w:hint="default"/>
      </w:rPr>
    </w:lvl>
    <w:lvl w:ilvl="5" w:tplc="56E63006">
      <w:start w:val="1"/>
      <w:numFmt w:val="bullet"/>
      <w:lvlText w:val="•"/>
      <w:lvlJc w:val="left"/>
      <w:pPr>
        <w:ind w:left="5960" w:hanging="720"/>
      </w:pPr>
      <w:rPr>
        <w:rFonts w:hint="default"/>
      </w:rPr>
    </w:lvl>
    <w:lvl w:ilvl="6" w:tplc="DE609B7E">
      <w:start w:val="1"/>
      <w:numFmt w:val="bullet"/>
      <w:lvlText w:val="•"/>
      <w:lvlJc w:val="left"/>
      <w:pPr>
        <w:ind w:left="6544" w:hanging="720"/>
      </w:pPr>
      <w:rPr>
        <w:rFonts w:hint="default"/>
      </w:rPr>
    </w:lvl>
    <w:lvl w:ilvl="7" w:tplc="DBB2C7F0">
      <w:start w:val="1"/>
      <w:numFmt w:val="bullet"/>
      <w:lvlText w:val="•"/>
      <w:lvlJc w:val="left"/>
      <w:pPr>
        <w:ind w:left="7128" w:hanging="720"/>
      </w:pPr>
      <w:rPr>
        <w:rFonts w:hint="default"/>
      </w:rPr>
    </w:lvl>
    <w:lvl w:ilvl="8" w:tplc="E11A574C">
      <w:start w:val="1"/>
      <w:numFmt w:val="bullet"/>
      <w:lvlText w:val="•"/>
      <w:lvlJc w:val="left"/>
      <w:pPr>
        <w:ind w:left="7712" w:hanging="720"/>
      </w:pPr>
      <w:rPr>
        <w:rFonts w:hint="default"/>
      </w:rPr>
    </w:lvl>
  </w:abstractNum>
  <w:abstractNum w:abstractNumId="25" w15:restartNumberingAfterBreak="0">
    <w:nsid w:val="74900EFE"/>
    <w:multiLevelType w:val="hybridMultilevel"/>
    <w:tmpl w:val="B87AB32A"/>
    <w:lvl w:ilvl="0" w:tplc="F5322844">
      <w:start w:val="4"/>
      <w:numFmt w:val="decimal"/>
      <w:lvlText w:val="%1"/>
      <w:lvlJc w:val="left"/>
      <w:pPr>
        <w:ind w:left="3040" w:hanging="720"/>
      </w:pPr>
      <w:rPr>
        <w:rFonts w:ascii="Times New Roman" w:eastAsia="Times New Roman" w:hAnsi="Times New Roman" w:hint="default"/>
        <w:sz w:val="20"/>
        <w:szCs w:val="20"/>
      </w:rPr>
    </w:lvl>
    <w:lvl w:ilvl="1" w:tplc="368AB9B4">
      <w:start w:val="9"/>
      <w:numFmt w:val="decimal"/>
      <w:lvlText w:val="%2"/>
      <w:lvlJc w:val="left"/>
      <w:pPr>
        <w:ind w:left="4040" w:hanging="720"/>
      </w:pPr>
      <w:rPr>
        <w:rFonts w:ascii="Times New Roman" w:eastAsia="Times New Roman" w:hAnsi="Times New Roman" w:hint="default"/>
        <w:sz w:val="20"/>
        <w:szCs w:val="20"/>
      </w:rPr>
    </w:lvl>
    <w:lvl w:ilvl="2" w:tplc="A0067C18">
      <w:start w:val="1"/>
      <w:numFmt w:val="bullet"/>
      <w:lvlText w:val="•"/>
      <w:lvlJc w:val="left"/>
      <w:pPr>
        <w:ind w:left="4569" w:hanging="720"/>
      </w:pPr>
      <w:rPr>
        <w:rFonts w:hint="default"/>
      </w:rPr>
    </w:lvl>
    <w:lvl w:ilvl="3" w:tplc="41D890BC">
      <w:start w:val="1"/>
      <w:numFmt w:val="bullet"/>
      <w:lvlText w:val="•"/>
      <w:lvlJc w:val="left"/>
      <w:pPr>
        <w:ind w:left="5098" w:hanging="720"/>
      </w:pPr>
      <w:rPr>
        <w:rFonts w:hint="default"/>
      </w:rPr>
    </w:lvl>
    <w:lvl w:ilvl="4" w:tplc="ED9ADA7E">
      <w:start w:val="1"/>
      <w:numFmt w:val="bullet"/>
      <w:lvlText w:val="•"/>
      <w:lvlJc w:val="left"/>
      <w:pPr>
        <w:ind w:left="5626" w:hanging="720"/>
      </w:pPr>
      <w:rPr>
        <w:rFonts w:hint="default"/>
      </w:rPr>
    </w:lvl>
    <w:lvl w:ilvl="5" w:tplc="9CFAC27A">
      <w:start w:val="1"/>
      <w:numFmt w:val="bullet"/>
      <w:lvlText w:val="•"/>
      <w:lvlJc w:val="left"/>
      <w:pPr>
        <w:ind w:left="6155" w:hanging="720"/>
      </w:pPr>
      <w:rPr>
        <w:rFonts w:hint="default"/>
      </w:rPr>
    </w:lvl>
    <w:lvl w:ilvl="6" w:tplc="5E2E5F94">
      <w:start w:val="1"/>
      <w:numFmt w:val="bullet"/>
      <w:lvlText w:val="•"/>
      <w:lvlJc w:val="left"/>
      <w:pPr>
        <w:ind w:left="6684" w:hanging="720"/>
      </w:pPr>
      <w:rPr>
        <w:rFonts w:hint="default"/>
      </w:rPr>
    </w:lvl>
    <w:lvl w:ilvl="7" w:tplc="09E86DCC">
      <w:start w:val="1"/>
      <w:numFmt w:val="bullet"/>
      <w:lvlText w:val="•"/>
      <w:lvlJc w:val="left"/>
      <w:pPr>
        <w:ind w:left="7213" w:hanging="720"/>
      </w:pPr>
      <w:rPr>
        <w:rFonts w:hint="default"/>
      </w:rPr>
    </w:lvl>
    <w:lvl w:ilvl="8" w:tplc="A2C62F16">
      <w:start w:val="1"/>
      <w:numFmt w:val="bullet"/>
      <w:lvlText w:val="•"/>
      <w:lvlJc w:val="left"/>
      <w:pPr>
        <w:ind w:left="7742" w:hanging="720"/>
      </w:pPr>
      <w:rPr>
        <w:rFonts w:hint="default"/>
      </w:rPr>
    </w:lvl>
  </w:abstractNum>
  <w:abstractNum w:abstractNumId="26" w15:restartNumberingAfterBreak="0">
    <w:nsid w:val="77BB0AA3"/>
    <w:multiLevelType w:val="hybridMultilevel"/>
    <w:tmpl w:val="8C2AB770"/>
    <w:lvl w:ilvl="0" w:tplc="DB807EBE">
      <w:start w:val="5"/>
      <w:numFmt w:val="decimal"/>
      <w:lvlText w:val="%1"/>
      <w:lvlJc w:val="left"/>
      <w:pPr>
        <w:ind w:left="3040" w:hanging="720"/>
      </w:pPr>
      <w:rPr>
        <w:rFonts w:ascii="Times New Roman" w:eastAsia="Times New Roman" w:hAnsi="Times New Roman" w:hint="default"/>
        <w:sz w:val="20"/>
        <w:szCs w:val="20"/>
      </w:rPr>
    </w:lvl>
    <w:lvl w:ilvl="1" w:tplc="AB8A65FA">
      <w:start w:val="1"/>
      <w:numFmt w:val="bullet"/>
      <w:lvlText w:val="•"/>
      <w:lvlJc w:val="left"/>
      <w:pPr>
        <w:ind w:left="3624" w:hanging="720"/>
      </w:pPr>
      <w:rPr>
        <w:rFonts w:hint="default"/>
      </w:rPr>
    </w:lvl>
    <w:lvl w:ilvl="2" w:tplc="9DEA987C">
      <w:start w:val="1"/>
      <w:numFmt w:val="bullet"/>
      <w:lvlText w:val="•"/>
      <w:lvlJc w:val="left"/>
      <w:pPr>
        <w:ind w:left="4208" w:hanging="720"/>
      </w:pPr>
      <w:rPr>
        <w:rFonts w:hint="default"/>
      </w:rPr>
    </w:lvl>
    <w:lvl w:ilvl="3" w:tplc="58145066">
      <w:start w:val="1"/>
      <w:numFmt w:val="bullet"/>
      <w:lvlText w:val="•"/>
      <w:lvlJc w:val="left"/>
      <w:pPr>
        <w:ind w:left="4792" w:hanging="720"/>
      </w:pPr>
      <w:rPr>
        <w:rFonts w:hint="default"/>
      </w:rPr>
    </w:lvl>
    <w:lvl w:ilvl="4" w:tplc="DE24BBC4">
      <w:start w:val="1"/>
      <w:numFmt w:val="bullet"/>
      <w:lvlText w:val="•"/>
      <w:lvlJc w:val="left"/>
      <w:pPr>
        <w:ind w:left="5376" w:hanging="720"/>
      </w:pPr>
      <w:rPr>
        <w:rFonts w:hint="default"/>
      </w:rPr>
    </w:lvl>
    <w:lvl w:ilvl="5" w:tplc="E77402F8">
      <w:start w:val="1"/>
      <w:numFmt w:val="bullet"/>
      <w:lvlText w:val="•"/>
      <w:lvlJc w:val="left"/>
      <w:pPr>
        <w:ind w:left="5960" w:hanging="720"/>
      </w:pPr>
      <w:rPr>
        <w:rFonts w:hint="default"/>
      </w:rPr>
    </w:lvl>
    <w:lvl w:ilvl="6" w:tplc="2466C9BA">
      <w:start w:val="1"/>
      <w:numFmt w:val="bullet"/>
      <w:lvlText w:val="•"/>
      <w:lvlJc w:val="left"/>
      <w:pPr>
        <w:ind w:left="6544" w:hanging="720"/>
      </w:pPr>
      <w:rPr>
        <w:rFonts w:hint="default"/>
      </w:rPr>
    </w:lvl>
    <w:lvl w:ilvl="7" w:tplc="9FCCC1BC">
      <w:start w:val="1"/>
      <w:numFmt w:val="bullet"/>
      <w:lvlText w:val="•"/>
      <w:lvlJc w:val="left"/>
      <w:pPr>
        <w:ind w:left="7128" w:hanging="720"/>
      </w:pPr>
      <w:rPr>
        <w:rFonts w:hint="default"/>
      </w:rPr>
    </w:lvl>
    <w:lvl w:ilvl="8" w:tplc="CB3EB752">
      <w:start w:val="1"/>
      <w:numFmt w:val="bullet"/>
      <w:lvlText w:val="•"/>
      <w:lvlJc w:val="left"/>
      <w:pPr>
        <w:ind w:left="7712" w:hanging="720"/>
      </w:pPr>
      <w:rPr>
        <w:rFonts w:hint="default"/>
      </w:rPr>
    </w:lvl>
  </w:abstractNum>
  <w:abstractNum w:abstractNumId="27" w15:restartNumberingAfterBreak="0">
    <w:nsid w:val="7DA60AB8"/>
    <w:multiLevelType w:val="hybridMultilevel"/>
    <w:tmpl w:val="A712EFA4"/>
    <w:lvl w:ilvl="0" w:tplc="F6188578">
      <w:start w:val="1"/>
      <w:numFmt w:val="bullet"/>
      <w:lvlText w:val=""/>
      <w:lvlJc w:val="left"/>
      <w:pPr>
        <w:tabs>
          <w:tab w:val="num" w:pos="720"/>
        </w:tabs>
        <w:ind w:left="720" w:hanging="360"/>
      </w:pPr>
      <w:rPr>
        <w:rFonts w:ascii="Wingdings" w:hAnsi="Wingdings" w:hint="default"/>
      </w:rPr>
    </w:lvl>
    <w:lvl w:ilvl="1" w:tplc="B0EA9382" w:tentative="1">
      <w:start w:val="1"/>
      <w:numFmt w:val="bullet"/>
      <w:lvlText w:val=""/>
      <w:lvlJc w:val="left"/>
      <w:pPr>
        <w:tabs>
          <w:tab w:val="num" w:pos="1440"/>
        </w:tabs>
        <w:ind w:left="1440" w:hanging="360"/>
      </w:pPr>
      <w:rPr>
        <w:rFonts w:ascii="Wingdings" w:hAnsi="Wingdings" w:hint="default"/>
      </w:rPr>
    </w:lvl>
    <w:lvl w:ilvl="2" w:tplc="8EEC87B0" w:tentative="1">
      <w:start w:val="1"/>
      <w:numFmt w:val="bullet"/>
      <w:lvlText w:val=""/>
      <w:lvlJc w:val="left"/>
      <w:pPr>
        <w:tabs>
          <w:tab w:val="num" w:pos="2160"/>
        </w:tabs>
        <w:ind w:left="2160" w:hanging="360"/>
      </w:pPr>
      <w:rPr>
        <w:rFonts w:ascii="Wingdings" w:hAnsi="Wingdings" w:hint="default"/>
      </w:rPr>
    </w:lvl>
    <w:lvl w:ilvl="3" w:tplc="D256D630" w:tentative="1">
      <w:start w:val="1"/>
      <w:numFmt w:val="bullet"/>
      <w:lvlText w:val=""/>
      <w:lvlJc w:val="left"/>
      <w:pPr>
        <w:tabs>
          <w:tab w:val="num" w:pos="2880"/>
        </w:tabs>
        <w:ind w:left="2880" w:hanging="360"/>
      </w:pPr>
      <w:rPr>
        <w:rFonts w:ascii="Wingdings" w:hAnsi="Wingdings" w:hint="default"/>
      </w:rPr>
    </w:lvl>
    <w:lvl w:ilvl="4" w:tplc="9886D108" w:tentative="1">
      <w:start w:val="1"/>
      <w:numFmt w:val="bullet"/>
      <w:lvlText w:val=""/>
      <w:lvlJc w:val="left"/>
      <w:pPr>
        <w:tabs>
          <w:tab w:val="num" w:pos="3600"/>
        </w:tabs>
        <w:ind w:left="3600" w:hanging="360"/>
      </w:pPr>
      <w:rPr>
        <w:rFonts w:ascii="Wingdings" w:hAnsi="Wingdings" w:hint="default"/>
      </w:rPr>
    </w:lvl>
    <w:lvl w:ilvl="5" w:tplc="9B56C704" w:tentative="1">
      <w:start w:val="1"/>
      <w:numFmt w:val="bullet"/>
      <w:lvlText w:val=""/>
      <w:lvlJc w:val="left"/>
      <w:pPr>
        <w:tabs>
          <w:tab w:val="num" w:pos="4320"/>
        </w:tabs>
        <w:ind w:left="4320" w:hanging="360"/>
      </w:pPr>
      <w:rPr>
        <w:rFonts w:ascii="Wingdings" w:hAnsi="Wingdings" w:hint="default"/>
      </w:rPr>
    </w:lvl>
    <w:lvl w:ilvl="6" w:tplc="8416CC98" w:tentative="1">
      <w:start w:val="1"/>
      <w:numFmt w:val="bullet"/>
      <w:lvlText w:val=""/>
      <w:lvlJc w:val="left"/>
      <w:pPr>
        <w:tabs>
          <w:tab w:val="num" w:pos="5040"/>
        </w:tabs>
        <w:ind w:left="5040" w:hanging="360"/>
      </w:pPr>
      <w:rPr>
        <w:rFonts w:ascii="Wingdings" w:hAnsi="Wingdings" w:hint="default"/>
      </w:rPr>
    </w:lvl>
    <w:lvl w:ilvl="7" w:tplc="69A8C838" w:tentative="1">
      <w:start w:val="1"/>
      <w:numFmt w:val="bullet"/>
      <w:lvlText w:val=""/>
      <w:lvlJc w:val="left"/>
      <w:pPr>
        <w:tabs>
          <w:tab w:val="num" w:pos="5760"/>
        </w:tabs>
        <w:ind w:left="5760" w:hanging="360"/>
      </w:pPr>
      <w:rPr>
        <w:rFonts w:ascii="Wingdings" w:hAnsi="Wingdings" w:hint="default"/>
      </w:rPr>
    </w:lvl>
    <w:lvl w:ilvl="8" w:tplc="BFF8326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196225"/>
    <w:multiLevelType w:val="hybridMultilevel"/>
    <w:tmpl w:val="F110AEEE"/>
    <w:lvl w:ilvl="0" w:tplc="74184BD2">
      <w:start w:val="1"/>
      <w:numFmt w:val="decimal"/>
      <w:lvlText w:val="%1."/>
      <w:lvlJc w:val="left"/>
      <w:pPr>
        <w:ind w:left="880" w:hanging="361"/>
      </w:pPr>
      <w:rPr>
        <w:rFonts w:ascii="Times New Roman" w:eastAsia="Times New Roman" w:hAnsi="Times New Roman" w:hint="default"/>
        <w:sz w:val="20"/>
        <w:szCs w:val="20"/>
      </w:rPr>
    </w:lvl>
    <w:lvl w:ilvl="1" w:tplc="135AB446">
      <w:start w:val="1"/>
      <w:numFmt w:val="bullet"/>
      <w:lvlText w:val=""/>
      <w:lvlJc w:val="left"/>
      <w:pPr>
        <w:ind w:left="1880" w:hanging="360"/>
      </w:pPr>
      <w:rPr>
        <w:rFonts w:ascii="Symbol" w:eastAsia="Symbol" w:hAnsi="Symbol" w:hint="default"/>
        <w:sz w:val="20"/>
        <w:szCs w:val="20"/>
      </w:rPr>
    </w:lvl>
    <w:lvl w:ilvl="2" w:tplc="9690A6EE">
      <w:start w:val="1"/>
      <w:numFmt w:val="bullet"/>
      <w:lvlText w:val="•"/>
      <w:lvlJc w:val="left"/>
      <w:pPr>
        <w:ind w:left="2649" w:hanging="360"/>
      </w:pPr>
      <w:rPr>
        <w:rFonts w:hint="default"/>
      </w:rPr>
    </w:lvl>
    <w:lvl w:ilvl="3" w:tplc="6C265E4A">
      <w:start w:val="1"/>
      <w:numFmt w:val="bullet"/>
      <w:lvlText w:val="•"/>
      <w:lvlJc w:val="left"/>
      <w:pPr>
        <w:ind w:left="3418" w:hanging="360"/>
      </w:pPr>
      <w:rPr>
        <w:rFonts w:hint="default"/>
      </w:rPr>
    </w:lvl>
    <w:lvl w:ilvl="4" w:tplc="C1E025B2">
      <w:start w:val="1"/>
      <w:numFmt w:val="bullet"/>
      <w:lvlText w:val="•"/>
      <w:lvlJc w:val="left"/>
      <w:pPr>
        <w:ind w:left="4186" w:hanging="360"/>
      </w:pPr>
      <w:rPr>
        <w:rFonts w:hint="default"/>
      </w:rPr>
    </w:lvl>
    <w:lvl w:ilvl="5" w:tplc="7D92DB50">
      <w:start w:val="1"/>
      <w:numFmt w:val="bullet"/>
      <w:lvlText w:val="•"/>
      <w:lvlJc w:val="left"/>
      <w:pPr>
        <w:ind w:left="4955" w:hanging="360"/>
      </w:pPr>
      <w:rPr>
        <w:rFonts w:hint="default"/>
      </w:rPr>
    </w:lvl>
    <w:lvl w:ilvl="6" w:tplc="0FB858EE">
      <w:start w:val="1"/>
      <w:numFmt w:val="bullet"/>
      <w:lvlText w:val="•"/>
      <w:lvlJc w:val="left"/>
      <w:pPr>
        <w:ind w:left="5724" w:hanging="360"/>
      </w:pPr>
      <w:rPr>
        <w:rFonts w:hint="default"/>
      </w:rPr>
    </w:lvl>
    <w:lvl w:ilvl="7" w:tplc="25B4E834">
      <w:start w:val="1"/>
      <w:numFmt w:val="bullet"/>
      <w:lvlText w:val="•"/>
      <w:lvlJc w:val="left"/>
      <w:pPr>
        <w:ind w:left="6493" w:hanging="360"/>
      </w:pPr>
      <w:rPr>
        <w:rFonts w:hint="default"/>
      </w:rPr>
    </w:lvl>
    <w:lvl w:ilvl="8" w:tplc="C7546CC2">
      <w:start w:val="1"/>
      <w:numFmt w:val="bullet"/>
      <w:lvlText w:val="•"/>
      <w:lvlJc w:val="left"/>
      <w:pPr>
        <w:ind w:left="7262" w:hanging="360"/>
      </w:pPr>
      <w:rPr>
        <w:rFonts w:hint="default"/>
      </w:rPr>
    </w:lvl>
  </w:abstractNum>
  <w:abstractNum w:abstractNumId="29" w15:restartNumberingAfterBreak="0">
    <w:nsid w:val="7E55688C"/>
    <w:multiLevelType w:val="hybridMultilevel"/>
    <w:tmpl w:val="3BFE0CFC"/>
    <w:lvl w:ilvl="0" w:tplc="792859C6">
      <w:start w:val="1"/>
      <w:numFmt w:val="bullet"/>
      <w:lvlText w:val=""/>
      <w:lvlJc w:val="left"/>
      <w:pPr>
        <w:ind w:left="520" w:hanging="360"/>
      </w:pPr>
      <w:rPr>
        <w:rFonts w:ascii="Symbol" w:eastAsia="Symbol" w:hAnsi="Symbol" w:hint="default"/>
        <w:sz w:val="20"/>
        <w:szCs w:val="20"/>
      </w:rPr>
    </w:lvl>
    <w:lvl w:ilvl="1" w:tplc="8DCE9704">
      <w:start w:val="1"/>
      <w:numFmt w:val="bullet"/>
      <w:lvlText w:val=""/>
      <w:lvlJc w:val="left"/>
      <w:pPr>
        <w:ind w:left="1520" w:hanging="360"/>
      </w:pPr>
      <w:rPr>
        <w:rFonts w:ascii="Symbol" w:eastAsia="Symbol" w:hAnsi="Symbol" w:hint="default"/>
        <w:sz w:val="20"/>
        <w:szCs w:val="20"/>
      </w:rPr>
    </w:lvl>
    <w:lvl w:ilvl="2" w:tplc="1144DDFE">
      <w:start w:val="1"/>
      <w:numFmt w:val="bullet"/>
      <w:lvlText w:val=""/>
      <w:lvlJc w:val="left"/>
      <w:pPr>
        <w:ind w:left="1880" w:hanging="360"/>
      </w:pPr>
      <w:rPr>
        <w:rFonts w:ascii="Symbol" w:eastAsia="Symbol" w:hAnsi="Symbol" w:hint="default"/>
        <w:sz w:val="20"/>
        <w:szCs w:val="20"/>
      </w:rPr>
    </w:lvl>
    <w:lvl w:ilvl="3" w:tplc="DEA86192">
      <w:start w:val="1"/>
      <w:numFmt w:val="bullet"/>
      <w:lvlText w:val="•"/>
      <w:lvlJc w:val="left"/>
      <w:pPr>
        <w:ind w:left="2745" w:hanging="360"/>
      </w:pPr>
      <w:rPr>
        <w:rFonts w:hint="default"/>
      </w:rPr>
    </w:lvl>
    <w:lvl w:ilvl="4" w:tplc="8B9EB6BE">
      <w:start w:val="1"/>
      <w:numFmt w:val="bullet"/>
      <w:lvlText w:val="•"/>
      <w:lvlJc w:val="left"/>
      <w:pPr>
        <w:ind w:left="3610" w:hanging="360"/>
      </w:pPr>
      <w:rPr>
        <w:rFonts w:hint="default"/>
      </w:rPr>
    </w:lvl>
    <w:lvl w:ilvl="5" w:tplc="1416FE66">
      <w:start w:val="1"/>
      <w:numFmt w:val="bullet"/>
      <w:lvlText w:val="•"/>
      <w:lvlJc w:val="left"/>
      <w:pPr>
        <w:ind w:left="4475" w:hanging="360"/>
      </w:pPr>
      <w:rPr>
        <w:rFonts w:hint="default"/>
      </w:rPr>
    </w:lvl>
    <w:lvl w:ilvl="6" w:tplc="2F148A18">
      <w:start w:val="1"/>
      <w:numFmt w:val="bullet"/>
      <w:lvlText w:val="•"/>
      <w:lvlJc w:val="left"/>
      <w:pPr>
        <w:ind w:left="5340" w:hanging="360"/>
      </w:pPr>
      <w:rPr>
        <w:rFonts w:hint="default"/>
      </w:rPr>
    </w:lvl>
    <w:lvl w:ilvl="7" w:tplc="447220BC">
      <w:start w:val="1"/>
      <w:numFmt w:val="bullet"/>
      <w:lvlText w:val="•"/>
      <w:lvlJc w:val="left"/>
      <w:pPr>
        <w:ind w:left="6205" w:hanging="360"/>
      </w:pPr>
      <w:rPr>
        <w:rFonts w:hint="default"/>
      </w:rPr>
    </w:lvl>
    <w:lvl w:ilvl="8" w:tplc="4A421430">
      <w:start w:val="1"/>
      <w:numFmt w:val="bullet"/>
      <w:lvlText w:val="•"/>
      <w:lvlJc w:val="left"/>
      <w:pPr>
        <w:ind w:left="7070" w:hanging="360"/>
      </w:pPr>
      <w:rPr>
        <w:rFonts w:hint="default"/>
      </w:rPr>
    </w:lvl>
  </w:abstractNum>
  <w:abstractNum w:abstractNumId="30" w15:restartNumberingAfterBreak="0">
    <w:nsid w:val="7E7C2383"/>
    <w:multiLevelType w:val="hybridMultilevel"/>
    <w:tmpl w:val="3A7405F0"/>
    <w:lvl w:ilvl="0" w:tplc="2CA03AAE">
      <w:start w:val="1"/>
      <w:numFmt w:val="bullet"/>
      <w:lvlText w:val=""/>
      <w:lvlJc w:val="left"/>
      <w:pPr>
        <w:ind w:left="880" w:hanging="361"/>
      </w:pPr>
      <w:rPr>
        <w:rFonts w:ascii="Symbol" w:eastAsia="Symbol" w:hAnsi="Symbol" w:hint="default"/>
        <w:sz w:val="20"/>
        <w:szCs w:val="20"/>
      </w:rPr>
    </w:lvl>
    <w:lvl w:ilvl="1" w:tplc="B442C9AC">
      <w:start w:val="1"/>
      <w:numFmt w:val="bullet"/>
      <w:lvlText w:val=""/>
      <w:lvlJc w:val="left"/>
      <w:pPr>
        <w:ind w:left="1880" w:hanging="360"/>
      </w:pPr>
      <w:rPr>
        <w:rFonts w:ascii="Symbol" w:eastAsia="Symbol" w:hAnsi="Symbol" w:hint="default"/>
        <w:sz w:val="20"/>
        <w:szCs w:val="20"/>
      </w:rPr>
    </w:lvl>
    <w:lvl w:ilvl="2" w:tplc="7AD60598">
      <w:start w:val="1"/>
      <w:numFmt w:val="bullet"/>
      <w:lvlText w:val="•"/>
      <w:lvlJc w:val="left"/>
      <w:pPr>
        <w:ind w:left="2649" w:hanging="360"/>
      </w:pPr>
      <w:rPr>
        <w:rFonts w:hint="default"/>
      </w:rPr>
    </w:lvl>
    <w:lvl w:ilvl="3" w:tplc="FD9E48E2">
      <w:start w:val="1"/>
      <w:numFmt w:val="bullet"/>
      <w:lvlText w:val="•"/>
      <w:lvlJc w:val="left"/>
      <w:pPr>
        <w:ind w:left="3418" w:hanging="360"/>
      </w:pPr>
      <w:rPr>
        <w:rFonts w:hint="default"/>
      </w:rPr>
    </w:lvl>
    <w:lvl w:ilvl="4" w:tplc="9D2E597E">
      <w:start w:val="1"/>
      <w:numFmt w:val="bullet"/>
      <w:lvlText w:val="•"/>
      <w:lvlJc w:val="left"/>
      <w:pPr>
        <w:ind w:left="4186" w:hanging="360"/>
      </w:pPr>
      <w:rPr>
        <w:rFonts w:hint="default"/>
      </w:rPr>
    </w:lvl>
    <w:lvl w:ilvl="5" w:tplc="9CDACE18">
      <w:start w:val="1"/>
      <w:numFmt w:val="bullet"/>
      <w:lvlText w:val="•"/>
      <w:lvlJc w:val="left"/>
      <w:pPr>
        <w:ind w:left="4955" w:hanging="360"/>
      </w:pPr>
      <w:rPr>
        <w:rFonts w:hint="default"/>
      </w:rPr>
    </w:lvl>
    <w:lvl w:ilvl="6" w:tplc="1D1AE7D0">
      <w:start w:val="1"/>
      <w:numFmt w:val="bullet"/>
      <w:lvlText w:val="•"/>
      <w:lvlJc w:val="left"/>
      <w:pPr>
        <w:ind w:left="5724" w:hanging="360"/>
      </w:pPr>
      <w:rPr>
        <w:rFonts w:hint="default"/>
      </w:rPr>
    </w:lvl>
    <w:lvl w:ilvl="7" w:tplc="A6DCC03A">
      <w:start w:val="1"/>
      <w:numFmt w:val="bullet"/>
      <w:lvlText w:val="•"/>
      <w:lvlJc w:val="left"/>
      <w:pPr>
        <w:ind w:left="6493" w:hanging="360"/>
      </w:pPr>
      <w:rPr>
        <w:rFonts w:hint="default"/>
      </w:rPr>
    </w:lvl>
    <w:lvl w:ilvl="8" w:tplc="2A94C9BE">
      <w:start w:val="1"/>
      <w:numFmt w:val="bullet"/>
      <w:lvlText w:val="•"/>
      <w:lvlJc w:val="left"/>
      <w:pPr>
        <w:ind w:left="7262" w:hanging="360"/>
      </w:pPr>
      <w:rPr>
        <w:rFonts w:hint="default"/>
      </w:rPr>
    </w:lvl>
  </w:abstractNum>
  <w:abstractNum w:abstractNumId="31" w15:restartNumberingAfterBreak="0">
    <w:nsid w:val="7EDF158F"/>
    <w:multiLevelType w:val="hybridMultilevel"/>
    <w:tmpl w:val="82D8FB46"/>
    <w:lvl w:ilvl="0" w:tplc="32428162">
      <w:start w:val="1"/>
      <w:numFmt w:val="bullet"/>
      <w:lvlText w:val=""/>
      <w:lvlJc w:val="left"/>
      <w:pPr>
        <w:ind w:left="520" w:hanging="360"/>
      </w:pPr>
      <w:rPr>
        <w:rFonts w:ascii="Symbol" w:eastAsia="Symbol" w:hAnsi="Symbol" w:hint="default"/>
        <w:sz w:val="24"/>
        <w:szCs w:val="24"/>
      </w:rPr>
    </w:lvl>
    <w:lvl w:ilvl="1" w:tplc="F88A5D64">
      <w:start w:val="1"/>
      <w:numFmt w:val="bullet"/>
      <w:lvlText w:val=""/>
      <w:lvlJc w:val="left"/>
      <w:pPr>
        <w:ind w:left="1520" w:hanging="360"/>
      </w:pPr>
      <w:rPr>
        <w:rFonts w:ascii="Symbol" w:eastAsia="Symbol" w:hAnsi="Symbol" w:hint="default"/>
        <w:sz w:val="24"/>
        <w:szCs w:val="24"/>
      </w:rPr>
    </w:lvl>
    <w:lvl w:ilvl="2" w:tplc="45BA70A0">
      <w:start w:val="1"/>
      <w:numFmt w:val="bullet"/>
      <w:lvlText w:val="•"/>
      <w:lvlJc w:val="left"/>
      <w:pPr>
        <w:ind w:left="2329" w:hanging="360"/>
      </w:pPr>
      <w:rPr>
        <w:rFonts w:hint="default"/>
      </w:rPr>
    </w:lvl>
    <w:lvl w:ilvl="3" w:tplc="1884EBBE">
      <w:start w:val="1"/>
      <w:numFmt w:val="bullet"/>
      <w:lvlText w:val="•"/>
      <w:lvlJc w:val="left"/>
      <w:pPr>
        <w:ind w:left="3138" w:hanging="360"/>
      </w:pPr>
      <w:rPr>
        <w:rFonts w:hint="default"/>
      </w:rPr>
    </w:lvl>
    <w:lvl w:ilvl="4" w:tplc="765E5882">
      <w:start w:val="1"/>
      <w:numFmt w:val="bullet"/>
      <w:lvlText w:val="•"/>
      <w:lvlJc w:val="left"/>
      <w:pPr>
        <w:ind w:left="3946" w:hanging="360"/>
      </w:pPr>
      <w:rPr>
        <w:rFonts w:hint="default"/>
      </w:rPr>
    </w:lvl>
    <w:lvl w:ilvl="5" w:tplc="FF04C466">
      <w:start w:val="1"/>
      <w:numFmt w:val="bullet"/>
      <w:lvlText w:val="•"/>
      <w:lvlJc w:val="left"/>
      <w:pPr>
        <w:ind w:left="4755" w:hanging="360"/>
      </w:pPr>
      <w:rPr>
        <w:rFonts w:hint="default"/>
      </w:rPr>
    </w:lvl>
    <w:lvl w:ilvl="6" w:tplc="340AE19A">
      <w:start w:val="1"/>
      <w:numFmt w:val="bullet"/>
      <w:lvlText w:val="•"/>
      <w:lvlJc w:val="left"/>
      <w:pPr>
        <w:ind w:left="5564" w:hanging="360"/>
      </w:pPr>
      <w:rPr>
        <w:rFonts w:hint="default"/>
      </w:rPr>
    </w:lvl>
    <w:lvl w:ilvl="7" w:tplc="7A385CEA">
      <w:start w:val="1"/>
      <w:numFmt w:val="bullet"/>
      <w:lvlText w:val="•"/>
      <w:lvlJc w:val="left"/>
      <w:pPr>
        <w:ind w:left="6373" w:hanging="360"/>
      </w:pPr>
      <w:rPr>
        <w:rFonts w:hint="default"/>
      </w:rPr>
    </w:lvl>
    <w:lvl w:ilvl="8" w:tplc="D668CE2C">
      <w:start w:val="1"/>
      <w:numFmt w:val="bullet"/>
      <w:lvlText w:val="•"/>
      <w:lvlJc w:val="left"/>
      <w:pPr>
        <w:ind w:left="7182" w:hanging="360"/>
      </w:pPr>
      <w:rPr>
        <w:rFonts w:hint="default"/>
      </w:rPr>
    </w:lvl>
  </w:abstractNum>
  <w:abstractNum w:abstractNumId="32" w15:restartNumberingAfterBreak="0">
    <w:nsid w:val="7F177A07"/>
    <w:multiLevelType w:val="hybridMultilevel"/>
    <w:tmpl w:val="44DCFA54"/>
    <w:lvl w:ilvl="0" w:tplc="EC32D3B4">
      <w:start w:val="1"/>
      <w:numFmt w:val="bullet"/>
      <w:lvlText w:val=""/>
      <w:lvlJc w:val="left"/>
      <w:pPr>
        <w:ind w:left="1520" w:hanging="360"/>
      </w:pPr>
      <w:rPr>
        <w:rFonts w:ascii="Symbol" w:eastAsia="Symbol" w:hAnsi="Symbol" w:hint="default"/>
        <w:sz w:val="24"/>
        <w:szCs w:val="24"/>
      </w:rPr>
    </w:lvl>
    <w:lvl w:ilvl="1" w:tplc="1916A258">
      <w:start w:val="1"/>
      <w:numFmt w:val="bullet"/>
      <w:lvlText w:val="•"/>
      <w:lvlJc w:val="left"/>
      <w:pPr>
        <w:ind w:left="2256" w:hanging="360"/>
      </w:pPr>
      <w:rPr>
        <w:rFonts w:hint="default"/>
      </w:rPr>
    </w:lvl>
    <w:lvl w:ilvl="2" w:tplc="8AEABF18">
      <w:start w:val="1"/>
      <w:numFmt w:val="bullet"/>
      <w:lvlText w:val="•"/>
      <w:lvlJc w:val="left"/>
      <w:pPr>
        <w:ind w:left="2992" w:hanging="360"/>
      </w:pPr>
      <w:rPr>
        <w:rFonts w:hint="default"/>
      </w:rPr>
    </w:lvl>
    <w:lvl w:ilvl="3" w:tplc="9CB68A52">
      <w:start w:val="1"/>
      <w:numFmt w:val="bullet"/>
      <w:lvlText w:val="•"/>
      <w:lvlJc w:val="left"/>
      <w:pPr>
        <w:ind w:left="3728" w:hanging="360"/>
      </w:pPr>
      <w:rPr>
        <w:rFonts w:hint="default"/>
      </w:rPr>
    </w:lvl>
    <w:lvl w:ilvl="4" w:tplc="E22E7F1A">
      <w:start w:val="1"/>
      <w:numFmt w:val="bullet"/>
      <w:lvlText w:val="•"/>
      <w:lvlJc w:val="left"/>
      <w:pPr>
        <w:ind w:left="4464" w:hanging="360"/>
      </w:pPr>
      <w:rPr>
        <w:rFonts w:hint="default"/>
      </w:rPr>
    </w:lvl>
    <w:lvl w:ilvl="5" w:tplc="896EDBD8">
      <w:start w:val="1"/>
      <w:numFmt w:val="bullet"/>
      <w:lvlText w:val="•"/>
      <w:lvlJc w:val="left"/>
      <w:pPr>
        <w:ind w:left="5200" w:hanging="360"/>
      </w:pPr>
      <w:rPr>
        <w:rFonts w:hint="default"/>
      </w:rPr>
    </w:lvl>
    <w:lvl w:ilvl="6" w:tplc="A47EF870">
      <w:start w:val="1"/>
      <w:numFmt w:val="bullet"/>
      <w:lvlText w:val="•"/>
      <w:lvlJc w:val="left"/>
      <w:pPr>
        <w:ind w:left="5936" w:hanging="360"/>
      </w:pPr>
      <w:rPr>
        <w:rFonts w:hint="default"/>
      </w:rPr>
    </w:lvl>
    <w:lvl w:ilvl="7" w:tplc="77EAC8FA">
      <w:start w:val="1"/>
      <w:numFmt w:val="bullet"/>
      <w:lvlText w:val="•"/>
      <w:lvlJc w:val="left"/>
      <w:pPr>
        <w:ind w:left="6672" w:hanging="360"/>
      </w:pPr>
      <w:rPr>
        <w:rFonts w:hint="default"/>
      </w:rPr>
    </w:lvl>
    <w:lvl w:ilvl="8" w:tplc="BA2C9FE2">
      <w:start w:val="1"/>
      <w:numFmt w:val="bullet"/>
      <w:lvlText w:val="•"/>
      <w:lvlJc w:val="left"/>
      <w:pPr>
        <w:ind w:left="7408" w:hanging="360"/>
      </w:pPr>
      <w:rPr>
        <w:rFonts w:hint="default"/>
      </w:rPr>
    </w:lvl>
  </w:abstractNum>
  <w:abstractNum w:abstractNumId="33" w15:restartNumberingAfterBreak="0">
    <w:nsid w:val="7F7A3347"/>
    <w:multiLevelType w:val="hybridMultilevel"/>
    <w:tmpl w:val="C8060E36"/>
    <w:lvl w:ilvl="0" w:tplc="7DA470E4">
      <w:start w:val="1"/>
      <w:numFmt w:val="bullet"/>
      <w:lvlText w:val="*"/>
      <w:lvlJc w:val="left"/>
      <w:pPr>
        <w:ind w:left="1310" w:hanging="150"/>
      </w:pPr>
      <w:rPr>
        <w:rFonts w:ascii="Palatino Linotype" w:eastAsia="Palatino Linotype" w:hAnsi="Palatino Linotype" w:hint="default"/>
        <w:b/>
        <w:bCs/>
        <w:i/>
        <w:w w:val="99"/>
        <w:sz w:val="16"/>
        <w:szCs w:val="16"/>
      </w:rPr>
    </w:lvl>
    <w:lvl w:ilvl="1" w:tplc="7954FE1C">
      <w:start w:val="1"/>
      <w:numFmt w:val="bullet"/>
      <w:lvlText w:val="•"/>
      <w:lvlJc w:val="left"/>
      <w:pPr>
        <w:ind w:left="2067" w:hanging="150"/>
      </w:pPr>
      <w:rPr>
        <w:rFonts w:hint="default"/>
      </w:rPr>
    </w:lvl>
    <w:lvl w:ilvl="2" w:tplc="2362E73C">
      <w:start w:val="1"/>
      <w:numFmt w:val="bullet"/>
      <w:lvlText w:val="•"/>
      <w:lvlJc w:val="left"/>
      <w:pPr>
        <w:ind w:left="2824" w:hanging="150"/>
      </w:pPr>
      <w:rPr>
        <w:rFonts w:hint="default"/>
      </w:rPr>
    </w:lvl>
    <w:lvl w:ilvl="3" w:tplc="A66C2BB0">
      <w:start w:val="1"/>
      <w:numFmt w:val="bullet"/>
      <w:lvlText w:val="•"/>
      <w:lvlJc w:val="left"/>
      <w:pPr>
        <w:ind w:left="3581" w:hanging="150"/>
      </w:pPr>
      <w:rPr>
        <w:rFonts w:hint="default"/>
      </w:rPr>
    </w:lvl>
    <w:lvl w:ilvl="4" w:tplc="69FEB54E">
      <w:start w:val="1"/>
      <w:numFmt w:val="bullet"/>
      <w:lvlText w:val="•"/>
      <w:lvlJc w:val="left"/>
      <w:pPr>
        <w:ind w:left="4338" w:hanging="150"/>
      </w:pPr>
      <w:rPr>
        <w:rFonts w:hint="default"/>
      </w:rPr>
    </w:lvl>
    <w:lvl w:ilvl="5" w:tplc="09846E3A">
      <w:start w:val="1"/>
      <w:numFmt w:val="bullet"/>
      <w:lvlText w:val="•"/>
      <w:lvlJc w:val="left"/>
      <w:pPr>
        <w:ind w:left="5095" w:hanging="150"/>
      </w:pPr>
      <w:rPr>
        <w:rFonts w:hint="default"/>
      </w:rPr>
    </w:lvl>
    <w:lvl w:ilvl="6" w:tplc="46627214">
      <w:start w:val="1"/>
      <w:numFmt w:val="bullet"/>
      <w:lvlText w:val="•"/>
      <w:lvlJc w:val="left"/>
      <w:pPr>
        <w:ind w:left="5852" w:hanging="150"/>
      </w:pPr>
      <w:rPr>
        <w:rFonts w:hint="default"/>
      </w:rPr>
    </w:lvl>
    <w:lvl w:ilvl="7" w:tplc="CB843F76">
      <w:start w:val="1"/>
      <w:numFmt w:val="bullet"/>
      <w:lvlText w:val="•"/>
      <w:lvlJc w:val="left"/>
      <w:pPr>
        <w:ind w:left="6609" w:hanging="150"/>
      </w:pPr>
      <w:rPr>
        <w:rFonts w:hint="default"/>
      </w:rPr>
    </w:lvl>
    <w:lvl w:ilvl="8" w:tplc="EADA311C">
      <w:start w:val="1"/>
      <w:numFmt w:val="bullet"/>
      <w:lvlText w:val="•"/>
      <w:lvlJc w:val="left"/>
      <w:pPr>
        <w:ind w:left="7366" w:hanging="150"/>
      </w:pPr>
      <w:rPr>
        <w:rFonts w:hint="default"/>
      </w:rPr>
    </w:lvl>
  </w:abstractNum>
  <w:num w:numId="1" w16cid:durableId="91192">
    <w:abstractNumId w:val="22"/>
  </w:num>
  <w:num w:numId="2" w16cid:durableId="998077161">
    <w:abstractNumId w:val="10"/>
  </w:num>
  <w:num w:numId="3" w16cid:durableId="1546872006">
    <w:abstractNumId w:val="13"/>
  </w:num>
  <w:num w:numId="4" w16cid:durableId="1327637366">
    <w:abstractNumId w:val="24"/>
  </w:num>
  <w:num w:numId="5" w16cid:durableId="20523088">
    <w:abstractNumId w:val="12"/>
  </w:num>
  <w:num w:numId="6" w16cid:durableId="1806267671">
    <w:abstractNumId w:val="31"/>
  </w:num>
  <w:num w:numId="7" w16cid:durableId="458300234">
    <w:abstractNumId w:val="29"/>
  </w:num>
  <w:num w:numId="8" w16cid:durableId="1803767471">
    <w:abstractNumId w:val="20"/>
  </w:num>
  <w:num w:numId="9" w16cid:durableId="1511141280">
    <w:abstractNumId w:val="1"/>
  </w:num>
  <w:num w:numId="10" w16cid:durableId="1656689599">
    <w:abstractNumId w:val="14"/>
  </w:num>
  <w:num w:numId="11" w16cid:durableId="1149591900">
    <w:abstractNumId w:val="9"/>
  </w:num>
  <w:num w:numId="12" w16cid:durableId="799690084">
    <w:abstractNumId w:val="0"/>
  </w:num>
  <w:num w:numId="13" w16cid:durableId="252319614">
    <w:abstractNumId w:val="32"/>
  </w:num>
  <w:num w:numId="14" w16cid:durableId="1892646635">
    <w:abstractNumId w:val="4"/>
  </w:num>
  <w:num w:numId="15" w16cid:durableId="611934889">
    <w:abstractNumId w:val="26"/>
  </w:num>
  <w:num w:numId="16" w16cid:durableId="1222322980">
    <w:abstractNumId w:val="11"/>
  </w:num>
  <w:num w:numId="17" w16cid:durableId="1899510910">
    <w:abstractNumId w:val="16"/>
  </w:num>
  <w:num w:numId="18" w16cid:durableId="1907449194">
    <w:abstractNumId w:val="17"/>
  </w:num>
  <w:num w:numId="19" w16cid:durableId="121465570">
    <w:abstractNumId w:val="7"/>
  </w:num>
  <w:num w:numId="20" w16cid:durableId="975718352">
    <w:abstractNumId w:val="25"/>
  </w:num>
  <w:num w:numId="21" w16cid:durableId="840507871">
    <w:abstractNumId w:val="21"/>
  </w:num>
  <w:num w:numId="22" w16cid:durableId="146895483">
    <w:abstractNumId w:val="2"/>
  </w:num>
  <w:num w:numId="23" w16cid:durableId="319038371">
    <w:abstractNumId w:val="6"/>
  </w:num>
  <w:num w:numId="24" w16cid:durableId="1380325989">
    <w:abstractNumId w:val="30"/>
  </w:num>
  <w:num w:numId="25" w16cid:durableId="1464152945">
    <w:abstractNumId w:val="28"/>
  </w:num>
  <w:num w:numId="26" w16cid:durableId="818771496">
    <w:abstractNumId w:val="18"/>
  </w:num>
  <w:num w:numId="27" w16cid:durableId="310254195">
    <w:abstractNumId w:val="23"/>
  </w:num>
  <w:num w:numId="28" w16cid:durableId="152062327">
    <w:abstractNumId w:val="33"/>
  </w:num>
  <w:num w:numId="29" w16cid:durableId="1952201307">
    <w:abstractNumId w:val="8"/>
  </w:num>
  <w:num w:numId="30" w16cid:durableId="973407894">
    <w:abstractNumId w:val="27"/>
  </w:num>
  <w:num w:numId="31" w16cid:durableId="1514682531">
    <w:abstractNumId w:val="15"/>
  </w:num>
  <w:num w:numId="32" w16cid:durableId="1569225400">
    <w:abstractNumId w:val="3"/>
  </w:num>
  <w:num w:numId="33" w16cid:durableId="2125078916">
    <w:abstractNumId w:val="5"/>
  </w:num>
  <w:num w:numId="34" w16cid:durableId="13387731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331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05C1"/>
    <w:rsid w:val="000061FF"/>
    <w:rsid w:val="00006FF2"/>
    <w:rsid w:val="000223DE"/>
    <w:rsid w:val="000273ED"/>
    <w:rsid w:val="0004144E"/>
    <w:rsid w:val="000463C1"/>
    <w:rsid w:val="00062014"/>
    <w:rsid w:val="000638B4"/>
    <w:rsid w:val="000850FE"/>
    <w:rsid w:val="000873A4"/>
    <w:rsid w:val="000A3EE7"/>
    <w:rsid w:val="000B1853"/>
    <w:rsid w:val="000B3FF2"/>
    <w:rsid w:val="000B566F"/>
    <w:rsid w:val="000C659A"/>
    <w:rsid w:val="000D0299"/>
    <w:rsid w:val="00111AA6"/>
    <w:rsid w:val="001138CD"/>
    <w:rsid w:val="0012021A"/>
    <w:rsid w:val="001210E5"/>
    <w:rsid w:val="001311A3"/>
    <w:rsid w:val="00135027"/>
    <w:rsid w:val="0015092C"/>
    <w:rsid w:val="001624E2"/>
    <w:rsid w:val="0016759C"/>
    <w:rsid w:val="00167CFA"/>
    <w:rsid w:val="001744EC"/>
    <w:rsid w:val="00183365"/>
    <w:rsid w:val="0018489D"/>
    <w:rsid w:val="001A0450"/>
    <w:rsid w:val="001A2826"/>
    <w:rsid w:val="001A6954"/>
    <w:rsid w:val="001B42AF"/>
    <w:rsid w:val="001C14BF"/>
    <w:rsid w:val="001C6064"/>
    <w:rsid w:val="001D1E84"/>
    <w:rsid w:val="001D2B57"/>
    <w:rsid w:val="001F302C"/>
    <w:rsid w:val="001F3A35"/>
    <w:rsid w:val="00204A79"/>
    <w:rsid w:val="00222E57"/>
    <w:rsid w:val="002328B4"/>
    <w:rsid w:val="0023710B"/>
    <w:rsid w:val="00243402"/>
    <w:rsid w:val="00255EFF"/>
    <w:rsid w:val="00280E28"/>
    <w:rsid w:val="002910F2"/>
    <w:rsid w:val="002970E9"/>
    <w:rsid w:val="002B0E59"/>
    <w:rsid w:val="002C3AEC"/>
    <w:rsid w:val="002C663B"/>
    <w:rsid w:val="002D39FB"/>
    <w:rsid w:val="002D3F2B"/>
    <w:rsid w:val="002D4FE9"/>
    <w:rsid w:val="002D546B"/>
    <w:rsid w:val="002D60A7"/>
    <w:rsid w:val="002E20FA"/>
    <w:rsid w:val="002E4CBB"/>
    <w:rsid w:val="002E5642"/>
    <w:rsid w:val="002F0978"/>
    <w:rsid w:val="003050AD"/>
    <w:rsid w:val="00312ECB"/>
    <w:rsid w:val="0031443C"/>
    <w:rsid w:val="00320810"/>
    <w:rsid w:val="00322116"/>
    <w:rsid w:val="00324981"/>
    <w:rsid w:val="0032609D"/>
    <w:rsid w:val="0033198C"/>
    <w:rsid w:val="0034064A"/>
    <w:rsid w:val="00340BA9"/>
    <w:rsid w:val="00343FDD"/>
    <w:rsid w:val="0036017E"/>
    <w:rsid w:val="00360EF1"/>
    <w:rsid w:val="003617C9"/>
    <w:rsid w:val="00365B18"/>
    <w:rsid w:val="00366C67"/>
    <w:rsid w:val="00367B86"/>
    <w:rsid w:val="00370C33"/>
    <w:rsid w:val="00377F01"/>
    <w:rsid w:val="00380FFD"/>
    <w:rsid w:val="00381748"/>
    <w:rsid w:val="003854AA"/>
    <w:rsid w:val="0038639E"/>
    <w:rsid w:val="003939F9"/>
    <w:rsid w:val="0039413C"/>
    <w:rsid w:val="003A249B"/>
    <w:rsid w:val="003A7221"/>
    <w:rsid w:val="003B584C"/>
    <w:rsid w:val="003C438D"/>
    <w:rsid w:val="003C7DB4"/>
    <w:rsid w:val="003D2873"/>
    <w:rsid w:val="003D7895"/>
    <w:rsid w:val="00432455"/>
    <w:rsid w:val="00440B7C"/>
    <w:rsid w:val="00444568"/>
    <w:rsid w:val="004524C7"/>
    <w:rsid w:val="0046375A"/>
    <w:rsid w:val="0047421F"/>
    <w:rsid w:val="0047658E"/>
    <w:rsid w:val="004879A3"/>
    <w:rsid w:val="004A25C7"/>
    <w:rsid w:val="004A40A9"/>
    <w:rsid w:val="004A61DB"/>
    <w:rsid w:val="004B41C6"/>
    <w:rsid w:val="004B667A"/>
    <w:rsid w:val="004B7466"/>
    <w:rsid w:val="004C13FE"/>
    <w:rsid w:val="004D1CFB"/>
    <w:rsid w:val="004E149C"/>
    <w:rsid w:val="004E1643"/>
    <w:rsid w:val="004F0054"/>
    <w:rsid w:val="00514346"/>
    <w:rsid w:val="00517421"/>
    <w:rsid w:val="005278B2"/>
    <w:rsid w:val="00534459"/>
    <w:rsid w:val="005403BA"/>
    <w:rsid w:val="00545E0C"/>
    <w:rsid w:val="00550008"/>
    <w:rsid w:val="005801D8"/>
    <w:rsid w:val="005959A5"/>
    <w:rsid w:val="005A7AAE"/>
    <w:rsid w:val="005B08E5"/>
    <w:rsid w:val="005B67A4"/>
    <w:rsid w:val="005C73A1"/>
    <w:rsid w:val="005F1116"/>
    <w:rsid w:val="00603A87"/>
    <w:rsid w:val="00603EF9"/>
    <w:rsid w:val="00605856"/>
    <w:rsid w:val="00623732"/>
    <w:rsid w:val="00630751"/>
    <w:rsid w:val="00633E8C"/>
    <w:rsid w:val="006370A6"/>
    <w:rsid w:val="006703CC"/>
    <w:rsid w:val="00676B03"/>
    <w:rsid w:val="00687A33"/>
    <w:rsid w:val="00687BE6"/>
    <w:rsid w:val="0069358D"/>
    <w:rsid w:val="00693CE3"/>
    <w:rsid w:val="00695B8E"/>
    <w:rsid w:val="006A595B"/>
    <w:rsid w:val="006B0D84"/>
    <w:rsid w:val="006C0CCE"/>
    <w:rsid w:val="006E4A37"/>
    <w:rsid w:val="006F04B2"/>
    <w:rsid w:val="006F2B23"/>
    <w:rsid w:val="00706496"/>
    <w:rsid w:val="0071335D"/>
    <w:rsid w:val="00745356"/>
    <w:rsid w:val="007536BE"/>
    <w:rsid w:val="00791AAD"/>
    <w:rsid w:val="00794598"/>
    <w:rsid w:val="00794E60"/>
    <w:rsid w:val="00795922"/>
    <w:rsid w:val="007A3DA7"/>
    <w:rsid w:val="007A6A4C"/>
    <w:rsid w:val="007A6B82"/>
    <w:rsid w:val="007B33D8"/>
    <w:rsid w:val="007B5BE2"/>
    <w:rsid w:val="007C7FBF"/>
    <w:rsid w:val="007E421E"/>
    <w:rsid w:val="008012B4"/>
    <w:rsid w:val="00801DE7"/>
    <w:rsid w:val="00807BAA"/>
    <w:rsid w:val="00812DEA"/>
    <w:rsid w:val="0082076B"/>
    <w:rsid w:val="00837A9A"/>
    <w:rsid w:val="008428D2"/>
    <w:rsid w:val="008521D4"/>
    <w:rsid w:val="008547E4"/>
    <w:rsid w:val="00854A5D"/>
    <w:rsid w:val="0085776B"/>
    <w:rsid w:val="0086487E"/>
    <w:rsid w:val="0087611E"/>
    <w:rsid w:val="008A4A82"/>
    <w:rsid w:val="008B628B"/>
    <w:rsid w:val="008C04D6"/>
    <w:rsid w:val="008D05C1"/>
    <w:rsid w:val="008E05BE"/>
    <w:rsid w:val="008F7F57"/>
    <w:rsid w:val="00913E9C"/>
    <w:rsid w:val="00922075"/>
    <w:rsid w:val="00925AE3"/>
    <w:rsid w:val="0093417A"/>
    <w:rsid w:val="00944D9E"/>
    <w:rsid w:val="00946201"/>
    <w:rsid w:val="00964F51"/>
    <w:rsid w:val="0096555C"/>
    <w:rsid w:val="00971B67"/>
    <w:rsid w:val="009829E3"/>
    <w:rsid w:val="009A1314"/>
    <w:rsid w:val="009A5C2E"/>
    <w:rsid w:val="009B2A05"/>
    <w:rsid w:val="009B52D3"/>
    <w:rsid w:val="009B57F0"/>
    <w:rsid w:val="009D1EF6"/>
    <w:rsid w:val="009D54E7"/>
    <w:rsid w:val="009E45D7"/>
    <w:rsid w:val="009E66B7"/>
    <w:rsid w:val="009F5E87"/>
    <w:rsid w:val="00A1252D"/>
    <w:rsid w:val="00A37747"/>
    <w:rsid w:val="00A4730B"/>
    <w:rsid w:val="00A54024"/>
    <w:rsid w:val="00A54A14"/>
    <w:rsid w:val="00A6371B"/>
    <w:rsid w:val="00A92F54"/>
    <w:rsid w:val="00A941BF"/>
    <w:rsid w:val="00AC008E"/>
    <w:rsid w:val="00AC0A44"/>
    <w:rsid w:val="00AD4F7A"/>
    <w:rsid w:val="00AE296D"/>
    <w:rsid w:val="00AF285F"/>
    <w:rsid w:val="00B03915"/>
    <w:rsid w:val="00B03991"/>
    <w:rsid w:val="00B167A9"/>
    <w:rsid w:val="00B16F0F"/>
    <w:rsid w:val="00B2201D"/>
    <w:rsid w:val="00B33C51"/>
    <w:rsid w:val="00B34D03"/>
    <w:rsid w:val="00B35C4F"/>
    <w:rsid w:val="00B44221"/>
    <w:rsid w:val="00B72A96"/>
    <w:rsid w:val="00B73AC2"/>
    <w:rsid w:val="00B80325"/>
    <w:rsid w:val="00B90EEB"/>
    <w:rsid w:val="00B94B20"/>
    <w:rsid w:val="00BA3111"/>
    <w:rsid w:val="00BA69E8"/>
    <w:rsid w:val="00BA6BEC"/>
    <w:rsid w:val="00BB2BDC"/>
    <w:rsid w:val="00BB4421"/>
    <w:rsid w:val="00BC3F86"/>
    <w:rsid w:val="00BC7503"/>
    <w:rsid w:val="00C024CA"/>
    <w:rsid w:val="00C14824"/>
    <w:rsid w:val="00C15481"/>
    <w:rsid w:val="00C203BB"/>
    <w:rsid w:val="00C4676D"/>
    <w:rsid w:val="00C54B65"/>
    <w:rsid w:val="00C856DF"/>
    <w:rsid w:val="00C8763E"/>
    <w:rsid w:val="00C966E9"/>
    <w:rsid w:val="00CA51C1"/>
    <w:rsid w:val="00CB747A"/>
    <w:rsid w:val="00CF356F"/>
    <w:rsid w:val="00D05275"/>
    <w:rsid w:val="00D13026"/>
    <w:rsid w:val="00D31693"/>
    <w:rsid w:val="00D4499F"/>
    <w:rsid w:val="00D57F49"/>
    <w:rsid w:val="00D7180F"/>
    <w:rsid w:val="00D72348"/>
    <w:rsid w:val="00D73F01"/>
    <w:rsid w:val="00DB1491"/>
    <w:rsid w:val="00DB1B52"/>
    <w:rsid w:val="00DC76F1"/>
    <w:rsid w:val="00DD0AA1"/>
    <w:rsid w:val="00DE1D97"/>
    <w:rsid w:val="00E03C67"/>
    <w:rsid w:val="00E140AD"/>
    <w:rsid w:val="00E22D5E"/>
    <w:rsid w:val="00E26AC9"/>
    <w:rsid w:val="00E42D11"/>
    <w:rsid w:val="00E6465A"/>
    <w:rsid w:val="00E91020"/>
    <w:rsid w:val="00EC2EA4"/>
    <w:rsid w:val="00EF11AA"/>
    <w:rsid w:val="00EF6328"/>
    <w:rsid w:val="00EF7F00"/>
    <w:rsid w:val="00F13EC7"/>
    <w:rsid w:val="00F20E32"/>
    <w:rsid w:val="00F27242"/>
    <w:rsid w:val="00F27945"/>
    <w:rsid w:val="00F37B97"/>
    <w:rsid w:val="00F41507"/>
    <w:rsid w:val="00F444E2"/>
    <w:rsid w:val="00F51D2F"/>
    <w:rsid w:val="00F539C3"/>
    <w:rsid w:val="00F57809"/>
    <w:rsid w:val="00F73E59"/>
    <w:rsid w:val="00FA2F6A"/>
    <w:rsid w:val="00FE33A8"/>
    <w:rsid w:val="00FE4132"/>
    <w:rsid w:val="00FE7CE0"/>
    <w:rsid w:val="00FF05CB"/>
    <w:rsid w:val="00FF50A8"/>
    <w:rsid w:val="00FF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18"/>
    <o:shapelayout v:ext="edit">
      <o:idmap v:ext="edit" data="2,3"/>
    </o:shapelayout>
  </w:shapeDefaults>
  <w:decimalSymbol w:val="."/>
  <w:listSeparator w:val=","/>
  <w14:docId w14:val="424A659F"/>
  <w15:docId w15:val="{B6704689-4FCA-46FD-A8C1-A3F4173D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B20"/>
    <w:rPr>
      <w:rFonts w:ascii="Arial" w:hAnsi="Arial" w:cs="Times New Roman (Body CS)"/>
      <w:sz w:val="24"/>
    </w:rPr>
  </w:style>
  <w:style w:type="paragraph" w:styleId="Heading1">
    <w:name w:val="heading 1"/>
    <w:basedOn w:val="Normal"/>
    <w:uiPriority w:val="1"/>
    <w:qFormat/>
    <w:pPr>
      <w:spacing w:before="54"/>
      <w:outlineLvl w:val="0"/>
    </w:pPr>
    <w:rPr>
      <w:rFonts w:eastAsia="Arial"/>
      <w:b/>
      <w:bCs/>
      <w:sz w:val="36"/>
      <w:szCs w:val="36"/>
    </w:rPr>
  </w:style>
  <w:style w:type="paragraph" w:styleId="Heading2">
    <w:name w:val="heading 2"/>
    <w:basedOn w:val="Normal"/>
    <w:uiPriority w:val="1"/>
    <w:qFormat/>
    <w:pPr>
      <w:ind w:left="160"/>
      <w:outlineLvl w:val="1"/>
    </w:pPr>
    <w:rPr>
      <w:rFonts w:eastAsia="Arial"/>
      <w:b/>
      <w:bCs/>
      <w:sz w:val="28"/>
      <w:szCs w:val="28"/>
    </w:rPr>
  </w:style>
  <w:style w:type="paragraph" w:styleId="Heading3">
    <w:name w:val="heading 3"/>
    <w:basedOn w:val="Normal"/>
    <w:uiPriority w:val="1"/>
    <w:qFormat/>
    <w:rsid w:val="00B94B20"/>
    <w:pPr>
      <w:outlineLvl w:val="2"/>
    </w:pPr>
    <w:rPr>
      <w:rFonts w:ascii="Arial Narrow" w:eastAsia="Times New Roman" w:hAnsi="Arial Narrow"/>
      <w:b/>
      <w:bCs/>
      <w:sz w:val="20"/>
      <w:szCs w:val="26"/>
    </w:rPr>
  </w:style>
  <w:style w:type="paragraph" w:styleId="Heading4">
    <w:name w:val="heading 4"/>
    <w:basedOn w:val="Normal"/>
    <w:uiPriority w:val="1"/>
    <w:qFormat/>
    <w:pPr>
      <w:spacing w:before="29"/>
      <w:ind w:left="242" w:hanging="159"/>
      <w:outlineLvl w:val="3"/>
    </w:pPr>
    <w:rPr>
      <w:rFonts w:eastAsia="Arial"/>
      <w:b/>
      <w:bCs/>
      <w:sz w:val="25"/>
      <w:szCs w:val="25"/>
    </w:rPr>
  </w:style>
  <w:style w:type="paragraph" w:styleId="Heading5">
    <w:name w:val="heading 5"/>
    <w:basedOn w:val="Normal"/>
    <w:uiPriority w:val="1"/>
    <w:qFormat/>
    <w:pPr>
      <w:ind w:left="1160"/>
      <w:outlineLvl w:val="4"/>
    </w:pPr>
    <w:rPr>
      <w:rFonts w:eastAsia="Arial"/>
      <w:b/>
      <w:bCs/>
      <w:szCs w:val="24"/>
    </w:rPr>
  </w:style>
  <w:style w:type="paragraph" w:styleId="Heading6">
    <w:name w:val="heading 6"/>
    <w:basedOn w:val="Normal"/>
    <w:uiPriority w:val="1"/>
    <w:qFormat/>
    <w:pPr>
      <w:ind w:left="160"/>
      <w:outlineLvl w:val="5"/>
    </w:pPr>
    <w:rPr>
      <w:rFonts w:ascii="Times New Roman" w:eastAsia="Times New Roman" w:hAnsi="Times New Roman"/>
      <w:b/>
      <w:bCs/>
      <w:sz w:val="20"/>
      <w:szCs w:val="20"/>
    </w:rPr>
  </w:style>
  <w:style w:type="paragraph" w:styleId="Heading7">
    <w:name w:val="heading 7"/>
    <w:basedOn w:val="Normal"/>
    <w:uiPriority w:val="1"/>
    <w:qFormat/>
    <w:pPr>
      <w:ind w:left="1160"/>
      <w:outlineLvl w:val="6"/>
    </w:pPr>
    <w:rPr>
      <w:rFonts w:ascii="Times New Roman" w:eastAsia="Times New Roman" w:hAnsi="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Cs w:val="24"/>
    </w:rPr>
  </w:style>
  <w:style w:type="paragraph" w:styleId="TOC2">
    <w:name w:val="toc 2"/>
    <w:basedOn w:val="Normal"/>
    <w:uiPriority w:val="39"/>
    <w:qFormat/>
    <w:rsid w:val="003C438D"/>
    <w:pPr>
      <w:spacing w:before="120"/>
    </w:pPr>
    <w:rPr>
      <w:rFonts w:ascii="Arial Narrow" w:hAnsi="Arial Narrow" w:cs="Calibri (Body)"/>
      <w:b/>
      <w:bCs/>
      <w:szCs w:val="20"/>
    </w:rPr>
  </w:style>
  <w:style w:type="paragraph" w:styleId="TOC3">
    <w:name w:val="toc 3"/>
    <w:basedOn w:val="Normal"/>
    <w:uiPriority w:val="39"/>
    <w:qFormat/>
    <w:pPr>
      <w:ind w:left="220"/>
    </w:pPr>
    <w:rPr>
      <w:rFonts w:cstheme="minorHAnsi"/>
      <w:sz w:val="20"/>
      <w:szCs w:val="20"/>
    </w:rPr>
  </w:style>
  <w:style w:type="paragraph" w:styleId="TOC4">
    <w:name w:val="toc 4"/>
    <w:basedOn w:val="Normal"/>
    <w:uiPriority w:val="39"/>
    <w:qFormat/>
    <w:pPr>
      <w:ind w:left="440"/>
    </w:pPr>
    <w:rPr>
      <w:rFonts w:cstheme="minorHAnsi"/>
      <w:sz w:val="20"/>
      <w:szCs w:val="20"/>
    </w:rPr>
  </w:style>
  <w:style w:type="paragraph" w:styleId="TOC5">
    <w:name w:val="toc 5"/>
    <w:basedOn w:val="Normal"/>
    <w:uiPriority w:val="39"/>
    <w:qFormat/>
    <w:pPr>
      <w:ind w:left="660"/>
    </w:pPr>
    <w:rPr>
      <w:rFonts w:cstheme="minorHAnsi"/>
      <w:sz w:val="20"/>
      <w:szCs w:val="20"/>
    </w:rPr>
  </w:style>
  <w:style w:type="paragraph" w:styleId="TOC6">
    <w:name w:val="toc 6"/>
    <w:basedOn w:val="Normal"/>
    <w:uiPriority w:val="39"/>
    <w:qFormat/>
    <w:pPr>
      <w:ind w:left="880"/>
    </w:pPr>
    <w:rPr>
      <w:rFonts w:cstheme="minorHAnsi"/>
      <w:sz w:val="20"/>
      <w:szCs w:val="20"/>
    </w:rPr>
  </w:style>
  <w:style w:type="paragraph" w:styleId="TOC7">
    <w:name w:val="toc 7"/>
    <w:basedOn w:val="Normal"/>
    <w:uiPriority w:val="39"/>
    <w:qFormat/>
    <w:pPr>
      <w:ind w:left="1100"/>
    </w:pPr>
    <w:rPr>
      <w:rFonts w:cstheme="minorHAnsi"/>
      <w:sz w:val="20"/>
      <w:szCs w:val="20"/>
    </w:rPr>
  </w:style>
  <w:style w:type="paragraph" w:styleId="TOC8">
    <w:name w:val="toc 8"/>
    <w:basedOn w:val="Normal"/>
    <w:uiPriority w:val="39"/>
    <w:qFormat/>
    <w:pPr>
      <w:ind w:left="1320"/>
    </w:pPr>
    <w:rPr>
      <w:rFonts w:cstheme="minorHAnsi"/>
      <w:sz w:val="20"/>
      <w:szCs w:val="20"/>
    </w:rPr>
  </w:style>
  <w:style w:type="paragraph" w:styleId="TOC9">
    <w:name w:val="toc 9"/>
    <w:basedOn w:val="Normal"/>
    <w:uiPriority w:val="39"/>
    <w:qFormat/>
    <w:pPr>
      <w:ind w:left="1540"/>
    </w:pPr>
    <w:rPr>
      <w:rFonts w:cstheme="minorHAnsi"/>
      <w:sz w:val="20"/>
      <w:szCs w:val="20"/>
    </w:rPr>
  </w:style>
  <w:style w:type="paragraph" w:styleId="BodyText">
    <w:name w:val="Body Text"/>
    <w:basedOn w:val="Normal"/>
    <w:uiPriority w:val="1"/>
    <w:qFormat/>
    <w:pPr>
      <w:ind w:left="16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A51C1"/>
    <w:rPr>
      <w:color w:val="0000FF" w:themeColor="hyperlink"/>
      <w:u w:val="single"/>
    </w:rPr>
  </w:style>
  <w:style w:type="paragraph" w:styleId="FootnoteText">
    <w:name w:val="footnote text"/>
    <w:basedOn w:val="Normal"/>
    <w:link w:val="FootnoteTextChar"/>
    <w:uiPriority w:val="99"/>
    <w:semiHidden/>
    <w:unhideWhenUsed/>
    <w:rsid w:val="00FE4132"/>
    <w:pPr>
      <w:widowControl/>
    </w:pPr>
    <w:rPr>
      <w:sz w:val="20"/>
      <w:szCs w:val="20"/>
      <w:lang w:val="en-AU"/>
    </w:rPr>
  </w:style>
  <w:style w:type="character" w:customStyle="1" w:styleId="FootnoteTextChar">
    <w:name w:val="Footnote Text Char"/>
    <w:basedOn w:val="DefaultParagraphFont"/>
    <w:link w:val="FootnoteText"/>
    <w:uiPriority w:val="99"/>
    <w:semiHidden/>
    <w:rsid w:val="00FE4132"/>
    <w:rPr>
      <w:sz w:val="20"/>
      <w:szCs w:val="20"/>
      <w:lang w:val="en-AU"/>
    </w:rPr>
  </w:style>
  <w:style w:type="character" w:styleId="FootnoteReference">
    <w:name w:val="footnote reference"/>
    <w:basedOn w:val="DefaultParagraphFont"/>
    <w:uiPriority w:val="99"/>
    <w:semiHidden/>
    <w:unhideWhenUsed/>
    <w:rsid w:val="00FE4132"/>
    <w:rPr>
      <w:vertAlign w:val="superscript"/>
    </w:rPr>
  </w:style>
  <w:style w:type="paragraph" w:styleId="NoSpacing">
    <w:name w:val="No Spacing"/>
    <w:uiPriority w:val="1"/>
    <w:qFormat/>
    <w:rsid w:val="00FE4132"/>
    <w:pPr>
      <w:widowControl/>
      <w:jc w:val="both"/>
    </w:pPr>
    <w:rPr>
      <w:rFonts w:ascii="Apple Braille Outline 6 Dot" w:hAnsi="Apple Braille Outline 6 Dot" w:cs="Times New Roman (Body CS)"/>
      <w:sz w:val="24"/>
      <w:szCs w:val="24"/>
      <w:lang w:val="en-AU"/>
    </w:rPr>
  </w:style>
  <w:style w:type="character" w:styleId="UnresolvedMention">
    <w:name w:val="Unresolved Mention"/>
    <w:basedOn w:val="DefaultParagraphFont"/>
    <w:uiPriority w:val="99"/>
    <w:semiHidden/>
    <w:unhideWhenUsed/>
    <w:rsid w:val="00E140AD"/>
    <w:rPr>
      <w:color w:val="605E5C"/>
      <w:shd w:val="clear" w:color="auto" w:fill="E1DFDD"/>
    </w:rPr>
  </w:style>
  <w:style w:type="character" w:styleId="FollowedHyperlink">
    <w:name w:val="FollowedHyperlink"/>
    <w:basedOn w:val="DefaultParagraphFont"/>
    <w:uiPriority w:val="99"/>
    <w:semiHidden/>
    <w:unhideWhenUsed/>
    <w:rsid w:val="00E140AD"/>
    <w:rPr>
      <w:color w:val="800080" w:themeColor="followedHyperlink"/>
      <w:u w:val="single"/>
    </w:rPr>
  </w:style>
  <w:style w:type="paragraph" w:styleId="Header">
    <w:name w:val="header"/>
    <w:basedOn w:val="Normal"/>
    <w:link w:val="HeaderChar"/>
    <w:uiPriority w:val="99"/>
    <w:unhideWhenUsed/>
    <w:rsid w:val="00366C67"/>
    <w:pPr>
      <w:tabs>
        <w:tab w:val="center" w:pos="4513"/>
        <w:tab w:val="right" w:pos="9026"/>
      </w:tabs>
    </w:pPr>
  </w:style>
  <w:style w:type="character" w:customStyle="1" w:styleId="HeaderChar">
    <w:name w:val="Header Char"/>
    <w:basedOn w:val="DefaultParagraphFont"/>
    <w:link w:val="Header"/>
    <w:uiPriority w:val="99"/>
    <w:rsid w:val="00366C67"/>
  </w:style>
  <w:style w:type="paragraph" w:styleId="Footer">
    <w:name w:val="footer"/>
    <w:basedOn w:val="Normal"/>
    <w:link w:val="FooterChar"/>
    <w:uiPriority w:val="99"/>
    <w:unhideWhenUsed/>
    <w:rsid w:val="00366C67"/>
    <w:pPr>
      <w:tabs>
        <w:tab w:val="center" w:pos="4513"/>
        <w:tab w:val="right" w:pos="9026"/>
      </w:tabs>
    </w:pPr>
  </w:style>
  <w:style w:type="character" w:customStyle="1" w:styleId="FooterChar">
    <w:name w:val="Footer Char"/>
    <w:basedOn w:val="DefaultParagraphFont"/>
    <w:link w:val="Footer"/>
    <w:uiPriority w:val="99"/>
    <w:rsid w:val="00366C67"/>
  </w:style>
  <w:style w:type="paragraph" w:styleId="Index1">
    <w:name w:val="index 1"/>
    <w:basedOn w:val="Normal"/>
    <w:next w:val="Normal"/>
    <w:autoRedefine/>
    <w:uiPriority w:val="99"/>
    <w:unhideWhenUsed/>
    <w:rsid w:val="00204A79"/>
    <w:pPr>
      <w:ind w:left="220" w:hanging="220"/>
    </w:pPr>
    <w:rPr>
      <w:rFonts w:cstheme="minorHAnsi"/>
      <w:sz w:val="18"/>
      <w:szCs w:val="18"/>
    </w:rPr>
  </w:style>
  <w:style w:type="paragraph" w:styleId="Index2">
    <w:name w:val="index 2"/>
    <w:basedOn w:val="Normal"/>
    <w:next w:val="Normal"/>
    <w:autoRedefine/>
    <w:uiPriority w:val="99"/>
    <w:unhideWhenUsed/>
    <w:rsid w:val="00204A79"/>
    <w:pPr>
      <w:ind w:left="440" w:hanging="220"/>
    </w:pPr>
    <w:rPr>
      <w:rFonts w:cstheme="minorHAnsi"/>
      <w:sz w:val="18"/>
      <w:szCs w:val="18"/>
    </w:rPr>
  </w:style>
  <w:style w:type="paragraph" w:styleId="Index3">
    <w:name w:val="index 3"/>
    <w:basedOn w:val="Normal"/>
    <w:next w:val="Normal"/>
    <w:autoRedefine/>
    <w:uiPriority w:val="99"/>
    <w:unhideWhenUsed/>
    <w:rsid w:val="00204A79"/>
    <w:pPr>
      <w:ind w:left="660" w:hanging="220"/>
    </w:pPr>
    <w:rPr>
      <w:rFonts w:cstheme="minorHAnsi"/>
      <w:sz w:val="18"/>
      <w:szCs w:val="18"/>
    </w:rPr>
  </w:style>
  <w:style w:type="paragraph" w:styleId="Index4">
    <w:name w:val="index 4"/>
    <w:basedOn w:val="Normal"/>
    <w:next w:val="Normal"/>
    <w:autoRedefine/>
    <w:uiPriority w:val="99"/>
    <w:unhideWhenUsed/>
    <w:rsid w:val="00204A79"/>
    <w:pPr>
      <w:ind w:left="880" w:hanging="220"/>
    </w:pPr>
    <w:rPr>
      <w:rFonts w:cstheme="minorHAnsi"/>
      <w:sz w:val="18"/>
      <w:szCs w:val="18"/>
    </w:rPr>
  </w:style>
  <w:style w:type="paragraph" w:styleId="Index5">
    <w:name w:val="index 5"/>
    <w:basedOn w:val="Normal"/>
    <w:next w:val="Normal"/>
    <w:autoRedefine/>
    <w:uiPriority w:val="99"/>
    <w:unhideWhenUsed/>
    <w:rsid w:val="00204A79"/>
    <w:pPr>
      <w:ind w:left="1100" w:hanging="220"/>
    </w:pPr>
    <w:rPr>
      <w:rFonts w:cstheme="minorHAnsi"/>
      <w:sz w:val="18"/>
      <w:szCs w:val="18"/>
    </w:rPr>
  </w:style>
  <w:style w:type="paragraph" w:styleId="Index6">
    <w:name w:val="index 6"/>
    <w:basedOn w:val="Normal"/>
    <w:next w:val="Normal"/>
    <w:autoRedefine/>
    <w:uiPriority w:val="99"/>
    <w:unhideWhenUsed/>
    <w:rsid w:val="00204A79"/>
    <w:pPr>
      <w:ind w:left="1320" w:hanging="220"/>
    </w:pPr>
    <w:rPr>
      <w:rFonts w:cstheme="minorHAnsi"/>
      <w:sz w:val="18"/>
      <w:szCs w:val="18"/>
    </w:rPr>
  </w:style>
  <w:style w:type="paragraph" w:styleId="Index7">
    <w:name w:val="index 7"/>
    <w:basedOn w:val="Normal"/>
    <w:next w:val="Normal"/>
    <w:autoRedefine/>
    <w:uiPriority w:val="99"/>
    <w:unhideWhenUsed/>
    <w:rsid w:val="00204A79"/>
    <w:pPr>
      <w:ind w:left="1540" w:hanging="220"/>
    </w:pPr>
    <w:rPr>
      <w:rFonts w:cstheme="minorHAnsi"/>
      <w:sz w:val="18"/>
      <w:szCs w:val="18"/>
    </w:rPr>
  </w:style>
  <w:style w:type="paragraph" w:styleId="Index8">
    <w:name w:val="index 8"/>
    <w:basedOn w:val="Normal"/>
    <w:next w:val="Normal"/>
    <w:autoRedefine/>
    <w:uiPriority w:val="99"/>
    <w:unhideWhenUsed/>
    <w:rsid w:val="00204A79"/>
    <w:pPr>
      <w:ind w:left="1760" w:hanging="220"/>
    </w:pPr>
    <w:rPr>
      <w:rFonts w:cstheme="minorHAnsi"/>
      <w:sz w:val="18"/>
      <w:szCs w:val="18"/>
    </w:rPr>
  </w:style>
  <w:style w:type="paragraph" w:styleId="Index9">
    <w:name w:val="index 9"/>
    <w:basedOn w:val="Normal"/>
    <w:next w:val="Normal"/>
    <w:autoRedefine/>
    <w:uiPriority w:val="99"/>
    <w:unhideWhenUsed/>
    <w:rsid w:val="00204A79"/>
    <w:pPr>
      <w:ind w:left="1980" w:hanging="220"/>
    </w:pPr>
    <w:rPr>
      <w:rFonts w:cstheme="minorHAnsi"/>
      <w:sz w:val="18"/>
      <w:szCs w:val="18"/>
    </w:rPr>
  </w:style>
  <w:style w:type="paragraph" w:styleId="IndexHeading">
    <w:name w:val="index heading"/>
    <w:basedOn w:val="Normal"/>
    <w:next w:val="Index1"/>
    <w:uiPriority w:val="99"/>
    <w:unhideWhenUsed/>
    <w:rsid w:val="00204A79"/>
    <w:pPr>
      <w:spacing w:before="240" w:after="120"/>
      <w:jc w:val="center"/>
    </w:pPr>
    <w:rPr>
      <w:rFonts w:cstheme="minorHAnsi"/>
      <w:b/>
      <w:bCs/>
      <w:sz w:val="26"/>
      <w:szCs w:val="26"/>
    </w:rPr>
  </w:style>
  <w:style w:type="character" w:styleId="PageNumber">
    <w:name w:val="page number"/>
    <w:basedOn w:val="DefaultParagraphFont"/>
    <w:uiPriority w:val="99"/>
    <w:semiHidden/>
    <w:unhideWhenUsed/>
    <w:rsid w:val="002E4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89562">
      <w:bodyDiv w:val="1"/>
      <w:marLeft w:val="0"/>
      <w:marRight w:val="0"/>
      <w:marTop w:val="0"/>
      <w:marBottom w:val="0"/>
      <w:divBdr>
        <w:top w:val="none" w:sz="0" w:space="0" w:color="auto"/>
        <w:left w:val="none" w:sz="0" w:space="0" w:color="auto"/>
        <w:bottom w:val="none" w:sz="0" w:space="0" w:color="auto"/>
        <w:right w:val="none" w:sz="0" w:space="0" w:color="auto"/>
      </w:divBdr>
      <w:divsChild>
        <w:div w:id="58217533">
          <w:marLeft w:val="360"/>
          <w:marRight w:val="0"/>
          <w:marTop w:val="0"/>
          <w:marBottom w:val="0"/>
          <w:divBdr>
            <w:top w:val="none" w:sz="0" w:space="0" w:color="auto"/>
            <w:left w:val="none" w:sz="0" w:space="0" w:color="auto"/>
            <w:bottom w:val="none" w:sz="0" w:space="0" w:color="auto"/>
            <w:right w:val="none" w:sz="0" w:space="0" w:color="auto"/>
          </w:divBdr>
        </w:div>
        <w:div w:id="813454106">
          <w:marLeft w:val="360"/>
          <w:marRight w:val="0"/>
          <w:marTop w:val="0"/>
          <w:marBottom w:val="0"/>
          <w:divBdr>
            <w:top w:val="none" w:sz="0" w:space="0" w:color="auto"/>
            <w:left w:val="none" w:sz="0" w:space="0" w:color="auto"/>
            <w:bottom w:val="none" w:sz="0" w:space="0" w:color="auto"/>
            <w:right w:val="none" w:sz="0" w:space="0" w:color="auto"/>
          </w:divBdr>
        </w:div>
        <w:div w:id="1251157148">
          <w:marLeft w:val="360"/>
          <w:marRight w:val="0"/>
          <w:marTop w:val="0"/>
          <w:marBottom w:val="0"/>
          <w:divBdr>
            <w:top w:val="none" w:sz="0" w:space="0" w:color="auto"/>
            <w:left w:val="none" w:sz="0" w:space="0" w:color="auto"/>
            <w:bottom w:val="none" w:sz="0" w:space="0" w:color="auto"/>
            <w:right w:val="none" w:sz="0" w:space="0" w:color="auto"/>
          </w:divBdr>
        </w:div>
        <w:div w:id="1452282277">
          <w:marLeft w:val="360"/>
          <w:marRight w:val="0"/>
          <w:marTop w:val="0"/>
          <w:marBottom w:val="0"/>
          <w:divBdr>
            <w:top w:val="none" w:sz="0" w:space="0" w:color="auto"/>
            <w:left w:val="none" w:sz="0" w:space="0" w:color="auto"/>
            <w:bottom w:val="none" w:sz="0" w:space="0" w:color="auto"/>
            <w:right w:val="none" w:sz="0" w:space="0" w:color="auto"/>
          </w:divBdr>
        </w:div>
        <w:div w:id="1950699992">
          <w:marLeft w:val="360"/>
          <w:marRight w:val="0"/>
          <w:marTop w:val="0"/>
          <w:marBottom w:val="0"/>
          <w:divBdr>
            <w:top w:val="none" w:sz="0" w:space="0" w:color="auto"/>
            <w:left w:val="none" w:sz="0" w:space="0" w:color="auto"/>
            <w:bottom w:val="none" w:sz="0" w:space="0" w:color="auto"/>
            <w:right w:val="none" w:sz="0" w:space="0" w:color="auto"/>
          </w:divBdr>
        </w:div>
        <w:div w:id="1980843152">
          <w:marLeft w:val="360"/>
          <w:marRight w:val="0"/>
          <w:marTop w:val="0"/>
          <w:marBottom w:val="0"/>
          <w:divBdr>
            <w:top w:val="none" w:sz="0" w:space="0" w:color="auto"/>
            <w:left w:val="none" w:sz="0" w:space="0" w:color="auto"/>
            <w:bottom w:val="none" w:sz="0" w:space="0" w:color="auto"/>
            <w:right w:val="none" w:sz="0" w:space="0" w:color="auto"/>
          </w:divBdr>
        </w:div>
        <w:div w:id="2020958739">
          <w:marLeft w:val="360"/>
          <w:marRight w:val="0"/>
          <w:marTop w:val="0"/>
          <w:marBottom w:val="0"/>
          <w:divBdr>
            <w:top w:val="none" w:sz="0" w:space="0" w:color="auto"/>
            <w:left w:val="none" w:sz="0" w:space="0" w:color="auto"/>
            <w:bottom w:val="none" w:sz="0" w:space="0" w:color="auto"/>
            <w:right w:val="none" w:sz="0" w:space="0" w:color="auto"/>
          </w:divBdr>
        </w:div>
        <w:div w:id="2074696847">
          <w:marLeft w:val="360"/>
          <w:marRight w:val="0"/>
          <w:marTop w:val="0"/>
          <w:marBottom w:val="0"/>
          <w:divBdr>
            <w:top w:val="none" w:sz="0" w:space="0" w:color="auto"/>
            <w:left w:val="none" w:sz="0" w:space="0" w:color="auto"/>
            <w:bottom w:val="none" w:sz="0" w:space="0" w:color="auto"/>
            <w:right w:val="none" w:sz="0" w:space="0" w:color="auto"/>
          </w:divBdr>
        </w:div>
      </w:divsChild>
    </w:div>
    <w:div w:id="507645175">
      <w:bodyDiv w:val="1"/>
      <w:marLeft w:val="0"/>
      <w:marRight w:val="0"/>
      <w:marTop w:val="0"/>
      <w:marBottom w:val="0"/>
      <w:divBdr>
        <w:top w:val="none" w:sz="0" w:space="0" w:color="auto"/>
        <w:left w:val="none" w:sz="0" w:space="0" w:color="auto"/>
        <w:bottom w:val="none" w:sz="0" w:space="0" w:color="auto"/>
        <w:right w:val="none" w:sz="0" w:space="0" w:color="auto"/>
      </w:divBdr>
      <w:divsChild>
        <w:div w:id="1904888">
          <w:marLeft w:val="360"/>
          <w:marRight w:val="0"/>
          <w:marTop w:val="0"/>
          <w:marBottom w:val="0"/>
          <w:divBdr>
            <w:top w:val="none" w:sz="0" w:space="0" w:color="auto"/>
            <w:left w:val="none" w:sz="0" w:space="0" w:color="auto"/>
            <w:bottom w:val="none" w:sz="0" w:space="0" w:color="auto"/>
            <w:right w:val="none" w:sz="0" w:space="0" w:color="auto"/>
          </w:divBdr>
        </w:div>
        <w:div w:id="129251524">
          <w:marLeft w:val="360"/>
          <w:marRight w:val="0"/>
          <w:marTop w:val="0"/>
          <w:marBottom w:val="0"/>
          <w:divBdr>
            <w:top w:val="none" w:sz="0" w:space="0" w:color="auto"/>
            <w:left w:val="none" w:sz="0" w:space="0" w:color="auto"/>
            <w:bottom w:val="none" w:sz="0" w:space="0" w:color="auto"/>
            <w:right w:val="none" w:sz="0" w:space="0" w:color="auto"/>
          </w:divBdr>
        </w:div>
        <w:div w:id="737674270">
          <w:marLeft w:val="360"/>
          <w:marRight w:val="0"/>
          <w:marTop w:val="0"/>
          <w:marBottom w:val="0"/>
          <w:divBdr>
            <w:top w:val="none" w:sz="0" w:space="0" w:color="auto"/>
            <w:left w:val="none" w:sz="0" w:space="0" w:color="auto"/>
            <w:bottom w:val="none" w:sz="0" w:space="0" w:color="auto"/>
            <w:right w:val="none" w:sz="0" w:space="0" w:color="auto"/>
          </w:divBdr>
        </w:div>
        <w:div w:id="777026608">
          <w:marLeft w:val="360"/>
          <w:marRight w:val="0"/>
          <w:marTop w:val="0"/>
          <w:marBottom w:val="0"/>
          <w:divBdr>
            <w:top w:val="none" w:sz="0" w:space="0" w:color="auto"/>
            <w:left w:val="none" w:sz="0" w:space="0" w:color="auto"/>
            <w:bottom w:val="none" w:sz="0" w:space="0" w:color="auto"/>
            <w:right w:val="none" w:sz="0" w:space="0" w:color="auto"/>
          </w:divBdr>
        </w:div>
        <w:div w:id="1074357025">
          <w:marLeft w:val="360"/>
          <w:marRight w:val="0"/>
          <w:marTop w:val="0"/>
          <w:marBottom w:val="0"/>
          <w:divBdr>
            <w:top w:val="none" w:sz="0" w:space="0" w:color="auto"/>
            <w:left w:val="none" w:sz="0" w:space="0" w:color="auto"/>
            <w:bottom w:val="none" w:sz="0" w:space="0" w:color="auto"/>
            <w:right w:val="none" w:sz="0" w:space="0" w:color="auto"/>
          </w:divBdr>
        </w:div>
        <w:div w:id="1099371628">
          <w:marLeft w:val="360"/>
          <w:marRight w:val="0"/>
          <w:marTop w:val="0"/>
          <w:marBottom w:val="0"/>
          <w:divBdr>
            <w:top w:val="none" w:sz="0" w:space="0" w:color="auto"/>
            <w:left w:val="none" w:sz="0" w:space="0" w:color="auto"/>
            <w:bottom w:val="none" w:sz="0" w:space="0" w:color="auto"/>
            <w:right w:val="none" w:sz="0" w:space="0" w:color="auto"/>
          </w:divBdr>
        </w:div>
        <w:div w:id="1245412185">
          <w:marLeft w:val="360"/>
          <w:marRight w:val="0"/>
          <w:marTop w:val="0"/>
          <w:marBottom w:val="0"/>
          <w:divBdr>
            <w:top w:val="none" w:sz="0" w:space="0" w:color="auto"/>
            <w:left w:val="none" w:sz="0" w:space="0" w:color="auto"/>
            <w:bottom w:val="none" w:sz="0" w:space="0" w:color="auto"/>
            <w:right w:val="none" w:sz="0" w:space="0" w:color="auto"/>
          </w:divBdr>
        </w:div>
        <w:div w:id="1314991712">
          <w:marLeft w:val="360"/>
          <w:marRight w:val="0"/>
          <w:marTop w:val="0"/>
          <w:marBottom w:val="0"/>
          <w:divBdr>
            <w:top w:val="none" w:sz="0" w:space="0" w:color="auto"/>
            <w:left w:val="none" w:sz="0" w:space="0" w:color="auto"/>
            <w:bottom w:val="none" w:sz="0" w:space="0" w:color="auto"/>
            <w:right w:val="none" w:sz="0" w:space="0" w:color="auto"/>
          </w:divBdr>
        </w:div>
        <w:div w:id="1808936765">
          <w:marLeft w:val="360"/>
          <w:marRight w:val="0"/>
          <w:marTop w:val="0"/>
          <w:marBottom w:val="0"/>
          <w:divBdr>
            <w:top w:val="none" w:sz="0" w:space="0" w:color="auto"/>
            <w:left w:val="none" w:sz="0" w:space="0" w:color="auto"/>
            <w:bottom w:val="none" w:sz="0" w:space="0" w:color="auto"/>
            <w:right w:val="none" w:sz="0" w:space="0" w:color="auto"/>
          </w:divBdr>
        </w:div>
      </w:divsChild>
    </w:div>
    <w:div w:id="1248073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1" Type="http://schemas.openxmlformats.org/officeDocument/2006/relationships/header" Target="header6.xml"/><Relationship Id="rId42" Type="http://schemas.openxmlformats.org/officeDocument/2006/relationships/hyperlink" Target="http://www.intervist-institute.com/" TargetMode="External"/><Relationship Id="rId63" Type="http://schemas.openxmlformats.org/officeDocument/2006/relationships/header" Target="header14.xml"/><Relationship Id="rId84" Type="http://schemas.openxmlformats.org/officeDocument/2006/relationships/image" Target="media/image30.png"/><Relationship Id="rId138" Type="http://schemas.openxmlformats.org/officeDocument/2006/relationships/header" Target="header33.xml"/><Relationship Id="rId159" Type="http://schemas.openxmlformats.org/officeDocument/2006/relationships/footer" Target="footer16.xml"/><Relationship Id="rId170" Type="http://schemas.openxmlformats.org/officeDocument/2006/relationships/header" Target="header44.xml"/><Relationship Id="rId191" Type="http://schemas.openxmlformats.org/officeDocument/2006/relationships/glossaryDocument" Target="glossary/document.xml"/><Relationship Id="rId107" Type="http://schemas.openxmlformats.org/officeDocument/2006/relationships/image" Target="media/image45.png"/><Relationship Id="rId11" Type="http://schemas.openxmlformats.org/officeDocument/2006/relationships/header" Target="header2.xml"/><Relationship Id="rId32" Type="http://schemas.openxmlformats.org/officeDocument/2006/relationships/image" Target="media/image5.png"/><Relationship Id="rId53" Type="http://schemas.openxmlformats.org/officeDocument/2006/relationships/hyperlink" Target="http://www.zifa.com/" TargetMode="External"/><Relationship Id="rId74" Type="http://schemas.openxmlformats.org/officeDocument/2006/relationships/image" Target="media/image22.png"/><Relationship Id="rId128" Type="http://schemas.openxmlformats.org/officeDocument/2006/relationships/image" Target="media/image60.png"/><Relationship Id="rId149" Type="http://schemas.openxmlformats.org/officeDocument/2006/relationships/header" Target="header38.xml"/><Relationship Id="rId5" Type="http://schemas.openxmlformats.org/officeDocument/2006/relationships/footnotes" Target="footnotes.xml"/><Relationship Id="rId95" Type="http://schemas.openxmlformats.org/officeDocument/2006/relationships/image" Target="media/image39.png"/><Relationship Id="rId160" Type="http://schemas.openxmlformats.org/officeDocument/2006/relationships/footer" Target="footer17.xml"/><Relationship Id="rId181" Type="http://schemas.openxmlformats.org/officeDocument/2006/relationships/image" Target="media/image88.png"/><Relationship Id="rId22" Type="http://schemas.openxmlformats.org/officeDocument/2006/relationships/footer" Target="footer4.xml"/><Relationship Id="rId43" Type="http://schemas.openxmlformats.org/officeDocument/2006/relationships/hyperlink" Target="http://www.visible.com/" TargetMode="External"/><Relationship Id="rId64" Type="http://schemas.openxmlformats.org/officeDocument/2006/relationships/hyperlink" Target="https://www.dropbox.com/s/dxc0v2o5dh4nvv2/ARBC%200VERVIEW.pptx?dl=0" TargetMode="External"/><Relationship Id="rId118" Type="http://schemas.openxmlformats.org/officeDocument/2006/relationships/image" Target="media/image54.png"/><Relationship Id="rId139" Type="http://schemas.openxmlformats.org/officeDocument/2006/relationships/header" Target="header34.xml"/><Relationship Id="rId85" Type="http://schemas.openxmlformats.org/officeDocument/2006/relationships/image" Target="media/image31.png"/><Relationship Id="rId150" Type="http://schemas.openxmlformats.org/officeDocument/2006/relationships/footer" Target="footer13.xml"/><Relationship Id="rId171" Type="http://schemas.openxmlformats.org/officeDocument/2006/relationships/image" Target="media/image78.png"/><Relationship Id="rId192"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6.png"/><Relationship Id="rId108" Type="http://schemas.openxmlformats.org/officeDocument/2006/relationships/image" Target="media/image46.png"/><Relationship Id="rId129" Type="http://schemas.openxmlformats.org/officeDocument/2006/relationships/header" Target="header29.xml"/><Relationship Id="rId54" Type="http://schemas.openxmlformats.org/officeDocument/2006/relationships/hyperlink" Target="http://www.essentialstrategies.com/" TargetMode="External"/><Relationship Id="rId75" Type="http://schemas.openxmlformats.org/officeDocument/2006/relationships/header" Target="header17.xml"/><Relationship Id="rId96" Type="http://schemas.openxmlformats.org/officeDocument/2006/relationships/footer" Target="footer9.xml"/><Relationship Id="rId140" Type="http://schemas.openxmlformats.org/officeDocument/2006/relationships/image" Target="media/image66.png"/><Relationship Id="rId161" Type="http://schemas.openxmlformats.org/officeDocument/2006/relationships/footer" Target="footer18.xml"/><Relationship Id="rId182" Type="http://schemas.openxmlformats.org/officeDocument/2006/relationships/image" Target="media/image89.png"/><Relationship Id="rId6" Type="http://schemas.openxmlformats.org/officeDocument/2006/relationships/endnotes" Target="endnotes.xml"/><Relationship Id="rId23" Type="http://schemas.openxmlformats.org/officeDocument/2006/relationships/footer" Target="footer5.xml"/><Relationship Id="rId119" Type="http://schemas.openxmlformats.org/officeDocument/2006/relationships/header" Target="header25.xml"/><Relationship Id="rId44" Type="http://schemas.openxmlformats.org/officeDocument/2006/relationships/hyperlink" Target="http://www.visible.com/" TargetMode="External"/><Relationship Id="rId65" Type="http://schemas.openxmlformats.org/officeDocument/2006/relationships/footer" Target="footer8.xml"/><Relationship Id="rId86" Type="http://schemas.openxmlformats.org/officeDocument/2006/relationships/header" Target="header19.xml"/><Relationship Id="rId130" Type="http://schemas.openxmlformats.org/officeDocument/2006/relationships/header" Target="header30.xml"/><Relationship Id="rId151" Type="http://schemas.openxmlformats.org/officeDocument/2006/relationships/header" Target="header39.xml"/><Relationship Id="rId172" Type="http://schemas.openxmlformats.org/officeDocument/2006/relationships/image" Target="media/image79.png"/><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eader" Target="header10.xml"/><Relationship Id="rId109" Type="http://schemas.openxmlformats.org/officeDocument/2006/relationships/image" Target="media/image47.png"/><Relationship Id="rId34" Type="http://schemas.openxmlformats.org/officeDocument/2006/relationships/image" Target="media/image7.png"/><Relationship Id="rId50" Type="http://schemas.openxmlformats.org/officeDocument/2006/relationships/hyperlink" Target="http://www.zifa.com/" TargetMode="External"/><Relationship Id="rId55" Type="http://schemas.openxmlformats.org/officeDocument/2006/relationships/hyperlink" Target="http://www.essentialstrategies.com/" TargetMode="External"/><Relationship Id="rId76" Type="http://schemas.openxmlformats.org/officeDocument/2006/relationships/header" Target="header18.xml"/><Relationship Id="rId97" Type="http://schemas.openxmlformats.org/officeDocument/2006/relationships/footer" Target="footer10.xml"/><Relationship Id="rId104" Type="http://schemas.openxmlformats.org/officeDocument/2006/relationships/header" Target="header22.xml"/><Relationship Id="rId120" Type="http://schemas.openxmlformats.org/officeDocument/2006/relationships/header" Target="header26.xml"/><Relationship Id="rId125" Type="http://schemas.openxmlformats.org/officeDocument/2006/relationships/image" Target="media/image59.png"/><Relationship Id="rId141" Type="http://schemas.openxmlformats.org/officeDocument/2006/relationships/image" Target="media/image67.png"/><Relationship Id="rId146" Type="http://schemas.openxmlformats.org/officeDocument/2006/relationships/header" Target="header35.xml"/><Relationship Id="rId167" Type="http://schemas.openxmlformats.org/officeDocument/2006/relationships/image" Target="media/image76.png"/><Relationship Id="rId188" Type="http://schemas.openxmlformats.org/officeDocument/2006/relationships/header" Target="header47.xml"/><Relationship Id="rId7" Type="http://schemas.openxmlformats.org/officeDocument/2006/relationships/hyperlink" Target="http://www.visiblesystemscorp.com" TargetMode="External"/><Relationship Id="rId71" Type="http://schemas.openxmlformats.org/officeDocument/2006/relationships/image" Target="media/image19.png"/><Relationship Id="rId92" Type="http://schemas.openxmlformats.org/officeDocument/2006/relationships/image" Target="media/image36.emf"/><Relationship Id="rId162" Type="http://schemas.openxmlformats.org/officeDocument/2006/relationships/footer" Target="footer19.xml"/><Relationship Id="rId183"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header" Target="header7.xml"/><Relationship Id="rId40" Type="http://schemas.openxmlformats.org/officeDocument/2006/relationships/hyperlink" Target="mailto:support@visible.com" TargetMode="External"/><Relationship Id="rId45" Type="http://schemas.openxmlformats.org/officeDocument/2006/relationships/hyperlink" Target="mailto:support@visible.com" TargetMode="External"/><Relationship Id="rId66" Type="http://schemas.openxmlformats.org/officeDocument/2006/relationships/header" Target="header15.xml"/><Relationship Id="rId87" Type="http://schemas.openxmlformats.org/officeDocument/2006/relationships/header" Target="header20.xml"/><Relationship Id="rId110" Type="http://schemas.openxmlformats.org/officeDocument/2006/relationships/image" Target="media/image48.png"/><Relationship Id="rId115" Type="http://schemas.openxmlformats.org/officeDocument/2006/relationships/header" Target="header24.xml"/><Relationship Id="rId131" Type="http://schemas.openxmlformats.org/officeDocument/2006/relationships/image" Target="media/image61.png"/><Relationship Id="rId136" Type="http://schemas.openxmlformats.org/officeDocument/2006/relationships/image" Target="media/image64.jpeg"/><Relationship Id="rId157" Type="http://schemas.openxmlformats.org/officeDocument/2006/relationships/header" Target="header41.xml"/><Relationship Id="rId178" Type="http://schemas.openxmlformats.org/officeDocument/2006/relationships/image" Target="media/image85.png"/><Relationship Id="rId61" Type="http://schemas.openxmlformats.org/officeDocument/2006/relationships/image" Target="media/image15.png"/><Relationship Id="rId82" Type="http://schemas.openxmlformats.org/officeDocument/2006/relationships/image" Target="media/image28.png"/><Relationship Id="rId152" Type="http://schemas.openxmlformats.org/officeDocument/2006/relationships/header" Target="header40.xml"/><Relationship Id="rId173" Type="http://schemas.openxmlformats.org/officeDocument/2006/relationships/image" Target="media/image80.png"/><Relationship Id="rId19" Type="http://schemas.openxmlformats.org/officeDocument/2006/relationships/hyperlink" Target="http://www.omg.org/mda/" TargetMode="External"/><Relationship Id="rId14" Type="http://schemas.openxmlformats.org/officeDocument/2006/relationships/image" Target="media/image2.jpeg"/><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header" Target="header11.xml"/><Relationship Id="rId77" Type="http://schemas.openxmlformats.org/officeDocument/2006/relationships/image" Target="media/image23.png"/><Relationship Id="rId100" Type="http://schemas.openxmlformats.org/officeDocument/2006/relationships/footer" Target="footer12.xml"/><Relationship Id="rId105" Type="http://schemas.openxmlformats.org/officeDocument/2006/relationships/image" Target="media/image43.png"/><Relationship Id="rId126" Type="http://schemas.openxmlformats.org/officeDocument/2006/relationships/header" Target="header27.xml"/><Relationship Id="rId147" Type="http://schemas.openxmlformats.org/officeDocument/2006/relationships/header" Target="header36.xml"/><Relationship Id="rId168" Type="http://schemas.openxmlformats.org/officeDocument/2006/relationships/image" Target="media/image77.png"/><Relationship Id="rId8" Type="http://schemas.openxmlformats.org/officeDocument/2006/relationships/hyperlink" Target="https://twitter.com/VISIBLECorp" TargetMode="External"/><Relationship Id="rId51" Type="http://schemas.openxmlformats.org/officeDocument/2006/relationships/hyperlink" Target="http://www.bpmi.org/" TargetMode="External"/><Relationship Id="rId72" Type="http://schemas.openxmlformats.org/officeDocument/2006/relationships/image" Target="media/image20.png"/><Relationship Id="rId93" Type="http://schemas.openxmlformats.org/officeDocument/2006/relationships/image" Target="media/image37.png"/><Relationship Id="rId98" Type="http://schemas.openxmlformats.org/officeDocument/2006/relationships/image" Target="media/image40.png"/><Relationship Id="rId121" Type="http://schemas.openxmlformats.org/officeDocument/2006/relationships/image" Target="media/image55.png"/><Relationship Id="rId142" Type="http://schemas.openxmlformats.org/officeDocument/2006/relationships/image" Target="media/image68.png"/><Relationship Id="rId163" Type="http://schemas.openxmlformats.org/officeDocument/2006/relationships/image" Target="media/image73.png"/><Relationship Id="rId184" Type="http://schemas.openxmlformats.org/officeDocument/2006/relationships/header" Target="header45.xml"/><Relationship Id="rId189" Type="http://schemas.openxmlformats.org/officeDocument/2006/relationships/header" Target="header48.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yperlink" Target="http://www.zifa.com/" TargetMode="External"/><Relationship Id="rId67" Type="http://schemas.openxmlformats.org/officeDocument/2006/relationships/header" Target="header16.xml"/><Relationship Id="rId116" Type="http://schemas.openxmlformats.org/officeDocument/2006/relationships/image" Target="media/image52.png"/><Relationship Id="rId137" Type="http://schemas.openxmlformats.org/officeDocument/2006/relationships/image" Target="media/image65.jpeg"/><Relationship Id="rId158" Type="http://schemas.openxmlformats.org/officeDocument/2006/relationships/header" Target="header42.xml"/><Relationship Id="rId20" Type="http://schemas.openxmlformats.org/officeDocument/2006/relationships/header" Target="header5.xml"/><Relationship Id="rId41" Type="http://schemas.openxmlformats.org/officeDocument/2006/relationships/image" Target="media/image11.jpeg"/><Relationship Id="rId62" Type="http://schemas.openxmlformats.org/officeDocument/2006/relationships/header" Target="header13.xml"/><Relationship Id="rId83" Type="http://schemas.openxmlformats.org/officeDocument/2006/relationships/image" Target="media/image29.png"/><Relationship Id="rId88" Type="http://schemas.openxmlformats.org/officeDocument/2006/relationships/image" Target="media/image32.png"/><Relationship Id="rId111" Type="http://schemas.openxmlformats.org/officeDocument/2006/relationships/image" Target="media/image49.png"/><Relationship Id="rId132" Type="http://schemas.openxmlformats.org/officeDocument/2006/relationships/image" Target="media/image62.png"/><Relationship Id="rId153" Type="http://schemas.openxmlformats.org/officeDocument/2006/relationships/footer" Target="footer14.xml"/><Relationship Id="rId174" Type="http://schemas.openxmlformats.org/officeDocument/2006/relationships/image" Target="media/image81.png"/><Relationship Id="rId179" Type="http://schemas.openxmlformats.org/officeDocument/2006/relationships/image" Target="media/image86.png"/><Relationship Id="rId190" Type="http://schemas.openxmlformats.org/officeDocument/2006/relationships/fontTable" Target="fontTable.xml"/><Relationship Id="rId15" Type="http://schemas.openxmlformats.org/officeDocument/2006/relationships/hyperlink" Target="http://www.intervista-institute.com/" TargetMode="External"/><Relationship Id="rId36" Type="http://schemas.openxmlformats.org/officeDocument/2006/relationships/image" Target="media/image9.png"/><Relationship Id="rId57" Type="http://schemas.openxmlformats.org/officeDocument/2006/relationships/header" Target="header12.xml"/><Relationship Id="rId106" Type="http://schemas.openxmlformats.org/officeDocument/2006/relationships/image" Target="media/image44.png"/><Relationship Id="rId127" Type="http://schemas.openxmlformats.org/officeDocument/2006/relationships/header" Target="header28.xml"/><Relationship Id="rId10" Type="http://schemas.openxmlformats.org/officeDocument/2006/relationships/header" Target="header1.xml"/><Relationship Id="rId31" Type="http://schemas.openxmlformats.org/officeDocument/2006/relationships/image" Target="media/image4.png"/><Relationship Id="rId52" Type="http://schemas.openxmlformats.org/officeDocument/2006/relationships/hyperlink" Target="http://www.omg.org/" TargetMode="External"/><Relationship Id="rId73" Type="http://schemas.openxmlformats.org/officeDocument/2006/relationships/image" Target="media/image21.png"/><Relationship Id="rId78" Type="http://schemas.openxmlformats.org/officeDocument/2006/relationships/image" Target="media/image24.png"/><Relationship Id="rId94" Type="http://schemas.openxmlformats.org/officeDocument/2006/relationships/image" Target="media/image38.png"/><Relationship Id="rId99" Type="http://schemas.openxmlformats.org/officeDocument/2006/relationships/footer" Target="footer11.xml"/><Relationship Id="rId101" Type="http://schemas.openxmlformats.org/officeDocument/2006/relationships/image" Target="media/image41.png"/><Relationship Id="rId122" Type="http://schemas.openxmlformats.org/officeDocument/2006/relationships/image" Target="media/image56.png"/><Relationship Id="rId143" Type="http://schemas.openxmlformats.org/officeDocument/2006/relationships/image" Target="media/image69.png"/><Relationship Id="rId148" Type="http://schemas.openxmlformats.org/officeDocument/2006/relationships/header" Target="header37.xml"/><Relationship Id="rId164" Type="http://schemas.openxmlformats.org/officeDocument/2006/relationships/hyperlink" Target="http://www.omg.org/" TargetMode="External"/><Relationship Id="rId169" Type="http://schemas.openxmlformats.org/officeDocument/2006/relationships/header" Target="header43.xml"/><Relationship Id="rId185"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87.png"/><Relationship Id="rId26" Type="http://schemas.openxmlformats.org/officeDocument/2006/relationships/hyperlink" Target="http://www.omg.org/" TargetMode="External"/><Relationship Id="rId47" Type="http://schemas.openxmlformats.org/officeDocument/2006/relationships/hyperlink" Target="http://www.essentialstrategies.com/" TargetMode="External"/><Relationship Id="rId68" Type="http://schemas.openxmlformats.org/officeDocument/2006/relationships/image" Target="media/image16.png"/><Relationship Id="rId89" Type="http://schemas.openxmlformats.org/officeDocument/2006/relationships/image" Target="media/image33.emf"/><Relationship Id="rId112" Type="http://schemas.openxmlformats.org/officeDocument/2006/relationships/image" Target="media/image50.png"/><Relationship Id="rId133" Type="http://schemas.openxmlformats.org/officeDocument/2006/relationships/header" Target="header31.xml"/><Relationship Id="rId154" Type="http://schemas.openxmlformats.org/officeDocument/2006/relationships/footer" Target="footer15.xml"/><Relationship Id="rId175" Type="http://schemas.openxmlformats.org/officeDocument/2006/relationships/image" Target="media/image82.png"/><Relationship Id="rId16" Type="http://schemas.openxmlformats.org/officeDocument/2006/relationships/header" Target="header3.xml"/><Relationship Id="rId37" Type="http://schemas.openxmlformats.org/officeDocument/2006/relationships/image" Target="media/image10.png"/><Relationship Id="rId58" Type="http://schemas.openxmlformats.org/officeDocument/2006/relationships/image" Target="media/image12.jpeg"/><Relationship Id="rId79" Type="http://schemas.openxmlformats.org/officeDocument/2006/relationships/image" Target="media/image25.png"/><Relationship Id="rId102" Type="http://schemas.openxmlformats.org/officeDocument/2006/relationships/image" Target="media/image42.png"/><Relationship Id="rId123" Type="http://schemas.openxmlformats.org/officeDocument/2006/relationships/image" Target="media/image57.png"/><Relationship Id="rId144" Type="http://schemas.openxmlformats.org/officeDocument/2006/relationships/image" Target="media/image70.png"/><Relationship Id="rId90" Type="http://schemas.openxmlformats.org/officeDocument/2006/relationships/image" Target="media/image34.emf"/><Relationship Id="rId165" Type="http://schemas.openxmlformats.org/officeDocument/2006/relationships/image" Target="media/image74.png"/><Relationship Id="rId186" Type="http://schemas.openxmlformats.org/officeDocument/2006/relationships/hyperlink" Target="http://www.visible.com/" TargetMode="External"/><Relationship Id="rId27" Type="http://schemas.openxmlformats.org/officeDocument/2006/relationships/hyperlink" Target="http://www.visible.com/Products/Analyst/manual.pdf" TargetMode="External"/><Relationship Id="rId48" Type="http://schemas.openxmlformats.org/officeDocument/2006/relationships/hyperlink" Target="http://www.zifa.com/" TargetMode="External"/><Relationship Id="rId69" Type="http://schemas.openxmlformats.org/officeDocument/2006/relationships/image" Target="media/image17.jpeg"/><Relationship Id="rId113" Type="http://schemas.openxmlformats.org/officeDocument/2006/relationships/image" Target="media/image51.png"/><Relationship Id="rId134" Type="http://schemas.openxmlformats.org/officeDocument/2006/relationships/header" Target="header32.xml"/><Relationship Id="rId80" Type="http://schemas.openxmlformats.org/officeDocument/2006/relationships/image" Target="media/image26.png"/><Relationship Id="rId155" Type="http://schemas.openxmlformats.org/officeDocument/2006/relationships/image" Target="media/image72.jpeg"/><Relationship Id="rId176" Type="http://schemas.openxmlformats.org/officeDocument/2006/relationships/image" Target="media/image83.png"/><Relationship Id="rId17" Type="http://schemas.openxmlformats.org/officeDocument/2006/relationships/header" Target="header4.xml"/><Relationship Id="rId38" Type="http://schemas.openxmlformats.org/officeDocument/2006/relationships/header" Target="header9.xml"/><Relationship Id="rId59" Type="http://schemas.openxmlformats.org/officeDocument/2006/relationships/image" Target="media/image13.png"/><Relationship Id="rId103" Type="http://schemas.openxmlformats.org/officeDocument/2006/relationships/header" Target="header21.xml"/><Relationship Id="rId124" Type="http://schemas.openxmlformats.org/officeDocument/2006/relationships/image" Target="media/image58.png"/><Relationship Id="rId70" Type="http://schemas.openxmlformats.org/officeDocument/2006/relationships/image" Target="media/image18.png"/><Relationship Id="rId91" Type="http://schemas.openxmlformats.org/officeDocument/2006/relationships/image" Target="media/image35.emf"/><Relationship Id="rId145" Type="http://schemas.openxmlformats.org/officeDocument/2006/relationships/image" Target="media/image71.png"/><Relationship Id="rId166" Type="http://schemas.openxmlformats.org/officeDocument/2006/relationships/image" Target="media/image75.png"/><Relationship Id="rId187" Type="http://schemas.openxmlformats.org/officeDocument/2006/relationships/hyperlink" Target="mailto:support@visiblesystemscorp.com" TargetMode="External"/><Relationship Id="rId1" Type="http://schemas.openxmlformats.org/officeDocument/2006/relationships/numbering" Target="numbering.xml"/><Relationship Id="rId28" Type="http://schemas.openxmlformats.org/officeDocument/2006/relationships/footer" Target="footer6.xml"/><Relationship Id="rId49" Type="http://schemas.openxmlformats.org/officeDocument/2006/relationships/hyperlink" Target="http://www.essentialstrategies.com/" TargetMode="External"/><Relationship Id="rId114" Type="http://schemas.openxmlformats.org/officeDocument/2006/relationships/header" Target="header23.xml"/><Relationship Id="rId60" Type="http://schemas.openxmlformats.org/officeDocument/2006/relationships/image" Target="media/image14.png"/><Relationship Id="rId81" Type="http://schemas.openxmlformats.org/officeDocument/2006/relationships/image" Target="media/image27.png"/><Relationship Id="rId135" Type="http://schemas.openxmlformats.org/officeDocument/2006/relationships/image" Target="media/image63.jpeg"/><Relationship Id="rId156" Type="http://schemas.openxmlformats.org/officeDocument/2006/relationships/hyperlink" Target="http://www.omg.org/" TargetMode="External"/><Relationship Id="rId177" Type="http://schemas.openxmlformats.org/officeDocument/2006/relationships/image" Target="media/image8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4A216AF4A2F447AAC61DE6A6456E3D"/>
        <w:category>
          <w:name w:val="General"/>
          <w:gallery w:val="placeholder"/>
        </w:category>
        <w:types>
          <w:type w:val="bbPlcHdr"/>
        </w:types>
        <w:behaviors>
          <w:behavior w:val="content"/>
        </w:behaviors>
        <w:guid w:val="{4E6C8B21-50BE-A745-9C4C-AE2192E506DC}"/>
      </w:docPartPr>
      <w:docPartBody>
        <w:p w:rsidR="006C5ABE" w:rsidRDefault="0057531F" w:rsidP="0057531F">
          <w:pPr>
            <w:pStyle w:val="144A216AF4A2F447AAC61DE6A6456E3D"/>
          </w:pPr>
          <w:r>
            <w:rPr>
              <w:color w:val="4472C4" w:themeColor="accent1"/>
              <w:sz w:val="20"/>
              <w:szCs w:val="20"/>
            </w:rPr>
            <w:t>[Document title]</w:t>
          </w:r>
        </w:p>
      </w:docPartBody>
    </w:docPart>
    <w:docPart>
      <w:docPartPr>
        <w:name w:val="22A73C9C86EF164EBF8A1DD26D7125F8"/>
        <w:category>
          <w:name w:val="General"/>
          <w:gallery w:val="placeholder"/>
        </w:category>
        <w:types>
          <w:type w:val="bbPlcHdr"/>
        </w:types>
        <w:behaviors>
          <w:behavior w:val="content"/>
        </w:behaviors>
        <w:guid w:val="{928C4E60-D601-D645-AFDF-94FF4A16A1FE}"/>
      </w:docPartPr>
      <w:docPartBody>
        <w:p w:rsidR="00083407" w:rsidRDefault="00083407" w:rsidP="00083407">
          <w:pPr>
            <w:pStyle w:val="22A73C9C86EF164EBF8A1DD26D7125F8"/>
          </w:pPr>
          <w:r>
            <w:t>[Type here]</w:t>
          </w:r>
        </w:p>
      </w:docPartBody>
    </w:docPart>
    <w:docPart>
      <w:docPartPr>
        <w:name w:val="1F34AD165FF48E4C8AEA94AFC54A63EA"/>
        <w:category>
          <w:name w:val="General"/>
          <w:gallery w:val="placeholder"/>
        </w:category>
        <w:types>
          <w:type w:val="bbPlcHdr"/>
        </w:types>
        <w:behaviors>
          <w:behavior w:val="content"/>
        </w:behaviors>
        <w:guid w:val="{DB6810C2-3167-B445-BD10-522E6363FE31}"/>
      </w:docPartPr>
      <w:docPartBody>
        <w:p w:rsidR="00083407" w:rsidRDefault="00083407" w:rsidP="00083407">
          <w:pPr>
            <w:pStyle w:val="1F34AD165FF48E4C8AEA94AFC54A63EA"/>
          </w:pPr>
          <w:r>
            <w:t>[Type here]</w:t>
          </w:r>
        </w:p>
      </w:docPartBody>
    </w:docPart>
    <w:docPart>
      <w:docPartPr>
        <w:name w:val="5610943F3DD9BA4DBE589808B1804B0B"/>
        <w:category>
          <w:name w:val="General"/>
          <w:gallery w:val="placeholder"/>
        </w:category>
        <w:types>
          <w:type w:val="bbPlcHdr"/>
        </w:types>
        <w:behaviors>
          <w:behavior w:val="content"/>
        </w:behaviors>
        <w:guid w:val="{FCBF56B9-A940-1444-83A5-49DE03D4CA90}"/>
      </w:docPartPr>
      <w:docPartBody>
        <w:p w:rsidR="000C3F21" w:rsidRDefault="000C3F21" w:rsidP="000C3F21">
          <w:pPr>
            <w:pStyle w:val="5610943F3DD9BA4DBE589808B1804B0B"/>
          </w:pPr>
          <w:r>
            <w:rPr>
              <w:color w:val="4472C4" w:themeColor="accent1"/>
              <w:sz w:val="20"/>
              <w:szCs w:val="20"/>
            </w:rPr>
            <w:t>[Document title]</w:t>
          </w:r>
        </w:p>
      </w:docPartBody>
    </w:docPart>
    <w:docPart>
      <w:docPartPr>
        <w:name w:val="BFE6A8243E372B438F27EE026743334D"/>
        <w:category>
          <w:name w:val="General"/>
          <w:gallery w:val="placeholder"/>
        </w:category>
        <w:types>
          <w:type w:val="bbPlcHdr"/>
        </w:types>
        <w:behaviors>
          <w:behavior w:val="content"/>
        </w:behaviors>
        <w:guid w:val="{3D9C2973-F3DE-D74A-B3BA-FA1C41BE03A9}"/>
      </w:docPartPr>
      <w:docPartBody>
        <w:p w:rsidR="000C3F21" w:rsidRDefault="000C3F21" w:rsidP="000C3F21">
          <w:pPr>
            <w:pStyle w:val="BFE6A8243E372B438F27EE026743334D"/>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Apple Braille Outline 6 Dot">
    <w:charset w:val="00"/>
    <w:family w:val="decorative"/>
    <w:pitch w:val="variable"/>
    <w:sig w:usb0="80000043" w:usb1="00000000" w:usb2="00040000" w:usb3="00000000" w:csb0="00000001" w:csb1="00000000"/>
  </w:font>
  <w:font w:name="Barlow Condensed">
    <w:panose1 w:val="00000506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6BB"/>
    <w:rsid w:val="000134A9"/>
    <w:rsid w:val="00083407"/>
    <w:rsid w:val="000C3F21"/>
    <w:rsid w:val="004F7078"/>
    <w:rsid w:val="0057531F"/>
    <w:rsid w:val="00686C29"/>
    <w:rsid w:val="006C5ABE"/>
    <w:rsid w:val="00964B3F"/>
    <w:rsid w:val="0099647C"/>
    <w:rsid w:val="009F26BB"/>
    <w:rsid w:val="00AE67DD"/>
    <w:rsid w:val="00DE1827"/>
    <w:rsid w:val="00E00372"/>
    <w:rsid w:val="00E02FAC"/>
    <w:rsid w:val="00F255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A216AF4A2F447AAC61DE6A6456E3D">
    <w:name w:val="144A216AF4A2F447AAC61DE6A6456E3D"/>
    <w:rsid w:val="0057531F"/>
  </w:style>
  <w:style w:type="paragraph" w:customStyle="1" w:styleId="22A73C9C86EF164EBF8A1DD26D7125F8">
    <w:name w:val="22A73C9C86EF164EBF8A1DD26D7125F8"/>
    <w:rsid w:val="00083407"/>
  </w:style>
  <w:style w:type="paragraph" w:customStyle="1" w:styleId="1F34AD165FF48E4C8AEA94AFC54A63EA">
    <w:name w:val="1F34AD165FF48E4C8AEA94AFC54A63EA"/>
    <w:rsid w:val="00083407"/>
  </w:style>
  <w:style w:type="paragraph" w:customStyle="1" w:styleId="5610943F3DD9BA4DBE589808B1804B0B">
    <w:name w:val="5610943F3DD9BA4DBE589808B1804B0B"/>
    <w:rsid w:val="000C3F21"/>
  </w:style>
  <w:style w:type="paragraph" w:customStyle="1" w:styleId="BFE6A8243E372B438F27EE026743334D">
    <w:name w:val="BFE6A8243E372B438F27EE026743334D"/>
    <w:rsid w:val="000C3F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286</Pages>
  <Words>63709</Words>
  <Characters>363144</Characters>
  <Application>Microsoft Office Word</Application>
  <DocSecurity>0</DocSecurity>
  <Lines>3026</Lines>
  <Paragraphs>852</Paragraphs>
  <ScaleCrop>false</ScaleCrop>
  <HeadingPairs>
    <vt:vector size="2" baseType="variant">
      <vt:variant>
        <vt:lpstr>Title</vt:lpstr>
      </vt:variant>
      <vt:variant>
        <vt:i4>1</vt:i4>
      </vt:variant>
    </vt:vector>
  </HeadingPairs>
  <TitlesOfParts>
    <vt:vector size="1" baseType="lpstr">
      <vt:lpstr>Visible Analyst Tutorial</vt:lpstr>
    </vt:vector>
  </TitlesOfParts>
  <Company/>
  <LinksUpToDate>false</LinksUpToDate>
  <CharactersWithSpaces>426001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Visible Analyst Tutorial</dc:title>
  <dc:subject/>
  <dc:creator>RICHARD BUCK</dc:creator>
  <cp:keywords/>
  <dc:description/>
  <cp:lastModifiedBy>Michael Cesino</cp:lastModifiedBy>
  <cp:revision>2</cp:revision>
  <cp:lastPrinted>2020-02-04T08:12:00Z</cp:lastPrinted>
  <dcterms:created xsi:type="dcterms:W3CDTF">2022-10-05T13:13:00Z</dcterms:created>
  <dcterms:modified xsi:type="dcterms:W3CDTF">2022-10-05T13:13:00Z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2008-11-26T00:00:00Z</vt:filetime>
  </property>
  <property fmtid="{D5CDD505-2E9C-101B-9397-08002B2CF9AE}" pid="3" name="LastSaved">
    <vt:filetime>2014-02-01T00:00:00Z</vt:filetime>
  </property>
</Properties>
</file>